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98A" w:rsidRPr="00C4374C" w:rsidRDefault="004B598A" w:rsidP="00F510F3">
      <w:pPr>
        <w:pStyle w:val="Pa0"/>
        <w:spacing w:line="240" w:lineRule="auto"/>
        <w:ind w:left="-567" w:right="-143"/>
        <w:jc w:val="center"/>
        <w:rPr>
          <w:rFonts w:ascii="Times New Roman" w:hAnsi="Times New Roman" w:cs="Times New Roman"/>
          <w:b/>
          <w:bCs/>
          <w:color w:val="211D1E"/>
          <w:sz w:val="28"/>
          <w:szCs w:val="28"/>
        </w:rPr>
      </w:pPr>
      <w:r w:rsidRPr="00C4374C">
        <w:rPr>
          <w:rFonts w:ascii="Times New Roman" w:hAnsi="Times New Roman" w:cs="Times New Roman"/>
          <w:b/>
          <w:bCs/>
          <w:color w:val="211D1E"/>
          <w:sz w:val="28"/>
          <w:szCs w:val="28"/>
        </w:rPr>
        <w:t>СОДЕРЖАНИЕ</w:t>
      </w:r>
    </w:p>
    <w:p w:rsidR="00A75281" w:rsidRPr="00C4374C" w:rsidRDefault="00A75281" w:rsidP="00F510F3">
      <w:pPr>
        <w:pStyle w:val="Default"/>
        <w:jc w:val="right"/>
        <w:rPr>
          <w:rFonts w:ascii="Times New Roman" w:hAnsi="Times New Roman" w:cs="Times New Roman"/>
        </w:rPr>
      </w:pPr>
    </w:p>
    <w:p w:rsidR="00A75281" w:rsidRPr="00C4374C" w:rsidRDefault="00A75281" w:rsidP="00F510F3">
      <w:pPr>
        <w:pStyle w:val="Default"/>
        <w:jc w:val="right"/>
        <w:rPr>
          <w:rFonts w:ascii="Times New Roman" w:hAnsi="Times New Roman" w:cs="Times New Roman"/>
          <w:sz w:val="28"/>
        </w:rPr>
      </w:pPr>
      <w:r w:rsidRPr="00C4374C">
        <w:rPr>
          <w:rFonts w:ascii="Times New Roman" w:hAnsi="Times New Roman" w:cs="Times New Roman"/>
          <w:sz w:val="28"/>
        </w:rPr>
        <w:t>стр.</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709"/>
      </w:tblGrid>
      <w:tr w:rsidR="008948E5" w:rsidRPr="00C4374C" w:rsidTr="00D55F4E">
        <w:tc>
          <w:tcPr>
            <w:tcW w:w="8931" w:type="dxa"/>
          </w:tcPr>
          <w:p w:rsidR="008948E5" w:rsidRPr="00C4374C" w:rsidRDefault="008948E5" w:rsidP="00F510F3">
            <w:pPr>
              <w:pStyle w:val="Pa3"/>
              <w:tabs>
                <w:tab w:val="left" w:pos="596"/>
              </w:tabs>
              <w:spacing w:line="240" w:lineRule="auto"/>
              <w:jc w:val="both"/>
              <w:rPr>
                <w:rFonts w:ascii="Times New Roman" w:hAnsi="Times New Roman" w:cs="Times New Roman"/>
                <w:b/>
                <w:color w:val="211D1E"/>
                <w:sz w:val="28"/>
                <w:szCs w:val="28"/>
              </w:rPr>
            </w:pPr>
            <w:r w:rsidRPr="00037DA1">
              <w:rPr>
                <w:rFonts w:ascii="Times New Roman" w:hAnsi="Times New Roman" w:cs="Times New Roman"/>
                <w:b/>
                <w:color w:val="211D1E"/>
                <w:sz w:val="28"/>
                <w:szCs w:val="28"/>
              </w:rPr>
              <w:t>Общие положения</w:t>
            </w:r>
          </w:p>
        </w:tc>
        <w:tc>
          <w:tcPr>
            <w:tcW w:w="709" w:type="dxa"/>
          </w:tcPr>
          <w:p w:rsidR="008948E5" w:rsidRPr="00C4374C" w:rsidRDefault="008948E5" w:rsidP="00F510F3">
            <w:pPr>
              <w:pStyle w:val="Default"/>
              <w:jc w:val="right"/>
              <w:rPr>
                <w:rFonts w:ascii="Times New Roman" w:hAnsi="Times New Roman" w:cs="Times New Roman"/>
                <w:sz w:val="28"/>
              </w:rPr>
            </w:pPr>
          </w:p>
        </w:tc>
      </w:tr>
      <w:tr w:rsidR="00643E77" w:rsidRPr="00C4374C" w:rsidTr="00D55F4E">
        <w:tc>
          <w:tcPr>
            <w:tcW w:w="8931" w:type="dxa"/>
          </w:tcPr>
          <w:p w:rsidR="00643E77" w:rsidRPr="00C4374C" w:rsidRDefault="00643E77" w:rsidP="001D4D9F">
            <w:pPr>
              <w:pStyle w:val="Pa3"/>
              <w:numPr>
                <w:ilvl w:val="0"/>
                <w:numId w:val="357"/>
              </w:numPr>
              <w:tabs>
                <w:tab w:val="left" w:pos="596"/>
              </w:tabs>
              <w:spacing w:line="240" w:lineRule="auto"/>
              <w:ind w:left="0" w:firstLine="0"/>
              <w:jc w:val="both"/>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Целевой раздел основной образовательной програ</w:t>
            </w:r>
            <w:r w:rsidR="00E466E8" w:rsidRPr="00C4374C">
              <w:rPr>
                <w:rFonts w:ascii="Times New Roman" w:hAnsi="Times New Roman" w:cs="Times New Roman"/>
                <w:b/>
                <w:color w:val="211D1E"/>
                <w:sz w:val="28"/>
                <w:szCs w:val="28"/>
              </w:rPr>
              <w:t>ммы основного общего образования</w:t>
            </w:r>
          </w:p>
        </w:tc>
        <w:tc>
          <w:tcPr>
            <w:tcW w:w="709" w:type="dxa"/>
          </w:tcPr>
          <w:p w:rsidR="0019062E" w:rsidRPr="00DA4DBA" w:rsidRDefault="0019062E" w:rsidP="00F510F3">
            <w:pPr>
              <w:pStyle w:val="Default"/>
              <w:jc w:val="right"/>
              <w:rPr>
                <w:rFonts w:ascii="Times New Roman" w:hAnsi="Times New Roman" w:cs="Times New Roman"/>
                <w:sz w:val="28"/>
                <w:highlight w:val="yellow"/>
              </w:rPr>
            </w:pPr>
          </w:p>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4</w:t>
            </w:r>
          </w:p>
        </w:tc>
      </w:tr>
      <w:tr w:rsidR="00643E77" w:rsidRPr="00C4374C" w:rsidTr="00D55F4E">
        <w:tc>
          <w:tcPr>
            <w:tcW w:w="8931" w:type="dxa"/>
          </w:tcPr>
          <w:p w:rsidR="00643E77" w:rsidRPr="00C4374C" w:rsidRDefault="00E466E8" w:rsidP="001D4D9F">
            <w:pPr>
              <w:pStyle w:val="Pa4"/>
              <w:numPr>
                <w:ilvl w:val="1"/>
                <w:numId w:val="357"/>
              </w:numPr>
              <w:spacing w:line="240" w:lineRule="auto"/>
              <w:ind w:left="460" w:hanging="513"/>
              <w:jc w:val="both"/>
              <w:rPr>
                <w:rFonts w:ascii="Times New Roman" w:hAnsi="Times New Roman" w:cs="Times New Roman"/>
                <w:sz w:val="28"/>
              </w:rPr>
            </w:pPr>
            <w:r w:rsidRPr="00C4374C">
              <w:rPr>
                <w:rFonts w:ascii="Times New Roman" w:hAnsi="Times New Roman" w:cs="Times New Roman"/>
                <w:color w:val="211D1E"/>
                <w:sz w:val="28"/>
                <w:szCs w:val="28"/>
              </w:rPr>
              <w:t>Пояснительная записка</w:t>
            </w:r>
          </w:p>
        </w:tc>
        <w:tc>
          <w:tcPr>
            <w:tcW w:w="709" w:type="dxa"/>
          </w:tcPr>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4</w:t>
            </w:r>
          </w:p>
        </w:tc>
      </w:tr>
      <w:tr w:rsidR="00643E77" w:rsidRPr="00C4374C" w:rsidTr="00D55F4E">
        <w:tc>
          <w:tcPr>
            <w:tcW w:w="8931" w:type="dxa"/>
          </w:tcPr>
          <w:p w:rsidR="00643E77" w:rsidRPr="00C4374C" w:rsidRDefault="006816F7" w:rsidP="001D4D9F">
            <w:pPr>
              <w:pStyle w:val="Pa5"/>
              <w:numPr>
                <w:ilvl w:val="2"/>
                <w:numId w:val="357"/>
              </w:numPr>
              <w:tabs>
                <w:tab w:val="left" w:pos="602"/>
                <w:tab w:val="left" w:pos="1169"/>
              </w:tabs>
              <w:spacing w:line="240" w:lineRule="auto"/>
              <w:ind w:left="460" w:hanging="8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 </w:t>
            </w:r>
            <w:r w:rsidR="00643E77" w:rsidRPr="00C4374C">
              <w:rPr>
                <w:rFonts w:ascii="Times New Roman" w:hAnsi="Times New Roman" w:cs="Times New Roman"/>
                <w:color w:val="211D1E"/>
                <w:sz w:val="28"/>
                <w:szCs w:val="28"/>
              </w:rPr>
              <w:t xml:space="preserve">Цели </w:t>
            </w:r>
            <w:r w:rsidR="00EA39FF" w:rsidRPr="00C4374C">
              <w:rPr>
                <w:rFonts w:ascii="Times New Roman" w:hAnsi="Times New Roman" w:cs="Times New Roman"/>
                <w:color w:val="211D1E"/>
                <w:sz w:val="28"/>
                <w:szCs w:val="28"/>
              </w:rPr>
              <w:t xml:space="preserve">и задачи </w:t>
            </w:r>
            <w:r w:rsidR="00643E77" w:rsidRPr="00C4374C">
              <w:rPr>
                <w:rFonts w:ascii="Times New Roman" w:hAnsi="Times New Roman" w:cs="Times New Roman"/>
                <w:color w:val="211D1E"/>
                <w:sz w:val="28"/>
                <w:szCs w:val="28"/>
              </w:rPr>
              <w:t>реализации основной образовательной программы основн</w:t>
            </w:r>
            <w:r w:rsidRPr="00C4374C">
              <w:rPr>
                <w:rFonts w:ascii="Times New Roman" w:hAnsi="Times New Roman" w:cs="Times New Roman"/>
                <w:color w:val="211D1E"/>
                <w:sz w:val="28"/>
                <w:szCs w:val="28"/>
              </w:rPr>
              <w:t>ого общего образования</w:t>
            </w:r>
          </w:p>
        </w:tc>
        <w:tc>
          <w:tcPr>
            <w:tcW w:w="709" w:type="dxa"/>
          </w:tcPr>
          <w:p w:rsidR="0019062E" w:rsidRPr="00DA4DBA" w:rsidRDefault="0019062E" w:rsidP="00F510F3">
            <w:pPr>
              <w:pStyle w:val="Default"/>
              <w:jc w:val="right"/>
              <w:rPr>
                <w:rFonts w:ascii="Times New Roman" w:hAnsi="Times New Roman" w:cs="Times New Roman"/>
                <w:sz w:val="28"/>
                <w:highlight w:val="yellow"/>
              </w:rPr>
            </w:pPr>
          </w:p>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4</w:t>
            </w:r>
          </w:p>
        </w:tc>
      </w:tr>
      <w:tr w:rsidR="00643E77" w:rsidRPr="00C4374C" w:rsidTr="00D55F4E">
        <w:tc>
          <w:tcPr>
            <w:tcW w:w="8931" w:type="dxa"/>
          </w:tcPr>
          <w:p w:rsidR="00643E77" w:rsidRPr="00C4374C" w:rsidRDefault="00643E77" w:rsidP="001D4D9F">
            <w:pPr>
              <w:pStyle w:val="Pa5"/>
              <w:numPr>
                <w:ilvl w:val="2"/>
                <w:numId w:val="357"/>
              </w:numPr>
              <w:tabs>
                <w:tab w:val="left" w:pos="602"/>
                <w:tab w:val="left" w:pos="1169"/>
              </w:tabs>
              <w:spacing w:line="240" w:lineRule="auto"/>
              <w:ind w:left="460" w:hanging="8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Принципы формирования и механизмы реализации </w:t>
            </w:r>
            <w:r w:rsidR="006816F7"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основной</w:t>
            </w:r>
            <w:r w:rsidR="006816F7"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образовательной программы основного общего образования</w:t>
            </w:r>
          </w:p>
        </w:tc>
        <w:tc>
          <w:tcPr>
            <w:tcW w:w="709" w:type="dxa"/>
          </w:tcPr>
          <w:p w:rsidR="0019062E" w:rsidRPr="00DA4DBA" w:rsidRDefault="0019062E" w:rsidP="00F510F3">
            <w:pPr>
              <w:pStyle w:val="Default"/>
              <w:jc w:val="right"/>
              <w:rPr>
                <w:rFonts w:ascii="Times New Roman" w:hAnsi="Times New Roman" w:cs="Times New Roman"/>
                <w:sz w:val="28"/>
                <w:highlight w:val="yellow"/>
              </w:rPr>
            </w:pPr>
          </w:p>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4</w:t>
            </w:r>
          </w:p>
        </w:tc>
      </w:tr>
      <w:tr w:rsidR="00643E77" w:rsidRPr="00C4374C" w:rsidTr="00D55F4E">
        <w:tc>
          <w:tcPr>
            <w:tcW w:w="8931" w:type="dxa"/>
          </w:tcPr>
          <w:p w:rsidR="00643E77" w:rsidRPr="00C4374C" w:rsidRDefault="00643E77" w:rsidP="001D4D9F">
            <w:pPr>
              <w:pStyle w:val="Pa5"/>
              <w:numPr>
                <w:ilvl w:val="2"/>
                <w:numId w:val="357"/>
              </w:numPr>
              <w:tabs>
                <w:tab w:val="left" w:pos="602"/>
                <w:tab w:val="left" w:pos="1169"/>
              </w:tabs>
              <w:spacing w:line="240" w:lineRule="auto"/>
              <w:ind w:left="460" w:hanging="8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Общая характеристика примерной основной </w:t>
            </w:r>
            <w:r w:rsidR="006816F7" w:rsidRPr="00C4374C">
              <w:rPr>
                <w:rFonts w:ascii="Times New Roman" w:hAnsi="Times New Roman" w:cs="Times New Roman"/>
                <w:color w:val="211D1E"/>
                <w:sz w:val="28"/>
                <w:szCs w:val="28"/>
              </w:rPr>
              <w:t>о</w:t>
            </w:r>
            <w:r w:rsidRPr="00C4374C">
              <w:rPr>
                <w:rFonts w:ascii="Times New Roman" w:hAnsi="Times New Roman" w:cs="Times New Roman"/>
                <w:color w:val="211D1E"/>
                <w:sz w:val="28"/>
                <w:szCs w:val="28"/>
              </w:rPr>
              <w:t>бразовательной</w:t>
            </w:r>
            <w:r w:rsidR="006816F7" w:rsidRPr="00C4374C">
              <w:rPr>
                <w:rFonts w:ascii="Times New Roman" w:hAnsi="Times New Roman" w:cs="Times New Roman"/>
                <w:color w:val="211D1E"/>
                <w:sz w:val="28"/>
                <w:szCs w:val="28"/>
              </w:rPr>
              <w:t xml:space="preserve"> программы основного общего</w:t>
            </w:r>
            <w:r w:rsidRPr="00C4374C">
              <w:rPr>
                <w:rFonts w:ascii="Times New Roman" w:hAnsi="Times New Roman" w:cs="Times New Roman"/>
                <w:color w:val="211D1E"/>
                <w:sz w:val="28"/>
                <w:szCs w:val="28"/>
              </w:rPr>
              <w:t>образования</w:t>
            </w:r>
          </w:p>
        </w:tc>
        <w:tc>
          <w:tcPr>
            <w:tcW w:w="709" w:type="dxa"/>
          </w:tcPr>
          <w:p w:rsidR="0019062E" w:rsidRPr="00DA4DBA" w:rsidRDefault="0019062E" w:rsidP="00F510F3">
            <w:pPr>
              <w:pStyle w:val="Default"/>
              <w:jc w:val="right"/>
              <w:rPr>
                <w:rFonts w:ascii="Times New Roman" w:hAnsi="Times New Roman" w:cs="Times New Roman"/>
                <w:sz w:val="28"/>
                <w:highlight w:val="yellow"/>
              </w:rPr>
            </w:pPr>
          </w:p>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6</w:t>
            </w:r>
          </w:p>
        </w:tc>
      </w:tr>
      <w:tr w:rsidR="00643E77" w:rsidRPr="00C4374C" w:rsidTr="00D55F4E">
        <w:tc>
          <w:tcPr>
            <w:tcW w:w="8931" w:type="dxa"/>
          </w:tcPr>
          <w:p w:rsidR="00643E77" w:rsidRPr="00C4374C" w:rsidRDefault="00643E77" w:rsidP="001D4D9F">
            <w:pPr>
              <w:pStyle w:val="Pa4"/>
              <w:numPr>
                <w:ilvl w:val="1"/>
                <w:numId w:val="357"/>
              </w:numPr>
              <w:spacing w:line="240" w:lineRule="auto"/>
              <w:ind w:left="460" w:hanging="460"/>
              <w:jc w:val="both"/>
              <w:rPr>
                <w:rFonts w:ascii="Times New Roman" w:hAnsi="Times New Roman" w:cs="Times New Roman"/>
                <w:sz w:val="28"/>
              </w:rPr>
            </w:pPr>
            <w:r w:rsidRPr="00C4374C">
              <w:rPr>
                <w:rFonts w:ascii="Times New Roman" w:hAnsi="Times New Roman" w:cs="Times New Roman"/>
                <w:color w:val="211D1E"/>
                <w:sz w:val="28"/>
                <w:szCs w:val="28"/>
              </w:rPr>
              <w:t>Планируемые результаты освоения обучающимися основной образовательной программы основного общего образования: общая</w:t>
            </w:r>
            <w:r w:rsidR="006816F7"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характеристика</w:t>
            </w:r>
          </w:p>
        </w:tc>
        <w:tc>
          <w:tcPr>
            <w:tcW w:w="709" w:type="dxa"/>
          </w:tcPr>
          <w:p w:rsidR="0019062E" w:rsidRPr="00DA4DBA" w:rsidRDefault="0019062E" w:rsidP="00F510F3">
            <w:pPr>
              <w:pStyle w:val="Default"/>
              <w:jc w:val="right"/>
              <w:rPr>
                <w:rFonts w:ascii="Times New Roman" w:hAnsi="Times New Roman" w:cs="Times New Roman"/>
                <w:sz w:val="28"/>
                <w:highlight w:val="yellow"/>
              </w:rPr>
            </w:pPr>
          </w:p>
          <w:p w:rsidR="0019062E" w:rsidRPr="00DA4DBA" w:rsidRDefault="0019062E" w:rsidP="00F510F3">
            <w:pPr>
              <w:pStyle w:val="Default"/>
              <w:jc w:val="right"/>
              <w:rPr>
                <w:rFonts w:ascii="Times New Roman" w:hAnsi="Times New Roman" w:cs="Times New Roman"/>
                <w:sz w:val="28"/>
                <w:highlight w:val="yellow"/>
              </w:rPr>
            </w:pPr>
          </w:p>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7</w:t>
            </w:r>
          </w:p>
        </w:tc>
      </w:tr>
      <w:tr w:rsidR="00643E77" w:rsidRPr="00C4374C" w:rsidTr="00D55F4E">
        <w:tc>
          <w:tcPr>
            <w:tcW w:w="8931" w:type="dxa"/>
          </w:tcPr>
          <w:p w:rsidR="00643E77" w:rsidRPr="00C4374C" w:rsidRDefault="00643E77" w:rsidP="001D4D9F">
            <w:pPr>
              <w:pStyle w:val="Pa4"/>
              <w:numPr>
                <w:ilvl w:val="1"/>
                <w:numId w:val="357"/>
              </w:numPr>
              <w:spacing w:line="240" w:lineRule="auto"/>
              <w:ind w:left="460" w:hanging="460"/>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Система оценки достижения планируемых результатов освоения</w:t>
            </w:r>
            <w:r w:rsidR="006816F7"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основной образовательной программы</w:t>
            </w:r>
          </w:p>
        </w:tc>
        <w:tc>
          <w:tcPr>
            <w:tcW w:w="709" w:type="dxa"/>
          </w:tcPr>
          <w:p w:rsidR="0019062E" w:rsidRPr="00DA4DBA" w:rsidRDefault="0019062E" w:rsidP="00F510F3">
            <w:pPr>
              <w:pStyle w:val="Default"/>
              <w:jc w:val="right"/>
              <w:rPr>
                <w:rFonts w:ascii="Times New Roman" w:hAnsi="Times New Roman" w:cs="Times New Roman"/>
                <w:sz w:val="28"/>
                <w:highlight w:val="yellow"/>
              </w:rPr>
            </w:pPr>
          </w:p>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9</w:t>
            </w:r>
          </w:p>
        </w:tc>
      </w:tr>
      <w:tr w:rsidR="00643E77" w:rsidRPr="00C4374C" w:rsidTr="00D55F4E">
        <w:tc>
          <w:tcPr>
            <w:tcW w:w="8931" w:type="dxa"/>
          </w:tcPr>
          <w:p w:rsidR="00643E77" w:rsidRPr="00C4374C" w:rsidRDefault="006816F7" w:rsidP="001D4D9F">
            <w:pPr>
              <w:pStyle w:val="Pa4"/>
              <w:numPr>
                <w:ilvl w:val="2"/>
                <w:numId w:val="357"/>
              </w:numPr>
              <w:spacing w:line="240" w:lineRule="auto"/>
              <w:ind w:hanging="762"/>
              <w:jc w:val="both"/>
              <w:rPr>
                <w:rFonts w:ascii="Times New Roman" w:hAnsi="Times New Roman" w:cs="Times New Roman"/>
                <w:sz w:val="28"/>
              </w:rPr>
            </w:pPr>
            <w:r w:rsidRPr="00C4374C">
              <w:rPr>
                <w:rFonts w:ascii="Times New Roman" w:hAnsi="Times New Roman" w:cs="Times New Roman"/>
                <w:color w:val="211D1E"/>
                <w:sz w:val="28"/>
                <w:szCs w:val="28"/>
              </w:rPr>
              <w:t xml:space="preserve">Общие </w:t>
            </w:r>
            <w:r w:rsidR="00643E77" w:rsidRPr="00C4374C">
              <w:rPr>
                <w:rFonts w:ascii="Times New Roman" w:hAnsi="Times New Roman" w:cs="Times New Roman"/>
                <w:color w:val="211D1E"/>
                <w:sz w:val="28"/>
                <w:szCs w:val="28"/>
              </w:rPr>
              <w:t>положения</w:t>
            </w:r>
          </w:p>
        </w:tc>
        <w:tc>
          <w:tcPr>
            <w:tcW w:w="709" w:type="dxa"/>
          </w:tcPr>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9</w:t>
            </w:r>
          </w:p>
        </w:tc>
      </w:tr>
      <w:tr w:rsidR="00201B08" w:rsidRPr="00C4374C" w:rsidTr="00D55F4E">
        <w:tc>
          <w:tcPr>
            <w:tcW w:w="8931" w:type="dxa"/>
          </w:tcPr>
          <w:p w:rsidR="00201B08" w:rsidRPr="00C4374C" w:rsidRDefault="00201B08" w:rsidP="001D4D9F">
            <w:pPr>
              <w:pStyle w:val="Pa4"/>
              <w:numPr>
                <w:ilvl w:val="2"/>
                <w:numId w:val="357"/>
              </w:numPr>
              <w:spacing w:line="240" w:lineRule="auto"/>
              <w:ind w:hanging="762"/>
              <w:jc w:val="both"/>
              <w:rPr>
                <w:rFonts w:ascii="Times New Roman" w:hAnsi="Times New Roman" w:cs="Times New Roman"/>
                <w:color w:val="211D1E"/>
                <w:sz w:val="28"/>
                <w:szCs w:val="28"/>
              </w:rPr>
            </w:pPr>
            <w:r w:rsidRPr="00037DA1">
              <w:rPr>
                <w:rFonts w:ascii="Times New Roman" w:hAnsi="Times New Roman" w:cs="Times New Roman"/>
                <w:color w:val="211D1E"/>
                <w:sz w:val="28"/>
                <w:szCs w:val="28"/>
              </w:rPr>
              <w:t>Особенности оценки личностных результатов</w:t>
            </w:r>
          </w:p>
        </w:tc>
        <w:tc>
          <w:tcPr>
            <w:tcW w:w="709" w:type="dxa"/>
          </w:tcPr>
          <w:p w:rsidR="00201B08" w:rsidRPr="00DA4DBA" w:rsidRDefault="00201B08" w:rsidP="00F510F3">
            <w:pPr>
              <w:pStyle w:val="Default"/>
              <w:jc w:val="right"/>
              <w:rPr>
                <w:rFonts w:ascii="Times New Roman" w:hAnsi="Times New Roman" w:cs="Times New Roman"/>
                <w:sz w:val="28"/>
                <w:highlight w:val="yellow"/>
              </w:rPr>
            </w:pPr>
          </w:p>
        </w:tc>
      </w:tr>
      <w:tr w:rsidR="00643E77" w:rsidRPr="00C4374C" w:rsidTr="00D55F4E">
        <w:tc>
          <w:tcPr>
            <w:tcW w:w="8931" w:type="dxa"/>
          </w:tcPr>
          <w:p w:rsidR="006816F7" w:rsidRPr="00C4374C" w:rsidRDefault="00643E77" w:rsidP="001D4D9F">
            <w:pPr>
              <w:pStyle w:val="Pa5"/>
              <w:numPr>
                <w:ilvl w:val="2"/>
                <w:numId w:val="357"/>
              </w:numPr>
              <w:tabs>
                <w:tab w:val="left" w:pos="1447"/>
              </w:tabs>
              <w:spacing w:line="240" w:lineRule="auto"/>
              <w:ind w:hanging="76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Особенности оценки метапредметных и предметных </w:t>
            </w:r>
            <w:r w:rsidR="006816F7" w:rsidRPr="00C4374C">
              <w:rPr>
                <w:rFonts w:ascii="Times New Roman" w:hAnsi="Times New Roman" w:cs="Times New Roman"/>
                <w:color w:val="211D1E"/>
                <w:sz w:val="28"/>
                <w:szCs w:val="28"/>
              </w:rPr>
              <w:t xml:space="preserve"> </w:t>
            </w:r>
          </w:p>
          <w:p w:rsidR="00643E77" w:rsidRPr="00C4374C" w:rsidRDefault="00643E77" w:rsidP="00F510F3">
            <w:pPr>
              <w:pStyle w:val="Pa5"/>
              <w:tabs>
                <w:tab w:val="left" w:pos="1447"/>
              </w:tabs>
              <w:spacing w:line="240" w:lineRule="auto"/>
              <w:ind w:left="1080" w:hanging="762"/>
              <w:jc w:val="both"/>
              <w:rPr>
                <w:rFonts w:ascii="Times New Roman" w:hAnsi="Times New Roman" w:cs="Times New Roman"/>
                <w:sz w:val="28"/>
              </w:rPr>
            </w:pPr>
            <w:r w:rsidRPr="00C4374C">
              <w:rPr>
                <w:rFonts w:ascii="Times New Roman" w:hAnsi="Times New Roman" w:cs="Times New Roman"/>
                <w:color w:val="211D1E"/>
                <w:sz w:val="28"/>
                <w:szCs w:val="28"/>
              </w:rPr>
              <w:t>результатов</w:t>
            </w:r>
          </w:p>
        </w:tc>
        <w:tc>
          <w:tcPr>
            <w:tcW w:w="709" w:type="dxa"/>
          </w:tcPr>
          <w:p w:rsidR="0019062E" w:rsidRPr="00DA4DBA" w:rsidRDefault="0019062E" w:rsidP="00F510F3">
            <w:pPr>
              <w:pStyle w:val="Default"/>
              <w:jc w:val="right"/>
              <w:rPr>
                <w:rFonts w:ascii="Times New Roman" w:hAnsi="Times New Roman" w:cs="Times New Roman"/>
                <w:sz w:val="28"/>
                <w:highlight w:val="yellow"/>
              </w:rPr>
            </w:pPr>
          </w:p>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11</w:t>
            </w:r>
          </w:p>
        </w:tc>
      </w:tr>
      <w:tr w:rsidR="00643E77" w:rsidRPr="00C4374C" w:rsidTr="00D55F4E">
        <w:tc>
          <w:tcPr>
            <w:tcW w:w="8931" w:type="dxa"/>
          </w:tcPr>
          <w:p w:rsidR="00643E77" w:rsidRPr="00C4374C" w:rsidRDefault="00643E77" w:rsidP="001D4D9F">
            <w:pPr>
              <w:pStyle w:val="Default"/>
              <w:numPr>
                <w:ilvl w:val="2"/>
                <w:numId w:val="357"/>
              </w:numPr>
              <w:ind w:hanging="762"/>
              <w:jc w:val="both"/>
              <w:rPr>
                <w:rFonts w:ascii="Times New Roman" w:hAnsi="Times New Roman" w:cs="Times New Roman"/>
                <w:sz w:val="28"/>
              </w:rPr>
            </w:pPr>
            <w:r w:rsidRPr="00C4374C">
              <w:rPr>
                <w:rFonts w:ascii="Times New Roman" w:hAnsi="Times New Roman" w:cs="Times New Roman"/>
                <w:color w:val="211D1E"/>
                <w:sz w:val="28"/>
                <w:szCs w:val="28"/>
              </w:rPr>
              <w:t>Организация и содержание оценочных процедур</w:t>
            </w:r>
          </w:p>
        </w:tc>
        <w:tc>
          <w:tcPr>
            <w:tcW w:w="709" w:type="dxa"/>
          </w:tcPr>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16</w:t>
            </w:r>
          </w:p>
        </w:tc>
      </w:tr>
      <w:tr w:rsidR="00643E77" w:rsidRPr="00C4374C" w:rsidTr="00D55F4E">
        <w:tc>
          <w:tcPr>
            <w:tcW w:w="8931" w:type="dxa"/>
          </w:tcPr>
          <w:p w:rsidR="00643E77" w:rsidRPr="00C4374C" w:rsidRDefault="00643E77" w:rsidP="001D4D9F">
            <w:pPr>
              <w:pStyle w:val="Pa3"/>
              <w:numPr>
                <w:ilvl w:val="0"/>
                <w:numId w:val="357"/>
              </w:numPr>
              <w:spacing w:line="240" w:lineRule="auto"/>
              <w:ind w:left="596" w:hanging="596"/>
              <w:jc w:val="both"/>
              <w:rPr>
                <w:rFonts w:ascii="Times New Roman" w:hAnsi="Times New Roman" w:cs="Times New Roman"/>
                <w:sz w:val="28"/>
              </w:rPr>
            </w:pPr>
            <w:r w:rsidRPr="00C4374C">
              <w:rPr>
                <w:rFonts w:ascii="Times New Roman" w:hAnsi="Times New Roman" w:cs="Times New Roman"/>
                <w:b/>
                <w:color w:val="211D1E"/>
                <w:sz w:val="28"/>
                <w:szCs w:val="28"/>
              </w:rPr>
              <w:t>Содержательный раздел основной образовательной программы</w:t>
            </w:r>
            <w:r w:rsidR="00735520" w:rsidRPr="00C4374C">
              <w:rPr>
                <w:rFonts w:ascii="Times New Roman" w:hAnsi="Times New Roman" w:cs="Times New Roman"/>
                <w:color w:val="211D1E"/>
                <w:sz w:val="28"/>
                <w:szCs w:val="28"/>
              </w:rPr>
              <w:t xml:space="preserve"> </w:t>
            </w:r>
            <w:r w:rsidRPr="00C4374C">
              <w:rPr>
                <w:rFonts w:ascii="Times New Roman" w:hAnsi="Times New Roman" w:cs="Times New Roman"/>
                <w:b/>
                <w:color w:val="211D1E"/>
                <w:sz w:val="28"/>
                <w:szCs w:val="28"/>
              </w:rPr>
              <w:t>основного общего образования</w:t>
            </w:r>
          </w:p>
        </w:tc>
        <w:tc>
          <w:tcPr>
            <w:tcW w:w="709" w:type="dxa"/>
          </w:tcPr>
          <w:p w:rsidR="0019062E" w:rsidRPr="00DA4DBA" w:rsidRDefault="0019062E" w:rsidP="00F510F3">
            <w:pPr>
              <w:pStyle w:val="Default"/>
              <w:jc w:val="right"/>
              <w:rPr>
                <w:rFonts w:ascii="Times New Roman" w:hAnsi="Times New Roman" w:cs="Times New Roman"/>
                <w:sz w:val="28"/>
                <w:highlight w:val="yellow"/>
              </w:rPr>
            </w:pPr>
          </w:p>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20</w:t>
            </w:r>
          </w:p>
        </w:tc>
      </w:tr>
      <w:tr w:rsidR="00643E77" w:rsidRPr="00C4374C" w:rsidTr="00D55F4E">
        <w:tc>
          <w:tcPr>
            <w:tcW w:w="8931" w:type="dxa"/>
          </w:tcPr>
          <w:p w:rsidR="00643E77" w:rsidRPr="00C4374C" w:rsidRDefault="00643E77" w:rsidP="001D4D9F">
            <w:pPr>
              <w:pStyle w:val="Pa4"/>
              <w:numPr>
                <w:ilvl w:val="1"/>
                <w:numId w:val="357"/>
              </w:numPr>
              <w:spacing w:line="240" w:lineRule="auto"/>
              <w:ind w:left="460" w:hanging="460"/>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Рабочие программы учебных предметов, учебных курсов (в том числе</w:t>
            </w:r>
            <w:r w:rsidR="00735520"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внеурочной деятельности), учебных модулей</w:t>
            </w:r>
          </w:p>
        </w:tc>
        <w:tc>
          <w:tcPr>
            <w:tcW w:w="709" w:type="dxa"/>
          </w:tcPr>
          <w:p w:rsidR="0019062E" w:rsidRPr="00DA4DBA" w:rsidRDefault="0019062E" w:rsidP="00F510F3">
            <w:pPr>
              <w:pStyle w:val="Default"/>
              <w:jc w:val="right"/>
              <w:rPr>
                <w:rFonts w:ascii="Times New Roman" w:hAnsi="Times New Roman" w:cs="Times New Roman"/>
                <w:sz w:val="28"/>
                <w:highlight w:val="yellow"/>
              </w:rPr>
            </w:pPr>
          </w:p>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20</w:t>
            </w:r>
          </w:p>
        </w:tc>
      </w:tr>
      <w:tr w:rsidR="00643E77" w:rsidRPr="00C4374C" w:rsidTr="00D55F4E">
        <w:tc>
          <w:tcPr>
            <w:tcW w:w="8931" w:type="dxa"/>
          </w:tcPr>
          <w:p w:rsidR="00643E77" w:rsidRPr="00C4374C" w:rsidRDefault="00735520" w:rsidP="001D4D9F">
            <w:pPr>
              <w:pStyle w:val="Pa6"/>
              <w:numPr>
                <w:ilvl w:val="2"/>
                <w:numId w:val="357"/>
              </w:numPr>
              <w:tabs>
                <w:tab w:val="left" w:pos="1310"/>
              </w:tabs>
              <w:spacing w:line="240" w:lineRule="auto"/>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 xml:space="preserve">Русский </w:t>
            </w:r>
            <w:r w:rsidR="00643E77" w:rsidRPr="00C4374C">
              <w:rPr>
                <w:rFonts w:ascii="Times New Roman" w:hAnsi="Times New Roman" w:cs="Times New Roman"/>
                <w:color w:val="211D1E"/>
                <w:sz w:val="28"/>
                <w:szCs w:val="28"/>
              </w:rPr>
              <w:t>язык</w:t>
            </w:r>
          </w:p>
        </w:tc>
        <w:tc>
          <w:tcPr>
            <w:tcW w:w="709" w:type="dxa"/>
          </w:tcPr>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20</w:t>
            </w:r>
          </w:p>
        </w:tc>
      </w:tr>
      <w:tr w:rsidR="00643E77" w:rsidRPr="00C4374C" w:rsidTr="00D55F4E">
        <w:tc>
          <w:tcPr>
            <w:tcW w:w="8931" w:type="dxa"/>
          </w:tcPr>
          <w:p w:rsidR="00643E77" w:rsidRPr="00C4374C" w:rsidRDefault="00643E77" w:rsidP="001D4D9F">
            <w:pPr>
              <w:pStyle w:val="Pa6"/>
              <w:numPr>
                <w:ilvl w:val="2"/>
                <w:numId w:val="357"/>
              </w:numPr>
              <w:tabs>
                <w:tab w:val="left" w:pos="1310"/>
              </w:tabs>
              <w:spacing w:line="240" w:lineRule="auto"/>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Литература</w:t>
            </w:r>
          </w:p>
        </w:tc>
        <w:tc>
          <w:tcPr>
            <w:tcW w:w="709" w:type="dxa"/>
          </w:tcPr>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67</w:t>
            </w:r>
          </w:p>
        </w:tc>
      </w:tr>
      <w:tr w:rsidR="00643E77" w:rsidRPr="00C4374C" w:rsidTr="00D55F4E">
        <w:tc>
          <w:tcPr>
            <w:tcW w:w="8931" w:type="dxa"/>
          </w:tcPr>
          <w:p w:rsidR="00643E77" w:rsidRPr="00C4374C" w:rsidRDefault="00037DA1" w:rsidP="001D4D9F">
            <w:pPr>
              <w:pStyle w:val="Default"/>
              <w:numPr>
                <w:ilvl w:val="2"/>
                <w:numId w:val="357"/>
              </w:numPr>
              <w:tabs>
                <w:tab w:val="left" w:pos="1310"/>
              </w:tabs>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Иностранный (английский) язык</w:t>
            </w:r>
          </w:p>
        </w:tc>
        <w:tc>
          <w:tcPr>
            <w:tcW w:w="709" w:type="dxa"/>
          </w:tcPr>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97</w:t>
            </w:r>
          </w:p>
        </w:tc>
      </w:tr>
      <w:tr w:rsidR="00643E77" w:rsidRPr="00C4374C" w:rsidTr="00D55F4E">
        <w:tc>
          <w:tcPr>
            <w:tcW w:w="8931" w:type="dxa"/>
          </w:tcPr>
          <w:p w:rsidR="00643E77" w:rsidRPr="00C4374C" w:rsidRDefault="00037DA1" w:rsidP="001D4D9F">
            <w:pPr>
              <w:pStyle w:val="Pa6"/>
              <w:numPr>
                <w:ilvl w:val="2"/>
                <w:numId w:val="357"/>
              </w:numPr>
              <w:tabs>
                <w:tab w:val="left" w:pos="1310"/>
              </w:tabs>
              <w:spacing w:line="240" w:lineRule="auto"/>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История</w:t>
            </w:r>
          </w:p>
        </w:tc>
        <w:tc>
          <w:tcPr>
            <w:tcW w:w="709" w:type="dxa"/>
          </w:tcPr>
          <w:p w:rsidR="00643E77" w:rsidRPr="00DA4DBA" w:rsidRDefault="00105A8B" w:rsidP="00F510F3">
            <w:pPr>
              <w:pStyle w:val="Default"/>
              <w:jc w:val="right"/>
              <w:rPr>
                <w:rFonts w:ascii="Times New Roman" w:hAnsi="Times New Roman" w:cs="Times New Roman"/>
                <w:sz w:val="28"/>
                <w:highlight w:val="yellow"/>
              </w:rPr>
            </w:pPr>
            <w:r w:rsidRPr="00DA4DBA">
              <w:rPr>
                <w:rFonts w:ascii="Times New Roman" w:hAnsi="Times New Roman" w:cs="Times New Roman"/>
                <w:sz w:val="28"/>
                <w:highlight w:val="yellow"/>
              </w:rPr>
              <w:t>124</w:t>
            </w:r>
          </w:p>
        </w:tc>
      </w:tr>
      <w:tr w:rsidR="00643E77" w:rsidRPr="00C4374C" w:rsidTr="00D55F4E">
        <w:tc>
          <w:tcPr>
            <w:tcW w:w="8931" w:type="dxa"/>
          </w:tcPr>
          <w:p w:rsidR="00643E77" w:rsidRPr="00C4374C" w:rsidRDefault="00037DA1" w:rsidP="001D4D9F">
            <w:pPr>
              <w:pStyle w:val="Default"/>
              <w:numPr>
                <w:ilvl w:val="2"/>
                <w:numId w:val="357"/>
              </w:numPr>
              <w:tabs>
                <w:tab w:val="left" w:pos="1310"/>
              </w:tabs>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Обществознание</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144</w:t>
            </w:r>
          </w:p>
        </w:tc>
      </w:tr>
      <w:tr w:rsidR="00643E77" w:rsidRPr="00C4374C" w:rsidTr="00D55F4E">
        <w:tc>
          <w:tcPr>
            <w:tcW w:w="8931" w:type="dxa"/>
          </w:tcPr>
          <w:p w:rsidR="00643E77" w:rsidRPr="00C4374C" w:rsidRDefault="00037DA1" w:rsidP="001D4D9F">
            <w:pPr>
              <w:pStyle w:val="Default"/>
              <w:numPr>
                <w:ilvl w:val="2"/>
                <w:numId w:val="357"/>
              </w:numPr>
              <w:tabs>
                <w:tab w:val="left" w:pos="1310"/>
              </w:tabs>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География</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195</w:t>
            </w:r>
          </w:p>
        </w:tc>
      </w:tr>
      <w:tr w:rsidR="00643E77" w:rsidRPr="00C4374C" w:rsidTr="00D55F4E">
        <w:tc>
          <w:tcPr>
            <w:tcW w:w="8931" w:type="dxa"/>
          </w:tcPr>
          <w:p w:rsidR="00643E77" w:rsidRPr="00C4374C" w:rsidRDefault="00037DA1" w:rsidP="001D4D9F">
            <w:pPr>
              <w:pStyle w:val="Pa6"/>
              <w:numPr>
                <w:ilvl w:val="2"/>
                <w:numId w:val="357"/>
              </w:numPr>
              <w:tabs>
                <w:tab w:val="left" w:pos="1310"/>
              </w:tabs>
              <w:spacing w:line="240" w:lineRule="auto"/>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Математика</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245</w:t>
            </w:r>
          </w:p>
        </w:tc>
      </w:tr>
      <w:tr w:rsidR="00643E77" w:rsidRPr="00C4374C" w:rsidTr="00D55F4E">
        <w:tc>
          <w:tcPr>
            <w:tcW w:w="8931" w:type="dxa"/>
          </w:tcPr>
          <w:p w:rsidR="00643E77" w:rsidRPr="00C4374C" w:rsidRDefault="00037DA1" w:rsidP="001D4D9F">
            <w:pPr>
              <w:pStyle w:val="Pa6"/>
              <w:numPr>
                <w:ilvl w:val="2"/>
                <w:numId w:val="357"/>
              </w:numPr>
              <w:tabs>
                <w:tab w:val="left" w:pos="1310"/>
              </w:tabs>
              <w:spacing w:line="240" w:lineRule="auto"/>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Информатика</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287</w:t>
            </w:r>
          </w:p>
        </w:tc>
      </w:tr>
      <w:tr w:rsidR="00643E77" w:rsidRPr="00C4374C" w:rsidTr="00D55F4E">
        <w:tc>
          <w:tcPr>
            <w:tcW w:w="8931" w:type="dxa"/>
          </w:tcPr>
          <w:p w:rsidR="00643E77" w:rsidRPr="00C4374C" w:rsidRDefault="00037DA1" w:rsidP="001D4D9F">
            <w:pPr>
              <w:pStyle w:val="Default"/>
              <w:numPr>
                <w:ilvl w:val="2"/>
                <w:numId w:val="357"/>
              </w:numPr>
              <w:tabs>
                <w:tab w:val="left" w:pos="1310"/>
              </w:tabs>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Физика</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318</w:t>
            </w:r>
          </w:p>
        </w:tc>
      </w:tr>
      <w:tr w:rsidR="00643E77" w:rsidRPr="00C4374C" w:rsidTr="00D55F4E">
        <w:tc>
          <w:tcPr>
            <w:tcW w:w="8931" w:type="dxa"/>
          </w:tcPr>
          <w:p w:rsidR="00643E77" w:rsidRPr="00C4374C" w:rsidRDefault="00037DA1" w:rsidP="001D4D9F">
            <w:pPr>
              <w:pStyle w:val="Pa6"/>
              <w:numPr>
                <w:ilvl w:val="2"/>
                <w:numId w:val="357"/>
              </w:numPr>
              <w:tabs>
                <w:tab w:val="left" w:pos="1310"/>
                <w:tab w:val="left" w:pos="1730"/>
              </w:tabs>
              <w:spacing w:line="240" w:lineRule="auto"/>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Биология</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349</w:t>
            </w:r>
          </w:p>
        </w:tc>
      </w:tr>
      <w:tr w:rsidR="00643E77" w:rsidRPr="00C4374C" w:rsidTr="00D55F4E">
        <w:tc>
          <w:tcPr>
            <w:tcW w:w="8931" w:type="dxa"/>
          </w:tcPr>
          <w:p w:rsidR="00643E77" w:rsidRPr="00C4374C" w:rsidRDefault="00037DA1" w:rsidP="001D4D9F">
            <w:pPr>
              <w:pStyle w:val="Default"/>
              <w:numPr>
                <w:ilvl w:val="2"/>
                <w:numId w:val="357"/>
              </w:numPr>
              <w:tabs>
                <w:tab w:val="left" w:pos="1310"/>
                <w:tab w:val="left" w:pos="1730"/>
              </w:tabs>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Химия</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382</w:t>
            </w:r>
          </w:p>
        </w:tc>
      </w:tr>
      <w:tr w:rsidR="00643E77" w:rsidRPr="00C4374C" w:rsidTr="00D55F4E">
        <w:tc>
          <w:tcPr>
            <w:tcW w:w="8931" w:type="dxa"/>
          </w:tcPr>
          <w:p w:rsidR="00643E77" w:rsidRPr="00C4374C" w:rsidRDefault="00037DA1" w:rsidP="001D4D9F">
            <w:pPr>
              <w:pStyle w:val="Default"/>
              <w:numPr>
                <w:ilvl w:val="2"/>
                <w:numId w:val="357"/>
              </w:numPr>
              <w:tabs>
                <w:tab w:val="left" w:pos="1310"/>
                <w:tab w:val="left" w:pos="1730"/>
              </w:tabs>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Изобразительное искусство</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398</w:t>
            </w:r>
          </w:p>
        </w:tc>
      </w:tr>
      <w:tr w:rsidR="00643E77" w:rsidRPr="00C4374C" w:rsidTr="00D55F4E">
        <w:tc>
          <w:tcPr>
            <w:tcW w:w="8931" w:type="dxa"/>
          </w:tcPr>
          <w:p w:rsidR="00643E77" w:rsidRPr="00C4374C" w:rsidRDefault="00037DA1" w:rsidP="001D4D9F">
            <w:pPr>
              <w:pStyle w:val="Pa6"/>
              <w:numPr>
                <w:ilvl w:val="2"/>
                <w:numId w:val="357"/>
              </w:numPr>
              <w:tabs>
                <w:tab w:val="left" w:pos="1310"/>
                <w:tab w:val="left" w:pos="1730"/>
              </w:tabs>
              <w:spacing w:line="240" w:lineRule="auto"/>
              <w:ind w:left="743" w:hanging="342"/>
              <w:jc w:val="both"/>
              <w:rPr>
                <w:rFonts w:ascii="Times New Roman" w:hAnsi="Times New Roman" w:cs="Times New Roman"/>
                <w:sz w:val="28"/>
              </w:rPr>
            </w:pPr>
            <w:r w:rsidRPr="00C4374C">
              <w:rPr>
                <w:rFonts w:ascii="Times New Roman" w:hAnsi="Times New Roman" w:cs="Times New Roman"/>
                <w:color w:val="211D1E"/>
                <w:sz w:val="28"/>
                <w:szCs w:val="28"/>
              </w:rPr>
              <w:t>Музыка</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423</w:t>
            </w:r>
          </w:p>
        </w:tc>
      </w:tr>
      <w:tr w:rsidR="00643E77" w:rsidRPr="00C4374C" w:rsidTr="00D55F4E">
        <w:tc>
          <w:tcPr>
            <w:tcW w:w="8931" w:type="dxa"/>
          </w:tcPr>
          <w:p w:rsidR="00643E77" w:rsidRPr="00C4374C" w:rsidRDefault="00037DA1" w:rsidP="001D4D9F">
            <w:pPr>
              <w:pStyle w:val="Pa6"/>
              <w:numPr>
                <w:ilvl w:val="2"/>
                <w:numId w:val="357"/>
              </w:numPr>
              <w:tabs>
                <w:tab w:val="left" w:pos="1310"/>
                <w:tab w:val="left" w:pos="1730"/>
              </w:tabs>
              <w:spacing w:line="240" w:lineRule="auto"/>
              <w:ind w:left="743" w:hanging="34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Технология</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455</w:t>
            </w:r>
          </w:p>
        </w:tc>
      </w:tr>
      <w:tr w:rsidR="00643E77" w:rsidRPr="00C4374C" w:rsidTr="00D55F4E">
        <w:tc>
          <w:tcPr>
            <w:tcW w:w="8931" w:type="dxa"/>
          </w:tcPr>
          <w:p w:rsidR="00643E77" w:rsidRPr="00C4374C" w:rsidRDefault="00037DA1" w:rsidP="001D4D9F">
            <w:pPr>
              <w:pStyle w:val="Pa6"/>
              <w:numPr>
                <w:ilvl w:val="2"/>
                <w:numId w:val="357"/>
              </w:numPr>
              <w:tabs>
                <w:tab w:val="left" w:pos="1310"/>
                <w:tab w:val="left" w:pos="1730"/>
              </w:tabs>
              <w:spacing w:line="240" w:lineRule="auto"/>
              <w:ind w:left="743" w:hanging="34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Физическая культура</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473</w:t>
            </w:r>
          </w:p>
        </w:tc>
      </w:tr>
      <w:tr w:rsidR="00643E77" w:rsidRPr="00C4374C" w:rsidTr="00D55F4E">
        <w:tc>
          <w:tcPr>
            <w:tcW w:w="8931" w:type="dxa"/>
          </w:tcPr>
          <w:p w:rsidR="00643E77" w:rsidRPr="00C4374C" w:rsidRDefault="00037DA1" w:rsidP="001D4D9F">
            <w:pPr>
              <w:pStyle w:val="Pa6"/>
              <w:numPr>
                <w:ilvl w:val="2"/>
                <w:numId w:val="357"/>
              </w:numPr>
              <w:tabs>
                <w:tab w:val="left" w:pos="1310"/>
                <w:tab w:val="left" w:pos="1730"/>
              </w:tabs>
              <w:spacing w:line="240" w:lineRule="auto"/>
              <w:ind w:left="743" w:hanging="34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Основы безопасности жизнедеятельности</w:t>
            </w:r>
          </w:p>
        </w:tc>
        <w:tc>
          <w:tcPr>
            <w:tcW w:w="709" w:type="dxa"/>
          </w:tcPr>
          <w:p w:rsidR="00643E77" w:rsidRPr="00C4374C" w:rsidRDefault="00105A8B" w:rsidP="00F510F3">
            <w:pPr>
              <w:pStyle w:val="Default"/>
              <w:jc w:val="right"/>
              <w:rPr>
                <w:rFonts w:ascii="Times New Roman" w:hAnsi="Times New Roman" w:cs="Times New Roman"/>
                <w:sz w:val="28"/>
              </w:rPr>
            </w:pPr>
            <w:r w:rsidRPr="00C4374C">
              <w:rPr>
                <w:rFonts w:ascii="Times New Roman" w:hAnsi="Times New Roman" w:cs="Times New Roman"/>
                <w:sz w:val="28"/>
              </w:rPr>
              <w:t>506</w:t>
            </w:r>
          </w:p>
        </w:tc>
      </w:tr>
      <w:tr w:rsidR="00643E77" w:rsidRPr="00C4374C" w:rsidTr="00D55F4E">
        <w:tc>
          <w:tcPr>
            <w:tcW w:w="8931" w:type="dxa"/>
          </w:tcPr>
          <w:p w:rsidR="00643E77" w:rsidRPr="00C4374C" w:rsidRDefault="00643E77" w:rsidP="001D4D9F">
            <w:pPr>
              <w:pStyle w:val="Pa4"/>
              <w:numPr>
                <w:ilvl w:val="1"/>
                <w:numId w:val="357"/>
              </w:numPr>
              <w:spacing w:line="240" w:lineRule="auto"/>
              <w:ind w:left="460" w:hanging="426"/>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Программа формирования универсальных учебных действий у</w:t>
            </w:r>
            <w:r w:rsidR="00735520"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обучающихся</w:t>
            </w:r>
          </w:p>
        </w:tc>
        <w:tc>
          <w:tcPr>
            <w:tcW w:w="709" w:type="dxa"/>
          </w:tcPr>
          <w:p w:rsidR="0019062E" w:rsidRPr="00C4374C" w:rsidRDefault="0019062E" w:rsidP="00F510F3">
            <w:pPr>
              <w:pStyle w:val="Default"/>
              <w:jc w:val="right"/>
              <w:rPr>
                <w:rFonts w:ascii="Times New Roman" w:hAnsi="Times New Roman" w:cs="Times New Roman"/>
                <w:sz w:val="28"/>
              </w:rPr>
            </w:pPr>
          </w:p>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616</w:t>
            </w:r>
          </w:p>
        </w:tc>
      </w:tr>
      <w:tr w:rsidR="00643E77" w:rsidRPr="00C4374C" w:rsidTr="00D55F4E">
        <w:tc>
          <w:tcPr>
            <w:tcW w:w="8931" w:type="dxa"/>
          </w:tcPr>
          <w:p w:rsidR="00643E77" w:rsidRPr="00C4374C" w:rsidRDefault="00643E77" w:rsidP="001D4D9F">
            <w:pPr>
              <w:pStyle w:val="Pa5"/>
              <w:numPr>
                <w:ilvl w:val="2"/>
                <w:numId w:val="357"/>
              </w:numPr>
              <w:tabs>
                <w:tab w:val="left" w:pos="1169"/>
              </w:tabs>
              <w:spacing w:line="240" w:lineRule="auto"/>
              <w:ind w:left="743" w:hanging="34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Целевой раздел</w:t>
            </w:r>
          </w:p>
        </w:tc>
        <w:tc>
          <w:tcPr>
            <w:tcW w:w="709" w:type="dxa"/>
          </w:tcPr>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616</w:t>
            </w:r>
          </w:p>
        </w:tc>
      </w:tr>
      <w:tr w:rsidR="00643E77" w:rsidRPr="00C4374C" w:rsidTr="00D55F4E">
        <w:tc>
          <w:tcPr>
            <w:tcW w:w="8931" w:type="dxa"/>
          </w:tcPr>
          <w:p w:rsidR="00643E77" w:rsidRPr="00C4374C" w:rsidRDefault="00643E77" w:rsidP="001D4D9F">
            <w:pPr>
              <w:pStyle w:val="Pa5"/>
              <w:numPr>
                <w:ilvl w:val="2"/>
                <w:numId w:val="357"/>
              </w:numPr>
              <w:tabs>
                <w:tab w:val="left" w:pos="1169"/>
              </w:tabs>
              <w:spacing w:line="240" w:lineRule="auto"/>
              <w:ind w:left="743" w:hanging="34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Содержательный раздел </w:t>
            </w:r>
          </w:p>
        </w:tc>
        <w:tc>
          <w:tcPr>
            <w:tcW w:w="709" w:type="dxa"/>
          </w:tcPr>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618</w:t>
            </w:r>
          </w:p>
        </w:tc>
      </w:tr>
      <w:tr w:rsidR="00643E77" w:rsidRPr="00C4374C" w:rsidTr="00D55F4E">
        <w:tc>
          <w:tcPr>
            <w:tcW w:w="8931" w:type="dxa"/>
          </w:tcPr>
          <w:p w:rsidR="00643E77" w:rsidRPr="00C4374C" w:rsidRDefault="006816F7" w:rsidP="001D4D9F">
            <w:pPr>
              <w:pStyle w:val="Pa5"/>
              <w:numPr>
                <w:ilvl w:val="2"/>
                <w:numId w:val="357"/>
              </w:numPr>
              <w:tabs>
                <w:tab w:val="left" w:pos="1169"/>
              </w:tabs>
              <w:spacing w:line="240" w:lineRule="auto"/>
              <w:ind w:left="743" w:hanging="34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Организационный раздел</w:t>
            </w:r>
          </w:p>
        </w:tc>
        <w:tc>
          <w:tcPr>
            <w:tcW w:w="709" w:type="dxa"/>
          </w:tcPr>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637</w:t>
            </w:r>
          </w:p>
        </w:tc>
      </w:tr>
      <w:tr w:rsidR="00643E77" w:rsidRPr="00C4374C" w:rsidTr="00D55F4E">
        <w:tc>
          <w:tcPr>
            <w:tcW w:w="8931" w:type="dxa"/>
          </w:tcPr>
          <w:p w:rsidR="00643E77" w:rsidRPr="00C4374C" w:rsidRDefault="006816F7" w:rsidP="001D4D9F">
            <w:pPr>
              <w:pStyle w:val="Pa6"/>
              <w:numPr>
                <w:ilvl w:val="1"/>
                <w:numId w:val="357"/>
              </w:numPr>
              <w:spacing w:line="240" w:lineRule="auto"/>
              <w:ind w:left="460" w:hanging="479"/>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Программа воспитания</w:t>
            </w:r>
          </w:p>
        </w:tc>
        <w:tc>
          <w:tcPr>
            <w:tcW w:w="709" w:type="dxa"/>
          </w:tcPr>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639</w:t>
            </w:r>
          </w:p>
        </w:tc>
      </w:tr>
      <w:tr w:rsidR="00643E77" w:rsidRPr="00C4374C" w:rsidTr="00D55F4E">
        <w:tc>
          <w:tcPr>
            <w:tcW w:w="8931" w:type="dxa"/>
          </w:tcPr>
          <w:p w:rsidR="00643E77" w:rsidRPr="00C4374C" w:rsidRDefault="00037DA1" w:rsidP="001D4D9F">
            <w:pPr>
              <w:pStyle w:val="Pa5"/>
              <w:numPr>
                <w:ilvl w:val="2"/>
                <w:numId w:val="357"/>
              </w:numPr>
              <w:spacing w:line="240" w:lineRule="auto"/>
              <w:ind w:hanging="762"/>
              <w:jc w:val="both"/>
              <w:rPr>
                <w:rFonts w:ascii="Times New Roman" w:hAnsi="Times New Roman" w:cs="Times New Roman"/>
                <w:color w:val="211D1E"/>
                <w:sz w:val="28"/>
                <w:szCs w:val="28"/>
              </w:rPr>
            </w:pPr>
            <w:r>
              <w:rPr>
                <w:rFonts w:ascii="Times New Roman" w:hAnsi="Times New Roman" w:cs="Times New Roman"/>
                <w:color w:val="211D1E"/>
                <w:sz w:val="28"/>
                <w:szCs w:val="28"/>
              </w:rPr>
              <w:t>Целевой раздел программы воспитания</w:t>
            </w:r>
          </w:p>
        </w:tc>
        <w:tc>
          <w:tcPr>
            <w:tcW w:w="709" w:type="dxa"/>
          </w:tcPr>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639</w:t>
            </w:r>
          </w:p>
        </w:tc>
      </w:tr>
      <w:tr w:rsidR="00643E77" w:rsidRPr="00C4374C" w:rsidTr="00D55F4E">
        <w:tc>
          <w:tcPr>
            <w:tcW w:w="8931" w:type="dxa"/>
          </w:tcPr>
          <w:p w:rsidR="00643E77" w:rsidRPr="00C4374C" w:rsidRDefault="00037DA1" w:rsidP="00037DA1">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Цель и задачи воспитания</w:t>
            </w:r>
          </w:p>
        </w:tc>
        <w:tc>
          <w:tcPr>
            <w:tcW w:w="709" w:type="dxa"/>
          </w:tcPr>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640</w:t>
            </w:r>
          </w:p>
        </w:tc>
      </w:tr>
      <w:tr w:rsidR="00037DA1" w:rsidRPr="00C4374C" w:rsidTr="00D55F4E">
        <w:tc>
          <w:tcPr>
            <w:tcW w:w="8931" w:type="dxa"/>
          </w:tcPr>
          <w:p w:rsidR="00037DA1" w:rsidRDefault="00037DA1" w:rsidP="00037DA1">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Направления воспитания</w:t>
            </w:r>
          </w:p>
        </w:tc>
        <w:tc>
          <w:tcPr>
            <w:tcW w:w="709" w:type="dxa"/>
          </w:tcPr>
          <w:p w:rsidR="00037DA1" w:rsidRPr="00C4374C" w:rsidRDefault="00037DA1" w:rsidP="00F510F3">
            <w:pPr>
              <w:pStyle w:val="Default"/>
              <w:jc w:val="right"/>
              <w:rPr>
                <w:rFonts w:ascii="Times New Roman" w:hAnsi="Times New Roman" w:cs="Times New Roman"/>
                <w:sz w:val="28"/>
              </w:rPr>
            </w:pPr>
          </w:p>
        </w:tc>
      </w:tr>
      <w:tr w:rsidR="00037DA1" w:rsidRPr="00C4374C" w:rsidTr="00D55F4E">
        <w:tc>
          <w:tcPr>
            <w:tcW w:w="8931" w:type="dxa"/>
          </w:tcPr>
          <w:p w:rsidR="00037DA1" w:rsidRDefault="00037DA1" w:rsidP="00037DA1">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Целевые ориентиры результатов воспитания</w:t>
            </w:r>
          </w:p>
        </w:tc>
        <w:tc>
          <w:tcPr>
            <w:tcW w:w="709" w:type="dxa"/>
          </w:tcPr>
          <w:p w:rsidR="00037DA1" w:rsidRPr="00C4374C" w:rsidRDefault="00037DA1" w:rsidP="00F510F3">
            <w:pPr>
              <w:pStyle w:val="Default"/>
              <w:jc w:val="right"/>
              <w:rPr>
                <w:rFonts w:ascii="Times New Roman" w:hAnsi="Times New Roman" w:cs="Times New Roman"/>
                <w:sz w:val="28"/>
              </w:rPr>
            </w:pPr>
          </w:p>
        </w:tc>
      </w:tr>
      <w:tr w:rsidR="00643E77" w:rsidRPr="00C4374C" w:rsidTr="00D55F4E">
        <w:tc>
          <w:tcPr>
            <w:tcW w:w="8931" w:type="dxa"/>
          </w:tcPr>
          <w:p w:rsidR="00643E77" w:rsidRPr="00C4374C" w:rsidRDefault="00037DA1" w:rsidP="001D4D9F">
            <w:pPr>
              <w:pStyle w:val="Pa5"/>
              <w:numPr>
                <w:ilvl w:val="2"/>
                <w:numId w:val="357"/>
              </w:numPr>
              <w:spacing w:line="240" w:lineRule="auto"/>
              <w:ind w:hanging="762"/>
              <w:jc w:val="both"/>
              <w:rPr>
                <w:rFonts w:ascii="Times New Roman" w:hAnsi="Times New Roman" w:cs="Times New Roman"/>
                <w:color w:val="211D1E"/>
                <w:sz w:val="28"/>
                <w:szCs w:val="28"/>
              </w:rPr>
            </w:pPr>
            <w:r>
              <w:rPr>
                <w:rFonts w:ascii="Times New Roman" w:hAnsi="Times New Roman" w:cs="Times New Roman"/>
                <w:color w:val="211D1E"/>
                <w:sz w:val="28"/>
                <w:szCs w:val="28"/>
              </w:rPr>
              <w:t>Содержательный раздел программы воспитания</w:t>
            </w:r>
          </w:p>
        </w:tc>
        <w:tc>
          <w:tcPr>
            <w:tcW w:w="709" w:type="dxa"/>
          </w:tcPr>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641</w:t>
            </w:r>
          </w:p>
        </w:tc>
      </w:tr>
      <w:tr w:rsidR="00037DA1" w:rsidRPr="00C4374C" w:rsidTr="00D55F4E">
        <w:tc>
          <w:tcPr>
            <w:tcW w:w="8931" w:type="dxa"/>
          </w:tcPr>
          <w:p w:rsidR="00037DA1" w:rsidRDefault="00037DA1" w:rsidP="00037DA1">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Уклад ГКОУ «Казачий кадетский корпус»</w:t>
            </w:r>
          </w:p>
        </w:tc>
        <w:tc>
          <w:tcPr>
            <w:tcW w:w="709" w:type="dxa"/>
          </w:tcPr>
          <w:p w:rsidR="00037DA1" w:rsidRPr="00C4374C" w:rsidRDefault="00037DA1" w:rsidP="00037DA1">
            <w:pPr>
              <w:pStyle w:val="Default"/>
              <w:jc w:val="center"/>
              <w:rPr>
                <w:rFonts w:ascii="Times New Roman" w:hAnsi="Times New Roman" w:cs="Times New Roman"/>
                <w:sz w:val="28"/>
              </w:rPr>
            </w:pPr>
          </w:p>
        </w:tc>
      </w:tr>
      <w:tr w:rsidR="00037DA1" w:rsidRPr="00C4374C" w:rsidTr="00D55F4E">
        <w:tc>
          <w:tcPr>
            <w:tcW w:w="8931" w:type="dxa"/>
          </w:tcPr>
          <w:p w:rsidR="00037DA1" w:rsidRDefault="00037DA1" w:rsidP="00037DA1">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Виды, формы и содержание деятельности</w:t>
            </w:r>
          </w:p>
        </w:tc>
        <w:tc>
          <w:tcPr>
            <w:tcW w:w="709" w:type="dxa"/>
          </w:tcPr>
          <w:p w:rsidR="00037DA1" w:rsidRPr="00C4374C" w:rsidRDefault="00037DA1" w:rsidP="00037DA1">
            <w:pPr>
              <w:pStyle w:val="Default"/>
              <w:jc w:val="center"/>
              <w:rPr>
                <w:rFonts w:ascii="Times New Roman" w:hAnsi="Times New Roman" w:cs="Times New Roman"/>
                <w:sz w:val="28"/>
              </w:rPr>
            </w:pPr>
          </w:p>
        </w:tc>
      </w:tr>
      <w:tr w:rsidR="00643E77" w:rsidRPr="00C4374C" w:rsidTr="00D55F4E">
        <w:tc>
          <w:tcPr>
            <w:tcW w:w="8931" w:type="dxa"/>
          </w:tcPr>
          <w:p w:rsidR="00643E77" w:rsidRPr="00C4374C" w:rsidRDefault="00037DA1" w:rsidP="001D4D9F">
            <w:pPr>
              <w:pStyle w:val="Pa5"/>
              <w:numPr>
                <w:ilvl w:val="2"/>
                <w:numId w:val="357"/>
              </w:numPr>
              <w:spacing w:line="240" w:lineRule="auto"/>
              <w:ind w:hanging="762"/>
              <w:jc w:val="both"/>
              <w:rPr>
                <w:rFonts w:ascii="Times New Roman" w:hAnsi="Times New Roman" w:cs="Times New Roman"/>
                <w:color w:val="211D1E"/>
                <w:sz w:val="28"/>
                <w:szCs w:val="28"/>
              </w:rPr>
            </w:pPr>
            <w:r>
              <w:rPr>
                <w:rFonts w:ascii="Times New Roman" w:hAnsi="Times New Roman" w:cs="Times New Roman"/>
                <w:color w:val="211D1E"/>
                <w:sz w:val="28"/>
                <w:szCs w:val="28"/>
              </w:rPr>
              <w:t>Организационный раздел программы воспитания</w:t>
            </w:r>
          </w:p>
        </w:tc>
        <w:tc>
          <w:tcPr>
            <w:tcW w:w="709" w:type="dxa"/>
          </w:tcPr>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644</w:t>
            </w:r>
          </w:p>
        </w:tc>
      </w:tr>
      <w:tr w:rsidR="004F1D20" w:rsidRPr="00C4374C" w:rsidTr="00D55F4E">
        <w:tc>
          <w:tcPr>
            <w:tcW w:w="8931" w:type="dxa"/>
          </w:tcPr>
          <w:p w:rsidR="004F1D20" w:rsidRDefault="004F1D20" w:rsidP="004F1D20">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Кадровое обеспечение</w:t>
            </w:r>
          </w:p>
        </w:tc>
        <w:tc>
          <w:tcPr>
            <w:tcW w:w="709" w:type="dxa"/>
          </w:tcPr>
          <w:p w:rsidR="004F1D20" w:rsidRPr="00C4374C" w:rsidRDefault="004F1D20" w:rsidP="00F510F3">
            <w:pPr>
              <w:pStyle w:val="Default"/>
              <w:jc w:val="right"/>
              <w:rPr>
                <w:rFonts w:ascii="Times New Roman" w:hAnsi="Times New Roman" w:cs="Times New Roman"/>
                <w:sz w:val="28"/>
              </w:rPr>
            </w:pPr>
          </w:p>
        </w:tc>
      </w:tr>
      <w:tr w:rsidR="004F1D20" w:rsidRPr="00C4374C" w:rsidTr="00D55F4E">
        <w:tc>
          <w:tcPr>
            <w:tcW w:w="8931" w:type="dxa"/>
          </w:tcPr>
          <w:p w:rsidR="004F1D20" w:rsidRDefault="004F1D20" w:rsidP="004F1D20">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Нормативно-методическое обеспечение</w:t>
            </w:r>
          </w:p>
        </w:tc>
        <w:tc>
          <w:tcPr>
            <w:tcW w:w="709" w:type="dxa"/>
          </w:tcPr>
          <w:p w:rsidR="004F1D20" w:rsidRPr="00C4374C" w:rsidRDefault="004F1D20" w:rsidP="00F510F3">
            <w:pPr>
              <w:pStyle w:val="Default"/>
              <w:jc w:val="right"/>
              <w:rPr>
                <w:rFonts w:ascii="Times New Roman" w:hAnsi="Times New Roman" w:cs="Times New Roman"/>
                <w:sz w:val="28"/>
              </w:rPr>
            </w:pPr>
          </w:p>
        </w:tc>
      </w:tr>
      <w:tr w:rsidR="004F1D20" w:rsidRPr="00C4374C" w:rsidTr="00D55F4E">
        <w:tc>
          <w:tcPr>
            <w:tcW w:w="8931" w:type="dxa"/>
          </w:tcPr>
          <w:p w:rsidR="004F1D20" w:rsidRDefault="004F1D20" w:rsidP="004F1D20">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Система поощрения социальной успешности и проявлений активной жизненной позиции обучающихся</w:t>
            </w:r>
          </w:p>
        </w:tc>
        <w:tc>
          <w:tcPr>
            <w:tcW w:w="709" w:type="dxa"/>
          </w:tcPr>
          <w:p w:rsidR="004F1D20" w:rsidRPr="00C4374C" w:rsidRDefault="004F1D20" w:rsidP="00F510F3">
            <w:pPr>
              <w:pStyle w:val="Default"/>
              <w:jc w:val="right"/>
              <w:rPr>
                <w:rFonts w:ascii="Times New Roman" w:hAnsi="Times New Roman" w:cs="Times New Roman"/>
                <w:sz w:val="28"/>
              </w:rPr>
            </w:pPr>
          </w:p>
        </w:tc>
      </w:tr>
      <w:tr w:rsidR="004F1D20" w:rsidRPr="00C4374C" w:rsidTr="00D55F4E">
        <w:tc>
          <w:tcPr>
            <w:tcW w:w="8931" w:type="dxa"/>
          </w:tcPr>
          <w:p w:rsidR="004F1D20" w:rsidRDefault="004F1D20" w:rsidP="004F1D20">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Анализ воспитательного процесса</w:t>
            </w:r>
          </w:p>
        </w:tc>
        <w:tc>
          <w:tcPr>
            <w:tcW w:w="709" w:type="dxa"/>
          </w:tcPr>
          <w:p w:rsidR="004F1D20" w:rsidRPr="00C4374C" w:rsidRDefault="004F1D20" w:rsidP="00F510F3">
            <w:pPr>
              <w:pStyle w:val="Default"/>
              <w:jc w:val="right"/>
              <w:rPr>
                <w:rFonts w:ascii="Times New Roman" w:hAnsi="Times New Roman" w:cs="Times New Roman"/>
                <w:sz w:val="28"/>
              </w:rPr>
            </w:pPr>
          </w:p>
        </w:tc>
      </w:tr>
      <w:tr w:rsidR="004F1D20" w:rsidRPr="00C4374C" w:rsidTr="00D55F4E">
        <w:tc>
          <w:tcPr>
            <w:tcW w:w="8931" w:type="dxa"/>
          </w:tcPr>
          <w:p w:rsidR="004F1D20" w:rsidRDefault="004F1D20" w:rsidP="004F1D20">
            <w:pPr>
              <w:pStyle w:val="Pa5"/>
              <w:numPr>
                <w:ilvl w:val="3"/>
                <w:numId w:val="357"/>
              </w:numPr>
              <w:spacing w:line="240" w:lineRule="auto"/>
              <w:ind w:hanging="413"/>
              <w:jc w:val="both"/>
              <w:rPr>
                <w:rFonts w:ascii="Times New Roman" w:hAnsi="Times New Roman" w:cs="Times New Roman"/>
                <w:color w:val="211D1E"/>
                <w:sz w:val="28"/>
                <w:szCs w:val="28"/>
              </w:rPr>
            </w:pPr>
            <w:r>
              <w:rPr>
                <w:rFonts w:ascii="Times New Roman" w:hAnsi="Times New Roman" w:cs="Times New Roman"/>
                <w:color w:val="211D1E"/>
                <w:sz w:val="28"/>
                <w:szCs w:val="28"/>
              </w:rPr>
              <w:t>План воспитательной работы ГКОУ «Казачий кадетский корпус» на 2023-2025 годы</w:t>
            </w:r>
          </w:p>
        </w:tc>
        <w:tc>
          <w:tcPr>
            <w:tcW w:w="709" w:type="dxa"/>
          </w:tcPr>
          <w:p w:rsidR="004F1D20" w:rsidRPr="00C4374C" w:rsidRDefault="004F1D20" w:rsidP="00F510F3">
            <w:pPr>
              <w:pStyle w:val="Default"/>
              <w:jc w:val="right"/>
              <w:rPr>
                <w:rFonts w:ascii="Times New Roman" w:hAnsi="Times New Roman" w:cs="Times New Roman"/>
                <w:sz w:val="28"/>
              </w:rPr>
            </w:pPr>
          </w:p>
        </w:tc>
      </w:tr>
      <w:tr w:rsidR="00643E77" w:rsidRPr="00C4374C" w:rsidTr="00D55F4E">
        <w:tc>
          <w:tcPr>
            <w:tcW w:w="8931" w:type="dxa"/>
          </w:tcPr>
          <w:p w:rsidR="00643E77" w:rsidRPr="00C4374C" w:rsidRDefault="006816F7" w:rsidP="001D4D9F">
            <w:pPr>
              <w:pStyle w:val="Pa3"/>
              <w:numPr>
                <w:ilvl w:val="0"/>
                <w:numId w:val="357"/>
              </w:numPr>
              <w:spacing w:line="240" w:lineRule="auto"/>
              <w:ind w:left="318" w:hanging="284"/>
              <w:jc w:val="both"/>
              <w:rPr>
                <w:rFonts w:ascii="Times New Roman" w:hAnsi="Times New Roman" w:cs="Times New Roman"/>
                <w:color w:val="211D1E"/>
                <w:sz w:val="28"/>
                <w:szCs w:val="28"/>
              </w:rPr>
            </w:pPr>
            <w:r w:rsidRPr="00C4374C">
              <w:rPr>
                <w:rFonts w:ascii="Times New Roman" w:hAnsi="Times New Roman" w:cs="Times New Roman"/>
                <w:b/>
                <w:color w:val="211D1E"/>
                <w:sz w:val="28"/>
                <w:szCs w:val="28"/>
              </w:rPr>
              <w:t>Организационный раздел основной образовательной программы</w:t>
            </w:r>
            <w:r w:rsidR="006D6B35" w:rsidRPr="00C4374C">
              <w:rPr>
                <w:rFonts w:ascii="Times New Roman" w:hAnsi="Times New Roman" w:cs="Times New Roman"/>
                <w:b/>
                <w:color w:val="211D1E"/>
                <w:sz w:val="28"/>
                <w:szCs w:val="28"/>
              </w:rPr>
              <w:t xml:space="preserve"> </w:t>
            </w:r>
            <w:r w:rsidRPr="00C4374C">
              <w:rPr>
                <w:rFonts w:ascii="Times New Roman" w:hAnsi="Times New Roman" w:cs="Times New Roman"/>
                <w:b/>
                <w:color w:val="211D1E"/>
                <w:sz w:val="28"/>
                <w:szCs w:val="28"/>
              </w:rPr>
              <w:t>основного общего образования</w:t>
            </w:r>
          </w:p>
        </w:tc>
        <w:tc>
          <w:tcPr>
            <w:tcW w:w="709" w:type="dxa"/>
          </w:tcPr>
          <w:p w:rsidR="0019062E" w:rsidRPr="00C4374C" w:rsidRDefault="0019062E" w:rsidP="00F510F3">
            <w:pPr>
              <w:pStyle w:val="Default"/>
              <w:jc w:val="right"/>
              <w:rPr>
                <w:rFonts w:ascii="Times New Roman" w:hAnsi="Times New Roman" w:cs="Times New Roman"/>
                <w:sz w:val="28"/>
              </w:rPr>
            </w:pPr>
          </w:p>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658</w:t>
            </w:r>
          </w:p>
        </w:tc>
      </w:tr>
      <w:tr w:rsidR="00643E77" w:rsidRPr="00C4374C" w:rsidTr="00D55F4E">
        <w:tc>
          <w:tcPr>
            <w:tcW w:w="8931" w:type="dxa"/>
          </w:tcPr>
          <w:p w:rsidR="00643E77" w:rsidRPr="00C4374C" w:rsidRDefault="006816F7" w:rsidP="001D4D9F">
            <w:pPr>
              <w:pStyle w:val="Pa4"/>
              <w:numPr>
                <w:ilvl w:val="1"/>
                <w:numId w:val="357"/>
              </w:numPr>
              <w:spacing w:line="240" w:lineRule="auto"/>
              <w:ind w:left="460" w:hanging="460"/>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Учебный план основного общего образования</w:t>
            </w:r>
          </w:p>
        </w:tc>
        <w:tc>
          <w:tcPr>
            <w:tcW w:w="709" w:type="dxa"/>
          </w:tcPr>
          <w:p w:rsidR="00643E7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658</w:t>
            </w:r>
          </w:p>
        </w:tc>
      </w:tr>
      <w:tr w:rsidR="006816F7" w:rsidRPr="00C4374C" w:rsidTr="00D55F4E">
        <w:tc>
          <w:tcPr>
            <w:tcW w:w="8931" w:type="dxa"/>
          </w:tcPr>
          <w:p w:rsidR="006816F7" w:rsidRPr="00C4374C" w:rsidRDefault="006816F7" w:rsidP="001D4D9F">
            <w:pPr>
              <w:pStyle w:val="Pa4"/>
              <w:numPr>
                <w:ilvl w:val="1"/>
                <w:numId w:val="357"/>
              </w:numPr>
              <w:spacing w:line="240" w:lineRule="auto"/>
              <w:ind w:left="460" w:hanging="460"/>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План внеурочной деятельности </w:t>
            </w:r>
          </w:p>
        </w:tc>
        <w:tc>
          <w:tcPr>
            <w:tcW w:w="709" w:type="dxa"/>
          </w:tcPr>
          <w:p w:rsidR="006816F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664</w:t>
            </w:r>
          </w:p>
        </w:tc>
      </w:tr>
      <w:tr w:rsidR="006816F7" w:rsidRPr="00C4374C" w:rsidTr="00D55F4E">
        <w:tc>
          <w:tcPr>
            <w:tcW w:w="8931" w:type="dxa"/>
          </w:tcPr>
          <w:p w:rsidR="006816F7" w:rsidRPr="00C4374C" w:rsidRDefault="006816F7" w:rsidP="001D4D9F">
            <w:pPr>
              <w:pStyle w:val="Pa4"/>
              <w:numPr>
                <w:ilvl w:val="1"/>
                <w:numId w:val="357"/>
              </w:numPr>
              <w:spacing w:line="240" w:lineRule="auto"/>
              <w:ind w:left="602" w:hanging="568"/>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Календарный учебный график</w:t>
            </w:r>
          </w:p>
        </w:tc>
        <w:tc>
          <w:tcPr>
            <w:tcW w:w="709" w:type="dxa"/>
          </w:tcPr>
          <w:p w:rsidR="006816F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673</w:t>
            </w:r>
          </w:p>
        </w:tc>
      </w:tr>
      <w:tr w:rsidR="006816F7" w:rsidRPr="00C4374C" w:rsidTr="00D55F4E">
        <w:tc>
          <w:tcPr>
            <w:tcW w:w="8931" w:type="dxa"/>
          </w:tcPr>
          <w:p w:rsidR="006816F7" w:rsidRPr="00C4374C" w:rsidRDefault="006816F7" w:rsidP="001D4D9F">
            <w:pPr>
              <w:pStyle w:val="Pa4"/>
              <w:numPr>
                <w:ilvl w:val="1"/>
                <w:numId w:val="357"/>
              </w:numPr>
              <w:spacing w:line="240" w:lineRule="auto"/>
              <w:ind w:left="602" w:hanging="568"/>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Календарный план воспитательной работы</w:t>
            </w:r>
          </w:p>
        </w:tc>
        <w:tc>
          <w:tcPr>
            <w:tcW w:w="709" w:type="dxa"/>
          </w:tcPr>
          <w:p w:rsidR="006816F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674</w:t>
            </w:r>
          </w:p>
        </w:tc>
      </w:tr>
      <w:tr w:rsidR="006816F7" w:rsidRPr="00C4374C" w:rsidTr="00D55F4E">
        <w:tc>
          <w:tcPr>
            <w:tcW w:w="8931" w:type="dxa"/>
          </w:tcPr>
          <w:p w:rsidR="006816F7" w:rsidRPr="00C4374C" w:rsidRDefault="006816F7" w:rsidP="001D4D9F">
            <w:pPr>
              <w:pStyle w:val="Pa4"/>
              <w:numPr>
                <w:ilvl w:val="1"/>
                <w:numId w:val="357"/>
              </w:numPr>
              <w:spacing w:line="240" w:lineRule="auto"/>
              <w:ind w:left="602" w:hanging="568"/>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Характеристика условий реализации основной образовательной</w:t>
            </w:r>
            <w:r w:rsidR="006D6B35"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программы основного общего образования в соответствии с</w:t>
            </w:r>
            <w:r w:rsidR="006D6B35"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требованиями ФГОС ООО</w:t>
            </w:r>
          </w:p>
        </w:tc>
        <w:tc>
          <w:tcPr>
            <w:tcW w:w="709" w:type="dxa"/>
          </w:tcPr>
          <w:p w:rsidR="0019062E" w:rsidRPr="00C4374C" w:rsidRDefault="0019062E" w:rsidP="00F510F3">
            <w:pPr>
              <w:pStyle w:val="Default"/>
              <w:jc w:val="right"/>
              <w:rPr>
                <w:rFonts w:ascii="Times New Roman" w:hAnsi="Times New Roman" w:cs="Times New Roman"/>
                <w:sz w:val="28"/>
              </w:rPr>
            </w:pPr>
          </w:p>
          <w:p w:rsidR="0019062E" w:rsidRPr="00C4374C" w:rsidRDefault="0019062E" w:rsidP="00F510F3">
            <w:pPr>
              <w:pStyle w:val="Default"/>
              <w:jc w:val="right"/>
              <w:rPr>
                <w:rFonts w:ascii="Times New Roman" w:hAnsi="Times New Roman" w:cs="Times New Roman"/>
                <w:sz w:val="28"/>
              </w:rPr>
            </w:pPr>
          </w:p>
          <w:p w:rsidR="006816F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689</w:t>
            </w:r>
          </w:p>
        </w:tc>
      </w:tr>
      <w:tr w:rsidR="006816F7" w:rsidRPr="00C4374C" w:rsidTr="00D55F4E">
        <w:tc>
          <w:tcPr>
            <w:tcW w:w="8931" w:type="dxa"/>
          </w:tcPr>
          <w:p w:rsidR="006816F7" w:rsidRPr="00C4374C" w:rsidRDefault="006816F7" w:rsidP="001D4D9F">
            <w:pPr>
              <w:pStyle w:val="Pa5"/>
              <w:numPr>
                <w:ilvl w:val="2"/>
                <w:numId w:val="357"/>
              </w:numPr>
              <w:spacing w:line="240" w:lineRule="auto"/>
              <w:ind w:hanging="76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Описание кадровых условий реализации основной</w:t>
            </w:r>
          </w:p>
          <w:p w:rsidR="006816F7" w:rsidRPr="00C4374C" w:rsidRDefault="006D6B35" w:rsidP="00F510F3">
            <w:pPr>
              <w:pStyle w:val="Pa5"/>
              <w:spacing w:line="240" w:lineRule="auto"/>
              <w:ind w:left="851" w:hanging="76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        </w:t>
            </w:r>
            <w:r w:rsidR="008948E5" w:rsidRPr="00C4374C">
              <w:rPr>
                <w:rFonts w:ascii="Times New Roman" w:hAnsi="Times New Roman" w:cs="Times New Roman"/>
                <w:color w:val="211D1E"/>
                <w:sz w:val="28"/>
                <w:szCs w:val="28"/>
              </w:rPr>
              <w:t xml:space="preserve">      </w:t>
            </w:r>
            <w:r w:rsidR="006816F7" w:rsidRPr="00C4374C">
              <w:rPr>
                <w:rFonts w:ascii="Times New Roman" w:hAnsi="Times New Roman" w:cs="Times New Roman"/>
                <w:color w:val="211D1E"/>
                <w:sz w:val="28"/>
                <w:szCs w:val="28"/>
              </w:rPr>
              <w:t>образовател</w:t>
            </w:r>
            <w:r w:rsidR="00E466E8" w:rsidRPr="00C4374C">
              <w:rPr>
                <w:rFonts w:ascii="Times New Roman" w:hAnsi="Times New Roman" w:cs="Times New Roman"/>
                <w:color w:val="211D1E"/>
                <w:sz w:val="28"/>
                <w:szCs w:val="28"/>
              </w:rPr>
              <w:t>ьной программы основного общего</w:t>
            </w:r>
            <w:r w:rsidRPr="00C4374C">
              <w:rPr>
                <w:rFonts w:ascii="Times New Roman" w:hAnsi="Times New Roman" w:cs="Times New Roman"/>
                <w:color w:val="211D1E"/>
                <w:sz w:val="28"/>
                <w:szCs w:val="28"/>
              </w:rPr>
              <w:t xml:space="preserve"> </w:t>
            </w:r>
            <w:r w:rsidR="006816F7" w:rsidRPr="00C4374C">
              <w:rPr>
                <w:rFonts w:ascii="Times New Roman" w:hAnsi="Times New Roman" w:cs="Times New Roman"/>
                <w:color w:val="211D1E"/>
                <w:sz w:val="28"/>
                <w:szCs w:val="28"/>
              </w:rPr>
              <w:t>образования</w:t>
            </w:r>
          </w:p>
        </w:tc>
        <w:tc>
          <w:tcPr>
            <w:tcW w:w="709" w:type="dxa"/>
          </w:tcPr>
          <w:p w:rsidR="0019062E" w:rsidRPr="00C4374C" w:rsidRDefault="0019062E" w:rsidP="00F510F3">
            <w:pPr>
              <w:pStyle w:val="Default"/>
              <w:jc w:val="right"/>
              <w:rPr>
                <w:rFonts w:ascii="Times New Roman" w:hAnsi="Times New Roman" w:cs="Times New Roman"/>
                <w:sz w:val="28"/>
              </w:rPr>
            </w:pPr>
          </w:p>
          <w:p w:rsidR="006816F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691</w:t>
            </w:r>
          </w:p>
        </w:tc>
      </w:tr>
      <w:tr w:rsidR="006816F7" w:rsidRPr="00C4374C" w:rsidTr="00D55F4E">
        <w:tc>
          <w:tcPr>
            <w:tcW w:w="8931" w:type="dxa"/>
          </w:tcPr>
          <w:p w:rsidR="006816F7" w:rsidRPr="00C4374C" w:rsidRDefault="006816F7" w:rsidP="001D4D9F">
            <w:pPr>
              <w:pStyle w:val="Pa5"/>
              <w:numPr>
                <w:ilvl w:val="2"/>
                <w:numId w:val="357"/>
              </w:numPr>
              <w:spacing w:line="240" w:lineRule="auto"/>
              <w:ind w:hanging="76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Описание п</w:t>
            </w:r>
            <w:r w:rsidR="008948E5" w:rsidRPr="00C4374C">
              <w:rPr>
                <w:rFonts w:ascii="Times New Roman" w:hAnsi="Times New Roman" w:cs="Times New Roman"/>
                <w:color w:val="211D1E"/>
                <w:sz w:val="28"/>
                <w:szCs w:val="28"/>
              </w:rPr>
              <w:t>сихолого-педагогических условий</w:t>
            </w:r>
            <w:r w:rsidR="006D6B35" w:rsidRPr="00C4374C">
              <w:rPr>
                <w:rFonts w:ascii="Times New Roman" w:hAnsi="Times New Roman" w:cs="Times New Roman"/>
                <w:color w:val="211D1E"/>
                <w:sz w:val="28"/>
                <w:szCs w:val="28"/>
              </w:rPr>
              <w:t xml:space="preserve"> р</w:t>
            </w:r>
            <w:r w:rsidRPr="00C4374C">
              <w:rPr>
                <w:rFonts w:ascii="Times New Roman" w:hAnsi="Times New Roman" w:cs="Times New Roman"/>
                <w:color w:val="211D1E"/>
                <w:sz w:val="28"/>
                <w:szCs w:val="28"/>
              </w:rPr>
              <w:t>еализации</w:t>
            </w:r>
            <w:r w:rsidR="006D6B35"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осн</w:t>
            </w:r>
            <w:r w:rsidR="008948E5" w:rsidRPr="00C4374C">
              <w:rPr>
                <w:rFonts w:ascii="Times New Roman" w:hAnsi="Times New Roman" w:cs="Times New Roman"/>
                <w:color w:val="211D1E"/>
                <w:sz w:val="28"/>
                <w:szCs w:val="28"/>
              </w:rPr>
              <w:t xml:space="preserve">овной образовательной программы </w:t>
            </w:r>
            <w:r w:rsidRPr="00C4374C">
              <w:rPr>
                <w:rFonts w:ascii="Times New Roman" w:hAnsi="Times New Roman" w:cs="Times New Roman"/>
                <w:color w:val="211D1E"/>
                <w:sz w:val="28"/>
                <w:szCs w:val="28"/>
              </w:rPr>
              <w:t>основного общего образования</w:t>
            </w:r>
          </w:p>
        </w:tc>
        <w:tc>
          <w:tcPr>
            <w:tcW w:w="709" w:type="dxa"/>
          </w:tcPr>
          <w:p w:rsidR="0019062E" w:rsidRPr="00C4374C" w:rsidRDefault="0019062E" w:rsidP="00F510F3">
            <w:pPr>
              <w:pStyle w:val="Default"/>
              <w:jc w:val="right"/>
              <w:rPr>
                <w:rFonts w:ascii="Times New Roman" w:hAnsi="Times New Roman" w:cs="Times New Roman"/>
                <w:sz w:val="28"/>
              </w:rPr>
            </w:pPr>
          </w:p>
          <w:p w:rsidR="0019062E" w:rsidRPr="00C4374C" w:rsidRDefault="0019062E" w:rsidP="00F510F3">
            <w:pPr>
              <w:pStyle w:val="Default"/>
              <w:jc w:val="right"/>
              <w:rPr>
                <w:rFonts w:ascii="Times New Roman" w:hAnsi="Times New Roman" w:cs="Times New Roman"/>
                <w:sz w:val="28"/>
              </w:rPr>
            </w:pPr>
          </w:p>
          <w:p w:rsidR="006816F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693</w:t>
            </w:r>
          </w:p>
        </w:tc>
      </w:tr>
      <w:tr w:rsidR="006816F7" w:rsidRPr="00C4374C" w:rsidTr="00D55F4E">
        <w:tc>
          <w:tcPr>
            <w:tcW w:w="8931" w:type="dxa"/>
          </w:tcPr>
          <w:p w:rsidR="006816F7" w:rsidRPr="00C4374C" w:rsidRDefault="006816F7" w:rsidP="001D4D9F">
            <w:pPr>
              <w:pStyle w:val="Pa5"/>
              <w:numPr>
                <w:ilvl w:val="2"/>
                <w:numId w:val="357"/>
              </w:numPr>
              <w:tabs>
                <w:tab w:val="left" w:pos="1560"/>
                <w:tab w:val="left" w:pos="1843"/>
              </w:tabs>
              <w:spacing w:line="240" w:lineRule="auto"/>
              <w:ind w:hanging="762"/>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Финансово-э</w:t>
            </w:r>
            <w:r w:rsidR="008948E5" w:rsidRPr="00C4374C">
              <w:rPr>
                <w:rFonts w:ascii="Times New Roman" w:hAnsi="Times New Roman" w:cs="Times New Roman"/>
                <w:color w:val="211D1E"/>
                <w:sz w:val="28"/>
                <w:szCs w:val="28"/>
              </w:rPr>
              <w:t>кономические условия реализации</w:t>
            </w:r>
            <w:r w:rsidR="006D6B35" w:rsidRPr="00C4374C">
              <w:rPr>
                <w:rFonts w:ascii="Times New Roman" w:hAnsi="Times New Roman" w:cs="Times New Roman"/>
                <w:color w:val="211D1E"/>
                <w:sz w:val="28"/>
                <w:szCs w:val="28"/>
              </w:rPr>
              <w:t xml:space="preserve">  о</w:t>
            </w:r>
            <w:r w:rsidRPr="00C4374C">
              <w:rPr>
                <w:rFonts w:ascii="Times New Roman" w:hAnsi="Times New Roman" w:cs="Times New Roman"/>
                <w:color w:val="211D1E"/>
                <w:sz w:val="28"/>
                <w:szCs w:val="28"/>
              </w:rPr>
              <w:t>сновной</w:t>
            </w:r>
            <w:r w:rsidR="006D6B35"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обра</w:t>
            </w:r>
            <w:r w:rsidR="008948E5" w:rsidRPr="00C4374C">
              <w:rPr>
                <w:rFonts w:ascii="Times New Roman" w:hAnsi="Times New Roman" w:cs="Times New Roman"/>
                <w:color w:val="211D1E"/>
                <w:sz w:val="28"/>
                <w:szCs w:val="28"/>
              </w:rPr>
              <w:t>зовательной программы основного</w:t>
            </w:r>
            <w:r w:rsidR="006D6B35"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общего образования</w:t>
            </w:r>
          </w:p>
        </w:tc>
        <w:tc>
          <w:tcPr>
            <w:tcW w:w="709" w:type="dxa"/>
          </w:tcPr>
          <w:p w:rsidR="0019062E" w:rsidRPr="00C4374C" w:rsidRDefault="0019062E" w:rsidP="00F510F3">
            <w:pPr>
              <w:pStyle w:val="Default"/>
              <w:jc w:val="right"/>
              <w:rPr>
                <w:rFonts w:ascii="Times New Roman" w:hAnsi="Times New Roman" w:cs="Times New Roman"/>
                <w:sz w:val="28"/>
              </w:rPr>
            </w:pPr>
          </w:p>
          <w:p w:rsidR="006816F7" w:rsidRPr="00C4374C" w:rsidRDefault="0019062E" w:rsidP="00F510F3">
            <w:pPr>
              <w:pStyle w:val="Default"/>
              <w:jc w:val="right"/>
              <w:rPr>
                <w:rFonts w:ascii="Times New Roman" w:hAnsi="Times New Roman" w:cs="Times New Roman"/>
                <w:sz w:val="28"/>
              </w:rPr>
            </w:pPr>
            <w:r w:rsidRPr="00C4374C">
              <w:rPr>
                <w:rFonts w:ascii="Times New Roman" w:hAnsi="Times New Roman" w:cs="Times New Roman"/>
                <w:sz w:val="28"/>
              </w:rPr>
              <w:t>695</w:t>
            </w:r>
          </w:p>
        </w:tc>
      </w:tr>
    </w:tbl>
    <w:p w:rsidR="00A75281" w:rsidRPr="00C4374C" w:rsidRDefault="00A75281" w:rsidP="00F510F3">
      <w:pPr>
        <w:pStyle w:val="Default"/>
        <w:jc w:val="both"/>
        <w:rPr>
          <w:rFonts w:ascii="Times New Roman" w:hAnsi="Times New Roman" w:cs="Times New Roman"/>
          <w:sz w:val="28"/>
        </w:rPr>
      </w:pPr>
    </w:p>
    <w:p w:rsidR="009F4DDE" w:rsidRPr="00C4374C" w:rsidRDefault="009F4DDE" w:rsidP="00F510F3">
      <w:pPr>
        <w:pStyle w:val="Pa5"/>
        <w:spacing w:line="240" w:lineRule="auto"/>
        <w:ind w:right="-143"/>
        <w:jc w:val="both"/>
        <w:rPr>
          <w:rFonts w:ascii="Times New Roman" w:hAnsi="Times New Roman" w:cs="Times New Roman"/>
          <w:b/>
          <w:bCs/>
          <w:color w:val="211D1E"/>
          <w:sz w:val="28"/>
          <w:szCs w:val="28"/>
        </w:rPr>
      </w:pPr>
    </w:p>
    <w:p w:rsidR="009F4DDE" w:rsidRDefault="009F4DDE" w:rsidP="00F510F3">
      <w:pPr>
        <w:pStyle w:val="Pa5"/>
        <w:spacing w:line="240" w:lineRule="auto"/>
        <w:ind w:right="-143"/>
        <w:jc w:val="both"/>
        <w:rPr>
          <w:rFonts w:ascii="Times New Roman" w:hAnsi="Times New Roman" w:cs="Times New Roman"/>
          <w:b/>
          <w:bCs/>
          <w:color w:val="211D1E"/>
          <w:sz w:val="28"/>
          <w:szCs w:val="28"/>
        </w:rPr>
      </w:pPr>
    </w:p>
    <w:p w:rsidR="004F1D20" w:rsidRPr="004F1D20" w:rsidRDefault="004F1D20" w:rsidP="004F1D20">
      <w:pPr>
        <w:pStyle w:val="Default"/>
      </w:pPr>
    </w:p>
    <w:p w:rsidR="008948E5" w:rsidRPr="00C4374C" w:rsidRDefault="008948E5" w:rsidP="00F510F3">
      <w:pPr>
        <w:pStyle w:val="Pa5"/>
        <w:spacing w:line="240" w:lineRule="auto"/>
        <w:ind w:left="142" w:right="-143"/>
        <w:jc w:val="center"/>
        <w:rPr>
          <w:rFonts w:ascii="Times New Roman" w:hAnsi="Times New Roman" w:cs="Times New Roman"/>
          <w:b/>
          <w:bCs/>
          <w:color w:val="211D1E"/>
          <w:sz w:val="28"/>
          <w:szCs w:val="28"/>
          <w:u w:val="single"/>
        </w:rPr>
      </w:pPr>
      <w:r w:rsidRPr="00C4374C">
        <w:rPr>
          <w:rFonts w:ascii="Times New Roman" w:hAnsi="Times New Roman" w:cs="Times New Roman"/>
          <w:b/>
          <w:bCs/>
          <w:color w:val="211D1E"/>
          <w:sz w:val="28"/>
          <w:szCs w:val="28"/>
          <w:u w:val="single"/>
        </w:rPr>
        <w:lastRenderedPageBreak/>
        <w:t>ОБЩИЕ ПОЛОЖЕНИЯ</w:t>
      </w:r>
    </w:p>
    <w:p w:rsidR="008948E5" w:rsidRPr="00C4374C" w:rsidRDefault="008948E5" w:rsidP="00F510F3">
      <w:pPr>
        <w:pStyle w:val="Pa5"/>
        <w:spacing w:line="240" w:lineRule="auto"/>
        <w:ind w:left="142" w:right="-143"/>
        <w:rPr>
          <w:rFonts w:ascii="Times New Roman" w:hAnsi="Times New Roman" w:cs="Times New Roman"/>
          <w:b/>
          <w:bCs/>
          <w:color w:val="211D1E"/>
          <w:sz w:val="28"/>
          <w:szCs w:val="28"/>
          <w:u w:val="single"/>
        </w:rPr>
      </w:pPr>
    </w:p>
    <w:p w:rsidR="00F1555D" w:rsidRPr="00C4374C" w:rsidRDefault="00F1555D" w:rsidP="00F510F3">
      <w:pPr>
        <w:autoSpaceDE w:val="0"/>
        <w:autoSpaceDN w:val="0"/>
        <w:adjustRightInd w:val="0"/>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Основная образовательная программа основного общего образования (далее - ООП ООО) ГКОУ «Казачий кадетский корпус» </w:t>
      </w:r>
      <w:r w:rsidR="00B72DDC" w:rsidRPr="00C4374C">
        <w:rPr>
          <w:rFonts w:ascii="Times New Roman" w:hAnsi="Times New Roman" w:cs="Times New Roman"/>
          <w:sz w:val="28"/>
          <w:szCs w:val="28"/>
        </w:rPr>
        <w:t xml:space="preserve">(далее – корпус) </w:t>
      </w:r>
      <w:r w:rsidRPr="00C4374C">
        <w:rPr>
          <w:rFonts w:ascii="Times New Roman" w:hAnsi="Times New Roman" w:cs="Times New Roman"/>
          <w:sz w:val="28"/>
          <w:szCs w:val="28"/>
        </w:rPr>
        <w:t>разработана в соответствии с федеральным государственным образовательным стандартом основного общего образования, утверждённым приказом Министерства образования и науки РФ от 17 декабря 2010 года №1897 «Об утверждении федерального государственного стандарта основного общего образования» (в действующей редакции);</w:t>
      </w:r>
      <w:r w:rsidR="00B72DDC" w:rsidRPr="00C4374C">
        <w:rPr>
          <w:rFonts w:ascii="Times New Roman" w:hAnsi="Times New Roman" w:cs="Times New Roman"/>
          <w:sz w:val="28"/>
          <w:szCs w:val="28"/>
        </w:rPr>
        <w:t xml:space="preserve"> </w:t>
      </w:r>
      <w:r w:rsidRPr="00C4374C">
        <w:rPr>
          <w:rFonts w:ascii="Times New Roman" w:hAnsi="Times New Roman" w:cs="Times New Roman"/>
          <w:sz w:val="28"/>
          <w:szCs w:val="28"/>
        </w:rPr>
        <w:t>федеральным государственным образовательным стандартом основного общего образования, утверждённым приказом Министерства просвещения РФ от 31 мая 2021 года №287 «Об утверждении федерального государственного образовательного стандарта основного общего образования» (в действующей редакции); федеральной образовательной программой основного общего образования, утвержденной приказом Министерства просвещения РФ от 16 ноября 2022 года №993</w:t>
      </w:r>
      <w:r w:rsidR="00B72DDC" w:rsidRPr="00C4374C">
        <w:rPr>
          <w:rFonts w:ascii="Times New Roman" w:hAnsi="Times New Roman" w:cs="Times New Roman"/>
          <w:sz w:val="28"/>
          <w:szCs w:val="28"/>
        </w:rPr>
        <w:t xml:space="preserve"> «Об утверждении федеральной образовательной программы основного общего образования.</w:t>
      </w:r>
    </w:p>
    <w:p w:rsidR="00F1555D" w:rsidRPr="00C4374C" w:rsidRDefault="00B72DDC" w:rsidP="00F510F3">
      <w:pPr>
        <w:pStyle w:val="af2"/>
        <w:spacing w:after="0"/>
        <w:ind w:right="-143" w:firstLine="567"/>
        <w:rPr>
          <w:sz w:val="28"/>
          <w:szCs w:val="28"/>
          <w:lang w:val="ru-RU"/>
        </w:rPr>
      </w:pPr>
      <w:r w:rsidRPr="00C4374C">
        <w:rPr>
          <w:sz w:val="28"/>
          <w:szCs w:val="28"/>
          <w:lang w:val="ru-RU"/>
        </w:rPr>
        <w:t>С</w:t>
      </w:r>
      <w:r w:rsidR="00F1555D" w:rsidRPr="00C4374C">
        <w:rPr>
          <w:sz w:val="28"/>
          <w:szCs w:val="28"/>
          <w:lang w:val="ru-RU"/>
        </w:rPr>
        <w:t xml:space="preserve">одержание и планируемые результаты ООП ООО </w:t>
      </w:r>
      <w:r w:rsidRPr="00C4374C">
        <w:rPr>
          <w:sz w:val="28"/>
          <w:szCs w:val="28"/>
          <w:lang w:val="ru-RU"/>
        </w:rPr>
        <w:t>соответствуют содержанию и планируемым результатам ФОП ООО</w:t>
      </w:r>
      <w:r w:rsidR="00F1555D" w:rsidRPr="00C4374C">
        <w:rPr>
          <w:sz w:val="28"/>
          <w:szCs w:val="28"/>
          <w:lang w:val="ru-RU"/>
        </w:rPr>
        <w:t>.</w:t>
      </w:r>
    </w:p>
    <w:p w:rsidR="00F1555D" w:rsidRPr="00C4374C" w:rsidRDefault="00F1555D" w:rsidP="00F510F3">
      <w:pPr>
        <w:pStyle w:val="af2"/>
        <w:spacing w:after="0"/>
        <w:ind w:right="-143" w:firstLine="567"/>
        <w:rPr>
          <w:sz w:val="28"/>
          <w:szCs w:val="28"/>
          <w:lang w:val="ru-RU"/>
        </w:rPr>
      </w:pPr>
      <w:r w:rsidRPr="00C4374C">
        <w:rPr>
          <w:sz w:val="28"/>
          <w:szCs w:val="28"/>
          <w:lang w:val="ru-RU"/>
        </w:rPr>
        <w:t xml:space="preserve">ООП ООО предусматривает непосредственное применение федеральных рабочих программ по учебным предметам </w:t>
      </w:r>
      <w:r w:rsidR="00B72DDC" w:rsidRPr="00C4374C">
        <w:rPr>
          <w:sz w:val="28"/>
          <w:szCs w:val="28"/>
          <w:lang w:val="ru-RU"/>
        </w:rPr>
        <w:t>«</w:t>
      </w:r>
      <w:r w:rsidRPr="00C4374C">
        <w:rPr>
          <w:sz w:val="28"/>
          <w:szCs w:val="28"/>
          <w:lang w:val="ru-RU"/>
        </w:rPr>
        <w:t>Русский язык</w:t>
      </w:r>
      <w:r w:rsidR="00B72DDC" w:rsidRPr="00C4374C">
        <w:rPr>
          <w:sz w:val="28"/>
          <w:szCs w:val="28"/>
          <w:lang w:val="ru-RU"/>
        </w:rPr>
        <w:t>»</w:t>
      </w:r>
      <w:r w:rsidRPr="00C4374C">
        <w:rPr>
          <w:sz w:val="28"/>
          <w:szCs w:val="28"/>
          <w:lang w:val="ru-RU"/>
        </w:rPr>
        <w:t xml:space="preserve">, </w:t>
      </w:r>
      <w:r w:rsidR="00B72DDC" w:rsidRPr="00C4374C">
        <w:rPr>
          <w:sz w:val="28"/>
          <w:szCs w:val="28"/>
          <w:lang w:val="ru-RU"/>
        </w:rPr>
        <w:t>«</w:t>
      </w:r>
      <w:r w:rsidRPr="00C4374C">
        <w:rPr>
          <w:sz w:val="28"/>
          <w:szCs w:val="28"/>
          <w:lang w:val="ru-RU"/>
        </w:rPr>
        <w:t>Литература</w:t>
      </w:r>
      <w:r w:rsidR="00B72DDC" w:rsidRPr="00C4374C">
        <w:rPr>
          <w:sz w:val="28"/>
          <w:szCs w:val="28"/>
          <w:lang w:val="ru-RU"/>
        </w:rPr>
        <w:t>»</w:t>
      </w:r>
      <w:r w:rsidRPr="00C4374C">
        <w:rPr>
          <w:sz w:val="28"/>
          <w:szCs w:val="28"/>
          <w:lang w:val="ru-RU"/>
        </w:rPr>
        <w:t xml:space="preserve">, </w:t>
      </w:r>
      <w:r w:rsidR="00B72DDC" w:rsidRPr="00C4374C">
        <w:rPr>
          <w:sz w:val="28"/>
          <w:szCs w:val="28"/>
          <w:lang w:val="ru-RU"/>
        </w:rPr>
        <w:t>«</w:t>
      </w:r>
      <w:r w:rsidRPr="00C4374C">
        <w:rPr>
          <w:sz w:val="28"/>
          <w:szCs w:val="28"/>
          <w:lang w:val="ru-RU"/>
        </w:rPr>
        <w:t>История</w:t>
      </w:r>
      <w:r w:rsidR="00B72DDC" w:rsidRPr="00C4374C">
        <w:rPr>
          <w:sz w:val="28"/>
          <w:szCs w:val="28"/>
          <w:lang w:val="ru-RU"/>
        </w:rPr>
        <w:t>»</w:t>
      </w:r>
      <w:r w:rsidRPr="00C4374C">
        <w:rPr>
          <w:sz w:val="28"/>
          <w:szCs w:val="28"/>
          <w:lang w:val="ru-RU"/>
        </w:rPr>
        <w:t xml:space="preserve">, </w:t>
      </w:r>
      <w:r w:rsidR="00B72DDC" w:rsidRPr="00C4374C">
        <w:rPr>
          <w:sz w:val="28"/>
          <w:szCs w:val="28"/>
          <w:lang w:val="ru-RU"/>
        </w:rPr>
        <w:t>«</w:t>
      </w:r>
      <w:r w:rsidRPr="00C4374C">
        <w:rPr>
          <w:sz w:val="28"/>
          <w:szCs w:val="28"/>
          <w:lang w:val="ru-RU"/>
        </w:rPr>
        <w:t>Обществознание</w:t>
      </w:r>
      <w:r w:rsidR="00B72DDC" w:rsidRPr="00C4374C">
        <w:rPr>
          <w:sz w:val="28"/>
          <w:szCs w:val="28"/>
          <w:lang w:val="ru-RU"/>
        </w:rPr>
        <w:t>»</w:t>
      </w:r>
      <w:r w:rsidRPr="00C4374C">
        <w:rPr>
          <w:sz w:val="28"/>
          <w:szCs w:val="28"/>
          <w:lang w:val="ru-RU"/>
        </w:rPr>
        <w:t xml:space="preserve">, </w:t>
      </w:r>
      <w:r w:rsidR="00B72DDC" w:rsidRPr="00C4374C">
        <w:rPr>
          <w:sz w:val="28"/>
          <w:szCs w:val="28"/>
          <w:lang w:val="ru-RU"/>
        </w:rPr>
        <w:t>«</w:t>
      </w:r>
      <w:r w:rsidRPr="00C4374C">
        <w:rPr>
          <w:sz w:val="28"/>
          <w:szCs w:val="28"/>
          <w:lang w:val="ru-RU"/>
        </w:rPr>
        <w:t>География</w:t>
      </w:r>
      <w:r w:rsidR="00B72DDC" w:rsidRPr="00C4374C">
        <w:rPr>
          <w:sz w:val="28"/>
          <w:szCs w:val="28"/>
          <w:lang w:val="ru-RU"/>
        </w:rPr>
        <w:t>»</w:t>
      </w:r>
      <w:r w:rsidRPr="00C4374C">
        <w:rPr>
          <w:sz w:val="28"/>
          <w:szCs w:val="28"/>
          <w:lang w:val="ru-RU"/>
        </w:rPr>
        <w:t xml:space="preserve"> и </w:t>
      </w:r>
      <w:r w:rsidR="00B72DDC" w:rsidRPr="00C4374C">
        <w:rPr>
          <w:sz w:val="28"/>
          <w:szCs w:val="28"/>
          <w:lang w:val="ru-RU"/>
        </w:rPr>
        <w:t>«</w:t>
      </w:r>
      <w:r w:rsidRPr="00C4374C">
        <w:rPr>
          <w:sz w:val="28"/>
          <w:szCs w:val="28"/>
          <w:lang w:val="ru-RU"/>
        </w:rPr>
        <w:t>Основы безопасности жизнедеятельности</w:t>
      </w:r>
      <w:r w:rsidR="00B72DDC" w:rsidRPr="00C4374C">
        <w:rPr>
          <w:sz w:val="28"/>
          <w:szCs w:val="28"/>
          <w:lang w:val="ru-RU"/>
        </w:rPr>
        <w:t>»</w:t>
      </w:r>
      <w:r w:rsidRPr="00C4374C">
        <w:rPr>
          <w:sz w:val="28"/>
          <w:szCs w:val="28"/>
          <w:lang w:val="ru-RU"/>
        </w:rPr>
        <w:t>.</w:t>
      </w:r>
    </w:p>
    <w:p w:rsidR="008948E5" w:rsidRPr="00C4374C" w:rsidRDefault="008948E5" w:rsidP="00F510F3">
      <w:pPr>
        <w:pStyle w:val="Default"/>
        <w:rPr>
          <w:rFonts w:ascii="Times New Roman" w:hAnsi="Times New Roman" w:cs="Times New Roman"/>
          <w:sz w:val="28"/>
        </w:rPr>
      </w:pPr>
    </w:p>
    <w:p w:rsidR="004B598A" w:rsidRPr="00C4374C" w:rsidRDefault="004B598A" w:rsidP="001D4D9F">
      <w:pPr>
        <w:pStyle w:val="Pa5"/>
        <w:numPr>
          <w:ilvl w:val="0"/>
          <w:numId w:val="20"/>
        </w:numPr>
        <w:spacing w:line="240" w:lineRule="auto"/>
        <w:ind w:left="142" w:right="-143"/>
        <w:jc w:val="center"/>
        <w:rPr>
          <w:rFonts w:ascii="Times New Roman" w:hAnsi="Times New Roman" w:cs="Times New Roman"/>
          <w:b/>
          <w:bCs/>
          <w:color w:val="211D1E"/>
          <w:sz w:val="28"/>
          <w:szCs w:val="28"/>
          <w:u w:val="single"/>
        </w:rPr>
      </w:pPr>
      <w:r w:rsidRPr="00C4374C">
        <w:rPr>
          <w:rFonts w:ascii="Times New Roman" w:hAnsi="Times New Roman" w:cs="Times New Roman"/>
          <w:b/>
          <w:bCs/>
          <w:color w:val="211D1E"/>
          <w:sz w:val="28"/>
          <w:szCs w:val="28"/>
          <w:u w:val="single"/>
        </w:rPr>
        <w:t>ЦЕЛЕВОЙ РАЗДЕЛ ОСНОВНОЙ ОБРАЗОВАТЕЛЬНОЙ ПРОГРАММЫ ОСНОВНОГО ОБЩЕГО ОБРАЗОВАНИЯ</w:t>
      </w:r>
    </w:p>
    <w:p w:rsidR="009F4DDE" w:rsidRPr="00C4374C" w:rsidRDefault="009F4DDE" w:rsidP="00F510F3">
      <w:pPr>
        <w:pStyle w:val="Default"/>
        <w:ind w:left="720"/>
        <w:rPr>
          <w:rFonts w:ascii="Times New Roman" w:hAnsi="Times New Roman" w:cs="Times New Roman"/>
        </w:rPr>
      </w:pPr>
    </w:p>
    <w:p w:rsidR="004B598A" w:rsidRPr="00C4374C" w:rsidRDefault="004B598A" w:rsidP="00F510F3">
      <w:pPr>
        <w:pStyle w:val="Default"/>
        <w:ind w:right="-143"/>
        <w:jc w:val="center"/>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1.1. ПОЯСНИТЕЛЬНАЯ ЗАПИСКА</w:t>
      </w:r>
    </w:p>
    <w:p w:rsidR="00EA39FF" w:rsidRPr="00C4374C" w:rsidRDefault="00EA39FF" w:rsidP="00F510F3">
      <w:pPr>
        <w:pStyle w:val="af2"/>
        <w:spacing w:after="0"/>
        <w:ind w:right="-143" w:firstLine="567"/>
        <w:rPr>
          <w:sz w:val="28"/>
          <w:lang w:val="ru-RU"/>
        </w:rPr>
      </w:pPr>
    </w:p>
    <w:p w:rsidR="00EA39FF" w:rsidRPr="00C4374C" w:rsidRDefault="00EA39FF" w:rsidP="00F510F3">
      <w:pPr>
        <w:pStyle w:val="af2"/>
        <w:spacing w:after="0"/>
        <w:ind w:right="-143" w:firstLine="567"/>
        <w:rPr>
          <w:sz w:val="28"/>
          <w:szCs w:val="28"/>
          <w:lang w:val="ru-RU"/>
        </w:rPr>
      </w:pPr>
      <w:r w:rsidRPr="00C4374C">
        <w:rPr>
          <w:sz w:val="28"/>
          <w:lang w:val="ru-RU"/>
        </w:rPr>
        <w:t xml:space="preserve">ООП ООО является основным документом, определяющим содержание общего образования в корпусе, а также регламентирующим образовательную </w:t>
      </w:r>
      <w:r w:rsidRPr="00C4374C">
        <w:rPr>
          <w:sz w:val="28"/>
          <w:szCs w:val="28"/>
          <w:lang w:val="ru-RU"/>
        </w:rPr>
        <w:t>деятельность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A39FF" w:rsidRPr="00C4374C" w:rsidRDefault="00EA39FF" w:rsidP="00F510F3">
      <w:pPr>
        <w:pStyle w:val="af2"/>
        <w:spacing w:after="0"/>
        <w:ind w:right="-143" w:firstLine="567"/>
        <w:rPr>
          <w:sz w:val="28"/>
          <w:szCs w:val="28"/>
          <w:lang w:val="ru-RU"/>
        </w:rPr>
      </w:pPr>
    </w:p>
    <w:p w:rsidR="004B598A" w:rsidRPr="00C4374C" w:rsidRDefault="004B598A" w:rsidP="00F510F3">
      <w:pPr>
        <w:pStyle w:val="Pa8"/>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1.1.1. Цели </w:t>
      </w:r>
      <w:r w:rsidR="00EA39FF" w:rsidRPr="00C4374C">
        <w:rPr>
          <w:rFonts w:ascii="Times New Roman" w:hAnsi="Times New Roman" w:cs="Times New Roman"/>
          <w:b/>
          <w:bCs/>
          <w:color w:val="211D1E"/>
          <w:sz w:val="28"/>
          <w:szCs w:val="28"/>
        </w:rPr>
        <w:t xml:space="preserve">и задачи </w:t>
      </w:r>
      <w:r w:rsidRPr="00C4374C">
        <w:rPr>
          <w:rFonts w:ascii="Times New Roman" w:hAnsi="Times New Roman" w:cs="Times New Roman"/>
          <w:b/>
          <w:bCs/>
          <w:color w:val="211D1E"/>
          <w:sz w:val="28"/>
          <w:szCs w:val="28"/>
        </w:rPr>
        <w:t>реализации основной образовательной программы основного общего образования</w:t>
      </w:r>
    </w:p>
    <w:p w:rsidR="00EA39FF" w:rsidRDefault="00EA39FF" w:rsidP="00F510F3">
      <w:pPr>
        <w:pStyle w:val="af2"/>
        <w:spacing w:after="0"/>
        <w:ind w:firstLine="567"/>
        <w:rPr>
          <w:sz w:val="28"/>
          <w:szCs w:val="28"/>
          <w:lang w:val="ru-RU"/>
        </w:rPr>
      </w:pPr>
      <w:r w:rsidRPr="00C4374C">
        <w:rPr>
          <w:sz w:val="28"/>
          <w:szCs w:val="28"/>
          <w:lang w:val="ru-RU"/>
        </w:rPr>
        <w:t>Целями ООП ООО являются:</w:t>
      </w:r>
    </w:p>
    <w:p w:rsidR="00EA39FF" w:rsidRPr="00C4374C" w:rsidRDefault="00EA39FF" w:rsidP="001D4D9F">
      <w:pPr>
        <w:pStyle w:val="af2"/>
        <w:numPr>
          <w:ilvl w:val="0"/>
          <w:numId w:val="358"/>
        </w:numPr>
        <w:spacing w:after="0"/>
        <w:ind w:left="567"/>
        <w:rPr>
          <w:sz w:val="28"/>
          <w:szCs w:val="28"/>
          <w:lang w:val="ru-RU"/>
        </w:rPr>
      </w:pPr>
      <w:r w:rsidRPr="00C4374C">
        <w:rPr>
          <w:sz w:val="28"/>
          <w:szCs w:val="28"/>
          <w:lang w:val="ru-RU"/>
        </w:rPr>
        <w:t>организация учебного процесса с учетом целей, содержания и планируемых результатов основного общего образования, отраженных в ФГОС ООО;</w:t>
      </w:r>
    </w:p>
    <w:p w:rsidR="00EA39FF" w:rsidRPr="00C4374C" w:rsidRDefault="00EA39FF" w:rsidP="001D4D9F">
      <w:pPr>
        <w:pStyle w:val="af2"/>
        <w:numPr>
          <w:ilvl w:val="0"/>
          <w:numId w:val="358"/>
        </w:numPr>
        <w:spacing w:after="0"/>
        <w:ind w:left="567"/>
        <w:rPr>
          <w:sz w:val="28"/>
          <w:szCs w:val="28"/>
          <w:lang w:val="ru-RU"/>
        </w:rPr>
      </w:pPr>
      <w:r w:rsidRPr="00C4374C">
        <w:rPr>
          <w:sz w:val="28"/>
          <w:szCs w:val="28"/>
          <w:lang w:val="ru-RU"/>
        </w:rPr>
        <w:t>создание условий для становления и формирования личности обучающегося;</w:t>
      </w:r>
    </w:p>
    <w:p w:rsidR="00EA39FF" w:rsidRPr="00C4374C" w:rsidRDefault="00EA39FF" w:rsidP="001D4D9F">
      <w:pPr>
        <w:pStyle w:val="af2"/>
        <w:numPr>
          <w:ilvl w:val="0"/>
          <w:numId w:val="358"/>
        </w:numPr>
        <w:spacing w:after="0"/>
        <w:ind w:left="567"/>
        <w:rPr>
          <w:sz w:val="28"/>
          <w:szCs w:val="28"/>
          <w:lang w:val="ru-RU"/>
        </w:rPr>
      </w:pPr>
      <w:r w:rsidRPr="00C4374C">
        <w:rPr>
          <w:sz w:val="28"/>
          <w:szCs w:val="28"/>
          <w:lang w:val="ru-RU"/>
        </w:rPr>
        <w:lastRenderedPageBreak/>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EA39FF" w:rsidRPr="00C4374C" w:rsidRDefault="00EA39FF" w:rsidP="00F510F3">
      <w:pPr>
        <w:pStyle w:val="af2"/>
        <w:spacing w:after="0"/>
        <w:ind w:firstLine="567"/>
        <w:rPr>
          <w:sz w:val="28"/>
          <w:szCs w:val="28"/>
          <w:lang w:val="ru-RU"/>
        </w:rPr>
      </w:pPr>
      <w:r w:rsidRPr="00C4374C">
        <w:rPr>
          <w:sz w:val="28"/>
          <w:szCs w:val="28"/>
          <w:lang w:val="ru-RU"/>
        </w:rPr>
        <w:t>Достижение поставленных целей реализации ООП ООО предусматривает решение следующих основных задач:</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обеспечение преемственности основного общего и среднего общего образования;</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достижение планируемых результатов освоения ООП ООО всеми обучающимися;</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обеспечение доступности получения качественного основного общего образования;</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 корпуса;</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A39FF" w:rsidRPr="00C4374C" w:rsidRDefault="00EA39FF" w:rsidP="001D4D9F">
      <w:pPr>
        <w:pStyle w:val="af2"/>
        <w:numPr>
          <w:ilvl w:val="0"/>
          <w:numId w:val="359"/>
        </w:numPr>
        <w:spacing w:after="0"/>
        <w:ind w:left="567"/>
        <w:rPr>
          <w:sz w:val="28"/>
          <w:szCs w:val="28"/>
          <w:lang w:val="ru-RU"/>
        </w:rPr>
      </w:pPr>
      <w:r w:rsidRPr="00C4374C">
        <w:rPr>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41B91" w:rsidRPr="00C4374C" w:rsidRDefault="00241B91" w:rsidP="00F510F3">
      <w:pPr>
        <w:pStyle w:val="Default"/>
        <w:ind w:firstLine="567"/>
        <w:jc w:val="both"/>
        <w:rPr>
          <w:rFonts w:ascii="Times New Roman" w:hAnsi="Times New Roman" w:cs="Times New Roman"/>
          <w:sz w:val="28"/>
          <w:szCs w:val="28"/>
        </w:rPr>
      </w:pPr>
    </w:p>
    <w:p w:rsidR="004B598A" w:rsidRPr="00C4374C" w:rsidRDefault="004B598A" w:rsidP="00F510F3">
      <w:pPr>
        <w:pStyle w:val="Pa1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lastRenderedPageBreak/>
        <w:t>1.1.2. Принципы формирования основной образовательной программы основного общего образования</w:t>
      </w:r>
    </w:p>
    <w:p w:rsidR="00EA39FF" w:rsidRPr="00C4374C" w:rsidRDefault="00EA39FF" w:rsidP="00F510F3">
      <w:pPr>
        <w:pStyle w:val="af2"/>
        <w:spacing w:after="0"/>
        <w:ind w:firstLine="567"/>
        <w:rPr>
          <w:sz w:val="28"/>
          <w:szCs w:val="28"/>
          <w:lang w:val="ru-RU"/>
        </w:rPr>
      </w:pPr>
      <w:r w:rsidRPr="00C4374C">
        <w:rPr>
          <w:sz w:val="28"/>
          <w:szCs w:val="28"/>
          <w:lang w:val="ru-RU"/>
        </w:rPr>
        <w:t>ООП ООО учитывает следующие принципы:</w:t>
      </w:r>
    </w:p>
    <w:p w:rsidR="00EA39FF" w:rsidRPr="00C4374C" w:rsidRDefault="00EA39FF" w:rsidP="001D4D9F">
      <w:pPr>
        <w:pStyle w:val="af2"/>
        <w:numPr>
          <w:ilvl w:val="0"/>
          <w:numId w:val="360"/>
        </w:numPr>
        <w:spacing w:after="0"/>
        <w:ind w:left="567"/>
        <w:rPr>
          <w:sz w:val="28"/>
          <w:szCs w:val="28"/>
          <w:lang w:val="ru-RU"/>
        </w:rPr>
      </w:pPr>
      <w:r w:rsidRPr="00C4374C">
        <w:rPr>
          <w:sz w:val="28"/>
          <w:szCs w:val="28"/>
          <w:u w:val="single"/>
          <w:lang w:val="ru-RU"/>
        </w:rPr>
        <w:t>принцип учета ФГОС ООО</w:t>
      </w:r>
      <w:r w:rsidRPr="00C4374C">
        <w:rPr>
          <w:sz w:val="28"/>
          <w:szCs w:val="28"/>
          <w:lang w:val="ru-RU"/>
        </w:rPr>
        <w:t>: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EA39FF" w:rsidRPr="00C4374C" w:rsidRDefault="00EA39FF" w:rsidP="001D4D9F">
      <w:pPr>
        <w:pStyle w:val="af2"/>
        <w:numPr>
          <w:ilvl w:val="0"/>
          <w:numId w:val="360"/>
        </w:numPr>
        <w:spacing w:after="0"/>
        <w:ind w:left="567"/>
        <w:rPr>
          <w:sz w:val="28"/>
          <w:szCs w:val="28"/>
          <w:lang w:val="ru-RU"/>
        </w:rPr>
      </w:pPr>
      <w:r w:rsidRPr="00C4374C">
        <w:rPr>
          <w:sz w:val="28"/>
          <w:szCs w:val="28"/>
          <w:u w:val="single"/>
          <w:lang w:val="ru-RU"/>
        </w:rPr>
        <w:t>принцип учета языка обучения</w:t>
      </w:r>
      <w:r w:rsidRPr="00C4374C">
        <w:rPr>
          <w:sz w:val="28"/>
          <w:szCs w:val="28"/>
          <w:lang w:val="ru-RU"/>
        </w:rPr>
        <w:t>: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A39FF" w:rsidRPr="00C4374C" w:rsidRDefault="00EA39FF" w:rsidP="001D4D9F">
      <w:pPr>
        <w:pStyle w:val="af2"/>
        <w:numPr>
          <w:ilvl w:val="0"/>
          <w:numId w:val="360"/>
        </w:numPr>
        <w:spacing w:after="0"/>
        <w:ind w:left="567"/>
        <w:rPr>
          <w:sz w:val="28"/>
          <w:szCs w:val="28"/>
          <w:lang w:val="ru-RU"/>
        </w:rPr>
      </w:pPr>
      <w:r w:rsidRPr="00C4374C">
        <w:rPr>
          <w:sz w:val="28"/>
          <w:szCs w:val="28"/>
          <w:u w:val="single"/>
          <w:lang w:val="ru-RU"/>
        </w:rPr>
        <w:t>принцип учета ведущей деятельности обучающегося</w:t>
      </w:r>
      <w:r w:rsidRPr="00C4374C">
        <w:rPr>
          <w:sz w:val="28"/>
          <w:szCs w:val="28"/>
          <w:lang w:val="ru-RU"/>
        </w:rPr>
        <w:t>: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A39FF" w:rsidRPr="00C4374C" w:rsidRDefault="00EA39FF" w:rsidP="001D4D9F">
      <w:pPr>
        <w:pStyle w:val="af2"/>
        <w:numPr>
          <w:ilvl w:val="0"/>
          <w:numId w:val="360"/>
        </w:numPr>
        <w:spacing w:after="0"/>
        <w:ind w:left="567"/>
        <w:rPr>
          <w:sz w:val="28"/>
          <w:szCs w:val="28"/>
          <w:lang w:val="ru-RU"/>
        </w:rPr>
      </w:pPr>
      <w:r w:rsidRPr="00C4374C">
        <w:rPr>
          <w:sz w:val="28"/>
          <w:szCs w:val="28"/>
          <w:u w:val="single"/>
          <w:lang w:val="ru-RU"/>
        </w:rPr>
        <w:t>принцип индивидуализации обучения</w:t>
      </w:r>
      <w:r w:rsidRPr="00C4374C">
        <w:rPr>
          <w:sz w:val="28"/>
          <w:szCs w:val="28"/>
          <w:lang w:val="ru-RU"/>
        </w:rPr>
        <w:t>: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A39FF" w:rsidRPr="00C4374C" w:rsidRDefault="00EA39FF" w:rsidP="001D4D9F">
      <w:pPr>
        <w:pStyle w:val="af2"/>
        <w:numPr>
          <w:ilvl w:val="0"/>
          <w:numId w:val="360"/>
        </w:numPr>
        <w:spacing w:after="0"/>
        <w:ind w:left="567"/>
        <w:rPr>
          <w:sz w:val="28"/>
          <w:szCs w:val="28"/>
          <w:lang w:val="ru-RU"/>
        </w:rPr>
      </w:pPr>
      <w:r w:rsidRPr="00C4374C">
        <w:rPr>
          <w:sz w:val="28"/>
          <w:szCs w:val="28"/>
          <w:u w:val="single"/>
          <w:lang w:val="ru-RU"/>
        </w:rPr>
        <w:t>системно-деятельностный подход</w:t>
      </w:r>
      <w:r w:rsidRPr="00C4374C">
        <w:rPr>
          <w:sz w:val="28"/>
          <w:szCs w:val="28"/>
          <w:lang w:val="ru-RU"/>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A39FF" w:rsidRPr="00C4374C" w:rsidRDefault="00EA39FF" w:rsidP="001D4D9F">
      <w:pPr>
        <w:pStyle w:val="af2"/>
        <w:numPr>
          <w:ilvl w:val="0"/>
          <w:numId w:val="360"/>
        </w:numPr>
        <w:spacing w:after="0"/>
        <w:ind w:left="567"/>
        <w:rPr>
          <w:sz w:val="28"/>
          <w:szCs w:val="28"/>
          <w:lang w:val="ru-RU"/>
        </w:rPr>
      </w:pPr>
      <w:r w:rsidRPr="00C4374C">
        <w:rPr>
          <w:sz w:val="28"/>
          <w:szCs w:val="28"/>
          <w:u w:val="single"/>
          <w:lang w:val="ru-RU"/>
        </w:rPr>
        <w:t>принцип учета индивидуальных возрастных, психологических и физиологических особенностей обучающихся</w:t>
      </w:r>
      <w:r w:rsidRPr="00C4374C">
        <w:rPr>
          <w:sz w:val="28"/>
          <w:szCs w:val="28"/>
          <w:lang w:val="ru-RU"/>
        </w:rPr>
        <w:t xml:space="preserve"> при построении образовательного процесса и определении образовательно-воспитательных целей и путей их достижения;</w:t>
      </w:r>
    </w:p>
    <w:p w:rsidR="00EA39FF" w:rsidRPr="00C4374C" w:rsidRDefault="00EA39FF" w:rsidP="001D4D9F">
      <w:pPr>
        <w:pStyle w:val="af2"/>
        <w:numPr>
          <w:ilvl w:val="0"/>
          <w:numId w:val="360"/>
        </w:numPr>
        <w:spacing w:after="0"/>
        <w:ind w:left="567"/>
        <w:rPr>
          <w:sz w:val="28"/>
          <w:szCs w:val="28"/>
          <w:lang w:val="ru-RU"/>
        </w:rPr>
      </w:pPr>
      <w:r w:rsidRPr="00C4374C">
        <w:rPr>
          <w:sz w:val="28"/>
          <w:szCs w:val="28"/>
          <w:u w:val="single"/>
          <w:lang w:val="ru-RU"/>
        </w:rPr>
        <w:t>принцип обеспечения фундаментального характера образования, учета специфики изучаемых учебных предметов</w:t>
      </w:r>
      <w:r w:rsidRPr="00C4374C">
        <w:rPr>
          <w:sz w:val="28"/>
          <w:szCs w:val="28"/>
          <w:lang w:val="ru-RU"/>
        </w:rPr>
        <w:t>;</w:t>
      </w:r>
    </w:p>
    <w:p w:rsidR="00EA39FF" w:rsidRPr="00C4374C" w:rsidRDefault="00EA39FF" w:rsidP="001D4D9F">
      <w:pPr>
        <w:pStyle w:val="af2"/>
        <w:numPr>
          <w:ilvl w:val="0"/>
          <w:numId w:val="360"/>
        </w:numPr>
        <w:spacing w:after="0"/>
        <w:ind w:left="567"/>
        <w:rPr>
          <w:sz w:val="28"/>
          <w:szCs w:val="28"/>
          <w:lang w:val="ru-RU"/>
        </w:rPr>
      </w:pPr>
      <w:r w:rsidRPr="00C4374C">
        <w:rPr>
          <w:sz w:val="28"/>
          <w:szCs w:val="28"/>
          <w:u w:val="single"/>
          <w:lang w:val="ru-RU"/>
        </w:rPr>
        <w:t>принцип интеграции обучения и воспитания</w:t>
      </w:r>
      <w:r w:rsidRPr="00C4374C">
        <w:rPr>
          <w:sz w:val="28"/>
          <w:szCs w:val="28"/>
          <w:lang w:val="ru-RU"/>
        </w:rPr>
        <w:t>: ООП ООО предусматривает связь урочной и внеурочной деятельности, предполагающую направленность учебного процесса на достижение личностных результатов освоения образовательной программы;</w:t>
      </w:r>
    </w:p>
    <w:p w:rsidR="00EA39FF" w:rsidRPr="00C4374C" w:rsidRDefault="00EA39FF" w:rsidP="001D4D9F">
      <w:pPr>
        <w:pStyle w:val="af2"/>
        <w:numPr>
          <w:ilvl w:val="0"/>
          <w:numId w:val="360"/>
        </w:numPr>
        <w:spacing w:after="0"/>
        <w:ind w:left="567"/>
        <w:rPr>
          <w:sz w:val="28"/>
          <w:szCs w:val="28"/>
          <w:lang w:val="ru-RU"/>
        </w:rPr>
      </w:pPr>
      <w:r w:rsidRPr="00C4374C">
        <w:rPr>
          <w:sz w:val="28"/>
          <w:szCs w:val="28"/>
          <w:u w:val="single"/>
          <w:lang w:val="ru-RU"/>
        </w:rPr>
        <w:t>принцип здоровьесбережения</w:t>
      </w:r>
      <w:r w:rsidRPr="00C4374C">
        <w:rPr>
          <w:sz w:val="28"/>
          <w:szCs w:val="28"/>
          <w:lang w:val="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w:t>
      </w:r>
      <w:r w:rsidRPr="00C4374C">
        <w:rPr>
          <w:sz w:val="28"/>
          <w:szCs w:val="28"/>
          <w:lang w:val="ru-RU"/>
        </w:rPr>
        <w:lastRenderedPageBreak/>
        <w:t>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0052662C" w:rsidRPr="00C4374C">
        <w:rPr>
          <w:sz w:val="28"/>
          <w:szCs w:val="28"/>
          <w:lang w:val="ru-RU"/>
        </w:rPr>
        <w:t>»</w:t>
      </w:r>
      <w:r w:rsidRPr="00C4374C">
        <w:rPr>
          <w:sz w:val="28"/>
          <w:szCs w:val="28"/>
          <w:lang w:val="ru-RU"/>
        </w:rPr>
        <w:t xml:space="preserve">,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w:t>
      </w:r>
      <w:r w:rsidR="0052662C" w:rsidRPr="00C4374C">
        <w:rPr>
          <w:sz w:val="28"/>
          <w:szCs w:val="28"/>
          <w:lang w:val="ru-RU"/>
        </w:rPr>
        <w:t>«</w:t>
      </w:r>
      <w:r w:rsidRPr="00C4374C">
        <w:rPr>
          <w:sz w:val="28"/>
          <w:szCs w:val="28"/>
          <w:lang w:val="ru-RU"/>
        </w:rPr>
        <w:t>Санитарно-эпидемиологические требования к организациям воспитания и обучения, отдыха и оздоровления детей и молодежи</w:t>
      </w:r>
      <w:r w:rsidR="0052662C" w:rsidRPr="00C4374C">
        <w:rPr>
          <w:sz w:val="28"/>
          <w:szCs w:val="28"/>
          <w:lang w:val="ru-RU"/>
        </w:rPr>
        <w:t>»</w:t>
      </w:r>
      <w:r w:rsidRPr="00C4374C">
        <w:rPr>
          <w:sz w:val="28"/>
          <w:szCs w:val="28"/>
          <w:lang w:val="ru-RU"/>
        </w:rPr>
        <w:t>,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2662C" w:rsidRPr="00C4374C" w:rsidRDefault="0052662C" w:rsidP="00F510F3">
      <w:pPr>
        <w:pStyle w:val="Pa10"/>
        <w:spacing w:line="240" w:lineRule="auto"/>
        <w:ind w:right="-143"/>
        <w:jc w:val="both"/>
        <w:rPr>
          <w:rFonts w:ascii="Times New Roman" w:hAnsi="Times New Roman" w:cs="Times New Roman"/>
          <w:b/>
          <w:bCs/>
          <w:color w:val="211D1E"/>
          <w:sz w:val="28"/>
          <w:szCs w:val="28"/>
        </w:rPr>
      </w:pPr>
    </w:p>
    <w:p w:rsidR="004B598A" w:rsidRPr="00C4374C" w:rsidRDefault="004B598A" w:rsidP="00F510F3">
      <w:pPr>
        <w:pStyle w:val="Pa10"/>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1.1.3. Общая характеристика примерной основной образовательной программы основного общего образования</w:t>
      </w:r>
    </w:p>
    <w:p w:rsidR="0052662C" w:rsidRPr="00C4374C" w:rsidRDefault="0052662C" w:rsidP="00F510F3">
      <w:pPr>
        <w:pStyle w:val="Pa9"/>
        <w:spacing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w:t>
      </w:r>
      <w:r w:rsidR="00EA39FF" w:rsidRPr="00C4374C">
        <w:rPr>
          <w:rFonts w:ascii="Times New Roman" w:hAnsi="Times New Roman" w:cs="Times New Roman"/>
          <w:sz w:val="28"/>
          <w:szCs w:val="28"/>
        </w:rPr>
        <w:t xml:space="preserve">ОП ООО учитывает возрастные и психологические особенности обучающихся. </w:t>
      </w:r>
      <w:r w:rsidR="00EA39FF" w:rsidRPr="00C4374C">
        <w:rPr>
          <w:rFonts w:ascii="Times New Roman" w:hAnsi="Times New Roman" w:cs="Times New Roman"/>
          <w:b/>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w:t>
      </w:r>
      <w:r w:rsidR="00EA39FF" w:rsidRPr="00C4374C">
        <w:rPr>
          <w:rFonts w:ascii="Times New Roman" w:hAnsi="Times New Roman" w:cs="Times New Roman"/>
          <w:sz w:val="28"/>
          <w:szCs w:val="28"/>
        </w:rPr>
        <w:t xml:space="preserve">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A39FF" w:rsidRPr="00C4374C" w:rsidRDefault="00EA39FF" w:rsidP="00F510F3">
      <w:pPr>
        <w:pStyle w:val="Pa9"/>
        <w:spacing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52662C" w:rsidRPr="00C4374C">
        <w:rPr>
          <w:rFonts w:ascii="Times New Roman" w:hAnsi="Times New Roman" w:cs="Times New Roman"/>
          <w:sz w:val="28"/>
          <w:szCs w:val="28"/>
        </w:rPr>
        <w:t>корпуса</w:t>
      </w:r>
      <w:r w:rsidRPr="00C4374C">
        <w:rPr>
          <w:rFonts w:ascii="Times New Roman" w:hAnsi="Times New Roman" w:cs="Times New Roman"/>
          <w:sz w:val="28"/>
          <w:szCs w:val="28"/>
        </w:rPr>
        <w:t>.</w:t>
      </w:r>
    </w:p>
    <w:p w:rsidR="004B598A" w:rsidRPr="00C4374C" w:rsidRDefault="0052662C"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ООП ООО</w:t>
      </w:r>
      <w:r w:rsidR="004B598A" w:rsidRPr="00C4374C">
        <w:rPr>
          <w:rFonts w:ascii="Times New Roman" w:hAnsi="Times New Roman" w:cs="Times New Roman"/>
          <w:color w:val="211D1E"/>
          <w:sz w:val="28"/>
          <w:szCs w:val="28"/>
        </w:rPr>
        <w:t xml:space="preserve"> </w:t>
      </w:r>
      <w:r w:rsidR="00F1700D" w:rsidRPr="00C4374C">
        <w:rPr>
          <w:rFonts w:ascii="Times New Roman" w:hAnsi="Times New Roman" w:cs="Times New Roman"/>
          <w:color w:val="211D1E"/>
          <w:sz w:val="28"/>
          <w:szCs w:val="28"/>
        </w:rPr>
        <w:t xml:space="preserve">ГКОУ «Казачий кадетский корпус» включает </w:t>
      </w:r>
      <w:r w:rsidR="004B598A" w:rsidRPr="00C4374C">
        <w:rPr>
          <w:rFonts w:ascii="Times New Roman" w:hAnsi="Times New Roman" w:cs="Times New Roman"/>
          <w:color w:val="211D1E"/>
          <w:sz w:val="28"/>
          <w:szCs w:val="28"/>
        </w:rPr>
        <w:t>следующие документы:</w:t>
      </w:r>
    </w:p>
    <w:p w:rsidR="004B598A" w:rsidRPr="00C4374C" w:rsidRDefault="004B598A" w:rsidP="001D4D9F">
      <w:pPr>
        <w:pStyle w:val="Default"/>
        <w:numPr>
          <w:ilvl w:val="0"/>
          <w:numId w:val="2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рабочие программы учебных предметов, учебных курсов (в том числе внеурочной деятельности), учебных модулей;</w:t>
      </w:r>
    </w:p>
    <w:p w:rsidR="004B598A" w:rsidRPr="00C4374C" w:rsidRDefault="004B598A" w:rsidP="001D4D9F">
      <w:pPr>
        <w:pStyle w:val="Default"/>
        <w:numPr>
          <w:ilvl w:val="0"/>
          <w:numId w:val="2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программу формирования универсальных учебных действий у обучающихся;</w:t>
      </w:r>
    </w:p>
    <w:p w:rsidR="004B598A" w:rsidRPr="00C4374C" w:rsidRDefault="004B598A" w:rsidP="001D4D9F">
      <w:pPr>
        <w:pStyle w:val="Default"/>
        <w:numPr>
          <w:ilvl w:val="0"/>
          <w:numId w:val="2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программу воспитания;</w:t>
      </w:r>
    </w:p>
    <w:p w:rsidR="004B598A" w:rsidRPr="00C4374C" w:rsidRDefault="004B598A" w:rsidP="001D4D9F">
      <w:pPr>
        <w:pStyle w:val="Default"/>
        <w:numPr>
          <w:ilvl w:val="0"/>
          <w:numId w:val="2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учебный план;</w:t>
      </w:r>
    </w:p>
    <w:p w:rsidR="004B598A" w:rsidRPr="00C4374C" w:rsidRDefault="004B598A" w:rsidP="001D4D9F">
      <w:pPr>
        <w:pStyle w:val="Default"/>
        <w:numPr>
          <w:ilvl w:val="0"/>
          <w:numId w:val="2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план внеурочной деятельности;</w:t>
      </w:r>
    </w:p>
    <w:p w:rsidR="004B598A" w:rsidRPr="00C4374C" w:rsidRDefault="004B598A" w:rsidP="001D4D9F">
      <w:pPr>
        <w:pStyle w:val="Default"/>
        <w:numPr>
          <w:ilvl w:val="0"/>
          <w:numId w:val="2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календарный учебный график;</w:t>
      </w:r>
    </w:p>
    <w:p w:rsidR="00F1700D" w:rsidRPr="00C4374C" w:rsidRDefault="004B598A" w:rsidP="001D4D9F">
      <w:pPr>
        <w:pStyle w:val="Default"/>
        <w:numPr>
          <w:ilvl w:val="0"/>
          <w:numId w:val="2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календарный план воспитательной работы (содержащий пе</w:t>
      </w:r>
      <w:r w:rsidRPr="00C4374C">
        <w:rPr>
          <w:rFonts w:ascii="Times New Roman" w:hAnsi="Times New Roman" w:cs="Times New Roman"/>
          <w:color w:val="211D1E"/>
          <w:sz w:val="28"/>
          <w:szCs w:val="28"/>
        </w:rPr>
        <w:softHyphen/>
        <w:t>речень событий и мероп</w:t>
      </w:r>
      <w:r w:rsidR="00F1700D" w:rsidRPr="00C4374C">
        <w:rPr>
          <w:rFonts w:ascii="Times New Roman" w:hAnsi="Times New Roman" w:cs="Times New Roman"/>
          <w:color w:val="211D1E"/>
          <w:sz w:val="28"/>
          <w:szCs w:val="28"/>
        </w:rPr>
        <w:t>риятий воспитательной направлен</w:t>
      </w:r>
      <w:r w:rsidRPr="00C4374C">
        <w:rPr>
          <w:rFonts w:ascii="Times New Roman" w:hAnsi="Times New Roman" w:cs="Times New Roman"/>
          <w:color w:val="211D1E"/>
          <w:sz w:val="28"/>
          <w:szCs w:val="28"/>
        </w:rPr>
        <w:t xml:space="preserve">ности, которые </w:t>
      </w:r>
      <w:r w:rsidRPr="00C4374C">
        <w:rPr>
          <w:rFonts w:ascii="Times New Roman" w:hAnsi="Times New Roman" w:cs="Times New Roman"/>
          <w:color w:val="211D1E"/>
          <w:sz w:val="28"/>
          <w:szCs w:val="28"/>
        </w:rPr>
        <w:lastRenderedPageBreak/>
        <w:t xml:space="preserve">организуются и проводятся </w:t>
      </w:r>
      <w:r w:rsidR="00F1700D" w:rsidRPr="00C4374C">
        <w:rPr>
          <w:rFonts w:ascii="Times New Roman" w:hAnsi="Times New Roman" w:cs="Times New Roman"/>
          <w:color w:val="211D1E"/>
          <w:sz w:val="28"/>
          <w:szCs w:val="28"/>
        </w:rPr>
        <w:t>в ГКОУ «Казачий кадетский корпус»</w:t>
      </w:r>
      <w:r w:rsidRPr="00C4374C">
        <w:rPr>
          <w:rFonts w:ascii="Times New Roman" w:hAnsi="Times New Roman" w:cs="Times New Roman"/>
          <w:color w:val="211D1E"/>
          <w:sz w:val="28"/>
          <w:szCs w:val="28"/>
        </w:rPr>
        <w:t xml:space="preserve"> или в которых </w:t>
      </w:r>
      <w:r w:rsidR="00332AE3" w:rsidRPr="00C4374C">
        <w:rPr>
          <w:rFonts w:ascii="Times New Roman" w:hAnsi="Times New Roman" w:cs="Times New Roman"/>
          <w:color w:val="211D1E"/>
          <w:sz w:val="28"/>
          <w:szCs w:val="28"/>
        </w:rPr>
        <w:t>Корпус</w:t>
      </w:r>
      <w:r w:rsidRPr="00C4374C">
        <w:rPr>
          <w:rFonts w:ascii="Times New Roman" w:hAnsi="Times New Roman" w:cs="Times New Roman"/>
          <w:color w:val="211D1E"/>
          <w:sz w:val="28"/>
          <w:szCs w:val="28"/>
        </w:rPr>
        <w:t xml:space="preserve"> принимает участие в учебном году или</w:t>
      </w:r>
      <w:r w:rsidR="00F1700D" w:rsidRPr="00C4374C">
        <w:rPr>
          <w:rFonts w:ascii="Times New Roman" w:hAnsi="Times New Roman" w:cs="Times New Roman"/>
          <w:color w:val="211D1E"/>
          <w:sz w:val="28"/>
          <w:szCs w:val="28"/>
        </w:rPr>
        <w:t xml:space="preserve"> периоде обучения</w:t>
      </w:r>
      <w:r w:rsidR="00332AE3" w:rsidRPr="00C4374C">
        <w:rPr>
          <w:rFonts w:ascii="Times New Roman" w:hAnsi="Times New Roman" w:cs="Times New Roman"/>
          <w:color w:val="211D1E"/>
          <w:sz w:val="28"/>
          <w:szCs w:val="28"/>
        </w:rPr>
        <w:t>)</w:t>
      </w:r>
      <w:r w:rsidRPr="00C4374C">
        <w:rPr>
          <w:rFonts w:ascii="Times New Roman" w:hAnsi="Times New Roman" w:cs="Times New Roman"/>
          <w:color w:val="211D1E"/>
          <w:sz w:val="28"/>
          <w:szCs w:val="28"/>
        </w:rPr>
        <w:t>;</w:t>
      </w:r>
    </w:p>
    <w:p w:rsidR="004B598A" w:rsidRPr="00C4374C" w:rsidRDefault="004B598A" w:rsidP="001D4D9F">
      <w:pPr>
        <w:pStyle w:val="Default"/>
        <w:numPr>
          <w:ilvl w:val="0"/>
          <w:numId w:val="2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характеристику условий реализации программы основного общего образования.</w:t>
      </w:r>
    </w:p>
    <w:p w:rsidR="004B598A"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Тематическое планирование не входит в текст данного документа, </w:t>
      </w:r>
      <w:r w:rsidR="00332AE3" w:rsidRPr="00C4374C">
        <w:rPr>
          <w:rFonts w:ascii="Times New Roman" w:hAnsi="Times New Roman" w:cs="Times New Roman"/>
          <w:color w:val="211D1E"/>
          <w:sz w:val="28"/>
          <w:szCs w:val="28"/>
        </w:rPr>
        <w:t>является частью рабочей документации педагогов</w:t>
      </w:r>
      <w:r w:rsidRPr="00C4374C">
        <w:rPr>
          <w:rFonts w:ascii="Times New Roman" w:hAnsi="Times New Roman" w:cs="Times New Roman"/>
          <w:color w:val="211D1E"/>
          <w:sz w:val="28"/>
          <w:szCs w:val="28"/>
        </w:rPr>
        <w:t>.</w:t>
      </w:r>
    </w:p>
    <w:p w:rsidR="001C2480" w:rsidRPr="001C2480" w:rsidRDefault="001C2480" w:rsidP="00F510F3">
      <w:pPr>
        <w:pStyle w:val="Default"/>
      </w:pPr>
    </w:p>
    <w:p w:rsidR="0052662C" w:rsidRPr="00C4374C" w:rsidRDefault="004B598A" w:rsidP="00F510F3">
      <w:pPr>
        <w:pStyle w:val="Default"/>
        <w:ind w:right="-143"/>
        <w:jc w:val="center"/>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 xml:space="preserve">1.2. ПЛАНИРУЕМЫЕ РЕЗУЛЬТАТЫ ОСВОЕНИЯ ОБУЧАЮЩИМИСЯ ОСНОВНОЙ ОБРАЗОВАТЕЛЬНОЙ ПРОГРАММЫ ОСНОВНОГО ОБЩЕГО ОБРАЗОВАНИЯ: </w:t>
      </w:r>
    </w:p>
    <w:p w:rsidR="004B598A" w:rsidRPr="00C4374C" w:rsidRDefault="004B598A" w:rsidP="00F510F3">
      <w:pPr>
        <w:pStyle w:val="Default"/>
        <w:ind w:right="-143"/>
        <w:jc w:val="center"/>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ОБЩАЯ ХАРАКТЕРИСТИКА</w:t>
      </w:r>
    </w:p>
    <w:p w:rsidR="00332AE3" w:rsidRPr="00C4374C" w:rsidRDefault="00332AE3" w:rsidP="00F510F3">
      <w:pPr>
        <w:pStyle w:val="Pa9"/>
        <w:spacing w:line="240" w:lineRule="auto"/>
        <w:ind w:right="-143" w:firstLine="567"/>
        <w:jc w:val="both"/>
        <w:rPr>
          <w:rFonts w:ascii="Times New Roman" w:hAnsi="Times New Roman" w:cs="Times New Roman"/>
          <w:color w:val="211D1E"/>
          <w:sz w:val="28"/>
          <w:szCs w:val="28"/>
        </w:rPr>
      </w:pP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ФГОС ООО устанавливает требования к трем группам резуль</w:t>
      </w:r>
      <w:r w:rsidRPr="00C4374C">
        <w:rPr>
          <w:rFonts w:ascii="Times New Roman" w:hAnsi="Times New Roman" w:cs="Times New Roman"/>
          <w:color w:val="211D1E"/>
          <w:sz w:val="28"/>
          <w:szCs w:val="28"/>
        </w:rPr>
        <w:softHyphen/>
        <w:t>татов освоения обучающимися программ основного общего об</w:t>
      </w:r>
      <w:r w:rsidRPr="00C4374C">
        <w:rPr>
          <w:rFonts w:ascii="Times New Roman" w:hAnsi="Times New Roman" w:cs="Times New Roman"/>
          <w:color w:val="211D1E"/>
          <w:sz w:val="28"/>
          <w:szCs w:val="28"/>
        </w:rPr>
        <w:softHyphen/>
        <w:t>разования: личностным, метапредметным и предметным.</w:t>
      </w:r>
    </w:p>
    <w:p w:rsidR="00332AE3"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Требования к </w:t>
      </w:r>
      <w:r w:rsidRPr="00C4374C">
        <w:rPr>
          <w:rFonts w:ascii="Times New Roman" w:hAnsi="Times New Roman" w:cs="Times New Roman"/>
          <w:b/>
          <w:bCs/>
          <w:color w:val="211D1E"/>
          <w:sz w:val="28"/>
          <w:szCs w:val="28"/>
          <w:u w:val="single"/>
        </w:rPr>
        <w:t>личностным результатам</w:t>
      </w:r>
      <w:r w:rsidRPr="00C4374C">
        <w:rPr>
          <w:rFonts w:ascii="Times New Roman" w:hAnsi="Times New Roman" w:cs="Times New Roman"/>
          <w:b/>
          <w:bCs/>
          <w:color w:val="211D1E"/>
          <w:sz w:val="28"/>
          <w:szCs w:val="28"/>
        </w:rPr>
        <w:t xml:space="preserve"> </w:t>
      </w:r>
      <w:r w:rsidRPr="00C4374C">
        <w:rPr>
          <w:rFonts w:ascii="Times New Roman" w:hAnsi="Times New Roman" w:cs="Times New Roman"/>
          <w:color w:val="211D1E"/>
          <w:sz w:val="28"/>
          <w:szCs w:val="28"/>
        </w:rPr>
        <w:t>освоения обучающи</w:t>
      </w:r>
      <w:r w:rsidRPr="00C4374C">
        <w:rPr>
          <w:rFonts w:ascii="Times New Roman" w:hAnsi="Times New Roman" w:cs="Times New Roman"/>
          <w:color w:val="211D1E"/>
          <w:sz w:val="28"/>
          <w:szCs w:val="28"/>
        </w:rPr>
        <w:softHyphen/>
        <w:t>мися программ основного общего образования включают осоз</w:t>
      </w:r>
      <w:r w:rsidRPr="00C4374C">
        <w:rPr>
          <w:rFonts w:ascii="Times New Roman" w:hAnsi="Times New Roman" w:cs="Times New Roman"/>
          <w:color w:val="211D1E"/>
          <w:sz w:val="28"/>
          <w:szCs w:val="28"/>
        </w:rPr>
        <w:softHyphen/>
        <w:t>нание российской гражданской идентичности; готовность обу</w:t>
      </w:r>
      <w:r w:rsidRPr="00C4374C">
        <w:rPr>
          <w:rFonts w:ascii="Times New Roman" w:hAnsi="Times New Roman" w:cs="Times New Roman"/>
          <w:color w:val="211D1E"/>
          <w:sz w:val="28"/>
          <w:szCs w:val="28"/>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C4374C">
        <w:rPr>
          <w:rFonts w:ascii="Times New Roman" w:hAnsi="Times New Roman" w:cs="Times New Roman"/>
          <w:color w:val="211D1E"/>
          <w:sz w:val="28"/>
          <w:szCs w:val="28"/>
        </w:rPr>
        <w:softHyphen/>
        <w:t>сти как особого ценностного отношения к себе, окружающим людям и жизни в целом.</w:t>
      </w:r>
    </w:p>
    <w:p w:rsidR="00332AE3"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Личностные результаты освоения основной образовательной программы основного общего образования достигаются в един</w:t>
      </w:r>
      <w:r w:rsidRPr="00C4374C">
        <w:rPr>
          <w:rFonts w:ascii="Times New Roman" w:hAnsi="Times New Roman" w:cs="Times New Roman"/>
          <w:color w:val="211D1E"/>
          <w:sz w:val="28"/>
          <w:szCs w:val="28"/>
        </w:rPr>
        <w:softHyphen/>
        <w:t xml:space="preserve">стве учебной и воспитательной деятельности </w:t>
      </w:r>
      <w:r w:rsidR="00332AE3" w:rsidRPr="00C4374C">
        <w:rPr>
          <w:rFonts w:ascii="Times New Roman" w:hAnsi="Times New Roman" w:cs="Times New Roman"/>
          <w:color w:val="211D1E"/>
          <w:sz w:val="28"/>
          <w:szCs w:val="28"/>
        </w:rPr>
        <w:t xml:space="preserve">ГКОУ «Казачий кадетский корпус» </w:t>
      </w:r>
      <w:r w:rsidRPr="00C4374C">
        <w:rPr>
          <w:rFonts w:ascii="Times New Roman" w:hAnsi="Times New Roman" w:cs="Times New Roman"/>
          <w:color w:val="211D1E"/>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C4374C">
        <w:rPr>
          <w:rFonts w:ascii="Times New Roman" w:hAnsi="Times New Roman" w:cs="Times New Roman"/>
          <w:color w:val="211D1E"/>
          <w:sz w:val="28"/>
          <w:szCs w:val="28"/>
        </w:rPr>
        <w:softHyphen/>
        <w:t>собствуют процессам самопознания, самовоспитания и само</w:t>
      </w:r>
      <w:r w:rsidRPr="00C4374C">
        <w:rPr>
          <w:rFonts w:ascii="Times New Roman" w:hAnsi="Times New Roman" w:cs="Times New Roman"/>
          <w:color w:val="211D1E"/>
          <w:sz w:val="28"/>
          <w:szCs w:val="28"/>
        </w:rPr>
        <w:softHyphen/>
        <w:t>развития, формирования внутренней позиции личности.</w:t>
      </w:r>
    </w:p>
    <w:p w:rsidR="00332AE3" w:rsidRPr="00C4374C" w:rsidRDefault="00F87FF4"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Л</w:t>
      </w:r>
      <w:r w:rsidR="004B598A" w:rsidRPr="00C4374C">
        <w:rPr>
          <w:rFonts w:ascii="Times New Roman" w:hAnsi="Times New Roman" w:cs="Times New Roman"/>
          <w:color w:val="211D1E"/>
          <w:sz w:val="28"/>
          <w:szCs w:val="28"/>
        </w:rPr>
        <w:t>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w:t>
      </w:r>
      <w:r w:rsidR="004B598A" w:rsidRPr="00C4374C">
        <w:rPr>
          <w:rFonts w:ascii="Times New Roman" w:hAnsi="Times New Roman" w:cs="Times New Roman"/>
          <w:color w:val="211D1E"/>
          <w:sz w:val="28"/>
          <w:szCs w:val="28"/>
        </w:rPr>
        <w:softHyphen/>
        <w:t>ных ценностных ориентаций и расширение опыта деятельно</w:t>
      </w:r>
      <w:r w:rsidR="004B598A" w:rsidRPr="00C4374C">
        <w:rPr>
          <w:rFonts w:ascii="Times New Roman" w:hAnsi="Times New Roman" w:cs="Times New Roman"/>
          <w:color w:val="211D1E"/>
          <w:sz w:val="28"/>
          <w:szCs w:val="28"/>
        </w:rPr>
        <w:softHyphen/>
        <w:t>сти на ее основе и в процессе реализации основных направле</w:t>
      </w:r>
      <w:r w:rsidR="004B598A" w:rsidRPr="00C4374C">
        <w:rPr>
          <w:rFonts w:ascii="Times New Roman" w:hAnsi="Times New Roman" w:cs="Times New Roman"/>
          <w:color w:val="211D1E"/>
          <w:sz w:val="28"/>
          <w:szCs w:val="28"/>
        </w:rPr>
        <w:softHyphen/>
        <w:t xml:space="preserve">ний воспитательной деятельности, в том числе в части: </w:t>
      </w:r>
    </w:p>
    <w:p w:rsidR="00332AE3"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гражданского воспитания, </w:t>
      </w:r>
    </w:p>
    <w:p w:rsidR="00332AE3"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патриотического воспитания, </w:t>
      </w:r>
    </w:p>
    <w:p w:rsidR="00332AE3"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ду</w:t>
      </w:r>
      <w:r w:rsidRPr="00C4374C">
        <w:rPr>
          <w:rFonts w:ascii="Times New Roman" w:hAnsi="Times New Roman" w:cs="Times New Roman"/>
          <w:color w:val="211D1E"/>
          <w:sz w:val="28"/>
          <w:szCs w:val="28"/>
        </w:rPr>
        <w:softHyphen/>
        <w:t xml:space="preserve">ховно-нравственного воспитания, </w:t>
      </w:r>
    </w:p>
    <w:p w:rsidR="00332AE3"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эстетического воспитания, </w:t>
      </w:r>
    </w:p>
    <w:p w:rsidR="00332AE3"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физического воспитания, </w:t>
      </w:r>
    </w:p>
    <w:p w:rsidR="00332AE3"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w:t>
      </w:r>
      <w:r w:rsidR="00332AE3" w:rsidRPr="00C4374C">
        <w:rPr>
          <w:rFonts w:ascii="Times New Roman" w:hAnsi="Times New Roman" w:cs="Times New Roman"/>
          <w:color w:val="211D1E"/>
          <w:sz w:val="28"/>
          <w:szCs w:val="28"/>
        </w:rPr>
        <w:t>ормирования культуры здоровья</w:t>
      </w:r>
    </w:p>
    <w:p w:rsidR="00332AE3" w:rsidRPr="00C4374C" w:rsidRDefault="00332AE3"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формирования </w:t>
      </w:r>
      <w:r w:rsidR="004B598A" w:rsidRPr="00C4374C">
        <w:rPr>
          <w:rFonts w:ascii="Times New Roman" w:hAnsi="Times New Roman" w:cs="Times New Roman"/>
          <w:color w:val="211D1E"/>
          <w:sz w:val="28"/>
          <w:szCs w:val="28"/>
        </w:rPr>
        <w:t xml:space="preserve">эмоционального благополучия, </w:t>
      </w:r>
    </w:p>
    <w:p w:rsidR="00332AE3"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трудового воспитания, </w:t>
      </w:r>
    </w:p>
    <w:p w:rsidR="00332AE3"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экологи</w:t>
      </w:r>
      <w:r w:rsidRPr="00C4374C">
        <w:rPr>
          <w:rFonts w:ascii="Times New Roman" w:hAnsi="Times New Roman" w:cs="Times New Roman"/>
          <w:color w:val="211D1E"/>
          <w:sz w:val="28"/>
          <w:szCs w:val="28"/>
        </w:rPr>
        <w:softHyphen/>
        <w:t xml:space="preserve">ческого воспитания, </w:t>
      </w:r>
    </w:p>
    <w:p w:rsidR="00332AE3"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осознани</w:t>
      </w:r>
      <w:r w:rsidR="00332AE3" w:rsidRPr="00C4374C">
        <w:rPr>
          <w:rFonts w:ascii="Times New Roman" w:hAnsi="Times New Roman" w:cs="Times New Roman"/>
          <w:color w:val="211D1E"/>
          <w:sz w:val="28"/>
          <w:szCs w:val="28"/>
        </w:rPr>
        <w:t>я</w:t>
      </w:r>
      <w:r w:rsidRPr="00C4374C">
        <w:rPr>
          <w:rFonts w:ascii="Times New Roman" w:hAnsi="Times New Roman" w:cs="Times New Roman"/>
          <w:color w:val="211D1E"/>
          <w:sz w:val="28"/>
          <w:szCs w:val="28"/>
        </w:rPr>
        <w:t xml:space="preserve"> ценности научного познания, </w:t>
      </w:r>
    </w:p>
    <w:p w:rsidR="004B598A" w:rsidRPr="00C4374C" w:rsidRDefault="004B598A" w:rsidP="001D4D9F">
      <w:pPr>
        <w:pStyle w:val="Pa9"/>
        <w:numPr>
          <w:ilvl w:val="0"/>
          <w:numId w:val="2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адаптаци</w:t>
      </w:r>
      <w:r w:rsidR="00332AE3" w:rsidRPr="00C4374C">
        <w:rPr>
          <w:rFonts w:ascii="Times New Roman" w:hAnsi="Times New Roman" w:cs="Times New Roman"/>
          <w:color w:val="211D1E"/>
          <w:sz w:val="28"/>
          <w:szCs w:val="28"/>
        </w:rPr>
        <w:t>и</w:t>
      </w:r>
      <w:r w:rsidRPr="00C4374C">
        <w:rPr>
          <w:rFonts w:ascii="Times New Roman" w:hAnsi="Times New Roman" w:cs="Times New Roman"/>
          <w:color w:val="211D1E"/>
          <w:sz w:val="28"/>
          <w:szCs w:val="28"/>
        </w:rPr>
        <w:t xml:space="preserve"> обучающего</w:t>
      </w:r>
      <w:r w:rsidRPr="00C4374C">
        <w:rPr>
          <w:rFonts w:ascii="Times New Roman" w:hAnsi="Times New Roman" w:cs="Times New Roman"/>
          <w:color w:val="211D1E"/>
          <w:sz w:val="28"/>
          <w:szCs w:val="28"/>
        </w:rPr>
        <w:softHyphen/>
        <w:t>ся к изменяющимся условиям социальной и природной среды.</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color w:val="211D1E"/>
          <w:sz w:val="28"/>
          <w:szCs w:val="28"/>
          <w:u w:val="single"/>
        </w:rPr>
        <w:t>Метапредметные результаты</w:t>
      </w:r>
      <w:r w:rsidRPr="00C4374C">
        <w:rPr>
          <w:rFonts w:ascii="Times New Roman" w:hAnsi="Times New Roman" w:cs="Times New Roman"/>
          <w:color w:val="211D1E"/>
          <w:sz w:val="28"/>
          <w:szCs w:val="28"/>
        </w:rPr>
        <w:t xml:space="preserve"> включают: </w:t>
      </w:r>
    </w:p>
    <w:p w:rsidR="004B598A" w:rsidRPr="00C4374C" w:rsidRDefault="004B598A" w:rsidP="001D4D9F">
      <w:pPr>
        <w:pStyle w:val="Default"/>
        <w:numPr>
          <w:ilvl w:val="0"/>
          <w:numId w:val="23"/>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освоение обучающимися межпредметных понятий (исполь</w:t>
      </w:r>
      <w:r w:rsidRPr="00C4374C">
        <w:rPr>
          <w:rFonts w:ascii="Times New Roman" w:hAnsi="Times New Roman" w:cs="Times New Roman"/>
          <w:color w:val="211D1E"/>
          <w:sz w:val="28"/>
          <w:szCs w:val="28"/>
        </w:rPr>
        <w:softHyphen/>
        <w:t>зуются в нескольких предметных областях и позволяют свя</w:t>
      </w:r>
      <w:r w:rsidRPr="00C4374C">
        <w:rPr>
          <w:rFonts w:ascii="Times New Roman" w:hAnsi="Times New Roman" w:cs="Times New Roman"/>
          <w:color w:val="211D1E"/>
          <w:sz w:val="28"/>
          <w:szCs w:val="28"/>
        </w:rPr>
        <w:softHyphen/>
        <w:t>зывать знания из различных учебных предметов, учебных курсов, модулей в целостную научную картину мира) и уни</w:t>
      </w:r>
      <w:r w:rsidRPr="00C4374C">
        <w:rPr>
          <w:rFonts w:ascii="Times New Roman" w:hAnsi="Times New Roman" w:cs="Times New Roman"/>
          <w:color w:val="211D1E"/>
          <w:sz w:val="28"/>
          <w:szCs w:val="28"/>
        </w:rPr>
        <w:softHyphen/>
        <w:t>версальных учебных действий (познавательные, коммуника</w:t>
      </w:r>
      <w:r w:rsidRPr="00C4374C">
        <w:rPr>
          <w:rFonts w:ascii="Times New Roman" w:hAnsi="Times New Roman" w:cs="Times New Roman"/>
          <w:color w:val="211D1E"/>
          <w:sz w:val="28"/>
          <w:szCs w:val="28"/>
        </w:rPr>
        <w:softHyphen/>
        <w:t xml:space="preserve">тивные, регулятивные); </w:t>
      </w:r>
    </w:p>
    <w:p w:rsidR="004B598A" w:rsidRPr="00C4374C" w:rsidRDefault="004B598A" w:rsidP="001D4D9F">
      <w:pPr>
        <w:pStyle w:val="Default"/>
        <w:numPr>
          <w:ilvl w:val="0"/>
          <w:numId w:val="23"/>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способность их использовать в учебной, познавательной и социальной практике; </w:t>
      </w:r>
    </w:p>
    <w:p w:rsidR="004B598A" w:rsidRPr="00C4374C" w:rsidRDefault="004B598A" w:rsidP="001D4D9F">
      <w:pPr>
        <w:pStyle w:val="Default"/>
        <w:numPr>
          <w:ilvl w:val="0"/>
          <w:numId w:val="23"/>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готовность к самостоятельному планированию и осуществле</w:t>
      </w:r>
      <w:r w:rsidRPr="00C4374C">
        <w:rPr>
          <w:rFonts w:ascii="Times New Roman" w:hAnsi="Times New Roman" w:cs="Times New Roman"/>
          <w:color w:val="211D1E"/>
          <w:sz w:val="28"/>
          <w:szCs w:val="28"/>
        </w:rPr>
        <w:softHyphen/>
        <w:t>нию учебной деятельности и организации учебного сотруд</w:t>
      </w:r>
      <w:r w:rsidRPr="00C4374C">
        <w:rPr>
          <w:rFonts w:ascii="Times New Roman" w:hAnsi="Times New Roman" w:cs="Times New Roman"/>
          <w:color w:val="211D1E"/>
          <w:sz w:val="28"/>
          <w:szCs w:val="28"/>
        </w:rPr>
        <w:softHyphen/>
        <w:t xml:space="preserve">ничества с педагогическими работниками и сверстниками, к участию в построении индивидуальной образовательной траектории; </w:t>
      </w:r>
    </w:p>
    <w:p w:rsidR="004B598A" w:rsidRPr="00C4374C" w:rsidRDefault="004B598A" w:rsidP="001D4D9F">
      <w:pPr>
        <w:pStyle w:val="Default"/>
        <w:numPr>
          <w:ilvl w:val="0"/>
          <w:numId w:val="23"/>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Метапредметные результаты сгруппированы </w:t>
      </w:r>
      <w:r w:rsidRPr="00C4374C">
        <w:rPr>
          <w:rFonts w:ascii="Times New Roman" w:hAnsi="Times New Roman" w:cs="Times New Roman"/>
          <w:b/>
          <w:i/>
          <w:color w:val="211D1E"/>
          <w:sz w:val="28"/>
          <w:szCs w:val="28"/>
        </w:rPr>
        <w:t>по трем направ</w:t>
      </w:r>
      <w:r w:rsidRPr="00C4374C">
        <w:rPr>
          <w:rFonts w:ascii="Times New Roman" w:hAnsi="Times New Roman" w:cs="Times New Roman"/>
          <w:b/>
          <w:i/>
          <w:color w:val="211D1E"/>
          <w:sz w:val="28"/>
          <w:szCs w:val="28"/>
        </w:rPr>
        <w:softHyphen/>
        <w:t>лениям</w:t>
      </w:r>
      <w:r w:rsidRPr="00C4374C">
        <w:rPr>
          <w:rFonts w:ascii="Times New Roman" w:hAnsi="Times New Roman" w:cs="Times New Roman"/>
          <w:color w:val="211D1E"/>
          <w:sz w:val="28"/>
          <w:szCs w:val="28"/>
        </w:rPr>
        <w:t xml:space="preserve"> и отражают способность обучающихся использовать на практике универсальные учебные действия, составляющие умение овладевать: </w:t>
      </w:r>
    </w:p>
    <w:p w:rsidR="004B598A" w:rsidRPr="00C4374C" w:rsidRDefault="0052662C" w:rsidP="001D4D9F">
      <w:pPr>
        <w:pStyle w:val="Default"/>
        <w:numPr>
          <w:ilvl w:val="0"/>
          <w:numId w:val="24"/>
        </w:numPr>
        <w:ind w:right="-143"/>
        <w:jc w:val="both"/>
        <w:rPr>
          <w:rFonts w:ascii="Times New Roman" w:hAnsi="Times New Roman" w:cs="Times New Roman"/>
          <w:i/>
          <w:color w:val="211D1E"/>
          <w:sz w:val="28"/>
          <w:szCs w:val="28"/>
        </w:rPr>
      </w:pPr>
      <w:r w:rsidRPr="00C4374C">
        <w:rPr>
          <w:rFonts w:ascii="Times New Roman" w:hAnsi="Times New Roman" w:cs="Times New Roman"/>
          <w:i/>
          <w:color w:val="211D1E"/>
          <w:sz w:val="28"/>
          <w:szCs w:val="28"/>
        </w:rPr>
        <w:t xml:space="preserve">познавательными </w:t>
      </w:r>
      <w:r w:rsidR="004B598A" w:rsidRPr="00C4374C">
        <w:rPr>
          <w:rFonts w:ascii="Times New Roman" w:hAnsi="Times New Roman" w:cs="Times New Roman"/>
          <w:i/>
          <w:color w:val="211D1E"/>
          <w:sz w:val="28"/>
          <w:szCs w:val="28"/>
        </w:rPr>
        <w:t>универсальными учебными действиями;</w:t>
      </w:r>
    </w:p>
    <w:p w:rsidR="004B598A" w:rsidRPr="00C4374C" w:rsidRDefault="0052662C" w:rsidP="001D4D9F">
      <w:pPr>
        <w:pStyle w:val="Default"/>
        <w:numPr>
          <w:ilvl w:val="0"/>
          <w:numId w:val="24"/>
        </w:numPr>
        <w:ind w:right="-143"/>
        <w:jc w:val="both"/>
        <w:rPr>
          <w:rFonts w:ascii="Times New Roman" w:hAnsi="Times New Roman" w:cs="Times New Roman"/>
          <w:i/>
          <w:color w:val="211D1E"/>
          <w:sz w:val="28"/>
          <w:szCs w:val="28"/>
        </w:rPr>
      </w:pPr>
      <w:r w:rsidRPr="00C4374C">
        <w:rPr>
          <w:rFonts w:ascii="Times New Roman" w:hAnsi="Times New Roman" w:cs="Times New Roman"/>
          <w:i/>
          <w:color w:val="211D1E"/>
          <w:sz w:val="28"/>
          <w:szCs w:val="28"/>
        </w:rPr>
        <w:t xml:space="preserve">коммуникативными </w:t>
      </w:r>
      <w:r w:rsidR="004B598A" w:rsidRPr="00C4374C">
        <w:rPr>
          <w:rFonts w:ascii="Times New Roman" w:hAnsi="Times New Roman" w:cs="Times New Roman"/>
          <w:i/>
          <w:color w:val="211D1E"/>
          <w:sz w:val="28"/>
          <w:szCs w:val="28"/>
        </w:rPr>
        <w:t>универсальными учебными действиями;</w:t>
      </w:r>
    </w:p>
    <w:p w:rsidR="004B598A" w:rsidRPr="00C4374C" w:rsidRDefault="0052662C" w:rsidP="001D4D9F">
      <w:pPr>
        <w:pStyle w:val="Default"/>
        <w:numPr>
          <w:ilvl w:val="0"/>
          <w:numId w:val="24"/>
        </w:numPr>
        <w:ind w:right="-143"/>
        <w:jc w:val="both"/>
        <w:rPr>
          <w:rFonts w:ascii="Times New Roman" w:hAnsi="Times New Roman" w:cs="Times New Roman"/>
          <w:i/>
          <w:color w:val="211D1E"/>
          <w:sz w:val="28"/>
          <w:szCs w:val="28"/>
        </w:rPr>
      </w:pPr>
      <w:r w:rsidRPr="00C4374C">
        <w:rPr>
          <w:rFonts w:ascii="Times New Roman" w:hAnsi="Times New Roman" w:cs="Times New Roman"/>
          <w:i/>
          <w:color w:val="211D1E"/>
          <w:sz w:val="28"/>
          <w:szCs w:val="28"/>
        </w:rPr>
        <w:t xml:space="preserve">регулятивными </w:t>
      </w:r>
      <w:r w:rsidR="004B598A" w:rsidRPr="00C4374C">
        <w:rPr>
          <w:rFonts w:ascii="Times New Roman" w:hAnsi="Times New Roman" w:cs="Times New Roman"/>
          <w:i/>
          <w:color w:val="211D1E"/>
          <w:sz w:val="28"/>
          <w:szCs w:val="28"/>
        </w:rPr>
        <w:t xml:space="preserve">универсальными </w:t>
      </w:r>
      <w:r w:rsidRPr="00C4374C">
        <w:rPr>
          <w:rFonts w:ascii="Times New Roman" w:hAnsi="Times New Roman" w:cs="Times New Roman"/>
          <w:i/>
          <w:color w:val="211D1E"/>
          <w:sz w:val="28"/>
          <w:szCs w:val="28"/>
        </w:rPr>
        <w:t xml:space="preserve">учебными </w:t>
      </w:r>
      <w:r w:rsidR="004B598A" w:rsidRPr="00C4374C">
        <w:rPr>
          <w:rFonts w:ascii="Times New Roman" w:hAnsi="Times New Roman" w:cs="Times New Roman"/>
          <w:i/>
          <w:color w:val="211D1E"/>
          <w:sz w:val="28"/>
          <w:szCs w:val="28"/>
        </w:rPr>
        <w:t>действиями.</w:t>
      </w:r>
    </w:p>
    <w:p w:rsidR="00332AE3"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Овладение </w:t>
      </w:r>
      <w:r w:rsidR="0052662C" w:rsidRPr="00C4374C">
        <w:rPr>
          <w:rFonts w:ascii="Times New Roman" w:hAnsi="Times New Roman" w:cs="Times New Roman"/>
          <w:color w:val="211D1E"/>
          <w:sz w:val="28"/>
          <w:szCs w:val="28"/>
          <w:u w:val="single"/>
        </w:rPr>
        <w:t xml:space="preserve">познавательными </w:t>
      </w:r>
      <w:r w:rsidRPr="00C4374C">
        <w:rPr>
          <w:rFonts w:ascii="Times New Roman" w:hAnsi="Times New Roman" w:cs="Times New Roman"/>
          <w:color w:val="211D1E"/>
          <w:sz w:val="28"/>
          <w:szCs w:val="28"/>
          <w:u w:val="single"/>
        </w:rPr>
        <w:t>универсальными учебными дей</w:t>
      </w:r>
      <w:r w:rsidRPr="00C4374C">
        <w:rPr>
          <w:rFonts w:ascii="Times New Roman" w:hAnsi="Times New Roman" w:cs="Times New Roman"/>
          <w:color w:val="211D1E"/>
          <w:sz w:val="28"/>
          <w:szCs w:val="28"/>
          <w:u w:val="single"/>
        </w:rPr>
        <w:softHyphen/>
        <w:t>ствиями</w:t>
      </w:r>
      <w:r w:rsidRPr="00C4374C">
        <w:rPr>
          <w:rFonts w:ascii="Times New Roman" w:hAnsi="Times New Roman" w:cs="Times New Roman"/>
          <w:color w:val="211D1E"/>
          <w:sz w:val="28"/>
          <w:szCs w:val="28"/>
        </w:rPr>
        <w:t xml:space="preserve"> предполагает умение использовать базовые логические действия, базовые исследовательские действия, работать с ин</w:t>
      </w:r>
      <w:r w:rsidRPr="00C4374C">
        <w:rPr>
          <w:rFonts w:ascii="Times New Roman" w:hAnsi="Times New Roman" w:cs="Times New Roman"/>
          <w:color w:val="211D1E"/>
          <w:sz w:val="28"/>
          <w:szCs w:val="28"/>
        </w:rPr>
        <w:softHyphen/>
        <w:t>формацией.</w:t>
      </w:r>
    </w:p>
    <w:p w:rsidR="00332AE3" w:rsidRPr="00C4374C" w:rsidRDefault="00F87FF4"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w:t>
      </w:r>
      <w:r w:rsidR="004B598A" w:rsidRPr="00C4374C">
        <w:rPr>
          <w:rFonts w:ascii="Times New Roman" w:hAnsi="Times New Roman" w:cs="Times New Roman"/>
          <w:color w:val="211D1E"/>
          <w:sz w:val="28"/>
          <w:szCs w:val="28"/>
        </w:rPr>
        <w:t xml:space="preserve">владение системой </w:t>
      </w:r>
      <w:r w:rsidR="0052662C" w:rsidRPr="00C4374C">
        <w:rPr>
          <w:rFonts w:ascii="Times New Roman" w:hAnsi="Times New Roman" w:cs="Times New Roman"/>
          <w:color w:val="211D1E"/>
          <w:sz w:val="28"/>
          <w:szCs w:val="28"/>
          <w:u w:val="single"/>
        </w:rPr>
        <w:t>коммуникатив</w:t>
      </w:r>
      <w:r w:rsidR="0052662C" w:rsidRPr="00C4374C">
        <w:rPr>
          <w:rFonts w:ascii="Times New Roman" w:hAnsi="Times New Roman" w:cs="Times New Roman"/>
          <w:color w:val="211D1E"/>
          <w:sz w:val="28"/>
          <w:szCs w:val="28"/>
          <w:u w:val="single"/>
        </w:rPr>
        <w:softHyphen/>
        <w:t xml:space="preserve">ных </w:t>
      </w:r>
      <w:r w:rsidR="004B598A" w:rsidRPr="00C4374C">
        <w:rPr>
          <w:rFonts w:ascii="Times New Roman" w:hAnsi="Times New Roman" w:cs="Times New Roman"/>
          <w:color w:val="211D1E"/>
          <w:sz w:val="28"/>
          <w:szCs w:val="28"/>
          <w:u w:val="single"/>
        </w:rPr>
        <w:t>универсальных учебных действий</w:t>
      </w:r>
      <w:r w:rsidR="004B598A" w:rsidRPr="00C4374C">
        <w:rPr>
          <w:rFonts w:ascii="Times New Roman" w:hAnsi="Times New Roman" w:cs="Times New Roman"/>
          <w:color w:val="211D1E"/>
          <w:sz w:val="28"/>
          <w:szCs w:val="28"/>
        </w:rPr>
        <w:t xml:space="preserve"> обеспечивает сформированность социальных на</w:t>
      </w:r>
      <w:r w:rsidR="004B598A" w:rsidRPr="00C4374C">
        <w:rPr>
          <w:rFonts w:ascii="Times New Roman" w:hAnsi="Times New Roman" w:cs="Times New Roman"/>
          <w:color w:val="211D1E"/>
          <w:sz w:val="28"/>
          <w:szCs w:val="28"/>
        </w:rPr>
        <w:softHyphen/>
        <w:t>выков общения, совместной деятельности.</w:t>
      </w:r>
    </w:p>
    <w:p w:rsidR="00332AE3"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Овладение </w:t>
      </w:r>
      <w:r w:rsidR="0052662C" w:rsidRPr="00C4374C">
        <w:rPr>
          <w:rFonts w:ascii="Times New Roman" w:hAnsi="Times New Roman" w:cs="Times New Roman"/>
          <w:color w:val="211D1E"/>
          <w:sz w:val="28"/>
          <w:szCs w:val="28"/>
          <w:u w:val="single"/>
        </w:rPr>
        <w:t xml:space="preserve">регулятивными </w:t>
      </w:r>
      <w:r w:rsidRPr="00C4374C">
        <w:rPr>
          <w:rFonts w:ascii="Times New Roman" w:hAnsi="Times New Roman" w:cs="Times New Roman"/>
          <w:color w:val="211D1E"/>
          <w:sz w:val="28"/>
          <w:szCs w:val="28"/>
          <w:u w:val="single"/>
        </w:rPr>
        <w:t>универсальными учебными дей</w:t>
      </w:r>
      <w:r w:rsidRPr="00C4374C">
        <w:rPr>
          <w:rFonts w:ascii="Times New Roman" w:hAnsi="Times New Roman" w:cs="Times New Roman"/>
          <w:color w:val="211D1E"/>
          <w:sz w:val="28"/>
          <w:szCs w:val="28"/>
          <w:u w:val="single"/>
        </w:rPr>
        <w:softHyphen/>
        <w:t>ствиями</w:t>
      </w:r>
      <w:r w:rsidRPr="00C4374C">
        <w:rPr>
          <w:rFonts w:ascii="Times New Roman" w:hAnsi="Times New Roman" w:cs="Times New Roman"/>
          <w:color w:val="211D1E"/>
          <w:sz w:val="28"/>
          <w:szCs w:val="28"/>
        </w:rPr>
        <w:t xml:space="preserve"> включает умения самоорганизации, самоконтроля, развитие эмоционального интеллекта</w:t>
      </w:r>
      <w:r w:rsidR="00332AE3" w:rsidRPr="00C4374C">
        <w:rPr>
          <w:rFonts w:ascii="Times New Roman" w:hAnsi="Times New Roman" w:cs="Times New Roman"/>
          <w:color w:val="211D1E"/>
          <w:sz w:val="28"/>
          <w:szCs w:val="28"/>
        </w:rPr>
        <w:t>.</w:t>
      </w:r>
    </w:p>
    <w:p w:rsidR="00332AE3"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color w:val="211D1E"/>
          <w:sz w:val="28"/>
          <w:szCs w:val="28"/>
          <w:u w:val="single"/>
        </w:rPr>
        <w:t>Предметные результаты</w:t>
      </w:r>
      <w:r w:rsidRPr="00C4374C">
        <w:rPr>
          <w:rFonts w:ascii="Times New Roman" w:hAnsi="Times New Roman" w:cs="Times New Roman"/>
          <w:color w:val="211D1E"/>
          <w:sz w:val="28"/>
          <w:szCs w:val="28"/>
        </w:rPr>
        <w:t xml:space="preserve"> </w:t>
      </w:r>
      <w:r w:rsidR="00332AE3" w:rsidRPr="00C4374C">
        <w:rPr>
          <w:rFonts w:ascii="Times New Roman" w:hAnsi="Times New Roman" w:cs="Times New Roman"/>
          <w:color w:val="211D1E"/>
          <w:sz w:val="28"/>
          <w:szCs w:val="28"/>
        </w:rPr>
        <w:t xml:space="preserve">освоения основной образовательной программы в ГКОУ «Казачий кадетский корпус» </w:t>
      </w:r>
      <w:r w:rsidRPr="00C4374C">
        <w:rPr>
          <w:rFonts w:ascii="Times New Roman" w:hAnsi="Times New Roman" w:cs="Times New Roman"/>
          <w:color w:val="211D1E"/>
          <w:sz w:val="28"/>
          <w:szCs w:val="28"/>
        </w:rPr>
        <w:t xml:space="preserve">включают: </w:t>
      </w:r>
    </w:p>
    <w:p w:rsidR="00332AE3" w:rsidRPr="00C4374C" w:rsidRDefault="004B598A" w:rsidP="001D4D9F">
      <w:pPr>
        <w:pStyle w:val="Pa9"/>
        <w:numPr>
          <w:ilvl w:val="0"/>
          <w:numId w:val="25"/>
        </w:numPr>
        <w:tabs>
          <w:tab w:val="left" w:pos="851"/>
        </w:tabs>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332AE3" w:rsidRPr="00C4374C" w:rsidRDefault="004B598A" w:rsidP="001D4D9F">
      <w:pPr>
        <w:pStyle w:val="Pa9"/>
        <w:numPr>
          <w:ilvl w:val="0"/>
          <w:numId w:val="25"/>
        </w:numPr>
        <w:tabs>
          <w:tab w:val="left" w:pos="851"/>
        </w:tabs>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предпосылки научного типа мышления; </w:t>
      </w:r>
    </w:p>
    <w:p w:rsidR="004B598A" w:rsidRPr="00C4374C" w:rsidRDefault="004B598A" w:rsidP="001D4D9F">
      <w:pPr>
        <w:pStyle w:val="Pa9"/>
        <w:numPr>
          <w:ilvl w:val="0"/>
          <w:numId w:val="25"/>
        </w:numPr>
        <w:tabs>
          <w:tab w:val="left" w:pos="851"/>
        </w:tabs>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виды деятельности по получению нового знания, его интерпре</w:t>
      </w:r>
      <w:r w:rsidRPr="00C4374C">
        <w:rPr>
          <w:rFonts w:ascii="Times New Roman" w:hAnsi="Times New Roman" w:cs="Times New Roman"/>
          <w:color w:val="211D1E"/>
          <w:sz w:val="28"/>
          <w:szCs w:val="28"/>
        </w:rPr>
        <w:softHyphen/>
        <w:t>тации, преобразованию и применению в различных учебных ситуациях, в том числе при создании учебных и социальных проектов.</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Требования к предметным результатам</w:t>
      </w:r>
      <w:r w:rsidR="00A96E0F" w:rsidRPr="00C4374C">
        <w:rPr>
          <w:rFonts w:ascii="Times New Roman" w:hAnsi="Times New Roman" w:cs="Times New Roman"/>
          <w:color w:val="211D1E"/>
          <w:sz w:val="28"/>
          <w:szCs w:val="28"/>
        </w:rPr>
        <w:t xml:space="preserve"> в ГКОУ «Казачий кадетский корпус»</w:t>
      </w:r>
      <w:r w:rsidRPr="00C4374C">
        <w:rPr>
          <w:rFonts w:ascii="Times New Roman" w:hAnsi="Times New Roman" w:cs="Times New Roman"/>
          <w:color w:val="211D1E"/>
          <w:sz w:val="28"/>
          <w:szCs w:val="28"/>
        </w:rPr>
        <w:t>:</w:t>
      </w:r>
    </w:p>
    <w:p w:rsidR="004B598A" w:rsidRPr="00C4374C" w:rsidRDefault="004B598A" w:rsidP="001D4D9F">
      <w:pPr>
        <w:pStyle w:val="Default"/>
        <w:numPr>
          <w:ilvl w:val="0"/>
          <w:numId w:val="26"/>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сформулированы в деятельностной форме с усилением ак</w:t>
      </w:r>
      <w:r w:rsidRPr="00C4374C">
        <w:rPr>
          <w:rFonts w:ascii="Times New Roman" w:hAnsi="Times New Roman" w:cs="Times New Roman"/>
          <w:color w:val="211D1E"/>
          <w:sz w:val="28"/>
          <w:szCs w:val="28"/>
        </w:rPr>
        <w:softHyphen/>
        <w:t xml:space="preserve">цента на применение знаний и конкретные умения; </w:t>
      </w:r>
    </w:p>
    <w:p w:rsidR="004B598A" w:rsidRPr="00C4374C" w:rsidRDefault="004B598A" w:rsidP="001D4D9F">
      <w:pPr>
        <w:pStyle w:val="Default"/>
        <w:numPr>
          <w:ilvl w:val="0"/>
          <w:numId w:val="26"/>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определяют минимум содержания гарантированного госу</w:t>
      </w:r>
      <w:r w:rsidRPr="00C4374C">
        <w:rPr>
          <w:rFonts w:ascii="Times New Roman" w:hAnsi="Times New Roman" w:cs="Times New Roman"/>
          <w:color w:val="211D1E"/>
          <w:sz w:val="28"/>
          <w:szCs w:val="28"/>
        </w:rPr>
        <w:softHyphen/>
        <w:t>дарством основного общего образования, построенного в ло</w:t>
      </w:r>
      <w:r w:rsidRPr="00C4374C">
        <w:rPr>
          <w:rFonts w:ascii="Times New Roman" w:hAnsi="Times New Roman" w:cs="Times New Roman"/>
          <w:color w:val="211D1E"/>
          <w:sz w:val="28"/>
          <w:szCs w:val="28"/>
        </w:rPr>
        <w:softHyphen/>
        <w:t>гике изучения каждого учебного предмета;</w:t>
      </w:r>
    </w:p>
    <w:p w:rsidR="00A96E0F" w:rsidRPr="00C4374C" w:rsidRDefault="004B598A" w:rsidP="001D4D9F">
      <w:pPr>
        <w:pStyle w:val="Default"/>
        <w:numPr>
          <w:ilvl w:val="0"/>
          <w:numId w:val="26"/>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определяют требования к результатам освоения программ основного общего образования по учебным предметам «Рус</w:t>
      </w:r>
      <w:r w:rsidRPr="00C4374C">
        <w:rPr>
          <w:rFonts w:ascii="Times New Roman" w:hAnsi="Times New Roman" w:cs="Times New Roman"/>
          <w:color w:val="211D1E"/>
          <w:sz w:val="28"/>
          <w:szCs w:val="28"/>
        </w:rPr>
        <w:softHyphen/>
        <w:t>ский язык», «Литература», «Родной язык (русский)», «Род</w:t>
      </w:r>
      <w:r w:rsidRPr="00C4374C">
        <w:rPr>
          <w:rFonts w:ascii="Times New Roman" w:hAnsi="Times New Roman" w:cs="Times New Roman"/>
          <w:color w:val="211D1E"/>
          <w:sz w:val="28"/>
          <w:szCs w:val="28"/>
        </w:rPr>
        <w:softHyphen/>
        <w:t>ная литература (русская)», «Английский язык», «Немецкий язык», «История России. Всеобщая история», «Обще</w:t>
      </w:r>
      <w:r w:rsidRPr="00C4374C">
        <w:rPr>
          <w:rFonts w:ascii="Times New Roman" w:hAnsi="Times New Roman" w:cs="Times New Roman"/>
          <w:color w:val="211D1E"/>
          <w:sz w:val="28"/>
          <w:szCs w:val="28"/>
        </w:rPr>
        <w:softHyphen/>
        <w:t>ствознание»,</w:t>
      </w:r>
      <w:r w:rsidR="00A96E0F" w:rsidRPr="00C4374C">
        <w:rPr>
          <w:rFonts w:ascii="Times New Roman" w:hAnsi="Times New Roman" w:cs="Times New Roman"/>
          <w:color w:val="211D1E"/>
          <w:sz w:val="28"/>
          <w:szCs w:val="28"/>
        </w:rPr>
        <w:t xml:space="preserve"> «Ма</w:t>
      </w:r>
      <w:r w:rsidR="00A96E0F" w:rsidRPr="00C4374C">
        <w:rPr>
          <w:rFonts w:ascii="Times New Roman" w:hAnsi="Times New Roman" w:cs="Times New Roman"/>
          <w:color w:val="211D1E"/>
          <w:sz w:val="28"/>
          <w:szCs w:val="28"/>
        </w:rPr>
        <w:softHyphen/>
        <w:t>тематика», «Информатика», «Физика», «Химия», «Биоло</w:t>
      </w:r>
      <w:r w:rsidR="00A96E0F" w:rsidRPr="00C4374C">
        <w:rPr>
          <w:rFonts w:ascii="Times New Roman" w:hAnsi="Times New Roman" w:cs="Times New Roman"/>
          <w:color w:val="211D1E"/>
          <w:sz w:val="28"/>
          <w:szCs w:val="28"/>
        </w:rPr>
        <w:softHyphen/>
        <w:t>гия»,</w:t>
      </w:r>
      <w:r w:rsidRPr="00C4374C">
        <w:rPr>
          <w:rFonts w:ascii="Times New Roman" w:hAnsi="Times New Roman" w:cs="Times New Roman"/>
          <w:color w:val="211D1E"/>
          <w:sz w:val="28"/>
          <w:szCs w:val="28"/>
        </w:rPr>
        <w:t xml:space="preserve"> «География», «Изобразительное искусство», «Музыка», «Технология», «Физическая культура», «Основы безопасности жизнедеятельности» на базовом уровне;</w:t>
      </w:r>
      <w:r w:rsidR="00A96E0F" w:rsidRPr="00C4374C">
        <w:rPr>
          <w:rFonts w:ascii="Times New Roman" w:hAnsi="Times New Roman" w:cs="Times New Roman"/>
          <w:color w:val="211D1E"/>
          <w:sz w:val="28"/>
          <w:szCs w:val="28"/>
        </w:rPr>
        <w:t xml:space="preserve"> </w:t>
      </w:r>
    </w:p>
    <w:p w:rsidR="00A96E0F" w:rsidRPr="00C4374C" w:rsidRDefault="004B598A" w:rsidP="001D4D9F">
      <w:pPr>
        <w:pStyle w:val="Default"/>
        <w:numPr>
          <w:ilvl w:val="0"/>
          <w:numId w:val="26"/>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усиливают акценты на изучение явлений и процессов со</w:t>
      </w:r>
      <w:r w:rsidRPr="00C4374C">
        <w:rPr>
          <w:rFonts w:ascii="Times New Roman" w:hAnsi="Times New Roman" w:cs="Times New Roman"/>
          <w:color w:val="211D1E"/>
          <w:sz w:val="28"/>
          <w:szCs w:val="28"/>
        </w:rPr>
        <w:softHyphen/>
        <w:t>временной России и мира в целом, современного состояния науки.</w:t>
      </w:r>
      <w:r w:rsidR="00F87FF4" w:rsidRPr="00C4374C">
        <w:rPr>
          <w:rFonts w:ascii="Times New Roman" w:hAnsi="Times New Roman" w:cs="Times New Roman"/>
          <w:color w:val="211D1E"/>
          <w:sz w:val="28"/>
          <w:szCs w:val="28"/>
        </w:rPr>
        <w:t xml:space="preserve"> </w:t>
      </w:r>
    </w:p>
    <w:p w:rsidR="00A96E0F" w:rsidRDefault="00014119" w:rsidP="00014119">
      <w:pPr>
        <w:pStyle w:val="Default"/>
        <w:tabs>
          <w:tab w:val="left" w:pos="993"/>
        </w:tabs>
        <w:ind w:right="-143" w:firstLine="567"/>
        <w:jc w:val="both"/>
        <w:rPr>
          <w:rFonts w:ascii="Times New Roman" w:hAnsi="Times New Roman" w:cs="Times New Roman"/>
          <w:color w:val="211D1E"/>
          <w:sz w:val="28"/>
          <w:szCs w:val="28"/>
        </w:rPr>
      </w:pPr>
      <w:r>
        <w:rPr>
          <w:rFonts w:ascii="Times New Roman" w:hAnsi="Times New Roman" w:cs="Times New Roman"/>
          <w:color w:val="211D1E"/>
          <w:sz w:val="28"/>
          <w:szCs w:val="28"/>
        </w:rPr>
        <w:t>Предметные результаты подробно представлены в рабочих программах по учебным предметам.</w:t>
      </w:r>
    </w:p>
    <w:p w:rsidR="00014119" w:rsidRPr="00C4374C" w:rsidRDefault="00014119" w:rsidP="00014119">
      <w:pPr>
        <w:pStyle w:val="Default"/>
        <w:tabs>
          <w:tab w:val="left" w:pos="993"/>
        </w:tabs>
        <w:ind w:right="-143" w:firstLine="567"/>
        <w:jc w:val="both"/>
        <w:rPr>
          <w:rFonts w:ascii="Times New Roman" w:hAnsi="Times New Roman" w:cs="Times New Roman"/>
          <w:color w:val="211D1E"/>
          <w:sz w:val="28"/>
          <w:szCs w:val="28"/>
        </w:rPr>
      </w:pPr>
    </w:p>
    <w:p w:rsidR="004B598A" w:rsidRPr="00C4374C" w:rsidRDefault="00F87FF4" w:rsidP="001D4D9F">
      <w:pPr>
        <w:pStyle w:val="Default"/>
        <w:numPr>
          <w:ilvl w:val="1"/>
          <w:numId w:val="20"/>
        </w:numPr>
        <w:tabs>
          <w:tab w:val="left" w:pos="993"/>
          <w:tab w:val="left" w:pos="1134"/>
          <w:tab w:val="left" w:pos="1276"/>
        </w:tabs>
        <w:ind w:left="0" w:right="-143" w:firstLine="0"/>
        <w:jc w:val="center"/>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С</w:t>
      </w:r>
      <w:r w:rsidR="004B598A" w:rsidRPr="00C4374C">
        <w:rPr>
          <w:rFonts w:ascii="Times New Roman" w:hAnsi="Times New Roman" w:cs="Times New Roman"/>
          <w:b/>
          <w:color w:val="211D1E"/>
          <w:sz w:val="28"/>
          <w:szCs w:val="28"/>
        </w:rPr>
        <w:t>ИСТЕМА ОЦЕНКИ ДОСТИЖЕНИЯ ПЛАНИРУЕМЫХ РЕЗУЛЬТАТОВ ОСВОЕНИЯ ОСНОВНОЙ ОБРАЗОВАТЕЛЬНОЙ ПРОГРАММЫ</w:t>
      </w:r>
    </w:p>
    <w:p w:rsidR="00A96E0F" w:rsidRPr="00C4374C" w:rsidRDefault="00A96E0F" w:rsidP="00F510F3">
      <w:pPr>
        <w:pStyle w:val="Default"/>
        <w:tabs>
          <w:tab w:val="left" w:pos="993"/>
        </w:tabs>
        <w:ind w:left="1287" w:right="-143"/>
        <w:rPr>
          <w:rFonts w:ascii="Times New Roman" w:hAnsi="Times New Roman" w:cs="Times New Roman"/>
          <w:b/>
          <w:color w:val="211D1E"/>
          <w:sz w:val="28"/>
          <w:szCs w:val="28"/>
        </w:rPr>
      </w:pPr>
    </w:p>
    <w:p w:rsidR="004B598A" w:rsidRPr="00C4374C" w:rsidRDefault="004B598A" w:rsidP="00F510F3">
      <w:pPr>
        <w:pStyle w:val="Pa8"/>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1.3.1. Общие положения</w:t>
      </w:r>
    </w:p>
    <w:p w:rsidR="00A96E0F"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Система оценки призвана способствовать поддержанию един</w:t>
      </w:r>
      <w:r w:rsidRPr="00C4374C">
        <w:rPr>
          <w:rFonts w:ascii="Times New Roman" w:hAnsi="Times New Roman" w:cs="Times New Roman"/>
          <w:color w:val="211D1E"/>
          <w:sz w:val="28"/>
          <w:szCs w:val="28"/>
        </w:rPr>
        <w:softHyphen/>
        <w:t>ства всей системы образования</w:t>
      </w:r>
      <w:r w:rsidR="00A96E0F" w:rsidRPr="00C4374C">
        <w:rPr>
          <w:rFonts w:ascii="Times New Roman" w:hAnsi="Times New Roman" w:cs="Times New Roman"/>
          <w:color w:val="211D1E"/>
          <w:sz w:val="28"/>
          <w:szCs w:val="28"/>
        </w:rPr>
        <w:t xml:space="preserve"> в ГКОУ «Казачий кадетский корпус»</w:t>
      </w:r>
      <w:r w:rsidRPr="00C4374C">
        <w:rPr>
          <w:rFonts w:ascii="Times New Roman" w:hAnsi="Times New Roman" w:cs="Times New Roman"/>
          <w:color w:val="211D1E"/>
          <w:sz w:val="28"/>
          <w:szCs w:val="28"/>
        </w:rPr>
        <w:t xml:space="preserve">, обеспечению преемственности в системе непрерывного образования. Ее основными </w:t>
      </w:r>
      <w:r w:rsidRPr="00C4374C">
        <w:rPr>
          <w:rFonts w:ascii="Times New Roman" w:hAnsi="Times New Roman" w:cs="Times New Roman"/>
          <w:b/>
          <w:bCs/>
          <w:color w:val="211D1E"/>
          <w:sz w:val="28"/>
          <w:szCs w:val="28"/>
        </w:rPr>
        <w:t>функция</w:t>
      </w:r>
      <w:r w:rsidRPr="00C4374C">
        <w:rPr>
          <w:rFonts w:ascii="Times New Roman" w:hAnsi="Times New Roman" w:cs="Times New Roman"/>
          <w:b/>
          <w:bCs/>
          <w:color w:val="211D1E"/>
          <w:sz w:val="28"/>
          <w:szCs w:val="28"/>
        </w:rPr>
        <w:softHyphen/>
        <w:t xml:space="preserve">ми </w:t>
      </w:r>
      <w:r w:rsidRPr="00C4374C">
        <w:rPr>
          <w:rFonts w:ascii="Times New Roman" w:hAnsi="Times New Roman" w:cs="Times New Roman"/>
          <w:color w:val="211D1E"/>
          <w:sz w:val="28"/>
          <w:szCs w:val="28"/>
        </w:rPr>
        <w:t xml:space="preserve">являются </w:t>
      </w:r>
      <w:r w:rsidRPr="00C4374C">
        <w:rPr>
          <w:rFonts w:ascii="Times New Roman" w:hAnsi="Times New Roman" w:cs="Times New Roman"/>
          <w:b/>
          <w:bCs/>
          <w:i/>
          <w:iCs/>
          <w:color w:val="211D1E"/>
          <w:sz w:val="28"/>
          <w:szCs w:val="28"/>
        </w:rPr>
        <w:t xml:space="preserve">ориентация образовательного процесса </w:t>
      </w:r>
      <w:r w:rsidRPr="00C4374C">
        <w:rPr>
          <w:rFonts w:ascii="Times New Roman" w:hAnsi="Times New Roman" w:cs="Times New Roman"/>
          <w:color w:val="211D1E"/>
          <w:sz w:val="28"/>
          <w:szCs w:val="28"/>
        </w:rPr>
        <w:t>на достижение планируемых результатов освоения основной обра</w:t>
      </w:r>
      <w:r w:rsidRPr="00C4374C">
        <w:rPr>
          <w:rFonts w:ascii="Times New Roman" w:hAnsi="Times New Roman" w:cs="Times New Roman"/>
          <w:color w:val="211D1E"/>
          <w:sz w:val="28"/>
          <w:szCs w:val="28"/>
        </w:rPr>
        <w:softHyphen/>
        <w:t>зовательной программы основного общего образования и обе</w:t>
      </w:r>
      <w:r w:rsidRPr="00C4374C">
        <w:rPr>
          <w:rFonts w:ascii="Times New Roman" w:hAnsi="Times New Roman" w:cs="Times New Roman"/>
          <w:color w:val="211D1E"/>
          <w:sz w:val="28"/>
          <w:szCs w:val="28"/>
        </w:rPr>
        <w:softHyphen/>
        <w:t>спечение эффективной «</w:t>
      </w:r>
      <w:r w:rsidRPr="00C4374C">
        <w:rPr>
          <w:rFonts w:ascii="Times New Roman" w:hAnsi="Times New Roman" w:cs="Times New Roman"/>
          <w:b/>
          <w:bCs/>
          <w:i/>
          <w:iCs/>
          <w:color w:val="211D1E"/>
          <w:sz w:val="28"/>
          <w:szCs w:val="28"/>
        </w:rPr>
        <w:t>обратной связи</w:t>
      </w:r>
      <w:r w:rsidRPr="00C4374C">
        <w:rPr>
          <w:rFonts w:ascii="Times New Roman" w:hAnsi="Times New Roman" w:cs="Times New Roman"/>
          <w:color w:val="211D1E"/>
          <w:sz w:val="28"/>
          <w:szCs w:val="28"/>
        </w:rPr>
        <w:t>», позволяющей осу</w:t>
      </w:r>
      <w:r w:rsidRPr="00C4374C">
        <w:rPr>
          <w:rFonts w:ascii="Times New Roman" w:hAnsi="Times New Roman" w:cs="Times New Roman"/>
          <w:color w:val="211D1E"/>
          <w:sz w:val="28"/>
          <w:szCs w:val="28"/>
        </w:rPr>
        <w:softHyphen/>
        <w:t xml:space="preserve">ществлять </w:t>
      </w:r>
      <w:r w:rsidRPr="00C4374C">
        <w:rPr>
          <w:rFonts w:ascii="Times New Roman" w:hAnsi="Times New Roman" w:cs="Times New Roman"/>
          <w:b/>
          <w:bCs/>
          <w:i/>
          <w:iCs/>
          <w:color w:val="211D1E"/>
          <w:sz w:val="28"/>
          <w:szCs w:val="28"/>
        </w:rPr>
        <w:t xml:space="preserve">управление образовательным процессом. </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Основными направлениями и целями оценочной деятельно</w:t>
      </w:r>
      <w:r w:rsidRPr="00C4374C">
        <w:rPr>
          <w:rFonts w:ascii="Times New Roman" w:hAnsi="Times New Roman" w:cs="Times New Roman"/>
          <w:b/>
          <w:bCs/>
          <w:color w:val="211D1E"/>
          <w:sz w:val="28"/>
          <w:szCs w:val="28"/>
        </w:rPr>
        <w:softHyphen/>
        <w:t xml:space="preserve">сти </w:t>
      </w:r>
      <w:r w:rsidRPr="00C4374C">
        <w:rPr>
          <w:rFonts w:ascii="Times New Roman" w:hAnsi="Times New Roman" w:cs="Times New Roman"/>
          <w:color w:val="211D1E"/>
          <w:sz w:val="28"/>
          <w:szCs w:val="28"/>
        </w:rPr>
        <w:t xml:space="preserve">в </w:t>
      </w:r>
      <w:r w:rsidR="00A96E0F" w:rsidRPr="00C4374C">
        <w:rPr>
          <w:rFonts w:ascii="Times New Roman" w:hAnsi="Times New Roman" w:cs="Times New Roman"/>
          <w:color w:val="211D1E"/>
          <w:sz w:val="28"/>
          <w:szCs w:val="28"/>
        </w:rPr>
        <w:t xml:space="preserve">ГКОУ «Казачий кадетский корпус» </w:t>
      </w:r>
      <w:r w:rsidRPr="00C4374C">
        <w:rPr>
          <w:rFonts w:ascii="Times New Roman" w:hAnsi="Times New Roman" w:cs="Times New Roman"/>
          <w:color w:val="211D1E"/>
          <w:sz w:val="28"/>
          <w:szCs w:val="28"/>
        </w:rPr>
        <w:t>являются:</w:t>
      </w:r>
    </w:p>
    <w:p w:rsidR="004B598A" w:rsidRPr="00C4374C" w:rsidRDefault="004B598A" w:rsidP="001D4D9F">
      <w:pPr>
        <w:pStyle w:val="Default"/>
        <w:numPr>
          <w:ilvl w:val="0"/>
          <w:numId w:val="27"/>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оценка образовательных достижений обучающихся </w:t>
      </w:r>
      <w:r w:rsidR="00A96E0F" w:rsidRPr="00C4374C">
        <w:rPr>
          <w:rFonts w:ascii="Times New Roman" w:hAnsi="Times New Roman" w:cs="Times New Roman"/>
          <w:color w:val="211D1E"/>
          <w:sz w:val="28"/>
          <w:szCs w:val="28"/>
        </w:rPr>
        <w:t xml:space="preserve">Корпуса </w:t>
      </w:r>
      <w:r w:rsidRPr="00C4374C">
        <w:rPr>
          <w:rFonts w:ascii="Times New Roman" w:hAnsi="Times New Roman" w:cs="Times New Roman"/>
          <w:color w:val="211D1E"/>
          <w:sz w:val="28"/>
          <w:szCs w:val="28"/>
        </w:rPr>
        <w:t>на раз</w:t>
      </w:r>
      <w:r w:rsidRPr="00C4374C">
        <w:rPr>
          <w:rFonts w:ascii="Times New Roman" w:hAnsi="Times New Roman" w:cs="Times New Roman"/>
          <w:color w:val="211D1E"/>
          <w:sz w:val="28"/>
          <w:szCs w:val="28"/>
        </w:rPr>
        <w:softHyphen/>
        <w:t xml:space="preserve">личных этапах обучения как основа их промежуточной и итоговой аттестации, а также основа процедур внутреннего мониторинга </w:t>
      </w:r>
      <w:r w:rsidR="00466330" w:rsidRPr="00C4374C">
        <w:rPr>
          <w:rFonts w:ascii="Times New Roman" w:hAnsi="Times New Roman" w:cs="Times New Roman"/>
          <w:color w:val="211D1E"/>
          <w:sz w:val="28"/>
          <w:szCs w:val="28"/>
        </w:rPr>
        <w:t>Корпуса</w:t>
      </w:r>
      <w:r w:rsidRPr="00C4374C">
        <w:rPr>
          <w:rFonts w:ascii="Times New Roman" w:hAnsi="Times New Roman" w:cs="Times New Roman"/>
          <w:color w:val="211D1E"/>
          <w:sz w:val="28"/>
          <w:szCs w:val="28"/>
        </w:rPr>
        <w:t>, мониторинго</w:t>
      </w:r>
      <w:r w:rsidRPr="00C4374C">
        <w:rPr>
          <w:rFonts w:ascii="Times New Roman" w:hAnsi="Times New Roman" w:cs="Times New Roman"/>
          <w:color w:val="211D1E"/>
          <w:sz w:val="28"/>
          <w:szCs w:val="28"/>
        </w:rPr>
        <w:softHyphen/>
        <w:t>вых исследований муниципального, регионального и феде</w:t>
      </w:r>
      <w:r w:rsidRPr="00C4374C">
        <w:rPr>
          <w:rFonts w:ascii="Times New Roman" w:hAnsi="Times New Roman" w:cs="Times New Roman"/>
          <w:color w:val="211D1E"/>
          <w:sz w:val="28"/>
          <w:szCs w:val="28"/>
        </w:rPr>
        <w:softHyphen/>
        <w:t>рального уровней;</w:t>
      </w:r>
    </w:p>
    <w:p w:rsidR="004B598A" w:rsidRPr="00C4374C" w:rsidRDefault="004B598A" w:rsidP="001D4D9F">
      <w:pPr>
        <w:pStyle w:val="Default"/>
        <w:numPr>
          <w:ilvl w:val="0"/>
          <w:numId w:val="27"/>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оценка результатов деятельности педагогических кадров</w:t>
      </w:r>
      <w:r w:rsidR="00466330" w:rsidRPr="00C4374C">
        <w:rPr>
          <w:rFonts w:ascii="Times New Roman" w:hAnsi="Times New Roman" w:cs="Times New Roman"/>
          <w:color w:val="211D1E"/>
          <w:sz w:val="28"/>
          <w:szCs w:val="28"/>
        </w:rPr>
        <w:t xml:space="preserve"> ГКОУ «Казачий кадетский корпус»</w:t>
      </w:r>
      <w:r w:rsidRPr="00C4374C">
        <w:rPr>
          <w:rFonts w:ascii="Times New Roman" w:hAnsi="Times New Roman" w:cs="Times New Roman"/>
          <w:color w:val="211D1E"/>
          <w:sz w:val="28"/>
          <w:szCs w:val="28"/>
        </w:rPr>
        <w:t xml:space="preserve"> как основа аттестационных процедур;</w:t>
      </w:r>
    </w:p>
    <w:p w:rsidR="004B598A" w:rsidRPr="00C4374C" w:rsidRDefault="004B598A" w:rsidP="001D4D9F">
      <w:pPr>
        <w:pStyle w:val="Default"/>
        <w:numPr>
          <w:ilvl w:val="0"/>
          <w:numId w:val="27"/>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оценка результатов деятельности </w:t>
      </w:r>
      <w:r w:rsidR="00466330" w:rsidRPr="00C4374C">
        <w:rPr>
          <w:rFonts w:ascii="Times New Roman" w:hAnsi="Times New Roman" w:cs="Times New Roman"/>
          <w:color w:val="211D1E"/>
          <w:sz w:val="28"/>
          <w:szCs w:val="28"/>
        </w:rPr>
        <w:t xml:space="preserve">ГКОУ «Казачий кадетский корпус» </w:t>
      </w:r>
      <w:r w:rsidRPr="00C4374C">
        <w:rPr>
          <w:rFonts w:ascii="Times New Roman" w:hAnsi="Times New Roman" w:cs="Times New Roman"/>
          <w:color w:val="211D1E"/>
          <w:sz w:val="28"/>
          <w:szCs w:val="28"/>
        </w:rPr>
        <w:t>как основа аккредитационных процедур.</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Основным объектом системы оценки</w:t>
      </w:r>
      <w:r w:rsidR="00466330" w:rsidRPr="00C4374C">
        <w:rPr>
          <w:rFonts w:ascii="Times New Roman" w:hAnsi="Times New Roman" w:cs="Times New Roman"/>
          <w:b/>
          <w:bCs/>
          <w:color w:val="211D1E"/>
          <w:sz w:val="28"/>
          <w:szCs w:val="28"/>
        </w:rPr>
        <w:t xml:space="preserve"> </w:t>
      </w:r>
      <w:r w:rsidR="00466330" w:rsidRPr="00C4374C">
        <w:rPr>
          <w:rFonts w:ascii="Times New Roman" w:hAnsi="Times New Roman" w:cs="Times New Roman"/>
          <w:color w:val="211D1E"/>
          <w:sz w:val="28"/>
          <w:szCs w:val="28"/>
        </w:rPr>
        <w:t>ГКОУ «Казачий кадетский корпус»</w:t>
      </w:r>
      <w:r w:rsidRPr="00C4374C">
        <w:rPr>
          <w:rFonts w:ascii="Times New Roman" w:hAnsi="Times New Roman" w:cs="Times New Roman"/>
          <w:color w:val="211D1E"/>
          <w:sz w:val="28"/>
          <w:szCs w:val="28"/>
        </w:rPr>
        <w:t>, ее содержательной и критериальной базой выступают требования ФГОС</w:t>
      </w:r>
      <w:r w:rsidR="00201B08" w:rsidRPr="00C4374C">
        <w:rPr>
          <w:rFonts w:ascii="Times New Roman" w:hAnsi="Times New Roman" w:cs="Times New Roman"/>
          <w:color w:val="211D1E"/>
          <w:sz w:val="28"/>
          <w:szCs w:val="28"/>
        </w:rPr>
        <w:t xml:space="preserve"> ООО</w:t>
      </w:r>
      <w:r w:rsidRPr="00C4374C">
        <w:rPr>
          <w:rFonts w:ascii="Times New Roman" w:hAnsi="Times New Roman" w:cs="Times New Roman"/>
          <w:color w:val="211D1E"/>
          <w:sz w:val="28"/>
          <w:szCs w:val="28"/>
        </w:rPr>
        <w:t>, которые конкретизируются в планируемых результатах освоения обуча</w:t>
      </w:r>
      <w:r w:rsidR="00F87FF4" w:rsidRPr="00C4374C">
        <w:rPr>
          <w:rFonts w:ascii="Times New Roman" w:hAnsi="Times New Roman" w:cs="Times New Roman"/>
          <w:color w:val="211D1E"/>
          <w:sz w:val="28"/>
          <w:szCs w:val="28"/>
        </w:rPr>
        <w:t>ю</w:t>
      </w:r>
      <w:r w:rsidRPr="00C4374C">
        <w:rPr>
          <w:rFonts w:ascii="Times New Roman" w:hAnsi="Times New Roman" w:cs="Times New Roman"/>
          <w:color w:val="211D1E"/>
          <w:sz w:val="28"/>
          <w:szCs w:val="28"/>
        </w:rPr>
        <w:t xml:space="preserve">щимися основной образовательной программы </w:t>
      </w:r>
      <w:r w:rsidR="00466330" w:rsidRPr="00C4374C">
        <w:rPr>
          <w:rFonts w:ascii="Times New Roman" w:hAnsi="Times New Roman" w:cs="Times New Roman"/>
          <w:color w:val="211D1E"/>
          <w:sz w:val="28"/>
          <w:szCs w:val="28"/>
        </w:rPr>
        <w:t>Корпуса</w:t>
      </w:r>
      <w:r w:rsidRPr="00C4374C">
        <w:rPr>
          <w:rFonts w:ascii="Times New Roman" w:hAnsi="Times New Roman" w:cs="Times New Roman"/>
          <w:color w:val="211D1E"/>
          <w:sz w:val="28"/>
          <w:szCs w:val="28"/>
        </w:rPr>
        <w:t>.</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Система оценки включает процеду</w:t>
      </w:r>
      <w:r w:rsidR="00466330" w:rsidRPr="00C4374C">
        <w:rPr>
          <w:rFonts w:ascii="Times New Roman" w:hAnsi="Times New Roman" w:cs="Times New Roman"/>
          <w:color w:val="211D1E"/>
          <w:sz w:val="28"/>
          <w:szCs w:val="28"/>
        </w:rPr>
        <w:t>ры внутренней и внешней оценки.</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Cs/>
          <w:i/>
          <w:color w:val="211D1E"/>
          <w:sz w:val="28"/>
          <w:szCs w:val="28"/>
          <w:u w:val="single"/>
        </w:rPr>
        <w:t>Внутренняя оценка</w:t>
      </w:r>
      <w:r w:rsidRPr="00C4374C">
        <w:rPr>
          <w:rFonts w:ascii="Times New Roman" w:hAnsi="Times New Roman" w:cs="Times New Roman"/>
          <w:b/>
          <w:bCs/>
          <w:color w:val="211D1E"/>
          <w:sz w:val="28"/>
          <w:szCs w:val="28"/>
        </w:rPr>
        <w:t xml:space="preserve"> </w:t>
      </w:r>
      <w:r w:rsidRPr="00C4374C">
        <w:rPr>
          <w:rFonts w:ascii="Times New Roman" w:hAnsi="Times New Roman" w:cs="Times New Roman"/>
          <w:color w:val="211D1E"/>
          <w:sz w:val="28"/>
          <w:szCs w:val="28"/>
        </w:rPr>
        <w:t>включает:</w:t>
      </w:r>
    </w:p>
    <w:p w:rsidR="004B598A" w:rsidRPr="00C4374C" w:rsidRDefault="004B598A" w:rsidP="00F510F3">
      <w:pPr>
        <w:pStyle w:val="Default"/>
        <w:numPr>
          <w:ilvl w:val="0"/>
          <w:numId w:val="1"/>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стартовую диагностику,</w:t>
      </w:r>
    </w:p>
    <w:p w:rsidR="004B598A" w:rsidRPr="00C4374C" w:rsidRDefault="004B598A" w:rsidP="00F510F3">
      <w:pPr>
        <w:pStyle w:val="Default"/>
        <w:numPr>
          <w:ilvl w:val="0"/>
          <w:numId w:val="1"/>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текущую и тематическую оценку,</w:t>
      </w:r>
    </w:p>
    <w:p w:rsidR="004B598A" w:rsidRPr="00C4374C" w:rsidRDefault="00201B08" w:rsidP="00F510F3">
      <w:pPr>
        <w:pStyle w:val="Default"/>
        <w:numPr>
          <w:ilvl w:val="0"/>
          <w:numId w:val="1"/>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психолого-педагогическое наблюдение</w:t>
      </w:r>
      <w:r w:rsidR="004B598A" w:rsidRPr="00C4374C">
        <w:rPr>
          <w:rFonts w:ascii="Times New Roman" w:hAnsi="Times New Roman" w:cs="Times New Roman"/>
          <w:color w:val="211D1E"/>
          <w:sz w:val="28"/>
          <w:szCs w:val="28"/>
        </w:rPr>
        <w:t>,</w:t>
      </w:r>
    </w:p>
    <w:p w:rsidR="00D20114" w:rsidRPr="00C4374C" w:rsidRDefault="00466330" w:rsidP="00F510F3">
      <w:pPr>
        <w:pStyle w:val="Default"/>
        <w:numPr>
          <w:ilvl w:val="0"/>
          <w:numId w:val="1"/>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внутр</w:t>
      </w:r>
      <w:r w:rsidR="00201B08" w:rsidRPr="00C4374C">
        <w:rPr>
          <w:rFonts w:ascii="Times New Roman" w:hAnsi="Times New Roman" w:cs="Times New Roman"/>
          <w:color w:val="211D1E"/>
          <w:sz w:val="28"/>
          <w:szCs w:val="28"/>
        </w:rPr>
        <w:t>енний</w:t>
      </w:r>
      <w:r w:rsidR="004B598A" w:rsidRPr="00C4374C">
        <w:rPr>
          <w:rFonts w:ascii="Times New Roman" w:hAnsi="Times New Roman" w:cs="Times New Roman"/>
          <w:color w:val="211D1E"/>
          <w:sz w:val="28"/>
          <w:szCs w:val="28"/>
        </w:rPr>
        <w:t xml:space="preserve"> монито</w:t>
      </w:r>
      <w:r w:rsidR="00201B08" w:rsidRPr="00C4374C">
        <w:rPr>
          <w:rFonts w:ascii="Times New Roman" w:hAnsi="Times New Roman" w:cs="Times New Roman"/>
          <w:color w:val="211D1E"/>
          <w:sz w:val="28"/>
          <w:szCs w:val="28"/>
        </w:rPr>
        <w:t>ринг образовательных достижений обучающихся</w:t>
      </w:r>
      <w:r w:rsidR="00D20114" w:rsidRPr="00C4374C">
        <w:rPr>
          <w:rFonts w:ascii="Times New Roman" w:hAnsi="Times New Roman" w:cs="Times New Roman"/>
          <w:color w:val="211D1E"/>
          <w:sz w:val="28"/>
          <w:szCs w:val="28"/>
        </w:rPr>
        <w:t>,</w:t>
      </w:r>
    </w:p>
    <w:p w:rsidR="004B598A" w:rsidRPr="00C4374C" w:rsidRDefault="00D20114" w:rsidP="00F510F3">
      <w:pPr>
        <w:pStyle w:val="Default"/>
        <w:numPr>
          <w:ilvl w:val="0"/>
          <w:numId w:val="1"/>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промежуточную и итоговую аттестацию обучающихся</w:t>
      </w:r>
      <w:r w:rsidR="004B598A" w:rsidRPr="00C4374C">
        <w:rPr>
          <w:rFonts w:ascii="Times New Roman" w:hAnsi="Times New Roman" w:cs="Times New Roman"/>
          <w:color w:val="211D1E"/>
          <w:sz w:val="28"/>
          <w:szCs w:val="28"/>
        </w:rPr>
        <w:t>.</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color w:val="211D1E"/>
          <w:sz w:val="28"/>
          <w:szCs w:val="28"/>
          <w:u w:val="single"/>
        </w:rPr>
        <w:t xml:space="preserve">К </w:t>
      </w:r>
      <w:r w:rsidRPr="00C4374C">
        <w:rPr>
          <w:rFonts w:ascii="Times New Roman" w:hAnsi="Times New Roman" w:cs="Times New Roman"/>
          <w:bCs/>
          <w:i/>
          <w:color w:val="211D1E"/>
          <w:sz w:val="28"/>
          <w:szCs w:val="28"/>
          <w:u w:val="single"/>
        </w:rPr>
        <w:t>внешним процедурам</w:t>
      </w:r>
      <w:r w:rsidRPr="00C4374C">
        <w:rPr>
          <w:rFonts w:ascii="Times New Roman" w:hAnsi="Times New Roman" w:cs="Times New Roman"/>
          <w:b/>
          <w:bCs/>
          <w:color w:val="211D1E"/>
          <w:sz w:val="28"/>
          <w:szCs w:val="28"/>
        </w:rPr>
        <w:t xml:space="preserve"> </w:t>
      </w:r>
      <w:r w:rsidRPr="00C4374C">
        <w:rPr>
          <w:rFonts w:ascii="Times New Roman" w:hAnsi="Times New Roman" w:cs="Times New Roman"/>
          <w:color w:val="211D1E"/>
          <w:sz w:val="28"/>
          <w:szCs w:val="28"/>
        </w:rPr>
        <w:t>относятся:</w:t>
      </w:r>
    </w:p>
    <w:p w:rsidR="00D20114" w:rsidRPr="00C4374C" w:rsidRDefault="00D20114" w:rsidP="00F510F3">
      <w:pPr>
        <w:pStyle w:val="Default"/>
        <w:numPr>
          <w:ilvl w:val="0"/>
          <w:numId w:val="2"/>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государственная итоговая аттестация,</w:t>
      </w:r>
    </w:p>
    <w:p w:rsidR="004B598A" w:rsidRPr="00C4374C" w:rsidRDefault="004B598A" w:rsidP="00F510F3">
      <w:pPr>
        <w:pStyle w:val="Default"/>
        <w:numPr>
          <w:ilvl w:val="0"/>
          <w:numId w:val="2"/>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независимая оценка качества образования</w:t>
      </w:r>
      <w:r w:rsidR="00466330" w:rsidRPr="00C4374C">
        <w:rPr>
          <w:rFonts w:ascii="Times New Roman" w:hAnsi="Times New Roman" w:cs="Times New Roman"/>
          <w:color w:val="211D1E"/>
          <w:sz w:val="28"/>
          <w:szCs w:val="28"/>
        </w:rPr>
        <w:t>,</w:t>
      </w:r>
      <w:r w:rsidRPr="00C4374C">
        <w:rPr>
          <w:rStyle w:val="A6"/>
          <w:rFonts w:ascii="Times New Roman" w:hAnsi="Times New Roman" w:cs="Times New Roman"/>
          <w:sz w:val="28"/>
          <w:szCs w:val="28"/>
        </w:rPr>
        <w:t xml:space="preserve"> </w:t>
      </w:r>
    </w:p>
    <w:p w:rsidR="00466330" w:rsidRPr="00C4374C" w:rsidRDefault="004B598A" w:rsidP="00F510F3">
      <w:pPr>
        <w:pStyle w:val="Default"/>
        <w:numPr>
          <w:ilvl w:val="0"/>
          <w:numId w:val="2"/>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мониторинговые исследования</w:t>
      </w:r>
      <w:r w:rsidR="00466330" w:rsidRPr="00C4374C">
        <w:rPr>
          <w:rStyle w:val="A6"/>
          <w:rFonts w:ascii="Times New Roman" w:hAnsi="Times New Roman" w:cs="Times New Roman"/>
          <w:sz w:val="28"/>
          <w:szCs w:val="28"/>
        </w:rPr>
        <w:t xml:space="preserve"> </w:t>
      </w:r>
      <w:r w:rsidRPr="00C4374C">
        <w:rPr>
          <w:rFonts w:ascii="Times New Roman" w:hAnsi="Times New Roman" w:cs="Times New Roman"/>
          <w:color w:val="211D1E"/>
          <w:sz w:val="28"/>
          <w:szCs w:val="28"/>
        </w:rPr>
        <w:t>муниципального, региональ</w:t>
      </w:r>
      <w:r w:rsidRPr="00C4374C">
        <w:rPr>
          <w:rFonts w:ascii="Times New Roman" w:hAnsi="Times New Roman" w:cs="Times New Roman"/>
          <w:color w:val="211D1E"/>
          <w:sz w:val="28"/>
          <w:szCs w:val="28"/>
        </w:rPr>
        <w:softHyphen/>
        <w:t xml:space="preserve">ного и </w:t>
      </w:r>
    </w:p>
    <w:p w:rsidR="004B598A" w:rsidRPr="00C4374C" w:rsidRDefault="004B598A" w:rsidP="00F510F3">
      <w:pPr>
        <w:pStyle w:val="Default"/>
        <w:numPr>
          <w:ilvl w:val="0"/>
          <w:numId w:val="2"/>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федерального уровней.</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Особенности каждой из указанных процедур описаны в п.1.3.3 настоящего документа.</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 соответствии с ФГОС ООО система оценки </w:t>
      </w:r>
      <w:r w:rsidR="00466330" w:rsidRPr="00C4374C">
        <w:rPr>
          <w:rFonts w:ascii="Times New Roman" w:hAnsi="Times New Roman" w:cs="Times New Roman"/>
          <w:color w:val="211D1E"/>
          <w:sz w:val="28"/>
          <w:szCs w:val="28"/>
        </w:rPr>
        <w:t xml:space="preserve">ГКОУ «Казачий кадетский корпус» </w:t>
      </w:r>
      <w:r w:rsidRPr="00C4374C">
        <w:rPr>
          <w:rFonts w:ascii="Times New Roman" w:hAnsi="Times New Roman" w:cs="Times New Roman"/>
          <w:color w:val="211D1E"/>
          <w:sz w:val="28"/>
          <w:szCs w:val="28"/>
        </w:rPr>
        <w:t>реализует системно-деятельностный, уровневый и комплексный подходы к оценке образовательных достиже</w:t>
      </w:r>
      <w:r w:rsidRPr="00C4374C">
        <w:rPr>
          <w:rFonts w:ascii="Times New Roman" w:hAnsi="Times New Roman" w:cs="Times New Roman"/>
          <w:color w:val="211D1E"/>
          <w:sz w:val="28"/>
          <w:szCs w:val="28"/>
        </w:rPr>
        <w:softHyphen/>
        <w:t>ний.</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Системно-деятельностный подход </w:t>
      </w:r>
      <w:r w:rsidRPr="00C4374C">
        <w:rPr>
          <w:rFonts w:ascii="Times New Roman" w:hAnsi="Times New Roman" w:cs="Times New Roman"/>
          <w:color w:val="211D1E"/>
          <w:sz w:val="28"/>
          <w:szCs w:val="28"/>
        </w:rPr>
        <w:t>к оценке образовательных достижений проявляется в оценке способности учащихся к ре</w:t>
      </w:r>
      <w:r w:rsidRPr="00C4374C">
        <w:rPr>
          <w:rFonts w:ascii="Times New Roman" w:hAnsi="Times New Roman" w:cs="Times New Roman"/>
          <w:color w:val="211D1E"/>
          <w:sz w:val="28"/>
          <w:szCs w:val="28"/>
        </w:rPr>
        <w:softHyphen/>
        <w:t xml:space="preserve">шению учебно-познавательных и учебно-практических задач, а также в оценке уровня </w:t>
      </w:r>
      <w:r w:rsidRPr="00C4374C">
        <w:rPr>
          <w:rFonts w:ascii="Times New Roman" w:hAnsi="Times New Roman" w:cs="Times New Roman"/>
          <w:i/>
          <w:color w:val="211D1E"/>
          <w:sz w:val="28"/>
          <w:szCs w:val="28"/>
        </w:rPr>
        <w:t>функциональной грамотности уча</w:t>
      </w:r>
      <w:r w:rsidRPr="00C4374C">
        <w:rPr>
          <w:rFonts w:ascii="Times New Roman" w:hAnsi="Times New Roman" w:cs="Times New Roman"/>
          <w:i/>
          <w:color w:val="211D1E"/>
          <w:sz w:val="28"/>
          <w:szCs w:val="28"/>
        </w:rPr>
        <w:softHyphen/>
        <w:t>щихся</w:t>
      </w:r>
      <w:r w:rsidRPr="00C4374C">
        <w:rPr>
          <w:rFonts w:ascii="Times New Roman" w:hAnsi="Times New Roman" w:cs="Times New Roman"/>
          <w:color w:val="211D1E"/>
          <w:sz w:val="28"/>
          <w:szCs w:val="28"/>
        </w:rPr>
        <w:t>. Он обеспечивается содержанием и критериями оценки, в качестве которых выступают планируемые результаты обуче</w:t>
      </w:r>
      <w:r w:rsidRPr="00C4374C">
        <w:rPr>
          <w:rFonts w:ascii="Times New Roman" w:hAnsi="Times New Roman" w:cs="Times New Roman"/>
          <w:color w:val="211D1E"/>
          <w:sz w:val="28"/>
          <w:szCs w:val="28"/>
        </w:rPr>
        <w:softHyphen/>
        <w:t>ния, выраженные в деятельностной форме.</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Уровневый подход </w:t>
      </w:r>
      <w:r w:rsidRPr="00C4374C">
        <w:rPr>
          <w:rFonts w:ascii="Times New Roman" w:hAnsi="Times New Roman" w:cs="Times New Roman"/>
          <w:color w:val="211D1E"/>
          <w:sz w:val="28"/>
          <w:szCs w:val="28"/>
        </w:rPr>
        <w:t>служит важнейшей основой для органи</w:t>
      </w:r>
      <w:r w:rsidRPr="00C4374C">
        <w:rPr>
          <w:rFonts w:ascii="Times New Roman" w:hAnsi="Times New Roman" w:cs="Times New Roman"/>
          <w:color w:val="211D1E"/>
          <w:sz w:val="28"/>
          <w:szCs w:val="28"/>
        </w:rPr>
        <w:softHyphen/>
        <w:t>зации индивидуальной работы с учащимися. Он реализуется как по отношению к содержанию оценки, так и к представле</w:t>
      </w:r>
      <w:r w:rsidRPr="00C4374C">
        <w:rPr>
          <w:rFonts w:ascii="Times New Roman" w:hAnsi="Times New Roman" w:cs="Times New Roman"/>
          <w:color w:val="211D1E"/>
          <w:sz w:val="28"/>
          <w:szCs w:val="28"/>
        </w:rPr>
        <w:softHyphen/>
        <w:t>нию и интерпретации результатов измерений.</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Уровневый подход реализуется за счет фиксации различных уровней достижения обучающ</w:t>
      </w:r>
      <w:r w:rsidR="00F87FF4" w:rsidRPr="00C4374C">
        <w:rPr>
          <w:rFonts w:ascii="Times New Roman" w:hAnsi="Times New Roman" w:cs="Times New Roman"/>
          <w:color w:val="211D1E"/>
          <w:sz w:val="28"/>
          <w:szCs w:val="28"/>
        </w:rPr>
        <w:t xml:space="preserve">имися планируемых результатов: </w:t>
      </w:r>
      <w:r w:rsidRPr="00C4374C">
        <w:rPr>
          <w:rStyle w:val="A20"/>
          <w:rFonts w:ascii="Times New Roman" w:hAnsi="Times New Roman" w:cs="Times New Roman"/>
          <w:sz w:val="28"/>
          <w:szCs w:val="28"/>
        </w:rPr>
        <w:t>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sidRPr="00C4374C">
        <w:rPr>
          <w:rStyle w:val="A20"/>
          <w:rFonts w:ascii="Times New Roman" w:hAnsi="Times New Roman" w:cs="Times New Roman"/>
          <w:sz w:val="28"/>
          <w:szCs w:val="28"/>
        </w:rPr>
        <w:softHyphen/>
        <w:t>емые со всеми обучающимися в ходе учебного процесса. Овла</w:t>
      </w:r>
      <w:r w:rsidRPr="00C4374C">
        <w:rPr>
          <w:rStyle w:val="A20"/>
          <w:rFonts w:ascii="Times New Roman" w:hAnsi="Times New Roman" w:cs="Times New Roman"/>
          <w:sz w:val="28"/>
          <w:szCs w:val="28"/>
        </w:rPr>
        <w:softHyphen/>
        <w:t>дение базовым уровнем является достаточным для продолже</w:t>
      </w:r>
      <w:r w:rsidRPr="00C4374C">
        <w:rPr>
          <w:rStyle w:val="A20"/>
          <w:rFonts w:ascii="Times New Roman" w:hAnsi="Times New Roman" w:cs="Times New Roman"/>
          <w:sz w:val="28"/>
          <w:szCs w:val="28"/>
        </w:rPr>
        <w:softHyphen/>
        <w:t xml:space="preserve">ния обучения и усвоения последующего материала. </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Комплексный подход </w:t>
      </w:r>
      <w:r w:rsidRPr="00C4374C">
        <w:rPr>
          <w:rFonts w:ascii="Times New Roman" w:hAnsi="Times New Roman" w:cs="Times New Roman"/>
          <w:color w:val="211D1E"/>
          <w:sz w:val="28"/>
          <w:szCs w:val="28"/>
        </w:rPr>
        <w:t xml:space="preserve">к оценке образовательных достижений </w:t>
      </w:r>
      <w:r w:rsidR="00466330" w:rsidRPr="00C4374C">
        <w:rPr>
          <w:rFonts w:ascii="Times New Roman" w:hAnsi="Times New Roman" w:cs="Times New Roman"/>
          <w:color w:val="211D1E"/>
          <w:sz w:val="28"/>
          <w:szCs w:val="28"/>
        </w:rPr>
        <w:t xml:space="preserve">в ГКОУ «Казачий кадетский корпус» </w:t>
      </w:r>
      <w:r w:rsidR="00201B08" w:rsidRPr="00C4374C">
        <w:rPr>
          <w:rFonts w:ascii="Times New Roman" w:hAnsi="Times New Roman" w:cs="Times New Roman"/>
          <w:color w:val="211D1E"/>
          <w:sz w:val="28"/>
          <w:szCs w:val="28"/>
        </w:rPr>
        <w:t>реализуется через</w:t>
      </w:r>
      <w:r w:rsidRPr="00C4374C">
        <w:rPr>
          <w:rFonts w:ascii="Times New Roman" w:hAnsi="Times New Roman" w:cs="Times New Roman"/>
          <w:color w:val="211D1E"/>
          <w:sz w:val="28"/>
          <w:szCs w:val="28"/>
        </w:rPr>
        <w:t>:</w:t>
      </w:r>
    </w:p>
    <w:p w:rsidR="004B598A" w:rsidRPr="00C4374C" w:rsidRDefault="004B598A" w:rsidP="001D4D9F">
      <w:pPr>
        <w:pStyle w:val="Default"/>
        <w:numPr>
          <w:ilvl w:val="0"/>
          <w:numId w:val="28"/>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оценк</w:t>
      </w:r>
      <w:r w:rsidR="00201B08" w:rsidRPr="00C4374C">
        <w:rPr>
          <w:rFonts w:ascii="Times New Roman" w:hAnsi="Times New Roman" w:cs="Times New Roman"/>
          <w:color w:val="211D1E"/>
          <w:sz w:val="28"/>
          <w:szCs w:val="28"/>
        </w:rPr>
        <w:t>у</w:t>
      </w:r>
      <w:r w:rsidRPr="00C4374C">
        <w:rPr>
          <w:rFonts w:ascii="Times New Roman" w:hAnsi="Times New Roman" w:cs="Times New Roman"/>
          <w:color w:val="211D1E"/>
          <w:sz w:val="28"/>
          <w:szCs w:val="28"/>
        </w:rPr>
        <w:t xml:space="preserve"> предметных и метапредметных результатов;</w:t>
      </w:r>
    </w:p>
    <w:p w:rsidR="004B598A" w:rsidRPr="00C4374C" w:rsidRDefault="004B598A" w:rsidP="001D4D9F">
      <w:pPr>
        <w:pStyle w:val="Default"/>
        <w:numPr>
          <w:ilvl w:val="0"/>
          <w:numId w:val="28"/>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использовани</w:t>
      </w:r>
      <w:r w:rsidR="00201B08" w:rsidRPr="00C4374C">
        <w:rPr>
          <w:rFonts w:ascii="Times New Roman" w:hAnsi="Times New Roman" w:cs="Times New Roman"/>
          <w:color w:val="211D1E"/>
          <w:sz w:val="28"/>
          <w:szCs w:val="28"/>
        </w:rPr>
        <w:t>е</w:t>
      </w:r>
      <w:r w:rsidRPr="00C4374C">
        <w:rPr>
          <w:rFonts w:ascii="Times New Roman" w:hAnsi="Times New Roman" w:cs="Times New Roman"/>
          <w:color w:val="211D1E"/>
          <w:sz w:val="28"/>
          <w:szCs w:val="28"/>
        </w:rPr>
        <w:t xml:space="preserve">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C4374C">
        <w:rPr>
          <w:rFonts w:ascii="Times New Roman" w:hAnsi="Times New Roman" w:cs="Times New Roman"/>
          <w:color w:val="211D1E"/>
          <w:sz w:val="28"/>
          <w:szCs w:val="28"/>
        </w:rPr>
        <w:softHyphen/>
        <w:t>жений и для итоговой оценки;</w:t>
      </w:r>
    </w:p>
    <w:p w:rsidR="004B598A" w:rsidRPr="00C4374C" w:rsidRDefault="004B598A" w:rsidP="001D4D9F">
      <w:pPr>
        <w:pStyle w:val="Default"/>
        <w:numPr>
          <w:ilvl w:val="0"/>
          <w:numId w:val="28"/>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w:t>
      </w:r>
      <w:r w:rsidR="00201B08" w:rsidRPr="00C4374C">
        <w:rPr>
          <w:rFonts w:ascii="Times New Roman" w:hAnsi="Times New Roman" w:cs="Times New Roman"/>
          <w:color w:val="211D1E"/>
          <w:sz w:val="28"/>
          <w:szCs w:val="28"/>
        </w:rPr>
        <w:t>е</w:t>
      </w:r>
      <w:r w:rsidRPr="00C4374C">
        <w:rPr>
          <w:rFonts w:ascii="Times New Roman" w:hAnsi="Times New Roman" w:cs="Times New Roman"/>
          <w:color w:val="211D1E"/>
          <w:sz w:val="28"/>
          <w:szCs w:val="28"/>
        </w:rPr>
        <w:t xml:space="preserve"> контекстной информации (особенности обу</w:t>
      </w:r>
      <w:r w:rsidRPr="00C4374C">
        <w:rPr>
          <w:rFonts w:ascii="Times New Roman" w:hAnsi="Times New Roman" w:cs="Times New Roman"/>
          <w:color w:val="211D1E"/>
          <w:sz w:val="28"/>
          <w:szCs w:val="28"/>
        </w:rPr>
        <w:softHyphen/>
        <w:t>чающихся, условия в процессе обучения и др.) для интерпре</w:t>
      </w:r>
      <w:r w:rsidRPr="00C4374C">
        <w:rPr>
          <w:rFonts w:ascii="Times New Roman" w:hAnsi="Times New Roman" w:cs="Times New Roman"/>
          <w:color w:val="211D1E"/>
          <w:sz w:val="28"/>
          <w:szCs w:val="28"/>
        </w:rPr>
        <w:softHyphen/>
        <w:t>тации полученных результатов в целях управления каче</w:t>
      </w:r>
      <w:r w:rsidRPr="00C4374C">
        <w:rPr>
          <w:rFonts w:ascii="Times New Roman" w:hAnsi="Times New Roman" w:cs="Times New Roman"/>
          <w:color w:val="211D1E"/>
          <w:sz w:val="28"/>
          <w:szCs w:val="28"/>
        </w:rPr>
        <w:softHyphen/>
        <w:t>ством образования;</w:t>
      </w:r>
    </w:p>
    <w:p w:rsidR="00201B08" w:rsidRPr="00C4374C" w:rsidRDefault="004B598A" w:rsidP="001D4D9F">
      <w:pPr>
        <w:pStyle w:val="Default"/>
        <w:numPr>
          <w:ilvl w:val="0"/>
          <w:numId w:val="28"/>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w:t>
      </w:r>
      <w:r w:rsidR="00201B08" w:rsidRPr="00C4374C">
        <w:rPr>
          <w:rFonts w:ascii="Times New Roman" w:hAnsi="Times New Roman" w:cs="Times New Roman"/>
          <w:color w:val="211D1E"/>
          <w:sz w:val="28"/>
          <w:szCs w:val="28"/>
        </w:rPr>
        <w:t>е</w:t>
      </w:r>
      <w:r w:rsidRPr="00C4374C">
        <w:rPr>
          <w:rFonts w:ascii="Times New Roman" w:hAnsi="Times New Roman" w:cs="Times New Roman"/>
          <w:color w:val="211D1E"/>
          <w:sz w:val="28"/>
          <w:szCs w:val="28"/>
        </w:rPr>
        <w:t xml:space="preserve"> разнообразных методов и форм оценки, вза</w:t>
      </w:r>
      <w:r w:rsidRPr="00C4374C">
        <w:rPr>
          <w:rFonts w:ascii="Times New Roman" w:hAnsi="Times New Roman" w:cs="Times New Roman"/>
          <w:color w:val="211D1E"/>
          <w:sz w:val="28"/>
          <w:szCs w:val="28"/>
        </w:rPr>
        <w:softHyphen/>
        <w:t>имно дополняющих друг друга (стандартизированных уст</w:t>
      </w:r>
      <w:r w:rsidRPr="00C4374C">
        <w:rPr>
          <w:rFonts w:ascii="Times New Roman" w:hAnsi="Times New Roman" w:cs="Times New Roman"/>
          <w:color w:val="211D1E"/>
          <w:sz w:val="28"/>
          <w:szCs w:val="28"/>
        </w:rPr>
        <w:softHyphen/>
        <w:t>ных и письменных работ, проектов, практических работ</w:t>
      </w:r>
      <w:r w:rsidR="00201B08" w:rsidRPr="00C4374C">
        <w:rPr>
          <w:rFonts w:ascii="Times New Roman" w:hAnsi="Times New Roman" w:cs="Times New Roman"/>
          <w:color w:val="211D1E"/>
          <w:sz w:val="28"/>
          <w:szCs w:val="28"/>
        </w:rPr>
        <w:t xml:space="preserve"> (в том числе исследовательских) и</w:t>
      </w:r>
      <w:r w:rsidRPr="00C4374C">
        <w:rPr>
          <w:rFonts w:ascii="Times New Roman" w:hAnsi="Times New Roman" w:cs="Times New Roman"/>
          <w:color w:val="211D1E"/>
          <w:sz w:val="28"/>
          <w:szCs w:val="28"/>
        </w:rPr>
        <w:t xml:space="preserve"> творческих работ</w:t>
      </w:r>
      <w:r w:rsidR="00201B08" w:rsidRPr="00C4374C">
        <w:rPr>
          <w:rFonts w:ascii="Times New Roman" w:hAnsi="Times New Roman" w:cs="Times New Roman"/>
          <w:color w:val="211D1E"/>
          <w:sz w:val="28"/>
          <w:szCs w:val="28"/>
        </w:rPr>
        <w:t>)</w:t>
      </w:r>
    </w:p>
    <w:p w:rsidR="00201B08" w:rsidRPr="00C4374C" w:rsidRDefault="00201B08" w:rsidP="001D4D9F">
      <w:pPr>
        <w:pStyle w:val="af2"/>
        <w:numPr>
          <w:ilvl w:val="0"/>
          <w:numId w:val="28"/>
        </w:numPr>
        <w:spacing w:after="0"/>
        <w:rPr>
          <w:sz w:val="28"/>
          <w:lang w:val="ru-RU"/>
        </w:rPr>
      </w:pPr>
      <w:r w:rsidRPr="00C4374C">
        <w:rPr>
          <w:sz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01B08" w:rsidRPr="00C4374C" w:rsidRDefault="00201B08" w:rsidP="001D4D9F">
      <w:pPr>
        <w:pStyle w:val="af2"/>
        <w:numPr>
          <w:ilvl w:val="0"/>
          <w:numId w:val="28"/>
        </w:numPr>
        <w:spacing w:after="0"/>
        <w:rPr>
          <w:sz w:val="28"/>
          <w:lang w:val="ru-RU"/>
        </w:rPr>
      </w:pPr>
      <w:r w:rsidRPr="00C4374C">
        <w:rPr>
          <w:sz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71E60" w:rsidRDefault="00C71E60" w:rsidP="00F510F3">
      <w:pPr>
        <w:pStyle w:val="Pa10"/>
        <w:spacing w:line="240" w:lineRule="auto"/>
        <w:ind w:right="-143"/>
        <w:jc w:val="both"/>
        <w:rPr>
          <w:rFonts w:ascii="Times New Roman" w:hAnsi="Times New Roman" w:cs="Times New Roman"/>
          <w:b/>
          <w:color w:val="211D1E"/>
          <w:sz w:val="28"/>
          <w:szCs w:val="28"/>
        </w:rPr>
      </w:pPr>
    </w:p>
    <w:p w:rsidR="00201B08" w:rsidRPr="00C4374C" w:rsidRDefault="004B598A" w:rsidP="00F510F3">
      <w:pPr>
        <w:pStyle w:val="Pa10"/>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1.3.2</w:t>
      </w:r>
      <w:r w:rsidR="00466330" w:rsidRPr="00C4374C">
        <w:rPr>
          <w:rFonts w:ascii="Times New Roman" w:hAnsi="Times New Roman" w:cs="Times New Roman"/>
          <w:b/>
          <w:color w:val="211D1E"/>
          <w:sz w:val="28"/>
          <w:szCs w:val="28"/>
        </w:rPr>
        <w:t>.</w:t>
      </w:r>
      <w:r w:rsidRPr="00C4374C">
        <w:rPr>
          <w:rFonts w:ascii="Times New Roman" w:hAnsi="Times New Roman" w:cs="Times New Roman"/>
          <w:b/>
          <w:color w:val="211D1E"/>
          <w:sz w:val="28"/>
          <w:szCs w:val="28"/>
        </w:rPr>
        <w:t xml:space="preserve"> </w:t>
      </w:r>
      <w:r w:rsidR="00201B08" w:rsidRPr="00C4374C">
        <w:rPr>
          <w:rFonts w:ascii="Times New Roman" w:hAnsi="Times New Roman" w:cs="Times New Roman"/>
          <w:b/>
          <w:color w:val="211D1E"/>
          <w:sz w:val="28"/>
          <w:szCs w:val="28"/>
        </w:rPr>
        <w:t>Особенности оценки личностных результатов</w:t>
      </w:r>
    </w:p>
    <w:p w:rsidR="00201B08" w:rsidRPr="00C4374C" w:rsidRDefault="00201B08" w:rsidP="00F510F3">
      <w:pPr>
        <w:pStyle w:val="Pa10"/>
        <w:spacing w:line="240" w:lineRule="auto"/>
        <w:ind w:right="-143"/>
        <w:jc w:val="both"/>
        <w:rPr>
          <w:rFonts w:ascii="Times New Roman" w:hAnsi="Times New Roman" w:cs="Times New Roman"/>
          <w:b/>
          <w:color w:val="211D1E"/>
          <w:sz w:val="28"/>
          <w:szCs w:val="28"/>
        </w:rPr>
      </w:pPr>
    </w:p>
    <w:p w:rsidR="00201B08" w:rsidRPr="00C4374C" w:rsidRDefault="00201B08" w:rsidP="00F510F3">
      <w:pPr>
        <w:pStyle w:val="af2"/>
        <w:spacing w:after="0"/>
        <w:ind w:firstLine="567"/>
        <w:rPr>
          <w:sz w:val="28"/>
          <w:szCs w:val="28"/>
          <w:lang w:val="ru-RU"/>
        </w:rPr>
      </w:pPr>
      <w:r w:rsidRPr="00C4374C">
        <w:rPr>
          <w:sz w:val="28"/>
          <w:szCs w:val="28"/>
          <w:lang w:val="ru-RU"/>
        </w:rPr>
        <w:t xml:space="preserve">Оценка личностных результатов обучающихся осуществляется через оценку достижения планируемых результатов освоения </w:t>
      </w:r>
      <w:r w:rsidR="00D23ED8" w:rsidRPr="00C4374C">
        <w:rPr>
          <w:sz w:val="28"/>
          <w:szCs w:val="28"/>
          <w:lang w:val="ru-RU"/>
        </w:rPr>
        <w:t>ООП ООО</w:t>
      </w:r>
      <w:r w:rsidRPr="00C4374C">
        <w:rPr>
          <w:sz w:val="28"/>
          <w:szCs w:val="28"/>
          <w:lang w:val="ru-RU"/>
        </w:rPr>
        <w:t>, которые устанавливаются требованиями ФГОС ООО.</w:t>
      </w:r>
    </w:p>
    <w:p w:rsidR="00201B08" w:rsidRPr="00C4374C" w:rsidRDefault="00201B08" w:rsidP="00F510F3">
      <w:pPr>
        <w:pStyle w:val="af2"/>
        <w:spacing w:after="0"/>
        <w:ind w:firstLine="567"/>
        <w:rPr>
          <w:sz w:val="28"/>
          <w:szCs w:val="28"/>
          <w:lang w:val="ru-RU"/>
        </w:rPr>
      </w:pPr>
      <w:r w:rsidRPr="00C4374C">
        <w:rPr>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01B08" w:rsidRPr="00C4374C" w:rsidRDefault="00201B08" w:rsidP="00F510F3">
      <w:pPr>
        <w:pStyle w:val="af2"/>
        <w:spacing w:after="0"/>
        <w:ind w:firstLine="567"/>
        <w:rPr>
          <w:sz w:val="28"/>
          <w:szCs w:val="28"/>
          <w:lang w:val="ru-RU"/>
        </w:rPr>
      </w:pPr>
      <w:r w:rsidRPr="00C4374C">
        <w:rPr>
          <w:sz w:val="28"/>
          <w:szCs w:val="28"/>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00D23ED8" w:rsidRPr="00C4374C">
        <w:rPr>
          <w:sz w:val="28"/>
          <w:szCs w:val="28"/>
          <w:lang w:val="ru-RU"/>
        </w:rPr>
        <w:t>корпусе</w:t>
      </w:r>
      <w:r w:rsidRPr="00C4374C">
        <w:rPr>
          <w:sz w:val="28"/>
          <w:szCs w:val="28"/>
          <w:lang w:val="ru-RU"/>
        </w:rPr>
        <w:t xml:space="preserve">; участии в общественной жизни </w:t>
      </w:r>
      <w:r w:rsidR="00D23ED8" w:rsidRPr="00C4374C">
        <w:rPr>
          <w:sz w:val="28"/>
          <w:szCs w:val="28"/>
          <w:lang w:val="ru-RU"/>
        </w:rPr>
        <w:t>корпуса</w:t>
      </w:r>
      <w:r w:rsidRPr="00C4374C">
        <w:rPr>
          <w:sz w:val="28"/>
          <w:szCs w:val="28"/>
          <w:lang w:val="ru-RU"/>
        </w:rPr>
        <w:t>,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201B08" w:rsidRPr="00C4374C" w:rsidRDefault="00201B08" w:rsidP="00F510F3">
      <w:pPr>
        <w:pStyle w:val="af2"/>
        <w:spacing w:after="0"/>
        <w:ind w:firstLine="567"/>
        <w:rPr>
          <w:sz w:val="28"/>
          <w:szCs w:val="28"/>
          <w:lang w:val="ru-RU"/>
        </w:rPr>
      </w:pPr>
      <w:r w:rsidRPr="00C4374C">
        <w:rPr>
          <w:sz w:val="28"/>
          <w:szCs w:val="28"/>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01B08" w:rsidRPr="00C4374C" w:rsidRDefault="00201B08" w:rsidP="00F510F3">
      <w:pPr>
        <w:pStyle w:val="Pa10"/>
        <w:spacing w:line="240" w:lineRule="auto"/>
        <w:ind w:right="-143"/>
        <w:jc w:val="both"/>
        <w:rPr>
          <w:rFonts w:ascii="Times New Roman" w:hAnsi="Times New Roman" w:cs="Times New Roman"/>
          <w:b/>
          <w:color w:val="211D1E"/>
          <w:sz w:val="28"/>
          <w:szCs w:val="28"/>
        </w:rPr>
      </w:pPr>
    </w:p>
    <w:p w:rsidR="004B598A" w:rsidRPr="00C4374C" w:rsidRDefault="00803E2A" w:rsidP="00F510F3">
      <w:pPr>
        <w:pStyle w:val="Pa10"/>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 xml:space="preserve">1.3.3. </w:t>
      </w:r>
      <w:r w:rsidR="00466330" w:rsidRPr="00C4374C">
        <w:rPr>
          <w:rFonts w:ascii="Times New Roman" w:hAnsi="Times New Roman" w:cs="Times New Roman"/>
          <w:b/>
          <w:color w:val="211D1E"/>
          <w:sz w:val="28"/>
          <w:szCs w:val="28"/>
        </w:rPr>
        <w:t>Особенности оценки метапредметных и предметных результатов</w:t>
      </w:r>
    </w:p>
    <w:p w:rsidR="00466330" w:rsidRPr="00C4374C" w:rsidRDefault="00466330" w:rsidP="00F510F3">
      <w:pPr>
        <w:pStyle w:val="Pa8"/>
        <w:spacing w:line="240" w:lineRule="auto"/>
        <w:ind w:right="-143"/>
        <w:jc w:val="both"/>
        <w:rPr>
          <w:rFonts w:ascii="Times New Roman" w:hAnsi="Times New Roman" w:cs="Times New Roman"/>
          <w:b/>
          <w:bCs/>
          <w:color w:val="211D1E"/>
          <w:sz w:val="28"/>
          <w:szCs w:val="28"/>
        </w:rPr>
      </w:pPr>
    </w:p>
    <w:p w:rsidR="004B598A" w:rsidRPr="00C4374C" w:rsidRDefault="004B598A" w:rsidP="00F510F3">
      <w:pPr>
        <w:pStyle w:val="Pa8"/>
        <w:spacing w:line="240" w:lineRule="auto"/>
        <w:ind w:right="-143"/>
        <w:jc w:val="center"/>
        <w:rPr>
          <w:rFonts w:ascii="Times New Roman" w:hAnsi="Times New Roman" w:cs="Times New Roman"/>
          <w:i/>
          <w:color w:val="211D1E"/>
          <w:sz w:val="28"/>
          <w:szCs w:val="28"/>
          <w:u w:val="single"/>
        </w:rPr>
      </w:pPr>
      <w:r w:rsidRPr="00C4374C">
        <w:rPr>
          <w:rFonts w:ascii="Times New Roman" w:hAnsi="Times New Roman" w:cs="Times New Roman"/>
          <w:b/>
          <w:bCs/>
          <w:i/>
          <w:color w:val="211D1E"/>
          <w:sz w:val="28"/>
          <w:szCs w:val="28"/>
          <w:u w:val="single"/>
        </w:rPr>
        <w:t>Особенности оценки метапредметных результатов</w:t>
      </w:r>
    </w:p>
    <w:p w:rsidR="00803E2A" w:rsidRPr="00C4374C" w:rsidRDefault="004B598A" w:rsidP="00F510F3">
      <w:pPr>
        <w:pStyle w:val="af2"/>
        <w:spacing w:after="0"/>
        <w:ind w:firstLine="567"/>
        <w:rPr>
          <w:sz w:val="28"/>
          <w:szCs w:val="28"/>
          <w:lang w:val="ru-RU"/>
        </w:rPr>
      </w:pPr>
      <w:r w:rsidRPr="00C4374C">
        <w:rPr>
          <w:color w:val="211D1E"/>
          <w:sz w:val="28"/>
          <w:szCs w:val="28"/>
          <w:lang w:val="ru-RU"/>
        </w:rPr>
        <w:t xml:space="preserve">Оценка метапредметных результатов </w:t>
      </w:r>
      <w:r w:rsidR="00466330" w:rsidRPr="00C4374C">
        <w:rPr>
          <w:color w:val="211D1E"/>
          <w:sz w:val="28"/>
          <w:szCs w:val="28"/>
          <w:lang w:val="ru-RU"/>
        </w:rPr>
        <w:t xml:space="preserve">в ГКОУ «Казачий кадетский корпус» </w:t>
      </w:r>
      <w:r w:rsidRPr="00C4374C">
        <w:rPr>
          <w:color w:val="211D1E"/>
          <w:sz w:val="28"/>
          <w:szCs w:val="28"/>
          <w:lang w:val="ru-RU"/>
        </w:rPr>
        <w:t>представляет собой оценку достижения планируемых результатов освоения основ</w:t>
      </w:r>
      <w:r w:rsidRPr="00C4374C">
        <w:rPr>
          <w:color w:val="211D1E"/>
          <w:sz w:val="28"/>
          <w:szCs w:val="28"/>
          <w:lang w:val="ru-RU"/>
        </w:rPr>
        <w:softHyphen/>
        <w:t xml:space="preserve">ной образовательной программы, которые </w:t>
      </w:r>
      <w:r w:rsidR="00803E2A" w:rsidRPr="00C4374C">
        <w:rPr>
          <w:sz w:val="28"/>
          <w:szCs w:val="28"/>
          <w:lang w:val="ru-RU"/>
        </w:rPr>
        <w:t xml:space="preserve">которые отражают </w:t>
      </w:r>
      <w:r w:rsidR="00803E2A" w:rsidRPr="00C4374C">
        <w:rPr>
          <w:sz w:val="28"/>
          <w:szCs w:val="28"/>
          <w:lang w:val="ru-RU"/>
        </w:rPr>
        <w:lastRenderedPageBreak/>
        <w:t>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Формирование метапредметных результатов обеспечивается </w:t>
      </w:r>
      <w:r w:rsidR="00803E2A" w:rsidRPr="00C4374C">
        <w:rPr>
          <w:rFonts w:ascii="Times New Roman" w:hAnsi="Times New Roman" w:cs="Times New Roman"/>
          <w:color w:val="211D1E"/>
          <w:sz w:val="28"/>
          <w:szCs w:val="28"/>
        </w:rPr>
        <w:t>комплексом освоения программ</w:t>
      </w:r>
      <w:r w:rsidRPr="00C4374C">
        <w:rPr>
          <w:rFonts w:ascii="Times New Roman" w:hAnsi="Times New Roman" w:cs="Times New Roman"/>
          <w:color w:val="211D1E"/>
          <w:sz w:val="28"/>
          <w:szCs w:val="28"/>
        </w:rPr>
        <w:t xml:space="preserve"> всех учебных предметов и внеурочной деятель</w:t>
      </w:r>
      <w:r w:rsidRPr="00C4374C">
        <w:rPr>
          <w:rFonts w:ascii="Times New Roman" w:hAnsi="Times New Roman" w:cs="Times New Roman"/>
          <w:color w:val="211D1E"/>
          <w:sz w:val="28"/>
          <w:szCs w:val="28"/>
        </w:rPr>
        <w:softHyphen/>
        <w:t>ности</w:t>
      </w:r>
      <w:r w:rsidR="00466330" w:rsidRPr="00C4374C">
        <w:rPr>
          <w:rFonts w:ascii="Times New Roman" w:hAnsi="Times New Roman" w:cs="Times New Roman"/>
          <w:color w:val="211D1E"/>
          <w:sz w:val="28"/>
          <w:szCs w:val="28"/>
        </w:rPr>
        <w:t xml:space="preserve"> Корпуса</w:t>
      </w:r>
      <w:r w:rsidRPr="00C4374C">
        <w:rPr>
          <w:rFonts w:ascii="Times New Roman" w:hAnsi="Times New Roman" w:cs="Times New Roman"/>
          <w:color w:val="211D1E"/>
          <w:sz w:val="28"/>
          <w:szCs w:val="28"/>
        </w:rPr>
        <w:t>.</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Основным объектом оценки метапредметных результатов является овладение:</w:t>
      </w:r>
    </w:p>
    <w:p w:rsidR="004B598A" w:rsidRPr="00C4374C" w:rsidRDefault="00803E2A" w:rsidP="00F510F3">
      <w:pPr>
        <w:pStyle w:val="Default"/>
        <w:numPr>
          <w:ilvl w:val="0"/>
          <w:numId w:val="3"/>
        </w:numPr>
        <w:ind w:right="-143"/>
        <w:jc w:val="both"/>
        <w:rPr>
          <w:rFonts w:ascii="Times New Roman" w:hAnsi="Times New Roman" w:cs="Times New Roman"/>
          <w:color w:val="211D1E"/>
          <w:sz w:val="28"/>
          <w:szCs w:val="28"/>
        </w:rPr>
      </w:pPr>
      <w:r w:rsidRPr="00C4374C">
        <w:rPr>
          <w:rFonts w:ascii="Times New Roman" w:hAnsi="Times New Roman" w:cs="Times New Roman"/>
          <w:i/>
          <w:color w:val="211D1E"/>
          <w:sz w:val="28"/>
          <w:szCs w:val="28"/>
          <w:u w:val="single"/>
        </w:rPr>
        <w:t xml:space="preserve">познавательными </w:t>
      </w:r>
      <w:r w:rsidR="004B598A" w:rsidRPr="00C4374C">
        <w:rPr>
          <w:rFonts w:ascii="Times New Roman" w:hAnsi="Times New Roman" w:cs="Times New Roman"/>
          <w:i/>
          <w:color w:val="211D1E"/>
          <w:sz w:val="28"/>
          <w:szCs w:val="28"/>
          <w:u w:val="single"/>
        </w:rPr>
        <w:t>универсальными учебными действиями</w:t>
      </w:r>
      <w:r w:rsidR="004B598A" w:rsidRPr="00C4374C">
        <w:rPr>
          <w:rFonts w:ascii="Times New Roman" w:hAnsi="Times New Roman" w:cs="Times New Roman"/>
          <w:color w:val="211D1E"/>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4B598A" w:rsidRPr="00C4374C" w:rsidRDefault="00803E2A" w:rsidP="00F510F3">
      <w:pPr>
        <w:pStyle w:val="Default"/>
        <w:numPr>
          <w:ilvl w:val="0"/>
          <w:numId w:val="3"/>
        </w:numPr>
        <w:ind w:right="-143"/>
        <w:jc w:val="both"/>
        <w:rPr>
          <w:rFonts w:ascii="Times New Roman" w:hAnsi="Times New Roman" w:cs="Times New Roman"/>
          <w:color w:val="211D1E"/>
          <w:sz w:val="28"/>
          <w:szCs w:val="28"/>
        </w:rPr>
      </w:pPr>
      <w:r w:rsidRPr="00C4374C">
        <w:rPr>
          <w:rFonts w:ascii="Times New Roman" w:hAnsi="Times New Roman" w:cs="Times New Roman"/>
          <w:i/>
          <w:color w:val="211D1E"/>
          <w:sz w:val="28"/>
          <w:szCs w:val="28"/>
          <w:u w:val="single"/>
        </w:rPr>
        <w:t xml:space="preserve">коммуникативными </w:t>
      </w:r>
      <w:r w:rsidR="004B598A" w:rsidRPr="00C4374C">
        <w:rPr>
          <w:rFonts w:ascii="Times New Roman" w:hAnsi="Times New Roman" w:cs="Times New Roman"/>
          <w:i/>
          <w:color w:val="211D1E"/>
          <w:sz w:val="28"/>
          <w:szCs w:val="28"/>
          <w:u w:val="single"/>
        </w:rPr>
        <w:t>универсальными учебными действиями</w:t>
      </w:r>
      <w:r w:rsidR="004B598A" w:rsidRPr="00C4374C">
        <w:rPr>
          <w:rFonts w:ascii="Times New Roman" w:hAnsi="Times New Roman" w:cs="Times New Roman"/>
          <w:color w:val="211D1E"/>
          <w:sz w:val="28"/>
          <w:szCs w:val="28"/>
        </w:rPr>
        <w:t xml:space="preserve"> (приобретение умения учитывать позицию собеседника, орга</w:t>
      </w:r>
      <w:r w:rsidR="004B598A" w:rsidRPr="00C4374C">
        <w:rPr>
          <w:rFonts w:ascii="Times New Roman" w:hAnsi="Times New Roman" w:cs="Times New Roman"/>
          <w:color w:val="211D1E"/>
          <w:sz w:val="28"/>
          <w:szCs w:val="28"/>
        </w:rPr>
        <w:softHyphen/>
        <w:t>низовывать и осуществлять сотрудничество, взаимодействие с педагогическими работниками и со сверстниками, адекват</w:t>
      </w:r>
      <w:r w:rsidR="004B598A" w:rsidRPr="00C4374C">
        <w:rPr>
          <w:rFonts w:ascii="Times New Roman" w:hAnsi="Times New Roman" w:cs="Times New Roman"/>
          <w:color w:val="211D1E"/>
          <w:sz w:val="28"/>
          <w:szCs w:val="28"/>
        </w:rPr>
        <w:softHyphen/>
        <w:t>но передавать информацию и отображать предметное содер</w:t>
      </w:r>
      <w:r w:rsidR="004B598A" w:rsidRPr="00C4374C">
        <w:rPr>
          <w:rFonts w:ascii="Times New Roman" w:hAnsi="Times New Roman" w:cs="Times New Roman"/>
          <w:color w:val="211D1E"/>
          <w:sz w:val="28"/>
          <w:szCs w:val="28"/>
        </w:rPr>
        <w:softHyphen/>
        <w:t>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B598A" w:rsidRPr="00C4374C" w:rsidRDefault="00803E2A" w:rsidP="00F510F3">
      <w:pPr>
        <w:pStyle w:val="Default"/>
        <w:numPr>
          <w:ilvl w:val="0"/>
          <w:numId w:val="3"/>
        </w:numPr>
        <w:ind w:right="-143"/>
        <w:jc w:val="both"/>
        <w:rPr>
          <w:rFonts w:ascii="Times New Roman" w:hAnsi="Times New Roman" w:cs="Times New Roman"/>
          <w:color w:val="211D1E"/>
          <w:sz w:val="28"/>
          <w:szCs w:val="28"/>
        </w:rPr>
      </w:pPr>
      <w:r w:rsidRPr="00C4374C">
        <w:rPr>
          <w:rFonts w:ascii="Times New Roman" w:hAnsi="Times New Roman" w:cs="Times New Roman"/>
          <w:i/>
          <w:color w:val="211D1E"/>
          <w:sz w:val="28"/>
          <w:szCs w:val="28"/>
          <w:u w:val="single"/>
        </w:rPr>
        <w:t xml:space="preserve">регулятивными </w:t>
      </w:r>
      <w:r w:rsidR="004B598A" w:rsidRPr="00C4374C">
        <w:rPr>
          <w:rFonts w:ascii="Times New Roman" w:hAnsi="Times New Roman" w:cs="Times New Roman"/>
          <w:i/>
          <w:color w:val="211D1E"/>
          <w:sz w:val="28"/>
          <w:szCs w:val="28"/>
          <w:u w:val="single"/>
        </w:rPr>
        <w:t>универсальными учебными действиями</w:t>
      </w:r>
      <w:r w:rsidR="004B598A" w:rsidRPr="00C4374C">
        <w:rPr>
          <w:rFonts w:ascii="Times New Roman" w:hAnsi="Times New Roman" w:cs="Times New Roman"/>
          <w:color w:val="211D1E"/>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004B598A" w:rsidRPr="00C4374C">
        <w:rPr>
          <w:rFonts w:ascii="Times New Roman" w:hAnsi="Times New Roman" w:cs="Times New Roman"/>
          <w:color w:val="211D1E"/>
          <w:sz w:val="28"/>
          <w:szCs w:val="28"/>
        </w:rPr>
        <w:softHyphen/>
        <w:t>знавательную инициативу в учебном сотрудничестве, осу</w:t>
      </w:r>
      <w:r w:rsidR="004B598A" w:rsidRPr="00C4374C">
        <w:rPr>
          <w:rFonts w:ascii="Times New Roman" w:hAnsi="Times New Roman" w:cs="Times New Roman"/>
          <w:color w:val="211D1E"/>
          <w:sz w:val="28"/>
          <w:szCs w:val="28"/>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Оценка достижения метапредметных результатов осущест</w:t>
      </w:r>
      <w:r w:rsidRPr="00C4374C">
        <w:rPr>
          <w:rFonts w:ascii="Times New Roman" w:hAnsi="Times New Roman" w:cs="Times New Roman"/>
          <w:color w:val="211D1E"/>
          <w:sz w:val="28"/>
          <w:szCs w:val="28"/>
        </w:rPr>
        <w:softHyphen/>
        <w:t xml:space="preserve">вляется администрацией </w:t>
      </w:r>
      <w:r w:rsidR="00466330" w:rsidRPr="00C4374C">
        <w:rPr>
          <w:rFonts w:ascii="Times New Roman" w:hAnsi="Times New Roman" w:cs="Times New Roman"/>
          <w:color w:val="211D1E"/>
          <w:sz w:val="28"/>
          <w:szCs w:val="28"/>
        </w:rPr>
        <w:t xml:space="preserve">ГКОУ «Казачий кадетский корпус» </w:t>
      </w:r>
      <w:r w:rsidRPr="00C4374C">
        <w:rPr>
          <w:rFonts w:ascii="Times New Roman" w:hAnsi="Times New Roman" w:cs="Times New Roman"/>
          <w:color w:val="211D1E"/>
          <w:sz w:val="28"/>
          <w:szCs w:val="28"/>
        </w:rPr>
        <w:t>в ходе внутри</w:t>
      </w:r>
      <w:r w:rsidR="00466330" w:rsidRPr="00C4374C">
        <w:rPr>
          <w:rFonts w:ascii="Times New Roman" w:hAnsi="Times New Roman" w:cs="Times New Roman"/>
          <w:color w:val="211D1E"/>
          <w:sz w:val="28"/>
          <w:szCs w:val="28"/>
        </w:rPr>
        <w:t>корпусного мониторинга, с</w:t>
      </w:r>
      <w:r w:rsidRPr="00C4374C">
        <w:rPr>
          <w:rFonts w:ascii="Times New Roman" w:hAnsi="Times New Roman" w:cs="Times New Roman"/>
          <w:color w:val="211D1E"/>
          <w:sz w:val="28"/>
          <w:szCs w:val="28"/>
        </w:rPr>
        <w:t xml:space="preserve">одержание и периодичность </w:t>
      </w:r>
      <w:r w:rsidR="00466330" w:rsidRPr="00C4374C">
        <w:rPr>
          <w:rFonts w:ascii="Times New Roman" w:hAnsi="Times New Roman" w:cs="Times New Roman"/>
          <w:color w:val="211D1E"/>
          <w:sz w:val="28"/>
          <w:szCs w:val="28"/>
        </w:rPr>
        <w:t>которого</w:t>
      </w:r>
      <w:r w:rsidRPr="00C4374C">
        <w:rPr>
          <w:rFonts w:ascii="Times New Roman" w:hAnsi="Times New Roman" w:cs="Times New Roman"/>
          <w:color w:val="211D1E"/>
          <w:sz w:val="28"/>
          <w:szCs w:val="28"/>
        </w:rPr>
        <w:t xml:space="preserve"> устанавливается решением пе</w:t>
      </w:r>
      <w:r w:rsidRPr="00C4374C">
        <w:rPr>
          <w:rFonts w:ascii="Times New Roman" w:hAnsi="Times New Roman" w:cs="Times New Roman"/>
          <w:color w:val="211D1E"/>
          <w:sz w:val="28"/>
          <w:szCs w:val="28"/>
        </w:rPr>
        <w:softHyphen/>
        <w:t>дагогического совета. Инструментарий строится на межпред</w:t>
      </w:r>
      <w:r w:rsidRPr="00C4374C">
        <w:rPr>
          <w:rFonts w:ascii="Times New Roman" w:hAnsi="Times New Roman" w:cs="Times New Roman"/>
          <w:color w:val="211D1E"/>
          <w:sz w:val="28"/>
          <w:szCs w:val="28"/>
        </w:rPr>
        <w:softHyphen/>
        <w:t>метной основе и может включать диагностические материалы по оценке читательской и цифровой грамотности, сформиро</w:t>
      </w:r>
      <w:r w:rsidRPr="00C4374C">
        <w:rPr>
          <w:rFonts w:ascii="Times New Roman" w:hAnsi="Times New Roman" w:cs="Times New Roman"/>
          <w:color w:val="211D1E"/>
          <w:sz w:val="28"/>
          <w:szCs w:val="28"/>
        </w:rPr>
        <w:softHyphen/>
        <w:t>ванности регулятивных, коммуникативных и познавательных учебных действий</w:t>
      </w:r>
      <w:r w:rsidRPr="00C4374C">
        <w:rPr>
          <w:rFonts w:ascii="Times New Roman" w:hAnsi="Times New Roman" w:cs="Times New Roman"/>
          <w:i/>
          <w:iCs/>
          <w:color w:val="211D1E"/>
          <w:sz w:val="28"/>
          <w:szCs w:val="28"/>
        </w:rPr>
        <w:t>.</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Наиболее адекватными формами оценки являются:</w:t>
      </w:r>
    </w:p>
    <w:p w:rsidR="004B598A" w:rsidRPr="00C4374C" w:rsidRDefault="004B598A" w:rsidP="001D4D9F">
      <w:pPr>
        <w:pStyle w:val="Default"/>
        <w:numPr>
          <w:ilvl w:val="0"/>
          <w:numId w:val="29"/>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для проверки </w:t>
      </w:r>
      <w:r w:rsidRPr="00C4374C">
        <w:rPr>
          <w:rFonts w:ascii="Times New Roman" w:hAnsi="Times New Roman" w:cs="Times New Roman"/>
          <w:b/>
          <w:color w:val="211D1E"/>
          <w:sz w:val="28"/>
          <w:szCs w:val="28"/>
        </w:rPr>
        <w:t>читательской грамотности</w:t>
      </w:r>
      <w:r w:rsidRPr="00C4374C">
        <w:rPr>
          <w:rFonts w:ascii="Times New Roman" w:hAnsi="Times New Roman" w:cs="Times New Roman"/>
          <w:color w:val="211D1E"/>
          <w:sz w:val="28"/>
          <w:szCs w:val="28"/>
        </w:rPr>
        <w:t xml:space="preserve"> </w:t>
      </w:r>
      <w:r w:rsidR="00466330" w:rsidRPr="00C4374C">
        <w:rPr>
          <w:rFonts w:ascii="Times New Roman" w:hAnsi="Times New Roman" w:cs="Times New Roman"/>
          <w:color w:val="211D1E"/>
          <w:sz w:val="28"/>
          <w:szCs w:val="28"/>
        </w:rPr>
        <w:t>-</w:t>
      </w:r>
      <w:r w:rsidRPr="00C4374C">
        <w:rPr>
          <w:rFonts w:ascii="Times New Roman" w:hAnsi="Times New Roman" w:cs="Times New Roman"/>
          <w:color w:val="211D1E"/>
          <w:sz w:val="28"/>
          <w:szCs w:val="28"/>
        </w:rPr>
        <w:t xml:space="preserve"> письменная ра</w:t>
      </w:r>
      <w:r w:rsidRPr="00C4374C">
        <w:rPr>
          <w:rFonts w:ascii="Times New Roman" w:hAnsi="Times New Roman" w:cs="Times New Roman"/>
          <w:color w:val="211D1E"/>
          <w:sz w:val="28"/>
          <w:szCs w:val="28"/>
        </w:rPr>
        <w:softHyphen/>
        <w:t>бота на межпредметной основе;</w:t>
      </w:r>
    </w:p>
    <w:p w:rsidR="004B598A" w:rsidRPr="00C4374C" w:rsidRDefault="004B598A" w:rsidP="001D4D9F">
      <w:pPr>
        <w:pStyle w:val="Default"/>
        <w:numPr>
          <w:ilvl w:val="0"/>
          <w:numId w:val="29"/>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для проверки </w:t>
      </w:r>
      <w:r w:rsidRPr="00C4374C">
        <w:rPr>
          <w:rFonts w:ascii="Times New Roman" w:hAnsi="Times New Roman" w:cs="Times New Roman"/>
          <w:b/>
          <w:color w:val="211D1E"/>
          <w:sz w:val="28"/>
          <w:szCs w:val="28"/>
        </w:rPr>
        <w:t>цифровой грамотности</w:t>
      </w:r>
      <w:r w:rsidRPr="00C4374C">
        <w:rPr>
          <w:rFonts w:ascii="Times New Roman" w:hAnsi="Times New Roman" w:cs="Times New Roman"/>
          <w:color w:val="211D1E"/>
          <w:sz w:val="28"/>
          <w:szCs w:val="28"/>
        </w:rPr>
        <w:t xml:space="preserve"> </w:t>
      </w:r>
      <w:r w:rsidR="00466330" w:rsidRPr="00C4374C">
        <w:rPr>
          <w:rFonts w:ascii="Times New Roman" w:hAnsi="Times New Roman" w:cs="Times New Roman"/>
          <w:color w:val="211D1E"/>
          <w:sz w:val="28"/>
          <w:szCs w:val="28"/>
        </w:rPr>
        <w:t>-</w:t>
      </w:r>
      <w:r w:rsidRPr="00C4374C">
        <w:rPr>
          <w:rFonts w:ascii="Times New Roman" w:hAnsi="Times New Roman" w:cs="Times New Roman"/>
          <w:color w:val="211D1E"/>
          <w:sz w:val="28"/>
          <w:szCs w:val="28"/>
        </w:rPr>
        <w:t xml:space="preserve"> практическая работа в сочетании с письменной (компьютеризованной) частью;</w:t>
      </w:r>
    </w:p>
    <w:p w:rsidR="004B598A" w:rsidRPr="00C4374C" w:rsidRDefault="004B598A" w:rsidP="001D4D9F">
      <w:pPr>
        <w:pStyle w:val="Default"/>
        <w:numPr>
          <w:ilvl w:val="0"/>
          <w:numId w:val="29"/>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для проверки </w:t>
      </w:r>
      <w:r w:rsidRPr="00C4374C">
        <w:rPr>
          <w:rFonts w:ascii="Times New Roman" w:hAnsi="Times New Roman" w:cs="Times New Roman"/>
          <w:b/>
          <w:color w:val="211D1E"/>
          <w:sz w:val="28"/>
          <w:szCs w:val="28"/>
        </w:rPr>
        <w:t>сформированности регулятивных, коммуника</w:t>
      </w:r>
      <w:r w:rsidRPr="00C4374C">
        <w:rPr>
          <w:rFonts w:ascii="Times New Roman" w:hAnsi="Times New Roman" w:cs="Times New Roman"/>
          <w:b/>
          <w:color w:val="211D1E"/>
          <w:sz w:val="28"/>
          <w:szCs w:val="28"/>
        </w:rPr>
        <w:softHyphen/>
        <w:t>тивных и познавательных учебных действий</w:t>
      </w:r>
      <w:r w:rsidRPr="00C4374C">
        <w:rPr>
          <w:rFonts w:ascii="Times New Roman" w:hAnsi="Times New Roman" w:cs="Times New Roman"/>
          <w:color w:val="211D1E"/>
          <w:sz w:val="28"/>
          <w:szCs w:val="28"/>
        </w:rPr>
        <w:t xml:space="preserve"> </w:t>
      </w:r>
      <w:r w:rsidR="00466330" w:rsidRPr="00C4374C">
        <w:rPr>
          <w:rFonts w:ascii="Times New Roman" w:hAnsi="Times New Roman" w:cs="Times New Roman"/>
          <w:color w:val="211D1E"/>
          <w:sz w:val="28"/>
          <w:szCs w:val="28"/>
        </w:rPr>
        <w:t>-</w:t>
      </w:r>
      <w:r w:rsidRPr="00C4374C">
        <w:rPr>
          <w:rFonts w:ascii="Times New Roman" w:hAnsi="Times New Roman" w:cs="Times New Roman"/>
          <w:color w:val="211D1E"/>
          <w:sz w:val="28"/>
          <w:szCs w:val="28"/>
        </w:rPr>
        <w:t xml:space="preserve"> экспертная оценка процесса и результатов выполнения групповых и ин</w:t>
      </w:r>
      <w:r w:rsidRPr="00C4374C">
        <w:rPr>
          <w:rFonts w:ascii="Times New Roman" w:hAnsi="Times New Roman" w:cs="Times New Roman"/>
          <w:color w:val="211D1E"/>
          <w:sz w:val="28"/>
          <w:szCs w:val="28"/>
        </w:rPr>
        <w:softHyphen/>
        <w:t>дивидуальных учебных исследований и проектов.</w:t>
      </w:r>
    </w:p>
    <w:p w:rsidR="00803E2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Каждый из перечисленных видов диагностики проводится с периодичностью не менее чем один раз в два года.</w:t>
      </w:r>
      <w:r w:rsidR="00466330" w:rsidRPr="00C4374C">
        <w:rPr>
          <w:rFonts w:ascii="Times New Roman" w:hAnsi="Times New Roman" w:cs="Times New Roman"/>
          <w:color w:val="211D1E"/>
          <w:sz w:val="28"/>
          <w:szCs w:val="28"/>
        </w:rPr>
        <w:t xml:space="preserve"> </w:t>
      </w:r>
    </w:p>
    <w:p w:rsidR="00803E2A" w:rsidRPr="00C4374C" w:rsidRDefault="00803E2A" w:rsidP="00F510F3">
      <w:pPr>
        <w:pStyle w:val="af2"/>
        <w:spacing w:after="0"/>
        <w:ind w:firstLine="567"/>
        <w:rPr>
          <w:sz w:val="28"/>
          <w:szCs w:val="28"/>
          <w:lang w:val="ru-RU"/>
        </w:rPr>
      </w:pPr>
      <w:r w:rsidRPr="00C4374C">
        <w:rPr>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Выбор темы итогового проекта осуществляется обучающимися.</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Результатом (продуктом) проектной де</w:t>
      </w:r>
      <w:r w:rsidR="00466330" w:rsidRPr="00C4374C">
        <w:rPr>
          <w:rFonts w:ascii="Times New Roman" w:hAnsi="Times New Roman" w:cs="Times New Roman"/>
          <w:color w:val="211D1E"/>
          <w:sz w:val="28"/>
          <w:szCs w:val="28"/>
        </w:rPr>
        <w:t>ятельности может быть одна из</w:t>
      </w:r>
      <w:r w:rsidRPr="00C4374C">
        <w:rPr>
          <w:rFonts w:ascii="Times New Roman" w:hAnsi="Times New Roman" w:cs="Times New Roman"/>
          <w:color w:val="211D1E"/>
          <w:sz w:val="28"/>
          <w:szCs w:val="28"/>
        </w:rPr>
        <w:t xml:space="preserve"> следующих работ:</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 письменная работа (эссе, реферат, аналитические матери</w:t>
      </w:r>
      <w:r w:rsidRPr="00C4374C">
        <w:rPr>
          <w:rFonts w:ascii="Times New Roman" w:hAnsi="Times New Roman" w:cs="Times New Roman"/>
          <w:color w:val="211D1E"/>
          <w:sz w:val="28"/>
          <w:szCs w:val="28"/>
        </w:rPr>
        <w:softHyphen/>
        <w:t>алы, обзорные материалы, отчеты о проведенных исследовани</w:t>
      </w:r>
      <w:r w:rsidRPr="00C4374C">
        <w:rPr>
          <w:rFonts w:ascii="Times New Roman" w:hAnsi="Times New Roman" w:cs="Times New Roman"/>
          <w:color w:val="211D1E"/>
          <w:sz w:val="28"/>
          <w:szCs w:val="28"/>
        </w:rPr>
        <w:softHyphen/>
        <w:t>ях, стендовый доклад и др.);</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б) художественная творческая работа (в области литерату</w:t>
      </w:r>
      <w:r w:rsidRPr="00C4374C">
        <w:rPr>
          <w:rFonts w:ascii="Times New Roman" w:hAnsi="Times New Roman" w:cs="Times New Roman"/>
          <w:color w:val="211D1E"/>
          <w:sz w:val="28"/>
          <w:szCs w:val="28"/>
        </w:rPr>
        <w:softHyphen/>
        <w:t>ры, музыки, изобразительного искусства, экранных искусств), представленная в виде прозаического или стихотворного про</w:t>
      </w:r>
      <w:r w:rsidRPr="00C4374C">
        <w:rPr>
          <w:rFonts w:ascii="Times New Roman" w:hAnsi="Times New Roman" w:cs="Times New Roman"/>
          <w:color w:val="211D1E"/>
          <w:sz w:val="28"/>
          <w:szCs w:val="28"/>
        </w:rPr>
        <w:softHyphen/>
        <w:t>изведения, инсценировки, художественной декламации, ис</w:t>
      </w:r>
      <w:r w:rsidRPr="00C4374C">
        <w:rPr>
          <w:rFonts w:ascii="Times New Roman" w:hAnsi="Times New Roman" w:cs="Times New Roman"/>
          <w:color w:val="211D1E"/>
          <w:sz w:val="28"/>
          <w:szCs w:val="28"/>
        </w:rPr>
        <w:softHyphen/>
        <w:t>полнения музыкального произведения, компьютерной анима</w:t>
      </w:r>
      <w:r w:rsidRPr="00C4374C">
        <w:rPr>
          <w:rFonts w:ascii="Times New Roman" w:hAnsi="Times New Roman" w:cs="Times New Roman"/>
          <w:color w:val="211D1E"/>
          <w:sz w:val="28"/>
          <w:szCs w:val="28"/>
        </w:rPr>
        <w:softHyphen/>
        <w:t>ции и др.;</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 материальный объект, макет, иное конструкторское изде</w:t>
      </w:r>
      <w:r w:rsidRPr="00C4374C">
        <w:rPr>
          <w:rFonts w:ascii="Times New Roman" w:hAnsi="Times New Roman" w:cs="Times New Roman"/>
          <w:color w:val="211D1E"/>
          <w:sz w:val="28"/>
          <w:szCs w:val="28"/>
        </w:rPr>
        <w:softHyphen/>
        <w:t>лие;</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 отчетные материалы по социальному проекту, которые мо</w:t>
      </w:r>
      <w:r w:rsidRPr="00C4374C">
        <w:rPr>
          <w:rFonts w:ascii="Times New Roman" w:hAnsi="Times New Roman" w:cs="Times New Roman"/>
          <w:color w:val="211D1E"/>
          <w:sz w:val="28"/>
          <w:szCs w:val="28"/>
        </w:rPr>
        <w:softHyphen/>
        <w:t>гут включать как тексты, так и мультимедийные продукты.</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Требования к организации проектной деятельности, к содер</w:t>
      </w:r>
      <w:r w:rsidRPr="00C4374C">
        <w:rPr>
          <w:rFonts w:ascii="Times New Roman" w:hAnsi="Times New Roman" w:cs="Times New Roman"/>
          <w:color w:val="211D1E"/>
          <w:sz w:val="28"/>
          <w:szCs w:val="28"/>
        </w:rPr>
        <w:softHyphen/>
        <w:t>жанию и направленности проекта, а также критерии оценки проектной работы разрабатываются</w:t>
      </w:r>
      <w:r w:rsidR="00466330" w:rsidRPr="00C4374C">
        <w:rPr>
          <w:rFonts w:ascii="Times New Roman" w:hAnsi="Times New Roman" w:cs="Times New Roman"/>
          <w:color w:val="211D1E"/>
          <w:sz w:val="28"/>
          <w:szCs w:val="28"/>
        </w:rPr>
        <w:t xml:space="preserve"> Корпусом</w:t>
      </w:r>
      <w:r w:rsidRPr="00C4374C">
        <w:rPr>
          <w:rFonts w:ascii="Times New Roman" w:hAnsi="Times New Roman" w:cs="Times New Roman"/>
          <w:color w:val="211D1E"/>
          <w:sz w:val="28"/>
          <w:szCs w:val="28"/>
        </w:rPr>
        <w:t xml:space="preserve"> с учетом целей и задач проектной деятельности на данном этапе образования и в соот</w:t>
      </w:r>
      <w:r w:rsidRPr="00C4374C">
        <w:rPr>
          <w:rFonts w:ascii="Times New Roman" w:hAnsi="Times New Roman" w:cs="Times New Roman"/>
          <w:color w:val="211D1E"/>
          <w:sz w:val="28"/>
          <w:szCs w:val="28"/>
        </w:rPr>
        <w:softHyphen/>
        <w:t xml:space="preserve">ветствии с особенностями образовательной организации. </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C4374C">
        <w:rPr>
          <w:rFonts w:ascii="Times New Roman" w:hAnsi="Times New Roman" w:cs="Times New Roman"/>
          <w:color w:val="211D1E"/>
          <w:sz w:val="28"/>
          <w:szCs w:val="28"/>
        </w:rPr>
        <w:softHyphen/>
        <w:t>ется.</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Защита проекта осуществляется в процессе специально орга</w:t>
      </w:r>
      <w:r w:rsidRPr="00C4374C">
        <w:rPr>
          <w:rFonts w:ascii="Times New Roman" w:hAnsi="Times New Roman" w:cs="Times New Roman"/>
          <w:color w:val="211D1E"/>
          <w:sz w:val="28"/>
          <w:szCs w:val="28"/>
        </w:rPr>
        <w:softHyphen/>
        <w:t xml:space="preserve">низованной деятельности комиссии </w:t>
      </w:r>
      <w:r w:rsidR="00466330" w:rsidRPr="00C4374C">
        <w:rPr>
          <w:rFonts w:ascii="Times New Roman" w:hAnsi="Times New Roman" w:cs="Times New Roman"/>
          <w:color w:val="211D1E"/>
          <w:sz w:val="28"/>
          <w:szCs w:val="28"/>
        </w:rPr>
        <w:t>ГКОУ «Казачий кадетский корпус»</w:t>
      </w:r>
      <w:r w:rsidRPr="00C4374C">
        <w:rPr>
          <w:rFonts w:ascii="Times New Roman" w:hAnsi="Times New Roman" w:cs="Times New Roman"/>
          <w:color w:val="211D1E"/>
          <w:sz w:val="28"/>
          <w:szCs w:val="28"/>
        </w:rPr>
        <w:t xml:space="preserve"> или на </w:t>
      </w:r>
      <w:r w:rsidR="00466330" w:rsidRPr="00C4374C">
        <w:rPr>
          <w:rFonts w:ascii="Times New Roman" w:hAnsi="Times New Roman" w:cs="Times New Roman"/>
          <w:color w:val="211D1E"/>
          <w:sz w:val="28"/>
          <w:szCs w:val="28"/>
        </w:rPr>
        <w:t>ежегодной общекорпусной</w:t>
      </w:r>
      <w:r w:rsidRPr="00C4374C">
        <w:rPr>
          <w:rFonts w:ascii="Times New Roman" w:hAnsi="Times New Roman" w:cs="Times New Roman"/>
          <w:color w:val="211D1E"/>
          <w:sz w:val="28"/>
          <w:szCs w:val="28"/>
        </w:rPr>
        <w:t xml:space="preserve"> </w:t>
      </w:r>
      <w:r w:rsidR="00466330" w:rsidRPr="00C4374C">
        <w:rPr>
          <w:rFonts w:ascii="Times New Roman" w:hAnsi="Times New Roman" w:cs="Times New Roman"/>
          <w:color w:val="211D1E"/>
          <w:sz w:val="28"/>
          <w:szCs w:val="28"/>
        </w:rPr>
        <w:t xml:space="preserve">научно-практической </w:t>
      </w:r>
      <w:r w:rsidRPr="00C4374C">
        <w:rPr>
          <w:rFonts w:ascii="Times New Roman" w:hAnsi="Times New Roman" w:cs="Times New Roman"/>
          <w:color w:val="211D1E"/>
          <w:sz w:val="28"/>
          <w:szCs w:val="28"/>
        </w:rPr>
        <w:t>конференции.</w:t>
      </w:r>
    </w:p>
    <w:p w:rsidR="00466330"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Результаты выполнения проекта оцениваются по итогам рас</w:t>
      </w:r>
      <w:r w:rsidRPr="00C4374C">
        <w:rPr>
          <w:rFonts w:ascii="Times New Roman" w:hAnsi="Times New Roman" w:cs="Times New Roman"/>
          <w:color w:val="211D1E"/>
          <w:sz w:val="28"/>
          <w:szCs w:val="28"/>
        </w:rPr>
        <w:softHyphen/>
        <w:t>смотрения представленного продукта с краткой по</w:t>
      </w:r>
      <w:r w:rsidRPr="00C4374C">
        <w:rPr>
          <w:rFonts w:ascii="Times New Roman" w:hAnsi="Times New Roman" w:cs="Times New Roman"/>
          <w:color w:val="211D1E"/>
          <w:sz w:val="28"/>
          <w:szCs w:val="28"/>
        </w:rPr>
        <w:softHyphen/>
        <w:t xml:space="preserve">яснительной запиской, презентации обучающегося и отзыва руководителя. </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color w:val="211D1E"/>
          <w:sz w:val="28"/>
          <w:szCs w:val="28"/>
          <w:u w:val="single"/>
        </w:rPr>
        <w:t>Критерии</w:t>
      </w:r>
      <w:r w:rsidRPr="00C4374C">
        <w:rPr>
          <w:rStyle w:val="A6"/>
          <w:rFonts w:ascii="Times New Roman" w:hAnsi="Times New Roman" w:cs="Times New Roman"/>
          <w:b/>
          <w:i/>
          <w:sz w:val="28"/>
          <w:szCs w:val="28"/>
          <w:u w:val="single"/>
        </w:rPr>
        <w:t xml:space="preserve"> </w:t>
      </w:r>
      <w:r w:rsidRPr="00C4374C">
        <w:rPr>
          <w:rFonts w:ascii="Times New Roman" w:hAnsi="Times New Roman" w:cs="Times New Roman"/>
          <w:b/>
          <w:bCs/>
          <w:i/>
          <w:color w:val="211D1E"/>
          <w:sz w:val="28"/>
          <w:szCs w:val="28"/>
          <w:u w:val="single"/>
        </w:rPr>
        <w:t>оценки проектной работы</w:t>
      </w:r>
      <w:r w:rsidRPr="00C4374C">
        <w:rPr>
          <w:rFonts w:ascii="Times New Roman" w:hAnsi="Times New Roman" w:cs="Times New Roman"/>
          <w:b/>
          <w:bCs/>
          <w:color w:val="211D1E"/>
          <w:sz w:val="28"/>
          <w:szCs w:val="28"/>
        </w:rPr>
        <w:t xml:space="preserve"> </w:t>
      </w:r>
      <w:r w:rsidR="00E9488D" w:rsidRPr="00C4374C">
        <w:rPr>
          <w:rFonts w:ascii="Times New Roman" w:hAnsi="Times New Roman" w:cs="Times New Roman"/>
          <w:bCs/>
          <w:color w:val="211D1E"/>
          <w:sz w:val="28"/>
          <w:szCs w:val="28"/>
        </w:rPr>
        <w:t>в</w:t>
      </w:r>
      <w:r w:rsidR="00E9488D" w:rsidRPr="00C4374C">
        <w:rPr>
          <w:rFonts w:ascii="Times New Roman" w:hAnsi="Times New Roman" w:cs="Times New Roman"/>
          <w:b/>
          <w:bCs/>
          <w:color w:val="211D1E"/>
          <w:sz w:val="28"/>
          <w:szCs w:val="28"/>
        </w:rPr>
        <w:t xml:space="preserve"> </w:t>
      </w:r>
      <w:r w:rsidR="00E9488D" w:rsidRPr="00C4374C">
        <w:rPr>
          <w:rFonts w:ascii="Times New Roman" w:hAnsi="Times New Roman" w:cs="Times New Roman"/>
          <w:color w:val="211D1E"/>
          <w:sz w:val="28"/>
          <w:szCs w:val="28"/>
        </w:rPr>
        <w:t xml:space="preserve">ГКОУ «Казачий кадетский корпус» </w:t>
      </w:r>
      <w:r w:rsidRPr="00C4374C">
        <w:rPr>
          <w:rFonts w:ascii="Times New Roman" w:hAnsi="Times New Roman" w:cs="Times New Roman"/>
          <w:color w:val="211D1E"/>
          <w:sz w:val="28"/>
          <w:szCs w:val="28"/>
        </w:rPr>
        <w:t>разрабатываются с уче</w:t>
      </w:r>
      <w:r w:rsidRPr="00C4374C">
        <w:rPr>
          <w:rFonts w:ascii="Times New Roman" w:hAnsi="Times New Roman" w:cs="Times New Roman"/>
          <w:color w:val="211D1E"/>
          <w:sz w:val="28"/>
          <w:szCs w:val="28"/>
        </w:rPr>
        <w:softHyphen/>
        <w:t>том целей и задач проектной деятельности на данном этапе об</w:t>
      </w:r>
      <w:r w:rsidRPr="00C4374C">
        <w:rPr>
          <w:rFonts w:ascii="Times New Roman" w:hAnsi="Times New Roman" w:cs="Times New Roman"/>
          <w:color w:val="211D1E"/>
          <w:sz w:val="28"/>
          <w:szCs w:val="28"/>
        </w:rPr>
        <w:softHyphen/>
        <w:t>разования</w:t>
      </w:r>
      <w:r w:rsidR="00E9488D" w:rsidRPr="00C4374C">
        <w:rPr>
          <w:rFonts w:ascii="Times New Roman" w:hAnsi="Times New Roman" w:cs="Times New Roman"/>
          <w:color w:val="211D1E"/>
          <w:sz w:val="28"/>
          <w:szCs w:val="28"/>
        </w:rPr>
        <w:t xml:space="preserve"> и включают:</w:t>
      </w:r>
    </w:p>
    <w:p w:rsidR="00803E2A" w:rsidRPr="00C4374C" w:rsidRDefault="004B598A" w:rsidP="00F510F3">
      <w:pPr>
        <w:pStyle w:val="af2"/>
        <w:spacing w:after="0"/>
        <w:ind w:firstLine="567"/>
        <w:rPr>
          <w:sz w:val="28"/>
          <w:szCs w:val="28"/>
          <w:lang w:val="ru-RU"/>
        </w:rPr>
      </w:pPr>
      <w:r w:rsidRPr="00C4374C">
        <w:rPr>
          <w:color w:val="211D1E"/>
          <w:sz w:val="28"/>
          <w:szCs w:val="28"/>
          <w:lang w:val="ru-RU"/>
        </w:rPr>
        <w:t xml:space="preserve">1. </w:t>
      </w:r>
      <w:r w:rsidR="00803E2A" w:rsidRPr="00C4374C">
        <w:rPr>
          <w:i/>
          <w:sz w:val="28"/>
          <w:szCs w:val="28"/>
          <w:u w:val="single"/>
          <w:lang w:val="ru-RU"/>
        </w:rPr>
        <w:t>Сформированность познавательных универсальных учебных действий</w:t>
      </w:r>
      <w:r w:rsidR="00803E2A" w:rsidRPr="00C4374C">
        <w:rPr>
          <w:sz w:val="28"/>
          <w:szCs w:val="28"/>
          <w:lang w:val="ru-RU"/>
        </w:rPr>
        <w:t xml:space="preserve">: способность к самостоятельному приобретению знаний и решению проблем, </w:t>
      </w:r>
      <w:r w:rsidR="00803E2A" w:rsidRPr="00C4374C">
        <w:rPr>
          <w:sz w:val="28"/>
          <w:szCs w:val="28"/>
          <w:lang w:val="ru-RU"/>
        </w:rPr>
        <w:lastRenderedPageBreak/>
        <w:t>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2. </w:t>
      </w:r>
      <w:r w:rsidRPr="00C4374C">
        <w:rPr>
          <w:rFonts w:ascii="Times New Roman" w:hAnsi="Times New Roman" w:cs="Times New Roman"/>
          <w:bCs/>
          <w:i/>
          <w:color w:val="211D1E"/>
          <w:sz w:val="28"/>
          <w:szCs w:val="28"/>
          <w:u w:val="single"/>
        </w:rPr>
        <w:t>Сформированность предметных знаний и способов дей</w:t>
      </w:r>
      <w:r w:rsidRPr="00C4374C">
        <w:rPr>
          <w:rFonts w:ascii="Times New Roman" w:hAnsi="Times New Roman" w:cs="Times New Roman"/>
          <w:bCs/>
          <w:i/>
          <w:color w:val="211D1E"/>
          <w:sz w:val="28"/>
          <w:szCs w:val="28"/>
          <w:u w:val="single"/>
        </w:rPr>
        <w:softHyphen/>
        <w:t>ствий</w:t>
      </w:r>
      <w:r w:rsidRPr="00C4374C">
        <w:rPr>
          <w:rFonts w:ascii="Times New Roman" w:hAnsi="Times New Roman" w:cs="Times New Roman"/>
          <w:color w:val="211D1E"/>
          <w:sz w:val="28"/>
          <w:szCs w:val="28"/>
        </w:rPr>
        <w:t>, проявляющаяся в умении раскрыть содержание работы, грамотно и обоснованно в соответствии с рассматриваемой про</w:t>
      </w:r>
      <w:r w:rsidRPr="00C4374C">
        <w:rPr>
          <w:rFonts w:ascii="Times New Roman" w:hAnsi="Times New Roman" w:cs="Times New Roman"/>
          <w:color w:val="211D1E"/>
          <w:sz w:val="28"/>
          <w:szCs w:val="28"/>
        </w:rPr>
        <w:softHyphen/>
        <w:t>блемой/темой использовать имеющиеся знания и способы дей</w:t>
      </w:r>
      <w:r w:rsidRPr="00C4374C">
        <w:rPr>
          <w:rFonts w:ascii="Times New Roman" w:hAnsi="Times New Roman" w:cs="Times New Roman"/>
          <w:color w:val="211D1E"/>
          <w:sz w:val="28"/>
          <w:szCs w:val="28"/>
        </w:rPr>
        <w:softHyphen/>
        <w:t>ствий.</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3. </w:t>
      </w:r>
      <w:r w:rsidRPr="00C4374C">
        <w:rPr>
          <w:rFonts w:ascii="Times New Roman" w:hAnsi="Times New Roman" w:cs="Times New Roman"/>
          <w:bCs/>
          <w:i/>
          <w:color w:val="211D1E"/>
          <w:sz w:val="28"/>
          <w:szCs w:val="28"/>
          <w:u w:val="single"/>
        </w:rPr>
        <w:t>Сформированность регулятивных действий</w:t>
      </w:r>
      <w:r w:rsidRPr="00C4374C">
        <w:rPr>
          <w:rFonts w:ascii="Times New Roman" w:hAnsi="Times New Roman" w:cs="Times New Roman"/>
          <w:color w:val="211D1E"/>
          <w:sz w:val="28"/>
          <w:szCs w:val="28"/>
        </w:rPr>
        <w:t>, проявляю</w:t>
      </w:r>
      <w:r w:rsidRPr="00C4374C">
        <w:rPr>
          <w:rFonts w:ascii="Times New Roman" w:hAnsi="Times New Roman" w:cs="Times New Roman"/>
          <w:color w:val="211D1E"/>
          <w:sz w:val="28"/>
          <w:szCs w:val="28"/>
        </w:rPr>
        <w:softHyphen/>
        <w:t>щаяся в умении самостоятельно планировать и управлять сво</w:t>
      </w:r>
      <w:r w:rsidRPr="00C4374C">
        <w:rPr>
          <w:rFonts w:ascii="Times New Roman" w:hAnsi="Times New Roman" w:cs="Times New Roman"/>
          <w:color w:val="211D1E"/>
          <w:sz w:val="28"/>
          <w:szCs w:val="28"/>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4. </w:t>
      </w:r>
      <w:r w:rsidRPr="00C4374C">
        <w:rPr>
          <w:rFonts w:ascii="Times New Roman" w:hAnsi="Times New Roman" w:cs="Times New Roman"/>
          <w:bCs/>
          <w:i/>
          <w:color w:val="211D1E"/>
          <w:sz w:val="28"/>
          <w:szCs w:val="28"/>
          <w:u w:val="single"/>
        </w:rPr>
        <w:t>Сформированность коммуникативных действий</w:t>
      </w:r>
      <w:r w:rsidRPr="00C4374C">
        <w:rPr>
          <w:rFonts w:ascii="Times New Roman" w:hAnsi="Times New Roman" w:cs="Times New Roman"/>
          <w:color w:val="211D1E"/>
          <w:sz w:val="28"/>
          <w:szCs w:val="28"/>
        </w:rPr>
        <w:t>, прояв</w:t>
      </w:r>
      <w:r w:rsidRPr="00C4374C">
        <w:rPr>
          <w:rFonts w:ascii="Times New Roman" w:hAnsi="Times New Roman" w:cs="Times New Roman"/>
          <w:color w:val="211D1E"/>
          <w:sz w:val="28"/>
          <w:szCs w:val="28"/>
        </w:rPr>
        <w:softHyphen/>
        <w:t>ляющаяся в умении ясно изложить и оформить выполненную работу, представить её результаты, аргументированно ответить на вопросы.</w:t>
      </w:r>
    </w:p>
    <w:p w:rsidR="004B598A" w:rsidRPr="00C4374C" w:rsidRDefault="004B598A" w:rsidP="00F510F3">
      <w:pPr>
        <w:pStyle w:val="Pa10"/>
        <w:spacing w:line="240" w:lineRule="auto"/>
        <w:ind w:right="-143" w:firstLine="567"/>
        <w:jc w:val="center"/>
        <w:rPr>
          <w:rFonts w:ascii="Times New Roman" w:hAnsi="Times New Roman" w:cs="Times New Roman"/>
          <w:i/>
          <w:color w:val="211D1E"/>
          <w:sz w:val="28"/>
          <w:szCs w:val="28"/>
          <w:u w:val="single"/>
        </w:rPr>
      </w:pPr>
      <w:r w:rsidRPr="00C4374C">
        <w:rPr>
          <w:rFonts w:ascii="Times New Roman" w:hAnsi="Times New Roman" w:cs="Times New Roman"/>
          <w:b/>
          <w:bCs/>
          <w:i/>
          <w:color w:val="211D1E"/>
          <w:sz w:val="28"/>
          <w:szCs w:val="28"/>
          <w:u w:val="single"/>
        </w:rPr>
        <w:t>Особенности оценки предметных результатов</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Оценка предметных результатов представляет собой оценку достижения обучающимся планируемых результатов по от</w:t>
      </w:r>
      <w:r w:rsidRPr="00C4374C">
        <w:rPr>
          <w:rFonts w:ascii="Times New Roman" w:hAnsi="Times New Roman" w:cs="Times New Roman"/>
          <w:color w:val="211D1E"/>
          <w:sz w:val="28"/>
          <w:szCs w:val="28"/>
        </w:rPr>
        <w:softHyphen/>
        <w:t>дельным предметам. Основой для оценки предметных резуль</w:t>
      </w:r>
      <w:r w:rsidRPr="00C4374C">
        <w:rPr>
          <w:rFonts w:ascii="Times New Roman" w:hAnsi="Times New Roman" w:cs="Times New Roman"/>
          <w:color w:val="211D1E"/>
          <w:sz w:val="28"/>
          <w:szCs w:val="28"/>
        </w:rPr>
        <w:softHyphen/>
        <w:t>тат</w:t>
      </w:r>
      <w:r w:rsidR="00E9488D" w:rsidRPr="00C4374C">
        <w:rPr>
          <w:rFonts w:ascii="Times New Roman" w:hAnsi="Times New Roman" w:cs="Times New Roman"/>
          <w:color w:val="211D1E"/>
          <w:sz w:val="28"/>
          <w:szCs w:val="28"/>
        </w:rPr>
        <w:t>ов являются положения ФГОС ООО.</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Формирование предметных результатов обеспечивается каж</w:t>
      </w:r>
      <w:r w:rsidRPr="00C4374C">
        <w:rPr>
          <w:rFonts w:ascii="Times New Roman" w:hAnsi="Times New Roman" w:cs="Times New Roman"/>
          <w:color w:val="211D1E"/>
          <w:sz w:val="28"/>
          <w:szCs w:val="28"/>
        </w:rPr>
        <w:softHyphen/>
        <w:t>дым учебным предметом.</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Основным предметом оценки в соответствии с требованиями ФГОС ООО является способность к решению учебно-познава</w:t>
      </w:r>
      <w:r w:rsidRPr="00C4374C">
        <w:rPr>
          <w:rFonts w:ascii="Times New Roman" w:hAnsi="Times New Roman" w:cs="Times New Roman"/>
          <w:color w:val="211D1E"/>
          <w:sz w:val="28"/>
          <w:szCs w:val="28"/>
        </w:rPr>
        <w:softHyphen/>
        <w:t>тельных и учебно-практических задач, основанных на изучае</w:t>
      </w:r>
      <w:r w:rsidRPr="00C4374C">
        <w:rPr>
          <w:rFonts w:ascii="Times New Roman" w:hAnsi="Times New Roman" w:cs="Times New Roman"/>
          <w:color w:val="211D1E"/>
          <w:sz w:val="28"/>
          <w:szCs w:val="28"/>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C4374C">
        <w:rPr>
          <w:rFonts w:ascii="Times New Roman" w:hAnsi="Times New Roman" w:cs="Times New Roman"/>
          <w:color w:val="211D1E"/>
          <w:sz w:val="28"/>
          <w:szCs w:val="28"/>
        </w:rPr>
        <w:softHyphen/>
        <w:t>тивных) действий, а также компетентностей, релевантных со</w:t>
      </w:r>
      <w:r w:rsidRPr="00C4374C">
        <w:rPr>
          <w:rFonts w:ascii="Times New Roman" w:hAnsi="Times New Roman" w:cs="Times New Roman"/>
          <w:color w:val="211D1E"/>
          <w:sz w:val="28"/>
          <w:szCs w:val="28"/>
        </w:rPr>
        <w:softHyphen/>
        <w:t xml:space="preserve">ответствующим моделям функциональной (математической, естественно-научной, читательской и др.). </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Для оценки предметных результатов предлагаются следую</w:t>
      </w:r>
      <w:r w:rsidRPr="00C4374C">
        <w:rPr>
          <w:rFonts w:ascii="Times New Roman" w:hAnsi="Times New Roman" w:cs="Times New Roman"/>
          <w:color w:val="211D1E"/>
          <w:sz w:val="28"/>
          <w:szCs w:val="28"/>
        </w:rPr>
        <w:softHyphen/>
        <w:t xml:space="preserve">щие критерии: </w:t>
      </w:r>
      <w:r w:rsidRPr="00C4374C">
        <w:rPr>
          <w:rFonts w:ascii="Times New Roman" w:hAnsi="Times New Roman" w:cs="Times New Roman"/>
          <w:b/>
          <w:bCs/>
          <w:i/>
          <w:iCs/>
          <w:color w:val="211D1E"/>
          <w:sz w:val="28"/>
          <w:szCs w:val="28"/>
        </w:rPr>
        <w:t>знание и понимание</w:t>
      </w:r>
      <w:r w:rsidRPr="00C4374C">
        <w:rPr>
          <w:rFonts w:ascii="Times New Roman" w:hAnsi="Times New Roman" w:cs="Times New Roman"/>
          <w:color w:val="211D1E"/>
          <w:sz w:val="28"/>
          <w:szCs w:val="28"/>
        </w:rPr>
        <w:t xml:space="preserve">, </w:t>
      </w:r>
      <w:r w:rsidRPr="00C4374C">
        <w:rPr>
          <w:rFonts w:ascii="Times New Roman" w:hAnsi="Times New Roman" w:cs="Times New Roman"/>
          <w:b/>
          <w:bCs/>
          <w:i/>
          <w:iCs/>
          <w:color w:val="211D1E"/>
          <w:sz w:val="28"/>
          <w:szCs w:val="28"/>
        </w:rPr>
        <w:t>применение</w:t>
      </w:r>
      <w:r w:rsidRPr="00C4374C">
        <w:rPr>
          <w:rFonts w:ascii="Times New Roman" w:hAnsi="Times New Roman" w:cs="Times New Roman"/>
          <w:color w:val="211D1E"/>
          <w:sz w:val="28"/>
          <w:szCs w:val="28"/>
        </w:rPr>
        <w:t xml:space="preserve">, </w:t>
      </w:r>
      <w:r w:rsidR="00E9488D" w:rsidRPr="00C4374C">
        <w:rPr>
          <w:rFonts w:ascii="Times New Roman" w:hAnsi="Times New Roman" w:cs="Times New Roman"/>
          <w:b/>
          <w:bCs/>
          <w:i/>
          <w:iCs/>
          <w:color w:val="211D1E"/>
          <w:sz w:val="28"/>
          <w:szCs w:val="28"/>
        </w:rPr>
        <w:t>функцио</w:t>
      </w:r>
      <w:r w:rsidRPr="00C4374C">
        <w:rPr>
          <w:rFonts w:ascii="Times New Roman" w:hAnsi="Times New Roman" w:cs="Times New Roman"/>
          <w:b/>
          <w:bCs/>
          <w:i/>
          <w:iCs/>
          <w:color w:val="211D1E"/>
          <w:sz w:val="28"/>
          <w:szCs w:val="28"/>
        </w:rPr>
        <w:t>нальность</w:t>
      </w:r>
      <w:r w:rsidRPr="00C4374C">
        <w:rPr>
          <w:rFonts w:ascii="Times New Roman" w:hAnsi="Times New Roman" w:cs="Times New Roman"/>
          <w:color w:val="211D1E"/>
          <w:sz w:val="28"/>
          <w:szCs w:val="28"/>
        </w:rPr>
        <w:t>.</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Обобщенный критерий </w:t>
      </w:r>
      <w:r w:rsidRPr="00C4374C">
        <w:rPr>
          <w:rFonts w:ascii="Times New Roman" w:hAnsi="Times New Roman" w:cs="Times New Roman"/>
          <w:i/>
          <w:color w:val="211D1E"/>
          <w:sz w:val="28"/>
          <w:szCs w:val="28"/>
          <w:u w:val="single"/>
        </w:rPr>
        <w:t>«</w:t>
      </w:r>
      <w:r w:rsidRPr="00C4374C">
        <w:rPr>
          <w:rFonts w:ascii="Times New Roman" w:hAnsi="Times New Roman" w:cs="Times New Roman"/>
          <w:bCs/>
          <w:i/>
          <w:color w:val="211D1E"/>
          <w:sz w:val="28"/>
          <w:szCs w:val="28"/>
          <w:u w:val="single"/>
        </w:rPr>
        <w:t>Знание и понимание</w:t>
      </w:r>
      <w:r w:rsidRPr="00C4374C">
        <w:rPr>
          <w:rFonts w:ascii="Times New Roman" w:hAnsi="Times New Roman" w:cs="Times New Roman"/>
          <w:i/>
          <w:color w:val="211D1E"/>
          <w:sz w:val="28"/>
          <w:szCs w:val="28"/>
          <w:u w:val="single"/>
        </w:rPr>
        <w:t>»</w:t>
      </w:r>
      <w:r w:rsidRPr="00C4374C">
        <w:rPr>
          <w:rFonts w:ascii="Times New Roman" w:hAnsi="Times New Roman" w:cs="Times New Roman"/>
          <w:color w:val="211D1E"/>
          <w:sz w:val="28"/>
          <w:szCs w:val="28"/>
        </w:rPr>
        <w:t xml:space="preserve"> включает зна</w:t>
      </w:r>
      <w:r w:rsidRPr="00C4374C">
        <w:rPr>
          <w:rFonts w:ascii="Times New Roman" w:hAnsi="Times New Roman" w:cs="Times New Roman"/>
          <w:color w:val="211D1E"/>
          <w:sz w:val="28"/>
          <w:szCs w:val="28"/>
        </w:rPr>
        <w:softHyphen/>
        <w:t>ние и понимание роли изучаемой области знания/вида деятель</w:t>
      </w:r>
      <w:r w:rsidRPr="00C4374C">
        <w:rPr>
          <w:rFonts w:ascii="Times New Roman" w:hAnsi="Times New Roman" w:cs="Times New Roman"/>
          <w:color w:val="211D1E"/>
          <w:sz w:val="28"/>
          <w:szCs w:val="28"/>
        </w:rPr>
        <w:softHyphen/>
        <w:t>ности в различных контекстах, знание и понимание термино</w:t>
      </w:r>
      <w:r w:rsidRPr="00C4374C">
        <w:rPr>
          <w:rFonts w:ascii="Times New Roman" w:hAnsi="Times New Roman" w:cs="Times New Roman"/>
          <w:color w:val="211D1E"/>
          <w:sz w:val="28"/>
          <w:szCs w:val="28"/>
        </w:rPr>
        <w:softHyphen/>
        <w:t>логии, понятий и идей, а также процедурных знаний или алгоритмов.</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Обобщенный критерий </w:t>
      </w:r>
      <w:r w:rsidRPr="00C4374C">
        <w:rPr>
          <w:rFonts w:ascii="Times New Roman" w:hAnsi="Times New Roman" w:cs="Times New Roman"/>
          <w:i/>
          <w:color w:val="211D1E"/>
          <w:sz w:val="28"/>
          <w:szCs w:val="28"/>
          <w:u w:val="single"/>
        </w:rPr>
        <w:t>«</w:t>
      </w:r>
      <w:r w:rsidRPr="00C4374C">
        <w:rPr>
          <w:rFonts w:ascii="Times New Roman" w:hAnsi="Times New Roman" w:cs="Times New Roman"/>
          <w:bCs/>
          <w:i/>
          <w:color w:val="211D1E"/>
          <w:sz w:val="28"/>
          <w:szCs w:val="28"/>
          <w:u w:val="single"/>
        </w:rPr>
        <w:t>Применение</w:t>
      </w:r>
      <w:r w:rsidRPr="00C4374C">
        <w:rPr>
          <w:rFonts w:ascii="Times New Roman" w:hAnsi="Times New Roman" w:cs="Times New Roman"/>
          <w:i/>
          <w:color w:val="211D1E"/>
          <w:sz w:val="28"/>
          <w:szCs w:val="28"/>
          <w:u w:val="single"/>
        </w:rPr>
        <w:t>»</w:t>
      </w:r>
      <w:r w:rsidRPr="00C4374C">
        <w:rPr>
          <w:rFonts w:ascii="Times New Roman" w:hAnsi="Times New Roman" w:cs="Times New Roman"/>
          <w:color w:val="211D1E"/>
          <w:sz w:val="28"/>
          <w:szCs w:val="28"/>
        </w:rPr>
        <w:t xml:space="preserve"> включает:</w:t>
      </w:r>
    </w:p>
    <w:p w:rsidR="004B598A" w:rsidRPr="00C4374C" w:rsidRDefault="004B598A" w:rsidP="001D4D9F">
      <w:pPr>
        <w:pStyle w:val="Default"/>
        <w:numPr>
          <w:ilvl w:val="0"/>
          <w:numId w:val="30"/>
        </w:numPr>
        <w:tabs>
          <w:tab w:val="left" w:pos="851"/>
        </w:tabs>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использование изучаемого материала при решении учебных задач/проблем, различающихся сложностью предметного со</w:t>
      </w:r>
      <w:r w:rsidRPr="00C4374C">
        <w:rPr>
          <w:rFonts w:ascii="Times New Roman" w:hAnsi="Times New Roman" w:cs="Times New Roman"/>
          <w:color w:val="211D1E"/>
          <w:sz w:val="28"/>
          <w:szCs w:val="28"/>
        </w:rPr>
        <w:softHyphen/>
        <w:t>держания, сочетанием когнитивных операций и универсаль</w:t>
      </w:r>
      <w:r w:rsidRPr="00C4374C">
        <w:rPr>
          <w:rFonts w:ascii="Times New Roman" w:hAnsi="Times New Roman" w:cs="Times New Roman"/>
          <w:color w:val="211D1E"/>
          <w:sz w:val="28"/>
          <w:szCs w:val="28"/>
        </w:rPr>
        <w:softHyphen/>
        <w:t>ных познавательных действий, степенью проработанности в учебном процессе;</w:t>
      </w:r>
    </w:p>
    <w:p w:rsidR="004B598A" w:rsidRPr="00C4374C" w:rsidRDefault="004B598A" w:rsidP="001D4D9F">
      <w:pPr>
        <w:pStyle w:val="Default"/>
        <w:numPr>
          <w:ilvl w:val="0"/>
          <w:numId w:val="30"/>
        </w:numPr>
        <w:tabs>
          <w:tab w:val="left" w:pos="851"/>
        </w:tabs>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использование </w:t>
      </w:r>
      <w:r w:rsidRPr="00C4374C">
        <w:rPr>
          <w:rFonts w:ascii="Times New Roman" w:hAnsi="Times New Roman" w:cs="Times New Roman"/>
          <w:i/>
          <w:iCs/>
          <w:color w:val="211D1E"/>
          <w:sz w:val="28"/>
          <w:szCs w:val="28"/>
        </w:rPr>
        <w:t>специфических для предмета способов дей</w:t>
      </w:r>
      <w:r w:rsidRPr="00C4374C">
        <w:rPr>
          <w:rFonts w:ascii="Times New Roman" w:hAnsi="Times New Roman" w:cs="Times New Roman"/>
          <w:i/>
          <w:iCs/>
          <w:color w:val="211D1E"/>
          <w:sz w:val="28"/>
          <w:szCs w:val="28"/>
        </w:rPr>
        <w:softHyphen/>
        <w:t xml:space="preserve">ствий и видов деятельности </w:t>
      </w:r>
      <w:r w:rsidRPr="00C4374C">
        <w:rPr>
          <w:rFonts w:ascii="Times New Roman" w:hAnsi="Times New Roman" w:cs="Times New Roman"/>
          <w:color w:val="211D1E"/>
          <w:sz w:val="28"/>
          <w:szCs w:val="28"/>
        </w:rPr>
        <w:t>по получению нового знания, его интерпретации, применению и преобразованию при ре</w:t>
      </w:r>
      <w:r w:rsidRPr="00C4374C">
        <w:rPr>
          <w:rFonts w:ascii="Times New Roman" w:hAnsi="Times New Roman" w:cs="Times New Roman"/>
          <w:color w:val="211D1E"/>
          <w:sz w:val="28"/>
          <w:szCs w:val="28"/>
        </w:rPr>
        <w:softHyphen/>
        <w:t xml:space="preserve">шении учебных задач/проблем, в том числе в ходе </w:t>
      </w:r>
      <w:r w:rsidRPr="00C4374C">
        <w:rPr>
          <w:rFonts w:ascii="Times New Roman" w:hAnsi="Times New Roman" w:cs="Times New Roman"/>
          <w:color w:val="211D1E"/>
          <w:sz w:val="28"/>
          <w:szCs w:val="28"/>
        </w:rPr>
        <w:lastRenderedPageBreak/>
        <w:t>поисковой деятельности, учебно-исследовательской и учебно-проектной деятельности.</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Обобщенный критерий </w:t>
      </w:r>
      <w:r w:rsidRPr="00C4374C">
        <w:rPr>
          <w:rFonts w:ascii="Times New Roman" w:hAnsi="Times New Roman" w:cs="Times New Roman"/>
          <w:i/>
          <w:color w:val="211D1E"/>
          <w:sz w:val="28"/>
          <w:szCs w:val="28"/>
          <w:u w:val="single"/>
        </w:rPr>
        <w:t>«</w:t>
      </w:r>
      <w:r w:rsidRPr="00C4374C">
        <w:rPr>
          <w:rFonts w:ascii="Times New Roman" w:hAnsi="Times New Roman" w:cs="Times New Roman"/>
          <w:bCs/>
          <w:i/>
          <w:color w:val="211D1E"/>
          <w:sz w:val="28"/>
          <w:szCs w:val="28"/>
          <w:u w:val="single"/>
        </w:rPr>
        <w:t>Функциональность</w:t>
      </w:r>
      <w:r w:rsidRPr="00C4374C">
        <w:rPr>
          <w:rFonts w:ascii="Times New Roman" w:hAnsi="Times New Roman" w:cs="Times New Roman"/>
          <w:i/>
          <w:color w:val="211D1E"/>
          <w:sz w:val="28"/>
          <w:szCs w:val="28"/>
          <w:u w:val="single"/>
        </w:rPr>
        <w:t>»</w:t>
      </w:r>
      <w:r w:rsidRPr="00C4374C">
        <w:rPr>
          <w:rFonts w:ascii="Times New Roman" w:hAnsi="Times New Roman" w:cs="Times New Roman"/>
          <w:color w:val="211D1E"/>
          <w:sz w:val="28"/>
          <w:szCs w:val="28"/>
        </w:rPr>
        <w:t xml:space="preserve"> включает </w:t>
      </w:r>
      <w:r w:rsidR="00803E2A" w:rsidRPr="00C4374C">
        <w:rPr>
          <w:rFonts w:ascii="Times New Roman" w:hAnsi="Times New Roman" w:cs="Times New Roman"/>
          <w:sz w:val="28"/>
          <w:szCs w:val="28"/>
        </w:rPr>
        <w:t>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sidRPr="00C4374C">
        <w:rPr>
          <w:rFonts w:ascii="Times New Roman" w:hAnsi="Times New Roman" w:cs="Times New Roman"/>
          <w:color w:val="211D1E"/>
          <w:sz w:val="28"/>
          <w:szCs w:val="28"/>
        </w:rPr>
        <w:t>.</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 отличие от оценки способности обучающихся к решению учебно-познавательных и учебно-практических задач, основан</w:t>
      </w:r>
      <w:r w:rsidRPr="00C4374C">
        <w:rPr>
          <w:rFonts w:ascii="Times New Roman" w:hAnsi="Times New Roman" w:cs="Times New Roman"/>
          <w:color w:val="211D1E"/>
          <w:sz w:val="28"/>
          <w:szCs w:val="28"/>
        </w:rPr>
        <w:softHyphen/>
        <w:t>ных на изучаемом учебном материале, с использованием кри</w:t>
      </w:r>
      <w:r w:rsidRPr="00C4374C">
        <w:rPr>
          <w:rFonts w:ascii="Times New Roman" w:hAnsi="Times New Roman" w:cs="Times New Roman"/>
          <w:color w:val="211D1E"/>
          <w:sz w:val="28"/>
          <w:szCs w:val="28"/>
        </w:rPr>
        <w:softHyphen/>
        <w:t xml:space="preserve">териев «знание и понимание» и «применение», </w:t>
      </w:r>
      <w:r w:rsidRPr="00C4374C">
        <w:rPr>
          <w:rFonts w:ascii="Times New Roman" w:hAnsi="Times New Roman" w:cs="Times New Roman"/>
          <w:i/>
          <w:color w:val="211D1E"/>
          <w:sz w:val="28"/>
          <w:szCs w:val="28"/>
          <w:u w:val="single"/>
        </w:rPr>
        <w:t>оценка функ</w:t>
      </w:r>
      <w:r w:rsidRPr="00C4374C">
        <w:rPr>
          <w:rFonts w:ascii="Times New Roman" w:hAnsi="Times New Roman" w:cs="Times New Roman"/>
          <w:i/>
          <w:color w:val="211D1E"/>
          <w:sz w:val="28"/>
          <w:szCs w:val="28"/>
          <w:u w:val="single"/>
        </w:rPr>
        <w:softHyphen/>
        <w:t>циональной грамотности направлена на выявление способности обучающихся применять предметные знания и умения во вне</w:t>
      </w:r>
      <w:r w:rsidRPr="00C4374C">
        <w:rPr>
          <w:rFonts w:ascii="Times New Roman" w:hAnsi="Times New Roman" w:cs="Times New Roman"/>
          <w:i/>
          <w:color w:val="211D1E"/>
          <w:sz w:val="28"/>
          <w:szCs w:val="28"/>
          <w:u w:val="single"/>
        </w:rPr>
        <w:softHyphen/>
        <w:t>учебной ситуации, в ситуациях, приближенных к реальной жизни</w:t>
      </w:r>
      <w:r w:rsidRPr="00C4374C">
        <w:rPr>
          <w:rFonts w:ascii="Times New Roman" w:hAnsi="Times New Roman" w:cs="Times New Roman"/>
          <w:color w:val="211D1E"/>
          <w:sz w:val="28"/>
          <w:szCs w:val="28"/>
        </w:rPr>
        <w:t xml:space="preserve">. </w:t>
      </w:r>
    </w:p>
    <w:p w:rsidR="00E9488D"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E9488D" w:rsidRPr="00C4374C">
        <w:rPr>
          <w:rFonts w:ascii="Times New Roman" w:hAnsi="Times New Roman" w:cs="Times New Roman"/>
          <w:color w:val="211D1E"/>
          <w:sz w:val="28"/>
          <w:szCs w:val="28"/>
        </w:rPr>
        <w:t xml:space="preserve">ГКОУ «Казачий кадетский корпус» </w:t>
      </w:r>
      <w:r w:rsidRPr="00C4374C">
        <w:rPr>
          <w:rFonts w:ascii="Times New Roman" w:hAnsi="Times New Roman" w:cs="Times New Roman"/>
          <w:color w:val="211D1E"/>
          <w:sz w:val="28"/>
          <w:szCs w:val="28"/>
        </w:rPr>
        <w:t>в ходе внутри</w:t>
      </w:r>
      <w:r w:rsidR="00E9488D" w:rsidRPr="00C4374C">
        <w:rPr>
          <w:rFonts w:ascii="Times New Roman" w:hAnsi="Times New Roman" w:cs="Times New Roman"/>
          <w:color w:val="211D1E"/>
          <w:sz w:val="28"/>
          <w:szCs w:val="28"/>
        </w:rPr>
        <w:t>корпусного</w:t>
      </w:r>
      <w:r w:rsidRPr="00C4374C">
        <w:rPr>
          <w:rFonts w:ascii="Times New Roman" w:hAnsi="Times New Roman" w:cs="Times New Roman"/>
          <w:color w:val="211D1E"/>
          <w:sz w:val="28"/>
          <w:szCs w:val="28"/>
        </w:rPr>
        <w:t xml:space="preserve"> мониторинга.</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Особенности оценки по отдельному предмету фиксируются в приложении к образовательной программе, которая утвержда</w:t>
      </w:r>
      <w:r w:rsidRPr="00C4374C">
        <w:rPr>
          <w:rFonts w:ascii="Times New Roman" w:hAnsi="Times New Roman" w:cs="Times New Roman"/>
          <w:color w:val="211D1E"/>
          <w:sz w:val="28"/>
          <w:szCs w:val="28"/>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B598A" w:rsidRPr="00C4374C" w:rsidRDefault="004B598A" w:rsidP="001D4D9F">
      <w:pPr>
        <w:pStyle w:val="Default"/>
        <w:numPr>
          <w:ilvl w:val="0"/>
          <w:numId w:val="3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список итоговых планируемых результатов с указанием эта</w:t>
      </w:r>
      <w:r w:rsidRPr="00C4374C">
        <w:rPr>
          <w:rFonts w:ascii="Times New Roman" w:hAnsi="Times New Roman" w:cs="Times New Roman"/>
          <w:color w:val="211D1E"/>
          <w:sz w:val="28"/>
          <w:szCs w:val="28"/>
        </w:rPr>
        <w:softHyphen/>
        <w:t>пов их формирования и способов оценки (например, теку</w:t>
      </w:r>
      <w:r w:rsidRPr="00C4374C">
        <w:rPr>
          <w:rFonts w:ascii="Times New Roman" w:hAnsi="Times New Roman" w:cs="Times New Roman"/>
          <w:color w:val="211D1E"/>
          <w:sz w:val="28"/>
          <w:szCs w:val="28"/>
        </w:rPr>
        <w:softHyphen/>
        <w:t>щая/тематическая; устно/письменно/практика);</w:t>
      </w:r>
    </w:p>
    <w:p w:rsidR="004B598A" w:rsidRPr="00C4374C" w:rsidRDefault="004B598A" w:rsidP="001D4D9F">
      <w:pPr>
        <w:pStyle w:val="Default"/>
        <w:numPr>
          <w:ilvl w:val="0"/>
          <w:numId w:val="3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требования к выставлению отметок за промежуточную атте</w:t>
      </w:r>
      <w:r w:rsidRPr="00C4374C">
        <w:rPr>
          <w:rFonts w:ascii="Times New Roman" w:hAnsi="Times New Roman" w:cs="Times New Roman"/>
          <w:color w:val="211D1E"/>
          <w:sz w:val="28"/>
          <w:szCs w:val="28"/>
        </w:rPr>
        <w:softHyphen/>
        <w:t>стацию (при необходимости — с учетом степени значимости отметок за отдельные оценочные процедуры);</w:t>
      </w:r>
    </w:p>
    <w:p w:rsidR="00E9488D" w:rsidRPr="00C4374C" w:rsidRDefault="004B598A" w:rsidP="001D4D9F">
      <w:pPr>
        <w:pStyle w:val="Default"/>
        <w:numPr>
          <w:ilvl w:val="0"/>
          <w:numId w:val="31"/>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график контрольных мероприятий.</w:t>
      </w:r>
    </w:p>
    <w:p w:rsidR="00E9488D" w:rsidRPr="00C4374C" w:rsidRDefault="00E9488D" w:rsidP="00F510F3">
      <w:pPr>
        <w:pStyle w:val="Default"/>
        <w:tabs>
          <w:tab w:val="left" w:pos="993"/>
        </w:tabs>
        <w:ind w:right="-143"/>
        <w:jc w:val="both"/>
        <w:rPr>
          <w:rFonts w:ascii="Times New Roman" w:hAnsi="Times New Roman" w:cs="Times New Roman"/>
          <w:b/>
          <w:bCs/>
          <w:color w:val="211D1E"/>
          <w:sz w:val="28"/>
          <w:szCs w:val="28"/>
        </w:rPr>
      </w:pPr>
    </w:p>
    <w:p w:rsidR="004B598A" w:rsidRPr="00C4374C" w:rsidRDefault="004B598A" w:rsidP="00F510F3">
      <w:pPr>
        <w:pStyle w:val="Default"/>
        <w:tabs>
          <w:tab w:val="left" w:pos="993"/>
        </w:tabs>
        <w:ind w:right="-143"/>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1.3.</w:t>
      </w:r>
      <w:r w:rsidR="00C71E60">
        <w:rPr>
          <w:rFonts w:ascii="Times New Roman" w:hAnsi="Times New Roman" w:cs="Times New Roman"/>
          <w:b/>
          <w:bCs/>
          <w:color w:val="211D1E"/>
          <w:sz w:val="28"/>
          <w:szCs w:val="28"/>
        </w:rPr>
        <w:t>4</w:t>
      </w:r>
      <w:r w:rsidRPr="00C4374C">
        <w:rPr>
          <w:rFonts w:ascii="Times New Roman" w:hAnsi="Times New Roman" w:cs="Times New Roman"/>
          <w:b/>
          <w:bCs/>
          <w:color w:val="211D1E"/>
          <w:sz w:val="28"/>
          <w:szCs w:val="28"/>
        </w:rPr>
        <w:t>. Организация и содержание оценочных процедур</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Стартовая диагностика </w:t>
      </w:r>
      <w:r w:rsidR="00E9488D" w:rsidRPr="00C4374C">
        <w:rPr>
          <w:rFonts w:ascii="Times New Roman" w:hAnsi="Times New Roman" w:cs="Times New Roman"/>
          <w:bCs/>
          <w:color w:val="211D1E"/>
          <w:sz w:val="28"/>
          <w:szCs w:val="28"/>
        </w:rPr>
        <w:t>в</w:t>
      </w:r>
      <w:r w:rsidR="00E9488D" w:rsidRPr="00C4374C">
        <w:rPr>
          <w:rFonts w:ascii="Times New Roman" w:hAnsi="Times New Roman" w:cs="Times New Roman"/>
          <w:b/>
          <w:bCs/>
          <w:color w:val="211D1E"/>
          <w:sz w:val="28"/>
          <w:szCs w:val="28"/>
        </w:rPr>
        <w:t xml:space="preserve"> </w:t>
      </w:r>
      <w:r w:rsidR="00E9488D" w:rsidRPr="00C4374C">
        <w:rPr>
          <w:rFonts w:ascii="Times New Roman" w:hAnsi="Times New Roman" w:cs="Times New Roman"/>
          <w:color w:val="211D1E"/>
          <w:sz w:val="28"/>
          <w:szCs w:val="28"/>
        </w:rPr>
        <w:t xml:space="preserve">ГКОУ «Казачий кадетский корпус» </w:t>
      </w:r>
      <w:r w:rsidRPr="00C4374C">
        <w:rPr>
          <w:rFonts w:ascii="Times New Roman" w:hAnsi="Times New Roman" w:cs="Times New Roman"/>
          <w:color w:val="211D1E"/>
          <w:sz w:val="28"/>
          <w:szCs w:val="28"/>
        </w:rPr>
        <w:t>представляет собой процедуру оцен</w:t>
      </w:r>
      <w:r w:rsidRPr="00C4374C">
        <w:rPr>
          <w:rFonts w:ascii="Times New Roman" w:hAnsi="Times New Roman" w:cs="Times New Roman"/>
          <w:color w:val="211D1E"/>
          <w:sz w:val="28"/>
          <w:szCs w:val="28"/>
        </w:rPr>
        <w:softHyphen/>
        <w:t>ки готовности к обучению на данном уровне образования. Про</w:t>
      </w:r>
      <w:r w:rsidRPr="00C4374C">
        <w:rPr>
          <w:rFonts w:ascii="Times New Roman" w:hAnsi="Times New Roman" w:cs="Times New Roman"/>
          <w:color w:val="211D1E"/>
          <w:sz w:val="28"/>
          <w:szCs w:val="28"/>
        </w:rPr>
        <w:softHyphen/>
        <w:t xml:space="preserve">водится администрацией </w:t>
      </w:r>
      <w:r w:rsidR="00E9488D" w:rsidRPr="00C4374C">
        <w:rPr>
          <w:rFonts w:ascii="Times New Roman" w:hAnsi="Times New Roman" w:cs="Times New Roman"/>
          <w:color w:val="211D1E"/>
          <w:sz w:val="28"/>
          <w:szCs w:val="28"/>
        </w:rPr>
        <w:t>Корпуса</w:t>
      </w:r>
      <w:r w:rsidRPr="00C4374C">
        <w:rPr>
          <w:rFonts w:ascii="Times New Roman" w:hAnsi="Times New Roman" w:cs="Times New Roman"/>
          <w:color w:val="211D1E"/>
          <w:sz w:val="28"/>
          <w:szCs w:val="28"/>
        </w:rPr>
        <w:t xml:space="preserve"> в нача</w:t>
      </w:r>
      <w:r w:rsidRPr="00C4374C">
        <w:rPr>
          <w:rFonts w:ascii="Times New Roman" w:hAnsi="Times New Roman" w:cs="Times New Roman"/>
          <w:color w:val="211D1E"/>
          <w:sz w:val="28"/>
          <w:szCs w:val="28"/>
        </w:rPr>
        <w:softHyphen/>
        <w:t>ле 5 класса и выступает как основа (точка отсчета) для оценки динамики образовательных достижений. Объектом оценки яв</w:t>
      </w:r>
      <w:r w:rsidRPr="00C4374C">
        <w:rPr>
          <w:rFonts w:ascii="Times New Roman" w:hAnsi="Times New Roman" w:cs="Times New Roman"/>
          <w:color w:val="211D1E"/>
          <w:sz w:val="28"/>
          <w:szCs w:val="28"/>
        </w:rPr>
        <w:softHyphen/>
        <w:t>ляются: структура мотивации, сформированность учебной де</w:t>
      </w:r>
      <w:r w:rsidRPr="00C4374C">
        <w:rPr>
          <w:rFonts w:ascii="Times New Roman" w:hAnsi="Times New Roman" w:cs="Times New Roman"/>
          <w:color w:val="211D1E"/>
          <w:sz w:val="28"/>
          <w:szCs w:val="28"/>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C4374C">
        <w:rPr>
          <w:rFonts w:ascii="Times New Roman" w:hAnsi="Times New Roman" w:cs="Times New Roman"/>
          <w:color w:val="211D1E"/>
          <w:sz w:val="28"/>
          <w:szCs w:val="28"/>
        </w:rPr>
        <w:softHyphen/>
        <w:t>волическими средствами, логическими операциями</w:t>
      </w:r>
      <w:r w:rsidRPr="00C4374C">
        <w:rPr>
          <w:rFonts w:ascii="Times New Roman" w:hAnsi="Times New Roman" w:cs="Times New Roman"/>
          <w:b/>
          <w:bCs/>
          <w:i/>
          <w:iCs/>
          <w:color w:val="211D1E"/>
          <w:sz w:val="28"/>
          <w:szCs w:val="28"/>
        </w:rPr>
        <w:t xml:space="preserve">. </w:t>
      </w:r>
      <w:r w:rsidRPr="00C4374C">
        <w:rPr>
          <w:rFonts w:ascii="Times New Roman" w:hAnsi="Times New Roman" w:cs="Times New Roman"/>
          <w:color w:val="211D1E"/>
          <w:sz w:val="28"/>
          <w:szCs w:val="28"/>
        </w:rPr>
        <w:t>Стартовая диагностика может проводиться также учителями с целью оценки готовности к изучению отдельных предметов (разде</w:t>
      </w:r>
      <w:r w:rsidRPr="00C4374C">
        <w:rPr>
          <w:rFonts w:ascii="Times New Roman" w:hAnsi="Times New Roman" w:cs="Times New Roman"/>
          <w:color w:val="211D1E"/>
          <w:sz w:val="28"/>
          <w:szCs w:val="28"/>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lastRenderedPageBreak/>
        <w:t xml:space="preserve">Текущая оценка </w:t>
      </w:r>
      <w:r w:rsidRPr="00C4374C">
        <w:rPr>
          <w:rFonts w:ascii="Times New Roman" w:hAnsi="Times New Roman" w:cs="Times New Roman"/>
          <w:color w:val="211D1E"/>
          <w:sz w:val="28"/>
          <w:szCs w:val="28"/>
        </w:rPr>
        <w:t>представляет собой процедуру оценки инди</w:t>
      </w:r>
      <w:r w:rsidRPr="00C4374C">
        <w:rPr>
          <w:rFonts w:ascii="Times New Roman" w:hAnsi="Times New Roman" w:cs="Times New Roman"/>
          <w:color w:val="211D1E"/>
          <w:sz w:val="28"/>
          <w:szCs w:val="28"/>
        </w:rPr>
        <w:softHyphen/>
        <w:t>видуального продвижения в освоении программы учебного предмета. Текущая оценка может быть формирующей, т.е. под</w:t>
      </w:r>
      <w:r w:rsidRPr="00C4374C">
        <w:rPr>
          <w:rFonts w:ascii="Times New Roman" w:hAnsi="Times New Roman" w:cs="Times New Roman"/>
          <w:color w:val="211D1E"/>
          <w:sz w:val="28"/>
          <w:szCs w:val="28"/>
        </w:rPr>
        <w:softHyphen/>
        <w:t>держивающей и направляющей усилия учащегося, и диагно</w:t>
      </w:r>
      <w:r w:rsidRPr="00C4374C">
        <w:rPr>
          <w:rFonts w:ascii="Times New Roman" w:hAnsi="Times New Roman" w:cs="Times New Roman"/>
          <w:color w:val="211D1E"/>
          <w:sz w:val="28"/>
          <w:szCs w:val="28"/>
        </w:rPr>
        <w:softHyphen/>
        <w:t>стической, способствующей выявлению и осознанию учителем и учащимся существующих проблем в обучении. Объектом те</w:t>
      </w:r>
      <w:r w:rsidRPr="00C4374C">
        <w:rPr>
          <w:rFonts w:ascii="Times New Roman" w:hAnsi="Times New Roman" w:cs="Times New Roman"/>
          <w:color w:val="211D1E"/>
          <w:sz w:val="28"/>
          <w:szCs w:val="28"/>
        </w:rPr>
        <w:softHyphen/>
        <w:t>кущей оценки являются тематические планируемые результа</w:t>
      </w:r>
      <w:r w:rsidRPr="00C4374C">
        <w:rPr>
          <w:rFonts w:ascii="Times New Roman" w:hAnsi="Times New Roman" w:cs="Times New Roman"/>
          <w:color w:val="211D1E"/>
          <w:sz w:val="28"/>
          <w:szCs w:val="28"/>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C4374C">
        <w:rPr>
          <w:rFonts w:ascii="Times New Roman" w:hAnsi="Times New Roman" w:cs="Times New Roman"/>
          <w:color w:val="211D1E"/>
          <w:sz w:val="28"/>
          <w:szCs w:val="28"/>
        </w:rPr>
        <w:softHyphen/>
        <w:t>тические работы, творческие работы, индивидуальные и груп</w:t>
      </w:r>
      <w:r w:rsidRPr="00C4374C">
        <w:rPr>
          <w:rFonts w:ascii="Times New Roman" w:hAnsi="Times New Roman" w:cs="Times New Roman"/>
          <w:color w:val="211D1E"/>
          <w:sz w:val="28"/>
          <w:szCs w:val="28"/>
        </w:rPr>
        <w:softHyphen/>
        <w:t>повые формы, само- и взаимооценка, рефлексия, листы про</w:t>
      </w:r>
      <w:r w:rsidRPr="00C4374C">
        <w:rPr>
          <w:rFonts w:ascii="Times New Roman" w:hAnsi="Times New Roman" w:cs="Times New Roman"/>
          <w:color w:val="211D1E"/>
          <w:sz w:val="28"/>
          <w:szCs w:val="28"/>
        </w:rPr>
        <w:softHyphen/>
        <w:t>движения и др.) с учетом особенностей учебного предмета и особенностей контрольно-оценочной деятельности учителя. Ре</w:t>
      </w:r>
      <w:r w:rsidRPr="00C4374C">
        <w:rPr>
          <w:rFonts w:ascii="Times New Roman" w:hAnsi="Times New Roman" w:cs="Times New Roman"/>
          <w:color w:val="211D1E"/>
          <w:sz w:val="28"/>
          <w:szCs w:val="28"/>
        </w:rPr>
        <w:softHyphen/>
        <w:t>зультаты текущей оценки являются основой для индивидуали</w:t>
      </w:r>
      <w:r w:rsidRPr="00C4374C">
        <w:rPr>
          <w:rFonts w:ascii="Times New Roman" w:hAnsi="Times New Roman" w:cs="Times New Roman"/>
          <w:color w:val="211D1E"/>
          <w:sz w:val="28"/>
          <w:szCs w:val="28"/>
        </w:rPr>
        <w:softHyphen/>
        <w:t>зации учебного процесса; при этом отдельные результаты, сви</w:t>
      </w:r>
      <w:r w:rsidRPr="00C4374C">
        <w:rPr>
          <w:rFonts w:ascii="Times New Roman" w:hAnsi="Times New Roman" w:cs="Times New Roman"/>
          <w:color w:val="211D1E"/>
          <w:sz w:val="28"/>
          <w:szCs w:val="28"/>
        </w:rPr>
        <w:softHyphen/>
        <w:t>детельствующие об успешности обучения и достижении тематических результатов в более сжатые (по сравнению с пла</w:t>
      </w:r>
      <w:r w:rsidRPr="00C4374C">
        <w:rPr>
          <w:rFonts w:ascii="Times New Roman" w:hAnsi="Times New Roman" w:cs="Times New Roman"/>
          <w:color w:val="211D1E"/>
          <w:sz w:val="28"/>
          <w:szCs w:val="28"/>
        </w:rPr>
        <w:softHyphen/>
        <w:t>нируемыми учителем) сроки, могут включаться в систему на</w:t>
      </w:r>
      <w:r w:rsidRPr="00C4374C">
        <w:rPr>
          <w:rFonts w:ascii="Times New Roman" w:hAnsi="Times New Roman" w:cs="Times New Roman"/>
          <w:color w:val="211D1E"/>
          <w:sz w:val="28"/>
          <w:szCs w:val="28"/>
        </w:rPr>
        <w:softHyphen/>
        <w:t>копленной оценки и служить основанием, например, для осво</w:t>
      </w:r>
      <w:r w:rsidRPr="00C4374C">
        <w:rPr>
          <w:rFonts w:ascii="Times New Roman" w:hAnsi="Times New Roman" w:cs="Times New Roman"/>
          <w:color w:val="211D1E"/>
          <w:sz w:val="28"/>
          <w:szCs w:val="28"/>
        </w:rPr>
        <w:softHyphen/>
        <w:t>бождения ученика от необходимости выполнять тематическую проверочную работу.</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Накопленная оценка рассматривается как способ фиксации освое</w:t>
      </w:r>
      <w:r w:rsidRPr="00C4374C">
        <w:rPr>
          <w:rFonts w:ascii="Times New Roman" w:hAnsi="Times New Roman" w:cs="Times New Roman"/>
          <w:color w:val="211D1E"/>
          <w:sz w:val="28"/>
          <w:szCs w:val="28"/>
        </w:rPr>
        <w:softHyphen/>
        <w:t>ния учащимся основных умений, характеризующих достижение каждого планируемого результата на всех этапах его формирования.</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Тематическая оценка </w:t>
      </w:r>
      <w:r w:rsidRPr="00C4374C">
        <w:rPr>
          <w:rFonts w:ascii="Times New Roman" w:hAnsi="Times New Roman" w:cs="Times New Roman"/>
          <w:color w:val="211D1E"/>
          <w:sz w:val="28"/>
          <w:szCs w:val="28"/>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C4374C">
        <w:rPr>
          <w:rFonts w:ascii="Times New Roman" w:hAnsi="Times New Roman" w:cs="Times New Roman"/>
          <w:color w:val="211D1E"/>
          <w:sz w:val="28"/>
          <w:szCs w:val="28"/>
        </w:rPr>
        <w:softHyphen/>
        <w:t xml:space="preserve">плектах, рекомендованных Министерством просвещения РФ. По предметам, вводимым </w:t>
      </w:r>
      <w:r w:rsidR="008D0545" w:rsidRPr="00C4374C">
        <w:rPr>
          <w:rFonts w:ascii="Times New Roman" w:hAnsi="Times New Roman" w:cs="Times New Roman"/>
          <w:color w:val="211D1E"/>
          <w:sz w:val="28"/>
          <w:szCs w:val="28"/>
        </w:rPr>
        <w:t>ГКОУ «Казачий кадетский корпус»</w:t>
      </w:r>
      <w:r w:rsidRPr="00C4374C">
        <w:rPr>
          <w:rFonts w:ascii="Times New Roman" w:hAnsi="Times New Roman" w:cs="Times New Roman"/>
          <w:color w:val="211D1E"/>
          <w:sz w:val="28"/>
          <w:szCs w:val="28"/>
        </w:rPr>
        <w:t xml:space="preserve"> само</w:t>
      </w:r>
      <w:r w:rsidRPr="00C4374C">
        <w:rPr>
          <w:rFonts w:ascii="Times New Roman" w:hAnsi="Times New Roman" w:cs="Times New Roman"/>
          <w:color w:val="211D1E"/>
          <w:sz w:val="28"/>
          <w:szCs w:val="28"/>
        </w:rPr>
        <w:softHyphen/>
        <w:t>стоятельно, тематические планируемые результаты устанавли</w:t>
      </w:r>
      <w:r w:rsidRPr="00C4374C">
        <w:rPr>
          <w:rFonts w:ascii="Times New Roman" w:hAnsi="Times New Roman" w:cs="Times New Roman"/>
          <w:color w:val="211D1E"/>
          <w:sz w:val="28"/>
          <w:szCs w:val="28"/>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C4374C">
        <w:rPr>
          <w:rFonts w:ascii="Times New Roman" w:hAnsi="Times New Roman" w:cs="Times New Roman"/>
          <w:color w:val="211D1E"/>
          <w:sz w:val="28"/>
          <w:szCs w:val="28"/>
        </w:rPr>
        <w:softHyphen/>
        <w:t>зультаты тематической оценки являются основанием для кор</w:t>
      </w:r>
      <w:r w:rsidRPr="00C4374C">
        <w:rPr>
          <w:rFonts w:ascii="Times New Roman" w:hAnsi="Times New Roman" w:cs="Times New Roman"/>
          <w:color w:val="211D1E"/>
          <w:sz w:val="28"/>
          <w:szCs w:val="28"/>
        </w:rPr>
        <w:softHyphen/>
        <w:t>рекции учебного процесса и его индивидуализации.</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Внутр</w:t>
      </w:r>
      <w:r w:rsidR="00D20114" w:rsidRPr="00C4374C">
        <w:rPr>
          <w:rFonts w:ascii="Times New Roman" w:hAnsi="Times New Roman" w:cs="Times New Roman"/>
          <w:b/>
          <w:bCs/>
          <w:color w:val="211D1E"/>
          <w:sz w:val="28"/>
          <w:szCs w:val="28"/>
        </w:rPr>
        <w:t>енний</w:t>
      </w:r>
      <w:r w:rsidRPr="00C4374C">
        <w:rPr>
          <w:rFonts w:ascii="Times New Roman" w:hAnsi="Times New Roman" w:cs="Times New Roman"/>
          <w:b/>
          <w:bCs/>
          <w:color w:val="211D1E"/>
          <w:sz w:val="28"/>
          <w:szCs w:val="28"/>
        </w:rPr>
        <w:t xml:space="preserve"> мониторинг </w:t>
      </w:r>
      <w:r w:rsidRPr="00C4374C">
        <w:rPr>
          <w:rFonts w:ascii="Times New Roman" w:hAnsi="Times New Roman" w:cs="Times New Roman"/>
          <w:color w:val="211D1E"/>
          <w:sz w:val="28"/>
          <w:szCs w:val="28"/>
        </w:rPr>
        <w:t>представляет собой процедуры:</w:t>
      </w:r>
    </w:p>
    <w:p w:rsidR="00D20114" w:rsidRPr="00C4374C" w:rsidRDefault="00D20114" w:rsidP="001D4D9F">
      <w:pPr>
        <w:pStyle w:val="Default"/>
        <w:numPr>
          <w:ilvl w:val="0"/>
          <w:numId w:val="32"/>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стартовой диагностики;</w:t>
      </w:r>
    </w:p>
    <w:p w:rsidR="004B598A" w:rsidRPr="00C4374C" w:rsidRDefault="004B598A" w:rsidP="001D4D9F">
      <w:pPr>
        <w:pStyle w:val="Default"/>
        <w:numPr>
          <w:ilvl w:val="0"/>
          <w:numId w:val="32"/>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оценки уровня достижения предметных и метапредметных результатов;</w:t>
      </w:r>
    </w:p>
    <w:p w:rsidR="004B598A" w:rsidRPr="00C4374C" w:rsidRDefault="004B598A" w:rsidP="001D4D9F">
      <w:pPr>
        <w:pStyle w:val="Default"/>
        <w:numPr>
          <w:ilvl w:val="0"/>
          <w:numId w:val="32"/>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оценки уровня функциональной грамотности;</w:t>
      </w:r>
    </w:p>
    <w:p w:rsidR="004B598A" w:rsidRPr="00C4374C" w:rsidRDefault="004B598A" w:rsidP="001D4D9F">
      <w:pPr>
        <w:pStyle w:val="Default"/>
        <w:numPr>
          <w:ilvl w:val="0"/>
          <w:numId w:val="32"/>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оценки уровня профессионального мастерства </w:t>
      </w:r>
      <w:r w:rsidR="00D20114" w:rsidRPr="00C4374C">
        <w:rPr>
          <w:rFonts w:ascii="Times New Roman" w:hAnsi="Times New Roman" w:cs="Times New Roman"/>
          <w:color w:val="211D1E"/>
          <w:sz w:val="28"/>
          <w:szCs w:val="28"/>
        </w:rPr>
        <w:t>педагога</w:t>
      </w:r>
      <w:r w:rsidRPr="00C4374C">
        <w:rPr>
          <w:rFonts w:ascii="Times New Roman" w:hAnsi="Times New Roman" w:cs="Times New Roman"/>
          <w:i/>
          <w:iCs/>
          <w:color w:val="211D1E"/>
          <w:sz w:val="28"/>
          <w:szCs w:val="28"/>
        </w:rPr>
        <w:t xml:space="preserve">, </w:t>
      </w:r>
      <w:r w:rsidRPr="00C4374C">
        <w:rPr>
          <w:rFonts w:ascii="Times New Roman" w:hAnsi="Times New Roman" w:cs="Times New Roman"/>
          <w:color w:val="211D1E"/>
          <w:sz w:val="28"/>
          <w:szCs w:val="28"/>
        </w:rPr>
        <w:t>осу</w:t>
      </w:r>
      <w:r w:rsidRPr="00C4374C">
        <w:rPr>
          <w:rFonts w:ascii="Times New Roman" w:hAnsi="Times New Roman" w:cs="Times New Roman"/>
          <w:color w:val="211D1E"/>
          <w:sz w:val="28"/>
          <w:szCs w:val="28"/>
        </w:rPr>
        <w:softHyphen/>
        <w:t xml:space="preserve">ществляемого на основе </w:t>
      </w:r>
      <w:r w:rsidR="00D20114" w:rsidRPr="00C4374C">
        <w:rPr>
          <w:rFonts w:ascii="Times New Roman" w:hAnsi="Times New Roman" w:cs="Times New Roman"/>
          <w:color w:val="211D1E"/>
          <w:sz w:val="28"/>
          <w:szCs w:val="28"/>
        </w:rPr>
        <w:t>выполнения обучающимися</w:t>
      </w:r>
      <w:r w:rsidRPr="00C4374C">
        <w:rPr>
          <w:rFonts w:ascii="Times New Roman" w:hAnsi="Times New Roman" w:cs="Times New Roman"/>
          <w:color w:val="211D1E"/>
          <w:sz w:val="28"/>
          <w:szCs w:val="28"/>
        </w:rPr>
        <w:t xml:space="preserve"> проверочных ра</w:t>
      </w:r>
      <w:r w:rsidRPr="00C4374C">
        <w:rPr>
          <w:rFonts w:ascii="Times New Roman" w:hAnsi="Times New Roman" w:cs="Times New Roman"/>
          <w:color w:val="211D1E"/>
          <w:sz w:val="28"/>
          <w:szCs w:val="28"/>
        </w:rPr>
        <w:softHyphen/>
        <w:t xml:space="preserve">бот, анализа посещенных уроков, анализа качества учебных заданий, предлагаемых </w:t>
      </w:r>
      <w:r w:rsidR="00D20114" w:rsidRPr="00C4374C">
        <w:rPr>
          <w:rFonts w:ascii="Times New Roman" w:hAnsi="Times New Roman" w:cs="Times New Roman"/>
          <w:color w:val="211D1E"/>
          <w:sz w:val="28"/>
          <w:szCs w:val="28"/>
        </w:rPr>
        <w:t>педагогом</w:t>
      </w:r>
      <w:r w:rsidRPr="00C4374C">
        <w:rPr>
          <w:rFonts w:ascii="Times New Roman" w:hAnsi="Times New Roman" w:cs="Times New Roman"/>
          <w:color w:val="211D1E"/>
          <w:sz w:val="28"/>
          <w:szCs w:val="28"/>
        </w:rPr>
        <w:t xml:space="preserve"> обучающимся.</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Содержание и периодичность внутр</w:t>
      </w:r>
      <w:r w:rsidR="00D20114" w:rsidRPr="00C4374C">
        <w:rPr>
          <w:rFonts w:ascii="Times New Roman" w:hAnsi="Times New Roman" w:cs="Times New Roman"/>
          <w:color w:val="211D1E"/>
          <w:sz w:val="28"/>
          <w:szCs w:val="28"/>
        </w:rPr>
        <w:t>еннего</w:t>
      </w:r>
      <w:r w:rsidRPr="00C4374C">
        <w:rPr>
          <w:rFonts w:ascii="Times New Roman" w:hAnsi="Times New Roman" w:cs="Times New Roman"/>
          <w:color w:val="211D1E"/>
          <w:sz w:val="28"/>
          <w:szCs w:val="28"/>
        </w:rPr>
        <w:t xml:space="preserve"> мониторинга устанавливается решением педагогического совета. Результаты мониторинга являются </w:t>
      </w:r>
      <w:r w:rsidRPr="00C4374C">
        <w:rPr>
          <w:rFonts w:ascii="Times New Roman" w:hAnsi="Times New Roman" w:cs="Times New Roman"/>
          <w:color w:val="211D1E"/>
          <w:sz w:val="28"/>
          <w:szCs w:val="28"/>
        </w:rPr>
        <w:lastRenderedPageBreak/>
        <w:t>основанием для реко</w:t>
      </w:r>
      <w:r w:rsidRPr="00C4374C">
        <w:rPr>
          <w:rFonts w:ascii="Times New Roman" w:hAnsi="Times New Roman" w:cs="Times New Roman"/>
          <w:color w:val="211D1E"/>
          <w:sz w:val="28"/>
          <w:szCs w:val="28"/>
        </w:rPr>
        <w:softHyphen/>
        <w:t>мендаций как для текущей коррекции учебного процесса и его индивидуализации, так и для повышения квалификации учи</w:t>
      </w:r>
      <w:r w:rsidRPr="00C4374C">
        <w:rPr>
          <w:rFonts w:ascii="Times New Roman" w:hAnsi="Times New Roman" w:cs="Times New Roman"/>
          <w:color w:val="211D1E"/>
          <w:sz w:val="28"/>
          <w:szCs w:val="28"/>
        </w:rPr>
        <w:softHyphen/>
        <w:t>теля. Результаты мониторинга в части оцен</w:t>
      </w:r>
      <w:r w:rsidRPr="00C4374C">
        <w:rPr>
          <w:rFonts w:ascii="Times New Roman" w:hAnsi="Times New Roman" w:cs="Times New Roman"/>
          <w:color w:val="211D1E"/>
          <w:sz w:val="28"/>
          <w:szCs w:val="28"/>
        </w:rPr>
        <w:softHyphen/>
        <w:t>ки уровня достижений учащихся обобщаются и отражаются в их характеристиках.</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Промежуточная аттестация </w:t>
      </w:r>
      <w:r w:rsidRPr="00C4374C">
        <w:rPr>
          <w:rFonts w:ascii="Times New Roman" w:hAnsi="Times New Roman" w:cs="Times New Roman"/>
          <w:color w:val="211D1E"/>
          <w:sz w:val="28"/>
          <w:szCs w:val="28"/>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w:t>
      </w:r>
      <w:r w:rsidRPr="00C4374C">
        <w:rPr>
          <w:rFonts w:ascii="Times New Roman" w:hAnsi="Times New Roman" w:cs="Times New Roman"/>
          <w:color w:val="211D1E"/>
          <w:sz w:val="28"/>
          <w:szCs w:val="28"/>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w:t>
      </w:r>
      <w:r w:rsidR="008D0545" w:rsidRPr="00C4374C">
        <w:rPr>
          <w:rFonts w:ascii="Times New Roman" w:hAnsi="Times New Roman" w:cs="Times New Roman"/>
          <w:color w:val="211D1E"/>
          <w:sz w:val="28"/>
          <w:szCs w:val="28"/>
        </w:rPr>
        <w:t xml:space="preserve">ах </w:t>
      </w:r>
      <w:r w:rsidRPr="00C4374C">
        <w:rPr>
          <w:rFonts w:ascii="Times New Roman" w:hAnsi="Times New Roman" w:cs="Times New Roman"/>
          <w:color w:val="211D1E"/>
          <w:sz w:val="28"/>
          <w:szCs w:val="28"/>
        </w:rPr>
        <w:t>(</w:t>
      </w:r>
      <w:r w:rsidR="008D0545" w:rsidRPr="00C4374C">
        <w:rPr>
          <w:rFonts w:ascii="Times New Roman" w:hAnsi="Times New Roman" w:cs="Times New Roman"/>
          <w:color w:val="211D1E"/>
          <w:sz w:val="28"/>
          <w:szCs w:val="28"/>
        </w:rPr>
        <w:t xml:space="preserve">классном журнале и </w:t>
      </w:r>
      <w:r w:rsidRPr="00C4374C">
        <w:rPr>
          <w:rFonts w:ascii="Times New Roman" w:hAnsi="Times New Roman" w:cs="Times New Roman"/>
          <w:color w:val="211D1E"/>
          <w:sz w:val="28"/>
          <w:szCs w:val="28"/>
        </w:rPr>
        <w:t>дневнике</w:t>
      </w:r>
      <w:r w:rsidR="008D0545" w:rsidRPr="00C4374C">
        <w:rPr>
          <w:rFonts w:ascii="Times New Roman" w:hAnsi="Times New Roman" w:cs="Times New Roman"/>
          <w:color w:val="211D1E"/>
          <w:sz w:val="28"/>
          <w:szCs w:val="28"/>
        </w:rPr>
        <w:t xml:space="preserve"> обучающегося</w:t>
      </w:r>
      <w:r w:rsidRPr="00C4374C">
        <w:rPr>
          <w:rFonts w:ascii="Times New Roman" w:hAnsi="Times New Roman" w:cs="Times New Roman"/>
          <w:color w:val="211D1E"/>
          <w:sz w:val="28"/>
          <w:szCs w:val="28"/>
        </w:rPr>
        <w:t>).</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Промежуточная оценка, фиксирующая достижение предмет</w:t>
      </w:r>
      <w:r w:rsidRPr="00C4374C">
        <w:rPr>
          <w:rFonts w:ascii="Times New Roman" w:hAnsi="Times New Roman" w:cs="Times New Roman"/>
          <w:color w:val="211D1E"/>
          <w:sz w:val="28"/>
          <w:szCs w:val="28"/>
        </w:rPr>
        <w:softHyphen/>
        <w:t>ных планируемых результатов и универсальных учебных дей</w:t>
      </w:r>
      <w:r w:rsidRPr="00C4374C">
        <w:rPr>
          <w:rFonts w:ascii="Times New Roman" w:hAnsi="Times New Roman" w:cs="Times New Roman"/>
          <w:color w:val="211D1E"/>
          <w:sz w:val="28"/>
          <w:szCs w:val="28"/>
        </w:rPr>
        <w:softHyphen/>
        <w:t>ствий на уровне не ниже базового, является основанием для перевода в следующий класс и для допуска обучающегося к го</w:t>
      </w:r>
      <w:r w:rsidRPr="00C4374C">
        <w:rPr>
          <w:rFonts w:ascii="Times New Roman" w:hAnsi="Times New Roman" w:cs="Times New Roman"/>
          <w:color w:val="211D1E"/>
          <w:sz w:val="28"/>
          <w:szCs w:val="28"/>
        </w:rPr>
        <w:softHyphen/>
        <w:t>сударственной итоговой аттестации. Порядок проведения про</w:t>
      </w:r>
      <w:r w:rsidRPr="00C4374C">
        <w:rPr>
          <w:rFonts w:ascii="Times New Roman" w:hAnsi="Times New Roman" w:cs="Times New Roman"/>
          <w:color w:val="211D1E"/>
          <w:sz w:val="28"/>
          <w:szCs w:val="28"/>
        </w:rPr>
        <w:softHyphen/>
        <w:t>межуточной аттестации регламентируется Федеральным зако</w:t>
      </w:r>
      <w:r w:rsidRPr="00C4374C">
        <w:rPr>
          <w:rFonts w:ascii="Times New Roman" w:hAnsi="Times New Roman" w:cs="Times New Roman"/>
          <w:color w:val="211D1E"/>
          <w:sz w:val="28"/>
          <w:szCs w:val="28"/>
        </w:rPr>
        <w:softHyphen/>
        <w:t>ном</w:t>
      </w:r>
      <w:r w:rsidR="008D0545" w:rsidRPr="00C4374C">
        <w:rPr>
          <w:rFonts w:ascii="Times New Roman" w:hAnsi="Times New Roman" w:cs="Times New Roman"/>
          <w:color w:val="211D1E"/>
          <w:sz w:val="28"/>
          <w:szCs w:val="28"/>
        </w:rPr>
        <w:t xml:space="preserve"> №273-ФЗ от 25.12.2012г.</w:t>
      </w:r>
      <w:r w:rsidRPr="00C4374C">
        <w:rPr>
          <w:rFonts w:ascii="Times New Roman" w:hAnsi="Times New Roman" w:cs="Times New Roman"/>
          <w:color w:val="211D1E"/>
          <w:sz w:val="28"/>
          <w:szCs w:val="28"/>
        </w:rPr>
        <w:t xml:space="preserve"> «Об образовании в Российской Федерации» (ст.58) и иными нормативными актами.</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Государственная итоговая аттестация</w:t>
      </w:r>
      <w:r w:rsidR="008D0545" w:rsidRPr="00C4374C">
        <w:rPr>
          <w:rFonts w:ascii="Times New Roman" w:hAnsi="Times New Roman" w:cs="Times New Roman"/>
          <w:b/>
          <w:bCs/>
          <w:color w:val="211D1E"/>
          <w:sz w:val="28"/>
          <w:szCs w:val="28"/>
        </w:rPr>
        <w:t xml:space="preserve"> </w:t>
      </w:r>
      <w:r w:rsidRPr="00C4374C">
        <w:rPr>
          <w:rFonts w:ascii="Times New Roman" w:hAnsi="Times New Roman" w:cs="Times New Roman"/>
          <w:color w:val="211D1E"/>
          <w:sz w:val="28"/>
          <w:szCs w:val="28"/>
        </w:rPr>
        <w:t>(далее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w:t>
      </w:r>
      <w:r w:rsidRPr="00C4374C">
        <w:rPr>
          <w:rFonts w:ascii="Times New Roman" w:hAnsi="Times New Roman" w:cs="Times New Roman"/>
          <w:color w:val="211D1E"/>
          <w:sz w:val="28"/>
          <w:szCs w:val="28"/>
        </w:rPr>
        <w:softHyphen/>
        <w:t>гламентируется Законом и иными нормативными актами.</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Целью ГИА является установление уровня образовательных достижений выпускников</w:t>
      </w:r>
      <w:r w:rsidR="008D0545" w:rsidRPr="00C4374C">
        <w:rPr>
          <w:rFonts w:ascii="Times New Roman" w:hAnsi="Times New Roman" w:cs="Times New Roman"/>
          <w:color w:val="211D1E"/>
          <w:sz w:val="28"/>
          <w:szCs w:val="28"/>
        </w:rPr>
        <w:t xml:space="preserve"> ГКОУ «Казачий кадетский корпус»</w:t>
      </w:r>
      <w:r w:rsidRPr="00C4374C">
        <w:rPr>
          <w:rFonts w:ascii="Times New Roman" w:hAnsi="Times New Roman" w:cs="Times New Roman"/>
          <w:color w:val="211D1E"/>
          <w:sz w:val="28"/>
          <w:szCs w:val="28"/>
        </w:rPr>
        <w:t>. ГИА включает в себя два обязатель</w:t>
      </w:r>
      <w:r w:rsidRPr="00C4374C">
        <w:rPr>
          <w:rFonts w:ascii="Times New Roman" w:hAnsi="Times New Roman" w:cs="Times New Roman"/>
          <w:color w:val="211D1E"/>
          <w:sz w:val="28"/>
          <w:szCs w:val="28"/>
        </w:rPr>
        <w:softHyphen/>
        <w:t>ных экзамена (по русскому языку и математике). Экзамены по другим учебным предметам обучающиеся сдают на доброволь</w:t>
      </w:r>
      <w:r w:rsidRPr="00C4374C">
        <w:rPr>
          <w:rFonts w:ascii="Times New Roman" w:hAnsi="Times New Roman" w:cs="Times New Roman"/>
          <w:color w:val="211D1E"/>
          <w:sz w:val="28"/>
          <w:szCs w:val="28"/>
        </w:rPr>
        <w:softHyphen/>
        <w:t>ной основе по своему выбору. ГИА проводится в форме основ</w:t>
      </w:r>
      <w:r w:rsidRPr="00C4374C">
        <w:rPr>
          <w:rFonts w:ascii="Times New Roman" w:hAnsi="Times New Roman" w:cs="Times New Roman"/>
          <w:color w:val="211D1E"/>
          <w:sz w:val="28"/>
          <w:szCs w:val="28"/>
        </w:rPr>
        <w:softHyphen/>
        <w:t>ного государственного экзамена (ОГЭ) с использованием кон</w:t>
      </w:r>
      <w:r w:rsidRPr="00C4374C">
        <w:rPr>
          <w:rFonts w:ascii="Times New Roman" w:hAnsi="Times New Roman" w:cs="Times New Roman"/>
          <w:color w:val="211D1E"/>
          <w:sz w:val="28"/>
          <w:szCs w:val="28"/>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C4374C">
        <w:rPr>
          <w:rFonts w:ascii="Times New Roman" w:hAnsi="Times New Roman" w:cs="Times New Roman"/>
          <w:color w:val="211D1E"/>
          <w:sz w:val="28"/>
          <w:szCs w:val="28"/>
        </w:rPr>
        <w:softHyphen/>
        <w:t>тов и иных форм по решению образовательной организации (государственный выпускной экзамен — ГВЭ).</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color w:val="211D1E"/>
          <w:sz w:val="28"/>
          <w:szCs w:val="28"/>
        </w:rPr>
        <w:t>Итоговая оценка (итоговая аттестация)</w:t>
      </w:r>
      <w:r w:rsidRPr="00C4374C">
        <w:rPr>
          <w:rFonts w:ascii="Times New Roman" w:hAnsi="Times New Roman" w:cs="Times New Roman"/>
          <w:color w:val="211D1E"/>
          <w:sz w:val="28"/>
          <w:szCs w:val="28"/>
        </w:rPr>
        <w:t xml:space="preserve"> по предмету склады</w:t>
      </w:r>
      <w:r w:rsidRPr="00C4374C">
        <w:rPr>
          <w:rFonts w:ascii="Times New Roman" w:hAnsi="Times New Roman" w:cs="Times New Roman"/>
          <w:color w:val="211D1E"/>
          <w:sz w:val="28"/>
          <w:szCs w:val="28"/>
        </w:rPr>
        <w:softHyphen/>
        <w:t>вается из результатов внутренней и внешней оценки. К резуль</w:t>
      </w:r>
      <w:r w:rsidRPr="00C4374C">
        <w:rPr>
          <w:rFonts w:ascii="Times New Roman" w:hAnsi="Times New Roman" w:cs="Times New Roman"/>
          <w:color w:val="211D1E"/>
          <w:sz w:val="28"/>
          <w:szCs w:val="28"/>
        </w:rPr>
        <w:softHyphen/>
        <w:t xml:space="preserve">татам внешней оценки относятся </w:t>
      </w:r>
      <w:r w:rsidRPr="00C4374C">
        <w:rPr>
          <w:rFonts w:ascii="Times New Roman" w:hAnsi="Times New Roman" w:cs="Times New Roman"/>
          <w:i/>
          <w:color w:val="211D1E"/>
          <w:sz w:val="28"/>
          <w:szCs w:val="28"/>
        </w:rPr>
        <w:t>результаты ГИА</w:t>
      </w:r>
      <w:r w:rsidRPr="00C4374C">
        <w:rPr>
          <w:rFonts w:ascii="Times New Roman" w:hAnsi="Times New Roman" w:cs="Times New Roman"/>
          <w:color w:val="211D1E"/>
          <w:sz w:val="28"/>
          <w:szCs w:val="28"/>
        </w:rPr>
        <w:t>. К результа</w:t>
      </w:r>
      <w:r w:rsidRPr="00C4374C">
        <w:rPr>
          <w:rFonts w:ascii="Times New Roman" w:hAnsi="Times New Roman" w:cs="Times New Roman"/>
          <w:color w:val="211D1E"/>
          <w:sz w:val="28"/>
          <w:szCs w:val="28"/>
        </w:rPr>
        <w:softHyphen/>
        <w:t xml:space="preserve">там внутренней оценки относятся </w:t>
      </w:r>
      <w:r w:rsidRPr="00C4374C">
        <w:rPr>
          <w:rFonts w:ascii="Times New Roman" w:hAnsi="Times New Roman" w:cs="Times New Roman"/>
          <w:i/>
          <w:color w:val="211D1E"/>
          <w:sz w:val="28"/>
          <w:szCs w:val="28"/>
        </w:rPr>
        <w:t>предметные результаты, зафиксированные в системе накопленной оценки и результаты выполнения итоговой работы по предмету</w:t>
      </w:r>
      <w:r w:rsidRPr="00C4374C">
        <w:rPr>
          <w:rFonts w:ascii="Times New Roman" w:hAnsi="Times New Roman" w:cs="Times New Roman"/>
          <w:i/>
          <w:iCs/>
          <w:color w:val="211D1E"/>
          <w:sz w:val="28"/>
          <w:szCs w:val="28"/>
        </w:rPr>
        <w:t xml:space="preserve">. </w:t>
      </w:r>
      <w:r w:rsidRPr="00C4374C">
        <w:rPr>
          <w:rFonts w:ascii="Times New Roman" w:hAnsi="Times New Roman" w:cs="Times New Roman"/>
          <w:color w:val="211D1E"/>
          <w:sz w:val="28"/>
          <w:szCs w:val="28"/>
        </w:rPr>
        <w:t>Такой подход позво</w:t>
      </w:r>
      <w:r w:rsidRPr="00C4374C">
        <w:rPr>
          <w:rFonts w:ascii="Times New Roman" w:hAnsi="Times New Roman" w:cs="Times New Roman"/>
          <w:color w:val="211D1E"/>
          <w:sz w:val="28"/>
          <w:szCs w:val="28"/>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C4374C">
        <w:rPr>
          <w:rFonts w:ascii="Times New Roman" w:hAnsi="Times New Roman" w:cs="Times New Roman"/>
          <w:color w:val="211D1E"/>
          <w:sz w:val="28"/>
          <w:szCs w:val="28"/>
        </w:rPr>
        <w:softHyphen/>
        <w:t>говая оценка ставится на основе результатов только внутрен</w:t>
      </w:r>
      <w:r w:rsidRPr="00C4374C">
        <w:rPr>
          <w:rFonts w:ascii="Times New Roman" w:hAnsi="Times New Roman" w:cs="Times New Roman"/>
          <w:color w:val="211D1E"/>
          <w:sz w:val="28"/>
          <w:szCs w:val="28"/>
        </w:rPr>
        <w:softHyphen/>
        <w:t xml:space="preserve">ней оценки. </w:t>
      </w:r>
    </w:p>
    <w:p w:rsidR="008D0545"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D0545" w:rsidRPr="00C4374C" w:rsidRDefault="004B598A" w:rsidP="00F510F3">
      <w:pPr>
        <w:pStyle w:val="Pa9"/>
        <w:spacing w:line="240" w:lineRule="auto"/>
        <w:ind w:right="-143" w:firstLine="567"/>
        <w:jc w:val="both"/>
        <w:rPr>
          <w:rFonts w:ascii="Times New Roman" w:hAnsi="Times New Roman" w:cs="Times New Roman"/>
          <w:i/>
          <w:color w:val="211D1E"/>
          <w:sz w:val="28"/>
          <w:szCs w:val="28"/>
          <w:u w:val="single"/>
        </w:rPr>
      </w:pPr>
      <w:r w:rsidRPr="00C4374C">
        <w:rPr>
          <w:rFonts w:ascii="Times New Roman" w:hAnsi="Times New Roman" w:cs="Times New Roman"/>
          <w:color w:val="211D1E"/>
          <w:sz w:val="28"/>
          <w:szCs w:val="28"/>
        </w:rPr>
        <w:t>Итоговая оценка по междисциплинарным программам ста</w:t>
      </w:r>
      <w:r w:rsidRPr="00C4374C">
        <w:rPr>
          <w:rFonts w:ascii="Times New Roman" w:hAnsi="Times New Roman" w:cs="Times New Roman"/>
          <w:color w:val="211D1E"/>
          <w:sz w:val="28"/>
          <w:szCs w:val="28"/>
        </w:rPr>
        <w:softHyphen/>
        <w:t>вится на основе результатов внутри</w:t>
      </w:r>
      <w:r w:rsidR="008D0545" w:rsidRPr="00C4374C">
        <w:rPr>
          <w:rFonts w:ascii="Times New Roman" w:hAnsi="Times New Roman" w:cs="Times New Roman"/>
          <w:color w:val="211D1E"/>
          <w:sz w:val="28"/>
          <w:szCs w:val="28"/>
        </w:rPr>
        <w:t>корпусного</w:t>
      </w:r>
      <w:r w:rsidRPr="00C4374C">
        <w:rPr>
          <w:rFonts w:ascii="Times New Roman" w:hAnsi="Times New Roman" w:cs="Times New Roman"/>
          <w:color w:val="211D1E"/>
          <w:sz w:val="28"/>
          <w:szCs w:val="28"/>
        </w:rPr>
        <w:t xml:space="preserve"> мониторинга и фиксируется </w:t>
      </w:r>
      <w:r w:rsidRPr="00C4374C">
        <w:rPr>
          <w:rFonts w:ascii="Times New Roman" w:hAnsi="Times New Roman" w:cs="Times New Roman"/>
          <w:i/>
          <w:color w:val="211D1E"/>
          <w:sz w:val="28"/>
          <w:szCs w:val="28"/>
          <w:u w:val="single"/>
        </w:rPr>
        <w:t>в характеристике учащегося.</w:t>
      </w:r>
      <w:r w:rsidR="008D0545" w:rsidRPr="00C4374C">
        <w:rPr>
          <w:rFonts w:ascii="Times New Roman" w:hAnsi="Times New Roman" w:cs="Times New Roman"/>
          <w:i/>
          <w:color w:val="211D1E"/>
          <w:sz w:val="28"/>
          <w:szCs w:val="28"/>
          <w:u w:val="single"/>
        </w:rPr>
        <w:t xml:space="preserve"> </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Характеристика готовится на основании:</w:t>
      </w:r>
    </w:p>
    <w:p w:rsidR="004B598A" w:rsidRPr="00C4374C" w:rsidRDefault="004B598A" w:rsidP="001D4D9F">
      <w:pPr>
        <w:pStyle w:val="Default"/>
        <w:numPr>
          <w:ilvl w:val="0"/>
          <w:numId w:val="33"/>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объективных показателей образовательных достижений обу</w:t>
      </w:r>
      <w:r w:rsidRPr="00C4374C">
        <w:rPr>
          <w:rFonts w:ascii="Times New Roman" w:hAnsi="Times New Roman" w:cs="Times New Roman"/>
          <w:color w:val="211D1E"/>
          <w:sz w:val="28"/>
          <w:szCs w:val="28"/>
        </w:rPr>
        <w:softHyphen/>
        <w:t>чающегося на уровне основного образования;</w:t>
      </w:r>
    </w:p>
    <w:p w:rsidR="004B598A" w:rsidRPr="00C4374C" w:rsidRDefault="004B598A" w:rsidP="001D4D9F">
      <w:pPr>
        <w:pStyle w:val="Default"/>
        <w:numPr>
          <w:ilvl w:val="0"/>
          <w:numId w:val="33"/>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портфолио выпускника;</w:t>
      </w:r>
    </w:p>
    <w:p w:rsidR="004B598A" w:rsidRPr="00C4374C" w:rsidRDefault="004B598A" w:rsidP="001D4D9F">
      <w:pPr>
        <w:pStyle w:val="Default"/>
        <w:numPr>
          <w:ilvl w:val="0"/>
          <w:numId w:val="33"/>
        </w:numPr>
        <w:tabs>
          <w:tab w:val="left" w:pos="993"/>
        </w:tabs>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экспертных оценок классного руководителя и учителей, об</w:t>
      </w:r>
      <w:r w:rsidRPr="00C4374C">
        <w:rPr>
          <w:rFonts w:ascii="Times New Roman" w:hAnsi="Times New Roman" w:cs="Times New Roman"/>
          <w:color w:val="211D1E"/>
          <w:sz w:val="28"/>
          <w:szCs w:val="28"/>
        </w:rPr>
        <w:softHyphen/>
        <w:t>учавших данного выпускника на уровне основного общего образования;</w:t>
      </w:r>
    </w:p>
    <w:p w:rsidR="008D0545" w:rsidRPr="00C4374C" w:rsidRDefault="008D0545"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 характеристике выпускника </w:t>
      </w:r>
      <w:r w:rsidR="004B598A" w:rsidRPr="00C4374C">
        <w:rPr>
          <w:rFonts w:ascii="Times New Roman" w:hAnsi="Times New Roman" w:cs="Times New Roman"/>
          <w:color w:val="211D1E"/>
          <w:sz w:val="28"/>
          <w:szCs w:val="28"/>
        </w:rPr>
        <w:t>отмечаются образовательные достижения обучающегося по освоению личностных, метапредметных и предметных ре</w:t>
      </w:r>
      <w:r w:rsidR="004B598A" w:rsidRPr="00C4374C">
        <w:rPr>
          <w:rFonts w:ascii="Times New Roman" w:hAnsi="Times New Roman" w:cs="Times New Roman"/>
          <w:color w:val="211D1E"/>
          <w:sz w:val="28"/>
          <w:szCs w:val="28"/>
        </w:rPr>
        <w:softHyphen/>
        <w:t>зультатов;</w:t>
      </w:r>
      <w:r w:rsidRPr="00C4374C">
        <w:rPr>
          <w:rFonts w:ascii="Times New Roman" w:hAnsi="Times New Roman" w:cs="Times New Roman"/>
          <w:color w:val="211D1E"/>
          <w:sz w:val="28"/>
          <w:szCs w:val="28"/>
        </w:rPr>
        <w:t xml:space="preserve"> </w:t>
      </w:r>
      <w:r w:rsidR="004B598A" w:rsidRPr="00C4374C">
        <w:rPr>
          <w:rFonts w:ascii="Times New Roman" w:hAnsi="Times New Roman" w:cs="Times New Roman"/>
          <w:color w:val="211D1E"/>
          <w:sz w:val="28"/>
          <w:szCs w:val="28"/>
        </w:rPr>
        <w:t>даются педагогические рекомендации по выбору индивиду</w:t>
      </w:r>
      <w:r w:rsidR="004B598A" w:rsidRPr="00C4374C">
        <w:rPr>
          <w:rFonts w:ascii="Times New Roman" w:hAnsi="Times New Roman" w:cs="Times New Roman"/>
          <w:color w:val="211D1E"/>
          <w:sz w:val="28"/>
          <w:szCs w:val="28"/>
        </w:rPr>
        <w:softHyphen/>
        <w:t>альной образовательной траектории на уровне среднего об</w:t>
      </w:r>
      <w:r w:rsidR="004B598A" w:rsidRPr="00C4374C">
        <w:rPr>
          <w:rFonts w:ascii="Times New Roman" w:hAnsi="Times New Roman" w:cs="Times New Roman"/>
          <w:color w:val="211D1E"/>
          <w:sz w:val="28"/>
          <w:szCs w:val="28"/>
        </w:rPr>
        <w:softHyphen/>
        <w:t>щего образования с учетом выбора учащимся направлений профильного образования, выявленных проблем и отмечен</w:t>
      </w:r>
      <w:r w:rsidR="004B598A" w:rsidRPr="00C4374C">
        <w:rPr>
          <w:rFonts w:ascii="Times New Roman" w:hAnsi="Times New Roman" w:cs="Times New Roman"/>
          <w:color w:val="211D1E"/>
          <w:sz w:val="28"/>
          <w:szCs w:val="28"/>
        </w:rPr>
        <w:softHyphen/>
        <w:t xml:space="preserve">ных образовательных достижений. </w:t>
      </w:r>
    </w:p>
    <w:p w:rsidR="004B598A" w:rsidRPr="00C4374C" w:rsidRDefault="004B598A" w:rsidP="00F510F3">
      <w:pPr>
        <w:pStyle w:val="Pa9"/>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Рекомендации педагогического коллектива по выбору инди</w:t>
      </w:r>
      <w:r w:rsidRPr="00C4374C">
        <w:rPr>
          <w:rFonts w:ascii="Times New Roman" w:hAnsi="Times New Roman" w:cs="Times New Roman"/>
          <w:color w:val="211D1E"/>
          <w:sz w:val="28"/>
          <w:szCs w:val="28"/>
        </w:rPr>
        <w:softHyphen/>
        <w:t>видуальной образовательной траектории доводятся до сведения выпускника и его родителей (законных представителей).</w:t>
      </w:r>
    </w:p>
    <w:p w:rsidR="008D0545" w:rsidRPr="00C4374C" w:rsidRDefault="008D0545" w:rsidP="00F510F3">
      <w:pPr>
        <w:pStyle w:val="Pa21"/>
        <w:spacing w:line="240" w:lineRule="auto"/>
        <w:ind w:right="-143"/>
        <w:jc w:val="both"/>
        <w:rPr>
          <w:rFonts w:ascii="Times New Roman" w:hAnsi="Times New Roman" w:cs="Times New Roman"/>
          <w:b/>
          <w:bCs/>
          <w:color w:val="211D1E"/>
          <w:sz w:val="28"/>
          <w:szCs w:val="28"/>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8D0545" w:rsidRPr="00C4374C" w:rsidRDefault="008D0545" w:rsidP="00F510F3">
      <w:pPr>
        <w:pStyle w:val="Default"/>
        <w:rPr>
          <w:rFonts w:ascii="Times New Roman" w:hAnsi="Times New Roman" w:cs="Times New Roman"/>
        </w:rPr>
      </w:pPr>
    </w:p>
    <w:p w:rsidR="004B598A" w:rsidRPr="00C4374C" w:rsidRDefault="004B598A" w:rsidP="00F510F3">
      <w:pPr>
        <w:pStyle w:val="Pa21"/>
        <w:spacing w:line="240" w:lineRule="auto"/>
        <w:ind w:right="-143"/>
        <w:jc w:val="center"/>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lastRenderedPageBreak/>
        <w:t>2. СОДЕРЖАТЕЛЬНЫЙ РАЗДЕЛ ПРОГРАММЫ ОСНОВНОГО ОБЩЕГО ОБРАЗОВАНИЯ</w:t>
      </w:r>
    </w:p>
    <w:p w:rsidR="008D0545" w:rsidRPr="00C4374C" w:rsidRDefault="008D0545" w:rsidP="00F510F3">
      <w:pPr>
        <w:pStyle w:val="Pa31"/>
        <w:spacing w:line="240" w:lineRule="auto"/>
        <w:ind w:right="-143"/>
        <w:jc w:val="both"/>
        <w:rPr>
          <w:rFonts w:ascii="Times New Roman" w:hAnsi="Times New Roman" w:cs="Times New Roman"/>
          <w:color w:val="211D1E"/>
          <w:sz w:val="28"/>
          <w:szCs w:val="28"/>
        </w:rPr>
      </w:pPr>
    </w:p>
    <w:p w:rsidR="004B598A" w:rsidRPr="00C4374C" w:rsidRDefault="002C7E47" w:rsidP="00F510F3">
      <w:pPr>
        <w:pStyle w:val="Pa31"/>
        <w:spacing w:line="240" w:lineRule="auto"/>
        <w:ind w:right="-143"/>
        <w:jc w:val="center"/>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 xml:space="preserve">2.1. </w:t>
      </w:r>
      <w:r w:rsidR="004B598A" w:rsidRPr="00C4374C">
        <w:rPr>
          <w:rFonts w:ascii="Times New Roman" w:hAnsi="Times New Roman" w:cs="Times New Roman"/>
          <w:b/>
          <w:color w:val="211D1E"/>
          <w:sz w:val="28"/>
          <w:szCs w:val="28"/>
        </w:rPr>
        <w:t>РАБОЧИЕ ПРОГРАММЫ УЧЕБНЫХ ПРЕДМЕТОВ, УЧЕБНЫХ КУРСОВ (В ТОМ ЧИСЛЕ ВНЕУРОЧНОЙ ДЕЯТЕЛЬНОСТИ), УЧЕБНЫХ МОДУЛЕЙ</w:t>
      </w:r>
    </w:p>
    <w:p w:rsidR="008D0545" w:rsidRPr="00C4374C" w:rsidRDefault="008D0545" w:rsidP="00F510F3">
      <w:pPr>
        <w:pStyle w:val="Pa41"/>
        <w:spacing w:line="240" w:lineRule="auto"/>
        <w:ind w:right="-143"/>
        <w:jc w:val="both"/>
        <w:rPr>
          <w:rFonts w:ascii="Times New Roman" w:hAnsi="Times New Roman" w:cs="Times New Roman"/>
          <w:b/>
          <w:bCs/>
          <w:color w:val="211D1E"/>
          <w:sz w:val="28"/>
          <w:szCs w:val="28"/>
        </w:rPr>
      </w:pPr>
    </w:p>
    <w:p w:rsidR="004B598A" w:rsidRPr="00C4374C" w:rsidRDefault="004B598A" w:rsidP="00F510F3">
      <w:pPr>
        <w:pStyle w:val="Pa41"/>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2.1.1 Р</w:t>
      </w:r>
      <w:r w:rsidR="008D0545" w:rsidRPr="00C4374C">
        <w:rPr>
          <w:rFonts w:ascii="Times New Roman" w:hAnsi="Times New Roman" w:cs="Times New Roman"/>
          <w:b/>
          <w:bCs/>
          <w:color w:val="211D1E"/>
          <w:sz w:val="28"/>
          <w:szCs w:val="28"/>
        </w:rPr>
        <w:t>усский язык</w:t>
      </w:r>
    </w:p>
    <w:p w:rsidR="0023473E" w:rsidRPr="00C4374C" w:rsidRDefault="0023473E" w:rsidP="00F510F3">
      <w:pPr>
        <w:pStyle w:val="Pa51"/>
        <w:spacing w:line="240" w:lineRule="auto"/>
        <w:ind w:right="-143" w:firstLine="567"/>
        <w:jc w:val="both"/>
        <w:rPr>
          <w:rFonts w:ascii="Times New Roman" w:hAnsi="Times New Roman" w:cs="Times New Roman"/>
          <w:color w:val="211D1E"/>
          <w:sz w:val="28"/>
          <w:szCs w:val="28"/>
        </w:rPr>
      </w:pP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Федеральная рабочая пр</w:t>
      </w:r>
      <w:r w:rsidR="007143B1" w:rsidRPr="00C4374C">
        <w:rPr>
          <w:rFonts w:ascii="Times New Roman" w:hAnsi="Times New Roman" w:cs="Times New Roman"/>
          <w:color w:val="000000"/>
          <w:sz w:val="28"/>
          <w:szCs w:val="28"/>
        </w:rPr>
        <w:t>ограмма учебного предмета «Рус</w:t>
      </w:r>
      <w:r w:rsidRPr="00C4374C">
        <w:rPr>
          <w:rFonts w:ascii="Times New Roman" w:hAnsi="Times New Roman" w:cs="Times New Roman"/>
          <w:color w:val="000000"/>
          <w:sz w:val="28"/>
          <w:szCs w:val="28"/>
        </w:rPr>
        <w:t>ский язык» на уровне основ</w:t>
      </w:r>
      <w:r w:rsidR="007143B1" w:rsidRPr="00C4374C">
        <w:rPr>
          <w:rFonts w:ascii="Times New Roman" w:hAnsi="Times New Roman" w:cs="Times New Roman"/>
          <w:color w:val="000000"/>
          <w:sz w:val="28"/>
          <w:szCs w:val="28"/>
        </w:rPr>
        <w:t>ного общего образования состав</w:t>
      </w:r>
      <w:r w:rsidRPr="00C4374C">
        <w:rPr>
          <w:rFonts w:ascii="Times New Roman" w:hAnsi="Times New Roman" w:cs="Times New Roman"/>
          <w:color w:val="000000"/>
          <w:sz w:val="28"/>
          <w:szCs w:val="28"/>
        </w:rPr>
        <w:t xml:space="preserve">лена на основе требований </w:t>
      </w:r>
      <w:r w:rsidR="007143B1" w:rsidRPr="00C4374C">
        <w:rPr>
          <w:rFonts w:ascii="Times New Roman" w:hAnsi="Times New Roman" w:cs="Times New Roman"/>
          <w:color w:val="000000"/>
          <w:sz w:val="28"/>
          <w:szCs w:val="28"/>
        </w:rPr>
        <w:t xml:space="preserve">к результатам освоения ООП ООО, </w:t>
      </w:r>
      <w:r w:rsidRPr="00C4374C">
        <w:rPr>
          <w:rFonts w:ascii="Times New Roman" w:hAnsi="Times New Roman" w:cs="Times New Roman"/>
          <w:color w:val="000000"/>
          <w:sz w:val="28"/>
          <w:szCs w:val="28"/>
        </w:rPr>
        <w:t>представленных в ФГОС ООО</w:t>
      </w:r>
      <w:r w:rsidR="007143B1" w:rsidRPr="00C4374C">
        <w:rPr>
          <w:rFonts w:ascii="Times New Roman" w:hAnsi="Times New Roman" w:cs="Times New Roman"/>
          <w:color w:val="000000"/>
          <w:sz w:val="28"/>
          <w:szCs w:val="28"/>
        </w:rPr>
        <w:t xml:space="preserve">, а также Федеральной программы </w:t>
      </w:r>
      <w:r w:rsidRPr="00C4374C">
        <w:rPr>
          <w:rFonts w:ascii="Times New Roman" w:hAnsi="Times New Roman" w:cs="Times New Roman"/>
          <w:color w:val="000000"/>
          <w:sz w:val="28"/>
          <w:szCs w:val="28"/>
        </w:rPr>
        <w:t>воспитания, с учётом Концеп</w:t>
      </w:r>
      <w:r w:rsidR="007143B1" w:rsidRPr="00C4374C">
        <w:rPr>
          <w:rFonts w:ascii="Times New Roman" w:hAnsi="Times New Roman" w:cs="Times New Roman"/>
          <w:color w:val="000000"/>
          <w:sz w:val="28"/>
          <w:szCs w:val="28"/>
        </w:rPr>
        <w:t xml:space="preserve">ции преподавания русского языка </w:t>
      </w:r>
      <w:r w:rsidRPr="00C4374C">
        <w:rPr>
          <w:rFonts w:ascii="Times New Roman" w:hAnsi="Times New Roman" w:cs="Times New Roman"/>
          <w:color w:val="000000"/>
          <w:sz w:val="28"/>
          <w:szCs w:val="28"/>
        </w:rPr>
        <w:t>и литературы в Российской</w:t>
      </w:r>
      <w:r w:rsidR="007143B1" w:rsidRPr="00C4374C">
        <w:rPr>
          <w:rFonts w:ascii="Times New Roman" w:hAnsi="Times New Roman" w:cs="Times New Roman"/>
          <w:color w:val="000000"/>
          <w:sz w:val="28"/>
          <w:szCs w:val="28"/>
        </w:rPr>
        <w:t xml:space="preserve"> Федерации (утверждённой распо</w:t>
      </w:r>
      <w:r w:rsidRPr="00C4374C">
        <w:rPr>
          <w:rFonts w:ascii="Times New Roman" w:hAnsi="Times New Roman" w:cs="Times New Roman"/>
          <w:color w:val="000000"/>
          <w:sz w:val="28"/>
          <w:szCs w:val="28"/>
        </w:rPr>
        <w:t xml:space="preserve">ряжением Правительства Российской Федерации от </w:t>
      </w:r>
      <w:r w:rsidR="007143B1" w:rsidRPr="00C4374C">
        <w:rPr>
          <w:rFonts w:ascii="Times New Roman" w:hAnsi="Times New Roman" w:cs="Times New Roman"/>
          <w:color w:val="000000"/>
          <w:sz w:val="28"/>
          <w:szCs w:val="28"/>
        </w:rPr>
        <w:t xml:space="preserve">9 апреля </w:t>
      </w:r>
      <w:r w:rsidRPr="00C4374C">
        <w:rPr>
          <w:rFonts w:ascii="Times New Roman" w:hAnsi="Times New Roman" w:cs="Times New Roman"/>
          <w:color w:val="000000"/>
          <w:sz w:val="28"/>
          <w:szCs w:val="28"/>
        </w:rPr>
        <w:t>2016 г. № 637-р) и подлеж</w:t>
      </w:r>
      <w:r w:rsidR="007143B1" w:rsidRPr="00C4374C">
        <w:rPr>
          <w:rFonts w:ascii="Times New Roman" w:hAnsi="Times New Roman" w:cs="Times New Roman"/>
          <w:color w:val="000000"/>
          <w:sz w:val="28"/>
          <w:szCs w:val="28"/>
        </w:rPr>
        <w:t xml:space="preserve">ит непосредственному применению </w:t>
      </w:r>
      <w:r w:rsidRPr="00C4374C">
        <w:rPr>
          <w:rFonts w:ascii="Times New Roman" w:hAnsi="Times New Roman" w:cs="Times New Roman"/>
          <w:color w:val="000000"/>
          <w:sz w:val="28"/>
          <w:szCs w:val="28"/>
        </w:rPr>
        <w:t>при реализации обязательной части ООП ООО.</w:t>
      </w:r>
    </w:p>
    <w:p w:rsidR="000B6EBB" w:rsidRPr="00C4374C" w:rsidRDefault="007143B1" w:rsidP="00F510F3">
      <w:pPr>
        <w:autoSpaceDE w:val="0"/>
        <w:autoSpaceDN w:val="0"/>
        <w:adjustRightInd w:val="0"/>
        <w:spacing w:after="0" w:line="240" w:lineRule="auto"/>
        <w:jc w:val="center"/>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Пояснительная</w:t>
      </w:r>
      <w:r w:rsidR="000B6EBB" w:rsidRPr="00C4374C">
        <w:rPr>
          <w:rFonts w:ascii="Times New Roman" w:eastAsia="OfficinaSansExtraBoldITC-Reg" w:hAnsi="Times New Roman" w:cs="Times New Roman"/>
          <w:b/>
          <w:bCs/>
          <w:color w:val="000000"/>
          <w:sz w:val="28"/>
          <w:szCs w:val="28"/>
        </w:rPr>
        <w:t xml:space="preserve"> </w:t>
      </w:r>
      <w:r w:rsidRPr="00C4374C">
        <w:rPr>
          <w:rFonts w:ascii="Times New Roman" w:eastAsia="OfficinaSansExtraBoldITC-Reg" w:hAnsi="Times New Roman" w:cs="Times New Roman"/>
          <w:b/>
          <w:bCs/>
          <w:color w:val="000000"/>
          <w:sz w:val="28"/>
          <w:szCs w:val="28"/>
        </w:rPr>
        <w:t>записка</w:t>
      </w:r>
    </w:p>
    <w:p w:rsidR="007143B1"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Федеральная рабочая прог</w:t>
      </w:r>
      <w:r w:rsidR="007143B1" w:rsidRPr="00C4374C">
        <w:rPr>
          <w:rFonts w:ascii="Times New Roman" w:hAnsi="Times New Roman" w:cs="Times New Roman"/>
          <w:color w:val="000000"/>
          <w:sz w:val="28"/>
          <w:szCs w:val="28"/>
        </w:rPr>
        <w:t>рамма по учебному предмету «Рус</w:t>
      </w:r>
      <w:r w:rsidRPr="00C4374C">
        <w:rPr>
          <w:rFonts w:ascii="Times New Roman" w:hAnsi="Times New Roman" w:cs="Times New Roman"/>
          <w:color w:val="000000"/>
          <w:sz w:val="28"/>
          <w:szCs w:val="28"/>
        </w:rPr>
        <w:t>ский язык» разработана с це</w:t>
      </w:r>
      <w:r w:rsidR="007143B1" w:rsidRPr="00C4374C">
        <w:rPr>
          <w:rFonts w:ascii="Times New Roman" w:hAnsi="Times New Roman" w:cs="Times New Roman"/>
          <w:color w:val="000000"/>
          <w:sz w:val="28"/>
          <w:szCs w:val="28"/>
        </w:rPr>
        <w:t>лью оказания методической помо</w:t>
      </w:r>
      <w:r w:rsidRPr="00C4374C">
        <w:rPr>
          <w:rFonts w:ascii="Times New Roman" w:hAnsi="Times New Roman" w:cs="Times New Roman"/>
          <w:color w:val="000000"/>
          <w:sz w:val="28"/>
          <w:szCs w:val="28"/>
        </w:rPr>
        <w:t xml:space="preserve">щи учителю русского языка </w:t>
      </w:r>
      <w:r w:rsidR="007143B1" w:rsidRPr="00C4374C">
        <w:rPr>
          <w:rFonts w:ascii="Times New Roman" w:hAnsi="Times New Roman" w:cs="Times New Roman"/>
          <w:color w:val="000000"/>
          <w:sz w:val="28"/>
          <w:szCs w:val="28"/>
        </w:rPr>
        <w:t xml:space="preserve">в создании рабочей программы по </w:t>
      </w:r>
      <w:r w:rsidRPr="00C4374C">
        <w:rPr>
          <w:rFonts w:ascii="Times New Roman" w:hAnsi="Times New Roman" w:cs="Times New Roman"/>
          <w:color w:val="000000"/>
          <w:sz w:val="28"/>
          <w:szCs w:val="28"/>
        </w:rPr>
        <w:t>учебному предмету, ориенти</w:t>
      </w:r>
      <w:r w:rsidR="007143B1" w:rsidRPr="00C4374C">
        <w:rPr>
          <w:rFonts w:ascii="Times New Roman" w:hAnsi="Times New Roman" w:cs="Times New Roman"/>
          <w:color w:val="000000"/>
          <w:sz w:val="28"/>
          <w:szCs w:val="28"/>
        </w:rPr>
        <w:t>рованной на современные тенден</w:t>
      </w:r>
      <w:r w:rsidRPr="00C4374C">
        <w:rPr>
          <w:rFonts w:ascii="Times New Roman" w:hAnsi="Times New Roman" w:cs="Times New Roman"/>
          <w:color w:val="000000"/>
          <w:sz w:val="28"/>
          <w:szCs w:val="28"/>
        </w:rPr>
        <w:t>ции в школьном образовани</w:t>
      </w:r>
      <w:r w:rsidR="007143B1" w:rsidRPr="00C4374C">
        <w:rPr>
          <w:rFonts w:ascii="Times New Roman" w:hAnsi="Times New Roman" w:cs="Times New Roman"/>
          <w:color w:val="000000"/>
          <w:sz w:val="28"/>
          <w:szCs w:val="28"/>
        </w:rPr>
        <w:t>и и активные методики обучения.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Федеральная рабочая прогр</w:t>
      </w:r>
      <w:r w:rsidR="007143B1" w:rsidRPr="00C4374C">
        <w:rPr>
          <w:rFonts w:ascii="Times New Roman" w:hAnsi="Times New Roman" w:cs="Times New Roman"/>
          <w:color w:val="000000"/>
          <w:sz w:val="28"/>
          <w:szCs w:val="28"/>
        </w:rPr>
        <w:t xml:space="preserve">амма по учебному предмету «Русский язык» позволит учителю: </w:t>
      </w:r>
      <w:r w:rsidRPr="00C4374C">
        <w:rPr>
          <w:rFonts w:ascii="Times New Roman" w:hAnsi="Times New Roman" w:cs="Times New Roman"/>
          <w:color w:val="000000"/>
          <w:sz w:val="28"/>
          <w:szCs w:val="28"/>
        </w:rPr>
        <w:t>реализовать в процессе преподав</w:t>
      </w:r>
      <w:r w:rsidR="007143B1" w:rsidRPr="00C4374C">
        <w:rPr>
          <w:rFonts w:ascii="Times New Roman" w:hAnsi="Times New Roman" w:cs="Times New Roman"/>
          <w:color w:val="000000"/>
          <w:sz w:val="28"/>
          <w:szCs w:val="28"/>
        </w:rPr>
        <w:t xml:space="preserve">ания русского языка современные </w:t>
      </w:r>
      <w:r w:rsidRPr="00C4374C">
        <w:rPr>
          <w:rFonts w:ascii="Times New Roman" w:hAnsi="Times New Roman" w:cs="Times New Roman"/>
          <w:color w:val="000000"/>
          <w:sz w:val="28"/>
          <w:szCs w:val="28"/>
        </w:rPr>
        <w:t>подходы к дост</w:t>
      </w:r>
      <w:r w:rsidR="007143B1" w:rsidRPr="00C4374C">
        <w:rPr>
          <w:rFonts w:ascii="Times New Roman" w:hAnsi="Times New Roman" w:cs="Times New Roman"/>
          <w:color w:val="000000"/>
          <w:sz w:val="28"/>
          <w:szCs w:val="28"/>
        </w:rPr>
        <w:t>ижению личностных, метапредмет</w:t>
      </w:r>
      <w:r w:rsidRPr="00C4374C">
        <w:rPr>
          <w:rFonts w:ascii="Times New Roman" w:hAnsi="Times New Roman" w:cs="Times New Roman"/>
          <w:color w:val="000000"/>
          <w:sz w:val="28"/>
          <w:szCs w:val="28"/>
        </w:rPr>
        <w:t>ных и предметных результ</w:t>
      </w:r>
      <w:r w:rsidR="007143B1" w:rsidRPr="00C4374C">
        <w:rPr>
          <w:rFonts w:ascii="Times New Roman" w:hAnsi="Times New Roman" w:cs="Times New Roman"/>
          <w:color w:val="000000"/>
          <w:sz w:val="28"/>
          <w:szCs w:val="28"/>
        </w:rPr>
        <w:t xml:space="preserve">атов обучения, сформулированных в ФГОС ООО; </w:t>
      </w:r>
      <w:r w:rsidRPr="00C4374C">
        <w:rPr>
          <w:rFonts w:ascii="Times New Roman" w:hAnsi="Times New Roman" w:cs="Times New Roman"/>
          <w:color w:val="000000"/>
          <w:sz w:val="28"/>
          <w:szCs w:val="28"/>
        </w:rPr>
        <w:t>определить и структу</w:t>
      </w:r>
      <w:r w:rsidR="007143B1" w:rsidRPr="00C4374C">
        <w:rPr>
          <w:rFonts w:ascii="Times New Roman" w:hAnsi="Times New Roman" w:cs="Times New Roman"/>
          <w:color w:val="000000"/>
          <w:sz w:val="28"/>
          <w:szCs w:val="28"/>
        </w:rPr>
        <w:t xml:space="preserve">рировать планируемые результаты </w:t>
      </w:r>
      <w:r w:rsidRPr="00C4374C">
        <w:rPr>
          <w:rFonts w:ascii="Times New Roman" w:hAnsi="Times New Roman" w:cs="Times New Roman"/>
          <w:color w:val="000000"/>
          <w:sz w:val="28"/>
          <w:szCs w:val="28"/>
        </w:rPr>
        <w:t>обучения и содержание учебного пр</w:t>
      </w:r>
      <w:r w:rsidR="007143B1" w:rsidRPr="00C4374C">
        <w:rPr>
          <w:rFonts w:ascii="Times New Roman" w:hAnsi="Times New Roman" w:cs="Times New Roman"/>
          <w:color w:val="000000"/>
          <w:sz w:val="28"/>
          <w:szCs w:val="28"/>
        </w:rPr>
        <w:t xml:space="preserve">едмета «Русский язык» </w:t>
      </w:r>
      <w:r w:rsidRPr="00C4374C">
        <w:rPr>
          <w:rFonts w:ascii="Times New Roman" w:hAnsi="Times New Roman" w:cs="Times New Roman"/>
          <w:color w:val="000000"/>
          <w:sz w:val="28"/>
          <w:szCs w:val="28"/>
        </w:rPr>
        <w:t>по годам обучения в соо</w:t>
      </w:r>
      <w:r w:rsidR="007143B1" w:rsidRPr="00C4374C">
        <w:rPr>
          <w:rFonts w:ascii="Times New Roman" w:hAnsi="Times New Roman" w:cs="Times New Roman"/>
          <w:color w:val="000000"/>
          <w:sz w:val="28"/>
          <w:szCs w:val="28"/>
        </w:rPr>
        <w:t xml:space="preserve">тветствии с ФГОС ООО, ФООП ООО; </w:t>
      </w:r>
      <w:r w:rsidRPr="00C4374C">
        <w:rPr>
          <w:rFonts w:ascii="Times New Roman" w:hAnsi="Times New Roman" w:cs="Times New Roman"/>
          <w:color w:val="000000"/>
          <w:sz w:val="28"/>
          <w:szCs w:val="28"/>
        </w:rPr>
        <w:t>разработать календарно-т</w:t>
      </w:r>
      <w:r w:rsidR="007143B1" w:rsidRPr="00C4374C">
        <w:rPr>
          <w:rFonts w:ascii="Times New Roman" w:hAnsi="Times New Roman" w:cs="Times New Roman"/>
          <w:color w:val="000000"/>
          <w:sz w:val="28"/>
          <w:szCs w:val="28"/>
        </w:rPr>
        <w:t>ематическое планирование с учё</w:t>
      </w:r>
      <w:r w:rsidRPr="00C4374C">
        <w:rPr>
          <w:rFonts w:ascii="Times New Roman" w:hAnsi="Times New Roman" w:cs="Times New Roman"/>
          <w:color w:val="000000"/>
          <w:sz w:val="28"/>
          <w:szCs w:val="28"/>
        </w:rPr>
        <w:t>том особенностей конкретно</w:t>
      </w:r>
      <w:r w:rsidR="007143B1" w:rsidRPr="00C4374C">
        <w:rPr>
          <w:rFonts w:ascii="Times New Roman" w:hAnsi="Times New Roman" w:cs="Times New Roman"/>
          <w:color w:val="000000"/>
          <w:sz w:val="28"/>
          <w:szCs w:val="28"/>
        </w:rPr>
        <w:t>го класса, используя рекомендо</w:t>
      </w:r>
      <w:r w:rsidRPr="00C4374C">
        <w:rPr>
          <w:rFonts w:ascii="Times New Roman" w:hAnsi="Times New Roman" w:cs="Times New Roman"/>
          <w:color w:val="000000"/>
          <w:sz w:val="28"/>
          <w:szCs w:val="28"/>
        </w:rPr>
        <w:t>ванное примерное распределен</w:t>
      </w:r>
      <w:r w:rsidR="007143B1" w:rsidRPr="00C4374C">
        <w:rPr>
          <w:rFonts w:ascii="Times New Roman" w:hAnsi="Times New Roman" w:cs="Times New Roman"/>
          <w:color w:val="000000"/>
          <w:sz w:val="28"/>
          <w:szCs w:val="28"/>
        </w:rPr>
        <w:t xml:space="preserve">ие учебного времени на изучение </w:t>
      </w:r>
      <w:r w:rsidRPr="00C4374C">
        <w:rPr>
          <w:rFonts w:ascii="Times New Roman" w:hAnsi="Times New Roman" w:cs="Times New Roman"/>
          <w:color w:val="000000"/>
          <w:sz w:val="28"/>
          <w:szCs w:val="28"/>
        </w:rPr>
        <w:t>определённого раздела/темы</w:t>
      </w:r>
      <w:r w:rsidR="007143B1" w:rsidRPr="00C4374C">
        <w:rPr>
          <w:rFonts w:ascii="Times New Roman" w:hAnsi="Times New Roman" w:cs="Times New Roman"/>
          <w:color w:val="000000"/>
          <w:sz w:val="28"/>
          <w:szCs w:val="28"/>
        </w:rPr>
        <w:t xml:space="preserve">, а также предложенные основные </w:t>
      </w:r>
      <w:r w:rsidRPr="00C4374C">
        <w:rPr>
          <w:rFonts w:ascii="Times New Roman" w:hAnsi="Times New Roman" w:cs="Times New Roman"/>
          <w:color w:val="000000"/>
          <w:sz w:val="28"/>
          <w:szCs w:val="28"/>
        </w:rPr>
        <w:t xml:space="preserve">виды учебной деятельности </w:t>
      </w:r>
      <w:r w:rsidR="007143B1" w:rsidRPr="00C4374C">
        <w:rPr>
          <w:rFonts w:ascii="Times New Roman" w:hAnsi="Times New Roman" w:cs="Times New Roman"/>
          <w:color w:val="000000"/>
          <w:sz w:val="28"/>
          <w:szCs w:val="28"/>
        </w:rPr>
        <w:t xml:space="preserve">для освоения учебного материала </w:t>
      </w:r>
      <w:r w:rsidRPr="00C4374C">
        <w:rPr>
          <w:rFonts w:ascii="Times New Roman" w:hAnsi="Times New Roman" w:cs="Times New Roman"/>
          <w:color w:val="000000"/>
          <w:sz w:val="28"/>
          <w:szCs w:val="28"/>
        </w:rPr>
        <w:t>разделов/тем курса.</w:t>
      </w:r>
    </w:p>
    <w:p w:rsidR="000B6EBB" w:rsidRPr="00C4374C" w:rsidRDefault="007143B1" w:rsidP="00F510F3">
      <w:pPr>
        <w:autoSpaceDE w:val="0"/>
        <w:autoSpaceDN w:val="0"/>
        <w:adjustRightInd w:val="0"/>
        <w:spacing w:after="0" w:line="240" w:lineRule="auto"/>
        <w:jc w:val="center"/>
        <w:rPr>
          <w:rFonts w:ascii="Times New Roman" w:eastAsia="OfficinaSansMediumITC-Regular" w:hAnsi="Times New Roman" w:cs="Times New Roman"/>
          <w:b/>
          <w:color w:val="000000"/>
          <w:sz w:val="28"/>
          <w:szCs w:val="28"/>
        </w:rPr>
      </w:pPr>
      <w:r w:rsidRPr="00C4374C">
        <w:rPr>
          <w:rFonts w:ascii="Times New Roman" w:eastAsia="OfficinaSansMediumITC-Regular" w:hAnsi="Times New Roman" w:cs="Times New Roman"/>
          <w:b/>
          <w:color w:val="000000"/>
          <w:sz w:val="28"/>
          <w:szCs w:val="28"/>
        </w:rPr>
        <w:t>Общая</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характеристика</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учебного</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предмета</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«Русский</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язык»</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Русский язык — госуд</w:t>
      </w:r>
      <w:r w:rsidR="007143B1" w:rsidRPr="00C4374C">
        <w:rPr>
          <w:rFonts w:ascii="Times New Roman" w:hAnsi="Times New Roman" w:cs="Times New Roman"/>
          <w:color w:val="000000"/>
          <w:sz w:val="28"/>
          <w:szCs w:val="28"/>
        </w:rPr>
        <w:t>арственный язык Российской Феде</w:t>
      </w:r>
      <w:r w:rsidRPr="00C4374C">
        <w:rPr>
          <w:rFonts w:ascii="Times New Roman" w:hAnsi="Times New Roman" w:cs="Times New Roman"/>
          <w:color w:val="000000"/>
          <w:sz w:val="28"/>
          <w:szCs w:val="28"/>
        </w:rPr>
        <w:t>рации, язык межнациональн</w:t>
      </w:r>
      <w:r w:rsidR="007143B1" w:rsidRPr="00C4374C">
        <w:rPr>
          <w:rFonts w:ascii="Times New Roman" w:hAnsi="Times New Roman" w:cs="Times New Roman"/>
          <w:color w:val="000000"/>
          <w:sz w:val="28"/>
          <w:szCs w:val="28"/>
        </w:rPr>
        <w:t>ого общения народов России, на</w:t>
      </w:r>
      <w:r w:rsidRPr="00C4374C">
        <w:rPr>
          <w:rFonts w:ascii="Times New Roman" w:hAnsi="Times New Roman" w:cs="Times New Roman"/>
          <w:color w:val="000000"/>
          <w:sz w:val="28"/>
          <w:szCs w:val="28"/>
        </w:rPr>
        <w:t>циональный язык русского н</w:t>
      </w:r>
      <w:r w:rsidR="007143B1" w:rsidRPr="00C4374C">
        <w:rPr>
          <w:rFonts w:ascii="Times New Roman" w:hAnsi="Times New Roman" w:cs="Times New Roman"/>
          <w:color w:val="000000"/>
          <w:sz w:val="28"/>
          <w:szCs w:val="28"/>
        </w:rPr>
        <w:t xml:space="preserve">арода. Как государственный язык </w:t>
      </w:r>
      <w:r w:rsidRPr="00C4374C">
        <w:rPr>
          <w:rFonts w:ascii="Times New Roman" w:hAnsi="Times New Roman" w:cs="Times New Roman"/>
          <w:color w:val="000000"/>
          <w:sz w:val="28"/>
          <w:szCs w:val="28"/>
        </w:rPr>
        <w:t>и язык межнациональног</w:t>
      </w:r>
      <w:r w:rsidR="007143B1" w:rsidRPr="00C4374C">
        <w:rPr>
          <w:rFonts w:ascii="Times New Roman" w:hAnsi="Times New Roman" w:cs="Times New Roman"/>
          <w:color w:val="000000"/>
          <w:sz w:val="28"/>
          <w:szCs w:val="28"/>
        </w:rPr>
        <w:t xml:space="preserve">о общения русский язык является </w:t>
      </w:r>
      <w:r w:rsidRPr="00C4374C">
        <w:rPr>
          <w:rFonts w:ascii="Times New Roman" w:hAnsi="Times New Roman" w:cs="Times New Roman"/>
          <w:color w:val="000000"/>
          <w:sz w:val="28"/>
          <w:szCs w:val="28"/>
        </w:rPr>
        <w:t>средством коммуникации все</w:t>
      </w:r>
      <w:r w:rsidR="007143B1" w:rsidRPr="00C4374C">
        <w:rPr>
          <w:rFonts w:ascii="Times New Roman" w:hAnsi="Times New Roman" w:cs="Times New Roman"/>
          <w:color w:val="000000"/>
          <w:sz w:val="28"/>
          <w:szCs w:val="28"/>
        </w:rPr>
        <w:t xml:space="preserve">х народов Российской Федерации, </w:t>
      </w:r>
      <w:r w:rsidRPr="00C4374C">
        <w:rPr>
          <w:rFonts w:ascii="Times New Roman" w:hAnsi="Times New Roman" w:cs="Times New Roman"/>
          <w:color w:val="000000"/>
          <w:sz w:val="28"/>
          <w:szCs w:val="28"/>
        </w:rPr>
        <w:t>основой их социально-экономической, культурной и духовной</w:t>
      </w:r>
    </w:p>
    <w:p w:rsidR="007143B1" w:rsidRPr="00C4374C" w:rsidRDefault="007143B1" w:rsidP="00F510F3">
      <w:p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консолидации.</w:t>
      </w:r>
    </w:p>
    <w:p w:rsidR="007143B1" w:rsidRPr="00C4374C" w:rsidRDefault="000B6EBB" w:rsidP="00F510F3">
      <w:p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Высокая функциональная </w:t>
      </w:r>
      <w:r w:rsidR="007143B1" w:rsidRPr="00C4374C">
        <w:rPr>
          <w:rFonts w:ascii="Times New Roman" w:hAnsi="Times New Roman" w:cs="Times New Roman"/>
          <w:color w:val="000000"/>
          <w:sz w:val="28"/>
          <w:szCs w:val="28"/>
        </w:rPr>
        <w:t>значимость русского языка и вы</w:t>
      </w:r>
      <w:r w:rsidRPr="00C4374C">
        <w:rPr>
          <w:rFonts w:ascii="Times New Roman" w:hAnsi="Times New Roman" w:cs="Times New Roman"/>
          <w:color w:val="000000"/>
          <w:sz w:val="28"/>
          <w:szCs w:val="28"/>
        </w:rPr>
        <w:t>полнение им функций госу</w:t>
      </w:r>
      <w:r w:rsidR="007143B1" w:rsidRPr="00C4374C">
        <w:rPr>
          <w:rFonts w:ascii="Times New Roman" w:hAnsi="Times New Roman" w:cs="Times New Roman"/>
          <w:color w:val="000000"/>
          <w:sz w:val="28"/>
          <w:szCs w:val="28"/>
        </w:rPr>
        <w:t>дарственного языка и языка меж</w:t>
      </w:r>
      <w:r w:rsidRPr="00C4374C">
        <w:rPr>
          <w:rFonts w:ascii="Times New Roman" w:hAnsi="Times New Roman" w:cs="Times New Roman"/>
          <w:color w:val="000000"/>
          <w:sz w:val="28"/>
          <w:szCs w:val="28"/>
        </w:rPr>
        <w:t xml:space="preserve">национального общения важны </w:t>
      </w:r>
      <w:r w:rsidRPr="00C4374C">
        <w:rPr>
          <w:rFonts w:ascii="Times New Roman" w:hAnsi="Times New Roman" w:cs="Times New Roman"/>
          <w:color w:val="000000"/>
          <w:sz w:val="28"/>
          <w:szCs w:val="28"/>
        </w:rPr>
        <w:lastRenderedPageBreak/>
        <w:t>для каждого жителя России,</w:t>
      </w:r>
      <w:r w:rsidR="007143B1"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независимо от места его проживания и э</w:t>
      </w:r>
      <w:r w:rsidR="007143B1" w:rsidRPr="00C4374C">
        <w:rPr>
          <w:rFonts w:ascii="Times New Roman" w:hAnsi="Times New Roman" w:cs="Times New Roman"/>
          <w:color w:val="000000"/>
          <w:sz w:val="28"/>
          <w:szCs w:val="28"/>
        </w:rPr>
        <w:t>тнической принадлеж</w:t>
      </w:r>
      <w:r w:rsidRPr="00C4374C">
        <w:rPr>
          <w:rFonts w:ascii="Times New Roman" w:hAnsi="Times New Roman" w:cs="Times New Roman"/>
          <w:color w:val="000000"/>
          <w:sz w:val="28"/>
          <w:szCs w:val="28"/>
        </w:rPr>
        <w:t>ности. Знание русского язык</w:t>
      </w:r>
      <w:r w:rsidR="007143B1" w:rsidRPr="00C4374C">
        <w:rPr>
          <w:rFonts w:ascii="Times New Roman" w:hAnsi="Times New Roman" w:cs="Times New Roman"/>
          <w:color w:val="000000"/>
          <w:sz w:val="28"/>
          <w:szCs w:val="28"/>
        </w:rPr>
        <w:t xml:space="preserve">а и владение им в разных формах </w:t>
      </w:r>
      <w:r w:rsidRPr="00C4374C">
        <w:rPr>
          <w:rFonts w:ascii="Times New Roman" w:hAnsi="Times New Roman" w:cs="Times New Roman"/>
          <w:color w:val="000000"/>
          <w:sz w:val="28"/>
          <w:szCs w:val="28"/>
        </w:rPr>
        <w:t>его существования и фун</w:t>
      </w:r>
      <w:r w:rsidR="007143B1" w:rsidRPr="00C4374C">
        <w:rPr>
          <w:rFonts w:ascii="Times New Roman" w:hAnsi="Times New Roman" w:cs="Times New Roman"/>
          <w:color w:val="000000"/>
          <w:sz w:val="28"/>
          <w:szCs w:val="28"/>
        </w:rPr>
        <w:t>кциональных разновидностях, по</w:t>
      </w:r>
      <w:r w:rsidRPr="00C4374C">
        <w:rPr>
          <w:rFonts w:ascii="Times New Roman" w:hAnsi="Times New Roman" w:cs="Times New Roman"/>
          <w:color w:val="000000"/>
          <w:sz w:val="28"/>
          <w:szCs w:val="28"/>
        </w:rPr>
        <w:t>нимание его стилистическ</w:t>
      </w:r>
      <w:r w:rsidR="007143B1" w:rsidRPr="00C4374C">
        <w:rPr>
          <w:rFonts w:ascii="Times New Roman" w:hAnsi="Times New Roman" w:cs="Times New Roman"/>
          <w:color w:val="000000"/>
          <w:sz w:val="28"/>
          <w:szCs w:val="28"/>
        </w:rPr>
        <w:t xml:space="preserve">их особенностей и выразительных </w:t>
      </w:r>
      <w:r w:rsidRPr="00C4374C">
        <w:rPr>
          <w:rFonts w:ascii="Times New Roman" w:hAnsi="Times New Roman" w:cs="Times New Roman"/>
          <w:color w:val="000000"/>
          <w:sz w:val="28"/>
          <w:szCs w:val="28"/>
        </w:rPr>
        <w:t>возможностей, умение прав</w:t>
      </w:r>
      <w:r w:rsidR="007143B1" w:rsidRPr="00C4374C">
        <w:rPr>
          <w:rFonts w:ascii="Times New Roman" w:hAnsi="Times New Roman" w:cs="Times New Roman"/>
          <w:color w:val="000000"/>
          <w:sz w:val="28"/>
          <w:szCs w:val="28"/>
        </w:rPr>
        <w:t xml:space="preserve">ильно и эффективно использовать </w:t>
      </w:r>
      <w:r w:rsidRPr="00C4374C">
        <w:rPr>
          <w:rFonts w:ascii="Times New Roman" w:hAnsi="Times New Roman" w:cs="Times New Roman"/>
          <w:color w:val="000000"/>
          <w:sz w:val="28"/>
          <w:szCs w:val="28"/>
        </w:rPr>
        <w:t>русский язык в различных с</w:t>
      </w:r>
      <w:r w:rsidR="007143B1" w:rsidRPr="00C4374C">
        <w:rPr>
          <w:rFonts w:ascii="Times New Roman" w:hAnsi="Times New Roman" w:cs="Times New Roman"/>
          <w:color w:val="000000"/>
          <w:sz w:val="28"/>
          <w:szCs w:val="28"/>
        </w:rPr>
        <w:t>ферах и ситуациях общения опре</w:t>
      </w:r>
      <w:r w:rsidRPr="00C4374C">
        <w:rPr>
          <w:rFonts w:ascii="Times New Roman" w:hAnsi="Times New Roman" w:cs="Times New Roman"/>
          <w:color w:val="000000"/>
          <w:sz w:val="28"/>
          <w:szCs w:val="28"/>
        </w:rPr>
        <w:t>деляют успешность социали</w:t>
      </w:r>
      <w:r w:rsidR="007143B1" w:rsidRPr="00C4374C">
        <w:rPr>
          <w:rFonts w:ascii="Times New Roman" w:hAnsi="Times New Roman" w:cs="Times New Roman"/>
          <w:color w:val="000000"/>
          <w:sz w:val="28"/>
          <w:szCs w:val="28"/>
        </w:rPr>
        <w:t xml:space="preserve">зации личности и возможности её </w:t>
      </w:r>
      <w:r w:rsidRPr="00C4374C">
        <w:rPr>
          <w:rFonts w:ascii="Times New Roman" w:hAnsi="Times New Roman" w:cs="Times New Roman"/>
          <w:color w:val="000000"/>
          <w:sz w:val="28"/>
          <w:szCs w:val="28"/>
        </w:rPr>
        <w:t>самореализации в различн</w:t>
      </w:r>
      <w:r w:rsidR="007143B1" w:rsidRPr="00C4374C">
        <w:rPr>
          <w:rFonts w:ascii="Times New Roman" w:hAnsi="Times New Roman" w:cs="Times New Roman"/>
          <w:color w:val="000000"/>
          <w:sz w:val="28"/>
          <w:szCs w:val="28"/>
        </w:rPr>
        <w:t>ых жизненно важных для человека областях.</w:t>
      </w:r>
    </w:p>
    <w:p w:rsidR="007143B1"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Русский язык, выполн</w:t>
      </w:r>
      <w:r w:rsidR="007143B1" w:rsidRPr="00C4374C">
        <w:rPr>
          <w:rFonts w:ascii="Times New Roman" w:hAnsi="Times New Roman" w:cs="Times New Roman"/>
          <w:color w:val="000000"/>
          <w:sz w:val="28"/>
          <w:szCs w:val="28"/>
        </w:rPr>
        <w:t xml:space="preserve">яя свои базовые функции общения </w:t>
      </w:r>
      <w:r w:rsidRPr="00C4374C">
        <w:rPr>
          <w:rFonts w:ascii="Times New Roman" w:hAnsi="Times New Roman" w:cs="Times New Roman"/>
          <w:color w:val="000000"/>
          <w:sz w:val="28"/>
          <w:szCs w:val="28"/>
        </w:rPr>
        <w:t>и выражения мысли, обеспечивает</w:t>
      </w:r>
      <w:r w:rsidR="007143B1" w:rsidRPr="00C4374C">
        <w:rPr>
          <w:rFonts w:ascii="Times New Roman" w:hAnsi="Times New Roman" w:cs="Times New Roman"/>
          <w:color w:val="000000"/>
          <w:sz w:val="28"/>
          <w:szCs w:val="28"/>
        </w:rPr>
        <w:t xml:space="preserve"> межличностное и соци</w:t>
      </w:r>
      <w:r w:rsidRPr="00C4374C">
        <w:rPr>
          <w:rFonts w:ascii="Times New Roman" w:hAnsi="Times New Roman" w:cs="Times New Roman"/>
          <w:color w:val="000000"/>
          <w:sz w:val="28"/>
          <w:szCs w:val="28"/>
        </w:rPr>
        <w:t>альное взаимодействие люде</w:t>
      </w:r>
      <w:r w:rsidR="007143B1" w:rsidRPr="00C4374C">
        <w:rPr>
          <w:rFonts w:ascii="Times New Roman" w:hAnsi="Times New Roman" w:cs="Times New Roman"/>
          <w:color w:val="000000"/>
          <w:sz w:val="28"/>
          <w:szCs w:val="28"/>
        </w:rPr>
        <w:t>й, участвует в формировании со</w:t>
      </w:r>
      <w:r w:rsidRPr="00C4374C">
        <w:rPr>
          <w:rFonts w:ascii="Times New Roman" w:hAnsi="Times New Roman" w:cs="Times New Roman"/>
          <w:color w:val="000000"/>
          <w:sz w:val="28"/>
          <w:szCs w:val="28"/>
        </w:rPr>
        <w:t>знания, самосознания и м</w:t>
      </w:r>
      <w:r w:rsidR="007143B1" w:rsidRPr="00C4374C">
        <w:rPr>
          <w:rFonts w:ascii="Times New Roman" w:hAnsi="Times New Roman" w:cs="Times New Roman"/>
          <w:color w:val="000000"/>
          <w:sz w:val="28"/>
          <w:szCs w:val="28"/>
        </w:rPr>
        <w:t xml:space="preserve">ировоззрения личности, является </w:t>
      </w:r>
      <w:r w:rsidRPr="00C4374C">
        <w:rPr>
          <w:rFonts w:ascii="Times New Roman" w:hAnsi="Times New Roman" w:cs="Times New Roman"/>
          <w:color w:val="000000"/>
          <w:sz w:val="28"/>
          <w:szCs w:val="28"/>
        </w:rPr>
        <w:t>важнейшим средством хранен</w:t>
      </w:r>
      <w:r w:rsidR="007143B1" w:rsidRPr="00C4374C">
        <w:rPr>
          <w:rFonts w:ascii="Times New Roman" w:hAnsi="Times New Roman" w:cs="Times New Roman"/>
          <w:color w:val="000000"/>
          <w:sz w:val="28"/>
          <w:szCs w:val="28"/>
        </w:rPr>
        <w:t>ия и передачи информации, куль</w:t>
      </w:r>
      <w:r w:rsidRPr="00C4374C">
        <w:rPr>
          <w:rFonts w:ascii="Times New Roman" w:hAnsi="Times New Roman" w:cs="Times New Roman"/>
          <w:color w:val="000000"/>
          <w:sz w:val="28"/>
          <w:szCs w:val="28"/>
        </w:rPr>
        <w:t>турных традиций, истории ру</w:t>
      </w:r>
      <w:r w:rsidR="007143B1" w:rsidRPr="00C4374C">
        <w:rPr>
          <w:rFonts w:ascii="Times New Roman" w:hAnsi="Times New Roman" w:cs="Times New Roman"/>
          <w:color w:val="000000"/>
          <w:sz w:val="28"/>
          <w:szCs w:val="28"/>
        </w:rPr>
        <w:t>сского и других народов России.</w:t>
      </w:r>
    </w:p>
    <w:p w:rsidR="007143B1"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Обучение русскому языку </w:t>
      </w:r>
      <w:r w:rsidR="007143B1" w:rsidRPr="00C4374C">
        <w:rPr>
          <w:rFonts w:ascii="Times New Roman" w:hAnsi="Times New Roman" w:cs="Times New Roman"/>
          <w:color w:val="000000"/>
          <w:sz w:val="28"/>
          <w:szCs w:val="28"/>
        </w:rPr>
        <w:t xml:space="preserve">направлено на совершенствование </w:t>
      </w:r>
      <w:r w:rsidRPr="00C4374C">
        <w:rPr>
          <w:rFonts w:ascii="Times New Roman" w:hAnsi="Times New Roman" w:cs="Times New Roman"/>
          <w:color w:val="000000"/>
          <w:sz w:val="28"/>
          <w:szCs w:val="28"/>
        </w:rPr>
        <w:t>нравственной и коммуникати</w:t>
      </w:r>
      <w:r w:rsidR="007143B1" w:rsidRPr="00C4374C">
        <w:rPr>
          <w:rFonts w:ascii="Times New Roman" w:hAnsi="Times New Roman" w:cs="Times New Roman"/>
          <w:color w:val="000000"/>
          <w:sz w:val="28"/>
          <w:szCs w:val="28"/>
        </w:rPr>
        <w:t xml:space="preserve">вной культуры ученика, развитие </w:t>
      </w:r>
      <w:r w:rsidRPr="00C4374C">
        <w:rPr>
          <w:rFonts w:ascii="Times New Roman" w:hAnsi="Times New Roman" w:cs="Times New Roman"/>
          <w:color w:val="000000"/>
          <w:sz w:val="28"/>
          <w:szCs w:val="28"/>
        </w:rPr>
        <w:t>его интеллектуальных и тво</w:t>
      </w:r>
      <w:r w:rsidR="007143B1" w:rsidRPr="00C4374C">
        <w:rPr>
          <w:rFonts w:ascii="Times New Roman" w:hAnsi="Times New Roman" w:cs="Times New Roman"/>
          <w:color w:val="000000"/>
          <w:sz w:val="28"/>
          <w:szCs w:val="28"/>
        </w:rPr>
        <w:t xml:space="preserve">рческих способностей, мышления, </w:t>
      </w:r>
      <w:r w:rsidRPr="00C4374C">
        <w:rPr>
          <w:rFonts w:ascii="Times New Roman" w:hAnsi="Times New Roman" w:cs="Times New Roman"/>
          <w:color w:val="000000"/>
          <w:sz w:val="28"/>
          <w:szCs w:val="28"/>
        </w:rPr>
        <w:t>памяти и воображения, навы</w:t>
      </w:r>
      <w:r w:rsidR="007143B1" w:rsidRPr="00C4374C">
        <w:rPr>
          <w:rFonts w:ascii="Times New Roman" w:hAnsi="Times New Roman" w:cs="Times New Roman"/>
          <w:color w:val="000000"/>
          <w:sz w:val="28"/>
          <w:szCs w:val="28"/>
        </w:rPr>
        <w:t>ков самостоятельной учебной де</w:t>
      </w:r>
      <w:r w:rsidRPr="00C4374C">
        <w:rPr>
          <w:rFonts w:ascii="Times New Roman" w:hAnsi="Times New Roman" w:cs="Times New Roman"/>
          <w:color w:val="000000"/>
          <w:sz w:val="28"/>
          <w:szCs w:val="28"/>
        </w:rPr>
        <w:t>ятельности, самообразования.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Содержание обучения рус</w:t>
      </w:r>
      <w:r w:rsidR="007143B1" w:rsidRPr="00C4374C">
        <w:rPr>
          <w:rFonts w:ascii="Times New Roman" w:hAnsi="Times New Roman" w:cs="Times New Roman"/>
          <w:color w:val="000000"/>
          <w:sz w:val="28"/>
          <w:szCs w:val="28"/>
        </w:rPr>
        <w:t xml:space="preserve">скому языку ориентировано также </w:t>
      </w:r>
      <w:r w:rsidRPr="00C4374C">
        <w:rPr>
          <w:rFonts w:ascii="Times New Roman" w:hAnsi="Times New Roman" w:cs="Times New Roman"/>
          <w:color w:val="000000"/>
          <w:sz w:val="28"/>
          <w:szCs w:val="28"/>
        </w:rPr>
        <w:t>на развитие функциональной</w:t>
      </w:r>
      <w:r w:rsidR="007143B1" w:rsidRPr="00C4374C">
        <w:rPr>
          <w:rFonts w:ascii="Times New Roman" w:hAnsi="Times New Roman" w:cs="Times New Roman"/>
          <w:color w:val="000000"/>
          <w:sz w:val="28"/>
          <w:szCs w:val="28"/>
        </w:rPr>
        <w:t xml:space="preserve"> грамотности как интегративного </w:t>
      </w:r>
      <w:r w:rsidRPr="00C4374C">
        <w:rPr>
          <w:rFonts w:ascii="Times New Roman" w:hAnsi="Times New Roman" w:cs="Times New Roman"/>
          <w:color w:val="000000"/>
          <w:sz w:val="28"/>
          <w:szCs w:val="28"/>
        </w:rPr>
        <w:t>умения человека читать, по</w:t>
      </w:r>
      <w:r w:rsidR="007143B1" w:rsidRPr="00C4374C">
        <w:rPr>
          <w:rFonts w:ascii="Times New Roman" w:hAnsi="Times New Roman" w:cs="Times New Roman"/>
          <w:color w:val="000000"/>
          <w:sz w:val="28"/>
          <w:szCs w:val="28"/>
        </w:rPr>
        <w:t>нимать тексты, использовать ин</w:t>
      </w:r>
      <w:r w:rsidRPr="00C4374C">
        <w:rPr>
          <w:rFonts w:ascii="Times New Roman" w:hAnsi="Times New Roman" w:cs="Times New Roman"/>
          <w:color w:val="000000"/>
          <w:sz w:val="28"/>
          <w:szCs w:val="28"/>
        </w:rPr>
        <w:t xml:space="preserve">формацию текстов разных </w:t>
      </w:r>
      <w:r w:rsidR="007143B1" w:rsidRPr="00C4374C">
        <w:rPr>
          <w:rFonts w:ascii="Times New Roman" w:hAnsi="Times New Roman" w:cs="Times New Roman"/>
          <w:color w:val="000000"/>
          <w:sz w:val="28"/>
          <w:szCs w:val="28"/>
        </w:rPr>
        <w:t>форматов, оценивать её, размыш</w:t>
      </w:r>
      <w:r w:rsidRPr="00C4374C">
        <w:rPr>
          <w:rFonts w:ascii="Times New Roman" w:hAnsi="Times New Roman" w:cs="Times New Roman"/>
          <w:color w:val="000000"/>
          <w:sz w:val="28"/>
          <w:szCs w:val="28"/>
        </w:rPr>
        <w:t>лять о ней, чтобы достигать с</w:t>
      </w:r>
      <w:r w:rsidR="007143B1" w:rsidRPr="00C4374C">
        <w:rPr>
          <w:rFonts w:ascii="Times New Roman" w:hAnsi="Times New Roman" w:cs="Times New Roman"/>
          <w:color w:val="000000"/>
          <w:sz w:val="28"/>
          <w:szCs w:val="28"/>
        </w:rPr>
        <w:t>воих целей, расширять свои зна</w:t>
      </w:r>
      <w:r w:rsidRPr="00C4374C">
        <w:rPr>
          <w:rFonts w:ascii="Times New Roman" w:hAnsi="Times New Roman" w:cs="Times New Roman"/>
          <w:color w:val="000000"/>
          <w:sz w:val="28"/>
          <w:szCs w:val="28"/>
        </w:rPr>
        <w:t>ния и возможности, участвов</w:t>
      </w:r>
      <w:r w:rsidR="007143B1" w:rsidRPr="00C4374C">
        <w:rPr>
          <w:rFonts w:ascii="Times New Roman" w:hAnsi="Times New Roman" w:cs="Times New Roman"/>
          <w:color w:val="000000"/>
          <w:sz w:val="28"/>
          <w:szCs w:val="28"/>
        </w:rPr>
        <w:t xml:space="preserve">ать в социальной жизни. Речевая </w:t>
      </w:r>
      <w:r w:rsidRPr="00C4374C">
        <w:rPr>
          <w:rFonts w:ascii="Times New Roman" w:hAnsi="Times New Roman" w:cs="Times New Roman"/>
          <w:color w:val="000000"/>
          <w:sz w:val="28"/>
          <w:szCs w:val="28"/>
        </w:rPr>
        <w:t>и текстовая деятельность я</w:t>
      </w:r>
      <w:r w:rsidR="007143B1" w:rsidRPr="00C4374C">
        <w:rPr>
          <w:rFonts w:ascii="Times New Roman" w:hAnsi="Times New Roman" w:cs="Times New Roman"/>
          <w:color w:val="000000"/>
          <w:sz w:val="28"/>
          <w:szCs w:val="28"/>
        </w:rPr>
        <w:t>вляется системообразующей доми</w:t>
      </w:r>
      <w:r w:rsidRPr="00C4374C">
        <w:rPr>
          <w:rFonts w:ascii="Times New Roman" w:hAnsi="Times New Roman" w:cs="Times New Roman"/>
          <w:color w:val="000000"/>
          <w:sz w:val="28"/>
          <w:szCs w:val="28"/>
        </w:rPr>
        <w:t xml:space="preserve">нантой школьного курса </w:t>
      </w:r>
      <w:r w:rsidR="007143B1" w:rsidRPr="00C4374C">
        <w:rPr>
          <w:rFonts w:ascii="Times New Roman" w:hAnsi="Times New Roman" w:cs="Times New Roman"/>
          <w:color w:val="000000"/>
          <w:sz w:val="28"/>
          <w:szCs w:val="28"/>
        </w:rPr>
        <w:t xml:space="preserve">русского языка. Соответствующие </w:t>
      </w:r>
      <w:r w:rsidRPr="00C4374C">
        <w:rPr>
          <w:rFonts w:ascii="Times New Roman" w:hAnsi="Times New Roman" w:cs="Times New Roman"/>
          <w:color w:val="000000"/>
          <w:sz w:val="28"/>
          <w:szCs w:val="28"/>
        </w:rPr>
        <w:t>умения и навыки представлены в перечне метапредметн</w:t>
      </w:r>
      <w:r w:rsidR="007143B1" w:rsidRPr="00C4374C">
        <w:rPr>
          <w:rFonts w:ascii="Times New Roman" w:hAnsi="Times New Roman" w:cs="Times New Roman"/>
          <w:color w:val="000000"/>
          <w:sz w:val="28"/>
          <w:szCs w:val="28"/>
        </w:rPr>
        <w:t xml:space="preserve">ых </w:t>
      </w:r>
      <w:r w:rsidRPr="00C4374C">
        <w:rPr>
          <w:rFonts w:ascii="Times New Roman" w:hAnsi="Times New Roman" w:cs="Times New Roman"/>
          <w:color w:val="000000"/>
          <w:sz w:val="28"/>
          <w:szCs w:val="28"/>
        </w:rPr>
        <w:t xml:space="preserve">и предметных результатов </w:t>
      </w:r>
      <w:r w:rsidR="007143B1" w:rsidRPr="00C4374C">
        <w:rPr>
          <w:rFonts w:ascii="Times New Roman" w:hAnsi="Times New Roman" w:cs="Times New Roman"/>
          <w:color w:val="000000"/>
          <w:sz w:val="28"/>
          <w:szCs w:val="28"/>
        </w:rPr>
        <w:t xml:space="preserve">обучения, в содержании обучения </w:t>
      </w:r>
      <w:r w:rsidRPr="00C4374C">
        <w:rPr>
          <w:rFonts w:ascii="Times New Roman" w:hAnsi="Times New Roman" w:cs="Times New Roman"/>
          <w:color w:val="000000"/>
          <w:sz w:val="28"/>
          <w:szCs w:val="28"/>
        </w:rPr>
        <w:t>(разделы «Язык и речь», «Те</w:t>
      </w:r>
      <w:r w:rsidR="007143B1" w:rsidRPr="00C4374C">
        <w:rPr>
          <w:rFonts w:ascii="Times New Roman" w:hAnsi="Times New Roman" w:cs="Times New Roman"/>
          <w:color w:val="000000"/>
          <w:sz w:val="28"/>
          <w:szCs w:val="28"/>
        </w:rPr>
        <w:t>кст», «Функциональные разновид</w:t>
      </w:r>
      <w:r w:rsidRPr="00C4374C">
        <w:rPr>
          <w:rFonts w:ascii="Times New Roman" w:hAnsi="Times New Roman" w:cs="Times New Roman"/>
          <w:color w:val="000000"/>
          <w:sz w:val="28"/>
          <w:szCs w:val="28"/>
        </w:rPr>
        <w:t>ности языка»).</w:t>
      </w:r>
    </w:p>
    <w:p w:rsidR="000B6EBB" w:rsidRPr="00C4374C" w:rsidRDefault="007143B1" w:rsidP="00F510F3">
      <w:pPr>
        <w:autoSpaceDE w:val="0"/>
        <w:autoSpaceDN w:val="0"/>
        <w:adjustRightInd w:val="0"/>
        <w:spacing w:after="0" w:line="240" w:lineRule="auto"/>
        <w:jc w:val="center"/>
        <w:rPr>
          <w:rFonts w:ascii="Times New Roman" w:eastAsia="OfficinaSansMediumITC-Regular" w:hAnsi="Times New Roman" w:cs="Times New Roman"/>
          <w:b/>
          <w:color w:val="000000"/>
          <w:sz w:val="28"/>
          <w:szCs w:val="28"/>
        </w:rPr>
      </w:pPr>
      <w:r w:rsidRPr="00C4374C">
        <w:rPr>
          <w:rFonts w:ascii="Times New Roman" w:eastAsia="OfficinaSansMediumITC-Regular" w:hAnsi="Times New Roman" w:cs="Times New Roman"/>
          <w:b/>
          <w:color w:val="000000"/>
          <w:sz w:val="28"/>
          <w:szCs w:val="28"/>
        </w:rPr>
        <w:t>Цели</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изучения</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учебного</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предмета</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«Русский</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язык»</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Целями изучения русского языка по программам основного</w:t>
      </w:r>
      <w:r w:rsidR="007143B1"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общего образования являются:</w:t>
      </w:r>
    </w:p>
    <w:p w:rsidR="007143B1"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осознание и проявление об</w:t>
      </w:r>
      <w:r w:rsidR="007143B1" w:rsidRPr="00C4374C">
        <w:rPr>
          <w:rFonts w:ascii="Times New Roman" w:hAnsi="Times New Roman" w:cs="Times New Roman"/>
          <w:color w:val="000000"/>
          <w:sz w:val="28"/>
          <w:szCs w:val="28"/>
        </w:rPr>
        <w:t xml:space="preserve">щероссийской гражданственности, </w:t>
      </w:r>
      <w:r w:rsidRPr="00C4374C">
        <w:rPr>
          <w:rFonts w:ascii="Times New Roman" w:hAnsi="Times New Roman" w:cs="Times New Roman"/>
          <w:color w:val="000000"/>
          <w:sz w:val="28"/>
          <w:szCs w:val="28"/>
        </w:rPr>
        <w:t>патриотизма, уважения к р</w:t>
      </w:r>
      <w:r w:rsidR="007143B1" w:rsidRPr="00C4374C">
        <w:rPr>
          <w:rFonts w:ascii="Times New Roman" w:hAnsi="Times New Roman" w:cs="Times New Roman"/>
          <w:color w:val="000000"/>
          <w:sz w:val="28"/>
          <w:szCs w:val="28"/>
        </w:rPr>
        <w:t>усскому языку как государствен</w:t>
      </w:r>
      <w:r w:rsidRPr="00C4374C">
        <w:rPr>
          <w:rFonts w:ascii="Times New Roman" w:hAnsi="Times New Roman" w:cs="Times New Roman"/>
          <w:color w:val="000000"/>
          <w:sz w:val="28"/>
          <w:szCs w:val="28"/>
        </w:rPr>
        <w:t xml:space="preserve">ному языку Российской </w:t>
      </w:r>
      <w:r w:rsidR="007143B1" w:rsidRPr="00C4374C">
        <w:rPr>
          <w:rFonts w:ascii="Times New Roman" w:hAnsi="Times New Roman" w:cs="Times New Roman"/>
          <w:color w:val="000000"/>
          <w:sz w:val="28"/>
          <w:szCs w:val="28"/>
        </w:rPr>
        <w:t>Федерации и языку межнациональ</w:t>
      </w:r>
      <w:r w:rsidRPr="00C4374C">
        <w:rPr>
          <w:rFonts w:ascii="Times New Roman" w:hAnsi="Times New Roman" w:cs="Times New Roman"/>
          <w:color w:val="000000"/>
          <w:sz w:val="28"/>
          <w:szCs w:val="28"/>
        </w:rPr>
        <w:t xml:space="preserve">ного общения; </w:t>
      </w:r>
    </w:p>
    <w:p w:rsidR="007143B1"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проявление сознательного отношени</w:t>
      </w:r>
      <w:r w:rsidR="007143B1" w:rsidRPr="00C4374C">
        <w:rPr>
          <w:rFonts w:ascii="Times New Roman" w:hAnsi="Times New Roman" w:cs="Times New Roman"/>
          <w:color w:val="000000"/>
          <w:sz w:val="28"/>
          <w:szCs w:val="28"/>
        </w:rPr>
        <w:t xml:space="preserve">я к языку </w:t>
      </w:r>
      <w:r w:rsidRPr="00C4374C">
        <w:rPr>
          <w:rFonts w:ascii="Times New Roman" w:hAnsi="Times New Roman" w:cs="Times New Roman"/>
          <w:color w:val="000000"/>
          <w:sz w:val="28"/>
          <w:szCs w:val="28"/>
        </w:rPr>
        <w:t>как к общероссийской цен</w:t>
      </w:r>
      <w:r w:rsidR="007143B1" w:rsidRPr="00C4374C">
        <w:rPr>
          <w:rFonts w:ascii="Times New Roman" w:hAnsi="Times New Roman" w:cs="Times New Roman"/>
          <w:color w:val="000000"/>
          <w:sz w:val="28"/>
          <w:szCs w:val="28"/>
        </w:rPr>
        <w:t>ности, форме выражения и хране</w:t>
      </w:r>
      <w:r w:rsidRPr="00C4374C">
        <w:rPr>
          <w:rFonts w:ascii="Times New Roman" w:hAnsi="Times New Roman" w:cs="Times New Roman"/>
          <w:color w:val="000000"/>
          <w:sz w:val="28"/>
          <w:szCs w:val="28"/>
        </w:rPr>
        <w:t>ния духовного богатства ру</w:t>
      </w:r>
      <w:r w:rsidR="007143B1" w:rsidRPr="00C4374C">
        <w:rPr>
          <w:rFonts w:ascii="Times New Roman" w:hAnsi="Times New Roman" w:cs="Times New Roman"/>
          <w:color w:val="000000"/>
          <w:sz w:val="28"/>
          <w:szCs w:val="28"/>
        </w:rPr>
        <w:t xml:space="preserve">сского и других народов России, </w:t>
      </w:r>
      <w:r w:rsidRPr="00C4374C">
        <w:rPr>
          <w:rFonts w:ascii="Times New Roman" w:hAnsi="Times New Roman" w:cs="Times New Roman"/>
          <w:color w:val="000000"/>
          <w:sz w:val="28"/>
          <w:szCs w:val="28"/>
        </w:rPr>
        <w:t>как к средству общения и п</w:t>
      </w:r>
      <w:r w:rsidR="007143B1" w:rsidRPr="00C4374C">
        <w:rPr>
          <w:rFonts w:ascii="Times New Roman" w:hAnsi="Times New Roman" w:cs="Times New Roman"/>
          <w:color w:val="000000"/>
          <w:sz w:val="28"/>
          <w:szCs w:val="28"/>
        </w:rPr>
        <w:t xml:space="preserve">олучения знаний в разных сферах человеческой </w:t>
      </w:r>
      <w:r w:rsidRPr="00C4374C">
        <w:rPr>
          <w:rFonts w:ascii="Times New Roman" w:hAnsi="Times New Roman" w:cs="Times New Roman"/>
          <w:color w:val="000000"/>
          <w:sz w:val="28"/>
          <w:szCs w:val="28"/>
        </w:rPr>
        <w:t xml:space="preserve">деятельности; </w:t>
      </w:r>
    </w:p>
    <w:p w:rsidR="000B6EBB" w:rsidRPr="00C4374C" w:rsidRDefault="007143B1"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проявление уважения к общерос</w:t>
      </w:r>
      <w:r w:rsidR="000B6EBB" w:rsidRPr="00C4374C">
        <w:rPr>
          <w:rFonts w:ascii="Times New Roman" w:hAnsi="Times New Roman" w:cs="Times New Roman"/>
          <w:color w:val="000000"/>
          <w:sz w:val="28"/>
          <w:szCs w:val="28"/>
        </w:rPr>
        <w:t>сийской и русской культуре, к</w:t>
      </w:r>
      <w:r w:rsidRPr="00C4374C">
        <w:rPr>
          <w:rFonts w:ascii="Times New Roman" w:hAnsi="Times New Roman" w:cs="Times New Roman"/>
          <w:color w:val="000000"/>
          <w:sz w:val="28"/>
          <w:szCs w:val="28"/>
        </w:rPr>
        <w:t xml:space="preserve"> культуре и языкам всех народов </w:t>
      </w:r>
      <w:r w:rsidR="000B6EBB" w:rsidRPr="00C4374C">
        <w:rPr>
          <w:rFonts w:ascii="Times New Roman" w:hAnsi="Times New Roman" w:cs="Times New Roman"/>
          <w:color w:val="000000"/>
          <w:sz w:val="28"/>
          <w:szCs w:val="28"/>
        </w:rPr>
        <w:t>Российской Федерации;</w:t>
      </w:r>
    </w:p>
    <w:p w:rsidR="000B6EBB"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овладение русским язык</w:t>
      </w:r>
      <w:r w:rsidR="007143B1" w:rsidRPr="00C4374C">
        <w:rPr>
          <w:rFonts w:ascii="Times New Roman" w:hAnsi="Times New Roman" w:cs="Times New Roman"/>
          <w:color w:val="000000"/>
          <w:sz w:val="28"/>
          <w:szCs w:val="28"/>
        </w:rPr>
        <w:t xml:space="preserve">ом как инструментом личностного </w:t>
      </w:r>
      <w:r w:rsidRPr="00C4374C">
        <w:rPr>
          <w:rFonts w:ascii="Times New Roman" w:hAnsi="Times New Roman" w:cs="Times New Roman"/>
          <w:color w:val="000000"/>
          <w:sz w:val="28"/>
          <w:szCs w:val="28"/>
        </w:rPr>
        <w:t>развития, инструментом фо</w:t>
      </w:r>
      <w:r w:rsidR="007143B1" w:rsidRPr="00C4374C">
        <w:rPr>
          <w:rFonts w:ascii="Times New Roman" w:hAnsi="Times New Roman" w:cs="Times New Roman"/>
          <w:color w:val="000000"/>
          <w:sz w:val="28"/>
          <w:szCs w:val="28"/>
        </w:rPr>
        <w:t>рмирования социальных взаимоот</w:t>
      </w:r>
      <w:r w:rsidRPr="00C4374C">
        <w:rPr>
          <w:rFonts w:ascii="Times New Roman" w:hAnsi="Times New Roman" w:cs="Times New Roman"/>
          <w:color w:val="000000"/>
          <w:sz w:val="28"/>
          <w:szCs w:val="28"/>
        </w:rPr>
        <w:t>ношений, инструментом преобразования мира;</w:t>
      </w:r>
    </w:p>
    <w:p w:rsidR="007143B1"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овладение знаниями о русском языке,</w:t>
      </w:r>
      <w:r w:rsidR="007143B1" w:rsidRPr="00C4374C">
        <w:rPr>
          <w:rFonts w:ascii="Times New Roman" w:hAnsi="Times New Roman" w:cs="Times New Roman"/>
          <w:color w:val="000000"/>
          <w:sz w:val="28"/>
          <w:szCs w:val="28"/>
        </w:rPr>
        <w:t xml:space="preserve"> его устройстве и за</w:t>
      </w:r>
      <w:r w:rsidRPr="00C4374C">
        <w:rPr>
          <w:rFonts w:ascii="Times New Roman" w:hAnsi="Times New Roman" w:cs="Times New Roman"/>
          <w:color w:val="000000"/>
          <w:sz w:val="28"/>
          <w:szCs w:val="28"/>
        </w:rPr>
        <w:t>кономерностях функциониро</w:t>
      </w:r>
      <w:r w:rsidR="007143B1" w:rsidRPr="00C4374C">
        <w:rPr>
          <w:rFonts w:ascii="Times New Roman" w:hAnsi="Times New Roman" w:cs="Times New Roman"/>
          <w:color w:val="000000"/>
          <w:sz w:val="28"/>
          <w:szCs w:val="28"/>
        </w:rPr>
        <w:t xml:space="preserve">вания, о стилистических ресурсах </w:t>
      </w:r>
      <w:r w:rsidRPr="00C4374C">
        <w:rPr>
          <w:rFonts w:ascii="Times New Roman" w:hAnsi="Times New Roman" w:cs="Times New Roman"/>
          <w:color w:val="000000"/>
          <w:sz w:val="28"/>
          <w:szCs w:val="28"/>
        </w:rPr>
        <w:t xml:space="preserve">русского языка; </w:t>
      </w:r>
    </w:p>
    <w:p w:rsidR="007143B1"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практическое</w:t>
      </w:r>
      <w:r w:rsidR="007143B1" w:rsidRPr="00C4374C">
        <w:rPr>
          <w:rFonts w:ascii="Times New Roman" w:hAnsi="Times New Roman" w:cs="Times New Roman"/>
          <w:color w:val="000000"/>
          <w:sz w:val="28"/>
          <w:szCs w:val="28"/>
        </w:rPr>
        <w:t xml:space="preserve"> овладение нормами русского ли</w:t>
      </w:r>
      <w:r w:rsidRPr="00C4374C">
        <w:rPr>
          <w:rFonts w:ascii="Times New Roman" w:hAnsi="Times New Roman" w:cs="Times New Roman"/>
          <w:color w:val="000000"/>
          <w:sz w:val="28"/>
          <w:szCs w:val="28"/>
        </w:rPr>
        <w:t xml:space="preserve">тературного языка и речевого этикета; </w:t>
      </w:r>
    </w:p>
    <w:p w:rsidR="007143B1" w:rsidRPr="00C4374C" w:rsidRDefault="007143B1"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обогащение активного </w:t>
      </w:r>
      <w:r w:rsidR="000B6EBB" w:rsidRPr="00C4374C">
        <w:rPr>
          <w:rFonts w:ascii="Times New Roman" w:hAnsi="Times New Roman" w:cs="Times New Roman"/>
          <w:color w:val="000000"/>
          <w:sz w:val="28"/>
          <w:szCs w:val="28"/>
        </w:rPr>
        <w:t>и потенциального словарно</w:t>
      </w:r>
      <w:r w:rsidRPr="00C4374C">
        <w:rPr>
          <w:rFonts w:ascii="Times New Roman" w:hAnsi="Times New Roman" w:cs="Times New Roman"/>
          <w:color w:val="000000"/>
          <w:sz w:val="28"/>
          <w:szCs w:val="28"/>
        </w:rPr>
        <w:t>го запаса и использование в соб</w:t>
      </w:r>
      <w:r w:rsidR="000B6EBB" w:rsidRPr="00C4374C">
        <w:rPr>
          <w:rFonts w:ascii="Times New Roman" w:hAnsi="Times New Roman" w:cs="Times New Roman"/>
          <w:color w:val="000000"/>
          <w:sz w:val="28"/>
          <w:szCs w:val="28"/>
        </w:rPr>
        <w:t>ственной речевой практи</w:t>
      </w:r>
      <w:r w:rsidRPr="00C4374C">
        <w:rPr>
          <w:rFonts w:ascii="Times New Roman" w:hAnsi="Times New Roman" w:cs="Times New Roman"/>
          <w:color w:val="000000"/>
          <w:sz w:val="28"/>
          <w:szCs w:val="28"/>
        </w:rPr>
        <w:t xml:space="preserve">ке разнообразных грамматических </w:t>
      </w:r>
      <w:r w:rsidR="000B6EBB" w:rsidRPr="00C4374C">
        <w:rPr>
          <w:rFonts w:ascii="Times New Roman" w:hAnsi="Times New Roman" w:cs="Times New Roman"/>
          <w:color w:val="000000"/>
          <w:sz w:val="28"/>
          <w:szCs w:val="28"/>
        </w:rPr>
        <w:t xml:space="preserve">средств; </w:t>
      </w:r>
    </w:p>
    <w:p w:rsidR="007143B1"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совершенствование</w:t>
      </w:r>
      <w:r w:rsidR="007143B1" w:rsidRPr="00C4374C">
        <w:rPr>
          <w:rFonts w:ascii="Times New Roman" w:hAnsi="Times New Roman" w:cs="Times New Roman"/>
          <w:color w:val="000000"/>
          <w:sz w:val="28"/>
          <w:szCs w:val="28"/>
        </w:rPr>
        <w:t xml:space="preserve"> орфографической и пунктуацион</w:t>
      </w:r>
      <w:r w:rsidRPr="00C4374C">
        <w:rPr>
          <w:rFonts w:ascii="Times New Roman" w:hAnsi="Times New Roman" w:cs="Times New Roman"/>
          <w:color w:val="000000"/>
          <w:sz w:val="28"/>
          <w:szCs w:val="28"/>
        </w:rPr>
        <w:t xml:space="preserve">ной грамотности; </w:t>
      </w:r>
    </w:p>
    <w:p w:rsidR="000B6EBB"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воспитани</w:t>
      </w:r>
      <w:r w:rsidR="007143B1" w:rsidRPr="00C4374C">
        <w:rPr>
          <w:rFonts w:ascii="Times New Roman" w:hAnsi="Times New Roman" w:cs="Times New Roman"/>
          <w:color w:val="000000"/>
          <w:sz w:val="28"/>
          <w:szCs w:val="28"/>
        </w:rPr>
        <w:t>е стремления к речевому самосо</w:t>
      </w:r>
      <w:r w:rsidRPr="00C4374C">
        <w:rPr>
          <w:rFonts w:ascii="Times New Roman" w:hAnsi="Times New Roman" w:cs="Times New Roman"/>
          <w:color w:val="000000"/>
          <w:sz w:val="28"/>
          <w:szCs w:val="28"/>
        </w:rPr>
        <w:t>вершенствованию;</w:t>
      </w:r>
    </w:p>
    <w:p w:rsidR="007143B1"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совершенствование рече</w:t>
      </w:r>
      <w:r w:rsidR="007143B1" w:rsidRPr="00C4374C">
        <w:rPr>
          <w:rFonts w:ascii="Times New Roman" w:hAnsi="Times New Roman" w:cs="Times New Roman"/>
          <w:color w:val="000000"/>
          <w:sz w:val="28"/>
          <w:szCs w:val="28"/>
        </w:rPr>
        <w:t>вой деятельности, коммуникатив</w:t>
      </w:r>
      <w:r w:rsidRPr="00C4374C">
        <w:rPr>
          <w:rFonts w:ascii="Times New Roman" w:hAnsi="Times New Roman" w:cs="Times New Roman"/>
          <w:color w:val="000000"/>
          <w:sz w:val="28"/>
          <w:szCs w:val="28"/>
        </w:rPr>
        <w:t>ных умений, обеспечива</w:t>
      </w:r>
      <w:r w:rsidR="007143B1" w:rsidRPr="00C4374C">
        <w:rPr>
          <w:rFonts w:ascii="Times New Roman" w:hAnsi="Times New Roman" w:cs="Times New Roman"/>
          <w:color w:val="000000"/>
          <w:sz w:val="28"/>
          <w:szCs w:val="28"/>
        </w:rPr>
        <w:t xml:space="preserve">ющих эффективное взаимодействие </w:t>
      </w:r>
      <w:r w:rsidRPr="00C4374C">
        <w:rPr>
          <w:rFonts w:ascii="Times New Roman" w:hAnsi="Times New Roman" w:cs="Times New Roman"/>
          <w:color w:val="000000"/>
          <w:sz w:val="28"/>
          <w:szCs w:val="28"/>
        </w:rPr>
        <w:t>с окружающими людьми в</w:t>
      </w:r>
      <w:r w:rsidR="007143B1" w:rsidRPr="00C4374C">
        <w:rPr>
          <w:rFonts w:ascii="Times New Roman" w:hAnsi="Times New Roman" w:cs="Times New Roman"/>
          <w:color w:val="000000"/>
          <w:sz w:val="28"/>
          <w:szCs w:val="28"/>
        </w:rPr>
        <w:t xml:space="preserve"> ситуациях формального и нефор</w:t>
      </w:r>
      <w:r w:rsidRPr="00C4374C">
        <w:rPr>
          <w:rFonts w:ascii="Times New Roman" w:hAnsi="Times New Roman" w:cs="Times New Roman"/>
          <w:color w:val="000000"/>
          <w:sz w:val="28"/>
          <w:szCs w:val="28"/>
        </w:rPr>
        <w:t xml:space="preserve">мального межличностного и межкультурного общения; </w:t>
      </w:r>
    </w:p>
    <w:p w:rsidR="007143B1" w:rsidRPr="00C4374C" w:rsidRDefault="007143B1"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овладе</w:t>
      </w:r>
      <w:r w:rsidR="000B6EBB" w:rsidRPr="00C4374C">
        <w:rPr>
          <w:rFonts w:ascii="Times New Roman" w:hAnsi="Times New Roman" w:cs="Times New Roman"/>
          <w:color w:val="000000"/>
          <w:sz w:val="28"/>
          <w:szCs w:val="28"/>
        </w:rPr>
        <w:t>ние русским языком как ср</w:t>
      </w:r>
      <w:r w:rsidRPr="00C4374C">
        <w:rPr>
          <w:rFonts w:ascii="Times New Roman" w:hAnsi="Times New Roman" w:cs="Times New Roman"/>
          <w:color w:val="000000"/>
          <w:sz w:val="28"/>
          <w:szCs w:val="28"/>
        </w:rPr>
        <w:t>едством получения различной ин</w:t>
      </w:r>
      <w:r w:rsidR="000B6EBB" w:rsidRPr="00C4374C">
        <w:rPr>
          <w:rFonts w:ascii="Times New Roman" w:hAnsi="Times New Roman" w:cs="Times New Roman"/>
          <w:color w:val="000000"/>
          <w:sz w:val="28"/>
          <w:szCs w:val="28"/>
        </w:rPr>
        <w:t>формации, в том числе знаний по разным учебным</w:t>
      </w:r>
      <w:r w:rsidRPr="00C4374C">
        <w:rPr>
          <w:rFonts w:ascii="Times New Roman" w:hAnsi="Times New Roman" w:cs="Times New Roman"/>
          <w:color w:val="000000"/>
          <w:sz w:val="28"/>
          <w:szCs w:val="28"/>
        </w:rPr>
        <w:t xml:space="preserve"> предметам;</w:t>
      </w:r>
    </w:p>
    <w:p w:rsidR="000B6EBB"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совершенствование мысл</w:t>
      </w:r>
      <w:r w:rsidR="007143B1" w:rsidRPr="00C4374C">
        <w:rPr>
          <w:rFonts w:ascii="Times New Roman" w:hAnsi="Times New Roman" w:cs="Times New Roman"/>
          <w:color w:val="000000"/>
          <w:sz w:val="28"/>
          <w:szCs w:val="28"/>
        </w:rPr>
        <w:t xml:space="preserve">ительной деятельности, развитие </w:t>
      </w:r>
      <w:r w:rsidRPr="00C4374C">
        <w:rPr>
          <w:rFonts w:ascii="Times New Roman" w:hAnsi="Times New Roman" w:cs="Times New Roman"/>
          <w:color w:val="000000"/>
          <w:sz w:val="28"/>
          <w:szCs w:val="28"/>
        </w:rPr>
        <w:t>универсальных интеллек</w:t>
      </w:r>
      <w:r w:rsidR="007143B1" w:rsidRPr="00C4374C">
        <w:rPr>
          <w:rFonts w:ascii="Times New Roman" w:hAnsi="Times New Roman" w:cs="Times New Roman"/>
          <w:color w:val="000000"/>
          <w:sz w:val="28"/>
          <w:szCs w:val="28"/>
        </w:rPr>
        <w:t>туальных умений сравнения, ана</w:t>
      </w:r>
      <w:r w:rsidRPr="00C4374C">
        <w:rPr>
          <w:rFonts w:ascii="Times New Roman" w:hAnsi="Times New Roman" w:cs="Times New Roman"/>
          <w:color w:val="000000"/>
          <w:sz w:val="28"/>
          <w:szCs w:val="28"/>
        </w:rPr>
        <w:t>лиза, синтеза, абстрагиров</w:t>
      </w:r>
      <w:r w:rsidR="007143B1" w:rsidRPr="00C4374C">
        <w:rPr>
          <w:rFonts w:ascii="Times New Roman" w:hAnsi="Times New Roman" w:cs="Times New Roman"/>
          <w:color w:val="000000"/>
          <w:sz w:val="28"/>
          <w:szCs w:val="28"/>
        </w:rPr>
        <w:t xml:space="preserve">ания, обобщения, классификации, </w:t>
      </w:r>
      <w:r w:rsidRPr="00C4374C">
        <w:rPr>
          <w:rFonts w:ascii="Times New Roman" w:hAnsi="Times New Roman" w:cs="Times New Roman"/>
          <w:color w:val="000000"/>
          <w:sz w:val="28"/>
          <w:szCs w:val="28"/>
        </w:rPr>
        <w:t>установления определённых</w:t>
      </w:r>
      <w:r w:rsidR="007143B1" w:rsidRPr="00C4374C">
        <w:rPr>
          <w:rFonts w:ascii="Times New Roman" w:hAnsi="Times New Roman" w:cs="Times New Roman"/>
          <w:color w:val="000000"/>
          <w:sz w:val="28"/>
          <w:szCs w:val="28"/>
        </w:rPr>
        <w:t xml:space="preserve"> закономерностей и правил, кон</w:t>
      </w:r>
      <w:r w:rsidRPr="00C4374C">
        <w:rPr>
          <w:rFonts w:ascii="Times New Roman" w:hAnsi="Times New Roman" w:cs="Times New Roman"/>
          <w:color w:val="000000"/>
          <w:sz w:val="28"/>
          <w:szCs w:val="28"/>
        </w:rPr>
        <w:t>кретизации и т. п. в процессе изучения русского языка;</w:t>
      </w:r>
    </w:p>
    <w:p w:rsidR="007143B1" w:rsidRPr="00C4374C" w:rsidRDefault="000B6EBB"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развитие функциональн</w:t>
      </w:r>
      <w:r w:rsidR="007143B1" w:rsidRPr="00C4374C">
        <w:rPr>
          <w:rFonts w:ascii="Times New Roman" w:hAnsi="Times New Roman" w:cs="Times New Roman"/>
          <w:color w:val="000000"/>
          <w:sz w:val="28"/>
          <w:szCs w:val="28"/>
        </w:rPr>
        <w:t>ой грамотности: умений осущест</w:t>
      </w:r>
      <w:r w:rsidRPr="00C4374C">
        <w:rPr>
          <w:rFonts w:ascii="Times New Roman" w:hAnsi="Times New Roman" w:cs="Times New Roman"/>
          <w:color w:val="000000"/>
          <w:sz w:val="28"/>
          <w:szCs w:val="28"/>
        </w:rPr>
        <w:t>влять информационный пои</w:t>
      </w:r>
      <w:r w:rsidR="007143B1" w:rsidRPr="00C4374C">
        <w:rPr>
          <w:rFonts w:ascii="Times New Roman" w:hAnsi="Times New Roman" w:cs="Times New Roman"/>
          <w:color w:val="000000"/>
          <w:sz w:val="28"/>
          <w:szCs w:val="28"/>
        </w:rPr>
        <w:t xml:space="preserve">ск, извлекать и преобразовывать </w:t>
      </w:r>
      <w:r w:rsidRPr="00C4374C">
        <w:rPr>
          <w:rFonts w:ascii="Times New Roman" w:hAnsi="Times New Roman" w:cs="Times New Roman"/>
          <w:color w:val="000000"/>
          <w:sz w:val="28"/>
          <w:szCs w:val="28"/>
        </w:rPr>
        <w:t>необходимую информацию, и</w:t>
      </w:r>
      <w:r w:rsidR="007143B1" w:rsidRPr="00C4374C">
        <w:rPr>
          <w:rFonts w:ascii="Times New Roman" w:hAnsi="Times New Roman" w:cs="Times New Roman"/>
          <w:color w:val="000000"/>
          <w:sz w:val="28"/>
          <w:szCs w:val="28"/>
        </w:rPr>
        <w:t>нтерпретировать, понимать и ис</w:t>
      </w:r>
      <w:r w:rsidRPr="00C4374C">
        <w:rPr>
          <w:rFonts w:ascii="Times New Roman" w:hAnsi="Times New Roman" w:cs="Times New Roman"/>
          <w:color w:val="000000"/>
          <w:sz w:val="28"/>
          <w:szCs w:val="28"/>
        </w:rPr>
        <w:t>пользовать тексты разных</w:t>
      </w:r>
      <w:r w:rsidR="007143B1" w:rsidRPr="00C4374C">
        <w:rPr>
          <w:rFonts w:ascii="Times New Roman" w:hAnsi="Times New Roman" w:cs="Times New Roman"/>
          <w:color w:val="000000"/>
          <w:sz w:val="28"/>
          <w:szCs w:val="28"/>
        </w:rPr>
        <w:t xml:space="preserve"> форматов (сплошной, несплошной </w:t>
      </w:r>
      <w:r w:rsidRPr="00C4374C">
        <w:rPr>
          <w:rFonts w:ascii="Times New Roman" w:hAnsi="Times New Roman" w:cs="Times New Roman"/>
          <w:color w:val="000000"/>
          <w:sz w:val="28"/>
          <w:szCs w:val="28"/>
        </w:rPr>
        <w:t xml:space="preserve">текст, инфографика и другие); </w:t>
      </w:r>
    </w:p>
    <w:p w:rsidR="000B6EBB" w:rsidRPr="00C4374C" w:rsidRDefault="007143B1" w:rsidP="001D4D9F">
      <w:pPr>
        <w:pStyle w:val="aa"/>
        <w:numPr>
          <w:ilvl w:val="0"/>
          <w:numId w:val="361"/>
        </w:numPr>
        <w:autoSpaceDE w:val="0"/>
        <w:autoSpaceDN w:val="0"/>
        <w:adjustRightInd w:val="0"/>
        <w:spacing w:after="0" w:line="240" w:lineRule="auto"/>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освоение стратегий и тактик </w:t>
      </w:r>
      <w:r w:rsidR="000B6EBB" w:rsidRPr="00C4374C">
        <w:rPr>
          <w:rFonts w:ascii="Times New Roman" w:hAnsi="Times New Roman" w:cs="Times New Roman"/>
          <w:color w:val="000000"/>
          <w:sz w:val="28"/>
          <w:szCs w:val="28"/>
        </w:rPr>
        <w:t>информационно-смыслово</w:t>
      </w:r>
      <w:r w:rsidRPr="00C4374C">
        <w:rPr>
          <w:rFonts w:ascii="Times New Roman" w:hAnsi="Times New Roman" w:cs="Times New Roman"/>
          <w:color w:val="000000"/>
          <w:sz w:val="28"/>
          <w:szCs w:val="28"/>
        </w:rPr>
        <w:t xml:space="preserve">й переработки текста, овладение </w:t>
      </w:r>
      <w:r w:rsidR="000B6EBB" w:rsidRPr="00C4374C">
        <w:rPr>
          <w:rFonts w:ascii="Times New Roman" w:hAnsi="Times New Roman" w:cs="Times New Roman"/>
          <w:color w:val="000000"/>
          <w:sz w:val="28"/>
          <w:szCs w:val="28"/>
        </w:rPr>
        <w:t>способами понимания текста,</w:t>
      </w:r>
      <w:r w:rsidRPr="00C4374C">
        <w:rPr>
          <w:rFonts w:ascii="Times New Roman" w:hAnsi="Times New Roman" w:cs="Times New Roman"/>
          <w:color w:val="000000"/>
          <w:sz w:val="28"/>
          <w:szCs w:val="28"/>
        </w:rPr>
        <w:t xml:space="preserve"> его назначения, общего смысла, </w:t>
      </w:r>
      <w:r w:rsidR="000B6EBB" w:rsidRPr="00C4374C">
        <w:rPr>
          <w:rFonts w:ascii="Times New Roman" w:hAnsi="Times New Roman" w:cs="Times New Roman"/>
          <w:color w:val="000000"/>
          <w:sz w:val="28"/>
          <w:szCs w:val="28"/>
        </w:rPr>
        <w:t>коммуникативного намерени</w:t>
      </w:r>
      <w:r w:rsidRPr="00C4374C">
        <w:rPr>
          <w:rFonts w:ascii="Times New Roman" w:hAnsi="Times New Roman" w:cs="Times New Roman"/>
          <w:color w:val="000000"/>
          <w:sz w:val="28"/>
          <w:szCs w:val="28"/>
        </w:rPr>
        <w:t xml:space="preserve">я автора; логической структуры, </w:t>
      </w:r>
      <w:r w:rsidR="000B6EBB" w:rsidRPr="00C4374C">
        <w:rPr>
          <w:rFonts w:ascii="Times New Roman" w:hAnsi="Times New Roman" w:cs="Times New Roman"/>
          <w:color w:val="000000"/>
          <w:sz w:val="28"/>
          <w:szCs w:val="28"/>
        </w:rPr>
        <w:t>роли языковых средств.</w:t>
      </w:r>
    </w:p>
    <w:p w:rsidR="000B6EBB" w:rsidRPr="00C4374C" w:rsidRDefault="007143B1" w:rsidP="00F510F3">
      <w:pPr>
        <w:autoSpaceDE w:val="0"/>
        <w:autoSpaceDN w:val="0"/>
        <w:adjustRightInd w:val="0"/>
        <w:spacing w:after="0" w:line="240" w:lineRule="auto"/>
        <w:jc w:val="center"/>
        <w:rPr>
          <w:rFonts w:ascii="Times New Roman" w:eastAsia="OfficinaSansMediumITC-Regular" w:hAnsi="Times New Roman" w:cs="Times New Roman"/>
          <w:b/>
          <w:color w:val="000000"/>
          <w:sz w:val="28"/>
          <w:szCs w:val="28"/>
        </w:rPr>
      </w:pPr>
      <w:r w:rsidRPr="00C4374C">
        <w:rPr>
          <w:rFonts w:ascii="Times New Roman" w:eastAsia="OfficinaSansMediumITC-Regular" w:hAnsi="Times New Roman" w:cs="Times New Roman"/>
          <w:b/>
          <w:color w:val="000000"/>
          <w:sz w:val="28"/>
          <w:szCs w:val="28"/>
        </w:rPr>
        <w:t>Место</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учебного</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предмета</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«Русский</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язык» в</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учебном</w:t>
      </w:r>
      <w:r w:rsidR="000B6EBB" w:rsidRPr="00C4374C">
        <w:rPr>
          <w:rFonts w:ascii="Times New Roman" w:eastAsia="OfficinaSansMediumITC-Regular" w:hAnsi="Times New Roman" w:cs="Times New Roman"/>
          <w:b/>
          <w:color w:val="000000"/>
          <w:sz w:val="28"/>
          <w:szCs w:val="28"/>
        </w:rPr>
        <w:t xml:space="preserve"> </w:t>
      </w:r>
      <w:r w:rsidRPr="00C4374C">
        <w:rPr>
          <w:rFonts w:ascii="Times New Roman" w:eastAsia="OfficinaSansMediumITC-Regular" w:hAnsi="Times New Roman" w:cs="Times New Roman"/>
          <w:b/>
          <w:color w:val="000000"/>
          <w:sz w:val="28"/>
          <w:szCs w:val="28"/>
        </w:rPr>
        <w:t>плане</w:t>
      </w:r>
    </w:p>
    <w:p w:rsidR="007143B1"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 соответствии с ФГОС ООО учебный предмет «Русский</w:t>
      </w:r>
      <w:r w:rsidR="007143B1"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 xml:space="preserve">язык» входит в предметную </w:t>
      </w:r>
      <w:r w:rsidR="007143B1" w:rsidRPr="00C4374C">
        <w:rPr>
          <w:rFonts w:ascii="Times New Roman" w:hAnsi="Times New Roman" w:cs="Times New Roman"/>
          <w:color w:val="000000"/>
          <w:sz w:val="28"/>
          <w:szCs w:val="28"/>
        </w:rPr>
        <w:t>область «Русский язык и литера</w:t>
      </w:r>
      <w:r w:rsidRPr="00C4374C">
        <w:rPr>
          <w:rFonts w:ascii="Times New Roman" w:hAnsi="Times New Roman" w:cs="Times New Roman"/>
          <w:color w:val="000000"/>
          <w:sz w:val="28"/>
          <w:szCs w:val="28"/>
        </w:rPr>
        <w:t>тура» и явля</w:t>
      </w:r>
      <w:r w:rsidR="007143B1" w:rsidRPr="00C4374C">
        <w:rPr>
          <w:rFonts w:ascii="Times New Roman" w:hAnsi="Times New Roman" w:cs="Times New Roman"/>
          <w:color w:val="000000"/>
          <w:sz w:val="28"/>
          <w:szCs w:val="28"/>
        </w:rPr>
        <w:t>ется обязательным для изучения.</w:t>
      </w:r>
    </w:p>
    <w:p w:rsidR="00F74B3D"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Содержание учебного предме</w:t>
      </w:r>
      <w:r w:rsidR="00F74B3D" w:rsidRPr="00C4374C">
        <w:rPr>
          <w:rFonts w:ascii="Times New Roman" w:hAnsi="Times New Roman" w:cs="Times New Roman"/>
          <w:color w:val="000000"/>
          <w:sz w:val="28"/>
          <w:szCs w:val="28"/>
        </w:rPr>
        <w:t>та «Русский язык», представ</w:t>
      </w:r>
      <w:r w:rsidRPr="00C4374C">
        <w:rPr>
          <w:rFonts w:ascii="Times New Roman" w:hAnsi="Times New Roman" w:cs="Times New Roman"/>
          <w:color w:val="000000"/>
          <w:sz w:val="28"/>
          <w:szCs w:val="28"/>
        </w:rPr>
        <w:t>ленное в настоящей Федераль</w:t>
      </w:r>
      <w:r w:rsidR="00F74B3D" w:rsidRPr="00C4374C">
        <w:rPr>
          <w:rFonts w:ascii="Times New Roman" w:hAnsi="Times New Roman" w:cs="Times New Roman"/>
          <w:color w:val="000000"/>
          <w:sz w:val="28"/>
          <w:szCs w:val="28"/>
        </w:rPr>
        <w:t>ной рабочей программе, соответствует ФГОС ООО, ФООП ООО.</w:t>
      </w:r>
    </w:p>
    <w:p w:rsidR="00F74B3D"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Учебным планом на из</w:t>
      </w:r>
      <w:r w:rsidR="00F74B3D" w:rsidRPr="00C4374C">
        <w:rPr>
          <w:rFonts w:ascii="Times New Roman" w:hAnsi="Times New Roman" w:cs="Times New Roman"/>
          <w:color w:val="000000"/>
          <w:sz w:val="28"/>
          <w:szCs w:val="28"/>
        </w:rPr>
        <w:t xml:space="preserve">учение русского языка отводится </w:t>
      </w:r>
      <w:r w:rsidRPr="00C4374C">
        <w:rPr>
          <w:rFonts w:ascii="Times New Roman" w:hAnsi="Times New Roman" w:cs="Times New Roman"/>
          <w:color w:val="000000"/>
          <w:sz w:val="28"/>
          <w:szCs w:val="28"/>
        </w:rPr>
        <w:t xml:space="preserve">714 часов: </w:t>
      </w:r>
    </w:p>
    <w:p w:rsidR="00F74B3D"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в 5 классе — 170 часов (5 часов в неделю), </w:t>
      </w:r>
    </w:p>
    <w:p w:rsidR="00F74B3D" w:rsidRPr="00C4374C" w:rsidRDefault="00F74B3D"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 6 клас</w:t>
      </w:r>
      <w:r w:rsidR="000B6EBB" w:rsidRPr="00C4374C">
        <w:rPr>
          <w:rFonts w:ascii="Times New Roman" w:hAnsi="Times New Roman" w:cs="Times New Roman"/>
          <w:color w:val="000000"/>
          <w:sz w:val="28"/>
          <w:szCs w:val="28"/>
        </w:rPr>
        <w:t xml:space="preserve">се — 204 часа (6 часов в неделю), </w:t>
      </w:r>
    </w:p>
    <w:p w:rsidR="00F74B3D" w:rsidRPr="00C4374C" w:rsidRDefault="00F74B3D"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в 7 классе 136 часов (4 часа </w:t>
      </w:r>
      <w:r w:rsidR="000B6EBB" w:rsidRPr="00C4374C">
        <w:rPr>
          <w:rFonts w:ascii="Times New Roman" w:hAnsi="Times New Roman" w:cs="Times New Roman"/>
          <w:color w:val="000000"/>
          <w:sz w:val="28"/>
          <w:szCs w:val="28"/>
        </w:rPr>
        <w:t xml:space="preserve">в неделю), </w:t>
      </w:r>
    </w:p>
    <w:p w:rsidR="00F74B3D"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в 8 классе — 102 часа (3 часа в неделю), </w:t>
      </w:r>
    </w:p>
    <w:p w:rsidR="000B6EBB" w:rsidRPr="00C4374C" w:rsidRDefault="00F74B3D"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 9 клас</w:t>
      </w:r>
      <w:r w:rsidR="000B6EBB" w:rsidRPr="00C4374C">
        <w:rPr>
          <w:rFonts w:ascii="Times New Roman" w:hAnsi="Times New Roman" w:cs="Times New Roman"/>
          <w:color w:val="000000"/>
          <w:sz w:val="28"/>
          <w:szCs w:val="28"/>
        </w:rPr>
        <w:t>се — 102 часа (3 часа в неделю).</w:t>
      </w:r>
    </w:p>
    <w:p w:rsidR="000B6EBB" w:rsidRPr="00C4374C" w:rsidRDefault="00F74B3D" w:rsidP="00F510F3">
      <w:pPr>
        <w:autoSpaceDE w:val="0"/>
        <w:autoSpaceDN w:val="0"/>
        <w:adjustRightInd w:val="0"/>
        <w:spacing w:after="0" w:line="240" w:lineRule="auto"/>
        <w:jc w:val="center"/>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lastRenderedPageBreak/>
        <w:t>Содержание</w:t>
      </w:r>
      <w:r w:rsidR="000B6EBB" w:rsidRPr="00C4374C">
        <w:rPr>
          <w:rFonts w:ascii="Times New Roman" w:eastAsia="OfficinaSansExtraBoldITC-Reg" w:hAnsi="Times New Roman" w:cs="Times New Roman"/>
          <w:b/>
          <w:bCs/>
          <w:color w:val="000000"/>
          <w:sz w:val="28"/>
          <w:szCs w:val="28"/>
        </w:rPr>
        <w:t xml:space="preserve"> </w:t>
      </w:r>
      <w:r w:rsidRPr="00C4374C">
        <w:rPr>
          <w:rFonts w:ascii="Times New Roman" w:eastAsia="OfficinaSansExtraBoldITC-Reg" w:hAnsi="Times New Roman" w:cs="Times New Roman"/>
          <w:b/>
          <w:bCs/>
          <w:color w:val="000000"/>
          <w:sz w:val="28"/>
          <w:szCs w:val="28"/>
        </w:rPr>
        <w:t>учебного</w:t>
      </w:r>
      <w:r w:rsidR="000B6EBB" w:rsidRPr="00C4374C">
        <w:rPr>
          <w:rFonts w:ascii="Times New Roman" w:eastAsia="OfficinaSansExtraBoldITC-Reg" w:hAnsi="Times New Roman" w:cs="Times New Roman"/>
          <w:b/>
          <w:bCs/>
          <w:color w:val="000000"/>
          <w:sz w:val="28"/>
          <w:szCs w:val="28"/>
        </w:rPr>
        <w:t xml:space="preserve"> </w:t>
      </w:r>
      <w:r w:rsidRPr="00C4374C">
        <w:rPr>
          <w:rFonts w:ascii="Times New Roman" w:eastAsia="OfficinaSansExtraBoldITC-Reg" w:hAnsi="Times New Roman" w:cs="Times New Roman"/>
          <w:b/>
          <w:bCs/>
          <w:color w:val="000000"/>
          <w:sz w:val="28"/>
          <w:szCs w:val="28"/>
        </w:rPr>
        <w:t>предмета</w:t>
      </w:r>
    </w:p>
    <w:p w:rsidR="000B6EBB" w:rsidRPr="00C4374C" w:rsidRDefault="00F74B3D" w:rsidP="00F510F3">
      <w:pPr>
        <w:autoSpaceDE w:val="0"/>
        <w:autoSpaceDN w:val="0"/>
        <w:adjustRightInd w:val="0"/>
        <w:spacing w:after="0" w:line="240" w:lineRule="auto"/>
        <w:jc w:val="center"/>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«Русский</w:t>
      </w:r>
      <w:r w:rsidR="000B6EBB" w:rsidRPr="00C4374C">
        <w:rPr>
          <w:rFonts w:ascii="Times New Roman" w:eastAsia="OfficinaSansExtraBoldITC-Reg" w:hAnsi="Times New Roman" w:cs="Times New Roman"/>
          <w:b/>
          <w:bCs/>
          <w:color w:val="000000"/>
          <w:sz w:val="28"/>
          <w:szCs w:val="28"/>
        </w:rPr>
        <w:t xml:space="preserve"> </w:t>
      </w:r>
      <w:r w:rsidRPr="00C4374C">
        <w:rPr>
          <w:rFonts w:ascii="Times New Roman" w:eastAsia="OfficinaSansExtraBoldITC-Reg" w:hAnsi="Times New Roman" w:cs="Times New Roman"/>
          <w:b/>
          <w:bCs/>
          <w:color w:val="000000"/>
          <w:sz w:val="28"/>
          <w:szCs w:val="28"/>
        </w:rPr>
        <w:t>язык»</w:t>
      </w:r>
    </w:p>
    <w:p w:rsidR="000B6EBB" w:rsidRPr="00C4374C" w:rsidRDefault="000B6EBB" w:rsidP="00F510F3">
      <w:pPr>
        <w:autoSpaceDE w:val="0"/>
        <w:autoSpaceDN w:val="0"/>
        <w:adjustRightInd w:val="0"/>
        <w:spacing w:after="0" w:line="240" w:lineRule="auto"/>
        <w:jc w:val="both"/>
        <w:rPr>
          <w:rFonts w:ascii="Times New Roman" w:eastAsia="OfficinaSansMediumITC-Regular" w:hAnsi="Times New Roman" w:cs="Times New Roman"/>
          <w:b/>
          <w:color w:val="000000"/>
          <w:sz w:val="28"/>
          <w:szCs w:val="28"/>
          <w:u w:val="single"/>
        </w:rPr>
      </w:pPr>
      <w:r w:rsidRPr="00C4374C">
        <w:rPr>
          <w:rFonts w:ascii="Times New Roman" w:eastAsia="OfficinaSansMediumITC-Regular" w:hAnsi="Times New Roman" w:cs="Times New Roman"/>
          <w:b/>
          <w:color w:val="000000"/>
          <w:sz w:val="28"/>
          <w:szCs w:val="28"/>
          <w:u w:val="single"/>
        </w:rPr>
        <w:t xml:space="preserve">5 </w:t>
      </w:r>
      <w:r w:rsidR="00F74B3D" w:rsidRPr="00C4374C">
        <w:rPr>
          <w:rFonts w:ascii="Times New Roman" w:eastAsia="OfficinaSansMediumITC-Regular" w:hAnsi="Times New Roman" w:cs="Times New Roman"/>
          <w:b/>
          <w:color w:val="000000"/>
          <w:sz w:val="28"/>
          <w:szCs w:val="28"/>
          <w:u w:val="single"/>
        </w:rPr>
        <w:t>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Богатство и выра</w:t>
      </w:r>
      <w:r w:rsidR="00F74B3D" w:rsidRPr="00C4374C">
        <w:rPr>
          <w:rFonts w:ascii="Times New Roman" w:hAnsi="Times New Roman" w:cs="Times New Roman"/>
          <w:color w:val="000000"/>
          <w:sz w:val="28"/>
          <w:szCs w:val="28"/>
        </w:rPr>
        <w:t xml:space="preserve">зительность русского языка. Лингвистика как наука о языке. </w:t>
      </w:r>
      <w:r w:rsidRPr="00C4374C">
        <w:rPr>
          <w:rFonts w:ascii="Times New Roman" w:hAnsi="Times New Roman" w:cs="Times New Roman"/>
          <w:color w:val="000000"/>
          <w:sz w:val="28"/>
          <w:szCs w:val="28"/>
        </w:rPr>
        <w:t>Основные разделы лингвистики.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Язык и речь</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Язык и речь. Речь устн</w:t>
      </w:r>
      <w:r w:rsidR="00F74B3D" w:rsidRPr="00C4374C">
        <w:rPr>
          <w:rFonts w:ascii="Times New Roman" w:hAnsi="Times New Roman" w:cs="Times New Roman"/>
          <w:color w:val="000000"/>
          <w:sz w:val="28"/>
          <w:szCs w:val="28"/>
        </w:rPr>
        <w:t xml:space="preserve">ая и письменная, монологическая и диалогическая, полилог. </w:t>
      </w:r>
      <w:r w:rsidRPr="00C4374C">
        <w:rPr>
          <w:rFonts w:ascii="Times New Roman" w:hAnsi="Times New Roman" w:cs="Times New Roman"/>
          <w:color w:val="000000"/>
          <w:sz w:val="28"/>
          <w:szCs w:val="28"/>
        </w:rPr>
        <w:t>Виды речевой деятельност</w:t>
      </w:r>
      <w:r w:rsidR="00F74B3D" w:rsidRPr="00C4374C">
        <w:rPr>
          <w:rFonts w:ascii="Times New Roman" w:hAnsi="Times New Roman" w:cs="Times New Roman"/>
          <w:color w:val="000000"/>
          <w:sz w:val="28"/>
          <w:szCs w:val="28"/>
        </w:rPr>
        <w:t xml:space="preserve">и (говорение, слушание, чтение, </w:t>
      </w:r>
      <w:r w:rsidRPr="00C4374C">
        <w:rPr>
          <w:rFonts w:ascii="Times New Roman" w:hAnsi="Times New Roman" w:cs="Times New Roman"/>
          <w:color w:val="000000"/>
          <w:sz w:val="28"/>
          <w:szCs w:val="28"/>
        </w:rPr>
        <w:t>письмо), их особенн</w:t>
      </w:r>
      <w:r w:rsidR="00F74B3D" w:rsidRPr="00C4374C">
        <w:rPr>
          <w:rFonts w:ascii="Times New Roman" w:hAnsi="Times New Roman" w:cs="Times New Roman"/>
          <w:color w:val="000000"/>
          <w:sz w:val="28"/>
          <w:szCs w:val="28"/>
        </w:rPr>
        <w:t xml:space="preserve">ости. </w:t>
      </w:r>
      <w:r w:rsidRPr="00C4374C">
        <w:rPr>
          <w:rFonts w:ascii="Times New Roman" w:hAnsi="Times New Roman" w:cs="Times New Roman"/>
          <w:color w:val="000000"/>
          <w:sz w:val="28"/>
          <w:szCs w:val="28"/>
        </w:rPr>
        <w:t>Создание устных моноло</w:t>
      </w:r>
      <w:r w:rsidR="00F74B3D" w:rsidRPr="00C4374C">
        <w:rPr>
          <w:rFonts w:ascii="Times New Roman" w:hAnsi="Times New Roman" w:cs="Times New Roman"/>
          <w:color w:val="000000"/>
          <w:sz w:val="28"/>
          <w:szCs w:val="28"/>
        </w:rPr>
        <w:t xml:space="preserve">гических высказываний на основе </w:t>
      </w:r>
      <w:r w:rsidRPr="00C4374C">
        <w:rPr>
          <w:rFonts w:ascii="Times New Roman" w:hAnsi="Times New Roman" w:cs="Times New Roman"/>
          <w:color w:val="000000"/>
          <w:sz w:val="28"/>
          <w:szCs w:val="28"/>
        </w:rPr>
        <w:t>жизненных наблюдений, чтен</w:t>
      </w:r>
      <w:r w:rsidR="00F74B3D" w:rsidRPr="00C4374C">
        <w:rPr>
          <w:rFonts w:ascii="Times New Roman" w:hAnsi="Times New Roman" w:cs="Times New Roman"/>
          <w:color w:val="000000"/>
          <w:sz w:val="28"/>
          <w:szCs w:val="28"/>
        </w:rPr>
        <w:t>ия научно-учебной, художествен</w:t>
      </w:r>
      <w:r w:rsidRPr="00C4374C">
        <w:rPr>
          <w:rFonts w:ascii="Times New Roman" w:hAnsi="Times New Roman" w:cs="Times New Roman"/>
          <w:color w:val="000000"/>
          <w:sz w:val="28"/>
          <w:szCs w:val="28"/>
        </w:rPr>
        <w:t xml:space="preserve">ной </w:t>
      </w:r>
      <w:r w:rsidR="00F74B3D" w:rsidRPr="00C4374C">
        <w:rPr>
          <w:rFonts w:ascii="Times New Roman" w:hAnsi="Times New Roman" w:cs="Times New Roman"/>
          <w:color w:val="000000"/>
          <w:sz w:val="28"/>
          <w:szCs w:val="28"/>
        </w:rPr>
        <w:t xml:space="preserve">и научно-популярной литературы. </w:t>
      </w:r>
      <w:r w:rsidRPr="00C4374C">
        <w:rPr>
          <w:rFonts w:ascii="Times New Roman" w:hAnsi="Times New Roman" w:cs="Times New Roman"/>
          <w:color w:val="000000"/>
          <w:sz w:val="28"/>
          <w:szCs w:val="28"/>
        </w:rPr>
        <w:t>Устный пересказ прочита</w:t>
      </w:r>
      <w:r w:rsidR="00F74B3D" w:rsidRPr="00C4374C">
        <w:rPr>
          <w:rFonts w:ascii="Times New Roman" w:hAnsi="Times New Roman" w:cs="Times New Roman"/>
          <w:color w:val="000000"/>
          <w:sz w:val="28"/>
          <w:szCs w:val="28"/>
        </w:rPr>
        <w:t xml:space="preserve">нного или прослушанного текста, </w:t>
      </w:r>
      <w:r w:rsidRPr="00C4374C">
        <w:rPr>
          <w:rFonts w:ascii="Times New Roman" w:hAnsi="Times New Roman" w:cs="Times New Roman"/>
          <w:color w:val="000000"/>
          <w:sz w:val="28"/>
          <w:szCs w:val="28"/>
        </w:rPr>
        <w:t>в том числе</w:t>
      </w:r>
      <w:r w:rsidR="00F74B3D" w:rsidRPr="00C4374C">
        <w:rPr>
          <w:rFonts w:ascii="Times New Roman" w:hAnsi="Times New Roman" w:cs="Times New Roman"/>
          <w:color w:val="000000"/>
          <w:sz w:val="28"/>
          <w:szCs w:val="28"/>
        </w:rPr>
        <w:t xml:space="preserve"> с изменением лица рассказчика. </w:t>
      </w:r>
      <w:r w:rsidRPr="00C4374C">
        <w:rPr>
          <w:rFonts w:ascii="Times New Roman" w:hAnsi="Times New Roman" w:cs="Times New Roman"/>
          <w:color w:val="000000"/>
          <w:sz w:val="28"/>
          <w:szCs w:val="28"/>
        </w:rPr>
        <w:t>Участие в диалоге на</w:t>
      </w:r>
      <w:r w:rsidR="00F74B3D" w:rsidRPr="00C4374C">
        <w:rPr>
          <w:rFonts w:ascii="Times New Roman" w:hAnsi="Times New Roman" w:cs="Times New Roman"/>
          <w:color w:val="000000"/>
          <w:sz w:val="28"/>
          <w:szCs w:val="28"/>
        </w:rPr>
        <w:t xml:space="preserve"> лингвистические темы (в рамках </w:t>
      </w:r>
      <w:r w:rsidRPr="00C4374C">
        <w:rPr>
          <w:rFonts w:ascii="Times New Roman" w:hAnsi="Times New Roman" w:cs="Times New Roman"/>
          <w:color w:val="000000"/>
          <w:sz w:val="28"/>
          <w:szCs w:val="28"/>
        </w:rPr>
        <w:t xml:space="preserve">изученного) и темы </w:t>
      </w:r>
      <w:r w:rsidR="00F74B3D" w:rsidRPr="00C4374C">
        <w:rPr>
          <w:rFonts w:ascii="Times New Roman" w:hAnsi="Times New Roman" w:cs="Times New Roman"/>
          <w:color w:val="000000"/>
          <w:sz w:val="28"/>
          <w:szCs w:val="28"/>
        </w:rPr>
        <w:t xml:space="preserve">на основе жизненных наблюдений. </w:t>
      </w:r>
      <w:r w:rsidRPr="00C4374C">
        <w:rPr>
          <w:rFonts w:ascii="Times New Roman" w:hAnsi="Times New Roman" w:cs="Times New Roman"/>
          <w:color w:val="000000"/>
          <w:sz w:val="28"/>
          <w:szCs w:val="28"/>
        </w:rPr>
        <w:t>Речевые формулы приветс</w:t>
      </w:r>
      <w:r w:rsidR="00F74B3D" w:rsidRPr="00C4374C">
        <w:rPr>
          <w:rFonts w:ascii="Times New Roman" w:hAnsi="Times New Roman" w:cs="Times New Roman"/>
          <w:color w:val="000000"/>
          <w:sz w:val="28"/>
          <w:szCs w:val="28"/>
        </w:rPr>
        <w:t xml:space="preserve">твия, прощания, просьбы, благодарности. </w:t>
      </w:r>
      <w:r w:rsidRPr="00C4374C">
        <w:rPr>
          <w:rFonts w:ascii="Times New Roman" w:hAnsi="Times New Roman" w:cs="Times New Roman"/>
          <w:color w:val="000000"/>
          <w:sz w:val="28"/>
          <w:szCs w:val="28"/>
        </w:rPr>
        <w:t>Сочинения различных ви</w:t>
      </w:r>
      <w:r w:rsidR="00F74B3D" w:rsidRPr="00C4374C">
        <w:rPr>
          <w:rFonts w:ascii="Times New Roman" w:hAnsi="Times New Roman" w:cs="Times New Roman"/>
          <w:color w:val="000000"/>
          <w:sz w:val="28"/>
          <w:szCs w:val="28"/>
        </w:rPr>
        <w:t>дов с опорой на жизненный и чи</w:t>
      </w:r>
      <w:r w:rsidRPr="00C4374C">
        <w:rPr>
          <w:rFonts w:ascii="Times New Roman" w:hAnsi="Times New Roman" w:cs="Times New Roman"/>
          <w:color w:val="000000"/>
          <w:sz w:val="28"/>
          <w:szCs w:val="28"/>
        </w:rPr>
        <w:t>тательский опыт, сюжетную картину (в т</w:t>
      </w:r>
      <w:r w:rsidR="00F74B3D" w:rsidRPr="00C4374C">
        <w:rPr>
          <w:rFonts w:ascii="Times New Roman" w:hAnsi="Times New Roman" w:cs="Times New Roman"/>
          <w:color w:val="000000"/>
          <w:sz w:val="28"/>
          <w:szCs w:val="28"/>
        </w:rPr>
        <w:t>ом числе сочинения-</w:t>
      </w:r>
      <w:r w:rsidRPr="00C4374C">
        <w:rPr>
          <w:rFonts w:ascii="Times New Roman" w:hAnsi="Times New Roman" w:cs="Times New Roman"/>
          <w:color w:val="000000"/>
          <w:sz w:val="28"/>
          <w:szCs w:val="28"/>
        </w:rPr>
        <w:t>миниатюры).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аудирования: выборочное, ознакомительное, детальное.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чтения: изучающее,</w:t>
      </w:r>
      <w:r w:rsidR="00F74B3D" w:rsidRPr="00C4374C">
        <w:rPr>
          <w:rFonts w:ascii="Times New Roman" w:hAnsi="Times New Roman" w:cs="Times New Roman"/>
          <w:color w:val="000000"/>
          <w:sz w:val="28"/>
          <w:szCs w:val="28"/>
        </w:rPr>
        <w:t xml:space="preserve"> ознакомительное, просмотровое, </w:t>
      </w:r>
      <w:r w:rsidRPr="00C4374C">
        <w:rPr>
          <w:rFonts w:ascii="Times New Roman" w:hAnsi="Times New Roman" w:cs="Times New Roman"/>
          <w:color w:val="000000"/>
          <w:sz w:val="28"/>
          <w:szCs w:val="28"/>
        </w:rPr>
        <w:t>поисковое.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Текст и его основные приз</w:t>
      </w:r>
      <w:r w:rsidR="00F74B3D" w:rsidRPr="00C4374C">
        <w:rPr>
          <w:rFonts w:ascii="Times New Roman" w:hAnsi="Times New Roman" w:cs="Times New Roman"/>
          <w:color w:val="000000"/>
          <w:sz w:val="28"/>
          <w:szCs w:val="28"/>
        </w:rPr>
        <w:t>наки. Тема и главная мысль тек</w:t>
      </w:r>
      <w:r w:rsidRPr="00C4374C">
        <w:rPr>
          <w:rFonts w:ascii="Times New Roman" w:hAnsi="Times New Roman" w:cs="Times New Roman"/>
          <w:color w:val="000000"/>
          <w:sz w:val="28"/>
          <w:szCs w:val="28"/>
        </w:rPr>
        <w:t>ста. Микротема текста. Ключевые слова.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Функционально-смысловые</w:t>
      </w:r>
      <w:r w:rsidR="00F74B3D" w:rsidRPr="00C4374C">
        <w:rPr>
          <w:rFonts w:ascii="Times New Roman" w:hAnsi="Times New Roman" w:cs="Times New Roman"/>
          <w:color w:val="000000"/>
          <w:sz w:val="28"/>
          <w:szCs w:val="28"/>
        </w:rPr>
        <w:t xml:space="preserve"> типы речи: описание, повество</w:t>
      </w:r>
      <w:r w:rsidRPr="00C4374C">
        <w:rPr>
          <w:rFonts w:ascii="Times New Roman" w:hAnsi="Times New Roman" w:cs="Times New Roman"/>
          <w:color w:val="000000"/>
          <w:sz w:val="28"/>
          <w:szCs w:val="28"/>
        </w:rPr>
        <w:t>вание, рассуждение; их особенности.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Композиционная структура </w:t>
      </w:r>
      <w:r w:rsidR="00F74B3D" w:rsidRPr="00C4374C">
        <w:rPr>
          <w:rFonts w:ascii="Times New Roman" w:hAnsi="Times New Roman" w:cs="Times New Roman"/>
          <w:color w:val="000000"/>
          <w:sz w:val="28"/>
          <w:szCs w:val="28"/>
        </w:rPr>
        <w:t>текста. Абзац как средство чле</w:t>
      </w:r>
      <w:r w:rsidRPr="00C4374C">
        <w:rPr>
          <w:rFonts w:ascii="Times New Roman" w:hAnsi="Times New Roman" w:cs="Times New Roman"/>
          <w:color w:val="000000"/>
          <w:sz w:val="28"/>
          <w:szCs w:val="28"/>
        </w:rPr>
        <w:t>нения текста на композиционно-смысловые части.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Средства связи предложени</w:t>
      </w:r>
      <w:r w:rsidR="00F74B3D" w:rsidRPr="00C4374C">
        <w:rPr>
          <w:rFonts w:ascii="Times New Roman" w:hAnsi="Times New Roman" w:cs="Times New Roman"/>
          <w:color w:val="000000"/>
          <w:sz w:val="28"/>
          <w:szCs w:val="28"/>
        </w:rPr>
        <w:t xml:space="preserve">й и частей текста: формы слова, </w:t>
      </w:r>
      <w:r w:rsidRPr="00C4374C">
        <w:rPr>
          <w:rFonts w:ascii="Times New Roman" w:hAnsi="Times New Roman" w:cs="Times New Roman"/>
          <w:color w:val="000000"/>
          <w:sz w:val="28"/>
          <w:szCs w:val="28"/>
        </w:rPr>
        <w:t>однокоренные слова, синон</w:t>
      </w:r>
      <w:r w:rsidR="00F74B3D" w:rsidRPr="00C4374C">
        <w:rPr>
          <w:rFonts w:ascii="Times New Roman" w:hAnsi="Times New Roman" w:cs="Times New Roman"/>
          <w:color w:val="000000"/>
          <w:sz w:val="28"/>
          <w:szCs w:val="28"/>
        </w:rPr>
        <w:t>имы, антонимы, личные местоиме</w:t>
      </w:r>
      <w:r w:rsidRPr="00C4374C">
        <w:rPr>
          <w:rFonts w:ascii="Times New Roman" w:hAnsi="Times New Roman" w:cs="Times New Roman"/>
          <w:color w:val="000000"/>
          <w:sz w:val="28"/>
          <w:szCs w:val="28"/>
        </w:rPr>
        <w:t>ния, повтор слова.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Повествование как тип речи. Рассказ.</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Смысловой анализ текст</w:t>
      </w:r>
      <w:r w:rsidR="00F74B3D" w:rsidRPr="00C4374C">
        <w:rPr>
          <w:rFonts w:ascii="Times New Roman" w:hAnsi="Times New Roman" w:cs="Times New Roman"/>
          <w:color w:val="000000"/>
          <w:sz w:val="28"/>
          <w:szCs w:val="28"/>
        </w:rPr>
        <w:t>а: его композиционных особенно</w:t>
      </w:r>
      <w:r w:rsidRPr="00C4374C">
        <w:rPr>
          <w:rFonts w:ascii="Times New Roman" w:hAnsi="Times New Roman" w:cs="Times New Roman"/>
          <w:color w:val="000000"/>
          <w:sz w:val="28"/>
          <w:szCs w:val="28"/>
        </w:rPr>
        <w:t>стей, микротем и абзацев, спо</w:t>
      </w:r>
      <w:r w:rsidR="00F74B3D" w:rsidRPr="00C4374C">
        <w:rPr>
          <w:rFonts w:ascii="Times New Roman" w:hAnsi="Times New Roman" w:cs="Times New Roman"/>
          <w:color w:val="000000"/>
          <w:sz w:val="28"/>
          <w:szCs w:val="28"/>
        </w:rPr>
        <w:t>собов и средств связи предложе</w:t>
      </w:r>
      <w:r w:rsidRPr="00C4374C">
        <w:rPr>
          <w:rFonts w:ascii="Times New Roman" w:hAnsi="Times New Roman" w:cs="Times New Roman"/>
          <w:color w:val="000000"/>
          <w:sz w:val="28"/>
          <w:szCs w:val="28"/>
        </w:rPr>
        <w:t>ний в тексте; использование</w:t>
      </w:r>
      <w:r w:rsidR="00F74B3D" w:rsidRPr="00C4374C">
        <w:rPr>
          <w:rFonts w:ascii="Times New Roman" w:hAnsi="Times New Roman" w:cs="Times New Roman"/>
          <w:color w:val="000000"/>
          <w:sz w:val="28"/>
          <w:szCs w:val="28"/>
        </w:rPr>
        <w:t xml:space="preserve"> языковых средств выразительно</w:t>
      </w:r>
      <w:r w:rsidRPr="00C4374C">
        <w:rPr>
          <w:rFonts w:ascii="Times New Roman" w:hAnsi="Times New Roman" w:cs="Times New Roman"/>
          <w:color w:val="000000"/>
          <w:sz w:val="28"/>
          <w:szCs w:val="28"/>
        </w:rPr>
        <w:t>сти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Подробное, выборочное и с</w:t>
      </w:r>
      <w:r w:rsidR="00F74B3D" w:rsidRPr="00C4374C">
        <w:rPr>
          <w:rFonts w:ascii="Times New Roman" w:hAnsi="Times New Roman" w:cs="Times New Roman"/>
          <w:color w:val="000000"/>
          <w:sz w:val="28"/>
          <w:szCs w:val="28"/>
        </w:rPr>
        <w:t>жатое изложение содержания про</w:t>
      </w:r>
      <w:r w:rsidRPr="00C4374C">
        <w:rPr>
          <w:rFonts w:ascii="Times New Roman" w:hAnsi="Times New Roman" w:cs="Times New Roman"/>
          <w:color w:val="000000"/>
          <w:sz w:val="28"/>
          <w:szCs w:val="28"/>
        </w:rPr>
        <w:t>читанного или прослушанно</w:t>
      </w:r>
      <w:r w:rsidR="00F74B3D" w:rsidRPr="00C4374C">
        <w:rPr>
          <w:rFonts w:ascii="Times New Roman" w:hAnsi="Times New Roman" w:cs="Times New Roman"/>
          <w:color w:val="000000"/>
          <w:sz w:val="28"/>
          <w:szCs w:val="28"/>
        </w:rPr>
        <w:t xml:space="preserve">го текста. Изложение содержания </w:t>
      </w:r>
      <w:r w:rsidRPr="00C4374C">
        <w:rPr>
          <w:rFonts w:ascii="Times New Roman" w:hAnsi="Times New Roman" w:cs="Times New Roman"/>
          <w:color w:val="000000"/>
          <w:sz w:val="28"/>
          <w:szCs w:val="28"/>
        </w:rPr>
        <w:t>текста с изменением лица рассказчика.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Информационная перера</w:t>
      </w:r>
      <w:r w:rsidR="00F74B3D" w:rsidRPr="00C4374C">
        <w:rPr>
          <w:rFonts w:ascii="Times New Roman" w:hAnsi="Times New Roman" w:cs="Times New Roman"/>
          <w:color w:val="000000"/>
          <w:sz w:val="28"/>
          <w:szCs w:val="28"/>
        </w:rPr>
        <w:t xml:space="preserve">ботка текста: простой и сложный </w:t>
      </w:r>
      <w:r w:rsidRPr="00C4374C">
        <w:rPr>
          <w:rFonts w:ascii="Times New Roman" w:hAnsi="Times New Roman" w:cs="Times New Roman"/>
          <w:color w:val="000000"/>
          <w:sz w:val="28"/>
          <w:szCs w:val="28"/>
        </w:rPr>
        <w:t>план текста.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Функциональные разновидности языка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Общее представление </w:t>
      </w:r>
      <w:r w:rsidR="00F74B3D" w:rsidRPr="00C4374C">
        <w:rPr>
          <w:rFonts w:ascii="Times New Roman" w:hAnsi="Times New Roman" w:cs="Times New Roman"/>
          <w:color w:val="000000"/>
          <w:sz w:val="28"/>
          <w:szCs w:val="28"/>
        </w:rPr>
        <w:t xml:space="preserve">о функциональных разновидностях </w:t>
      </w:r>
      <w:r w:rsidRPr="00C4374C">
        <w:rPr>
          <w:rFonts w:ascii="Times New Roman" w:hAnsi="Times New Roman" w:cs="Times New Roman"/>
          <w:color w:val="000000"/>
          <w:sz w:val="28"/>
          <w:szCs w:val="28"/>
        </w:rPr>
        <w:t>языка (о разговорной реч</w:t>
      </w:r>
      <w:r w:rsidR="00F74B3D" w:rsidRPr="00C4374C">
        <w:rPr>
          <w:rFonts w:ascii="Times New Roman" w:hAnsi="Times New Roman" w:cs="Times New Roman"/>
          <w:color w:val="000000"/>
          <w:sz w:val="28"/>
          <w:szCs w:val="28"/>
        </w:rPr>
        <w:t xml:space="preserve">и, функциональных стилях, языке </w:t>
      </w:r>
      <w:r w:rsidRPr="00C4374C">
        <w:rPr>
          <w:rFonts w:ascii="Times New Roman" w:hAnsi="Times New Roman" w:cs="Times New Roman"/>
          <w:color w:val="000000"/>
          <w:sz w:val="28"/>
          <w:szCs w:val="28"/>
        </w:rPr>
        <w:t>художественной литературы).</w:t>
      </w:r>
    </w:p>
    <w:p w:rsidR="000B6EBB" w:rsidRPr="00C4374C" w:rsidRDefault="00F74B3D"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Система</w:t>
      </w:r>
      <w:r w:rsidR="000B6EBB" w:rsidRPr="00C4374C">
        <w:rPr>
          <w:rFonts w:ascii="Times New Roman" w:eastAsia="OfficinaSansExtraBoldITC-Reg" w:hAnsi="Times New Roman" w:cs="Times New Roman"/>
          <w:b/>
          <w:bCs/>
          <w:color w:val="000000"/>
          <w:sz w:val="28"/>
          <w:szCs w:val="28"/>
        </w:rPr>
        <w:t xml:space="preserve"> </w:t>
      </w:r>
      <w:r w:rsidRPr="00C4374C">
        <w:rPr>
          <w:rFonts w:ascii="Times New Roman" w:eastAsia="OfficinaSansExtraBoldITC-Reg" w:hAnsi="Times New Roman" w:cs="Times New Roman"/>
          <w:b/>
          <w:bCs/>
          <w:color w:val="000000"/>
          <w:sz w:val="28"/>
          <w:szCs w:val="28"/>
        </w:rPr>
        <w:t>языка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Фонетика. Графика. Орфоэпия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Фонетика и графика как разделы лингвистики.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Звук как единица языка. С</w:t>
      </w:r>
      <w:r w:rsidR="00F74B3D" w:rsidRPr="00C4374C">
        <w:rPr>
          <w:rFonts w:ascii="Times New Roman" w:hAnsi="Times New Roman" w:cs="Times New Roman"/>
          <w:color w:val="000000"/>
          <w:sz w:val="28"/>
          <w:szCs w:val="28"/>
        </w:rPr>
        <w:t xml:space="preserve">мыслоразличительная роль звука. Система гласных звуков. Система согласных звуков. </w:t>
      </w:r>
      <w:r w:rsidRPr="00C4374C">
        <w:rPr>
          <w:rFonts w:ascii="Times New Roman" w:hAnsi="Times New Roman" w:cs="Times New Roman"/>
          <w:color w:val="000000"/>
          <w:sz w:val="28"/>
          <w:szCs w:val="28"/>
        </w:rPr>
        <w:t>Изменение звуков в речево</w:t>
      </w:r>
      <w:r w:rsidR="00F74B3D" w:rsidRPr="00C4374C">
        <w:rPr>
          <w:rFonts w:ascii="Times New Roman" w:hAnsi="Times New Roman" w:cs="Times New Roman"/>
          <w:color w:val="000000"/>
          <w:sz w:val="28"/>
          <w:szCs w:val="28"/>
        </w:rPr>
        <w:t xml:space="preserve">м потоке. Элементы фонетической </w:t>
      </w:r>
      <w:r w:rsidRPr="00C4374C">
        <w:rPr>
          <w:rFonts w:ascii="Times New Roman" w:hAnsi="Times New Roman" w:cs="Times New Roman"/>
          <w:color w:val="000000"/>
          <w:sz w:val="28"/>
          <w:szCs w:val="28"/>
        </w:rPr>
        <w:t>транскрипции.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Слог. Ударение. Свойства русского ударения.</w:t>
      </w:r>
    </w:p>
    <w:p w:rsidR="000B6EBB" w:rsidRPr="00C4374C" w:rsidRDefault="00F74B3D"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Соотношение звуков и букв. Фонетический анализ слова. </w:t>
      </w:r>
      <w:r w:rsidR="000B6EBB" w:rsidRPr="00C4374C">
        <w:rPr>
          <w:rFonts w:ascii="Times New Roman" w:hAnsi="Times New Roman" w:cs="Times New Roman"/>
          <w:color w:val="000000"/>
          <w:sz w:val="28"/>
          <w:szCs w:val="28"/>
        </w:rPr>
        <w:t>Способы обозна</w:t>
      </w:r>
      <w:r w:rsidRPr="00C4374C">
        <w:rPr>
          <w:rFonts w:ascii="Times New Roman" w:hAnsi="Times New Roman" w:cs="Times New Roman"/>
          <w:color w:val="000000"/>
          <w:sz w:val="28"/>
          <w:szCs w:val="28"/>
        </w:rPr>
        <w:t xml:space="preserve">чения [й’], мягкости согласных. </w:t>
      </w:r>
      <w:r w:rsidR="000B6EBB" w:rsidRPr="00C4374C">
        <w:rPr>
          <w:rFonts w:ascii="Times New Roman" w:hAnsi="Times New Roman" w:cs="Times New Roman"/>
          <w:color w:val="000000"/>
          <w:sz w:val="28"/>
          <w:szCs w:val="28"/>
        </w:rPr>
        <w:t>Основные выразительные средства фонетики.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Прописные и строчные буквы.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Интонация, её функции. Основные элементы интонации.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Орфография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Орфография как раздел лингвистики.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Понятие «орфограмма»</w:t>
      </w:r>
      <w:r w:rsidR="00F74B3D" w:rsidRPr="00C4374C">
        <w:rPr>
          <w:rFonts w:ascii="Times New Roman" w:hAnsi="Times New Roman" w:cs="Times New Roman"/>
          <w:color w:val="000000"/>
          <w:sz w:val="28"/>
          <w:szCs w:val="28"/>
        </w:rPr>
        <w:t>. Буквенные и небуквенные орфо</w:t>
      </w:r>
      <w:r w:rsidRPr="00C4374C">
        <w:rPr>
          <w:rFonts w:ascii="Times New Roman" w:hAnsi="Times New Roman" w:cs="Times New Roman"/>
          <w:color w:val="000000"/>
          <w:sz w:val="28"/>
          <w:szCs w:val="28"/>
        </w:rPr>
        <w:t>граммы.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разделительных </w:t>
      </w:r>
      <w:r w:rsidRPr="00C4374C">
        <w:rPr>
          <w:rFonts w:ascii="Times New Roman" w:hAnsi="Times New Roman" w:cs="Times New Roman"/>
          <w:b/>
          <w:bCs/>
          <w:i/>
          <w:iCs/>
          <w:color w:val="000000"/>
          <w:sz w:val="28"/>
          <w:szCs w:val="28"/>
        </w:rPr>
        <w:t xml:space="preserve">ъ </w:t>
      </w:r>
      <w:r w:rsidRPr="00C4374C">
        <w:rPr>
          <w:rFonts w:ascii="Times New Roman" w:hAnsi="Times New Roman" w:cs="Times New Roman"/>
          <w:color w:val="000000"/>
          <w:sz w:val="28"/>
          <w:szCs w:val="28"/>
        </w:rPr>
        <w:t xml:space="preserve">и </w:t>
      </w:r>
      <w:r w:rsidRPr="00C4374C">
        <w:rPr>
          <w:rFonts w:ascii="Times New Roman" w:hAnsi="Times New Roman" w:cs="Times New Roman"/>
          <w:b/>
          <w:bCs/>
          <w:i/>
          <w:iCs/>
          <w:color w:val="000000"/>
          <w:sz w:val="28"/>
          <w:szCs w:val="28"/>
        </w:rPr>
        <w:t>ь</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Лексикология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Лексикология как раздел лингвистики.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Основные способы толкова</w:t>
      </w:r>
      <w:r w:rsidR="00F74B3D" w:rsidRPr="00C4374C">
        <w:rPr>
          <w:rFonts w:ascii="Times New Roman" w:hAnsi="Times New Roman" w:cs="Times New Roman"/>
          <w:color w:val="000000"/>
          <w:sz w:val="28"/>
          <w:szCs w:val="28"/>
        </w:rPr>
        <w:t xml:space="preserve">ния лексического значения слова </w:t>
      </w:r>
      <w:r w:rsidRPr="00C4374C">
        <w:rPr>
          <w:rFonts w:ascii="Times New Roman" w:hAnsi="Times New Roman" w:cs="Times New Roman"/>
          <w:color w:val="000000"/>
          <w:sz w:val="28"/>
          <w:szCs w:val="28"/>
        </w:rPr>
        <w:t>(подбор однокоренных слов; подб</w:t>
      </w:r>
      <w:r w:rsidR="00F74B3D" w:rsidRPr="00C4374C">
        <w:rPr>
          <w:rFonts w:ascii="Times New Roman" w:hAnsi="Times New Roman" w:cs="Times New Roman"/>
          <w:color w:val="000000"/>
          <w:sz w:val="28"/>
          <w:szCs w:val="28"/>
        </w:rPr>
        <w:t xml:space="preserve">ор синонимов и антонимов); </w:t>
      </w:r>
      <w:r w:rsidRPr="00C4374C">
        <w:rPr>
          <w:rFonts w:ascii="Times New Roman" w:hAnsi="Times New Roman" w:cs="Times New Roman"/>
          <w:color w:val="000000"/>
          <w:sz w:val="28"/>
          <w:szCs w:val="28"/>
        </w:rPr>
        <w:t>основные способы разъяснени</w:t>
      </w:r>
      <w:r w:rsidR="00F74B3D" w:rsidRPr="00C4374C">
        <w:rPr>
          <w:rFonts w:ascii="Times New Roman" w:hAnsi="Times New Roman" w:cs="Times New Roman"/>
          <w:color w:val="000000"/>
          <w:sz w:val="28"/>
          <w:szCs w:val="28"/>
        </w:rPr>
        <w:t xml:space="preserve">я значения слова (по контексту, </w:t>
      </w:r>
      <w:r w:rsidRPr="00C4374C">
        <w:rPr>
          <w:rFonts w:ascii="Times New Roman" w:hAnsi="Times New Roman" w:cs="Times New Roman"/>
          <w:color w:val="000000"/>
          <w:sz w:val="28"/>
          <w:szCs w:val="28"/>
        </w:rPr>
        <w:t>с помощью толкового словаря).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Слова однозначные и мн</w:t>
      </w:r>
      <w:r w:rsidR="00F74B3D" w:rsidRPr="00C4374C">
        <w:rPr>
          <w:rFonts w:ascii="Times New Roman" w:hAnsi="Times New Roman" w:cs="Times New Roman"/>
          <w:color w:val="000000"/>
          <w:sz w:val="28"/>
          <w:szCs w:val="28"/>
        </w:rPr>
        <w:t xml:space="preserve">огозначные. Прямое и переносное </w:t>
      </w:r>
      <w:r w:rsidRPr="00C4374C">
        <w:rPr>
          <w:rFonts w:ascii="Times New Roman" w:hAnsi="Times New Roman" w:cs="Times New Roman"/>
          <w:color w:val="000000"/>
          <w:sz w:val="28"/>
          <w:szCs w:val="28"/>
        </w:rPr>
        <w:t>значения слова. Тематические группы слов. Обозначение</w:t>
      </w:r>
      <w:r w:rsidR="00F74B3D" w:rsidRPr="00C4374C">
        <w:rPr>
          <w:rFonts w:ascii="Times New Roman" w:hAnsi="Times New Roman" w:cs="Times New Roman"/>
          <w:color w:val="000000"/>
          <w:sz w:val="28"/>
          <w:szCs w:val="28"/>
        </w:rPr>
        <w:t xml:space="preserve"> родо</w:t>
      </w:r>
      <w:r w:rsidRPr="00C4374C">
        <w:rPr>
          <w:rFonts w:ascii="Times New Roman" w:hAnsi="Times New Roman" w:cs="Times New Roman"/>
          <w:color w:val="000000"/>
          <w:sz w:val="28"/>
          <w:szCs w:val="28"/>
        </w:rPr>
        <w:t>вых и видовых понятий.</w:t>
      </w:r>
    </w:p>
    <w:p w:rsidR="00F74B3D"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Синоним</w:t>
      </w:r>
      <w:r w:rsidR="00F74B3D" w:rsidRPr="00C4374C">
        <w:rPr>
          <w:rFonts w:ascii="Times New Roman" w:hAnsi="Times New Roman" w:cs="Times New Roman"/>
          <w:color w:val="000000"/>
          <w:sz w:val="28"/>
          <w:szCs w:val="28"/>
        </w:rPr>
        <w:t>ы. Антонимы. Омонимы. Паронимы.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Разные виды лексических с</w:t>
      </w:r>
      <w:r w:rsidR="00F74B3D" w:rsidRPr="00C4374C">
        <w:rPr>
          <w:rFonts w:ascii="Times New Roman" w:hAnsi="Times New Roman" w:cs="Times New Roman"/>
          <w:color w:val="000000"/>
          <w:sz w:val="28"/>
          <w:szCs w:val="28"/>
        </w:rPr>
        <w:t>ловарей (толковый словарь, сло</w:t>
      </w:r>
      <w:r w:rsidRPr="00C4374C">
        <w:rPr>
          <w:rFonts w:ascii="Times New Roman" w:hAnsi="Times New Roman" w:cs="Times New Roman"/>
          <w:color w:val="000000"/>
          <w:sz w:val="28"/>
          <w:szCs w:val="28"/>
        </w:rPr>
        <w:t>вари синонимов, антонимов,</w:t>
      </w:r>
      <w:r w:rsidR="00F74B3D" w:rsidRPr="00C4374C">
        <w:rPr>
          <w:rFonts w:ascii="Times New Roman" w:hAnsi="Times New Roman" w:cs="Times New Roman"/>
          <w:color w:val="000000"/>
          <w:sz w:val="28"/>
          <w:szCs w:val="28"/>
        </w:rPr>
        <w:t xml:space="preserve"> омонимов, паронимов) и их роль </w:t>
      </w:r>
      <w:r w:rsidRPr="00C4374C">
        <w:rPr>
          <w:rFonts w:ascii="Times New Roman" w:hAnsi="Times New Roman" w:cs="Times New Roman"/>
          <w:color w:val="000000"/>
          <w:sz w:val="28"/>
          <w:szCs w:val="28"/>
        </w:rPr>
        <w:t>в овладении словарным богатством родного языка.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Лексический анализ слов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Морфемика. Орфография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Морфемика как раздел лингвистики.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Морфема как минимальная</w:t>
      </w:r>
      <w:r w:rsidR="00F74B3D" w:rsidRPr="00C4374C">
        <w:rPr>
          <w:rFonts w:ascii="Times New Roman" w:hAnsi="Times New Roman" w:cs="Times New Roman"/>
          <w:color w:val="000000"/>
          <w:sz w:val="28"/>
          <w:szCs w:val="28"/>
        </w:rPr>
        <w:t xml:space="preserve"> значимая единица языка. Основа </w:t>
      </w:r>
      <w:r w:rsidRPr="00C4374C">
        <w:rPr>
          <w:rFonts w:ascii="Times New Roman" w:hAnsi="Times New Roman" w:cs="Times New Roman"/>
          <w:color w:val="000000"/>
          <w:sz w:val="28"/>
          <w:szCs w:val="28"/>
        </w:rPr>
        <w:t xml:space="preserve">слова. Виды морфем (корень, </w:t>
      </w:r>
      <w:r w:rsidR="00F74B3D" w:rsidRPr="00C4374C">
        <w:rPr>
          <w:rFonts w:ascii="Times New Roman" w:hAnsi="Times New Roman" w:cs="Times New Roman"/>
          <w:color w:val="000000"/>
          <w:sz w:val="28"/>
          <w:szCs w:val="28"/>
        </w:rPr>
        <w:t xml:space="preserve">приставка, суффикс, окончание). </w:t>
      </w:r>
      <w:r w:rsidRPr="00C4374C">
        <w:rPr>
          <w:rFonts w:ascii="Times New Roman" w:hAnsi="Times New Roman" w:cs="Times New Roman"/>
          <w:color w:val="000000"/>
          <w:sz w:val="28"/>
          <w:szCs w:val="28"/>
        </w:rPr>
        <w:t>Чередование звуков в мо</w:t>
      </w:r>
      <w:r w:rsidR="00F74B3D" w:rsidRPr="00C4374C">
        <w:rPr>
          <w:rFonts w:ascii="Times New Roman" w:hAnsi="Times New Roman" w:cs="Times New Roman"/>
          <w:color w:val="000000"/>
          <w:sz w:val="28"/>
          <w:szCs w:val="28"/>
        </w:rPr>
        <w:t xml:space="preserve">рфемах (в том числе чередование </w:t>
      </w:r>
      <w:r w:rsidRPr="00C4374C">
        <w:rPr>
          <w:rFonts w:ascii="Times New Roman" w:hAnsi="Times New Roman" w:cs="Times New Roman"/>
          <w:color w:val="000000"/>
          <w:sz w:val="28"/>
          <w:szCs w:val="28"/>
        </w:rPr>
        <w:t>гласных с нулём звука).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Морфемный анализ слов.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Уместное использование </w:t>
      </w:r>
      <w:r w:rsidR="00F74B3D" w:rsidRPr="00C4374C">
        <w:rPr>
          <w:rFonts w:ascii="Times New Roman" w:hAnsi="Times New Roman" w:cs="Times New Roman"/>
          <w:color w:val="000000"/>
          <w:sz w:val="28"/>
          <w:szCs w:val="28"/>
        </w:rPr>
        <w:t>слов с суффиксами оценки в соб</w:t>
      </w:r>
      <w:r w:rsidRPr="00C4374C">
        <w:rPr>
          <w:rFonts w:ascii="Times New Roman" w:hAnsi="Times New Roman" w:cs="Times New Roman"/>
          <w:color w:val="000000"/>
          <w:sz w:val="28"/>
          <w:szCs w:val="28"/>
        </w:rPr>
        <w:t>ственной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корней с б</w:t>
      </w:r>
      <w:r w:rsidR="00F74B3D" w:rsidRPr="00C4374C">
        <w:rPr>
          <w:rFonts w:ascii="Times New Roman" w:hAnsi="Times New Roman" w:cs="Times New Roman"/>
          <w:color w:val="000000"/>
          <w:sz w:val="28"/>
          <w:szCs w:val="28"/>
        </w:rPr>
        <w:t>езударными проверяемыми, непро</w:t>
      </w:r>
      <w:r w:rsidRPr="00C4374C">
        <w:rPr>
          <w:rFonts w:ascii="Times New Roman" w:hAnsi="Times New Roman" w:cs="Times New Roman"/>
          <w:color w:val="000000"/>
          <w:sz w:val="28"/>
          <w:szCs w:val="28"/>
        </w:rPr>
        <w:t>веряемыми гласными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корней с проверяемыми, непроверяемым</w:t>
      </w:r>
      <w:r w:rsidR="00F74B3D" w:rsidRPr="00C4374C">
        <w:rPr>
          <w:rFonts w:ascii="Times New Roman" w:hAnsi="Times New Roman" w:cs="Times New Roman"/>
          <w:color w:val="000000"/>
          <w:sz w:val="28"/>
          <w:szCs w:val="28"/>
        </w:rPr>
        <w:t xml:space="preserve">и, непроизносимыми </w:t>
      </w:r>
      <w:r w:rsidRPr="00C4374C">
        <w:rPr>
          <w:rFonts w:ascii="Times New Roman" w:hAnsi="Times New Roman" w:cs="Times New Roman"/>
          <w:color w:val="000000"/>
          <w:sz w:val="28"/>
          <w:szCs w:val="28"/>
        </w:rPr>
        <w:t>согласными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w:t>
      </w:r>
      <w:r w:rsidRPr="00C4374C">
        <w:rPr>
          <w:rFonts w:ascii="Times New Roman" w:hAnsi="Times New Roman" w:cs="Times New Roman"/>
          <w:b/>
          <w:bCs/>
          <w:i/>
          <w:iCs/>
          <w:color w:val="000000"/>
          <w:sz w:val="28"/>
          <w:szCs w:val="28"/>
        </w:rPr>
        <w:t xml:space="preserve">ё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о </w:t>
      </w:r>
      <w:r w:rsidRPr="00C4374C">
        <w:rPr>
          <w:rFonts w:ascii="Times New Roman" w:hAnsi="Times New Roman" w:cs="Times New Roman"/>
          <w:color w:val="000000"/>
          <w:sz w:val="28"/>
          <w:szCs w:val="28"/>
        </w:rPr>
        <w:t>после шипящих в корне слова.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неизменяемы</w:t>
      </w:r>
      <w:r w:rsidR="00F74B3D" w:rsidRPr="00C4374C">
        <w:rPr>
          <w:rFonts w:ascii="Times New Roman" w:hAnsi="Times New Roman" w:cs="Times New Roman"/>
          <w:color w:val="000000"/>
          <w:sz w:val="28"/>
          <w:szCs w:val="28"/>
        </w:rPr>
        <w:t>х на письме приставок и приста</w:t>
      </w:r>
      <w:r w:rsidRPr="00C4374C">
        <w:rPr>
          <w:rFonts w:ascii="Times New Roman" w:hAnsi="Times New Roman" w:cs="Times New Roman"/>
          <w:color w:val="000000"/>
          <w:sz w:val="28"/>
          <w:szCs w:val="28"/>
        </w:rPr>
        <w:t xml:space="preserve">вок на </w:t>
      </w:r>
      <w:r w:rsidRPr="00C4374C">
        <w:rPr>
          <w:rFonts w:ascii="Times New Roman" w:hAnsi="Times New Roman" w:cs="Times New Roman"/>
          <w:b/>
          <w:bCs/>
          <w:i/>
          <w:iCs/>
          <w:color w:val="000000"/>
          <w:sz w:val="28"/>
          <w:szCs w:val="28"/>
        </w:rPr>
        <w:t xml:space="preserve">-з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с</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w:t>
      </w:r>
      <w:r w:rsidRPr="00C4374C">
        <w:rPr>
          <w:rFonts w:ascii="Times New Roman" w:hAnsi="Times New Roman" w:cs="Times New Roman"/>
          <w:b/>
          <w:bCs/>
          <w:i/>
          <w:iCs/>
          <w:color w:val="000000"/>
          <w:sz w:val="28"/>
          <w:szCs w:val="28"/>
        </w:rPr>
        <w:t xml:space="preserve">ы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и </w:t>
      </w:r>
      <w:r w:rsidRPr="00C4374C">
        <w:rPr>
          <w:rFonts w:ascii="Times New Roman" w:hAnsi="Times New Roman" w:cs="Times New Roman"/>
          <w:color w:val="000000"/>
          <w:sz w:val="28"/>
          <w:szCs w:val="28"/>
        </w:rPr>
        <w:t>после приставок.</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w:t>
      </w:r>
      <w:r w:rsidRPr="00C4374C">
        <w:rPr>
          <w:rFonts w:ascii="Times New Roman" w:hAnsi="Times New Roman" w:cs="Times New Roman"/>
          <w:b/>
          <w:bCs/>
          <w:i/>
          <w:iCs/>
          <w:color w:val="000000"/>
          <w:sz w:val="28"/>
          <w:szCs w:val="28"/>
        </w:rPr>
        <w:t xml:space="preserve">ы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и </w:t>
      </w:r>
      <w:r w:rsidRPr="00C4374C">
        <w:rPr>
          <w:rFonts w:ascii="Times New Roman" w:hAnsi="Times New Roman" w:cs="Times New Roman"/>
          <w:color w:val="000000"/>
          <w:sz w:val="28"/>
          <w:szCs w:val="28"/>
        </w:rPr>
        <w:t xml:space="preserve">после </w:t>
      </w:r>
      <w:r w:rsidRPr="00C4374C">
        <w:rPr>
          <w:rFonts w:ascii="Times New Roman" w:hAnsi="Times New Roman" w:cs="Times New Roman"/>
          <w:b/>
          <w:bCs/>
          <w:i/>
          <w:iCs/>
          <w:color w:val="000000"/>
          <w:sz w:val="28"/>
          <w:szCs w:val="28"/>
        </w:rPr>
        <w:t>ц</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слов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Морфология. Культура речи. Орфография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Морфология как раздел гр</w:t>
      </w:r>
      <w:r w:rsidR="00F74B3D" w:rsidRPr="00C4374C">
        <w:rPr>
          <w:rFonts w:ascii="Times New Roman" w:hAnsi="Times New Roman" w:cs="Times New Roman"/>
          <w:color w:val="000000"/>
          <w:sz w:val="28"/>
          <w:szCs w:val="28"/>
        </w:rPr>
        <w:t>амматики. Грамматическое значе</w:t>
      </w:r>
      <w:r w:rsidRPr="00C4374C">
        <w:rPr>
          <w:rFonts w:ascii="Times New Roman" w:hAnsi="Times New Roman" w:cs="Times New Roman"/>
          <w:color w:val="000000"/>
          <w:sz w:val="28"/>
          <w:szCs w:val="28"/>
        </w:rPr>
        <w:t>ние слова.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Части речи как лекси</w:t>
      </w:r>
      <w:r w:rsidR="00F74B3D" w:rsidRPr="00C4374C">
        <w:rPr>
          <w:rFonts w:ascii="Times New Roman" w:hAnsi="Times New Roman" w:cs="Times New Roman"/>
          <w:color w:val="000000"/>
          <w:sz w:val="28"/>
          <w:szCs w:val="28"/>
        </w:rPr>
        <w:t xml:space="preserve">ко-грамматические разряды слов. </w:t>
      </w:r>
      <w:r w:rsidRPr="00C4374C">
        <w:rPr>
          <w:rFonts w:ascii="Times New Roman" w:hAnsi="Times New Roman" w:cs="Times New Roman"/>
          <w:color w:val="000000"/>
          <w:sz w:val="28"/>
          <w:szCs w:val="28"/>
        </w:rPr>
        <w:t>Система частей речи в русско</w:t>
      </w:r>
      <w:r w:rsidR="00F74B3D" w:rsidRPr="00C4374C">
        <w:rPr>
          <w:rFonts w:ascii="Times New Roman" w:hAnsi="Times New Roman" w:cs="Times New Roman"/>
          <w:color w:val="000000"/>
          <w:sz w:val="28"/>
          <w:szCs w:val="28"/>
        </w:rPr>
        <w:t>м языке. Самостоятельные и слу</w:t>
      </w:r>
      <w:r w:rsidRPr="00C4374C">
        <w:rPr>
          <w:rFonts w:ascii="Times New Roman" w:hAnsi="Times New Roman" w:cs="Times New Roman"/>
          <w:color w:val="000000"/>
          <w:sz w:val="28"/>
          <w:szCs w:val="28"/>
        </w:rPr>
        <w:t>жебные части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Имя существительное</w:t>
      </w:r>
    </w:p>
    <w:p w:rsidR="00F74B3D"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Имя существительное как ч</w:t>
      </w:r>
      <w:r w:rsidR="00F74B3D" w:rsidRPr="00C4374C">
        <w:rPr>
          <w:rFonts w:ascii="Times New Roman" w:hAnsi="Times New Roman" w:cs="Times New Roman"/>
          <w:color w:val="000000"/>
          <w:sz w:val="28"/>
          <w:szCs w:val="28"/>
        </w:rPr>
        <w:t xml:space="preserve">асть речи. Общее грамматическое </w:t>
      </w:r>
      <w:r w:rsidRPr="00C4374C">
        <w:rPr>
          <w:rFonts w:ascii="Times New Roman" w:hAnsi="Times New Roman" w:cs="Times New Roman"/>
          <w:color w:val="000000"/>
          <w:sz w:val="28"/>
          <w:szCs w:val="28"/>
        </w:rPr>
        <w:t>значение, морфологические пр</w:t>
      </w:r>
      <w:r w:rsidR="00F74B3D" w:rsidRPr="00C4374C">
        <w:rPr>
          <w:rFonts w:ascii="Times New Roman" w:hAnsi="Times New Roman" w:cs="Times New Roman"/>
          <w:color w:val="000000"/>
          <w:sz w:val="28"/>
          <w:szCs w:val="28"/>
        </w:rPr>
        <w:t xml:space="preserve">изнаки и синтаксические функции </w:t>
      </w:r>
      <w:r w:rsidRPr="00C4374C">
        <w:rPr>
          <w:rFonts w:ascii="Times New Roman" w:hAnsi="Times New Roman" w:cs="Times New Roman"/>
          <w:color w:val="000000"/>
          <w:sz w:val="28"/>
          <w:szCs w:val="28"/>
        </w:rPr>
        <w:t>имени существительного. Роль</w:t>
      </w:r>
      <w:r w:rsidR="00F74B3D" w:rsidRPr="00C4374C">
        <w:rPr>
          <w:rFonts w:ascii="Times New Roman" w:hAnsi="Times New Roman" w:cs="Times New Roman"/>
          <w:color w:val="000000"/>
          <w:sz w:val="28"/>
          <w:szCs w:val="28"/>
        </w:rPr>
        <w:t xml:space="preserve"> имени существительного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Лексико-грамматические разряды имён существител</w:t>
      </w:r>
      <w:r w:rsidR="00F74B3D" w:rsidRPr="00C4374C">
        <w:rPr>
          <w:rFonts w:ascii="Times New Roman" w:hAnsi="Times New Roman" w:cs="Times New Roman"/>
          <w:color w:val="000000"/>
          <w:sz w:val="28"/>
          <w:szCs w:val="28"/>
        </w:rPr>
        <w:t xml:space="preserve">ьных по </w:t>
      </w:r>
      <w:r w:rsidRPr="00C4374C">
        <w:rPr>
          <w:rFonts w:ascii="Times New Roman" w:hAnsi="Times New Roman" w:cs="Times New Roman"/>
          <w:color w:val="000000"/>
          <w:sz w:val="28"/>
          <w:szCs w:val="28"/>
        </w:rPr>
        <w:t>значению, имена существите</w:t>
      </w:r>
      <w:r w:rsidR="00F74B3D" w:rsidRPr="00C4374C">
        <w:rPr>
          <w:rFonts w:ascii="Times New Roman" w:hAnsi="Times New Roman" w:cs="Times New Roman"/>
          <w:color w:val="000000"/>
          <w:sz w:val="28"/>
          <w:szCs w:val="28"/>
        </w:rPr>
        <w:t>льные собственные и нарицатель</w:t>
      </w:r>
      <w:r w:rsidRPr="00C4374C">
        <w:rPr>
          <w:rFonts w:ascii="Times New Roman" w:hAnsi="Times New Roman" w:cs="Times New Roman"/>
          <w:color w:val="000000"/>
          <w:sz w:val="28"/>
          <w:szCs w:val="28"/>
        </w:rPr>
        <w:t>ные; имена существительные</w:t>
      </w:r>
      <w:r w:rsidR="00F74B3D" w:rsidRPr="00C4374C">
        <w:rPr>
          <w:rFonts w:ascii="Times New Roman" w:hAnsi="Times New Roman" w:cs="Times New Roman"/>
          <w:color w:val="000000"/>
          <w:sz w:val="28"/>
          <w:szCs w:val="28"/>
        </w:rPr>
        <w:t xml:space="preserve"> одушевлённые и неодушевлённые. </w:t>
      </w:r>
      <w:r w:rsidRPr="00C4374C">
        <w:rPr>
          <w:rFonts w:ascii="Times New Roman" w:hAnsi="Times New Roman" w:cs="Times New Roman"/>
          <w:color w:val="000000"/>
          <w:sz w:val="28"/>
          <w:szCs w:val="28"/>
        </w:rPr>
        <w:t>Род, число</w:t>
      </w:r>
      <w:r w:rsidR="00F74B3D" w:rsidRPr="00C4374C">
        <w:rPr>
          <w:rFonts w:ascii="Times New Roman" w:hAnsi="Times New Roman" w:cs="Times New Roman"/>
          <w:color w:val="000000"/>
          <w:sz w:val="28"/>
          <w:szCs w:val="28"/>
        </w:rPr>
        <w:t xml:space="preserve">, падеж имени существительного. </w:t>
      </w:r>
      <w:r w:rsidRPr="00C4374C">
        <w:rPr>
          <w:rFonts w:ascii="Times New Roman" w:hAnsi="Times New Roman" w:cs="Times New Roman"/>
          <w:color w:val="000000"/>
          <w:sz w:val="28"/>
          <w:szCs w:val="28"/>
        </w:rPr>
        <w:t>Име</w:t>
      </w:r>
      <w:r w:rsidR="00F74B3D" w:rsidRPr="00C4374C">
        <w:rPr>
          <w:rFonts w:ascii="Times New Roman" w:hAnsi="Times New Roman" w:cs="Times New Roman"/>
          <w:color w:val="000000"/>
          <w:sz w:val="28"/>
          <w:szCs w:val="28"/>
        </w:rPr>
        <w:t xml:space="preserve">на существительные общего рода. </w:t>
      </w:r>
      <w:r w:rsidRPr="00C4374C">
        <w:rPr>
          <w:rFonts w:ascii="Times New Roman" w:hAnsi="Times New Roman" w:cs="Times New Roman"/>
          <w:color w:val="000000"/>
          <w:sz w:val="28"/>
          <w:szCs w:val="28"/>
        </w:rPr>
        <w:t>Имена существительные, имею</w:t>
      </w:r>
      <w:r w:rsidR="00F74B3D" w:rsidRPr="00C4374C">
        <w:rPr>
          <w:rFonts w:ascii="Times New Roman" w:hAnsi="Times New Roman" w:cs="Times New Roman"/>
          <w:color w:val="000000"/>
          <w:sz w:val="28"/>
          <w:szCs w:val="28"/>
        </w:rPr>
        <w:t>щие форму только единствен</w:t>
      </w:r>
      <w:r w:rsidRPr="00C4374C">
        <w:rPr>
          <w:rFonts w:ascii="Times New Roman" w:hAnsi="Times New Roman" w:cs="Times New Roman"/>
          <w:color w:val="000000"/>
          <w:sz w:val="28"/>
          <w:szCs w:val="28"/>
        </w:rPr>
        <w:t>ного или только множественного числа.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Типы склонения имён с</w:t>
      </w:r>
      <w:r w:rsidR="00F74B3D" w:rsidRPr="00C4374C">
        <w:rPr>
          <w:rFonts w:ascii="Times New Roman" w:hAnsi="Times New Roman" w:cs="Times New Roman"/>
          <w:color w:val="000000"/>
          <w:sz w:val="28"/>
          <w:szCs w:val="28"/>
        </w:rPr>
        <w:t xml:space="preserve">уществительных. Разносклоняемые </w:t>
      </w:r>
      <w:r w:rsidRPr="00C4374C">
        <w:rPr>
          <w:rFonts w:ascii="Times New Roman" w:hAnsi="Times New Roman" w:cs="Times New Roman"/>
          <w:color w:val="000000"/>
          <w:sz w:val="28"/>
          <w:szCs w:val="28"/>
        </w:rPr>
        <w:t>имена существительные. Несклоняемые имена существительные.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w:t>
      </w:r>
      <w:r w:rsidR="00F74B3D" w:rsidRPr="00C4374C">
        <w:rPr>
          <w:rFonts w:ascii="Times New Roman" w:hAnsi="Times New Roman" w:cs="Times New Roman"/>
          <w:color w:val="000000"/>
          <w:sz w:val="28"/>
          <w:szCs w:val="28"/>
        </w:rPr>
        <w:t xml:space="preserve"> имён существительных (в рамках </w:t>
      </w:r>
      <w:r w:rsidRPr="00C4374C">
        <w:rPr>
          <w:rFonts w:ascii="Times New Roman" w:hAnsi="Times New Roman" w:cs="Times New Roman"/>
          <w:color w:val="000000"/>
          <w:sz w:val="28"/>
          <w:szCs w:val="28"/>
        </w:rPr>
        <w:t>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произношения, н</w:t>
      </w:r>
      <w:r w:rsidR="00F74B3D" w:rsidRPr="00C4374C">
        <w:rPr>
          <w:rFonts w:ascii="Times New Roman" w:hAnsi="Times New Roman" w:cs="Times New Roman"/>
          <w:color w:val="000000"/>
          <w:sz w:val="28"/>
          <w:szCs w:val="28"/>
        </w:rPr>
        <w:t xml:space="preserve">ормы постановки ударения, нормы </w:t>
      </w:r>
      <w:r w:rsidRPr="00C4374C">
        <w:rPr>
          <w:rFonts w:ascii="Times New Roman" w:hAnsi="Times New Roman" w:cs="Times New Roman"/>
          <w:color w:val="000000"/>
          <w:sz w:val="28"/>
          <w:szCs w:val="28"/>
        </w:rPr>
        <w:t>словоизменения имён существительных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собственных 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w:t>
      </w:r>
      <w:r w:rsidRPr="00C4374C">
        <w:rPr>
          <w:rFonts w:ascii="Times New Roman" w:hAnsi="Times New Roman" w:cs="Times New Roman"/>
          <w:b/>
          <w:bCs/>
          <w:i/>
          <w:iCs/>
          <w:color w:val="000000"/>
          <w:sz w:val="28"/>
          <w:szCs w:val="28"/>
        </w:rPr>
        <w:t xml:space="preserve">ь </w:t>
      </w:r>
      <w:r w:rsidRPr="00C4374C">
        <w:rPr>
          <w:rFonts w:ascii="Times New Roman" w:hAnsi="Times New Roman" w:cs="Times New Roman"/>
          <w:color w:val="000000"/>
          <w:sz w:val="28"/>
          <w:szCs w:val="28"/>
        </w:rPr>
        <w:t>на конце</w:t>
      </w:r>
      <w:r w:rsidR="00F74B3D" w:rsidRPr="00C4374C">
        <w:rPr>
          <w:rFonts w:ascii="Times New Roman" w:hAnsi="Times New Roman" w:cs="Times New Roman"/>
          <w:color w:val="000000"/>
          <w:sz w:val="28"/>
          <w:szCs w:val="28"/>
        </w:rPr>
        <w:t xml:space="preserve"> имён существительных после ши</w:t>
      </w:r>
      <w:r w:rsidRPr="00C4374C">
        <w:rPr>
          <w:rFonts w:ascii="Times New Roman" w:hAnsi="Times New Roman" w:cs="Times New Roman"/>
          <w:color w:val="000000"/>
          <w:sz w:val="28"/>
          <w:szCs w:val="28"/>
        </w:rPr>
        <w:t>пящих.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безударных окончаний 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w:t>
      </w:r>
      <w:r w:rsidRPr="00C4374C">
        <w:rPr>
          <w:rFonts w:ascii="Times New Roman" w:hAnsi="Times New Roman" w:cs="Times New Roman"/>
          <w:b/>
          <w:bCs/>
          <w:i/>
          <w:iCs/>
          <w:color w:val="000000"/>
          <w:sz w:val="28"/>
          <w:szCs w:val="28"/>
        </w:rPr>
        <w:t xml:space="preserve">о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е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ё</w:t>
      </w:r>
      <w:r w:rsidRPr="00C4374C">
        <w:rPr>
          <w:rFonts w:ascii="Times New Roman" w:hAnsi="Times New Roman" w:cs="Times New Roman"/>
          <w:color w:val="000000"/>
          <w:sz w:val="28"/>
          <w:szCs w:val="28"/>
        </w:rPr>
        <w:t xml:space="preserve">) после шипящих и </w:t>
      </w:r>
      <w:r w:rsidRPr="00C4374C">
        <w:rPr>
          <w:rFonts w:ascii="Times New Roman" w:hAnsi="Times New Roman" w:cs="Times New Roman"/>
          <w:b/>
          <w:bCs/>
          <w:i/>
          <w:iCs/>
          <w:color w:val="000000"/>
          <w:sz w:val="28"/>
          <w:szCs w:val="28"/>
        </w:rPr>
        <w:t xml:space="preserve">ц </w:t>
      </w:r>
      <w:r w:rsidR="00F74B3D" w:rsidRPr="00C4374C">
        <w:rPr>
          <w:rFonts w:ascii="Times New Roman" w:hAnsi="Times New Roman" w:cs="Times New Roman"/>
          <w:color w:val="000000"/>
          <w:sz w:val="28"/>
          <w:szCs w:val="28"/>
        </w:rPr>
        <w:t xml:space="preserve">в суффиксах и </w:t>
      </w:r>
      <w:r w:rsidRPr="00C4374C">
        <w:rPr>
          <w:rFonts w:ascii="Times New Roman" w:hAnsi="Times New Roman" w:cs="Times New Roman"/>
          <w:color w:val="000000"/>
          <w:sz w:val="28"/>
          <w:szCs w:val="28"/>
        </w:rPr>
        <w:t>окончаниях 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суффиксов </w:t>
      </w:r>
      <w:r w:rsidRPr="00C4374C">
        <w:rPr>
          <w:rFonts w:ascii="Times New Roman" w:hAnsi="Times New Roman" w:cs="Times New Roman"/>
          <w:b/>
          <w:bCs/>
          <w:color w:val="000000"/>
          <w:sz w:val="28"/>
          <w:szCs w:val="28"/>
        </w:rPr>
        <w:t>-</w:t>
      </w:r>
      <w:r w:rsidRPr="00C4374C">
        <w:rPr>
          <w:rFonts w:ascii="Times New Roman" w:hAnsi="Times New Roman" w:cs="Times New Roman"/>
          <w:b/>
          <w:bCs/>
          <w:i/>
          <w:iCs/>
          <w:color w:val="000000"/>
          <w:sz w:val="28"/>
          <w:szCs w:val="28"/>
        </w:rPr>
        <w:t>чик</w:t>
      </w:r>
      <w:r w:rsidRPr="00C4374C">
        <w:rPr>
          <w:rFonts w:ascii="Times New Roman" w:hAnsi="Times New Roman" w:cs="Times New Roman"/>
          <w:b/>
          <w:bCs/>
          <w:color w:val="000000"/>
          <w:sz w:val="28"/>
          <w:szCs w:val="28"/>
        </w:rPr>
        <w:t xml:space="preserve">-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color w:val="000000"/>
          <w:sz w:val="28"/>
          <w:szCs w:val="28"/>
        </w:rPr>
        <w:t>-</w:t>
      </w:r>
      <w:r w:rsidRPr="00C4374C">
        <w:rPr>
          <w:rFonts w:ascii="Times New Roman" w:hAnsi="Times New Roman" w:cs="Times New Roman"/>
          <w:b/>
          <w:bCs/>
          <w:i/>
          <w:iCs/>
          <w:color w:val="000000"/>
          <w:sz w:val="28"/>
          <w:szCs w:val="28"/>
        </w:rPr>
        <w:t>щик</w:t>
      </w:r>
      <w:r w:rsidRPr="00C4374C">
        <w:rPr>
          <w:rFonts w:ascii="Times New Roman" w:hAnsi="Times New Roman" w:cs="Times New Roman"/>
          <w:b/>
          <w:bCs/>
          <w:color w:val="000000"/>
          <w:sz w:val="28"/>
          <w:szCs w:val="28"/>
        </w:rPr>
        <w:t>-</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ек</w:t>
      </w:r>
      <w:r w:rsidRPr="00C4374C">
        <w:rPr>
          <w:rFonts w:ascii="Times New Roman" w:hAnsi="Times New Roman" w:cs="Times New Roman"/>
          <w:b/>
          <w:bCs/>
          <w:color w:val="000000"/>
          <w:sz w:val="28"/>
          <w:szCs w:val="28"/>
        </w:rPr>
        <w:t xml:space="preserve">-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color w:val="000000"/>
          <w:sz w:val="28"/>
          <w:szCs w:val="28"/>
        </w:rPr>
        <w:t>-</w:t>
      </w:r>
      <w:r w:rsidRPr="00C4374C">
        <w:rPr>
          <w:rFonts w:ascii="Times New Roman" w:hAnsi="Times New Roman" w:cs="Times New Roman"/>
          <w:b/>
          <w:bCs/>
          <w:i/>
          <w:iCs/>
          <w:color w:val="000000"/>
          <w:sz w:val="28"/>
          <w:szCs w:val="28"/>
        </w:rPr>
        <w:t>ик</w:t>
      </w:r>
      <w:r w:rsidRPr="00C4374C">
        <w:rPr>
          <w:rFonts w:ascii="Times New Roman" w:hAnsi="Times New Roman" w:cs="Times New Roman"/>
          <w:b/>
          <w:bCs/>
          <w:color w:val="000000"/>
          <w:sz w:val="28"/>
          <w:szCs w:val="28"/>
        </w:rPr>
        <w:t xml:space="preserve">-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чик</w:t>
      </w:r>
      <w:r w:rsidRPr="00C4374C">
        <w:rPr>
          <w:rFonts w:ascii="Times New Roman" w:hAnsi="Times New Roman" w:cs="Times New Roman"/>
          <w:b/>
          <w:bCs/>
          <w:color w:val="000000"/>
          <w:sz w:val="28"/>
          <w:szCs w:val="28"/>
        </w:rPr>
        <w:t>-</w:t>
      </w:r>
      <w:r w:rsidR="00F74B3D"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корней с чередованием </w:t>
      </w:r>
      <w:r w:rsidRPr="00C4374C">
        <w:rPr>
          <w:rFonts w:ascii="Times New Roman" w:hAnsi="Times New Roman" w:cs="Times New Roman"/>
          <w:b/>
          <w:bCs/>
          <w:i/>
          <w:iCs/>
          <w:color w:val="000000"/>
          <w:sz w:val="28"/>
          <w:szCs w:val="28"/>
        </w:rPr>
        <w:t xml:space="preserve">а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о</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лаг</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лож</w:t>
      </w:r>
      <w:r w:rsidR="00F74B3D"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раст</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ращ</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рос</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гар</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гор</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зар</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зор</w:t>
      </w:r>
      <w:r w:rsidR="00F74B3D"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-клан-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-клон-</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-скак- </w:t>
      </w:r>
      <w:r w:rsidRPr="00C4374C">
        <w:rPr>
          <w:rFonts w:ascii="Times New Roman" w:hAnsi="Times New Roman" w:cs="Times New Roman"/>
          <w:color w:val="000000"/>
          <w:sz w:val="28"/>
          <w:szCs w:val="28"/>
        </w:rPr>
        <w:t xml:space="preserve">— </w:t>
      </w:r>
      <w:r w:rsidR="00F74B3D" w:rsidRPr="00C4374C">
        <w:rPr>
          <w:rFonts w:ascii="Times New Roman" w:hAnsi="Times New Roman" w:cs="Times New Roman"/>
          <w:b/>
          <w:bCs/>
          <w:i/>
          <w:iCs/>
          <w:color w:val="000000"/>
          <w:sz w:val="28"/>
          <w:szCs w:val="28"/>
        </w:rPr>
        <w:t>-скоч</w:t>
      </w:r>
      <w:r w:rsidRPr="00C4374C">
        <w:rPr>
          <w:rFonts w:ascii="Times New Roman" w:hAnsi="Times New Roman" w:cs="Times New Roman"/>
          <w:b/>
          <w:bCs/>
          <w:i/>
          <w:iCs/>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Слитное и раздельное написание </w:t>
      </w:r>
      <w:r w:rsidRPr="00C4374C">
        <w:rPr>
          <w:rFonts w:ascii="Times New Roman" w:hAnsi="Times New Roman" w:cs="Times New Roman"/>
          <w:b/>
          <w:bCs/>
          <w:i/>
          <w:iCs/>
          <w:color w:val="000000"/>
          <w:sz w:val="28"/>
          <w:szCs w:val="28"/>
        </w:rPr>
        <w:t xml:space="preserve">не </w:t>
      </w:r>
      <w:r w:rsidR="00F74B3D" w:rsidRPr="00C4374C">
        <w:rPr>
          <w:rFonts w:ascii="Times New Roman" w:hAnsi="Times New Roman" w:cs="Times New Roman"/>
          <w:color w:val="000000"/>
          <w:sz w:val="28"/>
          <w:szCs w:val="28"/>
        </w:rPr>
        <w:t>с именами существитель</w:t>
      </w:r>
      <w:r w:rsidRPr="00C4374C">
        <w:rPr>
          <w:rFonts w:ascii="Times New Roman" w:hAnsi="Times New Roman" w:cs="Times New Roman"/>
          <w:color w:val="000000"/>
          <w:sz w:val="28"/>
          <w:szCs w:val="28"/>
        </w:rPr>
        <w:t>ными.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w:t>
      </w:r>
      <w:r w:rsidR="00F74B3D" w:rsidRPr="00C4374C">
        <w:rPr>
          <w:rFonts w:ascii="Times New Roman" w:hAnsi="Times New Roman" w:cs="Times New Roman"/>
          <w:color w:val="000000"/>
          <w:sz w:val="28"/>
          <w:szCs w:val="28"/>
        </w:rPr>
        <w:t xml:space="preserve"> имён существительных (в рамках </w:t>
      </w:r>
      <w:r w:rsidRPr="00C4374C">
        <w:rPr>
          <w:rFonts w:ascii="Times New Roman" w:hAnsi="Times New Roman" w:cs="Times New Roman"/>
          <w:color w:val="000000"/>
          <w:sz w:val="28"/>
          <w:szCs w:val="28"/>
        </w:rPr>
        <w:t>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Имя прилагательное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Имя прилагательное как часть речи. Общ</w:t>
      </w:r>
      <w:r w:rsidR="00F74B3D" w:rsidRPr="00C4374C">
        <w:rPr>
          <w:rFonts w:ascii="Times New Roman" w:hAnsi="Times New Roman" w:cs="Times New Roman"/>
          <w:color w:val="000000"/>
          <w:sz w:val="28"/>
          <w:szCs w:val="28"/>
        </w:rPr>
        <w:t xml:space="preserve">ее грамматическое </w:t>
      </w:r>
      <w:r w:rsidRPr="00C4374C">
        <w:rPr>
          <w:rFonts w:ascii="Times New Roman" w:hAnsi="Times New Roman" w:cs="Times New Roman"/>
          <w:color w:val="000000"/>
          <w:sz w:val="28"/>
          <w:szCs w:val="28"/>
        </w:rPr>
        <w:t xml:space="preserve">значение, морфологические </w:t>
      </w:r>
      <w:r w:rsidR="00F74B3D" w:rsidRPr="00C4374C">
        <w:rPr>
          <w:rFonts w:ascii="Times New Roman" w:hAnsi="Times New Roman" w:cs="Times New Roman"/>
          <w:color w:val="000000"/>
          <w:sz w:val="28"/>
          <w:szCs w:val="28"/>
        </w:rPr>
        <w:t>признаки и синтаксические функ</w:t>
      </w:r>
      <w:r w:rsidRPr="00C4374C">
        <w:rPr>
          <w:rFonts w:ascii="Times New Roman" w:hAnsi="Times New Roman" w:cs="Times New Roman"/>
          <w:color w:val="000000"/>
          <w:sz w:val="28"/>
          <w:szCs w:val="28"/>
        </w:rPr>
        <w:t>ции имени прилагательного. Роль имени прилагательного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Имена прилагательные п</w:t>
      </w:r>
      <w:r w:rsidR="00F74B3D" w:rsidRPr="00C4374C">
        <w:rPr>
          <w:rFonts w:ascii="Times New Roman" w:hAnsi="Times New Roman" w:cs="Times New Roman"/>
          <w:color w:val="000000"/>
          <w:sz w:val="28"/>
          <w:szCs w:val="28"/>
        </w:rPr>
        <w:t>олные и краткие, их синтаксиче</w:t>
      </w:r>
      <w:r w:rsidRPr="00C4374C">
        <w:rPr>
          <w:rFonts w:ascii="Times New Roman" w:hAnsi="Times New Roman" w:cs="Times New Roman"/>
          <w:color w:val="000000"/>
          <w:sz w:val="28"/>
          <w:szCs w:val="28"/>
        </w:rPr>
        <w:t>ские функции.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Склонение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w:t>
      </w:r>
      <w:r w:rsidR="00F74B3D" w:rsidRPr="00C4374C">
        <w:rPr>
          <w:rFonts w:ascii="Times New Roman" w:hAnsi="Times New Roman" w:cs="Times New Roman"/>
          <w:color w:val="000000"/>
          <w:sz w:val="28"/>
          <w:szCs w:val="28"/>
        </w:rPr>
        <w:t xml:space="preserve">з имён прилагательных (в рамках </w:t>
      </w:r>
      <w:r w:rsidRPr="00C4374C">
        <w:rPr>
          <w:rFonts w:ascii="Times New Roman" w:hAnsi="Times New Roman" w:cs="Times New Roman"/>
          <w:color w:val="000000"/>
          <w:sz w:val="28"/>
          <w:szCs w:val="28"/>
        </w:rPr>
        <w:t>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словоизменения,</w:t>
      </w:r>
      <w:r w:rsidR="00F74B3D" w:rsidRPr="00C4374C">
        <w:rPr>
          <w:rFonts w:ascii="Times New Roman" w:hAnsi="Times New Roman" w:cs="Times New Roman"/>
          <w:color w:val="000000"/>
          <w:sz w:val="28"/>
          <w:szCs w:val="28"/>
        </w:rPr>
        <w:t xml:space="preserve"> произношения имён прилагатель</w:t>
      </w:r>
      <w:r w:rsidRPr="00C4374C">
        <w:rPr>
          <w:rFonts w:ascii="Times New Roman" w:hAnsi="Times New Roman" w:cs="Times New Roman"/>
          <w:color w:val="000000"/>
          <w:sz w:val="28"/>
          <w:szCs w:val="28"/>
        </w:rPr>
        <w:t>ных, постановки ударения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безударных окончаний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w:t>
      </w:r>
      <w:r w:rsidRPr="00C4374C">
        <w:rPr>
          <w:rFonts w:ascii="Times New Roman" w:hAnsi="Times New Roman" w:cs="Times New Roman"/>
          <w:b/>
          <w:bCs/>
          <w:i/>
          <w:iCs/>
          <w:color w:val="000000"/>
          <w:sz w:val="28"/>
          <w:szCs w:val="28"/>
        </w:rPr>
        <w:t xml:space="preserve">о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е </w:t>
      </w:r>
      <w:r w:rsidRPr="00C4374C">
        <w:rPr>
          <w:rFonts w:ascii="Times New Roman" w:hAnsi="Times New Roman" w:cs="Times New Roman"/>
          <w:color w:val="000000"/>
          <w:sz w:val="28"/>
          <w:szCs w:val="28"/>
        </w:rPr>
        <w:t xml:space="preserve">после шипящих и </w:t>
      </w:r>
      <w:r w:rsidRPr="00C4374C">
        <w:rPr>
          <w:rFonts w:ascii="Times New Roman" w:hAnsi="Times New Roman" w:cs="Times New Roman"/>
          <w:b/>
          <w:bCs/>
          <w:i/>
          <w:iCs/>
          <w:color w:val="000000"/>
          <w:sz w:val="28"/>
          <w:szCs w:val="28"/>
        </w:rPr>
        <w:t xml:space="preserve">ц </w:t>
      </w:r>
      <w:r w:rsidRPr="00C4374C">
        <w:rPr>
          <w:rFonts w:ascii="Times New Roman" w:hAnsi="Times New Roman" w:cs="Times New Roman"/>
          <w:color w:val="000000"/>
          <w:sz w:val="28"/>
          <w:szCs w:val="28"/>
        </w:rPr>
        <w:t>в суффиксах и ок</w:t>
      </w:r>
      <w:r w:rsidR="00F74B3D" w:rsidRPr="00C4374C">
        <w:rPr>
          <w:rFonts w:ascii="Times New Roman" w:hAnsi="Times New Roman" w:cs="Times New Roman"/>
          <w:color w:val="000000"/>
          <w:sz w:val="28"/>
          <w:szCs w:val="28"/>
        </w:rPr>
        <w:t>он</w:t>
      </w:r>
      <w:r w:rsidRPr="00C4374C">
        <w:rPr>
          <w:rFonts w:ascii="Times New Roman" w:hAnsi="Times New Roman" w:cs="Times New Roman"/>
          <w:color w:val="000000"/>
          <w:sz w:val="28"/>
          <w:szCs w:val="28"/>
        </w:rPr>
        <w:t>чаниях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кратких форм имён прилагательных с основой</w:t>
      </w:r>
      <w:r w:rsidR="00F74B3D"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на шипящий.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 xml:space="preserve">Слитное и раздельное написание </w:t>
      </w:r>
      <w:r w:rsidRPr="00C4374C">
        <w:rPr>
          <w:rFonts w:ascii="Times New Roman" w:hAnsi="Times New Roman" w:cs="Times New Roman"/>
          <w:b/>
          <w:bCs/>
          <w:i/>
          <w:iCs/>
          <w:color w:val="000000"/>
          <w:sz w:val="28"/>
          <w:szCs w:val="28"/>
        </w:rPr>
        <w:t xml:space="preserve">не </w:t>
      </w:r>
      <w:r w:rsidR="00F74B3D" w:rsidRPr="00C4374C">
        <w:rPr>
          <w:rFonts w:ascii="Times New Roman" w:hAnsi="Times New Roman" w:cs="Times New Roman"/>
          <w:color w:val="000000"/>
          <w:sz w:val="28"/>
          <w:szCs w:val="28"/>
        </w:rPr>
        <w:t>с именами прилагатель</w:t>
      </w:r>
      <w:r w:rsidRPr="00C4374C">
        <w:rPr>
          <w:rFonts w:ascii="Times New Roman" w:hAnsi="Times New Roman" w:cs="Times New Roman"/>
          <w:color w:val="000000"/>
          <w:sz w:val="28"/>
          <w:szCs w:val="28"/>
        </w:rPr>
        <w:t>ными.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w:t>
      </w:r>
      <w:r w:rsidR="00F74B3D" w:rsidRPr="00C4374C">
        <w:rPr>
          <w:rFonts w:ascii="Times New Roman" w:hAnsi="Times New Roman" w:cs="Times New Roman"/>
          <w:color w:val="000000"/>
          <w:sz w:val="28"/>
          <w:szCs w:val="28"/>
        </w:rPr>
        <w:t xml:space="preserve">з имён прилагательных (в рамках </w:t>
      </w:r>
      <w:r w:rsidRPr="00C4374C">
        <w:rPr>
          <w:rFonts w:ascii="Times New Roman" w:hAnsi="Times New Roman" w:cs="Times New Roman"/>
          <w:color w:val="000000"/>
          <w:sz w:val="28"/>
          <w:szCs w:val="28"/>
        </w:rPr>
        <w:t>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Глагол</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Глагол как часть речи. Обще</w:t>
      </w:r>
      <w:r w:rsidR="00F74B3D" w:rsidRPr="00C4374C">
        <w:rPr>
          <w:rFonts w:ascii="Times New Roman" w:hAnsi="Times New Roman" w:cs="Times New Roman"/>
          <w:color w:val="000000"/>
          <w:sz w:val="28"/>
          <w:szCs w:val="28"/>
        </w:rPr>
        <w:t>е грамматическое значение, мор</w:t>
      </w:r>
      <w:r w:rsidRPr="00C4374C">
        <w:rPr>
          <w:rFonts w:ascii="Times New Roman" w:hAnsi="Times New Roman" w:cs="Times New Roman"/>
          <w:color w:val="000000"/>
          <w:sz w:val="28"/>
          <w:szCs w:val="28"/>
        </w:rPr>
        <w:t xml:space="preserve">фологические признаки и </w:t>
      </w:r>
      <w:r w:rsidR="00F74B3D" w:rsidRPr="00C4374C">
        <w:rPr>
          <w:rFonts w:ascii="Times New Roman" w:hAnsi="Times New Roman" w:cs="Times New Roman"/>
          <w:color w:val="000000"/>
          <w:sz w:val="28"/>
          <w:szCs w:val="28"/>
        </w:rPr>
        <w:t xml:space="preserve">синтаксические функции глагола. </w:t>
      </w:r>
      <w:r w:rsidRPr="00C4374C">
        <w:rPr>
          <w:rFonts w:ascii="Times New Roman" w:hAnsi="Times New Roman" w:cs="Times New Roman"/>
          <w:color w:val="000000"/>
          <w:sz w:val="28"/>
          <w:szCs w:val="28"/>
        </w:rPr>
        <w:t>Роль глагола в словосочетании и предложении,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Глаголы совершенного и </w:t>
      </w:r>
      <w:r w:rsidR="00F74B3D" w:rsidRPr="00C4374C">
        <w:rPr>
          <w:rFonts w:ascii="Times New Roman" w:hAnsi="Times New Roman" w:cs="Times New Roman"/>
          <w:color w:val="000000"/>
          <w:sz w:val="28"/>
          <w:szCs w:val="28"/>
        </w:rPr>
        <w:t xml:space="preserve">несовершенного вида, возвратные </w:t>
      </w:r>
      <w:r w:rsidRPr="00C4374C">
        <w:rPr>
          <w:rFonts w:ascii="Times New Roman" w:hAnsi="Times New Roman" w:cs="Times New Roman"/>
          <w:color w:val="000000"/>
          <w:sz w:val="28"/>
          <w:szCs w:val="28"/>
        </w:rPr>
        <w:t>и невозвратные.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Инфинитив и его граммати</w:t>
      </w:r>
      <w:r w:rsidR="00F74B3D" w:rsidRPr="00C4374C">
        <w:rPr>
          <w:rFonts w:ascii="Times New Roman" w:hAnsi="Times New Roman" w:cs="Times New Roman"/>
          <w:color w:val="000000"/>
          <w:sz w:val="28"/>
          <w:szCs w:val="28"/>
        </w:rPr>
        <w:t>ческие свойства. Основа инфини</w:t>
      </w:r>
      <w:r w:rsidRPr="00C4374C">
        <w:rPr>
          <w:rFonts w:ascii="Times New Roman" w:hAnsi="Times New Roman" w:cs="Times New Roman"/>
          <w:color w:val="000000"/>
          <w:sz w:val="28"/>
          <w:szCs w:val="28"/>
        </w:rPr>
        <w:t>тива, основа настоящего (будущего простого) времени глагола.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Спряжение глагола.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глаголов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словоизменения глаго</w:t>
      </w:r>
      <w:r w:rsidR="00F74B3D" w:rsidRPr="00C4374C">
        <w:rPr>
          <w:rFonts w:ascii="Times New Roman" w:hAnsi="Times New Roman" w:cs="Times New Roman"/>
          <w:color w:val="000000"/>
          <w:sz w:val="28"/>
          <w:szCs w:val="28"/>
        </w:rPr>
        <w:t>лов, постановки ударения в гла</w:t>
      </w:r>
      <w:r w:rsidRPr="00C4374C">
        <w:rPr>
          <w:rFonts w:ascii="Times New Roman" w:hAnsi="Times New Roman" w:cs="Times New Roman"/>
          <w:color w:val="000000"/>
          <w:sz w:val="28"/>
          <w:szCs w:val="28"/>
        </w:rPr>
        <w:t>гольных формах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корней с чередованием </w:t>
      </w:r>
      <w:r w:rsidRPr="00C4374C">
        <w:rPr>
          <w:rFonts w:ascii="Times New Roman" w:hAnsi="Times New Roman" w:cs="Times New Roman"/>
          <w:b/>
          <w:bCs/>
          <w:i/>
          <w:iCs/>
          <w:color w:val="000000"/>
          <w:sz w:val="28"/>
          <w:szCs w:val="28"/>
        </w:rPr>
        <w:t xml:space="preserve">е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и</w:t>
      </w:r>
      <w:r w:rsidRPr="00C4374C">
        <w:rPr>
          <w:rFonts w:ascii="Times New Roman" w:hAnsi="Times New Roman" w:cs="Times New Roman"/>
          <w:b/>
          <w:bCs/>
          <w:color w:val="000000"/>
          <w:sz w:val="28"/>
          <w:szCs w:val="28"/>
        </w:rPr>
        <w:t xml:space="preserve">: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бер</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бир</w:t>
      </w:r>
      <w:r w:rsidR="00F74B3D"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блест</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блист</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дер</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дир</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жег</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жиг</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мер</w:t>
      </w:r>
      <w:r w:rsidR="00F74B3D" w:rsidRPr="00C4374C">
        <w:rPr>
          <w:rFonts w:ascii="Times New Roman" w:hAnsi="Times New Roman" w:cs="Times New Roman"/>
          <w:color w:val="000000"/>
          <w:sz w:val="28"/>
          <w:szCs w:val="28"/>
        </w:rPr>
        <w:t xml:space="preserve">- —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мир</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пер</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пир</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стел</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стил</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тер</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тир</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Использование </w:t>
      </w:r>
      <w:r w:rsidRPr="00C4374C">
        <w:rPr>
          <w:rFonts w:ascii="Times New Roman" w:hAnsi="Times New Roman" w:cs="Times New Roman"/>
          <w:b/>
          <w:bCs/>
          <w:i/>
          <w:iCs/>
          <w:color w:val="000000"/>
          <w:sz w:val="28"/>
          <w:szCs w:val="28"/>
        </w:rPr>
        <w:t xml:space="preserve">ь </w:t>
      </w:r>
      <w:r w:rsidRPr="00C4374C">
        <w:rPr>
          <w:rFonts w:ascii="Times New Roman" w:hAnsi="Times New Roman" w:cs="Times New Roman"/>
          <w:color w:val="000000"/>
          <w:sz w:val="28"/>
          <w:szCs w:val="28"/>
        </w:rPr>
        <w:t xml:space="preserve">как </w:t>
      </w:r>
      <w:r w:rsidR="00F74B3D" w:rsidRPr="00C4374C">
        <w:rPr>
          <w:rFonts w:ascii="Times New Roman" w:hAnsi="Times New Roman" w:cs="Times New Roman"/>
          <w:color w:val="000000"/>
          <w:sz w:val="28"/>
          <w:szCs w:val="28"/>
        </w:rPr>
        <w:t xml:space="preserve">показателя грамматической формы </w:t>
      </w:r>
      <w:r w:rsidRPr="00C4374C">
        <w:rPr>
          <w:rFonts w:ascii="Times New Roman" w:hAnsi="Times New Roman" w:cs="Times New Roman"/>
          <w:color w:val="000000"/>
          <w:sz w:val="28"/>
          <w:szCs w:val="28"/>
        </w:rPr>
        <w:t>в инфинитиве, в форме 2-го</w:t>
      </w:r>
      <w:r w:rsidR="00F74B3D" w:rsidRPr="00C4374C">
        <w:rPr>
          <w:rFonts w:ascii="Times New Roman" w:hAnsi="Times New Roman" w:cs="Times New Roman"/>
          <w:color w:val="000000"/>
          <w:sz w:val="28"/>
          <w:szCs w:val="28"/>
        </w:rPr>
        <w:t xml:space="preserve"> лица единственного числа после </w:t>
      </w:r>
      <w:r w:rsidRPr="00C4374C">
        <w:rPr>
          <w:rFonts w:ascii="Times New Roman" w:hAnsi="Times New Roman" w:cs="Times New Roman"/>
          <w:color w:val="000000"/>
          <w:sz w:val="28"/>
          <w:szCs w:val="28"/>
        </w:rPr>
        <w:t>шипящих.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w:t>
      </w:r>
      <w:r w:rsidRPr="00C4374C">
        <w:rPr>
          <w:rFonts w:ascii="Times New Roman" w:hAnsi="Times New Roman" w:cs="Times New Roman"/>
          <w:b/>
          <w:bCs/>
          <w:i/>
          <w:iCs/>
          <w:color w:val="000000"/>
          <w:sz w:val="28"/>
          <w:szCs w:val="28"/>
        </w:rPr>
        <w:t xml:space="preserve">-тся </w:t>
      </w:r>
      <w:r w:rsidRPr="00C4374C">
        <w:rPr>
          <w:rFonts w:ascii="Times New Roman" w:hAnsi="Times New Roman" w:cs="Times New Roman"/>
          <w:color w:val="000000"/>
          <w:sz w:val="28"/>
          <w:szCs w:val="28"/>
        </w:rPr>
        <w:t xml:space="preserve">и </w:t>
      </w:r>
      <w:r w:rsidRPr="00C4374C">
        <w:rPr>
          <w:rFonts w:ascii="Times New Roman" w:hAnsi="Times New Roman" w:cs="Times New Roman"/>
          <w:b/>
          <w:bCs/>
          <w:i/>
          <w:iCs/>
          <w:color w:val="000000"/>
          <w:sz w:val="28"/>
          <w:szCs w:val="28"/>
        </w:rPr>
        <w:t xml:space="preserve">-ться </w:t>
      </w:r>
      <w:r w:rsidRPr="00C4374C">
        <w:rPr>
          <w:rFonts w:ascii="Times New Roman" w:hAnsi="Times New Roman" w:cs="Times New Roman"/>
          <w:color w:val="000000"/>
          <w:sz w:val="28"/>
          <w:szCs w:val="28"/>
        </w:rPr>
        <w:t xml:space="preserve">в глаголах, суффиксов </w:t>
      </w:r>
      <w:r w:rsidRPr="00C4374C">
        <w:rPr>
          <w:rFonts w:ascii="Times New Roman" w:hAnsi="Times New Roman" w:cs="Times New Roman"/>
          <w:b/>
          <w:bCs/>
          <w:i/>
          <w:iCs/>
          <w:color w:val="000000"/>
          <w:sz w:val="28"/>
          <w:szCs w:val="28"/>
        </w:rPr>
        <w:t>-ова</w:t>
      </w:r>
      <w:r w:rsidR="00F74B3D" w:rsidRPr="00C4374C">
        <w:rPr>
          <w:rFonts w:ascii="Times New Roman" w:hAnsi="Times New Roman" w:cs="Times New Roman"/>
          <w:color w:val="000000"/>
          <w:sz w:val="28"/>
          <w:szCs w:val="28"/>
        </w:rPr>
        <w:t xml:space="preserve">- —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ева</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-ыва-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-ива-</w:t>
      </w:r>
      <w:r w:rsidRPr="00C4374C">
        <w:rPr>
          <w:rFonts w:ascii="Times New Roman" w:hAnsi="Times New Roman" w:cs="Times New Roman"/>
          <w:i/>
          <w:iCs/>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безударных личных окончаний глагола.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гласной перед суффиксом </w:t>
      </w:r>
      <w:r w:rsidRPr="00C4374C">
        <w:rPr>
          <w:rFonts w:ascii="Times New Roman" w:hAnsi="Times New Roman" w:cs="Times New Roman"/>
          <w:b/>
          <w:bCs/>
          <w:i/>
          <w:iCs/>
          <w:color w:val="000000"/>
          <w:sz w:val="28"/>
          <w:szCs w:val="28"/>
        </w:rPr>
        <w:t xml:space="preserve">-л- </w:t>
      </w:r>
      <w:r w:rsidR="00F74B3D" w:rsidRPr="00C4374C">
        <w:rPr>
          <w:rFonts w:ascii="Times New Roman" w:hAnsi="Times New Roman" w:cs="Times New Roman"/>
          <w:color w:val="000000"/>
          <w:sz w:val="28"/>
          <w:szCs w:val="28"/>
        </w:rPr>
        <w:t>в формах про</w:t>
      </w:r>
      <w:r w:rsidRPr="00C4374C">
        <w:rPr>
          <w:rFonts w:ascii="Times New Roman" w:hAnsi="Times New Roman" w:cs="Times New Roman"/>
          <w:color w:val="000000"/>
          <w:sz w:val="28"/>
          <w:szCs w:val="28"/>
        </w:rPr>
        <w:t>шедшего времени глагола.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Слитное и раздельное написание </w:t>
      </w:r>
      <w:r w:rsidRPr="00C4374C">
        <w:rPr>
          <w:rFonts w:ascii="Times New Roman" w:hAnsi="Times New Roman" w:cs="Times New Roman"/>
          <w:b/>
          <w:bCs/>
          <w:i/>
          <w:iCs/>
          <w:color w:val="000000"/>
          <w:sz w:val="28"/>
          <w:szCs w:val="28"/>
        </w:rPr>
        <w:t xml:space="preserve">не </w:t>
      </w:r>
      <w:r w:rsidRPr="00C4374C">
        <w:rPr>
          <w:rFonts w:ascii="Times New Roman" w:hAnsi="Times New Roman" w:cs="Times New Roman"/>
          <w:color w:val="000000"/>
          <w:sz w:val="28"/>
          <w:szCs w:val="28"/>
        </w:rPr>
        <w:t>с глаголами.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глаголов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Синтаксис. Культура речи. Пунктуация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Синтаксис как раздел гра</w:t>
      </w:r>
      <w:r w:rsidR="00F74B3D" w:rsidRPr="00C4374C">
        <w:rPr>
          <w:rFonts w:ascii="Times New Roman" w:hAnsi="Times New Roman" w:cs="Times New Roman"/>
          <w:color w:val="000000"/>
          <w:sz w:val="28"/>
          <w:szCs w:val="28"/>
        </w:rPr>
        <w:t>мматики. Словосочетание и пред</w:t>
      </w:r>
      <w:r w:rsidRPr="00C4374C">
        <w:rPr>
          <w:rFonts w:ascii="Times New Roman" w:hAnsi="Times New Roman" w:cs="Times New Roman"/>
          <w:color w:val="000000"/>
          <w:sz w:val="28"/>
          <w:szCs w:val="28"/>
        </w:rPr>
        <w:t>ложение как единицы синтаксиса.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Словосочетание и его призн</w:t>
      </w:r>
      <w:r w:rsidR="00F74B3D" w:rsidRPr="00C4374C">
        <w:rPr>
          <w:rFonts w:ascii="Times New Roman" w:hAnsi="Times New Roman" w:cs="Times New Roman"/>
          <w:color w:val="000000"/>
          <w:sz w:val="28"/>
          <w:szCs w:val="28"/>
        </w:rPr>
        <w:t>аки. Основные виды словосочета</w:t>
      </w:r>
      <w:r w:rsidRPr="00C4374C">
        <w:rPr>
          <w:rFonts w:ascii="Times New Roman" w:hAnsi="Times New Roman" w:cs="Times New Roman"/>
          <w:color w:val="000000"/>
          <w:sz w:val="28"/>
          <w:szCs w:val="28"/>
        </w:rPr>
        <w:t>ний по морфологическим сво</w:t>
      </w:r>
      <w:r w:rsidR="00F74B3D" w:rsidRPr="00C4374C">
        <w:rPr>
          <w:rFonts w:ascii="Times New Roman" w:hAnsi="Times New Roman" w:cs="Times New Roman"/>
          <w:color w:val="000000"/>
          <w:sz w:val="28"/>
          <w:szCs w:val="28"/>
        </w:rPr>
        <w:t xml:space="preserve">йствам главного слова (именные, </w:t>
      </w:r>
      <w:r w:rsidRPr="00C4374C">
        <w:rPr>
          <w:rFonts w:ascii="Times New Roman" w:hAnsi="Times New Roman" w:cs="Times New Roman"/>
          <w:color w:val="000000"/>
          <w:sz w:val="28"/>
          <w:szCs w:val="28"/>
        </w:rPr>
        <w:t>глагольные, наречные). Средст</w:t>
      </w:r>
      <w:r w:rsidR="00F74B3D" w:rsidRPr="00C4374C">
        <w:rPr>
          <w:rFonts w:ascii="Times New Roman" w:hAnsi="Times New Roman" w:cs="Times New Roman"/>
          <w:color w:val="000000"/>
          <w:sz w:val="28"/>
          <w:szCs w:val="28"/>
        </w:rPr>
        <w:t xml:space="preserve">ва связи слов в словосочетании. </w:t>
      </w:r>
      <w:r w:rsidRPr="00C4374C">
        <w:rPr>
          <w:rFonts w:ascii="Times New Roman" w:hAnsi="Times New Roman" w:cs="Times New Roman"/>
          <w:color w:val="000000"/>
          <w:sz w:val="28"/>
          <w:szCs w:val="28"/>
        </w:rPr>
        <w:t>Синтаксический анализ словосочетания.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Предложение и его при</w:t>
      </w:r>
      <w:r w:rsidR="00F74B3D" w:rsidRPr="00C4374C">
        <w:rPr>
          <w:rFonts w:ascii="Times New Roman" w:hAnsi="Times New Roman" w:cs="Times New Roman"/>
          <w:color w:val="000000"/>
          <w:sz w:val="28"/>
          <w:szCs w:val="28"/>
        </w:rPr>
        <w:t xml:space="preserve">знаки. Виды предложений по цели </w:t>
      </w:r>
      <w:r w:rsidRPr="00C4374C">
        <w:rPr>
          <w:rFonts w:ascii="Times New Roman" w:hAnsi="Times New Roman" w:cs="Times New Roman"/>
          <w:color w:val="000000"/>
          <w:sz w:val="28"/>
          <w:szCs w:val="28"/>
        </w:rPr>
        <w:t>высказывания и эмоционал</w:t>
      </w:r>
      <w:r w:rsidR="00F74B3D" w:rsidRPr="00C4374C">
        <w:rPr>
          <w:rFonts w:ascii="Times New Roman" w:hAnsi="Times New Roman" w:cs="Times New Roman"/>
          <w:color w:val="000000"/>
          <w:sz w:val="28"/>
          <w:szCs w:val="28"/>
        </w:rPr>
        <w:t>ьной окраске. Смысловые и инто</w:t>
      </w:r>
      <w:r w:rsidRPr="00C4374C">
        <w:rPr>
          <w:rFonts w:ascii="Times New Roman" w:hAnsi="Times New Roman" w:cs="Times New Roman"/>
          <w:color w:val="000000"/>
          <w:sz w:val="28"/>
          <w:szCs w:val="28"/>
        </w:rPr>
        <w:t>национные особенности пов</w:t>
      </w:r>
      <w:r w:rsidR="00F74B3D" w:rsidRPr="00C4374C">
        <w:rPr>
          <w:rFonts w:ascii="Times New Roman" w:hAnsi="Times New Roman" w:cs="Times New Roman"/>
          <w:color w:val="000000"/>
          <w:sz w:val="28"/>
          <w:szCs w:val="28"/>
        </w:rPr>
        <w:t xml:space="preserve">ествовательных, вопросительных, </w:t>
      </w:r>
      <w:r w:rsidRPr="00C4374C">
        <w:rPr>
          <w:rFonts w:ascii="Times New Roman" w:hAnsi="Times New Roman" w:cs="Times New Roman"/>
          <w:color w:val="000000"/>
          <w:sz w:val="28"/>
          <w:szCs w:val="28"/>
        </w:rPr>
        <w:t>побудительных; восклицате</w:t>
      </w:r>
      <w:r w:rsidR="00F74B3D" w:rsidRPr="00C4374C">
        <w:rPr>
          <w:rFonts w:ascii="Times New Roman" w:hAnsi="Times New Roman" w:cs="Times New Roman"/>
          <w:color w:val="000000"/>
          <w:sz w:val="28"/>
          <w:szCs w:val="28"/>
        </w:rPr>
        <w:t>льных и невосклицательных пред</w:t>
      </w:r>
      <w:r w:rsidRPr="00C4374C">
        <w:rPr>
          <w:rFonts w:ascii="Times New Roman" w:hAnsi="Times New Roman" w:cs="Times New Roman"/>
          <w:color w:val="000000"/>
          <w:sz w:val="28"/>
          <w:szCs w:val="28"/>
        </w:rPr>
        <w:t>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Главные члены предложени</w:t>
      </w:r>
      <w:r w:rsidR="00F74B3D" w:rsidRPr="00C4374C">
        <w:rPr>
          <w:rFonts w:ascii="Times New Roman" w:hAnsi="Times New Roman" w:cs="Times New Roman"/>
          <w:color w:val="000000"/>
          <w:sz w:val="28"/>
          <w:szCs w:val="28"/>
        </w:rPr>
        <w:t>я (грамматическая основа). Под</w:t>
      </w:r>
      <w:r w:rsidRPr="00C4374C">
        <w:rPr>
          <w:rFonts w:ascii="Times New Roman" w:hAnsi="Times New Roman" w:cs="Times New Roman"/>
          <w:color w:val="000000"/>
          <w:sz w:val="28"/>
          <w:szCs w:val="28"/>
        </w:rPr>
        <w:t>лежащее и способы его выраж</w:t>
      </w:r>
      <w:r w:rsidR="00F74B3D" w:rsidRPr="00C4374C">
        <w:rPr>
          <w:rFonts w:ascii="Times New Roman" w:hAnsi="Times New Roman" w:cs="Times New Roman"/>
          <w:color w:val="000000"/>
          <w:sz w:val="28"/>
          <w:szCs w:val="28"/>
        </w:rPr>
        <w:t xml:space="preserve">ения: именем существительным </w:t>
      </w:r>
      <w:r w:rsidRPr="00C4374C">
        <w:rPr>
          <w:rFonts w:ascii="Times New Roman" w:hAnsi="Times New Roman" w:cs="Times New Roman"/>
          <w:color w:val="000000"/>
          <w:sz w:val="28"/>
          <w:szCs w:val="28"/>
        </w:rPr>
        <w:t>или местоимением в именит</w:t>
      </w:r>
      <w:r w:rsidR="00F74B3D" w:rsidRPr="00C4374C">
        <w:rPr>
          <w:rFonts w:ascii="Times New Roman" w:hAnsi="Times New Roman" w:cs="Times New Roman"/>
          <w:color w:val="000000"/>
          <w:sz w:val="28"/>
          <w:szCs w:val="28"/>
        </w:rPr>
        <w:t xml:space="preserve">ельном падеже, сочетанием имени </w:t>
      </w:r>
      <w:r w:rsidRPr="00C4374C">
        <w:rPr>
          <w:rFonts w:ascii="Times New Roman" w:hAnsi="Times New Roman" w:cs="Times New Roman"/>
          <w:color w:val="000000"/>
          <w:sz w:val="28"/>
          <w:szCs w:val="28"/>
        </w:rPr>
        <w:t>существительного в форме и</w:t>
      </w:r>
      <w:r w:rsidR="00F74B3D" w:rsidRPr="00C4374C">
        <w:rPr>
          <w:rFonts w:ascii="Times New Roman" w:hAnsi="Times New Roman" w:cs="Times New Roman"/>
          <w:color w:val="000000"/>
          <w:sz w:val="28"/>
          <w:szCs w:val="28"/>
        </w:rPr>
        <w:t>менительного падежа с существи</w:t>
      </w:r>
      <w:r w:rsidRPr="00C4374C">
        <w:rPr>
          <w:rFonts w:ascii="Times New Roman" w:hAnsi="Times New Roman" w:cs="Times New Roman"/>
          <w:color w:val="000000"/>
          <w:sz w:val="28"/>
          <w:szCs w:val="28"/>
        </w:rPr>
        <w:t>тельным или местоимени</w:t>
      </w:r>
      <w:r w:rsidR="00F74B3D" w:rsidRPr="00C4374C">
        <w:rPr>
          <w:rFonts w:ascii="Times New Roman" w:hAnsi="Times New Roman" w:cs="Times New Roman"/>
          <w:color w:val="000000"/>
          <w:sz w:val="28"/>
          <w:szCs w:val="28"/>
        </w:rPr>
        <w:t xml:space="preserve">ем в форме творительного падежа </w:t>
      </w:r>
      <w:r w:rsidRPr="00C4374C">
        <w:rPr>
          <w:rFonts w:ascii="Times New Roman" w:hAnsi="Times New Roman" w:cs="Times New Roman"/>
          <w:color w:val="000000"/>
          <w:sz w:val="28"/>
          <w:szCs w:val="28"/>
        </w:rPr>
        <w:t xml:space="preserve">с предлогом; сочетанием имени числительного в </w:t>
      </w:r>
      <w:r w:rsidR="00F74B3D" w:rsidRPr="00C4374C">
        <w:rPr>
          <w:rFonts w:ascii="Times New Roman" w:hAnsi="Times New Roman" w:cs="Times New Roman"/>
          <w:color w:val="000000"/>
          <w:sz w:val="28"/>
          <w:szCs w:val="28"/>
        </w:rPr>
        <w:t>форме имени</w:t>
      </w:r>
      <w:r w:rsidRPr="00C4374C">
        <w:rPr>
          <w:rFonts w:ascii="Times New Roman" w:hAnsi="Times New Roman" w:cs="Times New Roman"/>
          <w:color w:val="000000"/>
          <w:sz w:val="28"/>
          <w:szCs w:val="28"/>
        </w:rPr>
        <w:t>тельного падежа с существи</w:t>
      </w:r>
      <w:r w:rsidR="00F74B3D" w:rsidRPr="00C4374C">
        <w:rPr>
          <w:rFonts w:ascii="Times New Roman" w:hAnsi="Times New Roman" w:cs="Times New Roman"/>
          <w:color w:val="000000"/>
          <w:sz w:val="28"/>
          <w:szCs w:val="28"/>
        </w:rPr>
        <w:t>тельным в форме родительного па</w:t>
      </w:r>
      <w:r w:rsidRPr="00C4374C">
        <w:rPr>
          <w:rFonts w:ascii="Times New Roman" w:hAnsi="Times New Roman" w:cs="Times New Roman"/>
          <w:color w:val="000000"/>
          <w:sz w:val="28"/>
          <w:szCs w:val="28"/>
        </w:rPr>
        <w:t xml:space="preserve">дежа. </w:t>
      </w:r>
      <w:r w:rsidRPr="00C4374C">
        <w:rPr>
          <w:rFonts w:ascii="Times New Roman" w:hAnsi="Times New Roman" w:cs="Times New Roman"/>
          <w:color w:val="000000"/>
          <w:sz w:val="28"/>
          <w:szCs w:val="28"/>
        </w:rPr>
        <w:lastRenderedPageBreak/>
        <w:t xml:space="preserve">Сказуемое и способы </w:t>
      </w:r>
      <w:r w:rsidR="00F74B3D" w:rsidRPr="00C4374C">
        <w:rPr>
          <w:rFonts w:ascii="Times New Roman" w:hAnsi="Times New Roman" w:cs="Times New Roman"/>
          <w:color w:val="000000"/>
          <w:sz w:val="28"/>
          <w:szCs w:val="28"/>
        </w:rPr>
        <w:t xml:space="preserve">его выражения: глаголом, именем </w:t>
      </w:r>
      <w:r w:rsidRPr="00C4374C">
        <w:rPr>
          <w:rFonts w:ascii="Times New Roman" w:hAnsi="Times New Roman" w:cs="Times New Roman"/>
          <w:color w:val="000000"/>
          <w:sz w:val="28"/>
          <w:szCs w:val="28"/>
        </w:rPr>
        <w:t>существи</w:t>
      </w:r>
      <w:r w:rsidR="00F74B3D" w:rsidRPr="00C4374C">
        <w:rPr>
          <w:rFonts w:ascii="Times New Roman" w:hAnsi="Times New Roman" w:cs="Times New Roman"/>
          <w:color w:val="000000"/>
          <w:sz w:val="28"/>
          <w:szCs w:val="28"/>
        </w:rPr>
        <w:t xml:space="preserve">тельным, именем прилагательным. </w:t>
      </w:r>
      <w:r w:rsidRPr="00C4374C">
        <w:rPr>
          <w:rFonts w:ascii="Times New Roman" w:hAnsi="Times New Roman" w:cs="Times New Roman"/>
          <w:color w:val="000000"/>
          <w:sz w:val="28"/>
          <w:szCs w:val="28"/>
        </w:rPr>
        <w:t>Тире между подлежащим и сказуемым.</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Предложения распространённые и нера</w:t>
      </w:r>
      <w:r w:rsidR="00F74B3D" w:rsidRPr="00C4374C">
        <w:rPr>
          <w:rFonts w:ascii="Times New Roman" w:hAnsi="Times New Roman" w:cs="Times New Roman"/>
          <w:color w:val="000000"/>
          <w:sz w:val="28"/>
          <w:szCs w:val="28"/>
        </w:rPr>
        <w:t xml:space="preserve">спространённые. </w:t>
      </w:r>
      <w:r w:rsidRPr="00C4374C">
        <w:rPr>
          <w:rFonts w:ascii="Times New Roman" w:hAnsi="Times New Roman" w:cs="Times New Roman"/>
          <w:color w:val="000000"/>
          <w:sz w:val="28"/>
          <w:szCs w:val="28"/>
        </w:rPr>
        <w:t>Второстепенные члены пре</w:t>
      </w:r>
      <w:r w:rsidR="00F74B3D" w:rsidRPr="00C4374C">
        <w:rPr>
          <w:rFonts w:ascii="Times New Roman" w:hAnsi="Times New Roman" w:cs="Times New Roman"/>
          <w:color w:val="000000"/>
          <w:sz w:val="28"/>
          <w:szCs w:val="28"/>
        </w:rPr>
        <w:t>дложения: определение, дополне</w:t>
      </w:r>
      <w:r w:rsidRPr="00C4374C">
        <w:rPr>
          <w:rFonts w:ascii="Times New Roman" w:hAnsi="Times New Roman" w:cs="Times New Roman"/>
          <w:color w:val="000000"/>
          <w:sz w:val="28"/>
          <w:szCs w:val="28"/>
        </w:rPr>
        <w:t>ние, обстоятельство. Определе</w:t>
      </w:r>
      <w:r w:rsidR="00F74B3D" w:rsidRPr="00C4374C">
        <w:rPr>
          <w:rFonts w:ascii="Times New Roman" w:hAnsi="Times New Roman" w:cs="Times New Roman"/>
          <w:color w:val="000000"/>
          <w:sz w:val="28"/>
          <w:szCs w:val="28"/>
        </w:rPr>
        <w:t>ние и типичные средства его вы</w:t>
      </w:r>
      <w:r w:rsidRPr="00C4374C">
        <w:rPr>
          <w:rFonts w:ascii="Times New Roman" w:hAnsi="Times New Roman" w:cs="Times New Roman"/>
          <w:color w:val="000000"/>
          <w:sz w:val="28"/>
          <w:szCs w:val="28"/>
        </w:rPr>
        <w:t>ражения. Дополнение (прямо</w:t>
      </w:r>
      <w:r w:rsidR="00F74B3D" w:rsidRPr="00C4374C">
        <w:rPr>
          <w:rFonts w:ascii="Times New Roman" w:hAnsi="Times New Roman" w:cs="Times New Roman"/>
          <w:color w:val="000000"/>
          <w:sz w:val="28"/>
          <w:szCs w:val="28"/>
        </w:rPr>
        <w:t>е и косвенное) и типичные сред</w:t>
      </w:r>
      <w:r w:rsidRPr="00C4374C">
        <w:rPr>
          <w:rFonts w:ascii="Times New Roman" w:hAnsi="Times New Roman" w:cs="Times New Roman"/>
          <w:color w:val="000000"/>
          <w:sz w:val="28"/>
          <w:szCs w:val="28"/>
        </w:rPr>
        <w:t>ства его выражения. Обстоя</w:t>
      </w:r>
      <w:r w:rsidR="00F74B3D" w:rsidRPr="00C4374C">
        <w:rPr>
          <w:rFonts w:ascii="Times New Roman" w:hAnsi="Times New Roman" w:cs="Times New Roman"/>
          <w:color w:val="000000"/>
          <w:sz w:val="28"/>
          <w:szCs w:val="28"/>
        </w:rPr>
        <w:t xml:space="preserve">тельство, типичные средства его </w:t>
      </w:r>
      <w:r w:rsidRPr="00C4374C">
        <w:rPr>
          <w:rFonts w:ascii="Times New Roman" w:hAnsi="Times New Roman" w:cs="Times New Roman"/>
          <w:color w:val="000000"/>
          <w:sz w:val="28"/>
          <w:szCs w:val="28"/>
        </w:rPr>
        <w:t>выражения, виды обстоятельс</w:t>
      </w:r>
      <w:r w:rsidR="00F74B3D" w:rsidRPr="00C4374C">
        <w:rPr>
          <w:rFonts w:ascii="Times New Roman" w:hAnsi="Times New Roman" w:cs="Times New Roman"/>
          <w:color w:val="000000"/>
          <w:sz w:val="28"/>
          <w:szCs w:val="28"/>
        </w:rPr>
        <w:t xml:space="preserve">тв по значению (времени, места, </w:t>
      </w:r>
      <w:r w:rsidRPr="00C4374C">
        <w:rPr>
          <w:rFonts w:ascii="Times New Roman" w:hAnsi="Times New Roman" w:cs="Times New Roman"/>
          <w:color w:val="000000"/>
          <w:sz w:val="28"/>
          <w:szCs w:val="28"/>
        </w:rPr>
        <w:t>образа действия, цели, пр</w:t>
      </w:r>
      <w:r w:rsidR="00F74B3D" w:rsidRPr="00C4374C">
        <w:rPr>
          <w:rFonts w:ascii="Times New Roman" w:hAnsi="Times New Roman" w:cs="Times New Roman"/>
          <w:color w:val="000000"/>
          <w:sz w:val="28"/>
          <w:szCs w:val="28"/>
        </w:rPr>
        <w:t xml:space="preserve">ичины, меры и степени, условия, </w:t>
      </w:r>
      <w:r w:rsidRPr="00C4374C">
        <w:rPr>
          <w:rFonts w:ascii="Times New Roman" w:hAnsi="Times New Roman" w:cs="Times New Roman"/>
          <w:color w:val="000000"/>
          <w:sz w:val="28"/>
          <w:szCs w:val="28"/>
        </w:rPr>
        <w:t>уступки).</w:t>
      </w:r>
    </w:p>
    <w:p w:rsidR="00F74B3D"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Простое осложнённое пред</w:t>
      </w:r>
      <w:r w:rsidR="00F74B3D" w:rsidRPr="00C4374C">
        <w:rPr>
          <w:rFonts w:ascii="Times New Roman" w:hAnsi="Times New Roman" w:cs="Times New Roman"/>
          <w:color w:val="000000"/>
          <w:sz w:val="28"/>
          <w:szCs w:val="28"/>
        </w:rPr>
        <w:t>ложение. Однородные члены пред</w:t>
      </w:r>
      <w:r w:rsidRPr="00C4374C">
        <w:rPr>
          <w:rFonts w:ascii="Times New Roman" w:hAnsi="Times New Roman" w:cs="Times New Roman"/>
          <w:color w:val="000000"/>
          <w:sz w:val="28"/>
          <w:szCs w:val="28"/>
        </w:rPr>
        <w:t>ложения, их роль в речи. Ос</w:t>
      </w:r>
      <w:r w:rsidR="00F74B3D" w:rsidRPr="00C4374C">
        <w:rPr>
          <w:rFonts w:ascii="Times New Roman" w:hAnsi="Times New Roman" w:cs="Times New Roman"/>
          <w:color w:val="000000"/>
          <w:sz w:val="28"/>
          <w:szCs w:val="28"/>
        </w:rPr>
        <w:t xml:space="preserve">обенности интонации предложений </w:t>
      </w:r>
      <w:r w:rsidRPr="00C4374C">
        <w:rPr>
          <w:rFonts w:ascii="Times New Roman" w:hAnsi="Times New Roman" w:cs="Times New Roman"/>
          <w:color w:val="000000"/>
          <w:sz w:val="28"/>
          <w:szCs w:val="28"/>
        </w:rPr>
        <w:t>с однородными членами. П</w:t>
      </w:r>
      <w:r w:rsidR="00F74B3D" w:rsidRPr="00C4374C">
        <w:rPr>
          <w:rFonts w:ascii="Times New Roman" w:hAnsi="Times New Roman" w:cs="Times New Roman"/>
          <w:color w:val="000000"/>
          <w:sz w:val="28"/>
          <w:szCs w:val="28"/>
        </w:rPr>
        <w:t>редложения с однородными члена</w:t>
      </w:r>
      <w:r w:rsidRPr="00C4374C">
        <w:rPr>
          <w:rFonts w:ascii="Times New Roman" w:hAnsi="Times New Roman" w:cs="Times New Roman"/>
          <w:color w:val="000000"/>
          <w:sz w:val="28"/>
          <w:szCs w:val="28"/>
        </w:rPr>
        <w:t xml:space="preserve">ми (без союзов, с одиночным союзом </w:t>
      </w:r>
      <w:r w:rsidRPr="00C4374C">
        <w:rPr>
          <w:rFonts w:ascii="Times New Roman" w:hAnsi="Times New Roman" w:cs="Times New Roman"/>
          <w:b/>
          <w:bCs/>
          <w:i/>
          <w:iCs/>
          <w:color w:val="000000"/>
          <w:sz w:val="28"/>
          <w:szCs w:val="28"/>
        </w:rPr>
        <w:t>и</w:t>
      </w:r>
      <w:r w:rsidRPr="00C4374C">
        <w:rPr>
          <w:rFonts w:ascii="Times New Roman" w:hAnsi="Times New Roman" w:cs="Times New Roman"/>
          <w:color w:val="000000"/>
          <w:sz w:val="28"/>
          <w:szCs w:val="28"/>
        </w:rPr>
        <w:t xml:space="preserve">, союзами </w:t>
      </w:r>
      <w:r w:rsidRPr="00C4374C">
        <w:rPr>
          <w:rFonts w:ascii="Times New Roman" w:hAnsi="Times New Roman" w:cs="Times New Roman"/>
          <w:b/>
          <w:bCs/>
          <w:i/>
          <w:iCs/>
          <w:color w:val="000000"/>
          <w:sz w:val="28"/>
          <w:szCs w:val="28"/>
        </w:rPr>
        <w:t>а</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но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однако</w:t>
      </w:r>
      <w:r w:rsidR="00F74B3D"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зато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да </w:t>
      </w:r>
      <w:r w:rsidRPr="00C4374C">
        <w:rPr>
          <w:rFonts w:ascii="Times New Roman" w:hAnsi="Times New Roman" w:cs="Times New Roman"/>
          <w:color w:val="000000"/>
          <w:sz w:val="28"/>
          <w:szCs w:val="28"/>
        </w:rPr>
        <w:t xml:space="preserve">(в значении </w:t>
      </w:r>
      <w:r w:rsidRPr="00C4374C">
        <w:rPr>
          <w:rFonts w:ascii="Times New Roman" w:hAnsi="Times New Roman" w:cs="Times New Roman"/>
          <w:b/>
          <w:bCs/>
          <w:i/>
          <w:iCs/>
          <w:color w:val="000000"/>
          <w:sz w:val="28"/>
          <w:szCs w:val="28"/>
        </w:rPr>
        <w:t>и</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да </w:t>
      </w:r>
      <w:r w:rsidRPr="00C4374C">
        <w:rPr>
          <w:rFonts w:ascii="Times New Roman" w:hAnsi="Times New Roman" w:cs="Times New Roman"/>
          <w:color w:val="000000"/>
          <w:sz w:val="28"/>
          <w:szCs w:val="28"/>
        </w:rPr>
        <w:t xml:space="preserve">(в значении </w:t>
      </w:r>
      <w:r w:rsidRPr="00C4374C">
        <w:rPr>
          <w:rFonts w:ascii="Times New Roman" w:hAnsi="Times New Roman" w:cs="Times New Roman"/>
          <w:b/>
          <w:bCs/>
          <w:i/>
          <w:iCs/>
          <w:color w:val="000000"/>
          <w:sz w:val="28"/>
          <w:szCs w:val="28"/>
        </w:rPr>
        <w:t>но</w:t>
      </w:r>
      <w:r w:rsidR="00F74B3D" w:rsidRPr="00C4374C">
        <w:rPr>
          <w:rFonts w:ascii="Times New Roman" w:hAnsi="Times New Roman" w:cs="Times New Roman"/>
          <w:color w:val="000000"/>
          <w:sz w:val="28"/>
          <w:szCs w:val="28"/>
        </w:rPr>
        <w:t xml:space="preserve">)). </w:t>
      </w:r>
    </w:p>
    <w:p w:rsidR="000B6EBB" w:rsidRPr="00C4374C" w:rsidRDefault="00F74B3D"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Предложения </w:t>
      </w:r>
      <w:r w:rsidR="000B6EBB" w:rsidRPr="00C4374C">
        <w:rPr>
          <w:rFonts w:ascii="Times New Roman" w:hAnsi="Times New Roman" w:cs="Times New Roman"/>
          <w:color w:val="000000"/>
          <w:sz w:val="28"/>
          <w:szCs w:val="28"/>
        </w:rPr>
        <w:t>с обобщающим словом при однородных членах.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Предложения с обращение</w:t>
      </w:r>
      <w:r w:rsidR="00F74B3D" w:rsidRPr="00C4374C">
        <w:rPr>
          <w:rFonts w:ascii="Times New Roman" w:hAnsi="Times New Roman" w:cs="Times New Roman"/>
          <w:color w:val="000000"/>
          <w:sz w:val="28"/>
          <w:szCs w:val="28"/>
        </w:rPr>
        <w:t>м, особенности интонации. Обра</w:t>
      </w:r>
      <w:r w:rsidRPr="00C4374C">
        <w:rPr>
          <w:rFonts w:ascii="Times New Roman" w:hAnsi="Times New Roman" w:cs="Times New Roman"/>
          <w:color w:val="000000"/>
          <w:sz w:val="28"/>
          <w:szCs w:val="28"/>
        </w:rPr>
        <w:t>щение и средства его выражения.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Синтаксический анализ п</w:t>
      </w:r>
      <w:r w:rsidR="00F74B3D" w:rsidRPr="00C4374C">
        <w:rPr>
          <w:rFonts w:ascii="Times New Roman" w:hAnsi="Times New Roman" w:cs="Times New Roman"/>
          <w:color w:val="000000"/>
          <w:sz w:val="28"/>
          <w:szCs w:val="28"/>
        </w:rPr>
        <w:t xml:space="preserve">ростого и простого осложнённого </w:t>
      </w:r>
      <w:r w:rsidRPr="00C4374C">
        <w:rPr>
          <w:rFonts w:ascii="Times New Roman" w:hAnsi="Times New Roman" w:cs="Times New Roman"/>
          <w:color w:val="000000"/>
          <w:sz w:val="28"/>
          <w:szCs w:val="28"/>
        </w:rPr>
        <w:t>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Пунктуационное офор</w:t>
      </w:r>
      <w:r w:rsidR="00F74B3D" w:rsidRPr="00C4374C">
        <w:rPr>
          <w:rFonts w:ascii="Times New Roman" w:hAnsi="Times New Roman" w:cs="Times New Roman"/>
          <w:color w:val="000000"/>
          <w:sz w:val="28"/>
          <w:szCs w:val="28"/>
        </w:rPr>
        <w:t xml:space="preserve">мление предложений, осложнённых </w:t>
      </w:r>
      <w:r w:rsidRPr="00C4374C">
        <w:rPr>
          <w:rFonts w:ascii="Times New Roman" w:hAnsi="Times New Roman" w:cs="Times New Roman"/>
          <w:color w:val="000000"/>
          <w:sz w:val="28"/>
          <w:szCs w:val="28"/>
        </w:rPr>
        <w:t>однородными членами, свя</w:t>
      </w:r>
      <w:r w:rsidR="00F74B3D" w:rsidRPr="00C4374C">
        <w:rPr>
          <w:rFonts w:ascii="Times New Roman" w:hAnsi="Times New Roman" w:cs="Times New Roman"/>
          <w:color w:val="000000"/>
          <w:sz w:val="28"/>
          <w:szCs w:val="28"/>
        </w:rPr>
        <w:t>занными бессоюзной связью, оди</w:t>
      </w:r>
      <w:r w:rsidRPr="00C4374C">
        <w:rPr>
          <w:rFonts w:ascii="Times New Roman" w:hAnsi="Times New Roman" w:cs="Times New Roman"/>
          <w:color w:val="000000"/>
          <w:sz w:val="28"/>
          <w:szCs w:val="28"/>
        </w:rPr>
        <w:t xml:space="preserve">ночным союзом </w:t>
      </w:r>
      <w:r w:rsidRPr="00C4374C">
        <w:rPr>
          <w:rFonts w:ascii="Times New Roman" w:hAnsi="Times New Roman" w:cs="Times New Roman"/>
          <w:b/>
          <w:bCs/>
          <w:i/>
          <w:iCs/>
          <w:color w:val="000000"/>
          <w:sz w:val="28"/>
          <w:szCs w:val="28"/>
        </w:rPr>
        <w:t>и</w:t>
      </w:r>
      <w:r w:rsidRPr="00C4374C">
        <w:rPr>
          <w:rFonts w:ascii="Times New Roman" w:hAnsi="Times New Roman" w:cs="Times New Roman"/>
          <w:color w:val="000000"/>
          <w:sz w:val="28"/>
          <w:szCs w:val="28"/>
        </w:rPr>
        <w:t xml:space="preserve">, союзами </w:t>
      </w:r>
      <w:r w:rsidRPr="00C4374C">
        <w:rPr>
          <w:rFonts w:ascii="Times New Roman" w:hAnsi="Times New Roman" w:cs="Times New Roman"/>
          <w:b/>
          <w:bCs/>
          <w:i/>
          <w:iCs/>
          <w:color w:val="000000"/>
          <w:sz w:val="28"/>
          <w:szCs w:val="28"/>
        </w:rPr>
        <w:t>а</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но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однако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зато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да </w:t>
      </w:r>
      <w:r w:rsidRPr="00C4374C">
        <w:rPr>
          <w:rFonts w:ascii="Times New Roman" w:hAnsi="Times New Roman" w:cs="Times New Roman"/>
          <w:color w:val="000000"/>
          <w:sz w:val="28"/>
          <w:szCs w:val="28"/>
        </w:rPr>
        <w:t>(в зн</w:t>
      </w:r>
      <w:r w:rsidR="00F74B3D" w:rsidRPr="00C4374C">
        <w:rPr>
          <w:rFonts w:ascii="Times New Roman" w:hAnsi="Times New Roman" w:cs="Times New Roman"/>
          <w:color w:val="000000"/>
          <w:sz w:val="28"/>
          <w:szCs w:val="28"/>
        </w:rPr>
        <w:t>аче</w:t>
      </w:r>
      <w:r w:rsidRPr="00C4374C">
        <w:rPr>
          <w:rFonts w:ascii="Times New Roman" w:hAnsi="Times New Roman" w:cs="Times New Roman"/>
          <w:color w:val="000000"/>
          <w:sz w:val="28"/>
          <w:szCs w:val="28"/>
        </w:rPr>
        <w:t xml:space="preserve">нии </w:t>
      </w:r>
      <w:r w:rsidRPr="00C4374C">
        <w:rPr>
          <w:rFonts w:ascii="Times New Roman" w:hAnsi="Times New Roman" w:cs="Times New Roman"/>
          <w:b/>
          <w:bCs/>
          <w:i/>
          <w:iCs/>
          <w:color w:val="000000"/>
          <w:sz w:val="28"/>
          <w:szCs w:val="28"/>
        </w:rPr>
        <w:t>и</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да </w:t>
      </w:r>
      <w:r w:rsidRPr="00C4374C">
        <w:rPr>
          <w:rFonts w:ascii="Times New Roman" w:hAnsi="Times New Roman" w:cs="Times New Roman"/>
          <w:color w:val="000000"/>
          <w:sz w:val="28"/>
          <w:szCs w:val="28"/>
        </w:rPr>
        <w:t xml:space="preserve">(в значении </w:t>
      </w:r>
      <w:r w:rsidRPr="00C4374C">
        <w:rPr>
          <w:rFonts w:ascii="Times New Roman" w:hAnsi="Times New Roman" w:cs="Times New Roman"/>
          <w:b/>
          <w:bCs/>
          <w:i/>
          <w:iCs/>
          <w:color w:val="000000"/>
          <w:sz w:val="28"/>
          <w:szCs w:val="28"/>
        </w:rPr>
        <w:t>но</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Предложения простые</w:t>
      </w:r>
      <w:r w:rsidR="00F74B3D" w:rsidRPr="00C4374C">
        <w:rPr>
          <w:rFonts w:ascii="Times New Roman" w:hAnsi="Times New Roman" w:cs="Times New Roman"/>
          <w:color w:val="000000"/>
          <w:sz w:val="28"/>
          <w:szCs w:val="28"/>
        </w:rPr>
        <w:t xml:space="preserve"> и сложные. Сложные предложения </w:t>
      </w:r>
      <w:r w:rsidRPr="00C4374C">
        <w:rPr>
          <w:rFonts w:ascii="Times New Roman" w:hAnsi="Times New Roman" w:cs="Times New Roman"/>
          <w:color w:val="000000"/>
          <w:sz w:val="28"/>
          <w:szCs w:val="28"/>
        </w:rPr>
        <w:t xml:space="preserve">с бессоюзной и союзной </w:t>
      </w:r>
      <w:r w:rsidR="00F74B3D" w:rsidRPr="00C4374C">
        <w:rPr>
          <w:rFonts w:ascii="Times New Roman" w:hAnsi="Times New Roman" w:cs="Times New Roman"/>
          <w:color w:val="000000"/>
          <w:sz w:val="28"/>
          <w:szCs w:val="28"/>
        </w:rPr>
        <w:t>связью. Предложения сложносочи</w:t>
      </w:r>
      <w:r w:rsidRPr="00C4374C">
        <w:rPr>
          <w:rFonts w:ascii="Times New Roman" w:hAnsi="Times New Roman" w:cs="Times New Roman"/>
          <w:color w:val="000000"/>
          <w:sz w:val="28"/>
          <w:szCs w:val="28"/>
        </w:rPr>
        <w:t>нённые и сложноподчинённы</w:t>
      </w:r>
      <w:r w:rsidR="00F74B3D" w:rsidRPr="00C4374C">
        <w:rPr>
          <w:rFonts w:ascii="Times New Roman" w:hAnsi="Times New Roman" w:cs="Times New Roman"/>
          <w:color w:val="000000"/>
          <w:sz w:val="28"/>
          <w:szCs w:val="28"/>
        </w:rPr>
        <w:t>е (общее представление, практи</w:t>
      </w:r>
      <w:r w:rsidRPr="00C4374C">
        <w:rPr>
          <w:rFonts w:ascii="Times New Roman" w:hAnsi="Times New Roman" w:cs="Times New Roman"/>
          <w:color w:val="000000"/>
          <w:sz w:val="28"/>
          <w:szCs w:val="28"/>
        </w:rPr>
        <w:t>ческое усвоение).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Пунктуационное оформление сложных предложе</w:t>
      </w:r>
      <w:r w:rsidR="00F74B3D" w:rsidRPr="00C4374C">
        <w:rPr>
          <w:rFonts w:ascii="Times New Roman" w:hAnsi="Times New Roman" w:cs="Times New Roman"/>
          <w:color w:val="000000"/>
          <w:sz w:val="28"/>
          <w:szCs w:val="28"/>
        </w:rPr>
        <w:t>ний, состо</w:t>
      </w:r>
      <w:r w:rsidRPr="00C4374C">
        <w:rPr>
          <w:rFonts w:ascii="Times New Roman" w:hAnsi="Times New Roman" w:cs="Times New Roman"/>
          <w:color w:val="000000"/>
          <w:sz w:val="28"/>
          <w:szCs w:val="28"/>
        </w:rPr>
        <w:t xml:space="preserve">ящих из частей, связанных бессоюзной связью и союзами </w:t>
      </w:r>
      <w:r w:rsidRPr="00C4374C">
        <w:rPr>
          <w:rFonts w:ascii="Times New Roman" w:hAnsi="Times New Roman" w:cs="Times New Roman"/>
          <w:b/>
          <w:bCs/>
          <w:i/>
          <w:iCs/>
          <w:color w:val="000000"/>
          <w:sz w:val="28"/>
          <w:szCs w:val="28"/>
        </w:rPr>
        <w:t>и</w:t>
      </w:r>
      <w:r w:rsidR="00F74B3D"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но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а</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однако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зато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да</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Предложения с прямой речью.</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Пунктуационное оформление предложений с прямой речью.</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Диалог.</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Пунктуационное оформление диалога на письме.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Пунктуация как раздел лингвистики.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Пунктуационный анализ предложений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0B6EBB" w:rsidRPr="00C4374C" w:rsidRDefault="00F74B3D" w:rsidP="00F510F3">
      <w:pPr>
        <w:autoSpaceDE w:val="0"/>
        <w:autoSpaceDN w:val="0"/>
        <w:adjustRightInd w:val="0"/>
        <w:spacing w:after="0" w:line="240" w:lineRule="auto"/>
        <w:jc w:val="both"/>
        <w:rPr>
          <w:rFonts w:ascii="Times New Roman" w:eastAsia="OfficinaSansMediumITC-Regular" w:hAnsi="Times New Roman" w:cs="Times New Roman"/>
          <w:b/>
          <w:color w:val="000000"/>
          <w:sz w:val="28"/>
          <w:szCs w:val="28"/>
          <w:u w:val="single"/>
        </w:rPr>
      </w:pPr>
      <w:r w:rsidRPr="00C4374C">
        <w:rPr>
          <w:rFonts w:ascii="Times New Roman" w:eastAsia="OfficinaSansMediumITC-Regular" w:hAnsi="Times New Roman" w:cs="Times New Roman"/>
          <w:b/>
          <w:color w:val="000000"/>
          <w:sz w:val="28"/>
          <w:szCs w:val="28"/>
          <w:u w:val="single"/>
        </w:rPr>
        <w:t>6 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Русский язык — государс</w:t>
      </w:r>
      <w:r w:rsidR="00AA3A76" w:rsidRPr="00C4374C">
        <w:rPr>
          <w:rFonts w:ascii="Times New Roman" w:hAnsi="Times New Roman" w:cs="Times New Roman"/>
          <w:color w:val="000000"/>
          <w:sz w:val="28"/>
          <w:szCs w:val="28"/>
        </w:rPr>
        <w:t>твенный язык Российской Федера</w:t>
      </w:r>
      <w:r w:rsidRPr="00C4374C">
        <w:rPr>
          <w:rFonts w:ascii="Times New Roman" w:hAnsi="Times New Roman" w:cs="Times New Roman"/>
          <w:color w:val="000000"/>
          <w:sz w:val="28"/>
          <w:szCs w:val="28"/>
        </w:rPr>
        <w:t>ции и язык межнационального общения.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Понятие о литературном языке.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Язык и речь</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Монолог-описание, монолог</w:t>
      </w:r>
      <w:r w:rsidR="00AA3A76" w:rsidRPr="00C4374C">
        <w:rPr>
          <w:rFonts w:ascii="Times New Roman" w:hAnsi="Times New Roman" w:cs="Times New Roman"/>
          <w:color w:val="000000"/>
          <w:sz w:val="28"/>
          <w:szCs w:val="28"/>
        </w:rPr>
        <w:t>-повествование, монолог-рассуж</w:t>
      </w:r>
      <w:r w:rsidRPr="00C4374C">
        <w:rPr>
          <w:rFonts w:ascii="Times New Roman" w:hAnsi="Times New Roman" w:cs="Times New Roman"/>
          <w:color w:val="000000"/>
          <w:sz w:val="28"/>
          <w:szCs w:val="28"/>
        </w:rPr>
        <w:t>дение; сообщение на лингвистическую тему.</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диалога: побуждение к действию, обмен мнениями.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Смысловой анализ текст</w:t>
      </w:r>
      <w:r w:rsidR="00AA3A76" w:rsidRPr="00C4374C">
        <w:rPr>
          <w:rFonts w:ascii="Times New Roman" w:hAnsi="Times New Roman" w:cs="Times New Roman"/>
          <w:color w:val="000000"/>
          <w:sz w:val="28"/>
          <w:szCs w:val="28"/>
        </w:rPr>
        <w:t>а: его композиционных особенно</w:t>
      </w:r>
      <w:r w:rsidRPr="00C4374C">
        <w:rPr>
          <w:rFonts w:ascii="Times New Roman" w:hAnsi="Times New Roman" w:cs="Times New Roman"/>
          <w:color w:val="000000"/>
          <w:sz w:val="28"/>
          <w:szCs w:val="28"/>
        </w:rPr>
        <w:t xml:space="preserve">стей, микротем и абзацев, способов и </w:t>
      </w:r>
      <w:r w:rsidR="00AA3A76" w:rsidRPr="00C4374C">
        <w:rPr>
          <w:rFonts w:ascii="Times New Roman" w:hAnsi="Times New Roman" w:cs="Times New Roman"/>
          <w:color w:val="000000"/>
          <w:sz w:val="28"/>
          <w:szCs w:val="28"/>
        </w:rPr>
        <w:t>средств связи предложе</w:t>
      </w:r>
      <w:r w:rsidRPr="00C4374C">
        <w:rPr>
          <w:rFonts w:ascii="Times New Roman" w:hAnsi="Times New Roman" w:cs="Times New Roman"/>
          <w:color w:val="000000"/>
          <w:sz w:val="28"/>
          <w:szCs w:val="28"/>
        </w:rPr>
        <w:t>ний в тексте; использование</w:t>
      </w:r>
      <w:r w:rsidR="00AA3A76" w:rsidRPr="00C4374C">
        <w:rPr>
          <w:rFonts w:ascii="Times New Roman" w:hAnsi="Times New Roman" w:cs="Times New Roman"/>
          <w:color w:val="000000"/>
          <w:sz w:val="28"/>
          <w:szCs w:val="28"/>
        </w:rPr>
        <w:t xml:space="preserve"> языковых средств выразительно</w:t>
      </w:r>
      <w:r w:rsidRPr="00C4374C">
        <w:rPr>
          <w:rFonts w:ascii="Times New Roman" w:hAnsi="Times New Roman" w:cs="Times New Roman"/>
          <w:color w:val="000000"/>
          <w:sz w:val="28"/>
          <w:szCs w:val="28"/>
        </w:rPr>
        <w:t>сти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Информационная переработк</w:t>
      </w:r>
      <w:r w:rsidR="00AA3A76" w:rsidRPr="00C4374C">
        <w:rPr>
          <w:rFonts w:ascii="Times New Roman" w:hAnsi="Times New Roman" w:cs="Times New Roman"/>
          <w:color w:val="000000"/>
          <w:sz w:val="28"/>
          <w:szCs w:val="28"/>
        </w:rPr>
        <w:t xml:space="preserve">а текста. План текста (простой, </w:t>
      </w:r>
      <w:r w:rsidRPr="00C4374C">
        <w:rPr>
          <w:rFonts w:ascii="Times New Roman" w:hAnsi="Times New Roman" w:cs="Times New Roman"/>
          <w:color w:val="000000"/>
          <w:sz w:val="28"/>
          <w:szCs w:val="28"/>
        </w:rPr>
        <w:t>сложный; назывной, вопро</w:t>
      </w:r>
      <w:r w:rsidR="00AA3A76" w:rsidRPr="00C4374C">
        <w:rPr>
          <w:rFonts w:ascii="Times New Roman" w:hAnsi="Times New Roman" w:cs="Times New Roman"/>
          <w:color w:val="000000"/>
          <w:sz w:val="28"/>
          <w:szCs w:val="28"/>
        </w:rPr>
        <w:t xml:space="preserve">сный); главная и второстепенная информация </w:t>
      </w:r>
      <w:r w:rsidRPr="00C4374C">
        <w:rPr>
          <w:rFonts w:ascii="Times New Roman" w:hAnsi="Times New Roman" w:cs="Times New Roman"/>
          <w:color w:val="000000"/>
          <w:sz w:val="28"/>
          <w:szCs w:val="28"/>
        </w:rPr>
        <w:t>текста; пересказ текста.</w:t>
      </w:r>
    </w:p>
    <w:p w:rsidR="000B6EBB" w:rsidRPr="00C4374C" w:rsidRDefault="00AA3A76"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Описание как тип речи. Описание внешности человека. Описание помещения. Описание природы. Описание местности. </w:t>
      </w:r>
      <w:r w:rsidR="000B6EBB" w:rsidRPr="00C4374C">
        <w:rPr>
          <w:rFonts w:ascii="Times New Roman" w:hAnsi="Times New Roman" w:cs="Times New Roman"/>
          <w:color w:val="000000"/>
          <w:sz w:val="28"/>
          <w:szCs w:val="28"/>
        </w:rPr>
        <w:t>Описание действий.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Функциональные разновидности языка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Официально-деловой стил</w:t>
      </w:r>
      <w:r w:rsidR="00AA3A76" w:rsidRPr="00C4374C">
        <w:rPr>
          <w:rFonts w:ascii="Times New Roman" w:hAnsi="Times New Roman" w:cs="Times New Roman"/>
          <w:color w:val="000000"/>
          <w:sz w:val="28"/>
          <w:szCs w:val="28"/>
        </w:rPr>
        <w:t xml:space="preserve">ь. Заявление. Расписка. Научный </w:t>
      </w:r>
      <w:r w:rsidRPr="00C4374C">
        <w:rPr>
          <w:rFonts w:ascii="Times New Roman" w:hAnsi="Times New Roman" w:cs="Times New Roman"/>
          <w:color w:val="000000"/>
          <w:sz w:val="28"/>
          <w:szCs w:val="28"/>
        </w:rPr>
        <w:t>стиль. Словарная статья. Научное сообщение.</w:t>
      </w:r>
    </w:p>
    <w:p w:rsidR="000B6EBB" w:rsidRPr="00C4374C" w:rsidRDefault="00AA3A76"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Система</w:t>
      </w:r>
      <w:r w:rsidR="000B6EBB" w:rsidRPr="00C4374C">
        <w:rPr>
          <w:rFonts w:ascii="Times New Roman" w:eastAsia="OfficinaSansExtraBoldITC-Reg" w:hAnsi="Times New Roman" w:cs="Times New Roman"/>
          <w:b/>
          <w:bCs/>
          <w:color w:val="000000"/>
          <w:sz w:val="28"/>
          <w:szCs w:val="28"/>
        </w:rPr>
        <w:t xml:space="preserve"> </w:t>
      </w:r>
      <w:r w:rsidRPr="00C4374C">
        <w:rPr>
          <w:rFonts w:ascii="Times New Roman" w:eastAsia="OfficinaSansExtraBoldITC-Reg" w:hAnsi="Times New Roman" w:cs="Times New Roman"/>
          <w:b/>
          <w:bCs/>
          <w:color w:val="000000"/>
          <w:sz w:val="28"/>
          <w:szCs w:val="28"/>
        </w:rPr>
        <w:t>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Лексикология. Культура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Лексика русского языка с точки зрения её происхождения:</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исконно русские и заимствованные слова.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Лексика русского языка с точки зрения принадлежности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к активному и пассивному запасу: неологизмы, устаревшие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слова (историзмы и архаизмы).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Лексика русского языка</w:t>
      </w:r>
      <w:r w:rsidR="004E700B" w:rsidRPr="00C4374C">
        <w:rPr>
          <w:rFonts w:ascii="Times New Roman" w:hAnsi="Times New Roman" w:cs="Times New Roman"/>
          <w:color w:val="000000"/>
          <w:sz w:val="28"/>
          <w:szCs w:val="28"/>
        </w:rPr>
        <w:t xml:space="preserve"> с точки зрения сферы употребле</w:t>
      </w:r>
      <w:r w:rsidRPr="00C4374C">
        <w:rPr>
          <w:rFonts w:ascii="Times New Roman" w:hAnsi="Times New Roman" w:cs="Times New Roman"/>
          <w:color w:val="000000"/>
          <w:sz w:val="28"/>
          <w:szCs w:val="28"/>
        </w:rPr>
        <w:t>ния: общеупотребительная лексика и лексика ограниченного</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употребления (диалектизмы, термины, профессионализмы,</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жаргонизмы).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Стилистические пласты </w:t>
      </w:r>
      <w:r w:rsidR="004E700B" w:rsidRPr="00C4374C">
        <w:rPr>
          <w:rFonts w:ascii="Times New Roman" w:hAnsi="Times New Roman" w:cs="Times New Roman"/>
          <w:color w:val="000000"/>
          <w:sz w:val="28"/>
          <w:szCs w:val="28"/>
        </w:rPr>
        <w:t>лексики: стилистически нейтраль</w:t>
      </w:r>
      <w:r w:rsidRPr="00C4374C">
        <w:rPr>
          <w:rFonts w:ascii="Times New Roman" w:hAnsi="Times New Roman" w:cs="Times New Roman"/>
          <w:color w:val="000000"/>
          <w:sz w:val="28"/>
          <w:szCs w:val="28"/>
        </w:rPr>
        <w:t>ная, высокая и сниженная лексика.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Лексический анализ слов.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Фразеологизмы. Их признаки и значение.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Употребление лексических</w:t>
      </w:r>
      <w:r w:rsidR="004E700B" w:rsidRPr="00C4374C">
        <w:rPr>
          <w:rFonts w:ascii="Times New Roman" w:hAnsi="Times New Roman" w:cs="Times New Roman"/>
          <w:color w:val="000000"/>
          <w:sz w:val="28"/>
          <w:szCs w:val="28"/>
        </w:rPr>
        <w:t xml:space="preserve"> средств в соответствии с ситуа</w:t>
      </w:r>
      <w:r w:rsidRPr="00C4374C">
        <w:rPr>
          <w:rFonts w:ascii="Times New Roman" w:hAnsi="Times New Roman" w:cs="Times New Roman"/>
          <w:color w:val="000000"/>
          <w:sz w:val="28"/>
          <w:szCs w:val="28"/>
        </w:rPr>
        <w:t>цией общения.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Оценка своей и чужой речи с точки зрения точного, у</w:t>
      </w:r>
      <w:r w:rsidR="004E700B" w:rsidRPr="00C4374C">
        <w:rPr>
          <w:rFonts w:ascii="Times New Roman" w:hAnsi="Times New Roman" w:cs="Times New Roman"/>
          <w:color w:val="000000"/>
          <w:sz w:val="28"/>
          <w:szCs w:val="28"/>
        </w:rPr>
        <w:t>мест</w:t>
      </w:r>
      <w:r w:rsidRPr="00C4374C">
        <w:rPr>
          <w:rFonts w:ascii="Times New Roman" w:hAnsi="Times New Roman" w:cs="Times New Roman"/>
          <w:color w:val="000000"/>
          <w:sz w:val="28"/>
          <w:szCs w:val="28"/>
        </w:rPr>
        <w:t>ного и выразительного словоупотребления.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Эпитеты, метафоры, олицетворения.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Лексические словари.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Словообразование. Культура речи. Орфография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Формообразующие и словообразующие морфемы.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Производящая основа.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Основные способы образования слов в русском </w:t>
      </w:r>
      <w:r w:rsidR="004E700B" w:rsidRPr="00C4374C">
        <w:rPr>
          <w:rFonts w:ascii="Times New Roman" w:hAnsi="Times New Roman" w:cs="Times New Roman"/>
          <w:color w:val="000000"/>
          <w:sz w:val="28"/>
          <w:szCs w:val="28"/>
        </w:rPr>
        <w:t>языке (при</w:t>
      </w:r>
      <w:r w:rsidRPr="00C4374C">
        <w:rPr>
          <w:rFonts w:ascii="Times New Roman" w:hAnsi="Times New Roman" w:cs="Times New Roman"/>
          <w:color w:val="000000"/>
          <w:sz w:val="28"/>
          <w:szCs w:val="28"/>
        </w:rPr>
        <w:t>ставочный, суффиксальный,</w:t>
      </w:r>
      <w:r w:rsidR="004E700B" w:rsidRPr="00C4374C">
        <w:rPr>
          <w:rFonts w:ascii="Times New Roman" w:hAnsi="Times New Roman" w:cs="Times New Roman"/>
          <w:color w:val="000000"/>
          <w:sz w:val="28"/>
          <w:szCs w:val="28"/>
        </w:rPr>
        <w:t xml:space="preserve"> приставочно-суффиксальный, бес</w:t>
      </w:r>
      <w:r w:rsidRPr="00C4374C">
        <w:rPr>
          <w:rFonts w:ascii="Times New Roman" w:hAnsi="Times New Roman" w:cs="Times New Roman"/>
          <w:color w:val="000000"/>
          <w:sz w:val="28"/>
          <w:szCs w:val="28"/>
        </w:rPr>
        <w:t>суффиксный, сложение, переход из одной части речи в другую).</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Морфемный и словообразовательный анализ слов.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сложных и сложносокращённых слов.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правописания корня -</w:t>
      </w:r>
      <w:r w:rsidRPr="00C4374C">
        <w:rPr>
          <w:rFonts w:ascii="Times New Roman" w:hAnsi="Times New Roman" w:cs="Times New Roman"/>
          <w:b/>
          <w:bCs/>
          <w:i/>
          <w:iCs/>
          <w:color w:val="000000"/>
          <w:sz w:val="28"/>
          <w:szCs w:val="28"/>
        </w:rPr>
        <w:t>кас</w:t>
      </w:r>
      <w:r w:rsidRPr="00C4374C">
        <w:rPr>
          <w:rFonts w:ascii="Times New Roman" w:hAnsi="Times New Roman" w:cs="Times New Roman"/>
          <w:color w:val="000000"/>
          <w:sz w:val="28"/>
          <w:szCs w:val="28"/>
        </w:rPr>
        <w:t>- — -</w:t>
      </w:r>
      <w:r w:rsidRPr="00C4374C">
        <w:rPr>
          <w:rFonts w:ascii="Times New Roman" w:hAnsi="Times New Roman" w:cs="Times New Roman"/>
          <w:b/>
          <w:bCs/>
          <w:i/>
          <w:iCs/>
          <w:color w:val="000000"/>
          <w:sz w:val="28"/>
          <w:szCs w:val="28"/>
        </w:rPr>
        <w:t>кос</w:t>
      </w:r>
      <w:r w:rsidRPr="00C4374C">
        <w:rPr>
          <w:rFonts w:ascii="Times New Roman" w:hAnsi="Times New Roman" w:cs="Times New Roman"/>
          <w:color w:val="000000"/>
          <w:sz w:val="28"/>
          <w:szCs w:val="28"/>
        </w:rPr>
        <w:t>- с чередованием</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а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о</w:t>
      </w:r>
      <w:r w:rsidRPr="00C4374C">
        <w:rPr>
          <w:rFonts w:ascii="Times New Roman" w:hAnsi="Times New Roman" w:cs="Times New Roman"/>
          <w:color w:val="000000"/>
          <w:sz w:val="28"/>
          <w:szCs w:val="28"/>
        </w:rPr>
        <w:t xml:space="preserve">, гласных в приставках </w:t>
      </w:r>
      <w:r w:rsidRPr="00C4374C">
        <w:rPr>
          <w:rFonts w:ascii="Times New Roman" w:hAnsi="Times New Roman" w:cs="Times New Roman"/>
          <w:b/>
          <w:bCs/>
          <w:i/>
          <w:iCs/>
          <w:color w:val="000000"/>
          <w:sz w:val="28"/>
          <w:szCs w:val="28"/>
        </w:rPr>
        <w:t>пре</w:t>
      </w:r>
      <w:r w:rsidRPr="00C4374C">
        <w:rPr>
          <w:rFonts w:ascii="Times New Roman" w:hAnsi="Times New Roman" w:cs="Times New Roman"/>
          <w:color w:val="000000"/>
          <w:sz w:val="28"/>
          <w:szCs w:val="28"/>
        </w:rPr>
        <w:t xml:space="preserve">- и </w:t>
      </w:r>
      <w:r w:rsidRPr="00C4374C">
        <w:rPr>
          <w:rFonts w:ascii="Times New Roman" w:hAnsi="Times New Roman" w:cs="Times New Roman"/>
          <w:b/>
          <w:bCs/>
          <w:i/>
          <w:iCs/>
          <w:color w:val="000000"/>
          <w:sz w:val="28"/>
          <w:szCs w:val="28"/>
        </w:rPr>
        <w:t>при</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слов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Морфология. Культура речи. Орфография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Имя существительное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Особенности словообразования.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Нормы произношения им</w:t>
      </w:r>
      <w:r w:rsidR="004E700B" w:rsidRPr="00C4374C">
        <w:rPr>
          <w:rFonts w:ascii="Times New Roman" w:hAnsi="Times New Roman" w:cs="Times New Roman"/>
          <w:color w:val="000000"/>
          <w:sz w:val="28"/>
          <w:szCs w:val="28"/>
        </w:rPr>
        <w:t>ён существительных, нормы поста</w:t>
      </w:r>
      <w:r w:rsidRPr="00C4374C">
        <w:rPr>
          <w:rFonts w:ascii="Times New Roman" w:hAnsi="Times New Roman" w:cs="Times New Roman"/>
          <w:color w:val="000000"/>
          <w:sz w:val="28"/>
          <w:szCs w:val="28"/>
        </w:rPr>
        <w:t>новки ударения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словоизменения 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Правила слитного и дефисного написания </w:t>
      </w:r>
      <w:r w:rsidRPr="00C4374C">
        <w:rPr>
          <w:rFonts w:ascii="Times New Roman" w:hAnsi="Times New Roman" w:cs="Times New Roman"/>
          <w:b/>
          <w:bCs/>
          <w:i/>
          <w:iCs/>
          <w:color w:val="000000"/>
          <w:sz w:val="28"/>
          <w:szCs w:val="28"/>
        </w:rPr>
        <w:t>пол</w:t>
      </w:r>
      <w:r w:rsidRPr="00C4374C">
        <w:rPr>
          <w:rFonts w:ascii="Times New Roman" w:hAnsi="Times New Roman" w:cs="Times New Roman"/>
          <w:color w:val="000000"/>
          <w:sz w:val="28"/>
          <w:szCs w:val="28"/>
        </w:rPr>
        <w:t xml:space="preserve">- и </w:t>
      </w:r>
      <w:r w:rsidRPr="00C4374C">
        <w:rPr>
          <w:rFonts w:ascii="Times New Roman" w:hAnsi="Times New Roman" w:cs="Times New Roman"/>
          <w:b/>
          <w:bCs/>
          <w:i/>
          <w:iCs/>
          <w:color w:val="000000"/>
          <w:sz w:val="28"/>
          <w:szCs w:val="28"/>
        </w:rPr>
        <w:t>полу</w:t>
      </w:r>
      <w:r w:rsidR="004E700B" w:rsidRPr="00C4374C">
        <w:rPr>
          <w:rFonts w:ascii="Times New Roman" w:hAnsi="Times New Roman" w:cs="Times New Roman"/>
          <w:color w:val="000000"/>
          <w:sz w:val="28"/>
          <w:szCs w:val="28"/>
        </w:rPr>
        <w:t xml:space="preserve">- со </w:t>
      </w:r>
      <w:r w:rsidRPr="00C4374C">
        <w:rPr>
          <w:rFonts w:ascii="Times New Roman" w:hAnsi="Times New Roman" w:cs="Times New Roman"/>
          <w:color w:val="000000"/>
          <w:sz w:val="28"/>
          <w:szCs w:val="28"/>
        </w:rPr>
        <w:t>словами.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w:t>
      </w:r>
      <w:r w:rsidR="004E700B" w:rsidRPr="00C4374C">
        <w:rPr>
          <w:rFonts w:ascii="Times New Roman" w:hAnsi="Times New Roman" w:cs="Times New Roman"/>
          <w:color w:val="000000"/>
          <w:sz w:val="28"/>
          <w:szCs w:val="28"/>
        </w:rPr>
        <w:t xml:space="preserve">з имён существительных (в рамках </w:t>
      </w:r>
      <w:r w:rsidRPr="00C4374C">
        <w:rPr>
          <w:rFonts w:ascii="Times New Roman" w:hAnsi="Times New Roman" w:cs="Times New Roman"/>
          <w:color w:val="000000"/>
          <w:sz w:val="28"/>
          <w:szCs w:val="28"/>
        </w:rPr>
        <w:t>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Имя прилагательное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Качественные, относител</w:t>
      </w:r>
      <w:r w:rsidR="004E700B" w:rsidRPr="00C4374C">
        <w:rPr>
          <w:rFonts w:ascii="Times New Roman" w:hAnsi="Times New Roman" w:cs="Times New Roman"/>
          <w:color w:val="000000"/>
          <w:sz w:val="28"/>
          <w:szCs w:val="28"/>
        </w:rPr>
        <w:t>ьные и притяжательные имена при</w:t>
      </w:r>
      <w:r w:rsidRPr="00C4374C">
        <w:rPr>
          <w:rFonts w:ascii="Times New Roman" w:hAnsi="Times New Roman" w:cs="Times New Roman"/>
          <w:color w:val="000000"/>
          <w:sz w:val="28"/>
          <w:szCs w:val="28"/>
        </w:rPr>
        <w:t>лагательные.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Степени сравнения качественных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Словообразование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Правописание </w:t>
      </w:r>
      <w:r w:rsidRPr="00C4374C">
        <w:rPr>
          <w:rFonts w:ascii="Times New Roman" w:hAnsi="Times New Roman" w:cs="Times New Roman"/>
          <w:b/>
          <w:bCs/>
          <w:i/>
          <w:iCs/>
          <w:color w:val="000000"/>
          <w:sz w:val="28"/>
          <w:szCs w:val="28"/>
        </w:rPr>
        <w:t xml:space="preserve">н </w:t>
      </w:r>
      <w:r w:rsidRPr="00C4374C">
        <w:rPr>
          <w:rFonts w:ascii="Times New Roman" w:hAnsi="Times New Roman" w:cs="Times New Roman"/>
          <w:color w:val="000000"/>
          <w:sz w:val="28"/>
          <w:szCs w:val="28"/>
        </w:rPr>
        <w:t xml:space="preserve">и </w:t>
      </w:r>
      <w:r w:rsidRPr="00C4374C">
        <w:rPr>
          <w:rFonts w:ascii="Times New Roman" w:hAnsi="Times New Roman" w:cs="Times New Roman"/>
          <w:b/>
          <w:bCs/>
          <w:i/>
          <w:iCs/>
          <w:color w:val="000000"/>
          <w:sz w:val="28"/>
          <w:szCs w:val="28"/>
        </w:rPr>
        <w:t xml:space="preserve">нн </w:t>
      </w:r>
      <w:r w:rsidRPr="00C4374C">
        <w:rPr>
          <w:rFonts w:ascii="Times New Roman" w:hAnsi="Times New Roman" w:cs="Times New Roman"/>
          <w:color w:val="000000"/>
          <w:sz w:val="28"/>
          <w:szCs w:val="28"/>
        </w:rPr>
        <w:t>в именах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суффиксов -</w:t>
      </w:r>
      <w:r w:rsidRPr="00C4374C">
        <w:rPr>
          <w:rFonts w:ascii="Times New Roman" w:hAnsi="Times New Roman" w:cs="Times New Roman"/>
          <w:b/>
          <w:bCs/>
          <w:i/>
          <w:iCs/>
          <w:color w:val="000000"/>
          <w:sz w:val="28"/>
          <w:szCs w:val="28"/>
        </w:rPr>
        <w:t>к</w:t>
      </w:r>
      <w:r w:rsidRPr="00C4374C">
        <w:rPr>
          <w:rFonts w:ascii="Times New Roman" w:hAnsi="Times New Roman" w:cs="Times New Roman"/>
          <w:color w:val="000000"/>
          <w:sz w:val="28"/>
          <w:szCs w:val="28"/>
        </w:rPr>
        <w:t>- и -</w:t>
      </w:r>
      <w:r w:rsidRPr="00C4374C">
        <w:rPr>
          <w:rFonts w:ascii="Times New Roman" w:hAnsi="Times New Roman" w:cs="Times New Roman"/>
          <w:b/>
          <w:bCs/>
          <w:i/>
          <w:iCs/>
          <w:color w:val="000000"/>
          <w:sz w:val="28"/>
          <w:szCs w:val="28"/>
        </w:rPr>
        <w:t>ск</w:t>
      </w:r>
      <w:r w:rsidRPr="00C4374C">
        <w:rPr>
          <w:rFonts w:ascii="Times New Roman" w:hAnsi="Times New Roman" w:cs="Times New Roman"/>
          <w:color w:val="000000"/>
          <w:sz w:val="28"/>
          <w:szCs w:val="28"/>
        </w:rPr>
        <w:t>-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сложных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произношения и</w:t>
      </w:r>
      <w:r w:rsidR="004E700B" w:rsidRPr="00C4374C">
        <w:rPr>
          <w:rFonts w:ascii="Times New Roman" w:hAnsi="Times New Roman" w:cs="Times New Roman"/>
          <w:color w:val="000000"/>
          <w:sz w:val="28"/>
          <w:szCs w:val="28"/>
        </w:rPr>
        <w:t>мён прилагательных, нормы ударе</w:t>
      </w:r>
      <w:r w:rsidRPr="00C4374C">
        <w:rPr>
          <w:rFonts w:ascii="Times New Roman" w:hAnsi="Times New Roman" w:cs="Times New Roman"/>
          <w:color w:val="000000"/>
          <w:sz w:val="28"/>
          <w:szCs w:val="28"/>
        </w:rPr>
        <w:t>ния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имён прилагательных (в рамках</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Имя числительное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Общее грамматическое зн</w:t>
      </w:r>
      <w:r w:rsidR="004E700B" w:rsidRPr="00C4374C">
        <w:rPr>
          <w:rFonts w:ascii="Times New Roman" w:hAnsi="Times New Roman" w:cs="Times New Roman"/>
          <w:color w:val="000000"/>
          <w:sz w:val="28"/>
          <w:szCs w:val="28"/>
        </w:rPr>
        <w:t>ачение имени числительного. Син</w:t>
      </w:r>
      <w:r w:rsidRPr="00C4374C">
        <w:rPr>
          <w:rFonts w:ascii="Times New Roman" w:hAnsi="Times New Roman" w:cs="Times New Roman"/>
          <w:color w:val="000000"/>
          <w:sz w:val="28"/>
          <w:szCs w:val="28"/>
        </w:rPr>
        <w:t>таксические функции имён числительных.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Разряды имён числительных по значению: количественные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(целые, дробные, собирательные), порядковые числительные.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Разряды имён числител</w:t>
      </w:r>
      <w:r w:rsidR="004E700B" w:rsidRPr="00C4374C">
        <w:rPr>
          <w:rFonts w:ascii="Times New Roman" w:hAnsi="Times New Roman" w:cs="Times New Roman"/>
          <w:color w:val="000000"/>
          <w:sz w:val="28"/>
          <w:szCs w:val="28"/>
        </w:rPr>
        <w:t>ьных по строению: простые, слож</w:t>
      </w:r>
      <w:r w:rsidRPr="00C4374C">
        <w:rPr>
          <w:rFonts w:ascii="Times New Roman" w:hAnsi="Times New Roman" w:cs="Times New Roman"/>
          <w:color w:val="000000"/>
          <w:sz w:val="28"/>
          <w:szCs w:val="28"/>
        </w:rPr>
        <w:t>ные, составные числительные.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Словообразование имён числительных.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Склонение количествен</w:t>
      </w:r>
      <w:r w:rsidR="004E700B" w:rsidRPr="00C4374C">
        <w:rPr>
          <w:rFonts w:ascii="Times New Roman" w:hAnsi="Times New Roman" w:cs="Times New Roman"/>
          <w:color w:val="000000"/>
          <w:sz w:val="28"/>
          <w:szCs w:val="28"/>
        </w:rPr>
        <w:t>ных и порядковых имён числитель</w:t>
      </w:r>
      <w:r w:rsidRPr="00C4374C">
        <w:rPr>
          <w:rFonts w:ascii="Times New Roman" w:hAnsi="Times New Roman" w:cs="Times New Roman"/>
          <w:color w:val="000000"/>
          <w:sz w:val="28"/>
          <w:szCs w:val="28"/>
        </w:rPr>
        <w:t>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Правильное образование форм имён числительных.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Правильное употребление собирательных имён числительных.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имён числительных.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i/>
          <w:iCs/>
          <w:color w:val="000000"/>
          <w:sz w:val="28"/>
          <w:szCs w:val="28"/>
        </w:rPr>
      </w:pPr>
      <w:r w:rsidRPr="00C4374C">
        <w:rPr>
          <w:rFonts w:ascii="Times New Roman" w:hAnsi="Times New Roman" w:cs="Times New Roman"/>
          <w:color w:val="000000"/>
          <w:sz w:val="28"/>
          <w:szCs w:val="28"/>
        </w:rPr>
        <w:t xml:space="preserve">Правила правописания имён числительных: написание </w:t>
      </w:r>
      <w:r w:rsidRPr="00C4374C">
        <w:rPr>
          <w:rFonts w:ascii="Times New Roman" w:hAnsi="Times New Roman" w:cs="Times New Roman"/>
          <w:b/>
          <w:bCs/>
          <w:i/>
          <w:iCs/>
          <w:color w:val="000000"/>
          <w:sz w:val="28"/>
          <w:szCs w:val="28"/>
        </w:rPr>
        <w:t>ь</w:t>
      </w:r>
      <w:r w:rsidR="004E700B" w:rsidRPr="00C4374C">
        <w:rPr>
          <w:rFonts w:ascii="Times New Roman" w:hAnsi="Times New Roman" w:cs="Times New Roman"/>
          <w:b/>
          <w:bCs/>
          <w:i/>
          <w:iCs/>
          <w:color w:val="000000"/>
          <w:sz w:val="28"/>
          <w:szCs w:val="28"/>
        </w:rPr>
        <w:t xml:space="preserve"> </w:t>
      </w:r>
      <w:r w:rsidRPr="00C4374C">
        <w:rPr>
          <w:rFonts w:ascii="Times New Roman" w:hAnsi="Times New Roman" w:cs="Times New Roman"/>
          <w:color w:val="000000"/>
          <w:sz w:val="28"/>
          <w:szCs w:val="28"/>
        </w:rPr>
        <w:t>в именах числительных; на</w:t>
      </w:r>
      <w:r w:rsidR="004E700B" w:rsidRPr="00C4374C">
        <w:rPr>
          <w:rFonts w:ascii="Times New Roman" w:hAnsi="Times New Roman" w:cs="Times New Roman"/>
          <w:color w:val="000000"/>
          <w:sz w:val="28"/>
          <w:szCs w:val="28"/>
        </w:rPr>
        <w:t>писание двойных согласных; слит</w:t>
      </w:r>
      <w:r w:rsidRPr="00C4374C">
        <w:rPr>
          <w:rFonts w:ascii="Times New Roman" w:hAnsi="Times New Roman" w:cs="Times New Roman"/>
          <w:color w:val="000000"/>
          <w:sz w:val="28"/>
          <w:szCs w:val="28"/>
        </w:rPr>
        <w:t>ное, раздельное, дефисное написание числительных; нормы</w:t>
      </w:r>
      <w:r w:rsidR="004E700B" w:rsidRPr="00C4374C">
        <w:rPr>
          <w:rFonts w:ascii="Times New Roman" w:hAnsi="Times New Roman" w:cs="Times New Roman"/>
          <w:b/>
          <w:bCs/>
          <w:i/>
          <w:iCs/>
          <w:color w:val="000000"/>
          <w:sz w:val="28"/>
          <w:szCs w:val="28"/>
        </w:rPr>
        <w:t xml:space="preserve"> </w:t>
      </w:r>
      <w:r w:rsidRPr="00C4374C">
        <w:rPr>
          <w:rFonts w:ascii="Times New Roman" w:hAnsi="Times New Roman" w:cs="Times New Roman"/>
          <w:color w:val="000000"/>
          <w:sz w:val="28"/>
          <w:szCs w:val="28"/>
        </w:rPr>
        <w:t>правописания окончаний числительных.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имён числительных (в рамках</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Местоимение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Общее грамматическое з</w:t>
      </w:r>
      <w:r w:rsidR="004E700B" w:rsidRPr="00C4374C">
        <w:rPr>
          <w:rFonts w:ascii="Times New Roman" w:hAnsi="Times New Roman" w:cs="Times New Roman"/>
          <w:color w:val="000000"/>
          <w:sz w:val="28"/>
          <w:szCs w:val="28"/>
        </w:rPr>
        <w:t>начение местоимения. Синтаксиче</w:t>
      </w:r>
      <w:r w:rsidRPr="00C4374C">
        <w:rPr>
          <w:rFonts w:ascii="Times New Roman" w:hAnsi="Times New Roman" w:cs="Times New Roman"/>
          <w:color w:val="000000"/>
          <w:sz w:val="28"/>
          <w:szCs w:val="28"/>
        </w:rPr>
        <w:t>ские функции местоимений. Роль местоимений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Разряды местоимений: личные, возвратное, вопросительные,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относительные, указательн</w:t>
      </w:r>
      <w:r w:rsidR="004E700B" w:rsidRPr="00C4374C">
        <w:rPr>
          <w:rFonts w:ascii="Times New Roman" w:hAnsi="Times New Roman" w:cs="Times New Roman"/>
          <w:color w:val="000000"/>
          <w:sz w:val="28"/>
          <w:szCs w:val="28"/>
        </w:rPr>
        <w:t>ые, притяжательные, неопределён</w:t>
      </w:r>
      <w:r w:rsidRPr="00C4374C">
        <w:rPr>
          <w:rFonts w:ascii="Times New Roman" w:hAnsi="Times New Roman" w:cs="Times New Roman"/>
          <w:color w:val="000000"/>
          <w:sz w:val="28"/>
          <w:szCs w:val="28"/>
        </w:rPr>
        <w:t>ные, отрицательные, определительные местоимения.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Склонение местоимений.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Словообразование местоимений.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местоимений.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Употребление местоимений в соответствии с требованиями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русского речевого этикета, в том числе местоимения 3-го лица</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в соответствии со смыслом предшествующего текста (устранение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двусмысленности, неточности); притяжательные и указательные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местоимения как средства связи предложений в тексте.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Правила правописания местоимений: правописание местоимений</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 xml:space="preserve">с </w:t>
      </w:r>
      <w:r w:rsidRPr="00C4374C">
        <w:rPr>
          <w:rFonts w:ascii="Times New Roman" w:hAnsi="Times New Roman" w:cs="Times New Roman"/>
          <w:b/>
          <w:bCs/>
          <w:i/>
          <w:iCs/>
          <w:color w:val="000000"/>
          <w:sz w:val="28"/>
          <w:szCs w:val="28"/>
        </w:rPr>
        <w:t xml:space="preserve">не </w:t>
      </w:r>
      <w:r w:rsidRPr="00C4374C">
        <w:rPr>
          <w:rFonts w:ascii="Times New Roman" w:hAnsi="Times New Roman" w:cs="Times New Roman"/>
          <w:color w:val="000000"/>
          <w:sz w:val="28"/>
          <w:szCs w:val="28"/>
        </w:rPr>
        <w:t xml:space="preserve">и </w:t>
      </w:r>
      <w:r w:rsidRPr="00C4374C">
        <w:rPr>
          <w:rFonts w:ascii="Times New Roman" w:hAnsi="Times New Roman" w:cs="Times New Roman"/>
          <w:b/>
          <w:bCs/>
          <w:i/>
          <w:iCs/>
          <w:color w:val="000000"/>
          <w:sz w:val="28"/>
          <w:szCs w:val="28"/>
        </w:rPr>
        <w:t>ни</w:t>
      </w:r>
      <w:r w:rsidRPr="00C4374C">
        <w:rPr>
          <w:rFonts w:ascii="Times New Roman" w:hAnsi="Times New Roman" w:cs="Times New Roman"/>
          <w:color w:val="000000"/>
          <w:sz w:val="28"/>
          <w:szCs w:val="28"/>
        </w:rPr>
        <w:t>; слитное, раздельное и дефисное написание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местоимений.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местоимений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Глагол</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Переходные и непереходные глаголы.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Разноспрягаемые глаголы.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Безличные глаголы. Испо</w:t>
      </w:r>
      <w:r w:rsidR="004E700B" w:rsidRPr="00C4374C">
        <w:rPr>
          <w:rFonts w:ascii="Times New Roman" w:hAnsi="Times New Roman" w:cs="Times New Roman"/>
          <w:color w:val="000000"/>
          <w:sz w:val="28"/>
          <w:szCs w:val="28"/>
        </w:rPr>
        <w:t>льзование личных глаголов в без</w:t>
      </w:r>
      <w:r w:rsidRPr="00C4374C">
        <w:rPr>
          <w:rFonts w:ascii="Times New Roman" w:hAnsi="Times New Roman" w:cs="Times New Roman"/>
          <w:color w:val="000000"/>
          <w:sz w:val="28"/>
          <w:szCs w:val="28"/>
        </w:rPr>
        <w:t>личном значении.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Изъявительное, условное</w:t>
      </w:r>
      <w:r w:rsidR="004E700B" w:rsidRPr="00C4374C">
        <w:rPr>
          <w:rFonts w:ascii="Times New Roman" w:hAnsi="Times New Roman" w:cs="Times New Roman"/>
          <w:color w:val="000000"/>
          <w:sz w:val="28"/>
          <w:szCs w:val="28"/>
        </w:rPr>
        <w:t xml:space="preserve"> и повелительное наклонения гла</w:t>
      </w:r>
      <w:r w:rsidRPr="00C4374C">
        <w:rPr>
          <w:rFonts w:ascii="Times New Roman" w:hAnsi="Times New Roman" w:cs="Times New Roman"/>
          <w:color w:val="000000"/>
          <w:sz w:val="28"/>
          <w:szCs w:val="28"/>
        </w:rPr>
        <w:t>гола. Нормы ударения в гла</w:t>
      </w:r>
      <w:r w:rsidR="004E700B" w:rsidRPr="00C4374C">
        <w:rPr>
          <w:rFonts w:ascii="Times New Roman" w:hAnsi="Times New Roman" w:cs="Times New Roman"/>
          <w:color w:val="000000"/>
          <w:sz w:val="28"/>
          <w:szCs w:val="28"/>
        </w:rPr>
        <w:t>гольных формах (в рамках изучен</w:t>
      </w:r>
      <w:r w:rsidRPr="00C4374C">
        <w:rPr>
          <w:rFonts w:ascii="Times New Roman" w:hAnsi="Times New Roman" w:cs="Times New Roman"/>
          <w:color w:val="000000"/>
          <w:sz w:val="28"/>
          <w:szCs w:val="28"/>
        </w:rPr>
        <w:t xml:space="preserve">ного). Нормы словоизменения глаголов. Видо-временная </w:t>
      </w:r>
      <w:r w:rsidR="004E700B" w:rsidRPr="00C4374C">
        <w:rPr>
          <w:rFonts w:ascii="Times New Roman" w:hAnsi="Times New Roman" w:cs="Times New Roman"/>
          <w:color w:val="000000"/>
          <w:sz w:val="28"/>
          <w:szCs w:val="28"/>
        </w:rPr>
        <w:t>соот</w:t>
      </w:r>
      <w:r w:rsidRPr="00C4374C">
        <w:rPr>
          <w:rFonts w:ascii="Times New Roman" w:hAnsi="Times New Roman" w:cs="Times New Roman"/>
          <w:color w:val="000000"/>
          <w:sz w:val="28"/>
          <w:szCs w:val="28"/>
        </w:rPr>
        <w:t>несённость глагольных форм в тексте.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глаголов.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Использование </w:t>
      </w:r>
      <w:r w:rsidRPr="00C4374C">
        <w:rPr>
          <w:rFonts w:ascii="Times New Roman" w:hAnsi="Times New Roman" w:cs="Times New Roman"/>
          <w:b/>
          <w:bCs/>
          <w:i/>
          <w:iCs/>
          <w:color w:val="000000"/>
          <w:sz w:val="28"/>
          <w:szCs w:val="28"/>
        </w:rPr>
        <w:t xml:space="preserve">ь </w:t>
      </w:r>
      <w:r w:rsidRPr="00C4374C">
        <w:rPr>
          <w:rFonts w:ascii="Times New Roman" w:hAnsi="Times New Roman" w:cs="Times New Roman"/>
          <w:color w:val="000000"/>
          <w:sz w:val="28"/>
          <w:szCs w:val="28"/>
        </w:rPr>
        <w:t>как показателя грамматической формы</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в повелительном наклонении глагола.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глаголов (в рамках изученного).</w:t>
      </w:r>
    </w:p>
    <w:p w:rsidR="004E700B" w:rsidRPr="00C4374C" w:rsidRDefault="004E700B" w:rsidP="00F510F3">
      <w:pPr>
        <w:autoSpaceDE w:val="0"/>
        <w:autoSpaceDN w:val="0"/>
        <w:adjustRightInd w:val="0"/>
        <w:spacing w:after="0" w:line="240" w:lineRule="auto"/>
        <w:jc w:val="both"/>
        <w:rPr>
          <w:rFonts w:ascii="Times New Roman" w:eastAsia="OfficinaSansMediumITC-Regular" w:hAnsi="Times New Roman" w:cs="Times New Roman"/>
          <w:color w:val="000000"/>
          <w:sz w:val="28"/>
          <w:szCs w:val="28"/>
        </w:rPr>
      </w:pPr>
    </w:p>
    <w:p w:rsidR="000B6EBB" w:rsidRPr="00C4374C" w:rsidRDefault="004E700B" w:rsidP="00F510F3">
      <w:pPr>
        <w:autoSpaceDE w:val="0"/>
        <w:autoSpaceDN w:val="0"/>
        <w:adjustRightInd w:val="0"/>
        <w:spacing w:after="0" w:line="240" w:lineRule="auto"/>
        <w:jc w:val="both"/>
        <w:rPr>
          <w:rFonts w:ascii="Times New Roman" w:eastAsia="OfficinaSansMediumITC-Regular" w:hAnsi="Times New Roman" w:cs="Times New Roman"/>
          <w:b/>
          <w:color w:val="000000"/>
          <w:sz w:val="28"/>
          <w:szCs w:val="28"/>
          <w:u w:val="single"/>
        </w:rPr>
      </w:pPr>
      <w:r w:rsidRPr="00C4374C">
        <w:rPr>
          <w:rFonts w:ascii="Times New Roman" w:eastAsia="OfficinaSansMediumITC-Regular" w:hAnsi="Times New Roman" w:cs="Times New Roman"/>
          <w:b/>
          <w:color w:val="000000"/>
          <w:sz w:val="28"/>
          <w:szCs w:val="28"/>
          <w:u w:val="single"/>
        </w:rPr>
        <w:t>7 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Русский язык как развивающееся явление. Взаимосвязь</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языка,</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культуры и истории народа.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Язык и речь</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Монолог-описание, моноло</w:t>
      </w:r>
      <w:r w:rsidR="004E700B" w:rsidRPr="00C4374C">
        <w:rPr>
          <w:rFonts w:ascii="Times New Roman" w:hAnsi="Times New Roman" w:cs="Times New Roman"/>
          <w:color w:val="000000"/>
          <w:sz w:val="28"/>
          <w:szCs w:val="28"/>
        </w:rPr>
        <w:t>г-рассуждение, монолог-повество</w:t>
      </w:r>
      <w:r w:rsidRPr="00C4374C">
        <w:rPr>
          <w:rFonts w:ascii="Times New Roman" w:hAnsi="Times New Roman" w:cs="Times New Roman"/>
          <w:color w:val="000000"/>
          <w:sz w:val="28"/>
          <w:szCs w:val="28"/>
        </w:rPr>
        <w:t>вание.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диалога: побуждение</w:t>
      </w:r>
      <w:r w:rsidR="004E700B" w:rsidRPr="00C4374C">
        <w:rPr>
          <w:rFonts w:ascii="Times New Roman" w:hAnsi="Times New Roman" w:cs="Times New Roman"/>
          <w:color w:val="000000"/>
          <w:sz w:val="28"/>
          <w:szCs w:val="28"/>
        </w:rPr>
        <w:t xml:space="preserve"> к действию, обмен мнениями, за</w:t>
      </w:r>
      <w:r w:rsidRPr="00C4374C">
        <w:rPr>
          <w:rFonts w:ascii="Times New Roman" w:hAnsi="Times New Roman" w:cs="Times New Roman"/>
          <w:color w:val="000000"/>
          <w:sz w:val="28"/>
          <w:szCs w:val="28"/>
        </w:rPr>
        <w:t>прос информации, сообщение информации.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Текст как речевое произведение. Основные признаки текста</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(обобщение).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Структура текста. Абзац.</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Информационная переработка текста: план текста (простой,</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сложный; назывной, вопрос</w:t>
      </w:r>
      <w:r w:rsidR="004E700B" w:rsidRPr="00C4374C">
        <w:rPr>
          <w:rFonts w:ascii="Times New Roman" w:hAnsi="Times New Roman" w:cs="Times New Roman"/>
          <w:color w:val="000000"/>
          <w:sz w:val="28"/>
          <w:szCs w:val="28"/>
        </w:rPr>
        <w:t>ный, тезисный); главная и второ</w:t>
      </w:r>
      <w:r w:rsidRPr="00C4374C">
        <w:rPr>
          <w:rFonts w:ascii="Times New Roman" w:hAnsi="Times New Roman" w:cs="Times New Roman"/>
          <w:color w:val="000000"/>
          <w:sz w:val="28"/>
          <w:szCs w:val="28"/>
        </w:rPr>
        <w:t>степенная информация текста.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Способы и средства связи предложений в тексте (обобщение).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Языковые средства выразительности в тексте: фонетические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(звукопись), словообразовательные, лексические (обобщение).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Рассуждение как функционально-смысловой тип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Структурные особенности текста-рассуждения.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Смысловой анализ текс</w:t>
      </w:r>
      <w:r w:rsidR="004E700B" w:rsidRPr="00C4374C">
        <w:rPr>
          <w:rFonts w:ascii="Times New Roman" w:hAnsi="Times New Roman" w:cs="Times New Roman"/>
          <w:color w:val="000000"/>
          <w:sz w:val="28"/>
          <w:szCs w:val="28"/>
        </w:rPr>
        <w:t>та: его композиционных особенно</w:t>
      </w:r>
      <w:r w:rsidRPr="00C4374C">
        <w:rPr>
          <w:rFonts w:ascii="Times New Roman" w:hAnsi="Times New Roman" w:cs="Times New Roman"/>
          <w:color w:val="000000"/>
          <w:sz w:val="28"/>
          <w:szCs w:val="28"/>
        </w:rPr>
        <w:t>стей, микротем и абзацев, сп</w:t>
      </w:r>
      <w:r w:rsidR="004E700B" w:rsidRPr="00C4374C">
        <w:rPr>
          <w:rFonts w:ascii="Times New Roman" w:hAnsi="Times New Roman" w:cs="Times New Roman"/>
          <w:color w:val="000000"/>
          <w:sz w:val="28"/>
          <w:szCs w:val="28"/>
        </w:rPr>
        <w:t>особов и средств связи предложе</w:t>
      </w:r>
      <w:r w:rsidRPr="00C4374C">
        <w:rPr>
          <w:rFonts w:ascii="Times New Roman" w:hAnsi="Times New Roman" w:cs="Times New Roman"/>
          <w:color w:val="000000"/>
          <w:sz w:val="28"/>
          <w:szCs w:val="28"/>
        </w:rPr>
        <w:t>ний в тексте; использовани</w:t>
      </w:r>
      <w:r w:rsidR="004E700B" w:rsidRPr="00C4374C">
        <w:rPr>
          <w:rFonts w:ascii="Times New Roman" w:hAnsi="Times New Roman" w:cs="Times New Roman"/>
          <w:color w:val="000000"/>
          <w:sz w:val="28"/>
          <w:szCs w:val="28"/>
        </w:rPr>
        <w:t>е языковых средств выразительно</w:t>
      </w:r>
      <w:r w:rsidRPr="00C4374C">
        <w:rPr>
          <w:rFonts w:ascii="Times New Roman" w:hAnsi="Times New Roman" w:cs="Times New Roman"/>
          <w:color w:val="000000"/>
          <w:sz w:val="28"/>
          <w:szCs w:val="28"/>
        </w:rPr>
        <w:t>сти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lastRenderedPageBreak/>
        <w:t>Функциональные разновидности языка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Понятие о функциональ</w:t>
      </w:r>
      <w:r w:rsidR="004E700B" w:rsidRPr="00C4374C">
        <w:rPr>
          <w:rFonts w:ascii="Times New Roman" w:hAnsi="Times New Roman" w:cs="Times New Roman"/>
          <w:color w:val="000000"/>
          <w:sz w:val="28"/>
          <w:szCs w:val="28"/>
        </w:rPr>
        <w:t>ных разновидностях языка: разго</w:t>
      </w:r>
      <w:r w:rsidRPr="00C4374C">
        <w:rPr>
          <w:rFonts w:ascii="Times New Roman" w:hAnsi="Times New Roman" w:cs="Times New Roman"/>
          <w:color w:val="000000"/>
          <w:sz w:val="28"/>
          <w:szCs w:val="28"/>
        </w:rPr>
        <w:t>ворная речь, функциональн</w:t>
      </w:r>
      <w:r w:rsidR="004E700B" w:rsidRPr="00C4374C">
        <w:rPr>
          <w:rFonts w:ascii="Times New Roman" w:hAnsi="Times New Roman" w:cs="Times New Roman"/>
          <w:color w:val="000000"/>
          <w:sz w:val="28"/>
          <w:szCs w:val="28"/>
        </w:rPr>
        <w:t>ые стили (научный, публицистиче</w:t>
      </w:r>
      <w:r w:rsidRPr="00C4374C">
        <w:rPr>
          <w:rFonts w:ascii="Times New Roman" w:hAnsi="Times New Roman" w:cs="Times New Roman"/>
          <w:color w:val="000000"/>
          <w:sz w:val="28"/>
          <w:szCs w:val="28"/>
        </w:rPr>
        <w:t>ский, официально-деловой), язык художественной литературы.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Публицистический стиль. Сфера употребления, функции,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языковые особенности.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Жанры публицистическо</w:t>
      </w:r>
      <w:r w:rsidR="004E700B" w:rsidRPr="00C4374C">
        <w:rPr>
          <w:rFonts w:ascii="Times New Roman" w:hAnsi="Times New Roman" w:cs="Times New Roman"/>
          <w:color w:val="000000"/>
          <w:sz w:val="28"/>
          <w:szCs w:val="28"/>
        </w:rPr>
        <w:t>го стиля (репортаж, заметка, ин</w:t>
      </w:r>
      <w:r w:rsidRPr="00C4374C">
        <w:rPr>
          <w:rFonts w:ascii="Times New Roman" w:hAnsi="Times New Roman" w:cs="Times New Roman"/>
          <w:color w:val="000000"/>
          <w:sz w:val="28"/>
          <w:szCs w:val="28"/>
        </w:rPr>
        <w:t>тервью).</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Употребление языковых средств выразительности в текстах</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публицистического стиля.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Официально-деловой стиль. Сфера употребления, функции,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языковые особенности. Инструкция.</w:t>
      </w:r>
    </w:p>
    <w:p w:rsidR="000B6EBB" w:rsidRPr="00C4374C" w:rsidRDefault="004E700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Система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Морфология. Культура речи. Орфография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Морфология как раздел науки о языке (обобщение).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Причастие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Причастие как особая форма глагола. Признаки глагола</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 имени прилагательного в</w:t>
      </w:r>
      <w:r w:rsidR="004E700B" w:rsidRPr="00C4374C">
        <w:rPr>
          <w:rFonts w:ascii="Times New Roman" w:hAnsi="Times New Roman" w:cs="Times New Roman"/>
          <w:color w:val="000000"/>
          <w:sz w:val="28"/>
          <w:szCs w:val="28"/>
        </w:rPr>
        <w:t xml:space="preserve"> причастии. Синтаксические функ</w:t>
      </w:r>
      <w:r w:rsidRPr="00C4374C">
        <w:rPr>
          <w:rFonts w:ascii="Times New Roman" w:hAnsi="Times New Roman" w:cs="Times New Roman"/>
          <w:color w:val="000000"/>
          <w:sz w:val="28"/>
          <w:szCs w:val="28"/>
        </w:rPr>
        <w:t>ции причастия, роль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Причастный оборот. Знаки препинания в предложениях</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 причастным оборотом.</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Действительные и страдательные причастия.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Полные и краткие формы страдательных причастий.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Причастия настоящего и прошедшего времени. Склонение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причастий. Правописание падежных окончаний причастий.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Созвучные причастия и имена прилагательные (</w:t>
      </w:r>
      <w:r w:rsidRPr="00C4374C">
        <w:rPr>
          <w:rFonts w:ascii="Times New Roman" w:hAnsi="Times New Roman" w:cs="Times New Roman"/>
          <w:b/>
          <w:bCs/>
          <w:i/>
          <w:iCs/>
          <w:color w:val="000000"/>
          <w:sz w:val="28"/>
          <w:szCs w:val="28"/>
        </w:rPr>
        <w:t xml:space="preserve">висящий </w:t>
      </w:r>
      <w:r w:rsidRPr="00C4374C">
        <w:rPr>
          <w:rFonts w:ascii="Times New Roman" w:hAnsi="Times New Roman" w:cs="Times New Roman"/>
          <w:color w:val="000000"/>
          <w:sz w:val="28"/>
          <w:szCs w:val="28"/>
        </w:rPr>
        <w:t>—</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висячий</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горящий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горячий</w:t>
      </w:r>
      <w:r w:rsidR="004E700B" w:rsidRPr="00C4374C">
        <w:rPr>
          <w:rFonts w:ascii="Times New Roman" w:hAnsi="Times New Roman" w:cs="Times New Roman"/>
          <w:color w:val="000000"/>
          <w:sz w:val="28"/>
          <w:szCs w:val="28"/>
        </w:rPr>
        <w:t>). Ударение в некоторых фор</w:t>
      </w:r>
      <w:r w:rsidRPr="00C4374C">
        <w:rPr>
          <w:rFonts w:ascii="Times New Roman" w:hAnsi="Times New Roman" w:cs="Times New Roman"/>
          <w:color w:val="000000"/>
          <w:sz w:val="28"/>
          <w:szCs w:val="28"/>
        </w:rPr>
        <w:t>мах причастий.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причастий.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гласных в</w:t>
      </w:r>
      <w:r w:rsidR="004E700B" w:rsidRPr="00C4374C">
        <w:rPr>
          <w:rFonts w:ascii="Times New Roman" w:hAnsi="Times New Roman" w:cs="Times New Roman"/>
          <w:color w:val="000000"/>
          <w:sz w:val="28"/>
          <w:szCs w:val="28"/>
        </w:rPr>
        <w:t xml:space="preserve"> суффиксах причастий. Правописа</w:t>
      </w:r>
      <w:r w:rsidRPr="00C4374C">
        <w:rPr>
          <w:rFonts w:ascii="Times New Roman" w:hAnsi="Times New Roman" w:cs="Times New Roman"/>
          <w:color w:val="000000"/>
          <w:sz w:val="28"/>
          <w:szCs w:val="28"/>
        </w:rPr>
        <w:t xml:space="preserve">ние </w:t>
      </w:r>
      <w:r w:rsidRPr="00C4374C">
        <w:rPr>
          <w:rFonts w:ascii="Times New Roman" w:hAnsi="Times New Roman" w:cs="Times New Roman"/>
          <w:b/>
          <w:bCs/>
          <w:i/>
          <w:iCs/>
          <w:color w:val="000000"/>
          <w:sz w:val="28"/>
          <w:szCs w:val="28"/>
        </w:rPr>
        <w:t xml:space="preserve">н </w:t>
      </w:r>
      <w:r w:rsidRPr="00C4374C">
        <w:rPr>
          <w:rFonts w:ascii="Times New Roman" w:hAnsi="Times New Roman" w:cs="Times New Roman"/>
          <w:color w:val="000000"/>
          <w:sz w:val="28"/>
          <w:szCs w:val="28"/>
        </w:rPr>
        <w:t xml:space="preserve">и </w:t>
      </w:r>
      <w:r w:rsidRPr="00C4374C">
        <w:rPr>
          <w:rFonts w:ascii="Times New Roman" w:hAnsi="Times New Roman" w:cs="Times New Roman"/>
          <w:b/>
          <w:bCs/>
          <w:i/>
          <w:iCs/>
          <w:color w:val="000000"/>
          <w:sz w:val="28"/>
          <w:szCs w:val="28"/>
        </w:rPr>
        <w:t xml:space="preserve">нн </w:t>
      </w:r>
      <w:r w:rsidRPr="00C4374C">
        <w:rPr>
          <w:rFonts w:ascii="Times New Roman" w:hAnsi="Times New Roman" w:cs="Times New Roman"/>
          <w:color w:val="000000"/>
          <w:sz w:val="28"/>
          <w:szCs w:val="28"/>
        </w:rPr>
        <w:t>в суффиксах прича</w:t>
      </w:r>
      <w:r w:rsidR="004E700B" w:rsidRPr="00C4374C">
        <w:rPr>
          <w:rFonts w:ascii="Times New Roman" w:hAnsi="Times New Roman" w:cs="Times New Roman"/>
          <w:color w:val="000000"/>
          <w:sz w:val="28"/>
          <w:szCs w:val="28"/>
        </w:rPr>
        <w:t>стий и отглагольных имён прила</w:t>
      </w:r>
      <w:r w:rsidRPr="00C4374C">
        <w:rPr>
          <w:rFonts w:ascii="Times New Roman" w:hAnsi="Times New Roman" w:cs="Times New Roman"/>
          <w:color w:val="000000"/>
          <w:sz w:val="28"/>
          <w:szCs w:val="28"/>
        </w:rPr>
        <w:t xml:space="preserve">гательных. Слитное и раздельное написание </w:t>
      </w:r>
      <w:r w:rsidRPr="00C4374C">
        <w:rPr>
          <w:rFonts w:ascii="Times New Roman" w:hAnsi="Times New Roman" w:cs="Times New Roman"/>
          <w:b/>
          <w:bCs/>
          <w:i/>
          <w:iCs/>
          <w:color w:val="000000"/>
          <w:sz w:val="28"/>
          <w:szCs w:val="28"/>
        </w:rPr>
        <w:t xml:space="preserve">не </w:t>
      </w:r>
      <w:r w:rsidRPr="00C4374C">
        <w:rPr>
          <w:rFonts w:ascii="Times New Roman" w:hAnsi="Times New Roman" w:cs="Times New Roman"/>
          <w:color w:val="000000"/>
          <w:sz w:val="28"/>
          <w:szCs w:val="28"/>
        </w:rPr>
        <w:t>с причастиями.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причастий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Синтаксический и пунктуационный анализ предложений</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 причастным оборотом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Деепричастие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Деепричастие как особая форма глагола. Признаки глагола</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 наречия в деепричастии</w:t>
      </w:r>
      <w:r w:rsidR="004E700B" w:rsidRPr="00C4374C">
        <w:rPr>
          <w:rFonts w:ascii="Times New Roman" w:hAnsi="Times New Roman" w:cs="Times New Roman"/>
          <w:color w:val="000000"/>
          <w:sz w:val="28"/>
          <w:szCs w:val="28"/>
        </w:rPr>
        <w:t>. Синтаксическая функция деепри</w:t>
      </w:r>
      <w:r w:rsidRPr="00C4374C">
        <w:rPr>
          <w:rFonts w:ascii="Times New Roman" w:hAnsi="Times New Roman" w:cs="Times New Roman"/>
          <w:color w:val="000000"/>
          <w:sz w:val="28"/>
          <w:szCs w:val="28"/>
        </w:rPr>
        <w:t>частия, роль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Деепричастный оборот. Знаки препинания в предложениях</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 одиночным деепричастием и деепричастн</w:t>
      </w:r>
      <w:r w:rsidR="004E700B" w:rsidRPr="00C4374C">
        <w:rPr>
          <w:rFonts w:ascii="Times New Roman" w:hAnsi="Times New Roman" w:cs="Times New Roman"/>
          <w:color w:val="000000"/>
          <w:sz w:val="28"/>
          <w:szCs w:val="28"/>
        </w:rPr>
        <w:t>ым оборотом. Пра</w:t>
      </w:r>
      <w:r w:rsidRPr="00C4374C">
        <w:rPr>
          <w:rFonts w:ascii="Times New Roman" w:hAnsi="Times New Roman" w:cs="Times New Roman"/>
          <w:color w:val="000000"/>
          <w:sz w:val="28"/>
          <w:szCs w:val="28"/>
        </w:rPr>
        <w:t>вильное построение предл</w:t>
      </w:r>
      <w:r w:rsidR="004E700B" w:rsidRPr="00C4374C">
        <w:rPr>
          <w:rFonts w:ascii="Times New Roman" w:hAnsi="Times New Roman" w:cs="Times New Roman"/>
          <w:color w:val="000000"/>
          <w:sz w:val="28"/>
          <w:szCs w:val="28"/>
        </w:rPr>
        <w:t>ожений с одиночными деепричасти</w:t>
      </w:r>
      <w:r w:rsidRPr="00C4374C">
        <w:rPr>
          <w:rFonts w:ascii="Times New Roman" w:hAnsi="Times New Roman" w:cs="Times New Roman"/>
          <w:color w:val="000000"/>
          <w:sz w:val="28"/>
          <w:szCs w:val="28"/>
        </w:rPr>
        <w:t>ями и деепричастными оборотами.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Деепричастия совершенно</w:t>
      </w:r>
      <w:r w:rsidR="004E700B" w:rsidRPr="00C4374C">
        <w:rPr>
          <w:rFonts w:ascii="Times New Roman" w:hAnsi="Times New Roman" w:cs="Times New Roman"/>
          <w:color w:val="000000"/>
          <w:sz w:val="28"/>
          <w:szCs w:val="28"/>
        </w:rPr>
        <w:t>го и несовершенного вида. Поста</w:t>
      </w:r>
      <w:r w:rsidRPr="00C4374C">
        <w:rPr>
          <w:rFonts w:ascii="Times New Roman" w:hAnsi="Times New Roman" w:cs="Times New Roman"/>
          <w:color w:val="000000"/>
          <w:sz w:val="28"/>
          <w:szCs w:val="28"/>
        </w:rPr>
        <w:t>новка ударения в деепричастиях.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деепричастий.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Правописание гласных в суффиксах деепричастий. Слитное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 xml:space="preserve">и раздельное написание </w:t>
      </w:r>
      <w:r w:rsidRPr="00C4374C">
        <w:rPr>
          <w:rFonts w:ascii="Times New Roman" w:hAnsi="Times New Roman" w:cs="Times New Roman"/>
          <w:b/>
          <w:bCs/>
          <w:i/>
          <w:iCs/>
          <w:color w:val="000000"/>
          <w:sz w:val="28"/>
          <w:szCs w:val="28"/>
        </w:rPr>
        <w:t xml:space="preserve">не </w:t>
      </w:r>
      <w:r w:rsidRPr="00C4374C">
        <w:rPr>
          <w:rFonts w:ascii="Times New Roman" w:hAnsi="Times New Roman" w:cs="Times New Roman"/>
          <w:color w:val="000000"/>
          <w:sz w:val="28"/>
          <w:szCs w:val="28"/>
        </w:rPr>
        <w:t>с деепричастиями.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деепричастий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Синтаксический и пунктуационный анализ предложений</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 деепричастным оборотом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Наречие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Общее грамматическое значение наречий. Синтаксические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свойства наречий. Роль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Разряды наречий по значению. Простая и составная формы</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сравнительной и превосходной степеней сравнения наречий.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постановки ударе</w:t>
      </w:r>
      <w:r w:rsidR="004E700B" w:rsidRPr="00C4374C">
        <w:rPr>
          <w:rFonts w:ascii="Times New Roman" w:hAnsi="Times New Roman" w:cs="Times New Roman"/>
          <w:color w:val="000000"/>
          <w:sz w:val="28"/>
          <w:szCs w:val="28"/>
        </w:rPr>
        <w:t>ния в наречиях, нормы произноше</w:t>
      </w:r>
      <w:r w:rsidRPr="00C4374C">
        <w:rPr>
          <w:rFonts w:ascii="Times New Roman" w:hAnsi="Times New Roman" w:cs="Times New Roman"/>
          <w:color w:val="000000"/>
          <w:sz w:val="28"/>
          <w:szCs w:val="28"/>
        </w:rPr>
        <w:t>ния наречий.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Словообразование наречий.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наречий.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наречий: сли</w:t>
      </w:r>
      <w:r w:rsidR="004E700B" w:rsidRPr="00C4374C">
        <w:rPr>
          <w:rFonts w:ascii="Times New Roman" w:hAnsi="Times New Roman" w:cs="Times New Roman"/>
          <w:color w:val="000000"/>
          <w:sz w:val="28"/>
          <w:szCs w:val="28"/>
        </w:rPr>
        <w:t>тное, раздельное, дефисное напи</w:t>
      </w:r>
      <w:r w:rsidRPr="00C4374C">
        <w:rPr>
          <w:rFonts w:ascii="Times New Roman" w:hAnsi="Times New Roman" w:cs="Times New Roman"/>
          <w:color w:val="000000"/>
          <w:sz w:val="28"/>
          <w:szCs w:val="28"/>
        </w:rPr>
        <w:t xml:space="preserve">сание; слитное и раздельное написание </w:t>
      </w:r>
      <w:r w:rsidRPr="00C4374C">
        <w:rPr>
          <w:rFonts w:ascii="Times New Roman" w:hAnsi="Times New Roman" w:cs="Times New Roman"/>
          <w:b/>
          <w:bCs/>
          <w:i/>
          <w:iCs/>
          <w:color w:val="000000"/>
          <w:sz w:val="28"/>
          <w:szCs w:val="28"/>
        </w:rPr>
        <w:t xml:space="preserve">не </w:t>
      </w:r>
      <w:r w:rsidRPr="00C4374C">
        <w:rPr>
          <w:rFonts w:ascii="Times New Roman" w:hAnsi="Times New Roman" w:cs="Times New Roman"/>
          <w:color w:val="000000"/>
          <w:sz w:val="28"/>
          <w:szCs w:val="28"/>
        </w:rPr>
        <w:t xml:space="preserve">с наречиями; </w:t>
      </w:r>
      <w:r w:rsidRPr="00C4374C">
        <w:rPr>
          <w:rFonts w:ascii="Times New Roman" w:hAnsi="Times New Roman" w:cs="Times New Roman"/>
          <w:b/>
          <w:bCs/>
          <w:i/>
          <w:iCs/>
          <w:color w:val="000000"/>
          <w:sz w:val="28"/>
          <w:szCs w:val="28"/>
        </w:rPr>
        <w:t xml:space="preserve">н </w:t>
      </w:r>
      <w:r w:rsidRPr="00C4374C">
        <w:rPr>
          <w:rFonts w:ascii="Times New Roman" w:hAnsi="Times New Roman" w:cs="Times New Roman"/>
          <w:color w:val="000000"/>
          <w:sz w:val="28"/>
          <w:szCs w:val="28"/>
        </w:rPr>
        <w:t xml:space="preserve">и </w:t>
      </w:r>
      <w:r w:rsidRPr="00C4374C">
        <w:rPr>
          <w:rFonts w:ascii="Times New Roman" w:hAnsi="Times New Roman" w:cs="Times New Roman"/>
          <w:b/>
          <w:bCs/>
          <w:i/>
          <w:iCs/>
          <w:color w:val="000000"/>
          <w:sz w:val="28"/>
          <w:szCs w:val="28"/>
        </w:rPr>
        <w:t>нн</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в наречиях на -</w:t>
      </w:r>
      <w:r w:rsidRPr="00C4374C">
        <w:rPr>
          <w:rFonts w:ascii="Times New Roman" w:hAnsi="Times New Roman" w:cs="Times New Roman"/>
          <w:b/>
          <w:bCs/>
          <w:i/>
          <w:iCs/>
          <w:color w:val="000000"/>
          <w:sz w:val="28"/>
          <w:szCs w:val="28"/>
        </w:rPr>
        <w:t xml:space="preserve">о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е</w:t>
      </w:r>
      <w:r w:rsidRPr="00C4374C">
        <w:rPr>
          <w:rFonts w:ascii="Times New Roman" w:hAnsi="Times New Roman" w:cs="Times New Roman"/>
          <w:color w:val="000000"/>
          <w:sz w:val="28"/>
          <w:szCs w:val="28"/>
        </w:rPr>
        <w:t>); правописание суффиксов -</w:t>
      </w:r>
      <w:r w:rsidRPr="00C4374C">
        <w:rPr>
          <w:rFonts w:ascii="Times New Roman" w:hAnsi="Times New Roman" w:cs="Times New Roman"/>
          <w:b/>
          <w:bCs/>
          <w:i/>
          <w:iCs/>
          <w:color w:val="000000"/>
          <w:sz w:val="28"/>
          <w:szCs w:val="28"/>
        </w:rPr>
        <w:t xml:space="preserve">а </w:t>
      </w:r>
      <w:r w:rsidRPr="00C4374C">
        <w:rPr>
          <w:rFonts w:ascii="Times New Roman" w:hAnsi="Times New Roman" w:cs="Times New Roman"/>
          <w:color w:val="000000"/>
          <w:sz w:val="28"/>
          <w:szCs w:val="28"/>
        </w:rPr>
        <w:t>и -</w:t>
      </w:r>
      <w:r w:rsidRPr="00C4374C">
        <w:rPr>
          <w:rFonts w:ascii="Times New Roman" w:hAnsi="Times New Roman" w:cs="Times New Roman"/>
          <w:b/>
          <w:bCs/>
          <w:i/>
          <w:iCs/>
          <w:color w:val="000000"/>
          <w:sz w:val="28"/>
          <w:szCs w:val="28"/>
        </w:rPr>
        <w:t xml:space="preserve">о </w:t>
      </w:r>
      <w:r w:rsidRPr="00C4374C">
        <w:rPr>
          <w:rFonts w:ascii="Times New Roman" w:hAnsi="Times New Roman" w:cs="Times New Roman"/>
          <w:color w:val="000000"/>
          <w:sz w:val="28"/>
          <w:szCs w:val="28"/>
        </w:rPr>
        <w:t>наречий</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 xml:space="preserve">с приставками </w:t>
      </w:r>
      <w:r w:rsidRPr="00C4374C">
        <w:rPr>
          <w:rFonts w:ascii="Times New Roman" w:hAnsi="Times New Roman" w:cs="Times New Roman"/>
          <w:b/>
          <w:bCs/>
          <w:i/>
          <w:iCs/>
          <w:color w:val="000000"/>
          <w:sz w:val="28"/>
          <w:szCs w:val="28"/>
        </w:rPr>
        <w:t>из-</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до-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с-</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в-</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на-</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за-</w:t>
      </w:r>
      <w:r w:rsidRPr="00C4374C">
        <w:rPr>
          <w:rFonts w:ascii="Times New Roman" w:hAnsi="Times New Roman" w:cs="Times New Roman"/>
          <w:color w:val="000000"/>
          <w:sz w:val="28"/>
          <w:szCs w:val="28"/>
        </w:rPr>
        <w:t xml:space="preserve">; употребление </w:t>
      </w:r>
      <w:r w:rsidRPr="00C4374C">
        <w:rPr>
          <w:rFonts w:ascii="Times New Roman" w:hAnsi="Times New Roman" w:cs="Times New Roman"/>
          <w:b/>
          <w:bCs/>
          <w:i/>
          <w:iCs/>
          <w:color w:val="000000"/>
          <w:sz w:val="28"/>
          <w:szCs w:val="28"/>
        </w:rPr>
        <w:t xml:space="preserve">ь </w:t>
      </w:r>
      <w:r w:rsidRPr="00C4374C">
        <w:rPr>
          <w:rFonts w:ascii="Times New Roman" w:hAnsi="Times New Roman" w:cs="Times New Roman"/>
          <w:color w:val="000000"/>
          <w:sz w:val="28"/>
          <w:szCs w:val="28"/>
        </w:rPr>
        <w:t>после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шипящих на конце наречий; правописание суффиксов наречий</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w:t>
      </w:r>
      <w:r w:rsidRPr="00C4374C">
        <w:rPr>
          <w:rFonts w:ascii="Times New Roman" w:hAnsi="Times New Roman" w:cs="Times New Roman"/>
          <w:b/>
          <w:bCs/>
          <w:i/>
          <w:iCs/>
          <w:color w:val="000000"/>
          <w:sz w:val="28"/>
          <w:szCs w:val="28"/>
        </w:rPr>
        <w:t xml:space="preserve">о </w:t>
      </w:r>
      <w:r w:rsidRPr="00C4374C">
        <w:rPr>
          <w:rFonts w:ascii="Times New Roman" w:hAnsi="Times New Roman" w:cs="Times New Roman"/>
          <w:color w:val="000000"/>
          <w:sz w:val="28"/>
          <w:szCs w:val="28"/>
        </w:rPr>
        <w:t>и -</w:t>
      </w:r>
      <w:r w:rsidRPr="00C4374C">
        <w:rPr>
          <w:rFonts w:ascii="Times New Roman" w:hAnsi="Times New Roman" w:cs="Times New Roman"/>
          <w:b/>
          <w:bCs/>
          <w:i/>
          <w:iCs/>
          <w:color w:val="000000"/>
          <w:sz w:val="28"/>
          <w:szCs w:val="28"/>
        </w:rPr>
        <w:t xml:space="preserve">е </w:t>
      </w:r>
      <w:r w:rsidRPr="00C4374C">
        <w:rPr>
          <w:rFonts w:ascii="Times New Roman" w:hAnsi="Times New Roman" w:cs="Times New Roman"/>
          <w:color w:val="000000"/>
          <w:sz w:val="28"/>
          <w:szCs w:val="28"/>
        </w:rPr>
        <w:t>после шипящих.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Орфографический анализ наречий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Слова категории состояния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Вопрос о словах категории состояния в системе частей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Общее грамматическое значение, морфологические признаки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 синтаксическая функция слов категории состояния. Роль</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слов категории состояния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Служебные части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Общая характеристика сл</w:t>
      </w:r>
      <w:r w:rsidR="004E700B" w:rsidRPr="00C4374C">
        <w:rPr>
          <w:rFonts w:ascii="Times New Roman" w:hAnsi="Times New Roman" w:cs="Times New Roman"/>
          <w:color w:val="000000"/>
          <w:sz w:val="28"/>
          <w:szCs w:val="28"/>
        </w:rPr>
        <w:t>ужебных частей речи. Отличие са</w:t>
      </w:r>
      <w:r w:rsidRPr="00C4374C">
        <w:rPr>
          <w:rFonts w:ascii="Times New Roman" w:hAnsi="Times New Roman" w:cs="Times New Roman"/>
          <w:color w:val="000000"/>
          <w:sz w:val="28"/>
          <w:szCs w:val="28"/>
        </w:rPr>
        <w:t>мостоятельных частей речи от служебных.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Предлог</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Предлог как служебная </w:t>
      </w:r>
      <w:r w:rsidR="004E700B" w:rsidRPr="00C4374C">
        <w:rPr>
          <w:rFonts w:ascii="Times New Roman" w:hAnsi="Times New Roman" w:cs="Times New Roman"/>
          <w:color w:val="000000"/>
          <w:sz w:val="28"/>
          <w:szCs w:val="28"/>
        </w:rPr>
        <w:t>часть речи. Грамматические функ</w:t>
      </w:r>
      <w:r w:rsidRPr="00C4374C">
        <w:rPr>
          <w:rFonts w:ascii="Times New Roman" w:hAnsi="Times New Roman" w:cs="Times New Roman"/>
          <w:color w:val="000000"/>
          <w:sz w:val="28"/>
          <w:szCs w:val="28"/>
        </w:rPr>
        <w:t>ции предлогов.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Разряды предлогов по происхождению: предлоги производные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 непроизводные. Разр</w:t>
      </w:r>
      <w:r w:rsidR="004E700B" w:rsidRPr="00C4374C">
        <w:rPr>
          <w:rFonts w:ascii="Times New Roman" w:hAnsi="Times New Roman" w:cs="Times New Roman"/>
          <w:color w:val="000000"/>
          <w:sz w:val="28"/>
          <w:szCs w:val="28"/>
        </w:rPr>
        <w:t>яды предлогов по строению: пред</w:t>
      </w:r>
      <w:r w:rsidRPr="00C4374C">
        <w:rPr>
          <w:rFonts w:ascii="Times New Roman" w:hAnsi="Times New Roman" w:cs="Times New Roman"/>
          <w:color w:val="000000"/>
          <w:sz w:val="28"/>
          <w:szCs w:val="28"/>
        </w:rPr>
        <w:t>логи простые и составные.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предлогов.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употребления имён существительных и местоимений</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 xml:space="preserve">с предлогами. Правильное использование предлогов </w:t>
      </w:r>
      <w:r w:rsidRPr="00C4374C">
        <w:rPr>
          <w:rFonts w:ascii="Times New Roman" w:hAnsi="Times New Roman" w:cs="Times New Roman"/>
          <w:b/>
          <w:bCs/>
          <w:i/>
          <w:iCs/>
          <w:color w:val="000000"/>
          <w:sz w:val="28"/>
          <w:szCs w:val="28"/>
        </w:rPr>
        <w:t xml:space="preserve">из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с</w:t>
      </w:r>
      <w:r w:rsidRPr="00C4374C">
        <w:rPr>
          <w:rFonts w:ascii="Times New Roman" w:hAnsi="Times New Roman" w:cs="Times New Roman"/>
          <w:color w:val="000000"/>
          <w:sz w:val="28"/>
          <w:szCs w:val="28"/>
        </w:rPr>
        <w:t>,</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в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на</w:t>
      </w:r>
      <w:r w:rsidRPr="00C4374C">
        <w:rPr>
          <w:rFonts w:ascii="Times New Roman" w:hAnsi="Times New Roman" w:cs="Times New Roman"/>
          <w:color w:val="000000"/>
          <w:sz w:val="28"/>
          <w:szCs w:val="28"/>
        </w:rPr>
        <w:t>. Правильное образование предложно-падежных форм</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 xml:space="preserve">с предлогами </w:t>
      </w:r>
      <w:r w:rsidRPr="00C4374C">
        <w:rPr>
          <w:rFonts w:ascii="Times New Roman" w:hAnsi="Times New Roman" w:cs="Times New Roman"/>
          <w:b/>
          <w:bCs/>
          <w:i/>
          <w:iCs/>
          <w:color w:val="000000"/>
          <w:sz w:val="28"/>
          <w:szCs w:val="28"/>
        </w:rPr>
        <w:t>по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благодаря</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согласно</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вопреки</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напер</w:t>
      </w:r>
      <w:r w:rsidR="004E700B" w:rsidRPr="00C4374C">
        <w:rPr>
          <w:rFonts w:ascii="Times New Roman" w:hAnsi="Times New Roman" w:cs="Times New Roman"/>
          <w:b/>
          <w:bCs/>
          <w:i/>
          <w:iCs/>
          <w:color w:val="000000"/>
          <w:sz w:val="28"/>
          <w:szCs w:val="28"/>
        </w:rPr>
        <w:t>е</w:t>
      </w:r>
      <w:r w:rsidRPr="00C4374C">
        <w:rPr>
          <w:rFonts w:ascii="Times New Roman" w:hAnsi="Times New Roman" w:cs="Times New Roman"/>
          <w:b/>
          <w:bCs/>
          <w:i/>
          <w:iCs/>
          <w:color w:val="000000"/>
          <w:sz w:val="28"/>
          <w:szCs w:val="28"/>
        </w:rPr>
        <w:t>рез</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производных предлогов.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Союз</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Союз как служебная часть речи. Союз как средство связи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однородных членов предл</w:t>
      </w:r>
      <w:r w:rsidR="004E700B" w:rsidRPr="00C4374C">
        <w:rPr>
          <w:rFonts w:ascii="Times New Roman" w:hAnsi="Times New Roman" w:cs="Times New Roman"/>
          <w:color w:val="000000"/>
          <w:sz w:val="28"/>
          <w:szCs w:val="28"/>
        </w:rPr>
        <w:t>ожения и частей сложного предло</w:t>
      </w:r>
      <w:r w:rsidRPr="00C4374C">
        <w:rPr>
          <w:rFonts w:ascii="Times New Roman" w:hAnsi="Times New Roman" w:cs="Times New Roman"/>
          <w:color w:val="000000"/>
          <w:sz w:val="28"/>
          <w:szCs w:val="28"/>
        </w:rPr>
        <w:t>жения, частей текста.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Разряды союзов по строе</w:t>
      </w:r>
      <w:r w:rsidR="004E700B" w:rsidRPr="00C4374C">
        <w:rPr>
          <w:rFonts w:ascii="Times New Roman" w:hAnsi="Times New Roman" w:cs="Times New Roman"/>
          <w:color w:val="000000"/>
          <w:sz w:val="28"/>
          <w:szCs w:val="28"/>
        </w:rPr>
        <w:t>нию: простые и составные. Право</w:t>
      </w:r>
      <w:r w:rsidRPr="00C4374C">
        <w:rPr>
          <w:rFonts w:ascii="Times New Roman" w:hAnsi="Times New Roman" w:cs="Times New Roman"/>
          <w:color w:val="000000"/>
          <w:sz w:val="28"/>
          <w:szCs w:val="28"/>
        </w:rPr>
        <w:t>писание составных союзов.</w:t>
      </w:r>
      <w:r w:rsidR="004E700B" w:rsidRPr="00C4374C">
        <w:rPr>
          <w:rFonts w:ascii="Times New Roman" w:hAnsi="Times New Roman" w:cs="Times New Roman"/>
          <w:color w:val="000000"/>
          <w:sz w:val="28"/>
          <w:szCs w:val="28"/>
        </w:rPr>
        <w:t xml:space="preserve"> Разряды союзов по значению: со</w:t>
      </w:r>
      <w:r w:rsidRPr="00C4374C">
        <w:rPr>
          <w:rFonts w:ascii="Times New Roman" w:hAnsi="Times New Roman" w:cs="Times New Roman"/>
          <w:color w:val="000000"/>
          <w:sz w:val="28"/>
          <w:szCs w:val="28"/>
        </w:rPr>
        <w:t xml:space="preserve">чинительные и </w:t>
      </w:r>
      <w:r w:rsidRPr="00C4374C">
        <w:rPr>
          <w:rFonts w:ascii="Times New Roman" w:hAnsi="Times New Roman" w:cs="Times New Roman"/>
          <w:color w:val="000000"/>
          <w:sz w:val="28"/>
          <w:szCs w:val="28"/>
        </w:rPr>
        <w:lastRenderedPageBreak/>
        <w:t>подчинитель</w:t>
      </w:r>
      <w:r w:rsidR="004E700B" w:rsidRPr="00C4374C">
        <w:rPr>
          <w:rFonts w:ascii="Times New Roman" w:hAnsi="Times New Roman" w:cs="Times New Roman"/>
          <w:color w:val="000000"/>
          <w:sz w:val="28"/>
          <w:szCs w:val="28"/>
        </w:rPr>
        <w:t>ные. Одиночные, двойные и повто</w:t>
      </w:r>
      <w:r w:rsidRPr="00C4374C">
        <w:rPr>
          <w:rFonts w:ascii="Times New Roman" w:hAnsi="Times New Roman" w:cs="Times New Roman"/>
          <w:color w:val="000000"/>
          <w:sz w:val="28"/>
          <w:szCs w:val="28"/>
        </w:rPr>
        <w:t>ряющиеся сочинительные союзы.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союзов.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Правописание союзов.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Знаки препинания в сложных союзных предложениях</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(в рамках изученного). Знаки препинания в предложениях</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 xml:space="preserve">с союзом </w:t>
      </w:r>
      <w:r w:rsidRPr="00C4374C">
        <w:rPr>
          <w:rFonts w:ascii="Times New Roman" w:hAnsi="Times New Roman" w:cs="Times New Roman"/>
          <w:b/>
          <w:bCs/>
          <w:i/>
          <w:iCs/>
          <w:color w:val="000000"/>
          <w:sz w:val="28"/>
          <w:szCs w:val="28"/>
        </w:rPr>
        <w:t>и</w:t>
      </w:r>
      <w:r w:rsidRPr="00C4374C">
        <w:rPr>
          <w:rFonts w:ascii="Times New Roman" w:hAnsi="Times New Roman" w:cs="Times New Roman"/>
          <w:color w:val="000000"/>
          <w:sz w:val="28"/>
          <w:szCs w:val="28"/>
        </w:rPr>
        <w:t xml:space="preserve">, связывающим </w:t>
      </w:r>
      <w:r w:rsidR="004E700B" w:rsidRPr="00C4374C">
        <w:rPr>
          <w:rFonts w:ascii="Times New Roman" w:hAnsi="Times New Roman" w:cs="Times New Roman"/>
          <w:color w:val="000000"/>
          <w:sz w:val="28"/>
          <w:szCs w:val="28"/>
        </w:rPr>
        <w:t>однородные члены и части сложно</w:t>
      </w:r>
      <w:r w:rsidRPr="00C4374C">
        <w:rPr>
          <w:rFonts w:ascii="Times New Roman" w:hAnsi="Times New Roman" w:cs="Times New Roman"/>
          <w:color w:val="000000"/>
          <w:sz w:val="28"/>
          <w:szCs w:val="28"/>
        </w:rPr>
        <w:t>го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Частица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Частица как служебная часть речи. Роль частиц в передаче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различных оттенков значения в слове и тексте, в образовании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форм глагола. Употребление частиц в предложении и тексте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в соответствии с их значение</w:t>
      </w:r>
      <w:r w:rsidR="004E700B" w:rsidRPr="00C4374C">
        <w:rPr>
          <w:rFonts w:ascii="Times New Roman" w:hAnsi="Times New Roman" w:cs="Times New Roman"/>
          <w:color w:val="000000"/>
          <w:sz w:val="28"/>
          <w:szCs w:val="28"/>
        </w:rPr>
        <w:t>м и стилистической окраской. Ин</w:t>
      </w:r>
      <w:r w:rsidRPr="00C4374C">
        <w:rPr>
          <w:rFonts w:ascii="Times New Roman" w:hAnsi="Times New Roman" w:cs="Times New Roman"/>
          <w:color w:val="000000"/>
          <w:sz w:val="28"/>
          <w:szCs w:val="28"/>
        </w:rPr>
        <w:t>тонационные особенности предложений с частицами.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Разряды частиц по значе</w:t>
      </w:r>
      <w:r w:rsidR="004E700B" w:rsidRPr="00C4374C">
        <w:rPr>
          <w:rFonts w:ascii="Times New Roman" w:hAnsi="Times New Roman" w:cs="Times New Roman"/>
          <w:color w:val="000000"/>
          <w:sz w:val="28"/>
          <w:szCs w:val="28"/>
        </w:rPr>
        <w:t>нию и употреблению: формообразу</w:t>
      </w:r>
      <w:r w:rsidRPr="00C4374C">
        <w:rPr>
          <w:rFonts w:ascii="Times New Roman" w:hAnsi="Times New Roman" w:cs="Times New Roman"/>
          <w:color w:val="000000"/>
          <w:sz w:val="28"/>
          <w:szCs w:val="28"/>
        </w:rPr>
        <w:t>ющие, отрицательные, модальные.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частиц.</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Смысловые различия частиц </w:t>
      </w:r>
      <w:r w:rsidRPr="00C4374C">
        <w:rPr>
          <w:rFonts w:ascii="Times New Roman" w:hAnsi="Times New Roman" w:cs="Times New Roman"/>
          <w:b/>
          <w:bCs/>
          <w:i/>
          <w:iCs/>
          <w:color w:val="000000"/>
          <w:sz w:val="28"/>
          <w:szCs w:val="28"/>
        </w:rPr>
        <w:t xml:space="preserve">не </w:t>
      </w:r>
      <w:r w:rsidRPr="00C4374C">
        <w:rPr>
          <w:rFonts w:ascii="Times New Roman" w:hAnsi="Times New Roman" w:cs="Times New Roman"/>
          <w:color w:val="000000"/>
          <w:sz w:val="28"/>
          <w:szCs w:val="28"/>
        </w:rPr>
        <w:t xml:space="preserve">и </w:t>
      </w:r>
      <w:r w:rsidRPr="00C4374C">
        <w:rPr>
          <w:rFonts w:ascii="Times New Roman" w:hAnsi="Times New Roman" w:cs="Times New Roman"/>
          <w:b/>
          <w:bCs/>
          <w:i/>
          <w:iCs/>
          <w:color w:val="000000"/>
          <w:sz w:val="28"/>
          <w:szCs w:val="28"/>
        </w:rPr>
        <w:t>ни</w:t>
      </w:r>
      <w:r w:rsidRPr="00C4374C">
        <w:rPr>
          <w:rFonts w:ascii="Times New Roman" w:hAnsi="Times New Roman" w:cs="Times New Roman"/>
          <w:color w:val="000000"/>
          <w:sz w:val="28"/>
          <w:szCs w:val="28"/>
        </w:rPr>
        <w:t>. Использование частиц</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не </w:t>
      </w:r>
      <w:r w:rsidRPr="00C4374C">
        <w:rPr>
          <w:rFonts w:ascii="Times New Roman" w:hAnsi="Times New Roman" w:cs="Times New Roman"/>
          <w:color w:val="000000"/>
          <w:sz w:val="28"/>
          <w:szCs w:val="28"/>
        </w:rPr>
        <w:t xml:space="preserve">и </w:t>
      </w:r>
      <w:r w:rsidRPr="00C4374C">
        <w:rPr>
          <w:rFonts w:ascii="Times New Roman" w:hAnsi="Times New Roman" w:cs="Times New Roman"/>
          <w:b/>
          <w:bCs/>
          <w:i/>
          <w:iCs/>
          <w:color w:val="000000"/>
          <w:sz w:val="28"/>
          <w:szCs w:val="28"/>
        </w:rPr>
        <w:t xml:space="preserve">ни </w:t>
      </w:r>
      <w:r w:rsidRPr="00C4374C">
        <w:rPr>
          <w:rFonts w:ascii="Times New Roman" w:hAnsi="Times New Roman" w:cs="Times New Roman"/>
          <w:color w:val="000000"/>
          <w:sz w:val="28"/>
          <w:szCs w:val="28"/>
        </w:rPr>
        <w:t xml:space="preserve">в письменной речи. Различение приставки </w:t>
      </w:r>
      <w:r w:rsidRPr="00C4374C">
        <w:rPr>
          <w:rFonts w:ascii="Times New Roman" w:hAnsi="Times New Roman" w:cs="Times New Roman"/>
          <w:b/>
          <w:bCs/>
          <w:i/>
          <w:iCs/>
          <w:color w:val="000000"/>
          <w:sz w:val="28"/>
          <w:szCs w:val="28"/>
        </w:rPr>
        <w:t>не</w:t>
      </w:r>
      <w:r w:rsidR="004E700B" w:rsidRPr="00C4374C">
        <w:rPr>
          <w:rFonts w:ascii="Times New Roman" w:hAnsi="Times New Roman" w:cs="Times New Roman"/>
          <w:color w:val="000000"/>
          <w:sz w:val="28"/>
          <w:szCs w:val="28"/>
        </w:rPr>
        <w:t>- и части</w:t>
      </w:r>
      <w:r w:rsidRPr="00C4374C">
        <w:rPr>
          <w:rFonts w:ascii="Times New Roman" w:hAnsi="Times New Roman" w:cs="Times New Roman"/>
          <w:color w:val="000000"/>
          <w:sz w:val="28"/>
          <w:szCs w:val="28"/>
        </w:rPr>
        <w:t xml:space="preserve">цы </w:t>
      </w:r>
      <w:r w:rsidRPr="00C4374C">
        <w:rPr>
          <w:rFonts w:ascii="Times New Roman" w:hAnsi="Times New Roman" w:cs="Times New Roman"/>
          <w:b/>
          <w:bCs/>
          <w:i/>
          <w:iCs/>
          <w:color w:val="000000"/>
          <w:sz w:val="28"/>
          <w:szCs w:val="28"/>
        </w:rPr>
        <w:t>не</w:t>
      </w:r>
      <w:r w:rsidRPr="00C4374C">
        <w:rPr>
          <w:rFonts w:ascii="Times New Roman" w:hAnsi="Times New Roman" w:cs="Times New Roman"/>
          <w:color w:val="000000"/>
          <w:sz w:val="28"/>
          <w:szCs w:val="28"/>
        </w:rPr>
        <w:t xml:space="preserve">. Слитное и раздельное написание </w:t>
      </w:r>
      <w:r w:rsidRPr="00C4374C">
        <w:rPr>
          <w:rFonts w:ascii="Times New Roman" w:hAnsi="Times New Roman" w:cs="Times New Roman"/>
          <w:b/>
          <w:bCs/>
          <w:i/>
          <w:iCs/>
          <w:color w:val="000000"/>
          <w:sz w:val="28"/>
          <w:szCs w:val="28"/>
        </w:rPr>
        <w:t xml:space="preserve">не </w:t>
      </w:r>
      <w:r w:rsidRPr="00C4374C">
        <w:rPr>
          <w:rFonts w:ascii="Times New Roman" w:hAnsi="Times New Roman" w:cs="Times New Roman"/>
          <w:color w:val="000000"/>
          <w:sz w:val="28"/>
          <w:szCs w:val="28"/>
        </w:rPr>
        <w:t>с разными частями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 xml:space="preserve">речи (обобщение). Правописание частиц </w:t>
      </w:r>
      <w:r w:rsidRPr="00C4374C">
        <w:rPr>
          <w:rFonts w:ascii="Times New Roman" w:hAnsi="Times New Roman" w:cs="Times New Roman"/>
          <w:b/>
          <w:bCs/>
          <w:i/>
          <w:iCs/>
          <w:color w:val="000000"/>
          <w:sz w:val="28"/>
          <w:szCs w:val="28"/>
        </w:rPr>
        <w:t>бы</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ли</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 xml:space="preserve">же </w:t>
      </w:r>
      <w:r w:rsidRPr="00C4374C">
        <w:rPr>
          <w:rFonts w:ascii="Times New Roman" w:hAnsi="Times New Roman" w:cs="Times New Roman"/>
          <w:color w:val="000000"/>
          <w:sz w:val="28"/>
          <w:szCs w:val="28"/>
        </w:rPr>
        <w:t>с другими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словами. Дефисное написание частиц -</w:t>
      </w:r>
      <w:r w:rsidRPr="00C4374C">
        <w:rPr>
          <w:rFonts w:ascii="Times New Roman" w:hAnsi="Times New Roman" w:cs="Times New Roman"/>
          <w:b/>
          <w:bCs/>
          <w:i/>
          <w:iCs/>
          <w:color w:val="000000"/>
          <w:sz w:val="28"/>
          <w:szCs w:val="28"/>
        </w:rPr>
        <w:t>то</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таки</w:t>
      </w:r>
      <w:r w:rsidRPr="00C4374C">
        <w:rPr>
          <w:rFonts w:ascii="Times New Roman" w:hAnsi="Times New Roman" w:cs="Times New Roman"/>
          <w:color w:val="000000"/>
          <w:sz w:val="28"/>
          <w:szCs w:val="28"/>
        </w:rPr>
        <w:t>, -</w:t>
      </w:r>
      <w:r w:rsidRPr="00C4374C">
        <w:rPr>
          <w:rFonts w:ascii="Times New Roman" w:hAnsi="Times New Roman" w:cs="Times New Roman"/>
          <w:b/>
          <w:bCs/>
          <w:i/>
          <w:iCs/>
          <w:color w:val="000000"/>
          <w:sz w:val="28"/>
          <w:szCs w:val="28"/>
        </w:rPr>
        <w:t>ка</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Междометия и звукоподражательные слова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Междометия как особая группа слов.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Разряды междометий по значению (выражающие чувства,</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побуждающие к действию,</w:t>
      </w:r>
      <w:r w:rsidR="004E700B" w:rsidRPr="00C4374C">
        <w:rPr>
          <w:rFonts w:ascii="Times New Roman" w:hAnsi="Times New Roman" w:cs="Times New Roman"/>
          <w:color w:val="000000"/>
          <w:sz w:val="28"/>
          <w:szCs w:val="28"/>
        </w:rPr>
        <w:t xml:space="preserve"> этикетные междометия); междоме</w:t>
      </w:r>
      <w:r w:rsidRPr="00C4374C">
        <w:rPr>
          <w:rFonts w:ascii="Times New Roman" w:hAnsi="Times New Roman" w:cs="Times New Roman"/>
          <w:color w:val="000000"/>
          <w:sz w:val="28"/>
          <w:szCs w:val="28"/>
        </w:rPr>
        <w:t>тия производные и непроизводные.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Морфологический анализ междометий.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Звукоподражательные слова.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Использование междометий и звукоподражательных слов</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в разговорной и художественной речи как средства создания</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экспрессии. Интонационное</w:t>
      </w:r>
      <w:r w:rsidR="004E700B" w:rsidRPr="00C4374C">
        <w:rPr>
          <w:rFonts w:ascii="Times New Roman" w:hAnsi="Times New Roman" w:cs="Times New Roman"/>
          <w:color w:val="000000"/>
          <w:sz w:val="28"/>
          <w:szCs w:val="28"/>
        </w:rPr>
        <w:t xml:space="preserve"> и пунктуационное выделение меж</w:t>
      </w:r>
      <w:r w:rsidRPr="00C4374C">
        <w:rPr>
          <w:rFonts w:ascii="Times New Roman" w:hAnsi="Times New Roman" w:cs="Times New Roman"/>
          <w:color w:val="000000"/>
          <w:sz w:val="28"/>
          <w:szCs w:val="28"/>
        </w:rPr>
        <w:t>дометий и звукоподражательных слов в предложении.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Омонимия слов разных ча</w:t>
      </w:r>
      <w:r w:rsidR="004E700B" w:rsidRPr="00C4374C">
        <w:rPr>
          <w:rFonts w:ascii="Times New Roman" w:hAnsi="Times New Roman" w:cs="Times New Roman"/>
          <w:color w:val="000000"/>
          <w:sz w:val="28"/>
          <w:szCs w:val="28"/>
        </w:rPr>
        <w:t>стей речи. Грамматическая омони</w:t>
      </w:r>
      <w:r w:rsidRPr="00C4374C">
        <w:rPr>
          <w:rFonts w:ascii="Times New Roman" w:hAnsi="Times New Roman" w:cs="Times New Roman"/>
          <w:color w:val="000000"/>
          <w:sz w:val="28"/>
          <w:szCs w:val="28"/>
        </w:rPr>
        <w:t>мия. Использование грамматических омонимов в речи.</w:t>
      </w:r>
    </w:p>
    <w:p w:rsidR="004E700B" w:rsidRPr="00C4374C" w:rsidRDefault="004E700B" w:rsidP="00F510F3">
      <w:pPr>
        <w:autoSpaceDE w:val="0"/>
        <w:autoSpaceDN w:val="0"/>
        <w:adjustRightInd w:val="0"/>
        <w:spacing w:after="0" w:line="240" w:lineRule="auto"/>
        <w:jc w:val="both"/>
        <w:rPr>
          <w:rFonts w:ascii="Times New Roman" w:eastAsia="OfficinaSansMediumITC-Regular" w:hAnsi="Times New Roman" w:cs="Times New Roman"/>
          <w:color w:val="000000"/>
          <w:sz w:val="28"/>
          <w:szCs w:val="28"/>
        </w:rPr>
      </w:pPr>
    </w:p>
    <w:p w:rsidR="000B6EBB" w:rsidRPr="00C4374C" w:rsidRDefault="004E700B" w:rsidP="00F510F3">
      <w:pPr>
        <w:autoSpaceDE w:val="0"/>
        <w:autoSpaceDN w:val="0"/>
        <w:adjustRightInd w:val="0"/>
        <w:spacing w:after="0" w:line="240" w:lineRule="auto"/>
        <w:jc w:val="both"/>
        <w:rPr>
          <w:rFonts w:ascii="Times New Roman" w:eastAsia="OfficinaSansMediumITC-Regular" w:hAnsi="Times New Roman" w:cs="Times New Roman"/>
          <w:b/>
          <w:color w:val="000000"/>
          <w:sz w:val="28"/>
          <w:szCs w:val="28"/>
          <w:u w:val="single"/>
        </w:rPr>
      </w:pPr>
      <w:r w:rsidRPr="00C4374C">
        <w:rPr>
          <w:rFonts w:ascii="Times New Roman" w:eastAsia="OfficinaSansMediumITC-Regular" w:hAnsi="Times New Roman" w:cs="Times New Roman"/>
          <w:b/>
          <w:color w:val="000000"/>
          <w:sz w:val="28"/>
          <w:szCs w:val="28"/>
          <w:u w:val="single"/>
        </w:rPr>
        <w:t>8 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Русский язык в кругу других славянских языков.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Язык и речь</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Монолог-описание, моноло</w:t>
      </w:r>
      <w:r w:rsidR="004E700B" w:rsidRPr="00C4374C">
        <w:rPr>
          <w:rFonts w:ascii="Times New Roman" w:hAnsi="Times New Roman" w:cs="Times New Roman"/>
          <w:color w:val="000000"/>
          <w:sz w:val="28"/>
          <w:szCs w:val="28"/>
        </w:rPr>
        <w:t>г-рассуждение, монолог-повество</w:t>
      </w:r>
      <w:r w:rsidRPr="00C4374C">
        <w:rPr>
          <w:rFonts w:ascii="Times New Roman" w:hAnsi="Times New Roman" w:cs="Times New Roman"/>
          <w:color w:val="000000"/>
          <w:sz w:val="28"/>
          <w:szCs w:val="28"/>
        </w:rPr>
        <w:t>вание; выступление с научным сообщением.</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Диалог.</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Текст и его основные признаки.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Особенности функциона</w:t>
      </w:r>
      <w:r w:rsidR="004E700B" w:rsidRPr="00C4374C">
        <w:rPr>
          <w:rFonts w:ascii="Times New Roman" w:hAnsi="Times New Roman" w:cs="Times New Roman"/>
          <w:color w:val="000000"/>
          <w:sz w:val="28"/>
          <w:szCs w:val="28"/>
        </w:rPr>
        <w:t>льно-смысловых типов речи (пове</w:t>
      </w:r>
      <w:r w:rsidRPr="00C4374C">
        <w:rPr>
          <w:rFonts w:ascii="Times New Roman" w:hAnsi="Times New Roman" w:cs="Times New Roman"/>
          <w:color w:val="000000"/>
          <w:sz w:val="28"/>
          <w:szCs w:val="28"/>
        </w:rPr>
        <w:t>ствование, описание, рассуждение).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Информационная переработ</w:t>
      </w:r>
      <w:r w:rsidR="004E700B" w:rsidRPr="00C4374C">
        <w:rPr>
          <w:rFonts w:ascii="Times New Roman" w:hAnsi="Times New Roman" w:cs="Times New Roman"/>
          <w:color w:val="000000"/>
          <w:sz w:val="28"/>
          <w:szCs w:val="28"/>
        </w:rPr>
        <w:t>ка текста: извлечение информа</w:t>
      </w:r>
      <w:r w:rsidRPr="00C4374C">
        <w:rPr>
          <w:rFonts w:ascii="Times New Roman" w:hAnsi="Times New Roman" w:cs="Times New Roman"/>
          <w:color w:val="000000"/>
          <w:sz w:val="28"/>
          <w:szCs w:val="28"/>
        </w:rPr>
        <w:t>ции из различных источн</w:t>
      </w:r>
      <w:r w:rsidR="004E700B" w:rsidRPr="00C4374C">
        <w:rPr>
          <w:rFonts w:ascii="Times New Roman" w:hAnsi="Times New Roman" w:cs="Times New Roman"/>
          <w:color w:val="000000"/>
          <w:sz w:val="28"/>
          <w:szCs w:val="28"/>
        </w:rPr>
        <w:t>иков; использование лингвистиче</w:t>
      </w:r>
      <w:r w:rsidRPr="00C4374C">
        <w:rPr>
          <w:rFonts w:ascii="Times New Roman" w:hAnsi="Times New Roman" w:cs="Times New Roman"/>
          <w:color w:val="000000"/>
          <w:sz w:val="28"/>
          <w:szCs w:val="28"/>
        </w:rPr>
        <w:t>ских словарей; тезисы, конспект.</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Функциональные разновидности языка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Официально-деловой стиль. Сфера употребления, функции,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языковые особенности.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Жанры официально-деловог</w:t>
      </w:r>
      <w:r w:rsidR="004E700B" w:rsidRPr="00C4374C">
        <w:rPr>
          <w:rFonts w:ascii="Times New Roman" w:hAnsi="Times New Roman" w:cs="Times New Roman"/>
          <w:color w:val="000000"/>
          <w:sz w:val="28"/>
          <w:szCs w:val="28"/>
        </w:rPr>
        <w:t>о стиля (заявление, объясни</w:t>
      </w:r>
      <w:r w:rsidRPr="00C4374C">
        <w:rPr>
          <w:rFonts w:ascii="Times New Roman" w:hAnsi="Times New Roman" w:cs="Times New Roman"/>
          <w:color w:val="000000"/>
          <w:sz w:val="28"/>
          <w:szCs w:val="28"/>
        </w:rPr>
        <w:t>тельная записка, автобиография, характеристика).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Научный стиль. Сфера употребления, функции, языковые</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особенности.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Жанры научного стиля (реферат, доклад на научную тему).</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Сочетание различных функциональных разновидностей языка</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в тексте, средства связи предложений в тексте.</w:t>
      </w:r>
    </w:p>
    <w:p w:rsidR="000B6EBB" w:rsidRPr="00C4374C" w:rsidRDefault="004E700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Система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Синтаксис. Культура речи. Пунктуация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Синтаксис как раздел лингвистики.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Словосочетание и предложение как единицы синтаксиса.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Пунктуация. Функции знаков препинания.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Словосочетание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Основные признаки словосочетания.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словосочетаний по</w:t>
      </w:r>
      <w:r w:rsidR="004E700B" w:rsidRPr="00C4374C">
        <w:rPr>
          <w:rFonts w:ascii="Times New Roman" w:hAnsi="Times New Roman" w:cs="Times New Roman"/>
          <w:color w:val="000000"/>
          <w:sz w:val="28"/>
          <w:szCs w:val="28"/>
        </w:rPr>
        <w:t xml:space="preserve"> морфологическим свойствам глав</w:t>
      </w:r>
      <w:r w:rsidRPr="00C4374C">
        <w:rPr>
          <w:rFonts w:ascii="Times New Roman" w:hAnsi="Times New Roman" w:cs="Times New Roman"/>
          <w:color w:val="000000"/>
          <w:sz w:val="28"/>
          <w:szCs w:val="28"/>
        </w:rPr>
        <w:t>ного слова: глагольные, именные, наречные словосочетания.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Типы подчинительной связи</w:t>
      </w:r>
      <w:r w:rsidR="004E700B" w:rsidRPr="00C4374C">
        <w:rPr>
          <w:rFonts w:ascii="Times New Roman" w:hAnsi="Times New Roman" w:cs="Times New Roman"/>
          <w:color w:val="000000"/>
          <w:sz w:val="28"/>
          <w:szCs w:val="28"/>
        </w:rPr>
        <w:t xml:space="preserve"> слов в словосочетании: согласо</w:t>
      </w:r>
      <w:r w:rsidRPr="00C4374C">
        <w:rPr>
          <w:rFonts w:ascii="Times New Roman" w:hAnsi="Times New Roman" w:cs="Times New Roman"/>
          <w:color w:val="000000"/>
          <w:sz w:val="28"/>
          <w:szCs w:val="28"/>
        </w:rPr>
        <w:t>вание, управление, примыкание.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Синтаксический анализ словосочетаний.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Грамматическая синонимия словосочетаний.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построения словосочетаний.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Предложение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Предложение. Основные признаки предложения: смысловая</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 интонационная законче</w:t>
      </w:r>
      <w:r w:rsidR="004E700B" w:rsidRPr="00C4374C">
        <w:rPr>
          <w:rFonts w:ascii="Times New Roman" w:hAnsi="Times New Roman" w:cs="Times New Roman"/>
          <w:color w:val="000000"/>
          <w:sz w:val="28"/>
          <w:szCs w:val="28"/>
        </w:rPr>
        <w:t>нность, грамматическая оформлен</w:t>
      </w:r>
      <w:r w:rsidRPr="00C4374C">
        <w:rPr>
          <w:rFonts w:ascii="Times New Roman" w:hAnsi="Times New Roman" w:cs="Times New Roman"/>
          <w:color w:val="000000"/>
          <w:sz w:val="28"/>
          <w:szCs w:val="28"/>
        </w:rPr>
        <w:t>ность.</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предложений по це</w:t>
      </w:r>
      <w:r w:rsidR="004E700B" w:rsidRPr="00C4374C">
        <w:rPr>
          <w:rFonts w:ascii="Times New Roman" w:hAnsi="Times New Roman" w:cs="Times New Roman"/>
          <w:color w:val="000000"/>
          <w:sz w:val="28"/>
          <w:szCs w:val="28"/>
        </w:rPr>
        <w:t>ли высказывания (повествователь</w:t>
      </w:r>
      <w:r w:rsidRPr="00C4374C">
        <w:rPr>
          <w:rFonts w:ascii="Times New Roman" w:hAnsi="Times New Roman" w:cs="Times New Roman"/>
          <w:color w:val="000000"/>
          <w:sz w:val="28"/>
          <w:szCs w:val="28"/>
        </w:rPr>
        <w:t>ные, вопросительные, побудительные) и по эмоциональной</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 xml:space="preserve">окраске (восклицательные, </w:t>
      </w:r>
      <w:r w:rsidR="004E700B" w:rsidRPr="00C4374C">
        <w:rPr>
          <w:rFonts w:ascii="Times New Roman" w:hAnsi="Times New Roman" w:cs="Times New Roman"/>
          <w:color w:val="000000"/>
          <w:sz w:val="28"/>
          <w:szCs w:val="28"/>
        </w:rPr>
        <w:t>невосклицательные), их интонаци</w:t>
      </w:r>
      <w:r w:rsidRPr="00C4374C">
        <w:rPr>
          <w:rFonts w:ascii="Times New Roman" w:hAnsi="Times New Roman" w:cs="Times New Roman"/>
          <w:color w:val="000000"/>
          <w:sz w:val="28"/>
          <w:szCs w:val="28"/>
        </w:rPr>
        <w:t>онные и смысловые особенности.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Употребление языковых</w:t>
      </w:r>
      <w:r w:rsidR="004E700B" w:rsidRPr="00C4374C">
        <w:rPr>
          <w:rFonts w:ascii="Times New Roman" w:hAnsi="Times New Roman" w:cs="Times New Roman"/>
          <w:color w:val="000000"/>
          <w:sz w:val="28"/>
          <w:szCs w:val="28"/>
        </w:rPr>
        <w:t xml:space="preserve"> форм выражения побуждения в по</w:t>
      </w:r>
      <w:r w:rsidRPr="00C4374C">
        <w:rPr>
          <w:rFonts w:ascii="Times New Roman" w:hAnsi="Times New Roman" w:cs="Times New Roman"/>
          <w:color w:val="000000"/>
          <w:sz w:val="28"/>
          <w:szCs w:val="28"/>
        </w:rPr>
        <w:t>будительных предложениях.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Средства оформления предложения в устной и письменной</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речи (интонация, логическое ударение, знаки препинания).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предложений по количеству грамматических основ</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(простые, сложные).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Виды простых предложений по наличию главных членов</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(двусоставные, односоставные).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предложений по нал</w:t>
      </w:r>
      <w:r w:rsidR="004E700B" w:rsidRPr="00C4374C">
        <w:rPr>
          <w:rFonts w:ascii="Times New Roman" w:hAnsi="Times New Roman" w:cs="Times New Roman"/>
          <w:color w:val="000000"/>
          <w:sz w:val="28"/>
          <w:szCs w:val="28"/>
        </w:rPr>
        <w:t>ичию второстепенных членов (рас</w:t>
      </w:r>
      <w:r w:rsidRPr="00C4374C">
        <w:rPr>
          <w:rFonts w:ascii="Times New Roman" w:hAnsi="Times New Roman" w:cs="Times New Roman"/>
          <w:color w:val="000000"/>
          <w:sz w:val="28"/>
          <w:szCs w:val="28"/>
        </w:rPr>
        <w:t>пространённые, нераспространённые).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Предложения полные и неполные.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Употребление неполных предложений в диалогической речи,</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соблюдение в устной речи интонации неполного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Грамматические, интона</w:t>
      </w:r>
      <w:r w:rsidR="004E700B" w:rsidRPr="00C4374C">
        <w:rPr>
          <w:rFonts w:ascii="Times New Roman" w:hAnsi="Times New Roman" w:cs="Times New Roman"/>
          <w:color w:val="000000"/>
          <w:sz w:val="28"/>
          <w:szCs w:val="28"/>
        </w:rPr>
        <w:t>ционные и пунктуационные особен</w:t>
      </w:r>
      <w:r w:rsidRPr="00C4374C">
        <w:rPr>
          <w:rFonts w:ascii="Times New Roman" w:hAnsi="Times New Roman" w:cs="Times New Roman"/>
          <w:color w:val="000000"/>
          <w:sz w:val="28"/>
          <w:szCs w:val="28"/>
        </w:rPr>
        <w:t xml:space="preserve">ности предложений со словами </w:t>
      </w:r>
      <w:r w:rsidRPr="00C4374C">
        <w:rPr>
          <w:rFonts w:ascii="Times New Roman" w:hAnsi="Times New Roman" w:cs="Times New Roman"/>
          <w:b/>
          <w:bCs/>
          <w:i/>
          <w:iCs/>
          <w:color w:val="000000"/>
          <w:sz w:val="28"/>
          <w:szCs w:val="28"/>
        </w:rPr>
        <w:t>да</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нет</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построения простого предложения, использования</w:t>
      </w:r>
      <w:r w:rsidR="004E700B"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инверсии.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Двусоставное предложение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i/>
          <w:iCs/>
          <w:color w:val="000000"/>
          <w:sz w:val="28"/>
          <w:szCs w:val="28"/>
        </w:rPr>
      </w:pPr>
      <w:r w:rsidRPr="00C4374C">
        <w:rPr>
          <w:rFonts w:ascii="Times New Roman" w:hAnsi="Times New Roman" w:cs="Times New Roman"/>
          <w:b/>
          <w:bCs/>
          <w:i/>
          <w:iCs/>
          <w:color w:val="000000"/>
          <w:sz w:val="28"/>
          <w:szCs w:val="28"/>
        </w:rPr>
        <w:t>Главные члены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Подлежащее и сказуемое как главные члены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Способы выражения подлежащего.</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сказуемого (простое гл</w:t>
      </w:r>
      <w:r w:rsidR="0041304C" w:rsidRPr="00C4374C">
        <w:rPr>
          <w:rFonts w:ascii="Times New Roman" w:hAnsi="Times New Roman" w:cs="Times New Roman"/>
          <w:color w:val="000000"/>
          <w:sz w:val="28"/>
          <w:szCs w:val="28"/>
        </w:rPr>
        <w:t xml:space="preserve">агольное, составное глагольное, </w:t>
      </w:r>
      <w:r w:rsidRPr="00C4374C">
        <w:rPr>
          <w:rFonts w:ascii="Times New Roman" w:hAnsi="Times New Roman" w:cs="Times New Roman"/>
          <w:color w:val="000000"/>
          <w:sz w:val="28"/>
          <w:szCs w:val="28"/>
        </w:rPr>
        <w:t>составное именное) и способы его выражения.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Тире между подлежащим и сказуемым.</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согласования ск</w:t>
      </w:r>
      <w:r w:rsidR="0041304C" w:rsidRPr="00C4374C">
        <w:rPr>
          <w:rFonts w:ascii="Times New Roman" w:hAnsi="Times New Roman" w:cs="Times New Roman"/>
          <w:color w:val="000000"/>
          <w:sz w:val="28"/>
          <w:szCs w:val="28"/>
        </w:rPr>
        <w:t>азуемого с подлежащим, выражен</w:t>
      </w:r>
      <w:r w:rsidRPr="00C4374C">
        <w:rPr>
          <w:rFonts w:ascii="Times New Roman" w:hAnsi="Times New Roman" w:cs="Times New Roman"/>
          <w:color w:val="000000"/>
          <w:sz w:val="28"/>
          <w:szCs w:val="28"/>
        </w:rPr>
        <w:t>ным словосочетанием, сло</w:t>
      </w:r>
      <w:r w:rsidR="0041304C" w:rsidRPr="00C4374C">
        <w:rPr>
          <w:rFonts w:ascii="Times New Roman" w:hAnsi="Times New Roman" w:cs="Times New Roman"/>
          <w:color w:val="000000"/>
          <w:sz w:val="28"/>
          <w:szCs w:val="28"/>
        </w:rPr>
        <w:t>жносокращёнными словами, слова</w:t>
      </w:r>
      <w:r w:rsidRPr="00C4374C">
        <w:rPr>
          <w:rFonts w:ascii="Times New Roman" w:hAnsi="Times New Roman" w:cs="Times New Roman"/>
          <w:color w:val="000000"/>
          <w:sz w:val="28"/>
          <w:szCs w:val="28"/>
        </w:rPr>
        <w:t xml:space="preserve">ми </w:t>
      </w:r>
      <w:r w:rsidRPr="00C4374C">
        <w:rPr>
          <w:rFonts w:ascii="Times New Roman" w:hAnsi="Times New Roman" w:cs="Times New Roman"/>
          <w:b/>
          <w:bCs/>
          <w:i/>
          <w:iCs/>
          <w:color w:val="000000"/>
          <w:sz w:val="28"/>
          <w:szCs w:val="28"/>
        </w:rPr>
        <w:t xml:space="preserve">большинство </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меньшинство</w:t>
      </w:r>
      <w:r w:rsidR="0041304C" w:rsidRPr="00C4374C">
        <w:rPr>
          <w:rFonts w:ascii="Times New Roman" w:hAnsi="Times New Roman" w:cs="Times New Roman"/>
          <w:color w:val="000000"/>
          <w:sz w:val="28"/>
          <w:szCs w:val="28"/>
        </w:rPr>
        <w:t>, количественными соче</w:t>
      </w:r>
      <w:r w:rsidRPr="00C4374C">
        <w:rPr>
          <w:rFonts w:ascii="Times New Roman" w:hAnsi="Times New Roman" w:cs="Times New Roman"/>
          <w:color w:val="000000"/>
          <w:sz w:val="28"/>
          <w:szCs w:val="28"/>
        </w:rPr>
        <w:t>таниями.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i/>
          <w:iCs/>
          <w:color w:val="000000"/>
          <w:sz w:val="28"/>
          <w:szCs w:val="28"/>
        </w:rPr>
      </w:pPr>
      <w:r w:rsidRPr="00C4374C">
        <w:rPr>
          <w:rFonts w:ascii="Times New Roman" w:hAnsi="Times New Roman" w:cs="Times New Roman"/>
          <w:b/>
          <w:bCs/>
          <w:i/>
          <w:iCs/>
          <w:color w:val="000000"/>
          <w:sz w:val="28"/>
          <w:szCs w:val="28"/>
        </w:rPr>
        <w:t>Второстепенные члены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Второстепенные члены предложения, их виды.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Определение как второст</w:t>
      </w:r>
      <w:r w:rsidR="0041304C" w:rsidRPr="00C4374C">
        <w:rPr>
          <w:rFonts w:ascii="Times New Roman" w:hAnsi="Times New Roman" w:cs="Times New Roman"/>
          <w:color w:val="000000"/>
          <w:sz w:val="28"/>
          <w:szCs w:val="28"/>
        </w:rPr>
        <w:t>епенный член предложения. Опре</w:t>
      </w:r>
      <w:r w:rsidRPr="00C4374C">
        <w:rPr>
          <w:rFonts w:ascii="Times New Roman" w:hAnsi="Times New Roman" w:cs="Times New Roman"/>
          <w:color w:val="000000"/>
          <w:sz w:val="28"/>
          <w:szCs w:val="28"/>
        </w:rPr>
        <w:t>деления согласованные и несогласованные.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Приложение как особый вид определения.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Дополнение как в</w:t>
      </w:r>
      <w:r w:rsidR="0041304C" w:rsidRPr="00C4374C">
        <w:rPr>
          <w:rFonts w:ascii="Times New Roman" w:hAnsi="Times New Roman" w:cs="Times New Roman"/>
          <w:color w:val="000000"/>
          <w:sz w:val="28"/>
          <w:szCs w:val="28"/>
        </w:rPr>
        <w:t xml:space="preserve">торостепенный член предложения. </w:t>
      </w:r>
      <w:r w:rsidRPr="00C4374C">
        <w:rPr>
          <w:rFonts w:ascii="Times New Roman" w:hAnsi="Times New Roman" w:cs="Times New Roman"/>
          <w:color w:val="000000"/>
          <w:sz w:val="28"/>
          <w:szCs w:val="28"/>
        </w:rPr>
        <w:t>Дополнения прямые и косвенные.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Обстоятельство как второ</w:t>
      </w:r>
      <w:r w:rsidR="0041304C" w:rsidRPr="00C4374C">
        <w:rPr>
          <w:rFonts w:ascii="Times New Roman" w:hAnsi="Times New Roman" w:cs="Times New Roman"/>
          <w:color w:val="000000"/>
          <w:sz w:val="28"/>
          <w:szCs w:val="28"/>
        </w:rPr>
        <w:t xml:space="preserve">степенный член предложения. </w:t>
      </w:r>
      <w:r w:rsidRPr="00C4374C">
        <w:rPr>
          <w:rFonts w:ascii="Times New Roman" w:hAnsi="Times New Roman" w:cs="Times New Roman"/>
          <w:color w:val="000000"/>
          <w:sz w:val="28"/>
          <w:szCs w:val="28"/>
        </w:rPr>
        <w:t>Виды обстоятельств (места,</w:t>
      </w:r>
      <w:r w:rsidR="0041304C" w:rsidRPr="00C4374C">
        <w:rPr>
          <w:rFonts w:ascii="Times New Roman" w:hAnsi="Times New Roman" w:cs="Times New Roman"/>
          <w:color w:val="000000"/>
          <w:sz w:val="28"/>
          <w:szCs w:val="28"/>
        </w:rPr>
        <w:t xml:space="preserve"> времени, причины, цели, образа </w:t>
      </w:r>
      <w:r w:rsidRPr="00C4374C">
        <w:rPr>
          <w:rFonts w:ascii="Times New Roman" w:hAnsi="Times New Roman" w:cs="Times New Roman"/>
          <w:color w:val="000000"/>
          <w:sz w:val="28"/>
          <w:szCs w:val="28"/>
        </w:rPr>
        <w:t>действия, меры и степени, условия, уступки).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Односоставные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Односоставные предложения, их грамматические признаки.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Грамматические различия односоставных предло</w:t>
      </w:r>
      <w:r w:rsidR="0041304C" w:rsidRPr="00C4374C">
        <w:rPr>
          <w:rFonts w:ascii="Times New Roman" w:hAnsi="Times New Roman" w:cs="Times New Roman"/>
          <w:color w:val="000000"/>
          <w:sz w:val="28"/>
          <w:szCs w:val="28"/>
        </w:rPr>
        <w:t xml:space="preserve">жений и </w:t>
      </w:r>
      <w:r w:rsidRPr="00C4374C">
        <w:rPr>
          <w:rFonts w:ascii="Times New Roman" w:hAnsi="Times New Roman" w:cs="Times New Roman"/>
          <w:color w:val="000000"/>
          <w:sz w:val="28"/>
          <w:szCs w:val="28"/>
        </w:rPr>
        <w:t>двусоставных неполных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односоставных пред</w:t>
      </w:r>
      <w:r w:rsidR="0041304C" w:rsidRPr="00C4374C">
        <w:rPr>
          <w:rFonts w:ascii="Times New Roman" w:hAnsi="Times New Roman" w:cs="Times New Roman"/>
          <w:color w:val="000000"/>
          <w:sz w:val="28"/>
          <w:szCs w:val="28"/>
        </w:rPr>
        <w:t>ложений: назывные, определённо</w:t>
      </w:r>
      <w:r w:rsidRPr="00C4374C">
        <w:rPr>
          <w:rFonts w:ascii="Times New Roman" w:hAnsi="Times New Roman" w:cs="Times New Roman"/>
          <w:color w:val="000000"/>
          <w:sz w:val="28"/>
          <w:szCs w:val="28"/>
        </w:rPr>
        <w:t>личные, неопределённо-ли</w:t>
      </w:r>
      <w:r w:rsidR="0041304C" w:rsidRPr="00C4374C">
        <w:rPr>
          <w:rFonts w:ascii="Times New Roman" w:hAnsi="Times New Roman" w:cs="Times New Roman"/>
          <w:color w:val="000000"/>
          <w:sz w:val="28"/>
          <w:szCs w:val="28"/>
        </w:rPr>
        <w:t>чные, обобщённо-личные, безлич</w:t>
      </w:r>
      <w:r w:rsidRPr="00C4374C">
        <w:rPr>
          <w:rFonts w:ascii="Times New Roman" w:hAnsi="Times New Roman" w:cs="Times New Roman"/>
          <w:color w:val="000000"/>
          <w:sz w:val="28"/>
          <w:szCs w:val="28"/>
        </w:rPr>
        <w:t>ные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Синтаксическая синоним</w:t>
      </w:r>
      <w:r w:rsidR="0041304C" w:rsidRPr="00C4374C">
        <w:rPr>
          <w:rFonts w:ascii="Times New Roman" w:hAnsi="Times New Roman" w:cs="Times New Roman"/>
          <w:color w:val="000000"/>
          <w:sz w:val="28"/>
          <w:szCs w:val="28"/>
        </w:rPr>
        <w:t xml:space="preserve">ия односоставных и двусоставных </w:t>
      </w:r>
      <w:r w:rsidRPr="00C4374C">
        <w:rPr>
          <w:rFonts w:ascii="Times New Roman" w:hAnsi="Times New Roman" w:cs="Times New Roman"/>
          <w:color w:val="000000"/>
          <w:sz w:val="28"/>
          <w:szCs w:val="28"/>
        </w:rPr>
        <w:t>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Употребление односоставных предложений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Простое осложнённое предложение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i/>
          <w:iCs/>
          <w:color w:val="000000"/>
          <w:sz w:val="28"/>
          <w:szCs w:val="28"/>
        </w:rPr>
      </w:pPr>
      <w:r w:rsidRPr="00C4374C">
        <w:rPr>
          <w:rFonts w:ascii="Times New Roman" w:hAnsi="Times New Roman" w:cs="Times New Roman"/>
          <w:b/>
          <w:bCs/>
          <w:i/>
          <w:iCs/>
          <w:color w:val="000000"/>
          <w:sz w:val="28"/>
          <w:szCs w:val="28"/>
        </w:rPr>
        <w:t>Предложения с однородными членами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Однородные члены предложения, их признаки, средства связи.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Союзная и бессоюзная связь однородных членов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Однородные и неоднородные определения.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Предложения с обо</w:t>
      </w:r>
      <w:r w:rsidR="0041304C" w:rsidRPr="00C4374C">
        <w:rPr>
          <w:rFonts w:ascii="Times New Roman" w:hAnsi="Times New Roman" w:cs="Times New Roman"/>
          <w:color w:val="000000"/>
          <w:sz w:val="28"/>
          <w:szCs w:val="28"/>
        </w:rPr>
        <w:t xml:space="preserve">бщающими словами при однородных </w:t>
      </w:r>
      <w:r w:rsidRPr="00C4374C">
        <w:rPr>
          <w:rFonts w:ascii="Times New Roman" w:hAnsi="Times New Roman" w:cs="Times New Roman"/>
          <w:color w:val="000000"/>
          <w:sz w:val="28"/>
          <w:szCs w:val="28"/>
        </w:rPr>
        <w:t>членах.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построения пре</w:t>
      </w:r>
      <w:r w:rsidR="0041304C" w:rsidRPr="00C4374C">
        <w:rPr>
          <w:rFonts w:ascii="Times New Roman" w:hAnsi="Times New Roman" w:cs="Times New Roman"/>
          <w:color w:val="000000"/>
          <w:sz w:val="28"/>
          <w:szCs w:val="28"/>
        </w:rPr>
        <w:t xml:space="preserve">дложений с однородными членами, </w:t>
      </w:r>
      <w:r w:rsidRPr="00C4374C">
        <w:rPr>
          <w:rFonts w:ascii="Times New Roman" w:hAnsi="Times New Roman" w:cs="Times New Roman"/>
          <w:color w:val="000000"/>
          <w:sz w:val="28"/>
          <w:szCs w:val="28"/>
        </w:rPr>
        <w:t xml:space="preserve">связанными двойными союзами </w:t>
      </w:r>
      <w:r w:rsidRPr="00C4374C">
        <w:rPr>
          <w:rFonts w:ascii="Times New Roman" w:hAnsi="Times New Roman" w:cs="Times New Roman"/>
          <w:b/>
          <w:bCs/>
          <w:i/>
          <w:iCs/>
          <w:color w:val="000000"/>
          <w:sz w:val="28"/>
          <w:szCs w:val="28"/>
        </w:rPr>
        <w:t>не только… но и</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как…</w:t>
      </w:r>
      <w:r w:rsidR="0041304C"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так 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Правила постановки з</w:t>
      </w:r>
      <w:r w:rsidR="0041304C" w:rsidRPr="00C4374C">
        <w:rPr>
          <w:rFonts w:ascii="Times New Roman" w:hAnsi="Times New Roman" w:cs="Times New Roman"/>
          <w:color w:val="000000"/>
          <w:sz w:val="28"/>
          <w:szCs w:val="28"/>
        </w:rPr>
        <w:t xml:space="preserve">наков препинания в предложениях </w:t>
      </w:r>
      <w:r w:rsidRPr="00C4374C">
        <w:rPr>
          <w:rFonts w:ascii="Times New Roman" w:hAnsi="Times New Roman" w:cs="Times New Roman"/>
          <w:color w:val="000000"/>
          <w:sz w:val="28"/>
          <w:szCs w:val="28"/>
        </w:rPr>
        <w:t xml:space="preserve">с однородными членами, связанными попарно, </w:t>
      </w:r>
      <w:r w:rsidR="0041304C" w:rsidRPr="00C4374C">
        <w:rPr>
          <w:rFonts w:ascii="Times New Roman" w:hAnsi="Times New Roman" w:cs="Times New Roman"/>
          <w:color w:val="000000"/>
          <w:sz w:val="28"/>
          <w:szCs w:val="28"/>
        </w:rPr>
        <w:t>с помощью по</w:t>
      </w:r>
      <w:r w:rsidRPr="00C4374C">
        <w:rPr>
          <w:rFonts w:ascii="Times New Roman" w:hAnsi="Times New Roman" w:cs="Times New Roman"/>
          <w:color w:val="000000"/>
          <w:sz w:val="28"/>
          <w:szCs w:val="28"/>
        </w:rPr>
        <w:t>вторяющихся союзов (</w:t>
      </w:r>
      <w:r w:rsidRPr="00C4374C">
        <w:rPr>
          <w:rFonts w:ascii="Times New Roman" w:hAnsi="Times New Roman" w:cs="Times New Roman"/>
          <w:b/>
          <w:bCs/>
          <w:i/>
          <w:iCs/>
          <w:color w:val="000000"/>
          <w:sz w:val="28"/>
          <w:szCs w:val="28"/>
        </w:rPr>
        <w:t>и... и</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или... или</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либo... либo</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ни...</w:t>
      </w:r>
      <w:r w:rsidR="0041304C"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ни</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тo... тo</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Правила постановки з</w:t>
      </w:r>
      <w:r w:rsidR="0041304C" w:rsidRPr="00C4374C">
        <w:rPr>
          <w:rFonts w:ascii="Times New Roman" w:hAnsi="Times New Roman" w:cs="Times New Roman"/>
          <w:color w:val="000000"/>
          <w:sz w:val="28"/>
          <w:szCs w:val="28"/>
        </w:rPr>
        <w:t xml:space="preserve">наков препинания в предложениях </w:t>
      </w:r>
      <w:r w:rsidRPr="00C4374C">
        <w:rPr>
          <w:rFonts w:ascii="Times New Roman" w:hAnsi="Times New Roman" w:cs="Times New Roman"/>
          <w:color w:val="000000"/>
          <w:sz w:val="28"/>
          <w:szCs w:val="28"/>
        </w:rPr>
        <w:t>с обобщающими словами при однородных членах.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Правила постановки знак</w:t>
      </w:r>
      <w:r w:rsidR="0041304C" w:rsidRPr="00C4374C">
        <w:rPr>
          <w:rFonts w:ascii="Times New Roman" w:hAnsi="Times New Roman" w:cs="Times New Roman"/>
          <w:color w:val="000000"/>
          <w:sz w:val="28"/>
          <w:szCs w:val="28"/>
        </w:rPr>
        <w:t>ов препинания в простом и слож</w:t>
      </w:r>
      <w:r w:rsidRPr="00C4374C">
        <w:rPr>
          <w:rFonts w:ascii="Times New Roman" w:hAnsi="Times New Roman" w:cs="Times New Roman"/>
          <w:color w:val="000000"/>
          <w:sz w:val="28"/>
          <w:szCs w:val="28"/>
        </w:rPr>
        <w:t xml:space="preserve">ном предложениях с союзом </w:t>
      </w:r>
      <w:r w:rsidRPr="00C4374C">
        <w:rPr>
          <w:rFonts w:ascii="Times New Roman" w:hAnsi="Times New Roman" w:cs="Times New Roman"/>
          <w:b/>
          <w:bCs/>
          <w:i/>
          <w:iCs/>
          <w:color w:val="000000"/>
          <w:sz w:val="28"/>
          <w:szCs w:val="28"/>
        </w:rPr>
        <w:t>и</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i/>
          <w:iCs/>
          <w:color w:val="000000"/>
          <w:sz w:val="28"/>
          <w:szCs w:val="28"/>
        </w:rPr>
      </w:pPr>
      <w:r w:rsidRPr="00C4374C">
        <w:rPr>
          <w:rFonts w:ascii="Times New Roman" w:hAnsi="Times New Roman" w:cs="Times New Roman"/>
          <w:b/>
          <w:bCs/>
          <w:i/>
          <w:iCs/>
          <w:color w:val="000000"/>
          <w:sz w:val="28"/>
          <w:szCs w:val="28"/>
        </w:rPr>
        <w:t>Предложения с обособленными членами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Обособление. Виды обособ</w:t>
      </w:r>
      <w:r w:rsidR="0041304C" w:rsidRPr="00C4374C">
        <w:rPr>
          <w:rFonts w:ascii="Times New Roman" w:hAnsi="Times New Roman" w:cs="Times New Roman"/>
          <w:color w:val="000000"/>
          <w:sz w:val="28"/>
          <w:szCs w:val="28"/>
        </w:rPr>
        <w:t>ленных членов предложения (обо</w:t>
      </w:r>
      <w:r w:rsidRPr="00C4374C">
        <w:rPr>
          <w:rFonts w:ascii="Times New Roman" w:hAnsi="Times New Roman" w:cs="Times New Roman"/>
          <w:color w:val="000000"/>
          <w:sz w:val="28"/>
          <w:szCs w:val="28"/>
        </w:rPr>
        <w:t>собленные определения, обос</w:t>
      </w:r>
      <w:r w:rsidR="0041304C" w:rsidRPr="00C4374C">
        <w:rPr>
          <w:rFonts w:ascii="Times New Roman" w:hAnsi="Times New Roman" w:cs="Times New Roman"/>
          <w:color w:val="000000"/>
          <w:sz w:val="28"/>
          <w:szCs w:val="28"/>
        </w:rPr>
        <w:t>обленные приложения, обособлен</w:t>
      </w:r>
      <w:r w:rsidRPr="00C4374C">
        <w:rPr>
          <w:rFonts w:ascii="Times New Roman" w:hAnsi="Times New Roman" w:cs="Times New Roman"/>
          <w:color w:val="000000"/>
          <w:sz w:val="28"/>
          <w:szCs w:val="28"/>
        </w:rPr>
        <w:t>ные обстоятельства, обособленные дополнения).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Уточняющие члены предложения, по</w:t>
      </w:r>
      <w:r w:rsidR="0041304C" w:rsidRPr="00C4374C">
        <w:rPr>
          <w:rFonts w:ascii="Times New Roman" w:hAnsi="Times New Roman" w:cs="Times New Roman"/>
          <w:color w:val="000000"/>
          <w:sz w:val="28"/>
          <w:szCs w:val="28"/>
        </w:rPr>
        <w:t xml:space="preserve">яснительные и присоединительные </w:t>
      </w:r>
      <w:r w:rsidRPr="00C4374C">
        <w:rPr>
          <w:rFonts w:ascii="Times New Roman" w:hAnsi="Times New Roman" w:cs="Times New Roman"/>
          <w:color w:val="000000"/>
          <w:sz w:val="28"/>
          <w:szCs w:val="28"/>
        </w:rPr>
        <w:t>конструкции.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Правила постановки знак</w:t>
      </w:r>
      <w:r w:rsidR="0041304C" w:rsidRPr="00C4374C">
        <w:rPr>
          <w:rFonts w:ascii="Times New Roman" w:hAnsi="Times New Roman" w:cs="Times New Roman"/>
          <w:color w:val="000000"/>
          <w:sz w:val="28"/>
          <w:szCs w:val="28"/>
        </w:rPr>
        <w:t xml:space="preserve">ов препинания в предложениях со </w:t>
      </w:r>
      <w:r w:rsidRPr="00C4374C">
        <w:rPr>
          <w:rFonts w:ascii="Times New Roman" w:hAnsi="Times New Roman" w:cs="Times New Roman"/>
          <w:color w:val="000000"/>
          <w:sz w:val="28"/>
          <w:szCs w:val="28"/>
        </w:rPr>
        <w:t>сравнительным оборотом; пр</w:t>
      </w:r>
      <w:r w:rsidR="0041304C" w:rsidRPr="00C4374C">
        <w:rPr>
          <w:rFonts w:ascii="Times New Roman" w:hAnsi="Times New Roman" w:cs="Times New Roman"/>
          <w:color w:val="000000"/>
          <w:sz w:val="28"/>
          <w:szCs w:val="28"/>
        </w:rPr>
        <w:t xml:space="preserve">авила обособления согласованных </w:t>
      </w:r>
      <w:r w:rsidRPr="00C4374C">
        <w:rPr>
          <w:rFonts w:ascii="Times New Roman" w:hAnsi="Times New Roman" w:cs="Times New Roman"/>
          <w:color w:val="000000"/>
          <w:sz w:val="28"/>
          <w:szCs w:val="28"/>
        </w:rPr>
        <w:t>и несогласованных определени</w:t>
      </w:r>
      <w:r w:rsidR="0041304C" w:rsidRPr="00C4374C">
        <w:rPr>
          <w:rFonts w:ascii="Times New Roman" w:hAnsi="Times New Roman" w:cs="Times New Roman"/>
          <w:color w:val="000000"/>
          <w:sz w:val="28"/>
          <w:szCs w:val="28"/>
        </w:rPr>
        <w:t>й (в том числе приложений), до</w:t>
      </w:r>
      <w:r w:rsidRPr="00C4374C">
        <w:rPr>
          <w:rFonts w:ascii="Times New Roman" w:hAnsi="Times New Roman" w:cs="Times New Roman"/>
          <w:color w:val="000000"/>
          <w:sz w:val="28"/>
          <w:szCs w:val="28"/>
        </w:rPr>
        <w:t>полнений, обстоятельств, у</w:t>
      </w:r>
      <w:r w:rsidR="0041304C" w:rsidRPr="00C4374C">
        <w:rPr>
          <w:rFonts w:ascii="Times New Roman" w:hAnsi="Times New Roman" w:cs="Times New Roman"/>
          <w:color w:val="000000"/>
          <w:sz w:val="28"/>
          <w:szCs w:val="28"/>
        </w:rPr>
        <w:t xml:space="preserve">точняющих членов, пояснительных </w:t>
      </w:r>
      <w:r w:rsidRPr="00C4374C">
        <w:rPr>
          <w:rFonts w:ascii="Times New Roman" w:hAnsi="Times New Roman" w:cs="Times New Roman"/>
          <w:color w:val="000000"/>
          <w:sz w:val="28"/>
          <w:szCs w:val="28"/>
        </w:rPr>
        <w:t>и присоединительных конструкций.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i/>
          <w:iCs/>
          <w:color w:val="000000"/>
          <w:sz w:val="28"/>
          <w:szCs w:val="28"/>
        </w:rPr>
      </w:pPr>
      <w:r w:rsidRPr="00C4374C">
        <w:rPr>
          <w:rFonts w:ascii="Times New Roman" w:hAnsi="Times New Roman" w:cs="Times New Roman"/>
          <w:b/>
          <w:bCs/>
          <w:i/>
          <w:iCs/>
          <w:color w:val="000000"/>
          <w:sz w:val="28"/>
          <w:szCs w:val="28"/>
        </w:rPr>
        <w:t>Предложения с о</w:t>
      </w:r>
      <w:r w:rsidR="0041304C" w:rsidRPr="00C4374C">
        <w:rPr>
          <w:rFonts w:ascii="Times New Roman" w:hAnsi="Times New Roman" w:cs="Times New Roman"/>
          <w:b/>
          <w:bCs/>
          <w:i/>
          <w:iCs/>
          <w:color w:val="000000"/>
          <w:sz w:val="28"/>
          <w:szCs w:val="28"/>
        </w:rPr>
        <w:t>бращениями, вводными и вставны</w:t>
      </w:r>
      <w:r w:rsidRPr="00C4374C">
        <w:rPr>
          <w:rFonts w:ascii="Times New Roman" w:hAnsi="Times New Roman" w:cs="Times New Roman"/>
          <w:b/>
          <w:bCs/>
          <w:i/>
          <w:iCs/>
          <w:color w:val="000000"/>
          <w:sz w:val="28"/>
          <w:szCs w:val="28"/>
        </w:rPr>
        <w:t>ми конструкциями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Обращение. Основные фу</w:t>
      </w:r>
      <w:r w:rsidR="0041304C" w:rsidRPr="00C4374C">
        <w:rPr>
          <w:rFonts w:ascii="Times New Roman" w:hAnsi="Times New Roman" w:cs="Times New Roman"/>
          <w:color w:val="000000"/>
          <w:sz w:val="28"/>
          <w:szCs w:val="28"/>
        </w:rPr>
        <w:t>нкции обращения. Распространён</w:t>
      </w:r>
      <w:r w:rsidRPr="00C4374C">
        <w:rPr>
          <w:rFonts w:ascii="Times New Roman" w:hAnsi="Times New Roman" w:cs="Times New Roman"/>
          <w:color w:val="000000"/>
          <w:sz w:val="28"/>
          <w:szCs w:val="28"/>
        </w:rPr>
        <w:t>ное и нераспространённое обращение.</w:t>
      </w:r>
    </w:p>
    <w:p w:rsidR="000B6EBB" w:rsidRPr="00C4374C" w:rsidRDefault="0041304C"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Вводные конструкции. </w:t>
      </w:r>
      <w:r w:rsidR="000B6EBB" w:rsidRPr="00C4374C">
        <w:rPr>
          <w:rFonts w:ascii="Times New Roman" w:hAnsi="Times New Roman" w:cs="Times New Roman"/>
          <w:color w:val="000000"/>
          <w:sz w:val="28"/>
          <w:szCs w:val="28"/>
        </w:rPr>
        <w:t>Группы вводных конструкци</w:t>
      </w:r>
      <w:r w:rsidRPr="00C4374C">
        <w:rPr>
          <w:rFonts w:ascii="Times New Roman" w:hAnsi="Times New Roman" w:cs="Times New Roman"/>
          <w:color w:val="000000"/>
          <w:sz w:val="28"/>
          <w:szCs w:val="28"/>
        </w:rPr>
        <w:t xml:space="preserve">й по значению (вводные слова со </w:t>
      </w:r>
      <w:r w:rsidR="000B6EBB" w:rsidRPr="00C4374C">
        <w:rPr>
          <w:rFonts w:ascii="Times New Roman" w:hAnsi="Times New Roman" w:cs="Times New Roman"/>
          <w:color w:val="000000"/>
          <w:sz w:val="28"/>
          <w:szCs w:val="28"/>
        </w:rPr>
        <w:t>значением различной степени</w:t>
      </w:r>
      <w:r w:rsidRPr="00C4374C">
        <w:rPr>
          <w:rFonts w:ascii="Times New Roman" w:hAnsi="Times New Roman" w:cs="Times New Roman"/>
          <w:color w:val="000000"/>
          <w:sz w:val="28"/>
          <w:szCs w:val="28"/>
        </w:rPr>
        <w:t xml:space="preserve"> уверенности, различных чувств, </w:t>
      </w:r>
      <w:r w:rsidR="000B6EBB" w:rsidRPr="00C4374C">
        <w:rPr>
          <w:rFonts w:ascii="Times New Roman" w:hAnsi="Times New Roman" w:cs="Times New Roman"/>
          <w:color w:val="000000"/>
          <w:sz w:val="28"/>
          <w:szCs w:val="28"/>
        </w:rPr>
        <w:t>источника сообщения, пор</w:t>
      </w:r>
      <w:r w:rsidRPr="00C4374C">
        <w:rPr>
          <w:rFonts w:ascii="Times New Roman" w:hAnsi="Times New Roman" w:cs="Times New Roman"/>
          <w:color w:val="000000"/>
          <w:sz w:val="28"/>
          <w:szCs w:val="28"/>
        </w:rPr>
        <w:t xml:space="preserve">ядка мыслей и их связи, способа </w:t>
      </w:r>
      <w:r w:rsidR="000B6EBB" w:rsidRPr="00C4374C">
        <w:rPr>
          <w:rFonts w:ascii="Times New Roman" w:hAnsi="Times New Roman" w:cs="Times New Roman"/>
          <w:color w:val="000000"/>
          <w:sz w:val="28"/>
          <w:szCs w:val="28"/>
        </w:rPr>
        <w:t>оформления мыслей).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Вставные конструкции.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Омонимия членов предложения и вводных слов, словос</w:t>
      </w:r>
      <w:r w:rsidR="0041304C" w:rsidRPr="00C4374C">
        <w:rPr>
          <w:rFonts w:ascii="Times New Roman" w:hAnsi="Times New Roman" w:cs="Times New Roman"/>
          <w:color w:val="000000"/>
          <w:sz w:val="28"/>
          <w:szCs w:val="28"/>
        </w:rPr>
        <w:t>оче</w:t>
      </w:r>
      <w:r w:rsidRPr="00C4374C">
        <w:rPr>
          <w:rFonts w:ascii="Times New Roman" w:hAnsi="Times New Roman" w:cs="Times New Roman"/>
          <w:color w:val="000000"/>
          <w:sz w:val="28"/>
          <w:szCs w:val="28"/>
        </w:rPr>
        <w:t>таний и 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построения предлож</w:t>
      </w:r>
      <w:r w:rsidR="0041304C" w:rsidRPr="00C4374C">
        <w:rPr>
          <w:rFonts w:ascii="Times New Roman" w:hAnsi="Times New Roman" w:cs="Times New Roman"/>
          <w:color w:val="000000"/>
          <w:sz w:val="28"/>
          <w:szCs w:val="28"/>
        </w:rPr>
        <w:t>ений с вводными словами и пред</w:t>
      </w:r>
      <w:r w:rsidRPr="00C4374C">
        <w:rPr>
          <w:rFonts w:ascii="Times New Roman" w:hAnsi="Times New Roman" w:cs="Times New Roman"/>
          <w:color w:val="000000"/>
          <w:sz w:val="28"/>
          <w:szCs w:val="28"/>
        </w:rPr>
        <w:t>ложениями, вставными к</w:t>
      </w:r>
      <w:r w:rsidR="0041304C" w:rsidRPr="00C4374C">
        <w:rPr>
          <w:rFonts w:ascii="Times New Roman" w:hAnsi="Times New Roman" w:cs="Times New Roman"/>
          <w:color w:val="000000"/>
          <w:sz w:val="28"/>
          <w:szCs w:val="28"/>
        </w:rPr>
        <w:t>онструкциями, обращениями (рас</w:t>
      </w:r>
      <w:r w:rsidRPr="00C4374C">
        <w:rPr>
          <w:rFonts w:ascii="Times New Roman" w:hAnsi="Times New Roman" w:cs="Times New Roman"/>
          <w:color w:val="000000"/>
          <w:sz w:val="28"/>
          <w:szCs w:val="28"/>
        </w:rPr>
        <w:t>пространёнными и нераспространёнными), междометиями.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Правила постановки з</w:t>
      </w:r>
      <w:r w:rsidR="0041304C" w:rsidRPr="00C4374C">
        <w:rPr>
          <w:rFonts w:ascii="Times New Roman" w:hAnsi="Times New Roman" w:cs="Times New Roman"/>
          <w:color w:val="000000"/>
          <w:sz w:val="28"/>
          <w:szCs w:val="28"/>
        </w:rPr>
        <w:t xml:space="preserve">наков препинания в предложениях с вводными </w:t>
      </w:r>
      <w:r w:rsidRPr="00C4374C">
        <w:rPr>
          <w:rFonts w:ascii="Times New Roman" w:hAnsi="Times New Roman" w:cs="Times New Roman"/>
          <w:color w:val="000000"/>
          <w:sz w:val="28"/>
          <w:szCs w:val="28"/>
        </w:rPr>
        <w:t>и вставными ко</w:t>
      </w:r>
      <w:r w:rsidR="0041304C" w:rsidRPr="00C4374C">
        <w:rPr>
          <w:rFonts w:ascii="Times New Roman" w:hAnsi="Times New Roman" w:cs="Times New Roman"/>
          <w:color w:val="000000"/>
          <w:sz w:val="28"/>
          <w:szCs w:val="28"/>
        </w:rPr>
        <w:t>нструкциями, обращениями и меж</w:t>
      </w:r>
      <w:r w:rsidRPr="00C4374C">
        <w:rPr>
          <w:rFonts w:ascii="Times New Roman" w:hAnsi="Times New Roman" w:cs="Times New Roman"/>
          <w:color w:val="000000"/>
          <w:sz w:val="28"/>
          <w:szCs w:val="28"/>
        </w:rPr>
        <w:t>дометиями.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Синтаксический и пунк</w:t>
      </w:r>
      <w:r w:rsidR="0041304C" w:rsidRPr="00C4374C">
        <w:rPr>
          <w:rFonts w:ascii="Times New Roman" w:hAnsi="Times New Roman" w:cs="Times New Roman"/>
          <w:color w:val="000000"/>
          <w:sz w:val="28"/>
          <w:szCs w:val="28"/>
        </w:rPr>
        <w:t>туационный анализ простых пред</w:t>
      </w:r>
      <w:r w:rsidRPr="00C4374C">
        <w:rPr>
          <w:rFonts w:ascii="Times New Roman" w:hAnsi="Times New Roman" w:cs="Times New Roman"/>
          <w:color w:val="000000"/>
          <w:sz w:val="28"/>
          <w:szCs w:val="28"/>
        </w:rPr>
        <w:t>ложений.</w:t>
      </w:r>
    </w:p>
    <w:p w:rsidR="0041304C" w:rsidRPr="00C4374C" w:rsidRDefault="0041304C" w:rsidP="00F510F3">
      <w:pPr>
        <w:autoSpaceDE w:val="0"/>
        <w:autoSpaceDN w:val="0"/>
        <w:adjustRightInd w:val="0"/>
        <w:spacing w:after="0" w:line="240" w:lineRule="auto"/>
        <w:jc w:val="both"/>
        <w:rPr>
          <w:rFonts w:ascii="Times New Roman" w:eastAsia="OfficinaSansMediumITC-Regular" w:hAnsi="Times New Roman" w:cs="Times New Roman"/>
          <w:color w:val="000000"/>
          <w:sz w:val="28"/>
          <w:szCs w:val="28"/>
        </w:rPr>
      </w:pPr>
    </w:p>
    <w:p w:rsidR="000B6EBB" w:rsidRPr="00C4374C" w:rsidRDefault="0041304C" w:rsidP="00F510F3">
      <w:pPr>
        <w:autoSpaceDE w:val="0"/>
        <w:autoSpaceDN w:val="0"/>
        <w:adjustRightInd w:val="0"/>
        <w:spacing w:after="0" w:line="240" w:lineRule="auto"/>
        <w:jc w:val="both"/>
        <w:rPr>
          <w:rFonts w:ascii="Times New Roman" w:eastAsia="OfficinaSansMediumITC-Regular" w:hAnsi="Times New Roman" w:cs="Times New Roman"/>
          <w:b/>
          <w:color w:val="000000"/>
          <w:sz w:val="28"/>
          <w:szCs w:val="28"/>
          <w:u w:val="single"/>
        </w:rPr>
      </w:pPr>
      <w:r w:rsidRPr="00C4374C">
        <w:rPr>
          <w:rFonts w:ascii="Times New Roman" w:eastAsia="OfficinaSansMediumITC-Regular" w:hAnsi="Times New Roman" w:cs="Times New Roman"/>
          <w:b/>
          <w:color w:val="000000"/>
          <w:sz w:val="28"/>
          <w:szCs w:val="28"/>
          <w:u w:val="single"/>
        </w:rPr>
        <w:t>9 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Роль русског</w:t>
      </w:r>
      <w:r w:rsidR="0041304C" w:rsidRPr="00C4374C">
        <w:rPr>
          <w:rFonts w:ascii="Times New Roman" w:hAnsi="Times New Roman" w:cs="Times New Roman"/>
          <w:color w:val="000000"/>
          <w:sz w:val="28"/>
          <w:szCs w:val="28"/>
        </w:rPr>
        <w:t xml:space="preserve">о языка в Российской Федерации. </w:t>
      </w:r>
      <w:r w:rsidRPr="00C4374C">
        <w:rPr>
          <w:rFonts w:ascii="Times New Roman" w:hAnsi="Times New Roman" w:cs="Times New Roman"/>
          <w:color w:val="000000"/>
          <w:sz w:val="28"/>
          <w:szCs w:val="28"/>
        </w:rPr>
        <w:t>Русский язык в современном мире.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lastRenderedPageBreak/>
        <w:t>Язык и речь</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Речь устная и письменная, </w:t>
      </w:r>
      <w:r w:rsidR="0041304C" w:rsidRPr="00C4374C">
        <w:rPr>
          <w:rFonts w:ascii="Times New Roman" w:hAnsi="Times New Roman" w:cs="Times New Roman"/>
          <w:color w:val="000000"/>
          <w:sz w:val="28"/>
          <w:szCs w:val="28"/>
        </w:rPr>
        <w:t xml:space="preserve">монологическая и диалогическая, </w:t>
      </w:r>
      <w:r w:rsidRPr="00C4374C">
        <w:rPr>
          <w:rFonts w:ascii="Times New Roman" w:hAnsi="Times New Roman" w:cs="Times New Roman"/>
          <w:color w:val="000000"/>
          <w:sz w:val="28"/>
          <w:szCs w:val="28"/>
        </w:rPr>
        <w:t>полилог (повторение).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речевой деятельнос</w:t>
      </w:r>
      <w:r w:rsidR="0041304C" w:rsidRPr="00C4374C">
        <w:rPr>
          <w:rFonts w:ascii="Times New Roman" w:hAnsi="Times New Roman" w:cs="Times New Roman"/>
          <w:color w:val="000000"/>
          <w:sz w:val="28"/>
          <w:szCs w:val="28"/>
        </w:rPr>
        <w:t>ти: говорение, письмо, аудирова</w:t>
      </w:r>
      <w:r w:rsidRPr="00C4374C">
        <w:rPr>
          <w:rFonts w:ascii="Times New Roman" w:hAnsi="Times New Roman" w:cs="Times New Roman"/>
          <w:color w:val="000000"/>
          <w:sz w:val="28"/>
          <w:szCs w:val="28"/>
        </w:rPr>
        <w:t>ние, чтение (повторение).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аудирования: выборочное, ознакомительное, детальное.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чтения: изучающее, ознак</w:t>
      </w:r>
      <w:r w:rsidR="0041304C" w:rsidRPr="00C4374C">
        <w:rPr>
          <w:rFonts w:ascii="Times New Roman" w:hAnsi="Times New Roman" w:cs="Times New Roman"/>
          <w:color w:val="000000"/>
          <w:sz w:val="28"/>
          <w:szCs w:val="28"/>
        </w:rPr>
        <w:t xml:space="preserve">омительное, просмотровое, </w:t>
      </w:r>
      <w:r w:rsidRPr="00C4374C">
        <w:rPr>
          <w:rFonts w:ascii="Times New Roman" w:hAnsi="Times New Roman" w:cs="Times New Roman"/>
          <w:color w:val="000000"/>
          <w:sz w:val="28"/>
          <w:szCs w:val="28"/>
        </w:rPr>
        <w:t>поисковое.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Создание устных и пись</w:t>
      </w:r>
      <w:r w:rsidR="0041304C" w:rsidRPr="00C4374C">
        <w:rPr>
          <w:rFonts w:ascii="Times New Roman" w:hAnsi="Times New Roman" w:cs="Times New Roman"/>
          <w:color w:val="000000"/>
          <w:sz w:val="28"/>
          <w:szCs w:val="28"/>
        </w:rPr>
        <w:t>менных высказываний разной ком</w:t>
      </w:r>
      <w:r w:rsidRPr="00C4374C">
        <w:rPr>
          <w:rFonts w:ascii="Times New Roman" w:hAnsi="Times New Roman" w:cs="Times New Roman"/>
          <w:color w:val="000000"/>
          <w:sz w:val="28"/>
          <w:szCs w:val="28"/>
        </w:rPr>
        <w:t>муникативной направленност</w:t>
      </w:r>
      <w:r w:rsidR="0041304C" w:rsidRPr="00C4374C">
        <w:rPr>
          <w:rFonts w:ascii="Times New Roman" w:hAnsi="Times New Roman" w:cs="Times New Roman"/>
          <w:color w:val="000000"/>
          <w:sz w:val="28"/>
          <w:szCs w:val="28"/>
        </w:rPr>
        <w:t>и в зависимости от темы и усло</w:t>
      </w:r>
      <w:r w:rsidRPr="00C4374C">
        <w:rPr>
          <w:rFonts w:ascii="Times New Roman" w:hAnsi="Times New Roman" w:cs="Times New Roman"/>
          <w:color w:val="000000"/>
          <w:sz w:val="28"/>
          <w:szCs w:val="28"/>
        </w:rPr>
        <w:t>вий общения, с опорой на</w:t>
      </w:r>
      <w:r w:rsidR="0041304C" w:rsidRPr="00C4374C">
        <w:rPr>
          <w:rFonts w:ascii="Times New Roman" w:hAnsi="Times New Roman" w:cs="Times New Roman"/>
          <w:color w:val="000000"/>
          <w:sz w:val="28"/>
          <w:szCs w:val="28"/>
        </w:rPr>
        <w:t xml:space="preserve"> жизненный и читательский опыт, </w:t>
      </w:r>
      <w:r w:rsidRPr="00C4374C">
        <w:rPr>
          <w:rFonts w:ascii="Times New Roman" w:hAnsi="Times New Roman" w:cs="Times New Roman"/>
          <w:color w:val="000000"/>
          <w:sz w:val="28"/>
          <w:szCs w:val="28"/>
        </w:rPr>
        <w:t>на иллюстрации, фотографии, сюжетную картину (в том</w:t>
      </w:r>
      <w:r w:rsidR="0041304C" w:rsidRPr="00C4374C">
        <w:rPr>
          <w:rFonts w:ascii="Times New Roman" w:hAnsi="Times New Roman" w:cs="Times New Roman"/>
          <w:color w:val="000000"/>
          <w:sz w:val="28"/>
          <w:szCs w:val="28"/>
        </w:rPr>
        <w:t xml:space="preserve"> числе </w:t>
      </w:r>
      <w:r w:rsidRPr="00C4374C">
        <w:rPr>
          <w:rFonts w:ascii="Times New Roman" w:hAnsi="Times New Roman" w:cs="Times New Roman"/>
          <w:color w:val="000000"/>
          <w:sz w:val="28"/>
          <w:szCs w:val="28"/>
        </w:rPr>
        <w:t>сочинения-миниатюры).</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Подробное, сжатое, вы</w:t>
      </w:r>
      <w:r w:rsidR="0041304C" w:rsidRPr="00C4374C">
        <w:rPr>
          <w:rFonts w:ascii="Times New Roman" w:hAnsi="Times New Roman" w:cs="Times New Roman"/>
          <w:color w:val="000000"/>
          <w:sz w:val="28"/>
          <w:szCs w:val="28"/>
        </w:rPr>
        <w:t xml:space="preserve">борочное изложение прочитанного </w:t>
      </w:r>
      <w:r w:rsidRPr="00C4374C">
        <w:rPr>
          <w:rFonts w:ascii="Times New Roman" w:hAnsi="Times New Roman" w:cs="Times New Roman"/>
          <w:color w:val="000000"/>
          <w:sz w:val="28"/>
          <w:szCs w:val="28"/>
        </w:rPr>
        <w:t>или прослушанного текста.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Соблюдение орфоэпически</w:t>
      </w:r>
      <w:r w:rsidR="0041304C" w:rsidRPr="00C4374C">
        <w:rPr>
          <w:rFonts w:ascii="Times New Roman" w:hAnsi="Times New Roman" w:cs="Times New Roman"/>
          <w:color w:val="000000"/>
          <w:sz w:val="28"/>
          <w:szCs w:val="28"/>
        </w:rPr>
        <w:t xml:space="preserve">х, лексических, грамматических, </w:t>
      </w:r>
      <w:r w:rsidRPr="00C4374C">
        <w:rPr>
          <w:rFonts w:ascii="Times New Roman" w:hAnsi="Times New Roman" w:cs="Times New Roman"/>
          <w:color w:val="000000"/>
          <w:sz w:val="28"/>
          <w:szCs w:val="28"/>
        </w:rPr>
        <w:t>стилистических норм русског</w:t>
      </w:r>
      <w:r w:rsidR="0041304C" w:rsidRPr="00C4374C">
        <w:rPr>
          <w:rFonts w:ascii="Times New Roman" w:hAnsi="Times New Roman" w:cs="Times New Roman"/>
          <w:color w:val="000000"/>
          <w:sz w:val="28"/>
          <w:szCs w:val="28"/>
        </w:rPr>
        <w:t xml:space="preserve">о литературного языка; орфографических, пунктуационных </w:t>
      </w:r>
      <w:r w:rsidRPr="00C4374C">
        <w:rPr>
          <w:rFonts w:ascii="Times New Roman" w:hAnsi="Times New Roman" w:cs="Times New Roman"/>
          <w:color w:val="000000"/>
          <w:sz w:val="28"/>
          <w:szCs w:val="28"/>
        </w:rPr>
        <w:t xml:space="preserve">правил в </w:t>
      </w:r>
      <w:r w:rsidR="0041304C" w:rsidRPr="00C4374C">
        <w:rPr>
          <w:rFonts w:ascii="Times New Roman" w:hAnsi="Times New Roman" w:cs="Times New Roman"/>
          <w:color w:val="000000"/>
          <w:sz w:val="28"/>
          <w:szCs w:val="28"/>
        </w:rPr>
        <w:t xml:space="preserve">речевой практике при </w:t>
      </w:r>
      <w:r w:rsidRPr="00C4374C">
        <w:rPr>
          <w:rFonts w:ascii="Times New Roman" w:hAnsi="Times New Roman" w:cs="Times New Roman"/>
          <w:color w:val="000000"/>
          <w:sz w:val="28"/>
          <w:szCs w:val="28"/>
        </w:rPr>
        <w:t>создании устных и письменных высказываний.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Приёмы работы с учебной </w:t>
      </w:r>
      <w:r w:rsidR="0041304C" w:rsidRPr="00C4374C">
        <w:rPr>
          <w:rFonts w:ascii="Times New Roman" w:hAnsi="Times New Roman" w:cs="Times New Roman"/>
          <w:color w:val="000000"/>
          <w:sz w:val="28"/>
          <w:szCs w:val="28"/>
        </w:rPr>
        <w:t>книгой, лингвистическими слова</w:t>
      </w:r>
      <w:r w:rsidRPr="00C4374C">
        <w:rPr>
          <w:rFonts w:ascii="Times New Roman" w:hAnsi="Times New Roman" w:cs="Times New Roman"/>
          <w:color w:val="000000"/>
          <w:sz w:val="28"/>
          <w:szCs w:val="28"/>
        </w:rPr>
        <w:t>рями, справочной литературой.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Сочетание разных фун</w:t>
      </w:r>
      <w:r w:rsidR="0041304C" w:rsidRPr="00C4374C">
        <w:rPr>
          <w:rFonts w:ascii="Times New Roman" w:hAnsi="Times New Roman" w:cs="Times New Roman"/>
          <w:color w:val="000000"/>
          <w:sz w:val="28"/>
          <w:szCs w:val="28"/>
        </w:rPr>
        <w:t xml:space="preserve">кционально-смысловых типов речи </w:t>
      </w:r>
      <w:r w:rsidRPr="00C4374C">
        <w:rPr>
          <w:rFonts w:ascii="Times New Roman" w:hAnsi="Times New Roman" w:cs="Times New Roman"/>
          <w:color w:val="000000"/>
          <w:sz w:val="28"/>
          <w:szCs w:val="28"/>
        </w:rPr>
        <w:t>в тексте, в том числе сочетание элементов разных</w:t>
      </w:r>
      <w:r w:rsidR="0041304C" w:rsidRPr="00C4374C">
        <w:rPr>
          <w:rFonts w:ascii="Times New Roman" w:hAnsi="Times New Roman" w:cs="Times New Roman"/>
          <w:color w:val="000000"/>
          <w:sz w:val="28"/>
          <w:szCs w:val="28"/>
        </w:rPr>
        <w:t xml:space="preserve"> функциональ</w:t>
      </w:r>
      <w:r w:rsidRPr="00C4374C">
        <w:rPr>
          <w:rFonts w:ascii="Times New Roman" w:hAnsi="Times New Roman" w:cs="Times New Roman"/>
          <w:color w:val="000000"/>
          <w:sz w:val="28"/>
          <w:szCs w:val="28"/>
        </w:rPr>
        <w:t>ных разновидностей языка в художественном произведении.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Особенности употребления</w:t>
      </w:r>
      <w:r w:rsidR="0041304C" w:rsidRPr="00C4374C">
        <w:rPr>
          <w:rFonts w:ascii="Times New Roman" w:hAnsi="Times New Roman" w:cs="Times New Roman"/>
          <w:color w:val="000000"/>
          <w:sz w:val="28"/>
          <w:szCs w:val="28"/>
        </w:rPr>
        <w:t xml:space="preserve"> языковых средств выразительно</w:t>
      </w:r>
      <w:r w:rsidRPr="00C4374C">
        <w:rPr>
          <w:rFonts w:ascii="Times New Roman" w:hAnsi="Times New Roman" w:cs="Times New Roman"/>
          <w:color w:val="000000"/>
          <w:sz w:val="28"/>
          <w:szCs w:val="28"/>
        </w:rPr>
        <w:t>сти в текстах, принадлеж</w:t>
      </w:r>
      <w:r w:rsidR="0041304C" w:rsidRPr="00C4374C">
        <w:rPr>
          <w:rFonts w:ascii="Times New Roman" w:hAnsi="Times New Roman" w:cs="Times New Roman"/>
          <w:color w:val="000000"/>
          <w:sz w:val="28"/>
          <w:szCs w:val="28"/>
        </w:rPr>
        <w:t>ащих к различным функционально-</w:t>
      </w:r>
      <w:r w:rsidRPr="00C4374C">
        <w:rPr>
          <w:rFonts w:ascii="Times New Roman" w:hAnsi="Times New Roman" w:cs="Times New Roman"/>
          <w:color w:val="000000"/>
          <w:sz w:val="28"/>
          <w:szCs w:val="28"/>
        </w:rPr>
        <w:t>смысловым типам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Информационная переработка текста.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Функциональные разновидности языка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Функциональные разновидн</w:t>
      </w:r>
      <w:r w:rsidR="0041304C" w:rsidRPr="00C4374C">
        <w:rPr>
          <w:rFonts w:ascii="Times New Roman" w:hAnsi="Times New Roman" w:cs="Times New Roman"/>
          <w:color w:val="000000"/>
          <w:sz w:val="28"/>
          <w:szCs w:val="28"/>
        </w:rPr>
        <w:t>ости современного русского язы</w:t>
      </w:r>
      <w:r w:rsidRPr="00C4374C">
        <w:rPr>
          <w:rFonts w:ascii="Times New Roman" w:hAnsi="Times New Roman" w:cs="Times New Roman"/>
          <w:color w:val="000000"/>
          <w:sz w:val="28"/>
          <w:szCs w:val="28"/>
        </w:rPr>
        <w:t>ка: разговорная речь; функц</w:t>
      </w:r>
      <w:r w:rsidR="0041304C" w:rsidRPr="00C4374C">
        <w:rPr>
          <w:rFonts w:ascii="Times New Roman" w:hAnsi="Times New Roman" w:cs="Times New Roman"/>
          <w:color w:val="000000"/>
          <w:sz w:val="28"/>
          <w:szCs w:val="28"/>
        </w:rPr>
        <w:t>иональные стили: научный (науч</w:t>
      </w:r>
      <w:r w:rsidRPr="00C4374C">
        <w:rPr>
          <w:rFonts w:ascii="Times New Roman" w:hAnsi="Times New Roman" w:cs="Times New Roman"/>
          <w:color w:val="000000"/>
          <w:sz w:val="28"/>
          <w:szCs w:val="28"/>
        </w:rPr>
        <w:t>но-учебный), публицистич</w:t>
      </w:r>
      <w:r w:rsidR="0041304C" w:rsidRPr="00C4374C">
        <w:rPr>
          <w:rFonts w:ascii="Times New Roman" w:hAnsi="Times New Roman" w:cs="Times New Roman"/>
          <w:color w:val="000000"/>
          <w:sz w:val="28"/>
          <w:szCs w:val="28"/>
        </w:rPr>
        <w:t xml:space="preserve">еский, официально-деловой; язык </w:t>
      </w:r>
      <w:r w:rsidRPr="00C4374C">
        <w:rPr>
          <w:rFonts w:ascii="Times New Roman" w:hAnsi="Times New Roman" w:cs="Times New Roman"/>
          <w:color w:val="000000"/>
          <w:sz w:val="28"/>
          <w:szCs w:val="28"/>
        </w:rPr>
        <w:t>художественной литературы (повторение, обобщение).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 xml:space="preserve">Научный стиль. Сфера </w:t>
      </w:r>
      <w:r w:rsidR="0041304C" w:rsidRPr="00C4374C">
        <w:rPr>
          <w:rFonts w:ascii="Times New Roman" w:hAnsi="Times New Roman" w:cs="Times New Roman"/>
          <w:color w:val="000000"/>
          <w:sz w:val="28"/>
          <w:szCs w:val="28"/>
        </w:rPr>
        <w:t xml:space="preserve">употребления, функции, типичные </w:t>
      </w:r>
      <w:r w:rsidRPr="00C4374C">
        <w:rPr>
          <w:rFonts w:ascii="Times New Roman" w:hAnsi="Times New Roman" w:cs="Times New Roman"/>
          <w:color w:val="000000"/>
          <w:sz w:val="28"/>
          <w:szCs w:val="28"/>
        </w:rPr>
        <w:t xml:space="preserve">ситуации речевого общения, </w:t>
      </w:r>
      <w:r w:rsidR="0041304C" w:rsidRPr="00C4374C">
        <w:rPr>
          <w:rFonts w:ascii="Times New Roman" w:hAnsi="Times New Roman" w:cs="Times New Roman"/>
          <w:color w:val="000000"/>
          <w:sz w:val="28"/>
          <w:szCs w:val="28"/>
        </w:rPr>
        <w:t xml:space="preserve">задачи речи, языковые средства, </w:t>
      </w:r>
      <w:r w:rsidRPr="00C4374C">
        <w:rPr>
          <w:rFonts w:ascii="Times New Roman" w:hAnsi="Times New Roman" w:cs="Times New Roman"/>
          <w:color w:val="000000"/>
          <w:sz w:val="28"/>
          <w:szCs w:val="28"/>
        </w:rPr>
        <w:t>характерные для научного ст</w:t>
      </w:r>
      <w:r w:rsidR="0041304C" w:rsidRPr="00C4374C">
        <w:rPr>
          <w:rFonts w:ascii="Times New Roman" w:hAnsi="Times New Roman" w:cs="Times New Roman"/>
          <w:color w:val="000000"/>
          <w:sz w:val="28"/>
          <w:szCs w:val="28"/>
        </w:rPr>
        <w:t xml:space="preserve">иля. Тезисы, конспект, реферат, </w:t>
      </w:r>
      <w:r w:rsidRPr="00C4374C">
        <w:rPr>
          <w:rFonts w:ascii="Times New Roman" w:hAnsi="Times New Roman" w:cs="Times New Roman"/>
          <w:color w:val="000000"/>
          <w:sz w:val="28"/>
          <w:szCs w:val="28"/>
        </w:rPr>
        <w:t>рецензия.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Язык художественной лит</w:t>
      </w:r>
      <w:r w:rsidR="0041304C" w:rsidRPr="00C4374C">
        <w:rPr>
          <w:rFonts w:ascii="Times New Roman" w:hAnsi="Times New Roman" w:cs="Times New Roman"/>
          <w:color w:val="000000"/>
          <w:sz w:val="28"/>
          <w:szCs w:val="28"/>
        </w:rPr>
        <w:t xml:space="preserve">ературы и его отличие от других </w:t>
      </w:r>
      <w:r w:rsidRPr="00C4374C">
        <w:rPr>
          <w:rFonts w:ascii="Times New Roman" w:hAnsi="Times New Roman" w:cs="Times New Roman"/>
          <w:color w:val="000000"/>
          <w:sz w:val="28"/>
          <w:szCs w:val="28"/>
        </w:rPr>
        <w:t>разновидностей современного русского</w:t>
      </w:r>
      <w:r w:rsidR="0041304C" w:rsidRPr="00C4374C">
        <w:rPr>
          <w:rFonts w:ascii="Times New Roman" w:hAnsi="Times New Roman" w:cs="Times New Roman"/>
          <w:color w:val="000000"/>
          <w:sz w:val="28"/>
          <w:szCs w:val="28"/>
        </w:rPr>
        <w:t xml:space="preserve"> языка. Основные при</w:t>
      </w:r>
      <w:r w:rsidRPr="00C4374C">
        <w:rPr>
          <w:rFonts w:ascii="Times New Roman" w:hAnsi="Times New Roman" w:cs="Times New Roman"/>
          <w:color w:val="000000"/>
          <w:sz w:val="28"/>
          <w:szCs w:val="28"/>
        </w:rPr>
        <w:t xml:space="preserve">знаки художественной речи: </w:t>
      </w:r>
      <w:r w:rsidR="0041304C" w:rsidRPr="00C4374C">
        <w:rPr>
          <w:rFonts w:ascii="Times New Roman" w:hAnsi="Times New Roman" w:cs="Times New Roman"/>
          <w:color w:val="000000"/>
          <w:sz w:val="28"/>
          <w:szCs w:val="28"/>
        </w:rPr>
        <w:t>образность, широкое использова</w:t>
      </w:r>
      <w:r w:rsidRPr="00C4374C">
        <w:rPr>
          <w:rFonts w:ascii="Times New Roman" w:hAnsi="Times New Roman" w:cs="Times New Roman"/>
          <w:color w:val="000000"/>
          <w:sz w:val="28"/>
          <w:szCs w:val="28"/>
        </w:rPr>
        <w:t>ние изобразительно-выразите</w:t>
      </w:r>
      <w:r w:rsidR="0041304C" w:rsidRPr="00C4374C">
        <w:rPr>
          <w:rFonts w:ascii="Times New Roman" w:hAnsi="Times New Roman" w:cs="Times New Roman"/>
          <w:color w:val="000000"/>
          <w:sz w:val="28"/>
          <w:szCs w:val="28"/>
        </w:rPr>
        <w:t xml:space="preserve">льных средств, а также языковых </w:t>
      </w:r>
      <w:r w:rsidRPr="00C4374C">
        <w:rPr>
          <w:rFonts w:ascii="Times New Roman" w:hAnsi="Times New Roman" w:cs="Times New Roman"/>
          <w:color w:val="000000"/>
          <w:sz w:val="28"/>
          <w:szCs w:val="28"/>
        </w:rPr>
        <w:t>средств других функциональных разновидностей языка.</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Основные изобразительно-</w:t>
      </w:r>
      <w:r w:rsidR="0041304C" w:rsidRPr="00C4374C">
        <w:rPr>
          <w:rFonts w:ascii="Times New Roman" w:hAnsi="Times New Roman" w:cs="Times New Roman"/>
          <w:color w:val="000000"/>
          <w:sz w:val="28"/>
          <w:szCs w:val="28"/>
        </w:rPr>
        <w:t xml:space="preserve">выразительные средства русского </w:t>
      </w:r>
      <w:r w:rsidRPr="00C4374C">
        <w:rPr>
          <w:rFonts w:ascii="Times New Roman" w:hAnsi="Times New Roman" w:cs="Times New Roman"/>
          <w:color w:val="000000"/>
          <w:sz w:val="28"/>
          <w:szCs w:val="28"/>
        </w:rPr>
        <w:t>языка, их использование в реч</w:t>
      </w:r>
      <w:r w:rsidR="0041304C" w:rsidRPr="00C4374C">
        <w:rPr>
          <w:rFonts w:ascii="Times New Roman" w:hAnsi="Times New Roman" w:cs="Times New Roman"/>
          <w:color w:val="000000"/>
          <w:sz w:val="28"/>
          <w:szCs w:val="28"/>
        </w:rPr>
        <w:t xml:space="preserve">и (метафора, эпитет, сравнение, </w:t>
      </w:r>
      <w:r w:rsidRPr="00C4374C">
        <w:rPr>
          <w:rFonts w:ascii="Times New Roman" w:hAnsi="Times New Roman" w:cs="Times New Roman"/>
          <w:color w:val="000000"/>
          <w:sz w:val="28"/>
          <w:szCs w:val="28"/>
        </w:rPr>
        <w:t>гипербола, олицетворение и другие).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Синтаксис. Культура речи. Пунктуация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lastRenderedPageBreak/>
        <w:t>Сложное предложение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Понятие о сл</w:t>
      </w:r>
      <w:r w:rsidR="0041304C" w:rsidRPr="00C4374C">
        <w:rPr>
          <w:rFonts w:ascii="Times New Roman" w:hAnsi="Times New Roman" w:cs="Times New Roman"/>
          <w:color w:val="000000"/>
          <w:sz w:val="28"/>
          <w:szCs w:val="28"/>
        </w:rPr>
        <w:t xml:space="preserve">ожном предложении (повторение). </w:t>
      </w:r>
      <w:r w:rsidRPr="00C4374C">
        <w:rPr>
          <w:rFonts w:ascii="Times New Roman" w:hAnsi="Times New Roman" w:cs="Times New Roman"/>
          <w:color w:val="000000"/>
          <w:sz w:val="28"/>
          <w:szCs w:val="28"/>
        </w:rPr>
        <w:t>Классификация сложных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Смысловое, структурное и интонационное единство частей</w:t>
      </w:r>
      <w:r w:rsidR="0041304C" w:rsidRPr="00C4374C">
        <w:rPr>
          <w:rFonts w:ascii="Times New Roman" w:hAnsi="Times New Roman" w:cs="Times New Roman"/>
          <w:color w:val="000000"/>
          <w:sz w:val="28"/>
          <w:szCs w:val="28"/>
        </w:rPr>
        <w:t xml:space="preserve"> </w:t>
      </w:r>
      <w:r w:rsidRPr="00C4374C">
        <w:rPr>
          <w:rFonts w:ascii="Times New Roman" w:hAnsi="Times New Roman" w:cs="Times New Roman"/>
          <w:color w:val="000000"/>
          <w:sz w:val="28"/>
          <w:szCs w:val="28"/>
        </w:rPr>
        <w:t>сложного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Сложносочинённое предложение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Понятие о сложносочинё</w:t>
      </w:r>
      <w:r w:rsidR="0041304C" w:rsidRPr="00C4374C">
        <w:rPr>
          <w:rFonts w:ascii="Times New Roman" w:hAnsi="Times New Roman" w:cs="Times New Roman"/>
          <w:color w:val="000000"/>
          <w:sz w:val="28"/>
          <w:szCs w:val="28"/>
        </w:rPr>
        <w:t xml:space="preserve">нном предложении, его строении. </w:t>
      </w:r>
      <w:r w:rsidRPr="00C4374C">
        <w:rPr>
          <w:rFonts w:ascii="Times New Roman" w:hAnsi="Times New Roman" w:cs="Times New Roman"/>
          <w:color w:val="000000"/>
          <w:sz w:val="28"/>
          <w:szCs w:val="28"/>
        </w:rPr>
        <w:t xml:space="preserve">Виды сложносочинённых </w:t>
      </w:r>
      <w:r w:rsidR="0041304C" w:rsidRPr="00C4374C">
        <w:rPr>
          <w:rFonts w:ascii="Times New Roman" w:hAnsi="Times New Roman" w:cs="Times New Roman"/>
          <w:color w:val="000000"/>
          <w:sz w:val="28"/>
          <w:szCs w:val="28"/>
        </w:rPr>
        <w:t>предложений. Средства связи ча</w:t>
      </w:r>
      <w:r w:rsidRPr="00C4374C">
        <w:rPr>
          <w:rFonts w:ascii="Times New Roman" w:hAnsi="Times New Roman" w:cs="Times New Roman"/>
          <w:color w:val="000000"/>
          <w:sz w:val="28"/>
          <w:szCs w:val="28"/>
        </w:rPr>
        <w:t>стей сложносочинённого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Интонационные особенн</w:t>
      </w:r>
      <w:r w:rsidR="0041304C" w:rsidRPr="00C4374C">
        <w:rPr>
          <w:rFonts w:ascii="Times New Roman" w:hAnsi="Times New Roman" w:cs="Times New Roman"/>
          <w:color w:val="000000"/>
          <w:sz w:val="28"/>
          <w:szCs w:val="28"/>
        </w:rPr>
        <w:t>ости сложносочинённых предложе</w:t>
      </w:r>
      <w:r w:rsidRPr="00C4374C">
        <w:rPr>
          <w:rFonts w:ascii="Times New Roman" w:hAnsi="Times New Roman" w:cs="Times New Roman"/>
          <w:color w:val="000000"/>
          <w:sz w:val="28"/>
          <w:szCs w:val="28"/>
        </w:rPr>
        <w:t>ний с разными смысловыми отношениями между частями.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Употребление сложносочинённых предложений в речи.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Грамматическая синоним</w:t>
      </w:r>
      <w:r w:rsidR="0041304C" w:rsidRPr="00C4374C">
        <w:rPr>
          <w:rFonts w:ascii="Times New Roman" w:hAnsi="Times New Roman" w:cs="Times New Roman"/>
          <w:color w:val="000000"/>
          <w:sz w:val="28"/>
          <w:szCs w:val="28"/>
        </w:rPr>
        <w:t xml:space="preserve">ия сложносочинённых предложений </w:t>
      </w:r>
      <w:r w:rsidRPr="00C4374C">
        <w:rPr>
          <w:rFonts w:ascii="Times New Roman" w:hAnsi="Times New Roman" w:cs="Times New Roman"/>
          <w:color w:val="000000"/>
          <w:sz w:val="28"/>
          <w:szCs w:val="28"/>
        </w:rPr>
        <w:t>и простых предложений с однородными членами.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построения сложно</w:t>
      </w:r>
      <w:r w:rsidR="0041304C" w:rsidRPr="00C4374C">
        <w:rPr>
          <w:rFonts w:ascii="Times New Roman" w:hAnsi="Times New Roman" w:cs="Times New Roman"/>
          <w:color w:val="000000"/>
          <w:sz w:val="28"/>
          <w:szCs w:val="28"/>
        </w:rPr>
        <w:t>сочинённого предложения; прави</w:t>
      </w:r>
      <w:r w:rsidRPr="00C4374C">
        <w:rPr>
          <w:rFonts w:ascii="Times New Roman" w:hAnsi="Times New Roman" w:cs="Times New Roman"/>
          <w:color w:val="000000"/>
          <w:sz w:val="28"/>
          <w:szCs w:val="28"/>
        </w:rPr>
        <w:t>ла постановки знаков препинания в сложных предложениях.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Синтаксический и пункт</w:t>
      </w:r>
      <w:r w:rsidR="0041304C" w:rsidRPr="00C4374C">
        <w:rPr>
          <w:rFonts w:ascii="Times New Roman" w:hAnsi="Times New Roman" w:cs="Times New Roman"/>
          <w:color w:val="000000"/>
          <w:sz w:val="28"/>
          <w:szCs w:val="28"/>
        </w:rPr>
        <w:t>уационный анализ сложносочинён</w:t>
      </w:r>
      <w:r w:rsidRPr="00C4374C">
        <w:rPr>
          <w:rFonts w:ascii="Times New Roman" w:hAnsi="Times New Roman" w:cs="Times New Roman"/>
          <w:color w:val="000000"/>
          <w:sz w:val="28"/>
          <w:szCs w:val="28"/>
        </w:rPr>
        <w:t>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Сложноподчинённое предложение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Понятие о сложноподчинённом предложении. Главная и</w:t>
      </w:r>
      <w:r w:rsidR="0041304C" w:rsidRPr="00C4374C">
        <w:rPr>
          <w:rFonts w:ascii="Times New Roman" w:hAnsi="Times New Roman" w:cs="Times New Roman"/>
          <w:color w:val="000000"/>
          <w:sz w:val="28"/>
          <w:szCs w:val="28"/>
        </w:rPr>
        <w:t xml:space="preserve"> при</w:t>
      </w:r>
      <w:r w:rsidRPr="00C4374C">
        <w:rPr>
          <w:rFonts w:ascii="Times New Roman" w:hAnsi="Times New Roman" w:cs="Times New Roman"/>
          <w:color w:val="000000"/>
          <w:sz w:val="28"/>
          <w:szCs w:val="28"/>
        </w:rPr>
        <w:t>даточная части предложения.</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Союзы и союзные слова.</w:t>
      </w:r>
      <w:r w:rsidR="0041304C" w:rsidRPr="00C4374C">
        <w:rPr>
          <w:rFonts w:ascii="Times New Roman" w:hAnsi="Times New Roman" w:cs="Times New Roman"/>
          <w:color w:val="000000"/>
          <w:sz w:val="28"/>
          <w:szCs w:val="28"/>
        </w:rPr>
        <w:t xml:space="preserve"> Различия подчинительных союзов </w:t>
      </w:r>
      <w:r w:rsidRPr="00C4374C">
        <w:rPr>
          <w:rFonts w:ascii="Times New Roman" w:hAnsi="Times New Roman" w:cs="Times New Roman"/>
          <w:color w:val="000000"/>
          <w:sz w:val="28"/>
          <w:szCs w:val="28"/>
        </w:rPr>
        <w:t>и союзных слов.</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Виды сложноподчинённых</w:t>
      </w:r>
      <w:r w:rsidR="0041304C" w:rsidRPr="00C4374C">
        <w:rPr>
          <w:rFonts w:ascii="Times New Roman" w:hAnsi="Times New Roman" w:cs="Times New Roman"/>
          <w:color w:val="000000"/>
          <w:sz w:val="28"/>
          <w:szCs w:val="28"/>
        </w:rPr>
        <w:t xml:space="preserve"> предложений по характеру смыс</w:t>
      </w:r>
      <w:r w:rsidRPr="00C4374C">
        <w:rPr>
          <w:rFonts w:ascii="Times New Roman" w:hAnsi="Times New Roman" w:cs="Times New Roman"/>
          <w:color w:val="000000"/>
          <w:sz w:val="28"/>
          <w:szCs w:val="28"/>
        </w:rPr>
        <w:t>ловых отношений между</w:t>
      </w:r>
      <w:r w:rsidR="0041304C" w:rsidRPr="00C4374C">
        <w:rPr>
          <w:rFonts w:ascii="Times New Roman" w:hAnsi="Times New Roman" w:cs="Times New Roman"/>
          <w:color w:val="000000"/>
          <w:sz w:val="28"/>
          <w:szCs w:val="28"/>
        </w:rPr>
        <w:t xml:space="preserve"> главной и придаточной частями, </w:t>
      </w:r>
      <w:r w:rsidRPr="00C4374C">
        <w:rPr>
          <w:rFonts w:ascii="Times New Roman" w:hAnsi="Times New Roman" w:cs="Times New Roman"/>
          <w:color w:val="000000"/>
          <w:sz w:val="28"/>
          <w:szCs w:val="28"/>
        </w:rPr>
        <w:t>структуре, синтаксическим средствам связи.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Грамматическая синони</w:t>
      </w:r>
      <w:r w:rsidR="0041304C" w:rsidRPr="00C4374C">
        <w:rPr>
          <w:rFonts w:ascii="Times New Roman" w:hAnsi="Times New Roman" w:cs="Times New Roman"/>
          <w:color w:val="000000"/>
          <w:sz w:val="28"/>
          <w:szCs w:val="28"/>
        </w:rPr>
        <w:t>мия сложноподчинённых предложе</w:t>
      </w:r>
      <w:r w:rsidRPr="00C4374C">
        <w:rPr>
          <w:rFonts w:ascii="Times New Roman" w:hAnsi="Times New Roman" w:cs="Times New Roman"/>
          <w:color w:val="000000"/>
          <w:sz w:val="28"/>
          <w:szCs w:val="28"/>
        </w:rPr>
        <w:t>ний и простых предложений с обособленными членами.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Сложноподчинённые пре</w:t>
      </w:r>
      <w:r w:rsidR="0041304C" w:rsidRPr="00C4374C">
        <w:rPr>
          <w:rFonts w:ascii="Times New Roman" w:hAnsi="Times New Roman" w:cs="Times New Roman"/>
          <w:color w:val="000000"/>
          <w:sz w:val="28"/>
          <w:szCs w:val="28"/>
        </w:rPr>
        <w:t>дложения с придаточными опреде</w:t>
      </w:r>
      <w:r w:rsidRPr="00C4374C">
        <w:rPr>
          <w:rFonts w:ascii="Times New Roman" w:hAnsi="Times New Roman" w:cs="Times New Roman"/>
          <w:color w:val="000000"/>
          <w:sz w:val="28"/>
          <w:szCs w:val="28"/>
        </w:rPr>
        <w:t>лительными. Сложноподч</w:t>
      </w:r>
      <w:r w:rsidR="0041304C" w:rsidRPr="00C4374C">
        <w:rPr>
          <w:rFonts w:ascii="Times New Roman" w:hAnsi="Times New Roman" w:cs="Times New Roman"/>
          <w:color w:val="000000"/>
          <w:sz w:val="28"/>
          <w:szCs w:val="28"/>
        </w:rPr>
        <w:t>инённые предложения с придаточ</w:t>
      </w:r>
      <w:r w:rsidRPr="00C4374C">
        <w:rPr>
          <w:rFonts w:ascii="Times New Roman" w:hAnsi="Times New Roman" w:cs="Times New Roman"/>
          <w:color w:val="000000"/>
          <w:sz w:val="28"/>
          <w:szCs w:val="28"/>
        </w:rPr>
        <w:t>ными изъяснительными. Сложноподчинённые предлож</w:t>
      </w:r>
      <w:r w:rsidR="0041304C" w:rsidRPr="00C4374C">
        <w:rPr>
          <w:rFonts w:ascii="Times New Roman" w:hAnsi="Times New Roman" w:cs="Times New Roman"/>
          <w:color w:val="000000"/>
          <w:sz w:val="28"/>
          <w:szCs w:val="28"/>
        </w:rPr>
        <w:t xml:space="preserve">ения </w:t>
      </w:r>
      <w:r w:rsidRPr="00C4374C">
        <w:rPr>
          <w:rFonts w:ascii="Times New Roman" w:hAnsi="Times New Roman" w:cs="Times New Roman"/>
          <w:color w:val="000000"/>
          <w:sz w:val="28"/>
          <w:szCs w:val="28"/>
        </w:rPr>
        <w:t>с придаточными обстоят</w:t>
      </w:r>
      <w:r w:rsidR="0041304C" w:rsidRPr="00C4374C">
        <w:rPr>
          <w:rFonts w:ascii="Times New Roman" w:hAnsi="Times New Roman" w:cs="Times New Roman"/>
          <w:color w:val="000000"/>
          <w:sz w:val="28"/>
          <w:szCs w:val="28"/>
        </w:rPr>
        <w:t xml:space="preserve">ельственными. Сложноподчинённые </w:t>
      </w:r>
      <w:r w:rsidRPr="00C4374C">
        <w:rPr>
          <w:rFonts w:ascii="Times New Roman" w:hAnsi="Times New Roman" w:cs="Times New Roman"/>
          <w:color w:val="000000"/>
          <w:sz w:val="28"/>
          <w:szCs w:val="28"/>
        </w:rPr>
        <w:t>предложения с придаточны</w:t>
      </w:r>
      <w:r w:rsidR="0041304C" w:rsidRPr="00C4374C">
        <w:rPr>
          <w:rFonts w:ascii="Times New Roman" w:hAnsi="Times New Roman" w:cs="Times New Roman"/>
          <w:color w:val="000000"/>
          <w:sz w:val="28"/>
          <w:szCs w:val="28"/>
        </w:rPr>
        <w:t>ми места, времени. Сложноподчи</w:t>
      </w:r>
      <w:r w:rsidRPr="00C4374C">
        <w:rPr>
          <w:rFonts w:ascii="Times New Roman" w:hAnsi="Times New Roman" w:cs="Times New Roman"/>
          <w:color w:val="000000"/>
          <w:sz w:val="28"/>
          <w:szCs w:val="28"/>
        </w:rPr>
        <w:t>нённые предложения с при</w:t>
      </w:r>
      <w:r w:rsidR="0041304C" w:rsidRPr="00C4374C">
        <w:rPr>
          <w:rFonts w:ascii="Times New Roman" w:hAnsi="Times New Roman" w:cs="Times New Roman"/>
          <w:color w:val="000000"/>
          <w:sz w:val="28"/>
          <w:szCs w:val="28"/>
        </w:rPr>
        <w:t>даточными причины, цели и след</w:t>
      </w:r>
      <w:r w:rsidRPr="00C4374C">
        <w:rPr>
          <w:rFonts w:ascii="Times New Roman" w:hAnsi="Times New Roman" w:cs="Times New Roman"/>
          <w:color w:val="000000"/>
          <w:sz w:val="28"/>
          <w:szCs w:val="28"/>
        </w:rPr>
        <w:t>ствия. Сложноподчинё</w:t>
      </w:r>
      <w:r w:rsidR="0041304C" w:rsidRPr="00C4374C">
        <w:rPr>
          <w:rFonts w:ascii="Times New Roman" w:hAnsi="Times New Roman" w:cs="Times New Roman"/>
          <w:color w:val="000000"/>
          <w:sz w:val="28"/>
          <w:szCs w:val="28"/>
        </w:rPr>
        <w:t xml:space="preserve">нные предложения с придаточными </w:t>
      </w:r>
      <w:r w:rsidRPr="00C4374C">
        <w:rPr>
          <w:rFonts w:ascii="Times New Roman" w:hAnsi="Times New Roman" w:cs="Times New Roman"/>
          <w:color w:val="000000"/>
          <w:sz w:val="28"/>
          <w:szCs w:val="28"/>
        </w:rPr>
        <w:t>условия, уступки. Сложноподчинённ</w:t>
      </w:r>
      <w:r w:rsidR="0041304C" w:rsidRPr="00C4374C">
        <w:rPr>
          <w:rFonts w:ascii="Times New Roman" w:hAnsi="Times New Roman" w:cs="Times New Roman"/>
          <w:color w:val="000000"/>
          <w:sz w:val="28"/>
          <w:szCs w:val="28"/>
        </w:rPr>
        <w:t>ые предложения с прида</w:t>
      </w:r>
      <w:r w:rsidRPr="00C4374C">
        <w:rPr>
          <w:rFonts w:ascii="Times New Roman" w:hAnsi="Times New Roman" w:cs="Times New Roman"/>
          <w:color w:val="000000"/>
          <w:sz w:val="28"/>
          <w:szCs w:val="28"/>
        </w:rPr>
        <w:t>точными образа действия, меры и степени и сравнительными.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построения слож</w:t>
      </w:r>
      <w:r w:rsidR="0041304C" w:rsidRPr="00C4374C">
        <w:rPr>
          <w:rFonts w:ascii="Times New Roman" w:hAnsi="Times New Roman" w:cs="Times New Roman"/>
          <w:color w:val="000000"/>
          <w:sz w:val="28"/>
          <w:szCs w:val="28"/>
        </w:rPr>
        <w:t>ноподчинённого предложения; ме</w:t>
      </w:r>
      <w:r w:rsidRPr="00C4374C">
        <w:rPr>
          <w:rFonts w:ascii="Times New Roman" w:hAnsi="Times New Roman" w:cs="Times New Roman"/>
          <w:color w:val="000000"/>
          <w:sz w:val="28"/>
          <w:szCs w:val="28"/>
        </w:rPr>
        <w:t>сто придаточного опред</w:t>
      </w:r>
      <w:r w:rsidR="0041304C" w:rsidRPr="00C4374C">
        <w:rPr>
          <w:rFonts w:ascii="Times New Roman" w:hAnsi="Times New Roman" w:cs="Times New Roman"/>
          <w:color w:val="000000"/>
          <w:sz w:val="28"/>
          <w:szCs w:val="28"/>
        </w:rPr>
        <w:t xml:space="preserve">елительного в сложноподчинённом </w:t>
      </w:r>
      <w:r w:rsidRPr="00C4374C">
        <w:rPr>
          <w:rFonts w:ascii="Times New Roman" w:hAnsi="Times New Roman" w:cs="Times New Roman"/>
          <w:color w:val="000000"/>
          <w:sz w:val="28"/>
          <w:szCs w:val="28"/>
        </w:rPr>
        <w:t>предложении; построение</w:t>
      </w:r>
      <w:r w:rsidR="0041304C" w:rsidRPr="00C4374C">
        <w:rPr>
          <w:rFonts w:ascii="Times New Roman" w:hAnsi="Times New Roman" w:cs="Times New Roman"/>
          <w:color w:val="000000"/>
          <w:sz w:val="28"/>
          <w:szCs w:val="28"/>
        </w:rPr>
        <w:t xml:space="preserve"> сложноподчинённого предложения </w:t>
      </w:r>
      <w:r w:rsidRPr="00C4374C">
        <w:rPr>
          <w:rFonts w:ascii="Times New Roman" w:hAnsi="Times New Roman" w:cs="Times New Roman"/>
          <w:color w:val="000000"/>
          <w:sz w:val="28"/>
          <w:szCs w:val="28"/>
        </w:rPr>
        <w:t>с придаточным изъясните</w:t>
      </w:r>
      <w:r w:rsidR="0041304C" w:rsidRPr="00C4374C">
        <w:rPr>
          <w:rFonts w:ascii="Times New Roman" w:hAnsi="Times New Roman" w:cs="Times New Roman"/>
          <w:color w:val="000000"/>
          <w:sz w:val="28"/>
          <w:szCs w:val="28"/>
        </w:rPr>
        <w:t xml:space="preserve">льным, присоединённым к главной </w:t>
      </w:r>
      <w:r w:rsidRPr="00C4374C">
        <w:rPr>
          <w:rFonts w:ascii="Times New Roman" w:hAnsi="Times New Roman" w:cs="Times New Roman"/>
          <w:color w:val="000000"/>
          <w:sz w:val="28"/>
          <w:szCs w:val="28"/>
        </w:rPr>
        <w:t xml:space="preserve">части союзом </w:t>
      </w:r>
      <w:r w:rsidRPr="00C4374C">
        <w:rPr>
          <w:rFonts w:ascii="Times New Roman" w:hAnsi="Times New Roman" w:cs="Times New Roman"/>
          <w:b/>
          <w:bCs/>
          <w:i/>
          <w:iCs/>
          <w:color w:val="000000"/>
          <w:sz w:val="28"/>
          <w:szCs w:val="28"/>
        </w:rPr>
        <w:t>чтобы</w:t>
      </w:r>
      <w:r w:rsidRPr="00C4374C">
        <w:rPr>
          <w:rFonts w:ascii="Times New Roman" w:hAnsi="Times New Roman" w:cs="Times New Roman"/>
          <w:color w:val="000000"/>
          <w:sz w:val="28"/>
          <w:szCs w:val="28"/>
        </w:rPr>
        <w:t xml:space="preserve">, союзными словами </w:t>
      </w:r>
      <w:r w:rsidRPr="00C4374C">
        <w:rPr>
          <w:rFonts w:ascii="Times New Roman" w:hAnsi="Times New Roman" w:cs="Times New Roman"/>
          <w:b/>
          <w:bCs/>
          <w:i/>
          <w:iCs/>
          <w:color w:val="000000"/>
          <w:sz w:val="28"/>
          <w:szCs w:val="28"/>
        </w:rPr>
        <w:t>какой</w:t>
      </w:r>
      <w:r w:rsidRPr="00C4374C">
        <w:rPr>
          <w:rFonts w:ascii="Times New Roman" w:hAnsi="Times New Roman" w:cs="Times New Roman"/>
          <w:color w:val="000000"/>
          <w:sz w:val="28"/>
          <w:szCs w:val="28"/>
        </w:rPr>
        <w:t xml:space="preserve">, </w:t>
      </w:r>
      <w:r w:rsidRPr="00C4374C">
        <w:rPr>
          <w:rFonts w:ascii="Times New Roman" w:hAnsi="Times New Roman" w:cs="Times New Roman"/>
          <w:b/>
          <w:bCs/>
          <w:i/>
          <w:iCs/>
          <w:color w:val="000000"/>
          <w:sz w:val="28"/>
          <w:szCs w:val="28"/>
        </w:rPr>
        <w:t>который</w:t>
      </w:r>
      <w:r w:rsidRPr="00C4374C">
        <w:rPr>
          <w:rFonts w:ascii="Times New Roman" w:hAnsi="Times New Roman" w:cs="Times New Roman"/>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Типичные грамматически</w:t>
      </w:r>
      <w:r w:rsidR="0041304C" w:rsidRPr="00C4374C">
        <w:rPr>
          <w:rFonts w:ascii="Times New Roman" w:hAnsi="Times New Roman" w:cs="Times New Roman"/>
          <w:color w:val="000000"/>
          <w:sz w:val="28"/>
          <w:szCs w:val="28"/>
        </w:rPr>
        <w:t>е ошибки при построении сложно</w:t>
      </w:r>
      <w:r w:rsidRPr="00C4374C">
        <w:rPr>
          <w:rFonts w:ascii="Times New Roman" w:hAnsi="Times New Roman" w:cs="Times New Roman"/>
          <w:color w:val="000000"/>
          <w:sz w:val="28"/>
          <w:szCs w:val="28"/>
        </w:rPr>
        <w:t>подчинённых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lastRenderedPageBreak/>
        <w:t>Сложноподчинённые пре</w:t>
      </w:r>
      <w:r w:rsidR="0041304C" w:rsidRPr="00C4374C">
        <w:rPr>
          <w:rFonts w:ascii="Times New Roman" w:hAnsi="Times New Roman" w:cs="Times New Roman"/>
          <w:color w:val="000000"/>
          <w:sz w:val="28"/>
          <w:szCs w:val="28"/>
        </w:rPr>
        <w:t>дложения с несколькими придаточ</w:t>
      </w:r>
      <w:r w:rsidRPr="00C4374C">
        <w:rPr>
          <w:rFonts w:ascii="Times New Roman" w:hAnsi="Times New Roman" w:cs="Times New Roman"/>
          <w:color w:val="000000"/>
          <w:sz w:val="28"/>
          <w:szCs w:val="28"/>
        </w:rPr>
        <w:t>ными. Однородное, неоднород</w:t>
      </w:r>
      <w:r w:rsidR="0041304C" w:rsidRPr="00C4374C">
        <w:rPr>
          <w:rFonts w:ascii="Times New Roman" w:hAnsi="Times New Roman" w:cs="Times New Roman"/>
          <w:color w:val="000000"/>
          <w:sz w:val="28"/>
          <w:szCs w:val="28"/>
        </w:rPr>
        <w:t>ное и последовательное подчине</w:t>
      </w:r>
      <w:r w:rsidRPr="00C4374C">
        <w:rPr>
          <w:rFonts w:ascii="Times New Roman" w:hAnsi="Times New Roman" w:cs="Times New Roman"/>
          <w:color w:val="000000"/>
          <w:sz w:val="28"/>
          <w:szCs w:val="28"/>
        </w:rPr>
        <w:t>ние придаточных частей.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Правила постановки знак</w:t>
      </w:r>
      <w:r w:rsidR="0041304C" w:rsidRPr="00C4374C">
        <w:rPr>
          <w:rFonts w:ascii="Times New Roman" w:hAnsi="Times New Roman" w:cs="Times New Roman"/>
          <w:color w:val="000000"/>
          <w:sz w:val="28"/>
          <w:szCs w:val="28"/>
        </w:rPr>
        <w:t>ов препинания в сложноподчинён</w:t>
      </w:r>
      <w:r w:rsidRPr="00C4374C">
        <w:rPr>
          <w:rFonts w:ascii="Times New Roman" w:hAnsi="Times New Roman" w:cs="Times New Roman"/>
          <w:color w:val="000000"/>
          <w:sz w:val="28"/>
          <w:szCs w:val="28"/>
        </w:rPr>
        <w:t>ных предложениях.</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Синтаксический и пун</w:t>
      </w:r>
      <w:r w:rsidR="0041304C" w:rsidRPr="00C4374C">
        <w:rPr>
          <w:rFonts w:ascii="Times New Roman" w:hAnsi="Times New Roman" w:cs="Times New Roman"/>
          <w:color w:val="000000"/>
          <w:sz w:val="28"/>
          <w:szCs w:val="28"/>
        </w:rPr>
        <w:t>ктуационный анализ сложноподчи</w:t>
      </w:r>
      <w:r w:rsidRPr="00C4374C">
        <w:rPr>
          <w:rFonts w:ascii="Times New Roman" w:hAnsi="Times New Roman" w:cs="Times New Roman"/>
          <w:color w:val="000000"/>
          <w:sz w:val="28"/>
          <w:szCs w:val="28"/>
        </w:rPr>
        <w:t>нённых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Бессоюзное сложное предложение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Понятие о бессоюзном сложном предложении.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Смысловые отношения меж</w:t>
      </w:r>
      <w:r w:rsidR="0041304C" w:rsidRPr="00C4374C">
        <w:rPr>
          <w:rFonts w:ascii="Times New Roman" w:hAnsi="Times New Roman" w:cs="Times New Roman"/>
          <w:color w:val="000000"/>
          <w:sz w:val="28"/>
          <w:szCs w:val="28"/>
        </w:rPr>
        <w:t xml:space="preserve">ду частями бессоюзного сложного </w:t>
      </w:r>
      <w:r w:rsidRPr="00C4374C">
        <w:rPr>
          <w:rFonts w:ascii="Times New Roman" w:hAnsi="Times New Roman" w:cs="Times New Roman"/>
          <w:color w:val="000000"/>
          <w:sz w:val="28"/>
          <w:szCs w:val="28"/>
        </w:rPr>
        <w:t>предложения. Виды бессо</w:t>
      </w:r>
      <w:r w:rsidR="0041304C" w:rsidRPr="00C4374C">
        <w:rPr>
          <w:rFonts w:ascii="Times New Roman" w:hAnsi="Times New Roman" w:cs="Times New Roman"/>
          <w:color w:val="000000"/>
          <w:sz w:val="28"/>
          <w:szCs w:val="28"/>
        </w:rPr>
        <w:t>юзных сложных предложений. Упо</w:t>
      </w:r>
      <w:r w:rsidRPr="00C4374C">
        <w:rPr>
          <w:rFonts w:ascii="Times New Roman" w:hAnsi="Times New Roman" w:cs="Times New Roman"/>
          <w:color w:val="000000"/>
          <w:sz w:val="28"/>
          <w:szCs w:val="28"/>
        </w:rPr>
        <w:t>требление бессоюзных слож</w:t>
      </w:r>
      <w:r w:rsidR="0041304C" w:rsidRPr="00C4374C">
        <w:rPr>
          <w:rFonts w:ascii="Times New Roman" w:hAnsi="Times New Roman" w:cs="Times New Roman"/>
          <w:color w:val="000000"/>
          <w:sz w:val="28"/>
          <w:szCs w:val="28"/>
        </w:rPr>
        <w:t>ных предложений в речи. Грамма</w:t>
      </w:r>
      <w:r w:rsidRPr="00C4374C">
        <w:rPr>
          <w:rFonts w:ascii="Times New Roman" w:hAnsi="Times New Roman" w:cs="Times New Roman"/>
          <w:color w:val="000000"/>
          <w:sz w:val="28"/>
          <w:szCs w:val="28"/>
        </w:rPr>
        <w:t>тическая синонимия бессоюзных сложных предл</w:t>
      </w:r>
      <w:r w:rsidR="0041304C" w:rsidRPr="00C4374C">
        <w:rPr>
          <w:rFonts w:ascii="Times New Roman" w:hAnsi="Times New Roman" w:cs="Times New Roman"/>
          <w:color w:val="000000"/>
          <w:sz w:val="28"/>
          <w:szCs w:val="28"/>
        </w:rPr>
        <w:t>ожений и со</w:t>
      </w:r>
      <w:r w:rsidRPr="00C4374C">
        <w:rPr>
          <w:rFonts w:ascii="Times New Roman" w:hAnsi="Times New Roman" w:cs="Times New Roman"/>
          <w:color w:val="000000"/>
          <w:sz w:val="28"/>
          <w:szCs w:val="28"/>
        </w:rPr>
        <w:t>юзных сложных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Бессоюзные сложные пред</w:t>
      </w:r>
      <w:r w:rsidR="0041304C" w:rsidRPr="00C4374C">
        <w:rPr>
          <w:rFonts w:ascii="Times New Roman" w:hAnsi="Times New Roman" w:cs="Times New Roman"/>
          <w:color w:val="000000"/>
          <w:sz w:val="28"/>
          <w:szCs w:val="28"/>
        </w:rPr>
        <w:t>ложения со значением перечисле</w:t>
      </w:r>
      <w:r w:rsidRPr="00C4374C">
        <w:rPr>
          <w:rFonts w:ascii="Times New Roman" w:hAnsi="Times New Roman" w:cs="Times New Roman"/>
          <w:color w:val="000000"/>
          <w:sz w:val="28"/>
          <w:szCs w:val="28"/>
        </w:rPr>
        <w:t>ния. Запятая и точка с зап</w:t>
      </w:r>
      <w:r w:rsidR="0041304C" w:rsidRPr="00C4374C">
        <w:rPr>
          <w:rFonts w:ascii="Times New Roman" w:hAnsi="Times New Roman" w:cs="Times New Roman"/>
          <w:color w:val="000000"/>
          <w:sz w:val="28"/>
          <w:szCs w:val="28"/>
        </w:rPr>
        <w:t>ятой в бессоюзном сложном пред</w:t>
      </w:r>
      <w:r w:rsidRPr="00C4374C">
        <w:rPr>
          <w:rFonts w:ascii="Times New Roman" w:hAnsi="Times New Roman" w:cs="Times New Roman"/>
          <w:color w:val="000000"/>
          <w:sz w:val="28"/>
          <w:szCs w:val="28"/>
        </w:rPr>
        <w:t>ложении.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Бессоюзные сложные пр</w:t>
      </w:r>
      <w:r w:rsidR="0041304C" w:rsidRPr="00C4374C">
        <w:rPr>
          <w:rFonts w:ascii="Times New Roman" w:hAnsi="Times New Roman" w:cs="Times New Roman"/>
          <w:color w:val="000000"/>
          <w:sz w:val="28"/>
          <w:szCs w:val="28"/>
        </w:rPr>
        <w:t xml:space="preserve">едложения со значением причины, </w:t>
      </w:r>
      <w:r w:rsidRPr="00C4374C">
        <w:rPr>
          <w:rFonts w:ascii="Times New Roman" w:hAnsi="Times New Roman" w:cs="Times New Roman"/>
          <w:color w:val="000000"/>
          <w:sz w:val="28"/>
          <w:szCs w:val="28"/>
        </w:rPr>
        <w:t>пояснения, дополнения. Двоеточие в бессою</w:t>
      </w:r>
      <w:r w:rsidR="0041304C" w:rsidRPr="00C4374C">
        <w:rPr>
          <w:rFonts w:ascii="Times New Roman" w:hAnsi="Times New Roman" w:cs="Times New Roman"/>
          <w:color w:val="000000"/>
          <w:sz w:val="28"/>
          <w:szCs w:val="28"/>
        </w:rPr>
        <w:t xml:space="preserve">зном сложном </w:t>
      </w:r>
      <w:r w:rsidRPr="00C4374C">
        <w:rPr>
          <w:rFonts w:ascii="Times New Roman" w:hAnsi="Times New Roman" w:cs="Times New Roman"/>
          <w:color w:val="000000"/>
          <w:sz w:val="28"/>
          <w:szCs w:val="28"/>
        </w:rPr>
        <w:t>предложении.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Бессоюзные сложные пр</w:t>
      </w:r>
      <w:r w:rsidR="0041304C" w:rsidRPr="00C4374C">
        <w:rPr>
          <w:rFonts w:ascii="Times New Roman" w:hAnsi="Times New Roman" w:cs="Times New Roman"/>
          <w:color w:val="000000"/>
          <w:sz w:val="28"/>
          <w:szCs w:val="28"/>
        </w:rPr>
        <w:t>едложения со значением противо</w:t>
      </w:r>
      <w:r w:rsidRPr="00C4374C">
        <w:rPr>
          <w:rFonts w:ascii="Times New Roman" w:hAnsi="Times New Roman" w:cs="Times New Roman"/>
          <w:color w:val="000000"/>
          <w:sz w:val="28"/>
          <w:szCs w:val="28"/>
        </w:rPr>
        <w:t>поставления, времени, услов</w:t>
      </w:r>
      <w:r w:rsidR="0041304C" w:rsidRPr="00C4374C">
        <w:rPr>
          <w:rFonts w:ascii="Times New Roman" w:hAnsi="Times New Roman" w:cs="Times New Roman"/>
          <w:color w:val="000000"/>
          <w:sz w:val="28"/>
          <w:szCs w:val="28"/>
        </w:rPr>
        <w:t xml:space="preserve">ия и следствия, сравнения. Тире </w:t>
      </w:r>
      <w:r w:rsidRPr="00C4374C">
        <w:rPr>
          <w:rFonts w:ascii="Times New Roman" w:hAnsi="Times New Roman" w:cs="Times New Roman"/>
          <w:color w:val="000000"/>
          <w:sz w:val="28"/>
          <w:szCs w:val="28"/>
        </w:rPr>
        <w:t>в бессоюзном сложном предложении.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Синтаксический и п</w:t>
      </w:r>
      <w:r w:rsidR="0041304C" w:rsidRPr="00C4374C">
        <w:rPr>
          <w:rFonts w:ascii="Times New Roman" w:hAnsi="Times New Roman" w:cs="Times New Roman"/>
          <w:color w:val="000000"/>
          <w:sz w:val="28"/>
          <w:szCs w:val="28"/>
        </w:rPr>
        <w:t xml:space="preserve">унктуационный анализ бессоюзных </w:t>
      </w:r>
      <w:r w:rsidRPr="00C4374C">
        <w:rPr>
          <w:rFonts w:ascii="Times New Roman" w:hAnsi="Times New Roman" w:cs="Times New Roman"/>
          <w:color w:val="000000"/>
          <w:sz w:val="28"/>
          <w:szCs w:val="28"/>
        </w:rPr>
        <w:t>сложных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 xml:space="preserve">Сложные предложения с </w:t>
      </w:r>
      <w:r w:rsidR="0041304C" w:rsidRPr="00C4374C">
        <w:rPr>
          <w:rFonts w:ascii="Times New Roman" w:hAnsi="Times New Roman" w:cs="Times New Roman"/>
          <w:b/>
          <w:bCs/>
          <w:color w:val="000000"/>
          <w:sz w:val="28"/>
          <w:szCs w:val="28"/>
        </w:rPr>
        <w:t>разными видами союзной и бессо</w:t>
      </w:r>
      <w:r w:rsidRPr="00C4374C">
        <w:rPr>
          <w:rFonts w:ascii="Times New Roman" w:hAnsi="Times New Roman" w:cs="Times New Roman"/>
          <w:b/>
          <w:bCs/>
          <w:color w:val="000000"/>
          <w:sz w:val="28"/>
          <w:szCs w:val="28"/>
        </w:rPr>
        <w:t>юзной связи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Типы сложных предложений с разными видами связи.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Синтаксический и пунк</w:t>
      </w:r>
      <w:r w:rsidR="0041304C" w:rsidRPr="00C4374C">
        <w:rPr>
          <w:rFonts w:ascii="Times New Roman" w:hAnsi="Times New Roman" w:cs="Times New Roman"/>
          <w:color w:val="000000"/>
          <w:sz w:val="28"/>
          <w:szCs w:val="28"/>
        </w:rPr>
        <w:t>туационный анализ сложных пред</w:t>
      </w:r>
      <w:r w:rsidRPr="00C4374C">
        <w:rPr>
          <w:rFonts w:ascii="Times New Roman" w:hAnsi="Times New Roman" w:cs="Times New Roman"/>
          <w:color w:val="000000"/>
          <w:sz w:val="28"/>
          <w:szCs w:val="28"/>
        </w:rPr>
        <w:t>ложений с разными видами союзной и бессоюзной связи.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C4374C">
        <w:rPr>
          <w:rFonts w:ascii="Times New Roman" w:hAnsi="Times New Roman" w:cs="Times New Roman"/>
          <w:b/>
          <w:bCs/>
          <w:color w:val="000000"/>
          <w:sz w:val="28"/>
          <w:szCs w:val="28"/>
        </w:rPr>
        <w:t>Прямая и косвенная речь</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Прямая и косвенная речь.</w:t>
      </w:r>
      <w:r w:rsidR="0041304C" w:rsidRPr="00C4374C">
        <w:rPr>
          <w:rFonts w:ascii="Times New Roman" w:hAnsi="Times New Roman" w:cs="Times New Roman"/>
          <w:color w:val="000000"/>
          <w:sz w:val="28"/>
          <w:szCs w:val="28"/>
        </w:rPr>
        <w:t xml:space="preserve"> Синонимия предложений с пря</w:t>
      </w:r>
      <w:r w:rsidRPr="00C4374C">
        <w:rPr>
          <w:rFonts w:ascii="Times New Roman" w:hAnsi="Times New Roman" w:cs="Times New Roman"/>
          <w:color w:val="000000"/>
          <w:sz w:val="28"/>
          <w:szCs w:val="28"/>
        </w:rPr>
        <w:t>мой и косвенной речью.</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Цитирование. Способы включения цитат в высказывание.</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Нормы построения предл</w:t>
      </w:r>
      <w:r w:rsidR="0041304C" w:rsidRPr="00C4374C">
        <w:rPr>
          <w:rFonts w:ascii="Times New Roman" w:hAnsi="Times New Roman" w:cs="Times New Roman"/>
          <w:color w:val="000000"/>
          <w:sz w:val="28"/>
          <w:szCs w:val="28"/>
        </w:rPr>
        <w:t>ожений с прямой и косвенной ре</w:t>
      </w:r>
      <w:r w:rsidRPr="00C4374C">
        <w:rPr>
          <w:rFonts w:ascii="Times New Roman" w:hAnsi="Times New Roman" w:cs="Times New Roman"/>
          <w:color w:val="000000"/>
          <w:sz w:val="28"/>
          <w:szCs w:val="28"/>
        </w:rPr>
        <w:t>чью; правила постановки з</w:t>
      </w:r>
      <w:r w:rsidR="0041304C" w:rsidRPr="00C4374C">
        <w:rPr>
          <w:rFonts w:ascii="Times New Roman" w:hAnsi="Times New Roman" w:cs="Times New Roman"/>
          <w:color w:val="000000"/>
          <w:sz w:val="28"/>
          <w:szCs w:val="28"/>
        </w:rPr>
        <w:t xml:space="preserve">наков препинания в предложениях </w:t>
      </w:r>
      <w:r w:rsidRPr="00C4374C">
        <w:rPr>
          <w:rFonts w:ascii="Times New Roman" w:hAnsi="Times New Roman" w:cs="Times New Roman"/>
          <w:color w:val="000000"/>
          <w:sz w:val="28"/>
          <w:szCs w:val="28"/>
        </w:rPr>
        <w:t>с косвенной речью, с прямой речью, при цитировании.</w:t>
      </w:r>
    </w:p>
    <w:p w:rsidR="000B6EBB" w:rsidRPr="00C4374C" w:rsidRDefault="000B6EBB" w:rsidP="00F510F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4374C">
        <w:rPr>
          <w:rFonts w:ascii="Times New Roman" w:hAnsi="Times New Roman" w:cs="Times New Roman"/>
          <w:color w:val="000000"/>
          <w:sz w:val="28"/>
          <w:szCs w:val="28"/>
        </w:rPr>
        <w:t>Применение знаний по син</w:t>
      </w:r>
      <w:r w:rsidR="0041304C" w:rsidRPr="00C4374C">
        <w:rPr>
          <w:rFonts w:ascii="Times New Roman" w:hAnsi="Times New Roman" w:cs="Times New Roman"/>
          <w:color w:val="000000"/>
          <w:sz w:val="28"/>
          <w:szCs w:val="28"/>
        </w:rPr>
        <w:t xml:space="preserve">таксису и пунктуации в практике </w:t>
      </w:r>
      <w:r w:rsidRPr="00C4374C">
        <w:rPr>
          <w:rFonts w:ascii="Times New Roman" w:hAnsi="Times New Roman" w:cs="Times New Roman"/>
          <w:color w:val="000000"/>
          <w:sz w:val="28"/>
          <w:szCs w:val="28"/>
        </w:rPr>
        <w:t>правописания.</w:t>
      </w:r>
    </w:p>
    <w:p w:rsidR="0041304C" w:rsidRPr="00C4374C" w:rsidRDefault="0041304C" w:rsidP="00F510F3">
      <w:pPr>
        <w:autoSpaceDE w:val="0"/>
        <w:autoSpaceDN w:val="0"/>
        <w:adjustRightInd w:val="0"/>
        <w:spacing w:after="0" w:line="240" w:lineRule="auto"/>
        <w:jc w:val="center"/>
        <w:rPr>
          <w:rFonts w:ascii="Times New Roman" w:eastAsia="OfficinaSansExtraBoldITC-Reg" w:hAnsi="Times New Roman" w:cs="Times New Roman"/>
          <w:b/>
          <w:bCs/>
          <w:color w:val="000000"/>
          <w:sz w:val="28"/>
          <w:szCs w:val="28"/>
        </w:rPr>
      </w:pPr>
    </w:p>
    <w:p w:rsidR="000B6EBB" w:rsidRPr="00C4374C" w:rsidRDefault="0041304C" w:rsidP="00F510F3">
      <w:pPr>
        <w:autoSpaceDE w:val="0"/>
        <w:autoSpaceDN w:val="0"/>
        <w:adjustRightInd w:val="0"/>
        <w:spacing w:after="0" w:line="240" w:lineRule="auto"/>
        <w:jc w:val="center"/>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Планируемые результаты освоения учебного предмета «Русский язык» на уровне основного общего образования</w:t>
      </w:r>
    </w:p>
    <w:p w:rsidR="000B6EBB" w:rsidRPr="00C4374C" w:rsidRDefault="0041304C" w:rsidP="00F510F3">
      <w:pPr>
        <w:autoSpaceDE w:val="0"/>
        <w:autoSpaceDN w:val="0"/>
        <w:adjustRightInd w:val="0"/>
        <w:spacing w:after="0" w:line="240" w:lineRule="auto"/>
        <w:jc w:val="center"/>
        <w:rPr>
          <w:rFonts w:ascii="Times New Roman" w:eastAsia="OfficinaSansMediumITC-Regular" w:hAnsi="Times New Roman" w:cs="Times New Roman"/>
          <w:bCs/>
          <w:i/>
          <w:color w:val="000000"/>
          <w:sz w:val="28"/>
          <w:szCs w:val="28"/>
          <w:u w:val="single"/>
        </w:rPr>
      </w:pPr>
      <w:r w:rsidRPr="00C4374C">
        <w:rPr>
          <w:rFonts w:ascii="Times New Roman" w:eastAsia="OfficinaSansMediumITC-Regular" w:hAnsi="Times New Roman" w:cs="Times New Roman"/>
          <w:bCs/>
          <w:i/>
          <w:color w:val="000000"/>
          <w:sz w:val="28"/>
          <w:szCs w:val="28"/>
          <w:u w:val="single"/>
        </w:rPr>
        <w:t>Личностные результаты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Личностные результаты освоения Федеральной рабочей</w:t>
      </w:r>
      <w:r w:rsidR="0041304C"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программы по русскому язы</w:t>
      </w:r>
      <w:r w:rsidR="0041304C" w:rsidRPr="00C4374C">
        <w:rPr>
          <w:rFonts w:ascii="Times New Roman" w:eastAsia="OfficinaSansExtraBoldITC-Reg" w:hAnsi="Times New Roman" w:cs="Times New Roman"/>
          <w:bCs/>
          <w:color w:val="000000"/>
          <w:sz w:val="28"/>
          <w:szCs w:val="28"/>
        </w:rPr>
        <w:t xml:space="preserve">ку основного общего образования </w:t>
      </w:r>
      <w:r w:rsidRPr="00C4374C">
        <w:rPr>
          <w:rFonts w:ascii="Times New Roman" w:eastAsia="OfficinaSansExtraBoldITC-Reg" w:hAnsi="Times New Roman" w:cs="Times New Roman"/>
          <w:bCs/>
          <w:color w:val="000000"/>
          <w:sz w:val="28"/>
          <w:szCs w:val="28"/>
        </w:rPr>
        <w:t>достигаются в единстве учеб</w:t>
      </w:r>
      <w:r w:rsidR="0041304C" w:rsidRPr="00C4374C">
        <w:rPr>
          <w:rFonts w:ascii="Times New Roman" w:eastAsia="OfficinaSansExtraBoldITC-Reg" w:hAnsi="Times New Roman" w:cs="Times New Roman"/>
          <w:bCs/>
          <w:color w:val="000000"/>
          <w:sz w:val="28"/>
          <w:szCs w:val="28"/>
        </w:rPr>
        <w:t>ной и воспитательной деятельно</w:t>
      </w:r>
      <w:r w:rsidRPr="00C4374C">
        <w:rPr>
          <w:rFonts w:ascii="Times New Roman" w:eastAsia="OfficinaSansExtraBoldITC-Reg" w:hAnsi="Times New Roman" w:cs="Times New Roman"/>
          <w:bCs/>
          <w:color w:val="000000"/>
          <w:sz w:val="28"/>
          <w:szCs w:val="28"/>
        </w:rPr>
        <w:t>сти в соответствии с тради</w:t>
      </w:r>
      <w:r w:rsidR="0041304C" w:rsidRPr="00C4374C">
        <w:rPr>
          <w:rFonts w:ascii="Times New Roman" w:eastAsia="OfficinaSansExtraBoldITC-Reg" w:hAnsi="Times New Roman" w:cs="Times New Roman"/>
          <w:bCs/>
          <w:color w:val="000000"/>
          <w:sz w:val="28"/>
          <w:szCs w:val="28"/>
        </w:rPr>
        <w:t xml:space="preserve">ционными </w:t>
      </w:r>
      <w:r w:rsidR="0041304C" w:rsidRPr="00C4374C">
        <w:rPr>
          <w:rFonts w:ascii="Times New Roman" w:eastAsia="OfficinaSansExtraBoldITC-Reg" w:hAnsi="Times New Roman" w:cs="Times New Roman"/>
          <w:bCs/>
          <w:color w:val="000000"/>
          <w:sz w:val="28"/>
          <w:szCs w:val="28"/>
        </w:rPr>
        <w:lastRenderedPageBreak/>
        <w:t>российскими социокуль</w:t>
      </w:r>
      <w:r w:rsidRPr="00C4374C">
        <w:rPr>
          <w:rFonts w:ascii="Times New Roman" w:eastAsia="OfficinaSansExtraBoldITC-Reg" w:hAnsi="Times New Roman" w:cs="Times New Roman"/>
          <w:bCs/>
          <w:color w:val="000000"/>
          <w:sz w:val="28"/>
          <w:szCs w:val="28"/>
        </w:rPr>
        <w:t>турными и духовно-нравственными ценностями, п</w:t>
      </w:r>
      <w:r w:rsidR="0041304C" w:rsidRPr="00C4374C">
        <w:rPr>
          <w:rFonts w:ascii="Times New Roman" w:eastAsia="OfficinaSansExtraBoldITC-Reg" w:hAnsi="Times New Roman" w:cs="Times New Roman"/>
          <w:bCs/>
          <w:color w:val="000000"/>
          <w:sz w:val="28"/>
          <w:szCs w:val="28"/>
        </w:rPr>
        <w:t xml:space="preserve">ринятыми </w:t>
      </w:r>
      <w:r w:rsidRPr="00C4374C">
        <w:rPr>
          <w:rFonts w:ascii="Times New Roman" w:eastAsia="OfficinaSansExtraBoldITC-Reg" w:hAnsi="Times New Roman" w:cs="Times New Roman"/>
          <w:bCs/>
          <w:color w:val="000000"/>
          <w:sz w:val="28"/>
          <w:szCs w:val="28"/>
        </w:rPr>
        <w:t>в обществе правилами и н</w:t>
      </w:r>
      <w:r w:rsidR="0041304C" w:rsidRPr="00C4374C">
        <w:rPr>
          <w:rFonts w:ascii="Times New Roman" w:eastAsia="OfficinaSansExtraBoldITC-Reg" w:hAnsi="Times New Roman" w:cs="Times New Roman"/>
          <w:bCs/>
          <w:color w:val="000000"/>
          <w:sz w:val="28"/>
          <w:szCs w:val="28"/>
        </w:rPr>
        <w:t xml:space="preserve">ормами поведения и способствуют </w:t>
      </w:r>
      <w:r w:rsidRPr="00C4374C">
        <w:rPr>
          <w:rFonts w:ascii="Times New Roman" w:eastAsia="OfficinaSansExtraBoldITC-Reg" w:hAnsi="Times New Roman" w:cs="Times New Roman"/>
          <w:bCs/>
          <w:color w:val="000000"/>
          <w:sz w:val="28"/>
          <w:szCs w:val="28"/>
        </w:rPr>
        <w:t>процессам самопознания,</w:t>
      </w:r>
      <w:r w:rsidR="0041304C" w:rsidRPr="00C4374C">
        <w:rPr>
          <w:rFonts w:ascii="Times New Roman" w:eastAsia="OfficinaSansExtraBoldITC-Reg" w:hAnsi="Times New Roman" w:cs="Times New Roman"/>
          <w:bCs/>
          <w:color w:val="000000"/>
          <w:sz w:val="28"/>
          <w:szCs w:val="28"/>
        </w:rPr>
        <w:t xml:space="preserve"> самовоспитания и саморазвития, </w:t>
      </w:r>
      <w:r w:rsidRPr="00C4374C">
        <w:rPr>
          <w:rFonts w:ascii="Times New Roman" w:eastAsia="OfficinaSansExtraBoldITC-Reg" w:hAnsi="Times New Roman" w:cs="Times New Roman"/>
          <w:bCs/>
          <w:color w:val="000000"/>
          <w:sz w:val="28"/>
          <w:szCs w:val="28"/>
        </w:rPr>
        <w:t>формирования внутренней позиции личности.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Личностные результаты ос</w:t>
      </w:r>
      <w:r w:rsidR="0041304C" w:rsidRPr="00C4374C">
        <w:rPr>
          <w:rFonts w:ascii="Times New Roman" w:eastAsia="OfficinaSansExtraBoldITC-Reg" w:hAnsi="Times New Roman" w:cs="Times New Roman"/>
          <w:bCs/>
          <w:color w:val="000000"/>
          <w:sz w:val="28"/>
          <w:szCs w:val="28"/>
        </w:rPr>
        <w:t>воения Федеральной рабочей про</w:t>
      </w:r>
      <w:r w:rsidRPr="00C4374C">
        <w:rPr>
          <w:rFonts w:ascii="Times New Roman" w:eastAsia="OfficinaSansExtraBoldITC-Reg" w:hAnsi="Times New Roman" w:cs="Times New Roman"/>
          <w:bCs/>
          <w:color w:val="000000"/>
          <w:sz w:val="28"/>
          <w:szCs w:val="28"/>
        </w:rPr>
        <w:t>граммы по русскому языку для основного общего образования</w:t>
      </w:r>
      <w:r w:rsidR="00BA5F76"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должны отражать готовност</w:t>
      </w:r>
      <w:r w:rsidR="00BA5F76" w:rsidRPr="00C4374C">
        <w:rPr>
          <w:rFonts w:ascii="Times New Roman" w:eastAsia="OfficinaSansExtraBoldITC-Reg" w:hAnsi="Times New Roman" w:cs="Times New Roman"/>
          <w:bCs/>
          <w:color w:val="000000"/>
          <w:sz w:val="28"/>
          <w:szCs w:val="28"/>
        </w:rPr>
        <w:t xml:space="preserve">ь обучающихся руководствоваться </w:t>
      </w:r>
      <w:r w:rsidRPr="00C4374C">
        <w:rPr>
          <w:rFonts w:ascii="Times New Roman" w:eastAsia="OfficinaSansExtraBoldITC-Reg" w:hAnsi="Times New Roman" w:cs="Times New Roman"/>
          <w:bCs/>
          <w:color w:val="000000"/>
          <w:sz w:val="28"/>
          <w:szCs w:val="28"/>
        </w:rPr>
        <w:t>системой позитивных цен</w:t>
      </w:r>
      <w:r w:rsidR="00BA5F76" w:rsidRPr="00C4374C">
        <w:rPr>
          <w:rFonts w:ascii="Times New Roman" w:eastAsia="OfficinaSansExtraBoldITC-Reg" w:hAnsi="Times New Roman" w:cs="Times New Roman"/>
          <w:bCs/>
          <w:color w:val="000000"/>
          <w:sz w:val="28"/>
          <w:szCs w:val="28"/>
        </w:rPr>
        <w:t xml:space="preserve">ностных ориентаций и расширение </w:t>
      </w:r>
      <w:r w:rsidRPr="00C4374C">
        <w:rPr>
          <w:rFonts w:ascii="Times New Roman" w:eastAsia="OfficinaSansExtraBoldITC-Reg" w:hAnsi="Times New Roman" w:cs="Times New Roman"/>
          <w:bCs/>
          <w:color w:val="000000"/>
          <w:sz w:val="28"/>
          <w:szCs w:val="28"/>
        </w:rPr>
        <w:t>опыта деятельности на её осно</w:t>
      </w:r>
      <w:r w:rsidR="00BA5F76" w:rsidRPr="00C4374C">
        <w:rPr>
          <w:rFonts w:ascii="Times New Roman" w:eastAsia="OfficinaSansExtraBoldITC-Reg" w:hAnsi="Times New Roman" w:cs="Times New Roman"/>
          <w:bCs/>
          <w:color w:val="000000"/>
          <w:sz w:val="28"/>
          <w:szCs w:val="28"/>
        </w:rPr>
        <w:t>ве в процессе реализации основ</w:t>
      </w:r>
      <w:r w:rsidRPr="00C4374C">
        <w:rPr>
          <w:rFonts w:ascii="Times New Roman" w:eastAsia="OfficinaSansExtraBoldITC-Reg" w:hAnsi="Times New Roman" w:cs="Times New Roman"/>
          <w:bCs/>
          <w:color w:val="000000"/>
          <w:sz w:val="28"/>
          <w:szCs w:val="28"/>
        </w:rPr>
        <w:t>ных направлений воспитате</w:t>
      </w:r>
      <w:r w:rsidR="00BA5F76" w:rsidRPr="00C4374C">
        <w:rPr>
          <w:rFonts w:ascii="Times New Roman" w:eastAsia="OfficinaSansExtraBoldITC-Reg" w:hAnsi="Times New Roman" w:cs="Times New Roman"/>
          <w:bCs/>
          <w:color w:val="000000"/>
          <w:sz w:val="28"/>
          <w:szCs w:val="28"/>
        </w:rPr>
        <w:t xml:space="preserve">льной деятельности, в том числе </w:t>
      </w:r>
      <w:r w:rsidRPr="00C4374C">
        <w:rPr>
          <w:rFonts w:ascii="Times New Roman" w:eastAsia="OfficinaSansExtraBoldITC-Reg" w:hAnsi="Times New Roman" w:cs="Times New Roman"/>
          <w:bCs/>
          <w:color w:val="000000"/>
          <w:sz w:val="28"/>
          <w:szCs w:val="28"/>
        </w:rPr>
        <w:t>в части:</w:t>
      </w:r>
    </w:p>
    <w:p w:rsidR="000B6EBB" w:rsidRPr="00C4374C" w:rsidRDefault="00BA5F76"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 xml:space="preserve">Гражданского воспитания: </w:t>
      </w:r>
      <w:r w:rsidR="000B6EBB" w:rsidRPr="00C4374C">
        <w:rPr>
          <w:rFonts w:ascii="Times New Roman" w:eastAsia="OfficinaSansExtraBoldITC-Reg" w:hAnsi="Times New Roman" w:cs="Times New Roman"/>
          <w:bCs/>
          <w:color w:val="000000"/>
          <w:sz w:val="28"/>
          <w:szCs w:val="28"/>
        </w:rPr>
        <w:t xml:space="preserve">готовность к выполнению </w:t>
      </w:r>
      <w:r w:rsidRPr="00C4374C">
        <w:rPr>
          <w:rFonts w:ascii="Times New Roman" w:eastAsia="OfficinaSansExtraBoldITC-Reg" w:hAnsi="Times New Roman" w:cs="Times New Roman"/>
          <w:bCs/>
          <w:color w:val="000000"/>
          <w:sz w:val="28"/>
          <w:szCs w:val="28"/>
        </w:rPr>
        <w:t>обязанностей гражданина и реали</w:t>
      </w:r>
      <w:r w:rsidR="000B6EBB" w:rsidRPr="00C4374C">
        <w:rPr>
          <w:rFonts w:ascii="Times New Roman" w:eastAsia="OfficinaSansExtraBoldITC-Reg" w:hAnsi="Times New Roman" w:cs="Times New Roman"/>
          <w:bCs/>
          <w:color w:val="000000"/>
          <w:sz w:val="28"/>
          <w:szCs w:val="28"/>
        </w:rPr>
        <w:t>зации его прав, уважение прав, свобод и законных интересов</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других людей; активное учас</w:t>
      </w:r>
      <w:r w:rsidRPr="00C4374C">
        <w:rPr>
          <w:rFonts w:ascii="Times New Roman" w:eastAsia="OfficinaSansExtraBoldITC-Reg" w:hAnsi="Times New Roman" w:cs="Times New Roman"/>
          <w:bCs/>
          <w:color w:val="000000"/>
          <w:sz w:val="28"/>
          <w:szCs w:val="28"/>
        </w:rPr>
        <w:t>тие в жизни семьи, образователь</w:t>
      </w:r>
      <w:r w:rsidR="000B6EBB" w:rsidRPr="00C4374C">
        <w:rPr>
          <w:rFonts w:ascii="Times New Roman" w:eastAsia="OfficinaSansExtraBoldITC-Reg" w:hAnsi="Times New Roman" w:cs="Times New Roman"/>
          <w:bCs/>
          <w:color w:val="000000"/>
          <w:sz w:val="28"/>
          <w:szCs w:val="28"/>
        </w:rPr>
        <w:t>ной организации, местного сообщества, родного края, страны,</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в том числе в сопоставлении</w:t>
      </w:r>
      <w:r w:rsidRPr="00C4374C">
        <w:rPr>
          <w:rFonts w:ascii="Times New Roman" w:eastAsia="OfficinaSansExtraBoldITC-Reg" w:hAnsi="Times New Roman" w:cs="Times New Roman"/>
          <w:bCs/>
          <w:color w:val="000000"/>
          <w:sz w:val="28"/>
          <w:szCs w:val="28"/>
        </w:rPr>
        <w:t xml:space="preserve"> с ситуациями, отражёнными в ли</w:t>
      </w:r>
      <w:r w:rsidR="000B6EBB" w:rsidRPr="00C4374C">
        <w:rPr>
          <w:rFonts w:ascii="Times New Roman" w:eastAsia="OfficinaSansExtraBoldITC-Reg" w:hAnsi="Times New Roman" w:cs="Times New Roman"/>
          <w:bCs/>
          <w:color w:val="000000"/>
          <w:sz w:val="28"/>
          <w:szCs w:val="28"/>
        </w:rPr>
        <w:t xml:space="preserve">тературных произведениях, </w:t>
      </w:r>
      <w:r w:rsidRPr="00C4374C">
        <w:rPr>
          <w:rFonts w:ascii="Times New Roman" w:eastAsia="OfficinaSansExtraBoldITC-Reg" w:hAnsi="Times New Roman" w:cs="Times New Roman"/>
          <w:bCs/>
          <w:color w:val="000000"/>
          <w:sz w:val="28"/>
          <w:szCs w:val="28"/>
        </w:rPr>
        <w:t>написанных на русском языке; не</w:t>
      </w:r>
      <w:r w:rsidR="000B6EBB" w:rsidRPr="00C4374C">
        <w:rPr>
          <w:rFonts w:ascii="Times New Roman" w:eastAsia="OfficinaSansExtraBoldITC-Reg" w:hAnsi="Times New Roman" w:cs="Times New Roman"/>
          <w:bCs/>
          <w:color w:val="000000"/>
          <w:sz w:val="28"/>
          <w:szCs w:val="28"/>
        </w:rPr>
        <w:t>приятие любых форм экстремизма, дискриминации; понимание</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роли различных социальных институтов в жизни человека;</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представление об основных правах, свободах и обязанностях</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гражданина, социальных нормах и правилах межличностных</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отношений в поликультурн</w:t>
      </w:r>
      <w:r w:rsidRPr="00C4374C">
        <w:rPr>
          <w:rFonts w:ascii="Times New Roman" w:eastAsia="OfficinaSansExtraBoldITC-Reg" w:hAnsi="Times New Roman" w:cs="Times New Roman"/>
          <w:bCs/>
          <w:color w:val="000000"/>
          <w:sz w:val="28"/>
          <w:szCs w:val="28"/>
        </w:rPr>
        <w:t>ом и многоконфессиональном обще</w:t>
      </w:r>
      <w:r w:rsidR="000B6EBB" w:rsidRPr="00C4374C">
        <w:rPr>
          <w:rFonts w:ascii="Times New Roman" w:eastAsia="OfficinaSansExtraBoldITC-Reg" w:hAnsi="Times New Roman" w:cs="Times New Roman"/>
          <w:bCs/>
          <w:color w:val="000000"/>
          <w:sz w:val="28"/>
          <w:szCs w:val="28"/>
        </w:rPr>
        <w:t xml:space="preserve">стве, формируемое в том числе </w:t>
      </w:r>
      <w:r w:rsidRPr="00C4374C">
        <w:rPr>
          <w:rFonts w:ascii="Times New Roman" w:eastAsia="OfficinaSansExtraBoldITC-Reg" w:hAnsi="Times New Roman" w:cs="Times New Roman"/>
          <w:bCs/>
          <w:color w:val="000000"/>
          <w:sz w:val="28"/>
          <w:szCs w:val="28"/>
        </w:rPr>
        <w:t>на основе примеров из литератур</w:t>
      </w:r>
      <w:r w:rsidR="000B6EBB" w:rsidRPr="00C4374C">
        <w:rPr>
          <w:rFonts w:ascii="Times New Roman" w:eastAsia="OfficinaSansExtraBoldITC-Reg" w:hAnsi="Times New Roman" w:cs="Times New Roman"/>
          <w:bCs/>
          <w:color w:val="000000"/>
          <w:sz w:val="28"/>
          <w:szCs w:val="28"/>
        </w:rPr>
        <w:t>ных произведений, написанных на русском языке; готовность</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 xml:space="preserve">к разнообразной совместной </w:t>
      </w:r>
      <w:r w:rsidRPr="00C4374C">
        <w:rPr>
          <w:rFonts w:ascii="Times New Roman" w:eastAsia="OfficinaSansExtraBoldITC-Reg" w:hAnsi="Times New Roman" w:cs="Times New Roman"/>
          <w:bCs/>
          <w:color w:val="000000"/>
          <w:sz w:val="28"/>
          <w:szCs w:val="28"/>
        </w:rPr>
        <w:t>деятельности, стремление к взаи</w:t>
      </w:r>
      <w:r w:rsidR="000B6EBB" w:rsidRPr="00C4374C">
        <w:rPr>
          <w:rFonts w:ascii="Times New Roman" w:eastAsia="OfficinaSansExtraBoldITC-Reg" w:hAnsi="Times New Roman" w:cs="Times New Roman"/>
          <w:bCs/>
          <w:color w:val="000000"/>
          <w:sz w:val="28"/>
          <w:szCs w:val="28"/>
        </w:rPr>
        <w:t>мопониманию и взаимопомощи; активное участие в школьном</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самоуправлении; готовность к</w:t>
      </w:r>
      <w:r w:rsidRPr="00C4374C">
        <w:rPr>
          <w:rFonts w:ascii="Times New Roman" w:eastAsia="OfficinaSansExtraBoldITC-Reg" w:hAnsi="Times New Roman" w:cs="Times New Roman"/>
          <w:bCs/>
          <w:color w:val="000000"/>
          <w:sz w:val="28"/>
          <w:szCs w:val="28"/>
        </w:rPr>
        <w:t xml:space="preserve"> участию в гуманитарной деятель</w:t>
      </w:r>
      <w:r w:rsidR="000B6EBB" w:rsidRPr="00C4374C">
        <w:rPr>
          <w:rFonts w:ascii="Times New Roman" w:eastAsia="OfficinaSansExtraBoldITC-Reg" w:hAnsi="Times New Roman" w:cs="Times New Roman"/>
          <w:bCs/>
          <w:color w:val="000000"/>
          <w:sz w:val="28"/>
          <w:szCs w:val="28"/>
        </w:rPr>
        <w:t>ности (помощь людям, нуждающимся в ней; волонтёрство).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Патрио</w:t>
      </w:r>
      <w:r w:rsidR="00BA5F76" w:rsidRPr="00C4374C">
        <w:rPr>
          <w:rFonts w:ascii="Times New Roman" w:eastAsia="OfficinaSansExtraBoldITC-Reg" w:hAnsi="Times New Roman" w:cs="Times New Roman"/>
          <w:bCs/>
          <w:i/>
          <w:iCs/>
          <w:color w:val="000000"/>
          <w:sz w:val="28"/>
          <w:szCs w:val="28"/>
        </w:rPr>
        <w:t xml:space="preserve">тического воспитания: </w:t>
      </w:r>
      <w:r w:rsidRPr="00C4374C">
        <w:rPr>
          <w:rFonts w:ascii="Times New Roman" w:eastAsia="OfficinaSansExtraBoldITC-Reg" w:hAnsi="Times New Roman" w:cs="Times New Roman"/>
          <w:bCs/>
          <w:color w:val="000000"/>
          <w:sz w:val="28"/>
          <w:szCs w:val="28"/>
        </w:rPr>
        <w:t xml:space="preserve">осознание российской </w:t>
      </w:r>
      <w:r w:rsidR="00BA5F76" w:rsidRPr="00C4374C">
        <w:rPr>
          <w:rFonts w:ascii="Times New Roman" w:eastAsia="OfficinaSansExtraBoldITC-Reg" w:hAnsi="Times New Roman" w:cs="Times New Roman"/>
          <w:bCs/>
          <w:color w:val="000000"/>
          <w:sz w:val="28"/>
          <w:szCs w:val="28"/>
        </w:rPr>
        <w:t>гражданской идентичности в поли</w:t>
      </w:r>
      <w:r w:rsidRPr="00C4374C">
        <w:rPr>
          <w:rFonts w:ascii="Times New Roman" w:eastAsia="OfficinaSansExtraBoldITC-Reg" w:hAnsi="Times New Roman" w:cs="Times New Roman"/>
          <w:bCs/>
          <w:color w:val="000000"/>
          <w:sz w:val="28"/>
          <w:szCs w:val="28"/>
        </w:rPr>
        <w:t>культурном и многоконфессиональном обществе, понимание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роли русского языка как государственного языка Российской</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Федерации и языка межнационального обще</w:t>
      </w:r>
      <w:r w:rsidR="00BA5F76" w:rsidRPr="00C4374C">
        <w:rPr>
          <w:rFonts w:ascii="Times New Roman" w:eastAsia="OfficinaSansExtraBoldITC-Reg" w:hAnsi="Times New Roman" w:cs="Times New Roman"/>
          <w:bCs/>
          <w:color w:val="000000"/>
          <w:sz w:val="28"/>
          <w:szCs w:val="28"/>
        </w:rPr>
        <w:t>ния народов Рос</w:t>
      </w:r>
      <w:r w:rsidRPr="00C4374C">
        <w:rPr>
          <w:rFonts w:ascii="Times New Roman" w:eastAsia="OfficinaSansExtraBoldITC-Reg" w:hAnsi="Times New Roman" w:cs="Times New Roman"/>
          <w:bCs/>
          <w:color w:val="000000"/>
          <w:sz w:val="28"/>
          <w:szCs w:val="28"/>
        </w:rPr>
        <w:t xml:space="preserve">сии; проявление интереса к </w:t>
      </w:r>
      <w:r w:rsidR="00BA5F76" w:rsidRPr="00C4374C">
        <w:rPr>
          <w:rFonts w:ascii="Times New Roman" w:eastAsia="OfficinaSansExtraBoldITC-Reg" w:hAnsi="Times New Roman" w:cs="Times New Roman"/>
          <w:bCs/>
          <w:color w:val="000000"/>
          <w:sz w:val="28"/>
          <w:szCs w:val="28"/>
        </w:rPr>
        <w:t>познанию русского языка, к исто</w:t>
      </w:r>
      <w:r w:rsidRPr="00C4374C">
        <w:rPr>
          <w:rFonts w:ascii="Times New Roman" w:eastAsia="OfficinaSansExtraBoldITC-Reg" w:hAnsi="Times New Roman" w:cs="Times New Roman"/>
          <w:bCs/>
          <w:color w:val="000000"/>
          <w:sz w:val="28"/>
          <w:szCs w:val="28"/>
        </w:rPr>
        <w:t>рии и культуре Российской Федерации, культуре своего края,</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народов России в контексте учебного предмета «Русский язык»;</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ценностное отношение к русскому языку, к достижениям</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своей Родины — России, к</w:t>
      </w:r>
      <w:r w:rsidR="00BA5F76" w:rsidRPr="00C4374C">
        <w:rPr>
          <w:rFonts w:ascii="Times New Roman" w:eastAsia="OfficinaSansExtraBoldITC-Reg" w:hAnsi="Times New Roman" w:cs="Times New Roman"/>
          <w:bCs/>
          <w:color w:val="000000"/>
          <w:sz w:val="28"/>
          <w:szCs w:val="28"/>
        </w:rPr>
        <w:t xml:space="preserve"> науке, искусству, боевым подви</w:t>
      </w:r>
      <w:r w:rsidRPr="00C4374C">
        <w:rPr>
          <w:rFonts w:ascii="Times New Roman" w:eastAsia="OfficinaSansExtraBoldITC-Reg" w:hAnsi="Times New Roman" w:cs="Times New Roman"/>
          <w:bCs/>
          <w:color w:val="000000"/>
          <w:sz w:val="28"/>
          <w:szCs w:val="28"/>
        </w:rPr>
        <w:t>гам и трудовым достижен</w:t>
      </w:r>
      <w:r w:rsidR="00BA5F76" w:rsidRPr="00C4374C">
        <w:rPr>
          <w:rFonts w:ascii="Times New Roman" w:eastAsia="OfficinaSansExtraBoldITC-Reg" w:hAnsi="Times New Roman" w:cs="Times New Roman"/>
          <w:bCs/>
          <w:color w:val="000000"/>
          <w:sz w:val="28"/>
          <w:szCs w:val="28"/>
        </w:rPr>
        <w:t>иям народа, в том числе отражён</w:t>
      </w:r>
      <w:r w:rsidRPr="00C4374C">
        <w:rPr>
          <w:rFonts w:ascii="Times New Roman" w:eastAsia="OfficinaSansExtraBoldITC-Reg" w:hAnsi="Times New Roman" w:cs="Times New Roman"/>
          <w:bCs/>
          <w:color w:val="000000"/>
          <w:sz w:val="28"/>
          <w:szCs w:val="28"/>
        </w:rPr>
        <w:t>ным в художественных произведениях; уважение к символам</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 xml:space="preserve">России, государственным </w:t>
      </w:r>
      <w:r w:rsidR="00BA5F76" w:rsidRPr="00C4374C">
        <w:rPr>
          <w:rFonts w:ascii="Times New Roman" w:eastAsia="OfficinaSansExtraBoldITC-Reg" w:hAnsi="Times New Roman" w:cs="Times New Roman"/>
          <w:bCs/>
          <w:color w:val="000000"/>
          <w:sz w:val="28"/>
          <w:szCs w:val="28"/>
        </w:rPr>
        <w:t>праздникам, историческому и при</w:t>
      </w:r>
      <w:r w:rsidRPr="00C4374C">
        <w:rPr>
          <w:rFonts w:ascii="Times New Roman" w:eastAsia="OfficinaSansExtraBoldITC-Reg" w:hAnsi="Times New Roman" w:cs="Times New Roman"/>
          <w:bCs/>
          <w:color w:val="000000"/>
          <w:sz w:val="28"/>
          <w:szCs w:val="28"/>
        </w:rPr>
        <w:t>родному наследию и памятникам, традициям разных народов,</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проживающих в родной стране.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Ду</w:t>
      </w:r>
      <w:r w:rsidR="00BA5F76" w:rsidRPr="00C4374C">
        <w:rPr>
          <w:rFonts w:ascii="Times New Roman" w:eastAsia="OfficinaSansExtraBoldITC-Reg" w:hAnsi="Times New Roman" w:cs="Times New Roman"/>
          <w:bCs/>
          <w:i/>
          <w:iCs/>
          <w:color w:val="000000"/>
          <w:sz w:val="28"/>
          <w:szCs w:val="28"/>
        </w:rPr>
        <w:t xml:space="preserve">ховно-нравственного воспитания: </w:t>
      </w:r>
      <w:r w:rsidRPr="00C4374C">
        <w:rPr>
          <w:rFonts w:ascii="Times New Roman" w:eastAsia="OfficinaSansExtraBoldITC-Reg" w:hAnsi="Times New Roman" w:cs="Times New Roman"/>
          <w:bCs/>
          <w:color w:val="000000"/>
          <w:sz w:val="28"/>
          <w:szCs w:val="28"/>
        </w:rPr>
        <w:t>ориентация на моральные ценности и нормы в ситуациях</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нравственного выбора; готовность оценивать своё поведение,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в том числе речевое, и поступки, а также поведение и поступк</w:t>
      </w:r>
      <w:r w:rsidR="00BA5F76"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color w:val="000000"/>
          <w:sz w:val="28"/>
          <w:szCs w:val="28"/>
        </w:rPr>
        <w:t>других людей с позиции нра</w:t>
      </w:r>
      <w:r w:rsidR="00BA5F76" w:rsidRPr="00C4374C">
        <w:rPr>
          <w:rFonts w:ascii="Times New Roman" w:eastAsia="OfficinaSansExtraBoldITC-Reg" w:hAnsi="Times New Roman" w:cs="Times New Roman"/>
          <w:bCs/>
          <w:color w:val="000000"/>
          <w:sz w:val="28"/>
          <w:szCs w:val="28"/>
        </w:rPr>
        <w:t>вственных и правовых норм с учё</w:t>
      </w:r>
      <w:r w:rsidRPr="00C4374C">
        <w:rPr>
          <w:rFonts w:ascii="Times New Roman" w:eastAsia="OfficinaSansExtraBoldITC-Reg" w:hAnsi="Times New Roman" w:cs="Times New Roman"/>
          <w:bCs/>
          <w:color w:val="000000"/>
          <w:sz w:val="28"/>
          <w:szCs w:val="28"/>
        </w:rPr>
        <w:t>том осознания последствий поступков; активное неприятие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 xml:space="preserve">асоциальных поступков; свобода </w:t>
      </w:r>
      <w:r w:rsidRPr="00C4374C">
        <w:rPr>
          <w:rFonts w:ascii="Times New Roman" w:eastAsia="OfficinaSansExtraBoldITC-Reg" w:hAnsi="Times New Roman" w:cs="Times New Roman"/>
          <w:bCs/>
          <w:color w:val="000000"/>
          <w:sz w:val="28"/>
          <w:szCs w:val="28"/>
        </w:rPr>
        <w:lastRenderedPageBreak/>
        <w:t>и ответственность личности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в условиях индивидуального и общественного пространства.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Эстетического воспитания</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восприимчивость к разным видам искусства, традициям 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 xml:space="preserve">творчеству своего и других </w:t>
      </w:r>
      <w:r w:rsidR="00BA5F76" w:rsidRPr="00C4374C">
        <w:rPr>
          <w:rFonts w:ascii="Times New Roman" w:eastAsia="OfficinaSansExtraBoldITC-Reg" w:hAnsi="Times New Roman" w:cs="Times New Roman"/>
          <w:bCs/>
          <w:color w:val="000000"/>
          <w:sz w:val="28"/>
          <w:szCs w:val="28"/>
        </w:rPr>
        <w:t>народов; понимание эмоционально</w:t>
      </w:r>
      <w:r w:rsidRPr="00C4374C">
        <w:rPr>
          <w:rFonts w:ascii="Times New Roman" w:eastAsia="OfficinaSansExtraBoldITC-Reg" w:hAnsi="Times New Roman" w:cs="Times New Roman"/>
          <w:bCs/>
          <w:color w:val="000000"/>
          <w:sz w:val="28"/>
          <w:szCs w:val="28"/>
        </w:rPr>
        <w:t>го воздействия искусства; осознание важности художественной</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культуры как средства коммуникации и самовыражения; осознание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важности русского языка как средства коммуникации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и самовыражения; пониман</w:t>
      </w:r>
      <w:r w:rsidR="00BA5F76" w:rsidRPr="00C4374C">
        <w:rPr>
          <w:rFonts w:ascii="Times New Roman" w:eastAsia="OfficinaSansExtraBoldITC-Reg" w:hAnsi="Times New Roman" w:cs="Times New Roman"/>
          <w:bCs/>
          <w:color w:val="000000"/>
          <w:sz w:val="28"/>
          <w:szCs w:val="28"/>
        </w:rPr>
        <w:t>ие ценности отечественного и ми</w:t>
      </w:r>
      <w:r w:rsidRPr="00C4374C">
        <w:rPr>
          <w:rFonts w:ascii="Times New Roman" w:eastAsia="OfficinaSansExtraBoldITC-Reg" w:hAnsi="Times New Roman" w:cs="Times New Roman"/>
          <w:bCs/>
          <w:color w:val="000000"/>
          <w:sz w:val="28"/>
          <w:szCs w:val="28"/>
        </w:rPr>
        <w:t>рового искусства, роли этнических культурных традиций 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народного творчества; стремление к самовыражению в разных</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видах искусства.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Физического воспитания, формирования</w:t>
      </w:r>
      <w:r w:rsidR="00BA5F76" w:rsidRPr="00C4374C">
        <w:rPr>
          <w:rFonts w:ascii="Times New Roman" w:eastAsia="OfficinaSansExtraBoldITC-Reg" w:hAnsi="Times New Roman" w:cs="Times New Roman"/>
          <w:bCs/>
          <w:i/>
          <w:iCs/>
          <w:color w:val="000000"/>
          <w:sz w:val="28"/>
          <w:szCs w:val="28"/>
        </w:rPr>
        <w:t xml:space="preserve"> культуры </w:t>
      </w:r>
      <w:r w:rsidRPr="00C4374C">
        <w:rPr>
          <w:rFonts w:ascii="Times New Roman" w:eastAsia="OfficinaSansExtraBoldITC-Reg" w:hAnsi="Times New Roman" w:cs="Times New Roman"/>
          <w:bCs/>
          <w:i/>
          <w:iCs/>
          <w:color w:val="000000"/>
          <w:sz w:val="28"/>
          <w:szCs w:val="28"/>
        </w:rPr>
        <w:t>здоровья</w:t>
      </w:r>
      <w:r w:rsidR="00BA5F76" w:rsidRPr="00C4374C">
        <w:rPr>
          <w:rFonts w:ascii="Times New Roman" w:eastAsia="OfficinaSansExtraBoldITC-Reg" w:hAnsi="Times New Roman" w:cs="Times New Roman"/>
          <w:bCs/>
          <w:i/>
          <w:iCs/>
          <w:color w:val="000000"/>
          <w:sz w:val="28"/>
          <w:szCs w:val="28"/>
        </w:rPr>
        <w:t xml:space="preserve"> и эмоционального благополучия: </w:t>
      </w:r>
      <w:r w:rsidRPr="00C4374C">
        <w:rPr>
          <w:rFonts w:ascii="Times New Roman" w:eastAsia="OfficinaSansExtraBoldITC-Reg" w:hAnsi="Times New Roman" w:cs="Times New Roman"/>
          <w:bCs/>
          <w:color w:val="000000"/>
          <w:sz w:val="28"/>
          <w:szCs w:val="28"/>
        </w:rPr>
        <w:t>осознание ценности жизни</w:t>
      </w:r>
      <w:r w:rsidR="00BA5F76" w:rsidRPr="00C4374C">
        <w:rPr>
          <w:rFonts w:ascii="Times New Roman" w:eastAsia="OfficinaSansExtraBoldITC-Reg" w:hAnsi="Times New Roman" w:cs="Times New Roman"/>
          <w:bCs/>
          <w:color w:val="000000"/>
          <w:sz w:val="28"/>
          <w:szCs w:val="28"/>
        </w:rPr>
        <w:t xml:space="preserve"> с опорой на собственный жизнен</w:t>
      </w:r>
      <w:r w:rsidRPr="00C4374C">
        <w:rPr>
          <w:rFonts w:ascii="Times New Roman" w:eastAsia="OfficinaSansExtraBoldITC-Reg" w:hAnsi="Times New Roman" w:cs="Times New Roman"/>
          <w:bCs/>
          <w:color w:val="000000"/>
          <w:sz w:val="28"/>
          <w:szCs w:val="28"/>
        </w:rPr>
        <w:t>ный и читательский опыт; ответственное отношение к своему</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здоровью и установка на зд</w:t>
      </w:r>
      <w:r w:rsidR="00BA5F76" w:rsidRPr="00C4374C">
        <w:rPr>
          <w:rFonts w:ascii="Times New Roman" w:eastAsia="OfficinaSansExtraBoldITC-Reg" w:hAnsi="Times New Roman" w:cs="Times New Roman"/>
          <w:bCs/>
          <w:color w:val="000000"/>
          <w:sz w:val="28"/>
          <w:szCs w:val="28"/>
        </w:rPr>
        <w:t>оровый образ жизни (здоровое пи</w:t>
      </w:r>
      <w:r w:rsidRPr="00C4374C">
        <w:rPr>
          <w:rFonts w:ascii="Times New Roman" w:eastAsia="OfficinaSansExtraBoldITC-Reg" w:hAnsi="Times New Roman" w:cs="Times New Roman"/>
          <w:bCs/>
          <w:color w:val="000000"/>
          <w:sz w:val="28"/>
          <w:szCs w:val="28"/>
        </w:rPr>
        <w:t xml:space="preserve">тание, соблюдение гигиенических </w:t>
      </w:r>
      <w:r w:rsidR="00BA5F76" w:rsidRPr="00C4374C">
        <w:rPr>
          <w:rFonts w:ascii="Times New Roman" w:eastAsia="OfficinaSansExtraBoldITC-Reg" w:hAnsi="Times New Roman" w:cs="Times New Roman"/>
          <w:bCs/>
          <w:color w:val="000000"/>
          <w:sz w:val="28"/>
          <w:szCs w:val="28"/>
        </w:rPr>
        <w:t>правил, рациональный ре</w:t>
      </w:r>
      <w:r w:rsidRPr="00C4374C">
        <w:rPr>
          <w:rFonts w:ascii="Times New Roman" w:eastAsia="OfficinaSansExtraBoldITC-Reg" w:hAnsi="Times New Roman" w:cs="Times New Roman"/>
          <w:bCs/>
          <w:color w:val="000000"/>
          <w:sz w:val="28"/>
          <w:szCs w:val="28"/>
        </w:rPr>
        <w:t>жим занятий и отдыха, регулярная физическая активность);</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осознание последствий и неприятие вредных привычек (употребление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алкоголя, наркотиков, курение) и иных форм вреда</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для физического и психического здоровья; соблюдение правил</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безопасности, в том числе на</w:t>
      </w:r>
      <w:r w:rsidR="00BA5F76" w:rsidRPr="00C4374C">
        <w:rPr>
          <w:rFonts w:ascii="Times New Roman" w:eastAsia="OfficinaSansExtraBoldITC-Reg" w:hAnsi="Times New Roman" w:cs="Times New Roman"/>
          <w:bCs/>
          <w:color w:val="000000"/>
          <w:sz w:val="28"/>
          <w:szCs w:val="28"/>
        </w:rPr>
        <w:t>выки безопасного поведения в ин</w:t>
      </w:r>
      <w:r w:rsidRPr="00C4374C">
        <w:rPr>
          <w:rFonts w:ascii="Times New Roman" w:eastAsia="OfficinaSansExtraBoldITC-Reg" w:hAnsi="Times New Roman" w:cs="Times New Roman"/>
          <w:bCs/>
          <w:color w:val="000000"/>
          <w:sz w:val="28"/>
          <w:szCs w:val="28"/>
        </w:rPr>
        <w:t>тернет-среде в процессе школьного языкового образования;</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способность адаптироваться</w:t>
      </w:r>
      <w:r w:rsidR="00BA5F76" w:rsidRPr="00C4374C">
        <w:rPr>
          <w:rFonts w:ascii="Times New Roman" w:eastAsia="OfficinaSansExtraBoldITC-Reg" w:hAnsi="Times New Roman" w:cs="Times New Roman"/>
          <w:bCs/>
          <w:color w:val="000000"/>
          <w:sz w:val="28"/>
          <w:szCs w:val="28"/>
        </w:rPr>
        <w:t xml:space="preserve"> к стрессовым ситуациям и меняю</w:t>
      </w:r>
      <w:r w:rsidRPr="00C4374C">
        <w:rPr>
          <w:rFonts w:ascii="Times New Roman" w:eastAsia="OfficinaSansExtraBoldITC-Reg" w:hAnsi="Times New Roman" w:cs="Times New Roman"/>
          <w:bCs/>
          <w:color w:val="000000"/>
          <w:sz w:val="28"/>
          <w:szCs w:val="28"/>
        </w:rPr>
        <w:t>щимся социальным, информационным и природным условиям,</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в том числе осмысляя соб</w:t>
      </w:r>
      <w:r w:rsidR="00BA5F76" w:rsidRPr="00C4374C">
        <w:rPr>
          <w:rFonts w:ascii="Times New Roman" w:eastAsia="OfficinaSansExtraBoldITC-Reg" w:hAnsi="Times New Roman" w:cs="Times New Roman"/>
          <w:bCs/>
          <w:color w:val="000000"/>
          <w:sz w:val="28"/>
          <w:szCs w:val="28"/>
        </w:rPr>
        <w:t>ственный опыт и выстраивая даль</w:t>
      </w:r>
      <w:r w:rsidRPr="00C4374C">
        <w:rPr>
          <w:rFonts w:ascii="Times New Roman" w:eastAsia="OfficinaSansExtraBoldITC-Reg" w:hAnsi="Times New Roman" w:cs="Times New Roman"/>
          <w:bCs/>
          <w:color w:val="000000"/>
          <w:sz w:val="28"/>
          <w:szCs w:val="28"/>
        </w:rPr>
        <w:t>нейшие цели;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умение принимать себя и других, не осуждая;</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умение осознавать своё э</w:t>
      </w:r>
      <w:r w:rsidR="00BA5F76" w:rsidRPr="00C4374C">
        <w:rPr>
          <w:rFonts w:ascii="Times New Roman" w:eastAsia="OfficinaSansExtraBoldITC-Reg" w:hAnsi="Times New Roman" w:cs="Times New Roman"/>
          <w:bCs/>
          <w:color w:val="000000"/>
          <w:sz w:val="28"/>
          <w:szCs w:val="28"/>
        </w:rPr>
        <w:t>моциональное состояние и эмоцио</w:t>
      </w:r>
      <w:r w:rsidRPr="00C4374C">
        <w:rPr>
          <w:rFonts w:ascii="Times New Roman" w:eastAsia="OfficinaSansExtraBoldITC-Reg" w:hAnsi="Times New Roman" w:cs="Times New Roman"/>
          <w:bCs/>
          <w:color w:val="000000"/>
          <w:sz w:val="28"/>
          <w:szCs w:val="28"/>
        </w:rPr>
        <w:t>нальное состояние других, использовать адекватные языковые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средства для выражения свое</w:t>
      </w:r>
      <w:r w:rsidR="00BA5F76" w:rsidRPr="00C4374C">
        <w:rPr>
          <w:rFonts w:ascii="Times New Roman" w:eastAsia="OfficinaSansExtraBoldITC-Reg" w:hAnsi="Times New Roman" w:cs="Times New Roman"/>
          <w:bCs/>
          <w:color w:val="000000"/>
          <w:sz w:val="28"/>
          <w:szCs w:val="28"/>
        </w:rPr>
        <w:t>го состояния, в том числе опира</w:t>
      </w:r>
      <w:r w:rsidRPr="00C4374C">
        <w:rPr>
          <w:rFonts w:ascii="Times New Roman" w:eastAsia="OfficinaSansExtraBoldITC-Reg" w:hAnsi="Times New Roman" w:cs="Times New Roman"/>
          <w:bCs/>
          <w:color w:val="000000"/>
          <w:sz w:val="28"/>
          <w:szCs w:val="28"/>
        </w:rPr>
        <w:t>ясь на примеры из литературных произведений, написанных на</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русском языке; сформирован</w:t>
      </w:r>
      <w:r w:rsidR="00BA5F76" w:rsidRPr="00C4374C">
        <w:rPr>
          <w:rFonts w:ascii="Times New Roman" w:eastAsia="OfficinaSansExtraBoldITC-Reg" w:hAnsi="Times New Roman" w:cs="Times New Roman"/>
          <w:bCs/>
          <w:color w:val="000000"/>
          <w:sz w:val="28"/>
          <w:szCs w:val="28"/>
        </w:rPr>
        <w:t>ность навыков рефлексии, призна</w:t>
      </w:r>
      <w:r w:rsidRPr="00C4374C">
        <w:rPr>
          <w:rFonts w:ascii="Times New Roman" w:eastAsia="OfficinaSansExtraBoldITC-Reg" w:hAnsi="Times New Roman" w:cs="Times New Roman"/>
          <w:bCs/>
          <w:color w:val="000000"/>
          <w:sz w:val="28"/>
          <w:szCs w:val="28"/>
        </w:rPr>
        <w:t>ние своего права на ошибку и такого же права другого человека.</w:t>
      </w:r>
    </w:p>
    <w:p w:rsidR="000B6EBB" w:rsidRPr="00C4374C" w:rsidRDefault="00BA5F76"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 xml:space="preserve">Трудового воспитания: </w:t>
      </w:r>
      <w:r w:rsidR="000B6EBB" w:rsidRPr="00C4374C">
        <w:rPr>
          <w:rFonts w:ascii="Times New Roman" w:eastAsia="OfficinaSansExtraBoldITC-Reg" w:hAnsi="Times New Roman" w:cs="Times New Roman"/>
          <w:bCs/>
          <w:color w:val="000000"/>
          <w:sz w:val="28"/>
          <w:szCs w:val="28"/>
        </w:rPr>
        <w:t>установка на активное уч</w:t>
      </w:r>
      <w:r w:rsidRPr="00C4374C">
        <w:rPr>
          <w:rFonts w:ascii="Times New Roman" w:eastAsia="OfficinaSansExtraBoldITC-Reg" w:hAnsi="Times New Roman" w:cs="Times New Roman"/>
          <w:bCs/>
          <w:color w:val="000000"/>
          <w:sz w:val="28"/>
          <w:szCs w:val="28"/>
        </w:rPr>
        <w:t>астие в решении практических за</w:t>
      </w:r>
      <w:r w:rsidR="000B6EBB" w:rsidRPr="00C4374C">
        <w:rPr>
          <w:rFonts w:ascii="Times New Roman" w:eastAsia="OfficinaSansExtraBoldITC-Reg" w:hAnsi="Times New Roman" w:cs="Times New Roman"/>
          <w:bCs/>
          <w:color w:val="000000"/>
          <w:sz w:val="28"/>
          <w:szCs w:val="28"/>
        </w:rPr>
        <w:t>дач (в рамках семьи, школы, города, края) технологической</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и социальной направленности, способность инициировать,</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планировать и самостоятельн</w:t>
      </w:r>
      <w:r w:rsidRPr="00C4374C">
        <w:rPr>
          <w:rFonts w:ascii="Times New Roman" w:eastAsia="OfficinaSansExtraBoldITC-Reg" w:hAnsi="Times New Roman" w:cs="Times New Roman"/>
          <w:bCs/>
          <w:color w:val="000000"/>
          <w:sz w:val="28"/>
          <w:szCs w:val="28"/>
        </w:rPr>
        <w:t>о выполнять такого рода деятель</w:t>
      </w:r>
      <w:r w:rsidR="000B6EBB" w:rsidRPr="00C4374C">
        <w:rPr>
          <w:rFonts w:ascii="Times New Roman" w:eastAsia="OfficinaSansExtraBoldITC-Reg" w:hAnsi="Times New Roman" w:cs="Times New Roman"/>
          <w:bCs/>
          <w:color w:val="000000"/>
          <w:sz w:val="28"/>
          <w:szCs w:val="28"/>
        </w:rPr>
        <w:t>ность;</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интерес к практическому изучен</w:t>
      </w:r>
      <w:r w:rsidRPr="00C4374C">
        <w:rPr>
          <w:rFonts w:ascii="Times New Roman" w:eastAsia="OfficinaSansExtraBoldITC-Reg" w:hAnsi="Times New Roman" w:cs="Times New Roman"/>
          <w:bCs/>
          <w:color w:val="000000"/>
          <w:sz w:val="28"/>
          <w:szCs w:val="28"/>
        </w:rPr>
        <w:t xml:space="preserve">ию профессий и труда </w:t>
      </w:r>
      <w:r w:rsidR="000B6EBB" w:rsidRPr="00C4374C">
        <w:rPr>
          <w:rFonts w:ascii="Times New Roman" w:eastAsia="OfficinaSansExtraBoldITC-Reg" w:hAnsi="Times New Roman" w:cs="Times New Roman"/>
          <w:bCs/>
          <w:color w:val="000000"/>
          <w:sz w:val="28"/>
          <w:szCs w:val="28"/>
        </w:rPr>
        <w:t>различного</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рода, в том числе на основе применения изучаемого</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предметного знания и озна</w:t>
      </w:r>
      <w:r w:rsidRPr="00C4374C">
        <w:rPr>
          <w:rFonts w:ascii="Times New Roman" w:eastAsia="OfficinaSansExtraBoldITC-Reg" w:hAnsi="Times New Roman" w:cs="Times New Roman"/>
          <w:bCs/>
          <w:color w:val="000000"/>
          <w:sz w:val="28"/>
          <w:szCs w:val="28"/>
        </w:rPr>
        <w:t>комления с деятельностью филоло</w:t>
      </w:r>
      <w:r w:rsidR="000B6EBB" w:rsidRPr="00C4374C">
        <w:rPr>
          <w:rFonts w:ascii="Times New Roman" w:eastAsia="OfficinaSansExtraBoldITC-Reg" w:hAnsi="Times New Roman" w:cs="Times New Roman"/>
          <w:bCs/>
          <w:color w:val="000000"/>
          <w:sz w:val="28"/>
          <w:szCs w:val="28"/>
        </w:rPr>
        <w:t>гов, журналистов, писателей; уважение к труду и результатам</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трудовой деятельности; о</w:t>
      </w:r>
      <w:r w:rsidRPr="00C4374C">
        <w:rPr>
          <w:rFonts w:ascii="Times New Roman" w:eastAsia="OfficinaSansExtraBoldITC-Reg" w:hAnsi="Times New Roman" w:cs="Times New Roman"/>
          <w:bCs/>
          <w:color w:val="000000"/>
          <w:sz w:val="28"/>
          <w:szCs w:val="28"/>
        </w:rPr>
        <w:t>сознанный выбор и построение ин</w:t>
      </w:r>
      <w:r w:rsidR="000B6EBB" w:rsidRPr="00C4374C">
        <w:rPr>
          <w:rFonts w:ascii="Times New Roman" w:eastAsia="OfficinaSansExtraBoldITC-Reg" w:hAnsi="Times New Roman" w:cs="Times New Roman"/>
          <w:bCs/>
          <w:color w:val="000000"/>
          <w:sz w:val="28"/>
          <w:szCs w:val="28"/>
        </w:rPr>
        <w:t>дивидуальной траектории образования и жизненных планов</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с учётом личных и общественных интересов и потребностей;</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умение рассказать о своих планах на будущее.</w:t>
      </w:r>
    </w:p>
    <w:p w:rsidR="000B6EBB" w:rsidRPr="00C4374C" w:rsidRDefault="00BA5F76"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 xml:space="preserve">Экологического воспитания: </w:t>
      </w:r>
      <w:r w:rsidR="000B6EBB" w:rsidRPr="00C4374C">
        <w:rPr>
          <w:rFonts w:ascii="Times New Roman" w:eastAsia="OfficinaSansExtraBoldITC-Reg" w:hAnsi="Times New Roman" w:cs="Times New Roman"/>
          <w:bCs/>
          <w:color w:val="000000"/>
          <w:sz w:val="28"/>
          <w:szCs w:val="28"/>
        </w:rPr>
        <w:t>ориентация на применение знаний из области социальных</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 xml:space="preserve">и естественных наук для </w:t>
      </w:r>
      <w:r w:rsidRPr="00C4374C">
        <w:rPr>
          <w:rFonts w:ascii="Times New Roman" w:eastAsia="OfficinaSansExtraBoldITC-Reg" w:hAnsi="Times New Roman" w:cs="Times New Roman"/>
          <w:bCs/>
          <w:color w:val="000000"/>
          <w:sz w:val="28"/>
          <w:szCs w:val="28"/>
        </w:rPr>
        <w:t>решения задач в области окружаю</w:t>
      </w:r>
      <w:r w:rsidR="000B6EBB" w:rsidRPr="00C4374C">
        <w:rPr>
          <w:rFonts w:ascii="Times New Roman" w:eastAsia="OfficinaSansExtraBoldITC-Reg" w:hAnsi="Times New Roman" w:cs="Times New Roman"/>
          <w:bCs/>
          <w:color w:val="000000"/>
          <w:sz w:val="28"/>
          <w:szCs w:val="28"/>
        </w:rPr>
        <w:t>щей среды, планирования поступков и оценки их возможных</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последствий для окружающей среды; умение точно, логично</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 xml:space="preserve">выражать свою </w:t>
      </w:r>
      <w:r w:rsidR="000B6EBB" w:rsidRPr="00C4374C">
        <w:rPr>
          <w:rFonts w:ascii="Times New Roman" w:eastAsia="OfficinaSansExtraBoldITC-Reg" w:hAnsi="Times New Roman" w:cs="Times New Roman"/>
          <w:bCs/>
          <w:color w:val="000000"/>
          <w:sz w:val="28"/>
          <w:szCs w:val="28"/>
        </w:rPr>
        <w:lastRenderedPageBreak/>
        <w:t>точку зрения на экологические проблемы;</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повышение уровня экологической культуры, осознание</w:t>
      </w:r>
      <w:r w:rsidRPr="00C4374C">
        <w:rPr>
          <w:rFonts w:ascii="Times New Roman" w:eastAsia="OfficinaSansExtraBoldITC-Reg" w:hAnsi="Times New Roman" w:cs="Times New Roman"/>
          <w:bCs/>
          <w:color w:val="000000"/>
          <w:sz w:val="28"/>
          <w:szCs w:val="28"/>
        </w:rPr>
        <w:t xml:space="preserve"> гло</w:t>
      </w:r>
      <w:r w:rsidR="000B6EBB" w:rsidRPr="00C4374C">
        <w:rPr>
          <w:rFonts w:ascii="Times New Roman" w:eastAsia="OfficinaSansExtraBoldITC-Reg" w:hAnsi="Times New Roman" w:cs="Times New Roman"/>
          <w:bCs/>
          <w:color w:val="000000"/>
          <w:sz w:val="28"/>
          <w:szCs w:val="28"/>
        </w:rPr>
        <w:t>бального характера эколог</w:t>
      </w:r>
      <w:r w:rsidRPr="00C4374C">
        <w:rPr>
          <w:rFonts w:ascii="Times New Roman" w:eastAsia="OfficinaSansExtraBoldITC-Reg" w:hAnsi="Times New Roman" w:cs="Times New Roman"/>
          <w:bCs/>
          <w:color w:val="000000"/>
          <w:sz w:val="28"/>
          <w:szCs w:val="28"/>
        </w:rPr>
        <w:t>ических проблем и путей их реше</w:t>
      </w:r>
      <w:r w:rsidR="000B6EBB" w:rsidRPr="00C4374C">
        <w:rPr>
          <w:rFonts w:ascii="Times New Roman" w:eastAsia="OfficinaSansExtraBoldITC-Reg" w:hAnsi="Times New Roman" w:cs="Times New Roman"/>
          <w:bCs/>
          <w:color w:val="000000"/>
          <w:sz w:val="28"/>
          <w:szCs w:val="28"/>
        </w:rPr>
        <w:t>ния; активное неприятие</w:t>
      </w:r>
      <w:r w:rsidRPr="00C4374C">
        <w:rPr>
          <w:rFonts w:ascii="Times New Roman" w:eastAsia="OfficinaSansExtraBoldITC-Reg" w:hAnsi="Times New Roman" w:cs="Times New Roman"/>
          <w:bCs/>
          <w:color w:val="000000"/>
          <w:sz w:val="28"/>
          <w:szCs w:val="28"/>
        </w:rPr>
        <w:t xml:space="preserve"> действий, приносящих вред окру</w:t>
      </w:r>
      <w:r w:rsidR="000B6EBB" w:rsidRPr="00C4374C">
        <w:rPr>
          <w:rFonts w:ascii="Times New Roman" w:eastAsia="OfficinaSansExtraBoldITC-Reg" w:hAnsi="Times New Roman" w:cs="Times New Roman"/>
          <w:bCs/>
          <w:color w:val="000000"/>
          <w:sz w:val="28"/>
          <w:szCs w:val="28"/>
        </w:rPr>
        <w:t>жающей среде, в том числе сформированное при знакомстве</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с литературными произве</w:t>
      </w:r>
      <w:r w:rsidRPr="00C4374C">
        <w:rPr>
          <w:rFonts w:ascii="Times New Roman" w:eastAsia="OfficinaSansExtraBoldITC-Reg" w:hAnsi="Times New Roman" w:cs="Times New Roman"/>
          <w:bCs/>
          <w:color w:val="000000"/>
          <w:sz w:val="28"/>
          <w:szCs w:val="28"/>
        </w:rPr>
        <w:t>дениями, поднимающими экологиче</w:t>
      </w:r>
      <w:r w:rsidR="000B6EBB" w:rsidRPr="00C4374C">
        <w:rPr>
          <w:rFonts w:ascii="Times New Roman" w:eastAsia="OfficinaSansExtraBoldITC-Reg" w:hAnsi="Times New Roman" w:cs="Times New Roman"/>
          <w:bCs/>
          <w:color w:val="000000"/>
          <w:sz w:val="28"/>
          <w:szCs w:val="28"/>
        </w:rPr>
        <w:t>ские проблемы; осознание</w:t>
      </w:r>
      <w:r w:rsidRPr="00C4374C">
        <w:rPr>
          <w:rFonts w:ascii="Times New Roman" w:eastAsia="OfficinaSansExtraBoldITC-Reg" w:hAnsi="Times New Roman" w:cs="Times New Roman"/>
          <w:bCs/>
          <w:color w:val="000000"/>
          <w:sz w:val="28"/>
          <w:szCs w:val="28"/>
        </w:rPr>
        <w:t xml:space="preserve"> своей роли как гражданина и по</w:t>
      </w:r>
      <w:r w:rsidR="000B6EBB" w:rsidRPr="00C4374C">
        <w:rPr>
          <w:rFonts w:ascii="Times New Roman" w:eastAsia="OfficinaSansExtraBoldITC-Reg" w:hAnsi="Times New Roman" w:cs="Times New Roman"/>
          <w:bCs/>
          <w:color w:val="000000"/>
          <w:sz w:val="28"/>
          <w:szCs w:val="28"/>
        </w:rPr>
        <w:t>требителя в условиях вза</w:t>
      </w:r>
      <w:r w:rsidRPr="00C4374C">
        <w:rPr>
          <w:rFonts w:ascii="Times New Roman" w:eastAsia="OfficinaSansExtraBoldITC-Reg" w:hAnsi="Times New Roman" w:cs="Times New Roman"/>
          <w:bCs/>
          <w:color w:val="000000"/>
          <w:sz w:val="28"/>
          <w:szCs w:val="28"/>
        </w:rPr>
        <w:t>имосвязи природной, технологиче</w:t>
      </w:r>
      <w:r w:rsidR="000B6EBB" w:rsidRPr="00C4374C">
        <w:rPr>
          <w:rFonts w:ascii="Times New Roman" w:eastAsia="OfficinaSansExtraBoldITC-Reg" w:hAnsi="Times New Roman" w:cs="Times New Roman"/>
          <w:bCs/>
          <w:color w:val="000000"/>
          <w:sz w:val="28"/>
          <w:szCs w:val="28"/>
        </w:rPr>
        <w:t>ской и социальной сред; готовность к участию в практической</w:t>
      </w:r>
      <w:r w:rsidRPr="00C4374C">
        <w:rPr>
          <w:rFonts w:ascii="Times New Roman" w:eastAsia="OfficinaSansExtraBoldITC-Reg" w:hAnsi="Times New Roman" w:cs="Times New Roman"/>
          <w:bCs/>
          <w:i/>
          <w:iCs/>
          <w:color w:val="000000"/>
          <w:sz w:val="28"/>
          <w:szCs w:val="28"/>
        </w:rPr>
        <w:t xml:space="preserve"> </w:t>
      </w:r>
      <w:r w:rsidR="000B6EBB" w:rsidRPr="00C4374C">
        <w:rPr>
          <w:rFonts w:ascii="Times New Roman" w:eastAsia="OfficinaSansExtraBoldITC-Reg" w:hAnsi="Times New Roman" w:cs="Times New Roman"/>
          <w:bCs/>
          <w:color w:val="000000"/>
          <w:sz w:val="28"/>
          <w:szCs w:val="28"/>
        </w:rPr>
        <w:t>деятельности экологической направленности.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Ценности научного познания:</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ориентация в деятельности на современную систему научных</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представлений об основных закономерностях развития человека, природы и общества,</w:t>
      </w:r>
      <w:r w:rsidR="00BA5F76" w:rsidRPr="00C4374C">
        <w:rPr>
          <w:rFonts w:ascii="Times New Roman" w:eastAsia="OfficinaSansExtraBoldITC-Reg" w:hAnsi="Times New Roman" w:cs="Times New Roman"/>
          <w:bCs/>
          <w:color w:val="000000"/>
          <w:sz w:val="28"/>
          <w:szCs w:val="28"/>
        </w:rPr>
        <w:t xml:space="preserve"> взаимосвязях человека с природ</w:t>
      </w:r>
      <w:r w:rsidRPr="00C4374C">
        <w:rPr>
          <w:rFonts w:ascii="Times New Roman" w:eastAsia="OfficinaSansExtraBoldITC-Reg" w:hAnsi="Times New Roman" w:cs="Times New Roman"/>
          <w:bCs/>
          <w:color w:val="000000"/>
          <w:sz w:val="28"/>
          <w:szCs w:val="28"/>
        </w:rPr>
        <w:t>ной и социальной средой; закономерностях развития языка;</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овладение языковой и читательской культурой, навыками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чтения</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как средства познан</w:t>
      </w:r>
      <w:r w:rsidR="00BA5F76" w:rsidRPr="00C4374C">
        <w:rPr>
          <w:rFonts w:ascii="Times New Roman" w:eastAsia="OfficinaSansExtraBoldITC-Reg" w:hAnsi="Times New Roman" w:cs="Times New Roman"/>
          <w:bCs/>
          <w:color w:val="000000"/>
          <w:sz w:val="28"/>
          <w:szCs w:val="28"/>
        </w:rPr>
        <w:t>ия мира; овладение основными на</w:t>
      </w:r>
      <w:r w:rsidRPr="00C4374C">
        <w:rPr>
          <w:rFonts w:ascii="Times New Roman" w:eastAsia="OfficinaSansExtraBoldITC-Reg" w:hAnsi="Times New Roman" w:cs="Times New Roman"/>
          <w:bCs/>
          <w:color w:val="000000"/>
          <w:sz w:val="28"/>
          <w:szCs w:val="28"/>
        </w:rPr>
        <w:t>выками исследовательской деятельности с учётом специфики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школьного языкового образования; установка на осмысление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опыта, наблюдений, поступков и стремление совершенствовать</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пути достижения индивидуального и коллективного благополучия.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Адаптации обуч</w:t>
      </w:r>
      <w:r w:rsidR="00BA5F76" w:rsidRPr="00C4374C">
        <w:rPr>
          <w:rFonts w:ascii="Times New Roman" w:eastAsia="OfficinaSansExtraBoldITC-Reg" w:hAnsi="Times New Roman" w:cs="Times New Roman"/>
          <w:bCs/>
          <w:i/>
          <w:iCs/>
          <w:color w:val="000000"/>
          <w:sz w:val="28"/>
          <w:szCs w:val="28"/>
        </w:rPr>
        <w:t>ающегося к изменяющимся услови</w:t>
      </w:r>
      <w:r w:rsidRPr="00C4374C">
        <w:rPr>
          <w:rFonts w:ascii="Times New Roman" w:eastAsia="OfficinaSansExtraBoldITC-Reg" w:hAnsi="Times New Roman" w:cs="Times New Roman"/>
          <w:bCs/>
          <w:i/>
          <w:iCs/>
          <w:color w:val="000000"/>
          <w:sz w:val="28"/>
          <w:szCs w:val="28"/>
        </w:rPr>
        <w:t>я</w:t>
      </w:r>
      <w:r w:rsidR="00BA5F76" w:rsidRPr="00C4374C">
        <w:rPr>
          <w:rFonts w:ascii="Times New Roman" w:eastAsia="OfficinaSansExtraBoldITC-Reg" w:hAnsi="Times New Roman" w:cs="Times New Roman"/>
          <w:bCs/>
          <w:i/>
          <w:iCs/>
          <w:color w:val="000000"/>
          <w:sz w:val="28"/>
          <w:szCs w:val="28"/>
        </w:rPr>
        <w:t xml:space="preserve">м социальной и природной среды: </w:t>
      </w:r>
      <w:r w:rsidRPr="00C4374C">
        <w:rPr>
          <w:rFonts w:ascii="Times New Roman" w:eastAsia="OfficinaSansExtraBoldITC-Reg" w:hAnsi="Times New Roman" w:cs="Times New Roman"/>
          <w:bCs/>
          <w:color w:val="000000"/>
          <w:sz w:val="28"/>
          <w:szCs w:val="28"/>
        </w:rPr>
        <w:t>освоение обучающимися с</w:t>
      </w:r>
      <w:r w:rsidR="00BA5F76" w:rsidRPr="00C4374C">
        <w:rPr>
          <w:rFonts w:ascii="Times New Roman" w:eastAsia="OfficinaSansExtraBoldITC-Reg" w:hAnsi="Times New Roman" w:cs="Times New Roman"/>
          <w:bCs/>
          <w:color w:val="000000"/>
          <w:sz w:val="28"/>
          <w:szCs w:val="28"/>
        </w:rPr>
        <w:t>оциального опыта, основных соци</w:t>
      </w:r>
      <w:r w:rsidRPr="00C4374C">
        <w:rPr>
          <w:rFonts w:ascii="Times New Roman" w:eastAsia="OfficinaSansExtraBoldITC-Reg" w:hAnsi="Times New Roman" w:cs="Times New Roman"/>
          <w:bCs/>
          <w:color w:val="000000"/>
          <w:sz w:val="28"/>
          <w:szCs w:val="28"/>
        </w:rPr>
        <w:t>альных ролей, норм и правил общественного поведения, форм</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социальной жизни в группах и сообществах, включая семью,</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группы, сформированные по профессиональной деятельности,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а также в рамках социального взаимодействия с людьми из</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другой культурной среды;</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потребность во взаимоде</w:t>
      </w:r>
      <w:r w:rsidR="00BA5F76" w:rsidRPr="00C4374C">
        <w:rPr>
          <w:rFonts w:ascii="Times New Roman" w:eastAsia="OfficinaSansExtraBoldITC-Reg" w:hAnsi="Times New Roman" w:cs="Times New Roman"/>
          <w:bCs/>
          <w:color w:val="000000"/>
          <w:sz w:val="28"/>
          <w:szCs w:val="28"/>
        </w:rPr>
        <w:t>йствии в условиях неопределённо</w:t>
      </w:r>
      <w:r w:rsidRPr="00C4374C">
        <w:rPr>
          <w:rFonts w:ascii="Times New Roman" w:eastAsia="OfficinaSansExtraBoldITC-Reg" w:hAnsi="Times New Roman" w:cs="Times New Roman"/>
          <w:bCs/>
          <w:color w:val="000000"/>
          <w:sz w:val="28"/>
          <w:szCs w:val="28"/>
        </w:rPr>
        <w:t>сти, открытость опыту и знаниям других; потребность в действии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в условиях неопределённости, в повышении уровня своей</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компетентности через практическую деятельность, в том числе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умение учиться у других людей</w:t>
      </w:r>
      <w:r w:rsidR="00BA5F76" w:rsidRPr="00C4374C">
        <w:rPr>
          <w:rFonts w:ascii="Times New Roman" w:eastAsia="OfficinaSansExtraBoldITC-Reg" w:hAnsi="Times New Roman" w:cs="Times New Roman"/>
          <w:bCs/>
          <w:color w:val="000000"/>
          <w:sz w:val="28"/>
          <w:szCs w:val="28"/>
        </w:rPr>
        <w:t>, получать в совместной деятель</w:t>
      </w:r>
      <w:r w:rsidRPr="00C4374C">
        <w:rPr>
          <w:rFonts w:ascii="Times New Roman" w:eastAsia="OfficinaSansExtraBoldITC-Reg" w:hAnsi="Times New Roman" w:cs="Times New Roman"/>
          <w:bCs/>
          <w:color w:val="000000"/>
          <w:sz w:val="28"/>
          <w:szCs w:val="28"/>
        </w:rPr>
        <w:t>ности новые знания, навыки и компетенции из опыта других;</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необходимость в формиров</w:t>
      </w:r>
      <w:r w:rsidR="00BA5F76" w:rsidRPr="00C4374C">
        <w:rPr>
          <w:rFonts w:ascii="Times New Roman" w:eastAsia="OfficinaSansExtraBoldITC-Reg" w:hAnsi="Times New Roman" w:cs="Times New Roman"/>
          <w:bCs/>
          <w:color w:val="000000"/>
          <w:sz w:val="28"/>
          <w:szCs w:val="28"/>
        </w:rPr>
        <w:t>ании новых знаний, умений связы</w:t>
      </w:r>
      <w:r w:rsidRPr="00C4374C">
        <w:rPr>
          <w:rFonts w:ascii="Times New Roman" w:eastAsia="OfficinaSansExtraBoldITC-Reg" w:hAnsi="Times New Roman" w:cs="Times New Roman"/>
          <w:bCs/>
          <w:color w:val="000000"/>
          <w:sz w:val="28"/>
          <w:szCs w:val="28"/>
        </w:rPr>
        <w:t>вать образы, формулировать</w:t>
      </w:r>
      <w:r w:rsidR="00BA5F76" w:rsidRPr="00C4374C">
        <w:rPr>
          <w:rFonts w:ascii="Times New Roman" w:eastAsia="OfficinaSansExtraBoldITC-Reg" w:hAnsi="Times New Roman" w:cs="Times New Roman"/>
          <w:bCs/>
          <w:color w:val="000000"/>
          <w:sz w:val="28"/>
          <w:szCs w:val="28"/>
        </w:rPr>
        <w:t xml:space="preserve"> идеи, понятия, гипотезы об объ</w:t>
      </w:r>
      <w:r w:rsidRPr="00C4374C">
        <w:rPr>
          <w:rFonts w:ascii="Times New Roman" w:eastAsia="OfficinaSansExtraBoldITC-Reg" w:hAnsi="Times New Roman" w:cs="Times New Roman"/>
          <w:bCs/>
          <w:color w:val="000000"/>
          <w:sz w:val="28"/>
          <w:szCs w:val="28"/>
        </w:rPr>
        <w:t>ектах и явлениях, в том числе ранее неизвестных, осознание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дефицита собственных знаний и компетенций, планирование</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своего развития; умение оперировать основными понятиями,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терминами и представлениям</w:t>
      </w:r>
      <w:r w:rsidR="00BA5F76" w:rsidRPr="00C4374C">
        <w:rPr>
          <w:rFonts w:ascii="Times New Roman" w:eastAsia="OfficinaSansExtraBoldITC-Reg" w:hAnsi="Times New Roman" w:cs="Times New Roman"/>
          <w:bCs/>
          <w:color w:val="000000"/>
          <w:sz w:val="28"/>
          <w:szCs w:val="28"/>
        </w:rPr>
        <w:t>и в области концепции устойчиво</w:t>
      </w:r>
      <w:r w:rsidRPr="00C4374C">
        <w:rPr>
          <w:rFonts w:ascii="Times New Roman" w:eastAsia="OfficinaSansExtraBoldITC-Reg" w:hAnsi="Times New Roman" w:cs="Times New Roman"/>
          <w:bCs/>
          <w:color w:val="000000"/>
          <w:sz w:val="28"/>
          <w:szCs w:val="28"/>
        </w:rPr>
        <w:t>го развития, анализировать и выявлять взаимосвязь природы,</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общества и экономики, оцени</w:t>
      </w:r>
      <w:r w:rsidR="00BA5F76" w:rsidRPr="00C4374C">
        <w:rPr>
          <w:rFonts w:ascii="Times New Roman" w:eastAsia="OfficinaSansExtraBoldITC-Reg" w:hAnsi="Times New Roman" w:cs="Times New Roman"/>
          <w:bCs/>
          <w:color w:val="000000"/>
          <w:sz w:val="28"/>
          <w:szCs w:val="28"/>
        </w:rPr>
        <w:t>вать свои действия с учётом вли</w:t>
      </w:r>
      <w:r w:rsidRPr="00C4374C">
        <w:rPr>
          <w:rFonts w:ascii="Times New Roman" w:eastAsia="OfficinaSansExtraBoldITC-Reg" w:hAnsi="Times New Roman" w:cs="Times New Roman"/>
          <w:bCs/>
          <w:color w:val="000000"/>
          <w:sz w:val="28"/>
          <w:szCs w:val="28"/>
        </w:rPr>
        <w:t>яния на окружающую среду, достижения целей и преодоления</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вызовов, возможных глобальных последствий;</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способность осознавать стрессовую ситуацию, оценивать</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 xml:space="preserve">происходящие изменения и </w:t>
      </w:r>
      <w:r w:rsidR="00BA5F76" w:rsidRPr="00C4374C">
        <w:rPr>
          <w:rFonts w:ascii="Times New Roman" w:eastAsia="OfficinaSansExtraBoldITC-Reg" w:hAnsi="Times New Roman" w:cs="Times New Roman"/>
          <w:bCs/>
          <w:color w:val="000000"/>
          <w:sz w:val="28"/>
          <w:szCs w:val="28"/>
        </w:rPr>
        <w:t>их последствия, опираясь на жиз</w:t>
      </w:r>
      <w:r w:rsidRPr="00C4374C">
        <w:rPr>
          <w:rFonts w:ascii="Times New Roman" w:eastAsia="OfficinaSansExtraBoldITC-Reg" w:hAnsi="Times New Roman" w:cs="Times New Roman"/>
          <w:bCs/>
          <w:color w:val="000000"/>
          <w:sz w:val="28"/>
          <w:szCs w:val="28"/>
        </w:rPr>
        <w:t>ненный, речевой и читате</w:t>
      </w:r>
      <w:r w:rsidR="00BA5F76" w:rsidRPr="00C4374C">
        <w:rPr>
          <w:rFonts w:ascii="Times New Roman" w:eastAsia="OfficinaSansExtraBoldITC-Reg" w:hAnsi="Times New Roman" w:cs="Times New Roman"/>
          <w:bCs/>
          <w:color w:val="000000"/>
          <w:sz w:val="28"/>
          <w:szCs w:val="28"/>
        </w:rPr>
        <w:t>льский опыт; воспринимать стрес</w:t>
      </w:r>
      <w:r w:rsidRPr="00C4374C">
        <w:rPr>
          <w:rFonts w:ascii="Times New Roman" w:eastAsia="OfficinaSansExtraBoldITC-Reg" w:hAnsi="Times New Roman" w:cs="Times New Roman"/>
          <w:bCs/>
          <w:color w:val="000000"/>
          <w:sz w:val="28"/>
          <w:szCs w:val="28"/>
        </w:rPr>
        <w:t>совую ситуацию как вызов, требующий контрмер; оценивать</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ситуацию стресса, корректировать принимаемые решения и</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действия; формулировать и оценивать риски и последствия,</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 xml:space="preserve">формировать опыт, уметь </w:t>
      </w:r>
      <w:r w:rsidR="00BA5F76" w:rsidRPr="00C4374C">
        <w:rPr>
          <w:rFonts w:ascii="Times New Roman" w:eastAsia="OfficinaSansExtraBoldITC-Reg" w:hAnsi="Times New Roman" w:cs="Times New Roman"/>
          <w:bCs/>
          <w:color w:val="000000"/>
          <w:sz w:val="28"/>
          <w:szCs w:val="28"/>
        </w:rPr>
        <w:t xml:space="preserve">находить </w:t>
      </w:r>
      <w:r w:rsidR="00BA5F76" w:rsidRPr="00C4374C">
        <w:rPr>
          <w:rFonts w:ascii="Times New Roman" w:eastAsia="OfficinaSansExtraBoldITC-Reg" w:hAnsi="Times New Roman" w:cs="Times New Roman"/>
          <w:bCs/>
          <w:color w:val="000000"/>
          <w:sz w:val="28"/>
          <w:szCs w:val="28"/>
        </w:rPr>
        <w:lastRenderedPageBreak/>
        <w:t>позитивное в сложившей</w:t>
      </w:r>
      <w:r w:rsidRPr="00C4374C">
        <w:rPr>
          <w:rFonts w:ascii="Times New Roman" w:eastAsia="OfficinaSansExtraBoldITC-Reg" w:hAnsi="Times New Roman" w:cs="Times New Roman"/>
          <w:bCs/>
          <w:color w:val="000000"/>
          <w:sz w:val="28"/>
          <w:szCs w:val="28"/>
        </w:rPr>
        <w:t>ся ситуации; быть готовым действовать в отсутствие гарантий</w:t>
      </w:r>
      <w:r w:rsidR="00BA5F76" w:rsidRPr="00C4374C">
        <w:rPr>
          <w:rFonts w:ascii="Times New Roman" w:eastAsia="OfficinaSansExtraBoldITC-Reg" w:hAnsi="Times New Roman" w:cs="Times New Roman"/>
          <w:bCs/>
          <w:i/>
          <w:iCs/>
          <w:color w:val="000000"/>
          <w:sz w:val="28"/>
          <w:szCs w:val="28"/>
        </w:rPr>
        <w:t xml:space="preserve"> </w:t>
      </w:r>
      <w:r w:rsidRPr="00C4374C">
        <w:rPr>
          <w:rFonts w:ascii="Times New Roman" w:eastAsia="OfficinaSansExtraBoldITC-Reg" w:hAnsi="Times New Roman" w:cs="Times New Roman"/>
          <w:bCs/>
          <w:color w:val="000000"/>
          <w:sz w:val="28"/>
          <w:szCs w:val="28"/>
        </w:rPr>
        <w:t>успеха.</w:t>
      </w:r>
    </w:p>
    <w:p w:rsidR="000B6EBB" w:rsidRPr="00C4374C" w:rsidRDefault="00BA5F76" w:rsidP="00F510F3">
      <w:pPr>
        <w:autoSpaceDE w:val="0"/>
        <w:autoSpaceDN w:val="0"/>
        <w:adjustRightInd w:val="0"/>
        <w:spacing w:after="0" w:line="240" w:lineRule="auto"/>
        <w:jc w:val="center"/>
        <w:rPr>
          <w:rFonts w:ascii="Times New Roman" w:eastAsia="OfficinaSansExtraBoldITC-Reg" w:hAnsi="Times New Roman" w:cs="Times New Roman"/>
          <w:bCs/>
          <w:i/>
          <w:color w:val="000000"/>
          <w:sz w:val="28"/>
          <w:szCs w:val="28"/>
          <w:u w:val="single"/>
        </w:rPr>
      </w:pPr>
      <w:r w:rsidRPr="00C4374C">
        <w:rPr>
          <w:rFonts w:ascii="Times New Roman" w:eastAsia="OfficinaSansExtraBoldITC-Reg" w:hAnsi="Times New Roman" w:cs="Times New Roman"/>
          <w:bCs/>
          <w:i/>
          <w:color w:val="000000"/>
          <w:sz w:val="28"/>
          <w:szCs w:val="28"/>
          <w:u w:val="single"/>
        </w:rPr>
        <w:t>Метапредметные результаты</w:t>
      </w:r>
    </w:p>
    <w:p w:rsidR="000B6EBB" w:rsidRPr="00C4374C" w:rsidRDefault="000B6EBB" w:rsidP="00F510F3">
      <w:pPr>
        <w:autoSpaceDE w:val="0"/>
        <w:autoSpaceDN w:val="0"/>
        <w:adjustRightInd w:val="0"/>
        <w:spacing w:after="0" w:line="240" w:lineRule="auto"/>
        <w:ind w:firstLine="567"/>
        <w:jc w:val="both"/>
        <w:rPr>
          <w:rFonts w:ascii="Times New Roman" w:eastAsia="OfficinaSansMediumITC-Regular" w:hAnsi="Times New Roman" w:cs="Times New Roman"/>
          <w:bCs/>
          <w:color w:val="000000"/>
          <w:sz w:val="28"/>
          <w:szCs w:val="28"/>
          <w:u w:val="single"/>
        </w:rPr>
      </w:pPr>
      <w:r w:rsidRPr="00C4374C">
        <w:rPr>
          <w:rFonts w:ascii="Times New Roman" w:eastAsia="OfficinaSansMediumITC-Regular" w:hAnsi="Times New Roman" w:cs="Times New Roman"/>
          <w:bCs/>
          <w:color w:val="000000"/>
          <w:sz w:val="28"/>
          <w:szCs w:val="28"/>
          <w:u w:val="single"/>
        </w:rPr>
        <w:t>1. Овладение универсальными учебными познавательными</w:t>
      </w:r>
      <w:r w:rsidR="00BA5F76" w:rsidRPr="00C4374C">
        <w:rPr>
          <w:rFonts w:ascii="Times New Roman" w:eastAsia="OfficinaSansMediumITC-Regular" w:hAnsi="Times New Roman" w:cs="Times New Roman"/>
          <w:bCs/>
          <w:color w:val="000000"/>
          <w:sz w:val="28"/>
          <w:szCs w:val="28"/>
          <w:u w:val="single"/>
        </w:rPr>
        <w:t xml:space="preserve"> </w:t>
      </w:r>
      <w:r w:rsidRPr="00C4374C">
        <w:rPr>
          <w:rFonts w:ascii="Times New Roman" w:eastAsia="OfficinaSansMediumITC-Regular" w:hAnsi="Times New Roman" w:cs="Times New Roman"/>
          <w:bCs/>
          <w:color w:val="000000"/>
          <w:sz w:val="28"/>
          <w:szCs w:val="28"/>
          <w:u w:val="single"/>
        </w:rPr>
        <w:t>действиями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Базовые логические действия:</w:t>
      </w:r>
    </w:p>
    <w:p w:rsidR="000B6EBB" w:rsidRPr="00C4374C" w:rsidRDefault="000B6EBB" w:rsidP="001D4D9F">
      <w:pPr>
        <w:pStyle w:val="aa"/>
        <w:numPr>
          <w:ilvl w:val="0"/>
          <w:numId w:val="362"/>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и характеризова</w:t>
      </w:r>
      <w:r w:rsidR="00BA5F76" w:rsidRPr="00C4374C">
        <w:rPr>
          <w:rFonts w:ascii="Times New Roman" w:eastAsia="OfficinaSansExtraBoldITC-Reg" w:hAnsi="Times New Roman" w:cs="Times New Roman"/>
          <w:bCs/>
          <w:color w:val="000000"/>
          <w:sz w:val="28"/>
          <w:szCs w:val="28"/>
        </w:rPr>
        <w:t>ть существенные признаки языко</w:t>
      </w:r>
      <w:r w:rsidRPr="00C4374C">
        <w:rPr>
          <w:rFonts w:ascii="Times New Roman" w:eastAsia="OfficinaSansExtraBoldITC-Reg" w:hAnsi="Times New Roman" w:cs="Times New Roman"/>
          <w:bCs/>
          <w:color w:val="000000"/>
          <w:sz w:val="28"/>
          <w:szCs w:val="28"/>
        </w:rPr>
        <w:t>вых единиц, языковых явлений и процессов;</w:t>
      </w:r>
    </w:p>
    <w:p w:rsidR="000B6EBB" w:rsidRPr="00C4374C" w:rsidRDefault="000B6EBB" w:rsidP="001D4D9F">
      <w:pPr>
        <w:pStyle w:val="aa"/>
        <w:numPr>
          <w:ilvl w:val="0"/>
          <w:numId w:val="362"/>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устанавливать существе</w:t>
      </w:r>
      <w:r w:rsidR="00BA5F76" w:rsidRPr="00C4374C">
        <w:rPr>
          <w:rFonts w:ascii="Times New Roman" w:eastAsia="OfficinaSansExtraBoldITC-Reg" w:hAnsi="Times New Roman" w:cs="Times New Roman"/>
          <w:bCs/>
          <w:color w:val="000000"/>
          <w:sz w:val="28"/>
          <w:szCs w:val="28"/>
        </w:rPr>
        <w:t>нный признак классификации язы</w:t>
      </w:r>
      <w:r w:rsidRPr="00C4374C">
        <w:rPr>
          <w:rFonts w:ascii="Times New Roman" w:eastAsia="OfficinaSansExtraBoldITC-Reg" w:hAnsi="Times New Roman" w:cs="Times New Roman"/>
          <w:bCs/>
          <w:color w:val="000000"/>
          <w:sz w:val="28"/>
          <w:szCs w:val="28"/>
        </w:rPr>
        <w:t>ковых единиц (явлений), ос</w:t>
      </w:r>
      <w:r w:rsidR="00BA5F76" w:rsidRPr="00C4374C">
        <w:rPr>
          <w:rFonts w:ascii="Times New Roman" w:eastAsia="OfficinaSansExtraBoldITC-Reg" w:hAnsi="Times New Roman" w:cs="Times New Roman"/>
          <w:bCs/>
          <w:color w:val="000000"/>
          <w:sz w:val="28"/>
          <w:szCs w:val="28"/>
        </w:rPr>
        <w:t>нования для обобщения и сравне</w:t>
      </w:r>
      <w:r w:rsidRPr="00C4374C">
        <w:rPr>
          <w:rFonts w:ascii="Times New Roman" w:eastAsia="OfficinaSansExtraBoldITC-Reg" w:hAnsi="Times New Roman" w:cs="Times New Roman"/>
          <w:bCs/>
          <w:color w:val="000000"/>
          <w:sz w:val="28"/>
          <w:szCs w:val="28"/>
        </w:rPr>
        <w:t>ния, критерии проводимог</w:t>
      </w:r>
      <w:r w:rsidR="00BA5F76" w:rsidRPr="00C4374C">
        <w:rPr>
          <w:rFonts w:ascii="Times New Roman" w:eastAsia="OfficinaSansExtraBoldITC-Reg" w:hAnsi="Times New Roman" w:cs="Times New Roman"/>
          <w:bCs/>
          <w:color w:val="000000"/>
          <w:sz w:val="28"/>
          <w:szCs w:val="28"/>
        </w:rPr>
        <w:t>о анализа; классифицировать язы</w:t>
      </w:r>
      <w:r w:rsidRPr="00C4374C">
        <w:rPr>
          <w:rFonts w:ascii="Times New Roman" w:eastAsia="OfficinaSansExtraBoldITC-Reg" w:hAnsi="Times New Roman" w:cs="Times New Roman"/>
          <w:bCs/>
          <w:color w:val="000000"/>
          <w:sz w:val="28"/>
          <w:szCs w:val="28"/>
        </w:rPr>
        <w:t>ковые единицы по существенному признаку;</w:t>
      </w:r>
    </w:p>
    <w:p w:rsidR="000B6EBB" w:rsidRPr="00C4374C" w:rsidRDefault="000B6EBB" w:rsidP="001D4D9F">
      <w:pPr>
        <w:pStyle w:val="aa"/>
        <w:numPr>
          <w:ilvl w:val="0"/>
          <w:numId w:val="362"/>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закономерности</w:t>
      </w:r>
      <w:r w:rsidR="00BA5F76" w:rsidRPr="00C4374C">
        <w:rPr>
          <w:rFonts w:ascii="Times New Roman" w:eastAsia="OfficinaSansExtraBoldITC-Reg" w:hAnsi="Times New Roman" w:cs="Times New Roman"/>
          <w:bCs/>
          <w:color w:val="000000"/>
          <w:sz w:val="28"/>
          <w:szCs w:val="28"/>
        </w:rPr>
        <w:t xml:space="preserve"> и противоречия в рассматривае</w:t>
      </w:r>
      <w:r w:rsidRPr="00C4374C">
        <w:rPr>
          <w:rFonts w:ascii="Times New Roman" w:eastAsia="OfficinaSansExtraBoldITC-Reg" w:hAnsi="Times New Roman" w:cs="Times New Roman"/>
          <w:bCs/>
          <w:color w:val="000000"/>
          <w:sz w:val="28"/>
          <w:szCs w:val="28"/>
        </w:rPr>
        <w:t>мых фактах, данных и наблю</w:t>
      </w:r>
      <w:r w:rsidR="00BA5F76" w:rsidRPr="00C4374C">
        <w:rPr>
          <w:rFonts w:ascii="Times New Roman" w:eastAsia="OfficinaSansExtraBoldITC-Reg" w:hAnsi="Times New Roman" w:cs="Times New Roman"/>
          <w:bCs/>
          <w:color w:val="000000"/>
          <w:sz w:val="28"/>
          <w:szCs w:val="28"/>
        </w:rPr>
        <w:t xml:space="preserve">дениях; предлагать критерии для </w:t>
      </w:r>
      <w:r w:rsidRPr="00C4374C">
        <w:rPr>
          <w:rFonts w:ascii="Times New Roman" w:eastAsia="OfficinaSansExtraBoldITC-Reg" w:hAnsi="Times New Roman" w:cs="Times New Roman"/>
          <w:bCs/>
          <w:color w:val="000000"/>
          <w:sz w:val="28"/>
          <w:szCs w:val="28"/>
        </w:rPr>
        <w:t>выявления закономерностей и противоречий;</w:t>
      </w:r>
    </w:p>
    <w:p w:rsidR="000B6EBB" w:rsidRPr="00C4374C" w:rsidRDefault="000B6EBB" w:rsidP="001D4D9F">
      <w:pPr>
        <w:pStyle w:val="aa"/>
        <w:numPr>
          <w:ilvl w:val="0"/>
          <w:numId w:val="362"/>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дефицит информа</w:t>
      </w:r>
      <w:r w:rsidR="00BA5F76" w:rsidRPr="00C4374C">
        <w:rPr>
          <w:rFonts w:ascii="Times New Roman" w:eastAsia="OfficinaSansExtraBoldITC-Reg" w:hAnsi="Times New Roman" w:cs="Times New Roman"/>
          <w:bCs/>
          <w:color w:val="000000"/>
          <w:sz w:val="28"/>
          <w:szCs w:val="28"/>
        </w:rPr>
        <w:t>ции текста, необходимой для ре</w:t>
      </w:r>
      <w:r w:rsidRPr="00C4374C">
        <w:rPr>
          <w:rFonts w:ascii="Times New Roman" w:eastAsia="OfficinaSansExtraBoldITC-Reg" w:hAnsi="Times New Roman" w:cs="Times New Roman"/>
          <w:bCs/>
          <w:color w:val="000000"/>
          <w:sz w:val="28"/>
          <w:szCs w:val="28"/>
        </w:rPr>
        <w:t>шения поставленной учебной задачи;</w:t>
      </w:r>
    </w:p>
    <w:p w:rsidR="000B6EBB" w:rsidRPr="00C4374C" w:rsidRDefault="000B6EBB" w:rsidP="001D4D9F">
      <w:pPr>
        <w:pStyle w:val="aa"/>
        <w:numPr>
          <w:ilvl w:val="0"/>
          <w:numId w:val="362"/>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причинно-следственны</w:t>
      </w:r>
      <w:r w:rsidR="00BA5F76" w:rsidRPr="00C4374C">
        <w:rPr>
          <w:rFonts w:ascii="Times New Roman" w:eastAsia="OfficinaSansExtraBoldITC-Reg" w:hAnsi="Times New Roman" w:cs="Times New Roman"/>
          <w:bCs/>
          <w:color w:val="000000"/>
          <w:sz w:val="28"/>
          <w:szCs w:val="28"/>
        </w:rPr>
        <w:t>е связи при изучении язы</w:t>
      </w:r>
      <w:r w:rsidRPr="00C4374C">
        <w:rPr>
          <w:rFonts w:ascii="Times New Roman" w:eastAsia="OfficinaSansExtraBoldITC-Reg" w:hAnsi="Times New Roman" w:cs="Times New Roman"/>
          <w:bCs/>
          <w:color w:val="000000"/>
          <w:sz w:val="28"/>
          <w:szCs w:val="28"/>
        </w:rPr>
        <w:t>ковых процессов; делать вы</w:t>
      </w:r>
      <w:r w:rsidR="00BA5F76" w:rsidRPr="00C4374C">
        <w:rPr>
          <w:rFonts w:ascii="Times New Roman" w:eastAsia="OfficinaSansExtraBoldITC-Reg" w:hAnsi="Times New Roman" w:cs="Times New Roman"/>
          <w:bCs/>
          <w:color w:val="000000"/>
          <w:sz w:val="28"/>
          <w:szCs w:val="28"/>
        </w:rPr>
        <w:t>воды с использованием дедуктив</w:t>
      </w:r>
      <w:r w:rsidRPr="00C4374C">
        <w:rPr>
          <w:rFonts w:ascii="Times New Roman" w:eastAsia="OfficinaSansExtraBoldITC-Reg" w:hAnsi="Times New Roman" w:cs="Times New Roman"/>
          <w:bCs/>
          <w:color w:val="000000"/>
          <w:sz w:val="28"/>
          <w:szCs w:val="28"/>
        </w:rPr>
        <w:t>ных и индуктивных умоза</w:t>
      </w:r>
      <w:r w:rsidR="00BA5F76" w:rsidRPr="00C4374C">
        <w:rPr>
          <w:rFonts w:ascii="Times New Roman" w:eastAsia="OfficinaSansExtraBoldITC-Reg" w:hAnsi="Times New Roman" w:cs="Times New Roman"/>
          <w:bCs/>
          <w:color w:val="000000"/>
          <w:sz w:val="28"/>
          <w:szCs w:val="28"/>
        </w:rPr>
        <w:t>ключений, умозаключений по ана</w:t>
      </w:r>
      <w:r w:rsidRPr="00C4374C">
        <w:rPr>
          <w:rFonts w:ascii="Times New Roman" w:eastAsia="OfficinaSansExtraBoldITC-Reg" w:hAnsi="Times New Roman" w:cs="Times New Roman"/>
          <w:bCs/>
          <w:color w:val="000000"/>
          <w:sz w:val="28"/>
          <w:szCs w:val="28"/>
        </w:rPr>
        <w:t>логии, формулировать гипотезы о взаимосвязях;</w:t>
      </w:r>
    </w:p>
    <w:p w:rsidR="000B6EBB" w:rsidRPr="00C4374C" w:rsidRDefault="000B6EBB" w:rsidP="001D4D9F">
      <w:pPr>
        <w:pStyle w:val="aa"/>
        <w:numPr>
          <w:ilvl w:val="0"/>
          <w:numId w:val="362"/>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самостоятельно выбират</w:t>
      </w:r>
      <w:r w:rsidR="00BA5F76" w:rsidRPr="00C4374C">
        <w:rPr>
          <w:rFonts w:ascii="Times New Roman" w:eastAsia="OfficinaSansExtraBoldITC-Reg" w:hAnsi="Times New Roman" w:cs="Times New Roman"/>
          <w:bCs/>
          <w:color w:val="000000"/>
          <w:sz w:val="28"/>
          <w:szCs w:val="28"/>
        </w:rPr>
        <w:t xml:space="preserve">ь способ решения учебной задачи </w:t>
      </w:r>
      <w:r w:rsidRPr="00C4374C">
        <w:rPr>
          <w:rFonts w:ascii="Times New Roman" w:eastAsia="OfficinaSansExtraBoldITC-Reg" w:hAnsi="Times New Roman" w:cs="Times New Roman"/>
          <w:bCs/>
          <w:color w:val="000000"/>
          <w:sz w:val="28"/>
          <w:szCs w:val="28"/>
        </w:rPr>
        <w:t>при работе с разными ти</w:t>
      </w:r>
      <w:r w:rsidR="00BA5F76" w:rsidRPr="00C4374C">
        <w:rPr>
          <w:rFonts w:ascii="Times New Roman" w:eastAsia="OfficinaSansExtraBoldITC-Reg" w:hAnsi="Times New Roman" w:cs="Times New Roman"/>
          <w:bCs/>
          <w:color w:val="000000"/>
          <w:sz w:val="28"/>
          <w:szCs w:val="28"/>
        </w:rPr>
        <w:t xml:space="preserve">пами текстов, разными единицами </w:t>
      </w:r>
      <w:r w:rsidRPr="00C4374C">
        <w:rPr>
          <w:rFonts w:ascii="Times New Roman" w:eastAsia="OfficinaSansExtraBoldITC-Reg" w:hAnsi="Times New Roman" w:cs="Times New Roman"/>
          <w:bCs/>
          <w:color w:val="000000"/>
          <w:sz w:val="28"/>
          <w:szCs w:val="28"/>
        </w:rPr>
        <w:t>языка, сравнивая вариант</w:t>
      </w:r>
      <w:r w:rsidR="00BA5F76" w:rsidRPr="00C4374C">
        <w:rPr>
          <w:rFonts w:ascii="Times New Roman" w:eastAsia="OfficinaSansExtraBoldITC-Reg" w:hAnsi="Times New Roman" w:cs="Times New Roman"/>
          <w:bCs/>
          <w:color w:val="000000"/>
          <w:sz w:val="28"/>
          <w:szCs w:val="28"/>
        </w:rPr>
        <w:t xml:space="preserve">ы решения и выбирая оптимальный </w:t>
      </w:r>
      <w:r w:rsidRPr="00C4374C">
        <w:rPr>
          <w:rFonts w:ascii="Times New Roman" w:eastAsia="OfficinaSansExtraBoldITC-Reg" w:hAnsi="Times New Roman" w:cs="Times New Roman"/>
          <w:bCs/>
          <w:color w:val="000000"/>
          <w:sz w:val="28"/>
          <w:szCs w:val="28"/>
        </w:rPr>
        <w:t>вариант с учётом самостоятельно выделенных критериев.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Базовые исследовательские действия:</w:t>
      </w:r>
    </w:p>
    <w:p w:rsidR="000B6EBB" w:rsidRPr="00C4374C" w:rsidRDefault="000B6EBB" w:rsidP="001D4D9F">
      <w:pPr>
        <w:pStyle w:val="aa"/>
        <w:numPr>
          <w:ilvl w:val="0"/>
          <w:numId w:val="363"/>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использовать вопросы к</w:t>
      </w:r>
      <w:r w:rsidR="00BA5F76" w:rsidRPr="00C4374C">
        <w:rPr>
          <w:rFonts w:ascii="Times New Roman" w:eastAsia="OfficinaSansExtraBoldITC-Reg" w:hAnsi="Times New Roman" w:cs="Times New Roman"/>
          <w:bCs/>
          <w:color w:val="000000"/>
          <w:sz w:val="28"/>
          <w:szCs w:val="28"/>
        </w:rPr>
        <w:t xml:space="preserve">ак исследовательский инструмент </w:t>
      </w:r>
      <w:r w:rsidRPr="00C4374C">
        <w:rPr>
          <w:rFonts w:ascii="Times New Roman" w:eastAsia="OfficinaSansExtraBoldITC-Reg" w:hAnsi="Times New Roman" w:cs="Times New Roman"/>
          <w:bCs/>
          <w:color w:val="000000"/>
          <w:sz w:val="28"/>
          <w:szCs w:val="28"/>
        </w:rPr>
        <w:t>познания в языковом образовании;</w:t>
      </w:r>
    </w:p>
    <w:p w:rsidR="000B6EBB" w:rsidRPr="00C4374C" w:rsidRDefault="000B6EBB" w:rsidP="001D4D9F">
      <w:pPr>
        <w:pStyle w:val="aa"/>
        <w:numPr>
          <w:ilvl w:val="0"/>
          <w:numId w:val="363"/>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формулировать вопросы, </w:t>
      </w:r>
      <w:r w:rsidR="00BA5F76" w:rsidRPr="00C4374C">
        <w:rPr>
          <w:rFonts w:ascii="Times New Roman" w:eastAsia="OfficinaSansExtraBoldITC-Reg" w:hAnsi="Times New Roman" w:cs="Times New Roman"/>
          <w:bCs/>
          <w:color w:val="000000"/>
          <w:sz w:val="28"/>
          <w:szCs w:val="28"/>
        </w:rPr>
        <w:t>фиксирующие несоответствие меж</w:t>
      </w:r>
      <w:r w:rsidRPr="00C4374C">
        <w:rPr>
          <w:rFonts w:ascii="Times New Roman" w:eastAsia="OfficinaSansExtraBoldITC-Reg" w:hAnsi="Times New Roman" w:cs="Times New Roman"/>
          <w:bCs/>
          <w:color w:val="000000"/>
          <w:sz w:val="28"/>
          <w:szCs w:val="28"/>
        </w:rPr>
        <w:t xml:space="preserve">ду реальным и желательным </w:t>
      </w:r>
      <w:r w:rsidR="00BA5F76" w:rsidRPr="00C4374C">
        <w:rPr>
          <w:rFonts w:ascii="Times New Roman" w:eastAsia="OfficinaSansExtraBoldITC-Reg" w:hAnsi="Times New Roman" w:cs="Times New Roman"/>
          <w:bCs/>
          <w:color w:val="000000"/>
          <w:sz w:val="28"/>
          <w:szCs w:val="28"/>
        </w:rPr>
        <w:t>состоянием ситуации, и самосто</w:t>
      </w:r>
      <w:r w:rsidRPr="00C4374C">
        <w:rPr>
          <w:rFonts w:ascii="Times New Roman" w:eastAsia="OfficinaSansExtraBoldITC-Reg" w:hAnsi="Times New Roman" w:cs="Times New Roman"/>
          <w:bCs/>
          <w:color w:val="000000"/>
          <w:sz w:val="28"/>
          <w:szCs w:val="28"/>
        </w:rPr>
        <w:t>ятельно устанавливать искомое и данное;</w:t>
      </w:r>
    </w:p>
    <w:p w:rsidR="000B6EBB" w:rsidRPr="00C4374C" w:rsidRDefault="000B6EBB" w:rsidP="001D4D9F">
      <w:pPr>
        <w:pStyle w:val="aa"/>
        <w:numPr>
          <w:ilvl w:val="0"/>
          <w:numId w:val="363"/>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формировать гипотезу об </w:t>
      </w:r>
      <w:r w:rsidR="00BA5F76" w:rsidRPr="00C4374C">
        <w:rPr>
          <w:rFonts w:ascii="Times New Roman" w:eastAsia="OfficinaSansExtraBoldITC-Reg" w:hAnsi="Times New Roman" w:cs="Times New Roman"/>
          <w:bCs/>
          <w:color w:val="000000"/>
          <w:sz w:val="28"/>
          <w:szCs w:val="28"/>
        </w:rPr>
        <w:t xml:space="preserve">истинности собственных суждений </w:t>
      </w:r>
      <w:r w:rsidRPr="00C4374C">
        <w:rPr>
          <w:rFonts w:ascii="Times New Roman" w:eastAsia="OfficinaSansExtraBoldITC-Reg" w:hAnsi="Times New Roman" w:cs="Times New Roman"/>
          <w:bCs/>
          <w:color w:val="000000"/>
          <w:sz w:val="28"/>
          <w:szCs w:val="28"/>
        </w:rPr>
        <w:t>и суждений других, аргументировать свою позицию, мнение;</w:t>
      </w:r>
    </w:p>
    <w:p w:rsidR="000B6EBB" w:rsidRPr="00C4374C" w:rsidRDefault="000B6EBB" w:rsidP="001D4D9F">
      <w:pPr>
        <w:pStyle w:val="aa"/>
        <w:numPr>
          <w:ilvl w:val="0"/>
          <w:numId w:val="363"/>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составлять алгоритм действ</w:t>
      </w:r>
      <w:r w:rsidR="00BA5F76" w:rsidRPr="00C4374C">
        <w:rPr>
          <w:rFonts w:ascii="Times New Roman" w:eastAsia="OfficinaSansExtraBoldITC-Reg" w:hAnsi="Times New Roman" w:cs="Times New Roman"/>
          <w:bCs/>
          <w:color w:val="000000"/>
          <w:sz w:val="28"/>
          <w:szCs w:val="28"/>
        </w:rPr>
        <w:t>ий и использовать его для реше</w:t>
      </w:r>
      <w:r w:rsidRPr="00C4374C">
        <w:rPr>
          <w:rFonts w:ascii="Times New Roman" w:eastAsia="OfficinaSansExtraBoldITC-Reg" w:hAnsi="Times New Roman" w:cs="Times New Roman"/>
          <w:bCs/>
          <w:color w:val="000000"/>
          <w:sz w:val="28"/>
          <w:szCs w:val="28"/>
        </w:rPr>
        <w:t>ния учебных задач;</w:t>
      </w:r>
    </w:p>
    <w:p w:rsidR="000B6EBB" w:rsidRPr="00C4374C" w:rsidRDefault="000B6EBB" w:rsidP="001D4D9F">
      <w:pPr>
        <w:pStyle w:val="aa"/>
        <w:numPr>
          <w:ilvl w:val="0"/>
          <w:numId w:val="363"/>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по самостоятел</w:t>
      </w:r>
      <w:r w:rsidR="00BA5F76" w:rsidRPr="00C4374C">
        <w:rPr>
          <w:rFonts w:ascii="Times New Roman" w:eastAsia="OfficinaSansExtraBoldITC-Reg" w:hAnsi="Times New Roman" w:cs="Times New Roman"/>
          <w:bCs/>
          <w:color w:val="000000"/>
          <w:sz w:val="28"/>
          <w:szCs w:val="28"/>
        </w:rPr>
        <w:t>ьно составленному плану неболь</w:t>
      </w:r>
      <w:r w:rsidRPr="00C4374C">
        <w:rPr>
          <w:rFonts w:ascii="Times New Roman" w:eastAsia="OfficinaSansExtraBoldITC-Reg" w:hAnsi="Times New Roman" w:cs="Times New Roman"/>
          <w:bCs/>
          <w:color w:val="000000"/>
          <w:sz w:val="28"/>
          <w:szCs w:val="28"/>
        </w:rPr>
        <w:t>шое исследование по уст</w:t>
      </w:r>
      <w:r w:rsidR="00BA5F76" w:rsidRPr="00C4374C">
        <w:rPr>
          <w:rFonts w:ascii="Times New Roman" w:eastAsia="OfficinaSansExtraBoldITC-Reg" w:hAnsi="Times New Roman" w:cs="Times New Roman"/>
          <w:bCs/>
          <w:color w:val="000000"/>
          <w:sz w:val="28"/>
          <w:szCs w:val="28"/>
        </w:rPr>
        <w:t xml:space="preserve">ановлению особенностей языковых </w:t>
      </w:r>
      <w:r w:rsidRPr="00C4374C">
        <w:rPr>
          <w:rFonts w:ascii="Times New Roman" w:eastAsia="OfficinaSansExtraBoldITC-Reg" w:hAnsi="Times New Roman" w:cs="Times New Roman"/>
          <w:bCs/>
          <w:color w:val="000000"/>
          <w:sz w:val="28"/>
          <w:szCs w:val="28"/>
        </w:rPr>
        <w:t>единиц, процессов, причинно-следственных св</w:t>
      </w:r>
      <w:r w:rsidR="00BA5F76" w:rsidRPr="00C4374C">
        <w:rPr>
          <w:rFonts w:ascii="Times New Roman" w:eastAsia="OfficinaSansExtraBoldITC-Reg" w:hAnsi="Times New Roman" w:cs="Times New Roman"/>
          <w:bCs/>
          <w:color w:val="000000"/>
          <w:sz w:val="28"/>
          <w:szCs w:val="28"/>
        </w:rPr>
        <w:t>язей и зависи</w:t>
      </w:r>
      <w:r w:rsidRPr="00C4374C">
        <w:rPr>
          <w:rFonts w:ascii="Times New Roman" w:eastAsia="OfficinaSansExtraBoldITC-Reg" w:hAnsi="Times New Roman" w:cs="Times New Roman"/>
          <w:bCs/>
          <w:color w:val="000000"/>
          <w:sz w:val="28"/>
          <w:szCs w:val="28"/>
        </w:rPr>
        <w:t>мостей объектов между собой;</w:t>
      </w:r>
    </w:p>
    <w:p w:rsidR="000B6EBB" w:rsidRPr="00C4374C" w:rsidRDefault="000B6EBB" w:rsidP="001D4D9F">
      <w:pPr>
        <w:pStyle w:val="aa"/>
        <w:numPr>
          <w:ilvl w:val="0"/>
          <w:numId w:val="363"/>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оценивать на применимость </w:t>
      </w:r>
      <w:r w:rsidR="00BA5F76" w:rsidRPr="00C4374C">
        <w:rPr>
          <w:rFonts w:ascii="Times New Roman" w:eastAsia="OfficinaSansExtraBoldITC-Reg" w:hAnsi="Times New Roman" w:cs="Times New Roman"/>
          <w:bCs/>
          <w:color w:val="000000"/>
          <w:sz w:val="28"/>
          <w:szCs w:val="28"/>
        </w:rPr>
        <w:t>и достоверность информацию, по</w:t>
      </w:r>
      <w:r w:rsidRPr="00C4374C">
        <w:rPr>
          <w:rFonts w:ascii="Times New Roman" w:eastAsia="OfficinaSansExtraBoldITC-Reg" w:hAnsi="Times New Roman" w:cs="Times New Roman"/>
          <w:bCs/>
          <w:color w:val="000000"/>
          <w:sz w:val="28"/>
          <w:szCs w:val="28"/>
        </w:rPr>
        <w:t>лученную в ходе лингвистического исследования (эксперимента);</w:t>
      </w:r>
    </w:p>
    <w:p w:rsidR="000B6EBB" w:rsidRPr="00C4374C" w:rsidRDefault="000B6EBB" w:rsidP="001D4D9F">
      <w:pPr>
        <w:pStyle w:val="aa"/>
        <w:numPr>
          <w:ilvl w:val="0"/>
          <w:numId w:val="363"/>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самостоятельно формулир</w:t>
      </w:r>
      <w:r w:rsidR="00BA5F76" w:rsidRPr="00C4374C">
        <w:rPr>
          <w:rFonts w:ascii="Times New Roman" w:eastAsia="OfficinaSansExtraBoldITC-Reg" w:hAnsi="Times New Roman" w:cs="Times New Roman"/>
          <w:bCs/>
          <w:color w:val="000000"/>
          <w:sz w:val="28"/>
          <w:szCs w:val="28"/>
        </w:rPr>
        <w:t>овать обобщения и выводы по ре</w:t>
      </w:r>
      <w:r w:rsidRPr="00C4374C">
        <w:rPr>
          <w:rFonts w:ascii="Times New Roman" w:eastAsia="OfficinaSansExtraBoldITC-Reg" w:hAnsi="Times New Roman" w:cs="Times New Roman"/>
          <w:bCs/>
          <w:color w:val="000000"/>
          <w:sz w:val="28"/>
          <w:szCs w:val="28"/>
        </w:rPr>
        <w:t>зультатам проведённого наблюдения, ис</w:t>
      </w:r>
      <w:r w:rsidR="00BA5F76" w:rsidRPr="00C4374C">
        <w:rPr>
          <w:rFonts w:ascii="Times New Roman" w:eastAsia="OfficinaSansExtraBoldITC-Reg" w:hAnsi="Times New Roman" w:cs="Times New Roman"/>
          <w:bCs/>
          <w:color w:val="000000"/>
          <w:sz w:val="28"/>
          <w:szCs w:val="28"/>
        </w:rPr>
        <w:t xml:space="preserve">следования; владеть </w:t>
      </w:r>
      <w:r w:rsidRPr="00C4374C">
        <w:rPr>
          <w:rFonts w:ascii="Times New Roman" w:eastAsia="OfficinaSansExtraBoldITC-Reg" w:hAnsi="Times New Roman" w:cs="Times New Roman"/>
          <w:bCs/>
          <w:color w:val="000000"/>
          <w:sz w:val="28"/>
          <w:szCs w:val="28"/>
        </w:rPr>
        <w:t>инструментами оценки д</w:t>
      </w:r>
      <w:r w:rsidR="00BA5F76" w:rsidRPr="00C4374C">
        <w:rPr>
          <w:rFonts w:ascii="Times New Roman" w:eastAsia="OfficinaSansExtraBoldITC-Reg" w:hAnsi="Times New Roman" w:cs="Times New Roman"/>
          <w:bCs/>
          <w:color w:val="000000"/>
          <w:sz w:val="28"/>
          <w:szCs w:val="28"/>
        </w:rPr>
        <w:t xml:space="preserve">остоверности полученных выводов </w:t>
      </w:r>
      <w:r w:rsidRPr="00C4374C">
        <w:rPr>
          <w:rFonts w:ascii="Times New Roman" w:eastAsia="OfficinaSansExtraBoldITC-Reg" w:hAnsi="Times New Roman" w:cs="Times New Roman"/>
          <w:bCs/>
          <w:color w:val="000000"/>
          <w:sz w:val="28"/>
          <w:szCs w:val="28"/>
        </w:rPr>
        <w:t>и обобщений;</w:t>
      </w:r>
    </w:p>
    <w:p w:rsidR="000B6EBB" w:rsidRPr="00C4374C" w:rsidRDefault="000B6EBB" w:rsidP="001D4D9F">
      <w:pPr>
        <w:pStyle w:val="aa"/>
        <w:numPr>
          <w:ilvl w:val="0"/>
          <w:numId w:val="363"/>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прогнозировать возможное</w:t>
      </w:r>
      <w:r w:rsidR="00BA5F76" w:rsidRPr="00C4374C">
        <w:rPr>
          <w:rFonts w:ascii="Times New Roman" w:eastAsia="OfficinaSansExtraBoldITC-Reg" w:hAnsi="Times New Roman" w:cs="Times New Roman"/>
          <w:bCs/>
          <w:color w:val="000000"/>
          <w:sz w:val="28"/>
          <w:szCs w:val="28"/>
        </w:rPr>
        <w:t xml:space="preserve"> дальнейшее развитие процессов, </w:t>
      </w:r>
      <w:r w:rsidRPr="00C4374C">
        <w:rPr>
          <w:rFonts w:ascii="Times New Roman" w:eastAsia="OfficinaSansExtraBoldITC-Reg" w:hAnsi="Times New Roman" w:cs="Times New Roman"/>
          <w:bCs/>
          <w:color w:val="000000"/>
          <w:sz w:val="28"/>
          <w:szCs w:val="28"/>
        </w:rPr>
        <w:t>событий и их последствия в</w:t>
      </w:r>
      <w:r w:rsidR="00BA5F76" w:rsidRPr="00C4374C">
        <w:rPr>
          <w:rFonts w:ascii="Times New Roman" w:eastAsia="OfficinaSansExtraBoldITC-Reg" w:hAnsi="Times New Roman" w:cs="Times New Roman"/>
          <w:bCs/>
          <w:color w:val="000000"/>
          <w:sz w:val="28"/>
          <w:szCs w:val="28"/>
        </w:rPr>
        <w:t xml:space="preserve"> аналогичных или сходных ситуа</w:t>
      </w:r>
      <w:r w:rsidRPr="00C4374C">
        <w:rPr>
          <w:rFonts w:ascii="Times New Roman" w:eastAsia="OfficinaSansExtraBoldITC-Reg" w:hAnsi="Times New Roman" w:cs="Times New Roman"/>
          <w:bCs/>
          <w:color w:val="000000"/>
          <w:sz w:val="28"/>
          <w:szCs w:val="28"/>
        </w:rPr>
        <w:t>циях, а также выдвигать пре</w:t>
      </w:r>
      <w:r w:rsidR="00BA5F76" w:rsidRPr="00C4374C">
        <w:rPr>
          <w:rFonts w:ascii="Times New Roman" w:eastAsia="OfficinaSansExtraBoldITC-Reg" w:hAnsi="Times New Roman" w:cs="Times New Roman"/>
          <w:bCs/>
          <w:color w:val="000000"/>
          <w:sz w:val="28"/>
          <w:szCs w:val="28"/>
        </w:rPr>
        <w:t>дположения об их развитии в но</w:t>
      </w:r>
      <w:r w:rsidRPr="00C4374C">
        <w:rPr>
          <w:rFonts w:ascii="Times New Roman" w:eastAsia="OfficinaSansExtraBoldITC-Reg" w:hAnsi="Times New Roman" w:cs="Times New Roman"/>
          <w:bCs/>
          <w:color w:val="000000"/>
          <w:sz w:val="28"/>
          <w:szCs w:val="28"/>
        </w:rPr>
        <w:t>вых условиях и контекстах.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Работа с информацией:</w:t>
      </w:r>
    </w:p>
    <w:p w:rsidR="000B6EBB" w:rsidRPr="00C4374C" w:rsidRDefault="000B6EBB" w:rsidP="001D4D9F">
      <w:pPr>
        <w:pStyle w:val="aa"/>
        <w:numPr>
          <w:ilvl w:val="0"/>
          <w:numId w:val="364"/>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различные ме</w:t>
      </w:r>
      <w:r w:rsidR="00BA5F76" w:rsidRPr="00C4374C">
        <w:rPr>
          <w:rFonts w:ascii="Times New Roman" w:eastAsia="OfficinaSansExtraBoldITC-Reg" w:hAnsi="Times New Roman" w:cs="Times New Roman"/>
          <w:bCs/>
          <w:color w:val="000000"/>
          <w:sz w:val="28"/>
          <w:szCs w:val="28"/>
        </w:rPr>
        <w:t xml:space="preserve">тоды, инструменты и запросы при </w:t>
      </w:r>
      <w:r w:rsidRPr="00C4374C">
        <w:rPr>
          <w:rFonts w:ascii="Times New Roman" w:eastAsia="OfficinaSansExtraBoldITC-Reg" w:hAnsi="Times New Roman" w:cs="Times New Roman"/>
          <w:bCs/>
          <w:color w:val="000000"/>
          <w:sz w:val="28"/>
          <w:szCs w:val="28"/>
        </w:rPr>
        <w:t>поиске и отборе информаци</w:t>
      </w:r>
      <w:r w:rsidR="00BA5F76" w:rsidRPr="00C4374C">
        <w:rPr>
          <w:rFonts w:ascii="Times New Roman" w:eastAsia="OfficinaSansExtraBoldITC-Reg" w:hAnsi="Times New Roman" w:cs="Times New Roman"/>
          <w:bCs/>
          <w:color w:val="000000"/>
          <w:sz w:val="28"/>
          <w:szCs w:val="28"/>
        </w:rPr>
        <w:t xml:space="preserve">и с учётом предложенной учебной </w:t>
      </w:r>
      <w:r w:rsidRPr="00C4374C">
        <w:rPr>
          <w:rFonts w:ascii="Times New Roman" w:eastAsia="OfficinaSansExtraBoldITC-Reg" w:hAnsi="Times New Roman" w:cs="Times New Roman"/>
          <w:bCs/>
          <w:color w:val="000000"/>
          <w:sz w:val="28"/>
          <w:szCs w:val="28"/>
        </w:rPr>
        <w:t>задачи и заданных критериев;</w:t>
      </w:r>
    </w:p>
    <w:p w:rsidR="000B6EBB" w:rsidRPr="00C4374C" w:rsidRDefault="000B6EBB" w:rsidP="001D4D9F">
      <w:pPr>
        <w:pStyle w:val="aa"/>
        <w:numPr>
          <w:ilvl w:val="0"/>
          <w:numId w:val="364"/>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выбирать, анализировать, интерпрети</w:t>
      </w:r>
      <w:r w:rsidR="00BA5F76" w:rsidRPr="00C4374C">
        <w:rPr>
          <w:rFonts w:ascii="Times New Roman" w:eastAsia="OfficinaSansExtraBoldITC-Reg" w:hAnsi="Times New Roman" w:cs="Times New Roman"/>
          <w:bCs/>
          <w:color w:val="000000"/>
          <w:sz w:val="28"/>
          <w:szCs w:val="28"/>
        </w:rPr>
        <w:t>ровать, обобщать и си</w:t>
      </w:r>
      <w:r w:rsidRPr="00C4374C">
        <w:rPr>
          <w:rFonts w:ascii="Times New Roman" w:eastAsia="OfficinaSansExtraBoldITC-Reg" w:hAnsi="Times New Roman" w:cs="Times New Roman"/>
          <w:bCs/>
          <w:color w:val="000000"/>
          <w:sz w:val="28"/>
          <w:szCs w:val="28"/>
        </w:rPr>
        <w:t>стематизировать информацию, пред</w:t>
      </w:r>
      <w:r w:rsidR="00BA5F76" w:rsidRPr="00C4374C">
        <w:rPr>
          <w:rFonts w:ascii="Times New Roman" w:eastAsia="OfficinaSansExtraBoldITC-Reg" w:hAnsi="Times New Roman" w:cs="Times New Roman"/>
          <w:bCs/>
          <w:color w:val="000000"/>
          <w:sz w:val="28"/>
          <w:szCs w:val="28"/>
        </w:rPr>
        <w:t xml:space="preserve">ставленную в текстах, таблицах, </w:t>
      </w:r>
      <w:r w:rsidRPr="00C4374C">
        <w:rPr>
          <w:rFonts w:ascii="Times New Roman" w:eastAsia="OfficinaSansExtraBoldITC-Reg" w:hAnsi="Times New Roman" w:cs="Times New Roman"/>
          <w:bCs/>
          <w:color w:val="000000"/>
          <w:sz w:val="28"/>
          <w:szCs w:val="28"/>
        </w:rPr>
        <w:t>схемах;</w:t>
      </w:r>
    </w:p>
    <w:p w:rsidR="000B6EBB" w:rsidRPr="00C4374C" w:rsidRDefault="000B6EBB" w:rsidP="001D4D9F">
      <w:pPr>
        <w:pStyle w:val="aa"/>
        <w:numPr>
          <w:ilvl w:val="0"/>
          <w:numId w:val="364"/>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использовать различны</w:t>
      </w:r>
      <w:r w:rsidR="00BA5F76" w:rsidRPr="00C4374C">
        <w:rPr>
          <w:rFonts w:ascii="Times New Roman" w:eastAsia="OfficinaSansExtraBoldITC-Reg" w:hAnsi="Times New Roman" w:cs="Times New Roman"/>
          <w:bCs/>
          <w:color w:val="000000"/>
          <w:sz w:val="28"/>
          <w:szCs w:val="28"/>
        </w:rPr>
        <w:t xml:space="preserve">е виды аудирования и чтения для </w:t>
      </w:r>
      <w:r w:rsidRPr="00C4374C">
        <w:rPr>
          <w:rFonts w:ascii="Times New Roman" w:eastAsia="OfficinaSansExtraBoldITC-Reg" w:hAnsi="Times New Roman" w:cs="Times New Roman"/>
          <w:bCs/>
          <w:color w:val="000000"/>
          <w:sz w:val="28"/>
          <w:szCs w:val="28"/>
        </w:rPr>
        <w:t>оценки текста с точки зрен</w:t>
      </w:r>
      <w:r w:rsidR="00BA5F76" w:rsidRPr="00C4374C">
        <w:rPr>
          <w:rFonts w:ascii="Times New Roman" w:eastAsia="OfficinaSansExtraBoldITC-Reg" w:hAnsi="Times New Roman" w:cs="Times New Roman"/>
          <w:bCs/>
          <w:color w:val="000000"/>
          <w:sz w:val="28"/>
          <w:szCs w:val="28"/>
        </w:rPr>
        <w:t xml:space="preserve">ия достоверности и применимости </w:t>
      </w:r>
      <w:r w:rsidRPr="00C4374C">
        <w:rPr>
          <w:rFonts w:ascii="Times New Roman" w:eastAsia="OfficinaSansExtraBoldITC-Reg" w:hAnsi="Times New Roman" w:cs="Times New Roman"/>
          <w:bCs/>
          <w:color w:val="000000"/>
          <w:sz w:val="28"/>
          <w:szCs w:val="28"/>
        </w:rPr>
        <w:t>содержащейся в нём информации и усвоения необходим</w:t>
      </w:r>
      <w:r w:rsidR="00BA5F76" w:rsidRPr="00C4374C">
        <w:rPr>
          <w:rFonts w:ascii="Times New Roman" w:eastAsia="OfficinaSansExtraBoldITC-Reg" w:hAnsi="Times New Roman" w:cs="Times New Roman"/>
          <w:bCs/>
          <w:color w:val="000000"/>
          <w:sz w:val="28"/>
          <w:szCs w:val="28"/>
        </w:rPr>
        <w:t xml:space="preserve">ой </w:t>
      </w:r>
      <w:r w:rsidRPr="00C4374C">
        <w:rPr>
          <w:rFonts w:ascii="Times New Roman" w:eastAsia="OfficinaSansExtraBoldITC-Reg" w:hAnsi="Times New Roman" w:cs="Times New Roman"/>
          <w:bCs/>
          <w:color w:val="000000"/>
          <w:sz w:val="28"/>
          <w:szCs w:val="28"/>
        </w:rPr>
        <w:t>информации с целью решения учебных задач;</w:t>
      </w:r>
    </w:p>
    <w:p w:rsidR="000B6EBB" w:rsidRPr="00C4374C" w:rsidRDefault="000B6EBB" w:rsidP="001D4D9F">
      <w:pPr>
        <w:pStyle w:val="aa"/>
        <w:numPr>
          <w:ilvl w:val="0"/>
          <w:numId w:val="364"/>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использовать смысловое</w:t>
      </w:r>
      <w:r w:rsidR="00BA5F76" w:rsidRPr="00C4374C">
        <w:rPr>
          <w:rFonts w:ascii="Times New Roman" w:eastAsia="OfficinaSansExtraBoldITC-Reg" w:hAnsi="Times New Roman" w:cs="Times New Roman"/>
          <w:bCs/>
          <w:color w:val="000000"/>
          <w:sz w:val="28"/>
          <w:szCs w:val="28"/>
        </w:rPr>
        <w:t xml:space="preserve"> чтение для извлечения, обобще</w:t>
      </w:r>
      <w:r w:rsidRPr="00C4374C">
        <w:rPr>
          <w:rFonts w:ascii="Times New Roman" w:eastAsia="OfficinaSansExtraBoldITC-Reg" w:hAnsi="Times New Roman" w:cs="Times New Roman"/>
          <w:bCs/>
          <w:color w:val="000000"/>
          <w:sz w:val="28"/>
          <w:szCs w:val="28"/>
        </w:rPr>
        <w:t>ния и систематизации инфо</w:t>
      </w:r>
      <w:r w:rsidR="00BA5F76" w:rsidRPr="00C4374C">
        <w:rPr>
          <w:rFonts w:ascii="Times New Roman" w:eastAsia="OfficinaSansExtraBoldITC-Reg" w:hAnsi="Times New Roman" w:cs="Times New Roman"/>
          <w:bCs/>
          <w:color w:val="000000"/>
          <w:sz w:val="28"/>
          <w:szCs w:val="28"/>
        </w:rPr>
        <w:t xml:space="preserve">рмации из одного или нескольких </w:t>
      </w:r>
      <w:r w:rsidRPr="00C4374C">
        <w:rPr>
          <w:rFonts w:ascii="Times New Roman" w:eastAsia="OfficinaSansExtraBoldITC-Reg" w:hAnsi="Times New Roman" w:cs="Times New Roman"/>
          <w:bCs/>
          <w:color w:val="000000"/>
          <w:sz w:val="28"/>
          <w:szCs w:val="28"/>
        </w:rPr>
        <w:t>источников с учётом поставленных целей;</w:t>
      </w:r>
    </w:p>
    <w:p w:rsidR="000B6EBB" w:rsidRPr="00C4374C" w:rsidRDefault="000B6EBB" w:rsidP="001D4D9F">
      <w:pPr>
        <w:pStyle w:val="aa"/>
        <w:numPr>
          <w:ilvl w:val="0"/>
          <w:numId w:val="364"/>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находить сходные аргу</w:t>
      </w:r>
      <w:r w:rsidR="00BA5F76" w:rsidRPr="00C4374C">
        <w:rPr>
          <w:rFonts w:ascii="Times New Roman" w:eastAsia="OfficinaSansExtraBoldITC-Reg" w:hAnsi="Times New Roman" w:cs="Times New Roman"/>
          <w:bCs/>
          <w:color w:val="000000"/>
          <w:sz w:val="28"/>
          <w:szCs w:val="28"/>
        </w:rPr>
        <w:t>менты (подтверждающие или опро</w:t>
      </w:r>
      <w:r w:rsidRPr="00C4374C">
        <w:rPr>
          <w:rFonts w:ascii="Times New Roman" w:eastAsia="OfficinaSansExtraBoldITC-Reg" w:hAnsi="Times New Roman" w:cs="Times New Roman"/>
          <w:bCs/>
          <w:color w:val="000000"/>
          <w:sz w:val="28"/>
          <w:szCs w:val="28"/>
        </w:rPr>
        <w:t>вергающие одну и ту же иде</w:t>
      </w:r>
      <w:r w:rsidR="00BA5F76" w:rsidRPr="00C4374C">
        <w:rPr>
          <w:rFonts w:ascii="Times New Roman" w:eastAsia="OfficinaSansExtraBoldITC-Reg" w:hAnsi="Times New Roman" w:cs="Times New Roman"/>
          <w:bCs/>
          <w:color w:val="000000"/>
          <w:sz w:val="28"/>
          <w:szCs w:val="28"/>
        </w:rPr>
        <w:t>ю, версию) в различных информа</w:t>
      </w:r>
      <w:r w:rsidRPr="00C4374C">
        <w:rPr>
          <w:rFonts w:ascii="Times New Roman" w:eastAsia="OfficinaSansExtraBoldITC-Reg" w:hAnsi="Times New Roman" w:cs="Times New Roman"/>
          <w:bCs/>
          <w:color w:val="000000"/>
          <w:sz w:val="28"/>
          <w:szCs w:val="28"/>
        </w:rPr>
        <w:t>ционных источниках;</w:t>
      </w:r>
    </w:p>
    <w:p w:rsidR="000B6EBB" w:rsidRPr="00C4374C" w:rsidRDefault="000B6EBB" w:rsidP="001D4D9F">
      <w:pPr>
        <w:pStyle w:val="aa"/>
        <w:numPr>
          <w:ilvl w:val="0"/>
          <w:numId w:val="364"/>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самостоятельно выбират</w:t>
      </w:r>
      <w:r w:rsidR="00BA5F76" w:rsidRPr="00C4374C">
        <w:rPr>
          <w:rFonts w:ascii="Times New Roman" w:eastAsia="OfficinaSansExtraBoldITC-Reg" w:hAnsi="Times New Roman" w:cs="Times New Roman"/>
          <w:bCs/>
          <w:color w:val="000000"/>
          <w:sz w:val="28"/>
          <w:szCs w:val="28"/>
        </w:rPr>
        <w:t>ь оптимальную форму представле</w:t>
      </w:r>
      <w:r w:rsidRPr="00C4374C">
        <w:rPr>
          <w:rFonts w:ascii="Times New Roman" w:eastAsia="OfficinaSansExtraBoldITC-Reg" w:hAnsi="Times New Roman" w:cs="Times New Roman"/>
          <w:bCs/>
          <w:color w:val="000000"/>
          <w:sz w:val="28"/>
          <w:szCs w:val="28"/>
        </w:rPr>
        <w:t>ния информации (текст, пре</w:t>
      </w:r>
      <w:r w:rsidR="00BA5F76" w:rsidRPr="00C4374C">
        <w:rPr>
          <w:rFonts w:ascii="Times New Roman" w:eastAsia="OfficinaSansExtraBoldITC-Reg" w:hAnsi="Times New Roman" w:cs="Times New Roman"/>
          <w:bCs/>
          <w:color w:val="000000"/>
          <w:sz w:val="28"/>
          <w:szCs w:val="28"/>
        </w:rPr>
        <w:t>зентация, таблица, схема) и ил</w:t>
      </w:r>
      <w:r w:rsidRPr="00C4374C">
        <w:rPr>
          <w:rFonts w:ascii="Times New Roman" w:eastAsia="OfficinaSansExtraBoldITC-Reg" w:hAnsi="Times New Roman" w:cs="Times New Roman"/>
          <w:bCs/>
          <w:color w:val="000000"/>
          <w:sz w:val="28"/>
          <w:szCs w:val="28"/>
        </w:rPr>
        <w:t xml:space="preserve">люстрировать решаемые </w:t>
      </w:r>
      <w:r w:rsidR="00BA5F76" w:rsidRPr="00C4374C">
        <w:rPr>
          <w:rFonts w:ascii="Times New Roman" w:eastAsia="OfficinaSansExtraBoldITC-Reg" w:hAnsi="Times New Roman" w:cs="Times New Roman"/>
          <w:bCs/>
          <w:color w:val="000000"/>
          <w:sz w:val="28"/>
          <w:szCs w:val="28"/>
        </w:rPr>
        <w:t>задачи несложными схемами, диа</w:t>
      </w:r>
      <w:r w:rsidRPr="00C4374C">
        <w:rPr>
          <w:rFonts w:ascii="Times New Roman" w:eastAsia="OfficinaSansExtraBoldITC-Reg" w:hAnsi="Times New Roman" w:cs="Times New Roman"/>
          <w:bCs/>
          <w:color w:val="000000"/>
          <w:sz w:val="28"/>
          <w:szCs w:val="28"/>
        </w:rPr>
        <w:t xml:space="preserve">граммами, иной графикой </w:t>
      </w:r>
      <w:r w:rsidR="00BA5F76" w:rsidRPr="00C4374C">
        <w:rPr>
          <w:rFonts w:ascii="Times New Roman" w:eastAsia="OfficinaSansExtraBoldITC-Reg" w:hAnsi="Times New Roman" w:cs="Times New Roman"/>
          <w:bCs/>
          <w:color w:val="000000"/>
          <w:sz w:val="28"/>
          <w:szCs w:val="28"/>
        </w:rPr>
        <w:t xml:space="preserve">и их комбинациями в зависимости </w:t>
      </w:r>
      <w:r w:rsidRPr="00C4374C">
        <w:rPr>
          <w:rFonts w:ascii="Times New Roman" w:eastAsia="OfficinaSansExtraBoldITC-Reg" w:hAnsi="Times New Roman" w:cs="Times New Roman"/>
          <w:bCs/>
          <w:color w:val="000000"/>
          <w:sz w:val="28"/>
          <w:szCs w:val="28"/>
        </w:rPr>
        <w:t>от коммуникативной установки;</w:t>
      </w:r>
    </w:p>
    <w:p w:rsidR="000B6EBB" w:rsidRPr="00C4374C" w:rsidRDefault="000B6EBB" w:rsidP="001D4D9F">
      <w:pPr>
        <w:pStyle w:val="aa"/>
        <w:numPr>
          <w:ilvl w:val="0"/>
          <w:numId w:val="364"/>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оценивать надёжность информ</w:t>
      </w:r>
      <w:r w:rsidR="00BA5F76" w:rsidRPr="00C4374C">
        <w:rPr>
          <w:rFonts w:ascii="Times New Roman" w:eastAsia="OfficinaSansExtraBoldITC-Reg" w:hAnsi="Times New Roman" w:cs="Times New Roman"/>
          <w:bCs/>
          <w:color w:val="000000"/>
          <w:sz w:val="28"/>
          <w:szCs w:val="28"/>
        </w:rPr>
        <w:t xml:space="preserve">ации по критериям, предложенным </w:t>
      </w:r>
      <w:r w:rsidRPr="00C4374C">
        <w:rPr>
          <w:rFonts w:ascii="Times New Roman" w:eastAsia="OfficinaSansExtraBoldITC-Reg" w:hAnsi="Times New Roman" w:cs="Times New Roman"/>
          <w:bCs/>
          <w:color w:val="000000"/>
          <w:sz w:val="28"/>
          <w:szCs w:val="28"/>
        </w:rPr>
        <w:t>учителем или сформулированным самостоятельно;</w:t>
      </w:r>
    </w:p>
    <w:p w:rsidR="000B6EBB" w:rsidRPr="00C4374C" w:rsidRDefault="000B6EBB" w:rsidP="001D4D9F">
      <w:pPr>
        <w:pStyle w:val="aa"/>
        <w:numPr>
          <w:ilvl w:val="0"/>
          <w:numId w:val="364"/>
        </w:numPr>
        <w:autoSpaceDE w:val="0"/>
        <w:autoSpaceDN w:val="0"/>
        <w:adjustRightInd w:val="0"/>
        <w:spacing w:after="0" w:line="240" w:lineRule="auto"/>
        <w:ind w:left="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эффективно запоминать и систематизировать информацию.</w:t>
      </w:r>
    </w:p>
    <w:p w:rsidR="000B6EBB" w:rsidRPr="00C4374C" w:rsidRDefault="000B6EBB" w:rsidP="00F510F3">
      <w:pPr>
        <w:autoSpaceDE w:val="0"/>
        <w:autoSpaceDN w:val="0"/>
        <w:adjustRightInd w:val="0"/>
        <w:spacing w:after="0" w:line="240" w:lineRule="auto"/>
        <w:ind w:firstLine="567"/>
        <w:jc w:val="both"/>
        <w:rPr>
          <w:rFonts w:ascii="Times New Roman" w:eastAsia="OfficinaSansMediumITC-Regular" w:hAnsi="Times New Roman" w:cs="Times New Roman"/>
          <w:bCs/>
          <w:color w:val="000000"/>
          <w:sz w:val="28"/>
          <w:szCs w:val="28"/>
          <w:u w:val="single"/>
        </w:rPr>
      </w:pPr>
      <w:r w:rsidRPr="00C4374C">
        <w:rPr>
          <w:rFonts w:ascii="Times New Roman" w:eastAsia="OfficinaSansMediumITC-Regular" w:hAnsi="Times New Roman" w:cs="Times New Roman"/>
          <w:bCs/>
          <w:color w:val="000000"/>
          <w:sz w:val="28"/>
          <w:szCs w:val="28"/>
          <w:u w:val="single"/>
        </w:rPr>
        <w:t>2. Овладение универсальными уч</w:t>
      </w:r>
      <w:r w:rsidR="00BA5F76" w:rsidRPr="00C4374C">
        <w:rPr>
          <w:rFonts w:ascii="Times New Roman" w:eastAsia="OfficinaSansMediumITC-Regular" w:hAnsi="Times New Roman" w:cs="Times New Roman"/>
          <w:bCs/>
          <w:color w:val="000000"/>
          <w:sz w:val="28"/>
          <w:szCs w:val="28"/>
          <w:u w:val="single"/>
        </w:rPr>
        <w:t xml:space="preserve">ебными коммуникативными </w:t>
      </w:r>
      <w:r w:rsidRPr="00C4374C">
        <w:rPr>
          <w:rFonts w:ascii="Times New Roman" w:eastAsia="OfficinaSansMediumITC-Regular" w:hAnsi="Times New Roman" w:cs="Times New Roman"/>
          <w:bCs/>
          <w:color w:val="000000"/>
          <w:sz w:val="28"/>
          <w:szCs w:val="28"/>
          <w:u w:val="single"/>
        </w:rPr>
        <w:t>действиями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Общение:</w:t>
      </w:r>
    </w:p>
    <w:p w:rsidR="000B6EBB" w:rsidRPr="00C4374C" w:rsidRDefault="000B6EBB" w:rsidP="001D4D9F">
      <w:pPr>
        <w:pStyle w:val="aa"/>
        <w:numPr>
          <w:ilvl w:val="0"/>
          <w:numId w:val="365"/>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воспринимать и формулир</w:t>
      </w:r>
      <w:r w:rsidR="00BA5F76" w:rsidRPr="00C4374C">
        <w:rPr>
          <w:rFonts w:ascii="Times New Roman" w:eastAsia="OfficinaSansExtraBoldITC-Reg" w:hAnsi="Times New Roman" w:cs="Times New Roman"/>
          <w:bCs/>
          <w:color w:val="000000"/>
          <w:sz w:val="28"/>
          <w:szCs w:val="28"/>
        </w:rPr>
        <w:t xml:space="preserve">овать суждения, выражать эмоции </w:t>
      </w:r>
      <w:r w:rsidRPr="00C4374C">
        <w:rPr>
          <w:rFonts w:ascii="Times New Roman" w:eastAsia="OfficinaSansExtraBoldITC-Reg" w:hAnsi="Times New Roman" w:cs="Times New Roman"/>
          <w:bCs/>
          <w:color w:val="000000"/>
          <w:sz w:val="28"/>
          <w:szCs w:val="28"/>
        </w:rPr>
        <w:t xml:space="preserve">в соответствии с условиями </w:t>
      </w:r>
      <w:r w:rsidR="00BA5F76" w:rsidRPr="00C4374C">
        <w:rPr>
          <w:rFonts w:ascii="Times New Roman" w:eastAsia="OfficinaSansExtraBoldITC-Reg" w:hAnsi="Times New Roman" w:cs="Times New Roman"/>
          <w:bCs/>
          <w:color w:val="000000"/>
          <w:sz w:val="28"/>
          <w:szCs w:val="28"/>
        </w:rPr>
        <w:t xml:space="preserve">и целями общения; выражать себя </w:t>
      </w:r>
      <w:r w:rsidRPr="00C4374C">
        <w:rPr>
          <w:rFonts w:ascii="Times New Roman" w:eastAsia="OfficinaSansExtraBoldITC-Reg" w:hAnsi="Times New Roman" w:cs="Times New Roman"/>
          <w:bCs/>
          <w:color w:val="000000"/>
          <w:sz w:val="28"/>
          <w:szCs w:val="28"/>
        </w:rPr>
        <w:t>(свою точку зрения) в диалог</w:t>
      </w:r>
      <w:r w:rsidR="00BA5F76" w:rsidRPr="00C4374C">
        <w:rPr>
          <w:rFonts w:ascii="Times New Roman" w:eastAsia="OfficinaSansExtraBoldITC-Reg" w:hAnsi="Times New Roman" w:cs="Times New Roman"/>
          <w:bCs/>
          <w:color w:val="000000"/>
          <w:sz w:val="28"/>
          <w:szCs w:val="28"/>
        </w:rPr>
        <w:t>ах и дискуссиях, в устной моно</w:t>
      </w:r>
      <w:r w:rsidRPr="00C4374C">
        <w:rPr>
          <w:rFonts w:ascii="Times New Roman" w:eastAsia="OfficinaSansExtraBoldITC-Reg" w:hAnsi="Times New Roman" w:cs="Times New Roman"/>
          <w:bCs/>
          <w:color w:val="000000"/>
          <w:sz w:val="28"/>
          <w:szCs w:val="28"/>
        </w:rPr>
        <w:t>логической речи и в письменных текстах;</w:t>
      </w:r>
    </w:p>
    <w:p w:rsidR="000B6EBB" w:rsidRPr="00C4374C" w:rsidRDefault="000B6EBB" w:rsidP="001D4D9F">
      <w:pPr>
        <w:pStyle w:val="aa"/>
        <w:numPr>
          <w:ilvl w:val="0"/>
          <w:numId w:val="365"/>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распознавать невербальные </w:t>
      </w:r>
      <w:r w:rsidR="00BA5F76" w:rsidRPr="00C4374C">
        <w:rPr>
          <w:rFonts w:ascii="Times New Roman" w:eastAsia="OfficinaSansExtraBoldITC-Reg" w:hAnsi="Times New Roman" w:cs="Times New Roman"/>
          <w:bCs/>
          <w:color w:val="000000"/>
          <w:sz w:val="28"/>
          <w:szCs w:val="28"/>
        </w:rPr>
        <w:t>средства общения, понимать зна</w:t>
      </w:r>
      <w:r w:rsidRPr="00C4374C">
        <w:rPr>
          <w:rFonts w:ascii="Times New Roman" w:eastAsia="OfficinaSansExtraBoldITC-Reg" w:hAnsi="Times New Roman" w:cs="Times New Roman"/>
          <w:bCs/>
          <w:color w:val="000000"/>
          <w:sz w:val="28"/>
          <w:szCs w:val="28"/>
        </w:rPr>
        <w:t>чение социальных знаков;</w:t>
      </w:r>
    </w:p>
    <w:p w:rsidR="000B6EBB" w:rsidRPr="00C4374C" w:rsidRDefault="000B6EBB" w:rsidP="001D4D9F">
      <w:pPr>
        <w:pStyle w:val="aa"/>
        <w:numPr>
          <w:ilvl w:val="0"/>
          <w:numId w:val="365"/>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знать и распознавать п</w:t>
      </w:r>
      <w:r w:rsidR="00BA5F76" w:rsidRPr="00C4374C">
        <w:rPr>
          <w:rFonts w:ascii="Times New Roman" w:eastAsia="OfficinaSansExtraBoldITC-Reg" w:hAnsi="Times New Roman" w:cs="Times New Roman"/>
          <w:bCs/>
          <w:color w:val="000000"/>
          <w:sz w:val="28"/>
          <w:szCs w:val="28"/>
        </w:rPr>
        <w:t xml:space="preserve">редпосылки конфликтных ситуаций </w:t>
      </w:r>
      <w:r w:rsidRPr="00C4374C">
        <w:rPr>
          <w:rFonts w:ascii="Times New Roman" w:eastAsia="OfficinaSansExtraBoldITC-Reg" w:hAnsi="Times New Roman" w:cs="Times New Roman"/>
          <w:bCs/>
          <w:color w:val="000000"/>
          <w:sz w:val="28"/>
          <w:szCs w:val="28"/>
        </w:rPr>
        <w:t>и смягчать конфликты, вести переговоры;</w:t>
      </w:r>
    </w:p>
    <w:p w:rsidR="000B6EBB" w:rsidRPr="00C4374C" w:rsidRDefault="000B6EBB" w:rsidP="001D4D9F">
      <w:pPr>
        <w:pStyle w:val="aa"/>
        <w:numPr>
          <w:ilvl w:val="0"/>
          <w:numId w:val="365"/>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намерения других, проявлять уважите</w:t>
      </w:r>
      <w:r w:rsidR="00BA5F76" w:rsidRPr="00C4374C">
        <w:rPr>
          <w:rFonts w:ascii="Times New Roman" w:eastAsia="OfficinaSansExtraBoldITC-Reg" w:hAnsi="Times New Roman" w:cs="Times New Roman"/>
          <w:bCs/>
          <w:color w:val="000000"/>
          <w:sz w:val="28"/>
          <w:szCs w:val="28"/>
        </w:rPr>
        <w:t>льное от</w:t>
      </w:r>
      <w:r w:rsidRPr="00C4374C">
        <w:rPr>
          <w:rFonts w:ascii="Times New Roman" w:eastAsia="OfficinaSansExtraBoldITC-Reg" w:hAnsi="Times New Roman" w:cs="Times New Roman"/>
          <w:bCs/>
          <w:color w:val="000000"/>
          <w:sz w:val="28"/>
          <w:szCs w:val="28"/>
        </w:rPr>
        <w:t>ношение к собеседнику и в</w:t>
      </w:r>
      <w:r w:rsidR="00BA5F76" w:rsidRPr="00C4374C">
        <w:rPr>
          <w:rFonts w:ascii="Times New Roman" w:eastAsia="OfficinaSansExtraBoldITC-Reg" w:hAnsi="Times New Roman" w:cs="Times New Roman"/>
          <w:bCs/>
          <w:color w:val="000000"/>
          <w:sz w:val="28"/>
          <w:szCs w:val="28"/>
        </w:rPr>
        <w:t xml:space="preserve"> корректной форме формулировать </w:t>
      </w:r>
      <w:r w:rsidRPr="00C4374C">
        <w:rPr>
          <w:rFonts w:ascii="Times New Roman" w:eastAsia="OfficinaSansExtraBoldITC-Reg" w:hAnsi="Times New Roman" w:cs="Times New Roman"/>
          <w:bCs/>
          <w:color w:val="000000"/>
          <w:sz w:val="28"/>
          <w:szCs w:val="28"/>
        </w:rPr>
        <w:t>свои возражения;</w:t>
      </w:r>
    </w:p>
    <w:p w:rsidR="000B6EBB" w:rsidRPr="00C4374C" w:rsidRDefault="000B6EBB" w:rsidP="001D4D9F">
      <w:pPr>
        <w:pStyle w:val="aa"/>
        <w:numPr>
          <w:ilvl w:val="0"/>
          <w:numId w:val="365"/>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в ходе диалога/дискуссии з</w:t>
      </w:r>
      <w:r w:rsidR="00BA5F76" w:rsidRPr="00C4374C">
        <w:rPr>
          <w:rFonts w:ascii="Times New Roman" w:eastAsia="OfficinaSansExtraBoldITC-Reg" w:hAnsi="Times New Roman" w:cs="Times New Roman"/>
          <w:bCs/>
          <w:color w:val="000000"/>
          <w:sz w:val="28"/>
          <w:szCs w:val="28"/>
        </w:rPr>
        <w:t>адавать вопросы по существу об</w:t>
      </w:r>
      <w:r w:rsidRPr="00C4374C">
        <w:rPr>
          <w:rFonts w:ascii="Times New Roman" w:eastAsia="OfficinaSansExtraBoldITC-Reg" w:hAnsi="Times New Roman" w:cs="Times New Roman"/>
          <w:bCs/>
          <w:color w:val="000000"/>
          <w:sz w:val="28"/>
          <w:szCs w:val="28"/>
        </w:rPr>
        <w:t>суждаемой темы и высказыв</w:t>
      </w:r>
      <w:r w:rsidR="00BA5F76" w:rsidRPr="00C4374C">
        <w:rPr>
          <w:rFonts w:ascii="Times New Roman" w:eastAsia="OfficinaSansExtraBoldITC-Reg" w:hAnsi="Times New Roman" w:cs="Times New Roman"/>
          <w:bCs/>
          <w:color w:val="000000"/>
          <w:sz w:val="28"/>
          <w:szCs w:val="28"/>
        </w:rPr>
        <w:t xml:space="preserve">ать идеи, нацеленные на решение </w:t>
      </w:r>
      <w:r w:rsidRPr="00C4374C">
        <w:rPr>
          <w:rFonts w:ascii="Times New Roman" w:eastAsia="OfficinaSansExtraBoldITC-Reg" w:hAnsi="Times New Roman" w:cs="Times New Roman"/>
          <w:bCs/>
          <w:color w:val="000000"/>
          <w:sz w:val="28"/>
          <w:szCs w:val="28"/>
        </w:rPr>
        <w:t>задачи и поддержание благожелательности общения;</w:t>
      </w:r>
    </w:p>
    <w:p w:rsidR="000B6EBB" w:rsidRPr="00C4374C" w:rsidRDefault="000B6EBB" w:rsidP="001D4D9F">
      <w:pPr>
        <w:pStyle w:val="aa"/>
        <w:numPr>
          <w:ilvl w:val="0"/>
          <w:numId w:val="365"/>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сопоставлять свои сужден</w:t>
      </w:r>
      <w:r w:rsidR="00BA5F76" w:rsidRPr="00C4374C">
        <w:rPr>
          <w:rFonts w:ascii="Times New Roman" w:eastAsia="OfficinaSansExtraBoldITC-Reg" w:hAnsi="Times New Roman" w:cs="Times New Roman"/>
          <w:bCs/>
          <w:color w:val="000000"/>
          <w:sz w:val="28"/>
          <w:szCs w:val="28"/>
        </w:rPr>
        <w:t>ия с суждениями других участни</w:t>
      </w:r>
      <w:r w:rsidRPr="00C4374C">
        <w:rPr>
          <w:rFonts w:ascii="Times New Roman" w:eastAsia="OfficinaSansExtraBoldITC-Reg" w:hAnsi="Times New Roman" w:cs="Times New Roman"/>
          <w:bCs/>
          <w:color w:val="000000"/>
          <w:sz w:val="28"/>
          <w:szCs w:val="28"/>
        </w:rPr>
        <w:t>ков диалога, обнаруживать различие и сходство позиций;</w:t>
      </w:r>
    </w:p>
    <w:p w:rsidR="000B6EBB" w:rsidRPr="00C4374C" w:rsidRDefault="000B6EBB" w:rsidP="001D4D9F">
      <w:pPr>
        <w:pStyle w:val="aa"/>
        <w:numPr>
          <w:ilvl w:val="0"/>
          <w:numId w:val="365"/>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публично представлять ре</w:t>
      </w:r>
      <w:r w:rsidR="00BA5F76" w:rsidRPr="00C4374C">
        <w:rPr>
          <w:rFonts w:ascii="Times New Roman" w:eastAsia="OfficinaSansExtraBoldITC-Reg" w:hAnsi="Times New Roman" w:cs="Times New Roman"/>
          <w:bCs/>
          <w:color w:val="000000"/>
          <w:sz w:val="28"/>
          <w:szCs w:val="28"/>
        </w:rPr>
        <w:t xml:space="preserve">зультаты проведённого языкового </w:t>
      </w:r>
      <w:r w:rsidRPr="00C4374C">
        <w:rPr>
          <w:rFonts w:ascii="Times New Roman" w:eastAsia="OfficinaSansExtraBoldITC-Reg" w:hAnsi="Times New Roman" w:cs="Times New Roman"/>
          <w:bCs/>
          <w:color w:val="000000"/>
          <w:sz w:val="28"/>
          <w:szCs w:val="28"/>
        </w:rPr>
        <w:t>анализа, выполненного лингви</w:t>
      </w:r>
      <w:r w:rsidR="00BA5F76" w:rsidRPr="00C4374C">
        <w:rPr>
          <w:rFonts w:ascii="Times New Roman" w:eastAsia="OfficinaSansExtraBoldITC-Reg" w:hAnsi="Times New Roman" w:cs="Times New Roman"/>
          <w:bCs/>
          <w:color w:val="000000"/>
          <w:sz w:val="28"/>
          <w:szCs w:val="28"/>
        </w:rPr>
        <w:t>стического эксперимента, иссле</w:t>
      </w:r>
      <w:r w:rsidRPr="00C4374C">
        <w:rPr>
          <w:rFonts w:ascii="Times New Roman" w:eastAsia="OfficinaSansExtraBoldITC-Reg" w:hAnsi="Times New Roman" w:cs="Times New Roman"/>
          <w:bCs/>
          <w:color w:val="000000"/>
          <w:sz w:val="28"/>
          <w:szCs w:val="28"/>
        </w:rPr>
        <w:t>дования, проекта;</w:t>
      </w:r>
    </w:p>
    <w:p w:rsidR="000B6EBB" w:rsidRPr="00C4374C" w:rsidRDefault="000B6EBB" w:rsidP="001D4D9F">
      <w:pPr>
        <w:pStyle w:val="aa"/>
        <w:numPr>
          <w:ilvl w:val="0"/>
          <w:numId w:val="365"/>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самостоятельно выбирать ф</w:t>
      </w:r>
      <w:r w:rsidR="00BA5F76" w:rsidRPr="00C4374C">
        <w:rPr>
          <w:rFonts w:ascii="Times New Roman" w:eastAsia="OfficinaSansExtraBoldITC-Reg" w:hAnsi="Times New Roman" w:cs="Times New Roman"/>
          <w:bCs/>
          <w:color w:val="000000"/>
          <w:sz w:val="28"/>
          <w:szCs w:val="28"/>
        </w:rPr>
        <w:t xml:space="preserve">ормат выступления с учётом цели </w:t>
      </w:r>
      <w:r w:rsidRPr="00C4374C">
        <w:rPr>
          <w:rFonts w:ascii="Times New Roman" w:eastAsia="OfficinaSansExtraBoldITC-Reg" w:hAnsi="Times New Roman" w:cs="Times New Roman"/>
          <w:bCs/>
          <w:color w:val="000000"/>
          <w:sz w:val="28"/>
          <w:szCs w:val="28"/>
        </w:rPr>
        <w:t>презентации и особенностей а</w:t>
      </w:r>
      <w:r w:rsidR="00BA5F76" w:rsidRPr="00C4374C">
        <w:rPr>
          <w:rFonts w:ascii="Times New Roman" w:eastAsia="OfficinaSansExtraBoldITC-Reg" w:hAnsi="Times New Roman" w:cs="Times New Roman"/>
          <w:bCs/>
          <w:color w:val="000000"/>
          <w:sz w:val="28"/>
          <w:szCs w:val="28"/>
        </w:rPr>
        <w:t xml:space="preserve">удитории и в соответствии с ним </w:t>
      </w:r>
      <w:r w:rsidRPr="00C4374C">
        <w:rPr>
          <w:rFonts w:ascii="Times New Roman" w:eastAsia="OfficinaSansExtraBoldITC-Reg" w:hAnsi="Times New Roman" w:cs="Times New Roman"/>
          <w:bCs/>
          <w:color w:val="000000"/>
          <w:sz w:val="28"/>
          <w:szCs w:val="28"/>
        </w:rPr>
        <w:t>составлять устные и письмен</w:t>
      </w:r>
      <w:r w:rsidR="00BA5F76" w:rsidRPr="00C4374C">
        <w:rPr>
          <w:rFonts w:ascii="Times New Roman" w:eastAsia="OfficinaSansExtraBoldITC-Reg" w:hAnsi="Times New Roman" w:cs="Times New Roman"/>
          <w:bCs/>
          <w:color w:val="000000"/>
          <w:sz w:val="28"/>
          <w:szCs w:val="28"/>
        </w:rPr>
        <w:t>ные тексты с использованием ил</w:t>
      </w:r>
      <w:r w:rsidRPr="00C4374C">
        <w:rPr>
          <w:rFonts w:ascii="Times New Roman" w:eastAsia="OfficinaSansExtraBoldITC-Reg" w:hAnsi="Times New Roman" w:cs="Times New Roman"/>
          <w:bCs/>
          <w:color w:val="000000"/>
          <w:sz w:val="28"/>
          <w:szCs w:val="28"/>
        </w:rPr>
        <w:t>люстративного материала.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Совместная деятельность:</w:t>
      </w:r>
    </w:p>
    <w:p w:rsidR="000B6EBB" w:rsidRPr="00C4374C" w:rsidRDefault="000B6EBB" w:rsidP="001D4D9F">
      <w:pPr>
        <w:pStyle w:val="aa"/>
        <w:numPr>
          <w:ilvl w:val="0"/>
          <w:numId w:val="366"/>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и использовать преимуще</w:t>
      </w:r>
      <w:r w:rsidR="00265920" w:rsidRPr="00C4374C">
        <w:rPr>
          <w:rFonts w:ascii="Times New Roman" w:eastAsia="OfficinaSansExtraBoldITC-Reg" w:hAnsi="Times New Roman" w:cs="Times New Roman"/>
          <w:bCs/>
          <w:color w:val="000000"/>
          <w:sz w:val="28"/>
          <w:szCs w:val="28"/>
        </w:rPr>
        <w:t xml:space="preserve">ства командной и индивидуальной </w:t>
      </w:r>
      <w:r w:rsidRPr="00C4374C">
        <w:rPr>
          <w:rFonts w:ascii="Times New Roman" w:eastAsia="OfficinaSansExtraBoldITC-Reg" w:hAnsi="Times New Roman" w:cs="Times New Roman"/>
          <w:bCs/>
          <w:color w:val="000000"/>
          <w:sz w:val="28"/>
          <w:szCs w:val="28"/>
        </w:rPr>
        <w:t>работы п</w:t>
      </w:r>
      <w:r w:rsidR="00265920" w:rsidRPr="00C4374C">
        <w:rPr>
          <w:rFonts w:ascii="Times New Roman" w:eastAsia="OfficinaSansExtraBoldITC-Reg" w:hAnsi="Times New Roman" w:cs="Times New Roman"/>
          <w:bCs/>
          <w:color w:val="000000"/>
          <w:sz w:val="28"/>
          <w:szCs w:val="28"/>
        </w:rPr>
        <w:t xml:space="preserve">ри решении конкретной проблемы, обосновывать </w:t>
      </w:r>
      <w:r w:rsidRPr="00C4374C">
        <w:rPr>
          <w:rFonts w:ascii="Times New Roman" w:eastAsia="OfficinaSansExtraBoldITC-Reg" w:hAnsi="Times New Roman" w:cs="Times New Roman"/>
          <w:bCs/>
          <w:color w:val="000000"/>
          <w:sz w:val="28"/>
          <w:szCs w:val="28"/>
        </w:rPr>
        <w:t>необходимость применения групповых форм</w:t>
      </w:r>
      <w:r w:rsidR="00265920"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взаимодействия</w:t>
      </w:r>
      <w:r w:rsidR="00265920"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при решении поставленной задачи;</w:t>
      </w:r>
    </w:p>
    <w:p w:rsidR="000B6EBB" w:rsidRPr="00C4374C" w:rsidRDefault="000B6EBB" w:rsidP="001D4D9F">
      <w:pPr>
        <w:pStyle w:val="aa"/>
        <w:numPr>
          <w:ilvl w:val="0"/>
          <w:numId w:val="366"/>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принимать цель совместной </w:t>
      </w:r>
      <w:r w:rsidR="00265920" w:rsidRPr="00C4374C">
        <w:rPr>
          <w:rFonts w:ascii="Times New Roman" w:eastAsia="OfficinaSansExtraBoldITC-Reg" w:hAnsi="Times New Roman" w:cs="Times New Roman"/>
          <w:bCs/>
          <w:color w:val="000000"/>
          <w:sz w:val="28"/>
          <w:szCs w:val="28"/>
        </w:rPr>
        <w:t>деятельности, коллективно стро</w:t>
      </w:r>
      <w:r w:rsidRPr="00C4374C">
        <w:rPr>
          <w:rFonts w:ascii="Times New Roman" w:eastAsia="OfficinaSansExtraBoldITC-Reg" w:hAnsi="Times New Roman" w:cs="Times New Roman"/>
          <w:bCs/>
          <w:color w:val="000000"/>
          <w:sz w:val="28"/>
          <w:szCs w:val="28"/>
        </w:rPr>
        <w:t>ить действия по её достиже</w:t>
      </w:r>
      <w:r w:rsidR="00265920" w:rsidRPr="00C4374C">
        <w:rPr>
          <w:rFonts w:ascii="Times New Roman" w:eastAsia="OfficinaSansExtraBoldITC-Reg" w:hAnsi="Times New Roman" w:cs="Times New Roman"/>
          <w:bCs/>
          <w:color w:val="000000"/>
          <w:sz w:val="28"/>
          <w:szCs w:val="28"/>
        </w:rPr>
        <w:t>нию: распределять роли, догова</w:t>
      </w:r>
      <w:r w:rsidRPr="00C4374C">
        <w:rPr>
          <w:rFonts w:ascii="Times New Roman" w:eastAsia="OfficinaSansExtraBoldITC-Reg" w:hAnsi="Times New Roman" w:cs="Times New Roman"/>
          <w:bCs/>
          <w:color w:val="000000"/>
          <w:sz w:val="28"/>
          <w:szCs w:val="28"/>
        </w:rPr>
        <w:t>риваться, обсуждать</w:t>
      </w:r>
      <w:r w:rsidR="00265920" w:rsidRPr="00C4374C">
        <w:rPr>
          <w:rFonts w:ascii="Times New Roman" w:eastAsia="OfficinaSansExtraBoldITC-Reg" w:hAnsi="Times New Roman" w:cs="Times New Roman"/>
          <w:bCs/>
          <w:color w:val="000000"/>
          <w:sz w:val="28"/>
          <w:szCs w:val="28"/>
        </w:rPr>
        <w:t xml:space="preserve"> процесс и результат совместной </w:t>
      </w:r>
      <w:r w:rsidRPr="00C4374C">
        <w:rPr>
          <w:rFonts w:ascii="Times New Roman" w:eastAsia="OfficinaSansExtraBoldITC-Reg" w:hAnsi="Times New Roman" w:cs="Times New Roman"/>
          <w:bCs/>
          <w:color w:val="000000"/>
          <w:sz w:val="28"/>
          <w:szCs w:val="28"/>
        </w:rPr>
        <w:t>работы;</w:t>
      </w:r>
    </w:p>
    <w:p w:rsidR="000B6EBB" w:rsidRPr="00C4374C" w:rsidRDefault="000B6EBB" w:rsidP="001D4D9F">
      <w:pPr>
        <w:pStyle w:val="aa"/>
        <w:numPr>
          <w:ilvl w:val="0"/>
          <w:numId w:val="366"/>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уметь обобщать мнения нес</w:t>
      </w:r>
      <w:r w:rsidR="00265920" w:rsidRPr="00C4374C">
        <w:rPr>
          <w:rFonts w:ascii="Times New Roman" w:eastAsia="OfficinaSansExtraBoldITC-Reg" w:hAnsi="Times New Roman" w:cs="Times New Roman"/>
          <w:bCs/>
          <w:color w:val="000000"/>
          <w:sz w:val="28"/>
          <w:szCs w:val="28"/>
        </w:rPr>
        <w:t>кольких людей, проявлять готов</w:t>
      </w:r>
      <w:r w:rsidRPr="00C4374C">
        <w:rPr>
          <w:rFonts w:ascii="Times New Roman" w:eastAsia="OfficinaSansExtraBoldITC-Reg" w:hAnsi="Times New Roman" w:cs="Times New Roman"/>
          <w:bCs/>
          <w:color w:val="000000"/>
          <w:sz w:val="28"/>
          <w:szCs w:val="28"/>
        </w:rPr>
        <w:t>ность руководить, выполнять поручения, подчиняться;</w:t>
      </w:r>
    </w:p>
    <w:p w:rsidR="000B6EBB" w:rsidRPr="00C4374C" w:rsidRDefault="000B6EBB" w:rsidP="001D4D9F">
      <w:pPr>
        <w:pStyle w:val="aa"/>
        <w:numPr>
          <w:ilvl w:val="0"/>
          <w:numId w:val="366"/>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планировать организаци</w:t>
      </w:r>
      <w:r w:rsidR="00265920" w:rsidRPr="00C4374C">
        <w:rPr>
          <w:rFonts w:ascii="Times New Roman" w:eastAsia="OfficinaSansExtraBoldITC-Reg" w:hAnsi="Times New Roman" w:cs="Times New Roman"/>
          <w:bCs/>
          <w:color w:val="000000"/>
          <w:sz w:val="28"/>
          <w:szCs w:val="28"/>
        </w:rPr>
        <w:t xml:space="preserve">ю совместной работы, определять </w:t>
      </w:r>
      <w:r w:rsidRPr="00C4374C">
        <w:rPr>
          <w:rFonts w:ascii="Times New Roman" w:eastAsia="OfficinaSansExtraBoldITC-Reg" w:hAnsi="Times New Roman" w:cs="Times New Roman"/>
          <w:bCs/>
          <w:color w:val="000000"/>
          <w:sz w:val="28"/>
          <w:szCs w:val="28"/>
        </w:rPr>
        <w:t>свою роль (с учётом предпочт</w:t>
      </w:r>
      <w:r w:rsidR="00265920" w:rsidRPr="00C4374C">
        <w:rPr>
          <w:rFonts w:ascii="Times New Roman" w:eastAsia="OfficinaSansExtraBoldITC-Reg" w:hAnsi="Times New Roman" w:cs="Times New Roman"/>
          <w:bCs/>
          <w:color w:val="000000"/>
          <w:sz w:val="28"/>
          <w:szCs w:val="28"/>
        </w:rPr>
        <w:t>ений и возможностей всех участ</w:t>
      </w:r>
      <w:r w:rsidRPr="00C4374C">
        <w:rPr>
          <w:rFonts w:ascii="Times New Roman" w:eastAsia="OfficinaSansExtraBoldITC-Reg" w:hAnsi="Times New Roman" w:cs="Times New Roman"/>
          <w:bCs/>
          <w:color w:val="000000"/>
          <w:sz w:val="28"/>
          <w:szCs w:val="28"/>
        </w:rPr>
        <w:t>ников взаимодействия), ра</w:t>
      </w:r>
      <w:r w:rsidR="00265920" w:rsidRPr="00C4374C">
        <w:rPr>
          <w:rFonts w:ascii="Times New Roman" w:eastAsia="OfficinaSansExtraBoldITC-Reg" w:hAnsi="Times New Roman" w:cs="Times New Roman"/>
          <w:bCs/>
          <w:color w:val="000000"/>
          <w:sz w:val="28"/>
          <w:szCs w:val="28"/>
        </w:rPr>
        <w:t xml:space="preserve">спределять задачи между членами </w:t>
      </w:r>
      <w:r w:rsidRPr="00C4374C">
        <w:rPr>
          <w:rFonts w:ascii="Times New Roman" w:eastAsia="OfficinaSansExtraBoldITC-Reg" w:hAnsi="Times New Roman" w:cs="Times New Roman"/>
          <w:bCs/>
          <w:color w:val="000000"/>
          <w:sz w:val="28"/>
          <w:szCs w:val="28"/>
        </w:rPr>
        <w:t>команды, участвовать в групповых форм</w:t>
      </w:r>
      <w:r w:rsidR="00265920" w:rsidRPr="00C4374C">
        <w:rPr>
          <w:rFonts w:ascii="Times New Roman" w:eastAsia="OfficinaSansExtraBoldITC-Reg" w:hAnsi="Times New Roman" w:cs="Times New Roman"/>
          <w:bCs/>
          <w:color w:val="000000"/>
          <w:sz w:val="28"/>
          <w:szCs w:val="28"/>
        </w:rPr>
        <w:t>ах работы (обсужде</w:t>
      </w:r>
      <w:r w:rsidRPr="00C4374C">
        <w:rPr>
          <w:rFonts w:ascii="Times New Roman" w:eastAsia="OfficinaSansExtraBoldITC-Reg" w:hAnsi="Times New Roman" w:cs="Times New Roman"/>
          <w:bCs/>
          <w:color w:val="000000"/>
          <w:sz w:val="28"/>
          <w:szCs w:val="28"/>
        </w:rPr>
        <w:t>ния, обмен мнениями, «мозговой штурм» и другие);</w:t>
      </w:r>
    </w:p>
    <w:p w:rsidR="000B6EBB" w:rsidRPr="00C4374C" w:rsidRDefault="000B6EBB" w:rsidP="001D4D9F">
      <w:pPr>
        <w:pStyle w:val="aa"/>
        <w:numPr>
          <w:ilvl w:val="0"/>
          <w:numId w:val="366"/>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выполнять свою часть рабо</w:t>
      </w:r>
      <w:r w:rsidR="00265920" w:rsidRPr="00C4374C">
        <w:rPr>
          <w:rFonts w:ascii="Times New Roman" w:eastAsia="OfficinaSansExtraBoldITC-Reg" w:hAnsi="Times New Roman" w:cs="Times New Roman"/>
          <w:bCs/>
          <w:color w:val="000000"/>
          <w:sz w:val="28"/>
          <w:szCs w:val="28"/>
        </w:rPr>
        <w:t>ты, достигать качественного ре</w:t>
      </w:r>
      <w:r w:rsidRPr="00C4374C">
        <w:rPr>
          <w:rFonts w:ascii="Times New Roman" w:eastAsia="OfficinaSansExtraBoldITC-Reg" w:hAnsi="Times New Roman" w:cs="Times New Roman"/>
          <w:bCs/>
          <w:color w:val="000000"/>
          <w:sz w:val="28"/>
          <w:szCs w:val="28"/>
        </w:rPr>
        <w:t>зультата по своему направл</w:t>
      </w:r>
      <w:r w:rsidR="00265920" w:rsidRPr="00C4374C">
        <w:rPr>
          <w:rFonts w:ascii="Times New Roman" w:eastAsia="OfficinaSansExtraBoldITC-Reg" w:hAnsi="Times New Roman" w:cs="Times New Roman"/>
          <w:bCs/>
          <w:color w:val="000000"/>
          <w:sz w:val="28"/>
          <w:szCs w:val="28"/>
        </w:rPr>
        <w:t>ению и координировать свои дей</w:t>
      </w:r>
      <w:r w:rsidRPr="00C4374C">
        <w:rPr>
          <w:rFonts w:ascii="Times New Roman" w:eastAsia="OfficinaSansExtraBoldITC-Reg" w:hAnsi="Times New Roman" w:cs="Times New Roman"/>
          <w:bCs/>
          <w:color w:val="000000"/>
          <w:sz w:val="28"/>
          <w:szCs w:val="28"/>
        </w:rPr>
        <w:t>ствия с действиями других членов команды;</w:t>
      </w:r>
    </w:p>
    <w:p w:rsidR="000B6EBB" w:rsidRPr="00C4374C" w:rsidRDefault="000B6EBB" w:rsidP="001D4D9F">
      <w:pPr>
        <w:pStyle w:val="aa"/>
        <w:numPr>
          <w:ilvl w:val="0"/>
          <w:numId w:val="366"/>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оценивать качество своего вкла</w:t>
      </w:r>
      <w:r w:rsidR="00265920" w:rsidRPr="00C4374C">
        <w:rPr>
          <w:rFonts w:ascii="Times New Roman" w:eastAsia="OfficinaSansExtraBoldITC-Reg" w:hAnsi="Times New Roman" w:cs="Times New Roman"/>
          <w:bCs/>
          <w:color w:val="000000"/>
          <w:sz w:val="28"/>
          <w:szCs w:val="28"/>
        </w:rPr>
        <w:t>да в общий продукт по крите</w:t>
      </w:r>
      <w:r w:rsidRPr="00C4374C">
        <w:rPr>
          <w:rFonts w:ascii="Times New Roman" w:eastAsia="OfficinaSansExtraBoldITC-Reg" w:hAnsi="Times New Roman" w:cs="Times New Roman"/>
          <w:bCs/>
          <w:color w:val="000000"/>
          <w:sz w:val="28"/>
          <w:szCs w:val="28"/>
        </w:rPr>
        <w:t>риям, самостоятельно сфо</w:t>
      </w:r>
      <w:r w:rsidR="00265920" w:rsidRPr="00C4374C">
        <w:rPr>
          <w:rFonts w:ascii="Times New Roman" w:eastAsia="OfficinaSansExtraBoldITC-Reg" w:hAnsi="Times New Roman" w:cs="Times New Roman"/>
          <w:bCs/>
          <w:color w:val="000000"/>
          <w:sz w:val="28"/>
          <w:szCs w:val="28"/>
        </w:rPr>
        <w:t>рмулированным участниками взаи</w:t>
      </w:r>
      <w:r w:rsidRPr="00C4374C">
        <w:rPr>
          <w:rFonts w:ascii="Times New Roman" w:eastAsia="OfficinaSansExtraBoldITC-Reg" w:hAnsi="Times New Roman" w:cs="Times New Roman"/>
          <w:bCs/>
          <w:color w:val="000000"/>
          <w:sz w:val="28"/>
          <w:szCs w:val="28"/>
        </w:rPr>
        <w:t>модействия; сравнивать резуль</w:t>
      </w:r>
      <w:r w:rsidR="00265920" w:rsidRPr="00C4374C">
        <w:rPr>
          <w:rFonts w:ascii="Times New Roman" w:eastAsia="OfficinaSansExtraBoldITC-Reg" w:hAnsi="Times New Roman" w:cs="Times New Roman"/>
          <w:bCs/>
          <w:color w:val="000000"/>
          <w:sz w:val="28"/>
          <w:szCs w:val="28"/>
        </w:rPr>
        <w:t xml:space="preserve">таты с исходной задачей и вклад </w:t>
      </w:r>
      <w:r w:rsidRPr="00C4374C">
        <w:rPr>
          <w:rFonts w:ascii="Times New Roman" w:eastAsia="OfficinaSansExtraBoldITC-Reg" w:hAnsi="Times New Roman" w:cs="Times New Roman"/>
          <w:bCs/>
          <w:color w:val="000000"/>
          <w:sz w:val="28"/>
          <w:szCs w:val="28"/>
        </w:rPr>
        <w:t>каждого члена команды в до</w:t>
      </w:r>
      <w:r w:rsidR="00265920" w:rsidRPr="00C4374C">
        <w:rPr>
          <w:rFonts w:ascii="Times New Roman" w:eastAsia="OfficinaSansExtraBoldITC-Reg" w:hAnsi="Times New Roman" w:cs="Times New Roman"/>
          <w:bCs/>
          <w:color w:val="000000"/>
          <w:sz w:val="28"/>
          <w:szCs w:val="28"/>
        </w:rPr>
        <w:t xml:space="preserve">стижение результатов, разделять </w:t>
      </w:r>
      <w:r w:rsidRPr="00C4374C">
        <w:rPr>
          <w:rFonts w:ascii="Times New Roman" w:eastAsia="OfficinaSansExtraBoldITC-Reg" w:hAnsi="Times New Roman" w:cs="Times New Roman"/>
          <w:bCs/>
          <w:color w:val="000000"/>
          <w:sz w:val="28"/>
          <w:szCs w:val="28"/>
        </w:rPr>
        <w:t>сферу ответственности и проявлять готовность к предс</w:t>
      </w:r>
      <w:r w:rsidR="00265920" w:rsidRPr="00C4374C">
        <w:rPr>
          <w:rFonts w:ascii="Times New Roman" w:eastAsia="OfficinaSansExtraBoldITC-Reg" w:hAnsi="Times New Roman" w:cs="Times New Roman"/>
          <w:bCs/>
          <w:color w:val="000000"/>
          <w:sz w:val="28"/>
          <w:szCs w:val="28"/>
        </w:rPr>
        <w:t>тавле</w:t>
      </w:r>
      <w:r w:rsidRPr="00C4374C">
        <w:rPr>
          <w:rFonts w:ascii="Times New Roman" w:eastAsia="OfficinaSansExtraBoldITC-Reg" w:hAnsi="Times New Roman" w:cs="Times New Roman"/>
          <w:bCs/>
          <w:color w:val="000000"/>
          <w:sz w:val="28"/>
          <w:szCs w:val="28"/>
        </w:rPr>
        <w:t>нию отчёта перед группой.</w:t>
      </w:r>
    </w:p>
    <w:p w:rsidR="000B6EBB" w:rsidRPr="00C4374C" w:rsidRDefault="000B6EBB" w:rsidP="00F510F3">
      <w:pPr>
        <w:autoSpaceDE w:val="0"/>
        <w:autoSpaceDN w:val="0"/>
        <w:adjustRightInd w:val="0"/>
        <w:spacing w:after="0" w:line="240" w:lineRule="auto"/>
        <w:ind w:firstLine="567"/>
        <w:jc w:val="both"/>
        <w:rPr>
          <w:rFonts w:ascii="Times New Roman" w:eastAsia="OfficinaSansMediumITC-Regular" w:hAnsi="Times New Roman" w:cs="Times New Roman"/>
          <w:bCs/>
          <w:color w:val="000000"/>
          <w:sz w:val="28"/>
          <w:szCs w:val="28"/>
          <w:u w:val="single"/>
        </w:rPr>
      </w:pPr>
      <w:r w:rsidRPr="00C4374C">
        <w:rPr>
          <w:rFonts w:ascii="Times New Roman" w:eastAsia="OfficinaSansMediumITC-Regular" w:hAnsi="Times New Roman" w:cs="Times New Roman"/>
          <w:bCs/>
          <w:color w:val="000000"/>
          <w:sz w:val="28"/>
          <w:szCs w:val="28"/>
          <w:u w:val="single"/>
        </w:rPr>
        <w:t>3. Овладение универ</w:t>
      </w:r>
      <w:r w:rsidR="00265920" w:rsidRPr="00C4374C">
        <w:rPr>
          <w:rFonts w:ascii="Times New Roman" w:eastAsia="OfficinaSansMediumITC-Regular" w:hAnsi="Times New Roman" w:cs="Times New Roman"/>
          <w:bCs/>
          <w:color w:val="000000"/>
          <w:sz w:val="28"/>
          <w:szCs w:val="28"/>
          <w:u w:val="single"/>
        </w:rPr>
        <w:t xml:space="preserve">сальными учебными регулятивными </w:t>
      </w:r>
      <w:r w:rsidRPr="00C4374C">
        <w:rPr>
          <w:rFonts w:ascii="Times New Roman" w:eastAsia="OfficinaSansMediumITC-Regular" w:hAnsi="Times New Roman" w:cs="Times New Roman"/>
          <w:bCs/>
          <w:color w:val="000000"/>
          <w:sz w:val="28"/>
          <w:szCs w:val="28"/>
          <w:u w:val="single"/>
        </w:rPr>
        <w:t>действиями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Самоорганизация:</w:t>
      </w:r>
    </w:p>
    <w:p w:rsidR="000B6EBB" w:rsidRPr="00C4374C" w:rsidRDefault="000B6EBB" w:rsidP="001D4D9F">
      <w:pPr>
        <w:pStyle w:val="aa"/>
        <w:numPr>
          <w:ilvl w:val="0"/>
          <w:numId w:val="367"/>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проблемы дл</w:t>
      </w:r>
      <w:r w:rsidR="00265920" w:rsidRPr="00C4374C">
        <w:rPr>
          <w:rFonts w:ascii="Times New Roman" w:eastAsia="OfficinaSansExtraBoldITC-Reg" w:hAnsi="Times New Roman" w:cs="Times New Roman"/>
          <w:bCs/>
          <w:color w:val="000000"/>
          <w:sz w:val="28"/>
          <w:szCs w:val="28"/>
        </w:rPr>
        <w:t xml:space="preserve">я решения в учебных и жизненных </w:t>
      </w:r>
      <w:r w:rsidRPr="00C4374C">
        <w:rPr>
          <w:rFonts w:ascii="Times New Roman" w:eastAsia="OfficinaSansExtraBoldITC-Reg" w:hAnsi="Times New Roman" w:cs="Times New Roman"/>
          <w:bCs/>
          <w:color w:val="000000"/>
          <w:sz w:val="28"/>
          <w:szCs w:val="28"/>
        </w:rPr>
        <w:t>ситуациях;</w:t>
      </w:r>
    </w:p>
    <w:p w:rsidR="000B6EBB" w:rsidRPr="00C4374C" w:rsidRDefault="000B6EBB" w:rsidP="001D4D9F">
      <w:pPr>
        <w:pStyle w:val="aa"/>
        <w:numPr>
          <w:ilvl w:val="0"/>
          <w:numId w:val="367"/>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ориентироваться в раз</w:t>
      </w:r>
      <w:r w:rsidR="00265920" w:rsidRPr="00C4374C">
        <w:rPr>
          <w:rFonts w:ascii="Times New Roman" w:eastAsia="OfficinaSansExtraBoldITC-Reg" w:hAnsi="Times New Roman" w:cs="Times New Roman"/>
          <w:bCs/>
          <w:color w:val="000000"/>
          <w:sz w:val="28"/>
          <w:szCs w:val="28"/>
        </w:rPr>
        <w:t>личных подходах к принятию реше</w:t>
      </w:r>
      <w:r w:rsidRPr="00C4374C">
        <w:rPr>
          <w:rFonts w:ascii="Times New Roman" w:eastAsia="OfficinaSansExtraBoldITC-Reg" w:hAnsi="Times New Roman" w:cs="Times New Roman"/>
          <w:bCs/>
          <w:color w:val="000000"/>
          <w:sz w:val="28"/>
          <w:szCs w:val="28"/>
        </w:rPr>
        <w:t>ний (индивидуальное, прин</w:t>
      </w:r>
      <w:r w:rsidR="00265920" w:rsidRPr="00C4374C">
        <w:rPr>
          <w:rFonts w:ascii="Times New Roman" w:eastAsia="OfficinaSansExtraBoldITC-Reg" w:hAnsi="Times New Roman" w:cs="Times New Roman"/>
          <w:bCs/>
          <w:color w:val="000000"/>
          <w:sz w:val="28"/>
          <w:szCs w:val="28"/>
        </w:rPr>
        <w:t xml:space="preserve">ятие решения в группе, принятие </w:t>
      </w:r>
      <w:r w:rsidRPr="00C4374C">
        <w:rPr>
          <w:rFonts w:ascii="Times New Roman" w:eastAsia="OfficinaSansExtraBoldITC-Reg" w:hAnsi="Times New Roman" w:cs="Times New Roman"/>
          <w:bCs/>
          <w:color w:val="000000"/>
          <w:sz w:val="28"/>
          <w:szCs w:val="28"/>
        </w:rPr>
        <w:t>решения группой);</w:t>
      </w:r>
    </w:p>
    <w:p w:rsidR="000B6EBB" w:rsidRPr="00C4374C" w:rsidRDefault="000B6EBB" w:rsidP="001D4D9F">
      <w:pPr>
        <w:pStyle w:val="aa"/>
        <w:numPr>
          <w:ilvl w:val="0"/>
          <w:numId w:val="367"/>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самостоятельно составля</w:t>
      </w:r>
      <w:r w:rsidR="00265920" w:rsidRPr="00C4374C">
        <w:rPr>
          <w:rFonts w:ascii="Times New Roman" w:eastAsia="OfficinaSansExtraBoldITC-Reg" w:hAnsi="Times New Roman" w:cs="Times New Roman"/>
          <w:bCs/>
          <w:color w:val="000000"/>
          <w:sz w:val="28"/>
          <w:szCs w:val="28"/>
        </w:rPr>
        <w:t xml:space="preserve">ть алгоритм решения задачи (или  </w:t>
      </w:r>
      <w:r w:rsidRPr="00C4374C">
        <w:rPr>
          <w:rFonts w:ascii="Times New Roman" w:eastAsia="OfficinaSansExtraBoldITC-Reg" w:hAnsi="Times New Roman" w:cs="Times New Roman"/>
          <w:bCs/>
          <w:color w:val="000000"/>
          <w:sz w:val="28"/>
          <w:szCs w:val="28"/>
        </w:rPr>
        <w:t xml:space="preserve">его часть), выбирать способ </w:t>
      </w:r>
      <w:r w:rsidR="00265920" w:rsidRPr="00C4374C">
        <w:rPr>
          <w:rFonts w:ascii="Times New Roman" w:eastAsia="OfficinaSansExtraBoldITC-Reg" w:hAnsi="Times New Roman" w:cs="Times New Roman"/>
          <w:bCs/>
          <w:color w:val="000000"/>
          <w:sz w:val="28"/>
          <w:szCs w:val="28"/>
        </w:rPr>
        <w:t xml:space="preserve">решения учебной задачи с учётом </w:t>
      </w:r>
      <w:r w:rsidRPr="00C4374C">
        <w:rPr>
          <w:rFonts w:ascii="Times New Roman" w:eastAsia="OfficinaSansExtraBoldITC-Reg" w:hAnsi="Times New Roman" w:cs="Times New Roman"/>
          <w:bCs/>
          <w:color w:val="000000"/>
          <w:sz w:val="28"/>
          <w:szCs w:val="28"/>
        </w:rPr>
        <w:t xml:space="preserve">имеющихся ресурсов и </w:t>
      </w:r>
      <w:r w:rsidRPr="00C4374C">
        <w:rPr>
          <w:rFonts w:ascii="Times New Roman" w:eastAsia="OfficinaSansExtraBoldITC-Reg" w:hAnsi="Times New Roman" w:cs="Times New Roman"/>
          <w:bCs/>
          <w:color w:val="000000"/>
          <w:sz w:val="28"/>
          <w:szCs w:val="28"/>
        </w:rPr>
        <w:lastRenderedPageBreak/>
        <w:t>собст</w:t>
      </w:r>
      <w:r w:rsidR="00265920" w:rsidRPr="00C4374C">
        <w:rPr>
          <w:rFonts w:ascii="Times New Roman" w:eastAsia="OfficinaSansExtraBoldITC-Reg" w:hAnsi="Times New Roman" w:cs="Times New Roman"/>
          <w:bCs/>
          <w:color w:val="000000"/>
          <w:sz w:val="28"/>
          <w:szCs w:val="28"/>
        </w:rPr>
        <w:t>венных возможностей, аргументи</w:t>
      </w:r>
      <w:r w:rsidRPr="00C4374C">
        <w:rPr>
          <w:rFonts w:ascii="Times New Roman" w:eastAsia="OfficinaSansExtraBoldITC-Reg" w:hAnsi="Times New Roman" w:cs="Times New Roman"/>
          <w:bCs/>
          <w:color w:val="000000"/>
          <w:sz w:val="28"/>
          <w:szCs w:val="28"/>
        </w:rPr>
        <w:t>ровать предлагаемые варианты решений;</w:t>
      </w:r>
    </w:p>
    <w:p w:rsidR="000B6EBB" w:rsidRPr="00C4374C" w:rsidRDefault="000B6EBB" w:rsidP="001D4D9F">
      <w:pPr>
        <w:pStyle w:val="aa"/>
        <w:numPr>
          <w:ilvl w:val="0"/>
          <w:numId w:val="367"/>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самостоятельно составлять п</w:t>
      </w:r>
      <w:r w:rsidR="00265920" w:rsidRPr="00C4374C">
        <w:rPr>
          <w:rFonts w:ascii="Times New Roman" w:eastAsia="OfficinaSansExtraBoldITC-Reg" w:hAnsi="Times New Roman" w:cs="Times New Roman"/>
          <w:bCs/>
          <w:color w:val="000000"/>
          <w:sz w:val="28"/>
          <w:szCs w:val="28"/>
        </w:rPr>
        <w:t>лан действий, вносить необходи</w:t>
      </w:r>
      <w:r w:rsidRPr="00C4374C">
        <w:rPr>
          <w:rFonts w:ascii="Times New Roman" w:eastAsia="OfficinaSansExtraBoldITC-Reg" w:hAnsi="Times New Roman" w:cs="Times New Roman"/>
          <w:bCs/>
          <w:color w:val="000000"/>
          <w:sz w:val="28"/>
          <w:szCs w:val="28"/>
        </w:rPr>
        <w:t>мые ко</w:t>
      </w:r>
      <w:r w:rsidR="00265920" w:rsidRPr="00C4374C">
        <w:rPr>
          <w:rFonts w:ascii="Times New Roman" w:eastAsia="OfficinaSansExtraBoldITC-Reg" w:hAnsi="Times New Roman" w:cs="Times New Roman"/>
          <w:bCs/>
          <w:color w:val="000000"/>
          <w:sz w:val="28"/>
          <w:szCs w:val="28"/>
        </w:rPr>
        <w:t xml:space="preserve">ррективы в ходе его реализации; </w:t>
      </w:r>
      <w:r w:rsidRPr="00C4374C">
        <w:rPr>
          <w:rFonts w:ascii="Times New Roman" w:eastAsia="OfficinaSansExtraBoldITC-Reg" w:hAnsi="Times New Roman" w:cs="Times New Roman"/>
          <w:bCs/>
          <w:color w:val="000000"/>
          <w:sz w:val="28"/>
          <w:szCs w:val="28"/>
        </w:rPr>
        <w:t>делать выбор и брать ответственность за решение.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Самоконтроль:</w:t>
      </w:r>
    </w:p>
    <w:p w:rsidR="000B6EBB" w:rsidRPr="00C4374C" w:rsidRDefault="000B6EBB" w:rsidP="001D4D9F">
      <w:pPr>
        <w:pStyle w:val="aa"/>
        <w:numPr>
          <w:ilvl w:val="0"/>
          <w:numId w:val="368"/>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владеть разными способами </w:t>
      </w:r>
      <w:r w:rsidR="00265920" w:rsidRPr="00C4374C">
        <w:rPr>
          <w:rFonts w:ascii="Times New Roman" w:eastAsia="OfficinaSansExtraBoldITC-Reg" w:hAnsi="Times New Roman" w:cs="Times New Roman"/>
          <w:bCs/>
          <w:color w:val="000000"/>
          <w:sz w:val="28"/>
          <w:szCs w:val="28"/>
        </w:rPr>
        <w:t>самоконтроля (в том числе рече</w:t>
      </w:r>
      <w:r w:rsidRPr="00C4374C">
        <w:rPr>
          <w:rFonts w:ascii="Times New Roman" w:eastAsia="OfficinaSansExtraBoldITC-Reg" w:hAnsi="Times New Roman" w:cs="Times New Roman"/>
          <w:bCs/>
          <w:color w:val="000000"/>
          <w:sz w:val="28"/>
          <w:szCs w:val="28"/>
        </w:rPr>
        <w:t>вого), самомотивации и рефлексии;</w:t>
      </w:r>
    </w:p>
    <w:p w:rsidR="000B6EBB" w:rsidRPr="00C4374C" w:rsidRDefault="000B6EBB" w:rsidP="001D4D9F">
      <w:pPr>
        <w:pStyle w:val="aa"/>
        <w:numPr>
          <w:ilvl w:val="0"/>
          <w:numId w:val="368"/>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давать адекватную оценк</w:t>
      </w:r>
      <w:r w:rsidR="00265920" w:rsidRPr="00C4374C">
        <w:rPr>
          <w:rFonts w:ascii="Times New Roman" w:eastAsia="OfficinaSansExtraBoldITC-Reg" w:hAnsi="Times New Roman" w:cs="Times New Roman"/>
          <w:bCs/>
          <w:color w:val="000000"/>
          <w:sz w:val="28"/>
          <w:szCs w:val="28"/>
        </w:rPr>
        <w:t xml:space="preserve">у учебной ситуации и предлагать </w:t>
      </w:r>
      <w:r w:rsidRPr="00C4374C">
        <w:rPr>
          <w:rFonts w:ascii="Times New Roman" w:eastAsia="OfficinaSansExtraBoldITC-Reg" w:hAnsi="Times New Roman" w:cs="Times New Roman"/>
          <w:bCs/>
          <w:color w:val="000000"/>
          <w:sz w:val="28"/>
          <w:szCs w:val="28"/>
        </w:rPr>
        <w:t>план её изменения;</w:t>
      </w:r>
    </w:p>
    <w:p w:rsidR="000B6EBB" w:rsidRPr="00C4374C" w:rsidRDefault="000B6EBB" w:rsidP="001D4D9F">
      <w:pPr>
        <w:pStyle w:val="aa"/>
        <w:numPr>
          <w:ilvl w:val="0"/>
          <w:numId w:val="368"/>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предвидеть трудности, кот</w:t>
      </w:r>
      <w:r w:rsidR="00265920" w:rsidRPr="00C4374C">
        <w:rPr>
          <w:rFonts w:ascii="Times New Roman" w:eastAsia="OfficinaSansExtraBoldITC-Reg" w:hAnsi="Times New Roman" w:cs="Times New Roman"/>
          <w:bCs/>
          <w:color w:val="000000"/>
          <w:sz w:val="28"/>
          <w:szCs w:val="28"/>
        </w:rPr>
        <w:t>орые могут возникнуть при реше</w:t>
      </w:r>
      <w:r w:rsidRPr="00C4374C">
        <w:rPr>
          <w:rFonts w:ascii="Times New Roman" w:eastAsia="OfficinaSansExtraBoldITC-Reg" w:hAnsi="Times New Roman" w:cs="Times New Roman"/>
          <w:bCs/>
          <w:color w:val="000000"/>
          <w:sz w:val="28"/>
          <w:szCs w:val="28"/>
        </w:rPr>
        <w:t>нии учебной задачи, и ад</w:t>
      </w:r>
      <w:r w:rsidR="00265920" w:rsidRPr="00C4374C">
        <w:rPr>
          <w:rFonts w:ascii="Times New Roman" w:eastAsia="OfficinaSansExtraBoldITC-Reg" w:hAnsi="Times New Roman" w:cs="Times New Roman"/>
          <w:bCs/>
          <w:color w:val="000000"/>
          <w:sz w:val="28"/>
          <w:szCs w:val="28"/>
        </w:rPr>
        <w:t xml:space="preserve">аптировать решение к меняющимся </w:t>
      </w:r>
      <w:r w:rsidRPr="00C4374C">
        <w:rPr>
          <w:rFonts w:ascii="Times New Roman" w:eastAsia="OfficinaSansExtraBoldITC-Reg" w:hAnsi="Times New Roman" w:cs="Times New Roman"/>
          <w:bCs/>
          <w:color w:val="000000"/>
          <w:sz w:val="28"/>
          <w:szCs w:val="28"/>
        </w:rPr>
        <w:t>обстоятельствам;</w:t>
      </w:r>
    </w:p>
    <w:p w:rsidR="000B6EBB" w:rsidRPr="00C4374C" w:rsidRDefault="000B6EBB" w:rsidP="001D4D9F">
      <w:pPr>
        <w:pStyle w:val="aa"/>
        <w:numPr>
          <w:ilvl w:val="0"/>
          <w:numId w:val="368"/>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объяснять причины достиже</w:t>
      </w:r>
      <w:r w:rsidR="00265920" w:rsidRPr="00C4374C">
        <w:rPr>
          <w:rFonts w:ascii="Times New Roman" w:eastAsia="OfficinaSansExtraBoldITC-Reg" w:hAnsi="Times New Roman" w:cs="Times New Roman"/>
          <w:bCs/>
          <w:color w:val="000000"/>
          <w:sz w:val="28"/>
          <w:szCs w:val="28"/>
        </w:rPr>
        <w:t xml:space="preserve">ния (недостижения) результата </w:t>
      </w:r>
      <w:r w:rsidRPr="00C4374C">
        <w:rPr>
          <w:rFonts w:ascii="Times New Roman" w:eastAsia="OfficinaSansExtraBoldITC-Reg" w:hAnsi="Times New Roman" w:cs="Times New Roman"/>
          <w:bCs/>
          <w:color w:val="000000"/>
          <w:sz w:val="28"/>
          <w:szCs w:val="28"/>
        </w:rPr>
        <w:t>деятельности;</w:t>
      </w:r>
    </w:p>
    <w:p w:rsidR="000B6EBB" w:rsidRPr="00C4374C" w:rsidRDefault="000B6EBB" w:rsidP="001D4D9F">
      <w:pPr>
        <w:pStyle w:val="aa"/>
        <w:numPr>
          <w:ilvl w:val="0"/>
          <w:numId w:val="368"/>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w:t>
      </w:r>
      <w:r w:rsidR="00265920" w:rsidRPr="00C4374C">
        <w:rPr>
          <w:rFonts w:ascii="Times New Roman" w:eastAsia="OfficinaSansExtraBoldITC-Reg" w:hAnsi="Times New Roman" w:cs="Times New Roman"/>
          <w:bCs/>
          <w:color w:val="000000"/>
          <w:sz w:val="28"/>
          <w:szCs w:val="28"/>
        </w:rPr>
        <w:t xml:space="preserve"> причины коммуникативных неудач </w:t>
      </w:r>
      <w:r w:rsidRPr="00C4374C">
        <w:rPr>
          <w:rFonts w:ascii="Times New Roman" w:eastAsia="OfficinaSansExtraBoldITC-Reg" w:hAnsi="Times New Roman" w:cs="Times New Roman"/>
          <w:bCs/>
          <w:color w:val="000000"/>
          <w:sz w:val="28"/>
          <w:szCs w:val="28"/>
        </w:rPr>
        <w:t>и уметь предупреждать и</w:t>
      </w:r>
      <w:r w:rsidR="00265920" w:rsidRPr="00C4374C">
        <w:rPr>
          <w:rFonts w:ascii="Times New Roman" w:eastAsia="OfficinaSansExtraBoldITC-Reg" w:hAnsi="Times New Roman" w:cs="Times New Roman"/>
          <w:bCs/>
          <w:color w:val="000000"/>
          <w:sz w:val="28"/>
          <w:szCs w:val="28"/>
        </w:rPr>
        <w:t xml:space="preserve">х, давать оценку приобретённому </w:t>
      </w:r>
      <w:r w:rsidRPr="00C4374C">
        <w:rPr>
          <w:rFonts w:ascii="Times New Roman" w:eastAsia="OfficinaSansExtraBoldITC-Reg" w:hAnsi="Times New Roman" w:cs="Times New Roman"/>
          <w:bCs/>
          <w:color w:val="000000"/>
          <w:sz w:val="28"/>
          <w:szCs w:val="28"/>
        </w:rPr>
        <w:t>речевому опыту и корректировать собственную речь с учётом</w:t>
      </w:r>
      <w:r w:rsidR="00265920"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целей и условий общения; оц</w:t>
      </w:r>
      <w:r w:rsidR="00265920" w:rsidRPr="00C4374C">
        <w:rPr>
          <w:rFonts w:ascii="Times New Roman" w:eastAsia="OfficinaSansExtraBoldITC-Reg" w:hAnsi="Times New Roman" w:cs="Times New Roman"/>
          <w:bCs/>
          <w:color w:val="000000"/>
          <w:sz w:val="28"/>
          <w:szCs w:val="28"/>
        </w:rPr>
        <w:t xml:space="preserve">енивать соответствие результата </w:t>
      </w:r>
      <w:r w:rsidRPr="00C4374C">
        <w:rPr>
          <w:rFonts w:ascii="Times New Roman" w:eastAsia="OfficinaSansExtraBoldITC-Reg" w:hAnsi="Times New Roman" w:cs="Times New Roman"/>
          <w:bCs/>
          <w:color w:val="000000"/>
          <w:sz w:val="28"/>
          <w:szCs w:val="28"/>
        </w:rPr>
        <w:t>цели и условиям общения.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Эмоциональный интеллект:</w:t>
      </w:r>
    </w:p>
    <w:p w:rsidR="000B6EBB" w:rsidRPr="00C4374C" w:rsidRDefault="000B6EBB" w:rsidP="001D4D9F">
      <w:pPr>
        <w:pStyle w:val="aa"/>
        <w:numPr>
          <w:ilvl w:val="0"/>
          <w:numId w:val="369"/>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развивать способность </w:t>
      </w:r>
      <w:r w:rsidR="00265920" w:rsidRPr="00C4374C">
        <w:rPr>
          <w:rFonts w:ascii="Times New Roman" w:eastAsia="OfficinaSansExtraBoldITC-Reg" w:hAnsi="Times New Roman" w:cs="Times New Roman"/>
          <w:bCs/>
          <w:color w:val="000000"/>
          <w:sz w:val="28"/>
          <w:szCs w:val="28"/>
        </w:rPr>
        <w:t xml:space="preserve">управлять собственными эмоциями </w:t>
      </w:r>
      <w:r w:rsidRPr="00C4374C">
        <w:rPr>
          <w:rFonts w:ascii="Times New Roman" w:eastAsia="OfficinaSansExtraBoldITC-Reg" w:hAnsi="Times New Roman" w:cs="Times New Roman"/>
          <w:bCs/>
          <w:color w:val="000000"/>
          <w:sz w:val="28"/>
          <w:szCs w:val="28"/>
        </w:rPr>
        <w:t>и эмоциями других;</w:t>
      </w:r>
    </w:p>
    <w:p w:rsidR="000B6EBB" w:rsidRPr="00C4374C" w:rsidRDefault="000B6EBB" w:rsidP="001D4D9F">
      <w:pPr>
        <w:pStyle w:val="aa"/>
        <w:numPr>
          <w:ilvl w:val="0"/>
          <w:numId w:val="369"/>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и анализирова</w:t>
      </w:r>
      <w:r w:rsidR="00265920" w:rsidRPr="00C4374C">
        <w:rPr>
          <w:rFonts w:ascii="Times New Roman" w:eastAsia="OfficinaSansExtraBoldITC-Reg" w:hAnsi="Times New Roman" w:cs="Times New Roman"/>
          <w:bCs/>
          <w:color w:val="000000"/>
          <w:sz w:val="28"/>
          <w:szCs w:val="28"/>
        </w:rPr>
        <w:t>ть причины эмоций; понимать мо</w:t>
      </w:r>
      <w:r w:rsidRPr="00C4374C">
        <w:rPr>
          <w:rFonts w:ascii="Times New Roman" w:eastAsia="OfficinaSansExtraBoldITC-Reg" w:hAnsi="Times New Roman" w:cs="Times New Roman"/>
          <w:bCs/>
          <w:color w:val="000000"/>
          <w:sz w:val="28"/>
          <w:szCs w:val="28"/>
        </w:rPr>
        <w:t>ивы и намерения другого ч</w:t>
      </w:r>
      <w:r w:rsidR="00265920" w:rsidRPr="00C4374C">
        <w:rPr>
          <w:rFonts w:ascii="Times New Roman" w:eastAsia="OfficinaSansExtraBoldITC-Reg" w:hAnsi="Times New Roman" w:cs="Times New Roman"/>
          <w:bCs/>
          <w:color w:val="000000"/>
          <w:sz w:val="28"/>
          <w:szCs w:val="28"/>
        </w:rPr>
        <w:t>еловека, анализируя речевую си</w:t>
      </w:r>
      <w:r w:rsidRPr="00C4374C">
        <w:rPr>
          <w:rFonts w:ascii="Times New Roman" w:eastAsia="OfficinaSansExtraBoldITC-Reg" w:hAnsi="Times New Roman" w:cs="Times New Roman"/>
          <w:bCs/>
          <w:color w:val="000000"/>
          <w:sz w:val="28"/>
          <w:szCs w:val="28"/>
        </w:rPr>
        <w:t>туацию; регулировать способ выражения собственных эмоций.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i/>
          <w:iCs/>
          <w:color w:val="000000"/>
          <w:sz w:val="28"/>
          <w:szCs w:val="28"/>
        </w:rPr>
        <w:t>Принятие себя и других:</w:t>
      </w:r>
    </w:p>
    <w:p w:rsidR="000B6EBB" w:rsidRPr="00C4374C" w:rsidRDefault="000B6EBB" w:rsidP="001D4D9F">
      <w:pPr>
        <w:pStyle w:val="aa"/>
        <w:numPr>
          <w:ilvl w:val="0"/>
          <w:numId w:val="370"/>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осознанно относиться к</w:t>
      </w:r>
      <w:r w:rsidR="00265920" w:rsidRPr="00C4374C">
        <w:rPr>
          <w:rFonts w:ascii="Times New Roman" w:eastAsia="OfficinaSansExtraBoldITC-Reg" w:hAnsi="Times New Roman" w:cs="Times New Roman"/>
          <w:bCs/>
          <w:color w:val="000000"/>
          <w:sz w:val="28"/>
          <w:szCs w:val="28"/>
        </w:rPr>
        <w:t xml:space="preserve"> другому человеку и его мнению; </w:t>
      </w:r>
      <w:r w:rsidRPr="00C4374C">
        <w:rPr>
          <w:rFonts w:ascii="Times New Roman" w:eastAsia="OfficinaSansExtraBoldITC-Reg" w:hAnsi="Times New Roman" w:cs="Times New Roman"/>
          <w:bCs/>
          <w:color w:val="000000"/>
          <w:sz w:val="28"/>
          <w:szCs w:val="28"/>
        </w:rPr>
        <w:t>признавать своё и чужое право на ошибку;</w:t>
      </w:r>
    </w:p>
    <w:p w:rsidR="000B6EBB" w:rsidRPr="00C4374C" w:rsidRDefault="000B6EBB" w:rsidP="001D4D9F">
      <w:pPr>
        <w:pStyle w:val="aa"/>
        <w:numPr>
          <w:ilvl w:val="0"/>
          <w:numId w:val="370"/>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принимать себя и других, не осуждая;</w:t>
      </w:r>
    </w:p>
    <w:p w:rsidR="000B6EBB" w:rsidRPr="00C4374C" w:rsidRDefault="000B6EBB" w:rsidP="001D4D9F">
      <w:pPr>
        <w:pStyle w:val="aa"/>
        <w:numPr>
          <w:ilvl w:val="0"/>
          <w:numId w:val="370"/>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проявлять открытость;</w:t>
      </w:r>
    </w:p>
    <w:p w:rsidR="000B6EBB" w:rsidRPr="00C4374C" w:rsidRDefault="000B6EBB" w:rsidP="001D4D9F">
      <w:pPr>
        <w:pStyle w:val="aa"/>
        <w:numPr>
          <w:ilvl w:val="0"/>
          <w:numId w:val="370"/>
        </w:numPr>
        <w:autoSpaceDE w:val="0"/>
        <w:autoSpaceDN w:val="0"/>
        <w:adjustRightInd w:val="0"/>
        <w:spacing w:after="0" w:line="240" w:lineRule="auto"/>
        <w:ind w:left="426"/>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осознавать невозможность контролировать всё вокруг.</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MediumITC-Regular" w:hAnsi="Times New Roman" w:cs="Times New Roman"/>
          <w:bCs/>
          <w:color w:val="000000"/>
          <w:sz w:val="28"/>
          <w:szCs w:val="28"/>
        </w:rPr>
        <w:t xml:space="preserve">36 </w:t>
      </w:r>
      <w:r w:rsidRPr="00C4374C">
        <w:rPr>
          <w:rFonts w:ascii="Times New Roman" w:eastAsia="OfficinaSansExtraBoldITC-Reg" w:hAnsi="Times New Roman" w:cs="Times New Roman"/>
          <w:bCs/>
          <w:color w:val="000000"/>
          <w:sz w:val="28"/>
          <w:szCs w:val="28"/>
        </w:rPr>
        <w:t>Федеральная рабочая программа</w:t>
      </w:r>
    </w:p>
    <w:p w:rsidR="00265920" w:rsidRPr="00C4374C" w:rsidRDefault="00265920" w:rsidP="00F510F3">
      <w:pPr>
        <w:autoSpaceDE w:val="0"/>
        <w:autoSpaceDN w:val="0"/>
        <w:adjustRightInd w:val="0"/>
        <w:spacing w:after="0" w:line="240" w:lineRule="auto"/>
        <w:jc w:val="both"/>
        <w:rPr>
          <w:rFonts w:ascii="Times New Roman" w:eastAsia="OfficinaSansExtraBoldITC-Reg" w:hAnsi="Times New Roman" w:cs="Times New Roman"/>
          <w:b/>
          <w:bCs/>
          <w:color w:val="000000"/>
          <w:sz w:val="28"/>
          <w:szCs w:val="28"/>
        </w:rPr>
      </w:pPr>
    </w:p>
    <w:p w:rsidR="000B6EBB" w:rsidRPr="00C4374C" w:rsidRDefault="00265920" w:rsidP="00F510F3">
      <w:pPr>
        <w:autoSpaceDE w:val="0"/>
        <w:autoSpaceDN w:val="0"/>
        <w:adjustRightInd w:val="0"/>
        <w:spacing w:after="0" w:line="240" w:lineRule="auto"/>
        <w:jc w:val="center"/>
        <w:rPr>
          <w:rFonts w:ascii="Times New Roman" w:eastAsia="OfficinaSansExtraBoldITC-Reg" w:hAnsi="Times New Roman" w:cs="Times New Roman"/>
          <w:bCs/>
          <w:i/>
          <w:color w:val="000000"/>
          <w:sz w:val="28"/>
          <w:szCs w:val="28"/>
          <w:u w:val="single"/>
        </w:rPr>
      </w:pPr>
      <w:r w:rsidRPr="00C4374C">
        <w:rPr>
          <w:rFonts w:ascii="Times New Roman" w:eastAsia="OfficinaSansExtraBoldITC-Reg" w:hAnsi="Times New Roman" w:cs="Times New Roman"/>
          <w:bCs/>
          <w:i/>
          <w:color w:val="000000"/>
          <w:sz w:val="28"/>
          <w:szCs w:val="28"/>
          <w:u w:val="single"/>
        </w:rPr>
        <w:t>Предметные результаты</w:t>
      </w:r>
    </w:p>
    <w:p w:rsidR="00265920" w:rsidRPr="00C4374C" w:rsidRDefault="00265920" w:rsidP="00F510F3">
      <w:pPr>
        <w:autoSpaceDE w:val="0"/>
        <w:autoSpaceDN w:val="0"/>
        <w:adjustRightInd w:val="0"/>
        <w:spacing w:after="0" w:line="240" w:lineRule="auto"/>
        <w:jc w:val="both"/>
        <w:rPr>
          <w:rFonts w:ascii="Times New Roman" w:eastAsia="OfficinaSansMediumITC-Regular" w:hAnsi="Times New Roman" w:cs="Times New Roman"/>
          <w:b/>
          <w:bCs/>
          <w:color w:val="000000"/>
          <w:sz w:val="28"/>
          <w:szCs w:val="28"/>
          <w:u w:val="single"/>
        </w:rPr>
      </w:pPr>
    </w:p>
    <w:p w:rsidR="000B6EBB" w:rsidRPr="00C4374C" w:rsidRDefault="00265920" w:rsidP="00F510F3">
      <w:pPr>
        <w:autoSpaceDE w:val="0"/>
        <w:autoSpaceDN w:val="0"/>
        <w:adjustRightInd w:val="0"/>
        <w:spacing w:after="0" w:line="240" w:lineRule="auto"/>
        <w:jc w:val="both"/>
        <w:rPr>
          <w:rFonts w:ascii="Times New Roman" w:eastAsia="OfficinaSansMediumITC-Regular" w:hAnsi="Times New Roman" w:cs="Times New Roman"/>
          <w:b/>
          <w:bCs/>
          <w:color w:val="000000"/>
          <w:sz w:val="28"/>
          <w:szCs w:val="28"/>
          <w:u w:val="single"/>
        </w:rPr>
      </w:pPr>
      <w:r w:rsidRPr="00C4374C">
        <w:rPr>
          <w:rFonts w:ascii="Times New Roman" w:eastAsia="OfficinaSansMediumITC-Regular" w:hAnsi="Times New Roman" w:cs="Times New Roman"/>
          <w:b/>
          <w:bCs/>
          <w:color w:val="000000"/>
          <w:sz w:val="28"/>
          <w:szCs w:val="28"/>
          <w:u w:val="single"/>
        </w:rPr>
        <w:t>5 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Осознавать богатство и </w:t>
      </w:r>
      <w:r w:rsidR="00265920" w:rsidRPr="00C4374C">
        <w:rPr>
          <w:rFonts w:ascii="Times New Roman" w:eastAsia="OfficinaSansExtraBoldITC-Reg" w:hAnsi="Times New Roman" w:cs="Times New Roman"/>
          <w:bCs/>
          <w:color w:val="000000"/>
          <w:sz w:val="28"/>
          <w:szCs w:val="28"/>
        </w:rPr>
        <w:t xml:space="preserve">выразительность русского языка, </w:t>
      </w:r>
      <w:r w:rsidRPr="00C4374C">
        <w:rPr>
          <w:rFonts w:ascii="Times New Roman" w:eastAsia="OfficinaSansExtraBoldITC-Reg" w:hAnsi="Times New Roman" w:cs="Times New Roman"/>
          <w:bCs/>
          <w:color w:val="000000"/>
          <w:sz w:val="28"/>
          <w:szCs w:val="28"/>
        </w:rPr>
        <w:t>приводить примеры, свидетельствующие об этом.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Знать основные раздел</w:t>
      </w:r>
      <w:r w:rsidR="00265920" w:rsidRPr="00C4374C">
        <w:rPr>
          <w:rFonts w:ascii="Times New Roman" w:eastAsia="OfficinaSansExtraBoldITC-Reg" w:hAnsi="Times New Roman" w:cs="Times New Roman"/>
          <w:bCs/>
          <w:color w:val="000000"/>
          <w:sz w:val="28"/>
          <w:szCs w:val="28"/>
        </w:rPr>
        <w:t xml:space="preserve">ы лингвистики, основные единицы </w:t>
      </w:r>
      <w:r w:rsidRPr="00C4374C">
        <w:rPr>
          <w:rFonts w:ascii="Times New Roman" w:eastAsia="OfficinaSansExtraBoldITC-Reg" w:hAnsi="Times New Roman" w:cs="Times New Roman"/>
          <w:bCs/>
          <w:color w:val="000000"/>
          <w:sz w:val="28"/>
          <w:szCs w:val="28"/>
        </w:rPr>
        <w:t>языка и речи (звук, морфема,</w:t>
      </w:r>
      <w:r w:rsidR="00265920" w:rsidRPr="00C4374C">
        <w:rPr>
          <w:rFonts w:ascii="Times New Roman" w:eastAsia="OfficinaSansExtraBoldITC-Reg" w:hAnsi="Times New Roman" w:cs="Times New Roman"/>
          <w:bCs/>
          <w:color w:val="000000"/>
          <w:sz w:val="28"/>
          <w:szCs w:val="28"/>
        </w:rPr>
        <w:t xml:space="preserve"> слово, словосочетание, предло</w:t>
      </w:r>
      <w:r w:rsidRPr="00C4374C">
        <w:rPr>
          <w:rFonts w:ascii="Times New Roman" w:eastAsia="OfficinaSansExtraBoldITC-Reg" w:hAnsi="Times New Roman" w:cs="Times New Roman"/>
          <w:bCs/>
          <w:color w:val="000000"/>
          <w:sz w:val="28"/>
          <w:szCs w:val="28"/>
        </w:rPr>
        <w:t>жение).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Язык и речь</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раз</w:t>
      </w:r>
      <w:r w:rsidR="00265920" w:rsidRPr="00C4374C">
        <w:rPr>
          <w:rFonts w:ascii="Times New Roman" w:eastAsia="OfficinaSansExtraBoldITC-Reg" w:hAnsi="Times New Roman" w:cs="Times New Roman"/>
          <w:bCs/>
          <w:color w:val="000000"/>
          <w:sz w:val="28"/>
          <w:szCs w:val="28"/>
        </w:rPr>
        <w:t xml:space="preserve">личия между устной и письменной </w:t>
      </w:r>
      <w:r w:rsidRPr="00C4374C">
        <w:rPr>
          <w:rFonts w:ascii="Times New Roman" w:eastAsia="OfficinaSansExtraBoldITC-Reg" w:hAnsi="Times New Roman" w:cs="Times New Roman"/>
          <w:bCs/>
          <w:color w:val="000000"/>
          <w:sz w:val="28"/>
          <w:szCs w:val="28"/>
        </w:rPr>
        <w:t>речью, диалогом и монолог</w:t>
      </w:r>
      <w:r w:rsidR="00265920" w:rsidRPr="00C4374C">
        <w:rPr>
          <w:rFonts w:ascii="Times New Roman" w:eastAsia="OfficinaSansExtraBoldITC-Reg" w:hAnsi="Times New Roman" w:cs="Times New Roman"/>
          <w:bCs/>
          <w:color w:val="000000"/>
          <w:sz w:val="28"/>
          <w:szCs w:val="28"/>
        </w:rPr>
        <w:t xml:space="preserve">ом, учитывать особенности видов </w:t>
      </w:r>
      <w:r w:rsidRPr="00C4374C">
        <w:rPr>
          <w:rFonts w:ascii="Times New Roman" w:eastAsia="OfficinaSansExtraBoldITC-Reg" w:hAnsi="Times New Roman" w:cs="Times New Roman"/>
          <w:bCs/>
          <w:color w:val="000000"/>
          <w:sz w:val="28"/>
          <w:szCs w:val="28"/>
        </w:rPr>
        <w:t>речевой деятельности при</w:t>
      </w:r>
      <w:r w:rsidR="00265920" w:rsidRPr="00C4374C">
        <w:rPr>
          <w:rFonts w:ascii="Times New Roman" w:eastAsia="OfficinaSansExtraBoldITC-Reg" w:hAnsi="Times New Roman" w:cs="Times New Roman"/>
          <w:bCs/>
          <w:color w:val="000000"/>
          <w:sz w:val="28"/>
          <w:szCs w:val="28"/>
        </w:rPr>
        <w:t xml:space="preserve"> решении практико-ориентирован</w:t>
      </w:r>
      <w:r w:rsidRPr="00C4374C">
        <w:rPr>
          <w:rFonts w:ascii="Times New Roman" w:eastAsia="OfficinaSansExtraBoldITC-Reg" w:hAnsi="Times New Roman" w:cs="Times New Roman"/>
          <w:bCs/>
          <w:color w:val="000000"/>
          <w:sz w:val="28"/>
          <w:szCs w:val="28"/>
        </w:rPr>
        <w:t>ных учебных задач и в повседневной жизни.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Создавать устные моно</w:t>
      </w:r>
      <w:r w:rsidR="00265920" w:rsidRPr="00C4374C">
        <w:rPr>
          <w:rFonts w:ascii="Times New Roman" w:eastAsia="OfficinaSansExtraBoldITC-Reg" w:hAnsi="Times New Roman" w:cs="Times New Roman"/>
          <w:bCs/>
          <w:color w:val="000000"/>
          <w:sz w:val="28"/>
          <w:szCs w:val="28"/>
        </w:rPr>
        <w:t xml:space="preserve">логические высказывания объёмом </w:t>
      </w:r>
      <w:r w:rsidRPr="00C4374C">
        <w:rPr>
          <w:rFonts w:ascii="Times New Roman" w:eastAsia="OfficinaSansExtraBoldITC-Reg" w:hAnsi="Times New Roman" w:cs="Times New Roman"/>
          <w:bCs/>
          <w:color w:val="000000"/>
          <w:sz w:val="28"/>
          <w:szCs w:val="28"/>
        </w:rPr>
        <w:t xml:space="preserve">не менее 5 предложений </w:t>
      </w:r>
      <w:r w:rsidR="00265920" w:rsidRPr="00C4374C">
        <w:rPr>
          <w:rFonts w:ascii="Times New Roman" w:eastAsia="OfficinaSansExtraBoldITC-Reg" w:hAnsi="Times New Roman" w:cs="Times New Roman"/>
          <w:bCs/>
          <w:color w:val="000000"/>
          <w:sz w:val="28"/>
          <w:szCs w:val="28"/>
        </w:rPr>
        <w:t xml:space="preserve">на основе жизненных наблюдений, </w:t>
      </w:r>
      <w:r w:rsidRPr="00C4374C">
        <w:rPr>
          <w:rFonts w:ascii="Times New Roman" w:eastAsia="OfficinaSansExtraBoldITC-Reg" w:hAnsi="Times New Roman" w:cs="Times New Roman"/>
          <w:bCs/>
          <w:color w:val="000000"/>
          <w:sz w:val="28"/>
          <w:szCs w:val="28"/>
        </w:rPr>
        <w:t>чтения научно-учебной, худ</w:t>
      </w:r>
      <w:r w:rsidR="00265920" w:rsidRPr="00C4374C">
        <w:rPr>
          <w:rFonts w:ascii="Times New Roman" w:eastAsia="OfficinaSansExtraBoldITC-Reg" w:hAnsi="Times New Roman" w:cs="Times New Roman"/>
          <w:bCs/>
          <w:color w:val="000000"/>
          <w:sz w:val="28"/>
          <w:szCs w:val="28"/>
        </w:rPr>
        <w:t xml:space="preserve">ожественной и научно-популярной </w:t>
      </w:r>
      <w:r w:rsidRPr="00C4374C">
        <w:rPr>
          <w:rFonts w:ascii="Times New Roman" w:eastAsia="OfficinaSansExtraBoldITC-Reg" w:hAnsi="Times New Roman" w:cs="Times New Roman"/>
          <w:bCs/>
          <w:color w:val="000000"/>
          <w:sz w:val="28"/>
          <w:szCs w:val="28"/>
        </w:rPr>
        <w:t>литературы.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Участвовать в диалоге на лингвистические темы (в рамк</w:t>
      </w:r>
      <w:r w:rsidR="00265920" w:rsidRPr="00C4374C">
        <w:rPr>
          <w:rFonts w:ascii="Times New Roman" w:eastAsia="OfficinaSansExtraBoldITC-Reg" w:hAnsi="Times New Roman" w:cs="Times New Roman"/>
          <w:bCs/>
          <w:color w:val="000000"/>
          <w:sz w:val="28"/>
          <w:szCs w:val="28"/>
        </w:rPr>
        <w:t xml:space="preserve">ах </w:t>
      </w:r>
      <w:r w:rsidRPr="00C4374C">
        <w:rPr>
          <w:rFonts w:ascii="Times New Roman" w:eastAsia="OfficinaSansExtraBoldITC-Reg" w:hAnsi="Times New Roman" w:cs="Times New Roman"/>
          <w:bCs/>
          <w:color w:val="000000"/>
          <w:sz w:val="28"/>
          <w:szCs w:val="28"/>
        </w:rPr>
        <w:t>изученного) и в диалоге/поли</w:t>
      </w:r>
      <w:r w:rsidR="00265920" w:rsidRPr="00C4374C">
        <w:rPr>
          <w:rFonts w:ascii="Times New Roman" w:eastAsia="OfficinaSansExtraBoldITC-Reg" w:hAnsi="Times New Roman" w:cs="Times New Roman"/>
          <w:bCs/>
          <w:color w:val="000000"/>
          <w:sz w:val="28"/>
          <w:szCs w:val="28"/>
        </w:rPr>
        <w:t>логе на основе жизненных наблю</w:t>
      </w:r>
      <w:r w:rsidRPr="00C4374C">
        <w:rPr>
          <w:rFonts w:ascii="Times New Roman" w:eastAsia="OfficinaSansExtraBoldITC-Reg" w:hAnsi="Times New Roman" w:cs="Times New Roman"/>
          <w:bCs/>
          <w:color w:val="000000"/>
          <w:sz w:val="28"/>
          <w:szCs w:val="28"/>
        </w:rPr>
        <w:t>дений объёмом не менее 3 реплик.</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Владеть различными </w:t>
      </w:r>
      <w:r w:rsidR="00265920" w:rsidRPr="00C4374C">
        <w:rPr>
          <w:rFonts w:ascii="Times New Roman" w:eastAsia="OfficinaSansExtraBoldITC-Reg" w:hAnsi="Times New Roman" w:cs="Times New Roman"/>
          <w:bCs/>
          <w:color w:val="000000"/>
          <w:sz w:val="28"/>
          <w:szCs w:val="28"/>
        </w:rPr>
        <w:t xml:space="preserve">видами аудирования: выборочным,  ознакомительным, </w:t>
      </w:r>
      <w:r w:rsidRPr="00C4374C">
        <w:rPr>
          <w:rFonts w:ascii="Times New Roman" w:eastAsia="OfficinaSansExtraBoldITC-Reg" w:hAnsi="Times New Roman" w:cs="Times New Roman"/>
          <w:bCs/>
          <w:color w:val="000000"/>
          <w:sz w:val="28"/>
          <w:szCs w:val="28"/>
        </w:rPr>
        <w:t>детал</w:t>
      </w:r>
      <w:r w:rsidR="00265920" w:rsidRPr="00C4374C">
        <w:rPr>
          <w:rFonts w:ascii="Times New Roman" w:eastAsia="OfficinaSansExtraBoldITC-Reg" w:hAnsi="Times New Roman" w:cs="Times New Roman"/>
          <w:bCs/>
          <w:color w:val="000000"/>
          <w:sz w:val="28"/>
          <w:szCs w:val="28"/>
        </w:rPr>
        <w:t>ьным — научно-учебных и художе</w:t>
      </w:r>
      <w:r w:rsidRPr="00C4374C">
        <w:rPr>
          <w:rFonts w:ascii="Times New Roman" w:eastAsia="OfficinaSansExtraBoldITC-Reg" w:hAnsi="Times New Roman" w:cs="Times New Roman"/>
          <w:bCs/>
          <w:color w:val="000000"/>
          <w:sz w:val="28"/>
          <w:szCs w:val="28"/>
        </w:rPr>
        <w:t>ственных текстов различных функционально-смысловых типо</w:t>
      </w:r>
      <w:r w:rsidR="00265920" w:rsidRPr="00C4374C">
        <w:rPr>
          <w:rFonts w:ascii="Times New Roman" w:eastAsia="OfficinaSansExtraBoldITC-Reg" w:hAnsi="Times New Roman" w:cs="Times New Roman"/>
          <w:bCs/>
          <w:color w:val="000000"/>
          <w:sz w:val="28"/>
          <w:szCs w:val="28"/>
        </w:rPr>
        <w:t xml:space="preserve">в </w:t>
      </w:r>
      <w:r w:rsidRPr="00C4374C">
        <w:rPr>
          <w:rFonts w:ascii="Times New Roman" w:eastAsia="OfficinaSansExtraBoldITC-Reg" w:hAnsi="Times New Roman" w:cs="Times New Roman"/>
          <w:bCs/>
          <w:color w:val="000000"/>
          <w:sz w:val="28"/>
          <w:szCs w:val="28"/>
        </w:rPr>
        <w:t>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различными видам</w:t>
      </w:r>
      <w:r w:rsidR="00265920" w:rsidRPr="00C4374C">
        <w:rPr>
          <w:rFonts w:ascii="Times New Roman" w:eastAsia="OfficinaSansExtraBoldITC-Reg" w:hAnsi="Times New Roman" w:cs="Times New Roman"/>
          <w:bCs/>
          <w:color w:val="000000"/>
          <w:sz w:val="28"/>
          <w:szCs w:val="28"/>
        </w:rPr>
        <w:t>и чтения: просмотровым, ознако</w:t>
      </w:r>
      <w:r w:rsidRPr="00C4374C">
        <w:rPr>
          <w:rFonts w:ascii="Times New Roman" w:eastAsia="OfficinaSansExtraBoldITC-Reg" w:hAnsi="Times New Roman" w:cs="Times New Roman"/>
          <w:bCs/>
          <w:color w:val="000000"/>
          <w:sz w:val="28"/>
          <w:szCs w:val="28"/>
        </w:rPr>
        <w:t>мительным, изучающим, поисковым.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Устно пересказывать про</w:t>
      </w:r>
      <w:r w:rsidR="00265920" w:rsidRPr="00C4374C">
        <w:rPr>
          <w:rFonts w:ascii="Times New Roman" w:eastAsia="OfficinaSansExtraBoldITC-Reg" w:hAnsi="Times New Roman" w:cs="Times New Roman"/>
          <w:bCs/>
          <w:color w:val="000000"/>
          <w:sz w:val="28"/>
          <w:szCs w:val="28"/>
        </w:rPr>
        <w:t xml:space="preserve">читанный или прослушанный текст </w:t>
      </w:r>
      <w:r w:rsidRPr="00C4374C">
        <w:rPr>
          <w:rFonts w:ascii="Times New Roman" w:eastAsia="OfficinaSansExtraBoldITC-Reg" w:hAnsi="Times New Roman" w:cs="Times New Roman"/>
          <w:bCs/>
          <w:color w:val="000000"/>
          <w:sz w:val="28"/>
          <w:szCs w:val="28"/>
        </w:rPr>
        <w:t>объёмом не менее 100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содержание п</w:t>
      </w:r>
      <w:r w:rsidR="00265920" w:rsidRPr="00C4374C">
        <w:rPr>
          <w:rFonts w:ascii="Times New Roman" w:eastAsia="OfficinaSansExtraBoldITC-Reg" w:hAnsi="Times New Roman" w:cs="Times New Roman"/>
          <w:bCs/>
          <w:color w:val="000000"/>
          <w:sz w:val="28"/>
          <w:szCs w:val="28"/>
        </w:rPr>
        <w:t>рослушанных и прочитанных науч</w:t>
      </w:r>
      <w:r w:rsidRPr="00C4374C">
        <w:rPr>
          <w:rFonts w:ascii="Times New Roman" w:eastAsia="OfficinaSansExtraBoldITC-Reg" w:hAnsi="Times New Roman" w:cs="Times New Roman"/>
          <w:bCs/>
          <w:color w:val="000000"/>
          <w:sz w:val="28"/>
          <w:szCs w:val="28"/>
        </w:rPr>
        <w:t xml:space="preserve">но-учебных и художественных </w:t>
      </w:r>
      <w:r w:rsidR="00265920" w:rsidRPr="00C4374C">
        <w:rPr>
          <w:rFonts w:ascii="Times New Roman" w:eastAsia="OfficinaSansExtraBoldITC-Reg" w:hAnsi="Times New Roman" w:cs="Times New Roman"/>
          <w:bCs/>
          <w:color w:val="000000"/>
          <w:sz w:val="28"/>
          <w:szCs w:val="28"/>
        </w:rPr>
        <w:t>текстов различных функционально-</w:t>
      </w:r>
      <w:r w:rsidRPr="00C4374C">
        <w:rPr>
          <w:rFonts w:ascii="Times New Roman" w:eastAsia="OfficinaSansExtraBoldITC-Reg" w:hAnsi="Times New Roman" w:cs="Times New Roman"/>
          <w:bCs/>
          <w:color w:val="000000"/>
          <w:sz w:val="28"/>
          <w:szCs w:val="28"/>
        </w:rPr>
        <w:t xml:space="preserve">смысловых типов речи </w:t>
      </w:r>
      <w:r w:rsidR="00265920" w:rsidRPr="00C4374C">
        <w:rPr>
          <w:rFonts w:ascii="Times New Roman" w:eastAsia="OfficinaSansExtraBoldITC-Reg" w:hAnsi="Times New Roman" w:cs="Times New Roman"/>
          <w:bCs/>
          <w:color w:val="000000"/>
          <w:sz w:val="28"/>
          <w:szCs w:val="28"/>
        </w:rPr>
        <w:t>объёмом не менее 150 слов: уст</w:t>
      </w:r>
      <w:r w:rsidRPr="00C4374C">
        <w:rPr>
          <w:rFonts w:ascii="Times New Roman" w:eastAsia="OfficinaSansExtraBoldITC-Reg" w:hAnsi="Times New Roman" w:cs="Times New Roman"/>
          <w:bCs/>
          <w:color w:val="000000"/>
          <w:sz w:val="28"/>
          <w:szCs w:val="28"/>
        </w:rPr>
        <w:t>но и письменно формулирова</w:t>
      </w:r>
      <w:r w:rsidR="00265920" w:rsidRPr="00C4374C">
        <w:rPr>
          <w:rFonts w:ascii="Times New Roman" w:eastAsia="OfficinaSansExtraBoldITC-Reg" w:hAnsi="Times New Roman" w:cs="Times New Roman"/>
          <w:bCs/>
          <w:color w:val="000000"/>
          <w:sz w:val="28"/>
          <w:szCs w:val="28"/>
        </w:rPr>
        <w:t xml:space="preserve">ть тему и главную мысль текста; </w:t>
      </w:r>
      <w:r w:rsidRPr="00C4374C">
        <w:rPr>
          <w:rFonts w:ascii="Times New Roman" w:eastAsia="OfficinaSansExtraBoldITC-Reg" w:hAnsi="Times New Roman" w:cs="Times New Roman"/>
          <w:bCs/>
          <w:color w:val="000000"/>
          <w:sz w:val="28"/>
          <w:szCs w:val="28"/>
        </w:rPr>
        <w:t xml:space="preserve">формулировать вопросы по </w:t>
      </w:r>
      <w:r w:rsidR="00265920" w:rsidRPr="00C4374C">
        <w:rPr>
          <w:rFonts w:ascii="Times New Roman" w:eastAsia="OfficinaSansExtraBoldITC-Reg" w:hAnsi="Times New Roman" w:cs="Times New Roman"/>
          <w:bCs/>
          <w:color w:val="000000"/>
          <w:sz w:val="28"/>
          <w:szCs w:val="28"/>
        </w:rPr>
        <w:t xml:space="preserve">содержанию текста и отвечать на </w:t>
      </w:r>
      <w:r w:rsidRPr="00C4374C">
        <w:rPr>
          <w:rFonts w:ascii="Times New Roman" w:eastAsia="OfficinaSansExtraBoldITC-Reg" w:hAnsi="Times New Roman" w:cs="Times New Roman"/>
          <w:bCs/>
          <w:color w:val="000000"/>
          <w:sz w:val="28"/>
          <w:szCs w:val="28"/>
        </w:rPr>
        <w:t>них; подробно и сжато передавать в письменной форме</w:t>
      </w:r>
      <w:r w:rsidR="00265920" w:rsidRPr="00C4374C">
        <w:rPr>
          <w:rFonts w:ascii="Times New Roman" w:eastAsia="OfficinaSansExtraBoldITC-Reg" w:hAnsi="Times New Roman" w:cs="Times New Roman"/>
          <w:bCs/>
          <w:color w:val="000000"/>
          <w:sz w:val="28"/>
          <w:szCs w:val="28"/>
        </w:rPr>
        <w:t xml:space="preserve"> содер</w:t>
      </w:r>
      <w:r w:rsidRPr="00C4374C">
        <w:rPr>
          <w:rFonts w:ascii="Times New Roman" w:eastAsia="OfficinaSansExtraBoldITC-Reg" w:hAnsi="Times New Roman" w:cs="Times New Roman"/>
          <w:bCs/>
          <w:color w:val="000000"/>
          <w:sz w:val="28"/>
          <w:szCs w:val="28"/>
        </w:rPr>
        <w:t>жание исходного текста (для</w:t>
      </w:r>
      <w:r w:rsidR="00265920" w:rsidRPr="00C4374C">
        <w:rPr>
          <w:rFonts w:ascii="Times New Roman" w:eastAsia="OfficinaSansExtraBoldITC-Reg" w:hAnsi="Times New Roman" w:cs="Times New Roman"/>
          <w:bCs/>
          <w:color w:val="000000"/>
          <w:sz w:val="28"/>
          <w:szCs w:val="28"/>
        </w:rPr>
        <w:t xml:space="preserve"> подробного изложения объём ис</w:t>
      </w:r>
      <w:r w:rsidRPr="00C4374C">
        <w:rPr>
          <w:rFonts w:ascii="Times New Roman" w:eastAsia="OfficinaSansExtraBoldITC-Reg" w:hAnsi="Times New Roman" w:cs="Times New Roman"/>
          <w:bCs/>
          <w:color w:val="000000"/>
          <w:sz w:val="28"/>
          <w:szCs w:val="28"/>
        </w:rPr>
        <w:t>ходного текста должен составл</w:t>
      </w:r>
      <w:r w:rsidR="00265920" w:rsidRPr="00C4374C">
        <w:rPr>
          <w:rFonts w:ascii="Times New Roman" w:eastAsia="OfficinaSansExtraBoldITC-Reg" w:hAnsi="Times New Roman" w:cs="Times New Roman"/>
          <w:bCs/>
          <w:color w:val="000000"/>
          <w:sz w:val="28"/>
          <w:szCs w:val="28"/>
        </w:rPr>
        <w:t>ять не менее 100 слов; для сжа</w:t>
      </w:r>
      <w:r w:rsidRPr="00C4374C">
        <w:rPr>
          <w:rFonts w:ascii="Times New Roman" w:eastAsia="OfficinaSansExtraBoldITC-Reg" w:hAnsi="Times New Roman" w:cs="Times New Roman"/>
          <w:bCs/>
          <w:color w:val="000000"/>
          <w:sz w:val="28"/>
          <w:szCs w:val="28"/>
        </w:rPr>
        <w:t>того изложения — не менее 110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Осуществлять выбор языко</w:t>
      </w:r>
      <w:r w:rsidR="00265920" w:rsidRPr="00C4374C">
        <w:rPr>
          <w:rFonts w:ascii="Times New Roman" w:eastAsia="OfficinaSansExtraBoldITC-Reg" w:hAnsi="Times New Roman" w:cs="Times New Roman"/>
          <w:bCs/>
          <w:color w:val="000000"/>
          <w:sz w:val="28"/>
          <w:szCs w:val="28"/>
        </w:rPr>
        <w:t>вых средств для создания выска</w:t>
      </w:r>
      <w:r w:rsidRPr="00C4374C">
        <w:rPr>
          <w:rFonts w:ascii="Times New Roman" w:eastAsia="OfficinaSansExtraBoldITC-Reg" w:hAnsi="Times New Roman" w:cs="Times New Roman"/>
          <w:bCs/>
          <w:color w:val="000000"/>
          <w:sz w:val="28"/>
          <w:szCs w:val="28"/>
        </w:rPr>
        <w:t>зывания в соответствии с целью, тем</w:t>
      </w:r>
      <w:r w:rsidR="00265920" w:rsidRPr="00C4374C">
        <w:rPr>
          <w:rFonts w:ascii="Times New Roman" w:eastAsia="OfficinaSansExtraBoldITC-Reg" w:hAnsi="Times New Roman" w:cs="Times New Roman"/>
          <w:bCs/>
          <w:color w:val="000000"/>
          <w:sz w:val="28"/>
          <w:szCs w:val="28"/>
        </w:rPr>
        <w:t xml:space="preserve">ой и коммуникативным </w:t>
      </w:r>
      <w:r w:rsidRPr="00C4374C">
        <w:rPr>
          <w:rFonts w:ascii="Times New Roman" w:eastAsia="OfficinaSansExtraBoldITC-Reg" w:hAnsi="Times New Roman" w:cs="Times New Roman"/>
          <w:bCs/>
          <w:color w:val="000000"/>
          <w:sz w:val="28"/>
          <w:szCs w:val="28"/>
        </w:rPr>
        <w:t>замыслом.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на письме норм</w:t>
      </w:r>
      <w:r w:rsidR="00265920" w:rsidRPr="00C4374C">
        <w:rPr>
          <w:rFonts w:ascii="Times New Roman" w:eastAsia="OfficinaSansExtraBoldITC-Reg" w:hAnsi="Times New Roman" w:cs="Times New Roman"/>
          <w:bCs/>
          <w:color w:val="000000"/>
          <w:sz w:val="28"/>
          <w:szCs w:val="28"/>
        </w:rPr>
        <w:t>ы современного русского литера</w:t>
      </w:r>
      <w:r w:rsidRPr="00C4374C">
        <w:rPr>
          <w:rFonts w:ascii="Times New Roman" w:eastAsia="OfficinaSansExtraBoldITC-Reg" w:hAnsi="Times New Roman" w:cs="Times New Roman"/>
          <w:bCs/>
          <w:color w:val="000000"/>
          <w:sz w:val="28"/>
          <w:szCs w:val="28"/>
        </w:rPr>
        <w:t xml:space="preserve">турного языка, в том числе </w:t>
      </w:r>
      <w:r w:rsidR="00265920" w:rsidRPr="00C4374C">
        <w:rPr>
          <w:rFonts w:ascii="Times New Roman" w:eastAsia="OfficinaSansExtraBoldITC-Reg" w:hAnsi="Times New Roman" w:cs="Times New Roman"/>
          <w:bCs/>
          <w:color w:val="000000"/>
          <w:sz w:val="28"/>
          <w:szCs w:val="28"/>
        </w:rPr>
        <w:t>во время списывания текста объ</w:t>
      </w:r>
      <w:r w:rsidRPr="00C4374C">
        <w:rPr>
          <w:rFonts w:ascii="Times New Roman" w:eastAsia="OfficinaSansExtraBoldITC-Reg" w:hAnsi="Times New Roman" w:cs="Times New Roman"/>
          <w:bCs/>
          <w:color w:val="000000"/>
          <w:sz w:val="28"/>
          <w:szCs w:val="28"/>
        </w:rPr>
        <w:t>ёмом 90—100 слов; словарно</w:t>
      </w:r>
      <w:r w:rsidR="00265920" w:rsidRPr="00C4374C">
        <w:rPr>
          <w:rFonts w:ascii="Times New Roman" w:eastAsia="OfficinaSansExtraBoldITC-Reg" w:hAnsi="Times New Roman" w:cs="Times New Roman"/>
          <w:bCs/>
          <w:color w:val="000000"/>
          <w:sz w:val="28"/>
          <w:szCs w:val="28"/>
        </w:rPr>
        <w:t xml:space="preserve">го диктанта объёмом 15—20 слов; </w:t>
      </w:r>
      <w:r w:rsidRPr="00C4374C">
        <w:rPr>
          <w:rFonts w:ascii="Times New Roman" w:eastAsia="OfficinaSansExtraBoldITC-Reg" w:hAnsi="Times New Roman" w:cs="Times New Roman"/>
          <w:bCs/>
          <w:color w:val="000000"/>
          <w:sz w:val="28"/>
          <w:szCs w:val="28"/>
        </w:rPr>
        <w:t>диктанта на основе связн</w:t>
      </w:r>
      <w:r w:rsidR="00265920" w:rsidRPr="00C4374C">
        <w:rPr>
          <w:rFonts w:ascii="Times New Roman" w:eastAsia="OfficinaSansExtraBoldITC-Reg" w:hAnsi="Times New Roman" w:cs="Times New Roman"/>
          <w:bCs/>
          <w:color w:val="000000"/>
          <w:sz w:val="28"/>
          <w:szCs w:val="28"/>
        </w:rPr>
        <w:t xml:space="preserve">ого текста объёмом 90—100 слов, </w:t>
      </w:r>
      <w:r w:rsidRPr="00C4374C">
        <w:rPr>
          <w:rFonts w:ascii="Times New Roman" w:eastAsia="OfficinaSansExtraBoldITC-Reg" w:hAnsi="Times New Roman" w:cs="Times New Roman"/>
          <w:bCs/>
          <w:color w:val="000000"/>
          <w:sz w:val="28"/>
          <w:szCs w:val="28"/>
        </w:rPr>
        <w:t>составленного с учётом ране</w:t>
      </w:r>
      <w:r w:rsidR="00265920" w:rsidRPr="00C4374C">
        <w:rPr>
          <w:rFonts w:ascii="Times New Roman" w:eastAsia="OfficinaSansExtraBoldITC-Reg" w:hAnsi="Times New Roman" w:cs="Times New Roman"/>
          <w:bCs/>
          <w:color w:val="000000"/>
          <w:sz w:val="28"/>
          <w:szCs w:val="28"/>
        </w:rPr>
        <w:t xml:space="preserve">е изученных правил правописания </w:t>
      </w:r>
      <w:r w:rsidRPr="00C4374C">
        <w:rPr>
          <w:rFonts w:ascii="Times New Roman" w:eastAsia="OfficinaSansExtraBoldITC-Reg" w:hAnsi="Times New Roman" w:cs="Times New Roman"/>
          <w:bCs/>
          <w:color w:val="000000"/>
          <w:sz w:val="28"/>
          <w:szCs w:val="28"/>
        </w:rPr>
        <w:t>(в том числе содержащего и</w:t>
      </w:r>
      <w:r w:rsidR="00265920" w:rsidRPr="00C4374C">
        <w:rPr>
          <w:rFonts w:ascii="Times New Roman" w:eastAsia="OfficinaSansExtraBoldITC-Reg" w:hAnsi="Times New Roman" w:cs="Times New Roman"/>
          <w:bCs/>
          <w:color w:val="000000"/>
          <w:sz w:val="28"/>
          <w:szCs w:val="28"/>
        </w:rPr>
        <w:t xml:space="preserve">зученные в течение первого года </w:t>
      </w:r>
      <w:r w:rsidRPr="00C4374C">
        <w:rPr>
          <w:rFonts w:ascii="Times New Roman" w:eastAsia="OfficinaSansExtraBoldITC-Reg" w:hAnsi="Times New Roman" w:cs="Times New Roman"/>
          <w:bCs/>
          <w:color w:val="000000"/>
          <w:sz w:val="28"/>
          <w:szCs w:val="28"/>
        </w:rPr>
        <w:t>обучения орфограммы, пункт</w:t>
      </w:r>
      <w:r w:rsidR="00265920" w:rsidRPr="00C4374C">
        <w:rPr>
          <w:rFonts w:ascii="Times New Roman" w:eastAsia="OfficinaSansExtraBoldITC-Reg" w:hAnsi="Times New Roman" w:cs="Times New Roman"/>
          <w:bCs/>
          <w:color w:val="000000"/>
          <w:sz w:val="28"/>
          <w:szCs w:val="28"/>
        </w:rPr>
        <w:t>ограммы и слова с непроверяемы</w:t>
      </w:r>
      <w:r w:rsidRPr="00C4374C">
        <w:rPr>
          <w:rFonts w:ascii="Times New Roman" w:eastAsia="OfficinaSansExtraBoldITC-Reg" w:hAnsi="Times New Roman" w:cs="Times New Roman"/>
          <w:bCs/>
          <w:color w:val="000000"/>
          <w:sz w:val="28"/>
          <w:szCs w:val="28"/>
        </w:rPr>
        <w:t>ми написаниями); уметь пользоваться разными видам</w:t>
      </w:r>
      <w:r w:rsidR="00265920" w:rsidRPr="00C4374C">
        <w:rPr>
          <w:rFonts w:ascii="Times New Roman" w:eastAsia="OfficinaSansExtraBoldITC-Reg" w:hAnsi="Times New Roman" w:cs="Times New Roman"/>
          <w:bCs/>
          <w:color w:val="000000"/>
          <w:sz w:val="28"/>
          <w:szCs w:val="28"/>
        </w:rPr>
        <w:t>и лекси</w:t>
      </w:r>
      <w:r w:rsidRPr="00C4374C">
        <w:rPr>
          <w:rFonts w:ascii="Times New Roman" w:eastAsia="OfficinaSansExtraBoldITC-Reg" w:hAnsi="Times New Roman" w:cs="Times New Roman"/>
          <w:bCs/>
          <w:color w:val="000000"/>
          <w:sz w:val="28"/>
          <w:szCs w:val="28"/>
        </w:rPr>
        <w:t xml:space="preserve">ческих словарей; соблюдать в </w:t>
      </w:r>
      <w:r w:rsidR="00265920" w:rsidRPr="00C4374C">
        <w:rPr>
          <w:rFonts w:ascii="Times New Roman" w:eastAsia="OfficinaSansExtraBoldITC-Reg" w:hAnsi="Times New Roman" w:cs="Times New Roman"/>
          <w:bCs/>
          <w:color w:val="000000"/>
          <w:sz w:val="28"/>
          <w:szCs w:val="28"/>
        </w:rPr>
        <w:t xml:space="preserve">устной речи и на письме правила </w:t>
      </w:r>
      <w:r w:rsidRPr="00C4374C">
        <w:rPr>
          <w:rFonts w:ascii="Times New Roman" w:eastAsia="OfficinaSansExtraBoldITC-Reg" w:hAnsi="Times New Roman" w:cs="Times New Roman"/>
          <w:bCs/>
          <w:color w:val="000000"/>
          <w:sz w:val="28"/>
          <w:szCs w:val="28"/>
        </w:rPr>
        <w:t>речевого этикета.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основные пр</w:t>
      </w:r>
      <w:r w:rsidR="00265920" w:rsidRPr="00C4374C">
        <w:rPr>
          <w:rFonts w:ascii="Times New Roman" w:eastAsia="OfficinaSansExtraBoldITC-Reg" w:hAnsi="Times New Roman" w:cs="Times New Roman"/>
          <w:bCs/>
          <w:color w:val="000000"/>
          <w:sz w:val="28"/>
          <w:szCs w:val="28"/>
        </w:rPr>
        <w:t xml:space="preserve">изнаки текста; членить текст на </w:t>
      </w:r>
      <w:r w:rsidRPr="00C4374C">
        <w:rPr>
          <w:rFonts w:ascii="Times New Roman" w:eastAsia="OfficinaSansExtraBoldITC-Reg" w:hAnsi="Times New Roman" w:cs="Times New Roman"/>
          <w:bCs/>
          <w:color w:val="000000"/>
          <w:sz w:val="28"/>
          <w:szCs w:val="28"/>
        </w:rPr>
        <w:t>композиционно-смысловые час</w:t>
      </w:r>
      <w:r w:rsidR="00265920" w:rsidRPr="00C4374C">
        <w:rPr>
          <w:rFonts w:ascii="Times New Roman" w:eastAsia="OfficinaSansExtraBoldITC-Reg" w:hAnsi="Times New Roman" w:cs="Times New Roman"/>
          <w:bCs/>
          <w:color w:val="000000"/>
          <w:sz w:val="28"/>
          <w:szCs w:val="28"/>
        </w:rPr>
        <w:t>ти (абзацы); распознавать сред</w:t>
      </w:r>
      <w:r w:rsidRPr="00C4374C">
        <w:rPr>
          <w:rFonts w:ascii="Times New Roman" w:eastAsia="OfficinaSansExtraBoldITC-Reg" w:hAnsi="Times New Roman" w:cs="Times New Roman"/>
          <w:bCs/>
          <w:color w:val="000000"/>
          <w:sz w:val="28"/>
          <w:szCs w:val="28"/>
        </w:rPr>
        <w:t>ства связи предложений и частей текста (формы с</w:t>
      </w:r>
      <w:r w:rsidR="00265920" w:rsidRPr="00C4374C">
        <w:rPr>
          <w:rFonts w:ascii="Times New Roman" w:eastAsia="OfficinaSansExtraBoldITC-Reg" w:hAnsi="Times New Roman" w:cs="Times New Roman"/>
          <w:bCs/>
          <w:color w:val="000000"/>
          <w:sz w:val="28"/>
          <w:szCs w:val="28"/>
        </w:rPr>
        <w:t>лова, одно</w:t>
      </w:r>
      <w:r w:rsidRPr="00C4374C">
        <w:rPr>
          <w:rFonts w:ascii="Times New Roman" w:eastAsia="OfficinaSansExtraBoldITC-Reg" w:hAnsi="Times New Roman" w:cs="Times New Roman"/>
          <w:bCs/>
          <w:color w:val="000000"/>
          <w:sz w:val="28"/>
          <w:szCs w:val="28"/>
        </w:rPr>
        <w:t>коренные слова, синонимы</w:t>
      </w:r>
      <w:r w:rsidR="00265920" w:rsidRPr="00C4374C">
        <w:rPr>
          <w:rFonts w:ascii="Times New Roman" w:eastAsia="OfficinaSansExtraBoldITC-Reg" w:hAnsi="Times New Roman" w:cs="Times New Roman"/>
          <w:bCs/>
          <w:color w:val="000000"/>
          <w:sz w:val="28"/>
          <w:szCs w:val="28"/>
        </w:rPr>
        <w:t xml:space="preserve">, антонимы, личные местоимения, </w:t>
      </w:r>
      <w:r w:rsidRPr="00C4374C">
        <w:rPr>
          <w:rFonts w:ascii="Times New Roman" w:eastAsia="OfficinaSansExtraBoldITC-Reg" w:hAnsi="Times New Roman" w:cs="Times New Roman"/>
          <w:bCs/>
          <w:color w:val="000000"/>
          <w:sz w:val="28"/>
          <w:szCs w:val="28"/>
        </w:rPr>
        <w:t>повтор слова); применять эт</w:t>
      </w:r>
      <w:r w:rsidR="00265920" w:rsidRPr="00C4374C">
        <w:rPr>
          <w:rFonts w:ascii="Times New Roman" w:eastAsia="OfficinaSansExtraBoldITC-Reg" w:hAnsi="Times New Roman" w:cs="Times New Roman"/>
          <w:bCs/>
          <w:color w:val="000000"/>
          <w:sz w:val="28"/>
          <w:szCs w:val="28"/>
        </w:rPr>
        <w:t>и знания при создании собствен</w:t>
      </w:r>
      <w:r w:rsidRPr="00C4374C">
        <w:rPr>
          <w:rFonts w:ascii="Times New Roman" w:eastAsia="OfficinaSansExtraBoldITC-Reg" w:hAnsi="Times New Roman" w:cs="Times New Roman"/>
          <w:bCs/>
          <w:color w:val="000000"/>
          <w:sz w:val="28"/>
          <w:szCs w:val="28"/>
        </w:rPr>
        <w:t>ного текста (устного и письменного).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смысловой ан</w:t>
      </w:r>
      <w:r w:rsidR="00265920" w:rsidRPr="00C4374C">
        <w:rPr>
          <w:rFonts w:ascii="Times New Roman" w:eastAsia="OfficinaSansExtraBoldITC-Reg" w:hAnsi="Times New Roman" w:cs="Times New Roman"/>
          <w:bCs/>
          <w:color w:val="000000"/>
          <w:sz w:val="28"/>
          <w:szCs w:val="28"/>
        </w:rPr>
        <w:t xml:space="preserve">ализ текста, его композиционных </w:t>
      </w:r>
      <w:r w:rsidRPr="00C4374C">
        <w:rPr>
          <w:rFonts w:ascii="Times New Roman" w:eastAsia="OfficinaSansExtraBoldITC-Reg" w:hAnsi="Times New Roman" w:cs="Times New Roman"/>
          <w:bCs/>
          <w:color w:val="000000"/>
          <w:sz w:val="28"/>
          <w:szCs w:val="28"/>
        </w:rPr>
        <w:t>особенностей, определять количество микротем и абзацев.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Характеризовать текст </w:t>
      </w:r>
      <w:r w:rsidR="00265920" w:rsidRPr="00C4374C">
        <w:rPr>
          <w:rFonts w:ascii="Times New Roman" w:eastAsia="OfficinaSansExtraBoldITC-Reg" w:hAnsi="Times New Roman" w:cs="Times New Roman"/>
          <w:bCs/>
          <w:color w:val="000000"/>
          <w:sz w:val="28"/>
          <w:szCs w:val="28"/>
        </w:rPr>
        <w:t xml:space="preserve">с точки зрения его соответствия </w:t>
      </w:r>
      <w:r w:rsidRPr="00C4374C">
        <w:rPr>
          <w:rFonts w:ascii="Times New Roman" w:eastAsia="OfficinaSansExtraBoldITC-Reg" w:hAnsi="Times New Roman" w:cs="Times New Roman"/>
          <w:bCs/>
          <w:color w:val="000000"/>
          <w:sz w:val="28"/>
          <w:szCs w:val="28"/>
        </w:rPr>
        <w:t>основным признакам (нал</w:t>
      </w:r>
      <w:r w:rsidR="00265920" w:rsidRPr="00C4374C">
        <w:rPr>
          <w:rFonts w:ascii="Times New Roman" w:eastAsia="OfficinaSansExtraBoldITC-Reg" w:hAnsi="Times New Roman" w:cs="Times New Roman"/>
          <w:bCs/>
          <w:color w:val="000000"/>
          <w:sz w:val="28"/>
          <w:szCs w:val="28"/>
        </w:rPr>
        <w:t>ичие темы, главной мысли, грам</w:t>
      </w:r>
      <w:r w:rsidRPr="00C4374C">
        <w:rPr>
          <w:rFonts w:ascii="Times New Roman" w:eastAsia="OfficinaSansExtraBoldITC-Reg" w:hAnsi="Times New Roman" w:cs="Times New Roman"/>
          <w:bCs/>
          <w:color w:val="000000"/>
          <w:sz w:val="28"/>
          <w:szCs w:val="28"/>
        </w:rPr>
        <w:t>матической связи предлож</w:t>
      </w:r>
      <w:r w:rsidR="00265920" w:rsidRPr="00C4374C">
        <w:rPr>
          <w:rFonts w:ascii="Times New Roman" w:eastAsia="OfficinaSansExtraBoldITC-Reg" w:hAnsi="Times New Roman" w:cs="Times New Roman"/>
          <w:bCs/>
          <w:color w:val="000000"/>
          <w:sz w:val="28"/>
          <w:szCs w:val="28"/>
        </w:rPr>
        <w:t xml:space="preserve">ений, цельности и относительной </w:t>
      </w:r>
      <w:r w:rsidRPr="00C4374C">
        <w:rPr>
          <w:rFonts w:ascii="Times New Roman" w:eastAsia="OfficinaSansExtraBoldITC-Reg" w:hAnsi="Times New Roman" w:cs="Times New Roman"/>
          <w:bCs/>
          <w:color w:val="000000"/>
          <w:sz w:val="28"/>
          <w:szCs w:val="28"/>
        </w:rPr>
        <w:t xml:space="preserve">законченности); с точки зрения его </w:t>
      </w:r>
      <w:r w:rsidR="00265920" w:rsidRPr="00C4374C">
        <w:rPr>
          <w:rFonts w:ascii="Times New Roman" w:eastAsia="OfficinaSansExtraBoldITC-Reg" w:hAnsi="Times New Roman" w:cs="Times New Roman"/>
          <w:bCs/>
          <w:color w:val="000000"/>
          <w:sz w:val="28"/>
          <w:szCs w:val="28"/>
        </w:rPr>
        <w:t>принадлежности к функционально-</w:t>
      </w:r>
      <w:r w:rsidRPr="00C4374C">
        <w:rPr>
          <w:rFonts w:ascii="Times New Roman" w:eastAsia="OfficinaSansExtraBoldITC-Reg" w:hAnsi="Times New Roman" w:cs="Times New Roman"/>
          <w:bCs/>
          <w:color w:val="000000"/>
          <w:sz w:val="28"/>
          <w:szCs w:val="28"/>
        </w:rPr>
        <w:t>смысловому типу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Использовать знание основ</w:t>
      </w:r>
      <w:r w:rsidR="00265920" w:rsidRPr="00C4374C">
        <w:rPr>
          <w:rFonts w:ascii="Times New Roman" w:eastAsia="OfficinaSansExtraBoldITC-Reg" w:hAnsi="Times New Roman" w:cs="Times New Roman"/>
          <w:bCs/>
          <w:color w:val="000000"/>
          <w:sz w:val="28"/>
          <w:szCs w:val="28"/>
        </w:rPr>
        <w:t>ных признаков текста, особенно</w:t>
      </w:r>
      <w:r w:rsidRPr="00C4374C">
        <w:rPr>
          <w:rFonts w:ascii="Times New Roman" w:eastAsia="OfficinaSansExtraBoldITC-Reg" w:hAnsi="Times New Roman" w:cs="Times New Roman"/>
          <w:bCs/>
          <w:color w:val="000000"/>
          <w:sz w:val="28"/>
          <w:szCs w:val="28"/>
        </w:rPr>
        <w:t>стей функционально-смысл</w:t>
      </w:r>
      <w:r w:rsidR="00265920" w:rsidRPr="00C4374C">
        <w:rPr>
          <w:rFonts w:ascii="Times New Roman" w:eastAsia="OfficinaSansExtraBoldITC-Reg" w:hAnsi="Times New Roman" w:cs="Times New Roman"/>
          <w:bCs/>
          <w:color w:val="000000"/>
          <w:sz w:val="28"/>
          <w:szCs w:val="28"/>
        </w:rPr>
        <w:t xml:space="preserve">овых типов речи, функциональных </w:t>
      </w:r>
      <w:r w:rsidRPr="00C4374C">
        <w:rPr>
          <w:rFonts w:ascii="Times New Roman" w:eastAsia="OfficinaSansExtraBoldITC-Reg" w:hAnsi="Times New Roman" w:cs="Times New Roman"/>
          <w:bCs/>
          <w:color w:val="000000"/>
          <w:sz w:val="28"/>
          <w:szCs w:val="28"/>
        </w:rPr>
        <w:t>разновидностей языка в пра</w:t>
      </w:r>
      <w:r w:rsidR="00265920" w:rsidRPr="00C4374C">
        <w:rPr>
          <w:rFonts w:ascii="Times New Roman" w:eastAsia="OfficinaSansExtraBoldITC-Reg" w:hAnsi="Times New Roman" w:cs="Times New Roman"/>
          <w:bCs/>
          <w:color w:val="000000"/>
          <w:sz w:val="28"/>
          <w:szCs w:val="28"/>
        </w:rPr>
        <w:t xml:space="preserve">ктике создания текста (в рамках </w:t>
      </w:r>
      <w:r w:rsidRPr="00C4374C">
        <w:rPr>
          <w:rFonts w:ascii="Times New Roman" w:eastAsia="OfficinaSansExtraBoldITC-Reg" w:hAnsi="Times New Roman" w:cs="Times New Roman"/>
          <w:bCs/>
          <w:color w:val="000000"/>
          <w:sz w:val="28"/>
          <w:szCs w:val="28"/>
        </w:rPr>
        <w:t>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знание основны</w:t>
      </w:r>
      <w:r w:rsidR="00265920" w:rsidRPr="00C4374C">
        <w:rPr>
          <w:rFonts w:ascii="Times New Roman" w:eastAsia="OfficinaSansExtraBoldITC-Reg" w:hAnsi="Times New Roman" w:cs="Times New Roman"/>
          <w:bCs/>
          <w:color w:val="000000"/>
          <w:sz w:val="28"/>
          <w:szCs w:val="28"/>
        </w:rPr>
        <w:t>х признаков текста (повествова</w:t>
      </w:r>
      <w:r w:rsidRPr="00C4374C">
        <w:rPr>
          <w:rFonts w:ascii="Times New Roman" w:eastAsia="OfficinaSansExtraBoldITC-Reg" w:hAnsi="Times New Roman" w:cs="Times New Roman"/>
          <w:bCs/>
          <w:color w:val="000000"/>
          <w:sz w:val="28"/>
          <w:szCs w:val="28"/>
        </w:rPr>
        <w:t>ние) в практике его создания.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тексты-пове</w:t>
      </w:r>
      <w:r w:rsidR="00265920" w:rsidRPr="00C4374C">
        <w:rPr>
          <w:rFonts w:ascii="Times New Roman" w:eastAsia="OfficinaSansExtraBoldITC-Reg" w:hAnsi="Times New Roman" w:cs="Times New Roman"/>
          <w:bCs/>
          <w:color w:val="000000"/>
          <w:sz w:val="28"/>
          <w:szCs w:val="28"/>
        </w:rPr>
        <w:t xml:space="preserve">ствования с опорой на жизненный </w:t>
      </w:r>
      <w:r w:rsidRPr="00C4374C">
        <w:rPr>
          <w:rFonts w:ascii="Times New Roman" w:eastAsia="OfficinaSansExtraBoldITC-Reg" w:hAnsi="Times New Roman" w:cs="Times New Roman"/>
          <w:bCs/>
          <w:color w:val="000000"/>
          <w:sz w:val="28"/>
          <w:szCs w:val="28"/>
        </w:rPr>
        <w:t>и читательский опыт; текс</w:t>
      </w:r>
      <w:r w:rsidR="00265920" w:rsidRPr="00C4374C">
        <w:rPr>
          <w:rFonts w:ascii="Times New Roman" w:eastAsia="OfficinaSansExtraBoldITC-Reg" w:hAnsi="Times New Roman" w:cs="Times New Roman"/>
          <w:bCs/>
          <w:color w:val="000000"/>
          <w:sz w:val="28"/>
          <w:szCs w:val="28"/>
        </w:rPr>
        <w:t xml:space="preserve">ты с опорой на сюжетную картину </w:t>
      </w:r>
      <w:r w:rsidRPr="00C4374C">
        <w:rPr>
          <w:rFonts w:ascii="Times New Roman" w:eastAsia="OfficinaSansExtraBoldITC-Reg" w:hAnsi="Times New Roman" w:cs="Times New Roman"/>
          <w:bCs/>
          <w:color w:val="000000"/>
          <w:sz w:val="28"/>
          <w:szCs w:val="28"/>
        </w:rPr>
        <w:t>(в том числе сочинения-мини</w:t>
      </w:r>
      <w:r w:rsidR="00265920" w:rsidRPr="00C4374C">
        <w:rPr>
          <w:rFonts w:ascii="Times New Roman" w:eastAsia="OfficinaSansExtraBoldITC-Reg" w:hAnsi="Times New Roman" w:cs="Times New Roman"/>
          <w:bCs/>
          <w:color w:val="000000"/>
          <w:sz w:val="28"/>
          <w:szCs w:val="28"/>
        </w:rPr>
        <w:t>атюры объёмом 3 и более предло</w:t>
      </w:r>
      <w:r w:rsidRPr="00C4374C">
        <w:rPr>
          <w:rFonts w:ascii="Times New Roman" w:eastAsia="OfficinaSansExtraBoldITC-Reg" w:hAnsi="Times New Roman" w:cs="Times New Roman"/>
          <w:bCs/>
          <w:color w:val="000000"/>
          <w:sz w:val="28"/>
          <w:szCs w:val="28"/>
        </w:rPr>
        <w:t>жений; классные сочинения объёмом не менее 70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Восстанавливать дефо</w:t>
      </w:r>
      <w:r w:rsidR="00265920" w:rsidRPr="00C4374C">
        <w:rPr>
          <w:rFonts w:ascii="Times New Roman" w:eastAsia="OfficinaSansExtraBoldITC-Reg" w:hAnsi="Times New Roman" w:cs="Times New Roman"/>
          <w:bCs/>
          <w:color w:val="000000"/>
          <w:sz w:val="28"/>
          <w:szCs w:val="28"/>
        </w:rPr>
        <w:t xml:space="preserve">рмированный текст; осуществлять </w:t>
      </w:r>
      <w:r w:rsidRPr="00C4374C">
        <w:rPr>
          <w:rFonts w:ascii="Times New Roman" w:eastAsia="OfficinaSansExtraBoldITC-Reg" w:hAnsi="Times New Roman" w:cs="Times New Roman"/>
          <w:bCs/>
          <w:color w:val="000000"/>
          <w:sz w:val="28"/>
          <w:szCs w:val="28"/>
        </w:rPr>
        <w:t>корректировку восстановленного текста с опорой на образец.</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умениями инф</w:t>
      </w:r>
      <w:r w:rsidR="00265920" w:rsidRPr="00C4374C">
        <w:rPr>
          <w:rFonts w:ascii="Times New Roman" w:eastAsia="OfficinaSansExtraBoldITC-Reg" w:hAnsi="Times New Roman" w:cs="Times New Roman"/>
          <w:bCs/>
          <w:color w:val="000000"/>
          <w:sz w:val="28"/>
          <w:szCs w:val="28"/>
        </w:rPr>
        <w:t>ормационной переработки прослу</w:t>
      </w:r>
      <w:r w:rsidRPr="00C4374C">
        <w:rPr>
          <w:rFonts w:ascii="Times New Roman" w:eastAsia="OfficinaSansExtraBoldITC-Reg" w:hAnsi="Times New Roman" w:cs="Times New Roman"/>
          <w:bCs/>
          <w:color w:val="000000"/>
          <w:sz w:val="28"/>
          <w:szCs w:val="28"/>
        </w:rPr>
        <w:t>шанного и прочитанного нау</w:t>
      </w:r>
      <w:r w:rsidR="00265920" w:rsidRPr="00C4374C">
        <w:rPr>
          <w:rFonts w:ascii="Times New Roman" w:eastAsia="OfficinaSansExtraBoldITC-Reg" w:hAnsi="Times New Roman" w:cs="Times New Roman"/>
          <w:bCs/>
          <w:color w:val="000000"/>
          <w:sz w:val="28"/>
          <w:szCs w:val="28"/>
        </w:rPr>
        <w:t xml:space="preserve">чно-учебного, художественного и </w:t>
      </w:r>
      <w:r w:rsidRPr="00C4374C">
        <w:rPr>
          <w:rFonts w:ascii="Times New Roman" w:eastAsia="OfficinaSansExtraBoldITC-Reg" w:hAnsi="Times New Roman" w:cs="Times New Roman"/>
          <w:bCs/>
          <w:color w:val="000000"/>
          <w:sz w:val="28"/>
          <w:szCs w:val="28"/>
        </w:rPr>
        <w:t xml:space="preserve">научно-популярного текстов: составлять </w:t>
      </w:r>
      <w:r w:rsidR="00265920" w:rsidRPr="00C4374C">
        <w:rPr>
          <w:rFonts w:ascii="Times New Roman" w:eastAsia="OfficinaSansExtraBoldITC-Reg" w:hAnsi="Times New Roman" w:cs="Times New Roman"/>
          <w:bCs/>
          <w:color w:val="000000"/>
          <w:sz w:val="28"/>
          <w:szCs w:val="28"/>
        </w:rPr>
        <w:t>план (простой, слож</w:t>
      </w:r>
      <w:r w:rsidRPr="00C4374C">
        <w:rPr>
          <w:rFonts w:ascii="Times New Roman" w:eastAsia="OfficinaSansExtraBoldITC-Reg" w:hAnsi="Times New Roman" w:cs="Times New Roman"/>
          <w:bCs/>
          <w:color w:val="000000"/>
          <w:sz w:val="28"/>
          <w:szCs w:val="28"/>
        </w:rPr>
        <w:t>ный) с целью дальнейшего во</w:t>
      </w:r>
      <w:r w:rsidR="00265920" w:rsidRPr="00C4374C">
        <w:rPr>
          <w:rFonts w:ascii="Times New Roman" w:eastAsia="OfficinaSansExtraBoldITC-Reg" w:hAnsi="Times New Roman" w:cs="Times New Roman"/>
          <w:bCs/>
          <w:color w:val="000000"/>
          <w:sz w:val="28"/>
          <w:szCs w:val="28"/>
        </w:rPr>
        <w:t xml:space="preserve">спроизведения содержания текста </w:t>
      </w:r>
      <w:r w:rsidRPr="00C4374C">
        <w:rPr>
          <w:rFonts w:ascii="Times New Roman" w:eastAsia="OfficinaSansExtraBoldITC-Reg" w:hAnsi="Times New Roman" w:cs="Times New Roman"/>
          <w:bCs/>
          <w:color w:val="000000"/>
          <w:sz w:val="28"/>
          <w:szCs w:val="28"/>
        </w:rPr>
        <w:t>в устной и письменной форме; передавать содержание текста,</w:t>
      </w:r>
      <w:r w:rsidR="00265920"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в том числе с изменением лиц</w:t>
      </w:r>
      <w:r w:rsidR="00265920" w:rsidRPr="00C4374C">
        <w:rPr>
          <w:rFonts w:ascii="Times New Roman" w:eastAsia="OfficinaSansExtraBoldITC-Reg" w:hAnsi="Times New Roman" w:cs="Times New Roman"/>
          <w:bCs/>
          <w:color w:val="000000"/>
          <w:sz w:val="28"/>
          <w:szCs w:val="28"/>
        </w:rPr>
        <w:t>а рассказчика; извлекать инфор</w:t>
      </w:r>
      <w:r w:rsidRPr="00C4374C">
        <w:rPr>
          <w:rFonts w:ascii="Times New Roman" w:eastAsia="OfficinaSansExtraBoldITC-Reg" w:hAnsi="Times New Roman" w:cs="Times New Roman"/>
          <w:bCs/>
          <w:color w:val="000000"/>
          <w:sz w:val="28"/>
          <w:szCs w:val="28"/>
        </w:rPr>
        <w:t>мацию из различных источн</w:t>
      </w:r>
      <w:r w:rsidR="00265920" w:rsidRPr="00C4374C">
        <w:rPr>
          <w:rFonts w:ascii="Times New Roman" w:eastAsia="OfficinaSansExtraBoldITC-Reg" w:hAnsi="Times New Roman" w:cs="Times New Roman"/>
          <w:bCs/>
          <w:color w:val="000000"/>
          <w:sz w:val="28"/>
          <w:szCs w:val="28"/>
        </w:rPr>
        <w:t>иков, в том числе из лингвисти</w:t>
      </w:r>
      <w:r w:rsidRPr="00C4374C">
        <w:rPr>
          <w:rFonts w:ascii="Times New Roman" w:eastAsia="OfficinaSansExtraBoldITC-Reg" w:hAnsi="Times New Roman" w:cs="Times New Roman"/>
          <w:bCs/>
          <w:color w:val="000000"/>
          <w:sz w:val="28"/>
          <w:szCs w:val="28"/>
        </w:rPr>
        <w:t>ческих словарей и справочно</w:t>
      </w:r>
      <w:r w:rsidR="00265920" w:rsidRPr="00C4374C">
        <w:rPr>
          <w:rFonts w:ascii="Times New Roman" w:eastAsia="OfficinaSansExtraBoldITC-Reg" w:hAnsi="Times New Roman" w:cs="Times New Roman"/>
          <w:bCs/>
          <w:color w:val="000000"/>
          <w:sz w:val="28"/>
          <w:szCs w:val="28"/>
        </w:rPr>
        <w:t xml:space="preserve">й литературы, и использовать её </w:t>
      </w:r>
      <w:r w:rsidRPr="00C4374C">
        <w:rPr>
          <w:rFonts w:ascii="Times New Roman" w:eastAsia="OfficinaSansExtraBoldITC-Reg" w:hAnsi="Times New Roman" w:cs="Times New Roman"/>
          <w:bCs/>
          <w:color w:val="000000"/>
          <w:sz w:val="28"/>
          <w:szCs w:val="28"/>
        </w:rPr>
        <w:t>в учебной деятельности.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Представлять сообщение на</w:t>
      </w:r>
      <w:r w:rsidR="00265920" w:rsidRPr="00C4374C">
        <w:rPr>
          <w:rFonts w:ascii="Times New Roman" w:eastAsia="OfficinaSansExtraBoldITC-Reg" w:hAnsi="Times New Roman" w:cs="Times New Roman"/>
          <w:bCs/>
          <w:color w:val="000000"/>
          <w:sz w:val="28"/>
          <w:szCs w:val="28"/>
        </w:rPr>
        <w:t xml:space="preserve"> заданную тему в виде презента</w:t>
      </w:r>
      <w:r w:rsidRPr="00C4374C">
        <w:rPr>
          <w:rFonts w:ascii="Times New Roman" w:eastAsia="OfficinaSansExtraBoldITC-Reg" w:hAnsi="Times New Roman" w:cs="Times New Roman"/>
          <w:bCs/>
          <w:color w:val="000000"/>
          <w:sz w:val="28"/>
          <w:szCs w:val="28"/>
        </w:rPr>
        <w:t>ции.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Редактировать собствен</w:t>
      </w:r>
      <w:r w:rsidR="00265920" w:rsidRPr="00C4374C">
        <w:rPr>
          <w:rFonts w:ascii="Times New Roman" w:eastAsia="OfficinaSansExtraBoldITC-Reg" w:hAnsi="Times New Roman" w:cs="Times New Roman"/>
          <w:bCs/>
          <w:color w:val="000000"/>
          <w:sz w:val="28"/>
          <w:szCs w:val="28"/>
        </w:rPr>
        <w:t>ные/созданные другими обучающи</w:t>
      </w:r>
      <w:r w:rsidRPr="00C4374C">
        <w:rPr>
          <w:rFonts w:ascii="Times New Roman" w:eastAsia="OfficinaSansExtraBoldITC-Reg" w:hAnsi="Times New Roman" w:cs="Times New Roman"/>
          <w:bCs/>
          <w:color w:val="000000"/>
          <w:sz w:val="28"/>
          <w:szCs w:val="28"/>
        </w:rPr>
        <w:t>мися тексты с целью соверш</w:t>
      </w:r>
      <w:r w:rsidR="00265920" w:rsidRPr="00C4374C">
        <w:rPr>
          <w:rFonts w:ascii="Times New Roman" w:eastAsia="OfficinaSansExtraBoldITC-Reg" w:hAnsi="Times New Roman" w:cs="Times New Roman"/>
          <w:bCs/>
          <w:color w:val="000000"/>
          <w:sz w:val="28"/>
          <w:szCs w:val="28"/>
        </w:rPr>
        <w:t>енствования их содержания (про</w:t>
      </w:r>
      <w:r w:rsidRPr="00C4374C">
        <w:rPr>
          <w:rFonts w:ascii="Times New Roman" w:eastAsia="OfficinaSansExtraBoldITC-Reg" w:hAnsi="Times New Roman" w:cs="Times New Roman"/>
          <w:bCs/>
          <w:color w:val="000000"/>
          <w:sz w:val="28"/>
          <w:szCs w:val="28"/>
        </w:rPr>
        <w:t>верка фактического материа</w:t>
      </w:r>
      <w:r w:rsidR="00265920" w:rsidRPr="00C4374C">
        <w:rPr>
          <w:rFonts w:ascii="Times New Roman" w:eastAsia="OfficinaSansExtraBoldITC-Reg" w:hAnsi="Times New Roman" w:cs="Times New Roman"/>
          <w:bCs/>
          <w:color w:val="000000"/>
          <w:sz w:val="28"/>
          <w:szCs w:val="28"/>
        </w:rPr>
        <w:t xml:space="preserve">ла, начальный логический анализ </w:t>
      </w:r>
      <w:r w:rsidRPr="00C4374C">
        <w:rPr>
          <w:rFonts w:ascii="Times New Roman" w:eastAsia="OfficinaSansExtraBoldITC-Reg" w:hAnsi="Times New Roman" w:cs="Times New Roman"/>
          <w:bCs/>
          <w:color w:val="000000"/>
          <w:sz w:val="28"/>
          <w:szCs w:val="28"/>
        </w:rPr>
        <w:t>текста — целостность, связность, информативность).</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Функциональные разновидности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Иметь общее представление об</w:t>
      </w:r>
      <w:r w:rsidR="00265920" w:rsidRPr="00C4374C">
        <w:rPr>
          <w:rFonts w:ascii="Times New Roman" w:eastAsia="OfficinaSansExtraBoldITC-Reg" w:hAnsi="Times New Roman" w:cs="Times New Roman"/>
          <w:bCs/>
          <w:color w:val="000000"/>
          <w:sz w:val="28"/>
          <w:szCs w:val="28"/>
        </w:rPr>
        <w:t xml:space="preserve"> особенностях разговорной речи, </w:t>
      </w:r>
      <w:r w:rsidRPr="00C4374C">
        <w:rPr>
          <w:rFonts w:ascii="Times New Roman" w:eastAsia="OfficinaSansExtraBoldITC-Reg" w:hAnsi="Times New Roman" w:cs="Times New Roman"/>
          <w:bCs/>
          <w:color w:val="000000"/>
          <w:sz w:val="28"/>
          <w:szCs w:val="28"/>
        </w:rPr>
        <w:t>функциональных стилей, языка художественной литературы.</w:t>
      </w:r>
    </w:p>
    <w:p w:rsidR="000B6EBB" w:rsidRPr="00C4374C" w:rsidRDefault="00265920"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Система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Фонетика. Графика. Орфоэпия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звуки;</w:t>
      </w:r>
      <w:r w:rsidR="00265920" w:rsidRPr="00C4374C">
        <w:rPr>
          <w:rFonts w:ascii="Times New Roman" w:eastAsia="OfficinaSansExtraBoldITC-Reg" w:hAnsi="Times New Roman" w:cs="Times New Roman"/>
          <w:bCs/>
          <w:color w:val="000000"/>
          <w:sz w:val="28"/>
          <w:szCs w:val="28"/>
        </w:rPr>
        <w:t xml:space="preserve"> понимать различие между звуком </w:t>
      </w:r>
      <w:r w:rsidRPr="00C4374C">
        <w:rPr>
          <w:rFonts w:ascii="Times New Roman" w:eastAsia="OfficinaSansExtraBoldITC-Reg" w:hAnsi="Times New Roman" w:cs="Times New Roman"/>
          <w:bCs/>
          <w:color w:val="000000"/>
          <w:sz w:val="28"/>
          <w:szCs w:val="28"/>
        </w:rPr>
        <w:t>и буквой, характеризовать систему звуков.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фонетический анализ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Использовать знания по фонетике, графике и о</w:t>
      </w:r>
      <w:r w:rsidR="00265920" w:rsidRPr="00C4374C">
        <w:rPr>
          <w:rFonts w:ascii="Times New Roman" w:eastAsia="OfficinaSansExtraBoldITC-Reg" w:hAnsi="Times New Roman" w:cs="Times New Roman"/>
          <w:bCs/>
          <w:color w:val="000000"/>
          <w:sz w:val="28"/>
          <w:szCs w:val="28"/>
        </w:rPr>
        <w:t xml:space="preserve">рфоэпии </w:t>
      </w:r>
      <w:r w:rsidRPr="00C4374C">
        <w:rPr>
          <w:rFonts w:ascii="Times New Roman" w:eastAsia="OfficinaSansExtraBoldITC-Reg" w:hAnsi="Times New Roman" w:cs="Times New Roman"/>
          <w:bCs/>
          <w:color w:val="000000"/>
          <w:sz w:val="28"/>
          <w:szCs w:val="28"/>
        </w:rPr>
        <w:t>в практике произношения и правописания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Орфография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Оперировать понятием «ор</w:t>
      </w:r>
      <w:r w:rsidR="00265920" w:rsidRPr="00C4374C">
        <w:rPr>
          <w:rFonts w:ascii="Times New Roman" w:eastAsia="OfficinaSansExtraBoldITC-Reg" w:hAnsi="Times New Roman" w:cs="Times New Roman"/>
          <w:bCs/>
          <w:color w:val="000000"/>
          <w:sz w:val="28"/>
          <w:szCs w:val="28"/>
        </w:rPr>
        <w:t xml:space="preserve">фограмма» и различать буквенные </w:t>
      </w:r>
      <w:r w:rsidRPr="00C4374C">
        <w:rPr>
          <w:rFonts w:ascii="Times New Roman" w:eastAsia="OfficinaSansExtraBoldITC-Reg" w:hAnsi="Times New Roman" w:cs="Times New Roman"/>
          <w:bCs/>
          <w:color w:val="000000"/>
          <w:sz w:val="28"/>
          <w:szCs w:val="28"/>
        </w:rPr>
        <w:t xml:space="preserve">и небуквенные орфограммы </w:t>
      </w:r>
      <w:r w:rsidR="00265920" w:rsidRPr="00C4374C">
        <w:rPr>
          <w:rFonts w:ascii="Times New Roman" w:eastAsia="OfficinaSansExtraBoldITC-Reg" w:hAnsi="Times New Roman" w:cs="Times New Roman"/>
          <w:bCs/>
          <w:color w:val="000000"/>
          <w:sz w:val="28"/>
          <w:szCs w:val="28"/>
        </w:rPr>
        <w:t xml:space="preserve">при проведении орфографического </w:t>
      </w:r>
      <w:r w:rsidRPr="00C4374C">
        <w:rPr>
          <w:rFonts w:ascii="Times New Roman" w:eastAsia="OfficinaSansExtraBoldITC-Reg" w:hAnsi="Times New Roman" w:cs="Times New Roman"/>
          <w:bCs/>
          <w:color w:val="000000"/>
          <w:sz w:val="28"/>
          <w:szCs w:val="28"/>
        </w:rPr>
        <w:t>анализа слова.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изученные орфограммы.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знания по орфографи</w:t>
      </w:r>
      <w:r w:rsidR="00265920" w:rsidRPr="00C4374C">
        <w:rPr>
          <w:rFonts w:ascii="Times New Roman" w:eastAsia="OfficinaSansExtraBoldITC-Reg" w:hAnsi="Times New Roman" w:cs="Times New Roman"/>
          <w:bCs/>
          <w:color w:val="000000"/>
          <w:sz w:val="28"/>
          <w:szCs w:val="28"/>
        </w:rPr>
        <w:t xml:space="preserve">и в практике правописания </w:t>
      </w:r>
      <w:r w:rsidRPr="00C4374C">
        <w:rPr>
          <w:rFonts w:ascii="Times New Roman" w:eastAsia="OfficinaSansExtraBoldITC-Reg" w:hAnsi="Times New Roman" w:cs="Times New Roman"/>
          <w:bCs/>
          <w:color w:val="000000"/>
          <w:sz w:val="28"/>
          <w:szCs w:val="28"/>
        </w:rPr>
        <w:t>(в том числе применять зна</w:t>
      </w:r>
      <w:r w:rsidR="00265920" w:rsidRPr="00C4374C">
        <w:rPr>
          <w:rFonts w:ascii="Times New Roman" w:eastAsia="OfficinaSansExtraBoldITC-Reg" w:hAnsi="Times New Roman" w:cs="Times New Roman"/>
          <w:bCs/>
          <w:color w:val="000000"/>
          <w:sz w:val="28"/>
          <w:szCs w:val="28"/>
        </w:rPr>
        <w:t>ние о правописании разделитель</w:t>
      </w:r>
      <w:r w:rsidRPr="00C4374C">
        <w:rPr>
          <w:rFonts w:ascii="Times New Roman" w:eastAsia="OfficinaSansExtraBoldITC-Reg" w:hAnsi="Times New Roman" w:cs="Times New Roman"/>
          <w:bCs/>
          <w:color w:val="000000"/>
          <w:sz w:val="28"/>
          <w:szCs w:val="28"/>
        </w:rPr>
        <w:t xml:space="preserve">ных </w:t>
      </w:r>
      <w:r w:rsidRPr="00C4374C">
        <w:rPr>
          <w:rFonts w:ascii="Times New Roman" w:eastAsia="OfficinaSansExtraBoldITC-Reg" w:hAnsi="Times New Roman" w:cs="Times New Roman"/>
          <w:bCs/>
          <w:i/>
          <w:iCs/>
          <w:color w:val="000000"/>
          <w:sz w:val="28"/>
          <w:szCs w:val="28"/>
        </w:rPr>
        <w:t xml:space="preserve">ъ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ь</w:t>
      </w:r>
      <w:r w:rsidRPr="00C4374C">
        <w:rPr>
          <w:rFonts w:ascii="Times New Roman" w:eastAsia="OfficinaSansExtraBoldITC-Reg" w:hAnsi="Times New Roman" w:cs="Times New Roman"/>
          <w:bCs/>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Лексикология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Объяснять лексическое з</w:t>
      </w:r>
      <w:r w:rsidR="00265920" w:rsidRPr="00C4374C">
        <w:rPr>
          <w:rFonts w:ascii="Times New Roman" w:eastAsia="OfficinaSansExtraBoldITC-Reg" w:hAnsi="Times New Roman" w:cs="Times New Roman"/>
          <w:bCs/>
          <w:color w:val="000000"/>
          <w:sz w:val="28"/>
          <w:szCs w:val="28"/>
        </w:rPr>
        <w:t xml:space="preserve">начение слова разными способами </w:t>
      </w:r>
      <w:r w:rsidRPr="00C4374C">
        <w:rPr>
          <w:rFonts w:ascii="Times New Roman" w:eastAsia="OfficinaSansExtraBoldITC-Reg" w:hAnsi="Times New Roman" w:cs="Times New Roman"/>
          <w:bCs/>
          <w:color w:val="000000"/>
          <w:sz w:val="28"/>
          <w:szCs w:val="28"/>
        </w:rPr>
        <w:t>(подбор однокоренных слов</w:t>
      </w:r>
      <w:r w:rsidR="00265920" w:rsidRPr="00C4374C">
        <w:rPr>
          <w:rFonts w:ascii="Times New Roman" w:eastAsia="OfficinaSansExtraBoldITC-Reg" w:hAnsi="Times New Roman" w:cs="Times New Roman"/>
          <w:bCs/>
          <w:color w:val="000000"/>
          <w:sz w:val="28"/>
          <w:szCs w:val="28"/>
        </w:rPr>
        <w:t xml:space="preserve">; подбор синонимов и антонимов; </w:t>
      </w:r>
      <w:r w:rsidRPr="00C4374C">
        <w:rPr>
          <w:rFonts w:ascii="Times New Roman" w:eastAsia="OfficinaSansExtraBoldITC-Reg" w:hAnsi="Times New Roman" w:cs="Times New Roman"/>
          <w:bCs/>
          <w:color w:val="000000"/>
          <w:sz w:val="28"/>
          <w:szCs w:val="28"/>
        </w:rPr>
        <w:t>определение значения слова по конте</w:t>
      </w:r>
      <w:r w:rsidR="00265920" w:rsidRPr="00C4374C">
        <w:rPr>
          <w:rFonts w:ascii="Times New Roman" w:eastAsia="OfficinaSansExtraBoldITC-Reg" w:hAnsi="Times New Roman" w:cs="Times New Roman"/>
          <w:bCs/>
          <w:color w:val="000000"/>
          <w:sz w:val="28"/>
          <w:szCs w:val="28"/>
        </w:rPr>
        <w:t>ксту, с помощью толко</w:t>
      </w:r>
      <w:r w:rsidRPr="00C4374C">
        <w:rPr>
          <w:rFonts w:ascii="Times New Roman" w:eastAsia="OfficinaSansExtraBoldITC-Reg" w:hAnsi="Times New Roman" w:cs="Times New Roman"/>
          <w:bCs/>
          <w:color w:val="000000"/>
          <w:sz w:val="28"/>
          <w:szCs w:val="28"/>
        </w:rPr>
        <w:t>вого словаря).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 xml:space="preserve">Распознавать однозначные </w:t>
      </w:r>
      <w:r w:rsidR="00265920" w:rsidRPr="00C4374C">
        <w:rPr>
          <w:rFonts w:ascii="Times New Roman" w:eastAsia="OfficinaSansExtraBoldITC-Reg" w:hAnsi="Times New Roman" w:cs="Times New Roman"/>
          <w:bCs/>
          <w:color w:val="000000"/>
          <w:sz w:val="28"/>
          <w:szCs w:val="28"/>
        </w:rPr>
        <w:t xml:space="preserve">и многозначные слова, различать </w:t>
      </w:r>
      <w:r w:rsidRPr="00C4374C">
        <w:rPr>
          <w:rFonts w:ascii="Times New Roman" w:eastAsia="OfficinaSansExtraBoldITC-Reg" w:hAnsi="Times New Roman" w:cs="Times New Roman"/>
          <w:bCs/>
          <w:color w:val="000000"/>
          <w:sz w:val="28"/>
          <w:szCs w:val="28"/>
        </w:rPr>
        <w:t>прямое и переносное значения слова.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синоним</w:t>
      </w:r>
      <w:r w:rsidR="00265920" w:rsidRPr="00C4374C">
        <w:rPr>
          <w:rFonts w:ascii="Times New Roman" w:eastAsia="OfficinaSansExtraBoldITC-Reg" w:hAnsi="Times New Roman" w:cs="Times New Roman"/>
          <w:bCs/>
          <w:color w:val="000000"/>
          <w:sz w:val="28"/>
          <w:szCs w:val="28"/>
        </w:rPr>
        <w:t xml:space="preserve">ы, антонимы, омонимы; различать </w:t>
      </w:r>
      <w:r w:rsidRPr="00C4374C">
        <w:rPr>
          <w:rFonts w:ascii="Times New Roman" w:eastAsia="OfficinaSansExtraBoldITC-Reg" w:hAnsi="Times New Roman" w:cs="Times New Roman"/>
          <w:bCs/>
          <w:color w:val="000000"/>
          <w:sz w:val="28"/>
          <w:szCs w:val="28"/>
        </w:rPr>
        <w:t>многозначные слова и омони</w:t>
      </w:r>
      <w:r w:rsidR="00265920" w:rsidRPr="00C4374C">
        <w:rPr>
          <w:rFonts w:ascii="Times New Roman" w:eastAsia="OfficinaSansExtraBoldITC-Reg" w:hAnsi="Times New Roman" w:cs="Times New Roman"/>
          <w:bCs/>
          <w:color w:val="000000"/>
          <w:sz w:val="28"/>
          <w:szCs w:val="28"/>
        </w:rPr>
        <w:t xml:space="preserve">мы; уметь правильно употреблять </w:t>
      </w:r>
      <w:r w:rsidRPr="00C4374C">
        <w:rPr>
          <w:rFonts w:ascii="Times New Roman" w:eastAsia="OfficinaSansExtraBoldITC-Reg" w:hAnsi="Times New Roman" w:cs="Times New Roman"/>
          <w:bCs/>
          <w:color w:val="000000"/>
          <w:sz w:val="28"/>
          <w:szCs w:val="28"/>
        </w:rPr>
        <w:t>слова-паронимы.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тематиче</w:t>
      </w:r>
      <w:r w:rsidR="00265920" w:rsidRPr="00C4374C">
        <w:rPr>
          <w:rFonts w:ascii="Times New Roman" w:eastAsia="OfficinaSansExtraBoldITC-Reg" w:hAnsi="Times New Roman" w:cs="Times New Roman"/>
          <w:bCs/>
          <w:color w:val="000000"/>
          <w:sz w:val="28"/>
          <w:szCs w:val="28"/>
        </w:rPr>
        <w:t>ские группы слов, родовые и ви</w:t>
      </w:r>
      <w:r w:rsidRPr="00C4374C">
        <w:rPr>
          <w:rFonts w:ascii="Times New Roman" w:eastAsia="OfficinaSansExtraBoldITC-Reg" w:hAnsi="Times New Roman" w:cs="Times New Roman"/>
          <w:bCs/>
          <w:color w:val="000000"/>
          <w:sz w:val="28"/>
          <w:szCs w:val="28"/>
        </w:rPr>
        <w:t>довые понятия.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лексический анализ слов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Уметь пользоваться л</w:t>
      </w:r>
      <w:r w:rsidR="00265920" w:rsidRPr="00C4374C">
        <w:rPr>
          <w:rFonts w:ascii="Times New Roman" w:eastAsia="OfficinaSansExtraBoldITC-Reg" w:hAnsi="Times New Roman" w:cs="Times New Roman"/>
          <w:bCs/>
          <w:color w:val="000000"/>
          <w:sz w:val="28"/>
          <w:szCs w:val="28"/>
        </w:rPr>
        <w:t xml:space="preserve">ексическими словарями (толковым </w:t>
      </w:r>
      <w:r w:rsidRPr="00C4374C">
        <w:rPr>
          <w:rFonts w:ascii="Times New Roman" w:eastAsia="OfficinaSansExtraBoldITC-Reg" w:hAnsi="Times New Roman" w:cs="Times New Roman"/>
          <w:bCs/>
          <w:color w:val="000000"/>
          <w:sz w:val="28"/>
          <w:szCs w:val="28"/>
        </w:rPr>
        <w:t>словарём, словарями синонимов, антонимов, омонимов, паронимов).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Морфемика. Орфография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морфем</w:t>
      </w:r>
      <w:r w:rsidR="00265920" w:rsidRPr="00C4374C">
        <w:rPr>
          <w:rFonts w:ascii="Times New Roman" w:eastAsia="OfficinaSansExtraBoldITC-Reg" w:hAnsi="Times New Roman" w:cs="Times New Roman"/>
          <w:bCs/>
          <w:color w:val="000000"/>
          <w:sz w:val="28"/>
          <w:szCs w:val="28"/>
        </w:rPr>
        <w:t>у как минимальную значимую еди</w:t>
      </w:r>
      <w:r w:rsidRPr="00C4374C">
        <w:rPr>
          <w:rFonts w:ascii="Times New Roman" w:eastAsia="OfficinaSansExtraBoldITC-Reg" w:hAnsi="Times New Roman" w:cs="Times New Roman"/>
          <w:bCs/>
          <w:color w:val="000000"/>
          <w:sz w:val="28"/>
          <w:szCs w:val="28"/>
        </w:rPr>
        <w:t>ницу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морфемы в сло</w:t>
      </w:r>
      <w:r w:rsidR="00265920" w:rsidRPr="00C4374C">
        <w:rPr>
          <w:rFonts w:ascii="Times New Roman" w:eastAsia="OfficinaSansExtraBoldITC-Reg" w:hAnsi="Times New Roman" w:cs="Times New Roman"/>
          <w:bCs/>
          <w:color w:val="000000"/>
          <w:sz w:val="28"/>
          <w:szCs w:val="28"/>
        </w:rPr>
        <w:t xml:space="preserve">ве (корень, приставку, суффикс, </w:t>
      </w:r>
      <w:r w:rsidRPr="00C4374C">
        <w:rPr>
          <w:rFonts w:ascii="Times New Roman" w:eastAsia="OfficinaSansExtraBoldITC-Reg" w:hAnsi="Times New Roman" w:cs="Times New Roman"/>
          <w:bCs/>
          <w:color w:val="000000"/>
          <w:sz w:val="28"/>
          <w:szCs w:val="28"/>
        </w:rPr>
        <w:t>окончание), выделять основу слова.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Находить чередование звуко</w:t>
      </w:r>
      <w:r w:rsidR="00265920" w:rsidRPr="00C4374C">
        <w:rPr>
          <w:rFonts w:ascii="Times New Roman" w:eastAsia="OfficinaSansExtraBoldITC-Reg" w:hAnsi="Times New Roman" w:cs="Times New Roman"/>
          <w:bCs/>
          <w:color w:val="000000"/>
          <w:sz w:val="28"/>
          <w:szCs w:val="28"/>
        </w:rPr>
        <w:t>в в морфемах (в том числе чере</w:t>
      </w:r>
      <w:r w:rsidRPr="00C4374C">
        <w:rPr>
          <w:rFonts w:ascii="Times New Roman" w:eastAsia="OfficinaSansExtraBoldITC-Reg" w:hAnsi="Times New Roman" w:cs="Times New Roman"/>
          <w:bCs/>
          <w:color w:val="000000"/>
          <w:sz w:val="28"/>
          <w:szCs w:val="28"/>
        </w:rPr>
        <w:t>дование гласных с нулём звука).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морфемный анализ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знания по мор</w:t>
      </w:r>
      <w:r w:rsidR="00265920" w:rsidRPr="00C4374C">
        <w:rPr>
          <w:rFonts w:ascii="Times New Roman" w:eastAsia="OfficinaSansExtraBoldITC-Reg" w:hAnsi="Times New Roman" w:cs="Times New Roman"/>
          <w:bCs/>
          <w:color w:val="000000"/>
          <w:sz w:val="28"/>
          <w:szCs w:val="28"/>
        </w:rPr>
        <w:t xml:space="preserve">фемике при выполнении языкового </w:t>
      </w:r>
      <w:r w:rsidRPr="00C4374C">
        <w:rPr>
          <w:rFonts w:ascii="Times New Roman" w:eastAsia="OfficinaSansExtraBoldITC-Reg" w:hAnsi="Times New Roman" w:cs="Times New Roman"/>
          <w:bCs/>
          <w:color w:val="000000"/>
          <w:sz w:val="28"/>
          <w:szCs w:val="28"/>
        </w:rPr>
        <w:t xml:space="preserve">анализа различных видов и </w:t>
      </w:r>
      <w:r w:rsidR="00265920" w:rsidRPr="00C4374C">
        <w:rPr>
          <w:rFonts w:ascii="Times New Roman" w:eastAsia="OfficinaSansExtraBoldITC-Reg" w:hAnsi="Times New Roman" w:cs="Times New Roman"/>
          <w:bCs/>
          <w:color w:val="000000"/>
          <w:sz w:val="28"/>
          <w:szCs w:val="28"/>
        </w:rPr>
        <w:t>в практике правописания неизме</w:t>
      </w:r>
      <w:r w:rsidRPr="00C4374C">
        <w:rPr>
          <w:rFonts w:ascii="Times New Roman" w:eastAsia="OfficinaSansExtraBoldITC-Reg" w:hAnsi="Times New Roman" w:cs="Times New Roman"/>
          <w:bCs/>
          <w:color w:val="000000"/>
          <w:sz w:val="28"/>
          <w:szCs w:val="28"/>
        </w:rPr>
        <w:t>няемых приставок и приставок на -</w:t>
      </w:r>
      <w:r w:rsidRPr="00C4374C">
        <w:rPr>
          <w:rFonts w:ascii="Times New Roman" w:eastAsia="OfficinaSansExtraBoldITC-Reg" w:hAnsi="Times New Roman" w:cs="Times New Roman"/>
          <w:bCs/>
          <w:i/>
          <w:iCs/>
          <w:color w:val="000000"/>
          <w:sz w:val="28"/>
          <w:szCs w:val="28"/>
        </w:rPr>
        <w:t xml:space="preserve">з </w:t>
      </w:r>
      <w:r w:rsidRPr="00C4374C">
        <w:rPr>
          <w:rFonts w:ascii="Times New Roman" w:eastAsia="OfficinaSansExtraBoldITC-Reg" w:hAnsi="Times New Roman" w:cs="Times New Roman"/>
          <w:bCs/>
          <w:color w:val="000000"/>
          <w:sz w:val="28"/>
          <w:szCs w:val="28"/>
        </w:rPr>
        <w:t>(-</w:t>
      </w:r>
      <w:r w:rsidRPr="00C4374C">
        <w:rPr>
          <w:rFonts w:ascii="Times New Roman" w:eastAsia="OfficinaSansExtraBoldITC-Reg" w:hAnsi="Times New Roman" w:cs="Times New Roman"/>
          <w:bCs/>
          <w:i/>
          <w:iCs/>
          <w:color w:val="000000"/>
          <w:sz w:val="28"/>
          <w:szCs w:val="28"/>
        </w:rPr>
        <w:t>с</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ы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и </w:t>
      </w:r>
      <w:r w:rsidR="00265920" w:rsidRPr="00C4374C">
        <w:rPr>
          <w:rFonts w:ascii="Times New Roman" w:eastAsia="OfficinaSansExtraBoldITC-Reg" w:hAnsi="Times New Roman" w:cs="Times New Roman"/>
          <w:bCs/>
          <w:color w:val="000000"/>
          <w:sz w:val="28"/>
          <w:szCs w:val="28"/>
        </w:rPr>
        <w:t>после приста</w:t>
      </w:r>
      <w:r w:rsidRPr="00C4374C">
        <w:rPr>
          <w:rFonts w:ascii="Times New Roman" w:eastAsia="OfficinaSansExtraBoldITC-Reg" w:hAnsi="Times New Roman" w:cs="Times New Roman"/>
          <w:bCs/>
          <w:color w:val="000000"/>
          <w:sz w:val="28"/>
          <w:szCs w:val="28"/>
        </w:rPr>
        <w:t>вок; корней с безударным</w:t>
      </w:r>
      <w:r w:rsidR="00265920" w:rsidRPr="00C4374C">
        <w:rPr>
          <w:rFonts w:ascii="Times New Roman" w:eastAsia="OfficinaSansExtraBoldITC-Reg" w:hAnsi="Times New Roman" w:cs="Times New Roman"/>
          <w:bCs/>
          <w:color w:val="000000"/>
          <w:sz w:val="28"/>
          <w:szCs w:val="28"/>
        </w:rPr>
        <w:t xml:space="preserve">и проверяемыми, непроверяемыми, </w:t>
      </w:r>
      <w:r w:rsidRPr="00C4374C">
        <w:rPr>
          <w:rFonts w:ascii="Times New Roman" w:eastAsia="OfficinaSansExtraBoldITC-Reg" w:hAnsi="Times New Roman" w:cs="Times New Roman"/>
          <w:bCs/>
          <w:color w:val="000000"/>
          <w:sz w:val="28"/>
          <w:szCs w:val="28"/>
        </w:rPr>
        <w:t>чередующимися гласным</w:t>
      </w:r>
      <w:r w:rsidR="00265920" w:rsidRPr="00C4374C">
        <w:rPr>
          <w:rFonts w:ascii="Times New Roman" w:eastAsia="OfficinaSansExtraBoldITC-Reg" w:hAnsi="Times New Roman" w:cs="Times New Roman"/>
          <w:bCs/>
          <w:color w:val="000000"/>
          <w:sz w:val="28"/>
          <w:szCs w:val="28"/>
        </w:rPr>
        <w:t xml:space="preserve">и (в рамках изученного); корней </w:t>
      </w:r>
      <w:r w:rsidRPr="00C4374C">
        <w:rPr>
          <w:rFonts w:ascii="Times New Roman" w:eastAsia="OfficinaSansExtraBoldITC-Reg" w:hAnsi="Times New Roman" w:cs="Times New Roman"/>
          <w:bCs/>
          <w:color w:val="000000"/>
          <w:sz w:val="28"/>
          <w:szCs w:val="28"/>
        </w:rPr>
        <w:t>с проверяемыми, непровер</w:t>
      </w:r>
      <w:r w:rsidR="00265920" w:rsidRPr="00C4374C">
        <w:rPr>
          <w:rFonts w:ascii="Times New Roman" w:eastAsia="OfficinaSansExtraBoldITC-Reg" w:hAnsi="Times New Roman" w:cs="Times New Roman"/>
          <w:bCs/>
          <w:color w:val="000000"/>
          <w:sz w:val="28"/>
          <w:szCs w:val="28"/>
        </w:rPr>
        <w:t>яемыми, непроизносимыми соглас</w:t>
      </w:r>
      <w:r w:rsidRPr="00C4374C">
        <w:rPr>
          <w:rFonts w:ascii="Times New Roman" w:eastAsia="OfficinaSansExtraBoldITC-Reg" w:hAnsi="Times New Roman" w:cs="Times New Roman"/>
          <w:bCs/>
          <w:color w:val="000000"/>
          <w:sz w:val="28"/>
          <w:szCs w:val="28"/>
        </w:rPr>
        <w:t xml:space="preserve">ными (в рамках изученного); </w:t>
      </w:r>
      <w:r w:rsidRPr="00C4374C">
        <w:rPr>
          <w:rFonts w:ascii="Times New Roman" w:eastAsia="OfficinaSansExtraBoldITC-Reg" w:hAnsi="Times New Roman" w:cs="Times New Roman"/>
          <w:bCs/>
          <w:i/>
          <w:iCs/>
          <w:color w:val="000000"/>
          <w:sz w:val="28"/>
          <w:szCs w:val="28"/>
        </w:rPr>
        <w:t xml:space="preserve">ё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о </w:t>
      </w:r>
      <w:r w:rsidR="00265920" w:rsidRPr="00C4374C">
        <w:rPr>
          <w:rFonts w:ascii="Times New Roman" w:eastAsia="OfficinaSansExtraBoldITC-Reg" w:hAnsi="Times New Roman" w:cs="Times New Roman"/>
          <w:bCs/>
          <w:color w:val="000000"/>
          <w:sz w:val="28"/>
          <w:szCs w:val="28"/>
        </w:rPr>
        <w:t xml:space="preserve">после шипящих в корне </w:t>
      </w:r>
      <w:r w:rsidRPr="00C4374C">
        <w:rPr>
          <w:rFonts w:ascii="Times New Roman" w:eastAsia="OfficinaSansExtraBoldITC-Reg" w:hAnsi="Times New Roman" w:cs="Times New Roman"/>
          <w:bCs/>
          <w:color w:val="000000"/>
          <w:sz w:val="28"/>
          <w:szCs w:val="28"/>
        </w:rPr>
        <w:t xml:space="preserve">слова; </w:t>
      </w:r>
      <w:r w:rsidRPr="00C4374C">
        <w:rPr>
          <w:rFonts w:ascii="Times New Roman" w:eastAsia="OfficinaSansExtraBoldITC-Reg" w:hAnsi="Times New Roman" w:cs="Times New Roman"/>
          <w:bCs/>
          <w:i/>
          <w:iCs/>
          <w:color w:val="000000"/>
          <w:sz w:val="28"/>
          <w:szCs w:val="28"/>
        </w:rPr>
        <w:t xml:space="preserve">ы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и </w:t>
      </w:r>
      <w:r w:rsidRPr="00C4374C">
        <w:rPr>
          <w:rFonts w:ascii="Times New Roman" w:eastAsia="OfficinaSansExtraBoldITC-Reg" w:hAnsi="Times New Roman" w:cs="Times New Roman"/>
          <w:bCs/>
          <w:color w:val="000000"/>
          <w:sz w:val="28"/>
          <w:szCs w:val="28"/>
        </w:rPr>
        <w:t xml:space="preserve">после </w:t>
      </w:r>
      <w:r w:rsidRPr="00C4374C">
        <w:rPr>
          <w:rFonts w:ascii="Times New Roman" w:eastAsia="OfficinaSansExtraBoldITC-Reg" w:hAnsi="Times New Roman" w:cs="Times New Roman"/>
          <w:bCs/>
          <w:i/>
          <w:iCs/>
          <w:color w:val="000000"/>
          <w:sz w:val="28"/>
          <w:szCs w:val="28"/>
        </w:rPr>
        <w:t>ц</w:t>
      </w:r>
      <w:r w:rsidRPr="00C4374C">
        <w:rPr>
          <w:rFonts w:ascii="Times New Roman" w:eastAsia="OfficinaSansExtraBoldITC-Reg" w:hAnsi="Times New Roman" w:cs="Times New Roman"/>
          <w:bCs/>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орфографический анал</w:t>
      </w:r>
      <w:r w:rsidR="00265920" w:rsidRPr="00C4374C">
        <w:rPr>
          <w:rFonts w:ascii="Times New Roman" w:eastAsia="OfficinaSansExtraBoldITC-Reg" w:hAnsi="Times New Roman" w:cs="Times New Roman"/>
          <w:bCs/>
          <w:color w:val="000000"/>
          <w:sz w:val="28"/>
          <w:szCs w:val="28"/>
        </w:rPr>
        <w:t>из слов (в рамках изучен</w:t>
      </w:r>
      <w:r w:rsidRPr="00C4374C">
        <w:rPr>
          <w:rFonts w:ascii="Times New Roman" w:eastAsia="OfficinaSansExtraBoldITC-Reg" w:hAnsi="Times New Roman" w:cs="Times New Roman"/>
          <w:bCs/>
          <w:color w:val="000000"/>
          <w:sz w:val="28"/>
          <w:szCs w:val="28"/>
        </w:rPr>
        <w:t>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Уместно использовать с</w:t>
      </w:r>
      <w:r w:rsidR="00265920" w:rsidRPr="00C4374C">
        <w:rPr>
          <w:rFonts w:ascii="Times New Roman" w:eastAsia="OfficinaSansExtraBoldITC-Reg" w:hAnsi="Times New Roman" w:cs="Times New Roman"/>
          <w:bCs/>
          <w:color w:val="000000"/>
          <w:sz w:val="28"/>
          <w:szCs w:val="28"/>
        </w:rPr>
        <w:t>лова с суффиксами оценки в соб</w:t>
      </w:r>
      <w:r w:rsidRPr="00C4374C">
        <w:rPr>
          <w:rFonts w:ascii="Times New Roman" w:eastAsia="OfficinaSansExtraBoldITC-Reg" w:hAnsi="Times New Roman" w:cs="Times New Roman"/>
          <w:bCs/>
          <w:color w:val="000000"/>
          <w:sz w:val="28"/>
          <w:szCs w:val="28"/>
        </w:rPr>
        <w:t>ственной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Морфология. Культура речи. Орфография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знания о част</w:t>
      </w:r>
      <w:r w:rsidR="00265920" w:rsidRPr="00C4374C">
        <w:rPr>
          <w:rFonts w:ascii="Times New Roman" w:eastAsia="OfficinaSansExtraBoldITC-Reg" w:hAnsi="Times New Roman" w:cs="Times New Roman"/>
          <w:bCs/>
          <w:color w:val="000000"/>
          <w:sz w:val="28"/>
          <w:szCs w:val="28"/>
        </w:rPr>
        <w:t>ях речи как лексико-грамматиче</w:t>
      </w:r>
      <w:r w:rsidRPr="00C4374C">
        <w:rPr>
          <w:rFonts w:ascii="Times New Roman" w:eastAsia="OfficinaSansExtraBoldITC-Reg" w:hAnsi="Times New Roman" w:cs="Times New Roman"/>
          <w:bCs/>
          <w:color w:val="000000"/>
          <w:sz w:val="28"/>
          <w:szCs w:val="28"/>
        </w:rPr>
        <w:t>ских разрядах слов, о грамматическом значении слова, о систем</w:t>
      </w:r>
      <w:r w:rsidR="00265920" w:rsidRPr="00C4374C">
        <w:rPr>
          <w:rFonts w:ascii="Times New Roman" w:eastAsia="OfficinaSansExtraBoldITC-Reg" w:hAnsi="Times New Roman" w:cs="Times New Roman"/>
          <w:bCs/>
          <w:color w:val="000000"/>
          <w:sz w:val="28"/>
          <w:szCs w:val="28"/>
        </w:rPr>
        <w:t xml:space="preserve">е </w:t>
      </w:r>
      <w:r w:rsidRPr="00C4374C">
        <w:rPr>
          <w:rFonts w:ascii="Times New Roman" w:eastAsia="OfficinaSansExtraBoldITC-Reg" w:hAnsi="Times New Roman" w:cs="Times New Roman"/>
          <w:bCs/>
          <w:color w:val="000000"/>
          <w:sz w:val="28"/>
          <w:szCs w:val="28"/>
        </w:rPr>
        <w:t xml:space="preserve">частей речи в русском </w:t>
      </w:r>
      <w:r w:rsidR="00265920" w:rsidRPr="00C4374C">
        <w:rPr>
          <w:rFonts w:ascii="Times New Roman" w:eastAsia="OfficinaSansExtraBoldITC-Reg" w:hAnsi="Times New Roman" w:cs="Times New Roman"/>
          <w:bCs/>
          <w:color w:val="000000"/>
          <w:sz w:val="28"/>
          <w:szCs w:val="28"/>
        </w:rPr>
        <w:t>языке для решения практико-ори</w:t>
      </w:r>
      <w:r w:rsidRPr="00C4374C">
        <w:rPr>
          <w:rFonts w:ascii="Times New Roman" w:eastAsia="OfficinaSansExtraBoldITC-Reg" w:hAnsi="Times New Roman" w:cs="Times New Roman"/>
          <w:bCs/>
          <w:color w:val="000000"/>
          <w:sz w:val="28"/>
          <w:szCs w:val="28"/>
        </w:rPr>
        <w:t>ентированных учебных задач.</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имена суще</w:t>
      </w:r>
      <w:r w:rsidR="00265920" w:rsidRPr="00C4374C">
        <w:rPr>
          <w:rFonts w:ascii="Times New Roman" w:eastAsia="OfficinaSansExtraBoldITC-Reg" w:hAnsi="Times New Roman" w:cs="Times New Roman"/>
          <w:bCs/>
          <w:color w:val="000000"/>
          <w:sz w:val="28"/>
          <w:szCs w:val="28"/>
        </w:rPr>
        <w:t>ствительные, имена прилагатель</w:t>
      </w:r>
      <w:r w:rsidRPr="00C4374C">
        <w:rPr>
          <w:rFonts w:ascii="Times New Roman" w:eastAsia="OfficinaSansExtraBoldITC-Reg" w:hAnsi="Times New Roman" w:cs="Times New Roman"/>
          <w:bCs/>
          <w:color w:val="000000"/>
          <w:sz w:val="28"/>
          <w:szCs w:val="28"/>
        </w:rPr>
        <w:t>ные, глаголы.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морфологическ</w:t>
      </w:r>
      <w:r w:rsidR="00265920" w:rsidRPr="00C4374C">
        <w:rPr>
          <w:rFonts w:ascii="Times New Roman" w:eastAsia="OfficinaSansExtraBoldITC-Reg" w:hAnsi="Times New Roman" w:cs="Times New Roman"/>
          <w:bCs/>
          <w:color w:val="000000"/>
          <w:sz w:val="28"/>
          <w:szCs w:val="28"/>
        </w:rPr>
        <w:t xml:space="preserve">ий анализ имён существительных, </w:t>
      </w:r>
      <w:r w:rsidRPr="00C4374C">
        <w:rPr>
          <w:rFonts w:ascii="Times New Roman" w:eastAsia="OfficinaSansExtraBoldITC-Reg" w:hAnsi="Times New Roman" w:cs="Times New Roman"/>
          <w:bCs/>
          <w:color w:val="000000"/>
          <w:sz w:val="28"/>
          <w:szCs w:val="28"/>
        </w:rPr>
        <w:t>частичный морфологический анализ имён прилагател</w:t>
      </w:r>
      <w:r w:rsidR="00265920" w:rsidRPr="00C4374C">
        <w:rPr>
          <w:rFonts w:ascii="Times New Roman" w:eastAsia="OfficinaSansExtraBoldITC-Reg" w:hAnsi="Times New Roman" w:cs="Times New Roman"/>
          <w:bCs/>
          <w:color w:val="000000"/>
          <w:sz w:val="28"/>
          <w:szCs w:val="28"/>
        </w:rPr>
        <w:t xml:space="preserve">ьных, </w:t>
      </w:r>
      <w:r w:rsidRPr="00C4374C">
        <w:rPr>
          <w:rFonts w:ascii="Times New Roman" w:eastAsia="OfficinaSansExtraBoldITC-Reg" w:hAnsi="Times New Roman" w:cs="Times New Roman"/>
          <w:bCs/>
          <w:color w:val="000000"/>
          <w:sz w:val="28"/>
          <w:szCs w:val="28"/>
        </w:rPr>
        <w:t>глаголов.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орфографическ</w:t>
      </w:r>
      <w:r w:rsidR="00265920" w:rsidRPr="00C4374C">
        <w:rPr>
          <w:rFonts w:ascii="Times New Roman" w:eastAsia="OfficinaSansExtraBoldITC-Reg" w:hAnsi="Times New Roman" w:cs="Times New Roman"/>
          <w:bCs/>
          <w:color w:val="000000"/>
          <w:sz w:val="28"/>
          <w:szCs w:val="28"/>
        </w:rPr>
        <w:t xml:space="preserve">ий анализ имён существительных, </w:t>
      </w:r>
      <w:r w:rsidRPr="00C4374C">
        <w:rPr>
          <w:rFonts w:ascii="Times New Roman" w:eastAsia="OfficinaSansExtraBoldITC-Reg" w:hAnsi="Times New Roman" w:cs="Times New Roman"/>
          <w:bCs/>
          <w:color w:val="000000"/>
          <w:sz w:val="28"/>
          <w:szCs w:val="28"/>
        </w:rPr>
        <w:t>имён прилагательных, глаголов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знания по мор</w:t>
      </w:r>
      <w:r w:rsidR="00265920" w:rsidRPr="00C4374C">
        <w:rPr>
          <w:rFonts w:ascii="Times New Roman" w:eastAsia="OfficinaSansExtraBoldITC-Reg" w:hAnsi="Times New Roman" w:cs="Times New Roman"/>
          <w:bCs/>
          <w:color w:val="000000"/>
          <w:sz w:val="28"/>
          <w:szCs w:val="28"/>
        </w:rPr>
        <w:t>фологии при выполнении языково</w:t>
      </w:r>
      <w:r w:rsidRPr="00C4374C">
        <w:rPr>
          <w:rFonts w:ascii="Times New Roman" w:eastAsia="OfficinaSansExtraBoldITC-Reg" w:hAnsi="Times New Roman" w:cs="Times New Roman"/>
          <w:bCs/>
          <w:color w:val="000000"/>
          <w:sz w:val="28"/>
          <w:szCs w:val="28"/>
        </w:rPr>
        <w:t>го анализа различных видов и в речевой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Имя существительное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Определять общее грамма</w:t>
      </w:r>
      <w:r w:rsidR="00265920" w:rsidRPr="00C4374C">
        <w:rPr>
          <w:rFonts w:ascii="Times New Roman" w:eastAsia="OfficinaSansExtraBoldITC-Reg" w:hAnsi="Times New Roman" w:cs="Times New Roman"/>
          <w:bCs/>
          <w:color w:val="000000"/>
          <w:sz w:val="28"/>
          <w:szCs w:val="28"/>
        </w:rPr>
        <w:t>тическое значение, морфологиче</w:t>
      </w:r>
      <w:r w:rsidRPr="00C4374C">
        <w:rPr>
          <w:rFonts w:ascii="Times New Roman" w:eastAsia="OfficinaSansExtraBoldITC-Reg" w:hAnsi="Times New Roman" w:cs="Times New Roman"/>
          <w:bCs/>
          <w:color w:val="000000"/>
          <w:sz w:val="28"/>
          <w:szCs w:val="28"/>
        </w:rPr>
        <w:t>ские признаки и синтакс</w:t>
      </w:r>
      <w:r w:rsidR="00265920" w:rsidRPr="00C4374C">
        <w:rPr>
          <w:rFonts w:ascii="Times New Roman" w:eastAsia="OfficinaSansExtraBoldITC-Reg" w:hAnsi="Times New Roman" w:cs="Times New Roman"/>
          <w:bCs/>
          <w:color w:val="000000"/>
          <w:sz w:val="28"/>
          <w:szCs w:val="28"/>
        </w:rPr>
        <w:t>ические функции имени существи</w:t>
      </w:r>
      <w:r w:rsidRPr="00C4374C">
        <w:rPr>
          <w:rFonts w:ascii="Times New Roman" w:eastAsia="OfficinaSansExtraBoldITC-Reg" w:hAnsi="Times New Roman" w:cs="Times New Roman"/>
          <w:bCs/>
          <w:color w:val="000000"/>
          <w:sz w:val="28"/>
          <w:szCs w:val="28"/>
        </w:rPr>
        <w:t>тельного; объяснять его роль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Определять лексико-гр</w:t>
      </w:r>
      <w:r w:rsidR="00265920" w:rsidRPr="00C4374C">
        <w:rPr>
          <w:rFonts w:ascii="Times New Roman" w:eastAsia="OfficinaSansExtraBoldITC-Reg" w:hAnsi="Times New Roman" w:cs="Times New Roman"/>
          <w:bCs/>
          <w:color w:val="000000"/>
          <w:sz w:val="28"/>
          <w:szCs w:val="28"/>
        </w:rPr>
        <w:t>амматические разряды имён суще</w:t>
      </w:r>
      <w:r w:rsidRPr="00C4374C">
        <w:rPr>
          <w:rFonts w:ascii="Times New Roman" w:eastAsia="OfficinaSansExtraBoldITC-Reg" w:hAnsi="Times New Roman" w:cs="Times New Roman"/>
          <w:bCs/>
          <w:color w:val="000000"/>
          <w:sz w:val="28"/>
          <w:szCs w:val="28"/>
        </w:rPr>
        <w:t>ствительных.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типы склоне</w:t>
      </w:r>
      <w:r w:rsidR="00265920" w:rsidRPr="00C4374C">
        <w:rPr>
          <w:rFonts w:ascii="Times New Roman" w:eastAsia="OfficinaSansExtraBoldITC-Reg" w:hAnsi="Times New Roman" w:cs="Times New Roman"/>
          <w:bCs/>
          <w:color w:val="000000"/>
          <w:sz w:val="28"/>
          <w:szCs w:val="28"/>
        </w:rPr>
        <w:t>ния имён существительных, выяв</w:t>
      </w:r>
      <w:r w:rsidRPr="00C4374C">
        <w:rPr>
          <w:rFonts w:ascii="Times New Roman" w:eastAsia="OfficinaSansExtraBoldITC-Reg" w:hAnsi="Times New Roman" w:cs="Times New Roman"/>
          <w:bCs/>
          <w:color w:val="000000"/>
          <w:sz w:val="28"/>
          <w:szCs w:val="28"/>
        </w:rPr>
        <w:t>лять разносклоняемые и н</w:t>
      </w:r>
      <w:r w:rsidR="00265920" w:rsidRPr="00C4374C">
        <w:rPr>
          <w:rFonts w:ascii="Times New Roman" w:eastAsia="OfficinaSansExtraBoldITC-Reg" w:hAnsi="Times New Roman" w:cs="Times New Roman"/>
          <w:bCs/>
          <w:color w:val="000000"/>
          <w:sz w:val="28"/>
          <w:szCs w:val="28"/>
        </w:rPr>
        <w:t>есклоняемые имена существитель</w:t>
      </w:r>
      <w:r w:rsidRPr="00C4374C">
        <w:rPr>
          <w:rFonts w:ascii="Times New Roman" w:eastAsia="OfficinaSansExtraBoldITC-Reg" w:hAnsi="Times New Roman" w:cs="Times New Roman"/>
          <w:bCs/>
          <w:color w:val="000000"/>
          <w:sz w:val="28"/>
          <w:szCs w:val="28"/>
        </w:rPr>
        <w:t>ные.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морфологический анализ 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Соблюдать нормы словои</w:t>
      </w:r>
      <w:r w:rsidR="00265920" w:rsidRPr="00C4374C">
        <w:rPr>
          <w:rFonts w:ascii="Times New Roman" w:eastAsia="OfficinaSansExtraBoldITC-Reg" w:hAnsi="Times New Roman" w:cs="Times New Roman"/>
          <w:bCs/>
          <w:color w:val="000000"/>
          <w:sz w:val="28"/>
          <w:szCs w:val="28"/>
        </w:rPr>
        <w:t>зменения, произношения имён су</w:t>
      </w:r>
      <w:r w:rsidRPr="00C4374C">
        <w:rPr>
          <w:rFonts w:ascii="Times New Roman" w:eastAsia="OfficinaSansExtraBoldITC-Reg" w:hAnsi="Times New Roman" w:cs="Times New Roman"/>
          <w:bCs/>
          <w:color w:val="000000"/>
          <w:sz w:val="28"/>
          <w:szCs w:val="28"/>
        </w:rPr>
        <w:t xml:space="preserve">ществительных, постановки в них ударения (в рамках </w:t>
      </w:r>
      <w:r w:rsidR="00265920" w:rsidRPr="00C4374C">
        <w:rPr>
          <w:rFonts w:ascii="Times New Roman" w:eastAsia="OfficinaSansExtraBoldITC-Reg" w:hAnsi="Times New Roman" w:cs="Times New Roman"/>
          <w:bCs/>
          <w:color w:val="000000"/>
          <w:sz w:val="28"/>
          <w:szCs w:val="28"/>
        </w:rPr>
        <w:t>изучен</w:t>
      </w:r>
      <w:r w:rsidRPr="00C4374C">
        <w:rPr>
          <w:rFonts w:ascii="Times New Roman" w:eastAsia="OfficinaSansExtraBoldITC-Reg" w:hAnsi="Times New Roman" w:cs="Times New Roman"/>
          <w:bCs/>
          <w:color w:val="000000"/>
          <w:sz w:val="28"/>
          <w:szCs w:val="28"/>
        </w:rPr>
        <w:t>ного), употребления несклоняемых 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правила пра</w:t>
      </w:r>
      <w:r w:rsidR="00265920" w:rsidRPr="00C4374C">
        <w:rPr>
          <w:rFonts w:ascii="Times New Roman" w:eastAsia="OfficinaSansExtraBoldITC-Reg" w:hAnsi="Times New Roman" w:cs="Times New Roman"/>
          <w:bCs/>
          <w:color w:val="000000"/>
          <w:sz w:val="28"/>
          <w:szCs w:val="28"/>
        </w:rPr>
        <w:t xml:space="preserve">вописания имён существительных: </w:t>
      </w:r>
      <w:r w:rsidRPr="00C4374C">
        <w:rPr>
          <w:rFonts w:ascii="Times New Roman" w:eastAsia="OfficinaSansExtraBoldITC-Reg" w:hAnsi="Times New Roman" w:cs="Times New Roman"/>
          <w:bCs/>
          <w:color w:val="000000"/>
          <w:sz w:val="28"/>
          <w:szCs w:val="28"/>
        </w:rPr>
        <w:t xml:space="preserve">безударных окончаний; </w:t>
      </w:r>
      <w:r w:rsidRPr="00C4374C">
        <w:rPr>
          <w:rFonts w:ascii="Times New Roman" w:eastAsia="OfficinaSansExtraBoldITC-Reg" w:hAnsi="Times New Roman" w:cs="Times New Roman"/>
          <w:bCs/>
          <w:i/>
          <w:iCs/>
          <w:color w:val="000000"/>
          <w:sz w:val="28"/>
          <w:szCs w:val="28"/>
        </w:rPr>
        <w:t xml:space="preserve">о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е </w:t>
      </w:r>
      <w:r w:rsidRPr="00C4374C">
        <w:rPr>
          <w:rFonts w:ascii="Times New Roman" w:eastAsia="OfficinaSansExtraBoldITC-Reg" w:hAnsi="Times New Roman" w:cs="Times New Roman"/>
          <w:bCs/>
          <w:color w:val="000000"/>
          <w:sz w:val="28"/>
          <w:szCs w:val="28"/>
        </w:rPr>
        <w:t>(</w:t>
      </w:r>
      <w:r w:rsidRPr="00C4374C">
        <w:rPr>
          <w:rFonts w:ascii="Times New Roman" w:eastAsia="OfficinaSansExtraBoldITC-Reg" w:hAnsi="Times New Roman" w:cs="Times New Roman"/>
          <w:bCs/>
          <w:i/>
          <w:iCs/>
          <w:color w:val="000000"/>
          <w:sz w:val="28"/>
          <w:szCs w:val="28"/>
        </w:rPr>
        <w:t>ё</w:t>
      </w:r>
      <w:r w:rsidRPr="00C4374C">
        <w:rPr>
          <w:rFonts w:ascii="Times New Roman" w:eastAsia="OfficinaSansExtraBoldITC-Reg" w:hAnsi="Times New Roman" w:cs="Times New Roman"/>
          <w:bCs/>
          <w:color w:val="000000"/>
          <w:sz w:val="28"/>
          <w:szCs w:val="28"/>
        </w:rPr>
        <w:t xml:space="preserve">) после шипящих и </w:t>
      </w:r>
      <w:r w:rsidRPr="00C4374C">
        <w:rPr>
          <w:rFonts w:ascii="Times New Roman" w:eastAsia="OfficinaSansExtraBoldITC-Reg" w:hAnsi="Times New Roman" w:cs="Times New Roman"/>
          <w:bCs/>
          <w:i/>
          <w:iCs/>
          <w:color w:val="000000"/>
          <w:sz w:val="28"/>
          <w:szCs w:val="28"/>
        </w:rPr>
        <w:t xml:space="preserve">ц </w:t>
      </w:r>
      <w:r w:rsidR="00265920" w:rsidRPr="00C4374C">
        <w:rPr>
          <w:rFonts w:ascii="Times New Roman" w:eastAsia="OfficinaSansExtraBoldITC-Reg" w:hAnsi="Times New Roman" w:cs="Times New Roman"/>
          <w:bCs/>
          <w:color w:val="000000"/>
          <w:sz w:val="28"/>
          <w:szCs w:val="28"/>
        </w:rPr>
        <w:t>в суф</w:t>
      </w:r>
      <w:r w:rsidRPr="00C4374C">
        <w:rPr>
          <w:rFonts w:ascii="Times New Roman" w:eastAsia="OfficinaSansExtraBoldITC-Reg" w:hAnsi="Times New Roman" w:cs="Times New Roman"/>
          <w:bCs/>
          <w:color w:val="000000"/>
          <w:sz w:val="28"/>
          <w:szCs w:val="28"/>
        </w:rPr>
        <w:t>фиксах и окончаниях; суффиксов -</w:t>
      </w:r>
      <w:r w:rsidRPr="00C4374C">
        <w:rPr>
          <w:rFonts w:ascii="Times New Roman" w:eastAsia="OfficinaSansExtraBoldITC-Reg" w:hAnsi="Times New Roman" w:cs="Times New Roman"/>
          <w:bCs/>
          <w:i/>
          <w:iCs/>
          <w:color w:val="000000"/>
          <w:sz w:val="28"/>
          <w:szCs w:val="28"/>
        </w:rPr>
        <w:t>чик</w:t>
      </w:r>
      <w:r w:rsidRPr="00C4374C">
        <w:rPr>
          <w:rFonts w:ascii="Times New Roman" w:eastAsia="OfficinaSansExtraBoldITC-Reg" w:hAnsi="Times New Roman" w:cs="Times New Roman"/>
          <w:bCs/>
          <w:color w:val="000000"/>
          <w:sz w:val="28"/>
          <w:szCs w:val="28"/>
        </w:rPr>
        <w:t>- — -</w:t>
      </w:r>
      <w:r w:rsidRPr="00C4374C">
        <w:rPr>
          <w:rFonts w:ascii="Times New Roman" w:eastAsia="OfficinaSansExtraBoldITC-Reg" w:hAnsi="Times New Roman" w:cs="Times New Roman"/>
          <w:bCs/>
          <w:i/>
          <w:iCs/>
          <w:color w:val="000000"/>
          <w:sz w:val="28"/>
          <w:szCs w:val="28"/>
        </w:rPr>
        <w:t>щик</w:t>
      </w:r>
      <w:r w:rsidRPr="00C4374C">
        <w:rPr>
          <w:rFonts w:ascii="Times New Roman" w:eastAsia="OfficinaSansExtraBoldITC-Reg" w:hAnsi="Times New Roman" w:cs="Times New Roman"/>
          <w:bCs/>
          <w:color w:val="000000"/>
          <w:sz w:val="28"/>
          <w:szCs w:val="28"/>
        </w:rPr>
        <w:t>-, -</w:t>
      </w:r>
      <w:r w:rsidRPr="00C4374C">
        <w:rPr>
          <w:rFonts w:ascii="Times New Roman" w:eastAsia="OfficinaSansExtraBoldITC-Reg" w:hAnsi="Times New Roman" w:cs="Times New Roman"/>
          <w:bCs/>
          <w:i/>
          <w:iCs/>
          <w:color w:val="000000"/>
          <w:sz w:val="28"/>
          <w:szCs w:val="28"/>
        </w:rPr>
        <w:t>ек</w:t>
      </w:r>
      <w:r w:rsidR="00265920" w:rsidRPr="00C4374C">
        <w:rPr>
          <w:rFonts w:ascii="Times New Roman" w:eastAsia="OfficinaSansExtraBoldITC-Reg" w:hAnsi="Times New Roman" w:cs="Times New Roman"/>
          <w:bCs/>
          <w:color w:val="000000"/>
          <w:sz w:val="28"/>
          <w:szCs w:val="28"/>
        </w:rPr>
        <w:t xml:space="preserve">- — </w:t>
      </w:r>
      <w:r w:rsidRPr="00C4374C">
        <w:rPr>
          <w:rFonts w:ascii="Times New Roman" w:eastAsia="OfficinaSansExtraBoldITC-Reg" w:hAnsi="Times New Roman" w:cs="Times New Roman"/>
          <w:bCs/>
          <w:color w:val="000000"/>
          <w:sz w:val="28"/>
          <w:szCs w:val="28"/>
        </w:rPr>
        <w:t>-</w:t>
      </w:r>
      <w:r w:rsidRPr="00C4374C">
        <w:rPr>
          <w:rFonts w:ascii="Times New Roman" w:eastAsia="OfficinaSansExtraBoldITC-Reg" w:hAnsi="Times New Roman" w:cs="Times New Roman"/>
          <w:bCs/>
          <w:i/>
          <w:iCs/>
          <w:color w:val="000000"/>
          <w:sz w:val="28"/>
          <w:szCs w:val="28"/>
        </w:rPr>
        <w:t>ик</w:t>
      </w:r>
      <w:r w:rsidRPr="00C4374C">
        <w:rPr>
          <w:rFonts w:ascii="Times New Roman" w:eastAsia="OfficinaSansExtraBoldITC-Reg" w:hAnsi="Times New Roman" w:cs="Times New Roman"/>
          <w:bCs/>
          <w:color w:val="000000"/>
          <w:sz w:val="28"/>
          <w:szCs w:val="28"/>
        </w:rPr>
        <w:t>- (-</w:t>
      </w:r>
      <w:r w:rsidRPr="00C4374C">
        <w:rPr>
          <w:rFonts w:ascii="Times New Roman" w:eastAsia="OfficinaSansExtraBoldITC-Reg" w:hAnsi="Times New Roman" w:cs="Times New Roman"/>
          <w:bCs/>
          <w:i/>
          <w:iCs/>
          <w:color w:val="000000"/>
          <w:sz w:val="28"/>
          <w:szCs w:val="28"/>
        </w:rPr>
        <w:t>чик</w:t>
      </w:r>
      <w:r w:rsidRPr="00C4374C">
        <w:rPr>
          <w:rFonts w:ascii="Times New Roman" w:eastAsia="OfficinaSansExtraBoldITC-Reg" w:hAnsi="Times New Roman" w:cs="Times New Roman"/>
          <w:bCs/>
          <w:color w:val="000000"/>
          <w:sz w:val="28"/>
          <w:szCs w:val="28"/>
        </w:rPr>
        <w:t xml:space="preserve">-); корней с чередованием </w:t>
      </w:r>
      <w:r w:rsidRPr="00C4374C">
        <w:rPr>
          <w:rFonts w:ascii="Times New Roman" w:eastAsia="OfficinaSansExtraBoldITC-Reg" w:hAnsi="Times New Roman" w:cs="Times New Roman"/>
          <w:bCs/>
          <w:i/>
          <w:iCs/>
          <w:color w:val="000000"/>
          <w:sz w:val="28"/>
          <w:szCs w:val="28"/>
        </w:rPr>
        <w:t xml:space="preserve">а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о</w:t>
      </w:r>
      <w:r w:rsidRPr="00C4374C">
        <w:rPr>
          <w:rFonts w:ascii="Times New Roman" w:eastAsia="OfficinaSansExtraBoldITC-Reg" w:hAnsi="Times New Roman" w:cs="Times New Roman"/>
          <w:bCs/>
          <w:color w:val="000000"/>
          <w:sz w:val="28"/>
          <w:szCs w:val="28"/>
        </w:rPr>
        <w:t>: -</w:t>
      </w:r>
      <w:r w:rsidRPr="00C4374C">
        <w:rPr>
          <w:rFonts w:ascii="Times New Roman" w:eastAsia="OfficinaSansExtraBoldITC-Reg" w:hAnsi="Times New Roman" w:cs="Times New Roman"/>
          <w:bCs/>
          <w:i/>
          <w:iCs/>
          <w:color w:val="000000"/>
          <w:sz w:val="28"/>
          <w:szCs w:val="28"/>
        </w:rPr>
        <w:t>лаг</w:t>
      </w:r>
      <w:r w:rsidRPr="00C4374C">
        <w:rPr>
          <w:rFonts w:ascii="Times New Roman" w:eastAsia="OfficinaSansExtraBoldITC-Reg" w:hAnsi="Times New Roman" w:cs="Times New Roman"/>
          <w:bCs/>
          <w:color w:val="000000"/>
          <w:sz w:val="28"/>
          <w:szCs w:val="28"/>
        </w:rPr>
        <w:t>- — -</w:t>
      </w:r>
      <w:r w:rsidRPr="00C4374C">
        <w:rPr>
          <w:rFonts w:ascii="Times New Roman" w:eastAsia="OfficinaSansExtraBoldITC-Reg" w:hAnsi="Times New Roman" w:cs="Times New Roman"/>
          <w:bCs/>
          <w:i/>
          <w:iCs/>
          <w:color w:val="000000"/>
          <w:sz w:val="28"/>
          <w:szCs w:val="28"/>
        </w:rPr>
        <w:t>лож</w:t>
      </w:r>
      <w:r w:rsidR="00265920"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w:t>
      </w:r>
      <w:r w:rsidRPr="00C4374C">
        <w:rPr>
          <w:rFonts w:ascii="Times New Roman" w:eastAsia="OfficinaSansExtraBoldITC-Reg" w:hAnsi="Times New Roman" w:cs="Times New Roman"/>
          <w:bCs/>
          <w:i/>
          <w:iCs/>
          <w:color w:val="000000"/>
          <w:sz w:val="28"/>
          <w:szCs w:val="28"/>
        </w:rPr>
        <w:t>раст</w:t>
      </w:r>
      <w:r w:rsidRPr="00C4374C">
        <w:rPr>
          <w:rFonts w:ascii="Times New Roman" w:eastAsia="OfficinaSansExtraBoldITC-Reg" w:hAnsi="Times New Roman" w:cs="Times New Roman"/>
          <w:bCs/>
          <w:color w:val="000000"/>
          <w:sz w:val="28"/>
          <w:szCs w:val="28"/>
        </w:rPr>
        <w:t>- — -</w:t>
      </w:r>
      <w:r w:rsidRPr="00C4374C">
        <w:rPr>
          <w:rFonts w:ascii="Times New Roman" w:eastAsia="OfficinaSansExtraBoldITC-Reg" w:hAnsi="Times New Roman" w:cs="Times New Roman"/>
          <w:bCs/>
          <w:i/>
          <w:iCs/>
          <w:color w:val="000000"/>
          <w:sz w:val="28"/>
          <w:szCs w:val="28"/>
        </w:rPr>
        <w:t>ращ</w:t>
      </w:r>
      <w:r w:rsidRPr="00C4374C">
        <w:rPr>
          <w:rFonts w:ascii="Times New Roman" w:eastAsia="OfficinaSansExtraBoldITC-Reg" w:hAnsi="Times New Roman" w:cs="Times New Roman"/>
          <w:bCs/>
          <w:color w:val="000000"/>
          <w:sz w:val="28"/>
          <w:szCs w:val="28"/>
        </w:rPr>
        <w:t>- — -</w:t>
      </w:r>
      <w:r w:rsidRPr="00C4374C">
        <w:rPr>
          <w:rFonts w:ascii="Times New Roman" w:eastAsia="OfficinaSansExtraBoldITC-Reg" w:hAnsi="Times New Roman" w:cs="Times New Roman"/>
          <w:bCs/>
          <w:i/>
          <w:iCs/>
          <w:color w:val="000000"/>
          <w:sz w:val="28"/>
          <w:szCs w:val="28"/>
        </w:rPr>
        <w:t>рос</w:t>
      </w:r>
      <w:r w:rsidRPr="00C4374C">
        <w:rPr>
          <w:rFonts w:ascii="Times New Roman" w:eastAsia="OfficinaSansExtraBoldITC-Reg" w:hAnsi="Times New Roman" w:cs="Times New Roman"/>
          <w:bCs/>
          <w:color w:val="000000"/>
          <w:sz w:val="28"/>
          <w:szCs w:val="28"/>
        </w:rPr>
        <w:t>-; -</w:t>
      </w:r>
      <w:r w:rsidRPr="00C4374C">
        <w:rPr>
          <w:rFonts w:ascii="Times New Roman" w:eastAsia="OfficinaSansExtraBoldITC-Reg" w:hAnsi="Times New Roman" w:cs="Times New Roman"/>
          <w:bCs/>
          <w:i/>
          <w:iCs/>
          <w:color w:val="000000"/>
          <w:sz w:val="28"/>
          <w:szCs w:val="28"/>
        </w:rPr>
        <w:t>гар</w:t>
      </w:r>
      <w:r w:rsidRPr="00C4374C">
        <w:rPr>
          <w:rFonts w:ascii="Times New Roman" w:eastAsia="OfficinaSansExtraBoldITC-Reg" w:hAnsi="Times New Roman" w:cs="Times New Roman"/>
          <w:bCs/>
          <w:color w:val="000000"/>
          <w:sz w:val="28"/>
          <w:szCs w:val="28"/>
        </w:rPr>
        <w:t>- — -</w:t>
      </w:r>
      <w:r w:rsidRPr="00C4374C">
        <w:rPr>
          <w:rFonts w:ascii="Times New Roman" w:eastAsia="OfficinaSansExtraBoldITC-Reg" w:hAnsi="Times New Roman" w:cs="Times New Roman"/>
          <w:bCs/>
          <w:i/>
          <w:iCs/>
          <w:color w:val="000000"/>
          <w:sz w:val="28"/>
          <w:szCs w:val="28"/>
        </w:rPr>
        <w:t>гор</w:t>
      </w:r>
      <w:r w:rsidRPr="00C4374C">
        <w:rPr>
          <w:rFonts w:ascii="Times New Roman" w:eastAsia="OfficinaSansExtraBoldITC-Reg" w:hAnsi="Times New Roman" w:cs="Times New Roman"/>
          <w:bCs/>
          <w:color w:val="000000"/>
          <w:sz w:val="28"/>
          <w:szCs w:val="28"/>
        </w:rPr>
        <w:t>-, -</w:t>
      </w:r>
      <w:r w:rsidRPr="00C4374C">
        <w:rPr>
          <w:rFonts w:ascii="Times New Roman" w:eastAsia="OfficinaSansExtraBoldITC-Reg" w:hAnsi="Times New Roman" w:cs="Times New Roman"/>
          <w:bCs/>
          <w:i/>
          <w:iCs/>
          <w:color w:val="000000"/>
          <w:sz w:val="28"/>
          <w:szCs w:val="28"/>
        </w:rPr>
        <w:t>зар</w:t>
      </w:r>
      <w:r w:rsidRPr="00C4374C">
        <w:rPr>
          <w:rFonts w:ascii="Times New Roman" w:eastAsia="OfficinaSansExtraBoldITC-Reg" w:hAnsi="Times New Roman" w:cs="Times New Roman"/>
          <w:bCs/>
          <w:color w:val="000000"/>
          <w:sz w:val="28"/>
          <w:szCs w:val="28"/>
        </w:rPr>
        <w:t>- — -</w:t>
      </w:r>
      <w:r w:rsidRPr="00C4374C">
        <w:rPr>
          <w:rFonts w:ascii="Times New Roman" w:eastAsia="OfficinaSansExtraBoldITC-Reg" w:hAnsi="Times New Roman" w:cs="Times New Roman"/>
          <w:bCs/>
          <w:i/>
          <w:iCs/>
          <w:color w:val="000000"/>
          <w:sz w:val="28"/>
          <w:szCs w:val="28"/>
        </w:rPr>
        <w:t>зор</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-клан- </w:t>
      </w:r>
      <w:r w:rsidR="00265920"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-клон-</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-скак-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-скоч-</w:t>
      </w:r>
      <w:r w:rsidRPr="00C4374C">
        <w:rPr>
          <w:rFonts w:ascii="Times New Roman" w:eastAsia="OfficinaSansExtraBoldITC-Reg" w:hAnsi="Times New Roman" w:cs="Times New Roman"/>
          <w:bCs/>
          <w:color w:val="000000"/>
          <w:sz w:val="28"/>
          <w:szCs w:val="28"/>
        </w:rPr>
        <w:t xml:space="preserve">; употребления/неупотребления </w:t>
      </w:r>
      <w:r w:rsidRPr="00C4374C">
        <w:rPr>
          <w:rFonts w:ascii="Times New Roman" w:eastAsia="OfficinaSansExtraBoldITC-Reg" w:hAnsi="Times New Roman" w:cs="Times New Roman"/>
          <w:bCs/>
          <w:i/>
          <w:iCs/>
          <w:color w:val="000000"/>
          <w:sz w:val="28"/>
          <w:szCs w:val="28"/>
        </w:rPr>
        <w:t xml:space="preserve">ь </w:t>
      </w:r>
      <w:r w:rsidR="00265920" w:rsidRPr="00C4374C">
        <w:rPr>
          <w:rFonts w:ascii="Times New Roman" w:eastAsia="OfficinaSansExtraBoldITC-Reg" w:hAnsi="Times New Roman" w:cs="Times New Roman"/>
          <w:bCs/>
          <w:color w:val="000000"/>
          <w:sz w:val="28"/>
          <w:szCs w:val="28"/>
        </w:rPr>
        <w:t xml:space="preserve">на </w:t>
      </w:r>
      <w:r w:rsidRPr="00C4374C">
        <w:rPr>
          <w:rFonts w:ascii="Times New Roman" w:eastAsia="OfficinaSansExtraBoldITC-Reg" w:hAnsi="Times New Roman" w:cs="Times New Roman"/>
          <w:bCs/>
          <w:color w:val="000000"/>
          <w:sz w:val="28"/>
          <w:szCs w:val="28"/>
        </w:rPr>
        <w:t>конце имён существительны</w:t>
      </w:r>
      <w:r w:rsidR="00265920" w:rsidRPr="00C4374C">
        <w:rPr>
          <w:rFonts w:ascii="Times New Roman" w:eastAsia="OfficinaSansExtraBoldITC-Reg" w:hAnsi="Times New Roman" w:cs="Times New Roman"/>
          <w:bCs/>
          <w:color w:val="000000"/>
          <w:sz w:val="28"/>
          <w:szCs w:val="28"/>
        </w:rPr>
        <w:t>х после шипящих; слитное и раз</w:t>
      </w:r>
      <w:r w:rsidRPr="00C4374C">
        <w:rPr>
          <w:rFonts w:ascii="Times New Roman" w:eastAsia="OfficinaSansExtraBoldITC-Reg" w:hAnsi="Times New Roman" w:cs="Times New Roman"/>
          <w:bCs/>
          <w:color w:val="000000"/>
          <w:sz w:val="28"/>
          <w:szCs w:val="28"/>
        </w:rPr>
        <w:t xml:space="preserve">дельное написание </w:t>
      </w:r>
      <w:r w:rsidRPr="00C4374C">
        <w:rPr>
          <w:rFonts w:ascii="Times New Roman" w:eastAsia="OfficinaSansExtraBoldITC-Reg" w:hAnsi="Times New Roman" w:cs="Times New Roman"/>
          <w:bCs/>
          <w:i/>
          <w:iCs/>
          <w:color w:val="000000"/>
          <w:sz w:val="28"/>
          <w:szCs w:val="28"/>
        </w:rPr>
        <w:t xml:space="preserve">не </w:t>
      </w:r>
      <w:r w:rsidRPr="00C4374C">
        <w:rPr>
          <w:rFonts w:ascii="Times New Roman" w:eastAsia="OfficinaSansExtraBoldITC-Reg" w:hAnsi="Times New Roman" w:cs="Times New Roman"/>
          <w:bCs/>
          <w:color w:val="000000"/>
          <w:sz w:val="28"/>
          <w:szCs w:val="28"/>
        </w:rPr>
        <w:t xml:space="preserve">с именами существительными; </w:t>
      </w:r>
      <w:r w:rsidR="00265920" w:rsidRPr="00C4374C">
        <w:rPr>
          <w:rFonts w:ascii="Times New Roman" w:eastAsia="OfficinaSansExtraBoldITC-Reg" w:hAnsi="Times New Roman" w:cs="Times New Roman"/>
          <w:bCs/>
          <w:color w:val="000000"/>
          <w:sz w:val="28"/>
          <w:szCs w:val="28"/>
        </w:rPr>
        <w:t>правопи</w:t>
      </w:r>
      <w:r w:rsidRPr="00C4374C">
        <w:rPr>
          <w:rFonts w:ascii="Times New Roman" w:eastAsia="OfficinaSansExtraBoldITC-Reg" w:hAnsi="Times New Roman" w:cs="Times New Roman"/>
          <w:bCs/>
          <w:color w:val="000000"/>
          <w:sz w:val="28"/>
          <w:szCs w:val="28"/>
        </w:rPr>
        <w:t>сание собственных 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Имя прилагательное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Определять общее грамма</w:t>
      </w:r>
      <w:r w:rsidR="00265920" w:rsidRPr="00C4374C">
        <w:rPr>
          <w:rFonts w:ascii="Times New Roman" w:eastAsia="OfficinaSansExtraBoldITC-Reg" w:hAnsi="Times New Roman" w:cs="Times New Roman"/>
          <w:bCs/>
          <w:color w:val="000000"/>
          <w:sz w:val="28"/>
          <w:szCs w:val="28"/>
        </w:rPr>
        <w:t>тическое значение, морфологиче</w:t>
      </w:r>
      <w:r w:rsidRPr="00C4374C">
        <w:rPr>
          <w:rFonts w:ascii="Times New Roman" w:eastAsia="OfficinaSansExtraBoldITC-Reg" w:hAnsi="Times New Roman" w:cs="Times New Roman"/>
          <w:bCs/>
          <w:color w:val="000000"/>
          <w:sz w:val="28"/>
          <w:szCs w:val="28"/>
        </w:rPr>
        <w:t>ские признаки и синтаксиче</w:t>
      </w:r>
      <w:r w:rsidR="00265920" w:rsidRPr="00C4374C">
        <w:rPr>
          <w:rFonts w:ascii="Times New Roman" w:eastAsia="OfficinaSansExtraBoldITC-Reg" w:hAnsi="Times New Roman" w:cs="Times New Roman"/>
          <w:bCs/>
          <w:color w:val="000000"/>
          <w:sz w:val="28"/>
          <w:szCs w:val="28"/>
        </w:rPr>
        <w:t>ские функции имени прилагатель</w:t>
      </w:r>
      <w:r w:rsidRPr="00C4374C">
        <w:rPr>
          <w:rFonts w:ascii="Times New Roman" w:eastAsia="OfficinaSansExtraBoldITC-Reg" w:hAnsi="Times New Roman" w:cs="Times New Roman"/>
          <w:bCs/>
          <w:color w:val="000000"/>
          <w:sz w:val="28"/>
          <w:szCs w:val="28"/>
        </w:rPr>
        <w:t>ного; объяснять его роль в р</w:t>
      </w:r>
      <w:r w:rsidR="00265920" w:rsidRPr="00C4374C">
        <w:rPr>
          <w:rFonts w:ascii="Times New Roman" w:eastAsia="OfficinaSansExtraBoldITC-Reg" w:hAnsi="Times New Roman" w:cs="Times New Roman"/>
          <w:bCs/>
          <w:color w:val="000000"/>
          <w:sz w:val="28"/>
          <w:szCs w:val="28"/>
        </w:rPr>
        <w:t xml:space="preserve">ечи; различать полную и краткую </w:t>
      </w:r>
      <w:r w:rsidRPr="00C4374C">
        <w:rPr>
          <w:rFonts w:ascii="Times New Roman" w:eastAsia="OfficinaSansExtraBoldITC-Reg" w:hAnsi="Times New Roman" w:cs="Times New Roman"/>
          <w:bCs/>
          <w:color w:val="000000"/>
          <w:sz w:val="28"/>
          <w:szCs w:val="28"/>
        </w:rPr>
        <w:t>формы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частичный мо</w:t>
      </w:r>
      <w:r w:rsidR="00265920" w:rsidRPr="00C4374C">
        <w:rPr>
          <w:rFonts w:ascii="Times New Roman" w:eastAsia="OfficinaSansExtraBoldITC-Reg" w:hAnsi="Times New Roman" w:cs="Times New Roman"/>
          <w:bCs/>
          <w:color w:val="000000"/>
          <w:sz w:val="28"/>
          <w:szCs w:val="28"/>
        </w:rPr>
        <w:t>рфологический анализ имён прила</w:t>
      </w:r>
      <w:r w:rsidRPr="00C4374C">
        <w:rPr>
          <w:rFonts w:ascii="Times New Roman" w:eastAsia="OfficinaSansExtraBoldITC-Reg" w:hAnsi="Times New Roman" w:cs="Times New Roman"/>
          <w:bCs/>
          <w:color w:val="000000"/>
          <w:sz w:val="28"/>
          <w:szCs w:val="28"/>
        </w:rPr>
        <w:t>гательных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нормы сл</w:t>
      </w:r>
      <w:r w:rsidR="00265920" w:rsidRPr="00C4374C">
        <w:rPr>
          <w:rFonts w:ascii="Times New Roman" w:eastAsia="OfficinaSansExtraBoldITC-Reg" w:hAnsi="Times New Roman" w:cs="Times New Roman"/>
          <w:bCs/>
          <w:color w:val="000000"/>
          <w:sz w:val="28"/>
          <w:szCs w:val="28"/>
        </w:rPr>
        <w:t xml:space="preserve">овоизменения, произношения имён </w:t>
      </w:r>
      <w:r w:rsidRPr="00C4374C">
        <w:rPr>
          <w:rFonts w:ascii="Times New Roman" w:eastAsia="OfficinaSansExtraBoldITC-Reg" w:hAnsi="Times New Roman" w:cs="Times New Roman"/>
          <w:bCs/>
          <w:color w:val="000000"/>
          <w:sz w:val="28"/>
          <w:szCs w:val="28"/>
        </w:rPr>
        <w:t>прилагательных, постановки в них ударения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правила правописания имён прила</w:t>
      </w:r>
      <w:r w:rsidR="00265920" w:rsidRPr="00C4374C">
        <w:rPr>
          <w:rFonts w:ascii="Times New Roman" w:eastAsia="OfficinaSansExtraBoldITC-Reg" w:hAnsi="Times New Roman" w:cs="Times New Roman"/>
          <w:bCs/>
          <w:color w:val="000000"/>
          <w:sz w:val="28"/>
          <w:szCs w:val="28"/>
        </w:rPr>
        <w:t xml:space="preserve">гательных: </w:t>
      </w:r>
      <w:r w:rsidRPr="00C4374C">
        <w:rPr>
          <w:rFonts w:ascii="Times New Roman" w:eastAsia="OfficinaSansExtraBoldITC-Reg" w:hAnsi="Times New Roman" w:cs="Times New Roman"/>
          <w:bCs/>
          <w:color w:val="000000"/>
          <w:sz w:val="28"/>
          <w:szCs w:val="28"/>
        </w:rPr>
        <w:t xml:space="preserve">безударных окончаний; </w:t>
      </w:r>
      <w:r w:rsidRPr="00C4374C">
        <w:rPr>
          <w:rFonts w:ascii="Times New Roman" w:eastAsia="OfficinaSansExtraBoldITC-Reg" w:hAnsi="Times New Roman" w:cs="Times New Roman"/>
          <w:bCs/>
          <w:i/>
          <w:iCs/>
          <w:color w:val="000000"/>
          <w:sz w:val="28"/>
          <w:szCs w:val="28"/>
        </w:rPr>
        <w:t xml:space="preserve">о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е </w:t>
      </w:r>
      <w:r w:rsidRPr="00C4374C">
        <w:rPr>
          <w:rFonts w:ascii="Times New Roman" w:eastAsia="OfficinaSansExtraBoldITC-Reg" w:hAnsi="Times New Roman" w:cs="Times New Roman"/>
          <w:bCs/>
          <w:color w:val="000000"/>
          <w:sz w:val="28"/>
          <w:szCs w:val="28"/>
        </w:rPr>
        <w:t xml:space="preserve">после шипящих и </w:t>
      </w:r>
      <w:r w:rsidRPr="00C4374C">
        <w:rPr>
          <w:rFonts w:ascii="Times New Roman" w:eastAsia="OfficinaSansExtraBoldITC-Reg" w:hAnsi="Times New Roman" w:cs="Times New Roman"/>
          <w:bCs/>
          <w:i/>
          <w:iCs/>
          <w:color w:val="000000"/>
          <w:sz w:val="28"/>
          <w:szCs w:val="28"/>
        </w:rPr>
        <w:t xml:space="preserve">ц </w:t>
      </w:r>
      <w:r w:rsidR="00265920" w:rsidRPr="00C4374C">
        <w:rPr>
          <w:rFonts w:ascii="Times New Roman" w:eastAsia="OfficinaSansExtraBoldITC-Reg" w:hAnsi="Times New Roman" w:cs="Times New Roman"/>
          <w:bCs/>
          <w:color w:val="000000"/>
          <w:sz w:val="28"/>
          <w:szCs w:val="28"/>
        </w:rPr>
        <w:t xml:space="preserve">в суффиксах </w:t>
      </w:r>
      <w:r w:rsidRPr="00C4374C">
        <w:rPr>
          <w:rFonts w:ascii="Times New Roman" w:eastAsia="OfficinaSansExtraBoldITC-Reg" w:hAnsi="Times New Roman" w:cs="Times New Roman"/>
          <w:bCs/>
          <w:color w:val="000000"/>
          <w:sz w:val="28"/>
          <w:szCs w:val="28"/>
        </w:rPr>
        <w:t>и окончаниях; кратких фор</w:t>
      </w:r>
      <w:r w:rsidR="00265920" w:rsidRPr="00C4374C">
        <w:rPr>
          <w:rFonts w:ascii="Times New Roman" w:eastAsia="OfficinaSansExtraBoldITC-Reg" w:hAnsi="Times New Roman" w:cs="Times New Roman"/>
          <w:bCs/>
          <w:color w:val="000000"/>
          <w:sz w:val="28"/>
          <w:szCs w:val="28"/>
        </w:rPr>
        <w:t xml:space="preserve">м имён прилагательных с основой </w:t>
      </w:r>
      <w:r w:rsidRPr="00C4374C">
        <w:rPr>
          <w:rFonts w:ascii="Times New Roman" w:eastAsia="OfficinaSansExtraBoldITC-Reg" w:hAnsi="Times New Roman" w:cs="Times New Roman"/>
          <w:bCs/>
          <w:color w:val="000000"/>
          <w:sz w:val="28"/>
          <w:szCs w:val="28"/>
        </w:rPr>
        <w:t xml:space="preserve">на шипящие; правила слитного и раздельного написания </w:t>
      </w:r>
      <w:r w:rsidRPr="00C4374C">
        <w:rPr>
          <w:rFonts w:ascii="Times New Roman" w:eastAsia="OfficinaSansExtraBoldITC-Reg" w:hAnsi="Times New Roman" w:cs="Times New Roman"/>
          <w:bCs/>
          <w:i/>
          <w:iCs/>
          <w:color w:val="000000"/>
          <w:sz w:val="28"/>
          <w:szCs w:val="28"/>
        </w:rPr>
        <w:t>не</w:t>
      </w:r>
      <w:r w:rsidR="00265920"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с именами прилагательными.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Глагол</w:t>
      </w:r>
    </w:p>
    <w:p w:rsidR="00265920"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Определять общее грамматическое значение</w:t>
      </w:r>
      <w:r w:rsidR="00265920" w:rsidRPr="00C4374C">
        <w:rPr>
          <w:rFonts w:ascii="Times New Roman" w:eastAsia="OfficinaSansExtraBoldITC-Reg" w:hAnsi="Times New Roman" w:cs="Times New Roman"/>
          <w:bCs/>
          <w:color w:val="000000"/>
          <w:sz w:val="28"/>
          <w:szCs w:val="28"/>
        </w:rPr>
        <w:t>, морфологиче</w:t>
      </w:r>
      <w:r w:rsidRPr="00C4374C">
        <w:rPr>
          <w:rFonts w:ascii="Times New Roman" w:eastAsia="OfficinaSansExtraBoldITC-Reg" w:hAnsi="Times New Roman" w:cs="Times New Roman"/>
          <w:bCs/>
          <w:color w:val="000000"/>
          <w:sz w:val="28"/>
          <w:szCs w:val="28"/>
        </w:rPr>
        <w:t>ские признаки и синтаксиче</w:t>
      </w:r>
      <w:r w:rsidR="00265920" w:rsidRPr="00C4374C">
        <w:rPr>
          <w:rFonts w:ascii="Times New Roman" w:eastAsia="OfficinaSansExtraBoldITC-Reg" w:hAnsi="Times New Roman" w:cs="Times New Roman"/>
          <w:bCs/>
          <w:color w:val="000000"/>
          <w:sz w:val="28"/>
          <w:szCs w:val="28"/>
        </w:rPr>
        <w:t xml:space="preserve">ские функции глагола; объяснять </w:t>
      </w:r>
      <w:r w:rsidRPr="00C4374C">
        <w:rPr>
          <w:rFonts w:ascii="Times New Roman" w:eastAsia="OfficinaSansExtraBoldITC-Reg" w:hAnsi="Times New Roman" w:cs="Times New Roman"/>
          <w:bCs/>
          <w:color w:val="000000"/>
          <w:sz w:val="28"/>
          <w:szCs w:val="28"/>
        </w:rPr>
        <w:t>его роль в словосочетании</w:t>
      </w:r>
      <w:r w:rsidR="00265920" w:rsidRPr="00C4374C">
        <w:rPr>
          <w:rFonts w:ascii="Times New Roman" w:eastAsia="OfficinaSansExtraBoldITC-Reg" w:hAnsi="Times New Roman" w:cs="Times New Roman"/>
          <w:bCs/>
          <w:color w:val="000000"/>
          <w:sz w:val="28"/>
          <w:szCs w:val="28"/>
        </w:rPr>
        <w:t xml:space="preserve"> и предложении, а также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глаголы сове</w:t>
      </w:r>
      <w:r w:rsidR="00265920" w:rsidRPr="00C4374C">
        <w:rPr>
          <w:rFonts w:ascii="Times New Roman" w:eastAsia="OfficinaSansExtraBoldITC-Reg" w:hAnsi="Times New Roman" w:cs="Times New Roman"/>
          <w:bCs/>
          <w:color w:val="000000"/>
          <w:sz w:val="28"/>
          <w:szCs w:val="28"/>
        </w:rPr>
        <w:t xml:space="preserve">ршенного и несовершенного вида, </w:t>
      </w:r>
      <w:r w:rsidRPr="00C4374C">
        <w:rPr>
          <w:rFonts w:ascii="Times New Roman" w:eastAsia="OfficinaSansExtraBoldITC-Reg" w:hAnsi="Times New Roman" w:cs="Times New Roman"/>
          <w:bCs/>
          <w:color w:val="000000"/>
          <w:sz w:val="28"/>
          <w:szCs w:val="28"/>
        </w:rPr>
        <w:t>возвратные и невозвратные.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Называть грамматические свойства инфинитива (</w:t>
      </w:r>
      <w:r w:rsidR="00265920" w:rsidRPr="00C4374C">
        <w:rPr>
          <w:rFonts w:ascii="Times New Roman" w:eastAsia="OfficinaSansExtraBoldITC-Reg" w:hAnsi="Times New Roman" w:cs="Times New Roman"/>
          <w:bCs/>
          <w:color w:val="000000"/>
          <w:sz w:val="28"/>
          <w:szCs w:val="28"/>
        </w:rPr>
        <w:t>неопреде</w:t>
      </w:r>
      <w:r w:rsidRPr="00C4374C">
        <w:rPr>
          <w:rFonts w:ascii="Times New Roman" w:eastAsia="OfficinaSansExtraBoldITC-Reg" w:hAnsi="Times New Roman" w:cs="Times New Roman"/>
          <w:bCs/>
          <w:color w:val="000000"/>
          <w:sz w:val="28"/>
          <w:szCs w:val="28"/>
        </w:rPr>
        <w:t>лённой формы) глагола, выдел</w:t>
      </w:r>
      <w:r w:rsidR="00265920" w:rsidRPr="00C4374C">
        <w:rPr>
          <w:rFonts w:ascii="Times New Roman" w:eastAsia="OfficinaSansExtraBoldITC-Reg" w:hAnsi="Times New Roman" w:cs="Times New Roman"/>
          <w:bCs/>
          <w:color w:val="000000"/>
          <w:sz w:val="28"/>
          <w:szCs w:val="28"/>
        </w:rPr>
        <w:t xml:space="preserve">ять его основу; выделять основу </w:t>
      </w:r>
      <w:r w:rsidRPr="00C4374C">
        <w:rPr>
          <w:rFonts w:ascii="Times New Roman" w:eastAsia="OfficinaSansExtraBoldITC-Reg" w:hAnsi="Times New Roman" w:cs="Times New Roman"/>
          <w:bCs/>
          <w:color w:val="000000"/>
          <w:sz w:val="28"/>
          <w:szCs w:val="28"/>
        </w:rPr>
        <w:t>настоящего (будущего простого) времени глагола.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Определять спряжение глагола, уметь спрягать глаголы.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Проводить частичный </w:t>
      </w:r>
      <w:r w:rsidR="00265920" w:rsidRPr="00C4374C">
        <w:rPr>
          <w:rFonts w:ascii="Times New Roman" w:eastAsia="OfficinaSansExtraBoldITC-Reg" w:hAnsi="Times New Roman" w:cs="Times New Roman"/>
          <w:bCs/>
          <w:color w:val="000000"/>
          <w:sz w:val="28"/>
          <w:szCs w:val="28"/>
        </w:rPr>
        <w:t xml:space="preserve">морфологический анализ глаголов </w:t>
      </w:r>
      <w:r w:rsidRPr="00C4374C">
        <w:rPr>
          <w:rFonts w:ascii="Times New Roman" w:eastAsia="OfficinaSansExtraBoldITC-Reg" w:hAnsi="Times New Roman" w:cs="Times New Roman"/>
          <w:bCs/>
          <w:color w:val="000000"/>
          <w:sz w:val="28"/>
          <w:szCs w:val="28"/>
        </w:rPr>
        <w:t>(в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нормы словоизме</w:t>
      </w:r>
      <w:r w:rsidR="00265920" w:rsidRPr="00C4374C">
        <w:rPr>
          <w:rFonts w:ascii="Times New Roman" w:eastAsia="OfficinaSansExtraBoldITC-Reg" w:hAnsi="Times New Roman" w:cs="Times New Roman"/>
          <w:bCs/>
          <w:color w:val="000000"/>
          <w:sz w:val="28"/>
          <w:szCs w:val="28"/>
        </w:rPr>
        <w:t>нения глаголов, постановки уда</w:t>
      </w:r>
      <w:r w:rsidRPr="00C4374C">
        <w:rPr>
          <w:rFonts w:ascii="Times New Roman" w:eastAsia="OfficinaSansExtraBoldITC-Reg" w:hAnsi="Times New Roman" w:cs="Times New Roman"/>
          <w:bCs/>
          <w:color w:val="000000"/>
          <w:sz w:val="28"/>
          <w:szCs w:val="28"/>
        </w:rPr>
        <w:t>рения в глагольных формах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правила правопис</w:t>
      </w:r>
      <w:r w:rsidR="00265920" w:rsidRPr="00C4374C">
        <w:rPr>
          <w:rFonts w:ascii="Times New Roman" w:eastAsia="OfficinaSansExtraBoldITC-Reg" w:hAnsi="Times New Roman" w:cs="Times New Roman"/>
          <w:bCs/>
          <w:color w:val="000000"/>
          <w:sz w:val="28"/>
          <w:szCs w:val="28"/>
        </w:rPr>
        <w:t>ания глаголов: корней с чередо</w:t>
      </w:r>
      <w:r w:rsidRPr="00C4374C">
        <w:rPr>
          <w:rFonts w:ascii="Times New Roman" w:eastAsia="OfficinaSansExtraBoldITC-Reg" w:hAnsi="Times New Roman" w:cs="Times New Roman"/>
          <w:bCs/>
          <w:color w:val="000000"/>
          <w:sz w:val="28"/>
          <w:szCs w:val="28"/>
        </w:rPr>
        <w:t xml:space="preserve">ванием </w:t>
      </w:r>
      <w:r w:rsidRPr="00C4374C">
        <w:rPr>
          <w:rFonts w:ascii="Times New Roman" w:eastAsia="OfficinaSansExtraBoldITC-Reg" w:hAnsi="Times New Roman" w:cs="Times New Roman"/>
          <w:bCs/>
          <w:i/>
          <w:iCs/>
          <w:color w:val="000000"/>
          <w:sz w:val="28"/>
          <w:szCs w:val="28"/>
        </w:rPr>
        <w:t xml:space="preserve">е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и</w:t>
      </w:r>
      <w:r w:rsidRPr="00C4374C">
        <w:rPr>
          <w:rFonts w:ascii="Times New Roman" w:eastAsia="OfficinaSansExtraBoldITC-Reg" w:hAnsi="Times New Roman" w:cs="Times New Roman"/>
          <w:bCs/>
          <w:color w:val="000000"/>
          <w:sz w:val="28"/>
          <w:szCs w:val="28"/>
        </w:rPr>
        <w:t xml:space="preserve">; использования </w:t>
      </w:r>
      <w:r w:rsidRPr="00C4374C">
        <w:rPr>
          <w:rFonts w:ascii="Times New Roman" w:eastAsia="OfficinaSansExtraBoldITC-Reg" w:hAnsi="Times New Roman" w:cs="Times New Roman"/>
          <w:bCs/>
          <w:i/>
          <w:iCs/>
          <w:color w:val="000000"/>
          <w:sz w:val="28"/>
          <w:szCs w:val="28"/>
        </w:rPr>
        <w:t xml:space="preserve">ь </w:t>
      </w:r>
      <w:r w:rsidR="00265920" w:rsidRPr="00C4374C">
        <w:rPr>
          <w:rFonts w:ascii="Times New Roman" w:eastAsia="OfficinaSansExtraBoldITC-Reg" w:hAnsi="Times New Roman" w:cs="Times New Roman"/>
          <w:bCs/>
          <w:color w:val="000000"/>
          <w:sz w:val="28"/>
          <w:szCs w:val="28"/>
        </w:rPr>
        <w:t xml:space="preserve">после шипящих как показателя </w:t>
      </w:r>
      <w:r w:rsidRPr="00C4374C">
        <w:rPr>
          <w:rFonts w:ascii="Times New Roman" w:eastAsia="OfficinaSansExtraBoldITC-Reg" w:hAnsi="Times New Roman" w:cs="Times New Roman"/>
          <w:bCs/>
          <w:color w:val="000000"/>
          <w:sz w:val="28"/>
          <w:szCs w:val="28"/>
        </w:rPr>
        <w:t>грамматической формы в инфи</w:t>
      </w:r>
      <w:r w:rsidR="00265920" w:rsidRPr="00C4374C">
        <w:rPr>
          <w:rFonts w:ascii="Times New Roman" w:eastAsia="OfficinaSansExtraBoldITC-Reg" w:hAnsi="Times New Roman" w:cs="Times New Roman"/>
          <w:bCs/>
          <w:color w:val="000000"/>
          <w:sz w:val="28"/>
          <w:szCs w:val="28"/>
        </w:rPr>
        <w:t>нитиве, в форме 2-го лица един</w:t>
      </w:r>
      <w:r w:rsidRPr="00C4374C">
        <w:rPr>
          <w:rFonts w:ascii="Times New Roman" w:eastAsia="OfficinaSansExtraBoldITC-Reg" w:hAnsi="Times New Roman" w:cs="Times New Roman"/>
          <w:bCs/>
          <w:color w:val="000000"/>
          <w:sz w:val="28"/>
          <w:szCs w:val="28"/>
        </w:rPr>
        <w:t xml:space="preserve">ственного числа; </w:t>
      </w:r>
      <w:r w:rsidRPr="00C4374C">
        <w:rPr>
          <w:rFonts w:ascii="Times New Roman" w:eastAsia="OfficinaSansExtraBoldITC-Reg" w:hAnsi="Times New Roman" w:cs="Times New Roman"/>
          <w:bCs/>
          <w:i/>
          <w:iCs/>
          <w:color w:val="000000"/>
          <w:sz w:val="28"/>
          <w:szCs w:val="28"/>
        </w:rPr>
        <w:t xml:space="preserve">-тся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 xml:space="preserve">-ться </w:t>
      </w:r>
      <w:r w:rsidRPr="00C4374C">
        <w:rPr>
          <w:rFonts w:ascii="Times New Roman" w:eastAsia="OfficinaSansExtraBoldITC-Reg" w:hAnsi="Times New Roman" w:cs="Times New Roman"/>
          <w:bCs/>
          <w:color w:val="000000"/>
          <w:sz w:val="28"/>
          <w:szCs w:val="28"/>
        </w:rPr>
        <w:t xml:space="preserve">в глаголах; суффиксов </w:t>
      </w:r>
      <w:r w:rsidRPr="00C4374C">
        <w:rPr>
          <w:rFonts w:ascii="Times New Roman" w:eastAsia="OfficinaSansExtraBoldITC-Reg" w:hAnsi="Times New Roman" w:cs="Times New Roman"/>
          <w:bCs/>
          <w:i/>
          <w:iCs/>
          <w:color w:val="000000"/>
          <w:sz w:val="28"/>
          <w:szCs w:val="28"/>
        </w:rPr>
        <w:t>-ова</w:t>
      </w:r>
      <w:r w:rsidR="00265920" w:rsidRPr="00C4374C">
        <w:rPr>
          <w:rFonts w:ascii="Times New Roman" w:eastAsia="OfficinaSansExtraBoldITC-Reg" w:hAnsi="Times New Roman" w:cs="Times New Roman"/>
          <w:bCs/>
          <w:color w:val="000000"/>
          <w:sz w:val="28"/>
          <w:szCs w:val="28"/>
        </w:rPr>
        <w:t xml:space="preserve">- — </w:t>
      </w:r>
      <w:r w:rsidRPr="00C4374C">
        <w:rPr>
          <w:rFonts w:ascii="Times New Roman" w:eastAsia="OfficinaSansExtraBoldITC-Reg" w:hAnsi="Times New Roman" w:cs="Times New Roman"/>
          <w:bCs/>
          <w:color w:val="000000"/>
          <w:sz w:val="28"/>
          <w:szCs w:val="28"/>
        </w:rPr>
        <w:t>-</w:t>
      </w:r>
      <w:r w:rsidRPr="00C4374C">
        <w:rPr>
          <w:rFonts w:ascii="Times New Roman" w:eastAsia="OfficinaSansExtraBoldITC-Reg" w:hAnsi="Times New Roman" w:cs="Times New Roman"/>
          <w:bCs/>
          <w:i/>
          <w:iCs/>
          <w:color w:val="000000"/>
          <w:sz w:val="28"/>
          <w:szCs w:val="28"/>
        </w:rPr>
        <w:t>ева</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-ыва-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-ива-</w:t>
      </w:r>
      <w:r w:rsidRPr="00C4374C">
        <w:rPr>
          <w:rFonts w:ascii="Times New Roman" w:eastAsia="OfficinaSansExtraBoldITC-Reg" w:hAnsi="Times New Roman" w:cs="Times New Roman"/>
          <w:bCs/>
          <w:color w:val="000000"/>
          <w:sz w:val="28"/>
          <w:szCs w:val="28"/>
        </w:rPr>
        <w:t>; личных о</w:t>
      </w:r>
      <w:r w:rsidR="00265920" w:rsidRPr="00C4374C">
        <w:rPr>
          <w:rFonts w:ascii="Times New Roman" w:eastAsia="OfficinaSansExtraBoldITC-Reg" w:hAnsi="Times New Roman" w:cs="Times New Roman"/>
          <w:bCs/>
          <w:color w:val="000000"/>
          <w:sz w:val="28"/>
          <w:szCs w:val="28"/>
        </w:rPr>
        <w:t xml:space="preserve">кончаний глагола, гласной перед </w:t>
      </w:r>
      <w:r w:rsidRPr="00C4374C">
        <w:rPr>
          <w:rFonts w:ascii="Times New Roman" w:eastAsia="OfficinaSansExtraBoldITC-Reg" w:hAnsi="Times New Roman" w:cs="Times New Roman"/>
          <w:bCs/>
          <w:color w:val="000000"/>
          <w:sz w:val="28"/>
          <w:szCs w:val="28"/>
        </w:rPr>
        <w:t xml:space="preserve">суффиксом </w:t>
      </w:r>
      <w:r w:rsidRPr="00C4374C">
        <w:rPr>
          <w:rFonts w:ascii="Times New Roman" w:eastAsia="OfficinaSansExtraBoldITC-Reg" w:hAnsi="Times New Roman" w:cs="Times New Roman"/>
          <w:bCs/>
          <w:i/>
          <w:iCs/>
          <w:color w:val="000000"/>
          <w:sz w:val="28"/>
          <w:szCs w:val="28"/>
        </w:rPr>
        <w:t xml:space="preserve">-л- </w:t>
      </w:r>
      <w:r w:rsidRPr="00C4374C">
        <w:rPr>
          <w:rFonts w:ascii="Times New Roman" w:eastAsia="OfficinaSansExtraBoldITC-Reg" w:hAnsi="Times New Roman" w:cs="Times New Roman"/>
          <w:bCs/>
          <w:color w:val="000000"/>
          <w:sz w:val="28"/>
          <w:szCs w:val="28"/>
        </w:rPr>
        <w:t>в формах прош</w:t>
      </w:r>
      <w:r w:rsidR="00265920" w:rsidRPr="00C4374C">
        <w:rPr>
          <w:rFonts w:ascii="Times New Roman" w:eastAsia="OfficinaSansExtraBoldITC-Reg" w:hAnsi="Times New Roman" w:cs="Times New Roman"/>
          <w:bCs/>
          <w:color w:val="000000"/>
          <w:sz w:val="28"/>
          <w:szCs w:val="28"/>
        </w:rPr>
        <w:t>едшего времени глагола; слитно</w:t>
      </w:r>
      <w:r w:rsidRPr="00C4374C">
        <w:rPr>
          <w:rFonts w:ascii="Times New Roman" w:eastAsia="OfficinaSansExtraBoldITC-Reg" w:hAnsi="Times New Roman" w:cs="Times New Roman"/>
          <w:bCs/>
          <w:color w:val="000000"/>
          <w:sz w:val="28"/>
          <w:szCs w:val="28"/>
        </w:rPr>
        <w:t xml:space="preserve">го и раздельного написания </w:t>
      </w:r>
      <w:r w:rsidRPr="00C4374C">
        <w:rPr>
          <w:rFonts w:ascii="Times New Roman" w:eastAsia="OfficinaSansExtraBoldITC-Reg" w:hAnsi="Times New Roman" w:cs="Times New Roman"/>
          <w:bCs/>
          <w:i/>
          <w:iCs/>
          <w:color w:val="000000"/>
          <w:sz w:val="28"/>
          <w:szCs w:val="28"/>
        </w:rPr>
        <w:t xml:space="preserve">не </w:t>
      </w:r>
      <w:r w:rsidRPr="00C4374C">
        <w:rPr>
          <w:rFonts w:ascii="Times New Roman" w:eastAsia="OfficinaSansExtraBoldITC-Reg" w:hAnsi="Times New Roman" w:cs="Times New Roman"/>
          <w:bCs/>
          <w:color w:val="000000"/>
          <w:sz w:val="28"/>
          <w:szCs w:val="28"/>
        </w:rPr>
        <w:t>с глаголами.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lastRenderedPageBreak/>
        <w:t>Синтаксис. Культура речи. Пунктуация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единицы син</w:t>
      </w:r>
      <w:r w:rsidR="000F6D59" w:rsidRPr="00C4374C">
        <w:rPr>
          <w:rFonts w:ascii="Times New Roman" w:eastAsia="OfficinaSansExtraBoldITC-Reg" w:hAnsi="Times New Roman" w:cs="Times New Roman"/>
          <w:bCs/>
          <w:color w:val="000000"/>
          <w:sz w:val="28"/>
          <w:szCs w:val="28"/>
        </w:rPr>
        <w:t>таксиса (словосочетание и пред</w:t>
      </w:r>
      <w:r w:rsidRPr="00C4374C">
        <w:rPr>
          <w:rFonts w:ascii="Times New Roman" w:eastAsia="OfficinaSansExtraBoldITC-Reg" w:hAnsi="Times New Roman" w:cs="Times New Roman"/>
          <w:bCs/>
          <w:color w:val="000000"/>
          <w:sz w:val="28"/>
          <w:szCs w:val="28"/>
        </w:rPr>
        <w:t>ложение); проводить синта</w:t>
      </w:r>
      <w:r w:rsidR="000F6D59" w:rsidRPr="00C4374C">
        <w:rPr>
          <w:rFonts w:ascii="Times New Roman" w:eastAsia="OfficinaSansExtraBoldITC-Reg" w:hAnsi="Times New Roman" w:cs="Times New Roman"/>
          <w:bCs/>
          <w:color w:val="000000"/>
          <w:sz w:val="28"/>
          <w:szCs w:val="28"/>
        </w:rPr>
        <w:t xml:space="preserve">ксический анализ словосочетаний </w:t>
      </w:r>
      <w:r w:rsidRPr="00C4374C">
        <w:rPr>
          <w:rFonts w:ascii="Times New Roman" w:eastAsia="OfficinaSansExtraBoldITC-Reg" w:hAnsi="Times New Roman" w:cs="Times New Roman"/>
          <w:bCs/>
          <w:color w:val="000000"/>
          <w:sz w:val="28"/>
          <w:szCs w:val="28"/>
        </w:rPr>
        <w:t xml:space="preserve">и простых предложений; </w:t>
      </w:r>
      <w:r w:rsidR="000F6D59" w:rsidRPr="00C4374C">
        <w:rPr>
          <w:rFonts w:ascii="Times New Roman" w:eastAsia="OfficinaSansExtraBoldITC-Reg" w:hAnsi="Times New Roman" w:cs="Times New Roman"/>
          <w:bCs/>
          <w:color w:val="000000"/>
          <w:sz w:val="28"/>
          <w:szCs w:val="28"/>
        </w:rPr>
        <w:t xml:space="preserve">проводить пунктуационный анализ </w:t>
      </w:r>
      <w:r w:rsidRPr="00C4374C">
        <w:rPr>
          <w:rFonts w:ascii="Times New Roman" w:eastAsia="OfficinaSansExtraBoldITC-Reg" w:hAnsi="Times New Roman" w:cs="Times New Roman"/>
          <w:bCs/>
          <w:color w:val="000000"/>
          <w:sz w:val="28"/>
          <w:szCs w:val="28"/>
        </w:rPr>
        <w:t>простых осложнённых и сложных предлож</w:t>
      </w:r>
      <w:r w:rsidR="000F6D59" w:rsidRPr="00C4374C">
        <w:rPr>
          <w:rFonts w:ascii="Times New Roman" w:eastAsia="OfficinaSansExtraBoldITC-Reg" w:hAnsi="Times New Roman" w:cs="Times New Roman"/>
          <w:bCs/>
          <w:color w:val="000000"/>
          <w:sz w:val="28"/>
          <w:szCs w:val="28"/>
        </w:rPr>
        <w:t xml:space="preserve">ений (в рамках </w:t>
      </w:r>
      <w:r w:rsidRPr="00C4374C">
        <w:rPr>
          <w:rFonts w:ascii="Times New Roman" w:eastAsia="OfficinaSansExtraBoldITC-Reg" w:hAnsi="Times New Roman" w:cs="Times New Roman"/>
          <w:bCs/>
          <w:color w:val="000000"/>
          <w:sz w:val="28"/>
          <w:szCs w:val="28"/>
        </w:rPr>
        <w:t>изученного); применять зн</w:t>
      </w:r>
      <w:r w:rsidR="000F6D59" w:rsidRPr="00C4374C">
        <w:rPr>
          <w:rFonts w:ascii="Times New Roman" w:eastAsia="OfficinaSansExtraBoldITC-Reg" w:hAnsi="Times New Roman" w:cs="Times New Roman"/>
          <w:bCs/>
          <w:color w:val="000000"/>
          <w:sz w:val="28"/>
          <w:szCs w:val="28"/>
        </w:rPr>
        <w:t xml:space="preserve">ания по синтаксису и пунктуации </w:t>
      </w:r>
      <w:r w:rsidRPr="00C4374C">
        <w:rPr>
          <w:rFonts w:ascii="Times New Roman" w:eastAsia="OfficinaSansExtraBoldITC-Reg" w:hAnsi="Times New Roman" w:cs="Times New Roman"/>
          <w:bCs/>
          <w:color w:val="000000"/>
          <w:sz w:val="28"/>
          <w:szCs w:val="28"/>
        </w:rPr>
        <w:t>при выполнении языкового ан</w:t>
      </w:r>
      <w:r w:rsidR="000F6D59" w:rsidRPr="00C4374C">
        <w:rPr>
          <w:rFonts w:ascii="Times New Roman" w:eastAsia="OfficinaSansExtraBoldITC-Reg" w:hAnsi="Times New Roman" w:cs="Times New Roman"/>
          <w:bCs/>
          <w:color w:val="000000"/>
          <w:sz w:val="28"/>
          <w:szCs w:val="28"/>
        </w:rPr>
        <w:t>ализа различных видов и в рече</w:t>
      </w:r>
      <w:r w:rsidRPr="00C4374C">
        <w:rPr>
          <w:rFonts w:ascii="Times New Roman" w:eastAsia="OfficinaSansExtraBoldITC-Reg" w:hAnsi="Times New Roman" w:cs="Times New Roman"/>
          <w:bCs/>
          <w:color w:val="000000"/>
          <w:sz w:val="28"/>
          <w:szCs w:val="28"/>
        </w:rPr>
        <w:t>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словосоч</w:t>
      </w:r>
      <w:r w:rsidR="000F6D59" w:rsidRPr="00C4374C">
        <w:rPr>
          <w:rFonts w:ascii="Times New Roman" w:eastAsia="OfficinaSansExtraBoldITC-Reg" w:hAnsi="Times New Roman" w:cs="Times New Roman"/>
          <w:bCs/>
          <w:color w:val="000000"/>
          <w:sz w:val="28"/>
          <w:szCs w:val="28"/>
        </w:rPr>
        <w:t>етания по морфологическим свой</w:t>
      </w:r>
      <w:r w:rsidRPr="00C4374C">
        <w:rPr>
          <w:rFonts w:ascii="Times New Roman" w:eastAsia="OfficinaSansExtraBoldITC-Reg" w:hAnsi="Times New Roman" w:cs="Times New Roman"/>
          <w:bCs/>
          <w:color w:val="000000"/>
          <w:sz w:val="28"/>
          <w:szCs w:val="28"/>
        </w:rPr>
        <w:t>ствам главного слова (имен</w:t>
      </w:r>
      <w:r w:rsidR="000F6D59" w:rsidRPr="00C4374C">
        <w:rPr>
          <w:rFonts w:ascii="Times New Roman" w:eastAsia="OfficinaSansExtraBoldITC-Reg" w:hAnsi="Times New Roman" w:cs="Times New Roman"/>
          <w:bCs/>
          <w:color w:val="000000"/>
          <w:sz w:val="28"/>
          <w:szCs w:val="28"/>
        </w:rPr>
        <w:t xml:space="preserve">ные, глагольные, наречные); простые неосложнённые </w:t>
      </w:r>
      <w:r w:rsidRPr="00C4374C">
        <w:rPr>
          <w:rFonts w:ascii="Times New Roman" w:eastAsia="OfficinaSansExtraBoldITC-Reg" w:hAnsi="Times New Roman" w:cs="Times New Roman"/>
          <w:bCs/>
          <w:color w:val="000000"/>
          <w:sz w:val="28"/>
          <w:szCs w:val="28"/>
        </w:rPr>
        <w:t>пр</w:t>
      </w:r>
      <w:r w:rsidR="000F6D59" w:rsidRPr="00C4374C">
        <w:rPr>
          <w:rFonts w:ascii="Times New Roman" w:eastAsia="OfficinaSansExtraBoldITC-Reg" w:hAnsi="Times New Roman" w:cs="Times New Roman"/>
          <w:bCs/>
          <w:color w:val="000000"/>
          <w:sz w:val="28"/>
          <w:szCs w:val="28"/>
        </w:rPr>
        <w:t xml:space="preserve">едложения; простые предложения, </w:t>
      </w:r>
      <w:r w:rsidRPr="00C4374C">
        <w:rPr>
          <w:rFonts w:ascii="Times New Roman" w:eastAsia="OfficinaSansExtraBoldITC-Reg" w:hAnsi="Times New Roman" w:cs="Times New Roman"/>
          <w:bCs/>
          <w:color w:val="000000"/>
          <w:sz w:val="28"/>
          <w:szCs w:val="28"/>
        </w:rPr>
        <w:t>осложнённые однородны</w:t>
      </w:r>
      <w:r w:rsidR="000F6D59" w:rsidRPr="00C4374C">
        <w:rPr>
          <w:rFonts w:ascii="Times New Roman" w:eastAsia="OfficinaSansExtraBoldITC-Reg" w:hAnsi="Times New Roman" w:cs="Times New Roman"/>
          <w:bCs/>
          <w:color w:val="000000"/>
          <w:sz w:val="28"/>
          <w:szCs w:val="28"/>
        </w:rPr>
        <w:t xml:space="preserve">ми членами, включая предложения </w:t>
      </w:r>
      <w:r w:rsidRPr="00C4374C">
        <w:rPr>
          <w:rFonts w:ascii="Times New Roman" w:eastAsia="OfficinaSansExtraBoldITC-Reg" w:hAnsi="Times New Roman" w:cs="Times New Roman"/>
          <w:bCs/>
          <w:color w:val="000000"/>
          <w:sz w:val="28"/>
          <w:szCs w:val="28"/>
        </w:rPr>
        <w:t>с обобщающим словом при</w:t>
      </w:r>
      <w:r w:rsidR="000F6D59" w:rsidRPr="00C4374C">
        <w:rPr>
          <w:rFonts w:ascii="Times New Roman" w:eastAsia="OfficinaSansExtraBoldITC-Reg" w:hAnsi="Times New Roman" w:cs="Times New Roman"/>
          <w:bCs/>
          <w:color w:val="000000"/>
          <w:sz w:val="28"/>
          <w:szCs w:val="28"/>
        </w:rPr>
        <w:t xml:space="preserve"> однородных членах, обращением; </w:t>
      </w:r>
      <w:r w:rsidRPr="00C4374C">
        <w:rPr>
          <w:rFonts w:ascii="Times New Roman" w:eastAsia="OfficinaSansExtraBoldITC-Reg" w:hAnsi="Times New Roman" w:cs="Times New Roman"/>
          <w:bCs/>
          <w:color w:val="000000"/>
          <w:sz w:val="28"/>
          <w:szCs w:val="28"/>
        </w:rPr>
        <w:t xml:space="preserve">распознавать предложения </w:t>
      </w:r>
      <w:r w:rsidR="000F6D59" w:rsidRPr="00C4374C">
        <w:rPr>
          <w:rFonts w:ascii="Times New Roman" w:eastAsia="OfficinaSansExtraBoldITC-Reg" w:hAnsi="Times New Roman" w:cs="Times New Roman"/>
          <w:bCs/>
          <w:color w:val="000000"/>
          <w:sz w:val="28"/>
          <w:szCs w:val="28"/>
        </w:rPr>
        <w:t>по цели высказывания (повество</w:t>
      </w:r>
      <w:r w:rsidRPr="00C4374C">
        <w:rPr>
          <w:rFonts w:ascii="Times New Roman" w:eastAsia="OfficinaSansExtraBoldITC-Reg" w:hAnsi="Times New Roman" w:cs="Times New Roman"/>
          <w:bCs/>
          <w:color w:val="000000"/>
          <w:sz w:val="28"/>
          <w:szCs w:val="28"/>
        </w:rPr>
        <w:t>вательные, побудительные, вопроситель</w:t>
      </w:r>
      <w:r w:rsidR="000F6D59" w:rsidRPr="00C4374C">
        <w:rPr>
          <w:rFonts w:ascii="Times New Roman" w:eastAsia="OfficinaSansExtraBoldITC-Reg" w:hAnsi="Times New Roman" w:cs="Times New Roman"/>
          <w:bCs/>
          <w:color w:val="000000"/>
          <w:sz w:val="28"/>
          <w:szCs w:val="28"/>
        </w:rPr>
        <w:t xml:space="preserve">ные), эмоциональной </w:t>
      </w:r>
      <w:r w:rsidRPr="00C4374C">
        <w:rPr>
          <w:rFonts w:ascii="Times New Roman" w:eastAsia="OfficinaSansExtraBoldITC-Reg" w:hAnsi="Times New Roman" w:cs="Times New Roman"/>
          <w:bCs/>
          <w:color w:val="000000"/>
          <w:sz w:val="28"/>
          <w:szCs w:val="28"/>
        </w:rPr>
        <w:t>окраске (восклицательные и</w:t>
      </w:r>
      <w:r w:rsidR="000F6D59" w:rsidRPr="00C4374C">
        <w:rPr>
          <w:rFonts w:ascii="Times New Roman" w:eastAsia="OfficinaSansExtraBoldITC-Reg" w:hAnsi="Times New Roman" w:cs="Times New Roman"/>
          <w:bCs/>
          <w:color w:val="000000"/>
          <w:sz w:val="28"/>
          <w:szCs w:val="28"/>
        </w:rPr>
        <w:t xml:space="preserve"> невосклицательные), количеству </w:t>
      </w:r>
      <w:r w:rsidRPr="00C4374C">
        <w:rPr>
          <w:rFonts w:ascii="Times New Roman" w:eastAsia="OfficinaSansExtraBoldITC-Reg" w:hAnsi="Times New Roman" w:cs="Times New Roman"/>
          <w:bCs/>
          <w:color w:val="000000"/>
          <w:sz w:val="28"/>
          <w:szCs w:val="28"/>
        </w:rPr>
        <w:t>грамматических основ (про</w:t>
      </w:r>
      <w:r w:rsidR="000F6D59" w:rsidRPr="00C4374C">
        <w:rPr>
          <w:rFonts w:ascii="Times New Roman" w:eastAsia="OfficinaSansExtraBoldITC-Reg" w:hAnsi="Times New Roman" w:cs="Times New Roman"/>
          <w:bCs/>
          <w:color w:val="000000"/>
          <w:sz w:val="28"/>
          <w:szCs w:val="28"/>
        </w:rPr>
        <w:t>стые и сложные), наличию второ</w:t>
      </w:r>
      <w:r w:rsidRPr="00C4374C">
        <w:rPr>
          <w:rFonts w:ascii="Times New Roman" w:eastAsia="OfficinaSansExtraBoldITC-Reg" w:hAnsi="Times New Roman" w:cs="Times New Roman"/>
          <w:bCs/>
          <w:color w:val="000000"/>
          <w:sz w:val="28"/>
          <w:szCs w:val="28"/>
        </w:rPr>
        <w:t>степенных членов (распрост</w:t>
      </w:r>
      <w:r w:rsidR="000F6D59" w:rsidRPr="00C4374C">
        <w:rPr>
          <w:rFonts w:ascii="Times New Roman" w:eastAsia="OfficinaSansExtraBoldITC-Reg" w:hAnsi="Times New Roman" w:cs="Times New Roman"/>
          <w:bCs/>
          <w:color w:val="000000"/>
          <w:sz w:val="28"/>
          <w:szCs w:val="28"/>
        </w:rPr>
        <w:t xml:space="preserve">ранённые и нераспространённые); </w:t>
      </w:r>
      <w:r w:rsidRPr="00C4374C">
        <w:rPr>
          <w:rFonts w:ascii="Times New Roman" w:eastAsia="OfficinaSansExtraBoldITC-Reg" w:hAnsi="Times New Roman" w:cs="Times New Roman"/>
          <w:bCs/>
          <w:color w:val="000000"/>
          <w:sz w:val="28"/>
          <w:szCs w:val="28"/>
        </w:rPr>
        <w:t>определять главные (грамм</w:t>
      </w:r>
      <w:r w:rsidR="000F6D59" w:rsidRPr="00C4374C">
        <w:rPr>
          <w:rFonts w:ascii="Times New Roman" w:eastAsia="OfficinaSansExtraBoldITC-Reg" w:hAnsi="Times New Roman" w:cs="Times New Roman"/>
          <w:bCs/>
          <w:color w:val="000000"/>
          <w:sz w:val="28"/>
          <w:szCs w:val="28"/>
        </w:rPr>
        <w:t>атическую основу) и второстепен</w:t>
      </w:r>
      <w:r w:rsidRPr="00C4374C">
        <w:rPr>
          <w:rFonts w:ascii="Times New Roman" w:eastAsia="OfficinaSansExtraBoldITC-Reg" w:hAnsi="Times New Roman" w:cs="Times New Roman"/>
          <w:bCs/>
          <w:color w:val="000000"/>
          <w:sz w:val="28"/>
          <w:szCs w:val="28"/>
        </w:rPr>
        <w:t>ные члены предложения</w:t>
      </w:r>
      <w:r w:rsidR="000F6D59" w:rsidRPr="00C4374C">
        <w:rPr>
          <w:rFonts w:ascii="Times New Roman" w:eastAsia="OfficinaSansExtraBoldITC-Reg" w:hAnsi="Times New Roman" w:cs="Times New Roman"/>
          <w:bCs/>
          <w:color w:val="000000"/>
          <w:sz w:val="28"/>
          <w:szCs w:val="28"/>
        </w:rPr>
        <w:t xml:space="preserve">, способы выражения подлежащего </w:t>
      </w:r>
      <w:r w:rsidRPr="00C4374C">
        <w:rPr>
          <w:rFonts w:ascii="Times New Roman" w:eastAsia="OfficinaSansExtraBoldITC-Reg" w:hAnsi="Times New Roman" w:cs="Times New Roman"/>
          <w:bCs/>
          <w:color w:val="000000"/>
          <w:sz w:val="28"/>
          <w:szCs w:val="28"/>
        </w:rPr>
        <w:t xml:space="preserve">(именем существительным </w:t>
      </w:r>
      <w:r w:rsidR="000F6D59" w:rsidRPr="00C4374C">
        <w:rPr>
          <w:rFonts w:ascii="Times New Roman" w:eastAsia="OfficinaSansExtraBoldITC-Reg" w:hAnsi="Times New Roman" w:cs="Times New Roman"/>
          <w:bCs/>
          <w:color w:val="000000"/>
          <w:sz w:val="28"/>
          <w:szCs w:val="28"/>
        </w:rPr>
        <w:t xml:space="preserve">или местоимением в именительном </w:t>
      </w:r>
      <w:r w:rsidRPr="00C4374C">
        <w:rPr>
          <w:rFonts w:ascii="Times New Roman" w:eastAsia="OfficinaSansExtraBoldITC-Reg" w:hAnsi="Times New Roman" w:cs="Times New Roman"/>
          <w:bCs/>
          <w:color w:val="000000"/>
          <w:sz w:val="28"/>
          <w:szCs w:val="28"/>
        </w:rPr>
        <w:t xml:space="preserve">падеже, сочетанием имени </w:t>
      </w:r>
      <w:r w:rsidR="000F6D59" w:rsidRPr="00C4374C">
        <w:rPr>
          <w:rFonts w:ascii="Times New Roman" w:eastAsia="OfficinaSansExtraBoldITC-Reg" w:hAnsi="Times New Roman" w:cs="Times New Roman"/>
          <w:bCs/>
          <w:color w:val="000000"/>
          <w:sz w:val="28"/>
          <w:szCs w:val="28"/>
        </w:rPr>
        <w:t>существительного в форме имени</w:t>
      </w:r>
      <w:r w:rsidRPr="00C4374C">
        <w:rPr>
          <w:rFonts w:ascii="Times New Roman" w:eastAsia="OfficinaSansExtraBoldITC-Reg" w:hAnsi="Times New Roman" w:cs="Times New Roman"/>
          <w:bCs/>
          <w:color w:val="000000"/>
          <w:sz w:val="28"/>
          <w:szCs w:val="28"/>
        </w:rPr>
        <w:t>тельного падежа с существи</w:t>
      </w:r>
      <w:r w:rsidR="000F6D59" w:rsidRPr="00C4374C">
        <w:rPr>
          <w:rFonts w:ascii="Times New Roman" w:eastAsia="OfficinaSansExtraBoldITC-Reg" w:hAnsi="Times New Roman" w:cs="Times New Roman"/>
          <w:bCs/>
          <w:color w:val="000000"/>
          <w:sz w:val="28"/>
          <w:szCs w:val="28"/>
        </w:rPr>
        <w:t>тельным или местоимением в фор</w:t>
      </w:r>
      <w:r w:rsidRPr="00C4374C">
        <w:rPr>
          <w:rFonts w:ascii="Times New Roman" w:eastAsia="OfficinaSansExtraBoldITC-Reg" w:hAnsi="Times New Roman" w:cs="Times New Roman"/>
          <w:bCs/>
          <w:color w:val="000000"/>
          <w:sz w:val="28"/>
          <w:szCs w:val="28"/>
        </w:rPr>
        <w:t xml:space="preserve">ме творительного падежа с предлогом; </w:t>
      </w:r>
      <w:r w:rsidR="000F6D59" w:rsidRPr="00C4374C">
        <w:rPr>
          <w:rFonts w:ascii="Times New Roman" w:eastAsia="OfficinaSansExtraBoldITC-Reg" w:hAnsi="Times New Roman" w:cs="Times New Roman"/>
          <w:bCs/>
          <w:color w:val="000000"/>
          <w:sz w:val="28"/>
          <w:szCs w:val="28"/>
        </w:rPr>
        <w:t>сочетанием имени чис</w:t>
      </w:r>
      <w:r w:rsidRPr="00C4374C">
        <w:rPr>
          <w:rFonts w:ascii="Times New Roman" w:eastAsia="OfficinaSansExtraBoldITC-Reg" w:hAnsi="Times New Roman" w:cs="Times New Roman"/>
          <w:bCs/>
          <w:color w:val="000000"/>
          <w:sz w:val="28"/>
          <w:szCs w:val="28"/>
        </w:rPr>
        <w:t>лительного в форме имените</w:t>
      </w:r>
      <w:r w:rsidR="000F6D59" w:rsidRPr="00C4374C">
        <w:rPr>
          <w:rFonts w:ascii="Times New Roman" w:eastAsia="OfficinaSansExtraBoldITC-Reg" w:hAnsi="Times New Roman" w:cs="Times New Roman"/>
          <w:bCs/>
          <w:color w:val="000000"/>
          <w:sz w:val="28"/>
          <w:szCs w:val="28"/>
        </w:rPr>
        <w:t xml:space="preserve">льного падежа с существительным </w:t>
      </w:r>
      <w:r w:rsidRPr="00C4374C">
        <w:rPr>
          <w:rFonts w:ascii="Times New Roman" w:eastAsia="OfficinaSansExtraBoldITC-Reg" w:hAnsi="Times New Roman" w:cs="Times New Roman"/>
          <w:bCs/>
          <w:color w:val="000000"/>
          <w:sz w:val="28"/>
          <w:szCs w:val="28"/>
        </w:rPr>
        <w:t>в форме родительного падежа)</w:t>
      </w:r>
      <w:r w:rsidR="000F6D59" w:rsidRPr="00C4374C">
        <w:rPr>
          <w:rFonts w:ascii="Times New Roman" w:eastAsia="OfficinaSansExtraBoldITC-Reg" w:hAnsi="Times New Roman" w:cs="Times New Roman"/>
          <w:bCs/>
          <w:color w:val="000000"/>
          <w:sz w:val="28"/>
          <w:szCs w:val="28"/>
        </w:rPr>
        <w:t xml:space="preserve"> и сказуемого (глаголом, именем </w:t>
      </w:r>
      <w:r w:rsidRPr="00C4374C">
        <w:rPr>
          <w:rFonts w:ascii="Times New Roman" w:eastAsia="OfficinaSansExtraBoldITC-Reg" w:hAnsi="Times New Roman" w:cs="Times New Roman"/>
          <w:bCs/>
          <w:color w:val="000000"/>
          <w:sz w:val="28"/>
          <w:szCs w:val="28"/>
        </w:rPr>
        <w:t xml:space="preserve">существительным, именем </w:t>
      </w:r>
      <w:r w:rsidR="000F6D59" w:rsidRPr="00C4374C">
        <w:rPr>
          <w:rFonts w:ascii="Times New Roman" w:eastAsia="OfficinaSansExtraBoldITC-Reg" w:hAnsi="Times New Roman" w:cs="Times New Roman"/>
          <w:bCs/>
          <w:color w:val="000000"/>
          <w:sz w:val="28"/>
          <w:szCs w:val="28"/>
        </w:rPr>
        <w:t>прилагательным), типичные сред</w:t>
      </w:r>
      <w:r w:rsidRPr="00C4374C">
        <w:rPr>
          <w:rFonts w:ascii="Times New Roman" w:eastAsia="OfficinaSansExtraBoldITC-Reg" w:hAnsi="Times New Roman" w:cs="Times New Roman"/>
          <w:bCs/>
          <w:color w:val="000000"/>
          <w:sz w:val="28"/>
          <w:szCs w:val="28"/>
        </w:rPr>
        <w:t>ства выражения второстепе</w:t>
      </w:r>
      <w:r w:rsidR="000F6D59" w:rsidRPr="00C4374C">
        <w:rPr>
          <w:rFonts w:ascii="Times New Roman" w:eastAsia="OfficinaSansExtraBoldITC-Reg" w:hAnsi="Times New Roman" w:cs="Times New Roman"/>
          <w:bCs/>
          <w:color w:val="000000"/>
          <w:sz w:val="28"/>
          <w:szCs w:val="28"/>
        </w:rPr>
        <w:t>нных членов предложения (в рам</w:t>
      </w:r>
      <w:r w:rsidRPr="00C4374C">
        <w:rPr>
          <w:rFonts w:ascii="Times New Roman" w:eastAsia="OfficinaSansExtraBoldITC-Reg" w:hAnsi="Times New Roman" w:cs="Times New Roman"/>
          <w:bCs/>
          <w:color w:val="000000"/>
          <w:sz w:val="28"/>
          <w:szCs w:val="28"/>
        </w:rPr>
        <w:t>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на письме пу</w:t>
      </w:r>
      <w:r w:rsidR="000F6D59" w:rsidRPr="00C4374C">
        <w:rPr>
          <w:rFonts w:ascii="Times New Roman" w:eastAsia="OfficinaSansExtraBoldITC-Reg" w:hAnsi="Times New Roman" w:cs="Times New Roman"/>
          <w:bCs/>
          <w:color w:val="000000"/>
          <w:sz w:val="28"/>
          <w:szCs w:val="28"/>
        </w:rPr>
        <w:t>нктуационные правила при поста</w:t>
      </w:r>
      <w:r w:rsidRPr="00C4374C">
        <w:rPr>
          <w:rFonts w:ascii="Times New Roman" w:eastAsia="OfficinaSansExtraBoldITC-Reg" w:hAnsi="Times New Roman" w:cs="Times New Roman"/>
          <w:bCs/>
          <w:color w:val="000000"/>
          <w:sz w:val="28"/>
          <w:szCs w:val="28"/>
        </w:rPr>
        <w:t>новке тире между подлеж</w:t>
      </w:r>
      <w:r w:rsidR="000F6D59" w:rsidRPr="00C4374C">
        <w:rPr>
          <w:rFonts w:ascii="Times New Roman" w:eastAsia="OfficinaSansExtraBoldITC-Reg" w:hAnsi="Times New Roman" w:cs="Times New Roman"/>
          <w:bCs/>
          <w:color w:val="000000"/>
          <w:sz w:val="28"/>
          <w:szCs w:val="28"/>
        </w:rPr>
        <w:t xml:space="preserve">ащим и сказуемым, выборе знаков </w:t>
      </w:r>
      <w:r w:rsidRPr="00C4374C">
        <w:rPr>
          <w:rFonts w:ascii="Times New Roman" w:eastAsia="OfficinaSansExtraBoldITC-Reg" w:hAnsi="Times New Roman" w:cs="Times New Roman"/>
          <w:bCs/>
          <w:color w:val="000000"/>
          <w:sz w:val="28"/>
          <w:szCs w:val="28"/>
        </w:rPr>
        <w:t>препинания в предложен</w:t>
      </w:r>
      <w:r w:rsidR="000F6D59" w:rsidRPr="00C4374C">
        <w:rPr>
          <w:rFonts w:ascii="Times New Roman" w:eastAsia="OfficinaSansExtraBoldITC-Reg" w:hAnsi="Times New Roman" w:cs="Times New Roman"/>
          <w:bCs/>
          <w:color w:val="000000"/>
          <w:sz w:val="28"/>
          <w:szCs w:val="28"/>
        </w:rPr>
        <w:t>иях с однородными членами, свя</w:t>
      </w:r>
      <w:r w:rsidRPr="00C4374C">
        <w:rPr>
          <w:rFonts w:ascii="Times New Roman" w:eastAsia="OfficinaSansExtraBoldITC-Reg" w:hAnsi="Times New Roman" w:cs="Times New Roman"/>
          <w:bCs/>
          <w:color w:val="000000"/>
          <w:sz w:val="28"/>
          <w:szCs w:val="28"/>
        </w:rPr>
        <w:t xml:space="preserve">занными бессоюзной связью, одиночным союзом </w:t>
      </w:r>
      <w:r w:rsidRPr="00C4374C">
        <w:rPr>
          <w:rFonts w:ascii="Times New Roman" w:eastAsia="OfficinaSansExtraBoldITC-Reg" w:hAnsi="Times New Roman" w:cs="Times New Roman"/>
          <w:bCs/>
          <w:i/>
          <w:iCs/>
          <w:color w:val="000000"/>
          <w:sz w:val="28"/>
          <w:szCs w:val="28"/>
        </w:rPr>
        <w:t>и</w:t>
      </w:r>
      <w:r w:rsidRPr="00C4374C">
        <w:rPr>
          <w:rFonts w:ascii="Times New Roman" w:eastAsia="OfficinaSansExtraBoldITC-Reg" w:hAnsi="Times New Roman" w:cs="Times New Roman"/>
          <w:bCs/>
          <w:color w:val="000000"/>
          <w:sz w:val="28"/>
          <w:szCs w:val="28"/>
        </w:rPr>
        <w:t>,</w:t>
      </w:r>
      <w:r w:rsidR="000F6D59" w:rsidRPr="00C4374C">
        <w:rPr>
          <w:rFonts w:ascii="Times New Roman" w:eastAsia="OfficinaSansExtraBoldITC-Reg" w:hAnsi="Times New Roman" w:cs="Times New Roman"/>
          <w:bCs/>
          <w:color w:val="000000"/>
          <w:sz w:val="28"/>
          <w:szCs w:val="28"/>
        </w:rPr>
        <w:t xml:space="preserve"> союзами </w:t>
      </w:r>
      <w:r w:rsidRPr="00C4374C">
        <w:rPr>
          <w:rFonts w:ascii="Times New Roman" w:eastAsia="OfficinaSansExtraBoldITC-Reg" w:hAnsi="Times New Roman" w:cs="Times New Roman"/>
          <w:bCs/>
          <w:i/>
          <w:iCs/>
          <w:color w:val="000000"/>
          <w:sz w:val="28"/>
          <w:szCs w:val="28"/>
        </w:rPr>
        <w:t>а</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но</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однако</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зато</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да </w:t>
      </w:r>
      <w:r w:rsidRPr="00C4374C">
        <w:rPr>
          <w:rFonts w:ascii="Times New Roman" w:eastAsia="OfficinaSansExtraBoldITC-Reg" w:hAnsi="Times New Roman" w:cs="Times New Roman"/>
          <w:bCs/>
          <w:color w:val="000000"/>
          <w:sz w:val="28"/>
          <w:szCs w:val="28"/>
        </w:rPr>
        <w:t xml:space="preserve">(в значении </w:t>
      </w:r>
      <w:r w:rsidRPr="00C4374C">
        <w:rPr>
          <w:rFonts w:ascii="Times New Roman" w:eastAsia="OfficinaSansExtraBoldITC-Reg" w:hAnsi="Times New Roman" w:cs="Times New Roman"/>
          <w:bCs/>
          <w:i/>
          <w:iCs/>
          <w:color w:val="000000"/>
          <w:sz w:val="28"/>
          <w:szCs w:val="28"/>
        </w:rPr>
        <w:t>и</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да </w:t>
      </w:r>
      <w:r w:rsidRPr="00C4374C">
        <w:rPr>
          <w:rFonts w:ascii="Times New Roman" w:eastAsia="OfficinaSansExtraBoldITC-Reg" w:hAnsi="Times New Roman" w:cs="Times New Roman"/>
          <w:bCs/>
          <w:color w:val="000000"/>
          <w:sz w:val="28"/>
          <w:szCs w:val="28"/>
        </w:rPr>
        <w:t xml:space="preserve">(в значении </w:t>
      </w:r>
      <w:r w:rsidRPr="00C4374C">
        <w:rPr>
          <w:rFonts w:ascii="Times New Roman" w:eastAsia="OfficinaSansExtraBoldITC-Reg" w:hAnsi="Times New Roman" w:cs="Times New Roman"/>
          <w:bCs/>
          <w:i/>
          <w:iCs/>
          <w:color w:val="000000"/>
          <w:sz w:val="28"/>
          <w:szCs w:val="28"/>
        </w:rPr>
        <w:t>но</w:t>
      </w:r>
      <w:r w:rsidR="000F6D59"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с обобщающим словом при о</w:t>
      </w:r>
      <w:r w:rsidR="000F6D59" w:rsidRPr="00C4374C">
        <w:rPr>
          <w:rFonts w:ascii="Times New Roman" w:eastAsia="OfficinaSansExtraBoldITC-Reg" w:hAnsi="Times New Roman" w:cs="Times New Roman"/>
          <w:bCs/>
          <w:color w:val="000000"/>
          <w:sz w:val="28"/>
          <w:szCs w:val="28"/>
        </w:rPr>
        <w:t xml:space="preserve">днородных членах; с обращением; </w:t>
      </w:r>
      <w:r w:rsidRPr="00C4374C">
        <w:rPr>
          <w:rFonts w:ascii="Times New Roman" w:eastAsia="OfficinaSansExtraBoldITC-Reg" w:hAnsi="Times New Roman" w:cs="Times New Roman"/>
          <w:bCs/>
          <w:color w:val="000000"/>
          <w:sz w:val="28"/>
          <w:szCs w:val="28"/>
        </w:rPr>
        <w:t>в предложениях с прямой</w:t>
      </w:r>
      <w:r w:rsidR="000F6D59" w:rsidRPr="00C4374C">
        <w:rPr>
          <w:rFonts w:ascii="Times New Roman" w:eastAsia="OfficinaSansExtraBoldITC-Reg" w:hAnsi="Times New Roman" w:cs="Times New Roman"/>
          <w:bCs/>
          <w:color w:val="000000"/>
          <w:sz w:val="28"/>
          <w:szCs w:val="28"/>
        </w:rPr>
        <w:t xml:space="preserve"> речью; в сложных предложениях, </w:t>
      </w:r>
      <w:r w:rsidRPr="00C4374C">
        <w:rPr>
          <w:rFonts w:ascii="Times New Roman" w:eastAsia="OfficinaSansExtraBoldITC-Reg" w:hAnsi="Times New Roman" w:cs="Times New Roman"/>
          <w:bCs/>
          <w:color w:val="000000"/>
          <w:sz w:val="28"/>
          <w:szCs w:val="28"/>
        </w:rPr>
        <w:t>состоящих из частей, связан</w:t>
      </w:r>
      <w:r w:rsidR="000F6D59" w:rsidRPr="00C4374C">
        <w:rPr>
          <w:rFonts w:ascii="Times New Roman" w:eastAsia="OfficinaSansExtraBoldITC-Reg" w:hAnsi="Times New Roman" w:cs="Times New Roman"/>
          <w:bCs/>
          <w:color w:val="000000"/>
          <w:sz w:val="28"/>
          <w:szCs w:val="28"/>
        </w:rPr>
        <w:t xml:space="preserve">ных бессоюзной связью и союзами </w:t>
      </w:r>
      <w:r w:rsidRPr="00C4374C">
        <w:rPr>
          <w:rFonts w:ascii="Times New Roman" w:eastAsia="OfficinaSansExtraBoldITC-Reg" w:hAnsi="Times New Roman" w:cs="Times New Roman"/>
          <w:bCs/>
          <w:i/>
          <w:iCs/>
          <w:color w:val="000000"/>
          <w:sz w:val="28"/>
          <w:szCs w:val="28"/>
        </w:rPr>
        <w:t>и</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но</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а</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однако</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зато</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да</w:t>
      </w:r>
      <w:r w:rsidRPr="00C4374C">
        <w:rPr>
          <w:rFonts w:ascii="Times New Roman" w:eastAsia="OfficinaSansExtraBoldITC-Reg" w:hAnsi="Times New Roman" w:cs="Times New Roman"/>
          <w:bCs/>
          <w:color w:val="000000"/>
          <w:sz w:val="28"/>
          <w:szCs w:val="28"/>
        </w:rPr>
        <w:t>; оформлять на письме диалог.</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пунктуационн</w:t>
      </w:r>
      <w:r w:rsidR="000F6D59" w:rsidRPr="00C4374C">
        <w:rPr>
          <w:rFonts w:ascii="Times New Roman" w:eastAsia="OfficinaSansExtraBoldITC-Reg" w:hAnsi="Times New Roman" w:cs="Times New Roman"/>
          <w:bCs/>
          <w:color w:val="000000"/>
          <w:sz w:val="28"/>
          <w:szCs w:val="28"/>
        </w:rPr>
        <w:t xml:space="preserve">ый анализ предложений (в рамках </w:t>
      </w:r>
      <w:r w:rsidRPr="00C4374C">
        <w:rPr>
          <w:rFonts w:ascii="Times New Roman" w:eastAsia="OfficinaSansExtraBoldITC-Reg" w:hAnsi="Times New Roman" w:cs="Times New Roman"/>
          <w:bCs/>
          <w:color w:val="000000"/>
          <w:sz w:val="28"/>
          <w:szCs w:val="28"/>
        </w:rPr>
        <w:t>изученного).</w:t>
      </w:r>
    </w:p>
    <w:p w:rsidR="000F6D59" w:rsidRPr="00C4374C" w:rsidRDefault="000F6D59" w:rsidP="00F510F3">
      <w:pPr>
        <w:autoSpaceDE w:val="0"/>
        <w:autoSpaceDN w:val="0"/>
        <w:adjustRightInd w:val="0"/>
        <w:spacing w:after="0" w:line="240" w:lineRule="auto"/>
        <w:ind w:firstLine="567"/>
        <w:jc w:val="both"/>
        <w:rPr>
          <w:rFonts w:ascii="Times New Roman" w:eastAsia="OfficinaSansMediumITC-Regular" w:hAnsi="Times New Roman" w:cs="Times New Roman"/>
          <w:b/>
          <w:bCs/>
          <w:color w:val="000000"/>
          <w:sz w:val="28"/>
          <w:szCs w:val="28"/>
        </w:rPr>
      </w:pPr>
    </w:p>
    <w:p w:rsidR="000B6EBB" w:rsidRPr="00C4374C" w:rsidRDefault="000F6D59" w:rsidP="00F510F3">
      <w:pPr>
        <w:autoSpaceDE w:val="0"/>
        <w:autoSpaceDN w:val="0"/>
        <w:adjustRightInd w:val="0"/>
        <w:spacing w:after="0" w:line="240" w:lineRule="auto"/>
        <w:ind w:firstLine="567"/>
        <w:jc w:val="both"/>
        <w:rPr>
          <w:rFonts w:ascii="Times New Roman" w:eastAsia="OfficinaSansMediumITC-Regular" w:hAnsi="Times New Roman" w:cs="Times New Roman"/>
          <w:b/>
          <w:bCs/>
          <w:color w:val="000000"/>
          <w:sz w:val="28"/>
          <w:szCs w:val="28"/>
          <w:u w:val="single"/>
        </w:rPr>
      </w:pPr>
      <w:r w:rsidRPr="00C4374C">
        <w:rPr>
          <w:rFonts w:ascii="Times New Roman" w:eastAsia="OfficinaSansMediumITC-Regular" w:hAnsi="Times New Roman" w:cs="Times New Roman"/>
          <w:b/>
          <w:bCs/>
          <w:color w:val="000000"/>
          <w:sz w:val="28"/>
          <w:szCs w:val="28"/>
          <w:u w:val="single"/>
        </w:rPr>
        <w:t>6 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функции р</w:t>
      </w:r>
      <w:r w:rsidR="000F6D59" w:rsidRPr="00C4374C">
        <w:rPr>
          <w:rFonts w:ascii="Times New Roman" w:eastAsia="OfficinaSansExtraBoldITC-Reg" w:hAnsi="Times New Roman" w:cs="Times New Roman"/>
          <w:bCs/>
          <w:color w:val="000000"/>
          <w:sz w:val="28"/>
          <w:szCs w:val="28"/>
        </w:rPr>
        <w:t>усского языка как государствен</w:t>
      </w:r>
      <w:r w:rsidRPr="00C4374C">
        <w:rPr>
          <w:rFonts w:ascii="Times New Roman" w:eastAsia="OfficinaSansExtraBoldITC-Reg" w:hAnsi="Times New Roman" w:cs="Times New Roman"/>
          <w:bCs/>
          <w:color w:val="000000"/>
          <w:sz w:val="28"/>
          <w:szCs w:val="28"/>
        </w:rPr>
        <w:t>ного языка Российской Фед</w:t>
      </w:r>
      <w:r w:rsidR="000F6D59" w:rsidRPr="00C4374C">
        <w:rPr>
          <w:rFonts w:ascii="Times New Roman" w:eastAsia="OfficinaSansExtraBoldITC-Reg" w:hAnsi="Times New Roman" w:cs="Times New Roman"/>
          <w:bCs/>
          <w:color w:val="000000"/>
          <w:sz w:val="28"/>
          <w:szCs w:val="28"/>
        </w:rPr>
        <w:t xml:space="preserve">ерации и языка межнационального </w:t>
      </w:r>
      <w:r w:rsidRPr="00C4374C">
        <w:rPr>
          <w:rFonts w:ascii="Times New Roman" w:eastAsia="OfficinaSansExtraBoldITC-Reg" w:hAnsi="Times New Roman" w:cs="Times New Roman"/>
          <w:bCs/>
          <w:color w:val="000000"/>
          <w:sz w:val="28"/>
          <w:szCs w:val="28"/>
        </w:rPr>
        <w:t>общения, приводить приме</w:t>
      </w:r>
      <w:r w:rsidR="000F6D59" w:rsidRPr="00C4374C">
        <w:rPr>
          <w:rFonts w:ascii="Times New Roman" w:eastAsia="OfficinaSansExtraBoldITC-Reg" w:hAnsi="Times New Roman" w:cs="Times New Roman"/>
          <w:bCs/>
          <w:color w:val="000000"/>
          <w:sz w:val="28"/>
          <w:szCs w:val="28"/>
        </w:rPr>
        <w:t xml:space="preserve">ры использования русского языка </w:t>
      </w:r>
      <w:r w:rsidRPr="00C4374C">
        <w:rPr>
          <w:rFonts w:ascii="Times New Roman" w:eastAsia="OfficinaSansExtraBoldITC-Reg" w:hAnsi="Times New Roman" w:cs="Times New Roman"/>
          <w:bCs/>
          <w:color w:val="000000"/>
          <w:sz w:val="28"/>
          <w:szCs w:val="28"/>
        </w:rPr>
        <w:t xml:space="preserve">как государственного языка </w:t>
      </w:r>
      <w:r w:rsidR="000F6D59" w:rsidRPr="00C4374C">
        <w:rPr>
          <w:rFonts w:ascii="Times New Roman" w:eastAsia="OfficinaSansExtraBoldITC-Reg" w:hAnsi="Times New Roman" w:cs="Times New Roman"/>
          <w:bCs/>
          <w:color w:val="000000"/>
          <w:sz w:val="28"/>
          <w:szCs w:val="28"/>
        </w:rPr>
        <w:t>Российской Федерации и как язы</w:t>
      </w:r>
      <w:r w:rsidRPr="00C4374C">
        <w:rPr>
          <w:rFonts w:ascii="Times New Roman" w:eastAsia="OfficinaSansExtraBoldITC-Reg" w:hAnsi="Times New Roman" w:cs="Times New Roman"/>
          <w:bCs/>
          <w:color w:val="000000"/>
          <w:sz w:val="28"/>
          <w:szCs w:val="28"/>
        </w:rPr>
        <w:t>ка межнационального общения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Иметь представление о русском литературном языке.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lastRenderedPageBreak/>
        <w:t>Язык и речь</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Создавать устные монологические </w:t>
      </w:r>
      <w:r w:rsidR="000F6D59" w:rsidRPr="00C4374C">
        <w:rPr>
          <w:rFonts w:ascii="Times New Roman" w:eastAsia="OfficinaSansExtraBoldITC-Reg" w:hAnsi="Times New Roman" w:cs="Times New Roman"/>
          <w:bCs/>
          <w:color w:val="000000"/>
          <w:sz w:val="28"/>
          <w:szCs w:val="28"/>
        </w:rPr>
        <w:t xml:space="preserve">высказывания объёмом </w:t>
      </w:r>
      <w:r w:rsidRPr="00C4374C">
        <w:rPr>
          <w:rFonts w:ascii="Times New Roman" w:eastAsia="OfficinaSansExtraBoldITC-Reg" w:hAnsi="Times New Roman" w:cs="Times New Roman"/>
          <w:bCs/>
          <w:color w:val="000000"/>
          <w:sz w:val="28"/>
          <w:szCs w:val="28"/>
        </w:rPr>
        <w:t xml:space="preserve">не менее 6 предложений </w:t>
      </w:r>
      <w:r w:rsidR="000F6D59" w:rsidRPr="00C4374C">
        <w:rPr>
          <w:rFonts w:ascii="Times New Roman" w:eastAsia="OfficinaSansExtraBoldITC-Reg" w:hAnsi="Times New Roman" w:cs="Times New Roman"/>
          <w:bCs/>
          <w:color w:val="000000"/>
          <w:sz w:val="28"/>
          <w:szCs w:val="28"/>
        </w:rPr>
        <w:t xml:space="preserve">на основе жизненных наблюдений, </w:t>
      </w:r>
      <w:r w:rsidRPr="00C4374C">
        <w:rPr>
          <w:rFonts w:ascii="Times New Roman" w:eastAsia="OfficinaSansExtraBoldITC-Reg" w:hAnsi="Times New Roman" w:cs="Times New Roman"/>
          <w:bCs/>
          <w:color w:val="000000"/>
          <w:sz w:val="28"/>
          <w:szCs w:val="28"/>
        </w:rPr>
        <w:t>чтения научно-учебной, худ</w:t>
      </w:r>
      <w:r w:rsidR="000F6D59" w:rsidRPr="00C4374C">
        <w:rPr>
          <w:rFonts w:ascii="Times New Roman" w:eastAsia="OfficinaSansExtraBoldITC-Reg" w:hAnsi="Times New Roman" w:cs="Times New Roman"/>
          <w:bCs/>
          <w:color w:val="000000"/>
          <w:sz w:val="28"/>
          <w:szCs w:val="28"/>
        </w:rPr>
        <w:t xml:space="preserve">ожественной и научно-популярной </w:t>
      </w:r>
      <w:r w:rsidRPr="00C4374C">
        <w:rPr>
          <w:rFonts w:ascii="Times New Roman" w:eastAsia="OfficinaSansExtraBoldITC-Reg" w:hAnsi="Times New Roman" w:cs="Times New Roman"/>
          <w:bCs/>
          <w:color w:val="000000"/>
          <w:sz w:val="28"/>
          <w:szCs w:val="28"/>
        </w:rPr>
        <w:t>литературы (монолог-описани</w:t>
      </w:r>
      <w:r w:rsidR="000F6D59" w:rsidRPr="00C4374C">
        <w:rPr>
          <w:rFonts w:ascii="Times New Roman" w:eastAsia="OfficinaSansExtraBoldITC-Reg" w:hAnsi="Times New Roman" w:cs="Times New Roman"/>
          <w:bCs/>
          <w:color w:val="000000"/>
          <w:sz w:val="28"/>
          <w:szCs w:val="28"/>
        </w:rPr>
        <w:t>е, монолог-повествование, моно</w:t>
      </w:r>
      <w:r w:rsidRPr="00C4374C">
        <w:rPr>
          <w:rFonts w:ascii="Times New Roman" w:eastAsia="OfficinaSansExtraBoldITC-Reg" w:hAnsi="Times New Roman" w:cs="Times New Roman"/>
          <w:bCs/>
          <w:color w:val="000000"/>
          <w:sz w:val="28"/>
          <w:szCs w:val="28"/>
        </w:rPr>
        <w:t>лог-рассуждение); выступа</w:t>
      </w:r>
      <w:r w:rsidR="000F6D59" w:rsidRPr="00C4374C">
        <w:rPr>
          <w:rFonts w:ascii="Times New Roman" w:eastAsia="OfficinaSansExtraBoldITC-Reg" w:hAnsi="Times New Roman" w:cs="Times New Roman"/>
          <w:bCs/>
          <w:color w:val="000000"/>
          <w:sz w:val="28"/>
          <w:szCs w:val="28"/>
        </w:rPr>
        <w:t>ть с сообщением на лингвистиче</w:t>
      </w:r>
      <w:r w:rsidRPr="00C4374C">
        <w:rPr>
          <w:rFonts w:ascii="Times New Roman" w:eastAsia="OfficinaSansExtraBoldITC-Reg" w:hAnsi="Times New Roman" w:cs="Times New Roman"/>
          <w:bCs/>
          <w:color w:val="000000"/>
          <w:sz w:val="28"/>
          <w:szCs w:val="28"/>
        </w:rPr>
        <w:t>скую тему.</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Участвовать в диалоге (по</w:t>
      </w:r>
      <w:r w:rsidR="000F6D59" w:rsidRPr="00C4374C">
        <w:rPr>
          <w:rFonts w:ascii="Times New Roman" w:eastAsia="OfficinaSansExtraBoldITC-Reg" w:hAnsi="Times New Roman" w:cs="Times New Roman"/>
          <w:bCs/>
          <w:color w:val="000000"/>
          <w:sz w:val="28"/>
          <w:szCs w:val="28"/>
        </w:rPr>
        <w:t>буждение к действию, обмен мне</w:t>
      </w:r>
      <w:r w:rsidRPr="00C4374C">
        <w:rPr>
          <w:rFonts w:ascii="Times New Roman" w:eastAsia="OfficinaSansExtraBoldITC-Reg" w:hAnsi="Times New Roman" w:cs="Times New Roman"/>
          <w:bCs/>
          <w:color w:val="000000"/>
          <w:sz w:val="28"/>
          <w:szCs w:val="28"/>
        </w:rPr>
        <w:t>ниями) объёмом не менее 4 реплик.</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Владеть различными </w:t>
      </w:r>
      <w:r w:rsidR="000F6D59" w:rsidRPr="00C4374C">
        <w:rPr>
          <w:rFonts w:ascii="Times New Roman" w:eastAsia="OfficinaSansExtraBoldITC-Reg" w:hAnsi="Times New Roman" w:cs="Times New Roman"/>
          <w:bCs/>
          <w:color w:val="000000"/>
          <w:sz w:val="28"/>
          <w:szCs w:val="28"/>
        </w:rPr>
        <w:t xml:space="preserve">видами аудирования: выборочным, </w:t>
      </w:r>
      <w:r w:rsidRPr="00C4374C">
        <w:rPr>
          <w:rFonts w:ascii="Times New Roman" w:eastAsia="OfficinaSansExtraBoldITC-Reg" w:hAnsi="Times New Roman" w:cs="Times New Roman"/>
          <w:bCs/>
          <w:color w:val="000000"/>
          <w:sz w:val="28"/>
          <w:szCs w:val="28"/>
        </w:rPr>
        <w:t>ознакомительным, детал</w:t>
      </w:r>
      <w:r w:rsidR="000F6D59" w:rsidRPr="00C4374C">
        <w:rPr>
          <w:rFonts w:ascii="Times New Roman" w:eastAsia="OfficinaSansExtraBoldITC-Reg" w:hAnsi="Times New Roman" w:cs="Times New Roman"/>
          <w:bCs/>
          <w:color w:val="000000"/>
          <w:sz w:val="28"/>
          <w:szCs w:val="28"/>
        </w:rPr>
        <w:t>ьным — научно-учебных и художе</w:t>
      </w:r>
      <w:r w:rsidRPr="00C4374C">
        <w:rPr>
          <w:rFonts w:ascii="Times New Roman" w:eastAsia="OfficinaSansExtraBoldITC-Reg" w:hAnsi="Times New Roman" w:cs="Times New Roman"/>
          <w:bCs/>
          <w:color w:val="000000"/>
          <w:sz w:val="28"/>
          <w:szCs w:val="28"/>
        </w:rPr>
        <w:t>ственных текстов различных функционально-смысловых типо</w:t>
      </w:r>
      <w:r w:rsidR="000F6D59" w:rsidRPr="00C4374C">
        <w:rPr>
          <w:rFonts w:ascii="Times New Roman" w:eastAsia="OfficinaSansExtraBoldITC-Reg" w:hAnsi="Times New Roman" w:cs="Times New Roman"/>
          <w:bCs/>
          <w:color w:val="000000"/>
          <w:sz w:val="28"/>
          <w:szCs w:val="28"/>
        </w:rPr>
        <w:t xml:space="preserve">в </w:t>
      </w:r>
      <w:r w:rsidRPr="00C4374C">
        <w:rPr>
          <w:rFonts w:ascii="Times New Roman" w:eastAsia="OfficinaSansExtraBoldITC-Reg" w:hAnsi="Times New Roman" w:cs="Times New Roman"/>
          <w:bCs/>
          <w:color w:val="000000"/>
          <w:sz w:val="28"/>
          <w:szCs w:val="28"/>
        </w:rPr>
        <w:t>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различными видам</w:t>
      </w:r>
      <w:r w:rsidR="000F6D59" w:rsidRPr="00C4374C">
        <w:rPr>
          <w:rFonts w:ascii="Times New Roman" w:eastAsia="OfficinaSansExtraBoldITC-Reg" w:hAnsi="Times New Roman" w:cs="Times New Roman"/>
          <w:bCs/>
          <w:color w:val="000000"/>
          <w:sz w:val="28"/>
          <w:szCs w:val="28"/>
        </w:rPr>
        <w:t>и чтения: просмотровым, ознако</w:t>
      </w:r>
      <w:r w:rsidRPr="00C4374C">
        <w:rPr>
          <w:rFonts w:ascii="Times New Roman" w:eastAsia="OfficinaSansExtraBoldITC-Reg" w:hAnsi="Times New Roman" w:cs="Times New Roman"/>
          <w:bCs/>
          <w:color w:val="000000"/>
          <w:sz w:val="28"/>
          <w:szCs w:val="28"/>
        </w:rPr>
        <w:t>мительным, изучающим, поисковым.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Устно пересказывать про</w:t>
      </w:r>
      <w:r w:rsidR="000F6D59" w:rsidRPr="00C4374C">
        <w:rPr>
          <w:rFonts w:ascii="Times New Roman" w:eastAsia="OfficinaSansExtraBoldITC-Reg" w:hAnsi="Times New Roman" w:cs="Times New Roman"/>
          <w:bCs/>
          <w:color w:val="000000"/>
          <w:sz w:val="28"/>
          <w:szCs w:val="28"/>
        </w:rPr>
        <w:t xml:space="preserve">читанный или прослушанный текст </w:t>
      </w:r>
      <w:r w:rsidRPr="00C4374C">
        <w:rPr>
          <w:rFonts w:ascii="Times New Roman" w:eastAsia="OfficinaSansExtraBoldITC-Reg" w:hAnsi="Times New Roman" w:cs="Times New Roman"/>
          <w:bCs/>
          <w:color w:val="000000"/>
          <w:sz w:val="28"/>
          <w:szCs w:val="28"/>
        </w:rPr>
        <w:t>объёмом не менее 110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содержание п</w:t>
      </w:r>
      <w:r w:rsidR="000F6D59" w:rsidRPr="00C4374C">
        <w:rPr>
          <w:rFonts w:ascii="Times New Roman" w:eastAsia="OfficinaSansExtraBoldITC-Reg" w:hAnsi="Times New Roman" w:cs="Times New Roman"/>
          <w:bCs/>
          <w:color w:val="000000"/>
          <w:sz w:val="28"/>
          <w:szCs w:val="28"/>
        </w:rPr>
        <w:t>рослушанных и прочитанных науч</w:t>
      </w:r>
      <w:r w:rsidRPr="00C4374C">
        <w:rPr>
          <w:rFonts w:ascii="Times New Roman" w:eastAsia="OfficinaSansExtraBoldITC-Reg" w:hAnsi="Times New Roman" w:cs="Times New Roman"/>
          <w:bCs/>
          <w:color w:val="000000"/>
          <w:sz w:val="28"/>
          <w:szCs w:val="28"/>
        </w:rPr>
        <w:t xml:space="preserve">но-учебных и художественных текстов различных функционально-смысловых типов речи </w:t>
      </w:r>
      <w:r w:rsidR="000F6D59" w:rsidRPr="00C4374C">
        <w:rPr>
          <w:rFonts w:ascii="Times New Roman" w:eastAsia="OfficinaSansExtraBoldITC-Reg" w:hAnsi="Times New Roman" w:cs="Times New Roman"/>
          <w:bCs/>
          <w:color w:val="000000"/>
          <w:sz w:val="28"/>
          <w:szCs w:val="28"/>
        </w:rPr>
        <w:t>объёмом не менее 180 слов: уст</w:t>
      </w:r>
      <w:r w:rsidRPr="00C4374C">
        <w:rPr>
          <w:rFonts w:ascii="Times New Roman" w:eastAsia="OfficinaSansExtraBoldITC-Reg" w:hAnsi="Times New Roman" w:cs="Times New Roman"/>
          <w:bCs/>
          <w:color w:val="000000"/>
          <w:sz w:val="28"/>
          <w:szCs w:val="28"/>
        </w:rPr>
        <w:t>но и письменно формулирова</w:t>
      </w:r>
      <w:r w:rsidR="000F6D59" w:rsidRPr="00C4374C">
        <w:rPr>
          <w:rFonts w:ascii="Times New Roman" w:eastAsia="OfficinaSansExtraBoldITC-Reg" w:hAnsi="Times New Roman" w:cs="Times New Roman"/>
          <w:bCs/>
          <w:color w:val="000000"/>
          <w:sz w:val="28"/>
          <w:szCs w:val="28"/>
        </w:rPr>
        <w:t xml:space="preserve">ть тему и главную мысль текста, </w:t>
      </w:r>
      <w:r w:rsidRPr="00C4374C">
        <w:rPr>
          <w:rFonts w:ascii="Times New Roman" w:eastAsia="OfficinaSansExtraBoldITC-Reg" w:hAnsi="Times New Roman" w:cs="Times New Roman"/>
          <w:bCs/>
          <w:color w:val="000000"/>
          <w:sz w:val="28"/>
          <w:szCs w:val="28"/>
        </w:rPr>
        <w:t>вопросы по содержанию тек</w:t>
      </w:r>
      <w:r w:rsidR="000F6D59" w:rsidRPr="00C4374C">
        <w:rPr>
          <w:rFonts w:ascii="Times New Roman" w:eastAsia="OfficinaSansExtraBoldITC-Reg" w:hAnsi="Times New Roman" w:cs="Times New Roman"/>
          <w:bCs/>
          <w:color w:val="000000"/>
          <w:sz w:val="28"/>
          <w:szCs w:val="28"/>
        </w:rPr>
        <w:t xml:space="preserve">ста и отвечать на них; подробно </w:t>
      </w:r>
      <w:r w:rsidRPr="00C4374C">
        <w:rPr>
          <w:rFonts w:ascii="Times New Roman" w:eastAsia="OfficinaSansExtraBoldITC-Reg" w:hAnsi="Times New Roman" w:cs="Times New Roman"/>
          <w:bCs/>
          <w:color w:val="000000"/>
          <w:sz w:val="28"/>
          <w:szCs w:val="28"/>
        </w:rPr>
        <w:t>и сжато передавать в устно</w:t>
      </w:r>
      <w:r w:rsidR="000F6D59" w:rsidRPr="00C4374C">
        <w:rPr>
          <w:rFonts w:ascii="Times New Roman" w:eastAsia="OfficinaSansExtraBoldITC-Reg" w:hAnsi="Times New Roman" w:cs="Times New Roman"/>
          <w:bCs/>
          <w:color w:val="000000"/>
          <w:sz w:val="28"/>
          <w:szCs w:val="28"/>
        </w:rPr>
        <w:t xml:space="preserve">й и письменной форме содержание </w:t>
      </w:r>
      <w:r w:rsidRPr="00C4374C">
        <w:rPr>
          <w:rFonts w:ascii="Times New Roman" w:eastAsia="OfficinaSansExtraBoldITC-Reg" w:hAnsi="Times New Roman" w:cs="Times New Roman"/>
          <w:bCs/>
          <w:color w:val="000000"/>
          <w:sz w:val="28"/>
          <w:szCs w:val="28"/>
        </w:rPr>
        <w:t>прочитанных научно-учебны</w:t>
      </w:r>
      <w:r w:rsidR="000F6D59" w:rsidRPr="00C4374C">
        <w:rPr>
          <w:rFonts w:ascii="Times New Roman" w:eastAsia="OfficinaSansExtraBoldITC-Reg" w:hAnsi="Times New Roman" w:cs="Times New Roman"/>
          <w:bCs/>
          <w:color w:val="000000"/>
          <w:sz w:val="28"/>
          <w:szCs w:val="28"/>
        </w:rPr>
        <w:t>х и художественных текстов раз</w:t>
      </w:r>
      <w:r w:rsidRPr="00C4374C">
        <w:rPr>
          <w:rFonts w:ascii="Times New Roman" w:eastAsia="OfficinaSansExtraBoldITC-Reg" w:hAnsi="Times New Roman" w:cs="Times New Roman"/>
          <w:bCs/>
          <w:color w:val="000000"/>
          <w:sz w:val="28"/>
          <w:szCs w:val="28"/>
        </w:rPr>
        <w:t>личных функционально-см</w:t>
      </w:r>
      <w:r w:rsidR="000F6D59" w:rsidRPr="00C4374C">
        <w:rPr>
          <w:rFonts w:ascii="Times New Roman" w:eastAsia="OfficinaSansExtraBoldITC-Reg" w:hAnsi="Times New Roman" w:cs="Times New Roman"/>
          <w:bCs/>
          <w:color w:val="000000"/>
          <w:sz w:val="28"/>
          <w:szCs w:val="28"/>
        </w:rPr>
        <w:t>ысловых типов речи (для подроб</w:t>
      </w:r>
      <w:r w:rsidRPr="00C4374C">
        <w:rPr>
          <w:rFonts w:ascii="Times New Roman" w:eastAsia="OfficinaSansExtraBoldITC-Reg" w:hAnsi="Times New Roman" w:cs="Times New Roman"/>
          <w:bCs/>
          <w:color w:val="000000"/>
          <w:sz w:val="28"/>
          <w:szCs w:val="28"/>
        </w:rPr>
        <w:t>ного изложения объём исходн</w:t>
      </w:r>
      <w:r w:rsidR="000F6D59" w:rsidRPr="00C4374C">
        <w:rPr>
          <w:rFonts w:ascii="Times New Roman" w:eastAsia="OfficinaSansExtraBoldITC-Reg" w:hAnsi="Times New Roman" w:cs="Times New Roman"/>
          <w:bCs/>
          <w:color w:val="000000"/>
          <w:sz w:val="28"/>
          <w:szCs w:val="28"/>
        </w:rPr>
        <w:t xml:space="preserve">ого текста должен составлять не </w:t>
      </w:r>
      <w:r w:rsidRPr="00C4374C">
        <w:rPr>
          <w:rFonts w:ascii="Times New Roman" w:eastAsia="OfficinaSansExtraBoldITC-Reg" w:hAnsi="Times New Roman" w:cs="Times New Roman"/>
          <w:bCs/>
          <w:color w:val="000000"/>
          <w:sz w:val="28"/>
          <w:szCs w:val="28"/>
        </w:rPr>
        <w:t>менее 160 слов; для сжатого изложения — не менее 165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Осуществлять выбор лек</w:t>
      </w:r>
      <w:r w:rsidR="000F6D59" w:rsidRPr="00C4374C">
        <w:rPr>
          <w:rFonts w:ascii="Times New Roman" w:eastAsia="OfficinaSansExtraBoldITC-Reg" w:hAnsi="Times New Roman" w:cs="Times New Roman"/>
          <w:bCs/>
          <w:color w:val="000000"/>
          <w:sz w:val="28"/>
          <w:szCs w:val="28"/>
        </w:rPr>
        <w:t xml:space="preserve">сических средств в соответствии </w:t>
      </w:r>
      <w:r w:rsidRPr="00C4374C">
        <w:rPr>
          <w:rFonts w:ascii="Times New Roman" w:eastAsia="OfficinaSansExtraBoldITC-Reg" w:hAnsi="Times New Roman" w:cs="Times New Roman"/>
          <w:bCs/>
          <w:color w:val="000000"/>
          <w:sz w:val="28"/>
          <w:szCs w:val="28"/>
        </w:rPr>
        <w:t>с речевой ситуацией; пол</w:t>
      </w:r>
      <w:r w:rsidR="000F6D59" w:rsidRPr="00C4374C">
        <w:rPr>
          <w:rFonts w:ascii="Times New Roman" w:eastAsia="OfficinaSansExtraBoldITC-Reg" w:hAnsi="Times New Roman" w:cs="Times New Roman"/>
          <w:bCs/>
          <w:color w:val="000000"/>
          <w:sz w:val="28"/>
          <w:szCs w:val="28"/>
        </w:rPr>
        <w:t xml:space="preserve">ьзоваться словарями иностранных </w:t>
      </w:r>
      <w:r w:rsidRPr="00C4374C">
        <w:rPr>
          <w:rFonts w:ascii="Times New Roman" w:eastAsia="OfficinaSansExtraBoldITC-Reg" w:hAnsi="Times New Roman" w:cs="Times New Roman"/>
          <w:bCs/>
          <w:color w:val="000000"/>
          <w:sz w:val="28"/>
          <w:szCs w:val="28"/>
        </w:rPr>
        <w:t>слов, устаревших слов; оцен</w:t>
      </w:r>
      <w:r w:rsidR="000F6D59" w:rsidRPr="00C4374C">
        <w:rPr>
          <w:rFonts w:ascii="Times New Roman" w:eastAsia="OfficinaSansExtraBoldITC-Reg" w:hAnsi="Times New Roman" w:cs="Times New Roman"/>
          <w:bCs/>
          <w:color w:val="000000"/>
          <w:sz w:val="28"/>
          <w:szCs w:val="28"/>
        </w:rPr>
        <w:t xml:space="preserve">ивать свою и чужую речь с точки </w:t>
      </w:r>
      <w:r w:rsidRPr="00C4374C">
        <w:rPr>
          <w:rFonts w:ascii="Times New Roman" w:eastAsia="OfficinaSansExtraBoldITC-Reg" w:hAnsi="Times New Roman" w:cs="Times New Roman"/>
          <w:bCs/>
          <w:color w:val="000000"/>
          <w:sz w:val="28"/>
          <w:szCs w:val="28"/>
        </w:rPr>
        <w:t>зрения точного, уместного и</w:t>
      </w:r>
      <w:r w:rsidR="000F6D59" w:rsidRPr="00C4374C">
        <w:rPr>
          <w:rFonts w:ascii="Times New Roman" w:eastAsia="OfficinaSansExtraBoldITC-Reg" w:hAnsi="Times New Roman" w:cs="Times New Roman"/>
          <w:bCs/>
          <w:color w:val="000000"/>
          <w:sz w:val="28"/>
          <w:szCs w:val="28"/>
        </w:rPr>
        <w:t xml:space="preserve"> выразительного словоупотребле</w:t>
      </w:r>
      <w:r w:rsidRPr="00C4374C">
        <w:rPr>
          <w:rFonts w:ascii="Times New Roman" w:eastAsia="OfficinaSansExtraBoldITC-Reg" w:hAnsi="Times New Roman" w:cs="Times New Roman"/>
          <w:bCs/>
          <w:color w:val="000000"/>
          <w:sz w:val="28"/>
          <w:szCs w:val="28"/>
        </w:rPr>
        <w:t>ния; использовать толковые словари.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в устной речи</w:t>
      </w:r>
      <w:r w:rsidR="000F6D59" w:rsidRPr="00C4374C">
        <w:rPr>
          <w:rFonts w:ascii="Times New Roman" w:eastAsia="OfficinaSansExtraBoldITC-Reg" w:hAnsi="Times New Roman" w:cs="Times New Roman"/>
          <w:bCs/>
          <w:color w:val="000000"/>
          <w:sz w:val="28"/>
          <w:szCs w:val="28"/>
        </w:rPr>
        <w:t xml:space="preserve"> и на письме нормы современного </w:t>
      </w:r>
      <w:r w:rsidRPr="00C4374C">
        <w:rPr>
          <w:rFonts w:ascii="Times New Roman" w:eastAsia="OfficinaSansExtraBoldITC-Reg" w:hAnsi="Times New Roman" w:cs="Times New Roman"/>
          <w:bCs/>
          <w:color w:val="000000"/>
          <w:sz w:val="28"/>
          <w:szCs w:val="28"/>
        </w:rPr>
        <w:t>русского литературного языка</w:t>
      </w:r>
      <w:r w:rsidR="000F6D59" w:rsidRPr="00C4374C">
        <w:rPr>
          <w:rFonts w:ascii="Times New Roman" w:eastAsia="OfficinaSansExtraBoldITC-Reg" w:hAnsi="Times New Roman" w:cs="Times New Roman"/>
          <w:bCs/>
          <w:color w:val="000000"/>
          <w:sz w:val="28"/>
          <w:szCs w:val="28"/>
        </w:rPr>
        <w:t>, в том числе во время списыва</w:t>
      </w:r>
      <w:r w:rsidRPr="00C4374C">
        <w:rPr>
          <w:rFonts w:ascii="Times New Roman" w:eastAsia="OfficinaSansExtraBoldITC-Reg" w:hAnsi="Times New Roman" w:cs="Times New Roman"/>
          <w:bCs/>
          <w:color w:val="000000"/>
          <w:sz w:val="28"/>
          <w:szCs w:val="28"/>
        </w:rPr>
        <w:t>ния текста объёмом 100—110</w:t>
      </w:r>
      <w:r w:rsidR="000F6D59" w:rsidRPr="00C4374C">
        <w:rPr>
          <w:rFonts w:ascii="Times New Roman" w:eastAsia="OfficinaSansExtraBoldITC-Reg" w:hAnsi="Times New Roman" w:cs="Times New Roman"/>
          <w:bCs/>
          <w:color w:val="000000"/>
          <w:sz w:val="28"/>
          <w:szCs w:val="28"/>
        </w:rPr>
        <w:t xml:space="preserve"> слов; словарного диктанта объ</w:t>
      </w:r>
      <w:r w:rsidRPr="00C4374C">
        <w:rPr>
          <w:rFonts w:ascii="Times New Roman" w:eastAsia="OfficinaSansExtraBoldITC-Reg" w:hAnsi="Times New Roman" w:cs="Times New Roman"/>
          <w:bCs/>
          <w:color w:val="000000"/>
          <w:sz w:val="28"/>
          <w:szCs w:val="28"/>
        </w:rPr>
        <w:t>ёмом 20—25 слов; диктанта на</w:t>
      </w:r>
      <w:r w:rsidR="000F6D59" w:rsidRPr="00C4374C">
        <w:rPr>
          <w:rFonts w:ascii="Times New Roman" w:eastAsia="OfficinaSansExtraBoldITC-Reg" w:hAnsi="Times New Roman" w:cs="Times New Roman"/>
          <w:bCs/>
          <w:color w:val="000000"/>
          <w:sz w:val="28"/>
          <w:szCs w:val="28"/>
        </w:rPr>
        <w:t xml:space="preserve"> основе связного текста объёмом </w:t>
      </w:r>
      <w:r w:rsidRPr="00C4374C">
        <w:rPr>
          <w:rFonts w:ascii="Times New Roman" w:eastAsia="OfficinaSansExtraBoldITC-Reg" w:hAnsi="Times New Roman" w:cs="Times New Roman"/>
          <w:bCs/>
          <w:color w:val="000000"/>
          <w:sz w:val="28"/>
          <w:szCs w:val="28"/>
        </w:rPr>
        <w:t xml:space="preserve">100—110 слов, составленного </w:t>
      </w:r>
      <w:r w:rsidR="000F6D59" w:rsidRPr="00C4374C">
        <w:rPr>
          <w:rFonts w:ascii="Times New Roman" w:eastAsia="OfficinaSansExtraBoldITC-Reg" w:hAnsi="Times New Roman" w:cs="Times New Roman"/>
          <w:bCs/>
          <w:color w:val="000000"/>
          <w:sz w:val="28"/>
          <w:szCs w:val="28"/>
        </w:rPr>
        <w:t xml:space="preserve">с учётом ранее изученных правил </w:t>
      </w:r>
      <w:r w:rsidRPr="00C4374C">
        <w:rPr>
          <w:rFonts w:ascii="Times New Roman" w:eastAsia="OfficinaSansExtraBoldITC-Reg" w:hAnsi="Times New Roman" w:cs="Times New Roman"/>
          <w:bCs/>
          <w:color w:val="000000"/>
          <w:sz w:val="28"/>
          <w:szCs w:val="28"/>
        </w:rPr>
        <w:t xml:space="preserve">правописания (в том числе </w:t>
      </w:r>
      <w:r w:rsidR="000F6D59" w:rsidRPr="00C4374C">
        <w:rPr>
          <w:rFonts w:ascii="Times New Roman" w:eastAsia="OfficinaSansExtraBoldITC-Reg" w:hAnsi="Times New Roman" w:cs="Times New Roman"/>
          <w:bCs/>
          <w:color w:val="000000"/>
          <w:sz w:val="28"/>
          <w:szCs w:val="28"/>
        </w:rPr>
        <w:t xml:space="preserve">содержащего изученные в течение </w:t>
      </w:r>
      <w:r w:rsidRPr="00C4374C">
        <w:rPr>
          <w:rFonts w:ascii="Times New Roman" w:eastAsia="OfficinaSansExtraBoldITC-Reg" w:hAnsi="Times New Roman" w:cs="Times New Roman"/>
          <w:bCs/>
          <w:color w:val="000000"/>
          <w:sz w:val="28"/>
          <w:szCs w:val="28"/>
        </w:rPr>
        <w:t>второго года обучения о</w:t>
      </w:r>
      <w:r w:rsidR="000F6D59" w:rsidRPr="00C4374C">
        <w:rPr>
          <w:rFonts w:ascii="Times New Roman" w:eastAsia="OfficinaSansExtraBoldITC-Reg" w:hAnsi="Times New Roman" w:cs="Times New Roman"/>
          <w:bCs/>
          <w:color w:val="000000"/>
          <w:sz w:val="28"/>
          <w:szCs w:val="28"/>
        </w:rPr>
        <w:t xml:space="preserve">рфограммы, пунктограммы и слова </w:t>
      </w:r>
      <w:r w:rsidRPr="00C4374C">
        <w:rPr>
          <w:rFonts w:ascii="Times New Roman" w:eastAsia="OfficinaSansExtraBoldITC-Reg" w:hAnsi="Times New Roman" w:cs="Times New Roman"/>
          <w:bCs/>
          <w:color w:val="000000"/>
          <w:sz w:val="28"/>
          <w:szCs w:val="28"/>
        </w:rPr>
        <w:t>с непроверяемыми написа</w:t>
      </w:r>
      <w:r w:rsidR="000F6D59" w:rsidRPr="00C4374C">
        <w:rPr>
          <w:rFonts w:ascii="Times New Roman" w:eastAsia="OfficinaSansExtraBoldITC-Reg" w:hAnsi="Times New Roman" w:cs="Times New Roman"/>
          <w:bCs/>
          <w:color w:val="000000"/>
          <w:sz w:val="28"/>
          <w:szCs w:val="28"/>
        </w:rPr>
        <w:t xml:space="preserve">ниями); соблюдать в устной речи </w:t>
      </w:r>
      <w:r w:rsidRPr="00C4374C">
        <w:rPr>
          <w:rFonts w:ascii="Times New Roman" w:eastAsia="OfficinaSansExtraBoldITC-Reg" w:hAnsi="Times New Roman" w:cs="Times New Roman"/>
          <w:bCs/>
          <w:color w:val="000000"/>
          <w:sz w:val="28"/>
          <w:szCs w:val="28"/>
        </w:rPr>
        <w:t>и на письме правила речевого этикета.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Анализировать текст с точки</w:t>
      </w:r>
      <w:r w:rsidR="000F6D59" w:rsidRPr="00C4374C">
        <w:rPr>
          <w:rFonts w:ascii="Times New Roman" w:eastAsia="OfficinaSansExtraBoldITC-Reg" w:hAnsi="Times New Roman" w:cs="Times New Roman"/>
          <w:bCs/>
          <w:color w:val="000000"/>
          <w:sz w:val="28"/>
          <w:szCs w:val="28"/>
        </w:rPr>
        <w:t xml:space="preserve"> зрения его соответствия основ</w:t>
      </w:r>
      <w:r w:rsidRPr="00C4374C">
        <w:rPr>
          <w:rFonts w:ascii="Times New Roman" w:eastAsia="OfficinaSansExtraBoldITC-Reg" w:hAnsi="Times New Roman" w:cs="Times New Roman"/>
          <w:bCs/>
          <w:color w:val="000000"/>
          <w:sz w:val="28"/>
          <w:szCs w:val="28"/>
        </w:rPr>
        <w:t xml:space="preserve">ным признакам; с точки зрения его </w:t>
      </w:r>
      <w:r w:rsidR="000F6D59" w:rsidRPr="00C4374C">
        <w:rPr>
          <w:rFonts w:ascii="Times New Roman" w:eastAsia="OfficinaSansExtraBoldITC-Reg" w:hAnsi="Times New Roman" w:cs="Times New Roman"/>
          <w:bCs/>
          <w:color w:val="000000"/>
          <w:sz w:val="28"/>
          <w:szCs w:val="28"/>
        </w:rPr>
        <w:t>принадлежности к функционально-</w:t>
      </w:r>
      <w:r w:rsidRPr="00C4374C">
        <w:rPr>
          <w:rFonts w:ascii="Times New Roman" w:eastAsia="OfficinaSansExtraBoldITC-Reg" w:hAnsi="Times New Roman" w:cs="Times New Roman"/>
          <w:bCs/>
          <w:color w:val="000000"/>
          <w:sz w:val="28"/>
          <w:szCs w:val="28"/>
        </w:rPr>
        <w:t>смысловому типу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текст</w:t>
      </w:r>
      <w:r w:rsidR="000F6D59" w:rsidRPr="00C4374C">
        <w:rPr>
          <w:rFonts w:ascii="Times New Roman" w:eastAsia="OfficinaSansExtraBoldITC-Reg" w:hAnsi="Times New Roman" w:cs="Times New Roman"/>
          <w:bCs/>
          <w:color w:val="000000"/>
          <w:sz w:val="28"/>
          <w:szCs w:val="28"/>
        </w:rPr>
        <w:t>ы различных функционально-смыс</w:t>
      </w:r>
      <w:r w:rsidRPr="00C4374C">
        <w:rPr>
          <w:rFonts w:ascii="Times New Roman" w:eastAsia="OfficinaSansExtraBoldITC-Reg" w:hAnsi="Times New Roman" w:cs="Times New Roman"/>
          <w:bCs/>
          <w:color w:val="000000"/>
          <w:sz w:val="28"/>
          <w:szCs w:val="28"/>
        </w:rPr>
        <w:t>ловых типов речи; характеризовать особенности</w:t>
      </w:r>
      <w:r w:rsidR="000F6D59" w:rsidRPr="00C4374C">
        <w:rPr>
          <w:rFonts w:ascii="Times New Roman" w:eastAsia="OfficinaSansExtraBoldITC-Reg" w:hAnsi="Times New Roman" w:cs="Times New Roman"/>
          <w:bCs/>
          <w:color w:val="000000"/>
          <w:sz w:val="28"/>
          <w:szCs w:val="28"/>
        </w:rPr>
        <w:t xml:space="preserve"> описания как </w:t>
      </w:r>
      <w:r w:rsidRPr="00C4374C">
        <w:rPr>
          <w:rFonts w:ascii="Times New Roman" w:eastAsia="OfficinaSansExtraBoldITC-Reg" w:hAnsi="Times New Roman" w:cs="Times New Roman"/>
          <w:bCs/>
          <w:color w:val="000000"/>
          <w:sz w:val="28"/>
          <w:szCs w:val="28"/>
        </w:rPr>
        <w:t>типа речи (описание внешно</w:t>
      </w:r>
      <w:r w:rsidR="000F6D59" w:rsidRPr="00C4374C">
        <w:rPr>
          <w:rFonts w:ascii="Times New Roman" w:eastAsia="OfficinaSansExtraBoldITC-Reg" w:hAnsi="Times New Roman" w:cs="Times New Roman"/>
          <w:bCs/>
          <w:color w:val="000000"/>
          <w:sz w:val="28"/>
          <w:szCs w:val="28"/>
        </w:rPr>
        <w:t>сти человека, помещения, приро</w:t>
      </w:r>
      <w:r w:rsidRPr="00C4374C">
        <w:rPr>
          <w:rFonts w:ascii="Times New Roman" w:eastAsia="OfficinaSansExtraBoldITC-Reg" w:hAnsi="Times New Roman" w:cs="Times New Roman"/>
          <w:bCs/>
          <w:color w:val="000000"/>
          <w:sz w:val="28"/>
          <w:szCs w:val="28"/>
        </w:rPr>
        <w:t>ды, местности, действий).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Выявлять средства связи пр</w:t>
      </w:r>
      <w:r w:rsidR="000F6D59" w:rsidRPr="00C4374C">
        <w:rPr>
          <w:rFonts w:ascii="Times New Roman" w:eastAsia="OfficinaSansExtraBoldITC-Reg" w:hAnsi="Times New Roman" w:cs="Times New Roman"/>
          <w:bCs/>
          <w:color w:val="000000"/>
          <w:sz w:val="28"/>
          <w:szCs w:val="28"/>
        </w:rPr>
        <w:t xml:space="preserve">едложений в тексте, в том числе </w:t>
      </w:r>
      <w:r w:rsidRPr="00C4374C">
        <w:rPr>
          <w:rFonts w:ascii="Times New Roman" w:eastAsia="OfficinaSansExtraBoldITC-Reg" w:hAnsi="Times New Roman" w:cs="Times New Roman"/>
          <w:bCs/>
          <w:color w:val="000000"/>
          <w:sz w:val="28"/>
          <w:szCs w:val="28"/>
        </w:rPr>
        <w:t>притяжательные и указате</w:t>
      </w:r>
      <w:r w:rsidR="000F6D59" w:rsidRPr="00C4374C">
        <w:rPr>
          <w:rFonts w:ascii="Times New Roman" w:eastAsia="OfficinaSansExtraBoldITC-Reg" w:hAnsi="Times New Roman" w:cs="Times New Roman"/>
          <w:bCs/>
          <w:color w:val="000000"/>
          <w:sz w:val="28"/>
          <w:szCs w:val="28"/>
        </w:rPr>
        <w:t>льные местоимения, видо-времен</w:t>
      </w:r>
      <w:r w:rsidRPr="00C4374C">
        <w:rPr>
          <w:rFonts w:ascii="Times New Roman" w:eastAsia="OfficinaSansExtraBoldITC-Reg" w:hAnsi="Times New Roman" w:cs="Times New Roman"/>
          <w:bCs/>
          <w:color w:val="000000"/>
          <w:sz w:val="28"/>
          <w:szCs w:val="28"/>
        </w:rPr>
        <w:t>ную соотнесённость глагольных форм.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знания о фун</w:t>
      </w:r>
      <w:r w:rsidR="000F6D59" w:rsidRPr="00C4374C">
        <w:rPr>
          <w:rFonts w:ascii="Times New Roman" w:eastAsia="OfficinaSansExtraBoldITC-Reg" w:hAnsi="Times New Roman" w:cs="Times New Roman"/>
          <w:bCs/>
          <w:color w:val="000000"/>
          <w:sz w:val="28"/>
          <w:szCs w:val="28"/>
        </w:rPr>
        <w:t xml:space="preserve">кционально-смысловых типах речи </w:t>
      </w:r>
      <w:r w:rsidRPr="00C4374C">
        <w:rPr>
          <w:rFonts w:ascii="Times New Roman" w:eastAsia="OfficinaSansExtraBoldITC-Reg" w:hAnsi="Times New Roman" w:cs="Times New Roman"/>
          <w:bCs/>
          <w:color w:val="000000"/>
          <w:sz w:val="28"/>
          <w:szCs w:val="28"/>
        </w:rPr>
        <w:t>при выполнении языкового ан</w:t>
      </w:r>
      <w:r w:rsidR="000F6D59" w:rsidRPr="00C4374C">
        <w:rPr>
          <w:rFonts w:ascii="Times New Roman" w:eastAsia="OfficinaSansExtraBoldITC-Reg" w:hAnsi="Times New Roman" w:cs="Times New Roman"/>
          <w:bCs/>
          <w:color w:val="000000"/>
          <w:sz w:val="28"/>
          <w:szCs w:val="28"/>
        </w:rPr>
        <w:t>ализа различных видов и в рече</w:t>
      </w:r>
      <w:r w:rsidRPr="00C4374C">
        <w:rPr>
          <w:rFonts w:ascii="Times New Roman" w:eastAsia="OfficinaSansExtraBoldITC-Reg" w:hAnsi="Times New Roman" w:cs="Times New Roman"/>
          <w:bCs/>
          <w:color w:val="000000"/>
          <w:sz w:val="28"/>
          <w:szCs w:val="28"/>
        </w:rPr>
        <w:t>вой практике; использовать з</w:t>
      </w:r>
      <w:r w:rsidR="000F6D59" w:rsidRPr="00C4374C">
        <w:rPr>
          <w:rFonts w:ascii="Times New Roman" w:eastAsia="OfficinaSansExtraBoldITC-Reg" w:hAnsi="Times New Roman" w:cs="Times New Roman"/>
          <w:bCs/>
          <w:color w:val="000000"/>
          <w:sz w:val="28"/>
          <w:szCs w:val="28"/>
        </w:rPr>
        <w:t xml:space="preserve">нание основных признаков текста </w:t>
      </w:r>
      <w:r w:rsidRPr="00C4374C">
        <w:rPr>
          <w:rFonts w:ascii="Times New Roman" w:eastAsia="OfficinaSansExtraBoldITC-Reg" w:hAnsi="Times New Roman" w:cs="Times New Roman"/>
          <w:bCs/>
          <w:color w:val="000000"/>
          <w:sz w:val="28"/>
          <w:szCs w:val="28"/>
        </w:rPr>
        <w:t>в практике создания собственного текста.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смысловой анализ текста, его композицион</w:t>
      </w:r>
      <w:r w:rsidR="000F6D59" w:rsidRPr="00C4374C">
        <w:rPr>
          <w:rFonts w:ascii="Times New Roman" w:eastAsia="OfficinaSansExtraBoldITC-Reg" w:hAnsi="Times New Roman" w:cs="Times New Roman"/>
          <w:bCs/>
          <w:color w:val="000000"/>
          <w:sz w:val="28"/>
          <w:szCs w:val="28"/>
        </w:rPr>
        <w:t xml:space="preserve">ных </w:t>
      </w:r>
      <w:r w:rsidRPr="00C4374C">
        <w:rPr>
          <w:rFonts w:ascii="Times New Roman" w:eastAsia="OfficinaSansExtraBoldITC-Reg" w:hAnsi="Times New Roman" w:cs="Times New Roman"/>
          <w:bCs/>
          <w:color w:val="000000"/>
          <w:sz w:val="28"/>
          <w:szCs w:val="28"/>
        </w:rPr>
        <w:t>особенностей, определять количество микротем и абзацев.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тексты ра</w:t>
      </w:r>
      <w:r w:rsidR="000F6D59" w:rsidRPr="00C4374C">
        <w:rPr>
          <w:rFonts w:ascii="Times New Roman" w:eastAsia="OfficinaSansExtraBoldITC-Reg" w:hAnsi="Times New Roman" w:cs="Times New Roman"/>
          <w:bCs/>
          <w:color w:val="000000"/>
          <w:sz w:val="28"/>
          <w:szCs w:val="28"/>
        </w:rPr>
        <w:t xml:space="preserve">зличных функционально-смысловых </w:t>
      </w:r>
      <w:r w:rsidRPr="00C4374C">
        <w:rPr>
          <w:rFonts w:ascii="Times New Roman" w:eastAsia="OfficinaSansExtraBoldITC-Reg" w:hAnsi="Times New Roman" w:cs="Times New Roman"/>
          <w:bCs/>
          <w:color w:val="000000"/>
          <w:sz w:val="28"/>
          <w:szCs w:val="28"/>
        </w:rPr>
        <w:t>типов речи (повествовани</w:t>
      </w:r>
      <w:r w:rsidR="000F6D59" w:rsidRPr="00C4374C">
        <w:rPr>
          <w:rFonts w:ascii="Times New Roman" w:eastAsia="OfficinaSansExtraBoldITC-Reg" w:hAnsi="Times New Roman" w:cs="Times New Roman"/>
          <w:bCs/>
          <w:color w:val="000000"/>
          <w:sz w:val="28"/>
          <w:szCs w:val="28"/>
        </w:rPr>
        <w:t xml:space="preserve">е, описание внешности человека, </w:t>
      </w:r>
      <w:r w:rsidRPr="00C4374C">
        <w:rPr>
          <w:rFonts w:ascii="Times New Roman" w:eastAsia="OfficinaSansExtraBoldITC-Reg" w:hAnsi="Times New Roman" w:cs="Times New Roman"/>
          <w:bCs/>
          <w:color w:val="000000"/>
          <w:sz w:val="28"/>
          <w:szCs w:val="28"/>
        </w:rPr>
        <w:t>помещения, природы, местно</w:t>
      </w:r>
      <w:r w:rsidR="000F6D59" w:rsidRPr="00C4374C">
        <w:rPr>
          <w:rFonts w:ascii="Times New Roman" w:eastAsia="OfficinaSansExtraBoldITC-Reg" w:hAnsi="Times New Roman" w:cs="Times New Roman"/>
          <w:bCs/>
          <w:color w:val="000000"/>
          <w:sz w:val="28"/>
          <w:szCs w:val="28"/>
        </w:rPr>
        <w:t>сти, действий) с опорой на жиз</w:t>
      </w:r>
      <w:r w:rsidRPr="00C4374C">
        <w:rPr>
          <w:rFonts w:ascii="Times New Roman" w:eastAsia="OfficinaSansExtraBoldITC-Reg" w:hAnsi="Times New Roman" w:cs="Times New Roman"/>
          <w:bCs/>
          <w:color w:val="000000"/>
          <w:sz w:val="28"/>
          <w:szCs w:val="28"/>
        </w:rPr>
        <w:t>ненный и читательский опыт</w:t>
      </w:r>
      <w:r w:rsidR="000F6D59" w:rsidRPr="00C4374C">
        <w:rPr>
          <w:rFonts w:ascii="Times New Roman" w:eastAsia="OfficinaSansExtraBoldITC-Reg" w:hAnsi="Times New Roman" w:cs="Times New Roman"/>
          <w:bCs/>
          <w:color w:val="000000"/>
          <w:sz w:val="28"/>
          <w:szCs w:val="28"/>
        </w:rPr>
        <w:t xml:space="preserve">, произведения искусства (в том </w:t>
      </w:r>
      <w:r w:rsidRPr="00C4374C">
        <w:rPr>
          <w:rFonts w:ascii="Times New Roman" w:eastAsia="OfficinaSansExtraBoldITC-Reg" w:hAnsi="Times New Roman" w:cs="Times New Roman"/>
          <w:bCs/>
          <w:color w:val="000000"/>
          <w:sz w:val="28"/>
          <w:szCs w:val="28"/>
        </w:rPr>
        <w:t>числе сочинения-миниат</w:t>
      </w:r>
      <w:r w:rsidR="000F6D59" w:rsidRPr="00C4374C">
        <w:rPr>
          <w:rFonts w:ascii="Times New Roman" w:eastAsia="OfficinaSansExtraBoldITC-Reg" w:hAnsi="Times New Roman" w:cs="Times New Roman"/>
          <w:bCs/>
          <w:color w:val="000000"/>
          <w:sz w:val="28"/>
          <w:szCs w:val="28"/>
        </w:rPr>
        <w:t>юры объёмом 5 и более предложе</w:t>
      </w:r>
      <w:r w:rsidRPr="00C4374C">
        <w:rPr>
          <w:rFonts w:ascii="Times New Roman" w:eastAsia="OfficinaSansExtraBoldITC-Reg" w:hAnsi="Times New Roman" w:cs="Times New Roman"/>
          <w:bCs/>
          <w:color w:val="000000"/>
          <w:sz w:val="28"/>
          <w:szCs w:val="28"/>
        </w:rPr>
        <w:t>ний; классные сочинения объ</w:t>
      </w:r>
      <w:r w:rsidR="000F6D59" w:rsidRPr="00C4374C">
        <w:rPr>
          <w:rFonts w:ascii="Times New Roman" w:eastAsia="OfficinaSansExtraBoldITC-Reg" w:hAnsi="Times New Roman" w:cs="Times New Roman"/>
          <w:bCs/>
          <w:color w:val="000000"/>
          <w:sz w:val="28"/>
          <w:szCs w:val="28"/>
        </w:rPr>
        <w:t xml:space="preserve">ёмом не менее 100 слов с учётом </w:t>
      </w:r>
      <w:r w:rsidRPr="00C4374C">
        <w:rPr>
          <w:rFonts w:ascii="Times New Roman" w:eastAsia="OfficinaSansExtraBoldITC-Reg" w:hAnsi="Times New Roman" w:cs="Times New Roman"/>
          <w:bCs/>
          <w:color w:val="000000"/>
          <w:sz w:val="28"/>
          <w:szCs w:val="28"/>
        </w:rPr>
        <w:t>функциональной разновиднос</w:t>
      </w:r>
      <w:r w:rsidR="000F6D59" w:rsidRPr="00C4374C">
        <w:rPr>
          <w:rFonts w:ascii="Times New Roman" w:eastAsia="OfficinaSansExtraBoldITC-Reg" w:hAnsi="Times New Roman" w:cs="Times New Roman"/>
          <w:bCs/>
          <w:color w:val="000000"/>
          <w:sz w:val="28"/>
          <w:szCs w:val="28"/>
        </w:rPr>
        <w:t xml:space="preserve">ти и жанра сочинения, характера </w:t>
      </w:r>
      <w:r w:rsidRPr="00C4374C">
        <w:rPr>
          <w:rFonts w:ascii="Times New Roman" w:eastAsia="OfficinaSansExtraBoldITC-Reg" w:hAnsi="Times New Roman" w:cs="Times New Roman"/>
          <w:bCs/>
          <w:color w:val="000000"/>
          <w:sz w:val="28"/>
          <w:szCs w:val="28"/>
        </w:rPr>
        <w:t>темы).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умениями информа</w:t>
      </w:r>
      <w:r w:rsidR="000F6D59" w:rsidRPr="00C4374C">
        <w:rPr>
          <w:rFonts w:ascii="Times New Roman" w:eastAsia="OfficinaSansExtraBoldITC-Reg" w:hAnsi="Times New Roman" w:cs="Times New Roman"/>
          <w:bCs/>
          <w:color w:val="000000"/>
          <w:sz w:val="28"/>
          <w:szCs w:val="28"/>
        </w:rPr>
        <w:t>ционной переработки текста: со</w:t>
      </w:r>
      <w:r w:rsidRPr="00C4374C">
        <w:rPr>
          <w:rFonts w:ascii="Times New Roman" w:eastAsia="OfficinaSansExtraBoldITC-Reg" w:hAnsi="Times New Roman" w:cs="Times New Roman"/>
          <w:bCs/>
          <w:color w:val="000000"/>
          <w:sz w:val="28"/>
          <w:szCs w:val="28"/>
        </w:rPr>
        <w:t>ставлять план прочитанного т</w:t>
      </w:r>
      <w:r w:rsidR="000F6D59" w:rsidRPr="00C4374C">
        <w:rPr>
          <w:rFonts w:ascii="Times New Roman" w:eastAsia="OfficinaSansExtraBoldITC-Reg" w:hAnsi="Times New Roman" w:cs="Times New Roman"/>
          <w:bCs/>
          <w:color w:val="000000"/>
          <w:sz w:val="28"/>
          <w:szCs w:val="28"/>
        </w:rPr>
        <w:t>екста (простой, сложный; назыв</w:t>
      </w:r>
      <w:r w:rsidRPr="00C4374C">
        <w:rPr>
          <w:rFonts w:ascii="Times New Roman" w:eastAsia="OfficinaSansExtraBoldITC-Reg" w:hAnsi="Times New Roman" w:cs="Times New Roman"/>
          <w:bCs/>
          <w:color w:val="000000"/>
          <w:sz w:val="28"/>
          <w:szCs w:val="28"/>
        </w:rPr>
        <w:t>ной, вопросный) с целью да</w:t>
      </w:r>
      <w:r w:rsidR="000F6D59" w:rsidRPr="00C4374C">
        <w:rPr>
          <w:rFonts w:ascii="Times New Roman" w:eastAsia="OfficinaSansExtraBoldITC-Reg" w:hAnsi="Times New Roman" w:cs="Times New Roman"/>
          <w:bCs/>
          <w:color w:val="000000"/>
          <w:sz w:val="28"/>
          <w:szCs w:val="28"/>
        </w:rPr>
        <w:t>льнейшего воспроизведения содер</w:t>
      </w:r>
      <w:r w:rsidRPr="00C4374C">
        <w:rPr>
          <w:rFonts w:ascii="Times New Roman" w:eastAsia="OfficinaSansExtraBoldITC-Reg" w:hAnsi="Times New Roman" w:cs="Times New Roman"/>
          <w:bCs/>
          <w:color w:val="000000"/>
          <w:sz w:val="28"/>
          <w:szCs w:val="28"/>
        </w:rPr>
        <w:t>жания текста в устной и пис</w:t>
      </w:r>
      <w:r w:rsidR="000F6D59" w:rsidRPr="00C4374C">
        <w:rPr>
          <w:rFonts w:ascii="Times New Roman" w:eastAsia="OfficinaSansExtraBoldITC-Reg" w:hAnsi="Times New Roman" w:cs="Times New Roman"/>
          <w:bCs/>
          <w:color w:val="000000"/>
          <w:sz w:val="28"/>
          <w:szCs w:val="28"/>
        </w:rPr>
        <w:t xml:space="preserve">ьменной форме; выделять главную </w:t>
      </w:r>
      <w:r w:rsidRPr="00C4374C">
        <w:rPr>
          <w:rFonts w:ascii="Times New Roman" w:eastAsia="OfficinaSansExtraBoldITC-Reg" w:hAnsi="Times New Roman" w:cs="Times New Roman"/>
          <w:bCs/>
          <w:color w:val="000000"/>
          <w:sz w:val="28"/>
          <w:szCs w:val="28"/>
        </w:rPr>
        <w:t>и второстепенную информацию в прослушанн</w:t>
      </w:r>
      <w:r w:rsidR="000F6D59" w:rsidRPr="00C4374C">
        <w:rPr>
          <w:rFonts w:ascii="Times New Roman" w:eastAsia="OfficinaSansExtraBoldITC-Reg" w:hAnsi="Times New Roman" w:cs="Times New Roman"/>
          <w:bCs/>
          <w:color w:val="000000"/>
          <w:sz w:val="28"/>
          <w:szCs w:val="28"/>
        </w:rPr>
        <w:t>ом и прочитан</w:t>
      </w:r>
      <w:r w:rsidRPr="00C4374C">
        <w:rPr>
          <w:rFonts w:ascii="Times New Roman" w:eastAsia="OfficinaSansExtraBoldITC-Reg" w:hAnsi="Times New Roman" w:cs="Times New Roman"/>
          <w:bCs/>
          <w:color w:val="000000"/>
          <w:sz w:val="28"/>
          <w:szCs w:val="28"/>
        </w:rPr>
        <w:t>ном тексте; извлекать инфо</w:t>
      </w:r>
      <w:r w:rsidR="000F6D59" w:rsidRPr="00C4374C">
        <w:rPr>
          <w:rFonts w:ascii="Times New Roman" w:eastAsia="OfficinaSansExtraBoldITC-Reg" w:hAnsi="Times New Roman" w:cs="Times New Roman"/>
          <w:bCs/>
          <w:color w:val="000000"/>
          <w:sz w:val="28"/>
          <w:szCs w:val="28"/>
        </w:rPr>
        <w:t xml:space="preserve">рмацию из различных источников, </w:t>
      </w:r>
      <w:r w:rsidRPr="00C4374C">
        <w:rPr>
          <w:rFonts w:ascii="Times New Roman" w:eastAsia="OfficinaSansExtraBoldITC-Reg" w:hAnsi="Times New Roman" w:cs="Times New Roman"/>
          <w:bCs/>
          <w:color w:val="000000"/>
          <w:sz w:val="28"/>
          <w:szCs w:val="28"/>
        </w:rPr>
        <w:t>в том числе из лингвистичес</w:t>
      </w:r>
      <w:r w:rsidR="000F6D59" w:rsidRPr="00C4374C">
        <w:rPr>
          <w:rFonts w:ascii="Times New Roman" w:eastAsia="OfficinaSansExtraBoldITC-Reg" w:hAnsi="Times New Roman" w:cs="Times New Roman"/>
          <w:bCs/>
          <w:color w:val="000000"/>
          <w:sz w:val="28"/>
          <w:szCs w:val="28"/>
        </w:rPr>
        <w:t>ких словарей и справочной лите</w:t>
      </w:r>
      <w:r w:rsidRPr="00C4374C">
        <w:rPr>
          <w:rFonts w:ascii="Times New Roman" w:eastAsia="OfficinaSansExtraBoldITC-Reg" w:hAnsi="Times New Roman" w:cs="Times New Roman"/>
          <w:bCs/>
          <w:color w:val="000000"/>
          <w:sz w:val="28"/>
          <w:szCs w:val="28"/>
        </w:rPr>
        <w:t>ратуры, и использовать её в учебной деятельности.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Представлять сообщение на заданную тему в виде презентации.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Представлять содержание</w:t>
      </w:r>
      <w:r w:rsidR="000F6D59" w:rsidRPr="00C4374C">
        <w:rPr>
          <w:rFonts w:ascii="Times New Roman" w:eastAsia="OfficinaSansExtraBoldITC-Reg" w:hAnsi="Times New Roman" w:cs="Times New Roman"/>
          <w:bCs/>
          <w:color w:val="000000"/>
          <w:sz w:val="28"/>
          <w:szCs w:val="28"/>
        </w:rPr>
        <w:t xml:space="preserve"> прослушанного или прочитанного </w:t>
      </w:r>
      <w:r w:rsidRPr="00C4374C">
        <w:rPr>
          <w:rFonts w:ascii="Times New Roman" w:eastAsia="OfficinaSansExtraBoldITC-Reg" w:hAnsi="Times New Roman" w:cs="Times New Roman"/>
          <w:bCs/>
          <w:color w:val="000000"/>
          <w:sz w:val="28"/>
          <w:szCs w:val="28"/>
        </w:rPr>
        <w:t>научно-учебного текста в ви</w:t>
      </w:r>
      <w:r w:rsidR="000F6D59" w:rsidRPr="00C4374C">
        <w:rPr>
          <w:rFonts w:ascii="Times New Roman" w:eastAsia="OfficinaSansExtraBoldITC-Reg" w:hAnsi="Times New Roman" w:cs="Times New Roman"/>
          <w:bCs/>
          <w:color w:val="000000"/>
          <w:sz w:val="28"/>
          <w:szCs w:val="28"/>
        </w:rPr>
        <w:t xml:space="preserve">де таблицы, схемы; представлять </w:t>
      </w:r>
      <w:r w:rsidRPr="00C4374C">
        <w:rPr>
          <w:rFonts w:ascii="Times New Roman" w:eastAsia="OfficinaSansExtraBoldITC-Reg" w:hAnsi="Times New Roman" w:cs="Times New Roman"/>
          <w:bCs/>
          <w:color w:val="000000"/>
          <w:sz w:val="28"/>
          <w:szCs w:val="28"/>
        </w:rPr>
        <w:t>содержание таблицы, схемы в виде текста.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Редактировать собственные</w:t>
      </w:r>
      <w:r w:rsidR="000F6D59" w:rsidRPr="00C4374C">
        <w:rPr>
          <w:rFonts w:ascii="Times New Roman" w:eastAsia="OfficinaSansExtraBoldITC-Reg" w:hAnsi="Times New Roman" w:cs="Times New Roman"/>
          <w:bCs/>
          <w:color w:val="000000"/>
          <w:sz w:val="28"/>
          <w:szCs w:val="28"/>
        </w:rPr>
        <w:t xml:space="preserve"> тексты с опорой на знание норм </w:t>
      </w:r>
      <w:r w:rsidRPr="00C4374C">
        <w:rPr>
          <w:rFonts w:ascii="Times New Roman" w:eastAsia="OfficinaSansExtraBoldITC-Reg" w:hAnsi="Times New Roman" w:cs="Times New Roman"/>
          <w:bCs/>
          <w:color w:val="000000"/>
          <w:sz w:val="28"/>
          <w:szCs w:val="28"/>
        </w:rPr>
        <w:t>современного русского литературного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Функциональные разновидности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особенн</w:t>
      </w:r>
      <w:r w:rsidR="000F6D59" w:rsidRPr="00C4374C">
        <w:rPr>
          <w:rFonts w:ascii="Times New Roman" w:eastAsia="OfficinaSansExtraBoldITC-Reg" w:hAnsi="Times New Roman" w:cs="Times New Roman"/>
          <w:bCs/>
          <w:color w:val="000000"/>
          <w:sz w:val="28"/>
          <w:szCs w:val="28"/>
        </w:rPr>
        <w:t xml:space="preserve">ости официально-делового стиля, </w:t>
      </w:r>
      <w:r w:rsidRPr="00C4374C">
        <w:rPr>
          <w:rFonts w:ascii="Times New Roman" w:eastAsia="OfficinaSansExtraBoldITC-Reg" w:hAnsi="Times New Roman" w:cs="Times New Roman"/>
          <w:bCs/>
          <w:color w:val="000000"/>
          <w:sz w:val="28"/>
          <w:szCs w:val="28"/>
        </w:rPr>
        <w:t>научного стиля; перечислят</w:t>
      </w:r>
      <w:r w:rsidR="000F6D59" w:rsidRPr="00C4374C">
        <w:rPr>
          <w:rFonts w:ascii="Times New Roman" w:eastAsia="OfficinaSansExtraBoldITC-Reg" w:hAnsi="Times New Roman" w:cs="Times New Roman"/>
          <w:bCs/>
          <w:color w:val="000000"/>
          <w:sz w:val="28"/>
          <w:szCs w:val="28"/>
        </w:rPr>
        <w:t>ь требования к составлению сло</w:t>
      </w:r>
      <w:r w:rsidRPr="00C4374C">
        <w:rPr>
          <w:rFonts w:ascii="Times New Roman" w:eastAsia="OfficinaSansExtraBoldITC-Reg" w:hAnsi="Times New Roman" w:cs="Times New Roman"/>
          <w:bCs/>
          <w:color w:val="000000"/>
          <w:sz w:val="28"/>
          <w:szCs w:val="28"/>
        </w:rPr>
        <w:t xml:space="preserve">варной статьи и научного </w:t>
      </w:r>
      <w:r w:rsidR="000F6D59" w:rsidRPr="00C4374C">
        <w:rPr>
          <w:rFonts w:ascii="Times New Roman" w:eastAsia="OfficinaSansExtraBoldITC-Reg" w:hAnsi="Times New Roman" w:cs="Times New Roman"/>
          <w:bCs/>
          <w:color w:val="000000"/>
          <w:sz w:val="28"/>
          <w:szCs w:val="28"/>
        </w:rPr>
        <w:t xml:space="preserve">сообщения; анализировать тексты </w:t>
      </w:r>
      <w:r w:rsidRPr="00C4374C">
        <w:rPr>
          <w:rFonts w:ascii="Times New Roman" w:eastAsia="OfficinaSansExtraBoldITC-Reg" w:hAnsi="Times New Roman" w:cs="Times New Roman"/>
          <w:bCs/>
          <w:color w:val="000000"/>
          <w:sz w:val="28"/>
          <w:szCs w:val="28"/>
        </w:rPr>
        <w:t>разных функциональны</w:t>
      </w:r>
      <w:r w:rsidR="000F6D59" w:rsidRPr="00C4374C">
        <w:rPr>
          <w:rFonts w:ascii="Times New Roman" w:eastAsia="OfficinaSansExtraBoldITC-Reg" w:hAnsi="Times New Roman" w:cs="Times New Roman"/>
          <w:bCs/>
          <w:color w:val="000000"/>
          <w:sz w:val="28"/>
          <w:szCs w:val="28"/>
        </w:rPr>
        <w:t xml:space="preserve">х разновидностей языка и жанров </w:t>
      </w:r>
      <w:r w:rsidRPr="00C4374C">
        <w:rPr>
          <w:rFonts w:ascii="Times New Roman" w:eastAsia="OfficinaSansExtraBoldITC-Reg" w:hAnsi="Times New Roman" w:cs="Times New Roman"/>
          <w:bCs/>
          <w:color w:val="000000"/>
          <w:sz w:val="28"/>
          <w:szCs w:val="28"/>
        </w:rPr>
        <w:t>(рассказ; заявление, расписка; словарная статья, научное сообщение).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знания об офи</w:t>
      </w:r>
      <w:r w:rsidR="000F6D59" w:rsidRPr="00C4374C">
        <w:rPr>
          <w:rFonts w:ascii="Times New Roman" w:eastAsia="OfficinaSansExtraBoldITC-Reg" w:hAnsi="Times New Roman" w:cs="Times New Roman"/>
          <w:bCs/>
          <w:color w:val="000000"/>
          <w:sz w:val="28"/>
          <w:szCs w:val="28"/>
        </w:rPr>
        <w:t xml:space="preserve">циально-деловом и научном стиле </w:t>
      </w:r>
      <w:r w:rsidRPr="00C4374C">
        <w:rPr>
          <w:rFonts w:ascii="Times New Roman" w:eastAsia="OfficinaSansExtraBoldITC-Reg" w:hAnsi="Times New Roman" w:cs="Times New Roman"/>
          <w:bCs/>
          <w:color w:val="000000"/>
          <w:sz w:val="28"/>
          <w:szCs w:val="28"/>
        </w:rPr>
        <w:t xml:space="preserve">при выполнении языкового </w:t>
      </w:r>
      <w:r w:rsidR="000F6D59" w:rsidRPr="00C4374C">
        <w:rPr>
          <w:rFonts w:ascii="Times New Roman" w:eastAsia="OfficinaSansExtraBoldITC-Reg" w:hAnsi="Times New Roman" w:cs="Times New Roman"/>
          <w:bCs/>
          <w:color w:val="000000"/>
          <w:sz w:val="28"/>
          <w:szCs w:val="28"/>
        </w:rPr>
        <w:t>анализа различных видов и в ре</w:t>
      </w:r>
      <w:r w:rsidRPr="00C4374C">
        <w:rPr>
          <w:rFonts w:ascii="Times New Roman" w:eastAsia="OfficinaSansExtraBoldITC-Reg" w:hAnsi="Times New Roman" w:cs="Times New Roman"/>
          <w:bCs/>
          <w:color w:val="000000"/>
          <w:sz w:val="28"/>
          <w:szCs w:val="28"/>
        </w:rPr>
        <w:t>чевой практике.</w:t>
      </w:r>
    </w:p>
    <w:p w:rsidR="000B6EBB" w:rsidRPr="00C4374C" w:rsidRDefault="000F6D59"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Система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Лексикология. Культура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Различать слова с точки зрения </w:t>
      </w:r>
      <w:r w:rsidR="000F6D59" w:rsidRPr="00C4374C">
        <w:rPr>
          <w:rFonts w:ascii="Times New Roman" w:eastAsia="OfficinaSansExtraBoldITC-Reg" w:hAnsi="Times New Roman" w:cs="Times New Roman"/>
          <w:bCs/>
          <w:color w:val="000000"/>
          <w:sz w:val="28"/>
          <w:szCs w:val="28"/>
        </w:rPr>
        <w:t xml:space="preserve">их происхождения: исконно </w:t>
      </w:r>
      <w:r w:rsidRPr="00C4374C">
        <w:rPr>
          <w:rFonts w:ascii="Times New Roman" w:eastAsia="OfficinaSansExtraBoldITC-Reg" w:hAnsi="Times New Roman" w:cs="Times New Roman"/>
          <w:bCs/>
          <w:color w:val="000000"/>
          <w:sz w:val="28"/>
          <w:szCs w:val="28"/>
        </w:rPr>
        <w:t>русские и заимствованные слов</w:t>
      </w:r>
      <w:r w:rsidR="000F6D59" w:rsidRPr="00C4374C">
        <w:rPr>
          <w:rFonts w:ascii="Times New Roman" w:eastAsia="OfficinaSansExtraBoldITC-Reg" w:hAnsi="Times New Roman" w:cs="Times New Roman"/>
          <w:bCs/>
          <w:color w:val="000000"/>
          <w:sz w:val="28"/>
          <w:szCs w:val="28"/>
        </w:rPr>
        <w:t>а; различать слова с точки зре</w:t>
      </w:r>
      <w:r w:rsidRPr="00C4374C">
        <w:rPr>
          <w:rFonts w:ascii="Times New Roman" w:eastAsia="OfficinaSansExtraBoldITC-Reg" w:hAnsi="Times New Roman" w:cs="Times New Roman"/>
          <w:bCs/>
          <w:color w:val="000000"/>
          <w:sz w:val="28"/>
          <w:szCs w:val="28"/>
        </w:rPr>
        <w:t>ния их принадлежности к а</w:t>
      </w:r>
      <w:r w:rsidR="000F6D59" w:rsidRPr="00C4374C">
        <w:rPr>
          <w:rFonts w:ascii="Times New Roman" w:eastAsia="OfficinaSansExtraBoldITC-Reg" w:hAnsi="Times New Roman" w:cs="Times New Roman"/>
          <w:bCs/>
          <w:color w:val="000000"/>
          <w:sz w:val="28"/>
          <w:szCs w:val="28"/>
        </w:rPr>
        <w:t xml:space="preserve">ктивному или пассивному запасу: </w:t>
      </w:r>
      <w:r w:rsidRPr="00C4374C">
        <w:rPr>
          <w:rFonts w:ascii="Times New Roman" w:eastAsia="OfficinaSansExtraBoldITC-Reg" w:hAnsi="Times New Roman" w:cs="Times New Roman"/>
          <w:bCs/>
          <w:color w:val="000000"/>
          <w:sz w:val="28"/>
          <w:szCs w:val="28"/>
        </w:rPr>
        <w:t>неологизмы, устаревшие сло</w:t>
      </w:r>
      <w:r w:rsidR="000F6D59" w:rsidRPr="00C4374C">
        <w:rPr>
          <w:rFonts w:ascii="Times New Roman" w:eastAsia="OfficinaSansExtraBoldITC-Reg" w:hAnsi="Times New Roman" w:cs="Times New Roman"/>
          <w:bCs/>
          <w:color w:val="000000"/>
          <w:sz w:val="28"/>
          <w:szCs w:val="28"/>
        </w:rPr>
        <w:t>ва (историзмы и архаизмы); раз</w:t>
      </w:r>
      <w:r w:rsidRPr="00C4374C">
        <w:rPr>
          <w:rFonts w:ascii="Times New Roman" w:eastAsia="OfficinaSansExtraBoldITC-Reg" w:hAnsi="Times New Roman" w:cs="Times New Roman"/>
          <w:bCs/>
          <w:color w:val="000000"/>
          <w:sz w:val="28"/>
          <w:szCs w:val="28"/>
        </w:rPr>
        <w:t>личать слова с точки зрения сферы их употребления: общ</w:t>
      </w:r>
      <w:r w:rsidR="000F6D59" w:rsidRPr="00C4374C">
        <w:rPr>
          <w:rFonts w:ascii="Times New Roman" w:eastAsia="OfficinaSansExtraBoldITC-Reg" w:hAnsi="Times New Roman" w:cs="Times New Roman"/>
          <w:bCs/>
          <w:color w:val="000000"/>
          <w:sz w:val="28"/>
          <w:szCs w:val="28"/>
        </w:rPr>
        <w:t>еупо</w:t>
      </w:r>
      <w:r w:rsidRPr="00C4374C">
        <w:rPr>
          <w:rFonts w:ascii="Times New Roman" w:eastAsia="OfficinaSansExtraBoldITC-Reg" w:hAnsi="Times New Roman" w:cs="Times New Roman"/>
          <w:bCs/>
          <w:color w:val="000000"/>
          <w:sz w:val="28"/>
          <w:szCs w:val="28"/>
        </w:rPr>
        <w:t xml:space="preserve">требительные слова и слова </w:t>
      </w:r>
      <w:r w:rsidR="000F6D59" w:rsidRPr="00C4374C">
        <w:rPr>
          <w:rFonts w:ascii="Times New Roman" w:eastAsia="OfficinaSansExtraBoldITC-Reg" w:hAnsi="Times New Roman" w:cs="Times New Roman"/>
          <w:bCs/>
          <w:color w:val="000000"/>
          <w:sz w:val="28"/>
          <w:szCs w:val="28"/>
        </w:rPr>
        <w:t xml:space="preserve">ограниченной сферы употребления </w:t>
      </w:r>
      <w:r w:rsidRPr="00C4374C">
        <w:rPr>
          <w:rFonts w:ascii="Times New Roman" w:eastAsia="OfficinaSansExtraBoldITC-Reg" w:hAnsi="Times New Roman" w:cs="Times New Roman"/>
          <w:bCs/>
          <w:color w:val="000000"/>
          <w:sz w:val="28"/>
          <w:szCs w:val="28"/>
        </w:rPr>
        <w:lastRenderedPageBreak/>
        <w:t>(диалектизмы, термины,</w:t>
      </w:r>
      <w:r w:rsidR="000F6D59" w:rsidRPr="00C4374C">
        <w:rPr>
          <w:rFonts w:ascii="Times New Roman" w:eastAsia="OfficinaSansExtraBoldITC-Reg" w:hAnsi="Times New Roman" w:cs="Times New Roman"/>
          <w:bCs/>
          <w:color w:val="000000"/>
          <w:sz w:val="28"/>
          <w:szCs w:val="28"/>
        </w:rPr>
        <w:t xml:space="preserve"> профессионализмы, жаргонизмы); </w:t>
      </w:r>
      <w:r w:rsidRPr="00C4374C">
        <w:rPr>
          <w:rFonts w:ascii="Times New Roman" w:eastAsia="OfficinaSansExtraBoldITC-Reg" w:hAnsi="Times New Roman" w:cs="Times New Roman"/>
          <w:bCs/>
          <w:color w:val="000000"/>
          <w:sz w:val="28"/>
          <w:szCs w:val="28"/>
        </w:rPr>
        <w:t xml:space="preserve">определять стилистическую </w:t>
      </w:r>
      <w:r w:rsidR="000F6D59" w:rsidRPr="00C4374C">
        <w:rPr>
          <w:rFonts w:ascii="Times New Roman" w:eastAsia="OfficinaSansExtraBoldITC-Reg" w:hAnsi="Times New Roman" w:cs="Times New Roman"/>
          <w:bCs/>
          <w:color w:val="000000"/>
          <w:sz w:val="28"/>
          <w:szCs w:val="28"/>
        </w:rPr>
        <w:t>окраску слова. Проводить лекси</w:t>
      </w:r>
      <w:r w:rsidRPr="00C4374C">
        <w:rPr>
          <w:rFonts w:ascii="Times New Roman" w:eastAsia="OfficinaSansExtraBoldITC-Reg" w:hAnsi="Times New Roman" w:cs="Times New Roman"/>
          <w:bCs/>
          <w:color w:val="000000"/>
          <w:sz w:val="28"/>
          <w:szCs w:val="28"/>
        </w:rPr>
        <w:t>ческий анализ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эпитеты, метафоры,</w:t>
      </w:r>
      <w:r w:rsidR="000F6D59" w:rsidRPr="00C4374C">
        <w:rPr>
          <w:rFonts w:ascii="Times New Roman" w:eastAsia="OfficinaSansExtraBoldITC-Reg" w:hAnsi="Times New Roman" w:cs="Times New Roman"/>
          <w:bCs/>
          <w:color w:val="000000"/>
          <w:sz w:val="28"/>
          <w:szCs w:val="28"/>
        </w:rPr>
        <w:t xml:space="preserve"> олицетворения; понимать </w:t>
      </w:r>
      <w:r w:rsidRPr="00C4374C">
        <w:rPr>
          <w:rFonts w:ascii="Times New Roman" w:eastAsia="OfficinaSansExtraBoldITC-Reg" w:hAnsi="Times New Roman" w:cs="Times New Roman"/>
          <w:bCs/>
          <w:color w:val="000000"/>
          <w:sz w:val="28"/>
          <w:szCs w:val="28"/>
        </w:rPr>
        <w:t>их основное коммуникатив</w:t>
      </w:r>
      <w:r w:rsidR="000F6D59" w:rsidRPr="00C4374C">
        <w:rPr>
          <w:rFonts w:ascii="Times New Roman" w:eastAsia="OfficinaSansExtraBoldITC-Reg" w:hAnsi="Times New Roman" w:cs="Times New Roman"/>
          <w:bCs/>
          <w:color w:val="000000"/>
          <w:sz w:val="28"/>
          <w:szCs w:val="28"/>
        </w:rPr>
        <w:t xml:space="preserve">ное назначение в художественном </w:t>
      </w:r>
      <w:r w:rsidRPr="00C4374C">
        <w:rPr>
          <w:rFonts w:ascii="Times New Roman" w:eastAsia="OfficinaSansExtraBoldITC-Reg" w:hAnsi="Times New Roman" w:cs="Times New Roman"/>
          <w:bCs/>
          <w:color w:val="000000"/>
          <w:sz w:val="28"/>
          <w:szCs w:val="28"/>
        </w:rPr>
        <w:t>тексте и использовать в речи</w:t>
      </w:r>
      <w:r w:rsidR="000F6D59" w:rsidRPr="00C4374C">
        <w:rPr>
          <w:rFonts w:ascii="Times New Roman" w:eastAsia="OfficinaSansExtraBoldITC-Reg" w:hAnsi="Times New Roman" w:cs="Times New Roman"/>
          <w:bCs/>
          <w:color w:val="000000"/>
          <w:sz w:val="28"/>
          <w:szCs w:val="28"/>
        </w:rPr>
        <w:t xml:space="preserve"> с целью повышения её богатства </w:t>
      </w:r>
      <w:r w:rsidRPr="00C4374C">
        <w:rPr>
          <w:rFonts w:ascii="Times New Roman" w:eastAsia="OfficinaSansExtraBoldITC-Reg" w:hAnsi="Times New Roman" w:cs="Times New Roman"/>
          <w:bCs/>
          <w:color w:val="000000"/>
          <w:sz w:val="28"/>
          <w:szCs w:val="28"/>
        </w:rPr>
        <w:t>и выразительности.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в тексте фра</w:t>
      </w:r>
      <w:r w:rsidR="000F6D59" w:rsidRPr="00C4374C">
        <w:rPr>
          <w:rFonts w:ascii="Times New Roman" w:eastAsia="OfficinaSansExtraBoldITC-Reg" w:hAnsi="Times New Roman" w:cs="Times New Roman"/>
          <w:bCs/>
          <w:color w:val="000000"/>
          <w:sz w:val="28"/>
          <w:szCs w:val="28"/>
        </w:rPr>
        <w:t xml:space="preserve">зеологизмы, уметь определять их </w:t>
      </w:r>
      <w:r w:rsidRPr="00C4374C">
        <w:rPr>
          <w:rFonts w:ascii="Times New Roman" w:eastAsia="OfficinaSansExtraBoldITC-Reg" w:hAnsi="Times New Roman" w:cs="Times New Roman"/>
          <w:bCs/>
          <w:color w:val="000000"/>
          <w:sz w:val="28"/>
          <w:szCs w:val="28"/>
        </w:rPr>
        <w:t>значения; характеризовать ситуацию упот</w:t>
      </w:r>
      <w:r w:rsidR="000F6D59" w:rsidRPr="00C4374C">
        <w:rPr>
          <w:rFonts w:ascii="Times New Roman" w:eastAsia="OfficinaSansExtraBoldITC-Reg" w:hAnsi="Times New Roman" w:cs="Times New Roman"/>
          <w:bCs/>
          <w:color w:val="000000"/>
          <w:sz w:val="28"/>
          <w:szCs w:val="28"/>
        </w:rPr>
        <w:t xml:space="preserve">ребления </w:t>
      </w:r>
      <w:r w:rsidRPr="00C4374C">
        <w:rPr>
          <w:rFonts w:ascii="Times New Roman" w:eastAsia="OfficinaSansExtraBoldITC-Reg" w:hAnsi="Times New Roman" w:cs="Times New Roman"/>
          <w:bCs/>
          <w:color w:val="000000"/>
          <w:sz w:val="28"/>
          <w:szCs w:val="28"/>
        </w:rPr>
        <w:t>фразеологизма.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Осуществлять выбор лек</w:t>
      </w:r>
      <w:r w:rsidR="000F6D59" w:rsidRPr="00C4374C">
        <w:rPr>
          <w:rFonts w:ascii="Times New Roman" w:eastAsia="OfficinaSansExtraBoldITC-Reg" w:hAnsi="Times New Roman" w:cs="Times New Roman"/>
          <w:bCs/>
          <w:color w:val="000000"/>
          <w:sz w:val="28"/>
          <w:szCs w:val="28"/>
        </w:rPr>
        <w:t xml:space="preserve">сических средств в соответствии </w:t>
      </w:r>
      <w:r w:rsidRPr="00C4374C">
        <w:rPr>
          <w:rFonts w:ascii="Times New Roman" w:eastAsia="OfficinaSansExtraBoldITC-Reg" w:hAnsi="Times New Roman" w:cs="Times New Roman"/>
          <w:bCs/>
          <w:color w:val="000000"/>
          <w:sz w:val="28"/>
          <w:szCs w:val="28"/>
        </w:rPr>
        <w:t>с речевой ситуацией; пол</w:t>
      </w:r>
      <w:r w:rsidR="000F6D59" w:rsidRPr="00C4374C">
        <w:rPr>
          <w:rFonts w:ascii="Times New Roman" w:eastAsia="OfficinaSansExtraBoldITC-Reg" w:hAnsi="Times New Roman" w:cs="Times New Roman"/>
          <w:bCs/>
          <w:color w:val="000000"/>
          <w:sz w:val="28"/>
          <w:szCs w:val="28"/>
        </w:rPr>
        <w:t xml:space="preserve">ьзоваться словарями иностранных </w:t>
      </w:r>
      <w:r w:rsidRPr="00C4374C">
        <w:rPr>
          <w:rFonts w:ascii="Times New Roman" w:eastAsia="OfficinaSansExtraBoldITC-Reg" w:hAnsi="Times New Roman" w:cs="Times New Roman"/>
          <w:bCs/>
          <w:color w:val="000000"/>
          <w:sz w:val="28"/>
          <w:szCs w:val="28"/>
        </w:rPr>
        <w:t>слов, устаревших слов; оцен</w:t>
      </w:r>
      <w:r w:rsidR="000F6D59" w:rsidRPr="00C4374C">
        <w:rPr>
          <w:rFonts w:ascii="Times New Roman" w:eastAsia="OfficinaSansExtraBoldITC-Reg" w:hAnsi="Times New Roman" w:cs="Times New Roman"/>
          <w:bCs/>
          <w:color w:val="000000"/>
          <w:sz w:val="28"/>
          <w:szCs w:val="28"/>
        </w:rPr>
        <w:t xml:space="preserve">ивать свою и чужую речь с точки </w:t>
      </w:r>
      <w:r w:rsidRPr="00C4374C">
        <w:rPr>
          <w:rFonts w:ascii="Times New Roman" w:eastAsia="OfficinaSansExtraBoldITC-Reg" w:hAnsi="Times New Roman" w:cs="Times New Roman"/>
          <w:bCs/>
          <w:color w:val="000000"/>
          <w:sz w:val="28"/>
          <w:szCs w:val="28"/>
        </w:rPr>
        <w:t>зрения точного, уместного и</w:t>
      </w:r>
      <w:r w:rsidR="000F6D59" w:rsidRPr="00C4374C">
        <w:rPr>
          <w:rFonts w:ascii="Times New Roman" w:eastAsia="OfficinaSansExtraBoldITC-Reg" w:hAnsi="Times New Roman" w:cs="Times New Roman"/>
          <w:bCs/>
          <w:color w:val="000000"/>
          <w:sz w:val="28"/>
          <w:szCs w:val="28"/>
        </w:rPr>
        <w:t xml:space="preserve"> выразительного словоупотребле</w:t>
      </w:r>
      <w:r w:rsidRPr="00C4374C">
        <w:rPr>
          <w:rFonts w:ascii="Times New Roman" w:eastAsia="OfficinaSansExtraBoldITC-Reg" w:hAnsi="Times New Roman" w:cs="Times New Roman"/>
          <w:bCs/>
          <w:color w:val="000000"/>
          <w:sz w:val="28"/>
          <w:szCs w:val="28"/>
        </w:rPr>
        <w:t>ния; использовать толковые словари.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Словообразование. Культура речи. Орфография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формообра</w:t>
      </w:r>
      <w:r w:rsidR="000F6D59" w:rsidRPr="00C4374C">
        <w:rPr>
          <w:rFonts w:ascii="Times New Roman" w:eastAsia="OfficinaSansExtraBoldITC-Reg" w:hAnsi="Times New Roman" w:cs="Times New Roman"/>
          <w:bCs/>
          <w:color w:val="000000"/>
          <w:sz w:val="28"/>
          <w:szCs w:val="28"/>
        </w:rPr>
        <w:t>зующие и словообразующие морфе</w:t>
      </w:r>
      <w:r w:rsidRPr="00C4374C">
        <w:rPr>
          <w:rFonts w:ascii="Times New Roman" w:eastAsia="OfficinaSansExtraBoldITC-Reg" w:hAnsi="Times New Roman" w:cs="Times New Roman"/>
          <w:bCs/>
          <w:color w:val="000000"/>
          <w:sz w:val="28"/>
          <w:szCs w:val="28"/>
        </w:rPr>
        <w:t>мы в слове; выделять производящую основу.</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Определять способы слово</w:t>
      </w:r>
      <w:r w:rsidR="000F6D59" w:rsidRPr="00C4374C">
        <w:rPr>
          <w:rFonts w:ascii="Times New Roman" w:eastAsia="OfficinaSansExtraBoldITC-Reg" w:hAnsi="Times New Roman" w:cs="Times New Roman"/>
          <w:bCs/>
          <w:color w:val="000000"/>
          <w:sz w:val="28"/>
          <w:szCs w:val="28"/>
        </w:rPr>
        <w:t>образования (приставочный, суф</w:t>
      </w:r>
      <w:r w:rsidRPr="00C4374C">
        <w:rPr>
          <w:rFonts w:ascii="Times New Roman" w:eastAsia="OfficinaSansExtraBoldITC-Reg" w:hAnsi="Times New Roman" w:cs="Times New Roman"/>
          <w:bCs/>
          <w:color w:val="000000"/>
          <w:sz w:val="28"/>
          <w:szCs w:val="28"/>
        </w:rPr>
        <w:t>фиксальный, приставочно-суфф</w:t>
      </w:r>
      <w:r w:rsidR="000F6D59" w:rsidRPr="00C4374C">
        <w:rPr>
          <w:rFonts w:ascii="Times New Roman" w:eastAsia="OfficinaSansExtraBoldITC-Reg" w:hAnsi="Times New Roman" w:cs="Times New Roman"/>
          <w:bCs/>
          <w:color w:val="000000"/>
          <w:sz w:val="28"/>
          <w:szCs w:val="28"/>
        </w:rPr>
        <w:t xml:space="preserve">иксальный, бессуффиксный, </w:t>
      </w:r>
      <w:r w:rsidRPr="00C4374C">
        <w:rPr>
          <w:rFonts w:ascii="Times New Roman" w:eastAsia="OfficinaSansExtraBoldITC-Reg" w:hAnsi="Times New Roman" w:cs="Times New Roman"/>
          <w:bCs/>
          <w:color w:val="000000"/>
          <w:sz w:val="28"/>
          <w:szCs w:val="28"/>
        </w:rPr>
        <w:t xml:space="preserve">сложение, переход из одной </w:t>
      </w:r>
      <w:r w:rsidR="000F6D59" w:rsidRPr="00C4374C">
        <w:rPr>
          <w:rFonts w:ascii="Times New Roman" w:eastAsia="OfficinaSansExtraBoldITC-Reg" w:hAnsi="Times New Roman" w:cs="Times New Roman"/>
          <w:bCs/>
          <w:color w:val="000000"/>
          <w:sz w:val="28"/>
          <w:szCs w:val="28"/>
        </w:rPr>
        <w:t xml:space="preserve">части речи в другую); проводить </w:t>
      </w:r>
      <w:r w:rsidRPr="00C4374C">
        <w:rPr>
          <w:rFonts w:ascii="Times New Roman" w:eastAsia="OfficinaSansExtraBoldITC-Reg" w:hAnsi="Times New Roman" w:cs="Times New Roman"/>
          <w:bCs/>
          <w:color w:val="000000"/>
          <w:sz w:val="28"/>
          <w:szCs w:val="28"/>
        </w:rPr>
        <w:t>морфемный и словообразов</w:t>
      </w:r>
      <w:r w:rsidR="000F6D59" w:rsidRPr="00C4374C">
        <w:rPr>
          <w:rFonts w:ascii="Times New Roman" w:eastAsia="OfficinaSansExtraBoldITC-Reg" w:hAnsi="Times New Roman" w:cs="Times New Roman"/>
          <w:bCs/>
          <w:color w:val="000000"/>
          <w:sz w:val="28"/>
          <w:szCs w:val="28"/>
        </w:rPr>
        <w:t xml:space="preserve">ательный анализ слов; применять </w:t>
      </w:r>
      <w:r w:rsidRPr="00C4374C">
        <w:rPr>
          <w:rFonts w:ascii="Times New Roman" w:eastAsia="OfficinaSansExtraBoldITC-Reg" w:hAnsi="Times New Roman" w:cs="Times New Roman"/>
          <w:bCs/>
          <w:color w:val="000000"/>
          <w:sz w:val="28"/>
          <w:szCs w:val="28"/>
        </w:rPr>
        <w:t>знания по морфемике и словообразованию при выполнении</w:t>
      </w:r>
      <w:r w:rsidR="000F6D59"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языкового анализа различных видов.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нормы словообразования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изученные о</w:t>
      </w:r>
      <w:r w:rsidR="000F6D59" w:rsidRPr="00C4374C">
        <w:rPr>
          <w:rFonts w:ascii="Times New Roman" w:eastAsia="OfficinaSansExtraBoldITC-Reg" w:hAnsi="Times New Roman" w:cs="Times New Roman"/>
          <w:bCs/>
          <w:color w:val="000000"/>
          <w:sz w:val="28"/>
          <w:szCs w:val="28"/>
        </w:rPr>
        <w:t>рфограммы; проводить орфографи</w:t>
      </w:r>
      <w:r w:rsidRPr="00C4374C">
        <w:rPr>
          <w:rFonts w:ascii="Times New Roman" w:eastAsia="OfficinaSansExtraBoldITC-Reg" w:hAnsi="Times New Roman" w:cs="Times New Roman"/>
          <w:bCs/>
          <w:color w:val="000000"/>
          <w:sz w:val="28"/>
          <w:szCs w:val="28"/>
        </w:rPr>
        <w:t>ческий анализ слов; применя</w:t>
      </w:r>
      <w:r w:rsidR="000F6D59" w:rsidRPr="00C4374C">
        <w:rPr>
          <w:rFonts w:ascii="Times New Roman" w:eastAsia="OfficinaSansExtraBoldITC-Reg" w:hAnsi="Times New Roman" w:cs="Times New Roman"/>
          <w:bCs/>
          <w:color w:val="000000"/>
          <w:sz w:val="28"/>
          <w:szCs w:val="28"/>
        </w:rPr>
        <w:t>ть знания по орфографии в прак</w:t>
      </w:r>
      <w:r w:rsidRPr="00C4374C">
        <w:rPr>
          <w:rFonts w:ascii="Times New Roman" w:eastAsia="OfficinaSansExtraBoldITC-Reg" w:hAnsi="Times New Roman" w:cs="Times New Roman"/>
          <w:bCs/>
          <w:color w:val="000000"/>
          <w:sz w:val="28"/>
          <w:szCs w:val="28"/>
        </w:rPr>
        <w:t>тике правописания.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правила прав</w:t>
      </w:r>
      <w:r w:rsidR="000F6D59" w:rsidRPr="00C4374C">
        <w:rPr>
          <w:rFonts w:ascii="Times New Roman" w:eastAsia="OfficinaSansExtraBoldITC-Reg" w:hAnsi="Times New Roman" w:cs="Times New Roman"/>
          <w:bCs/>
          <w:color w:val="000000"/>
          <w:sz w:val="28"/>
          <w:szCs w:val="28"/>
        </w:rPr>
        <w:t>описания сложных и сложносокра</w:t>
      </w:r>
      <w:r w:rsidRPr="00C4374C">
        <w:rPr>
          <w:rFonts w:ascii="Times New Roman" w:eastAsia="OfficinaSansExtraBoldITC-Reg" w:hAnsi="Times New Roman" w:cs="Times New Roman"/>
          <w:bCs/>
          <w:color w:val="000000"/>
          <w:sz w:val="28"/>
          <w:szCs w:val="28"/>
        </w:rPr>
        <w:t xml:space="preserve">щённых слов; правила правописания корня </w:t>
      </w:r>
      <w:r w:rsidRPr="00C4374C">
        <w:rPr>
          <w:rFonts w:ascii="Times New Roman" w:eastAsia="OfficinaSansExtraBoldITC-Reg" w:hAnsi="Times New Roman" w:cs="Times New Roman"/>
          <w:bCs/>
          <w:i/>
          <w:iCs/>
          <w:color w:val="000000"/>
          <w:sz w:val="28"/>
          <w:szCs w:val="28"/>
        </w:rPr>
        <w:t xml:space="preserve">-кас-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-кос- </w:t>
      </w:r>
      <w:r w:rsidR="000F6D59" w:rsidRPr="00C4374C">
        <w:rPr>
          <w:rFonts w:ascii="Times New Roman" w:eastAsia="OfficinaSansExtraBoldITC-Reg" w:hAnsi="Times New Roman" w:cs="Times New Roman"/>
          <w:bCs/>
          <w:color w:val="000000"/>
          <w:sz w:val="28"/>
          <w:szCs w:val="28"/>
        </w:rPr>
        <w:t>с че</w:t>
      </w:r>
      <w:r w:rsidRPr="00C4374C">
        <w:rPr>
          <w:rFonts w:ascii="Times New Roman" w:eastAsia="OfficinaSansExtraBoldITC-Reg" w:hAnsi="Times New Roman" w:cs="Times New Roman"/>
          <w:bCs/>
          <w:color w:val="000000"/>
          <w:sz w:val="28"/>
          <w:szCs w:val="28"/>
        </w:rPr>
        <w:t xml:space="preserve">редованием </w:t>
      </w:r>
      <w:r w:rsidRPr="00C4374C">
        <w:rPr>
          <w:rFonts w:ascii="Times New Roman" w:eastAsia="OfficinaSansExtraBoldITC-Reg" w:hAnsi="Times New Roman" w:cs="Times New Roman"/>
          <w:bCs/>
          <w:i/>
          <w:iCs/>
          <w:color w:val="000000"/>
          <w:sz w:val="28"/>
          <w:szCs w:val="28"/>
        </w:rPr>
        <w:t xml:space="preserve">а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о</w:t>
      </w:r>
      <w:r w:rsidRPr="00C4374C">
        <w:rPr>
          <w:rFonts w:ascii="Times New Roman" w:eastAsia="OfficinaSansExtraBoldITC-Reg" w:hAnsi="Times New Roman" w:cs="Times New Roman"/>
          <w:bCs/>
          <w:color w:val="000000"/>
          <w:sz w:val="28"/>
          <w:szCs w:val="28"/>
        </w:rPr>
        <w:t xml:space="preserve">, гласных в приставках </w:t>
      </w:r>
      <w:r w:rsidRPr="00C4374C">
        <w:rPr>
          <w:rFonts w:ascii="Times New Roman" w:eastAsia="OfficinaSansExtraBoldITC-Reg" w:hAnsi="Times New Roman" w:cs="Times New Roman"/>
          <w:bCs/>
          <w:i/>
          <w:iCs/>
          <w:color w:val="000000"/>
          <w:sz w:val="28"/>
          <w:szCs w:val="28"/>
        </w:rPr>
        <w:t xml:space="preserve">пре-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при-</w:t>
      </w:r>
      <w:r w:rsidRPr="00C4374C">
        <w:rPr>
          <w:rFonts w:ascii="Times New Roman" w:eastAsia="OfficinaSansExtraBoldITC-Reg" w:hAnsi="Times New Roman" w:cs="Times New Roman"/>
          <w:bCs/>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Морфология. Культура речи. Орфография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особенно</w:t>
      </w:r>
      <w:r w:rsidR="000F6D59" w:rsidRPr="00C4374C">
        <w:rPr>
          <w:rFonts w:ascii="Times New Roman" w:eastAsia="OfficinaSansExtraBoldITC-Reg" w:hAnsi="Times New Roman" w:cs="Times New Roman"/>
          <w:bCs/>
          <w:color w:val="000000"/>
          <w:sz w:val="28"/>
          <w:szCs w:val="28"/>
        </w:rPr>
        <w:t>сти словообразования имён суще</w:t>
      </w:r>
      <w:r w:rsidRPr="00C4374C">
        <w:rPr>
          <w:rFonts w:ascii="Times New Roman" w:eastAsia="OfficinaSansExtraBoldITC-Reg" w:hAnsi="Times New Roman" w:cs="Times New Roman"/>
          <w:bCs/>
          <w:color w:val="000000"/>
          <w:sz w:val="28"/>
          <w:szCs w:val="28"/>
        </w:rPr>
        <w:t>ствительных.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i/>
          <w:iCs/>
          <w:color w:val="000000"/>
          <w:sz w:val="28"/>
          <w:szCs w:val="28"/>
        </w:rPr>
      </w:pPr>
      <w:r w:rsidRPr="00C4374C">
        <w:rPr>
          <w:rFonts w:ascii="Times New Roman" w:eastAsia="OfficinaSansExtraBoldITC-Reg" w:hAnsi="Times New Roman" w:cs="Times New Roman"/>
          <w:bCs/>
          <w:color w:val="000000"/>
          <w:sz w:val="28"/>
          <w:szCs w:val="28"/>
        </w:rPr>
        <w:t xml:space="preserve">Соблюдать правила слитного и дефисного написания </w:t>
      </w:r>
      <w:r w:rsidR="000F6D59" w:rsidRPr="00C4374C">
        <w:rPr>
          <w:rFonts w:ascii="Times New Roman" w:eastAsia="OfficinaSansExtraBoldITC-Reg" w:hAnsi="Times New Roman" w:cs="Times New Roman"/>
          <w:bCs/>
          <w:i/>
          <w:iCs/>
          <w:color w:val="000000"/>
          <w:sz w:val="28"/>
          <w:szCs w:val="28"/>
        </w:rPr>
        <w:t xml:space="preserve">пол-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 xml:space="preserve">полу- </w:t>
      </w:r>
      <w:r w:rsidRPr="00C4374C">
        <w:rPr>
          <w:rFonts w:ascii="Times New Roman" w:eastAsia="OfficinaSansExtraBoldITC-Reg" w:hAnsi="Times New Roman" w:cs="Times New Roman"/>
          <w:bCs/>
          <w:color w:val="000000"/>
          <w:sz w:val="28"/>
          <w:szCs w:val="28"/>
        </w:rPr>
        <w:t>со словами.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нормы произношен</w:t>
      </w:r>
      <w:r w:rsidR="000F6D59" w:rsidRPr="00C4374C">
        <w:rPr>
          <w:rFonts w:ascii="Times New Roman" w:eastAsia="OfficinaSansExtraBoldITC-Reg" w:hAnsi="Times New Roman" w:cs="Times New Roman"/>
          <w:bCs/>
          <w:color w:val="000000"/>
          <w:sz w:val="28"/>
          <w:szCs w:val="28"/>
        </w:rPr>
        <w:t>ия, постановки ударения (в рам</w:t>
      </w:r>
      <w:r w:rsidRPr="00C4374C">
        <w:rPr>
          <w:rFonts w:ascii="Times New Roman" w:eastAsia="OfficinaSansExtraBoldITC-Reg" w:hAnsi="Times New Roman" w:cs="Times New Roman"/>
          <w:bCs/>
          <w:color w:val="000000"/>
          <w:sz w:val="28"/>
          <w:szCs w:val="28"/>
        </w:rPr>
        <w:t>ках изученного), словоизменения имён существительных.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качественные,</w:t>
      </w:r>
      <w:r w:rsidR="000F6D59" w:rsidRPr="00C4374C">
        <w:rPr>
          <w:rFonts w:ascii="Times New Roman" w:eastAsia="OfficinaSansExtraBoldITC-Reg" w:hAnsi="Times New Roman" w:cs="Times New Roman"/>
          <w:bCs/>
          <w:color w:val="000000"/>
          <w:sz w:val="28"/>
          <w:szCs w:val="28"/>
        </w:rPr>
        <w:t xml:space="preserve"> относительные и притяжательные </w:t>
      </w:r>
      <w:r w:rsidRPr="00C4374C">
        <w:rPr>
          <w:rFonts w:ascii="Times New Roman" w:eastAsia="OfficinaSansExtraBoldITC-Reg" w:hAnsi="Times New Roman" w:cs="Times New Roman"/>
          <w:bCs/>
          <w:color w:val="000000"/>
          <w:sz w:val="28"/>
          <w:szCs w:val="28"/>
        </w:rPr>
        <w:t>имена прилагательные, степ</w:t>
      </w:r>
      <w:r w:rsidR="000F6D59" w:rsidRPr="00C4374C">
        <w:rPr>
          <w:rFonts w:ascii="Times New Roman" w:eastAsia="OfficinaSansExtraBoldITC-Reg" w:hAnsi="Times New Roman" w:cs="Times New Roman"/>
          <w:bCs/>
          <w:color w:val="000000"/>
          <w:sz w:val="28"/>
          <w:szCs w:val="28"/>
        </w:rPr>
        <w:t xml:space="preserve">ени сравнения качественных имён </w:t>
      </w:r>
      <w:r w:rsidRPr="00C4374C">
        <w:rPr>
          <w:rFonts w:ascii="Times New Roman" w:eastAsia="OfficinaSansExtraBoldITC-Reg" w:hAnsi="Times New Roman" w:cs="Times New Roman"/>
          <w:bCs/>
          <w:color w:val="000000"/>
          <w:sz w:val="28"/>
          <w:szCs w:val="28"/>
        </w:rPr>
        <w:t>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нормы словоо</w:t>
      </w:r>
      <w:r w:rsidR="000F6D59" w:rsidRPr="00C4374C">
        <w:rPr>
          <w:rFonts w:ascii="Times New Roman" w:eastAsia="OfficinaSansExtraBoldITC-Reg" w:hAnsi="Times New Roman" w:cs="Times New Roman"/>
          <w:bCs/>
          <w:color w:val="000000"/>
          <w:sz w:val="28"/>
          <w:szCs w:val="28"/>
        </w:rPr>
        <w:t xml:space="preserve">бразования имён прилагательных; </w:t>
      </w:r>
      <w:r w:rsidRPr="00C4374C">
        <w:rPr>
          <w:rFonts w:ascii="Times New Roman" w:eastAsia="OfficinaSansExtraBoldITC-Reg" w:hAnsi="Times New Roman" w:cs="Times New Roman"/>
          <w:bCs/>
          <w:color w:val="000000"/>
          <w:sz w:val="28"/>
          <w:szCs w:val="28"/>
        </w:rPr>
        <w:t>нормы произношения имён</w:t>
      </w:r>
      <w:r w:rsidR="000F6D59" w:rsidRPr="00C4374C">
        <w:rPr>
          <w:rFonts w:ascii="Times New Roman" w:eastAsia="OfficinaSansExtraBoldITC-Reg" w:hAnsi="Times New Roman" w:cs="Times New Roman"/>
          <w:bCs/>
          <w:color w:val="000000"/>
          <w:sz w:val="28"/>
          <w:szCs w:val="28"/>
        </w:rPr>
        <w:t xml:space="preserve"> прилагательных, нормы ударения </w:t>
      </w:r>
      <w:r w:rsidRPr="00C4374C">
        <w:rPr>
          <w:rFonts w:ascii="Times New Roman" w:eastAsia="OfficinaSansExtraBoldITC-Reg" w:hAnsi="Times New Roman" w:cs="Times New Roman"/>
          <w:bCs/>
          <w:color w:val="000000"/>
          <w:sz w:val="28"/>
          <w:szCs w:val="28"/>
        </w:rPr>
        <w:t xml:space="preserve">(в рамках изученного); соблюдать правила правописания </w:t>
      </w:r>
      <w:r w:rsidRPr="00C4374C">
        <w:rPr>
          <w:rFonts w:ascii="Times New Roman" w:eastAsia="OfficinaSansExtraBoldITC-Reg" w:hAnsi="Times New Roman" w:cs="Times New Roman"/>
          <w:bCs/>
          <w:i/>
          <w:iCs/>
          <w:color w:val="000000"/>
          <w:sz w:val="28"/>
          <w:szCs w:val="28"/>
        </w:rPr>
        <w:t xml:space="preserve">н </w:t>
      </w:r>
      <w:r w:rsidR="000F6D59"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 xml:space="preserve">нн </w:t>
      </w:r>
      <w:r w:rsidRPr="00C4374C">
        <w:rPr>
          <w:rFonts w:ascii="Times New Roman" w:eastAsia="OfficinaSansExtraBoldITC-Reg" w:hAnsi="Times New Roman" w:cs="Times New Roman"/>
          <w:bCs/>
          <w:color w:val="000000"/>
          <w:sz w:val="28"/>
          <w:szCs w:val="28"/>
        </w:rPr>
        <w:t xml:space="preserve">в именах прилагательных, суффиксов </w:t>
      </w:r>
      <w:r w:rsidRPr="00C4374C">
        <w:rPr>
          <w:rFonts w:ascii="Times New Roman" w:eastAsia="OfficinaSansExtraBoldITC-Reg" w:hAnsi="Times New Roman" w:cs="Times New Roman"/>
          <w:bCs/>
          <w:i/>
          <w:iCs/>
          <w:color w:val="000000"/>
          <w:sz w:val="28"/>
          <w:szCs w:val="28"/>
        </w:rPr>
        <w:t xml:space="preserve">-к-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 xml:space="preserve">-ск- </w:t>
      </w:r>
      <w:r w:rsidR="000F6D59" w:rsidRPr="00C4374C">
        <w:rPr>
          <w:rFonts w:ascii="Times New Roman" w:eastAsia="OfficinaSansExtraBoldITC-Reg" w:hAnsi="Times New Roman" w:cs="Times New Roman"/>
          <w:bCs/>
          <w:color w:val="000000"/>
          <w:sz w:val="28"/>
          <w:szCs w:val="28"/>
        </w:rPr>
        <w:t>имён при</w:t>
      </w:r>
      <w:r w:rsidRPr="00C4374C">
        <w:rPr>
          <w:rFonts w:ascii="Times New Roman" w:eastAsia="OfficinaSansExtraBoldITC-Reg" w:hAnsi="Times New Roman" w:cs="Times New Roman"/>
          <w:bCs/>
          <w:color w:val="000000"/>
          <w:sz w:val="28"/>
          <w:szCs w:val="28"/>
        </w:rPr>
        <w:t>лагательных, сложных имён прилагательных.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числительны</w:t>
      </w:r>
      <w:r w:rsidR="000F6D59" w:rsidRPr="00C4374C">
        <w:rPr>
          <w:rFonts w:ascii="Times New Roman" w:eastAsia="OfficinaSansExtraBoldITC-Reg" w:hAnsi="Times New Roman" w:cs="Times New Roman"/>
          <w:bCs/>
          <w:color w:val="000000"/>
          <w:sz w:val="28"/>
          <w:szCs w:val="28"/>
        </w:rPr>
        <w:t>е; определять общее грамматиче</w:t>
      </w:r>
      <w:r w:rsidRPr="00C4374C">
        <w:rPr>
          <w:rFonts w:ascii="Times New Roman" w:eastAsia="OfficinaSansExtraBoldITC-Reg" w:hAnsi="Times New Roman" w:cs="Times New Roman"/>
          <w:bCs/>
          <w:color w:val="000000"/>
          <w:sz w:val="28"/>
          <w:szCs w:val="28"/>
        </w:rPr>
        <w:t>ское значение имени числит</w:t>
      </w:r>
      <w:r w:rsidR="000F6D59" w:rsidRPr="00C4374C">
        <w:rPr>
          <w:rFonts w:ascii="Times New Roman" w:eastAsia="OfficinaSansExtraBoldITC-Reg" w:hAnsi="Times New Roman" w:cs="Times New Roman"/>
          <w:bCs/>
          <w:color w:val="000000"/>
          <w:sz w:val="28"/>
          <w:szCs w:val="28"/>
        </w:rPr>
        <w:t xml:space="preserve">ельного; различать разряды имён </w:t>
      </w:r>
      <w:r w:rsidRPr="00C4374C">
        <w:rPr>
          <w:rFonts w:ascii="Times New Roman" w:eastAsia="OfficinaSansExtraBoldITC-Reg" w:hAnsi="Times New Roman" w:cs="Times New Roman"/>
          <w:bCs/>
          <w:color w:val="000000"/>
          <w:sz w:val="28"/>
          <w:szCs w:val="28"/>
        </w:rPr>
        <w:t>числительных по значению, по строению.</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Уметь склонять числительны</w:t>
      </w:r>
      <w:r w:rsidR="000F6D59" w:rsidRPr="00C4374C">
        <w:rPr>
          <w:rFonts w:ascii="Times New Roman" w:eastAsia="OfficinaSansExtraBoldITC-Reg" w:hAnsi="Times New Roman" w:cs="Times New Roman"/>
          <w:bCs/>
          <w:color w:val="000000"/>
          <w:sz w:val="28"/>
          <w:szCs w:val="28"/>
        </w:rPr>
        <w:t xml:space="preserve">е и характеризовать особенности </w:t>
      </w:r>
      <w:r w:rsidRPr="00C4374C">
        <w:rPr>
          <w:rFonts w:ascii="Times New Roman" w:eastAsia="OfficinaSansExtraBoldITC-Reg" w:hAnsi="Times New Roman" w:cs="Times New Roman"/>
          <w:bCs/>
          <w:color w:val="000000"/>
          <w:sz w:val="28"/>
          <w:szCs w:val="28"/>
        </w:rPr>
        <w:t>склонения, словообразовани</w:t>
      </w:r>
      <w:r w:rsidR="000F6D59" w:rsidRPr="00C4374C">
        <w:rPr>
          <w:rFonts w:ascii="Times New Roman" w:eastAsia="OfficinaSansExtraBoldITC-Reg" w:hAnsi="Times New Roman" w:cs="Times New Roman"/>
          <w:bCs/>
          <w:color w:val="000000"/>
          <w:sz w:val="28"/>
          <w:szCs w:val="28"/>
        </w:rPr>
        <w:t>я и синтаксических функций чис</w:t>
      </w:r>
      <w:r w:rsidRPr="00C4374C">
        <w:rPr>
          <w:rFonts w:ascii="Times New Roman" w:eastAsia="OfficinaSansExtraBoldITC-Reg" w:hAnsi="Times New Roman" w:cs="Times New Roman"/>
          <w:bCs/>
          <w:color w:val="000000"/>
          <w:sz w:val="28"/>
          <w:szCs w:val="28"/>
        </w:rPr>
        <w:t>лительных; характеризовать роль имён числительных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Правильно употреблять со</w:t>
      </w:r>
      <w:r w:rsidR="000F6D59" w:rsidRPr="00C4374C">
        <w:rPr>
          <w:rFonts w:ascii="Times New Roman" w:eastAsia="OfficinaSansExtraBoldITC-Reg" w:hAnsi="Times New Roman" w:cs="Times New Roman"/>
          <w:bCs/>
          <w:color w:val="000000"/>
          <w:sz w:val="28"/>
          <w:szCs w:val="28"/>
        </w:rPr>
        <w:t xml:space="preserve">бирательные имена числительные; </w:t>
      </w:r>
      <w:r w:rsidRPr="00C4374C">
        <w:rPr>
          <w:rFonts w:ascii="Times New Roman" w:eastAsia="OfficinaSansExtraBoldITC-Reg" w:hAnsi="Times New Roman" w:cs="Times New Roman"/>
          <w:bCs/>
          <w:color w:val="000000"/>
          <w:sz w:val="28"/>
          <w:szCs w:val="28"/>
        </w:rPr>
        <w:t>соблюдать правила правоп</w:t>
      </w:r>
      <w:r w:rsidR="000F6D59" w:rsidRPr="00C4374C">
        <w:rPr>
          <w:rFonts w:ascii="Times New Roman" w:eastAsia="OfficinaSansExtraBoldITC-Reg" w:hAnsi="Times New Roman" w:cs="Times New Roman"/>
          <w:bCs/>
          <w:color w:val="000000"/>
          <w:sz w:val="28"/>
          <w:szCs w:val="28"/>
        </w:rPr>
        <w:t xml:space="preserve">исания имён числительных, в том </w:t>
      </w:r>
      <w:r w:rsidRPr="00C4374C">
        <w:rPr>
          <w:rFonts w:ascii="Times New Roman" w:eastAsia="OfficinaSansExtraBoldITC-Reg" w:hAnsi="Times New Roman" w:cs="Times New Roman"/>
          <w:bCs/>
          <w:color w:val="000000"/>
          <w:sz w:val="28"/>
          <w:szCs w:val="28"/>
        </w:rPr>
        <w:t xml:space="preserve">числе написание </w:t>
      </w:r>
      <w:r w:rsidRPr="00C4374C">
        <w:rPr>
          <w:rFonts w:ascii="Times New Roman" w:eastAsia="OfficinaSansExtraBoldITC-Reg" w:hAnsi="Times New Roman" w:cs="Times New Roman"/>
          <w:bCs/>
          <w:i/>
          <w:iCs/>
          <w:color w:val="000000"/>
          <w:sz w:val="28"/>
          <w:szCs w:val="28"/>
        </w:rPr>
        <w:t xml:space="preserve">ь </w:t>
      </w:r>
      <w:r w:rsidRPr="00C4374C">
        <w:rPr>
          <w:rFonts w:ascii="Times New Roman" w:eastAsia="OfficinaSansExtraBoldITC-Reg" w:hAnsi="Times New Roman" w:cs="Times New Roman"/>
          <w:bCs/>
          <w:color w:val="000000"/>
          <w:sz w:val="28"/>
          <w:szCs w:val="28"/>
        </w:rPr>
        <w:t>в именах числительных; напи</w:t>
      </w:r>
      <w:r w:rsidR="000F6D59" w:rsidRPr="00C4374C">
        <w:rPr>
          <w:rFonts w:ascii="Times New Roman" w:eastAsia="OfficinaSansExtraBoldITC-Reg" w:hAnsi="Times New Roman" w:cs="Times New Roman"/>
          <w:bCs/>
          <w:color w:val="000000"/>
          <w:sz w:val="28"/>
          <w:szCs w:val="28"/>
        </w:rPr>
        <w:t>сание двой</w:t>
      </w:r>
      <w:r w:rsidRPr="00C4374C">
        <w:rPr>
          <w:rFonts w:ascii="Times New Roman" w:eastAsia="OfficinaSansExtraBoldITC-Reg" w:hAnsi="Times New Roman" w:cs="Times New Roman"/>
          <w:bCs/>
          <w:color w:val="000000"/>
          <w:sz w:val="28"/>
          <w:szCs w:val="28"/>
        </w:rPr>
        <w:t>ных согласных; слитное, разд</w:t>
      </w:r>
      <w:r w:rsidR="000F6D59" w:rsidRPr="00C4374C">
        <w:rPr>
          <w:rFonts w:ascii="Times New Roman" w:eastAsia="OfficinaSansExtraBoldITC-Reg" w:hAnsi="Times New Roman" w:cs="Times New Roman"/>
          <w:bCs/>
          <w:color w:val="000000"/>
          <w:sz w:val="28"/>
          <w:szCs w:val="28"/>
        </w:rPr>
        <w:t>ельное, дефисное написание чис</w:t>
      </w:r>
      <w:r w:rsidRPr="00C4374C">
        <w:rPr>
          <w:rFonts w:ascii="Times New Roman" w:eastAsia="OfficinaSansExtraBoldITC-Reg" w:hAnsi="Times New Roman" w:cs="Times New Roman"/>
          <w:bCs/>
          <w:color w:val="000000"/>
          <w:sz w:val="28"/>
          <w:szCs w:val="28"/>
        </w:rPr>
        <w:t>лительных; правила правописания окончаний числительных.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местоимени</w:t>
      </w:r>
      <w:r w:rsidR="000F6D59" w:rsidRPr="00C4374C">
        <w:rPr>
          <w:rFonts w:ascii="Times New Roman" w:eastAsia="OfficinaSansExtraBoldITC-Reg" w:hAnsi="Times New Roman" w:cs="Times New Roman"/>
          <w:bCs/>
          <w:color w:val="000000"/>
          <w:sz w:val="28"/>
          <w:szCs w:val="28"/>
        </w:rPr>
        <w:t>я; определять общее грамматиче</w:t>
      </w:r>
      <w:r w:rsidRPr="00C4374C">
        <w:rPr>
          <w:rFonts w:ascii="Times New Roman" w:eastAsia="OfficinaSansExtraBoldITC-Reg" w:hAnsi="Times New Roman" w:cs="Times New Roman"/>
          <w:bCs/>
          <w:color w:val="000000"/>
          <w:sz w:val="28"/>
          <w:szCs w:val="28"/>
        </w:rPr>
        <w:t>ское значение; различать р</w:t>
      </w:r>
      <w:r w:rsidR="000F6D59" w:rsidRPr="00C4374C">
        <w:rPr>
          <w:rFonts w:ascii="Times New Roman" w:eastAsia="OfficinaSansExtraBoldITC-Reg" w:hAnsi="Times New Roman" w:cs="Times New Roman"/>
          <w:bCs/>
          <w:color w:val="000000"/>
          <w:sz w:val="28"/>
          <w:szCs w:val="28"/>
        </w:rPr>
        <w:t>азряды местоимений; уметь скло</w:t>
      </w:r>
      <w:r w:rsidRPr="00C4374C">
        <w:rPr>
          <w:rFonts w:ascii="Times New Roman" w:eastAsia="OfficinaSansExtraBoldITC-Reg" w:hAnsi="Times New Roman" w:cs="Times New Roman"/>
          <w:bCs/>
          <w:color w:val="000000"/>
          <w:sz w:val="28"/>
          <w:szCs w:val="28"/>
        </w:rPr>
        <w:t>нять местоимения; характе</w:t>
      </w:r>
      <w:r w:rsidR="000F6D59" w:rsidRPr="00C4374C">
        <w:rPr>
          <w:rFonts w:ascii="Times New Roman" w:eastAsia="OfficinaSansExtraBoldITC-Reg" w:hAnsi="Times New Roman" w:cs="Times New Roman"/>
          <w:bCs/>
          <w:color w:val="000000"/>
          <w:sz w:val="28"/>
          <w:szCs w:val="28"/>
        </w:rPr>
        <w:t>ризовать особенности их склоне</w:t>
      </w:r>
      <w:r w:rsidRPr="00C4374C">
        <w:rPr>
          <w:rFonts w:ascii="Times New Roman" w:eastAsia="OfficinaSansExtraBoldITC-Reg" w:hAnsi="Times New Roman" w:cs="Times New Roman"/>
          <w:bCs/>
          <w:color w:val="000000"/>
          <w:sz w:val="28"/>
          <w:szCs w:val="28"/>
        </w:rPr>
        <w:t>ния, словообразования, синтаксических функций, роли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Правильно употреблять мест</w:t>
      </w:r>
      <w:r w:rsidR="000F6D59" w:rsidRPr="00C4374C">
        <w:rPr>
          <w:rFonts w:ascii="Times New Roman" w:eastAsia="OfficinaSansExtraBoldITC-Reg" w:hAnsi="Times New Roman" w:cs="Times New Roman"/>
          <w:bCs/>
          <w:color w:val="000000"/>
          <w:sz w:val="28"/>
          <w:szCs w:val="28"/>
        </w:rPr>
        <w:t>оимения в соответствии с требо</w:t>
      </w:r>
      <w:r w:rsidRPr="00C4374C">
        <w:rPr>
          <w:rFonts w:ascii="Times New Roman" w:eastAsia="OfficinaSansExtraBoldITC-Reg" w:hAnsi="Times New Roman" w:cs="Times New Roman"/>
          <w:bCs/>
          <w:color w:val="000000"/>
          <w:sz w:val="28"/>
          <w:szCs w:val="28"/>
        </w:rPr>
        <w:t>ваниями русского речевого э</w:t>
      </w:r>
      <w:r w:rsidR="000F6D59" w:rsidRPr="00C4374C">
        <w:rPr>
          <w:rFonts w:ascii="Times New Roman" w:eastAsia="OfficinaSansExtraBoldITC-Reg" w:hAnsi="Times New Roman" w:cs="Times New Roman"/>
          <w:bCs/>
          <w:color w:val="000000"/>
          <w:sz w:val="28"/>
          <w:szCs w:val="28"/>
        </w:rPr>
        <w:t xml:space="preserve">тикета, в том числе местоимения </w:t>
      </w:r>
      <w:r w:rsidRPr="00C4374C">
        <w:rPr>
          <w:rFonts w:ascii="Times New Roman" w:eastAsia="OfficinaSansExtraBoldITC-Reg" w:hAnsi="Times New Roman" w:cs="Times New Roman"/>
          <w:bCs/>
          <w:color w:val="000000"/>
          <w:sz w:val="28"/>
          <w:szCs w:val="28"/>
        </w:rPr>
        <w:t>3-го лица в соответствии со смыслом п</w:t>
      </w:r>
      <w:r w:rsidR="000F6D59" w:rsidRPr="00C4374C">
        <w:rPr>
          <w:rFonts w:ascii="Times New Roman" w:eastAsia="OfficinaSansExtraBoldITC-Reg" w:hAnsi="Times New Roman" w:cs="Times New Roman"/>
          <w:bCs/>
          <w:color w:val="000000"/>
          <w:sz w:val="28"/>
          <w:szCs w:val="28"/>
        </w:rPr>
        <w:t xml:space="preserve">редшествующего текста </w:t>
      </w:r>
      <w:r w:rsidRPr="00C4374C">
        <w:rPr>
          <w:rFonts w:ascii="Times New Roman" w:eastAsia="OfficinaSansExtraBoldITC-Reg" w:hAnsi="Times New Roman" w:cs="Times New Roman"/>
          <w:bCs/>
          <w:color w:val="000000"/>
          <w:sz w:val="28"/>
          <w:szCs w:val="28"/>
        </w:rPr>
        <w:t>(устранение двусмысленности,</w:t>
      </w:r>
      <w:r w:rsidR="000F6D59" w:rsidRPr="00C4374C">
        <w:rPr>
          <w:rFonts w:ascii="Times New Roman" w:eastAsia="OfficinaSansExtraBoldITC-Reg" w:hAnsi="Times New Roman" w:cs="Times New Roman"/>
          <w:bCs/>
          <w:color w:val="000000"/>
          <w:sz w:val="28"/>
          <w:szCs w:val="28"/>
        </w:rPr>
        <w:t xml:space="preserve"> неточности); соблюдать правила </w:t>
      </w:r>
      <w:r w:rsidRPr="00C4374C">
        <w:rPr>
          <w:rFonts w:ascii="Times New Roman" w:eastAsia="OfficinaSansExtraBoldITC-Reg" w:hAnsi="Times New Roman" w:cs="Times New Roman"/>
          <w:bCs/>
          <w:color w:val="000000"/>
          <w:sz w:val="28"/>
          <w:szCs w:val="28"/>
        </w:rPr>
        <w:t xml:space="preserve">правописания местоимений с </w:t>
      </w:r>
      <w:r w:rsidRPr="00C4374C">
        <w:rPr>
          <w:rFonts w:ascii="Times New Roman" w:eastAsia="OfficinaSansExtraBoldITC-Reg" w:hAnsi="Times New Roman" w:cs="Times New Roman"/>
          <w:bCs/>
          <w:i/>
          <w:iCs/>
          <w:color w:val="000000"/>
          <w:sz w:val="28"/>
          <w:szCs w:val="28"/>
        </w:rPr>
        <w:t xml:space="preserve">не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ни</w:t>
      </w:r>
      <w:r w:rsidR="000F6D59" w:rsidRPr="00C4374C">
        <w:rPr>
          <w:rFonts w:ascii="Times New Roman" w:eastAsia="OfficinaSansExtraBoldITC-Reg" w:hAnsi="Times New Roman" w:cs="Times New Roman"/>
          <w:bCs/>
          <w:color w:val="000000"/>
          <w:sz w:val="28"/>
          <w:szCs w:val="28"/>
        </w:rPr>
        <w:t xml:space="preserve">, слитного, раздельного </w:t>
      </w:r>
      <w:r w:rsidRPr="00C4374C">
        <w:rPr>
          <w:rFonts w:ascii="Times New Roman" w:eastAsia="OfficinaSansExtraBoldITC-Reg" w:hAnsi="Times New Roman" w:cs="Times New Roman"/>
          <w:bCs/>
          <w:color w:val="000000"/>
          <w:sz w:val="28"/>
          <w:szCs w:val="28"/>
        </w:rPr>
        <w:t>и дефисного написания местоимений.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переходные</w:t>
      </w:r>
      <w:r w:rsidR="000F6D59" w:rsidRPr="00C4374C">
        <w:rPr>
          <w:rFonts w:ascii="Times New Roman" w:eastAsia="OfficinaSansExtraBoldITC-Reg" w:hAnsi="Times New Roman" w:cs="Times New Roman"/>
          <w:bCs/>
          <w:color w:val="000000"/>
          <w:sz w:val="28"/>
          <w:szCs w:val="28"/>
        </w:rPr>
        <w:t xml:space="preserve"> и непереходные глаголы; разно</w:t>
      </w:r>
      <w:r w:rsidRPr="00C4374C">
        <w:rPr>
          <w:rFonts w:ascii="Times New Roman" w:eastAsia="OfficinaSansExtraBoldITC-Reg" w:hAnsi="Times New Roman" w:cs="Times New Roman"/>
          <w:bCs/>
          <w:color w:val="000000"/>
          <w:sz w:val="28"/>
          <w:szCs w:val="28"/>
        </w:rPr>
        <w:t>спрягаемые глаголы; определя</w:t>
      </w:r>
      <w:r w:rsidR="000F6D59" w:rsidRPr="00C4374C">
        <w:rPr>
          <w:rFonts w:ascii="Times New Roman" w:eastAsia="OfficinaSansExtraBoldITC-Reg" w:hAnsi="Times New Roman" w:cs="Times New Roman"/>
          <w:bCs/>
          <w:color w:val="000000"/>
          <w:sz w:val="28"/>
          <w:szCs w:val="28"/>
        </w:rPr>
        <w:t xml:space="preserve">ть наклонение глагола, значение </w:t>
      </w:r>
      <w:r w:rsidRPr="00C4374C">
        <w:rPr>
          <w:rFonts w:ascii="Times New Roman" w:eastAsia="OfficinaSansExtraBoldITC-Reg" w:hAnsi="Times New Roman" w:cs="Times New Roman"/>
          <w:bCs/>
          <w:color w:val="000000"/>
          <w:sz w:val="28"/>
          <w:szCs w:val="28"/>
        </w:rPr>
        <w:t xml:space="preserve">глаголов в изъявительном, </w:t>
      </w:r>
      <w:r w:rsidR="000F6D59" w:rsidRPr="00C4374C">
        <w:rPr>
          <w:rFonts w:ascii="Times New Roman" w:eastAsia="OfficinaSansExtraBoldITC-Reg" w:hAnsi="Times New Roman" w:cs="Times New Roman"/>
          <w:bCs/>
          <w:color w:val="000000"/>
          <w:sz w:val="28"/>
          <w:szCs w:val="28"/>
        </w:rPr>
        <w:t>условном и повелительном накло</w:t>
      </w:r>
      <w:r w:rsidRPr="00C4374C">
        <w:rPr>
          <w:rFonts w:ascii="Times New Roman" w:eastAsia="OfficinaSansExtraBoldITC-Reg" w:hAnsi="Times New Roman" w:cs="Times New Roman"/>
          <w:bCs/>
          <w:color w:val="000000"/>
          <w:sz w:val="28"/>
          <w:szCs w:val="28"/>
        </w:rPr>
        <w:t>нении; различать безличные и личные глаголы; использовать</w:t>
      </w:r>
      <w:r w:rsidR="000F6D59"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личные глаголы в безличном значении.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Соблюдать правила правописания </w:t>
      </w:r>
      <w:r w:rsidRPr="00C4374C">
        <w:rPr>
          <w:rFonts w:ascii="Times New Roman" w:eastAsia="OfficinaSansExtraBoldITC-Reg" w:hAnsi="Times New Roman" w:cs="Times New Roman"/>
          <w:bCs/>
          <w:i/>
          <w:iCs/>
          <w:color w:val="000000"/>
          <w:sz w:val="28"/>
          <w:szCs w:val="28"/>
        </w:rPr>
        <w:t xml:space="preserve">ь </w:t>
      </w:r>
      <w:r w:rsidR="000F6D59" w:rsidRPr="00C4374C">
        <w:rPr>
          <w:rFonts w:ascii="Times New Roman" w:eastAsia="OfficinaSansExtraBoldITC-Reg" w:hAnsi="Times New Roman" w:cs="Times New Roman"/>
          <w:bCs/>
          <w:color w:val="000000"/>
          <w:sz w:val="28"/>
          <w:szCs w:val="28"/>
        </w:rPr>
        <w:t>в формах глагола пове</w:t>
      </w:r>
      <w:r w:rsidRPr="00C4374C">
        <w:rPr>
          <w:rFonts w:ascii="Times New Roman" w:eastAsia="OfficinaSansExtraBoldITC-Reg" w:hAnsi="Times New Roman" w:cs="Times New Roman"/>
          <w:bCs/>
          <w:color w:val="000000"/>
          <w:sz w:val="28"/>
          <w:szCs w:val="28"/>
        </w:rPr>
        <w:t>лительного наклонения.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морфологичес</w:t>
      </w:r>
      <w:r w:rsidR="000F6D59" w:rsidRPr="00C4374C">
        <w:rPr>
          <w:rFonts w:ascii="Times New Roman" w:eastAsia="OfficinaSansExtraBoldITC-Reg" w:hAnsi="Times New Roman" w:cs="Times New Roman"/>
          <w:bCs/>
          <w:color w:val="000000"/>
          <w:sz w:val="28"/>
          <w:szCs w:val="28"/>
        </w:rPr>
        <w:t xml:space="preserve">кий анализ имён прилагательных, </w:t>
      </w:r>
      <w:r w:rsidRPr="00C4374C">
        <w:rPr>
          <w:rFonts w:ascii="Times New Roman" w:eastAsia="OfficinaSansExtraBoldITC-Reg" w:hAnsi="Times New Roman" w:cs="Times New Roman"/>
          <w:bCs/>
          <w:color w:val="000000"/>
          <w:sz w:val="28"/>
          <w:szCs w:val="28"/>
        </w:rPr>
        <w:t>имён числительных, местои</w:t>
      </w:r>
      <w:r w:rsidR="000F6D59" w:rsidRPr="00C4374C">
        <w:rPr>
          <w:rFonts w:ascii="Times New Roman" w:eastAsia="OfficinaSansExtraBoldITC-Reg" w:hAnsi="Times New Roman" w:cs="Times New Roman"/>
          <w:bCs/>
          <w:color w:val="000000"/>
          <w:sz w:val="28"/>
          <w:szCs w:val="28"/>
        </w:rPr>
        <w:t>мений, глаголов; применять зна</w:t>
      </w:r>
      <w:r w:rsidRPr="00C4374C">
        <w:rPr>
          <w:rFonts w:ascii="Times New Roman" w:eastAsia="OfficinaSansExtraBoldITC-Reg" w:hAnsi="Times New Roman" w:cs="Times New Roman"/>
          <w:bCs/>
          <w:color w:val="000000"/>
          <w:sz w:val="28"/>
          <w:szCs w:val="28"/>
        </w:rPr>
        <w:t>ния по морфологии при вы</w:t>
      </w:r>
      <w:r w:rsidR="000F6D59" w:rsidRPr="00C4374C">
        <w:rPr>
          <w:rFonts w:ascii="Times New Roman" w:eastAsia="OfficinaSansExtraBoldITC-Reg" w:hAnsi="Times New Roman" w:cs="Times New Roman"/>
          <w:bCs/>
          <w:color w:val="000000"/>
          <w:sz w:val="28"/>
          <w:szCs w:val="28"/>
        </w:rPr>
        <w:t>полнении языкового анализа раз</w:t>
      </w:r>
      <w:r w:rsidRPr="00C4374C">
        <w:rPr>
          <w:rFonts w:ascii="Times New Roman" w:eastAsia="OfficinaSansExtraBoldITC-Reg" w:hAnsi="Times New Roman" w:cs="Times New Roman"/>
          <w:bCs/>
          <w:color w:val="000000"/>
          <w:sz w:val="28"/>
          <w:szCs w:val="28"/>
        </w:rPr>
        <w:t>личных видов и в речевой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фонетический анализ слов; использо</w:t>
      </w:r>
      <w:r w:rsidR="000F6D59" w:rsidRPr="00C4374C">
        <w:rPr>
          <w:rFonts w:ascii="Times New Roman" w:eastAsia="OfficinaSansExtraBoldITC-Reg" w:hAnsi="Times New Roman" w:cs="Times New Roman"/>
          <w:bCs/>
          <w:color w:val="000000"/>
          <w:sz w:val="28"/>
          <w:szCs w:val="28"/>
        </w:rPr>
        <w:t xml:space="preserve">вать знания </w:t>
      </w:r>
      <w:r w:rsidRPr="00C4374C">
        <w:rPr>
          <w:rFonts w:ascii="Times New Roman" w:eastAsia="OfficinaSansExtraBoldITC-Reg" w:hAnsi="Times New Roman" w:cs="Times New Roman"/>
          <w:bCs/>
          <w:color w:val="000000"/>
          <w:sz w:val="28"/>
          <w:szCs w:val="28"/>
        </w:rPr>
        <w:t>по фонетике и графике в п</w:t>
      </w:r>
      <w:r w:rsidR="000F6D59" w:rsidRPr="00C4374C">
        <w:rPr>
          <w:rFonts w:ascii="Times New Roman" w:eastAsia="OfficinaSansExtraBoldITC-Reg" w:hAnsi="Times New Roman" w:cs="Times New Roman"/>
          <w:bCs/>
          <w:color w:val="000000"/>
          <w:sz w:val="28"/>
          <w:szCs w:val="28"/>
        </w:rPr>
        <w:t>рактике произношения и правопи</w:t>
      </w:r>
      <w:r w:rsidRPr="00C4374C">
        <w:rPr>
          <w:rFonts w:ascii="Times New Roman" w:eastAsia="OfficinaSansExtraBoldITC-Reg" w:hAnsi="Times New Roman" w:cs="Times New Roman"/>
          <w:bCs/>
          <w:color w:val="000000"/>
          <w:sz w:val="28"/>
          <w:szCs w:val="28"/>
        </w:rPr>
        <w:t>сания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изученные о</w:t>
      </w:r>
      <w:r w:rsidR="000F6D59" w:rsidRPr="00C4374C">
        <w:rPr>
          <w:rFonts w:ascii="Times New Roman" w:eastAsia="OfficinaSansExtraBoldITC-Reg" w:hAnsi="Times New Roman" w:cs="Times New Roman"/>
          <w:bCs/>
          <w:color w:val="000000"/>
          <w:sz w:val="28"/>
          <w:szCs w:val="28"/>
        </w:rPr>
        <w:t>рфограммы; проводить орфографи</w:t>
      </w:r>
      <w:r w:rsidRPr="00C4374C">
        <w:rPr>
          <w:rFonts w:ascii="Times New Roman" w:eastAsia="OfficinaSansExtraBoldITC-Reg" w:hAnsi="Times New Roman" w:cs="Times New Roman"/>
          <w:bCs/>
          <w:color w:val="000000"/>
          <w:sz w:val="28"/>
          <w:szCs w:val="28"/>
        </w:rPr>
        <w:t>ческий анализ слов; применя</w:t>
      </w:r>
      <w:r w:rsidR="000F6D59" w:rsidRPr="00C4374C">
        <w:rPr>
          <w:rFonts w:ascii="Times New Roman" w:eastAsia="OfficinaSansExtraBoldITC-Reg" w:hAnsi="Times New Roman" w:cs="Times New Roman"/>
          <w:bCs/>
          <w:color w:val="000000"/>
          <w:sz w:val="28"/>
          <w:szCs w:val="28"/>
        </w:rPr>
        <w:t>ть знания по орфографии в прак</w:t>
      </w:r>
      <w:r w:rsidRPr="00C4374C">
        <w:rPr>
          <w:rFonts w:ascii="Times New Roman" w:eastAsia="OfficinaSansExtraBoldITC-Reg" w:hAnsi="Times New Roman" w:cs="Times New Roman"/>
          <w:bCs/>
          <w:color w:val="000000"/>
          <w:sz w:val="28"/>
          <w:szCs w:val="28"/>
        </w:rPr>
        <w:t>тике правописания.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синтаксический анализ словосоче</w:t>
      </w:r>
      <w:r w:rsidR="000F6D59" w:rsidRPr="00C4374C">
        <w:rPr>
          <w:rFonts w:ascii="Times New Roman" w:eastAsia="OfficinaSansExtraBoldITC-Reg" w:hAnsi="Times New Roman" w:cs="Times New Roman"/>
          <w:bCs/>
          <w:color w:val="000000"/>
          <w:sz w:val="28"/>
          <w:szCs w:val="28"/>
        </w:rPr>
        <w:t>таний, синтак</w:t>
      </w:r>
      <w:r w:rsidRPr="00C4374C">
        <w:rPr>
          <w:rFonts w:ascii="Times New Roman" w:eastAsia="OfficinaSansExtraBoldITC-Reg" w:hAnsi="Times New Roman" w:cs="Times New Roman"/>
          <w:bCs/>
          <w:color w:val="000000"/>
          <w:sz w:val="28"/>
          <w:szCs w:val="28"/>
        </w:rPr>
        <w:t>сический и пунктуационн</w:t>
      </w:r>
      <w:r w:rsidR="000F6D59" w:rsidRPr="00C4374C">
        <w:rPr>
          <w:rFonts w:ascii="Times New Roman" w:eastAsia="OfficinaSansExtraBoldITC-Reg" w:hAnsi="Times New Roman" w:cs="Times New Roman"/>
          <w:bCs/>
          <w:color w:val="000000"/>
          <w:sz w:val="28"/>
          <w:szCs w:val="28"/>
        </w:rPr>
        <w:t xml:space="preserve">ый анализ предложений (в рамках </w:t>
      </w:r>
      <w:r w:rsidRPr="00C4374C">
        <w:rPr>
          <w:rFonts w:ascii="Times New Roman" w:eastAsia="OfficinaSansExtraBoldITC-Reg" w:hAnsi="Times New Roman" w:cs="Times New Roman"/>
          <w:bCs/>
          <w:color w:val="000000"/>
          <w:sz w:val="28"/>
          <w:szCs w:val="28"/>
        </w:rPr>
        <w:t>изученного); применять зн</w:t>
      </w:r>
      <w:r w:rsidR="000F6D59" w:rsidRPr="00C4374C">
        <w:rPr>
          <w:rFonts w:ascii="Times New Roman" w:eastAsia="OfficinaSansExtraBoldITC-Reg" w:hAnsi="Times New Roman" w:cs="Times New Roman"/>
          <w:bCs/>
          <w:color w:val="000000"/>
          <w:sz w:val="28"/>
          <w:szCs w:val="28"/>
        </w:rPr>
        <w:t xml:space="preserve">ания по синтаксису и пунктуации </w:t>
      </w:r>
      <w:r w:rsidRPr="00C4374C">
        <w:rPr>
          <w:rFonts w:ascii="Times New Roman" w:eastAsia="OfficinaSansExtraBoldITC-Reg" w:hAnsi="Times New Roman" w:cs="Times New Roman"/>
          <w:bCs/>
          <w:color w:val="000000"/>
          <w:sz w:val="28"/>
          <w:szCs w:val="28"/>
        </w:rPr>
        <w:t xml:space="preserve">при выполнении языкового </w:t>
      </w:r>
      <w:r w:rsidR="000F6D59" w:rsidRPr="00C4374C">
        <w:rPr>
          <w:rFonts w:ascii="Times New Roman" w:eastAsia="OfficinaSansExtraBoldITC-Reg" w:hAnsi="Times New Roman" w:cs="Times New Roman"/>
          <w:bCs/>
          <w:color w:val="000000"/>
          <w:sz w:val="28"/>
          <w:szCs w:val="28"/>
        </w:rPr>
        <w:t>анализа различных видов и в ре</w:t>
      </w:r>
      <w:r w:rsidRPr="00C4374C">
        <w:rPr>
          <w:rFonts w:ascii="Times New Roman" w:eastAsia="OfficinaSansExtraBoldITC-Reg" w:hAnsi="Times New Roman" w:cs="Times New Roman"/>
          <w:bCs/>
          <w:color w:val="000000"/>
          <w:sz w:val="28"/>
          <w:szCs w:val="28"/>
        </w:rPr>
        <w:t>чевой практике.</w:t>
      </w:r>
    </w:p>
    <w:p w:rsidR="000F6D59" w:rsidRPr="00C4374C" w:rsidRDefault="000F6D59" w:rsidP="00F510F3">
      <w:pPr>
        <w:autoSpaceDE w:val="0"/>
        <w:autoSpaceDN w:val="0"/>
        <w:adjustRightInd w:val="0"/>
        <w:spacing w:after="0" w:line="240" w:lineRule="auto"/>
        <w:ind w:firstLine="567"/>
        <w:jc w:val="both"/>
        <w:rPr>
          <w:rFonts w:ascii="Times New Roman" w:eastAsia="OfficinaSansMediumITC-Regular" w:hAnsi="Times New Roman" w:cs="Times New Roman"/>
          <w:b/>
          <w:bCs/>
          <w:color w:val="000000"/>
          <w:sz w:val="28"/>
          <w:szCs w:val="28"/>
        </w:rPr>
      </w:pPr>
    </w:p>
    <w:p w:rsidR="000B6EBB" w:rsidRPr="00C4374C" w:rsidRDefault="000F6D59" w:rsidP="00F510F3">
      <w:pPr>
        <w:autoSpaceDE w:val="0"/>
        <w:autoSpaceDN w:val="0"/>
        <w:adjustRightInd w:val="0"/>
        <w:spacing w:after="0" w:line="240" w:lineRule="auto"/>
        <w:ind w:firstLine="567"/>
        <w:jc w:val="both"/>
        <w:rPr>
          <w:rFonts w:ascii="Times New Roman" w:eastAsia="OfficinaSansMediumITC-Regular" w:hAnsi="Times New Roman" w:cs="Times New Roman"/>
          <w:b/>
          <w:bCs/>
          <w:color w:val="000000"/>
          <w:sz w:val="28"/>
          <w:szCs w:val="28"/>
          <w:u w:val="single"/>
        </w:rPr>
      </w:pPr>
      <w:r w:rsidRPr="00C4374C">
        <w:rPr>
          <w:rFonts w:ascii="Times New Roman" w:eastAsia="OfficinaSansMediumITC-Regular" w:hAnsi="Times New Roman" w:cs="Times New Roman"/>
          <w:b/>
          <w:bCs/>
          <w:color w:val="000000"/>
          <w:sz w:val="28"/>
          <w:szCs w:val="28"/>
          <w:u w:val="single"/>
        </w:rPr>
        <w:t>7 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Иметь представление о языке как развивающемся явлении.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Осознавать взаимосвязь я</w:t>
      </w:r>
      <w:r w:rsidR="000F6D59" w:rsidRPr="00C4374C">
        <w:rPr>
          <w:rFonts w:ascii="Times New Roman" w:eastAsia="OfficinaSansExtraBoldITC-Reg" w:hAnsi="Times New Roman" w:cs="Times New Roman"/>
          <w:bCs/>
          <w:color w:val="000000"/>
          <w:sz w:val="28"/>
          <w:szCs w:val="28"/>
        </w:rPr>
        <w:t xml:space="preserve">зыка, культуры и истории народа </w:t>
      </w:r>
      <w:r w:rsidRPr="00C4374C">
        <w:rPr>
          <w:rFonts w:ascii="Times New Roman" w:eastAsia="OfficinaSansExtraBoldITC-Reg" w:hAnsi="Times New Roman" w:cs="Times New Roman"/>
          <w:bCs/>
          <w:color w:val="000000"/>
          <w:sz w:val="28"/>
          <w:szCs w:val="28"/>
        </w:rPr>
        <w:t>(приводить примеры).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Язык и речь</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устные моно</w:t>
      </w:r>
      <w:r w:rsidR="000F6D59" w:rsidRPr="00C4374C">
        <w:rPr>
          <w:rFonts w:ascii="Times New Roman" w:eastAsia="OfficinaSansExtraBoldITC-Reg" w:hAnsi="Times New Roman" w:cs="Times New Roman"/>
          <w:bCs/>
          <w:color w:val="000000"/>
          <w:sz w:val="28"/>
          <w:szCs w:val="28"/>
        </w:rPr>
        <w:t xml:space="preserve">логические высказывания объёмом </w:t>
      </w:r>
      <w:r w:rsidRPr="00C4374C">
        <w:rPr>
          <w:rFonts w:ascii="Times New Roman" w:eastAsia="OfficinaSansExtraBoldITC-Reg" w:hAnsi="Times New Roman" w:cs="Times New Roman"/>
          <w:bCs/>
          <w:color w:val="000000"/>
          <w:sz w:val="28"/>
          <w:szCs w:val="28"/>
        </w:rPr>
        <w:t>не менее 7 предложений н</w:t>
      </w:r>
      <w:r w:rsidR="000F6D59" w:rsidRPr="00C4374C">
        <w:rPr>
          <w:rFonts w:ascii="Times New Roman" w:eastAsia="OfficinaSansExtraBoldITC-Reg" w:hAnsi="Times New Roman" w:cs="Times New Roman"/>
          <w:bCs/>
          <w:color w:val="000000"/>
          <w:sz w:val="28"/>
          <w:szCs w:val="28"/>
        </w:rPr>
        <w:t>а основе наблюдений, личных впе</w:t>
      </w:r>
      <w:r w:rsidRPr="00C4374C">
        <w:rPr>
          <w:rFonts w:ascii="Times New Roman" w:eastAsia="OfficinaSansExtraBoldITC-Reg" w:hAnsi="Times New Roman" w:cs="Times New Roman"/>
          <w:bCs/>
          <w:color w:val="000000"/>
          <w:sz w:val="28"/>
          <w:szCs w:val="28"/>
        </w:rPr>
        <w:t>чатлений, чтения научно-учебной, художественной и научно-популярной</w:t>
      </w:r>
      <w:r w:rsidR="000F6D59"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литературы (моно</w:t>
      </w:r>
      <w:r w:rsidR="000F6D59" w:rsidRPr="00C4374C">
        <w:rPr>
          <w:rFonts w:ascii="Times New Roman" w:eastAsia="OfficinaSansExtraBoldITC-Reg" w:hAnsi="Times New Roman" w:cs="Times New Roman"/>
          <w:bCs/>
          <w:color w:val="000000"/>
          <w:sz w:val="28"/>
          <w:szCs w:val="28"/>
        </w:rPr>
        <w:t>лог-описание, монолог-рассужде</w:t>
      </w:r>
      <w:r w:rsidRPr="00C4374C">
        <w:rPr>
          <w:rFonts w:ascii="Times New Roman" w:eastAsia="OfficinaSansExtraBoldITC-Reg" w:hAnsi="Times New Roman" w:cs="Times New Roman"/>
          <w:bCs/>
          <w:color w:val="000000"/>
          <w:sz w:val="28"/>
          <w:szCs w:val="28"/>
        </w:rPr>
        <w:t>ние, монолог-повествование); выступать с научным сообщением.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Участвовать в диалоге на</w:t>
      </w:r>
      <w:r w:rsidR="000F6D59" w:rsidRPr="00C4374C">
        <w:rPr>
          <w:rFonts w:ascii="Times New Roman" w:eastAsia="OfficinaSansExtraBoldITC-Reg" w:hAnsi="Times New Roman" w:cs="Times New Roman"/>
          <w:bCs/>
          <w:color w:val="000000"/>
          <w:sz w:val="28"/>
          <w:szCs w:val="28"/>
        </w:rPr>
        <w:t xml:space="preserve"> лингвистические темы (в рамках изученного) и т</w:t>
      </w:r>
      <w:r w:rsidRPr="00C4374C">
        <w:rPr>
          <w:rFonts w:ascii="Times New Roman" w:eastAsia="OfficinaSansExtraBoldITC-Reg" w:hAnsi="Times New Roman" w:cs="Times New Roman"/>
          <w:bCs/>
          <w:color w:val="000000"/>
          <w:sz w:val="28"/>
          <w:szCs w:val="28"/>
        </w:rPr>
        <w:t>емы на осно</w:t>
      </w:r>
      <w:r w:rsidR="000F6D59" w:rsidRPr="00C4374C">
        <w:rPr>
          <w:rFonts w:ascii="Times New Roman" w:eastAsia="OfficinaSansExtraBoldITC-Reg" w:hAnsi="Times New Roman" w:cs="Times New Roman"/>
          <w:bCs/>
          <w:color w:val="000000"/>
          <w:sz w:val="28"/>
          <w:szCs w:val="28"/>
        </w:rPr>
        <w:t xml:space="preserve">ве жизненных наблюдений объёмом </w:t>
      </w:r>
      <w:r w:rsidRPr="00C4374C">
        <w:rPr>
          <w:rFonts w:ascii="Times New Roman" w:eastAsia="OfficinaSansExtraBoldITC-Reg" w:hAnsi="Times New Roman" w:cs="Times New Roman"/>
          <w:bCs/>
          <w:color w:val="000000"/>
          <w:sz w:val="28"/>
          <w:szCs w:val="28"/>
        </w:rPr>
        <w:t>не менее 5 реплик.</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различными вида</w:t>
      </w:r>
      <w:r w:rsidR="000F6D59" w:rsidRPr="00C4374C">
        <w:rPr>
          <w:rFonts w:ascii="Times New Roman" w:eastAsia="OfficinaSansExtraBoldITC-Reg" w:hAnsi="Times New Roman" w:cs="Times New Roman"/>
          <w:bCs/>
          <w:color w:val="000000"/>
          <w:sz w:val="28"/>
          <w:szCs w:val="28"/>
        </w:rPr>
        <w:t>ми диалога: диалог — запрос ин</w:t>
      </w:r>
      <w:r w:rsidRPr="00C4374C">
        <w:rPr>
          <w:rFonts w:ascii="Times New Roman" w:eastAsia="OfficinaSansExtraBoldITC-Reg" w:hAnsi="Times New Roman" w:cs="Times New Roman"/>
          <w:bCs/>
          <w:color w:val="000000"/>
          <w:sz w:val="28"/>
          <w:szCs w:val="28"/>
        </w:rPr>
        <w:t>формации, диалог — сообщение информации.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Владеть различными </w:t>
      </w:r>
      <w:r w:rsidR="000F6D59" w:rsidRPr="00C4374C">
        <w:rPr>
          <w:rFonts w:ascii="Times New Roman" w:eastAsia="OfficinaSansExtraBoldITC-Reg" w:hAnsi="Times New Roman" w:cs="Times New Roman"/>
          <w:bCs/>
          <w:color w:val="000000"/>
          <w:sz w:val="28"/>
          <w:szCs w:val="28"/>
        </w:rPr>
        <w:t xml:space="preserve">видами аудирования (выборочное, </w:t>
      </w:r>
      <w:r w:rsidRPr="00C4374C">
        <w:rPr>
          <w:rFonts w:ascii="Times New Roman" w:eastAsia="OfficinaSansExtraBoldITC-Reg" w:hAnsi="Times New Roman" w:cs="Times New Roman"/>
          <w:bCs/>
          <w:color w:val="000000"/>
          <w:sz w:val="28"/>
          <w:szCs w:val="28"/>
        </w:rPr>
        <w:t>ознакомительное, детальное) публицистических текстов р</w:t>
      </w:r>
      <w:r w:rsidR="000F6D59" w:rsidRPr="00C4374C">
        <w:rPr>
          <w:rFonts w:ascii="Times New Roman" w:eastAsia="OfficinaSansExtraBoldITC-Reg" w:hAnsi="Times New Roman" w:cs="Times New Roman"/>
          <w:bCs/>
          <w:color w:val="000000"/>
          <w:sz w:val="28"/>
          <w:szCs w:val="28"/>
        </w:rPr>
        <w:t>аз</w:t>
      </w:r>
      <w:r w:rsidRPr="00C4374C">
        <w:rPr>
          <w:rFonts w:ascii="Times New Roman" w:eastAsia="OfficinaSansExtraBoldITC-Reg" w:hAnsi="Times New Roman" w:cs="Times New Roman"/>
          <w:bCs/>
          <w:color w:val="000000"/>
          <w:sz w:val="28"/>
          <w:szCs w:val="28"/>
        </w:rPr>
        <w:t>личных функционально-смысловых типов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различными видам</w:t>
      </w:r>
      <w:r w:rsidR="000F6D59" w:rsidRPr="00C4374C">
        <w:rPr>
          <w:rFonts w:ascii="Times New Roman" w:eastAsia="OfficinaSansExtraBoldITC-Reg" w:hAnsi="Times New Roman" w:cs="Times New Roman"/>
          <w:bCs/>
          <w:color w:val="000000"/>
          <w:sz w:val="28"/>
          <w:szCs w:val="28"/>
        </w:rPr>
        <w:t>и чтения: просмотровым, ознако</w:t>
      </w:r>
      <w:r w:rsidRPr="00C4374C">
        <w:rPr>
          <w:rFonts w:ascii="Times New Roman" w:eastAsia="OfficinaSansExtraBoldITC-Reg" w:hAnsi="Times New Roman" w:cs="Times New Roman"/>
          <w:bCs/>
          <w:color w:val="000000"/>
          <w:sz w:val="28"/>
          <w:szCs w:val="28"/>
        </w:rPr>
        <w:t>мительным, изучающим, поисковым.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Устно пересказывать про</w:t>
      </w:r>
      <w:r w:rsidR="000F6D59" w:rsidRPr="00C4374C">
        <w:rPr>
          <w:rFonts w:ascii="Times New Roman" w:eastAsia="OfficinaSansExtraBoldITC-Reg" w:hAnsi="Times New Roman" w:cs="Times New Roman"/>
          <w:bCs/>
          <w:color w:val="000000"/>
          <w:sz w:val="28"/>
          <w:szCs w:val="28"/>
        </w:rPr>
        <w:t xml:space="preserve">слушанный или прочитанный текст </w:t>
      </w:r>
      <w:r w:rsidRPr="00C4374C">
        <w:rPr>
          <w:rFonts w:ascii="Times New Roman" w:eastAsia="OfficinaSansExtraBoldITC-Reg" w:hAnsi="Times New Roman" w:cs="Times New Roman"/>
          <w:bCs/>
          <w:color w:val="000000"/>
          <w:sz w:val="28"/>
          <w:szCs w:val="28"/>
        </w:rPr>
        <w:t>объёмом не менее 120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содержание прослушанных и про</w:t>
      </w:r>
      <w:r w:rsidR="000F6D59" w:rsidRPr="00C4374C">
        <w:rPr>
          <w:rFonts w:ascii="Times New Roman" w:eastAsia="OfficinaSansExtraBoldITC-Reg" w:hAnsi="Times New Roman" w:cs="Times New Roman"/>
          <w:bCs/>
          <w:color w:val="000000"/>
          <w:sz w:val="28"/>
          <w:szCs w:val="28"/>
        </w:rPr>
        <w:t>читанных публи</w:t>
      </w:r>
      <w:r w:rsidRPr="00C4374C">
        <w:rPr>
          <w:rFonts w:ascii="Times New Roman" w:eastAsia="OfficinaSansExtraBoldITC-Reg" w:hAnsi="Times New Roman" w:cs="Times New Roman"/>
          <w:bCs/>
          <w:color w:val="000000"/>
          <w:sz w:val="28"/>
          <w:szCs w:val="28"/>
        </w:rPr>
        <w:t>цистических текстов (рассуж</w:t>
      </w:r>
      <w:r w:rsidR="000F6D59" w:rsidRPr="00C4374C">
        <w:rPr>
          <w:rFonts w:ascii="Times New Roman" w:eastAsia="OfficinaSansExtraBoldITC-Reg" w:hAnsi="Times New Roman" w:cs="Times New Roman"/>
          <w:bCs/>
          <w:color w:val="000000"/>
          <w:sz w:val="28"/>
          <w:szCs w:val="28"/>
        </w:rPr>
        <w:t>дение-доказательство, рассужде</w:t>
      </w:r>
      <w:r w:rsidRPr="00C4374C">
        <w:rPr>
          <w:rFonts w:ascii="Times New Roman" w:eastAsia="OfficinaSansExtraBoldITC-Reg" w:hAnsi="Times New Roman" w:cs="Times New Roman"/>
          <w:bCs/>
          <w:color w:val="000000"/>
          <w:sz w:val="28"/>
          <w:szCs w:val="28"/>
        </w:rPr>
        <w:t>ние-объяснение, рассуждени</w:t>
      </w:r>
      <w:r w:rsidR="000F6D59" w:rsidRPr="00C4374C">
        <w:rPr>
          <w:rFonts w:ascii="Times New Roman" w:eastAsia="OfficinaSansExtraBoldITC-Reg" w:hAnsi="Times New Roman" w:cs="Times New Roman"/>
          <w:bCs/>
          <w:color w:val="000000"/>
          <w:sz w:val="28"/>
          <w:szCs w:val="28"/>
        </w:rPr>
        <w:t xml:space="preserve">е-размышление) объёмом не менее </w:t>
      </w:r>
      <w:r w:rsidRPr="00C4374C">
        <w:rPr>
          <w:rFonts w:ascii="Times New Roman" w:eastAsia="OfficinaSansExtraBoldITC-Reg" w:hAnsi="Times New Roman" w:cs="Times New Roman"/>
          <w:bCs/>
          <w:color w:val="000000"/>
          <w:sz w:val="28"/>
          <w:szCs w:val="28"/>
        </w:rPr>
        <w:t>230 слов: устно и письмен</w:t>
      </w:r>
      <w:r w:rsidR="000F6D59" w:rsidRPr="00C4374C">
        <w:rPr>
          <w:rFonts w:ascii="Times New Roman" w:eastAsia="OfficinaSansExtraBoldITC-Reg" w:hAnsi="Times New Roman" w:cs="Times New Roman"/>
          <w:bCs/>
          <w:color w:val="000000"/>
          <w:sz w:val="28"/>
          <w:szCs w:val="28"/>
        </w:rPr>
        <w:t xml:space="preserve">но формулировать тему и главную </w:t>
      </w:r>
      <w:r w:rsidRPr="00C4374C">
        <w:rPr>
          <w:rFonts w:ascii="Times New Roman" w:eastAsia="OfficinaSansExtraBoldITC-Reg" w:hAnsi="Times New Roman" w:cs="Times New Roman"/>
          <w:bCs/>
          <w:color w:val="000000"/>
          <w:sz w:val="28"/>
          <w:szCs w:val="28"/>
        </w:rPr>
        <w:t>мысль текста; формулирова</w:t>
      </w:r>
      <w:r w:rsidR="000F6D59" w:rsidRPr="00C4374C">
        <w:rPr>
          <w:rFonts w:ascii="Times New Roman" w:eastAsia="OfficinaSansExtraBoldITC-Reg" w:hAnsi="Times New Roman" w:cs="Times New Roman"/>
          <w:bCs/>
          <w:color w:val="000000"/>
          <w:sz w:val="28"/>
          <w:szCs w:val="28"/>
        </w:rPr>
        <w:t xml:space="preserve">ть вопросы по содержанию текста </w:t>
      </w:r>
      <w:r w:rsidRPr="00C4374C">
        <w:rPr>
          <w:rFonts w:ascii="Times New Roman" w:eastAsia="OfficinaSansExtraBoldITC-Reg" w:hAnsi="Times New Roman" w:cs="Times New Roman"/>
          <w:bCs/>
          <w:color w:val="000000"/>
          <w:sz w:val="28"/>
          <w:szCs w:val="28"/>
        </w:rPr>
        <w:t>и отвечать на них; подробно, сжато и выборочно передавать</w:t>
      </w:r>
      <w:r w:rsidR="000F6D59"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в устной и письменной форме содержание прослушанных публицистических</w:t>
      </w:r>
      <w:r w:rsidR="000F6D59"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текстов (для</w:t>
      </w:r>
      <w:r w:rsidR="000F6D59" w:rsidRPr="00C4374C">
        <w:rPr>
          <w:rFonts w:ascii="Times New Roman" w:eastAsia="OfficinaSansExtraBoldITC-Reg" w:hAnsi="Times New Roman" w:cs="Times New Roman"/>
          <w:bCs/>
          <w:color w:val="000000"/>
          <w:sz w:val="28"/>
          <w:szCs w:val="28"/>
        </w:rPr>
        <w:t xml:space="preserve"> подробного изложения объём ис</w:t>
      </w:r>
      <w:r w:rsidRPr="00C4374C">
        <w:rPr>
          <w:rFonts w:ascii="Times New Roman" w:eastAsia="OfficinaSansExtraBoldITC-Reg" w:hAnsi="Times New Roman" w:cs="Times New Roman"/>
          <w:bCs/>
          <w:color w:val="000000"/>
          <w:sz w:val="28"/>
          <w:szCs w:val="28"/>
        </w:rPr>
        <w:t>ходного текста должен составл</w:t>
      </w:r>
      <w:r w:rsidR="000F6D59" w:rsidRPr="00C4374C">
        <w:rPr>
          <w:rFonts w:ascii="Times New Roman" w:eastAsia="OfficinaSansExtraBoldITC-Reg" w:hAnsi="Times New Roman" w:cs="Times New Roman"/>
          <w:bCs/>
          <w:color w:val="000000"/>
          <w:sz w:val="28"/>
          <w:szCs w:val="28"/>
        </w:rPr>
        <w:t>ять не менее 180 слов; для сжа</w:t>
      </w:r>
      <w:r w:rsidRPr="00C4374C">
        <w:rPr>
          <w:rFonts w:ascii="Times New Roman" w:eastAsia="OfficinaSansExtraBoldITC-Reg" w:hAnsi="Times New Roman" w:cs="Times New Roman"/>
          <w:bCs/>
          <w:color w:val="000000"/>
          <w:sz w:val="28"/>
          <w:szCs w:val="28"/>
        </w:rPr>
        <w:t>того и выборочного изложения — не менее 200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Осуществлять адекватный выбо</w:t>
      </w:r>
      <w:r w:rsidR="000F6D59" w:rsidRPr="00C4374C">
        <w:rPr>
          <w:rFonts w:ascii="Times New Roman" w:eastAsia="OfficinaSansExtraBoldITC-Reg" w:hAnsi="Times New Roman" w:cs="Times New Roman"/>
          <w:bCs/>
          <w:color w:val="000000"/>
          <w:sz w:val="28"/>
          <w:szCs w:val="28"/>
        </w:rPr>
        <w:t xml:space="preserve">р языковых средств для создания </w:t>
      </w:r>
      <w:r w:rsidRPr="00C4374C">
        <w:rPr>
          <w:rFonts w:ascii="Times New Roman" w:eastAsia="OfficinaSansExtraBoldITC-Reg" w:hAnsi="Times New Roman" w:cs="Times New Roman"/>
          <w:bCs/>
          <w:color w:val="000000"/>
          <w:sz w:val="28"/>
          <w:szCs w:val="28"/>
        </w:rPr>
        <w:t>высказывания в соотв</w:t>
      </w:r>
      <w:r w:rsidR="000F6D59" w:rsidRPr="00C4374C">
        <w:rPr>
          <w:rFonts w:ascii="Times New Roman" w:eastAsia="OfficinaSansExtraBoldITC-Reg" w:hAnsi="Times New Roman" w:cs="Times New Roman"/>
          <w:bCs/>
          <w:color w:val="000000"/>
          <w:sz w:val="28"/>
          <w:szCs w:val="28"/>
        </w:rPr>
        <w:t>етствии с целью, темой и комму</w:t>
      </w:r>
      <w:r w:rsidRPr="00C4374C">
        <w:rPr>
          <w:rFonts w:ascii="Times New Roman" w:eastAsia="OfficinaSansExtraBoldITC-Reg" w:hAnsi="Times New Roman" w:cs="Times New Roman"/>
          <w:bCs/>
          <w:color w:val="000000"/>
          <w:sz w:val="28"/>
          <w:szCs w:val="28"/>
        </w:rPr>
        <w:t>никативным замыслом.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в устной речи</w:t>
      </w:r>
      <w:r w:rsidR="000F6D59" w:rsidRPr="00C4374C">
        <w:rPr>
          <w:rFonts w:ascii="Times New Roman" w:eastAsia="OfficinaSansExtraBoldITC-Reg" w:hAnsi="Times New Roman" w:cs="Times New Roman"/>
          <w:bCs/>
          <w:color w:val="000000"/>
          <w:sz w:val="28"/>
          <w:szCs w:val="28"/>
        </w:rPr>
        <w:t xml:space="preserve"> и на письме нормы современного </w:t>
      </w:r>
      <w:r w:rsidRPr="00C4374C">
        <w:rPr>
          <w:rFonts w:ascii="Times New Roman" w:eastAsia="OfficinaSansExtraBoldITC-Reg" w:hAnsi="Times New Roman" w:cs="Times New Roman"/>
          <w:bCs/>
          <w:color w:val="000000"/>
          <w:sz w:val="28"/>
          <w:szCs w:val="28"/>
        </w:rPr>
        <w:t>русского литературного языка</w:t>
      </w:r>
      <w:r w:rsidR="000F6D59" w:rsidRPr="00C4374C">
        <w:rPr>
          <w:rFonts w:ascii="Times New Roman" w:eastAsia="OfficinaSansExtraBoldITC-Reg" w:hAnsi="Times New Roman" w:cs="Times New Roman"/>
          <w:bCs/>
          <w:color w:val="000000"/>
          <w:sz w:val="28"/>
          <w:szCs w:val="28"/>
        </w:rPr>
        <w:t>, в том числе во время списыва</w:t>
      </w:r>
      <w:r w:rsidRPr="00C4374C">
        <w:rPr>
          <w:rFonts w:ascii="Times New Roman" w:eastAsia="OfficinaSansExtraBoldITC-Reg" w:hAnsi="Times New Roman" w:cs="Times New Roman"/>
          <w:bCs/>
          <w:color w:val="000000"/>
          <w:sz w:val="28"/>
          <w:szCs w:val="28"/>
        </w:rPr>
        <w:t>ния текста объёмом 110—120</w:t>
      </w:r>
      <w:r w:rsidR="000F6D59" w:rsidRPr="00C4374C">
        <w:rPr>
          <w:rFonts w:ascii="Times New Roman" w:eastAsia="OfficinaSansExtraBoldITC-Reg" w:hAnsi="Times New Roman" w:cs="Times New Roman"/>
          <w:bCs/>
          <w:color w:val="000000"/>
          <w:sz w:val="28"/>
          <w:szCs w:val="28"/>
        </w:rPr>
        <w:t xml:space="preserve"> слов; словарного диктанта объ</w:t>
      </w:r>
      <w:r w:rsidRPr="00C4374C">
        <w:rPr>
          <w:rFonts w:ascii="Times New Roman" w:eastAsia="OfficinaSansExtraBoldITC-Reg" w:hAnsi="Times New Roman" w:cs="Times New Roman"/>
          <w:bCs/>
          <w:color w:val="000000"/>
          <w:sz w:val="28"/>
          <w:szCs w:val="28"/>
        </w:rPr>
        <w:t>ёмом 25—30 слов; диктанта на</w:t>
      </w:r>
      <w:r w:rsidR="000F6D59" w:rsidRPr="00C4374C">
        <w:rPr>
          <w:rFonts w:ascii="Times New Roman" w:eastAsia="OfficinaSansExtraBoldITC-Reg" w:hAnsi="Times New Roman" w:cs="Times New Roman"/>
          <w:bCs/>
          <w:color w:val="000000"/>
          <w:sz w:val="28"/>
          <w:szCs w:val="28"/>
        </w:rPr>
        <w:t xml:space="preserve"> основе связного текста объёмом </w:t>
      </w:r>
      <w:r w:rsidRPr="00C4374C">
        <w:rPr>
          <w:rFonts w:ascii="Times New Roman" w:eastAsia="OfficinaSansExtraBoldITC-Reg" w:hAnsi="Times New Roman" w:cs="Times New Roman"/>
          <w:bCs/>
          <w:color w:val="000000"/>
          <w:sz w:val="28"/>
          <w:szCs w:val="28"/>
        </w:rPr>
        <w:t xml:space="preserve">110—120 слов, составленного </w:t>
      </w:r>
      <w:r w:rsidR="000F6D59" w:rsidRPr="00C4374C">
        <w:rPr>
          <w:rFonts w:ascii="Times New Roman" w:eastAsia="OfficinaSansExtraBoldITC-Reg" w:hAnsi="Times New Roman" w:cs="Times New Roman"/>
          <w:bCs/>
          <w:color w:val="000000"/>
          <w:sz w:val="28"/>
          <w:szCs w:val="28"/>
        </w:rPr>
        <w:t xml:space="preserve">с учётом ранее изученных правил </w:t>
      </w:r>
      <w:r w:rsidRPr="00C4374C">
        <w:rPr>
          <w:rFonts w:ascii="Times New Roman" w:eastAsia="OfficinaSansExtraBoldITC-Reg" w:hAnsi="Times New Roman" w:cs="Times New Roman"/>
          <w:bCs/>
          <w:color w:val="000000"/>
          <w:sz w:val="28"/>
          <w:szCs w:val="28"/>
        </w:rPr>
        <w:t>правописания (в том числе содержаще</w:t>
      </w:r>
      <w:r w:rsidR="000F6D59" w:rsidRPr="00C4374C">
        <w:rPr>
          <w:rFonts w:ascii="Times New Roman" w:eastAsia="OfficinaSansExtraBoldITC-Reg" w:hAnsi="Times New Roman" w:cs="Times New Roman"/>
          <w:bCs/>
          <w:color w:val="000000"/>
          <w:sz w:val="28"/>
          <w:szCs w:val="28"/>
        </w:rPr>
        <w:t xml:space="preserve">го изученные в течение </w:t>
      </w:r>
      <w:r w:rsidRPr="00C4374C">
        <w:rPr>
          <w:rFonts w:ascii="Times New Roman" w:eastAsia="OfficinaSansExtraBoldITC-Reg" w:hAnsi="Times New Roman" w:cs="Times New Roman"/>
          <w:bCs/>
          <w:color w:val="000000"/>
          <w:sz w:val="28"/>
          <w:szCs w:val="28"/>
        </w:rPr>
        <w:t>третьего года обучения о</w:t>
      </w:r>
      <w:r w:rsidR="000F6D59" w:rsidRPr="00C4374C">
        <w:rPr>
          <w:rFonts w:ascii="Times New Roman" w:eastAsia="OfficinaSansExtraBoldITC-Reg" w:hAnsi="Times New Roman" w:cs="Times New Roman"/>
          <w:bCs/>
          <w:color w:val="000000"/>
          <w:sz w:val="28"/>
          <w:szCs w:val="28"/>
        </w:rPr>
        <w:t xml:space="preserve">рфограммы, пунктограммы и слова </w:t>
      </w:r>
      <w:r w:rsidRPr="00C4374C">
        <w:rPr>
          <w:rFonts w:ascii="Times New Roman" w:eastAsia="OfficinaSansExtraBoldITC-Reg" w:hAnsi="Times New Roman" w:cs="Times New Roman"/>
          <w:bCs/>
          <w:color w:val="000000"/>
          <w:sz w:val="28"/>
          <w:szCs w:val="28"/>
        </w:rPr>
        <w:t>с непроверяемыми написаниям</w:t>
      </w:r>
      <w:r w:rsidR="000F6D59" w:rsidRPr="00C4374C">
        <w:rPr>
          <w:rFonts w:ascii="Times New Roman" w:eastAsia="OfficinaSansExtraBoldITC-Reg" w:hAnsi="Times New Roman" w:cs="Times New Roman"/>
          <w:bCs/>
          <w:color w:val="000000"/>
          <w:sz w:val="28"/>
          <w:szCs w:val="28"/>
        </w:rPr>
        <w:t xml:space="preserve">и); соблюдать на письме правила </w:t>
      </w:r>
      <w:r w:rsidRPr="00C4374C">
        <w:rPr>
          <w:rFonts w:ascii="Times New Roman" w:eastAsia="OfficinaSansExtraBoldITC-Reg" w:hAnsi="Times New Roman" w:cs="Times New Roman"/>
          <w:bCs/>
          <w:color w:val="000000"/>
          <w:sz w:val="28"/>
          <w:szCs w:val="28"/>
        </w:rPr>
        <w:t>речевого этикета.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Анализировать текст с точки з</w:t>
      </w:r>
      <w:r w:rsidR="000F6D59" w:rsidRPr="00C4374C">
        <w:rPr>
          <w:rFonts w:ascii="Times New Roman" w:eastAsia="OfficinaSansExtraBoldITC-Reg" w:hAnsi="Times New Roman" w:cs="Times New Roman"/>
          <w:bCs/>
          <w:color w:val="000000"/>
          <w:sz w:val="28"/>
          <w:szCs w:val="28"/>
        </w:rPr>
        <w:t xml:space="preserve">рения его соответствия основным </w:t>
      </w:r>
      <w:r w:rsidRPr="00C4374C">
        <w:rPr>
          <w:rFonts w:ascii="Times New Roman" w:eastAsia="OfficinaSansExtraBoldITC-Reg" w:hAnsi="Times New Roman" w:cs="Times New Roman"/>
          <w:bCs/>
          <w:color w:val="000000"/>
          <w:sz w:val="28"/>
          <w:szCs w:val="28"/>
        </w:rPr>
        <w:t>признакам; выявлять его структуру</w:t>
      </w:r>
      <w:r w:rsidR="000F6D59" w:rsidRPr="00C4374C">
        <w:rPr>
          <w:rFonts w:ascii="Times New Roman" w:eastAsia="OfficinaSansExtraBoldITC-Reg" w:hAnsi="Times New Roman" w:cs="Times New Roman"/>
          <w:bCs/>
          <w:color w:val="000000"/>
          <w:sz w:val="28"/>
          <w:szCs w:val="28"/>
        </w:rPr>
        <w:t xml:space="preserve">, особенности абзацного </w:t>
      </w:r>
      <w:r w:rsidRPr="00C4374C">
        <w:rPr>
          <w:rFonts w:ascii="Times New Roman" w:eastAsia="OfficinaSansExtraBoldITC-Reg" w:hAnsi="Times New Roman" w:cs="Times New Roman"/>
          <w:bCs/>
          <w:color w:val="000000"/>
          <w:sz w:val="28"/>
          <w:szCs w:val="28"/>
        </w:rPr>
        <w:t>членения, языковые сре</w:t>
      </w:r>
      <w:r w:rsidR="000F6D59" w:rsidRPr="00C4374C">
        <w:rPr>
          <w:rFonts w:ascii="Times New Roman" w:eastAsia="OfficinaSansExtraBoldITC-Reg" w:hAnsi="Times New Roman" w:cs="Times New Roman"/>
          <w:bCs/>
          <w:color w:val="000000"/>
          <w:sz w:val="28"/>
          <w:szCs w:val="28"/>
        </w:rPr>
        <w:t xml:space="preserve">дства выразительности в тексте: </w:t>
      </w:r>
      <w:r w:rsidRPr="00C4374C">
        <w:rPr>
          <w:rFonts w:ascii="Times New Roman" w:eastAsia="OfficinaSansExtraBoldITC-Reg" w:hAnsi="Times New Roman" w:cs="Times New Roman"/>
          <w:bCs/>
          <w:color w:val="000000"/>
          <w:sz w:val="28"/>
          <w:szCs w:val="28"/>
        </w:rPr>
        <w:t>фонетические (звукопись), словообразовательные, лексические.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смысловой ан</w:t>
      </w:r>
      <w:r w:rsidR="000F6D59" w:rsidRPr="00C4374C">
        <w:rPr>
          <w:rFonts w:ascii="Times New Roman" w:eastAsia="OfficinaSansExtraBoldITC-Reg" w:hAnsi="Times New Roman" w:cs="Times New Roman"/>
          <w:bCs/>
          <w:color w:val="000000"/>
          <w:sz w:val="28"/>
          <w:szCs w:val="28"/>
        </w:rPr>
        <w:t xml:space="preserve">ализ текста, его композиционных </w:t>
      </w:r>
      <w:r w:rsidRPr="00C4374C">
        <w:rPr>
          <w:rFonts w:ascii="Times New Roman" w:eastAsia="OfficinaSansExtraBoldITC-Reg" w:hAnsi="Times New Roman" w:cs="Times New Roman"/>
          <w:bCs/>
          <w:color w:val="000000"/>
          <w:sz w:val="28"/>
          <w:szCs w:val="28"/>
        </w:rPr>
        <w:t>особенностей, определять количество микротем и абзацев.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Выявлять лексические </w:t>
      </w:r>
      <w:r w:rsidR="000F6D59" w:rsidRPr="00C4374C">
        <w:rPr>
          <w:rFonts w:ascii="Times New Roman" w:eastAsia="OfficinaSansExtraBoldITC-Reg" w:hAnsi="Times New Roman" w:cs="Times New Roman"/>
          <w:bCs/>
          <w:color w:val="000000"/>
          <w:sz w:val="28"/>
          <w:szCs w:val="28"/>
        </w:rPr>
        <w:t xml:space="preserve">и грамматические средства связи </w:t>
      </w:r>
      <w:r w:rsidRPr="00C4374C">
        <w:rPr>
          <w:rFonts w:ascii="Times New Roman" w:eastAsia="OfficinaSansExtraBoldITC-Reg" w:hAnsi="Times New Roman" w:cs="Times New Roman"/>
          <w:bCs/>
          <w:color w:val="000000"/>
          <w:sz w:val="28"/>
          <w:szCs w:val="28"/>
        </w:rPr>
        <w:t>предложений и частей текста.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тексты ра</w:t>
      </w:r>
      <w:r w:rsidR="000F6D59" w:rsidRPr="00C4374C">
        <w:rPr>
          <w:rFonts w:ascii="Times New Roman" w:eastAsia="OfficinaSansExtraBoldITC-Reg" w:hAnsi="Times New Roman" w:cs="Times New Roman"/>
          <w:bCs/>
          <w:color w:val="000000"/>
          <w:sz w:val="28"/>
          <w:szCs w:val="28"/>
        </w:rPr>
        <w:t xml:space="preserve">зличных функционально-смысловых типов </w:t>
      </w:r>
      <w:r w:rsidRPr="00C4374C">
        <w:rPr>
          <w:rFonts w:ascii="Times New Roman" w:eastAsia="OfficinaSansExtraBoldITC-Reg" w:hAnsi="Times New Roman" w:cs="Times New Roman"/>
          <w:bCs/>
          <w:color w:val="000000"/>
          <w:sz w:val="28"/>
          <w:szCs w:val="28"/>
        </w:rPr>
        <w:t>речи с опорой на жи</w:t>
      </w:r>
      <w:r w:rsidR="000F6D59" w:rsidRPr="00C4374C">
        <w:rPr>
          <w:rFonts w:ascii="Times New Roman" w:eastAsia="OfficinaSansExtraBoldITC-Reg" w:hAnsi="Times New Roman" w:cs="Times New Roman"/>
          <w:bCs/>
          <w:color w:val="000000"/>
          <w:sz w:val="28"/>
          <w:szCs w:val="28"/>
        </w:rPr>
        <w:t xml:space="preserve">зненный и читательский опыт, на </w:t>
      </w:r>
      <w:r w:rsidRPr="00C4374C">
        <w:rPr>
          <w:rFonts w:ascii="Times New Roman" w:eastAsia="OfficinaSansExtraBoldITC-Reg" w:hAnsi="Times New Roman" w:cs="Times New Roman"/>
          <w:bCs/>
          <w:color w:val="000000"/>
          <w:sz w:val="28"/>
          <w:szCs w:val="28"/>
        </w:rPr>
        <w:t>произведения искусства (</w:t>
      </w:r>
      <w:r w:rsidR="000F6D59" w:rsidRPr="00C4374C">
        <w:rPr>
          <w:rFonts w:ascii="Times New Roman" w:eastAsia="OfficinaSansExtraBoldITC-Reg" w:hAnsi="Times New Roman" w:cs="Times New Roman"/>
          <w:bCs/>
          <w:color w:val="000000"/>
          <w:sz w:val="28"/>
          <w:szCs w:val="28"/>
        </w:rPr>
        <w:t xml:space="preserve">в том числе сочинения-миниатюры </w:t>
      </w:r>
      <w:r w:rsidRPr="00C4374C">
        <w:rPr>
          <w:rFonts w:ascii="Times New Roman" w:eastAsia="OfficinaSansExtraBoldITC-Reg" w:hAnsi="Times New Roman" w:cs="Times New Roman"/>
          <w:bCs/>
          <w:color w:val="000000"/>
          <w:sz w:val="28"/>
          <w:szCs w:val="28"/>
        </w:rPr>
        <w:t>объёмом 6 и более предложе</w:t>
      </w:r>
      <w:r w:rsidR="000F6D59" w:rsidRPr="00C4374C">
        <w:rPr>
          <w:rFonts w:ascii="Times New Roman" w:eastAsia="OfficinaSansExtraBoldITC-Reg" w:hAnsi="Times New Roman" w:cs="Times New Roman"/>
          <w:bCs/>
          <w:color w:val="000000"/>
          <w:sz w:val="28"/>
          <w:szCs w:val="28"/>
        </w:rPr>
        <w:t xml:space="preserve">ний; классные </w:t>
      </w:r>
      <w:r w:rsidR="000F6D59" w:rsidRPr="00C4374C">
        <w:rPr>
          <w:rFonts w:ascii="Times New Roman" w:eastAsia="OfficinaSansExtraBoldITC-Reg" w:hAnsi="Times New Roman" w:cs="Times New Roman"/>
          <w:bCs/>
          <w:color w:val="000000"/>
          <w:sz w:val="28"/>
          <w:szCs w:val="28"/>
        </w:rPr>
        <w:lastRenderedPageBreak/>
        <w:t xml:space="preserve">сочинения объёмом </w:t>
      </w:r>
      <w:r w:rsidRPr="00C4374C">
        <w:rPr>
          <w:rFonts w:ascii="Times New Roman" w:eastAsia="OfficinaSansExtraBoldITC-Reg" w:hAnsi="Times New Roman" w:cs="Times New Roman"/>
          <w:bCs/>
          <w:color w:val="000000"/>
          <w:sz w:val="28"/>
          <w:szCs w:val="28"/>
        </w:rPr>
        <w:t xml:space="preserve">не менее 150 слов с учётом </w:t>
      </w:r>
      <w:r w:rsidR="000F6D59" w:rsidRPr="00C4374C">
        <w:rPr>
          <w:rFonts w:ascii="Times New Roman" w:eastAsia="OfficinaSansExtraBoldITC-Reg" w:hAnsi="Times New Roman" w:cs="Times New Roman"/>
          <w:bCs/>
          <w:color w:val="000000"/>
          <w:sz w:val="28"/>
          <w:szCs w:val="28"/>
        </w:rPr>
        <w:t>стиля и жанра сочинения, харак</w:t>
      </w:r>
      <w:r w:rsidRPr="00C4374C">
        <w:rPr>
          <w:rFonts w:ascii="Times New Roman" w:eastAsia="OfficinaSansExtraBoldITC-Reg" w:hAnsi="Times New Roman" w:cs="Times New Roman"/>
          <w:bCs/>
          <w:color w:val="000000"/>
          <w:sz w:val="28"/>
          <w:szCs w:val="28"/>
        </w:rPr>
        <w:t>тера темы).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умениями информа</w:t>
      </w:r>
      <w:r w:rsidR="000F6D59" w:rsidRPr="00C4374C">
        <w:rPr>
          <w:rFonts w:ascii="Times New Roman" w:eastAsia="OfficinaSansExtraBoldITC-Reg" w:hAnsi="Times New Roman" w:cs="Times New Roman"/>
          <w:bCs/>
          <w:color w:val="000000"/>
          <w:sz w:val="28"/>
          <w:szCs w:val="28"/>
        </w:rPr>
        <w:t>ционной переработки текста: со</w:t>
      </w:r>
      <w:r w:rsidRPr="00C4374C">
        <w:rPr>
          <w:rFonts w:ascii="Times New Roman" w:eastAsia="OfficinaSansExtraBoldITC-Reg" w:hAnsi="Times New Roman" w:cs="Times New Roman"/>
          <w:bCs/>
          <w:color w:val="000000"/>
          <w:sz w:val="28"/>
          <w:szCs w:val="28"/>
        </w:rPr>
        <w:t>ставлять план прочитанного т</w:t>
      </w:r>
      <w:r w:rsidR="000F6D59" w:rsidRPr="00C4374C">
        <w:rPr>
          <w:rFonts w:ascii="Times New Roman" w:eastAsia="OfficinaSansExtraBoldITC-Reg" w:hAnsi="Times New Roman" w:cs="Times New Roman"/>
          <w:bCs/>
          <w:color w:val="000000"/>
          <w:sz w:val="28"/>
          <w:szCs w:val="28"/>
        </w:rPr>
        <w:t>екста (простой, сложный; назыв</w:t>
      </w:r>
      <w:r w:rsidRPr="00C4374C">
        <w:rPr>
          <w:rFonts w:ascii="Times New Roman" w:eastAsia="OfficinaSansExtraBoldITC-Reg" w:hAnsi="Times New Roman" w:cs="Times New Roman"/>
          <w:bCs/>
          <w:color w:val="000000"/>
          <w:sz w:val="28"/>
          <w:szCs w:val="28"/>
        </w:rPr>
        <w:t xml:space="preserve">ной, вопросный, тезисный) с </w:t>
      </w:r>
      <w:r w:rsidR="000F6D59" w:rsidRPr="00C4374C">
        <w:rPr>
          <w:rFonts w:ascii="Times New Roman" w:eastAsia="OfficinaSansExtraBoldITC-Reg" w:hAnsi="Times New Roman" w:cs="Times New Roman"/>
          <w:bCs/>
          <w:color w:val="000000"/>
          <w:sz w:val="28"/>
          <w:szCs w:val="28"/>
        </w:rPr>
        <w:t>целью дальнейшего воспроизведе</w:t>
      </w:r>
      <w:r w:rsidRPr="00C4374C">
        <w:rPr>
          <w:rFonts w:ascii="Times New Roman" w:eastAsia="OfficinaSansExtraBoldITC-Reg" w:hAnsi="Times New Roman" w:cs="Times New Roman"/>
          <w:bCs/>
          <w:color w:val="000000"/>
          <w:sz w:val="28"/>
          <w:szCs w:val="28"/>
        </w:rPr>
        <w:t>ния содержания текста в устн</w:t>
      </w:r>
      <w:r w:rsidR="000F6D59" w:rsidRPr="00C4374C">
        <w:rPr>
          <w:rFonts w:ascii="Times New Roman" w:eastAsia="OfficinaSansExtraBoldITC-Reg" w:hAnsi="Times New Roman" w:cs="Times New Roman"/>
          <w:bCs/>
          <w:color w:val="000000"/>
          <w:sz w:val="28"/>
          <w:szCs w:val="28"/>
        </w:rPr>
        <w:t xml:space="preserve">ой и письменной форме; выделять </w:t>
      </w:r>
      <w:r w:rsidRPr="00C4374C">
        <w:rPr>
          <w:rFonts w:ascii="Times New Roman" w:eastAsia="OfficinaSansExtraBoldITC-Reg" w:hAnsi="Times New Roman" w:cs="Times New Roman"/>
          <w:bCs/>
          <w:color w:val="000000"/>
          <w:sz w:val="28"/>
          <w:szCs w:val="28"/>
        </w:rPr>
        <w:t xml:space="preserve">главную и второстепенную </w:t>
      </w:r>
      <w:r w:rsidR="000F6D59" w:rsidRPr="00C4374C">
        <w:rPr>
          <w:rFonts w:ascii="Times New Roman" w:eastAsia="OfficinaSansExtraBoldITC-Reg" w:hAnsi="Times New Roman" w:cs="Times New Roman"/>
          <w:bCs/>
          <w:color w:val="000000"/>
          <w:sz w:val="28"/>
          <w:szCs w:val="28"/>
        </w:rPr>
        <w:t xml:space="preserve">информацию в тексте; передавать </w:t>
      </w:r>
      <w:r w:rsidRPr="00C4374C">
        <w:rPr>
          <w:rFonts w:ascii="Times New Roman" w:eastAsia="OfficinaSansExtraBoldITC-Reg" w:hAnsi="Times New Roman" w:cs="Times New Roman"/>
          <w:bCs/>
          <w:color w:val="000000"/>
          <w:sz w:val="28"/>
          <w:szCs w:val="28"/>
        </w:rPr>
        <w:t>содержание текста с изменен</w:t>
      </w:r>
      <w:r w:rsidR="000F6D59" w:rsidRPr="00C4374C">
        <w:rPr>
          <w:rFonts w:ascii="Times New Roman" w:eastAsia="OfficinaSansExtraBoldITC-Reg" w:hAnsi="Times New Roman" w:cs="Times New Roman"/>
          <w:bCs/>
          <w:color w:val="000000"/>
          <w:sz w:val="28"/>
          <w:szCs w:val="28"/>
        </w:rPr>
        <w:t>ием лица рассказчика; использо</w:t>
      </w:r>
      <w:r w:rsidRPr="00C4374C">
        <w:rPr>
          <w:rFonts w:ascii="Times New Roman" w:eastAsia="OfficinaSansExtraBoldITC-Reg" w:hAnsi="Times New Roman" w:cs="Times New Roman"/>
          <w:bCs/>
          <w:color w:val="000000"/>
          <w:sz w:val="28"/>
          <w:szCs w:val="28"/>
        </w:rPr>
        <w:t xml:space="preserve">вать способы информационной переработки текста; </w:t>
      </w:r>
      <w:r w:rsidR="000F6D59" w:rsidRPr="00C4374C">
        <w:rPr>
          <w:rFonts w:ascii="Times New Roman" w:eastAsia="OfficinaSansExtraBoldITC-Reg" w:hAnsi="Times New Roman" w:cs="Times New Roman"/>
          <w:bCs/>
          <w:color w:val="000000"/>
          <w:sz w:val="28"/>
          <w:szCs w:val="28"/>
        </w:rPr>
        <w:t xml:space="preserve">извлекать </w:t>
      </w:r>
      <w:r w:rsidRPr="00C4374C">
        <w:rPr>
          <w:rFonts w:ascii="Times New Roman" w:eastAsia="OfficinaSansExtraBoldITC-Reg" w:hAnsi="Times New Roman" w:cs="Times New Roman"/>
          <w:bCs/>
          <w:color w:val="000000"/>
          <w:sz w:val="28"/>
          <w:szCs w:val="28"/>
        </w:rPr>
        <w:t>информацию из различных ист</w:t>
      </w:r>
      <w:r w:rsidR="000F6D59" w:rsidRPr="00C4374C">
        <w:rPr>
          <w:rFonts w:ascii="Times New Roman" w:eastAsia="OfficinaSansExtraBoldITC-Reg" w:hAnsi="Times New Roman" w:cs="Times New Roman"/>
          <w:bCs/>
          <w:color w:val="000000"/>
          <w:sz w:val="28"/>
          <w:szCs w:val="28"/>
        </w:rPr>
        <w:t>очников, в том числе из лингви</w:t>
      </w:r>
      <w:r w:rsidRPr="00C4374C">
        <w:rPr>
          <w:rFonts w:ascii="Times New Roman" w:eastAsia="OfficinaSansExtraBoldITC-Reg" w:hAnsi="Times New Roman" w:cs="Times New Roman"/>
          <w:bCs/>
          <w:color w:val="000000"/>
          <w:sz w:val="28"/>
          <w:szCs w:val="28"/>
        </w:rPr>
        <w:t>стических словарей и справо</w:t>
      </w:r>
      <w:r w:rsidR="000F6D59" w:rsidRPr="00C4374C">
        <w:rPr>
          <w:rFonts w:ascii="Times New Roman" w:eastAsia="OfficinaSansExtraBoldITC-Reg" w:hAnsi="Times New Roman" w:cs="Times New Roman"/>
          <w:bCs/>
          <w:color w:val="000000"/>
          <w:sz w:val="28"/>
          <w:szCs w:val="28"/>
        </w:rPr>
        <w:t xml:space="preserve">чной литературы, и использовать </w:t>
      </w:r>
      <w:r w:rsidRPr="00C4374C">
        <w:rPr>
          <w:rFonts w:ascii="Times New Roman" w:eastAsia="OfficinaSansExtraBoldITC-Reg" w:hAnsi="Times New Roman" w:cs="Times New Roman"/>
          <w:bCs/>
          <w:color w:val="000000"/>
          <w:sz w:val="28"/>
          <w:szCs w:val="28"/>
        </w:rPr>
        <w:t>её в учебной деятельности.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Представлять сообщение на заданную тему в виде презентации.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Представлять содержание научно-учебного т</w:t>
      </w:r>
      <w:r w:rsidR="000F6D59" w:rsidRPr="00C4374C">
        <w:rPr>
          <w:rFonts w:ascii="Times New Roman" w:eastAsia="OfficinaSansExtraBoldITC-Reg" w:hAnsi="Times New Roman" w:cs="Times New Roman"/>
          <w:bCs/>
          <w:color w:val="000000"/>
          <w:sz w:val="28"/>
          <w:szCs w:val="28"/>
        </w:rPr>
        <w:t xml:space="preserve">екста в виде таблицы, </w:t>
      </w:r>
      <w:r w:rsidRPr="00C4374C">
        <w:rPr>
          <w:rFonts w:ascii="Times New Roman" w:eastAsia="OfficinaSansExtraBoldITC-Reg" w:hAnsi="Times New Roman" w:cs="Times New Roman"/>
          <w:bCs/>
          <w:color w:val="000000"/>
          <w:sz w:val="28"/>
          <w:szCs w:val="28"/>
        </w:rPr>
        <w:t>схемы; представлять с</w:t>
      </w:r>
      <w:r w:rsidR="000F6D59" w:rsidRPr="00C4374C">
        <w:rPr>
          <w:rFonts w:ascii="Times New Roman" w:eastAsia="OfficinaSansExtraBoldITC-Reg" w:hAnsi="Times New Roman" w:cs="Times New Roman"/>
          <w:bCs/>
          <w:color w:val="000000"/>
          <w:sz w:val="28"/>
          <w:szCs w:val="28"/>
        </w:rPr>
        <w:t xml:space="preserve">одержание таблицы, схемы в виде </w:t>
      </w:r>
      <w:r w:rsidRPr="00C4374C">
        <w:rPr>
          <w:rFonts w:ascii="Times New Roman" w:eastAsia="OfficinaSansExtraBoldITC-Reg" w:hAnsi="Times New Roman" w:cs="Times New Roman"/>
          <w:bCs/>
          <w:color w:val="000000"/>
          <w:sz w:val="28"/>
          <w:szCs w:val="28"/>
        </w:rPr>
        <w:t>текста.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Редактировать тексты: сопоставля</w:t>
      </w:r>
      <w:r w:rsidR="000F6D59" w:rsidRPr="00C4374C">
        <w:rPr>
          <w:rFonts w:ascii="Times New Roman" w:eastAsia="OfficinaSansExtraBoldITC-Reg" w:hAnsi="Times New Roman" w:cs="Times New Roman"/>
          <w:bCs/>
          <w:color w:val="000000"/>
          <w:sz w:val="28"/>
          <w:szCs w:val="28"/>
        </w:rPr>
        <w:t xml:space="preserve">ть исходный и отредактированный </w:t>
      </w:r>
      <w:r w:rsidRPr="00C4374C">
        <w:rPr>
          <w:rFonts w:ascii="Times New Roman" w:eastAsia="OfficinaSansExtraBoldITC-Reg" w:hAnsi="Times New Roman" w:cs="Times New Roman"/>
          <w:bCs/>
          <w:color w:val="000000"/>
          <w:sz w:val="28"/>
          <w:szCs w:val="28"/>
        </w:rPr>
        <w:t>тексты; редактиро</w:t>
      </w:r>
      <w:r w:rsidR="000F6D59" w:rsidRPr="00C4374C">
        <w:rPr>
          <w:rFonts w:ascii="Times New Roman" w:eastAsia="OfficinaSansExtraBoldITC-Reg" w:hAnsi="Times New Roman" w:cs="Times New Roman"/>
          <w:bCs/>
          <w:color w:val="000000"/>
          <w:sz w:val="28"/>
          <w:szCs w:val="28"/>
        </w:rPr>
        <w:t xml:space="preserve">вать собственные тексты с целью </w:t>
      </w:r>
      <w:r w:rsidRPr="00C4374C">
        <w:rPr>
          <w:rFonts w:ascii="Times New Roman" w:eastAsia="OfficinaSansExtraBoldITC-Reg" w:hAnsi="Times New Roman" w:cs="Times New Roman"/>
          <w:bCs/>
          <w:color w:val="000000"/>
          <w:sz w:val="28"/>
          <w:szCs w:val="28"/>
        </w:rPr>
        <w:t xml:space="preserve">совершенствования их содержания </w:t>
      </w:r>
      <w:r w:rsidR="000F6D59" w:rsidRPr="00C4374C">
        <w:rPr>
          <w:rFonts w:ascii="Times New Roman" w:eastAsia="OfficinaSansExtraBoldITC-Reg" w:hAnsi="Times New Roman" w:cs="Times New Roman"/>
          <w:bCs/>
          <w:color w:val="000000"/>
          <w:sz w:val="28"/>
          <w:szCs w:val="28"/>
        </w:rPr>
        <w:t xml:space="preserve">и формы с опорой на знание </w:t>
      </w:r>
      <w:r w:rsidRPr="00C4374C">
        <w:rPr>
          <w:rFonts w:ascii="Times New Roman" w:eastAsia="OfficinaSansExtraBoldITC-Reg" w:hAnsi="Times New Roman" w:cs="Times New Roman"/>
          <w:bCs/>
          <w:color w:val="000000"/>
          <w:sz w:val="28"/>
          <w:szCs w:val="28"/>
        </w:rPr>
        <w:t>норм современного русского литературного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Функциональные разновидности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функ</w:t>
      </w:r>
      <w:r w:rsidR="000F6D59" w:rsidRPr="00C4374C">
        <w:rPr>
          <w:rFonts w:ascii="Times New Roman" w:eastAsia="OfficinaSansExtraBoldITC-Reg" w:hAnsi="Times New Roman" w:cs="Times New Roman"/>
          <w:bCs/>
          <w:color w:val="000000"/>
          <w:sz w:val="28"/>
          <w:szCs w:val="28"/>
        </w:rPr>
        <w:t xml:space="preserve">циональные разновидности языка: </w:t>
      </w:r>
      <w:r w:rsidRPr="00C4374C">
        <w:rPr>
          <w:rFonts w:ascii="Times New Roman" w:eastAsia="OfficinaSansExtraBoldITC-Reg" w:hAnsi="Times New Roman" w:cs="Times New Roman"/>
          <w:bCs/>
          <w:color w:val="000000"/>
          <w:sz w:val="28"/>
          <w:szCs w:val="28"/>
        </w:rPr>
        <w:t>разговорную речь и функци</w:t>
      </w:r>
      <w:r w:rsidR="000F6D59" w:rsidRPr="00C4374C">
        <w:rPr>
          <w:rFonts w:ascii="Times New Roman" w:eastAsia="OfficinaSansExtraBoldITC-Reg" w:hAnsi="Times New Roman" w:cs="Times New Roman"/>
          <w:bCs/>
          <w:color w:val="000000"/>
          <w:sz w:val="28"/>
          <w:szCs w:val="28"/>
        </w:rPr>
        <w:t>ональные стили (научный, публи</w:t>
      </w:r>
      <w:r w:rsidRPr="00C4374C">
        <w:rPr>
          <w:rFonts w:ascii="Times New Roman" w:eastAsia="OfficinaSansExtraBoldITC-Reg" w:hAnsi="Times New Roman" w:cs="Times New Roman"/>
          <w:bCs/>
          <w:color w:val="000000"/>
          <w:sz w:val="28"/>
          <w:szCs w:val="28"/>
        </w:rPr>
        <w:t>цистический, официально-деловой), язы</w:t>
      </w:r>
      <w:r w:rsidR="000F6D59" w:rsidRPr="00C4374C">
        <w:rPr>
          <w:rFonts w:ascii="Times New Roman" w:eastAsia="OfficinaSansExtraBoldITC-Reg" w:hAnsi="Times New Roman" w:cs="Times New Roman"/>
          <w:bCs/>
          <w:color w:val="000000"/>
          <w:sz w:val="28"/>
          <w:szCs w:val="28"/>
        </w:rPr>
        <w:t>к художественной ли</w:t>
      </w:r>
      <w:r w:rsidRPr="00C4374C">
        <w:rPr>
          <w:rFonts w:ascii="Times New Roman" w:eastAsia="OfficinaSansExtraBoldITC-Reg" w:hAnsi="Times New Roman" w:cs="Times New Roman"/>
          <w:bCs/>
          <w:color w:val="000000"/>
          <w:sz w:val="28"/>
          <w:szCs w:val="28"/>
        </w:rPr>
        <w:t>тературы.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особ</w:t>
      </w:r>
      <w:r w:rsidR="000F6D59" w:rsidRPr="00C4374C">
        <w:rPr>
          <w:rFonts w:ascii="Times New Roman" w:eastAsia="OfficinaSansExtraBoldITC-Reg" w:hAnsi="Times New Roman" w:cs="Times New Roman"/>
          <w:bCs/>
          <w:color w:val="000000"/>
          <w:sz w:val="28"/>
          <w:szCs w:val="28"/>
        </w:rPr>
        <w:t xml:space="preserve">енности публицистического стиля </w:t>
      </w:r>
      <w:r w:rsidRPr="00C4374C">
        <w:rPr>
          <w:rFonts w:ascii="Times New Roman" w:eastAsia="OfficinaSansExtraBoldITC-Reg" w:hAnsi="Times New Roman" w:cs="Times New Roman"/>
          <w:bCs/>
          <w:color w:val="000000"/>
          <w:sz w:val="28"/>
          <w:szCs w:val="28"/>
        </w:rPr>
        <w:t>(в том числе сферу употреблен</w:t>
      </w:r>
      <w:r w:rsidR="000F6D59" w:rsidRPr="00C4374C">
        <w:rPr>
          <w:rFonts w:ascii="Times New Roman" w:eastAsia="OfficinaSansExtraBoldITC-Reg" w:hAnsi="Times New Roman" w:cs="Times New Roman"/>
          <w:bCs/>
          <w:color w:val="000000"/>
          <w:sz w:val="28"/>
          <w:szCs w:val="28"/>
        </w:rPr>
        <w:t>ия, функции), употребления язы</w:t>
      </w:r>
      <w:r w:rsidRPr="00C4374C">
        <w:rPr>
          <w:rFonts w:ascii="Times New Roman" w:eastAsia="OfficinaSansExtraBoldITC-Reg" w:hAnsi="Times New Roman" w:cs="Times New Roman"/>
          <w:bCs/>
          <w:color w:val="000000"/>
          <w:sz w:val="28"/>
          <w:szCs w:val="28"/>
        </w:rPr>
        <w:t>ковых средств выразительно</w:t>
      </w:r>
      <w:r w:rsidR="000F6D59" w:rsidRPr="00C4374C">
        <w:rPr>
          <w:rFonts w:ascii="Times New Roman" w:eastAsia="OfficinaSansExtraBoldITC-Reg" w:hAnsi="Times New Roman" w:cs="Times New Roman"/>
          <w:bCs/>
          <w:color w:val="000000"/>
          <w:sz w:val="28"/>
          <w:szCs w:val="28"/>
        </w:rPr>
        <w:t xml:space="preserve">сти в текстах публицистического </w:t>
      </w:r>
      <w:r w:rsidRPr="00C4374C">
        <w:rPr>
          <w:rFonts w:ascii="Times New Roman" w:eastAsia="OfficinaSansExtraBoldITC-Reg" w:hAnsi="Times New Roman" w:cs="Times New Roman"/>
          <w:bCs/>
          <w:color w:val="000000"/>
          <w:sz w:val="28"/>
          <w:szCs w:val="28"/>
        </w:rPr>
        <w:t>стиля, нормы построения текстов публицистического стил</w:t>
      </w:r>
      <w:r w:rsidR="000F6D59" w:rsidRPr="00C4374C">
        <w:rPr>
          <w:rFonts w:ascii="Times New Roman" w:eastAsia="OfficinaSansExtraBoldITC-Reg" w:hAnsi="Times New Roman" w:cs="Times New Roman"/>
          <w:bCs/>
          <w:color w:val="000000"/>
          <w:sz w:val="28"/>
          <w:szCs w:val="28"/>
        </w:rPr>
        <w:t xml:space="preserve">я, </w:t>
      </w:r>
      <w:r w:rsidRPr="00C4374C">
        <w:rPr>
          <w:rFonts w:ascii="Times New Roman" w:eastAsia="OfficinaSansExtraBoldITC-Reg" w:hAnsi="Times New Roman" w:cs="Times New Roman"/>
          <w:bCs/>
          <w:color w:val="000000"/>
          <w:sz w:val="28"/>
          <w:szCs w:val="28"/>
        </w:rPr>
        <w:t>особенности жанров (интервью, репортаж, заметка).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тексты публицист</w:t>
      </w:r>
      <w:r w:rsidR="000F6D59" w:rsidRPr="00C4374C">
        <w:rPr>
          <w:rFonts w:ascii="Times New Roman" w:eastAsia="OfficinaSansExtraBoldITC-Reg" w:hAnsi="Times New Roman" w:cs="Times New Roman"/>
          <w:bCs/>
          <w:color w:val="000000"/>
          <w:sz w:val="28"/>
          <w:szCs w:val="28"/>
        </w:rPr>
        <w:t>ического стиля в жанре репорта</w:t>
      </w:r>
      <w:r w:rsidRPr="00C4374C">
        <w:rPr>
          <w:rFonts w:ascii="Times New Roman" w:eastAsia="OfficinaSansExtraBoldITC-Reg" w:hAnsi="Times New Roman" w:cs="Times New Roman"/>
          <w:bCs/>
          <w:color w:val="000000"/>
          <w:sz w:val="28"/>
          <w:szCs w:val="28"/>
        </w:rPr>
        <w:t>жа, заметки, интервью; оформлять деловые бумаги (инструкция).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нормами постр</w:t>
      </w:r>
      <w:r w:rsidR="000F6D59" w:rsidRPr="00C4374C">
        <w:rPr>
          <w:rFonts w:ascii="Times New Roman" w:eastAsia="OfficinaSansExtraBoldITC-Reg" w:hAnsi="Times New Roman" w:cs="Times New Roman"/>
          <w:bCs/>
          <w:color w:val="000000"/>
          <w:sz w:val="28"/>
          <w:szCs w:val="28"/>
        </w:rPr>
        <w:t xml:space="preserve">оения текстов публицистического </w:t>
      </w:r>
      <w:r w:rsidRPr="00C4374C">
        <w:rPr>
          <w:rFonts w:ascii="Times New Roman" w:eastAsia="OfficinaSansExtraBoldITC-Reg" w:hAnsi="Times New Roman" w:cs="Times New Roman"/>
          <w:bCs/>
          <w:color w:val="000000"/>
          <w:sz w:val="28"/>
          <w:szCs w:val="28"/>
        </w:rPr>
        <w:t>стиля.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особенн</w:t>
      </w:r>
      <w:r w:rsidR="000F6D59" w:rsidRPr="00C4374C">
        <w:rPr>
          <w:rFonts w:ascii="Times New Roman" w:eastAsia="OfficinaSansExtraBoldITC-Reg" w:hAnsi="Times New Roman" w:cs="Times New Roman"/>
          <w:bCs/>
          <w:color w:val="000000"/>
          <w:sz w:val="28"/>
          <w:szCs w:val="28"/>
        </w:rPr>
        <w:t xml:space="preserve">ости официально-делового стиля </w:t>
      </w:r>
      <w:r w:rsidRPr="00C4374C">
        <w:rPr>
          <w:rFonts w:ascii="Times New Roman" w:eastAsia="OfficinaSansExtraBoldITC-Reg" w:hAnsi="Times New Roman" w:cs="Times New Roman"/>
          <w:bCs/>
          <w:color w:val="000000"/>
          <w:sz w:val="28"/>
          <w:szCs w:val="28"/>
        </w:rPr>
        <w:t>(в том числе сферу употребл</w:t>
      </w:r>
      <w:r w:rsidR="000F6D59" w:rsidRPr="00C4374C">
        <w:rPr>
          <w:rFonts w:ascii="Times New Roman" w:eastAsia="OfficinaSansExtraBoldITC-Reg" w:hAnsi="Times New Roman" w:cs="Times New Roman"/>
          <w:bCs/>
          <w:color w:val="000000"/>
          <w:sz w:val="28"/>
          <w:szCs w:val="28"/>
        </w:rPr>
        <w:t>ения, функции, языковые особен</w:t>
      </w:r>
      <w:r w:rsidRPr="00C4374C">
        <w:rPr>
          <w:rFonts w:ascii="Times New Roman" w:eastAsia="OfficinaSansExtraBoldITC-Reg" w:hAnsi="Times New Roman" w:cs="Times New Roman"/>
          <w:bCs/>
          <w:color w:val="000000"/>
          <w:sz w:val="28"/>
          <w:szCs w:val="28"/>
        </w:rPr>
        <w:t>ности), особенности жанра инструкции.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знания о функ</w:t>
      </w:r>
      <w:r w:rsidR="000F6D59" w:rsidRPr="00C4374C">
        <w:rPr>
          <w:rFonts w:ascii="Times New Roman" w:eastAsia="OfficinaSansExtraBoldITC-Reg" w:hAnsi="Times New Roman" w:cs="Times New Roman"/>
          <w:bCs/>
          <w:color w:val="000000"/>
          <w:sz w:val="28"/>
          <w:szCs w:val="28"/>
        </w:rPr>
        <w:t xml:space="preserve">циональных разновидностях языка </w:t>
      </w:r>
      <w:r w:rsidRPr="00C4374C">
        <w:rPr>
          <w:rFonts w:ascii="Times New Roman" w:eastAsia="OfficinaSansExtraBoldITC-Reg" w:hAnsi="Times New Roman" w:cs="Times New Roman"/>
          <w:bCs/>
          <w:color w:val="000000"/>
          <w:sz w:val="28"/>
          <w:szCs w:val="28"/>
        </w:rPr>
        <w:t>при выполнении языкового ан</w:t>
      </w:r>
      <w:r w:rsidR="000F6D59" w:rsidRPr="00C4374C">
        <w:rPr>
          <w:rFonts w:ascii="Times New Roman" w:eastAsia="OfficinaSansExtraBoldITC-Reg" w:hAnsi="Times New Roman" w:cs="Times New Roman"/>
          <w:bCs/>
          <w:color w:val="000000"/>
          <w:sz w:val="28"/>
          <w:szCs w:val="28"/>
        </w:rPr>
        <w:t>ализа различных видов и в рече</w:t>
      </w:r>
      <w:r w:rsidRPr="00C4374C">
        <w:rPr>
          <w:rFonts w:ascii="Times New Roman" w:eastAsia="OfficinaSansExtraBoldITC-Reg" w:hAnsi="Times New Roman" w:cs="Times New Roman"/>
          <w:bCs/>
          <w:color w:val="000000"/>
          <w:sz w:val="28"/>
          <w:szCs w:val="28"/>
        </w:rPr>
        <w:t>вой практике.</w:t>
      </w:r>
    </w:p>
    <w:p w:rsidR="000B6EBB" w:rsidRPr="00C4374C" w:rsidRDefault="000F6D59"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Система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изученные о</w:t>
      </w:r>
      <w:r w:rsidR="002F2507" w:rsidRPr="00C4374C">
        <w:rPr>
          <w:rFonts w:ascii="Times New Roman" w:eastAsia="OfficinaSansExtraBoldITC-Reg" w:hAnsi="Times New Roman" w:cs="Times New Roman"/>
          <w:bCs/>
          <w:color w:val="000000"/>
          <w:sz w:val="28"/>
          <w:szCs w:val="28"/>
        </w:rPr>
        <w:t>рфограммы; проводить орфографи</w:t>
      </w:r>
      <w:r w:rsidRPr="00C4374C">
        <w:rPr>
          <w:rFonts w:ascii="Times New Roman" w:eastAsia="OfficinaSansExtraBoldITC-Reg" w:hAnsi="Times New Roman" w:cs="Times New Roman"/>
          <w:bCs/>
          <w:color w:val="000000"/>
          <w:sz w:val="28"/>
          <w:szCs w:val="28"/>
        </w:rPr>
        <w:t>ческий анализ слов; применя</w:t>
      </w:r>
      <w:r w:rsidR="002F2507" w:rsidRPr="00C4374C">
        <w:rPr>
          <w:rFonts w:ascii="Times New Roman" w:eastAsia="OfficinaSansExtraBoldITC-Reg" w:hAnsi="Times New Roman" w:cs="Times New Roman"/>
          <w:bCs/>
          <w:color w:val="000000"/>
          <w:sz w:val="28"/>
          <w:szCs w:val="28"/>
        </w:rPr>
        <w:t>ть знания по орфографии в прак</w:t>
      </w:r>
      <w:r w:rsidRPr="00C4374C">
        <w:rPr>
          <w:rFonts w:ascii="Times New Roman" w:eastAsia="OfficinaSansExtraBoldITC-Reg" w:hAnsi="Times New Roman" w:cs="Times New Roman"/>
          <w:bCs/>
          <w:color w:val="000000"/>
          <w:sz w:val="28"/>
          <w:szCs w:val="28"/>
        </w:rPr>
        <w:t>тике правописания.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Использовать знания по м</w:t>
      </w:r>
      <w:r w:rsidR="002F2507" w:rsidRPr="00C4374C">
        <w:rPr>
          <w:rFonts w:ascii="Times New Roman" w:eastAsia="OfficinaSansExtraBoldITC-Reg" w:hAnsi="Times New Roman" w:cs="Times New Roman"/>
          <w:bCs/>
          <w:color w:val="000000"/>
          <w:sz w:val="28"/>
          <w:szCs w:val="28"/>
        </w:rPr>
        <w:t xml:space="preserve">орфемике и словообразованию при </w:t>
      </w:r>
      <w:r w:rsidRPr="00C4374C">
        <w:rPr>
          <w:rFonts w:ascii="Times New Roman" w:eastAsia="OfficinaSansExtraBoldITC-Reg" w:hAnsi="Times New Roman" w:cs="Times New Roman"/>
          <w:bCs/>
          <w:color w:val="000000"/>
          <w:sz w:val="28"/>
          <w:szCs w:val="28"/>
        </w:rPr>
        <w:t>выполнении языкового анализа различных видов и в практик</w:t>
      </w:r>
      <w:r w:rsidR="002F2507" w:rsidRPr="00C4374C">
        <w:rPr>
          <w:rFonts w:ascii="Times New Roman" w:eastAsia="OfficinaSansExtraBoldITC-Reg" w:hAnsi="Times New Roman" w:cs="Times New Roman"/>
          <w:bCs/>
          <w:color w:val="000000"/>
          <w:sz w:val="28"/>
          <w:szCs w:val="28"/>
        </w:rPr>
        <w:t xml:space="preserve">е </w:t>
      </w:r>
      <w:r w:rsidRPr="00C4374C">
        <w:rPr>
          <w:rFonts w:ascii="Times New Roman" w:eastAsia="OfficinaSansExtraBoldITC-Reg" w:hAnsi="Times New Roman" w:cs="Times New Roman"/>
          <w:bCs/>
          <w:color w:val="000000"/>
          <w:sz w:val="28"/>
          <w:szCs w:val="28"/>
        </w:rPr>
        <w:t>правописания.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Объяснять значения фразео</w:t>
      </w:r>
      <w:r w:rsidR="002F2507" w:rsidRPr="00C4374C">
        <w:rPr>
          <w:rFonts w:ascii="Times New Roman" w:eastAsia="OfficinaSansExtraBoldITC-Reg" w:hAnsi="Times New Roman" w:cs="Times New Roman"/>
          <w:bCs/>
          <w:color w:val="000000"/>
          <w:sz w:val="28"/>
          <w:szCs w:val="28"/>
        </w:rPr>
        <w:t xml:space="preserve">логизмов, пословиц и поговорок, </w:t>
      </w:r>
      <w:r w:rsidRPr="00C4374C">
        <w:rPr>
          <w:rFonts w:ascii="Times New Roman" w:eastAsia="OfficinaSansExtraBoldITC-Reg" w:hAnsi="Times New Roman" w:cs="Times New Roman"/>
          <w:bCs/>
          <w:color w:val="000000"/>
          <w:sz w:val="28"/>
          <w:szCs w:val="28"/>
        </w:rPr>
        <w:t xml:space="preserve">афоризмов, крылатых слов (на </w:t>
      </w:r>
      <w:r w:rsidR="002F2507" w:rsidRPr="00C4374C">
        <w:rPr>
          <w:rFonts w:ascii="Times New Roman" w:eastAsia="OfficinaSansExtraBoldITC-Reg" w:hAnsi="Times New Roman" w:cs="Times New Roman"/>
          <w:bCs/>
          <w:color w:val="000000"/>
          <w:sz w:val="28"/>
          <w:szCs w:val="28"/>
        </w:rPr>
        <w:t xml:space="preserve">основе изученного), в том числе </w:t>
      </w:r>
      <w:r w:rsidRPr="00C4374C">
        <w:rPr>
          <w:rFonts w:ascii="Times New Roman" w:eastAsia="OfficinaSansExtraBoldITC-Reg" w:hAnsi="Times New Roman" w:cs="Times New Roman"/>
          <w:bCs/>
          <w:color w:val="000000"/>
          <w:sz w:val="28"/>
          <w:szCs w:val="28"/>
        </w:rPr>
        <w:t>с использованием фразеологических словарей русского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Распознавать метафору, ол</w:t>
      </w:r>
      <w:r w:rsidR="002F2507" w:rsidRPr="00C4374C">
        <w:rPr>
          <w:rFonts w:ascii="Times New Roman" w:eastAsia="OfficinaSansExtraBoldITC-Reg" w:hAnsi="Times New Roman" w:cs="Times New Roman"/>
          <w:bCs/>
          <w:color w:val="000000"/>
          <w:sz w:val="28"/>
          <w:szCs w:val="28"/>
        </w:rPr>
        <w:t xml:space="preserve">ицетворение, эпитет, гиперболу, </w:t>
      </w:r>
      <w:r w:rsidRPr="00C4374C">
        <w:rPr>
          <w:rFonts w:ascii="Times New Roman" w:eastAsia="OfficinaSansExtraBoldITC-Reg" w:hAnsi="Times New Roman" w:cs="Times New Roman"/>
          <w:bCs/>
          <w:color w:val="000000"/>
          <w:sz w:val="28"/>
          <w:szCs w:val="28"/>
        </w:rPr>
        <w:t>литоту; понимать их комму</w:t>
      </w:r>
      <w:r w:rsidR="002F2507" w:rsidRPr="00C4374C">
        <w:rPr>
          <w:rFonts w:ascii="Times New Roman" w:eastAsia="OfficinaSansExtraBoldITC-Reg" w:hAnsi="Times New Roman" w:cs="Times New Roman"/>
          <w:bCs/>
          <w:color w:val="000000"/>
          <w:sz w:val="28"/>
          <w:szCs w:val="28"/>
        </w:rPr>
        <w:t>никативное назначение в художе</w:t>
      </w:r>
      <w:r w:rsidRPr="00C4374C">
        <w:rPr>
          <w:rFonts w:ascii="Times New Roman" w:eastAsia="OfficinaSansExtraBoldITC-Reg" w:hAnsi="Times New Roman" w:cs="Times New Roman"/>
          <w:bCs/>
          <w:color w:val="000000"/>
          <w:sz w:val="28"/>
          <w:szCs w:val="28"/>
        </w:rPr>
        <w:t>ственном тексте и использов</w:t>
      </w:r>
      <w:r w:rsidR="002F2507" w:rsidRPr="00C4374C">
        <w:rPr>
          <w:rFonts w:ascii="Times New Roman" w:eastAsia="OfficinaSansExtraBoldITC-Reg" w:hAnsi="Times New Roman" w:cs="Times New Roman"/>
          <w:bCs/>
          <w:color w:val="000000"/>
          <w:sz w:val="28"/>
          <w:szCs w:val="28"/>
        </w:rPr>
        <w:t>ать в речи как средство вырази</w:t>
      </w:r>
      <w:r w:rsidRPr="00C4374C">
        <w:rPr>
          <w:rFonts w:ascii="Times New Roman" w:eastAsia="OfficinaSansExtraBoldITC-Reg" w:hAnsi="Times New Roman" w:cs="Times New Roman"/>
          <w:bCs/>
          <w:color w:val="000000"/>
          <w:sz w:val="28"/>
          <w:szCs w:val="28"/>
        </w:rPr>
        <w:t>тельности.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слово с точки</w:t>
      </w:r>
      <w:r w:rsidR="002F2507" w:rsidRPr="00C4374C">
        <w:rPr>
          <w:rFonts w:ascii="Times New Roman" w:eastAsia="OfficinaSansExtraBoldITC-Reg" w:hAnsi="Times New Roman" w:cs="Times New Roman"/>
          <w:bCs/>
          <w:color w:val="000000"/>
          <w:sz w:val="28"/>
          <w:szCs w:val="28"/>
        </w:rPr>
        <w:t xml:space="preserve"> зрения сферы его употребления, </w:t>
      </w:r>
      <w:r w:rsidRPr="00C4374C">
        <w:rPr>
          <w:rFonts w:ascii="Times New Roman" w:eastAsia="OfficinaSansExtraBoldITC-Reg" w:hAnsi="Times New Roman" w:cs="Times New Roman"/>
          <w:bCs/>
          <w:color w:val="000000"/>
          <w:sz w:val="28"/>
          <w:szCs w:val="28"/>
        </w:rPr>
        <w:t>происхождения, актив</w:t>
      </w:r>
      <w:r w:rsidR="002F2507" w:rsidRPr="00C4374C">
        <w:rPr>
          <w:rFonts w:ascii="Times New Roman" w:eastAsia="OfficinaSansExtraBoldITC-Reg" w:hAnsi="Times New Roman" w:cs="Times New Roman"/>
          <w:bCs/>
          <w:color w:val="000000"/>
          <w:sz w:val="28"/>
          <w:szCs w:val="28"/>
        </w:rPr>
        <w:t>ного и пассивного запаса и сти</w:t>
      </w:r>
      <w:r w:rsidRPr="00C4374C">
        <w:rPr>
          <w:rFonts w:ascii="Times New Roman" w:eastAsia="OfficinaSansExtraBoldITC-Reg" w:hAnsi="Times New Roman" w:cs="Times New Roman"/>
          <w:bCs/>
          <w:color w:val="000000"/>
          <w:sz w:val="28"/>
          <w:szCs w:val="28"/>
        </w:rPr>
        <w:t>листической окраски; про</w:t>
      </w:r>
      <w:r w:rsidR="002F2507" w:rsidRPr="00C4374C">
        <w:rPr>
          <w:rFonts w:ascii="Times New Roman" w:eastAsia="OfficinaSansExtraBoldITC-Reg" w:hAnsi="Times New Roman" w:cs="Times New Roman"/>
          <w:bCs/>
          <w:color w:val="000000"/>
          <w:sz w:val="28"/>
          <w:szCs w:val="28"/>
        </w:rPr>
        <w:t xml:space="preserve">водить лексический анализ слов; </w:t>
      </w:r>
      <w:r w:rsidRPr="00C4374C">
        <w:rPr>
          <w:rFonts w:ascii="Times New Roman" w:eastAsia="OfficinaSansExtraBoldITC-Reg" w:hAnsi="Times New Roman" w:cs="Times New Roman"/>
          <w:bCs/>
          <w:color w:val="000000"/>
          <w:sz w:val="28"/>
          <w:szCs w:val="28"/>
        </w:rPr>
        <w:t>применять знания по лекси</w:t>
      </w:r>
      <w:r w:rsidR="002F2507" w:rsidRPr="00C4374C">
        <w:rPr>
          <w:rFonts w:ascii="Times New Roman" w:eastAsia="OfficinaSansExtraBoldITC-Reg" w:hAnsi="Times New Roman" w:cs="Times New Roman"/>
          <w:bCs/>
          <w:color w:val="000000"/>
          <w:sz w:val="28"/>
          <w:szCs w:val="28"/>
        </w:rPr>
        <w:t xml:space="preserve">ке и фразеологии при выполнении </w:t>
      </w:r>
      <w:r w:rsidRPr="00C4374C">
        <w:rPr>
          <w:rFonts w:ascii="Times New Roman" w:eastAsia="OfficinaSansExtraBoldITC-Reg" w:hAnsi="Times New Roman" w:cs="Times New Roman"/>
          <w:bCs/>
          <w:color w:val="000000"/>
          <w:sz w:val="28"/>
          <w:szCs w:val="28"/>
        </w:rPr>
        <w:t>языкового анализа различных видов и в речевой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омонимию сло</w:t>
      </w:r>
      <w:r w:rsidR="002F2507" w:rsidRPr="00C4374C">
        <w:rPr>
          <w:rFonts w:ascii="Times New Roman" w:eastAsia="OfficinaSansExtraBoldITC-Reg" w:hAnsi="Times New Roman" w:cs="Times New Roman"/>
          <w:bCs/>
          <w:color w:val="000000"/>
          <w:sz w:val="28"/>
          <w:szCs w:val="28"/>
        </w:rPr>
        <w:t xml:space="preserve">в разных частей речи; различать </w:t>
      </w:r>
      <w:r w:rsidRPr="00C4374C">
        <w:rPr>
          <w:rFonts w:ascii="Times New Roman" w:eastAsia="OfficinaSansExtraBoldITC-Reg" w:hAnsi="Times New Roman" w:cs="Times New Roman"/>
          <w:bCs/>
          <w:color w:val="000000"/>
          <w:sz w:val="28"/>
          <w:szCs w:val="28"/>
        </w:rPr>
        <w:t>лексическую и грамматиче</w:t>
      </w:r>
      <w:r w:rsidR="002F2507" w:rsidRPr="00C4374C">
        <w:rPr>
          <w:rFonts w:ascii="Times New Roman" w:eastAsia="OfficinaSansExtraBoldITC-Reg" w:hAnsi="Times New Roman" w:cs="Times New Roman"/>
          <w:bCs/>
          <w:color w:val="000000"/>
          <w:sz w:val="28"/>
          <w:szCs w:val="28"/>
        </w:rPr>
        <w:t>скую омонимию; понимать особен</w:t>
      </w:r>
      <w:r w:rsidRPr="00C4374C">
        <w:rPr>
          <w:rFonts w:ascii="Times New Roman" w:eastAsia="OfficinaSansExtraBoldITC-Reg" w:hAnsi="Times New Roman" w:cs="Times New Roman"/>
          <w:bCs/>
          <w:color w:val="000000"/>
          <w:sz w:val="28"/>
          <w:szCs w:val="28"/>
        </w:rPr>
        <w:t>ности употребления омонимов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Использовать грамматичес</w:t>
      </w:r>
      <w:r w:rsidR="002F2507" w:rsidRPr="00C4374C">
        <w:rPr>
          <w:rFonts w:ascii="Times New Roman" w:eastAsia="OfficinaSansExtraBoldITC-Reg" w:hAnsi="Times New Roman" w:cs="Times New Roman"/>
          <w:bCs/>
          <w:color w:val="000000"/>
          <w:sz w:val="28"/>
          <w:szCs w:val="28"/>
        </w:rPr>
        <w:t>кие словари и справочники в ре</w:t>
      </w:r>
      <w:r w:rsidRPr="00C4374C">
        <w:rPr>
          <w:rFonts w:ascii="Times New Roman" w:eastAsia="OfficinaSansExtraBoldITC-Reg" w:hAnsi="Times New Roman" w:cs="Times New Roman"/>
          <w:bCs/>
          <w:color w:val="000000"/>
          <w:sz w:val="28"/>
          <w:szCs w:val="28"/>
        </w:rPr>
        <w:t>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Морфология. Культура речи. Орфография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причастия и</w:t>
      </w:r>
      <w:r w:rsidR="002F2507" w:rsidRPr="00C4374C">
        <w:rPr>
          <w:rFonts w:ascii="Times New Roman" w:eastAsia="OfficinaSansExtraBoldITC-Reg" w:hAnsi="Times New Roman" w:cs="Times New Roman"/>
          <w:bCs/>
          <w:color w:val="000000"/>
          <w:sz w:val="28"/>
          <w:szCs w:val="28"/>
        </w:rPr>
        <w:t xml:space="preserve"> деепричастия, наречия, служеб</w:t>
      </w:r>
      <w:r w:rsidRPr="00C4374C">
        <w:rPr>
          <w:rFonts w:ascii="Times New Roman" w:eastAsia="OfficinaSansExtraBoldITC-Reg" w:hAnsi="Times New Roman" w:cs="Times New Roman"/>
          <w:bCs/>
          <w:color w:val="000000"/>
          <w:sz w:val="28"/>
          <w:szCs w:val="28"/>
        </w:rPr>
        <w:t>ные слова (предлоги, союзы, частицы), междометия, звукоподражательные</w:t>
      </w:r>
      <w:r w:rsidR="002F2507"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слова</w:t>
      </w:r>
      <w:r w:rsidR="002F2507" w:rsidRPr="00C4374C">
        <w:rPr>
          <w:rFonts w:ascii="Times New Roman" w:eastAsia="OfficinaSansExtraBoldITC-Reg" w:hAnsi="Times New Roman" w:cs="Times New Roman"/>
          <w:bCs/>
          <w:color w:val="000000"/>
          <w:sz w:val="28"/>
          <w:szCs w:val="28"/>
        </w:rPr>
        <w:t xml:space="preserve"> и проводить их морфологический </w:t>
      </w:r>
      <w:r w:rsidRPr="00C4374C">
        <w:rPr>
          <w:rFonts w:ascii="Times New Roman" w:eastAsia="OfficinaSansExtraBoldITC-Reg" w:hAnsi="Times New Roman" w:cs="Times New Roman"/>
          <w:bCs/>
          <w:color w:val="000000"/>
          <w:sz w:val="28"/>
          <w:szCs w:val="28"/>
        </w:rPr>
        <w:t>анализ: определять общее гр</w:t>
      </w:r>
      <w:r w:rsidR="002F2507" w:rsidRPr="00C4374C">
        <w:rPr>
          <w:rFonts w:ascii="Times New Roman" w:eastAsia="OfficinaSansExtraBoldITC-Reg" w:hAnsi="Times New Roman" w:cs="Times New Roman"/>
          <w:bCs/>
          <w:color w:val="000000"/>
          <w:sz w:val="28"/>
          <w:szCs w:val="28"/>
        </w:rPr>
        <w:t>амматическое значение, морфоло</w:t>
      </w:r>
      <w:r w:rsidRPr="00C4374C">
        <w:rPr>
          <w:rFonts w:ascii="Times New Roman" w:eastAsia="OfficinaSansExtraBoldITC-Reg" w:hAnsi="Times New Roman" w:cs="Times New Roman"/>
          <w:bCs/>
          <w:color w:val="000000"/>
          <w:sz w:val="28"/>
          <w:szCs w:val="28"/>
        </w:rPr>
        <w:t>гические признаки, синтаксические функции.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Причастие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причастие как особую форму глагола. Определять</w:t>
      </w:r>
      <w:r w:rsidR="002F2507"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признаки глагола и име</w:t>
      </w:r>
      <w:r w:rsidR="002F2507" w:rsidRPr="00C4374C">
        <w:rPr>
          <w:rFonts w:ascii="Times New Roman" w:eastAsia="OfficinaSansExtraBoldITC-Reg" w:hAnsi="Times New Roman" w:cs="Times New Roman"/>
          <w:bCs/>
          <w:color w:val="000000"/>
          <w:sz w:val="28"/>
          <w:szCs w:val="28"/>
        </w:rPr>
        <w:t xml:space="preserve">ни прилагательного в причастии; </w:t>
      </w:r>
      <w:r w:rsidRPr="00C4374C">
        <w:rPr>
          <w:rFonts w:ascii="Times New Roman" w:eastAsia="OfficinaSansExtraBoldITC-Reg" w:hAnsi="Times New Roman" w:cs="Times New Roman"/>
          <w:bCs/>
          <w:color w:val="000000"/>
          <w:sz w:val="28"/>
          <w:szCs w:val="28"/>
        </w:rPr>
        <w:t>определять синтаксические функции причастия.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причастия н</w:t>
      </w:r>
      <w:r w:rsidR="002F2507" w:rsidRPr="00C4374C">
        <w:rPr>
          <w:rFonts w:ascii="Times New Roman" w:eastAsia="OfficinaSansExtraBoldITC-Reg" w:hAnsi="Times New Roman" w:cs="Times New Roman"/>
          <w:bCs/>
          <w:color w:val="000000"/>
          <w:sz w:val="28"/>
          <w:szCs w:val="28"/>
        </w:rPr>
        <w:t xml:space="preserve">астоящего и прошедшего времени, </w:t>
      </w:r>
      <w:r w:rsidRPr="00C4374C">
        <w:rPr>
          <w:rFonts w:ascii="Times New Roman" w:eastAsia="OfficinaSansExtraBoldITC-Reg" w:hAnsi="Times New Roman" w:cs="Times New Roman"/>
          <w:bCs/>
          <w:color w:val="000000"/>
          <w:sz w:val="28"/>
          <w:szCs w:val="28"/>
        </w:rPr>
        <w:t>действительные и страдател</w:t>
      </w:r>
      <w:r w:rsidR="002F2507" w:rsidRPr="00C4374C">
        <w:rPr>
          <w:rFonts w:ascii="Times New Roman" w:eastAsia="OfficinaSansExtraBoldITC-Reg" w:hAnsi="Times New Roman" w:cs="Times New Roman"/>
          <w:bCs/>
          <w:color w:val="000000"/>
          <w:sz w:val="28"/>
          <w:szCs w:val="28"/>
        </w:rPr>
        <w:t>ьные причастия. Различать и ха</w:t>
      </w:r>
      <w:r w:rsidRPr="00C4374C">
        <w:rPr>
          <w:rFonts w:ascii="Times New Roman" w:eastAsia="OfficinaSansExtraBoldITC-Reg" w:hAnsi="Times New Roman" w:cs="Times New Roman"/>
          <w:bCs/>
          <w:color w:val="000000"/>
          <w:sz w:val="28"/>
          <w:szCs w:val="28"/>
        </w:rPr>
        <w:t>рактеризовать полные и краткие фор</w:t>
      </w:r>
      <w:r w:rsidR="002F2507" w:rsidRPr="00C4374C">
        <w:rPr>
          <w:rFonts w:ascii="Times New Roman" w:eastAsia="OfficinaSansExtraBoldITC-Reg" w:hAnsi="Times New Roman" w:cs="Times New Roman"/>
          <w:bCs/>
          <w:color w:val="000000"/>
          <w:sz w:val="28"/>
          <w:szCs w:val="28"/>
        </w:rPr>
        <w:t>мы страдательных при</w:t>
      </w:r>
      <w:r w:rsidRPr="00C4374C">
        <w:rPr>
          <w:rFonts w:ascii="Times New Roman" w:eastAsia="OfficinaSansExtraBoldITC-Reg" w:hAnsi="Times New Roman" w:cs="Times New Roman"/>
          <w:bCs/>
          <w:color w:val="000000"/>
          <w:sz w:val="28"/>
          <w:szCs w:val="28"/>
        </w:rPr>
        <w:t>частий. Склонять причастия.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морфологическ</w:t>
      </w:r>
      <w:r w:rsidR="002F2507" w:rsidRPr="00C4374C">
        <w:rPr>
          <w:rFonts w:ascii="Times New Roman" w:eastAsia="OfficinaSansExtraBoldITC-Reg" w:hAnsi="Times New Roman" w:cs="Times New Roman"/>
          <w:bCs/>
          <w:color w:val="000000"/>
          <w:sz w:val="28"/>
          <w:szCs w:val="28"/>
        </w:rPr>
        <w:t>ий, орфографический анализ при</w:t>
      </w:r>
      <w:r w:rsidRPr="00C4374C">
        <w:rPr>
          <w:rFonts w:ascii="Times New Roman" w:eastAsia="OfficinaSansExtraBoldITC-Reg" w:hAnsi="Times New Roman" w:cs="Times New Roman"/>
          <w:bCs/>
          <w:color w:val="000000"/>
          <w:sz w:val="28"/>
          <w:szCs w:val="28"/>
        </w:rPr>
        <w:t>частий, применять это умение в речевой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Составлять словосочетания</w:t>
      </w:r>
      <w:r w:rsidR="002F2507" w:rsidRPr="00C4374C">
        <w:rPr>
          <w:rFonts w:ascii="Times New Roman" w:eastAsia="OfficinaSansExtraBoldITC-Reg" w:hAnsi="Times New Roman" w:cs="Times New Roman"/>
          <w:bCs/>
          <w:color w:val="000000"/>
          <w:sz w:val="28"/>
          <w:szCs w:val="28"/>
        </w:rPr>
        <w:t xml:space="preserve"> с причастием в роли зависимого </w:t>
      </w:r>
      <w:r w:rsidRPr="00C4374C">
        <w:rPr>
          <w:rFonts w:ascii="Times New Roman" w:eastAsia="OfficinaSansExtraBoldITC-Reg" w:hAnsi="Times New Roman" w:cs="Times New Roman"/>
          <w:bCs/>
          <w:color w:val="000000"/>
          <w:sz w:val="28"/>
          <w:szCs w:val="28"/>
        </w:rPr>
        <w:t>слова. Конструировать причастные обороты.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Уместно использовать прич</w:t>
      </w:r>
      <w:r w:rsidR="002F2507" w:rsidRPr="00C4374C">
        <w:rPr>
          <w:rFonts w:ascii="Times New Roman" w:eastAsia="OfficinaSansExtraBoldITC-Reg" w:hAnsi="Times New Roman" w:cs="Times New Roman"/>
          <w:bCs/>
          <w:color w:val="000000"/>
          <w:sz w:val="28"/>
          <w:szCs w:val="28"/>
        </w:rPr>
        <w:t>астия в речи. Различать созвуч</w:t>
      </w:r>
      <w:r w:rsidRPr="00C4374C">
        <w:rPr>
          <w:rFonts w:ascii="Times New Roman" w:eastAsia="OfficinaSansExtraBoldITC-Reg" w:hAnsi="Times New Roman" w:cs="Times New Roman"/>
          <w:bCs/>
          <w:color w:val="000000"/>
          <w:sz w:val="28"/>
          <w:szCs w:val="28"/>
        </w:rPr>
        <w:t>ные причастия и имена прилагательные (</w:t>
      </w:r>
      <w:r w:rsidRPr="00C4374C">
        <w:rPr>
          <w:rFonts w:ascii="Times New Roman" w:eastAsia="OfficinaSansExtraBoldITC-Reg" w:hAnsi="Times New Roman" w:cs="Times New Roman"/>
          <w:bCs/>
          <w:i/>
          <w:iCs/>
          <w:color w:val="000000"/>
          <w:sz w:val="28"/>
          <w:szCs w:val="28"/>
        </w:rPr>
        <w:t xml:space="preserve">висящий </w:t>
      </w:r>
      <w:r w:rsidRPr="00C4374C">
        <w:rPr>
          <w:rFonts w:ascii="Times New Roman" w:eastAsia="OfficinaSansExtraBoldITC-Reg" w:hAnsi="Times New Roman" w:cs="Times New Roman"/>
          <w:bCs/>
          <w:color w:val="000000"/>
          <w:sz w:val="28"/>
          <w:szCs w:val="28"/>
        </w:rPr>
        <w:t xml:space="preserve">— </w:t>
      </w:r>
      <w:r w:rsidR="002F2507" w:rsidRPr="00C4374C">
        <w:rPr>
          <w:rFonts w:ascii="Times New Roman" w:eastAsia="OfficinaSansExtraBoldITC-Reg" w:hAnsi="Times New Roman" w:cs="Times New Roman"/>
          <w:bCs/>
          <w:i/>
          <w:iCs/>
          <w:color w:val="000000"/>
          <w:sz w:val="28"/>
          <w:szCs w:val="28"/>
        </w:rPr>
        <w:t>вися</w:t>
      </w:r>
      <w:r w:rsidRPr="00C4374C">
        <w:rPr>
          <w:rFonts w:ascii="Times New Roman" w:eastAsia="OfficinaSansExtraBoldITC-Reg" w:hAnsi="Times New Roman" w:cs="Times New Roman"/>
          <w:bCs/>
          <w:i/>
          <w:iCs/>
          <w:color w:val="000000"/>
          <w:sz w:val="28"/>
          <w:szCs w:val="28"/>
        </w:rPr>
        <w:t>чий</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горящий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горячий</w:t>
      </w:r>
      <w:r w:rsidRPr="00C4374C">
        <w:rPr>
          <w:rFonts w:ascii="Times New Roman" w:eastAsia="OfficinaSansExtraBoldITC-Reg" w:hAnsi="Times New Roman" w:cs="Times New Roman"/>
          <w:bCs/>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Правильно ставить ударение в некоторых формах причастий.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Применять правила </w:t>
      </w:r>
      <w:r w:rsidR="002F2507" w:rsidRPr="00C4374C">
        <w:rPr>
          <w:rFonts w:ascii="Times New Roman" w:eastAsia="OfficinaSansExtraBoldITC-Reg" w:hAnsi="Times New Roman" w:cs="Times New Roman"/>
          <w:bCs/>
          <w:color w:val="000000"/>
          <w:sz w:val="28"/>
          <w:szCs w:val="28"/>
        </w:rPr>
        <w:t xml:space="preserve">правописания падежных окончаний </w:t>
      </w:r>
      <w:r w:rsidRPr="00C4374C">
        <w:rPr>
          <w:rFonts w:ascii="Times New Roman" w:eastAsia="OfficinaSansExtraBoldITC-Reg" w:hAnsi="Times New Roman" w:cs="Times New Roman"/>
          <w:bCs/>
          <w:color w:val="000000"/>
          <w:sz w:val="28"/>
          <w:szCs w:val="28"/>
        </w:rPr>
        <w:t xml:space="preserve">и суффиксов причастий; </w:t>
      </w:r>
      <w:r w:rsidRPr="00C4374C">
        <w:rPr>
          <w:rFonts w:ascii="Times New Roman" w:eastAsia="OfficinaSansExtraBoldITC-Reg" w:hAnsi="Times New Roman" w:cs="Times New Roman"/>
          <w:bCs/>
          <w:i/>
          <w:iCs/>
          <w:color w:val="000000"/>
          <w:sz w:val="28"/>
          <w:szCs w:val="28"/>
        </w:rPr>
        <w:t xml:space="preserve">н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 xml:space="preserve">нн </w:t>
      </w:r>
      <w:r w:rsidR="002F2507" w:rsidRPr="00C4374C">
        <w:rPr>
          <w:rFonts w:ascii="Times New Roman" w:eastAsia="OfficinaSansExtraBoldITC-Reg" w:hAnsi="Times New Roman" w:cs="Times New Roman"/>
          <w:bCs/>
          <w:color w:val="000000"/>
          <w:sz w:val="28"/>
          <w:szCs w:val="28"/>
        </w:rPr>
        <w:t xml:space="preserve">в причастиях и отглагольных </w:t>
      </w:r>
      <w:r w:rsidRPr="00C4374C">
        <w:rPr>
          <w:rFonts w:ascii="Times New Roman" w:eastAsia="OfficinaSansExtraBoldITC-Reg" w:hAnsi="Times New Roman" w:cs="Times New Roman"/>
          <w:bCs/>
          <w:color w:val="000000"/>
          <w:sz w:val="28"/>
          <w:szCs w:val="28"/>
        </w:rPr>
        <w:t>именах прилагательных; на</w:t>
      </w:r>
      <w:r w:rsidR="002F2507" w:rsidRPr="00C4374C">
        <w:rPr>
          <w:rFonts w:ascii="Times New Roman" w:eastAsia="OfficinaSansExtraBoldITC-Reg" w:hAnsi="Times New Roman" w:cs="Times New Roman"/>
          <w:bCs/>
          <w:color w:val="000000"/>
          <w:sz w:val="28"/>
          <w:szCs w:val="28"/>
        </w:rPr>
        <w:t xml:space="preserve">писания гласной перед суффиксом </w:t>
      </w:r>
      <w:r w:rsidRPr="00C4374C">
        <w:rPr>
          <w:rFonts w:ascii="Times New Roman" w:eastAsia="OfficinaSansExtraBoldITC-Reg" w:hAnsi="Times New Roman" w:cs="Times New Roman"/>
          <w:bCs/>
          <w:i/>
          <w:iCs/>
          <w:color w:val="000000"/>
          <w:sz w:val="28"/>
          <w:szCs w:val="28"/>
        </w:rPr>
        <w:t xml:space="preserve">-вш- </w:t>
      </w:r>
      <w:r w:rsidRPr="00C4374C">
        <w:rPr>
          <w:rFonts w:ascii="Times New Roman" w:eastAsia="OfficinaSansExtraBoldITC-Reg" w:hAnsi="Times New Roman" w:cs="Times New Roman"/>
          <w:bCs/>
          <w:color w:val="000000"/>
          <w:sz w:val="28"/>
          <w:szCs w:val="28"/>
        </w:rPr>
        <w:t>действительных прич</w:t>
      </w:r>
      <w:r w:rsidR="002F2507" w:rsidRPr="00C4374C">
        <w:rPr>
          <w:rFonts w:ascii="Times New Roman" w:eastAsia="OfficinaSansExtraBoldITC-Reg" w:hAnsi="Times New Roman" w:cs="Times New Roman"/>
          <w:bCs/>
          <w:color w:val="000000"/>
          <w:sz w:val="28"/>
          <w:szCs w:val="28"/>
        </w:rPr>
        <w:t xml:space="preserve">астий прошедшего времени, перед </w:t>
      </w:r>
      <w:r w:rsidRPr="00C4374C">
        <w:rPr>
          <w:rFonts w:ascii="Times New Roman" w:eastAsia="OfficinaSansExtraBoldITC-Reg" w:hAnsi="Times New Roman" w:cs="Times New Roman"/>
          <w:bCs/>
          <w:color w:val="000000"/>
          <w:sz w:val="28"/>
          <w:szCs w:val="28"/>
        </w:rPr>
        <w:t xml:space="preserve">суффиксом </w:t>
      </w:r>
      <w:r w:rsidRPr="00C4374C">
        <w:rPr>
          <w:rFonts w:ascii="Times New Roman" w:eastAsia="OfficinaSansExtraBoldITC-Reg" w:hAnsi="Times New Roman" w:cs="Times New Roman"/>
          <w:bCs/>
          <w:i/>
          <w:iCs/>
          <w:color w:val="000000"/>
          <w:sz w:val="28"/>
          <w:szCs w:val="28"/>
        </w:rPr>
        <w:t xml:space="preserve">-нн- </w:t>
      </w:r>
      <w:r w:rsidRPr="00C4374C">
        <w:rPr>
          <w:rFonts w:ascii="Times New Roman" w:eastAsia="OfficinaSansExtraBoldITC-Reg" w:hAnsi="Times New Roman" w:cs="Times New Roman"/>
          <w:bCs/>
          <w:color w:val="000000"/>
          <w:sz w:val="28"/>
          <w:szCs w:val="28"/>
        </w:rPr>
        <w:t>страдатель</w:t>
      </w:r>
      <w:r w:rsidR="002F2507" w:rsidRPr="00C4374C">
        <w:rPr>
          <w:rFonts w:ascii="Times New Roman" w:eastAsia="OfficinaSansExtraBoldITC-Reg" w:hAnsi="Times New Roman" w:cs="Times New Roman"/>
          <w:bCs/>
          <w:color w:val="000000"/>
          <w:sz w:val="28"/>
          <w:szCs w:val="28"/>
        </w:rPr>
        <w:t>ных причастий прошедшего време</w:t>
      </w:r>
      <w:r w:rsidRPr="00C4374C">
        <w:rPr>
          <w:rFonts w:ascii="Times New Roman" w:eastAsia="OfficinaSansExtraBoldITC-Reg" w:hAnsi="Times New Roman" w:cs="Times New Roman"/>
          <w:bCs/>
          <w:color w:val="000000"/>
          <w:sz w:val="28"/>
          <w:szCs w:val="28"/>
        </w:rPr>
        <w:t xml:space="preserve">ни; написания </w:t>
      </w:r>
      <w:r w:rsidRPr="00C4374C">
        <w:rPr>
          <w:rFonts w:ascii="Times New Roman" w:eastAsia="OfficinaSansExtraBoldITC-Reg" w:hAnsi="Times New Roman" w:cs="Times New Roman"/>
          <w:bCs/>
          <w:i/>
          <w:iCs/>
          <w:color w:val="000000"/>
          <w:sz w:val="28"/>
          <w:szCs w:val="28"/>
        </w:rPr>
        <w:t xml:space="preserve">не </w:t>
      </w:r>
      <w:r w:rsidRPr="00C4374C">
        <w:rPr>
          <w:rFonts w:ascii="Times New Roman" w:eastAsia="OfficinaSansExtraBoldITC-Reg" w:hAnsi="Times New Roman" w:cs="Times New Roman"/>
          <w:bCs/>
          <w:color w:val="000000"/>
          <w:sz w:val="28"/>
          <w:szCs w:val="28"/>
        </w:rPr>
        <w:t>с причастиями.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Правильно расставлять </w:t>
      </w:r>
      <w:r w:rsidR="002F2507" w:rsidRPr="00C4374C">
        <w:rPr>
          <w:rFonts w:ascii="Times New Roman" w:eastAsia="OfficinaSansExtraBoldITC-Reg" w:hAnsi="Times New Roman" w:cs="Times New Roman"/>
          <w:bCs/>
          <w:color w:val="000000"/>
          <w:sz w:val="28"/>
          <w:szCs w:val="28"/>
        </w:rPr>
        <w:t xml:space="preserve">знаки препинания в предложениях </w:t>
      </w:r>
      <w:r w:rsidRPr="00C4374C">
        <w:rPr>
          <w:rFonts w:ascii="Times New Roman" w:eastAsia="OfficinaSansExtraBoldITC-Reg" w:hAnsi="Times New Roman" w:cs="Times New Roman"/>
          <w:bCs/>
          <w:color w:val="000000"/>
          <w:sz w:val="28"/>
          <w:szCs w:val="28"/>
        </w:rPr>
        <w:t>с причастным оборотом.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пунктуационны</w:t>
      </w:r>
      <w:r w:rsidR="002F2507" w:rsidRPr="00C4374C">
        <w:rPr>
          <w:rFonts w:ascii="Times New Roman" w:eastAsia="OfficinaSansExtraBoldITC-Reg" w:hAnsi="Times New Roman" w:cs="Times New Roman"/>
          <w:bCs/>
          <w:color w:val="000000"/>
          <w:sz w:val="28"/>
          <w:szCs w:val="28"/>
        </w:rPr>
        <w:t>й анализ предложений с причаст</w:t>
      </w:r>
      <w:r w:rsidRPr="00C4374C">
        <w:rPr>
          <w:rFonts w:ascii="Times New Roman" w:eastAsia="OfficinaSansExtraBoldITC-Reg" w:hAnsi="Times New Roman" w:cs="Times New Roman"/>
          <w:bCs/>
          <w:color w:val="000000"/>
          <w:sz w:val="28"/>
          <w:szCs w:val="28"/>
        </w:rPr>
        <w:t>ным оборотом.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Деепричастие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деепричастие как особую форму глагола.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 xml:space="preserve">Определять признаки глагола и наречия в деепричастии, </w:t>
      </w:r>
      <w:r w:rsidR="002F2507" w:rsidRPr="00C4374C">
        <w:rPr>
          <w:rFonts w:ascii="Times New Roman" w:eastAsia="OfficinaSansExtraBoldITC-Reg" w:hAnsi="Times New Roman" w:cs="Times New Roman"/>
          <w:bCs/>
          <w:color w:val="000000"/>
          <w:sz w:val="28"/>
          <w:szCs w:val="28"/>
        </w:rPr>
        <w:t>син</w:t>
      </w:r>
      <w:r w:rsidRPr="00C4374C">
        <w:rPr>
          <w:rFonts w:ascii="Times New Roman" w:eastAsia="OfficinaSansExtraBoldITC-Reg" w:hAnsi="Times New Roman" w:cs="Times New Roman"/>
          <w:bCs/>
          <w:color w:val="000000"/>
          <w:sz w:val="28"/>
          <w:szCs w:val="28"/>
        </w:rPr>
        <w:t>таксическую функцию деепричастия.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деепричасти</w:t>
      </w:r>
      <w:r w:rsidR="002F2507" w:rsidRPr="00C4374C">
        <w:rPr>
          <w:rFonts w:ascii="Times New Roman" w:eastAsia="OfficinaSansExtraBoldITC-Reg" w:hAnsi="Times New Roman" w:cs="Times New Roman"/>
          <w:bCs/>
          <w:color w:val="000000"/>
          <w:sz w:val="28"/>
          <w:szCs w:val="28"/>
        </w:rPr>
        <w:t xml:space="preserve">я совершенного и несовершенного </w:t>
      </w:r>
      <w:r w:rsidRPr="00C4374C">
        <w:rPr>
          <w:rFonts w:ascii="Times New Roman" w:eastAsia="OfficinaSansExtraBoldITC-Reg" w:hAnsi="Times New Roman" w:cs="Times New Roman"/>
          <w:bCs/>
          <w:color w:val="000000"/>
          <w:sz w:val="28"/>
          <w:szCs w:val="28"/>
        </w:rPr>
        <w:t>вида.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морфологическ</w:t>
      </w:r>
      <w:r w:rsidR="002F2507" w:rsidRPr="00C4374C">
        <w:rPr>
          <w:rFonts w:ascii="Times New Roman" w:eastAsia="OfficinaSansExtraBoldITC-Reg" w:hAnsi="Times New Roman" w:cs="Times New Roman"/>
          <w:bCs/>
          <w:color w:val="000000"/>
          <w:sz w:val="28"/>
          <w:szCs w:val="28"/>
        </w:rPr>
        <w:t>ий, орфографический анализ дее</w:t>
      </w:r>
      <w:r w:rsidRPr="00C4374C">
        <w:rPr>
          <w:rFonts w:ascii="Times New Roman" w:eastAsia="OfficinaSansExtraBoldITC-Reg" w:hAnsi="Times New Roman" w:cs="Times New Roman"/>
          <w:bCs/>
          <w:color w:val="000000"/>
          <w:sz w:val="28"/>
          <w:szCs w:val="28"/>
        </w:rPr>
        <w:t>причастий, применять это умение в речевой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Конструировать деепричастный оборо</w:t>
      </w:r>
      <w:r w:rsidR="002F2507" w:rsidRPr="00C4374C">
        <w:rPr>
          <w:rFonts w:ascii="Times New Roman" w:eastAsia="OfficinaSansExtraBoldITC-Reg" w:hAnsi="Times New Roman" w:cs="Times New Roman"/>
          <w:bCs/>
          <w:color w:val="000000"/>
          <w:sz w:val="28"/>
          <w:szCs w:val="28"/>
        </w:rPr>
        <w:t xml:space="preserve">т. Определять роль деепричастия </w:t>
      </w:r>
      <w:r w:rsidRPr="00C4374C">
        <w:rPr>
          <w:rFonts w:ascii="Times New Roman" w:eastAsia="OfficinaSansExtraBoldITC-Reg" w:hAnsi="Times New Roman" w:cs="Times New Roman"/>
          <w:bCs/>
          <w:color w:val="000000"/>
          <w:sz w:val="28"/>
          <w:szCs w:val="28"/>
        </w:rPr>
        <w:t>в предложении.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Уместно использовать деепричастия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Правильно ставить ударение в деепричастиях.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правила написа</w:t>
      </w:r>
      <w:r w:rsidR="002F2507" w:rsidRPr="00C4374C">
        <w:rPr>
          <w:rFonts w:ascii="Times New Roman" w:eastAsia="OfficinaSansExtraBoldITC-Reg" w:hAnsi="Times New Roman" w:cs="Times New Roman"/>
          <w:bCs/>
          <w:color w:val="000000"/>
          <w:sz w:val="28"/>
          <w:szCs w:val="28"/>
        </w:rPr>
        <w:t>ния гласных в суффиксах деепри</w:t>
      </w:r>
      <w:r w:rsidRPr="00C4374C">
        <w:rPr>
          <w:rFonts w:ascii="Times New Roman" w:eastAsia="OfficinaSansExtraBoldITC-Reg" w:hAnsi="Times New Roman" w:cs="Times New Roman"/>
          <w:bCs/>
          <w:color w:val="000000"/>
          <w:sz w:val="28"/>
          <w:szCs w:val="28"/>
        </w:rPr>
        <w:t xml:space="preserve">частий; правила слитного и раздельного написания </w:t>
      </w:r>
      <w:r w:rsidRPr="00C4374C">
        <w:rPr>
          <w:rFonts w:ascii="Times New Roman" w:eastAsia="OfficinaSansExtraBoldITC-Reg" w:hAnsi="Times New Roman" w:cs="Times New Roman"/>
          <w:bCs/>
          <w:i/>
          <w:iCs/>
          <w:color w:val="000000"/>
          <w:sz w:val="28"/>
          <w:szCs w:val="28"/>
        </w:rPr>
        <w:t xml:space="preserve">не </w:t>
      </w:r>
      <w:r w:rsidRPr="00C4374C">
        <w:rPr>
          <w:rFonts w:ascii="Times New Roman" w:eastAsia="OfficinaSansExtraBoldITC-Reg" w:hAnsi="Times New Roman" w:cs="Times New Roman"/>
          <w:bCs/>
          <w:color w:val="000000"/>
          <w:sz w:val="28"/>
          <w:szCs w:val="28"/>
        </w:rPr>
        <w:t>с</w:t>
      </w:r>
      <w:r w:rsidR="002F2507" w:rsidRPr="00C4374C">
        <w:rPr>
          <w:rFonts w:ascii="Times New Roman" w:eastAsia="OfficinaSansExtraBoldITC-Reg" w:hAnsi="Times New Roman" w:cs="Times New Roman"/>
          <w:bCs/>
          <w:color w:val="000000"/>
          <w:sz w:val="28"/>
          <w:szCs w:val="28"/>
        </w:rPr>
        <w:t xml:space="preserve"> дее</w:t>
      </w:r>
      <w:r w:rsidRPr="00C4374C">
        <w:rPr>
          <w:rFonts w:ascii="Times New Roman" w:eastAsia="OfficinaSansExtraBoldITC-Reg" w:hAnsi="Times New Roman" w:cs="Times New Roman"/>
          <w:bCs/>
          <w:color w:val="000000"/>
          <w:sz w:val="28"/>
          <w:szCs w:val="28"/>
        </w:rPr>
        <w:t>причастиями.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Правильно строить пре</w:t>
      </w:r>
      <w:r w:rsidR="002F2507" w:rsidRPr="00C4374C">
        <w:rPr>
          <w:rFonts w:ascii="Times New Roman" w:eastAsia="OfficinaSansExtraBoldITC-Reg" w:hAnsi="Times New Roman" w:cs="Times New Roman"/>
          <w:bCs/>
          <w:color w:val="000000"/>
          <w:sz w:val="28"/>
          <w:szCs w:val="28"/>
        </w:rPr>
        <w:t>дложения с одиночными дееприча</w:t>
      </w:r>
      <w:r w:rsidRPr="00C4374C">
        <w:rPr>
          <w:rFonts w:ascii="Times New Roman" w:eastAsia="OfficinaSansExtraBoldITC-Reg" w:hAnsi="Times New Roman" w:cs="Times New Roman"/>
          <w:bCs/>
          <w:color w:val="000000"/>
          <w:sz w:val="28"/>
          <w:szCs w:val="28"/>
        </w:rPr>
        <w:t>стиями и деепричастными оборотами.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Правильно расставлять </w:t>
      </w:r>
      <w:r w:rsidR="002F2507" w:rsidRPr="00C4374C">
        <w:rPr>
          <w:rFonts w:ascii="Times New Roman" w:eastAsia="OfficinaSansExtraBoldITC-Reg" w:hAnsi="Times New Roman" w:cs="Times New Roman"/>
          <w:bCs/>
          <w:color w:val="000000"/>
          <w:sz w:val="28"/>
          <w:szCs w:val="28"/>
        </w:rPr>
        <w:t xml:space="preserve">знаки препинания в предложениях </w:t>
      </w:r>
      <w:r w:rsidRPr="00C4374C">
        <w:rPr>
          <w:rFonts w:ascii="Times New Roman" w:eastAsia="OfficinaSansExtraBoldITC-Reg" w:hAnsi="Times New Roman" w:cs="Times New Roman"/>
          <w:bCs/>
          <w:color w:val="000000"/>
          <w:sz w:val="28"/>
          <w:szCs w:val="28"/>
        </w:rPr>
        <w:t>с одиночным деепричастием и деепричастным оборотом.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пунктуационный анализ предложений</w:t>
      </w:r>
      <w:r w:rsidR="002F2507" w:rsidRPr="00C4374C">
        <w:rPr>
          <w:rFonts w:ascii="Times New Roman" w:eastAsia="OfficinaSansExtraBoldITC-Reg" w:hAnsi="Times New Roman" w:cs="Times New Roman"/>
          <w:bCs/>
          <w:color w:val="000000"/>
          <w:sz w:val="28"/>
          <w:szCs w:val="28"/>
        </w:rPr>
        <w:t xml:space="preserve"> с одиноч</w:t>
      </w:r>
      <w:r w:rsidRPr="00C4374C">
        <w:rPr>
          <w:rFonts w:ascii="Times New Roman" w:eastAsia="OfficinaSansExtraBoldITC-Reg" w:hAnsi="Times New Roman" w:cs="Times New Roman"/>
          <w:bCs/>
          <w:color w:val="000000"/>
          <w:sz w:val="28"/>
          <w:szCs w:val="28"/>
        </w:rPr>
        <w:t>ным деепричастием и деепричастным оборотом.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Наречие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наречия в реч</w:t>
      </w:r>
      <w:r w:rsidR="002F2507" w:rsidRPr="00C4374C">
        <w:rPr>
          <w:rFonts w:ascii="Times New Roman" w:eastAsia="OfficinaSansExtraBoldITC-Reg" w:hAnsi="Times New Roman" w:cs="Times New Roman"/>
          <w:bCs/>
          <w:color w:val="000000"/>
          <w:sz w:val="28"/>
          <w:szCs w:val="28"/>
        </w:rPr>
        <w:t>и. Определять общее грамматиче</w:t>
      </w:r>
      <w:r w:rsidRPr="00C4374C">
        <w:rPr>
          <w:rFonts w:ascii="Times New Roman" w:eastAsia="OfficinaSansExtraBoldITC-Reg" w:hAnsi="Times New Roman" w:cs="Times New Roman"/>
          <w:bCs/>
          <w:color w:val="000000"/>
          <w:sz w:val="28"/>
          <w:szCs w:val="28"/>
        </w:rPr>
        <w:t>ское значение наречий; раз</w:t>
      </w:r>
      <w:r w:rsidR="002F2507" w:rsidRPr="00C4374C">
        <w:rPr>
          <w:rFonts w:ascii="Times New Roman" w:eastAsia="OfficinaSansExtraBoldITC-Reg" w:hAnsi="Times New Roman" w:cs="Times New Roman"/>
          <w:bCs/>
          <w:color w:val="000000"/>
          <w:sz w:val="28"/>
          <w:szCs w:val="28"/>
        </w:rPr>
        <w:t>личать разряды наречий по значе</w:t>
      </w:r>
      <w:r w:rsidRPr="00C4374C">
        <w:rPr>
          <w:rFonts w:ascii="Times New Roman" w:eastAsia="OfficinaSansExtraBoldITC-Reg" w:hAnsi="Times New Roman" w:cs="Times New Roman"/>
          <w:bCs/>
          <w:color w:val="000000"/>
          <w:sz w:val="28"/>
          <w:szCs w:val="28"/>
        </w:rPr>
        <w:t>нию; характеризовать особен</w:t>
      </w:r>
      <w:r w:rsidR="002F2507" w:rsidRPr="00C4374C">
        <w:rPr>
          <w:rFonts w:ascii="Times New Roman" w:eastAsia="OfficinaSansExtraBoldITC-Reg" w:hAnsi="Times New Roman" w:cs="Times New Roman"/>
          <w:bCs/>
          <w:color w:val="000000"/>
          <w:sz w:val="28"/>
          <w:szCs w:val="28"/>
        </w:rPr>
        <w:t xml:space="preserve">ности словообразования наречий, </w:t>
      </w:r>
      <w:r w:rsidRPr="00C4374C">
        <w:rPr>
          <w:rFonts w:ascii="Times New Roman" w:eastAsia="OfficinaSansExtraBoldITC-Reg" w:hAnsi="Times New Roman" w:cs="Times New Roman"/>
          <w:bCs/>
          <w:color w:val="000000"/>
          <w:sz w:val="28"/>
          <w:szCs w:val="28"/>
        </w:rPr>
        <w:t>их синтаксических свойств, роли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морфологичес</w:t>
      </w:r>
      <w:r w:rsidR="002F2507" w:rsidRPr="00C4374C">
        <w:rPr>
          <w:rFonts w:ascii="Times New Roman" w:eastAsia="OfficinaSansExtraBoldITC-Reg" w:hAnsi="Times New Roman" w:cs="Times New Roman"/>
          <w:bCs/>
          <w:color w:val="000000"/>
          <w:sz w:val="28"/>
          <w:szCs w:val="28"/>
        </w:rPr>
        <w:t>кий, орфографический анализ на</w:t>
      </w:r>
      <w:r w:rsidRPr="00C4374C">
        <w:rPr>
          <w:rFonts w:ascii="Times New Roman" w:eastAsia="OfficinaSansExtraBoldITC-Reg" w:hAnsi="Times New Roman" w:cs="Times New Roman"/>
          <w:bCs/>
          <w:color w:val="000000"/>
          <w:sz w:val="28"/>
          <w:szCs w:val="28"/>
        </w:rPr>
        <w:t>речий (в рамках изученного),</w:t>
      </w:r>
      <w:r w:rsidR="002F2507" w:rsidRPr="00C4374C">
        <w:rPr>
          <w:rFonts w:ascii="Times New Roman" w:eastAsia="OfficinaSansExtraBoldITC-Reg" w:hAnsi="Times New Roman" w:cs="Times New Roman"/>
          <w:bCs/>
          <w:color w:val="000000"/>
          <w:sz w:val="28"/>
          <w:szCs w:val="28"/>
        </w:rPr>
        <w:t xml:space="preserve"> применять это умение в речевой </w:t>
      </w:r>
      <w:r w:rsidRPr="00C4374C">
        <w:rPr>
          <w:rFonts w:ascii="Times New Roman" w:eastAsia="OfficinaSansExtraBoldITC-Reg" w:hAnsi="Times New Roman" w:cs="Times New Roman"/>
          <w:bCs/>
          <w:color w:val="000000"/>
          <w:sz w:val="28"/>
          <w:szCs w:val="28"/>
        </w:rPr>
        <w:t>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нормы образова</w:t>
      </w:r>
      <w:r w:rsidR="002F2507" w:rsidRPr="00C4374C">
        <w:rPr>
          <w:rFonts w:ascii="Times New Roman" w:eastAsia="OfficinaSansExtraBoldITC-Reg" w:hAnsi="Times New Roman" w:cs="Times New Roman"/>
          <w:bCs/>
          <w:color w:val="000000"/>
          <w:sz w:val="28"/>
          <w:szCs w:val="28"/>
        </w:rPr>
        <w:t xml:space="preserve">ния степеней сравнения наречий, </w:t>
      </w:r>
      <w:r w:rsidRPr="00C4374C">
        <w:rPr>
          <w:rFonts w:ascii="Times New Roman" w:eastAsia="OfficinaSansExtraBoldITC-Reg" w:hAnsi="Times New Roman" w:cs="Times New Roman"/>
          <w:bCs/>
          <w:color w:val="000000"/>
          <w:sz w:val="28"/>
          <w:szCs w:val="28"/>
        </w:rPr>
        <w:t>произношения наречий, постановки в них ударения.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правила слитно</w:t>
      </w:r>
      <w:r w:rsidR="002F2507" w:rsidRPr="00C4374C">
        <w:rPr>
          <w:rFonts w:ascii="Times New Roman" w:eastAsia="OfficinaSansExtraBoldITC-Reg" w:hAnsi="Times New Roman" w:cs="Times New Roman"/>
          <w:bCs/>
          <w:color w:val="000000"/>
          <w:sz w:val="28"/>
          <w:szCs w:val="28"/>
        </w:rPr>
        <w:t>го, раздельного и дефисного на</w:t>
      </w:r>
      <w:r w:rsidRPr="00C4374C">
        <w:rPr>
          <w:rFonts w:ascii="Times New Roman" w:eastAsia="OfficinaSansExtraBoldITC-Reg" w:hAnsi="Times New Roman" w:cs="Times New Roman"/>
          <w:bCs/>
          <w:color w:val="000000"/>
          <w:sz w:val="28"/>
          <w:szCs w:val="28"/>
        </w:rPr>
        <w:t xml:space="preserve">писания наречий; написания </w:t>
      </w:r>
      <w:r w:rsidRPr="00C4374C">
        <w:rPr>
          <w:rFonts w:ascii="Times New Roman" w:eastAsia="OfficinaSansExtraBoldITC-Reg" w:hAnsi="Times New Roman" w:cs="Times New Roman"/>
          <w:bCs/>
          <w:i/>
          <w:iCs/>
          <w:color w:val="000000"/>
          <w:sz w:val="28"/>
          <w:szCs w:val="28"/>
        </w:rPr>
        <w:t xml:space="preserve">н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 xml:space="preserve">нн </w:t>
      </w:r>
      <w:r w:rsidRPr="00C4374C">
        <w:rPr>
          <w:rFonts w:ascii="Times New Roman" w:eastAsia="OfficinaSansExtraBoldITC-Reg" w:hAnsi="Times New Roman" w:cs="Times New Roman"/>
          <w:bCs/>
          <w:color w:val="000000"/>
          <w:sz w:val="28"/>
          <w:szCs w:val="28"/>
        </w:rPr>
        <w:t xml:space="preserve">в наречиях на </w:t>
      </w:r>
      <w:r w:rsidRPr="00C4374C">
        <w:rPr>
          <w:rFonts w:ascii="Times New Roman" w:eastAsia="OfficinaSansExtraBoldITC-Reg" w:hAnsi="Times New Roman" w:cs="Times New Roman"/>
          <w:bCs/>
          <w:i/>
          <w:iCs/>
          <w:color w:val="000000"/>
          <w:sz w:val="28"/>
          <w:szCs w:val="28"/>
        </w:rPr>
        <w:t xml:space="preserve">-о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-е</w:t>
      </w:r>
      <w:r w:rsidR="002F2507" w:rsidRPr="00C4374C">
        <w:rPr>
          <w:rFonts w:ascii="Times New Roman" w:eastAsia="OfficinaSansExtraBoldITC-Reg" w:hAnsi="Times New Roman" w:cs="Times New Roman"/>
          <w:bCs/>
          <w:color w:val="000000"/>
          <w:sz w:val="28"/>
          <w:szCs w:val="28"/>
        </w:rPr>
        <w:t>; на</w:t>
      </w:r>
      <w:r w:rsidRPr="00C4374C">
        <w:rPr>
          <w:rFonts w:ascii="Times New Roman" w:eastAsia="OfficinaSansExtraBoldITC-Reg" w:hAnsi="Times New Roman" w:cs="Times New Roman"/>
          <w:bCs/>
          <w:color w:val="000000"/>
          <w:sz w:val="28"/>
          <w:szCs w:val="28"/>
        </w:rPr>
        <w:t>писания суффиксов -</w:t>
      </w:r>
      <w:r w:rsidRPr="00C4374C">
        <w:rPr>
          <w:rFonts w:ascii="Times New Roman" w:eastAsia="OfficinaSansExtraBoldITC-Reg" w:hAnsi="Times New Roman" w:cs="Times New Roman"/>
          <w:bCs/>
          <w:i/>
          <w:iCs/>
          <w:color w:val="000000"/>
          <w:sz w:val="28"/>
          <w:szCs w:val="28"/>
        </w:rPr>
        <w:t xml:space="preserve">а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 xml:space="preserve">-о </w:t>
      </w:r>
      <w:r w:rsidRPr="00C4374C">
        <w:rPr>
          <w:rFonts w:ascii="Times New Roman" w:eastAsia="OfficinaSansExtraBoldITC-Reg" w:hAnsi="Times New Roman" w:cs="Times New Roman"/>
          <w:bCs/>
          <w:color w:val="000000"/>
          <w:sz w:val="28"/>
          <w:szCs w:val="28"/>
        </w:rPr>
        <w:t xml:space="preserve">наречий с приставками </w:t>
      </w:r>
      <w:r w:rsidRPr="00C4374C">
        <w:rPr>
          <w:rFonts w:ascii="Times New Roman" w:eastAsia="OfficinaSansExtraBoldITC-Reg" w:hAnsi="Times New Roman" w:cs="Times New Roman"/>
          <w:bCs/>
          <w:i/>
          <w:iCs/>
          <w:color w:val="000000"/>
          <w:sz w:val="28"/>
          <w:szCs w:val="28"/>
        </w:rPr>
        <w:t>из-</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до-</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с-</w:t>
      </w:r>
      <w:r w:rsidR="002F2507"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в-</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на-</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за-</w:t>
      </w:r>
      <w:r w:rsidRPr="00C4374C">
        <w:rPr>
          <w:rFonts w:ascii="Times New Roman" w:eastAsia="OfficinaSansExtraBoldITC-Reg" w:hAnsi="Times New Roman" w:cs="Times New Roman"/>
          <w:bCs/>
          <w:color w:val="000000"/>
          <w:sz w:val="28"/>
          <w:szCs w:val="28"/>
        </w:rPr>
        <w:t xml:space="preserve">; употребления </w:t>
      </w:r>
      <w:r w:rsidRPr="00C4374C">
        <w:rPr>
          <w:rFonts w:ascii="Times New Roman" w:eastAsia="OfficinaSansExtraBoldITC-Reg" w:hAnsi="Times New Roman" w:cs="Times New Roman"/>
          <w:bCs/>
          <w:i/>
          <w:iCs/>
          <w:color w:val="000000"/>
          <w:sz w:val="28"/>
          <w:szCs w:val="28"/>
        </w:rPr>
        <w:t xml:space="preserve">ь </w:t>
      </w:r>
      <w:r w:rsidR="002F2507" w:rsidRPr="00C4374C">
        <w:rPr>
          <w:rFonts w:ascii="Times New Roman" w:eastAsia="OfficinaSansExtraBoldITC-Reg" w:hAnsi="Times New Roman" w:cs="Times New Roman"/>
          <w:bCs/>
          <w:color w:val="000000"/>
          <w:sz w:val="28"/>
          <w:szCs w:val="28"/>
        </w:rPr>
        <w:t xml:space="preserve">на конце наречий после шипящих; </w:t>
      </w:r>
      <w:r w:rsidRPr="00C4374C">
        <w:rPr>
          <w:rFonts w:ascii="Times New Roman" w:eastAsia="OfficinaSansExtraBoldITC-Reg" w:hAnsi="Times New Roman" w:cs="Times New Roman"/>
          <w:bCs/>
          <w:color w:val="000000"/>
          <w:sz w:val="28"/>
          <w:szCs w:val="28"/>
        </w:rPr>
        <w:t>написания суффиксов наречий -</w:t>
      </w:r>
      <w:r w:rsidRPr="00C4374C">
        <w:rPr>
          <w:rFonts w:ascii="Times New Roman" w:eastAsia="OfficinaSansExtraBoldITC-Reg" w:hAnsi="Times New Roman" w:cs="Times New Roman"/>
          <w:bCs/>
          <w:i/>
          <w:iCs/>
          <w:color w:val="000000"/>
          <w:sz w:val="28"/>
          <w:szCs w:val="28"/>
        </w:rPr>
        <w:t xml:space="preserve">о </w:t>
      </w:r>
      <w:r w:rsidRPr="00C4374C">
        <w:rPr>
          <w:rFonts w:ascii="Times New Roman" w:eastAsia="OfficinaSansExtraBoldITC-Reg" w:hAnsi="Times New Roman" w:cs="Times New Roman"/>
          <w:bCs/>
          <w:color w:val="000000"/>
          <w:sz w:val="28"/>
          <w:szCs w:val="28"/>
        </w:rPr>
        <w:t>и -</w:t>
      </w:r>
      <w:r w:rsidRPr="00C4374C">
        <w:rPr>
          <w:rFonts w:ascii="Times New Roman" w:eastAsia="OfficinaSansExtraBoldITC-Reg" w:hAnsi="Times New Roman" w:cs="Times New Roman"/>
          <w:bCs/>
          <w:i/>
          <w:iCs/>
          <w:color w:val="000000"/>
          <w:sz w:val="28"/>
          <w:szCs w:val="28"/>
        </w:rPr>
        <w:t xml:space="preserve">е </w:t>
      </w:r>
      <w:r w:rsidR="002F2507" w:rsidRPr="00C4374C">
        <w:rPr>
          <w:rFonts w:ascii="Times New Roman" w:eastAsia="OfficinaSansExtraBoldITC-Reg" w:hAnsi="Times New Roman" w:cs="Times New Roman"/>
          <w:bCs/>
          <w:color w:val="000000"/>
          <w:sz w:val="28"/>
          <w:szCs w:val="28"/>
        </w:rPr>
        <w:t>после шипящих; напи</w:t>
      </w:r>
      <w:r w:rsidRPr="00C4374C">
        <w:rPr>
          <w:rFonts w:ascii="Times New Roman" w:eastAsia="OfficinaSansExtraBoldITC-Reg" w:hAnsi="Times New Roman" w:cs="Times New Roman"/>
          <w:bCs/>
          <w:color w:val="000000"/>
          <w:sz w:val="28"/>
          <w:szCs w:val="28"/>
        </w:rPr>
        <w:t xml:space="preserve">сания </w:t>
      </w:r>
      <w:r w:rsidRPr="00C4374C">
        <w:rPr>
          <w:rFonts w:ascii="Times New Roman" w:eastAsia="OfficinaSansExtraBoldITC-Reg" w:hAnsi="Times New Roman" w:cs="Times New Roman"/>
          <w:bCs/>
          <w:i/>
          <w:iCs/>
          <w:color w:val="000000"/>
          <w:sz w:val="28"/>
          <w:szCs w:val="28"/>
        </w:rPr>
        <w:t xml:space="preserve">е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 xml:space="preserve">и </w:t>
      </w:r>
      <w:r w:rsidRPr="00C4374C">
        <w:rPr>
          <w:rFonts w:ascii="Times New Roman" w:eastAsia="OfficinaSansExtraBoldITC-Reg" w:hAnsi="Times New Roman" w:cs="Times New Roman"/>
          <w:bCs/>
          <w:color w:val="000000"/>
          <w:sz w:val="28"/>
          <w:szCs w:val="28"/>
        </w:rPr>
        <w:t xml:space="preserve">в приставках </w:t>
      </w:r>
      <w:r w:rsidRPr="00C4374C">
        <w:rPr>
          <w:rFonts w:ascii="Times New Roman" w:eastAsia="OfficinaSansExtraBoldITC-Reg" w:hAnsi="Times New Roman" w:cs="Times New Roman"/>
          <w:bCs/>
          <w:i/>
          <w:iCs/>
          <w:color w:val="000000"/>
          <w:sz w:val="28"/>
          <w:szCs w:val="28"/>
        </w:rPr>
        <w:t xml:space="preserve">не- </w:t>
      </w:r>
      <w:r w:rsidRPr="00C4374C">
        <w:rPr>
          <w:rFonts w:ascii="Times New Roman" w:eastAsia="OfficinaSansExtraBoldITC-Reg" w:hAnsi="Times New Roman" w:cs="Times New Roman"/>
          <w:bCs/>
          <w:color w:val="000000"/>
          <w:sz w:val="28"/>
          <w:szCs w:val="28"/>
        </w:rPr>
        <w:t xml:space="preserve">и </w:t>
      </w:r>
      <w:r w:rsidRPr="00C4374C">
        <w:rPr>
          <w:rFonts w:ascii="Times New Roman" w:eastAsia="OfficinaSansExtraBoldITC-Reg" w:hAnsi="Times New Roman" w:cs="Times New Roman"/>
          <w:bCs/>
          <w:i/>
          <w:iCs/>
          <w:color w:val="000000"/>
          <w:sz w:val="28"/>
          <w:szCs w:val="28"/>
        </w:rPr>
        <w:t xml:space="preserve">ни- </w:t>
      </w:r>
      <w:r w:rsidR="002F2507" w:rsidRPr="00C4374C">
        <w:rPr>
          <w:rFonts w:ascii="Times New Roman" w:eastAsia="OfficinaSansExtraBoldITC-Reg" w:hAnsi="Times New Roman" w:cs="Times New Roman"/>
          <w:bCs/>
          <w:color w:val="000000"/>
          <w:sz w:val="28"/>
          <w:szCs w:val="28"/>
        </w:rPr>
        <w:t>наречий; слитного и раз</w:t>
      </w:r>
      <w:r w:rsidRPr="00C4374C">
        <w:rPr>
          <w:rFonts w:ascii="Times New Roman" w:eastAsia="OfficinaSansExtraBoldITC-Reg" w:hAnsi="Times New Roman" w:cs="Times New Roman"/>
          <w:bCs/>
          <w:color w:val="000000"/>
          <w:sz w:val="28"/>
          <w:szCs w:val="28"/>
        </w:rPr>
        <w:t xml:space="preserve">дельного написания </w:t>
      </w:r>
      <w:r w:rsidRPr="00C4374C">
        <w:rPr>
          <w:rFonts w:ascii="Times New Roman" w:eastAsia="OfficinaSansExtraBoldITC-Reg" w:hAnsi="Times New Roman" w:cs="Times New Roman"/>
          <w:bCs/>
          <w:i/>
          <w:iCs/>
          <w:color w:val="000000"/>
          <w:sz w:val="28"/>
          <w:szCs w:val="28"/>
        </w:rPr>
        <w:t xml:space="preserve">не </w:t>
      </w:r>
      <w:r w:rsidRPr="00C4374C">
        <w:rPr>
          <w:rFonts w:ascii="Times New Roman" w:eastAsia="OfficinaSansExtraBoldITC-Reg" w:hAnsi="Times New Roman" w:cs="Times New Roman"/>
          <w:bCs/>
          <w:color w:val="000000"/>
          <w:sz w:val="28"/>
          <w:szCs w:val="28"/>
        </w:rPr>
        <w:t>с наречиями.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Слова категории состояния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Определять общее грамма</w:t>
      </w:r>
      <w:r w:rsidR="002F2507" w:rsidRPr="00C4374C">
        <w:rPr>
          <w:rFonts w:ascii="Times New Roman" w:eastAsia="OfficinaSansExtraBoldITC-Reg" w:hAnsi="Times New Roman" w:cs="Times New Roman"/>
          <w:bCs/>
          <w:color w:val="000000"/>
          <w:sz w:val="28"/>
          <w:szCs w:val="28"/>
        </w:rPr>
        <w:t>тическое значение, морфологиче</w:t>
      </w:r>
      <w:r w:rsidRPr="00C4374C">
        <w:rPr>
          <w:rFonts w:ascii="Times New Roman" w:eastAsia="OfficinaSansExtraBoldITC-Reg" w:hAnsi="Times New Roman" w:cs="Times New Roman"/>
          <w:bCs/>
          <w:color w:val="000000"/>
          <w:sz w:val="28"/>
          <w:szCs w:val="28"/>
        </w:rPr>
        <w:t>ские признаки слов категории состояния, хар</w:t>
      </w:r>
      <w:r w:rsidR="002F2507" w:rsidRPr="00C4374C">
        <w:rPr>
          <w:rFonts w:ascii="Times New Roman" w:eastAsia="OfficinaSansExtraBoldITC-Reg" w:hAnsi="Times New Roman" w:cs="Times New Roman"/>
          <w:bCs/>
          <w:color w:val="000000"/>
          <w:sz w:val="28"/>
          <w:szCs w:val="28"/>
        </w:rPr>
        <w:t xml:space="preserve">актеризовать их </w:t>
      </w:r>
      <w:r w:rsidRPr="00C4374C">
        <w:rPr>
          <w:rFonts w:ascii="Times New Roman" w:eastAsia="OfficinaSansExtraBoldITC-Reg" w:hAnsi="Times New Roman" w:cs="Times New Roman"/>
          <w:bCs/>
          <w:color w:val="000000"/>
          <w:sz w:val="28"/>
          <w:szCs w:val="28"/>
        </w:rPr>
        <w:t>синтаксическую функцию и роль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Служебные части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Давать общую характерист</w:t>
      </w:r>
      <w:r w:rsidR="002F2507" w:rsidRPr="00C4374C">
        <w:rPr>
          <w:rFonts w:ascii="Times New Roman" w:eastAsia="OfficinaSansExtraBoldITC-Reg" w:hAnsi="Times New Roman" w:cs="Times New Roman"/>
          <w:bCs/>
          <w:color w:val="000000"/>
          <w:sz w:val="28"/>
          <w:szCs w:val="28"/>
        </w:rPr>
        <w:t>ику служебных частей речи; объ</w:t>
      </w:r>
      <w:r w:rsidRPr="00C4374C">
        <w:rPr>
          <w:rFonts w:ascii="Times New Roman" w:eastAsia="OfficinaSansExtraBoldITC-Reg" w:hAnsi="Times New Roman" w:cs="Times New Roman"/>
          <w:bCs/>
          <w:color w:val="000000"/>
          <w:sz w:val="28"/>
          <w:szCs w:val="28"/>
        </w:rPr>
        <w:t>яснять их отличия от самостоятельных частей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Предлог</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предлог как служеб</w:t>
      </w:r>
      <w:r w:rsidR="002F2507" w:rsidRPr="00C4374C">
        <w:rPr>
          <w:rFonts w:ascii="Times New Roman" w:eastAsia="OfficinaSansExtraBoldITC-Reg" w:hAnsi="Times New Roman" w:cs="Times New Roman"/>
          <w:bCs/>
          <w:color w:val="000000"/>
          <w:sz w:val="28"/>
          <w:szCs w:val="28"/>
        </w:rPr>
        <w:t>ную часть речи; раз</w:t>
      </w:r>
      <w:r w:rsidRPr="00C4374C">
        <w:rPr>
          <w:rFonts w:ascii="Times New Roman" w:eastAsia="OfficinaSansExtraBoldITC-Reg" w:hAnsi="Times New Roman" w:cs="Times New Roman"/>
          <w:bCs/>
          <w:color w:val="000000"/>
          <w:sz w:val="28"/>
          <w:szCs w:val="28"/>
        </w:rPr>
        <w:t>личать производные и непрои</w:t>
      </w:r>
      <w:r w:rsidR="002F2507" w:rsidRPr="00C4374C">
        <w:rPr>
          <w:rFonts w:ascii="Times New Roman" w:eastAsia="OfficinaSansExtraBoldITC-Reg" w:hAnsi="Times New Roman" w:cs="Times New Roman"/>
          <w:bCs/>
          <w:color w:val="000000"/>
          <w:sz w:val="28"/>
          <w:szCs w:val="28"/>
        </w:rPr>
        <w:t>зводные предлоги, простые и со</w:t>
      </w:r>
      <w:r w:rsidRPr="00C4374C">
        <w:rPr>
          <w:rFonts w:ascii="Times New Roman" w:eastAsia="OfficinaSansExtraBoldITC-Reg" w:hAnsi="Times New Roman" w:cs="Times New Roman"/>
          <w:bCs/>
          <w:color w:val="000000"/>
          <w:sz w:val="28"/>
          <w:szCs w:val="28"/>
        </w:rPr>
        <w:t>ставные предлоги.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Употреблять предлоги в реч</w:t>
      </w:r>
      <w:r w:rsidR="002F2507" w:rsidRPr="00C4374C">
        <w:rPr>
          <w:rFonts w:ascii="Times New Roman" w:eastAsia="OfficinaSansExtraBoldITC-Reg" w:hAnsi="Times New Roman" w:cs="Times New Roman"/>
          <w:bCs/>
          <w:color w:val="000000"/>
          <w:sz w:val="28"/>
          <w:szCs w:val="28"/>
        </w:rPr>
        <w:t xml:space="preserve">и в соответствии с их значением </w:t>
      </w:r>
      <w:r w:rsidRPr="00C4374C">
        <w:rPr>
          <w:rFonts w:ascii="Times New Roman" w:eastAsia="OfficinaSansExtraBoldITC-Reg" w:hAnsi="Times New Roman" w:cs="Times New Roman"/>
          <w:bCs/>
          <w:color w:val="000000"/>
          <w:sz w:val="28"/>
          <w:szCs w:val="28"/>
        </w:rPr>
        <w:t>и стилистическими особенно</w:t>
      </w:r>
      <w:r w:rsidR="002F2507" w:rsidRPr="00C4374C">
        <w:rPr>
          <w:rFonts w:ascii="Times New Roman" w:eastAsia="OfficinaSansExtraBoldITC-Reg" w:hAnsi="Times New Roman" w:cs="Times New Roman"/>
          <w:bCs/>
          <w:color w:val="000000"/>
          <w:sz w:val="28"/>
          <w:szCs w:val="28"/>
        </w:rPr>
        <w:t>стями; соблюдать правила право</w:t>
      </w:r>
      <w:r w:rsidRPr="00C4374C">
        <w:rPr>
          <w:rFonts w:ascii="Times New Roman" w:eastAsia="OfficinaSansExtraBoldITC-Reg" w:hAnsi="Times New Roman" w:cs="Times New Roman"/>
          <w:bCs/>
          <w:color w:val="000000"/>
          <w:sz w:val="28"/>
          <w:szCs w:val="28"/>
        </w:rPr>
        <w:t>писания производных предлогов.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нормы употребл</w:t>
      </w:r>
      <w:r w:rsidR="002F2507" w:rsidRPr="00C4374C">
        <w:rPr>
          <w:rFonts w:ascii="Times New Roman" w:eastAsia="OfficinaSansExtraBoldITC-Reg" w:hAnsi="Times New Roman" w:cs="Times New Roman"/>
          <w:bCs/>
          <w:color w:val="000000"/>
          <w:sz w:val="28"/>
          <w:szCs w:val="28"/>
        </w:rPr>
        <w:t>ения имён существительных и ме</w:t>
      </w:r>
      <w:r w:rsidRPr="00C4374C">
        <w:rPr>
          <w:rFonts w:ascii="Times New Roman" w:eastAsia="OfficinaSansExtraBoldITC-Reg" w:hAnsi="Times New Roman" w:cs="Times New Roman"/>
          <w:bCs/>
          <w:color w:val="000000"/>
          <w:sz w:val="28"/>
          <w:szCs w:val="28"/>
        </w:rPr>
        <w:t xml:space="preserve">стоимений с предлогами, предлогов </w:t>
      </w:r>
      <w:r w:rsidRPr="00C4374C">
        <w:rPr>
          <w:rFonts w:ascii="Times New Roman" w:eastAsia="OfficinaSansExtraBoldITC-Reg" w:hAnsi="Times New Roman" w:cs="Times New Roman"/>
          <w:bCs/>
          <w:i/>
          <w:iCs/>
          <w:color w:val="000000"/>
          <w:sz w:val="28"/>
          <w:szCs w:val="28"/>
        </w:rPr>
        <w:t xml:space="preserve">из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с</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в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 xml:space="preserve">на </w:t>
      </w:r>
      <w:r w:rsidR="002F2507" w:rsidRPr="00C4374C">
        <w:rPr>
          <w:rFonts w:ascii="Times New Roman" w:eastAsia="OfficinaSansExtraBoldITC-Reg" w:hAnsi="Times New Roman" w:cs="Times New Roman"/>
          <w:bCs/>
          <w:color w:val="000000"/>
          <w:sz w:val="28"/>
          <w:szCs w:val="28"/>
        </w:rPr>
        <w:t xml:space="preserve">в составе </w:t>
      </w:r>
      <w:r w:rsidRPr="00C4374C">
        <w:rPr>
          <w:rFonts w:ascii="Times New Roman" w:eastAsia="OfficinaSansExtraBoldITC-Reg" w:hAnsi="Times New Roman" w:cs="Times New Roman"/>
          <w:bCs/>
          <w:color w:val="000000"/>
          <w:sz w:val="28"/>
          <w:szCs w:val="28"/>
        </w:rPr>
        <w:t>словосочетаний; правила правописания производных предлогов.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морфологичес</w:t>
      </w:r>
      <w:r w:rsidR="002F2507" w:rsidRPr="00C4374C">
        <w:rPr>
          <w:rFonts w:ascii="Times New Roman" w:eastAsia="OfficinaSansExtraBoldITC-Reg" w:hAnsi="Times New Roman" w:cs="Times New Roman"/>
          <w:bCs/>
          <w:color w:val="000000"/>
          <w:sz w:val="28"/>
          <w:szCs w:val="28"/>
        </w:rPr>
        <w:t xml:space="preserve">кий анализ предлогов, применять </w:t>
      </w:r>
      <w:r w:rsidRPr="00C4374C">
        <w:rPr>
          <w:rFonts w:ascii="Times New Roman" w:eastAsia="OfficinaSansExtraBoldITC-Reg" w:hAnsi="Times New Roman" w:cs="Times New Roman"/>
          <w:bCs/>
          <w:color w:val="000000"/>
          <w:sz w:val="28"/>
          <w:szCs w:val="28"/>
        </w:rPr>
        <w:t>это умение при выполнении языкового ан</w:t>
      </w:r>
      <w:r w:rsidR="002F2507" w:rsidRPr="00C4374C">
        <w:rPr>
          <w:rFonts w:ascii="Times New Roman" w:eastAsia="OfficinaSansExtraBoldITC-Reg" w:hAnsi="Times New Roman" w:cs="Times New Roman"/>
          <w:bCs/>
          <w:color w:val="000000"/>
          <w:sz w:val="28"/>
          <w:szCs w:val="28"/>
        </w:rPr>
        <w:t xml:space="preserve">ализа различных видов </w:t>
      </w:r>
      <w:r w:rsidRPr="00C4374C">
        <w:rPr>
          <w:rFonts w:ascii="Times New Roman" w:eastAsia="OfficinaSansExtraBoldITC-Reg" w:hAnsi="Times New Roman" w:cs="Times New Roman"/>
          <w:bCs/>
          <w:color w:val="000000"/>
          <w:sz w:val="28"/>
          <w:szCs w:val="28"/>
        </w:rPr>
        <w:t>и в речевой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Союз</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Характеризовать союз как </w:t>
      </w:r>
      <w:r w:rsidR="002F2507" w:rsidRPr="00C4374C">
        <w:rPr>
          <w:rFonts w:ascii="Times New Roman" w:eastAsia="OfficinaSansExtraBoldITC-Reg" w:hAnsi="Times New Roman" w:cs="Times New Roman"/>
          <w:bCs/>
          <w:color w:val="000000"/>
          <w:sz w:val="28"/>
          <w:szCs w:val="28"/>
        </w:rPr>
        <w:t xml:space="preserve">служебную часть речи; различать </w:t>
      </w:r>
      <w:r w:rsidRPr="00C4374C">
        <w:rPr>
          <w:rFonts w:ascii="Times New Roman" w:eastAsia="OfficinaSansExtraBoldITC-Reg" w:hAnsi="Times New Roman" w:cs="Times New Roman"/>
          <w:bCs/>
          <w:color w:val="000000"/>
          <w:sz w:val="28"/>
          <w:szCs w:val="28"/>
        </w:rPr>
        <w:t xml:space="preserve">разряды союзов по значению, по </w:t>
      </w:r>
      <w:r w:rsidR="002F2507" w:rsidRPr="00C4374C">
        <w:rPr>
          <w:rFonts w:ascii="Times New Roman" w:eastAsia="OfficinaSansExtraBoldITC-Reg" w:hAnsi="Times New Roman" w:cs="Times New Roman"/>
          <w:bCs/>
          <w:color w:val="000000"/>
          <w:sz w:val="28"/>
          <w:szCs w:val="28"/>
        </w:rPr>
        <w:t xml:space="preserve">строению; объяснять роль союзов </w:t>
      </w:r>
      <w:r w:rsidRPr="00C4374C">
        <w:rPr>
          <w:rFonts w:ascii="Times New Roman" w:eastAsia="OfficinaSansExtraBoldITC-Reg" w:hAnsi="Times New Roman" w:cs="Times New Roman"/>
          <w:bCs/>
          <w:color w:val="000000"/>
          <w:sz w:val="28"/>
          <w:szCs w:val="28"/>
        </w:rPr>
        <w:t xml:space="preserve">в тексте, в том числе как </w:t>
      </w:r>
      <w:r w:rsidR="002F2507" w:rsidRPr="00C4374C">
        <w:rPr>
          <w:rFonts w:ascii="Times New Roman" w:eastAsia="OfficinaSansExtraBoldITC-Reg" w:hAnsi="Times New Roman" w:cs="Times New Roman"/>
          <w:bCs/>
          <w:color w:val="000000"/>
          <w:sz w:val="28"/>
          <w:szCs w:val="28"/>
        </w:rPr>
        <w:t xml:space="preserve">средств связи однородных членов </w:t>
      </w:r>
      <w:r w:rsidRPr="00C4374C">
        <w:rPr>
          <w:rFonts w:ascii="Times New Roman" w:eastAsia="OfficinaSansExtraBoldITC-Reg" w:hAnsi="Times New Roman" w:cs="Times New Roman"/>
          <w:bCs/>
          <w:color w:val="000000"/>
          <w:sz w:val="28"/>
          <w:szCs w:val="28"/>
        </w:rPr>
        <w:t>предложения и частей сложного предложения.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Употреблять союзы в реч</w:t>
      </w:r>
      <w:r w:rsidR="002F2507" w:rsidRPr="00C4374C">
        <w:rPr>
          <w:rFonts w:ascii="Times New Roman" w:eastAsia="OfficinaSansExtraBoldITC-Reg" w:hAnsi="Times New Roman" w:cs="Times New Roman"/>
          <w:bCs/>
          <w:color w:val="000000"/>
          <w:sz w:val="28"/>
          <w:szCs w:val="28"/>
        </w:rPr>
        <w:t xml:space="preserve">и в соответствии с их значением </w:t>
      </w:r>
      <w:r w:rsidRPr="00C4374C">
        <w:rPr>
          <w:rFonts w:ascii="Times New Roman" w:eastAsia="OfficinaSansExtraBoldITC-Reg" w:hAnsi="Times New Roman" w:cs="Times New Roman"/>
          <w:bCs/>
          <w:color w:val="000000"/>
          <w:sz w:val="28"/>
          <w:szCs w:val="28"/>
        </w:rPr>
        <w:t>и стилистическими особенно</w:t>
      </w:r>
      <w:r w:rsidR="002F2507" w:rsidRPr="00C4374C">
        <w:rPr>
          <w:rFonts w:ascii="Times New Roman" w:eastAsia="OfficinaSansExtraBoldITC-Reg" w:hAnsi="Times New Roman" w:cs="Times New Roman"/>
          <w:bCs/>
          <w:color w:val="000000"/>
          <w:sz w:val="28"/>
          <w:szCs w:val="28"/>
        </w:rPr>
        <w:t>стями; соблюдать правила право</w:t>
      </w:r>
      <w:r w:rsidRPr="00C4374C">
        <w:rPr>
          <w:rFonts w:ascii="Times New Roman" w:eastAsia="OfficinaSansExtraBoldITC-Reg" w:hAnsi="Times New Roman" w:cs="Times New Roman"/>
          <w:bCs/>
          <w:color w:val="000000"/>
          <w:sz w:val="28"/>
          <w:szCs w:val="28"/>
        </w:rPr>
        <w:t xml:space="preserve">писания союзов, постановки </w:t>
      </w:r>
      <w:r w:rsidR="002F2507" w:rsidRPr="00C4374C">
        <w:rPr>
          <w:rFonts w:ascii="Times New Roman" w:eastAsia="OfficinaSansExtraBoldITC-Reg" w:hAnsi="Times New Roman" w:cs="Times New Roman"/>
          <w:bCs/>
          <w:color w:val="000000"/>
          <w:sz w:val="28"/>
          <w:szCs w:val="28"/>
        </w:rPr>
        <w:t>знаков препинания в сложных со</w:t>
      </w:r>
      <w:r w:rsidRPr="00C4374C">
        <w:rPr>
          <w:rFonts w:ascii="Times New Roman" w:eastAsia="OfficinaSansExtraBoldITC-Reg" w:hAnsi="Times New Roman" w:cs="Times New Roman"/>
          <w:bCs/>
          <w:color w:val="000000"/>
          <w:sz w:val="28"/>
          <w:szCs w:val="28"/>
        </w:rPr>
        <w:t>юзных предложениях, поста</w:t>
      </w:r>
      <w:r w:rsidR="002F2507" w:rsidRPr="00C4374C">
        <w:rPr>
          <w:rFonts w:ascii="Times New Roman" w:eastAsia="OfficinaSansExtraBoldITC-Reg" w:hAnsi="Times New Roman" w:cs="Times New Roman"/>
          <w:bCs/>
          <w:color w:val="000000"/>
          <w:sz w:val="28"/>
          <w:szCs w:val="28"/>
        </w:rPr>
        <w:t>новки знаков препинания в пред</w:t>
      </w:r>
      <w:r w:rsidRPr="00C4374C">
        <w:rPr>
          <w:rFonts w:ascii="Times New Roman" w:eastAsia="OfficinaSansExtraBoldITC-Reg" w:hAnsi="Times New Roman" w:cs="Times New Roman"/>
          <w:bCs/>
          <w:color w:val="000000"/>
          <w:sz w:val="28"/>
          <w:szCs w:val="28"/>
        </w:rPr>
        <w:t xml:space="preserve">ложениях с союзом </w:t>
      </w:r>
      <w:r w:rsidRPr="00C4374C">
        <w:rPr>
          <w:rFonts w:ascii="Times New Roman" w:eastAsia="OfficinaSansExtraBoldITC-Reg" w:hAnsi="Times New Roman" w:cs="Times New Roman"/>
          <w:bCs/>
          <w:i/>
          <w:iCs/>
          <w:color w:val="000000"/>
          <w:sz w:val="28"/>
          <w:szCs w:val="28"/>
        </w:rPr>
        <w:t>и</w:t>
      </w:r>
      <w:r w:rsidRPr="00C4374C">
        <w:rPr>
          <w:rFonts w:ascii="Times New Roman" w:eastAsia="OfficinaSansExtraBoldITC-Reg" w:hAnsi="Times New Roman" w:cs="Times New Roman"/>
          <w:bCs/>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морфологическ</w:t>
      </w:r>
      <w:r w:rsidR="002F2507" w:rsidRPr="00C4374C">
        <w:rPr>
          <w:rFonts w:ascii="Times New Roman" w:eastAsia="OfficinaSansExtraBoldITC-Reg" w:hAnsi="Times New Roman" w:cs="Times New Roman"/>
          <w:bCs/>
          <w:color w:val="000000"/>
          <w:sz w:val="28"/>
          <w:szCs w:val="28"/>
        </w:rPr>
        <w:t xml:space="preserve">ий анализ союзов, применять это </w:t>
      </w:r>
      <w:r w:rsidRPr="00C4374C">
        <w:rPr>
          <w:rFonts w:ascii="Times New Roman" w:eastAsia="OfficinaSansExtraBoldITC-Reg" w:hAnsi="Times New Roman" w:cs="Times New Roman"/>
          <w:bCs/>
          <w:color w:val="000000"/>
          <w:sz w:val="28"/>
          <w:szCs w:val="28"/>
        </w:rPr>
        <w:t>умение в речевой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Частица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частицу к</w:t>
      </w:r>
      <w:r w:rsidR="002F2507" w:rsidRPr="00C4374C">
        <w:rPr>
          <w:rFonts w:ascii="Times New Roman" w:eastAsia="OfficinaSansExtraBoldITC-Reg" w:hAnsi="Times New Roman" w:cs="Times New Roman"/>
          <w:bCs/>
          <w:color w:val="000000"/>
          <w:sz w:val="28"/>
          <w:szCs w:val="28"/>
        </w:rPr>
        <w:t>ак служебную часть речи; разли</w:t>
      </w:r>
      <w:r w:rsidRPr="00C4374C">
        <w:rPr>
          <w:rFonts w:ascii="Times New Roman" w:eastAsia="OfficinaSansExtraBoldITC-Reg" w:hAnsi="Times New Roman" w:cs="Times New Roman"/>
          <w:bCs/>
          <w:color w:val="000000"/>
          <w:sz w:val="28"/>
          <w:szCs w:val="28"/>
        </w:rPr>
        <w:t>чать разряды частиц по значе</w:t>
      </w:r>
      <w:r w:rsidR="002F2507" w:rsidRPr="00C4374C">
        <w:rPr>
          <w:rFonts w:ascii="Times New Roman" w:eastAsia="OfficinaSansExtraBoldITC-Reg" w:hAnsi="Times New Roman" w:cs="Times New Roman"/>
          <w:bCs/>
          <w:color w:val="000000"/>
          <w:sz w:val="28"/>
          <w:szCs w:val="28"/>
        </w:rPr>
        <w:t xml:space="preserve">нию, по составу; объяснять роль </w:t>
      </w:r>
      <w:r w:rsidRPr="00C4374C">
        <w:rPr>
          <w:rFonts w:ascii="Times New Roman" w:eastAsia="OfficinaSansExtraBoldITC-Reg" w:hAnsi="Times New Roman" w:cs="Times New Roman"/>
          <w:bCs/>
          <w:color w:val="000000"/>
          <w:sz w:val="28"/>
          <w:szCs w:val="28"/>
        </w:rPr>
        <w:t>частиц в передаче различных оттенков знач</w:t>
      </w:r>
      <w:r w:rsidR="002F2507" w:rsidRPr="00C4374C">
        <w:rPr>
          <w:rFonts w:ascii="Times New Roman" w:eastAsia="OfficinaSansExtraBoldITC-Reg" w:hAnsi="Times New Roman" w:cs="Times New Roman"/>
          <w:bCs/>
          <w:color w:val="000000"/>
          <w:sz w:val="28"/>
          <w:szCs w:val="28"/>
        </w:rPr>
        <w:t>ения в слове и тек</w:t>
      </w:r>
      <w:r w:rsidRPr="00C4374C">
        <w:rPr>
          <w:rFonts w:ascii="Times New Roman" w:eastAsia="OfficinaSansExtraBoldITC-Reg" w:hAnsi="Times New Roman" w:cs="Times New Roman"/>
          <w:bCs/>
          <w:color w:val="000000"/>
          <w:sz w:val="28"/>
          <w:szCs w:val="28"/>
        </w:rPr>
        <w:t>сте, в образовании форм глаго</w:t>
      </w:r>
      <w:r w:rsidR="002F2507" w:rsidRPr="00C4374C">
        <w:rPr>
          <w:rFonts w:ascii="Times New Roman" w:eastAsia="OfficinaSansExtraBoldITC-Reg" w:hAnsi="Times New Roman" w:cs="Times New Roman"/>
          <w:bCs/>
          <w:color w:val="000000"/>
          <w:sz w:val="28"/>
          <w:szCs w:val="28"/>
        </w:rPr>
        <w:t>ла; понимать интонационные осо</w:t>
      </w:r>
      <w:r w:rsidRPr="00C4374C">
        <w:rPr>
          <w:rFonts w:ascii="Times New Roman" w:eastAsia="OfficinaSansExtraBoldITC-Reg" w:hAnsi="Times New Roman" w:cs="Times New Roman"/>
          <w:bCs/>
          <w:color w:val="000000"/>
          <w:sz w:val="28"/>
          <w:szCs w:val="28"/>
        </w:rPr>
        <w:t>бенности предложений с частицами.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Употреблять частицы в реч</w:t>
      </w:r>
      <w:r w:rsidR="002F2507" w:rsidRPr="00C4374C">
        <w:rPr>
          <w:rFonts w:ascii="Times New Roman" w:eastAsia="OfficinaSansExtraBoldITC-Reg" w:hAnsi="Times New Roman" w:cs="Times New Roman"/>
          <w:bCs/>
          <w:color w:val="000000"/>
          <w:sz w:val="28"/>
          <w:szCs w:val="28"/>
        </w:rPr>
        <w:t xml:space="preserve">и в соответствии с их значением </w:t>
      </w:r>
      <w:r w:rsidRPr="00C4374C">
        <w:rPr>
          <w:rFonts w:ascii="Times New Roman" w:eastAsia="OfficinaSansExtraBoldITC-Reg" w:hAnsi="Times New Roman" w:cs="Times New Roman"/>
          <w:bCs/>
          <w:color w:val="000000"/>
          <w:sz w:val="28"/>
          <w:szCs w:val="28"/>
        </w:rPr>
        <w:t>и стилистической окраской;</w:t>
      </w:r>
      <w:r w:rsidR="002F2507" w:rsidRPr="00C4374C">
        <w:rPr>
          <w:rFonts w:ascii="Times New Roman" w:eastAsia="OfficinaSansExtraBoldITC-Reg" w:hAnsi="Times New Roman" w:cs="Times New Roman"/>
          <w:bCs/>
          <w:color w:val="000000"/>
          <w:sz w:val="28"/>
          <w:szCs w:val="28"/>
        </w:rPr>
        <w:t xml:space="preserve"> соблюдать правила правописания </w:t>
      </w:r>
      <w:r w:rsidRPr="00C4374C">
        <w:rPr>
          <w:rFonts w:ascii="Times New Roman" w:eastAsia="OfficinaSansExtraBoldITC-Reg" w:hAnsi="Times New Roman" w:cs="Times New Roman"/>
          <w:bCs/>
          <w:color w:val="000000"/>
          <w:sz w:val="28"/>
          <w:szCs w:val="28"/>
        </w:rPr>
        <w:t>частиц.</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морфологическ</w:t>
      </w:r>
      <w:r w:rsidR="002F2507" w:rsidRPr="00C4374C">
        <w:rPr>
          <w:rFonts w:ascii="Times New Roman" w:eastAsia="OfficinaSansExtraBoldITC-Reg" w:hAnsi="Times New Roman" w:cs="Times New Roman"/>
          <w:bCs/>
          <w:color w:val="000000"/>
          <w:sz w:val="28"/>
          <w:szCs w:val="28"/>
        </w:rPr>
        <w:t xml:space="preserve">ий анализ частиц, применять это </w:t>
      </w:r>
      <w:r w:rsidRPr="00C4374C">
        <w:rPr>
          <w:rFonts w:ascii="Times New Roman" w:eastAsia="OfficinaSansExtraBoldITC-Reg" w:hAnsi="Times New Roman" w:cs="Times New Roman"/>
          <w:bCs/>
          <w:color w:val="000000"/>
          <w:sz w:val="28"/>
          <w:szCs w:val="28"/>
        </w:rPr>
        <w:t>умение в речевой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Междометия и звукоподражательные слова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междомет</w:t>
      </w:r>
      <w:r w:rsidR="002F2507" w:rsidRPr="00C4374C">
        <w:rPr>
          <w:rFonts w:ascii="Times New Roman" w:eastAsia="OfficinaSansExtraBoldITC-Reg" w:hAnsi="Times New Roman" w:cs="Times New Roman"/>
          <w:bCs/>
          <w:color w:val="000000"/>
          <w:sz w:val="28"/>
          <w:szCs w:val="28"/>
        </w:rPr>
        <w:t>ия как особую группу слов, раз</w:t>
      </w:r>
      <w:r w:rsidRPr="00C4374C">
        <w:rPr>
          <w:rFonts w:ascii="Times New Roman" w:eastAsia="OfficinaSansExtraBoldITC-Reg" w:hAnsi="Times New Roman" w:cs="Times New Roman"/>
          <w:bCs/>
          <w:color w:val="000000"/>
          <w:sz w:val="28"/>
          <w:szCs w:val="28"/>
        </w:rPr>
        <w:t>личать группы междоме</w:t>
      </w:r>
      <w:r w:rsidR="002F2507" w:rsidRPr="00C4374C">
        <w:rPr>
          <w:rFonts w:ascii="Times New Roman" w:eastAsia="OfficinaSansExtraBoldITC-Reg" w:hAnsi="Times New Roman" w:cs="Times New Roman"/>
          <w:bCs/>
          <w:color w:val="000000"/>
          <w:sz w:val="28"/>
          <w:szCs w:val="28"/>
        </w:rPr>
        <w:t xml:space="preserve">тий по значению; объяснять роль </w:t>
      </w:r>
      <w:r w:rsidRPr="00C4374C">
        <w:rPr>
          <w:rFonts w:ascii="Times New Roman" w:eastAsia="OfficinaSansExtraBoldITC-Reg" w:hAnsi="Times New Roman" w:cs="Times New Roman"/>
          <w:bCs/>
          <w:color w:val="000000"/>
          <w:sz w:val="28"/>
          <w:szCs w:val="28"/>
        </w:rPr>
        <w:t>междометий в речи. Характеризовать особеннос</w:t>
      </w:r>
      <w:r w:rsidR="002F2507" w:rsidRPr="00C4374C">
        <w:rPr>
          <w:rFonts w:ascii="Times New Roman" w:eastAsia="OfficinaSansExtraBoldITC-Reg" w:hAnsi="Times New Roman" w:cs="Times New Roman"/>
          <w:bCs/>
          <w:color w:val="000000"/>
          <w:sz w:val="28"/>
          <w:szCs w:val="28"/>
        </w:rPr>
        <w:t>ти звукоподра</w:t>
      </w:r>
      <w:r w:rsidRPr="00C4374C">
        <w:rPr>
          <w:rFonts w:ascii="Times New Roman" w:eastAsia="OfficinaSansExtraBoldITC-Reg" w:hAnsi="Times New Roman" w:cs="Times New Roman"/>
          <w:bCs/>
          <w:color w:val="000000"/>
          <w:sz w:val="28"/>
          <w:szCs w:val="28"/>
        </w:rPr>
        <w:t>жательных слов и их употребле</w:t>
      </w:r>
      <w:r w:rsidR="002F2507" w:rsidRPr="00C4374C">
        <w:rPr>
          <w:rFonts w:ascii="Times New Roman" w:eastAsia="OfficinaSansExtraBoldITC-Reg" w:hAnsi="Times New Roman" w:cs="Times New Roman"/>
          <w:bCs/>
          <w:color w:val="000000"/>
          <w:sz w:val="28"/>
          <w:szCs w:val="28"/>
        </w:rPr>
        <w:t>ние в разговорной речи, в худо</w:t>
      </w:r>
      <w:r w:rsidRPr="00C4374C">
        <w:rPr>
          <w:rFonts w:ascii="Times New Roman" w:eastAsia="OfficinaSansExtraBoldITC-Reg" w:hAnsi="Times New Roman" w:cs="Times New Roman"/>
          <w:bCs/>
          <w:color w:val="000000"/>
          <w:sz w:val="28"/>
          <w:szCs w:val="28"/>
        </w:rPr>
        <w:t>жественной литературе.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морфологич</w:t>
      </w:r>
      <w:r w:rsidR="002F2507" w:rsidRPr="00C4374C">
        <w:rPr>
          <w:rFonts w:ascii="Times New Roman" w:eastAsia="OfficinaSansExtraBoldITC-Reg" w:hAnsi="Times New Roman" w:cs="Times New Roman"/>
          <w:bCs/>
          <w:color w:val="000000"/>
          <w:sz w:val="28"/>
          <w:szCs w:val="28"/>
        </w:rPr>
        <w:t>еский анализ междометий; приме</w:t>
      </w:r>
      <w:r w:rsidRPr="00C4374C">
        <w:rPr>
          <w:rFonts w:ascii="Times New Roman" w:eastAsia="OfficinaSansExtraBoldITC-Reg" w:hAnsi="Times New Roman" w:cs="Times New Roman"/>
          <w:bCs/>
          <w:color w:val="000000"/>
          <w:sz w:val="28"/>
          <w:szCs w:val="28"/>
        </w:rPr>
        <w:t>нять это умение в речевой 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пунктуационные правила оформлен</w:t>
      </w:r>
      <w:r w:rsidR="002F2507" w:rsidRPr="00C4374C">
        <w:rPr>
          <w:rFonts w:ascii="Times New Roman" w:eastAsia="OfficinaSansExtraBoldITC-Reg" w:hAnsi="Times New Roman" w:cs="Times New Roman"/>
          <w:bCs/>
          <w:color w:val="000000"/>
          <w:sz w:val="28"/>
          <w:szCs w:val="28"/>
        </w:rPr>
        <w:t>ия предложе</w:t>
      </w:r>
      <w:r w:rsidRPr="00C4374C">
        <w:rPr>
          <w:rFonts w:ascii="Times New Roman" w:eastAsia="OfficinaSansExtraBoldITC-Reg" w:hAnsi="Times New Roman" w:cs="Times New Roman"/>
          <w:bCs/>
          <w:color w:val="000000"/>
          <w:sz w:val="28"/>
          <w:szCs w:val="28"/>
        </w:rPr>
        <w:t>ний с междометиями.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грамматические омонимы.</w:t>
      </w:r>
    </w:p>
    <w:p w:rsidR="002F2507" w:rsidRPr="00C4374C" w:rsidRDefault="002F2507" w:rsidP="00F510F3">
      <w:pPr>
        <w:autoSpaceDE w:val="0"/>
        <w:autoSpaceDN w:val="0"/>
        <w:adjustRightInd w:val="0"/>
        <w:spacing w:after="0" w:line="240" w:lineRule="auto"/>
        <w:ind w:firstLine="567"/>
        <w:jc w:val="both"/>
        <w:rPr>
          <w:rFonts w:ascii="Times New Roman" w:eastAsia="OfficinaSansMediumITC-Regular" w:hAnsi="Times New Roman" w:cs="Times New Roman"/>
          <w:b/>
          <w:bCs/>
          <w:color w:val="000000"/>
          <w:sz w:val="28"/>
          <w:szCs w:val="28"/>
        </w:rPr>
      </w:pPr>
    </w:p>
    <w:p w:rsidR="000B6EBB" w:rsidRPr="00C4374C" w:rsidRDefault="002F2507" w:rsidP="00F510F3">
      <w:pPr>
        <w:autoSpaceDE w:val="0"/>
        <w:autoSpaceDN w:val="0"/>
        <w:adjustRightInd w:val="0"/>
        <w:spacing w:after="0" w:line="240" w:lineRule="auto"/>
        <w:ind w:firstLine="567"/>
        <w:jc w:val="both"/>
        <w:rPr>
          <w:rFonts w:ascii="Times New Roman" w:eastAsia="OfficinaSansMediumITC-Regular" w:hAnsi="Times New Roman" w:cs="Times New Roman"/>
          <w:b/>
          <w:bCs/>
          <w:color w:val="000000"/>
          <w:sz w:val="28"/>
          <w:szCs w:val="28"/>
          <w:u w:val="single"/>
        </w:rPr>
      </w:pPr>
      <w:r w:rsidRPr="00C4374C">
        <w:rPr>
          <w:rFonts w:ascii="Times New Roman" w:eastAsia="OfficinaSansMediumITC-Regular" w:hAnsi="Times New Roman" w:cs="Times New Roman"/>
          <w:b/>
          <w:bCs/>
          <w:color w:val="000000"/>
          <w:sz w:val="28"/>
          <w:szCs w:val="28"/>
          <w:u w:val="single"/>
        </w:rPr>
        <w:t>8 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Иметь представление о рус</w:t>
      </w:r>
      <w:r w:rsidR="002F2507" w:rsidRPr="00C4374C">
        <w:rPr>
          <w:rFonts w:ascii="Times New Roman" w:eastAsia="OfficinaSansExtraBoldITC-Reg" w:hAnsi="Times New Roman" w:cs="Times New Roman"/>
          <w:bCs/>
          <w:color w:val="000000"/>
          <w:sz w:val="28"/>
          <w:szCs w:val="28"/>
        </w:rPr>
        <w:t>ском языке как одном из славян</w:t>
      </w:r>
      <w:r w:rsidRPr="00C4374C">
        <w:rPr>
          <w:rFonts w:ascii="Times New Roman" w:eastAsia="OfficinaSansExtraBoldITC-Reg" w:hAnsi="Times New Roman" w:cs="Times New Roman"/>
          <w:bCs/>
          <w:color w:val="000000"/>
          <w:sz w:val="28"/>
          <w:szCs w:val="28"/>
        </w:rPr>
        <w:t>ских языков.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Язык и речь</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Создавать устные монолог</w:t>
      </w:r>
      <w:r w:rsidR="002F2507" w:rsidRPr="00C4374C">
        <w:rPr>
          <w:rFonts w:ascii="Times New Roman" w:eastAsia="OfficinaSansExtraBoldITC-Reg" w:hAnsi="Times New Roman" w:cs="Times New Roman"/>
          <w:bCs/>
          <w:color w:val="000000"/>
          <w:sz w:val="28"/>
          <w:szCs w:val="28"/>
        </w:rPr>
        <w:t xml:space="preserve">ические высказывания объёмом не </w:t>
      </w:r>
      <w:r w:rsidRPr="00C4374C">
        <w:rPr>
          <w:rFonts w:ascii="Times New Roman" w:eastAsia="OfficinaSansExtraBoldITC-Reg" w:hAnsi="Times New Roman" w:cs="Times New Roman"/>
          <w:bCs/>
          <w:color w:val="000000"/>
          <w:sz w:val="28"/>
          <w:szCs w:val="28"/>
        </w:rPr>
        <w:t>менее 8 предложений на ос</w:t>
      </w:r>
      <w:r w:rsidR="002F2507" w:rsidRPr="00C4374C">
        <w:rPr>
          <w:rFonts w:ascii="Times New Roman" w:eastAsia="OfficinaSansExtraBoldITC-Reg" w:hAnsi="Times New Roman" w:cs="Times New Roman"/>
          <w:bCs/>
          <w:color w:val="000000"/>
          <w:sz w:val="28"/>
          <w:szCs w:val="28"/>
        </w:rPr>
        <w:t>нове жизненных наблюдений, лич</w:t>
      </w:r>
      <w:r w:rsidRPr="00C4374C">
        <w:rPr>
          <w:rFonts w:ascii="Times New Roman" w:eastAsia="OfficinaSansExtraBoldITC-Reg" w:hAnsi="Times New Roman" w:cs="Times New Roman"/>
          <w:bCs/>
          <w:color w:val="000000"/>
          <w:sz w:val="28"/>
          <w:szCs w:val="28"/>
        </w:rPr>
        <w:t xml:space="preserve">ных впечатлений, чтения </w:t>
      </w:r>
      <w:r w:rsidR="002F2507" w:rsidRPr="00C4374C">
        <w:rPr>
          <w:rFonts w:ascii="Times New Roman" w:eastAsia="OfficinaSansExtraBoldITC-Reg" w:hAnsi="Times New Roman" w:cs="Times New Roman"/>
          <w:bCs/>
          <w:color w:val="000000"/>
          <w:sz w:val="28"/>
          <w:szCs w:val="28"/>
        </w:rPr>
        <w:t xml:space="preserve">научно-учебной, художественной, </w:t>
      </w:r>
      <w:r w:rsidRPr="00C4374C">
        <w:rPr>
          <w:rFonts w:ascii="Times New Roman" w:eastAsia="OfficinaSansExtraBoldITC-Reg" w:hAnsi="Times New Roman" w:cs="Times New Roman"/>
          <w:bCs/>
          <w:color w:val="000000"/>
          <w:sz w:val="28"/>
          <w:szCs w:val="28"/>
        </w:rPr>
        <w:t>научно-популярной и публиц</w:t>
      </w:r>
      <w:r w:rsidR="002F2507" w:rsidRPr="00C4374C">
        <w:rPr>
          <w:rFonts w:ascii="Times New Roman" w:eastAsia="OfficinaSansExtraBoldITC-Reg" w:hAnsi="Times New Roman" w:cs="Times New Roman"/>
          <w:bCs/>
          <w:color w:val="000000"/>
          <w:sz w:val="28"/>
          <w:szCs w:val="28"/>
        </w:rPr>
        <w:t>истической литературы (монолог-</w:t>
      </w:r>
      <w:r w:rsidRPr="00C4374C">
        <w:rPr>
          <w:rFonts w:ascii="Times New Roman" w:eastAsia="OfficinaSansExtraBoldITC-Reg" w:hAnsi="Times New Roman" w:cs="Times New Roman"/>
          <w:bCs/>
          <w:color w:val="000000"/>
          <w:sz w:val="28"/>
          <w:szCs w:val="28"/>
        </w:rPr>
        <w:t>описание, монолог-рассужден</w:t>
      </w:r>
      <w:r w:rsidR="002F2507" w:rsidRPr="00C4374C">
        <w:rPr>
          <w:rFonts w:ascii="Times New Roman" w:eastAsia="OfficinaSansExtraBoldITC-Reg" w:hAnsi="Times New Roman" w:cs="Times New Roman"/>
          <w:bCs/>
          <w:color w:val="000000"/>
          <w:sz w:val="28"/>
          <w:szCs w:val="28"/>
        </w:rPr>
        <w:t>ие, монолог-повествование); вы</w:t>
      </w:r>
      <w:r w:rsidRPr="00C4374C">
        <w:rPr>
          <w:rFonts w:ascii="Times New Roman" w:eastAsia="OfficinaSansExtraBoldITC-Reg" w:hAnsi="Times New Roman" w:cs="Times New Roman"/>
          <w:bCs/>
          <w:color w:val="000000"/>
          <w:sz w:val="28"/>
          <w:szCs w:val="28"/>
        </w:rPr>
        <w:t>ступать с научным сообщением.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Участвовать в диалоге на</w:t>
      </w:r>
      <w:r w:rsidR="002F2507" w:rsidRPr="00C4374C">
        <w:rPr>
          <w:rFonts w:ascii="Times New Roman" w:eastAsia="OfficinaSansExtraBoldITC-Reg" w:hAnsi="Times New Roman" w:cs="Times New Roman"/>
          <w:bCs/>
          <w:color w:val="000000"/>
          <w:sz w:val="28"/>
          <w:szCs w:val="28"/>
        </w:rPr>
        <w:t xml:space="preserve"> лингвистические темы (в рамках </w:t>
      </w:r>
      <w:r w:rsidRPr="00C4374C">
        <w:rPr>
          <w:rFonts w:ascii="Times New Roman" w:eastAsia="OfficinaSansExtraBoldITC-Reg" w:hAnsi="Times New Roman" w:cs="Times New Roman"/>
          <w:bCs/>
          <w:color w:val="000000"/>
          <w:sz w:val="28"/>
          <w:szCs w:val="28"/>
        </w:rPr>
        <w:t>изученного) и темы на осн</w:t>
      </w:r>
      <w:r w:rsidR="002F2507" w:rsidRPr="00C4374C">
        <w:rPr>
          <w:rFonts w:ascii="Times New Roman" w:eastAsia="OfficinaSansExtraBoldITC-Reg" w:hAnsi="Times New Roman" w:cs="Times New Roman"/>
          <w:bCs/>
          <w:color w:val="000000"/>
          <w:sz w:val="28"/>
          <w:szCs w:val="28"/>
        </w:rPr>
        <w:t xml:space="preserve">ове жизненных наблюдений (объём </w:t>
      </w:r>
      <w:r w:rsidRPr="00C4374C">
        <w:rPr>
          <w:rFonts w:ascii="Times New Roman" w:eastAsia="OfficinaSansExtraBoldITC-Reg" w:hAnsi="Times New Roman" w:cs="Times New Roman"/>
          <w:bCs/>
          <w:color w:val="000000"/>
          <w:sz w:val="28"/>
          <w:szCs w:val="28"/>
        </w:rPr>
        <w:t>не менее 6 реплик).</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Владеть различными </w:t>
      </w:r>
      <w:r w:rsidR="002F2507" w:rsidRPr="00C4374C">
        <w:rPr>
          <w:rFonts w:ascii="Times New Roman" w:eastAsia="OfficinaSansExtraBoldITC-Reg" w:hAnsi="Times New Roman" w:cs="Times New Roman"/>
          <w:bCs/>
          <w:color w:val="000000"/>
          <w:sz w:val="28"/>
          <w:szCs w:val="28"/>
        </w:rPr>
        <w:t xml:space="preserve">видами аудирования: выборочным, </w:t>
      </w:r>
      <w:r w:rsidRPr="00C4374C">
        <w:rPr>
          <w:rFonts w:ascii="Times New Roman" w:eastAsia="OfficinaSansExtraBoldITC-Reg" w:hAnsi="Times New Roman" w:cs="Times New Roman"/>
          <w:bCs/>
          <w:color w:val="000000"/>
          <w:sz w:val="28"/>
          <w:szCs w:val="28"/>
        </w:rPr>
        <w:t xml:space="preserve">ознакомительным, детальным — </w:t>
      </w:r>
      <w:r w:rsidR="002F2507" w:rsidRPr="00C4374C">
        <w:rPr>
          <w:rFonts w:ascii="Times New Roman" w:eastAsia="OfficinaSansExtraBoldITC-Reg" w:hAnsi="Times New Roman" w:cs="Times New Roman"/>
          <w:bCs/>
          <w:color w:val="000000"/>
          <w:sz w:val="28"/>
          <w:szCs w:val="28"/>
        </w:rPr>
        <w:t xml:space="preserve">научно-учебных, художественных, </w:t>
      </w:r>
      <w:r w:rsidRPr="00C4374C">
        <w:rPr>
          <w:rFonts w:ascii="Times New Roman" w:eastAsia="OfficinaSansExtraBoldITC-Reg" w:hAnsi="Times New Roman" w:cs="Times New Roman"/>
          <w:bCs/>
          <w:color w:val="000000"/>
          <w:sz w:val="28"/>
          <w:szCs w:val="28"/>
        </w:rPr>
        <w:t>публицистических текстов ра</w:t>
      </w:r>
      <w:r w:rsidR="002F2507" w:rsidRPr="00C4374C">
        <w:rPr>
          <w:rFonts w:ascii="Times New Roman" w:eastAsia="OfficinaSansExtraBoldITC-Reg" w:hAnsi="Times New Roman" w:cs="Times New Roman"/>
          <w:bCs/>
          <w:color w:val="000000"/>
          <w:sz w:val="28"/>
          <w:szCs w:val="28"/>
        </w:rPr>
        <w:t>зличных функциональ</w:t>
      </w:r>
      <w:r w:rsidRPr="00C4374C">
        <w:rPr>
          <w:rFonts w:ascii="Times New Roman" w:eastAsia="OfficinaSansExtraBoldITC-Reg" w:hAnsi="Times New Roman" w:cs="Times New Roman"/>
          <w:bCs/>
          <w:color w:val="000000"/>
          <w:sz w:val="28"/>
          <w:szCs w:val="28"/>
        </w:rPr>
        <w:t>но-смысловых типов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различными видам</w:t>
      </w:r>
      <w:r w:rsidR="002F2507" w:rsidRPr="00C4374C">
        <w:rPr>
          <w:rFonts w:ascii="Times New Roman" w:eastAsia="OfficinaSansExtraBoldITC-Reg" w:hAnsi="Times New Roman" w:cs="Times New Roman"/>
          <w:bCs/>
          <w:color w:val="000000"/>
          <w:sz w:val="28"/>
          <w:szCs w:val="28"/>
        </w:rPr>
        <w:t>и чтения: просмотровым, ознако</w:t>
      </w:r>
      <w:r w:rsidRPr="00C4374C">
        <w:rPr>
          <w:rFonts w:ascii="Times New Roman" w:eastAsia="OfficinaSansExtraBoldITC-Reg" w:hAnsi="Times New Roman" w:cs="Times New Roman"/>
          <w:bCs/>
          <w:color w:val="000000"/>
          <w:sz w:val="28"/>
          <w:szCs w:val="28"/>
        </w:rPr>
        <w:t>мительным, изучающим, поисковым.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Устно пересказывать про</w:t>
      </w:r>
      <w:r w:rsidR="002F2507" w:rsidRPr="00C4374C">
        <w:rPr>
          <w:rFonts w:ascii="Times New Roman" w:eastAsia="OfficinaSansExtraBoldITC-Reg" w:hAnsi="Times New Roman" w:cs="Times New Roman"/>
          <w:bCs/>
          <w:color w:val="000000"/>
          <w:sz w:val="28"/>
          <w:szCs w:val="28"/>
        </w:rPr>
        <w:t xml:space="preserve">читанный или прослушанный текст </w:t>
      </w:r>
      <w:r w:rsidRPr="00C4374C">
        <w:rPr>
          <w:rFonts w:ascii="Times New Roman" w:eastAsia="OfficinaSansExtraBoldITC-Reg" w:hAnsi="Times New Roman" w:cs="Times New Roman"/>
          <w:bCs/>
          <w:color w:val="000000"/>
          <w:sz w:val="28"/>
          <w:szCs w:val="28"/>
        </w:rPr>
        <w:t>объёмом не менее 140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содержание прослушанных и проч</w:t>
      </w:r>
      <w:r w:rsidR="002F2507" w:rsidRPr="00C4374C">
        <w:rPr>
          <w:rFonts w:ascii="Times New Roman" w:eastAsia="OfficinaSansExtraBoldITC-Reg" w:hAnsi="Times New Roman" w:cs="Times New Roman"/>
          <w:bCs/>
          <w:color w:val="000000"/>
          <w:sz w:val="28"/>
          <w:szCs w:val="28"/>
        </w:rPr>
        <w:t>итанных на</w:t>
      </w:r>
      <w:r w:rsidRPr="00C4374C">
        <w:rPr>
          <w:rFonts w:ascii="Times New Roman" w:eastAsia="OfficinaSansExtraBoldITC-Reg" w:hAnsi="Times New Roman" w:cs="Times New Roman"/>
          <w:bCs/>
          <w:color w:val="000000"/>
          <w:sz w:val="28"/>
          <w:szCs w:val="28"/>
        </w:rPr>
        <w:t>учно-учебных, художеств</w:t>
      </w:r>
      <w:r w:rsidR="002F2507" w:rsidRPr="00C4374C">
        <w:rPr>
          <w:rFonts w:ascii="Times New Roman" w:eastAsia="OfficinaSansExtraBoldITC-Reg" w:hAnsi="Times New Roman" w:cs="Times New Roman"/>
          <w:bCs/>
          <w:color w:val="000000"/>
          <w:sz w:val="28"/>
          <w:szCs w:val="28"/>
        </w:rPr>
        <w:t xml:space="preserve">енных, публицистических текстов </w:t>
      </w:r>
      <w:r w:rsidRPr="00C4374C">
        <w:rPr>
          <w:rFonts w:ascii="Times New Roman" w:eastAsia="OfficinaSansExtraBoldITC-Reg" w:hAnsi="Times New Roman" w:cs="Times New Roman"/>
          <w:bCs/>
          <w:color w:val="000000"/>
          <w:sz w:val="28"/>
          <w:szCs w:val="28"/>
        </w:rPr>
        <w:t>различных функционально-</w:t>
      </w:r>
      <w:r w:rsidR="002F2507" w:rsidRPr="00C4374C">
        <w:rPr>
          <w:rFonts w:ascii="Times New Roman" w:eastAsia="OfficinaSansExtraBoldITC-Reg" w:hAnsi="Times New Roman" w:cs="Times New Roman"/>
          <w:bCs/>
          <w:color w:val="000000"/>
          <w:sz w:val="28"/>
          <w:szCs w:val="28"/>
        </w:rPr>
        <w:t xml:space="preserve">смысловых типов речи объёмом не </w:t>
      </w:r>
      <w:r w:rsidRPr="00C4374C">
        <w:rPr>
          <w:rFonts w:ascii="Times New Roman" w:eastAsia="OfficinaSansExtraBoldITC-Reg" w:hAnsi="Times New Roman" w:cs="Times New Roman"/>
          <w:bCs/>
          <w:color w:val="000000"/>
          <w:sz w:val="28"/>
          <w:szCs w:val="28"/>
        </w:rPr>
        <w:t>менее 280 слов: подробно, сжат</w:t>
      </w:r>
      <w:r w:rsidR="002F2507" w:rsidRPr="00C4374C">
        <w:rPr>
          <w:rFonts w:ascii="Times New Roman" w:eastAsia="OfficinaSansExtraBoldITC-Reg" w:hAnsi="Times New Roman" w:cs="Times New Roman"/>
          <w:bCs/>
          <w:color w:val="000000"/>
          <w:sz w:val="28"/>
          <w:szCs w:val="28"/>
        </w:rPr>
        <w:t>о и выборочно передавать в уст</w:t>
      </w:r>
      <w:r w:rsidRPr="00C4374C">
        <w:rPr>
          <w:rFonts w:ascii="Times New Roman" w:eastAsia="OfficinaSansExtraBoldITC-Reg" w:hAnsi="Times New Roman" w:cs="Times New Roman"/>
          <w:bCs/>
          <w:color w:val="000000"/>
          <w:sz w:val="28"/>
          <w:szCs w:val="28"/>
        </w:rPr>
        <w:t>ной и письменной форме с</w:t>
      </w:r>
      <w:r w:rsidR="002F2507" w:rsidRPr="00C4374C">
        <w:rPr>
          <w:rFonts w:ascii="Times New Roman" w:eastAsia="OfficinaSansExtraBoldITC-Reg" w:hAnsi="Times New Roman" w:cs="Times New Roman"/>
          <w:bCs/>
          <w:color w:val="000000"/>
          <w:sz w:val="28"/>
          <w:szCs w:val="28"/>
        </w:rPr>
        <w:t>одержание прослушанных и прочи</w:t>
      </w:r>
      <w:r w:rsidRPr="00C4374C">
        <w:rPr>
          <w:rFonts w:ascii="Times New Roman" w:eastAsia="OfficinaSansExtraBoldITC-Reg" w:hAnsi="Times New Roman" w:cs="Times New Roman"/>
          <w:bCs/>
          <w:color w:val="000000"/>
          <w:sz w:val="28"/>
          <w:szCs w:val="28"/>
        </w:rPr>
        <w:t>танных научно-учебных, х</w:t>
      </w:r>
      <w:r w:rsidR="002F2507" w:rsidRPr="00C4374C">
        <w:rPr>
          <w:rFonts w:ascii="Times New Roman" w:eastAsia="OfficinaSansExtraBoldITC-Reg" w:hAnsi="Times New Roman" w:cs="Times New Roman"/>
          <w:bCs/>
          <w:color w:val="000000"/>
          <w:sz w:val="28"/>
          <w:szCs w:val="28"/>
        </w:rPr>
        <w:t xml:space="preserve">удожественных, публицистических </w:t>
      </w:r>
      <w:r w:rsidRPr="00C4374C">
        <w:rPr>
          <w:rFonts w:ascii="Times New Roman" w:eastAsia="OfficinaSansExtraBoldITC-Reg" w:hAnsi="Times New Roman" w:cs="Times New Roman"/>
          <w:bCs/>
          <w:color w:val="000000"/>
          <w:sz w:val="28"/>
          <w:szCs w:val="28"/>
        </w:rPr>
        <w:t>текстов различных функцион</w:t>
      </w:r>
      <w:r w:rsidR="002F2507" w:rsidRPr="00C4374C">
        <w:rPr>
          <w:rFonts w:ascii="Times New Roman" w:eastAsia="OfficinaSansExtraBoldITC-Reg" w:hAnsi="Times New Roman" w:cs="Times New Roman"/>
          <w:bCs/>
          <w:color w:val="000000"/>
          <w:sz w:val="28"/>
          <w:szCs w:val="28"/>
        </w:rPr>
        <w:t xml:space="preserve">ально-смысловых типов речи (для </w:t>
      </w:r>
      <w:r w:rsidRPr="00C4374C">
        <w:rPr>
          <w:rFonts w:ascii="Times New Roman" w:eastAsia="OfficinaSansExtraBoldITC-Reg" w:hAnsi="Times New Roman" w:cs="Times New Roman"/>
          <w:bCs/>
          <w:color w:val="000000"/>
          <w:sz w:val="28"/>
          <w:szCs w:val="28"/>
        </w:rPr>
        <w:t xml:space="preserve">подробного изложения объём </w:t>
      </w:r>
      <w:r w:rsidR="002F2507" w:rsidRPr="00C4374C">
        <w:rPr>
          <w:rFonts w:ascii="Times New Roman" w:eastAsia="OfficinaSansExtraBoldITC-Reg" w:hAnsi="Times New Roman" w:cs="Times New Roman"/>
          <w:bCs/>
          <w:color w:val="000000"/>
          <w:sz w:val="28"/>
          <w:szCs w:val="28"/>
        </w:rPr>
        <w:t>исходного текста должен состав</w:t>
      </w:r>
      <w:r w:rsidRPr="00C4374C">
        <w:rPr>
          <w:rFonts w:ascii="Times New Roman" w:eastAsia="OfficinaSansExtraBoldITC-Reg" w:hAnsi="Times New Roman" w:cs="Times New Roman"/>
          <w:bCs/>
          <w:color w:val="000000"/>
          <w:sz w:val="28"/>
          <w:szCs w:val="28"/>
        </w:rPr>
        <w:t>лять не менее 230 слов; д</w:t>
      </w:r>
      <w:r w:rsidR="002F2507" w:rsidRPr="00C4374C">
        <w:rPr>
          <w:rFonts w:ascii="Times New Roman" w:eastAsia="OfficinaSansExtraBoldITC-Reg" w:hAnsi="Times New Roman" w:cs="Times New Roman"/>
          <w:bCs/>
          <w:color w:val="000000"/>
          <w:sz w:val="28"/>
          <w:szCs w:val="28"/>
        </w:rPr>
        <w:t>ля сжатого и выборочного изложе</w:t>
      </w:r>
      <w:r w:rsidRPr="00C4374C">
        <w:rPr>
          <w:rFonts w:ascii="Times New Roman" w:eastAsia="OfficinaSansExtraBoldITC-Reg" w:hAnsi="Times New Roman" w:cs="Times New Roman"/>
          <w:bCs/>
          <w:color w:val="000000"/>
          <w:sz w:val="28"/>
          <w:szCs w:val="28"/>
        </w:rPr>
        <w:t>ния — не менее 260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Осуществлять выбор языко</w:t>
      </w:r>
      <w:r w:rsidR="002F2507" w:rsidRPr="00C4374C">
        <w:rPr>
          <w:rFonts w:ascii="Times New Roman" w:eastAsia="OfficinaSansExtraBoldITC-Reg" w:hAnsi="Times New Roman" w:cs="Times New Roman"/>
          <w:bCs/>
          <w:color w:val="000000"/>
          <w:sz w:val="28"/>
          <w:szCs w:val="28"/>
        </w:rPr>
        <w:t>вых средств для создания выска</w:t>
      </w:r>
      <w:r w:rsidRPr="00C4374C">
        <w:rPr>
          <w:rFonts w:ascii="Times New Roman" w:eastAsia="OfficinaSansExtraBoldITC-Reg" w:hAnsi="Times New Roman" w:cs="Times New Roman"/>
          <w:bCs/>
          <w:color w:val="000000"/>
          <w:sz w:val="28"/>
          <w:szCs w:val="28"/>
        </w:rPr>
        <w:t>зывания в соответствии с</w:t>
      </w:r>
      <w:r w:rsidR="002F2507" w:rsidRPr="00C4374C">
        <w:rPr>
          <w:rFonts w:ascii="Times New Roman" w:eastAsia="OfficinaSansExtraBoldITC-Reg" w:hAnsi="Times New Roman" w:cs="Times New Roman"/>
          <w:bCs/>
          <w:color w:val="000000"/>
          <w:sz w:val="28"/>
          <w:szCs w:val="28"/>
        </w:rPr>
        <w:t xml:space="preserve"> целью, темой и коммуникативным </w:t>
      </w:r>
      <w:r w:rsidRPr="00C4374C">
        <w:rPr>
          <w:rFonts w:ascii="Times New Roman" w:eastAsia="OfficinaSansExtraBoldITC-Reg" w:hAnsi="Times New Roman" w:cs="Times New Roman"/>
          <w:bCs/>
          <w:color w:val="000000"/>
          <w:sz w:val="28"/>
          <w:szCs w:val="28"/>
        </w:rPr>
        <w:t>замыслом.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в устной речи</w:t>
      </w:r>
      <w:r w:rsidR="002F2507" w:rsidRPr="00C4374C">
        <w:rPr>
          <w:rFonts w:ascii="Times New Roman" w:eastAsia="OfficinaSansExtraBoldITC-Reg" w:hAnsi="Times New Roman" w:cs="Times New Roman"/>
          <w:bCs/>
          <w:color w:val="000000"/>
          <w:sz w:val="28"/>
          <w:szCs w:val="28"/>
        </w:rPr>
        <w:t xml:space="preserve"> и на письме нормы современного </w:t>
      </w:r>
      <w:r w:rsidRPr="00C4374C">
        <w:rPr>
          <w:rFonts w:ascii="Times New Roman" w:eastAsia="OfficinaSansExtraBoldITC-Reg" w:hAnsi="Times New Roman" w:cs="Times New Roman"/>
          <w:bCs/>
          <w:color w:val="000000"/>
          <w:sz w:val="28"/>
          <w:szCs w:val="28"/>
        </w:rPr>
        <w:t>русского литературного язы</w:t>
      </w:r>
      <w:r w:rsidR="002F2507" w:rsidRPr="00C4374C">
        <w:rPr>
          <w:rFonts w:ascii="Times New Roman" w:eastAsia="OfficinaSansExtraBoldITC-Reg" w:hAnsi="Times New Roman" w:cs="Times New Roman"/>
          <w:bCs/>
          <w:color w:val="000000"/>
          <w:sz w:val="28"/>
          <w:szCs w:val="28"/>
        </w:rPr>
        <w:t>ка, в том числе во время списы</w:t>
      </w:r>
      <w:r w:rsidRPr="00C4374C">
        <w:rPr>
          <w:rFonts w:ascii="Times New Roman" w:eastAsia="OfficinaSansExtraBoldITC-Reg" w:hAnsi="Times New Roman" w:cs="Times New Roman"/>
          <w:bCs/>
          <w:color w:val="000000"/>
          <w:sz w:val="28"/>
          <w:szCs w:val="28"/>
        </w:rPr>
        <w:t>вания текста объёмом 12</w:t>
      </w:r>
      <w:r w:rsidR="002F2507" w:rsidRPr="00C4374C">
        <w:rPr>
          <w:rFonts w:ascii="Times New Roman" w:eastAsia="OfficinaSansExtraBoldITC-Reg" w:hAnsi="Times New Roman" w:cs="Times New Roman"/>
          <w:bCs/>
          <w:color w:val="000000"/>
          <w:sz w:val="28"/>
          <w:szCs w:val="28"/>
        </w:rPr>
        <w:t xml:space="preserve">0—140 слов; словарного диктанта </w:t>
      </w:r>
      <w:r w:rsidRPr="00C4374C">
        <w:rPr>
          <w:rFonts w:ascii="Times New Roman" w:eastAsia="OfficinaSansExtraBoldITC-Reg" w:hAnsi="Times New Roman" w:cs="Times New Roman"/>
          <w:bCs/>
          <w:color w:val="000000"/>
          <w:sz w:val="28"/>
          <w:szCs w:val="28"/>
        </w:rPr>
        <w:t>объёмом 30—35 слов; диктанта</w:t>
      </w:r>
      <w:r w:rsidR="002F2507" w:rsidRPr="00C4374C">
        <w:rPr>
          <w:rFonts w:ascii="Times New Roman" w:eastAsia="OfficinaSansExtraBoldITC-Reg" w:hAnsi="Times New Roman" w:cs="Times New Roman"/>
          <w:bCs/>
          <w:color w:val="000000"/>
          <w:sz w:val="28"/>
          <w:szCs w:val="28"/>
        </w:rPr>
        <w:t xml:space="preserve"> на основе связного текста объ</w:t>
      </w:r>
      <w:r w:rsidRPr="00C4374C">
        <w:rPr>
          <w:rFonts w:ascii="Times New Roman" w:eastAsia="OfficinaSansExtraBoldITC-Reg" w:hAnsi="Times New Roman" w:cs="Times New Roman"/>
          <w:bCs/>
          <w:color w:val="000000"/>
          <w:sz w:val="28"/>
          <w:szCs w:val="28"/>
        </w:rPr>
        <w:t>ёмом 120—140 слов, составл</w:t>
      </w:r>
      <w:r w:rsidR="002F2507" w:rsidRPr="00C4374C">
        <w:rPr>
          <w:rFonts w:ascii="Times New Roman" w:eastAsia="OfficinaSansExtraBoldITC-Reg" w:hAnsi="Times New Roman" w:cs="Times New Roman"/>
          <w:bCs/>
          <w:color w:val="000000"/>
          <w:sz w:val="28"/>
          <w:szCs w:val="28"/>
        </w:rPr>
        <w:t xml:space="preserve">енного с учётом ранее изученных </w:t>
      </w:r>
      <w:r w:rsidRPr="00C4374C">
        <w:rPr>
          <w:rFonts w:ascii="Times New Roman" w:eastAsia="OfficinaSansExtraBoldITC-Reg" w:hAnsi="Times New Roman" w:cs="Times New Roman"/>
          <w:bCs/>
          <w:color w:val="000000"/>
          <w:sz w:val="28"/>
          <w:szCs w:val="28"/>
        </w:rPr>
        <w:t xml:space="preserve">правил правописания (в </w:t>
      </w:r>
      <w:r w:rsidR="002F2507" w:rsidRPr="00C4374C">
        <w:rPr>
          <w:rFonts w:ascii="Times New Roman" w:eastAsia="OfficinaSansExtraBoldITC-Reg" w:hAnsi="Times New Roman" w:cs="Times New Roman"/>
          <w:bCs/>
          <w:color w:val="000000"/>
          <w:sz w:val="28"/>
          <w:szCs w:val="28"/>
        </w:rPr>
        <w:t xml:space="preserve">том числе содержащего изученные </w:t>
      </w:r>
      <w:r w:rsidRPr="00C4374C">
        <w:rPr>
          <w:rFonts w:ascii="Times New Roman" w:eastAsia="OfficinaSansExtraBoldITC-Reg" w:hAnsi="Times New Roman" w:cs="Times New Roman"/>
          <w:bCs/>
          <w:color w:val="000000"/>
          <w:sz w:val="28"/>
          <w:szCs w:val="28"/>
        </w:rPr>
        <w:t>в течение четвёртого года обуч</w:t>
      </w:r>
      <w:r w:rsidR="002F2507" w:rsidRPr="00C4374C">
        <w:rPr>
          <w:rFonts w:ascii="Times New Roman" w:eastAsia="OfficinaSansExtraBoldITC-Reg" w:hAnsi="Times New Roman" w:cs="Times New Roman"/>
          <w:bCs/>
          <w:color w:val="000000"/>
          <w:sz w:val="28"/>
          <w:szCs w:val="28"/>
        </w:rPr>
        <w:t>ения орфограммы, пунктограм</w:t>
      </w:r>
      <w:r w:rsidRPr="00C4374C">
        <w:rPr>
          <w:rFonts w:ascii="Times New Roman" w:eastAsia="OfficinaSansExtraBoldITC-Reg" w:hAnsi="Times New Roman" w:cs="Times New Roman"/>
          <w:bCs/>
          <w:color w:val="000000"/>
          <w:sz w:val="28"/>
          <w:szCs w:val="28"/>
        </w:rPr>
        <w:t>мы и слова с непроверяем</w:t>
      </w:r>
      <w:r w:rsidR="002F2507" w:rsidRPr="00C4374C">
        <w:rPr>
          <w:rFonts w:ascii="Times New Roman" w:eastAsia="OfficinaSansExtraBoldITC-Reg" w:hAnsi="Times New Roman" w:cs="Times New Roman"/>
          <w:bCs/>
          <w:color w:val="000000"/>
          <w:sz w:val="28"/>
          <w:szCs w:val="28"/>
        </w:rPr>
        <w:t>ыми написаниями); понимать осо</w:t>
      </w:r>
      <w:r w:rsidRPr="00C4374C">
        <w:rPr>
          <w:rFonts w:ascii="Times New Roman" w:eastAsia="OfficinaSansExtraBoldITC-Reg" w:hAnsi="Times New Roman" w:cs="Times New Roman"/>
          <w:bCs/>
          <w:color w:val="000000"/>
          <w:sz w:val="28"/>
          <w:szCs w:val="28"/>
        </w:rPr>
        <w:t>бенности использования мими</w:t>
      </w:r>
      <w:r w:rsidR="002F2507" w:rsidRPr="00C4374C">
        <w:rPr>
          <w:rFonts w:ascii="Times New Roman" w:eastAsia="OfficinaSansExtraBoldITC-Reg" w:hAnsi="Times New Roman" w:cs="Times New Roman"/>
          <w:bCs/>
          <w:color w:val="000000"/>
          <w:sz w:val="28"/>
          <w:szCs w:val="28"/>
        </w:rPr>
        <w:t xml:space="preserve">ки и жестов в разговорной речи; </w:t>
      </w:r>
      <w:r w:rsidRPr="00C4374C">
        <w:rPr>
          <w:rFonts w:ascii="Times New Roman" w:eastAsia="OfficinaSansExtraBoldITC-Reg" w:hAnsi="Times New Roman" w:cs="Times New Roman"/>
          <w:bCs/>
          <w:color w:val="000000"/>
          <w:sz w:val="28"/>
          <w:szCs w:val="28"/>
        </w:rPr>
        <w:t>объяснять национальную обу</w:t>
      </w:r>
      <w:r w:rsidR="002F2507" w:rsidRPr="00C4374C">
        <w:rPr>
          <w:rFonts w:ascii="Times New Roman" w:eastAsia="OfficinaSansExtraBoldITC-Reg" w:hAnsi="Times New Roman" w:cs="Times New Roman"/>
          <w:bCs/>
          <w:color w:val="000000"/>
          <w:sz w:val="28"/>
          <w:szCs w:val="28"/>
        </w:rPr>
        <w:t>словленность норм речевого эти</w:t>
      </w:r>
      <w:r w:rsidRPr="00C4374C">
        <w:rPr>
          <w:rFonts w:ascii="Times New Roman" w:eastAsia="OfficinaSansExtraBoldITC-Reg" w:hAnsi="Times New Roman" w:cs="Times New Roman"/>
          <w:bCs/>
          <w:color w:val="000000"/>
          <w:sz w:val="28"/>
          <w:szCs w:val="28"/>
        </w:rPr>
        <w:t>кета; соблюдать в устной речи и на письме правила русс</w:t>
      </w:r>
      <w:r w:rsidR="002F2507" w:rsidRPr="00C4374C">
        <w:rPr>
          <w:rFonts w:ascii="Times New Roman" w:eastAsia="OfficinaSansExtraBoldITC-Reg" w:hAnsi="Times New Roman" w:cs="Times New Roman"/>
          <w:bCs/>
          <w:color w:val="000000"/>
          <w:sz w:val="28"/>
          <w:szCs w:val="28"/>
        </w:rPr>
        <w:t xml:space="preserve">кого </w:t>
      </w:r>
      <w:r w:rsidRPr="00C4374C">
        <w:rPr>
          <w:rFonts w:ascii="Times New Roman" w:eastAsia="OfficinaSansExtraBoldITC-Reg" w:hAnsi="Times New Roman" w:cs="Times New Roman"/>
          <w:bCs/>
          <w:color w:val="000000"/>
          <w:sz w:val="28"/>
          <w:szCs w:val="28"/>
        </w:rPr>
        <w:t>речевого этикета.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Анализировать текст с точки</w:t>
      </w:r>
      <w:r w:rsidR="002F2507" w:rsidRPr="00C4374C">
        <w:rPr>
          <w:rFonts w:ascii="Times New Roman" w:eastAsia="OfficinaSansExtraBoldITC-Reg" w:hAnsi="Times New Roman" w:cs="Times New Roman"/>
          <w:bCs/>
          <w:color w:val="000000"/>
          <w:sz w:val="28"/>
          <w:szCs w:val="28"/>
        </w:rPr>
        <w:t xml:space="preserve"> зрения его соответствия основ</w:t>
      </w:r>
      <w:r w:rsidRPr="00C4374C">
        <w:rPr>
          <w:rFonts w:ascii="Times New Roman" w:eastAsia="OfficinaSansExtraBoldITC-Reg" w:hAnsi="Times New Roman" w:cs="Times New Roman"/>
          <w:bCs/>
          <w:color w:val="000000"/>
          <w:sz w:val="28"/>
          <w:szCs w:val="28"/>
        </w:rPr>
        <w:t>ным признакам: наличия т</w:t>
      </w:r>
      <w:r w:rsidR="002F2507" w:rsidRPr="00C4374C">
        <w:rPr>
          <w:rFonts w:ascii="Times New Roman" w:eastAsia="OfficinaSansExtraBoldITC-Reg" w:hAnsi="Times New Roman" w:cs="Times New Roman"/>
          <w:bCs/>
          <w:color w:val="000000"/>
          <w:sz w:val="28"/>
          <w:szCs w:val="28"/>
        </w:rPr>
        <w:t>емы, главной мысли, грамматиче</w:t>
      </w:r>
      <w:r w:rsidRPr="00C4374C">
        <w:rPr>
          <w:rFonts w:ascii="Times New Roman" w:eastAsia="OfficinaSansExtraBoldITC-Reg" w:hAnsi="Times New Roman" w:cs="Times New Roman"/>
          <w:bCs/>
          <w:color w:val="000000"/>
          <w:sz w:val="28"/>
          <w:szCs w:val="28"/>
        </w:rPr>
        <w:t>ской связи предложений, ц</w:t>
      </w:r>
      <w:r w:rsidR="002F2507" w:rsidRPr="00C4374C">
        <w:rPr>
          <w:rFonts w:ascii="Times New Roman" w:eastAsia="OfficinaSansExtraBoldITC-Reg" w:hAnsi="Times New Roman" w:cs="Times New Roman"/>
          <w:bCs/>
          <w:color w:val="000000"/>
          <w:sz w:val="28"/>
          <w:szCs w:val="28"/>
        </w:rPr>
        <w:t>ельности и относительной закон</w:t>
      </w:r>
      <w:r w:rsidRPr="00C4374C">
        <w:rPr>
          <w:rFonts w:ascii="Times New Roman" w:eastAsia="OfficinaSansExtraBoldITC-Reg" w:hAnsi="Times New Roman" w:cs="Times New Roman"/>
          <w:bCs/>
          <w:color w:val="000000"/>
          <w:sz w:val="28"/>
          <w:szCs w:val="28"/>
        </w:rPr>
        <w:t>ченности; указывать способы и средства связи предложени</w:t>
      </w:r>
      <w:r w:rsidR="002F2507" w:rsidRPr="00C4374C">
        <w:rPr>
          <w:rFonts w:ascii="Times New Roman" w:eastAsia="OfficinaSansExtraBoldITC-Reg" w:hAnsi="Times New Roman" w:cs="Times New Roman"/>
          <w:bCs/>
          <w:color w:val="000000"/>
          <w:sz w:val="28"/>
          <w:szCs w:val="28"/>
        </w:rPr>
        <w:t xml:space="preserve">й </w:t>
      </w:r>
      <w:r w:rsidRPr="00C4374C">
        <w:rPr>
          <w:rFonts w:ascii="Times New Roman" w:eastAsia="OfficinaSansExtraBoldITC-Reg" w:hAnsi="Times New Roman" w:cs="Times New Roman"/>
          <w:bCs/>
          <w:color w:val="000000"/>
          <w:sz w:val="28"/>
          <w:szCs w:val="28"/>
        </w:rPr>
        <w:t>в тексте; анализировать текс</w:t>
      </w:r>
      <w:r w:rsidR="002F2507" w:rsidRPr="00C4374C">
        <w:rPr>
          <w:rFonts w:ascii="Times New Roman" w:eastAsia="OfficinaSansExtraBoldITC-Reg" w:hAnsi="Times New Roman" w:cs="Times New Roman"/>
          <w:bCs/>
          <w:color w:val="000000"/>
          <w:sz w:val="28"/>
          <w:szCs w:val="28"/>
        </w:rPr>
        <w:t>т с точки зрения его принадлеж</w:t>
      </w:r>
      <w:r w:rsidRPr="00C4374C">
        <w:rPr>
          <w:rFonts w:ascii="Times New Roman" w:eastAsia="OfficinaSansExtraBoldITC-Reg" w:hAnsi="Times New Roman" w:cs="Times New Roman"/>
          <w:bCs/>
          <w:color w:val="000000"/>
          <w:sz w:val="28"/>
          <w:szCs w:val="28"/>
        </w:rPr>
        <w:t>ности к функционально-смыс</w:t>
      </w:r>
      <w:r w:rsidR="002F2507" w:rsidRPr="00C4374C">
        <w:rPr>
          <w:rFonts w:ascii="Times New Roman" w:eastAsia="OfficinaSansExtraBoldITC-Reg" w:hAnsi="Times New Roman" w:cs="Times New Roman"/>
          <w:bCs/>
          <w:color w:val="000000"/>
          <w:sz w:val="28"/>
          <w:szCs w:val="28"/>
        </w:rPr>
        <w:t xml:space="preserve">ловому типу речи; анализировать </w:t>
      </w:r>
      <w:r w:rsidRPr="00C4374C">
        <w:rPr>
          <w:rFonts w:ascii="Times New Roman" w:eastAsia="OfficinaSansExtraBoldITC-Reg" w:hAnsi="Times New Roman" w:cs="Times New Roman"/>
          <w:bCs/>
          <w:color w:val="000000"/>
          <w:sz w:val="28"/>
          <w:szCs w:val="28"/>
        </w:rPr>
        <w:t>языковые средства выразите</w:t>
      </w:r>
      <w:r w:rsidR="002F2507" w:rsidRPr="00C4374C">
        <w:rPr>
          <w:rFonts w:ascii="Times New Roman" w:eastAsia="OfficinaSansExtraBoldITC-Reg" w:hAnsi="Times New Roman" w:cs="Times New Roman"/>
          <w:bCs/>
          <w:color w:val="000000"/>
          <w:sz w:val="28"/>
          <w:szCs w:val="28"/>
        </w:rPr>
        <w:t xml:space="preserve">льности в тексте (фонетические, </w:t>
      </w:r>
      <w:r w:rsidRPr="00C4374C">
        <w:rPr>
          <w:rFonts w:ascii="Times New Roman" w:eastAsia="OfficinaSansExtraBoldITC-Reg" w:hAnsi="Times New Roman" w:cs="Times New Roman"/>
          <w:bCs/>
          <w:color w:val="000000"/>
          <w:sz w:val="28"/>
          <w:szCs w:val="28"/>
        </w:rPr>
        <w:t>словообразовательные, лексические, морфологические).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Распознавать тексты разны</w:t>
      </w:r>
      <w:r w:rsidR="002F2507" w:rsidRPr="00C4374C">
        <w:rPr>
          <w:rFonts w:ascii="Times New Roman" w:eastAsia="OfficinaSansExtraBoldITC-Reg" w:hAnsi="Times New Roman" w:cs="Times New Roman"/>
          <w:bCs/>
          <w:color w:val="000000"/>
          <w:sz w:val="28"/>
          <w:szCs w:val="28"/>
        </w:rPr>
        <w:t xml:space="preserve">х функционально-смысловых </w:t>
      </w:r>
      <w:r w:rsidRPr="00C4374C">
        <w:rPr>
          <w:rFonts w:ascii="Times New Roman" w:eastAsia="OfficinaSansExtraBoldITC-Reg" w:hAnsi="Times New Roman" w:cs="Times New Roman"/>
          <w:bCs/>
          <w:color w:val="000000"/>
          <w:sz w:val="28"/>
          <w:szCs w:val="28"/>
        </w:rPr>
        <w:t>типов речи; анализирова</w:t>
      </w:r>
      <w:r w:rsidR="002F2507" w:rsidRPr="00C4374C">
        <w:rPr>
          <w:rFonts w:ascii="Times New Roman" w:eastAsia="OfficinaSansExtraBoldITC-Reg" w:hAnsi="Times New Roman" w:cs="Times New Roman"/>
          <w:bCs/>
          <w:color w:val="000000"/>
          <w:sz w:val="28"/>
          <w:szCs w:val="28"/>
        </w:rPr>
        <w:t xml:space="preserve">ть тексты разных функциональных </w:t>
      </w:r>
      <w:r w:rsidRPr="00C4374C">
        <w:rPr>
          <w:rFonts w:ascii="Times New Roman" w:eastAsia="OfficinaSansExtraBoldITC-Reg" w:hAnsi="Times New Roman" w:cs="Times New Roman"/>
          <w:bCs/>
          <w:color w:val="000000"/>
          <w:sz w:val="28"/>
          <w:szCs w:val="28"/>
        </w:rPr>
        <w:t>разновидностей языка и ж</w:t>
      </w:r>
      <w:r w:rsidR="002F2507" w:rsidRPr="00C4374C">
        <w:rPr>
          <w:rFonts w:ascii="Times New Roman" w:eastAsia="OfficinaSansExtraBoldITC-Reg" w:hAnsi="Times New Roman" w:cs="Times New Roman"/>
          <w:bCs/>
          <w:color w:val="000000"/>
          <w:sz w:val="28"/>
          <w:szCs w:val="28"/>
        </w:rPr>
        <w:t xml:space="preserve">анров; применять эти знания при </w:t>
      </w:r>
      <w:r w:rsidRPr="00C4374C">
        <w:rPr>
          <w:rFonts w:ascii="Times New Roman" w:eastAsia="OfficinaSansExtraBoldITC-Reg" w:hAnsi="Times New Roman" w:cs="Times New Roman"/>
          <w:bCs/>
          <w:color w:val="000000"/>
          <w:sz w:val="28"/>
          <w:szCs w:val="28"/>
        </w:rPr>
        <w:t>выполнении языкового анал</w:t>
      </w:r>
      <w:r w:rsidR="002F2507" w:rsidRPr="00C4374C">
        <w:rPr>
          <w:rFonts w:ascii="Times New Roman" w:eastAsia="OfficinaSansExtraBoldITC-Reg" w:hAnsi="Times New Roman" w:cs="Times New Roman"/>
          <w:bCs/>
          <w:color w:val="000000"/>
          <w:sz w:val="28"/>
          <w:szCs w:val="28"/>
        </w:rPr>
        <w:t xml:space="preserve">иза различных видов и в речевой </w:t>
      </w:r>
      <w:r w:rsidRPr="00C4374C">
        <w:rPr>
          <w:rFonts w:ascii="Times New Roman" w:eastAsia="OfficinaSansExtraBoldITC-Reg" w:hAnsi="Times New Roman" w:cs="Times New Roman"/>
          <w:bCs/>
          <w:color w:val="000000"/>
          <w:sz w:val="28"/>
          <w:szCs w:val="28"/>
        </w:rPr>
        <w:t>практике.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тексты различных функционально-смысловых т</w:t>
      </w:r>
      <w:r w:rsidR="002F2507" w:rsidRPr="00C4374C">
        <w:rPr>
          <w:rFonts w:ascii="Times New Roman" w:eastAsia="OfficinaSansExtraBoldITC-Reg" w:hAnsi="Times New Roman" w:cs="Times New Roman"/>
          <w:bCs/>
          <w:color w:val="000000"/>
          <w:sz w:val="28"/>
          <w:szCs w:val="28"/>
        </w:rPr>
        <w:t>и</w:t>
      </w:r>
      <w:r w:rsidRPr="00C4374C">
        <w:rPr>
          <w:rFonts w:ascii="Times New Roman" w:eastAsia="OfficinaSansExtraBoldITC-Reg" w:hAnsi="Times New Roman" w:cs="Times New Roman"/>
          <w:bCs/>
          <w:color w:val="000000"/>
          <w:sz w:val="28"/>
          <w:szCs w:val="28"/>
        </w:rPr>
        <w:t>пов речи с опорой на жизнен</w:t>
      </w:r>
      <w:r w:rsidR="002F2507" w:rsidRPr="00C4374C">
        <w:rPr>
          <w:rFonts w:ascii="Times New Roman" w:eastAsia="OfficinaSansExtraBoldITC-Reg" w:hAnsi="Times New Roman" w:cs="Times New Roman"/>
          <w:bCs/>
          <w:color w:val="000000"/>
          <w:sz w:val="28"/>
          <w:szCs w:val="28"/>
        </w:rPr>
        <w:t xml:space="preserve">ный и читательский опыт; тексты </w:t>
      </w:r>
      <w:r w:rsidRPr="00C4374C">
        <w:rPr>
          <w:rFonts w:ascii="Times New Roman" w:eastAsia="OfficinaSansExtraBoldITC-Reg" w:hAnsi="Times New Roman" w:cs="Times New Roman"/>
          <w:bCs/>
          <w:color w:val="000000"/>
          <w:sz w:val="28"/>
          <w:szCs w:val="28"/>
        </w:rPr>
        <w:t>с опорой на произведения искус</w:t>
      </w:r>
      <w:r w:rsidR="002F2507" w:rsidRPr="00C4374C">
        <w:rPr>
          <w:rFonts w:ascii="Times New Roman" w:eastAsia="OfficinaSansExtraBoldITC-Reg" w:hAnsi="Times New Roman" w:cs="Times New Roman"/>
          <w:bCs/>
          <w:color w:val="000000"/>
          <w:sz w:val="28"/>
          <w:szCs w:val="28"/>
        </w:rPr>
        <w:t>ства (в том числе сочинения-ми</w:t>
      </w:r>
      <w:r w:rsidRPr="00C4374C">
        <w:rPr>
          <w:rFonts w:ascii="Times New Roman" w:eastAsia="OfficinaSansExtraBoldITC-Reg" w:hAnsi="Times New Roman" w:cs="Times New Roman"/>
          <w:bCs/>
          <w:color w:val="000000"/>
          <w:sz w:val="28"/>
          <w:szCs w:val="28"/>
        </w:rPr>
        <w:t xml:space="preserve">ниатюры объёмом 7 и более </w:t>
      </w:r>
      <w:r w:rsidR="002F2507" w:rsidRPr="00C4374C">
        <w:rPr>
          <w:rFonts w:ascii="Times New Roman" w:eastAsia="OfficinaSansExtraBoldITC-Reg" w:hAnsi="Times New Roman" w:cs="Times New Roman"/>
          <w:bCs/>
          <w:color w:val="000000"/>
          <w:sz w:val="28"/>
          <w:szCs w:val="28"/>
        </w:rPr>
        <w:t xml:space="preserve">предложений; классные сочинения </w:t>
      </w:r>
      <w:r w:rsidRPr="00C4374C">
        <w:rPr>
          <w:rFonts w:ascii="Times New Roman" w:eastAsia="OfficinaSansExtraBoldITC-Reg" w:hAnsi="Times New Roman" w:cs="Times New Roman"/>
          <w:bCs/>
          <w:color w:val="000000"/>
          <w:sz w:val="28"/>
          <w:szCs w:val="28"/>
        </w:rPr>
        <w:t xml:space="preserve">объёмом не менее 200 слов с </w:t>
      </w:r>
      <w:r w:rsidR="002F2507" w:rsidRPr="00C4374C">
        <w:rPr>
          <w:rFonts w:ascii="Times New Roman" w:eastAsia="OfficinaSansExtraBoldITC-Reg" w:hAnsi="Times New Roman" w:cs="Times New Roman"/>
          <w:bCs/>
          <w:color w:val="000000"/>
          <w:sz w:val="28"/>
          <w:szCs w:val="28"/>
        </w:rPr>
        <w:t xml:space="preserve">учётом стиля и жанра сочинения, </w:t>
      </w:r>
      <w:r w:rsidRPr="00C4374C">
        <w:rPr>
          <w:rFonts w:ascii="Times New Roman" w:eastAsia="OfficinaSansExtraBoldITC-Reg" w:hAnsi="Times New Roman" w:cs="Times New Roman"/>
          <w:bCs/>
          <w:color w:val="000000"/>
          <w:sz w:val="28"/>
          <w:szCs w:val="28"/>
        </w:rPr>
        <w:t>характера темы).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умениями информационно</w:t>
      </w:r>
      <w:r w:rsidR="002F2507" w:rsidRPr="00C4374C">
        <w:rPr>
          <w:rFonts w:ascii="Times New Roman" w:eastAsia="OfficinaSansExtraBoldITC-Reg" w:hAnsi="Times New Roman" w:cs="Times New Roman"/>
          <w:bCs/>
          <w:color w:val="000000"/>
          <w:sz w:val="28"/>
          <w:szCs w:val="28"/>
        </w:rPr>
        <w:t xml:space="preserve">й переработки текста: создавать </w:t>
      </w:r>
      <w:r w:rsidRPr="00C4374C">
        <w:rPr>
          <w:rFonts w:ascii="Times New Roman" w:eastAsia="OfficinaSansExtraBoldITC-Reg" w:hAnsi="Times New Roman" w:cs="Times New Roman"/>
          <w:bCs/>
          <w:color w:val="000000"/>
          <w:sz w:val="28"/>
          <w:szCs w:val="28"/>
        </w:rPr>
        <w:t>тезисы, конспект; из</w:t>
      </w:r>
      <w:r w:rsidR="002F2507" w:rsidRPr="00C4374C">
        <w:rPr>
          <w:rFonts w:ascii="Times New Roman" w:eastAsia="OfficinaSansExtraBoldITC-Reg" w:hAnsi="Times New Roman" w:cs="Times New Roman"/>
          <w:bCs/>
          <w:color w:val="000000"/>
          <w:sz w:val="28"/>
          <w:szCs w:val="28"/>
        </w:rPr>
        <w:t xml:space="preserve">влекать информацию из различных </w:t>
      </w:r>
      <w:r w:rsidRPr="00C4374C">
        <w:rPr>
          <w:rFonts w:ascii="Times New Roman" w:eastAsia="OfficinaSansExtraBoldITC-Reg" w:hAnsi="Times New Roman" w:cs="Times New Roman"/>
          <w:bCs/>
          <w:color w:val="000000"/>
          <w:sz w:val="28"/>
          <w:szCs w:val="28"/>
        </w:rPr>
        <w:t>источников, в том числе из л</w:t>
      </w:r>
      <w:r w:rsidR="002F2507" w:rsidRPr="00C4374C">
        <w:rPr>
          <w:rFonts w:ascii="Times New Roman" w:eastAsia="OfficinaSansExtraBoldITC-Reg" w:hAnsi="Times New Roman" w:cs="Times New Roman"/>
          <w:bCs/>
          <w:color w:val="000000"/>
          <w:sz w:val="28"/>
          <w:szCs w:val="28"/>
        </w:rPr>
        <w:t>ингвистических словарей и спра</w:t>
      </w:r>
      <w:r w:rsidRPr="00C4374C">
        <w:rPr>
          <w:rFonts w:ascii="Times New Roman" w:eastAsia="OfficinaSansExtraBoldITC-Reg" w:hAnsi="Times New Roman" w:cs="Times New Roman"/>
          <w:bCs/>
          <w:color w:val="000000"/>
          <w:sz w:val="28"/>
          <w:szCs w:val="28"/>
        </w:rPr>
        <w:t>вочной литературы, и использовать её в учебной деятельности.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Представлять сообщение на заданную тему в виде презентации.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Представлять содержание</w:t>
      </w:r>
      <w:r w:rsidR="002F2507" w:rsidRPr="00C4374C">
        <w:rPr>
          <w:rFonts w:ascii="Times New Roman" w:eastAsia="OfficinaSansExtraBoldITC-Reg" w:hAnsi="Times New Roman" w:cs="Times New Roman"/>
          <w:bCs/>
          <w:color w:val="000000"/>
          <w:sz w:val="28"/>
          <w:szCs w:val="28"/>
        </w:rPr>
        <w:t xml:space="preserve"> прослушанного или прочитанного </w:t>
      </w:r>
      <w:r w:rsidRPr="00C4374C">
        <w:rPr>
          <w:rFonts w:ascii="Times New Roman" w:eastAsia="OfficinaSansExtraBoldITC-Reg" w:hAnsi="Times New Roman" w:cs="Times New Roman"/>
          <w:bCs/>
          <w:color w:val="000000"/>
          <w:sz w:val="28"/>
          <w:szCs w:val="28"/>
        </w:rPr>
        <w:t>научно-учебного текста в ви</w:t>
      </w:r>
      <w:r w:rsidR="002F2507" w:rsidRPr="00C4374C">
        <w:rPr>
          <w:rFonts w:ascii="Times New Roman" w:eastAsia="OfficinaSansExtraBoldITC-Reg" w:hAnsi="Times New Roman" w:cs="Times New Roman"/>
          <w:bCs/>
          <w:color w:val="000000"/>
          <w:sz w:val="28"/>
          <w:szCs w:val="28"/>
        </w:rPr>
        <w:t xml:space="preserve">де таблицы, схемы; представлять </w:t>
      </w:r>
      <w:r w:rsidRPr="00C4374C">
        <w:rPr>
          <w:rFonts w:ascii="Times New Roman" w:eastAsia="OfficinaSansExtraBoldITC-Reg" w:hAnsi="Times New Roman" w:cs="Times New Roman"/>
          <w:bCs/>
          <w:color w:val="000000"/>
          <w:sz w:val="28"/>
          <w:szCs w:val="28"/>
        </w:rPr>
        <w:t>содержание таблицы, схемы в виде текста.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Редактировать собственные/созда</w:t>
      </w:r>
      <w:r w:rsidR="002F2507" w:rsidRPr="00C4374C">
        <w:rPr>
          <w:rFonts w:ascii="Times New Roman" w:eastAsia="OfficinaSansExtraBoldITC-Reg" w:hAnsi="Times New Roman" w:cs="Times New Roman"/>
          <w:bCs/>
          <w:color w:val="000000"/>
          <w:sz w:val="28"/>
          <w:szCs w:val="28"/>
        </w:rPr>
        <w:t>нные другими обучающи</w:t>
      </w:r>
      <w:r w:rsidRPr="00C4374C">
        <w:rPr>
          <w:rFonts w:ascii="Times New Roman" w:eastAsia="OfficinaSansExtraBoldITC-Reg" w:hAnsi="Times New Roman" w:cs="Times New Roman"/>
          <w:bCs/>
          <w:color w:val="000000"/>
          <w:sz w:val="28"/>
          <w:szCs w:val="28"/>
        </w:rPr>
        <w:t>мися тексты с целью совершенс</w:t>
      </w:r>
      <w:r w:rsidR="002F2507" w:rsidRPr="00C4374C">
        <w:rPr>
          <w:rFonts w:ascii="Times New Roman" w:eastAsia="OfficinaSansExtraBoldITC-Reg" w:hAnsi="Times New Roman" w:cs="Times New Roman"/>
          <w:bCs/>
          <w:color w:val="000000"/>
          <w:sz w:val="28"/>
          <w:szCs w:val="28"/>
        </w:rPr>
        <w:t xml:space="preserve">твования их содержания и формы; </w:t>
      </w:r>
      <w:r w:rsidRPr="00C4374C">
        <w:rPr>
          <w:rFonts w:ascii="Times New Roman" w:eastAsia="OfficinaSansExtraBoldITC-Reg" w:hAnsi="Times New Roman" w:cs="Times New Roman"/>
          <w:bCs/>
          <w:color w:val="000000"/>
          <w:sz w:val="28"/>
          <w:szCs w:val="28"/>
        </w:rPr>
        <w:t>сопоставлять исходный и отредактированный тексты.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Функциональные разновидности языка</w:t>
      </w:r>
    </w:p>
    <w:p w:rsidR="002F2507"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особен</w:t>
      </w:r>
      <w:r w:rsidR="002F2507" w:rsidRPr="00C4374C">
        <w:rPr>
          <w:rFonts w:ascii="Times New Roman" w:eastAsia="OfficinaSansExtraBoldITC-Reg" w:hAnsi="Times New Roman" w:cs="Times New Roman"/>
          <w:bCs/>
          <w:color w:val="000000"/>
          <w:sz w:val="28"/>
          <w:szCs w:val="28"/>
        </w:rPr>
        <w:t xml:space="preserve">ности официально-делового стиля </w:t>
      </w:r>
      <w:r w:rsidRPr="00C4374C">
        <w:rPr>
          <w:rFonts w:ascii="Times New Roman" w:eastAsia="OfficinaSansExtraBoldITC-Reg" w:hAnsi="Times New Roman" w:cs="Times New Roman"/>
          <w:bCs/>
          <w:color w:val="000000"/>
          <w:sz w:val="28"/>
          <w:szCs w:val="28"/>
        </w:rPr>
        <w:t>(заявление, объяснительная записк</w:t>
      </w:r>
      <w:r w:rsidR="002F2507" w:rsidRPr="00C4374C">
        <w:rPr>
          <w:rFonts w:ascii="Times New Roman" w:eastAsia="OfficinaSansExtraBoldITC-Reg" w:hAnsi="Times New Roman" w:cs="Times New Roman"/>
          <w:bCs/>
          <w:color w:val="000000"/>
          <w:sz w:val="28"/>
          <w:szCs w:val="28"/>
        </w:rPr>
        <w:t>а, автобиография, характе</w:t>
      </w:r>
      <w:r w:rsidRPr="00C4374C">
        <w:rPr>
          <w:rFonts w:ascii="Times New Roman" w:eastAsia="OfficinaSansExtraBoldITC-Reg" w:hAnsi="Times New Roman" w:cs="Times New Roman"/>
          <w:bCs/>
          <w:color w:val="000000"/>
          <w:sz w:val="28"/>
          <w:szCs w:val="28"/>
        </w:rPr>
        <w:t>ристика) и научного стиля,</w:t>
      </w:r>
      <w:r w:rsidR="002F2507" w:rsidRPr="00C4374C">
        <w:rPr>
          <w:rFonts w:ascii="Times New Roman" w:eastAsia="OfficinaSansExtraBoldITC-Reg" w:hAnsi="Times New Roman" w:cs="Times New Roman"/>
          <w:bCs/>
          <w:color w:val="000000"/>
          <w:sz w:val="28"/>
          <w:szCs w:val="28"/>
        </w:rPr>
        <w:t xml:space="preserve"> основных жанров научного стиля </w:t>
      </w:r>
      <w:r w:rsidRPr="00C4374C">
        <w:rPr>
          <w:rFonts w:ascii="Times New Roman" w:eastAsia="OfficinaSansExtraBoldITC-Reg" w:hAnsi="Times New Roman" w:cs="Times New Roman"/>
          <w:bCs/>
          <w:color w:val="000000"/>
          <w:sz w:val="28"/>
          <w:szCs w:val="28"/>
        </w:rPr>
        <w:t>(реферат, доклад на научную</w:t>
      </w:r>
      <w:r w:rsidR="002F2507" w:rsidRPr="00C4374C">
        <w:rPr>
          <w:rFonts w:ascii="Times New Roman" w:eastAsia="OfficinaSansExtraBoldITC-Reg" w:hAnsi="Times New Roman" w:cs="Times New Roman"/>
          <w:bCs/>
          <w:color w:val="000000"/>
          <w:sz w:val="28"/>
          <w:szCs w:val="28"/>
        </w:rPr>
        <w:t xml:space="preserve"> тему), выявлять сочетание раз</w:t>
      </w:r>
      <w:r w:rsidRPr="00C4374C">
        <w:rPr>
          <w:rFonts w:ascii="Times New Roman" w:eastAsia="OfficinaSansExtraBoldITC-Reg" w:hAnsi="Times New Roman" w:cs="Times New Roman"/>
          <w:bCs/>
          <w:color w:val="000000"/>
          <w:sz w:val="28"/>
          <w:szCs w:val="28"/>
        </w:rPr>
        <w:t>личных функциональных разно</w:t>
      </w:r>
      <w:r w:rsidR="002F2507" w:rsidRPr="00C4374C">
        <w:rPr>
          <w:rFonts w:ascii="Times New Roman" w:eastAsia="OfficinaSansExtraBoldITC-Reg" w:hAnsi="Times New Roman" w:cs="Times New Roman"/>
          <w:bCs/>
          <w:color w:val="000000"/>
          <w:sz w:val="28"/>
          <w:szCs w:val="28"/>
        </w:rPr>
        <w:t>видностей языка в тексте, сред</w:t>
      </w:r>
      <w:r w:rsidRPr="00C4374C">
        <w:rPr>
          <w:rFonts w:ascii="Times New Roman" w:eastAsia="OfficinaSansExtraBoldITC-Reg" w:hAnsi="Times New Roman" w:cs="Times New Roman"/>
          <w:bCs/>
          <w:color w:val="000000"/>
          <w:sz w:val="28"/>
          <w:szCs w:val="28"/>
        </w:rPr>
        <w:t>с</w:t>
      </w:r>
      <w:r w:rsidR="002F2507" w:rsidRPr="00C4374C">
        <w:rPr>
          <w:rFonts w:ascii="Times New Roman" w:eastAsia="OfficinaSansExtraBoldITC-Reg" w:hAnsi="Times New Roman" w:cs="Times New Roman"/>
          <w:bCs/>
          <w:color w:val="000000"/>
          <w:sz w:val="28"/>
          <w:szCs w:val="28"/>
        </w:rPr>
        <w:t>тва связи предложений в тексте.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тексты официа</w:t>
      </w:r>
      <w:r w:rsidR="002F2507" w:rsidRPr="00C4374C">
        <w:rPr>
          <w:rFonts w:ascii="Times New Roman" w:eastAsia="OfficinaSansExtraBoldITC-Reg" w:hAnsi="Times New Roman" w:cs="Times New Roman"/>
          <w:bCs/>
          <w:color w:val="000000"/>
          <w:sz w:val="28"/>
          <w:szCs w:val="28"/>
        </w:rPr>
        <w:t xml:space="preserve">льно-делового стиля (заявление, </w:t>
      </w:r>
      <w:r w:rsidRPr="00C4374C">
        <w:rPr>
          <w:rFonts w:ascii="Times New Roman" w:eastAsia="OfficinaSansExtraBoldITC-Reg" w:hAnsi="Times New Roman" w:cs="Times New Roman"/>
          <w:bCs/>
          <w:color w:val="000000"/>
          <w:sz w:val="28"/>
          <w:szCs w:val="28"/>
        </w:rPr>
        <w:t xml:space="preserve">объяснительная записка, </w:t>
      </w:r>
      <w:r w:rsidR="002F2507" w:rsidRPr="00C4374C">
        <w:rPr>
          <w:rFonts w:ascii="Times New Roman" w:eastAsia="OfficinaSansExtraBoldITC-Reg" w:hAnsi="Times New Roman" w:cs="Times New Roman"/>
          <w:bCs/>
          <w:color w:val="000000"/>
          <w:sz w:val="28"/>
          <w:szCs w:val="28"/>
        </w:rPr>
        <w:t xml:space="preserve">автобиография, характеристика), публицистических </w:t>
      </w:r>
      <w:r w:rsidRPr="00C4374C">
        <w:rPr>
          <w:rFonts w:ascii="Times New Roman" w:eastAsia="OfficinaSansExtraBoldITC-Reg" w:hAnsi="Times New Roman" w:cs="Times New Roman"/>
          <w:bCs/>
          <w:color w:val="000000"/>
          <w:sz w:val="28"/>
          <w:szCs w:val="28"/>
        </w:rPr>
        <w:t>жанров; оформлять деловые бумаги.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Осуществлять выбор языковых ср</w:t>
      </w:r>
      <w:r w:rsidR="002F2507" w:rsidRPr="00C4374C">
        <w:rPr>
          <w:rFonts w:ascii="Times New Roman" w:eastAsia="OfficinaSansExtraBoldITC-Reg" w:hAnsi="Times New Roman" w:cs="Times New Roman"/>
          <w:bCs/>
          <w:color w:val="000000"/>
          <w:sz w:val="28"/>
          <w:szCs w:val="28"/>
        </w:rPr>
        <w:t xml:space="preserve">едств для создания высказывания </w:t>
      </w:r>
      <w:r w:rsidRPr="00C4374C">
        <w:rPr>
          <w:rFonts w:ascii="Times New Roman" w:eastAsia="OfficinaSansExtraBoldITC-Reg" w:hAnsi="Times New Roman" w:cs="Times New Roman"/>
          <w:bCs/>
          <w:color w:val="000000"/>
          <w:sz w:val="28"/>
          <w:szCs w:val="28"/>
        </w:rPr>
        <w:t>в соответствии с цел</w:t>
      </w:r>
      <w:r w:rsidR="002F2507" w:rsidRPr="00C4374C">
        <w:rPr>
          <w:rFonts w:ascii="Times New Roman" w:eastAsia="OfficinaSansExtraBoldITC-Reg" w:hAnsi="Times New Roman" w:cs="Times New Roman"/>
          <w:bCs/>
          <w:color w:val="000000"/>
          <w:sz w:val="28"/>
          <w:szCs w:val="28"/>
        </w:rPr>
        <w:t>ью, темой и коммуникативным за</w:t>
      </w:r>
      <w:r w:rsidRPr="00C4374C">
        <w:rPr>
          <w:rFonts w:ascii="Times New Roman" w:eastAsia="OfficinaSansExtraBoldITC-Reg" w:hAnsi="Times New Roman" w:cs="Times New Roman"/>
          <w:bCs/>
          <w:color w:val="000000"/>
          <w:sz w:val="28"/>
          <w:szCs w:val="28"/>
        </w:rPr>
        <w:t>мыслом.</w:t>
      </w:r>
    </w:p>
    <w:p w:rsidR="000B6EBB" w:rsidRPr="00C4374C" w:rsidRDefault="002F2507"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Система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Cинтаксис. Культура речи. Пунктуация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Иметь представление о синтаксисе как разделе лингвистики.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словосоче</w:t>
      </w:r>
      <w:r w:rsidR="002F2507" w:rsidRPr="00C4374C">
        <w:rPr>
          <w:rFonts w:ascii="Times New Roman" w:eastAsia="OfficinaSansExtraBoldITC-Reg" w:hAnsi="Times New Roman" w:cs="Times New Roman"/>
          <w:bCs/>
          <w:color w:val="000000"/>
          <w:sz w:val="28"/>
          <w:szCs w:val="28"/>
        </w:rPr>
        <w:t xml:space="preserve">тание и предложение как единицы </w:t>
      </w:r>
      <w:r w:rsidRPr="00C4374C">
        <w:rPr>
          <w:rFonts w:ascii="Times New Roman" w:eastAsia="OfficinaSansExtraBoldITC-Reg" w:hAnsi="Times New Roman" w:cs="Times New Roman"/>
          <w:bCs/>
          <w:color w:val="000000"/>
          <w:sz w:val="28"/>
          <w:szCs w:val="28"/>
        </w:rPr>
        <w:t>синтаксиса.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функции знаков препинания.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Словосочетание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словосочетан</w:t>
      </w:r>
      <w:r w:rsidR="002F2507" w:rsidRPr="00C4374C">
        <w:rPr>
          <w:rFonts w:ascii="Times New Roman" w:eastAsia="OfficinaSansExtraBoldITC-Reg" w:hAnsi="Times New Roman" w:cs="Times New Roman"/>
          <w:bCs/>
          <w:color w:val="000000"/>
          <w:sz w:val="28"/>
          <w:szCs w:val="28"/>
        </w:rPr>
        <w:t xml:space="preserve">ия по морфологическим свойствам </w:t>
      </w:r>
      <w:r w:rsidRPr="00C4374C">
        <w:rPr>
          <w:rFonts w:ascii="Times New Roman" w:eastAsia="OfficinaSansExtraBoldITC-Reg" w:hAnsi="Times New Roman" w:cs="Times New Roman"/>
          <w:bCs/>
          <w:color w:val="000000"/>
          <w:sz w:val="28"/>
          <w:szCs w:val="28"/>
        </w:rPr>
        <w:t>главного слова: именные</w:t>
      </w:r>
      <w:r w:rsidR="002F2507" w:rsidRPr="00C4374C">
        <w:rPr>
          <w:rFonts w:ascii="Times New Roman" w:eastAsia="OfficinaSansExtraBoldITC-Reg" w:hAnsi="Times New Roman" w:cs="Times New Roman"/>
          <w:bCs/>
          <w:color w:val="000000"/>
          <w:sz w:val="28"/>
          <w:szCs w:val="28"/>
        </w:rPr>
        <w:t>, глагольные, наречные; опреде</w:t>
      </w:r>
      <w:r w:rsidRPr="00C4374C">
        <w:rPr>
          <w:rFonts w:ascii="Times New Roman" w:eastAsia="OfficinaSansExtraBoldITC-Reg" w:hAnsi="Times New Roman" w:cs="Times New Roman"/>
          <w:bCs/>
          <w:color w:val="000000"/>
          <w:sz w:val="28"/>
          <w:szCs w:val="28"/>
        </w:rPr>
        <w:t>лять типы подчинительной связ</w:t>
      </w:r>
      <w:r w:rsidR="002F2507" w:rsidRPr="00C4374C">
        <w:rPr>
          <w:rFonts w:ascii="Times New Roman" w:eastAsia="OfficinaSansExtraBoldITC-Reg" w:hAnsi="Times New Roman" w:cs="Times New Roman"/>
          <w:bCs/>
          <w:color w:val="000000"/>
          <w:sz w:val="28"/>
          <w:szCs w:val="28"/>
        </w:rPr>
        <w:t>и слов в словосочетании: согла</w:t>
      </w:r>
      <w:r w:rsidRPr="00C4374C">
        <w:rPr>
          <w:rFonts w:ascii="Times New Roman" w:eastAsia="OfficinaSansExtraBoldITC-Reg" w:hAnsi="Times New Roman" w:cs="Times New Roman"/>
          <w:bCs/>
          <w:color w:val="000000"/>
          <w:sz w:val="28"/>
          <w:szCs w:val="28"/>
        </w:rPr>
        <w:t>сование, управление, прим</w:t>
      </w:r>
      <w:r w:rsidR="002F2507" w:rsidRPr="00C4374C">
        <w:rPr>
          <w:rFonts w:ascii="Times New Roman" w:eastAsia="OfficinaSansExtraBoldITC-Reg" w:hAnsi="Times New Roman" w:cs="Times New Roman"/>
          <w:bCs/>
          <w:color w:val="000000"/>
          <w:sz w:val="28"/>
          <w:szCs w:val="28"/>
        </w:rPr>
        <w:t xml:space="preserve">ыкание; выявлять грамматическую </w:t>
      </w:r>
      <w:r w:rsidRPr="00C4374C">
        <w:rPr>
          <w:rFonts w:ascii="Times New Roman" w:eastAsia="OfficinaSansExtraBoldITC-Reg" w:hAnsi="Times New Roman" w:cs="Times New Roman"/>
          <w:bCs/>
          <w:color w:val="000000"/>
          <w:sz w:val="28"/>
          <w:szCs w:val="28"/>
        </w:rPr>
        <w:t>синонимию словосочетаний.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нормы построения словосочетаний.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Предложение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Характеризовать основные</w:t>
      </w:r>
      <w:r w:rsidR="002F2507" w:rsidRPr="00C4374C">
        <w:rPr>
          <w:rFonts w:ascii="Times New Roman" w:eastAsia="OfficinaSansExtraBoldITC-Reg" w:hAnsi="Times New Roman" w:cs="Times New Roman"/>
          <w:bCs/>
          <w:color w:val="000000"/>
          <w:sz w:val="28"/>
          <w:szCs w:val="28"/>
        </w:rPr>
        <w:t xml:space="preserve"> признаки предложения, средства </w:t>
      </w:r>
      <w:r w:rsidRPr="00C4374C">
        <w:rPr>
          <w:rFonts w:ascii="Times New Roman" w:eastAsia="OfficinaSansExtraBoldITC-Reg" w:hAnsi="Times New Roman" w:cs="Times New Roman"/>
          <w:bCs/>
          <w:color w:val="000000"/>
          <w:sz w:val="28"/>
          <w:szCs w:val="28"/>
        </w:rPr>
        <w:t>оформления предложения в устной и письменной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предложени</w:t>
      </w:r>
      <w:r w:rsidR="002F2507" w:rsidRPr="00C4374C">
        <w:rPr>
          <w:rFonts w:ascii="Times New Roman" w:eastAsia="OfficinaSansExtraBoldITC-Reg" w:hAnsi="Times New Roman" w:cs="Times New Roman"/>
          <w:bCs/>
          <w:color w:val="000000"/>
          <w:sz w:val="28"/>
          <w:szCs w:val="28"/>
        </w:rPr>
        <w:t>я по цели высказывания, эмоцио</w:t>
      </w:r>
      <w:r w:rsidRPr="00C4374C">
        <w:rPr>
          <w:rFonts w:ascii="Times New Roman" w:eastAsia="OfficinaSansExtraBoldITC-Reg" w:hAnsi="Times New Roman" w:cs="Times New Roman"/>
          <w:bCs/>
          <w:color w:val="000000"/>
          <w:sz w:val="28"/>
          <w:szCs w:val="28"/>
        </w:rPr>
        <w:t>нальной окраске, характери</w:t>
      </w:r>
      <w:r w:rsidR="002F2507" w:rsidRPr="00C4374C">
        <w:rPr>
          <w:rFonts w:ascii="Times New Roman" w:eastAsia="OfficinaSansExtraBoldITC-Reg" w:hAnsi="Times New Roman" w:cs="Times New Roman"/>
          <w:bCs/>
          <w:color w:val="000000"/>
          <w:sz w:val="28"/>
          <w:szCs w:val="28"/>
        </w:rPr>
        <w:t>зовать их интонационные и смыс</w:t>
      </w:r>
      <w:r w:rsidRPr="00C4374C">
        <w:rPr>
          <w:rFonts w:ascii="Times New Roman" w:eastAsia="OfficinaSansExtraBoldITC-Reg" w:hAnsi="Times New Roman" w:cs="Times New Roman"/>
          <w:bCs/>
          <w:color w:val="000000"/>
          <w:sz w:val="28"/>
          <w:szCs w:val="28"/>
        </w:rPr>
        <w:t>ловые особенности, язык</w:t>
      </w:r>
      <w:r w:rsidR="002F2507" w:rsidRPr="00C4374C">
        <w:rPr>
          <w:rFonts w:ascii="Times New Roman" w:eastAsia="OfficinaSansExtraBoldITC-Reg" w:hAnsi="Times New Roman" w:cs="Times New Roman"/>
          <w:bCs/>
          <w:color w:val="000000"/>
          <w:sz w:val="28"/>
          <w:szCs w:val="28"/>
        </w:rPr>
        <w:t xml:space="preserve">овые формы выражения побуждения </w:t>
      </w:r>
      <w:r w:rsidRPr="00C4374C">
        <w:rPr>
          <w:rFonts w:ascii="Times New Roman" w:eastAsia="OfficinaSansExtraBoldITC-Reg" w:hAnsi="Times New Roman" w:cs="Times New Roman"/>
          <w:bCs/>
          <w:color w:val="000000"/>
          <w:sz w:val="28"/>
          <w:szCs w:val="28"/>
        </w:rPr>
        <w:t>в побудительных предложениях; использовать в текстах публицистического</w:t>
      </w:r>
      <w:r w:rsidR="002F2507"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стиля риторич</w:t>
      </w:r>
      <w:r w:rsidR="002F2507" w:rsidRPr="00C4374C">
        <w:rPr>
          <w:rFonts w:ascii="Times New Roman" w:eastAsia="OfficinaSansExtraBoldITC-Reg" w:hAnsi="Times New Roman" w:cs="Times New Roman"/>
          <w:bCs/>
          <w:color w:val="000000"/>
          <w:sz w:val="28"/>
          <w:szCs w:val="28"/>
        </w:rPr>
        <w:t>еское восклицание, вопросно-от</w:t>
      </w:r>
      <w:r w:rsidRPr="00C4374C">
        <w:rPr>
          <w:rFonts w:ascii="Times New Roman" w:eastAsia="OfficinaSansExtraBoldITC-Reg" w:hAnsi="Times New Roman" w:cs="Times New Roman"/>
          <w:bCs/>
          <w:color w:val="000000"/>
          <w:sz w:val="28"/>
          <w:szCs w:val="28"/>
        </w:rPr>
        <w:t>ветную форму изложения.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предложения по ко</w:t>
      </w:r>
      <w:r w:rsidR="002F2507" w:rsidRPr="00C4374C">
        <w:rPr>
          <w:rFonts w:ascii="Times New Roman" w:eastAsia="OfficinaSansExtraBoldITC-Reg" w:hAnsi="Times New Roman" w:cs="Times New Roman"/>
          <w:bCs/>
          <w:color w:val="000000"/>
          <w:sz w:val="28"/>
          <w:szCs w:val="28"/>
        </w:rPr>
        <w:t xml:space="preserve">личеству грамматических </w:t>
      </w:r>
      <w:r w:rsidRPr="00C4374C">
        <w:rPr>
          <w:rFonts w:ascii="Times New Roman" w:eastAsia="OfficinaSansExtraBoldITC-Reg" w:hAnsi="Times New Roman" w:cs="Times New Roman"/>
          <w:bCs/>
          <w:color w:val="000000"/>
          <w:sz w:val="28"/>
          <w:szCs w:val="28"/>
        </w:rPr>
        <w:t>основ; различать способы в</w:t>
      </w:r>
      <w:r w:rsidR="002F2507" w:rsidRPr="00C4374C">
        <w:rPr>
          <w:rFonts w:ascii="Times New Roman" w:eastAsia="OfficinaSansExtraBoldITC-Reg" w:hAnsi="Times New Roman" w:cs="Times New Roman"/>
          <w:bCs/>
          <w:color w:val="000000"/>
          <w:sz w:val="28"/>
          <w:szCs w:val="28"/>
        </w:rPr>
        <w:t>ыражения подлежащего, виды ска</w:t>
      </w:r>
      <w:r w:rsidRPr="00C4374C">
        <w:rPr>
          <w:rFonts w:ascii="Times New Roman" w:eastAsia="OfficinaSansExtraBoldITC-Reg" w:hAnsi="Times New Roman" w:cs="Times New Roman"/>
          <w:bCs/>
          <w:color w:val="000000"/>
          <w:sz w:val="28"/>
          <w:szCs w:val="28"/>
        </w:rPr>
        <w:t>зуемого и способы его выр</w:t>
      </w:r>
      <w:r w:rsidR="002F2507" w:rsidRPr="00C4374C">
        <w:rPr>
          <w:rFonts w:ascii="Times New Roman" w:eastAsia="OfficinaSansExtraBoldITC-Reg" w:hAnsi="Times New Roman" w:cs="Times New Roman"/>
          <w:bCs/>
          <w:color w:val="000000"/>
          <w:sz w:val="28"/>
          <w:szCs w:val="28"/>
        </w:rPr>
        <w:t>ажения. Применять нормы постро</w:t>
      </w:r>
      <w:r w:rsidRPr="00C4374C">
        <w:rPr>
          <w:rFonts w:ascii="Times New Roman" w:eastAsia="OfficinaSansExtraBoldITC-Reg" w:hAnsi="Times New Roman" w:cs="Times New Roman"/>
          <w:bCs/>
          <w:color w:val="000000"/>
          <w:sz w:val="28"/>
          <w:szCs w:val="28"/>
        </w:rPr>
        <w:t>ения простого предложени</w:t>
      </w:r>
      <w:r w:rsidR="002F2507" w:rsidRPr="00C4374C">
        <w:rPr>
          <w:rFonts w:ascii="Times New Roman" w:eastAsia="OfficinaSansExtraBoldITC-Reg" w:hAnsi="Times New Roman" w:cs="Times New Roman"/>
          <w:bCs/>
          <w:color w:val="000000"/>
          <w:sz w:val="28"/>
          <w:szCs w:val="28"/>
        </w:rPr>
        <w:t>я, использования инверсии; при</w:t>
      </w:r>
      <w:r w:rsidRPr="00C4374C">
        <w:rPr>
          <w:rFonts w:ascii="Times New Roman" w:eastAsia="OfficinaSansExtraBoldITC-Reg" w:hAnsi="Times New Roman" w:cs="Times New Roman"/>
          <w:bCs/>
          <w:color w:val="000000"/>
          <w:sz w:val="28"/>
          <w:szCs w:val="28"/>
        </w:rPr>
        <w:t>менять нормы согласования</w:t>
      </w:r>
      <w:r w:rsidR="002F2507" w:rsidRPr="00C4374C">
        <w:rPr>
          <w:rFonts w:ascii="Times New Roman" w:eastAsia="OfficinaSansExtraBoldITC-Reg" w:hAnsi="Times New Roman" w:cs="Times New Roman"/>
          <w:bCs/>
          <w:color w:val="000000"/>
          <w:sz w:val="28"/>
          <w:szCs w:val="28"/>
        </w:rPr>
        <w:t xml:space="preserve"> сказуемого с подлежащим, в том ч</w:t>
      </w:r>
      <w:r w:rsidRPr="00C4374C">
        <w:rPr>
          <w:rFonts w:ascii="Times New Roman" w:eastAsia="OfficinaSansExtraBoldITC-Reg" w:hAnsi="Times New Roman" w:cs="Times New Roman"/>
          <w:bCs/>
          <w:color w:val="000000"/>
          <w:sz w:val="28"/>
          <w:szCs w:val="28"/>
        </w:rPr>
        <w:t>исле выраженным слов</w:t>
      </w:r>
      <w:r w:rsidR="002F2507" w:rsidRPr="00C4374C">
        <w:rPr>
          <w:rFonts w:ascii="Times New Roman" w:eastAsia="OfficinaSansExtraBoldITC-Reg" w:hAnsi="Times New Roman" w:cs="Times New Roman"/>
          <w:bCs/>
          <w:color w:val="000000"/>
          <w:sz w:val="28"/>
          <w:szCs w:val="28"/>
        </w:rPr>
        <w:t xml:space="preserve">осочетанием, сложносокращёнными </w:t>
      </w:r>
      <w:r w:rsidRPr="00C4374C">
        <w:rPr>
          <w:rFonts w:ascii="Times New Roman" w:eastAsia="OfficinaSansExtraBoldITC-Reg" w:hAnsi="Times New Roman" w:cs="Times New Roman"/>
          <w:bCs/>
          <w:color w:val="000000"/>
          <w:sz w:val="28"/>
          <w:szCs w:val="28"/>
        </w:rPr>
        <w:t xml:space="preserve">словами, словами </w:t>
      </w:r>
      <w:r w:rsidRPr="00C4374C">
        <w:rPr>
          <w:rFonts w:ascii="Times New Roman" w:eastAsia="OfficinaSansExtraBoldITC-Reg" w:hAnsi="Times New Roman" w:cs="Times New Roman"/>
          <w:bCs/>
          <w:i/>
          <w:iCs/>
          <w:color w:val="000000"/>
          <w:sz w:val="28"/>
          <w:szCs w:val="28"/>
        </w:rPr>
        <w:t xml:space="preserve">большинство </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меньшинство</w:t>
      </w:r>
      <w:r w:rsidR="002F2507" w:rsidRPr="00C4374C">
        <w:rPr>
          <w:rFonts w:ascii="Times New Roman" w:eastAsia="OfficinaSansExtraBoldITC-Reg" w:hAnsi="Times New Roman" w:cs="Times New Roman"/>
          <w:bCs/>
          <w:color w:val="000000"/>
          <w:sz w:val="28"/>
          <w:szCs w:val="28"/>
        </w:rPr>
        <w:t>, количе</w:t>
      </w:r>
      <w:r w:rsidRPr="00C4374C">
        <w:rPr>
          <w:rFonts w:ascii="Times New Roman" w:eastAsia="OfficinaSansExtraBoldITC-Reg" w:hAnsi="Times New Roman" w:cs="Times New Roman"/>
          <w:bCs/>
          <w:color w:val="000000"/>
          <w:sz w:val="28"/>
          <w:szCs w:val="28"/>
        </w:rPr>
        <w:t>ственными сочетаниями. Пр</w:t>
      </w:r>
      <w:r w:rsidR="002F2507" w:rsidRPr="00C4374C">
        <w:rPr>
          <w:rFonts w:ascii="Times New Roman" w:eastAsia="OfficinaSansExtraBoldITC-Reg" w:hAnsi="Times New Roman" w:cs="Times New Roman"/>
          <w:bCs/>
          <w:color w:val="000000"/>
          <w:sz w:val="28"/>
          <w:szCs w:val="28"/>
        </w:rPr>
        <w:t xml:space="preserve">именять правила постановки тире </w:t>
      </w:r>
      <w:r w:rsidRPr="00C4374C">
        <w:rPr>
          <w:rFonts w:ascii="Times New Roman" w:eastAsia="OfficinaSansExtraBoldITC-Reg" w:hAnsi="Times New Roman" w:cs="Times New Roman"/>
          <w:bCs/>
          <w:color w:val="000000"/>
          <w:sz w:val="28"/>
          <w:szCs w:val="28"/>
        </w:rPr>
        <w:t>между подлежащим и сказуемым.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предложения</w:t>
      </w:r>
      <w:r w:rsidR="002F2507" w:rsidRPr="00C4374C">
        <w:rPr>
          <w:rFonts w:ascii="Times New Roman" w:eastAsia="OfficinaSansExtraBoldITC-Reg" w:hAnsi="Times New Roman" w:cs="Times New Roman"/>
          <w:bCs/>
          <w:color w:val="000000"/>
          <w:sz w:val="28"/>
          <w:szCs w:val="28"/>
        </w:rPr>
        <w:t xml:space="preserve"> по наличию главных и второсте</w:t>
      </w:r>
      <w:r w:rsidRPr="00C4374C">
        <w:rPr>
          <w:rFonts w:ascii="Times New Roman" w:eastAsia="OfficinaSansExtraBoldITC-Reg" w:hAnsi="Times New Roman" w:cs="Times New Roman"/>
          <w:bCs/>
          <w:color w:val="000000"/>
          <w:sz w:val="28"/>
          <w:szCs w:val="28"/>
        </w:rPr>
        <w:t>пенных членов, предложе</w:t>
      </w:r>
      <w:r w:rsidR="002F2507" w:rsidRPr="00C4374C">
        <w:rPr>
          <w:rFonts w:ascii="Times New Roman" w:eastAsia="OfficinaSansExtraBoldITC-Reg" w:hAnsi="Times New Roman" w:cs="Times New Roman"/>
          <w:bCs/>
          <w:color w:val="000000"/>
          <w:sz w:val="28"/>
          <w:szCs w:val="28"/>
        </w:rPr>
        <w:t xml:space="preserve">ния полные и неполные (понимать </w:t>
      </w:r>
      <w:r w:rsidRPr="00C4374C">
        <w:rPr>
          <w:rFonts w:ascii="Times New Roman" w:eastAsia="OfficinaSansExtraBoldITC-Reg" w:hAnsi="Times New Roman" w:cs="Times New Roman"/>
          <w:bCs/>
          <w:color w:val="000000"/>
          <w:sz w:val="28"/>
          <w:szCs w:val="28"/>
        </w:rPr>
        <w:t xml:space="preserve">особенности употребления </w:t>
      </w:r>
      <w:r w:rsidR="002F2507" w:rsidRPr="00C4374C">
        <w:rPr>
          <w:rFonts w:ascii="Times New Roman" w:eastAsia="OfficinaSansExtraBoldITC-Reg" w:hAnsi="Times New Roman" w:cs="Times New Roman"/>
          <w:bCs/>
          <w:color w:val="000000"/>
          <w:sz w:val="28"/>
          <w:szCs w:val="28"/>
        </w:rPr>
        <w:t>неполных предложений в диалоги</w:t>
      </w:r>
      <w:r w:rsidRPr="00C4374C">
        <w:rPr>
          <w:rFonts w:ascii="Times New Roman" w:eastAsia="OfficinaSansExtraBoldITC-Reg" w:hAnsi="Times New Roman" w:cs="Times New Roman"/>
          <w:bCs/>
          <w:color w:val="000000"/>
          <w:sz w:val="28"/>
          <w:szCs w:val="28"/>
        </w:rPr>
        <w:t xml:space="preserve">ческой речи, соблюдения в </w:t>
      </w:r>
      <w:r w:rsidR="002F2507" w:rsidRPr="00C4374C">
        <w:rPr>
          <w:rFonts w:ascii="Times New Roman" w:eastAsia="OfficinaSansExtraBoldITC-Reg" w:hAnsi="Times New Roman" w:cs="Times New Roman"/>
          <w:bCs/>
          <w:color w:val="000000"/>
          <w:sz w:val="28"/>
          <w:szCs w:val="28"/>
        </w:rPr>
        <w:t xml:space="preserve">устной речи интонации неполного </w:t>
      </w:r>
      <w:r w:rsidRPr="00C4374C">
        <w:rPr>
          <w:rFonts w:ascii="Times New Roman" w:eastAsia="OfficinaSansExtraBoldITC-Reg" w:hAnsi="Times New Roman" w:cs="Times New Roman"/>
          <w:bCs/>
          <w:color w:val="000000"/>
          <w:sz w:val="28"/>
          <w:szCs w:val="28"/>
        </w:rPr>
        <w:t>предложения).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виды второст</w:t>
      </w:r>
      <w:r w:rsidR="002F2507" w:rsidRPr="00C4374C">
        <w:rPr>
          <w:rFonts w:ascii="Times New Roman" w:eastAsia="OfficinaSansExtraBoldITC-Reg" w:hAnsi="Times New Roman" w:cs="Times New Roman"/>
          <w:bCs/>
          <w:color w:val="000000"/>
          <w:sz w:val="28"/>
          <w:szCs w:val="28"/>
        </w:rPr>
        <w:t>епенных членов предложения (со</w:t>
      </w:r>
      <w:r w:rsidRPr="00C4374C">
        <w:rPr>
          <w:rFonts w:ascii="Times New Roman" w:eastAsia="OfficinaSansExtraBoldITC-Reg" w:hAnsi="Times New Roman" w:cs="Times New Roman"/>
          <w:bCs/>
          <w:color w:val="000000"/>
          <w:sz w:val="28"/>
          <w:szCs w:val="28"/>
        </w:rPr>
        <w:t xml:space="preserve">гласованные и несогласованные </w:t>
      </w:r>
      <w:r w:rsidR="002F2507" w:rsidRPr="00C4374C">
        <w:rPr>
          <w:rFonts w:ascii="Times New Roman" w:eastAsia="OfficinaSansExtraBoldITC-Reg" w:hAnsi="Times New Roman" w:cs="Times New Roman"/>
          <w:bCs/>
          <w:color w:val="000000"/>
          <w:sz w:val="28"/>
          <w:szCs w:val="28"/>
        </w:rPr>
        <w:t xml:space="preserve">определения, приложение как </w:t>
      </w:r>
      <w:r w:rsidRPr="00C4374C">
        <w:rPr>
          <w:rFonts w:ascii="Times New Roman" w:eastAsia="OfficinaSansExtraBoldITC-Reg" w:hAnsi="Times New Roman" w:cs="Times New Roman"/>
          <w:bCs/>
          <w:color w:val="000000"/>
          <w:sz w:val="28"/>
          <w:szCs w:val="28"/>
        </w:rPr>
        <w:t>особый вид определения;</w:t>
      </w:r>
      <w:r w:rsidR="002F2507" w:rsidRPr="00C4374C">
        <w:rPr>
          <w:rFonts w:ascii="Times New Roman" w:eastAsia="OfficinaSansExtraBoldITC-Reg" w:hAnsi="Times New Roman" w:cs="Times New Roman"/>
          <w:bCs/>
          <w:color w:val="000000"/>
          <w:sz w:val="28"/>
          <w:szCs w:val="28"/>
        </w:rPr>
        <w:t xml:space="preserve"> прямые и косвенные дополнения, </w:t>
      </w:r>
      <w:r w:rsidRPr="00C4374C">
        <w:rPr>
          <w:rFonts w:ascii="Times New Roman" w:eastAsia="OfficinaSansExtraBoldITC-Reg" w:hAnsi="Times New Roman" w:cs="Times New Roman"/>
          <w:bCs/>
          <w:color w:val="000000"/>
          <w:sz w:val="28"/>
          <w:szCs w:val="28"/>
        </w:rPr>
        <w:t>виды обстоятельств).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односостав</w:t>
      </w:r>
      <w:r w:rsidR="002F2507" w:rsidRPr="00C4374C">
        <w:rPr>
          <w:rFonts w:ascii="Times New Roman" w:eastAsia="OfficinaSansExtraBoldITC-Reg" w:hAnsi="Times New Roman" w:cs="Times New Roman"/>
          <w:bCs/>
          <w:color w:val="000000"/>
          <w:sz w:val="28"/>
          <w:szCs w:val="28"/>
        </w:rPr>
        <w:t>ные предложения, их грамматиче</w:t>
      </w:r>
      <w:r w:rsidRPr="00C4374C">
        <w:rPr>
          <w:rFonts w:ascii="Times New Roman" w:eastAsia="OfficinaSansExtraBoldITC-Reg" w:hAnsi="Times New Roman" w:cs="Times New Roman"/>
          <w:bCs/>
          <w:color w:val="000000"/>
          <w:sz w:val="28"/>
          <w:szCs w:val="28"/>
        </w:rPr>
        <w:t>ские признаки, морфологиче</w:t>
      </w:r>
      <w:r w:rsidR="002F2507" w:rsidRPr="00C4374C">
        <w:rPr>
          <w:rFonts w:ascii="Times New Roman" w:eastAsia="OfficinaSansExtraBoldITC-Reg" w:hAnsi="Times New Roman" w:cs="Times New Roman"/>
          <w:bCs/>
          <w:color w:val="000000"/>
          <w:sz w:val="28"/>
          <w:szCs w:val="28"/>
        </w:rPr>
        <w:t xml:space="preserve">ские средства выражения главных </w:t>
      </w:r>
      <w:r w:rsidRPr="00C4374C">
        <w:rPr>
          <w:rFonts w:ascii="Times New Roman" w:eastAsia="OfficinaSansExtraBoldITC-Reg" w:hAnsi="Times New Roman" w:cs="Times New Roman"/>
          <w:bCs/>
          <w:color w:val="000000"/>
          <w:sz w:val="28"/>
          <w:szCs w:val="28"/>
        </w:rPr>
        <w:t>членов; различать виды односоставных предложений (назывное</w:t>
      </w:r>
      <w:r w:rsidR="002F2507"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предложение, определённо-л</w:t>
      </w:r>
      <w:r w:rsidR="002F2507" w:rsidRPr="00C4374C">
        <w:rPr>
          <w:rFonts w:ascii="Times New Roman" w:eastAsia="OfficinaSansExtraBoldITC-Reg" w:hAnsi="Times New Roman" w:cs="Times New Roman"/>
          <w:bCs/>
          <w:color w:val="000000"/>
          <w:sz w:val="28"/>
          <w:szCs w:val="28"/>
        </w:rPr>
        <w:t>ичное предложение, неопределён</w:t>
      </w:r>
      <w:r w:rsidRPr="00C4374C">
        <w:rPr>
          <w:rFonts w:ascii="Times New Roman" w:eastAsia="OfficinaSansExtraBoldITC-Reg" w:hAnsi="Times New Roman" w:cs="Times New Roman"/>
          <w:bCs/>
          <w:color w:val="000000"/>
          <w:sz w:val="28"/>
          <w:szCs w:val="28"/>
        </w:rPr>
        <w:t>но-личное предложение, обо</w:t>
      </w:r>
      <w:r w:rsidR="002F2507" w:rsidRPr="00C4374C">
        <w:rPr>
          <w:rFonts w:ascii="Times New Roman" w:eastAsia="OfficinaSansExtraBoldITC-Reg" w:hAnsi="Times New Roman" w:cs="Times New Roman"/>
          <w:bCs/>
          <w:color w:val="000000"/>
          <w:sz w:val="28"/>
          <w:szCs w:val="28"/>
        </w:rPr>
        <w:t>бщённо-личное предложение, без</w:t>
      </w:r>
      <w:r w:rsidRPr="00C4374C">
        <w:rPr>
          <w:rFonts w:ascii="Times New Roman" w:eastAsia="OfficinaSansExtraBoldITC-Reg" w:hAnsi="Times New Roman" w:cs="Times New Roman"/>
          <w:bCs/>
          <w:color w:val="000000"/>
          <w:sz w:val="28"/>
          <w:szCs w:val="28"/>
        </w:rPr>
        <w:t>личное предложение); хара</w:t>
      </w:r>
      <w:r w:rsidR="002F2507" w:rsidRPr="00C4374C">
        <w:rPr>
          <w:rFonts w:ascii="Times New Roman" w:eastAsia="OfficinaSansExtraBoldITC-Reg" w:hAnsi="Times New Roman" w:cs="Times New Roman"/>
          <w:bCs/>
          <w:color w:val="000000"/>
          <w:sz w:val="28"/>
          <w:szCs w:val="28"/>
        </w:rPr>
        <w:t>ктеризовать грамматические раз</w:t>
      </w:r>
      <w:r w:rsidRPr="00C4374C">
        <w:rPr>
          <w:rFonts w:ascii="Times New Roman" w:eastAsia="OfficinaSansExtraBoldITC-Reg" w:hAnsi="Times New Roman" w:cs="Times New Roman"/>
          <w:bCs/>
          <w:color w:val="000000"/>
          <w:sz w:val="28"/>
          <w:szCs w:val="28"/>
        </w:rPr>
        <w:t>личия односоставных пред</w:t>
      </w:r>
      <w:r w:rsidR="002F2507" w:rsidRPr="00C4374C">
        <w:rPr>
          <w:rFonts w:ascii="Times New Roman" w:eastAsia="OfficinaSansExtraBoldITC-Reg" w:hAnsi="Times New Roman" w:cs="Times New Roman"/>
          <w:bCs/>
          <w:color w:val="000000"/>
          <w:sz w:val="28"/>
          <w:szCs w:val="28"/>
        </w:rPr>
        <w:t xml:space="preserve">ложений и двусоставных неполных </w:t>
      </w:r>
      <w:r w:rsidRPr="00C4374C">
        <w:rPr>
          <w:rFonts w:ascii="Times New Roman" w:eastAsia="OfficinaSansExtraBoldITC-Reg" w:hAnsi="Times New Roman" w:cs="Times New Roman"/>
          <w:bCs/>
          <w:color w:val="000000"/>
          <w:sz w:val="28"/>
          <w:szCs w:val="28"/>
        </w:rPr>
        <w:t>предложений; выявлять с</w:t>
      </w:r>
      <w:r w:rsidR="002F2507" w:rsidRPr="00C4374C">
        <w:rPr>
          <w:rFonts w:ascii="Times New Roman" w:eastAsia="OfficinaSansExtraBoldITC-Reg" w:hAnsi="Times New Roman" w:cs="Times New Roman"/>
          <w:bCs/>
          <w:color w:val="000000"/>
          <w:sz w:val="28"/>
          <w:szCs w:val="28"/>
        </w:rPr>
        <w:t>интаксическую синонимию односо</w:t>
      </w:r>
      <w:r w:rsidRPr="00C4374C">
        <w:rPr>
          <w:rFonts w:ascii="Times New Roman" w:eastAsia="OfficinaSansExtraBoldITC-Reg" w:hAnsi="Times New Roman" w:cs="Times New Roman"/>
          <w:bCs/>
          <w:color w:val="000000"/>
          <w:sz w:val="28"/>
          <w:szCs w:val="28"/>
        </w:rPr>
        <w:t>ставных и двусоставных пр</w:t>
      </w:r>
      <w:r w:rsidR="002F2507" w:rsidRPr="00C4374C">
        <w:rPr>
          <w:rFonts w:ascii="Times New Roman" w:eastAsia="OfficinaSansExtraBoldITC-Reg" w:hAnsi="Times New Roman" w:cs="Times New Roman"/>
          <w:bCs/>
          <w:color w:val="000000"/>
          <w:sz w:val="28"/>
          <w:szCs w:val="28"/>
        </w:rPr>
        <w:t xml:space="preserve">едложений; понимать особенности </w:t>
      </w:r>
      <w:r w:rsidRPr="00C4374C">
        <w:rPr>
          <w:rFonts w:ascii="Times New Roman" w:eastAsia="OfficinaSansExtraBoldITC-Reg" w:hAnsi="Times New Roman" w:cs="Times New Roman"/>
          <w:bCs/>
          <w:color w:val="000000"/>
          <w:sz w:val="28"/>
          <w:szCs w:val="28"/>
        </w:rPr>
        <w:t>употребления односоставн</w:t>
      </w:r>
      <w:r w:rsidR="002F2507" w:rsidRPr="00C4374C">
        <w:rPr>
          <w:rFonts w:ascii="Times New Roman" w:eastAsia="OfficinaSansExtraBoldITC-Reg" w:hAnsi="Times New Roman" w:cs="Times New Roman"/>
          <w:bCs/>
          <w:color w:val="000000"/>
          <w:sz w:val="28"/>
          <w:szCs w:val="28"/>
        </w:rPr>
        <w:t>ых предложений в речи; характе</w:t>
      </w:r>
      <w:r w:rsidRPr="00C4374C">
        <w:rPr>
          <w:rFonts w:ascii="Times New Roman" w:eastAsia="OfficinaSansExtraBoldITC-Reg" w:hAnsi="Times New Roman" w:cs="Times New Roman"/>
          <w:bCs/>
          <w:color w:val="000000"/>
          <w:sz w:val="28"/>
          <w:szCs w:val="28"/>
        </w:rPr>
        <w:t>ризовать грамматические,</w:t>
      </w:r>
      <w:r w:rsidR="002F2507" w:rsidRPr="00C4374C">
        <w:rPr>
          <w:rFonts w:ascii="Times New Roman" w:eastAsia="OfficinaSansExtraBoldITC-Reg" w:hAnsi="Times New Roman" w:cs="Times New Roman"/>
          <w:bCs/>
          <w:color w:val="000000"/>
          <w:sz w:val="28"/>
          <w:szCs w:val="28"/>
        </w:rPr>
        <w:t xml:space="preserve"> интонационные и пунктуационные </w:t>
      </w:r>
      <w:r w:rsidRPr="00C4374C">
        <w:rPr>
          <w:rFonts w:ascii="Times New Roman" w:eastAsia="OfficinaSansExtraBoldITC-Reg" w:hAnsi="Times New Roman" w:cs="Times New Roman"/>
          <w:bCs/>
          <w:color w:val="000000"/>
          <w:sz w:val="28"/>
          <w:szCs w:val="28"/>
        </w:rPr>
        <w:t xml:space="preserve">особенности предложений со словами </w:t>
      </w:r>
      <w:r w:rsidRPr="00C4374C">
        <w:rPr>
          <w:rFonts w:ascii="Times New Roman" w:eastAsia="OfficinaSansExtraBoldITC-Reg" w:hAnsi="Times New Roman" w:cs="Times New Roman"/>
          <w:bCs/>
          <w:i/>
          <w:iCs/>
          <w:color w:val="000000"/>
          <w:sz w:val="28"/>
          <w:szCs w:val="28"/>
        </w:rPr>
        <w:t>да</w:t>
      </w:r>
      <w:r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нет</w:t>
      </w:r>
      <w:r w:rsidRPr="00C4374C">
        <w:rPr>
          <w:rFonts w:ascii="Times New Roman" w:eastAsia="OfficinaSansExtraBoldITC-Reg" w:hAnsi="Times New Roman" w:cs="Times New Roman"/>
          <w:bCs/>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призн</w:t>
      </w:r>
      <w:r w:rsidR="002F2507" w:rsidRPr="00C4374C">
        <w:rPr>
          <w:rFonts w:ascii="Times New Roman" w:eastAsia="OfficinaSansExtraBoldITC-Reg" w:hAnsi="Times New Roman" w:cs="Times New Roman"/>
          <w:bCs/>
          <w:color w:val="000000"/>
          <w:sz w:val="28"/>
          <w:szCs w:val="28"/>
        </w:rPr>
        <w:t>аки однородных членов предложе</w:t>
      </w:r>
      <w:r w:rsidRPr="00C4374C">
        <w:rPr>
          <w:rFonts w:ascii="Times New Roman" w:eastAsia="OfficinaSansExtraBoldITC-Reg" w:hAnsi="Times New Roman" w:cs="Times New Roman"/>
          <w:bCs/>
          <w:color w:val="000000"/>
          <w:sz w:val="28"/>
          <w:szCs w:val="28"/>
        </w:rPr>
        <w:t>ния, средства их связи (союз</w:t>
      </w:r>
      <w:r w:rsidR="002F2507" w:rsidRPr="00C4374C">
        <w:rPr>
          <w:rFonts w:ascii="Times New Roman" w:eastAsia="OfficinaSansExtraBoldITC-Reg" w:hAnsi="Times New Roman" w:cs="Times New Roman"/>
          <w:bCs/>
          <w:color w:val="000000"/>
          <w:sz w:val="28"/>
          <w:szCs w:val="28"/>
        </w:rPr>
        <w:t>ная и бессоюзная связь); разли</w:t>
      </w:r>
      <w:r w:rsidRPr="00C4374C">
        <w:rPr>
          <w:rFonts w:ascii="Times New Roman" w:eastAsia="OfficinaSansExtraBoldITC-Reg" w:hAnsi="Times New Roman" w:cs="Times New Roman"/>
          <w:bCs/>
          <w:color w:val="000000"/>
          <w:sz w:val="28"/>
          <w:szCs w:val="28"/>
        </w:rPr>
        <w:t>чать однородные и неоднород</w:t>
      </w:r>
      <w:r w:rsidR="002F2507" w:rsidRPr="00C4374C">
        <w:rPr>
          <w:rFonts w:ascii="Times New Roman" w:eastAsia="OfficinaSansExtraBoldITC-Reg" w:hAnsi="Times New Roman" w:cs="Times New Roman"/>
          <w:bCs/>
          <w:color w:val="000000"/>
          <w:sz w:val="28"/>
          <w:szCs w:val="28"/>
        </w:rPr>
        <w:t>ные определения; находить обоб</w:t>
      </w:r>
      <w:r w:rsidRPr="00C4374C">
        <w:rPr>
          <w:rFonts w:ascii="Times New Roman" w:eastAsia="OfficinaSansExtraBoldITC-Reg" w:hAnsi="Times New Roman" w:cs="Times New Roman"/>
          <w:bCs/>
          <w:color w:val="000000"/>
          <w:sz w:val="28"/>
          <w:szCs w:val="28"/>
        </w:rPr>
        <w:t>щающие слова при однородн</w:t>
      </w:r>
      <w:r w:rsidR="002F2507" w:rsidRPr="00C4374C">
        <w:rPr>
          <w:rFonts w:ascii="Times New Roman" w:eastAsia="OfficinaSansExtraBoldITC-Reg" w:hAnsi="Times New Roman" w:cs="Times New Roman"/>
          <w:bCs/>
          <w:color w:val="000000"/>
          <w:sz w:val="28"/>
          <w:szCs w:val="28"/>
        </w:rPr>
        <w:t xml:space="preserve">ых членах; понимать особенности употребления </w:t>
      </w:r>
      <w:r w:rsidRPr="00C4374C">
        <w:rPr>
          <w:rFonts w:ascii="Times New Roman" w:eastAsia="OfficinaSansExtraBoldITC-Reg" w:hAnsi="Times New Roman" w:cs="Times New Roman"/>
          <w:bCs/>
          <w:color w:val="000000"/>
          <w:sz w:val="28"/>
          <w:szCs w:val="28"/>
        </w:rPr>
        <w:t>в речи соч</w:t>
      </w:r>
      <w:r w:rsidR="002F2507" w:rsidRPr="00C4374C">
        <w:rPr>
          <w:rFonts w:ascii="Times New Roman" w:eastAsia="OfficinaSansExtraBoldITC-Reg" w:hAnsi="Times New Roman" w:cs="Times New Roman"/>
          <w:bCs/>
          <w:color w:val="000000"/>
          <w:sz w:val="28"/>
          <w:szCs w:val="28"/>
        </w:rPr>
        <w:t xml:space="preserve">етаний однородных членов разных </w:t>
      </w:r>
      <w:r w:rsidRPr="00C4374C">
        <w:rPr>
          <w:rFonts w:ascii="Times New Roman" w:eastAsia="OfficinaSansExtraBoldITC-Reg" w:hAnsi="Times New Roman" w:cs="Times New Roman"/>
          <w:bCs/>
          <w:color w:val="000000"/>
          <w:sz w:val="28"/>
          <w:szCs w:val="28"/>
        </w:rPr>
        <w:t>типов.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нормы постр</w:t>
      </w:r>
      <w:r w:rsidR="002F2507" w:rsidRPr="00C4374C">
        <w:rPr>
          <w:rFonts w:ascii="Times New Roman" w:eastAsia="OfficinaSansExtraBoldITC-Reg" w:hAnsi="Times New Roman" w:cs="Times New Roman"/>
          <w:bCs/>
          <w:color w:val="000000"/>
          <w:sz w:val="28"/>
          <w:szCs w:val="28"/>
        </w:rPr>
        <w:t xml:space="preserve">оения предложений с однородными </w:t>
      </w:r>
      <w:r w:rsidRPr="00C4374C">
        <w:rPr>
          <w:rFonts w:ascii="Times New Roman" w:eastAsia="OfficinaSansExtraBoldITC-Reg" w:hAnsi="Times New Roman" w:cs="Times New Roman"/>
          <w:bCs/>
          <w:color w:val="000000"/>
          <w:sz w:val="28"/>
          <w:szCs w:val="28"/>
        </w:rPr>
        <w:t xml:space="preserve">членами, связанными двойными союзами </w:t>
      </w:r>
      <w:r w:rsidRPr="00C4374C">
        <w:rPr>
          <w:rFonts w:ascii="Times New Roman" w:eastAsia="OfficinaSansExtraBoldITC-Reg" w:hAnsi="Times New Roman" w:cs="Times New Roman"/>
          <w:bCs/>
          <w:i/>
          <w:iCs/>
          <w:color w:val="000000"/>
          <w:sz w:val="28"/>
          <w:szCs w:val="28"/>
        </w:rPr>
        <w:t>не только… но и</w:t>
      </w:r>
      <w:r w:rsidR="002F2507"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как… так и</w:t>
      </w:r>
      <w:r w:rsidRPr="00C4374C">
        <w:rPr>
          <w:rFonts w:ascii="Times New Roman" w:eastAsia="OfficinaSansExtraBoldITC-Reg" w:hAnsi="Times New Roman" w:cs="Times New Roman"/>
          <w:bCs/>
          <w:color w:val="000000"/>
          <w:sz w:val="28"/>
          <w:szCs w:val="28"/>
        </w:rPr>
        <w:t>.</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правила поста</w:t>
      </w:r>
      <w:r w:rsidR="002F2507" w:rsidRPr="00C4374C">
        <w:rPr>
          <w:rFonts w:ascii="Times New Roman" w:eastAsia="OfficinaSansExtraBoldITC-Reg" w:hAnsi="Times New Roman" w:cs="Times New Roman"/>
          <w:bCs/>
          <w:color w:val="000000"/>
          <w:sz w:val="28"/>
          <w:szCs w:val="28"/>
        </w:rPr>
        <w:t>новки знаков препинания в пред</w:t>
      </w:r>
      <w:r w:rsidRPr="00C4374C">
        <w:rPr>
          <w:rFonts w:ascii="Times New Roman" w:eastAsia="OfficinaSansExtraBoldITC-Reg" w:hAnsi="Times New Roman" w:cs="Times New Roman"/>
          <w:bCs/>
          <w:color w:val="000000"/>
          <w:sz w:val="28"/>
          <w:szCs w:val="28"/>
        </w:rPr>
        <w:t>ложениях с однородными членами, связанными</w:t>
      </w:r>
      <w:r w:rsidR="002F2507" w:rsidRPr="00C4374C">
        <w:rPr>
          <w:rFonts w:ascii="Times New Roman" w:eastAsia="OfficinaSansExtraBoldITC-Reg" w:hAnsi="Times New Roman" w:cs="Times New Roman"/>
          <w:bCs/>
          <w:color w:val="000000"/>
          <w:sz w:val="28"/>
          <w:szCs w:val="28"/>
        </w:rPr>
        <w:t xml:space="preserve"> попарно, с по</w:t>
      </w:r>
      <w:r w:rsidRPr="00C4374C">
        <w:rPr>
          <w:rFonts w:ascii="Times New Roman" w:eastAsia="OfficinaSansExtraBoldITC-Reg" w:hAnsi="Times New Roman" w:cs="Times New Roman"/>
          <w:bCs/>
          <w:color w:val="000000"/>
          <w:sz w:val="28"/>
          <w:szCs w:val="28"/>
        </w:rPr>
        <w:t>мощью повторяющихся союзов (</w:t>
      </w:r>
      <w:r w:rsidRPr="00C4374C">
        <w:rPr>
          <w:rFonts w:ascii="Times New Roman" w:eastAsia="OfficinaSansExtraBoldITC-Reg" w:hAnsi="Times New Roman" w:cs="Times New Roman"/>
          <w:bCs/>
          <w:i/>
          <w:iCs/>
          <w:color w:val="000000"/>
          <w:sz w:val="28"/>
          <w:szCs w:val="28"/>
        </w:rPr>
        <w:t>и... и, или... или, либo...</w:t>
      </w:r>
      <w:r w:rsidR="002F2507"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i/>
          <w:iCs/>
          <w:color w:val="000000"/>
          <w:sz w:val="28"/>
          <w:szCs w:val="28"/>
        </w:rPr>
        <w:t>либo, ни... ни, тo... тo</w:t>
      </w:r>
      <w:r w:rsidRPr="00C4374C">
        <w:rPr>
          <w:rFonts w:ascii="Times New Roman" w:eastAsia="OfficinaSansExtraBoldITC-Reg" w:hAnsi="Times New Roman" w:cs="Times New Roman"/>
          <w:bCs/>
          <w:color w:val="000000"/>
          <w:sz w:val="28"/>
          <w:szCs w:val="28"/>
        </w:rPr>
        <w:t>); п</w:t>
      </w:r>
      <w:r w:rsidR="002F2507" w:rsidRPr="00C4374C">
        <w:rPr>
          <w:rFonts w:ascii="Times New Roman" w:eastAsia="OfficinaSansExtraBoldITC-Reg" w:hAnsi="Times New Roman" w:cs="Times New Roman"/>
          <w:bCs/>
          <w:color w:val="000000"/>
          <w:sz w:val="28"/>
          <w:szCs w:val="28"/>
        </w:rPr>
        <w:t xml:space="preserve">равила постановки </w:t>
      </w:r>
      <w:r w:rsidR="002F2507" w:rsidRPr="00C4374C">
        <w:rPr>
          <w:rFonts w:ascii="Times New Roman" w:eastAsia="OfficinaSansExtraBoldITC-Reg" w:hAnsi="Times New Roman" w:cs="Times New Roman"/>
          <w:bCs/>
          <w:color w:val="000000"/>
          <w:sz w:val="28"/>
          <w:szCs w:val="28"/>
        </w:rPr>
        <w:lastRenderedPageBreak/>
        <w:t>знаков препи</w:t>
      </w:r>
      <w:r w:rsidRPr="00C4374C">
        <w:rPr>
          <w:rFonts w:ascii="Times New Roman" w:eastAsia="OfficinaSansExtraBoldITC-Reg" w:hAnsi="Times New Roman" w:cs="Times New Roman"/>
          <w:bCs/>
          <w:color w:val="000000"/>
          <w:sz w:val="28"/>
          <w:szCs w:val="28"/>
        </w:rPr>
        <w:t>нания в предложениях с о</w:t>
      </w:r>
      <w:r w:rsidR="002F2507" w:rsidRPr="00C4374C">
        <w:rPr>
          <w:rFonts w:ascii="Times New Roman" w:eastAsia="OfficinaSansExtraBoldITC-Reg" w:hAnsi="Times New Roman" w:cs="Times New Roman"/>
          <w:bCs/>
          <w:color w:val="000000"/>
          <w:sz w:val="28"/>
          <w:szCs w:val="28"/>
        </w:rPr>
        <w:t xml:space="preserve">бобщающим словом при однородных </w:t>
      </w:r>
      <w:r w:rsidRPr="00C4374C">
        <w:rPr>
          <w:rFonts w:ascii="Times New Roman" w:eastAsia="OfficinaSansExtraBoldITC-Reg" w:hAnsi="Times New Roman" w:cs="Times New Roman"/>
          <w:bCs/>
          <w:color w:val="000000"/>
          <w:sz w:val="28"/>
          <w:szCs w:val="28"/>
        </w:rPr>
        <w:t>членах.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простые неосложнённ</w:t>
      </w:r>
      <w:r w:rsidR="002F2507" w:rsidRPr="00C4374C">
        <w:rPr>
          <w:rFonts w:ascii="Times New Roman" w:eastAsia="OfficinaSansExtraBoldITC-Reg" w:hAnsi="Times New Roman" w:cs="Times New Roman"/>
          <w:bCs/>
          <w:color w:val="000000"/>
          <w:sz w:val="28"/>
          <w:szCs w:val="28"/>
        </w:rPr>
        <w:t xml:space="preserve">ые предложения, в том </w:t>
      </w:r>
      <w:r w:rsidRPr="00C4374C">
        <w:rPr>
          <w:rFonts w:ascii="Times New Roman" w:eastAsia="OfficinaSansExtraBoldITC-Reg" w:hAnsi="Times New Roman" w:cs="Times New Roman"/>
          <w:bCs/>
          <w:color w:val="000000"/>
          <w:sz w:val="28"/>
          <w:szCs w:val="28"/>
        </w:rPr>
        <w:t>числе предложения с неодн</w:t>
      </w:r>
      <w:r w:rsidR="002F2507" w:rsidRPr="00C4374C">
        <w:rPr>
          <w:rFonts w:ascii="Times New Roman" w:eastAsia="OfficinaSansExtraBoldITC-Reg" w:hAnsi="Times New Roman" w:cs="Times New Roman"/>
          <w:bCs/>
          <w:color w:val="000000"/>
          <w:sz w:val="28"/>
          <w:szCs w:val="28"/>
        </w:rPr>
        <w:t xml:space="preserve">ородными определениями; простые </w:t>
      </w:r>
      <w:r w:rsidRPr="00C4374C">
        <w:rPr>
          <w:rFonts w:ascii="Times New Roman" w:eastAsia="OfficinaSansExtraBoldITC-Reg" w:hAnsi="Times New Roman" w:cs="Times New Roman"/>
          <w:bCs/>
          <w:color w:val="000000"/>
          <w:sz w:val="28"/>
          <w:szCs w:val="28"/>
        </w:rPr>
        <w:t>предложения, осложнённ</w:t>
      </w:r>
      <w:r w:rsidR="002F2507" w:rsidRPr="00C4374C">
        <w:rPr>
          <w:rFonts w:ascii="Times New Roman" w:eastAsia="OfficinaSansExtraBoldITC-Reg" w:hAnsi="Times New Roman" w:cs="Times New Roman"/>
          <w:bCs/>
          <w:color w:val="000000"/>
          <w:sz w:val="28"/>
          <w:szCs w:val="28"/>
        </w:rPr>
        <w:t xml:space="preserve">ые однородными членами, включая </w:t>
      </w:r>
      <w:r w:rsidRPr="00C4374C">
        <w:rPr>
          <w:rFonts w:ascii="Times New Roman" w:eastAsia="OfficinaSansExtraBoldITC-Reg" w:hAnsi="Times New Roman" w:cs="Times New Roman"/>
          <w:bCs/>
          <w:color w:val="000000"/>
          <w:sz w:val="28"/>
          <w:szCs w:val="28"/>
        </w:rPr>
        <w:t>предложения с обобщающи</w:t>
      </w:r>
      <w:r w:rsidR="002F2507" w:rsidRPr="00C4374C">
        <w:rPr>
          <w:rFonts w:ascii="Times New Roman" w:eastAsia="OfficinaSansExtraBoldITC-Reg" w:hAnsi="Times New Roman" w:cs="Times New Roman"/>
          <w:bCs/>
          <w:color w:val="000000"/>
          <w:sz w:val="28"/>
          <w:szCs w:val="28"/>
        </w:rPr>
        <w:t xml:space="preserve">м словом при однородных членах, </w:t>
      </w:r>
      <w:r w:rsidRPr="00C4374C">
        <w:rPr>
          <w:rFonts w:ascii="Times New Roman" w:eastAsia="OfficinaSansExtraBoldITC-Reg" w:hAnsi="Times New Roman" w:cs="Times New Roman"/>
          <w:bCs/>
          <w:color w:val="000000"/>
          <w:sz w:val="28"/>
          <w:szCs w:val="28"/>
        </w:rPr>
        <w:t>осложнённые обособленным</w:t>
      </w:r>
      <w:r w:rsidR="002F2507" w:rsidRPr="00C4374C">
        <w:rPr>
          <w:rFonts w:ascii="Times New Roman" w:eastAsia="OfficinaSansExtraBoldITC-Reg" w:hAnsi="Times New Roman" w:cs="Times New Roman"/>
          <w:bCs/>
          <w:color w:val="000000"/>
          <w:sz w:val="28"/>
          <w:szCs w:val="28"/>
        </w:rPr>
        <w:t xml:space="preserve">и членами, обращением, вводными </w:t>
      </w:r>
      <w:r w:rsidRPr="00C4374C">
        <w:rPr>
          <w:rFonts w:ascii="Times New Roman" w:eastAsia="OfficinaSansExtraBoldITC-Reg" w:hAnsi="Times New Roman" w:cs="Times New Roman"/>
          <w:bCs/>
          <w:color w:val="000000"/>
          <w:sz w:val="28"/>
          <w:szCs w:val="28"/>
        </w:rPr>
        <w:t>словами и предложениями</w:t>
      </w:r>
      <w:r w:rsidR="002F2507" w:rsidRPr="00C4374C">
        <w:rPr>
          <w:rFonts w:ascii="Times New Roman" w:eastAsia="OfficinaSansExtraBoldITC-Reg" w:hAnsi="Times New Roman" w:cs="Times New Roman"/>
          <w:bCs/>
          <w:color w:val="000000"/>
          <w:sz w:val="28"/>
          <w:szCs w:val="28"/>
        </w:rPr>
        <w:t>, вставными конструкциями, меж</w:t>
      </w:r>
      <w:r w:rsidRPr="00C4374C">
        <w:rPr>
          <w:rFonts w:ascii="Times New Roman" w:eastAsia="OfficinaSansExtraBoldITC-Reg" w:hAnsi="Times New Roman" w:cs="Times New Roman"/>
          <w:bCs/>
          <w:color w:val="000000"/>
          <w:sz w:val="28"/>
          <w:szCs w:val="28"/>
        </w:rPr>
        <w:t>дометиями.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виды обособле</w:t>
      </w:r>
      <w:r w:rsidR="002F2507" w:rsidRPr="00C4374C">
        <w:rPr>
          <w:rFonts w:ascii="Times New Roman" w:eastAsia="OfficinaSansExtraBoldITC-Reg" w:hAnsi="Times New Roman" w:cs="Times New Roman"/>
          <w:bCs/>
          <w:color w:val="000000"/>
          <w:sz w:val="28"/>
          <w:szCs w:val="28"/>
        </w:rPr>
        <w:t>нных членов предложения, приме</w:t>
      </w:r>
      <w:r w:rsidRPr="00C4374C">
        <w:rPr>
          <w:rFonts w:ascii="Times New Roman" w:eastAsia="OfficinaSansExtraBoldITC-Reg" w:hAnsi="Times New Roman" w:cs="Times New Roman"/>
          <w:bCs/>
          <w:color w:val="000000"/>
          <w:sz w:val="28"/>
          <w:szCs w:val="28"/>
        </w:rPr>
        <w:t xml:space="preserve">нять правила обособления </w:t>
      </w:r>
      <w:r w:rsidR="002F2507" w:rsidRPr="00C4374C">
        <w:rPr>
          <w:rFonts w:ascii="Times New Roman" w:eastAsia="OfficinaSansExtraBoldITC-Reg" w:hAnsi="Times New Roman" w:cs="Times New Roman"/>
          <w:bCs/>
          <w:color w:val="000000"/>
          <w:sz w:val="28"/>
          <w:szCs w:val="28"/>
        </w:rPr>
        <w:t xml:space="preserve">согласованных и несогласованных </w:t>
      </w:r>
      <w:r w:rsidRPr="00C4374C">
        <w:rPr>
          <w:rFonts w:ascii="Times New Roman" w:eastAsia="OfficinaSansExtraBoldITC-Reg" w:hAnsi="Times New Roman" w:cs="Times New Roman"/>
          <w:bCs/>
          <w:color w:val="000000"/>
          <w:sz w:val="28"/>
          <w:szCs w:val="28"/>
        </w:rPr>
        <w:t>определений (в том числе п</w:t>
      </w:r>
      <w:r w:rsidR="002F2507" w:rsidRPr="00C4374C">
        <w:rPr>
          <w:rFonts w:ascii="Times New Roman" w:eastAsia="OfficinaSansExtraBoldITC-Reg" w:hAnsi="Times New Roman" w:cs="Times New Roman"/>
          <w:bCs/>
          <w:color w:val="000000"/>
          <w:sz w:val="28"/>
          <w:szCs w:val="28"/>
        </w:rPr>
        <w:t>риложений), дополнений, обстоя</w:t>
      </w:r>
      <w:r w:rsidRPr="00C4374C">
        <w:rPr>
          <w:rFonts w:ascii="Times New Roman" w:eastAsia="OfficinaSansExtraBoldITC-Reg" w:hAnsi="Times New Roman" w:cs="Times New Roman"/>
          <w:bCs/>
          <w:color w:val="000000"/>
          <w:sz w:val="28"/>
          <w:szCs w:val="28"/>
        </w:rPr>
        <w:t>тельств, уточняющих членов, пояс</w:t>
      </w:r>
      <w:r w:rsidR="002F2507" w:rsidRPr="00C4374C">
        <w:rPr>
          <w:rFonts w:ascii="Times New Roman" w:eastAsia="OfficinaSansExtraBoldITC-Reg" w:hAnsi="Times New Roman" w:cs="Times New Roman"/>
          <w:bCs/>
          <w:color w:val="000000"/>
          <w:sz w:val="28"/>
          <w:szCs w:val="28"/>
        </w:rPr>
        <w:t>нительных и присоедини</w:t>
      </w:r>
      <w:r w:rsidRPr="00C4374C">
        <w:rPr>
          <w:rFonts w:ascii="Times New Roman" w:eastAsia="OfficinaSansExtraBoldITC-Reg" w:hAnsi="Times New Roman" w:cs="Times New Roman"/>
          <w:bCs/>
          <w:color w:val="000000"/>
          <w:sz w:val="28"/>
          <w:szCs w:val="28"/>
        </w:rPr>
        <w:t>тельных конструкций. Прим</w:t>
      </w:r>
      <w:r w:rsidR="002F2507" w:rsidRPr="00C4374C">
        <w:rPr>
          <w:rFonts w:ascii="Times New Roman" w:eastAsia="OfficinaSansExtraBoldITC-Reg" w:hAnsi="Times New Roman" w:cs="Times New Roman"/>
          <w:bCs/>
          <w:color w:val="000000"/>
          <w:sz w:val="28"/>
          <w:szCs w:val="28"/>
        </w:rPr>
        <w:t xml:space="preserve">енять правила постановки знаков </w:t>
      </w:r>
      <w:r w:rsidRPr="00C4374C">
        <w:rPr>
          <w:rFonts w:ascii="Times New Roman" w:eastAsia="OfficinaSansExtraBoldITC-Reg" w:hAnsi="Times New Roman" w:cs="Times New Roman"/>
          <w:bCs/>
          <w:color w:val="000000"/>
          <w:sz w:val="28"/>
          <w:szCs w:val="28"/>
        </w:rPr>
        <w:t xml:space="preserve">препинания в предложениях </w:t>
      </w:r>
      <w:r w:rsidR="002F2507" w:rsidRPr="00C4374C">
        <w:rPr>
          <w:rFonts w:ascii="Times New Roman" w:eastAsia="OfficinaSansExtraBoldITC-Reg" w:hAnsi="Times New Roman" w:cs="Times New Roman"/>
          <w:bCs/>
          <w:color w:val="000000"/>
          <w:sz w:val="28"/>
          <w:szCs w:val="28"/>
        </w:rPr>
        <w:t>со сравнительным оборотом; пра</w:t>
      </w:r>
      <w:r w:rsidRPr="00C4374C">
        <w:rPr>
          <w:rFonts w:ascii="Times New Roman" w:eastAsia="OfficinaSansExtraBoldITC-Reg" w:hAnsi="Times New Roman" w:cs="Times New Roman"/>
          <w:bCs/>
          <w:color w:val="000000"/>
          <w:sz w:val="28"/>
          <w:szCs w:val="28"/>
        </w:rPr>
        <w:t>вила обособления согласов</w:t>
      </w:r>
      <w:r w:rsidR="002F2507" w:rsidRPr="00C4374C">
        <w:rPr>
          <w:rFonts w:ascii="Times New Roman" w:eastAsia="OfficinaSansExtraBoldITC-Reg" w:hAnsi="Times New Roman" w:cs="Times New Roman"/>
          <w:bCs/>
          <w:color w:val="000000"/>
          <w:sz w:val="28"/>
          <w:szCs w:val="28"/>
        </w:rPr>
        <w:t>анных и несогласованных опреде</w:t>
      </w:r>
      <w:r w:rsidRPr="00C4374C">
        <w:rPr>
          <w:rFonts w:ascii="Times New Roman" w:eastAsia="OfficinaSansExtraBoldITC-Reg" w:hAnsi="Times New Roman" w:cs="Times New Roman"/>
          <w:bCs/>
          <w:color w:val="000000"/>
          <w:sz w:val="28"/>
          <w:szCs w:val="28"/>
        </w:rPr>
        <w:t>лений (в том числе приложен</w:t>
      </w:r>
      <w:r w:rsidR="002F2507" w:rsidRPr="00C4374C">
        <w:rPr>
          <w:rFonts w:ascii="Times New Roman" w:eastAsia="OfficinaSansExtraBoldITC-Reg" w:hAnsi="Times New Roman" w:cs="Times New Roman"/>
          <w:bCs/>
          <w:color w:val="000000"/>
          <w:sz w:val="28"/>
          <w:szCs w:val="28"/>
        </w:rPr>
        <w:t xml:space="preserve">ий), дополнений, обстоятельств, </w:t>
      </w:r>
      <w:r w:rsidRPr="00C4374C">
        <w:rPr>
          <w:rFonts w:ascii="Times New Roman" w:eastAsia="OfficinaSansExtraBoldITC-Reg" w:hAnsi="Times New Roman" w:cs="Times New Roman"/>
          <w:bCs/>
          <w:color w:val="000000"/>
          <w:sz w:val="28"/>
          <w:szCs w:val="28"/>
        </w:rPr>
        <w:t>уточняющих членов, по</w:t>
      </w:r>
      <w:r w:rsidR="002F2507" w:rsidRPr="00C4374C">
        <w:rPr>
          <w:rFonts w:ascii="Times New Roman" w:eastAsia="OfficinaSansExtraBoldITC-Reg" w:hAnsi="Times New Roman" w:cs="Times New Roman"/>
          <w:bCs/>
          <w:color w:val="000000"/>
          <w:sz w:val="28"/>
          <w:szCs w:val="28"/>
        </w:rPr>
        <w:t xml:space="preserve">яснительных и присоединительных </w:t>
      </w:r>
      <w:r w:rsidRPr="00C4374C">
        <w:rPr>
          <w:rFonts w:ascii="Times New Roman" w:eastAsia="OfficinaSansExtraBoldITC-Reg" w:hAnsi="Times New Roman" w:cs="Times New Roman"/>
          <w:bCs/>
          <w:color w:val="000000"/>
          <w:sz w:val="28"/>
          <w:szCs w:val="28"/>
        </w:rPr>
        <w:t>конструкций; правила поста</w:t>
      </w:r>
      <w:r w:rsidR="002F2507" w:rsidRPr="00C4374C">
        <w:rPr>
          <w:rFonts w:ascii="Times New Roman" w:eastAsia="OfficinaSansExtraBoldITC-Reg" w:hAnsi="Times New Roman" w:cs="Times New Roman"/>
          <w:bCs/>
          <w:color w:val="000000"/>
          <w:sz w:val="28"/>
          <w:szCs w:val="28"/>
        </w:rPr>
        <w:t xml:space="preserve">новки знаков препинания в предложениях с вводными </w:t>
      </w:r>
      <w:r w:rsidRPr="00C4374C">
        <w:rPr>
          <w:rFonts w:ascii="Times New Roman" w:eastAsia="OfficinaSansExtraBoldITC-Reg" w:hAnsi="Times New Roman" w:cs="Times New Roman"/>
          <w:bCs/>
          <w:color w:val="000000"/>
          <w:sz w:val="28"/>
          <w:szCs w:val="28"/>
        </w:rPr>
        <w:t>и вст</w:t>
      </w:r>
      <w:r w:rsidR="002F2507" w:rsidRPr="00C4374C">
        <w:rPr>
          <w:rFonts w:ascii="Times New Roman" w:eastAsia="OfficinaSansExtraBoldITC-Reg" w:hAnsi="Times New Roman" w:cs="Times New Roman"/>
          <w:bCs/>
          <w:color w:val="000000"/>
          <w:sz w:val="28"/>
          <w:szCs w:val="28"/>
        </w:rPr>
        <w:t>авными конструкциями, обращени</w:t>
      </w:r>
      <w:r w:rsidRPr="00C4374C">
        <w:rPr>
          <w:rFonts w:ascii="Times New Roman" w:eastAsia="OfficinaSansExtraBoldITC-Reg" w:hAnsi="Times New Roman" w:cs="Times New Roman"/>
          <w:bCs/>
          <w:color w:val="000000"/>
          <w:sz w:val="28"/>
          <w:szCs w:val="28"/>
        </w:rPr>
        <w:t>ями и междометиями.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группы ввод</w:t>
      </w:r>
      <w:r w:rsidR="002F2507" w:rsidRPr="00C4374C">
        <w:rPr>
          <w:rFonts w:ascii="Times New Roman" w:eastAsia="OfficinaSansExtraBoldITC-Reg" w:hAnsi="Times New Roman" w:cs="Times New Roman"/>
          <w:bCs/>
          <w:color w:val="000000"/>
          <w:sz w:val="28"/>
          <w:szCs w:val="28"/>
        </w:rPr>
        <w:t xml:space="preserve">ных слов по значению, различать вводные </w:t>
      </w:r>
      <w:r w:rsidRPr="00C4374C">
        <w:rPr>
          <w:rFonts w:ascii="Times New Roman" w:eastAsia="OfficinaSansExtraBoldITC-Reg" w:hAnsi="Times New Roman" w:cs="Times New Roman"/>
          <w:bCs/>
          <w:color w:val="000000"/>
          <w:sz w:val="28"/>
          <w:szCs w:val="28"/>
        </w:rPr>
        <w:t>предложения и</w:t>
      </w:r>
      <w:r w:rsidR="002F2507" w:rsidRPr="00C4374C">
        <w:rPr>
          <w:rFonts w:ascii="Times New Roman" w:eastAsia="OfficinaSansExtraBoldITC-Reg" w:hAnsi="Times New Roman" w:cs="Times New Roman"/>
          <w:bCs/>
          <w:color w:val="000000"/>
          <w:sz w:val="28"/>
          <w:szCs w:val="28"/>
        </w:rPr>
        <w:t xml:space="preserve"> вставные конструкции; понимать </w:t>
      </w:r>
      <w:r w:rsidRPr="00C4374C">
        <w:rPr>
          <w:rFonts w:ascii="Times New Roman" w:eastAsia="OfficinaSansExtraBoldITC-Reg" w:hAnsi="Times New Roman" w:cs="Times New Roman"/>
          <w:bCs/>
          <w:color w:val="000000"/>
          <w:sz w:val="28"/>
          <w:szCs w:val="28"/>
        </w:rPr>
        <w:t xml:space="preserve">особенности употребления </w:t>
      </w:r>
      <w:r w:rsidR="002F2507" w:rsidRPr="00C4374C">
        <w:rPr>
          <w:rFonts w:ascii="Times New Roman" w:eastAsia="OfficinaSansExtraBoldITC-Reg" w:hAnsi="Times New Roman" w:cs="Times New Roman"/>
          <w:bCs/>
          <w:color w:val="000000"/>
          <w:sz w:val="28"/>
          <w:szCs w:val="28"/>
        </w:rPr>
        <w:t xml:space="preserve">предложений с вводными словами, </w:t>
      </w:r>
      <w:r w:rsidRPr="00C4374C">
        <w:rPr>
          <w:rFonts w:ascii="Times New Roman" w:eastAsia="OfficinaSansExtraBoldITC-Reg" w:hAnsi="Times New Roman" w:cs="Times New Roman"/>
          <w:bCs/>
          <w:color w:val="000000"/>
          <w:sz w:val="28"/>
          <w:szCs w:val="28"/>
        </w:rPr>
        <w:t>вводными предложениями</w:t>
      </w:r>
      <w:r w:rsidR="002F2507" w:rsidRPr="00C4374C">
        <w:rPr>
          <w:rFonts w:ascii="Times New Roman" w:eastAsia="OfficinaSansExtraBoldITC-Reg" w:hAnsi="Times New Roman" w:cs="Times New Roman"/>
          <w:bCs/>
          <w:color w:val="000000"/>
          <w:sz w:val="28"/>
          <w:szCs w:val="28"/>
        </w:rPr>
        <w:t xml:space="preserve"> и вставными конструкциями, об</w:t>
      </w:r>
      <w:r w:rsidRPr="00C4374C">
        <w:rPr>
          <w:rFonts w:ascii="Times New Roman" w:eastAsia="OfficinaSansExtraBoldITC-Reg" w:hAnsi="Times New Roman" w:cs="Times New Roman"/>
          <w:bCs/>
          <w:color w:val="000000"/>
          <w:sz w:val="28"/>
          <w:szCs w:val="28"/>
        </w:rPr>
        <w:t>ращениями и междометия</w:t>
      </w:r>
      <w:r w:rsidR="002F2507" w:rsidRPr="00C4374C">
        <w:rPr>
          <w:rFonts w:ascii="Times New Roman" w:eastAsia="OfficinaSansExtraBoldITC-Reg" w:hAnsi="Times New Roman" w:cs="Times New Roman"/>
          <w:bCs/>
          <w:color w:val="000000"/>
          <w:sz w:val="28"/>
          <w:szCs w:val="28"/>
        </w:rPr>
        <w:t xml:space="preserve">ми в речи, понимать их функции; </w:t>
      </w:r>
      <w:r w:rsidRPr="00C4374C">
        <w:rPr>
          <w:rFonts w:ascii="Times New Roman" w:eastAsia="OfficinaSansExtraBoldITC-Reg" w:hAnsi="Times New Roman" w:cs="Times New Roman"/>
          <w:bCs/>
          <w:color w:val="000000"/>
          <w:sz w:val="28"/>
          <w:szCs w:val="28"/>
        </w:rPr>
        <w:t>выявлять омонимию членов предложения и вводных слов, с</w:t>
      </w:r>
      <w:r w:rsidR="002F2507" w:rsidRPr="00C4374C">
        <w:rPr>
          <w:rFonts w:ascii="Times New Roman" w:eastAsia="OfficinaSansExtraBoldITC-Reg" w:hAnsi="Times New Roman" w:cs="Times New Roman"/>
          <w:bCs/>
          <w:color w:val="000000"/>
          <w:sz w:val="28"/>
          <w:szCs w:val="28"/>
        </w:rPr>
        <w:t>ло</w:t>
      </w:r>
      <w:r w:rsidRPr="00C4374C">
        <w:rPr>
          <w:rFonts w:ascii="Times New Roman" w:eastAsia="OfficinaSansExtraBoldITC-Reg" w:hAnsi="Times New Roman" w:cs="Times New Roman"/>
          <w:bCs/>
          <w:color w:val="000000"/>
          <w:sz w:val="28"/>
          <w:szCs w:val="28"/>
        </w:rPr>
        <w:t>восочетаний и предложений.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нормы построе</w:t>
      </w:r>
      <w:r w:rsidR="002F2507" w:rsidRPr="00C4374C">
        <w:rPr>
          <w:rFonts w:ascii="Times New Roman" w:eastAsia="OfficinaSansExtraBoldITC-Reg" w:hAnsi="Times New Roman" w:cs="Times New Roman"/>
          <w:bCs/>
          <w:color w:val="000000"/>
          <w:sz w:val="28"/>
          <w:szCs w:val="28"/>
        </w:rPr>
        <w:t>ния предложений с вводными сло</w:t>
      </w:r>
      <w:r w:rsidRPr="00C4374C">
        <w:rPr>
          <w:rFonts w:ascii="Times New Roman" w:eastAsia="OfficinaSansExtraBoldITC-Reg" w:hAnsi="Times New Roman" w:cs="Times New Roman"/>
          <w:bCs/>
          <w:color w:val="000000"/>
          <w:sz w:val="28"/>
          <w:szCs w:val="28"/>
        </w:rPr>
        <w:t>вами и предложениями, в</w:t>
      </w:r>
      <w:r w:rsidR="002F2507" w:rsidRPr="00C4374C">
        <w:rPr>
          <w:rFonts w:ascii="Times New Roman" w:eastAsia="OfficinaSansExtraBoldITC-Reg" w:hAnsi="Times New Roman" w:cs="Times New Roman"/>
          <w:bCs/>
          <w:color w:val="000000"/>
          <w:sz w:val="28"/>
          <w:szCs w:val="28"/>
        </w:rPr>
        <w:t>ставными конструкциями, обраще</w:t>
      </w:r>
      <w:r w:rsidRPr="00C4374C">
        <w:rPr>
          <w:rFonts w:ascii="Times New Roman" w:eastAsia="OfficinaSansExtraBoldITC-Reg" w:hAnsi="Times New Roman" w:cs="Times New Roman"/>
          <w:bCs/>
          <w:color w:val="000000"/>
          <w:sz w:val="28"/>
          <w:szCs w:val="28"/>
        </w:rPr>
        <w:t>ниями (распространённым</w:t>
      </w:r>
      <w:r w:rsidR="002F2507" w:rsidRPr="00C4374C">
        <w:rPr>
          <w:rFonts w:ascii="Times New Roman" w:eastAsia="OfficinaSansExtraBoldITC-Reg" w:hAnsi="Times New Roman" w:cs="Times New Roman"/>
          <w:bCs/>
          <w:color w:val="000000"/>
          <w:sz w:val="28"/>
          <w:szCs w:val="28"/>
        </w:rPr>
        <w:t>и и нераспространёнными), междо</w:t>
      </w:r>
      <w:r w:rsidRPr="00C4374C">
        <w:rPr>
          <w:rFonts w:ascii="Times New Roman" w:eastAsia="OfficinaSansExtraBoldITC-Reg" w:hAnsi="Times New Roman" w:cs="Times New Roman"/>
          <w:bCs/>
          <w:color w:val="000000"/>
          <w:sz w:val="28"/>
          <w:szCs w:val="28"/>
        </w:rPr>
        <w:t>метиями.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сложные предложения, конструкции с чу</w:t>
      </w:r>
      <w:r w:rsidR="002F2507" w:rsidRPr="00C4374C">
        <w:rPr>
          <w:rFonts w:ascii="Times New Roman" w:eastAsia="OfficinaSansExtraBoldITC-Reg" w:hAnsi="Times New Roman" w:cs="Times New Roman"/>
          <w:bCs/>
          <w:color w:val="000000"/>
          <w:sz w:val="28"/>
          <w:szCs w:val="28"/>
        </w:rPr>
        <w:t xml:space="preserve">жой </w:t>
      </w:r>
      <w:r w:rsidRPr="00C4374C">
        <w:rPr>
          <w:rFonts w:ascii="Times New Roman" w:eastAsia="OfficinaSansExtraBoldITC-Reg" w:hAnsi="Times New Roman" w:cs="Times New Roman"/>
          <w:bCs/>
          <w:color w:val="000000"/>
          <w:sz w:val="28"/>
          <w:szCs w:val="28"/>
        </w:rPr>
        <w:t>речью (в рамках изученного).</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синтаксический</w:t>
      </w:r>
      <w:r w:rsidR="002F2507" w:rsidRPr="00C4374C">
        <w:rPr>
          <w:rFonts w:ascii="Times New Roman" w:eastAsia="OfficinaSansExtraBoldITC-Reg" w:hAnsi="Times New Roman" w:cs="Times New Roman"/>
          <w:bCs/>
          <w:color w:val="000000"/>
          <w:sz w:val="28"/>
          <w:szCs w:val="28"/>
        </w:rPr>
        <w:t xml:space="preserve"> анализ словосочетаний, синтак</w:t>
      </w:r>
      <w:r w:rsidRPr="00C4374C">
        <w:rPr>
          <w:rFonts w:ascii="Times New Roman" w:eastAsia="OfficinaSansExtraBoldITC-Reg" w:hAnsi="Times New Roman" w:cs="Times New Roman"/>
          <w:bCs/>
          <w:color w:val="000000"/>
          <w:sz w:val="28"/>
          <w:szCs w:val="28"/>
        </w:rPr>
        <w:t>сический и пунктуационны</w:t>
      </w:r>
      <w:r w:rsidR="002F2507" w:rsidRPr="00C4374C">
        <w:rPr>
          <w:rFonts w:ascii="Times New Roman" w:eastAsia="OfficinaSansExtraBoldITC-Reg" w:hAnsi="Times New Roman" w:cs="Times New Roman"/>
          <w:bCs/>
          <w:color w:val="000000"/>
          <w:sz w:val="28"/>
          <w:szCs w:val="28"/>
        </w:rPr>
        <w:t xml:space="preserve">й анализ предложений; применять </w:t>
      </w:r>
      <w:r w:rsidRPr="00C4374C">
        <w:rPr>
          <w:rFonts w:ascii="Times New Roman" w:eastAsia="OfficinaSansExtraBoldITC-Reg" w:hAnsi="Times New Roman" w:cs="Times New Roman"/>
          <w:bCs/>
          <w:color w:val="000000"/>
          <w:sz w:val="28"/>
          <w:szCs w:val="28"/>
        </w:rPr>
        <w:t>знания по синтаксису и пун</w:t>
      </w:r>
      <w:r w:rsidR="002F2507" w:rsidRPr="00C4374C">
        <w:rPr>
          <w:rFonts w:ascii="Times New Roman" w:eastAsia="OfficinaSansExtraBoldITC-Reg" w:hAnsi="Times New Roman" w:cs="Times New Roman"/>
          <w:bCs/>
          <w:color w:val="000000"/>
          <w:sz w:val="28"/>
          <w:szCs w:val="28"/>
        </w:rPr>
        <w:t>ктуации при выполнении языково</w:t>
      </w:r>
      <w:r w:rsidRPr="00C4374C">
        <w:rPr>
          <w:rFonts w:ascii="Times New Roman" w:eastAsia="OfficinaSansExtraBoldITC-Reg" w:hAnsi="Times New Roman" w:cs="Times New Roman"/>
          <w:bCs/>
          <w:color w:val="000000"/>
          <w:sz w:val="28"/>
          <w:szCs w:val="28"/>
        </w:rPr>
        <w:t>го анализа различных видов и в речевой практике.</w:t>
      </w:r>
    </w:p>
    <w:p w:rsidR="002F2507" w:rsidRPr="00C4374C" w:rsidRDefault="002F2507" w:rsidP="00F510F3">
      <w:pPr>
        <w:autoSpaceDE w:val="0"/>
        <w:autoSpaceDN w:val="0"/>
        <w:adjustRightInd w:val="0"/>
        <w:spacing w:after="0" w:line="240" w:lineRule="auto"/>
        <w:ind w:firstLine="567"/>
        <w:jc w:val="both"/>
        <w:rPr>
          <w:rFonts w:ascii="Times New Roman" w:eastAsia="OfficinaSansMediumITC-Regular" w:hAnsi="Times New Roman" w:cs="Times New Roman"/>
          <w:b/>
          <w:bCs/>
          <w:color w:val="000000"/>
          <w:sz w:val="28"/>
          <w:szCs w:val="28"/>
        </w:rPr>
      </w:pPr>
    </w:p>
    <w:p w:rsidR="000B6EBB" w:rsidRPr="00C4374C" w:rsidRDefault="002F2507" w:rsidP="00F510F3">
      <w:pPr>
        <w:autoSpaceDE w:val="0"/>
        <w:autoSpaceDN w:val="0"/>
        <w:adjustRightInd w:val="0"/>
        <w:spacing w:after="0" w:line="240" w:lineRule="auto"/>
        <w:ind w:firstLine="567"/>
        <w:jc w:val="both"/>
        <w:rPr>
          <w:rFonts w:ascii="Times New Roman" w:eastAsia="OfficinaSansMediumITC-Regular" w:hAnsi="Times New Roman" w:cs="Times New Roman"/>
          <w:b/>
          <w:bCs/>
          <w:color w:val="000000"/>
          <w:sz w:val="28"/>
          <w:szCs w:val="28"/>
          <w:u w:val="single"/>
        </w:rPr>
      </w:pPr>
      <w:r w:rsidRPr="00C4374C">
        <w:rPr>
          <w:rFonts w:ascii="Times New Roman" w:eastAsia="OfficinaSansMediumITC-Regular" w:hAnsi="Times New Roman" w:cs="Times New Roman"/>
          <w:b/>
          <w:bCs/>
          <w:color w:val="000000"/>
          <w:sz w:val="28"/>
          <w:szCs w:val="28"/>
          <w:u w:val="single"/>
        </w:rPr>
        <w:t>9 класс</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Общие сведения о языке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Осознавать роль русского я</w:t>
      </w:r>
      <w:r w:rsidR="002F2507" w:rsidRPr="00C4374C">
        <w:rPr>
          <w:rFonts w:ascii="Times New Roman" w:eastAsia="OfficinaSansExtraBoldITC-Reg" w:hAnsi="Times New Roman" w:cs="Times New Roman"/>
          <w:bCs/>
          <w:color w:val="000000"/>
          <w:sz w:val="28"/>
          <w:szCs w:val="28"/>
        </w:rPr>
        <w:t>зыка в жизни человека, государ</w:t>
      </w:r>
      <w:r w:rsidRPr="00C4374C">
        <w:rPr>
          <w:rFonts w:ascii="Times New Roman" w:eastAsia="OfficinaSansExtraBoldITC-Reg" w:hAnsi="Times New Roman" w:cs="Times New Roman"/>
          <w:bCs/>
          <w:color w:val="000000"/>
          <w:sz w:val="28"/>
          <w:szCs w:val="28"/>
        </w:rPr>
        <w:t>ства, общества; понимать вн</w:t>
      </w:r>
      <w:r w:rsidR="002F2507" w:rsidRPr="00C4374C">
        <w:rPr>
          <w:rFonts w:ascii="Times New Roman" w:eastAsia="OfficinaSansExtraBoldITC-Reg" w:hAnsi="Times New Roman" w:cs="Times New Roman"/>
          <w:bCs/>
          <w:color w:val="000000"/>
          <w:sz w:val="28"/>
          <w:szCs w:val="28"/>
        </w:rPr>
        <w:t>утренние и внешние функции рус</w:t>
      </w:r>
      <w:r w:rsidRPr="00C4374C">
        <w:rPr>
          <w:rFonts w:ascii="Times New Roman" w:eastAsia="OfficinaSansExtraBoldITC-Reg" w:hAnsi="Times New Roman" w:cs="Times New Roman"/>
          <w:bCs/>
          <w:color w:val="000000"/>
          <w:sz w:val="28"/>
          <w:szCs w:val="28"/>
        </w:rPr>
        <w:t>ского языка и уметь рассказать о них.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Язык и речь</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устные монологическ</w:t>
      </w:r>
      <w:r w:rsidR="003D5823" w:rsidRPr="00C4374C">
        <w:rPr>
          <w:rFonts w:ascii="Times New Roman" w:eastAsia="OfficinaSansExtraBoldITC-Reg" w:hAnsi="Times New Roman" w:cs="Times New Roman"/>
          <w:bCs/>
          <w:color w:val="000000"/>
          <w:sz w:val="28"/>
          <w:szCs w:val="28"/>
        </w:rPr>
        <w:t xml:space="preserve">ие высказывания объёмом </w:t>
      </w:r>
      <w:r w:rsidRPr="00C4374C">
        <w:rPr>
          <w:rFonts w:ascii="Times New Roman" w:eastAsia="OfficinaSansExtraBoldITC-Reg" w:hAnsi="Times New Roman" w:cs="Times New Roman"/>
          <w:bCs/>
          <w:color w:val="000000"/>
          <w:sz w:val="28"/>
          <w:szCs w:val="28"/>
        </w:rPr>
        <w:t xml:space="preserve">не менее 80 слов на основе </w:t>
      </w:r>
      <w:r w:rsidR="003D5823" w:rsidRPr="00C4374C">
        <w:rPr>
          <w:rFonts w:ascii="Times New Roman" w:eastAsia="OfficinaSansExtraBoldITC-Reg" w:hAnsi="Times New Roman" w:cs="Times New Roman"/>
          <w:bCs/>
          <w:color w:val="000000"/>
          <w:sz w:val="28"/>
          <w:szCs w:val="28"/>
        </w:rPr>
        <w:t xml:space="preserve">наблюдений, личных впечатлений, </w:t>
      </w:r>
      <w:r w:rsidRPr="00C4374C">
        <w:rPr>
          <w:rFonts w:ascii="Times New Roman" w:eastAsia="OfficinaSansExtraBoldITC-Reg" w:hAnsi="Times New Roman" w:cs="Times New Roman"/>
          <w:bCs/>
          <w:color w:val="000000"/>
          <w:sz w:val="28"/>
          <w:szCs w:val="28"/>
        </w:rPr>
        <w:t>чтения научно-учебной, худ</w:t>
      </w:r>
      <w:r w:rsidR="003D5823" w:rsidRPr="00C4374C">
        <w:rPr>
          <w:rFonts w:ascii="Times New Roman" w:eastAsia="OfficinaSansExtraBoldITC-Reg" w:hAnsi="Times New Roman" w:cs="Times New Roman"/>
          <w:bCs/>
          <w:color w:val="000000"/>
          <w:sz w:val="28"/>
          <w:szCs w:val="28"/>
        </w:rPr>
        <w:t xml:space="preserve">ожественной и научно-популярной </w:t>
      </w:r>
      <w:r w:rsidRPr="00C4374C">
        <w:rPr>
          <w:rFonts w:ascii="Times New Roman" w:eastAsia="OfficinaSansExtraBoldITC-Reg" w:hAnsi="Times New Roman" w:cs="Times New Roman"/>
          <w:bCs/>
          <w:color w:val="000000"/>
          <w:sz w:val="28"/>
          <w:szCs w:val="28"/>
        </w:rPr>
        <w:t>литературы: монолог-сообще</w:t>
      </w:r>
      <w:r w:rsidR="003D5823" w:rsidRPr="00C4374C">
        <w:rPr>
          <w:rFonts w:ascii="Times New Roman" w:eastAsia="OfficinaSansExtraBoldITC-Reg" w:hAnsi="Times New Roman" w:cs="Times New Roman"/>
          <w:bCs/>
          <w:color w:val="000000"/>
          <w:sz w:val="28"/>
          <w:szCs w:val="28"/>
        </w:rPr>
        <w:t xml:space="preserve">ние, </w:t>
      </w:r>
      <w:r w:rsidR="003D5823" w:rsidRPr="00C4374C">
        <w:rPr>
          <w:rFonts w:ascii="Times New Roman" w:eastAsia="OfficinaSansExtraBoldITC-Reg" w:hAnsi="Times New Roman" w:cs="Times New Roman"/>
          <w:bCs/>
          <w:color w:val="000000"/>
          <w:sz w:val="28"/>
          <w:szCs w:val="28"/>
        </w:rPr>
        <w:lastRenderedPageBreak/>
        <w:t>монолог-описание, монолог-</w:t>
      </w:r>
      <w:r w:rsidRPr="00C4374C">
        <w:rPr>
          <w:rFonts w:ascii="Times New Roman" w:eastAsia="OfficinaSansExtraBoldITC-Reg" w:hAnsi="Times New Roman" w:cs="Times New Roman"/>
          <w:bCs/>
          <w:color w:val="000000"/>
          <w:sz w:val="28"/>
          <w:szCs w:val="28"/>
        </w:rPr>
        <w:t>рассуждение, монолог-пов</w:t>
      </w:r>
      <w:r w:rsidR="003D5823" w:rsidRPr="00C4374C">
        <w:rPr>
          <w:rFonts w:ascii="Times New Roman" w:eastAsia="OfficinaSansExtraBoldITC-Reg" w:hAnsi="Times New Roman" w:cs="Times New Roman"/>
          <w:bCs/>
          <w:color w:val="000000"/>
          <w:sz w:val="28"/>
          <w:szCs w:val="28"/>
        </w:rPr>
        <w:t xml:space="preserve">ествование; выступать с научным </w:t>
      </w:r>
      <w:r w:rsidRPr="00C4374C">
        <w:rPr>
          <w:rFonts w:ascii="Times New Roman" w:eastAsia="OfficinaSansExtraBoldITC-Reg" w:hAnsi="Times New Roman" w:cs="Times New Roman"/>
          <w:bCs/>
          <w:color w:val="000000"/>
          <w:sz w:val="28"/>
          <w:szCs w:val="28"/>
        </w:rPr>
        <w:t>сообщением.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Участвовать в диалоги</w:t>
      </w:r>
      <w:r w:rsidR="003D5823" w:rsidRPr="00C4374C">
        <w:rPr>
          <w:rFonts w:ascii="Times New Roman" w:eastAsia="OfficinaSansExtraBoldITC-Reg" w:hAnsi="Times New Roman" w:cs="Times New Roman"/>
          <w:bCs/>
          <w:color w:val="000000"/>
          <w:sz w:val="28"/>
          <w:szCs w:val="28"/>
        </w:rPr>
        <w:t xml:space="preserve">ческом и полилогическом общении </w:t>
      </w:r>
      <w:r w:rsidRPr="00C4374C">
        <w:rPr>
          <w:rFonts w:ascii="Times New Roman" w:eastAsia="OfficinaSansExtraBoldITC-Reg" w:hAnsi="Times New Roman" w:cs="Times New Roman"/>
          <w:bCs/>
          <w:color w:val="000000"/>
          <w:sz w:val="28"/>
          <w:szCs w:val="28"/>
        </w:rPr>
        <w:t xml:space="preserve">(побуждение к действию, </w:t>
      </w:r>
      <w:r w:rsidR="003D5823" w:rsidRPr="00C4374C">
        <w:rPr>
          <w:rFonts w:ascii="Times New Roman" w:eastAsia="OfficinaSansExtraBoldITC-Reg" w:hAnsi="Times New Roman" w:cs="Times New Roman"/>
          <w:bCs/>
          <w:color w:val="000000"/>
          <w:sz w:val="28"/>
          <w:szCs w:val="28"/>
        </w:rPr>
        <w:t>обмен мнениями, запрос информа</w:t>
      </w:r>
      <w:r w:rsidRPr="00C4374C">
        <w:rPr>
          <w:rFonts w:ascii="Times New Roman" w:eastAsia="OfficinaSansExtraBoldITC-Reg" w:hAnsi="Times New Roman" w:cs="Times New Roman"/>
          <w:bCs/>
          <w:color w:val="000000"/>
          <w:sz w:val="28"/>
          <w:szCs w:val="28"/>
        </w:rPr>
        <w:t>ции, сообщение информа</w:t>
      </w:r>
      <w:r w:rsidR="003D5823" w:rsidRPr="00C4374C">
        <w:rPr>
          <w:rFonts w:ascii="Times New Roman" w:eastAsia="OfficinaSansExtraBoldITC-Reg" w:hAnsi="Times New Roman" w:cs="Times New Roman"/>
          <w:bCs/>
          <w:color w:val="000000"/>
          <w:sz w:val="28"/>
          <w:szCs w:val="28"/>
        </w:rPr>
        <w:t xml:space="preserve">ции) на бытовые, научно-учебные </w:t>
      </w:r>
      <w:r w:rsidRPr="00C4374C">
        <w:rPr>
          <w:rFonts w:ascii="Times New Roman" w:eastAsia="OfficinaSansExtraBoldITC-Reg" w:hAnsi="Times New Roman" w:cs="Times New Roman"/>
          <w:bCs/>
          <w:color w:val="000000"/>
          <w:sz w:val="28"/>
          <w:szCs w:val="28"/>
        </w:rPr>
        <w:t>(в том числе лингвистические) темы (объём не менее 6 реплик).</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различными в</w:t>
      </w:r>
      <w:r w:rsidR="003D5823" w:rsidRPr="00C4374C">
        <w:rPr>
          <w:rFonts w:ascii="Times New Roman" w:eastAsia="OfficinaSansExtraBoldITC-Reg" w:hAnsi="Times New Roman" w:cs="Times New Roman"/>
          <w:bCs/>
          <w:color w:val="000000"/>
          <w:sz w:val="28"/>
          <w:szCs w:val="28"/>
        </w:rPr>
        <w:t xml:space="preserve">идами аудирования: выборочным, </w:t>
      </w:r>
      <w:r w:rsidRPr="00C4374C">
        <w:rPr>
          <w:rFonts w:ascii="Times New Roman" w:eastAsia="OfficinaSansExtraBoldITC-Reg" w:hAnsi="Times New Roman" w:cs="Times New Roman"/>
          <w:bCs/>
          <w:color w:val="000000"/>
          <w:sz w:val="28"/>
          <w:szCs w:val="28"/>
        </w:rPr>
        <w:t xml:space="preserve">ознакомительным, детальным — </w:t>
      </w:r>
      <w:r w:rsidR="003D5823" w:rsidRPr="00C4374C">
        <w:rPr>
          <w:rFonts w:ascii="Times New Roman" w:eastAsia="OfficinaSansExtraBoldITC-Reg" w:hAnsi="Times New Roman" w:cs="Times New Roman"/>
          <w:bCs/>
          <w:color w:val="000000"/>
          <w:sz w:val="28"/>
          <w:szCs w:val="28"/>
        </w:rPr>
        <w:t xml:space="preserve">научно-учебных, художественных, </w:t>
      </w:r>
      <w:r w:rsidRPr="00C4374C">
        <w:rPr>
          <w:rFonts w:ascii="Times New Roman" w:eastAsia="OfficinaSansExtraBoldITC-Reg" w:hAnsi="Times New Roman" w:cs="Times New Roman"/>
          <w:bCs/>
          <w:color w:val="000000"/>
          <w:sz w:val="28"/>
          <w:szCs w:val="28"/>
        </w:rPr>
        <w:t>публицистических</w:t>
      </w:r>
      <w:r w:rsidR="003D5823" w:rsidRPr="00C4374C">
        <w:rPr>
          <w:rFonts w:ascii="Times New Roman" w:eastAsia="OfficinaSansExtraBoldITC-Reg" w:hAnsi="Times New Roman" w:cs="Times New Roman"/>
          <w:bCs/>
          <w:color w:val="000000"/>
          <w:sz w:val="28"/>
          <w:szCs w:val="28"/>
        </w:rPr>
        <w:t xml:space="preserve"> текстов различных функциональ</w:t>
      </w:r>
      <w:r w:rsidRPr="00C4374C">
        <w:rPr>
          <w:rFonts w:ascii="Times New Roman" w:eastAsia="OfficinaSansExtraBoldITC-Reg" w:hAnsi="Times New Roman" w:cs="Times New Roman"/>
          <w:bCs/>
          <w:color w:val="000000"/>
          <w:sz w:val="28"/>
          <w:szCs w:val="28"/>
        </w:rPr>
        <w:t>но-смысловых типов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различными видам</w:t>
      </w:r>
      <w:r w:rsidR="003D5823" w:rsidRPr="00C4374C">
        <w:rPr>
          <w:rFonts w:ascii="Times New Roman" w:eastAsia="OfficinaSansExtraBoldITC-Reg" w:hAnsi="Times New Roman" w:cs="Times New Roman"/>
          <w:bCs/>
          <w:color w:val="000000"/>
          <w:sz w:val="28"/>
          <w:szCs w:val="28"/>
        </w:rPr>
        <w:t>и чтения: просмотровым, ознако</w:t>
      </w:r>
      <w:r w:rsidRPr="00C4374C">
        <w:rPr>
          <w:rFonts w:ascii="Times New Roman" w:eastAsia="OfficinaSansExtraBoldITC-Reg" w:hAnsi="Times New Roman" w:cs="Times New Roman"/>
          <w:bCs/>
          <w:color w:val="000000"/>
          <w:sz w:val="28"/>
          <w:szCs w:val="28"/>
        </w:rPr>
        <w:t>мительным, изучающим, поисковым.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Устно пересказывать про</w:t>
      </w:r>
      <w:r w:rsidR="003D5823" w:rsidRPr="00C4374C">
        <w:rPr>
          <w:rFonts w:ascii="Times New Roman" w:eastAsia="OfficinaSansExtraBoldITC-Reg" w:hAnsi="Times New Roman" w:cs="Times New Roman"/>
          <w:bCs/>
          <w:color w:val="000000"/>
          <w:sz w:val="28"/>
          <w:szCs w:val="28"/>
        </w:rPr>
        <w:t xml:space="preserve">читанный или прослушанный текст </w:t>
      </w:r>
      <w:r w:rsidRPr="00C4374C">
        <w:rPr>
          <w:rFonts w:ascii="Times New Roman" w:eastAsia="OfficinaSansExtraBoldITC-Reg" w:hAnsi="Times New Roman" w:cs="Times New Roman"/>
          <w:bCs/>
          <w:color w:val="000000"/>
          <w:sz w:val="28"/>
          <w:szCs w:val="28"/>
        </w:rPr>
        <w:t>объёмом не менее 150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Осуществлять выбор языко</w:t>
      </w:r>
      <w:r w:rsidR="003D5823" w:rsidRPr="00C4374C">
        <w:rPr>
          <w:rFonts w:ascii="Times New Roman" w:eastAsia="OfficinaSansExtraBoldITC-Reg" w:hAnsi="Times New Roman" w:cs="Times New Roman"/>
          <w:bCs/>
          <w:color w:val="000000"/>
          <w:sz w:val="28"/>
          <w:szCs w:val="28"/>
        </w:rPr>
        <w:t>вых средств для создания выска</w:t>
      </w:r>
      <w:r w:rsidRPr="00C4374C">
        <w:rPr>
          <w:rFonts w:ascii="Times New Roman" w:eastAsia="OfficinaSansExtraBoldITC-Reg" w:hAnsi="Times New Roman" w:cs="Times New Roman"/>
          <w:bCs/>
          <w:color w:val="000000"/>
          <w:sz w:val="28"/>
          <w:szCs w:val="28"/>
        </w:rPr>
        <w:t>зывания в соответствии с</w:t>
      </w:r>
      <w:r w:rsidR="003D5823" w:rsidRPr="00C4374C">
        <w:rPr>
          <w:rFonts w:ascii="Times New Roman" w:eastAsia="OfficinaSansExtraBoldITC-Reg" w:hAnsi="Times New Roman" w:cs="Times New Roman"/>
          <w:bCs/>
          <w:color w:val="000000"/>
          <w:sz w:val="28"/>
          <w:szCs w:val="28"/>
        </w:rPr>
        <w:t xml:space="preserve"> целью, темой и коммуникативным </w:t>
      </w:r>
      <w:r w:rsidRPr="00C4374C">
        <w:rPr>
          <w:rFonts w:ascii="Times New Roman" w:eastAsia="OfficinaSansExtraBoldITC-Reg" w:hAnsi="Times New Roman" w:cs="Times New Roman"/>
          <w:bCs/>
          <w:color w:val="000000"/>
          <w:sz w:val="28"/>
          <w:szCs w:val="28"/>
        </w:rPr>
        <w:t>замыслом.</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Соблюдать в устной речи и на письме нормы современного</w:t>
      </w:r>
      <w:r w:rsidR="003D5823"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русского литературного языка</w:t>
      </w:r>
      <w:r w:rsidR="003D5823" w:rsidRPr="00C4374C">
        <w:rPr>
          <w:rFonts w:ascii="Times New Roman" w:eastAsia="OfficinaSansExtraBoldITC-Reg" w:hAnsi="Times New Roman" w:cs="Times New Roman"/>
          <w:bCs/>
          <w:color w:val="000000"/>
          <w:sz w:val="28"/>
          <w:szCs w:val="28"/>
        </w:rPr>
        <w:t>, в том числе во время списыва</w:t>
      </w:r>
      <w:r w:rsidRPr="00C4374C">
        <w:rPr>
          <w:rFonts w:ascii="Times New Roman" w:eastAsia="OfficinaSansExtraBoldITC-Reg" w:hAnsi="Times New Roman" w:cs="Times New Roman"/>
          <w:bCs/>
          <w:color w:val="000000"/>
          <w:sz w:val="28"/>
          <w:szCs w:val="28"/>
        </w:rPr>
        <w:t>ния текста объёмом 140—160</w:t>
      </w:r>
      <w:r w:rsidR="003D5823" w:rsidRPr="00C4374C">
        <w:rPr>
          <w:rFonts w:ascii="Times New Roman" w:eastAsia="OfficinaSansExtraBoldITC-Reg" w:hAnsi="Times New Roman" w:cs="Times New Roman"/>
          <w:bCs/>
          <w:color w:val="000000"/>
          <w:sz w:val="28"/>
          <w:szCs w:val="28"/>
        </w:rPr>
        <w:t xml:space="preserve"> слов; словарного диктанта объ</w:t>
      </w:r>
      <w:r w:rsidRPr="00C4374C">
        <w:rPr>
          <w:rFonts w:ascii="Times New Roman" w:eastAsia="OfficinaSansExtraBoldITC-Reg" w:hAnsi="Times New Roman" w:cs="Times New Roman"/>
          <w:bCs/>
          <w:color w:val="000000"/>
          <w:sz w:val="28"/>
          <w:szCs w:val="28"/>
        </w:rPr>
        <w:t>ёмом 35—40 слов; диктанта на</w:t>
      </w:r>
      <w:r w:rsidR="003D5823" w:rsidRPr="00C4374C">
        <w:rPr>
          <w:rFonts w:ascii="Times New Roman" w:eastAsia="OfficinaSansExtraBoldITC-Reg" w:hAnsi="Times New Roman" w:cs="Times New Roman"/>
          <w:bCs/>
          <w:color w:val="000000"/>
          <w:sz w:val="28"/>
          <w:szCs w:val="28"/>
        </w:rPr>
        <w:t xml:space="preserve"> основе связного текста объёмом </w:t>
      </w:r>
      <w:r w:rsidRPr="00C4374C">
        <w:rPr>
          <w:rFonts w:ascii="Times New Roman" w:eastAsia="OfficinaSansExtraBoldITC-Reg" w:hAnsi="Times New Roman" w:cs="Times New Roman"/>
          <w:bCs/>
          <w:color w:val="000000"/>
          <w:sz w:val="28"/>
          <w:szCs w:val="28"/>
        </w:rPr>
        <w:t xml:space="preserve">140—160 слов, составленного </w:t>
      </w:r>
      <w:r w:rsidR="003D5823" w:rsidRPr="00C4374C">
        <w:rPr>
          <w:rFonts w:ascii="Times New Roman" w:eastAsia="OfficinaSansExtraBoldITC-Reg" w:hAnsi="Times New Roman" w:cs="Times New Roman"/>
          <w:bCs/>
          <w:color w:val="000000"/>
          <w:sz w:val="28"/>
          <w:szCs w:val="28"/>
        </w:rPr>
        <w:t xml:space="preserve">с учётом ранее изученных правил </w:t>
      </w:r>
      <w:r w:rsidRPr="00C4374C">
        <w:rPr>
          <w:rFonts w:ascii="Times New Roman" w:eastAsia="OfficinaSansExtraBoldITC-Reg" w:hAnsi="Times New Roman" w:cs="Times New Roman"/>
          <w:bCs/>
          <w:color w:val="000000"/>
          <w:sz w:val="28"/>
          <w:szCs w:val="28"/>
        </w:rPr>
        <w:t xml:space="preserve">правописания (в том числе </w:t>
      </w:r>
      <w:r w:rsidR="003D5823" w:rsidRPr="00C4374C">
        <w:rPr>
          <w:rFonts w:ascii="Times New Roman" w:eastAsia="OfficinaSansExtraBoldITC-Reg" w:hAnsi="Times New Roman" w:cs="Times New Roman"/>
          <w:bCs/>
          <w:color w:val="000000"/>
          <w:sz w:val="28"/>
          <w:szCs w:val="28"/>
        </w:rPr>
        <w:t xml:space="preserve">содержащего изученные в течение </w:t>
      </w:r>
      <w:r w:rsidRPr="00C4374C">
        <w:rPr>
          <w:rFonts w:ascii="Times New Roman" w:eastAsia="OfficinaSansExtraBoldITC-Reg" w:hAnsi="Times New Roman" w:cs="Times New Roman"/>
          <w:bCs/>
          <w:color w:val="000000"/>
          <w:sz w:val="28"/>
          <w:szCs w:val="28"/>
        </w:rPr>
        <w:t>пятого года обучения орфогра</w:t>
      </w:r>
      <w:r w:rsidR="003D5823" w:rsidRPr="00C4374C">
        <w:rPr>
          <w:rFonts w:ascii="Times New Roman" w:eastAsia="OfficinaSansExtraBoldITC-Reg" w:hAnsi="Times New Roman" w:cs="Times New Roman"/>
          <w:bCs/>
          <w:color w:val="000000"/>
          <w:sz w:val="28"/>
          <w:szCs w:val="28"/>
        </w:rPr>
        <w:t>ммы, пунктограммы и слова с не</w:t>
      </w:r>
      <w:r w:rsidRPr="00C4374C">
        <w:rPr>
          <w:rFonts w:ascii="Times New Roman" w:eastAsia="OfficinaSansExtraBoldITC-Reg" w:hAnsi="Times New Roman" w:cs="Times New Roman"/>
          <w:bCs/>
          <w:color w:val="000000"/>
          <w:sz w:val="28"/>
          <w:szCs w:val="28"/>
        </w:rPr>
        <w:t>проверяемыми написаниями).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Анализировать текст: о</w:t>
      </w:r>
      <w:r w:rsidR="003D5823" w:rsidRPr="00C4374C">
        <w:rPr>
          <w:rFonts w:ascii="Times New Roman" w:eastAsia="OfficinaSansExtraBoldITC-Reg" w:hAnsi="Times New Roman" w:cs="Times New Roman"/>
          <w:bCs/>
          <w:color w:val="000000"/>
          <w:sz w:val="28"/>
          <w:szCs w:val="28"/>
        </w:rPr>
        <w:t xml:space="preserve">пределять и комментировать тему </w:t>
      </w:r>
      <w:r w:rsidRPr="00C4374C">
        <w:rPr>
          <w:rFonts w:ascii="Times New Roman" w:eastAsia="OfficinaSansExtraBoldITC-Reg" w:hAnsi="Times New Roman" w:cs="Times New Roman"/>
          <w:bCs/>
          <w:color w:val="000000"/>
          <w:sz w:val="28"/>
          <w:szCs w:val="28"/>
        </w:rPr>
        <w:t xml:space="preserve">и главную мысль текста; </w:t>
      </w:r>
      <w:r w:rsidR="003D5823" w:rsidRPr="00C4374C">
        <w:rPr>
          <w:rFonts w:ascii="Times New Roman" w:eastAsia="OfficinaSansExtraBoldITC-Reg" w:hAnsi="Times New Roman" w:cs="Times New Roman"/>
          <w:bCs/>
          <w:color w:val="000000"/>
          <w:sz w:val="28"/>
          <w:szCs w:val="28"/>
        </w:rPr>
        <w:t xml:space="preserve">подбирать заголовок, отражающий </w:t>
      </w:r>
      <w:r w:rsidRPr="00C4374C">
        <w:rPr>
          <w:rFonts w:ascii="Times New Roman" w:eastAsia="OfficinaSansExtraBoldITC-Reg" w:hAnsi="Times New Roman" w:cs="Times New Roman"/>
          <w:bCs/>
          <w:color w:val="000000"/>
          <w:sz w:val="28"/>
          <w:szCs w:val="28"/>
        </w:rPr>
        <w:t>тему или главную мысль текста.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Устанавливать принадлежность текста к функционально-смысловому типу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Находить в тексте типовые </w:t>
      </w:r>
      <w:r w:rsidR="003D5823" w:rsidRPr="00C4374C">
        <w:rPr>
          <w:rFonts w:ascii="Times New Roman" w:eastAsia="OfficinaSansExtraBoldITC-Reg" w:hAnsi="Times New Roman" w:cs="Times New Roman"/>
          <w:bCs/>
          <w:color w:val="000000"/>
          <w:sz w:val="28"/>
          <w:szCs w:val="28"/>
        </w:rPr>
        <w:t>фрагменты — описание, повество</w:t>
      </w:r>
      <w:r w:rsidRPr="00C4374C">
        <w:rPr>
          <w:rFonts w:ascii="Times New Roman" w:eastAsia="OfficinaSansExtraBoldITC-Reg" w:hAnsi="Times New Roman" w:cs="Times New Roman"/>
          <w:bCs/>
          <w:color w:val="000000"/>
          <w:sz w:val="28"/>
          <w:szCs w:val="28"/>
        </w:rPr>
        <w:t>вание, рассуждение-доказательство, оценочные высказывания.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Прогнозировать содержани</w:t>
      </w:r>
      <w:r w:rsidR="003D5823" w:rsidRPr="00C4374C">
        <w:rPr>
          <w:rFonts w:ascii="Times New Roman" w:eastAsia="OfficinaSansExtraBoldITC-Reg" w:hAnsi="Times New Roman" w:cs="Times New Roman"/>
          <w:bCs/>
          <w:color w:val="000000"/>
          <w:sz w:val="28"/>
          <w:szCs w:val="28"/>
        </w:rPr>
        <w:t xml:space="preserve">е текста по заголовку, ключевым </w:t>
      </w:r>
      <w:r w:rsidRPr="00C4374C">
        <w:rPr>
          <w:rFonts w:ascii="Times New Roman" w:eastAsia="OfficinaSansExtraBoldITC-Reg" w:hAnsi="Times New Roman" w:cs="Times New Roman"/>
          <w:bCs/>
          <w:color w:val="000000"/>
          <w:sz w:val="28"/>
          <w:szCs w:val="28"/>
        </w:rPr>
        <w:t>словам, зачину или концовке.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отличительные признаки текстов разных жанров.</w:t>
      </w:r>
    </w:p>
    <w:p w:rsidR="003D5823"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высказывание на о</w:t>
      </w:r>
      <w:r w:rsidR="003D5823" w:rsidRPr="00C4374C">
        <w:rPr>
          <w:rFonts w:ascii="Times New Roman" w:eastAsia="OfficinaSansExtraBoldITC-Reg" w:hAnsi="Times New Roman" w:cs="Times New Roman"/>
          <w:bCs/>
          <w:color w:val="000000"/>
          <w:sz w:val="28"/>
          <w:szCs w:val="28"/>
        </w:rPr>
        <w:t>снове текста: выражать своё от</w:t>
      </w:r>
      <w:r w:rsidRPr="00C4374C">
        <w:rPr>
          <w:rFonts w:ascii="Times New Roman" w:eastAsia="OfficinaSansExtraBoldITC-Reg" w:hAnsi="Times New Roman" w:cs="Times New Roman"/>
          <w:bCs/>
          <w:color w:val="000000"/>
          <w:sz w:val="28"/>
          <w:szCs w:val="28"/>
        </w:rPr>
        <w:t>ношение к прочитанному или</w:t>
      </w:r>
      <w:r w:rsidR="003D5823" w:rsidRPr="00C4374C">
        <w:rPr>
          <w:rFonts w:ascii="Times New Roman" w:eastAsia="OfficinaSansExtraBoldITC-Reg" w:hAnsi="Times New Roman" w:cs="Times New Roman"/>
          <w:bCs/>
          <w:color w:val="000000"/>
          <w:sz w:val="28"/>
          <w:szCs w:val="28"/>
        </w:rPr>
        <w:t xml:space="preserve"> прослушанному в устной и письменной форме.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Создавать тексты с опо</w:t>
      </w:r>
      <w:r w:rsidR="003D5823" w:rsidRPr="00C4374C">
        <w:rPr>
          <w:rFonts w:ascii="Times New Roman" w:eastAsia="OfficinaSansExtraBoldITC-Reg" w:hAnsi="Times New Roman" w:cs="Times New Roman"/>
          <w:bCs/>
          <w:color w:val="000000"/>
          <w:sz w:val="28"/>
          <w:szCs w:val="28"/>
        </w:rPr>
        <w:t xml:space="preserve">рой на жизненный и читательский </w:t>
      </w:r>
      <w:r w:rsidRPr="00C4374C">
        <w:rPr>
          <w:rFonts w:ascii="Times New Roman" w:eastAsia="OfficinaSansExtraBoldITC-Reg" w:hAnsi="Times New Roman" w:cs="Times New Roman"/>
          <w:bCs/>
          <w:color w:val="000000"/>
          <w:sz w:val="28"/>
          <w:szCs w:val="28"/>
        </w:rPr>
        <w:t>опыт; на произведения искус</w:t>
      </w:r>
      <w:r w:rsidR="003D5823" w:rsidRPr="00C4374C">
        <w:rPr>
          <w:rFonts w:ascii="Times New Roman" w:eastAsia="OfficinaSansExtraBoldITC-Reg" w:hAnsi="Times New Roman" w:cs="Times New Roman"/>
          <w:bCs/>
          <w:color w:val="000000"/>
          <w:sz w:val="28"/>
          <w:szCs w:val="28"/>
        </w:rPr>
        <w:t>ства (в том числе сочинения-ми</w:t>
      </w:r>
      <w:r w:rsidRPr="00C4374C">
        <w:rPr>
          <w:rFonts w:ascii="Times New Roman" w:eastAsia="OfficinaSansExtraBoldITC-Reg" w:hAnsi="Times New Roman" w:cs="Times New Roman"/>
          <w:bCs/>
          <w:color w:val="000000"/>
          <w:sz w:val="28"/>
          <w:szCs w:val="28"/>
        </w:rPr>
        <w:t>ниатюры объёмом 8 и более</w:t>
      </w:r>
      <w:r w:rsidR="003D5823" w:rsidRPr="00C4374C">
        <w:rPr>
          <w:rFonts w:ascii="Times New Roman" w:eastAsia="OfficinaSansExtraBoldITC-Reg" w:hAnsi="Times New Roman" w:cs="Times New Roman"/>
          <w:bCs/>
          <w:color w:val="000000"/>
          <w:sz w:val="28"/>
          <w:szCs w:val="28"/>
        </w:rPr>
        <w:t xml:space="preserve"> предложений или объёмом не ме</w:t>
      </w:r>
      <w:r w:rsidRPr="00C4374C">
        <w:rPr>
          <w:rFonts w:ascii="Times New Roman" w:eastAsia="OfficinaSansExtraBoldITC-Reg" w:hAnsi="Times New Roman" w:cs="Times New Roman"/>
          <w:bCs/>
          <w:color w:val="000000"/>
          <w:sz w:val="28"/>
          <w:szCs w:val="28"/>
        </w:rPr>
        <w:t>нее 6—7 предложений сло</w:t>
      </w:r>
      <w:r w:rsidR="003D5823" w:rsidRPr="00C4374C">
        <w:rPr>
          <w:rFonts w:ascii="Times New Roman" w:eastAsia="OfficinaSansExtraBoldITC-Reg" w:hAnsi="Times New Roman" w:cs="Times New Roman"/>
          <w:bCs/>
          <w:color w:val="000000"/>
          <w:sz w:val="28"/>
          <w:szCs w:val="28"/>
        </w:rPr>
        <w:t xml:space="preserve">жной структуры, если этот объём </w:t>
      </w:r>
      <w:r w:rsidRPr="00C4374C">
        <w:rPr>
          <w:rFonts w:ascii="Times New Roman" w:eastAsia="OfficinaSansExtraBoldITC-Reg" w:hAnsi="Times New Roman" w:cs="Times New Roman"/>
          <w:bCs/>
          <w:color w:val="000000"/>
          <w:sz w:val="28"/>
          <w:szCs w:val="28"/>
        </w:rPr>
        <w:t>позволяет раскрыть тему, выразить</w:t>
      </w:r>
      <w:r w:rsidR="003D5823" w:rsidRPr="00C4374C">
        <w:rPr>
          <w:rFonts w:ascii="Times New Roman" w:eastAsia="OfficinaSansExtraBoldITC-Reg" w:hAnsi="Times New Roman" w:cs="Times New Roman"/>
          <w:bCs/>
          <w:color w:val="000000"/>
          <w:sz w:val="28"/>
          <w:szCs w:val="28"/>
        </w:rPr>
        <w:t xml:space="preserve"> главную мысль); классные </w:t>
      </w:r>
      <w:r w:rsidRPr="00C4374C">
        <w:rPr>
          <w:rFonts w:ascii="Times New Roman" w:eastAsia="OfficinaSansExtraBoldITC-Reg" w:hAnsi="Times New Roman" w:cs="Times New Roman"/>
          <w:bCs/>
          <w:color w:val="000000"/>
          <w:sz w:val="28"/>
          <w:szCs w:val="28"/>
        </w:rPr>
        <w:t xml:space="preserve">сочинения объёмом не менее </w:t>
      </w:r>
      <w:r w:rsidR="003D5823" w:rsidRPr="00C4374C">
        <w:rPr>
          <w:rFonts w:ascii="Times New Roman" w:eastAsia="OfficinaSansExtraBoldITC-Reg" w:hAnsi="Times New Roman" w:cs="Times New Roman"/>
          <w:bCs/>
          <w:color w:val="000000"/>
          <w:sz w:val="28"/>
          <w:szCs w:val="28"/>
        </w:rPr>
        <w:t xml:space="preserve">250 слов с учётом стиля и жанра </w:t>
      </w:r>
      <w:r w:rsidRPr="00C4374C">
        <w:rPr>
          <w:rFonts w:ascii="Times New Roman" w:eastAsia="OfficinaSansExtraBoldITC-Reg" w:hAnsi="Times New Roman" w:cs="Times New Roman"/>
          <w:bCs/>
          <w:color w:val="000000"/>
          <w:sz w:val="28"/>
          <w:szCs w:val="28"/>
        </w:rPr>
        <w:t>сочинения, характера темы.</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Владеть умениями информа</w:t>
      </w:r>
      <w:r w:rsidR="003D5823" w:rsidRPr="00C4374C">
        <w:rPr>
          <w:rFonts w:ascii="Times New Roman" w:eastAsia="OfficinaSansExtraBoldITC-Reg" w:hAnsi="Times New Roman" w:cs="Times New Roman"/>
          <w:bCs/>
          <w:color w:val="000000"/>
          <w:sz w:val="28"/>
          <w:szCs w:val="28"/>
        </w:rPr>
        <w:t>ционной переработки текста: вы</w:t>
      </w:r>
      <w:r w:rsidRPr="00C4374C">
        <w:rPr>
          <w:rFonts w:ascii="Times New Roman" w:eastAsia="OfficinaSansExtraBoldITC-Reg" w:hAnsi="Times New Roman" w:cs="Times New Roman"/>
          <w:bCs/>
          <w:color w:val="000000"/>
          <w:sz w:val="28"/>
          <w:szCs w:val="28"/>
        </w:rPr>
        <w:t>делять главную и второсте</w:t>
      </w:r>
      <w:r w:rsidR="003D5823" w:rsidRPr="00C4374C">
        <w:rPr>
          <w:rFonts w:ascii="Times New Roman" w:eastAsia="OfficinaSansExtraBoldITC-Reg" w:hAnsi="Times New Roman" w:cs="Times New Roman"/>
          <w:bCs/>
          <w:color w:val="000000"/>
          <w:sz w:val="28"/>
          <w:szCs w:val="28"/>
        </w:rPr>
        <w:t>пенную информацию в тексте; из</w:t>
      </w:r>
      <w:r w:rsidRPr="00C4374C">
        <w:rPr>
          <w:rFonts w:ascii="Times New Roman" w:eastAsia="OfficinaSansExtraBoldITC-Reg" w:hAnsi="Times New Roman" w:cs="Times New Roman"/>
          <w:bCs/>
          <w:color w:val="000000"/>
          <w:sz w:val="28"/>
          <w:szCs w:val="28"/>
        </w:rPr>
        <w:t xml:space="preserve">влекать информацию из </w:t>
      </w:r>
      <w:r w:rsidRPr="00C4374C">
        <w:rPr>
          <w:rFonts w:ascii="Times New Roman" w:eastAsia="OfficinaSansExtraBoldITC-Reg" w:hAnsi="Times New Roman" w:cs="Times New Roman"/>
          <w:bCs/>
          <w:color w:val="000000"/>
          <w:sz w:val="28"/>
          <w:szCs w:val="28"/>
        </w:rPr>
        <w:lastRenderedPageBreak/>
        <w:t>различных</w:t>
      </w:r>
      <w:r w:rsidR="003D5823" w:rsidRPr="00C4374C">
        <w:rPr>
          <w:rFonts w:ascii="Times New Roman" w:eastAsia="OfficinaSansExtraBoldITC-Reg" w:hAnsi="Times New Roman" w:cs="Times New Roman"/>
          <w:bCs/>
          <w:color w:val="000000"/>
          <w:sz w:val="28"/>
          <w:szCs w:val="28"/>
        </w:rPr>
        <w:t xml:space="preserve"> источников, в том числе </w:t>
      </w:r>
      <w:r w:rsidRPr="00C4374C">
        <w:rPr>
          <w:rFonts w:ascii="Times New Roman" w:eastAsia="OfficinaSansExtraBoldITC-Reg" w:hAnsi="Times New Roman" w:cs="Times New Roman"/>
          <w:bCs/>
          <w:color w:val="000000"/>
          <w:sz w:val="28"/>
          <w:szCs w:val="28"/>
        </w:rPr>
        <w:t>из лингвистических словарей</w:t>
      </w:r>
      <w:r w:rsidR="003D5823" w:rsidRPr="00C4374C">
        <w:rPr>
          <w:rFonts w:ascii="Times New Roman" w:eastAsia="OfficinaSansExtraBoldITC-Reg" w:hAnsi="Times New Roman" w:cs="Times New Roman"/>
          <w:bCs/>
          <w:color w:val="000000"/>
          <w:sz w:val="28"/>
          <w:szCs w:val="28"/>
        </w:rPr>
        <w:t xml:space="preserve"> и справочной литературы, и ис</w:t>
      </w:r>
      <w:r w:rsidRPr="00C4374C">
        <w:rPr>
          <w:rFonts w:ascii="Times New Roman" w:eastAsia="OfficinaSansExtraBoldITC-Reg" w:hAnsi="Times New Roman" w:cs="Times New Roman"/>
          <w:bCs/>
          <w:color w:val="000000"/>
          <w:sz w:val="28"/>
          <w:szCs w:val="28"/>
        </w:rPr>
        <w:t>пользовать её в учебной деятельности.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Представлять сообщение на</w:t>
      </w:r>
      <w:r w:rsidR="003D5823" w:rsidRPr="00C4374C">
        <w:rPr>
          <w:rFonts w:ascii="Times New Roman" w:eastAsia="OfficinaSansExtraBoldITC-Reg" w:hAnsi="Times New Roman" w:cs="Times New Roman"/>
          <w:bCs/>
          <w:color w:val="000000"/>
          <w:sz w:val="28"/>
          <w:szCs w:val="28"/>
        </w:rPr>
        <w:t xml:space="preserve"> заданную тему в виде презента</w:t>
      </w:r>
      <w:r w:rsidRPr="00C4374C">
        <w:rPr>
          <w:rFonts w:ascii="Times New Roman" w:eastAsia="OfficinaSansExtraBoldITC-Reg" w:hAnsi="Times New Roman" w:cs="Times New Roman"/>
          <w:bCs/>
          <w:color w:val="000000"/>
          <w:sz w:val="28"/>
          <w:szCs w:val="28"/>
        </w:rPr>
        <w:t>ции.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Представлять содержание</w:t>
      </w:r>
      <w:r w:rsidR="003D5823" w:rsidRPr="00C4374C">
        <w:rPr>
          <w:rFonts w:ascii="Times New Roman" w:eastAsia="OfficinaSansExtraBoldITC-Reg" w:hAnsi="Times New Roman" w:cs="Times New Roman"/>
          <w:bCs/>
          <w:color w:val="000000"/>
          <w:sz w:val="28"/>
          <w:szCs w:val="28"/>
        </w:rPr>
        <w:t xml:space="preserve"> прослушанного или прочитанного </w:t>
      </w:r>
      <w:r w:rsidRPr="00C4374C">
        <w:rPr>
          <w:rFonts w:ascii="Times New Roman" w:eastAsia="OfficinaSansExtraBoldITC-Reg" w:hAnsi="Times New Roman" w:cs="Times New Roman"/>
          <w:bCs/>
          <w:color w:val="000000"/>
          <w:sz w:val="28"/>
          <w:szCs w:val="28"/>
        </w:rPr>
        <w:t>научно-учебного текста в ви</w:t>
      </w:r>
      <w:r w:rsidR="003D5823" w:rsidRPr="00C4374C">
        <w:rPr>
          <w:rFonts w:ascii="Times New Roman" w:eastAsia="OfficinaSansExtraBoldITC-Reg" w:hAnsi="Times New Roman" w:cs="Times New Roman"/>
          <w:bCs/>
          <w:color w:val="000000"/>
          <w:sz w:val="28"/>
          <w:szCs w:val="28"/>
        </w:rPr>
        <w:t xml:space="preserve">де таблицы, схемы; представлять </w:t>
      </w:r>
      <w:r w:rsidRPr="00C4374C">
        <w:rPr>
          <w:rFonts w:ascii="Times New Roman" w:eastAsia="OfficinaSansExtraBoldITC-Reg" w:hAnsi="Times New Roman" w:cs="Times New Roman"/>
          <w:bCs/>
          <w:color w:val="000000"/>
          <w:sz w:val="28"/>
          <w:szCs w:val="28"/>
        </w:rPr>
        <w:t>содержание таблицы, схемы в виде текста.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Подробно и сжато передав</w:t>
      </w:r>
      <w:r w:rsidR="003D5823" w:rsidRPr="00C4374C">
        <w:rPr>
          <w:rFonts w:ascii="Times New Roman" w:eastAsia="OfficinaSansExtraBoldITC-Reg" w:hAnsi="Times New Roman" w:cs="Times New Roman"/>
          <w:bCs/>
          <w:color w:val="000000"/>
          <w:sz w:val="28"/>
          <w:szCs w:val="28"/>
        </w:rPr>
        <w:t xml:space="preserve">ать в устной и письменной форме </w:t>
      </w:r>
      <w:r w:rsidRPr="00C4374C">
        <w:rPr>
          <w:rFonts w:ascii="Times New Roman" w:eastAsia="OfficinaSansExtraBoldITC-Reg" w:hAnsi="Times New Roman" w:cs="Times New Roman"/>
          <w:bCs/>
          <w:color w:val="000000"/>
          <w:sz w:val="28"/>
          <w:szCs w:val="28"/>
        </w:rPr>
        <w:t xml:space="preserve">содержание прослушанных </w:t>
      </w:r>
      <w:r w:rsidR="003D5823" w:rsidRPr="00C4374C">
        <w:rPr>
          <w:rFonts w:ascii="Times New Roman" w:eastAsia="OfficinaSansExtraBoldITC-Reg" w:hAnsi="Times New Roman" w:cs="Times New Roman"/>
          <w:bCs/>
          <w:color w:val="000000"/>
          <w:sz w:val="28"/>
          <w:szCs w:val="28"/>
        </w:rPr>
        <w:t xml:space="preserve">и прочитанных текстов различных </w:t>
      </w:r>
      <w:r w:rsidRPr="00C4374C">
        <w:rPr>
          <w:rFonts w:ascii="Times New Roman" w:eastAsia="OfficinaSansExtraBoldITC-Reg" w:hAnsi="Times New Roman" w:cs="Times New Roman"/>
          <w:bCs/>
          <w:color w:val="000000"/>
          <w:sz w:val="28"/>
          <w:szCs w:val="28"/>
        </w:rPr>
        <w:t>функционально-смысловых</w:t>
      </w:r>
      <w:r w:rsidR="003D5823" w:rsidRPr="00C4374C">
        <w:rPr>
          <w:rFonts w:ascii="Times New Roman" w:eastAsia="OfficinaSansExtraBoldITC-Reg" w:hAnsi="Times New Roman" w:cs="Times New Roman"/>
          <w:bCs/>
          <w:color w:val="000000"/>
          <w:sz w:val="28"/>
          <w:szCs w:val="28"/>
        </w:rPr>
        <w:t xml:space="preserve"> типов речи (для подробного из</w:t>
      </w:r>
      <w:r w:rsidRPr="00C4374C">
        <w:rPr>
          <w:rFonts w:ascii="Times New Roman" w:eastAsia="OfficinaSansExtraBoldITC-Reg" w:hAnsi="Times New Roman" w:cs="Times New Roman"/>
          <w:bCs/>
          <w:color w:val="000000"/>
          <w:sz w:val="28"/>
          <w:szCs w:val="28"/>
        </w:rPr>
        <w:t>ложения объём исходного те</w:t>
      </w:r>
      <w:r w:rsidR="003D5823" w:rsidRPr="00C4374C">
        <w:rPr>
          <w:rFonts w:ascii="Times New Roman" w:eastAsia="OfficinaSansExtraBoldITC-Reg" w:hAnsi="Times New Roman" w:cs="Times New Roman"/>
          <w:bCs/>
          <w:color w:val="000000"/>
          <w:sz w:val="28"/>
          <w:szCs w:val="28"/>
        </w:rPr>
        <w:t xml:space="preserve">кста должен составлять не менее </w:t>
      </w:r>
      <w:r w:rsidRPr="00C4374C">
        <w:rPr>
          <w:rFonts w:ascii="Times New Roman" w:eastAsia="OfficinaSansExtraBoldITC-Reg" w:hAnsi="Times New Roman" w:cs="Times New Roman"/>
          <w:bCs/>
          <w:color w:val="000000"/>
          <w:sz w:val="28"/>
          <w:szCs w:val="28"/>
        </w:rPr>
        <w:t>280 слов; для сжатого и в</w:t>
      </w:r>
      <w:r w:rsidR="003D5823" w:rsidRPr="00C4374C">
        <w:rPr>
          <w:rFonts w:ascii="Times New Roman" w:eastAsia="OfficinaSansExtraBoldITC-Reg" w:hAnsi="Times New Roman" w:cs="Times New Roman"/>
          <w:bCs/>
          <w:color w:val="000000"/>
          <w:sz w:val="28"/>
          <w:szCs w:val="28"/>
        </w:rPr>
        <w:t xml:space="preserve">ыборочного изложения — не менее </w:t>
      </w:r>
      <w:r w:rsidRPr="00C4374C">
        <w:rPr>
          <w:rFonts w:ascii="Times New Roman" w:eastAsia="OfficinaSansExtraBoldITC-Reg" w:hAnsi="Times New Roman" w:cs="Times New Roman"/>
          <w:bCs/>
          <w:color w:val="000000"/>
          <w:sz w:val="28"/>
          <w:szCs w:val="28"/>
        </w:rPr>
        <w:t>300 слов).</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Редактировать собствен</w:t>
      </w:r>
      <w:r w:rsidR="003D5823" w:rsidRPr="00C4374C">
        <w:rPr>
          <w:rFonts w:ascii="Times New Roman" w:eastAsia="OfficinaSansExtraBoldITC-Reg" w:hAnsi="Times New Roman" w:cs="Times New Roman"/>
          <w:bCs/>
          <w:color w:val="000000"/>
          <w:sz w:val="28"/>
          <w:szCs w:val="28"/>
        </w:rPr>
        <w:t>ные/созданные другими обучающи</w:t>
      </w:r>
      <w:r w:rsidRPr="00C4374C">
        <w:rPr>
          <w:rFonts w:ascii="Times New Roman" w:eastAsia="OfficinaSansExtraBoldITC-Reg" w:hAnsi="Times New Roman" w:cs="Times New Roman"/>
          <w:bCs/>
          <w:color w:val="000000"/>
          <w:sz w:val="28"/>
          <w:szCs w:val="28"/>
        </w:rPr>
        <w:t>мися тексты с целью соверш</w:t>
      </w:r>
      <w:r w:rsidR="003D5823" w:rsidRPr="00C4374C">
        <w:rPr>
          <w:rFonts w:ascii="Times New Roman" w:eastAsia="OfficinaSansExtraBoldITC-Reg" w:hAnsi="Times New Roman" w:cs="Times New Roman"/>
          <w:bCs/>
          <w:color w:val="000000"/>
          <w:sz w:val="28"/>
          <w:szCs w:val="28"/>
        </w:rPr>
        <w:t>енствования их содержания (про</w:t>
      </w:r>
      <w:r w:rsidRPr="00C4374C">
        <w:rPr>
          <w:rFonts w:ascii="Times New Roman" w:eastAsia="OfficinaSansExtraBoldITC-Reg" w:hAnsi="Times New Roman" w:cs="Times New Roman"/>
          <w:bCs/>
          <w:color w:val="000000"/>
          <w:sz w:val="28"/>
          <w:szCs w:val="28"/>
        </w:rPr>
        <w:t>верка фактического материа</w:t>
      </w:r>
      <w:r w:rsidR="003D5823" w:rsidRPr="00C4374C">
        <w:rPr>
          <w:rFonts w:ascii="Times New Roman" w:eastAsia="OfficinaSansExtraBoldITC-Reg" w:hAnsi="Times New Roman" w:cs="Times New Roman"/>
          <w:bCs/>
          <w:color w:val="000000"/>
          <w:sz w:val="28"/>
          <w:szCs w:val="28"/>
        </w:rPr>
        <w:t xml:space="preserve">ла, начальный логический анализ </w:t>
      </w:r>
      <w:r w:rsidRPr="00C4374C">
        <w:rPr>
          <w:rFonts w:ascii="Times New Roman" w:eastAsia="OfficinaSansExtraBoldITC-Reg" w:hAnsi="Times New Roman" w:cs="Times New Roman"/>
          <w:bCs/>
          <w:color w:val="000000"/>
          <w:sz w:val="28"/>
          <w:szCs w:val="28"/>
        </w:rPr>
        <w:t>текста — целостность, связность, информативность).</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Функциональные разновидности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Характеризовать сферу </w:t>
      </w:r>
      <w:r w:rsidR="003D5823" w:rsidRPr="00C4374C">
        <w:rPr>
          <w:rFonts w:ascii="Times New Roman" w:eastAsia="OfficinaSansExtraBoldITC-Reg" w:hAnsi="Times New Roman" w:cs="Times New Roman"/>
          <w:bCs/>
          <w:color w:val="000000"/>
          <w:sz w:val="28"/>
          <w:szCs w:val="28"/>
        </w:rPr>
        <w:t xml:space="preserve">употребления, функции, типичные </w:t>
      </w:r>
      <w:r w:rsidRPr="00C4374C">
        <w:rPr>
          <w:rFonts w:ascii="Times New Roman" w:eastAsia="OfficinaSansExtraBoldITC-Reg" w:hAnsi="Times New Roman" w:cs="Times New Roman"/>
          <w:bCs/>
          <w:color w:val="000000"/>
          <w:sz w:val="28"/>
          <w:szCs w:val="28"/>
        </w:rPr>
        <w:t xml:space="preserve">ситуации речевого общения, </w:t>
      </w:r>
      <w:r w:rsidR="003D5823" w:rsidRPr="00C4374C">
        <w:rPr>
          <w:rFonts w:ascii="Times New Roman" w:eastAsia="OfficinaSansExtraBoldITC-Reg" w:hAnsi="Times New Roman" w:cs="Times New Roman"/>
          <w:bCs/>
          <w:color w:val="000000"/>
          <w:sz w:val="28"/>
          <w:szCs w:val="28"/>
        </w:rPr>
        <w:t xml:space="preserve">задачи речи, языковые средства, </w:t>
      </w:r>
      <w:r w:rsidRPr="00C4374C">
        <w:rPr>
          <w:rFonts w:ascii="Times New Roman" w:eastAsia="OfficinaSansExtraBoldITC-Reg" w:hAnsi="Times New Roman" w:cs="Times New Roman"/>
          <w:bCs/>
          <w:color w:val="000000"/>
          <w:sz w:val="28"/>
          <w:szCs w:val="28"/>
        </w:rPr>
        <w:t>характерные для научного ст</w:t>
      </w:r>
      <w:r w:rsidR="003D5823" w:rsidRPr="00C4374C">
        <w:rPr>
          <w:rFonts w:ascii="Times New Roman" w:eastAsia="OfficinaSansExtraBoldITC-Reg" w:hAnsi="Times New Roman" w:cs="Times New Roman"/>
          <w:bCs/>
          <w:color w:val="000000"/>
          <w:sz w:val="28"/>
          <w:szCs w:val="28"/>
        </w:rPr>
        <w:t xml:space="preserve">иля; основные особенности языка </w:t>
      </w:r>
      <w:r w:rsidRPr="00C4374C">
        <w:rPr>
          <w:rFonts w:ascii="Times New Roman" w:eastAsia="OfficinaSansExtraBoldITC-Reg" w:hAnsi="Times New Roman" w:cs="Times New Roman"/>
          <w:bCs/>
          <w:color w:val="000000"/>
          <w:sz w:val="28"/>
          <w:szCs w:val="28"/>
        </w:rPr>
        <w:t xml:space="preserve">художественной литературы; </w:t>
      </w:r>
      <w:r w:rsidR="003D5823" w:rsidRPr="00C4374C">
        <w:rPr>
          <w:rFonts w:ascii="Times New Roman" w:eastAsia="OfficinaSansExtraBoldITC-Reg" w:hAnsi="Times New Roman" w:cs="Times New Roman"/>
          <w:bCs/>
          <w:color w:val="000000"/>
          <w:sz w:val="28"/>
          <w:szCs w:val="28"/>
        </w:rPr>
        <w:t xml:space="preserve">особенности сочетания элементов </w:t>
      </w:r>
      <w:r w:rsidRPr="00C4374C">
        <w:rPr>
          <w:rFonts w:ascii="Times New Roman" w:eastAsia="OfficinaSansExtraBoldITC-Reg" w:hAnsi="Times New Roman" w:cs="Times New Roman"/>
          <w:bCs/>
          <w:color w:val="000000"/>
          <w:sz w:val="28"/>
          <w:szCs w:val="28"/>
        </w:rPr>
        <w:t xml:space="preserve">разговорной речи и разных </w:t>
      </w:r>
      <w:r w:rsidR="003D5823" w:rsidRPr="00C4374C">
        <w:rPr>
          <w:rFonts w:ascii="Times New Roman" w:eastAsia="OfficinaSansExtraBoldITC-Reg" w:hAnsi="Times New Roman" w:cs="Times New Roman"/>
          <w:bCs/>
          <w:color w:val="000000"/>
          <w:sz w:val="28"/>
          <w:szCs w:val="28"/>
        </w:rPr>
        <w:t>функциональных стилей в художе</w:t>
      </w:r>
      <w:r w:rsidRPr="00C4374C">
        <w:rPr>
          <w:rFonts w:ascii="Times New Roman" w:eastAsia="OfficinaSansExtraBoldITC-Reg" w:hAnsi="Times New Roman" w:cs="Times New Roman"/>
          <w:bCs/>
          <w:color w:val="000000"/>
          <w:sz w:val="28"/>
          <w:szCs w:val="28"/>
        </w:rPr>
        <w:t>ственном произведении.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Характеризовать разные функционально-смысловые </w:t>
      </w:r>
      <w:r w:rsidR="003D5823" w:rsidRPr="00C4374C">
        <w:rPr>
          <w:rFonts w:ascii="Times New Roman" w:eastAsia="OfficinaSansExtraBoldITC-Reg" w:hAnsi="Times New Roman" w:cs="Times New Roman"/>
          <w:bCs/>
          <w:color w:val="000000"/>
          <w:sz w:val="28"/>
          <w:szCs w:val="28"/>
        </w:rPr>
        <w:t xml:space="preserve">типы </w:t>
      </w:r>
      <w:r w:rsidRPr="00C4374C">
        <w:rPr>
          <w:rFonts w:ascii="Times New Roman" w:eastAsia="OfficinaSansExtraBoldITC-Reg" w:hAnsi="Times New Roman" w:cs="Times New Roman"/>
          <w:bCs/>
          <w:color w:val="000000"/>
          <w:sz w:val="28"/>
          <w:szCs w:val="28"/>
        </w:rPr>
        <w:t>речи, понимать особенности</w:t>
      </w:r>
      <w:r w:rsidR="003D5823" w:rsidRPr="00C4374C">
        <w:rPr>
          <w:rFonts w:ascii="Times New Roman" w:eastAsia="OfficinaSansExtraBoldITC-Reg" w:hAnsi="Times New Roman" w:cs="Times New Roman"/>
          <w:bCs/>
          <w:color w:val="000000"/>
          <w:sz w:val="28"/>
          <w:szCs w:val="28"/>
        </w:rPr>
        <w:t xml:space="preserve"> их сочетания в пределах одного </w:t>
      </w:r>
      <w:r w:rsidRPr="00C4374C">
        <w:rPr>
          <w:rFonts w:ascii="Times New Roman" w:eastAsia="OfficinaSansExtraBoldITC-Reg" w:hAnsi="Times New Roman" w:cs="Times New Roman"/>
          <w:bCs/>
          <w:color w:val="000000"/>
          <w:sz w:val="28"/>
          <w:szCs w:val="28"/>
        </w:rPr>
        <w:t>текста; понимать особенност</w:t>
      </w:r>
      <w:r w:rsidR="003D5823" w:rsidRPr="00C4374C">
        <w:rPr>
          <w:rFonts w:ascii="Times New Roman" w:eastAsia="OfficinaSansExtraBoldITC-Reg" w:hAnsi="Times New Roman" w:cs="Times New Roman"/>
          <w:bCs/>
          <w:color w:val="000000"/>
          <w:sz w:val="28"/>
          <w:szCs w:val="28"/>
        </w:rPr>
        <w:t xml:space="preserve">и употребления языковых средств </w:t>
      </w:r>
      <w:r w:rsidRPr="00C4374C">
        <w:rPr>
          <w:rFonts w:ascii="Times New Roman" w:eastAsia="OfficinaSansExtraBoldITC-Reg" w:hAnsi="Times New Roman" w:cs="Times New Roman"/>
          <w:bCs/>
          <w:color w:val="000000"/>
          <w:sz w:val="28"/>
          <w:szCs w:val="28"/>
        </w:rPr>
        <w:t>выразительности в тек</w:t>
      </w:r>
      <w:r w:rsidR="003D5823" w:rsidRPr="00C4374C">
        <w:rPr>
          <w:rFonts w:ascii="Times New Roman" w:eastAsia="OfficinaSansExtraBoldITC-Reg" w:hAnsi="Times New Roman" w:cs="Times New Roman"/>
          <w:bCs/>
          <w:color w:val="000000"/>
          <w:sz w:val="28"/>
          <w:szCs w:val="28"/>
        </w:rPr>
        <w:t xml:space="preserve">стах, принадлежащих к различным </w:t>
      </w:r>
      <w:r w:rsidRPr="00C4374C">
        <w:rPr>
          <w:rFonts w:ascii="Times New Roman" w:eastAsia="OfficinaSansExtraBoldITC-Reg" w:hAnsi="Times New Roman" w:cs="Times New Roman"/>
          <w:bCs/>
          <w:color w:val="000000"/>
          <w:sz w:val="28"/>
          <w:szCs w:val="28"/>
        </w:rPr>
        <w:t xml:space="preserve">функционально-смысловым </w:t>
      </w:r>
      <w:r w:rsidR="003D5823" w:rsidRPr="00C4374C">
        <w:rPr>
          <w:rFonts w:ascii="Times New Roman" w:eastAsia="OfficinaSansExtraBoldITC-Reg" w:hAnsi="Times New Roman" w:cs="Times New Roman"/>
          <w:bCs/>
          <w:color w:val="000000"/>
          <w:sz w:val="28"/>
          <w:szCs w:val="28"/>
        </w:rPr>
        <w:t>типам речи, функциональным раз</w:t>
      </w:r>
      <w:r w:rsidRPr="00C4374C">
        <w:rPr>
          <w:rFonts w:ascii="Times New Roman" w:eastAsia="OfficinaSansExtraBoldITC-Reg" w:hAnsi="Times New Roman" w:cs="Times New Roman"/>
          <w:bCs/>
          <w:color w:val="000000"/>
          <w:sz w:val="28"/>
          <w:szCs w:val="28"/>
        </w:rPr>
        <w:t>новидностям языка.</w:t>
      </w:r>
    </w:p>
    <w:p w:rsidR="003D5823"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Использовать при создани</w:t>
      </w:r>
      <w:r w:rsidR="003D5823" w:rsidRPr="00C4374C">
        <w:rPr>
          <w:rFonts w:ascii="Times New Roman" w:eastAsia="OfficinaSansExtraBoldITC-Reg" w:hAnsi="Times New Roman" w:cs="Times New Roman"/>
          <w:bCs/>
          <w:color w:val="000000"/>
          <w:sz w:val="28"/>
          <w:szCs w:val="28"/>
        </w:rPr>
        <w:t>и собственного текста нормы по</w:t>
      </w:r>
      <w:r w:rsidRPr="00C4374C">
        <w:rPr>
          <w:rFonts w:ascii="Times New Roman" w:eastAsia="OfficinaSansExtraBoldITC-Reg" w:hAnsi="Times New Roman" w:cs="Times New Roman"/>
          <w:bCs/>
          <w:color w:val="000000"/>
          <w:sz w:val="28"/>
          <w:szCs w:val="28"/>
        </w:rPr>
        <w:t>строения текстов, принад</w:t>
      </w:r>
      <w:r w:rsidR="003D5823" w:rsidRPr="00C4374C">
        <w:rPr>
          <w:rFonts w:ascii="Times New Roman" w:eastAsia="OfficinaSansExtraBoldITC-Reg" w:hAnsi="Times New Roman" w:cs="Times New Roman"/>
          <w:bCs/>
          <w:color w:val="000000"/>
          <w:sz w:val="28"/>
          <w:szCs w:val="28"/>
        </w:rPr>
        <w:t>лежащих к различным функциональ</w:t>
      </w:r>
      <w:r w:rsidRPr="00C4374C">
        <w:rPr>
          <w:rFonts w:ascii="Times New Roman" w:eastAsia="OfficinaSansExtraBoldITC-Reg" w:hAnsi="Times New Roman" w:cs="Times New Roman"/>
          <w:bCs/>
          <w:color w:val="000000"/>
          <w:sz w:val="28"/>
          <w:szCs w:val="28"/>
        </w:rPr>
        <w:t>но-смысловым типам речи</w:t>
      </w:r>
      <w:r w:rsidR="003D5823" w:rsidRPr="00C4374C">
        <w:rPr>
          <w:rFonts w:ascii="Times New Roman" w:eastAsia="OfficinaSansExtraBoldITC-Reg" w:hAnsi="Times New Roman" w:cs="Times New Roman"/>
          <w:bCs/>
          <w:color w:val="000000"/>
          <w:sz w:val="28"/>
          <w:szCs w:val="28"/>
        </w:rPr>
        <w:t xml:space="preserve">, функциональным разновидностям </w:t>
      </w:r>
      <w:r w:rsidRPr="00C4374C">
        <w:rPr>
          <w:rFonts w:ascii="Times New Roman" w:eastAsia="OfficinaSansExtraBoldITC-Reg" w:hAnsi="Times New Roman" w:cs="Times New Roman"/>
          <w:bCs/>
          <w:color w:val="000000"/>
          <w:sz w:val="28"/>
          <w:szCs w:val="28"/>
        </w:rPr>
        <w:t>языка, нормы составления те</w:t>
      </w:r>
      <w:r w:rsidR="003D5823" w:rsidRPr="00C4374C">
        <w:rPr>
          <w:rFonts w:ascii="Times New Roman" w:eastAsia="OfficinaSansExtraBoldITC-Reg" w:hAnsi="Times New Roman" w:cs="Times New Roman"/>
          <w:bCs/>
          <w:color w:val="000000"/>
          <w:sz w:val="28"/>
          <w:szCs w:val="28"/>
        </w:rPr>
        <w:t>зисов, конспекта, написания реферата.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Составлять тезисы, конспект, писать рецензию, реферат.</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Оценивать чужие и с</w:t>
      </w:r>
      <w:r w:rsidR="003D5823" w:rsidRPr="00C4374C">
        <w:rPr>
          <w:rFonts w:ascii="Times New Roman" w:eastAsia="OfficinaSansExtraBoldITC-Reg" w:hAnsi="Times New Roman" w:cs="Times New Roman"/>
          <w:bCs/>
          <w:color w:val="000000"/>
          <w:sz w:val="28"/>
          <w:szCs w:val="28"/>
        </w:rPr>
        <w:t xml:space="preserve">обственные речевые высказывания </w:t>
      </w:r>
      <w:r w:rsidRPr="00C4374C">
        <w:rPr>
          <w:rFonts w:ascii="Times New Roman" w:eastAsia="OfficinaSansExtraBoldITC-Reg" w:hAnsi="Times New Roman" w:cs="Times New Roman"/>
          <w:bCs/>
          <w:color w:val="000000"/>
          <w:sz w:val="28"/>
          <w:szCs w:val="28"/>
        </w:rPr>
        <w:t>разной функциональной направленно</w:t>
      </w:r>
      <w:r w:rsidR="003D5823" w:rsidRPr="00C4374C">
        <w:rPr>
          <w:rFonts w:ascii="Times New Roman" w:eastAsia="OfficinaSansExtraBoldITC-Reg" w:hAnsi="Times New Roman" w:cs="Times New Roman"/>
          <w:bCs/>
          <w:color w:val="000000"/>
          <w:sz w:val="28"/>
          <w:szCs w:val="28"/>
        </w:rPr>
        <w:t xml:space="preserve">сти с точки зрения соответствия </w:t>
      </w:r>
      <w:r w:rsidRPr="00C4374C">
        <w:rPr>
          <w:rFonts w:ascii="Times New Roman" w:eastAsia="OfficinaSansExtraBoldITC-Reg" w:hAnsi="Times New Roman" w:cs="Times New Roman"/>
          <w:bCs/>
          <w:color w:val="000000"/>
          <w:sz w:val="28"/>
          <w:szCs w:val="28"/>
        </w:rPr>
        <w:t>их коммуникатив</w:t>
      </w:r>
      <w:r w:rsidR="003D5823" w:rsidRPr="00C4374C">
        <w:rPr>
          <w:rFonts w:ascii="Times New Roman" w:eastAsia="OfficinaSansExtraBoldITC-Reg" w:hAnsi="Times New Roman" w:cs="Times New Roman"/>
          <w:bCs/>
          <w:color w:val="000000"/>
          <w:sz w:val="28"/>
          <w:szCs w:val="28"/>
        </w:rPr>
        <w:t>ным требованиям и языковой пра</w:t>
      </w:r>
      <w:r w:rsidRPr="00C4374C">
        <w:rPr>
          <w:rFonts w:ascii="Times New Roman" w:eastAsia="OfficinaSansExtraBoldITC-Reg" w:hAnsi="Times New Roman" w:cs="Times New Roman"/>
          <w:bCs/>
          <w:color w:val="000000"/>
          <w:sz w:val="28"/>
          <w:szCs w:val="28"/>
        </w:rPr>
        <w:t>вильности; исправлять ре</w:t>
      </w:r>
      <w:r w:rsidR="003D5823" w:rsidRPr="00C4374C">
        <w:rPr>
          <w:rFonts w:ascii="Times New Roman" w:eastAsia="OfficinaSansExtraBoldITC-Reg" w:hAnsi="Times New Roman" w:cs="Times New Roman"/>
          <w:bCs/>
          <w:color w:val="000000"/>
          <w:sz w:val="28"/>
          <w:szCs w:val="28"/>
        </w:rPr>
        <w:t xml:space="preserve">чевые недостатки, редактировать </w:t>
      </w:r>
      <w:r w:rsidRPr="00C4374C">
        <w:rPr>
          <w:rFonts w:ascii="Times New Roman" w:eastAsia="OfficinaSansExtraBoldITC-Reg" w:hAnsi="Times New Roman" w:cs="Times New Roman"/>
          <w:bCs/>
          <w:color w:val="000000"/>
          <w:sz w:val="28"/>
          <w:szCs w:val="28"/>
        </w:rPr>
        <w:t>текст.</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отличительные</w:t>
      </w:r>
      <w:r w:rsidR="003D5823" w:rsidRPr="00C4374C">
        <w:rPr>
          <w:rFonts w:ascii="Times New Roman" w:eastAsia="OfficinaSansExtraBoldITC-Reg" w:hAnsi="Times New Roman" w:cs="Times New Roman"/>
          <w:bCs/>
          <w:color w:val="000000"/>
          <w:sz w:val="28"/>
          <w:szCs w:val="28"/>
        </w:rPr>
        <w:t xml:space="preserve"> особенности языка художествен</w:t>
      </w:r>
      <w:r w:rsidRPr="00C4374C">
        <w:rPr>
          <w:rFonts w:ascii="Times New Roman" w:eastAsia="OfficinaSansExtraBoldITC-Reg" w:hAnsi="Times New Roman" w:cs="Times New Roman"/>
          <w:bCs/>
          <w:color w:val="000000"/>
          <w:sz w:val="28"/>
          <w:szCs w:val="28"/>
        </w:rPr>
        <w:t>ной литературы в сравнении</w:t>
      </w:r>
      <w:r w:rsidR="003D5823" w:rsidRPr="00C4374C">
        <w:rPr>
          <w:rFonts w:ascii="Times New Roman" w:eastAsia="OfficinaSansExtraBoldITC-Reg" w:hAnsi="Times New Roman" w:cs="Times New Roman"/>
          <w:bCs/>
          <w:color w:val="000000"/>
          <w:sz w:val="28"/>
          <w:szCs w:val="28"/>
        </w:rPr>
        <w:t xml:space="preserve"> с другими функциональными раз</w:t>
      </w:r>
      <w:r w:rsidRPr="00C4374C">
        <w:rPr>
          <w:rFonts w:ascii="Times New Roman" w:eastAsia="OfficinaSansExtraBoldITC-Reg" w:hAnsi="Times New Roman" w:cs="Times New Roman"/>
          <w:bCs/>
          <w:color w:val="000000"/>
          <w:sz w:val="28"/>
          <w:szCs w:val="28"/>
        </w:rPr>
        <w:t>новидностями языка. Распоз</w:t>
      </w:r>
      <w:r w:rsidR="003D5823" w:rsidRPr="00C4374C">
        <w:rPr>
          <w:rFonts w:ascii="Times New Roman" w:eastAsia="OfficinaSansExtraBoldITC-Reg" w:hAnsi="Times New Roman" w:cs="Times New Roman"/>
          <w:bCs/>
          <w:color w:val="000000"/>
          <w:sz w:val="28"/>
          <w:szCs w:val="28"/>
        </w:rPr>
        <w:t xml:space="preserve">навать метафору, олицетворение, </w:t>
      </w:r>
      <w:r w:rsidRPr="00C4374C">
        <w:rPr>
          <w:rFonts w:ascii="Times New Roman" w:eastAsia="OfficinaSansExtraBoldITC-Reg" w:hAnsi="Times New Roman" w:cs="Times New Roman"/>
          <w:bCs/>
          <w:color w:val="000000"/>
          <w:sz w:val="28"/>
          <w:szCs w:val="28"/>
        </w:rPr>
        <w:t>эпитет, гиперболу, сравнение.</w:t>
      </w:r>
    </w:p>
    <w:p w:rsidR="000B6EBB" w:rsidRPr="00C4374C" w:rsidRDefault="003D5823"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Система языка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Cинтаксис. Культура речи. Пунктуация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Сложносочинённое предложение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основные сред</w:t>
      </w:r>
      <w:r w:rsidR="003D5823" w:rsidRPr="00C4374C">
        <w:rPr>
          <w:rFonts w:ascii="Times New Roman" w:eastAsia="OfficinaSansExtraBoldITC-Reg" w:hAnsi="Times New Roman" w:cs="Times New Roman"/>
          <w:bCs/>
          <w:color w:val="000000"/>
          <w:sz w:val="28"/>
          <w:szCs w:val="28"/>
        </w:rPr>
        <w:t xml:space="preserve">ства синтаксической связи между </w:t>
      </w:r>
      <w:r w:rsidRPr="00C4374C">
        <w:rPr>
          <w:rFonts w:ascii="Times New Roman" w:eastAsia="OfficinaSansExtraBoldITC-Reg" w:hAnsi="Times New Roman" w:cs="Times New Roman"/>
          <w:bCs/>
          <w:color w:val="000000"/>
          <w:sz w:val="28"/>
          <w:szCs w:val="28"/>
        </w:rPr>
        <w:t>частями сложного предложения.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Распознавать сложные пр</w:t>
      </w:r>
      <w:r w:rsidR="003D5823" w:rsidRPr="00C4374C">
        <w:rPr>
          <w:rFonts w:ascii="Times New Roman" w:eastAsia="OfficinaSansExtraBoldITC-Reg" w:hAnsi="Times New Roman" w:cs="Times New Roman"/>
          <w:bCs/>
          <w:color w:val="000000"/>
          <w:sz w:val="28"/>
          <w:szCs w:val="28"/>
        </w:rPr>
        <w:t>едложения с разными видами свя</w:t>
      </w:r>
      <w:r w:rsidRPr="00C4374C">
        <w:rPr>
          <w:rFonts w:ascii="Times New Roman" w:eastAsia="OfficinaSansExtraBoldITC-Reg" w:hAnsi="Times New Roman" w:cs="Times New Roman"/>
          <w:bCs/>
          <w:color w:val="000000"/>
          <w:sz w:val="28"/>
          <w:szCs w:val="28"/>
        </w:rPr>
        <w:t>зи, бессоюзные и союзны</w:t>
      </w:r>
      <w:r w:rsidR="003D5823" w:rsidRPr="00C4374C">
        <w:rPr>
          <w:rFonts w:ascii="Times New Roman" w:eastAsia="OfficinaSansExtraBoldITC-Reg" w:hAnsi="Times New Roman" w:cs="Times New Roman"/>
          <w:bCs/>
          <w:color w:val="000000"/>
          <w:sz w:val="28"/>
          <w:szCs w:val="28"/>
        </w:rPr>
        <w:t xml:space="preserve">е предложения (сложносочинённые </w:t>
      </w:r>
      <w:r w:rsidRPr="00C4374C">
        <w:rPr>
          <w:rFonts w:ascii="Times New Roman" w:eastAsia="OfficinaSansExtraBoldITC-Reg" w:hAnsi="Times New Roman" w:cs="Times New Roman"/>
          <w:bCs/>
          <w:color w:val="000000"/>
          <w:sz w:val="28"/>
          <w:szCs w:val="28"/>
        </w:rPr>
        <w:t>и сложноподчинённые).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сложносоч</w:t>
      </w:r>
      <w:r w:rsidR="003D5823" w:rsidRPr="00C4374C">
        <w:rPr>
          <w:rFonts w:ascii="Times New Roman" w:eastAsia="OfficinaSansExtraBoldITC-Reg" w:hAnsi="Times New Roman" w:cs="Times New Roman"/>
          <w:bCs/>
          <w:color w:val="000000"/>
          <w:sz w:val="28"/>
          <w:szCs w:val="28"/>
        </w:rPr>
        <w:t>инённое предложение, его строе</w:t>
      </w:r>
      <w:r w:rsidRPr="00C4374C">
        <w:rPr>
          <w:rFonts w:ascii="Times New Roman" w:eastAsia="OfficinaSansExtraBoldITC-Reg" w:hAnsi="Times New Roman" w:cs="Times New Roman"/>
          <w:bCs/>
          <w:color w:val="000000"/>
          <w:sz w:val="28"/>
          <w:szCs w:val="28"/>
        </w:rPr>
        <w:t xml:space="preserve">ние, смысловое, структурное </w:t>
      </w:r>
      <w:r w:rsidR="003D5823" w:rsidRPr="00C4374C">
        <w:rPr>
          <w:rFonts w:ascii="Times New Roman" w:eastAsia="OfficinaSansExtraBoldITC-Reg" w:hAnsi="Times New Roman" w:cs="Times New Roman"/>
          <w:bCs/>
          <w:color w:val="000000"/>
          <w:sz w:val="28"/>
          <w:szCs w:val="28"/>
        </w:rPr>
        <w:t xml:space="preserve">и интонационное единство частей </w:t>
      </w:r>
      <w:r w:rsidRPr="00C4374C">
        <w:rPr>
          <w:rFonts w:ascii="Times New Roman" w:eastAsia="OfficinaSansExtraBoldITC-Reg" w:hAnsi="Times New Roman" w:cs="Times New Roman"/>
          <w:bCs/>
          <w:color w:val="000000"/>
          <w:sz w:val="28"/>
          <w:szCs w:val="28"/>
        </w:rPr>
        <w:t>сложного предложения.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смысловые от</w:t>
      </w:r>
      <w:r w:rsidR="003D5823" w:rsidRPr="00C4374C">
        <w:rPr>
          <w:rFonts w:ascii="Times New Roman" w:eastAsia="OfficinaSansExtraBoldITC-Reg" w:hAnsi="Times New Roman" w:cs="Times New Roman"/>
          <w:bCs/>
          <w:color w:val="000000"/>
          <w:sz w:val="28"/>
          <w:szCs w:val="28"/>
        </w:rPr>
        <w:t>ношения между частями сложносо</w:t>
      </w:r>
      <w:r w:rsidRPr="00C4374C">
        <w:rPr>
          <w:rFonts w:ascii="Times New Roman" w:eastAsia="OfficinaSansExtraBoldITC-Reg" w:hAnsi="Times New Roman" w:cs="Times New Roman"/>
          <w:bCs/>
          <w:color w:val="000000"/>
          <w:sz w:val="28"/>
          <w:szCs w:val="28"/>
        </w:rPr>
        <w:t>чинённого предложения, ин</w:t>
      </w:r>
      <w:r w:rsidR="003D5823" w:rsidRPr="00C4374C">
        <w:rPr>
          <w:rFonts w:ascii="Times New Roman" w:eastAsia="OfficinaSansExtraBoldITC-Reg" w:hAnsi="Times New Roman" w:cs="Times New Roman"/>
          <w:bCs/>
          <w:color w:val="000000"/>
          <w:sz w:val="28"/>
          <w:szCs w:val="28"/>
        </w:rPr>
        <w:t>тонационные особенности сложно</w:t>
      </w:r>
      <w:r w:rsidRPr="00C4374C">
        <w:rPr>
          <w:rFonts w:ascii="Times New Roman" w:eastAsia="OfficinaSansExtraBoldITC-Reg" w:hAnsi="Times New Roman" w:cs="Times New Roman"/>
          <w:bCs/>
          <w:color w:val="000000"/>
          <w:sz w:val="28"/>
          <w:szCs w:val="28"/>
        </w:rPr>
        <w:t xml:space="preserve">сочинённых предложений с </w:t>
      </w:r>
      <w:r w:rsidR="003D5823" w:rsidRPr="00C4374C">
        <w:rPr>
          <w:rFonts w:ascii="Times New Roman" w:eastAsia="OfficinaSansExtraBoldITC-Reg" w:hAnsi="Times New Roman" w:cs="Times New Roman"/>
          <w:bCs/>
          <w:color w:val="000000"/>
          <w:sz w:val="28"/>
          <w:szCs w:val="28"/>
        </w:rPr>
        <w:t>разными типами смысловых отно</w:t>
      </w:r>
      <w:r w:rsidRPr="00C4374C">
        <w:rPr>
          <w:rFonts w:ascii="Times New Roman" w:eastAsia="OfficinaSansExtraBoldITC-Reg" w:hAnsi="Times New Roman" w:cs="Times New Roman"/>
          <w:bCs/>
          <w:color w:val="000000"/>
          <w:sz w:val="28"/>
          <w:szCs w:val="28"/>
        </w:rPr>
        <w:t>шений между частями.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особенност</w:t>
      </w:r>
      <w:r w:rsidR="003D5823" w:rsidRPr="00C4374C">
        <w:rPr>
          <w:rFonts w:ascii="Times New Roman" w:eastAsia="OfficinaSansExtraBoldITC-Reg" w:hAnsi="Times New Roman" w:cs="Times New Roman"/>
          <w:bCs/>
          <w:color w:val="000000"/>
          <w:sz w:val="28"/>
          <w:szCs w:val="28"/>
        </w:rPr>
        <w:t xml:space="preserve">и употребления сложносочинённых </w:t>
      </w:r>
      <w:r w:rsidRPr="00C4374C">
        <w:rPr>
          <w:rFonts w:ascii="Times New Roman" w:eastAsia="OfficinaSansExtraBoldITC-Reg" w:hAnsi="Times New Roman" w:cs="Times New Roman"/>
          <w:bCs/>
          <w:color w:val="000000"/>
          <w:sz w:val="28"/>
          <w:szCs w:val="28"/>
        </w:rPr>
        <w:t>предложений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основные нор</w:t>
      </w:r>
      <w:r w:rsidR="003D5823" w:rsidRPr="00C4374C">
        <w:rPr>
          <w:rFonts w:ascii="Times New Roman" w:eastAsia="OfficinaSansExtraBoldITC-Reg" w:hAnsi="Times New Roman" w:cs="Times New Roman"/>
          <w:bCs/>
          <w:color w:val="000000"/>
          <w:sz w:val="28"/>
          <w:szCs w:val="28"/>
        </w:rPr>
        <w:t xml:space="preserve">мы построения сложносочинённого </w:t>
      </w:r>
      <w:r w:rsidRPr="00C4374C">
        <w:rPr>
          <w:rFonts w:ascii="Times New Roman" w:eastAsia="OfficinaSansExtraBoldITC-Reg" w:hAnsi="Times New Roman" w:cs="Times New Roman"/>
          <w:bCs/>
          <w:color w:val="000000"/>
          <w:sz w:val="28"/>
          <w:szCs w:val="28"/>
        </w:rPr>
        <w:t>предложения.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явления грамматической синоним</w:t>
      </w:r>
      <w:r w:rsidR="003D5823" w:rsidRPr="00C4374C">
        <w:rPr>
          <w:rFonts w:ascii="Times New Roman" w:eastAsia="OfficinaSansExtraBoldITC-Reg" w:hAnsi="Times New Roman" w:cs="Times New Roman"/>
          <w:bCs/>
          <w:color w:val="000000"/>
          <w:sz w:val="28"/>
          <w:szCs w:val="28"/>
        </w:rPr>
        <w:t xml:space="preserve">ии сложносочинённых </w:t>
      </w:r>
      <w:r w:rsidRPr="00C4374C">
        <w:rPr>
          <w:rFonts w:ascii="Times New Roman" w:eastAsia="OfficinaSansExtraBoldITC-Reg" w:hAnsi="Times New Roman" w:cs="Times New Roman"/>
          <w:bCs/>
          <w:color w:val="000000"/>
          <w:sz w:val="28"/>
          <w:szCs w:val="28"/>
        </w:rPr>
        <w:t>предложений и пр</w:t>
      </w:r>
      <w:r w:rsidR="003D5823" w:rsidRPr="00C4374C">
        <w:rPr>
          <w:rFonts w:ascii="Times New Roman" w:eastAsia="OfficinaSansExtraBoldITC-Reg" w:hAnsi="Times New Roman" w:cs="Times New Roman"/>
          <w:bCs/>
          <w:color w:val="000000"/>
          <w:sz w:val="28"/>
          <w:szCs w:val="28"/>
        </w:rPr>
        <w:t xml:space="preserve">остых предложений с однородными членами; </w:t>
      </w:r>
      <w:r w:rsidRPr="00C4374C">
        <w:rPr>
          <w:rFonts w:ascii="Times New Roman" w:eastAsia="OfficinaSansExtraBoldITC-Reg" w:hAnsi="Times New Roman" w:cs="Times New Roman"/>
          <w:bCs/>
          <w:color w:val="000000"/>
          <w:sz w:val="28"/>
          <w:szCs w:val="28"/>
        </w:rPr>
        <w:t>использовать соответствующие конструкции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синтаксически</w:t>
      </w:r>
      <w:r w:rsidR="003D5823" w:rsidRPr="00C4374C">
        <w:rPr>
          <w:rFonts w:ascii="Times New Roman" w:eastAsia="OfficinaSansExtraBoldITC-Reg" w:hAnsi="Times New Roman" w:cs="Times New Roman"/>
          <w:bCs/>
          <w:color w:val="000000"/>
          <w:sz w:val="28"/>
          <w:szCs w:val="28"/>
        </w:rPr>
        <w:t>й и пунктуационный анализ слож</w:t>
      </w:r>
      <w:r w:rsidRPr="00C4374C">
        <w:rPr>
          <w:rFonts w:ascii="Times New Roman" w:eastAsia="OfficinaSansExtraBoldITC-Reg" w:hAnsi="Times New Roman" w:cs="Times New Roman"/>
          <w:bCs/>
          <w:color w:val="000000"/>
          <w:sz w:val="28"/>
          <w:szCs w:val="28"/>
        </w:rPr>
        <w:t>носочинённых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Применять правила постановки знаков препинания в </w:t>
      </w:r>
      <w:r w:rsidR="003D5823" w:rsidRPr="00C4374C">
        <w:rPr>
          <w:rFonts w:ascii="Times New Roman" w:eastAsia="OfficinaSansExtraBoldITC-Reg" w:hAnsi="Times New Roman" w:cs="Times New Roman"/>
          <w:bCs/>
          <w:color w:val="000000"/>
          <w:sz w:val="28"/>
          <w:szCs w:val="28"/>
        </w:rPr>
        <w:t>слож</w:t>
      </w:r>
      <w:r w:rsidRPr="00C4374C">
        <w:rPr>
          <w:rFonts w:ascii="Times New Roman" w:eastAsia="OfficinaSansExtraBoldITC-Reg" w:hAnsi="Times New Roman" w:cs="Times New Roman"/>
          <w:bCs/>
          <w:color w:val="000000"/>
          <w:sz w:val="28"/>
          <w:szCs w:val="28"/>
        </w:rPr>
        <w:t>носочинённых предложениях.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Сложноподчинённое предложение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сложнопо</w:t>
      </w:r>
      <w:r w:rsidR="003D5823" w:rsidRPr="00C4374C">
        <w:rPr>
          <w:rFonts w:ascii="Times New Roman" w:eastAsia="OfficinaSansExtraBoldITC-Reg" w:hAnsi="Times New Roman" w:cs="Times New Roman"/>
          <w:bCs/>
          <w:color w:val="000000"/>
          <w:sz w:val="28"/>
          <w:szCs w:val="28"/>
        </w:rPr>
        <w:t xml:space="preserve">дчинённые предложения, выделять </w:t>
      </w:r>
      <w:r w:rsidRPr="00C4374C">
        <w:rPr>
          <w:rFonts w:ascii="Times New Roman" w:eastAsia="OfficinaSansExtraBoldITC-Reg" w:hAnsi="Times New Roman" w:cs="Times New Roman"/>
          <w:bCs/>
          <w:color w:val="000000"/>
          <w:sz w:val="28"/>
          <w:szCs w:val="28"/>
        </w:rPr>
        <w:t>главную и придаточную ча</w:t>
      </w:r>
      <w:r w:rsidR="003D5823" w:rsidRPr="00C4374C">
        <w:rPr>
          <w:rFonts w:ascii="Times New Roman" w:eastAsia="OfficinaSansExtraBoldITC-Reg" w:hAnsi="Times New Roman" w:cs="Times New Roman"/>
          <w:bCs/>
          <w:color w:val="000000"/>
          <w:sz w:val="28"/>
          <w:szCs w:val="28"/>
        </w:rPr>
        <w:t xml:space="preserve">сти предложения, средства связи </w:t>
      </w:r>
      <w:r w:rsidRPr="00C4374C">
        <w:rPr>
          <w:rFonts w:ascii="Times New Roman" w:eastAsia="OfficinaSansExtraBoldITC-Reg" w:hAnsi="Times New Roman" w:cs="Times New Roman"/>
          <w:bCs/>
          <w:color w:val="000000"/>
          <w:sz w:val="28"/>
          <w:szCs w:val="28"/>
        </w:rPr>
        <w:t>частей сложноподчинённого предложения.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подчинительные союзы и союзные слова.</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Различать виды сложнопо</w:t>
      </w:r>
      <w:r w:rsidR="003D5823" w:rsidRPr="00C4374C">
        <w:rPr>
          <w:rFonts w:ascii="Times New Roman" w:eastAsia="OfficinaSansExtraBoldITC-Reg" w:hAnsi="Times New Roman" w:cs="Times New Roman"/>
          <w:bCs/>
          <w:color w:val="000000"/>
          <w:sz w:val="28"/>
          <w:szCs w:val="28"/>
        </w:rPr>
        <w:t>дчинённых предложений по харак</w:t>
      </w:r>
      <w:r w:rsidRPr="00C4374C">
        <w:rPr>
          <w:rFonts w:ascii="Times New Roman" w:eastAsia="OfficinaSansExtraBoldITC-Reg" w:hAnsi="Times New Roman" w:cs="Times New Roman"/>
          <w:bCs/>
          <w:color w:val="000000"/>
          <w:sz w:val="28"/>
          <w:szCs w:val="28"/>
        </w:rPr>
        <w:t xml:space="preserve">теру смысловых отношений </w:t>
      </w:r>
      <w:r w:rsidR="003D5823" w:rsidRPr="00C4374C">
        <w:rPr>
          <w:rFonts w:ascii="Times New Roman" w:eastAsia="OfficinaSansExtraBoldITC-Reg" w:hAnsi="Times New Roman" w:cs="Times New Roman"/>
          <w:bCs/>
          <w:color w:val="000000"/>
          <w:sz w:val="28"/>
          <w:szCs w:val="28"/>
        </w:rPr>
        <w:t>между главной и придаточной ча</w:t>
      </w:r>
      <w:r w:rsidRPr="00C4374C">
        <w:rPr>
          <w:rFonts w:ascii="Times New Roman" w:eastAsia="OfficinaSansExtraBoldITC-Reg" w:hAnsi="Times New Roman" w:cs="Times New Roman"/>
          <w:bCs/>
          <w:color w:val="000000"/>
          <w:sz w:val="28"/>
          <w:szCs w:val="28"/>
        </w:rPr>
        <w:t>стями, структуре, синтаксич</w:t>
      </w:r>
      <w:r w:rsidR="003D5823" w:rsidRPr="00C4374C">
        <w:rPr>
          <w:rFonts w:ascii="Times New Roman" w:eastAsia="OfficinaSansExtraBoldITC-Reg" w:hAnsi="Times New Roman" w:cs="Times New Roman"/>
          <w:bCs/>
          <w:color w:val="000000"/>
          <w:sz w:val="28"/>
          <w:szCs w:val="28"/>
        </w:rPr>
        <w:t xml:space="preserve">еским средствам связи, выявлять </w:t>
      </w:r>
      <w:r w:rsidRPr="00C4374C">
        <w:rPr>
          <w:rFonts w:ascii="Times New Roman" w:eastAsia="OfficinaSansExtraBoldITC-Reg" w:hAnsi="Times New Roman" w:cs="Times New Roman"/>
          <w:bCs/>
          <w:color w:val="000000"/>
          <w:sz w:val="28"/>
          <w:szCs w:val="28"/>
        </w:rPr>
        <w:t>особенности их строения.</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сложноподчинённые предложения с несколькими</w:t>
      </w:r>
      <w:r w:rsidR="003D5823" w:rsidRPr="00C4374C">
        <w:rPr>
          <w:rFonts w:ascii="Times New Roman" w:eastAsia="OfficinaSansExtraBoldITC-Reg" w:hAnsi="Times New Roman" w:cs="Times New Roman"/>
          <w:bCs/>
          <w:color w:val="000000"/>
          <w:sz w:val="28"/>
          <w:szCs w:val="28"/>
        </w:rPr>
        <w:t xml:space="preserve"> </w:t>
      </w:r>
      <w:r w:rsidRPr="00C4374C">
        <w:rPr>
          <w:rFonts w:ascii="Times New Roman" w:eastAsia="OfficinaSansExtraBoldITC-Reg" w:hAnsi="Times New Roman" w:cs="Times New Roman"/>
          <w:bCs/>
          <w:color w:val="000000"/>
          <w:sz w:val="28"/>
          <w:szCs w:val="28"/>
        </w:rPr>
        <w:t>придаточными, сложноподч</w:t>
      </w:r>
      <w:r w:rsidR="003D5823" w:rsidRPr="00C4374C">
        <w:rPr>
          <w:rFonts w:ascii="Times New Roman" w:eastAsia="OfficinaSansExtraBoldITC-Reg" w:hAnsi="Times New Roman" w:cs="Times New Roman"/>
          <w:bCs/>
          <w:color w:val="000000"/>
          <w:sz w:val="28"/>
          <w:szCs w:val="28"/>
        </w:rPr>
        <w:t>инённые предложения с придаточ</w:t>
      </w:r>
      <w:r w:rsidRPr="00C4374C">
        <w:rPr>
          <w:rFonts w:ascii="Times New Roman" w:eastAsia="OfficinaSansExtraBoldITC-Reg" w:hAnsi="Times New Roman" w:cs="Times New Roman"/>
          <w:bCs/>
          <w:color w:val="000000"/>
          <w:sz w:val="28"/>
          <w:szCs w:val="28"/>
        </w:rPr>
        <w:t>ной частью определительной, изъя</w:t>
      </w:r>
      <w:r w:rsidR="003D5823" w:rsidRPr="00C4374C">
        <w:rPr>
          <w:rFonts w:ascii="Times New Roman" w:eastAsia="OfficinaSansExtraBoldITC-Reg" w:hAnsi="Times New Roman" w:cs="Times New Roman"/>
          <w:bCs/>
          <w:color w:val="000000"/>
          <w:sz w:val="28"/>
          <w:szCs w:val="28"/>
        </w:rPr>
        <w:t xml:space="preserve">снительной и обстоятельственной </w:t>
      </w:r>
      <w:r w:rsidRPr="00C4374C">
        <w:rPr>
          <w:rFonts w:ascii="Times New Roman" w:eastAsia="OfficinaSansExtraBoldITC-Reg" w:hAnsi="Times New Roman" w:cs="Times New Roman"/>
          <w:bCs/>
          <w:color w:val="000000"/>
          <w:sz w:val="28"/>
          <w:szCs w:val="28"/>
        </w:rPr>
        <w:t>(места, времени,</w:t>
      </w:r>
      <w:r w:rsidR="003D5823" w:rsidRPr="00C4374C">
        <w:rPr>
          <w:rFonts w:ascii="Times New Roman" w:eastAsia="OfficinaSansExtraBoldITC-Reg" w:hAnsi="Times New Roman" w:cs="Times New Roman"/>
          <w:bCs/>
          <w:color w:val="000000"/>
          <w:sz w:val="28"/>
          <w:szCs w:val="28"/>
        </w:rPr>
        <w:t xml:space="preserve"> причины, образа действия, меры и степени, </w:t>
      </w:r>
      <w:r w:rsidRPr="00C4374C">
        <w:rPr>
          <w:rFonts w:ascii="Times New Roman" w:eastAsia="OfficinaSansExtraBoldITC-Reg" w:hAnsi="Times New Roman" w:cs="Times New Roman"/>
          <w:bCs/>
          <w:color w:val="000000"/>
          <w:sz w:val="28"/>
          <w:szCs w:val="28"/>
        </w:rPr>
        <w:t>сравнения, условия, уступки, следствия, цели).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 xml:space="preserve">Выявлять однородное, неоднородное </w:t>
      </w:r>
      <w:r w:rsidR="003D5823" w:rsidRPr="00C4374C">
        <w:rPr>
          <w:rFonts w:ascii="Times New Roman" w:eastAsia="OfficinaSansExtraBoldITC-Reg" w:hAnsi="Times New Roman" w:cs="Times New Roman"/>
          <w:bCs/>
          <w:color w:val="000000"/>
          <w:sz w:val="28"/>
          <w:szCs w:val="28"/>
        </w:rPr>
        <w:t>и последовательное под</w:t>
      </w:r>
      <w:r w:rsidRPr="00C4374C">
        <w:rPr>
          <w:rFonts w:ascii="Times New Roman" w:eastAsia="OfficinaSansExtraBoldITC-Reg" w:hAnsi="Times New Roman" w:cs="Times New Roman"/>
          <w:bCs/>
          <w:color w:val="000000"/>
          <w:sz w:val="28"/>
          <w:szCs w:val="28"/>
        </w:rPr>
        <w:t>чинение придаточных частей.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явления грам</w:t>
      </w:r>
      <w:r w:rsidR="003D5823" w:rsidRPr="00C4374C">
        <w:rPr>
          <w:rFonts w:ascii="Times New Roman" w:eastAsia="OfficinaSansExtraBoldITC-Reg" w:hAnsi="Times New Roman" w:cs="Times New Roman"/>
          <w:bCs/>
          <w:color w:val="000000"/>
          <w:sz w:val="28"/>
          <w:szCs w:val="28"/>
        </w:rPr>
        <w:t>матической синонимии сложнопод</w:t>
      </w:r>
      <w:r w:rsidRPr="00C4374C">
        <w:rPr>
          <w:rFonts w:ascii="Times New Roman" w:eastAsia="OfficinaSansExtraBoldITC-Reg" w:hAnsi="Times New Roman" w:cs="Times New Roman"/>
          <w:bCs/>
          <w:color w:val="000000"/>
          <w:sz w:val="28"/>
          <w:szCs w:val="28"/>
        </w:rPr>
        <w:t>чинённых предложений и п</w:t>
      </w:r>
      <w:r w:rsidR="003D5823" w:rsidRPr="00C4374C">
        <w:rPr>
          <w:rFonts w:ascii="Times New Roman" w:eastAsia="OfficinaSansExtraBoldITC-Reg" w:hAnsi="Times New Roman" w:cs="Times New Roman"/>
          <w:bCs/>
          <w:color w:val="000000"/>
          <w:sz w:val="28"/>
          <w:szCs w:val="28"/>
        </w:rPr>
        <w:t>ростых предложений с обособлен</w:t>
      </w:r>
      <w:r w:rsidRPr="00C4374C">
        <w:rPr>
          <w:rFonts w:ascii="Times New Roman" w:eastAsia="OfficinaSansExtraBoldITC-Reg" w:hAnsi="Times New Roman" w:cs="Times New Roman"/>
          <w:bCs/>
          <w:color w:val="000000"/>
          <w:sz w:val="28"/>
          <w:szCs w:val="28"/>
        </w:rPr>
        <w:t>ными членами; использов</w:t>
      </w:r>
      <w:r w:rsidR="003D5823" w:rsidRPr="00C4374C">
        <w:rPr>
          <w:rFonts w:ascii="Times New Roman" w:eastAsia="OfficinaSansExtraBoldITC-Reg" w:hAnsi="Times New Roman" w:cs="Times New Roman"/>
          <w:bCs/>
          <w:color w:val="000000"/>
          <w:sz w:val="28"/>
          <w:szCs w:val="28"/>
        </w:rPr>
        <w:t xml:space="preserve">ать соответствующие конструкции </w:t>
      </w:r>
      <w:r w:rsidRPr="00C4374C">
        <w:rPr>
          <w:rFonts w:ascii="Times New Roman" w:eastAsia="OfficinaSansExtraBoldITC-Reg" w:hAnsi="Times New Roman" w:cs="Times New Roman"/>
          <w:bCs/>
          <w:color w:val="000000"/>
          <w:sz w:val="28"/>
          <w:szCs w:val="28"/>
        </w:rPr>
        <w:t>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основные нормы построен</w:t>
      </w:r>
      <w:r w:rsidR="003D5823" w:rsidRPr="00C4374C">
        <w:rPr>
          <w:rFonts w:ascii="Times New Roman" w:eastAsia="OfficinaSansExtraBoldITC-Reg" w:hAnsi="Times New Roman" w:cs="Times New Roman"/>
          <w:bCs/>
          <w:color w:val="000000"/>
          <w:sz w:val="28"/>
          <w:szCs w:val="28"/>
        </w:rPr>
        <w:t xml:space="preserve">ия сложноподчинённого </w:t>
      </w:r>
      <w:r w:rsidRPr="00C4374C">
        <w:rPr>
          <w:rFonts w:ascii="Times New Roman" w:eastAsia="OfficinaSansExtraBoldITC-Reg" w:hAnsi="Times New Roman" w:cs="Times New Roman"/>
          <w:bCs/>
          <w:color w:val="000000"/>
          <w:sz w:val="28"/>
          <w:szCs w:val="28"/>
        </w:rPr>
        <w:t>предложения, особенности</w:t>
      </w:r>
      <w:r w:rsidR="003D5823" w:rsidRPr="00C4374C">
        <w:rPr>
          <w:rFonts w:ascii="Times New Roman" w:eastAsia="OfficinaSansExtraBoldITC-Reg" w:hAnsi="Times New Roman" w:cs="Times New Roman"/>
          <w:bCs/>
          <w:color w:val="000000"/>
          <w:sz w:val="28"/>
          <w:szCs w:val="28"/>
        </w:rPr>
        <w:t xml:space="preserve"> употребления сложноподчинённых </w:t>
      </w:r>
      <w:r w:rsidRPr="00C4374C">
        <w:rPr>
          <w:rFonts w:ascii="Times New Roman" w:eastAsia="OfficinaSansExtraBoldITC-Reg" w:hAnsi="Times New Roman" w:cs="Times New Roman"/>
          <w:bCs/>
          <w:color w:val="000000"/>
          <w:sz w:val="28"/>
          <w:szCs w:val="28"/>
        </w:rPr>
        <w:t>предложений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синтаксически</w:t>
      </w:r>
      <w:r w:rsidR="003D5823" w:rsidRPr="00C4374C">
        <w:rPr>
          <w:rFonts w:ascii="Times New Roman" w:eastAsia="OfficinaSansExtraBoldITC-Reg" w:hAnsi="Times New Roman" w:cs="Times New Roman"/>
          <w:bCs/>
          <w:color w:val="000000"/>
          <w:sz w:val="28"/>
          <w:szCs w:val="28"/>
        </w:rPr>
        <w:t>й и пунктуационный анализ слож</w:t>
      </w:r>
      <w:r w:rsidRPr="00C4374C">
        <w:rPr>
          <w:rFonts w:ascii="Times New Roman" w:eastAsia="OfficinaSansExtraBoldITC-Reg" w:hAnsi="Times New Roman" w:cs="Times New Roman"/>
          <w:bCs/>
          <w:color w:val="000000"/>
          <w:sz w:val="28"/>
          <w:szCs w:val="28"/>
        </w:rPr>
        <w:t>ноподчинённых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lastRenderedPageBreak/>
        <w:t>Применять нормы постр</w:t>
      </w:r>
      <w:r w:rsidR="003D5823" w:rsidRPr="00C4374C">
        <w:rPr>
          <w:rFonts w:ascii="Times New Roman" w:eastAsia="OfficinaSansExtraBoldITC-Reg" w:hAnsi="Times New Roman" w:cs="Times New Roman"/>
          <w:bCs/>
          <w:color w:val="000000"/>
          <w:sz w:val="28"/>
          <w:szCs w:val="28"/>
        </w:rPr>
        <w:t>оения сложноподчинённых предло</w:t>
      </w:r>
      <w:r w:rsidRPr="00C4374C">
        <w:rPr>
          <w:rFonts w:ascii="Times New Roman" w:eastAsia="OfficinaSansExtraBoldITC-Reg" w:hAnsi="Times New Roman" w:cs="Times New Roman"/>
          <w:bCs/>
          <w:color w:val="000000"/>
          <w:sz w:val="28"/>
          <w:szCs w:val="28"/>
        </w:rPr>
        <w:t>жений и правила постановки знаков препинания в них.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Бессоюзное сложное предложение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Характеризовать смыслов</w:t>
      </w:r>
      <w:r w:rsidR="003D5823" w:rsidRPr="00C4374C">
        <w:rPr>
          <w:rFonts w:ascii="Times New Roman" w:eastAsia="OfficinaSansExtraBoldITC-Reg" w:hAnsi="Times New Roman" w:cs="Times New Roman"/>
          <w:bCs/>
          <w:color w:val="000000"/>
          <w:sz w:val="28"/>
          <w:szCs w:val="28"/>
        </w:rPr>
        <w:t>ые отношения между частями бес</w:t>
      </w:r>
      <w:r w:rsidRPr="00C4374C">
        <w:rPr>
          <w:rFonts w:ascii="Times New Roman" w:eastAsia="OfficinaSansExtraBoldITC-Reg" w:hAnsi="Times New Roman" w:cs="Times New Roman"/>
          <w:bCs/>
          <w:color w:val="000000"/>
          <w:sz w:val="28"/>
          <w:szCs w:val="28"/>
        </w:rPr>
        <w:t>союзного сложного предложе</w:t>
      </w:r>
      <w:r w:rsidR="003D5823" w:rsidRPr="00C4374C">
        <w:rPr>
          <w:rFonts w:ascii="Times New Roman" w:eastAsia="OfficinaSansExtraBoldITC-Reg" w:hAnsi="Times New Roman" w:cs="Times New Roman"/>
          <w:bCs/>
          <w:color w:val="000000"/>
          <w:sz w:val="28"/>
          <w:szCs w:val="28"/>
        </w:rPr>
        <w:t>ния, интонационное и пунктуаци</w:t>
      </w:r>
      <w:r w:rsidRPr="00C4374C">
        <w:rPr>
          <w:rFonts w:ascii="Times New Roman" w:eastAsia="OfficinaSansExtraBoldITC-Reg" w:hAnsi="Times New Roman" w:cs="Times New Roman"/>
          <w:bCs/>
          <w:color w:val="000000"/>
          <w:sz w:val="28"/>
          <w:szCs w:val="28"/>
        </w:rPr>
        <w:t>онное выражение этих отношений.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основные грамм</w:t>
      </w:r>
      <w:r w:rsidR="003D5823" w:rsidRPr="00C4374C">
        <w:rPr>
          <w:rFonts w:ascii="Times New Roman" w:eastAsia="OfficinaSansExtraBoldITC-Reg" w:hAnsi="Times New Roman" w:cs="Times New Roman"/>
          <w:bCs/>
          <w:color w:val="000000"/>
          <w:sz w:val="28"/>
          <w:szCs w:val="28"/>
        </w:rPr>
        <w:t>атические нормы построения бес</w:t>
      </w:r>
      <w:r w:rsidRPr="00C4374C">
        <w:rPr>
          <w:rFonts w:ascii="Times New Roman" w:eastAsia="OfficinaSansExtraBoldITC-Reg" w:hAnsi="Times New Roman" w:cs="Times New Roman"/>
          <w:bCs/>
          <w:color w:val="000000"/>
          <w:sz w:val="28"/>
          <w:szCs w:val="28"/>
        </w:rPr>
        <w:t>союзного сложного предло</w:t>
      </w:r>
      <w:r w:rsidR="003D5823" w:rsidRPr="00C4374C">
        <w:rPr>
          <w:rFonts w:ascii="Times New Roman" w:eastAsia="OfficinaSansExtraBoldITC-Reg" w:hAnsi="Times New Roman" w:cs="Times New Roman"/>
          <w:bCs/>
          <w:color w:val="000000"/>
          <w:sz w:val="28"/>
          <w:szCs w:val="28"/>
        </w:rPr>
        <w:t xml:space="preserve">жения, особенности употребления </w:t>
      </w:r>
      <w:r w:rsidRPr="00C4374C">
        <w:rPr>
          <w:rFonts w:ascii="Times New Roman" w:eastAsia="OfficinaSansExtraBoldITC-Reg" w:hAnsi="Times New Roman" w:cs="Times New Roman"/>
          <w:bCs/>
          <w:color w:val="000000"/>
          <w:sz w:val="28"/>
          <w:szCs w:val="28"/>
        </w:rPr>
        <w:t>бессоюзных сложных предложений 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синтаксический и п</w:t>
      </w:r>
      <w:r w:rsidR="003D5823" w:rsidRPr="00C4374C">
        <w:rPr>
          <w:rFonts w:ascii="Times New Roman" w:eastAsia="OfficinaSansExtraBoldITC-Reg" w:hAnsi="Times New Roman" w:cs="Times New Roman"/>
          <w:bCs/>
          <w:color w:val="000000"/>
          <w:sz w:val="28"/>
          <w:szCs w:val="28"/>
        </w:rPr>
        <w:t xml:space="preserve">унктуационный анализ бессоюзных </w:t>
      </w:r>
      <w:r w:rsidRPr="00C4374C">
        <w:rPr>
          <w:rFonts w:ascii="Times New Roman" w:eastAsia="OfficinaSansExtraBoldITC-Reg" w:hAnsi="Times New Roman" w:cs="Times New Roman"/>
          <w:bCs/>
          <w:color w:val="000000"/>
          <w:sz w:val="28"/>
          <w:szCs w:val="28"/>
        </w:rPr>
        <w:t>сложных предложений.</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Выявлять грамматическую синонимию бессоюзны</w:t>
      </w:r>
      <w:r w:rsidR="003D5823" w:rsidRPr="00C4374C">
        <w:rPr>
          <w:rFonts w:ascii="Times New Roman" w:eastAsia="OfficinaSansExtraBoldITC-Reg" w:hAnsi="Times New Roman" w:cs="Times New Roman"/>
          <w:bCs/>
          <w:color w:val="000000"/>
          <w:sz w:val="28"/>
          <w:szCs w:val="28"/>
        </w:rPr>
        <w:t xml:space="preserve">х сложных </w:t>
      </w:r>
      <w:r w:rsidRPr="00C4374C">
        <w:rPr>
          <w:rFonts w:ascii="Times New Roman" w:eastAsia="OfficinaSansExtraBoldITC-Reg" w:hAnsi="Times New Roman" w:cs="Times New Roman"/>
          <w:bCs/>
          <w:color w:val="000000"/>
          <w:sz w:val="28"/>
          <w:szCs w:val="28"/>
        </w:rPr>
        <w:t>предложений и союзных сл</w:t>
      </w:r>
      <w:r w:rsidR="003D5823" w:rsidRPr="00C4374C">
        <w:rPr>
          <w:rFonts w:ascii="Times New Roman" w:eastAsia="OfficinaSansExtraBoldITC-Reg" w:hAnsi="Times New Roman" w:cs="Times New Roman"/>
          <w:bCs/>
          <w:color w:val="000000"/>
          <w:sz w:val="28"/>
          <w:szCs w:val="28"/>
        </w:rPr>
        <w:t xml:space="preserve">ожных предложений, использовать </w:t>
      </w:r>
      <w:r w:rsidRPr="00C4374C">
        <w:rPr>
          <w:rFonts w:ascii="Times New Roman" w:eastAsia="OfficinaSansExtraBoldITC-Reg" w:hAnsi="Times New Roman" w:cs="Times New Roman"/>
          <w:bCs/>
          <w:color w:val="000000"/>
          <w:sz w:val="28"/>
          <w:szCs w:val="28"/>
        </w:rPr>
        <w:t>соответствующие конструкци</w:t>
      </w:r>
      <w:r w:rsidR="003D5823" w:rsidRPr="00C4374C">
        <w:rPr>
          <w:rFonts w:ascii="Times New Roman" w:eastAsia="OfficinaSansExtraBoldITC-Reg" w:hAnsi="Times New Roman" w:cs="Times New Roman"/>
          <w:bCs/>
          <w:color w:val="000000"/>
          <w:sz w:val="28"/>
          <w:szCs w:val="28"/>
        </w:rPr>
        <w:t>и в речи; применять правила по</w:t>
      </w:r>
      <w:r w:rsidRPr="00C4374C">
        <w:rPr>
          <w:rFonts w:ascii="Times New Roman" w:eastAsia="OfficinaSansExtraBoldITC-Reg" w:hAnsi="Times New Roman" w:cs="Times New Roman"/>
          <w:bCs/>
          <w:color w:val="000000"/>
          <w:sz w:val="28"/>
          <w:szCs w:val="28"/>
        </w:rPr>
        <w:t>становки знаков препинания в бессоюзных сложных предложениях.</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 xml:space="preserve">Сложные предложения с </w:t>
      </w:r>
      <w:r w:rsidR="003D5823" w:rsidRPr="00C4374C">
        <w:rPr>
          <w:rFonts w:ascii="Times New Roman" w:eastAsia="OfficinaSansExtraBoldITC-Reg" w:hAnsi="Times New Roman" w:cs="Times New Roman"/>
          <w:b/>
          <w:bCs/>
          <w:color w:val="000000"/>
          <w:sz w:val="28"/>
          <w:szCs w:val="28"/>
        </w:rPr>
        <w:t>разными видами союзной и бессо</w:t>
      </w:r>
      <w:r w:rsidRPr="00C4374C">
        <w:rPr>
          <w:rFonts w:ascii="Times New Roman" w:eastAsia="OfficinaSansExtraBoldITC-Reg" w:hAnsi="Times New Roman" w:cs="Times New Roman"/>
          <w:b/>
          <w:bCs/>
          <w:color w:val="000000"/>
          <w:sz w:val="28"/>
          <w:szCs w:val="28"/>
        </w:rPr>
        <w:t>юзной связи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типы слож</w:t>
      </w:r>
      <w:r w:rsidR="003D5823" w:rsidRPr="00C4374C">
        <w:rPr>
          <w:rFonts w:ascii="Times New Roman" w:eastAsia="OfficinaSansExtraBoldITC-Reg" w:hAnsi="Times New Roman" w:cs="Times New Roman"/>
          <w:bCs/>
          <w:color w:val="000000"/>
          <w:sz w:val="28"/>
          <w:szCs w:val="28"/>
        </w:rPr>
        <w:t>ных предложений с разными вида</w:t>
      </w:r>
      <w:r w:rsidRPr="00C4374C">
        <w:rPr>
          <w:rFonts w:ascii="Times New Roman" w:eastAsia="OfficinaSansExtraBoldITC-Reg" w:hAnsi="Times New Roman" w:cs="Times New Roman"/>
          <w:bCs/>
          <w:color w:val="000000"/>
          <w:sz w:val="28"/>
          <w:szCs w:val="28"/>
        </w:rPr>
        <w:t>ми связи.</w:t>
      </w:r>
    </w:p>
    <w:p w:rsidR="003D5823"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основные нор</w:t>
      </w:r>
      <w:r w:rsidR="003D5823" w:rsidRPr="00C4374C">
        <w:rPr>
          <w:rFonts w:ascii="Times New Roman" w:eastAsia="OfficinaSansExtraBoldITC-Reg" w:hAnsi="Times New Roman" w:cs="Times New Roman"/>
          <w:bCs/>
          <w:color w:val="000000"/>
          <w:sz w:val="28"/>
          <w:szCs w:val="28"/>
        </w:rPr>
        <w:t>мы построения сложных предложений с разными видами связи.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Употреблять сложные пре</w:t>
      </w:r>
      <w:r w:rsidR="003D5823" w:rsidRPr="00C4374C">
        <w:rPr>
          <w:rFonts w:ascii="Times New Roman" w:eastAsia="OfficinaSansExtraBoldITC-Reg" w:hAnsi="Times New Roman" w:cs="Times New Roman"/>
          <w:bCs/>
          <w:color w:val="000000"/>
          <w:sz w:val="28"/>
          <w:szCs w:val="28"/>
        </w:rPr>
        <w:t xml:space="preserve">дложения с разными видами связи </w:t>
      </w:r>
      <w:r w:rsidRPr="00C4374C">
        <w:rPr>
          <w:rFonts w:ascii="Times New Roman" w:eastAsia="OfficinaSansExtraBoldITC-Reg" w:hAnsi="Times New Roman" w:cs="Times New Roman"/>
          <w:bCs/>
          <w:color w:val="000000"/>
          <w:sz w:val="28"/>
          <w:szCs w:val="28"/>
        </w:rPr>
        <w:t>в речи.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Проводить синтаксический и пунктуационный анализ сло</w:t>
      </w:r>
      <w:r w:rsidR="003D5823" w:rsidRPr="00C4374C">
        <w:rPr>
          <w:rFonts w:ascii="Times New Roman" w:eastAsia="OfficinaSansExtraBoldITC-Reg" w:hAnsi="Times New Roman" w:cs="Times New Roman"/>
          <w:bCs/>
          <w:color w:val="000000"/>
          <w:sz w:val="28"/>
          <w:szCs w:val="28"/>
        </w:rPr>
        <w:t>ж</w:t>
      </w:r>
      <w:r w:rsidRPr="00C4374C">
        <w:rPr>
          <w:rFonts w:ascii="Times New Roman" w:eastAsia="OfficinaSansExtraBoldITC-Reg" w:hAnsi="Times New Roman" w:cs="Times New Roman"/>
          <w:bCs/>
          <w:color w:val="000000"/>
          <w:sz w:val="28"/>
          <w:szCs w:val="28"/>
        </w:rPr>
        <w:t>ных предложений с разными видами связи.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Применять правила поста</w:t>
      </w:r>
      <w:r w:rsidR="003D5823" w:rsidRPr="00C4374C">
        <w:rPr>
          <w:rFonts w:ascii="Times New Roman" w:eastAsia="OfficinaSansExtraBoldITC-Reg" w:hAnsi="Times New Roman" w:cs="Times New Roman"/>
          <w:bCs/>
          <w:color w:val="000000"/>
          <w:sz w:val="28"/>
          <w:szCs w:val="28"/>
        </w:rPr>
        <w:t>новки знаков препинания в слож</w:t>
      </w:r>
      <w:r w:rsidRPr="00C4374C">
        <w:rPr>
          <w:rFonts w:ascii="Times New Roman" w:eastAsia="OfficinaSansExtraBoldITC-Reg" w:hAnsi="Times New Roman" w:cs="Times New Roman"/>
          <w:bCs/>
          <w:color w:val="000000"/>
          <w:sz w:val="28"/>
          <w:szCs w:val="28"/>
        </w:rPr>
        <w:t>ных предложениях с разными видами связи.</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
          <w:bCs/>
          <w:color w:val="000000"/>
          <w:sz w:val="28"/>
          <w:szCs w:val="28"/>
        </w:rPr>
      </w:pPr>
      <w:r w:rsidRPr="00C4374C">
        <w:rPr>
          <w:rFonts w:ascii="Times New Roman" w:eastAsia="OfficinaSansExtraBoldITC-Reg" w:hAnsi="Times New Roman" w:cs="Times New Roman"/>
          <w:b/>
          <w:bCs/>
          <w:color w:val="000000"/>
          <w:sz w:val="28"/>
          <w:szCs w:val="28"/>
        </w:rPr>
        <w:t>Прямая и косвенная речь</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Распознавать прямую и к</w:t>
      </w:r>
      <w:r w:rsidR="003D5823" w:rsidRPr="00C4374C">
        <w:rPr>
          <w:rFonts w:ascii="Times New Roman" w:eastAsia="OfficinaSansExtraBoldITC-Reg" w:hAnsi="Times New Roman" w:cs="Times New Roman"/>
          <w:bCs/>
          <w:color w:val="000000"/>
          <w:sz w:val="28"/>
          <w:szCs w:val="28"/>
        </w:rPr>
        <w:t>освенную речь; выявлять синони</w:t>
      </w:r>
      <w:r w:rsidRPr="00C4374C">
        <w:rPr>
          <w:rFonts w:ascii="Times New Roman" w:eastAsia="OfficinaSansExtraBoldITC-Reg" w:hAnsi="Times New Roman" w:cs="Times New Roman"/>
          <w:bCs/>
          <w:color w:val="000000"/>
          <w:sz w:val="28"/>
          <w:szCs w:val="28"/>
        </w:rPr>
        <w:t>мию предложений с прямой и косвенной речью.</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Уметь цитировать и при</w:t>
      </w:r>
      <w:r w:rsidR="003D5823" w:rsidRPr="00C4374C">
        <w:rPr>
          <w:rFonts w:ascii="Times New Roman" w:eastAsia="OfficinaSansExtraBoldITC-Reg" w:hAnsi="Times New Roman" w:cs="Times New Roman"/>
          <w:bCs/>
          <w:color w:val="000000"/>
          <w:sz w:val="28"/>
          <w:szCs w:val="28"/>
        </w:rPr>
        <w:t xml:space="preserve">менять разные способы включения </w:t>
      </w:r>
      <w:r w:rsidRPr="00C4374C">
        <w:rPr>
          <w:rFonts w:ascii="Times New Roman" w:eastAsia="OfficinaSansExtraBoldITC-Reg" w:hAnsi="Times New Roman" w:cs="Times New Roman"/>
          <w:bCs/>
          <w:color w:val="000000"/>
          <w:sz w:val="28"/>
          <w:szCs w:val="28"/>
        </w:rPr>
        <w:t>цитат в высказывание.</w:t>
      </w:r>
    </w:p>
    <w:p w:rsidR="000B6EBB" w:rsidRPr="00C4374C" w:rsidRDefault="000B6EBB" w:rsidP="00F510F3">
      <w:pPr>
        <w:autoSpaceDE w:val="0"/>
        <w:autoSpaceDN w:val="0"/>
        <w:adjustRightInd w:val="0"/>
        <w:spacing w:after="0" w:line="240" w:lineRule="auto"/>
        <w:ind w:firstLine="567"/>
        <w:jc w:val="both"/>
        <w:rPr>
          <w:rFonts w:ascii="Times New Roman" w:eastAsia="OfficinaSansExtraBoldITC-Reg" w:hAnsi="Times New Roman" w:cs="Times New Roman"/>
          <w:bCs/>
          <w:color w:val="000000"/>
          <w:sz w:val="28"/>
          <w:szCs w:val="28"/>
        </w:rPr>
      </w:pPr>
      <w:r w:rsidRPr="00C4374C">
        <w:rPr>
          <w:rFonts w:ascii="Times New Roman" w:eastAsia="OfficinaSansExtraBoldITC-Reg" w:hAnsi="Times New Roman" w:cs="Times New Roman"/>
          <w:bCs/>
          <w:color w:val="000000"/>
          <w:sz w:val="28"/>
          <w:szCs w:val="28"/>
        </w:rPr>
        <w:t>Понимать основные норм</w:t>
      </w:r>
      <w:r w:rsidR="003D5823" w:rsidRPr="00C4374C">
        <w:rPr>
          <w:rFonts w:ascii="Times New Roman" w:eastAsia="OfficinaSansExtraBoldITC-Reg" w:hAnsi="Times New Roman" w:cs="Times New Roman"/>
          <w:bCs/>
          <w:color w:val="000000"/>
          <w:sz w:val="28"/>
          <w:szCs w:val="28"/>
        </w:rPr>
        <w:t>ы построения предложений с пря</w:t>
      </w:r>
      <w:r w:rsidRPr="00C4374C">
        <w:rPr>
          <w:rFonts w:ascii="Times New Roman" w:eastAsia="OfficinaSansExtraBoldITC-Reg" w:hAnsi="Times New Roman" w:cs="Times New Roman"/>
          <w:bCs/>
          <w:color w:val="000000"/>
          <w:sz w:val="28"/>
          <w:szCs w:val="28"/>
        </w:rPr>
        <w:t>мой и косвенной речью, пр</w:t>
      </w:r>
      <w:r w:rsidR="003D5823" w:rsidRPr="00C4374C">
        <w:rPr>
          <w:rFonts w:ascii="Times New Roman" w:eastAsia="OfficinaSansExtraBoldITC-Reg" w:hAnsi="Times New Roman" w:cs="Times New Roman"/>
          <w:bCs/>
          <w:color w:val="000000"/>
          <w:sz w:val="28"/>
          <w:szCs w:val="28"/>
        </w:rPr>
        <w:t>и цитировании. Применять прави</w:t>
      </w:r>
      <w:r w:rsidRPr="00C4374C">
        <w:rPr>
          <w:rFonts w:ascii="Times New Roman" w:eastAsia="OfficinaSansExtraBoldITC-Reg" w:hAnsi="Times New Roman" w:cs="Times New Roman"/>
          <w:bCs/>
          <w:color w:val="000000"/>
          <w:sz w:val="28"/>
          <w:szCs w:val="28"/>
        </w:rPr>
        <w:t>ла постановки знаков пре</w:t>
      </w:r>
      <w:r w:rsidR="003D5823" w:rsidRPr="00C4374C">
        <w:rPr>
          <w:rFonts w:ascii="Times New Roman" w:eastAsia="OfficinaSansExtraBoldITC-Reg" w:hAnsi="Times New Roman" w:cs="Times New Roman"/>
          <w:bCs/>
          <w:color w:val="000000"/>
          <w:sz w:val="28"/>
          <w:szCs w:val="28"/>
        </w:rPr>
        <w:t xml:space="preserve">пинания в предложениях с прямой </w:t>
      </w:r>
      <w:r w:rsidRPr="00C4374C">
        <w:rPr>
          <w:rFonts w:ascii="Times New Roman" w:eastAsia="OfficinaSansExtraBoldITC-Reg" w:hAnsi="Times New Roman" w:cs="Times New Roman"/>
          <w:bCs/>
          <w:color w:val="000000"/>
          <w:sz w:val="28"/>
          <w:szCs w:val="28"/>
        </w:rPr>
        <w:t>и косвенной речью, при цитировании.</w:t>
      </w:r>
    </w:p>
    <w:p w:rsidR="003D5823" w:rsidRPr="00C4374C" w:rsidRDefault="003D5823" w:rsidP="00F510F3">
      <w:pPr>
        <w:pStyle w:val="Pa22"/>
        <w:spacing w:line="240" w:lineRule="auto"/>
        <w:rPr>
          <w:rFonts w:ascii="Times New Roman" w:hAnsi="Times New Roman" w:cs="Times New Roman"/>
          <w:b/>
          <w:bCs/>
          <w:color w:val="211D1E"/>
          <w:sz w:val="28"/>
          <w:szCs w:val="28"/>
        </w:rPr>
      </w:pPr>
    </w:p>
    <w:p w:rsidR="003D5823" w:rsidRPr="00C4374C" w:rsidRDefault="003D5823" w:rsidP="00F510F3">
      <w:pPr>
        <w:pStyle w:val="af2"/>
        <w:spacing w:after="0"/>
        <w:jc w:val="center"/>
        <w:rPr>
          <w:color w:val="000000"/>
          <w:sz w:val="28"/>
          <w:szCs w:val="21"/>
          <w:lang w:val="ru-RU"/>
        </w:rPr>
      </w:pPr>
      <w:r w:rsidRPr="00C4374C">
        <w:rPr>
          <w:b/>
          <w:bCs/>
          <w:color w:val="000000"/>
          <w:sz w:val="28"/>
          <w:szCs w:val="21"/>
          <w:lang w:val="ru-RU"/>
        </w:rPr>
        <w:t>Тематическое планирование</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 xml:space="preserve">Тематическое планирование представлено по годам обучения, в </w:t>
      </w:r>
      <w:r w:rsidR="008C421F" w:rsidRPr="00C4374C">
        <w:rPr>
          <w:color w:val="000000"/>
          <w:sz w:val="28"/>
          <w:szCs w:val="28"/>
          <w:lang w:val="ru-RU"/>
        </w:rPr>
        <w:t>нём указано рекомендуемое коли</w:t>
      </w:r>
      <w:r w:rsidRPr="00C4374C">
        <w:rPr>
          <w:color w:val="000000"/>
          <w:sz w:val="28"/>
          <w:szCs w:val="28"/>
          <w:lang w:val="ru-RU"/>
        </w:rPr>
        <w:t>чество часов, отводимое на изучение тем, повторение и различного вида контрольные работы.</w:t>
      </w:r>
      <w:r w:rsidR="008C421F" w:rsidRPr="00C4374C">
        <w:rPr>
          <w:color w:val="000000"/>
          <w:sz w:val="28"/>
          <w:szCs w:val="28"/>
          <w:lang w:val="ru-RU"/>
        </w:rPr>
        <w:t xml:space="preserve"> </w:t>
      </w:r>
      <w:r w:rsidRPr="00C4374C">
        <w:rPr>
          <w:color w:val="000000"/>
          <w:sz w:val="28"/>
          <w:szCs w:val="28"/>
          <w:lang w:val="ru-RU"/>
        </w:rPr>
        <w:t>Порядок изучения тем в пределах одного класса может варьироваться.</w:t>
      </w:r>
      <w:r w:rsidR="008C421F" w:rsidRPr="00C4374C">
        <w:rPr>
          <w:color w:val="000000"/>
          <w:sz w:val="28"/>
          <w:szCs w:val="28"/>
          <w:lang w:val="ru-RU"/>
        </w:rPr>
        <w:t xml:space="preserve"> </w:t>
      </w:r>
      <w:r w:rsidRPr="00C4374C">
        <w:rPr>
          <w:color w:val="000000"/>
          <w:sz w:val="28"/>
          <w:szCs w:val="28"/>
          <w:lang w:val="ru-RU"/>
        </w:rPr>
        <w:t>Основные виды деятельности обучающихся перечислены при изучении каждой темы и направлены на достижение планируемых результатов обучения.</w:t>
      </w:r>
    </w:p>
    <w:p w:rsidR="003D5823" w:rsidRPr="00C4374C" w:rsidRDefault="008C421F" w:rsidP="00F510F3">
      <w:pPr>
        <w:pStyle w:val="af2"/>
        <w:spacing w:after="0"/>
        <w:ind w:firstLine="567"/>
        <w:rPr>
          <w:b/>
          <w:color w:val="000000"/>
          <w:sz w:val="28"/>
          <w:szCs w:val="28"/>
          <w:u w:val="single"/>
          <w:lang w:val="ru-RU"/>
        </w:rPr>
      </w:pPr>
      <w:r w:rsidRPr="00C4374C">
        <w:rPr>
          <w:b/>
          <w:color w:val="000000"/>
          <w:sz w:val="28"/>
          <w:szCs w:val="28"/>
          <w:u w:val="single"/>
          <w:lang w:val="ru-RU"/>
        </w:rPr>
        <w:t>5 класс</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Общее количество — 170 часов.</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lastRenderedPageBreak/>
        <w:t>Порядок изучения тем в пределах одного класса может варьироваться.</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Рекомендуемое количество часов для организации повторения — 10 часов, из них в начале учеб- ного года — 5 часов; в конце учебного года — 5 часов.</w:t>
      </w:r>
    </w:p>
    <w:p w:rsidR="003D5823" w:rsidRDefault="003D5823" w:rsidP="00F510F3">
      <w:pPr>
        <w:pStyle w:val="af2"/>
        <w:spacing w:after="0"/>
        <w:ind w:firstLine="567"/>
        <w:rPr>
          <w:color w:val="000000"/>
          <w:sz w:val="28"/>
          <w:szCs w:val="28"/>
          <w:lang w:val="ru-RU"/>
        </w:rPr>
      </w:pPr>
      <w:r w:rsidRPr="00C4374C">
        <w:rPr>
          <w:color w:val="000000"/>
          <w:sz w:val="28"/>
          <w:szCs w:val="28"/>
          <w:lang w:val="ru-RU"/>
        </w:rPr>
        <w:t>Рекомендуемое количество часов для организации и проведения итогового контроля (включая сочинения, изложения, контрольные и проверочные работы) — 12 часов.</w:t>
      </w:r>
    </w:p>
    <w:p w:rsidR="005127BA" w:rsidRPr="005127BA" w:rsidRDefault="005127BA" w:rsidP="005127BA">
      <w:pPr>
        <w:pStyle w:val="af2"/>
        <w:spacing w:after="0"/>
        <w:ind w:firstLine="567"/>
        <w:jc w:val="right"/>
        <w:rPr>
          <w:color w:val="000000"/>
          <w:szCs w:val="28"/>
          <w:lang w:val="ru-RU"/>
        </w:rPr>
      </w:pPr>
      <w:r>
        <w:rPr>
          <w:color w:val="000000"/>
          <w:szCs w:val="28"/>
          <w:lang w:val="ru-RU"/>
        </w:rPr>
        <w:t>Таблица 1</w:t>
      </w:r>
    </w:p>
    <w:p w:rsidR="003D5823" w:rsidRPr="00C4374C" w:rsidRDefault="003D5823" w:rsidP="00F510F3">
      <w:pPr>
        <w:pStyle w:val="af2"/>
        <w:spacing w:after="0"/>
        <w:rPr>
          <w:color w:val="000000"/>
          <w:sz w:val="28"/>
          <w:szCs w:val="28"/>
          <w:lang w:val="ru-RU"/>
        </w:rPr>
      </w:pPr>
    </w:p>
    <w:tbl>
      <w:tblPr>
        <w:tblW w:w="9498" w:type="dxa"/>
        <w:tblInd w:w="-150" w:type="dxa"/>
        <w:tblLayout w:type="fixed"/>
        <w:tblCellMar>
          <w:top w:w="105" w:type="dxa"/>
          <w:left w:w="105" w:type="dxa"/>
          <w:bottom w:w="105" w:type="dxa"/>
          <w:right w:w="105" w:type="dxa"/>
        </w:tblCellMar>
        <w:tblLook w:val="04A0" w:firstRow="1" w:lastRow="0" w:firstColumn="1" w:lastColumn="0" w:noHBand="0" w:noVBand="1"/>
      </w:tblPr>
      <w:tblGrid>
        <w:gridCol w:w="1276"/>
        <w:gridCol w:w="142"/>
        <w:gridCol w:w="142"/>
        <w:gridCol w:w="1984"/>
        <w:gridCol w:w="142"/>
        <w:gridCol w:w="284"/>
        <w:gridCol w:w="283"/>
        <w:gridCol w:w="142"/>
        <w:gridCol w:w="283"/>
        <w:gridCol w:w="142"/>
        <w:gridCol w:w="284"/>
        <w:gridCol w:w="141"/>
        <w:gridCol w:w="142"/>
        <w:gridCol w:w="142"/>
        <w:gridCol w:w="425"/>
        <w:gridCol w:w="142"/>
        <w:gridCol w:w="142"/>
        <w:gridCol w:w="3260"/>
      </w:tblGrid>
      <w:tr w:rsidR="003D5823" w:rsidRPr="00C4374C" w:rsidTr="004F1D20">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23" w:right="-115"/>
              <w:rPr>
                <w:color w:val="000000"/>
                <w:szCs w:val="28"/>
              </w:rPr>
            </w:pPr>
            <w:r w:rsidRPr="00C4374C">
              <w:rPr>
                <w:b/>
                <w:bCs/>
                <w:color w:val="000000"/>
                <w:szCs w:val="28"/>
              </w:rPr>
              <w:t>Тематические блоки, темы</w:t>
            </w:r>
          </w:p>
        </w:tc>
        <w:tc>
          <w:tcPr>
            <w:tcW w:w="4536" w:type="dxa"/>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Основное содержание</w:t>
            </w:r>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8C421F" w:rsidP="00F510F3">
            <w:pPr>
              <w:pStyle w:val="af2"/>
              <w:spacing w:after="0"/>
              <w:rPr>
                <w:color w:val="000000"/>
                <w:szCs w:val="28"/>
              </w:rPr>
            </w:pPr>
            <w:r w:rsidRPr="00C4374C">
              <w:rPr>
                <w:b/>
                <w:bCs/>
                <w:color w:val="000000"/>
                <w:szCs w:val="28"/>
              </w:rPr>
              <w:t xml:space="preserve">Основные виды деятельности </w:t>
            </w:r>
            <w:r w:rsidR="003D5823" w:rsidRPr="00C4374C">
              <w:rPr>
                <w:b/>
                <w:bCs/>
                <w:color w:val="000000"/>
                <w:szCs w:val="28"/>
              </w:rPr>
              <w:t>обучающихся</w:t>
            </w:r>
          </w:p>
        </w:tc>
      </w:tr>
      <w:tr w:rsidR="003D5823" w:rsidRPr="00C4374C" w:rsidTr="004F1D20">
        <w:tc>
          <w:tcPr>
            <w:tcW w:w="9498"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23" w:right="-115"/>
              <w:jc w:val="center"/>
              <w:rPr>
                <w:color w:val="000000"/>
                <w:szCs w:val="28"/>
                <w:lang w:val="ru-RU"/>
              </w:rPr>
            </w:pPr>
            <w:r w:rsidRPr="00C4374C">
              <w:rPr>
                <w:color w:val="000000"/>
                <w:szCs w:val="28"/>
                <w:lang w:val="ru-RU"/>
              </w:rPr>
              <w:t>ОБЩИЕ СВЕДЕНИЯ О ЯЗЫКЕ (2 ч)</w:t>
            </w:r>
          </w:p>
        </w:tc>
      </w:tr>
      <w:tr w:rsidR="003D5823" w:rsidRPr="00C4374C" w:rsidTr="004F1D20">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23" w:right="-115"/>
              <w:rPr>
                <w:color w:val="000000"/>
                <w:szCs w:val="28"/>
                <w:lang w:val="ru-RU"/>
              </w:rPr>
            </w:pPr>
            <w:r w:rsidRPr="00C4374C">
              <w:rPr>
                <w:color w:val="000000"/>
                <w:szCs w:val="28"/>
                <w:lang w:val="ru-RU"/>
              </w:rPr>
              <w:t>Богатство и выразительность русского языка.</w:t>
            </w:r>
          </w:p>
          <w:p w:rsidR="003D5823" w:rsidRPr="00C4374C" w:rsidRDefault="003D5823" w:rsidP="004F1D20">
            <w:pPr>
              <w:pStyle w:val="af2"/>
              <w:spacing w:after="0"/>
              <w:ind w:left="-123" w:right="-115"/>
              <w:rPr>
                <w:color w:val="000000"/>
                <w:szCs w:val="28"/>
                <w:lang w:val="ru-RU"/>
              </w:rPr>
            </w:pPr>
            <w:r w:rsidRPr="00C4374C">
              <w:rPr>
                <w:color w:val="000000"/>
                <w:szCs w:val="28"/>
                <w:lang w:val="ru-RU"/>
              </w:rPr>
              <w:t>Лингвистика как наука о языке</w:t>
            </w:r>
          </w:p>
        </w:tc>
        <w:tc>
          <w:tcPr>
            <w:tcW w:w="368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Pr>
                <w:color w:val="000000"/>
                <w:szCs w:val="28"/>
                <w:lang w:val="ru-RU"/>
              </w:rPr>
            </w:pPr>
            <w:r w:rsidRPr="00C4374C">
              <w:rPr>
                <w:color w:val="000000"/>
                <w:szCs w:val="28"/>
                <w:lang w:val="ru-RU"/>
              </w:rPr>
              <w:t>Лексическое и фразеологическое богатство (обширный словарный состав, наличие многозначных слов, развитая система переносных значений слова, синонимы и антонимы, устойчивые выражения, пословицы и поговорки).</w:t>
            </w:r>
            <w:r w:rsidR="004F1D20">
              <w:rPr>
                <w:color w:val="000000"/>
                <w:szCs w:val="28"/>
                <w:lang w:val="ru-RU"/>
              </w:rPr>
              <w:t xml:space="preserve"> </w:t>
            </w:r>
            <w:r w:rsidRPr="00C4374C">
              <w:rPr>
                <w:color w:val="000000"/>
                <w:szCs w:val="28"/>
                <w:lang w:val="ru-RU"/>
              </w:rPr>
              <w:t>Словообразовательные возможности русского языка (в пределах изученного в начальной ш</w:t>
            </w:r>
            <w:r w:rsidR="00E21545">
              <w:rPr>
                <w:color w:val="000000"/>
                <w:szCs w:val="28"/>
                <w:lang w:val="ru-RU"/>
              </w:rPr>
              <w:t>коле), богатство изобразительно-</w:t>
            </w:r>
            <w:r w:rsidRPr="00C4374C">
              <w:rPr>
                <w:color w:val="000000"/>
                <w:szCs w:val="28"/>
                <w:lang w:val="ru-RU"/>
              </w:rPr>
              <w:t>выразительных языковых средств (в пределах изученного в начальной школе).</w:t>
            </w:r>
          </w:p>
          <w:p w:rsidR="003D5823" w:rsidRPr="00C4374C" w:rsidRDefault="003D5823" w:rsidP="004F1D20">
            <w:pPr>
              <w:pStyle w:val="af2"/>
              <w:spacing w:after="0"/>
              <w:ind w:left="-115"/>
              <w:rPr>
                <w:color w:val="000000"/>
                <w:szCs w:val="28"/>
                <w:lang w:val="ru-RU"/>
              </w:rPr>
            </w:pPr>
            <w:r w:rsidRPr="00C4374C">
              <w:rPr>
                <w:color w:val="000000"/>
                <w:szCs w:val="28"/>
                <w:lang w:val="ru-RU"/>
              </w:rPr>
              <w:t>Основные разделы лингвистики (фонетика, орфоэпия, графика, орфография, лексикол</w:t>
            </w:r>
            <w:r w:rsidR="00E21545">
              <w:rPr>
                <w:color w:val="000000"/>
                <w:szCs w:val="28"/>
                <w:lang w:val="ru-RU"/>
              </w:rPr>
              <w:t xml:space="preserve">огия, морфемика, </w:t>
            </w:r>
            <w:r w:rsidRPr="00C4374C">
              <w:rPr>
                <w:color w:val="000000"/>
                <w:szCs w:val="28"/>
                <w:lang w:val="ru-RU"/>
              </w:rPr>
              <w:t>словообразование, морф</w:t>
            </w:r>
            <w:r w:rsidR="004F1D20">
              <w:rPr>
                <w:color w:val="000000"/>
                <w:szCs w:val="28"/>
                <w:lang w:val="ru-RU"/>
              </w:rPr>
              <w:t xml:space="preserve">ология, синтаксис, пунктуация). Язык как знаковая система. </w:t>
            </w:r>
            <w:r w:rsidRPr="00C4374C">
              <w:rPr>
                <w:color w:val="000000"/>
                <w:szCs w:val="28"/>
                <w:lang w:val="ru-RU"/>
              </w:rPr>
              <w:t>Язык как средство человеческого общения. Основные единицы языка и речи: звук, морфема, слово, словосочетание, предложение</w:t>
            </w:r>
          </w:p>
        </w:tc>
        <w:tc>
          <w:tcPr>
            <w:tcW w:w="425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Pr>
                <w:color w:val="000000"/>
                <w:szCs w:val="28"/>
                <w:lang w:val="ru-RU"/>
              </w:rPr>
            </w:pPr>
            <w:r w:rsidRPr="00C4374C">
              <w:rPr>
                <w:color w:val="000000"/>
                <w:szCs w:val="28"/>
                <w:lang w:val="ru-RU"/>
              </w:rPr>
              <w:t>Анализировать лексические значения многозначных слов, сравнивать прямое и переносное значения слова, значения слов в синонимическом ряду и антонимической паре, значения слова и фразеологизма, наблюдать за образованием новых слов от иноязычных, использованием «старых» слов в новом зн</w:t>
            </w:r>
            <w:r w:rsidR="008C421F" w:rsidRPr="00C4374C">
              <w:rPr>
                <w:color w:val="000000"/>
                <w:szCs w:val="28"/>
                <w:lang w:val="ru-RU"/>
              </w:rPr>
              <w:t xml:space="preserve">ачении. Самостоятельно </w:t>
            </w:r>
            <w:r w:rsidRPr="00C4374C">
              <w:rPr>
                <w:color w:val="000000"/>
                <w:szCs w:val="28"/>
                <w:lang w:val="ru-RU"/>
              </w:rPr>
              <w:t xml:space="preserve">формулировать суждения о красоте и богатстве русского языка </w:t>
            </w:r>
            <w:r w:rsidR="004F1D20">
              <w:rPr>
                <w:color w:val="000000"/>
                <w:szCs w:val="28"/>
                <w:lang w:val="ru-RU"/>
              </w:rPr>
              <w:t xml:space="preserve">на основе проведённого анализа. </w:t>
            </w:r>
            <w:r w:rsidRPr="00C4374C">
              <w:rPr>
                <w:color w:val="000000"/>
                <w:szCs w:val="28"/>
                <w:lang w:val="ru-RU"/>
              </w:rPr>
              <w:t>Анализировать прозаические и поэтические тексты с точки зрения использования в н</w:t>
            </w:r>
            <w:r w:rsidR="004F1D20">
              <w:rPr>
                <w:color w:val="000000"/>
                <w:szCs w:val="28"/>
                <w:lang w:val="ru-RU"/>
              </w:rPr>
              <w:t xml:space="preserve">их изобразительно-выразительных </w:t>
            </w:r>
            <w:r w:rsidRPr="00C4374C">
              <w:rPr>
                <w:color w:val="000000"/>
                <w:szCs w:val="28"/>
                <w:lang w:val="ru-RU"/>
              </w:rPr>
              <w:t>языковых средств; самостоятельно формулировать обобщения и</w:t>
            </w:r>
            <w:r w:rsidRPr="00C4374C">
              <w:rPr>
                <w:color w:val="000000"/>
                <w:szCs w:val="28"/>
              </w:rPr>
              <w:t> </w:t>
            </w:r>
            <w:r w:rsidRPr="00C4374C">
              <w:rPr>
                <w:color w:val="000000"/>
                <w:szCs w:val="28"/>
                <w:lang w:val="ru-RU"/>
              </w:rPr>
              <w:t xml:space="preserve"> выводы о</w:t>
            </w:r>
            <w:r w:rsidRPr="00C4374C">
              <w:rPr>
                <w:color w:val="000000"/>
                <w:szCs w:val="28"/>
              </w:rPr>
              <w:t> </w:t>
            </w:r>
            <w:r w:rsidRPr="00C4374C">
              <w:rPr>
                <w:color w:val="000000"/>
                <w:szCs w:val="28"/>
                <w:lang w:val="ru-RU"/>
              </w:rPr>
              <w:t xml:space="preserve"> словарном богатстве русского языка.</w:t>
            </w:r>
          </w:p>
          <w:p w:rsidR="003D5823" w:rsidRPr="00C4374C" w:rsidRDefault="003D5823" w:rsidP="00F510F3">
            <w:pPr>
              <w:pStyle w:val="af2"/>
              <w:spacing w:after="0"/>
              <w:ind w:left="-115"/>
              <w:rPr>
                <w:color w:val="000000"/>
                <w:szCs w:val="28"/>
                <w:lang w:val="ru-RU"/>
              </w:rPr>
            </w:pPr>
            <w:r w:rsidRPr="00C4374C">
              <w:rPr>
                <w:color w:val="000000"/>
                <w:szCs w:val="28"/>
                <w:lang w:val="ru-RU"/>
              </w:rPr>
              <w:t>Определять основания для сравнения слова и социальных знаков (дорожные зна</w:t>
            </w:r>
            <w:r w:rsidR="008C421F" w:rsidRPr="00C4374C">
              <w:rPr>
                <w:color w:val="000000"/>
                <w:szCs w:val="28"/>
                <w:lang w:val="ru-RU"/>
              </w:rPr>
              <w:t>ки, знаки сервисов, предупреди</w:t>
            </w:r>
            <w:r w:rsidRPr="00C4374C">
              <w:rPr>
                <w:color w:val="000000"/>
                <w:szCs w:val="28"/>
                <w:lang w:val="ru-RU"/>
              </w:rPr>
              <w:t>тел</w:t>
            </w:r>
            <w:r w:rsidR="008C421F" w:rsidRPr="00C4374C">
              <w:rPr>
                <w:color w:val="000000"/>
                <w:szCs w:val="28"/>
                <w:lang w:val="ru-RU"/>
              </w:rPr>
              <w:t>ьные знаки, математические сим</w:t>
            </w:r>
            <w:r w:rsidRPr="00C4374C">
              <w:rPr>
                <w:color w:val="000000"/>
                <w:szCs w:val="28"/>
                <w:lang w:val="ru-RU"/>
              </w:rPr>
              <w:t>волы и другие). Характеризовать язык как систему знаков и как средство человеческого общения. Характеризовать основные разделы лингвистики. Выявлять и сравнивать основные единицы языка и речи (в пределах изученного в начальной школе)</w:t>
            </w:r>
            <w:r w:rsidR="004F1D20">
              <w:rPr>
                <w:color w:val="000000"/>
                <w:szCs w:val="28"/>
                <w:lang w:val="ru-RU"/>
              </w:rPr>
              <w:t>.</w:t>
            </w:r>
          </w:p>
        </w:tc>
      </w:tr>
      <w:tr w:rsidR="003D5823" w:rsidRPr="00C4374C" w:rsidTr="004F1D20">
        <w:tc>
          <w:tcPr>
            <w:tcW w:w="9498"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ЯЗЫК И РЕЧЬ (6 ч)</w:t>
            </w:r>
          </w:p>
        </w:tc>
      </w:tr>
      <w:tr w:rsidR="003D5823" w:rsidRPr="00C4374C" w:rsidTr="004F1D20">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lang w:val="ru-RU"/>
              </w:rPr>
            </w:pPr>
            <w:r w:rsidRPr="00C4374C">
              <w:rPr>
                <w:color w:val="000000"/>
                <w:lang w:val="ru-RU"/>
              </w:rPr>
              <w:t>Язык и речь. Монолог. Диалог. Полилог.</w:t>
            </w:r>
          </w:p>
          <w:p w:rsidR="003D5823" w:rsidRPr="00C4374C" w:rsidRDefault="003D5823" w:rsidP="00F510F3">
            <w:pPr>
              <w:pStyle w:val="af2"/>
              <w:spacing w:after="0"/>
              <w:rPr>
                <w:color w:val="000000"/>
                <w:lang w:val="ru-RU"/>
              </w:rPr>
            </w:pPr>
            <w:r w:rsidRPr="00C4374C">
              <w:rPr>
                <w:color w:val="000000"/>
                <w:lang w:val="ru-RU"/>
              </w:rPr>
              <w:lastRenderedPageBreak/>
              <w:t>Речь как деятель- ность</w:t>
            </w:r>
          </w:p>
        </w:tc>
        <w:tc>
          <w:tcPr>
            <w:tcW w:w="269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ight="-115"/>
              <w:rPr>
                <w:color w:val="000000"/>
                <w:lang w:val="ru-RU"/>
              </w:rPr>
            </w:pPr>
            <w:r w:rsidRPr="00C4374C">
              <w:rPr>
                <w:color w:val="000000"/>
                <w:lang w:val="ru-RU"/>
              </w:rPr>
              <w:lastRenderedPageBreak/>
              <w:t xml:space="preserve">Речь устная и письменная, </w:t>
            </w:r>
            <w:r w:rsidR="00E21545">
              <w:rPr>
                <w:color w:val="000000"/>
                <w:lang w:val="ru-RU"/>
              </w:rPr>
              <w:t>монологическая и диалогическая,</w:t>
            </w:r>
            <w:r w:rsidR="004F1D20">
              <w:rPr>
                <w:color w:val="000000"/>
                <w:lang w:val="ru-RU"/>
              </w:rPr>
              <w:t xml:space="preserve"> </w:t>
            </w:r>
            <w:r w:rsidRPr="00C4374C">
              <w:rPr>
                <w:color w:val="000000"/>
                <w:lang w:val="ru-RU"/>
              </w:rPr>
              <w:t>полилог.</w:t>
            </w:r>
          </w:p>
          <w:p w:rsidR="003D5823" w:rsidRPr="00C4374C" w:rsidRDefault="003D5823" w:rsidP="004F1D20">
            <w:pPr>
              <w:pStyle w:val="af2"/>
              <w:spacing w:after="0"/>
              <w:ind w:left="-115" w:right="-115"/>
              <w:rPr>
                <w:color w:val="000000"/>
                <w:lang w:val="ru-RU"/>
              </w:rPr>
            </w:pPr>
            <w:r w:rsidRPr="00C4374C">
              <w:rPr>
                <w:color w:val="000000"/>
                <w:lang w:val="ru-RU"/>
              </w:rPr>
              <w:t>Рече</w:t>
            </w:r>
            <w:r w:rsidR="008C421F" w:rsidRPr="00C4374C">
              <w:rPr>
                <w:color w:val="000000"/>
                <w:lang w:val="ru-RU"/>
              </w:rPr>
              <w:t>вые формулы приветствия, проща</w:t>
            </w:r>
            <w:r w:rsidR="00E21545">
              <w:rPr>
                <w:color w:val="000000"/>
                <w:lang w:val="ru-RU"/>
              </w:rPr>
              <w:t xml:space="preserve">ния, </w:t>
            </w:r>
            <w:r w:rsidR="00E21545">
              <w:rPr>
                <w:color w:val="000000"/>
                <w:lang w:val="ru-RU"/>
              </w:rPr>
              <w:lastRenderedPageBreak/>
              <w:t>просьбы,благодарности</w:t>
            </w:r>
            <w:r w:rsidR="008C421F" w:rsidRPr="00C4374C">
              <w:rPr>
                <w:color w:val="000000"/>
                <w:lang w:val="ru-RU"/>
              </w:rPr>
              <w:t xml:space="preserve"> </w:t>
            </w:r>
            <w:r w:rsidRPr="00C4374C">
              <w:rPr>
                <w:color w:val="000000"/>
                <w:lang w:val="ru-RU"/>
              </w:rPr>
              <w:t>Виды речевой деятельности (говорение, слушан</w:t>
            </w:r>
            <w:r w:rsidR="008C421F" w:rsidRPr="00C4374C">
              <w:rPr>
                <w:color w:val="000000"/>
                <w:lang w:val="ru-RU"/>
              </w:rPr>
              <w:t>ие, чтение, письмо), их особен</w:t>
            </w:r>
            <w:r w:rsidRPr="00C4374C">
              <w:rPr>
                <w:color w:val="000000"/>
                <w:lang w:val="ru-RU"/>
              </w:rPr>
              <w:t>ности.</w:t>
            </w:r>
            <w:r w:rsidR="008C421F" w:rsidRPr="00C4374C">
              <w:rPr>
                <w:color w:val="000000"/>
                <w:lang w:val="ru-RU"/>
              </w:rPr>
              <w:t xml:space="preserve"> </w:t>
            </w:r>
            <w:r w:rsidR="00E21545">
              <w:rPr>
                <w:color w:val="000000"/>
                <w:lang w:val="ru-RU"/>
              </w:rPr>
              <w:t>Виды аудирования:</w:t>
            </w:r>
            <w:r w:rsidR="004F1D20">
              <w:rPr>
                <w:color w:val="000000"/>
                <w:lang w:val="ru-RU"/>
              </w:rPr>
              <w:t xml:space="preserve"> </w:t>
            </w:r>
            <w:r w:rsidRPr="00C4374C">
              <w:rPr>
                <w:color w:val="000000"/>
                <w:lang w:val="ru-RU"/>
              </w:rPr>
              <w:t>вы</w:t>
            </w:r>
            <w:r w:rsidR="008C421F" w:rsidRPr="00C4374C">
              <w:rPr>
                <w:color w:val="000000"/>
                <w:lang w:val="ru-RU"/>
              </w:rPr>
              <w:t>борочное, озна</w:t>
            </w:r>
            <w:r w:rsidRPr="00C4374C">
              <w:rPr>
                <w:color w:val="000000"/>
                <w:lang w:val="ru-RU"/>
              </w:rPr>
              <w:t>комительное, детальное.</w:t>
            </w:r>
            <w:r w:rsidR="008C421F" w:rsidRPr="00C4374C">
              <w:rPr>
                <w:color w:val="000000"/>
                <w:lang w:val="ru-RU"/>
              </w:rPr>
              <w:t xml:space="preserve"> </w:t>
            </w:r>
            <w:r w:rsidRPr="00C4374C">
              <w:rPr>
                <w:color w:val="000000"/>
                <w:lang w:val="ru-RU"/>
              </w:rPr>
              <w:t>Ви</w:t>
            </w:r>
            <w:r w:rsidR="008C421F" w:rsidRPr="00C4374C">
              <w:rPr>
                <w:color w:val="000000"/>
                <w:lang w:val="ru-RU"/>
              </w:rPr>
              <w:t>ды чтения: изучающее, ознакомит</w:t>
            </w:r>
            <w:r w:rsidRPr="00C4374C">
              <w:rPr>
                <w:color w:val="000000"/>
                <w:lang w:val="ru-RU"/>
              </w:rPr>
              <w:t>ельное, просмотровое, поисковое</w:t>
            </w:r>
            <w:r w:rsidR="00E21545">
              <w:rPr>
                <w:color w:val="000000"/>
                <w:lang w:val="ru-RU"/>
              </w:rPr>
              <w:t>.</w:t>
            </w:r>
          </w:p>
        </w:tc>
        <w:tc>
          <w:tcPr>
            <w:tcW w:w="552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ind w:left="-115"/>
              <w:rPr>
                <w:color w:val="000000"/>
                <w:szCs w:val="28"/>
                <w:lang w:val="ru-RU"/>
              </w:rPr>
            </w:pPr>
            <w:r w:rsidRPr="00C4374C">
              <w:rPr>
                <w:color w:val="000000"/>
                <w:szCs w:val="28"/>
                <w:lang w:val="ru-RU"/>
              </w:rPr>
              <w:lastRenderedPageBreak/>
              <w:t>Созд</w:t>
            </w:r>
            <w:r w:rsidR="008C421F" w:rsidRPr="00C4374C">
              <w:rPr>
                <w:color w:val="000000"/>
                <w:szCs w:val="28"/>
                <w:lang w:val="ru-RU"/>
              </w:rPr>
              <w:t>авать устные монологические вы</w:t>
            </w:r>
            <w:r w:rsidRPr="00C4374C">
              <w:rPr>
                <w:color w:val="000000"/>
                <w:szCs w:val="28"/>
                <w:lang w:val="ru-RU"/>
              </w:rPr>
              <w:t>сказывания на основе жизненных на-блюдений, чтения научно-учебной, художественной и научно-популярной литературы.У</w:t>
            </w:r>
            <w:r w:rsidR="008C421F" w:rsidRPr="00C4374C">
              <w:rPr>
                <w:color w:val="000000"/>
                <w:szCs w:val="28"/>
                <w:lang w:val="ru-RU"/>
              </w:rPr>
              <w:t xml:space="preserve">стно </w:t>
            </w:r>
            <w:r w:rsidRPr="00C4374C">
              <w:rPr>
                <w:color w:val="000000"/>
                <w:szCs w:val="28"/>
                <w:lang w:val="ru-RU"/>
              </w:rPr>
              <w:t>пересказывать прочитанный или прослушанный текст, в том числе с</w:t>
            </w:r>
            <w:r w:rsidRPr="00C4374C">
              <w:rPr>
                <w:color w:val="000000"/>
                <w:szCs w:val="28"/>
              </w:rPr>
              <w:t> </w:t>
            </w:r>
            <w:r w:rsidRPr="00C4374C">
              <w:rPr>
                <w:color w:val="000000"/>
                <w:szCs w:val="28"/>
                <w:lang w:val="ru-RU"/>
              </w:rPr>
              <w:t xml:space="preserve"> изменением лица </w:t>
            </w:r>
            <w:r w:rsidRPr="00C4374C">
              <w:rPr>
                <w:color w:val="000000"/>
                <w:szCs w:val="28"/>
                <w:lang w:val="ru-RU"/>
              </w:rPr>
              <w:lastRenderedPageBreak/>
              <w:t>рассказчика.Участвовать в диалоге на лингвистиче- ские темы (в рамках изученного) и</w:t>
            </w:r>
            <w:r w:rsidRPr="00C4374C">
              <w:rPr>
                <w:color w:val="000000"/>
                <w:szCs w:val="28"/>
              </w:rPr>
              <w:t> </w:t>
            </w:r>
            <w:r w:rsidRPr="00C4374C">
              <w:rPr>
                <w:color w:val="000000"/>
                <w:szCs w:val="28"/>
                <w:lang w:val="ru-RU"/>
              </w:rPr>
              <w:t xml:space="preserve"> диа</w:t>
            </w:r>
            <w:r w:rsidR="008C421F" w:rsidRPr="00C4374C">
              <w:rPr>
                <w:color w:val="000000"/>
                <w:szCs w:val="28"/>
                <w:lang w:val="ru-RU"/>
              </w:rPr>
              <w:t>логе/полилоге на основе жизнен</w:t>
            </w:r>
            <w:r w:rsidRPr="00C4374C">
              <w:rPr>
                <w:color w:val="000000"/>
                <w:szCs w:val="28"/>
                <w:lang w:val="ru-RU"/>
              </w:rPr>
              <w:t>ных</w:t>
            </w:r>
            <w:r w:rsidR="008C421F" w:rsidRPr="00C4374C">
              <w:rPr>
                <w:color w:val="000000"/>
                <w:szCs w:val="28"/>
                <w:lang w:val="ru-RU"/>
              </w:rPr>
              <w:t xml:space="preserve"> наблюдений. Использовать приё</w:t>
            </w:r>
            <w:r w:rsidRPr="00C4374C">
              <w:rPr>
                <w:color w:val="000000"/>
                <w:szCs w:val="28"/>
                <w:lang w:val="ru-RU"/>
              </w:rPr>
              <w:t>мы различных ви</w:t>
            </w:r>
            <w:r w:rsidR="008C421F" w:rsidRPr="00C4374C">
              <w:rPr>
                <w:color w:val="000000"/>
                <w:szCs w:val="28"/>
                <w:lang w:val="ru-RU"/>
              </w:rPr>
              <w:t xml:space="preserve">дов аудирования </w:t>
            </w:r>
            <w:r w:rsidRPr="00C4374C">
              <w:rPr>
                <w:color w:val="000000"/>
                <w:szCs w:val="28"/>
                <w:lang w:val="ru-RU"/>
              </w:rPr>
              <w:t>и</w:t>
            </w:r>
            <w:r w:rsidRPr="00C4374C">
              <w:rPr>
                <w:color w:val="000000"/>
                <w:szCs w:val="28"/>
              </w:rPr>
              <w:t> </w:t>
            </w:r>
            <w:r w:rsidRPr="00C4374C">
              <w:rPr>
                <w:color w:val="000000"/>
                <w:szCs w:val="28"/>
                <w:lang w:val="ru-RU"/>
              </w:rPr>
              <w:t xml:space="preserve"> чтения.</w:t>
            </w:r>
            <w:r w:rsidR="008C421F" w:rsidRPr="00C4374C">
              <w:rPr>
                <w:color w:val="000000"/>
                <w:szCs w:val="28"/>
                <w:lang w:val="ru-RU"/>
              </w:rPr>
              <w:t xml:space="preserve"> Устно и письменно формулировать те</w:t>
            </w:r>
            <w:r w:rsidRPr="00C4374C">
              <w:rPr>
                <w:color w:val="000000"/>
                <w:szCs w:val="28"/>
                <w:lang w:val="ru-RU"/>
              </w:rPr>
              <w:t>му и главную мысль прослушанного и</w:t>
            </w:r>
            <w:r w:rsidRPr="00C4374C">
              <w:rPr>
                <w:color w:val="000000"/>
                <w:szCs w:val="28"/>
              </w:rPr>
              <w:t> </w:t>
            </w:r>
            <w:r w:rsidRPr="00C4374C">
              <w:rPr>
                <w:color w:val="000000"/>
                <w:szCs w:val="28"/>
                <w:lang w:val="ru-RU"/>
              </w:rPr>
              <w:t xml:space="preserve"> пр</w:t>
            </w:r>
            <w:r w:rsidR="008C421F" w:rsidRPr="00C4374C">
              <w:rPr>
                <w:color w:val="000000"/>
                <w:szCs w:val="28"/>
                <w:lang w:val="ru-RU"/>
              </w:rPr>
              <w:t>очитанного текста, задавать во</w:t>
            </w:r>
            <w:r w:rsidRPr="00C4374C">
              <w:rPr>
                <w:color w:val="000000"/>
                <w:szCs w:val="28"/>
                <w:lang w:val="ru-RU"/>
              </w:rPr>
              <w:t>про</w:t>
            </w:r>
            <w:r w:rsidR="008C421F" w:rsidRPr="00C4374C">
              <w:rPr>
                <w:color w:val="000000"/>
                <w:szCs w:val="28"/>
                <w:lang w:val="ru-RU"/>
              </w:rPr>
              <w:t>сы по содержанию текста и отве</w:t>
            </w:r>
            <w:r w:rsidRPr="00C4374C">
              <w:rPr>
                <w:color w:val="000000"/>
                <w:szCs w:val="28"/>
                <w:lang w:val="ru-RU"/>
              </w:rPr>
              <w:t>чать</w:t>
            </w:r>
            <w:r w:rsidR="008C421F" w:rsidRPr="00C4374C">
              <w:rPr>
                <w:color w:val="000000"/>
                <w:szCs w:val="28"/>
                <w:lang w:val="ru-RU"/>
              </w:rPr>
              <w:t xml:space="preserve"> на них. Анализировать содержа</w:t>
            </w:r>
            <w:r w:rsidRPr="00C4374C">
              <w:rPr>
                <w:color w:val="000000"/>
                <w:szCs w:val="28"/>
                <w:lang w:val="ru-RU"/>
              </w:rPr>
              <w:t>ние ис</w:t>
            </w:r>
            <w:r w:rsidR="008C421F" w:rsidRPr="00C4374C">
              <w:rPr>
                <w:color w:val="000000"/>
                <w:szCs w:val="28"/>
                <w:lang w:val="ru-RU"/>
              </w:rPr>
              <w:t>ходного текста, подробно и сжа</w:t>
            </w:r>
            <w:r w:rsidRPr="00C4374C">
              <w:rPr>
                <w:color w:val="000000"/>
                <w:szCs w:val="28"/>
                <w:lang w:val="ru-RU"/>
              </w:rPr>
              <w:t>то передавать его в письменной форме.</w:t>
            </w:r>
            <w:r w:rsidR="008C421F" w:rsidRPr="00C4374C">
              <w:rPr>
                <w:color w:val="000000"/>
                <w:szCs w:val="28"/>
                <w:lang w:val="ru-RU"/>
              </w:rPr>
              <w:t xml:space="preserve"> </w:t>
            </w:r>
            <w:r w:rsidRPr="00C4374C">
              <w:rPr>
                <w:color w:val="000000"/>
                <w:szCs w:val="28"/>
                <w:lang w:val="ru-RU"/>
              </w:rPr>
              <w:t>Писать сочинения различных видов с</w:t>
            </w:r>
            <w:r w:rsidRPr="00C4374C">
              <w:rPr>
                <w:color w:val="000000"/>
                <w:szCs w:val="28"/>
              </w:rPr>
              <w:t> </w:t>
            </w:r>
            <w:r w:rsidRPr="00C4374C">
              <w:rPr>
                <w:color w:val="000000"/>
                <w:szCs w:val="28"/>
                <w:lang w:val="ru-RU"/>
              </w:rPr>
              <w:t xml:space="preserve"> </w:t>
            </w:r>
            <w:r w:rsidR="008C421F" w:rsidRPr="00C4374C">
              <w:rPr>
                <w:color w:val="000000"/>
                <w:szCs w:val="28"/>
                <w:lang w:val="ru-RU"/>
              </w:rPr>
              <w:t>опорой на жизненный и читатель</w:t>
            </w:r>
            <w:r w:rsidRPr="00C4374C">
              <w:rPr>
                <w:color w:val="000000"/>
                <w:szCs w:val="28"/>
                <w:lang w:val="ru-RU"/>
              </w:rPr>
              <w:t>ский опыт, сюжетную картину (в том числе сочинения-миниатюры)</w:t>
            </w:r>
          </w:p>
        </w:tc>
      </w:tr>
      <w:tr w:rsidR="003D5823" w:rsidRPr="00C4374C" w:rsidTr="004F1D20">
        <w:tc>
          <w:tcPr>
            <w:tcW w:w="9498"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ТЕКСТ (10 ч)</w:t>
            </w:r>
          </w:p>
        </w:tc>
      </w:tr>
      <w:tr w:rsidR="003D5823" w:rsidRPr="00C4374C" w:rsidTr="004F1D20">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ight="-115"/>
              <w:rPr>
                <w:color w:val="000000"/>
                <w:szCs w:val="28"/>
                <w:lang w:val="ru-RU"/>
              </w:rPr>
            </w:pPr>
            <w:r w:rsidRPr="00C4374C">
              <w:rPr>
                <w:color w:val="000000"/>
                <w:szCs w:val="28"/>
                <w:lang w:val="ru-RU"/>
              </w:rPr>
              <w:t>Текст и его основ- ные признаки.</w:t>
            </w:r>
          </w:p>
          <w:p w:rsidR="003D5823" w:rsidRPr="00C4374C" w:rsidRDefault="003D5823" w:rsidP="004F1D20">
            <w:pPr>
              <w:pStyle w:val="af2"/>
              <w:spacing w:after="0"/>
              <w:ind w:left="-115" w:right="-115"/>
              <w:rPr>
                <w:color w:val="000000"/>
                <w:szCs w:val="28"/>
                <w:lang w:val="ru-RU"/>
              </w:rPr>
            </w:pPr>
            <w:r w:rsidRPr="00C4374C">
              <w:rPr>
                <w:color w:val="000000"/>
                <w:szCs w:val="28"/>
                <w:lang w:val="ru-RU"/>
              </w:rPr>
              <w:t>Композиционная структура текста.</w:t>
            </w:r>
          </w:p>
          <w:p w:rsidR="003D5823" w:rsidRPr="00C4374C" w:rsidRDefault="003D5823" w:rsidP="004F1D20">
            <w:pPr>
              <w:pStyle w:val="af2"/>
              <w:spacing w:after="0"/>
              <w:ind w:left="-115" w:right="-115"/>
              <w:rPr>
                <w:color w:val="000000"/>
                <w:szCs w:val="28"/>
                <w:lang w:val="ru-RU"/>
              </w:rPr>
            </w:pPr>
            <w:r w:rsidRPr="00C4374C">
              <w:rPr>
                <w:color w:val="000000"/>
                <w:szCs w:val="28"/>
                <w:lang w:val="ru-RU"/>
              </w:rPr>
              <w:t>Функционально- смысловые типы речи.Повествование как тип речи. Рассказ.Смысловой анализ текста.</w:t>
            </w:r>
            <w:r w:rsidR="008C421F" w:rsidRPr="00C4374C">
              <w:rPr>
                <w:color w:val="000000"/>
                <w:szCs w:val="28"/>
                <w:lang w:val="ru-RU"/>
              </w:rPr>
              <w:t xml:space="preserve"> </w:t>
            </w:r>
            <w:r w:rsidRPr="00C4374C">
              <w:rPr>
                <w:color w:val="000000"/>
                <w:szCs w:val="28"/>
                <w:lang w:val="ru-RU"/>
              </w:rPr>
              <w:t>Информационная переработка текста.</w:t>
            </w:r>
            <w:r w:rsidR="008C421F" w:rsidRPr="00C4374C">
              <w:rPr>
                <w:color w:val="000000"/>
                <w:szCs w:val="28"/>
                <w:lang w:val="ru-RU"/>
              </w:rPr>
              <w:t xml:space="preserve"> </w:t>
            </w:r>
            <w:r w:rsidRPr="00C4374C">
              <w:rPr>
                <w:color w:val="000000"/>
                <w:szCs w:val="28"/>
                <w:lang w:val="ru-RU"/>
              </w:rPr>
              <w:t>Редактирование текста</w:t>
            </w:r>
          </w:p>
        </w:tc>
        <w:tc>
          <w:tcPr>
            <w:tcW w:w="3118"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4F1D20" w:rsidRDefault="003D5823" w:rsidP="00F510F3">
            <w:pPr>
              <w:pStyle w:val="af2"/>
              <w:spacing w:after="0"/>
              <w:ind w:left="-115"/>
              <w:rPr>
                <w:color w:val="000000"/>
                <w:szCs w:val="28"/>
                <w:lang w:val="ru-RU"/>
              </w:rPr>
            </w:pPr>
            <w:r w:rsidRPr="00C4374C">
              <w:rPr>
                <w:color w:val="000000"/>
                <w:szCs w:val="28"/>
                <w:lang w:val="ru-RU"/>
              </w:rPr>
              <w:t>Понятие о тексте. Смысловое единство текста и его коммуникативная направ- ленность. Тема, главная мысль текста.Микротемы текста. Композиционная структура текста.</w:t>
            </w:r>
            <w:r w:rsidR="008C421F" w:rsidRPr="00C4374C">
              <w:rPr>
                <w:color w:val="000000"/>
                <w:szCs w:val="28"/>
                <w:lang w:val="ru-RU"/>
              </w:rPr>
              <w:t xml:space="preserve"> </w:t>
            </w:r>
            <w:r w:rsidRPr="00C4374C">
              <w:rPr>
                <w:color w:val="000000"/>
                <w:szCs w:val="28"/>
                <w:lang w:val="ru-RU"/>
              </w:rPr>
              <w:t>Абзац как средство членения текста на композиционно-смысловые части.</w:t>
            </w:r>
            <w:r w:rsidR="008C421F" w:rsidRPr="00C4374C">
              <w:rPr>
                <w:color w:val="000000"/>
                <w:szCs w:val="28"/>
                <w:lang w:val="ru-RU"/>
              </w:rPr>
              <w:t xml:space="preserve"> </w:t>
            </w:r>
            <w:r w:rsidRPr="00C4374C">
              <w:rPr>
                <w:color w:val="000000"/>
                <w:szCs w:val="28"/>
                <w:lang w:val="ru-RU"/>
              </w:rPr>
              <w:t>Средства связи предложений и частей текста: формы слова, однокоренные слова, синонимы, антонимы, личные местоиме</w:t>
            </w:r>
            <w:r w:rsidR="00E21545">
              <w:rPr>
                <w:color w:val="000000"/>
                <w:szCs w:val="28"/>
                <w:lang w:val="ru-RU"/>
              </w:rPr>
              <w:t xml:space="preserve">ния, повтор </w:t>
            </w:r>
            <w:r w:rsidR="008C421F" w:rsidRPr="00C4374C">
              <w:rPr>
                <w:color w:val="000000"/>
                <w:szCs w:val="28"/>
                <w:lang w:val="ru-RU"/>
              </w:rPr>
              <w:t>слова.</w:t>
            </w:r>
            <w:r w:rsidR="00E21545">
              <w:rPr>
                <w:color w:val="000000"/>
                <w:szCs w:val="28"/>
                <w:lang w:val="ru-RU"/>
              </w:rPr>
              <w:t xml:space="preserve"> </w:t>
            </w:r>
            <w:r w:rsidR="008C421F" w:rsidRPr="00C4374C">
              <w:rPr>
                <w:color w:val="000000"/>
                <w:szCs w:val="28"/>
                <w:lang w:val="ru-RU"/>
              </w:rPr>
              <w:t>Функционально-</w:t>
            </w:r>
            <w:r w:rsidRPr="00C4374C">
              <w:rPr>
                <w:color w:val="000000"/>
                <w:szCs w:val="28"/>
                <w:lang w:val="ru-RU"/>
              </w:rPr>
              <w:t>смысловые типы речи: описание, повествование, рассуждение; их особенности.</w:t>
            </w:r>
            <w:r w:rsidR="008C421F" w:rsidRPr="00C4374C">
              <w:rPr>
                <w:color w:val="000000"/>
                <w:szCs w:val="28"/>
                <w:lang w:val="ru-RU"/>
              </w:rPr>
              <w:t xml:space="preserve"> </w:t>
            </w:r>
            <w:r w:rsidRPr="00C4374C">
              <w:rPr>
                <w:color w:val="000000"/>
                <w:szCs w:val="28"/>
                <w:lang w:val="ru-RU"/>
              </w:rPr>
              <w:t>Повествование как тип речи. Рассказ.</w:t>
            </w:r>
            <w:r w:rsidR="008C421F" w:rsidRPr="00C4374C">
              <w:rPr>
                <w:color w:val="000000"/>
                <w:szCs w:val="28"/>
                <w:lang w:val="ru-RU"/>
              </w:rPr>
              <w:t xml:space="preserve"> </w:t>
            </w:r>
            <w:r w:rsidRPr="00C4374C">
              <w:rPr>
                <w:color w:val="000000"/>
                <w:szCs w:val="28"/>
                <w:lang w:val="ru-RU"/>
              </w:rPr>
              <w:t>Смысло</w:t>
            </w:r>
            <w:r w:rsidR="00E21545">
              <w:rPr>
                <w:color w:val="000000"/>
                <w:szCs w:val="28"/>
                <w:lang w:val="ru-RU"/>
              </w:rPr>
              <w:t>вой анализ текста: его компози</w:t>
            </w:r>
            <w:r w:rsidRPr="00C4374C">
              <w:rPr>
                <w:color w:val="000000"/>
                <w:szCs w:val="28"/>
                <w:lang w:val="ru-RU"/>
              </w:rPr>
              <w:t>ционн</w:t>
            </w:r>
            <w:r w:rsidR="008C421F" w:rsidRPr="00C4374C">
              <w:rPr>
                <w:color w:val="000000"/>
                <w:szCs w:val="28"/>
                <w:lang w:val="ru-RU"/>
              </w:rPr>
              <w:t>ых особенностей, микротем и аб</w:t>
            </w:r>
            <w:r w:rsidRPr="00C4374C">
              <w:rPr>
                <w:color w:val="000000"/>
                <w:szCs w:val="28"/>
                <w:lang w:val="ru-RU"/>
              </w:rPr>
              <w:t>зацев,</w:t>
            </w:r>
            <w:r w:rsidR="008C421F" w:rsidRPr="00C4374C">
              <w:rPr>
                <w:color w:val="000000"/>
                <w:szCs w:val="28"/>
                <w:lang w:val="ru-RU"/>
              </w:rPr>
              <w:t xml:space="preserve"> способов и средств связи пред</w:t>
            </w:r>
            <w:r w:rsidRPr="00C4374C">
              <w:rPr>
                <w:color w:val="000000"/>
                <w:szCs w:val="28"/>
                <w:lang w:val="ru-RU"/>
              </w:rPr>
              <w:t>ложен</w:t>
            </w:r>
            <w:r w:rsidR="008C421F" w:rsidRPr="00C4374C">
              <w:rPr>
                <w:color w:val="000000"/>
                <w:szCs w:val="28"/>
                <w:lang w:val="ru-RU"/>
              </w:rPr>
              <w:t>ий в тексте; использование язы</w:t>
            </w:r>
            <w:r w:rsidRPr="00C4374C">
              <w:rPr>
                <w:color w:val="000000"/>
                <w:szCs w:val="28"/>
                <w:lang w:val="ru-RU"/>
              </w:rPr>
              <w:t xml:space="preserve">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содержание текста с изменением лица рассказчика. </w:t>
            </w:r>
            <w:r w:rsidRPr="00C4374C">
              <w:rPr>
                <w:color w:val="000000"/>
                <w:szCs w:val="28"/>
                <w:lang w:val="ru-RU"/>
              </w:rPr>
              <w:lastRenderedPageBreak/>
              <w:t xml:space="preserve">Информационная переработка текста: простой и сложный план текста. </w:t>
            </w:r>
            <w:r w:rsidRPr="00C4374C">
              <w:rPr>
                <w:color w:val="000000"/>
                <w:szCs w:val="28"/>
              </w:rPr>
              <w:t>Редактирование текста (в рамках изученного)</w:t>
            </w:r>
            <w:r w:rsidR="004F1D20">
              <w:rPr>
                <w:color w:val="000000"/>
                <w:szCs w:val="28"/>
                <w:lang w:val="ru-RU"/>
              </w:rPr>
              <w:t>.</w:t>
            </w:r>
          </w:p>
        </w:tc>
        <w:tc>
          <w:tcPr>
            <w:tcW w:w="4820"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Pr>
                <w:color w:val="000000"/>
                <w:szCs w:val="28"/>
                <w:lang w:val="ru-RU"/>
              </w:rPr>
            </w:pPr>
            <w:r w:rsidRPr="00C4374C">
              <w:rPr>
                <w:color w:val="000000"/>
                <w:szCs w:val="28"/>
                <w:lang w:val="ru-RU"/>
              </w:rPr>
              <w:lastRenderedPageBreak/>
              <w:t>Расп</w:t>
            </w:r>
            <w:r w:rsidR="008C421F" w:rsidRPr="00C4374C">
              <w:rPr>
                <w:color w:val="000000"/>
                <w:szCs w:val="28"/>
                <w:lang w:val="ru-RU"/>
              </w:rPr>
              <w:t>ознавать основные признаки тек</w:t>
            </w:r>
            <w:r w:rsidRPr="00C4374C">
              <w:rPr>
                <w:color w:val="000000"/>
                <w:szCs w:val="28"/>
                <w:lang w:val="ru-RU"/>
              </w:rPr>
              <w:t xml:space="preserve">ста; </w:t>
            </w:r>
            <w:r w:rsidR="008C421F" w:rsidRPr="00C4374C">
              <w:rPr>
                <w:color w:val="000000"/>
                <w:szCs w:val="28"/>
                <w:lang w:val="ru-RU"/>
              </w:rPr>
              <w:t>членить текст на композиционно-</w:t>
            </w:r>
            <w:r w:rsidR="004F1D20">
              <w:rPr>
                <w:color w:val="000000"/>
                <w:szCs w:val="28"/>
                <w:lang w:val="ru-RU"/>
              </w:rPr>
              <w:t xml:space="preserve">смысловые части (абзацы). </w:t>
            </w:r>
            <w:r w:rsidRPr="00C4374C">
              <w:rPr>
                <w:color w:val="000000"/>
                <w:szCs w:val="28"/>
                <w:lang w:val="ru-RU"/>
              </w:rPr>
              <w:t>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w:t>
            </w:r>
            <w:r w:rsidRPr="00C4374C">
              <w:rPr>
                <w:color w:val="000000"/>
                <w:szCs w:val="28"/>
              </w:rPr>
              <w:t> </w:t>
            </w:r>
            <w:r w:rsidRPr="00C4374C">
              <w:rPr>
                <w:color w:val="000000"/>
                <w:szCs w:val="28"/>
                <w:lang w:val="ru-RU"/>
              </w:rPr>
              <w:t xml:space="preserve"> письменного). 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w:t>
            </w:r>
            <w:r w:rsidRPr="00C4374C">
              <w:rPr>
                <w:color w:val="000000"/>
                <w:szCs w:val="28"/>
              </w:rPr>
              <w:t> </w:t>
            </w:r>
            <w:r w:rsidRPr="00C4374C">
              <w:rPr>
                <w:color w:val="000000"/>
                <w:szCs w:val="28"/>
                <w:lang w:val="ru-RU"/>
              </w:rPr>
              <w:t xml:space="preserve"> точки зрения его принадлежности к функционально</w:t>
            </w:r>
            <w:r w:rsidR="008C421F" w:rsidRPr="00C4374C">
              <w:rPr>
                <w:color w:val="000000"/>
                <w:szCs w:val="28"/>
                <w:lang w:val="ru-RU"/>
              </w:rPr>
              <w:t>-</w:t>
            </w:r>
            <w:r w:rsidRPr="00C4374C">
              <w:rPr>
                <w:color w:val="000000"/>
                <w:szCs w:val="28"/>
                <w:lang w:val="ru-RU"/>
              </w:rPr>
              <w:t>смысловому типу речи. Устанавливать взаимосвязь описанных в</w:t>
            </w:r>
            <w:r w:rsidRPr="00C4374C">
              <w:rPr>
                <w:color w:val="000000"/>
                <w:szCs w:val="28"/>
              </w:rPr>
              <w:t> </w:t>
            </w:r>
            <w:r w:rsidRPr="00C4374C">
              <w:rPr>
                <w:color w:val="000000"/>
                <w:szCs w:val="28"/>
                <w:lang w:val="ru-RU"/>
              </w:rPr>
              <w:t xml:space="preserve"> тексте событий, явлений, процессов. Создавать тексты, опираясь на знание основных признаков текста, особенностей функционально-смысловых типов речи, функциональных разновидностей языка (в рамках изученного). Создавать тексты функционально смыслового типа речи (повествование) с</w:t>
            </w:r>
            <w:r w:rsidRPr="00C4374C">
              <w:rPr>
                <w:color w:val="000000"/>
                <w:szCs w:val="28"/>
              </w:rPr>
              <w:t> </w:t>
            </w:r>
            <w:r w:rsidRPr="00C4374C">
              <w:rPr>
                <w:color w:val="000000"/>
                <w:szCs w:val="28"/>
                <w:lang w:val="ru-RU"/>
              </w:rPr>
              <w:t xml:space="preserve"> опорой на жизненный и читательский опыт; текст</w:t>
            </w:r>
            <w:r w:rsidR="004F1D20">
              <w:rPr>
                <w:color w:val="000000"/>
                <w:szCs w:val="28"/>
                <w:lang w:val="ru-RU"/>
              </w:rPr>
              <w:t xml:space="preserve">ы с опорой на сюжетную картину. </w:t>
            </w:r>
            <w:r w:rsidRPr="00C4374C">
              <w:rPr>
                <w:color w:val="000000"/>
                <w:szCs w:val="28"/>
                <w:lang w:val="ru-RU"/>
              </w:rPr>
              <w:t>Восстанавливать деформированный текст; ко</w:t>
            </w:r>
            <w:r w:rsidR="004F1D20">
              <w:rPr>
                <w:color w:val="000000"/>
                <w:szCs w:val="28"/>
                <w:lang w:val="ru-RU"/>
              </w:rPr>
              <w:t>рректировать восстановлен</w:t>
            </w:r>
            <w:r w:rsidRPr="00C4374C">
              <w:rPr>
                <w:color w:val="000000"/>
                <w:szCs w:val="28"/>
                <w:lang w:val="ru-RU"/>
              </w:rPr>
              <w:t>ный текст с опорой на образец.</w:t>
            </w:r>
            <w:r w:rsidR="008C421F" w:rsidRPr="00C4374C">
              <w:rPr>
                <w:color w:val="000000"/>
                <w:szCs w:val="28"/>
                <w:lang w:val="ru-RU"/>
              </w:rPr>
              <w:t xml:space="preserve"> </w:t>
            </w:r>
            <w:r w:rsidRPr="00C4374C">
              <w:rPr>
                <w:color w:val="000000"/>
                <w:szCs w:val="28"/>
                <w:lang w:val="ru-RU"/>
              </w:rPr>
              <w:t>Составлять план текста (простой, сложный) и пересказывать содержание текста по плану в устной и письмен- ной форме, в том числе с изменением лица рассказчика.</w:t>
            </w:r>
            <w:r w:rsidR="008C421F" w:rsidRPr="00C4374C">
              <w:rPr>
                <w:color w:val="000000"/>
                <w:szCs w:val="28"/>
                <w:lang w:val="ru-RU"/>
              </w:rPr>
              <w:t xml:space="preserve"> </w:t>
            </w:r>
            <w:r w:rsidRPr="00C4374C">
              <w:rPr>
                <w:color w:val="000000"/>
                <w:szCs w:val="28"/>
                <w:lang w:val="ru-RU"/>
              </w:rPr>
              <w:t>Представлять сообщение на заданную тему в виде презентации.</w:t>
            </w:r>
            <w:r w:rsidR="008C421F" w:rsidRPr="00C4374C">
              <w:rPr>
                <w:color w:val="000000"/>
                <w:szCs w:val="28"/>
                <w:lang w:val="ru-RU"/>
              </w:rPr>
              <w:t xml:space="preserve"> </w:t>
            </w:r>
            <w:r w:rsidRPr="00C4374C">
              <w:rPr>
                <w:color w:val="000000"/>
                <w:szCs w:val="28"/>
                <w:lang w:val="ru-RU"/>
              </w:rPr>
              <w:t>Создавать текст электронной презентации с учётом внея</w:t>
            </w:r>
            <w:r w:rsidR="008C421F" w:rsidRPr="00C4374C">
              <w:rPr>
                <w:color w:val="000000"/>
                <w:szCs w:val="28"/>
                <w:lang w:val="ru-RU"/>
              </w:rPr>
              <w:t xml:space="preserve">зыковых </w:t>
            </w:r>
            <w:r w:rsidR="008C421F" w:rsidRPr="00C4374C">
              <w:rPr>
                <w:color w:val="000000"/>
                <w:szCs w:val="28"/>
                <w:lang w:val="ru-RU"/>
              </w:rPr>
              <w:lastRenderedPageBreak/>
              <w:t>требований, предъявляе</w:t>
            </w:r>
            <w:r w:rsidRPr="00C4374C">
              <w:rPr>
                <w:color w:val="000000"/>
                <w:szCs w:val="28"/>
                <w:lang w:val="ru-RU"/>
              </w:rPr>
              <w:t>мых к ней, и в соответствии со специ- фикой употребления языковых средств.</w:t>
            </w:r>
            <w:r w:rsidR="00E21545">
              <w:rPr>
                <w:color w:val="000000"/>
                <w:szCs w:val="28"/>
                <w:lang w:val="ru-RU"/>
              </w:rPr>
              <w:t xml:space="preserve"> </w:t>
            </w:r>
            <w:r w:rsidRPr="00C4374C">
              <w:rPr>
                <w:color w:val="000000"/>
                <w:szCs w:val="28"/>
                <w:lang w:val="ru-RU"/>
              </w:rPr>
              <w:t>Редактировать собственные/созданные другими обучающимися тексты с це</w:t>
            </w:r>
            <w:r w:rsidR="008C421F" w:rsidRPr="00C4374C">
              <w:rPr>
                <w:color w:val="000000"/>
                <w:szCs w:val="28"/>
                <w:lang w:val="ru-RU"/>
              </w:rPr>
              <w:t>лью совершенствования их содер</w:t>
            </w:r>
            <w:r w:rsidRPr="00C4374C">
              <w:rPr>
                <w:color w:val="000000"/>
                <w:szCs w:val="28"/>
                <w:lang w:val="ru-RU"/>
              </w:rPr>
              <w:t>жани</w:t>
            </w:r>
            <w:r w:rsidR="008C421F" w:rsidRPr="00C4374C">
              <w:rPr>
                <w:color w:val="000000"/>
                <w:szCs w:val="28"/>
                <w:lang w:val="ru-RU"/>
              </w:rPr>
              <w:t>я: оценивать достоверность фак</w:t>
            </w:r>
            <w:r w:rsidRPr="00C4374C">
              <w:rPr>
                <w:color w:val="000000"/>
                <w:szCs w:val="28"/>
                <w:lang w:val="ru-RU"/>
              </w:rPr>
              <w:t>тического материала, анализировать текст с точки</w:t>
            </w:r>
            <w:r w:rsidR="008C421F" w:rsidRPr="00C4374C">
              <w:rPr>
                <w:color w:val="000000"/>
                <w:szCs w:val="28"/>
                <w:lang w:val="ru-RU"/>
              </w:rPr>
              <w:t xml:space="preserve"> зрения целостности, связности, </w:t>
            </w:r>
            <w:r w:rsidRPr="00C4374C">
              <w:rPr>
                <w:color w:val="000000"/>
                <w:szCs w:val="28"/>
                <w:lang w:val="ru-RU"/>
              </w:rPr>
              <w:t>информативности.</w:t>
            </w:r>
            <w:r w:rsidR="008C421F" w:rsidRPr="00C4374C">
              <w:rPr>
                <w:color w:val="000000"/>
                <w:szCs w:val="28"/>
                <w:lang w:val="ru-RU"/>
              </w:rPr>
              <w:t xml:space="preserve"> </w:t>
            </w:r>
            <w:r w:rsidRPr="00C4374C">
              <w:rPr>
                <w:color w:val="000000"/>
                <w:szCs w:val="28"/>
                <w:lang w:val="ru-RU"/>
              </w:rPr>
              <w:t>Сопос</w:t>
            </w:r>
            <w:r w:rsidR="008C421F" w:rsidRPr="00C4374C">
              <w:rPr>
                <w:color w:val="000000"/>
                <w:szCs w:val="28"/>
                <w:lang w:val="ru-RU"/>
              </w:rPr>
              <w:t>тавлять исходный и отредактиро</w:t>
            </w:r>
            <w:r w:rsidRPr="00C4374C">
              <w:rPr>
                <w:color w:val="000000"/>
                <w:szCs w:val="28"/>
                <w:lang w:val="ru-RU"/>
              </w:rPr>
              <w:t>ванный тексты. Корректировать исходный текст с опорой на знание норм с</w:t>
            </w:r>
            <w:r w:rsidR="008C421F" w:rsidRPr="00C4374C">
              <w:rPr>
                <w:color w:val="000000"/>
                <w:szCs w:val="28"/>
                <w:lang w:val="ru-RU"/>
              </w:rPr>
              <w:t>овременного русского литератур</w:t>
            </w:r>
            <w:r w:rsidRPr="00C4374C">
              <w:rPr>
                <w:color w:val="000000"/>
                <w:szCs w:val="28"/>
                <w:lang w:val="ru-RU"/>
              </w:rPr>
              <w:t>ного языка (в пределах изученного)</w:t>
            </w:r>
            <w:r w:rsidR="004F1D20">
              <w:rPr>
                <w:color w:val="000000"/>
                <w:szCs w:val="28"/>
                <w:lang w:val="ru-RU"/>
              </w:rPr>
              <w:t>.</w:t>
            </w:r>
          </w:p>
        </w:tc>
      </w:tr>
      <w:tr w:rsidR="003D5823" w:rsidRPr="00C4374C" w:rsidTr="004F1D20">
        <w:tc>
          <w:tcPr>
            <w:tcW w:w="9498"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ФУНКЦИОНАЛЬНЫЕ РАЗНОВИДНОСТИ ЯЗЫКА (2 ч)</w:t>
            </w:r>
          </w:p>
        </w:tc>
      </w:tr>
      <w:tr w:rsidR="003D5823" w:rsidRPr="00C4374C" w:rsidTr="004F1D20">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ight="-115"/>
              <w:rPr>
                <w:color w:val="000000"/>
                <w:szCs w:val="28"/>
                <w:lang w:val="ru-RU"/>
              </w:rPr>
            </w:pPr>
            <w:r w:rsidRPr="00C4374C">
              <w:rPr>
                <w:color w:val="000000"/>
                <w:szCs w:val="28"/>
                <w:lang w:val="ru-RU"/>
              </w:rPr>
              <w:t>Функциональные разновидности языка (общее представление)</w:t>
            </w:r>
          </w:p>
        </w:tc>
        <w:tc>
          <w:tcPr>
            <w:tcW w:w="4536" w:type="dxa"/>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ight="-115"/>
              <w:rPr>
                <w:color w:val="000000"/>
                <w:szCs w:val="28"/>
                <w:lang w:val="ru-RU"/>
              </w:rPr>
            </w:pPr>
            <w:r w:rsidRPr="00C4374C">
              <w:rPr>
                <w:color w:val="000000"/>
                <w:szCs w:val="28"/>
                <w:lang w:val="ru-RU"/>
              </w:rPr>
              <w:t>Общее представление о функциона</w:t>
            </w:r>
            <w:r w:rsidR="008C421F" w:rsidRPr="00C4374C">
              <w:rPr>
                <w:color w:val="000000"/>
                <w:szCs w:val="28"/>
                <w:lang w:val="ru-RU"/>
              </w:rPr>
              <w:t>ль</w:t>
            </w:r>
            <w:r w:rsidRPr="00C4374C">
              <w:rPr>
                <w:color w:val="000000"/>
                <w:szCs w:val="28"/>
                <w:lang w:val="ru-RU"/>
              </w:rPr>
              <w:t xml:space="preserve">ных </w:t>
            </w:r>
            <w:r w:rsidR="008C421F" w:rsidRPr="00C4374C">
              <w:rPr>
                <w:color w:val="000000"/>
                <w:szCs w:val="28"/>
                <w:lang w:val="ru-RU"/>
              </w:rPr>
              <w:t>разновидностях языка: разговор</w:t>
            </w:r>
            <w:r w:rsidRPr="00C4374C">
              <w:rPr>
                <w:color w:val="000000"/>
                <w:szCs w:val="28"/>
                <w:lang w:val="ru-RU"/>
              </w:rPr>
              <w:t xml:space="preserve">ной речи, функциональных стилях (научном, официально-деловом, публи- цистическом), языке художественной литературы. Сферы речевого общения и их </w:t>
            </w:r>
            <w:r w:rsidR="008C421F" w:rsidRPr="00C4374C">
              <w:rPr>
                <w:color w:val="000000"/>
                <w:szCs w:val="28"/>
                <w:lang w:val="ru-RU"/>
              </w:rPr>
              <w:t>соотнесённость с функциональны</w:t>
            </w:r>
            <w:r w:rsidRPr="00C4374C">
              <w:rPr>
                <w:color w:val="000000"/>
                <w:szCs w:val="28"/>
                <w:lang w:val="ru-RU"/>
              </w:rPr>
              <w:t>ми разновидностями языка</w:t>
            </w:r>
            <w:r w:rsidR="004F1D20">
              <w:rPr>
                <w:color w:val="000000"/>
                <w:szCs w:val="28"/>
                <w:lang w:val="ru-RU"/>
              </w:rPr>
              <w:t>.</w:t>
            </w:r>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ight="-115"/>
              <w:rPr>
                <w:color w:val="000000"/>
                <w:szCs w:val="28"/>
                <w:lang w:val="ru-RU"/>
              </w:rPr>
            </w:pPr>
            <w:r w:rsidRPr="00C4374C">
              <w:rPr>
                <w:color w:val="000000"/>
                <w:szCs w:val="28"/>
                <w:lang w:val="ru-RU"/>
              </w:rPr>
              <w:t>Распознавать тексты, принадлежащие к разным функциональным разновид- ностям язык</w:t>
            </w:r>
            <w:r w:rsidR="004F1D20">
              <w:rPr>
                <w:color w:val="000000"/>
                <w:szCs w:val="28"/>
                <w:lang w:val="ru-RU"/>
              </w:rPr>
              <w:t>а: определять сферу ис-</w:t>
            </w:r>
            <w:r w:rsidRPr="00C4374C">
              <w:rPr>
                <w:color w:val="000000"/>
                <w:szCs w:val="28"/>
                <w:lang w:val="ru-RU"/>
              </w:rPr>
              <w:t>пользования и соотносить её с т</w:t>
            </w:r>
            <w:r w:rsidR="004F1D20">
              <w:rPr>
                <w:color w:val="000000"/>
                <w:szCs w:val="28"/>
                <w:lang w:val="ru-RU"/>
              </w:rPr>
              <w:t>ой или иной разновидностью языка.</w:t>
            </w:r>
          </w:p>
        </w:tc>
      </w:tr>
      <w:tr w:rsidR="003D5823" w:rsidRPr="00C4374C" w:rsidTr="004F1D20">
        <w:tc>
          <w:tcPr>
            <w:tcW w:w="9498"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СИСТЕМА ЯЗЫКА (34 ч)</w:t>
            </w:r>
          </w:p>
        </w:tc>
      </w:tr>
      <w:tr w:rsidR="003D5823" w:rsidRPr="00C4374C" w:rsidTr="004F1D20">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4F1D20" w:rsidRDefault="003D5823" w:rsidP="00F510F3">
            <w:pPr>
              <w:pStyle w:val="af2"/>
              <w:spacing w:after="0"/>
              <w:ind w:left="-123"/>
              <w:rPr>
                <w:color w:val="000000"/>
                <w:szCs w:val="28"/>
              </w:rPr>
            </w:pPr>
            <w:r w:rsidRPr="00C4374C">
              <w:rPr>
                <w:color w:val="000000"/>
                <w:szCs w:val="28"/>
              </w:rPr>
              <w:t xml:space="preserve">Фонетика.Графика.Орфоэпия </w:t>
            </w:r>
          </w:p>
          <w:p w:rsidR="003D5823" w:rsidRPr="00C4374C" w:rsidRDefault="003D5823" w:rsidP="00F510F3">
            <w:pPr>
              <w:pStyle w:val="af2"/>
              <w:spacing w:after="0"/>
              <w:ind w:left="-123"/>
              <w:rPr>
                <w:color w:val="000000"/>
                <w:szCs w:val="28"/>
                <w:lang w:val="ru-RU"/>
              </w:rPr>
            </w:pPr>
            <w:r w:rsidRPr="00C4374C">
              <w:rPr>
                <w:color w:val="000000"/>
                <w:szCs w:val="28"/>
              </w:rPr>
              <w:t>(6 ч</w:t>
            </w:r>
            <w:r w:rsidR="008C421F" w:rsidRPr="00C4374C">
              <w:rPr>
                <w:color w:val="000000"/>
                <w:szCs w:val="28"/>
                <w:lang w:val="ru-RU"/>
              </w:rPr>
              <w:t>)</w:t>
            </w:r>
          </w:p>
        </w:tc>
        <w:tc>
          <w:tcPr>
            <w:tcW w:w="2693"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Pr>
                <w:color w:val="000000"/>
                <w:szCs w:val="28"/>
                <w:lang w:val="ru-RU"/>
              </w:rPr>
            </w:pPr>
            <w:r w:rsidRPr="00C4374C">
              <w:rPr>
                <w:color w:val="000000"/>
                <w:szCs w:val="28"/>
                <w:lang w:val="ru-RU"/>
              </w:rPr>
              <w:t>Фонетика и графика как разделы лингвистики.</w:t>
            </w:r>
            <w:r w:rsidR="008C421F" w:rsidRPr="00C4374C">
              <w:rPr>
                <w:color w:val="000000"/>
                <w:szCs w:val="28"/>
                <w:lang w:val="ru-RU"/>
              </w:rPr>
              <w:t xml:space="preserve"> </w:t>
            </w:r>
            <w:r w:rsidRPr="00C4374C">
              <w:rPr>
                <w:color w:val="000000"/>
                <w:szCs w:val="28"/>
                <w:lang w:val="ru-RU"/>
              </w:rPr>
              <w:t>Звук к</w:t>
            </w:r>
            <w:r w:rsidR="008C421F" w:rsidRPr="00C4374C">
              <w:rPr>
                <w:color w:val="000000"/>
                <w:szCs w:val="28"/>
                <w:lang w:val="ru-RU"/>
              </w:rPr>
              <w:t>ак единица языка. Смыслораз</w:t>
            </w:r>
            <w:r w:rsidRPr="00C4374C">
              <w:rPr>
                <w:color w:val="000000"/>
                <w:szCs w:val="28"/>
                <w:lang w:val="ru-RU"/>
              </w:rPr>
              <w:t>личительная роль звука.</w:t>
            </w:r>
            <w:r w:rsidR="008C421F" w:rsidRPr="00C4374C">
              <w:rPr>
                <w:color w:val="000000"/>
                <w:szCs w:val="28"/>
                <w:lang w:val="ru-RU"/>
              </w:rPr>
              <w:t xml:space="preserve"> </w:t>
            </w:r>
            <w:r w:rsidRPr="00C4374C">
              <w:rPr>
                <w:color w:val="000000"/>
                <w:szCs w:val="28"/>
                <w:lang w:val="ru-RU"/>
              </w:rPr>
              <w:t>Система гласных звуков.</w:t>
            </w:r>
            <w:r w:rsidR="008C421F" w:rsidRPr="00C4374C">
              <w:rPr>
                <w:color w:val="000000"/>
                <w:szCs w:val="28"/>
                <w:lang w:val="ru-RU"/>
              </w:rPr>
              <w:t xml:space="preserve"> </w:t>
            </w:r>
            <w:r w:rsidRPr="00C4374C">
              <w:rPr>
                <w:color w:val="000000"/>
                <w:szCs w:val="28"/>
                <w:lang w:val="ru-RU"/>
              </w:rPr>
              <w:t>Система согласных звуков.</w:t>
            </w:r>
            <w:r w:rsidR="008C421F" w:rsidRPr="00C4374C">
              <w:rPr>
                <w:color w:val="000000"/>
                <w:szCs w:val="28"/>
                <w:lang w:val="ru-RU"/>
              </w:rPr>
              <w:t xml:space="preserve"> </w:t>
            </w:r>
            <w:r w:rsidRPr="00C4374C">
              <w:rPr>
                <w:color w:val="000000"/>
                <w:szCs w:val="28"/>
                <w:lang w:val="ru-RU"/>
              </w:rPr>
              <w:t>Изменение звуков в речевом потоке.</w:t>
            </w:r>
            <w:r w:rsidR="008C421F" w:rsidRPr="00C4374C">
              <w:rPr>
                <w:color w:val="000000"/>
                <w:szCs w:val="28"/>
                <w:lang w:val="ru-RU"/>
              </w:rPr>
              <w:t xml:space="preserve"> </w:t>
            </w:r>
            <w:r w:rsidRPr="00C4374C">
              <w:rPr>
                <w:color w:val="000000"/>
                <w:szCs w:val="28"/>
                <w:lang w:val="ru-RU"/>
              </w:rPr>
              <w:t>Элементы фонетической транскрипции. Слог. Ударение. Свойства русского ударения. Соотношение звуков и букв. Фонетический анализ слов. Способы обозначения [й’], мягкости согласных. Основные выразительные средства фонетики. Прописные и строчные буквы. Орфоэпия как раздел лингвистики. Основные орфоэпические нормы.</w:t>
            </w:r>
            <w:r w:rsidR="008C421F" w:rsidRPr="00C4374C">
              <w:rPr>
                <w:color w:val="000000"/>
                <w:szCs w:val="28"/>
                <w:lang w:val="ru-RU"/>
              </w:rPr>
              <w:t xml:space="preserve"> </w:t>
            </w:r>
            <w:r w:rsidRPr="00C4374C">
              <w:rPr>
                <w:color w:val="000000"/>
                <w:szCs w:val="28"/>
                <w:lang w:val="ru-RU"/>
              </w:rPr>
              <w:t>Интонация, её функции.</w:t>
            </w:r>
            <w:r w:rsidR="008C421F" w:rsidRPr="00C4374C">
              <w:rPr>
                <w:color w:val="000000"/>
                <w:szCs w:val="28"/>
                <w:lang w:val="ru-RU"/>
              </w:rPr>
              <w:t xml:space="preserve"> </w:t>
            </w:r>
            <w:r w:rsidRPr="00C4374C">
              <w:rPr>
                <w:color w:val="000000"/>
                <w:szCs w:val="28"/>
                <w:lang w:val="ru-RU"/>
              </w:rPr>
              <w:lastRenderedPageBreak/>
              <w:t>Основные элементы интонации</w:t>
            </w:r>
            <w:r w:rsidR="004F1D20">
              <w:rPr>
                <w:color w:val="000000"/>
                <w:szCs w:val="28"/>
                <w:lang w:val="ru-RU"/>
              </w:rPr>
              <w:t>.</w:t>
            </w:r>
          </w:p>
        </w:tc>
        <w:tc>
          <w:tcPr>
            <w:tcW w:w="5245"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Pr>
                <w:color w:val="000000"/>
                <w:szCs w:val="28"/>
                <w:lang w:val="ru-RU"/>
              </w:rPr>
            </w:pPr>
            <w:r w:rsidRPr="00C4374C">
              <w:rPr>
                <w:color w:val="000000"/>
                <w:szCs w:val="28"/>
                <w:lang w:val="ru-RU"/>
              </w:rPr>
              <w:lastRenderedPageBreak/>
              <w:t>Понимать смыслоразличительную функцию звука речи в слове; приводить примеры. Распознавать звуки речи по заданным характеристикам; определять звуковой состав слова. Классифицировать звуки по заданным признакам. Различать ударные и безударные гласные, звонкие и глухие, твёрдые и мягкие согласные. Объяснять с помощью элементов транскрипции особенности произношения и написания слов. Сравнивать звуковой и буквенный составы слова. Членить слова на слоги и правильно перено</w:t>
            </w:r>
            <w:r w:rsidR="004F1D20">
              <w:rPr>
                <w:color w:val="000000"/>
                <w:szCs w:val="28"/>
                <w:lang w:val="ru-RU"/>
              </w:rPr>
              <w:t xml:space="preserve">сить слова со строки на строку. </w:t>
            </w:r>
            <w:r w:rsidRPr="00C4374C">
              <w:rPr>
                <w:color w:val="000000"/>
                <w:szCs w:val="28"/>
                <w:lang w:val="ru-RU"/>
              </w:rPr>
              <w:t>Определять место ударного слога, наблюдать за перемещением ударения при изменении формы слова.</w:t>
            </w:r>
            <w:r w:rsidR="008C421F" w:rsidRPr="00C4374C">
              <w:rPr>
                <w:color w:val="000000"/>
                <w:szCs w:val="28"/>
                <w:lang w:val="ru-RU"/>
              </w:rPr>
              <w:t xml:space="preserve"> </w:t>
            </w:r>
            <w:r w:rsidRPr="00C4374C">
              <w:rPr>
                <w:color w:val="000000"/>
                <w:szCs w:val="28"/>
                <w:lang w:val="ru-RU"/>
              </w:rPr>
              <w:t>Набл</w:t>
            </w:r>
            <w:r w:rsidR="008C421F" w:rsidRPr="00C4374C">
              <w:rPr>
                <w:color w:val="000000"/>
                <w:szCs w:val="28"/>
                <w:lang w:val="ru-RU"/>
              </w:rPr>
              <w:t>юдать за использованием вырази</w:t>
            </w:r>
            <w:r w:rsidRPr="00C4374C">
              <w:rPr>
                <w:color w:val="000000"/>
                <w:szCs w:val="28"/>
                <w:lang w:val="ru-RU"/>
              </w:rPr>
              <w:t xml:space="preserve">тельных средств </w:t>
            </w:r>
            <w:r w:rsidR="008C421F" w:rsidRPr="00C4374C">
              <w:rPr>
                <w:color w:val="000000"/>
                <w:szCs w:val="28"/>
                <w:lang w:val="ru-RU"/>
              </w:rPr>
              <w:t>фонетики в поэтиче</w:t>
            </w:r>
            <w:r w:rsidRPr="00C4374C">
              <w:rPr>
                <w:color w:val="000000"/>
                <w:szCs w:val="28"/>
                <w:lang w:val="ru-RU"/>
              </w:rPr>
              <w:t>ских</w:t>
            </w:r>
            <w:r w:rsidR="008C421F" w:rsidRPr="00C4374C">
              <w:rPr>
                <w:color w:val="000000"/>
                <w:szCs w:val="28"/>
                <w:lang w:val="ru-RU"/>
              </w:rPr>
              <w:t xml:space="preserve"> произведениях. Проводить фоне</w:t>
            </w:r>
            <w:r w:rsidRPr="00C4374C">
              <w:rPr>
                <w:color w:val="000000"/>
                <w:szCs w:val="28"/>
                <w:lang w:val="ru-RU"/>
              </w:rPr>
              <w:t>тический анализ слов.</w:t>
            </w:r>
            <w:r w:rsidR="008C421F" w:rsidRPr="00C4374C">
              <w:rPr>
                <w:color w:val="000000"/>
                <w:szCs w:val="28"/>
                <w:lang w:val="ru-RU"/>
              </w:rPr>
              <w:t xml:space="preserve"> </w:t>
            </w:r>
            <w:r w:rsidRPr="00C4374C">
              <w:rPr>
                <w:color w:val="000000"/>
                <w:szCs w:val="28"/>
                <w:lang w:val="ru-RU"/>
              </w:rPr>
              <w:t>Употр</w:t>
            </w:r>
            <w:r w:rsidR="008C421F" w:rsidRPr="00C4374C">
              <w:rPr>
                <w:color w:val="000000"/>
                <w:szCs w:val="28"/>
                <w:lang w:val="ru-RU"/>
              </w:rPr>
              <w:t>еблять слова и их формы в соот</w:t>
            </w:r>
            <w:r w:rsidRPr="00C4374C">
              <w:rPr>
                <w:color w:val="000000"/>
                <w:szCs w:val="28"/>
                <w:lang w:val="ru-RU"/>
              </w:rPr>
              <w:t>ветствии с основными но</w:t>
            </w:r>
            <w:r w:rsidR="008C421F" w:rsidRPr="00C4374C">
              <w:rPr>
                <w:color w:val="000000"/>
                <w:szCs w:val="28"/>
                <w:lang w:val="ru-RU"/>
              </w:rPr>
              <w:t>рмами лите</w:t>
            </w:r>
            <w:r w:rsidRPr="00C4374C">
              <w:rPr>
                <w:color w:val="000000"/>
                <w:szCs w:val="28"/>
                <w:lang w:val="ru-RU"/>
              </w:rPr>
              <w:t>ратурного произношения: нормами произношения безударных гласных звуко</w:t>
            </w:r>
            <w:r w:rsidR="008C421F" w:rsidRPr="00C4374C">
              <w:rPr>
                <w:color w:val="000000"/>
                <w:szCs w:val="28"/>
                <w:lang w:val="ru-RU"/>
              </w:rPr>
              <w:t>в; мягкого или твёрдого соглас</w:t>
            </w:r>
            <w:r w:rsidRPr="00C4374C">
              <w:rPr>
                <w:color w:val="000000"/>
                <w:szCs w:val="28"/>
                <w:lang w:val="ru-RU"/>
              </w:rPr>
              <w:t>ного перед [э] в иноязычных словах; сочетания согласных (чн, чт и др.); грамматических форм (прилагатель- ных н</w:t>
            </w:r>
            <w:r w:rsidR="004F1D20">
              <w:rPr>
                <w:color w:val="000000"/>
                <w:szCs w:val="28"/>
                <w:lang w:val="ru-RU"/>
              </w:rPr>
              <w:t>а -его, -ого, возвратных глаго</w:t>
            </w:r>
            <w:r w:rsidRPr="00C4374C">
              <w:rPr>
                <w:color w:val="000000"/>
                <w:szCs w:val="28"/>
                <w:lang w:val="ru-RU"/>
              </w:rPr>
              <w:t>лов с -ся, -сь и</w:t>
            </w:r>
            <w:r w:rsidRPr="00C4374C">
              <w:rPr>
                <w:color w:val="000000"/>
                <w:szCs w:val="28"/>
              </w:rPr>
              <w:t> </w:t>
            </w:r>
            <w:r w:rsidRPr="00C4374C">
              <w:rPr>
                <w:color w:val="000000"/>
                <w:szCs w:val="28"/>
                <w:lang w:val="ru-RU"/>
              </w:rPr>
              <w:t xml:space="preserve"> др.); употреблять в</w:t>
            </w:r>
            <w:r w:rsidRPr="00C4374C">
              <w:rPr>
                <w:color w:val="000000"/>
                <w:szCs w:val="28"/>
              </w:rPr>
              <w:t> </w:t>
            </w:r>
            <w:r w:rsidRPr="00C4374C">
              <w:rPr>
                <w:color w:val="000000"/>
                <w:szCs w:val="28"/>
                <w:lang w:val="ru-RU"/>
              </w:rPr>
              <w:t xml:space="preserve"> речи слова и</w:t>
            </w:r>
            <w:r w:rsidRPr="00C4374C">
              <w:rPr>
                <w:color w:val="000000"/>
                <w:szCs w:val="28"/>
              </w:rPr>
              <w:t> </w:t>
            </w:r>
            <w:r w:rsidRPr="00C4374C">
              <w:rPr>
                <w:color w:val="000000"/>
                <w:szCs w:val="28"/>
                <w:lang w:val="ru-RU"/>
              </w:rPr>
              <w:t xml:space="preserve"> их формы в соответ- ствии с нормами ударения (на отдель- ных </w:t>
            </w:r>
            <w:r w:rsidRPr="00C4374C">
              <w:rPr>
                <w:color w:val="000000"/>
                <w:szCs w:val="28"/>
                <w:lang w:val="ru-RU"/>
              </w:rPr>
              <w:lastRenderedPageBreak/>
              <w:t>примерах).</w:t>
            </w:r>
            <w:r w:rsidR="008C421F" w:rsidRPr="00C4374C">
              <w:rPr>
                <w:color w:val="000000"/>
                <w:szCs w:val="28"/>
                <w:lang w:val="ru-RU"/>
              </w:rPr>
              <w:t xml:space="preserve"> </w:t>
            </w:r>
            <w:r w:rsidRPr="00C4374C">
              <w:rPr>
                <w:color w:val="000000"/>
                <w:szCs w:val="28"/>
                <w:lang w:val="ru-RU"/>
              </w:rPr>
              <w:t>Находить необходимую информацию в</w:t>
            </w:r>
            <w:r w:rsidRPr="00C4374C">
              <w:rPr>
                <w:color w:val="000000"/>
                <w:szCs w:val="28"/>
              </w:rPr>
              <w:t> </w:t>
            </w:r>
            <w:r w:rsidRPr="00C4374C">
              <w:rPr>
                <w:color w:val="000000"/>
                <w:szCs w:val="28"/>
                <w:lang w:val="ru-RU"/>
              </w:rPr>
              <w:t xml:space="preserve"> ор</w:t>
            </w:r>
            <w:r w:rsidR="008C421F" w:rsidRPr="00C4374C">
              <w:rPr>
                <w:color w:val="000000"/>
                <w:szCs w:val="28"/>
                <w:lang w:val="ru-RU"/>
              </w:rPr>
              <w:t>фоэпическом словаре и использо</w:t>
            </w:r>
            <w:r w:rsidRPr="00C4374C">
              <w:rPr>
                <w:color w:val="000000"/>
                <w:szCs w:val="28"/>
                <w:lang w:val="ru-RU"/>
              </w:rPr>
              <w:t>вать её.</w:t>
            </w:r>
            <w:r w:rsidR="008C421F" w:rsidRPr="00C4374C">
              <w:rPr>
                <w:color w:val="000000"/>
                <w:szCs w:val="28"/>
                <w:lang w:val="ru-RU"/>
              </w:rPr>
              <w:t xml:space="preserve"> </w:t>
            </w:r>
            <w:r w:rsidRPr="00C4374C">
              <w:rPr>
                <w:color w:val="000000"/>
                <w:szCs w:val="28"/>
                <w:lang w:val="ru-RU"/>
              </w:rPr>
              <w:t>Правильно интонировать разные по цели и эмоциональной о</w:t>
            </w:r>
            <w:r w:rsidR="00E21545">
              <w:rPr>
                <w:color w:val="000000"/>
                <w:szCs w:val="28"/>
                <w:lang w:val="ru-RU"/>
              </w:rPr>
              <w:t>краске выска</w:t>
            </w:r>
            <w:r w:rsidR="008C421F" w:rsidRPr="00C4374C">
              <w:rPr>
                <w:color w:val="000000"/>
                <w:szCs w:val="28"/>
                <w:lang w:val="ru-RU"/>
              </w:rPr>
              <w:t xml:space="preserve">зывания.Оценивать </w:t>
            </w:r>
            <w:r w:rsidRPr="00C4374C">
              <w:rPr>
                <w:color w:val="000000"/>
                <w:szCs w:val="28"/>
                <w:lang w:val="ru-RU"/>
              </w:rPr>
              <w:t>собственную и чужую речь с точ</w:t>
            </w:r>
            <w:r w:rsidR="008C421F" w:rsidRPr="00C4374C">
              <w:rPr>
                <w:color w:val="000000"/>
                <w:szCs w:val="28"/>
                <w:lang w:val="ru-RU"/>
              </w:rPr>
              <w:t>ки зрения соблюдения орфоэпиче</w:t>
            </w:r>
            <w:r w:rsidRPr="00C4374C">
              <w:rPr>
                <w:color w:val="000000"/>
                <w:szCs w:val="28"/>
                <w:lang w:val="ru-RU"/>
              </w:rPr>
              <w:t>ских</w:t>
            </w:r>
            <w:r w:rsidR="004F1D20">
              <w:rPr>
                <w:color w:val="000000"/>
                <w:szCs w:val="28"/>
                <w:lang w:val="ru-RU"/>
              </w:rPr>
              <w:t xml:space="preserve"> норм, норм ударения, интонаци</w:t>
            </w:r>
            <w:r w:rsidRPr="00C4374C">
              <w:rPr>
                <w:color w:val="000000"/>
                <w:szCs w:val="28"/>
                <w:lang w:val="ru-RU"/>
              </w:rPr>
              <w:t>онных норм</w:t>
            </w:r>
            <w:r w:rsidR="004F1D20">
              <w:rPr>
                <w:color w:val="000000"/>
                <w:szCs w:val="28"/>
                <w:lang w:val="ru-RU"/>
              </w:rPr>
              <w:t>.</w:t>
            </w:r>
          </w:p>
        </w:tc>
      </w:tr>
      <w:tr w:rsidR="003D5823" w:rsidRPr="00C4374C" w:rsidTr="004F1D20">
        <w:tc>
          <w:tcPr>
            <w:tcW w:w="14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4F1D20" w:rsidRDefault="003D5823" w:rsidP="004F1D20">
            <w:pPr>
              <w:pStyle w:val="af2"/>
              <w:spacing w:after="0"/>
              <w:ind w:left="-115"/>
              <w:rPr>
                <w:color w:val="000000"/>
                <w:szCs w:val="28"/>
                <w:lang w:val="ru-RU"/>
              </w:rPr>
            </w:pPr>
            <w:r w:rsidRPr="00C4374C">
              <w:rPr>
                <w:color w:val="000000"/>
                <w:szCs w:val="28"/>
                <w:lang w:val="ru-RU"/>
              </w:rPr>
              <w:lastRenderedPageBreak/>
              <w:t xml:space="preserve">Орфография </w:t>
            </w:r>
          </w:p>
          <w:p w:rsidR="003D5823" w:rsidRPr="00C4374C" w:rsidRDefault="003D5823" w:rsidP="004F1D20">
            <w:pPr>
              <w:pStyle w:val="af2"/>
              <w:spacing w:after="0"/>
              <w:ind w:left="-115"/>
              <w:rPr>
                <w:color w:val="000000"/>
                <w:szCs w:val="28"/>
                <w:lang w:val="ru-RU"/>
              </w:rPr>
            </w:pPr>
            <w:r w:rsidRPr="00C4374C">
              <w:rPr>
                <w:color w:val="000000"/>
                <w:szCs w:val="28"/>
                <w:lang w:val="ru-RU"/>
              </w:rPr>
              <w:t>(2 ч)</w:t>
            </w:r>
          </w:p>
        </w:tc>
        <w:tc>
          <w:tcPr>
            <w:tcW w:w="297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Pr>
                <w:color w:val="000000"/>
                <w:szCs w:val="28"/>
                <w:lang w:val="ru-RU"/>
              </w:rPr>
            </w:pPr>
            <w:r w:rsidRPr="00C4374C">
              <w:rPr>
                <w:color w:val="000000"/>
                <w:szCs w:val="28"/>
                <w:lang w:val="ru-RU"/>
              </w:rPr>
              <w:t>Орф</w:t>
            </w:r>
            <w:r w:rsidR="008C421F" w:rsidRPr="00C4374C">
              <w:rPr>
                <w:color w:val="000000"/>
                <w:szCs w:val="28"/>
                <w:lang w:val="ru-RU"/>
              </w:rPr>
              <w:t>ография как система правил пра</w:t>
            </w:r>
            <w:r w:rsidRPr="00C4374C">
              <w:rPr>
                <w:color w:val="000000"/>
                <w:szCs w:val="28"/>
                <w:lang w:val="ru-RU"/>
              </w:rPr>
              <w:t>вописания слов и форм слов.</w:t>
            </w:r>
            <w:r w:rsidR="008C421F" w:rsidRPr="00C4374C">
              <w:rPr>
                <w:color w:val="000000"/>
                <w:szCs w:val="28"/>
                <w:lang w:val="ru-RU"/>
              </w:rPr>
              <w:t xml:space="preserve"> </w:t>
            </w:r>
            <w:r w:rsidR="00E21545">
              <w:rPr>
                <w:color w:val="000000"/>
                <w:szCs w:val="28"/>
                <w:lang w:val="ru-RU"/>
              </w:rPr>
              <w:t xml:space="preserve">Понятие «орфограмма». Буквенные </w:t>
            </w:r>
            <w:r w:rsidRPr="00C4374C">
              <w:rPr>
                <w:color w:val="000000"/>
                <w:szCs w:val="28"/>
                <w:lang w:val="ru-RU"/>
              </w:rPr>
              <w:t>и</w:t>
            </w:r>
            <w:r w:rsidRPr="00C4374C">
              <w:rPr>
                <w:color w:val="000000"/>
                <w:szCs w:val="28"/>
              </w:rPr>
              <w:t> </w:t>
            </w:r>
            <w:r w:rsidRPr="00C4374C">
              <w:rPr>
                <w:color w:val="000000"/>
                <w:szCs w:val="28"/>
                <w:lang w:val="ru-RU"/>
              </w:rPr>
              <w:t xml:space="preserve"> небуквенные орфограммы.</w:t>
            </w:r>
            <w:r w:rsidR="004F1D20">
              <w:rPr>
                <w:color w:val="000000"/>
                <w:szCs w:val="28"/>
                <w:lang w:val="ru-RU"/>
              </w:rPr>
              <w:t xml:space="preserve"> </w:t>
            </w:r>
            <w:r w:rsidRPr="00C4374C">
              <w:rPr>
                <w:color w:val="000000"/>
                <w:szCs w:val="28"/>
                <w:lang w:val="ru-RU"/>
              </w:rPr>
              <w:t>Правописание разделительных ъ и ь</w:t>
            </w:r>
            <w:r w:rsidR="004F1D20">
              <w:rPr>
                <w:color w:val="000000"/>
                <w:szCs w:val="28"/>
                <w:lang w:val="ru-RU"/>
              </w:rPr>
              <w:t>.</w:t>
            </w:r>
          </w:p>
        </w:tc>
        <w:tc>
          <w:tcPr>
            <w:tcW w:w="5103"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spacing w:after="0"/>
              <w:ind w:left="-115"/>
              <w:rPr>
                <w:color w:val="000000"/>
                <w:szCs w:val="28"/>
                <w:lang w:val="ru-RU"/>
              </w:rPr>
            </w:pPr>
            <w:r w:rsidRPr="00C4374C">
              <w:rPr>
                <w:color w:val="000000"/>
                <w:szCs w:val="28"/>
                <w:lang w:val="ru-RU"/>
              </w:rPr>
              <w:t>Оперировать понятием «орфограмма» и различать буквенные и небуквенные орф</w:t>
            </w:r>
            <w:r w:rsidR="008C421F" w:rsidRPr="00C4374C">
              <w:rPr>
                <w:color w:val="000000"/>
                <w:szCs w:val="28"/>
                <w:lang w:val="ru-RU"/>
              </w:rPr>
              <w:t>ограммы при проведении орфогра</w:t>
            </w:r>
            <w:r w:rsidRPr="00C4374C">
              <w:rPr>
                <w:color w:val="000000"/>
                <w:szCs w:val="28"/>
                <w:lang w:val="ru-RU"/>
              </w:rPr>
              <w:t>фического анализа слова.</w:t>
            </w:r>
            <w:r w:rsidR="008C421F" w:rsidRPr="00C4374C">
              <w:rPr>
                <w:color w:val="000000"/>
                <w:szCs w:val="28"/>
                <w:lang w:val="ru-RU"/>
              </w:rPr>
              <w:t xml:space="preserve"> </w:t>
            </w:r>
            <w:r w:rsidRPr="00C4374C">
              <w:rPr>
                <w:color w:val="000000"/>
                <w:szCs w:val="28"/>
                <w:lang w:val="ru-RU"/>
              </w:rPr>
              <w:t>Распознавать изученные орфограммы.</w:t>
            </w:r>
            <w:r w:rsidR="008C421F" w:rsidRPr="00C4374C">
              <w:rPr>
                <w:color w:val="000000"/>
                <w:szCs w:val="28"/>
                <w:lang w:val="ru-RU"/>
              </w:rPr>
              <w:t xml:space="preserve"> </w:t>
            </w:r>
            <w:r w:rsidRPr="00C4374C">
              <w:rPr>
                <w:color w:val="000000"/>
                <w:szCs w:val="28"/>
                <w:lang w:val="ru-RU"/>
              </w:rPr>
              <w:t>Применять знания по орфографии в</w:t>
            </w:r>
            <w:r w:rsidRPr="00C4374C">
              <w:rPr>
                <w:color w:val="000000"/>
                <w:szCs w:val="28"/>
              </w:rPr>
              <w:t> </w:t>
            </w:r>
            <w:r w:rsidRPr="00C4374C">
              <w:rPr>
                <w:color w:val="000000"/>
                <w:szCs w:val="28"/>
                <w:lang w:val="ru-RU"/>
              </w:rPr>
              <w:t xml:space="preserve"> практике правописания (в том числе применять знания о правописании разделительных ъ и ь).</w:t>
            </w:r>
            <w:r w:rsidR="008C421F" w:rsidRPr="00C4374C">
              <w:rPr>
                <w:color w:val="000000"/>
                <w:szCs w:val="28"/>
                <w:lang w:val="ru-RU"/>
              </w:rPr>
              <w:t xml:space="preserve"> </w:t>
            </w:r>
            <w:r w:rsidRPr="00C4374C">
              <w:rPr>
                <w:color w:val="000000"/>
                <w:szCs w:val="28"/>
                <w:lang w:val="ru-RU"/>
              </w:rPr>
              <w:t>Находить и использовать необходимую информацию</w:t>
            </w:r>
            <w:r w:rsidR="004F1D20">
              <w:rPr>
                <w:color w:val="000000"/>
                <w:szCs w:val="28"/>
                <w:lang w:val="ru-RU"/>
              </w:rPr>
              <w:t>.</w:t>
            </w:r>
          </w:p>
        </w:tc>
      </w:tr>
      <w:tr w:rsidR="003D5823" w:rsidRPr="00C4374C" w:rsidTr="004F1D20">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8C421F" w:rsidRPr="00C4374C" w:rsidRDefault="004F1D20" w:rsidP="004F1D20">
            <w:pPr>
              <w:pStyle w:val="af2"/>
              <w:tabs>
                <w:tab w:val="left" w:pos="1020"/>
              </w:tabs>
              <w:spacing w:after="0"/>
              <w:ind w:left="-123" w:right="-115"/>
              <w:rPr>
                <w:color w:val="000000"/>
                <w:szCs w:val="28"/>
              </w:rPr>
            </w:pPr>
            <w:r>
              <w:rPr>
                <w:color w:val="000000"/>
                <w:szCs w:val="28"/>
              </w:rPr>
              <w:t>Лексикологи</w:t>
            </w:r>
            <w:r w:rsidR="003D5823" w:rsidRPr="00C4374C">
              <w:rPr>
                <w:color w:val="000000"/>
                <w:szCs w:val="28"/>
              </w:rPr>
              <w:t xml:space="preserve">я </w:t>
            </w:r>
          </w:p>
          <w:p w:rsidR="003D5823" w:rsidRPr="00C4374C" w:rsidRDefault="003D5823" w:rsidP="004F1D20">
            <w:pPr>
              <w:pStyle w:val="af2"/>
              <w:tabs>
                <w:tab w:val="left" w:pos="1020"/>
              </w:tabs>
              <w:spacing w:after="0"/>
              <w:ind w:left="-123" w:right="-115"/>
              <w:rPr>
                <w:color w:val="000000"/>
                <w:szCs w:val="28"/>
              </w:rPr>
            </w:pPr>
            <w:r w:rsidRPr="00C4374C">
              <w:rPr>
                <w:color w:val="000000"/>
                <w:szCs w:val="28"/>
              </w:rPr>
              <w:t>(14 ч)</w:t>
            </w:r>
          </w:p>
        </w:tc>
        <w:tc>
          <w:tcPr>
            <w:tcW w:w="368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tabs>
                <w:tab w:val="left" w:pos="1020"/>
              </w:tabs>
              <w:spacing w:after="0"/>
              <w:ind w:left="-123" w:right="-115"/>
              <w:rPr>
                <w:color w:val="000000"/>
                <w:szCs w:val="28"/>
                <w:lang w:val="ru-RU"/>
              </w:rPr>
            </w:pPr>
            <w:r w:rsidRPr="00C4374C">
              <w:rPr>
                <w:color w:val="000000"/>
                <w:szCs w:val="28"/>
                <w:lang w:val="ru-RU"/>
              </w:rPr>
              <w:t>Л</w:t>
            </w:r>
            <w:r w:rsidR="00E21545">
              <w:rPr>
                <w:color w:val="000000"/>
                <w:szCs w:val="28"/>
                <w:lang w:val="ru-RU"/>
              </w:rPr>
              <w:t>ексикология как раздел лингвис</w:t>
            </w:r>
            <w:r w:rsidRPr="00C4374C">
              <w:rPr>
                <w:color w:val="000000"/>
                <w:szCs w:val="28"/>
                <w:lang w:val="ru-RU"/>
              </w:rPr>
              <w:t>тики.</w:t>
            </w:r>
            <w:r w:rsidR="008C421F" w:rsidRPr="00C4374C">
              <w:rPr>
                <w:color w:val="000000"/>
                <w:szCs w:val="28"/>
                <w:lang w:val="ru-RU"/>
              </w:rPr>
              <w:t xml:space="preserve"> </w:t>
            </w:r>
            <w:r w:rsidRPr="00C4374C">
              <w:rPr>
                <w:color w:val="000000"/>
                <w:szCs w:val="28"/>
                <w:lang w:val="ru-RU"/>
              </w:rPr>
              <w:t>Осн</w:t>
            </w:r>
            <w:r w:rsidR="008C421F" w:rsidRPr="00C4374C">
              <w:rPr>
                <w:color w:val="000000"/>
                <w:szCs w:val="28"/>
                <w:lang w:val="ru-RU"/>
              </w:rPr>
              <w:t>овные способы толкования лекси</w:t>
            </w:r>
            <w:r w:rsidRPr="00C4374C">
              <w:rPr>
                <w:color w:val="000000"/>
                <w:szCs w:val="28"/>
                <w:lang w:val="ru-RU"/>
              </w:rPr>
              <w:t>ческого значения слова (подбор однокоренных слов; подбор синонимов и</w:t>
            </w:r>
            <w:r w:rsidRPr="00C4374C">
              <w:rPr>
                <w:color w:val="000000"/>
                <w:szCs w:val="28"/>
              </w:rPr>
              <w:t> </w:t>
            </w:r>
            <w:r w:rsidRPr="00C4374C">
              <w:rPr>
                <w:color w:val="000000"/>
                <w:szCs w:val="28"/>
                <w:lang w:val="ru-RU"/>
              </w:rPr>
              <w:t xml:space="preserve"> антонимов); основные способы разъяснения значения слова (по контексту, с</w:t>
            </w:r>
            <w:r w:rsidRPr="00C4374C">
              <w:rPr>
                <w:color w:val="000000"/>
                <w:szCs w:val="28"/>
              </w:rPr>
              <w:t> </w:t>
            </w:r>
            <w:r w:rsidRPr="00C4374C">
              <w:rPr>
                <w:color w:val="000000"/>
                <w:szCs w:val="28"/>
                <w:lang w:val="ru-RU"/>
              </w:rPr>
              <w:t xml:space="preserve">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w:t>
            </w:r>
            <w:r w:rsidR="00E21545">
              <w:rPr>
                <w:color w:val="000000"/>
                <w:szCs w:val="28"/>
                <w:lang w:val="ru-RU"/>
              </w:rPr>
              <w:t>лковый словарь, словари синони</w:t>
            </w:r>
            <w:r w:rsidRPr="00C4374C">
              <w:rPr>
                <w:color w:val="000000"/>
                <w:szCs w:val="28"/>
                <w:lang w:val="ru-RU"/>
              </w:rPr>
              <w:t>мов, антонимов, омонимов, паронимов) и их роль в овладении словарным бо- гатством родного языка.</w:t>
            </w:r>
            <w:r w:rsidR="008C421F" w:rsidRPr="00C4374C">
              <w:rPr>
                <w:color w:val="000000"/>
                <w:szCs w:val="28"/>
                <w:lang w:val="ru-RU"/>
              </w:rPr>
              <w:t xml:space="preserve"> </w:t>
            </w:r>
            <w:r w:rsidRPr="00C4374C">
              <w:rPr>
                <w:color w:val="000000"/>
                <w:szCs w:val="28"/>
                <w:lang w:val="ru-RU"/>
              </w:rPr>
              <w:t>Строение словарной статьи в ле</w:t>
            </w:r>
            <w:r w:rsidR="008C421F" w:rsidRPr="00C4374C">
              <w:rPr>
                <w:color w:val="000000"/>
                <w:szCs w:val="28"/>
                <w:lang w:val="ru-RU"/>
              </w:rPr>
              <w:t>ксиче</w:t>
            </w:r>
            <w:r w:rsidRPr="00C4374C">
              <w:rPr>
                <w:color w:val="000000"/>
                <w:szCs w:val="28"/>
                <w:lang w:val="ru-RU"/>
              </w:rPr>
              <w:t>ских</w:t>
            </w:r>
            <w:r w:rsidR="00E21545">
              <w:rPr>
                <w:color w:val="000000"/>
                <w:szCs w:val="28"/>
                <w:lang w:val="ru-RU"/>
              </w:rPr>
              <w:t xml:space="preserve"> словарях разных видов, словар</w:t>
            </w:r>
            <w:r w:rsidRPr="00C4374C">
              <w:rPr>
                <w:color w:val="000000"/>
                <w:szCs w:val="28"/>
                <w:lang w:val="ru-RU"/>
              </w:rPr>
              <w:t>ные пометы.</w:t>
            </w:r>
            <w:r w:rsidR="008C421F" w:rsidRPr="00C4374C">
              <w:rPr>
                <w:color w:val="000000"/>
                <w:szCs w:val="28"/>
                <w:lang w:val="ru-RU"/>
              </w:rPr>
              <w:t xml:space="preserve"> </w:t>
            </w:r>
            <w:r w:rsidRPr="00C4374C">
              <w:rPr>
                <w:color w:val="000000"/>
                <w:szCs w:val="28"/>
                <w:lang w:val="ru-RU"/>
              </w:rPr>
              <w:t>Лексический анализ слов (в рамках изученного)</w:t>
            </w:r>
            <w:r w:rsidR="004F1D20">
              <w:rPr>
                <w:color w:val="000000"/>
                <w:szCs w:val="28"/>
                <w:lang w:val="ru-RU"/>
              </w:rPr>
              <w:t>.</w:t>
            </w:r>
          </w:p>
        </w:tc>
        <w:tc>
          <w:tcPr>
            <w:tcW w:w="425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4F1D20">
            <w:pPr>
              <w:pStyle w:val="af2"/>
              <w:tabs>
                <w:tab w:val="left" w:pos="1020"/>
              </w:tabs>
              <w:spacing w:after="0"/>
              <w:ind w:left="-123" w:right="-115"/>
              <w:rPr>
                <w:color w:val="000000"/>
                <w:szCs w:val="28"/>
                <w:lang w:val="ru-RU"/>
              </w:rPr>
            </w:pPr>
            <w:r w:rsidRPr="00C4374C">
              <w:rPr>
                <w:color w:val="000000"/>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w:t>
            </w:r>
            <w:r w:rsidRPr="00C4374C">
              <w:rPr>
                <w:color w:val="000000"/>
                <w:szCs w:val="28"/>
              </w:rPr>
              <w:t> </w:t>
            </w:r>
            <w:r w:rsidRPr="00C4374C">
              <w:rPr>
                <w:color w:val="000000"/>
                <w:szCs w:val="28"/>
                <w:lang w:val="ru-RU"/>
              </w:rPr>
              <w:t xml:space="preserve"> переносное значения слова. Сравнивать прямое и переносное значения слова по заданному признаку.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w:t>
            </w:r>
            <w:r w:rsidR="008C421F" w:rsidRPr="00C4374C">
              <w:rPr>
                <w:color w:val="000000"/>
                <w:szCs w:val="28"/>
                <w:lang w:val="ru-RU"/>
              </w:rPr>
              <w:t xml:space="preserve"> </w:t>
            </w:r>
            <w:r w:rsidRPr="00C4374C">
              <w:rPr>
                <w:color w:val="000000"/>
                <w:szCs w:val="28"/>
                <w:lang w:val="ru-RU"/>
              </w:rPr>
              <w:t>Находить основания для тематической группировки слов. Группировать слова по тематическому признаку.</w:t>
            </w:r>
            <w:r w:rsidR="008C421F" w:rsidRPr="00C4374C">
              <w:rPr>
                <w:color w:val="000000"/>
                <w:szCs w:val="28"/>
                <w:lang w:val="ru-RU"/>
              </w:rPr>
              <w:t xml:space="preserve"> </w:t>
            </w:r>
            <w:r w:rsidRPr="00C4374C">
              <w:rPr>
                <w:color w:val="000000"/>
                <w:szCs w:val="28"/>
                <w:lang w:val="ru-RU"/>
              </w:rPr>
              <w:t>Проводить лексический анализ слов.</w:t>
            </w:r>
            <w:r w:rsidR="008C421F" w:rsidRPr="00C4374C">
              <w:rPr>
                <w:color w:val="000000"/>
                <w:szCs w:val="28"/>
                <w:lang w:val="ru-RU"/>
              </w:rPr>
              <w:t xml:space="preserve"> </w:t>
            </w:r>
            <w:r w:rsidRPr="00C4374C">
              <w:rPr>
                <w:color w:val="000000"/>
                <w:szCs w:val="28"/>
                <w:lang w:val="ru-RU"/>
              </w:rPr>
              <w:t>Находить необходимую информацию в</w:t>
            </w:r>
            <w:r w:rsidRPr="00C4374C">
              <w:rPr>
                <w:color w:val="000000"/>
                <w:szCs w:val="28"/>
              </w:rPr>
              <w:t> </w:t>
            </w:r>
            <w:r w:rsidRPr="00C4374C">
              <w:rPr>
                <w:color w:val="000000"/>
                <w:szCs w:val="28"/>
                <w:lang w:val="ru-RU"/>
              </w:rPr>
              <w:t xml:space="preserve"> лексических словарях разных видов (то</w:t>
            </w:r>
            <w:r w:rsidR="00E21545">
              <w:rPr>
                <w:color w:val="000000"/>
                <w:szCs w:val="28"/>
                <w:lang w:val="ru-RU"/>
              </w:rPr>
              <w:t>лковые словари, словари синони</w:t>
            </w:r>
            <w:r w:rsidRPr="00C4374C">
              <w:rPr>
                <w:color w:val="000000"/>
                <w:szCs w:val="28"/>
                <w:lang w:val="ru-RU"/>
              </w:rPr>
              <w:t>мов, антонимов, омонимов, паронимов) и использовать её</w:t>
            </w:r>
            <w:r w:rsidR="004F1D20">
              <w:rPr>
                <w:color w:val="000000"/>
                <w:szCs w:val="28"/>
                <w:lang w:val="ru-RU"/>
              </w:rPr>
              <w:t>.</w:t>
            </w:r>
          </w:p>
        </w:tc>
      </w:tr>
      <w:tr w:rsidR="003D5823" w:rsidRPr="00C4374C" w:rsidTr="004F1D20">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8C421F" w:rsidRPr="00C4374C" w:rsidRDefault="003D5823" w:rsidP="00F510F3">
            <w:pPr>
              <w:pStyle w:val="af2"/>
              <w:spacing w:after="0"/>
              <w:rPr>
                <w:color w:val="000000"/>
                <w:szCs w:val="28"/>
              </w:rPr>
            </w:pPr>
            <w:r w:rsidRPr="00C4374C">
              <w:rPr>
                <w:color w:val="000000"/>
                <w:szCs w:val="28"/>
              </w:rPr>
              <w:t>Морфемика.</w:t>
            </w:r>
          </w:p>
          <w:p w:rsidR="008C421F" w:rsidRPr="00C4374C" w:rsidRDefault="003D5823" w:rsidP="00F510F3">
            <w:pPr>
              <w:pStyle w:val="af2"/>
              <w:spacing w:after="0"/>
              <w:rPr>
                <w:color w:val="000000"/>
                <w:szCs w:val="28"/>
              </w:rPr>
            </w:pPr>
            <w:r w:rsidRPr="00C4374C">
              <w:rPr>
                <w:color w:val="000000"/>
                <w:szCs w:val="28"/>
              </w:rPr>
              <w:t xml:space="preserve">Орфография </w:t>
            </w:r>
          </w:p>
          <w:p w:rsidR="003D5823" w:rsidRPr="00C4374C" w:rsidRDefault="003D5823" w:rsidP="00F510F3">
            <w:pPr>
              <w:pStyle w:val="af2"/>
              <w:spacing w:after="0"/>
              <w:rPr>
                <w:color w:val="000000"/>
                <w:szCs w:val="28"/>
              </w:rPr>
            </w:pPr>
            <w:r w:rsidRPr="00C4374C">
              <w:rPr>
                <w:color w:val="000000"/>
                <w:szCs w:val="28"/>
              </w:rPr>
              <w:t>(12 ч)</w:t>
            </w:r>
          </w:p>
        </w:tc>
        <w:tc>
          <w:tcPr>
            <w:tcW w:w="4678" w:type="dxa"/>
            <w:gridSpan w:val="1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t>Морфемика как раздел лингвистики.</w:t>
            </w:r>
            <w:r w:rsidR="008C421F" w:rsidRPr="00C4374C">
              <w:rPr>
                <w:color w:val="000000"/>
                <w:szCs w:val="28"/>
                <w:lang w:val="ru-RU"/>
              </w:rPr>
              <w:t xml:space="preserve"> </w:t>
            </w:r>
            <w:r w:rsidRPr="00C4374C">
              <w:rPr>
                <w:color w:val="000000"/>
                <w:szCs w:val="28"/>
                <w:lang w:val="ru-RU"/>
              </w:rPr>
              <w:t>Морфема как минимальная значимая единица языка. Основа слова. Виды морфем (корень, приставка, суффикс, окончание).</w:t>
            </w:r>
            <w:r w:rsidR="008C421F" w:rsidRPr="00C4374C">
              <w:rPr>
                <w:color w:val="000000"/>
                <w:szCs w:val="28"/>
                <w:lang w:val="ru-RU"/>
              </w:rPr>
              <w:t xml:space="preserve"> </w:t>
            </w:r>
            <w:r w:rsidRPr="00C4374C">
              <w:rPr>
                <w:color w:val="000000"/>
                <w:szCs w:val="28"/>
                <w:lang w:val="ru-RU"/>
              </w:rPr>
              <w:t>Чередование звуков в морфемах (в том числе чередование гласных с нулём звука).</w:t>
            </w:r>
            <w:r w:rsidR="008C421F" w:rsidRPr="00C4374C">
              <w:rPr>
                <w:color w:val="000000"/>
                <w:szCs w:val="28"/>
                <w:lang w:val="ru-RU"/>
              </w:rPr>
              <w:t xml:space="preserve"> </w:t>
            </w:r>
            <w:r w:rsidRPr="00C4374C">
              <w:rPr>
                <w:color w:val="000000"/>
                <w:szCs w:val="28"/>
                <w:lang w:val="ru-RU"/>
              </w:rPr>
              <w:t>Морфемный анализ слов.</w:t>
            </w:r>
            <w:r w:rsidR="008C421F" w:rsidRPr="00C4374C">
              <w:rPr>
                <w:color w:val="000000"/>
                <w:szCs w:val="28"/>
                <w:lang w:val="ru-RU"/>
              </w:rPr>
              <w:t xml:space="preserve"> </w:t>
            </w:r>
            <w:r w:rsidRPr="00C4374C">
              <w:rPr>
                <w:color w:val="000000"/>
                <w:szCs w:val="28"/>
                <w:lang w:val="ru-RU"/>
              </w:rPr>
              <w:t>Уме</w:t>
            </w:r>
            <w:r w:rsidR="00E21545">
              <w:rPr>
                <w:color w:val="000000"/>
                <w:szCs w:val="28"/>
                <w:lang w:val="ru-RU"/>
              </w:rPr>
              <w:t>стное использование слов с суф</w:t>
            </w:r>
            <w:r w:rsidRPr="00C4374C">
              <w:rPr>
                <w:color w:val="000000"/>
                <w:szCs w:val="28"/>
                <w:lang w:val="ru-RU"/>
              </w:rPr>
              <w:t>фиксами оценки в собственной речи.</w:t>
            </w:r>
            <w:r w:rsidR="008C421F" w:rsidRPr="00C4374C">
              <w:rPr>
                <w:color w:val="000000"/>
                <w:szCs w:val="28"/>
                <w:lang w:val="ru-RU"/>
              </w:rPr>
              <w:t xml:space="preserve"> </w:t>
            </w:r>
            <w:r w:rsidRPr="00C4374C">
              <w:rPr>
                <w:color w:val="000000"/>
                <w:szCs w:val="28"/>
                <w:lang w:val="ru-RU"/>
              </w:rPr>
              <w:lastRenderedPageBreak/>
              <w:t>Правописание корней с безударными про</w:t>
            </w:r>
            <w:r w:rsidR="008C421F" w:rsidRPr="00C4374C">
              <w:rPr>
                <w:color w:val="000000"/>
                <w:szCs w:val="28"/>
                <w:lang w:val="ru-RU"/>
              </w:rPr>
              <w:t>веряемыми, непроверяемыми глас</w:t>
            </w:r>
            <w:r w:rsidRPr="00C4374C">
              <w:rPr>
                <w:color w:val="000000"/>
                <w:szCs w:val="28"/>
                <w:lang w:val="ru-RU"/>
              </w:rPr>
              <w:t>ными (в рамках изученного).</w:t>
            </w:r>
            <w:r w:rsidR="008C421F" w:rsidRPr="00C4374C">
              <w:rPr>
                <w:color w:val="000000"/>
                <w:szCs w:val="28"/>
                <w:lang w:val="ru-RU"/>
              </w:rPr>
              <w:t xml:space="preserve"> </w:t>
            </w:r>
            <w:r w:rsidRPr="00C4374C">
              <w:rPr>
                <w:color w:val="000000"/>
                <w:szCs w:val="28"/>
                <w:lang w:val="ru-RU"/>
              </w:rPr>
              <w:t xml:space="preserve">Правописание корней </w:t>
            </w:r>
            <w:r w:rsidR="00E21545">
              <w:rPr>
                <w:color w:val="000000"/>
                <w:szCs w:val="28"/>
                <w:lang w:val="ru-RU"/>
              </w:rPr>
              <w:t>с проверяемыми, непроверяемыми,</w:t>
            </w:r>
            <w:r w:rsidRPr="00C4374C">
              <w:rPr>
                <w:color w:val="000000"/>
                <w:szCs w:val="28"/>
                <w:lang w:val="ru-RU"/>
              </w:rPr>
              <w:t>непроизносимыми согласными (в</w:t>
            </w:r>
            <w:r w:rsidRPr="00C4374C">
              <w:rPr>
                <w:color w:val="000000"/>
                <w:szCs w:val="28"/>
              </w:rPr>
              <w:t> </w:t>
            </w:r>
            <w:r w:rsidRPr="00C4374C">
              <w:rPr>
                <w:color w:val="000000"/>
                <w:szCs w:val="28"/>
                <w:lang w:val="ru-RU"/>
              </w:rPr>
              <w:t xml:space="preserve"> рамках изученного).</w:t>
            </w:r>
            <w:r w:rsidR="008C421F" w:rsidRPr="00C4374C">
              <w:rPr>
                <w:color w:val="000000"/>
                <w:szCs w:val="28"/>
                <w:lang w:val="ru-RU"/>
              </w:rPr>
              <w:t xml:space="preserve"> </w:t>
            </w:r>
            <w:r w:rsidRPr="00C4374C">
              <w:rPr>
                <w:color w:val="000000"/>
                <w:szCs w:val="28"/>
                <w:lang w:val="ru-RU"/>
              </w:rPr>
              <w:t>Правописание ё —</w:t>
            </w:r>
            <w:r w:rsidR="00E21545">
              <w:rPr>
                <w:color w:val="000000"/>
                <w:szCs w:val="28"/>
                <w:lang w:val="ru-RU"/>
              </w:rPr>
              <w:t xml:space="preserve"> о после шипящих в корне слова. </w:t>
            </w:r>
            <w:r w:rsidRPr="00C4374C">
              <w:rPr>
                <w:color w:val="000000"/>
                <w:szCs w:val="28"/>
                <w:lang w:val="ru-RU"/>
              </w:rPr>
              <w:t>Правописание неизменяемых на письме приставок и приставок на -з (-с).</w:t>
            </w:r>
            <w:r w:rsidR="008C421F" w:rsidRPr="00C4374C">
              <w:rPr>
                <w:color w:val="000000"/>
                <w:szCs w:val="28"/>
                <w:lang w:val="ru-RU"/>
              </w:rPr>
              <w:t xml:space="preserve"> </w:t>
            </w:r>
            <w:r w:rsidRPr="00C4374C">
              <w:rPr>
                <w:color w:val="000000"/>
                <w:szCs w:val="28"/>
                <w:lang w:val="ru-RU"/>
              </w:rPr>
              <w:t>П</w:t>
            </w:r>
            <w:r w:rsidR="008C421F" w:rsidRPr="00C4374C">
              <w:rPr>
                <w:color w:val="000000"/>
                <w:szCs w:val="28"/>
                <w:lang w:val="ru-RU"/>
              </w:rPr>
              <w:t>равописание ы — и после приста</w:t>
            </w:r>
            <w:r w:rsidRPr="00C4374C">
              <w:rPr>
                <w:color w:val="000000"/>
                <w:szCs w:val="28"/>
                <w:lang w:val="ru-RU"/>
              </w:rPr>
              <w:t>вок.</w:t>
            </w:r>
            <w:r w:rsidR="008C421F" w:rsidRPr="00C4374C">
              <w:rPr>
                <w:color w:val="000000"/>
                <w:szCs w:val="28"/>
                <w:lang w:val="ru-RU"/>
              </w:rPr>
              <w:t xml:space="preserve"> </w:t>
            </w:r>
            <w:r w:rsidRPr="00C4374C">
              <w:rPr>
                <w:color w:val="000000"/>
                <w:szCs w:val="28"/>
                <w:lang w:val="ru-RU"/>
              </w:rPr>
              <w:t>Правописание ы — и после ц. Орфо</w:t>
            </w:r>
            <w:r w:rsidR="008C421F" w:rsidRPr="00C4374C">
              <w:rPr>
                <w:color w:val="000000"/>
                <w:szCs w:val="28"/>
                <w:lang w:val="ru-RU"/>
              </w:rPr>
              <w:t>графический анализ слов (в рам</w:t>
            </w:r>
            <w:r w:rsidRPr="00C4374C">
              <w:rPr>
                <w:color w:val="000000"/>
                <w:szCs w:val="28"/>
                <w:lang w:val="ru-RU"/>
              </w:rPr>
              <w:t>ках изученного)</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lastRenderedPageBreak/>
              <w:t>Ха</w:t>
            </w:r>
            <w:r w:rsidR="008C421F" w:rsidRPr="00C4374C">
              <w:rPr>
                <w:color w:val="000000"/>
                <w:szCs w:val="28"/>
                <w:lang w:val="ru-RU"/>
              </w:rPr>
              <w:t>рактеризовать морфему как мини</w:t>
            </w:r>
            <w:r w:rsidRPr="00C4374C">
              <w:rPr>
                <w:color w:val="000000"/>
                <w:szCs w:val="28"/>
                <w:lang w:val="ru-RU"/>
              </w:rPr>
              <w:t>мальную значимую единицу языка.</w:t>
            </w:r>
            <w:r w:rsidR="008C421F" w:rsidRPr="00C4374C">
              <w:rPr>
                <w:color w:val="000000"/>
                <w:szCs w:val="28"/>
                <w:lang w:val="ru-RU"/>
              </w:rPr>
              <w:t xml:space="preserve"> </w:t>
            </w:r>
            <w:r w:rsidRPr="00C4374C">
              <w:rPr>
                <w:color w:val="000000"/>
                <w:szCs w:val="28"/>
                <w:lang w:val="ru-RU"/>
              </w:rPr>
              <w:t>Распознавать морфе</w:t>
            </w:r>
            <w:r w:rsidR="008C421F" w:rsidRPr="00C4374C">
              <w:rPr>
                <w:color w:val="000000"/>
                <w:szCs w:val="28"/>
                <w:lang w:val="ru-RU"/>
              </w:rPr>
              <w:t xml:space="preserve">мы в слове (корень, приставку, </w:t>
            </w:r>
            <w:r w:rsidRPr="00C4374C">
              <w:rPr>
                <w:color w:val="000000"/>
                <w:szCs w:val="28"/>
                <w:lang w:val="ru-RU"/>
              </w:rPr>
              <w:t>суффикс, окончание), выделять основу слова.</w:t>
            </w:r>
            <w:r w:rsidR="008C421F" w:rsidRPr="00C4374C">
              <w:rPr>
                <w:color w:val="000000"/>
                <w:szCs w:val="28"/>
                <w:lang w:val="ru-RU"/>
              </w:rPr>
              <w:t xml:space="preserve"> </w:t>
            </w:r>
            <w:r w:rsidRPr="00C4374C">
              <w:rPr>
                <w:color w:val="000000"/>
                <w:szCs w:val="28"/>
                <w:lang w:val="ru-RU"/>
              </w:rPr>
              <w:t>Опред</w:t>
            </w:r>
            <w:r w:rsidR="008C421F" w:rsidRPr="00C4374C">
              <w:rPr>
                <w:color w:val="000000"/>
                <w:szCs w:val="28"/>
                <w:lang w:val="ru-RU"/>
              </w:rPr>
              <w:t>елять чередование звуков в мор</w:t>
            </w:r>
            <w:r w:rsidRPr="00C4374C">
              <w:rPr>
                <w:color w:val="000000"/>
                <w:szCs w:val="28"/>
                <w:lang w:val="ru-RU"/>
              </w:rPr>
              <w:t>фемах</w:t>
            </w:r>
            <w:r w:rsidR="008C421F" w:rsidRPr="00C4374C">
              <w:rPr>
                <w:color w:val="000000"/>
                <w:szCs w:val="28"/>
                <w:lang w:val="ru-RU"/>
              </w:rPr>
              <w:t xml:space="preserve"> (в том числе </w:t>
            </w:r>
            <w:r w:rsidR="008C421F" w:rsidRPr="00C4374C">
              <w:rPr>
                <w:color w:val="000000"/>
                <w:szCs w:val="28"/>
                <w:lang w:val="ru-RU"/>
              </w:rPr>
              <w:lastRenderedPageBreak/>
              <w:t>чередование глас</w:t>
            </w:r>
            <w:r w:rsidRPr="00C4374C">
              <w:rPr>
                <w:color w:val="000000"/>
                <w:szCs w:val="28"/>
                <w:lang w:val="ru-RU"/>
              </w:rPr>
              <w:t>ных с нулём звука).</w:t>
            </w:r>
            <w:r w:rsidR="008C421F" w:rsidRPr="00C4374C">
              <w:rPr>
                <w:color w:val="000000"/>
                <w:szCs w:val="28"/>
                <w:lang w:val="ru-RU"/>
              </w:rPr>
              <w:t xml:space="preserve"> </w:t>
            </w:r>
            <w:r w:rsidRPr="00C4374C">
              <w:rPr>
                <w:color w:val="000000"/>
                <w:szCs w:val="28"/>
                <w:lang w:val="ru-RU"/>
              </w:rPr>
              <w:t>Проводить морфемный анализ слов.</w:t>
            </w:r>
            <w:r w:rsidR="008C421F" w:rsidRPr="00C4374C">
              <w:rPr>
                <w:color w:val="000000"/>
                <w:szCs w:val="28"/>
                <w:lang w:val="ru-RU"/>
              </w:rPr>
              <w:t xml:space="preserve"> </w:t>
            </w:r>
            <w:r w:rsidRPr="00C4374C">
              <w:rPr>
                <w:color w:val="000000"/>
                <w:szCs w:val="28"/>
                <w:lang w:val="ru-RU"/>
              </w:rPr>
              <w:t xml:space="preserve">Применять знания по морфемике при выполнении языкового </w:t>
            </w:r>
            <w:r w:rsidR="008C421F" w:rsidRPr="00C4374C">
              <w:rPr>
                <w:color w:val="000000"/>
                <w:szCs w:val="28"/>
                <w:lang w:val="ru-RU"/>
              </w:rPr>
              <w:t>анализа раз</w:t>
            </w:r>
            <w:r w:rsidRPr="00C4374C">
              <w:rPr>
                <w:color w:val="000000"/>
                <w:szCs w:val="28"/>
                <w:lang w:val="ru-RU"/>
              </w:rPr>
              <w:t>личных видов и в практике право- писа</w:t>
            </w:r>
            <w:r w:rsidR="008C421F" w:rsidRPr="00C4374C">
              <w:rPr>
                <w:color w:val="000000"/>
                <w:szCs w:val="28"/>
                <w:lang w:val="ru-RU"/>
              </w:rPr>
              <w:t>ния слов с изученными орфограм</w:t>
            </w:r>
            <w:r w:rsidRPr="00C4374C">
              <w:rPr>
                <w:color w:val="000000"/>
                <w:szCs w:val="28"/>
                <w:lang w:val="ru-RU"/>
              </w:rPr>
              <w:t>мами.</w:t>
            </w:r>
            <w:r w:rsidR="008C421F" w:rsidRPr="00C4374C">
              <w:rPr>
                <w:color w:val="000000"/>
                <w:szCs w:val="28"/>
                <w:lang w:val="ru-RU"/>
              </w:rPr>
              <w:t xml:space="preserve"> </w:t>
            </w:r>
            <w:r w:rsidRPr="00C4374C">
              <w:rPr>
                <w:color w:val="000000"/>
                <w:szCs w:val="28"/>
                <w:lang w:val="ru-RU"/>
              </w:rPr>
              <w:t>Проводить орфографический анализ слов (в рамках изученного).</w:t>
            </w:r>
            <w:r w:rsidR="008C421F" w:rsidRPr="00C4374C">
              <w:rPr>
                <w:color w:val="000000"/>
                <w:szCs w:val="28"/>
                <w:lang w:val="ru-RU"/>
              </w:rPr>
              <w:t xml:space="preserve"> </w:t>
            </w:r>
            <w:r w:rsidRPr="00C4374C">
              <w:rPr>
                <w:color w:val="000000"/>
                <w:szCs w:val="28"/>
                <w:lang w:val="ru-RU"/>
              </w:rPr>
              <w:t>Умест</w:t>
            </w:r>
            <w:r w:rsidR="00E21545">
              <w:rPr>
                <w:color w:val="000000"/>
                <w:szCs w:val="28"/>
                <w:lang w:val="ru-RU"/>
              </w:rPr>
              <w:t>но использовать слова с суффик</w:t>
            </w:r>
            <w:r w:rsidRPr="00C4374C">
              <w:rPr>
                <w:color w:val="000000"/>
                <w:szCs w:val="28"/>
                <w:lang w:val="ru-RU"/>
              </w:rPr>
              <w:t>сами оценки в собственной речи</w:t>
            </w:r>
          </w:p>
        </w:tc>
      </w:tr>
      <w:tr w:rsidR="003D5823" w:rsidRPr="00C4374C" w:rsidTr="004F1D20">
        <w:tc>
          <w:tcPr>
            <w:tcW w:w="9498"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lastRenderedPageBreak/>
              <w:t>МОРФОЛОГИЯ. КУЛЬТУРА РЕЧИ. ОРФОГРАФИЯ (70 ч)</w:t>
            </w:r>
          </w:p>
        </w:tc>
      </w:tr>
      <w:tr w:rsidR="003D5823" w:rsidRPr="00C4374C" w:rsidTr="004F1D20">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t>Морфология как раздел лингвистики (1 ч)</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Морфология как раздел лингвистики.</w:t>
            </w:r>
            <w:r w:rsidR="006D1D36" w:rsidRPr="00C4374C">
              <w:rPr>
                <w:color w:val="000000"/>
                <w:szCs w:val="28"/>
                <w:lang w:val="ru-RU"/>
              </w:rPr>
              <w:t xml:space="preserve"> </w:t>
            </w:r>
            <w:r w:rsidRPr="00C4374C">
              <w:rPr>
                <w:color w:val="000000"/>
                <w:szCs w:val="28"/>
                <w:lang w:val="ru-RU"/>
              </w:rPr>
              <w:t>Грамматическое значение слова, его отличие от лексического.Час</w:t>
            </w:r>
            <w:r w:rsidR="006D1D36" w:rsidRPr="00C4374C">
              <w:rPr>
                <w:color w:val="000000"/>
                <w:szCs w:val="28"/>
                <w:lang w:val="ru-RU"/>
              </w:rPr>
              <w:t>ти речи как лексико-грамматиче</w:t>
            </w:r>
            <w:r w:rsidRPr="00C4374C">
              <w:rPr>
                <w:color w:val="000000"/>
                <w:szCs w:val="28"/>
                <w:lang w:val="ru-RU"/>
              </w:rPr>
              <w:t>ские р</w:t>
            </w:r>
            <w:r w:rsidR="006D1D36" w:rsidRPr="00C4374C">
              <w:rPr>
                <w:color w:val="000000"/>
                <w:szCs w:val="28"/>
                <w:lang w:val="ru-RU"/>
              </w:rPr>
              <w:t>азряды слов. Система частей ре</w:t>
            </w:r>
            <w:r w:rsidRPr="00C4374C">
              <w:rPr>
                <w:color w:val="000000"/>
                <w:szCs w:val="28"/>
                <w:lang w:val="ru-RU"/>
              </w:rPr>
              <w:t>чи в русском языке. Самостоятельные и служебные части речи</w:t>
            </w:r>
          </w:p>
        </w:tc>
        <w:tc>
          <w:tcPr>
            <w:tcW w:w="5954" w:type="dxa"/>
            <w:gridSpan w:val="1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Анализировать и характеризовать особенности грамматического значения слова в отличие от лексического. Распознавать самостоятельные (знаменательные) части речи и их формы в рамках изученного); служебные части речи; междометия, звукоподражательные слова (общее представление). Группировать слова разных частей речи по заданным признакам, находить основания для классификации. Применять знания о части речи как лексико-грамматическом разряде слов, о грамматическом значении слова, о</w:t>
            </w:r>
            <w:r w:rsidRPr="00C4374C">
              <w:rPr>
                <w:color w:val="000000"/>
                <w:szCs w:val="28"/>
              </w:rPr>
              <w:t> </w:t>
            </w:r>
            <w:r w:rsidRPr="00C4374C">
              <w:rPr>
                <w:color w:val="000000"/>
                <w:szCs w:val="28"/>
                <w:lang w:val="ru-RU"/>
              </w:rPr>
              <w:t xml:space="preserve"> системе частей речи в русском языке для решения практико-ориентированн</w:t>
            </w:r>
            <w:r w:rsidR="00E21545">
              <w:rPr>
                <w:color w:val="000000"/>
                <w:szCs w:val="28"/>
                <w:lang w:val="ru-RU"/>
              </w:rPr>
              <w:t xml:space="preserve">ых учебных задач. </w:t>
            </w:r>
            <w:r w:rsidRPr="00C4374C">
              <w:rPr>
                <w:color w:val="000000"/>
                <w:szCs w:val="28"/>
                <w:lang w:val="ru-RU"/>
              </w:rPr>
              <w:t>Распознавать имена существительные, имена прилагательные, глаголы.</w:t>
            </w:r>
            <w:r w:rsidR="006D1D36" w:rsidRPr="00C4374C">
              <w:rPr>
                <w:color w:val="000000"/>
                <w:szCs w:val="28"/>
                <w:lang w:val="ru-RU"/>
              </w:rPr>
              <w:t xml:space="preserve"> </w:t>
            </w:r>
            <w:r w:rsidRPr="00C4374C">
              <w:rPr>
                <w:color w:val="000000"/>
                <w:szCs w:val="28"/>
                <w:lang w:val="ru-RU"/>
              </w:rPr>
              <w:t>Проводить морфологический анализ имён существительных, частичный мор</w:t>
            </w:r>
            <w:r w:rsidR="006D1D36" w:rsidRPr="00C4374C">
              <w:rPr>
                <w:color w:val="000000"/>
                <w:szCs w:val="28"/>
                <w:lang w:val="ru-RU"/>
              </w:rPr>
              <w:t>фологический анализ имён прила</w:t>
            </w:r>
            <w:r w:rsidRPr="00C4374C">
              <w:rPr>
                <w:color w:val="000000"/>
                <w:szCs w:val="28"/>
                <w:lang w:val="ru-RU"/>
              </w:rPr>
              <w:t>гательных, глаголов.</w:t>
            </w:r>
            <w:r w:rsidR="006D1D36" w:rsidRPr="00C4374C">
              <w:rPr>
                <w:color w:val="000000"/>
                <w:szCs w:val="28"/>
                <w:lang w:val="ru-RU"/>
              </w:rPr>
              <w:t xml:space="preserve"> </w:t>
            </w:r>
            <w:r w:rsidRPr="00C4374C">
              <w:rPr>
                <w:color w:val="000000"/>
                <w:szCs w:val="28"/>
                <w:lang w:val="ru-RU"/>
              </w:rPr>
              <w:t>Применять знания по морфологии при выпол</w:t>
            </w:r>
            <w:r w:rsidR="006D1D36" w:rsidRPr="00C4374C">
              <w:rPr>
                <w:color w:val="000000"/>
                <w:szCs w:val="28"/>
                <w:lang w:val="ru-RU"/>
              </w:rPr>
              <w:t>нении языкового анализа различ</w:t>
            </w:r>
            <w:r w:rsidRPr="00C4374C">
              <w:rPr>
                <w:color w:val="000000"/>
                <w:szCs w:val="28"/>
                <w:lang w:val="ru-RU"/>
              </w:rPr>
              <w:t>ных видов и в речевой практике</w:t>
            </w:r>
          </w:p>
        </w:tc>
      </w:tr>
      <w:tr w:rsidR="003D5823" w:rsidRPr="00C4374C" w:rsidTr="00AA1C74">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color w:val="000000"/>
                <w:szCs w:val="28"/>
              </w:rPr>
              <w:t>Имя существительное (24 ч)</w:t>
            </w:r>
          </w:p>
        </w:tc>
        <w:tc>
          <w:tcPr>
            <w:tcW w:w="4394"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t>Имя существительное как часть речи.</w:t>
            </w:r>
            <w:r w:rsidR="006D1D36" w:rsidRPr="00C4374C">
              <w:rPr>
                <w:color w:val="000000"/>
                <w:szCs w:val="28"/>
                <w:lang w:val="ru-RU"/>
              </w:rPr>
              <w:t xml:space="preserve"> </w:t>
            </w:r>
            <w:r w:rsidRPr="00C4374C">
              <w:rPr>
                <w:color w:val="000000"/>
                <w:szCs w:val="28"/>
                <w:lang w:val="ru-RU"/>
              </w:rPr>
              <w:t>Обще</w:t>
            </w:r>
            <w:r w:rsidR="006D1D36" w:rsidRPr="00C4374C">
              <w:rPr>
                <w:color w:val="000000"/>
                <w:szCs w:val="28"/>
                <w:lang w:val="ru-RU"/>
              </w:rPr>
              <w:t>е грамматическое значение, мор</w:t>
            </w:r>
            <w:r w:rsidRPr="00C4374C">
              <w:rPr>
                <w:color w:val="000000"/>
                <w:szCs w:val="28"/>
                <w:lang w:val="ru-RU"/>
              </w:rPr>
              <w:t>фоло</w:t>
            </w:r>
            <w:r w:rsidR="006D1D36" w:rsidRPr="00C4374C">
              <w:rPr>
                <w:color w:val="000000"/>
                <w:szCs w:val="28"/>
                <w:lang w:val="ru-RU"/>
              </w:rPr>
              <w:t>гические признаки и синтаксиче</w:t>
            </w:r>
            <w:r w:rsidRPr="00C4374C">
              <w:rPr>
                <w:color w:val="000000"/>
                <w:szCs w:val="28"/>
                <w:lang w:val="ru-RU"/>
              </w:rPr>
              <w:t>ски</w:t>
            </w:r>
            <w:r w:rsidR="00E21545">
              <w:rPr>
                <w:color w:val="000000"/>
                <w:szCs w:val="28"/>
                <w:lang w:val="ru-RU"/>
              </w:rPr>
              <w:t>е функции имени существительно</w:t>
            </w:r>
            <w:r w:rsidRPr="00C4374C">
              <w:rPr>
                <w:color w:val="000000"/>
                <w:szCs w:val="28"/>
                <w:lang w:val="ru-RU"/>
              </w:rPr>
              <w:t>го. Роль имени существительного в</w:t>
            </w:r>
            <w:r w:rsidRPr="00C4374C">
              <w:rPr>
                <w:color w:val="000000"/>
                <w:szCs w:val="28"/>
              </w:rPr>
              <w:t> </w:t>
            </w:r>
            <w:r w:rsidRPr="00C4374C">
              <w:rPr>
                <w:color w:val="000000"/>
                <w:szCs w:val="28"/>
                <w:lang w:val="ru-RU"/>
              </w:rPr>
              <w:t xml:space="preserve"> речи.</w:t>
            </w:r>
            <w:r w:rsidR="006D1D36" w:rsidRPr="00C4374C">
              <w:rPr>
                <w:color w:val="000000"/>
                <w:szCs w:val="28"/>
                <w:lang w:val="ru-RU"/>
              </w:rPr>
              <w:t xml:space="preserve"> </w:t>
            </w:r>
            <w:r w:rsidRPr="00C4374C">
              <w:rPr>
                <w:color w:val="000000"/>
                <w:szCs w:val="28"/>
                <w:lang w:val="ru-RU"/>
              </w:rPr>
              <w:t>Лексико-грамматические разряды имён существительных по значению, имена существительные собственные и</w:t>
            </w:r>
            <w:r w:rsidRPr="00C4374C">
              <w:rPr>
                <w:color w:val="000000"/>
                <w:szCs w:val="28"/>
              </w:rPr>
              <w:t> </w:t>
            </w:r>
            <w:r w:rsidRPr="00C4374C">
              <w:rPr>
                <w:color w:val="000000"/>
                <w:szCs w:val="28"/>
                <w:lang w:val="ru-RU"/>
              </w:rPr>
              <w:t xml:space="preserve"> нар</w:t>
            </w:r>
            <w:r w:rsidR="006D1D36" w:rsidRPr="00C4374C">
              <w:rPr>
                <w:color w:val="000000"/>
                <w:szCs w:val="28"/>
                <w:lang w:val="ru-RU"/>
              </w:rPr>
              <w:t>ицательные; имена существитель</w:t>
            </w:r>
            <w:r w:rsidRPr="00C4374C">
              <w:rPr>
                <w:color w:val="000000"/>
                <w:szCs w:val="28"/>
                <w:lang w:val="ru-RU"/>
              </w:rPr>
              <w:t>ные одушевлённые и неодушевлённые.</w:t>
            </w:r>
            <w:r w:rsidR="006D1D36" w:rsidRPr="00C4374C">
              <w:rPr>
                <w:color w:val="000000"/>
                <w:szCs w:val="28"/>
                <w:lang w:val="ru-RU"/>
              </w:rPr>
              <w:t xml:space="preserve"> </w:t>
            </w:r>
            <w:r w:rsidRPr="00C4374C">
              <w:rPr>
                <w:color w:val="000000"/>
                <w:szCs w:val="28"/>
                <w:lang w:val="ru-RU"/>
              </w:rPr>
              <w:t>Правописание собственных и</w:t>
            </w:r>
            <w:r w:rsidR="006D1D36" w:rsidRPr="00C4374C">
              <w:rPr>
                <w:color w:val="000000"/>
                <w:szCs w:val="28"/>
                <w:lang w:val="ru-RU"/>
              </w:rPr>
              <w:t>мён суще</w:t>
            </w:r>
            <w:r w:rsidRPr="00C4374C">
              <w:rPr>
                <w:color w:val="000000"/>
                <w:szCs w:val="28"/>
                <w:lang w:val="ru-RU"/>
              </w:rPr>
              <w:t>ствительных.</w:t>
            </w:r>
            <w:r w:rsidR="006D1D36" w:rsidRPr="00C4374C">
              <w:rPr>
                <w:color w:val="000000"/>
                <w:szCs w:val="28"/>
                <w:lang w:val="ru-RU"/>
              </w:rPr>
              <w:t xml:space="preserve"> </w:t>
            </w:r>
            <w:r w:rsidRPr="00C4374C">
              <w:rPr>
                <w:color w:val="000000"/>
                <w:szCs w:val="28"/>
                <w:lang w:val="ru-RU"/>
              </w:rPr>
              <w:t>Ро</w:t>
            </w:r>
            <w:r w:rsidR="006D1D36" w:rsidRPr="00C4374C">
              <w:rPr>
                <w:color w:val="000000"/>
                <w:szCs w:val="28"/>
                <w:lang w:val="ru-RU"/>
              </w:rPr>
              <w:t>д, число, падеж имени существи</w:t>
            </w:r>
            <w:r w:rsidRPr="00C4374C">
              <w:rPr>
                <w:color w:val="000000"/>
                <w:szCs w:val="28"/>
                <w:lang w:val="ru-RU"/>
              </w:rPr>
              <w:t>тельного (повторение).</w:t>
            </w:r>
            <w:r w:rsidR="006D1D36" w:rsidRPr="00C4374C">
              <w:rPr>
                <w:color w:val="000000"/>
                <w:szCs w:val="28"/>
                <w:lang w:val="ru-RU"/>
              </w:rPr>
              <w:t xml:space="preserve"> </w:t>
            </w:r>
            <w:r w:rsidRPr="00C4374C">
              <w:rPr>
                <w:color w:val="000000"/>
                <w:szCs w:val="28"/>
                <w:lang w:val="ru-RU"/>
              </w:rPr>
              <w:t>Имена существительные общего рода.</w:t>
            </w:r>
            <w:r w:rsidR="006D1D36" w:rsidRPr="00C4374C">
              <w:rPr>
                <w:color w:val="000000"/>
                <w:szCs w:val="28"/>
                <w:lang w:val="ru-RU"/>
              </w:rPr>
              <w:t xml:space="preserve"> </w:t>
            </w:r>
            <w:r w:rsidRPr="00C4374C">
              <w:rPr>
                <w:color w:val="000000"/>
                <w:szCs w:val="28"/>
                <w:lang w:val="ru-RU"/>
              </w:rPr>
              <w:t xml:space="preserve">Имена </w:t>
            </w:r>
            <w:r w:rsidRPr="00C4374C">
              <w:rPr>
                <w:color w:val="000000"/>
                <w:szCs w:val="28"/>
                <w:lang w:val="ru-RU"/>
              </w:rPr>
              <w:lastRenderedPageBreak/>
              <w:t xml:space="preserve">существительные, имеющие форму только </w:t>
            </w:r>
            <w:r w:rsidR="006D1D36" w:rsidRPr="00C4374C">
              <w:rPr>
                <w:color w:val="000000"/>
                <w:szCs w:val="28"/>
                <w:lang w:val="ru-RU"/>
              </w:rPr>
              <w:t>единственного или толь</w:t>
            </w:r>
            <w:r w:rsidRPr="00C4374C">
              <w:rPr>
                <w:color w:val="000000"/>
                <w:szCs w:val="28"/>
                <w:lang w:val="ru-RU"/>
              </w:rPr>
              <w:t>ко множественного числа.Ти</w:t>
            </w:r>
            <w:r w:rsidR="00E21545">
              <w:rPr>
                <w:color w:val="000000"/>
                <w:szCs w:val="28"/>
                <w:lang w:val="ru-RU"/>
              </w:rPr>
              <w:t>пы склонения имён существитель</w:t>
            </w:r>
            <w:r w:rsidRPr="00C4374C">
              <w:rPr>
                <w:color w:val="000000"/>
                <w:szCs w:val="28"/>
                <w:lang w:val="ru-RU"/>
              </w:rPr>
              <w:t>ных (повторение).</w:t>
            </w:r>
          </w:p>
          <w:p w:rsidR="003D5823" w:rsidRPr="00C4374C" w:rsidRDefault="003D5823" w:rsidP="00F510F3">
            <w:pPr>
              <w:pStyle w:val="af2"/>
              <w:spacing w:after="0"/>
              <w:rPr>
                <w:color w:val="000000"/>
                <w:szCs w:val="28"/>
                <w:lang w:val="ru-RU"/>
              </w:rPr>
            </w:pPr>
            <w:r w:rsidRPr="00C4374C">
              <w:rPr>
                <w:color w:val="000000"/>
                <w:szCs w:val="28"/>
                <w:lang w:val="ru-RU"/>
              </w:rPr>
              <w:t>Пра</w:t>
            </w:r>
            <w:r w:rsidR="006D1D36" w:rsidRPr="00C4374C">
              <w:rPr>
                <w:color w:val="000000"/>
                <w:szCs w:val="28"/>
                <w:lang w:val="ru-RU"/>
              </w:rPr>
              <w:t>вописание ь на конце имён суще</w:t>
            </w:r>
            <w:r w:rsidRPr="00C4374C">
              <w:rPr>
                <w:color w:val="000000"/>
                <w:szCs w:val="28"/>
                <w:lang w:val="ru-RU"/>
              </w:rPr>
              <w:t>ствительных после шипящих.</w:t>
            </w:r>
            <w:r w:rsidR="006D1D36" w:rsidRPr="00C4374C">
              <w:rPr>
                <w:color w:val="000000"/>
                <w:szCs w:val="28"/>
                <w:lang w:val="ru-RU"/>
              </w:rPr>
              <w:t xml:space="preserve"> </w:t>
            </w:r>
            <w:r w:rsidRPr="00C4374C">
              <w:rPr>
                <w:color w:val="000000"/>
                <w:szCs w:val="28"/>
                <w:lang w:val="ru-RU"/>
              </w:rPr>
              <w:t>Правописание безударных окончаний имён существительных.</w:t>
            </w:r>
            <w:r w:rsidR="006D1D36" w:rsidRPr="00C4374C">
              <w:rPr>
                <w:color w:val="000000"/>
                <w:szCs w:val="28"/>
                <w:lang w:val="ru-RU"/>
              </w:rPr>
              <w:t xml:space="preserve"> </w:t>
            </w:r>
            <w:r w:rsidRPr="00C4374C">
              <w:rPr>
                <w:color w:val="000000"/>
                <w:szCs w:val="28"/>
                <w:lang w:val="ru-RU"/>
              </w:rPr>
              <w:t>Разн</w:t>
            </w:r>
            <w:r w:rsidR="006D1D36" w:rsidRPr="00C4374C">
              <w:rPr>
                <w:color w:val="000000"/>
                <w:szCs w:val="28"/>
                <w:lang w:val="ru-RU"/>
              </w:rPr>
              <w:t>осклоняемые имена существитель</w:t>
            </w:r>
            <w:r w:rsidRPr="00C4374C">
              <w:rPr>
                <w:color w:val="000000"/>
                <w:szCs w:val="28"/>
                <w:lang w:val="ru-RU"/>
              </w:rPr>
              <w:t>ные.</w:t>
            </w:r>
            <w:r w:rsidR="006D1D36" w:rsidRPr="00C4374C">
              <w:rPr>
                <w:color w:val="000000"/>
                <w:szCs w:val="28"/>
                <w:lang w:val="ru-RU"/>
              </w:rPr>
              <w:t xml:space="preserve"> Имена существительные склоняе</w:t>
            </w:r>
            <w:r w:rsidRPr="00C4374C">
              <w:rPr>
                <w:color w:val="000000"/>
                <w:szCs w:val="28"/>
                <w:lang w:val="ru-RU"/>
              </w:rPr>
              <w:t>мые и несклоняемые.</w:t>
            </w:r>
            <w:r w:rsidR="006D1D36" w:rsidRPr="00C4374C">
              <w:rPr>
                <w:color w:val="000000"/>
                <w:szCs w:val="28"/>
                <w:lang w:val="ru-RU"/>
              </w:rPr>
              <w:t xml:space="preserve"> </w:t>
            </w:r>
            <w:r w:rsidRPr="00C4374C">
              <w:rPr>
                <w:color w:val="000000"/>
                <w:szCs w:val="28"/>
                <w:lang w:val="ru-RU"/>
              </w:rPr>
              <w:t>Мо</w:t>
            </w:r>
            <w:r w:rsidR="006D1D36" w:rsidRPr="00C4374C">
              <w:rPr>
                <w:color w:val="000000"/>
                <w:szCs w:val="28"/>
                <w:lang w:val="ru-RU"/>
              </w:rPr>
              <w:t>рфологический анализ имён суще</w:t>
            </w:r>
            <w:r w:rsidRPr="00C4374C">
              <w:rPr>
                <w:color w:val="000000"/>
                <w:szCs w:val="28"/>
                <w:lang w:val="ru-RU"/>
              </w:rPr>
              <w:t>ствительных.</w:t>
            </w:r>
            <w:r w:rsidR="00E21545">
              <w:rPr>
                <w:color w:val="000000"/>
                <w:szCs w:val="28"/>
                <w:lang w:val="ru-RU"/>
              </w:rPr>
              <w:t xml:space="preserve"> </w:t>
            </w:r>
            <w:r w:rsidRPr="00C4374C">
              <w:rPr>
                <w:color w:val="000000"/>
                <w:szCs w:val="28"/>
                <w:lang w:val="ru-RU"/>
              </w:rPr>
              <w:t>Н</w:t>
            </w:r>
            <w:r w:rsidR="00E21545">
              <w:rPr>
                <w:color w:val="000000"/>
                <w:szCs w:val="28"/>
                <w:lang w:val="ru-RU"/>
              </w:rPr>
              <w:t>ормы произношения, нормы поста</w:t>
            </w:r>
            <w:r w:rsidRPr="00C4374C">
              <w:rPr>
                <w:color w:val="000000"/>
                <w:szCs w:val="28"/>
                <w:lang w:val="ru-RU"/>
              </w:rPr>
              <w:t>нов</w:t>
            </w:r>
            <w:r w:rsidR="006D1D36" w:rsidRPr="00C4374C">
              <w:rPr>
                <w:color w:val="000000"/>
                <w:szCs w:val="28"/>
                <w:lang w:val="ru-RU"/>
              </w:rPr>
              <w:t>ки ударения, нормы словоизмене</w:t>
            </w:r>
            <w:r w:rsidRPr="00C4374C">
              <w:rPr>
                <w:color w:val="000000"/>
                <w:szCs w:val="28"/>
                <w:lang w:val="ru-RU"/>
              </w:rPr>
              <w:t>ния имён существительных.</w:t>
            </w:r>
            <w:r w:rsidR="006D1D36" w:rsidRPr="00C4374C">
              <w:rPr>
                <w:color w:val="000000"/>
                <w:szCs w:val="28"/>
                <w:lang w:val="ru-RU"/>
              </w:rPr>
              <w:t xml:space="preserve"> </w:t>
            </w:r>
            <w:r w:rsidRPr="00C4374C">
              <w:rPr>
                <w:color w:val="000000"/>
                <w:szCs w:val="28"/>
                <w:lang w:val="ru-RU"/>
              </w:rPr>
              <w:t>Пра</w:t>
            </w:r>
            <w:r w:rsidR="006D1D36" w:rsidRPr="00C4374C">
              <w:rPr>
                <w:color w:val="000000"/>
                <w:szCs w:val="28"/>
                <w:lang w:val="ru-RU"/>
              </w:rPr>
              <w:t>вописание о — е (ё) после шипя</w:t>
            </w:r>
            <w:r w:rsidRPr="00C4374C">
              <w:rPr>
                <w:color w:val="000000"/>
                <w:szCs w:val="28"/>
                <w:lang w:val="ru-RU"/>
              </w:rPr>
              <w:t>щих и ц в суффиксах и окончаниях имён существительных.</w:t>
            </w:r>
            <w:r w:rsidR="006D1D36" w:rsidRPr="00C4374C">
              <w:rPr>
                <w:color w:val="000000"/>
                <w:szCs w:val="28"/>
                <w:lang w:val="ru-RU"/>
              </w:rPr>
              <w:t xml:space="preserve"> </w:t>
            </w:r>
            <w:r w:rsidRPr="00C4374C">
              <w:rPr>
                <w:color w:val="000000"/>
                <w:szCs w:val="28"/>
                <w:lang w:val="ru-RU"/>
              </w:rPr>
              <w:t>Правописание суффиксов -чик- — -щик-; -ек- — -ик-</w:t>
            </w:r>
            <w:r w:rsidRPr="00C4374C">
              <w:rPr>
                <w:color w:val="000000"/>
                <w:szCs w:val="28"/>
              </w:rPr>
              <w:t> </w:t>
            </w:r>
            <w:r w:rsidRPr="00C4374C">
              <w:rPr>
                <w:color w:val="000000"/>
                <w:szCs w:val="28"/>
                <w:lang w:val="ru-RU"/>
              </w:rPr>
              <w:t xml:space="preserve"> (-чик-) имён существительных. Слитное и раздельное написание не с</w:t>
            </w:r>
            <w:r w:rsidRPr="00C4374C">
              <w:rPr>
                <w:color w:val="000000"/>
                <w:szCs w:val="28"/>
              </w:rPr>
              <w:t> </w:t>
            </w:r>
            <w:r w:rsidRPr="00C4374C">
              <w:rPr>
                <w:color w:val="000000"/>
                <w:szCs w:val="28"/>
                <w:lang w:val="ru-RU"/>
              </w:rPr>
              <w:t xml:space="preserve"> именами существительными. Правописание корней с чередованием а // о: -лаг- — -лож-; -раст- — -ращ- — -рос-; -гар- — -гор-, -зар- — -зор-; -клан- — -клон-, -скак- — -скоч</w:t>
            </w:r>
            <w:r w:rsidR="00AA1C74">
              <w:rPr>
                <w:color w:val="000000"/>
                <w:szCs w:val="28"/>
                <w:lang w:val="ru-RU"/>
              </w:rPr>
              <w:t>.</w:t>
            </w:r>
          </w:p>
        </w:tc>
        <w:tc>
          <w:tcPr>
            <w:tcW w:w="354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21545">
            <w:pPr>
              <w:pStyle w:val="af2"/>
              <w:spacing w:after="0"/>
              <w:ind w:left="-115"/>
              <w:rPr>
                <w:color w:val="000000"/>
                <w:szCs w:val="28"/>
                <w:lang w:val="ru-RU"/>
              </w:rPr>
            </w:pPr>
            <w:r w:rsidRPr="00C4374C">
              <w:rPr>
                <w:color w:val="000000"/>
                <w:szCs w:val="28"/>
                <w:lang w:val="ru-RU"/>
              </w:rPr>
              <w:lastRenderedPageBreak/>
              <w:t>Определять и характеризовать общее грамматиче</w:t>
            </w:r>
            <w:r w:rsidR="006D1D36" w:rsidRPr="00C4374C">
              <w:rPr>
                <w:color w:val="000000"/>
                <w:szCs w:val="28"/>
                <w:lang w:val="ru-RU"/>
              </w:rPr>
              <w:t>ское значение, морфологи</w:t>
            </w:r>
            <w:r w:rsidRPr="00C4374C">
              <w:rPr>
                <w:color w:val="000000"/>
                <w:szCs w:val="28"/>
                <w:lang w:val="ru-RU"/>
              </w:rPr>
              <w:t>ческие признаки и синтаксические функции имени существительного.</w:t>
            </w:r>
            <w:r w:rsidR="006D1D36" w:rsidRPr="00C4374C">
              <w:rPr>
                <w:color w:val="000000"/>
                <w:szCs w:val="28"/>
                <w:lang w:val="ru-RU"/>
              </w:rPr>
              <w:t xml:space="preserve"> </w:t>
            </w:r>
            <w:r w:rsidRPr="00C4374C">
              <w:rPr>
                <w:color w:val="000000"/>
                <w:szCs w:val="28"/>
                <w:lang w:val="ru-RU"/>
              </w:rPr>
              <w:t>Объ</w:t>
            </w:r>
            <w:r w:rsidR="006D1D36" w:rsidRPr="00C4374C">
              <w:rPr>
                <w:color w:val="000000"/>
                <w:szCs w:val="28"/>
                <w:lang w:val="ru-RU"/>
              </w:rPr>
              <w:t>яснять роль имени существитель</w:t>
            </w:r>
            <w:r w:rsidRPr="00C4374C">
              <w:rPr>
                <w:color w:val="000000"/>
                <w:szCs w:val="28"/>
                <w:lang w:val="ru-RU"/>
              </w:rPr>
              <w:t>ного в речи.</w:t>
            </w:r>
            <w:r w:rsidR="006D1D36" w:rsidRPr="00C4374C">
              <w:rPr>
                <w:color w:val="000000"/>
                <w:szCs w:val="28"/>
                <w:lang w:val="ru-RU"/>
              </w:rPr>
              <w:t xml:space="preserve"> </w:t>
            </w:r>
            <w:r w:rsidRPr="00C4374C">
              <w:rPr>
                <w:color w:val="000000"/>
                <w:szCs w:val="28"/>
                <w:lang w:val="ru-RU"/>
              </w:rPr>
              <w:t>Опре</w:t>
            </w:r>
            <w:r w:rsidR="006D1D36" w:rsidRPr="00C4374C">
              <w:rPr>
                <w:color w:val="000000"/>
                <w:szCs w:val="28"/>
                <w:lang w:val="ru-RU"/>
              </w:rPr>
              <w:t>делять и характеризовать лекси</w:t>
            </w:r>
            <w:r w:rsidRPr="00C4374C">
              <w:rPr>
                <w:color w:val="000000"/>
                <w:szCs w:val="28"/>
                <w:lang w:val="ru-RU"/>
              </w:rPr>
              <w:t>ко-</w:t>
            </w:r>
            <w:r w:rsidR="006D1D36" w:rsidRPr="00C4374C">
              <w:rPr>
                <w:color w:val="000000"/>
                <w:szCs w:val="28"/>
                <w:lang w:val="ru-RU"/>
              </w:rPr>
              <w:t>грамматические разряды имён су</w:t>
            </w:r>
            <w:r w:rsidRPr="00C4374C">
              <w:rPr>
                <w:color w:val="000000"/>
                <w:szCs w:val="28"/>
                <w:lang w:val="ru-RU"/>
              </w:rPr>
              <w:t>ществительных по значению, имена существительные</w:t>
            </w:r>
            <w:r w:rsidR="00E21545">
              <w:rPr>
                <w:color w:val="000000"/>
                <w:szCs w:val="28"/>
                <w:lang w:val="ru-RU"/>
              </w:rPr>
              <w:t xml:space="preserve"> </w:t>
            </w:r>
            <w:r w:rsidR="006D1D36" w:rsidRPr="00C4374C">
              <w:rPr>
                <w:color w:val="000000"/>
                <w:szCs w:val="28"/>
                <w:lang w:val="ru-RU"/>
              </w:rPr>
              <w:t>собственные и нари</w:t>
            </w:r>
            <w:r w:rsidRPr="00C4374C">
              <w:rPr>
                <w:color w:val="000000"/>
                <w:szCs w:val="28"/>
                <w:lang w:val="ru-RU"/>
              </w:rPr>
              <w:t>цательные; имена существительные одушевлённые и неодушевлённые.</w:t>
            </w:r>
            <w:r w:rsidR="006D1D36" w:rsidRPr="00C4374C">
              <w:rPr>
                <w:color w:val="000000"/>
                <w:szCs w:val="28"/>
                <w:lang w:val="ru-RU"/>
              </w:rPr>
              <w:t xml:space="preserve"> </w:t>
            </w:r>
            <w:r w:rsidRPr="00C4374C">
              <w:rPr>
                <w:color w:val="000000"/>
                <w:szCs w:val="28"/>
                <w:lang w:val="ru-RU"/>
              </w:rPr>
              <w:t xml:space="preserve">Различать типы склонения имён суще- </w:t>
            </w:r>
            <w:r w:rsidRPr="00C4374C">
              <w:rPr>
                <w:color w:val="000000"/>
                <w:szCs w:val="28"/>
                <w:lang w:val="ru-RU"/>
              </w:rPr>
              <w:lastRenderedPageBreak/>
              <w:t>стви</w:t>
            </w:r>
            <w:r w:rsidR="006D1D36" w:rsidRPr="00C4374C">
              <w:rPr>
                <w:color w:val="000000"/>
                <w:szCs w:val="28"/>
                <w:lang w:val="ru-RU"/>
              </w:rPr>
              <w:t>тельных. Выявлять разносклоняе</w:t>
            </w:r>
            <w:r w:rsidRPr="00C4374C">
              <w:rPr>
                <w:color w:val="000000"/>
                <w:szCs w:val="28"/>
                <w:lang w:val="ru-RU"/>
              </w:rPr>
              <w:t>мые</w:t>
            </w:r>
            <w:r w:rsidR="00E21545">
              <w:rPr>
                <w:color w:val="000000"/>
                <w:szCs w:val="28"/>
                <w:lang w:val="ru-RU"/>
              </w:rPr>
              <w:t xml:space="preserve"> и несклоняемые имена существи</w:t>
            </w:r>
            <w:r w:rsidRPr="00C4374C">
              <w:rPr>
                <w:color w:val="000000"/>
                <w:szCs w:val="28"/>
                <w:lang w:val="ru-RU"/>
              </w:rPr>
              <w:t>тельные.</w:t>
            </w:r>
            <w:r w:rsidR="006D1D36" w:rsidRPr="00C4374C">
              <w:rPr>
                <w:color w:val="000000"/>
                <w:szCs w:val="28"/>
                <w:lang w:val="ru-RU"/>
              </w:rPr>
              <w:t xml:space="preserve"> </w:t>
            </w:r>
            <w:r w:rsidRPr="00C4374C">
              <w:rPr>
                <w:color w:val="000000"/>
                <w:szCs w:val="28"/>
                <w:lang w:val="ru-RU"/>
              </w:rPr>
              <w:t>Определять род, число, падеж, тип склонения имён существительных.</w:t>
            </w:r>
            <w:r w:rsidR="006D1D36" w:rsidRPr="00C4374C">
              <w:rPr>
                <w:color w:val="000000"/>
                <w:szCs w:val="28"/>
                <w:lang w:val="ru-RU"/>
              </w:rPr>
              <w:t xml:space="preserve"> </w:t>
            </w:r>
            <w:r w:rsidRPr="00C4374C">
              <w:rPr>
                <w:color w:val="000000"/>
                <w:szCs w:val="28"/>
                <w:lang w:val="ru-RU"/>
              </w:rPr>
              <w:t>Группировать имена существительные п</w:t>
            </w:r>
            <w:r w:rsidR="006D1D36" w:rsidRPr="00C4374C">
              <w:rPr>
                <w:color w:val="000000"/>
                <w:szCs w:val="28"/>
                <w:lang w:val="ru-RU"/>
              </w:rPr>
              <w:t>о заданным морфологическим при</w:t>
            </w:r>
            <w:r w:rsidRPr="00C4374C">
              <w:rPr>
                <w:color w:val="000000"/>
                <w:szCs w:val="28"/>
                <w:lang w:val="ru-RU"/>
              </w:rPr>
              <w:t>знакам.</w:t>
            </w:r>
          </w:p>
          <w:p w:rsidR="003D5823" w:rsidRPr="00C4374C" w:rsidRDefault="003D5823" w:rsidP="00E21545">
            <w:pPr>
              <w:pStyle w:val="af2"/>
              <w:spacing w:after="0"/>
              <w:ind w:left="-115"/>
              <w:rPr>
                <w:color w:val="000000"/>
                <w:szCs w:val="28"/>
                <w:lang w:val="ru-RU"/>
              </w:rPr>
            </w:pPr>
            <w:r w:rsidRPr="00C4374C">
              <w:rPr>
                <w:color w:val="000000"/>
                <w:szCs w:val="28"/>
                <w:lang w:val="ru-RU"/>
              </w:rPr>
              <w:t>Проводить морфологический анализ имён существительных.</w:t>
            </w:r>
            <w:r w:rsidR="006D1D36" w:rsidRPr="00C4374C">
              <w:rPr>
                <w:color w:val="000000"/>
                <w:szCs w:val="28"/>
                <w:lang w:val="ru-RU"/>
              </w:rPr>
              <w:t xml:space="preserve"> </w:t>
            </w:r>
            <w:r w:rsidRPr="00C4374C">
              <w:rPr>
                <w:color w:val="000000"/>
                <w:szCs w:val="28"/>
                <w:lang w:val="ru-RU"/>
              </w:rPr>
              <w:t>Употреблять имена существительные в со</w:t>
            </w:r>
            <w:r w:rsidR="006D1D36" w:rsidRPr="00C4374C">
              <w:rPr>
                <w:color w:val="000000"/>
                <w:szCs w:val="28"/>
                <w:lang w:val="ru-RU"/>
              </w:rPr>
              <w:t>ответствии с нормами словоизме</w:t>
            </w:r>
            <w:r w:rsidR="00E21545">
              <w:rPr>
                <w:color w:val="000000"/>
                <w:szCs w:val="28"/>
                <w:lang w:val="ru-RU"/>
              </w:rPr>
              <w:t>нения,</w:t>
            </w:r>
            <w:r w:rsidRPr="00C4374C">
              <w:rPr>
                <w:color w:val="000000"/>
                <w:szCs w:val="28"/>
                <w:lang w:val="ru-RU"/>
              </w:rPr>
              <w:t>произношения, постановки в</w:t>
            </w:r>
            <w:r w:rsidRPr="00C4374C">
              <w:rPr>
                <w:color w:val="000000"/>
                <w:szCs w:val="28"/>
              </w:rPr>
              <w:t> </w:t>
            </w:r>
            <w:r w:rsidRPr="00C4374C">
              <w:rPr>
                <w:color w:val="000000"/>
                <w:szCs w:val="28"/>
                <w:lang w:val="ru-RU"/>
              </w:rPr>
              <w:t xml:space="preserve"> них ударения (в рамках изученного), употребления несклоняемых имён сущес</w:t>
            </w:r>
            <w:r w:rsidR="006D1D36" w:rsidRPr="00C4374C">
              <w:rPr>
                <w:color w:val="000000"/>
                <w:szCs w:val="28"/>
                <w:lang w:val="ru-RU"/>
              </w:rPr>
              <w:t>твительных, согласования прила</w:t>
            </w:r>
            <w:r w:rsidRPr="00C4374C">
              <w:rPr>
                <w:color w:val="000000"/>
                <w:szCs w:val="28"/>
                <w:lang w:val="ru-RU"/>
              </w:rPr>
              <w:t>гательного с существительным общего рода.</w:t>
            </w:r>
            <w:r w:rsidR="006D1D36" w:rsidRPr="00C4374C">
              <w:rPr>
                <w:color w:val="000000"/>
                <w:szCs w:val="28"/>
                <w:lang w:val="ru-RU"/>
              </w:rPr>
              <w:t xml:space="preserve"> </w:t>
            </w:r>
            <w:r w:rsidRPr="00C4374C">
              <w:rPr>
                <w:color w:val="000000"/>
                <w:szCs w:val="28"/>
                <w:lang w:val="ru-RU"/>
              </w:rPr>
              <w:t>Применять правила правописания имён существительных с изученными орфограммами</w:t>
            </w:r>
            <w:r w:rsidR="00E21545">
              <w:rPr>
                <w:color w:val="000000"/>
                <w:szCs w:val="28"/>
                <w:lang w:val="ru-RU"/>
              </w:rPr>
              <w:t>.</w:t>
            </w:r>
          </w:p>
        </w:tc>
      </w:tr>
      <w:tr w:rsidR="003D5823" w:rsidRPr="00C4374C" w:rsidTr="00AA1C74">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color w:val="000000"/>
                <w:szCs w:val="28"/>
              </w:rPr>
              <w:lastRenderedPageBreak/>
              <w:t>Имя прилагательное (15 ч)</w:t>
            </w:r>
          </w:p>
        </w:tc>
        <w:tc>
          <w:tcPr>
            <w:tcW w:w="3544"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Имя прилагательное как часть речи.</w:t>
            </w:r>
            <w:r w:rsidR="006D1D36" w:rsidRPr="00C4374C">
              <w:rPr>
                <w:color w:val="000000"/>
                <w:szCs w:val="28"/>
                <w:lang w:val="ru-RU"/>
              </w:rPr>
              <w:t xml:space="preserve"> </w:t>
            </w:r>
            <w:r w:rsidRPr="00C4374C">
              <w:rPr>
                <w:color w:val="000000"/>
                <w:szCs w:val="28"/>
                <w:lang w:val="ru-RU"/>
              </w:rPr>
              <w:t>Обще</w:t>
            </w:r>
            <w:r w:rsidR="006D1D36" w:rsidRPr="00C4374C">
              <w:rPr>
                <w:color w:val="000000"/>
                <w:szCs w:val="28"/>
                <w:lang w:val="ru-RU"/>
              </w:rPr>
              <w:t>е грамматическое значение, мор</w:t>
            </w:r>
            <w:r w:rsidRPr="00C4374C">
              <w:rPr>
                <w:color w:val="000000"/>
                <w:szCs w:val="28"/>
                <w:lang w:val="ru-RU"/>
              </w:rPr>
              <w:t>фоло</w:t>
            </w:r>
            <w:r w:rsidR="006D1D36" w:rsidRPr="00C4374C">
              <w:rPr>
                <w:color w:val="000000"/>
                <w:szCs w:val="28"/>
                <w:lang w:val="ru-RU"/>
              </w:rPr>
              <w:t>гические признаки и синтаксиче</w:t>
            </w:r>
            <w:r w:rsidRPr="00C4374C">
              <w:rPr>
                <w:color w:val="000000"/>
                <w:szCs w:val="28"/>
                <w:lang w:val="ru-RU"/>
              </w:rPr>
              <w:t>ские функции имени прилагательного.</w:t>
            </w:r>
            <w:r w:rsidR="006D1D36" w:rsidRPr="00C4374C">
              <w:rPr>
                <w:color w:val="000000"/>
                <w:szCs w:val="28"/>
                <w:lang w:val="ru-RU"/>
              </w:rPr>
              <w:t xml:space="preserve"> </w:t>
            </w:r>
            <w:r w:rsidRPr="00C4374C">
              <w:rPr>
                <w:color w:val="000000"/>
                <w:szCs w:val="28"/>
                <w:lang w:val="ru-RU"/>
              </w:rPr>
              <w:t>Роль имени прилагательного в речи.</w:t>
            </w:r>
            <w:r w:rsidR="006D1D36" w:rsidRPr="00C4374C">
              <w:rPr>
                <w:color w:val="000000"/>
                <w:szCs w:val="28"/>
                <w:lang w:val="ru-RU"/>
              </w:rPr>
              <w:t xml:space="preserve"> </w:t>
            </w:r>
            <w:r w:rsidRPr="00C4374C">
              <w:rPr>
                <w:color w:val="000000"/>
                <w:szCs w:val="28"/>
                <w:lang w:val="ru-RU"/>
              </w:rPr>
              <w:t>Скл</w:t>
            </w:r>
            <w:r w:rsidR="006D1D36" w:rsidRPr="00C4374C">
              <w:rPr>
                <w:color w:val="000000"/>
                <w:szCs w:val="28"/>
                <w:lang w:val="ru-RU"/>
              </w:rPr>
              <w:t>онение имён прилагательных (по</w:t>
            </w:r>
            <w:r w:rsidRPr="00C4374C">
              <w:rPr>
                <w:color w:val="000000"/>
                <w:szCs w:val="28"/>
                <w:lang w:val="ru-RU"/>
              </w:rPr>
              <w:t>вторение). Правописание безударных окончаний имён прилагательных.</w:t>
            </w:r>
            <w:r w:rsidR="006D1D36" w:rsidRPr="00C4374C">
              <w:rPr>
                <w:color w:val="000000"/>
                <w:szCs w:val="28"/>
                <w:lang w:val="ru-RU"/>
              </w:rPr>
              <w:t xml:space="preserve"> </w:t>
            </w:r>
            <w:r w:rsidRPr="00C4374C">
              <w:rPr>
                <w:color w:val="000000"/>
                <w:szCs w:val="28"/>
                <w:lang w:val="ru-RU"/>
              </w:rPr>
              <w:t>Имен</w:t>
            </w:r>
            <w:r w:rsidR="006D1D36" w:rsidRPr="00C4374C">
              <w:rPr>
                <w:color w:val="000000"/>
                <w:szCs w:val="28"/>
                <w:lang w:val="ru-RU"/>
              </w:rPr>
              <w:t>а прилагательные полные и крат</w:t>
            </w:r>
            <w:r w:rsidRPr="00C4374C">
              <w:rPr>
                <w:color w:val="000000"/>
                <w:szCs w:val="28"/>
                <w:lang w:val="ru-RU"/>
              </w:rPr>
              <w:t xml:space="preserve">кие, </w:t>
            </w:r>
            <w:r w:rsidR="006D1D36" w:rsidRPr="00C4374C">
              <w:rPr>
                <w:color w:val="000000"/>
                <w:szCs w:val="28"/>
                <w:lang w:val="ru-RU"/>
              </w:rPr>
              <w:t>их синтаксические функции. Пра</w:t>
            </w:r>
            <w:r w:rsidRPr="00C4374C">
              <w:rPr>
                <w:color w:val="000000"/>
                <w:szCs w:val="28"/>
                <w:lang w:val="ru-RU"/>
              </w:rPr>
              <w:t>воп</w:t>
            </w:r>
            <w:r w:rsidR="006D1D36" w:rsidRPr="00C4374C">
              <w:rPr>
                <w:color w:val="000000"/>
                <w:szCs w:val="28"/>
                <w:lang w:val="ru-RU"/>
              </w:rPr>
              <w:t>исание кратких форм имён прила</w:t>
            </w:r>
            <w:r w:rsidRPr="00C4374C">
              <w:rPr>
                <w:color w:val="000000"/>
                <w:szCs w:val="28"/>
                <w:lang w:val="ru-RU"/>
              </w:rPr>
              <w:t>гательных с основой на шипящий.</w:t>
            </w:r>
            <w:r w:rsidR="006D1D36" w:rsidRPr="00C4374C">
              <w:rPr>
                <w:color w:val="000000"/>
                <w:szCs w:val="28"/>
                <w:lang w:val="ru-RU"/>
              </w:rPr>
              <w:t xml:space="preserve"> </w:t>
            </w:r>
            <w:r w:rsidRPr="00C4374C">
              <w:rPr>
                <w:color w:val="000000"/>
                <w:szCs w:val="28"/>
                <w:lang w:val="ru-RU"/>
              </w:rPr>
              <w:t>Мор</w:t>
            </w:r>
            <w:r w:rsidR="006D1D36" w:rsidRPr="00C4374C">
              <w:rPr>
                <w:color w:val="000000"/>
                <w:szCs w:val="28"/>
                <w:lang w:val="ru-RU"/>
              </w:rPr>
              <w:t>фологический анализ имён прила</w:t>
            </w:r>
            <w:r w:rsidRPr="00C4374C">
              <w:rPr>
                <w:color w:val="000000"/>
                <w:szCs w:val="28"/>
                <w:lang w:val="ru-RU"/>
              </w:rPr>
              <w:t>гательных.</w:t>
            </w:r>
            <w:r w:rsidR="006D1D36" w:rsidRPr="00C4374C">
              <w:rPr>
                <w:color w:val="000000"/>
                <w:szCs w:val="28"/>
                <w:lang w:val="ru-RU"/>
              </w:rPr>
              <w:t xml:space="preserve"> </w:t>
            </w:r>
            <w:r w:rsidRPr="00C4374C">
              <w:rPr>
                <w:color w:val="000000"/>
                <w:szCs w:val="28"/>
                <w:lang w:val="ru-RU"/>
              </w:rPr>
              <w:t xml:space="preserve">Нормы словоизменения, произношения имён </w:t>
            </w:r>
            <w:r w:rsidR="006D1D36" w:rsidRPr="00C4374C">
              <w:rPr>
                <w:color w:val="000000"/>
                <w:szCs w:val="28"/>
                <w:lang w:val="ru-RU"/>
              </w:rPr>
              <w:t>прилагательных, постановки уда</w:t>
            </w:r>
            <w:r w:rsidRPr="00C4374C">
              <w:rPr>
                <w:color w:val="000000"/>
                <w:szCs w:val="28"/>
                <w:lang w:val="ru-RU"/>
              </w:rPr>
              <w:t>рения (в рамках изученного).</w:t>
            </w:r>
            <w:r w:rsidR="006D1D36" w:rsidRPr="00C4374C">
              <w:rPr>
                <w:color w:val="000000"/>
                <w:szCs w:val="28"/>
                <w:lang w:val="ru-RU"/>
              </w:rPr>
              <w:t xml:space="preserve"> </w:t>
            </w:r>
            <w:r w:rsidRPr="00C4374C">
              <w:rPr>
                <w:color w:val="000000"/>
                <w:szCs w:val="28"/>
                <w:lang w:val="ru-RU"/>
              </w:rPr>
              <w:t>Правописание о — е после шипящих и ц в суффиксах и окончаниях имён прилагательных.</w:t>
            </w:r>
            <w:r w:rsidR="006D1D36" w:rsidRPr="00C4374C">
              <w:rPr>
                <w:color w:val="000000"/>
                <w:szCs w:val="28"/>
                <w:lang w:val="ru-RU"/>
              </w:rPr>
              <w:t xml:space="preserve"> </w:t>
            </w:r>
            <w:r w:rsidRPr="00C4374C">
              <w:rPr>
                <w:color w:val="000000"/>
                <w:szCs w:val="28"/>
                <w:lang w:val="ru-RU"/>
              </w:rPr>
              <w:lastRenderedPageBreak/>
              <w:t>Слитное и раздельное написание не с</w:t>
            </w:r>
            <w:r w:rsidRPr="00C4374C">
              <w:rPr>
                <w:color w:val="000000"/>
                <w:szCs w:val="28"/>
              </w:rPr>
              <w:t> </w:t>
            </w:r>
            <w:r w:rsidRPr="00C4374C">
              <w:rPr>
                <w:color w:val="000000"/>
                <w:szCs w:val="28"/>
                <w:lang w:val="ru-RU"/>
              </w:rPr>
              <w:t xml:space="preserve"> именами прилагательными.</w:t>
            </w:r>
            <w:r w:rsidR="006D1D36" w:rsidRPr="00C4374C">
              <w:rPr>
                <w:color w:val="000000"/>
                <w:szCs w:val="28"/>
                <w:lang w:val="ru-RU"/>
              </w:rPr>
              <w:t xml:space="preserve"> </w:t>
            </w:r>
            <w:r w:rsidRPr="00C4374C">
              <w:rPr>
                <w:color w:val="000000"/>
                <w:szCs w:val="28"/>
                <w:lang w:val="ru-RU"/>
              </w:rPr>
              <w:t>Орф</w:t>
            </w:r>
            <w:r w:rsidR="006D1D36" w:rsidRPr="00C4374C">
              <w:rPr>
                <w:color w:val="000000"/>
                <w:szCs w:val="28"/>
                <w:lang w:val="ru-RU"/>
              </w:rPr>
              <w:t>ографический анализ имён прила</w:t>
            </w:r>
            <w:r w:rsidRPr="00C4374C">
              <w:rPr>
                <w:color w:val="000000"/>
                <w:szCs w:val="28"/>
                <w:lang w:val="ru-RU"/>
              </w:rPr>
              <w:t>гательных (в рамках изученного)</w:t>
            </w:r>
            <w:r w:rsidR="00AA1C74">
              <w:rPr>
                <w:color w:val="000000"/>
                <w:szCs w:val="28"/>
                <w:lang w:val="ru-RU"/>
              </w:rPr>
              <w:t>.</w:t>
            </w:r>
          </w:p>
        </w:tc>
        <w:tc>
          <w:tcPr>
            <w:tcW w:w="4394"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lastRenderedPageBreak/>
              <w:t>Определять и характеризовать общее грам</w:t>
            </w:r>
            <w:r w:rsidR="006D1D36" w:rsidRPr="00C4374C">
              <w:rPr>
                <w:color w:val="000000"/>
                <w:szCs w:val="28"/>
                <w:lang w:val="ru-RU"/>
              </w:rPr>
              <w:t>матическое значение, морфологи</w:t>
            </w:r>
            <w:r w:rsidRPr="00C4374C">
              <w:rPr>
                <w:color w:val="000000"/>
                <w:szCs w:val="28"/>
                <w:lang w:val="ru-RU"/>
              </w:rPr>
              <w:t>ческие признаки и синтаксические функции имени прилагательного.</w:t>
            </w:r>
            <w:r w:rsidR="006D1D36" w:rsidRPr="00C4374C">
              <w:rPr>
                <w:color w:val="000000"/>
                <w:szCs w:val="28"/>
                <w:lang w:val="ru-RU"/>
              </w:rPr>
              <w:t xml:space="preserve"> </w:t>
            </w:r>
            <w:r w:rsidRPr="00C4374C">
              <w:rPr>
                <w:color w:val="000000"/>
                <w:szCs w:val="28"/>
                <w:lang w:val="ru-RU"/>
              </w:rPr>
              <w:t>Характеризовать его роль в речи.</w:t>
            </w:r>
            <w:r w:rsidR="006D1D36" w:rsidRPr="00C4374C">
              <w:rPr>
                <w:color w:val="000000"/>
                <w:szCs w:val="28"/>
                <w:lang w:val="ru-RU"/>
              </w:rPr>
              <w:t xml:space="preserve"> </w:t>
            </w:r>
            <w:r w:rsidRPr="00C4374C">
              <w:rPr>
                <w:color w:val="000000"/>
                <w:szCs w:val="28"/>
                <w:lang w:val="ru-RU"/>
              </w:rPr>
              <w:t>Пр</w:t>
            </w:r>
            <w:r w:rsidR="006D1D36" w:rsidRPr="00C4374C">
              <w:rPr>
                <w:color w:val="000000"/>
                <w:szCs w:val="28"/>
                <w:lang w:val="ru-RU"/>
              </w:rPr>
              <w:t>авильно склонять имена прилага</w:t>
            </w:r>
            <w:r w:rsidRPr="00C4374C">
              <w:rPr>
                <w:color w:val="000000"/>
                <w:szCs w:val="28"/>
                <w:lang w:val="ru-RU"/>
              </w:rPr>
              <w:t>тельные.</w:t>
            </w:r>
            <w:r w:rsidR="006D1D36" w:rsidRPr="00C4374C">
              <w:rPr>
                <w:color w:val="000000"/>
                <w:szCs w:val="28"/>
                <w:lang w:val="ru-RU"/>
              </w:rPr>
              <w:t xml:space="preserve"> </w:t>
            </w:r>
            <w:r w:rsidRPr="00C4374C">
              <w:rPr>
                <w:color w:val="000000"/>
                <w:szCs w:val="28"/>
                <w:lang w:val="ru-RU"/>
              </w:rPr>
              <w:t>Применять правила правописания без</w:t>
            </w:r>
            <w:r w:rsidR="00E21545">
              <w:rPr>
                <w:color w:val="000000"/>
                <w:szCs w:val="28"/>
                <w:lang w:val="ru-RU"/>
              </w:rPr>
              <w:t>ударных окончаний имён прилага</w:t>
            </w:r>
            <w:r w:rsidRPr="00C4374C">
              <w:rPr>
                <w:color w:val="000000"/>
                <w:szCs w:val="28"/>
                <w:lang w:val="ru-RU"/>
              </w:rPr>
              <w:t>тельных.</w:t>
            </w:r>
            <w:r w:rsidR="006D1D36" w:rsidRPr="00C4374C">
              <w:rPr>
                <w:color w:val="000000"/>
                <w:szCs w:val="28"/>
                <w:lang w:val="ru-RU"/>
              </w:rPr>
              <w:t xml:space="preserve"> </w:t>
            </w:r>
            <w:r w:rsidRPr="00C4374C">
              <w:rPr>
                <w:color w:val="000000"/>
                <w:szCs w:val="28"/>
                <w:lang w:val="ru-RU"/>
              </w:rPr>
              <w:t>Различать полную и краткую формы имён прилагательных.</w:t>
            </w:r>
            <w:r w:rsidR="006D1D36" w:rsidRPr="00C4374C">
              <w:rPr>
                <w:color w:val="000000"/>
                <w:szCs w:val="28"/>
                <w:lang w:val="ru-RU"/>
              </w:rPr>
              <w:t xml:space="preserve"> </w:t>
            </w:r>
            <w:r w:rsidRPr="00C4374C">
              <w:rPr>
                <w:color w:val="000000"/>
                <w:szCs w:val="28"/>
                <w:lang w:val="ru-RU"/>
              </w:rPr>
              <w:t>Применять правила правописания кратких форм имён прилагательных с</w:t>
            </w:r>
            <w:r w:rsidRPr="00C4374C">
              <w:rPr>
                <w:color w:val="000000"/>
                <w:szCs w:val="28"/>
              </w:rPr>
              <w:t> </w:t>
            </w:r>
            <w:r w:rsidRPr="00C4374C">
              <w:rPr>
                <w:color w:val="000000"/>
                <w:szCs w:val="28"/>
                <w:lang w:val="ru-RU"/>
              </w:rPr>
              <w:t xml:space="preserve"> основой на шипящий.</w:t>
            </w:r>
            <w:r w:rsidR="006D1D36" w:rsidRPr="00C4374C">
              <w:rPr>
                <w:color w:val="000000"/>
                <w:szCs w:val="28"/>
                <w:lang w:val="ru-RU"/>
              </w:rPr>
              <w:t xml:space="preserve"> </w:t>
            </w:r>
            <w:r w:rsidRPr="00C4374C">
              <w:rPr>
                <w:color w:val="000000"/>
                <w:szCs w:val="28"/>
                <w:lang w:val="ru-RU"/>
              </w:rPr>
              <w:t>Анал</w:t>
            </w:r>
            <w:r w:rsidR="006D1D36" w:rsidRPr="00C4374C">
              <w:rPr>
                <w:color w:val="000000"/>
                <w:szCs w:val="28"/>
                <w:lang w:val="ru-RU"/>
              </w:rPr>
              <w:t>изировать особенности использо</w:t>
            </w:r>
            <w:r w:rsidRPr="00C4374C">
              <w:rPr>
                <w:color w:val="000000"/>
                <w:szCs w:val="28"/>
                <w:lang w:val="ru-RU"/>
              </w:rPr>
              <w:t>вани</w:t>
            </w:r>
            <w:r w:rsidR="006D1D36" w:rsidRPr="00C4374C">
              <w:rPr>
                <w:color w:val="000000"/>
                <w:szCs w:val="28"/>
                <w:lang w:val="ru-RU"/>
              </w:rPr>
              <w:t>я имён прилагательных в изучае</w:t>
            </w:r>
            <w:r w:rsidRPr="00C4374C">
              <w:rPr>
                <w:color w:val="000000"/>
                <w:szCs w:val="28"/>
                <w:lang w:val="ru-RU"/>
              </w:rPr>
              <w:t>мых текстах.</w:t>
            </w:r>
            <w:r w:rsidR="006D1D36" w:rsidRPr="00C4374C">
              <w:rPr>
                <w:color w:val="000000"/>
                <w:szCs w:val="28"/>
                <w:lang w:val="ru-RU"/>
              </w:rPr>
              <w:t xml:space="preserve"> </w:t>
            </w:r>
            <w:r w:rsidRPr="00C4374C">
              <w:rPr>
                <w:color w:val="000000"/>
                <w:szCs w:val="28"/>
                <w:lang w:val="ru-RU"/>
              </w:rPr>
              <w:t>Проводить частичный морфо</w:t>
            </w:r>
            <w:r w:rsidR="006D1D36" w:rsidRPr="00C4374C">
              <w:rPr>
                <w:color w:val="000000"/>
                <w:szCs w:val="28"/>
                <w:lang w:val="ru-RU"/>
              </w:rPr>
              <w:t>логиче</w:t>
            </w:r>
            <w:r w:rsidRPr="00C4374C">
              <w:rPr>
                <w:color w:val="000000"/>
                <w:szCs w:val="28"/>
                <w:lang w:val="ru-RU"/>
              </w:rPr>
              <w:t>ский анализ имён прилагательных (в</w:t>
            </w:r>
            <w:r w:rsidRPr="00C4374C">
              <w:rPr>
                <w:color w:val="000000"/>
                <w:szCs w:val="28"/>
              </w:rPr>
              <w:t> </w:t>
            </w:r>
            <w:r w:rsidRPr="00C4374C">
              <w:rPr>
                <w:color w:val="000000"/>
                <w:szCs w:val="28"/>
                <w:lang w:val="ru-RU"/>
              </w:rPr>
              <w:t xml:space="preserve"> рамках изученного).</w:t>
            </w:r>
            <w:r w:rsidR="006D1D36" w:rsidRPr="00C4374C">
              <w:rPr>
                <w:color w:val="000000"/>
                <w:szCs w:val="28"/>
                <w:lang w:val="ru-RU"/>
              </w:rPr>
              <w:t xml:space="preserve"> </w:t>
            </w:r>
            <w:r w:rsidRPr="00C4374C">
              <w:rPr>
                <w:color w:val="000000"/>
                <w:szCs w:val="28"/>
                <w:lang w:val="ru-RU"/>
              </w:rPr>
              <w:t>Применять нормы словоизменения имён</w:t>
            </w:r>
            <w:r w:rsidR="006D1D36" w:rsidRPr="00C4374C">
              <w:rPr>
                <w:color w:val="000000"/>
                <w:szCs w:val="28"/>
                <w:lang w:val="ru-RU"/>
              </w:rPr>
              <w:t xml:space="preserve"> прилагательных, нормы согласо</w:t>
            </w:r>
            <w:r w:rsidRPr="00C4374C">
              <w:rPr>
                <w:color w:val="000000"/>
                <w:szCs w:val="28"/>
                <w:lang w:val="ru-RU"/>
              </w:rPr>
              <w:t>вани</w:t>
            </w:r>
            <w:r w:rsidR="00AA1C74">
              <w:rPr>
                <w:color w:val="000000"/>
                <w:szCs w:val="28"/>
                <w:lang w:val="ru-RU"/>
              </w:rPr>
              <w:t>я имён прилагательных с суще</w:t>
            </w:r>
            <w:r w:rsidRPr="00C4374C">
              <w:rPr>
                <w:color w:val="000000"/>
                <w:szCs w:val="28"/>
                <w:lang w:val="ru-RU"/>
              </w:rPr>
              <w:t>ствит</w:t>
            </w:r>
            <w:r w:rsidR="006D1D36" w:rsidRPr="00C4374C">
              <w:rPr>
                <w:color w:val="000000"/>
                <w:szCs w:val="28"/>
                <w:lang w:val="ru-RU"/>
              </w:rPr>
              <w:t>ельными общего рода, неизменяе</w:t>
            </w:r>
            <w:r w:rsidRPr="00C4374C">
              <w:rPr>
                <w:color w:val="000000"/>
                <w:szCs w:val="28"/>
                <w:lang w:val="ru-RU"/>
              </w:rPr>
              <w:t>мыми именами существительными; норм</w:t>
            </w:r>
            <w:r w:rsidR="00AA1C74">
              <w:rPr>
                <w:color w:val="000000"/>
                <w:szCs w:val="28"/>
                <w:lang w:val="ru-RU"/>
              </w:rPr>
              <w:t xml:space="preserve">ы произношения, </w:t>
            </w:r>
            <w:r w:rsidR="00AA1C74">
              <w:rPr>
                <w:color w:val="000000"/>
                <w:szCs w:val="28"/>
                <w:lang w:val="ru-RU"/>
              </w:rPr>
              <w:lastRenderedPageBreak/>
              <w:t>постановки уда</w:t>
            </w:r>
            <w:r w:rsidRPr="00C4374C">
              <w:rPr>
                <w:color w:val="000000"/>
                <w:szCs w:val="28"/>
                <w:lang w:val="ru-RU"/>
              </w:rPr>
              <w:t>рения (в</w:t>
            </w:r>
            <w:r w:rsidRPr="00C4374C">
              <w:rPr>
                <w:color w:val="000000"/>
                <w:szCs w:val="28"/>
              </w:rPr>
              <w:t> </w:t>
            </w:r>
            <w:r w:rsidR="006D1D36" w:rsidRPr="00C4374C">
              <w:rPr>
                <w:color w:val="000000"/>
                <w:szCs w:val="28"/>
                <w:lang w:val="ru-RU"/>
              </w:rPr>
              <w:t xml:space="preserve"> рамках изученного). Приме</w:t>
            </w:r>
            <w:r w:rsidRPr="00C4374C">
              <w:rPr>
                <w:color w:val="000000"/>
                <w:szCs w:val="28"/>
                <w:lang w:val="ru-RU"/>
              </w:rPr>
              <w:t>нять</w:t>
            </w:r>
            <w:r w:rsidR="00E21545">
              <w:rPr>
                <w:color w:val="000000"/>
                <w:szCs w:val="28"/>
                <w:lang w:val="ru-RU"/>
              </w:rPr>
              <w:t xml:space="preserve"> правила правописания о — е по</w:t>
            </w:r>
            <w:r w:rsidRPr="00C4374C">
              <w:rPr>
                <w:color w:val="000000"/>
                <w:szCs w:val="28"/>
                <w:lang w:val="ru-RU"/>
              </w:rPr>
              <w:t>сле шипящих и ц в суффиксах и окончаниях имён прилагательных; пра</w:t>
            </w:r>
            <w:r w:rsidR="00AA1C74">
              <w:rPr>
                <w:color w:val="000000"/>
                <w:szCs w:val="28"/>
                <w:lang w:val="ru-RU"/>
              </w:rPr>
              <w:t>вописания не с именами прилага</w:t>
            </w:r>
            <w:r w:rsidRPr="00C4374C">
              <w:rPr>
                <w:color w:val="000000"/>
                <w:szCs w:val="28"/>
                <w:lang w:val="ru-RU"/>
              </w:rPr>
              <w:t>тельными.</w:t>
            </w:r>
            <w:r w:rsidR="006D1D36" w:rsidRPr="00C4374C">
              <w:rPr>
                <w:color w:val="000000"/>
                <w:szCs w:val="28"/>
                <w:lang w:val="ru-RU"/>
              </w:rPr>
              <w:t xml:space="preserve"> </w:t>
            </w:r>
            <w:r w:rsidRPr="00C4374C">
              <w:rPr>
                <w:color w:val="000000"/>
                <w:szCs w:val="28"/>
                <w:lang w:val="ru-RU"/>
              </w:rPr>
              <w:t>Проводить орфографический анализ имён прилагательных (в рамках изученного)</w:t>
            </w:r>
            <w:r w:rsidR="00AA1C74">
              <w:rPr>
                <w:color w:val="000000"/>
                <w:szCs w:val="28"/>
                <w:lang w:val="ru-RU"/>
              </w:rPr>
              <w:t>.</w:t>
            </w:r>
          </w:p>
        </w:tc>
      </w:tr>
      <w:tr w:rsidR="003D5823" w:rsidRPr="00C4374C" w:rsidTr="00AA1C74">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color w:val="000000"/>
                <w:szCs w:val="28"/>
              </w:rPr>
              <w:lastRenderedPageBreak/>
              <w:t>Глагол (30 ч)</w:t>
            </w:r>
          </w:p>
        </w:tc>
        <w:tc>
          <w:tcPr>
            <w:tcW w:w="3969"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Глаго</w:t>
            </w:r>
            <w:r w:rsidR="006D1D36" w:rsidRPr="00C4374C">
              <w:rPr>
                <w:color w:val="000000"/>
                <w:szCs w:val="28"/>
                <w:lang w:val="ru-RU"/>
              </w:rPr>
              <w:t>л как часть речи. Общее грамма</w:t>
            </w:r>
            <w:r w:rsidRPr="00C4374C">
              <w:rPr>
                <w:color w:val="000000"/>
                <w:szCs w:val="28"/>
                <w:lang w:val="ru-RU"/>
              </w:rPr>
              <w:t>тическое значение, морфологические признаки и синтаксические функции глаго</w:t>
            </w:r>
            <w:r w:rsidR="006D1D36" w:rsidRPr="00C4374C">
              <w:rPr>
                <w:color w:val="000000"/>
                <w:szCs w:val="28"/>
                <w:lang w:val="ru-RU"/>
              </w:rPr>
              <w:t>ла. Роль глагола в словосочета</w:t>
            </w:r>
            <w:r w:rsidRPr="00C4374C">
              <w:rPr>
                <w:color w:val="000000"/>
                <w:szCs w:val="28"/>
                <w:lang w:val="ru-RU"/>
              </w:rPr>
              <w:t>нии и предложении, в речи.</w:t>
            </w:r>
            <w:r w:rsidR="006D1D36" w:rsidRPr="00C4374C">
              <w:rPr>
                <w:color w:val="000000"/>
                <w:szCs w:val="28"/>
                <w:lang w:val="ru-RU"/>
              </w:rPr>
              <w:t xml:space="preserve"> </w:t>
            </w:r>
            <w:r w:rsidRPr="00C4374C">
              <w:rPr>
                <w:color w:val="000000"/>
                <w:szCs w:val="28"/>
                <w:lang w:val="ru-RU"/>
              </w:rPr>
              <w:t>Инфинитив и его грамматические свойства. Основа инфинитива, основа настоя</w:t>
            </w:r>
            <w:r w:rsidR="006D1D36" w:rsidRPr="00C4374C">
              <w:rPr>
                <w:color w:val="000000"/>
                <w:szCs w:val="28"/>
                <w:lang w:val="ru-RU"/>
              </w:rPr>
              <w:t>щего (будущего простого) време</w:t>
            </w:r>
            <w:r w:rsidRPr="00C4374C">
              <w:rPr>
                <w:color w:val="000000"/>
                <w:szCs w:val="28"/>
                <w:lang w:val="ru-RU"/>
              </w:rPr>
              <w:t>ни гла</w:t>
            </w:r>
            <w:r w:rsidR="006D1D36" w:rsidRPr="00C4374C">
              <w:rPr>
                <w:color w:val="000000"/>
                <w:szCs w:val="28"/>
                <w:lang w:val="ru-RU"/>
              </w:rPr>
              <w:t>гола. Использование ь как пока</w:t>
            </w:r>
            <w:r w:rsidRPr="00C4374C">
              <w:rPr>
                <w:color w:val="000000"/>
                <w:szCs w:val="28"/>
                <w:lang w:val="ru-RU"/>
              </w:rPr>
              <w:t>зателя грамматической формы инфинитива. Глаголы совершенного и несовершенного вида, возвратные и невозвратные. Правописание -тся и -ться в глаголах; суффиксов -ова- — -ева-, -ыва- — -ива-. Изменение глаголов по временам (в</w:t>
            </w:r>
            <w:r w:rsidRPr="00C4374C">
              <w:rPr>
                <w:color w:val="000000"/>
                <w:szCs w:val="28"/>
              </w:rPr>
              <w:t> </w:t>
            </w:r>
            <w:r w:rsidRPr="00C4374C">
              <w:rPr>
                <w:color w:val="000000"/>
                <w:szCs w:val="28"/>
                <w:lang w:val="ru-RU"/>
              </w:rPr>
              <w:t xml:space="preserve"> изъявительном наклонении). Изменение глаголов по лицам и числам. Типы спряжения глагола (повторение).</w:t>
            </w:r>
          </w:p>
          <w:p w:rsidR="003D5823" w:rsidRPr="00C4374C" w:rsidRDefault="003D5823" w:rsidP="00AA1C74">
            <w:pPr>
              <w:pStyle w:val="af2"/>
              <w:spacing w:after="0"/>
              <w:ind w:left="-115" w:right="-115"/>
              <w:rPr>
                <w:color w:val="000000"/>
                <w:szCs w:val="28"/>
                <w:lang w:val="ru-RU"/>
              </w:rPr>
            </w:pPr>
            <w:r w:rsidRPr="00C4374C">
              <w:rPr>
                <w:color w:val="000000"/>
                <w:szCs w:val="28"/>
                <w:lang w:val="ru-RU"/>
              </w:rPr>
              <w:t>Частичный морфологический анализ глаголов.</w:t>
            </w:r>
            <w:r w:rsidR="006D1D36" w:rsidRPr="00C4374C">
              <w:rPr>
                <w:color w:val="000000"/>
                <w:szCs w:val="28"/>
                <w:lang w:val="ru-RU"/>
              </w:rPr>
              <w:t xml:space="preserve"> </w:t>
            </w:r>
            <w:r w:rsidRPr="00C4374C">
              <w:rPr>
                <w:color w:val="000000"/>
                <w:szCs w:val="28"/>
                <w:lang w:val="ru-RU"/>
              </w:rPr>
              <w:t>Использование ь после шипящих как показателя грамматической фор</w:t>
            </w:r>
            <w:r w:rsidR="006D1D36" w:rsidRPr="00C4374C">
              <w:rPr>
                <w:color w:val="000000"/>
                <w:szCs w:val="28"/>
                <w:lang w:val="ru-RU"/>
              </w:rPr>
              <w:t>мы гла</w:t>
            </w:r>
            <w:r w:rsidRPr="00C4374C">
              <w:rPr>
                <w:color w:val="000000"/>
                <w:szCs w:val="28"/>
                <w:lang w:val="ru-RU"/>
              </w:rPr>
              <w:t>гола 2-го лица единственного числа.</w:t>
            </w:r>
            <w:r w:rsidR="006D1D36" w:rsidRPr="00C4374C">
              <w:rPr>
                <w:color w:val="000000"/>
                <w:szCs w:val="28"/>
                <w:lang w:val="ru-RU"/>
              </w:rPr>
              <w:t xml:space="preserve"> </w:t>
            </w:r>
            <w:r w:rsidRPr="00C4374C">
              <w:rPr>
                <w:color w:val="000000"/>
                <w:szCs w:val="28"/>
                <w:lang w:val="ru-RU"/>
              </w:rPr>
              <w:t xml:space="preserve">Правописание гласной перед </w:t>
            </w:r>
            <w:r w:rsidR="006D1D36" w:rsidRPr="00C4374C">
              <w:rPr>
                <w:color w:val="000000"/>
                <w:szCs w:val="28"/>
                <w:lang w:val="ru-RU"/>
              </w:rPr>
              <w:t>суффик</w:t>
            </w:r>
            <w:r w:rsidRPr="00C4374C">
              <w:rPr>
                <w:color w:val="000000"/>
                <w:szCs w:val="28"/>
                <w:lang w:val="ru-RU"/>
              </w:rPr>
              <w:t>сом -л- в формах прошедшего времени глагола.</w:t>
            </w:r>
            <w:r w:rsidR="006D1D36" w:rsidRPr="00C4374C">
              <w:rPr>
                <w:color w:val="000000"/>
                <w:szCs w:val="28"/>
                <w:lang w:val="ru-RU"/>
              </w:rPr>
              <w:t xml:space="preserve"> </w:t>
            </w:r>
            <w:r w:rsidRPr="00C4374C">
              <w:rPr>
                <w:color w:val="000000"/>
                <w:szCs w:val="28"/>
                <w:lang w:val="ru-RU"/>
              </w:rPr>
              <w:t>Слитное и раздельное написание не с</w:t>
            </w:r>
            <w:r w:rsidRPr="00C4374C">
              <w:rPr>
                <w:color w:val="000000"/>
                <w:szCs w:val="28"/>
              </w:rPr>
              <w:t> </w:t>
            </w:r>
            <w:r w:rsidRPr="00C4374C">
              <w:rPr>
                <w:color w:val="000000"/>
                <w:szCs w:val="28"/>
                <w:lang w:val="ru-RU"/>
              </w:rPr>
              <w:t xml:space="preserve"> глаголами.</w:t>
            </w:r>
            <w:r w:rsidR="006D1D36" w:rsidRPr="00C4374C">
              <w:rPr>
                <w:color w:val="000000"/>
                <w:szCs w:val="28"/>
                <w:lang w:val="ru-RU"/>
              </w:rPr>
              <w:t xml:space="preserve"> </w:t>
            </w:r>
            <w:r w:rsidRPr="00C4374C">
              <w:rPr>
                <w:color w:val="000000"/>
                <w:szCs w:val="28"/>
                <w:lang w:val="ru-RU"/>
              </w:rPr>
              <w:t>Нормы словоизменения глаголов, по- стан</w:t>
            </w:r>
            <w:r w:rsidR="006D1D36" w:rsidRPr="00C4374C">
              <w:rPr>
                <w:color w:val="000000"/>
                <w:szCs w:val="28"/>
                <w:lang w:val="ru-RU"/>
              </w:rPr>
              <w:t>овки ударения в глагольных фор</w:t>
            </w:r>
            <w:r w:rsidRPr="00C4374C">
              <w:rPr>
                <w:color w:val="000000"/>
                <w:szCs w:val="28"/>
                <w:lang w:val="ru-RU"/>
              </w:rPr>
              <w:t>мах (в рамках изученного).</w:t>
            </w:r>
            <w:r w:rsidR="006D1D36" w:rsidRPr="00C4374C">
              <w:rPr>
                <w:color w:val="000000"/>
                <w:szCs w:val="28"/>
                <w:lang w:val="ru-RU"/>
              </w:rPr>
              <w:t xml:space="preserve"> </w:t>
            </w:r>
            <w:r w:rsidRPr="00C4374C">
              <w:rPr>
                <w:color w:val="000000"/>
                <w:szCs w:val="28"/>
                <w:lang w:val="ru-RU"/>
              </w:rPr>
              <w:t>Правописание корней с чередованием е // и: -бер- — -бир-, -блест- — -блист-, -дер- — -дир-, -жег- — -жиг-, -мер- — -мир-, -пер- — -пир-, -стел- — -стил-, -тер- — -тир-.</w:t>
            </w:r>
            <w:r w:rsidR="006D1D36" w:rsidRPr="00C4374C">
              <w:rPr>
                <w:color w:val="000000"/>
                <w:szCs w:val="28"/>
                <w:lang w:val="ru-RU"/>
              </w:rPr>
              <w:t xml:space="preserve"> </w:t>
            </w:r>
            <w:r w:rsidRPr="00C4374C">
              <w:rPr>
                <w:color w:val="000000"/>
                <w:szCs w:val="28"/>
                <w:lang w:val="ru-RU"/>
              </w:rPr>
              <w:t>Орфографический анализ глаголов (в</w:t>
            </w:r>
            <w:r w:rsidRPr="00C4374C">
              <w:rPr>
                <w:color w:val="000000"/>
                <w:szCs w:val="28"/>
              </w:rPr>
              <w:t> </w:t>
            </w:r>
            <w:r w:rsidRPr="00C4374C">
              <w:rPr>
                <w:color w:val="000000"/>
                <w:szCs w:val="28"/>
                <w:lang w:val="ru-RU"/>
              </w:rPr>
              <w:t xml:space="preserve"> рамках изученного)</w:t>
            </w:r>
          </w:p>
        </w:tc>
        <w:tc>
          <w:tcPr>
            <w:tcW w:w="396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Определять и характеризовать общее грамматическое значение, морфологические признаки и синтаксические функции глагола. Объяснять его роль в словосочетании и предложении, а</w:t>
            </w:r>
            <w:r w:rsidRPr="00C4374C">
              <w:rPr>
                <w:color w:val="000000"/>
                <w:szCs w:val="28"/>
              </w:rPr>
              <w:t> </w:t>
            </w:r>
            <w:r w:rsidRPr="00C4374C">
              <w:rPr>
                <w:color w:val="000000"/>
                <w:szCs w:val="28"/>
                <w:lang w:val="ru-RU"/>
              </w:rPr>
              <w:t xml:space="preserve"> также в речи. Различать глаголы совершенного и несовершенного вида, возвратные и невозвратные. Применять правила правописания -тся и -ться в глаголах; суффиксов -ова- — -ева-, -ыва- — -ива-. Распознавать инфинитив и личные формы глагола, приводить соответствующие примеры. Называть грамматические свойства инфинитива (неопределённой формы) глагола. Применять правила использования ь как показателя г</w:t>
            </w:r>
            <w:r w:rsidR="00AA1C74">
              <w:rPr>
                <w:color w:val="000000"/>
                <w:szCs w:val="28"/>
                <w:lang w:val="ru-RU"/>
              </w:rPr>
              <w:t xml:space="preserve">рамматической формы инфинитива. </w:t>
            </w:r>
            <w:r w:rsidRPr="00C4374C">
              <w:rPr>
                <w:color w:val="000000"/>
                <w:szCs w:val="28"/>
                <w:lang w:val="ru-RU"/>
              </w:rPr>
              <w:t>Определять основу инфинитива.</w:t>
            </w:r>
            <w:r w:rsidR="006D1D36" w:rsidRPr="00C4374C">
              <w:rPr>
                <w:color w:val="000000"/>
                <w:szCs w:val="28"/>
                <w:lang w:val="ru-RU"/>
              </w:rPr>
              <w:t xml:space="preserve"> </w:t>
            </w:r>
            <w:r w:rsidRPr="00C4374C">
              <w:rPr>
                <w:color w:val="000000"/>
                <w:szCs w:val="28"/>
                <w:lang w:val="ru-RU"/>
              </w:rPr>
              <w:t>Выделять основу настоящего (будущего простого) времени глагола.</w:t>
            </w:r>
            <w:r w:rsidR="006D1D36" w:rsidRPr="00C4374C">
              <w:rPr>
                <w:color w:val="000000"/>
                <w:szCs w:val="28"/>
                <w:lang w:val="ru-RU"/>
              </w:rPr>
              <w:t xml:space="preserve"> </w:t>
            </w:r>
            <w:r w:rsidRPr="00C4374C">
              <w:rPr>
                <w:color w:val="000000"/>
                <w:szCs w:val="28"/>
                <w:lang w:val="ru-RU"/>
              </w:rPr>
              <w:t>Определять спряжение глагола, уметь спрягать глаголы.</w:t>
            </w:r>
            <w:r w:rsidR="006D1D36" w:rsidRPr="00C4374C">
              <w:rPr>
                <w:color w:val="000000"/>
                <w:szCs w:val="28"/>
                <w:lang w:val="ru-RU"/>
              </w:rPr>
              <w:t xml:space="preserve"> </w:t>
            </w:r>
            <w:r w:rsidRPr="00C4374C">
              <w:rPr>
                <w:color w:val="000000"/>
                <w:szCs w:val="28"/>
                <w:lang w:val="ru-RU"/>
              </w:rPr>
              <w:t>Гру</w:t>
            </w:r>
            <w:r w:rsidR="006D1D36" w:rsidRPr="00C4374C">
              <w:rPr>
                <w:color w:val="000000"/>
                <w:szCs w:val="28"/>
                <w:lang w:val="ru-RU"/>
              </w:rPr>
              <w:t>ппировать глаголы по типу спря</w:t>
            </w:r>
            <w:r w:rsidRPr="00C4374C">
              <w:rPr>
                <w:color w:val="000000"/>
                <w:szCs w:val="28"/>
                <w:lang w:val="ru-RU"/>
              </w:rPr>
              <w:t>жения.</w:t>
            </w:r>
            <w:r w:rsidR="006D1D36" w:rsidRPr="00C4374C">
              <w:rPr>
                <w:color w:val="000000"/>
                <w:szCs w:val="28"/>
                <w:lang w:val="ru-RU"/>
              </w:rPr>
              <w:t xml:space="preserve"> </w:t>
            </w:r>
            <w:r w:rsidRPr="00C4374C">
              <w:rPr>
                <w:color w:val="000000"/>
                <w:szCs w:val="28"/>
                <w:lang w:val="ru-RU"/>
              </w:rPr>
              <w:t>Прим</w:t>
            </w:r>
            <w:r w:rsidR="006D1D36" w:rsidRPr="00C4374C">
              <w:rPr>
                <w:color w:val="000000"/>
                <w:szCs w:val="28"/>
                <w:lang w:val="ru-RU"/>
              </w:rPr>
              <w:t>енять правила правописания лич</w:t>
            </w:r>
            <w:r w:rsidRPr="00C4374C">
              <w:rPr>
                <w:color w:val="000000"/>
                <w:szCs w:val="28"/>
                <w:lang w:val="ru-RU"/>
              </w:rPr>
              <w:t>ных окончаний глагола.</w:t>
            </w:r>
            <w:r w:rsidR="006D1D36" w:rsidRPr="00C4374C">
              <w:rPr>
                <w:color w:val="000000"/>
                <w:szCs w:val="28"/>
                <w:lang w:val="ru-RU"/>
              </w:rPr>
              <w:t xml:space="preserve"> </w:t>
            </w:r>
            <w:r w:rsidRPr="00C4374C">
              <w:rPr>
                <w:color w:val="000000"/>
                <w:szCs w:val="28"/>
                <w:lang w:val="ru-RU"/>
              </w:rPr>
              <w:t>Применять правила использования ь после шипящих как показателя грамматической формы глагола 2-го лица единственного числа; гласной пе</w:t>
            </w:r>
            <w:r w:rsidR="006D1D36" w:rsidRPr="00C4374C">
              <w:rPr>
                <w:color w:val="000000"/>
                <w:szCs w:val="28"/>
                <w:lang w:val="ru-RU"/>
              </w:rPr>
              <w:t>ред суффиксом -л- в формах про</w:t>
            </w:r>
            <w:r w:rsidRPr="00C4374C">
              <w:rPr>
                <w:color w:val="000000"/>
                <w:szCs w:val="28"/>
                <w:lang w:val="ru-RU"/>
              </w:rPr>
              <w:t>шедшего времени; слитного и раздел</w:t>
            </w:r>
            <w:r w:rsidR="006D1D36" w:rsidRPr="00C4374C">
              <w:rPr>
                <w:color w:val="000000"/>
                <w:szCs w:val="28"/>
                <w:lang w:val="ru-RU"/>
              </w:rPr>
              <w:t>ь</w:t>
            </w:r>
            <w:r w:rsidRPr="00C4374C">
              <w:rPr>
                <w:color w:val="000000"/>
                <w:szCs w:val="28"/>
                <w:lang w:val="ru-RU"/>
              </w:rPr>
              <w:t>ного написания не с глаголами.</w:t>
            </w:r>
            <w:r w:rsidR="006D1D36" w:rsidRPr="00C4374C">
              <w:rPr>
                <w:color w:val="000000"/>
                <w:szCs w:val="28"/>
                <w:lang w:val="ru-RU"/>
              </w:rPr>
              <w:t xml:space="preserve"> </w:t>
            </w:r>
            <w:r w:rsidRPr="00C4374C">
              <w:rPr>
                <w:color w:val="000000"/>
                <w:szCs w:val="28"/>
                <w:lang w:val="ru-RU"/>
              </w:rPr>
              <w:t>П</w:t>
            </w:r>
            <w:r w:rsidR="006D1D36" w:rsidRPr="00C4374C">
              <w:rPr>
                <w:color w:val="000000"/>
                <w:szCs w:val="28"/>
                <w:lang w:val="ru-RU"/>
              </w:rPr>
              <w:t>роводить частичный морфологиче</w:t>
            </w:r>
            <w:r w:rsidRPr="00C4374C">
              <w:rPr>
                <w:color w:val="000000"/>
                <w:szCs w:val="28"/>
                <w:lang w:val="ru-RU"/>
              </w:rPr>
              <w:t>ский анализ глаголов (в</w:t>
            </w:r>
            <w:r w:rsidRPr="00C4374C">
              <w:rPr>
                <w:color w:val="000000"/>
                <w:szCs w:val="28"/>
              </w:rPr>
              <w:t> </w:t>
            </w:r>
            <w:r w:rsidRPr="00C4374C">
              <w:rPr>
                <w:color w:val="000000"/>
                <w:szCs w:val="28"/>
                <w:lang w:val="ru-RU"/>
              </w:rPr>
              <w:t xml:space="preserve"> рамках изученного).</w:t>
            </w:r>
            <w:r w:rsidR="006D1D36" w:rsidRPr="00C4374C">
              <w:rPr>
                <w:color w:val="000000"/>
                <w:szCs w:val="28"/>
                <w:lang w:val="ru-RU"/>
              </w:rPr>
              <w:t xml:space="preserve"> </w:t>
            </w:r>
            <w:r w:rsidRPr="00C4374C">
              <w:rPr>
                <w:color w:val="000000"/>
                <w:szCs w:val="28"/>
                <w:lang w:val="ru-RU"/>
              </w:rPr>
              <w:t>Собл</w:t>
            </w:r>
            <w:r w:rsidR="006D1D36" w:rsidRPr="00C4374C">
              <w:rPr>
                <w:color w:val="000000"/>
                <w:szCs w:val="28"/>
                <w:lang w:val="ru-RU"/>
              </w:rPr>
              <w:t>юдать нормы словоизменения гла</w:t>
            </w:r>
            <w:r w:rsidRPr="00C4374C">
              <w:rPr>
                <w:color w:val="000000"/>
                <w:szCs w:val="28"/>
                <w:lang w:val="ru-RU"/>
              </w:rPr>
              <w:t>голов, постановки ударения в глаголь- ных формах (в рамках изученного).</w:t>
            </w:r>
            <w:r w:rsidR="006D1D36" w:rsidRPr="00C4374C">
              <w:rPr>
                <w:color w:val="000000"/>
                <w:szCs w:val="28"/>
                <w:lang w:val="ru-RU"/>
              </w:rPr>
              <w:t xml:space="preserve"> </w:t>
            </w:r>
            <w:r w:rsidRPr="00C4374C">
              <w:rPr>
                <w:color w:val="000000"/>
                <w:szCs w:val="28"/>
                <w:lang w:val="ru-RU"/>
              </w:rPr>
              <w:t>Проводить орфографический анализ глаголов (в рамках изученного)</w:t>
            </w:r>
            <w:r w:rsidR="00AA1C74">
              <w:rPr>
                <w:color w:val="000000"/>
                <w:szCs w:val="28"/>
                <w:lang w:val="ru-RU"/>
              </w:rPr>
              <w:t>.</w:t>
            </w:r>
          </w:p>
        </w:tc>
      </w:tr>
      <w:tr w:rsidR="003D5823" w:rsidRPr="00C4374C" w:rsidTr="004F1D20">
        <w:tc>
          <w:tcPr>
            <w:tcW w:w="9498"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t>СИНТАКСИС. КУЛЬТУРА РЕЧИ. ПУНКТУАЦИЯ (24 ч)</w:t>
            </w:r>
          </w:p>
        </w:tc>
      </w:tr>
      <w:tr w:rsidR="003D5823" w:rsidRPr="00C4374C" w:rsidTr="00AA1C74">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lastRenderedPageBreak/>
              <w:t>Синтаксис и пунктуация как разделы лингвистики.</w:t>
            </w:r>
          </w:p>
          <w:p w:rsidR="003D5823" w:rsidRPr="00C4374C" w:rsidRDefault="003D5823" w:rsidP="00AA1C74">
            <w:pPr>
              <w:pStyle w:val="af2"/>
              <w:spacing w:after="0"/>
              <w:ind w:left="-115" w:right="-115"/>
              <w:rPr>
                <w:color w:val="000000"/>
                <w:szCs w:val="28"/>
              </w:rPr>
            </w:pPr>
            <w:r w:rsidRPr="00C4374C">
              <w:rPr>
                <w:color w:val="000000"/>
                <w:szCs w:val="28"/>
              </w:rPr>
              <w:t>Словосочетание (2 ч)</w:t>
            </w:r>
          </w:p>
        </w:tc>
        <w:tc>
          <w:tcPr>
            <w:tcW w:w="3544"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Понятие о синтаксисе. Понятие о пунктуации. Знаки препинания и их функции.Словосочетание и пред</w:t>
            </w:r>
            <w:r w:rsidR="00AA1C74">
              <w:rPr>
                <w:color w:val="000000"/>
                <w:szCs w:val="28"/>
                <w:lang w:val="ru-RU"/>
              </w:rPr>
              <w:t xml:space="preserve">ложение как единицы синтаксиса. </w:t>
            </w:r>
            <w:r w:rsidRPr="00C4374C">
              <w:rPr>
                <w:color w:val="000000"/>
                <w:szCs w:val="28"/>
                <w:lang w:val="ru-RU"/>
              </w:rPr>
              <w:t>Словос</w:t>
            </w:r>
            <w:r w:rsidR="006D1D36" w:rsidRPr="00C4374C">
              <w:rPr>
                <w:color w:val="000000"/>
                <w:szCs w:val="28"/>
                <w:lang w:val="ru-RU"/>
              </w:rPr>
              <w:t>очетание и его признаки. Основ</w:t>
            </w:r>
            <w:r w:rsidRPr="00C4374C">
              <w:rPr>
                <w:color w:val="000000"/>
                <w:szCs w:val="28"/>
                <w:lang w:val="ru-RU"/>
              </w:rPr>
              <w:t xml:space="preserve">ные </w:t>
            </w:r>
            <w:r w:rsidR="006D1D36" w:rsidRPr="00C4374C">
              <w:rPr>
                <w:color w:val="000000"/>
                <w:szCs w:val="28"/>
                <w:lang w:val="ru-RU"/>
              </w:rPr>
              <w:t>виды словосочетаний по морфоло</w:t>
            </w:r>
            <w:r w:rsidRPr="00C4374C">
              <w:rPr>
                <w:color w:val="000000"/>
                <w:szCs w:val="28"/>
                <w:lang w:val="ru-RU"/>
              </w:rPr>
              <w:t>гическим свойствам главного слова (именные, глагольные, наречные).</w:t>
            </w:r>
            <w:r w:rsidR="006D1D36" w:rsidRPr="00C4374C">
              <w:rPr>
                <w:color w:val="000000"/>
                <w:szCs w:val="28"/>
                <w:lang w:val="ru-RU"/>
              </w:rPr>
              <w:t xml:space="preserve"> </w:t>
            </w:r>
            <w:r w:rsidRPr="00C4374C">
              <w:rPr>
                <w:color w:val="000000"/>
                <w:szCs w:val="28"/>
                <w:lang w:val="ru-RU"/>
              </w:rPr>
              <w:t>Средства связи слов в словосочетании.</w:t>
            </w:r>
            <w:r w:rsidR="006D1D36" w:rsidRPr="00C4374C">
              <w:rPr>
                <w:color w:val="000000"/>
                <w:szCs w:val="28"/>
                <w:lang w:val="ru-RU"/>
              </w:rPr>
              <w:t xml:space="preserve"> </w:t>
            </w:r>
            <w:r w:rsidRPr="00C4374C">
              <w:rPr>
                <w:color w:val="000000"/>
                <w:szCs w:val="28"/>
                <w:lang w:val="ru-RU"/>
              </w:rPr>
              <w:t>С</w:t>
            </w:r>
            <w:r w:rsidR="006D1D36" w:rsidRPr="00C4374C">
              <w:rPr>
                <w:color w:val="000000"/>
                <w:szCs w:val="28"/>
                <w:lang w:val="ru-RU"/>
              </w:rPr>
              <w:t>интаксический анализ словосоче</w:t>
            </w:r>
            <w:r w:rsidRPr="00C4374C">
              <w:rPr>
                <w:color w:val="000000"/>
                <w:szCs w:val="28"/>
                <w:lang w:val="ru-RU"/>
              </w:rPr>
              <w:t>таний</w:t>
            </w:r>
            <w:r w:rsidR="00AA1C74">
              <w:rPr>
                <w:color w:val="000000"/>
                <w:szCs w:val="28"/>
                <w:lang w:val="ru-RU"/>
              </w:rPr>
              <w:t>.</w:t>
            </w:r>
          </w:p>
        </w:tc>
        <w:tc>
          <w:tcPr>
            <w:tcW w:w="4394"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Распознавать единицы синтаксиса (словосочетание и предложение).</w:t>
            </w:r>
            <w:r w:rsidR="006D1D36" w:rsidRPr="00C4374C">
              <w:rPr>
                <w:color w:val="000000"/>
                <w:szCs w:val="28"/>
                <w:lang w:val="ru-RU"/>
              </w:rPr>
              <w:t xml:space="preserve"> </w:t>
            </w:r>
            <w:r w:rsidRPr="00C4374C">
              <w:rPr>
                <w:color w:val="000000"/>
                <w:szCs w:val="28"/>
                <w:lang w:val="ru-RU"/>
              </w:rPr>
              <w:t>О</w:t>
            </w:r>
            <w:r w:rsidR="006D1D36" w:rsidRPr="00C4374C">
              <w:rPr>
                <w:color w:val="000000"/>
                <w:szCs w:val="28"/>
                <w:lang w:val="ru-RU"/>
              </w:rPr>
              <w:t>пределять функции знаков препи</w:t>
            </w:r>
            <w:r w:rsidRPr="00C4374C">
              <w:rPr>
                <w:color w:val="000000"/>
                <w:szCs w:val="28"/>
                <w:lang w:val="ru-RU"/>
              </w:rPr>
              <w:t>нания.</w:t>
            </w:r>
          </w:p>
          <w:p w:rsidR="003D5823" w:rsidRPr="00C4374C" w:rsidRDefault="003D5823" w:rsidP="00AA1C74">
            <w:pPr>
              <w:pStyle w:val="af2"/>
              <w:spacing w:after="0"/>
              <w:ind w:left="-115" w:right="-115"/>
              <w:rPr>
                <w:color w:val="000000"/>
                <w:szCs w:val="28"/>
                <w:lang w:val="ru-RU"/>
              </w:rPr>
            </w:pPr>
            <w:r w:rsidRPr="00C4374C">
              <w:rPr>
                <w:color w:val="000000"/>
                <w:szCs w:val="28"/>
                <w:lang w:val="ru-RU"/>
              </w:rPr>
              <w:t>Выд</w:t>
            </w:r>
            <w:r w:rsidR="006D1D36" w:rsidRPr="00C4374C">
              <w:rPr>
                <w:color w:val="000000"/>
                <w:szCs w:val="28"/>
                <w:lang w:val="ru-RU"/>
              </w:rPr>
              <w:t>елять словосочетания из предло</w:t>
            </w:r>
            <w:r w:rsidRPr="00C4374C">
              <w:rPr>
                <w:color w:val="000000"/>
                <w:szCs w:val="28"/>
                <w:lang w:val="ru-RU"/>
              </w:rPr>
              <w:t>жения, распознавать словосочетания по мо</w:t>
            </w:r>
            <w:r w:rsidR="006D1D36" w:rsidRPr="00C4374C">
              <w:rPr>
                <w:color w:val="000000"/>
                <w:szCs w:val="28"/>
                <w:lang w:val="ru-RU"/>
              </w:rPr>
              <w:t>рфологическим свойствам главно</w:t>
            </w:r>
            <w:r w:rsidRPr="00C4374C">
              <w:rPr>
                <w:color w:val="000000"/>
                <w:szCs w:val="28"/>
                <w:lang w:val="ru-RU"/>
              </w:rPr>
              <w:t xml:space="preserve">го </w:t>
            </w:r>
            <w:r w:rsidR="006D1D36" w:rsidRPr="00C4374C">
              <w:rPr>
                <w:color w:val="000000"/>
                <w:szCs w:val="28"/>
                <w:lang w:val="ru-RU"/>
              </w:rPr>
              <w:t>слова (именные, глагольные, на</w:t>
            </w:r>
            <w:r w:rsidRPr="00C4374C">
              <w:rPr>
                <w:color w:val="000000"/>
                <w:szCs w:val="28"/>
                <w:lang w:val="ru-RU"/>
              </w:rPr>
              <w:t>речные).</w:t>
            </w:r>
            <w:r w:rsidR="006D1D36" w:rsidRPr="00C4374C">
              <w:rPr>
                <w:color w:val="000000"/>
                <w:szCs w:val="28"/>
                <w:lang w:val="ru-RU"/>
              </w:rPr>
              <w:t xml:space="preserve"> </w:t>
            </w:r>
            <w:r w:rsidRPr="00C4374C">
              <w:rPr>
                <w:color w:val="000000"/>
                <w:szCs w:val="28"/>
                <w:lang w:val="ru-RU"/>
              </w:rPr>
              <w:t>Определять средства связи слов в</w:t>
            </w:r>
            <w:r w:rsidR="006D1D36" w:rsidRPr="00C4374C">
              <w:rPr>
                <w:color w:val="000000"/>
                <w:szCs w:val="28"/>
                <w:lang w:val="ru-RU"/>
              </w:rPr>
              <w:t xml:space="preserve"> сло</w:t>
            </w:r>
            <w:r w:rsidRPr="00C4374C">
              <w:rPr>
                <w:color w:val="000000"/>
                <w:szCs w:val="28"/>
                <w:lang w:val="ru-RU"/>
              </w:rPr>
              <w:t>восочетании.</w:t>
            </w:r>
            <w:r w:rsidR="006D1D36" w:rsidRPr="00C4374C">
              <w:rPr>
                <w:color w:val="000000"/>
                <w:szCs w:val="28"/>
                <w:lang w:val="ru-RU"/>
              </w:rPr>
              <w:t xml:space="preserve"> </w:t>
            </w:r>
            <w:r w:rsidRPr="00C4374C">
              <w:rPr>
                <w:color w:val="000000"/>
                <w:szCs w:val="28"/>
                <w:lang w:val="ru-RU"/>
              </w:rPr>
              <w:t>Определять нарушения норм сочетания слов в составе словосочетания.</w:t>
            </w:r>
            <w:r w:rsidR="006D1D36" w:rsidRPr="00C4374C">
              <w:rPr>
                <w:color w:val="000000"/>
                <w:szCs w:val="28"/>
                <w:lang w:val="ru-RU"/>
              </w:rPr>
              <w:t xml:space="preserve"> </w:t>
            </w:r>
            <w:r w:rsidRPr="00C4374C">
              <w:rPr>
                <w:color w:val="000000"/>
                <w:szCs w:val="28"/>
                <w:lang w:val="ru-RU"/>
              </w:rPr>
              <w:t>Прово</w:t>
            </w:r>
            <w:r w:rsidR="006D1D36" w:rsidRPr="00C4374C">
              <w:rPr>
                <w:color w:val="000000"/>
                <w:szCs w:val="28"/>
                <w:lang w:val="ru-RU"/>
              </w:rPr>
              <w:t>дить синтаксический анализ сло</w:t>
            </w:r>
            <w:r w:rsidRPr="00C4374C">
              <w:rPr>
                <w:color w:val="000000"/>
                <w:szCs w:val="28"/>
                <w:lang w:val="ru-RU"/>
              </w:rPr>
              <w:t>восочетаний (в рамках изученного)</w:t>
            </w:r>
            <w:r w:rsidR="00AA1C74">
              <w:rPr>
                <w:color w:val="000000"/>
                <w:szCs w:val="28"/>
                <w:lang w:val="ru-RU"/>
              </w:rPr>
              <w:t>.</w:t>
            </w:r>
          </w:p>
        </w:tc>
      </w:tr>
      <w:tr w:rsidR="003D5823" w:rsidRPr="00C4374C" w:rsidTr="00AA1C74">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rPr>
            </w:pPr>
            <w:r w:rsidRPr="00C4374C">
              <w:rPr>
                <w:color w:val="000000"/>
                <w:szCs w:val="28"/>
              </w:rPr>
              <w:t>Простое двусоставное предложение (5 ч)</w:t>
            </w:r>
          </w:p>
        </w:tc>
        <w:tc>
          <w:tcPr>
            <w:tcW w:w="3827"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Предложение и его признаки. Виды предложений по цели высказывания и эмоциональной окраске. Смысловые и интонационные</w:t>
            </w:r>
            <w:r w:rsidR="00E21545">
              <w:rPr>
                <w:color w:val="000000"/>
                <w:szCs w:val="28"/>
                <w:lang w:val="ru-RU"/>
              </w:rPr>
              <w:t xml:space="preserve"> особенности повествовательных; </w:t>
            </w:r>
            <w:r w:rsidRPr="00C4374C">
              <w:rPr>
                <w:color w:val="000000"/>
                <w:szCs w:val="28"/>
                <w:lang w:val="ru-RU"/>
              </w:rPr>
              <w:t>вопросительных, побудительных, восклицательных и невосклицательных предложений. Знаки препинания в конце предложения. Интонация. 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 стви</w:t>
            </w:r>
            <w:r w:rsidR="006D1D36" w:rsidRPr="00C4374C">
              <w:rPr>
                <w:color w:val="000000"/>
                <w:szCs w:val="28"/>
                <w:lang w:val="ru-RU"/>
              </w:rPr>
              <w:t>тельным или местоимением в фор</w:t>
            </w:r>
            <w:r w:rsidRPr="00C4374C">
              <w:rPr>
                <w:color w:val="000000"/>
                <w:szCs w:val="28"/>
                <w:lang w:val="ru-RU"/>
              </w:rPr>
              <w:t>ме творительного падежа с предлогом; сочетанием имени числительного в</w:t>
            </w:r>
            <w:r w:rsidRPr="00C4374C">
              <w:rPr>
                <w:color w:val="000000"/>
                <w:szCs w:val="28"/>
              </w:rPr>
              <w:t> </w:t>
            </w:r>
            <w:r w:rsidRPr="00C4374C">
              <w:rPr>
                <w:color w:val="000000"/>
                <w:szCs w:val="28"/>
                <w:lang w:val="ru-RU"/>
              </w:rPr>
              <w:t xml:space="preserve"> форме именительного падежа с су- ществительным в форме родительного падежа.</w:t>
            </w:r>
            <w:r w:rsidR="006D1D36" w:rsidRPr="00C4374C">
              <w:rPr>
                <w:color w:val="000000"/>
                <w:szCs w:val="28"/>
                <w:lang w:val="ru-RU"/>
              </w:rPr>
              <w:t xml:space="preserve"> </w:t>
            </w:r>
            <w:r w:rsidRPr="00C4374C">
              <w:rPr>
                <w:color w:val="000000"/>
                <w:szCs w:val="28"/>
                <w:lang w:val="ru-RU"/>
              </w:rPr>
              <w:t>Сказуемое и способы его выражения: глаголом, именем существительным, именем прилагательным.</w:t>
            </w:r>
            <w:r w:rsidR="006D1D36" w:rsidRPr="00C4374C">
              <w:rPr>
                <w:color w:val="000000"/>
                <w:szCs w:val="28"/>
                <w:lang w:val="ru-RU"/>
              </w:rPr>
              <w:t xml:space="preserve"> </w:t>
            </w:r>
            <w:r w:rsidR="00E21545">
              <w:rPr>
                <w:color w:val="000000"/>
                <w:szCs w:val="28"/>
                <w:lang w:val="ru-RU"/>
              </w:rPr>
              <w:t>Тире между подлежащим и сказуе</w:t>
            </w:r>
            <w:r w:rsidRPr="00C4374C">
              <w:rPr>
                <w:color w:val="000000"/>
                <w:szCs w:val="28"/>
                <w:lang w:val="ru-RU"/>
              </w:rPr>
              <w:t>мым.</w:t>
            </w:r>
            <w:r w:rsidR="006D1D36" w:rsidRPr="00C4374C">
              <w:rPr>
                <w:color w:val="000000"/>
                <w:szCs w:val="28"/>
                <w:lang w:val="ru-RU"/>
              </w:rPr>
              <w:t xml:space="preserve"> </w:t>
            </w:r>
            <w:r w:rsidRPr="00C4374C">
              <w:rPr>
                <w:color w:val="000000"/>
                <w:szCs w:val="28"/>
                <w:lang w:val="ru-RU"/>
              </w:rPr>
              <w:t>Предложения распростран</w:t>
            </w:r>
            <w:r w:rsidR="006D1D36" w:rsidRPr="00C4374C">
              <w:rPr>
                <w:color w:val="000000"/>
                <w:szCs w:val="28"/>
                <w:lang w:val="ru-RU"/>
              </w:rPr>
              <w:t>ённые и не</w:t>
            </w:r>
            <w:r w:rsidRPr="00C4374C">
              <w:rPr>
                <w:color w:val="000000"/>
                <w:szCs w:val="28"/>
                <w:lang w:val="ru-RU"/>
              </w:rPr>
              <w:t>распространённые.</w:t>
            </w:r>
            <w:r w:rsidR="006D1D36" w:rsidRPr="00C4374C">
              <w:rPr>
                <w:color w:val="000000"/>
                <w:szCs w:val="28"/>
                <w:lang w:val="ru-RU"/>
              </w:rPr>
              <w:t xml:space="preserve"> </w:t>
            </w:r>
            <w:r w:rsidRPr="00C4374C">
              <w:rPr>
                <w:color w:val="000000"/>
                <w:szCs w:val="28"/>
                <w:lang w:val="ru-RU"/>
              </w:rPr>
              <w:t>Второстепенные члены предложения: опред</w:t>
            </w:r>
            <w:r w:rsidR="00E21545">
              <w:rPr>
                <w:color w:val="000000"/>
                <w:szCs w:val="28"/>
                <w:lang w:val="ru-RU"/>
              </w:rPr>
              <w:t>еление, дополнение, обстоятель</w:t>
            </w:r>
            <w:r w:rsidRPr="00C4374C">
              <w:rPr>
                <w:color w:val="000000"/>
                <w:szCs w:val="28"/>
                <w:lang w:val="ru-RU"/>
              </w:rPr>
              <w:t>ство.</w:t>
            </w:r>
            <w:r w:rsidR="006D1D36" w:rsidRPr="00C4374C">
              <w:rPr>
                <w:color w:val="000000"/>
                <w:szCs w:val="28"/>
                <w:lang w:val="ru-RU"/>
              </w:rPr>
              <w:t xml:space="preserve"> </w:t>
            </w:r>
            <w:r w:rsidRPr="00C4374C">
              <w:rPr>
                <w:color w:val="000000"/>
                <w:szCs w:val="28"/>
                <w:lang w:val="ru-RU"/>
              </w:rPr>
              <w:t>Определение и типичные средства его выражения (в</w:t>
            </w:r>
            <w:r w:rsidRPr="00C4374C">
              <w:rPr>
                <w:color w:val="000000"/>
                <w:szCs w:val="28"/>
              </w:rPr>
              <w:t> </w:t>
            </w:r>
            <w:r w:rsidRPr="00C4374C">
              <w:rPr>
                <w:color w:val="000000"/>
                <w:szCs w:val="28"/>
                <w:lang w:val="ru-RU"/>
              </w:rPr>
              <w:t xml:space="preserve"> рамках изученного).</w:t>
            </w:r>
            <w:r w:rsidR="006D1D36" w:rsidRPr="00C4374C">
              <w:rPr>
                <w:color w:val="000000"/>
                <w:szCs w:val="28"/>
                <w:lang w:val="ru-RU"/>
              </w:rPr>
              <w:t xml:space="preserve"> </w:t>
            </w:r>
            <w:r w:rsidRPr="00C4374C">
              <w:rPr>
                <w:color w:val="000000"/>
                <w:szCs w:val="28"/>
                <w:lang w:val="ru-RU"/>
              </w:rPr>
              <w:t>Дополнение (прямое и косвенное) и</w:t>
            </w:r>
            <w:r w:rsidRPr="00C4374C">
              <w:rPr>
                <w:color w:val="000000"/>
                <w:szCs w:val="28"/>
              </w:rPr>
              <w:t> </w:t>
            </w:r>
            <w:r w:rsidRPr="00C4374C">
              <w:rPr>
                <w:color w:val="000000"/>
                <w:szCs w:val="28"/>
                <w:lang w:val="ru-RU"/>
              </w:rPr>
              <w:t xml:space="preserve"> типичные средства его </w:t>
            </w:r>
            <w:r w:rsidRPr="00C4374C">
              <w:rPr>
                <w:color w:val="000000"/>
                <w:szCs w:val="28"/>
                <w:lang w:val="ru-RU"/>
              </w:rPr>
              <w:lastRenderedPageBreak/>
              <w:t>выражения (в</w:t>
            </w:r>
            <w:r w:rsidRPr="00C4374C">
              <w:rPr>
                <w:color w:val="000000"/>
                <w:szCs w:val="28"/>
              </w:rPr>
              <w:t> </w:t>
            </w:r>
            <w:r w:rsidRPr="00C4374C">
              <w:rPr>
                <w:color w:val="000000"/>
                <w:szCs w:val="28"/>
                <w:lang w:val="ru-RU"/>
              </w:rPr>
              <w:t xml:space="preserve"> рамках изученного). Обстоятельство, типичные средства его выражения (в</w:t>
            </w:r>
            <w:r w:rsidRPr="00C4374C">
              <w:rPr>
                <w:color w:val="000000"/>
                <w:szCs w:val="28"/>
              </w:rPr>
              <w:t> </w:t>
            </w:r>
            <w:r w:rsidRPr="00C4374C">
              <w:rPr>
                <w:color w:val="000000"/>
                <w:szCs w:val="28"/>
                <w:lang w:val="ru-RU"/>
              </w:rPr>
              <w:t xml:space="preserve"> р</w:t>
            </w:r>
            <w:r w:rsidR="00AA1C74">
              <w:rPr>
                <w:color w:val="000000"/>
                <w:szCs w:val="28"/>
                <w:lang w:val="ru-RU"/>
              </w:rPr>
              <w:t>амках изученного), виды обстоя</w:t>
            </w:r>
            <w:r w:rsidRPr="00C4374C">
              <w:rPr>
                <w:color w:val="000000"/>
                <w:szCs w:val="28"/>
                <w:lang w:val="ru-RU"/>
              </w:rPr>
              <w:t>тельств по значению (времени, места, образа действия, цели, причины, меры и степени, условия, уступки).</w:t>
            </w:r>
            <w:r w:rsidR="006D1D36" w:rsidRPr="00C4374C">
              <w:rPr>
                <w:color w:val="000000"/>
                <w:szCs w:val="28"/>
                <w:lang w:val="ru-RU"/>
              </w:rPr>
              <w:t xml:space="preserve"> </w:t>
            </w:r>
            <w:r w:rsidRPr="00C4374C">
              <w:rPr>
                <w:color w:val="000000"/>
                <w:szCs w:val="28"/>
                <w:lang w:val="ru-RU"/>
              </w:rPr>
              <w:t>Синта</w:t>
            </w:r>
            <w:r w:rsidR="006D1D36" w:rsidRPr="00C4374C">
              <w:rPr>
                <w:color w:val="000000"/>
                <w:szCs w:val="28"/>
                <w:lang w:val="ru-RU"/>
              </w:rPr>
              <w:t>ксический анализ простых двусо</w:t>
            </w:r>
            <w:r w:rsidRPr="00C4374C">
              <w:rPr>
                <w:color w:val="000000"/>
                <w:szCs w:val="28"/>
                <w:lang w:val="ru-RU"/>
              </w:rPr>
              <w:t>ставных предложений.</w:t>
            </w:r>
            <w:r w:rsidR="006D1D36" w:rsidRPr="00C4374C">
              <w:rPr>
                <w:color w:val="000000"/>
                <w:szCs w:val="28"/>
                <w:lang w:val="ru-RU"/>
              </w:rPr>
              <w:t xml:space="preserve"> </w:t>
            </w:r>
            <w:r w:rsidRPr="00C4374C">
              <w:rPr>
                <w:color w:val="000000"/>
                <w:szCs w:val="28"/>
                <w:lang w:val="ru-RU"/>
              </w:rPr>
              <w:t>Пун</w:t>
            </w:r>
            <w:r w:rsidR="006D1D36" w:rsidRPr="00C4374C">
              <w:rPr>
                <w:color w:val="000000"/>
                <w:szCs w:val="28"/>
                <w:lang w:val="ru-RU"/>
              </w:rPr>
              <w:t>ктуационный анализ простых дву</w:t>
            </w:r>
            <w:r w:rsidRPr="00C4374C">
              <w:rPr>
                <w:color w:val="000000"/>
                <w:szCs w:val="28"/>
                <w:lang w:val="ru-RU"/>
              </w:rPr>
              <w:t>составных предложений (в рамках изученного)</w:t>
            </w:r>
            <w:r w:rsidR="00AA1C74">
              <w:rPr>
                <w:color w:val="000000"/>
                <w:szCs w:val="28"/>
                <w:lang w:val="ru-RU"/>
              </w:rPr>
              <w:t>.</w:t>
            </w:r>
          </w:p>
        </w:tc>
        <w:tc>
          <w:tcPr>
            <w:tcW w:w="411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lastRenderedPageBreak/>
              <w:t>Распознавать предложения по цели высказыва</w:t>
            </w:r>
            <w:r w:rsidR="00E21545">
              <w:rPr>
                <w:color w:val="000000"/>
                <w:szCs w:val="28"/>
                <w:lang w:val="ru-RU"/>
              </w:rPr>
              <w:t>ния (повествовательные, по-</w:t>
            </w:r>
            <w:r w:rsidRPr="00C4374C">
              <w:rPr>
                <w:color w:val="000000"/>
                <w:szCs w:val="28"/>
                <w:lang w:val="ru-RU"/>
              </w:rPr>
              <w:t>будите</w:t>
            </w:r>
            <w:r w:rsidR="00E21545">
              <w:rPr>
                <w:color w:val="000000"/>
                <w:szCs w:val="28"/>
                <w:lang w:val="ru-RU"/>
              </w:rPr>
              <w:t>льные, вопросительные), эмоцио</w:t>
            </w:r>
            <w:r w:rsidRPr="00C4374C">
              <w:rPr>
                <w:color w:val="000000"/>
                <w:szCs w:val="28"/>
                <w:lang w:val="ru-RU"/>
              </w:rPr>
              <w:t>нальной окраске (восклицательные и нево</w:t>
            </w:r>
            <w:r w:rsidR="005A17A4" w:rsidRPr="00C4374C">
              <w:rPr>
                <w:color w:val="000000"/>
                <w:szCs w:val="28"/>
                <w:lang w:val="ru-RU"/>
              </w:rPr>
              <w:t>склицательные), количеству грам</w:t>
            </w:r>
            <w:r w:rsidRPr="00C4374C">
              <w:rPr>
                <w:color w:val="000000"/>
                <w:szCs w:val="28"/>
                <w:lang w:val="ru-RU"/>
              </w:rPr>
              <w:t>ма</w:t>
            </w:r>
            <w:r w:rsidR="005A17A4" w:rsidRPr="00C4374C">
              <w:rPr>
                <w:color w:val="000000"/>
                <w:szCs w:val="28"/>
                <w:lang w:val="ru-RU"/>
              </w:rPr>
              <w:t>тических основ (простые и слож</w:t>
            </w:r>
            <w:r w:rsidRPr="00C4374C">
              <w:rPr>
                <w:color w:val="000000"/>
                <w:szCs w:val="28"/>
                <w:lang w:val="ru-RU"/>
              </w:rPr>
              <w:t>ные), наличию второстепенных членов (расп</w:t>
            </w:r>
            <w:r w:rsidR="005A17A4" w:rsidRPr="00C4374C">
              <w:rPr>
                <w:color w:val="000000"/>
                <w:szCs w:val="28"/>
                <w:lang w:val="ru-RU"/>
              </w:rPr>
              <w:t>ространённые и нераспространён</w:t>
            </w:r>
            <w:r w:rsidRPr="00C4374C">
              <w:rPr>
                <w:color w:val="000000"/>
                <w:szCs w:val="28"/>
                <w:lang w:val="ru-RU"/>
              </w:rPr>
              <w:t>ные) и характеризовать их.Употреблять повествовательные, побу- дител</w:t>
            </w:r>
            <w:r w:rsidR="005A17A4" w:rsidRPr="00C4374C">
              <w:rPr>
                <w:color w:val="000000"/>
                <w:szCs w:val="28"/>
                <w:lang w:val="ru-RU"/>
              </w:rPr>
              <w:t>ьные, вопросительные, восклица</w:t>
            </w:r>
            <w:r w:rsidRPr="00C4374C">
              <w:rPr>
                <w:color w:val="000000"/>
                <w:szCs w:val="28"/>
                <w:lang w:val="ru-RU"/>
              </w:rPr>
              <w:t>тель</w:t>
            </w:r>
            <w:r w:rsidR="005A17A4" w:rsidRPr="00C4374C">
              <w:rPr>
                <w:color w:val="000000"/>
                <w:szCs w:val="28"/>
                <w:lang w:val="ru-RU"/>
              </w:rPr>
              <w:t>ные предложения в речевой прак</w:t>
            </w:r>
            <w:r w:rsidRPr="00C4374C">
              <w:rPr>
                <w:color w:val="000000"/>
                <w:szCs w:val="28"/>
                <w:lang w:val="ru-RU"/>
              </w:rPr>
              <w:t>тике, коррек</w:t>
            </w:r>
            <w:r w:rsidR="005A17A4" w:rsidRPr="00C4374C">
              <w:rPr>
                <w:color w:val="000000"/>
                <w:szCs w:val="28"/>
                <w:lang w:val="ru-RU"/>
              </w:rPr>
              <w:t>тируя интонацию в соот</w:t>
            </w:r>
            <w:r w:rsidRPr="00C4374C">
              <w:rPr>
                <w:color w:val="000000"/>
                <w:szCs w:val="28"/>
                <w:lang w:val="ru-RU"/>
              </w:rPr>
              <w:t>ветствии с коммуникативной целью высказывания. Определять главные (грамматическую основ</w:t>
            </w:r>
            <w:r w:rsidR="005A17A4" w:rsidRPr="00C4374C">
              <w:rPr>
                <w:color w:val="000000"/>
                <w:szCs w:val="28"/>
                <w:lang w:val="ru-RU"/>
              </w:rPr>
              <w:t>у) и второстепенные члены пред</w:t>
            </w:r>
            <w:r w:rsidRPr="00C4374C">
              <w:rPr>
                <w:color w:val="000000"/>
                <w:szCs w:val="28"/>
                <w:lang w:val="ru-RU"/>
              </w:rPr>
              <w:t>лож</w:t>
            </w:r>
            <w:r w:rsidR="005A17A4" w:rsidRPr="00C4374C">
              <w:rPr>
                <w:color w:val="000000"/>
                <w:szCs w:val="28"/>
                <w:lang w:val="ru-RU"/>
              </w:rPr>
              <w:t>ения. Определять и характеризо</w:t>
            </w:r>
            <w:r w:rsidRPr="00C4374C">
              <w:rPr>
                <w:color w:val="000000"/>
                <w:szCs w:val="28"/>
                <w:lang w:val="ru-RU"/>
              </w:rPr>
              <w:t>вать способы выражения подлежащего (име</w:t>
            </w:r>
            <w:r w:rsidR="005A17A4" w:rsidRPr="00C4374C">
              <w:rPr>
                <w:color w:val="000000"/>
                <w:szCs w:val="28"/>
                <w:lang w:val="ru-RU"/>
              </w:rPr>
              <w:t>нем существительным или местои</w:t>
            </w:r>
            <w:r w:rsidRPr="00C4374C">
              <w:rPr>
                <w:color w:val="000000"/>
                <w:szCs w:val="28"/>
                <w:lang w:val="ru-RU"/>
              </w:rPr>
              <w:t>мением в</w:t>
            </w:r>
            <w:r w:rsidRPr="00C4374C">
              <w:rPr>
                <w:color w:val="000000"/>
                <w:szCs w:val="28"/>
              </w:rPr>
              <w:t> </w:t>
            </w:r>
            <w:r w:rsidR="005A17A4" w:rsidRPr="00C4374C">
              <w:rPr>
                <w:color w:val="000000"/>
                <w:szCs w:val="28"/>
                <w:lang w:val="ru-RU"/>
              </w:rPr>
              <w:t xml:space="preserve"> именительном падеже, соче</w:t>
            </w:r>
            <w:r w:rsidRPr="00C4374C">
              <w:rPr>
                <w:color w:val="000000"/>
                <w:szCs w:val="28"/>
                <w:lang w:val="ru-RU"/>
              </w:rPr>
              <w:t>танием имени существительного в</w:t>
            </w:r>
            <w:r w:rsidRPr="00C4374C">
              <w:rPr>
                <w:color w:val="000000"/>
                <w:szCs w:val="28"/>
              </w:rPr>
              <w:t> </w:t>
            </w:r>
            <w:r w:rsidRPr="00C4374C">
              <w:rPr>
                <w:color w:val="000000"/>
                <w:szCs w:val="28"/>
                <w:lang w:val="ru-RU"/>
              </w:rPr>
              <w:t xml:space="preserve"> форме именительного падежа с су- ществительным или местоимением в</w:t>
            </w:r>
            <w:r w:rsidRPr="00C4374C">
              <w:rPr>
                <w:color w:val="000000"/>
                <w:szCs w:val="28"/>
              </w:rPr>
              <w:t> </w:t>
            </w:r>
            <w:r w:rsidRPr="00C4374C">
              <w:rPr>
                <w:color w:val="000000"/>
                <w:szCs w:val="28"/>
                <w:lang w:val="ru-RU"/>
              </w:rPr>
              <w:t xml:space="preserve"> форме творительного падежа с пред- логом</w:t>
            </w:r>
            <w:r w:rsidR="005A17A4" w:rsidRPr="00C4374C">
              <w:rPr>
                <w:color w:val="000000"/>
                <w:szCs w:val="28"/>
                <w:lang w:val="ru-RU"/>
              </w:rPr>
              <w:t>; сочетанием имени числительно</w:t>
            </w:r>
            <w:r w:rsidRPr="00C4374C">
              <w:rPr>
                <w:color w:val="000000"/>
                <w:szCs w:val="28"/>
                <w:lang w:val="ru-RU"/>
              </w:rPr>
              <w:t>го в форме именительного падежа с</w:t>
            </w:r>
            <w:r w:rsidRPr="00C4374C">
              <w:rPr>
                <w:color w:val="000000"/>
                <w:szCs w:val="28"/>
              </w:rPr>
              <w:t> </w:t>
            </w:r>
            <w:r w:rsidRPr="00C4374C">
              <w:rPr>
                <w:color w:val="000000"/>
                <w:szCs w:val="28"/>
                <w:lang w:val="ru-RU"/>
              </w:rPr>
              <w:t xml:space="preserve"> существительным в</w:t>
            </w:r>
            <w:r w:rsidRPr="00C4374C">
              <w:rPr>
                <w:color w:val="000000"/>
                <w:szCs w:val="28"/>
              </w:rPr>
              <w:t> </w:t>
            </w:r>
            <w:r w:rsidRPr="00C4374C">
              <w:rPr>
                <w:color w:val="000000"/>
                <w:szCs w:val="28"/>
                <w:lang w:val="ru-RU"/>
              </w:rPr>
              <w:t xml:space="preserve"> </w:t>
            </w:r>
            <w:r w:rsidR="005A17A4" w:rsidRPr="00C4374C">
              <w:rPr>
                <w:color w:val="000000"/>
                <w:szCs w:val="28"/>
                <w:lang w:val="ru-RU"/>
              </w:rPr>
              <w:t>форме родитель</w:t>
            </w:r>
            <w:r w:rsidRPr="00C4374C">
              <w:rPr>
                <w:color w:val="000000"/>
                <w:szCs w:val="28"/>
                <w:lang w:val="ru-RU"/>
              </w:rPr>
              <w:t>ного падежа) и сказуемого (глаголом, именем существительным, именем прилагательным).</w:t>
            </w:r>
            <w:r w:rsidR="005A17A4" w:rsidRPr="00C4374C">
              <w:rPr>
                <w:color w:val="000000"/>
                <w:szCs w:val="28"/>
                <w:lang w:val="ru-RU"/>
              </w:rPr>
              <w:t xml:space="preserve"> </w:t>
            </w:r>
            <w:r w:rsidRPr="00C4374C">
              <w:rPr>
                <w:color w:val="000000"/>
                <w:szCs w:val="28"/>
                <w:lang w:val="ru-RU"/>
              </w:rPr>
              <w:t>Применять правила постановки тире между подлежащим и сказуемым.</w:t>
            </w:r>
            <w:r w:rsidR="005A17A4" w:rsidRPr="00C4374C">
              <w:rPr>
                <w:color w:val="000000"/>
                <w:szCs w:val="28"/>
                <w:lang w:val="ru-RU"/>
              </w:rPr>
              <w:t xml:space="preserve"> </w:t>
            </w:r>
            <w:r w:rsidRPr="00C4374C">
              <w:rPr>
                <w:color w:val="000000"/>
                <w:szCs w:val="28"/>
                <w:lang w:val="ru-RU"/>
              </w:rPr>
              <w:t>Разл</w:t>
            </w:r>
            <w:r w:rsidR="005A17A4" w:rsidRPr="00C4374C">
              <w:rPr>
                <w:color w:val="000000"/>
                <w:szCs w:val="28"/>
                <w:lang w:val="ru-RU"/>
              </w:rPr>
              <w:t>ичать распространённые и нерас</w:t>
            </w:r>
            <w:r w:rsidRPr="00C4374C">
              <w:rPr>
                <w:color w:val="000000"/>
                <w:szCs w:val="28"/>
                <w:lang w:val="ru-RU"/>
              </w:rPr>
              <w:t xml:space="preserve">пространённые предложения, </w:t>
            </w:r>
            <w:r w:rsidRPr="00C4374C">
              <w:rPr>
                <w:color w:val="000000"/>
                <w:szCs w:val="28"/>
                <w:lang w:val="ru-RU"/>
              </w:rPr>
              <w:lastRenderedPageBreak/>
              <w:t>находить основания для сравнен</w:t>
            </w:r>
            <w:r w:rsidR="005A17A4" w:rsidRPr="00C4374C">
              <w:rPr>
                <w:color w:val="000000"/>
                <w:szCs w:val="28"/>
                <w:lang w:val="ru-RU"/>
              </w:rPr>
              <w:t>ия и сравни</w:t>
            </w:r>
            <w:r w:rsidRPr="00C4374C">
              <w:rPr>
                <w:color w:val="000000"/>
                <w:szCs w:val="28"/>
                <w:lang w:val="ru-RU"/>
              </w:rPr>
              <w:t>вать</w:t>
            </w:r>
            <w:r w:rsidRPr="00C4374C">
              <w:rPr>
                <w:color w:val="000000"/>
                <w:szCs w:val="28"/>
              </w:rPr>
              <w:t> </w:t>
            </w:r>
            <w:r w:rsidRPr="00C4374C">
              <w:rPr>
                <w:color w:val="000000"/>
                <w:szCs w:val="28"/>
                <w:lang w:val="ru-RU"/>
              </w:rPr>
              <w:t xml:space="preserve"> их.</w:t>
            </w:r>
            <w:r w:rsidR="005A17A4" w:rsidRPr="00C4374C">
              <w:rPr>
                <w:color w:val="000000"/>
                <w:szCs w:val="28"/>
                <w:lang w:val="ru-RU"/>
              </w:rPr>
              <w:t xml:space="preserve"> </w:t>
            </w:r>
            <w:r w:rsidRPr="00C4374C">
              <w:rPr>
                <w:color w:val="000000"/>
                <w:szCs w:val="28"/>
                <w:lang w:val="ru-RU"/>
              </w:rPr>
              <w:t>Опре</w:t>
            </w:r>
            <w:r w:rsidR="005A17A4" w:rsidRPr="00C4374C">
              <w:rPr>
                <w:color w:val="000000"/>
                <w:szCs w:val="28"/>
                <w:lang w:val="ru-RU"/>
              </w:rPr>
              <w:t>делять виды второстепенных чле</w:t>
            </w:r>
            <w:r w:rsidRPr="00C4374C">
              <w:rPr>
                <w:color w:val="000000"/>
                <w:szCs w:val="28"/>
                <w:lang w:val="ru-RU"/>
              </w:rPr>
              <w:t>нов</w:t>
            </w:r>
            <w:r w:rsidR="00AA1C74">
              <w:rPr>
                <w:color w:val="000000"/>
                <w:szCs w:val="28"/>
                <w:lang w:val="ru-RU"/>
              </w:rPr>
              <w:t xml:space="preserve"> предложения и способы их выра</w:t>
            </w:r>
            <w:r w:rsidRPr="00C4374C">
              <w:rPr>
                <w:color w:val="000000"/>
                <w:szCs w:val="28"/>
                <w:lang w:val="ru-RU"/>
              </w:rPr>
              <w:t>жения (в рамках изученного).</w:t>
            </w:r>
            <w:r w:rsidR="005A17A4" w:rsidRPr="00C4374C">
              <w:rPr>
                <w:color w:val="000000"/>
                <w:szCs w:val="28"/>
                <w:lang w:val="ru-RU"/>
              </w:rPr>
              <w:t xml:space="preserve"> Проводить </w:t>
            </w:r>
            <w:r w:rsidRPr="00C4374C">
              <w:rPr>
                <w:color w:val="000000"/>
                <w:szCs w:val="28"/>
                <w:lang w:val="ru-RU"/>
              </w:rPr>
              <w:t>синтаксический анализ простых двусоставных предложений.Проводить пунктуационный анализ простых двусоставных предложений (в</w:t>
            </w:r>
            <w:r w:rsidRPr="00C4374C">
              <w:rPr>
                <w:color w:val="000000"/>
                <w:szCs w:val="28"/>
              </w:rPr>
              <w:t> </w:t>
            </w:r>
            <w:r w:rsidRPr="00C4374C">
              <w:rPr>
                <w:color w:val="000000"/>
                <w:szCs w:val="28"/>
                <w:lang w:val="ru-RU"/>
              </w:rPr>
              <w:t xml:space="preserve"> рамках изученного)</w:t>
            </w:r>
            <w:r w:rsidR="00AA1C74">
              <w:rPr>
                <w:color w:val="000000"/>
                <w:szCs w:val="28"/>
                <w:lang w:val="ru-RU"/>
              </w:rPr>
              <w:t>.</w:t>
            </w:r>
          </w:p>
        </w:tc>
      </w:tr>
      <w:tr w:rsidR="003D5823" w:rsidRPr="00C4374C" w:rsidTr="00AA1C74">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rPr>
            </w:pPr>
            <w:r w:rsidRPr="00C4374C">
              <w:rPr>
                <w:color w:val="000000"/>
                <w:szCs w:val="28"/>
              </w:rPr>
              <w:lastRenderedPageBreak/>
              <w:t>Простое осложнённое предложение (7 ч)</w:t>
            </w:r>
          </w:p>
        </w:tc>
        <w:tc>
          <w:tcPr>
            <w:tcW w:w="368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Поня</w:t>
            </w:r>
            <w:r w:rsidR="005A17A4" w:rsidRPr="00C4374C">
              <w:rPr>
                <w:color w:val="000000"/>
                <w:szCs w:val="28"/>
                <w:lang w:val="ru-RU"/>
              </w:rPr>
              <w:t>тие о простом осложнённом пред</w:t>
            </w:r>
            <w:r w:rsidRPr="00C4374C">
              <w:rPr>
                <w:color w:val="000000"/>
                <w:szCs w:val="28"/>
                <w:lang w:val="ru-RU"/>
              </w:rPr>
              <w:t>ло</w:t>
            </w:r>
            <w:r w:rsidR="005A17A4" w:rsidRPr="00C4374C">
              <w:rPr>
                <w:color w:val="000000"/>
                <w:szCs w:val="28"/>
                <w:lang w:val="ru-RU"/>
              </w:rPr>
              <w:t>жении. Однородные члены предло</w:t>
            </w:r>
            <w:r w:rsidRPr="00C4374C">
              <w:rPr>
                <w:color w:val="000000"/>
                <w:szCs w:val="28"/>
                <w:lang w:val="ru-RU"/>
              </w:rPr>
              <w:t>жения, их роль в речи. Особенности инт</w:t>
            </w:r>
            <w:r w:rsidR="005A17A4" w:rsidRPr="00C4374C">
              <w:rPr>
                <w:color w:val="000000"/>
                <w:szCs w:val="28"/>
                <w:lang w:val="ru-RU"/>
              </w:rPr>
              <w:t>онации предложений с однородны</w:t>
            </w:r>
            <w:r w:rsidRPr="00C4374C">
              <w:rPr>
                <w:color w:val="000000"/>
                <w:szCs w:val="28"/>
                <w:lang w:val="ru-RU"/>
              </w:rPr>
              <w:t>ми членами.</w:t>
            </w:r>
            <w:r w:rsidR="005A17A4" w:rsidRPr="00C4374C">
              <w:rPr>
                <w:color w:val="000000"/>
                <w:szCs w:val="28"/>
                <w:lang w:val="ru-RU"/>
              </w:rPr>
              <w:t xml:space="preserve"> </w:t>
            </w:r>
            <w:r w:rsidRPr="00C4374C">
              <w:rPr>
                <w:color w:val="000000"/>
                <w:szCs w:val="28"/>
                <w:lang w:val="ru-RU"/>
              </w:rPr>
              <w:t>Предложения с однородными членами (без союзов, с одиночным союзом и, союзами а, но, однако, зато, да (в значении и), да (в значении но).</w:t>
            </w:r>
            <w:r w:rsidR="005A17A4" w:rsidRPr="00C4374C">
              <w:rPr>
                <w:color w:val="000000"/>
                <w:szCs w:val="28"/>
                <w:lang w:val="ru-RU"/>
              </w:rPr>
              <w:t xml:space="preserve"> </w:t>
            </w:r>
            <w:r w:rsidRPr="00C4374C">
              <w:rPr>
                <w:color w:val="000000"/>
                <w:szCs w:val="28"/>
                <w:lang w:val="ru-RU"/>
              </w:rPr>
              <w:t>Предложения с обобщающим словом при однородных членах.</w:t>
            </w:r>
            <w:r w:rsidR="005A17A4" w:rsidRPr="00C4374C">
              <w:rPr>
                <w:color w:val="000000"/>
                <w:szCs w:val="28"/>
                <w:lang w:val="ru-RU"/>
              </w:rPr>
              <w:t xml:space="preserve"> </w:t>
            </w:r>
            <w:r w:rsidRPr="00C4374C">
              <w:rPr>
                <w:color w:val="000000"/>
                <w:szCs w:val="28"/>
                <w:lang w:val="ru-RU"/>
              </w:rPr>
              <w:t>Пу</w:t>
            </w:r>
            <w:r w:rsidR="005A17A4" w:rsidRPr="00C4374C">
              <w:rPr>
                <w:color w:val="000000"/>
                <w:szCs w:val="28"/>
                <w:lang w:val="ru-RU"/>
              </w:rPr>
              <w:t>нктуационное оформление предло</w:t>
            </w:r>
            <w:r w:rsidRPr="00C4374C">
              <w:rPr>
                <w:color w:val="000000"/>
                <w:szCs w:val="28"/>
                <w:lang w:val="ru-RU"/>
              </w:rPr>
              <w:t>жений, осложнённых однородными член</w:t>
            </w:r>
            <w:r w:rsidR="005A17A4" w:rsidRPr="00C4374C">
              <w:rPr>
                <w:color w:val="000000"/>
                <w:szCs w:val="28"/>
                <w:lang w:val="ru-RU"/>
              </w:rPr>
              <w:t>ами, связанными бессоюзной свя</w:t>
            </w:r>
            <w:r w:rsidRPr="00C4374C">
              <w:rPr>
                <w:color w:val="000000"/>
                <w:szCs w:val="28"/>
                <w:lang w:val="ru-RU"/>
              </w:rPr>
              <w:t xml:space="preserve">зью, одиночным союзом и, союзами а, но, однако, зато, да (в </w:t>
            </w:r>
            <w:r w:rsidR="00AA1C74">
              <w:rPr>
                <w:color w:val="000000"/>
                <w:szCs w:val="28"/>
                <w:lang w:val="ru-RU"/>
              </w:rPr>
              <w:t>значении и), да (в значении но)</w:t>
            </w:r>
            <w:r w:rsidRPr="00C4374C">
              <w:rPr>
                <w:color w:val="000000"/>
                <w:szCs w:val="28"/>
                <w:lang w:val="ru-RU"/>
              </w:rPr>
              <w:t>. Пунктуационное оформление предложения с обобщающим словом при однородных членах. Предложения с обращением, особенности интонации. Обращение (однословное и неоднословное), его функции и</w:t>
            </w:r>
            <w:r w:rsidRPr="00C4374C">
              <w:rPr>
                <w:color w:val="000000"/>
                <w:szCs w:val="28"/>
              </w:rPr>
              <w:t> </w:t>
            </w:r>
            <w:r w:rsidRPr="00C4374C">
              <w:rPr>
                <w:color w:val="000000"/>
                <w:szCs w:val="28"/>
                <w:lang w:val="ru-RU"/>
              </w:rPr>
              <w:t xml:space="preserve"> средства выражения. Пунктуационное оформление обращения. Синтаксический анализ простых осложнённых предложений.</w:t>
            </w:r>
          </w:p>
          <w:p w:rsidR="003D5823" w:rsidRPr="00C4374C" w:rsidRDefault="003D5823" w:rsidP="00AA1C74">
            <w:pPr>
              <w:pStyle w:val="af2"/>
              <w:spacing w:after="0"/>
              <w:ind w:left="-115" w:right="-115"/>
              <w:rPr>
                <w:color w:val="000000"/>
                <w:szCs w:val="28"/>
                <w:lang w:val="ru-RU"/>
              </w:rPr>
            </w:pPr>
            <w:r w:rsidRPr="00C4374C">
              <w:rPr>
                <w:color w:val="000000"/>
                <w:szCs w:val="28"/>
                <w:lang w:val="ru-RU"/>
              </w:rPr>
              <w:t>Пунктуационный анализ простых осложнённых предложений (в рамках изученного)</w:t>
            </w:r>
            <w:r w:rsidR="00AA1C74">
              <w:rPr>
                <w:color w:val="000000"/>
                <w:szCs w:val="28"/>
                <w:lang w:val="ru-RU"/>
              </w:rPr>
              <w:t>.</w:t>
            </w:r>
          </w:p>
        </w:tc>
        <w:tc>
          <w:tcPr>
            <w:tcW w:w="425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Анализировать и распознавать неосложнённые предложения и предложения, осложнённые однородными членами или обращением. Находить в предложении однородные члены и обобщающие слова при них. Правильно интонировать эти предложения. Характеризовать роль однородных членов предложения в речи. Точно использовать слова, обозначающие родовые и видовые понятия, в</w:t>
            </w:r>
            <w:r w:rsidRPr="00C4374C">
              <w:rPr>
                <w:color w:val="000000"/>
                <w:szCs w:val="28"/>
              </w:rPr>
              <w:t> </w:t>
            </w:r>
            <w:r w:rsidRPr="00C4374C">
              <w:rPr>
                <w:color w:val="000000"/>
                <w:szCs w:val="28"/>
                <w:lang w:val="ru-RU"/>
              </w:rPr>
              <w:t xml:space="preserve"> конструкциях с обобщающим словом при однородных членах. Самостоятельно составлять схемы однородных членов в предложениях (по</w:t>
            </w:r>
            <w:r w:rsidRPr="00C4374C">
              <w:rPr>
                <w:color w:val="000000"/>
                <w:szCs w:val="28"/>
              </w:rPr>
              <w:t> </w:t>
            </w:r>
            <w:r w:rsidRPr="00C4374C">
              <w:rPr>
                <w:color w:val="000000"/>
                <w:szCs w:val="28"/>
                <w:lang w:val="ru-RU"/>
              </w:rPr>
              <w:t xml:space="preserve"> образцу). Применять пунктуационные правила постановки знаков препинания в предложениях с однородными членами и</w:t>
            </w:r>
            <w:r w:rsidRPr="00C4374C">
              <w:rPr>
                <w:color w:val="000000"/>
                <w:szCs w:val="28"/>
              </w:rPr>
              <w:t> </w:t>
            </w:r>
            <w:r w:rsidRPr="00C4374C">
              <w:rPr>
                <w:color w:val="000000"/>
                <w:szCs w:val="28"/>
                <w:lang w:val="ru-RU"/>
              </w:rPr>
              <w:t xml:space="preserve"> обобщающим словом при них (в</w:t>
            </w:r>
            <w:r w:rsidRPr="00C4374C">
              <w:rPr>
                <w:color w:val="000000"/>
                <w:szCs w:val="28"/>
              </w:rPr>
              <w:t> </w:t>
            </w:r>
            <w:r w:rsidRPr="00C4374C">
              <w:rPr>
                <w:color w:val="000000"/>
                <w:szCs w:val="28"/>
                <w:lang w:val="ru-RU"/>
              </w:rPr>
              <w:t xml:space="preserve"> рамках изученного). Распознавать в предложении обращение. Устанавливать отсутствие грамматической связи обращения с предложением (обращение не являет</w:t>
            </w:r>
            <w:r w:rsidR="00AA1C74">
              <w:rPr>
                <w:color w:val="000000"/>
                <w:szCs w:val="28"/>
                <w:lang w:val="ru-RU"/>
              </w:rPr>
              <w:t xml:space="preserve">ся членом предложения). </w:t>
            </w:r>
            <w:r w:rsidRPr="00C4374C">
              <w:rPr>
                <w:color w:val="000000"/>
                <w:szCs w:val="28"/>
                <w:lang w:val="ru-RU"/>
              </w:rPr>
              <w:t>Правильно интонировать предложения с</w:t>
            </w:r>
            <w:r w:rsidRPr="00C4374C">
              <w:rPr>
                <w:color w:val="000000"/>
                <w:szCs w:val="28"/>
              </w:rPr>
              <w:t> </w:t>
            </w:r>
            <w:r w:rsidRPr="00C4374C">
              <w:rPr>
                <w:color w:val="000000"/>
                <w:szCs w:val="28"/>
                <w:lang w:val="ru-RU"/>
              </w:rPr>
              <w:t xml:space="preserve"> обращением. Применять правила пунктуационного оформления обра- щения.</w:t>
            </w:r>
            <w:r w:rsidR="005A17A4" w:rsidRPr="00C4374C">
              <w:rPr>
                <w:color w:val="000000"/>
                <w:szCs w:val="28"/>
                <w:lang w:val="ru-RU"/>
              </w:rPr>
              <w:t xml:space="preserve"> </w:t>
            </w:r>
            <w:r w:rsidRPr="00C4374C">
              <w:rPr>
                <w:color w:val="000000"/>
                <w:szCs w:val="28"/>
                <w:lang w:val="ru-RU"/>
              </w:rPr>
              <w:t>Проводить синтаксический анализ простых осложнённых предложений.</w:t>
            </w:r>
            <w:r w:rsidR="005A17A4" w:rsidRPr="00C4374C">
              <w:rPr>
                <w:color w:val="000000"/>
                <w:szCs w:val="28"/>
                <w:lang w:val="ru-RU"/>
              </w:rPr>
              <w:t xml:space="preserve"> </w:t>
            </w:r>
            <w:r w:rsidRPr="00C4374C">
              <w:rPr>
                <w:color w:val="000000"/>
                <w:szCs w:val="28"/>
                <w:lang w:val="ru-RU"/>
              </w:rPr>
              <w:t>Проводить пунктуационный анализ простых осложнённых предложений (в рамках изученного)</w:t>
            </w:r>
            <w:r w:rsidR="00AA1C74">
              <w:rPr>
                <w:color w:val="000000"/>
                <w:szCs w:val="28"/>
                <w:lang w:val="ru-RU"/>
              </w:rPr>
              <w:t>.</w:t>
            </w:r>
          </w:p>
        </w:tc>
      </w:tr>
      <w:tr w:rsidR="003D5823" w:rsidRPr="00C4374C" w:rsidTr="00AA1C74">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rPr>
            </w:pPr>
            <w:r w:rsidRPr="00C4374C">
              <w:rPr>
                <w:color w:val="000000"/>
                <w:szCs w:val="28"/>
              </w:rPr>
              <w:t>Сложное предложение (5 ч)</w:t>
            </w:r>
          </w:p>
        </w:tc>
        <w:tc>
          <w:tcPr>
            <w:tcW w:w="3260"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Предложения простые и сложные.</w:t>
            </w:r>
            <w:r w:rsidR="005A17A4" w:rsidRPr="00C4374C">
              <w:rPr>
                <w:color w:val="000000"/>
                <w:szCs w:val="28"/>
                <w:lang w:val="ru-RU"/>
              </w:rPr>
              <w:t xml:space="preserve"> </w:t>
            </w:r>
            <w:r w:rsidRPr="00C4374C">
              <w:rPr>
                <w:color w:val="000000"/>
                <w:szCs w:val="28"/>
                <w:lang w:val="ru-RU"/>
              </w:rPr>
              <w:t>Сложные предложения с бессоюзной и</w:t>
            </w:r>
            <w:r w:rsidRPr="00C4374C">
              <w:rPr>
                <w:color w:val="000000"/>
                <w:szCs w:val="28"/>
              </w:rPr>
              <w:t> </w:t>
            </w:r>
            <w:r w:rsidRPr="00C4374C">
              <w:rPr>
                <w:color w:val="000000"/>
                <w:szCs w:val="28"/>
                <w:lang w:val="ru-RU"/>
              </w:rPr>
              <w:t xml:space="preserve"> союзной связью.</w:t>
            </w:r>
            <w:r w:rsidR="005A17A4" w:rsidRPr="00C4374C">
              <w:rPr>
                <w:color w:val="000000"/>
                <w:szCs w:val="28"/>
                <w:lang w:val="ru-RU"/>
              </w:rPr>
              <w:t xml:space="preserve"> </w:t>
            </w:r>
            <w:r w:rsidR="00E21545">
              <w:rPr>
                <w:color w:val="000000"/>
                <w:szCs w:val="28"/>
                <w:lang w:val="ru-RU"/>
              </w:rPr>
              <w:lastRenderedPageBreak/>
              <w:t xml:space="preserve">Предложения </w:t>
            </w:r>
            <w:r w:rsidRPr="00C4374C">
              <w:rPr>
                <w:color w:val="000000"/>
                <w:szCs w:val="28"/>
                <w:lang w:val="ru-RU"/>
              </w:rPr>
              <w:t>сложносочи</w:t>
            </w:r>
            <w:r w:rsidR="00E21545">
              <w:rPr>
                <w:color w:val="000000"/>
                <w:szCs w:val="28"/>
                <w:lang w:val="ru-RU"/>
              </w:rPr>
              <w:t>-нённые</w:t>
            </w:r>
            <w:r w:rsidRPr="00C4374C">
              <w:rPr>
                <w:color w:val="000000"/>
                <w:szCs w:val="28"/>
                <w:lang w:val="ru-RU"/>
              </w:rPr>
              <w:t>и</w:t>
            </w:r>
            <w:r w:rsidRPr="00C4374C">
              <w:rPr>
                <w:color w:val="000000"/>
                <w:szCs w:val="28"/>
              </w:rPr>
              <w:t> </w:t>
            </w:r>
            <w:r w:rsidR="005A17A4" w:rsidRPr="00C4374C">
              <w:rPr>
                <w:color w:val="000000"/>
                <w:szCs w:val="28"/>
                <w:lang w:val="ru-RU"/>
              </w:rPr>
              <w:t xml:space="preserve"> сложноподчи</w:t>
            </w:r>
            <w:r w:rsidR="00E21545">
              <w:rPr>
                <w:color w:val="000000"/>
                <w:szCs w:val="28"/>
                <w:lang w:val="ru-RU"/>
              </w:rPr>
              <w:t>-</w:t>
            </w:r>
            <w:r w:rsidR="00AA1C74">
              <w:rPr>
                <w:color w:val="000000"/>
                <w:szCs w:val="28"/>
                <w:lang w:val="ru-RU"/>
              </w:rPr>
              <w:t xml:space="preserve">нённые (общее </w:t>
            </w:r>
            <w:r w:rsidR="005A17A4" w:rsidRPr="00C4374C">
              <w:rPr>
                <w:color w:val="000000"/>
                <w:szCs w:val="28"/>
                <w:lang w:val="ru-RU"/>
              </w:rPr>
              <w:t>пред</w:t>
            </w:r>
            <w:r w:rsidRPr="00C4374C">
              <w:rPr>
                <w:color w:val="000000"/>
                <w:szCs w:val="28"/>
                <w:lang w:val="ru-RU"/>
              </w:rPr>
              <w:t>ставлени</w:t>
            </w:r>
            <w:r w:rsidR="00E21545">
              <w:rPr>
                <w:color w:val="000000"/>
                <w:szCs w:val="28"/>
                <w:lang w:val="ru-RU"/>
              </w:rPr>
              <w:t>е,</w:t>
            </w:r>
            <w:r w:rsidR="00AA1C74">
              <w:rPr>
                <w:color w:val="000000"/>
                <w:szCs w:val="28"/>
                <w:lang w:val="ru-RU"/>
              </w:rPr>
              <w:t xml:space="preserve"> </w:t>
            </w:r>
            <w:r w:rsidRPr="00C4374C">
              <w:rPr>
                <w:color w:val="000000"/>
                <w:szCs w:val="28"/>
                <w:lang w:val="ru-RU"/>
              </w:rPr>
              <w:t>практическое усвоение).</w:t>
            </w:r>
            <w:r w:rsidR="005A17A4" w:rsidRPr="00C4374C">
              <w:rPr>
                <w:color w:val="000000"/>
                <w:szCs w:val="28"/>
                <w:lang w:val="ru-RU"/>
              </w:rPr>
              <w:t xml:space="preserve"> </w:t>
            </w:r>
            <w:r w:rsidRPr="00C4374C">
              <w:rPr>
                <w:color w:val="000000"/>
                <w:szCs w:val="28"/>
                <w:lang w:val="ru-RU"/>
              </w:rPr>
              <w:t>Пунктуационное оформление сложных предложений, состоящих из частей, связанных б</w:t>
            </w:r>
            <w:r w:rsidR="005A17A4" w:rsidRPr="00C4374C">
              <w:rPr>
                <w:color w:val="000000"/>
                <w:szCs w:val="28"/>
                <w:lang w:val="ru-RU"/>
              </w:rPr>
              <w:t>ессоюзной связью и союза</w:t>
            </w:r>
            <w:r w:rsidRPr="00C4374C">
              <w:rPr>
                <w:color w:val="000000"/>
                <w:szCs w:val="28"/>
                <w:lang w:val="ru-RU"/>
              </w:rPr>
              <w:t>ми и, но, а, однако, зато, да. Пунктуационный анализ сложных предложений (в рамках изученного)</w:t>
            </w:r>
            <w:r w:rsidR="00E21545">
              <w:rPr>
                <w:color w:val="000000"/>
                <w:szCs w:val="28"/>
                <w:lang w:val="ru-RU"/>
              </w:rPr>
              <w:t>.</w:t>
            </w:r>
          </w:p>
        </w:tc>
        <w:tc>
          <w:tcPr>
            <w:tcW w:w="4678"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lastRenderedPageBreak/>
              <w:t>Сра</w:t>
            </w:r>
            <w:r w:rsidR="005A17A4" w:rsidRPr="00C4374C">
              <w:rPr>
                <w:color w:val="000000"/>
                <w:szCs w:val="28"/>
                <w:lang w:val="ru-RU"/>
              </w:rPr>
              <w:t>внивать простые и сложные пред</w:t>
            </w:r>
            <w:r w:rsidRPr="00C4374C">
              <w:rPr>
                <w:color w:val="000000"/>
                <w:szCs w:val="28"/>
                <w:lang w:val="ru-RU"/>
              </w:rPr>
              <w:t>ложения, сложные предложения и</w:t>
            </w:r>
            <w:r w:rsidRPr="00C4374C">
              <w:rPr>
                <w:color w:val="000000"/>
                <w:szCs w:val="28"/>
              </w:rPr>
              <w:t> </w:t>
            </w:r>
            <w:r w:rsidRPr="00C4374C">
              <w:rPr>
                <w:color w:val="000000"/>
                <w:szCs w:val="28"/>
                <w:lang w:val="ru-RU"/>
              </w:rPr>
              <w:t xml:space="preserve"> простые, осложнённые однородными членами.</w:t>
            </w:r>
            <w:r w:rsidR="005A17A4" w:rsidRPr="00C4374C">
              <w:rPr>
                <w:color w:val="000000"/>
                <w:szCs w:val="28"/>
                <w:lang w:val="ru-RU"/>
              </w:rPr>
              <w:t xml:space="preserve"> </w:t>
            </w:r>
            <w:r w:rsidRPr="00C4374C">
              <w:rPr>
                <w:color w:val="000000"/>
                <w:szCs w:val="28"/>
                <w:lang w:val="ru-RU"/>
              </w:rPr>
              <w:t>Определять основания для сравнения.</w:t>
            </w:r>
            <w:r w:rsidR="005A17A4" w:rsidRPr="00C4374C">
              <w:rPr>
                <w:color w:val="000000"/>
                <w:szCs w:val="28"/>
                <w:lang w:val="ru-RU"/>
              </w:rPr>
              <w:t xml:space="preserve"> </w:t>
            </w:r>
            <w:r w:rsidRPr="00C4374C">
              <w:rPr>
                <w:color w:val="000000"/>
                <w:szCs w:val="28"/>
                <w:lang w:val="ru-RU"/>
              </w:rPr>
              <w:lastRenderedPageBreak/>
              <w:t>Самостоятельно формулировать выводы.</w:t>
            </w:r>
            <w:r w:rsidR="005A17A4" w:rsidRPr="00C4374C">
              <w:rPr>
                <w:color w:val="000000"/>
                <w:szCs w:val="28"/>
                <w:lang w:val="ru-RU"/>
              </w:rPr>
              <w:t xml:space="preserve"> </w:t>
            </w:r>
            <w:r w:rsidRPr="00C4374C">
              <w:rPr>
                <w:color w:val="000000"/>
                <w:szCs w:val="28"/>
                <w:lang w:val="ru-RU"/>
              </w:rPr>
              <w:t>Анализировать простые и сложные пре</w:t>
            </w:r>
            <w:r w:rsidR="005A17A4" w:rsidRPr="00C4374C">
              <w:rPr>
                <w:color w:val="000000"/>
                <w:szCs w:val="28"/>
                <w:lang w:val="ru-RU"/>
              </w:rPr>
              <w:t>дложения с точки зрения количе</w:t>
            </w:r>
            <w:r w:rsidRPr="00C4374C">
              <w:rPr>
                <w:color w:val="000000"/>
                <w:szCs w:val="28"/>
                <w:lang w:val="ru-RU"/>
              </w:rPr>
              <w:t>ства грамматических основ. Сравни- вать простые и сложные предложения по самостоятельно сформулированному основанию.</w:t>
            </w:r>
            <w:r w:rsidR="00E21545">
              <w:rPr>
                <w:color w:val="000000"/>
                <w:szCs w:val="28"/>
                <w:lang w:val="ru-RU"/>
              </w:rPr>
              <w:t xml:space="preserve"> </w:t>
            </w:r>
            <w:r w:rsidRPr="00C4374C">
              <w:rPr>
                <w:color w:val="000000"/>
                <w:szCs w:val="28"/>
                <w:lang w:val="ru-RU"/>
              </w:rPr>
              <w:t>Самостоятельно формулировать выводы.</w:t>
            </w:r>
            <w:r w:rsidR="005A17A4" w:rsidRPr="00C4374C">
              <w:rPr>
                <w:color w:val="000000"/>
                <w:szCs w:val="28"/>
                <w:lang w:val="ru-RU"/>
              </w:rPr>
              <w:t xml:space="preserve"> </w:t>
            </w:r>
            <w:r w:rsidRPr="00C4374C">
              <w:rPr>
                <w:color w:val="000000"/>
                <w:szCs w:val="28"/>
                <w:lang w:val="ru-RU"/>
              </w:rPr>
              <w:t>Применять правила пунктуационного оформления сложных предложений, состоящих из частей, связанных бес- союзной связью и союзами и, но, а, однако, зато, да.</w:t>
            </w:r>
            <w:r w:rsidR="005A17A4" w:rsidRPr="00C4374C">
              <w:rPr>
                <w:color w:val="000000"/>
                <w:szCs w:val="28"/>
                <w:lang w:val="ru-RU"/>
              </w:rPr>
              <w:t xml:space="preserve"> </w:t>
            </w:r>
            <w:r w:rsidRPr="00C4374C">
              <w:rPr>
                <w:color w:val="000000"/>
                <w:szCs w:val="28"/>
                <w:lang w:val="ru-RU"/>
              </w:rPr>
              <w:t>Проводить пунктуационный анализ сложных предложений (в рамках изученного)</w:t>
            </w:r>
          </w:p>
        </w:tc>
      </w:tr>
      <w:tr w:rsidR="003D5823" w:rsidRPr="00C4374C" w:rsidTr="00AA1C74">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A17A4" w:rsidRPr="00C4374C" w:rsidRDefault="003D5823" w:rsidP="00AA1C74">
            <w:pPr>
              <w:pStyle w:val="af2"/>
              <w:spacing w:after="0"/>
              <w:ind w:left="-115" w:right="-115"/>
              <w:rPr>
                <w:color w:val="000000"/>
                <w:szCs w:val="28"/>
                <w:lang w:val="ru-RU"/>
              </w:rPr>
            </w:pPr>
            <w:r w:rsidRPr="00C4374C">
              <w:rPr>
                <w:color w:val="000000"/>
                <w:szCs w:val="28"/>
                <w:lang w:val="ru-RU"/>
              </w:rPr>
              <w:lastRenderedPageBreak/>
              <w:t xml:space="preserve">Предложения с прямой речью </w:t>
            </w:r>
          </w:p>
          <w:p w:rsidR="003D5823" w:rsidRPr="00C4374C" w:rsidRDefault="003D5823" w:rsidP="00AA1C74">
            <w:pPr>
              <w:pStyle w:val="af2"/>
              <w:spacing w:after="0"/>
              <w:ind w:left="-115" w:right="-115"/>
              <w:rPr>
                <w:color w:val="000000"/>
                <w:szCs w:val="28"/>
                <w:lang w:val="ru-RU"/>
              </w:rPr>
            </w:pPr>
            <w:r w:rsidRPr="00C4374C">
              <w:rPr>
                <w:color w:val="000000"/>
                <w:szCs w:val="28"/>
                <w:lang w:val="ru-RU"/>
              </w:rPr>
              <w:t>(3 ч)</w:t>
            </w:r>
          </w:p>
        </w:tc>
        <w:tc>
          <w:tcPr>
            <w:tcW w:w="3260"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AA1C74" w:rsidRDefault="003D5823" w:rsidP="00AA1C74">
            <w:pPr>
              <w:pStyle w:val="af2"/>
              <w:spacing w:after="0"/>
              <w:ind w:left="-115" w:right="-115"/>
              <w:rPr>
                <w:color w:val="000000"/>
                <w:szCs w:val="28"/>
                <w:lang w:val="ru-RU"/>
              </w:rPr>
            </w:pPr>
            <w:r w:rsidRPr="00C4374C">
              <w:rPr>
                <w:color w:val="000000"/>
                <w:szCs w:val="28"/>
                <w:lang w:val="ru-RU"/>
              </w:rPr>
              <w:t>Прямая речь как способ передачи чуж</w:t>
            </w:r>
            <w:r w:rsidR="005A17A4" w:rsidRPr="00C4374C">
              <w:rPr>
                <w:color w:val="000000"/>
                <w:szCs w:val="28"/>
                <w:lang w:val="ru-RU"/>
              </w:rPr>
              <w:t>ой речи на письме. Пунктуацион</w:t>
            </w:r>
            <w:r w:rsidRPr="00C4374C">
              <w:rPr>
                <w:color w:val="000000"/>
                <w:szCs w:val="28"/>
                <w:lang w:val="ru-RU"/>
              </w:rPr>
              <w:t>н</w:t>
            </w:r>
            <w:r w:rsidR="005A17A4" w:rsidRPr="00C4374C">
              <w:rPr>
                <w:color w:val="000000"/>
                <w:szCs w:val="28"/>
                <w:lang w:val="ru-RU"/>
              </w:rPr>
              <w:t>ое оформление предложений с пря</w:t>
            </w:r>
            <w:r w:rsidRPr="00C4374C">
              <w:rPr>
                <w:color w:val="000000"/>
                <w:szCs w:val="28"/>
                <w:lang w:val="ru-RU"/>
              </w:rPr>
              <w:t>мой речью.</w:t>
            </w:r>
            <w:r w:rsidR="005A17A4" w:rsidRPr="00C4374C">
              <w:rPr>
                <w:color w:val="000000"/>
                <w:szCs w:val="28"/>
                <w:lang w:val="ru-RU"/>
              </w:rPr>
              <w:t xml:space="preserve"> </w:t>
            </w:r>
            <w:r w:rsidRPr="00C4374C">
              <w:rPr>
                <w:color w:val="000000"/>
                <w:szCs w:val="28"/>
                <w:lang w:val="ru-RU"/>
              </w:rPr>
              <w:t xml:space="preserve">Пунктуационный анализ предложений с прямой речью </w:t>
            </w:r>
            <w:r w:rsidRPr="00C4374C">
              <w:rPr>
                <w:color w:val="000000"/>
                <w:szCs w:val="28"/>
              </w:rPr>
              <w:t>(в рамках изученного)</w:t>
            </w:r>
            <w:r w:rsidR="00AA1C74">
              <w:rPr>
                <w:color w:val="000000"/>
                <w:szCs w:val="28"/>
                <w:lang w:val="ru-RU"/>
              </w:rPr>
              <w:t>.</w:t>
            </w:r>
          </w:p>
        </w:tc>
        <w:tc>
          <w:tcPr>
            <w:tcW w:w="4678"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Анализировать предложения с прямой речью и сравнивать их с точки зрения позиции слов автора и</w:t>
            </w:r>
            <w:r w:rsidRPr="00C4374C">
              <w:rPr>
                <w:color w:val="000000"/>
                <w:szCs w:val="28"/>
              </w:rPr>
              <w:t> </w:t>
            </w:r>
            <w:r w:rsidR="005A17A4" w:rsidRPr="00C4374C">
              <w:rPr>
                <w:color w:val="000000"/>
                <w:szCs w:val="28"/>
                <w:lang w:val="ru-RU"/>
              </w:rPr>
              <w:t xml:space="preserve"> пунктуационно</w:t>
            </w:r>
            <w:r w:rsidRPr="00C4374C">
              <w:rPr>
                <w:color w:val="000000"/>
                <w:szCs w:val="28"/>
                <w:lang w:val="ru-RU"/>
              </w:rPr>
              <w:t xml:space="preserve">го </w:t>
            </w:r>
            <w:r w:rsidR="005A17A4" w:rsidRPr="00C4374C">
              <w:rPr>
                <w:color w:val="000000"/>
                <w:szCs w:val="28"/>
                <w:lang w:val="ru-RU"/>
              </w:rPr>
              <w:t>оформления. Самостоятельно фор</w:t>
            </w:r>
            <w:r w:rsidRPr="00C4374C">
              <w:rPr>
                <w:color w:val="000000"/>
                <w:szCs w:val="28"/>
                <w:lang w:val="ru-RU"/>
              </w:rPr>
              <w:t>мулировать выводы о пунктуационном оформлении предложений с прямой речью.</w:t>
            </w:r>
            <w:r w:rsidR="005A17A4" w:rsidRPr="00C4374C">
              <w:rPr>
                <w:color w:val="000000"/>
                <w:szCs w:val="28"/>
                <w:lang w:val="ru-RU"/>
              </w:rPr>
              <w:t xml:space="preserve"> </w:t>
            </w:r>
            <w:r w:rsidRPr="00C4374C">
              <w:rPr>
                <w:color w:val="000000"/>
                <w:szCs w:val="28"/>
                <w:lang w:val="ru-RU"/>
              </w:rPr>
              <w:t xml:space="preserve">Проводить пунктуационный анализ предложений с прямой речью </w:t>
            </w:r>
            <w:r w:rsidR="005A17A4" w:rsidRPr="00C4374C">
              <w:rPr>
                <w:color w:val="000000"/>
                <w:szCs w:val="28"/>
                <w:lang w:val="ru-RU"/>
              </w:rPr>
              <w:t>(в рам</w:t>
            </w:r>
            <w:r w:rsidRPr="00C4374C">
              <w:rPr>
                <w:color w:val="000000"/>
                <w:szCs w:val="28"/>
                <w:lang w:val="ru-RU"/>
              </w:rPr>
              <w:t>ках изученного)</w:t>
            </w:r>
            <w:r w:rsidR="00AA1C74">
              <w:rPr>
                <w:color w:val="000000"/>
                <w:szCs w:val="28"/>
                <w:lang w:val="ru-RU"/>
              </w:rPr>
              <w:t>.</w:t>
            </w:r>
          </w:p>
        </w:tc>
      </w:tr>
      <w:tr w:rsidR="003D5823" w:rsidRPr="00C4374C" w:rsidTr="00AA1C74">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rPr>
            </w:pPr>
            <w:r w:rsidRPr="00C4374C">
              <w:rPr>
                <w:color w:val="000000"/>
                <w:szCs w:val="28"/>
              </w:rPr>
              <w:t>Диалог (2 ч)</w:t>
            </w:r>
          </w:p>
        </w:tc>
        <w:tc>
          <w:tcPr>
            <w:tcW w:w="212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Понятие о диалоге.</w:t>
            </w:r>
            <w:r w:rsidR="005A17A4" w:rsidRPr="00C4374C">
              <w:rPr>
                <w:color w:val="000000"/>
                <w:szCs w:val="28"/>
                <w:lang w:val="ru-RU"/>
              </w:rPr>
              <w:t xml:space="preserve"> </w:t>
            </w:r>
            <w:r w:rsidRPr="00C4374C">
              <w:rPr>
                <w:color w:val="000000"/>
                <w:szCs w:val="28"/>
                <w:lang w:val="ru-RU"/>
              </w:rPr>
              <w:t>Пунктуационное оформление диалога на письме.</w:t>
            </w:r>
            <w:r w:rsidR="005A17A4" w:rsidRPr="00C4374C">
              <w:rPr>
                <w:color w:val="000000"/>
                <w:szCs w:val="28"/>
                <w:lang w:val="ru-RU"/>
              </w:rPr>
              <w:t xml:space="preserve"> </w:t>
            </w:r>
            <w:r w:rsidRPr="00C4374C">
              <w:rPr>
                <w:color w:val="000000"/>
                <w:szCs w:val="28"/>
                <w:lang w:val="ru-RU"/>
              </w:rPr>
              <w:t>Пунктуационный анализ диалога (в</w:t>
            </w:r>
            <w:r w:rsidRPr="00C4374C">
              <w:rPr>
                <w:color w:val="000000"/>
                <w:szCs w:val="28"/>
              </w:rPr>
              <w:t> </w:t>
            </w:r>
            <w:r w:rsidRPr="00C4374C">
              <w:rPr>
                <w:color w:val="000000"/>
                <w:szCs w:val="28"/>
                <w:lang w:val="ru-RU"/>
              </w:rPr>
              <w:t xml:space="preserve"> рамках изученного)</w:t>
            </w:r>
            <w:r w:rsidR="00E21545">
              <w:rPr>
                <w:color w:val="000000"/>
                <w:szCs w:val="28"/>
                <w:lang w:val="ru-RU"/>
              </w:rPr>
              <w:t>.</w:t>
            </w:r>
          </w:p>
        </w:tc>
        <w:tc>
          <w:tcPr>
            <w:tcW w:w="5812" w:type="dxa"/>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E21545" w:rsidRDefault="003D5823" w:rsidP="00AA1C74">
            <w:pPr>
              <w:pStyle w:val="af2"/>
              <w:spacing w:after="0"/>
              <w:ind w:left="-115" w:right="-115"/>
              <w:rPr>
                <w:color w:val="000000"/>
                <w:szCs w:val="28"/>
                <w:lang w:val="ru-RU"/>
              </w:rPr>
            </w:pPr>
            <w:r w:rsidRPr="00C4374C">
              <w:rPr>
                <w:color w:val="000000"/>
                <w:szCs w:val="28"/>
                <w:lang w:val="ru-RU"/>
              </w:rPr>
              <w:t>Модел</w:t>
            </w:r>
            <w:r w:rsidR="005A17A4" w:rsidRPr="00C4374C">
              <w:rPr>
                <w:color w:val="000000"/>
                <w:szCs w:val="28"/>
                <w:lang w:val="ru-RU"/>
              </w:rPr>
              <w:t>ировать диалоги на лингвистиче</w:t>
            </w:r>
            <w:r w:rsidRPr="00C4374C">
              <w:rPr>
                <w:color w:val="000000"/>
                <w:szCs w:val="28"/>
                <w:lang w:val="ru-RU"/>
              </w:rPr>
              <w:t>ские т</w:t>
            </w:r>
            <w:r w:rsidR="005A17A4" w:rsidRPr="00C4374C">
              <w:rPr>
                <w:color w:val="000000"/>
                <w:szCs w:val="28"/>
                <w:lang w:val="ru-RU"/>
              </w:rPr>
              <w:t>емы (в рамках изученного) и те</w:t>
            </w:r>
            <w:r w:rsidRPr="00C4374C">
              <w:rPr>
                <w:color w:val="000000"/>
                <w:szCs w:val="28"/>
                <w:lang w:val="ru-RU"/>
              </w:rPr>
              <w:t>мы на основе жизненных наблюдений.</w:t>
            </w:r>
            <w:r w:rsidR="005A17A4" w:rsidRPr="00C4374C">
              <w:rPr>
                <w:color w:val="000000"/>
                <w:szCs w:val="28"/>
                <w:lang w:val="ru-RU"/>
              </w:rPr>
              <w:t xml:space="preserve"> </w:t>
            </w:r>
            <w:r w:rsidRPr="00C4374C">
              <w:rPr>
                <w:color w:val="000000"/>
                <w:szCs w:val="28"/>
                <w:lang w:val="ru-RU"/>
              </w:rPr>
              <w:t>Анализировать диалоги в художестве</w:t>
            </w:r>
            <w:r w:rsidR="005A17A4" w:rsidRPr="00C4374C">
              <w:rPr>
                <w:color w:val="000000"/>
                <w:szCs w:val="28"/>
                <w:lang w:val="ru-RU"/>
              </w:rPr>
              <w:t>н</w:t>
            </w:r>
            <w:r w:rsidRPr="00C4374C">
              <w:rPr>
                <w:color w:val="000000"/>
                <w:szCs w:val="28"/>
                <w:lang w:val="ru-RU"/>
              </w:rPr>
              <w:t xml:space="preserve">ных текстах с точки зрения пунктуационного оформления. Самостоятельно формулировать выводы о пунктуационном оформлении диалога. Применять правила оформления диалога на письме. </w:t>
            </w:r>
            <w:r w:rsidRPr="00C4374C">
              <w:rPr>
                <w:color w:val="000000"/>
                <w:szCs w:val="28"/>
              </w:rPr>
              <w:t>Проводить пунктуационный анализ диалога (в рамках изученного)</w:t>
            </w:r>
            <w:r w:rsidR="00E21545">
              <w:rPr>
                <w:color w:val="000000"/>
                <w:szCs w:val="28"/>
                <w:lang w:val="ru-RU"/>
              </w:rPr>
              <w:t>.</w:t>
            </w:r>
          </w:p>
        </w:tc>
      </w:tr>
    </w:tbl>
    <w:p w:rsidR="003D5823" w:rsidRPr="00C4374C" w:rsidRDefault="003D5823" w:rsidP="00F510F3">
      <w:pPr>
        <w:pStyle w:val="af2"/>
        <w:spacing w:after="0"/>
        <w:rPr>
          <w:color w:val="000000"/>
          <w:sz w:val="28"/>
          <w:szCs w:val="28"/>
        </w:rPr>
      </w:pPr>
    </w:p>
    <w:p w:rsidR="003D5823" w:rsidRPr="00C4374C" w:rsidRDefault="005A17A4" w:rsidP="00F510F3">
      <w:pPr>
        <w:pStyle w:val="af2"/>
        <w:spacing w:after="0"/>
        <w:rPr>
          <w:color w:val="000000"/>
          <w:sz w:val="28"/>
          <w:szCs w:val="28"/>
          <w:u w:val="single"/>
        </w:rPr>
      </w:pPr>
      <w:r w:rsidRPr="00C4374C">
        <w:rPr>
          <w:b/>
          <w:bCs/>
          <w:color w:val="000000"/>
          <w:sz w:val="28"/>
          <w:szCs w:val="28"/>
          <w:u w:val="single"/>
        </w:rPr>
        <w:t>6 класс</w:t>
      </w:r>
    </w:p>
    <w:p w:rsidR="003D5823" w:rsidRPr="00C4374C" w:rsidRDefault="003D5823" w:rsidP="00F510F3">
      <w:pPr>
        <w:pStyle w:val="af2"/>
        <w:spacing w:after="0"/>
        <w:ind w:firstLine="567"/>
        <w:rPr>
          <w:color w:val="000000"/>
          <w:sz w:val="28"/>
          <w:szCs w:val="28"/>
        </w:rPr>
      </w:pPr>
      <w:r w:rsidRPr="00C4374C">
        <w:rPr>
          <w:color w:val="000000"/>
          <w:sz w:val="28"/>
          <w:szCs w:val="28"/>
        </w:rPr>
        <w:t>Общее количество — 204 часа.</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Порядок изучения тем в пределах одного класса может варьироваться.</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Рекомендуемое количество часов для организации повторения — 12 часов, из них в начале учебного года — 6 часов; в конце учебного года — 6 часов.</w:t>
      </w:r>
    </w:p>
    <w:p w:rsidR="003D5823" w:rsidRDefault="003D5823" w:rsidP="00F510F3">
      <w:pPr>
        <w:pStyle w:val="af2"/>
        <w:spacing w:after="0"/>
        <w:ind w:firstLine="567"/>
        <w:rPr>
          <w:color w:val="000000"/>
          <w:sz w:val="28"/>
          <w:szCs w:val="28"/>
          <w:lang w:val="ru-RU"/>
        </w:rPr>
      </w:pPr>
      <w:r w:rsidRPr="00C4374C">
        <w:rPr>
          <w:color w:val="000000"/>
          <w:sz w:val="28"/>
          <w:szCs w:val="28"/>
          <w:lang w:val="ru-RU"/>
        </w:rPr>
        <w:t>Рекомендуемое количество часов для проведения итогового контроля (включая сочинения, изложения, тестовые работы и другие формы контроля) — 16 часов.</w:t>
      </w:r>
    </w:p>
    <w:p w:rsidR="005127BA" w:rsidRDefault="005127BA" w:rsidP="005127BA">
      <w:pPr>
        <w:pStyle w:val="af2"/>
        <w:spacing w:after="0"/>
        <w:ind w:firstLine="567"/>
        <w:jc w:val="right"/>
        <w:rPr>
          <w:color w:val="000000"/>
          <w:szCs w:val="28"/>
          <w:lang w:val="ru-RU"/>
        </w:rPr>
      </w:pPr>
      <w:r>
        <w:rPr>
          <w:color w:val="000000"/>
          <w:szCs w:val="28"/>
          <w:lang w:val="ru-RU"/>
        </w:rPr>
        <w:t>Таблица 2</w:t>
      </w:r>
    </w:p>
    <w:p w:rsidR="005127BA" w:rsidRPr="005127BA" w:rsidRDefault="005127BA" w:rsidP="005127BA">
      <w:pPr>
        <w:pStyle w:val="af2"/>
        <w:spacing w:after="0"/>
        <w:ind w:firstLine="567"/>
        <w:jc w:val="right"/>
        <w:rPr>
          <w:color w:val="000000"/>
          <w:szCs w:val="28"/>
          <w:lang w:val="ru-RU"/>
        </w:rPr>
      </w:pPr>
    </w:p>
    <w:tbl>
      <w:tblPr>
        <w:tblW w:w="9348" w:type="dxa"/>
        <w:tblLayout w:type="fixed"/>
        <w:tblCellMar>
          <w:top w:w="105" w:type="dxa"/>
          <w:left w:w="105" w:type="dxa"/>
          <w:bottom w:w="105" w:type="dxa"/>
          <w:right w:w="105" w:type="dxa"/>
        </w:tblCellMar>
        <w:tblLook w:val="04A0" w:firstRow="1" w:lastRow="0" w:firstColumn="1" w:lastColumn="0" w:noHBand="0" w:noVBand="1"/>
      </w:tblPr>
      <w:tblGrid>
        <w:gridCol w:w="1835"/>
        <w:gridCol w:w="284"/>
        <w:gridCol w:w="1984"/>
        <w:gridCol w:w="142"/>
        <w:gridCol w:w="142"/>
        <w:gridCol w:w="141"/>
        <w:gridCol w:w="567"/>
        <w:gridCol w:w="142"/>
        <w:gridCol w:w="142"/>
        <w:gridCol w:w="142"/>
        <w:gridCol w:w="283"/>
        <w:gridCol w:w="3544"/>
      </w:tblGrid>
      <w:tr w:rsidR="003D5823" w:rsidRPr="00C4374C" w:rsidTr="005A17A4">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Тематические блоки, темы</w:t>
            </w:r>
          </w:p>
        </w:tc>
        <w:tc>
          <w:tcPr>
            <w:tcW w:w="368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Основное содержание</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Основные виды деятельности обучающихся</w:t>
            </w:r>
          </w:p>
        </w:tc>
      </w:tr>
      <w:tr w:rsidR="003D5823" w:rsidRPr="00C4374C" w:rsidTr="005A17A4">
        <w:tc>
          <w:tcPr>
            <w:tcW w:w="934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t>ОБЩИЕ СВЕДЕНИЯ О ЯЗЫКЕ (3 ч)</w:t>
            </w:r>
          </w:p>
        </w:tc>
      </w:tr>
      <w:tr w:rsidR="003D5823" w:rsidRPr="00C4374C" w:rsidTr="00AA1C74">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Основные функции русского языка.</w:t>
            </w:r>
          </w:p>
          <w:p w:rsidR="003D5823" w:rsidRPr="00C4374C" w:rsidRDefault="003D5823" w:rsidP="00AA1C74">
            <w:pPr>
              <w:pStyle w:val="af2"/>
              <w:spacing w:after="0"/>
              <w:ind w:left="-123" w:right="-115"/>
              <w:rPr>
                <w:color w:val="000000"/>
                <w:szCs w:val="28"/>
                <w:lang w:val="ru-RU"/>
              </w:rPr>
            </w:pPr>
            <w:r w:rsidRPr="00C4374C">
              <w:rPr>
                <w:color w:val="000000"/>
                <w:szCs w:val="28"/>
                <w:lang w:val="ru-RU"/>
              </w:rPr>
              <w:t>Литературный язык</w:t>
            </w:r>
          </w:p>
        </w:tc>
        <w:tc>
          <w:tcPr>
            <w:tcW w:w="226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 xml:space="preserve">Русский язык — государственный язык Российской Федерации и язык </w:t>
            </w:r>
            <w:r w:rsidRPr="00C4374C">
              <w:rPr>
                <w:color w:val="000000"/>
                <w:szCs w:val="28"/>
                <w:lang w:val="ru-RU"/>
              </w:rPr>
              <w:lastRenderedPageBreak/>
              <w:t>межнационального общения.</w:t>
            </w:r>
            <w:r w:rsidR="005A17A4" w:rsidRPr="00C4374C">
              <w:rPr>
                <w:color w:val="000000"/>
                <w:szCs w:val="28"/>
                <w:lang w:val="ru-RU"/>
              </w:rPr>
              <w:t xml:space="preserve"> </w:t>
            </w:r>
            <w:r w:rsidRPr="00C4374C">
              <w:rPr>
                <w:color w:val="000000"/>
                <w:szCs w:val="28"/>
                <w:lang w:val="ru-RU"/>
              </w:rPr>
              <w:t>Понятие о литературном языке</w:t>
            </w:r>
            <w:r w:rsidR="00E21545">
              <w:rPr>
                <w:color w:val="000000"/>
                <w:szCs w:val="28"/>
                <w:lang w:val="ru-RU"/>
              </w:rPr>
              <w:t>.</w:t>
            </w:r>
          </w:p>
        </w:tc>
        <w:tc>
          <w:tcPr>
            <w:tcW w:w="4961"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lastRenderedPageBreak/>
              <w:t>Характеризовать функции русского языка как госуда</w:t>
            </w:r>
            <w:r w:rsidR="00AA1C74">
              <w:rPr>
                <w:color w:val="000000"/>
                <w:szCs w:val="28"/>
                <w:lang w:val="ru-RU"/>
              </w:rPr>
              <w:t>рственного языка Рос</w:t>
            </w:r>
            <w:r w:rsidRPr="00C4374C">
              <w:rPr>
                <w:color w:val="000000"/>
                <w:szCs w:val="28"/>
                <w:lang w:val="ru-RU"/>
              </w:rPr>
              <w:t>сийской Федерации и язык</w:t>
            </w:r>
            <w:r w:rsidR="005A17A4" w:rsidRPr="00C4374C">
              <w:rPr>
                <w:color w:val="000000"/>
                <w:szCs w:val="28"/>
                <w:lang w:val="ru-RU"/>
              </w:rPr>
              <w:t>а межнацио</w:t>
            </w:r>
            <w:r w:rsidRPr="00C4374C">
              <w:rPr>
                <w:color w:val="000000"/>
                <w:szCs w:val="28"/>
                <w:lang w:val="ru-RU"/>
              </w:rPr>
              <w:t>нального общения, приводить примеры испол</w:t>
            </w:r>
            <w:r w:rsidR="005A17A4" w:rsidRPr="00C4374C">
              <w:rPr>
                <w:color w:val="000000"/>
                <w:szCs w:val="28"/>
                <w:lang w:val="ru-RU"/>
              </w:rPr>
              <w:t xml:space="preserve">ьзования русского языка как </w:t>
            </w:r>
            <w:r w:rsidR="005A17A4" w:rsidRPr="00C4374C">
              <w:rPr>
                <w:color w:val="000000"/>
                <w:szCs w:val="28"/>
                <w:lang w:val="ru-RU"/>
              </w:rPr>
              <w:lastRenderedPageBreak/>
              <w:t>го</w:t>
            </w:r>
            <w:r w:rsidRPr="00C4374C">
              <w:rPr>
                <w:color w:val="000000"/>
                <w:szCs w:val="28"/>
                <w:lang w:val="ru-RU"/>
              </w:rPr>
              <w:t>сударс</w:t>
            </w:r>
            <w:r w:rsidR="005A17A4" w:rsidRPr="00C4374C">
              <w:rPr>
                <w:color w:val="000000"/>
                <w:szCs w:val="28"/>
                <w:lang w:val="ru-RU"/>
              </w:rPr>
              <w:t>твенного языка Российской Феде</w:t>
            </w:r>
            <w:r w:rsidRPr="00C4374C">
              <w:rPr>
                <w:color w:val="000000"/>
                <w:szCs w:val="28"/>
                <w:lang w:val="ru-RU"/>
              </w:rPr>
              <w:t>рации и как языка межнационального общения (в рамках изученного).</w:t>
            </w:r>
            <w:r w:rsidR="005A17A4" w:rsidRPr="00C4374C">
              <w:rPr>
                <w:color w:val="000000"/>
                <w:szCs w:val="28"/>
                <w:lang w:val="ru-RU"/>
              </w:rPr>
              <w:t xml:space="preserve"> </w:t>
            </w:r>
            <w:r w:rsidRPr="00C4374C">
              <w:rPr>
                <w:color w:val="000000"/>
                <w:szCs w:val="28"/>
                <w:lang w:val="ru-RU"/>
              </w:rPr>
              <w:t>Извлекать информацию из различных источников</w:t>
            </w:r>
            <w:r w:rsidR="00E21545">
              <w:rPr>
                <w:color w:val="000000"/>
                <w:szCs w:val="28"/>
                <w:lang w:val="ru-RU"/>
              </w:rPr>
              <w:t>.</w:t>
            </w:r>
          </w:p>
        </w:tc>
      </w:tr>
      <w:tr w:rsidR="003D5823" w:rsidRPr="00C4374C" w:rsidTr="005A17A4">
        <w:tc>
          <w:tcPr>
            <w:tcW w:w="934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ЯЗЫК И РЕЧЬ (5 ч)</w:t>
            </w:r>
          </w:p>
        </w:tc>
      </w:tr>
      <w:tr w:rsidR="003D5823" w:rsidRPr="00C4374C" w:rsidTr="00AA1C74">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 w:val="28"/>
                <w:szCs w:val="28"/>
                <w:lang w:val="ru-RU"/>
              </w:rPr>
            </w:pPr>
            <w:r w:rsidRPr="00C4374C">
              <w:rPr>
                <w:color w:val="000000"/>
                <w:szCs w:val="28"/>
                <w:lang w:val="ru-RU"/>
              </w:rPr>
              <w:t>Виды речи.</w:t>
            </w:r>
            <w:r w:rsidR="005A17A4" w:rsidRPr="00C4374C">
              <w:rPr>
                <w:color w:val="000000"/>
                <w:szCs w:val="28"/>
                <w:lang w:val="ru-RU"/>
              </w:rPr>
              <w:t xml:space="preserve"> </w:t>
            </w:r>
            <w:r w:rsidRPr="00C4374C">
              <w:rPr>
                <w:color w:val="000000"/>
                <w:szCs w:val="28"/>
                <w:lang w:val="ru-RU"/>
              </w:rPr>
              <w:t>Монолог и диалог.</w:t>
            </w:r>
            <w:r w:rsidR="005A17A4" w:rsidRPr="00C4374C">
              <w:rPr>
                <w:color w:val="000000"/>
                <w:szCs w:val="28"/>
                <w:lang w:val="ru-RU"/>
              </w:rPr>
              <w:t xml:space="preserve"> </w:t>
            </w:r>
            <w:r w:rsidRPr="00C4374C">
              <w:rPr>
                <w:color w:val="000000"/>
                <w:szCs w:val="28"/>
                <w:lang w:val="ru-RU"/>
              </w:rPr>
              <w:t>Их разновидности</w:t>
            </w:r>
          </w:p>
        </w:tc>
        <w:tc>
          <w:tcPr>
            <w:tcW w:w="212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Моноло</w:t>
            </w:r>
            <w:r w:rsidR="005A17A4" w:rsidRPr="00C4374C">
              <w:rPr>
                <w:color w:val="000000"/>
                <w:szCs w:val="28"/>
                <w:lang w:val="ru-RU"/>
              </w:rPr>
              <w:t>г-описание, монолог-повествова</w:t>
            </w:r>
            <w:r w:rsidR="00E21545">
              <w:rPr>
                <w:color w:val="000000"/>
                <w:szCs w:val="28"/>
                <w:lang w:val="ru-RU"/>
              </w:rPr>
              <w:t>ние, монолог-</w:t>
            </w:r>
            <w:r w:rsidRPr="00C4374C">
              <w:rPr>
                <w:color w:val="000000"/>
                <w:szCs w:val="28"/>
                <w:lang w:val="ru-RU"/>
              </w:rPr>
              <w:t>рассуждение; сообщение на лингвистическую тему.</w:t>
            </w:r>
          </w:p>
          <w:p w:rsidR="003D5823" w:rsidRPr="00C4374C" w:rsidRDefault="003D5823" w:rsidP="00AA1C74">
            <w:pPr>
              <w:pStyle w:val="af2"/>
              <w:spacing w:after="0"/>
              <w:ind w:left="-123" w:right="-115"/>
              <w:rPr>
                <w:color w:val="000000"/>
                <w:szCs w:val="28"/>
                <w:lang w:val="ru-RU"/>
              </w:rPr>
            </w:pPr>
            <w:r w:rsidRPr="00C4374C">
              <w:rPr>
                <w:color w:val="000000"/>
                <w:szCs w:val="28"/>
                <w:lang w:val="ru-RU"/>
              </w:rPr>
              <w:t>Виды диалога: побуждение к дей- ствию, обмен мнениями</w:t>
            </w:r>
            <w:r w:rsidR="00E21545">
              <w:rPr>
                <w:color w:val="000000"/>
                <w:szCs w:val="28"/>
                <w:lang w:val="ru-RU"/>
              </w:rPr>
              <w:t>.</w:t>
            </w:r>
          </w:p>
        </w:tc>
        <w:tc>
          <w:tcPr>
            <w:tcW w:w="5103"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Созд</w:t>
            </w:r>
            <w:r w:rsidR="005A17A4" w:rsidRPr="00C4374C">
              <w:rPr>
                <w:color w:val="000000"/>
                <w:szCs w:val="28"/>
                <w:lang w:val="ru-RU"/>
              </w:rPr>
              <w:t>авать устные монологические вы</w:t>
            </w:r>
            <w:r w:rsidRPr="00C4374C">
              <w:rPr>
                <w:color w:val="000000"/>
                <w:szCs w:val="28"/>
                <w:lang w:val="ru-RU"/>
              </w:rPr>
              <w:t>сказывания на основе жизненных наб- людений, чтения научно-учебной, художественной и научно-популярной лите</w:t>
            </w:r>
            <w:r w:rsidR="00E21545">
              <w:rPr>
                <w:color w:val="000000"/>
                <w:szCs w:val="28"/>
                <w:lang w:val="ru-RU"/>
              </w:rPr>
              <w:t>ратуры (монолог-описание, моно</w:t>
            </w:r>
            <w:r w:rsidRPr="00C4374C">
              <w:rPr>
                <w:color w:val="000000"/>
                <w:szCs w:val="28"/>
                <w:lang w:val="ru-RU"/>
              </w:rPr>
              <w:t>лог-п</w:t>
            </w:r>
            <w:r w:rsidR="005A17A4" w:rsidRPr="00C4374C">
              <w:rPr>
                <w:color w:val="000000"/>
                <w:szCs w:val="28"/>
                <w:lang w:val="ru-RU"/>
              </w:rPr>
              <w:t>овествование, монолог-рассужде</w:t>
            </w:r>
            <w:r w:rsidRPr="00C4374C">
              <w:rPr>
                <w:color w:val="000000"/>
                <w:szCs w:val="28"/>
                <w:lang w:val="ru-RU"/>
              </w:rPr>
              <w:t>ние); выступать с сообщением на линг- вистическую тему (в течение учебного года).</w:t>
            </w:r>
            <w:r w:rsidR="005A17A4" w:rsidRPr="00C4374C">
              <w:rPr>
                <w:color w:val="000000"/>
                <w:szCs w:val="28"/>
                <w:lang w:val="ru-RU"/>
              </w:rPr>
              <w:t xml:space="preserve"> </w:t>
            </w:r>
            <w:r w:rsidRPr="00C4374C">
              <w:rPr>
                <w:color w:val="000000"/>
                <w:szCs w:val="28"/>
                <w:lang w:val="ru-RU"/>
              </w:rPr>
              <w:t>Создавать различные виды диалога: побу</w:t>
            </w:r>
            <w:r w:rsidR="005A17A4" w:rsidRPr="00C4374C">
              <w:rPr>
                <w:color w:val="000000"/>
                <w:szCs w:val="28"/>
                <w:lang w:val="ru-RU"/>
              </w:rPr>
              <w:t>ждение к действию, обмен мнени</w:t>
            </w:r>
            <w:r w:rsidRPr="00C4374C">
              <w:rPr>
                <w:color w:val="000000"/>
                <w:szCs w:val="28"/>
                <w:lang w:val="ru-RU"/>
              </w:rPr>
              <w:t>ями (в течение учебного года).</w:t>
            </w:r>
            <w:r w:rsidR="005A17A4" w:rsidRPr="00C4374C">
              <w:rPr>
                <w:color w:val="000000"/>
                <w:szCs w:val="28"/>
                <w:lang w:val="ru-RU"/>
              </w:rPr>
              <w:t xml:space="preserve"> </w:t>
            </w:r>
            <w:r w:rsidRPr="00C4374C">
              <w:rPr>
                <w:color w:val="000000"/>
                <w:szCs w:val="28"/>
                <w:lang w:val="ru-RU"/>
              </w:rPr>
              <w:t>Редактировать собственные тексты с</w:t>
            </w:r>
            <w:r w:rsidRPr="00C4374C">
              <w:rPr>
                <w:color w:val="000000"/>
                <w:szCs w:val="28"/>
              </w:rPr>
              <w:t> </w:t>
            </w:r>
            <w:r w:rsidRPr="00C4374C">
              <w:rPr>
                <w:color w:val="000000"/>
                <w:szCs w:val="28"/>
                <w:lang w:val="ru-RU"/>
              </w:rPr>
              <w:t xml:space="preserve"> опорой на знание норм современного русско</w:t>
            </w:r>
            <w:r w:rsidR="005A17A4" w:rsidRPr="00C4374C">
              <w:rPr>
                <w:color w:val="000000"/>
                <w:szCs w:val="28"/>
                <w:lang w:val="ru-RU"/>
              </w:rPr>
              <w:t>го литературного языка (в тече</w:t>
            </w:r>
            <w:r w:rsidRPr="00C4374C">
              <w:rPr>
                <w:color w:val="000000"/>
                <w:szCs w:val="28"/>
                <w:lang w:val="ru-RU"/>
              </w:rPr>
              <w:t>ние учебного года)</w:t>
            </w:r>
            <w:r w:rsidR="00E21545">
              <w:rPr>
                <w:color w:val="000000"/>
                <w:szCs w:val="28"/>
                <w:lang w:val="ru-RU"/>
              </w:rPr>
              <w:t>.</w:t>
            </w:r>
          </w:p>
        </w:tc>
      </w:tr>
      <w:tr w:rsidR="003D5823" w:rsidRPr="00C4374C" w:rsidTr="005A17A4">
        <w:tc>
          <w:tcPr>
            <w:tcW w:w="934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ТЕКСТ (23 ч)</w:t>
            </w:r>
          </w:p>
        </w:tc>
      </w:tr>
      <w:tr w:rsidR="003D5823" w:rsidRPr="00C4374C" w:rsidTr="00E21545">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rPr>
            </w:pPr>
            <w:r w:rsidRPr="00C4374C">
              <w:rPr>
                <w:color w:val="000000"/>
                <w:szCs w:val="28"/>
                <w:lang w:val="ru-RU"/>
              </w:rPr>
              <w:t xml:space="preserve">Информационная переработка текста. Функциональносмысловые типы речи. </w:t>
            </w:r>
            <w:r w:rsidRPr="00C4374C">
              <w:rPr>
                <w:color w:val="000000"/>
                <w:szCs w:val="28"/>
              </w:rPr>
              <w:t>Виды описания. Смысловой анализ текста</w:t>
            </w:r>
          </w:p>
        </w:tc>
        <w:tc>
          <w:tcPr>
            <w:tcW w:w="240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Смысловой анализ текста: его композиционных особенностей, количества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w:t>
            </w:r>
            <w:r w:rsidR="005A17A4" w:rsidRPr="00C4374C">
              <w:rPr>
                <w:color w:val="000000"/>
                <w:szCs w:val="28"/>
                <w:lang w:val="ru-RU"/>
              </w:rPr>
              <w:t xml:space="preserve"> </w:t>
            </w:r>
            <w:r w:rsidRPr="00C4374C">
              <w:rPr>
                <w:color w:val="000000"/>
                <w:szCs w:val="28"/>
                <w:lang w:val="ru-RU"/>
              </w:rPr>
              <w:t>Описание как тип речи.</w:t>
            </w:r>
            <w:r w:rsidR="005A17A4" w:rsidRPr="00C4374C">
              <w:rPr>
                <w:color w:val="000000"/>
                <w:szCs w:val="28"/>
                <w:lang w:val="ru-RU"/>
              </w:rPr>
              <w:t xml:space="preserve"> </w:t>
            </w:r>
            <w:r w:rsidRPr="00C4374C">
              <w:rPr>
                <w:color w:val="000000"/>
                <w:szCs w:val="28"/>
                <w:lang w:val="ru-RU"/>
              </w:rPr>
              <w:t>Описание внешности человека.</w:t>
            </w:r>
            <w:r w:rsidR="005A17A4" w:rsidRPr="00C4374C">
              <w:rPr>
                <w:color w:val="000000"/>
                <w:szCs w:val="28"/>
                <w:lang w:val="ru-RU"/>
              </w:rPr>
              <w:t xml:space="preserve"> </w:t>
            </w:r>
            <w:r w:rsidRPr="00C4374C">
              <w:rPr>
                <w:color w:val="000000"/>
                <w:szCs w:val="28"/>
                <w:lang w:val="ru-RU"/>
              </w:rPr>
              <w:t>Описание помещения.</w:t>
            </w:r>
            <w:r w:rsidR="005A17A4" w:rsidRPr="00C4374C">
              <w:rPr>
                <w:color w:val="000000"/>
                <w:szCs w:val="28"/>
                <w:lang w:val="ru-RU"/>
              </w:rPr>
              <w:t xml:space="preserve"> </w:t>
            </w:r>
            <w:r w:rsidRPr="00C4374C">
              <w:rPr>
                <w:color w:val="000000"/>
                <w:szCs w:val="28"/>
                <w:lang w:val="ru-RU"/>
              </w:rPr>
              <w:t>Описание природы.</w:t>
            </w:r>
            <w:r w:rsidR="005A17A4" w:rsidRPr="00C4374C">
              <w:rPr>
                <w:color w:val="000000"/>
                <w:szCs w:val="28"/>
                <w:lang w:val="ru-RU"/>
              </w:rPr>
              <w:t xml:space="preserve"> </w:t>
            </w:r>
            <w:r w:rsidRPr="00C4374C">
              <w:rPr>
                <w:color w:val="000000"/>
                <w:szCs w:val="28"/>
                <w:lang w:val="ru-RU"/>
              </w:rPr>
              <w:t>Описание местности.</w:t>
            </w:r>
            <w:r w:rsidR="005A17A4" w:rsidRPr="00C4374C">
              <w:rPr>
                <w:color w:val="000000"/>
                <w:szCs w:val="28"/>
                <w:lang w:val="ru-RU"/>
              </w:rPr>
              <w:t xml:space="preserve"> </w:t>
            </w:r>
            <w:r w:rsidRPr="00C4374C">
              <w:rPr>
                <w:color w:val="000000"/>
                <w:szCs w:val="28"/>
                <w:lang w:val="ru-RU"/>
              </w:rPr>
              <w:t>Описание действий</w:t>
            </w:r>
            <w:r w:rsidR="00AA1C74">
              <w:rPr>
                <w:color w:val="000000"/>
                <w:szCs w:val="28"/>
                <w:lang w:val="ru-RU"/>
              </w:rPr>
              <w:t>.</w:t>
            </w:r>
          </w:p>
        </w:tc>
        <w:tc>
          <w:tcPr>
            <w:tcW w:w="482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его композиционных особенностей,</w:t>
            </w:r>
            <w:r w:rsidR="00AA1C74">
              <w:rPr>
                <w:color w:val="000000"/>
                <w:szCs w:val="28"/>
                <w:lang w:val="ru-RU"/>
              </w:rPr>
              <w:t xml:space="preserve"> количества микротем и абзацев. </w:t>
            </w:r>
            <w:r w:rsidRPr="00C4374C">
              <w:rPr>
                <w:color w:val="000000"/>
                <w:szCs w:val="28"/>
                <w:lang w:val="ru-RU"/>
              </w:rPr>
              <w:t>Проводить информационную переработку текста: составлять план прочитанного текста (простой, сложный; назывной, вопросный) с целью дальнейшего воспроизведения содержания текста в устной и</w:t>
            </w:r>
            <w:r w:rsidRPr="00C4374C">
              <w:rPr>
                <w:color w:val="000000"/>
                <w:szCs w:val="28"/>
              </w:rPr>
              <w:t> </w:t>
            </w:r>
            <w:r w:rsidRPr="00C4374C">
              <w:rPr>
                <w:color w:val="000000"/>
                <w:szCs w:val="28"/>
                <w:lang w:val="ru-RU"/>
              </w:rPr>
              <w:t xml:space="preserve"> письменной форме; выделять главную и второстепенную информацию в прослушанном и</w:t>
            </w:r>
            <w:r w:rsidRPr="00C4374C">
              <w:rPr>
                <w:color w:val="000000"/>
                <w:szCs w:val="28"/>
              </w:rPr>
              <w:t> </w:t>
            </w:r>
            <w:r w:rsidRPr="00C4374C">
              <w:rPr>
                <w:color w:val="000000"/>
                <w:szCs w:val="28"/>
                <w:lang w:val="ru-RU"/>
              </w:rPr>
              <w:t xml:space="preserve"> прочитанном тексте.</w:t>
            </w:r>
            <w:r w:rsidR="005A17A4" w:rsidRPr="00C4374C">
              <w:rPr>
                <w:color w:val="000000"/>
                <w:szCs w:val="28"/>
                <w:lang w:val="ru-RU"/>
              </w:rPr>
              <w:t xml:space="preserve"> </w:t>
            </w:r>
            <w:r w:rsidRPr="00C4374C">
              <w:rPr>
                <w:color w:val="000000"/>
                <w:szCs w:val="28"/>
                <w:lang w:val="ru-RU"/>
              </w:rPr>
              <w:t>Пересказывать текст.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005A17A4" w:rsidRPr="00C4374C">
              <w:rPr>
                <w:color w:val="000000"/>
                <w:szCs w:val="28"/>
                <w:lang w:val="ru-RU"/>
              </w:rPr>
              <w:t xml:space="preserve"> </w:t>
            </w:r>
            <w:r w:rsidRPr="00C4374C">
              <w:rPr>
                <w:color w:val="000000"/>
                <w:szCs w:val="28"/>
                <w:lang w:val="ru-RU"/>
              </w:rPr>
              <w:t>Характеризовать тексты различных функционально-смысловых типов речи (повествование, описание, рассужде- ние); характеризовать особенности описания как типа речи.</w:t>
            </w:r>
            <w:r w:rsidR="005A17A4" w:rsidRPr="00C4374C">
              <w:rPr>
                <w:color w:val="000000"/>
                <w:szCs w:val="28"/>
                <w:lang w:val="ru-RU"/>
              </w:rPr>
              <w:t xml:space="preserve"> </w:t>
            </w:r>
            <w:r w:rsidRPr="00C4374C">
              <w:rPr>
                <w:color w:val="000000"/>
                <w:szCs w:val="28"/>
                <w:lang w:val="ru-RU"/>
              </w:rPr>
              <w:t>Создавать текст-описание: устно и</w:t>
            </w:r>
            <w:r w:rsidRPr="00C4374C">
              <w:rPr>
                <w:color w:val="000000"/>
                <w:szCs w:val="28"/>
              </w:rPr>
              <w:t> </w:t>
            </w:r>
            <w:r w:rsidRPr="00C4374C">
              <w:rPr>
                <w:color w:val="000000"/>
                <w:szCs w:val="28"/>
                <w:lang w:val="ru-RU"/>
              </w:rPr>
              <w:t xml:space="preserve"> письменно описывать</w:t>
            </w:r>
            <w:r w:rsidR="005A17A4" w:rsidRPr="00C4374C">
              <w:rPr>
                <w:color w:val="000000"/>
                <w:szCs w:val="28"/>
                <w:lang w:val="ru-RU"/>
              </w:rPr>
              <w:t xml:space="preserve"> внешность че</w:t>
            </w:r>
            <w:r w:rsidRPr="00C4374C">
              <w:rPr>
                <w:color w:val="000000"/>
                <w:szCs w:val="28"/>
                <w:lang w:val="ru-RU"/>
              </w:rPr>
              <w:t>ловека, помещение, природу, мест- ность, действие.</w:t>
            </w:r>
            <w:r w:rsidR="005A17A4" w:rsidRPr="00C4374C">
              <w:rPr>
                <w:color w:val="000000"/>
                <w:szCs w:val="28"/>
                <w:lang w:val="ru-RU"/>
              </w:rPr>
              <w:t xml:space="preserve"> </w:t>
            </w:r>
            <w:r w:rsidRPr="00C4374C">
              <w:rPr>
                <w:color w:val="000000"/>
                <w:szCs w:val="28"/>
                <w:lang w:val="ru-RU"/>
              </w:rPr>
              <w:t>Создавать тексты с опорой на картину, произведение искусства, в том числе сочи</w:t>
            </w:r>
            <w:r w:rsidR="005A17A4" w:rsidRPr="00C4374C">
              <w:rPr>
                <w:color w:val="000000"/>
                <w:szCs w:val="28"/>
                <w:lang w:val="ru-RU"/>
              </w:rPr>
              <w:t>нения-миниатюры, классные сочи</w:t>
            </w:r>
            <w:r w:rsidRPr="00C4374C">
              <w:rPr>
                <w:color w:val="000000"/>
                <w:szCs w:val="28"/>
                <w:lang w:val="ru-RU"/>
              </w:rPr>
              <w:t>нения</w:t>
            </w:r>
            <w:r w:rsidR="00AA1C74">
              <w:rPr>
                <w:color w:val="000000"/>
                <w:szCs w:val="28"/>
                <w:lang w:val="ru-RU"/>
              </w:rPr>
              <w:t>.</w:t>
            </w:r>
          </w:p>
        </w:tc>
      </w:tr>
      <w:tr w:rsidR="003D5823" w:rsidRPr="00C4374C" w:rsidTr="005A17A4">
        <w:tc>
          <w:tcPr>
            <w:tcW w:w="934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ФУНКЦИОНАЛЬНЫЕ РАЗНОВИДНОСТИ ЯЗЫКА (12 ч)</w:t>
            </w:r>
          </w:p>
        </w:tc>
      </w:tr>
      <w:tr w:rsidR="003D5823" w:rsidRPr="00C4374C" w:rsidTr="00AA1C74">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Официально- деловой стиль.</w:t>
            </w:r>
            <w:r w:rsidR="005A17A4" w:rsidRPr="00C4374C">
              <w:rPr>
                <w:color w:val="000000"/>
                <w:szCs w:val="28"/>
                <w:lang w:val="ru-RU"/>
              </w:rPr>
              <w:t xml:space="preserve"> </w:t>
            </w:r>
            <w:r w:rsidRPr="00C4374C">
              <w:rPr>
                <w:color w:val="000000"/>
                <w:szCs w:val="28"/>
                <w:lang w:val="ru-RU"/>
              </w:rPr>
              <w:lastRenderedPageBreak/>
              <w:t>Жанры.</w:t>
            </w:r>
            <w:r w:rsidR="005A17A4" w:rsidRPr="00C4374C">
              <w:rPr>
                <w:color w:val="000000"/>
                <w:szCs w:val="28"/>
                <w:lang w:val="ru-RU"/>
              </w:rPr>
              <w:t xml:space="preserve"> </w:t>
            </w:r>
            <w:r w:rsidRPr="00C4374C">
              <w:rPr>
                <w:color w:val="000000"/>
                <w:szCs w:val="28"/>
                <w:lang w:val="ru-RU"/>
              </w:rPr>
              <w:t>Научный стиль.</w:t>
            </w:r>
            <w:r w:rsidR="005A17A4" w:rsidRPr="00C4374C">
              <w:rPr>
                <w:color w:val="000000"/>
                <w:szCs w:val="28"/>
                <w:lang w:val="ru-RU"/>
              </w:rPr>
              <w:t xml:space="preserve"> </w:t>
            </w:r>
            <w:r w:rsidRPr="00C4374C">
              <w:rPr>
                <w:color w:val="000000"/>
                <w:szCs w:val="28"/>
                <w:lang w:val="ru-RU"/>
              </w:rPr>
              <w:t>Жанры</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21545">
            <w:pPr>
              <w:pStyle w:val="af2"/>
              <w:spacing w:after="0"/>
              <w:ind w:left="-115"/>
              <w:rPr>
                <w:color w:val="000000"/>
                <w:szCs w:val="28"/>
                <w:lang w:val="ru-RU"/>
              </w:rPr>
            </w:pPr>
            <w:r w:rsidRPr="00C4374C">
              <w:rPr>
                <w:color w:val="000000"/>
                <w:szCs w:val="28"/>
                <w:lang w:val="ru-RU"/>
              </w:rPr>
              <w:lastRenderedPageBreak/>
              <w:t>Официально-деловой стиль.</w:t>
            </w:r>
            <w:r w:rsidR="005A17A4" w:rsidRPr="00C4374C">
              <w:rPr>
                <w:color w:val="000000"/>
                <w:szCs w:val="28"/>
                <w:lang w:val="ru-RU"/>
              </w:rPr>
              <w:t xml:space="preserve"> </w:t>
            </w:r>
            <w:r w:rsidRPr="00C4374C">
              <w:rPr>
                <w:color w:val="000000"/>
                <w:szCs w:val="28"/>
                <w:lang w:val="ru-RU"/>
              </w:rPr>
              <w:lastRenderedPageBreak/>
              <w:t>Заявление. Расписка.</w:t>
            </w:r>
            <w:r w:rsidR="005A17A4" w:rsidRPr="00C4374C">
              <w:rPr>
                <w:color w:val="000000"/>
                <w:szCs w:val="28"/>
                <w:lang w:val="ru-RU"/>
              </w:rPr>
              <w:t xml:space="preserve"> </w:t>
            </w:r>
            <w:r w:rsidRPr="00C4374C">
              <w:rPr>
                <w:color w:val="000000"/>
                <w:szCs w:val="28"/>
                <w:lang w:val="ru-RU"/>
              </w:rPr>
              <w:t>Научный стиль. Словарная статья.</w:t>
            </w:r>
            <w:r w:rsidR="005A17A4" w:rsidRPr="00C4374C">
              <w:rPr>
                <w:color w:val="000000"/>
                <w:szCs w:val="28"/>
                <w:lang w:val="ru-RU"/>
              </w:rPr>
              <w:t xml:space="preserve"> </w:t>
            </w:r>
            <w:r w:rsidRPr="00C4374C">
              <w:rPr>
                <w:color w:val="000000"/>
                <w:szCs w:val="28"/>
                <w:lang w:val="ru-RU"/>
              </w:rPr>
              <w:t>Научное сообщение</w:t>
            </w:r>
            <w:r w:rsidR="00AA1C74">
              <w:rPr>
                <w:color w:val="000000"/>
                <w:szCs w:val="28"/>
                <w:lang w:val="ru-RU"/>
              </w:rPr>
              <w:t>.</w:t>
            </w:r>
          </w:p>
        </w:tc>
        <w:tc>
          <w:tcPr>
            <w:tcW w:w="524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21545">
            <w:pPr>
              <w:pStyle w:val="af2"/>
              <w:spacing w:after="0"/>
              <w:ind w:left="-115"/>
              <w:rPr>
                <w:color w:val="000000"/>
                <w:szCs w:val="28"/>
                <w:lang w:val="ru-RU"/>
              </w:rPr>
            </w:pPr>
            <w:r w:rsidRPr="00C4374C">
              <w:rPr>
                <w:color w:val="000000"/>
                <w:szCs w:val="28"/>
                <w:lang w:val="ru-RU"/>
              </w:rPr>
              <w:lastRenderedPageBreak/>
              <w:t xml:space="preserve">Характеризовать особенности официально-делового и научно- учебного стилей; перечислять </w:t>
            </w:r>
            <w:r w:rsidRPr="00C4374C">
              <w:rPr>
                <w:color w:val="000000"/>
                <w:szCs w:val="28"/>
                <w:lang w:val="ru-RU"/>
              </w:rPr>
              <w:lastRenderedPageBreak/>
              <w:t>требования к составлению словарной статьи и научного сообщения; анализировать тексты разных стилей и жанров (рассказ; заявление, расписка; словарная статья, научное сообщение).</w:t>
            </w:r>
            <w:r w:rsidR="005A17A4" w:rsidRPr="00C4374C">
              <w:rPr>
                <w:color w:val="000000"/>
                <w:szCs w:val="28"/>
                <w:lang w:val="ru-RU"/>
              </w:rPr>
              <w:t xml:space="preserve"> </w:t>
            </w:r>
            <w:r w:rsidRPr="00C4374C">
              <w:rPr>
                <w:color w:val="000000"/>
                <w:szCs w:val="28"/>
                <w:lang w:val="ru-RU"/>
              </w:rPr>
              <w:t>Создавать тексты различных функционально-смысловых типов речи (повествование, описание) с опорой на</w:t>
            </w:r>
            <w:r w:rsidRPr="00C4374C">
              <w:rPr>
                <w:color w:val="000000"/>
                <w:szCs w:val="28"/>
              </w:rPr>
              <w:t> </w:t>
            </w:r>
            <w:r w:rsidRPr="00C4374C">
              <w:rPr>
                <w:color w:val="000000"/>
                <w:szCs w:val="28"/>
                <w:lang w:val="ru-RU"/>
              </w:rPr>
              <w:t xml:space="preserve"> жизненный и читательский опыт</w:t>
            </w:r>
            <w:r w:rsidR="00AA1C74">
              <w:rPr>
                <w:color w:val="000000"/>
                <w:szCs w:val="28"/>
                <w:lang w:val="ru-RU"/>
              </w:rPr>
              <w:t>.</w:t>
            </w:r>
          </w:p>
        </w:tc>
      </w:tr>
      <w:tr w:rsidR="003D5823" w:rsidRPr="00C4374C" w:rsidTr="005A17A4">
        <w:tc>
          <w:tcPr>
            <w:tcW w:w="934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СИСТЕМА ЯЗЫКА (133 ч)</w:t>
            </w:r>
          </w:p>
        </w:tc>
      </w:tr>
      <w:tr w:rsidR="003D5823" w:rsidRPr="00C4374C" w:rsidTr="005A17A4">
        <w:tc>
          <w:tcPr>
            <w:tcW w:w="934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ЛЕКСИКОЛОГИЯ. КУЛЬТУРА РЕЧИ (20 ч)</w:t>
            </w:r>
          </w:p>
        </w:tc>
      </w:tr>
      <w:tr w:rsidR="003D5823" w:rsidRPr="00C4374C" w:rsidTr="00E21545">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Группы лексики по происхождению. Активный и пассивный запас лексики.</w:t>
            </w:r>
          </w:p>
          <w:p w:rsidR="003D5823" w:rsidRPr="00C4374C" w:rsidRDefault="003D5823" w:rsidP="00AA1C74">
            <w:pPr>
              <w:pStyle w:val="af2"/>
              <w:spacing w:after="0"/>
              <w:ind w:left="-123" w:right="-115"/>
              <w:rPr>
                <w:color w:val="000000"/>
                <w:szCs w:val="28"/>
              </w:rPr>
            </w:pPr>
            <w:r w:rsidRPr="00C4374C">
              <w:rPr>
                <w:color w:val="000000"/>
                <w:szCs w:val="28"/>
                <w:lang w:val="ru-RU"/>
              </w:rPr>
              <w:t xml:space="preserve">Лексика с точки зрения сферы употребления. Стилистическая окраска слова. Лексические средства выразительности. </w:t>
            </w:r>
            <w:r w:rsidRPr="00C4374C">
              <w:rPr>
                <w:color w:val="000000"/>
                <w:szCs w:val="28"/>
              </w:rPr>
              <w:t>Лексические словари</w:t>
            </w:r>
          </w:p>
        </w:tc>
        <w:tc>
          <w:tcPr>
            <w:tcW w:w="340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AA1C74" w:rsidRDefault="003D5823" w:rsidP="00AA1C74">
            <w:pPr>
              <w:pStyle w:val="af2"/>
              <w:spacing w:after="0"/>
              <w:ind w:left="-123" w:right="-115"/>
              <w:rPr>
                <w:color w:val="000000"/>
                <w:szCs w:val="28"/>
                <w:lang w:val="ru-RU"/>
              </w:rPr>
            </w:pPr>
            <w:r w:rsidRPr="00C4374C">
              <w:rPr>
                <w:color w:val="000000"/>
                <w:szCs w:val="28"/>
                <w:lang w:val="ru-RU"/>
              </w:rPr>
              <w:t>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Лексика русского языка с точки зрения сферы употребления: общеупотребительная лексика и слова ограниченной сферы употребления (диалектизмы, термины, профессионализмы, жаргонизмы — слова, используемые в речи отдельных групп людей: школьников, студентов, музыкантов, актёров, спортсменов). Стилистические пласты лексики: стилистически нейтральная, высокая и</w:t>
            </w:r>
            <w:r w:rsidRPr="00C4374C">
              <w:rPr>
                <w:color w:val="000000"/>
                <w:szCs w:val="28"/>
              </w:rPr>
              <w:t> </w:t>
            </w:r>
            <w:r w:rsidRPr="00C4374C">
              <w:rPr>
                <w:color w:val="000000"/>
                <w:szCs w:val="28"/>
                <w:lang w:val="ru-RU"/>
              </w:rPr>
              <w:t xml:space="preserve"> сниженная лексика. Лексический анализ слов. Фразеологизмы. Их признаки и значение. Употребление лексических средств в</w:t>
            </w:r>
            <w:r w:rsidRPr="00C4374C">
              <w:rPr>
                <w:color w:val="000000"/>
                <w:szCs w:val="28"/>
              </w:rPr>
              <w:t> </w:t>
            </w:r>
            <w:r w:rsidRPr="00C4374C">
              <w:rPr>
                <w:color w:val="000000"/>
                <w:szCs w:val="28"/>
                <w:lang w:val="ru-RU"/>
              </w:rPr>
              <w:t xml:space="preserve"> соответствии с ситуацией общения. Оценка своей и чужой речи с точки зрения точного, уместного и выразительного словоупотребления. </w:t>
            </w:r>
            <w:r w:rsidRPr="00C4374C">
              <w:rPr>
                <w:color w:val="000000"/>
                <w:szCs w:val="28"/>
              </w:rPr>
              <w:t>Эпитеты, метафоры, олицетворения. Лексические словари</w:t>
            </w:r>
            <w:r w:rsidR="00AA1C74">
              <w:rPr>
                <w:color w:val="000000"/>
                <w:szCs w:val="28"/>
                <w:lang w:val="ru-RU"/>
              </w:rPr>
              <w:t>.</w:t>
            </w:r>
          </w:p>
        </w:tc>
        <w:tc>
          <w:tcPr>
            <w:tcW w:w="38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различать историзмы и архаизмы; различать слова с точк</w:t>
            </w:r>
            <w:r w:rsidR="00E21545">
              <w:rPr>
                <w:color w:val="000000"/>
                <w:szCs w:val="28"/>
                <w:lang w:val="ru-RU"/>
              </w:rPr>
              <w:t xml:space="preserve">и зрения сферы их употребления: </w:t>
            </w:r>
            <w:r w:rsidRPr="00C4374C">
              <w:rPr>
                <w:color w:val="000000"/>
                <w:szCs w:val="28"/>
                <w:lang w:val="ru-RU"/>
              </w:rPr>
              <w:t>общеупотреби</w:t>
            </w:r>
            <w:r w:rsidR="00E21545">
              <w:rPr>
                <w:color w:val="000000"/>
                <w:szCs w:val="28"/>
                <w:lang w:val="ru-RU"/>
              </w:rPr>
              <w:t>-</w:t>
            </w:r>
            <w:r w:rsidRPr="00C4374C">
              <w:rPr>
                <w:color w:val="000000"/>
                <w:szCs w:val="28"/>
                <w:lang w:val="ru-RU"/>
              </w:rPr>
              <w:t>тельные, диалектизмы, термины, профессионализмы, жаргонизмы; определять стилистическую окраску слова. Распознавать эпитеты, метафоры, олицетворения; понимать их основное коммуникативное назначение в</w:t>
            </w:r>
            <w:r w:rsidRPr="00C4374C">
              <w:rPr>
                <w:color w:val="000000"/>
                <w:szCs w:val="28"/>
              </w:rPr>
              <w:t> </w:t>
            </w:r>
            <w:r w:rsidRPr="00C4374C">
              <w:rPr>
                <w:color w:val="000000"/>
                <w:szCs w:val="28"/>
                <w:lang w:val="ru-RU"/>
              </w:rPr>
              <w:t xml:space="preserve"> художественном тексте. Определять основания для сравнения и</w:t>
            </w:r>
            <w:r w:rsidRPr="00C4374C">
              <w:rPr>
                <w:color w:val="000000"/>
                <w:szCs w:val="28"/>
              </w:rPr>
              <w:t> </w:t>
            </w:r>
            <w:r w:rsidRPr="00C4374C">
              <w:rPr>
                <w:color w:val="000000"/>
                <w:szCs w:val="28"/>
                <w:lang w:val="ru-RU"/>
              </w:rPr>
              <w:t xml:space="preserve"> сравнивать эпитеты, метафоры, олицетворения. Проводить лексический анализ слов. Распознавать в тексте фразеологизмы, уметь определять их значение, речевую ситуацию употребления. Выбирать лексические средства в</w:t>
            </w:r>
            <w:r w:rsidRPr="00C4374C">
              <w:rPr>
                <w:color w:val="000000"/>
                <w:szCs w:val="28"/>
              </w:rPr>
              <w:t> </w:t>
            </w:r>
            <w:r w:rsidRPr="00C4374C">
              <w:rPr>
                <w:color w:val="000000"/>
                <w:szCs w:val="28"/>
                <w:lang w:val="ru-RU"/>
              </w:rPr>
              <w:t xml:space="preserve"> соответствии с речевой ситуацией; пользоваться словарями иностранных слов, устаревших слов; оценивать свою и чужую речь с точки зрения точн</w:t>
            </w:r>
            <w:r w:rsidR="00E21545">
              <w:rPr>
                <w:color w:val="000000"/>
                <w:szCs w:val="28"/>
                <w:lang w:val="ru-RU"/>
              </w:rPr>
              <w:t xml:space="preserve">ого, уместного и выразительного </w:t>
            </w:r>
            <w:r w:rsidRPr="00C4374C">
              <w:rPr>
                <w:color w:val="000000"/>
                <w:szCs w:val="28"/>
                <w:lang w:val="ru-RU"/>
              </w:rPr>
              <w:t>словоупотребления; использовать толковые словари. Редактировать собственные тексты с</w:t>
            </w:r>
            <w:r w:rsidRPr="00C4374C">
              <w:rPr>
                <w:color w:val="000000"/>
                <w:szCs w:val="28"/>
              </w:rPr>
              <w:t> </w:t>
            </w:r>
            <w:r w:rsidRPr="00C4374C">
              <w:rPr>
                <w:color w:val="000000"/>
                <w:szCs w:val="28"/>
                <w:lang w:val="ru-RU"/>
              </w:rPr>
              <w:t xml:space="preserve"> опорой на знание норм современного русского литературного языка</w:t>
            </w:r>
            <w:r w:rsidR="00AA1C74">
              <w:rPr>
                <w:color w:val="000000"/>
                <w:szCs w:val="28"/>
                <w:lang w:val="ru-RU"/>
              </w:rPr>
              <w:t>.</w:t>
            </w:r>
          </w:p>
        </w:tc>
      </w:tr>
      <w:tr w:rsidR="003D5823" w:rsidRPr="00C4374C" w:rsidTr="005A17A4">
        <w:tc>
          <w:tcPr>
            <w:tcW w:w="934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t>СЛОВООБРАЗОВАНИЕ. КУЛЬТУРА РЕЧИ. ОРФОГРАФИЯ (14 ч)</w:t>
            </w:r>
          </w:p>
        </w:tc>
      </w:tr>
      <w:tr w:rsidR="003D5823" w:rsidRPr="00C4374C" w:rsidTr="00E21545">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Виды морфем.</w:t>
            </w:r>
            <w:r w:rsidR="005A17A4" w:rsidRPr="00C4374C">
              <w:rPr>
                <w:color w:val="000000"/>
                <w:szCs w:val="28"/>
                <w:lang w:val="ru-RU"/>
              </w:rPr>
              <w:t xml:space="preserve"> </w:t>
            </w:r>
            <w:r w:rsidRPr="00C4374C">
              <w:rPr>
                <w:color w:val="000000"/>
                <w:szCs w:val="28"/>
                <w:lang w:val="ru-RU"/>
              </w:rPr>
              <w:t>Основные способы образования слов в русском языке.</w:t>
            </w:r>
            <w:r w:rsidR="005A17A4" w:rsidRPr="00C4374C">
              <w:rPr>
                <w:color w:val="000000"/>
                <w:szCs w:val="28"/>
                <w:lang w:val="ru-RU"/>
              </w:rPr>
              <w:t xml:space="preserve"> </w:t>
            </w:r>
            <w:r w:rsidRPr="00C4374C">
              <w:rPr>
                <w:color w:val="000000"/>
                <w:szCs w:val="28"/>
                <w:lang w:val="ru-RU"/>
              </w:rPr>
              <w:lastRenderedPageBreak/>
              <w:t>Правописание сложных и сложносокращён- ных слов</w:t>
            </w:r>
          </w:p>
        </w:tc>
        <w:tc>
          <w:tcPr>
            <w:tcW w:w="3260"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lastRenderedPageBreak/>
              <w:t>Формообразующие и словообразующие морфемы.</w:t>
            </w:r>
            <w:r w:rsidR="005A17A4" w:rsidRPr="00C4374C">
              <w:rPr>
                <w:color w:val="000000"/>
                <w:szCs w:val="28"/>
                <w:lang w:val="ru-RU"/>
              </w:rPr>
              <w:t xml:space="preserve"> </w:t>
            </w:r>
            <w:r w:rsidRPr="00C4374C">
              <w:rPr>
                <w:color w:val="000000"/>
                <w:szCs w:val="28"/>
                <w:lang w:val="ru-RU"/>
              </w:rPr>
              <w:t>Производящая основа.</w:t>
            </w:r>
            <w:r w:rsidR="005A17A4" w:rsidRPr="00C4374C">
              <w:rPr>
                <w:color w:val="000000"/>
                <w:szCs w:val="28"/>
                <w:lang w:val="ru-RU"/>
              </w:rPr>
              <w:t xml:space="preserve"> </w:t>
            </w:r>
            <w:r w:rsidRPr="00C4374C">
              <w:rPr>
                <w:color w:val="000000"/>
                <w:szCs w:val="28"/>
                <w:lang w:val="ru-RU"/>
              </w:rPr>
              <w:t xml:space="preserve">Основные способы образования </w:t>
            </w:r>
            <w:r w:rsidRPr="00C4374C">
              <w:rPr>
                <w:color w:val="000000"/>
                <w:szCs w:val="28"/>
                <w:lang w:val="ru-RU"/>
              </w:rPr>
              <w:lastRenderedPageBreak/>
              <w:t>слов в</w:t>
            </w:r>
            <w:r w:rsidRPr="00C4374C">
              <w:rPr>
                <w:color w:val="000000"/>
                <w:szCs w:val="28"/>
              </w:rPr>
              <w:t> </w:t>
            </w:r>
            <w:r w:rsidRPr="00C4374C">
              <w:rPr>
                <w:color w:val="000000"/>
                <w:szCs w:val="28"/>
                <w:lang w:val="ru-RU"/>
              </w:rPr>
              <w:t xml:space="preserve"> ру</w:t>
            </w:r>
            <w:r w:rsidR="005A17A4" w:rsidRPr="00C4374C">
              <w:rPr>
                <w:color w:val="000000"/>
                <w:szCs w:val="28"/>
                <w:lang w:val="ru-RU"/>
              </w:rPr>
              <w:t>сском языке (приставочный, суф</w:t>
            </w:r>
            <w:r w:rsidRPr="00C4374C">
              <w:rPr>
                <w:color w:val="000000"/>
                <w:szCs w:val="28"/>
                <w:lang w:val="ru-RU"/>
              </w:rPr>
              <w:t>фиксальный, прист</w:t>
            </w:r>
            <w:r w:rsidR="00E21545">
              <w:rPr>
                <w:color w:val="000000"/>
                <w:szCs w:val="28"/>
                <w:lang w:val="ru-RU"/>
              </w:rPr>
              <w:t>авочно-</w:t>
            </w:r>
            <w:r w:rsidR="005A17A4" w:rsidRPr="00C4374C">
              <w:rPr>
                <w:color w:val="000000"/>
                <w:szCs w:val="28"/>
                <w:lang w:val="ru-RU"/>
              </w:rPr>
              <w:t>суффиксаль</w:t>
            </w:r>
            <w:r w:rsidRPr="00C4374C">
              <w:rPr>
                <w:color w:val="000000"/>
                <w:szCs w:val="28"/>
                <w:lang w:val="ru-RU"/>
              </w:rPr>
              <w:t>ный,</w:t>
            </w:r>
            <w:r w:rsidR="005A17A4" w:rsidRPr="00C4374C">
              <w:rPr>
                <w:color w:val="000000"/>
                <w:szCs w:val="28"/>
                <w:lang w:val="ru-RU"/>
              </w:rPr>
              <w:t xml:space="preserve"> бессуффиксный, сложение, пере</w:t>
            </w:r>
            <w:r w:rsidRPr="00C4374C">
              <w:rPr>
                <w:color w:val="000000"/>
                <w:szCs w:val="28"/>
                <w:lang w:val="ru-RU"/>
              </w:rPr>
              <w:t>ход из одной части речи в другую).</w:t>
            </w:r>
            <w:r w:rsidR="005A17A4" w:rsidRPr="00C4374C">
              <w:rPr>
                <w:color w:val="000000"/>
                <w:szCs w:val="28"/>
                <w:lang w:val="ru-RU"/>
              </w:rPr>
              <w:t xml:space="preserve"> </w:t>
            </w:r>
            <w:r w:rsidRPr="00C4374C">
              <w:rPr>
                <w:color w:val="000000"/>
                <w:szCs w:val="28"/>
                <w:lang w:val="ru-RU"/>
              </w:rPr>
              <w:t>Морфемный и словообразовательный анализ слов.</w:t>
            </w:r>
            <w:r w:rsidR="005A17A4" w:rsidRPr="00C4374C">
              <w:rPr>
                <w:color w:val="000000"/>
                <w:szCs w:val="28"/>
                <w:lang w:val="ru-RU"/>
              </w:rPr>
              <w:t xml:space="preserve"> </w:t>
            </w:r>
            <w:r w:rsidRPr="00C4374C">
              <w:rPr>
                <w:color w:val="000000"/>
                <w:szCs w:val="28"/>
                <w:lang w:val="ru-RU"/>
              </w:rPr>
              <w:t>Прав</w:t>
            </w:r>
            <w:r w:rsidR="005A17A4" w:rsidRPr="00C4374C">
              <w:rPr>
                <w:color w:val="000000"/>
                <w:szCs w:val="28"/>
                <w:lang w:val="ru-RU"/>
              </w:rPr>
              <w:t>описание сложных и сложносокра</w:t>
            </w:r>
            <w:r w:rsidRPr="00C4374C">
              <w:rPr>
                <w:color w:val="000000"/>
                <w:szCs w:val="28"/>
                <w:lang w:val="ru-RU"/>
              </w:rPr>
              <w:t>щённых</w:t>
            </w:r>
            <w:r w:rsidR="005A17A4" w:rsidRPr="00C4374C">
              <w:rPr>
                <w:color w:val="000000"/>
                <w:szCs w:val="28"/>
                <w:lang w:val="ru-RU"/>
              </w:rPr>
              <w:t xml:space="preserve"> слов.</w:t>
            </w:r>
            <w:r w:rsidR="00AA1C74">
              <w:rPr>
                <w:color w:val="000000"/>
                <w:szCs w:val="28"/>
                <w:lang w:val="ru-RU"/>
              </w:rPr>
              <w:t xml:space="preserve"> </w:t>
            </w:r>
            <w:r w:rsidR="005A17A4" w:rsidRPr="00C4374C">
              <w:rPr>
                <w:color w:val="000000"/>
                <w:szCs w:val="28"/>
                <w:lang w:val="ru-RU"/>
              </w:rPr>
              <w:t xml:space="preserve">Нормы правописания корня </w:t>
            </w:r>
            <w:r w:rsidR="005127BA">
              <w:rPr>
                <w:color w:val="000000"/>
                <w:szCs w:val="28"/>
                <w:lang w:val="ru-RU"/>
              </w:rPr>
              <w:t>–</w:t>
            </w:r>
            <w:r w:rsidRPr="00C4374C">
              <w:rPr>
                <w:color w:val="000000"/>
                <w:szCs w:val="28"/>
                <w:lang w:val="ru-RU"/>
              </w:rPr>
              <w:t>кас- — -кос- с чередованием а // о, гласных в приставках пре- и при-. Орфографический анализ слов (в рамках изученного)</w:t>
            </w:r>
            <w:r w:rsidR="00E21545">
              <w:rPr>
                <w:color w:val="000000"/>
                <w:szCs w:val="28"/>
                <w:lang w:val="ru-RU"/>
              </w:rPr>
              <w:t>.</w:t>
            </w:r>
          </w:p>
        </w:tc>
        <w:tc>
          <w:tcPr>
            <w:tcW w:w="396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lastRenderedPageBreak/>
              <w:t xml:space="preserve">Распознавать формообразующие и словообразующие морфемы в слове; выделять производящую основу. Определять способы </w:t>
            </w:r>
            <w:r w:rsidRPr="00C4374C">
              <w:rPr>
                <w:color w:val="000000"/>
                <w:szCs w:val="28"/>
                <w:lang w:val="ru-RU"/>
              </w:rPr>
              <w:lastRenderedPageBreak/>
              <w:t xml:space="preserve">словообразования (приставочный, суффиксальный, приставочно-суффиксальный, бессуффиксный, сложение, переход из одной части речи в другую). Определять основания для сравнения и сравнивать слова, образованные разными способами. Проводить морфемный и словообразовательный анализ слов. Распознавать изученные орфограммы; проводить орфографический анализ слов. Проводить орфографический анализ сложных и сложносокращённых слов. Проводить орфографический анализ слов с корнем </w:t>
            </w:r>
            <w:r w:rsidR="005127BA">
              <w:rPr>
                <w:color w:val="000000"/>
                <w:szCs w:val="28"/>
                <w:lang w:val="ru-RU"/>
              </w:rPr>
              <w:t>–</w:t>
            </w:r>
            <w:r w:rsidRPr="00C4374C">
              <w:rPr>
                <w:color w:val="000000"/>
                <w:szCs w:val="28"/>
                <w:lang w:val="ru-RU"/>
              </w:rPr>
              <w:t>кас- — -кос- с чередованием а // о, слов с приставками пре- и при-</w:t>
            </w:r>
            <w:r w:rsidR="00E21545">
              <w:rPr>
                <w:color w:val="000000"/>
                <w:szCs w:val="28"/>
                <w:lang w:val="ru-RU"/>
              </w:rPr>
              <w:t xml:space="preserve"> .</w:t>
            </w:r>
          </w:p>
        </w:tc>
      </w:tr>
      <w:tr w:rsidR="003D5823" w:rsidRPr="00C4374C" w:rsidTr="005A17A4">
        <w:tc>
          <w:tcPr>
            <w:tcW w:w="934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lastRenderedPageBreak/>
              <w:t>МОРФОЛОГИЯ. КУЛЬТУРА РЕЧИ. ОРФОГРАФИЯ (99 ч)</w:t>
            </w:r>
          </w:p>
        </w:tc>
      </w:tr>
      <w:tr w:rsidR="003D5823" w:rsidRPr="00C4374C" w:rsidTr="00AA1C74">
        <w:tc>
          <w:tcPr>
            <w:tcW w:w="18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rPr>
            </w:pPr>
            <w:r w:rsidRPr="00C4374C">
              <w:rPr>
                <w:color w:val="000000"/>
                <w:szCs w:val="28"/>
              </w:rPr>
              <w:t>Имя существительное (10 ч)</w:t>
            </w:r>
          </w:p>
        </w:tc>
        <w:tc>
          <w:tcPr>
            <w:tcW w:w="326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Особенности словообразования имён существительных.</w:t>
            </w:r>
            <w:r w:rsidR="005A17A4" w:rsidRPr="00C4374C">
              <w:rPr>
                <w:color w:val="000000"/>
                <w:szCs w:val="28"/>
                <w:lang w:val="ru-RU"/>
              </w:rPr>
              <w:t xml:space="preserve"> </w:t>
            </w:r>
            <w:r w:rsidRPr="00C4374C">
              <w:rPr>
                <w:color w:val="000000"/>
                <w:szCs w:val="28"/>
                <w:lang w:val="ru-RU"/>
              </w:rPr>
              <w:t>Нормы произношения имён существи- тельных, нормы постановки ударения (в рамках изученного).</w:t>
            </w:r>
            <w:r w:rsidR="005A17A4" w:rsidRPr="00C4374C">
              <w:rPr>
                <w:color w:val="000000"/>
                <w:szCs w:val="28"/>
                <w:lang w:val="ru-RU"/>
              </w:rPr>
              <w:t xml:space="preserve"> Нормы словоизменения имён суще</w:t>
            </w:r>
            <w:r w:rsidRPr="00C4374C">
              <w:rPr>
                <w:color w:val="000000"/>
                <w:szCs w:val="28"/>
                <w:lang w:val="ru-RU"/>
              </w:rPr>
              <w:t>ствительных.</w:t>
            </w:r>
            <w:r w:rsidR="005A17A4" w:rsidRPr="00C4374C">
              <w:rPr>
                <w:color w:val="000000"/>
                <w:szCs w:val="28"/>
                <w:lang w:val="ru-RU"/>
              </w:rPr>
              <w:t xml:space="preserve"> </w:t>
            </w:r>
            <w:r w:rsidRPr="00C4374C">
              <w:rPr>
                <w:color w:val="000000"/>
                <w:szCs w:val="28"/>
                <w:lang w:val="ru-RU"/>
              </w:rPr>
              <w:t>Правила слитного и дефисного написа- ния пол- и полу- со словами.</w:t>
            </w:r>
            <w:r w:rsidR="005A17A4" w:rsidRPr="00C4374C">
              <w:rPr>
                <w:color w:val="000000"/>
                <w:szCs w:val="28"/>
                <w:lang w:val="ru-RU"/>
              </w:rPr>
              <w:t xml:space="preserve"> </w:t>
            </w:r>
            <w:r w:rsidRPr="00C4374C">
              <w:rPr>
                <w:color w:val="000000"/>
                <w:szCs w:val="28"/>
                <w:lang w:val="ru-RU"/>
              </w:rPr>
              <w:t>Ор</w:t>
            </w:r>
            <w:r w:rsidR="005A17A4" w:rsidRPr="00C4374C">
              <w:rPr>
                <w:color w:val="000000"/>
                <w:szCs w:val="28"/>
                <w:lang w:val="ru-RU"/>
              </w:rPr>
              <w:t>фографический анализ имён суще</w:t>
            </w:r>
            <w:r w:rsidRPr="00C4374C">
              <w:rPr>
                <w:color w:val="000000"/>
                <w:szCs w:val="28"/>
                <w:lang w:val="ru-RU"/>
              </w:rPr>
              <w:t>ствительных (в рамках изученного)</w:t>
            </w:r>
          </w:p>
        </w:tc>
        <w:tc>
          <w:tcPr>
            <w:tcW w:w="4253"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Хар</w:t>
            </w:r>
            <w:r w:rsidR="005A17A4" w:rsidRPr="00C4374C">
              <w:rPr>
                <w:color w:val="000000"/>
                <w:szCs w:val="28"/>
                <w:lang w:val="ru-RU"/>
              </w:rPr>
              <w:t>актеризовать особенности слово</w:t>
            </w:r>
            <w:r w:rsidRPr="00C4374C">
              <w:rPr>
                <w:color w:val="000000"/>
                <w:szCs w:val="28"/>
                <w:lang w:val="ru-RU"/>
              </w:rPr>
              <w:t>образования имён существительных.</w:t>
            </w:r>
            <w:r w:rsidR="005A17A4" w:rsidRPr="00C4374C">
              <w:rPr>
                <w:color w:val="000000"/>
                <w:szCs w:val="28"/>
                <w:lang w:val="ru-RU"/>
              </w:rPr>
              <w:t xml:space="preserve"> </w:t>
            </w:r>
            <w:r w:rsidRPr="00C4374C">
              <w:rPr>
                <w:color w:val="000000"/>
                <w:szCs w:val="28"/>
                <w:lang w:val="ru-RU"/>
              </w:rPr>
              <w:t>Проводить орфоэпический анализ имён суще</w:t>
            </w:r>
            <w:r w:rsidR="005A17A4" w:rsidRPr="00C4374C">
              <w:rPr>
                <w:color w:val="000000"/>
                <w:szCs w:val="28"/>
                <w:lang w:val="ru-RU"/>
              </w:rPr>
              <w:t>ствительных (выявлять особенно</w:t>
            </w:r>
            <w:r w:rsidRPr="00C4374C">
              <w:rPr>
                <w:color w:val="000000"/>
                <w:szCs w:val="28"/>
                <w:lang w:val="ru-RU"/>
              </w:rPr>
              <w:t>сти произношения, постанов</w:t>
            </w:r>
            <w:r w:rsidR="005A17A4" w:rsidRPr="00C4374C">
              <w:rPr>
                <w:color w:val="000000"/>
                <w:szCs w:val="28"/>
                <w:lang w:val="ru-RU"/>
              </w:rPr>
              <w:t>ки ударе</w:t>
            </w:r>
            <w:r w:rsidRPr="00C4374C">
              <w:rPr>
                <w:color w:val="000000"/>
                <w:szCs w:val="28"/>
                <w:lang w:val="ru-RU"/>
              </w:rPr>
              <w:t>ния (</w:t>
            </w:r>
            <w:r w:rsidR="005A17A4" w:rsidRPr="00C4374C">
              <w:rPr>
                <w:color w:val="000000"/>
                <w:szCs w:val="28"/>
                <w:lang w:val="ru-RU"/>
              </w:rPr>
              <w:t>в рамках изученного)), анализи</w:t>
            </w:r>
            <w:r w:rsidRPr="00C4374C">
              <w:rPr>
                <w:color w:val="000000"/>
                <w:szCs w:val="28"/>
                <w:lang w:val="ru-RU"/>
              </w:rPr>
              <w:t>ровать особенности словоизменения имён существительных.</w:t>
            </w:r>
            <w:r w:rsidR="005A17A4" w:rsidRPr="00C4374C">
              <w:rPr>
                <w:color w:val="000000"/>
                <w:szCs w:val="28"/>
                <w:lang w:val="ru-RU"/>
              </w:rPr>
              <w:t xml:space="preserve"> </w:t>
            </w:r>
            <w:r w:rsidRPr="00C4374C">
              <w:rPr>
                <w:color w:val="000000"/>
                <w:szCs w:val="28"/>
                <w:lang w:val="ru-RU"/>
              </w:rPr>
              <w:t>Соблюдать нормы слитного и дефисного написания пол- и полу- со словами.</w:t>
            </w:r>
            <w:r w:rsidR="005A17A4" w:rsidRPr="00C4374C">
              <w:rPr>
                <w:color w:val="000000"/>
                <w:szCs w:val="28"/>
                <w:lang w:val="ru-RU"/>
              </w:rPr>
              <w:t xml:space="preserve"> </w:t>
            </w:r>
            <w:r w:rsidRPr="00C4374C">
              <w:rPr>
                <w:color w:val="000000"/>
                <w:szCs w:val="28"/>
                <w:lang w:val="ru-RU"/>
              </w:rPr>
              <w:t>Проводить морфологический анализ имён существительных (в рамках изученного)</w:t>
            </w:r>
          </w:p>
        </w:tc>
      </w:tr>
      <w:tr w:rsidR="003D5823" w:rsidRPr="00C4374C" w:rsidTr="00AA1C74">
        <w:tc>
          <w:tcPr>
            <w:tcW w:w="18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rPr>
            </w:pPr>
            <w:r w:rsidRPr="00C4374C">
              <w:rPr>
                <w:color w:val="000000"/>
                <w:szCs w:val="28"/>
              </w:rPr>
              <w:t>Имя прилагательное (15 ч)</w:t>
            </w:r>
          </w:p>
        </w:tc>
        <w:tc>
          <w:tcPr>
            <w:tcW w:w="3544"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Качес</w:t>
            </w:r>
            <w:r w:rsidR="005A17A4" w:rsidRPr="00C4374C">
              <w:rPr>
                <w:color w:val="000000"/>
                <w:szCs w:val="28"/>
                <w:lang w:val="ru-RU"/>
              </w:rPr>
              <w:t>твенные, относительные и притя</w:t>
            </w:r>
            <w:r w:rsidRPr="00C4374C">
              <w:rPr>
                <w:color w:val="000000"/>
                <w:szCs w:val="28"/>
                <w:lang w:val="ru-RU"/>
              </w:rPr>
              <w:t>жательные имена прилагательные.</w:t>
            </w:r>
            <w:r w:rsidR="005A17A4" w:rsidRPr="00C4374C">
              <w:rPr>
                <w:color w:val="000000"/>
                <w:szCs w:val="28"/>
                <w:lang w:val="ru-RU"/>
              </w:rPr>
              <w:t xml:space="preserve"> </w:t>
            </w:r>
            <w:r w:rsidRPr="00C4374C">
              <w:rPr>
                <w:color w:val="000000"/>
                <w:szCs w:val="28"/>
                <w:lang w:val="ru-RU"/>
              </w:rPr>
              <w:t>Степени сравнения качественных имён прилагательных.</w:t>
            </w:r>
            <w:r w:rsidR="005A17A4" w:rsidRPr="00C4374C">
              <w:rPr>
                <w:color w:val="000000"/>
                <w:szCs w:val="28"/>
                <w:lang w:val="ru-RU"/>
              </w:rPr>
              <w:t xml:space="preserve"> </w:t>
            </w:r>
            <w:r w:rsidRPr="00C4374C">
              <w:rPr>
                <w:color w:val="000000"/>
                <w:szCs w:val="28"/>
                <w:lang w:val="ru-RU"/>
              </w:rPr>
              <w:t>Словообразование имён прилагательных.</w:t>
            </w:r>
            <w:r w:rsidR="005A17A4" w:rsidRPr="00C4374C">
              <w:rPr>
                <w:color w:val="000000"/>
                <w:szCs w:val="28"/>
                <w:lang w:val="ru-RU"/>
              </w:rPr>
              <w:t xml:space="preserve"> </w:t>
            </w:r>
            <w:r w:rsidRPr="00C4374C">
              <w:rPr>
                <w:color w:val="000000"/>
                <w:szCs w:val="28"/>
                <w:lang w:val="ru-RU"/>
              </w:rPr>
              <w:t>Мор</w:t>
            </w:r>
            <w:r w:rsidR="005A17A4" w:rsidRPr="00C4374C">
              <w:rPr>
                <w:color w:val="000000"/>
                <w:szCs w:val="28"/>
                <w:lang w:val="ru-RU"/>
              </w:rPr>
              <w:t>фологический анализ имён прила</w:t>
            </w:r>
            <w:r w:rsidRPr="00C4374C">
              <w:rPr>
                <w:color w:val="000000"/>
                <w:szCs w:val="28"/>
                <w:lang w:val="ru-RU"/>
              </w:rPr>
              <w:t>гательных.</w:t>
            </w:r>
            <w:r w:rsidR="005A17A4" w:rsidRPr="00C4374C">
              <w:rPr>
                <w:color w:val="000000"/>
                <w:szCs w:val="28"/>
                <w:lang w:val="ru-RU"/>
              </w:rPr>
              <w:t xml:space="preserve"> </w:t>
            </w:r>
            <w:r w:rsidRPr="00C4374C">
              <w:rPr>
                <w:color w:val="000000"/>
                <w:szCs w:val="28"/>
                <w:lang w:val="ru-RU"/>
              </w:rPr>
              <w:t>Правописание н и нн в именах при- лагательных.</w:t>
            </w:r>
            <w:r w:rsidR="005A17A4" w:rsidRPr="00C4374C">
              <w:rPr>
                <w:color w:val="000000"/>
                <w:szCs w:val="28"/>
                <w:lang w:val="ru-RU"/>
              </w:rPr>
              <w:t xml:space="preserve"> </w:t>
            </w:r>
            <w:r w:rsidRPr="00C4374C">
              <w:rPr>
                <w:color w:val="000000"/>
                <w:szCs w:val="28"/>
                <w:lang w:val="ru-RU"/>
              </w:rPr>
              <w:t xml:space="preserve">Правописание суффиксов </w:t>
            </w:r>
            <w:r w:rsidR="005127BA">
              <w:rPr>
                <w:color w:val="000000"/>
                <w:szCs w:val="28"/>
                <w:lang w:val="ru-RU"/>
              </w:rPr>
              <w:t>–</w:t>
            </w:r>
            <w:r w:rsidRPr="00C4374C">
              <w:rPr>
                <w:color w:val="000000"/>
                <w:szCs w:val="28"/>
                <w:lang w:val="ru-RU"/>
              </w:rPr>
              <w:t xml:space="preserve">к- и </w:t>
            </w:r>
            <w:r w:rsidR="005127BA">
              <w:rPr>
                <w:color w:val="000000"/>
                <w:szCs w:val="28"/>
                <w:lang w:val="ru-RU"/>
              </w:rPr>
              <w:t>–</w:t>
            </w:r>
            <w:r w:rsidRPr="00C4374C">
              <w:rPr>
                <w:color w:val="000000"/>
                <w:szCs w:val="28"/>
                <w:lang w:val="ru-RU"/>
              </w:rPr>
              <w:t>ск- имён прилагательных.</w:t>
            </w:r>
            <w:r w:rsidR="005A17A4" w:rsidRPr="00C4374C">
              <w:rPr>
                <w:color w:val="000000"/>
                <w:szCs w:val="28"/>
                <w:lang w:val="ru-RU"/>
              </w:rPr>
              <w:t xml:space="preserve"> </w:t>
            </w:r>
            <w:r w:rsidRPr="00C4374C">
              <w:rPr>
                <w:color w:val="000000"/>
                <w:szCs w:val="28"/>
                <w:lang w:val="ru-RU"/>
              </w:rPr>
              <w:t>Пра</w:t>
            </w:r>
            <w:r w:rsidR="005A17A4" w:rsidRPr="00C4374C">
              <w:rPr>
                <w:color w:val="000000"/>
                <w:szCs w:val="28"/>
                <w:lang w:val="ru-RU"/>
              </w:rPr>
              <w:t>вописание сложных имён прилага</w:t>
            </w:r>
            <w:r w:rsidRPr="00C4374C">
              <w:rPr>
                <w:color w:val="000000"/>
                <w:szCs w:val="28"/>
                <w:lang w:val="ru-RU"/>
              </w:rPr>
              <w:t>тельных.</w:t>
            </w:r>
            <w:r w:rsidR="005A17A4" w:rsidRPr="00C4374C">
              <w:rPr>
                <w:color w:val="000000"/>
                <w:szCs w:val="28"/>
                <w:lang w:val="ru-RU"/>
              </w:rPr>
              <w:t xml:space="preserve"> </w:t>
            </w:r>
            <w:r w:rsidRPr="00C4374C">
              <w:rPr>
                <w:color w:val="000000"/>
                <w:szCs w:val="28"/>
                <w:lang w:val="ru-RU"/>
              </w:rPr>
              <w:t>Нормы произношения имён прилага- тельных, нормы постановки ударения (в рамках изученного).</w:t>
            </w:r>
            <w:r w:rsidR="005A17A4" w:rsidRPr="00C4374C">
              <w:rPr>
                <w:color w:val="000000"/>
                <w:szCs w:val="28"/>
                <w:lang w:val="ru-RU"/>
              </w:rPr>
              <w:t xml:space="preserve"> </w:t>
            </w:r>
            <w:r w:rsidRPr="00C4374C">
              <w:rPr>
                <w:color w:val="000000"/>
                <w:szCs w:val="28"/>
                <w:lang w:val="ru-RU"/>
              </w:rPr>
              <w:t>Орф</w:t>
            </w:r>
            <w:r w:rsidR="005A17A4" w:rsidRPr="00C4374C">
              <w:rPr>
                <w:color w:val="000000"/>
                <w:szCs w:val="28"/>
                <w:lang w:val="ru-RU"/>
              </w:rPr>
              <w:t xml:space="preserve">ографический анализ имён </w:t>
            </w:r>
            <w:r w:rsidR="005A17A4" w:rsidRPr="00C4374C">
              <w:rPr>
                <w:color w:val="000000"/>
                <w:szCs w:val="28"/>
                <w:lang w:val="ru-RU"/>
              </w:rPr>
              <w:lastRenderedPageBreak/>
              <w:t>прила</w:t>
            </w:r>
            <w:r w:rsidRPr="00C4374C">
              <w:rPr>
                <w:color w:val="000000"/>
                <w:szCs w:val="28"/>
                <w:lang w:val="ru-RU"/>
              </w:rPr>
              <w:t>гательных (в рамках изученного)</w:t>
            </w:r>
          </w:p>
        </w:tc>
        <w:tc>
          <w:tcPr>
            <w:tcW w:w="396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lastRenderedPageBreak/>
              <w:t>Рас</w:t>
            </w:r>
            <w:r w:rsidR="005A17A4" w:rsidRPr="00C4374C">
              <w:rPr>
                <w:color w:val="000000"/>
                <w:szCs w:val="28"/>
                <w:lang w:val="ru-RU"/>
              </w:rPr>
              <w:t>познавать качественные, относи</w:t>
            </w:r>
            <w:r w:rsidRPr="00C4374C">
              <w:rPr>
                <w:color w:val="000000"/>
                <w:szCs w:val="28"/>
                <w:lang w:val="ru-RU"/>
              </w:rPr>
              <w:t>тель</w:t>
            </w:r>
            <w:r w:rsidR="00E21545">
              <w:rPr>
                <w:color w:val="000000"/>
                <w:szCs w:val="28"/>
                <w:lang w:val="ru-RU"/>
              </w:rPr>
              <w:t>ные и притяжательные имена при</w:t>
            </w:r>
            <w:r w:rsidRPr="00C4374C">
              <w:rPr>
                <w:color w:val="000000"/>
                <w:szCs w:val="28"/>
                <w:lang w:val="ru-RU"/>
              </w:rPr>
              <w:t>лагат</w:t>
            </w:r>
            <w:r w:rsidR="005A17A4" w:rsidRPr="00C4374C">
              <w:rPr>
                <w:color w:val="000000"/>
                <w:szCs w:val="28"/>
                <w:lang w:val="ru-RU"/>
              </w:rPr>
              <w:t>ельные, степени сравнения каче</w:t>
            </w:r>
            <w:r w:rsidRPr="00C4374C">
              <w:rPr>
                <w:color w:val="000000"/>
                <w:szCs w:val="28"/>
                <w:lang w:val="ru-RU"/>
              </w:rPr>
              <w:t>ственных имён прилагательных.</w:t>
            </w:r>
            <w:r w:rsidR="005A17A4" w:rsidRPr="00C4374C">
              <w:rPr>
                <w:color w:val="000000"/>
                <w:szCs w:val="28"/>
                <w:lang w:val="ru-RU"/>
              </w:rPr>
              <w:t xml:space="preserve"> </w:t>
            </w:r>
            <w:r w:rsidRPr="00C4374C">
              <w:rPr>
                <w:color w:val="000000"/>
                <w:szCs w:val="28"/>
                <w:lang w:val="ru-RU"/>
              </w:rPr>
              <w:t>Анали</w:t>
            </w:r>
            <w:r w:rsidR="005A17A4" w:rsidRPr="00C4374C">
              <w:rPr>
                <w:color w:val="000000"/>
                <w:szCs w:val="28"/>
                <w:lang w:val="ru-RU"/>
              </w:rPr>
              <w:t>зировать особенности словообра</w:t>
            </w:r>
            <w:r w:rsidRPr="00C4374C">
              <w:rPr>
                <w:color w:val="000000"/>
                <w:szCs w:val="28"/>
                <w:lang w:val="ru-RU"/>
              </w:rPr>
              <w:t>зования имён прилагательных.</w:t>
            </w:r>
            <w:r w:rsidR="005A17A4" w:rsidRPr="00C4374C">
              <w:rPr>
                <w:color w:val="000000"/>
                <w:szCs w:val="28"/>
                <w:lang w:val="ru-RU"/>
              </w:rPr>
              <w:t xml:space="preserve"> </w:t>
            </w:r>
            <w:r w:rsidRPr="00C4374C">
              <w:rPr>
                <w:color w:val="000000"/>
                <w:szCs w:val="28"/>
                <w:lang w:val="ru-RU"/>
              </w:rPr>
              <w:t>Проводить орфоэпический анализ имён прилагательных, выявлять особенности произношения имён прилагательных, постановки ударения (в рамках изученного).</w:t>
            </w:r>
            <w:r w:rsidR="005A17A4" w:rsidRPr="00C4374C">
              <w:rPr>
                <w:color w:val="000000"/>
                <w:szCs w:val="28"/>
                <w:lang w:val="ru-RU"/>
              </w:rPr>
              <w:t xml:space="preserve"> </w:t>
            </w:r>
            <w:r w:rsidRPr="00C4374C">
              <w:rPr>
                <w:color w:val="000000"/>
                <w:szCs w:val="28"/>
                <w:lang w:val="ru-RU"/>
              </w:rPr>
              <w:t xml:space="preserve">Проводить орфографический анализ имён прилагательных с н и нн, имён прилагательных с суффиксами </w:t>
            </w:r>
            <w:r w:rsidR="005127BA">
              <w:rPr>
                <w:color w:val="000000"/>
                <w:szCs w:val="28"/>
                <w:lang w:val="ru-RU"/>
              </w:rPr>
              <w:t>–</w:t>
            </w:r>
            <w:r w:rsidRPr="00C4374C">
              <w:rPr>
                <w:color w:val="000000"/>
                <w:szCs w:val="28"/>
                <w:lang w:val="ru-RU"/>
              </w:rPr>
              <w:t>к- и</w:t>
            </w:r>
            <w:r w:rsidRPr="00C4374C">
              <w:rPr>
                <w:color w:val="000000"/>
                <w:szCs w:val="28"/>
              </w:rPr>
              <w:t> </w:t>
            </w:r>
            <w:r w:rsidRPr="00C4374C">
              <w:rPr>
                <w:color w:val="000000"/>
                <w:szCs w:val="28"/>
                <w:lang w:val="ru-RU"/>
              </w:rPr>
              <w:t xml:space="preserve"> -ск-, сложных имён прилагательных. Проводить морфологический анализ имён прилагательных.</w:t>
            </w:r>
            <w:r w:rsidR="005A17A4" w:rsidRPr="00C4374C">
              <w:rPr>
                <w:color w:val="000000"/>
                <w:szCs w:val="28"/>
                <w:lang w:val="ru-RU"/>
              </w:rPr>
              <w:t xml:space="preserve"> </w:t>
            </w:r>
            <w:r w:rsidRPr="00C4374C">
              <w:rPr>
                <w:color w:val="000000"/>
                <w:szCs w:val="28"/>
                <w:lang w:val="ru-RU"/>
              </w:rPr>
              <w:t xml:space="preserve">Проводить </w:t>
            </w:r>
            <w:r w:rsidRPr="00C4374C">
              <w:rPr>
                <w:color w:val="000000"/>
                <w:szCs w:val="28"/>
                <w:lang w:val="ru-RU"/>
              </w:rPr>
              <w:lastRenderedPageBreak/>
              <w:t>орфографический анализ имён прилагательных (в рамках изученного)</w:t>
            </w:r>
          </w:p>
        </w:tc>
      </w:tr>
      <w:tr w:rsidR="003D5823" w:rsidRPr="00C4374C" w:rsidTr="005A17A4">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rPr>
            </w:pPr>
            <w:r w:rsidRPr="00C4374C">
              <w:rPr>
                <w:color w:val="000000"/>
                <w:szCs w:val="28"/>
              </w:rPr>
              <w:lastRenderedPageBreak/>
              <w:t>Имя числительное (23 ч)</w:t>
            </w:r>
          </w:p>
        </w:tc>
        <w:tc>
          <w:tcPr>
            <w:tcW w:w="368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lang w:val="ru-RU"/>
              </w:rPr>
            </w:pPr>
            <w:r w:rsidRPr="00C4374C">
              <w:rPr>
                <w:color w:val="000000"/>
                <w:szCs w:val="28"/>
                <w:lang w:val="ru-RU"/>
              </w:rPr>
              <w:t>Общее грамматическое значение имени числ</w:t>
            </w:r>
            <w:r w:rsidR="005A17A4" w:rsidRPr="00C4374C">
              <w:rPr>
                <w:color w:val="000000"/>
                <w:szCs w:val="28"/>
                <w:lang w:val="ru-RU"/>
              </w:rPr>
              <w:t>ительного. Синтаксические функ</w:t>
            </w:r>
            <w:r w:rsidRPr="00C4374C">
              <w:rPr>
                <w:color w:val="000000"/>
                <w:szCs w:val="28"/>
                <w:lang w:val="ru-RU"/>
              </w:rPr>
              <w:t>ции имён числительных.</w:t>
            </w:r>
            <w:r w:rsidR="005A17A4" w:rsidRPr="00C4374C">
              <w:rPr>
                <w:color w:val="000000"/>
                <w:szCs w:val="28"/>
                <w:lang w:val="ru-RU"/>
              </w:rPr>
              <w:t xml:space="preserve"> </w:t>
            </w:r>
            <w:r w:rsidRPr="00C4374C">
              <w:rPr>
                <w:color w:val="000000"/>
                <w:szCs w:val="28"/>
                <w:lang w:val="ru-RU"/>
              </w:rPr>
              <w:t>Разряды имён числительн</w:t>
            </w:r>
            <w:r w:rsidR="005A17A4" w:rsidRPr="00C4374C">
              <w:rPr>
                <w:color w:val="000000"/>
                <w:szCs w:val="28"/>
                <w:lang w:val="ru-RU"/>
              </w:rPr>
              <w:t>ых по значе</w:t>
            </w:r>
            <w:r w:rsidRPr="00C4374C">
              <w:rPr>
                <w:color w:val="000000"/>
                <w:szCs w:val="28"/>
                <w:lang w:val="ru-RU"/>
              </w:rPr>
              <w:t>нию: количественные (целые, дробные, собирательные) и порядковые.</w:t>
            </w:r>
            <w:r w:rsidR="005A17A4" w:rsidRPr="00C4374C">
              <w:rPr>
                <w:color w:val="000000"/>
                <w:szCs w:val="28"/>
                <w:lang w:val="ru-RU"/>
              </w:rPr>
              <w:t xml:space="preserve"> </w:t>
            </w:r>
            <w:r w:rsidRPr="00C4374C">
              <w:rPr>
                <w:color w:val="000000"/>
                <w:szCs w:val="28"/>
                <w:lang w:val="ru-RU"/>
              </w:rPr>
              <w:t>Разр</w:t>
            </w:r>
            <w:r w:rsidR="005A17A4" w:rsidRPr="00C4374C">
              <w:rPr>
                <w:color w:val="000000"/>
                <w:szCs w:val="28"/>
                <w:lang w:val="ru-RU"/>
              </w:rPr>
              <w:t>яды имён числительных по строе</w:t>
            </w:r>
            <w:r w:rsidRPr="00C4374C">
              <w:rPr>
                <w:color w:val="000000"/>
                <w:szCs w:val="28"/>
                <w:lang w:val="ru-RU"/>
              </w:rPr>
              <w:t>нию: простые, сложные, составные.</w:t>
            </w:r>
            <w:r w:rsidR="005A17A4" w:rsidRPr="00C4374C">
              <w:rPr>
                <w:color w:val="000000"/>
                <w:szCs w:val="28"/>
                <w:lang w:val="ru-RU"/>
              </w:rPr>
              <w:t xml:space="preserve"> </w:t>
            </w:r>
            <w:r w:rsidRPr="00C4374C">
              <w:rPr>
                <w:color w:val="000000"/>
                <w:szCs w:val="28"/>
                <w:lang w:val="ru-RU"/>
              </w:rPr>
              <w:t>Словообразование имён числительных.</w:t>
            </w:r>
            <w:r w:rsidR="005A17A4" w:rsidRPr="00C4374C">
              <w:rPr>
                <w:color w:val="000000"/>
                <w:szCs w:val="28"/>
                <w:lang w:val="ru-RU"/>
              </w:rPr>
              <w:t xml:space="preserve"> </w:t>
            </w:r>
            <w:r w:rsidRPr="00C4374C">
              <w:rPr>
                <w:color w:val="000000"/>
                <w:szCs w:val="28"/>
                <w:lang w:val="ru-RU"/>
              </w:rPr>
              <w:t>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Морфологический анализ имён числительных. 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 вописания окончаний числительных.</w:t>
            </w:r>
            <w:r w:rsidR="005A17A4" w:rsidRPr="00C4374C">
              <w:rPr>
                <w:color w:val="000000"/>
                <w:szCs w:val="28"/>
                <w:lang w:val="ru-RU"/>
              </w:rPr>
              <w:t xml:space="preserve"> </w:t>
            </w:r>
            <w:r w:rsidRPr="00C4374C">
              <w:rPr>
                <w:color w:val="000000"/>
                <w:szCs w:val="28"/>
                <w:lang w:val="ru-RU"/>
              </w:rPr>
              <w:t>Орф</w:t>
            </w:r>
            <w:r w:rsidR="005A17A4" w:rsidRPr="00C4374C">
              <w:rPr>
                <w:color w:val="000000"/>
                <w:szCs w:val="28"/>
                <w:lang w:val="ru-RU"/>
              </w:rPr>
              <w:t>ографический анализ имён числи</w:t>
            </w:r>
            <w:r w:rsidRPr="00C4374C">
              <w:rPr>
                <w:color w:val="000000"/>
                <w:szCs w:val="28"/>
                <w:lang w:val="ru-RU"/>
              </w:rPr>
              <w:t>тельных (в рамках изученного)</w:t>
            </w:r>
            <w:r w:rsidR="00AA1C74">
              <w:rPr>
                <w:color w:val="000000"/>
                <w:szCs w:val="28"/>
                <w:lang w:val="ru-RU"/>
              </w:rPr>
              <w:t>.</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lang w:val="ru-RU"/>
              </w:rPr>
            </w:pPr>
            <w:r w:rsidRPr="00C4374C">
              <w:rPr>
                <w:color w:val="000000"/>
                <w:szCs w:val="28"/>
                <w:lang w:val="ru-RU"/>
              </w:rPr>
              <w:t>Распознавать числительные; определять общее грамматическое значение имени числительного; различать количественные (целые, дробные, собирательные) и порядковые имена числительные. Различать простые, сложные, составные имена числительные. Склонять числительные и характеризовать особенности склонения, словообразования и синтаксических функций числительных. Анализировать примеры употребления собирательных имён числительных. Проводить орфографический анализ имён числительных, в том числе написание ь в именах числительных; написание двойных согласных; слитное, раздельное, дефисное написание числительных; написание окончаний числительных. Проводить морфологический анализ имён числительных.</w:t>
            </w:r>
            <w:r w:rsidR="005A17A4" w:rsidRPr="00C4374C">
              <w:rPr>
                <w:color w:val="000000"/>
                <w:szCs w:val="28"/>
                <w:lang w:val="ru-RU"/>
              </w:rPr>
              <w:t xml:space="preserve"> </w:t>
            </w:r>
            <w:r w:rsidRPr="00C4374C">
              <w:rPr>
                <w:color w:val="000000"/>
                <w:szCs w:val="28"/>
                <w:lang w:val="ru-RU"/>
              </w:rPr>
              <w:t>Проводить орфографический анализ имён</w:t>
            </w:r>
            <w:r w:rsidR="00AA1C74">
              <w:rPr>
                <w:color w:val="000000"/>
                <w:szCs w:val="28"/>
                <w:lang w:val="ru-RU"/>
              </w:rPr>
              <w:t xml:space="preserve"> числительных (в рамках изучен</w:t>
            </w:r>
            <w:r w:rsidRPr="00C4374C">
              <w:rPr>
                <w:color w:val="000000"/>
                <w:szCs w:val="28"/>
                <w:lang w:val="ru-RU"/>
              </w:rPr>
              <w:t>ного)</w:t>
            </w:r>
            <w:r w:rsidR="00AA1C74">
              <w:rPr>
                <w:color w:val="000000"/>
                <w:szCs w:val="28"/>
                <w:lang w:val="ru-RU"/>
              </w:rPr>
              <w:t>.</w:t>
            </w:r>
          </w:p>
        </w:tc>
      </w:tr>
      <w:tr w:rsidR="003D5823" w:rsidRPr="00C4374C" w:rsidTr="00AA1C74">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A17A4" w:rsidRPr="00C4374C" w:rsidRDefault="003D5823" w:rsidP="00AA1C74">
            <w:pPr>
              <w:pStyle w:val="af2"/>
              <w:spacing w:after="0"/>
              <w:ind w:left="-123" w:right="-115"/>
              <w:rPr>
                <w:color w:val="000000"/>
                <w:szCs w:val="28"/>
              </w:rPr>
            </w:pPr>
            <w:r w:rsidRPr="00C4374C">
              <w:rPr>
                <w:color w:val="000000"/>
                <w:szCs w:val="28"/>
              </w:rPr>
              <w:t xml:space="preserve">Местоимение </w:t>
            </w:r>
          </w:p>
          <w:p w:rsidR="003D5823" w:rsidRPr="00C4374C" w:rsidRDefault="003D5823" w:rsidP="00AA1C74">
            <w:pPr>
              <w:pStyle w:val="af2"/>
              <w:spacing w:after="0"/>
              <w:ind w:left="-123" w:right="-115"/>
              <w:rPr>
                <w:color w:val="000000"/>
                <w:szCs w:val="28"/>
              </w:rPr>
            </w:pPr>
            <w:r w:rsidRPr="00C4374C">
              <w:rPr>
                <w:color w:val="000000"/>
                <w:szCs w:val="28"/>
              </w:rPr>
              <w:t>(15 ч)</w:t>
            </w:r>
          </w:p>
        </w:tc>
        <w:tc>
          <w:tcPr>
            <w:tcW w:w="3118"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Общее</w:t>
            </w:r>
            <w:r w:rsidR="005A17A4" w:rsidRPr="00C4374C">
              <w:rPr>
                <w:color w:val="000000"/>
                <w:szCs w:val="28"/>
                <w:lang w:val="ru-RU"/>
              </w:rPr>
              <w:t xml:space="preserve"> грамматическое значение место</w:t>
            </w:r>
            <w:r w:rsidRPr="00C4374C">
              <w:rPr>
                <w:color w:val="000000"/>
                <w:szCs w:val="28"/>
                <w:lang w:val="ru-RU"/>
              </w:rPr>
              <w:t>име</w:t>
            </w:r>
            <w:r w:rsidR="005A17A4" w:rsidRPr="00C4374C">
              <w:rPr>
                <w:color w:val="000000"/>
                <w:szCs w:val="28"/>
                <w:lang w:val="ru-RU"/>
              </w:rPr>
              <w:t>ния. Синтаксические функции ме</w:t>
            </w:r>
            <w:r w:rsidRPr="00C4374C">
              <w:rPr>
                <w:color w:val="000000"/>
                <w:szCs w:val="28"/>
                <w:lang w:val="ru-RU"/>
              </w:rPr>
              <w:t>стоимений. Роль местоимений в речи.</w:t>
            </w:r>
            <w:r w:rsidR="005A17A4" w:rsidRPr="00C4374C">
              <w:rPr>
                <w:color w:val="000000"/>
                <w:szCs w:val="28"/>
                <w:lang w:val="ru-RU"/>
              </w:rPr>
              <w:t xml:space="preserve"> </w:t>
            </w:r>
            <w:r w:rsidRPr="00C4374C">
              <w:rPr>
                <w:color w:val="000000"/>
                <w:szCs w:val="28"/>
                <w:lang w:val="ru-RU"/>
              </w:rPr>
              <w:t>Разряды местоимений.</w:t>
            </w:r>
            <w:r w:rsidR="005A17A4" w:rsidRPr="00C4374C">
              <w:rPr>
                <w:color w:val="000000"/>
                <w:szCs w:val="28"/>
                <w:lang w:val="ru-RU"/>
              </w:rPr>
              <w:t xml:space="preserve"> </w:t>
            </w:r>
            <w:r w:rsidRPr="00C4374C">
              <w:rPr>
                <w:color w:val="000000"/>
                <w:szCs w:val="28"/>
                <w:lang w:val="ru-RU"/>
              </w:rPr>
              <w:t>Склонение местоимений.</w:t>
            </w:r>
            <w:r w:rsidR="005A17A4" w:rsidRPr="00C4374C">
              <w:rPr>
                <w:color w:val="000000"/>
                <w:szCs w:val="28"/>
                <w:lang w:val="ru-RU"/>
              </w:rPr>
              <w:t xml:space="preserve"> </w:t>
            </w:r>
            <w:r w:rsidRPr="00C4374C">
              <w:rPr>
                <w:color w:val="000000"/>
                <w:szCs w:val="28"/>
                <w:lang w:val="ru-RU"/>
              </w:rPr>
              <w:t>Словообразование местоимений.</w:t>
            </w:r>
            <w:r w:rsidR="005A17A4" w:rsidRPr="00C4374C">
              <w:rPr>
                <w:color w:val="000000"/>
                <w:szCs w:val="28"/>
                <w:lang w:val="ru-RU"/>
              </w:rPr>
              <w:t xml:space="preserve"> </w:t>
            </w:r>
            <w:r w:rsidRPr="00C4374C">
              <w:rPr>
                <w:color w:val="000000"/>
                <w:szCs w:val="28"/>
                <w:lang w:val="ru-RU"/>
              </w:rPr>
              <w:t>Упот</w:t>
            </w:r>
            <w:r w:rsidR="005A17A4" w:rsidRPr="00C4374C">
              <w:rPr>
                <w:color w:val="000000"/>
                <w:szCs w:val="28"/>
                <w:lang w:val="ru-RU"/>
              </w:rPr>
              <w:t>ребление местоимений в соответ</w:t>
            </w:r>
            <w:r w:rsidRPr="00C4374C">
              <w:rPr>
                <w:color w:val="000000"/>
                <w:szCs w:val="28"/>
                <w:lang w:val="ru-RU"/>
              </w:rPr>
              <w:t>ствии с требованиями русского речево- го этикета, в том числе местоимения 3-го лица в соответствии со смыслом предшествующего текста (устранение двусм</w:t>
            </w:r>
            <w:r w:rsidR="005A17A4" w:rsidRPr="00C4374C">
              <w:rPr>
                <w:color w:val="000000"/>
                <w:szCs w:val="28"/>
                <w:lang w:val="ru-RU"/>
              </w:rPr>
              <w:t>ысленности, неточности); притя</w:t>
            </w:r>
            <w:r w:rsidRPr="00C4374C">
              <w:rPr>
                <w:color w:val="000000"/>
                <w:szCs w:val="28"/>
                <w:lang w:val="ru-RU"/>
              </w:rPr>
              <w:t>жат</w:t>
            </w:r>
            <w:r w:rsidR="005A17A4" w:rsidRPr="00C4374C">
              <w:rPr>
                <w:color w:val="000000"/>
                <w:szCs w:val="28"/>
                <w:lang w:val="ru-RU"/>
              </w:rPr>
              <w:t xml:space="preserve">ельные </w:t>
            </w:r>
            <w:r w:rsidR="005A17A4" w:rsidRPr="00C4374C">
              <w:rPr>
                <w:color w:val="000000"/>
                <w:szCs w:val="28"/>
                <w:lang w:val="ru-RU"/>
              </w:rPr>
              <w:lastRenderedPageBreak/>
              <w:t>и указательные местоиме</w:t>
            </w:r>
            <w:r w:rsidRPr="00C4374C">
              <w:rPr>
                <w:color w:val="000000"/>
                <w:szCs w:val="28"/>
                <w:lang w:val="ru-RU"/>
              </w:rPr>
              <w:t>ния как средства связи предложений в</w:t>
            </w:r>
            <w:r w:rsidRPr="00C4374C">
              <w:rPr>
                <w:color w:val="000000"/>
                <w:szCs w:val="28"/>
              </w:rPr>
              <w:t> </w:t>
            </w:r>
            <w:r w:rsidRPr="00C4374C">
              <w:rPr>
                <w:color w:val="000000"/>
                <w:szCs w:val="28"/>
                <w:lang w:val="ru-RU"/>
              </w:rPr>
              <w:t xml:space="preserve"> тексте.</w:t>
            </w:r>
            <w:r w:rsidR="005A17A4" w:rsidRPr="00C4374C">
              <w:rPr>
                <w:color w:val="000000"/>
                <w:szCs w:val="28"/>
                <w:lang w:val="ru-RU"/>
              </w:rPr>
              <w:t xml:space="preserve"> </w:t>
            </w:r>
            <w:r w:rsidRPr="00C4374C">
              <w:rPr>
                <w:color w:val="000000"/>
                <w:szCs w:val="28"/>
                <w:lang w:val="ru-RU"/>
              </w:rPr>
              <w:t>Морфологический анализ местоимений.</w:t>
            </w:r>
            <w:r w:rsidR="005A17A4" w:rsidRPr="00C4374C">
              <w:rPr>
                <w:color w:val="000000"/>
                <w:szCs w:val="28"/>
                <w:lang w:val="ru-RU"/>
              </w:rPr>
              <w:t xml:space="preserve"> </w:t>
            </w:r>
            <w:r w:rsidRPr="00C4374C">
              <w:rPr>
                <w:color w:val="000000"/>
                <w:szCs w:val="28"/>
                <w:lang w:val="ru-RU"/>
              </w:rPr>
              <w:t>Правила правописания местоимений: правописание местоимений с не и ни; слитное, раздельное и дефис</w:t>
            </w:r>
            <w:r w:rsidR="005A17A4" w:rsidRPr="00C4374C">
              <w:rPr>
                <w:color w:val="000000"/>
                <w:szCs w:val="28"/>
                <w:lang w:val="ru-RU"/>
              </w:rPr>
              <w:t>ное напи</w:t>
            </w:r>
            <w:r w:rsidRPr="00C4374C">
              <w:rPr>
                <w:color w:val="000000"/>
                <w:szCs w:val="28"/>
                <w:lang w:val="ru-RU"/>
              </w:rPr>
              <w:t>сание местоимений</w:t>
            </w:r>
            <w:r w:rsidR="00AA1C74">
              <w:rPr>
                <w:color w:val="000000"/>
                <w:szCs w:val="28"/>
                <w:lang w:val="ru-RU"/>
              </w:rPr>
              <w:t>.</w:t>
            </w:r>
          </w:p>
        </w:tc>
        <w:tc>
          <w:tcPr>
            <w:tcW w:w="411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lastRenderedPageBreak/>
              <w:t>Распознавать местоимения; определять общее</w:t>
            </w:r>
            <w:r w:rsidR="005A17A4" w:rsidRPr="00C4374C">
              <w:rPr>
                <w:color w:val="000000"/>
                <w:szCs w:val="28"/>
                <w:lang w:val="ru-RU"/>
              </w:rPr>
              <w:t xml:space="preserve"> грамматическое значение место</w:t>
            </w:r>
            <w:r w:rsidRPr="00C4374C">
              <w:rPr>
                <w:color w:val="000000"/>
                <w:szCs w:val="28"/>
                <w:lang w:val="ru-RU"/>
              </w:rPr>
              <w:t>имения.</w:t>
            </w:r>
            <w:r w:rsidR="005A17A4" w:rsidRPr="00C4374C">
              <w:rPr>
                <w:color w:val="000000"/>
                <w:szCs w:val="28"/>
                <w:lang w:val="ru-RU"/>
              </w:rPr>
              <w:t xml:space="preserve"> </w:t>
            </w:r>
            <w:r w:rsidRPr="00C4374C">
              <w:rPr>
                <w:color w:val="000000"/>
                <w:szCs w:val="28"/>
                <w:lang w:val="ru-RU"/>
              </w:rPr>
              <w:t>Различать разряды местоимений.</w:t>
            </w:r>
            <w:r w:rsidR="005A17A4" w:rsidRPr="00C4374C">
              <w:rPr>
                <w:color w:val="000000"/>
                <w:szCs w:val="28"/>
                <w:lang w:val="ru-RU"/>
              </w:rPr>
              <w:t xml:space="preserve"> </w:t>
            </w:r>
            <w:r w:rsidRPr="00C4374C">
              <w:rPr>
                <w:color w:val="000000"/>
                <w:szCs w:val="28"/>
                <w:lang w:val="ru-RU"/>
              </w:rPr>
              <w:t>Хара</w:t>
            </w:r>
            <w:r w:rsidR="005A17A4" w:rsidRPr="00C4374C">
              <w:rPr>
                <w:color w:val="000000"/>
                <w:szCs w:val="28"/>
                <w:lang w:val="ru-RU"/>
              </w:rPr>
              <w:t>ктеризовать особенности склоне</w:t>
            </w:r>
            <w:r w:rsidRPr="00C4374C">
              <w:rPr>
                <w:color w:val="000000"/>
                <w:szCs w:val="28"/>
                <w:lang w:val="ru-RU"/>
              </w:rPr>
              <w:t>ния местоимений, словообразования местоимений, синтаксических функций местоимений, роли в речи.</w:t>
            </w:r>
            <w:r w:rsidR="005A17A4" w:rsidRPr="00C4374C">
              <w:rPr>
                <w:color w:val="000000"/>
                <w:szCs w:val="28"/>
                <w:lang w:val="ru-RU"/>
              </w:rPr>
              <w:t xml:space="preserve"> </w:t>
            </w:r>
            <w:r w:rsidRPr="00C4374C">
              <w:rPr>
                <w:color w:val="000000"/>
                <w:szCs w:val="28"/>
                <w:lang w:val="ru-RU"/>
              </w:rPr>
              <w:t>Анализировать примеры употребления мест</w:t>
            </w:r>
            <w:r w:rsidR="005A17A4" w:rsidRPr="00C4374C">
              <w:rPr>
                <w:color w:val="000000"/>
                <w:szCs w:val="28"/>
                <w:lang w:val="ru-RU"/>
              </w:rPr>
              <w:t>оимений с точки зрения соответ</w:t>
            </w:r>
            <w:r w:rsidRPr="00C4374C">
              <w:rPr>
                <w:color w:val="000000"/>
                <w:szCs w:val="28"/>
                <w:lang w:val="ru-RU"/>
              </w:rPr>
              <w:t>ствия требованиям русского речевого этикета.</w:t>
            </w:r>
            <w:r w:rsidR="005A17A4" w:rsidRPr="00C4374C">
              <w:rPr>
                <w:color w:val="000000"/>
                <w:szCs w:val="28"/>
                <w:lang w:val="ru-RU"/>
              </w:rPr>
              <w:t xml:space="preserve"> </w:t>
            </w:r>
            <w:r w:rsidRPr="00C4374C">
              <w:rPr>
                <w:color w:val="000000"/>
                <w:szCs w:val="28"/>
                <w:lang w:val="ru-RU"/>
              </w:rPr>
              <w:t>Анализировать примеры употребления местоимения 3-го лица с точки зрения соответствия смыслу предшествующего текста.</w:t>
            </w:r>
            <w:r w:rsidR="005A17A4" w:rsidRPr="00C4374C">
              <w:rPr>
                <w:color w:val="000000"/>
                <w:szCs w:val="28"/>
                <w:lang w:val="ru-RU"/>
              </w:rPr>
              <w:t xml:space="preserve"> </w:t>
            </w:r>
            <w:r w:rsidRPr="00C4374C">
              <w:rPr>
                <w:color w:val="000000"/>
                <w:szCs w:val="28"/>
                <w:lang w:val="ru-RU"/>
              </w:rPr>
              <w:t>Редактировать небольшие тексты, где употребление местоимения приводит к</w:t>
            </w:r>
            <w:r w:rsidRPr="00C4374C">
              <w:rPr>
                <w:color w:val="000000"/>
                <w:szCs w:val="28"/>
              </w:rPr>
              <w:t> </w:t>
            </w:r>
            <w:r w:rsidRPr="00C4374C">
              <w:rPr>
                <w:color w:val="000000"/>
                <w:szCs w:val="28"/>
                <w:lang w:val="ru-RU"/>
              </w:rPr>
              <w:t xml:space="preserve"> реч</w:t>
            </w:r>
            <w:r w:rsidR="00AA1C74">
              <w:rPr>
                <w:color w:val="000000"/>
                <w:szCs w:val="28"/>
                <w:lang w:val="ru-RU"/>
              </w:rPr>
              <w:t>евой ошибке (устранять двусмыс</w:t>
            </w:r>
            <w:r w:rsidRPr="00C4374C">
              <w:rPr>
                <w:color w:val="000000"/>
                <w:szCs w:val="28"/>
                <w:lang w:val="ru-RU"/>
              </w:rPr>
              <w:t>ленность, неточность).</w:t>
            </w:r>
            <w:r w:rsidR="005A17A4" w:rsidRPr="00C4374C">
              <w:rPr>
                <w:color w:val="000000"/>
                <w:szCs w:val="28"/>
                <w:lang w:val="ru-RU"/>
              </w:rPr>
              <w:t xml:space="preserve"> </w:t>
            </w:r>
            <w:r w:rsidR="005A17A4" w:rsidRPr="00C4374C">
              <w:rPr>
                <w:color w:val="000000"/>
                <w:szCs w:val="28"/>
                <w:lang w:val="ru-RU"/>
              </w:rPr>
              <w:lastRenderedPageBreak/>
              <w:t xml:space="preserve">Проводить </w:t>
            </w:r>
            <w:r w:rsidRPr="00C4374C">
              <w:rPr>
                <w:color w:val="000000"/>
                <w:szCs w:val="28"/>
                <w:lang w:val="ru-RU"/>
              </w:rPr>
              <w:t>орфографический анализ ме</w:t>
            </w:r>
            <w:r w:rsidR="005A17A4" w:rsidRPr="00C4374C">
              <w:rPr>
                <w:color w:val="000000"/>
                <w:szCs w:val="28"/>
                <w:lang w:val="ru-RU"/>
              </w:rPr>
              <w:t>стоимений с не и ни; анализиро</w:t>
            </w:r>
            <w:r w:rsidRPr="00C4374C">
              <w:rPr>
                <w:color w:val="000000"/>
                <w:szCs w:val="28"/>
                <w:lang w:val="ru-RU"/>
              </w:rPr>
              <w:t>вать примеры слитного, раздельного и</w:t>
            </w:r>
            <w:r w:rsidRPr="00C4374C">
              <w:rPr>
                <w:color w:val="000000"/>
                <w:szCs w:val="28"/>
              </w:rPr>
              <w:t> </w:t>
            </w:r>
            <w:r w:rsidRPr="00C4374C">
              <w:rPr>
                <w:color w:val="000000"/>
                <w:szCs w:val="28"/>
                <w:lang w:val="ru-RU"/>
              </w:rPr>
              <w:t xml:space="preserve"> дефисного написания местоимений.</w:t>
            </w:r>
          </w:p>
          <w:p w:rsidR="003D5823" w:rsidRPr="00C4374C" w:rsidRDefault="003D5823" w:rsidP="00AA1C74">
            <w:pPr>
              <w:pStyle w:val="af2"/>
              <w:spacing w:after="0"/>
              <w:ind w:left="-123" w:right="-115"/>
              <w:rPr>
                <w:color w:val="000000"/>
                <w:szCs w:val="28"/>
                <w:lang w:val="ru-RU"/>
              </w:rPr>
            </w:pPr>
            <w:r w:rsidRPr="00C4374C">
              <w:rPr>
                <w:color w:val="000000"/>
                <w:szCs w:val="28"/>
                <w:lang w:val="ru-RU"/>
              </w:rPr>
              <w:t>Проводить морфологический анализ местоимений.</w:t>
            </w:r>
            <w:r w:rsidR="005A17A4" w:rsidRPr="00C4374C">
              <w:rPr>
                <w:color w:val="000000"/>
                <w:szCs w:val="28"/>
                <w:lang w:val="ru-RU"/>
              </w:rPr>
              <w:t xml:space="preserve"> </w:t>
            </w:r>
            <w:r w:rsidRPr="00C4374C">
              <w:rPr>
                <w:color w:val="000000"/>
                <w:szCs w:val="28"/>
                <w:lang w:val="ru-RU"/>
              </w:rPr>
              <w:t>Проводить орфографический анализ местоимений (в рамках изученного)</w:t>
            </w:r>
            <w:r w:rsidR="00AA1C74">
              <w:rPr>
                <w:color w:val="000000"/>
                <w:szCs w:val="28"/>
                <w:lang w:val="ru-RU"/>
              </w:rPr>
              <w:t>.</w:t>
            </w:r>
          </w:p>
        </w:tc>
      </w:tr>
      <w:tr w:rsidR="003D5823" w:rsidRPr="00C4374C" w:rsidTr="005A17A4">
        <w:tc>
          <w:tcPr>
            <w:tcW w:w="21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color w:val="000000"/>
                <w:szCs w:val="28"/>
              </w:rPr>
              <w:lastRenderedPageBreak/>
              <w:t>Глагол (36 ч)</w:t>
            </w:r>
          </w:p>
        </w:tc>
        <w:tc>
          <w:tcPr>
            <w:tcW w:w="368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t>Переходные и непереходные глаголы.</w:t>
            </w:r>
            <w:r w:rsidR="005A17A4" w:rsidRPr="00C4374C">
              <w:rPr>
                <w:color w:val="000000"/>
                <w:szCs w:val="28"/>
                <w:lang w:val="ru-RU"/>
              </w:rPr>
              <w:t xml:space="preserve"> </w:t>
            </w:r>
            <w:r w:rsidRPr="00C4374C">
              <w:rPr>
                <w:color w:val="000000"/>
                <w:szCs w:val="28"/>
                <w:lang w:val="ru-RU"/>
              </w:rPr>
              <w:t>Разноспрягаемые глаголы.</w:t>
            </w:r>
            <w:r w:rsidR="005A17A4" w:rsidRPr="00C4374C">
              <w:rPr>
                <w:color w:val="000000"/>
                <w:szCs w:val="28"/>
                <w:lang w:val="ru-RU"/>
              </w:rPr>
              <w:t xml:space="preserve"> </w:t>
            </w:r>
            <w:r w:rsidRPr="00C4374C">
              <w:rPr>
                <w:color w:val="000000"/>
                <w:szCs w:val="28"/>
                <w:lang w:val="ru-RU"/>
              </w:rPr>
              <w:t>Безличные глаголы. Использование лич</w:t>
            </w:r>
            <w:r w:rsidR="005A17A4" w:rsidRPr="00C4374C">
              <w:rPr>
                <w:color w:val="000000"/>
                <w:szCs w:val="28"/>
                <w:lang w:val="ru-RU"/>
              </w:rPr>
              <w:t>ных глаголов в безличном значе</w:t>
            </w:r>
            <w:r w:rsidRPr="00C4374C">
              <w:rPr>
                <w:color w:val="000000"/>
                <w:szCs w:val="28"/>
                <w:lang w:val="ru-RU"/>
              </w:rPr>
              <w:t>нии.</w:t>
            </w:r>
            <w:r w:rsidR="005A17A4" w:rsidRPr="00C4374C">
              <w:rPr>
                <w:color w:val="000000"/>
                <w:szCs w:val="28"/>
                <w:lang w:val="ru-RU"/>
              </w:rPr>
              <w:t xml:space="preserve"> </w:t>
            </w:r>
            <w:r w:rsidRPr="00C4374C">
              <w:rPr>
                <w:color w:val="000000"/>
                <w:szCs w:val="28"/>
                <w:lang w:val="ru-RU"/>
              </w:rPr>
              <w:t>Из</w:t>
            </w:r>
            <w:r w:rsidR="005A17A4" w:rsidRPr="00C4374C">
              <w:rPr>
                <w:color w:val="000000"/>
                <w:szCs w:val="28"/>
                <w:lang w:val="ru-RU"/>
              </w:rPr>
              <w:t>ъявительное, условное и повели</w:t>
            </w:r>
            <w:r w:rsidRPr="00C4374C">
              <w:rPr>
                <w:color w:val="000000"/>
                <w:szCs w:val="28"/>
                <w:lang w:val="ru-RU"/>
              </w:rPr>
              <w:t>тельное наклонения глагола. Нормы ударения в глагольных формах (в</w:t>
            </w:r>
            <w:r w:rsidRPr="00C4374C">
              <w:rPr>
                <w:color w:val="000000"/>
                <w:szCs w:val="28"/>
              </w:rPr>
              <w:t> </w:t>
            </w:r>
            <w:r w:rsidR="005A17A4" w:rsidRPr="00C4374C">
              <w:rPr>
                <w:color w:val="000000"/>
                <w:szCs w:val="28"/>
                <w:lang w:val="ru-RU"/>
              </w:rPr>
              <w:t xml:space="preserve"> рам</w:t>
            </w:r>
            <w:r w:rsidRPr="00C4374C">
              <w:rPr>
                <w:color w:val="000000"/>
                <w:szCs w:val="28"/>
                <w:lang w:val="ru-RU"/>
              </w:rPr>
              <w:t xml:space="preserve">ках </w:t>
            </w:r>
            <w:r w:rsidR="005A17A4" w:rsidRPr="00C4374C">
              <w:rPr>
                <w:color w:val="000000"/>
                <w:szCs w:val="28"/>
                <w:lang w:val="ru-RU"/>
              </w:rPr>
              <w:t>изученного). Нормы словоизмене</w:t>
            </w:r>
            <w:r w:rsidRPr="00C4374C">
              <w:rPr>
                <w:color w:val="000000"/>
                <w:szCs w:val="28"/>
                <w:lang w:val="ru-RU"/>
              </w:rPr>
              <w:t>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повелительного наклонения глагола. Орфографический анализ глаголов (в</w:t>
            </w:r>
            <w:r w:rsidRPr="00C4374C">
              <w:rPr>
                <w:color w:val="000000"/>
                <w:szCs w:val="28"/>
              </w:rPr>
              <w:t> </w:t>
            </w:r>
            <w:r w:rsidRPr="00C4374C">
              <w:rPr>
                <w:color w:val="000000"/>
                <w:szCs w:val="28"/>
                <w:lang w:val="ru-RU"/>
              </w:rPr>
              <w:t xml:space="preserve"> рамках изученного)</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color w:val="000000"/>
                <w:szCs w:val="28"/>
                <w:lang w:val="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анализировать примеры использования личных глаголов в безличном значении. Проводить орфографический анализ глаголов с ь в формах повелительного наклонения. Применять нормы правописания глаголов с изученными орфограммами. Проводить морфологический анализ глаголов. </w:t>
            </w:r>
            <w:r w:rsidRPr="00C4374C">
              <w:rPr>
                <w:color w:val="000000"/>
                <w:szCs w:val="28"/>
              </w:rPr>
              <w:t>Проводить орфографический анализ глаголов (в рамках изученного)</w:t>
            </w:r>
          </w:p>
        </w:tc>
      </w:tr>
    </w:tbl>
    <w:p w:rsidR="003D5823" w:rsidRPr="00C4374C" w:rsidRDefault="003D5823" w:rsidP="00F510F3">
      <w:pPr>
        <w:pStyle w:val="af2"/>
        <w:spacing w:after="0"/>
        <w:rPr>
          <w:color w:val="000000"/>
          <w:sz w:val="28"/>
          <w:szCs w:val="28"/>
        </w:rPr>
      </w:pPr>
    </w:p>
    <w:p w:rsidR="003D5823" w:rsidRPr="00C4374C" w:rsidRDefault="005A17A4" w:rsidP="00F510F3">
      <w:pPr>
        <w:pStyle w:val="af2"/>
        <w:spacing w:after="0"/>
        <w:rPr>
          <w:color w:val="000000"/>
          <w:sz w:val="28"/>
          <w:szCs w:val="28"/>
          <w:u w:val="single"/>
        </w:rPr>
      </w:pPr>
      <w:r w:rsidRPr="00C4374C">
        <w:rPr>
          <w:b/>
          <w:bCs/>
          <w:color w:val="000000"/>
          <w:sz w:val="28"/>
          <w:szCs w:val="28"/>
          <w:u w:val="single"/>
        </w:rPr>
        <w:t>7 класс</w:t>
      </w:r>
    </w:p>
    <w:p w:rsidR="003D5823" w:rsidRPr="00C4374C" w:rsidRDefault="003D5823" w:rsidP="00F510F3">
      <w:pPr>
        <w:pStyle w:val="af2"/>
        <w:spacing w:after="0"/>
        <w:ind w:firstLine="567"/>
        <w:rPr>
          <w:color w:val="000000"/>
          <w:sz w:val="28"/>
          <w:szCs w:val="28"/>
        </w:rPr>
      </w:pPr>
      <w:r w:rsidRPr="00C4374C">
        <w:rPr>
          <w:color w:val="000000"/>
          <w:sz w:val="28"/>
          <w:szCs w:val="28"/>
        </w:rPr>
        <w:t>Общее количество — 136 часов.</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Порядок изучения тем в пределах одного класса может варьироваться.</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Рекомендуемое количество часов для организации повторения — 8 часов, из них в начале учебного года — 4 часа, в конце учебного года — 4 часа.</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Рекомендуемое количество часов для проведения итогового контроля (включая сочинения, изложения, тестовые работы и другие формы контроля) — 10 часов.</w:t>
      </w:r>
    </w:p>
    <w:p w:rsidR="003D5823" w:rsidRDefault="005127BA" w:rsidP="005127BA">
      <w:pPr>
        <w:pStyle w:val="af2"/>
        <w:spacing w:after="0"/>
        <w:jc w:val="right"/>
        <w:rPr>
          <w:color w:val="000000"/>
          <w:szCs w:val="28"/>
          <w:lang w:val="ru-RU"/>
        </w:rPr>
      </w:pPr>
      <w:r w:rsidRPr="005127BA">
        <w:rPr>
          <w:color w:val="000000"/>
          <w:szCs w:val="28"/>
          <w:lang w:val="ru-RU"/>
        </w:rPr>
        <w:t>Таблица 3</w:t>
      </w:r>
    </w:p>
    <w:p w:rsidR="005127BA" w:rsidRPr="005127BA" w:rsidRDefault="005127BA" w:rsidP="005127BA">
      <w:pPr>
        <w:pStyle w:val="af2"/>
        <w:spacing w:after="0"/>
        <w:jc w:val="right"/>
        <w:rPr>
          <w:color w:val="000000"/>
          <w:szCs w:val="28"/>
          <w:lang w:val="ru-RU"/>
        </w:rPr>
      </w:pPr>
    </w:p>
    <w:tbl>
      <w:tblPr>
        <w:tblW w:w="9348" w:type="dxa"/>
        <w:tblLayout w:type="fixed"/>
        <w:tblCellMar>
          <w:top w:w="105" w:type="dxa"/>
          <w:left w:w="105" w:type="dxa"/>
          <w:bottom w:w="105" w:type="dxa"/>
          <w:right w:w="105" w:type="dxa"/>
        </w:tblCellMar>
        <w:tblLook w:val="04A0" w:firstRow="1" w:lastRow="0" w:firstColumn="1" w:lastColumn="0" w:noHBand="0" w:noVBand="1"/>
      </w:tblPr>
      <w:tblGrid>
        <w:gridCol w:w="843"/>
        <w:gridCol w:w="142"/>
        <w:gridCol w:w="141"/>
        <w:gridCol w:w="142"/>
        <w:gridCol w:w="284"/>
        <w:gridCol w:w="425"/>
        <w:gridCol w:w="1984"/>
        <w:gridCol w:w="142"/>
        <w:gridCol w:w="142"/>
        <w:gridCol w:w="142"/>
        <w:gridCol w:w="141"/>
        <w:gridCol w:w="142"/>
        <w:gridCol w:w="284"/>
        <w:gridCol w:w="141"/>
        <w:gridCol w:w="1560"/>
        <w:gridCol w:w="2693"/>
      </w:tblGrid>
      <w:tr w:rsidR="003D5823" w:rsidRPr="00C4374C" w:rsidTr="00EA2967">
        <w:tc>
          <w:tcPr>
            <w:tcW w:w="197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color w:val="000000"/>
                <w:szCs w:val="28"/>
              </w:rPr>
              <w:t>Тематические блоки, темы</w:t>
            </w:r>
          </w:p>
        </w:tc>
        <w:tc>
          <w:tcPr>
            <w:tcW w:w="3118"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color w:val="000000"/>
                <w:szCs w:val="28"/>
              </w:rPr>
              <w:t>Основное содержание</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color w:val="000000"/>
                <w:szCs w:val="28"/>
              </w:rPr>
              <w:t>Основные виды деятельности обучающихся</w:t>
            </w:r>
          </w:p>
        </w:tc>
      </w:tr>
      <w:tr w:rsidR="003D5823" w:rsidRPr="00C4374C" w:rsidTr="00BE5096">
        <w:tc>
          <w:tcPr>
            <w:tcW w:w="9348"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t>ОБЩИЕ СВЕДЕНИЯ О ЯЗЫКЕ (1 ч)</w:t>
            </w:r>
          </w:p>
        </w:tc>
      </w:tr>
      <w:tr w:rsidR="003D5823" w:rsidRPr="00C4374C" w:rsidTr="00EA2967">
        <w:tc>
          <w:tcPr>
            <w:tcW w:w="197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rPr>
            </w:pPr>
            <w:r w:rsidRPr="00C4374C">
              <w:rPr>
                <w:color w:val="000000"/>
                <w:szCs w:val="28"/>
              </w:rPr>
              <w:t>Язык как развивающееся явление</w:t>
            </w:r>
          </w:p>
        </w:tc>
        <w:tc>
          <w:tcPr>
            <w:tcW w:w="3118"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lang w:val="ru-RU"/>
              </w:rPr>
            </w:pPr>
            <w:r w:rsidRPr="00C4374C">
              <w:rPr>
                <w:color w:val="000000"/>
                <w:szCs w:val="28"/>
                <w:lang w:val="ru-RU"/>
              </w:rPr>
              <w:t>Понятие о языке как развивающемся явле</w:t>
            </w:r>
            <w:r w:rsidR="00BE5096" w:rsidRPr="00C4374C">
              <w:rPr>
                <w:color w:val="000000"/>
                <w:szCs w:val="28"/>
                <w:lang w:val="ru-RU"/>
              </w:rPr>
              <w:t>нии. Взаимосвязь языка, культу</w:t>
            </w:r>
            <w:r w:rsidRPr="00C4374C">
              <w:rPr>
                <w:color w:val="000000"/>
                <w:szCs w:val="28"/>
                <w:lang w:val="ru-RU"/>
              </w:rPr>
              <w:t xml:space="preserve">ры </w:t>
            </w:r>
            <w:r w:rsidRPr="00C4374C">
              <w:rPr>
                <w:color w:val="000000"/>
                <w:szCs w:val="28"/>
                <w:lang w:val="ru-RU"/>
              </w:rPr>
              <w:lastRenderedPageBreak/>
              <w:t xml:space="preserve">и </w:t>
            </w:r>
            <w:r w:rsidR="00AA1C74">
              <w:rPr>
                <w:color w:val="000000"/>
                <w:szCs w:val="28"/>
                <w:lang w:val="ru-RU"/>
              </w:rPr>
              <w:t>истории народа. Изменения, про</w:t>
            </w:r>
            <w:r w:rsidRPr="00C4374C">
              <w:rPr>
                <w:color w:val="000000"/>
                <w:szCs w:val="28"/>
                <w:lang w:val="ru-RU"/>
              </w:rPr>
              <w:t>исходящие в языке на современном этапе его развития</w:t>
            </w:r>
            <w:r w:rsidR="00AA1C74">
              <w:rPr>
                <w:color w:val="000000"/>
                <w:szCs w:val="28"/>
                <w:lang w:val="ru-RU"/>
              </w:rPr>
              <w:t>.</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lang w:val="ru-RU"/>
              </w:rPr>
            </w:pPr>
            <w:r w:rsidRPr="00C4374C">
              <w:rPr>
                <w:color w:val="000000"/>
                <w:szCs w:val="28"/>
                <w:lang w:val="ru-RU"/>
              </w:rPr>
              <w:lastRenderedPageBreak/>
              <w:t>Хар</w:t>
            </w:r>
            <w:r w:rsidR="00BE5096" w:rsidRPr="00C4374C">
              <w:rPr>
                <w:color w:val="000000"/>
                <w:szCs w:val="28"/>
                <w:lang w:val="ru-RU"/>
              </w:rPr>
              <w:t>актеризовать язык как развиваю</w:t>
            </w:r>
            <w:r w:rsidRPr="00C4374C">
              <w:rPr>
                <w:color w:val="000000"/>
                <w:szCs w:val="28"/>
                <w:lang w:val="ru-RU"/>
              </w:rPr>
              <w:t>щееся явление (в рамках изученного).</w:t>
            </w:r>
            <w:r w:rsidR="00BE5096" w:rsidRPr="00C4374C">
              <w:rPr>
                <w:color w:val="000000"/>
                <w:szCs w:val="28"/>
                <w:lang w:val="ru-RU"/>
              </w:rPr>
              <w:t xml:space="preserve"> </w:t>
            </w:r>
            <w:r w:rsidRPr="00C4374C">
              <w:rPr>
                <w:color w:val="000000"/>
                <w:szCs w:val="28"/>
                <w:lang w:val="ru-RU"/>
              </w:rPr>
              <w:t>Понимать</w:t>
            </w:r>
            <w:r w:rsidR="00BE5096" w:rsidRPr="00C4374C">
              <w:rPr>
                <w:color w:val="000000"/>
                <w:szCs w:val="28"/>
                <w:lang w:val="ru-RU"/>
              </w:rPr>
              <w:t xml:space="preserve"> взаимосвязь </w:t>
            </w:r>
            <w:r w:rsidR="00BE5096" w:rsidRPr="00C4374C">
              <w:rPr>
                <w:color w:val="000000"/>
                <w:szCs w:val="28"/>
                <w:lang w:val="ru-RU"/>
              </w:rPr>
              <w:lastRenderedPageBreak/>
              <w:t>языка, культу</w:t>
            </w:r>
            <w:r w:rsidRPr="00C4374C">
              <w:rPr>
                <w:color w:val="000000"/>
                <w:szCs w:val="28"/>
                <w:lang w:val="ru-RU"/>
              </w:rPr>
              <w:t xml:space="preserve">ры и </w:t>
            </w:r>
            <w:r w:rsidR="00BE5096" w:rsidRPr="00C4374C">
              <w:rPr>
                <w:color w:val="000000"/>
                <w:szCs w:val="28"/>
                <w:lang w:val="ru-RU"/>
              </w:rPr>
              <w:t>истории народа, приводить соот</w:t>
            </w:r>
            <w:r w:rsidRPr="00C4374C">
              <w:rPr>
                <w:color w:val="000000"/>
                <w:szCs w:val="28"/>
                <w:lang w:val="ru-RU"/>
              </w:rPr>
              <w:t>ветствующие примеры.</w:t>
            </w:r>
            <w:r w:rsidR="00BE5096" w:rsidRPr="00C4374C">
              <w:rPr>
                <w:color w:val="000000"/>
                <w:szCs w:val="28"/>
                <w:lang w:val="ru-RU"/>
              </w:rPr>
              <w:t xml:space="preserve"> </w:t>
            </w:r>
            <w:r w:rsidRPr="00C4374C">
              <w:rPr>
                <w:color w:val="000000"/>
                <w:szCs w:val="28"/>
                <w:lang w:val="ru-RU"/>
              </w:rPr>
              <w:t>Объя</w:t>
            </w:r>
            <w:r w:rsidR="00BE5096" w:rsidRPr="00C4374C">
              <w:rPr>
                <w:color w:val="000000"/>
                <w:szCs w:val="28"/>
                <w:lang w:val="ru-RU"/>
              </w:rPr>
              <w:t>снять причины изменений, проис</w:t>
            </w:r>
            <w:r w:rsidRPr="00C4374C">
              <w:rPr>
                <w:color w:val="000000"/>
                <w:szCs w:val="28"/>
                <w:lang w:val="ru-RU"/>
              </w:rPr>
              <w:t>ходя</w:t>
            </w:r>
            <w:r w:rsidR="00BE5096" w:rsidRPr="00C4374C">
              <w:rPr>
                <w:color w:val="000000"/>
                <w:szCs w:val="28"/>
                <w:lang w:val="ru-RU"/>
              </w:rPr>
              <w:t>щих в языке на современном эта</w:t>
            </w:r>
            <w:r w:rsidRPr="00C4374C">
              <w:rPr>
                <w:color w:val="000000"/>
                <w:szCs w:val="28"/>
                <w:lang w:val="ru-RU"/>
              </w:rPr>
              <w:t>пе его развития</w:t>
            </w:r>
            <w:r w:rsidR="00AA1C74">
              <w:rPr>
                <w:color w:val="000000"/>
                <w:szCs w:val="28"/>
                <w:lang w:val="ru-RU"/>
              </w:rPr>
              <w:t>.</w:t>
            </w:r>
          </w:p>
        </w:tc>
      </w:tr>
      <w:tr w:rsidR="003D5823" w:rsidRPr="00C4374C" w:rsidTr="00BE5096">
        <w:tc>
          <w:tcPr>
            <w:tcW w:w="9348"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ЯЗЫК И РЕЧЬ (2 ч)</w:t>
            </w:r>
          </w:p>
        </w:tc>
      </w:tr>
      <w:tr w:rsidR="003D5823" w:rsidRPr="00C4374C" w:rsidTr="00E21545">
        <w:tc>
          <w:tcPr>
            <w:tcW w:w="197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t>Монолог и его виды.</w:t>
            </w:r>
            <w:r w:rsidR="00BE5096" w:rsidRPr="00C4374C">
              <w:rPr>
                <w:color w:val="000000"/>
                <w:szCs w:val="28"/>
                <w:lang w:val="ru-RU"/>
              </w:rPr>
              <w:t xml:space="preserve"> </w:t>
            </w:r>
            <w:r w:rsidRPr="00C4374C">
              <w:rPr>
                <w:color w:val="000000"/>
                <w:szCs w:val="28"/>
                <w:lang w:val="ru-RU"/>
              </w:rPr>
              <w:t>Диалог и его виды</w:t>
            </w:r>
          </w:p>
        </w:tc>
        <w:tc>
          <w:tcPr>
            <w:tcW w:w="226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21545">
            <w:pPr>
              <w:pStyle w:val="af2"/>
              <w:spacing w:after="0"/>
              <w:ind w:left="-115"/>
              <w:rPr>
                <w:color w:val="000000"/>
                <w:szCs w:val="28"/>
                <w:lang w:val="ru-RU"/>
              </w:rPr>
            </w:pPr>
            <w:r w:rsidRPr="00C4374C">
              <w:rPr>
                <w:color w:val="000000"/>
                <w:szCs w:val="28"/>
                <w:lang w:val="ru-RU"/>
              </w:rPr>
              <w:t>Виды монолога: монолог-опи</w:t>
            </w:r>
            <w:r w:rsidR="00BE5096" w:rsidRPr="00C4374C">
              <w:rPr>
                <w:color w:val="000000"/>
                <w:szCs w:val="28"/>
                <w:lang w:val="ru-RU"/>
              </w:rPr>
              <w:t>сание, мо</w:t>
            </w:r>
            <w:r w:rsidRPr="00C4374C">
              <w:rPr>
                <w:color w:val="000000"/>
                <w:szCs w:val="28"/>
                <w:lang w:val="ru-RU"/>
              </w:rPr>
              <w:t>нолог</w:t>
            </w:r>
            <w:r w:rsidR="00BE5096" w:rsidRPr="00C4374C">
              <w:rPr>
                <w:color w:val="000000"/>
                <w:szCs w:val="28"/>
                <w:lang w:val="ru-RU"/>
              </w:rPr>
              <w:t>-рассуждение, монолог-повество</w:t>
            </w:r>
            <w:r w:rsidRPr="00C4374C">
              <w:rPr>
                <w:color w:val="000000"/>
                <w:szCs w:val="28"/>
                <w:lang w:val="ru-RU"/>
              </w:rPr>
              <w:t>вание.</w:t>
            </w:r>
            <w:r w:rsidR="00BE5096" w:rsidRPr="00C4374C">
              <w:rPr>
                <w:color w:val="000000"/>
                <w:szCs w:val="28"/>
                <w:lang w:val="ru-RU"/>
              </w:rPr>
              <w:t xml:space="preserve"> </w:t>
            </w:r>
            <w:r w:rsidRPr="00C4374C">
              <w:rPr>
                <w:color w:val="000000"/>
                <w:szCs w:val="28"/>
                <w:lang w:val="ru-RU"/>
              </w:rPr>
              <w:t>Ви</w:t>
            </w:r>
            <w:r w:rsidR="00BE5096" w:rsidRPr="00C4374C">
              <w:rPr>
                <w:color w:val="000000"/>
                <w:szCs w:val="28"/>
                <w:lang w:val="ru-RU"/>
              </w:rPr>
              <w:t>ды диалога: побуждение к дейст</w:t>
            </w:r>
            <w:r w:rsidRPr="00C4374C">
              <w:rPr>
                <w:color w:val="000000"/>
                <w:szCs w:val="28"/>
                <w:lang w:val="ru-RU"/>
              </w:rPr>
              <w:t>вию</w:t>
            </w:r>
            <w:r w:rsidR="00BE5096" w:rsidRPr="00C4374C">
              <w:rPr>
                <w:color w:val="000000"/>
                <w:szCs w:val="28"/>
                <w:lang w:val="ru-RU"/>
              </w:rPr>
              <w:t>, обмен мнениями, запрос инфор</w:t>
            </w:r>
            <w:r w:rsidRPr="00C4374C">
              <w:rPr>
                <w:color w:val="000000"/>
                <w:szCs w:val="28"/>
                <w:lang w:val="ru-RU"/>
              </w:rPr>
              <w:t>мации, сообщение информации</w:t>
            </w:r>
          </w:p>
        </w:tc>
        <w:tc>
          <w:tcPr>
            <w:tcW w:w="5103"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21545">
            <w:pPr>
              <w:pStyle w:val="af2"/>
              <w:spacing w:after="0"/>
              <w:ind w:left="-115"/>
              <w:rPr>
                <w:color w:val="000000"/>
                <w:szCs w:val="28"/>
                <w:lang w:val="ru-RU"/>
              </w:rPr>
            </w:pPr>
            <w:r w:rsidRPr="00C4374C">
              <w:rPr>
                <w:color w:val="000000"/>
                <w:szCs w:val="28"/>
                <w:lang w:val="ru-RU"/>
              </w:rPr>
              <w:t>Создавать различные виды монолога на бытовые, научно-учебные (в том числе лингвистические) темы (в течение учебного года).</w:t>
            </w:r>
            <w:r w:rsidR="00BE5096" w:rsidRPr="00C4374C">
              <w:rPr>
                <w:color w:val="000000"/>
                <w:szCs w:val="28"/>
                <w:lang w:val="ru-RU"/>
              </w:rPr>
              <w:t xml:space="preserve"> </w:t>
            </w:r>
            <w:r w:rsidRPr="00C4374C">
              <w:rPr>
                <w:color w:val="000000"/>
                <w:szCs w:val="28"/>
                <w:lang w:val="ru-RU"/>
              </w:rPr>
              <w:t>Участвовать в диалогах разных видов: диалоге — запросе информации (ставить и задавать вопрос; уместно использовать разнообразные реплики- стимулы; запрашивать дополнительную информацию); диалоге — сообщении информации (строить информативно значимый текст; мыслить и правильно реал</w:t>
            </w:r>
            <w:r w:rsidR="00BE5096" w:rsidRPr="00C4374C">
              <w:rPr>
                <w:color w:val="000000"/>
                <w:szCs w:val="28"/>
                <w:lang w:val="ru-RU"/>
              </w:rPr>
              <w:t>изовывать свой замысел; привле</w:t>
            </w:r>
            <w:r w:rsidRPr="00C4374C">
              <w:rPr>
                <w:color w:val="000000"/>
                <w:szCs w:val="28"/>
                <w:lang w:val="ru-RU"/>
              </w:rPr>
              <w:t xml:space="preserve">кать </w:t>
            </w:r>
            <w:r w:rsidR="00BE5096" w:rsidRPr="00C4374C">
              <w:rPr>
                <w:color w:val="000000"/>
                <w:szCs w:val="28"/>
                <w:lang w:val="ru-RU"/>
              </w:rPr>
              <w:t>и удерживать внимание, правиль</w:t>
            </w:r>
            <w:r w:rsidRPr="00C4374C">
              <w:rPr>
                <w:color w:val="000000"/>
                <w:szCs w:val="28"/>
                <w:lang w:val="ru-RU"/>
              </w:rPr>
              <w:t>но об</w:t>
            </w:r>
            <w:r w:rsidR="00BE5096" w:rsidRPr="00C4374C">
              <w:rPr>
                <w:color w:val="000000"/>
                <w:szCs w:val="28"/>
                <w:lang w:val="ru-RU"/>
              </w:rPr>
              <w:t>ращаться к собеседнику) (созда</w:t>
            </w:r>
            <w:r w:rsidRPr="00C4374C">
              <w:rPr>
                <w:color w:val="000000"/>
                <w:szCs w:val="28"/>
                <w:lang w:val="ru-RU"/>
              </w:rPr>
              <w:t>ние 8 и</w:t>
            </w:r>
            <w:r w:rsidR="00E21545">
              <w:rPr>
                <w:color w:val="000000"/>
                <w:szCs w:val="28"/>
                <w:lang w:val="ru-RU"/>
              </w:rPr>
              <w:t xml:space="preserve"> более реплик) (в течение учеб</w:t>
            </w:r>
            <w:r w:rsidRPr="00C4374C">
              <w:rPr>
                <w:color w:val="000000"/>
                <w:szCs w:val="28"/>
                <w:lang w:val="ru-RU"/>
              </w:rPr>
              <w:t>ного года)</w:t>
            </w:r>
          </w:p>
        </w:tc>
      </w:tr>
      <w:tr w:rsidR="003D5823" w:rsidRPr="00C4374C" w:rsidTr="00BE5096">
        <w:tc>
          <w:tcPr>
            <w:tcW w:w="9348"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ТЕКСТ (8 ч)</w:t>
            </w:r>
          </w:p>
        </w:tc>
      </w:tr>
      <w:tr w:rsidR="003D5823" w:rsidRPr="00C4374C" w:rsidTr="00E21545">
        <w:tc>
          <w:tcPr>
            <w:tcW w:w="197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ind w:left="-123"/>
              <w:rPr>
                <w:color w:val="000000"/>
                <w:szCs w:val="28"/>
              </w:rPr>
            </w:pPr>
            <w:r w:rsidRPr="00C4374C">
              <w:rPr>
                <w:color w:val="000000"/>
                <w:szCs w:val="28"/>
                <w:lang w:val="ru-RU"/>
              </w:rPr>
              <w:t xml:space="preserve">Основные признаки текста (повторение). Рассуждение как функциональносмысловой тип речи. </w:t>
            </w:r>
            <w:r w:rsidRPr="00C4374C">
              <w:rPr>
                <w:color w:val="000000"/>
                <w:szCs w:val="28"/>
              </w:rPr>
              <w:t>Информационная переработка текста. Смысловой анализ текста</w:t>
            </w:r>
          </w:p>
        </w:tc>
        <w:tc>
          <w:tcPr>
            <w:tcW w:w="2977"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21545">
            <w:pPr>
              <w:pStyle w:val="af2"/>
              <w:spacing w:after="0"/>
              <w:ind w:left="-115" w:right="-115"/>
              <w:rPr>
                <w:color w:val="000000"/>
                <w:szCs w:val="28"/>
                <w:lang w:val="ru-RU"/>
              </w:rPr>
            </w:pPr>
            <w:r w:rsidRPr="00C4374C">
              <w:rPr>
                <w:color w:val="000000"/>
                <w:szCs w:val="28"/>
                <w:lang w:val="ru-RU"/>
              </w:rPr>
              <w:t>Соответствие текста требованиям цельности, связности, относительной законченности. Особенности содержания и построения текста-рассуждения. Рассуждение-доказательство, рассуждение-объяснение, рассуждение-размышление. Информационная переработка текста: план текста (простой, сложный; назывной, вопросный, тезисный); главная и</w:t>
            </w:r>
            <w:r w:rsidRPr="00C4374C">
              <w:rPr>
                <w:color w:val="000000"/>
                <w:szCs w:val="28"/>
              </w:rPr>
              <w:t> </w:t>
            </w:r>
            <w:r w:rsidRPr="00C4374C">
              <w:rPr>
                <w:color w:val="000000"/>
                <w:szCs w:val="28"/>
                <w:lang w:val="ru-RU"/>
              </w:rPr>
              <w:t xml:space="preserve"> второстепенная информация текста. Композиционные особенности, текста; микротемы и абз</w:t>
            </w:r>
            <w:r w:rsidR="00BE5096" w:rsidRPr="00C4374C">
              <w:rPr>
                <w:color w:val="000000"/>
                <w:szCs w:val="28"/>
                <w:lang w:val="ru-RU"/>
              </w:rPr>
              <w:t>ацы; способы и сред</w:t>
            </w:r>
            <w:r w:rsidRPr="00C4374C">
              <w:rPr>
                <w:color w:val="000000"/>
                <w:szCs w:val="28"/>
                <w:lang w:val="ru-RU"/>
              </w:rPr>
              <w:t xml:space="preserve">ства связи </w:t>
            </w:r>
            <w:r w:rsidR="00BE5096" w:rsidRPr="00C4374C">
              <w:rPr>
                <w:color w:val="000000"/>
                <w:szCs w:val="28"/>
                <w:lang w:val="ru-RU"/>
              </w:rPr>
              <w:t>предложений в тексте; язы</w:t>
            </w:r>
            <w:r w:rsidRPr="00C4374C">
              <w:rPr>
                <w:color w:val="000000"/>
                <w:szCs w:val="28"/>
                <w:lang w:val="ru-RU"/>
              </w:rPr>
              <w:t>ковые средства выразительности</w:t>
            </w:r>
          </w:p>
        </w:tc>
        <w:tc>
          <w:tcPr>
            <w:tcW w:w="439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21545">
            <w:pPr>
              <w:pStyle w:val="af2"/>
              <w:spacing w:after="0"/>
              <w:ind w:left="-115" w:right="-115"/>
              <w:rPr>
                <w:color w:val="000000"/>
                <w:szCs w:val="28"/>
                <w:lang w:val="ru-RU"/>
              </w:rPr>
            </w:pPr>
            <w:r w:rsidRPr="00C4374C">
              <w:rPr>
                <w:color w:val="000000"/>
                <w:szCs w:val="28"/>
                <w:lang w:val="ru-RU"/>
              </w:rPr>
              <w:t>Характеризовать текст в аспекте его соответствия требованиям цельности, связности, относительной законченности, композиционных особенностей. Использовать знание требований, предъявляемых к образцовому тексту, в процессе создания собственных относительно законченных устных и письменных высказываний. Выявлять роль языковых средств в</w:t>
            </w:r>
            <w:r w:rsidRPr="00C4374C">
              <w:rPr>
                <w:color w:val="000000"/>
                <w:szCs w:val="28"/>
              </w:rPr>
              <w:t> </w:t>
            </w:r>
            <w:r w:rsidRPr="00C4374C">
              <w:rPr>
                <w:color w:val="000000"/>
                <w:szCs w:val="28"/>
                <w:lang w:val="ru-RU"/>
              </w:rPr>
              <w:t xml:space="preserve"> создании рассуждения.</w:t>
            </w:r>
          </w:p>
          <w:p w:rsidR="003D5823" w:rsidRPr="00C4374C" w:rsidRDefault="003D5823" w:rsidP="00E21545">
            <w:pPr>
              <w:pStyle w:val="af2"/>
              <w:spacing w:after="0"/>
              <w:ind w:left="-115" w:right="-115"/>
              <w:rPr>
                <w:color w:val="000000"/>
                <w:szCs w:val="28"/>
                <w:lang w:val="ru-RU"/>
              </w:rPr>
            </w:pPr>
            <w:r w:rsidRPr="00C4374C">
              <w:rPr>
                <w:color w:val="000000"/>
                <w:szCs w:val="28"/>
                <w:lang w:val="ru-RU"/>
              </w:rPr>
              <w:t>Письменно подробно пересказывать текст-рассуждение с сохранением его композиционно-речевых особенностей.Создавать рассуждение-доказательство, рассу</w:t>
            </w:r>
            <w:r w:rsidR="00EA2967">
              <w:rPr>
                <w:color w:val="000000"/>
                <w:szCs w:val="28"/>
                <w:lang w:val="ru-RU"/>
              </w:rPr>
              <w:t>ждение-объяснение, рассуждение-</w:t>
            </w:r>
            <w:r w:rsidRPr="00C4374C">
              <w:rPr>
                <w:color w:val="000000"/>
                <w:szCs w:val="28"/>
                <w:lang w:val="ru-RU"/>
              </w:rPr>
              <w:t>размышление.</w:t>
            </w:r>
            <w:r w:rsidR="00BE5096" w:rsidRPr="00C4374C">
              <w:rPr>
                <w:color w:val="000000"/>
                <w:szCs w:val="28"/>
                <w:lang w:val="ru-RU"/>
              </w:rPr>
              <w:t xml:space="preserve"> </w:t>
            </w:r>
            <w:r w:rsidRPr="00C4374C">
              <w:rPr>
                <w:color w:val="000000"/>
                <w:szCs w:val="28"/>
                <w:lang w:val="ru-RU"/>
              </w:rPr>
              <w:t>Анализировать содержание научно- учебного текста и осуществлять его инфо</w:t>
            </w:r>
            <w:r w:rsidR="00BE5096" w:rsidRPr="00C4374C">
              <w:rPr>
                <w:color w:val="000000"/>
                <w:szCs w:val="28"/>
                <w:lang w:val="ru-RU"/>
              </w:rPr>
              <w:t>рмационную переработку, состав</w:t>
            </w:r>
            <w:r w:rsidRPr="00C4374C">
              <w:rPr>
                <w:color w:val="000000"/>
                <w:szCs w:val="28"/>
                <w:lang w:val="ru-RU"/>
              </w:rPr>
              <w:t>лять планы разных видов.</w:t>
            </w:r>
            <w:r w:rsidR="00BE5096" w:rsidRPr="00C4374C">
              <w:rPr>
                <w:color w:val="000000"/>
                <w:szCs w:val="28"/>
                <w:lang w:val="ru-RU"/>
              </w:rPr>
              <w:t xml:space="preserve"> </w:t>
            </w:r>
            <w:r w:rsidRPr="00C4374C">
              <w:rPr>
                <w:color w:val="000000"/>
                <w:szCs w:val="28"/>
                <w:lang w:val="ru-RU"/>
              </w:rPr>
              <w:t>Выяв</w:t>
            </w:r>
            <w:r w:rsidR="00BE5096" w:rsidRPr="00C4374C">
              <w:rPr>
                <w:color w:val="000000"/>
                <w:szCs w:val="28"/>
                <w:lang w:val="ru-RU"/>
              </w:rPr>
              <w:t>лять микротемы текста. Осущест</w:t>
            </w:r>
            <w:r w:rsidRPr="00C4374C">
              <w:rPr>
                <w:color w:val="000000"/>
                <w:szCs w:val="28"/>
                <w:lang w:val="ru-RU"/>
              </w:rPr>
              <w:t>влять абзацное членение текста.</w:t>
            </w:r>
            <w:r w:rsidR="00BE5096" w:rsidRPr="00C4374C">
              <w:rPr>
                <w:color w:val="000000"/>
                <w:szCs w:val="28"/>
                <w:lang w:val="ru-RU"/>
              </w:rPr>
              <w:t xml:space="preserve"> </w:t>
            </w:r>
            <w:r w:rsidRPr="00C4374C">
              <w:rPr>
                <w:color w:val="000000"/>
                <w:szCs w:val="28"/>
                <w:lang w:val="ru-RU"/>
              </w:rPr>
              <w:t>Выявлять способы и средства связи предложений в тексте</w:t>
            </w:r>
          </w:p>
        </w:tc>
      </w:tr>
      <w:tr w:rsidR="003D5823" w:rsidRPr="00C4374C" w:rsidTr="00BE5096">
        <w:tc>
          <w:tcPr>
            <w:tcW w:w="9348"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ФУНКЦИОНАЛЬНЫЕ РАЗНОВИДНОСТИ ЯЗЫКА (6 ч)</w:t>
            </w:r>
          </w:p>
        </w:tc>
      </w:tr>
      <w:tr w:rsidR="003D5823" w:rsidRPr="00C4374C" w:rsidTr="00AA1C74">
        <w:tc>
          <w:tcPr>
            <w:tcW w:w="197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Публицистический стиль.</w:t>
            </w:r>
            <w:r w:rsidR="00BE5096" w:rsidRPr="00C4374C">
              <w:rPr>
                <w:color w:val="000000"/>
                <w:szCs w:val="28"/>
                <w:lang w:val="ru-RU"/>
              </w:rPr>
              <w:t xml:space="preserve"> </w:t>
            </w:r>
            <w:r w:rsidRPr="00C4374C">
              <w:rPr>
                <w:color w:val="000000"/>
                <w:szCs w:val="28"/>
                <w:lang w:val="ru-RU"/>
              </w:rPr>
              <w:t>Официально- деловой стиль</w:t>
            </w:r>
          </w:p>
        </w:tc>
        <w:tc>
          <w:tcPr>
            <w:tcW w:w="4678"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Публи</w:t>
            </w:r>
            <w:r w:rsidR="00BE5096" w:rsidRPr="00C4374C">
              <w:rPr>
                <w:color w:val="000000"/>
                <w:szCs w:val="28"/>
                <w:lang w:val="ru-RU"/>
              </w:rPr>
              <w:t>цистический стиль: сфера приме</w:t>
            </w:r>
            <w:r w:rsidRPr="00C4374C">
              <w:rPr>
                <w:color w:val="000000"/>
                <w:szCs w:val="28"/>
                <w:lang w:val="ru-RU"/>
              </w:rPr>
              <w:t>нения (м</w:t>
            </w:r>
            <w:r w:rsidR="00BE5096" w:rsidRPr="00C4374C">
              <w:rPr>
                <w:color w:val="000000"/>
                <w:szCs w:val="28"/>
                <w:lang w:val="ru-RU"/>
              </w:rPr>
              <w:t>ассовая коммуникация), ос</w:t>
            </w:r>
            <w:r w:rsidRPr="00C4374C">
              <w:rPr>
                <w:color w:val="000000"/>
                <w:szCs w:val="28"/>
                <w:lang w:val="ru-RU"/>
              </w:rPr>
              <w:t>новная</w:t>
            </w:r>
            <w:r w:rsidR="00BE5096" w:rsidRPr="00C4374C">
              <w:rPr>
                <w:color w:val="000000"/>
                <w:szCs w:val="28"/>
                <w:lang w:val="ru-RU"/>
              </w:rPr>
              <w:t xml:space="preserve"> задача (воздействие на читате</w:t>
            </w:r>
            <w:r w:rsidRPr="00C4374C">
              <w:rPr>
                <w:color w:val="000000"/>
                <w:szCs w:val="28"/>
                <w:lang w:val="ru-RU"/>
              </w:rPr>
              <w:t xml:space="preserve">лей и слушателей с целью создания определённого отношения к </w:t>
            </w:r>
            <w:r w:rsidRPr="00C4374C">
              <w:rPr>
                <w:color w:val="000000"/>
                <w:szCs w:val="28"/>
                <w:lang w:val="ru-RU"/>
              </w:rPr>
              <w:lastRenderedPageBreak/>
              <w:t>тем или иным проблемам действительности), стилев</w:t>
            </w:r>
            <w:r w:rsidR="00BE5096" w:rsidRPr="00C4374C">
              <w:rPr>
                <w:color w:val="000000"/>
                <w:szCs w:val="28"/>
                <w:lang w:val="ru-RU"/>
              </w:rPr>
              <w:t>ые черты (сочетание экспрессив</w:t>
            </w:r>
            <w:r w:rsidRPr="00C4374C">
              <w:rPr>
                <w:color w:val="000000"/>
                <w:szCs w:val="28"/>
                <w:lang w:val="ru-RU"/>
              </w:rPr>
              <w:t>ности и</w:t>
            </w:r>
            <w:r w:rsidR="00BE5096" w:rsidRPr="00C4374C">
              <w:rPr>
                <w:color w:val="000000"/>
                <w:szCs w:val="28"/>
                <w:lang w:val="ru-RU"/>
              </w:rPr>
              <w:t xml:space="preserve"> стандарта, логичности и образ</w:t>
            </w:r>
            <w:r w:rsidRPr="00C4374C">
              <w:rPr>
                <w:color w:val="000000"/>
                <w:szCs w:val="28"/>
                <w:lang w:val="ru-RU"/>
              </w:rPr>
              <w:t>ности, эмоциональности, оценочности), характ</w:t>
            </w:r>
            <w:r w:rsidR="00BE5096" w:rsidRPr="00C4374C">
              <w:rPr>
                <w:color w:val="000000"/>
                <w:szCs w:val="28"/>
                <w:lang w:val="ru-RU"/>
              </w:rPr>
              <w:t>ерные языковые средства (лекси</w:t>
            </w:r>
            <w:r w:rsidRPr="00C4374C">
              <w:rPr>
                <w:color w:val="000000"/>
                <w:szCs w:val="28"/>
                <w:lang w:val="ru-RU"/>
              </w:rPr>
              <w:t>чески</w:t>
            </w:r>
            <w:r w:rsidR="00BE5096" w:rsidRPr="00C4374C">
              <w:rPr>
                <w:color w:val="000000"/>
                <w:szCs w:val="28"/>
                <w:lang w:val="ru-RU"/>
              </w:rPr>
              <w:t>е, морфологические, синтаксиче</w:t>
            </w:r>
            <w:r w:rsidRPr="00C4374C">
              <w:rPr>
                <w:color w:val="000000"/>
                <w:szCs w:val="28"/>
                <w:lang w:val="ru-RU"/>
              </w:rPr>
              <w:t>ские</w:t>
            </w:r>
            <w:r w:rsidR="00BE5096" w:rsidRPr="00C4374C">
              <w:rPr>
                <w:color w:val="000000"/>
                <w:szCs w:val="28"/>
                <w:lang w:val="ru-RU"/>
              </w:rPr>
              <w:t>). Основные жанры публицистиче</w:t>
            </w:r>
            <w:r w:rsidRPr="00C4374C">
              <w:rPr>
                <w:color w:val="000000"/>
                <w:szCs w:val="28"/>
                <w:lang w:val="ru-RU"/>
              </w:rPr>
              <w:t>ского стиля (выступление, статья, интервью, очерк, репортаж).</w:t>
            </w:r>
          </w:p>
          <w:p w:rsidR="003D5823" w:rsidRPr="00C4374C" w:rsidRDefault="003D5823" w:rsidP="00AA1C74">
            <w:pPr>
              <w:pStyle w:val="af2"/>
              <w:spacing w:after="0"/>
              <w:ind w:left="-123" w:right="-115"/>
              <w:rPr>
                <w:color w:val="000000"/>
                <w:szCs w:val="28"/>
                <w:lang w:val="ru-RU"/>
              </w:rPr>
            </w:pPr>
            <w:r w:rsidRPr="00C4374C">
              <w:rPr>
                <w:color w:val="000000"/>
                <w:szCs w:val="28"/>
                <w:lang w:val="ru-RU"/>
              </w:rPr>
              <w:t>Офици</w:t>
            </w:r>
            <w:r w:rsidR="00BE5096" w:rsidRPr="00C4374C">
              <w:rPr>
                <w:color w:val="000000"/>
                <w:szCs w:val="28"/>
                <w:lang w:val="ru-RU"/>
              </w:rPr>
              <w:t>ально-деловой стиль: сфера при</w:t>
            </w:r>
            <w:r w:rsidRPr="00C4374C">
              <w:rPr>
                <w:color w:val="000000"/>
                <w:szCs w:val="28"/>
                <w:lang w:val="ru-RU"/>
              </w:rPr>
              <w:t xml:space="preserve">менения (административно-правовая, сфера </w:t>
            </w:r>
            <w:r w:rsidR="00BE5096" w:rsidRPr="00C4374C">
              <w:rPr>
                <w:color w:val="000000"/>
                <w:szCs w:val="28"/>
                <w:lang w:val="ru-RU"/>
              </w:rPr>
              <w:t>делопроизводства), основная за</w:t>
            </w:r>
            <w:r w:rsidRPr="00C4374C">
              <w:rPr>
                <w:color w:val="000000"/>
                <w:szCs w:val="28"/>
                <w:lang w:val="ru-RU"/>
              </w:rPr>
              <w:t>дача (сообщение точной информации), стил</w:t>
            </w:r>
            <w:r w:rsidR="00BE5096" w:rsidRPr="00C4374C">
              <w:rPr>
                <w:color w:val="000000"/>
                <w:szCs w:val="28"/>
                <w:lang w:val="ru-RU"/>
              </w:rPr>
              <w:t>евые черты (абстрактность, точ</w:t>
            </w:r>
            <w:r w:rsidRPr="00C4374C">
              <w:rPr>
                <w:color w:val="000000"/>
                <w:szCs w:val="28"/>
                <w:lang w:val="ru-RU"/>
              </w:rPr>
              <w:t xml:space="preserve">ность, </w:t>
            </w:r>
            <w:r w:rsidR="00EA2967">
              <w:rPr>
                <w:color w:val="000000"/>
                <w:szCs w:val="28"/>
                <w:lang w:val="ru-RU"/>
              </w:rPr>
              <w:t>лаконичность, шаблонность), ха</w:t>
            </w:r>
            <w:r w:rsidRPr="00C4374C">
              <w:rPr>
                <w:color w:val="000000"/>
                <w:szCs w:val="28"/>
                <w:lang w:val="ru-RU"/>
              </w:rPr>
              <w:t>рактерные языковые средства.</w:t>
            </w:r>
            <w:r w:rsidR="00BE5096" w:rsidRPr="00C4374C">
              <w:rPr>
                <w:color w:val="000000"/>
                <w:szCs w:val="28"/>
                <w:lang w:val="ru-RU"/>
              </w:rPr>
              <w:t xml:space="preserve"> </w:t>
            </w:r>
            <w:r w:rsidRPr="00C4374C">
              <w:rPr>
                <w:color w:val="000000"/>
                <w:szCs w:val="28"/>
                <w:lang w:val="ru-RU"/>
              </w:rPr>
              <w:t>Инс</w:t>
            </w:r>
            <w:r w:rsidR="00BE5096" w:rsidRPr="00C4374C">
              <w:rPr>
                <w:color w:val="000000"/>
                <w:szCs w:val="28"/>
                <w:lang w:val="ru-RU"/>
              </w:rPr>
              <w:t>трукция как жанр официально-де</w:t>
            </w:r>
            <w:r w:rsidRPr="00C4374C">
              <w:rPr>
                <w:color w:val="000000"/>
                <w:szCs w:val="28"/>
                <w:lang w:val="ru-RU"/>
              </w:rPr>
              <w:t>лового стиля. Особенности содержания и с</w:t>
            </w:r>
            <w:r w:rsidR="00BE5096" w:rsidRPr="00C4374C">
              <w:rPr>
                <w:color w:val="000000"/>
                <w:szCs w:val="28"/>
                <w:lang w:val="ru-RU"/>
              </w:rPr>
              <w:t>труктуры текста-инструкции. Ис</w:t>
            </w:r>
            <w:r w:rsidRPr="00C4374C">
              <w:rPr>
                <w:color w:val="000000"/>
                <w:szCs w:val="28"/>
                <w:lang w:val="ru-RU"/>
              </w:rPr>
              <w:t>пользо</w:t>
            </w:r>
            <w:r w:rsidR="00BE5096" w:rsidRPr="00C4374C">
              <w:rPr>
                <w:color w:val="000000"/>
                <w:szCs w:val="28"/>
                <w:lang w:val="ru-RU"/>
              </w:rPr>
              <w:t>вание текста-инструкции в учеб</w:t>
            </w:r>
            <w:r w:rsidRPr="00C4374C">
              <w:rPr>
                <w:color w:val="000000"/>
                <w:szCs w:val="28"/>
                <w:lang w:val="ru-RU"/>
              </w:rPr>
              <w:t>ных целях</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lastRenderedPageBreak/>
              <w:t>Распо</w:t>
            </w:r>
            <w:r w:rsidR="00BE5096" w:rsidRPr="00C4374C">
              <w:rPr>
                <w:color w:val="000000"/>
                <w:szCs w:val="28"/>
                <w:lang w:val="ru-RU"/>
              </w:rPr>
              <w:t>знавать тексты публицистическо</w:t>
            </w:r>
            <w:r w:rsidRPr="00C4374C">
              <w:rPr>
                <w:color w:val="000000"/>
                <w:szCs w:val="28"/>
                <w:lang w:val="ru-RU"/>
              </w:rPr>
              <w:t>го и о</w:t>
            </w:r>
            <w:r w:rsidR="00BE5096" w:rsidRPr="00C4374C">
              <w:rPr>
                <w:color w:val="000000"/>
                <w:szCs w:val="28"/>
                <w:lang w:val="ru-RU"/>
              </w:rPr>
              <w:t>фициально-делового стилей, опи</w:t>
            </w:r>
            <w:r w:rsidRPr="00C4374C">
              <w:rPr>
                <w:color w:val="000000"/>
                <w:szCs w:val="28"/>
                <w:lang w:val="ru-RU"/>
              </w:rPr>
              <w:t xml:space="preserve">раясь на </w:t>
            </w:r>
            <w:r w:rsidRPr="00C4374C">
              <w:rPr>
                <w:color w:val="000000"/>
                <w:szCs w:val="28"/>
                <w:lang w:val="ru-RU"/>
              </w:rPr>
              <w:lastRenderedPageBreak/>
              <w:t>анализ сферы применения, осно</w:t>
            </w:r>
            <w:r w:rsidR="00BE5096" w:rsidRPr="00C4374C">
              <w:rPr>
                <w:color w:val="000000"/>
                <w:szCs w:val="28"/>
                <w:lang w:val="ru-RU"/>
              </w:rPr>
              <w:t>вной задачи, стилевых черт, ха</w:t>
            </w:r>
            <w:r w:rsidRPr="00C4374C">
              <w:rPr>
                <w:color w:val="000000"/>
                <w:szCs w:val="28"/>
                <w:lang w:val="ru-RU"/>
              </w:rPr>
              <w:t>рактерных языковых средств, исполь- зованных в тексте.</w:t>
            </w:r>
            <w:r w:rsidR="00BE5096" w:rsidRPr="00C4374C">
              <w:rPr>
                <w:color w:val="000000"/>
                <w:szCs w:val="28"/>
                <w:lang w:val="ru-RU"/>
              </w:rPr>
              <w:t xml:space="preserve"> </w:t>
            </w:r>
            <w:r w:rsidRPr="00C4374C">
              <w:rPr>
                <w:color w:val="000000"/>
                <w:szCs w:val="28"/>
                <w:lang w:val="ru-RU"/>
              </w:rPr>
              <w:t>Хара</w:t>
            </w:r>
            <w:r w:rsidR="00BE5096" w:rsidRPr="00C4374C">
              <w:rPr>
                <w:color w:val="000000"/>
                <w:szCs w:val="28"/>
                <w:lang w:val="ru-RU"/>
              </w:rPr>
              <w:t>ктеризовать жанрово-стилистиче</w:t>
            </w:r>
            <w:r w:rsidRPr="00C4374C">
              <w:rPr>
                <w:color w:val="000000"/>
                <w:szCs w:val="28"/>
                <w:lang w:val="ru-RU"/>
              </w:rPr>
              <w:t>ские особенности интервью, репортажа, заметки, инструкции.</w:t>
            </w:r>
            <w:r w:rsidR="00BE5096" w:rsidRPr="00C4374C">
              <w:rPr>
                <w:color w:val="000000"/>
                <w:szCs w:val="28"/>
                <w:lang w:val="ru-RU"/>
              </w:rPr>
              <w:t xml:space="preserve"> </w:t>
            </w:r>
            <w:r w:rsidR="00AA1C74">
              <w:rPr>
                <w:color w:val="000000"/>
                <w:szCs w:val="28"/>
                <w:lang w:val="ru-RU"/>
              </w:rPr>
              <w:t xml:space="preserve">Создавать тексты </w:t>
            </w:r>
            <w:r w:rsidRPr="00C4374C">
              <w:rPr>
                <w:color w:val="000000"/>
                <w:szCs w:val="28"/>
                <w:lang w:val="ru-RU"/>
              </w:rPr>
              <w:t>публицистического стиля: интервью, репортаж, заметку.</w:t>
            </w:r>
            <w:r w:rsidR="00BE5096" w:rsidRPr="00C4374C">
              <w:rPr>
                <w:color w:val="000000"/>
                <w:szCs w:val="28"/>
                <w:lang w:val="ru-RU"/>
              </w:rPr>
              <w:t xml:space="preserve"> </w:t>
            </w:r>
            <w:r w:rsidRPr="00C4374C">
              <w:rPr>
                <w:color w:val="000000"/>
                <w:szCs w:val="28"/>
                <w:lang w:val="ru-RU"/>
              </w:rPr>
              <w:t>Исполь</w:t>
            </w:r>
            <w:r w:rsidR="00BE5096" w:rsidRPr="00C4374C">
              <w:rPr>
                <w:color w:val="000000"/>
                <w:szCs w:val="28"/>
                <w:lang w:val="ru-RU"/>
              </w:rPr>
              <w:t>зовать текст-инструкцию с учеб</w:t>
            </w:r>
            <w:r w:rsidRPr="00C4374C">
              <w:rPr>
                <w:color w:val="000000"/>
                <w:szCs w:val="28"/>
                <w:lang w:val="ru-RU"/>
              </w:rPr>
              <w:t>ной задачей Моделиро</w:t>
            </w:r>
            <w:r w:rsidR="00BE5096" w:rsidRPr="00C4374C">
              <w:rPr>
                <w:color w:val="000000"/>
                <w:szCs w:val="28"/>
                <w:lang w:val="ru-RU"/>
              </w:rPr>
              <w:t>вать текст-инструкцию, опи</w:t>
            </w:r>
            <w:r w:rsidRPr="00C4374C">
              <w:rPr>
                <w:color w:val="000000"/>
                <w:szCs w:val="28"/>
                <w:lang w:val="ru-RU"/>
              </w:rPr>
              <w:t>раясь на знание требований к его со- держанию и структуре</w:t>
            </w:r>
          </w:p>
        </w:tc>
      </w:tr>
      <w:tr w:rsidR="003D5823" w:rsidRPr="00C4374C" w:rsidTr="00BE5096">
        <w:tc>
          <w:tcPr>
            <w:tcW w:w="9348"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СИСТЕМА ЯЗЫКА</w:t>
            </w:r>
          </w:p>
        </w:tc>
      </w:tr>
      <w:tr w:rsidR="003D5823" w:rsidRPr="00C4374C" w:rsidTr="00BE5096">
        <w:tc>
          <w:tcPr>
            <w:tcW w:w="9348"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t>МОРФОЛОГИЯ. КУЛЬТУРА РЕЧИ. ОРФОГРАФИЯ (101 ч)</w:t>
            </w:r>
          </w:p>
        </w:tc>
      </w:tr>
      <w:tr w:rsidR="003D5823" w:rsidRPr="00C4374C" w:rsidTr="00EA2967">
        <w:tc>
          <w:tcPr>
            <w:tcW w:w="197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E5096" w:rsidRPr="00C4374C" w:rsidRDefault="003D5823" w:rsidP="00F510F3">
            <w:pPr>
              <w:pStyle w:val="af2"/>
              <w:spacing w:after="0"/>
              <w:rPr>
                <w:color w:val="000000"/>
                <w:szCs w:val="28"/>
                <w:lang w:val="ru-RU"/>
              </w:rPr>
            </w:pPr>
            <w:r w:rsidRPr="00C4374C">
              <w:rPr>
                <w:color w:val="000000"/>
                <w:szCs w:val="28"/>
                <w:lang w:val="ru-RU"/>
              </w:rPr>
              <w:t>Морфология как раздел науки о</w:t>
            </w:r>
            <w:r w:rsidRPr="00C4374C">
              <w:rPr>
                <w:color w:val="000000"/>
                <w:szCs w:val="28"/>
              </w:rPr>
              <w:t> </w:t>
            </w:r>
            <w:r w:rsidRPr="00C4374C">
              <w:rPr>
                <w:color w:val="000000"/>
                <w:szCs w:val="28"/>
                <w:lang w:val="ru-RU"/>
              </w:rPr>
              <w:t xml:space="preserve"> языке (обобщение) </w:t>
            </w:r>
          </w:p>
          <w:p w:rsidR="003D5823" w:rsidRPr="00C4374C" w:rsidRDefault="003D5823" w:rsidP="00F510F3">
            <w:pPr>
              <w:pStyle w:val="af2"/>
              <w:spacing w:after="0"/>
              <w:rPr>
                <w:color w:val="000000"/>
                <w:szCs w:val="28"/>
                <w:lang w:val="ru-RU"/>
              </w:rPr>
            </w:pPr>
            <w:r w:rsidRPr="00C4374C">
              <w:rPr>
                <w:color w:val="000000"/>
                <w:szCs w:val="28"/>
                <w:lang w:val="ru-RU"/>
              </w:rPr>
              <w:t>(1 ч)</w:t>
            </w:r>
          </w:p>
        </w:tc>
        <w:tc>
          <w:tcPr>
            <w:tcW w:w="3118"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t>Система частей речи. Самостоятельные части речи. Служебные части речи. Морфологический анализ слов</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t>Различать слова самостоятельных и служебных частей речи. Проводить морфологический анализ слов самостоятельных частей речи (в</w:t>
            </w:r>
            <w:r w:rsidRPr="00C4374C">
              <w:rPr>
                <w:color w:val="000000"/>
                <w:szCs w:val="28"/>
              </w:rPr>
              <w:t> </w:t>
            </w:r>
            <w:r w:rsidRPr="00C4374C">
              <w:rPr>
                <w:color w:val="000000"/>
                <w:szCs w:val="28"/>
                <w:lang w:val="ru-RU"/>
              </w:rPr>
              <w:t xml:space="preserve"> рамках изученного)</w:t>
            </w:r>
          </w:p>
        </w:tc>
      </w:tr>
      <w:tr w:rsidR="003D5823" w:rsidRPr="00C4374C" w:rsidTr="00EA2967">
        <w:tc>
          <w:tcPr>
            <w:tcW w:w="197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t>Причастие как особая форма глагола (20 ч)</w:t>
            </w:r>
          </w:p>
        </w:tc>
        <w:tc>
          <w:tcPr>
            <w:tcW w:w="269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A2967">
            <w:pPr>
              <w:pStyle w:val="af2"/>
              <w:spacing w:after="0"/>
              <w:ind w:left="-115"/>
              <w:rPr>
                <w:color w:val="000000"/>
                <w:szCs w:val="28"/>
                <w:lang w:val="ru-RU"/>
              </w:rPr>
            </w:pPr>
            <w:r w:rsidRPr="00C4374C">
              <w:rPr>
                <w:color w:val="000000"/>
                <w:szCs w:val="28"/>
                <w:lang w:val="ru-RU"/>
              </w:rPr>
              <w:t>Причастие как особая форма глагола. Признаки глагола и прилагательного в</w:t>
            </w:r>
            <w:r w:rsidRPr="00C4374C">
              <w:rPr>
                <w:color w:val="000000"/>
                <w:szCs w:val="28"/>
              </w:rPr>
              <w:t> </w:t>
            </w:r>
            <w:r w:rsidRPr="00C4374C">
              <w:rPr>
                <w:color w:val="000000"/>
                <w:szCs w:val="28"/>
                <w:lang w:val="ru-RU"/>
              </w:rPr>
              <w:t xml:space="preserve"> причастии. Синтаксические функции причастия, роль в речи.</w:t>
            </w:r>
            <w:r w:rsidR="00BE5096" w:rsidRPr="00C4374C">
              <w:rPr>
                <w:color w:val="000000"/>
                <w:szCs w:val="28"/>
                <w:lang w:val="ru-RU"/>
              </w:rPr>
              <w:t xml:space="preserve"> </w:t>
            </w:r>
            <w:r w:rsidRPr="00C4374C">
              <w:rPr>
                <w:color w:val="000000"/>
                <w:szCs w:val="28"/>
                <w:lang w:val="ru-RU"/>
              </w:rPr>
              <w:t>Причастный оборот. Знаки препинания в предложениях с причастным оборо- том.</w:t>
            </w:r>
            <w:r w:rsidR="00BE5096" w:rsidRPr="00C4374C">
              <w:rPr>
                <w:color w:val="000000"/>
                <w:szCs w:val="28"/>
                <w:lang w:val="ru-RU"/>
              </w:rPr>
              <w:t xml:space="preserve"> </w:t>
            </w:r>
            <w:r w:rsidRPr="00C4374C">
              <w:rPr>
                <w:color w:val="000000"/>
                <w:szCs w:val="28"/>
                <w:lang w:val="ru-RU"/>
              </w:rPr>
              <w:t>Действительные и стра</w:t>
            </w:r>
            <w:r w:rsidR="00BE5096" w:rsidRPr="00C4374C">
              <w:rPr>
                <w:color w:val="000000"/>
                <w:szCs w:val="28"/>
                <w:lang w:val="ru-RU"/>
              </w:rPr>
              <w:t>дательные при</w:t>
            </w:r>
            <w:r w:rsidRPr="00C4374C">
              <w:rPr>
                <w:color w:val="000000"/>
                <w:szCs w:val="28"/>
                <w:lang w:val="ru-RU"/>
              </w:rPr>
              <w:t>частия.</w:t>
            </w:r>
            <w:r w:rsidR="00BE5096" w:rsidRPr="00C4374C">
              <w:rPr>
                <w:color w:val="000000"/>
                <w:szCs w:val="28"/>
                <w:lang w:val="ru-RU"/>
              </w:rPr>
              <w:t xml:space="preserve"> </w:t>
            </w:r>
            <w:r w:rsidRPr="00C4374C">
              <w:rPr>
                <w:color w:val="000000"/>
                <w:szCs w:val="28"/>
                <w:lang w:val="ru-RU"/>
              </w:rPr>
              <w:t>Полные и краткие формы стра</w:t>
            </w:r>
            <w:r w:rsidR="00BE5096" w:rsidRPr="00C4374C">
              <w:rPr>
                <w:color w:val="000000"/>
                <w:szCs w:val="28"/>
                <w:lang w:val="ru-RU"/>
              </w:rPr>
              <w:t>датель</w:t>
            </w:r>
            <w:r w:rsidRPr="00C4374C">
              <w:rPr>
                <w:color w:val="000000"/>
                <w:szCs w:val="28"/>
                <w:lang w:val="ru-RU"/>
              </w:rPr>
              <w:t>ных причастий.</w:t>
            </w:r>
            <w:r w:rsidR="00BE5096" w:rsidRPr="00C4374C">
              <w:rPr>
                <w:color w:val="000000"/>
                <w:szCs w:val="28"/>
                <w:lang w:val="ru-RU"/>
              </w:rPr>
              <w:t xml:space="preserve"> </w:t>
            </w:r>
            <w:r w:rsidRPr="00C4374C">
              <w:rPr>
                <w:color w:val="000000"/>
                <w:szCs w:val="28"/>
                <w:lang w:val="ru-RU"/>
              </w:rPr>
              <w:t>Причастия настоящего и прошедшего време</w:t>
            </w:r>
            <w:r w:rsidR="00BE5096" w:rsidRPr="00C4374C">
              <w:rPr>
                <w:color w:val="000000"/>
                <w:szCs w:val="28"/>
                <w:lang w:val="ru-RU"/>
              </w:rPr>
              <w:t>ни. Склонение причастий. Право</w:t>
            </w:r>
            <w:r w:rsidRPr="00C4374C">
              <w:rPr>
                <w:color w:val="000000"/>
                <w:szCs w:val="28"/>
                <w:lang w:val="ru-RU"/>
              </w:rPr>
              <w:t>пи</w:t>
            </w:r>
            <w:r w:rsidR="00BE5096" w:rsidRPr="00C4374C">
              <w:rPr>
                <w:color w:val="000000"/>
                <w:szCs w:val="28"/>
                <w:lang w:val="ru-RU"/>
              </w:rPr>
              <w:t>сание падежных окончаний прича</w:t>
            </w:r>
            <w:r w:rsidRPr="00C4374C">
              <w:rPr>
                <w:color w:val="000000"/>
                <w:szCs w:val="28"/>
                <w:lang w:val="ru-RU"/>
              </w:rPr>
              <w:t xml:space="preserve">стий. </w:t>
            </w:r>
            <w:r w:rsidRPr="00C4374C">
              <w:rPr>
                <w:color w:val="000000"/>
                <w:szCs w:val="28"/>
                <w:lang w:val="ru-RU"/>
              </w:rPr>
              <w:lastRenderedPageBreak/>
              <w:t>Созвучные причастия и имена прилагательные (висящий — вися- чий, горящий — горячий). Ударение в некоторых формах причастий.</w:t>
            </w:r>
            <w:r w:rsidR="00BE5096" w:rsidRPr="00C4374C">
              <w:rPr>
                <w:color w:val="000000"/>
                <w:szCs w:val="28"/>
                <w:lang w:val="ru-RU"/>
              </w:rPr>
              <w:t xml:space="preserve"> </w:t>
            </w:r>
            <w:r w:rsidRPr="00C4374C">
              <w:rPr>
                <w:color w:val="000000"/>
                <w:szCs w:val="28"/>
                <w:lang w:val="ru-RU"/>
              </w:rPr>
              <w:t>Морфологический анализ причастий.</w:t>
            </w:r>
            <w:r w:rsidR="00BE5096" w:rsidRPr="00C4374C">
              <w:rPr>
                <w:color w:val="000000"/>
                <w:szCs w:val="28"/>
                <w:lang w:val="ru-RU"/>
              </w:rPr>
              <w:t xml:space="preserve"> </w:t>
            </w:r>
            <w:r w:rsidRPr="00C4374C">
              <w:rPr>
                <w:color w:val="000000"/>
                <w:szCs w:val="28"/>
                <w:lang w:val="ru-RU"/>
              </w:rPr>
              <w:t>Правописание гласных в суффиксах причастий. Правописание н и нн в</w:t>
            </w:r>
            <w:r w:rsidRPr="00C4374C">
              <w:rPr>
                <w:color w:val="000000"/>
                <w:szCs w:val="28"/>
              </w:rPr>
              <w:t> </w:t>
            </w:r>
            <w:r w:rsidRPr="00C4374C">
              <w:rPr>
                <w:color w:val="000000"/>
                <w:szCs w:val="28"/>
                <w:lang w:val="ru-RU"/>
              </w:rPr>
              <w:t xml:space="preserve"> суффиксах причастий и отглагольных имён прилагательных. Слитное и раздельное написание не с</w:t>
            </w:r>
            <w:r w:rsidRPr="00C4374C">
              <w:rPr>
                <w:color w:val="000000"/>
                <w:szCs w:val="28"/>
              </w:rPr>
              <w:t> </w:t>
            </w:r>
            <w:r w:rsidRPr="00C4374C">
              <w:rPr>
                <w:color w:val="000000"/>
                <w:szCs w:val="28"/>
                <w:lang w:val="ru-RU"/>
              </w:rPr>
              <w:t xml:space="preserve"> причастиями. Орфографический анализ причастий (в</w:t>
            </w:r>
            <w:r w:rsidRPr="00C4374C">
              <w:rPr>
                <w:color w:val="000000"/>
                <w:szCs w:val="28"/>
              </w:rPr>
              <w:t> </w:t>
            </w:r>
            <w:r w:rsidRPr="00C4374C">
              <w:rPr>
                <w:color w:val="000000"/>
                <w:szCs w:val="28"/>
                <w:lang w:val="ru-RU"/>
              </w:rPr>
              <w:t xml:space="preserve"> рамках изученного). Синтаксический и пунктуационный анализ предложений с причастным оборотом (в рамках изученного)</w:t>
            </w:r>
          </w:p>
        </w:tc>
        <w:tc>
          <w:tcPr>
            <w:tcW w:w="467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A2967">
            <w:pPr>
              <w:pStyle w:val="af2"/>
              <w:spacing w:after="0"/>
              <w:ind w:left="-115"/>
              <w:rPr>
                <w:color w:val="000000"/>
                <w:szCs w:val="28"/>
                <w:lang w:val="ru-RU"/>
              </w:rPr>
            </w:pPr>
            <w:r w:rsidRPr="00C4374C">
              <w:rPr>
                <w:color w:val="000000"/>
                <w:szCs w:val="28"/>
                <w:lang w:val="ru-RU"/>
              </w:rPr>
              <w:lastRenderedPageBreak/>
              <w:t>Знать суффиксы причастий. Распознавать причастия по общему грамма</w:t>
            </w:r>
            <w:r w:rsidR="00EA2967">
              <w:rPr>
                <w:color w:val="000000"/>
                <w:szCs w:val="28"/>
                <w:lang w:val="ru-RU"/>
              </w:rPr>
              <w:t xml:space="preserve">тическому значению и суффиксам. </w:t>
            </w:r>
            <w:r w:rsidRPr="00C4374C">
              <w:rPr>
                <w:color w:val="000000"/>
                <w:szCs w:val="28"/>
                <w:lang w:val="ru-RU"/>
              </w:rPr>
              <w:t>Характеризовать роль причастий в</w:t>
            </w:r>
            <w:r w:rsidRPr="00C4374C">
              <w:rPr>
                <w:color w:val="000000"/>
                <w:szCs w:val="28"/>
              </w:rPr>
              <w:t> </w:t>
            </w:r>
            <w:r w:rsidRPr="00C4374C">
              <w:rPr>
                <w:color w:val="000000"/>
                <w:szCs w:val="28"/>
                <w:lang w:val="ru-RU"/>
              </w:rPr>
              <w:t xml:space="preserve"> речи. Распознавать причастный оборот в составе предложения, определять его границы, место по отношению к определяемому слову. Объяснять расстановку знаков препинания в предложениях с причастным оборотом. Конструировать предложения с причастным оборотом. Определять основания для сравнения и сравнивать причастия и глаголы, причастия и имена прилагательные. Различать созвучные причастия и имена прилагательные. Определять основания для сравнения и сравнивать действительные и страдательные причастия настоящего и прошедшего времени. Объяснять способы образования действительных и страдательных причастий настоящего и прошедшего времени. Различать полные и краткие формы страдательных причастий прошедшего </w:t>
            </w:r>
            <w:r w:rsidRPr="00C4374C">
              <w:rPr>
                <w:color w:val="000000"/>
                <w:szCs w:val="28"/>
                <w:lang w:val="ru-RU"/>
              </w:rPr>
              <w:lastRenderedPageBreak/>
              <w:t>времени. Определять падежную форму причастий. Применять правила правописания падежных окончаний причастия. Правильно произносить причастия, соблюдать нормы постановки ударения в</w:t>
            </w:r>
            <w:r w:rsidRPr="00C4374C">
              <w:rPr>
                <w:color w:val="000000"/>
                <w:szCs w:val="28"/>
              </w:rPr>
              <w:t> </w:t>
            </w:r>
            <w:r w:rsidRPr="00C4374C">
              <w:rPr>
                <w:color w:val="000000"/>
                <w:szCs w:val="28"/>
                <w:lang w:val="ru-RU"/>
              </w:rPr>
              <w:t xml:space="preserve"> некоторых формах причастий.</w:t>
            </w:r>
          </w:p>
          <w:p w:rsidR="003D5823" w:rsidRPr="00C4374C" w:rsidRDefault="003D5823" w:rsidP="00EA2967">
            <w:pPr>
              <w:pStyle w:val="af2"/>
              <w:spacing w:after="0"/>
              <w:ind w:left="-115"/>
              <w:rPr>
                <w:color w:val="000000"/>
                <w:szCs w:val="28"/>
                <w:lang w:val="ru-RU"/>
              </w:rPr>
            </w:pPr>
            <w:r w:rsidRPr="00C4374C">
              <w:rPr>
                <w:color w:val="000000"/>
                <w:szCs w:val="28"/>
                <w:lang w:val="ru-RU"/>
              </w:rPr>
              <w:t>Выполнять морфологический анализ причастий.</w:t>
            </w:r>
            <w:r w:rsidR="00BE5096" w:rsidRPr="00C4374C">
              <w:rPr>
                <w:color w:val="000000"/>
                <w:szCs w:val="28"/>
                <w:lang w:val="ru-RU"/>
              </w:rPr>
              <w:t xml:space="preserve"> </w:t>
            </w:r>
            <w:r w:rsidRPr="00C4374C">
              <w:rPr>
                <w:color w:val="000000"/>
                <w:szCs w:val="28"/>
                <w:lang w:val="ru-RU"/>
              </w:rPr>
              <w:t>Применять орфографические правила при написании гласных в суффиксах причастий, гласных перед суффиксом -вш</w:t>
            </w:r>
            <w:r w:rsidR="00BE5096" w:rsidRPr="00C4374C">
              <w:rPr>
                <w:color w:val="000000"/>
                <w:szCs w:val="28"/>
                <w:lang w:val="ru-RU"/>
              </w:rPr>
              <w:t>- действительных причастий про</w:t>
            </w:r>
            <w:r w:rsidRPr="00C4374C">
              <w:rPr>
                <w:color w:val="000000"/>
                <w:szCs w:val="28"/>
                <w:lang w:val="ru-RU"/>
              </w:rPr>
              <w:t>шедшего времени, перед суффиксом -нн- страдательных причастий прошед- шег</w:t>
            </w:r>
            <w:r w:rsidR="00BE5096" w:rsidRPr="00C4374C">
              <w:rPr>
                <w:color w:val="000000"/>
                <w:szCs w:val="28"/>
                <w:lang w:val="ru-RU"/>
              </w:rPr>
              <w:t>о времени. Применять орфографи</w:t>
            </w:r>
            <w:r w:rsidRPr="00C4374C">
              <w:rPr>
                <w:color w:val="000000"/>
                <w:szCs w:val="28"/>
                <w:lang w:val="ru-RU"/>
              </w:rPr>
              <w:t>ческие правила при выборе слитного и</w:t>
            </w:r>
            <w:r w:rsidRPr="00C4374C">
              <w:rPr>
                <w:color w:val="000000"/>
                <w:szCs w:val="28"/>
              </w:rPr>
              <w:t> </w:t>
            </w:r>
            <w:r w:rsidRPr="00C4374C">
              <w:rPr>
                <w:color w:val="000000"/>
                <w:szCs w:val="28"/>
                <w:lang w:val="ru-RU"/>
              </w:rPr>
              <w:t xml:space="preserve"> ра</w:t>
            </w:r>
            <w:r w:rsidR="00BE5096" w:rsidRPr="00C4374C">
              <w:rPr>
                <w:color w:val="000000"/>
                <w:szCs w:val="28"/>
                <w:lang w:val="ru-RU"/>
              </w:rPr>
              <w:t>здельного написания не с прича</w:t>
            </w:r>
            <w:r w:rsidRPr="00C4374C">
              <w:rPr>
                <w:color w:val="000000"/>
                <w:szCs w:val="28"/>
                <w:lang w:val="ru-RU"/>
              </w:rPr>
              <w:t>стиями. Применять орфографические правила при написании суффиксов -нн- и -енн- полных форм страдатель- ных причастий и суффиксов -н- и -ен- кратких форм страдательных причастий. Проводить орфографический анализ причастий (в рамках изученного). Проводить синтаксический и пунктуационный анализ предложений с причастным оборотом (в рамках изученного)</w:t>
            </w:r>
          </w:p>
        </w:tc>
      </w:tr>
      <w:tr w:rsidR="003D5823" w:rsidRPr="00C4374C" w:rsidTr="00AA1C74">
        <w:tc>
          <w:tcPr>
            <w:tcW w:w="155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lang w:val="ru-RU"/>
              </w:rPr>
            </w:pPr>
            <w:r w:rsidRPr="00C4374C">
              <w:rPr>
                <w:color w:val="000000"/>
                <w:szCs w:val="28"/>
                <w:lang w:val="ru-RU"/>
              </w:rPr>
              <w:lastRenderedPageBreak/>
              <w:t>Деепричастие как особая форма глагола (14 ч)</w:t>
            </w:r>
          </w:p>
        </w:tc>
        <w:tc>
          <w:tcPr>
            <w:tcW w:w="283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Деепричастие как особая форма глагола. Признаки глагола и наречия в деепричастии. Синтаксическая функция</w:t>
            </w:r>
          </w:p>
          <w:p w:rsidR="003D5823" w:rsidRPr="00C4374C" w:rsidRDefault="003D5823" w:rsidP="00AA1C74">
            <w:pPr>
              <w:pStyle w:val="af2"/>
              <w:spacing w:after="0"/>
              <w:ind w:left="-123" w:right="-115"/>
              <w:rPr>
                <w:color w:val="000000"/>
                <w:szCs w:val="28"/>
                <w:lang w:val="ru-RU"/>
              </w:rPr>
            </w:pPr>
            <w:r w:rsidRPr="00C4374C">
              <w:rPr>
                <w:color w:val="000000"/>
                <w:szCs w:val="28"/>
                <w:lang w:val="ru-RU"/>
              </w:rPr>
              <w:t>деепричастия, роль в речи.</w:t>
            </w:r>
            <w:r w:rsidR="00BE5096" w:rsidRPr="00C4374C">
              <w:rPr>
                <w:color w:val="000000"/>
                <w:szCs w:val="28"/>
                <w:lang w:val="ru-RU"/>
              </w:rPr>
              <w:t xml:space="preserve"> </w:t>
            </w:r>
            <w:r w:rsidRPr="00C4374C">
              <w:rPr>
                <w:color w:val="000000"/>
                <w:szCs w:val="28"/>
                <w:lang w:val="ru-RU"/>
              </w:rPr>
              <w:t>Деепричастный оборо</w:t>
            </w:r>
            <w:r w:rsidR="00BE5096" w:rsidRPr="00C4374C">
              <w:rPr>
                <w:color w:val="000000"/>
                <w:szCs w:val="28"/>
                <w:lang w:val="ru-RU"/>
              </w:rPr>
              <w:t>т. Знаки препи</w:t>
            </w:r>
            <w:r w:rsidRPr="00C4374C">
              <w:rPr>
                <w:color w:val="000000"/>
                <w:szCs w:val="28"/>
                <w:lang w:val="ru-RU"/>
              </w:rPr>
              <w:t>нания в предложениях с одиночным деепр</w:t>
            </w:r>
            <w:r w:rsidR="00BE5096" w:rsidRPr="00C4374C">
              <w:rPr>
                <w:color w:val="000000"/>
                <w:szCs w:val="28"/>
                <w:lang w:val="ru-RU"/>
              </w:rPr>
              <w:t>ичастием и деепричастным оборо</w:t>
            </w:r>
            <w:r w:rsidRPr="00C4374C">
              <w:rPr>
                <w:color w:val="000000"/>
                <w:szCs w:val="28"/>
                <w:lang w:val="ru-RU"/>
              </w:rPr>
              <w:t xml:space="preserve">том. </w:t>
            </w:r>
            <w:r w:rsidR="00AA1C74">
              <w:rPr>
                <w:color w:val="000000"/>
                <w:szCs w:val="28"/>
                <w:lang w:val="ru-RU"/>
              </w:rPr>
              <w:t>Правильное построение предложе</w:t>
            </w:r>
            <w:r w:rsidR="00EA2967">
              <w:rPr>
                <w:color w:val="000000"/>
                <w:szCs w:val="28"/>
                <w:lang w:val="ru-RU"/>
              </w:rPr>
              <w:t xml:space="preserve">ний с одиночными деепричастиями </w:t>
            </w:r>
            <w:r w:rsidRPr="00C4374C">
              <w:rPr>
                <w:color w:val="000000"/>
                <w:szCs w:val="28"/>
                <w:lang w:val="ru-RU"/>
              </w:rPr>
              <w:t>и</w:t>
            </w:r>
            <w:r w:rsidRPr="00C4374C">
              <w:rPr>
                <w:color w:val="000000"/>
                <w:szCs w:val="28"/>
              </w:rPr>
              <w:t> </w:t>
            </w:r>
            <w:r w:rsidRPr="00C4374C">
              <w:rPr>
                <w:color w:val="000000"/>
                <w:szCs w:val="28"/>
                <w:lang w:val="ru-RU"/>
              </w:rPr>
              <w:t xml:space="preserve"> деепричастными оборотами.</w:t>
            </w:r>
            <w:r w:rsidR="00BE5096" w:rsidRPr="00C4374C">
              <w:rPr>
                <w:color w:val="000000"/>
                <w:szCs w:val="28"/>
                <w:lang w:val="ru-RU"/>
              </w:rPr>
              <w:t xml:space="preserve"> </w:t>
            </w:r>
            <w:r w:rsidRPr="00C4374C">
              <w:rPr>
                <w:color w:val="000000"/>
                <w:szCs w:val="28"/>
                <w:lang w:val="ru-RU"/>
              </w:rPr>
              <w:t>Деепр</w:t>
            </w:r>
            <w:r w:rsidR="00BE5096" w:rsidRPr="00C4374C">
              <w:rPr>
                <w:color w:val="000000"/>
                <w:szCs w:val="28"/>
                <w:lang w:val="ru-RU"/>
              </w:rPr>
              <w:t>ичастия совершенного и несовер</w:t>
            </w:r>
            <w:r w:rsidRPr="00C4374C">
              <w:rPr>
                <w:color w:val="000000"/>
                <w:szCs w:val="28"/>
                <w:lang w:val="ru-RU"/>
              </w:rPr>
              <w:t>шенного вида. Постановка ударения в</w:t>
            </w:r>
            <w:r w:rsidRPr="00C4374C">
              <w:rPr>
                <w:color w:val="000000"/>
                <w:szCs w:val="28"/>
              </w:rPr>
              <w:t> </w:t>
            </w:r>
            <w:r w:rsidRPr="00C4374C">
              <w:rPr>
                <w:color w:val="000000"/>
                <w:szCs w:val="28"/>
                <w:lang w:val="ru-RU"/>
              </w:rPr>
              <w:t xml:space="preserve"> деепричастиях.</w:t>
            </w:r>
            <w:r w:rsidR="00BE5096" w:rsidRPr="00C4374C">
              <w:rPr>
                <w:color w:val="000000"/>
                <w:szCs w:val="28"/>
                <w:lang w:val="ru-RU"/>
              </w:rPr>
              <w:t xml:space="preserve"> </w:t>
            </w:r>
            <w:r w:rsidRPr="00C4374C">
              <w:rPr>
                <w:color w:val="000000"/>
                <w:szCs w:val="28"/>
                <w:lang w:val="ru-RU"/>
              </w:rPr>
              <w:t>М</w:t>
            </w:r>
            <w:r w:rsidR="00EA2967">
              <w:rPr>
                <w:color w:val="000000"/>
                <w:szCs w:val="28"/>
                <w:lang w:val="ru-RU"/>
              </w:rPr>
              <w:t>орфологический анализ дееприча</w:t>
            </w:r>
            <w:r w:rsidRPr="00C4374C">
              <w:rPr>
                <w:color w:val="000000"/>
                <w:szCs w:val="28"/>
                <w:lang w:val="ru-RU"/>
              </w:rPr>
              <w:t>стий.</w:t>
            </w:r>
            <w:r w:rsidR="00BE5096" w:rsidRPr="00C4374C">
              <w:rPr>
                <w:color w:val="000000"/>
                <w:szCs w:val="28"/>
                <w:lang w:val="ru-RU"/>
              </w:rPr>
              <w:t xml:space="preserve"> </w:t>
            </w:r>
            <w:r w:rsidRPr="00C4374C">
              <w:rPr>
                <w:color w:val="000000"/>
                <w:szCs w:val="28"/>
                <w:lang w:val="ru-RU"/>
              </w:rPr>
              <w:t xml:space="preserve">Правописание гласных в </w:t>
            </w:r>
            <w:r w:rsidRPr="00C4374C">
              <w:rPr>
                <w:color w:val="000000"/>
                <w:szCs w:val="28"/>
                <w:lang w:val="ru-RU"/>
              </w:rPr>
              <w:lastRenderedPageBreak/>
              <w:t>суффиксах деепричастий. Слитное и раздельное написание не с деепричастиями.</w:t>
            </w:r>
            <w:r w:rsidR="00BE5096" w:rsidRPr="00C4374C">
              <w:rPr>
                <w:color w:val="000000"/>
                <w:szCs w:val="28"/>
                <w:lang w:val="ru-RU"/>
              </w:rPr>
              <w:t xml:space="preserve"> </w:t>
            </w:r>
            <w:r w:rsidRPr="00C4374C">
              <w:rPr>
                <w:color w:val="000000"/>
                <w:szCs w:val="28"/>
                <w:lang w:val="ru-RU"/>
              </w:rPr>
              <w:t>Орфографический анализ деепричастий (в рамках изученного).</w:t>
            </w:r>
            <w:r w:rsidR="00BE5096" w:rsidRPr="00C4374C">
              <w:rPr>
                <w:color w:val="000000"/>
                <w:szCs w:val="28"/>
                <w:lang w:val="ru-RU"/>
              </w:rPr>
              <w:t xml:space="preserve"> </w:t>
            </w:r>
            <w:r w:rsidRPr="00C4374C">
              <w:rPr>
                <w:color w:val="000000"/>
                <w:szCs w:val="28"/>
                <w:lang w:val="ru-RU"/>
              </w:rPr>
              <w:t>Синтаксический и пунктуационный анализ предложений с деепричастным оборотом (в рамках изученного)</w:t>
            </w:r>
          </w:p>
        </w:tc>
        <w:tc>
          <w:tcPr>
            <w:tcW w:w="4961"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lastRenderedPageBreak/>
              <w:t>Знат</w:t>
            </w:r>
            <w:r w:rsidR="00BE5096" w:rsidRPr="00C4374C">
              <w:rPr>
                <w:color w:val="000000"/>
                <w:szCs w:val="28"/>
                <w:lang w:val="ru-RU"/>
              </w:rPr>
              <w:t>ь суффиксы деепричастий. Распо</w:t>
            </w:r>
            <w:r w:rsidRPr="00C4374C">
              <w:rPr>
                <w:color w:val="000000"/>
                <w:szCs w:val="28"/>
                <w:lang w:val="ru-RU"/>
              </w:rPr>
              <w:t>знава</w:t>
            </w:r>
            <w:r w:rsidR="00BE5096" w:rsidRPr="00C4374C">
              <w:rPr>
                <w:color w:val="000000"/>
                <w:szCs w:val="28"/>
                <w:lang w:val="ru-RU"/>
              </w:rPr>
              <w:t>ть деепричастия по общему грам</w:t>
            </w:r>
            <w:r w:rsidRPr="00C4374C">
              <w:rPr>
                <w:color w:val="000000"/>
                <w:szCs w:val="28"/>
                <w:lang w:val="ru-RU"/>
              </w:rPr>
              <w:t>матическому значению и суффиксам.</w:t>
            </w:r>
          </w:p>
          <w:p w:rsidR="003D5823" w:rsidRPr="00C4374C" w:rsidRDefault="003D5823" w:rsidP="00AA1C74">
            <w:pPr>
              <w:pStyle w:val="af2"/>
              <w:spacing w:after="0"/>
              <w:ind w:left="-123" w:right="-115"/>
              <w:rPr>
                <w:color w:val="000000"/>
                <w:szCs w:val="28"/>
                <w:lang w:val="ru-RU"/>
              </w:rPr>
            </w:pPr>
            <w:r w:rsidRPr="00C4374C">
              <w:rPr>
                <w:color w:val="000000"/>
                <w:szCs w:val="28"/>
                <w:lang w:val="ru-RU"/>
              </w:rPr>
              <w:t>Определять основания для сравнения и</w:t>
            </w:r>
            <w:r w:rsidRPr="00C4374C">
              <w:rPr>
                <w:color w:val="000000"/>
                <w:szCs w:val="28"/>
              </w:rPr>
              <w:t> </w:t>
            </w:r>
            <w:r w:rsidRPr="00C4374C">
              <w:rPr>
                <w:color w:val="000000"/>
                <w:szCs w:val="28"/>
                <w:lang w:val="ru-RU"/>
              </w:rPr>
              <w:t xml:space="preserve"> сравнивать деепричастия и глаголы, деепричастия и наречия. Х</w:t>
            </w:r>
            <w:r w:rsidR="00BE5096" w:rsidRPr="00C4374C">
              <w:rPr>
                <w:color w:val="000000"/>
                <w:szCs w:val="28"/>
                <w:lang w:val="ru-RU"/>
              </w:rPr>
              <w:t>арактеризо</w:t>
            </w:r>
            <w:r w:rsidRPr="00C4374C">
              <w:rPr>
                <w:color w:val="000000"/>
                <w:szCs w:val="28"/>
                <w:lang w:val="ru-RU"/>
              </w:rPr>
              <w:t>вать</w:t>
            </w:r>
            <w:r w:rsidR="00BE5096" w:rsidRPr="00C4374C">
              <w:rPr>
                <w:color w:val="000000"/>
                <w:szCs w:val="28"/>
                <w:lang w:val="ru-RU"/>
              </w:rPr>
              <w:t xml:space="preserve"> синтаксическую функцию деепри</w:t>
            </w:r>
            <w:r w:rsidRPr="00C4374C">
              <w:rPr>
                <w:color w:val="000000"/>
                <w:szCs w:val="28"/>
                <w:lang w:val="ru-RU"/>
              </w:rPr>
              <w:t>частия, роль деепричастий в речи.</w:t>
            </w:r>
            <w:r w:rsidR="00BE5096" w:rsidRPr="00C4374C">
              <w:rPr>
                <w:color w:val="000000"/>
                <w:szCs w:val="28"/>
                <w:lang w:val="ru-RU"/>
              </w:rPr>
              <w:t xml:space="preserve"> </w:t>
            </w:r>
            <w:r w:rsidRPr="00C4374C">
              <w:rPr>
                <w:color w:val="000000"/>
                <w:szCs w:val="28"/>
                <w:lang w:val="ru-RU"/>
              </w:rPr>
              <w:t>Распознавать деепричастный оборот в</w:t>
            </w:r>
            <w:r w:rsidRPr="00C4374C">
              <w:rPr>
                <w:color w:val="000000"/>
                <w:szCs w:val="28"/>
              </w:rPr>
              <w:t> </w:t>
            </w:r>
            <w:r w:rsidRPr="00C4374C">
              <w:rPr>
                <w:color w:val="000000"/>
                <w:szCs w:val="28"/>
                <w:lang w:val="ru-RU"/>
              </w:rPr>
              <w:t xml:space="preserve"> составе предложения, определять его</w:t>
            </w:r>
            <w:r w:rsidRPr="00C4374C">
              <w:rPr>
                <w:color w:val="000000"/>
                <w:szCs w:val="28"/>
              </w:rPr>
              <w:t> </w:t>
            </w:r>
            <w:r w:rsidRPr="00C4374C">
              <w:rPr>
                <w:color w:val="000000"/>
                <w:szCs w:val="28"/>
                <w:lang w:val="ru-RU"/>
              </w:rPr>
              <w:t xml:space="preserve"> границы.</w:t>
            </w:r>
            <w:r w:rsidR="00BE5096" w:rsidRPr="00C4374C">
              <w:rPr>
                <w:color w:val="000000"/>
                <w:szCs w:val="28"/>
                <w:lang w:val="ru-RU"/>
              </w:rPr>
              <w:t xml:space="preserve"> </w:t>
            </w:r>
            <w:r w:rsidRPr="00C4374C">
              <w:rPr>
                <w:color w:val="000000"/>
                <w:szCs w:val="28"/>
                <w:lang w:val="ru-RU"/>
              </w:rPr>
              <w:t>Объя</w:t>
            </w:r>
            <w:r w:rsidR="00BE5096" w:rsidRPr="00C4374C">
              <w:rPr>
                <w:color w:val="000000"/>
                <w:szCs w:val="28"/>
                <w:lang w:val="ru-RU"/>
              </w:rPr>
              <w:t>снять расстановку знаков препи</w:t>
            </w:r>
            <w:r w:rsidRPr="00C4374C">
              <w:rPr>
                <w:color w:val="000000"/>
                <w:szCs w:val="28"/>
                <w:lang w:val="ru-RU"/>
              </w:rPr>
              <w:t>нан</w:t>
            </w:r>
            <w:r w:rsidR="00BE5096" w:rsidRPr="00C4374C">
              <w:rPr>
                <w:color w:val="000000"/>
                <w:szCs w:val="28"/>
                <w:lang w:val="ru-RU"/>
              </w:rPr>
              <w:t>ия в предложениях с деепричаст</w:t>
            </w:r>
            <w:r w:rsidRPr="00C4374C">
              <w:rPr>
                <w:color w:val="000000"/>
                <w:szCs w:val="28"/>
                <w:lang w:val="ru-RU"/>
              </w:rPr>
              <w:t>ным оборотом. Применять правила пунктуации при постановке знаков препинания в предложениях с одиноч- ными</w:t>
            </w:r>
            <w:r w:rsidR="00BE5096" w:rsidRPr="00C4374C">
              <w:rPr>
                <w:color w:val="000000"/>
                <w:szCs w:val="28"/>
                <w:lang w:val="ru-RU"/>
              </w:rPr>
              <w:t xml:space="preserve"> деепричастиями и деепричастны</w:t>
            </w:r>
            <w:r w:rsidRPr="00C4374C">
              <w:rPr>
                <w:color w:val="000000"/>
                <w:szCs w:val="28"/>
                <w:lang w:val="ru-RU"/>
              </w:rPr>
              <w:t>ми об</w:t>
            </w:r>
            <w:r w:rsidR="00BE5096" w:rsidRPr="00C4374C">
              <w:rPr>
                <w:color w:val="000000"/>
                <w:szCs w:val="28"/>
                <w:lang w:val="ru-RU"/>
              </w:rPr>
              <w:t>оротами. Конструировать предло</w:t>
            </w:r>
            <w:r w:rsidRPr="00C4374C">
              <w:rPr>
                <w:color w:val="000000"/>
                <w:szCs w:val="28"/>
                <w:lang w:val="ru-RU"/>
              </w:rPr>
              <w:t>жения с одиночными деепричастиями и деепричастными оборотами.</w:t>
            </w:r>
            <w:r w:rsidR="00BE5096" w:rsidRPr="00C4374C">
              <w:rPr>
                <w:color w:val="000000"/>
                <w:szCs w:val="28"/>
                <w:lang w:val="ru-RU"/>
              </w:rPr>
              <w:t xml:space="preserve"> </w:t>
            </w:r>
            <w:r w:rsidRPr="00C4374C">
              <w:rPr>
                <w:color w:val="000000"/>
                <w:szCs w:val="28"/>
                <w:lang w:val="ru-RU"/>
              </w:rPr>
              <w:t>Расп</w:t>
            </w:r>
            <w:r w:rsidR="00BE5096" w:rsidRPr="00C4374C">
              <w:rPr>
                <w:color w:val="000000"/>
                <w:szCs w:val="28"/>
                <w:lang w:val="ru-RU"/>
              </w:rPr>
              <w:t>ознавать деепричастия совершен</w:t>
            </w:r>
            <w:r w:rsidRPr="00C4374C">
              <w:rPr>
                <w:color w:val="000000"/>
                <w:szCs w:val="28"/>
                <w:lang w:val="ru-RU"/>
              </w:rPr>
              <w:t>ного</w:t>
            </w:r>
            <w:r w:rsidR="00EA2967">
              <w:rPr>
                <w:color w:val="000000"/>
                <w:szCs w:val="28"/>
                <w:lang w:val="ru-RU"/>
              </w:rPr>
              <w:t xml:space="preserve"> и несовершенного вида. Опреде</w:t>
            </w:r>
            <w:r w:rsidRPr="00C4374C">
              <w:rPr>
                <w:color w:val="000000"/>
                <w:szCs w:val="28"/>
                <w:lang w:val="ru-RU"/>
              </w:rPr>
              <w:t xml:space="preserve">лять основания для сравнения </w:t>
            </w:r>
            <w:r w:rsidR="00BE5096" w:rsidRPr="00C4374C">
              <w:rPr>
                <w:color w:val="000000"/>
                <w:szCs w:val="28"/>
                <w:lang w:val="ru-RU"/>
              </w:rPr>
              <w:t>и срав</w:t>
            </w:r>
            <w:r w:rsidRPr="00C4374C">
              <w:rPr>
                <w:color w:val="000000"/>
                <w:szCs w:val="28"/>
                <w:lang w:val="ru-RU"/>
              </w:rPr>
              <w:t>нивать деепричастия совершенного и</w:t>
            </w:r>
            <w:r w:rsidRPr="00C4374C">
              <w:rPr>
                <w:color w:val="000000"/>
                <w:szCs w:val="28"/>
              </w:rPr>
              <w:t> </w:t>
            </w:r>
            <w:r w:rsidRPr="00C4374C">
              <w:rPr>
                <w:color w:val="000000"/>
                <w:szCs w:val="28"/>
                <w:lang w:val="ru-RU"/>
              </w:rPr>
              <w:t xml:space="preserve"> несовершенного вида.</w:t>
            </w:r>
            <w:r w:rsidR="00BE5096" w:rsidRPr="00C4374C">
              <w:rPr>
                <w:color w:val="000000"/>
                <w:szCs w:val="28"/>
                <w:lang w:val="ru-RU"/>
              </w:rPr>
              <w:t xml:space="preserve"> </w:t>
            </w:r>
            <w:r w:rsidRPr="00C4374C">
              <w:rPr>
                <w:color w:val="000000"/>
                <w:szCs w:val="28"/>
                <w:lang w:val="ru-RU"/>
              </w:rPr>
              <w:t>Объ</w:t>
            </w:r>
            <w:r w:rsidR="00BE5096" w:rsidRPr="00C4374C">
              <w:rPr>
                <w:color w:val="000000"/>
                <w:szCs w:val="28"/>
                <w:lang w:val="ru-RU"/>
              </w:rPr>
              <w:t>яснять способы образования дее</w:t>
            </w:r>
            <w:r w:rsidRPr="00C4374C">
              <w:rPr>
                <w:color w:val="000000"/>
                <w:szCs w:val="28"/>
                <w:lang w:val="ru-RU"/>
              </w:rPr>
              <w:t>пр</w:t>
            </w:r>
            <w:r w:rsidR="00EA2967">
              <w:rPr>
                <w:color w:val="000000"/>
                <w:szCs w:val="28"/>
                <w:lang w:val="ru-RU"/>
              </w:rPr>
              <w:t>ичастий совершенного и несовер</w:t>
            </w:r>
            <w:r w:rsidRPr="00C4374C">
              <w:rPr>
                <w:color w:val="000000"/>
                <w:szCs w:val="28"/>
                <w:lang w:val="ru-RU"/>
              </w:rPr>
              <w:t xml:space="preserve">шенного вида. Правильно произносить деепричастия, </w:t>
            </w:r>
            <w:r w:rsidRPr="00C4374C">
              <w:rPr>
                <w:color w:val="000000"/>
                <w:szCs w:val="28"/>
                <w:lang w:val="ru-RU"/>
              </w:rPr>
              <w:lastRenderedPageBreak/>
              <w:t>соблюдать нормы</w:t>
            </w:r>
            <w:r w:rsidR="00BE5096" w:rsidRPr="00C4374C">
              <w:rPr>
                <w:color w:val="000000"/>
                <w:szCs w:val="28"/>
                <w:lang w:val="ru-RU"/>
              </w:rPr>
              <w:t xml:space="preserve"> поста</w:t>
            </w:r>
            <w:r w:rsidRPr="00C4374C">
              <w:rPr>
                <w:color w:val="000000"/>
                <w:szCs w:val="28"/>
                <w:lang w:val="ru-RU"/>
              </w:rPr>
              <w:t>новки ударения в некоторых формах деепричастий.</w:t>
            </w:r>
            <w:r w:rsidR="00BE5096" w:rsidRPr="00C4374C">
              <w:rPr>
                <w:color w:val="000000"/>
                <w:szCs w:val="28"/>
                <w:lang w:val="ru-RU"/>
              </w:rPr>
              <w:t xml:space="preserve"> </w:t>
            </w:r>
            <w:r w:rsidRPr="00C4374C">
              <w:rPr>
                <w:color w:val="000000"/>
                <w:szCs w:val="28"/>
                <w:lang w:val="ru-RU"/>
              </w:rPr>
              <w:t>Проводить морфологический анализ деепричастий.</w:t>
            </w:r>
          </w:p>
          <w:p w:rsidR="003D5823" w:rsidRPr="00C4374C" w:rsidRDefault="003D5823" w:rsidP="00AA1C74">
            <w:pPr>
              <w:pStyle w:val="af2"/>
              <w:spacing w:after="0"/>
              <w:ind w:left="-123" w:right="-115"/>
              <w:rPr>
                <w:color w:val="000000"/>
                <w:szCs w:val="28"/>
                <w:lang w:val="ru-RU"/>
              </w:rPr>
            </w:pPr>
            <w:r w:rsidRPr="00C4374C">
              <w:rPr>
                <w:color w:val="000000"/>
                <w:szCs w:val="28"/>
                <w:lang w:val="ru-RU"/>
              </w:rPr>
              <w:t>Применять орфографические правила при написании гласных в суффиксах деепр</w:t>
            </w:r>
            <w:r w:rsidR="00BE5096" w:rsidRPr="00C4374C">
              <w:rPr>
                <w:color w:val="000000"/>
                <w:szCs w:val="28"/>
                <w:lang w:val="ru-RU"/>
              </w:rPr>
              <w:t>ичастий, выборе слитного и раз</w:t>
            </w:r>
            <w:r w:rsidRPr="00C4374C">
              <w:rPr>
                <w:color w:val="000000"/>
                <w:szCs w:val="28"/>
                <w:lang w:val="ru-RU"/>
              </w:rPr>
              <w:t>дельного написания не с деепричасти- ями.</w:t>
            </w:r>
            <w:r w:rsidR="00BE5096" w:rsidRPr="00C4374C">
              <w:rPr>
                <w:color w:val="000000"/>
                <w:szCs w:val="28"/>
                <w:lang w:val="ru-RU"/>
              </w:rPr>
              <w:t xml:space="preserve"> </w:t>
            </w:r>
            <w:r w:rsidRPr="00C4374C">
              <w:rPr>
                <w:color w:val="000000"/>
                <w:szCs w:val="28"/>
                <w:lang w:val="ru-RU"/>
              </w:rPr>
              <w:t>Проводить орфографический анализ деепричастий (в рамках изученного).</w:t>
            </w:r>
            <w:r w:rsidR="00BE5096" w:rsidRPr="00C4374C">
              <w:rPr>
                <w:color w:val="000000"/>
                <w:szCs w:val="28"/>
                <w:lang w:val="ru-RU"/>
              </w:rPr>
              <w:t xml:space="preserve"> </w:t>
            </w:r>
            <w:r w:rsidRPr="00C4374C">
              <w:rPr>
                <w:color w:val="000000"/>
                <w:szCs w:val="28"/>
                <w:lang w:val="ru-RU"/>
              </w:rPr>
              <w:t>Проводить синтаксический и пунктуа- ци</w:t>
            </w:r>
            <w:r w:rsidR="00BE5096" w:rsidRPr="00C4374C">
              <w:rPr>
                <w:color w:val="000000"/>
                <w:szCs w:val="28"/>
                <w:lang w:val="ru-RU"/>
              </w:rPr>
              <w:t>онный анализ предложений с дее</w:t>
            </w:r>
            <w:r w:rsidRPr="00C4374C">
              <w:rPr>
                <w:color w:val="000000"/>
                <w:szCs w:val="28"/>
                <w:lang w:val="ru-RU"/>
              </w:rPr>
              <w:t>причастным оборотом (в рамках изученного)</w:t>
            </w:r>
          </w:p>
        </w:tc>
      </w:tr>
      <w:tr w:rsidR="003D5823" w:rsidRPr="00C4374C" w:rsidTr="00AA1C74">
        <w:tc>
          <w:tcPr>
            <w:tcW w:w="112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right="-115"/>
              <w:rPr>
                <w:color w:val="000000"/>
                <w:szCs w:val="28"/>
              </w:rPr>
            </w:pPr>
            <w:r w:rsidRPr="00C4374C">
              <w:rPr>
                <w:color w:val="000000"/>
                <w:szCs w:val="28"/>
              </w:rPr>
              <w:lastRenderedPageBreak/>
              <w:t>Наречие (21 ч)</w:t>
            </w:r>
          </w:p>
        </w:tc>
        <w:tc>
          <w:tcPr>
            <w:tcW w:w="340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Наре</w:t>
            </w:r>
            <w:r w:rsidR="00BE5096" w:rsidRPr="00C4374C">
              <w:rPr>
                <w:color w:val="000000"/>
                <w:szCs w:val="28"/>
                <w:lang w:val="ru-RU"/>
              </w:rPr>
              <w:t>чие как самостоятельная неизме</w:t>
            </w:r>
            <w:r w:rsidRPr="00C4374C">
              <w:rPr>
                <w:color w:val="000000"/>
                <w:szCs w:val="28"/>
                <w:lang w:val="ru-RU"/>
              </w:rPr>
              <w:t>няемая часть речи. Общее граммат</w:t>
            </w:r>
            <w:r w:rsidR="00BE5096" w:rsidRPr="00C4374C">
              <w:rPr>
                <w:color w:val="000000"/>
                <w:szCs w:val="28"/>
                <w:lang w:val="ru-RU"/>
              </w:rPr>
              <w:t>иче</w:t>
            </w:r>
            <w:r w:rsidRPr="00C4374C">
              <w:rPr>
                <w:color w:val="000000"/>
                <w:szCs w:val="28"/>
                <w:lang w:val="ru-RU"/>
              </w:rPr>
              <w:t>ско</w:t>
            </w:r>
            <w:r w:rsidR="00BE5096" w:rsidRPr="00C4374C">
              <w:rPr>
                <w:color w:val="000000"/>
                <w:szCs w:val="28"/>
                <w:lang w:val="ru-RU"/>
              </w:rPr>
              <w:t>е значение наречий. Синтаксиче</w:t>
            </w:r>
            <w:r w:rsidRPr="00C4374C">
              <w:rPr>
                <w:color w:val="000000"/>
                <w:szCs w:val="28"/>
                <w:lang w:val="ru-RU"/>
              </w:rPr>
              <w:t>ские свойства наречий. Роль в речи. 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Словообразование наречий. Морфологический анализ наречий. Правописание наречий: слитное, раздельное, дефисное написание; слитное и раз</w:t>
            </w:r>
            <w:r w:rsidR="00BE5096" w:rsidRPr="00C4374C">
              <w:rPr>
                <w:color w:val="000000"/>
                <w:szCs w:val="28"/>
                <w:lang w:val="ru-RU"/>
              </w:rPr>
              <w:t>дельное написание не с наречия</w:t>
            </w:r>
            <w:r w:rsidRPr="00C4374C">
              <w:rPr>
                <w:color w:val="000000"/>
                <w:szCs w:val="28"/>
                <w:lang w:val="ru-RU"/>
              </w:rPr>
              <w:t>ми; н и</w:t>
            </w:r>
            <w:r w:rsidR="00BE5096" w:rsidRPr="00C4374C">
              <w:rPr>
                <w:color w:val="000000"/>
                <w:szCs w:val="28"/>
                <w:lang w:val="ru-RU"/>
              </w:rPr>
              <w:t xml:space="preserve"> нн в наречиях на -о (-е); пра</w:t>
            </w:r>
            <w:r w:rsidRPr="00C4374C">
              <w:rPr>
                <w:color w:val="000000"/>
                <w:szCs w:val="28"/>
                <w:lang w:val="ru-RU"/>
              </w:rPr>
              <w:t>вописание суффиксов -а и -о наречий с приставками из-, до-, с-, в-, на-, за-; употребление ь после шипящих на к</w:t>
            </w:r>
            <w:r w:rsidR="00BE5096" w:rsidRPr="00C4374C">
              <w:rPr>
                <w:color w:val="000000"/>
                <w:szCs w:val="28"/>
                <w:lang w:val="ru-RU"/>
              </w:rPr>
              <w:t>онце наречий; правописание суф</w:t>
            </w:r>
            <w:r w:rsidRPr="00C4374C">
              <w:rPr>
                <w:color w:val="000000"/>
                <w:szCs w:val="28"/>
                <w:lang w:val="ru-RU"/>
              </w:rPr>
              <w:t>фиксов наречий -о и -е после шипя- щих.</w:t>
            </w:r>
            <w:r w:rsidR="00BE5096" w:rsidRPr="00C4374C">
              <w:rPr>
                <w:color w:val="000000"/>
                <w:szCs w:val="28"/>
                <w:lang w:val="ru-RU"/>
              </w:rPr>
              <w:t xml:space="preserve"> </w:t>
            </w:r>
            <w:r w:rsidRPr="00C4374C">
              <w:rPr>
                <w:color w:val="000000"/>
                <w:szCs w:val="28"/>
                <w:lang w:val="ru-RU"/>
              </w:rPr>
              <w:t>Орфографический анализ наречий (в</w:t>
            </w:r>
            <w:r w:rsidRPr="00C4374C">
              <w:rPr>
                <w:color w:val="000000"/>
                <w:szCs w:val="28"/>
              </w:rPr>
              <w:t> </w:t>
            </w:r>
            <w:r w:rsidRPr="00C4374C">
              <w:rPr>
                <w:color w:val="000000"/>
                <w:szCs w:val="28"/>
                <w:lang w:val="ru-RU"/>
              </w:rPr>
              <w:t xml:space="preserve"> рамках изученного)</w:t>
            </w:r>
            <w:r w:rsidR="00AA1C74">
              <w:rPr>
                <w:color w:val="000000"/>
                <w:szCs w:val="28"/>
                <w:lang w:val="ru-RU"/>
              </w:rPr>
              <w:t>.</w:t>
            </w:r>
          </w:p>
        </w:tc>
        <w:tc>
          <w:tcPr>
            <w:tcW w:w="482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15" w:right="-115"/>
              <w:rPr>
                <w:color w:val="000000"/>
                <w:szCs w:val="28"/>
                <w:lang w:val="ru-RU"/>
              </w:rPr>
            </w:pPr>
            <w:r w:rsidRPr="00C4374C">
              <w:rPr>
                <w:color w:val="000000"/>
                <w:szCs w:val="28"/>
                <w:lang w:val="ru-RU"/>
              </w:rPr>
              <w:t>Распознавать наречия и аргументированно доказывать принадлежность слов к этой части речи. Характеризовать наречия в аспекте их</w:t>
            </w:r>
            <w:r w:rsidRPr="00C4374C">
              <w:rPr>
                <w:color w:val="000000"/>
                <w:szCs w:val="28"/>
              </w:rPr>
              <w:t> </w:t>
            </w:r>
            <w:r w:rsidRPr="00C4374C">
              <w:rPr>
                <w:color w:val="000000"/>
                <w:szCs w:val="28"/>
                <w:lang w:val="ru-RU"/>
              </w:rPr>
              <w:t xml:space="preserve"> принадлежности к различным разрядам по значению. Различать наречия разных разрядов по</w:t>
            </w:r>
            <w:r w:rsidRPr="00C4374C">
              <w:rPr>
                <w:color w:val="000000"/>
                <w:szCs w:val="28"/>
              </w:rPr>
              <w:t> </w:t>
            </w:r>
            <w:r w:rsidRPr="00C4374C">
              <w:rPr>
                <w:color w:val="000000"/>
                <w:szCs w:val="28"/>
                <w:lang w:val="ru-RU"/>
              </w:rPr>
              <w:t xml:space="preserve"> значению. Опознавать и характеризовать формы сравнительной и превосходной степеней сравнения наречий. Различать формы сравнительной и</w:t>
            </w:r>
            <w:r w:rsidRPr="00C4374C">
              <w:rPr>
                <w:color w:val="000000"/>
                <w:szCs w:val="28"/>
              </w:rPr>
              <w:t> </w:t>
            </w:r>
            <w:r w:rsidRPr="00C4374C">
              <w:rPr>
                <w:color w:val="000000"/>
                <w:szCs w:val="28"/>
                <w:lang w:val="ru-RU"/>
              </w:rPr>
              <w:t xml:space="preserve"> превосходной степеней сравнения наречий и имён прилагательных, объяснять, как они образуются.</w:t>
            </w:r>
            <w:r w:rsidR="00BE5096" w:rsidRPr="00C4374C">
              <w:rPr>
                <w:color w:val="000000"/>
                <w:szCs w:val="28"/>
                <w:lang w:val="ru-RU"/>
              </w:rPr>
              <w:t xml:space="preserve"> </w:t>
            </w:r>
            <w:r w:rsidRPr="00C4374C">
              <w:rPr>
                <w:color w:val="000000"/>
                <w:szCs w:val="28"/>
                <w:lang w:val="ru-RU"/>
              </w:rPr>
              <w:t>Образовывать простую и составную формы сравнительной и превосходной степеней сравнения наречий.</w:t>
            </w:r>
            <w:r w:rsidR="00BE5096" w:rsidRPr="00C4374C">
              <w:rPr>
                <w:color w:val="000000"/>
                <w:szCs w:val="28"/>
                <w:lang w:val="ru-RU"/>
              </w:rPr>
              <w:t xml:space="preserve"> </w:t>
            </w:r>
            <w:r w:rsidRPr="00C4374C">
              <w:rPr>
                <w:color w:val="000000"/>
                <w:szCs w:val="28"/>
                <w:lang w:val="ru-RU"/>
              </w:rPr>
              <w:t>Опознавать способ словообразования наречий.</w:t>
            </w:r>
            <w:r w:rsidR="00BE5096" w:rsidRPr="00C4374C">
              <w:rPr>
                <w:color w:val="000000"/>
                <w:szCs w:val="28"/>
                <w:lang w:val="ru-RU"/>
              </w:rPr>
              <w:t xml:space="preserve"> </w:t>
            </w:r>
            <w:r w:rsidRPr="00C4374C">
              <w:rPr>
                <w:color w:val="000000"/>
                <w:szCs w:val="28"/>
                <w:lang w:val="ru-RU"/>
              </w:rPr>
              <w:t>Проводить морфологический анализ наречий.</w:t>
            </w:r>
            <w:r w:rsidR="00BE5096" w:rsidRPr="00C4374C">
              <w:rPr>
                <w:color w:val="000000"/>
                <w:szCs w:val="28"/>
                <w:lang w:val="ru-RU"/>
              </w:rPr>
              <w:t xml:space="preserve"> </w:t>
            </w:r>
            <w:r w:rsidRPr="00C4374C">
              <w:rPr>
                <w:color w:val="000000"/>
                <w:szCs w:val="28"/>
                <w:lang w:val="ru-RU"/>
              </w:rPr>
              <w:t>Применять орфографические правила при вы</w:t>
            </w:r>
            <w:r w:rsidR="00BE5096" w:rsidRPr="00C4374C">
              <w:rPr>
                <w:color w:val="000000"/>
                <w:szCs w:val="28"/>
                <w:lang w:val="ru-RU"/>
              </w:rPr>
              <w:t>боре слитного, раздельного, де</w:t>
            </w:r>
            <w:r w:rsidRPr="00C4374C">
              <w:rPr>
                <w:color w:val="000000"/>
                <w:szCs w:val="28"/>
                <w:lang w:val="ru-RU"/>
              </w:rPr>
              <w:t>фисно</w:t>
            </w:r>
            <w:r w:rsidR="00BE5096" w:rsidRPr="00C4374C">
              <w:rPr>
                <w:color w:val="000000"/>
                <w:szCs w:val="28"/>
                <w:lang w:val="ru-RU"/>
              </w:rPr>
              <w:t>го написания наречий; при выбо</w:t>
            </w:r>
            <w:r w:rsidRPr="00C4374C">
              <w:rPr>
                <w:color w:val="000000"/>
                <w:szCs w:val="28"/>
                <w:lang w:val="ru-RU"/>
              </w:rPr>
              <w:t>ре слитного и раздельного написания не с наречиями, н и нн в наречиях на</w:t>
            </w:r>
            <w:r w:rsidRPr="00C4374C">
              <w:rPr>
                <w:color w:val="000000"/>
                <w:szCs w:val="28"/>
              </w:rPr>
              <w:t> </w:t>
            </w:r>
            <w:r w:rsidRPr="00C4374C">
              <w:rPr>
                <w:color w:val="000000"/>
                <w:szCs w:val="28"/>
                <w:lang w:val="ru-RU"/>
              </w:rPr>
              <w:t xml:space="preserve"> -о (-е). Применять орфографические правила при правописании суффиксов -а и -о наречий с</w:t>
            </w:r>
            <w:r w:rsidRPr="00C4374C">
              <w:rPr>
                <w:color w:val="000000"/>
                <w:szCs w:val="28"/>
              </w:rPr>
              <w:t> </w:t>
            </w:r>
            <w:r w:rsidRPr="00C4374C">
              <w:rPr>
                <w:color w:val="000000"/>
                <w:szCs w:val="28"/>
                <w:lang w:val="ru-RU"/>
              </w:rPr>
              <w:t xml:space="preserve"> приставками из-, до-, с-, в-, на-, за-; употреблении ь после шипящих на конце наречий; правописании суффиксов наречий -о и</w:t>
            </w:r>
            <w:r w:rsidRPr="00C4374C">
              <w:rPr>
                <w:color w:val="000000"/>
                <w:szCs w:val="28"/>
              </w:rPr>
              <w:t> </w:t>
            </w:r>
            <w:r w:rsidRPr="00C4374C">
              <w:rPr>
                <w:color w:val="000000"/>
                <w:szCs w:val="28"/>
                <w:lang w:val="ru-RU"/>
              </w:rPr>
              <w:t xml:space="preserve"> -е после шипящих.</w:t>
            </w:r>
            <w:r w:rsidR="00BE5096" w:rsidRPr="00C4374C">
              <w:rPr>
                <w:color w:val="000000"/>
                <w:szCs w:val="28"/>
                <w:lang w:val="ru-RU"/>
              </w:rPr>
              <w:t xml:space="preserve"> </w:t>
            </w:r>
            <w:r w:rsidRPr="00C4374C">
              <w:rPr>
                <w:color w:val="000000"/>
                <w:szCs w:val="28"/>
                <w:lang w:val="ru-RU"/>
              </w:rPr>
              <w:t>Проводить орфографический анализ наречий (в рамках изученного)</w:t>
            </w:r>
            <w:r w:rsidR="00AA1C74">
              <w:rPr>
                <w:color w:val="000000"/>
                <w:szCs w:val="28"/>
                <w:lang w:val="ru-RU"/>
              </w:rPr>
              <w:t>.</w:t>
            </w:r>
          </w:p>
        </w:tc>
      </w:tr>
      <w:tr w:rsidR="003D5823" w:rsidRPr="00C4374C" w:rsidTr="00AA1C74">
        <w:tc>
          <w:tcPr>
            <w:tcW w:w="112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rPr>
            </w:pPr>
            <w:r w:rsidRPr="00C4374C">
              <w:rPr>
                <w:color w:val="000000"/>
                <w:szCs w:val="28"/>
              </w:rPr>
              <w:t>Слова категории состояния (2 ч)</w:t>
            </w:r>
          </w:p>
        </w:tc>
        <w:tc>
          <w:tcPr>
            <w:tcW w:w="3261"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Вопрос о словах категории состояния в системе частей речи.</w:t>
            </w:r>
            <w:r w:rsidR="00BE5096" w:rsidRPr="00C4374C">
              <w:rPr>
                <w:color w:val="000000"/>
                <w:szCs w:val="28"/>
                <w:lang w:val="ru-RU"/>
              </w:rPr>
              <w:t xml:space="preserve"> </w:t>
            </w:r>
            <w:r w:rsidRPr="00C4374C">
              <w:rPr>
                <w:color w:val="000000"/>
                <w:szCs w:val="28"/>
                <w:lang w:val="ru-RU"/>
              </w:rPr>
              <w:t>Обще</w:t>
            </w:r>
            <w:r w:rsidR="00BE5096" w:rsidRPr="00C4374C">
              <w:rPr>
                <w:color w:val="000000"/>
                <w:szCs w:val="28"/>
                <w:lang w:val="ru-RU"/>
              </w:rPr>
              <w:t>е грамматическое значение, мор</w:t>
            </w:r>
            <w:r w:rsidRPr="00C4374C">
              <w:rPr>
                <w:color w:val="000000"/>
                <w:szCs w:val="28"/>
                <w:lang w:val="ru-RU"/>
              </w:rPr>
              <w:t>фоло</w:t>
            </w:r>
            <w:r w:rsidR="00BE5096" w:rsidRPr="00C4374C">
              <w:rPr>
                <w:color w:val="000000"/>
                <w:szCs w:val="28"/>
                <w:lang w:val="ru-RU"/>
              </w:rPr>
              <w:t>гические признаки и синтаксиче</w:t>
            </w:r>
            <w:r w:rsidRPr="00C4374C">
              <w:rPr>
                <w:color w:val="000000"/>
                <w:szCs w:val="28"/>
                <w:lang w:val="ru-RU"/>
              </w:rPr>
              <w:t>ская</w:t>
            </w:r>
            <w:r w:rsidR="00BE5096" w:rsidRPr="00C4374C">
              <w:rPr>
                <w:color w:val="000000"/>
                <w:szCs w:val="28"/>
                <w:lang w:val="ru-RU"/>
              </w:rPr>
              <w:t xml:space="preserve"> функция слов категории состоя</w:t>
            </w:r>
            <w:r w:rsidRPr="00C4374C">
              <w:rPr>
                <w:color w:val="000000"/>
                <w:szCs w:val="28"/>
                <w:lang w:val="ru-RU"/>
              </w:rPr>
              <w:t>ния. Роль слов категории состояния в</w:t>
            </w:r>
            <w:r w:rsidRPr="00C4374C">
              <w:rPr>
                <w:color w:val="000000"/>
                <w:szCs w:val="28"/>
              </w:rPr>
              <w:t> </w:t>
            </w:r>
            <w:r w:rsidRPr="00C4374C">
              <w:rPr>
                <w:color w:val="000000"/>
                <w:szCs w:val="28"/>
                <w:lang w:val="ru-RU"/>
              </w:rPr>
              <w:t xml:space="preserve"> речи</w:t>
            </w:r>
            <w:r w:rsidR="00AA1C74">
              <w:rPr>
                <w:color w:val="000000"/>
                <w:szCs w:val="28"/>
                <w:lang w:val="ru-RU"/>
              </w:rPr>
              <w:t>.</w:t>
            </w:r>
          </w:p>
        </w:tc>
        <w:tc>
          <w:tcPr>
            <w:tcW w:w="4961"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 xml:space="preserve">Распознавать </w:t>
            </w:r>
            <w:r w:rsidR="00BE5096" w:rsidRPr="00C4374C">
              <w:rPr>
                <w:color w:val="000000"/>
                <w:szCs w:val="28"/>
                <w:lang w:val="ru-RU"/>
              </w:rPr>
              <w:t>слова категории состоя</w:t>
            </w:r>
            <w:r w:rsidRPr="00C4374C">
              <w:rPr>
                <w:color w:val="000000"/>
                <w:szCs w:val="28"/>
                <w:lang w:val="ru-RU"/>
              </w:rPr>
              <w:t>ния</w:t>
            </w:r>
            <w:r w:rsidR="00BE5096" w:rsidRPr="00C4374C">
              <w:rPr>
                <w:color w:val="000000"/>
                <w:szCs w:val="28"/>
                <w:lang w:val="ru-RU"/>
              </w:rPr>
              <w:t xml:space="preserve"> по общему грамматическому зна</w:t>
            </w:r>
            <w:r w:rsidRPr="00C4374C">
              <w:rPr>
                <w:color w:val="000000"/>
                <w:szCs w:val="28"/>
                <w:lang w:val="ru-RU"/>
              </w:rPr>
              <w:t>чению, морфологическим признакам, рол</w:t>
            </w:r>
            <w:r w:rsidR="00BE5096" w:rsidRPr="00C4374C">
              <w:rPr>
                <w:color w:val="000000"/>
                <w:szCs w:val="28"/>
                <w:lang w:val="ru-RU"/>
              </w:rPr>
              <w:t>и в предложении и типичным суф</w:t>
            </w:r>
            <w:r w:rsidRPr="00C4374C">
              <w:rPr>
                <w:color w:val="000000"/>
                <w:szCs w:val="28"/>
                <w:lang w:val="ru-RU"/>
              </w:rPr>
              <w:t>фиксам.</w:t>
            </w:r>
            <w:r w:rsidR="00BE5096" w:rsidRPr="00C4374C">
              <w:rPr>
                <w:color w:val="000000"/>
                <w:szCs w:val="28"/>
                <w:lang w:val="ru-RU"/>
              </w:rPr>
              <w:t xml:space="preserve"> </w:t>
            </w:r>
            <w:r w:rsidRPr="00C4374C">
              <w:rPr>
                <w:color w:val="000000"/>
                <w:szCs w:val="28"/>
                <w:lang w:val="ru-RU"/>
              </w:rPr>
              <w:t>Различать слова категории состояния и наречия. Определять основания для сравнения и сра</w:t>
            </w:r>
            <w:r w:rsidR="00BE5096" w:rsidRPr="00C4374C">
              <w:rPr>
                <w:color w:val="000000"/>
                <w:szCs w:val="28"/>
                <w:lang w:val="ru-RU"/>
              </w:rPr>
              <w:t>внивать наречия и слова катего</w:t>
            </w:r>
            <w:r w:rsidRPr="00C4374C">
              <w:rPr>
                <w:color w:val="000000"/>
                <w:szCs w:val="28"/>
                <w:lang w:val="ru-RU"/>
              </w:rPr>
              <w:t>рии состояния.</w:t>
            </w:r>
            <w:r w:rsidR="00BE5096" w:rsidRPr="00C4374C">
              <w:rPr>
                <w:color w:val="000000"/>
                <w:szCs w:val="28"/>
                <w:lang w:val="ru-RU"/>
              </w:rPr>
              <w:t xml:space="preserve"> </w:t>
            </w:r>
            <w:r w:rsidRPr="00C4374C">
              <w:rPr>
                <w:color w:val="000000"/>
                <w:szCs w:val="28"/>
                <w:lang w:val="ru-RU"/>
              </w:rPr>
              <w:t>Характеризовать роль слов категории состояния в тексте</w:t>
            </w:r>
            <w:r w:rsidR="00AA1C74">
              <w:rPr>
                <w:color w:val="000000"/>
                <w:szCs w:val="28"/>
                <w:lang w:val="ru-RU"/>
              </w:rPr>
              <w:t>.</w:t>
            </w:r>
          </w:p>
        </w:tc>
      </w:tr>
      <w:tr w:rsidR="003D5823" w:rsidRPr="00C4374C" w:rsidTr="00AA1C74">
        <w:tc>
          <w:tcPr>
            <w:tcW w:w="126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rPr>
            </w:pPr>
            <w:r w:rsidRPr="00C4374C">
              <w:rPr>
                <w:color w:val="000000"/>
                <w:szCs w:val="28"/>
              </w:rPr>
              <w:lastRenderedPageBreak/>
              <w:t>Служебные части речи (1 ч)</w:t>
            </w:r>
          </w:p>
        </w:tc>
        <w:tc>
          <w:tcPr>
            <w:tcW w:w="3827"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Общ</w:t>
            </w:r>
            <w:r w:rsidR="00BE5096" w:rsidRPr="00C4374C">
              <w:rPr>
                <w:color w:val="000000"/>
                <w:szCs w:val="28"/>
                <w:lang w:val="ru-RU"/>
              </w:rPr>
              <w:t>ая характеристика служебных ча</w:t>
            </w:r>
            <w:r w:rsidRPr="00C4374C">
              <w:rPr>
                <w:color w:val="000000"/>
                <w:szCs w:val="28"/>
                <w:lang w:val="ru-RU"/>
              </w:rPr>
              <w:t>стей речи. Отличие самостоятельных частей речи от служебных</w:t>
            </w:r>
            <w:r w:rsidR="00AA1C74">
              <w:rPr>
                <w:color w:val="000000"/>
                <w:szCs w:val="28"/>
                <w:lang w:val="ru-RU"/>
              </w:rPr>
              <w:t>.</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Опознавать слова служебных частей речи.</w:t>
            </w:r>
            <w:r w:rsidR="00BE5096" w:rsidRPr="00C4374C">
              <w:rPr>
                <w:color w:val="000000"/>
                <w:szCs w:val="28"/>
                <w:lang w:val="ru-RU"/>
              </w:rPr>
              <w:t xml:space="preserve"> </w:t>
            </w:r>
            <w:r w:rsidRPr="00C4374C">
              <w:rPr>
                <w:color w:val="000000"/>
                <w:szCs w:val="28"/>
                <w:lang w:val="ru-RU"/>
              </w:rPr>
              <w:t>Различать предлоги, союзы и частицы</w:t>
            </w:r>
            <w:r w:rsidR="00AA1C74">
              <w:rPr>
                <w:color w:val="000000"/>
                <w:szCs w:val="28"/>
                <w:lang w:val="ru-RU"/>
              </w:rPr>
              <w:t>.</w:t>
            </w:r>
          </w:p>
        </w:tc>
      </w:tr>
      <w:tr w:rsidR="003D5823" w:rsidRPr="00C4374C" w:rsidTr="00AA1C74">
        <w:tc>
          <w:tcPr>
            <w:tcW w:w="126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A1C74" w:rsidRDefault="003D5823" w:rsidP="00AA1C74">
            <w:pPr>
              <w:pStyle w:val="af2"/>
              <w:spacing w:after="0"/>
              <w:ind w:left="-123" w:right="-115"/>
              <w:rPr>
                <w:color w:val="000000"/>
                <w:szCs w:val="28"/>
              </w:rPr>
            </w:pPr>
            <w:r w:rsidRPr="00C4374C">
              <w:rPr>
                <w:color w:val="000000"/>
                <w:szCs w:val="28"/>
              </w:rPr>
              <w:t xml:space="preserve">Предлог </w:t>
            </w:r>
          </w:p>
          <w:p w:rsidR="003D5823" w:rsidRPr="00C4374C" w:rsidRDefault="003D5823" w:rsidP="00AA1C74">
            <w:pPr>
              <w:pStyle w:val="af2"/>
              <w:spacing w:after="0"/>
              <w:ind w:left="-123" w:right="-115"/>
              <w:rPr>
                <w:color w:val="000000"/>
                <w:szCs w:val="28"/>
              </w:rPr>
            </w:pPr>
            <w:r w:rsidRPr="00C4374C">
              <w:rPr>
                <w:color w:val="000000"/>
                <w:szCs w:val="28"/>
              </w:rPr>
              <w:t>(12 ч)</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AA1C74" w:rsidRDefault="003D5823" w:rsidP="00AA1C74">
            <w:pPr>
              <w:pStyle w:val="af2"/>
              <w:spacing w:after="0"/>
              <w:ind w:left="-123" w:right="-115"/>
              <w:rPr>
                <w:color w:val="000000"/>
                <w:szCs w:val="28"/>
                <w:lang w:val="ru-RU"/>
              </w:rPr>
            </w:pPr>
            <w:r w:rsidRPr="00C4374C">
              <w:rPr>
                <w:color w:val="000000"/>
                <w:szCs w:val="28"/>
                <w:lang w:val="ru-RU"/>
              </w:rPr>
              <w:t>Предлог как служебная часть речи.</w:t>
            </w:r>
            <w:r w:rsidR="00BE5096" w:rsidRPr="00C4374C">
              <w:rPr>
                <w:color w:val="000000"/>
                <w:szCs w:val="28"/>
                <w:lang w:val="ru-RU"/>
              </w:rPr>
              <w:t xml:space="preserve"> </w:t>
            </w:r>
            <w:r w:rsidRPr="00C4374C">
              <w:rPr>
                <w:color w:val="000000"/>
                <w:szCs w:val="28"/>
                <w:lang w:val="ru-RU"/>
              </w:rPr>
              <w:t>Грамматические функции предлогов.</w:t>
            </w:r>
            <w:r w:rsidR="00BE5096" w:rsidRPr="00C4374C">
              <w:rPr>
                <w:color w:val="000000"/>
                <w:szCs w:val="28"/>
                <w:lang w:val="ru-RU"/>
              </w:rPr>
              <w:t xml:space="preserve"> </w:t>
            </w:r>
            <w:r w:rsidRPr="00C4374C">
              <w:rPr>
                <w:color w:val="000000"/>
                <w:szCs w:val="28"/>
                <w:lang w:val="ru-RU"/>
              </w:rPr>
              <w:t>Разряды предлогов по происхождению: пре</w:t>
            </w:r>
            <w:r w:rsidR="00BE5096" w:rsidRPr="00C4374C">
              <w:rPr>
                <w:color w:val="000000"/>
                <w:szCs w:val="28"/>
                <w:lang w:val="ru-RU"/>
              </w:rPr>
              <w:t>длоги производные и непроизвод</w:t>
            </w:r>
            <w:r w:rsidRPr="00C4374C">
              <w:rPr>
                <w:color w:val="000000"/>
                <w:szCs w:val="28"/>
                <w:lang w:val="ru-RU"/>
              </w:rPr>
              <w:t>ные. Разряды предлогов по строению: простые, составные. Морфологический анализ предлогов.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w:t>
            </w:r>
            <w:r w:rsidRPr="00C4374C">
              <w:rPr>
                <w:color w:val="000000"/>
                <w:szCs w:val="28"/>
              </w:rPr>
              <w:t> </w:t>
            </w:r>
            <w:r w:rsidRPr="00C4374C">
              <w:rPr>
                <w:color w:val="000000"/>
                <w:szCs w:val="28"/>
                <w:lang w:val="ru-RU"/>
              </w:rPr>
              <w:t xml:space="preserve"> предлогами по, благодаря, согласно, вопреки, наперерез. </w:t>
            </w:r>
            <w:r w:rsidRPr="00C4374C">
              <w:rPr>
                <w:color w:val="000000"/>
                <w:szCs w:val="28"/>
              </w:rPr>
              <w:t>Правописание производных предлогов</w:t>
            </w:r>
            <w:r w:rsidR="00AA1C74">
              <w:rPr>
                <w:color w:val="000000"/>
                <w:szCs w:val="28"/>
                <w:lang w:val="ru-RU"/>
              </w:rPr>
              <w:t>.</w:t>
            </w:r>
          </w:p>
        </w:tc>
        <w:tc>
          <w:tcPr>
            <w:tcW w:w="5245"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Распознавать предлоги в составе предложно-падежных форм слова, словосочетаний и предложений. Характеризовать функции предлогов. Определять падежную форму именных частей речи в составе предложно-падежных форм. Анализировать предлоги в аспекте их строения и происхождения. На основе анализа различать предлоги разных разрядов, группы производных предлогов. Определять основания для сравнения и сравнивать производные предлоги и созвучные предложно-падежные формы (в течение — в те</w:t>
            </w:r>
            <w:r w:rsidR="00EA2967">
              <w:rPr>
                <w:color w:val="000000"/>
                <w:szCs w:val="28"/>
                <w:lang w:val="ru-RU"/>
              </w:rPr>
              <w:t xml:space="preserve">чении, навстречу — на встречу). </w:t>
            </w:r>
            <w:r w:rsidRPr="00C4374C">
              <w:rPr>
                <w:color w:val="000000"/>
                <w:szCs w:val="28"/>
                <w:lang w:val="ru-RU"/>
              </w:rPr>
              <w:t>Проводить морфологический анализ предлогов.</w:t>
            </w:r>
            <w:r w:rsidR="00BE5096" w:rsidRPr="00C4374C">
              <w:rPr>
                <w:color w:val="000000"/>
                <w:szCs w:val="28"/>
                <w:lang w:val="ru-RU"/>
              </w:rPr>
              <w:t xml:space="preserve"> </w:t>
            </w:r>
            <w:r w:rsidRPr="00C4374C">
              <w:rPr>
                <w:color w:val="000000"/>
                <w:szCs w:val="28"/>
                <w:lang w:val="ru-RU"/>
              </w:rPr>
              <w:t>Констр</w:t>
            </w:r>
            <w:r w:rsidR="00BE5096" w:rsidRPr="00C4374C">
              <w:rPr>
                <w:color w:val="000000"/>
                <w:szCs w:val="28"/>
                <w:lang w:val="ru-RU"/>
              </w:rPr>
              <w:t>уировать словосочетания с пред</w:t>
            </w:r>
            <w:r w:rsidRPr="00C4374C">
              <w:rPr>
                <w:color w:val="000000"/>
                <w:szCs w:val="28"/>
                <w:lang w:val="ru-RU"/>
              </w:rPr>
              <w:t>ложным управлением по заданным схемам и без использования схем.</w:t>
            </w:r>
            <w:r w:rsidR="00BE5096" w:rsidRPr="00C4374C">
              <w:rPr>
                <w:color w:val="000000"/>
                <w:szCs w:val="28"/>
                <w:lang w:val="ru-RU"/>
              </w:rPr>
              <w:t xml:space="preserve"> </w:t>
            </w:r>
            <w:r w:rsidRPr="00C4374C">
              <w:rPr>
                <w:color w:val="000000"/>
                <w:szCs w:val="28"/>
                <w:lang w:val="ru-RU"/>
              </w:rPr>
              <w:t>Пр</w:t>
            </w:r>
            <w:r w:rsidR="00BE5096" w:rsidRPr="00C4374C">
              <w:rPr>
                <w:color w:val="000000"/>
                <w:szCs w:val="28"/>
                <w:lang w:val="ru-RU"/>
              </w:rPr>
              <w:t>авильно употреблять имена суще</w:t>
            </w:r>
            <w:r w:rsidRPr="00C4374C">
              <w:rPr>
                <w:color w:val="000000"/>
                <w:szCs w:val="28"/>
                <w:lang w:val="ru-RU"/>
              </w:rPr>
              <w:t>стви</w:t>
            </w:r>
            <w:r w:rsidR="00BE5096" w:rsidRPr="00C4374C">
              <w:rPr>
                <w:color w:val="000000"/>
                <w:szCs w:val="28"/>
                <w:lang w:val="ru-RU"/>
              </w:rPr>
              <w:t>тельные и местоимения с предло</w:t>
            </w:r>
            <w:r w:rsidRPr="00C4374C">
              <w:rPr>
                <w:color w:val="000000"/>
                <w:szCs w:val="28"/>
                <w:lang w:val="ru-RU"/>
              </w:rPr>
              <w:t>гами</w:t>
            </w:r>
            <w:r w:rsidR="00BE5096" w:rsidRPr="00C4374C">
              <w:rPr>
                <w:color w:val="000000"/>
                <w:szCs w:val="28"/>
                <w:lang w:val="ru-RU"/>
              </w:rPr>
              <w:t>. Правильно использовать предло</w:t>
            </w:r>
            <w:r w:rsidRPr="00C4374C">
              <w:rPr>
                <w:color w:val="000000"/>
                <w:szCs w:val="28"/>
                <w:lang w:val="ru-RU"/>
              </w:rPr>
              <w:t>ги из —</w:t>
            </w:r>
            <w:r w:rsidR="00BE5096" w:rsidRPr="00C4374C">
              <w:rPr>
                <w:color w:val="000000"/>
                <w:szCs w:val="28"/>
                <w:lang w:val="ru-RU"/>
              </w:rPr>
              <w:t xml:space="preserve"> с, в — на. Правильно обра</w:t>
            </w:r>
            <w:r w:rsidRPr="00C4374C">
              <w:rPr>
                <w:color w:val="000000"/>
                <w:szCs w:val="28"/>
                <w:lang w:val="ru-RU"/>
              </w:rPr>
              <w:t>зовывать предложно-падежные формы с пр</w:t>
            </w:r>
            <w:r w:rsidR="00BE5096" w:rsidRPr="00C4374C">
              <w:rPr>
                <w:color w:val="000000"/>
                <w:szCs w:val="28"/>
                <w:lang w:val="ru-RU"/>
              </w:rPr>
              <w:t>едлогами по, благодаря, соглас</w:t>
            </w:r>
            <w:r w:rsidRPr="00C4374C">
              <w:rPr>
                <w:color w:val="000000"/>
                <w:szCs w:val="28"/>
                <w:lang w:val="ru-RU"/>
              </w:rPr>
              <w:t>но, вопреки, наперерез.</w:t>
            </w:r>
            <w:r w:rsidR="00BE5096" w:rsidRPr="00C4374C">
              <w:rPr>
                <w:color w:val="000000"/>
                <w:szCs w:val="28"/>
                <w:lang w:val="ru-RU"/>
              </w:rPr>
              <w:t xml:space="preserve"> </w:t>
            </w:r>
            <w:r w:rsidRPr="00C4374C">
              <w:rPr>
                <w:color w:val="000000"/>
                <w:szCs w:val="28"/>
                <w:lang w:val="ru-RU"/>
              </w:rPr>
              <w:t>Объяснять написание производных предлогов, написание предлогов с</w:t>
            </w:r>
            <w:r w:rsidRPr="00C4374C">
              <w:rPr>
                <w:color w:val="000000"/>
                <w:szCs w:val="28"/>
              </w:rPr>
              <w:t> </w:t>
            </w:r>
            <w:r w:rsidRPr="00C4374C">
              <w:rPr>
                <w:color w:val="000000"/>
                <w:szCs w:val="28"/>
                <w:lang w:val="ru-RU"/>
              </w:rPr>
              <w:t xml:space="preserve"> именными частями речи</w:t>
            </w:r>
            <w:r w:rsidR="00AA1C74">
              <w:rPr>
                <w:color w:val="000000"/>
                <w:szCs w:val="28"/>
                <w:lang w:val="ru-RU"/>
              </w:rPr>
              <w:t>.</w:t>
            </w:r>
          </w:p>
        </w:tc>
      </w:tr>
      <w:tr w:rsidR="003D5823" w:rsidRPr="00C4374C" w:rsidTr="00AA1C74">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color w:val="000000"/>
                <w:szCs w:val="28"/>
              </w:rPr>
              <w:t>Союз (12 ч)</w:t>
            </w:r>
          </w:p>
        </w:tc>
        <w:tc>
          <w:tcPr>
            <w:tcW w:w="3118"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A2967">
            <w:pPr>
              <w:pStyle w:val="af2"/>
              <w:spacing w:after="0"/>
              <w:ind w:left="-115" w:right="-115"/>
              <w:rPr>
                <w:color w:val="000000"/>
                <w:szCs w:val="28"/>
                <w:lang w:val="ru-RU"/>
              </w:rPr>
            </w:pPr>
            <w:r w:rsidRPr="00C4374C">
              <w:rPr>
                <w:color w:val="000000"/>
                <w:szCs w:val="28"/>
                <w:lang w:val="ru-RU"/>
              </w:rPr>
              <w:t>Союз как служебная часть речи. Союз как средство связи однородных членов пред</w:t>
            </w:r>
            <w:r w:rsidR="00BE5096" w:rsidRPr="00C4374C">
              <w:rPr>
                <w:color w:val="000000"/>
                <w:szCs w:val="28"/>
                <w:lang w:val="ru-RU"/>
              </w:rPr>
              <w:t>ложения и частей сложного пред</w:t>
            </w:r>
            <w:r w:rsidRPr="00C4374C">
              <w:rPr>
                <w:color w:val="000000"/>
                <w:szCs w:val="28"/>
                <w:lang w:val="ru-RU"/>
              </w:rPr>
              <w:t>ложения, частей текста.</w:t>
            </w:r>
            <w:r w:rsidR="00BE5096" w:rsidRPr="00C4374C">
              <w:rPr>
                <w:color w:val="000000"/>
                <w:szCs w:val="28"/>
                <w:lang w:val="ru-RU"/>
              </w:rPr>
              <w:t xml:space="preserve"> </w:t>
            </w:r>
            <w:r w:rsidRPr="00C4374C">
              <w:rPr>
                <w:color w:val="000000"/>
                <w:szCs w:val="28"/>
                <w:lang w:val="ru-RU"/>
              </w:rPr>
              <w:t>Разряды союзов по строению: простые и составные.</w:t>
            </w:r>
            <w:r w:rsidR="00BE5096" w:rsidRPr="00C4374C">
              <w:rPr>
                <w:color w:val="000000"/>
                <w:szCs w:val="28"/>
                <w:lang w:val="ru-RU"/>
              </w:rPr>
              <w:t xml:space="preserve"> </w:t>
            </w:r>
            <w:r w:rsidRPr="00C4374C">
              <w:rPr>
                <w:color w:val="000000"/>
                <w:szCs w:val="28"/>
                <w:lang w:val="ru-RU"/>
              </w:rPr>
              <w:t>Правописание составных союзов.</w:t>
            </w:r>
            <w:r w:rsidR="00BE5096" w:rsidRPr="00C4374C">
              <w:rPr>
                <w:color w:val="000000"/>
                <w:szCs w:val="28"/>
                <w:lang w:val="ru-RU"/>
              </w:rPr>
              <w:t xml:space="preserve"> </w:t>
            </w:r>
            <w:r w:rsidRPr="00C4374C">
              <w:rPr>
                <w:color w:val="000000"/>
                <w:szCs w:val="28"/>
                <w:lang w:val="ru-RU"/>
              </w:rPr>
              <w:t>Разр</w:t>
            </w:r>
            <w:r w:rsidR="00BE5096" w:rsidRPr="00C4374C">
              <w:rPr>
                <w:color w:val="000000"/>
                <w:szCs w:val="28"/>
                <w:lang w:val="ru-RU"/>
              </w:rPr>
              <w:t>яды союзов по значению: сочини</w:t>
            </w:r>
            <w:r w:rsidRPr="00C4374C">
              <w:rPr>
                <w:color w:val="000000"/>
                <w:szCs w:val="28"/>
                <w:lang w:val="ru-RU"/>
              </w:rPr>
              <w:t>те</w:t>
            </w:r>
            <w:r w:rsidR="00BE5096" w:rsidRPr="00C4374C">
              <w:rPr>
                <w:color w:val="000000"/>
                <w:szCs w:val="28"/>
                <w:lang w:val="ru-RU"/>
              </w:rPr>
              <w:t>льные и подчинительные. Одиноч</w:t>
            </w:r>
            <w:r w:rsidRPr="00C4374C">
              <w:rPr>
                <w:color w:val="000000"/>
                <w:szCs w:val="28"/>
                <w:lang w:val="ru-RU"/>
              </w:rPr>
              <w:t>ные, двойн</w:t>
            </w:r>
            <w:r w:rsidR="00BE5096" w:rsidRPr="00C4374C">
              <w:rPr>
                <w:color w:val="000000"/>
                <w:szCs w:val="28"/>
                <w:lang w:val="ru-RU"/>
              </w:rPr>
              <w:t>ые и повторяющиеся сочи</w:t>
            </w:r>
            <w:r w:rsidRPr="00C4374C">
              <w:rPr>
                <w:color w:val="000000"/>
                <w:szCs w:val="28"/>
                <w:lang w:val="ru-RU"/>
              </w:rPr>
              <w:t>нительные союзы.</w:t>
            </w:r>
            <w:r w:rsidR="00BE5096" w:rsidRPr="00C4374C">
              <w:rPr>
                <w:color w:val="000000"/>
                <w:szCs w:val="28"/>
                <w:lang w:val="ru-RU"/>
              </w:rPr>
              <w:t xml:space="preserve"> </w:t>
            </w:r>
            <w:r w:rsidRPr="00C4374C">
              <w:rPr>
                <w:color w:val="000000"/>
                <w:szCs w:val="28"/>
                <w:lang w:val="ru-RU"/>
              </w:rPr>
              <w:t>Морфологический анализ союзов.</w:t>
            </w:r>
            <w:r w:rsidR="00BE5096" w:rsidRPr="00C4374C">
              <w:rPr>
                <w:color w:val="000000"/>
                <w:szCs w:val="28"/>
                <w:lang w:val="ru-RU"/>
              </w:rPr>
              <w:t xml:space="preserve"> </w:t>
            </w:r>
            <w:r w:rsidRPr="00C4374C">
              <w:rPr>
                <w:color w:val="000000"/>
                <w:szCs w:val="28"/>
                <w:lang w:val="ru-RU"/>
              </w:rPr>
              <w:t>Правописание союзов.</w:t>
            </w:r>
            <w:r w:rsidR="00BE5096" w:rsidRPr="00C4374C">
              <w:rPr>
                <w:color w:val="000000"/>
                <w:szCs w:val="28"/>
                <w:lang w:val="ru-RU"/>
              </w:rPr>
              <w:t xml:space="preserve"> </w:t>
            </w:r>
            <w:r w:rsidRPr="00C4374C">
              <w:rPr>
                <w:color w:val="000000"/>
                <w:szCs w:val="28"/>
                <w:lang w:val="ru-RU"/>
              </w:rPr>
              <w:t>З</w:t>
            </w:r>
            <w:r w:rsidR="00EA2967">
              <w:rPr>
                <w:color w:val="000000"/>
                <w:szCs w:val="28"/>
                <w:lang w:val="ru-RU"/>
              </w:rPr>
              <w:t>наки препинания в сложных союз</w:t>
            </w:r>
            <w:r w:rsidRPr="00C4374C">
              <w:rPr>
                <w:color w:val="000000"/>
                <w:szCs w:val="28"/>
                <w:lang w:val="ru-RU"/>
              </w:rPr>
              <w:t>ных</w:t>
            </w:r>
            <w:r w:rsidR="00BE5096" w:rsidRPr="00C4374C">
              <w:rPr>
                <w:color w:val="000000"/>
                <w:szCs w:val="28"/>
                <w:lang w:val="ru-RU"/>
              </w:rPr>
              <w:t xml:space="preserve"> предложениях (в рамках изучен</w:t>
            </w:r>
            <w:r w:rsidRPr="00C4374C">
              <w:rPr>
                <w:color w:val="000000"/>
                <w:szCs w:val="28"/>
                <w:lang w:val="ru-RU"/>
              </w:rPr>
              <w:t>ного</w:t>
            </w:r>
            <w:r w:rsidR="00BE5096" w:rsidRPr="00C4374C">
              <w:rPr>
                <w:color w:val="000000"/>
                <w:szCs w:val="28"/>
                <w:lang w:val="ru-RU"/>
              </w:rPr>
              <w:t>). Знаки препинания в предложе</w:t>
            </w:r>
            <w:r w:rsidRPr="00C4374C">
              <w:rPr>
                <w:color w:val="000000"/>
                <w:szCs w:val="28"/>
                <w:lang w:val="ru-RU"/>
              </w:rPr>
              <w:t>ния</w:t>
            </w:r>
            <w:r w:rsidR="00BE5096" w:rsidRPr="00C4374C">
              <w:rPr>
                <w:color w:val="000000"/>
                <w:szCs w:val="28"/>
                <w:lang w:val="ru-RU"/>
              </w:rPr>
              <w:t xml:space="preserve">х с союзом и, связывающим </w:t>
            </w:r>
            <w:r w:rsidR="00BE5096" w:rsidRPr="00C4374C">
              <w:rPr>
                <w:color w:val="000000"/>
                <w:szCs w:val="28"/>
                <w:lang w:val="ru-RU"/>
              </w:rPr>
              <w:lastRenderedPageBreak/>
              <w:t>одно</w:t>
            </w:r>
            <w:r w:rsidRPr="00C4374C">
              <w:rPr>
                <w:color w:val="000000"/>
                <w:szCs w:val="28"/>
                <w:lang w:val="ru-RU"/>
              </w:rPr>
              <w:t>родные члены и части сложн</w:t>
            </w:r>
            <w:r w:rsidR="00BE5096" w:rsidRPr="00C4374C">
              <w:rPr>
                <w:color w:val="000000"/>
                <w:szCs w:val="28"/>
                <w:lang w:val="ru-RU"/>
              </w:rPr>
              <w:t>ого пред</w:t>
            </w:r>
            <w:r w:rsidRPr="00C4374C">
              <w:rPr>
                <w:color w:val="000000"/>
                <w:szCs w:val="28"/>
                <w:lang w:val="ru-RU"/>
              </w:rPr>
              <w:t>ложения</w:t>
            </w:r>
          </w:p>
        </w:tc>
        <w:tc>
          <w:tcPr>
            <w:tcW w:w="5387"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A2967">
            <w:pPr>
              <w:pStyle w:val="af2"/>
              <w:spacing w:after="0"/>
              <w:ind w:left="-115" w:right="-115"/>
              <w:rPr>
                <w:color w:val="000000"/>
                <w:szCs w:val="28"/>
                <w:lang w:val="ru-RU"/>
              </w:rPr>
            </w:pPr>
            <w:r w:rsidRPr="00C4374C">
              <w:rPr>
                <w:color w:val="000000"/>
                <w:szCs w:val="28"/>
                <w:lang w:val="ru-RU"/>
              </w:rPr>
              <w:lastRenderedPageBreak/>
              <w:t>Распознавать союзы, использованные как средство связи однородных членов пред</w:t>
            </w:r>
            <w:r w:rsidR="00BE5096" w:rsidRPr="00C4374C">
              <w:rPr>
                <w:color w:val="000000"/>
                <w:szCs w:val="28"/>
                <w:lang w:val="ru-RU"/>
              </w:rPr>
              <w:t>ложения и частей сложного пред</w:t>
            </w:r>
            <w:r w:rsidRPr="00C4374C">
              <w:rPr>
                <w:color w:val="000000"/>
                <w:szCs w:val="28"/>
                <w:lang w:val="ru-RU"/>
              </w:rPr>
              <w:t>ложения, характеризовать их функции.</w:t>
            </w:r>
            <w:r w:rsidR="00BE5096" w:rsidRPr="00C4374C">
              <w:rPr>
                <w:color w:val="000000"/>
                <w:szCs w:val="28"/>
                <w:lang w:val="ru-RU"/>
              </w:rPr>
              <w:t xml:space="preserve"> </w:t>
            </w:r>
            <w:r w:rsidRPr="00C4374C">
              <w:rPr>
                <w:color w:val="000000"/>
                <w:szCs w:val="28"/>
                <w:lang w:val="ru-RU"/>
              </w:rPr>
              <w:t>Определять основания для сравнения и ср</w:t>
            </w:r>
            <w:r w:rsidR="00BE5096" w:rsidRPr="00C4374C">
              <w:rPr>
                <w:color w:val="000000"/>
                <w:szCs w:val="28"/>
                <w:lang w:val="ru-RU"/>
              </w:rPr>
              <w:t>авнивать конструкции с однород</w:t>
            </w:r>
            <w:r w:rsidRPr="00C4374C">
              <w:rPr>
                <w:color w:val="000000"/>
                <w:szCs w:val="28"/>
                <w:lang w:val="ru-RU"/>
              </w:rPr>
              <w:t>н</w:t>
            </w:r>
            <w:r w:rsidR="00EA2967">
              <w:rPr>
                <w:color w:val="000000"/>
                <w:szCs w:val="28"/>
                <w:lang w:val="ru-RU"/>
              </w:rPr>
              <w:t>ыми членами, связанными сочини</w:t>
            </w:r>
            <w:r w:rsidRPr="00C4374C">
              <w:rPr>
                <w:color w:val="000000"/>
                <w:szCs w:val="28"/>
                <w:lang w:val="ru-RU"/>
              </w:rPr>
              <w:t>тел</w:t>
            </w:r>
            <w:r w:rsidR="00BE5096" w:rsidRPr="00C4374C">
              <w:rPr>
                <w:color w:val="000000"/>
                <w:szCs w:val="28"/>
                <w:lang w:val="ru-RU"/>
              </w:rPr>
              <w:t>ьными союзами, и сложносочинён</w:t>
            </w:r>
            <w:r w:rsidRPr="00C4374C">
              <w:rPr>
                <w:color w:val="000000"/>
                <w:szCs w:val="28"/>
                <w:lang w:val="ru-RU"/>
              </w:rPr>
              <w:t>ные предложения.</w:t>
            </w:r>
            <w:r w:rsidR="00BE5096" w:rsidRPr="00C4374C">
              <w:rPr>
                <w:color w:val="000000"/>
                <w:szCs w:val="28"/>
                <w:lang w:val="ru-RU"/>
              </w:rPr>
              <w:t xml:space="preserve"> </w:t>
            </w:r>
            <w:r w:rsidRPr="00C4374C">
              <w:rPr>
                <w:color w:val="000000"/>
                <w:szCs w:val="28"/>
                <w:lang w:val="ru-RU"/>
              </w:rPr>
              <w:t>Использовать навыки пунктуационного анал</w:t>
            </w:r>
            <w:r w:rsidR="00BE5096" w:rsidRPr="00C4374C">
              <w:rPr>
                <w:color w:val="000000"/>
                <w:szCs w:val="28"/>
                <w:lang w:val="ru-RU"/>
              </w:rPr>
              <w:t>иза простых предложений с одно</w:t>
            </w:r>
            <w:r w:rsidRPr="00C4374C">
              <w:rPr>
                <w:color w:val="000000"/>
                <w:szCs w:val="28"/>
                <w:lang w:val="ru-RU"/>
              </w:rPr>
              <w:t>р</w:t>
            </w:r>
            <w:r w:rsidR="00BE5096" w:rsidRPr="00C4374C">
              <w:rPr>
                <w:color w:val="000000"/>
                <w:szCs w:val="28"/>
                <w:lang w:val="ru-RU"/>
              </w:rPr>
              <w:t>одными членами и сложносочинён</w:t>
            </w:r>
            <w:r w:rsidRPr="00C4374C">
              <w:rPr>
                <w:color w:val="000000"/>
                <w:szCs w:val="28"/>
                <w:lang w:val="ru-RU"/>
              </w:rPr>
              <w:t>ных предложений в практике письма.</w:t>
            </w:r>
            <w:r w:rsidR="00BE5096" w:rsidRPr="00C4374C">
              <w:rPr>
                <w:color w:val="000000"/>
                <w:szCs w:val="28"/>
                <w:lang w:val="ru-RU"/>
              </w:rPr>
              <w:t xml:space="preserve"> </w:t>
            </w:r>
            <w:r w:rsidRPr="00C4374C">
              <w:rPr>
                <w:color w:val="000000"/>
                <w:szCs w:val="28"/>
                <w:lang w:val="ru-RU"/>
              </w:rPr>
              <w:t>Анализировать союзы в аспекте их строения и значения. На основе анализа различать союзы разных разрядов.</w:t>
            </w:r>
            <w:r w:rsidR="00BE5096" w:rsidRPr="00C4374C">
              <w:rPr>
                <w:color w:val="000000"/>
                <w:szCs w:val="28"/>
                <w:lang w:val="ru-RU"/>
              </w:rPr>
              <w:t xml:space="preserve"> </w:t>
            </w:r>
            <w:r w:rsidRPr="00C4374C">
              <w:rPr>
                <w:color w:val="000000"/>
                <w:szCs w:val="28"/>
                <w:lang w:val="ru-RU"/>
              </w:rPr>
              <w:t>Выполнять морфологический анализ союзов.</w:t>
            </w:r>
            <w:r w:rsidR="00BE5096" w:rsidRPr="00C4374C">
              <w:rPr>
                <w:color w:val="000000"/>
                <w:szCs w:val="28"/>
                <w:lang w:val="ru-RU"/>
              </w:rPr>
              <w:t xml:space="preserve"> </w:t>
            </w:r>
            <w:r w:rsidRPr="00C4374C">
              <w:rPr>
                <w:color w:val="000000"/>
                <w:szCs w:val="28"/>
                <w:lang w:val="ru-RU"/>
              </w:rPr>
              <w:t>Применять орфографические правила при правописании союзов. Определять основания для сравнения и сравнивать союзы тоже, также, чтобы, зато и созвучные сочетания слов то же, так же, что бы, за то; опираясь на проведённый анализ, правильно оформлять эти слова на письме.Применять правила пунктуации при поста</w:t>
            </w:r>
            <w:r w:rsidR="00BE5096" w:rsidRPr="00C4374C">
              <w:rPr>
                <w:color w:val="000000"/>
                <w:szCs w:val="28"/>
                <w:lang w:val="ru-RU"/>
              </w:rPr>
              <w:t>новке знаков препинания в слож</w:t>
            </w:r>
            <w:r w:rsidRPr="00C4374C">
              <w:rPr>
                <w:color w:val="000000"/>
                <w:szCs w:val="28"/>
                <w:lang w:val="ru-RU"/>
              </w:rPr>
              <w:t xml:space="preserve">ных союзных предложениях (в рамках изученного), в </w:t>
            </w:r>
            <w:r w:rsidRPr="00C4374C">
              <w:rPr>
                <w:color w:val="000000"/>
                <w:szCs w:val="28"/>
                <w:lang w:val="ru-RU"/>
              </w:rPr>
              <w:lastRenderedPageBreak/>
              <w:t>предложениях с союзом</w:t>
            </w:r>
            <w:r w:rsidRPr="00C4374C">
              <w:rPr>
                <w:color w:val="000000"/>
                <w:szCs w:val="28"/>
              </w:rPr>
              <w:t> </w:t>
            </w:r>
            <w:r w:rsidRPr="00C4374C">
              <w:rPr>
                <w:color w:val="000000"/>
                <w:szCs w:val="28"/>
                <w:lang w:val="ru-RU"/>
              </w:rPr>
              <w:t xml:space="preserve"> и, связывающим однородные члены и части сложного предложения</w:t>
            </w:r>
          </w:p>
        </w:tc>
      </w:tr>
      <w:tr w:rsidR="003D5823" w:rsidRPr="00C4374C" w:rsidTr="00AA1C74">
        <w:tc>
          <w:tcPr>
            <w:tcW w:w="98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rPr>
            </w:pPr>
            <w:r w:rsidRPr="00C4374C">
              <w:rPr>
                <w:color w:val="000000"/>
                <w:szCs w:val="28"/>
              </w:rPr>
              <w:lastRenderedPageBreak/>
              <w:t>Частица (12 ч)</w:t>
            </w:r>
          </w:p>
        </w:tc>
        <w:tc>
          <w:tcPr>
            <w:tcW w:w="4110"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Частица как служебная часть речи. Роль частиц в передаче различных оттенков значения в слове и тексте, в</w:t>
            </w:r>
            <w:r w:rsidRPr="00C4374C">
              <w:rPr>
                <w:color w:val="000000"/>
                <w:szCs w:val="28"/>
              </w:rPr>
              <w:t> </w:t>
            </w:r>
            <w:r w:rsidRPr="00C4374C">
              <w:rPr>
                <w:color w:val="000000"/>
                <w:szCs w:val="28"/>
                <w:lang w:val="ru-RU"/>
              </w:rPr>
              <w:t xml:space="preserve"> образовании форм глагола. Разряды частиц по значению и употреблению: формообразующие, отрицательные и модальные.</w:t>
            </w:r>
            <w:r w:rsidR="00AA1C74">
              <w:rPr>
                <w:color w:val="000000"/>
                <w:szCs w:val="28"/>
                <w:lang w:val="ru-RU"/>
              </w:rPr>
              <w:t xml:space="preserve"> Морфологический анализ частиц. </w:t>
            </w:r>
            <w:r w:rsidRPr="00C4374C">
              <w:rPr>
                <w:color w:val="000000"/>
                <w:szCs w:val="28"/>
                <w:lang w:val="ru-RU"/>
              </w:rPr>
              <w:t>Употребление частиц в предложении и</w:t>
            </w:r>
            <w:r w:rsidRPr="00C4374C">
              <w:rPr>
                <w:color w:val="000000"/>
                <w:szCs w:val="28"/>
              </w:rPr>
              <w:t> </w:t>
            </w:r>
            <w:r w:rsidRPr="00C4374C">
              <w:rPr>
                <w:color w:val="000000"/>
                <w:szCs w:val="28"/>
                <w:lang w:val="ru-RU"/>
              </w:rPr>
              <w:t xml:space="preserve"> текс</w:t>
            </w:r>
            <w:r w:rsidR="00BE5096" w:rsidRPr="00C4374C">
              <w:rPr>
                <w:color w:val="000000"/>
                <w:szCs w:val="28"/>
                <w:lang w:val="ru-RU"/>
              </w:rPr>
              <w:t>те в соответствии с их значени</w:t>
            </w:r>
            <w:r w:rsidRPr="00C4374C">
              <w:rPr>
                <w:color w:val="000000"/>
                <w:szCs w:val="28"/>
                <w:lang w:val="ru-RU"/>
              </w:rPr>
              <w:t>ем и</w:t>
            </w:r>
            <w:r w:rsidR="00AA1C74">
              <w:rPr>
                <w:color w:val="000000"/>
                <w:szCs w:val="28"/>
                <w:lang w:val="ru-RU"/>
              </w:rPr>
              <w:t xml:space="preserve"> стилистической окраской. Инто</w:t>
            </w:r>
            <w:r w:rsidRPr="00C4374C">
              <w:rPr>
                <w:color w:val="000000"/>
                <w:szCs w:val="28"/>
                <w:lang w:val="ru-RU"/>
              </w:rPr>
              <w:t>национные особенности предложений с</w:t>
            </w:r>
            <w:r w:rsidRPr="00C4374C">
              <w:rPr>
                <w:color w:val="000000"/>
                <w:szCs w:val="28"/>
              </w:rPr>
              <w:t> </w:t>
            </w:r>
            <w:r w:rsidRPr="00C4374C">
              <w:rPr>
                <w:color w:val="000000"/>
                <w:szCs w:val="28"/>
                <w:lang w:val="ru-RU"/>
              </w:rPr>
              <w:t xml:space="preserve"> частицами.</w:t>
            </w:r>
            <w:r w:rsidR="00BE5096" w:rsidRPr="00C4374C">
              <w:rPr>
                <w:color w:val="000000"/>
                <w:szCs w:val="28"/>
                <w:lang w:val="ru-RU"/>
              </w:rPr>
              <w:t xml:space="preserve"> </w:t>
            </w:r>
            <w:r w:rsidRPr="00C4374C">
              <w:rPr>
                <w:color w:val="000000"/>
                <w:szCs w:val="28"/>
                <w:lang w:val="ru-RU"/>
              </w:rPr>
              <w:t>Смысловые различия частиц не и ни.</w:t>
            </w:r>
            <w:r w:rsidR="00BE5096" w:rsidRPr="00C4374C">
              <w:rPr>
                <w:color w:val="000000"/>
                <w:szCs w:val="28"/>
                <w:lang w:val="ru-RU"/>
              </w:rPr>
              <w:t xml:space="preserve"> </w:t>
            </w:r>
            <w:r w:rsidRPr="00C4374C">
              <w:rPr>
                <w:color w:val="000000"/>
                <w:szCs w:val="28"/>
                <w:lang w:val="ru-RU"/>
              </w:rPr>
              <w:t>Использование частиц не и ни в речи.</w:t>
            </w:r>
            <w:r w:rsidR="00BE5096" w:rsidRPr="00C4374C">
              <w:rPr>
                <w:color w:val="000000"/>
                <w:szCs w:val="28"/>
                <w:lang w:val="ru-RU"/>
              </w:rPr>
              <w:t xml:space="preserve"> </w:t>
            </w:r>
            <w:r w:rsidRPr="00C4374C">
              <w:rPr>
                <w:color w:val="000000"/>
                <w:szCs w:val="28"/>
                <w:lang w:val="ru-RU"/>
              </w:rPr>
              <w:t xml:space="preserve">Различение приставки не- и частицы не. Слитное и раздельное написание не </w:t>
            </w:r>
            <w:r w:rsidR="00BE5096" w:rsidRPr="00C4374C">
              <w:rPr>
                <w:color w:val="000000"/>
                <w:szCs w:val="28"/>
                <w:lang w:val="ru-RU"/>
              </w:rPr>
              <w:t>с разными частями речи (обобще</w:t>
            </w:r>
            <w:r w:rsidRPr="00C4374C">
              <w:rPr>
                <w:color w:val="000000"/>
                <w:szCs w:val="28"/>
                <w:lang w:val="ru-RU"/>
              </w:rPr>
              <w:t>ние).</w:t>
            </w:r>
            <w:r w:rsidR="00BE5096" w:rsidRPr="00C4374C">
              <w:rPr>
                <w:color w:val="000000"/>
                <w:szCs w:val="28"/>
                <w:lang w:val="ru-RU"/>
              </w:rPr>
              <w:t xml:space="preserve"> </w:t>
            </w:r>
            <w:r w:rsidRPr="00C4374C">
              <w:rPr>
                <w:color w:val="000000"/>
                <w:szCs w:val="28"/>
                <w:lang w:val="ru-RU"/>
              </w:rPr>
              <w:t>Правописание частиц бы, ли, же с</w:t>
            </w:r>
            <w:r w:rsidRPr="00C4374C">
              <w:rPr>
                <w:color w:val="000000"/>
                <w:szCs w:val="28"/>
              </w:rPr>
              <w:t> </w:t>
            </w:r>
            <w:r w:rsidRPr="00C4374C">
              <w:rPr>
                <w:color w:val="000000"/>
                <w:szCs w:val="28"/>
                <w:lang w:val="ru-RU"/>
              </w:rPr>
              <w:t xml:space="preserve"> другими словами.</w:t>
            </w:r>
            <w:r w:rsidR="00BE5096" w:rsidRPr="00C4374C">
              <w:rPr>
                <w:color w:val="000000"/>
                <w:szCs w:val="28"/>
                <w:lang w:val="ru-RU"/>
              </w:rPr>
              <w:t xml:space="preserve"> </w:t>
            </w:r>
            <w:r w:rsidRPr="00C4374C">
              <w:rPr>
                <w:color w:val="000000"/>
                <w:szCs w:val="28"/>
                <w:lang w:val="ru-RU"/>
              </w:rPr>
              <w:t>Дефисное написание частиц -то, -таки, -ка</w:t>
            </w:r>
            <w:r w:rsidR="00AA1C74">
              <w:rPr>
                <w:color w:val="000000"/>
                <w:szCs w:val="28"/>
                <w:lang w:val="ru-RU"/>
              </w:rPr>
              <w:t>.</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Распознавать частицы. На основе анализа различать частицы разных разрядов. Выполнять морфологический анализ частиц. Использовать частицы разных разрядов в собственной речи. Хар</w:t>
            </w:r>
            <w:r w:rsidR="00BE5096" w:rsidRPr="00C4374C">
              <w:rPr>
                <w:color w:val="000000"/>
                <w:szCs w:val="28"/>
                <w:lang w:val="ru-RU"/>
              </w:rPr>
              <w:t>актеризовать интонационные осо</w:t>
            </w:r>
            <w:r w:rsidRPr="00C4374C">
              <w:rPr>
                <w:color w:val="000000"/>
                <w:szCs w:val="28"/>
                <w:lang w:val="ru-RU"/>
              </w:rPr>
              <w:t>бенности предложений с частицами и</w:t>
            </w:r>
            <w:r w:rsidRPr="00C4374C">
              <w:rPr>
                <w:color w:val="000000"/>
                <w:szCs w:val="28"/>
              </w:rPr>
              <w:t> </w:t>
            </w:r>
            <w:r w:rsidRPr="00C4374C">
              <w:rPr>
                <w:color w:val="000000"/>
                <w:szCs w:val="28"/>
                <w:lang w:val="ru-RU"/>
              </w:rPr>
              <w:t xml:space="preserve"> пра</w:t>
            </w:r>
            <w:r w:rsidR="00BE5096" w:rsidRPr="00C4374C">
              <w:rPr>
                <w:color w:val="000000"/>
                <w:szCs w:val="28"/>
                <w:lang w:val="ru-RU"/>
              </w:rPr>
              <w:t>вильно интонировать такие пред</w:t>
            </w:r>
            <w:r w:rsidRPr="00C4374C">
              <w:rPr>
                <w:color w:val="000000"/>
                <w:szCs w:val="28"/>
                <w:lang w:val="ru-RU"/>
              </w:rPr>
              <w:t>ложения.</w:t>
            </w:r>
            <w:r w:rsidR="00BE5096" w:rsidRPr="00C4374C">
              <w:rPr>
                <w:color w:val="000000"/>
                <w:szCs w:val="28"/>
                <w:lang w:val="ru-RU"/>
              </w:rPr>
              <w:t xml:space="preserve"> </w:t>
            </w:r>
            <w:r w:rsidRPr="00C4374C">
              <w:rPr>
                <w:color w:val="000000"/>
                <w:szCs w:val="28"/>
                <w:lang w:val="ru-RU"/>
              </w:rPr>
              <w:t>Характеризовать смысловые различия частиц не и ни. Использовать частицы не и ни в</w:t>
            </w:r>
            <w:r w:rsidRPr="00C4374C">
              <w:rPr>
                <w:color w:val="000000"/>
                <w:szCs w:val="28"/>
              </w:rPr>
              <w:t> </w:t>
            </w:r>
            <w:r w:rsidRPr="00C4374C">
              <w:rPr>
                <w:color w:val="000000"/>
                <w:szCs w:val="28"/>
                <w:lang w:val="ru-RU"/>
              </w:rPr>
              <w:t xml:space="preserve"> речи.</w:t>
            </w:r>
            <w:r w:rsidR="00BE5096" w:rsidRPr="00C4374C">
              <w:rPr>
                <w:color w:val="000000"/>
                <w:szCs w:val="28"/>
                <w:lang w:val="ru-RU"/>
              </w:rPr>
              <w:t xml:space="preserve"> </w:t>
            </w:r>
            <w:r w:rsidRPr="00C4374C">
              <w:rPr>
                <w:color w:val="000000"/>
                <w:szCs w:val="28"/>
                <w:lang w:val="ru-RU"/>
              </w:rPr>
              <w:t>Различать приставку не- и частицу не.</w:t>
            </w:r>
            <w:r w:rsidR="00BE5096" w:rsidRPr="00C4374C">
              <w:rPr>
                <w:color w:val="000000"/>
                <w:szCs w:val="28"/>
                <w:lang w:val="ru-RU"/>
              </w:rPr>
              <w:t xml:space="preserve"> </w:t>
            </w:r>
            <w:r w:rsidRPr="00C4374C">
              <w:rPr>
                <w:color w:val="000000"/>
                <w:szCs w:val="28"/>
                <w:lang w:val="ru-RU"/>
              </w:rPr>
              <w:t>Применять орфографические правила при выборе слитного или раздельного написания не с разными частями речи.</w:t>
            </w:r>
            <w:r w:rsidR="00BE5096" w:rsidRPr="00C4374C">
              <w:rPr>
                <w:color w:val="000000"/>
                <w:szCs w:val="28"/>
                <w:lang w:val="ru-RU"/>
              </w:rPr>
              <w:t xml:space="preserve"> </w:t>
            </w:r>
            <w:r w:rsidRPr="00C4374C">
              <w:rPr>
                <w:color w:val="000000"/>
                <w:szCs w:val="28"/>
                <w:lang w:val="ru-RU"/>
              </w:rPr>
              <w:t>Различать частицы бы,</w:t>
            </w:r>
            <w:r w:rsidR="00BE5096" w:rsidRPr="00C4374C">
              <w:rPr>
                <w:color w:val="000000"/>
                <w:szCs w:val="28"/>
                <w:lang w:val="ru-RU"/>
              </w:rPr>
              <w:t xml:space="preserve"> ли, же и ча</w:t>
            </w:r>
            <w:r w:rsidRPr="00C4374C">
              <w:rPr>
                <w:color w:val="000000"/>
                <w:szCs w:val="28"/>
                <w:lang w:val="ru-RU"/>
              </w:rPr>
              <w:t>сти союзов чтобы, тоже, также на основе грамматического анализа и вы- бирать правильное написание.</w:t>
            </w:r>
            <w:r w:rsidR="00BE5096" w:rsidRPr="00C4374C">
              <w:rPr>
                <w:color w:val="000000"/>
                <w:szCs w:val="28"/>
                <w:lang w:val="ru-RU"/>
              </w:rPr>
              <w:t xml:space="preserve"> </w:t>
            </w:r>
            <w:r w:rsidRPr="00C4374C">
              <w:rPr>
                <w:color w:val="000000"/>
                <w:szCs w:val="28"/>
                <w:lang w:val="ru-RU"/>
              </w:rPr>
              <w:t>Применять правила правописания частиц -то, -таки, -ка</w:t>
            </w:r>
            <w:r w:rsidR="00AA1C74">
              <w:rPr>
                <w:color w:val="000000"/>
                <w:szCs w:val="28"/>
                <w:lang w:val="ru-RU"/>
              </w:rPr>
              <w:t>.</w:t>
            </w:r>
          </w:p>
        </w:tc>
      </w:tr>
      <w:tr w:rsidR="003D5823" w:rsidRPr="00C4374C" w:rsidTr="00AA1C74">
        <w:tc>
          <w:tcPr>
            <w:tcW w:w="155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E5096" w:rsidRPr="00C4374C" w:rsidRDefault="003D5823" w:rsidP="00AA1C74">
            <w:pPr>
              <w:pStyle w:val="af2"/>
              <w:spacing w:after="0"/>
              <w:ind w:left="-123" w:right="-115"/>
              <w:rPr>
                <w:color w:val="000000"/>
                <w:szCs w:val="28"/>
                <w:lang w:val="ru-RU"/>
              </w:rPr>
            </w:pPr>
            <w:r w:rsidRPr="00C4374C">
              <w:rPr>
                <w:color w:val="000000"/>
                <w:szCs w:val="28"/>
                <w:lang w:val="ru-RU"/>
              </w:rPr>
              <w:t xml:space="preserve">Междометия и звукоподража- тельные слова </w:t>
            </w:r>
          </w:p>
          <w:p w:rsidR="003D5823" w:rsidRPr="00C4374C" w:rsidRDefault="003D5823" w:rsidP="00AA1C74">
            <w:pPr>
              <w:pStyle w:val="af2"/>
              <w:spacing w:after="0"/>
              <w:ind w:left="-123" w:right="-115"/>
              <w:rPr>
                <w:color w:val="000000"/>
                <w:szCs w:val="28"/>
                <w:lang w:val="ru-RU"/>
              </w:rPr>
            </w:pPr>
            <w:r w:rsidRPr="00C4374C">
              <w:rPr>
                <w:color w:val="000000"/>
                <w:szCs w:val="28"/>
                <w:lang w:val="ru-RU"/>
              </w:rPr>
              <w:t>(4 ч)</w:t>
            </w:r>
          </w:p>
        </w:tc>
        <w:tc>
          <w:tcPr>
            <w:tcW w:w="3543"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Междометия как особая группа слов.</w:t>
            </w:r>
            <w:r w:rsidR="00BE5096" w:rsidRPr="00C4374C">
              <w:rPr>
                <w:color w:val="000000"/>
                <w:szCs w:val="28"/>
                <w:lang w:val="ru-RU"/>
              </w:rPr>
              <w:t xml:space="preserve"> </w:t>
            </w:r>
            <w:r w:rsidRPr="00C4374C">
              <w:rPr>
                <w:color w:val="000000"/>
                <w:szCs w:val="28"/>
                <w:lang w:val="ru-RU"/>
              </w:rPr>
              <w:t>Разряды междометий по значению (выражающие чувства, побуждающие к действию, этикетные междометия); междометия производные и непроиз- водные.</w:t>
            </w:r>
            <w:r w:rsidR="00BE5096" w:rsidRPr="00C4374C">
              <w:rPr>
                <w:color w:val="000000"/>
                <w:szCs w:val="28"/>
                <w:lang w:val="ru-RU"/>
              </w:rPr>
              <w:t xml:space="preserve"> </w:t>
            </w:r>
            <w:r w:rsidRPr="00C4374C">
              <w:rPr>
                <w:color w:val="000000"/>
                <w:szCs w:val="28"/>
                <w:lang w:val="ru-RU"/>
              </w:rPr>
              <w:t>Морфологический анализ междометий.</w:t>
            </w:r>
            <w:r w:rsidR="00BE5096" w:rsidRPr="00C4374C">
              <w:rPr>
                <w:color w:val="000000"/>
                <w:szCs w:val="28"/>
                <w:lang w:val="ru-RU"/>
              </w:rPr>
              <w:t xml:space="preserve"> </w:t>
            </w:r>
            <w:r w:rsidRPr="00C4374C">
              <w:rPr>
                <w:color w:val="000000"/>
                <w:szCs w:val="28"/>
                <w:lang w:val="ru-RU"/>
              </w:rPr>
              <w:t>Звукоподражательные слова.</w:t>
            </w:r>
            <w:r w:rsidR="00BE5096" w:rsidRPr="00C4374C">
              <w:rPr>
                <w:color w:val="000000"/>
                <w:szCs w:val="28"/>
                <w:lang w:val="ru-RU"/>
              </w:rPr>
              <w:t xml:space="preserve"> </w:t>
            </w:r>
            <w:r w:rsidRPr="00C4374C">
              <w:rPr>
                <w:color w:val="000000"/>
                <w:szCs w:val="28"/>
                <w:lang w:val="ru-RU"/>
              </w:rPr>
              <w:t>Использование междометий и звуко- подражательных слов в разговорной и</w:t>
            </w:r>
            <w:r w:rsidRPr="00C4374C">
              <w:rPr>
                <w:color w:val="000000"/>
                <w:szCs w:val="28"/>
              </w:rPr>
              <w:t> </w:t>
            </w:r>
            <w:r w:rsidRPr="00C4374C">
              <w:rPr>
                <w:color w:val="000000"/>
                <w:szCs w:val="28"/>
                <w:lang w:val="ru-RU"/>
              </w:rPr>
              <w:t xml:space="preserve"> художественной речи как средств создания экспрессии. Интонационное и</w:t>
            </w:r>
            <w:r w:rsidRPr="00C4374C">
              <w:rPr>
                <w:color w:val="000000"/>
                <w:szCs w:val="28"/>
              </w:rPr>
              <w:t> </w:t>
            </w:r>
            <w:r w:rsidRPr="00C4374C">
              <w:rPr>
                <w:color w:val="000000"/>
                <w:szCs w:val="28"/>
                <w:lang w:val="ru-RU"/>
              </w:rPr>
              <w:t xml:space="preserve"> пу</w:t>
            </w:r>
            <w:r w:rsidR="00BE5096" w:rsidRPr="00C4374C">
              <w:rPr>
                <w:color w:val="000000"/>
                <w:szCs w:val="28"/>
                <w:lang w:val="ru-RU"/>
              </w:rPr>
              <w:t>нктуационное выделение междоме</w:t>
            </w:r>
            <w:r w:rsidRPr="00C4374C">
              <w:rPr>
                <w:color w:val="000000"/>
                <w:szCs w:val="28"/>
                <w:lang w:val="ru-RU"/>
              </w:rPr>
              <w:t>тий и звукоподражательных слов в</w:t>
            </w:r>
            <w:r w:rsidRPr="00C4374C">
              <w:rPr>
                <w:color w:val="000000"/>
                <w:szCs w:val="28"/>
              </w:rPr>
              <w:t> </w:t>
            </w:r>
            <w:r w:rsidRPr="00C4374C">
              <w:rPr>
                <w:color w:val="000000"/>
                <w:szCs w:val="28"/>
                <w:lang w:val="ru-RU"/>
              </w:rPr>
              <w:t xml:space="preserve"> предложении</w:t>
            </w:r>
            <w:r w:rsidR="00AA1C74">
              <w:rPr>
                <w:color w:val="000000"/>
                <w:szCs w:val="28"/>
                <w:lang w:val="ru-RU"/>
              </w:rPr>
              <w:t>.</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Расп</w:t>
            </w:r>
            <w:r w:rsidR="00BE5096" w:rsidRPr="00C4374C">
              <w:rPr>
                <w:color w:val="000000"/>
                <w:szCs w:val="28"/>
                <w:lang w:val="ru-RU"/>
              </w:rPr>
              <w:t>ознавать междометия в предложе</w:t>
            </w:r>
            <w:r w:rsidRPr="00C4374C">
              <w:rPr>
                <w:color w:val="000000"/>
                <w:szCs w:val="28"/>
                <w:lang w:val="ru-RU"/>
              </w:rPr>
              <w:t>нии и тексте на основе анализа их функций в речи.</w:t>
            </w:r>
            <w:r w:rsidR="00BE5096" w:rsidRPr="00C4374C">
              <w:rPr>
                <w:color w:val="000000"/>
                <w:szCs w:val="28"/>
                <w:lang w:val="ru-RU"/>
              </w:rPr>
              <w:t xml:space="preserve"> </w:t>
            </w:r>
            <w:r w:rsidRPr="00C4374C">
              <w:rPr>
                <w:color w:val="000000"/>
                <w:szCs w:val="28"/>
                <w:lang w:val="ru-RU"/>
              </w:rPr>
              <w:t>Различать межд</w:t>
            </w:r>
            <w:r w:rsidR="00BE5096" w:rsidRPr="00C4374C">
              <w:rPr>
                <w:color w:val="000000"/>
                <w:szCs w:val="28"/>
                <w:lang w:val="ru-RU"/>
              </w:rPr>
              <w:t>ометия разных разря</w:t>
            </w:r>
            <w:r w:rsidRPr="00C4374C">
              <w:rPr>
                <w:color w:val="000000"/>
                <w:szCs w:val="28"/>
                <w:lang w:val="ru-RU"/>
              </w:rPr>
              <w:t>дов; характеризовать роль междометий разных разрядов в речи.</w:t>
            </w:r>
            <w:r w:rsidR="00BE5096" w:rsidRPr="00C4374C">
              <w:rPr>
                <w:color w:val="000000"/>
                <w:szCs w:val="28"/>
                <w:lang w:val="ru-RU"/>
              </w:rPr>
              <w:t xml:space="preserve"> </w:t>
            </w:r>
            <w:r w:rsidRPr="00C4374C">
              <w:rPr>
                <w:color w:val="000000"/>
                <w:szCs w:val="28"/>
                <w:lang w:val="ru-RU"/>
              </w:rPr>
              <w:t>Испо</w:t>
            </w:r>
            <w:r w:rsidR="00BE5096" w:rsidRPr="00C4374C">
              <w:rPr>
                <w:color w:val="000000"/>
                <w:szCs w:val="28"/>
                <w:lang w:val="ru-RU"/>
              </w:rPr>
              <w:t>льзовать междометия разных раз</w:t>
            </w:r>
            <w:r w:rsidRPr="00C4374C">
              <w:rPr>
                <w:color w:val="000000"/>
                <w:szCs w:val="28"/>
                <w:lang w:val="ru-RU"/>
              </w:rPr>
              <w:t>ряд</w:t>
            </w:r>
            <w:r w:rsidR="00EA2967">
              <w:rPr>
                <w:color w:val="000000"/>
                <w:szCs w:val="28"/>
                <w:lang w:val="ru-RU"/>
              </w:rPr>
              <w:t>ов в собственной речи для выра</w:t>
            </w:r>
            <w:r w:rsidRPr="00C4374C">
              <w:rPr>
                <w:color w:val="000000"/>
                <w:szCs w:val="28"/>
                <w:lang w:val="ru-RU"/>
              </w:rPr>
              <w:t>же</w:t>
            </w:r>
            <w:r w:rsidR="00BE5096" w:rsidRPr="00C4374C">
              <w:rPr>
                <w:color w:val="000000"/>
                <w:szCs w:val="28"/>
                <w:lang w:val="ru-RU"/>
              </w:rPr>
              <w:t>ния различных чувств и побужде</w:t>
            </w:r>
            <w:r w:rsidRPr="00C4374C">
              <w:rPr>
                <w:color w:val="000000"/>
                <w:szCs w:val="28"/>
                <w:lang w:val="ru-RU"/>
              </w:rPr>
              <w:t xml:space="preserve">ний, </w:t>
            </w:r>
            <w:r w:rsidR="00BE5096" w:rsidRPr="00C4374C">
              <w:rPr>
                <w:color w:val="000000"/>
                <w:szCs w:val="28"/>
                <w:lang w:val="ru-RU"/>
              </w:rPr>
              <w:t>а также в качестве форм привет</w:t>
            </w:r>
            <w:r w:rsidRPr="00C4374C">
              <w:rPr>
                <w:color w:val="000000"/>
                <w:szCs w:val="28"/>
                <w:lang w:val="ru-RU"/>
              </w:rPr>
              <w:t>ствия, выделяя их интонационно.</w:t>
            </w:r>
            <w:r w:rsidR="00BE5096" w:rsidRPr="00C4374C">
              <w:rPr>
                <w:color w:val="000000"/>
                <w:szCs w:val="28"/>
                <w:lang w:val="ru-RU"/>
              </w:rPr>
              <w:t xml:space="preserve"> </w:t>
            </w:r>
            <w:r w:rsidRPr="00C4374C">
              <w:rPr>
                <w:color w:val="000000"/>
                <w:szCs w:val="28"/>
                <w:lang w:val="ru-RU"/>
              </w:rPr>
              <w:t>Опре</w:t>
            </w:r>
            <w:r w:rsidR="00BE5096" w:rsidRPr="00C4374C">
              <w:rPr>
                <w:color w:val="000000"/>
                <w:szCs w:val="28"/>
                <w:lang w:val="ru-RU"/>
              </w:rPr>
              <w:t>делять роль междометий и звуко</w:t>
            </w:r>
            <w:r w:rsidRPr="00C4374C">
              <w:rPr>
                <w:color w:val="000000"/>
                <w:szCs w:val="28"/>
                <w:lang w:val="ru-RU"/>
              </w:rPr>
              <w:t>подр</w:t>
            </w:r>
            <w:r w:rsidR="00BE5096" w:rsidRPr="00C4374C">
              <w:rPr>
                <w:color w:val="000000"/>
                <w:szCs w:val="28"/>
                <w:lang w:val="ru-RU"/>
              </w:rPr>
              <w:t>ажательных слов как средств со</w:t>
            </w:r>
            <w:r w:rsidRPr="00C4374C">
              <w:rPr>
                <w:color w:val="000000"/>
                <w:szCs w:val="28"/>
                <w:lang w:val="ru-RU"/>
              </w:rPr>
              <w:t>здания</w:t>
            </w:r>
            <w:r w:rsidR="00BE5096" w:rsidRPr="00C4374C">
              <w:rPr>
                <w:color w:val="000000"/>
                <w:szCs w:val="28"/>
                <w:lang w:val="ru-RU"/>
              </w:rPr>
              <w:t xml:space="preserve"> экспрессии разговорной и худо</w:t>
            </w:r>
            <w:r w:rsidRPr="00C4374C">
              <w:rPr>
                <w:color w:val="000000"/>
                <w:szCs w:val="28"/>
                <w:lang w:val="ru-RU"/>
              </w:rPr>
              <w:t>же</w:t>
            </w:r>
            <w:r w:rsidR="00BE5096" w:rsidRPr="00C4374C">
              <w:rPr>
                <w:color w:val="000000"/>
                <w:szCs w:val="28"/>
                <w:lang w:val="ru-RU"/>
              </w:rPr>
              <w:t>ственной речи. Выполнять морфо</w:t>
            </w:r>
            <w:r w:rsidRPr="00C4374C">
              <w:rPr>
                <w:color w:val="000000"/>
                <w:szCs w:val="28"/>
                <w:lang w:val="ru-RU"/>
              </w:rPr>
              <w:t>логический анализ междометий.</w:t>
            </w:r>
            <w:r w:rsidR="00BE5096" w:rsidRPr="00C4374C">
              <w:rPr>
                <w:color w:val="000000"/>
                <w:szCs w:val="28"/>
                <w:lang w:val="ru-RU"/>
              </w:rPr>
              <w:t xml:space="preserve"> </w:t>
            </w:r>
            <w:r w:rsidRPr="00C4374C">
              <w:rPr>
                <w:color w:val="000000"/>
                <w:szCs w:val="28"/>
                <w:lang w:val="ru-RU"/>
              </w:rPr>
              <w:t>Объя</w:t>
            </w:r>
            <w:r w:rsidR="00BE5096" w:rsidRPr="00C4374C">
              <w:rPr>
                <w:color w:val="000000"/>
                <w:szCs w:val="28"/>
                <w:lang w:val="ru-RU"/>
              </w:rPr>
              <w:t>снять особенности интонационно</w:t>
            </w:r>
            <w:r w:rsidRPr="00C4374C">
              <w:rPr>
                <w:color w:val="000000"/>
                <w:szCs w:val="28"/>
                <w:lang w:val="ru-RU"/>
              </w:rPr>
              <w:t>го и</w:t>
            </w:r>
            <w:r w:rsidR="00BE5096" w:rsidRPr="00C4374C">
              <w:rPr>
                <w:color w:val="000000"/>
                <w:szCs w:val="28"/>
                <w:lang w:val="ru-RU"/>
              </w:rPr>
              <w:t xml:space="preserve"> пунктуационного выделения меж</w:t>
            </w:r>
            <w:r w:rsidRPr="00C4374C">
              <w:rPr>
                <w:color w:val="000000"/>
                <w:szCs w:val="28"/>
                <w:lang w:val="ru-RU"/>
              </w:rPr>
              <w:t>дометий в предложении</w:t>
            </w:r>
            <w:r w:rsidR="00AA1C74">
              <w:rPr>
                <w:color w:val="000000"/>
                <w:szCs w:val="28"/>
                <w:lang w:val="ru-RU"/>
              </w:rPr>
              <w:t>.</w:t>
            </w:r>
          </w:p>
        </w:tc>
      </w:tr>
      <w:tr w:rsidR="003D5823" w:rsidRPr="00C4374C" w:rsidTr="00AA1C74">
        <w:tc>
          <w:tcPr>
            <w:tcW w:w="126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A1C74" w:rsidRDefault="003D5823" w:rsidP="00AA1C74">
            <w:pPr>
              <w:pStyle w:val="af2"/>
              <w:spacing w:after="0"/>
              <w:ind w:left="-123" w:right="-115"/>
              <w:rPr>
                <w:color w:val="000000"/>
                <w:szCs w:val="28"/>
                <w:lang w:val="ru-RU"/>
              </w:rPr>
            </w:pPr>
            <w:r w:rsidRPr="00C4374C">
              <w:rPr>
                <w:color w:val="000000"/>
                <w:szCs w:val="28"/>
                <w:lang w:val="ru-RU"/>
              </w:rPr>
              <w:t xml:space="preserve">Омонимия слов разных частей речи </w:t>
            </w:r>
          </w:p>
          <w:p w:rsidR="003D5823" w:rsidRPr="00C4374C" w:rsidRDefault="003D5823" w:rsidP="00AA1C74">
            <w:pPr>
              <w:pStyle w:val="af2"/>
              <w:spacing w:after="0"/>
              <w:ind w:left="-123" w:right="-115"/>
              <w:rPr>
                <w:color w:val="000000"/>
                <w:szCs w:val="28"/>
                <w:lang w:val="ru-RU"/>
              </w:rPr>
            </w:pPr>
            <w:r w:rsidRPr="00C4374C">
              <w:rPr>
                <w:color w:val="000000"/>
                <w:szCs w:val="28"/>
                <w:lang w:val="ru-RU"/>
              </w:rPr>
              <w:t>(2 ч)</w:t>
            </w:r>
          </w:p>
        </w:tc>
        <w:tc>
          <w:tcPr>
            <w:tcW w:w="269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Г</w:t>
            </w:r>
            <w:r w:rsidR="00EA2967">
              <w:rPr>
                <w:color w:val="000000"/>
                <w:szCs w:val="28"/>
                <w:lang w:val="ru-RU"/>
              </w:rPr>
              <w:t>рамматическая омонимия. Исполь</w:t>
            </w:r>
            <w:r w:rsidRPr="00C4374C">
              <w:rPr>
                <w:color w:val="000000"/>
                <w:szCs w:val="28"/>
                <w:lang w:val="ru-RU"/>
              </w:rPr>
              <w:t>зование грамматических омонимов в речи</w:t>
            </w:r>
            <w:r w:rsidR="00AA1C74">
              <w:rPr>
                <w:color w:val="000000"/>
                <w:szCs w:val="28"/>
                <w:lang w:val="ru-RU"/>
              </w:rPr>
              <w:t>.</w:t>
            </w:r>
          </w:p>
        </w:tc>
        <w:tc>
          <w:tcPr>
            <w:tcW w:w="5387"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Распознавать омонимию слов разных частей речи.</w:t>
            </w:r>
            <w:r w:rsidR="00BE5096" w:rsidRPr="00C4374C">
              <w:rPr>
                <w:color w:val="000000"/>
                <w:szCs w:val="28"/>
                <w:lang w:val="ru-RU"/>
              </w:rPr>
              <w:t xml:space="preserve"> </w:t>
            </w:r>
            <w:r w:rsidRPr="00C4374C">
              <w:rPr>
                <w:color w:val="000000"/>
                <w:szCs w:val="28"/>
                <w:lang w:val="ru-RU"/>
              </w:rPr>
              <w:t>На основе грамматического анализа различать омонимичные части речи.</w:t>
            </w:r>
            <w:r w:rsidR="00BE5096" w:rsidRPr="00C4374C">
              <w:rPr>
                <w:color w:val="000000"/>
                <w:szCs w:val="28"/>
                <w:lang w:val="ru-RU"/>
              </w:rPr>
              <w:t xml:space="preserve"> </w:t>
            </w:r>
            <w:r w:rsidRPr="00C4374C">
              <w:rPr>
                <w:color w:val="000000"/>
                <w:szCs w:val="28"/>
                <w:lang w:val="ru-RU"/>
              </w:rPr>
              <w:t xml:space="preserve">Различать лексическую </w:t>
            </w:r>
            <w:r w:rsidR="00BE5096" w:rsidRPr="00C4374C">
              <w:rPr>
                <w:color w:val="000000"/>
                <w:szCs w:val="28"/>
                <w:lang w:val="ru-RU"/>
              </w:rPr>
              <w:t>и грамматиче</w:t>
            </w:r>
            <w:r w:rsidRPr="00C4374C">
              <w:rPr>
                <w:color w:val="000000"/>
                <w:szCs w:val="28"/>
                <w:lang w:val="ru-RU"/>
              </w:rPr>
              <w:t>скую омонимию.</w:t>
            </w:r>
            <w:r w:rsidR="00BE5096" w:rsidRPr="00C4374C">
              <w:rPr>
                <w:color w:val="000000"/>
                <w:szCs w:val="28"/>
                <w:lang w:val="ru-RU"/>
              </w:rPr>
              <w:t xml:space="preserve"> </w:t>
            </w:r>
            <w:r w:rsidRPr="00C4374C">
              <w:rPr>
                <w:color w:val="000000"/>
                <w:szCs w:val="28"/>
                <w:lang w:val="ru-RU"/>
              </w:rPr>
              <w:t>Понимать особенности употребления омонимов в речи</w:t>
            </w:r>
            <w:r w:rsidR="00AA1C74">
              <w:rPr>
                <w:color w:val="000000"/>
                <w:szCs w:val="28"/>
                <w:lang w:val="ru-RU"/>
              </w:rPr>
              <w:t>.</w:t>
            </w:r>
          </w:p>
        </w:tc>
      </w:tr>
    </w:tbl>
    <w:p w:rsidR="003D5823" w:rsidRPr="00C4374C" w:rsidRDefault="003D5823" w:rsidP="00F510F3">
      <w:pPr>
        <w:pStyle w:val="af2"/>
        <w:spacing w:after="0"/>
        <w:rPr>
          <w:color w:val="000000"/>
          <w:sz w:val="28"/>
          <w:szCs w:val="28"/>
          <w:lang w:val="ru-RU"/>
        </w:rPr>
      </w:pPr>
    </w:p>
    <w:p w:rsidR="003D5823" w:rsidRPr="00C4374C" w:rsidRDefault="00BE5096" w:rsidP="00F510F3">
      <w:pPr>
        <w:pStyle w:val="af2"/>
        <w:spacing w:after="0"/>
        <w:rPr>
          <w:color w:val="000000"/>
          <w:sz w:val="28"/>
          <w:szCs w:val="28"/>
          <w:u w:val="single"/>
          <w:lang w:val="ru-RU"/>
        </w:rPr>
      </w:pPr>
      <w:r w:rsidRPr="00C4374C">
        <w:rPr>
          <w:b/>
          <w:bCs/>
          <w:color w:val="000000"/>
          <w:sz w:val="28"/>
          <w:szCs w:val="28"/>
          <w:u w:val="single"/>
          <w:lang w:val="ru-RU"/>
        </w:rPr>
        <w:t>8 класс</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lastRenderedPageBreak/>
        <w:t>Общее количество — 102 часа.</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Порядок изучения тем в пределах одного класса может варьироваться.</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Рекомендуемое количество часов для организации повторения — 8 часов, из них в начале учебного года — 4 часа; в конце учебного года — 4 часа.</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Рекомендуемое количество часов для проведения итогового контроля (включая сочинения, изложения, тестовые работы и другие формы контроля) — 9 часов.</w:t>
      </w:r>
    </w:p>
    <w:p w:rsidR="003D5823" w:rsidRPr="005127BA" w:rsidRDefault="005127BA" w:rsidP="005127BA">
      <w:pPr>
        <w:pStyle w:val="af2"/>
        <w:spacing w:after="0"/>
        <w:jc w:val="right"/>
        <w:rPr>
          <w:color w:val="000000"/>
          <w:szCs w:val="28"/>
          <w:lang w:val="ru-RU"/>
        </w:rPr>
      </w:pPr>
      <w:r w:rsidRPr="005127BA">
        <w:rPr>
          <w:color w:val="000000"/>
          <w:szCs w:val="28"/>
          <w:lang w:val="ru-RU"/>
        </w:rPr>
        <w:t>Таблица 4</w:t>
      </w:r>
    </w:p>
    <w:p w:rsidR="005127BA" w:rsidRPr="00C4374C" w:rsidRDefault="005127BA" w:rsidP="005127BA">
      <w:pPr>
        <w:pStyle w:val="af2"/>
        <w:spacing w:after="0"/>
        <w:jc w:val="right"/>
        <w:rPr>
          <w:color w:val="000000"/>
          <w:sz w:val="28"/>
          <w:szCs w:val="28"/>
          <w:lang w:val="ru-RU"/>
        </w:rPr>
      </w:pPr>
    </w:p>
    <w:tbl>
      <w:tblPr>
        <w:tblW w:w="9634" w:type="dxa"/>
        <w:tblInd w:w="-292" w:type="dxa"/>
        <w:tblLayout w:type="fixed"/>
        <w:tblCellMar>
          <w:top w:w="105" w:type="dxa"/>
          <w:left w:w="105" w:type="dxa"/>
          <w:bottom w:w="105" w:type="dxa"/>
          <w:right w:w="105" w:type="dxa"/>
        </w:tblCellMar>
        <w:tblLook w:val="04A0" w:firstRow="1" w:lastRow="0" w:firstColumn="1" w:lastColumn="0" w:noHBand="0" w:noVBand="1"/>
      </w:tblPr>
      <w:tblGrid>
        <w:gridCol w:w="142"/>
        <w:gridCol w:w="150"/>
        <w:gridCol w:w="1268"/>
        <w:gridCol w:w="142"/>
        <w:gridCol w:w="283"/>
        <w:gridCol w:w="142"/>
        <w:gridCol w:w="992"/>
        <w:gridCol w:w="851"/>
        <w:gridCol w:w="142"/>
        <w:gridCol w:w="141"/>
        <w:gridCol w:w="567"/>
        <w:gridCol w:w="142"/>
        <w:gridCol w:w="142"/>
        <w:gridCol w:w="425"/>
        <w:gridCol w:w="142"/>
        <w:gridCol w:w="142"/>
        <w:gridCol w:w="3821"/>
      </w:tblGrid>
      <w:tr w:rsidR="003D5823" w:rsidRPr="00C4374C" w:rsidTr="005127BA">
        <w:trPr>
          <w:gridBefore w:val="2"/>
          <w:wBefore w:w="292" w:type="dxa"/>
        </w:trPr>
        <w:tc>
          <w:tcPr>
            <w:tcW w:w="183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Тематические блоки, темы</w:t>
            </w:r>
          </w:p>
        </w:tc>
        <w:tc>
          <w:tcPr>
            <w:tcW w:w="2835"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Основное содержание</w:t>
            </w:r>
          </w:p>
        </w:tc>
        <w:tc>
          <w:tcPr>
            <w:tcW w:w="467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Основные виды деятельности обучающихся</w:t>
            </w:r>
          </w:p>
        </w:tc>
      </w:tr>
      <w:tr w:rsidR="003D5823" w:rsidRPr="00C4374C" w:rsidTr="000269A9">
        <w:trPr>
          <w:gridBefore w:val="2"/>
          <w:wBefore w:w="292" w:type="dxa"/>
        </w:trPr>
        <w:tc>
          <w:tcPr>
            <w:tcW w:w="9342"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t>ОБЩИЕ СВЕДЕНИЯ О ЯЗЫКЕ (1 ч)</w:t>
            </w:r>
          </w:p>
        </w:tc>
      </w:tr>
      <w:tr w:rsidR="003D5823" w:rsidRPr="00C4374C" w:rsidTr="000269A9">
        <w:trPr>
          <w:gridBefore w:val="2"/>
          <w:wBefore w:w="292" w:type="dxa"/>
        </w:trPr>
        <w:tc>
          <w:tcPr>
            <w:tcW w:w="169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lang w:val="ru-RU"/>
              </w:rPr>
            </w:pPr>
            <w:r w:rsidRPr="00C4374C">
              <w:rPr>
                <w:color w:val="000000"/>
                <w:szCs w:val="28"/>
                <w:lang w:val="ru-RU"/>
              </w:rPr>
              <w:t>Русский язык в</w:t>
            </w:r>
            <w:r w:rsidRPr="00C4374C">
              <w:rPr>
                <w:color w:val="000000"/>
                <w:szCs w:val="28"/>
              </w:rPr>
              <w:t> </w:t>
            </w:r>
            <w:r w:rsidRPr="00C4374C">
              <w:rPr>
                <w:color w:val="000000"/>
                <w:szCs w:val="28"/>
                <w:lang w:val="ru-RU"/>
              </w:rPr>
              <w:t xml:space="preserve"> кругу других славянских языков</w:t>
            </w:r>
          </w:p>
        </w:tc>
        <w:tc>
          <w:tcPr>
            <w:tcW w:w="2127"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lang w:val="ru-RU"/>
              </w:rPr>
            </w:pPr>
            <w:r w:rsidRPr="00C4374C">
              <w:rPr>
                <w:color w:val="000000"/>
                <w:szCs w:val="28"/>
                <w:lang w:val="ru-RU"/>
              </w:rPr>
              <w:t>Русский язык как один из славянских языков</w:t>
            </w:r>
            <w:r w:rsidR="00AA1C74">
              <w:rPr>
                <w:color w:val="000000"/>
                <w:szCs w:val="28"/>
                <w:lang w:val="ru-RU"/>
              </w:rPr>
              <w:t>.</w:t>
            </w:r>
          </w:p>
        </w:tc>
        <w:tc>
          <w:tcPr>
            <w:tcW w:w="552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Pr>
                <w:color w:val="000000"/>
                <w:szCs w:val="28"/>
                <w:lang w:val="ru-RU"/>
              </w:rPr>
            </w:pPr>
            <w:r w:rsidRPr="00C4374C">
              <w:rPr>
                <w:color w:val="000000"/>
                <w:szCs w:val="28"/>
                <w:lang w:val="ru-RU"/>
              </w:rPr>
              <w:t>Иметь представление о русском языке как одном из восточнославянских язы- ков, уметь рассказать об этом.</w:t>
            </w:r>
            <w:r w:rsidR="00BE5096" w:rsidRPr="00C4374C">
              <w:rPr>
                <w:color w:val="000000"/>
                <w:szCs w:val="28"/>
                <w:lang w:val="ru-RU"/>
              </w:rPr>
              <w:t xml:space="preserve"> </w:t>
            </w:r>
            <w:r w:rsidRPr="00C4374C">
              <w:rPr>
                <w:color w:val="000000"/>
                <w:szCs w:val="28"/>
                <w:lang w:val="ru-RU"/>
              </w:rPr>
              <w:t>Извлекать информацию из различных источников</w:t>
            </w:r>
            <w:r w:rsidR="00AA1C74">
              <w:rPr>
                <w:color w:val="000000"/>
                <w:szCs w:val="28"/>
                <w:lang w:val="ru-RU"/>
              </w:rPr>
              <w:t>.</w:t>
            </w:r>
          </w:p>
        </w:tc>
      </w:tr>
      <w:tr w:rsidR="003D5823" w:rsidRPr="00C4374C" w:rsidTr="000269A9">
        <w:trPr>
          <w:gridBefore w:val="2"/>
          <w:wBefore w:w="292" w:type="dxa"/>
        </w:trPr>
        <w:tc>
          <w:tcPr>
            <w:tcW w:w="9342"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ЯЗЫК И РЕЧЬ (4 ч)</w:t>
            </w:r>
          </w:p>
        </w:tc>
      </w:tr>
      <w:tr w:rsidR="003D5823" w:rsidRPr="00C4374C" w:rsidTr="000269A9">
        <w:trPr>
          <w:gridBefore w:val="2"/>
          <w:wBefore w:w="292" w:type="dxa"/>
        </w:trPr>
        <w:tc>
          <w:tcPr>
            <w:tcW w:w="12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Виды речи.</w:t>
            </w:r>
            <w:r w:rsidR="00BE5096" w:rsidRPr="00C4374C">
              <w:rPr>
                <w:color w:val="000000"/>
                <w:szCs w:val="28"/>
                <w:lang w:val="ru-RU"/>
              </w:rPr>
              <w:t xml:space="preserve"> </w:t>
            </w:r>
            <w:r w:rsidRPr="00C4374C">
              <w:rPr>
                <w:color w:val="000000"/>
                <w:szCs w:val="28"/>
                <w:lang w:val="ru-RU"/>
              </w:rPr>
              <w:t>Монолог и диалог.</w:t>
            </w:r>
            <w:r w:rsidR="00BE5096" w:rsidRPr="00C4374C">
              <w:rPr>
                <w:color w:val="000000"/>
                <w:szCs w:val="28"/>
                <w:lang w:val="ru-RU"/>
              </w:rPr>
              <w:t xml:space="preserve"> </w:t>
            </w:r>
            <w:r w:rsidRPr="00C4374C">
              <w:rPr>
                <w:color w:val="000000"/>
                <w:szCs w:val="28"/>
                <w:lang w:val="ru-RU"/>
              </w:rPr>
              <w:t>Их разновидности</w:t>
            </w:r>
          </w:p>
        </w:tc>
        <w:tc>
          <w:tcPr>
            <w:tcW w:w="155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Моно</w:t>
            </w:r>
            <w:r w:rsidR="00BE5096" w:rsidRPr="00C4374C">
              <w:rPr>
                <w:color w:val="000000"/>
                <w:szCs w:val="28"/>
                <w:lang w:val="ru-RU"/>
              </w:rPr>
              <w:t>лог-описание, монолог-рассужде</w:t>
            </w:r>
            <w:r w:rsidRPr="00C4374C">
              <w:rPr>
                <w:color w:val="000000"/>
                <w:szCs w:val="28"/>
                <w:lang w:val="ru-RU"/>
              </w:rPr>
              <w:t>ние, м</w:t>
            </w:r>
            <w:r w:rsidR="00BE5096" w:rsidRPr="00C4374C">
              <w:rPr>
                <w:color w:val="000000"/>
                <w:szCs w:val="28"/>
                <w:lang w:val="ru-RU"/>
              </w:rPr>
              <w:t>онолог-повествование; выступле</w:t>
            </w:r>
            <w:r w:rsidRPr="00C4374C">
              <w:rPr>
                <w:color w:val="000000"/>
                <w:szCs w:val="28"/>
                <w:lang w:val="ru-RU"/>
              </w:rPr>
              <w:t>ние с научным сообщением.</w:t>
            </w:r>
            <w:r w:rsidR="00BE5096" w:rsidRPr="00C4374C">
              <w:rPr>
                <w:color w:val="000000"/>
                <w:szCs w:val="28"/>
                <w:lang w:val="ru-RU"/>
              </w:rPr>
              <w:t xml:space="preserve"> </w:t>
            </w:r>
            <w:r w:rsidRPr="00C4374C">
              <w:rPr>
                <w:color w:val="000000"/>
                <w:szCs w:val="28"/>
                <w:lang w:val="ru-RU"/>
              </w:rPr>
              <w:t>Диалог</w:t>
            </w:r>
          </w:p>
        </w:tc>
        <w:tc>
          <w:tcPr>
            <w:tcW w:w="6515"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AA1C74">
            <w:pPr>
              <w:pStyle w:val="af2"/>
              <w:spacing w:after="0"/>
              <w:ind w:left="-123" w:right="-115"/>
              <w:rPr>
                <w:color w:val="000000"/>
                <w:szCs w:val="28"/>
                <w:lang w:val="ru-RU"/>
              </w:rPr>
            </w:pPr>
            <w:r w:rsidRPr="00C4374C">
              <w:rPr>
                <w:color w:val="000000"/>
                <w:szCs w:val="28"/>
                <w:lang w:val="ru-RU"/>
              </w:rPr>
              <w:t>Создавать устные монологические вы- ска</w:t>
            </w:r>
            <w:r w:rsidR="00BE5096" w:rsidRPr="00C4374C">
              <w:rPr>
                <w:color w:val="000000"/>
                <w:szCs w:val="28"/>
                <w:lang w:val="ru-RU"/>
              </w:rPr>
              <w:t>зывания на основе жизненных на</w:t>
            </w:r>
            <w:r w:rsidRPr="00C4374C">
              <w:rPr>
                <w:color w:val="000000"/>
                <w:szCs w:val="28"/>
                <w:lang w:val="ru-RU"/>
              </w:rPr>
              <w:t>блюдений, личных впечатлений, чтения научно-учебной, художественной, науч- но-по</w:t>
            </w:r>
            <w:r w:rsidR="00BE5096" w:rsidRPr="00C4374C">
              <w:rPr>
                <w:color w:val="000000"/>
                <w:szCs w:val="28"/>
                <w:lang w:val="ru-RU"/>
              </w:rPr>
              <w:t>пулярной и публицистической ли</w:t>
            </w:r>
            <w:r w:rsidRPr="00C4374C">
              <w:rPr>
                <w:color w:val="000000"/>
                <w:szCs w:val="28"/>
                <w:lang w:val="ru-RU"/>
              </w:rPr>
              <w:t>тературы (в течение учебного года).</w:t>
            </w:r>
            <w:r w:rsidR="00BE5096" w:rsidRPr="00C4374C">
              <w:rPr>
                <w:color w:val="000000"/>
                <w:szCs w:val="28"/>
                <w:lang w:val="ru-RU"/>
              </w:rPr>
              <w:t xml:space="preserve"> </w:t>
            </w:r>
            <w:r w:rsidRPr="00C4374C">
              <w:rPr>
                <w:color w:val="000000"/>
                <w:szCs w:val="28"/>
                <w:lang w:val="ru-RU"/>
              </w:rPr>
              <w:t>Выступать с научным сообщением.</w:t>
            </w:r>
            <w:r w:rsidR="00BE5096" w:rsidRPr="00C4374C">
              <w:rPr>
                <w:color w:val="000000"/>
                <w:szCs w:val="28"/>
                <w:lang w:val="ru-RU"/>
              </w:rPr>
              <w:t xml:space="preserve"> </w:t>
            </w:r>
            <w:r w:rsidRPr="00C4374C">
              <w:rPr>
                <w:color w:val="000000"/>
                <w:szCs w:val="28"/>
                <w:lang w:val="ru-RU"/>
              </w:rPr>
              <w:t>Участвовать в диалоге на л</w:t>
            </w:r>
            <w:r w:rsidR="00BE5096" w:rsidRPr="00C4374C">
              <w:rPr>
                <w:color w:val="000000"/>
                <w:szCs w:val="28"/>
                <w:lang w:val="ru-RU"/>
              </w:rPr>
              <w:t>ингвисти</w:t>
            </w:r>
            <w:r w:rsidRPr="00C4374C">
              <w:rPr>
                <w:color w:val="000000"/>
                <w:szCs w:val="28"/>
                <w:lang w:val="ru-RU"/>
              </w:rPr>
              <w:t>ческие темы (в рамках изученного) и те</w:t>
            </w:r>
            <w:r w:rsidR="00BE5096" w:rsidRPr="00C4374C">
              <w:rPr>
                <w:color w:val="000000"/>
                <w:szCs w:val="28"/>
                <w:lang w:val="ru-RU"/>
              </w:rPr>
              <w:t>мы на основе жизненных наблюде</w:t>
            </w:r>
            <w:r w:rsidRPr="00C4374C">
              <w:rPr>
                <w:color w:val="000000"/>
                <w:szCs w:val="28"/>
                <w:lang w:val="ru-RU"/>
              </w:rPr>
              <w:t>ний (в течение учебного года).</w:t>
            </w:r>
            <w:r w:rsidR="00BE5096" w:rsidRPr="00C4374C">
              <w:rPr>
                <w:color w:val="000000"/>
                <w:szCs w:val="28"/>
                <w:lang w:val="ru-RU"/>
              </w:rPr>
              <w:t xml:space="preserve"> </w:t>
            </w:r>
            <w:r w:rsidRPr="00C4374C">
              <w:rPr>
                <w:color w:val="000000"/>
                <w:szCs w:val="28"/>
                <w:lang w:val="ru-RU"/>
              </w:rPr>
              <w:t>Устно пересказывать прочитанный или прослушанный текст.</w:t>
            </w:r>
            <w:r w:rsidR="00BE5096" w:rsidRPr="00C4374C">
              <w:rPr>
                <w:color w:val="000000"/>
                <w:szCs w:val="28"/>
                <w:lang w:val="ru-RU"/>
              </w:rPr>
              <w:t xml:space="preserve"> </w:t>
            </w:r>
            <w:r w:rsidRPr="00C4374C">
              <w:rPr>
                <w:color w:val="000000"/>
                <w:szCs w:val="28"/>
                <w:lang w:val="ru-RU"/>
              </w:rPr>
              <w:t>Представлять сообщение на заданную тему в виде презентации.</w:t>
            </w:r>
            <w:r w:rsidR="00BE5096" w:rsidRPr="00C4374C">
              <w:rPr>
                <w:color w:val="000000"/>
                <w:szCs w:val="28"/>
                <w:lang w:val="ru-RU"/>
              </w:rPr>
              <w:t xml:space="preserve"> </w:t>
            </w:r>
            <w:r w:rsidRPr="00C4374C">
              <w:rPr>
                <w:color w:val="000000"/>
                <w:szCs w:val="28"/>
                <w:lang w:val="ru-RU"/>
              </w:rPr>
              <w:t>Создавать тексты различных функц</w:t>
            </w:r>
            <w:r w:rsidR="00BE5096" w:rsidRPr="00C4374C">
              <w:rPr>
                <w:color w:val="000000"/>
                <w:szCs w:val="28"/>
                <w:lang w:val="ru-RU"/>
              </w:rPr>
              <w:t>ио</w:t>
            </w:r>
            <w:r w:rsidRPr="00C4374C">
              <w:rPr>
                <w:color w:val="000000"/>
                <w:szCs w:val="28"/>
                <w:lang w:val="ru-RU"/>
              </w:rPr>
              <w:t>нально-смысловых типов речи (пов</w:t>
            </w:r>
            <w:r w:rsidR="00BE5096" w:rsidRPr="00C4374C">
              <w:rPr>
                <w:color w:val="000000"/>
                <w:szCs w:val="28"/>
                <w:lang w:val="ru-RU"/>
              </w:rPr>
              <w:t>ествование, описание, рассужде</w:t>
            </w:r>
            <w:r w:rsidRPr="00C4374C">
              <w:rPr>
                <w:color w:val="000000"/>
                <w:szCs w:val="28"/>
                <w:lang w:val="ru-RU"/>
              </w:rPr>
              <w:t>ние</w:t>
            </w:r>
            <w:r w:rsidR="00BE5096" w:rsidRPr="00C4374C">
              <w:rPr>
                <w:color w:val="000000"/>
                <w:szCs w:val="28"/>
                <w:lang w:val="ru-RU"/>
              </w:rPr>
              <w:t>) с опорой на жизненный и чита</w:t>
            </w:r>
            <w:r w:rsidRPr="00C4374C">
              <w:rPr>
                <w:color w:val="000000"/>
                <w:szCs w:val="28"/>
                <w:lang w:val="ru-RU"/>
              </w:rPr>
              <w:t>тельский опыт; тексты с опорой на произведения искусства (в течение учебного года).</w:t>
            </w:r>
            <w:r w:rsidR="00BE5096" w:rsidRPr="00C4374C">
              <w:rPr>
                <w:color w:val="000000"/>
                <w:szCs w:val="28"/>
                <w:lang w:val="ru-RU"/>
              </w:rPr>
              <w:t xml:space="preserve"> </w:t>
            </w:r>
            <w:r w:rsidRPr="00C4374C">
              <w:rPr>
                <w:color w:val="000000"/>
                <w:szCs w:val="28"/>
                <w:lang w:val="ru-RU"/>
              </w:rPr>
              <w:t>Создавать тексты официально-делового стиля (заявление, объяснительная записка, автобиография, характери- стика), публицистических жанров.</w:t>
            </w:r>
            <w:r w:rsidR="00BE5096" w:rsidRPr="00C4374C">
              <w:rPr>
                <w:color w:val="000000"/>
                <w:szCs w:val="28"/>
                <w:lang w:val="ru-RU"/>
              </w:rPr>
              <w:t xml:space="preserve"> </w:t>
            </w:r>
            <w:r w:rsidRPr="00C4374C">
              <w:rPr>
                <w:color w:val="000000"/>
                <w:szCs w:val="28"/>
                <w:lang w:val="ru-RU"/>
              </w:rPr>
              <w:t>Оформлять деловые бумаги (в рамках изученного).</w:t>
            </w:r>
            <w:r w:rsidR="00BE5096" w:rsidRPr="00C4374C">
              <w:rPr>
                <w:color w:val="000000"/>
                <w:szCs w:val="28"/>
                <w:lang w:val="ru-RU"/>
              </w:rPr>
              <w:t xml:space="preserve"> </w:t>
            </w:r>
            <w:r w:rsidRPr="00C4374C">
              <w:rPr>
                <w:color w:val="000000"/>
                <w:szCs w:val="28"/>
                <w:lang w:val="ru-RU"/>
              </w:rPr>
              <w:t>Выбирать языковые средства для создания высказывания в соответствии с целью, темой и коммуникативным замыслом. Редактировать собственные тексты с</w:t>
            </w:r>
            <w:r w:rsidRPr="00C4374C">
              <w:rPr>
                <w:color w:val="000000"/>
                <w:szCs w:val="28"/>
              </w:rPr>
              <w:t> </w:t>
            </w:r>
            <w:r w:rsidRPr="00C4374C">
              <w:rPr>
                <w:color w:val="000000"/>
                <w:szCs w:val="28"/>
                <w:lang w:val="ru-RU"/>
              </w:rPr>
              <w:t xml:space="preserve"> целью совершенствования их содержания и формы. Сопоставлять исходный и отредактированный тексты. Анализировать примеры использования мимики и жестов в разговорной речи. Объ</w:t>
            </w:r>
            <w:r w:rsidR="00BE5096" w:rsidRPr="00C4374C">
              <w:rPr>
                <w:color w:val="000000"/>
                <w:szCs w:val="28"/>
                <w:lang w:val="ru-RU"/>
              </w:rPr>
              <w:t>яснять национальную обусловлен</w:t>
            </w:r>
            <w:r w:rsidRPr="00C4374C">
              <w:rPr>
                <w:color w:val="000000"/>
                <w:szCs w:val="28"/>
                <w:lang w:val="ru-RU"/>
              </w:rPr>
              <w:t>ность норм речевого этикета.</w:t>
            </w:r>
            <w:r w:rsidR="00BE5096" w:rsidRPr="00C4374C">
              <w:rPr>
                <w:color w:val="000000"/>
                <w:szCs w:val="28"/>
                <w:lang w:val="ru-RU"/>
              </w:rPr>
              <w:t xml:space="preserve"> </w:t>
            </w:r>
            <w:r w:rsidRPr="00C4374C">
              <w:rPr>
                <w:color w:val="000000"/>
                <w:szCs w:val="28"/>
                <w:lang w:val="ru-RU"/>
              </w:rPr>
              <w:t>Применять в устной речи и на письме правила русского речевого этикета.</w:t>
            </w:r>
            <w:r w:rsidR="00BE5096" w:rsidRPr="00C4374C">
              <w:rPr>
                <w:color w:val="000000"/>
                <w:szCs w:val="28"/>
                <w:lang w:val="ru-RU"/>
              </w:rPr>
              <w:t xml:space="preserve"> </w:t>
            </w:r>
            <w:r w:rsidRPr="00C4374C">
              <w:rPr>
                <w:color w:val="000000"/>
                <w:szCs w:val="28"/>
                <w:lang w:val="ru-RU"/>
              </w:rPr>
              <w:t>Использовать приёмы аудирования различных видов.</w:t>
            </w:r>
            <w:r w:rsidR="00BE5096" w:rsidRPr="00C4374C">
              <w:rPr>
                <w:color w:val="000000"/>
                <w:szCs w:val="28"/>
                <w:lang w:val="ru-RU"/>
              </w:rPr>
              <w:t xml:space="preserve"> </w:t>
            </w:r>
            <w:r w:rsidRPr="00C4374C">
              <w:rPr>
                <w:color w:val="000000"/>
                <w:szCs w:val="28"/>
                <w:lang w:val="ru-RU"/>
              </w:rPr>
              <w:t>Анал</w:t>
            </w:r>
            <w:r w:rsidR="00BE5096" w:rsidRPr="00C4374C">
              <w:rPr>
                <w:color w:val="000000"/>
                <w:szCs w:val="28"/>
                <w:lang w:val="ru-RU"/>
              </w:rPr>
              <w:t>изировать содержание прослушан</w:t>
            </w:r>
            <w:r w:rsidRPr="00C4374C">
              <w:rPr>
                <w:color w:val="000000"/>
                <w:szCs w:val="28"/>
                <w:lang w:val="ru-RU"/>
              </w:rPr>
              <w:t>ных научно-учебных, художественных, публицистических текстов различных функционально-смысловых типов речи.</w:t>
            </w:r>
            <w:r w:rsidR="00BE5096" w:rsidRPr="00C4374C">
              <w:rPr>
                <w:color w:val="000000"/>
                <w:szCs w:val="28"/>
                <w:lang w:val="ru-RU"/>
              </w:rPr>
              <w:t xml:space="preserve"> </w:t>
            </w:r>
            <w:r w:rsidRPr="00C4374C">
              <w:rPr>
                <w:color w:val="000000"/>
                <w:szCs w:val="28"/>
                <w:lang w:val="ru-RU"/>
              </w:rPr>
              <w:t>Подробно, сжато</w:t>
            </w:r>
            <w:r w:rsidR="00BE5096" w:rsidRPr="00C4374C">
              <w:rPr>
                <w:color w:val="000000"/>
                <w:szCs w:val="28"/>
                <w:lang w:val="ru-RU"/>
              </w:rPr>
              <w:t xml:space="preserve"> и выборочно переда</w:t>
            </w:r>
            <w:r w:rsidRPr="00C4374C">
              <w:rPr>
                <w:color w:val="000000"/>
                <w:szCs w:val="28"/>
                <w:lang w:val="ru-RU"/>
              </w:rPr>
              <w:t>вать в устной и письменной форме со- де</w:t>
            </w:r>
            <w:r w:rsidR="00BE5096" w:rsidRPr="00C4374C">
              <w:rPr>
                <w:color w:val="000000"/>
                <w:szCs w:val="28"/>
                <w:lang w:val="ru-RU"/>
              </w:rPr>
              <w:t>ржание прослушанных и прочитан</w:t>
            </w:r>
            <w:r w:rsidRPr="00C4374C">
              <w:rPr>
                <w:color w:val="000000"/>
                <w:szCs w:val="28"/>
                <w:lang w:val="ru-RU"/>
              </w:rPr>
              <w:t xml:space="preserve">ных научно-учебных, художественных, публицистических текстов различных </w:t>
            </w:r>
            <w:r w:rsidRPr="00C4374C">
              <w:rPr>
                <w:color w:val="000000"/>
                <w:szCs w:val="28"/>
                <w:lang w:val="ru-RU"/>
              </w:rPr>
              <w:lastRenderedPageBreak/>
              <w:t>функционально-смысловых типов речи.</w:t>
            </w:r>
            <w:r w:rsidR="00BE5096" w:rsidRPr="00C4374C">
              <w:rPr>
                <w:color w:val="000000"/>
                <w:szCs w:val="28"/>
                <w:lang w:val="ru-RU"/>
              </w:rPr>
              <w:t xml:space="preserve"> Применять различные приёмы про</w:t>
            </w:r>
            <w:r w:rsidRPr="00C4374C">
              <w:rPr>
                <w:color w:val="000000"/>
                <w:szCs w:val="28"/>
                <w:lang w:val="ru-RU"/>
              </w:rPr>
              <w:t>смотрового, ознакомительного, изучаю- щего, поискового чтения.</w:t>
            </w:r>
            <w:r w:rsidR="00BE5096" w:rsidRPr="00C4374C">
              <w:rPr>
                <w:color w:val="000000"/>
                <w:szCs w:val="28"/>
                <w:lang w:val="ru-RU"/>
              </w:rPr>
              <w:t xml:space="preserve"> </w:t>
            </w:r>
            <w:r w:rsidRPr="00C4374C">
              <w:rPr>
                <w:color w:val="000000"/>
                <w:szCs w:val="28"/>
                <w:lang w:val="ru-RU"/>
              </w:rPr>
              <w:t>Ана</w:t>
            </w:r>
            <w:r w:rsidR="00BE5096" w:rsidRPr="00C4374C">
              <w:rPr>
                <w:color w:val="000000"/>
                <w:szCs w:val="28"/>
                <w:lang w:val="ru-RU"/>
              </w:rPr>
              <w:t>лизировать содержание прочитан</w:t>
            </w:r>
            <w:r w:rsidRPr="00C4374C">
              <w:rPr>
                <w:color w:val="000000"/>
                <w:szCs w:val="28"/>
                <w:lang w:val="ru-RU"/>
              </w:rPr>
              <w:t>ных научно-учебных, художественных, публицистических текстов различных функционально-смысловых типов речи</w:t>
            </w:r>
          </w:p>
        </w:tc>
      </w:tr>
      <w:tr w:rsidR="003D5823" w:rsidRPr="00C4374C" w:rsidTr="000269A9">
        <w:trPr>
          <w:gridBefore w:val="2"/>
          <w:wBefore w:w="292" w:type="dxa"/>
        </w:trPr>
        <w:tc>
          <w:tcPr>
            <w:tcW w:w="9342"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ТЕКСТ (5 ч)</w:t>
            </w:r>
          </w:p>
        </w:tc>
      </w:tr>
      <w:tr w:rsidR="003D5823" w:rsidRPr="00C4374C" w:rsidTr="000269A9">
        <w:trPr>
          <w:gridBefore w:val="2"/>
          <w:wBefore w:w="292" w:type="dxa"/>
        </w:trPr>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AA1C74" w:rsidP="00AA1C74">
            <w:pPr>
              <w:pStyle w:val="af2"/>
              <w:spacing w:after="0"/>
              <w:ind w:left="-123"/>
              <w:rPr>
                <w:color w:val="000000"/>
                <w:szCs w:val="28"/>
                <w:lang w:val="ru-RU"/>
              </w:rPr>
            </w:pPr>
            <w:r>
              <w:rPr>
                <w:color w:val="000000"/>
                <w:szCs w:val="28"/>
                <w:lang w:val="ru-RU"/>
              </w:rPr>
              <w:t>Текст и его при</w:t>
            </w:r>
            <w:r w:rsidR="003D5823" w:rsidRPr="00C4374C">
              <w:rPr>
                <w:color w:val="000000"/>
                <w:szCs w:val="28"/>
                <w:lang w:val="ru-RU"/>
              </w:rPr>
              <w:t>знаки.Функционально- смысловые типы речи. Смысловой анализ текста.Информационная переработка текста</w:t>
            </w:r>
          </w:p>
        </w:tc>
        <w:tc>
          <w:tcPr>
            <w:tcW w:w="226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A2967">
            <w:pPr>
              <w:pStyle w:val="af2"/>
              <w:spacing w:after="0"/>
              <w:ind w:left="-115"/>
              <w:rPr>
                <w:color w:val="000000"/>
                <w:szCs w:val="28"/>
                <w:lang w:val="ru-RU"/>
              </w:rPr>
            </w:pPr>
            <w:r w:rsidRPr="00C4374C">
              <w:rPr>
                <w:color w:val="000000"/>
                <w:szCs w:val="28"/>
                <w:lang w:val="ru-RU"/>
              </w:rPr>
              <w:t>Текст и его основные признаки.</w:t>
            </w:r>
            <w:r w:rsidR="001F1ECB" w:rsidRPr="00C4374C">
              <w:rPr>
                <w:color w:val="000000"/>
                <w:szCs w:val="28"/>
                <w:lang w:val="ru-RU"/>
              </w:rPr>
              <w:t xml:space="preserve"> </w:t>
            </w:r>
            <w:r w:rsidRPr="00C4374C">
              <w:rPr>
                <w:color w:val="000000"/>
                <w:szCs w:val="28"/>
                <w:lang w:val="ru-RU"/>
              </w:rPr>
              <w:t>Ос</w:t>
            </w:r>
            <w:r w:rsidR="00EA2967">
              <w:rPr>
                <w:color w:val="000000"/>
                <w:szCs w:val="28"/>
                <w:lang w:val="ru-RU"/>
              </w:rPr>
              <w:t>обенности функционально-смысло</w:t>
            </w:r>
            <w:r w:rsidRPr="00C4374C">
              <w:rPr>
                <w:color w:val="000000"/>
                <w:szCs w:val="28"/>
                <w:lang w:val="ru-RU"/>
              </w:rPr>
              <w:t>вых ти</w:t>
            </w:r>
            <w:r w:rsidR="001F1ECB" w:rsidRPr="00C4374C">
              <w:rPr>
                <w:color w:val="000000"/>
                <w:szCs w:val="28"/>
                <w:lang w:val="ru-RU"/>
              </w:rPr>
              <w:t>пов речи (повествование, описа</w:t>
            </w:r>
            <w:r w:rsidRPr="00C4374C">
              <w:rPr>
                <w:color w:val="000000"/>
                <w:szCs w:val="28"/>
                <w:lang w:val="ru-RU"/>
              </w:rPr>
              <w:t>ние, рассуждение).</w:t>
            </w:r>
            <w:r w:rsidR="001F1ECB" w:rsidRPr="00C4374C">
              <w:rPr>
                <w:color w:val="000000"/>
                <w:szCs w:val="28"/>
                <w:lang w:val="ru-RU"/>
              </w:rPr>
              <w:t xml:space="preserve"> </w:t>
            </w:r>
            <w:r w:rsidRPr="00C4374C">
              <w:rPr>
                <w:color w:val="000000"/>
                <w:szCs w:val="28"/>
                <w:lang w:val="ru-RU"/>
              </w:rPr>
              <w:t>Информационная переработка текста: извлечение информации из различных источ</w:t>
            </w:r>
            <w:r w:rsidR="00EA2967">
              <w:rPr>
                <w:color w:val="000000"/>
                <w:szCs w:val="28"/>
                <w:lang w:val="ru-RU"/>
              </w:rPr>
              <w:t>ников; использование лингвисти</w:t>
            </w:r>
            <w:r w:rsidRPr="00C4374C">
              <w:rPr>
                <w:color w:val="000000"/>
                <w:szCs w:val="28"/>
                <w:lang w:val="ru-RU"/>
              </w:rPr>
              <w:t>ческих словарей; тезисы, конспект</w:t>
            </w:r>
          </w:p>
        </w:tc>
        <w:tc>
          <w:tcPr>
            <w:tcW w:w="5664"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EA2967">
            <w:pPr>
              <w:pStyle w:val="af2"/>
              <w:spacing w:after="0"/>
              <w:ind w:left="-115"/>
              <w:rPr>
                <w:color w:val="000000"/>
                <w:szCs w:val="28"/>
                <w:lang w:val="ru-RU"/>
              </w:rPr>
            </w:pPr>
            <w:r w:rsidRPr="00C4374C">
              <w:rPr>
                <w:color w:val="000000"/>
                <w:szCs w:val="28"/>
                <w:lang w:val="ru-RU"/>
              </w:rPr>
              <w:t>Анализировать текст с точки зрения его соответствия основным признакам: нал</w:t>
            </w:r>
            <w:r w:rsidR="00EA2967">
              <w:rPr>
                <w:color w:val="000000"/>
                <w:szCs w:val="28"/>
                <w:lang w:val="ru-RU"/>
              </w:rPr>
              <w:t>ичия темы, главной мысли, грам</w:t>
            </w:r>
            <w:r w:rsidRPr="00C4374C">
              <w:rPr>
                <w:color w:val="000000"/>
                <w:szCs w:val="28"/>
                <w:lang w:val="ru-RU"/>
              </w:rPr>
              <w:t>мати</w:t>
            </w:r>
            <w:r w:rsidR="00EA2967">
              <w:rPr>
                <w:color w:val="000000"/>
                <w:szCs w:val="28"/>
                <w:lang w:val="ru-RU"/>
              </w:rPr>
              <w:t>ческой связи предложений, цель</w:t>
            </w:r>
            <w:r w:rsidRPr="00C4374C">
              <w:rPr>
                <w:color w:val="000000"/>
                <w:szCs w:val="28"/>
                <w:lang w:val="ru-RU"/>
              </w:rPr>
              <w:t xml:space="preserve">ности и относительной законченности; указывать способы и средства связи предложений в тексте; анализировать текст </w:t>
            </w:r>
            <w:r w:rsidR="00EA2967">
              <w:rPr>
                <w:color w:val="000000"/>
                <w:szCs w:val="28"/>
                <w:lang w:val="ru-RU"/>
              </w:rPr>
              <w:t>с точки зрения его принадлежно</w:t>
            </w:r>
            <w:r w:rsidRPr="00C4374C">
              <w:rPr>
                <w:color w:val="000000"/>
                <w:szCs w:val="28"/>
                <w:lang w:val="ru-RU"/>
              </w:rPr>
              <w:t>сти к функционально-смысловому типу реч</w:t>
            </w:r>
            <w:r w:rsidR="001F1ECB" w:rsidRPr="00C4374C">
              <w:rPr>
                <w:color w:val="000000"/>
                <w:szCs w:val="28"/>
                <w:lang w:val="ru-RU"/>
              </w:rPr>
              <w:t>и; анализировать языковые сред</w:t>
            </w:r>
            <w:r w:rsidRPr="00C4374C">
              <w:rPr>
                <w:color w:val="000000"/>
                <w:szCs w:val="28"/>
                <w:lang w:val="ru-RU"/>
              </w:rPr>
              <w:t xml:space="preserve">ства </w:t>
            </w:r>
            <w:r w:rsidR="001F1ECB" w:rsidRPr="00C4374C">
              <w:rPr>
                <w:color w:val="000000"/>
                <w:szCs w:val="28"/>
                <w:lang w:val="ru-RU"/>
              </w:rPr>
              <w:t>выразительности в тексте (фоне</w:t>
            </w:r>
            <w:r w:rsidRPr="00C4374C">
              <w:rPr>
                <w:color w:val="000000"/>
                <w:szCs w:val="28"/>
                <w:lang w:val="ru-RU"/>
              </w:rPr>
              <w:t>тичес</w:t>
            </w:r>
            <w:r w:rsidR="001F1ECB" w:rsidRPr="00C4374C">
              <w:rPr>
                <w:color w:val="000000"/>
                <w:szCs w:val="28"/>
                <w:lang w:val="ru-RU"/>
              </w:rPr>
              <w:t>кие, словообразовательные, лек</w:t>
            </w:r>
            <w:r w:rsidRPr="00C4374C">
              <w:rPr>
                <w:color w:val="000000"/>
                <w:szCs w:val="28"/>
                <w:lang w:val="ru-RU"/>
              </w:rPr>
              <w:t>сические, морфологиче</w:t>
            </w:r>
            <w:r w:rsidR="001F1ECB" w:rsidRPr="00C4374C">
              <w:rPr>
                <w:color w:val="000000"/>
                <w:szCs w:val="28"/>
                <w:lang w:val="ru-RU"/>
              </w:rPr>
              <w:t>ские) (обобще</w:t>
            </w:r>
            <w:r w:rsidRPr="00C4374C">
              <w:rPr>
                <w:color w:val="000000"/>
                <w:szCs w:val="28"/>
                <w:lang w:val="ru-RU"/>
              </w:rPr>
              <w:t>ние, в течение года).</w:t>
            </w:r>
            <w:r w:rsidR="001F1ECB" w:rsidRPr="00C4374C">
              <w:rPr>
                <w:color w:val="000000"/>
                <w:szCs w:val="28"/>
                <w:lang w:val="ru-RU"/>
              </w:rPr>
              <w:t xml:space="preserve"> </w:t>
            </w:r>
            <w:r w:rsidRPr="00C4374C">
              <w:rPr>
                <w:color w:val="000000"/>
                <w:szCs w:val="28"/>
                <w:lang w:val="ru-RU"/>
              </w:rPr>
              <w:t>Расп</w:t>
            </w:r>
            <w:r w:rsidR="00EA2967">
              <w:rPr>
                <w:color w:val="000000"/>
                <w:szCs w:val="28"/>
                <w:lang w:val="ru-RU"/>
              </w:rPr>
              <w:t>ознавать тексты разных функцио</w:t>
            </w:r>
            <w:r w:rsidRPr="00C4374C">
              <w:rPr>
                <w:color w:val="000000"/>
                <w:szCs w:val="28"/>
                <w:lang w:val="ru-RU"/>
              </w:rPr>
              <w:t>наль</w:t>
            </w:r>
            <w:r w:rsidR="00EA2967">
              <w:rPr>
                <w:color w:val="000000"/>
                <w:szCs w:val="28"/>
                <w:lang w:val="ru-RU"/>
              </w:rPr>
              <w:t>но-смысловых типов речи; анали</w:t>
            </w:r>
            <w:r w:rsidRPr="00C4374C">
              <w:rPr>
                <w:color w:val="000000"/>
                <w:szCs w:val="28"/>
                <w:lang w:val="ru-RU"/>
              </w:rPr>
              <w:t>зиро</w:t>
            </w:r>
            <w:r w:rsidR="00EA2967">
              <w:rPr>
                <w:color w:val="000000"/>
                <w:szCs w:val="28"/>
                <w:lang w:val="ru-RU"/>
              </w:rPr>
              <w:t>вать тексты разных функциональ</w:t>
            </w:r>
            <w:r w:rsidRPr="00C4374C">
              <w:rPr>
                <w:color w:val="000000"/>
                <w:szCs w:val="28"/>
                <w:lang w:val="ru-RU"/>
              </w:rPr>
              <w:t>ных разновидностей языка и жанров; применять эти знания при выполнении анализа различных видов и в речевой практике. Проводить информационную переработку текста: создавать тезисы, конспект; извлекать информацию из различных источников; пользоваться лингвистическими словарями</w:t>
            </w:r>
          </w:p>
        </w:tc>
      </w:tr>
      <w:tr w:rsidR="003D5823" w:rsidRPr="00C4374C" w:rsidTr="000269A9">
        <w:trPr>
          <w:gridBefore w:val="2"/>
          <w:wBefore w:w="292" w:type="dxa"/>
        </w:trPr>
        <w:tc>
          <w:tcPr>
            <w:tcW w:w="9342"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ФУНКЦИОНАЛЬНЫЕ РАЗНОВИДНОСТИ ЯЗЫКА (5 ч)</w:t>
            </w:r>
          </w:p>
        </w:tc>
      </w:tr>
      <w:tr w:rsidR="003D5823" w:rsidRPr="00C4374C" w:rsidTr="000269A9">
        <w:trPr>
          <w:gridBefore w:val="2"/>
          <w:wBefore w:w="292" w:type="dxa"/>
        </w:trPr>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Pr>
                <w:color w:val="000000"/>
                <w:szCs w:val="28"/>
                <w:lang w:val="ru-RU"/>
              </w:rPr>
            </w:pPr>
            <w:r w:rsidRPr="00C4374C">
              <w:rPr>
                <w:color w:val="000000"/>
                <w:szCs w:val="28"/>
                <w:lang w:val="ru-RU"/>
              </w:rPr>
              <w:t>Официально-деловой стиль. Жанры официаль но-делового стиля.</w:t>
            </w:r>
            <w:r w:rsidR="001F1ECB" w:rsidRPr="00C4374C">
              <w:rPr>
                <w:color w:val="000000"/>
                <w:szCs w:val="28"/>
                <w:lang w:val="ru-RU"/>
              </w:rPr>
              <w:t xml:space="preserve"> </w:t>
            </w:r>
            <w:r w:rsidRPr="00C4374C">
              <w:rPr>
                <w:color w:val="000000"/>
                <w:szCs w:val="28"/>
                <w:lang w:val="ru-RU"/>
              </w:rPr>
              <w:t>Научный стиль.</w:t>
            </w:r>
            <w:r w:rsidR="001F1ECB" w:rsidRPr="00C4374C">
              <w:rPr>
                <w:color w:val="000000"/>
                <w:szCs w:val="28"/>
                <w:lang w:val="ru-RU"/>
              </w:rPr>
              <w:t xml:space="preserve"> </w:t>
            </w:r>
            <w:r w:rsidRPr="00C4374C">
              <w:rPr>
                <w:color w:val="000000"/>
                <w:szCs w:val="28"/>
                <w:lang w:val="ru-RU"/>
              </w:rPr>
              <w:t>Жанры научного стиля</w:t>
            </w:r>
          </w:p>
        </w:tc>
        <w:tc>
          <w:tcPr>
            <w:tcW w:w="4111"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Pr>
                <w:color w:val="000000"/>
                <w:szCs w:val="28"/>
                <w:lang w:val="ru-RU"/>
              </w:rPr>
            </w:pPr>
            <w:r w:rsidRPr="00C4374C">
              <w:rPr>
                <w:color w:val="000000"/>
                <w:szCs w:val="28"/>
                <w:lang w:val="ru-RU"/>
              </w:rPr>
              <w:t>Офици</w:t>
            </w:r>
            <w:r w:rsidR="001F1ECB" w:rsidRPr="00C4374C">
              <w:rPr>
                <w:color w:val="000000"/>
                <w:szCs w:val="28"/>
                <w:lang w:val="ru-RU"/>
              </w:rPr>
              <w:t>ально-деловой стиль. Сфера упо</w:t>
            </w:r>
            <w:r w:rsidRPr="00C4374C">
              <w:rPr>
                <w:color w:val="000000"/>
                <w:szCs w:val="28"/>
                <w:lang w:val="ru-RU"/>
              </w:rPr>
              <w:t>требл</w:t>
            </w:r>
            <w:r w:rsidR="00EA2967">
              <w:rPr>
                <w:color w:val="000000"/>
                <w:szCs w:val="28"/>
                <w:lang w:val="ru-RU"/>
              </w:rPr>
              <w:t>ения, функции, языковые особен</w:t>
            </w:r>
            <w:r w:rsidRPr="00C4374C">
              <w:rPr>
                <w:color w:val="000000"/>
                <w:szCs w:val="28"/>
                <w:lang w:val="ru-RU"/>
              </w:rPr>
              <w:t>ности. Жанры официально-делового стиля (заявление, объяснительная записка, автобиография, характеристика).</w:t>
            </w:r>
            <w:r w:rsidR="001F1ECB" w:rsidRPr="00C4374C">
              <w:rPr>
                <w:color w:val="000000"/>
                <w:szCs w:val="28"/>
                <w:lang w:val="ru-RU"/>
              </w:rPr>
              <w:t xml:space="preserve"> </w:t>
            </w:r>
            <w:r w:rsidRPr="00C4374C">
              <w:rPr>
                <w:color w:val="000000"/>
                <w:szCs w:val="28"/>
                <w:lang w:val="ru-RU"/>
              </w:rPr>
              <w:t>Научный стиль. Сфера употребления, функции, языковые особенности.</w:t>
            </w:r>
            <w:r w:rsidR="001F1ECB" w:rsidRPr="00C4374C">
              <w:rPr>
                <w:color w:val="000000"/>
                <w:szCs w:val="28"/>
                <w:lang w:val="ru-RU"/>
              </w:rPr>
              <w:t xml:space="preserve"> </w:t>
            </w:r>
            <w:r w:rsidRPr="00C4374C">
              <w:rPr>
                <w:color w:val="000000"/>
                <w:szCs w:val="28"/>
                <w:lang w:val="ru-RU"/>
              </w:rPr>
              <w:t>Жан</w:t>
            </w:r>
            <w:r w:rsidR="001F1ECB" w:rsidRPr="00C4374C">
              <w:rPr>
                <w:color w:val="000000"/>
                <w:szCs w:val="28"/>
                <w:lang w:val="ru-RU"/>
              </w:rPr>
              <w:t>ры научного стиля (реферат, до</w:t>
            </w:r>
            <w:r w:rsidRPr="00C4374C">
              <w:rPr>
                <w:color w:val="000000"/>
                <w:szCs w:val="28"/>
                <w:lang w:val="ru-RU"/>
              </w:rPr>
              <w:t>клад н</w:t>
            </w:r>
            <w:r w:rsidR="001F1ECB" w:rsidRPr="00C4374C">
              <w:rPr>
                <w:color w:val="000000"/>
                <w:szCs w:val="28"/>
                <w:lang w:val="ru-RU"/>
              </w:rPr>
              <w:t>а научную тему). Сочетание раз</w:t>
            </w:r>
            <w:r w:rsidRPr="00C4374C">
              <w:rPr>
                <w:color w:val="000000"/>
                <w:szCs w:val="28"/>
                <w:lang w:val="ru-RU"/>
              </w:rPr>
              <w:t>ли</w:t>
            </w:r>
            <w:r w:rsidR="001F1ECB" w:rsidRPr="00C4374C">
              <w:rPr>
                <w:color w:val="000000"/>
                <w:szCs w:val="28"/>
                <w:lang w:val="ru-RU"/>
              </w:rPr>
              <w:t>чных функциональных разновидно</w:t>
            </w:r>
            <w:r w:rsidRPr="00C4374C">
              <w:rPr>
                <w:color w:val="000000"/>
                <w:szCs w:val="28"/>
                <w:lang w:val="ru-RU"/>
              </w:rPr>
              <w:t>стей языка в тексте, средства связи предложений в тексте</w:t>
            </w:r>
          </w:p>
        </w:tc>
        <w:tc>
          <w:tcPr>
            <w:tcW w:w="38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Pr>
                <w:color w:val="000000"/>
                <w:szCs w:val="28"/>
                <w:lang w:val="ru-RU"/>
              </w:rPr>
            </w:pPr>
            <w:r w:rsidRPr="00C4374C">
              <w:rPr>
                <w:color w:val="000000"/>
                <w:szCs w:val="28"/>
                <w:lang w:val="ru-RU"/>
              </w:rPr>
              <w:t>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r w:rsidR="001F1ECB" w:rsidRPr="00C4374C">
              <w:rPr>
                <w:color w:val="000000"/>
                <w:szCs w:val="28"/>
                <w:lang w:val="ru-RU"/>
              </w:rPr>
              <w:t xml:space="preserve"> </w:t>
            </w:r>
            <w:r w:rsidRPr="00C4374C">
              <w:rPr>
                <w:color w:val="000000"/>
                <w:szCs w:val="28"/>
                <w:lang w:val="ru-RU"/>
              </w:rPr>
              <w:t>Характеризовать особенности жанров официально-делового и научного стилей.</w:t>
            </w:r>
            <w:r w:rsidR="001F1ECB" w:rsidRPr="00C4374C">
              <w:rPr>
                <w:color w:val="000000"/>
                <w:szCs w:val="28"/>
                <w:lang w:val="ru-RU"/>
              </w:rPr>
              <w:t xml:space="preserve"> </w:t>
            </w:r>
            <w:r w:rsidRPr="00C4374C">
              <w:rPr>
                <w:color w:val="000000"/>
                <w:szCs w:val="28"/>
                <w:lang w:val="ru-RU"/>
              </w:rPr>
              <w:t>Создавать тексты официально-делового стиля (заявление, объяснительная записка, автобиография, характеристика).</w:t>
            </w:r>
            <w:r w:rsidR="001F1ECB" w:rsidRPr="00C4374C">
              <w:rPr>
                <w:color w:val="000000"/>
                <w:szCs w:val="28"/>
                <w:lang w:val="ru-RU"/>
              </w:rPr>
              <w:t xml:space="preserve"> </w:t>
            </w:r>
            <w:r w:rsidRPr="00C4374C">
              <w:rPr>
                <w:color w:val="000000"/>
                <w:szCs w:val="28"/>
                <w:lang w:val="ru-RU"/>
              </w:rPr>
              <w:t>Создавать рефераты и доклады на научную тему</w:t>
            </w:r>
          </w:p>
        </w:tc>
      </w:tr>
      <w:tr w:rsidR="003D5823" w:rsidRPr="00C4374C" w:rsidTr="000269A9">
        <w:trPr>
          <w:gridBefore w:val="2"/>
          <w:wBefore w:w="292" w:type="dxa"/>
        </w:trPr>
        <w:tc>
          <w:tcPr>
            <w:tcW w:w="9342"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СИСТЕМА ЯЗЫКА (70 ч)</w:t>
            </w:r>
          </w:p>
        </w:tc>
      </w:tr>
      <w:tr w:rsidR="003D5823" w:rsidRPr="00C4374C" w:rsidTr="000269A9">
        <w:trPr>
          <w:gridBefore w:val="2"/>
          <w:wBefore w:w="292" w:type="dxa"/>
        </w:trPr>
        <w:tc>
          <w:tcPr>
            <w:tcW w:w="9342"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t>СИНТАКСИС. КУЛЬТУРА РЕЧИ. ПУНКТУАЦИЯ (2 ч)</w:t>
            </w:r>
          </w:p>
        </w:tc>
      </w:tr>
      <w:tr w:rsidR="003D5823" w:rsidRPr="00C4374C" w:rsidTr="000269A9">
        <w:trPr>
          <w:gridBefore w:val="2"/>
          <w:wBefore w:w="292" w:type="dxa"/>
        </w:trPr>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1F1ECB" w:rsidP="000269A9">
            <w:pPr>
              <w:pStyle w:val="af2"/>
              <w:spacing w:after="0"/>
              <w:ind w:left="-123" w:right="-115"/>
              <w:rPr>
                <w:color w:val="000000"/>
                <w:szCs w:val="28"/>
                <w:lang w:val="ru-RU"/>
              </w:rPr>
            </w:pPr>
            <w:r w:rsidRPr="00C4374C">
              <w:rPr>
                <w:color w:val="000000"/>
                <w:szCs w:val="28"/>
                <w:lang w:val="ru-RU"/>
              </w:rPr>
              <w:t>Синтаксис как раздел лингвисти</w:t>
            </w:r>
            <w:r w:rsidR="003D5823" w:rsidRPr="00C4374C">
              <w:rPr>
                <w:color w:val="000000"/>
                <w:szCs w:val="28"/>
                <w:lang w:val="ru-RU"/>
              </w:rPr>
              <w:t>ки. Пунктуация.</w:t>
            </w:r>
            <w:r w:rsidRPr="00C4374C">
              <w:rPr>
                <w:color w:val="000000"/>
                <w:szCs w:val="28"/>
                <w:lang w:val="ru-RU"/>
              </w:rPr>
              <w:t xml:space="preserve"> </w:t>
            </w:r>
            <w:r w:rsidR="003D5823" w:rsidRPr="00C4374C">
              <w:rPr>
                <w:color w:val="000000"/>
                <w:szCs w:val="28"/>
                <w:lang w:val="ru-RU"/>
              </w:rPr>
              <w:t>Функции знаков препинания</w:t>
            </w:r>
          </w:p>
        </w:tc>
        <w:tc>
          <w:tcPr>
            <w:tcW w:w="3118"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Синтаксис как раздел лингвистики.</w:t>
            </w:r>
            <w:r w:rsidR="001F1ECB" w:rsidRPr="00C4374C">
              <w:rPr>
                <w:color w:val="000000"/>
                <w:szCs w:val="28"/>
                <w:lang w:val="ru-RU"/>
              </w:rPr>
              <w:t xml:space="preserve"> </w:t>
            </w:r>
            <w:r w:rsidRPr="00C4374C">
              <w:rPr>
                <w:color w:val="000000"/>
                <w:szCs w:val="28"/>
                <w:lang w:val="ru-RU"/>
              </w:rPr>
              <w:t>Словосочетание и предложение как едини</w:t>
            </w:r>
            <w:r w:rsidR="001F1ECB" w:rsidRPr="00C4374C">
              <w:rPr>
                <w:color w:val="000000"/>
                <w:szCs w:val="28"/>
                <w:lang w:val="ru-RU"/>
              </w:rPr>
              <w:t>цы синтаксиса. Типы синтаксиче</w:t>
            </w:r>
            <w:r w:rsidRPr="00C4374C">
              <w:rPr>
                <w:color w:val="000000"/>
                <w:szCs w:val="28"/>
                <w:lang w:val="ru-RU"/>
              </w:rPr>
              <w:t>ской связи (сочинительная и подчини- тельна</w:t>
            </w:r>
            <w:r w:rsidR="000269A9">
              <w:rPr>
                <w:color w:val="000000"/>
                <w:szCs w:val="28"/>
                <w:lang w:val="ru-RU"/>
              </w:rPr>
              <w:t xml:space="preserve">я) (общее </w:t>
            </w:r>
            <w:r w:rsidR="000269A9">
              <w:rPr>
                <w:color w:val="000000"/>
                <w:szCs w:val="28"/>
                <w:lang w:val="ru-RU"/>
              </w:rPr>
              <w:lastRenderedPageBreak/>
              <w:t>представление). Пунк</w:t>
            </w:r>
            <w:r w:rsidRPr="00C4374C">
              <w:rPr>
                <w:color w:val="000000"/>
                <w:szCs w:val="28"/>
                <w:lang w:val="ru-RU"/>
              </w:rPr>
              <w:t>туация. Функции знаков препинания</w:t>
            </w:r>
          </w:p>
        </w:tc>
        <w:tc>
          <w:tcPr>
            <w:tcW w:w="4814"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Иметь представление о синтаксисе как разделе лингвистики.</w:t>
            </w:r>
            <w:r w:rsidR="001F1ECB" w:rsidRPr="00C4374C">
              <w:rPr>
                <w:color w:val="000000"/>
                <w:szCs w:val="28"/>
                <w:lang w:val="ru-RU"/>
              </w:rPr>
              <w:t xml:space="preserve"> </w:t>
            </w:r>
            <w:r w:rsidRPr="00C4374C">
              <w:rPr>
                <w:color w:val="000000"/>
                <w:szCs w:val="28"/>
                <w:lang w:val="ru-RU"/>
              </w:rPr>
              <w:t>Распознавать словосочетание и пред</w:t>
            </w:r>
            <w:r w:rsidR="001F1ECB" w:rsidRPr="00C4374C">
              <w:rPr>
                <w:color w:val="000000"/>
                <w:szCs w:val="28"/>
                <w:lang w:val="ru-RU"/>
              </w:rPr>
              <w:t>ложение как единицы синтаксиса</w:t>
            </w:r>
            <w:r w:rsidR="000269A9">
              <w:rPr>
                <w:color w:val="000000"/>
                <w:szCs w:val="28"/>
                <w:lang w:val="ru-RU"/>
              </w:rPr>
              <w:t xml:space="preserve">. </w:t>
            </w:r>
            <w:r w:rsidRPr="00C4374C">
              <w:rPr>
                <w:color w:val="000000"/>
                <w:szCs w:val="28"/>
                <w:lang w:val="ru-RU"/>
              </w:rPr>
              <w:t>Ра</w:t>
            </w:r>
            <w:r w:rsidR="001F1ECB" w:rsidRPr="00C4374C">
              <w:rPr>
                <w:color w:val="000000"/>
                <w:szCs w:val="28"/>
                <w:lang w:val="ru-RU"/>
              </w:rPr>
              <w:t>зличать функции знаков препина</w:t>
            </w:r>
            <w:r w:rsidRPr="00C4374C">
              <w:rPr>
                <w:color w:val="000000"/>
                <w:szCs w:val="28"/>
                <w:lang w:val="ru-RU"/>
              </w:rPr>
              <w:t>ния.</w:t>
            </w:r>
            <w:r w:rsidR="001F1ECB" w:rsidRPr="00C4374C">
              <w:rPr>
                <w:color w:val="000000"/>
                <w:szCs w:val="28"/>
                <w:lang w:val="ru-RU"/>
              </w:rPr>
              <w:t xml:space="preserve"> </w:t>
            </w:r>
            <w:r w:rsidRPr="00C4374C">
              <w:rPr>
                <w:color w:val="000000"/>
                <w:szCs w:val="28"/>
                <w:lang w:val="ru-RU"/>
              </w:rPr>
              <w:t>Проводить синтаксический анализ сло- восочетаний, синтаксический и пунк- туац</w:t>
            </w:r>
            <w:r w:rsidR="000269A9">
              <w:rPr>
                <w:color w:val="000000"/>
                <w:szCs w:val="28"/>
                <w:lang w:val="ru-RU"/>
              </w:rPr>
              <w:t>ионный анализ предложений; при</w:t>
            </w:r>
            <w:r w:rsidRPr="00C4374C">
              <w:rPr>
                <w:color w:val="000000"/>
                <w:szCs w:val="28"/>
                <w:lang w:val="ru-RU"/>
              </w:rPr>
              <w:t>меня</w:t>
            </w:r>
            <w:r w:rsidR="000269A9">
              <w:rPr>
                <w:color w:val="000000"/>
                <w:szCs w:val="28"/>
                <w:lang w:val="ru-RU"/>
              </w:rPr>
              <w:t xml:space="preserve">ть </w:t>
            </w:r>
            <w:r w:rsidR="000269A9">
              <w:rPr>
                <w:color w:val="000000"/>
                <w:szCs w:val="28"/>
                <w:lang w:val="ru-RU"/>
              </w:rPr>
              <w:lastRenderedPageBreak/>
              <w:t>знания по синтаксису и пунк</w:t>
            </w:r>
            <w:r w:rsidRPr="00C4374C">
              <w:rPr>
                <w:color w:val="000000"/>
                <w:szCs w:val="28"/>
                <w:lang w:val="ru-RU"/>
              </w:rPr>
              <w:t>туации при выполнении языкового анализа</w:t>
            </w:r>
            <w:r w:rsidR="000269A9">
              <w:rPr>
                <w:color w:val="000000"/>
                <w:szCs w:val="28"/>
                <w:lang w:val="ru-RU"/>
              </w:rPr>
              <w:t>.</w:t>
            </w:r>
            <w:r w:rsidRPr="00C4374C">
              <w:rPr>
                <w:color w:val="000000"/>
                <w:szCs w:val="28"/>
                <w:lang w:val="ru-RU"/>
              </w:rPr>
              <w:t xml:space="preserve"> различных видов и в речевой практике</w:t>
            </w:r>
          </w:p>
        </w:tc>
      </w:tr>
      <w:tr w:rsidR="003D5823" w:rsidRPr="00C4374C" w:rsidTr="000269A9">
        <w:trPr>
          <w:gridBefore w:val="2"/>
          <w:wBefore w:w="292" w:type="dxa"/>
        </w:trPr>
        <w:tc>
          <w:tcPr>
            <w:tcW w:w="9342"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СЛОВОСОЧЕТАНИЕ (5 ч)</w:t>
            </w:r>
          </w:p>
        </w:tc>
      </w:tr>
      <w:tr w:rsidR="003D5823" w:rsidRPr="00C4374C" w:rsidTr="000269A9">
        <w:trPr>
          <w:gridBefore w:val="2"/>
          <w:wBefore w:w="292" w:type="dxa"/>
        </w:trPr>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Словосочетание и</w:t>
            </w:r>
            <w:r w:rsidRPr="00C4374C">
              <w:rPr>
                <w:color w:val="000000"/>
                <w:szCs w:val="28"/>
              </w:rPr>
              <w:t> </w:t>
            </w:r>
            <w:r w:rsidRPr="00C4374C">
              <w:rPr>
                <w:color w:val="000000"/>
                <w:szCs w:val="28"/>
                <w:lang w:val="ru-RU"/>
              </w:rPr>
              <w:t xml:space="preserve"> его признаки.</w:t>
            </w:r>
            <w:r w:rsidR="001F1ECB" w:rsidRPr="00C4374C">
              <w:rPr>
                <w:color w:val="000000"/>
                <w:szCs w:val="28"/>
                <w:lang w:val="ru-RU"/>
              </w:rPr>
              <w:t xml:space="preserve"> </w:t>
            </w:r>
            <w:r w:rsidRPr="00C4374C">
              <w:rPr>
                <w:color w:val="000000"/>
                <w:szCs w:val="28"/>
                <w:lang w:val="ru-RU"/>
              </w:rPr>
              <w:t>Виды словосочета- ний по морфоло- гическим свой- ствам главного слова.</w:t>
            </w:r>
            <w:r w:rsidR="001F1ECB" w:rsidRPr="00C4374C">
              <w:rPr>
                <w:color w:val="000000"/>
                <w:szCs w:val="28"/>
                <w:lang w:val="ru-RU"/>
              </w:rPr>
              <w:t xml:space="preserve"> </w:t>
            </w:r>
            <w:r w:rsidRPr="00C4374C">
              <w:rPr>
                <w:color w:val="000000"/>
                <w:szCs w:val="28"/>
                <w:lang w:val="ru-RU"/>
              </w:rPr>
              <w:t>Типы подчини- тельной связи в словосочетании</w:t>
            </w:r>
          </w:p>
        </w:tc>
        <w:tc>
          <w:tcPr>
            <w:tcW w:w="3260"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Основные признаки словосочетания: наличие двух и более знаменательных слов и подчинительной связи между ними.</w:t>
            </w:r>
            <w:r w:rsidR="001F1ECB" w:rsidRPr="00C4374C">
              <w:rPr>
                <w:color w:val="000000"/>
                <w:szCs w:val="28"/>
                <w:lang w:val="ru-RU"/>
              </w:rPr>
              <w:t xml:space="preserve"> </w:t>
            </w:r>
            <w:r w:rsidRPr="00C4374C">
              <w:rPr>
                <w:color w:val="000000"/>
                <w:szCs w:val="28"/>
                <w:lang w:val="ru-RU"/>
              </w:rPr>
              <w:t>Виды</w:t>
            </w:r>
            <w:r w:rsidR="001F1ECB" w:rsidRPr="00C4374C">
              <w:rPr>
                <w:color w:val="000000"/>
                <w:szCs w:val="28"/>
                <w:lang w:val="ru-RU"/>
              </w:rPr>
              <w:t xml:space="preserve"> словосочетаний по морфологиче</w:t>
            </w:r>
            <w:r w:rsidRPr="00C4374C">
              <w:rPr>
                <w:color w:val="000000"/>
                <w:szCs w:val="28"/>
                <w:lang w:val="ru-RU"/>
              </w:rPr>
              <w:t>ским</w:t>
            </w:r>
            <w:r w:rsidR="001F1ECB" w:rsidRPr="00C4374C">
              <w:rPr>
                <w:color w:val="000000"/>
                <w:szCs w:val="28"/>
                <w:lang w:val="ru-RU"/>
              </w:rPr>
              <w:t xml:space="preserve"> свойствам главного слова: гла</w:t>
            </w:r>
            <w:r w:rsidRPr="00C4374C">
              <w:rPr>
                <w:color w:val="000000"/>
                <w:szCs w:val="28"/>
                <w:lang w:val="ru-RU"/>
              </w:rPr>
              <w:t>гольные, именные, наречные.</w:t>
            </w:r>
            <w:r w:rsidR="001F1ECB" w:rsidRPr="00C4374C">
              <w:rPr>
                <w:color w:val="000000"/>
                <w:szCs w:val="28"/>
                <w:lang w:val="ru-RU"/>
              </w:rPr>
              <w:t xml:space="preserve"> </w:t>
            </w:r>
            <w:r w:rsidRPr="00C4374C">
              <w:rPr>
                <w:color w:val="000000"/>
                <w:szCs w:val="28"/>
                <w:lang w:val="ru-RU"/>
              </w:rPr>
              <w:t>Типы подчинительной связи слов в</w:t>
            </w:r>
            <w:r w:rsidRPr="00C4374C">
              <w:rPr>
                <w:color w:val="000000"/>
                <w:szCs w:val="28"/>
              </w:rPr>
              <w:t> </w:t>
            </w:r>
            <w:r w:rsidRPr="00C4374C">
              <w:rPr>
                <w:color w:val="000000"/>
                <w:szCs w:val="28"/>
                <w:lang w:val="ru-RU"/>
              </w:rPr>
              <w:t xml:space="preserve"> слово</w:t>
            </w:r>
            <w:r w:rsidR="001F1ECB" w:rsidRPr="00C4374C">
              <w:rPr>
                <w:color w:val="000000"/>
                <w:szCs w:val="28"/>
                <w:lang w:val="ru-RU"/>
              </w:rPr>
              <w:t>сочетании: согласование, управ</w:t>
            </w:r>
            <w:r w:rsidRPr="00C4374C">
              <w:rPr>
                <w:color w:val="000000"/>
                <w:szCs w:val="28"/>
                <w:lang w:val="ru-RU"/>
              </w:rPr>
              <w:t>ление, примыкание.</w:t>
            </w:r>
            <w:r w:rsidR="001F1ECB" w:rsidRPr="00C4374C">
              <w:rPr>
                <w:color w:val="000000"/>
                <w:szCs w:val="28"/>
                <w:lang w:val="ru-RU"/>
              </w:rPr>
              <w:t xml:space="preserve"> </w:t>
            </w:r>
            <w:r w:rsidRPr="00C4374C">
              <w:rPr>
                <w:color w:val="000000"/>
                <w:szCs w:val="28"/>
                <w:lang w:val="ru-RU"/>
              </w:rPr>
              <w:t>Грамматич</w:t>
            </w:r>
            <w:r w:rsidR="001F1ECB" w:rsidRPr="00C4374C">
              <w:rPr>
                <w:color w:val="000000"/>
                <w:szCs w:val="28"/>
                <w:lang w:val="ru-RU"/>
              </w:rPr>
              <w:t>еская синонимия словосоче</w:t>
            </w:r>
            <w:r w:rsidRPr="00C4374C">
              <w:rPr>
                <w:color w:val="000000"/>
                <w:szCs w:val="28"/>
                <w:lang w:val="ru-RU"/>
              </w:rPr>
              <w:t>таний</w:t>
            </w:r>
            <w:r w:rsidR="000269A9">
              <w:rPr>
                <w:color w:val="000000"/>
                <w:szCs w:val="28"/>
                <w:lang w:val="ru-RU"/>
              </w:rPr>
              <w:t>. Нормы построения словосочета</w:t>
            </w:r>
            <w:r w:rsidRPr="00C4374C">
              <w:rPr>
                <w:color w:val="000000"/>
                <w:szCs w:val="28"/>
                <w:lang w:val="ru-RU"/>
              </w:rPr>
              <w:t>ний.</w:t>
            </w:r>
            <w:r w:rsidR="001F1ECB" w:rsidRPr="00C4374C">
              <w:rPr>
                <w:color w:val="000000"/>
                <w:szCs w:val="28"/>
                <w:lang w:val="ru-RU"/>
              </w:rPr>
              <w:t xml:space="preserve"> </w:t>
            </w:r>
            <w:r w:rsidRPr="00C4374C">
              <w:rPr>
                <w:color w:val="000000"/>
                <w:szCs w:val="28"/>
                <w:lang w:val="ru-RU"/>
              </w:rPr>
              <w:t>Синтаксический анализ словосочетаний</w:t>
            </w:r>
            <w:r w:rsidR="000269A9">
              <w:rPr>
                <w:color w:val="000000"/>
                <w:szCs w:val="28"/>
                <w:lang w:val="ru-RU"/>
              </w:rPr>
              <w:t>.</w:t>
            </w:r>
          </w:p>
        </w:tc>
        <w:tc>
          <w:tcPr>
            <w:tcW w:w="467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Распознавать словосочетания по мор- фологическим свойствам главного сло- ва: именные, глагольные, наречные; опре</w:t>
            </w:r>
            <w:r w:rsidR="000269A9">
              <w:rPr>
                <w:color w:val="000000"/>
                <w:szCs w:val="28"/>
                <w:lang w:val="ru-RU"/>
              </w:rPr>
              <w:t>делять типы подчинительной свя</w:t>
            </w:r>
            <w:r w:rsidRPr="00C4374C">
              <w:rPr>
                <w:color w:val="000000"/>
                <w:szCs w:val="28"/>
                <w:lang w:val="ru-RU"/>
              </w:rPr>
              <w:t>зи слов в словосочетании</w:t>
            </w:r>
            <w:r w:rsidR="000269A9">
              <w:rPr>
                <w:color w:val="000000"/>
                <w:szCs w:val="28"/>
                <w:lang w:val="ru-RU"/>
              </w:rPr>
              <w:t>: согласова</w:t>
            </w:r>
            <w:r w:rsidRPr="00C4374C">
              <w:rPr>
                <w:color w:val="000000"/>
                <w:szCs w:val="28"/>
                <w:lang w:val="ru-RU"/>
              </w:rPr>
              <w:t>ние</w:t>
            </w:r>
            <w:r w:rsidR="000269A9">
              <w:rPr>
                <w:color w:val="000000"/>
                <w:szCs w:val="28"/>
                <w:lang w:val="ru-RU"/>
              </w:rPr>
              <w:t>, управление, примыкание; выяв</w:t>
            </w:r>
            <w:r w:rsidRPr="00C4374C">
              <w:rPr>
                <w:color w:val="000000"/>
                <w:szCs w:val="28"/>
                <w:lang w:val="ru-RU"/>
              </w:rPr>
              <w:t>лят</w:t>
            </w:r>
            <w:r w:rsidR="000269A9">
              <w:rPr>
                <w:color w:val="000000"/>
                <w:szCs w:val="28"/>
                <w:lang w:val="ru-RU"/>
              </w:rPr>
              <w:t>ь грамматическую синонимию сло</w:t>
            </w:r>
            <w:r w:rsidRPr="00C4374C">
              <w:rPr>
                <w:color w:val="000000"/>
                <w:szCs w:val="28"/>
                <w:lang w:val="ru-RU"/>
              </w:rPr>
              <w:t>восочетаний.</w:t>
            </w:r>
            <w:r w:rsidR="001F1ECB" w:rsidRPr="00C4374C">
              <w:rPr>
                <w:color w:val="000000"/>
                <w:szCs w:val="28"/>
                <w:lang w:val="ru-RU"/>
              </w:rPr>
              <w:t xml:space="preserve"> </w:t>
            </w:r>
            <w:r w:rsidRPr="00C4374C">
              <w:rPr>
                <w:color w:val="000000"/>
                <w:szCs w:val="28"/>
                <w:lang w:val="ru-RU"/>
              </w:rPr>
              <w:t>Определять основания для сравнения и</w:t>
            </w:r>
            <w:r w:rsidRPr="00C4374C">
              <w:rPr>
                <w:color w:val="000000"/>
                <w:szCs w:val="28"/>
              </w:rPr>
              <w:t> </w:t>
            </w:r>
            <w:r w:rsidRPr="00C4374C">
              <w:rPr>
                <w:color w:val="000000"/>
                <w:szCs w:val="28"/>
                <w:lang w:val="ru-RU"/>
              </w:rPr>
              <w:t xml:space="preserve"> сравнивать словосочетания разных в</w:t>
            </w:r>
            <w:r w:rsidR="001F1ECB" w:rsidRPr="00C4374C">
              <w:rPr>
                <w:color w:val="000000"/>
                <w:szCs w:val="28"/>
                <w:lang w:val="ru-RU"/>
              </w:rPr>
              <w:t>идов, с разными типами подчини</w:t>
            </w:r>
            <w:r w:rsidRPr="00C4374C">
              <w:rPr>
                <w:color w:val="000000"/>
                <w:szCs w:val="28"/>
                <w:lang w:val="ru-RU"/>
              </w:rPr>
              <w:t>тельной связи.</w:t>
            </w:r>
            <w:r w:rsidR="001F1ECB" w:rsidRPr="00C4374C">
              <w:rPr>
                <w:color w:val="000000"/>
                <w:szCs w:val="28"/>
                <w:lang w:val="ru-RU"/>
              </w:rPr>
              <w:t xml:space="preserve"> </w:t>
            </w:r>
            <w:r w:rsidRPr="00C4374C">
              <w:rPr>
                <w:color w:val="000000"/>
                <w:szCs w:val="28"/>
                <w:lang w:val="ru-RU"/>
              </w:rPr>
              <w:t>Применять нормы построения</w:t>
            </w:r>
            <w:r w:rsidR="001F1ECB" w:rsidRPr="00C4374C">
              <w:rPr>
                <w:color w:val="000000"/>
                <w:szCs w:val="28"/>
                <w:lang w:val="ru-RU"/>
              </w:rPr>
              <w:t xml:space="preserve"> словосо</w:t>
            </w:r>
            <w:r w:rsidRPr="00C4374C">
              <w:rPr>
                <w:color w:val="000000"/>
                <w:szCs w:val="28"/>
                <w:lang w:val="ru-RU"/>
              </w:rPr>
              <w:t>четаний.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r w:rsidR="000269A9">
              <w:rPr>
                <w:color w:val="000000"/>
                <w:szCs w:val="28"/>
                <w:lang w:val="ru-RU"/>
              </w:rPr>
              <w:t>.</w:t>
            </w:r>
          </w:p>
        </w:tc>
      </w:tr>
      <w:tr w:rsidR="003D5823" w:rsidRPr="00C4374C" w:rsidTr="000269A9">
        <w:trPr>
          <w:gridBefore w:val="2"/>
          <w:wBefore w:w="292" w:type="dxa"/>
        </w:trPr>
        <w:tc>
          <w:tcPr>
            <w:tcW w:w="9342"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ПРЕДЛОЖЕНИЕ (63 ч)</w:t>
            </w:r>
          </w:p>
        </w:tc>
      </w:tr>
      <w:tr w:rsidR="003D5823" w:rsidRPr="00C4374C" w:rsidTr="000269A9">
        <w:trPr>
          <w:gridBefore w:val="2"/>
          <w:wBefore w:w="292" w:type="dxa"/>
        </w:trPr>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F1ECB" w:rsidRPr="00C4374C" w:rsidRDefault="003D5823" w:rsidP="000269A9">
            <w:pPr>
              <w:pStyle w:val="af2"/>
              <w:spacing w:after="0"/>
              <w:ind w:left="-123" w:right="-115"/>
              <w:rPr>
                <w:color w:val="000000"/>
                <w:szCs w:val="28"/>
                <w:lang w:val="ru-RU"/>
              </w:rPr>
            </w:pPr>
            <w:r w:rsidRPr="00C4374C">
              <w:rPr>
                <w:color w:val="000000"/>
                <w:szCs w:val="28"/>
                <w:lang w:val="ru-RU"/>
              </w:rPr>
              <w:t>Предложение и его основные признаки.</w:t>
            </w:r>
            <w:r w:rsidR="001F1ECB" w:rsidRPr="00C4374C">
              <w:rPr>
                <w:color w:val="000000"/>
                <w:szCs w:val="28"/>
                <w:lang w:val="ru-RU"/>
              </w:rPr>
              <w:t xml:space="preserve"> </w:t>
            </w:r>
            <w:r w:rsidRPr="00C4374C">
              <w:rPr>
                <w:color w:val="000000"/>
                <w:szCs w:val="28"/>
                <w:lang w:val="ru-RU"/>
              </w:rPr>
              <w:t xml:space="preserve">Виды предложений </w:t>
            </w:r>
          </w:p>
          <w:p w:rsidR="003D5823" w:rsidRPr="00C4374C" w:rsidRDefault="003D5823" w:rsidP="00F510F3">
            <w:pPr>
              <w:pStyle w:val="af2"/>
              <w:spacing w:after="0"/>
              <w:rPr>
                <w:color w:val="000000"/>
                <w:szCs w:val="28"/>
                <w:lang w:val="ru-RU"/>
              </w:rPr>
            </w:pPr>
            <w:r w:rsidRPr="00C4374C">
              <w:rPr>
                <w:color w:val="000000"/>
                <w:szCs w:val="28"/>
                <w:lang w:val="ru-RU"/>
              </w:rPr>
              <w:t>(6 ч)</w:t>
            </w:r>
          </w:p>
        </w:tc>
        <w:tc>
          <w:tcPr>
            <w:tcW w:w="3969"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15" w:right="-115"/>
              <w:rPr>
                <w:color w:val="000000"/>
                <w:szCs w:val="28"/>
                <w:lang w:val="ru-RU"/>
              </w:rPr>
            </w:pPr>
            <w:r w:rsidRPr="00C4374C">
              <w:rPr>
                <w:color w:val="000000"/>
                <w:szCs w:val="28"/>
                <w:lang w:val="ru-RU"/>
              </w:rPr>
              <w:t>Основные признаки предложения: смыс</w:t>
            </w:r>
            <w:r w:rsidR="00EA2967">
              <w:rPr>
                <w:color w:val="000000"/>
                <w:szCs w:val="28"/>
                <w:lang w:val="ru-RU"/>
              </w:rPr>
              <w:t>ловая и интонационная закончен</w:t>
            </w:r>
            <w:r w:rsidRPr="00C4374C">
              <w:rPr>
                <w:color w:val="000000"/>
                <w:szCs w:val="28"/>
                <w:lang w:val="ru-RU"/>
              </w:rPr>
              <w:t>ность, грамматическая оформленность.</w:t>
            </w:r>
            <w:r w:rsidR="001F1ECB" w:rsidRPr="00C4374C">
              <w:rPr>
                <w:color w:val="000000"/>
                <w:szCs w:val="28"/>
                <w:lang w:val="ru-RU"/>
              </w:rPr>
              <w:t xml:space="preserve"> </w:t>
            </w:r>
            <w:r w:rsidRPr="00C4374C">
              <w:rPr>
                <w:color w:val="000000"/>
                <w:szCs w:val="28"/>
                <w:lang w:val="ru-RU"/>
              </w:rPr>
              <w:t>Ви</w:t>
            </w:r>
            <w:r w:rsidR="001F1ECB" w:rsidRPr="00C4374C">
              <w:rPr>
                <w:color w:val="000000"/>
                <w:szCs w:val="28"/>
                <w:lang w:val="ru-RU"/>
              </w:rPr>
              <w:t>ды предложений по цели высказы</w:t>
            </w:r>
            <w:r w:rsidRPr="00C4374C">
              <w:rPr>
                <w:color w:val="000000"/>
                <w:szCs w:val="28"/>
                <w:lang w:val="ru-RU"/>
              </w:rPr>
              <w:t>ван</w:t>
            </w:r>
            <w:r w:rsidR="001F1ECB" w:rsidRPr="00C4374C">
              <w:rPr>
                <w:color w:val="000000"/>
                <w:szCs w:val="28"/>
                <w:lang w:val="ru-RU"/>
              </w:rPr>
              <w:t>ия (повествовательные, вопроси</w:t>
            </w:r>
            <w:r w:rsidRPr="00C4374C">
              <w:rPr>
                <w:color w:val="000000"/>
                <w:szCs w:val="28"/>
                <w:lang w:val="ru-RU"/>
              </w:rPr>
              <w:t>тельные, побудительные) и п</w:t>
            </w:r>
            <w:r w:rsidR="001F1ECB" w:rsidRPr="00C4374C">
              <w:rPr>
                <w:color w:val="000000"/>
                <w:szCs w:val="28"/>
                <w:lang w:val="ru-RU"/>
              </w:rPr>
              <w:t>о эмоцио</w:t>
            </w:r>
            <w:r w:rsidRPr="00C4374C">
              <w:rPr>
                <w:color w:val="000000"/>
                <w:szCs w:val="28"/>
                <w:lang w:val="ru-RU"/>
              </w:rPr>
              <w:t>нальной окраск</w:t>
            </w:r>
            <w:r w:rsidR="000269A9">
              <w:rPr>
                <w:color w:val="000000"/>
                <w:szCs w:val="28"/>
                <w:lang w:val="ru-RU"/>
              </w:rPr>
              <w:t>е (восклицательные, не</w:t>
            </w:r>
            <w:r w:rsidRPr="00C4374C">
              <w:rPr>
                <w:color w:val="000000"/>
                <w:szCs w:val="28"/>
                <w:lang w:val="ru-RU"/>
              </w:rPr>
              <w:t xml:space="preserve">восклицательные). Их интонационные и смысловые особенности. Языковые формы </w:t>
            </w:r>
            <w:r w:rsidR="001F1ECB" w:rsidRPr="00C4374C">
              <w:rPr>
                <w:color w:val="000000"/>
                <w:szCs w:val="28"/>
                <w:lang w:val="ru-RU"/>
              </w:rPr>
              <w:t>выражения побуждения в побу</w:t>
            </w:r>
            <w:r w:rsidRPr="00C4374C">
              <w:rPr>
                <w:color w:val="000000"/>
                <w:szCs w:val="28"/>
                <w:lang w:val="ru-RU"/>
              </w:rPr>
              <w:t>дительных предложениях.</w:t>
            </w:r>
            <w:r w:rsidR="001F1ECB" w:rsidRPr="00C4374C">
              <w:rPr>
                <w:color w:val="000000"/>
                <w:szCs w:val="28"/>
                <w:lang w:val="ru-RU"/>
              </w:rPr>
              <w:t xml:space="preserve"> </w:t>
            </w:r>
            <w:r w:rsidRPr="00C4374C">
              <w:rPr>
                <w:color w:val="000000"/>
                <w:szCs w:val="28"/>
                <w:lang w:val="ru-RU"/>
              </w:rPr>
              <w:t>Средства оформления предложения в устной и письменной речи: интонация, логическое ударение, знаки препинания.</w:t>
            </w:r>
            <w:r w:rsidR="001F1ECB" w:rsidRPr="00C4374C">
              <w:rPr>
                <w:color w:val="000000"/>
                <w:szCs w:val="28"/>
                <w:lang w:val="ru-RU"/>
              </w:rPr>
              <w:t xml:space="preserve"> </w:t>
            </w:r>
            <w:r w:rsidRPr="00C4374C">
              <w:rPr>
                <w:color w:val="000000"/>
                <w:szCs w:val="28"/>
                <w:lang w:val="ru-RU"/>
              </w:rPr>
              <w:t>Виды предложений по количеству грамм</w:t>
            </w:r>
            <w:r w:rsidR="001F1ECB" w:rsidRPr="00C4374C">
              <w:rPr>
                <w:color w:val="000000"/>
                <w:szCs w:val="28"/>
                <w:lang w:val="ru-RU"/>
              </w:rPr>
              <w:t>атических основ (простые, слож</w:t>
            </w:r>
            <w:r w:rsidRPr="00C4374C">
              <w:rPr>
                <w:color w:val="000000"/>
                <w:szCs w:val="28"/>
                <w:lang w:val="ru-RU"/>
              </w:rPr>
              <w:t>ные).</w:t>
            </w:r>
            <w:r w:rsidR="00EA2967">
              <w:rPr>
                <w:color w:val="000000"/>
                <w:szCs w:val="28"/>
                <w:lang w:val="ru-RU"/>
              </w:rPr>
              <w:t xml:space="preserve"> Нормы постановки знаков препи</w:t>
            </w:r>
            <w:r w:rsidRPr="00C4374C">
              <w:rPr>
                <w:color w:val="000000"/>
                <w:szCs w:val="28"/>
                <w:lang w:val="ru-RU"/>
              </w:rPr>
              <w:t>нани</w:t>
            </w:r>
            <w:r w:rsidR="001F1ECB" w:rsidRPr="00C4374C">
              <w:rPr>
                <w:color w:val="000000"/>
                <w:szCs w:val="28"/>
                <w:lang w:val="ru-RU"/>
              </w:rPr>
              <w:t>я в простом и сложном предложе</w:t>
            </w:r>
            <w:r w:rsidRPr="00C4374C">
              <w:rPr>
                <w:color w:val="000000"/>
                <w:szCs w:val="28"/>
                <w:lang w:val="ru-RU"/>
              </w:rPr>
              <w:t>ниях с союзом и.</w:t>
            </w:r>
            <w:r w:rsidR="001F1ECB" w:rsidRPr="00C4374C">
              <w:rPr>
                <w:color w:val="000000"/>
                <w:szCs w:val="28"/>
                <w:lang w:val="ru-RU"/>
              </w:rPr>
              <w:t xml:space="preserve"> </w:t>
            </w:r>
            <w:r w:rsidRPr="00C4374C">
              <w:rPr>
                <w:color w:val="000000"/>
                <w:szCs w:val="28"/>
                <w:lang w:val="ru-RU"/>
              </w:rPr>
              <w:t>Ви</w:t>
            </w:r>
            <w:r w:rsidR="001F1ECB" w:rsidRPr="00C4374C">
              <w:rPr>
                <w:color w:val="000000"/>
                <w:szCs w:val="28"/>
                <w:lang w:val="ru-RU"/>
              </w:rPr>
              <w:t>ды простых предложений по нали</w:t>
            </w:r>
            <w:r w:rsidRPr="00C4374C">
              <w:rPr>
                <w:color w:val="000000"/>
                <w:szCs w:val="28"/>
                <w:lang w:val="ru-RU"/>
              </w:rPr>
              <w:t>чию главных членов (двусоставные, односоставные).</w:t>
            </w:r>
            <w:r w:rsidR="001F1ECB" w:rsidRPr="00C4374C">
              <w:rPr>
                <w:color w:val="000000"/>
                <w:szCs w:val="28"/>
                <w:lang w:val="ru-RU"/>
              </w:rPr>
              <w:t xml:space="preserve"> </w:t>
            </w:r>
            <w:r w:rsidRPr="00C4374C">
              <w:rPr>
                <w:color w:val="000000"/>
                <w:szCs w:val="28"/>
                <w:lang w:val="ru-RU"/>
              </w:rPr>
              <w:t>Вид</w:t>
            </w:r>
            <w:r w:rsidR="001F1ECB" w:rsidRPr="00C4374C">
              <w:rPr>
                <w:color w:val="000000"/>
                <w:szCs w:val="28"/>
                <w:lang w:val="ru-RU"/>
              </w:rPr>
              <w:t>ы предложений по наличию второ</w:t>
            </w:r>
            <w:r w:rsidRPr="00C4374C">
              <w:rPr>
                <w:color w:val="000000"/>
                <w:szCs w:val="28"/>
                <w:lang w:val="ru-RU"/>
              </w:rPr>
              <w:t>степ</w:t>
            </w:r>
            <w:r w:rsidR="000269A9">
              <w:rPr>
                <w:color w:val="000000"/>
                <w:szCs w:val="28"/>
                <w:lang w:val="ru-RU"/>
              </w:rPr>
              <w:t xml:space="preserve">енных членов (распространённые, </w:t>
            </w:r>
            <w:r w:rsidRPr="00C4374C">
              <w:rPr>
                <w:color w:val="000000"/>
                <w:szCs w:val="28"/>
                <w:lang w:val="ru-RU"/>
              </w:rPr>
              <w:lastRenderedPageBreak/>
              <w:t>нераспространённые).</w:t>
            </w:r>
            <w:r w:rsidR="001F1ECB" w:rsidRPr="00C4374C">
              <w:rPr>
                <w:color w:val="000000"/>
                <w:szCs w:val="28"/>
                <w:lang w:val="ru-RU"/>
              </w:rPr>
              <w:t xml:space="preserve"> </w:t>
            </w:r>
            <w:r w:rsidRPr="00C4374C">
              <w:rPr>
                <w:color w:val="000000"/>
                <w:szCs w:val="28"/>
                <w:lang w:val="ru-RU"/>
              </w:rPr>
              <w:t>Пре</w:t>
            </w:r>
            <w:r w:rsidR="001F1ECB" w:rsidRPr="00C4374C">
              <w:rPr>
                <w:color w:val="000000"/>
                <w:szCs w:val="28"/>
                <w:lang w:val="ru-RU"/>
              </w:rPr>
              <w:t>дложения полные и неполные. Не</w:t>
            </w:r>
            <w:r w:rsidRPr="00C4374C">
              <w:rPr>
                <w:color w:val="000000"/>
                <w:szCs w:val="28"/>
                <w:lang w:val="ru-RU"/>
              </w:rPr>
              <w:t>полные предложения в диалогической ре</w:t>
            </w:r>
            <w:r w:rsidR="001F1ECB" w:rsidRPr="00C4374C">
              <w:rPr>
                <w:color w:val="000000"/>
                <w:szCs w:val="28"/>
                <w:lang w:val="ru-RU"/>
              </w:rPr>
              <w:t>чи, интонация неполного предло</w:t>
            </w:r>
            <w:r w:rsidRPr="00C4374C">
              <w:rPr>
                <w:color w:val="000000"/>
                <w:szCs w:val="28"/>
                <w:lang w:val="ru-RU"/>
              </w:rPr>
              <w:t>жения. Грамматические, интонационные и</w:t>
            </w:r>
            <w:r w:rsidRPr="00C4374C">
              <w:rPr>
                <w:color w:val="000000"/>
                <w:szCs w:val="28"/>
              </w:rPr>
              <w:t> </w:t>
            </w:r>
            <w:r w:rsidRPr="00C4374C">
              <w:rPr>
                <w:color w:val="000000"/>
                <w:szCs w:val="28"/>
                <w:lang w:val="ru-RU"/>
              </w:rPr>
              <w:t xml:space="preserve"> пунктуаци</w:t>
            </w:r>
            <w:r w:rsidR="001F1ECB" w:rsidRPr="00C4374C">
              <w:rPr>
                <w:color w:val="000000"/>
                <w:szCs w:val="28"/>
                <w:lang w:val="ru-RU"/>
              </w:rPr>
              <w:t>онные особенности пред</w:t>
            </w:r>
            <w:r w:rsidRPr="00C4374C">
              <w:rPr>
                <w:color w:val="000000"/>
                <w:szCs w:val="28"/>
                <w:lang w:val="ru-RU"/>
              </w:rPr>
              <w:t>ложений со словами да, нет.</w:t>
            </w:r>
            <w:r w:rsidR="001F1ECB" w:rsidRPr="00C4374C">
              <w:rPr>
                <w:color w:val="000000"/>
                <w:szCs w:val="28"/>
                <w:lang w:val="ru-RU"/>
              </w:rPr>
              <w:t xml:space="preserve"> </w:t>
            </w:r>
            <w:r w:rsidRPr="00C4374C">
              <w:rPr>
                <w:color w:val="000000"/>
                <w:szCs w:val="28"/>
                <w:lang w:val="ru-RU"/>
              </w:rPr>
              <w:t>Норм</w:t>
            </w:r>
            <w:r w:rsidR="001F1ECB" w:rsidRPr="00C4374C">
              <w:rPr>
                <w:color w:val="000000"/>
                <w:szCs w:val="28"/>
                <w:lang w:val="ru-RU"/>
              </w:rPr>
              <w:t>ы построения простого предложе</w:t>
            </w:r>
            <w:r w:rsidRPr="00C4374C">
              <w:rPr>
                <w:color w:val="000000"/>
                <w:szCs w:val="28"/>
                <w:lang w:val="ru-RU"/>
              </w:rPr>
              <w:t>ния, использования инверсии</w:t>
            </w:r>
            <w:r w:rsidR="000269A9">
              <w:rPr>
                <w:color w:val="000000"/>
                <w:szCs w:val="28"/>
                <w:lang w:val="ru-RU"/>
              </w:rPr>
              <w:t>.</w:t>
            </w:r>
          </w:p>
        </w:tc>
        <w:tc>
          <w:tcPr>
            <w:tcW w:w="39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15" w:right="-121"/>
              <w:rPr>
                <w:color w:val="000000"/>
                <w:szCs w:val="28"/>
                <w:lang w:val="ru-RU"/>
              </w:rPr>
            </w:pPr>
            <w:r w:rsidRPr="00C4374C">
              <w:rPr>
                <w:color w:val="000000"/>
                <w:szCs w:val="28"/>
                <w:lang w:val="ru-RU"/>
              </w:rPr>
              <w:lastRenderedPageBreak/>
              <w:t>Хара</w:t>
            </w:r>
            <w:r w:rsidR="00EA2967">
              <w:rPr>
                <w:color w:val="000000"/>
                <w:szCs w:val="28"/>
                <w:lang w:val="ru-RU"/>
              </w:rPr>
              <w:t>ктеризовать предложения, опира</w:t>
            </w:r>
            <w:r w:rsidRPr="00C4374C">
              <w:rPr>
                <w:color w:val="000000"/>
                <w:szCs w:val="28"/>
                <w:lang w:val="ru-RU"/>
              </w:rPr>
              <w:t>ясь на основные признаки, применять средства оформления предложения в</w:t>
            </w:r>
            <w:r w:rsidRPr="00C4374C">
              <w:rPr>
                <w:color w:val="000000"/>
                <w:szCs w:val="28"/>
              </w:rPr>
              <w:t> </w:t>
            </w:r>
            <w:r w:rsidRPr="00C4374C">
              <w:rPr>
                <w:color w:val="000000"/>
                <w:szCs w:val="28"/>
                <w:lang w:val="ru-RU"/>
              </w:rPr>
              <w:t xml:space="preserve"> у</w:t>
            </w:r>
            <w:r w:rsidR="000269A9">
              <w:rPr>
                <w:color w:val="000000"/>
                <w:szCs w:val="28"/>
                <w:lang w:val="ru-RU"/>
              </w:rPr>
              <w:t>стной и письменной речи; разли</w:t>
            </w:r>
            <w:r w:rsidRPr="00C4374C">
              <w:rPr>
                <w:color w:val="000000"/>
                <w:szCs w:val="28"/>
                <w:lang w:val="ru-RU"/>
              </w:rPr>
              <w:t>чать функции знаков препинания.</w:t>
            </w:r>
            <w:r w:rsidR="001F1ECB" w:rsidRPr="00C4374C">
              <w:rPr>
                <w:color w:val="000000"/>
                <w:szCs w:val="28"/>
                <w:lang w:val="ru-RU"/>
              </w:rPr>
              <w:t xml:space="preserve"> </w:t>
            </w:r>
            <w:r w:rsidRPr="00C4374C">
              <w:rPr>
                <w:color w:val="000000"/>
                <w:szCs w:val="28"/>
                <w:lang w:val="ru-RU"/>
              </w:rPr>
              <w:t>Определять основания для сравнения и срав</w:t>
            </w:r>
            <w:r w:rsidR="00EA2967">
              <w:rPr>
                <w:color w:val="000000"/>
                <w:szCs w:val="28"/>
                <w:lang w:val="ru-RU"/>
              </w:rPr>
              <w:t>нивать словосочетание и предло</w:t>
            </w:r>
            <w:r w:rsidRPr="00C4374C">
              <w:rPr>
                <w:color w:val="000000"/>
                <w:szCs w:val="28"/>
                <w:lang w:val="ru-RU"/>
              </w:rPr>
              <w:t>жение.</w:t>
            </w:r>
            <w:r w:rsidR="001F1ECB" w:rsidRPr="00C4374C">
              <w:rPr>
                <w:color w:val="000000"/>
                <w:szCs w:val="28"/>
                <w:lang w:val="ru-RU"/>
              </w:rPr>
              <w:t xml:space="preserve"> </w:t>
            </w:r>
            <w:r w:rsidRPr="00C4374C">
              <w:rPr>
                <w:color w:val="000000"/>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 дительных предложениях.</w:t>
            </w:r>
            <w:r w:rsidR="001F1ECB" w:rsidRPr="00C4374C">
              <w:rPr>
                <w:color w:val="000000"/>
                <w:szCs w:val="28"/>
                <w:lang w:val="ru-RU"/>
              </w:rPr>
              <w:t xml:space="preserve"> </w:t>
            </w:r>
            <w:r w:rsidRPr="00C4374C">
              <w:rPr>
                <w:color w:val="000000"/>
                <w:szCs w:val="28"/>
                <w:lang w:val="ru-RU"/>
              </w:rPr>
              <w:t>Расп</w:t>
            </w:r>
            <w:r w:rsidR="00EA2967">
              <w:rPr>
                <w:color w:val="000000"/>
                <w:szCs w:val="28"/>
                <w:lang w:val="ru-RU"/>
              </w:rPr>
              <w:t>ознавать предложения по количе</w:t>
            </w:r>
            <w:r w:rsidRPr="00C4374C">
              <w:rPr>
                <w:color w:val="000000"/>
                <w:szCs w:val="28"/>
                <w:lang w:val="ru-RU"/>
              </w:rPr>
              <w:t>ству грамматических основ.</w:t>
            </w:r>
            <w:r w:rsidR="001F1ECB" w:rsidRPr="00C4374C">
              <w:rPr>
                <w:color w:val="000000"/>
                <w:szCs w:val="28"/>
                <w:lang w:val="ru-RU"/>
              </w:rPr>
              <w:t xml:space="preserve"> </w:t>
            </w:r>
            <w:r w:rsidRPr="00C4374C">
              <w:rPr>
                <w:color w:val="000000"/>
                <w:szCs w:val="28"/>
                <w:lang w:val="ru-RU"/>
              </w:rPr>
              <w:t>Распознавать предложения по наличию главных и второстепенных членов, предложения полные и неполные.</w:t>
            </w:r>
            <w:r w:rsidR="001F1ECB" w:rsidRPr="00C4374C">
              <w:rPr>
                <w:color w:val="000000"/>
                <w:szCs w:val="28"/>
                <w:lang w:val="ru-RU"/>
              </w:rPr>
              <w:t xml:space="preserve"> </w:t>
            </w:r>
            <w:r w:rsidRPr="00C4374C">
              <w:rPr>
                <w:color w:val="000000"/>
                <w:szCs w:val="28"/>
                <w:lang w:val="ru-RU"/>
              </w:rPr>
              <w:t>Анализировать примеры употребления не</w:t>
            </w:r>
            <w:r w:rsidR="00EA2967">
              <w:rPr>
                <w:color w:val="000000"/>
                <w:szCs w:val="28"/>
                <w:lang w:val="ru-RU"/>
              </w:rPr>
              <w:t>полных предложений в диалогиче</w:t>
            </w:r>
            <w:r w:rsidRPr="00C4374C">
              <w:rPr>
                <w:color w:val="000000"/>
                <w:szCs w:val="28"/>
                <w:lang w:val="ru-RU"/>
              </w:rPr>
              <w:t>ской речи и выявлят</w:t>
            </w:r>
            <w:r w:rsidR="000269A9">
              <w:rPr>
                <w:color w:val="000000"/>
                <w:szCs w:val="28"/>
                <w:lang w:val="ru-RU"/>
              </w:rPr>
              <w:t>ь особенности ин</w:t>
            </w:r>
            <w:r w:rsidRPr="00C4374C">
              <w:rPr>
                <w:color w:val="000000"/>
                <w:szCs w:val="28"/>
                <w:lang w:val="ru-RU"/>
              </w:rPr>
              <w:t>тона</w:t>
            </w:r>
            <w:r w:rsidR="00EA2967">
              <w:rPr>
                <w:color w:val="000000"/>
                <w:szCs w:val="28"/>
                <w:lang w:val="ru-RU"/>
              </w:rPr>
              <w:t>ции неполного предложения. Про</w:t>
            </w:r>
            <w:r w:rsidRPr="00C4374C">
              <w:rPr>
                <w:color w:val="000000"/>
                <w:szCs w:val="28"/>
                <w:lang w:val="ru-RU"/>
              </w:rPr>
              <w:t>водит</w:t>
            </w:r>
            <w:r w:rsidR="00EA2967">
              <w:rPr>
                <w:color w:val="000000"/>
                <w:szCs w:val="28"/>
                <w:lang w:val="ru-RU"/>
              </w:rPr>
              <w:t>ь синтаксический и пунктуацион</w:t>
            </w:r>
            <w:r w:rsidRPr="00C4374C">
              <w:rPr>
                <w:color w:val="000000"/>
                <w:szCs w:val="28"/>
                <w:lang w:val="ru-RU"/>
              </w:rPr>
              <w:t xml:space="preserve">ный анализ предложений; применять </w:t>
            </w:r>
            <w:r w:rsidRPr="00C4374C">
              <w:rPr>
                <w:color w:val="000000"/>
                <w:szCs w:val="28"/>
                <w:lang w:val="ru-RU"/>
              </w:rPr>
              <w:lastRenderedPageBreak/>
              <w:t>знания по синтаксису и пунктуации при выполнении языкового анализа различных видов и в речевой прак- тике. Употреблять неполные предложения в диалогической речи.</w:t>
            </w:r>
            <w:r w:rsidR="001F1ECB" w:rsidRPr="00C4374C">
              <w:rPr>
                <w:color w:val="000000"/>
                <w:szCs w:val="28"/>
                <w:lang w:val="ru-RU"/>
              </w:rPr>
              <w:t xml:space="preserve"> </w:t>
            </w:r>
            <w:r w:rsidRPr="00C4374C">
              <w:rPr>
                <w:color w:val="000000"/>
                <w:szCs w:val="28"/>
                <w:lang w:val="ru-RU"/>
              </w:rPr>
              <w:t>Определять основания для сравнения и</w:t>
            </w:r>
            <w:r w:rsidRPr="00C4374C">
              <w:rPr>
                <w:color w:val="000000"/>
                <w:szCs w:val="28"/>
              </w:rPr>
              <w:t> </w:t>
            </w:r>
            <w:r w:rsidRPr="00C4374C">
              <w:rPr>
                <w:color w:val="000000"/>
                <w:szCs w:val="28"/>
                <w:lang w:val="ru-RU"/>
              </w:rPr>
              <w:t xml:space="preserve"> сравнивать предложения разных видов.</w:t>
            </w:r>
            <w:r w:rsidR="001F1ECB" w:rsidRPr="00C4374C">
              <w:rPr>
                <w:color w:val="000000"/>
                <w:szCs w:val="28"/>
                <w:lang w:val="ru-RU"/>
              </w:rPr>
              <w:t xml:space="preserve"> </w:t>
            </w:r>
            <w:r w:rsidRPr="00C4374C">
              <w:rPr>
                <w:color w:val="000000"/>
                <w:szCs w:val="28"/>
                <w:lang w:val="ru-RU"/>
              </w:rPr>
              <w:t>Конструировать предложения разных видов</w:t>
            </w:r>
            <w:r w:rsidR="000269A9">
              <w:rPr>
                <w:color w:val="000000"/>
                <w:szCs w:val="28"/>
                <w:lang w:val="ru-RU"/>
              </w:rPr>
              <w:t>.</w:t>
            </w:r>
          </w:p>
        </w:tc>
      </w:tr>
      <w:tr w:rsidR="003D5823" w:rsidRPr="00C4374C" w:rsidTr="000269A9">
        <w:trPr>
          <w:gridBefore w:val="2"/>
          <w:wBefore w:w="292" w:type="dxa"/>
        </w:trPr>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Двусоставное предложение.</w:t>
            </w:r>
            <w:r w:rsidR="001F1ECB" w:rsidRPr="00C4374C">
              <w:rPr>
                <w:color w:val="000000"/>
                <w:szCs w:val="28"/>
                <w:lang w:val="ru-RU"/>
              </w:rPr>
              <w:t xml:space="preserve"> </w:t>
            </w:r>
            <w:r w:rsidRPr="00C4374C">
              <w:rPr>
                <w:color w:val="000000"/>
                <w:szCs w:val="28"/>
                <w:lang w:val="ru-RU"/>
              </w:rPr>
              <w:t>Главные члены предложения (грамматическая основа) (5 ч)</w:t>
            </w:r>
          </w:p>
        </w:tc>
        <w:tc>
          <w:tcPr>
            <w:tcW w:w="3260"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Подлежащее и сказуемое как главные члены предложения.</w:t>
            </w:r>
            <w:r w:rsidR="001F1ECB" w:rsidRPr="00C4374C">
              <w:rPr>
                <w:color w:val="000000"/>
                <w:szCs w:val="28"/>
                <w:lang w:val="ru-RU"/>
              </w:rPr>
              <w:t xml:space="preserve"> </w:t>
            </w:r>
            <w:r w:rsidRPr="00C4374C">
              <w:rPr>
                <w:color w:val="000000"/>
                <w:szCs w:val="28"/>
                <w:lang w:val="ru-RU"/>
              </w:rPr>
              <w:t>Способы выражения подлежащего.</w:t>
            </w:r>
            <w:r w:rsidR="001F1ECB" w:rsidRPr="00C4374C">
              <w:rPr>
                <w:color w:val="000000"/>
                <w:szCs w:val="28"/>
                <w:lang w:val="ru-RU"/>
              </w:rPr>
              <w:t xml:space="preserve"> </w:t>
            </w:r>
            <w:r w:rsidRPr="00C4374C">
              <w:rPr>
                <w:color w:val="000000"/>
                <w:szCs w:val="28"/>
                <w:lang w:val="ru-RU"/>
              </w:rPr>
              <w:t>Виды сказуемого (простое глагольное, составное глагольное, составное имен- ное) и способы его выражения.</w:t>
            </w:r>
            <w:r w:rsidR="001F1ECB" w:rsidRPr="00C4374C">
              <w:rPr>
                <w:color w:val="000000"/>
                <w:szCs w:val="28"/>
                <w:lang w:val="ru-RU"/>
              </w:rPr>
              <w:t xml:space="preserve"> </w:t>
            </w:r>
            <w:r w:rsidRPr="00C4374C">
              <w:rPr>
                <w:color w:val="000000"/>
                <w:szCs w:val="28"/>
                <w:lang w:val="ru-RU"/>
              </w:rPr>
              <w:t>Тире между подлежащим и сказуемым.</w:t>
            </w:r>
            <w:r w:rsidR="001F1ECB" w:rsidRPr="00C4374C">
              <w:rPr>
                <w:color w:val="000000"/>
                <w:szCs w:val="28"/>
                <w:lang w:val="ru-RU"/>
              </w:rPr>
              <w:t xml:space="preserve"> </w:t>
            </w:r>
            <w:r w:rsidRPr="00C4374C">
              <w:rPr>
                <w:color w:val="000000"/>
                <w:szCs w:val="28"/>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c>
          <w:tcPr>
            <w:tcW w:w="467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Различать способы выражения подлежащего, виды сказуемого и способы его выражения. Анализировать и применять нормы построения простого предложения, анализировать примеры использования инверсии. Применять нормы согласования сказуемого с подлежащим, в том числе нормы согласования сказуемого с подлежащим, выраженным словосочетаниями, сложносокращёнными словами, словами большинство — меньшинство, количественными сочетаниями. Анализировать примеры постановки тире между подлежащим и сказуемым. Проводить синтаксический и пунктуационный анализ предложений</w:t>
            </w:r>
            <w:r w:rsidR="000269A9">
              <w:rPr>
                <w:color w:val="000000"/>
                <w:szCs w:val="28"/>
                <w:lang w:val="ru-RU"/>
              </w:rPr>
              <w:t>.</w:t>
            </w:r>
          </w:p>
        </w:tc>
      </w:tr>
      <w:tr w:rsidR="003D5823" w:rsidRPr="00C4374C" w:rsidTr="000269A9">
        <w:trPr>
          <w:gridBefore w:val="2"/>
          <w:wBefore w:w="292" w:type="dxa"/>
        </w:trPr>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F1ECB" w:rsidRPr="00C4374C" w:rsidRDefault="003D5823" w:rsidP="000269A9">
            <w:pPr>
              <w:pStyle w:val="af2"/>
              <w:spacing w:after="0"/>
              <w:ind w:left="-123" w:right="-115"/>
              <w:rPr>
                <w:color w:val="000000"/>
                <w:szCs w:val="28"/>
              </w:rPr>
            </w:pPr>
            <w:r w:rsidRPr="00C4374C">
              <w:rPr>
                <w:color w:val="000000"/>
                <w:szCs w:val="28"/>
              </w:rPr>
              <w:t xml:space="preserve">Второстепенные члены предложения </w:t>
            </w:r>
          </w:p>
          <w:p w:rsidR="003D5823" w:rsidRPr="00C4374C" w:rsidRDefault="003D5823" w:rsidP="000269A9">
            <w:pPr>
              <w:pStyle w:val="af2"/>
              <w:spacing w:after="0"/>
              <w:ind w:left="-123" w:right="-115"/>
              <w:rPr>
                <w:color w:val="000000"/>
                <w:szCs w:val="28"/>
              </w:rPr>
            </w:pPr>
            <w:r w:rsidRPr="00C4374C">
              <w:rPr>
                <w:color w:val="000000"/>
                <w:szCs w:val="28"/>
              </w:rPr>
              <w:t>(10 ч)</w:t>
            </w:r>
          </w:p>
        </w:tc>
        <w:tc>
          <w:tcPr>
            <w:tcW w:w="3827"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Второстепенные члены предложения, их виды.</w:t>
            </w:r>
            <w:r w:rsidR="001F1ECB" w:rsidRPr="00C4374C">
              <w:rPr>
                <w:color w:val="000000"/>
                <w:szCs w:val="28"/>
                <w:lang w:val="ru-RU"/>
              </w:rPr>
              <w:t xml:space="preserve"> </w:t>
            </w:r>
            <w:r w:rsidRPr="00C4374C">
              <w:rPr>
                <w:color w:val="000000"/>
                <w:szCs w:val="28"/>
                <w:lang w:val="ru-RU"/>
              </w:rPr>
              <w:t>Определение как второстепенный член предл</w:t>
            </w:r>
            <w:r w:rsidR="001F1ECB" w:rsidRPr="00C4374C">
              <w:rPr>
                <w:color w:val="000000"/>
                <w:szCs w:val="28"/>
                <w:lang w:val="ru-RU"/>
              </w:rPr>
              <w:t>ожения. Определения согласован</w:t>
            </w:r>
            <w:r w:rsidRPr="00C4374C">
              <w:rPr>
                <w:color w:val="000000"/>
                <w:szCs w:val="28"/>
                <w:lang w:val="ru-RU"/>
              </w:rPr>
              <w:t>ные и несогласованные.</w:t>
            </w:r>
            <w:r w:rsidR="001F1ECB" w:rsidRPr="00C4374C">
              <w:rPr>
                <w:color w:val="000000"/>
                <w:szCs w:val="28"/>
                <w:lang w:val="ru-RU"/>
              </w:rPr>
              <w:t xml:space="preserve"> </w:t>
            </w:r>
            <w:r w:rsidRPr="00C4374C">
              <w:rPr>
                <w:color w:val="000000"/>
                <w:szCs w:val="28"/>
                <w:lang w:val="ru-RU"/>
              </w:rPr>
              <w:t>Пр</w:t>
            </w:r>
            <w:r w:rsidR="001F1ECB" w:rsidRPr="00C4374C">
              <w:rPr>
                <w:color w:val="000000"/>
                <w:szCs w:val="28"/>
                <w:lang w:val="ru-RU"/>
              </w:rPr>
              <w:t>иложение как особый вид опреде</w:t>
            </w:r>
            <w:r w:rsidRPr="00C4374C">
              <w:rPr>
                <w:color w:val="000000"/>
                <w:szCs w:val="28"/>
                <w:lang w:val="ru-RU"/>
              </w:rPr>
              <w:t>ления.</w:t>
            </w:r>
            <w:r w:rsidR="001F1ECB" w:rsidRPr="00C4374C">
              <w:rPr>
                <w:color w:val="000000"/>
                <w:szCs w:val="28"/>
                <w:lang w:val="ru-RU"/>
              </w:rPr>
              <w:t xml:space="preserve"> </w:t>
            </w:r>
            <w:r w:rsidRPr="00C4374C">
              <w:rPr>
                <w:color w:val="000000"/>
                <w:szCs w:val="28"/>
                <w:lang w:val="ru-RU"/>
              </w:rPr>
              <w:t>Дополнение как второстепенный член предложения. Дополнения прямые и</w:t>
            </w:r>
            <w:r w:rsidRPr="00C4374C">
              <w:rPr>
                <w:color w:val="000000"/>
                <w:szCs w:val="28"/>
              </w:rPr>
              <w:t> </w:t>
            </w:r>
            <w:r w:rsidRPr="00C4374C">
              <w:rPr>
                <w:color w:val="000000"/>
                <w:szCs w:val="28"/>
                <w:lang w:val="ru-RU"/>
              </w:rPr>
              <w:t xml:space="preserve"> косвенные.</w:t>
            </w:r>
            <w:r w:rsidR="001F1ECB" w:rsidRPr="00C4374C">
              <w:rPr>
                <w:color w:val="000000"/>
                <w:szCs w:val="28"/>
                <w:lang w:val="ru-RU"/>
              </w:rPr>
              <w:t xml:space="preserve"> </w:t>
            </w:r>
            <w:r w:rsidRPr="00C4374C">
              <w:rPr>
                <w:color w:val="000000"/>
                <w:szCs w:val="28"/>
                <w:lang w:val="ru-RU"/>
              </w:rPr>
              <w:t>Обстоятельство как второстепенный член предложения. Виды обстоятельств (места</w:t>
            </w:r>
            <w:r w:rsidR="001F1ECB" w:rsidRPr="00C4374C">
              <w:rPr>
                <w:color w:val="000000"/>
                <w:szCs w:val="28"/>
                <w:lang w:val="ru-RU"/>
              </w:rPr>
              <w:t>, времени, причины, цели, обра</w:t>
            </w:r>
            <w:r w:rsidRPr="00C4374C">
              <w:rPr>
                <w:color w:val="000000"/>
                <w:szCs w:val="28"/>
                <w:lang w:val="ru-RU"/>
              </w:rPr>
              <w:t>за действия, меры и степени, условия, уступки)</w:t>
            </w:r>
            <w:r w:rsidR="000269A9">
              <w:rPr>
                <w:color w:val="000000"/>
                <w:szCs w:val="28"/>
                <w:lang w:val="ru-RU"/>
              </w:rPr>
              <w:t>.</w:t>
            </w:r>
          </w:p>
        </w:tc>
        <w:tc>
          <w:tcPr>
            <w:tcW w:w="410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Различать второстепенные члены пред- ложения (согласованные и несогласо- ванные определения, приложение как особый вид определения; прямые и косвенные дополнения; обстоятельства разных видов).</w:t>
            </w:r>
            <w:r w:rsidR="001F1ECB" w:rsidRPr="00C4374C">
              <w:rPr>
                <w:color w:val="000000"/>
                <w:szCs w:val="28"/>
                <w:lang w:val="ru-RU"/>
              </w:rPr>
              <w:t xml:space="preserve"> </w:t>
            </w:r>
            <w:r w:rsidRPr="00C4374C">
              <w:rPr>
                <w:color w:val="000000"/>
                <w:szCs w:val="28"/>
                <w:lang w:val="ru-RU"/>
              </w:rPr>
              <w:t>Распознавать простые неосложнённые предложения.</w:t>
            </w:r>
            <w:r w:rsidR="001F1ECB" w:rsidRPr="00C4374C">
              <w:rPr>
                <w:color w:val="000000"/>
                <w:szCs w:val="28"/>
                <w:lang w:val="ru-RU"/>
              </w:rPr>
              <w:t xml:space="preserve">  синтаксический и пунктуа</w:t>
            </w:r>
            <w:r w:rsidRPr="00C4374C">
              <w:rPr>
                <w:color w:val="000000"/>
                <w:szCs w:val="28"/>
                <w:lang w:val="ru-RU"/>
              </w:rPr>
              <w:t>ционный анализ предложений.</w:t>
            </w:r>
            <w:r w:rsidR="001F1ECB" w:rsidRPr="00C4374C">
              <w:rPr>
                <w:color w:val="000000"/>
                <w:szCs w:val="28"/>
                <w:lang w:val="ru-RU"/>
              </w:rPr>
              <w:t xml:space="preserve"> </w:t>
            </w:r>
            <w:r w:rsidRPr="00C4374C">
              <w:rPr>
                <w:color w:val="000000"/>
                <w:szCs w:val="28"/>
                <w:lang w:val="ru-RU"/>
              </w:rPr>
              <w:t>Определять основания для сравнения и</w:t>
            </w:r>
            <w:r w:rsidRPr="00C4374C">
              <w:rPr>
                <w:color w:val="000000"/>
                <w:szCs w:val="28"/>
              </w:rPr>
              <w:t> </w:t>
            </w:r>
            <w:r w:rsidRPr="00C4374C">
              <w:rPr>
                <w:color w:val="000000"/>
                <w:szCs w:val="28"/>
                <w:lang w:val="ru-RU"/>
              </w:rPr>
              <w:t xml:space="preserve"> сравнивать предложения с разными видами второстепенных членов.</w:t>
            </w:r>
            <w:r w:rsidR="001F1ECB" w:rsidRPr="00C4374C">
              <w:rPr>
                <w:color w:val="000000"/>
                <w:szCs w:val="28"/>
                <w:lang w:val="ru-RU"/>
              </w:rPr>
              <w:t xml:space="preserve"> </w:t>
            </w:r>
            <w:r w:rsidRPr="00C4374C">
              <w:rPr>
                <w:color w:val="000000"/>
                <w:szCs w:val="28"/>
                <w:lang w:val="ru-RU"/>
              </w:rPr>
              <w:t>Моделировать предложения с разными видами второстепенных членов</w:t>
            </w:r>
            <w:r w:rsidR="000269A9">
              <w:rPr>
                <w:color w:val="000000"/>
                <w:szCs w:val="28"/>
                <w:lang w:val="ru-RU"/>
              </w:rPr>
              <w:t>.</w:t>
            </w:r>
          </w:p>
        </w:tc>
      </w:tr>
      <w:tr w:rsidR="003D5823" w:rsidRPr="00C4374C" w:rsidTr="000269A9">
        <w:tc>
          <w:tcPr>
            <w:tcW w:w="1702"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Односоставные предложения.</w:t>
            </w:r>
            <w:r w:rsidR="001F1ECB" w:rsidRPr="00C4374C">
              <w:rPr>
                <w:color w:val="000000"/>
                <w:szCs w:val="28"/>
                <w:lang w:val="ru-RU"/>
              </w:rPr>
              <w:t xml:space="preserve"> </w:t>
            </w:r>
            <w:r w:rsidR="000269A9">
              <w:rPr>
                <w:color w:val="000000"/>
                <w:szCs w:val="28"/>
                <w:lang w:val="ru-RU"/>
              </w:rPr>
              <w:t>Виды односостав</w:t>
            </w:r>
            <w:r w:rsidRPr="00C4374C">
              <w:rPr>
                <w:color w:val="000000"/>
                <w:szCs w:val="28"/>
                <w:lang w:val="ru-RU"/>
              </w:rPr>
              <w:t xml:space="preserve">ных предложений </w:t>
            </w:r>
            <w:r w:rsidR="001F1ECB" w:rsidRPr="00C4374C">
              <w:rPr>
                <w:color w:val="000000"/>
                <w:szCs w:val="28"/>
                <w:lang w:val="ru-RU"/>
              </w:rPr>
              <w:t xml:space="preserve"> </w:t>
            </w:r>
            <w:r w:rsidRPr="00C4374C">
              <w:rPr>
                <w:color w:val="000000"/>
                <w:szCs w:val="28"/>
                <w:lang w:val="ru-RU"/>
              </w:rPr>
              <w:t>(10 ч)</w:t>
            </w:r>
          </w:p>
        </w:tc>
        <w:tc>
          <w:tcPr>
            <w:tcW w:w="2551"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Одно</w:t>
            </w:r>
            <w:r w:rsidR="00EA2967">
              <w:rPr>
                <w:color w:val="000000"/>
                <w:szCs w:val="28"/>
                <w:lang w:val="ru-RU"/>
              </w:rPr>
              <w:t>составные предложения, их грам</w:t>
            </w:r>
            <w:r w:rsidRPr="00C4374C">
              <w:rPr>
                <w:color w:val="000000"/>
                <w:szCs w:val="28"/>
                <w:lang w:val="ru-RU"/>
              </w:rPr>
              <w:t>ма</w:t>
            </w:r>
            <w:r w:rsidR="001F1ECB" w:rsidRPr="00C4374C">
              <w:rPr>
                <w:color w:val="000000"/>
                <w:szCs w:val="28"/>
                <w:lang w:val="ru-RU"/>
              </w:rPr>
              <w:t>тические признаки. Виды односо</w:t>
            </w:r>
            <w:r w:rsidRPr="00C4374C">
              <w:rPr>
                <w:color w:val="000000"/>
                <w:szCs w:val="28"/>
                <w:lang w:val="ru-RU"/>
              </w:rPr>
              <w:t>ставн</w:t>
            </w:r>
            <w:r w:rsidR="001F1ECB" w:rsidRPr="00C4374C">
              <w:rPr>
                <w:color w:val="000000"/>
                <w:szCs w:val="28"/>
                <w:lang w:val="ru-RU"/>
              </w:rPr>
              <w:t>ых предложений (назывные, опре</w:t>
            </w:r>
            <w:r w:rsidRPr="00C4374C">
              <w:rPr>
                <w:color w:val="000000"/>
                <w:szCs w:val="28"/>
                <w:lang w:val="ru-RU"/>
              </w:rPr>
              <w:t>дел</w:t>
            </w:r>
            <w:r w:rsidR="000269A9">
              <w:rPr>
                <w:color w:val="000000"/>
                <w:szCs w:val="28"/>
                <w:lang w:val="ru-RU"/>
              </w:rPr>
              <w:t>ённо-личные, неопределённо-лич</w:t>
            </w:r>
            <w:r w:rsidRPr="00C4374C">
              <w:rPr>
                <w:color w:val="000000"/>
                <w:szCs w:val="28"/>
                <w:lang w:val="ru-RU"/>
              </w:rPr>
              <w:t xml:space="preserve">ные, обобщённо-личные, </w:t>
            </w:r>
            <w:r w:rsidRPr="00C4374C">
              <w:rPr>
                <w:color w:val="000000"/>
                <w:szCs w:val="28"/>
                <w:lang w:val="ru-RU"/>
              </w:rPr>
              <w:lastRenderedPageBreak/>
              <w:t>безличные предложения).</w:t>
            </w:r>
            <w:r w:rsidR="001F1ECB" w:rsidRPr="00C4374C">
              <w:rPr>
                <w:color w:val="000000"/>
                <w:szCs w:val="28"/>
                <w:lang w:val="ru-RU"/>
              </w:rPr>
              <w:t xml:space="preserve"> </w:t>
            </w:r>
            <w:r w:rsidRPr="00C4374C">
              <w:rPr>
                <w:color w:val="000000"/>
                <w:szCs w:val="28"/>
                <w:lang w:val="ru-RU"/>
              </w:rPr>
              <w:t>Грам</w:t>
            </w:r>
            <w:r w:rsidR="001F1ECB" w:rsidRPr="00C4374C">
              <w:rPr>
                <w:color w:val="000000"/>
                <w:szCs w:val="28"/>
                <w:lang w:val="ru-RU"/>
              </w:rPr>
              <w:t>матические различия односостав</w:t>
            </w:r>
            <w:r w:rsidRPr="00C4374C">
              <w:rPr>
                <w:color w:val="000000"/>
                <w:szCs w:val="28"/>
                <w:lang w:val="ru-RU"/>
              </w:rPr>
              <w:t>ных</w:t>
            </w:r>
            <w:r w:rsidR="001F1ECB" w:rsidRPr="00C4374C">
              <w:rPr>
                <w:color w:val="000000"/>
                <w:szCs w:val="28"/>
                <w:lang w:val="ru-RU"/>
              </w:rPr>
              <w:t xml:space="preserve"> предложений и двусоставных не</w:t>
            </w:r>
            <w:r w:rsidRPr="00C4374C">
              <w:rPr>
                <w:color w:val="000000"/>
                <w:szCs w:val="28"/>
                <w:lang w:val="ru-RU"/>
              </w:rPr>
              <w:t>полных предложений.</w:t>
            </w:r>
            <w:r w:rsidR="001F1ECB" w:rsidRPr="00C4374C">
              <w:rPr>
                <w:color w:val="000000"/>
                <w:szCs w:val="28"/>
                <w:lang w:val="ru-RU"/>
              </w:rPr>
              <w:t xml:space="preserve"> </w:t>
            </w:r>
            <w:r w:rsidRPr="00C4374C">
              <w:rPr>
                <w:color w:val="000000"/>
                <w:szCs w:val="28"/>
                <w:lang w:val="ru-RU"/>
              </w:rPr>
              <w:t>Синта</w:t>
            </w:r>
            <w:r w:rsidR="001F1ECB" w:rsidRPr="00C4374C">
              <w:rPr>
                <w:color w:val="000000"/>
                <w:szCs w:val="28"/>
                <w:lang w:val="ru-RU"/>
              </w:rPr>
              <w:t>ксическая синонимия односостав</w:t>
            </w:r>
            <w:r w:rsidRPr="00C4374C">
              <w:rPr>
                <w:color w:val="000000"/>
                <w:szCs w:val="28"/>
                <w:lang w:val="ru-RU"/>
              </w:rPr>
              <w:t>ных и двусоставных предложений.</w:t>
            </w:r>
            <w:r w:rsidR="001F1ECB" w:rsidRPr="00C4374C">
              <w:rPr>
                <w:color w:val="000000"/>
                <w:szCs w:val="28"/>
                <w:lang w:val="ru-RU"/>
              </w:rPr>
              <w:t xml:space="preserve"> </w:t>
            </w:r>
            <w:r w:rsidRPr="00C4374C">
              <w:rPr>
                <w:color w:val="000000"/>
                <w:szCs w:val="28"/>
                <w:lang w:val="ru-RU"/>
              </w:rPr>
              <w:t>Особенности употребления</w:t>
            </w:r>
            <w:r w:rsidR="001F1ECB" w:rsidRPr="00C4374C">
              <w:rPr>
                <w:color w:val="000000"/>
                <w:szCs w:val="28"/>
                <w:lang w:val="ru-RU"/>
              </w:rPr>
              <w:t xml:space="preserve"> односостав</w:t>
            </w:r>
            <w:r w:rsidRPr="00C4374C">
              <w:rPr>
                <w:color w:val="000000"/>
                <w:szCs w:val="28"/>
                <w:lang w:val="ru-RU"/>
              </w:rPr>
              <w:t>ных предложений в речи</w:t>
            </w:r>
            <w:r w:rsidR="000269A9">
              <w:rPr>
                <w:color w:val="000000"/>
                <w:szCs w:val="28"/>
                <w:lang w:val="ru-RU"/>
              </w:rPr>
              <w:t>.</w:t>
            </w:r>
          </w:p>
        </w:tc>
        <w:tc>
          <w:tcPr>
            <w:tcW w:w="5381"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Распо</w:t>
            </w:r>
            <w:r w:rsidR="001F1ECB" w:rsidRPr="00C4374C">
              <w:rPr>
                <w:color w:val="000000"/>
                <w:szCs w:val="28"/>
                <w:lang w:val="ru-RU"/>
              </w:rPr>
              <w:t>знавать односоставные предложе</w:t>
            </w:r>
            <w:r w:rsidRPr="00C4374C">
              <w:rPr>
                <w:color w:val="000000"/>
                <w:szCs w:val="28"/>
                <w:lang w:val="ru-RU"/>
              </w:rPr>
              <w:t>ния, их грамматические признаки, морфологические средства выражения главного члена предложения.</w:t>
            </w:r>
            <w:r w:rsidR="001F1ECB" w:rsidRPr="00C4374C">
              <w:rPr>
                <w:color w:val="000000"/>
                <w:szCs w:val="28"/>
                <w:lang w:val="ru-RU"/>
              </w:rPr>
              <w:t xml:space="preserve"> </w:t>
            </w:r>
            <w:r w:rsidRPr="00C4374C">
              <w:rPr>
                <w:color w:val="000000"/>
                <w:szCs w:val="28"/>
                <w:lang w:val="ru-RU"/>
              </w:rPr>
              <w:t>Разли</w:t>
            </w:r>
            <w:r w:rsidR="001F1ECB" w:rsidRPr="00C4374C">
              <w:rPr>
                <w:color w:val="000000"/>
                <w:szCs w:val="28"/>
                <w:lang w:val="ru-RU"/>
              </w:rPr>
              <w:t>чать виды односоставных предло</w:t>
            </w:r>
            <w:r w:rsidRPr="00C4374C">
              <w:rPr>
                <w:color w:val="000000"/>
                <w:szCs w:val="28"/>
                <w:lang w:val="ru-RU"/>
              </w:rPr>
              <w:t>жен</w:t>
            </w:r>
            <w:r w:rsidR="000269A9">
              <w:rPr>
                <w:color w:val="000000"/>
                <w:szCs w:val="28"/>
                <w:lang w:val="ru-RU"/>
              </w:rPr>
              <w:t>ий (назывные предложения, опре</w:t>
            </w:r>
            <w:r w:rsidRPr="00C4374C">
              <w:rPr>
                <w:color w:val="000000"/>
                <w:szCs w:val="28"/>
                <w:lang w:val="ru-RU"/>
              </w:rPr>
              <w:t>делё</w:t>
            </w:r>
            <w:r w:rsidR="000269A9">
              <w:rPr>
                <w:color w:val="000000"/>
                <w:szCs w:val="28"/>
                <w:lang w:val="ru-RU"/>
              </w:rPr>
              <w:t>нно-личные предложения, неопре</w:t>
            </w:r>
            <w:r w:rsidRPr="00C4374C">
              <w:rPr>
                <w:color w:val="000000"/>
                <w:szCs w:val="28"/>
                <w:lang w:val="ru-RU"/>
              </w:rPr>
              <w:t>делён</w:t>
            </w:r>
            <w:r w:rsidR="001F1ECB" w:rsidRPr="00C4374C">
              <w:rPr>
                <w:color w:val="000000"/>
                <w:szCs w:val="28"/>
                <w:lang w:val="ru-RU"/>
              </w:rPr>
              <w:t>но-личные предложения, обобщён</w:t>
            </w:r>
            <w:r w:rsidRPr="00C4374C">
              <w:rPr>
                <w:color w:val="000000"/>
                <w:szCs w:val="28"/>
                <w:lang w:val="ru-RU"/>
              </w:rPr>
              <w:t>но-личные предложения, безличные предложения).</w:t>
            </w:r>
            <w:r w:rsidR="001F1ECB" w:rsidRPr="00C4374C">
              <w:rPr>
                <w:color w:val="000000"/>
                <w:szCs w:val="28"/>
                <w:lang w:val="ru-RU"/>
              </w:rPr>
              <w:t xml:space="preserve"> </w:t>
            </w:r>
            <w:r w:rsidRPr="00C4374C">
              <w:rPr>
                <w:color w:val="000000"/>
                <w:szCs w:val="28"/>
                <w:lang w:val="ru-RU"/>
              </w:rPr>
              <w:t>Характ</w:t>
            </w:r>
            <w:r w:rsidR="001F1ECB" w:rsidRPr="00C4374C">
              <w:rPr>
                <w:color w:val="000000"/>
                <w:szCs w:val="28"/>
                <w:lang w:val="ru-RU"/>
              </w:rPr>
              <w:t>еризовать грамматические разли</w:t>
            </w:r>
            <w:r w:rsidRPr="00C4374C">
              <w:rPr>
                <w:color w:val="000000"/>
                <w:szCs w:val="28"/>
                <w:lang w:val="ru-RU"/>
              </w:rPr>
              <w:t>чия о</w:t>
            </w:r>
            <w:r w:rsidR="001F1ECB" w:rsidRPr="00C4374C">
              <w:rPr>
                <w:color w:val="000000"/>
                <w:szCs w:val="28"/>
                <w:lang w:val="ru-RU"/>
              </w:rPr>
              <w:t>дносоставных предложений и дву</w:t>
            </w:r>
            <w:r w:rsidRPr="00C4374C">
              <w:rPr>
                <w:color w:val="000000"/>
                <w:szCs w:val="28"/>
                <w:lang w:val="ru-RU"/>
              </w:rPr>
              <w:t>составных неполных предложений.</w:t>
            </w:r>
            <w:r w:rsidR="001F1ECB" w:rsidRPr="00C4374C">
              <w:rPr>
                <w:color w:val="000000"/>
                <w:szCs w:val="28"/>
                <w:lang w:val="ru-RU"/>
              </w:rPr>
              <w:t xml:space="preserve"> Вы</w:t>
            </w:r>
            <w:r w:rsidRPr="00C4374C">
              <w:rPr>
                <w:color w:val="000000"/>
                <w:szCs w:val="28"/>
                <w:lang w:val="ru-RU"/>
              </w:rPr>
              <w:t>являть</w:t>
            </w:r>
            <w:r w:rsidR="000269A9">
              <w:rPr>
                <w:color w:val="000000"/>
                <w:szCs w:val="28"/>
                <w:lang w:val="ru-RU"/>
              </w:rPr>
              <w:t xml:space="preserve"> </w:t>
            </w:r>
            <w:r w:rsidR="000269A9">
              <w:rPr>
                <w:color w:val="000000"/>
                <w:szCs w:val="28"/>
                <w:lang w:val="ru-RU"/>
              </w:rPr>
              <w:lastRenderedPageBreak/>
              <w:t>синтаксическую синонимию одно</w:t>
            </w:r>
            <w:r w:rsidRPr="00C4374C">
              <w:rPr>
                <w:color w:val="000000"/>
                <w:szCs w:val="28"/>
                <w:lang w:val="ru-RU"/>
              </w:rPr>
              <w:t>составных и двусоставных предложений. Определять основания для сравнения и</w:t>
            </w:r>
            <w:r w:rsidRPr="00C4374C">
              <w:rPr>
                <w:color w:val="000000"/>
                <w:szCs w:val="28"/>
              </w:rPr>
              <w:t> </w:t>
            </w:r>
            <w:r w:rsidRPr="00C4374C">
              <w:rPr>
                <w:color w:val="000000"/>
                <w:szCs w:val="28"/>
                <w:lang w:val="ru-RU"/>
              </w:rPr>
              <w:t xml:space="preserve"> сра</w:t>
            </w:r>
            <w:r w:rsidR="001F1ECB" w:rsidRPr="00C4374C">
              <w:rPr>
                <w:color w:val="000000"/>
                <w:szCs w:val="28"/>
                <w:lang w:val="ru-RU"/>
              </w:rPr>
              <w:t>внивать односоставные предложе</w:t>
            </w:r>
            <w:r w:rsidRPr="00C4374C">
              <w:rPr>
                <w:color w:val="000000"/>
                <w:szCs w:val="28"/>
                <w:lang w:val="ru-RU"/>
              </w:rPr>
              <w:t>ния разных видов.</w:t>
            </w:r>
            <w:r w:rsidR="001F1ECB" w:rsidRPr="00C4374C">
              <w:rPr>
                <w:color w:val="000000"/>
                <w:szCs w:val="28"/>
                <w:lang w:val="ru-RU"/>
              </w:rPr>
              <w:t xml:space="preserve"> </w:t>
            </w:r>
            <w:r w:rsidRPr="00C4374C">
              <w:rPr>
                <w:color w:val="000000"/>
                <w:szCs w:val="28"/>
                <w:lang w:val="ru-RU"/>
              </w:rPr>
              <w:t>Мод</w:t>
            </w:r>
            <w:r w:rsidR="001F1ECB" w:rsidRPr="00C4374C">
              <w:rPr>
                <w:color w:val="000000"/>
                <w:szCs w:val="28"/>
                <w:lang w:val="ru-RU"/>
              </w:rPr>
              <w:t>елировать односоставные предло</w:t>
            </w:r>
            <w:r w:rsidRPr="00C4374C">
              <w:rPr>
                <w:color w:val="000000"/>
                <w:szCs w:val="28"/>
                <w:lang w:val="ru-RU"/>
              </w:rPr>
              <w:t>жения разных видов.</w:t>
            </w:r>
            <w:r w:rsidR="001F1ECB" w:rsidRPr="00C4374C">
              <w:rPr>
                <w:color w:val="000000"/>
                <w:szCs w:val="28"/>
                <w:lang w:val="ru-RU"/>
              </w:rPr>
              <w:t xml:space="preserve"> </w:t>
            </w:r>
            <w:r w:rsidRPr="00C4374C">
              <w:rPr>
                <w:color w:val="000000"/>
                <w:szCs w:val="28"/>
                <w:lang w:val="ru-RU"/>
              </w:rPr>
              <w:t>Понимать особенности употребления односоставных предложений в речи.</w:t>
            </w:r>
            <w:r w:rsidR="001F1ECB" w:rsidRPr="00C4374C">
              <w:rPr>
                <w:color w:val="000000"/>
                <w:szCs w:val="28"/>
                <w:lang w:val="ru-RU"/>
              </w:rPr>
              <w:t xml:space="preserve"> </w:t>
            </w:r>
            <w:r w:rsidRPr="00C4374C">
              <w:rPr>
                <w:color w:val="000000"/>
                <w:szCs w:val="28"/>
                <w:lang w:val="ru-RU"/>
              </w:rPr>
              <w:t>Пров</w:t>
            </w:r>
            <w:r w:rsidR="000269A9">
              <w:rPr>
                <w:color w:val="000000"/>
                <w:szCs w:val="28"/>
                <w:lang w:val="ru-RU"/>
              </w:rPr>
              <w:t>одить синтаксический и пунктуа</w:t>
            </w:r>
            <w:r w:rsidRPr="00C4374C">
              <w:rPr>
                <w:color w:val="000000"/>
                <w:szCs w:val="28"/>
                <w:lang w:val="ru-RU"/>
              </w:rPr>
              <w:t>цио</w:t>
            </w:r>
            <w:r w:rsidR="000269A9">
              <w:rPr>
                <w:color w:val="000000"/>
                <w:szCs w:val="28"/>
                <w:lang w:val="ru-RU"/>
              </w:rPr>
              <w:t>нный анализ предложений; приме</w:t>
            </w:r>
            <w:r w:rsidRPr="00C4374C">
              <w:rPr>
                <w:color w:val="000000"/>
                <w:szCs w:val="28"/>
                <w:lang w:val="ru-RU"/>
              </w:rPr>
              <w:t>нять з</w:t>
            </w:r>
            <w:r w:rsidR="000269A9">
              <w:rPr>
                <w:color w:val="000000"/>
                <w:szCs w:val="28"/>
                <w:lang w:val="ru-RU"/>
              </w:rPr>
              <w:t>нания по синтаксису и пунктуа</w:t>
            </w:r>
            <w:r w:rsidRPr="00C4374C">
              <w:rPr>
                <w:color w:val="000000"/>
                <w:szCs w:val="28"/>
                <w:lang w:val="ru-RU"/>
              </w:rPr>
              <w:t xml:space="preserve">ции </w:t>
            </w:r>
            <w:r w:rsidR="000269A9">
              <w:rPr>
                <w:color w:val="000000"/>
                <w:szCs w:val="28"/>
                <w:lang w:val="ru-RU"/>
              </w:rPr>
              <w:t>при выполнении языкового анали</w:t>
            </w:r>
            <w:r w:rsidRPr="00C4374C">
              <w:rPr>
                <w:color w:val="000000"/>
                <w:szCs w:val="28"/>
                <w:lang w:val="ru-RU"/>
              </w:rPr>
              <w:t>за различных видов и в речевой практике.</w:t>
            </w:r>
            <w:r w:rsidR="001F1ECB" w:rsidRPr="00C4374C">
              <w:rPr>
                <w:color w:val="000000"/>
                <w:szCs w:val="28"/>
                <w:lang w:val="ru-RU"/>
              </w:rPr>
              <w:t xml:space="preserve"> </w:t>
            </w:r>
            <w:r w:rsidRPr="00C4374C">
              <w:rPr>
                <w:color w:val="000000"/>
                <w:szCs w:val="28"/>
                <w:lang w:val="ru-RU"/>
              </w:rPr>
              <w:t>Анализировать примеры употребления односоставных предложений в речи, выявлять особенности употребления односоставных предложений. Употреблять односоставные предложения в речи</w:t>
            </w:r>
            <w:r w:rsidR="000269A9">
              <w:rPr>
                <w:color w:val="000000"/>
                <w:szCs w:val="28"/>
                <w:lang w:val="ru-RU"/>
              </w:rPr>
              <w:t>.</w:t>
            </w:r>
          </w:p>
        </w:tc>
      </w:tr>
      <w:tr w:rsidR="003D5823" w:rsidRPr="00C4374C" w:rsidTr="000269A9">
        <w:trPr>
          <w:gridBefore w:val="2"/>
          <w:wBefore w:w="292" w:type="dxa"/>
        </w:trPr>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Простое осложнённое предложение. Предложения с однородными членами (10 ч)</w:t>
            </w:r>
          </w:p>
        </w:tc>
        <w:tc>
          <w:tcPr>
            <w:tcW w:w="3118"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w:t>
            </w:r>
            <w:r w:rsidR="001F1ECB" w:rsidRPr="00C4374C">
              <w:rPr>
                <w:color w:val="000000"/>
                <w:szCs w:val="28"/>
                <w:lang w:val="ru-RU"/>
              </w:rPr>
              <w:t xml:space="preserve"> </w:t>
            </w:r>
            <w:r w:rsidRPr="00C4374C">
              <w:rPr>
                <w:color w:val="000000"/>
                <w:szCs w:val="28"/>
                <w:lang w:val="ru-RU"/>
              </w:rPr>
              <w:t>Нормы построения предложений с однородными членами, связанными двойными союзами не только… но и, как… так и.</w:t>
            </w:r>
            <w:r w:rsidR="001F1ECB" w:rsidRPr="00C4374C">
              <w:rPr>
                <w:color w:val="000000"/>
                <w:szCs w:val="28"/>
                <w:lang w:val="ru-RU"/>
              </w:rPr>
              <w:t xml:space="preserve"> </w:t>
            </w:r>
            <w:r w:rsidRPr="00C4374C">
              <w:rPr>
                <w:color w:val="000000"/>
                <w:szCs w:val="28"/>
                <w:lang w:val="ru-RU"/>
              </w:rPr>
              <w:t>Правила постановки знаков препина- ния в предложениях с однородными члена</w:t>
            </w:r>
            <w:r w:rsidR="001F1ECB" w:rsidRPr="00C4374C">
              <w:rPr>
                <w:color w:val="000000"/>
                <w:szCs w:val="28"/>
                <w:lang w:val="ru-RU"/>
              </w:rPr>
              <w:t>ми, связанными попарно, с помо</w:t>
            </w:r>
            <w:r w:rsidRPr="00C4374C">
              <w:rPr>
                <w:color w:val="000000"/>
                <w:szCs w:val="28"/>
                <w:lang w:val="ru-RU"/>
              </w:rPr>
              <w:t>щью повторяющихся союзов (и... и, или... или, либ</w:t>
            </w:r>
            <w:r w:rsidRPr="00C4374C">
              <w:rPr>
                <w:color w:val="000000"/>
                <w:szCs w:val="28"/>
              </w:rPr>
              <w:t>o</w:t>
            </w:r>
            <w:r w:rsidRPr="00C4374C">
              <w:rPr>
                <w:color w:val="000000"/>
                <w:szCs w:val="28"/>
                <w:lang w:val="ru-RU"/>
              </w:rPr>
              <w:t>... либ</w:t>
            </w:r>
            <w:r w:rsidRPr="00C4374C">
              <w:rPr>
                <w:color w:val="000000"/>
                <w:szCs w:val="28"/>
              </w:rPr>
              <w:t>o</w:t>
            </w:r>
            <w:r w:rsidRPr="00C4374C">
              <w:rPr>
                <w:color w:val="000000"/>
                <w:szCs w:val="28"/>
                <w:lang w:val="ru-RU"/>
              </w:rPr>
              <w:t>, ни... ни, т</w:t>
            </w:r>
            <w:r w:rsidRPr="00C4374C">
              <w:rPr>
                <w:color w:val="000000"/>
                <w:szCs w:val="28"/>
              </w:rPr>
              <w:t>o</w:t>
            </w:r>
            <w:r w:rsidRPr="00C4374C">
              <w:rPr>
                <w:color w:val="000000"/>
                <w:szCs w:val="28"/>
                <w:lang w:val="ru-RU"/>
              </w:rPr>
              <w:t>... т</w:t>
            </w:r>
            <w:r w:rsidRPr="00C4374C">
              <w:rPr>
                <w:color w:val="000000"/>
                <w:szCs w:val="28"/>
              </w:rPr>
              <w:t>o</w:t>
            </w:r>
            <w:r w:rsidRPr="00C4374C">
              <w:rPr>
                <w:color w:val="000000"/>
                <w:szCs w:val="28"/>
                <w:lang w:val="ru-RU"/>
              </w:rPr>
              <w:t>).</w:t>
            </w:r>
            <w:r w:rsidR="001F1ECB" w:rsidRPr="00C4374C">
              <w:rPr>
                <w:color w:val="000000"/>
                <w:szCs w:val="28"/>
                <w:lang w:val="ru-RU"/>
              </w:rPr>
              <w:t xml:space="preserve"> </w:t>
            </w:r>
            <w:r w:rsidRPr="00C4374C">
              <w:rPr>
                <w:color w:val="000000"/>
                <w:szCs w:val="28"/>
                <w:lang w:val="ru-RU"/>
              </w:rPr>
              <w:t>Пра</w:t>
            </w:r>
            <w:r w:rsidR="001F1ECB" w:rsidRPr="00C4374C">
              <w:rPr>
                <w:color w:val="000000"/>
                <w:szCs w:val="28"/>
                <w:lang w:val="ru-RU"/>
              </w:rPr>
              <w:t>вила постановки знаков препина</w:t>
            </w:r>
            <w:r w:rsidRPr="00C4374C">
              <w:rPr>
                <w:color w:val="000000"/>
                <w:szCs w:val="28"/>
                <w:lang w:val="ru-RU"/>
              </w:rPr>
              <w:t>ния в предложениях с обобщающими словами при однородных членах.</w:t>
            </w:r>
            <w:r w:rsidR="001F1ECB" w:rsidRPr="00C4374C">
              <w:rPr>
                <w:color w:val="000000"/>
                <w:szCs w:val="28"/>
                <w:lang w:val="ru-RU"/>
              </w:rPr>
              <w:t xml:space="preserve"> </w:t>
            </w:r>
            <w:r w:rsidRPr="00C4374C">
              <w:rPr>
                <w:color w:val="000000"/>
                <w:szCs w:val="28"/>
                <w:lang w:val="ru-RU"/>
              </w:rPr>
              <w:t>Пра</w:t>
            </w:r>
            <w:r w:rsidR="001F1ECB" w:rsidRPr="00C4374C">
              <w:rPr>
                <w:color w:val="000000"/>
                <w:szCs w:val="28"/>
                <w:lang w:val="ru-RU"/>
              </w:rPr>
              <w:t>вила постановки знаков препина</w:t>
            </w:r>
            <w:r w:rsidRPr="00C4374C">
              <w:rPr>
                <w:color w:val="000000"/>
                <w:szCs w:val="28"/>
                <w:lang w:val="ru-RU"/>
              </w:rPr>
              <w:t xml:space="preserve">ния </w:t>
            </w:r>
            <w:r w:rsidR="001F1ECB" w:rsidRPr="00C4374C">
              <w:rPr>
                <w:color w:val="000000"/>
                <w:szCs w:val="28"/>
                <w:lang w:val="ru-RU"/>
              </w:rPr>
              <w:t>в простом и сложном предложени</w:t>
            </w:r>
            <w:r w:rsidRPr="00C4374C">
              <w:rPr>
                <w:color w:val="000000"/>
                <w:szCs w:val="28"/>
                <w:lang w:val="ru-RU"/>
              </w:rPr>
              <w:t>ях с союзом и</w:t>
            </w:r>
            <w:r w:rsidR="000269A9">
              <w:rPr>
                <w:color w:val="000000"/>
                <w:szCs w:val="28"/>
                <w:lang w:val="ru-RU"/>
              </w:rPr>
              <w:t>.</w:t>
            </w:r>
          </w:p>
        </w:tc>
        <w:tc>
          <w:tcPr>
            <w:tcW w:w="4814"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Определять основания для сравнения и </w:t>
            </w:r>
            <w:r w:rsidR="001F1ECB" w:rsidRPr="00C4374C">
              <w:rPr>
                <w:color w:val="000000"/>
                <w:szCs w:val="28"/>
                <w:lang w:val="ru-RU"/>
              </w:rPr>
              <w:t>сравнивать однородные и неодно</w:t>
            </w:r>
            <w:r w:rsidRPr="00C4374C">
              <w:rPr>
                <w:color w:val="000000"/>
                <w:szCs w:val="28"/>
                <w:lang w:val="ru-RU"/>
              </w:rPr>
              <w:t>родные определения.</w:t>
            </w:r>
            <w:r w:rsidR="001F1ECB" w:rsidRPr="00C4374C">
              <w:rPr>
                <w:color w:val="000000"/>
                <w:szCs w:val="28"/>
                <w:lang w:val="ru-RU"/>
              </w:rPr>
              <w:t xml:space="preserve"> </w:t>
            </w:r>
            <w:r w:rsidRPr="00C4374C">
              <w:rPr>
                <w:color w:val="000000"/>
                <w:szCs w:val="28"/>
                <w:lang w:val="ru-RU"/>
              </w:rPr>
              <w:t>Моде</w:t>
            </w:r>
            <w:r w:rsidR="001F1ECB" w:rsidRPr="00C4374C">
              <w:rPr>
                <w:color w:val="000000"/>
                <w:szCs w:val="28"/>
                <w:lang w:val="ru-RU"/>
              </w:rPr>
              <w:t>лировать предложения с однород</w:t>
            </w:r>
            <w:r w:rsidRPr="00C4374C">
              <w:rPr>
                <w:color w:val="000000"/>
                <w:szCs w:val="28"/>
                <w:lang w:val="ru-RU"/>
              </w:rPr>
              <w:t>ными членами.</w:t>
            </w:r>
            <w:r w:rsidR="001F1ECB" w:rsidRPr="00C4374C">
              <w:rPr>
                <w:color w:val="000000"/>
                <w:szCs w:val="28"/>
                <w:lang w:val="ru-RU"/>
              </w:rPr>
              <w:t xml:space="preserve"> </w:t>
            </w:r>
            <w:r w:rsidRPr="00C4374C">
              <w:rPr>
                <w:color w:val="000000"/>
                <w:szCs w:val="28"/>
                <w:lang w:val="ru-RU"/>
              </w:rPr>
              <w:t>Находить обобщающие слова при од- нородных членах.</w:t>
            </w:r>
            <w:r w:rsidR="000269A9">
              <w:rPr>
                <w:color w:val="000000"/>
                <w:szCs w:val="28"/>
                <w:lang w:val="ru-RU"/>
              </w:rPr>
              <w:t xml:space="preserve"> </w:t>
            </w:r>
            <w:r w:rsidRPr="00C4374C">
              <w:rPr>
                <w:color w:val="000000"/>
                <w:szCs w:val="28"/>
                <w:lang w:val="ru-RU"/>
              </w:rPr>
              <w:t>Выявлять и понимать особенности упот</w:t>
            </w:r>
            <w:r w:rsidR="001F1ECB" w:rsidRPr="00C4374C">
              <w:rPr>
                <w:color w:val="000000"/>
                <w:szCs w:val="28"/>
                <w:lang w:val="ru-RU"/>
              </w:rPr>
              <w:t>ребления в речи сочетаний одно</w:t>
            </w:r>
            <w:r w:rsidRPr="00C4374C">
              <w:rPr>
                <w:color w:val="000000"/>
                <w:szCs w:val="28"/>
                <w:lang w:val="ru-RU"/>
              </w:rPr>
              <w:t>родных членов разн</w:t>
            </w:r>
            <w:r w:rsidR="001F1ECB" w:rsidRPr="00C4374C">
              <w:rPr>
                <w:color w:val="000000"/>
                <w:szCs w:val="28"/>
                <w:lang w:val="ru-RU"/>
              </w:rPr>
              <w:t>ых типов. Анали</w:t>
            </w:r>
            <w:r w:rsidRPr="00C4374C">
              <w:rPr>
                <w:color w:val="000000"/>
                <w:szCs w:val="28"/>
                <w:lang w:val="ru-RU"/>
              </w:rPr>
              <w:t>зировать предложения с однородными чл</w:t>
            </w:r>
            <w:r w:rsidR="001F1ECB" w:rsidRPr="00C4374C">
              <w:rPr>
                <w:color w:val="000000"/>
                <w:szCs w:val="28"/>
                <w:lang w:val="ru-RU"/>
              </w:rPr>
              <w:t>енами, связанными двойными сою</w:t>
            </w:r>
            <w:r w:rsidRPr="00C4374C">
              <w:rPr>
                <w:color w:val="000000"/>
                <w:szCs w:val="28"/>
                <w:lang w:val="ru-RU"/>
              </w:rPr>
              <w:t>зами не только… но и, как… так</w:t>
            </w:r>
            <w:r w:rsidRPr="00C4374C">
              <w:rPr>
                <w:color w:val="000000"/>
                <w:szCs w:val="28"/>
              </w:rPr>
              <w:t> </w:t>
            </w:r>
            <w:r w:rsidRPr="00C4374C">
              <w:rPr>
                <w:color w:val="000000"/>
                <w:szCs w:val="28"/>
                <w:lang w:val="ru-RU"/>
              </w:rPr>
              <w:t xml:space="preserve"> и.</w:t>
            </w:r>
            <w:r w:rsidR="001F1ECB" w:rsidRPr="00C4374C">
              <w:rPr>
                <w:color w:val="000000"/>
                <w:szCs w:val="28"/>
                <w:lang w:val="ru-RU"/>
              </w:rPr>
              <w:t xml:space="preserve"> </w:t>
            </w:r>
            <w:r w:rsidRPr="00C4374C">
              <w:rPr>
                <w:color w:val="000000"/>
                <w:szCs w:val="28"/>
                <w:lang w:val="ru-RU"/>
              </w:rPr>
              <w:t>Кон</w:t>
            </w:r>
            <w:r w:rsidR="001F1ECB" w:rsidRPr="00C4374C">
              <w:rPr>
                <w:color w:val="000000"/>
                <w:szCs w:val="28"/>
                <w:lang w:val="ru-RU"/>
              </w:rPr>
              <w:t>струировать предложения, приме</w:t>
            </w:r>
            <w:r w:rsidRPr="00C4374C">
              <w:rPr>
                <w:color w:val="000000"/>
                <w:szCs w:val="28"/>
                <w:lang w:val="ru-RU"/>
              </w:rPr>
              <w:t>няя нормы построения предложений с</w:t>
            </w:r>
            <w:r w:rsidRPr="00C4374C">
              <w:rPr>
                <w:color w:val="000000"/>
                <w:szCs w:val="28"/>
              </w:rPr>
              <w:t> </w:t>
            </w:r>
            <w:r w:rsidRPr="00C4374C">
              <w:rPr>
                <w:color w:val="000000"/>
                <w:szCs w:val="28"/>
                <w:lang w:val="ru-RU"/>
              </w:rPr>
              <w:t xml:space="preserve"> однородными членами, связанными двойными союзами не только… но и, как… так и.</w:t>
            </w:r>
            <w:r w:rsidR="001F1ECB" w:rsidRPr="00C4374C">
              <w:rPr>
                <w:color w:val="000000"/>
                <w:szCs w:val="28"/>
                <w:lang w:val="ru-RU"/>
              </w:rPr>
              <w:t xml:space="preserve"> </w:t>
            </w:r>
            <w:r w:rsidRPr="00C4374C">
              <w:rPr>
                <w:color w:val="000000"/>
                <w:szCs w:val="28"/>
                <w:lang w:val="ru-RU"/>
              </w:rPr>
              <w:t>Применять правила постановки знаков пр</w:t>
            </w:r>
            <w:r w:rsidR="001F1ECB" w:rsidRPr="00C4374C">
              <w:rPr>
                <w:color w:val="000000"/>
                <w:szCs w:val="28"/>
                <w:lang w:val="ru-RU"/>
              </w:rPr>
              <w:t>епинания в предложениях с одно</w:t>
            </w:r>
            <w:r w:rsidRPr="00C4374C">
              <w:rPr>
                <w:color w:val="000000"/>
                <w:szCs w:val="28"/>
                <w:lang w:val="ru-RU"/>
              </w:rPr>
              <w:t>род</w:t>
            </w:r>
            <w:r w:rsidR="001F1ECB" w:rsidRPr="00C4374C">
              <w:rPr>
                <w:color w:val="000000"/>
                <w:szCs w:val="28"/>
                <w:lang w:val="ru-RU"/>
              </w:rPr>
              <w:t>ными членами, связанными попар</w:t>
            </w:r>
            <w:r w:rsidRPr="00C4374C">
              <w:rPr>
                <w:color w:val="000000"/>
                <w:szCs w:val="28"/>
                <w:lang w:val="ru-RU"/>
              </w:rPr>
              <w:t>но, с помощью повторяющихся союзов (и... и, или... или, либ</w:t>
            </w:r>
            <w:r w:rsidRPr="00C4374C">
              <w:rPr>
                <w:color w:val="000000"/>
                <w:szCs w:val="28"/>
              </w:rPr>
              <w:t>o</w:t>
            </w:r>
            <w:r w:rsidRPr="00C4374C">
              <w:rPr>
                <w:color w:val="000000"/>
                <w:szCs w:val="28"/>
                <w:lang w:val="ru-RU"/>
              </w:rPr>
              <w:t>... либ</w:t>
            </w:r>
            <w:r w:rsidRPr="00C4374C">
              <w:rPr>
                <w:color w:val="000000"/>
                <w:szCs w:val="28"/>
              </w:rPr>
              <w:t>o</w:t>
            </w:r>
            <w:r w:rsidRPr="00C4374C">
              <w:rPr>
                <w:color w:val="000000"/>
                <w:szCs w:val="28"/>
                <w:lang w:val="ru-RU"/>
              </w:rPr>
              <w:t>, ни... ни, т</w:t>
            </w:r>
            <w:r w:rsidRPr="00C4374C">
              <w:rPr>
                <w:color w:val="000000"/>
                <w:szCs w:val="28"/>
              </w:rPr>
              <w:t>o</w:t>
            </w:r>
            <w:r w:rsidRPr="00C4374C">
              <w:rPr>
                <w:color w:val="000000"/>
                <w:szCs w:val="28"/>
                <w:lang w:val="ru-RU"/>
              </w:rPr>
              <w:t>... т</w:t>
            </w:r>
            <w:r w:rsidRPr="00C4374C">
              <w:rPr>
                <w:color w:val="000000"/>
                <w:szCs w:val="28"/>
              </w:rPr>
              <w:t>o</w:t>
            </w:r>
            <w:r w:rsidR="001F1ECB" w:rsidRPr="00C4374C">
              <w:rPr>
                <w:color w:val="000000"/>
                <w:szCs w:val="28"/>
                <w:lang w:val="ru-RU"/>
              </w:rPr>
              <w:t>); правила постанов</w:t>
            </w:r>
            <w:r w:rsidRPr="00C4374C">
              <w:rPr>
                <w:color w:val="000000"/>
                <w:szCs w:val="28"/>
                <w:lang w:val="ru-RU"/>
              </w:rPr>
              <w:t>ки знаков препинания в предлож</w:t>
            </w:r>
            <w:r w:rsidR="001F1ECB" w:rsidRPr="00C4374C">
              <w:rPr>
                <w:color w:val="000000"/>
                <w:szCs w:val="28"/>
                <w:lang w:val="ru-RU"/>
              </w:rPr>
              <w:t>ени</w:t>
            </w:r>
            <w:r w:rsidRPr="00C4374C">
              <w:rPr>
                <w:color w:val="000000"/>
                <w:szCs w:val="28"/>
                <w:lang w:val="ru-RU"/>
              </w:rPr>
              <w:t>ях с обобщающим словом при одно- родных членах.</w:t>
            </w:r>
            <w:r w:rsidR="001F1ECB" w:rsidRPr="00C4374C">
              <w:rPr>
                <w:color w:val="000000"/>
                <w:szCs w:val="28"/>
                <w:lang w:val="ru-RU"/>
              </w:rPr>
              <w:t xml:space="preserve"> </w:t>
            </w:r>
            <w:r w:rsidRPr="00C4374C">
              <w:rPr>
                <w:color w:val="000000"/>
                <w:szCs w:val="28"/>
                <w:lang w:val="ru-RU"/>
              </w:rPr>
              <w:t>П</w:t>
            </w:r>
            <w:r w:rsidR="001F1ECB" w:rsidRPr="00C4374C">
              <w:rPr>
                <w:color w:val="000000"/>
                <w:szCs w:val="28"/>
                <w:lang w:val="ru-RU"/>
              </w:rPr>
              <w:t>роводить синтаксический и пунк</w:t>
            </w:r>
            <w:r w:rsidRPr="00C4374C">
              <w:rPr>
                <w:color w:val="000000"/>
                <w:szCs w:val="28"/>
                <w:lang w:val="ru-RU"/>
              </w:rPr>
              <w:t xml:space="preserve">туационный анализ предложений </w:t>
            </w:r>
            <w:r w:rsidR="000269A9">
              <w:rPr>
                <w:color w:val="000000"/>
                <w:szCs w:val="28"/>
                <w:lang w:val="ru-RU"/>
              </w:rPr>
              <w:t>.</w:t>
            </w:r>
          </w:p>
        </w:tc>
      </w:tr>
      <w:tr w:rsidR="003D5823" w:rsidRPr="00C4374C" w:rsidTr="000269A9">
        <w:trPr>
          <w:gridBefore w:val="2"/>
          <w:wBefore w:w="292" w:type="dxa"/>
        </w:trPr>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Предложения с</w:t>
            </w:r>
            <w:r w:rsidRPr="00C4374C">
              <w:rPr>
                <w:color w:val="000000"/>
                <w:szCs w:val="28"/>
              </w:rPr>
              <w:t> </w:t>
            </w:r>
            <w:r w:rsidRPr="00C4374C">
              <w:rPr>
                <w:color w:val="000000"/>
                <w:szCs w:val="28"/>
                <w:lang w:val="ru-RU"/>
              </w:rPr>
              <w:t xml:space="preserve"> обособленными членами.</w:t>
            </w:r>
            <w:r w:rsidR="001F1ECB" w:rsidRPr="00C4374C">
              <w:rPr>
                <w:color w:val="000000"/>
                <w:szCs w:val="28"/>
                <w:lang w:val="ru-RU"/>
              </w:rPr>
              <w:t xml:space="preserve"> Виды </w:t>
            </w:r>
            <w:r w:rsidR="001F1ECB" w:rsidRPr="00C4374C">
              <w:rPr>
                <w:color w:val="000000"/>
                <w:szCs w:val="28"/>
                <w:lang w:val="ru-RU"/>
              </w:rPr>
              <w:lastRenderedPageBreak/>
              <w:t>обособлен</w:t>
            </w:r>
            <w:r w:rsidRPr="00C4374C">
              <w:rPr>
                <w:color w:val="000000"/>
                <w:szCs w:val="28"/>
                <w:lang w:val="ru-RU"/>
              </w:rPr>
              <w:t>ных членов пред- ложения.</w:t>
            </w:r>
            <w:r w:rsidR="001F1ECB" w:rsidRPr="00C4374C">
              <w:rPr>
                <w:color w:val="000000"/>
                <w:szCs w:val="28"/>
                <w:lang w:val="ru-RU"/>
              </w:rPr>
              <w:t xml:space="preserve"> Уточняющие чле</w:t>
            </w:r>
            <w:r w:rsidRPr="00C4374C">
              <w:rPr>
                <w:color w:val="000000"/>
                <w:szCs w:val="28"/>
                <w:lang w:val="ru-RU"/>
              </w:rPr>
              <w:t>ны предложения, пояснительные и</w:t>
            </w:r>
            <w:r w:rsidRPr="00C4374C">
              <w:rPr>
                <w:color w:val="000000"/>
                <w:szCs w:val="28"/>
              </w:rPr>
              <w:t> </w:t>
            </w:r>
            <w:r w:rsidR="001F1ECB" w:rsidRPr="00C4374C">
              <w:rPr>
                <w:color w:val="000000"/>
                <w:szCs w:val="28"/>
                <w:lang w:val="ru-RU"/>
              </w:rPr>
              <w:t xml:space="preserve"> присоединитель</w:t>
            </w:r>
            <w:r w:rsidRPr="00C4374C">
              <w:rPr>
                <w:color w:val="000000"/>
                <w:szCs w:val="28"/>
                <w:lang w:val="ru-RU"/>
              </w:rPr>
              <w:t>ные конструкции (12</w:t>
            </w:r>
            <w:r w:rsidRPr="00C4374C">
              <w:rPr>
                <w:color w:val="000000"/>
                <w:szCs w:val="28"/>
              </w:rPr>
              <w:t> </w:t>
            </w:r>
            <w:r w:rsidRPr="00C4374C">
              <w:rPr>
                <w:color w:val="000000"/>
                <w:szCs w:val="28"/>
                <w:lang w:val="ru-RU"/>
              </w:rPr>
              <w:t xml:space="preserve"> ч)</w:t>
            </w:r>
          </w:p>
        </w:tc>
        <w:tc>
          <w:tcPr>
            <w:tcW w:w="3260"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Обос</w:t>
            </w:r>
            <w:r w:rsidR="001F1ECB" w:rsidRPr="00C4374C">
              <w:rPr>
                <w:color w:val="000000"/>
                <w:szCs w:val="28"/>
                <w:lang w:val="ru-RU"/>
              </w:rPr>
              <w:t>обление. Виды обособленных чле</w:t>
            </w:r>
            <w:r w:rsidRPr="00C4374C">
              <w:rPr>
                <w:color w:val="000000"/>
                <w:szCs w:val="28"/>
                <w:lang w:val="ru-RU"/>
              </w:rPr>
              <w:t xml:space="preserve">нов </w:t>
            </w:r>
            <w:r w:rsidR="001F1ECB" w:rsidRPr="00C4374C">
              <w:rPr>
                <w:color w:val="000000"/>
                <w:szCs w:val="28"/>
                <w:lang w:val="ru-RU"/>
              </w:rPr>
              <w:t>предложения: обособленные опре</w:t>
            </w:r>
            <w:r w:rsidRPr="00C4374C">
              <w:rPr>
                <w:color w:val="000000"/>
                <w:szCs w:val="28"/>
                <w:lang w:val="ru-RU"/>
              </w:rPr>
              <w:t>деления, приложения, обстоятельства, дополнения.</w:t>
            </w:r>
            <w:r w:rsidR="001F1ECB" w:rsidRPr="00C4374C">
              <w:rPr>
                <w:color w:val="000000"/>
                <w:szCs w:val="28"/>
                <w:lang w:val="ru-RU"/>
              </w:rPr>
              <w:t xml:space="preserve"> </w:t>
            </w:r>
            <w:r w:rsidRPr="00C4374C">
              <w:rPr>
                <w:color w:val="000000"/>
                <w:szCs w:val="28"/>
                <w:lang w:val="ru-RU"/>
              </w:rPr>
              <w:lastRenderedPageBreak/>
              <w:t>Ут</w:t>
            </w:r>
            <w:r w:rsidR="000269A9">
              <w:rPr>
                <w:color w:val="000000"/>
                <w:szCs w:val="28"/>
                <w:lang w:val="ru-RU"/>
              </w:rPr>
              <w:t>очняющие члены предложения, по</w:t>
            </w:r>
            <w:r w:rsidRPr="00C4374C">
              <w:rPr>
                <w:color w:val="000000"/>
                <w:szCs w:val="28"/>
                <w:lang w:val="ru-RU"/>
              </w:rPr>
              <w:t>яснительные и присоединительные конструкции.</w:t>
            </w:r>
            <w:r w:rsidR="001F1ECB" w:rsidRPr="00C4374C">
              <w:rPr>
                <w:color w:val="000000"/>
                <w:szCs w:val="28"/>
                <w:lang w:val="ru-RU"/>
              </w:rPr>
              <w:t xml:space="preserve"> </w:t>
            </w:r>
            <w:r w:rsidRPr="00C4374C">
              <w:rPr>
                <w:color w:val="000000"/>
                <w:szCs w:val="28"/>
                <w:lang w:val="ru-RU"/>
              </w:rPr>
              <w:t>Правила постановки знаков препина- ни</w:t>
            </w:r>
            <w:r w:rsidR="001F1ECB" w:rsidRPr="00C4374C">
              <w:rPr>
                <w:color w:val="000000"/>
                <w:szCs w:val="28"/>
                <w:lang w:val="ru-RU"/>
              </w:rPr>
              <w:t>я в предложениях со сравнитель</w:t>
            </w:r>
            <w:r w:rsidRPr="00C4374C">
              <w:rPr>
                <w:color w:val="000000"/>
                <w:szCs w:val="28"/>
                <w:lang w:val="ru-RU"/>
              </w:rPr>
              <w:t>ным оборотом; правила обособления согласованных и несогласованных оп</w:t>
            </w:r>
            <w:r w:rsidR="001F1ECB" w:rsidRPr="00C4374C">
              <w:rPr>
                <w:color w:val="000000"/>
                <w:szCs w:val="28"/>
                <w:lang w:val="ru-RU"/>
              </w:rPr>
              <w:t>ределений, приложений, дополне</w:t>
            </w:r>
            <w:r w:rsidRPr="00C4374C">
              <w:rPr>
                <w:color w:val="000000"/>
                <w:szCs w:val="28"/>
                <w:lang w:val="ru-RU"/>
              </w:rPr>
              <w:t>ний,</w:t>
            </w:r>
            <w:r w:rsidR="001F1ECB" w:rsidRPr="00C4374C">
              <w:rPr>
                <w:color w:val="000000"/>
                <w:szCs w:val="28"/>
                <w:lang w:val="ru-RU"/>
              </w:rPr>
              <w:t xml:space="preserve"> обстоятельств, уточняющих чле</w:t>
            </w:r>
            <w:r w:rsidRPr="00C4374C">
              <w:rPr>
                <w:color w:val="000000"/>
                <w:szCs w:val="28"/>
                <w:lang w:val="ru-RU"/>
              </w:rPr>
              <w:t>нов, пояснительных и</w:t>
            </w:r>
            <w:r w:rsidR="001F1ECB" w:rsidRPr="00C4374C">
              <w:rPr>
                <w:color w:val="000000"/>
                <w:szCs w:val="28"/>
                <w:lang w:val="ru-RU"/>
              </w:rPr>
              <w:t xml:space="preserve"> присоединительных конструкци</w:t>
            </w:r>
            <w:r w:rsidR="000269A9">
              <w:rPr>
                <w:color w:val="000000"/>
                <w:szCs w:val="28"/>
                <w:lang w:val="ru-RU"/>
              </w:rPr>
              <w:t>.</w:t>
            </w:r>
          </w:p>
        </w:tc>
        <w:tc>
          <w:tcPr>
            <w:tcW w:w="467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 xml:space="preserve">Различать виды обособленных членов предложения, анализировать примеры обособления согласованных и несогласованных определений, приложений, дополнений, обстоятельств, уточняющих </w:t>
            </w:r>
            <w:r w:rsidRPr="00C4374C">
              <w:rPr>
                <w:color w:val="000000"/>
                <w:szCs w:val="28"/>
                <w:lang w:val="ru-RU"/>
              </w:rPr>
              <w:lastRenderedPageBreak/>
              <w:t>членов, пояснительных и присоединительных конструкций.</w:t>
            </w:r>
            <w:r w:rsidR="001F1ECB" w:rsidRPr="00C4374C">
              <w:rPr>
                <w:color w:val="000000"/>
                <w:szCs w:val="28"/>
                <w:lang w:val="ru-RU"/>
              </w:rPr>
              <w:t xml:space="preserve"> </w:t>
            </w:r>
            <w:r w:rsidRPr="00C4374C">
              <w:rPr>
                <w:color w:val="000000"/>
                <w:szCs w:val="28"/>
                <w:lang w:val="ru-RU"/>
              </w:rPr>
              <w:t>Пр</w:t>
            </w:r>
            <w:r w:rsidR="001F1ECB" w:rsidRPr="00C4374C">
              <w:rPr>
                <w:color w:val="000000"/>
                <w:szCs w:val="28"/>
                <w:lang w:val="ru-RU"/>
              </w:rPr>
              <w:t>именять правила постановки зна</w:t>
            </w:r>
            <w:r w:rsidRPr="00C4374C">
              <w:rPr>
                <w:color w:val="000000"/>
                <w:szCs w:val="28"/>
                <w:lang w:val="ru-RU"/>
              </w:rPr>
              <w:t>ков препинания в предложениях со сравнительным оборотом.</w:t>
            </w:r>
            <w:r w:rsidR="001F1ECB" w:rsidRPr="00C4374C">
              <w:rPr>
                <w:color w:val="000000"/>
                <w:szCs w:val="28"/>
                <w:lang w:val="ru-RU"/>
              </w:rPr>
              <w:t xml:space="preserve"> </w:t>
            </w:r>
            <w:r w:rsidRPr="00C4374C">
              <w:rPr>
                <w:color w:val="000000"/>
                <w:szCs w:val="28"/>
                <w:lang w:val="ru-RU"/>
              </w:rPr>
              <w:t>Пр</w:t>
            </w:r>
            <w:r w:rsidR="001F1ECB" w:rsidRPr="00C4374C">
              <w:rPr>
                <w:color w:val="000000"/>
                <w:szCs w:val="28"/>
                <w:lang w:val="ru-RU"/>
              </w:rPr>
              <w:t>именять правила обособления со</w:t>
            </w:r>
            <w:r w:rsidRPr="00C4374C">
              <w:rPr>
                <w:color w:val="000000"/>
                <w:szCs w:val="28"/>
                <w:lang w:val="ru-RU"/>
              </w:rPr>
              <w:t>глас</w:t>
            </w:r>
            <w:r w:rsidR="001F1ECB" w:rsidRPr="00C4374C">
              <w:rPr>
                <w:color w:val="000000"/>
                <w:szCs w:val="28"/>
                <w:lang w:val="ru-RU"/>
              </w:rPr>
              <w:t>ованных и несогласованных опре</w:t>
            </w:r>
            <w:r w:rsidRPr="00C4374C">
              <w:rPr>
                <w:color w:val="000000"/>
                <w:szCs w:val="28"/>
                <w:lang w:val="ru-RU"/>
              </w:rPr>
              <w:t>делений, приложений, дополнений, обстоятельств, уточняющих членов, пояснительных и присоединительных конструкций. Определять основания для сравнения и сравнивать предложения с разными видами обособления и уточнения. Проводить синтаксический и пунктуационный анализ предложений. Моделировать предложения с разными видами обособления и уточнения</w:t>
            </w:r>
            <w:r w:rsidR="000269A9">
              <w:rPr>
                <w:color w:val="000000"/>
                <w:szCs w:val="28"/>
                <w:lang w:val="ru-RU"/>
              </w:rPr>
              <w:t>.</w:t>
            </w:r>
          </w:p>
        </w:tc>
      </w:tr>
      <w:tr w:rsidR="003D5823" w:rsidRPr="00C4374C" w:rsidTr="000269A9">
        <w:trPr>
          <w:gridBefore w:val="1"/>
          <w:wBefore w:w="142" w:type="dxa"/>
        </w:trPr>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Предложения с обращениями, вводными и вставными конструкциями.Обращение.</w:t>
            </w:r>
            <w:r w:rsidR="001F1ECB" w:rsidRPr="00C4374C">
              <w:rPr>
                <w:color w:val="000000"/>
                <w:szCs w:val="28"/>
                <w:lang w:val="ru-RU"/>
              </w:rPr>
              <w:t xml:space="preserve"> </w:t>
            </w:r>
            <w:r w:rsidR="000269A9">
              <w:rPr>
                <w:color w:val="000000"/>
                <w:szCs w:val="28"/>
                <w:lang w:val="ru-RU"/>
              </w:rPr>
              <w:t>Вводные конст</w:t>
            </w:r>
            <w:r w:rsidRPr="00C4374C">
              <w:rPr>
                <w:color w:val="000000"/>
                <w:szCs w:val="28"/>
                <w:lang w:val="ru-RU"/>
              </w:rPr>
              <w:t>рукции.</w:t>
            </w:r>
            <w:r w:rsidR="001F1ECB" w:rsidRPr="00C4374C">
              <w:rPr>
                <w:color w:val="000000"/>
                <w:szCs w:val="28"/>
                <w:lang w:val="ru-RU"/>
              </w:rPr>
              <w:t xml:space="preserve"> </w:t>
            </w:r>
            <w:r w:rsidRPr="00C4374C">
              <w:rPr>
                <w:color w:val="000000"/>
                <w:szCs w:val="28"/>
                <w:lang w:val="ru-RU"/>
              </w:rPr>
              <w:t>Вставные кон- струкции (10 ч)</w:t>
            </w:r>
          </w:p>
        </w:tc>
        <w:tc>
          <w:tcPr>
            <w:tcW w:w="3402"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Обращ</w:t>
            </w:r>
            <w:r w:rsidR="000269A9">
              <w:rPr>
                <w:color w:val="000000"/>
                <w:szCs w:val="28"/>
                <w:lang w:val="ru-RU"/>
              </w:rPr>
              <w:t>ение. Распространённое и нерас</w:t>
            </w:r>
            <w:r w:rsidRPr="00C4374C">
              <w:rPr>
                <w:color w:val="000000"/>
                <w:szCs w:val="28"/>
                <w:lang w:val="ru-RU"/>
              </w:rPr>
              <w:t>пространённое обращение. Основные функции обращения.</w:t>
            </w:r>
            <w:r w:rsidR="001F1ECB" w:rsidRPr="00C4374C">
              <w:rPr>
                <w:color w:val="000000"/>
                <w:szCs w:val="28"/>
                <w:lang w:val="ru-RU"/>
              </w:rPr>
              <w:t xml:space="preserve"> </w:t>
            </w:r>
            <w:r w:rsidRPr="00C4374C">
              <w:rPr>
                <w:color w:val="000000"/>
                <w:szCs w:val="28"/>
                <w:lang w:val="ru-RU"/>
              </w:rPr>
              <w:t>Вводные конструкции.</w:t>
            </w:r>
            <w:r w:rsidR="001F1ECB" w:rsidRPr="00C4374C">
              <w:rPr>
                <w:color w:val="000000"/>
                <w:szCs w:val="28"/>
                <w:lang w:val="ru-RU"/>
              </w:rPr>
              <w:t xml:space="preserve"> </w:t>
            </w:r>
            <w:r w:rsidRPr="00C4374C">
              <w:rPr>
                <w:color w:val="000000"/>
                <w:szCs w:val="28"/>
                <w:lang w:val="ru-RU"/>
              </w:rPr>
              <w:t>Гру</w:t>
            </w:r>
            <w:r w:rsidR="001F1ECB" w:rsidRPr="00C4374C">
              <w:rPr>
                <w:color w:val="000000"/>
                <w:szCs w:val="28"/>
                <w:lang w:val="ru-RU"/>
              </w:rPr>
              <w:t>ппы вводных конструкций по зна</w:t>
            </w:r>
            <w:r w:rsidRPr="00C4374C">
              <w:rPr>
                <w:color w:val="000000"/>
                <w:szCs w:val="28"/>
                <w:lang w:val="ru-RU"/>
              </w:rPr>
              <w:t>чению: вводные слова со значением разл</w:t>
            </w:r>
            <w:r w:rsidR="000269A9">
              <w:rPr>
                <w:color w:val="000000"/>
                <w:szCs w:val="28"/>
                <w:lang w:val="ru-RU"/>
              </w:rPr>
              <w:t>ичной степени уверенности, раз</w:t>
            </w:r>
            <w:r w:rsidRPr="00C4374C">
              <w:rPr>
                <w:color w:val="000000"/>
                <w:szCs w:val="28"/>
                <w:lang w:val="ru-RU"/>
              </w:rPr>
              <w:t>личных чувств, источника сообщения, порядка мыслей и их связи, способа оформления мыслей.</w:t>
            </w:r>
            <w:r w:rsidR="001F1ECB" w:rsidRPr="00C4374C">
              <w:rPr>
                <w:color w:val="000000"/>
                <w:szCs w:val="28"/>
                <w:lang w:val="ru-RU"/>
              </w:rPr>
              <w:t xml:space="preserve"> </w:t>
            </w:r>
            <w:r w:rsidRPr="00C4374C">
              <w:rPr>
                <w:color w:val="000000"/>
                <w:szCs w:val="28"/>
                <w:lang w:val="ru-RU"/>
              </w:rPr>
              <w:t>Вставные конструкции.</w:t>
            </w:r>
            <w:r w:rsidR="001F1ECB" w:rsidRPr="00C4374C">
              <w:rPr>
                <w:color w:val="000000"/>
                <w:szCs w:val="28"/>
                <w:lang w:val="ru-RU"/>
              </w:rPr>
              <w:t xml:space="preserve"> </w:t>
            </w:r>
            <w:r w:rsidRPr="00C4374C">
              <w:rPr>
                <w:color w:val="000000"/>
                <w:szCs w:val="28"/>
                <w:lang w:val="ru-RU"/>
              </w:rPr>
              <w:t>Омонимия членов предложения и</w:t>
            </w:r>
            <w:r w:rsidRPr="00C4374C">
              <w:rPr>
                <w:color w:val="000000"/>
                <w:szCs w:val="28"/>
              </w:rPr>
              <w:t> </w:t>
            </w:r>
            <w:r w:rsidRPr="00C4374C">
              <w:rPr>
                <w:color w:val="000000"/>
                <w:szCs w:val="28"/>
                <w:lang w:val="ru-RU"/>
              </w:rPr>
              <w:t xml:space="preserve"> вводных слов, словосочетаний и</w:t>
            </w:r>
            <w:r w:rsidRPr="00C4374C">
              <w:rPr>
                <w:color w:val="000000"/>
                <w:szCs w:val="28"/>
              </w:rPr>
              <w:t> </w:t>
            </w:r>
            <w:r w:rsidRPr="00C4374C">
              <w:rPr>
                <w:color w:val="000000"/>
                <w:szCs w:val="28"/>
                <w:lang w:val="ru-RU"/>
              </w:rPr>
              <w:t xml:space="preserve"> предложений.</w:t>
            </w:r>
            <w:r w:rsidR="001F1ECB" w:rsidRPr="00C4374C">
              <w:rPr>
                <w:color w:val="000000"/>
                <w:szCs w:val="28"/>
                <w:lang w:val="ru-RU"/>
              </w:rPr>
              <w:t xml:space="preserve"> </w:t>
            </w:r>
            <w:r w:rsidRPr="00C4374C">
              <w:rPr>
                <w:color w:val="000000"/>
                <w:szCs w:val="28"/>
                <w:lang w:val="ru-RU"/>
              </w:rPr>
              <w:t>Нормы построения предложений с</w:t>
            </w:r>
            <w:r w:rsidRPr="00C4374C">
              <w:rPr>
                <w:color w:val="000000"/>
                <w:szCs w:val="28"/>
              </w:rPr>
              <w:t> </w:t>
            </w:r>
            <w:r w:rsidRPr="00C4374C">
              <w:rPr>
                <w:color w:val="000000"/>
                <w:szCs w:val="28"/>
                <w:lang w:val="ru-RU"/>
              </w:rPr>
              <w:t xml:space="preserve"> вв</w:t>
            </w:r>
            <w:r w:rsidR="001F1ECB" w:rsidRPr="00C4374C">
              <w:rPr>
                <w:color w:val="000000"/>
                <w:szCs w:val="28"/>
                <w:lang w:val="ru-RU"/>
              </w:rPr>
              <w:t>одными и вставными конструкция</w:t>
            </w:r>
            <w:r w:rsidRPr="00C4374C">
              <w:rPr>
                <w:color w:val="000000"/>
                <w:szCs w:val="28"/>
                <w:lang w:val="ru-RU"/>
              </w:rPr>
              <w:t>ми, обращениями (распространёнными и н</w:t>
            </w:r>
            <w:r w:rsidR="001F1ECB" w:rsidRPr="00C4374C">
              <w:rPr>
                <w:color w:val="000000"/>
                <w:szCs w:val="28"/>
                <w:lang w:val="ru-RU"/>
              </w:rPr>
              <w:t>ераспространёнными), междомети</w:t>
            </w:r>
            <w:r w:rsidRPr="00C4374C">
              <w:rPr>
                <w:color w:val="000000"/>
                <w:szCs w:val="28"/>
                <w:lang w:val="ru-RU"/>
              </w:rPr>
              <w:t>ями.</w:t>
            </w:r>
            <w:r w:rsidR="001F1ECB" w:rsidRPr="00C4374C">
              <w:rPr>
                <w:color w:val="000000"/>
                <w:szCs w:val="28"/>
                <w:lang w:val="ru-RU"/>
              </w:rPr>
              <w:t xml:space="preserve"> </w:t>
            </w:r>
            <w:r w:rsidRPr="00C4374C">
              <w:rPr>
                <w:color w:val="000000"/>
                <w:szCs w:val="28"/>
                <w:lang w:val="ru-RU"/>
              </w:rPr>
              <w:t>Правила пос</w:t>
            </w:r>
            <w:r w:rsidR="000269A9">
              <w:rPr>
                <w:color w:val="000000"/>
                <w:szCs w:val="28"/>
                <w:lang w:val="ru-RU"/>
              </w:rPr>
              <w:t>тановки знаков препина</w:t>
            </w:r>
            <w:r w:rsidRPr="00C4374C">
              <w:rPr>
                <w:color w:val="000000"/>
                <w:szCs w:val="28"/>
                <w:lang w:val="ru-RU"/>
              </w:rPr>
              <w:t>ния в предложениях с вводными и</w:t>
            </w:r>
            <w:r w:rsidRPr="00C4374C">
              <w:rPr>
                <w:color w:val="000000"/>
                <w:szCs w:val="28"/>
              </w:rPr>
              <w:t> </w:t>
            </w:r>
            <w:r w:rsidRPr="00C4374C">
              <w:rPr>
                <w:color w:val="000000"/>
                <w:szCs w:val="28"/>
                <w:lang w:val="ru-RU"/>
              </w:rPr>
              <w:t xml:space="preserve"> в</w:t>
            </w:r>
            <w:r w:rsidR="000269A9">
              <w:rPr>
                <w:color w:val="000000"/>
                <w:szCs w:val="28"/>
                <w:lang w:val="ru-RU"/>
              </w:rPr>
              <w:t>ставными конструкциями, обраще</w:t>
            </w:r>
            <w:r w:rsidRPr="00C4374C">
              <w:rPr>
                <w:color w:val="000000"/>
                <w:szCs w:val="28"/>
                <w:lang w:val="ru-RU"/>
              </w:rPr>
              <w:t>ниями и</w:t>
            </w:r>
            <w:r w:rsidRPr="00C4374C">
              <w:rPr>
                <w:color w:val="000000"/>
                <w:szCs w:val="28"/>
              </w:rPr>
              <w:t> </w:t>
            </w:r>
            <w:r w:rsidRPr="00C4374C">
              <w:rPr>
                <w:color w:val="000000"/>
                <w:szCs w:val="28"/>
                <w:lang w:val="ru-RU"/>
              </w:rPr>
              <w:t xml:space="preserve"> междометиями</w:t>
            </w:r>
          </w:p>
        </w:tc>
        <w:tc>
          <w:tcPr>
            <w:tcW w:w="453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Различать группы вводных слов по значению.</w:t>
            </w:r>
            <w:r w:rsidR="001F1ECB" w:rsidRPr="00C4374C">
              <w:rPr>
                <w:color w:val="000000"/>
                <w:szCs w:val="28"/>
                <w:lang w:val="ru-RU"/>
              </w:rPr>
              <w:t xml:space="preserve"> </w:t>
            </w:r>
            <w:r w:rsidRPr="00C4374C">
              <w:rPr>
                <w:color w:val="000000"/>
                <w:szCs w:val="28"/>
                <w:lang w:val="ru-RU"/>
              </w:rPr>
              <w:t>Различать вводные предложения и вставные конструкции.</w:t>
            </w:r>
            <w:r w:rsidR="001F1ECB" w:rsidRPr="00C4374C">
              <w:rPr>
                <w:color w:val="000000"/>
                <w:szCs w:val="28"/>
                <w:lang w:val="ru-RU"/>
              </w:rPr>
              <w:t xml:space="preserve"> </w:t>
            </w:r>
            <w:r w:rsidRPr="00C4374C">
              <w:rPr>
                <w:color w:val="000000"/>
                <w:szCs w:val="28"/>
                <w:lang w:val="ru-RU"/>
              </w:rPr>
              <w:t>Выявлять и понимать особенности употребления вводных слов, вводных предложений и вставных конструкций, обр</w:t>
            </w:r>
            <w:r w:rsidR="000269A9">
              <w:rPr>
                <w:color w:val="000000"/>
                <w:szCs w:val="28"/>
                <w:lang w:val="ru-RU"/>
              </w:rPr>
              <w:t>ащений и междометий в речи, по</w:t>
            </w:r>
            <w:r w:rsidRPr="00C4374C">
              <w:rPr>
                <w:color w:val="000000"/>
                <w:szCs w:val="28"/>
                <w:lang w:val="ru-RU"/>
              </w:rPr>
              <w:t>нимать их функции.</w:t>
            </w:r>
            <w:r w:rsidR="001F1ECB" w:rsidRPr="00C4374C">
              <w:rPr>
                <w:color w:val="000000"/>
                <w:szCs w:val="28"/>
                <w:lang w:val="ru-RU"/>
              </w:rPr>
              <w:t xml:space="preserve"> </w:t>
            </w:r>
            <w:r w:rsidRPr="00C4374C">
              <w:rPr>
                <w:color w:val="000000"/>
                <w:szCs w:val="28"/>
                <w:lang w:val="ru-RU"/>
              </w:rPr>
              <w:t>Выя</w:t>
            </w:r>
            <w:r w:rsidR="001F1ECB" w:rsidRPr="00C4374C">
              <w:rPr>
                <w:color w:val="000000"/>
                <w:szCs w:val="28"/>
                <w:lang w:val="ru-RU"/>
              </w:rPr>
              <w:t>влять омонимию членов предложе</w:t>
            </w:r>
            <w:r w:rsidRPr="00C4374C">
              <w:rPr>
                <w:color w:val="000000"/>
                <w:szCs w:val="28"/>
                <w:lang w:val="ru-RU"/>
              </w:rPr>
              <w:t>ния и вводных слов, словосочетаний и</w:t>
            </w:r>
            <w:r w:rsidRPr="00C4374C">
              <w:rPr>
                <w:color w:val="000000"/>
                <w:szCs w:val="28"/>
              </w:rPr>
              <w:t> </w:t>
            </w:r>
            <w:r w:rsidRPr="00C4374C">
              <w:rPr>
                <w:color w:val="000000"/>
                <w:szCs w:val="28"/>
                <w:lang w:val="ru-RU"/>
              </w:rPr>
              <w:t xml:space="preserve"> предложений.</w:t>
            </w:r>
            <w:r w:rsidR="001F1ECB" w:rsidRPr="00C4374C">
              <w:rPr>
                <w:color w:val="000000"/>
                <w:szCs w:val="28"/>
                <w:lang w:val="ru-RU"/>
              </w:rPr>
              <w:t xml:space="preserve"> </w:t>
            </w:r>
            <w:r w:rsidRPr="00C4374C">
              <w:rPr>
                <w:color w:val="000000"/>
                <w:szCs w:val="28"/>
                <w:lang w:val="ru-RU"/>
              </w:rPr>
              <w:t>П</w:t>
            </w:r>
            <w:r w:rsidR="001F1ECB" w:rsidRPr="00C4374C">
              <w:rPr>
                <w:color w:val="000000"/>
                <w:szCs w:val="28"/>
                <w:lang w:val="ru-RU"/>
              </w:rPr>
              <w:t>рименять нормы построения пред</w:t>
            </w:r>
            <w:r w:rsidRPr="00C4374C">
              <w:rPr>
                <w:color w:val="000000"/>
                <w:szCs w:val="28"/>
                <w:lang w:val="ru-RU"/>
              </w:rPr>
              <w:t>ложений с вводными и вставными конс</w:t>
            </w:r>
            <w:r w:rsidR="001F1ECB" w:rsidRPr="00C4374C">
              <w:rPr>
                <w:color w:val="000000"/>
                <w:szCs w:val="28"/>
                <w:lang w:val="ru-RU"/>
              </w:rPr>
              <w:t>трукциями, обращениями (распро</w:t>
            </w:r>
            <w:r w:rsidRPr="00C4374C">
              <w:rPr>
                <w:color w:val="000000"/>
                <w:szCs w:val="28"/>
                <w:lang w:val="ru-RU"/>
              </w:rPr>
              <w:t>странёнными и нераспространёнными), междометиями.</w:t>
            </w:r>
            <w:r w:rsidR="001F1ECB" w:rsidRPr="00C4374C">
              <w:rPr>
                <w:color w:val="000000"/>
                <w:szCs w:val="28"/>
                <w:lang w:val="ru-RU"/>
              </w:rPr>
              <w:t xml:space="preserve"> </w:t>
            </w:r>
            <w:r w:rsidRPr="00C4374C">
              <w:rPr>
                <w:color w:val="000000"/>
                <w:szCs w:val="28"/>
                <w:lang w:val="ru-RU"/>
              </w:rPr>
              <w:t xml:space="preserve">Распознавать простые предложения, осложнённые обращениями, вводными и </w:t>
            </w:r>
            <w:r w:rsidR="001F1ECB" w:rsidRPr="00C4374C">
              <w:rPr>
                <w:color w:val="000000"/>
                <w:szCs w:val="28"/>
                <w:lang w:val="ru-RU"/>
              </w:rPr>
              <w:t>вставными конструкциями, междо</w:t>
            </w:r>
            <w:r w:rsidRPr="00C4374C">
              <w:rPr>
                <w:color w:val="000000"/>
                <w:szCs w:val="28"/>
                <w:lang w:val="ru-RU"/>
              </w:rPr>
              <w:t>метиями.</w:t>
            </w:r>
            <w:r w:rsidR="001F1ECB" w:rsidRPr="00C4374C">
              <w:rPr>
                <w:color w:val="000000"/>
                <w:szCs w:val="28"/>
                <w:lang w:val="ru-RU"/>
              </w:rPr>
              <w:t xml:space="preserve"> </w:t>
            </w:r>
            <w:r w:rsidRPr="00C4374C">
              <w:rPr>
                <w:color w:val="000000"/>
                <w:szCs w:val="28"/>
                <w:lang w:val="ru-RU"/>
              </w:rPr>
              <w:t>Определять основания для сравнения и</w:t>
            </w:r>
            <w:r w:rsidRPr="00C4374C">
              <w:rPr>
                <w:color w:val="000000"/>
                <w:szCs w:val="28"/>
              </w:rPr>
              <w:t> </w:t>
            </w:r>
            <w:r w:rsidRPr="00C4374C">
              <w:rPr>
                <w:color w:val="000000"/>
                <w:szCs w:val="28"/>
                <w:lang w:val="ru-RU"/>
              </w:rPr>
              <w:t xml:space="preserve"> сравнивать предложения с различ- ными вводными конструкциями.</w:t>
            </w:r>
            <w:r w:rsidR="001F1ECB" w:rsidRPr="00C4374C">
              <w:rPr>
                <w:color w:val="000000"/>
                <w:szCs w:val="28"/>
                <w:lang w:val="ru-RU"/>
              </w:rPr>
              <w:t xml:space="preserve"> </w:t>
            </w:r>
            <w:r w:rsidRPr="00C4374C">
              <w:rPr>
                <w:color w:val="000000"/>
                <w:szCs w:val="28"/>
                <w:lang w:val="ru-RU"/>
              </w:rPr>
              <w:t>П</w:t>
            </w:r>
            <w:r w:rsidR="000269A9">
              <w:rPr>
                <w:color w:val="000000"/>
                <w:szCs w:val="28"/>
                <w:lang w:val="ru-RU"/>
              </w:rPr>
              <w:t>роводить синтаксический и пунк</w:t>
            </w:r>
            <w:r w:rsidRPr="00C4374C">
              <w:rPr>
                <w:color w:val="000000"/>
                <w:szCs w:val="28"/>
                <w:lang w:val="ru-RU"/>
              </w:rPr>
              <w:t>туационный анализ предложений; применять знания по синтаксису и</w:t>
            </w:r>
            <w:r w:rsidRPr="00C4374C">
              <w:rPr>
                <w:color w:val="000000"/>
                <w:szCs w:val="28"/>
              </w:rPr>
              <w:t> </w:t>
            </w:r>
            <w:r w:rsidR="000269A9">
              <w:rPr>
                <w:color w:val="000000"/>
                <w:szCs w:val="28"/>
                <w:lang w:val="ru-RU"/>
              </w:rPr>
              <w:t xml:space="preserve"> пунктуации при выполнении язы</w:t>
            </w:r>
            <w:r w:rsidRPr="00C4374C">
              <w:rPr>
                <w:color w:val="000000"/>
                <w:szCs w:val="28"/>
                <w:lang w:val="ru-RU"/>
              </w:rPr>
              <w:t>кового анализа различных видов и</w:t>
            </w:r>
            <w:r w:rsidRPr="00C4374C">
              <w:rPr>
                <w:color w:val="000000"/>
                <w:szCs w:val="28"/>
              </w:rPr>
              <w:t> </w:t>
            </w:r>
            <w:r w:rsidRPr="00C4374C">
              <w:rPr>
                <w:color w:val="000000"/>
                <w:szCs w:val="28"/>
                <w:lang w:val="ru-RU"/>
              </w:rPr>
              <w:t xml:space="preserve"> в</w:t>
            </w:r>
            <w:r w:rsidRPr="00C4374C">
              <w:rPr>
                <w:color w:val="000000"/>
                <w:szCs w:val="28"/>
              </w:rPr>
              <w:t> </w:t>
            </w:r>
            <w:r w:rsidRPr="00C4374C">
              <w:rPr>
                <w:color w:val="000000"/>
                <w:szCs w:val="28"/>
                <w:lang w:val="ru-RU"/>
              </w:rPr>
              <w:t xml:space="preserve"> речевой практике</w:t>
            </w:r>
            <w:r w:rsidR="000269A9">
              <w:rPr>
                <w:color w:val="000000"/>
                <w:szCs w:val="28"/>
                <w:lang w:val="ru-RU"/>
              </w:rPr>
              <w:t>.</w:t>
            </w:r>
          </w:p>
        </w:tc>
      </w:tr>
    </w:tbl>
    <w:p w:rsidR="003D5823" w:rsidRPr="00C4374C" w:rsidRDefault="003D5823" w:rsidP="00F510F3">
      <w:pPr>
        <w:pStyle w:val="af2"/>
        <w:spacing w:after="0"/>
        <w:rPr>
          <w:color w:val="000000"/>
          <w:sz w:val="28"/>
          <w:szCs w:val="28"/>
          <w:lang w:val="ru-RU"/>
        </w:rPr>
      </w:pPr>
    </w:p>
    <w:p w:rsidR="003D5823" w:rsidRPr="00C4374C" w:rsidRDefault="001F1ECB" w:rsidP="00F510F3">
      <w:pPr>
        <w:pStyle w:val="af2"/>
        <w:spacing w:after="0"/>
        <w:rPr>
          <w:color w:val="000000"/>
          <w:sz w:val="28"/>
          <w:szCs w:val="28"/>
          <w:u w:val="single"/>
          <w:lang w:val="ru-RU"/>
        </w:rPr>
      </w:pPr>
      <w:r w:rsidRPr="00C4374C">
        <w:rPr>
          <w:b/>
          <w:bCs/>
          <w:color w:val="000000"/>
          <w:sz w:val="28"/>
          <w:szCs w:val="28"/>
          <w:u w:val="single"/>
          <w:lang w:val="ru-RU"/>
        </w:rPr>
        <w:t>9 класс</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Общее количество — 102 часа.</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Порядок изучения тем в пределах одного класса может варьироваться.</w:t>
      </w:r>
    </w:p>
    <w:p w:rsidR="003D5823" w:rsidRPr="00C4374C" w:rsidRDefault="003D5823" w:rsidP="00F510F3">
      <w:pPr>
        <w:pStyle w:val="af2"/>
        <w:spacing w:after="0"/>
        <w:ind w:firstLine="567"/>
        <w:rPr>
          <w:color w:val="000000"/>
          <w:sz w:val="28"/>
          <w:szCs w:val="28"/>
          <w:lang w:val="ru-RU"/>
        </w:rPr>
      </w:pPr>
      <w:r w:rsidRPr="00C4374C">
        <w:rPr>
          <w:color w:val="000000"/>
          <w:sz w:val="28"/>
          <w:szCs w:val="28"/>
          <w:lang w:val="ru-RU"/>
        </w:rPr>
        <w:t>Рекомендуемое количество часов для организации повторения — 8 часов, из них в начале учебного года — 4 часа; в конце учебного года — 4 часа.</w:t>
      </w:r>
    </w:p>
    <w:p w:rsidR="003D5823" w:rsidRDefault="003D5823" w:rsidP="00F510F3">
      <w:pPr>
        <w:pStyle w:val="af2"/>
        <w:spacing w:after="0"/>
        <w:ind w:firstLine="567"/>
        <w:rPr>
          <w:color w:val="000000"/>
          <w:sz w:val="28"/>
          <w:szCs w:val="28"/>
          <w:lang w:val="ru-RU"/>
        </w:rPr>
      </w:pPr>
      <w:r w:rsidRPr="00C4374C">
        <w:rPr>
          <w:color w:val="000000"/>
          <w:sz w:val="28"/>
          <w:szCs w:val="28"/>
          <w:lang w:val="ru-RU"/>
        </w:rPr>
        <w:lastRenderedPageBreak/>
        <w:t>Рекомендуемое количество часов для проведения итогового контроля (включая сочинения, изложения, тестовые работы и другие формы контроля) — 9 часов</w:t>
      </w:r>
      <w:r w:rsidR="005127BA">
        <w:rPr>
          <w:color w:val="000000"/>
          <w:sz w:val="28"/>
          <w:szCs w:val="28"/>
          <w:lang w:val="ru-RU"/>
        </w:rPr>
        <w:t>.</w:t>
      </w:r>
    </w:p>
    <w:p w:rsidR="005127BA" w:rsidRDefault="005127BA" w:rsidP="005127BA">
      <w:pPr>
        <w:pStyle w:val="af2"/>
        <w:spacing w:after="0"/>
        <w:ind w:firstLine="567"/>
        <w:jc w:val="right"/>
        <w:rPr>
          <w:color w:val="000000"/>
          <w:szCs w:val="28"/>
          <w:lang w:val="ru-RU"/>
        </w:rPr>
      </w:pPr>
      <w:r w:rsidRPr="005127BA">
        <w:rPr>
          <w:color w:val="000000"/>
          <w:szCs w:val="28"/>
          <w:lang w:val="ru-RU"/>
        </w:rPr>
        <w:t>Таблица 5</w:t>
      </w:r>
    </w:p>
    <w:p w:rsidR="005127BA" w:rsidRPr="005127BA" w:rsidRDefault="005127BA" w:rsidP="005127BA">
      <w:pPr>
        <w:pStyle w:val="af2"/>
        <w:spacing w:after="0"/>
        <w:ind w:firstLine="567"/>
        <w:jc w:val="right"/>
        <w:rPr>
          <w:color w:val="000000"/>
          <w:szCs w:val="28"/>
          <w:lang w:val="ru-RU"/>
        </w:rPr>
      </w:pPr>
    </w:p>
    <w:tbl>
      <w:tblPr>
        <w:tblW w:w="9287" w:type="dxa"/>
        <w:tblLayout w:type="fixed"/>
        <w:tblCellMar>
          <w:top w:w="105" w:type="dxa"/>
          <w:left w:w="105" w:type="dxa"/>
          <w:bottom w:w="105" w:type="dxa"/>
          <w:right w:w="105" w:type="dxa"/>
        </w:tblCellMar>
        <w:tblLook w:val="04A0" w:firstRow="1" w:lastRow="0" w:firstColumn="1" w:lastColumn="0" w:noHBand="0" w:noVBand="1"/>
      </w:tblPr>
      <w:tblGrid>
        <w:gridCol w:w="1410"/>
        <w:gridCol w:w="283"/>
        <w:gridCol w:w="142"/>
        <w:gridCol w:w="2268"/>
        <w:gridCol w:w="709"/>
        <w:gridCol w:w="283"/>
        <w:gridCol w:w="142"/>
        <w:gridCol w:w="284"/>
        <w:gridCol w:w="141"/>
        <w:gridCol w:w="284"/>
        <w:gridCol w:w="3341"/>
      </w:tblGrid>
      <w:tr w:rsidR="003D5823" w:rsidRPr="00C4374C" w:rsidTr="005127BA">
        <w:tc>
          <w:tcPr>
            <w:tcW w:w="183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Тематические блоки, темы</w:t>
            </w:r>
          </w:p>
        </w:tc>
        <w:tc>
          <w:tcPr>
            <w:tcW w:w="382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Основное содержание</w:t>
            </w:r>
          </w:p>
        </w:tc>
        <w:tc>
          <w:tcPr>
            <w:tcW w:w="36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rPr>
            </w:pPr>
            <w:r w:rsidRPr="00C4374C">
              <w:rPr>
                <w:b/>
                <w:bCs/>
                <w:color w:val="000000"/>
                <w:szCs w:val="28"/>
              </w:rPr>
              <w:t>Основные виды деятельности обучающихся</w:t>
            </w:r>
          </w:p>
        </w:tc>
      </w:tr>
      <w:tr w:rsidR="003D5823" w:rsidRPr="00C4374C" w:rsidTr="001F1ECB">
        <w:tc>
          <w:tcPr>
            <w:tcW w:w="9287"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t>ОБЩИЕ СВЕДЕНИЯ О ЯЗЫКЕ (4 ч)</w:t>
            </w:r>
          </w:p>
        </w:tc>
      </w:tr>
      <w:tr w:rsidR="003D5823" w:rsidRPr="00C4374C" w:rsidTr="000269A9">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269A9" w:rsidRDefault="003D5823" w:rsidP="000269A9">
            <w:pPr>
              <w:pStyle w:val="af2"/>
              <w:spacing w:after="0"/>
              <w:ind w:left="-123" w:right="-115"/>
              <w:rPr>
                <w:color w:val="000000"/>
                <w:szCs w:val="28"/>
                <w:lang w:val="ru-RU"/>
              </w:rPr>
            </w:pPr>
            <w:r w:rsidRPr="00C4374C">
              <w:rPr>
                <w:color w:val="000000"/>
                <w:szCs w:val="28"/>
                <w:lang w:val="ru-RU"/>
              </w:rPr>
              <w:t xml:space="preserve">Роль русского языка в Российской Федерации </w:t>
            </w:r>
          </w:p>
          <w:p w:rsidR="003D5823" w:rsidRPr="00C4374C" w:rsidRDefault="003D5823" w:rsidP="000269A9">
            <w:pPr>
              <w:pStyle w:val="af2"/>
              <w:spacing w:after="0"/>
              <w:ind w:left="-123" w:right="-115"/>
              <w:rPr>
                <w:color w:val="000000"/>
                <w:szCs w:val="28"/>
                <w:lang w:val="ru-RU"/>
              </w:rPr>
            </w:pPr>
            <w:r w:rsidRPr="00C4374C">
              <w:rPr>
                <w:color w:val="000000"/>
                <w:szCs w:val="28"/>
                <w:lang w:val="ru-RU"/>
              </w:rPr>
              <w:t>(2 ч)</w:t>
            </w:r>
          </w:p>
        </w:tc>
        <w:tc>
          <w:tcPr>
            <w:tcW w:w="368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Русский язык — национальный язык русск</w:t>
            </w:r>
            <w:r w:rsidR="001F1ECB" w:rsidRPr="00C4374C">
              <w:rPr>
                <w:color w:val="000000"/>
                <w:szCs w:val="28"/>
                <w:lang w:val="ru-RU"/>
              </w:rPr>
              <w:t>ого народа, форма выражения на</w:t>
            </w:r>
            <w:r w:rsidRPr="00C4374C">
              <w:rPr>
                <w:color w:val="000000"/>
                <w:szCs w:val="28"/>
                <w:lang w:val="ru-RU"/>
              </w:rPr>
              <w:t>циональной культуры. Русский язык</w:t>
            </w:r>
            <w:r w:rsidRPr="00C4374C">
              <w:rPr>
                <w:color w:val="000000"/>
                <w:szCs w:val="28"/>
              </w:rPr>
              <w:t> </w:t>
            </w:r>
            <w:r w:rsidRPr="00C4374C">
              <w:rPr>
                <w:color w:val="000000"/>
                <w:szCs w:val="28"/>
                <w:lang w:val="ru-RU"/>
              </w:rPr>
              <w:t xml:space="preserve"> — государственный язык Российской Федерации</w:t>
            </w:r>
            <w:r w:rsidR="000269A9">
              <w:rPr>
                <w:color w:val="000000"/>
                <w:szCs w:val="28"/>
                <w:lang w:val="ru-RU"/>
              </w:rPr>
              <w:t>.</w:t>
            </w:r>
          </w:p>
        </w:tc>
        <w:tc>
          <w:tcPr>
            <w:tcW w:w="419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Осознавать роль русского языка в жизни человека, государства, общества.</w:t>
            </w:r>
            <w:r w:rsidR="001F1ECB" w:rsidRPr="00C4374C">
              <w:rPr>
                <w:color w:val="000000"/>
                <w:szCs w:val="28"/>
                <w:lang w:val="ru-RU"/>
              </w:rPr>
              <w:t xml:space="preserve"> </w:t>
            </w:r>
            <w:r w:rsidRPr="00C4374C">
              <w:rPr>
                <w:color w:val="000000"/>
                <w:szCs w:val="28"/>
                <w:lang w:val="ru-RU"/>
              </w:rPr>
              <w:t>Соблюдать в речи нормы современного русского литературного языка — госу- дарс</w:t>
            </w:r>
            <w:r w:rsidR="001F1ECB" w:rsidRPr="00C4374C">
              <w:rPr>
                <w:color w:val="000000"/>
                <w:szCs w:val="28"/>
                <w:lang w:val="ru-RU"/>
              </w:rPr>
              <w:t>твенного языка Российской Феде</w:t>
            </w:r>
            <w:r w:rsidRPr="00C4374C">
              <w:rPr>
                <w:color w:val="000000"/>
                <w:szCs w:val="28"/>
                <w:lang w:val="ru-RU"/>
              </w:rPr>
              <w:t>рации (в течение учебного года)</w:t>
            </w:r>
            <w:r w:rsidR="000269A9">
              <w:rPr>
                <w:color w:val="000000"/>
                <w:szCs w:val="28"/>
                <w:lang w:val="ru-RU"/>
              </w:rPr>
              <w:t>.</w:t>
            </w:r>
          </w:p>
        </w:tc>
      </w:tr>
      <w:tr w:rsidR="003D5823" w:rsidRPr="00C4374C" w:rsidTr="000269A9">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Русский язык в современном мире (2 ч)</w:t>
            </w:r>
          </w:p>
        </w:tc>
        <w:tc>
          <w:tcPr>
            <w:tcW w:w="425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Русский язык — один из основных для общения в странах постсоветского пространства, Евразии, Восточной Европы; один из рабочих языков ООН; один из наиболее распространённых славянских языков</w:t>
            </w:r>
            <w:r w:rsidR="000269A9">
              <w:rPr>
                <w:color w:val="000000"/>
                <w:szCs w:val="28"/>
                <w:lang w:val="ru-RU"/>
              </w:rPr>
              <w:t>.</w:t>
            </w:r>
          </w:p>
        </w:tc>
        <w:tc>
          <w:tcPr>
            <w:tcW w:w="36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0269A9" w:rsidRDefault="003D5823" w:rsidP="000269A9">
            <w:pPr>
              <w:pStyle w:val="af2"/>
              <w:spacing w:after="0"/>
              <w:ind w:left="-123" w:right="-115"/>
              <w:rPr>
                <w:color w:val="000000"/>
                <w:szCs w:val="28"/>
                <w:lang w:val="ru-RU"/>
              </w:rPr>
            </w:pPr>
            <w:r w:rsidRPr="00C4374C">
              <w:rPr>
                <w:color w:val="000000"/>
                <w:szCs w:val="28"/>
                <w:lang w:val="ru-RU"/>
              </w:rPr>
              <w:t>Обнаруживать понимание внутренних и внешних функций русского языка и</w:t>
            </w:r>
            <w:r w:rsidRPr="00C4374C">
              <w:rPr>
                <w:color w:val="000000"/>
                <w:szCs w:val="28"/>
              </w:rPr>
              <w:t> </w:t>
            </w:r>
            <w:r w:rsidRPr="00C4374C">
              <w:rPr>
                <w:color w:val="000000"/>
                <w:szCs w:val="28"/>
                <w:lang w:val="ru-RU"/>
              </w:rPr>
              <w:t xml:space="preserve"> уметь рассказать о них. </w:t>
            </w:r>
            <w:r w:rsidRPr="00C4374C">
              <w:rPr>
                <w:color w:val="000000"/>
                <w:szCs w:val="28"/>
              </w:rPr>
              <w:t>Приводить примеры, свидетельствующие о богатстве и выразительности русского языка</w:t>
            </w:r>
            <w:r w:rsidR="000269A9">
              <w:rPr>
                <w:color w:val="000000"/>
                <w:szCs w:val="28"/>
                <w:lang w:val="ru-RU"/>
              </w:rPr>
              <w:t>.</w:t>
            </w:r>
          </w:p>
        </w:tc>
      </w:tr>
      <w:tr w:rsidR="003D5823" w:rsidRPr="00C4374C" w:rsidTr="001F1ECB">
        <w:tc>
          <w:tcPr>
            <w:tcW w:w="9287"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ЯЗЫК И РЕЧЬ (4 ч)</w:t>
            </w:r>
          </w:p>
        </w:tc>
      </w:tr>
      <w:tr w:rsidR="003D5823" w:rsidRPr="00C4374C" w:rsidTr="000269A9">
        <w:tc>
          <w:tcPr>
            <w:tcW w:w="16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Речь устная и письменная, монологическая и диалогическая (повторение).</w:t>
            </w:r>
            <w:r w:rsidR="001F1ECB" w:rsidRPr="00C4374C">
              <w:rPr>
                <w:color w:val="000000"/>
                <w:szCs w:val="28"/>
                <w:lang w:val="ru-RU"/>
              </w:rPr>
              <w:t xml:space="preserve"> </w:t>
            </w:r>
            <w:r w:rsidRPr="00C4374C">
              <w:rPr>
                <w:color w:val="000000"/>
                <w:szCs w:val="28"/>
                <w:lang w:val="ru-RU"/>
              </w:rPr>
              <w:t>Виды речевой деятельности: аудирование, чтение, говорение, письмо</w:t>
            </w:r>
          </w:p>
        </w:tc>
        <w:tc>
          <w:tcPr>
            <w:tcW w:w="3828"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15" w:right="-115"/>
              <w:rPr>
                <w:color w:val="000000"/>
                <w:szCs w:val="28"/>
                <w:lang w:val="ru-RU"/>
              </w:rPr>
            </w:pPr>
            <w:r w:rsidRPr="00C4374C">
              <w:rPr>
                <w:color w:val="000000"/>
                <w:szCs w:val="28"/>
                <w:lang w:val="ru-RU"/>
              </w:rPr>
              <w:t>Речь устная и письменная, монологическая и диалогическая (повторение). Вид</w:t>
            </w:r>
            <w:r w:rsidR="001F1ECB" w:rsidRPr="00C4374C">
              <w:rPr>
                <w:color w:val="000000"/>
                <w:szCs w:val="28"/>
                <w:lang w:val="ru-RU"/>
              </w:rPr>
              <w:t>ы аудирования: с полным понима</w:t>
            </w:r>
            <w:r w:rsidRPr="00C4374C">
              <w:rPr>
                <w:color w:val="000000"/>
                <w:szCs w:val="28"/>
                <w:lang w:val="ru-RU"/>
              </w:rPr>
              <w:t>нием</w:t>
            </w:r>
            <w:r w:rsidR="000269A9">
              <w:rPr>
                <w:color w:val="000000"/>
                <w:szCs w:val="28"/>
                <w:lang w:val="ru-RU"/>
              </w:rPr>
              <w:t>, с пониманием основного содер</w:t>
            </w:r>
            <w:r w:rsidRPr="00C4374C">
              <w:rPr>
                <w:color w:val="000000"/>
                <w:szCs w:val="28"/>
                <w:lang w:val="ru-RU"/>
              </w:rPr>
              <w:t>жания, с выборочным извлечением информации.</w:t>
            </w:r>
            <w:r w:rsidR="001F1ECB" w:rsidRPr="00C4374C">
              <w:rPr>
                <w:color w:val="000000"/>
                <w:szCs w:val="28"/>
                <w:lang w:val="ru-RU"/>
              </w:rPr>
              <w:t xml:space="preserve"> </w:t>
            </w:r>
            <w:r w:rsidRPr="00C4374C">
              <w:rPr>
                <w:color w:val="000000"/>
                <w:szCs w:val="28"/>
                <w:lang w:val="ru-RU"/>
              </w:rPr>
              <w:t>Ви</w:t>
            </w:r>
            <w:r w:rsidR="000269A9">
              <w:rPr>
                <w:color w:val="000000"/>
                <w:szCs w:val="28"/>
                <w:lang w:val="ru-RU"/>
              </w:rPr>
              <w:t>ды чтения: изучающее, ознакоми</w:t>
            </w:r>
            <w:r w:rsidRPr="00C4374C">
              <w:rPr>
                <w:color w:val="000000"/>
                <w:szCs w:val="28"/>
                <w:lang w:val="ru-RU"/>
              </w:rPr>
              <w:t>тельное, просмотровое, поисковое.</w:t>
            </w:r>
            <w:r w:rsidR="001F1ECB" w:rsidRPr="00C4374C">
              <w:rPr>
                <w:color w:val="000000"/>
                <w:szCs w:val="28"/>
                <w:lang w:val="ru-RU"/>
              </w:rPr>
              <w:t xml:space="preserve"> </w:t>
            </w:r>
            <w:r w:rsidRPr="00C4374C">
              <w:rPr>
                <w:color w:val="000000"/>
                <w:szCs w:val="28"/>
                <w:lang w:val="ru-RU"/>
              </w:rPr>
              <w:t>Созд</w:t>
            </w:r>
            <w:r w:rsidR="001F1ECB" w:rsidRPr="00C4374C">
              <w:rPr>
                <w:color w:val="000000"/>
                <w:szCs w:val="28"/>
                <w:lang w:val="ru-RU"/>
              </w:rPr>
              <w:t>ание устных и письменных выска</w:t>
            </w:r>
            <w:r w:rsidRPr="00C4374C">
              <w:rPr>
                <w:color w:val="000000"/>
                <w:szCs w:val="28"/>
                <w:lang w:val="ru-RU"/>
              </w:rPr>
              <w:t>зываний разной коммуникативной на- правленности в зависимости от темы и</w:t>
            </w:r>
            <w:r w:rsidRPr="00C4374C">
              <w:rPr>
                <w:color w:val="000000"/>
                <w:szCs w:val="28"/>
              </w:rPr>
              <w:t> </w:t>
            </w:r>
            <w:r w:rsidRPr="00C4374C">
              <w:rPr>
                <w:color w:val="000000"/>
                <w:szCs w:val="28"/>
                <w:lang w:val="ru-RU"/>
              </w:rPr>
              <w:t xml:space="preserve"> условий обще</w:t>
            </w:r>
            <w:r w:rsidR="001F1ECB" w:rsidRPr="00C4374C">
              <w:rPr>
                <w:color w:val="000000"/>
                <w:szCs w:val="28"/>
                <w:lang w:val="ru-RU"/>
              </w:rPr>
              <w:t>ния, с опорой на жиз</w:t>
            </w:r>
            <w:r w:rsidRPr="00C4374C">
              <w:rPr>
                <w:color w:val="000000"/>
                <w:szCs w:val="28"/>
                <w:lang w:val="ru-RU"/>
              </w:rPr>
              <w:t>нен</w:t>
            </w:r>
            <w:r w:rsidR="000269A9">
              <w:rPr>
                <w:color w:val="000000"/>
                <w:szCs w:val="28"/>
                <w:lang w:val="ru-RU"/>
              </w:rPr>
              <w:t>ный и читательский опыт, на ил</w:t>
            </w:r>
            <w:r w:rsidRPr="00C4374C">
              <w:rPr>
                <w:color w:val="000000"/>
                <w:szCs w:val="28"/>
                <w:lang w:val="ru-RU"/>
              </w:rPr>
              <w:t>люстрации, фотографии, сюжетные картины (в том числе сочинения- миниатюры).</w:t>
            </w:r>
            <w:r w:rsidR="001F1ECB" w:rsidRPr="00C4374C">
              <w:rPr>
                <w:color w:val="000000"/>
                <w:szCs w:val="28"/>
                <w:lang w:val="ru-RU"/>
              </w:rPr>
              <w:t xml:space="preserve"> </w:t>
            </w:r>
            <w:r w:rsidRPr="00C4374C">
              <w:rPr>
                <w:color w:val="000000"/>
                <w:szCs w:val="28"/>
                <w:lang w:val="ru-RU"/>
              </w:rPr>
              <w:t>Подр</w:t>
            </w:r>
            <w:r w:rsidR="001F1ECB" w:rsidRPr="00C4374C">
              <w:rPr>
                <w:color w:val="000000"/>
                <w:szCs w:val="28"/>
                <w:lang w:val="ru-RU"/>
              </w:rPr>
              <w:t>обное, сжатое, выборочное изло</w:t>
            </w:r>
            <w:r w:rsidRPr="00C4374C">
              <w:rPr>
                <w:color w:val="000000"/>
                <w:szCs w:val="28"/>
                <w:lang w:val="ru-RU"/>
              </w:rPr>
              <w:t>жени</w:t>
            </w:r>
            <w:r w:rsidR="001F1ECB" w:rsidRPr="00C4374C">
              <w:rPr>
                <w:color w:val="000000"/>
                <w:szCs w:val="28"/>
                <w:lang w:val="ru-RU"/>
              </w:rPr>
              <w:t>е прочитанного или прослушанно</w:t>
            </w:r>
            <w:r w:rsidRPr="00C4374C">
              <w:rPr>
                <w:color w:val="000000"/>
                <w:szCs w:val="28"/>
                <w:lang w:val="ru-RU"/>
              </w:rPr>
              <w:t>го текста.</w:t>
            </w:r>
            <w:r w:rsidR="001F1ECB" w:rsidRPr="00C4374C">
              <w:rPr>
                <w:color w:val="000000"/>
                <w:szCs w:val="28"/>
                <w:lang w:val="ru-RU"/>
              </w:rPr>
              <w:t xml:space="preserve"> </w:t>
            </w:r>
            <w:r w:rsidRPr="00C4374C">
              <w:rPr>
                <w:color w:val="000000"/>
                <w:szCs w:val="28"/>
                <w:lang w:val="ru-RU"/>
              </w:rPr>
              <w:t>Соб</w:t>
            </w:r>
            <w:r w:rsidR="001F1ECB" w:rsidRPr="00C4374C">
              <w:rPr>
                <w:color w:val="000000"/>
                <w:szCs w:val="28"/>
                <w:lang w:val="ru-RU"/>
              </w:rPr>
              <w:t>людение орфоэпических, лексиче</w:t>
            </w:r>
            <w:r w:rsidRPr="00C4374C">
              <w:rPr>
                <w:color w:val="000000"/>
                <w:szCs w:val="28"/>
                <w:lang w:val="ru-RU"/>
              </w:rPr>
              <w:t>ских, грамматических, стилистических норм русского литературного языка; ор- фогр</w:t>
            </w:r>
            <w:r w:rsidR="001F1ECB" w:rsidRPr="00C4374C">
              <w:rPr>
                <w:color w:val="000000"/>
                <w:szCs w:val="28"/>
                <w:lang w:val="ru-RU"/>
              </w:rPr>
              <w:t>афических и пунктуационных пра</w:t>
            </w:r>
            <w:r w:rsidRPr="00C4374C">
              <w:rPr>
                <w:color w:val="000000"/>
                <w:szCs w:val="28"/>
                <w:lang w:val="ru-RU"/>
              </w:rPr>
              <w:t>вил в</w:t>
            </w:r>
            <w:r w:rsidRPr="00C4374C">
              <w:rPr>
                <w:color w:val="000000"/>
                <w:szCs w:val="28"/>
              </w:rPr>
              <w:t> </w:t>
            </w:r>
            <w:r w:rsidRPr="00C4374C">
              <w:rPr>
                <w:color w:val="000000"/>
                <w:szCs w:val="28"/>
                <w:lang w:val="ru-RU"/>
              </w:rPr>
              <w:t xml:space="preserve"> речевой практике при создании устных и письменных высказываний.</w:t>
            </w:r>
            <w:r w:rsidR="001F1ECB" w:rsidRPr="00C4374C">
              <w:rPr>
                <w:color w:val="000000"/>
                <w:szCs w:val="28"/>
                <w:lang w:val="ru-RU"/>
              </w:rPr>
              <w:t xml:space="preserve"> </w:t>
            </w:r>
            <w:r w:rsidRPr="00C4374C">
              <w:rPr>
                <w:color w:val="000000"/>
                <w:szCs w:val="28"/>
                <w:lang w:val="ru-RU"/>
              </w:rPr>
              <w:t xml:space="preserve">Приёмы работы с </w:t>
            </w:r>
            <w:r w:rsidRPr="00C4374C">
              <w:rPr>
                <w:color w:val="000000"/>
                <w:szCs w:val="28"/>
                <w:lang w:val="ru-RU"/>
              </w:rPr>
              <w:lastRenderedPageBreak/>
              <w:t>учебной книгой, лингв</w:t>
            </w:r>
            <w:r w:rsidR="001F1ECB" w:rsidRPr="00C4374C">
              <w:rPr>
                <w:color w:val="000000"/>
                <w:szCs w:val="28"/>
                <w:lang w:val="ru-RU"/>
              </w:rPr>
              <w:t>истическими словарями, справоч</w:t>
            </w:r>
            <w:r w:rsidRPr="00C4374C">
              <w:rPr>
                <w:color w:val="000000"/>
                <w:szCs w:val="28"/>
                <w:lang w:val="ru-RU"/>
              </w:rPr>
              <w:t>ной литературой</w:t>
            </w:r>
          </w:p>
        </w:tc>
        <w:tc>
          <w:tcPr>
            <w:tcW w:w="376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right="-115"/>
              <w:rPr>
                <w:color w:val="000000"/>
                <w:szCs w:val="28"/>
                <w:lang w:val="ru-RU"/>
              </w:rPr>
            </w:pPr>
            <w:r w:rsidRPr="00C4374C">
              <w:rPr>
                <w:color w:val="000000"/>
                <w:szCs w:val="28"/>
                <w:lang w:val="ru-RU"/>
              </w:rPr>
              <w:lastRenderedPageBreak/>
              <w:t>Определять основания для сравнения и</w:t>
            </w:r>
            <w:r w:rsidRPr="00C4374C">
              <w:rPr>
                <w:color w:val="000000"/>
                <w:szCs w:val="28"/>
              </w:rPr>
              <w:t> </w:t>
            </w:r>
            <w:r w:rsidRPr="00C4374C">
              <w:rPr>
                <w:color w:val="000000"/>
                <w:szCs w:val="28"/>
                <w:lang w:val="ru-RU"/>
              </w:rPr>
              <w:t xml:space="preserve"> сравнивать устную и письменную формы речи, монологическую и диало- гическую речь.Созд</w:t>
            </w:r>
            <w:r w:rsidR="001F1ECB" w:rsidRPr="00C4374C">
              <w:rPr>
                <w:color w:val="000000"/>
                <w:szCs w:val="28"/>
                <w:lang w:val="ru-RU"/>
              </w:rPr>
              <w:t>авать устные монологические вы</w:t>
            </w:r>
            <w:r w:rsidRPr="00C4374C">
              <w:rPr>
                <w:color w:val="000000"/>
                <w:szCs w:val="28"/>
                <w:lang w:val="ru-RU"/>
              </w:rPr>
              <w:t>сказывания на основе наблюдений, личных впечатлений, чтения научно- учебной, художественной и нау</w:t>
            </w:r>
            <w:r w:rsidR="001F1ECB" w:rsidRPr="00C4374C">
              <w:rPr>
                <w:color w:val="000000"/>
                <w:szCs w:val="28"/>
                <w:lang w:val="ru-RU"/>
              </w:rPr>
              <w:t>чно-по</w:t>
            </w:r>
            <w:r w:rsidRPr="00C4374C">
              <w:rPr>
                <w:color w:val="000000"/>
                <w:szCs w:val="28"/>
                <w:lang w:val="ru-RU"/>
              </w:rPr>
              <w:t>пуляр</w:t>
            </w:r>
            <w:r w:rsidR="001F1ECB" w:rsidRPr="00C4374C">
              <w:rPr>
                <w:color w:val="000000"/>
                <w:szCs w:val="28"/>
                <w:lang w:val="ru-RU"/>
              </w:rPr>
              <w:t>ной литературы; выступать с на</w:t>
            </w:r>
            <w:r w:rsidRPr="00C4374C">
              <w:rPr>
                <w:color w:val="000000"/>
                <w:szCs w:val="28"/>
                <w:lang w:val="ru-RU"/>
              </w:rPr>
              <w:t>учным сообщением (в течение учебного года).</w:t>
            </w:r>
            <w:r w:rsidR="001F1ECB" w:rsidRPr="00C4374C">
              <w:rPr>
                <w:color w:val="000000"/>
                <w:szCs w:val="28"/>
                <w:lang w:val="ru-RU"/>
              </w:rPr>
              <w:t xml:space="preserve"> </w:t>
            </w:r>
            <w:r w:rsidRPr="00C4374C">
              <w:rPr>
                <w:color w:val="000000"/>
                <w:szCs w:val="28"/>
                <w:lang w:val="ru-RU"/>
              </w:rPr>
              <w:t>Учас</w:t>
            </w:r>
            <w:r w:rsidR="000269A9">
              <w:rPr>
                <w:color w:val="000000"/>
                <w:szCs w:val="28"/>
                <w:lang w:val="ru-RU"/>
              </w:rPr>
              <w:t>твовать в диалогическом и поли</w:t>
            </w:r>
            <w:r w:rsidRPr="00C4374C">
              <w:rPr>
                <w:color w:val="000000"/>
                <w:szCs w:val="28"/>
                <w:lang w:val="ru-RU"/>
              </w:rPr>
              <w:t>логи</w:t>
            </w:r>
            <w:r w:rsidR="000269A9">
              <w:rPr>
                <w:color w:val="000000"/>
                <w:szCs w:val="28"/>
                <w:lang w:val="ru-RU"/>
              </w:rPr>
              <w:t>ческом общении (в течение учеб</w:t>
            </w:r>
            <w:r w:rsidRPr="00C4374C">
              <w:rPr>
                <w:color w:val="000000"/>
                <w:szCs w:val="28"/>
                <w:lang w:val="ru-RU"/>
              </w:rPr>
              <w:t>ного года).</w:t>
            </w:r>
            <w:r w:rsidR="001F1ECB" w:rsidRPr="00C4374C">
              <w:rPr>
                <w:color w:val="000000"/>
                <w:szCs w:val="28"/>
                <w:lang w:val="ru-RU"/>
              </w:rPr>
              <w:t xml:space="preserve"> </w:t>
            </w:r>
            <w:r w:rsidRPr="00C4374C">
              <w:rPr>
                <w:color w:val="000000"/>
                <w:szCs w:val="28"/>
                <w:lang w:val="ru-RU"/>
              </w:rPr>
              <w:t>Влад</w:t>
            </w:r>
            <w:r w:rsidR="000269A9">
              <w:rPr>
                <w:color w:val="000000"/>
                <w:szCs w:val="28"/>
                <w:lang w:val="ru-RU"/>
              </w:rPr>
              <w:t>еть различными видами аудирова</w:t>
            </w:r>
            <w:r w:rsidRPr="00C4374C">
              <w:rPr>
                <w:color w:val="000000"/>
                <w:szCs w:val="28"/>
                <w:lang w:val="ru-RU"/>
              </w:rPr>
              <w:t>ния научно-учебных, художественных, публицистических текстов различных функционально-смысловых типов речи (в течение учебного года).</w:t>
            </w:r>
            <w:r w:rsidR="001F1ECB" w:rsidRPr="00C4374C">
              <w:rPr>
                <w:color w:val="000000"/>
                <w:szCs w:val="28"/>
                <w:lang w:val="ru-RU"/>
              </w:rPr>
              <w:t xml:space="preserve"> </w:t>
            </w:r>
            <w:r w:rsidRPr="00C4374C">
              <w:rPr>
                <w:color w:val="000000"/>
                <w:szCs w:val="28"/>
                <w:lang w:val="ru-RU"/>
              </w:rPr>
              <w:t>Владеть различными видами чтения (в течение учебного года).</w:t>
            </w:r>
            <w:r w:rsidR="001F1ECB" w:rsidRPr="00C4374C">
              <w:rPr>
                <w:color w:val="000000"/>
                <w:szCs w:val="28"/>
                <w:lang w:val="ru-RU"/>
              </w:rPr>
              <w:t xml:space="preserve"> </w:t>
            </w:r>
            <w:r w:rsidRPr="00C4374C">
              <w:rPr>
                <w:color w:val="000000"/>
                <w:szCs w:val="28"/>
                <w:lang w:val="ru-RU"/>
              </w:rPr>
              <w:t>Соблюдать в устной речи и на письме но</w:t>
            </w:r>
            <w:r w:rsidR="001F1ECB" w:rsidRPr="00C4374C">
              <w:rPr>
                <w:color w:val="000000"/>
                <w:szCs w:val="28"/>
                <w:lang w:val="ru-RU"/>
              </w:rPr>
              <w:t>рмы современного русского лите</w:t>
            </w:r>
            <w:r w:rsidRPr="00C4374C">
              <w:rPr>
                <w:color w:val="000000"/>
                <w:szCs w:val="28"/>
                <w:lang w:val="ru-RU"/>
              </w:rPr>
              <w:t>ратурного языка (в</w:t>
            </w:r>
            <w:r w:rsidRPr="00C4374C">
              <w:rPr>
                <w:color w:val="000000"/>
                <w:szCs w:val="28"/>
              </w:rPr>
              <w:t> </w:t>
            </w:r>
            <w:r w:rsidRPr="00C4374C">
              <w:rPr>
                <w:color w:val="000000"/>
                <w:szCs w:val="28"/>
                <w:lang w:val="ru-RU"/>
              </w:rPr>
              <w:t xml:space="preserve"> течение учебного года).Устно пересказывать прочитанный или </w:t>
            </w:r>
            <w:r w:rsidRPr="00C4374C">
              <w:rPr>
                <w:color w:val="000000"/>
                <w:szCs w:val="28"/>
                <w:lang w:val="ru-RU"/>
              </w:rPr>
              <w:lastRenderedPageBreak/>
              <w:t>прослушанный текст объёмом не менее 150 слов</w:t>
            </w:r>
            <w:r w:rsidR="000269A9">
              <w:rPr>
                <w:color w:val="000000"/>
                <w:szCs w:val="28"/>
                <w:lang w:val="ru-RU"/>
              </w:rPr>
              <w:t>.</w:t>
            </w:r>
          </w:p>
        </w:tc>
      </w:tr>
      <w:tr w:rsidR="003D5823" w:rsidRPr="00C4374C" w:rsidTr="001F1ECB">
        <w:tc>
          <w:tcPr>
            <w:tcW w:w="9287"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ТЕКСТ (3 ч)</w:t>
            </w:r>
          </w:p>
        </w:tc>
      </w:tr>
      <w:tr w:rsidR="003D5823" w:rsidRPr="00C4374C" w:rsidTr="000269A9">
        <w:tc>
          <w:tcPr>
            <w:tcW w:w="16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F1ECB" w:rsidRPr="00C4374C" w:rsidRDefault="003D5823" w:rsidP="000269A9">
            <w:pPr>
              <w:pStyle w:val="af2"/>
              <w:spacing w:after="0"/>
              <w:ind w:left="-123" w:right="-115"/>
              <w:rPr>
                <w:color w:val="000000"/>
                <w:szCs w:val="28"/>
                <w:lang w:val="ru-RU"/>
              </w:rPr>
            </w:pPr>
            <w:r w:rsidRPr="00C4374C">
              <w:rPr>
                <w:color w:val="000000"/>
                <w:szCs w:val="28"/>
                <w:lang w:val="ru-RU"/>
              </w:rPr>
              <w:t>Текст и его при- знаки (обобщение). Функционально- смысловые типы речи (обобщение).</w:t>
            </w:r>
          </w:p>
          <w:p w:rsidR="001F1ECB" w:rsidRPr="00C4374C" w:rsidRDefault="003D5823" w:rsidP="000269A9">
            <w:pPr>
              <w:pStyle w:val="af2"/>
              <w:spacing w:after="0"/>
              <w:ind w:left="-123" w:right="-115"/>
              <w:rPr>
                <w:color w:val="000000"/>
                <w:szCs w:val="28"/>
                <w:lang w:val="ru-RU"/>
              </w:rPr>
            </w:pPr>
            <w:r w:rsidRPr="00C4374C">
              <w:rPr>
                <w:color w:val="000000"/>
                <w:szCs w:val="28"/>
                <w:lang w:val="ru-RU"/>
              </w:rPr>
              <w:t>С</w:t>
            </w:r>
            <w:r w:rsidR="001F1ECB" w:rsidRPr="00C4374C">
              <w:rPr>
                <w:color w:val="000000"/>
                <w:szCs w:val="28"/>
                <w:lang w:val="ru-RU"/>
              </w:rPr>
              <w:t>мысловой анализ текста (обобще</w:t>
            </w:r>
            <w:r w:rsidRPr="00C4374C">
              <w:rPr>
                <w:color w:val="000000"/>
                <w:szCs w:val="28"/>
                <w:lang w:val="ru-RU"/>
              </w:rPr>
              <w:t>ние).</w:t>
            </w:r>
          </w:p>
          <w:p w:rsidR="003D5823" w:rsidRPr="00C4374C" w:rsidRDefault="003D5823" w:rsidP="000269A9">
            <w:pPr>
              <w:pStyle w:val="af2"/>
              <w:spacing w:after="0"/>
              <w:ind w:left="-123" w:right="-115"/>
              <w:rPr>
                <w:color w:val="000000"/>
                <w:szCs w:val="28"/>
                <w:lang w:val="ru-RU"/>
              </w:rPr>
            </w:pPr>
            <w:r w:rsidRPr="00C4374C">
              <w:rPr>
                <w:color w:val="000000"/>
                <w:szCs w:val="28"/>
                <w:lang w:val="ru-RU"/>
              </w:rPr>
              <w:t>Информационная переработка текста</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Текст и его основные признаки.</w:t>
            </w:r>
            <w:r w:rsidR="001F1ECB" w:rsidRPr="00C4374C">
              <w:rPr>
                <w:color w:val="000000"/>
                <w:szCs w:val="28"/>
                <w:lang w:val="ru-RU"/>
              </w:rPr>
              <w:t xml:space="preserve"> </w:t>
            </w:r>
            <w:r w:rsidRPr="00C4374C">
              <w:rPr>
                <w:color w:val="000000"/>
                <w:szCs w:val="28"/>
                <w:lang w:val="ru-RU"/>
              </w:rPr>
              <w:t>Особенности функционально- смысловых типов речи.</w:t>
            </w:r>
            <w:r w:rsidR="001F1ECB" w:rsidRPr="00C4374C">
              <w:rPr>
                <w:color w:val="000000"/>
                <w:szCs w:val="28"/>
                <w:lang w:val="ru-RU"/>
              </w:rPr>
              <w:t xml:space="preserve"> </w:t>
            </w:r>
            <w:r w:rsidRPr="00C4374C">
              <w:rPr>
                <w:color w:val="000000"/>
                <w:szCs w:val="28"/>
                <w:lang w:val="ru-RU"/>
              </w:rPr>
              <w:t>Сочетание разных функционально- смысловых типов речи в тексте.</w:t>
            </w:r>
            <w:r w:rsidR="001F1ECB" w:rsidRPr="00C4374C">
              <w:rPr>
                <w:color w:val="000000"/>
                <w:szCs w:val="28"/>
                <w:lang w:val="ru-RU"/>
              </w:rPr>
              <w:t xml:space="preserve"> </w:t>
            </w:r>
            <w:r w:rsidRPr="00C4374C">
              <w:rPr>
                <w:color w:val="000000"/>
                <w:szCs w:val="28"/>
                <w:lang w:val="ru-RU"/>
              </w:rPr>
              <w:t xml:space="preserve">Особенности употребления языковых средств выразительности в текстах, </w:t>
            </w:r>
            <w:r w:rsidR="001F1ECB" w:rsidRPr="00C4374C">
              <w:rPr>
                <w:color w:val="000000"/>
                <w:szCs w:val="28"/>
                <w:lang w:val="ru-RU"/>
              </w:rPr>
              <w:t>принадлежащих к различным функ</w:t>
            </w:r>
            <w:r w:rsidRPr="00C4374C">
              <w:rPr>
                <w:color w:val="000000"/>
                <w:szCs w:val="28"/>
                <w:lang w:val="ru-RU"/>
              </w:rPr>
              <w:t>ционально-смысловым типам речи.</w:t>
            </w:r>
            <w:r w:rsidR="001F1ECB" w:rsidRPr="00C4374C">
              <w:rPr>
                <w:color w:val="000000"/>
                <w:szCs w:val="28"/>
                <w:lang w:val="ru-RU"/>
              </w:rPr>
              <w:t xml:space="preserve"> </w:t>
            </w:r>
            <w:r w:rsidRPr="00C4374C">
              <w:rPr>
                <w:color w:val="000000"/>
                <w:szCs w:val="28"/>
                <w:lang w:val="ru-RU"/>
              </w:rPr>
              <w:t>Информационная переработка текста: извлечение информации из различных источ</w:t>
            </w:r>
            <w:r w:rsidR="001F1ECB" w:rsidRPr="00C4374C">
              <w:rPr>
                <w:color w:val="000000"/>
                <w:szCs w:val="28"/>
                <w:lang w:val="ru-RU"/>
              </w:rPr>
              <w:t>ников; использование лингвисти</w:t>
            </w:r>
            <w:r w:rsidRPr="00C4374C">
              <w:rPr>
                <w:color w:val="000000"/>
                <w:szCs w:val="28"/>
                <w:lang w:val="ru-RU"/>
              </w:rPr>
              <w:t>ческих словарей.</w:t>
            </w:r>
            <w:r w:rsidR="001F1ECB" w:rsidRPr="00C4374C">
              <w:rPr>
                <w:color w:val="000000"/>
                <w:szCs w:val="28"/>
                <w:lang w:val="ru-RU"/>
              </w:rPr>
              <w:t xml:space="preserve"> </w:t>
            </w:r>
            <w:r w:rsidRPr="00C4374C">
              <w:rPr>
                <w:color w:val="000000"/>
                <w:szCs w:val="28"/>
                <w:lang w:val="ru-RU"/>
              </w:rPr>
              <w:t>Подр</w:t>
            </w:r>
            <w:r w:rsidR="001F1ECB" w:rsidRPr="00C4374C">
              <w:rPr>
                <w:color w:val="000000"/>
                <w:szCs w:val="28"/>
                <w:lang w:val="ru-RU"/>
              </w:rPr>
              <w:t>обное, сжатое, выборочное изло</w:t>
            </w:r>
            <w:r w:rsidRPr="00C4374C">
              <w:rPr>
                <w:color w:val="000000"/>
                <w:szCs w:val="28"/>
                <w:lang w:val="ru-RU"/>
              </w:rPr>
              <w:t>жени</w:t>
            </w:r>
            <w:r w:rsidR="001F1ECB" w:rsidRPr="00C4374C">
              <w:rPr>
                <w:color w:val="000000"/>
                <w:szCs w:val="28"/>
                <w:lang w:val="ru-RU"/>
              </w:rPr>
              <w:t>е прочитанного или прослушанно</w:t>
            </w:r>
            <w:r w:rsidRPr="00C4374C">
              <w:rPr>
                <w:color w:val="000000"/>
                <w:szCs w:val="28"/>
                <w:lang w:val="ru-RU"/>
              </w:rPr>
              <w:t>го текста.</w:t>
            </w:r>
            <w:r w:rsidR="001F1ECB" w:rsidRPr="00C4374C">
              <w:rPr>
                <w:color w:val="000000"/>
                <w:szCs w:val="28"/>
                <w:lang w:val="ru-RU"/>
              </w:rPr>
              <w:t xml:space="preserve"> </w:t>
            </w:r>
            <w:r w:rsidRPr="00C4374C">
              <w:rPr>
                <w:color w:val="000000"/>
                <w:szCs w:val="28"/>
                <w:lang w:val="ru-RU"/>
              </w:rPr>
              <w:t>Представление сообщения на заданную тему в виде презентации</w:t>
            </w:r>
            <w:r w:rsidR="000269A9">
              <w:rPr>
                <w:color w:val="000000"/>
                <w:szCs w:val="28"/>
                <w:lang w:val="ru-RU"/>
              </w:rPr>
              <w:t>.</w:t>
            </w:r>
          </w:p>
        </w:tc>
        <w:tc>
          <w:tcPr>
            <w:tcW w:w="5184"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575608" w:rsidP="000269A9">
            <w:pPr>
              <w:pStyle w:val="af2"/>
              <w:spacing w:after="0"/>
              <w:ind w:left="-123" w:right="-115"/>
              <w:rPr>
                <w:color w:val="000000"/>
                <w:szCs w:val="28"/>
                <w:lang w:val="ru-RU"/>
              </w:rPr>
            </w:pPr>
            <w:r w:rsidRPr="00C4374C">
              <w:rPr>
                <w:color w:val="000000"/>
                <w:szCs w:val="28"/>
                <w:lang w:val="ru-RU"/>
              </w:rPr>
              <w:t xml:space="preserve">Анализировать текст: определять и комментировать тему и главную мысль </w:t>
            </w:r>
            <w:r w:rsidR="003D5823" w:rsidRPr="00C4374C">
              <w:rPr>
                <w:color w:val="000000"/>
                <w:szCs w:val="28"/>
                <w:lang w:val="ru-RU"/>
              </w:rPr>
              <w:t>текста</w:t>
            </w:r>
            <w:r w:rsidR="00EA2967">
              <w:rPr>
                <w:color w:val="000000"/>
                <w:szCs w:val="28"/>
                <w:lang w:val="ru-RU"/>
              </w:rPr>
              <w:t>; подбирать заголовок, отражаю</w:t>
            </w:r>
            <w:r w:rsidR="003D5823" w:rsidRPr="00C4374C">
              <w:rPr>
                <w:color w:val="000000"/>
                <w:szCs w:val="28"/>
                <w:lang w:val="ru-RU"/>
              </w:rPr>
              <w:t>щий тему или главную мысль текста.</w:t>
            </w:r>
            <w:r w:rsidRPr="00C4374C">
              <w:rPr>
                <w:color w:val="000000"/>
                <w:szCs w:val="28"/>
                <w:lang w:val="ru-RU"/>
              </w:rPr>
              <w:t xml:space="preserve"> </w:t>
            </w:r>
            <w:r w:rsidR="003D5823" w:rsidRPr="00C4374C">
              <w:rPr>
                <w:color w:val="000000"/>
                <w:szCs w:val="28"/>
                <w:lang w:val="ru-RU"/>
              </w:rPr>
              <w:t>Прогнозировать содержание текста по заголовку, ключевым словам, зачину или концовке.</w:t>
            </w:r>
            <w:r w:rsidRPr="00C4374C">
              <w:rPr>
                <w:color w:val="000000"/>
                <w:szCs w:val="28"/>
                <w:lang w:val="ru-RU"/>
              </w:rPr>
              <w:t xml:space="preserve"> </w:t>
            </w:r>
            <w:r w:rsidR="003D5823" w:rsidRPr="00C4374C">
              <w:rPr>
                <w:color w:val="000000"/>
                <w:szCs w:val="28"/>
                <w:lang w:val="ru-RU"/>
              </w:rPr>
              <w:t>Устан</w:t>
            </w:r>
            <w:r w:rsidR="00EA2967">
              <w:rPr>
                <w:color w:val="000000"/>
                <w:szCs w:val="28"/>
                <w:lang w:val="ru-RU"/>
              </w:rPr>
              <w:t>авливать принадлежность к функ</w:t>
            </w:r>
            <w:r w:rsidR="003D5823" w:rsidRPr="00C4374C">
              <w:rPr>
                <w:color w:val="000000"/>
                <w:szCs w:val="28"/>
                <w:lang w:val="ru-RU"/>
              </w:rPr>
              <w:t>ционально-смысловому типу речи.</w:t>
            </w:r>
            <w:r w:rsidRPr="00C4374C">
              <w:rPr>
                <w:color w:val="000000"/>
                <w:szCs w:val="28"/>
                <w:lang w:val="ru-RU"/>
              </w:rPr>
              <w:t xml:space="preserve"> </w:t>
            </w:r>
            <w:r w:rsidR="003D5823" w:rsidRPr="00C4374C">
              <w:rPr>
                <w:color w:val="000000"/>
                <w:szCs w:val="28"/>
                <w:lang w:val="ru-RU"/>
              </w:rPr>
              <w:t>Нах</w:t>
            </w:r>
            <w:r w:rsidRPr="00C4374C">
              <w:rPr>
                <w:color w:val="000000"/>
                <w:szCs w:val="28"/>
                <w:lang w:val="ru-RU"/>
              </w:rPr>
              <w:t>одить в тексте типовые фрагмен</w:t>
            </w:r>
            <w:r w:rsidR="003D5823" w:rsidRPr="00C4374C">
              <w:rPr>
                <w:color w:val="000000"/>
                <w:szCs w:val="28"/>
                <w:lang w:val="ru-RU"/>
              </w:rPr>
              <w:t>ты — о</w:t>
            </w:r>
            <w:r w:rsidRPr="00C4374C">
              <w:rPr>
                <w:color w:val="000000"/>
                <w:szCs w:val="28"/>
                <w:lang w:val="ru-RU"/>
              </w:rPr>
              <w:t>писание, повествование, рассуж</w:t>
            </w:r>
            <w:r w:rsidR="003D5823" w:rsidRPr="00C4374C">
              <w:rPr>
                <w:color w:val="000000"/>
                <w:szCs w:val="28"/>
                <w:lang w:val="ru-RU"/>
              </w:rPr>
              <w:t>дени</w:t>
            </w:r>
            <w:r w:rsidR="00EA2967">
              <w:rPr>
                <w:color w:val="000000"/>
                <w:szCs w:val="28"/>
                <w:lang w:val="ru-RU"/>
              </w:rPr>
              <w:t>е-доказательство, оценочные вы</w:t>
            </w:r>
            <w:r w:rsidR="003D5823" w:rsidRPr="00C4374C">
              <w:rPr>
                <w:color w:val="000000"/>
                <w:szCs w:val="28"/>
                <w:lang w:val="ru-RU"/>
              </w:rPr>
              <w:t>сказывания.</w:t>
            </w:r>
            <w:r w:rsidRPr="00C4374C">
              <w:rPr>
                <w:color w:val="000000"/>
                <w:szCs w:val="28"/>
                <w:lang w:val="ru-RU"/>
              </w:rPr>
              <w:t xml:space="preserve"> </w:t>
            </w:r>
            <w:r w:rsidR="003D5823" w:rsidRPr="00C4374C">
              <w:rPr>
                <w:color w:val="000000"/>
                <w:szCs w:val="28"/>
                <w:lang w:val="ru-RU"/>
              </w:rPr>
              <w:t>Определять основания для сравнения и сравнивать разные функционально- смысловые</w:t>
            </w:r>
            <w:r w:rsidR="000269A9">
              <w:rPr>
                <w:color w:val="000000"/>
                <w:szCs w:val="28"/>
                <w:lang w:val="ru-RU"/>
              </w:rPr>
              <w:t xml:space="preserve"> типы речи, понимать осо</w:t>
            </w:r>
            <w:r w:rsidR="003D5823" w:rsidRPr="00C4374C">
              <w:rPr>
                <w:color w:val="000000"/>
                <w:szCs w:val="28"/>
                <w:lang w:val="ru-RU"/>
              </w:rPr>
              <w:t>бенност</w:t>
            </w:r>
            <w:r w:rsidRPr="00C4374C">
              <w:rPr>
                <w:color w:val="000000"/>
                <w:szCs w:val="28"/>
                <w:lang w:val="ru-RU"/>
              </w:rPr>
              <w:t>и их сочетания, в том числе со</w:t>
            </w:r>
            <w:r w:rsidR="003D5823" w:rsidRPr="00C4374C">
              <w:rPr>
                <w:color w:val="000000"/>
                <w:szCs w:val="28"/>
                <w:lang w:val="ru-RU"/>
              </w:rPr>
              <w:t>четание элементов разных стилей в</w:t>
            </w:r>
            <w:r w:rsidR="003D5823" w:rsidRPr="00C4374C">
              <w:rPr>
                <w:color w:val="000000"/>
                <w:szCs w:val="28"/>
              </w:rPr>
              <w:t> </w:t>
            </w:r>
            <w:r w:rsidR="003D5823" w:rsidRPr="00C4374C">
              <w:rPr>
                <w:color w:val="000000"/>
                <w:szCs w:val="28"/>
                <w:lang w:val="ru-RU"/>
              </w:rPr>
              <w:t xml:space="preserve"> художественном произведении. Выявлять отличительные признаки текстов разных жанров. Создавать высказывание на основе текста: выражать своё отношение к</w:t>
            </w:r>
            <w:r w:rsidR="003D5823" w:rsidRPr="00C4374C">
              <w:rPr>
                <w:color w:val="000000"/>
                <w:szCs w:val="28"/>
              </w:rPr>
              <w:t> </w:t>
            </w:r>
            <w:r w:rsidR="003D5823" w:rsidRPr="00C4374C">
              <w:rPr>
                <w:color w:val="000000"/>
                <w:szCs w:val="28"/>
                <w:lang w:val="ru-RU"/>
              </w:rPr>
              <w:t xml:space="preserve"> прочитанному или прослушанному в</w:t>
            </w:r>
            <w:r w:rsidR="003D5823" w:rsidRPr="00C4374C">
              <w:rPr>
                <w:color w:val="000000"/>
                <w:szCs w:val="28"/>
              </w:rPr>
              <w:t> </w:t>
            </w:r>
            <w:r w:rsidR="003D5823" w:rsidRPr="00C4374C">
              <w:rPr>
                <w:color w:val="000000"/>
                <w:szCs w:val="28"/>
                <w:lang w:val="ru-RU"/>
              </w:rPr>
              <w:t xml:space="preserve"> устной и письменной форме.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Подробно и сжато передавать в устной и п</w:t>
            </w:r>
            <w:r w:rsidRPr="00C4374C">
              <w:rPr>
                <w:color w:val="000000"/>
                <w:szCs w:val="28"/>
                <w:lang w:val="ru-RU"/>
              </w:rPr>
              <w:t>исьменной форме содержание про</w:t>
            </w:r>
            <w:r w:rsidR="003D5823" w:rsidRPr="00C4374C">
              <w:rPr>
                <w:color w:val="000000"/>
                <w:szCs w:val="28"/>
                <w:lang w:val="ru-RU"/>
              </w:rPr>
              <w:t>слушанных и прочитанных текстов различных функционально-смысловых типов речи (в течение учебного года).</w:t>
            </w:r>
            <w:r w:rsidRPr="00C4374C">
              <w:rPr>
                <w:color w:val="000000"/>
                <w:szCs w:val="28"/>
                <w:lang w:val="ru-RU"/>
              </w:rPr>
              <w:t xml:space="preserve"> </w:t>
            </w:r>
            <w:r w:rsidR="003D5823" w:rsidRPr="00C4374C">
              <w:rPr>
                <w:color w:val="000000"/>
                <w:szCs w:val="28"/>
                <w:lang w:val="ru-RU"/>
              </w:rPr>
              <w:t>Редактировать собственные/созданные другими обучающимися тексты с целью совершенствования их содер- жан</w:t>
            </w:r>
            <w:r w:rsidRPr="00C4374C">
              <w:rPr>
                <w:color w:val="000000"/>
                <w:szCs w:val="28"/>
                <w:lang w:val="ru-RU"/>
              </w:rPr>
              <w:t>ия (проверка фактического мате</w:t>
            </w:r>
            <w:r w:rsidR="003D5823" w:rsidRPr="00C4374C">
              <w:rPr>
                <w:color w:val="000000"/>
                <w:szCs w:val="28"/>
                <w:lang w:val="ru-RU"/>
              </w:rPr>
              <w:t>риала, начальный логический анализ текста</w:t>
            </w:r>
            <w:r w:rsidR="003D5823" w:rsidRPr="00C4374C">
              <w:rPr>
                <w:color w:val="000000"/>
                <w:szCs w:val="28"/>
              </w:rPr>
              <w:t> </w:t>
            </w:r>
            <w:r w:rsidR="003D5823" w:rsidRPr="00C4374C">
              <w:rPr>
                <w:color w:val="000000"/>
                <w:szCs w:val="28"/>
                <w:lang w:val="ru-RU"/>
              </w:rPr>
              <w:t xml:space="preserve"> — целостность, связность, информативность)</w:t>
            </w:r>
            <w:r w:rsidR="000269A9">
              <w:rPr>
                <w:color w:val="000000"/>
                <w:szCs w:val="28"/>
                <w:lang w:val="ru-RU"/>
              </w:rPr>
              <w:t>.</w:t>
            </w:r>
          </w:p>
        </w:tc>
      </w:tr>
      <w:tr w:rsidR="003D5823" w:rsidRPr="00C4374C" w:rsidTr="001F1ECB">
        <w:tc>
          <w:tcPr>
            <w:tcW w:w="9287"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t>ФУНКЦИОНАЛЬНЫЕ РАЗНОВИДНОСТИ ЯЗЫКА (5 ч)</w:t>
            </w:r>
          </w:p>
        </w:tc>
      </w:tr>
      <w:tr w:rsidR="003D5823" w:rsidRPr="00C4374C" w:rsidTr="000269A9">
        <w:tc>
          <w:tcPr>
            <w:tcW w:w="16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ind w:left="-123"/>
              <w:rPr>
                <w:color w:val="000000"/>
                <w:szCs w:val="28"/>
                <w:lang w:val="ru-RU"/>
              </w:rPr>
            </w:pPr>
            <w:r w:rsidRPr="00C4374C">
              <w:rPr>
                <w:color w:val="000000"/>
                <w:szCs w:val="28"/>
                <w:lang w:val="ru-RU"/>
              </w:rPr>
              <w:t>Функциональные ра</w:t>
            </w:r>
            <w:r w:rsidR="00575608" w:rsidRPr="00C4374C">
              <w:rPr>
                <w:color w:val="000000"/>
                <w:szCs w:val="28"/>
                <w:lang w:val="ru-RU"/>
              </w:rPr>
              <w:t>зновидности языка. Язык художественной литера</w:t>
            </w:r>
            <w:r w:rsidRPr="00C4374C">
              <w:rPr>
                <w:color w:val="000000"/>
                <w:szCs w:val="28"/>
                <w:lang w:val="ru-RU"/>
              </w:rPr>
              <w:t xml:space="preserve">туры и его </w:t>
            </w:r>
            <w:r w:rsidR="00575608" w:rsidRPr="00C4374C">
              <w:rPr>
                <w:color w:val="000000"/>
                <w:szCs w:val="28"/>
                <w:lang w:val="ru-RU"/>
              </w:rPr>
              <w:t>отли</w:t>
            </w:r>
            <w:r w:rsidRPr="00C4374C">
              <w:rPr>
                <w:color w:val="000000"/>
                <w:szCs w:val="28"/>
                <w:lang w:val="ru-RU"/>
              </w:rPr>
              <w:t>чия от других функциональных р</w:t>
            </w:r>
            <w:r w:rsidR="00575608" w:rsidRPr="00C4374C">
              <w:rPr>
                <w:color w:val="000000"/>
                <w:szCs w:val="28"/>
                <w:lang w:val="ru-RU"/>
              </w:rPr>
              <w:t xml:space="preserve">азновидностей современного </w:t>
            </w:r>
            <w:r w:rsidR="00575608" w:rsidRPr="00C4374C">
              <w:rPr>
                <w:color w:val="000000"/>
                <w:szCs w:val="28"/>
                <w:lang w:val="ru-RU"/>
              </w:rPr>
              <w:lastRenderedPageBreak/>
              <w:t>рус</w:t>
            </w:r>
            <w:r w:rsidRPr="00C4374C">
              <w:rPr>
                <w:color w:val="000000"/>
                <w:szCs w:val="28"/>
                <w:lang w:val="ru-RU"/>
              </w:rPr>
              <w:t>ского языка. Научный стиль</w:t>
            </w:r>
          </w:p>
        </w:tc>
        <w:tc>
          <w:tcPr>
            <w:tcW w:w="4253"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75608" w:rsidRPr="00C4374C" w:rsidRDefault="003D5823" w:rsidP="00F510F3">
            <w:pPr>
              <w:pStyle w:val="af2"/>
              <w:spacing w:after="0"/>
              <w:ind w:left="-115"/>
              <w:rPr>
                <w:color w:val="000000"/>
                <w:szCs w:val="28"/>
                <w:lang w:val="ru-RU"/>
              </w:rPr>
            </w:pPr>
            <w:r w:rsidRPr="00C4374C">
              <w:rPr>
                <w:color w:val="000000"/>
                <w:szCs w:val="28"/>
                <w:lang w:val="ru-RU"/>
              </w:rPr>
              <w:lastRenderedPageBreak/>
              <w:t>Фу</w:t>
            </w:r>
            <w:r w:rsidR="00575608" w:rsidRPr="00C4374C">
              <w:rPr>
                <w:color w:val="000000"/>
                <w:szCs w:val="28"/>
                <w:lang w:val="ru-RU"/>
              </w:rPr>
              <w:t>нкциональные разновидности язы</w:t>
            </w:r>
            <w:r w:rsidRPr="00C4374C">
              <w:rPr>
                <w:color w:val="000000"/>
                <w:szCs w:val="28"/>
                <w:lang w:val="ru-RU"/>
              </w:rPr>
              <w:t>ка: разговорная речь, функциональные стили: научный (научно-учебный), пуб</w:t>
            </w:r>
            <w:r w:rsidR="00575608" w:rsidRPr="00C4374C">
              <w:rPr>
                <w:color w:val="000000"/>
                <w:szCs w:val="28"/>
                <w:lang w:val="ru-RU"/>
              </w:rPr>
              <w:t>лицистический, официально-дело</w:t>
            </w:r>
            <w:r w:rsidRPr="00C4374C">
              <w:rPr>
                <w:color w:val="000000"/>
                <w:szCs w:val="28"/>
                <w:lang w:val="ru-RU"/>
              </w:rPr>
              <w:t>вой; язык художественной литературы (повторение, обобщение).</w:t>
            </w:r>
            <w:r w:rsidR="00575608" w:rsidRPr="00C4374C">
              <w:rPr>
                <w:color w:val="000000"/>
                <w:szCs w:val="28"/>
                <w:lang w:val="ru-RU"/>
              </w:rPr>
              <w:t xml:space="preserve"> </w:t>
            </w:r>
          </w:p>
          <w:p w:rsidR="003D5823" w:rsidRPr="00C4374C" w:rsidRDefault="003D5823" w:rsidP="00F510F3">
            <w:pPr>
              <w:pStyle w:val="af2"/>
              <w:spacing w:after="0"/>
              <w:ind w:left="-115"/>
              <w:rPr>
                <w:color w:val="000000"/>
                <w:szCs w:val="28"/>
                <w:lang w:val="ru-RU"/>
              </w:rPr>
            </w:pPr>
            <w:r w:rsidRPr="00C4374C">
              <w:rPr>
                <w:color w:val="000000"/>
                <w:szCs w:val="28"/>
                <w:lang w:val="ru-RU"/>
              </w:rPr>
              <w:t>Язык художественной литературы и</w:t>
            </w:r>
            <w:r w:rsidRPr="00C4374C">
              <w:rPr>
                <w:color w:val="000000"/>
                <w:szCs w:val="28"/>
              </w:rPr>
              <w:t> </w:t>
            </w:r>
            <w:r w:rsidRPr="00C4374C">
              <w:rPr>
                <w:color w:val="000000"/>
                <w:szCs w:val="28"/>
                <w:lang w:val="ru-RU"/>
              </w:rPr>
              <w:t xml:space="preserve"> его</w:t>
            </w:r>
            <w:r w:rsidR="00575608" w:rsidRPr="00C4374C">
              <w:rPr>
                <w:color w:val="000000"/>
                <w:szCs w:val="28"/>
                <w:lang w:val="ru-RU"/>
              </w:rPr>
              <w:t xml:space="preserve"> отличия от других функциональ</w:t>
            </w:r>
            <w:r w:rsidRPr="00C4374C">
              <w:rPr>
                <w:color w:val="000000"/>
                <w:szCs w:val="28"/>
                <w:lang w:val="ru-RU"/>
              </w:rPr>
              <w:t>ных р</w:t>
            </w:r>
            <w:r w:rsidR="00575608" w:rsidRPr="00C4374C">
              <w:rPr>
                <w:color w:val="000000"/>
                <w:szCs w:val="28"/>
                <w:lang w:val="ru-RU"/>
              </w:rPr>
              <w:t>азновидностей современного рус</w:t>
            </w:r>
            <w:r w:rsidRPr="00C4374C">
              <w:rPr>
                <w:color w:val="000000"/>
                <w:szCs w:val="28"/>
                <w:lang w:val="ru-RU"/>
              </w:rPr>
              <w:t>ского языка. Основные признаки худо- жественной речи: образность, широкое испол</w:t>
            </w:r>
            <w:r w:rsidR="00575608" w:rsidRPr="00C4374C">
              <w:rPr>
                <w:color w:val="000000"/>
                <w:szCs w:val="28"/>
                <w:lang w:val="ru-RU"/>
              </w:rPr>
              <w:t>ьзование изобразительно-вырази</w:t>
            </w:r>
            <w:r w:rsidRPr="00C4374C">
              <w:rPr>
                <w:color w:val="000000"/>
                <w:szCs w:val="28"/>
                <w:lang w:val="ru-RU"/>
              </w:rPr>
              <w:t xml:space="preserve">тельных средств, а также </w:t>
            </w:r>
            <w:r w:rsidRPr="00C4374C">
              <w:rPr>
                <w:color w:val="000000"/>
                <w:szCs w:val="28"/>
                <w:lang w:val="ru-RU"/>
              </w:rPr>
              <w:lastRenderedPageBreak/>
              <w:t>языковых средств других функциональных разно- видностей языка. Основные изобразительно-выразительные средства</w:t>
            </w:r>
            <w:r w:rsidR="00575608" w:rsidRPr="00C4374C">
              <w:rPr>
                <w:color w:val="000000"/>
                <w:szCs w:val="28"/>
                <w:lang w:val="ru-RU"/>
              </w:rPr>
              <w:t xml:space="preserve"> русского языка, их использова</w:t>
            </w:r>
            <w:r w:rsidRPr="00C4374C">
              <w:rPr>
                <w:color w:val="000000"/>
                <w:szCs w:val="28"/>
                <w:lang w:val="ru-RU"/>
              </w:rPr>
              <w:t xml:space="preserve">ние в </w:t>
            </w:r>
            <w:r w:rsidR="00575608" w:rsidRPr="00C4374C">
              <w:rPr>
                <w:color w:val="000000"/>
                <w:szCs w:val="28"/>
                <w:lang w:val="ru-RU"/>
              </w:rPr>
              <w:t>речи (метафора, эпитет, сравне</w:t>
            </w:r>
            <w:r w:rsidRPr="00C4374C">
              <w:rPr>
                <w:color w:val="000000"/>
                <w:szCs w:val="28"/>
                <w:lang w:val="ru-RU"/>
              </w:rPr>
              <w:t>ние, гипербола, олицетворение и</w:t>
            </w:r>
            <w:r w:rsidRPr="00C4374C">
              <w:rPr>
                <w:color w:val="000000"/>
                <w:szCs w:val="28"/>
              </w:rPr>
              <w:t> </w:t>
            </w:r>
            <w:r w:rsidRPr="00C4374C">
              <w:rPr>
                <w:color w:val="000000"/>
                <w:szCs w:val="28"/>
                <w:lang w:val="ru-RU"/>
              </w:rPr>
              <w:t xml:space="preserve"> др.).</w:t>
            </w:r>
            <w:r w:rsidR="00575608" w:rsidRPr="00C4374C">
              <w:rPr>
                <w:color w:val="000000"/>
                <w:szCs w:val="28"/>
                <w:lang w:val="ru-RU"/>
              </w:rPr>
              <w:t xml:space="preserve"> </w:t>
            </w:r>
            <w:r w:rsidRPr="00C4374C">
              <w:rPr>
                <w:color w:val="000000"/>
                <w:szCs w:val="28"/>
                <w:lang w:val="ru-RU"/>
              </w:rPr>
              <w:t>Научный стиль.</w:t>
            </w:r>
            <w:r w:rsidR="00575608" w:rsidRPr="00C4374C">
              <w:rPr>
                <w:color w:val="000000"/>
                <w:szCs w:val="28"/>
                <w:lang w:val="ru-RU"/>
              </w:rPr>
              <w:t xml:space="preserve"> </w:t>
            </w:r>
            <w:r w:rsidRPr="00C4374C">
              <w:rPr>
                <w:color w:val="000000"/>
                <w:szCs w:val="28"/>
                <w:lang w:val="ru-RU"/>
              </w:rPr>
              <w:t>Сфер</w:t>
            </w:r>
            <w:r w:rsidR="00575608" w:rsidRPr="00C4374C">
              <w:rPr>
                <w:color w:val="000000"/>
                <w:szCs w:val="28"/>
                <w:lang w:val="ru-RU"/>
              </w:rPr>
              <w:t>а употребления, функции, типич</w:t>
            </w:r>
            <w:r w:rsidRPr="00C4374C">
              <w:rPr>
                <w:color w:val="000000"/>
                <w:szCs w:val="28"/>
                <w:lang w:val="ru-RU"/>
              </w:rPr>
              <w:t>ные с</w:t>
            </w:r>
            <w:r w:rsidR="00575608" w:rsidRPr="00C4374C">
              <w:rPr>
                <w:color w:val="000000"/>
                <w:szCs w:val="28"/>
                <w:lang w:val="ru-RU"/>
              </w:rPr>
              <w:t>итуации речевого общения, зада</w:t>
            </w:r>
            <w:r w:rsidRPr="00C4374C">
              <w:rPr>
                <w:color w:val="000000"/>
                <w:szCs w:val="28"/>
                <w:lang w:val="ru-RU"/>
              </w:rPr>
              <w:t>чи речи, языковые средства.</w:t>
            </w:r>
            <w:r w:rsidR="00575608" w:rsidRPr="00C4374C">
              <w:rPr>
                <w:color w:val="000000"/>
                <w:szCs w:val="28"/>
                <w:lang w:val="ru-RU"/>
              </w:rPr>
              <w:t xml:space="preserve"> </w:t>
            </w:r>
            <w:r w:rsidRPr="00C4374C">
              <w:rPr>
                <w:color w:val="000000"/>
                <w:szCs w:val="28"/>
                <w:lang w:val="ru-RU"/>
              </w:rPr>
              <w:t>Основ</w:t>
            </w:r>
            <w:r w:rsidR="00575608" w:rsidRPr="00C4374C">
              <w:rPr>
                <w:color w:val="000000"/>
                <w:szCs w:val="28"/>
                <w:lang w:val="ru-RU"/>
              </w:rPr>
              <w:t>ные жанры научного стиля: тези</w:t>
            </w:r>
            <w:r w:rsidRPr="00C4374C">
              <w:rPr>
                <w:color w:val="000000"/>
                <w:szCs w:val="28"/>
                <w:lang w:val="ru-RU"/>
              </w:rPr>
              <w:t>сы, конспект, реферат, рецензия; их осо</w:t>
            </w:r>
            <w:r w:rsidR="00575608" w:rsidRPr="00C4374C">
              <w:rPr>
                <w:color w:val="000000"/>
                <w:szCs w:val="28"/>
                <w:lang w:val="ru-RU"/>
              </w:rPr>
              <w:t>бенности. Нормы построения тек</w:t>
            </w:r>
            <w:r w:rsidRPr="00C4374C">
              <w:rPr>
                <w:color w:val="000000"/>
                <w:szCs w:val="28"/>
                <w:lang w:val="ru-RU"/>
              </w:rPr>
              <w:t>стов научного стиля.</w:t>
            </w:r>
            <w:r w:rsidR="00575608" w:rsidRPr="00C4374C">
              <w:rPr>
                <w:color w:val="000000"/>
                <w:szCs w:val="28"/>
                <w:lang w:val="ru-RU"/>
              </w:rPr>
              <w:t xml:space="preserve"> </w:t>
            </w:r>
            <w:r w:rsidRPr="00C4374C">
              <w:rPr>
                <w:color w:val="000000"/>
                <w:szCs w:val="28"/>
                <w:lang w:val="ru-RU"/>
              </w:rPr>
              <w:t>Особенности написания тезисов</w:t>
            </w:r>
            <w:r w:rsidR="00575608" w:rsidRPr="00C4374C">
              <w:rPr>
                <w:color w:val="000000"/>
                <w:szCs w:val="28"/>
                <w:lang w:val="ru-RU"/>
              </w:rPr>
              <w:t>, кон</w:t>
            </w:r>
            <w:r w:rsidRPr="00C4374C">
              <w:rPr>
                <w:color w:val="000000"/>
                <w:szCs w:val="28"/>
                <w:lang w:val="ru-RU"/>
              </w:rPr>
              <w:t>спекта, реферата, рецензии</w:t>
            </w:r>
          </w:p>
        </w:tc>
        <w:tc>
          <w:tcPr>
            <w:tcW w:w="334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rPr>
                <w:color w:val="000000"/>
                <w:szCs w:val="28"/>
                <w:lang w:val="ru-RU"/>
              </w:rPr>
            </w:pPr>
            <w:r w:rsidRPr="00C4374C">
              <w:rPr>
                <w:color w:val="000000"/>
                <w:szCs w:val="28"/>
                <w:lang w:val="ru-RU"/>
              </w:rPr>
              <w:lastRenderedPageBreak/>
              <w:t>Опозн</w:t>
            </w:r>
            <w:r w:rsidR="00575608" w:rsidRPr="00C4374C">
              <w:rPr>
                <w:color w:val="000000"/>
                <w:szCs w:val="28"/>
                <w:lang w:val="ru-RU"/>
              </w:rPr>
              <w:t>авать и характеризовать отличи</w:t>
            </w:r>
            <w:r w:rsidRPr="00C4374C">
              <w:rPr>
                <w:color w:val="000000"/>
                <w:szCs w:val="28"/>
                <w:lang w:val="ru-RU"/>
              </w:rPr>
              <w:t>те</w:t>
            </w:r>
            <w:r w:rsidR="00575608" w:rsidRPr="00C4374C">
              <w:rPr>
                <w:color w:val="000000"/>
                <w:szCs w:val="28"/>
                <w:lang w:val="ru-RU"/>
              </w:rPr>
              <w:t>льные особенности языка художе</w:t>
            </w:r>
            <w:r w:rsidRPr="00C4374C">
              <w:rPr>
                <w:color w:val="000000"/>
                <w:szCs w:val="28"/>
                <w:lang w:val="ru-RU"/>
              </w:rPr>
              <w:t>ственной литературы в сравнении с</w:t>
            </w:r>
            <w:r w:rsidRPr="00C4374C">
              <w:rPr>
                <w:color w:val="000000"/>
                <w:szCs w:val="28"/>
              </w:rPr>
              <w:t> </w:t>
            </w:r>
            <w:r w:rsidR="00575608" w:rsidRPr="00C4374C">
              <w:rPr>
                <w:color w:val="000000"/>
                <w:szCs w:val="28"/>
                <w:lang w:val="ru-RU"/>
              </w:rPr>
              <w:t xml:space="preserve"> другими функциональными разно</w:t>
            </w:r>
            <w:r w:rsidRPr="00C4374C">
              <w:rPr>
                <w:color w:val="000000"/>
                <w:szCs w:val="28"/>
                <w:lang w:val="ru-RU"/>
              </w:rPr>
              <w:t>видностями языка.</w:t>
            </w:r>
            <w:r w:rsidR="00575608" w:rsidRPr="00C4374C">
              <w:rPr>
                <w:color w:val="000000"/>
                <w:szCs w:val="28"/>
                <w:lang w:val="ru-RU"/>
              </w:rPr>
              <w:t xml:space="preserve"> </w:t>
            </w:r>
            <w:r w:rsidRPr="00C4374C">
              <w:rPr>
                <w:color w:val="000000"/>
                <w:szCs w:val="28"/>
                <w:lang w:val="ru-RU"/>
              </w:rPr>
              <w:t>Опоз</w:t>
            </w:r>
            <w:r w:rsidR="00575608" w:rsidRPr="00C4374C">
              <w:rPr>
                <w:color w:val="000000"/>
                <w:szCs w:val="28"/>
                <w:lang w:val="ru-RU"/>
              </w:rPr>
              <w:t>навать и характеризовать основ</w:t>
            </w:r>
            <w:r w:rsidRPr="00C4374C">
              <w:rPr>
                <w:color w:val="000000"/>
                <w:szCs w:val="28"/>
                <w:lang w:val="ru-RU"/>
              </w:rPr>
              <w:t>ные изобразительно-выразительные средства русского языка (метафору, эпите</w:t>
            </w:r>
            <w:r w:rsidR="00575608" w:rsidRPr="00C4374C">
              <w:rPr>
                <w:color w:val="000000"/>
                <w:szCs w:val="28"/>
                <w:lang w:val="ru-RU"/>
              </w:rPr>
              <w:t>т, сравнение, гиперболу, олице</w:t>
            </w:r>
            <w:r w:rsidRPr="00C4374C">
              <w:rPr>
                <w:color w:val="000000"/>
                <w:szCs w:val="28"/>
                <w:lang w:val="ru-RU"/>
              </w:rPr>
              <w:t>творение и другие).</w:t>
            </w:r>
            <w:r w:rsidR="00575608" w:rsidRPr="00C4374C">
              <w:rPr>
                <w:color w:val="000000"/>
                <w:szCs w:val="28"/>
                <w:lang w:val="ru-RU"/>
              </w:rPr>
              <w:t xml:space="preserve"> </w:t>
            </w:r>
            <w:r w:rsidRPr="00C4374C">
              <w:rPr>
                <w:color w:val="000000"/>
                <w:szCs w:val="28"/>
                <w:lang w:val="ru-RU"/>
              </w:rPr>
              <w:t xml:space="preserve">Выявлять отличительные </w:t>
            </w:r>
            <w:r w:rsidRPr="00C4374C">
              <w:rPr>
                <w:color w:val="000000"/>
                <w:szCs w:val="28"/>
                <w:lang w:val="ru-RU"/>
              </w:rPr>
              <w:lastRenderedPageBreak/>
              <w:t>особенности языка научного стиля в сравнении с</w:t>
            </w:r>
            <w:r w:rsidRPr="00C4374C">
              <w:rPr>
                <w:color w:val="000000"/>
                <w:szCs w:val="28"/>
              </w:rPr>
              <w:t> </w:t>
            </w:r>
            <w:r w:rsidRPr="00C4374C">
              <w:rPr>
                <w:color w:val="000000"/>
                <w:szCs w:val="28"/>
                <w:lang w:val="ru-RU"/>
              </w:rPr>
              <w:t xml:space="preserve"> другими функциональными разно- в</w:t>
            </w:r>
            <w:r w:rsidR="00575608" w:rsidRPr="00C4374C">
              <w:rPr>
                <w:color w:val="000000"/>
                <w:szCs w:val="28"/>
                <w:lang w:val="ru-RU"/>
              </w:rPr>
              <w:t>идностями языка и другими функ</w:t>
            </w:r>
            <w:r w:rsidRPr="00C4374C">
              <w:rPr>
                <w:color w:val="000000"/>
                <w:szCs w:val="28"/>
                <w:lang w:val="ru-RU"/>
              </w:rPr>
              <w:t>циональными стилями.</w:t>
            </w:r>
          </w:p>
          <w:p w:rsidR="003D5823" w:rsidRPr="00C4374C" w:rsidRDefault="003D5823" w:rsidP="00F510F3">
            <w:pPr>
              <w:pStyle w:val="af2"/>
              <w:spacing w:after="0"/>
              <w:rPr>
                <w:color w:val="000000"/>
                <w:szCs w:val="28"/>
                <w:lang w:val="ru-RU"/>
              </w:rPr>
            </w:pPr>
            <w:r w:rsidRPr="00C4374C">
              <w:rPr>
                <w:color w:val="000000"/>
                <w:szCs w:val="28"/>
                <w:lang w:val="ru-RU"/>
              </w:rPr>
              <w:t>Создавать тексты научного стиля, опираясь на знание требований к их содержанию и структуре.</w:t>
            </w:r>
            <w:r w:rsidR="00575608" w:rsidRPr="00C4374C">
              <w:rPr>
                <w:color w:val="000000"/>
                <w:szCs w:val="28"/>
                <w:lang w:val="ru-RU"/>
              </w:rPr>
              <w:t xml:space="preserve"> </w:t>
            </w:r>
            <w:r w:rsidRPr="00C4374C">
              <w:rPr>
                <w:color w:val="000000"/>
                <w:szCs w:val="28"/>
                <w:lang w:val="ru-RU"/>
              </w:rPr>
              <w:t>А</w:t>
            </w:r>
            <w:r w:rsidR="00575608" w:rsidRPr="00C4374C">
              <w:rPr>
                <w:color w:val="000000"/>
                <w:szCs w:val="28"/>
                <w:lang w:val="ru-RU"/>
              </w:rPr>
              <w:t>нализировать содержание научно-</w:t>
            </w:r>
            <w:r w:rsidRPr="00C4374C">
              <w:rPr>
                <w:color w:val="000000"/>
                <w:szCs w:val="28"/>
                <w:lang w:val="ru-RU"/>
              </w:rPr>
              <w:t>учебного текста и осуществлять его ин</w:t>
            </w:r>
            <w:r w:rsidR="00575608" w:rsidRPr="00C4374C">
              <w:rPr>
                <w:color w:val="000000"/>
                <w:szCs w:val="28"/>
                <w:lang w:val="ru-RU"/>
              </w:rPr>
              <w:t>формационную переработку: выде</w:t>
            </w:r>
            <w:r w:rsidRPr="00C4374C">
              <w:rPr>
                <w:color w:val="000000"/>
                <w:szCs w:val="28"/>
                <w:lang w:val="ru-RU"/>
              </w:rPr>
              <w:t>ля</w:t>
            </w:r>
            <w:r w:rsidR="00575608" w:rsidRPr="00C4374C">
              <w:rPr>
                <w:color w:val="000000"/>
                <w:szCs w:val="28"/>
                <w:lang w:val="ru-RU"/>
              </w:rPr>
              <w:t>ть главную и второстепенную ин</w:t>
            </w:r>
            <w:r w:rsidRPr="00C4374C">
              <w:rPr>
                <w:color w:val="000000"/>
                <w:szCs w:val="28"/>
                <w:lang w:val="ru-RU"/>
              </w:rPr>
              <w:t>формацию в тексте.</w:t>
            </w:r>
            <w:r w:rsidR="00575608" w:rsidRPr="00C4374C">
              <w:rPr>
                <w:color w:val="000000"/>
                <w:szCs w:val="28"/>
                <w:lang w:val="ru-RU"/>
              </w:rPr>
              <w:t xml:space="preserve"> </w:t>
            </w:r>
            <w:r w:rsidRPr="00C4374C">
              <w:rPr>
                <w:color w:val="000000"/>
                <w:szCs w:val="28"/>
                <w:lang w:val="ru-RU"/>
              </w:rPr>
              <w:t>Представлять содерж</w:t>
            </w:r>
            <w:r w:rsidR="00575608" w:rsidRPr="00C4374C">
              <w:rPr>
                <w:color w:val="000000"/>
                <w:szCs w:val="28"/>
                <w:lang w:val="ru-RU"/>
              </w:rPr>
              <w:t>ание научно-учеб</w:t>
            </w:r>
            <w:r w:rsidRPr="00C4374C">
              <w:rPr>
                <w:color w:val="000000"/>
                <w:szCs w:val="28"/>
                <w:lang w:val="ru-RU"/>
              </w:rPr>
              <w:t>ного текста в виде таблицы, схемы</w:t>
            </w:r>
          </w:p>
        </w:tc>
      </w:tr>
      <w:tr w:rsidR="003D5823" w:rsidRPr="00C4374C" w:rsidTr="001F1ECB">
        <w:tc>
          <w:tcPr>
            <w:tcW w:w="9287"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rPr>
            </w:pPr>
            <w:r w:rsidRPr="00C4374C">
              <w:rPr>
                <w:color w:val="000000"/>
                <w:szCs w:val="28"/>
              </w:rPr>
              <w:lastRenderedPageBreak/>
              <w:t>СИСТЕМА ЯЗЫКА</w:t>
            </w:r>
          </w:p>
        </w:tc>
      </w:tr>
      <w:tr w:rsidR="003D5823" w:rsidRPr="00C4374C" w:rsidTr="001F1ECB">
        <w:tc>
          <w:tcPr>
            <w:tcW w:w="9287"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F510F3">
            <w:pPr>
              <w:pStyle w:val="af2"/>
              <w:spacing w:after="0"/>
              <w:jc w:val="center"/>
              <w:rPr>
                <w:color w:val="000000"/>
                <w:szCs w:val="28"/>
                <w:lang w:val="ru-RU"/>
              </w:rPr>
            </w:pPr>
            <w:r w:rsidRPr="00C4374C">
              <w:rPr>
                <w:color w:val="000000"/>
                <w:szCs w:val="28"/>
                <w:lang w:val="ru-RU"/>
              </w:rPr>
              <w:t>СИНТАКСИС. КУЛЬТУРА РЕЧИ. ПУНКТУАЦИЯ (69 ч)</w:t>
            </w:r>
          </w:p>
        </w:tc>
      </w:tr>
      <w:tr w:rsidR="003D5823" w:rsidRPr="00C4374C" w:rsidTr="000269A9">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75608" w:rsidRPr="00C4374C" w:rsidRDefault="003D5823" w:rsidP="000269A9">
            <w:pPr>
              <w:pStyle w:val="af2"/>
              <w:spacing w:after="0"/>
              <w:ind w:left="-123" w:right="-115"/>
              <w:rPr>
                <w:color w:val="000000"/>
                <w:szCs w:val="28"/>
              </w:rPr>
            </w:pPr>
            <w:r w:rsidRPr="00C4374C">
              <w:rPr>
                <w:color w:val="000000"/>
                <w:szCs w:val="28"/>
              </w:rPr>
              <w:t xml:space="preserve">Сложное предложение </w:t>
            </w:r>
          </w:p>
          <w:p w:rsidR="003D5823" w:rsidRPr="00C4374C" w:rsidRDefault="003D5823" w:rsidP="000269A9">
            <w:pPr>
              <w:pStyle w:val="af2"/>
              <w:spacing w:after="0"/>
              <w:ind w:left="-123" w:right="-115"/>
              <w:rPr>
                <w:color w:val="000000"/>
                <w:szCs w:val="28"/>
              </w:rPr>
            </w:pPr>
            <w:r w:rsidRPr="00C4374C">
              <w:rPr>
                <w:color w:val="000000"/>
                <w:szCs w:val="28"/>
              </w:rPr>
              <w:t>(1 ч)</w:t>
            </w:r>
          </w:p>
        </w:tc>
        <w:tc>
          <w:tcPr>
            <w:tcW w:w="3402"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Понятие о сложном предложении (повторение). Классификация типов сложных предложений. Смысловое, структурное и интонационное единство частей сложного предложения</w:t>
            </w:r>
            <w:r w:rsidR="000269A9">
              <w:rPr>
                <w:color w:val="000000"/>
                <w:szCs w:val="28"/>
                <w:lang w:val="ru-RU"/>
              </w:rPr>
              <w:t>.</w:t>
            </w:r>
          </w:p>
        </w:tc>
        <w:tc>
          <w:tcPr>
            <w:tcW w:w="4475"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Анализировать основные средства синтаксической связи между частями сложного предложения. Опознавать и характеризовать сложные предложения с разными видами связи, бессоюзные и союзные предложения (сложносочинённые и сложноподчинённые)</w:t>
            </w:r>
            <w:r w:rsidR="000269A9">
              <w:rPr>
                <w:color w:val="000000"/>
                <w:szCs w:val="28"/>
                <w:lang w:val="ru-RU"/>
              </w:rPr>
              <w:t>.</w:t>
            </w:r>
          </w:p>
        </w:tc>
      </w:tr>
      <w:tr w:rsidR="003D5823" w:rsidRPr="00C4374C" w:rsidTr="000269A9">
        <w:tc>
          <w:tcPr>
            <w:tcW w:w="16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75608" w:rsidRPr="00C4374C" w:rsidRDefault="003D5823" w:rsidP="000269A9">
            <w:pPr>
              <w:pStyle w:val="af2"/>
              <w:spacing w:after="0"/>
              <w:ind w:left="-123" w:right="-115"/>
              <w:rPr>
                <w:color w:val="000000"/>
                <w:szCs w:val="28"/>
              </w:rPr>
            </w:pPr>
            <w:r w:rsidRPr="00C4374C">
              <w:rPr>
                <w:color w:val="000000"/>
                <w:szCs w:val="28"/>
              </w:rPr>
              <w:t xml:space="preserve">Сложносочинённое предложение </w:t>
            </w:r>
          </w:p>
          <w:p w:rsidR="003D5823" w:rsidRPr="00C4374C" w:rsidRDefault="003D5823" w:rsidP="000269A9">
            <w:pPr>
              <w:pStyle w:val="af2"/>
              <w:spacing w:after="0"/>
              <w:ind w:left="-123" w:right="-115"/>
              <w:rPr>
                <w:color w:val="000000"/>
                <w:szCs w:val="28"/>
              </w:rPr>
            </w:pPr>
            <w:r w:rsidRPr="00C4374C">
              <w:rPr>
                <w:color w:val="000000"/>
                <w:szCs w:val="28"/>
              </w:rPr>
              <w:t>(12 ч)</w:t>
            </w:r>
          </w:p>
        </w:tc>
        <w:tc>
          <w:tcPr>
            <w:tcW w:w="3402"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Пон</w:t>
            </w:r>
            <w:r w:rsidR="00575608" w:rsidRPr="00C4374C">
              <w:rPr>
                <w:color w:val="000000"/>
                <w:szCs w:val="28"/>
                <w:lang w:val="ru-RU"/>
              </w:rPr>
              <w:t>ятие о сложносочинённом предло</w:t>
            </w:r>
            <w:r w:rsidRPr="00C4374C">
              <w:rPr>
                <w:color w:val="000000"/>
                <w:szCs w:val="28"/>
                <w:lang w:val="ru-RU"/>
              </w:rPr>
              <w:t>жени</w:t>
            </w:r>
            <w:r w:rsidR="00575608" w:rsidRPr="00C4374C">
              <w:rPr>
                <w:color w:val="000000"/>
                <w:szCs w:val="28"/>
                <w:lang w:val="ru-RU"/>
              </w:rPr>
              <w:t>и, его строении. Виды сложносо</w:t>
            </w:r>
            <w:r w:rsidRPr="00C4374C">
              <w:rPr>
                <w:color w:val="000000"/>
                <w:szCs w:val="28"/>
                <w:lang w:val="ru-RU"/>
              </w:rPr>
              <w:t>чинё</w:t>
            </w:r>
            <w:r w:rsidR="00575608" w:rsidRPr="00C4374C">
              <w:rPr>
                <w:color w:val="000000"/>
                <w:szCs w:val="28"/>
                <w:lang w:val="ru-RU"/>
              </w:rPr>
              <w:t>нных предложений. Средства свя</w:t>
            </w:r>
            <w:r w:rsidRPr="00C4374C">
              <w:rPr>
                <w:color w:val="000000"/>
                <w:szCs w:val="28"/>
                <w:lang w:val="ru-RU"/>
              </w:rPr>
              <w:t>зи ч</w:t>
            </w:r>
            <w:r w:rsidR="00575608" w:rsidRPr="00C4374C">
              <w:rPr>
                <w:color w:val="000000"/>
                <w:szCs w:val="28"/>
                <w:lang w:val="ru-RU"/>
              </w:rPr>
              <w:t>астей сложносочинённого предло</w:t>
            </w:r>
            <w:r w:rsidRPr="00C4374C">
              <w:rPr>
                <w:color w:val="000000"/>
                <w:szCs w:val="28"/>
                <w:lang w:val="ru-RU"/>
              </w:rPr>
              <w:t>жения.</w:t>
            </w:r>
            <w:r w:rsidR="00575608" w:rsidRPr="00C4374C">
              <w:rPr>
                <w:color w:val="000000"/>
                <w:szCs w:val="28"/>
                <w:lang w:val="ru-RU"/>
              </w:rPr>
              <w:t xml:space="preserve"> </w:t>
            </w:r>
            <w:r w:rsidRPr="00C4374C">
              <w:rPr>
                <w:color w:val="000000"/>
                <w:szCs w:val="28"/>
                <w:lang w:val="ru-RU"/>
              </w:rPr>
              <w:t>Интонационные особенности сложносо- чинённых пре</w:t>
            </w:r>
            <w:r w:rsidR="00575608" w:rsidRPr="00C4374C">
              <w:rPr>
                <w:color w:val="000000"/>
                <w:szCs w:val="28"/>
                <w:lang w:val="ru-RU"/>
              </w:rPr>
              <w:t>дложений с разными ти</w:t>
            </w:r>
            <w:r w:rsidRPr="00C4374C">
              <w:rPr>
                <w:color w:val="000000"/>
                <w:szCs w:val="28"/>
                <w:lang w:val="ru-RU"/>
              </w:rPr>
              <w:t>пам</w:t>
            </w:r>
            <w:r w:rsidR="00EA2967">
              <w:rPr>
                <w:color w:val="000000"/>
                <w:szCs w:val="28"/>
                <w:lang w:val="ru-RU"/>
              </w:rPr>
              <w:t>и смысловых отношений между ча</w:t>
            </w:r>
            <w:r w:rsidRPr="00C4374C">
              <w:rPr>
                <w:color w:val="000000"/>
                <w:szCs w:val="28"/>
                <w:lang w:val="ru-RU"/>
              </w:rPr>
              <w:t>стями.</w:t>
            </w:r>
            <w:r w:rsidR="00575608" w:rsidRPr="00C4374C">
              <w:rPr>
                <w:color w:val="000000"/>
                <w:szCs w:val="28"/>
                <w:lang w:val="ru-RU"/>
              </w:rPr>
              <w:t xml:space="preserve"> </w:t>
            </w:r>
            <w:r w:rsidRPr="00C4374C">
              <w:rPr>
                <w:color w:val="000000"/>
                <w:szCs w:val="28"/>
                <w:lang w:val="ru-RU"/>
              </w:rPr>
              <w:t>Употребление сложносочинённых пред- ложен</w:t>
            </w:r>
            <w:r w:rsidR="00575608" w:rsidRPr="00C4374C">
              <w:rPr>
                <w:color w:val="000000"/>
                <w:szCs w:val="28"/>
                <w:lang w:val="ru-RU"/>
              </w:rPr>
              <w:t>ий в речи. Грамматическая сино</w:t>
            </w:r>
            <w:r w:rsidRPr="00C4374C">
              <w:rPr>
                <w:color w:val="000000"/>
                <w:szCs w:val="28"/>
                <w:lang w:val="ru-RU"/>
              </w:rPr>
              <w:t>н</w:t>
            </w:r>
            <w:r w:rsidR="00575608" w:rsidRPr="00C4374C">
              <w:rPr>
                <w:color w:val="000000"/>
                <w:szCs w:val="28"/>
                <w:lang w:val="ru-RU"/>
              </w:rPr>
              <w:t>имия сложносочинённых предложе</w:t>
            </w:r>
            <w:r w:rsidRPr="00C4374C">
              <w:rPr>
                <w:color w:val="000000"/>
                <w:szCs w:val="28"/>
                <w:lang w:val="ru-RU"/>
              </w:rPr>
              <w:t>ни</w:t>
            </w:r>
            <w:r w:rsidR="00575608" w:rsidRPr="00C4374C">
              <w:rPr>
                <w:color w:val="000000"/>
                <w:szCs w:val="28"/>
                <w:lang w:val="ru-RU"/>
              </w:rPr>
              <w:t>й и простых предложений с одно</w:t>
            </w:r>
            <w:r w:rsidRPr="00C4374C">
              <w:rPr>
                <w:color w:val="000000"/>
                <w:szCs w:val="28"/>
                <w:lang w:val="ru-RU"/>
              </w:rPr>
              <w:t>родными членами.</w:t>
            </w:r>
            <w:r w:rsidR="00575608" w:rsidRPr="00C4374C">
              <w:rPr>
                <w:color w:val="000000"/>
                <w:szCs w:val="28"/>
                <w:lang w:val="ru-RU"/>
              </w:rPr>
              <w:t xml:space="preserve"> </w:t>
            </w:r>
            <w:r w:rsidRPr="00C4374C">
              <w:rPr>
                <w:color w:val="000000"/>
                <w:szCs w:val="28"/>
                <w:lang w:val="ru-RU"/>
              </w:rPr>
              <w:t>Нормы построения сложносочинённого предл</w:t>
            </w:r>
            <w:r w:rsidR="00575608" w:rsidRPr="00C4374C">
              <w:rPr>
                <w:color w:val="000000"/>
                <w:szCs w:val="28"/>
                <w:lang w:val="ru-RU"/>
              </w:rPr>
              <w:t>ожения; правила постановки зна</w:t>
            </w:r>
            <w:r w:rsidRPr="00C4374C">
              <w:rPr>
                <w:color w:val="000000"/>
                <w:szCs w:val="28"/>
                <w:lang w:val="ru-RU"/>
              </w:rPr>
              <w:t>ков</w:t>
            </w:r>
            <w:r w:rsidR="00575608" w:rsidRPr="00C4374C">
              <w:rPr>
                <w:color w:val="000000"/>
                <w:szCs w:val="28"/>
                <w:lang w:val="ru-RU"/>
              </w:rPr>
              <w:t xml:space="preserve"> препинания в сложных предложе</w:t>
            </w:r>
            <w:r w:rsidRPr="00C4374C">
              <w:rPr>
                <w:color w:val="000000"/>
                <w:szCs w:val="28"/>
                <w:lang w:val="ru-RU"/>
              </w:rPr>
              <w:t>ниях.</w:t>
            </w:r>
            <w:r w:rsidR="00575608" w:rsidRPr="00C4374C">
              <w:rPr>
                <w:color w:val="000000"/>
                <w:szCs w:val="28"/>
                <w:lang w:val="ru-RU"/>
              </w:rPr>
              <w:t xml:space="preserve"> </w:t>
            </w:r>
            <w:r w:rsidRPr="00C4374C">
              <w:rPr>
                <w:color w:val="000000"/>
                <w:szCs w:val="28"/>
                <w:lang w:val="ru-RU"/>
              </w:rPr>
              <w:t xml:space="preserve">Синтаксический и пунктуационный анализ </w:t>
            </w:r>
            <w:r w:rsidRPr="00C4374C">
              <w:rPr>
                <w:color w:val="000000"/>
                <w:szCs w:val="28"/>
                <w:lang w:val="ru-RU"/>
              </w:rPr>
              <w:lastRenderedPageBreak/>
              <w:t>сложносочинённых предложе- ний</w:t>
            </w:r>
            <w:r w:rsidR="000269A9">
              <w:rPr>
                <w:color w:val="000000"/>
                <w:szCs w:val="28"/>
                <w:lang w:val="ru-RU"/>
              </w:rPr>
              <w:t>.</w:t>
            </w:r>
          </w:p>
        </w:tc>
        <w:tc>
          <w:tcPr>
            <w:tcW w:w="419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r w:rsidR="00575608" w:rsidRPr="00C4374C">
              <w:rPr>
                <w:color w:val="000000"/>
                <w:szCs w:val="28"/>
                <w:lang w:val="ru-RU"/>
              </w:rPr>
              <w:t xml:space="preserve"> </w:t>
            </w:r>
            <w:r w:rsidRPr="00C4374C">
              <w:rPr>
                <w:color w:val="000000"/>
                <w:szCs w:val="28"/>
                <w:lang w:val="ru-RU"/>
              </w:rPr>
              <w:t>Определять основания для сравнения и сравнивать смысловые отношения между частями сложносочинённого пре</w:t>
            </w:r>
            <w:r w:rsidR="00575608" w:rsidRPr="00C4374C">
              <w:rPr>
                <w:color w:val="000000"/>
                <w:szCs w:val="28"/>
                <w:lang w:val="ru-RU"/>
              </w:rPr>
              <w:t>дложения, интонационные особен</w:t>
            </w:r>
            <w:r w:rsidRPr="00C4374C">
              <w:rPr>
                <w:color w:val="000000"/>
                <w:szCs w:val="28"/>
                <w:lang w:val="ru-RU"/>
              </w:rPr>
              <w:t>ности сложносочинённых предложений с р</w:t>
            </w:r>
            <w:r w:rsidR="00575608" w:rsidRPr="00C4374C">
              <w:rPr>
                <w:color w:val="000000"/>
                <w:szCs w:val="28"/>
                <w:lang w:val="ru-RU"/>
              </w:rPr>
              <w:t>азными типами смысловых отноше</w:t>
            </w:r>
            <w:r w:rsidRPr="00C4374C">
              <w:rPr>
                <w:color w:val="000000"/>
                <w:szCs w:val="28"/>
                <w:lang w:val="ru-RU"/>
              </w:rPr>
              <w:t>ний между частями.</w:t>
            </w:r>
            <w:r w:rsidR="00575608" w:rsidRPr="00C4374C">
              <w:rPr>
                <w:color w:val="000000"/>
                <w:szCs w:val="28"/>
                <w:lang w:val="ru-RU"/>
              </w:rPr>
              <w:t xml:space="preserve"> </w:t>
            </w:r>
            <w:r w:rsidRPr="00C4374C">
              <w:rPr>
                <w:color w:val="000000"/>
                <w:szCs w:val="28"/>
                <w:lang w:val="ru-RU"/>
              </w:rPr>
              <w:t>Понимать особенности употребления сложносочинённых предложений в</w:t>
            </w:r>
            <w:r w:rsidRPr="00C4374C">
              <w:rPr>
                <w:color w:val="000000"/>
                <w:szCs w:val="28"/>
              </w:rPr>
              <w:t> </w:t>
            </w:r>
            <w:r w:rsidRPr="00C4374C">
              <w:rPr>
                <w:color w:val="000000"/>
                <w:szCs w:val="28"/>
                <w:lang w:val="ru-RU"/>
              </w:rPr>
              <w:t xml:space="preserve"> речи.</w:t>
            </w:r>
            <w:r w:rsidR="00575608" w:rsidRPr="00C4374C">
              <w:rPr>
                <w:color w:val="000000"/>
                <w:szCs w:val="28"/>
                <w:lang w:val="ru-RU"/>
              </w:rPr>
              <w:t xml:space="preserve"> </w:t>
            </w:r>
            <w:r w:rsidRPr="00C4374C">
              <w:rPr>
                <w:color w:val="000000"/>
                <w:szCs w:val="28"/>
                <w:lang w:val="ru-RU"/>
              </w:rPr>
              <w:t>Соблюдать нормы построения сложно- сочинённого предложения.</w:t>
            </w:r>
            <w:r w:rsidR="00575608" w:rsidRPr="00C4374C">
              <w:rPr>
                <w:color w:val="000000"/>
                <w:szCs w:val="28"/>
                <w:lang w:val="ru-RU"/>
              </w:rPr>
              <w:t xml:space="preserve"> </w:t>
            </w:r>
            <w:r w:rsidRPr="00C4374C">
              <w:rPr>
                <w:color w:val="000000"/>
                <w:szCs w:val="28"/>
                <w:lang w:val="ru-RU"/>
              </w:rPr>
              <w:t>Пони</w:t>
            </w:r>
            <w:r w:rsidR="00575608" w:rsidRPr="00C4374C">
              <w:rPr>
                <w:color w:val="000000"/>
                <w:szCs w:val="28"/>
                <w:lang w:val="ru-RU"/>
              </w:rPr>
              <w:t>мать явления грамматической си</w:t>
            </w:r>
            <w:r w:rsidRPr="00C4374C">
              <w:rPr>
                <w:color w:val="000000"/>
                <w:szCs w:val="28"/>
                <w:lang w:val="ru-RU"/>
              </w:rPr>
              <w:t>нон</w:t>
            </w:r>
            <w:r w:rsidR="00EA2967">
              <w:rPr>
                <w:color w:val="000000"/>
                <w:szCs w:val="28"/>
                <w:lang w:val="ru-RU"/>
              </w:rPr>
              <w:t>имии сложносочинённых предложе</w:t>
            </w:r>
            <w:r w:rsidRPr="00C4374C">
              <w:rPr>
                <w:color w:val="000000"/>
                <w:szCs w:val="28"/>
                <w:lang w:val="ru-RU"/>
              </w:rPr>
              <w:t>ни</w:t>
            </w:r>
            <w:r w:rsidR="00575608" w:rsidRPr="00C4374C">
              <w:rPr>
                <w:color w:val="000000"/>
                <w:szCs w:val="28"/>
                <w:lang w:val="ru-RU"/>
              </w:rPr>
              <w:t>й и простых предложений с одно</w:t>
            </w:r>
            <w:r w:rsidRPr="00C4374C">
              <w:rPr>
                <w:color w:val="000000"/>
                <w:szCs w:val="28"/>
                <w:lang w:val="ru-RU"/>
              </w:rPr>
              <w:t>родными членами; использоват</w:t>
            </w:r>
            <w:r w:rsidR="00575608" w:rsidRPr="00C4374C">
              <w:rPr>
                <w:color w:val="000000"/>
                <w:szCs w:val="28"/>
                <w:lang w:val="ru-RU"/>
              </w:rPr>
              <w:t>ь соот</w:t>
            </w:r>
            <w:r w:rsidRPr="00C4374C">
              <w:rPr>
                <w:color w:val="000000"/>
                <w:szCs w:val="28"/>
                <w:lang w:val="ru-RU"/>
              </w:rPr>
              <w:t>ветствующие конструкции в речи.</w:t>
            </w:r>
            <w:r w:rsidR="00575608" w:rsidRPr="00C4374C">
              <w:rPr>
                <w:color w:val="000000"/>
                <w:szCs w:val="28"/>
                <w:lang w:val="ru-RU"/>
              </w:rPr>
              <w:t xml:space="preserve"> </w:t>
            </w:r>
            <w:r w:rsidRPr="00C4374C">
              <w:rPr>
                <w:color w:val="000000"/>
                <w:szCs w:val="28"/>
                <w:lang w:val="ru-RU"/>
              </w:rPr>
              <w:t>Выпо</w:t>
            </w:r>
            <w:r w:rsidR="00EA2967">
              <w:rPr>
                <w:color w:val="000000"/>
                <w:szCs w:val="28"/>
                <w:lang w:val="ru-RU"/>
              </w:rPr>
              <w:t>лнять синтаксический и пунктуа</w:t>
            </w:r>
            <w:r w:rsidRPr="00C4374C">
              <w:rPr>
                <w:color w:val="000000"/>
                <w:szCs w:val="28"/>
                <w:lang w:val="ru-RU"/>
              </w:rPr>
              <w:t>ционный анализ сложносочинённых предложений.</w:t>
            </w:r>
            <w:r w:rsidR="00575608" w:rsidRPr="00C4374C">
              <w:rPr>
                <w:color w:val="000000"/>
                <w:szCs w:val="28"/>
                <w:lang w:val="ru-RU"/>
              </w:rPr>
              <w:t xml:space="preserve"> </w:t>
            </w:r>
            <w:r w:rsidRPr="00C4374C">
              <w:rPr>
                <w:color w:val="000000"/>
                <w:szCs w:val="28"/>
                <w:lang w:val="ru-RU"/>
              </w:rPr>
              <w:lastRenderedPageBreak/>
              <w:t>Применять правила постановки знаков препинания в сложносочинённых пред- ложениях</w:t>
            </w:r>
            <w:r w:rsidR="000269A9">
              <w:rPr>
                <w:color w:val="000000"/>
                <w:szCs w:val="28"/>
                <w:lang w:val="ru-RU"/>
              </w:rPr>
              <w:t>.</w:t>
            </w:r>
          </w:p>
        </w:tc>
      </w:tr>
      <w:tr w:rsidR="003D5823" w:rsidRPr="00C4374C" w:rsidTr="000269A9">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75608" w:rsidRPr="00C4374C" w:rsidRDefault="003D5823" w:rsidP="000269A9">
            <w:pPr>
              <w:pStyle w:val="af2"/>
              <w:spacing w:after="0"/>
              <w:ind w:left="-123" w:right="-115"/>
              <w:rPr>
                <w:color w:val="000000"/>
                <w:szCs w:val="28"/>
              </w:rPr>
            </w:pPr>
            <w:r w:rsidRPr="00C4374C">
              <w:rPr>
                <w:color w:val="000000"/>
                <w:szCs w:val="28"/>
              </w:rPr>
              <w:lastRenderedPageBreak/>
              <w:t xml:space="preserve">Сложноподчинённое предложение </w:t>
            </w:r>
          </w:p>
          <w:p w:rsidR="003D5823" w:rsidRPr="00C4374C" w:rsidRDefault="003D5823" w:rsidP="000269A9">
            <w:pPr>
              <w:pStyle w:val="af2"/>
              <w:spacing w:after="0"/>
              <w:ind w:left="-123" w:right="-115"/>
              <w:rPr>
                <w:color w:val="000000"/>
                <w:szCs w:val="28"/>
              </w:rPr>
            </w:pPr>
            <w:r w:rsidRPr="00C4374C">
              <w:rPr>
                <w:color w:val="000000"/>
                <w:szCs w:val="28"/>
              </w:rPr>
              <w:t>(27 ч)</w:t>
            </w:r>
          </w:p>
        </w:tc>
        <w:tc>
          <w:tcPr>
            <w:tcW w:w="425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Понятие о сложнопо</w:t>
            </w:r>
            <w:r w:rsidR="00575608" w:rsidRPr="00C4374C">
              <w:rPr>
                <w:color w:val="000000"/>
                <w:szCs w:val="28"/>
                <w:lang w:val="ru-RU"/>
              </w:rPr>
              <w:t>дчинённом предло</w:t>
            </w:r>
            <w:r w:rsidRPr="00C4374C">
              <w:rPr>
                <w:color w:val="000000"/>
                <w:szCs w:val="28"/>
                <w:lang w:val="ru-RU"/>
              </w:rPr>
              <w:t>жении. Главная и придаточная части предложения. Союзы и союзные слова. Различия подчинительных союзов и союзных слов.</w:t>
            </w:r>
            <w:r w:rsidR="00575608" w:rsidRPr="00C4374C">
              <w:rPr>
                <w:color w:val="000000"/>
                <w:szCs w:val="28"/>
                <w:lang w:val="ru-RU"/>
              </w:rPr>
              <w:t xml:space="preserve"> </w:t>
            </w:r>
            <w:r w:rsidRPr="00C4374C">
              <w:rPr>
                <w:color w:val="000000"/>
                <w:szCs w:val="28"/>
                <w:lang w:val="ru-RU"/>
              </w:rPr>
              <w:t>В</w:t>
            </w:r>
            <w:r w:rsidR="00EA2967">
              <w:rPr>
                <w:color w:val="000000"/>
                <w:szCs w:val="28"/>
                <w:lang w:val="ru-RU"/>
              </w:rPr>
              <w:t>иды сложноподчинённых предложе</w:t>
            </w:r>
            <w:r w:rsidRPr="00C4374C">
              <w:rPr>
                <w:color w:val="000000"/>
                <w:szCs w:val="28"/>
                <w:lang w:val="ru-RU"/>
              </w:rPr>
              <w:t>ний</w:t>
            </w:r>
            <w:r w:rsidR="00575608" w:rsidRPr="00C4374C">
              <w:rPr>
                <w:color w:val="000000"/>
                <w:szCs w:val="28"/>
                <w:lang w:val="ru-RU"/>
              </w:rPr>
              <w:t xml:space="preserve"> по характеру смысловых отноше</w:t>
            </w:r>
            <w:r w:rsidRPr="00C4374C">
              <w:rPr>
                <w:color w:val="000000"/>
                <w:szCs w:val="28"/>
                <w:lang w:val="ru-RU"/>
              </w:rPr>
              <w:t>ний между главной и придаточной частями, структуре, синтаксическим средствам связи.</w:t>
            </w:r>
            <w:r w:rsidR="00575608" w:rsidRPr="00C4374C">
              <w:rPr>
                <w:color w:val="000000"/>
                <w:szCs w:val="28"/>
                <w:lang w:val="ru-RU"/>
              </w:rPr>
              <w:t xml:space="preserve"> </w:t>
            </w:r>
            <w:r w:rsidRPr="00C4374C">
              <w:rPr>
                <w:color w:val="000000"/>
                <w:szCs w:val="28"/>
                <w:lang w:val="ru-RU"/>
              </w:rPr>
              <w:t>Грам</w:t>
            </w:r>
            <w:r w:rsidR="00575608" w:rsidRPr="00C4374C">
              <w:rPr>
                <w:color w:val="000000"/>
                <w:szCs w:val="28"/>
                <w:lang w:val="ru-RU"/>
              </w:rPr>
              <w:t>матическая синонимия сложнопод</w:t>
            </w:r>
            <w:r w:rsidRPr="00C4374C">
              <w:rPr>
                <w:color w:val="000000"/>
                <w:szCs w:val="28"/>
                <w:lang w:val="ru-RU"/>
              </w:rPr>
              <w:t>чинённых предложений и простых предложений с обособленными членами.</w:t>
            </w:r>
            <w:r w:rsidR="00575608" w:rsidRPr="00C4374C">
              <w:rPr>
                <w:color w:val="000000"/>
                <w:szCs w:val="28"/>
                <w:lang w:val="ru-RU"/>
              </w:rPr>
              <w:t xml:space="preserve"> </w:t>
            </w:r>
            <w:r w:rsidRPr="00C4374C">
              <w:rPr>
                <w:color w:val="000000"/>
                <w:szCs w:val="28"/>
                <w:lang w:val="ru-RU"/>
              </w:rPr>
              <w:t>Сложноподчинённые предложения с придаточными определительными.</w:t>
            </w:r>
            <w:r w:rsidR="00575608" w:rsidRPr="00C4374C">
              <w:rPr>
                <w:color w:val="000000"/>
                <w:szCs w:val="28"/>
                <w:lang w:val="ru-RU"/>
              </w:rPr>
              <w:t xml:space="preserve"> </w:t>
            </w:r>
            <w:r w:rsidRPr="00C4374C">
              <w:rPr>
                <w:color w:val="000000"/>
                <w:szCs w:val="28"/>
                <w:lang w:val="ru-RU"/>
              </w:rPr>
              <w:t>Сложноподчинённые предложения с придаточными изъяснительными.</w:t>
            </w:r>
            <w:r w:rsidR="00575608" w:rsidRPr="00C4374C">
              <w:rPr>
                <w:color w:val="000000"/>
                <w:szCs w:val="28"/>
                <w:lang w:val="ru-RU"/>
              </w:rPr>
              <w:t xml:space="preserve"> </w:t>
            </w:r>
            <w:r w:rsidRPr="00C4374C">
              <w:rPr>
                <w:color w:val="000000"/>
                <w:szCs w:val="28"/>
                <w:lang w:val="ru-RU"/>
              </w:rPr>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w:t>
            </w:r>
            <w:r w:rsidRPr="00C4374C">
              <w:rPr>
                <w:color w:val="000000"/>
                <w:szCs w:val="28"/>
              </w:rPr>
              <w:t> </w:t>
            </w:r>
            <w:r w:rsidRPr="00C4374C">
              <w:rPr>
                <w:color w:val="000000"/>
                <w:szCs w:val="28"/>
                <w:lang w:val="ru-RU"/>
              </w:rPr>
              <w:t xml:space="preserve">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w:t>
            </w:r>
            <w:r w:rsidR="00EA2967">
              <w:rPr>
                <w:color w:val="000000"/>
                <w:szCs w:val="28"/>
                <w:lang w:val="ru-RU"/>
              </w:rPr>
              <w:t>мы построения сложноподчинённо</w:t>
            </w:r>
            <w:r w:rsidRPr="00C4374C">
              <w:rPr>
                <w:color w:val="000000"/>
                <w:szCs w:val="28"/>
                <w:lang w:val="ru-RU"/>
              </w:rPr>
              <w:t>го предложения; место придаточного опр</w:t>
            </w:r>
            <w:r w:rsidR="00575608" w:rsidRPr="00C4374C">
              <w:rPr>
                <w:color w:val="000000"/>
                <w:szCs w:val="28"/>
                <w:lang w:val="ru-RU"/>
              </w:rPr>
              <w:t>еделительного в сложноподчинён</w:t>
            </w:r>
            <w:r w:rsidRPr="00C4374C">
              <w:rPr>
                <w:color w:val="000000"/>
                <w:szCs w:val="28"/>
                <w:lang w:val="ru-RU"/>
              </w:rPr>
              <w:t>ном предложении.</w:t>
            </w:r>
            <w:r w:rsidR="00575608" w:rsidRPr="00C4374C">
              <w:rPr>
                <w:color w:val="000000"/>
                <w:szCs w:val="28"/>
                <w:lang w:val="ru-RU"/>
              </w:rPr>
              <w:t xml:space="preserve"> </w:t>
            </w:r>
            <w:r w:rsidRPr="00C4374C">
              <w:rPr>
                <w:color w:val="000000"/>
                <w:szCs w:val="28"/>
                <w:lang w:val="ru-RU"/>
              </w:rPr>
              <w:t>Пост</w:t>
            </w:r>
            <w:r w:rsidR="00EA2967">
              <w:rPr>
                <w:color w:val="000000"/>
                <w:szCs w:val="28"/>
                <w:lang w:val="ru-RU"/>
              </w:rPr>
              <w:t>роение сложноподчинённого пред</w:t>
            </w:r>
            <w:r w:rsidRPr="00C4374C">
              <w:rPr>
                <w:color w:val="000000"/>
                <w:szCs w:val="28"/>
                <w:lang w:val="ru-RU"/>
              </w:rPr>
              <w:t>лож</w:t>
            </w:r>
            <w:r w:rsidR="00575608" w:rsidRPr="00C4374C">
              <w:rPr>
                <w:color w:val="000000"/>
                <w:szCs w:val="28"/>
                <w:lang w:val="ru-RU"/>
              </w:rPr>
              <w:t>ения с придаточным изъяснитель</w:t>
            </w:r>
            <w:r w:rsidRPr="00C4374C">
              <w:rPr>
                <w:color w:val="000000"/>
                <w:szCs w:val="28"/>
                <w:lang w:val="ru-RU"/>
              </w:rPr>
              <w:t>ным, присоединённым к главной части союзом чтобы, союзными словами какой, который.</w:t>
            </w:r>
            <w:r w:rsidR="00575608" w:rsidRPr="00C4374C">
              <w:rPr>
                <w:color w:val="000000"/>
                <w:szCs w:val="28"/>
                <w:lang w:val="ru-RU"/>
              </w:rPr>
              <w:t xml:space="preserve"> </w:t>
            </w:r>
            <w:r w:rsidRPr="00C4374C">
              <w:rPr>
                <w:color w:val="000000"/>
                <w:szCs w:val="28"/>
                <w:lang w:val="ru-RU"/>
              </w:rPr>
              <w:t>Типичные грамматические ошибки при пос</w:t>
            </w:r>
            <w:r w:rsidR="00575608" w:rsidRPr="00C4374C">
              <w:rPr>
                <w:color w:val="000000"/>
                <w:szCs w:val="28"/>
                <w:lang w:val="ru-RU"/>
              </w:rPr>
              <w:t>троении сложноподчинённых пред</w:t>
            </w:r>
            <w:r w:rsidRPr="00C4374C">
              <w:rPr>
                <w:color w:val="000000"/>
                <w:szCs w:val="28"/>
                <w:lang w:val="ru-RU"/>
              </w:rPr>
              <w:t>ложений.</w:t>
            </w:r>
            <w:r w:rsidR="00575608" w:rsidRPr="00C4374C">
              <w:rPr>
                <w:color w:val="000000"/>
                <w:szCs w:val="28"/>
                <w:lang w:val="ru-RU"/>
              </w:rPr>
              <w:t xml:space="preserve"> </w:t>
            </w:r>
            <w:r w:rsidRPr="00C4374C">
              <w:rPr>
                <w:color w:val="000000"/>
                <w:szCs w:val="28"/>
                <w:lang w:val="ru-RU"/>
              </w:rPr>
              <w:t>Сложноподчинённые предложения с</w:t>
            </w:r>
            <w:r w:rsidRPr="00C4374C">
              <w:rPr>
                <w:color w:val="000000"/>
                <w:szCs w:val="28"/>
              </w:rPr>
              <w:t> </w:t>
            </w:r>
            <w:r w:rsidRPr="00C4374C">
              <w:rPr>
                <w:color w:val="000000"/>
                <w:szCs w:val="28"/>
                <w:lang w:val="ru-RU"/>
              </w:rPr>
              <w:t xml:space="preserve"> несколькими придаточными.</w:t>
            </w:r>
            <w:r w:rsidR="00575608" w:rsidRPr="00C4374C">
              <w:rPr>
                <w:color w:val="000000"/>
                <w:szCs w:val="28"/>
                <w:lang w:val="ru-RU"/>
              </w:rPr>
              <w:t xml:space="preserve"> Одно</w:t>
            </w:r>
            <w:r w:rsidRPr="00C4374C">
              <w:rPr>
                <w:color w:val="000000"/>
                <w:szCs w:val="28"/>
                <w:lang w:val="ru-RU"/>
              </w:rPr>
              <w:t>родное, неоднородное и последов</w:t>
            </w:r>
            <w:r w:rsidR="00EA2967">
              <w:rPr>
                <w:color w:val="000000"/>
                <w:szCs w:val="28"/>
                <w:lang w:val="ru-RU"/>
              </w:rPr>
              <w:t>атель</w:t>
            </w:r>
            <w:r w:rsidRPr="00C4374C">
              <w:rPr>
                <w:color w:val="000000"/>
                <w:szCs w:val="28"/>
                <w:lang w:val="ru-RU"/>
              </w:rPr>
              <w:t>ное подчинение придаточных частей.</w:t>
            </w:r>
            <w:r w:rsidR="00575608" w:rsidRPr="00C4374C">
              <w:rPr>
                <w:color w:val="000000"/>
                <w:szCs w:val="28"/>
                <w:lang w:val="ru-RU"/>
              </w:rPr>
              <w:t xml:space="preserve"> </w:t>
            </w:r>
            <w:r w:rsidRPr="00C4374C">
              <w:rPr>
                <w:color w:val="000000"/>
                <w:szCs w:val="28"/>
                <w:lang w:val="ru-RU"/>
              </w:rPr>
              <w:t>Правила постановки знаков препинания в сложноподчинённых предложениях.</w:t>
            </w:r>
            <w:r w:rsidR="00575608" w:rsidRPr="00C4374C">
              <w:rPr>
                <w:color w:val="000000"/>
                <w:szCs w:val="28"/>
                <w:lang w:val="ru-RU"/>
              </w:rPr>
              <w:t xml:space="preserve"> </w:t>
            </w:r>
            <w:r w:rsidRPr="00C4374C">
              <w:rPr>
                <w:color w:val="000000"/>
                <w:szCs w:val="28"/>
                <w:lang w:val="ru-RU"/>
              </w:rPr>
              <w:t>Синта</w:t>
            </w:r>
            <w:r w:rsidR="00575608" w:rsidRPr="00C4374C">
              <w:rPr>
                <w:color w:val="000000"/>
                <w:szCs w:val="28"/>
                <w:lang w:val="ru-RU"/>
              </w:rPr>
              <w:t xml:space="preserve">ксический и пунктуационный </w:t>
            </w:r>
            <w:r w:rsidR="00575608" w:rsidRPr="00C4374C">
              <w:rPr>
                <w:color w:val="000000"/>
                <w:szCs w:val="28"/>
                <w:lang w:val="ru-RU"/>
              </w:rPr>
              <w:lastRenderedPageBreak/>
              <w:t>ана</w:t>
            </w:r>
            <w:r w:rsidRPr="00C4374C">
              <w:rPr>
                <w:color w:val="000000"/>
                <w:szCs w:val="28"/>
                <w:lang w:val="ru-RU"/>
              </w:rPr>
              <w:t>лиз сложноподчинённых предложений</w:t>
            </w:r>
            <w:r w:rsidR="000269A9">
              <w:rPr>
                <w:color w:val="000000"/>
                <w:szCs w:val="28"/>
                <w:lang w:val="ru-RU"/>
              </w:rPr>
              <w:t>.</w:t>
            </w:r>
          </w:p>
        </w:tc>
        <w:tc>
          <w:tcPr>
            <w:tcW w:w="36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Распо</w:t>
            </w:r>
            <w:r w:rsidR="000269A9">
              <w:rPr>
                <w:color w:val="000000"/>
                <w:szCs w:val="28"/>
                <w:lang w:val="ru-RU"/>
              </w:rPr>
              <w:t>знавать сложноподчинённые пред</w:t>
            </w:r>
            <w:r w:rsidRPr="00C4374C">
              <w:rPr>
                <w:color w:val="000000"/>
                <w:szCs w:val="28"/>
                <w:lang w:val="ru-RU"/>
              </w:rPr>
              <w:t>ложени</w:t>
            </w:r>
            <w:r w:rsidR="00575608" w:rsidRPr="00C4374C">
              <w:rPr>
                <w:color w:val="000000"/>
                <w:szCs w:val="28"/>
                <w:lang w:val="ru-RU"/>
              </w:rPr>
              <w:t>я, выделять главную и придаточ</w:t>
            </w:r>
            <w:r w:rsidRPr="00C4374C">
              <w:rPr>
                <w:color w:val="000000"/>
                <w:szCs w:val="28"/>
                <w:lang w:val="ru-RU"/>
              </w:rPr>
              <w:t>ную части предложения, средства связи частей сложноподчинённого предложения. Опознавать и характеризовать подчинительные союзы и союзные слова. Определять основания для сравнения и</w:t>
            </w:r>
            <w:r w:rsidRPr="00C4374C">
              <w:rPr>
                <w:color w:val="000000"/>
                <w:szCs w:val="28"/>
              </w:rPr>
              <w:t> </w:t>
            </w:r>
            <w:r w:rsidRPr="00C4374C">
              <w:rPr>
                <w:color w:val="000000"/>
                <w:szCs w:val="28"/>
                <w:lang w:val="ru-RU"/>
              </w:rPr>
              <w:t xml:space="preserve"> сравнивать сложноподчинённые предложения по характеру смысловых отношений между главной и придаточной частями, структуре, синтаксическим средствам связи; выявлять особенности их строения. Опознавать и характеризовать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и степени, сравнения, условия, уступки, следствия, цели). Вы</w:t>
            </w:r>
            <w:r w:rsidR="00575608" w:rsidRPr="00C4374C">
              <w:rPr>
                <w:color w:val="000000"/>
                <w:szCs w:val="28"/>
                <w:lang w:val="ru-RU"/>
              </w:rPr>
              <w:t xml:space="preserve">являть однородное, неоднородное </w:t>
            </w:r>
            <w:r w:rsidRPr="00C4374C">
              <w:rPr>
                <w:color w:val="000000"/>
                <w:szCs w:val="28"/>
                <w:lang w:val="ru-RU"/>
              </w:rPr>
              <w:t>и</w:t>
            </w:r>
            <w:r w:rsidRPr="00C4374C">
              <w:rPr>
                <w:color w:val="000000"/>
                <w:szCs w:val="28"/>
              </w:rPr>
              <w:t> </w:t>
            </w:r>
            <w:r w:rsidRPr="00C4374C">
              <w:rPr>
                <w:color w:val="000000"/>
                <w:szCs w:val="28"/>
                <w:lang w:val="ru-RU"/>
              </w:rPr>
              <w:t xml:space="preserve">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Соблюдать нормы построения сложно- подчинённого предложения, понимать особен</w:t>
            </w:r>
            <w:r w:rsidR="000269A9">
              <w:rPr>
                <w:color w:val="000000"/>
                <w:szCs w:val="28"/>
                <w:lang w:val="ru-RU"/>
              </w:rPr>
              <w:t>ности употребления сложноподчи</w:t>
            </w:r>
            <w:r w:rsidRPr="00C4374C">
              <w:rPr>
                <w:color w:val="000000"/>
                <w:szCs w:val="28"/>
                <w:lang w:val="ru-RU"/>
              </w:rPr>
              <w:t>нённых предложений в речи.</w:t>
            </w:r>
            <w:r w:rsidR="00575608" w:rsidRPr="00C4374C">
              <w:rPr>
                <w:color w:val="000000"/>
                <w:szCs w:val="28"/>
                <w:lang w:val="ru-RU"/>
              </w:rPr>
              <w:t xml:space="preserve"> </w:t>
            </w:r>
            <w:r w:rsidRPr="00C4374C">
              <w:rPr>
                <w:color w:val="000000"/>
                <w:szCs w:val="28"/>
                <w:lang w:val="ru-RU"/>
              </w:rPr>
              <w:t>Провод</w:t>
            </w:r>
            <w:r w:rsidR="00575608" w:rsidRPr="00C4374C">
              <w:rPr>
                <w:color w:val="000000"/>
                <w:szCs w:val="28"/>
                <w:lang w:val="ru-RU"/>
              </w:rPr>
              <w:t>ить синтаксический и пунктуаци</w:t>
            </w:r>
            <w:r w:rsidRPr="00C4374C">
              <w:rPr>
                <w:color w:val="000000"/>
                <w:szCs w:val="28"/>
                <w:lang w:val="ru-RU"/>
              </w:rPr>
              <w:t>онный анализ сложноподчинённых предложений.</w:t>
            </w:r>
            <w:r w:rsidR="00575608" w:rsidRPr="00C4374C">
              <w:rPr>
                <w:color w:val="000000"/>
                <w:szCs w:val="28"/>
                <w:lang w:val="ru-RU"/>
              </w:rPr>
              <w:t xml:space="preserve"> </w:t>
            </w:r>
            <w:r w:rsidRPr="00C4374C">
              <w:rPr>
                <w:color w:val="000000"/>
                <w:szCs w:val="28"/>
                <w:lang w:val="ru-RU"/>
              </w:rPr>
              <w:t>Применять правила постановки знаков препинания в сложноподчинённых предложениях</w:t>
            </w:r>
            <w:r w:rsidR="000269A9">
              <w:rPr>
                <w:color w:val="000000"/>
                <w:szCs w:val="28"/>
                <w:lang w:val="ru-RU"/>
              </w:rPr>
              <w:t>.</w:t>
            </w:r>
          </w:p>
        </w:tc>
      </w:tr>
      <w:tr w:rsidR="003D5823" w:rsidRPr="00C4374C" w:rsidTr="000269A9">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75608" w:rsidRPr="00C4374C" w:rsidRDefault="00575608" w:rsidP="000269A9">
            <w:pPr>
              <w:pStyle w:val="af2"/>
              <w:spacing w:after="0"/>
              <w:ind w:left="-123" w:right="-115"/>
              <w:rPr>
                <w:color w:val="000000"/>
                <w:szCs w:val="28"/>
              </w:rPr>
            </w:pPr>
            <w:r w:rsidRPr="00C4374C">
              <w:rPr>
                <w:color w:val="000000"/>
                <w:szCs w:val="28"/>
              </w:rPr>
              <w:lastRenderedPageBreak/>
              <w:t>Сложноподчинён</w:t>
            </w:r>
            <w:r w:rsidR="003D5823" w:rsidRPr="00C4374C">
              <w:rPr>
                <w:color w:val="000000"/>
                <w:szCs w:val="28"/>
              </w:rPr>
              <w:t xml:space="preserve">ное предложение </w:t>
            </w:r>
          </w:p>
          <w:p w:rsidR="003D5823" w:rsidRPr="00C4374C" w:rsidRDefault="00575608" w:rsidP="000269A9">
            <w:pPr>
              <w:pStyle w:val="af2"/>
              <w:spacing w:after="0"/>
              <w:ind w:left="-123" w:right="-115"/>
              <w:rPr>
                <w:color w:val="000000"/>
                <w:szCs w:val="28"/>
              </w:rPr>
            </w:pPr>
            <w:r w:rsidRPr="00C4374C">
              <w:rPr>
                <w:color w:val="000000"/>
                <w:szCs w:val="28"/>
                <w:lang w:val="ru-RU"/>
              </w:rPr>
              <w:t>(</w:t>
            </w:r>
            <w:r w:rsidR="003D5823" w:rsidRPr="00C4374C">
              <w:rPr>
                <w:color w:val="000000"/>
                <w:szCs w:val="28"/>
              </w:rPr>
              <w:t>27 ч)</w:t>
            </w:r>
          </w:p>
        </w:tc>
        <w:tc>
          <w:tcPr>
            <w:tcW w:w="425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Поня</w:t>
            </w:r>
            <w:r w:rsidR="00575608" w:rsidRPr="00C4374C">
              <w:rPr>
                <w:color w:val="000000"/>
                <w:szCs w:val="28"/>
                <w:lang w:val="ru-RU"/>
              </w:rPr>
              <w:t>тие о сложноподчинённом предло</w:t>
            </w:r>
            <w:r w:rsidRPr="00C4374C">
              <w:rPr>
                <w:color w:val="000000"/>
                <w:szCs w:val="28"/>
                <w:lang w:val="ru-RU"/>
              </w:rPr>
              <w:t>жении. Главная и</w:t>
            </w:r>
            <w:r w:rsidR="000269A9">
              <w:rPr>
                <w:color w:val="000000"/>
                <w:szCs w:val="28"/>
                <w:lang w:val="ru-RU"/>
              </w:rPr>
              <w:t xml:space="preserve"> придаточная части предложения. </w:t>
            </w:r>
            <w:r w:rsidRPr="00C4374C">
              <w:rPr>
                <w:color w:val="000000"/>
                <w:szCs w:val="28"/>
                <w:lang w:val="ru-RU"/>
              </w:rPr>
              <w:t>Союзы и союзные слова. Различия подчинительных союзов и союзных слов.</w:t>
            </w:r>
            <w:r w:rsidR="00575608" w:rsidRPr="00C4374C">
              <w:rPr>
                <w:color w:val="000000"/>
                <w:szCs w:val="28"/>
                <w:lang w:val="ru-RU"/>
              </w:rPr>
              <w:t xml:space="preserve"> </w:t>
            </w:r>
            <w:r w:rsidRPr="00C4374C">
              <w:rPr>
                <w:color w:val="000000"/>
                <w:szCs w:val="28"/>
                <w:lang w:val="ru-RU"/>
              </w:rPr>
              <w:t>В</w:t>
            </w:r>
            <w:r w:rsidR="00EA2967">
              <w:rPr>
                <w:color w:val="000000"/>
                <w:szCs w:val="28"/>
                <w:lang w:val="ru-RU"/>
              </w:rPr>
              <w:t>иды сложноподчинённых предложе</w:t>
            </w:r>
            <w:r w:rsidRPr="00C4374C">
              <w:rPr>
                <w:color w:val="000000"/>
                <w:szCs w:val="28"/>
                <w:lang w:val="ru-RU"/>
              </w:rPr>
              <w:t>ний</w:t>
            </w:r>
            <w:r w:rsidR="00575608" w:rsidRPr="00C4374C">
              <w:rPr>
                <w:color w:val="000000"/>
                <w:szCs w:val="28"/>
                <w:lang w:val="ru-RU"/>
              </w:rPr>
              <w:t xml:space="preserve"> по характеру смысловых отноше</w:t>
            </w:r>
            <w:r w:rsidRPr="00C4374C">
              <w:rPr>
                <w:color w:val="000000"/>
                <w:szCs w:val="28"/>
                <w:lang w:val="ru-RU"/>
              </w:rPr>
              <w:t>ний между главной и придаточной частями, структуре, синтаксическим средствам связи.</w:t>
            </w:r>
            <w:r w:rsidR="00575608" w:rsidRPr="00C4374C">
              <w:rPr>
                <w:color w:val="000000"/>
                <w:szCs w:val="28"/>
                <w:lang w:val="ru-RU"/>
              </w:rPr>
              <w:t xml:space="preserve"> </w:t>
            </w:r>
            <w:r w:rsidRPr="00C4374C">
              <w:rPr>
                <w:color w:val="000000"/>
                <w:szCs w:val="28"/>
                <w:lang w:val="ru-RU"/>
              </w:rPr>
              <w:t>Грам</w:t>
            </w:r>
            <w:r w:rsidR="00575608" w:rsidRPr="00C4374C">
              <w:rPr>
                <w:color w:val="000000"/>
                <w:szCs w:val="28"/>
                <w:lang w:val="ru-RU"/>
              </w:rPr>
              <w:t>матическая синонимия сложнопод</w:t>
            </w:r>
            <w:r w:rsidRPr="00C4374C">
              <w:rPr>
                <w:color w:val="000000"/>
                <w:szCs w:val="28"/>
                <w:lang w:val="ru-RU"/>
              </w:rPr>
              <w:t>чинённых предложений и простых предложений с обособленными членами.</w:t>
            </w:r>
            <w:r w:rsidR="00575608" w:rsidRPr="00C4374C">
              <w:rPr>
                <w:color w:val="000000"/>
                <w:szCs w:val="28"/>
                <w:lang w:val="ru-RU"/>
              </w:rPr>
              <w:t xml:space="preserve"> </w:t>
            </w:r>
            <w:r w:rsidRPr="00C4374C">
              <w:rPr>
                <w:color w:val="000000"/>
                <w:szCs w:val="28"/>
                <w:lang w:val="ru-RU"/>
              </w:rPr>
              <w:t>Сложноподчинённые предложения с придаточными определительными.</w:t>
            </w:r>
            <w:r w:rsidR="000269A9">
              <w:rPr>
                <w:color w:val="000000"/>
                <w:szCs w:val="28"/>
                <w:lang w:val="ru-RU"/>
              </w:rPr>
              <w:t xml:space="preserve"> </w:t>
            </w:r>
            <w:r w:rsidRPr="00C4374C">
              <w:rPr>
                <w:color w:val="000000"/>
                <w:szCs w:val="28"/>
                <w:lang w:val="ru-RU"/>
              </w:rPr>
              <w:t>Сложноподчинённые предложения с придаточными изъяснительными.</w:t>
            </w:r>
            <w:r w:rsidR="00575608" w:rsidRPr="00C4374C">
              <w:rPr>
                <w:color w:val="000000"/>
                <w:szCs w:val="28"/>
                <w:lang w:val="ru-RU"/>
              </w:rPr>
              <w:t xml:space="preserve"> </w:t>
            </w:r>
            <w:r w:rsidRPr="00C4374C">
              <w:rPr>
                <w:color w:val="000000"/>
                <w:szCs w:val="28"/>
                <w:lang w:val="ru-RU"/>
              </w:rPr>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w:t>
            </w:r>
            <w:r w:rsidRPr="00C4374C">
              <w:rPr>
                <w:color w:val="000000"/>
                <w:szCs w:val="28"/>
              </w:rPr>
              <w:t> </w:t>
            </w:r>
            <w:r w:rsidRPr="00C4374C">
              <w:rPr>
                <w:color w:val="000000"/>
                <w:szCs w:val="28"/>
                <w:lang w:val="ru-RU"/>
              </w:rPr>
              <w:t xml:space="preserve">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w:t>
            </w:r>
            <w:r w:rsidR="00575608" w:rsidRPr="00C4374C">
              <w:rPr>
                <w:color w:val="000000"/>
                <w:szCs w:val="28"/>
                <w:lang w:val="ru-RU"/>
              </w:rPr>
              <w:t>мы построения сложноподчинённо</w:t>
            </w:r>
            <w:r w:rsidRPr="00C4374C">
              <w:rPr>
                <w:color w:val="000000"/>
                <w:szCs w:val="28"/>
                <w:lang w:val="ru-RU"/>
              </w:rPr>
              <w:t>го предложения; место придаточного опр</w:t>
            </w:r>
            <w:r w:rsidR="00575608" w:rsidRPr="00C4374C">
              <w:rPr>
                <w:color w:val="000000"/>
                <w:szCs w:val="28"/>
                <w:lang w:val="ru-RU"/>
              </w:rPr>
              <w:t>еделительного в сложноподчинён</w:t>
            </w:r>
            <w:r w:rsidRPr="00C4374C">
              <w:rPr>
                <w:color w:val="000000"/>
                <w:szCs w:val="28"/>
                <w:lang w:val="ru-RU"/>
              </w:rPr>
              <w:t>ном предложении.</w:t>
            </w:r>
            <w:r w:rsidR="00575608" w:rsidRPr="00C4374C">
              <w:rPr>
                <w:color w:val="000000"/>
                <w:szCs w:val="28"/>
                <w:lang w:val="ru-RU"/>
              </w:rPr>
              <w:t xml:space="preserve"> </w:t>
            </w:r>
            <w:r w:rsidRPr="00C4374C">
              <w:rPr>
                <w:color w:val="000000"/>
                <w:szCs w:val="28"/>
                <w:lang w:val="ru-RU"/>
              </w:rPr>
              <w:t>Пост</w:t>
            </w:r>
            <w:r w:rsidR="00EA2967">
              <w:rPr>
                <w:color w:val="000000"/>
                <w:szCs w:val="28"/>
                <w:lang w:val="ru-RU"/>
              </w:rPr>
              <w:t>роение сложноподчинённого пред</w:t>
            </w:r>
            <w:r w:rsidRPr="00C4374C">
              <w:rPr>
                <w:color w:val="000000"/>
                <w:szCs w:val="28"/>
                <w:lang w:val="ru-RU"/>
              </w:rPr>
              <w:t>лож</w:t>
            </w:r>
            <w:r w:rsidR="00575608" w:rsidRPr="00C4374C">
              <w:rPr>
                <w:color w:val="000000"/>
                <w:szCs w:val="28"/>
                <w:lang w:val="ru-RU"/>
              </w:rPr>
              <w:t>ения с придаточным изъяснитель</w:t>
            </w:r>
            <w:r w:rsidRPr="00C4374C">
              <w:rPr>
                <w:color w:val="000000"/>
                <w:szCs w:val="28"/>
                <w:lang w:val="ru-RU"/>
              </w:rPr>
              <w:t>ным, присоединённым к главной части союзом чтобы, союзными словами какой, который.</w:t>
            </w:r>
            <w:r w:rsidR="00575608" w:rsidRPr="00C4374C">
              <w:rPr>
                <w:color w:val="000000"/>
                <w:szCs w:val="28"/>
                <w:lang w:val="ru-RU"/>
              </w:rPr>
              <w:t xml:space="preserve"> </w:t>
            </w:r>
            <w:r w:rsidRPr="00C4374C">
              <w:rPr>
                <w:color w:val="000000"/>
                <w:szCs w:val="28"/>
                <w:lang w:val="ru-RU"/>
              </w:rPr>
              <w:t>Типичные грамматические ошибки при пос</w:t>
            </w:r>
            <w:r w:rsidR="00575608" w:rsidRPr="00C4374C">
              <w:rPr>
                <w:color w:val="000000"/>
                <w:szCs w:val="28"/>
                <w:lang w:val="ru-RU"/>
              </w:rPr>
              <w:t>троении сложноподчинённых пред</w:t>
            </w:r>
            <w:r w:rsidRPr="00C4374C">
              <w:rPr>
                <w:color w:val="000000"/>
                <w:szCs w:val="28"/>
                <w:lang w:val="ru-RU"/>
              </w:rPr>
              <w:t>ложений.</w:t>
            </w:r>
            <w:r w:rsidR="00575608" w:rsidRPr="00C4374C">
              <w:rPr>
                <w:color w:val="000000"/>
                <w:szCs w:val="28"/>
                <w:lang w:val="ru-RU"/>
              </w:rPr>
              <w:t xml:space="preserve"> </w:t>
            </w:r>
            <w:r w:rsidRPr="00C4374C">
              <w:rPr>
                <w:color w:val="000000"/>
                <w:szCs w:val="28"/>
                <w:lang w:val="ru-RU"/>
              </w:rPr>
              <w:t>Сложноподчинённые предложения с</w:t>
            </w:r>
            <w:r w:rsidRPr="00C4374C">
              <w:rPr>
                <w:color w:val="000000"/>
                <w:szCs w:val="28"/>
              </w:rPr>
              <w:t> </w:t>
            </w:r>
            <w:r w:rsidRPr="00C4374C">
              <w:rPr>
                <w:color w:val="000000"/>
                <w:szCs w:val="28"/>
                <w:lang w:val="ru-RU"/>
              </w:rPr>
              <w:t xml:space="preserve"> </w:t>
            </w:r>
            <w:r w:rsidR="00575608" w:rsidRPr="00C4374C">
              <w:rPr>
                <w:color w:val="000000"/>
                <w:szCs w:val="28"/>
                <w:lang w:val="ru-RU"/>
              </w:rPr>
              <w:t>несколькими придаточными. Одно</w:t>
            </w:r>
            <w:r w:rsidRPr="00C4374C">
              <w:rPr>
                <w:color w:val="000000"/>
                <w:szCs w:val="28"/>
                <w:lang w:val="ru-RU"/>
              </w:rPr>
              <w:t>родное, неодноро</w:t>
            </w:r>
            <w:r w:rsidR="00EA2967">
              <w:rPr>
                <w:color w:val="000000"/>
                <w:szCs w:val="28"/>
                <w:lang w:val="ru-RU"/>
              </w:rPr>
              <w:t>дное и последователь</w:t>
            </w:r>
            <w:r w:rsidRPr="00C4374C">
              <w:rPr>
                <w:color w:val="000000"/>
                <w:szCs w:val="28"/>
                <w:lang w:val="ru-RU"/>
              </w:rPr>
              <w:t>ное подчинение придаточных частей.</w:t>
            </w:r>
            <w:r w:rsidR="00575608" w:rsidRPr="00C4374C">
              <w:rPr>
                <w:color w:val="000000"/>
                <w:szCs w:val="28"/>
                <w:lang w:val="ru-RU"/>
              </w:rPr>
              <w:t xml:space="preserve"> </w:t>
            </w:r>
            <w:r w:rsidRPr="00C4374C">
              <w:rPr>
                <w:color w:val="000000"/>
                <w:szCs w:val="28"/>
                <w:lang w:val="ru-RU"/>
              </w:rPr>
              <w:t>Правила постановки знаков препинания в сложноподчинённых предложениях.</w:t>
            </w:r>
            <w:r w:rsidR="00575608" w:rsidRPr="00C4374C">
              <w:rPr>
                <w:color w:val="000000"/>
                <w:szCs w:val="28"/>
                <w:lang w:val="ru-RU"/>
              </w:rPr>
              <w:t xml:space="preserve"> </w:t>
            </w:r>
            <w:r w:rsidRPr="00C4374C">
              <w:rPr>
                <w:color w:val="000000"/>
                <w:szCs w:val="28"/>
                <w:lang w:val="ru-RU"/>
              </w:rPr>
              <w:t>Синта</w:t>
            </w:r>
            <w:r w:rsidR="00575608" w:rsidRPr="00C4374C">
              <w:rPr>
                <w:color w:val="000000"/>
                <w:szCs w:val="28"/>
                <w:lang w:val="ru-RU"/>
              </w:rPr>
              <w:t xml:space="preserve">ксический и пунктуационный </w:t>
            </w:r>
            <w:r w:rsidR="00575608" w:rsidRPr="00C4374C">
              <w:rPr>
                <w:color w:val="000000"/>
                <w:szCs w:val="28"/>
                <w:lang w:val="ru-RU"/>
              </w:rPr>
              <w:lastRenderedPageBreak/>
              <w:t>ана</w:t>
            </w:r>
            <w:r w:rsidRPr="00C4374C">
              <w:rPr>
                <w:color w:val="000000"/>
                <w:szCs w:val="28"/>
                <w:lang w:val="ru-RU"/>
              </w:rPr>
              <w:t>лиз сложноподчинённых предложений</w:t>
            </w:r>
          </w:p>
        </w:tc>
        <w:tc>
          <w:tcPr>
            <w:tcW w:w="36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lastRenderedPageBreak/>
              <w:t>Распознавать сложноподчинённые пред- ложени</w:t>
            </w:r>
            <w:r w:rsidR="00575608" w:rsidRPr="00C4374C">
              <w:rPr>
                <w:color w:val="000000"/>
                <w:szCs w:val="28"/>
                <w:lang w:val="ru-RU"/>
              </w:rPr>
              <w:t>я, выделять главную и придаточ</w:t>
            </w:r>
            <w:r w:rsidRPr="00C4374C">
              <w:rPr>
                <w:color w:val="000000"/>
                <w:szCs w:val="28"/>
                <w:lang w:val="ru-RU"/>
              </w:rPr>
              <w:t>ную части предложения, средства связи частей сложноподчинённого предложения. Опознавать и характеризовать подчинительные союзы и союзные слова. Определять основания для сравнения и</w:t>
            </w:r>
            <w:r w:rsidRPr="00C4374C">
              <w:rPr>
                <w:color w:val="000000"/>
                <w:szCs w:val="28"/>
              </w:rPr>
              <w:t> </w:t>
            </w:r>
            <w:r w:rsidRPr="00C4374C">
              <w:rPr>
                <w:color w:val="000000"/>
                <w:szCs w:val="28"/>
                <w:lang w:val="ru-RU"/>
              </w:rPr>
              <w:t xml:space="preserve"> сравнивать сложноподчинённые предложения по характеру смысловых отношений между главной и придаточной частями, структуре, синтаксическим средствам связи; выявлять особенности их строения. Опознавать и характеризовать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и степени, сравнения, условия, уступки, следствия, цели). Выявлять однородное, неоднородное и</w:t>
            </w:r>
            <w:r w:rsidRPr="00C4374C">
              <w:rPr>
                <w:color w:val="000000"/>
                <w:szCs w:val="28"/>
              </w:rPr>
              <w:t> </w:t>
            </w:r>
            <w:r w:rsidRPr="00C4374C">
              <w:rPr>
                <w:color w:val="000000"/>
                <w:szCs w:val="28"/>
                <w:lang w:val="ru-RU"/>
              </w:rPr>
              <w:t xml:space="preserve">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Соблюдать нормы построения сложно- подчинённого предложения, понимать особенности употребления сложноподчи- нённых предложений в речи.</w:t>
            </w:r>
            <w:r w:rsidR="00575608" w:rsidRPr="00C4374C">
              <w:rPr>
                <w:color w:val="000000"/>
                <w:szCs w:val="28"/>
                <w:lang w:val="ru-RU"/>
              </w:rPr>
              <w:t xml:space="preserve"> </w:t>
            </w:r>
            <w:r w:rsidRPr="00C4374C">
              <w:rPr>
                <w:color w:val="000000"/>
                <w:szCs w:val="28"/>
                <w:lang w:val="ru-RU"/>
              </w:rPr>
              <w:t>Провод</w:t>
            </w:r>
            <w:r w:rsidR="00575608" w:rsidRPr="00C4374C">
              <w:rPr>
                <w:color w:val="000000"/>
                <w:szCs w:val="28"/>
                <w:lang w:val="ru-RU"/>
              </w:rPr>
              <w:t>ить синтаксический и пунктуаци</w:t>
            </w:r>
            <w:r w:rsidRPr="00C4374C">
              <w:rPr>
                <w:color w:val="000000"/>
                <w:szCs w:val="28"/>
                <w:lang w:val="ru-RU"/>
              </w:rPr>
              <w:t>онный анализ сложноподчинённых предложений.</w:t>
            </w:r>
            <w:r w:rsidR="00575608" w:rsidRPr="00C4374C">
              <w:rPr>
                <w:color w:val="000000"/>
                <w:szCs w:val="28"/>
                <w:lang w:val="ru-RU"/>
              </w:rPr>
              <w:t xml:space="preserve"> </w:t>
            </w:r>
            <w:r w:rsidRPr="00C4374C">
              <w:rPr>
                <w:color w:val="000000"/>
                <w:szCs w:val="28"/>
                <w:lang w:val="ru-RU"/>
              </w:rPr>
              <w:t>Применять правила постановки знаков препинания в сложноподчинённых предложениях</w:t>
            </w:r>
          </w:p>
        </w:tc>
      </w:tr>
      <w:tr w:rsidR="003D5823" w:rsidRPr="00C4374C" w:rsidTr="000269A9">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75608" w:rsidRPr="00C4374C" w:rsidRDefault="003D5823" w:rsidP="000269A9">
            <w:pPr>
              <w:pStyle w:val="af2"/>
              <w:spacing w:after="0"/>
              <w:ind w:left="-123" w:right="-115"/>
              <w:rPr>
                <w:color w:val="000000"/>
                <w:szCs w:val="28"/>
              </w:rPr>
            </w:pPr>
            <w:r w:rsidRPr="00C4374C">
              <w:rPr>
                <w:color w:val="000000"/>
                <w:szCs w:val="28"/>
              </w:rPr>
              <w:lastRenderedPageBreak/>
              <w:t xml:space="preserve">Бессоюзное сложное предложение </w:t>
            </w:r>
          </w:p>
          <w:p w:rsidR="003D5823" w:rsidRPr="00C4374C" w:rsidRDefault="003D5823" w:rsidP="000269A9">
            <w:pPr>
              <w:pStyle w:val="af2"/>
              <w:spacing w:after="0"/>
              <w:ind w:left="-123" w:right="-115"/>
              <w:rPr>
                <w:color w:val="000000"/>
                <w:szCs w:val="28"/>
              </w:rPr>
            </w:pPr>
            <w:r w:rsidRPr="00C4374C">
              <w:rPr>
                <w:color w:val="000000"/>
                <w:szCs w:val="28"/>
              </w:rPr>
              <w:t>(16 ч)</w:t>
            </w:r>
          </w:p>
        </w:tc>
        <w:tc>
          <w:tcPr>
            <w:tcW w:w="425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Пон</w:t>
            </w:r>
            <w:r w:rsidR="00575608" w:rsidRPr="00C4374C">
              <w:rPr>
                <w:color w:val="000000"/>
                <w:szCs w:val="28"/>
                <w:lang w:val="ru-RU"/>
              </w:rPr>
              <w:t>ятие о бессоюзном сложном пред</w:t>
            </w:r>
            <w:r w:rsidRPr="00C4374C">
              <w:rPr>
                <w:color w:val="000000"/>
                <w:szCs w:val="28"/>
                <w:lang w:val="ru-RU"/>
              </w:rPr>
              <w:t>ложении.</w:t>
            </w:r>
            <w:r w:rsidR="00575608" w:rsidRPr="00C4374C">
              <w:rPr>
                <w:color w:val="000000"/>
                <w:szCs w:val="28"/>
                <w:lang w:val="ru-RU"/>
              </w:rPr>
              <w:t xml:space="preserve"> </w:t>
            </w:r>
            <w:r w:rsidRPr="00C4374C">
              <w:rPr>
                <w:color w:val="000000"/>
                <w:szCs w:val="28"/>
                <w:lang w:val="ru-RU"/>
              </w:rPr>
              <w:t>Смысловые отношения между частями бессоюзного сложного предложения.</w:t>
            </w:r>
            <w:r w:rsidR="00575608" w:rsidRPr="00C4374C">
              <w:rPr>
                <w:color w:val="000000"/>
                <w:szCs w:val="28"/>
                <w:lang w:val="ru-RU"/>
              </w:rPr>
              <w:t xml:space="preserve"> </w:t>
            </w:r>
            <w:r w:rsidRPr="00C4374C">
              <w:rPr>
                <w:color w:val="000000"/>
                <w:szCs w:val="28"/>
                <w:lang w:val="ru-RU"/>
              </w:rPr>
              <w:t>Ви</w:t>
            </w:r>
            <w:r w:rsidR="00575608" w:rsidRPr="00C4374C">
              <w:rPr>
                <w:color w:val="000000"/>
                <w:szCs w:val="28"/>
                <w:lang w:val="ru-RU"/>
              </w:rPr>
              <w:t>ды бессоюзных сложных предложе</w:t>
            </w:r>
            <w:r w:rsidRPr="00C4374C">
              <w:rPr>
                <w:color w:val="000000"/>
                <w:szCs w:val="28"/>
                <w:lang w:val="ru-RU"/>
              </w:rPr>
              <w:t>ний</w:t>
            </w:r>
            <w:r w:rsidR="000269A9">
              <w:rPr>
                <w:color w:val="000000"/>
                <w:szCs w:val="28"/>
                <w:lang w:val="ru-RU"/>
              </w:rPr>
              <w:t>. Употребление бессоюзных слож</w:t>
            </w:r>
            <w:r w:rsidRPr="00C4374C">
              <w:rPr>
                <w:color w:val="000000"/>
                <w:szCs w:val="28"/>
                <w:lang w:val="ru-RU"/>
              </w:rPr>
              <w:t xml:space="preserve">ных </w:t>
            </w:r>
            <w:r w:rsidR="00575608" w:rsidRPr="00C4374C">
              <w:rPr>
                <w:color w:val="000000"/>
                <w:szCs w:val="28"/>
                <w:lang w:val="ru-RU"/>
              </w:rPr>
              <w:t>предложений в речи. Грамматиче</w:t>
            </w:r>
            <w:r w:rsidRPr="00C4374C">
              <w:rPr>
                <w:color w:val="000000"/>
                <w:szCs w:val="28"/>
                <w:lang w:val="ru-RU"/>
              </w:rPr>
              <w:t>ская синонимия бессоюзных сложных предложений и союзных сложных предложений. Бессоюзные сложные предложения со значением перечисления. Запятая и</w:t>
            </w:r>
            <w:r w:rsidRPr="00C4374C">
              <w:rPr>
                <w:color w:val="000000"/>
                <w:szCs w:val="28"/>
              </w:rPr>
              <w:t> </w:t>
            </w:r>
            <w:r w:rsidRPr="00C4374C">
              <w:rPr>
                <w:color w:val="000000"/>
                <w:szCs w:val="28"/>
                <w:lang w:val="ru-RU"/>
              </w:rPr>
              <w:t xml:space="preserve"> точка с запятой в бессоюзном слож- ном предложении.</w:t>
            </w:r>
            <w:r w:rsidR="00575608" w:rsidRPr="00C4374C">
              <w:rPr>
                <w:color w:val="000000"/>
                <w:szCs w:val="28"/>
                <w:lang w:val="ru-RU"/>
              </w:rPr>
              <w:t xml:space="preserve"> </w:t>
            </w:r>
            <w:r w:rsidRPr="00C4374C">
              <w:rPr>
                <w:color w:val="000000"/>
                <w:szCs w:val="28"/>
                <w:lang w:val="ru-RU"/>
              </w:rPr>
              <w:t>Бессоюзные сложные предложения со значением причины, пояснения, доп</w:t>
            </w:r>
            <w:r w:rsidR="00575608" w:rsidRPr="00C4374C">
              <w:rPr>
                <w:color w:val="000000"/>
                <w:szCs w:val="28"/>
                <w:lang w:val="ru-RU"/>
              </w:rPr>
              <w:t>ол</w:t>
            </w:r>
            <w:r w:rsidRPr="00C4374C">
              <w:rPr>
                <w:color w:val="000000"/>
                <w:szCs w:val="28"/>
                <w:lang w:val="ru-RU"/>
              </w:rPr>
              <w:t>нени</w:t>
            </w:r>
            <w:r w:rsidR="00575608" w:rsidRPr="00C4374C">
              <w:rPr>
                <w:color w:val="000000"/>
                <w:szCs w:val="28"/>
                <w:lang w:val="ru-RU"/>
              </w:rPr>
              <w:t>я. Двоеточие в бессоюзном слож</w:t>
            </w:r>
            <w:r w:rsidRPr="00C4374C">
              <w:rPr>
                <w:color w:val="000000"/>
                <w:szCs w:val="28"/>
                <w:lang w:val="ru-RU"/>
              </w:rPr>
              <w:t>ном предложении.</w:t>
            </w:r>
            <w:r w:rsidR="00575608" w:rsidRPr="00C4374C">
              <w:rPr>
                <w:color w:val="000000"/>
                <w:szCs w:val="28"/>
                <w:lang w:val="ru-RU"/>
              </w:rPr>
              <w:t xml:space="preserve"> </w:t>
            </w:r>
            <w:r w:rsidRPr="00C4374C">
              <w:rPr>
                <w:color w:val="000000"/>
                <w:szCs w:val="28"/>
                <w:lang w:val="ru-RU"/>
              </w:rPr>
              <w:t>Бессоюзные сложные предложения со значе</w:t>
            </w:r>
            <w:r w:rsidR="00575608" w:rsidRPr="00C4374C">
              <w:rPr>
                <w:color w:val="000000"/>
                <w:szCs w:val="28"/>
                <w:lang w:val="ru-RU"/>
              </w:rPr>
              <w:t>нием противопоставления, време</w:t>
            </w:r>
            <w:r w:rsidRPr="00C4374C">
              <w:rPr>
                <w:color w:val="000000"/>
                <w:szCs w:val="28"/>
                <w:lang w:val="ru-RU"/>
              </w:rPr>
              <w:t>ни, условия и следствия, сравнения.</w:t>
            </w:r>
            <w:r w:rsidR="00575608" w:rsidRPr="00C4374C">
              <w:rPr>
                <w:color w:val="000000"/>
                <w:szCs w:val="28"/>
                <w:lang w:val="ru-RU"/>
              </w:rPr>
              <w:t xml:space="preserve"> </w:t>
            </w:r>
            <w:r w:rsidRPr="00C4374C">
              <w:rPr>
                <w:color w:val="000000"/>
                <w:szCs w:val="28"/>
                <w:lang w:val="ru-RU"/>
              </w:rPr>
              <w:t>Тире</w:t>
            </w:r>
            <w:r w:rsidR="00575608" w:rsidRPr="00C4374C">
              <w:rPr>
                <w:color w:val="000000"/>
                <w:szCs w:val="28"/>
                <w:lang w:val="ru-RU"/>
              </w:rPr>
              <w:t xml:space="preserve"> в бессоюзном сложном предложе</w:t>
            </w:r>
            <w:r w:rsidRPr="00C4374C">
              <w:rPr>
                <w:color w:val="000000"/>
                <w:szCs w:val="28"/>
                <w:lang w:val="ru-RU"/>
              </w:rPr>
              <w:t>нии.</w:t>
            </w:r>
            <w:r w:rsidR="00575608" w:rsidRPr="00C4374C">
              <w:rPr>
                <w:color w:val="000000"/>
                <w:szCs w:val="28"/>
                <w:lang w:val="ru-RU"/>
              </w:rPr>
              <w:t xml:space="preserve"> </w:t>
            </w:r>
            <w:r w:rsidRPr="00C4374C">
              <w:rPr>
                <w:color w:val="000000"/>
                <w:szCs w:val="28"/>
                <w:lang w:val="ru-RU"/>
              </w:rPr>
              <w:t>Синта</w:t>
            </w:r>
            <w:r w:rsidR="00575608" w:rsidRPr="00C4374C">
              <w:rPr>
                <w:color w:val="000000"/>
                <w:szCs w:val="28"/>
                <w:lang w:val="ru-RU"/>
              </w:rPr>
              <w:t>ксический и пунктуационный ана</w:t>
            </w:r>
            <w:r w:rsidRPr="00C4374C">
              <w:rPr>
                <w:color w:val="000000"/>
                <w:szCs w:val="28"/>
                <w:lang w:val="ru-RU"/>
              </w:rPr>
              <w:t>лиз бессоюзных сложных предложений</w:t>
            </w:r>
            <w:r w:rsidR="000269A9">
              <w:rPr>
                <w:color w:val="000000"/>
                <w:szCs w:val="28"/>
                <w:lang w:val="ru-RU"/>
              </w:rPr>
              <w:t>.</w:t>
            </w:r>
          </w:p>
        </w:tc>
        <w:tc>
          <w:tcPr>
            <w:tcW w:w="36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Определять основания для сравнения и срав</w:t>
            </w:r>
            <w:r w:rsidR="00575608" w:rsidRPr="00C4374C">
              <w:rPr>
                <w:color w:val="000000"/>
                <w:szCs w:val="28"/>
                <w:lang w:val="ru-RU"/>
              </w:rPr>
              <w:t>нивать смысловые отношения меж</w:t>
            </w:r>
            <w:r w:rsidRPr="00C4374C">
              <w:rPr>
                <w:color w:val="000000"/>
                <w:szCs w:val="28"/>
                <w:lang w:val="ru-RU"/>
              </w:rPr>
              <w:t>ду час</w:t>
            </w:r>
            <w:r w:rsidR="00575608" w:rsidRPr="00C4374C">
              <w:rPr>
                <w:color w:val="000000"/>
                <w:szCs w:val="28"/>
                <w:lang w:val="ru-RU"/>
              </w:rPr>
              <w:t>тями бессоюзного сложного пред</w:t>
            </w:r>
            <w:r w:rsidRPr="00C4374C">
              <w:rPr>
                <w:color w:val="000000"/>
                <w:szCs w:val="28"/>
                <w:lang w:val="ru-RU"/>
              </w:rPr>
              <w:t>ложе</w:t>
            </w:r>
            <w:r w:rsidR="00575608" w:rsidRPr="00C4374C">
              <w:rPr>
                <w:color w:val="000000"/>
                <w:szCs w:val="28"/>
                <w:lang w:val="ru-RU"/>
              </w:rPr>
              <w:t>ния, интонационное и пунктуаци</w:t>
            </w:r>
            <w:r w:rsidRPr="00C4374C">
              <w:rPr>
                <w:color w:val="000000"/>
                <w:szCs w:val="28"/>
                <w:lang w:val="ru-RU"/>
              </w:rPr>
              <w:t>онное выражение этих отношений.</w:t>
            </w:r>
            <w:r w:rsidR="00575608" w:rsidRPr="00C4374C">
              <w:rPr>
                <w:color w:val="000000"/>
                <w:szCs w:val="28"/>
                <w:lang w:val="ru-RU"/>
              </w:rPr>
              <w:t xml:space="preserve"> </w:t>
            </w:r>
            <w:r w:rsidRPr="00C4374C">
              <w:rPr>
                <w:color w:val="000000"/>
                <w:szCs w:val="28"/>
                <w:lang w:val="ru-RU"/>
              </w:rPr>
              <w:t>Соблюдать основные грамматические нормы построения бессоюзно</w:t>
            </w:r>
            <w:r w:rsidR="00575608" w:rsidRPr="00C4374C">
              <w:rPr>
                <w:color w:val="000000"/>
                <w:szCs w:val="28"/>
                <w:lang w:val="ru-RU"/>
              </w:rPr>
              <w:t>го слож</w:t>
            </w:r>
            <w:r w:rsidRPr="00C4374C">
              <w:rPr>
                <w:color w:val="000000"/>
                <w:szCs w:val="28"/>
                <w:lang w:val="ru-RU"/>
              </w:rPr>
              <w:t xml:space="preserve">ного </w:t>
            </w:r>
            <w:r w:rsidR="00575608" w:rsidRPr="00C4374C">
              <w:rPr>
                <w:color w:val="000000"/>
                <w:szCs w:val="28"/>
                <w:lang w:val="ru-RU"/>
              </w:rPr>
              <w:t>предложения, понимать особенно</w:t>
            </w:r>
            <w:r w:rsidRPr="00C4374C">
              <w:rPr>
                <w:color w:val="000000"/>
                <w:szCs w:val="28"/>
                <w:lang w:val="ru-RU"/>
              </w:rPr>
              <w:t>сти употребления бессоюзных сложных предложений в речи. П</w:t>
            </w:r>
            <w:r w:rsidR="00575608" w:rsidRPr="00C4374C">
              <w:rPr>
                <w:color w:val="000000"/>
                <w:szCs w:val="28"/>
                <w:lang w:val="ru-RU"/>
              </w:rPr>
              <w:t>роводить синтаксический и пунк</w:t>
            </w:r>
            <w:r w:rsidRPr="00C4374C">
              <w:rPr>
                <w:color w:val="000000"/>
                <w:szCs w:val="28"/>
                <w:lang w:val="ru-RU"/>
              </w:rPr>
              <w:t>туа</w:t>
            </w:r>
            <w:r w:rsidR="00575608" w:rsidRPr="00C4374C">
              <w:rPr>
                <w:color w:val="000000"/>
                <w:szCs w:val="28"/>
                <w:lang w:val="ru-RU"/>
              </w:rPr>
              <w:t>ционный анализ бессоюзных слож</w:t>
            </w:r>
            <w:r w:rsidRPr="00C4374C">
              <w:rPr>
                <w:color w:val="000000"/>
                <w:szCs w:val="28"/>
                <w:lang w:val="ru-RU"/>
              </w:rPr>
              <w:t>ных предложений.</w:t>
            </w:r>
            <w:r w:rsidR="00575608" w:rsidRPr="00C4374C">
              <w:rPr>
                <w:color w:val="000000"/>
                <w:szCs w:val="28"/>
                <w:lang w:val="ru-RU"/>
              </w:rPr>
              <w:t xml:space="preserve"> </w:t>
            </w:r>
            <w:r w:rsidRPr="00C4374C">
              <w:rPr>
                <w:color w:val="000000"/>
                <w:szCs w:val="28"/>
                <w:lang w:val="ru-RU"/>
              </w:rPr>
              <w:t>Выявлять грамматическую синонимию бессоюзных сложных предложений и с</w:t>
            </w:r>
            <w:r w:rsidR="000269A9">
              <w:rPr>
                <w:color w:val="000000"/>
                <w:szCs w:val="28"/>
                <w:lang w:val="ru-RU"/>
              </w:rPr>
              <w:t>оюзных сложных предложений, ис</w:t>
            </w:r>
            <w:r w:rsidRPr="00C4374C">
              <w:rPr>
                <w:color w:val="000000"/>
                <w:szCs w:val="28"/>
                <w:lang w:val="ru-RU"/>
              </w:rPr>
              <w:t>польз</w:t>
            </w:r>
            <w:r w:rsidR="00575608" w:rsidRPr="00C4374C">
              <w:rPr>
                <w:color w:val="000000"/>
                <w:szCs w:val="28"/>
                <w:lang w:val="ru-RU"/>
              </w:rPr>
              <w:t>овать соответствующие конструк</w:t>
            </w:r>
            <w:r w:rsidRPr="00C4374C">
              <w:rPr>
                <w:color w:val="000000"/>
                <w:szCs w:val="28"/>
                <w:lang w:val="ru-RU"/>
              </w:rPr>
              <w:t>ции в речи.</w:t>
            </w:r>
            <w:r w:rsidR="00575608" w:rsidRPr="00C4374C">
              <w:rPr>
                <w:color w:val="000000"/>
                <w:szCs w:val="28"/>
                <w:lang w:val="ru-RU"/>
              </w:rPr>
              <w:t xml:space="preserve"> </w:t>
            </w:r>
            <w:r w:rsidRPr="00C4374C">
              <w:rPr>
                <w:color w:val="000000"/>
                <w:szCs w:val="28"/>
                <w:lang w:val="ru-RU"/>
              </w:rPr>
              <w:t>Применять правила постановки знаков препинания в бессоюзных сложных предложениях</w:t>
            </w:r>
            <w:r w:rsidR="000269A9">
              <w:rPr>
                <w:color w:val="000000"/>
                <w:szCs w:val="28"/>
                <w:lang w:val="ru-RU"/>
              </w:rPr>
              <w:t>.</w:t>
            </w:r>
          </w:p>
        </w:tc>
      </w:tr>
      <w:tr w:rsidR="003D5823" w:rsidRPr="00C4374C" w:rsidTr="000269A9">
        <w:tc>
          <w:tcPr>
            <w:tcW w:w="16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Сложные предложения с разными видами союзной и бессоюзной связи (9 ч)</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r w:rsidR="00EA2967">
              <w:rPr>
                <w:color w:val="000000"/>
                <w:szCs w:val="28"/>
                <w:lang w:val="ru-RU"/>
              </w:rPr>
              <w:t>.</w:t>
            </w:r>
          </w:p>
        </w:tc>
        <w:tc>
          <w:tcPr>
            <w:tcW w:w="5184"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Распознавать типы сложных предложений с разными видами связи. Соблюдать нормы построения сложных предложений с разными видами связи. Употреблять сложные предложения с разными видами связи в речи. Применять правила постановки знаков препинания в сложных предложениях с разными видами связи. Проводить синтаксический и пунктуационный анализ сложных предложений с разными видами связи</w:t>
            </w:r>
            <w:r w:rsidR="00EA2967">
              <w:rPr>
                <w:color w:val="000000"/>
                <w:szCs w:val="28"/>
                <w:lang w:val="ru-RU"/>
              </w:rPr>
              <w:t>.</w:t>
            </w:r>
          </w:p>
        </w:tc>
      </w:tr>
      <w:tr w:rsidR="003D5823" w:rsidRPr="00C4374C" w:rsidTr="000269A9">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75608" w:rsidRPr="00C4374C" w:rsidRDefault="003D5823" w:rsidP="000269A9">
            <w:pPr>
              <w:pStyle w:val="af2"/>
              <w:spacing w:after="0"/>
              <w:ind w:left="-123" w:right="-115"/>
              <w:rPr>
                <w:color w:val="000000"/>
                <w:szCs w:val="28"/>
                <w:lang w:val="ru-RU"/>
              </w:rPr>
            </w:pPr>
            <w:r w:rsidRPr="00C4374C">
              <w:rPr>
                <w:color w:val="000000"/>
                <w:szCs w:val="28"/>
                <w:lang w:val="ru-RU"/>
              </w:rPr>
              <w:t xml:space="preserve">Прямая и косвенная речь. Цитирование </w:t>
            </w:r>
          </w:p>
          <w:p w:rsidR="003D5823" w:rsidRPr="00C4374C" w:rsidRDefault="003D5823" w:rsidP="000269A9">
            <w:pPr>
              <w:pStyle w:val="af2"/>
              <w:spacing w:after="0"/>
              <w:ind w:left="-123" w:right="-115"/>
              <w:rPr>
                <w:color w:val="000000"/>
                <w:szCs w:val="28"/>
                <w:lang w:val="ru-RU"/>
              </w:rPr>
            </w:pPr>
            <w:r w:rsidRPr="00C4374C">
              <w:rPr>
                <w:color w:val="000000"/>
                <w:szCs w:val="28"/>
                <w:lang w:val="ru-RU"/>
              </w:rPr>
              <w:t>(4 ч)</w:t>
            </w:r>
          </w:p>
        </w:tc>
        <w:tc>
          <w:tcPr>
            <w:tcW w:w="382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rPr>
            </w:pPr>
            <w:r w:rsidRPr="00C4374C">
              <w:rPr>
                <w:color w:val="000000"/>
                <w:szCs w:val="28"/>
                <w:lang w:val="ru-RU"/>
              </w:rPr>
              <w:t>Прямая и косвенная речь. Синонимия предложений с прямой и косвенной речью. Цитирование. Способы включения цитат в высказывание. Нормы построения предложений с</w:t>
            </w:r>
            <w:r w:rsidRPr="00C4374C">
              <w:rPr>
                <w:color w:val="000000"/>
                <w:szCs w:val="28"/>
              </w:rPr>
              <w:t> </w:t>
            </w:r>
            <w:r w:rsidRPr="00C4374C">
              <w:rPr>
                <w:color w:val="000000"/>
                <w:szCs w:val="28"/>
                <w:lang w:val="ru-RU"/>
              </w:rPr>
              <w:t xml:space="preserve"> прямой и косвенной речью; правила постановки знаков препинания в</w:t>
            </w:r>
            <w:r w:rsidRPr="00C4374C">
              <w:rPr>
                <w:color w:val="000000"/>
                <w:szCs w:val="28"/>
              </w:rPr>
              <w:t> </w:t>
            </w:r>
            <w:r w:rsidRPr="00C4374C">
              <w:rPr>
                <w:color w:val="000000"/>
                <w:szCs w:val="28"/>
                <w:lang w:val="ru-RU"/>
              </w:rPr>
              <w:t xml:space="preserve"> предложениях с косвенной речью, с</w:t>
            </w:r>
            <w:r w:rsidRPr="00C4374C">
              <w:rPr>
                <w:color w:val="000000"/>
                <w:szCs w:val="28"/>
              </w:rPr>
              <w:t> </w:t>
            </w:r>
            <w:r w:rsidRPr="00C4374C">
              <w:rPr>
                <w:color w:val="000000"/>
                <w:szCs w:val="28"/>
                <w:lang w:val="ru-RU"/>
              </w:rPr>
              <w:t xml:space="preserve"> прямой речью, при цитировании. </w:t>
            </w:r>
            <w:r w:rsidRPr="00C4374C">
              <w:rPr>
                <w:color w:val="000000"/>
                <w:szCs w:val="28"/>
              </w:rPr>
              <w:t>Применение знаний по синтаксису и  пунктуации в практике правописания</w:t>
            </w:r>
          </w:p>
        </w:tc>
        <w:tc>
          <w:tcPr>
            <w:tcW w:w="405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D5823" w:rsidRPr="00C4374C" w:rsidRDefault="003D5823" w:rsidP="000269A9">
            <w:pPr>
              <w:pStyle w:val="af2"/>
              <w:spacing w:after="0"/>
              <w:ind w:left="-123" w:right="-115"/>
              <w:rPr>
                <w:color w:val="000000"/>
                <w:szCs w:val="28"/>
                <w:lang w:val="ru-RU"/>
              </w:rPr>
            </w:pPr>
            <w:r w:rsidRPr="00C4374C">
              <w:rPr>
                <w:color w:val="000000"/>
                <w:szCs w:val="28"/>
                <w:lang w:val="ru-RU"/>
              </w:rPr>
              <w:t>Опознавать и характеризовать прямую и косвенную речь; выявлять синонимию предложений с</w:t>
            </w:r>
            <w:r w:rsidRPr="00C4374C">
              <w:rPr>
                <w:color w:val="000000"/>
                <w:szCs w:val="28"/>
              </w:rPr>
              <w:t> </w:t>
            </w:r>
            <w:r w:rsidRPr="00C4374C">
              <w:rPr>
                <w:color w:val="000000"/>
                <w:szCs w:val="28"/>
                <w:lang w:val="ru-RU"/>
              </w:rPr>
              <w:t xml:space="preserve"> прямой и косвенной речью. Уметь цитировать и применять разные способы включения цитат в высказывание. Понимать основные нормы построения предложений с</w:t>
            </w:r>
            <w:r w:rsidRPr="00C4374C">
              <w:rPr>
                <w:color w:val="000000"/>
                <w:szCs w:val="28"/>
              </w:rPr>
              <w:t> </w:t>
            </w:r>
            <w:r w:rsidRPr="00C4374C">
              <w:rPr>
                <w:color w:val="000000"/>
                <w:szCs w:val="28"/>
                <w:lang w:val="ru-RU"/>
              </w:rPr>
              <w:t xml:space="preserve"> прямой и косвенной речью, при цитировании. Применять правила постановки знаков препинания в предложениях с прямой и косвенной речью, при цитировании</w:t>
            </w:r>
          </w:p>
        </w:tc>
      </w:tr>
    </w:tbl>
    <w:p w:rsidR="003D5823" w:rsidRPr="00C4374C" w:rsidRDefault="003D5823" w:rsidP="00F510F3">
      <w:pPr>
        <w:pStyle w:val="af2"/>
        <w:spacing w:after="0"/>
        <w:rPr>
          <w:color w:val="000000"/>
          <w:sz w:val="28"/>
          <w:szCs w:val="28"/>
          <w:lang w:val="ru-RU"/>
        </w:rPr>
      </w:pPr>
    </w:p>
    <w:p w:rsidR="003D5823" w:rsidRPr="00C4374C" w:rsidRDefault="003D5823" w:rsidP="00F510F3">
      <w:pPr>
        <w:pStyle w:val="af2"/>
        <w:spacing w:after="0"/>
        <w:ind w:firstLine="567"/>
        <w:rPr>
          <w:color w:val="000000"/>
          <w:sz w:val="28"/>
          <w:szCs w:val="28"/>
          <w:lang w:val="ru-RU"/>
        </w:rPr>
      </w:pPr>
      <w:r w:rsidRPr="00C4374C">
        <w:rPr>
          <w:b/>
          <w:bCs/>
          <w:color w:val="000000"/>
          <w:sz w:val="28"/>
          <w:szCs w:val="28"/>
          <w:lang w:val="ru-RU"/>
        </w:rPr>
        <w:lastRenderedPageBreak/>
        <w:t>Электронные (цифровые) образовательные ресурсы</w:t>
      </w:r>
      <w:r w:rsidRPr="00C4374C">
        <w:rPr>
          <w:color w:val="000000"/>
          <w:sz w:val="28"/>
          <w:szCs w:val="28"/>
          <w:lang w:val="ru-RU"/>
        </w:rPr>
        <w:t>,</w:t>
      </w:r>
      <w:r w:rsidR="007D3D08" w:rsidRPr="00C4374C">
        <w:rPr>
          <w:color w:val="000000"/>
          <w:sz w:val="28"/>
          <w:szCs w:val="28"/>
          <w:lang w:val="ru-RU"/>
        </w:rPr>
        <w:t xml:space="preserve"> </w:t>
      </w:r>
      <w:r w:rsidRPr="00C4374C">
        <w:rPr>
          <w:color w:val="000000"/>
          <w:sz w:val="28"/>
          <w:szCs w:val="28"/>
          <w:lang w:val="ru-RU"/>
        </w:rPr>
        <w:t>являющиеся учебно 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w:t>
      </w:r>
    </w:p>
    <w:p w:rsidR="003D5823" w:rsidRPr="00C4374C" w:rsidRDefault="003D5823" w:rsidP="001D4D9F">
      <w:pPr>
        <w:pStyle w:val="af2"/>
        <w:numPr>
          <w:ilvl w:val="0"/>
          <w:numId w:val="371"/>
        </w:numPr>
        <w:spacing w:after="0"/>
        <w:rPr>
          <w:color w:val="000000"/>
          <w:sz w:val="28"/>
          <w:szCs w:val="28"/>
          <w:lang w:val="ru-RU"/>
        </w:rPr>
      </w:pPr>
      <w:r w:rsidRPr="00C4374C">
        <w:rPr>
          <w:color w:val="000000"/>
          <w:sz w:val="28"/>
          <w:szCs w:val="28"/>
          <w:lang w:val="ru-RU"/>
        </w:rPr>
        <w:t>Информационная</w:t>
      </w:r>
      <w:r w:rsidR="007D3D08" w:rsidRPr="00C4374C">
        <w:rPr>
          <w:color w:val="000000"/>
          <w:sz w:val="28"/>
          <w:szCs w:val="28"/>
          <w:lang w:val="ru-RU"/>
        </w:rPr>
        <w:t xml:space="preserve"> система «Единое окно доступа к </w:t>
      </w:r>
      <w:r w:rsidRPr="00C4374C">
        <w:rPr>
          <w:color w:val="000000"/>
          <w:sz w:val="28"/>
          <w:szCs w:val="28"/>
          <w:lang w:val="ru-RU"/>
        </w:rPr>
        <w:t>образовательным ресурсам</w:t>
      </w:r>
      <w:r w:rsidR="007D3D08" w:rsidRPr="00C4374C">
        <w:rPr>
          <w:color w:val="000000"/>
          <w:sz w:val="28"/>
          <w:szCs w:val="28"/>
          <w:lang w:val="ru-RU"/>
        </w:rPr>
        <w:t>»</w:t>
      </w:r>
      <w:r w:rsidRPr="00C4374C">
        <w:rPr>
          <w:color w:val="000000"/>
          <w:sz w:val="28"/>
          <w:szCs w:val="28"/>
        </w:rPr>
        <w:t> </w:t>
      </w:r>
      <w:r w:rsidRPr="00C4374C">
        <w:rPr>
          <w:b/>
          <w:bCs/>
          <w:color w:val="000000"/>
          <w:sz w:val="28"/>
          <w:szCs w:val="28"/>
          <w:lang w:val="ru-RU"/>
        </w:rPr>
        <w:t>(</w:t>
      </w:r>
      <w:r w:rsidRPr="00C4374C">
        <w:rPr>
          <w:b/>
          <w:bCs/>
          <w:color w:val="000000"/>
          <w:sz w:val="28"/>
          <w:szCs w:val="28"/>
          <w:u w:val="single"/>
        </w:rPr>
        <w:t>http</w:t>
      </w:r>
      <w:r w:rsidRPr="00C4374C">
        <w:rPr>
          <w:b/>
          <w:bCs/>
          <w:color w:val="000000"/>
          <w:sz w:val="28"/>
          <w:szCs w:val="28"/>
          <w:u w:val="single"/>
          <w:lang w:val="ru-RU"/>
        </w:rPr>
        <w:t>://</w:t>
      </w:r>
      <w:r w:rsidRPr="00C4374C">
        <w:rPr>
          <w:b/>
          <w:bCs/>
          <w:color w:val="000000"/>
          <w:sz w:val="28"/>
          <w:szCs w:val="28"/>
          <w:u w:val="single"/>
        </w:rPr>
        <w:t>window</w:t>
      </w:r>
      <w:r w:rsidRPr="00C4374C">
        <w:rPr>
          <w:b/>
          <w:bCs/>
          <w:color w:val="000000"/>
          <w:sz w:val="28"/>
          <w:szCs w:val="28"/>
          <w:u w:val="single"/>
          <w:lang w:val="ru-RU"/>
        </w:rPr>
        <w:t>.</w:t>
      </w:r>
      <w:r w:rsidRPr="00C4374C">
        <w:rPr>
          <w:b/>
          <w:bCs/>
          <w:color w:val="000000"/>
          <w:sz w:val="28"/>
          <w:szCs w:val="28"/>
          <w:u w:val="single"/>
        </w:rPr>
        <w:t>edu</w:t>
      </w:r>
      <w:r w:rsidRPr="00C4374C">
        <w:rPr>
          <w:b/>
          <w:bCs/>
          <w:color w:val="000000"/>
          <w:sz w:val="28"/>
          <w:szCs w:val="28"/>
          <w:u w:val="single"/>
          <w:lang w:val="ru-RU"/>
        </w:rPr>
        <w:t>.</w:t>
      </w:r>
      <w:r w:rsidRPr="00C4374C">
        <w:rPr>
          <w:b/>
          <w:bCs/>
          <w:color w:val="000000"/>
          <w:sz w:val="28"/>
          <w:szCs w:val="28"/>
          <w:u w:val="single"/>
        </w:rPr>
        <w:t>ru</w:t>
      </w:r>
      <w:r w:rsidRPr="00C4374C">
        <w:rPr>
          <w:b/>
          <w:bCs/>
          <w:color w:val="000000"/>
          <w:sz w:val="28"/>
          <w:szCs w:val="28"/>
          <w:lang w:val="ru-RU"/>
        </w:rPr>
        <w:t>)</w:t>
      </w:r>
    </w:p>
    <w:p w:rsidR="003D5823" w:rsidRPr="00C4374C" w:rsidRDefault="003D5823" w:rsidP="001D4D9F">
      <w:pPr>
        <w:pStyle w:val="af2"/>
        <w:numPr>
          <w:ilvl w:val="0"/>
          <w:numId w:val="371"/>
        </w:numPr>
        <w:spacing w:after="0"/>
        <w:rPr>
          <w:color w:val="000000"/>
          <w:sz w:val="28"/>
          <w:szCs w:val="28"/>
          <w:lang w:val="ru-RU"/>
        </w:rPr>
      </w:pPr>
      <w:r w:rsidRPr="00C4374C">
        <w:rPr>
          <w:color w:val="000000"/>
          <w:sz w:val="28"/>
          <w:szCs w:val="28"/>
          <w:lang w:val="ru-RU"/>
        </w:rPr>
        <w:t xml:space="preserve">Федеральный образовательный портал </w:t>
      </w:r>
      <w:r w:rsidR="007D3D08" w:rsidRPr="00C4374C">
        <w:rPr>
          <w:color w:val="000000"/>
          <w:sz w:val="28"/>
          <w:szCs w:val="28"/>
          <w:lang w:val="ru-RU"/>
        </w:rPr>
        <w:t>«</w:t>
      </w:r>
      <w:r w:rsidRPr="00C4374C">
        <w:rPr>
          <w:color w:val="000000"/>
          <w:sz w:val="28"/>
          <w:szCs w:val="28"/>
          <w:lang w:val="ru-RU"/>
        </w:rPr>
        <w:t xml:space="preserve">Российское образование» </w:t>
      </w:r>
      <w:r w:rsidRPr="00C4374C">
        <w:rPr>
          <w:color w:val="000000"/>
          <w:sz w:val="28"/>
          <w:szCs w:val="28"/>
        </w:rPr>
        <w:t> </w:t>
      </w:r>
      <w:r w:rsidRPr="00C4374C">
        <w:rPr>
          <w:b/>
          <w:bCs/>
          <w:color w:val="000000"/>
          <w:sz w:val="28"/>
          <w:szCs w:val="28"/>
          <w:lang w:val="ru-RU"/>
        </w:rPr>
        <w:t>(</w:t>
      </w:r>
      <w:r w:rsidRPr="00C4374C">
        <w:rPr>
          <w:b/>
          <w:bCs/>
          <w:color w:val="000000"/>
          <w:sz w:val="28"/>
          <w:szCs w:val="28"/>
          <w:u w:val="single"/>
        </w:rPr>
        <w:t>http</w:t>
      </w:r>
      <w:r w:rsidRPr="00C4374C">
        <w:rPr>
          <w:b/>
          <w:bCs/>
          <w:color w:val="000000"/>
          <w:sz w:val="28"/>
          <w:szCs w:val="28"/>
          <w:u w:val="single"/>
          <w:lang w:val="ru-RU"/>
        </w:rPr>
        <w:t>://</w:t>
      </w:r>
      <w:r w:rsidRPr="00C4374C">
        <w:rPr>
          <w:b/>
          <w:bCs/>
          <w:color w:val="000000"/>
          <w:sz w:val="28"/>
          <w:szCs w:val="28"/>
          <w:u w:val="single"/>
        </w:rPr>
        <w:t>www</w:t>
      </w:r>
      <w:r w:rsidRPr="00C4374C">
        <w:rPr>
          <w:b/>
          <w:bCs/>
          <w:color w:val="000000"/>
          <w:sz w:val="28"/>
          <w:szCs w:val="28"/>
          <w:u w:val="single"/>
          <w:lang w:val="ru-RU"/>
        </w:rPr>
        <w:t>.</w:t>
      </w:r>
      <w:r w:rsidRPr="00C4374C">
        <w:rPr>
          <w:b/>
          <w:bCs/>
          <w:color w:val="000000"/>
          <w:sz w:val="28"/>
          <w:szCs w:val="28"/>
          <w:u w:val="single"/>
        </w:rPr>
        <w:t>edu</w:t>
      </w:r>
      <w:r w:rsidRPr="00C4374C">
        <w:rPr>
          <w:b/>
          <w:bCs/>
          <w:color w:val="000000"/>
          <w:sz w:val="28"/>
          <w:szCs w:val="28"/>
          <w:u w:val="single"/>
          <w:lang w:val="ru-RU"/>
        </w:rPr>
        <w:t>.</w:t>
      </w:r>
      <w:r w:rsidRPr="00C4374C">
        <w:rPr>
          <w:b/>
          <w:bCs/>
          <w:color w:val="000000"/>
          <w:sz w:val="28"/>
          <w:szCs w:val="28"/>
          <w:u w:val="single"/>
        </w:rPr>
        <w:t>ru</w:t>
      </w:r>
      <w:r w:rsidRPr="00C4374C">
        <w:rPr>
          <w:b/>
          <w:bCs/>
          <w:color w:val="000000"/>
          <w:sz w:val="28"/>
          <w:szCs w:val="28"/>
          <w:lang w:val="ru-RU"/>
        </w:rPr>
        <w:t>)</w:t>
      </w:r>
    </w:p>
    <w:p w:rsidR="003D5823" w:rsidRPr="00C4374C" w:rsidRDefault="003D5823" w:rsidP="001D4D9F">
      <w:pPr>
        <w:pStyle w:val="af2"/>
        <w:numPr>
          <w:ilvl w:val="0"/>
          <w:numId w:val="371"/>
        </w:numPr>
        <w:spacing w:after="0"/>
        <w:rPr>
          <w:color w:val="000000"/>
          <w:sz w:val="28"/>
          <w:szCs w:val="28"/>
          <w:lang w:val="ru-RU"/>
        </w:rPr>
      </w:pPr>
      <w:r w:rsidRPr="00C4374C">
        <w:rPr>
          <w:color w:val="000000"/>
          <w:sz w:val="28"/>
          <w:szCs w:val="28"/>
          <w:lang w:val="ru-RU"/>
        </w:rPr>
        <w:t xml:space="preserve">Портал информационной поддержки </w:t>
      </w:r>
      <w:r w:rsidRPr="00C4374C">
        <w:rPr>
          <w:color w:val="000000"/>
          <w:sz w:val="28"/>
          <w:szCs w:val="28"/>
        </w:rPr>
        <w:t> </w:t>
      </w:r>
      <w:r w:rsidRPr="00C4374C">
        <w:rPr>
          <w:color w:val="000000"/>
          <w:sz w:val="28"/>
          <w:szCs w:val="28"/>
          <w:lang w:val="ru-RU"/>
        </w:rPr>
        <w:t>ЕГЭ</w:t>
      </w:r>
      <w:r w:rsidRPr="00C4374C">
        <w:rPr>
          <w:color w:val="000000"/>
          <w:sz w:val="28"/>
          <w:szCs w:val="28"/>
        </w:rPr>
        <w:t> </w:t>
      </w:r>
      <w:r w:rsidRPr="00C4374C">
        <w:rPr>
          <w:b/>
          <w:bCs/>
          <w:color w:val="000000"/>
          <w:sz w:val="28"/>
          <w:szCs w:val="28"/>
          <w:lang w:val="ru-RU"/>
        </w:rPr>
        <w:t>(</w:t>
      </w:r>
      <w:r w:rsidRPr="00C4374C">
        <w:rPr>
          <w:b/>
          <w:bCs/>
          <w:color w:val="000000"/>
          <w:sz w:val="28"/>
          <w:szCs w:val="28"/>
          <w:u w:val="single"/>
        </w:rPr>
        <w:t>http</w:t>
      </w:r>
      <w:r w:rsidRPr="00C4374C">
        <w:rPr>
          <w:b/>
          <w:bCs/>
          <w:color w:val="000000"/>
          <w:sz w:val="28"/>
          <w:szCs w:val="28"/>
          <w:u w:val="single"/>
          <w:lang w:val="ru-RU"/>
        </w:rPr>
        <w:t>://</w:t>
      </w:r>
      <w:r w:rsidRPr="00C4374C">
        <w:rPr>
          <w:b/>
          <w:bCs/>
          <w:color w:val="000000"/>
          <w:sz w:val="28"/>
          <w:szCs w:val="28"/>
          <w:u w:val="single"/>
        </w:rPr>
        <w:t>ege</w:t>
      </w:r>
      <w:r w:rsidRPr="00C4374C">
        <w:rPr>
          <w:b/>
          <w:bCs/>
          <w:color w:val="000000"/>
          <w:sz w:val="28"/>
          <w:szCs w:val="28"/>
          <w:u w:val="single"/>
          <w:lang w:val="ru-RU"/>
        </w:rPr>
        <w:t>.</w:t>
      </w:r>
      <w:r w:rsidRPr="00C4374C">
        <w:rPr>
          <w:b/>
          <w:bCs/>
          <w:color w:val="000000"/>
          <w:sz w:val="28"/>
          <w:szCs w:val="28"/>
          <w:u w:val="single"/>
        </w:rPr>
        <w:t>edu</w:t>
      </w:r>
      <w:r w:rsidRPr="00C4374C">
        <w:rPr>
          <w:b/>
          <w:bCs/>
          <w:color w:val="000000"/>
          <w:sz w:val="28"/>
          <w:szCs w:val="28"/>
          <w:u w:val="single"/>
          <w:lang w:val="ru-RU"/>
        </w:rPr>
        <w:t>.</w:t>
      </w:r>
      <w:r w:rsidRPr="00C4374C">
        <w:rPr>
          <w:b/>
          <w:bCs/>
          <w:color w:val="000000"/>
          <w:sz w:val="28"/>
          <w:szCs w:val="28"/>
          <w:u w:val="single"/>
        </w:rPr>
        <w:t>ru</w:t>
      </w:r>
      <w:r w:rsidRPr="00C4374C">
        <w:rPr>
          <w:b/>
          <w:bCs/>
          <w:color w:val="000000"/>
          <w:sz w:val="28"/>
          <w:szCs w:val="28"/>
          <w:lang w:val="ru-RU"/>
        </w:rPr>
        <w:t>)</w:t>
      </w:r>
    </w:p>
    <w:p w:rsidR="003D5823" w:rsidRPr="00C4374C" w:rsidRDefault="003D5823" w:rsidP="001D4D9F">
      <w:pPr>
        <w:pStyle w:val="af2"/>
        <w:numPr>
          <w:ilvl w:val="0"/>
          <w:numId w:val="371"/>
        </w:numPr>
        <w:spacing w:after="0"/>
        <w:rPr>
          <w:color w:val="000000"/>
          <w:sz w:val="28"/>
          <w:szCs w:val="28"/>
          <w:lang w:val="ru-RU"/>
        </w:rPr>
      </w:pPr>
      <w:r w:rsidRPr="00C4374C">
        <w:rPr>
          <w:color w:val="000000"/>
          <w:sz w:val="28"/>
          <w:szCs w:val="28"/>
          <w:lang w:val="ru-RU"/>
        </w:rPr>
        <w:t>Российский общеобразовательный портал (</w:t>
      </w:r>
      <w:r w:rsidRPr="00C4374C">
        <w:rPr>
          <w:b/>
          <w:bCs/>
          <w:color w:val="000000"/>
          <w:sz w:val="28"/>
          <w:szCs w:val="28"/>
          <w:u w:val="single"/>
        </w:rPr>
        <w:t>www</w:t>
      </w:r>
      <w:r w:rsidRPr="00C4374C">
        <w:rPr>
          <w:b/>
          <w:bCs/>
          <w:color w:val="000000"/>
          <w:sz w:val="28"/>
          <w:szCs w:val="28"/>
          <w:u w:val="single"/>
          <w:lang w:val="ru-RU"/>
        </w:rPr>
        <w:t>.</w:t>
      </w:r>
      <w:r w:rsidRPr="00C4374C">
        <w:rPr>
          <w:b/>
          <w:bCs/>
          <w:color w:val="000000"/>
          <w:sz w:val="28"/>
          <w:szCs w:val="28"/>
          <w:u w:val="single"/>
        </w:rPr>
        <w:t>school</w:t>
      </w:r>
      <w:r w:rsidRPr="00C4374C">
        <w:rPr>
          <w:b/>
          <w:bCs/>
          <w:color w:val="000000"/>
          <w:sz w:val="28"/>
          <w:szCs w:val="28"/>
          <w:u w:val="single"/>
          <w:lang w:val="ru-RU"/>
        </w:rPr>
        <w:t>.</w:t>
      </w:r>
      <w:r w:rsidRPr="00C4374C">
        <w:rPr>
          <w:b/>
          <w:bCs/>
          <w:color w:val="000000"/>
          <w:sz w:val="28"/>
          <w:szCs w:val="28"/>
          <w:u w:val="single"/>
        </w:rPr>
        <w:t>edu</w:t>
      </w:r>
      <w:r w:rsidRPr="00C4374C">
        <w:rPr>
          <w:b/>
          <w:bCs/>
          <w:color w:val="000000"/>
          <w:sz w:val="28"/>
          <w:szCs w:val="28"/>
          <w:u w:val="single"/>
          <w:lang w:val="ru-RU"/>
        </w:rPr>
        <w:t>.</w:t>
      </w:r>
      <w:r w:rsidRPr="00C4374C">
        <w:rPr>
          <w:b/>
          <w:bCs/>
          <w:color w:val="000000"/>
          <w:sz w:val="28"/>
          <w:szCs w:val="28"/>
          <w:u w:val="single"/>
        </w:rPr>
        <w:t>ru</w:t>
      </w:r>
      <w:r w:rsidRPr="00C4374C">
        <w:rPr>
          <w:b/>
          <w:bCs/>
          <w:color w:val="000000"/>
          <w:sz w:val="28"/>
          <w:szCs w:val="28"/>
          <w:lang w:val="ru-RU"/>
        </w:rPr>
        <w:t>)</w:t>
      </w:r>
    </w:p>
    <w:p w:rsidR="003D5823" w:rsidRPr="00C4374C" w:rsidRDefault="003D5823" w:rsidP="001D4D9F">
      <w:pPr>
        <w:pStyle w:val="af2"/>
        <w:numPr>
          <w:ilvl w:val="0"/>
          <w:numId w:val="371"/>
        </w:numPr>
        <w:spacing w:after="0"/>
        <w:rPr>
          <w:color w:val="000000"/>
          <w:sz w:val="28"/>
          <w:szCs w:val="28"/>
          <w:lang w:val="ru-RU"/>
        </w:rPr>
      </w:pPr>
      <w:r w:rsidRPr="00C4374C">
        <w:rPr>
          <w:color w:val="000000"/>
          <w:sz w:val="28"/>
          <w:szCs w:val="28"/>
          <w:lang w:val="ru-RU"/>
        </w:rPr>
        <w:t>Сайт федерального центра информационно-образовательных ресурсов (ФЦИОР)</w:t>
      </w:r>
      <w:r w:rsidRPr="00C4374C">
        <w:rPr>
          <w:color w:val="000000"/>
          <w:sz w:val="28"/>
          <w:szCs w:val="28"/>
        </w:rPr>
        <w:t> </w:t>
      </w:r>
      <w:r w:rsidRPr="00C4374C">
        <w:rPr>
          <w:b/>
          <w:bCs/>
          <w:color w:val="000000"/>
          <w:sz w:val="28"/>
          <w:szCs w:val="28"/>
          <w:u w:val="single"/>
        </w:rPr>
        <w:t>http</w:t>
      </w:r>
      <w:r w:rsidRPr="00C4374C">
        <w:rPr>
          <w:b/>
          <w:bCs/>
          <w:color w:val="000000"/>
          <w:sz w:val="28"/>
          <w:szCs w:val="28"/>
          <w:u w:val="single"/>
          <w:lang w:val="ru-RU"/>
        </w:rPr>
        <w:t>://</w:t>
      </w:r>
      <w:r w:rsidRPr="00C4374C">
        <w:rPr>
          <w:b/>
          <w:bCs/>
          <w:color w:val="000000"/>
          <w:sz w:val="28"/>
          <w:szCs w:val="28"/>
          <w:u w:val="single"/>
        </w:rPr>
        <w:t>fcior</w:t>
      </w:r>
      <w:r w:rsidRPr="00C4374C">
        <w:rPr>
          <w:b/>
          <w:bCs/>
          <w:color w:val="000000"/>
          <w:sz w:val="28"/>
          <w:szCs w:val="28"/>
          <w:u w:val="single"/>
          <w:lang w:val="ru-RU"/>
        </w:rPr>
        <w:t>.</w:t>
      </w:r>
      <w:r w:rsidRPr="00C4374C">
        <w:rPr>
          <w:b/>
          <w:bCs/>
          <w:color w:val="000000"/>
          <w:sz w:val="28"/>
          <w:szCs w:val="28"/>
          <w:u w:val="single"/>
        </w:rPr>
        <w:t>edu</w:t>
      </w:r>
      <w:r w:rsidRPr="00C4374C">
        <w:rPr>
          <w:b/>
          <w:bCs/>
          <w:color w:val="000000"/>
          <w:sz w:val="28"/>
          <w:szCs w:val="28"/>
          <w:u w:val="single"/>
          <w:lang w:val="ru-RU"/>
        </w:rPr>
        <w:t>.</w:t>
      </w:r>
      <w:r w:rsidRPr="00C4374C">
        <w:rPr>
          <w:b/>
          <w:bCs/>
          <w:color w:val="000000"/>
          <w:sz w:val="28"/>
          <w:szCs w:val="28"/>
          <w:u w:val="single"/>
        </w:rPr>
        <w:t>ru</w:t>
      </w:r>
      <w:r w:rsidRPr="00C4374C">
        <w:rPr>
          <w:b/>
          <w:bCs/>
          <w:color w:val="000000"/>
          <w:sz w:val="28"/>
          <w:szCs w:val="28"/>
          <w:u w:val="single"/>
          <w:lang w:val="ru-RU"/>
        </w:rPr>
        <w:t>/</w:t>
      </w:r>
      <w:r w:rsidRPr="00C4374C">
        <w:rPr>
          <w:b/>
          <w:bCs/>
          <w:color w:val="000000"/>
          <w:sz w:val="28"/>
          <w:szCs w:val="28"/>
        </w:rPr>
        <w:t> </w:t>
      </w:r>
    </w:p>
    <w:p w:rsidR="003D5823" w:rsidRPr="00C4374C" w:rsidRDefault="003D5823" w:rsidP="001D4D9F">
      <w:pPr>
        <w:pStyle w:val="af2"/>
        <w:numPr>
          <w:ilvl w:val="0"/>
          <w:numId w:val="371"/>
        </w:numPr>
        <w:spacing w:after="0"/>
        <w:rPr>
          <w:color w:val="000000"/>
          <w:sz w:val="28"/>
          <w:szCs w:val="28"/>
          <w:lang w:val="ru-RU"/>
        </w:rPr>
      </w:pPr>
      <w:r w:rsidRPr="00C4374C">
        <w:rPr>
          <w:color w:val="000000"/>
          <w:sz w:val="28"/>
          <w:szCs w:val="28"/>
          <w:lang w:val="ru-RU"/>
        </w:rPr>
        <w:t>Федеральное хранилище Единой коллекции цифровых образовательных ресурсов</w:t>
      </w:r>
      <w:r w:rsidRPr="00C4374C">
        <w:rPr>
          <w:color w:val="000000"/>
          <w:sz w:val="28"/>
          <w:szCs w:val="28"/>
        </w:rPr>
        <w:t> </w:t>
      </w:r>
      <w:r w:rsidRPr="00C4374C">
        <w:rPr>
          <w:b/>
          <w:bCs/>
          <w:color w:val="000000"/>
          <w:sz w:val="28"/>
          <w:szCs w:val="28"/>
          <w:u w:val="single"/>
        </w:rPr>
        <w:t>http</w:t>
      </w:r>
      <w:r w:rsidRPr="00C4374C">
        <w:rPr>
          <w:b/>
          <w:bCs/>
          <w:color w:val="000000"/>
          <w:sz w:val="28"/>
          <w:szCs w:val="28"/>
          <w:u w:val="single"/>
          <w:lang w:val="ru-RU"/>
        </w:rPr>
        <w:t>://</w:t>
      </w:r>
      <w:r w:rsidRPr="00C4374C">
        <w:rPr>
          <w:b/>
          <w:bCs/>
          <w:color w:val="000000"/>
          <w:sz w:val="28"/>
          <w:szCs w:val="28"/>
          <w:u w:val="single"/>
        </w:rPr>
        <w:t>school</w:t>
      </w:r>
      <w:r w:rsidRPr="00C4374C">
        <w:rPr>
          <w:b/>
          <w:bCs/>
          <w:color w:val="000000"/>
          <w:sz w:val="28"/>
          <w:szCs w:val="28"/>
          <w:u w:val="single"/>
          <w:lang w:val="ru-RU"/>
        </w:rPr>
        <w:t>-</w:t>
      </w:r>
      <w:r w:rsidRPr="00C4374C">
        <w:rPr>
          <w:b/>
          <w:bCs/>
          <w:color w:val="000000"/>
          <w:sz w:val="28"/>
          <w:szCs w:val="28"/>
          <w:u w:val="single"/>
        </w:rPr>
        <w:t>collection</w:t>
      </w:r>
      <w:r w:rsidRPr="00C4374C">
        <w:rPr>
          <w:b/>
          <w:bCs/>
          <w:color w:val="000000"/>
          <w:sz w:val="28"/>
          <w:szCs w:val="28"/>
          <w:u w:val="single"/>
          <w:lang w:val="ru-RU"/>
        </w:rPr>
        <w:t>.</w:t>
      </w:r>
      <w:r w:rsidRPr="00C4374C">
        <w:rPr>
          <w:b/>
          <w:bCs/>
          <w:color w:val="000000"/>
          <w:sz w:val="28"/>
          <w:szCs w:val="28"/>
          <w:u w:val="single"/>
        </w:rPr>
        <w:t>edu</w:t>
      </w:r>
      <w:r w:rsidRPr="00C4374C">
        <w:rPr>
          <w:b/>
          <w:bCs/>
          <w:color w:val="000000"/>
          <w:sz w:val="28"/>
          <w:szCs w:val="28"/>
          <w:u w:val="single"/>
          <w:lang w:val="ru-RU"/>
        </w:rPr>
        <w:t>.</w:t>
      </w:r>
      <w:r w:rsidRPr="00C4374C">
        <w:rPr>
          <w:b/>
          <w:bCs/>
          <w:color w:val="000000"/>
          <w:sz w:val="28"/>
          <w:szCs w:val="28"/>
          <w:u w:val="single"/>
        </w:rPr>
        <w:t>ru</w:t>
      </w:r>
      <w:r w:rsidRPr="00C4374C">
        <w:rPr>
          <w:b/>
          <w:bCs/>
          <w:color w:val="000000"/>
          <w:sz w:val="28"/>
          <w:szCs w:val="28"/>
          <w:u w:val="single"/>
          <w:lang w:val="ru-RU"/>
        </w:rPr>
        <w:t>/</w:t>
      </w:r>
      <w:r w:rsidRPr="00C4374C">
        <w:rPr>
          <w:b/>
          <w:bCs/>
          <w:color w:val="000000"/>
          <w:sz w:val="28"/>
          <w:szCs w:val="28"/>
        </w:rPr>
        <w:t> </w:t>
      </w:r>
    </w:p>
    <w:p w:rsidR="003D5823" w:rsidRPr="00C4374C" w:rsidRDefault="003D5823" w:rsidP="001D4D9F">
      <w:pPr>
        <w:pStyle w:val="af2"/>
        <w:numPr>
          <w:ilvl w:val="0"/>
          <w:numId w:val="371"/>
        </w:numPr>
        <w:spacing w:after="0"/>
        <w:rPr>
          <w:color w:val="000000"/>
          <w:sz w:val="28"/>
          <w:szCs w:val="28"/>
          <w:lang w:val="ru-RU"/>
        </w:rPr>
      </w:pPr>
      <w:r w:rsidRPr="00C4374C">
        <w:rPr>
          <w:color w:val="000000"/>
          <w:sz w:val="28"/>
          <w:szCs w:val="28"/>
          <w:lang w:val="ru-RU"/>
        </w:rPr>
        <w:t>Федеральный образовательный государственный стандарт</w:t>
      </w:r>
      <w:r w:rsidR="007D3D08" w:rsidRPr="00C4374C">
        <w:rPr>
          <w:color w:val="000000"/>
          <w:sz w:val="28"/>
          <w:szCs w:val="28"/>
          <w:lang w:val="ru-RU"/>
        </w:rPr>
        <w:t xml:space="preserve"> </w:t>
      </w:r>
      <w:r w:rsidRPr="00C4374C">
        <w:rPr>
          <w:b/>
          <w:bCs/>
          <w:color w:val="000000"/>
          <w:sz w:val="28"/>
          <w:szCs w:val="28"/>
          <w:u w:val="single"/>
        </w:rPr>
        <w:t>http</w:t>
      </w:r>
      <w:r w:rsidRPr="00C4374C">
        <w:rPr>
          <w:b/>
          <w:bCs/>
          <w:color w:val="000000"/>
          <w:sz w:val="28"/>
          <w:szCs w:val="28"/>
          <w:u w:val="single"/>
          <w:lang w:val="ru-RU"/>
        </w:rPr>
        <w:t>://</w:t>
      </w:r>
      <w:r w:rsidRPr="00C4374C">
        <w:rPr>
          <w:b/>
          <w:bCs/>
          <w:color w:val="000000"/>
          <w:sz w:val="28"/>
          <w:szCs w:val="28"/>
          <w:u w:val="single"/>
        </w:rPr>
        <w:t>standart</w:t>
      </w:r>
      <w:r w:rsidRPr="00C4374C">
        <w:rPr>
          <w:b/>
          <w:bCs/>
          <w:color w:val="000000"/>
          <w:sz w:val="28"/>
          <w:szCs w:val="28"/>
          <w:u w:val="single"/>
          <w:lang w:val="ru-RU"/>
        </w:rPr>
        <w:t>.</w:t>
      </w:r>
      <w:r w:rsidRPr="00C4374C">
        <w:rPr>
          <w:b/>
          <w:bCs/>
          <w:color w:val="000000"/>
          <w:sz w:val="28"/>
          <w:szCs w:val="28"/>
          <w:u w:val="single"/>
        </w:rPr>
        <w:t>edu</w:t>
      </w:r>
      <w:r w:rsidRPr="00C4374C">
        <w:rPr>
          <w:b/>
          <w:bCs/>
          <w:color w:val="000000"/>
          <w:sz w:val="28"/>
          <w:szCs w:val="28"/>
          <w:u w:val="single"/>
          <w:lang w:val="ru-RU"/>
        </w:rPr>
        <w:t>.</w:t>
      </w:r>
      <w:r w:rsidRPr="00C4374C">
        <w:rPr>
          <w:b/>
          <w:bCs/>
          <w:color w:val="000000"/>
          <w:sz w:val="28"/>
          <w:szCs w:val="28"/>
          <w:u w:val="single"/>
        </w:rPr>
        <w:t>ru</w:t>
      </w:r>
      <w:r w:rsidRPr="00C4374C">
        <w:rPr>
          <w:b/>
          <w:bCs/>
          <w:color w:val="000000"/>
          <w:sz w:val="28"/>
          <w:szCs w:val="28"/>
          <w:u w:val="single"/>
          <w:lang w:val="ru-RU"/>
        </w:rPr>
        <w:t>/</w:t>
      </w:r>
      <w:r w:rsidRPr="00C4374C">
        <w:rPr>
          <w:b/>
          <w:bCs/>
          <w:color w:val="000000"/>
          <w:sz w:val="28"/>
          <w:szCs w:val="28"/>
        </w:rPr>
        <w:t> </w:t>
      </w:r>
    </w:p>
    <w:p w:rsidR="003D5823" w:rsidRPr="00C4374C" w:rsidRDefault="003D5823" w:rsidP="00F510F3">
      <w:pPr>
        <w:pStyle w:val="af2"/>
        <w:spacing w:after="0"/>
        <w:ind w:firstLine="567"/>
        <w:rPr>
          <w:color w:val="000000"/>
          <w:sz w:val="28"/>
          <w:szCs w:val="28"/>
          <w:lang w:val="ru-RU"/>
        </w:rPr>
      </w:pPr>
      <w:r w:rsidRPr="00C4374C">
        <w:rPr>
          <w:b/>
          <w:bCs/>
          <w:color w:val="000000"/>
          <w:sz w:val="28"/>
          <w:szCs w:val="28"/>
          <w:lang w:val="ru-RU"/>
        </w:rPr>
        <w:t>Русская и зарубежная литература для школы</w:t>
      </w:r>
      <w:r w:rsidRPr="00C4374C">
        <w:rPr>
          <w:color w:val="000000"/>
          <w:sz w:val="28"/>
          <w:szCs w:val="28"/>
        </w:rPr>
        <w:t> </w:t>
      </w:r>
      <w:r w:rsidRPr="00C4374C">
        <w:rPr>
          <w:color w:val="000000"/>
          <w:sz w:val="28"/>
          <w:szCs w:val="28"/>
          <w:lang w:val="ru-RU"/>
        </w:rPr>
        <w:t>(</w:t>
      </w:r>
      <w:r w:rsidRPr="00C4374C">
        <w:rPr>
          <w:color w:val="000000"/>
          <w:sz w:val="28"/>
          <w:szCs w:val="28"/>
        </w:rPr>
        <w:t>http</w:t>
      </w:r>
      <w:r w:rsidRPr="00C4374C">
        <w:rPr>
          <w:color w:val="000000"/>
          <w:sz w:val="28"/>
          <w:szCs w:val="28"/>
          <w:lang w:val="ru-RU"/>
        </w:rPr>
        <w:t>://</w:t>
      </w:r>
      <w:r w:rsidRPr="00C4374C">
        <w:rPr>
          <w:color w:val="000000"/>
          <w:sz w:val="28"/>
          <w:szCs w:val="28"/>
        </w:rPr>
        <w:t>litera</w:t>
      </w:r>
      <w:r w:rsidRPr="00C4374C">
        <w:rPr>
          <w:color w:val="000000"/>
          <w:sz w:val="28"/>
          <w:szCs w:val="28"/>
          <w:lang w:val="ru-RU"/>
        </w:rPr>
        <w:t>.</w:t>
      </w:r>
      <w:r w:rsidRPr="00C4374C">
        <w:rPr>
          <w:color w:val="000000"/>
          <w:sz w:val="28"/>
          <w:szCs w:val="28"/>
        </w:rPr>
        <w:t>edu</w:t>
      </w:r>
      <w:r w:rsidRPr="00C4374C">
        <w:rPr>
          <w:color w:val="000000"/>
          <w:sz w:val="28"/>
          <w:szCs w:val="28"/>
          <w:lang w:val="ru-RU"/>
        </w:rPr>
        <w:t>.</w:t>
      </w:r>
      <w:r w:rsidRPr="00C4374C">
        <w:rPr>
          <w:color w:val="000000"/>
          <w:sz w:val="28"/>
          <w:szCs w:val="28"/>
        </w:rPr>
        <w:t>ru</w:t>
      </w:r>
      <w:r w:rsidRPr="00C4374C">
        <w:rPr>
          <w:color w:val="000000"/>
          <w:sz w:val="28"/>
          <w:szCs w:val="28"/>
          <w:lang w:val="ru-RU"/>
        </w:rPr>
        <w:t>) - коллекция содержит более 1500 текстовых ресурсов, рекомендованных для изучения в школе, как на уроках, так и факультативно: биографические сведения об авторах и тексты произведений русской и</w:t>
      </w:r>
      <w:r w:rsidR="007D3D08" w:rsidRPr="00C4374C">
        <w:rPr>
          <w:color w:val="000000"/>
          <w:sz w:val="28"/>
          <w:szCs w:val="28"/>
          <w:lang w:val="ru-RU"/>
        </w:rPr>
        <w:t xml:space="preserve"> </w:t>
      </w:r>
      <w:r w:rsidRPr="00C4374C">
        <w:rPr>
          <w:color w:val="000000"/>
          <w:sz w:val="28"/>
          <w:szCs w:val="28"/>
          <w:lang w:val="ru-RU"/>
        </w:rPr>
        <w:t>зарубежной литературы, снабженные литературоведческими аспектами.</w:t>
      </w:r>
    </w:p>
    <w:p w:rsidR="003D5823" w:rsidRPr="00C4374C" w:rsidRDefault="003D5823" w:rsidP="00F510F3">
      <w:pPr>
        <w:pStyle w:val="af2"/>
        <w:spacing w:after="0"/>
        <w:ind w:firstLine="567"/>
        <w:rPr>
          <w:color w:val="000000"/>
          <w:sz w:val="28"/>
          <w:szCs w:val="28"/>
          <w:lang w:val="ru-RU"/>
        </w:rPr>
      </w:pPr>
      <w:r w:rsidRPr="00C4374C">
        <w:rPr>
          <w:b/>
          <w:bCs/>
          <w:color w:val="000000"/>
          <w:sz w:val="28"/>
          <w:szCs w:val="28"/>
          <w:lang w:val="ru-RU"/>
        </w:rPr>
        <w:t>Диктанты - русский язык</w:t>
      </w:r>
      <w:r w:rsidRPr="00C4374C">
        <w:rPr>
          <w:color w:val="000000"/>
          <w:sz w:val="28"/>
          <w:szCs w:val="28"/>
        </w:rPr>
        <w:t> </w:t>
      </w:r>
      <w:r w:rsidRPr="00C4374C">
        <w:rPr>
          <w:color w:val="000000"/>
          <w:sz w:val="28"/>
          <w:szCs w:val="28"/>
          <w:lang w:val="ru-RU"/>
        </w:rPr>
        <w:t>(</w:t>
      </w:r>
      <w:r w:rsidRPr="00C4374C">
        <w:rPr>
          <w:color w:val="000000"/>
          <w:sz w:val="28"/>
          <w:szCs w:val="28"/>
        </w:rPr>
        <w:t>http</w:t>
      </w:r>
      <w:r w:rsidRPr="00C4374C">
        <w:rPr>
          <w:color w:val="000000"/>
          <w:sz w:val="28"/>
          <w:szCs w:val="28"/>
          <w:lang w:val="ru-RU"/>
        </w:rPr>
        <w:t>://</w:t>
      </w:r>
      <w:r w:rsidRPr="00C4374C">
        <w:rPr>
          <w:color w:val="000000"/>
          <w:sz w:val="28"/>
          <w:szCs w:val="28"/>
        </w:rPr>
        <w:t>language</w:t>
      </w:r>
      <w:r w:rsidRPr="00C4374C">
        <w:rPr>
          <w:color w:val="000000"/>
          <w:sz w:val="28"/>
          <w:szCs w:val="28"/>
          <w:lang w:val="ru-RU"/>
        </w:rPr>
        <w:t>.</w:t>
      </w:r>
      <w:r w:rsidRPr="00C4374C">
        <w:rPr>
          <w:color w:val="000000"/>
          <w:sz w:val="28"/>
          <w:szCs w:val="28"/>
        </w:rPr>
        <w:t>edu</w:t>
      </w:r>
      <w:r w:rsidRPr="00C4374C">
        <w:rPr>
          <w:color w:val="000000"/>
          <w:sz w:val="28"/>
          <w:szCs w:val="28"/>
          <w:lang w:val="ru-RU"/>
        </w:rPr>
        <w:t>.</w:t>
      </w:r>
      <w:r w:rsidRPr="00C4374C">
        <w:rPr>
          <w:color w:val="000000"/>
          <w:sz w:val="28"/>
          <w:szCs w:val="28"/>
        </w:rPr>
        <w:t>ru</w:t>
      </w:r>
      <w:r w:rsidRPr="00C4374C">
        <w:rPr>
          <w:color w:val="000000"/>
          <w:sz w:val="28"/>
          <w:szCs w:val="28"/>
          <w:lang w:val="ru-RU"/>
        </w:rPr>
        <w:t>) – коллекция реализована как средство самостоятельного тренинга для повышения грамотности. Диктант представляет собой звуковой файл и его описание, атрибутами которого являются название диктанта,</w:t>
      </w:r>
    </w:p>
    <w:p w:rsidR="003D5823" w:rsidRPr="00C4374C" w:rsidRDefault="003D5823" w:rsidP="00F510F3">
      <w:pPr>
        <w:pStyle w:val="af2"/>
        <w:spacing w:after="0"/>
        <w:rPr>
          <w:color w:val="000000"/>
          <w:sz w:val="28"/>
          <w:szCs w:val="28"/>
          <w:lang w:val="ru-RU"/>
        </w:rPr>
      </w:pPr>
      <w:r w:rsidRPr="00C4374C">
        <w:rPr>
          <w:color w:val="000000"/>
          <w:sz w:val="28"/>
          <w:szCs w:val="28"/>
          <w:lang w:val="ru-RU"/>
        </w:rPr>
        <w:t>эталонный текст, текст грамматических правил.</w:t>
      </w:r>
    </w:p>
    <w:p w:rsidR="003D5823" w:rsidRPr="00C4374C" w:rsidRDefault="003D5823" w:rsidP="00F510F3">
      <w:pPr>
        <w:spacing w:after="0" w:line="240" w:lineRule="auto"/>
        <w:jc w:val="center"/>
        <w:rPr>
          <w:rFonts w:ascii="Times New Roman" w:hAnsi="Times New Roman" w:cs="Times New Roman"/>
          <w:sz w:val="24"/>
          <w:szCs w:val="24"/>
        </w:rPr>
      </w:pPr>
    </w:p>
    <w:p w:rsidR="00C55BE5" w:rsidRPr="00C4374C" w:rsidRDefault="0088522F" w:rsidP="00F510F3">
      <w:pPr>
        <w:pStyle w:val="Pa22"/>
        <w:spacing w:line="240" w:lineRule="auto"/>
        <w:rPr>
          <w:rFonts w:ascii="Times New Roman" w:hAnsi="Times New Roman" w:cs="Times New Roman"/>
          <w:b/>
          <w:bCs/>
          <w:color w:val="211D1E"/>
          <w:sz w:val="28"/>
          <w:szCs w:val="28"/>
        </w:rPr>
      </w:pPr>
      <w:hyperlink r:id="rId8" w:tgtFrame="_blank" w:history="1">
        <w:r w:rsidR="003D5823" w:rsidRPr="00C4374C">
          <w:rPr>
            <w:rFonts w:ascii="Times New Roman" w:hAnsi="Times New Roman" w:cs="Times New Roman"/>
            <w:color w:val="01366A"/>
            <w:sz w:val="20"/>
            <w:szCs w:val="20"/>
          </w:rPr>
          <w:br/>
        </w:r>
      </w:hyperlink>
      <w:r w:rsidR="00C55BE5" w:rsidRPr="00C4374C">
        <w:rPr>
          <w:rFonts w:ascii="Times New Roman" w:hAnsi="Times New Roman" w:cs="Times New Roman"/>
          <w:b/>
          <w:bCs/>
          <w:color w:val="211D1E"/>
          <w:sz w:val="28"/>
          <w:szCs w:val="28"/>
        </w:rPr>
        <w:t>2.1.2.  Литература</w:t>
      </w:r>
    </w:p>
    <w:p w:rsidR="0023473E" w:rsidRPr="00C4374C" w:rsidRDefault="0023473E" w:rsidP="00F510F3">
      <w:pPr>
        <w:pStyle w:val="Default"/>
        <w:rPr>
          <w:rFonts w:ascii="Times New Roman" w:hAnsi="Times New Roman" w:cs="Times New Roman"/>
        </w:rPr>
      </w:pP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Федеральная рабочая программа по литературе на уровне основного общего образования составлена на основе Требований к  результатам освоения ООП ООО, представленных во ФГОС ООО, а  также Федеральной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ООП ООО.</w:t>
      </w: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Пояснительная записка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Федеральная рабочая программа учебного предмета «Литература» разработана с целью оказания методической помощи учителю литературы в </w:t>
      </w:r>
      <w:r w:rsidRPr="00C4374C">
        <w:rPr>
          <w:rFonts w:ascii="Times New Roman" w:eastAsia="Times New Roman" w:hAnsi="Times New Roman" w:cs="Times New Roman"/>
          <w:color w:val="000000"/>
          <w:sz w:val="28"/>
          <w:szCs w:val="28"/>
          <w:lang w:eastAsia="ru-RU"/>
        </w:rPr>
        <w:lastRenderedPageBreak/>
        <w:t>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Федеральная рабочая программа учебного предмета «Литература»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Федеральной программой воспитания.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Личностные и метапредметные результаты в рабочей программе представлены с учётом особенностей преподавания учебного предмета «Литература» на уровне основного общего образования, планируемые предметные результаты распределены по годам обучения.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Общая характеристика учебного предмета «Литература»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Полноценное литературное образование на уровне основного общего образования невозможно без учёта преемственности с курсом литературного чтения на уровне начального общего образования,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w:t>
      </w:r>
      <w:r w:rsidRPr="00C4374C">
        <w:rPr>
          <w:rFonts w:ascii="Times New Roman" w:eastAsia="Times New Roman" w:hAnsi="Times New Roman" w:cs="Times New Roman"/>
          <w:color w:val="000000"/>
          <w:sz w:val="28"/>
          <w:szCs w:val="28"/>
          <w:lang w:eastAsia="ru-RU"/>
        </w:rPr>
        <w:lastRenderedPageBreak/>
        <w:t>формированию эстетического отношения к окружающему миру и его воплощению в творческих работах различных жанров.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Цели изучения предмета «Литература»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Цели изучения учебного предмета «Литература»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Достижение указанных целей возможно при решении учебных задач, которые постепенно усложняются от 5 к 9 классу.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Эти задачи направлены на развитие умения:</w:t>
      </w:r>
    </w:p>
    <w:p w:rsidR="007D3D08" w:rsidRPr="00C4374C" w:rsidRDefault="007D3D08" w:rsidP="001D4D9F">
      <w:pPr>
        <w:pStyle w:val="aa"/>
        <w:numPr>
          <w:ilvl w:val="0"/>
          <w:numId w:val="37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p>
    <w:p w:rsidR="007D3D08" w:rsidRPr="00C4374C" w:rsidRDefault="007D3D08" w:rsidP="001D4D9F">
      <w:pPr>
        <w:pStyle w:val="aa"/>
        <w:numPr>
          <w:ilvl w:val="0"/>
          <w:numId w:val="37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w:t>
      </w:r>
    </w:p>
    <w:p w:rsidR="007D3D08" w:rsidRPr="00C4374C" w:rsidRDefault="007D3D08" w:rsidP="001D4D9F">
      <w:pPr>
        <w:pStyle w:val="aa"/>
        <w:numPr>
          <w:ilvl w:val="0"/>
          <w:numId w:val="37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и сравнивать художественные произведения, их фрагменты, образы и проблемы как между собой, так и с произведениями других искусств;</w:t>
      </w:r>
    </w:p>
    <w:p w:rsidR="007D3D08" w:rsidRPr="00C4374C" w:rsidRDefault="007D3D08" w:rsidP="001D4D9F">
      <w:pPr>
        <w:pStyle w:val="aa"/>
        <w:numPr>
          <w:ilvl w:val="0"/>
          <w:numId w:val="37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формировать представления о  специфике литературы в ряду других искусств и об историко-литературном процессе;</w:t>
      </w:r>
    </w:p>
    <w:p w:rsidR="007D3D08" w:rsidRPr="00C4374C" w:rsidRDefault="007D3D08" w:rsidP="001D4D9F">
      <w:pPr>
        <w:pStyle w:val="aa"/>
        <w:numPr>
          <w:ilvl w:val="0"/>
          <w:numId w:val="37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развивать умения поиска необходимой информации с использованием различных источников, владеть навыками их критической оценки.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Место учебного предмета «Литература» в учебном плане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Учебный предмет «Литература» входит в предметную область «Русский язык и литература» и является обязательным для изучения.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Учебный предмет «Литература» преемственен по отношению к предмету «Литературное чтение».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5, 6, 9 классах на изучение предмета отводится 3 часа в неделю,</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7 и 8 классах — 2 часа в неделю.</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Суммарно изучение литературы на уровне основного общего образования по программам основного общего образования рассчитано на 442 часа в соответствии со всеми вариантами учебных планов.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Содержание учебного предмета</w:t>
      </w: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5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Мифология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Мифы народов России и мир</w:t>
      </w:r>
      <w:r w:rsidRPr="00C4374C">
        <w:rPr>
          <w:rFonts w:ascii="Times New Roman" w:eastAsia="Times New Roman" w:hAnsi="Times New Roman" w:cs="Times New Roman"/>
          <w:color w:val="000000"/>
          <w:sz w:val="28"/>
          <w:szCs w:val="28"/>
          <w:lang w:eastAsia="ru-RU"/>
        </w:rPr>
        <w:t>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Фольклор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Малые жанры</w:t>
      </w:r>
      <w:r w:rsidRPr="00C4374C">
        <w:rPr>
          <w:rFonts w:ascii="Times New Roman" w:eastAsia="Times New Roman" w:hAnsi="Times New Roman" w:cs="Times New Roman"/>
          <w:color w:val="000000"/>
          <w:sz w:val="28"/>
          <w:szCs w:val="28"/>
          <w:lang w:eastAsia="ru-RU"/>
        </w:rPr>
        <w:t>: пословицы, поговорки, загадки.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Сказки народов России и народов мира (не менее трёх).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первой половины XIX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И. А. Крылов. Басни (три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«Волк на псарне», «Листы и Корни», «Свинья под Дубом», «Квартет», «Осёл и Соловей», «Ворона и Лисица».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С. Пушкин. Стихотворения (не менее трёх). «Зимнее утро», «Зимний вечер», «Няне» и др. «Сказка о мёртвой царевне и о семи богатырях».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Ю. Лермонтов. Стихотворение «Бородино».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 В. Гоголь. Повесть «Ночь перед Рождеством» из сборника «Вечера на хуторе близ Диканьки».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второй половины XIX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И. С. Тургенев. Рассказ «Муму».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 А. Некрасов. Стихотворения (не менее двух). «Крестьянские дети», «Школьник». Поэма «Мороз, Красный нос» (фрагмент).</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 Н. Толстой. Рассказ «Кавказский пленник».</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XIX—ХХ веков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Стихотворения отечественных поэтов XIX—ХХ веков о родной природе и о связи человека с Родиной</w:t>
      </w:r>
      <w:r w:rsidRPr="00C4374C">
        <w:rPr>
          <w:rFonts w:ascii="Times New Roman" w:eastAsia="Times New Roman" w:hAnsi="Times New Roman" w:cs="Times New Roman"/>
          <w:color w:val="000000"/>
          <w:sz w:val="28"/>
          <w:szCs w:val="28"/>
          <w:lang w:eastAsia="ru-RU"/>
        </w:rPr>
        <w:t> (не менее пяти стихотворений трёх поэтов).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стихотворения А. К. Толстого, Ф. И. Тютчева, А. А. Фета, И. А. Бунина, А. А. Блока, С. А. Есенина, Н. М. Рубцова, Ю. П. Кузнецова.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Юмористические рассказы отечественных писателей XIX— XX веков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П. Чехов (два рассказа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«Лошадиная фамилия», «Мальчики», «Хирургия»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М. Зощенко (два рассказа по выбору). Например, «Галоша», «Лёля и Минька», «Ёлка», «Золотые слова», «Встреча»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Произведения отечественной литературы о природе и животных</w:t>
      </w:r>
      <w:r w:rsidRPr="00C4374C">
        <w:rPr>
          <w:rFonts w:ascii="Times New Roman" w:eastAsia="Times New Roman" w:hAnsi="Times New Roman" w:cs="Times New Roman"/>
          <w:color w:val="000000"/>
          <w:sz w:val="28"/>
          <w:szCs w:val="28"/>
          <w:lang w:eastAsia="ru-RU"/>
        </w:rPr>
        <w:t>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А. И. Куприна, М. М. Пришвина, К. Г. Паустовского. А. П. Платонов. Рассказы (один по выбору). Например, «Корова», «Никита»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П. Астафьев. Рассказ «Васюткино озеро».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lastRenderedPageBreak/>
        <w:t>Литература XX—XXI веков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Произведения отечественной прозы на тему «Человек на войне»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Л. А. Кассиль. «Дорогие мои мальчишки»;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Ю. Я. Яковлев. «Девочки с Васильевского острова»;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П. Катаев. «Сын полка»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Произведения отечественных писателей XIX—XXI веков на тему детства </w:t>
      </w:r>
      <w:r w:rsidRPr="00C4374C">
        <w:rPr>
          <w:rFonts w:ascii="Times New Roman" w:eastAsia="Times New Roman" w:hAnsi="Times New Roman" w:cs="Times New Roman"/>
          <w:color w:val="000000"/>
          <w:sz w:val="28"/>
          <w:szCs w:val="28"/>
          <w:lang w:eastAsia="ru-RU"/>
        </w:rPr>
        <w:t>(не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Произведения приключенческого жанра отечественных писателей</w:t>
      </w:r>
      <w:r w:rsidRPr="00C4374C">
        <w:rPr>
          <w:rFonts w:ascii="Times New Roman" w:eastAsia="Times New Roman" w:hAnsi="Times New Roman" w:cs="Times New Roman"/>
          <w:color w:val="000000"/>
          <w:sz w:val="28"/>
          <w:szCs w:val="28"/>
          <w:lang w:eastAsia="ru-RU"/>
        </w:rPr>
        <w:t> (одно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К. Булычёв. «Девочка, с которой ничего не случится», «Миллион приключений» и др. (главы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народов Российской Федерации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Стихотворения (одно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Р. Г. Гамзатов. «Песня соловья»; М. Карим. «Эту песню мать мне пела».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Зарубежная литература Х. К. Андерсен. Сказки (одна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«Снежная королева», «Соловей»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Зарубежная сказочная проза</w:t>
      </w:r>
      <w:r w:rsidRPr="00C4374C">
        <w:rPr>
          <w:rFonts w:ascii="Times New Roman" w:eastAsia="Times New Roman" w:hAnsi="Times New Roman" w:cs="Times New Roman"/>
          <w:color w:val="000000"/>
          <w:sz w:val="28"/>
          <w:szCs w:val="28"/>
          <w:lang w:eastAsia="ru-RU"/>
        </w:rPr>
        <w:t> (одно произведение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Л. Кэрролл. «Алиса в Стране Чудес» (главы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Дж. Р. Р. Толкин. «Хоббит, или Туда и обратно» (главы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Зарубежная проза о детях и подростках</w:t>
      </w:r>
      <w:r w:rsidRPr="00C4374C">
        <w:rPr>
          <w:rFonts w:ascii="Times New Roman" w:eastAsia="Times New Roman" w:hAnsi="Times New Roman" w:cs="Times New Roman"/>
          <w:color w:val="000000"/>
          <w:sz w:val="28"/>
          <w:szCs w:val="28"/>
          <w:lang w:eastAsia="ru-RU"/>
        </w:rPr>
        <w:t> (два произведения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М. Твен. «Приключения Тома Сойера» (главы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Дж. Лондон. «Сказание о Кише»; Р. Брэдбери. Рассказы.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«Каникулы», «Звук бегущих ног», «Зелёное утро»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Зарубежная приключенческая проза</w:t>
      </w:r>
      <w:r w:rsidRPr="00C4374C">
        <w:rPr>
          <w:rFonts w:ascii="Times New Roman" w:eastAsia="Times New Roman" w:hAnsi="Times New Roman" w:cs="Times New Roman"/>
          <w:color w:val="000000"/>
          <w:sz w:val="28"/>
          <w:szCs w:val="28"/>
          <w:lang w:eastAsia="ru-RU"/>
        </w:rPr>
        <w:t> (два произведения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Р. Л. Стивенсон. «Остров сокровищ», «Чёрная стрела» и др. Зарубежная проза о животных (одно-два произведения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  Сетон-Томпсон. «Королевская аналостанка»; Дж.  Даррелл. «Говорящий свёрток»;</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Дж.  Лондон. «Белый клык»;</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Дж. Р. Киплинг. «Маугли», «Рикки-Тикки-Тави»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6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Античная литература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Гомер. Поэмы. «Илиада», «Одиссея» (фрагменты).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Фольклор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Русские былины</w:t>
      </w:r>
      <w:r w:rsidRPr="00C4374C">
        <w:rPr>
          <w:rFonts w:ascii="Times New Roman" w:eastAsia="Times New Roman" w:hAnsi="Times New Roman" w:cs="Times New Roman"/>
          <w:color w:val="000000"/>
          <w:sz w:val="28"/>
          <w:szCs w:val="28"/>
          <w:lang w:eastAsia="ru-RU"/>
        </w:rPr>
        <w:t>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«Илья Муромец и Соловей-разбойник», «Садко».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Народные </w:t>
      </w:r>
      <w:r w:rsidRPr="00C4374C">
        <w:rPr>
          <w:rFonts w:ascii="Times New Roman" w:eastAsia="Times New Roman" w:hAnsi="Times New Roman" w:cs="Times New Roman"/>
          <w:b/>
          <w:bCs/>
          <w:color w:val="000000"/>
          <w:sz w:val="28"/>
          <w:szCs w:val="28"/>
          <w:lang w:eastAsia="ru-RU"/>
        </w:rPr>
        <w:t>песни и баллады народов России и мира</w:t>
      </w:r>
      <w:r w:rsidRPr="00C4374C">
        <w:rPr>
          <w:rFonts w:ascii="Times New Roman" w:eastAsia="Times New Roman" w:hAnsi="Times New Roman" w:cs="Times New Roman"/>
          <w:color w:val="000000"/>
          <w:sz w:val="28"/>
          <w:szCs w:val="28"/>
          <w:lang w:eastAsia="ru-RU"/>
        </w:rPr>
        <w:t> (не менее трёх песен и одной баллады).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«Песнь о Роланде» (фрагменты), «Песнь о Нибелунгах» (фрагменты), баллада «Аника-воин»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Древнерусская литература</w:t>
      </w:r>
      <w:r w:rsidRPr="00C4374C">
        <w:rPr>
          <w:rFonts w:ascii="Times New Roman" w:eastAsia="Times New Roman" w:hAnsi="Times New Roman" w:cs="Times New Roman"/>
          <w:color w:val="000000"/>
          <w:sz w:val="28"/>
          <w:szCs w:val="28"/>
          <w:lang w:eastAsia="ru-RU"/>
        </w:rPr>
        <w:t> «Повесть временных лет» (не менее одного фрагмента).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«Сказание о белгородском киселе», «Сказание о походе князя Олега на Царьград», «Предание о смерти князя Олега».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первой половины XIX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С. Пушкин. Стихотворения (не менее трёх). «Песнь о вещем Олеге», «Зимняя дорога», «Узник», «Туча» и  др. Роман «Дубровский».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Ю. Лермонтов. Стихотворения (не менее трёх). «Три пальмы», «Листок», «Утёс»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В. Кольцов. Стихотворения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«Косарь», «Соловей»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второй половины XIX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 И. Тютчев. Стихотворения (не менее двух). «Есть в осени первоначальной…», «С поляны коршун поднялся…».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А. Фет. Стихотворения (не менее двух). «Учись у них — у дуба, у берёзы…», «Я пришёл к тебе с приветом…».</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И. С. Тургенев. Рассказ «Бежин луг».</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 С. Лесков. Сказ «Левша».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 Н. Толстой. Повесть «Детство» (главы).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П. Чехов. Рассказы (три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«Толстый и тонкий», «Хамелеон», «Смерть чиновника»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И. Куприн. Рассказ «Чудесный доктор».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XX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Стихотворения отечественных поэтов начала ХХ века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стихотворения С. А. Есенина, В. В. Маяковского, А. А. Блока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Стихотворения отечественных поэтов XX века (не менее четырёх стихотворений двух поэтов).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стихотворения О. Ф. Берггольц, В. С. Высоцкого, Е. А. Евтушенко, А. С. Кушнера, Ю. Д. Левитанского, Ю. П.  Мориц, Б. Ш.  Окуджавы, Д. С. Самойлова.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Проза отечественных писателей конца XX — начала XXI века, в том числе о Великой Отечественной войне (два произведения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Б. Л. Васильев. «Экспонат №...»;</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Б.  П. Екимов. «Ночь исцеления»,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В. Жвалевский и Е. Б. Пастернак. «Правдивая история Деда Мороза» (глава «Очень страшный 1942 Новый год»)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Г. Распутин. Рассказ «Уроки французского».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lastRenderedPageBreak/>
        <w:t>Произведения отечественных писателей на тему взросления человека</w:t>
      </w:r>
      <w:r w:rsidRPr="00C4374C">
        <w:rPr>
          <w:rFonts w:ascii="Times New Roman" w:eastAsia="Times New Roman" w:hAnsi="Times New Roman" w:cs="Times New Roman"/>
          <w:color w:val="000000"/>
          <w:sz w:val="28"/>
          <w:szCs w:val="28"/>
          <w:lang w:eastAsia="ru-RU"/>
        </w:rPr>
        <w:t>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Р. П. Погодин. «Кирпичные острова»;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 И. Фраерман. «Дикая собака Динго, или Повесть о первой любви»;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Ю. И.  Коваль. «Самая лёгкая лодка в мире»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Произведения современных отечественных писателей-фантастов</w:t>
      </w:r>
      <w:r w:rsidRPr="00C4374C">
        <w:rPr>
          <w:rFonts w:ascii="Times New Roman" w:eastAsia="Times New Roman" w:hAnsi="Times New Roman" w:cs="Times New Roman"/>
          <w:color w:val="000000"/>
          <w:sz w:val="28"/>
          <w:szCs w:val="28"/>
          <w:lang w:eastAsia="ru-RU"/>
        </w:rPr>
        <w:t>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А. В. Жвалевский и Е. Б. Пастернак. «Время всегда хорошее»;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В. Ледерман. «Календарь ма(й)я»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народов Российской Федерации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Стихотворения (два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М. Карим. «Бессмертие» (фрагменты); Г. Тукай. «Родная деревня», «Книга»;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К. Кулиев. «Когда на меня навалилась беда…», «Каким бы малым ни был мой народ…», «Что б ни делалось на свете…».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Зарубежная литература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 Дефо. «Робинзон Крузо» (главы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Дж. Свифт. «Путешествия Гулливера» (главы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Произведения зарубежных писателей на тему взросления человека</w:t>
      </w:r>
      <w:r w:rsidRPr="00C4374C">
        <w:rPr>
          <w:rFonts w:ascii="Times New Roman" w:eastAsia="Times New Roman" w:hAnsi="Times New Roman" w:cs="Times New Roman"/>
          <w:color w:val="000000"/>
          <w:sz w:val="28"/>
          <w:szCs w:val="28"/>
          <w:lang w:eastAsia="ru-RU"/>
        </w:rPr>
        <w:t>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Ж.  Верн. «Дети капитана Гранта» (главы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  Ли. «Убить пересмешника» (главы по выбору)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Произведения современных зарубежных писателей-фантастов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Дж. К. Роулинг. «Гарри Поттер» (главы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 У. Джонс. «Дом с характером»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7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Древнерусская литература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Древнерусские повести (одна повесть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«Поучение» Владимира Мономаха (в сокращении)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первой половины XIX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С. Пушкин. Стихотворения (не менее четырёх).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«Во глубине сибирских руд…», «19 октября» («Роняет лес багряный свой убор…»), «И. И. Пущину», «На холмах Грузии лежит ночная мгла…»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Повести Белкина» («Станционный смотритель»).</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Поэма «Полтава» (фрагмент)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Ю. Лермонтов.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Стихотворения (не менее четырёх).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«Узник», «Парус», «Тучи», «Желанье» («Отворите мне темницу…»), «Когда волнуется желтеющая нива…», «Ангел», «Молитва» («В минуту жизни трудную…»)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«Песня про царя Ивана Васильевича, молодого опричника и удалого купца Калашникова».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 В. Гоголь. Повесть «Тарас Бульба».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второй половины XIX века</w:t>
      </w:r>
      <w:r w:rsidRPr="00C4374C">
        <w:rPr>
          <w:rFonts w:ascii="Times New Roman" w:eastAsia="Times New Roman" w:hAnsi="Times New Roman" w:cs="Times New Roman"/>
          <w:color w:val="000000"/>
          <w:sz w:val="28"/>
          <w:szCs w:val="28"/>
          <w:lang w:eastAsia="ru-RU"/>
        </w:rPr>
        <w:t> И. С. Тургенев.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Рассказы из цикла «Записки охотника» (два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«Бирюк», «Хорь и Калиныч»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Стихотворения в прозе.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«Русский язык», «Воробей»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 Н. Толстой. Рассказ «После бала».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 А. Некрасов. Стихотворения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«Размышления у парадного подъезда», «Железная дорога»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Поэзия второй половины XIX века</w:t>
      </w:r>
      <w:r w:rsidRPr="00C4374C">
        <w:rPr>
          <w:rFonts w:ascii="Times New Roman" w:eastAsia="Times New Roman" w:hAnsi="Times New Roman" w:cs="Times New Roman"/>
          <w:color w:val="000000"/>
          <w:sz w:val="28"/>
          <w:szCs w:val="28"/>
          <w:lang w:eastAsia="ru-RU"/>
        </w:rPr>
        <w:t>.</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 И. Тютчев, А. А. Фет, А. К. Толстой и др. (не менее двух стихотворений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Е. Салтыков-Щедрин. Сказки (две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«Повесть о том, как один мужик двух генералов прокормил», «Дикий помещик», «Премудрый пискарь»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Произведения отечественных и зарубежных писателей на историческую тем</w:t>
      </w:r>
      <w:r w:rsidRPr="00C4374C">
        <w:rPr>
          <w:rFonts w:ascii="Times New Roman" w:eastAsia="Times New Roman" w:hAnsi="Times New Roman" w:cs="Times New Roman"/>
          <w:color w:val="000000"/>
          <w:sz w:val="28"/>
          <w:szCs w:val="28"/>
          <w:lang w:eastAsia="ru-RU"/>
        </w:rPr>
        <w:t>у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А. К. Толстого, Р. Сабатини, Ф. Купера.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конца XIX — начала XX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П. Чехов. Рассказы (один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«Тоска», «Злоумышленник»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Горький. Ранние рассказы (одно произведение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«Старуха Изергиль» (легенда о Данко), «Челкаш»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Сатирические произведения отечественных и зарубежных писателей</w:t>
      </w:r>
      <w:r w:rsidRPr="00C4374C">
        <w:rPr>
          <w:rFonts w:ascii="Times New Roman" w:eastAsia="Times New Roman" w:hAnsi="Times New Roman" w:cs="Times New Roman"/>
          <w:color w:val="000000"/>
          <w:sz w:val="28"/>
          <w:szCs w:val="28"/>
          <w:lang w:eastAsia="ru-RU"/>
        </w:rPr>
        <w:t>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М. М. Зощенко, А. Т. Аверченко, Н. Тэффи, О. Генри, Я. Гашека.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первой половины XX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С. Грин. Повести и рассказы (одно произведение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«Алые паруса», «Зелёная лампа»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Отечественная поэзия первой половины XX века</w:t>
      </w:r>
      <w:r w:rsidRPr="00C4374C">
        <w:rPr>
          <w:rFonts w:ascii="Times New Roman" w:eastAsia="Times New Roman" w:hAnsi="Times New Roman" w:cs="Times New Roman"/>
          <w:color w:val="000000"/>
          <w:sz w:val="28"/>
          <w:szCs w:val="28"/>
          <w:lang w:eastAsia="ru-RU"/>
        </w:rPr>
        <w:t>.</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Стихотворения на тему мечты и реальности (два-три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стихотворения А. А. Блока, Н. С. Гумилёва, М. И. Цветаевой и др. В. В. Маяковский. Стихотворения (одно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«Необычайное приключение, бывшее с Владимиром Маяковским летом на даче», «Хорошее отношение к лошадям»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П. Платонов. Рассказы (один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«Юшка», «Неизвестный цветок» и др. 14</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второй половины XX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М. Шукшин. Рассказы (один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Например, «Чудик», «Стенька Разин», «Критики»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Стихотворения отечественных поэтов XX—XXI веков</w:t>
      </w:r>
      <w:r w:rsidRPr="00C4374C">
        <w:rPr>
          <w:rFonts w:ascii="Times New Roman" w:eastAsia="Times New Roman" w:hAnsi="Times New Roman" w:cs="Times New Roman"/>
          <w:color w:val="000000"/>
          <w:sz w:val="28"/>
          <w:szCs w:val="28"/>
          <w:lang w:eastAsia="ru-RU"/>
        </w:rPr>
        <w:t> (не менее четырёх стихотворений двух поэтов).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стихотворения М. И. Цветаевой, Е. А. Евтушенко, Б. А. Ахмадулиной, Ю. Д. Левитанского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Произведения отечественных прозаиков второй половины XX — начала XXI века</w:t>
      </w:r>
      <w:r w:rsidRPr="00C4374C">
        <w:rPr>
          <w:rFonts w:ascii="Times New Roman" w:eastAsia="Times New Roman" w:hAnsi="Times New Roman" w:cs="Times New Roman"/>
          <w:color w:val="000000"/>
          <w:sz w:val="28"/>
          <w:szCs w:val="28"/>
          <w:lang w:eastAsia="ru-RU"/>
        </w:rPr>
        <w:t>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произведения Ф. А. Абрамова, В. П. Астафьева, В. И. Белова, Ф. А. Искандера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Тема взаимоотношений поколений, становления человека, выбора им жизненного пути</w:t>
      </w:r>
      <w:r w:rsidRPr="00C4374C">
        <w:rPr>
          <w:rFonts w:ascii="Times New Roman" w:eastAsia="Times New Roman" w:hAnsi="Times New Roman" w:cs="Times New Roman"/>
          <w:color w:val="000000"/>
          <w:sz w:val="28"/>
          <w:szCs w:val="28"/>
          <w:lang w:eastAsia="ru-RU"/>
        </w:rPr>
        <w:t> (не менее двух произведений современных отечественных и зарубежных писателей).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Л. Л. Волкова. «Всем выйти из кадра», Т.  В.  Михеева. «Лёгкие горы», У. Старк. «Умеешь  ли  ты  свистеть, Йоханна?»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Зарубежная литература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де Сервантес Сааведра. Роман «Хитроумный идальго Дон Кихот Ламанчский» (главы).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Зарубежная новеллистика</w:t>
      </w:r>
      <w:r w:rsidRPr="00C4374C">
        <w:rPr>
          <w:rFonts w:ascii="Times New Roman" w:eastAsia="Times New Roman" w:hAnsi="Times New Roman" w:cs="Times New Roman"/>
          <w:color w:val="000000"/>
          <w:sz w:val="28"/>
          <w:szCs w:val="28"/>
          <w:lang w:eastAsia="ru-RU"/>
        </w:rPr>
        <w:t> (одно-два произведения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 Мериме. «Маттео Фальконе»; О. Генри. «Дары волхвов», «Последний лист». А. де Сент-Экзюпери.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Повесть-сказка «Маленький принц».</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8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Древнерусская литература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Житийная литература</w:t>
      </w:r>
      <w:r w:rsidRPr="00C4374C">
        <w:rPr>
          <w:rFonts w:ascii="Times New Roman" w:eastAsia="Times New Roman" w:hAnsi="Times New Roman" w:cs="Times New Roman"/>
          <w:color w:val="000000"/>
          <w:sz w:val="28"/>
          <w:szCs w:val="28"/>
          <w:lang w:eastAsia="ru-RU"/>
        </w:rPr>
        <w:t> (одно произведение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«Житие Сергия Радонежского», «Житие протопопа Аввакума, им самим написанное».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XVIII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 И. Фонвизин. Комедия «Недоросль».</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первой половины XIX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С. Пушкин. Стихотворения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«К Чаадаеву», «Анчар» и др.«Маленькие трагедии» (одна пьеса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«Моцарт и Сальери», «Каменный гость».</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Роман «Капитанская дочка».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Ю. Лермонтов.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Стихотворения (не менее двух).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«Я не хочу, чтоб свет узнал…», «Из-под таинственной, холодной полумаски…», «Нищий»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Поэма «Мцыри».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 В. Гоголь. Повесть «Шинель».</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Комедия «Ревизор».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второй половины XIX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И. С. Тургенев. Повести (одна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«Ася», «Первая любовь».</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 М. Достоевский. «Бедные люди», «Белые ночи» (одно произведение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 Н. Толстой. Повести и рассказы (одно произведение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«Отрочество» (главы).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первой половины XX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Произведения писателей русского зарубежья (не менее двух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произведения И. С.  Шмелёва, М. А. Осоргина, В. В. Набокова, Н. Тэффи, А. Т. Аверченко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Поэзия первой половины ХХ века</w:t>
      </w:r>
      <w:r w:rsidRPr="00C4374C">
        <w:rPr>
          <w:rFonts w:ascii="Times New Roman" w:eastAsia="Times New Roman" w:hAnsi="Times New Roman" w:cs="Times New Roman"/>
          <w:color w:val="000000"/>
          <w:sz w:val="28"/>
          <w:szCs w:val="28"/>
          <w:lang w:eastAsia="ru-RU"/>
        </w:rPr>
        <w:t> (не менее трёх стихотворений на тему «Человек и эпоха»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стихотворения В. В. Маяковского, М. И. Цветаевой, О. Э. Мандельштама, Б. Л. Пастернака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А. Булгаков (одна повесть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«Собачье сердце»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второй половины XX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Т. Твардовский.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Поэма «Василий Тёркин» (главы «Переправа», «Гармонь», «Два солдата», «Поединок»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А. Шолохов. Рассказ «Судьба человека».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И. Солженицын. Рассказ «Матрёнин двор».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Произведения отечественных прозаиков второй половины XX—XXI века</w:t>
      </w:r>
      <w:r w:rsidRPr="00C4374C">
        <w:rPr>
          <w:rFonts w:ascii="Times New Roman" w:eastAsia="Times New Roman" w:hAnsi="Times New Roman" w:cs="Times New Roman"/>
          <w:color w:val="000000"/>
          <w:sz w:val="28"/>
          <w:szCs w:val="28"/>
          <w:lang w:eastAsia="ru-RU"/>
        </w:rPr>
        <w:t> (не менее двух произведений).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произведения Е.  И.  Носова, А.  Н. и Б.  Н.  Стругацких, В.  Ф.  Тендрякова, Б. П. Екимова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Произведения отечественных и зарубежных прозаиков второй половины XX—XXI века</w:t>
      </w:r>
      <w:r w:rsidRPr="00C4374C">
        <w:rPr>
          <w:rFonts w:ascii="Times New Roman" w:eastAsia="Times New Roman" w:hAnsi="Times New Roman" w:cs="Times New Roman"/>
          <w:color w:val="000000"/>
          <w:sz w:val="28"/>
          <w:szCs w:val="28"/>
          <w:lang w:eastAsia="ru-RU"/>
        </w:rPr>
        <w:t> (не менее двух произведений на тему «Человек в ситуации нравственного выбора»).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произведения В. П. Астафьева, Ю. В. Бондарева, Н. С. Дашевской, Дж. Сэлинджера, К. Патерсон, Б. Кауфман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Поэзия второй половины XX — начала XXI века</w:t>
      </w:r>
      <w:r w:rsidRPr="00C4374C">
        <w:rPr>
          <w:rFonts w:ascii="Times New Roman" w:eastAsia="Times New Roman" w:hAnsi="Times New Roman" w:cs="Times New Roman"/>
          <w:color w:val="000000"/>
          <w:sz w:val="28"/>
          <w:szCs w:val="28"/>
          <w:lang w:eastAsia="ru-RU"/>
        </w:rPr>
        <w:t> (не менее трёх стихотворений).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Зарубежная литература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 Шекспир. Сонеты (один-два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 66 «Измучась всем, я умереть хочу…», № 130 «Её глаза на звёзды не похожи…»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Трагедия «Ромео и Джульетта» (фрагменты по выбору). Ж.-Б. Мольер. Комедия «Мещанин во дворянстве» (фрагменты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b/>
          <w:bCs/>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9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Древнерусская литература «Слово о полку Игореве».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XVIII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Г. Р. Державин. Стихотворения (два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«Властителям и судиям», «Памятник»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 М. Карамзин. Повесть «Бедная Лиза».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Литература первой половины XIX века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А. Жуковский. Баллады, элегии (одна-две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«Светлана», «Невыразимое», «Море»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С. Грибоедов. Комедия «Горе от ума».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Поэзия пушкинской эпохи</w:t>
      </w:r>
      <w:r w:rsidRPr="00C4374C">
        <w:rPr>
          <w:rFonts w:ascii="Times New Roman" w:eastAsia="Times New Roman" w:hAnsi="Times New Roman" w:cs="Times New Roman"/>
          <w:color w:val="000000"/>
          <w:sz w:val="28"/>
          <w:szCs w:val="28"/>
          <w:lang w:eastAsia="ru-RU"/>
        </w:rPr>
        <w:t>. К. Н. Батюшков, А. А. Дельвиг, Н. М. Языков, Е. А. Баратынский (не менее трёх стихотворений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Поэма «Медный всадник».</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Роман в стихах «Евгений Онегин».</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 Ю. Лермонтов.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Роман «Герой нашего времени».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 В. Гоголь. Поэма «Мёртвые души».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Отечественная проза первой половины XIX века</w:t>
      </w:r>
      <w:r w:rsidRPr="00C4374C">
        <w:rPr>
          <w:rFonts w:ascii="Times New Roman" w:eastAsia="Times New Roman" w:hAnsi="Times New Roman" w:cs="Times New Roman"/>
          <w:color w:val="000000"/>
          <w:sz w:val="28"/>
          <w:szCs w:val="28"/>
          <w:lang w:eastAsia="ru-RU"/>
        </w:rPr>
        <w:t> (одно произведение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Зарубежная литература Данте</w:t>
      </w:r>
      <w:r w:rsidRPr="00C4374C">
        <w:rPr>
          <w:rFonts w:ascii="Times New Roman" w:eastAsia="Times New Roman" w:hAnsi="Times New Roman" w:cs="Times New Roman"/>
          <w:color w:val="000000"/>
          <w:sz w:val="28"/>
          <w:szCs w:val="28"/>
          <w:lang w:eastAsia="ru-RU"/>
        </w:rPr>
        <w:t>. «Божественная комедия» (не менее двух фрагментов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Шекспир. Трагедия «Гамлет» (фрагменты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И.-В. Гёте. Трагедия «Фауст» (не менее двух фрагментов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Дж. Г. Байрон. Стихотворения (одно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«Душа моя мрачна. Скорей, певец, скорей!..», «Прощание Наполеона»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Поэма «Паломничество Чайльд-Гарольда» (не менее одного фрагмента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Зарубежная проза первой половины XIX века</w:t>
      </w:r>
      <w:r w:rsidRPr="00C4374C">
        <w:rPr>
          <w:rFonts w:ascii="Times New Roman" w:eastAsia="Times New Roman" w:hAnsi="Times New Roman" w:cs="Times New Roman"/>
          <w:color w:val="000000"/>
          <w:sz w:val="28"/>
          <w:szCs w:val="28"/>
          <w:lang w:eastAsia="ru-RU"/>
        </w:rPr>
        <w:t> (одно произведение по выбору).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Например, произведения Э. Т. А. Гофмана, В. Гюго, В. Скотта и др.</w:t>
      </w: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Планируемые результаты освоения учебного предмета «Литература» на уровне основного общего образования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Изучение литературы на уровне основного общего образования направлено на достижение обучающимися следующих личностных, метапредметных и предметных результатов освоения учебного предмета.</w:t>
      </w: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Личностные результаты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Гражданского воспитания</w:t>
      </w:r>
      <w:r w:rsidRPr="00C4374C">
        <w:rPr>
          <w:rFonts w:ascii="Times New Roman" w:eastAsia="Times New Roman" w:hAnsi="Times New Roman" w:cs="Times New Roman"/>
          <w:color w:val="000000"/>
          <w:sz w:val="28"/>
          <w:szCs w:val="28"/>
          <w:lang w:eastAsia="ru-RU"/>
        </w:rPr>
        <w:t>:</w:t>
      </w:r>
    </w:p>
    <w:p w:rsidR="007D3D08" w:rsidRPr="00C4374C" w:rsidRDefault="007D3D08" w:rsidP="001D4D9F">
      <w:pPr>
        <w:pStyle w:val="aa"/>
        <w:numPr>
          <w:ilvl w:val="0"/>
          <w:numId w:val="373"/>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7D3D08" w:rsidRPr="00C4374C" w:rsidRDefault="007D3D08" w:rsidP="001D4D9F">
      <w:pPr>
        <w:pStyle w:val="aa"/>
        <w:numPr>
          <w:ilvl w:val="0"/>
          <w:numId w:val="373"/>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w:t>
      </w:r>
    </w:p>
    <w:p w:rsidR="007D3D08" w:rsidRPr="00C4374C" w:rsidRDefault="007D3D08" w:rsidP="001D4D9F">
      <w:pPr>
        <w:pStyle w:val="aa"/>
        <w:numPr>
          <w:ilvl w:val="0"/>
          <w:numId w:val="373"/>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понимание роли различных социальных институтов в жизни человека;</w:t>
      </w:r>
    </w:p>
    <w:p w:rsidR="007D3D08" w:rsidRPr="00C4374C" w:rsidRDefault="007D3D08" w:rsidP="001D4D9F">
      <w:pPr>
        <w:pStyle w:val="aa"/>
        <w:numPr>
          <w:ilvl w:val="0"/>
          <w:numId w:val="373"/>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представление об основных правах, свободах и обязанностях гражданина, о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D3D08" w:rsidRPr="00C4374C" w:rsidRDefault="007D3D08" w:rsidP="001D4D9F">
      <w:pPr>
        <w:pStyle w:val="aa"/>
        <w:numPr>
          <w:ilvl w:val="0"/>
          <w:numId w:val="373"/>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представление о способах противодействия коррупции;</w:t>
      </w:r>
    </w:p>
    <w:p w:rsidR="007D3D08" w:rsidRPr="00C4374C" w:rsidRDefault="007D3D08" w:rsidP="001D4D9F">
      <w:pPr>
        <w:pStyle w:val="aa"/>
        <w:numPr>
          <w:ilvl w:val="0"/>
          <w:numId w:val="373"/>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7D3D08" w:rsidRPr="00C4374C" w:rsidRDefault="007D3D08" w:rsidP="001D4D9F">
      <w:pPr>
        <w:pStyle w:val="aa"/>
        <w:numPr>
          <w:ilvl w:val="0"/>
          <w:numId w:val="373"/>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активное участие в школьном самоуправлении; готовность к участию в  гуманитарной деятельности (волонтёрство; помощь людям, нуждающимся в ней).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Патриотического воспитания</w:t>
      </w:r>
      <w:r w:rsidRPr="00C4374C">
        <w:rPr>
          <w:rFonts w:ascii="Times New Roman" w:eastAsia="Times New Roman" w:hAnsi="Times New Roman" w:cs="Times New Roman"/>
          <w:color w:val="000000"/>
          <w:sz w:val="28"/>
          <w:szCs w:val="28"/>
          <w:lang w:eastAsia="ru-RU"/>
        </w:rPr>
        <w:t>:</w:t>
      </w:r>
    </w:p>
    <w:p w:rsidR="007D3D08" w:rsidRPr="00C4374C" w:rsidRDefault="007D3D08" w:rsidP="001D4D9F">
      <w:pPr>
        <w:pStyle w:val="aa"/>
        <w:numPr>
          <w:ilvl w:val="0"/>
          <w:numId w:val="374"/>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7D3D08" w:rsidRPr="00C4374C" w:rsidRDefault="007D3D08" w:rsidP="001D4D9F">
      <w:pPr>
        <w:pStyle w:val="aa"/>
        <w:numPr>
          <w:ilvl w:val="0"/>
          <w:numId w:val="374"/>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7D3D08" w:rsidRPr="00C4374C" w:rsidRDefault="007D3D08" w:rsidP="001D4D9F">
      <w:pPr>
        <w:pStyle w:val="aa"/>
        <w:numPr>
          <w:ilvl w:val="0"/>
          <w:numId w:val="374"/>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внимание на их воплощение в литературе.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Духовно-нравственного воспитания</w:t>
      </w:r>
      <w:r w:rsidRPr="00C4374C">
        <w:rPr>
          <w:rFonts w:ascii="Times New Roman" w:eastAsia="Times New Roman" w:hAnsi="Times New Roman" w:cs="Times New Roman"/>
          <w:color w:val="000000"/>
          <w:sz w:val="28"/>
          <w:szCs w:val="28"/>
          <w:lang w:eastAsia="ru-RU"/>
        </w:rPr>
        <w:t>:</w:t>
      </w:r>
    </w:p>
    <w:p w:rsidR="007D3D08" w:rsidRPr="00C4374C" w:rsidRDefault="007D3D08" w:rsidP="001D4D9F">
      <w:pPr>
        <w:pStyle w:val="aa"/>
        <w:numPr>
          <w:ilvl w:val="0"/>
          <w:numId w:val="375"/>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Эстетического воспитания</w:t>
      </w:r>
      <w:r w:rsidRPr="00C4374C">
        <w:rPr>
          <w:rFonts w:ascii="Times New Roman" w:eastAsia="Times New Roman" w:hAnsi="Times New Roman" w:cs="Times New Roman"/>
          <w:color w:val="000000"/>
          <w:sz w:val="28"/>
          <w:szCs w:val="28"/>
          <w:lang w:eastAsia="ru-RU"/>
        </w:rPr>
        <w:t>:</w:t>
      </w:r>
    </w:p>
    <w:p w:rsidR="007D3D08" w:rsidRPr="00C4374C" w:rsidRDefault="007D3D08" w:rsidP="001D4D9F">
      <w:pPr>
        <w:pStyle w:val="aa"/>
        <w:numPr>
          <w:ilvl w:val="0"/>
          <w:numId w:val="376"/>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Физического воспитания, формирования культуры здоровья и эмоционального благополучия:</w:t>
      </w:r>
    </w:p>
    <w:p w:rsidR="007D3D08" w:rsidRPr="00C4374C" w:rsidRDefault="007D3D08" w:rsidP="001D4D9F">
      <w:pPr>
        <w:pStyle w:val="aa"/>
        <w:numPr>
          <w:ilvl w:val="0"/>
          <w:numId w:val="37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D3D08" w:rsidRPr="00C4374C" w:rsidRDefault="007D3D08" w:rsidP="001D4D9F">
      <w:pPr>
        <w:pStyle w:val="aa"/>
        <w:numPr>
          <w:ilvl w:val="0"/>
          <w:numId w:val="37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rsidR="007D3D08" w:rsidRPr="00C4374C" w:rsidRDefault="007D3D08" w:rsidP="001D4D9F">
      <w:pPr>
        <w:pStyle w:val="aa"/>
        <w:numPr>
          <w:ilvl w:val="0"/>
          <w:numId w:val="37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D3D08" w:rsidRPr="00C4374C" w:rsidRDefault="007D3D08" w:rsidP="001D4D9F">
      <w:pPr>
        <w:pStyle w:val="aa"/>
        <w:numPr>
          <w:ilvl w:val="0"/>
          <w:numId w:val="37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умение осознавать эмоциональное состояние себя и других, опираясь на примеры из литературных произведений;</w:t>
      </w:r>
    </w:p>
    <w:p w:rsidR="007D3D08" w:rsidRPr="00C4374C" w:rsidRDefault="007D3D08" w:rsidP="001D4D9F">
      <w:pPr>
        <w:pStyle w:val="aa"/>
        <w:numPr>
          <w:ilvl w:val="0"/>
          <w:numId w:val="37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умение управлять собственным эмоциональным состоянием;</w:t>
      </w:r>
    </w:p>
    <w:p w:rsidR="007D3D08" w:rsidRPr="00C4374C" w:rsidRDefault="007D3D08" w:rsidP="001D4D9F">
      <w:pPr>
        <w:pStyle w:val="aa"/>
        <w:numPr>
          <w:ilvl w:val="0"/>
          <w:numId w:val="37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Трудового воспитания</w:t>
      </w:r>
      <w:r w:rsidRPr="00C4374C">
        <w:rPr>
          <w:rFonts w:ascii="Times New Roman" w:eastAsia="Times New Roman" w:hAnsi="Times New Roman" w:cs="Times New Roman"/>
          <w:color w:val="000000"/>
          <w:sz w:val="28"/>
          <w:szCs w:val="28"/>
          <w:lang w:eastAsia="ru-RU"/>
        </w:rPr>
        <w:t>:</w:t>
      </w:r>
    </w:p>
    <w:p w:rsidR="007D3D08" w:rsidRPr="00C4374C" w:rsidRDefault="007D3D08" w:rsidP="001D4D9F">
      <w:pPr>
        <w:pStyle w:val="aa"/>
        <w:numPr>
          <w:ilvl w:val="0"/>
          <w:numId w:val="378"/>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D3D08" w:rsidRPr="00C4374C" w:rsidRDefault="007D3D08" w:rsidP="001D4D9F">
      <w:pPr>
        <w:pStyle w:val="aa"/>
        <w:numPr>
          <w:ilvl w:val="0"/>
          <w:numId w:val="378"/>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D3D08" w:rsidRPr="00C4374C" w:rsidRDefault="007D3D08" w:rsidP="001D4D9F">
      <w:pPr>
        <w:pStyle w:val="aa"/>
        <w:numPr>
          <w:ilvl w:val="0"/>
          <w:numId w:val="378"/>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D3D08" w:rsidRPr="00C4374C" w:rsidRDefault="007D3D08" w:rsidP="001D4D9F">
      <w:pPr>
        <w:pStyle w:val="aa"/>
        <w:numPr>
          <w:ilvl w:val="0"/>
          <w:numId w:val="378"/>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готовность адаптироваться в  профессиональной среде;</w:t>
      </w:r>
    </w:p>
    <w:p w:rsidR="007D3D08" w:rsidRPr="00C4374C" w:rsidRDefault="007D3D08" w:rsidP="001D4D9F">
      <w:pPr>
        <w:pStyle w:val="aa"/>
        <w:numPr>
          <w:ilvl w:val="0"/>
          <w:numId w:val="378"/>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уважение к труду и результатам трудовой деятельности, в том числе при изучении произведений русского фольклора и литературы;</w:t>
      </w:r>
    </w:p>
    <w:p w:rsidR="007D3D08" w:rsidRPr="00C4374C" w:rsidRDefault="007D3D08" w:rsidP="001D4D9F">
      <w:pPr>
        <w:pStyle w:val="aa"/>
        <w:numPr>
          <w:ilvl w:val="0"/>
          <w:numId w:val="378"/>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Экологического воспитания</w:t>
      </w:r>
      <w:r w:rsidRPr="00C4374C">
        <w:rPr>
          <w:rFonts w:ascii="Times New Roman" w:eastAsia="Times New Roman" w:hAnsi="Times New Roman" w:cs="Times New Roman"/>
          <w:color w:val="000000"/>
          <w:sz w:val="28"/>
          <w:szCs w:val="28"/>
          <w:lang w:eastAsia="ru-RU"/>
        </w:rPr>
        <w:t>:</w:t>
      </w:r>
    </w:p>
    <w:p w:rsidR="007D3D08" w:rsidRPr="00C4374C" w:rsidRDefault="007D3D08" w:rsidP="001D4D9F">
      <w:pPr>
        <w:pStyle w:val="aa"/>
        <w:numPr>
          <w:ilvl w:val="0"/>
          <w:numId w:val="379"/>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D3D08" w:rsidRPr="00C4374C" w:rsidRDefault="007D3D08" w:rsidP="001D4D9F">
      <w:pPr>
        <w:pStyle w:val="aa"/>
        <w:numPr>
          <w:ilvl w:val="0"/>
          <w:numId w:val="379"/>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повышение уровня экологической культуры, осознание глобального характера экологических проблем и путей их решения;</w:t>
      </w:r>
    </w:p>
    <w:p w:rsidR="007D3D08" w:rsidRPr="00C4374C" w:rsidRDefault="007D3D08" w:rsidP="001D4D9F">
      <w:pPr>
        <w:pStyle w:val="aa"/>
        <w:numPr>
          <w:ilvl w:val="0"/>
          <w:numId w:val="379"/>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D3D08" w:rsidRPr="00C4374C" w:rsidRDefault="007D3D08" w:rsidP="001D4D9F">
      <w:pPr>
        <w:pStyle w:val="aa"/>
        <w:numPr>
          <w:ilvl w:val="0"/>
          <w:numId w:val="379"/>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осознание своей роли как гражданина и потребителя в условиях взаимосвязи природной, технологической и социальной сред;</w:t>
      </w:r>
    </w:p>
    <w:p w:rsidR="007D3D08" w:rsidRPr="00C4374C" w:rsidRDefault="007D3D08" w:rsidP="001D4D9F">
      <w:pPr>
        <w:pStyle w:val="aa"/>
        <w:numPr>
          <w:ilvl w:val="0"/>
          <w:numId w:val="379"/>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готовность к участию в практической деятельности экологической направленности.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Ценности научного познания</w:t>
      </w:r>
      <w:r w:rsidRPr="00C4374C">
        <w:rPr>
          <w:rFonts w:ascii="Times New Roman" w:eastAsia="Times New Roman" w:hAnsi="Times New Roman" w:cs="Times New Roman"/>
          <w:color w:val="000000"/>
          <w:sz w:val="28"/>
          <w:szCs w:val="28"/>
          <w:lang w:eastAsia="ru-RU"/>
        </w:rPr>
        <w:t>:</w:t>
      </w:r>
    </w:p>
    <w:p w:rsidR="007D3D08" w:rsidRPr="00C4374C" w:rsidRDefault="007D3D08" w:rsidP="001D4D9F">
      <w:pPr>
        <w:pStyle w:val="aa"/>
        <w:numPr>
          <w:ilvl w:val="0"/>
          <w:numId w:val="380"/>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w:t>
      </w:r>
    </w:p>
    <w:p w:rsidR="007D3D08" w:rsidRPr="00C4374C" w:rsidRDefault="007D3D08" w:rsidP="001D4D9F">
      <w:pPr>
        <w:pStyle w:val="aa"/>
        <w:numPr>
          <w:ilvl w:val="0"/>
          <w:numId w:val="380"/>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b/>
          <w:i/>
          <w:color w:val="000000"/>
          <w:sz w:val="28"/>
          <w:szCs w:val="28"/>
          <w:lang w:eastAsia="ru-RU"/>
        </w:rPr>
      </w:pPr>
      <w:r w:rsidRPr="00C4374C">
        <w:rPr>
          <w:rFonts w:ascii="Times New Roman" w:eastAsia="Times New Roman" w:hAnsi="Times New Roman" w:cs="Times New Roman"/>
          <w:b/>
          <w:i/>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во взаимодействии в условиях неопределённости, открытость опыту и знаниям других;</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выявлении и связывании образов, необходимость в формировании новых умений,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умение оперировать основными понятиями, терминами и представлениями в области концепции устойчивого развития;</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анализировать и выявлять взаимосвязи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воспринимать стрессовую ситуацию как вызов, требующий контрмер;</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w:t>
      </w:r>
    </w:p>
    <w:p w:rsidR="007D3D08" w:rsidRPr="00C4374C" w:rsidRDefault="007D3D08" w:rsidP="001D4D9F">
      <w:pPr>
        <w:pStyle w:val="aa"/>
        <w:numPr>
          <w:ilvl w:val="0"/>
          <w:numId w:val="381"/>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быть готовым действовать в отсутствии гарантий успеха.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Метапредметные результаты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b/>
          <w:i/>
          <w:color w:val="000000"/>
          <w:sz w:val="28"/>
          <w:szCs w:val="28"/>
          <w:u w:val="single"/>
          <w:lang w:eastAsia="ru-RU"/>
        </w:rPr>
      </w:pPr>
      <w:r w:rsidRPr="00C4374C">
        <w:rPr>
          <w:rFonts w:ascii="Times New Roman" w:eastAsia="Times New Roman" w:hAnsi="Times New Roman" w:cs="Times New Roman"/>
          <w:b/>
          <w:i/>
          <w:color w:val="000000"/>
          <w:sz w:val="28"/>
          <w:szCs w:val="28"/>
          <w:u w:val="single"/>
          <w:lang w:eastAsia="ru-RU"/>
        </w:rPr>
        <w:t>Овладение универсальными учебными познавательными действиями: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Базовые логические действия</w:t>
      </w:r>
      <w:r w:rsidRPr="00C4374C">
        <w:rPr>
          <w:rFonts w:ascii="Times New Roman" w:eastAsia="Times New Roman" w:hAnsi="Times New Roman" w:cs="Times New Roman"/>
          <w:color w:val="000000"/>
          <w:sz w:val="28"/>
          <w:szCs w:val="28"/>
          <w:lang w:eastAsia="ru-RU"/>
        </w:rPr>
        <w:t>:</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дефициты информации, данных, необходимых для решения поставленной учебной задачи;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Базовые исследовательские действия</w:t>
      </w:r>
      <w:r w:rsidRPr="00C4374C">
        <w:rPr>
          <w:rFonts w:ascii="Times New Roman" w:eastAsia="Times New Roman" w:hAnsi="Times New Roman" w:cs="Times New Roman"/>
          <w:color w:val="000000"/>
          <w:sz w:val="28"/>
          <w:szCs w:val="28"/>
          <w:lang w:eastAsia="ru-RU"/>
        </w:rPr>
        <w:t>:</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использовать вопросы как исследовательский инструмент познания в литературном образовании;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формировать гипотезу об истинности собственных суждений и суждений других, аргументировать свою позицию, мнение;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w:t>
      </w:r>
      <w:r w:rsidRPr="00C4374C">
        <w:rPr>
          <w:rFonts w:ascii="Times New Roman" w:eastAsia="Times New Roman" w:hAnsi="Times New Roman" w:cs="Times New Roman"/>
          <w:color w:val="000000"/>
          <w:sz w:val="28"/>
          <w:szCs w:val="28"/>
          <w:lang w:eastAsia="ru-RU"/>
        </w:rPr>
        <w:lastRenderedPageBreak/>
        <w:t>собой; 6 оценивать на применимость и достоверность информацию, полученную в ходе исследования (эксперимента);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опыта, исследования;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владеть инструментами оценки достоверности полученных выводов и обобщений;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Работа с информацией</w:t>
      </w:r>
      <w:r w:rsidRPr="00C4374C">
        <w:rPr>
          <w:rFonts w:ascii="Times New Roman" w:eastAsia="Times New Roman" w:hAnsi="Times New Roman" w:cs="Times New Roman"/>
          <w:color w:val="000000"/>
          <w:sz w:val="28"/>
          <w:szCs w:val="28"/>
          <w:lang w:eastAsia="ru-RU"/>
        </w:rPr>
        <w:t>:</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оценивать надёжность литературной и другой информации по критериям, предложенным учителем или сформулированным самостоятельно;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эффективно запоминать и систематизировать эту информацию. 24 Федеральная рабочая программа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i/>
          <w:color w:val="000000"/>
          <w:sz w:val="28"/>
          <w:szCs w:val="28"/>
          <w:u w:val="single"/>
          <w:lang w:eastAsia="ru-RU"/>
        </w:rPr>
      </w:pPr>
      <w:r w:rsidRPr="00C4374C">
        <w:rPr>
          <w:rFonts w:ascii="Times New Roman" w:eastAsia="Times New Roman" w:hAnsi="Times New Roman" w:cs="Times New Roman"/>
          <w:b/>
          <w:bCs/>
          <w:i/>
          <w:color w:val="000000"/>
          <w:sz w:val="28"/>
          <w:szCs w:val="28"/>
          <w:u w:val="single"/>
          <w:lang w:eastAsia="ru-RU"/>
        </w:rPr>
        <w:t>Овладение универсальными учебными коммуникативными действиями</w:t>
      </w:r>
      <w:r w:rsidRPr="00C4374C">
        <w:rPr>
          <w:rFonts w:ascii="Times New Roman" w:eastAsia="Times New Roman" w:hAnsi="Times New Roman" w:cs="Times New Roman"/>
          <w:i/>
          <w:color w:val="000000"/>
          <w:sz w:val="28"/>
          <w:szCs w:val="28"/>
          <w:u w:val="single"/>
          <w:lang w:eastAsia="ru-RU"/>
        </w:rPr>
        <w:t>:</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общение: воспринимать и формулировать суждения, выражать эмоции в соответствии с условиями и целями общения;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выражать себя (свою точку зрения) в устных и письменных текстах;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понимать намерения других, проявлять уважительное отношение к собеседнику и корректно формулировать свои возражения;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уметь обобщать мнения нескольких людей; проявлять готовность руководить, выполнять поручения, подчиняться;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др.);</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i/>
          <w:color w:val="000000"/>
          <w:sz w:val="28"/>
          <w:szCs w:val="28"/>
          <w:u w:val="single"/>
          <w:lang w:eastAsia="ru-RU"/>
        </w:rPr>
      </w:pPr>
      <w:r w:rsidRPr="00C4374C">
        <w:rPr>
          <w:rFonts w:ascii="Times New Roman" w:eastAsia="Times New Roman" w:hAnsi="Times New Roman" w:cs="Times New Roman"/>
          <w:b/>
          <w:bCs/>
          <w:i/>
          <w:color w:val="000000"/>
          <w:sz w:val="28"/>
          <w:szCs w:val="28"/>
          <w:u w:val="single"/>
          <w:lang w:eastAsia="ru-RU"/>
        </w:rPr>
        <w:t>Овладение универсальными учебными регулятивными действиями</w:t>
      </w:r>
      <w:r w:rsidRPr="00C4374C">
        <w:rPr>
          <w:rFonts w:ascii="Times New Roman" w:eastAsia="Times New Roman" w:hAnsi="Times New Roman" w:cs="Times New Roman"/>
          <w:i/>
          <w:color w:val="000000"/>
          <w:sz w:val="28"/>
          <w:szCs w:val="28"/>
          <w:u w:val="single"/>
          <w:lang w:eastAsia="ru-RU"/>
        </w:rPr>
        <w:t>:</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к принятию решений (индивидуальное принятие решения, принятие решения в группе, принятие решения группой);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делать выбор и брать ответственность за решение;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самоконтроль: владеть способами самоконтроля, самомотивации и рефлексии в школьном литературном образовании;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эмоциональный интеллект:</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развивать способность различать и называть собственные эмоции, управлять ими и эмоциями других; выявлять и анализировать причины эмоций;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ставить себя на место другого человека, понимать мотивы и намерения другого, анализируя примеры из художественной литературы;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регулировать способ выражения своих эмоций;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принимать себя и других, не осуждая;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проявлять открытость себе и другим;</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осознавать невозможность контролировать всё вокруг.</w:t>
      </w: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Предметные результаты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Предметные результаты по литературе на уровне основного общего образования должны обеспечивать:</w:t>
      </w:r>
    </w:p>
    <w:p w:rsidR="007D3D08" w:rsidRPr="00C4374C" w:rsidRDefault="007D3D08" w:rsidP="00F510F3">
      <w:p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D3D08" w:rsidRPr="00C4374C" w:rsidRDefault="007D3D08" w:rsidP="00F510F3">
      <w:p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w:t>
      </w:r>
      <w:r w:rsidRPr="00C4374C">
        <w:rPr>
          <w:rFonts w:ascii="Times New Roman" w:eastAsia="Times New Roman" w:hAnsi="Times New Roman" w:cs="Times New Roman"/>
          <w:color w:val="000000"/>
          <w:sz w:val="28"/>
          <w:szCs w:val="28"/>
          <w:lang w:eastAsia="ru-RU"/>
        </w:rPr>
        <w:lastRenderedPageBreak/>
        <w:t>учитывая художественные особенности произведения и воплощённые в нём реалии;</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характеризовать авторский пафос;</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особенности языка художественного произведения, поэтической и прозаической речи;</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овладение те</w:t>
      </w:r>
      <w:r w:rsidR="00B26591" w:rsidRPr="00C4374C">
        <w:rPr>
          <w:rFonts w:ascii="Times New Roman" w:eastAsia="Times New Roman" w:hAnsi="Times New Roman" w:cs="Times New Roman"/>
          <w:color w:val="000000"/>
          <w:sz w:val="28"/>
          <w:szCs w:val="28"/>
          <w:lang w:eastAsia="ru-RU"/>
        </w:rPr>
        <w:t>оретико-литературными понятиями</w:t>
      </w:r>
      <w:r w:rsidRPr="00C4374C">
        <w:rPr>
          <w:rFonts w:ascii="Times New Roman" w:eastAsia="Times New Roman" w:hAnsi="Times New Roman" w:cs="Times New Roman"/>
          <w:color w:val="000000"/>
          <w:sz w:val="28"/>
          <w:szCs w:val="28"/>
          <w:lang w:eastAsia="ru-RU"/>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проза и поэзия;</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художественный образ;</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факт, вымысел;</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литературные направления (классицизм, сентиментализм, романтизм, реализм), роды (лирика, эпос, драма),</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форма и содержание литературного произведения; тема, идея, проблематика, пафос (героический, трагический, комический); сюжет, композиция, эпиграф;</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стадии развития действия: экспозиция, завязка, развитие действия, кульминация, развязка, эпилог;</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авторское отступление;</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конфликт; система образов;</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образ автора, повествователь, рассказчик, литературный герой (персонаж), лирический герой, лирический персонаж, речевая характеристика героя;</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реплика, диалог, монолог; ремарка; портрет, пейзаж, интерьер, художественная деталь, символ, подтекст, психологизм; сатира, юмор, ирония, сарказм, гротеск;</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метафора, сравнение; олицетворение, гипербола; антитеза, аллегория, риторический вопрос, риторическое восклицание; инверсия; повтор, анафора;</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умолчание, параллелизм, звукопись (аллитерация, ассонанс);</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стиль;</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 и проза;</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стихотворный метр (хорей, ямб, дактиль, амфибрахий, анапест), ритм, рифма, строфа; афоризм;</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умение рассматривать изученные произведения в рамках историко-литературного процесса (определять и учитывать при анализе </w:t>
      </w:r>
      <w:r w:rsidRPr="00C4374C">
        <w:rPr>
          <w:rFonts w:ascii="Times New Roman" w:eastAsia="Times New Roman" w:hAnsi="Times New Roman" w:cs="Times New Roman"/>
          <w:color w:val="000000"/>
          <w:sz w:val="28"/>
          <w:szCs w:val="28"/>
          <w:lang w:eastAsia="ru-RU"/>
        </w:rPr>
        <w:lastRenderedPageBreak/>
        <w:t>принадлежность произведения к историческому времени, определённому литературному направлению);</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умение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D3D08" w:rsidRPr="00C4374C" w:rsidRDefault="007D3D08" w:rsidP="001D4D9F">
      <w:pPr>
        <w:pStyle w:val="aa"/>
        <w:numPr>
          <w:ilvl w:val="0"/>
          <w:numId w:val="38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w:t>
      </w:r>
      <w:r w:rsidRPr="00C4374C">
        <w:rPr>
          <w:rFonts w:ascii="Times New Roman" w:eastAsia="Times New Roman" w:hAnsi="Times New Roman" w:cs="Times New Roman"/>
          <w:color w:val="000000"/>
          <w:sz w:val="28"/>
          <w:szCs w:val="28"/>
          <w:lang w:eastAsia="ru-RU"/>
        </w:rPr>
        <w:lastRenderedPageBreak/>
        <w:t>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века: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произведения Гомера, М. Сервантеса, У. Шекспира;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7D3D08" w:rsidP="00F510F3">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Предметные результаты по классам:</w:t>
      </w:r>
    </w:p>
    <w:p w:rsidR="007D3D08" w:rsidRPr="00C4374C" w:rsidRDefault="00B26591" w:rsidP="00F510F3">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5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 Иметь начальные представления об общечеловеческой ценности литературы и о её роли в воспитании любви к Родине и дружбы между народами Российской Федерации;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2) понимать, что литература — это вид искусства и что художественный текст отличается от текста научного, делового, публицистического;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3) владеть элементарными умениями воспринимать, анализировать, интерпретировать и оценивать прочитанные произведения:</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определять тему и главную мысль произведения, иметь начальные представления о родах и жанрах литературы;</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характеризовать героев-персонажей, давать их сравнительные характеристики;</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элементарные особенности языка художественного произведения, поэтической и прозаической речи;</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понимать смысловое наполнение теоретико-литературных понятий и учиться использовать их в процессе анализа и интерпретации произведений:</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художественная литература и устное народное творчество;</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проза и поэзия;</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художественный образ;</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литературные жанры (народная сказка, литературная сказка, рассказ, повесть, стихотворение, басня);</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тема, идея, проблематика; сюжет, композиция;</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литературный герой (персонаж), речевая характеристика персонажей;</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портрет, пейзаж, художественная деталь; эпитет, сравнение, метафора, олицетворение;</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аллегория; ритм, рифма;</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темы и сюжеты произведений, образы персонажей;</w:t>
      </w:r>
    </w:p>
    <w:p w:rsidR="007D3D08" w:rsidRPr="00C4374C" w:rsidRDefault="007D3D08" w:rsidP="001D4D9F">
      <w:pPr>
        <w:pStyle w:val="aa"/>
        <w:numPr>
          <w:ilvl w:val="0"/>
          <w:numId w:val="38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7) создавать устные и письменные высказывания разных жанров объёмом не менее 70 слов (с учётом литературного развития обучающихся);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8) владеть начальными умениями интерпретации и оценки текстуально изученных произведений фольклора и литературы;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B26591" w:rsidP="00F510F3">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6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определять тему и главную мысль произведения, основные вопросы, поднятые автором;</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указывать родовую и жанровую принадлежность произведения;</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позицию героя и авторскую позицию;</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художественная литература и устное народное творчество;</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проза и поэзия; художественный образ; роды (лирика, эпос), жанры (рассказ, повесть, роман, басня, послание);</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форма и содержание литературного произведения;</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тема, идея, проблематика;</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сюжет, композиция;</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стадии развития действия: экспозиция, завязка, развитие действия, кульминация, развязка;</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повествователь, рассказчик, литературный герой (персонаж), лирический герой, речевая характеристика героя; портрет, пейзаж, художественная деталь;</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юмор, ирония;</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эпитет, метафора, сравнение;</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олицетворение, гипербола;</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антитеза, аллегория;</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стихотворный метр (хорей, ямб), ритм, рифма, строфа;</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выделять в произведениях элементы художественной формы и обнаруживать связи между ними;</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D3D08" w:rsidRPr="00C4374C" w:rsidRDefault="007D3D08" w:rsidP="001D4D9F">
      <w:pPr>
        <w:pStyle w:val="aa"/>
        <w:numPr>
          <w:ilvl w:val="0"/>
          <w:numId w:val="38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6) участвовать в беседе и диалоге о прочитанном произведении, давать аргументированную оценку прочитанному;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B26591" w:rsidP="00F510F3">
      <w:pPr>
        <w:shd w:val="clear" w:color="auto" w:fill="FFFFFF"/>
        <w:spacing w:after="0" w:line="240" w:lineRule="auto"/>
        <w:ind w:firstLine="567"/>
        <w:jc w:val="both"/>
        <w:rPr>
          <w:rFonts w:ascii="Times New Roman" w:eastAsia="Times New Roman" w:hAnsi="Times New Roman" w:cs="Times New Roman"/>
          <w:b/>
          <w:bCs/>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7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3) проводить смысловой и эстетический анализ произведений фольклора и художественной литературы;</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художественная литература и устное народное творчество;</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проза и поэзия;</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художественный образ;</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роды (лирика, эпос), жанры (рассказ, повесть, роман, послание, поэма, песня); форма и содержание литературного произведения;</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тема, идея, проблематика; пафос (героический, патриотический, гражданский и  др.);</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сюжет, композиция, эпиграф;</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стадии развития действия: экспозиция, завязка, развитие действия, кульминация, развязка;</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автор, повествователь, рассказчик, литературный герой (персонаж), лирический герой, речевая характеристика героя;</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портрет, пейзаж, интерьер, художественная деталь; юмор, ирония, сатира;</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эпитет, метафора, сравнение; олицетворение, гипербола; антитеза, аллегория; анафора;</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стихотворный метр (хорей, ямб, дактиль, амфибрахий, анапест), ритм, рифма, строфа;</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выделять в произведениях элементы художественной формы и обнаруживать связи между ними;</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D3D08" w:rsidRPr="00C4374C" w:rsidRDefault="007D3D08" w:rsidP="001D4D9F">
      <w:pPr>
        <w:pStyle w:val="aa"/>
        <w:numPr>
          <w:ilvl w:val="0"/>
          <w:numId w:val="38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w:t>
      </w:r>
      <w:r w:rsidRPr="00C4374C">
        <w:rPr>
          <w:rFonts w:ascii="Times New Roman" w:eastAsia="Times New Roman" w:hAnsi="Times New Roman" w:cs="Times New Roman"/>
          <w:color w:val="000000"/>
          <w:sz w:val="28"/>
          <w:szCs w:val="28"/>
          <w:lang w:eastAsia="ru-RU"/>
        </w:rPr>
        <w:lastRenderedPageBreak/>
        <w:t>работы на самостоятельно или под руководством учителя выбранную литературную или публицистическую тему;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D3D08" w:rsidRPr="00C4374C" w:rsidRDefault="00B26591" w:rsidP="00F510F3">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8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анализировать произведение в единстве формы и содержания;</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определять тематику и проблематику произведения, его родовую и жанровую принадлежность;</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выявлять особенности композиции и основной конфликт произведения;</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художественная литература и устное народное творчество;</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проза и поэзия;</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художественный образ, факт, вымысел;</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роды (лирика, эпос, драма),</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жанры (рассказ, повесть, роман, баллада, послание, поэма, песня, сонет, лиро-эпические (поэма, баллада));</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форма и содержание литературного произведения; тема, идея, проблематика;</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пафос (героический, патриотический, гражданский и  др.);</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сюжет, композиция, эпиграф;</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стадии развития действия: экспозиция, завязка, развитие действия, кульминация, развязка; конфликт;</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система образов;</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автор, повествователь, рассказчик, литературный герой (персонаж), лирический герой, речевая характеристика героя;</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портрет, пейзаж, интерьер, художественная деталь, символ;</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юмор, ирония, сатира, сарказм, гротеск;</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эпитет, метафора, сравнение; олицетворение, гипербола;</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антитеза, аллегория; анафора; звукопись (аллитерация, ассонанс);</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стихотворный метр (хорей, ямб, дактиль, амфибрахий, анапест), ритм, рифма, строфа; афоризм;</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рассматривать отдельные изученные произведения в рамках историко-литературного процесса (определять и учитывать при </w:t>
      </w:r>
      <w:r w:rsidRPr="00C4374C">
        <w:rPr>
          <w:rFonts w:ascii="Times New Roman" w:eastAsia="Times New Roman" w:hAnsi="Times New Roman" w:cs="Times New Roman"/>
          <w:color w:val="000000"/>
          <w:sz w:val="28"/>
          <w:szCs w:val="28"/>
          <w:lang w:eastAsia="ru-RU"/>
        </w:rPr>
        <w:lastRenderedPageBreak/>
        <w:t>анализе принадлежность произведения к историческому времени, определённому литературному направлению);</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D3D08" w:rsidRPr="00C4374C" w:rsidRDefault="007D3D08" w:rsidP="001D4D9F">
      <w:pPr>
        <w:pStyle w:val="aa"/>
        <w:numPr>
          <w:ilvl w:val="0"/>
          <w:numId w:val="3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D3D08" w:rsidRPr="00C4374C" w:rsidRDefault="00B26591" w:rsidP="00F510F3">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t>9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характеризовать авторский пафос;</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и осмысливать формы авторской оценки героев, событий, характер авторских взаимоотношений с читателем как адресатом произведения;</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языковые особенности художественного произведения, поэтической и прозаической речи;</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художественный образ, факт, вымысел;</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литературные направления (классицизм, сентиментализм, романтизм, реализм); роды (лирика, эпос, драма),</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жанры (рассказ, притча, повесть, роман, комедия, драма, трагедия, баллада, послание, поэма, ода, элегия, песня, отрывок, сонет, лиро-эпические (поэма, баллада));</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форма и содержание литературного произведения; тема, идея, проблематика; пафос (героический, патриотический, гражданский и др.);</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сюжет, композиция, эпиграф; стадии развития действия:</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экспозиция, завязка, развитие действия, кульминация, развязка, эпилог;</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авторское/лирическое отступление; конфликт;</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система образов; образ автора, повествователь, рассказчик,</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литературный герой (персонаж), лирический герой, лирический персонаж; речевая характеристика героя; портрет, пейзаж, интерьер, художественная деталь;</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символ, подтекст, психологизм; реплика, диалог, монолог; ремарка;</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юмор, ирония, сатира, сарказм, гротеск;</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стиль;</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стихотворный метр (хорей, ямб, дактиль, амфибрахий, анапест), ритм, рифма, строфа; афоризм;</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lastRenderedPageBreak/>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произведения, их фрагменты (с учётом внутритекстовых и межтекстовых связей),</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D3D08" w:rsidRPr="00C4374C" w:rsidRDefault="007D3D08" w:rsidP="001D4D9F">
      <w:pPr>
        <w:pStyle w:val="aa"/>
        <w:numPr>
          <w:ilvl w:val="0"/>
          <w:numId w:val="38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w:t>
      </w:r>
      <w:r w:rsidRPr="00C4374C">
        <w:rPr>
          <w:rFonts w:ascii="Times New Roman" w:eastAsia="Times New Roman" w:hAnsi="Times New Roman" w:cs="Times New Roman"/>
          <w:color w:val="000000"/>
          <w:sz w:val="28"/>
          <w:szCs w:val="28"/>
          <w:lang w:eastAsia="ru-RU"/>
        </w:rPr>
        <w:lastRenderedPageBreak/>
        <w:t>на самостоятельно выбранную литературную или публицистическую тему, применяя различ ные виды цитирования;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пользоваться каталогами библиотек, библиографическими указателями, системой поиска в информационно-телекоммукативной сети «Интернет»;</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D3D08" w:rsidRPr="00C4374C" w:rsidRDefault="007D3D08" w:rsidP="00F510F3">
      <w:pPr>
        <w:shd w:val="clear" w:color="auto" w:fill="FFFFFF"/>
        <w:spacing w:after="0" w:line="240" w:lineRule="auto"/>
        <w:rPr>
          <w:rFonts w:ascii="Times New Roman" w:eastAsia="Times New Roman" w:hAnsi="Times New Roman" w:cs="Times New Roman"/>
          <w:color w:val="000000"/>
          <w:sz w:val="21"/>
          <w:szCs w:val="21"/>
          <w:lang w:eastAsia="ru-RU"/>
        </w:rPr>
      </w:pPr>
    </w:p>
    <w:p w:rsidR="007D3D08" w:rsidRPr="00C4374C" w:rsidRDefault="00B26591" w:rsidP="00F510F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b/>
          <w:bCs/>
          <w:color w:val="000000"/>
          <w:sz w:val="28"/>
          <w:szCs w:val="28"/>
          <w:lang w:eastAsia="ru-RU"/>
        </w:rPr>
        <w:t>Тематическое планирование</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 тематическом планировании, представленном по годам обучения, указано количество часов, отводимое на чтение, изучение и обсуждение литературных тем, на развитие речи, на уроки внеклассного чтения и итоговые контрольные работы, предусмотрены резервные часы для реализации принципа вариативности в выборе произведений (до 15 часов в год), в том числе и произведений региональной литературы.</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Количество резервных часов рассчитывается исходя из общего количества час</w:t>
      </w:r>
      <w:r w:rsidR="00B26591" w:rsidRPr="00C4374C">
        <w:rPr>
          <w:rFonts w:ascii="Times New Roman" w:eastAsia="Times New Roman" w:hAnsi="Times New Roman" w:cs="Times New Roman"/>
          <w:color w:val="000000"/>
          <w:sz w:val="28"/>
          <w:szCs w:val="28"/>
          <w:lang w:eastAsia="ru-RU"/>
        </w:rPr>
        <w:t xml:space="preserve">ов, отведённых на год обучения; </w:t>
      </w:r>
      <w:r w:rsidRPr="00C4374C">
        <w:rPr>
          <w:rFonts w:ascii="Times New Roman" w:eastAsia="Times New Roman" w:hAnsi="Times New Roman" w:cs="Times New Roman"/>
          <w:color w:val="000000"/>
          <w:sz w:val="28"/>
          <w:szCs w:val="28"/>
          <w:lang w:eastAsia="ru-RU"/>
        </w:rPr>
        <w:t>зависит от уровня сложности содержания инварианта; от выбранного учителем УМК. Порядок изучения тем в пределах одного класса может варьироваться.</w:t>
      </w:r>
    </w:p>
    <w:p w:rsidR="007D3D08" w:rsidRPr="00C4374C" w:rsidRDefault="00B26591" w:rsidP="00F510F3">
      <w:pPr>
        <w:shd w:val="clear" w:color="auto" w:fill="FFFFFF"/>
        <w:spacing w:after="0" w:line="240" w:lineRule="auto"/>
        <w:ind w:firstLine="567"/>
        <w:rPr>
          <w:rFonts w:ascii="Times New Roman" w:eastAsia="Times New Roman" w:hAnsi="Times New Roman" w:cs="Times New Roman"/>
          <w:color w:val="000000"/>
          <w:sz w:val="28"/>
          <w:szCs w:val="28"/>
          <w:u w:val="single"/>
          <w:lang w:eastAsia="ru-RU"/>
        </w:rPr>
      </w:pPr>
      <w:r w:rsidRPr="00C4374C">
        <w:rPr>
          <w:rFonts w:ascii="Times New Roman" w:eastAsia="Times New Roman" w:hAnsi="Times New Roman" w:cs="Times New Roman"/>
          <w:b/>
          <w:bCs/>
          <w:color w:val="000000"/>
          <w:sz w:val="28"/>
          <w:szCs w:val="28"/>
          <w:u w:val="single"/>
          <w:lang w:eastAsia="ru-RU"/>
        </w:rPr>
        <w:lastRenderedPageBreak/>
        <w:t>5 класс</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 xml:space="preserve">(102 </w:t>
      </w:r>
      <w:r w:rsidR="00B26591" w:rsidRPr="00C4374C">
        <w:rPr>
          <w:rFonts w:ascii="Times New Roman" w:eastAsia="Times New Roman" w:hAnsi="Times New Roman" w:cs="Times New Roman"/>
          <w:color w:val="000000"/>
          <w:sz w:val="28"/>
          <w:szCs w:val="28"/>
          <w:lang w:eastAsia="ru-RU"/>
        </w:rPr>
        <w:t>часа</w:t>
      </w:r>
      <w:r w:rsidRPr="00C4374C">
        <w:rPr>
          <w:rFonts w:ascii="Times New Roman" w:eastAsia="Times New Roman" w:hAnsi="Times New Roman" w:cs="Times New Roman"/>
          <w:color w:val="000000"/>
          <w:sz w:val="28"/>
          <w:szCs w:val="28"/>
          <w:lang w:eastAsia="ru-RU"/>
        </w:rPr>
        <w:t>)</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Всего:</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C4374C">
        <w:rPr>
          <w:rFonts w:ascii="Times New Roman" w:eastAsia="Times New Roman" w:hAnsi="Times New Roman" w:cs="Times New Roman"/>
          <w:color w:val="000000"/>
          <w:sz w:val="28"/>
          <w:szCs w:val="28"/>
          <w:lang w:eastAsia="ru-RU"/>
        </w:rPr>
        <w:t>на чтение, изучение и обсуждение — 70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развитие речи — 8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уроки внеклассного чтения — 7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итоговые контрольные работы — 2 ч</w:t>
      </w:r>
    </w:p>
    <w:p w:rsidR="007D3D08"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резервные уроки — 15 ч</w:t>
      </w:r>
    </w:p>
    <w:p w:rsid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6</w:t>
      </w:r>
    </w:p>
    <w:p w:rsidR="005127BA" w:rsidRP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
    <w:tbl>
      <w:tblPr>
        <w:tblW w:w="9348"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126"/>
        <w:gridCol w:w="142"/>
        <w:gridCol w:w="425"/>
        <w:gridCol w:w="165"/>
        <w:gridCol w:w="686"/>
        <w:gridCol w:w="283"/>
        <w:gridCol w:w="142"/>
        <w:gridCol w:w="284"/>
        <w:gridCol w:w="62"/>
        <w:gridCol w:w="79"/>
        <w:gridCol w:w="284"/>
        <w:gridCol w:w="142"/>
        <w:gridCol w:w="283"/>
        <w:gridCol w:w="142"/>
        <w:gridCol w:w="142"/>
        <w:gridCol w:w="141"/>
        <w:gridCol w:w="284"/>
        <w:gridCol w:w="142"/>
        <w:gridCol w:w="141"/>
        <w:gridCol w:w="4253"/>
      </w:tblGrid>
      <w:tr w:rsidR="007D3D08" w:rsidRPr="00C4374C" w:rsidTr="003B2561">
        <w:tc>
          <w:tcPr>
            <w:tcW w:w="1858"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Тематический блок/раздел</w:t>
            </w:r>
          </w:p>
        </w:tc>
        <w:tc>
          <w:tcPr>
            <w:tcW w:w="2245"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Основное содержание</w:t>
            </w:r>
          </w:p>
        </w:tc>
        <w:tc>
          <w:tcPr>
            <w:tcW w:w="5245"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Основные виды деятельности обучающихся</w:t>
            </w:r>
          </w:p>
        </w:tc>
      </w:tr>
      <w:tr w:rsidR="007D3D08" w:rsidRPr="00C4374C" w:rsidTr="003B2561">
        <w:tc>
          <w:tcPr>
            <w:tcW w:w="1693"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269A9">
            <w:pPr>
              <w:spacing w:after="0" w:line="240" w:lineRule="auto"/>
              <w:ind w:left="-123" w:right="-9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Мифология (3 ч)</w:t>
            </w: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269A9">
            <w:pPr>
              <w:spacing w:after="0" w:line="240" w:lineRule="auto"/>
              <w:ind w:left="-123" w:right="-9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Мифы народов России и мира (3 ч)</w:t>
            </w:r>
          </w:p>
        </w:tc>
        <w:tc>
          <w:tcPr>
            <w:tcW w:w="6521" w:type="dxa"/>
            <w:gridSpan w:val="1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269A9">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мифы и другие эпические произведения, отвечать на вопросы, пересказывать.</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Анализировать сюжет, жанровые, композиционные и художественные о</w:t>
            </w:r>
            <w:r w:rsidR="00874387" w:rsidRPr="00C4374C">
              <w:rPr>
                <w:rFonts w:ascii="Times New Roman" w:eastAsia="Times New Roman" w:hAnsi="Times New Roman" w:cs="Times New Roman"/>
                <w:color w:val="000000"/>
                <w:sz w:val="24"/>
                <w:szCs w:val="24"/>
                <w:lang w:eastAsia="ru-RU"/>
              </w:rPr>
              <w:t>собенности. Определять и форму</w:t>
            </w:r>
            <w:r w:rsidRPr="00C4374C">
              <w:rPr>
                <w:rFonts w:ascii="Times New Roman" w:eastAsia="Times New Roman" w:hAnsi="Times New Roman" w:cs="Times New Roman"/>
                <w:color w:val="000000"/>
                <w:sz w:val="24"/>
                <w:szCs w:val="24"/>
                <w:lang w:eastAsia="ru-RU"/>
              </w:rPr>
              <w:t>лировать тему и основную мысль прочитанных мифов. Сопоставлять мифы раз</w:t>
            </w:r>
            <w:r w:rsidR="00874387" w:rsidRPr="00C4374C">
              <w:rPr>
                <w:rFonts w:ascii="Times New Roman" w:eastAsia="Times New Roman" w:hAnsi="Times New Roman" w:cs="Times New Roman"/>
                <w:color w:val="000000"/>
                <w:sz w:val="24"/>
                <w:szCs w:val="24"/>
                <w:lang w:eastAsia="ru-RU"/>
              </w:rPr>
              <w:t>ных народов, сравни</w:t>
            </w:r>
            <w:r w:rsidRPr="00C4374C">
              <w:rPr>
                <w:rFonts w:ascii="Times New Roman" w:eastAsia="Times New Roman" w:hAnsi="Times New Roman" w:cs="Times New Roman"/>
                <w:color w:val="000000"/>
                <w:sz w:val="24"/>
                <w:szCs w:val="24"/>
                <w:lang w:eastAsia="ru-RU"/>
              </w:rPr>
              <w:t>вать их с эпичес</w:t>
            </w:r>
            <w:r w:rsidR="00874387" w:rsidRPr="00C4374C">
              <w:rPr>
                <w:rFonts w:ascii="Times New Roman" w:eastAsia="Times New Roman" w:hAnsi="Times New Roman" w:cs="Times New Roman"/>
                <w:color w:val="000000"/>
                <w:sz w:val="24"/>
                <w:szCs w:val="24"/>
                <w:lang w:eastAsia="ru-RU"/>
              </w:rPr>
              <w:t>кими произведениями. Характери</w:t>
            </w:r>
            <w:r w:rsidRPr="00C4374C">
              <w:rPr>
                <w:rFonts w:ascii="Times New Roman" w:eastAsia="Times New Roman" w:hAnsi="Times New Roman" w:cs="Times New Roman"/>
                <w:color w:val="000000"/>
                <w:sz w:val="24"/>
                <w:szCs w:val="24"/>
                <w:lang w:eastAsia="ru-RU"/>
              </w:rPr>
              <w:t>зовать главных героев, сравнивать их поступки. Высказывать своё отношение к событиям и эпическим героям. Участвовать в разработке учебных проектов. Пользоваться библиотечным каталогом для поиска книги. Писать сочинение о любимом эпическом герое</w:t>
            </w:r>
          </w:p>
        </w:tc>
      </w:tr>
      <w:tr w:rsidR="007D3D08" w:rsidRPr="00C4374C" w:rsidTr="003B2561">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269A9">
            <w:pPr>
              <w:spacing w:after="0" w:line="240" w:lineRule="auto"/>
              <w:ind w:left="-123" w:right="-9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Фольклор (7 ч)</w:t>
            </w:r>
          </w:p>
        </w:tc>
        <w:tc>
          <w:tcPr>
            <w:tcW w:w="1418"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3A00" w:rsidRDefault="007D3D08" w:rsidP="000269A9">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Малые жанры: пословицы, поговорки, загадки (2 ч)</w:t>
            </w:r>
          </w:p>
          <w:p w:rsidR="007D3D08" w:rsidRPr="00C4374C" w:rsidRDefault="007D3D08" w:rsidP="000269A9">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Сказки народов России и народов мира (5 ч)</w:t>
            </w:r>
          </w:p>
        </w:tc>
        <w:tc>
          <w:tcPr>
            <w:tcW w:w="6804" w:type="dxa"/>
            <w:gridSpan w:val="1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269A9">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фольклорные произведения малых жанров, отвечать на вопросы. Отличать пословицы от поговорок. Сопоставлять русские пословицы и поговорки с пословицами и поговорками других народов. Уметь сочинять и разгадывать загадки. Выразительно читать, пересказывать (кратко, подробно, выборочно) сказки, отвечать на вопросы. Определять виды сказок (волшебные, бытовые, о животных). Определять и формулировать тему и основную мысль прочитанной сказки. Характеризовать героев сказок, оценивать их поступки. Определять особенности языка и композиции сказок разных народов (зачин, концовка, постоянные эпитеты, устойчивые выражения и др.). Сочинять собственные сказки, употребляя сказочные устойчивые выражения. Инсценировать любимую сказку</w:t>
            </w:r>
            <w:r w:rsidR="000269A9">
              <w:rPr>
                <w:rFonts w:ascii="Times New Roman" w:eastAsia="Times New Roman" w:hAnsi="Times New Roman" w:cs="Times New Roman"/>
                <w:color w:val="000000"/>
                <w:sz w:val="24"/>
                <w:szCs w:val="24"/>
                <w:lang w:eastAsia="ru-RU"/>
              </w:rPr>
              <w:t>.</w:t>
            </w:r>
          </w:p>
        </w:tc>
      </w:tr>
      <w:tr w:rsidR="007D3D08" w:rsidRPr="00C4374C" w:rsidTr="003B2561">
        <w:tc>
          <w:tcPr>
            <w:tcW w:w="1858" w:type="dxa"/>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269A9">
            <w:pPr>
              <w:spacing w:after="0" w:line="240" w:lineRule="auto"/>
              <w:ind w:left="-123" w:right="-9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Литература первой половины XIX века (14 ч)</w:t>
            </w:r>
          </w:p>
        </w:tc>
        <w:tc>
          <w:tcPr>
            <w:tcW w:w="2529"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74387" w:rsidRPr="00C4374C" w:rsidRDefault="007D3D08" w:rsidP="000269A9">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И. А. Крылов. Басни (три по выбору). «Волк на псарне», «Листы и Корни», «Свинья под Дубом», «Квартет», «Осёл и Соловей», «Ворона и Лисица» </w:t>
            </w:r>
          </w:p>
          <w:p w:rsidR="007D3D08" w:rsidRPr="00C4374C" w:rsidRDefault="007D3D08" w:rsidP="000269A9">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(4 ч)</w:t>
            </w:r>
          </w:p>
        </w:tc>
        <w:tc>
          <w:tcPr>
            <w:tcW w:w="496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269A9">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басню, в том числе по ролям. Определять и формулировать тему и основную мысль прочитанной басни. Находить значение незнакомого слова в словаре. Инсценировать басню. Определять художественные особенности басенного жанра. Иметь первоначальное представление об аллегории и морали. Читать басню наизусть (по выбору обучающегося)</w:t>
            </w:r>
          </w:p>
        </w:tc>
      </w:tr>
      <w:tr w:rsidR="007D3D08" w:rsidRPr="00C4374C" w:rsidTr="003B2561">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395"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А. С. Пушкин. Стихотворен</w:t>
            </w:r>
            <w:r w:rsidRPr="00C4374C">
              <w:rPr>
                <w:rFonts w:ascii="Times New Roman" w:eastAsia="Times New Roman" w:hAnsi="Times New Roman" w:cs="Times New Roman"/>
                <w:color w:val="000000"/>
                <w:sz w:val="24"/>
                <w:szCs w:val="24"/>
                <w:lang w:eastAsia="ru-RU"/>
              </w:rPr>
              <w:lastRenderedPageBreak/>
              <w:t>ия (не менее трёх). «Зимнее утро», «Зимний вечер», «Няне» и др. «Сказка о мёртвой царевне и о семи богатырях» (6 ч)</w:t>
            </w:r>
          </w:p>
        </w:tc>
        <w:tc>
          <w:tcPr>
            <w:tcW w:w="6095"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Выразительно читать стихотворения. Отличать поэтический текст от прозаического, аргументировать свой ответ. Определять тематическое единство подобранных </w:t>
            </w:r>
            <w:r w:rsidRPr="00C4374C">
              <w:rPr>
                <w:rFonts w:ascii="Times New Roman" w:eastAsia="Times New Roman" w:hAnsi="Times New Roman" w:cs="Times New Roman"/>
                <w:color w:val="000000"/>
                <w:sz w:val="24"/>
                <w:szCs w:val="24"/>
                <w:lang w:eastAsia="ru-RU"/>
              </w:rPr>
              <w:lastRenderedPageBreak/>
              <w:t>произведений. Выявлять средства художественной изобразительности в лирических произведениях (эпитет, метафору, олицетворение, сравнение). Выполнять письменные работы по первоначальному анализу стихотворения. Заучивать стихотворения наизусть. Выразительно читать сказку, отвечать на вопросы по содержанию. Определять идейно-тематическое содержание сказки А. С. Пушкина. Выявлять своеобразие авторской сказки и её отличие от народной. Выделять ключевые эпизоды в тексте произведения. Сопоставлять сказку с произведениями других видов искусства</w:t>
            </w:r>
            <w:r w:rsidR="003B2561">
              <w:rPr>
                <w:rFonts w:ascii="Times New Roman" w:eastAsia="Times New Roman" w:hAnsi="Times New Roman" w:cs="Times New Roman"/>
                <w:color w:val="000000"/>
                <w:sz w:val="24"/>
                <w:szCs w:val="24"/>
                <w:lang w:eastAsia="ru-RU"/>
              </w:rPr>
              <w:t>.</w:t>
            </w:r>
          </w:p>
        </w:tc>
      </w:tr>
      <w:tr w:rsidR="007D3D08" w:rsidRPr="00C4374C" w:rsidTr="003B2561">
        <w:trPr>
          <w:trHeight w:val="872"/>
        </w:trPr>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395"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561" w:rsidRDefault="00AE3A00" w:rsidP="003B2561">
            <w:pPr>
              <w:spacing w:after="0" w:line="240" w:lineRule="auto"/>
              <w:ind w:left="-138"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7D3D08" w:rsidRPr="00C4374C">
              <w:rPr>
                <w:rFonts w:ascii="Times New Roman" w:eastAsia="Times New Roman" w:hAnsi="Times New Roman" w:cs="Times New Roman"/>
                <w:color w:val="000000"/>
                <w:sz w:val="24"/>
                <w:szCs w:val="24"/>
                <w:lang w:eastAsia="ru-RU"/>
              </w:rPr>
              <w:t xml:space="preserve">Ю. Лермонтов. Стихотворение «Бородино» </w:t>
            </w:r>
          </w:p>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6095"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стихотворение. Отвечать на вопросы по прочитанному тексту, задавать вопросы с целью понимания содержания стихотворения. Определять его историческую основу, идейно-тематическое содержание. Определять позицию автора. Выявлять жанровые признаки и средства художественной изобразительности в произведении (эпитет, олицетворение, сравнение, метафора). Заучивать стихотворение наизусть. Писать мини-сочинение</w:t>
            </w:r>
          </w:p>
        </w:tc>
      </w:tr>
      <w:tr w:rsidR="007D3D08" w:rsidRPr="00C4374C" w:rsidTr="003B2561">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457"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3A00" w:rsidRDefault="00AE3A00" w:rsidP="003B2561">
            <w:pPr>
              <w:spacing w:after="0" w:line="240" w:lineRule="auto"/>
              <w:ind w:left="-138"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Н.В.</w:t>
            </w:r>
            <w:r w:rsidR="007D3D08" w:rsidRPr="00C4374C">
              <w:rPr>
                <w:rFonts w:ascii="Times New Roman" w:eastAsia="Times New Roman" w:hAnsi="Times New Roman" w:cs="Times New Roman"/>
                <w:color w:val="000000"/>
                <w:sz w:val="24"/>
                <w:szCs w:val="24"/>
                <w:lang w:eastAsia="ru-RU"/>
              </w:rPr>
              <w:t xml:space="preserve">Гоголь. Повесть «Ночь перед Рождеством» </w:t>
            </w:r>
          </w:p>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6033"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выразительно прозаический текст, отвечать на вопросы. Учиться самостоятельно формулировать вопросы. Пересказывать (кратко, подробно, выборочно) текст повести. Выделять ключевые эпизоды в тексте произведения. Составлять устный отзыв о прочитанном произведении. Определять художественные средства, создающие фантастический настрой повести, а также картины народной жизни. Определять близость повести к народным сказкам и легендам. Пользоваться библиотечным каталогом для поиска книги</w:t>
            </w:r>
            <w:r w:rsidR="003B2561">
              <w:rPr>
                <w:rFonts w:ascii="Times New Roman" w:eastAsia="Times New Roman" w:hAnsi="Times New Roman" w:cs="Times New Roman"/>
                <w:color w:val="000000"/>
                <w:sz w:val="24"/>
                <w:szCs w:val="24"/>
                <w:lang w:eastAsia="ru-RU"/>
              </w:rPr>
              <w:t>.</w:t>
            </w:r>
          </w:p>
        </w:tc>
      </w:tr>
      <w:tr w:rsidR="007D3D08" w:rsidRPr="00C4374C" w:rsidTr="003B2561">
        <w:tc>
          <w:tcPr>
            <w:tcW w:w="1858" w:type="dxa"/>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Литература второй половины XIX века (13 ч)</w:t>
            </w:r>
          </w:p>
        </w:tc>
        <w:tc>
          <w:tcPr>
            <w:tcW w:w="11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561" w:rsidRDefault="003B2561" w:rsidP="003B2561">
            <w:pPr>
              <w:spacing w:after="0" w:line="240" w:lineRule="auto"/>
              <w:ind w:left="-138"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7D3D08" w:rsidRPr="00C4374C">
              <w:rPr>
                <w:rFonts w:ascii="Times New Roman" w:eastAsia="Times New Roman" w:hAnsi="Times New Roman" w:cs="Times New Roman"/>
                <w:color w:val="000000"/>
                <w:sz w:val="24"/>
                <w:szCs w:val="24"/>
                <w:lang w:eastAsia="ru-RU"/>
              </w:rPr>
              <w:t>С. Тургенев. Рассказ «Муму»</w:t>
            </w:r>
          </w:p>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 (5 ч)</w:t>
            </w:r>
          </w:p>
        </w:tc>
        <w:tc>
          <w:tcPr>
            <w:tcW w:w="6379"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рассказ, отвечать на вопросы, пересказывать (подробно и сжато). Выделять наиболее яркие эпизоды произведения. Составлять простой план рассказа. Определять тему, идею произведения. Характеризовать главных героев рассказа. Составлять устный портрет Герасима. Определять роль пейзажных описаний. Писать сочинение по содержанию рассказа</w:t>
            </w:r>
            <w:r w:rsidR="00AE3A00">
              <w:rPr>
                <w:rFonts w:ascii="Times New Roman" w:eastAsia="Times New Roman" w:hAnsi="Times New Roman" w:cs="Times New Roman"/>
                <w:color w:val="000000"/>
                <w:sz w:val="24"/>
                <w:szCs w:val="24"/>
                <w:lang w:eastAsia="ru-RU"/>
              </w:rPr>
              <w:t>.</w:t>
            </w:r>
          </w:p>
        </w:tc>
      </w:tr>
      <w:tr w:rsidR="007D3D08" w:rsidRPr="00C4374C" w:rsidTr="003B2561">
        <w:trPr>
          <w:trHeight w:val="1981"/>
        </w:trPr>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2245"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3B2561" w:rsidP="003B2561">
            <w:pPr>
              <w:spacing w:after="0" w:line="240" w:lineRule="auto"/>
              <w:ind w:right="-7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w:t>
            </w:r>
            <w:r w:rsidR="007D3D08" w:rsidRPr="00C4374C">
              <w:rPr>
                <w:rFonts w:ascii="Times New Roman" w:eastAsia="Times New Roman" w:hAnsi="Times New Roman" w:cs="Times New Roman"/>
                <w:color w:val="000000"/>
                <w:sz w:val="24"/>
                <w:szCs w:val="24"/>
                <w:lang w:eastAsia="ru-RU"/>
              </w:rPr>
              <w:t>Некрасов. Стихотворения (не менее двух). «Крестьянские дети», «Школьник». Поэма «Мороз, Красный нос» (фрагмент) (3 ч)</w:t>
            </w:r>
          </w:p>
        </w:tc>
        <w:tc>
          <w:tcPr>
            <w:tcW w:w="5245"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right="-7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поэтический текст, в том числе по ролям. Определять тематическое содержание стихотворения. Характеризовать главных героев, лирического героя (автора). Определять отношение автора к детям. Выявлять средства художественной выразительности. Заучивать стихотворение наизусть</w:t>
            </w:r>
          </w:p>
        </w:tc>
      </w:tr>
      <w:tr w:rsidR="007D3D08" w:rsidRPr="00C4374C" w:rsidTr="003B2561">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395"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38"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w:t>
            </w:r>
            <w:r w:rsidR="007D3D08" w:rsidRPr="00C4374C">
              <w:rPr>
                <w:rFonts w:ascii="Times New Roman" w:eastAsia="Times New Roman" w:hAnsi="Times New Roman" w:cs="Times New Roman"/>
                <w:color w:val="000000"/>
                <w:sz w:val="24"/>
                <w:szCs w:val="24"/>
                <w:lang w:eastAsia="ru-RU"/>
              </w:rPr>
              <w:t>Н. Толстой. Рассказ «Кавказский пленник» (5 ч)</w:t>
            </w:r>
          </w:p>
        </w:tc>
        <w:tc>
          <w:tcPr>
            <w:tcW w:w="6095"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текст рассказа, отвечать на вопросы, пересказывать (подробно и сжато). Выявлять основную мысль рассказа, определять его композиционные особенности. Выделять ключевые эпизоды в тексте произведения. Составлять план сообщения о главн</w:t>
            </w:r>
            <w:r w:rsidR="00874387" w:rsidRPr="00C4374C">
              <w:rPr>
                <w:rFonts w:ascii="Times New Roman" w:eastAsia="Times New Roman" w:hAnsi="Times New Roman" w:cs="Times New Roman"/>
                <w:color w:val="000000"/>
                <w:sz w:val="24"/>
                <w:szCs w:val="24"/>
                <w:lang w:eastAsia="ru-RU"/>
              </w:rPr>
              <w:t>ых героях произведения. Состав</w:t>
            </w:r>
            <w:r w:rsidRPr="00C4374C">
              <w:rPr>
                <w:rFonts w:ascii="Times New Roman" w:eastAsia="Times New Roman" w:hAnsi="Times New Roman" w:cs="Times New Roman"/>
                <w:color w:val="000000"/>
                <w:sz w:val="24"/>
                <w:szCs w:val="24"/>
                <w:lang w:eastAsia="ru-RU"/>
              </w:rPr>
              <w:t>лять сравнительную характеристику Жилина и Костылина. Характеризовать горцев, их обычаи и нравы. Давать собственную интерпретацию и оценку рассказа. Давать развёрнутый ответ на вопрос, связанный со знанием и пониманием литературного произведения</w:t>
            </w:r>
          </w:p>
        </w:tc>
      </w:tr>
      <w:tr w:rsidR="007D3D08" w:rsidRPr="00C4374C" w:rsidTr="003B2561">
        <w:tc>
          <w:tcPr>
            <w:tcW w:w="1858" w:type="dxa"/>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9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Литература XIX—ХХ веков (16 ч)</w:t>
            </w:r>
          </w:p>
        </w:tc>
        <w:tc>
          <w:tcPr>
            <w:tcW w:w="3237" w:type="dxa"/>
            <w:gridSpan w:val="1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Стихотворения отечественных поэтов XIX—ХХ веков о родной природе и о связи человека с Родиной (не менее пяти).</w:t>
            </w:r>
            <w:r w:rsidR="00874387" w:rsidRPr="00C4374C">
              <w:rPr>
                <w:rFonts w:ascii="Times New Roman" w:eastAsia="Times New Roman" w:hAnsi="Times New Roman" w:cs="Times New Roman"/>
                <w:color w:val="000000"/>
                <w:sz w:val="24"/>
                <w:szCs w:val="24"/>
                <w:lang w:eastAsia="ru-RU"/>
              </w:rPr>
              <w:t xml:space="preserve"> </w:t>
            </w:r>
            <w:r w:rsidR="003B2561">
              <w:rPr>
                <w:rFonts w:ascii="Times New Roman" w:eastAsia="Times New Roman" w:hAnsi="Times New Roman" w:cs="Times New Roman"/>
                <w:color w:val="000000"/>
                <w:sz w:val="24"/>
                <w:szCs w:val="24"/>
                <w:lang w:eastAsia="ru-RU"/>
              </w:rPr>
              <w:t>Например, стихотворения А.К.</w:t>
            </w:r>
            <w:r w:rsidRPr="00C4374C">
              <w:rPr>
                <w:rFonts w:ascii="Times New Roman" w:eastAsia="Times New Roman" w:hAnsi="Times New Roman" w:cs="Times New Roman"/>
                <w:color w:val="000000"/>
                <w:sz w:val="24"/>
                <w:szCs w:val="24"/>
                <w:lang w:eastAsia="ru-RU"/>
              </w:rPr>
              <w:t xml:space="preserve">Толстого, </w:t>
            </w:r>
            <w:r w:rsidR="003B2561">
              <w:rPr>
                <w:rFonts w:ascii="Times New Roman" w:eastAsia="Times New Roman" w:hAnsi="Times New Roman" w:cs="Times New Roman"/>
                <w:color w:val="000000"/>
                <w:sz w:val="24"/>
                <w:szCs w:val="24"/>
                <w:lang w:eastAsia="ru-RU"/>
              </w:rPr>
              <w:t>Ф.И.Тютчева, А.А.Фета, И.</w:t>
            </w:r>
            <w:r w:rsidRPr="00C4374C">
              <w:rPr>
                <w:rFonts w:ascii="Times New Roman" w:eastAsia="Times New Roman" w:hAnsi="Times New Roman" w:cs="Times New Roman"/>
                <w:color w:val="000000"/>
                <w:sz w:val="24"/>
                <w:szCs w:val="24"/>
                <w:lang w:eastAsia="ru-RU"/>
              </w:rPr>
              <w:t>А. Бунина,</w:t>
            </w:r>
            <w:r w:rsidR="003B2561">
              <w:rPr>
                <w:rFonts w:ascii="Times New Roman" w:eastAsia="Times New Roman" w:hAnsi="Times New Roman" w:cs="Times New Roman"/>
                <w:color w:val="000000"/>
                <w:sz w:val="24"/>
                <w:szCs w:val="24"/>
                <w:lang w:eastAsia="ru-RU"/>
              </w:rPr>
              <w:t xml:space="preserve"> А.А.Блока, С.А. Есенина, Н.М.</w:t>
            </w:r>
            <w:r w:rsidRPr="00C4374C">
              <w:rPr>
                <w:rFonts w:ascii="Times New Roman" w:eastAsia="Times New Roman" w:hAnsi="Times New Roman" w:cs="Times New Roman"/>
                <w:color w:val="000000"/>
                <w:sz w:val="24"/>
                <w:szCs w:val="24"/>
                <w:lang w:eastAsia="ru-RU"/>
              </w:rPr>
              <w:t>Рубцова, Ю. П. Кузнецова (4 ч)</w:t>
            </w:r>
          </w:p>
        </w:tc>
        <w:tc>
          <w:tcPr>
            <w:tcW w:w="42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Выразительно читать стихотворение, определять его тематическое содержание, средства художественной выразительности (эпитет, метафора, сравнение, олицетворение). </w:t>
            </w:r>
            <w:r w:rsidR="00874387" w:rsidRPr="00C4374C">
              <w:rPr>
                <w:rFonts w:ascii="Times New Roman" w:eastAsia="Times New Roman" w:hAnsi="Times New Roman" w:cs="Times New Roman"/>
                <w:color w:val="000000"/>
                <w:sz w:val="24"/>
                <w:szCs w:val="24"/>
                <w:lang w:eastAsia="ru-RU"/>
              </w:rPr>
              <w:t>Выявлять музыкальность поэтиче</w:t>
            </w:r>
            <w:r w:rsidRPr="00C4374C">
              <w:rPr>
                <w:rFonts w:ascii="Times New Roman" w:eastAsia="Times New Roman" w:hAnsi="Times New Roman" w:cs="Times New Roman"/>
                <w:color w:val="000000"/>
                <w:sz w:val="24"/>
                <w:szCs w:val="24"/>
                <w:lang w:eastAsia="ru-RU"/>
              </w:rPr>
              <w:t>ского текста. Выраж</w:t>
            </w:r>
            <w:r w:rsidR="00874387" w:rsidRPr="00C4374C">
              <w:rPr>
                <w:rFonts w:ascii="Times New Roman" w:eastAsia="Times New Roman" w:hAnsi="Times New Roman" w:cs="Times New Roman"/>
                <w:color w:val="000000"/>
                <w:sz w:val="24"/>
                <w:szCs w:val="24"/>
                <w:lang w:eastAsia="ru-RU"/>
              </w:rPr>
              <w:t>ать личное читательское отноше</w:t>
            </w:r>
            <w:r w:rsidRPr="00C4374C">
              <w:rPr>
                <w:rFonts w:ascii="Times New Roman" w:eastAsia="Times New Roman" w:hAnsi="Times New Roman" w:cs="Times New Roman"/>
                <w:color w:val="000000"/>
                <w:sz w:val="24"/>
                <w:szCs w:val="24"/>
                <w:lang w:eastAsia="ru-RU"/>
              </w:rPr>
              <w:t>ние к прочитанному</w:t>
            </w:r>
            <w:r w:rsidR="00AE3A00">
              <w:rPr>
                <w:rFonts w:ascii="Times New Roman" w:eastAsia="Times New Roman" w:hAnsi="Times New Roman" w:cs="Times New Roman"/>
                <w:color w:val="000000"/>
                <w:sz w:val="24"/>
                <w:szCs w:val="24"/>
                <w:lang w:eastAsia="ru-RU"/>
              </w:rPr>
              <w:t>. Заучивать одно из стихотворе</w:t>
            </w:r>
            <w:r w:rsidRPr="00C4374C">
              <w:rPr>
                <w:rFonts w:ascii="Times New Roman" w:eastAsia="Times New Roman" w:hAnsi="Times New Roman" w:cs="Times New Roman"/>
                <w:color w:val="000000"/>
                <w:sz w:val="24"/>
                <w:szCs w:val="24"/>
                <w:lang w:eastAsia="ru-RU"/>
              </w:rPr>
              <w:t>ний наизусть</w:t>
            </w:r>
          </w:p>
        </w:tc>
      </w:tr>
      <w:tr w:rsidR="007D3D08" w:rsidRPr="00C4374C" w:rsidTr="003B2561">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2387"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Юмористические рассказы отечественных писателей XIX—XX веков.А. П. Чехов (два рассказа по выбору).</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Например, «Лошадиная фами- лия», «Мальчики», «Хирургия» и др. (2 ч)</w:t>
            </w:r>
          </w:p>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М. М. Зощенко (два рассказа по выбору). Например, «Галоша», «Лёля и Минька», «Ёлка», «Золотые слова», «Встреча» и др. (2 ч)</w:t>
            </w:r>
          </w:p>
        </w:tc>
        <w:tc>
          <w:tcPr>
            <w:tcW w:w="5103"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рассказ, отвечать на вопросы по прочитанному произведению, задавать вопросы с целью понимания содержания произведений, пересказывать близко к тексту. Определять роль названия в литера</w:t>
            </w:r>
            <w:r w:rsidR="00874387" w:rsidRPr="00C4374C">
              <w:rPr>
                <w:rFonts w:ascii="Times New Roman" w:eastAsia="Times New Roman" w:hAnsi="Times New Roman" w:cs="Times New Roman"/>
                <w:color w:val="000000"/>
                <w:sz w:val="24"/>
                <w:szCs w:val="24"/>
                <w:lang w:eastAsia="ru-RU"/>
              </w:rPr>
              <w:t>турном произведении. Анализиро</w:t>
            </w:r>
            <w:r w:rsidRPr="00C4374C">
              <w:rPr>
                <w:rFonts w:ascii="Times New Roman" w:eastAsia="Times New Roman" w:hAnsi="Times New Roman" w:cs="Times New Roman"/>
                <w:color w:val="000000"/>
                <w:sz w:val="24"/>
                <w:szCs w:val="24"/>
                <w:lang w:eastAsia="ru-RU"/>
              </w:rPr>
              <w:t>вать произведение с учётом его жанров</w:t>
            </w:r>
            <w:r w:rsidR="00874387" w:rsidRPr="00C4374C">
              <w:rPr>
                <w:rFonts w:ascii="Times New Roman" w:eastAsia="Times New Roman" w:hAnsi="Times New Roman" w:cs="Times New Roman"/>
                <w:color w:val="000000"/>
                <w:sz w:val="24"/>
                <w:szCs w:val="24"/>
                <w:lang w:eastAsia="ru-RU"/>
              </w:rPr>
              <w:t>ых особенно</w:t>
            </w:r>
            <w:r w:rsidRPr="00C4374C">
              <w:rPr>
                <w:rFonts w:ascii="Times New Roman" w:eastAsia="Times New Roman" w:hAnsi="Times New Roman" w:cs="Times New Roman"/>
                <w:color w:val="000000"/>
                <w:sz w:val="24"/>
                <w:szCs w:val="24"/>
                <w:lang w:eastAsia="ru-RU"/>
              </w:rPr>
              <w:t>стей, с использованием методов смыслового чтения и эстетического анализа, давать собственную интерпретацию и оценку произведениям. Характеризовать героев рассказа. Сопоставлять произведения авторов по заданным основаниям. Выявлять детали, создающие комический эффект. Инсценировать один из рассказов или его фрагмент. Пользоваться библиотечным каталогом для поиска книги</w:t>
            </w:r>
            <w:r w:rsidR="003B2561">
              <w:rPr>
                <w:rFonts w:ascii="Times New Roman" w:eastAsia="Times New Roman" w:hAnsi="Times New Roman" w:cs="Times New Roman"/>
                <w:color w:val="000000"/>
                <w:sz w:val="24"/>
                <w:szCs w:val="24"/>
                <w:lang w:eastAsia="ru-RU"/>
              </w:rPr>
              <w:t>.</w:t>
            </w:r>
          </w:p>
        </w:tc>
      </w:tr>
      <w:tr w:rsidR="007D3D08" w:rsidRPr="00C4374C" w:rsidTr="003B2561">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2245"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отечественной литературы о природе и животных (не менее т</w:t>
            </w:r>
            <w:r w:rsidR="003B2561">
              <w:rPr>
                <w:rFonts w:ascii="Times New Roman" w:eastAsia="Times New Roman" w:hAnsi="Times New Roman" w:cs="Times New Roman"/>
                <w:color w:val="000000"/>
                <w:sz w:val="24"/>
                <w:szCs w:val="24"/>
                <w:lang w:eastAsia="ru-RU"/>
              </w:rPr>
              <w:t>рёх). Например, произведения А.И.Куприна, М.М.</w:t>
            </w:r>
            <w:r w:rsidRPr="00C4374C">
              <w:rPr>
                <w:rFonts w:ascii="Times New Roman" w:eastAsia="Times New Roman" w:hAnsi="Times New Roman" w:cs="Times New Roman"/>
                <w:color w:val="000000"/>
                <w:sz w:val="24"/>
                <w:szCs w:val="24"/>
                <w:lang w:eastAsia="ru-RU"/>
              </w:rPr>
              <w:t>Пришвина, К. Г. Паустовского (4 ч)</w:t>
            </w:r>
          </w:p>
        </w:tc>
        <w:tc>
          <w:tcPr>
            <w:tcW w:w="5245"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Выразительно читать прозаический текст, отвечать на вопросы, владеть разными видами пересказа. Составлять план. Определять сюжет и тематическое своеобразие произведения. Находить и характеризовать образ рассказчика, его роль в повествовании. Определять средства художественной выразительности прозаического текста. Писать отзыв на прочитанное произведение. </w:t>
            </w:r>
            <w:r w:rsidRPr="00C4374C">
              <w:rPr>
                <w:rFonts w:ascii="Times New Roman" w:eastAsia="Times New Roman" w:hAnsi="Times New Roman" w:cs="Times New Roman"/>
                <w:color w:val="000000"/>
                <w:sz w:val="24"/>
                <w:szCs w:val="24"/>
                <w:lang w:eastAsia="ru-RU"/>
              </w:rPr>
              <w:lastRenderedPageBreak/>
              <w:t>Пользоваться библиотечным каталогом для поиска книги</w:t>
            </w:r>
            <w:r w:rsidR="003B2561">
              <w:rPr>
                <w:rFonts w:ascii="Times New Roman" w:eastAsia="Times New Roman" w:hAnsi="Times New Roman" w:cs="Times New Roman"/>
                <w:color w:val="000000"/>
                <w:sz w:val="24"/>
                <w:szCs w:val="24"/>
                <w:lang w:eastAsia="ru-RU"/>
              </w:rPr>
              <w:t>.</w:t>
            </w:r>
          </w:p>
        </w:tc>
      </w:tr>
      <w:tr w:rsidR="007D3D08" w:rsidRPr="00C4374C" w:rsidTr="003B2561">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536"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561" w:rsidRDefault="00AE3A00" w:rsidP="003B2561">
            <w:pPr>
              <w:spacing w:after="0" w:line="240" w:lineRule="auto"/>
              <w:ind w:left="-138"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007D3D08" w:rsidRPr="00C4374C">
              <w:rPr>
                <w:rFonts w:ascii="Times New Roman" w:eastAsia="Times New Roman" w:hAnsi="Times New Roman" w:cs="Times New Roman"/>
                <w:color w:val="000000"/>
                <w:sz w:val="24"/>
                <w:szCs w:val="24"/>
                <w:lang w:eastAsia="ru-RU"/>
              </w:rPr>
              <w:t xml:space="preserve">П. Платонов. Рассказы (один по выбору). Например, «Корова», «Никита» и др. </w:t>
            </w:r>
          </w:p>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5954"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прозаический текст, отвечать на вопросы по прочитанному произведению, задавать вопросы с целью понимания содержания произведения, владеть разными видами пересказа. Составлять план. Определять тему рассказа. Определять средства выразительности прозаического текста. Давать развёрнутый ответ на вопрос, связанный со знанием и пониманием литературного произведения</w:t>
            </w:r>
          </w:p>
        </w:tc>
      </w:tr>
      <w:tr w:rsidR="007D3D08" w:rsidRPr="00C4374C" w:rsidTr="003B2561">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536"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74387" w:rsidRPr="00C4374C" w:rsidRDefault="003B2561" w:rsidP="003B2561">
            <w:pPr>
              <w:spacing w:after="0" w:line="240" w:lineRule="auto"/>
              <w:ind w:left="-138"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7D3D08" w:rsidRPr="00C4374C">
              <w:rPr>
                <w:rFonts w:ascii="Times New Roman" w:eastAsia="Times New Roman" w:hAnsi="Times New Roman" w:cs="Times New Roman"/>
                <w:color w:val="000000"/>
                <w:sz w:val="24"/>
                <w:szCs w:val="24"/>
                <w:lang w:eastAsia="ru-RU"/>
              </w:rPr>
              <w:t xml:space="preserve">П. Астафьев. Рассказ «Васюткино озеро» </w:t>
            </w:r>
            <w:r w:rsidR="00874387" w:rsidRPr="00C4374C">
              <w:rPr>
                <w:rFonts w:ascii="Times New Roman" w:eastAsia="Times New Roman" w:hAnsi="Times New Roman" w:cs="Times New Roman"/>
                <w:color w:val="000000"/>
                <w:sz w:val="24"/>
                <w:szCs w:val="24"/>
                <w:lang w:eastAsia="ru-RU"/>
              </w:rPr>
              <w:t xml:space="preserve">    </w:t>
            </w:r>
          </w:p>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5954"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38"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прозаический текст, отвечать на вопросы, пересказывать, участвовать в беседе о произведении. Находить детали, языковые средства художественной выразительности, определять их роль в произведе- нии. Находить значение незнакомого слова в словаре.</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 xml:space="preserve">Определять характер </w:t>
            </w:r>
            <w:r w:rsidR="00874387" w:rsidRPr="00C4374C">
              <w:rPr>
                <w:rFonts w:ascii="Times New Roman" w:eastAsia="Times New Roman" w:hAnsi="Times New Roman" w:cs="Times New Roman"/>
                <w:color w:val="000000"/>
                <w:sz w:val="24"/>
                <w:szCs w:val="24"/>
                <w:lang w:eastAsia="ru-RU"/>
              </w:rPr>
              <w:t>главного героя, его взаимоотно</w:t>
            </w:r>
            <w:r w:rsidRPr="00C4374C">
              <w:rPr>
                <w:rFonts w:ascii="Times New Roman" w:eastAsia="Times New Roman" w:hAnsi="Times New Roman" w:cs="Times New Roman"/>
                <w:color w:val="000000"/>
                <w:sz w:val="24"/>
                <w:szCs w:val="24"/>
                <w:lang w:eastAsia="ru-RU"/>
              </w:rPr>
              <w:t>шения с природой. Выя</w:t>
            </w:r>
            <w:r w:rsidR="00874387" w:rsidRPr="00C4374C">
              <w:rPr>
                <w:rFonts w:ascii="Times New Roman" w:eastAsia="Times New Roman" w:hAnsi="Times New Roman" w:cs="Times New Roman"/>
                <w:color w:val="000000"/>
                <w:sz w:val="24"/>
                <w:szCs w:val="24"/>
                <w:lang w:eastAsia="ru-RU"/>
              </w:rPr>
              <w:t>влять роль пейзажа в расска</w:t>
            </w:r>
            <w:r w:rsidRPr="00C4374C">
              <w:rPr>
                <w:rFonts w:ascii="Times New Roman" w:eastAsia="Times New Roman" w:hAnsi="Times New Roman" w:cs="Times New Roman"/>
                <w:color w:val="000000"/>
                <w:sz w:val="24"/>
                <w:szCs w:val="24"/>
                <w:lang w:eastAsia="ru-RU"/>
              </w:rPr>
              <w:t>зе. Высказывать своё отношение к герою рассказа.</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Писать сочинение по самостоятельно составленному плану</w:t>
            </w:r>
          </w:p>
        </w:tc>
      </w:tr>
      <w:tr w:rsidR="007D3D08" w:rsidRPr="00C4374C" w:rsidTr="003B2561">
        <w:tc>
          <w:tcPr>
            <w:tcW w:w="1858" w:type="dxa"/>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Литература XX—XXI веков (8 ч)</w:t>
            </w:r>
          </w:p>
        </w:tc>
        <w:tc>
          <w:tcPr>
            <w:tcW w:w="1962"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отечественной прозы на тему «Человек на вой- не» (не менее двух).</w:t>
            </w:r>
            <w:r w:rsidR="00874387" w:rsidRPr="00C4374C">
              <w:rPr>
                <w:rFonts w:ascii="Times New Roman" w:eastAsia="Times New Roman" w:hAnsi="Times New Roman" w:cs="Times New Roman"/>
                <w:color w:val="000000"/>
                <w:sz w:val="24"/>
                <w:szCs w:val="24"/>
                <w:lang w:eastAsia="ru-RU"/>
              </w:rPr>
              <w:t xml:space="preserve"> </w:t>
            </w:r>
            <w:r w:rsidR="003B2561">
              <w:rPr>
                <w:rFonts w:ascii="Times New Roman" w:eastAsia="Times New Roman" w:hAnsi="Times New Roman" w:cs="Times New Roman"/>
                <w:color w:val="000000"/>
                <w:sz w:val="24"/>
                <w:szCs w:val="24"/>
                <w:lang w:eastAsia="ru-RU"/>
              </w:rPr>
              <w:t>Например, Л.А.</w:t>
            </w:r>
            <w:r w:rsidRPr="00C4374C">
              <w:rPr>
                <w:rFonts w:ascii="Times New Roman" w:eastAsia="Times New Roman" w:hAnsi="Times New Roman" w:cs="Times New Roman"/>
                <w:color w:val="000000"/>
                <w:sz w:val="24"/>
                <w:szCs w:val="24"/>
                <w:lang w:eastAsia="ru-RU"/>
              </w:rPr>
              <w:t>Кассиль.</w:t>
            </w:r>
            <w:r w:rsidR="00874387" w:rsidRPr="00C4374C">
              <w:rPr>
                <w:rFonts w:ascii="Times New Roman" w:eastAsia="Times New Roman" w:hAnsi="Times New Roman" w:cs="Times New Roman"/>
                <w:color w:val="000000"/>
                <w:sz w:val="24"/>
                <w:szCs w:val="24"/>
                <w:lang w:eastAsia="ru-RU"/>
              </w:rPr>
              <w:t xml:space="preserve"> </w:t>
            </w:r>
            <w:r w:rsidR="003B2561">
              <w:rPr>
                <w:rFonts w:ascii="Times New Roman" w:eastAsia="Times New Roman" w:hAnsi="Times New Roman" w:cs="Times New Roman"/>
                <w:color w:val="000000"/>
                <w:sz w:val="24"/>
                <w:szCs w:val="24"/>
                <w:lang w:eastAsia="ru-RU"/>
              </w:rPr>
              <w:t>«Дорогие мои мальчишки»; Ю.</w:t>
            </w:r>
            <w:r w:rsidRPr="00C4374C">
              <w:rPr>
                <w:rFonts w:ascii="Times New Roman" w:eastAsia="Times New Roman" w:hAnsi="Times New Roman" w:cs="Times New Roman"/>
                <w:color w:val="000000"/>
                <w:sz w:val="24"/>
                <w:szCs w:val="24"/>
                <w:lang w:eastAsia="ru-RU"/>
              </w:rPr>
              <w:t>Я. Яковлев. «Девоч</w:t>
            </w:r>
            <w:r w:rsidR="003B2561">
              <w:rPr>
                <w:rFonts w:ascii="Times New Roman" w:eastAsia="Times New Roman" w:hAnsi="Times New Roman" w:cs="Times New Roman"/>
                <w:color w:val="000000"/>
                <w:sz w:val="24"/>
                <w:szCs w:val="24"/>
                <w:lang w:eastAsia="ru-RU"/>
              </w:rPr>
              <w:t>ки с Васильевского острова»; В.</w:t>
            </w:r>
            <w:r w:rsidRPr="00C4374C">
              <w:rPr>
                <w:rFonts w:ascii="Times New Roman" w:eastAsia="Times New Roman" w:hAnsi="Times New Roman" w:cs="Times New Roman"/>
                <w:color w:val="000000"/>
                <w:sz w:val="24"/>
                <w:szCs w:val="24"/>
                <w:lang w:eastAsia="ru-RU"/>
              </w:rPr>
              <w:t>П. Катаев. «Сын полка» и др.(3 ч)</w:t>
            </w:r>
          </w:p>
        </w:tc>
        <w:tc>
          <w:tcPr>
            <w:tcW w:w="5528"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Отвеч</w:t>
            </w:r>
            <w:r w:rsidR="00874387" w:rsidRPr="00C4374C">
              <w:rPr>
                <w:rFonts w:ascii="Times New Roman" w:eastAsia="Times New Roman" w:hAnsi="Times New Roman" w:cs="Times New Roman"/>
                <w:color w:val="000000"/>
                <w:sz w:val="24"/>
                <w:szCs w:val="24"/>
                <w:lang w:eastAsia="ru-RU"/>
              </w:rPr>
              <w:t>ать на вопросы (с использовани</w:t>
            </w:r>
            <w:r w:rsidRPr="00C4374C">
              <w:rPr>
                <w:rFonts w:ascii="Times New Roman" w:eastAsia="Times New Roman" w:hAnsi="Times New Roman" w:cs="Times New Roman"/>
                <w:color w:val="000000"/>
                <w:sz w:val="24"/>
                <w:szCs w:val="24"/>
                <w:lang w:eastAsia="ru-RU"/>
              </w:rPr>
              <w:t>ем цитирования) и самостоятельно формулировать вопросы к тексту. Участвовать в коллективном диалоге. Анализировать сюжет, тему произведения, определять его композиционные особенности.</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Характеризовать и</w:t>
            </w:r>
            <w:r w:rsidR="00874387" w:rsidRPr="00C4374C">
              <w:rPr>
                <w:rFonts w:ascii="Times New Roman" w:eastAsia="Times New Roman" w:hAnsi="Times New Roman" w:cs="Times New Roman"/>
                <w:color w:val="000000"/>
                <w:sz w:val="24"/>
                <w:szCs w:val="24"/>
                <w:lang w:eastAsia="ru-RU"/>
              </w:rPr>
              <w:t xml:space="preserve"> сопоставлять героев произведе</w:t>
            </w:r>
            <w:r w:rsidRPr="00C4374C">
              <w:rPr>
                <w:rFonts w:ascii="Times New Roman" w:eastAsia="Times New Roman" w:hAnsi="Times New Roman" w:cs="Times New Roman"/>
                <w:color w:val="000000"/>
                <w:sz w:val="24"/>
                <w:szCs w:val="24"/>
                <w:lang w:eastAsia="ru-RU"/>
              </w:rPr>
              <w:t xml:space="preserve">ния, выявлять художественные средства создания их образов. Выявлять </w:t>
            </w:r>
            <w:r w:rsidR="00874387" w:rsidRPr="00C4374C">
              <w:rPr>
                <w:rFonts w:ascii="Times New Roman" w:eastAsia="Times New Roman" w:hAnsi="Times New Roman" w:cs="Times New Roman"/>
                <w:color w:val="000000"/>
                <w:sz w:val="24"/>
                <w:szCs w:val="24"/>
                <w:lang w:eastAsia="ru-RU"/>
              </w:rPr>
              <w:t>средства художественной изобра</w:t>
            </w:r>
            <w:r w:rsidRPr="00C4374C">
              <w:rPr>
                <w:rFonts w:ascii="Times New Roman" w:eastAsia="Times New Roman" w:hAnsi="Times New Roman" w:cs="Times New Roman"/>
                <w:color w:val="000000"/>
                <w:sz w:val="24"/>
                <w:szCs w:val="24"/>
                <w:lang w:eastAsia="ru-RU"/>
              </w:rPr>
              <w:t>зительности в про</w:t>
            </w:r>
            <w:r w:rsidR="00874387" w:rsidRPr="00C4374C">
              <w:rPr>
                <w:rFonts w:ascii="Times New Roman" w:eastAsia="Times New Roman" w:hAnsi="Times New Roman" w:cs="Times New Roman"/>
                <w:color w:val="000000"/>
                <w:sz w:val="24"/>
                <w:szCs w:val="24"/>
                <w:lang w:eastAsia="ru-RU"/>
              </w:rPr>
              <w:t>изведении. Использовать различ</w:t>
            </w:r>
            <w:r w:rsidRPr="00C4374C">
              <w:rPr>
                <w:rFonts w:ascii="Times New Roman" w:eastAsia="Times New Roman" w:hAnsi="Times New Roman" w:cs="Times New Roman"/>
                <w:color w:val="000000"/>
                <w:sz w:val="24"/>
                <w:szCs w:val="24"/>
                <w:lang w:eastAsia="ru-RU"/>
              </w:rPr>
              <w:t>ные виды пересказа произведения. Письменно отвечать на вопрос. Выражать личное читательское отношение к прочитанному. Работать со словарями, определять значение незнакомых слов.Писать отзыв на одно из произведений</w:t>
            </w:r>
          </w:p>
        </w:tc>
      </w:tr>
      <w:tr w:rsidR="007D3D08" w:rsidRPr="00C4374C" w:rsidTr="003B2561">
        <w:tc>
          <w:tcPr>
            <w:tcW w:w="1858" w:type="dxa"/>
            <w:gridSpan w:val="4"/>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82"/>
              <w:rPr>
                <w:rFonts w:ascii="Times New Roman" w:eastAsia="Times New Roman" w:hAnsi="Times New Roman" w:cs="Times New Roman"/>
                <w:color w:val="000000"/>
                <w:sz w:val="24"/>
                <w:szCs w:val="24"/>
                <w:lang w:eastAsia="ru-RU"/>
              </w:rPr>
            </w:pPr>
          </w:p>
        </w:tc>
        <w:tc>
          <w:tcPr>
            <w:tcW w:w="2954"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отечественных писателей XIX–XXI веков на тему детства (не менее двух).</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 xml:space="preserve">Например, произведения В. Г. Короленко, В. </w:t>
            </w:r>
            <w:r w:rsidR="00AE3A00">
              <w:rPr>
                <w:rFonts w:ascii="Times New Roman" w:eastAsia="Times New Roman" w:hAnsi="Times New Roman" w:cs="Times New Roman"/>
                <w:color w:val="000000"/>
                <w:sz w:val="24"/>
                <w:szCs w:val="24"/>
                <w:lang w:eastAsia="ru-RU"/>
              </w:rPr>
              <w:t>П. Катаева,</w:t>
            </w:r>
            <w:r w:rsidR="003B2561">
              <w:rPr>
                <w:rFonts w:ascii="Times New Roman" w:eastAsia="Times New Roman" w:hAnsi="Times New Roman" w:cs="Times New Roman"/>
                <w:color w:val="000000"/>
                <w:sz w:val="24"/>
                <w:szCs w:val="24"/>
                <w:lang w:eastAsia="ru-RU"/>
              </w:rPr>
              <w:t xml:space="preserve"> В. П. Крапивина, Ю.П.Казакова, </w:t>
            </w:r>
            <w:r w:rsidR="00AE3A00">
              <w:rPr>
                <w:rFonts w:ascii="Times New Roman" w:eastAsia="Times New Roman" w:hAnsi="Times New Roman" w:cs="Times New Roman"/>
                <w:color w:val="000000"/>
                <w:sz w:val="24"/>
                <w:szCs w:val="24"/>
                <w:lang w:eastAsia="ru-RU"/>
              </w:rPr>
              <w:t xml:space="preserve">А.Г.Алексина, В.П.Астафьева, В.К.Железникова, </w:t>
            </w:r>
            <w:r w:rsidR="00AE3A00">
              <w:rPr>
                <w:rFonts w:ascii="Times New Roman" w:eastAsia="Times New Roman" w:hAnsi="Times New Roman" w:cs="Times New Roman"/>
                <w:color w:val="000000"/>
                <w:sz w:val="24"/>
                <w:szCs w:val="24"/>
                <w:lang w:eastAsia="ru-RU"/>
              </w:rPr>
              <w:lastRenderedPageBreak/>
              <w:t>Ю.Я.Яковлева, Ю.И.Коваля, А.А.</w:t>
            </w:r>
            <w:r w:rsidRPr="00C4374C">
              <w:rPr>
                <w:rFonts w:ascii="Times New Roman" w:eastAsia="Times New Roman" w:hAnsi="Times New Roman" w:cs="Times New Roman"/>
                <w:color w:val="000000"/>
                <w:sz w:val="24"/>
                <w:szCs w:val="24"/>
                <w:lang w:eastAsia="ru-RU"/>
              </w:rPr>
              <w:t>Гиваргизо</w:t>
            </w:r>
            <w:r w:rsidR="00AE3A00">
              <w:rPr>
                <w:rFonts w:ascii="Times New Roman" w:eastAsia="Times New Roman" w:hAnsi="Times New Roman" w:cs="Times New Roman"/>
                <w:color w:val="000000"/>
                <w:sz w:val="24"/>
                <w:szCs w:val="24"/>
                <w:lang w:eastAsia="ru-RU"/>
              </w:rPr>
              <w:t>ва, М.С.Аромштам, Н.Ю.Абгарян, А.В.Жвалевского и Е.Б.</w:t>
            </w:r>
            <w:r w:rsidRPr="00C4374C">
              <w:rPr>
                <w:rFonts w:ascii="Times New Roman" w:eastAsia="Times New Roman" w:hAnsi="Times New Roman" w:cs="Times New Roman"/>
                <w:color w:val="000000"/>
                <w:sz w:val="24"/>
                <w:szCs w:val="24"/>
                <w:lang w:eastAsia="ru-RU"/>
              </w:rPr>
              <w:t>Пастернак и др. (3 ч) Произведения приключенческого жанра отечественных писателей</w:t>
            </w:r>
            <w:r w:rsidR="00AE3A00">
              <w:rPr>
                <w:rFonts w:ascii="Times New Roman" w:eastAsia="Times New Roman" w:hAnsi="Times New Roman" w:cs="Times New Roman"/>
                <w:color w:val="000000"/>
                <w:sz w:val="24"/>
                <w:szCs w:val="24"/>
                <w:lang w:eastAsia="ru-RU"/>
              </w:rPr>
              <w:t xml:space="preserve"> (одно по выбору). Например, К.</w:t>
            </w:r>
            <w:r w:rsidRPr="00C4374C">
              <w:rPr>
                <w:rFonts w:ascii="Times New Roman" w:eastAsia="Times New Roman" w:hAnsi="Times New Roman" w:cs="Times New Roman"/>
                <w:color w:val="000000"/>
                <w:sz w:val="24"/>
                <w:szCs w:val="24"/>
                <w:lang w:eastAsia="ru-RU"/>
              </w:rPr>
              <w:t>Булычёв. «Девочка, с которой ничего не случится», «Миллион приключений» (главы по выбору) и др. (2 ч)</w:t>
            </w:r>
          </w:p>
        </w:tc>
        <w:tc>
          <w:tcPr>
            <w:tcW w:w="453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Воспринимать и выразительно читать литературное произведение. Отвечать на вопросы, формулировать самостоятельно вопросы к тексту, пересказывать прозаические произведения. Определять тему, идею произведения. Характеризовать главных героев, составлять их словесный портрет. Сопоставлять героев и их поступки с другими персонажами прочитанного произведения и персонажами других произведений. Выявлять авторскую </w:t>
            </w:r>
            <w:r w:rsidRPr="00C4374C">
              <w:rPr>
                <w:rFonts w:ascii="Times New Roman" w:eastAsia="Times New Roman" w:hAnsi="Times New Roman" w:cs="Times New Roman"/>
                <w:color w:val="000000"/>
                <w:sz w:val="24"/>
                <w:szCs w:val="24"/>
                <w:lang w:eastAsia="ru-RU"/>
              </w:rPr>
              <w:lastRenderedPageBreak/>
              <w:t>позицию. Высказывать своё отношение к событиям, изображённым в произведении. Писать отзыв на прочитанную книгу. Выстраивать с помощью учителя траекторию самостоятельного чтения. Воспринимать и выразительно читать прозаический текст, отвечать на вопросы, пересказывать текст, используя авторские средства художественной выразительности. Определять тему, идею произведения. Характеризовать главных героев, основные события. Писать отзыв на прочитанное произведение, аргументировать своё мнение. Выстраивать с помощью учителя траекторию самостоятельного чтения</w:t>
            </w:r>
          </w:p>
        </w:tc>
      </w:tr>
      <w:tr w:rsidR="007D3D08" w:rsidRPr="00C4374C" w:rsidTr="003B2561">
        <w:tc>
          <w:tcPr>
            <w:tcW w:w="1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74387" w:rsidRPr="00C4374C" w:rsidRDefault="007D3D08" w:rsidP="003B2561">
            <w:pPr>
              <w:spacing w:after="0" w:line="240" w:lineRule="auto"/>
              <w:ind w:left="-123" w:right="-9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Литература народов Российской Федерации </w:t>
            </w:r>
          </w:p>
          <w:p w:rsidR="007D3D08" w:rsidRPr="00C4374C" w:rsidRDefault="007D3D08" w:rsidP="003B2561">
            <w:pPr>
              <w:spacing w:after="0" w:line="240" w:lineRule="auto"/>
              <w:ind w:left="-123" w:right="-9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(1 ч)</w:t>
            </w:r>
          </w:p>
        </w:tc>
        <w:tc>
          <w:tcPr>
            <w:tcW w:w="2835"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Стихотворения</w:t>
            </w:r>
            <w:r w:rsidR="00AE3A00">
              <w:rPr>
                <w:rFonts w:ascii="Times New Roman" w:eastAsia="Times New Roman" w:hAnsi="Times New Roman" w:cs="Times New Roman"/>
                <w:color w:val="000000"/>
                <w:sz w:val="24"/>
                <w:szCs w:val="24"/>
                <w:lang w:eastAsia="ru-RU"/>
              </w:rPr>
              <w:t xml:space="preserve"> (одно по выбору). Например, Р.Г.Гамзатов. «Песня соловья»; М.</w:t>
            </w:r>
            <w:r w:rsidRPr="00C4374C">
              <w:rPr>
                <w:rFonts w:ascii="Times New Roman" w:eastAsia="Times New Roman" w:hAnsi="Times New Roman" w:cs="Times New Roman"/>
                <w:color w:val="000000"/>
                <w:sz w:val="24"/>
                <w:szCs w:val="24"/>
                <w:lang w:eastAsia="ru-RU"/>
              </w:rPr>
              <w:t>Карим. «Эту песню мать мне пела» (1 ч)</w:t>
            </w:r>
          </w:p>
        </w:tc>
        <w:tc>
          <w:tcPr>
            <w:tcW w:w="5245"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9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и анализировать поэтический текст. Характеризовать лирического героя. Определять общность темы и её художественное воплощение в стихотворениях русской поэзии и в произведениях поэтов народов России. Выявлять художественные средства выразительности</w:t>
            </w:r>
          </w:p>
        </w:tc>
      </w:tr>
      <w:tr w:rsidR="007D3D08" w:rsidRPr="00C4374C" w:rsidTr="003B2561">
        <w:tc>
          <w:tcPr>
            <w:tcW w:w="1268"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74387" w:rsidRPr="00C4374C" w:rsidRDefault="007D3D08" w:rsidP="003B2561">
            <w:pPr>
              <w:spacing w:after="0" w:line="240" w:lineRule="auto"/>
              <w:ind w:left="-113" w:right="-8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Зарубежная литература </w:t>
            </w:r>
          </w:p>
          <w:p w:rsidR="007D3D08" w:rsidRPr="00C4374C" w:rsidRDefault="007D3D08" w:rsidP="003B2561">
            <w:pPr>
              <w:spacing w:after="0" w:line="240" w:lineRule="auto"/>
              <w:ind w:left="-113" w:right="-82"/>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(8 ч)</w:t>
            </w:r>
          </w:p>
        </w:tc>
        <w:tc>
          <w:tcPr>
            <w:tcW w:w="198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8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Х.К.</w:t>
            </w:r>
            <w:r w:rsidR="007D3D08" w:rsidRPr="00C4374C">
              <w:rPr>
                <w:rFonts w:ascii="Times New Roman" w:eastAsia="Times New Roman" w:hAnsi="Times New Roman" w:cs="Times New Roman"/>
                <w:color w:val="000000"/>
                <w:sz w:val="24"/>
                <w:szCs w:val="24"/>
                <w:lang w:eastAsia="ru-RU"/>
              </w:rPr>
              <w:t>Андерсен. Сказки (одна по выбору). Например, «Снежная королева», «Соловей» (2 ч)</w:t>
            </w:r>
          </w:p>
        </w:tc>
        <w:tc>
          <w:tcPr>
            <w:tcW w:w="6095"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сказку, отвечать на вопросы, пересказывать. Определять сюжет, композиционные и художественные особенности произведения. Формулировать вопросы к отдель</w:t>
            </w:r>
            <w:r w:rsidR="00874387" w:rsidRPr="00C4374C">
              <w:rPr>
                <w:rFonts w:ascii="Times New Roman" w:eastAsia="Times New Roman" w:hAnsi="Times New Roman" w:cs="Times New Roman"/>
                <w:color w:val="000000"/>
                <w:sz w:val="24"/>
                <w:szCs w:val="24"/>
                <w:lang w:eastAsia="ru-RU"/>
              </w:rPr>
              <w:t>ным фрагментам сказки. Характе</w:t>
            </w:r>
            <w:r w:rsidRPr="00C4374C">
              <w:rPr>
                <w:rFonts w:ascii="Times New Roman" w:eastAsia="Times New Roman" w:hAnsi="Times New Roman" w:cs="Times New Roman"/>
                <w:color w:val="000000"/>
                <w:sz w:val="24"/>
                <w:szCs w:val="24"/>
                <w:lang w:eastAsia="ru-RU"/>
              </w:rPr>
              <w:t>ризовать главных героев, сравнивать их поступки.</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Высказывать своё отношение к событиям и героям сказки. Определять связь сказки Х. К. Андерсена с фольклорными произведениями. Пользоваться библиотечным каталогом для поиска книги</w:t>
            </w:r>
          </w:p>
        </w:tc>
      </w:tr>
      <w:tr w:rsidR="007D3D08" w:rsidRPr="00C4374C" w:rsidTr="003B2561">
        <w:tc>
          <w:tcPr>
            <w:tcW w:w="1268"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82"/>
              <w:rPr>
                <w:rFonts w:ascii="Times New Roman" w:eastAsia="Times New Roman" w:hAnsi="Times New Roman" w:cs="Times New Roman"/>
                <w:color w:val="000000"/>
                <w:sz w:val="24"/>
                <w:szCs w:val="24"/>
                <w:lang w:eastAsia="ru-RU"/>
              </w:rPr>
            </w:pPr>
          </w:p>
        </w:tc>
        <w:tc>
          <w:tcPr>
            <w:tcW w:w="241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Зарубежная сказочная проза (одно произведение по выбору).</w:t>
            </w:r>
            <w:r w:rsidR="00874387" w:rsidRPr="00C4374C">
              <w:rPr>
                <w:rFonts w:ascii="Times New Roman" w:eastAsia="Times New Roman" w:hAnsi="Times New Roman" w:cs="Times New Roman"/>
                <w:color w:val="000000"/>
                <w:sz w:val="24"/>
                <w:szCs w:val="24"/>
                <w:lang w:eastAsia="ru-RU"/>
              </w:rPr>
              <w:t xml:space="preserve"> </w:t>
            </w:r>
            <w:r w:rsidR="00AE3A00">
              <w:rPr>
                <w:rFonts w:ascii="Times New Roman" w:eastAsia="Times New Roman" w:hAnsi="Times New Roman" w:cs="Times New Roman"/>
                <w:color w:val="000000"/>
                <w:sz w:val="24"/>
                <w:szCs w:val="24"/>
                <w:lang w:eastAsia="ru-RU"/>
              </w:rPr>
              <w:t>Например, Л.</w:t>
            </w:r>
            <w:r w:rsidRPr="00C4374C">
              <w:rPr>
                <w:rFonts w:ascii="Times New Roman" w:eastAsia="Times New Roman" w:hAnsi="Times New Roman" w:cs="Times New Roman"/>
                <w:color w:val="000000"/>
                <w:sz w:val="24"/>
                <w:szCs w:val="24"/>
                <w:lang w:eastAsia="ru-RU"/>
              </w:rPr>
              <w:t>Кэрролл. «Алиса в Стране</w:t>
            </w:r>
            <w:r w:rsidR="00AE3A00">
              <w:rPr>
                <w:rFonts w:ascii="Times New Roman" w:eastAsia="Times New Roman" w:hAnsi="Times New Roman" w:cs="Times New Roman"/>
                <w:color w:val="000000"/>
                <w:sz w:val="24"/>
                <w:szCs w:val="24"/>
                <w:lang w:eastAsia="ru-RU"/>
              </w:rPr>
              <w:t xml:space="preserve"> Чудес» (главы); Дж.Р.Р.</w:t>
            </w:r>
            <w:r w:rsidRPr="00C4374C">
              <w:rPr>
                <w:rFonts w:ascii="Times New Roman" w:eastAsia="Times New Roman" w:hAnsi="Times New Roman" w:cs="Times New Roman"/>
                <w:color w:val="000000"/>
                <w:sz w:val="24"/>
                <w:szCs w:val="24"/>
                <w:lang w:eastAsia="ru-RU"/>
              </w:rPr>
              <w:t>Толкин. «Хоббит, или Туда и обратно» (главы) и др. (2 ч)</w:t>
            </w:r>
          </w:p>
        </w:tc>
        <w:tc>
          <w:tcPr>
            <w:tcW w:w="567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произведение, задавать вопросы к отдельным фрагментам, формулировать тему и основную идею прочитанных глав. Рассуждать о героях и проблематике произведения, обосновывать свои суждения с опорой на текст. Выявлять своеобразие авторской сказочной прозы и её отличие от народной сказки. Выделять ключевые эпизоды в тексте произведения. Писать отзыв на прочитанное произведение. Пользоваться библиотечным каталогом для поиска книги</w:t>
            </w:r>
            <w:r w:rsidR="003B2561">
              <w:rPr>
                <w:rFonts w:ascii="Times New Roman" w:eastAsia="Times New Roman" w:hAnsi="Times New Roman" w:cs="Times New Roman"/>
                <w:color w:val="000000"/>
                <w:sz w:val="24"/>
                <w:szCs w:val="24"/>
                <w:lang w:eastAsia="ru-RU"/>
              </w:rPr>
              <w:t>.</w:t>
            </w:r>
          </w:p>
        </w:tc>
      </w:tr>
      <w:tr w:rsidR="007D3D08" w:rsidRPr="00C4374C" w:rsidTr="003B2561">
        <w:tc>
          <w:tcPr>
            <w:tcW w:w="1268"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82"/>
              <w:rPr>
                <w:rFonts w:ascii="Times New Roman" w:eastAsia="Times New Roman" w:hAnsi="Times New Roman" w:cs="Times New Roman"/>
                <w:color w:val="000000"/>
                <w:sz w:val="24"/>
                <w:szCs w:val="24"/>
                <w:lang w:eastAsia="ru-RU"/>
              </w:rPr>
            </w:pPr>
          </w:p>
        </w:tc>
        <w:tc>
          <w:tcPr>
            <w:tcW w:w="3260" w:type="dxa"/>
            <w:gridSpan w:val="1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Зарубежная проза о детях и подростках (два произв</w:t>
            </w:r>
            <w:r w:rsidR="003B2561">
              <w:rPr>
                <w:rFonts w:ascii="Times New Roman" w:eastAsia="Times New Roman" w:hAnsi="Times New Roman" w:cs="Times New Roman"/>
                <w:color w:val="000000"/>
                <w:sz w:val="24"/>
                <w:szCs w:val="24"/>
                <w:lang w:eastAsia="ru-RU"/>
              </w:rPr>
              <w:t>едения по выбору). Например, М.</w:t>
            </w:r>
            <w:r w:rsidRPr="00C4374C">
              <w:rPr>
                <w:rFonts w:ascii="Times New Roman" w:eastAsia="Times New Roman" w:hAnsi="Times New Roman" w:cs="Times New Roman"/>
                <w:color w:val="000000"/>
                <w:sz w:val="24"/>
                <w:szCs w:val="24"/>
                <w:lang w:eastAsia="ru-RU"/>
              </w:rPr>
              <w:t>Твен. «Приклю</w:t>
            </w:r>
            <w:r w:rsidR="003B2561">
              <w:rPr>
                <w:rFonts w:ascii="Times New Roman" w:eastAsia="Times New Roman" w:hAnsi="Times New Roman" w:cs="Times New Roman"/>
                <w:color w:val="000000"/>
                <w:sz w:val="24"/>
                <w:szCs w:val="24"/>
                <w:lang w:eastAsia="ru-RU"/>
              </w:rPr>
              <w:t>чения Тома Сойера» (главы); Дж.Лондон. «Сказание о Кише»; Р.</w:t>
            </w:r>
            <w:r w:rsidRPr="00C4374C">
              <w:rPr>
                <w:rFonts w:ascii="Times New Roman" w:eastAsia="Times New Roman" w:hAnsi="Times New Roman" w:cs="Times New Roman"/>
                <w:color w:val="000000"/>
                <w:sz w:val="24"/>
                <w:szCs w:val="24"/>
                <w:lang w:eastAsia="ru-RU"/>
              </w:rPr>
              <w:t xml:space="preserve">Брэдбери. Рассказы. Например, </w:t>
            </w:r>
            <w:r w:rsidRPr="00C4374C">
              <w:rPr>
                <w:rFonts w:ascii="Times New Roman" w:eastAsia="Times New Roman" w:hAnsi="Times New Roman" w:cs="Times New Roman"/>
                <w:color w:val="000000"/>
                <w:sz w:val="24"/>
                <w:szCs w:val="24"/>
                <w:lang w:eastAsia="ru-RU"/>
              </w:rPr>
              <w:lastRenderedPageBreak/>
              <w:t>«Каникулы», «Звук бегущих ног», «Зелёное утро» и др. (1 ч)</w:t>
            </w:r>
          </w:p>
        </w:tc>
        <w:tc>
          <w:tcPr>
            <w:tcW w:w="4820"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Воспринимать и выразительно читать литературное произведение. Отвечать на вопросы, самостоятельно формулировать вопросы, пересказывать содержание отдельных глав. Определять тему, идею произведения. Характеризовать главных героев, составлять их словесные портреты. Сопоставлять героев и их поступки с другими </w:t>
            </w:r>
            <w:r w:rsidRPr="00C4374C">
              <w:rPr>
                <w:rFonts w:ascii="Times New Roman" w:eastAsia="Times New Roman" w:hAnsi="Times New Roman" w:cs="Times New Roman"/>
                <w:color w:val="000000"/>
                <w:sz w:val="24"/>
                <w:szCs w:val="24"/>
                <w:lang w:eastAsia="ru-RU"/>
              </w:rPr>
              <w:lastRenderedPageBreak/>
              <w:t>персонажами прочитанного произведения. Писать отзыв на прочитанную книгу</w:t>
            </w:r>
          </w:p>
        </w:tc>
      </w:tr>
      <w:tr w:rsidR="007D3D08" w:rsidRPr="00C4374C" w:rsidTr="003B2561">
        <w:tc>
          <w:tcPr>
            <w:tcW w:w="1268"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82"/>
              <w:rPr>
                <w:rFonts w:ascii="Times New Roman" w:eastAsia="Times New Roman" w:hAnsi="Times New Roman" w:cs="Times New Roman"/>
                <w:color w:val="000000"/>
                <w:sz w:val="24"/>
                <w:szCs w:val="24"/>
                <w:lang w:eastAsia="ru-RU"/>
              </w:rPr>
            </w:pPr>
          </w:p>
        </w:tc>
        <w:tc>
          <w:tcPr>
            <w:tcW w:w="3119"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Зарубежная приключенческая проза (два произв</w:t>
            </w:r>
            <w:r w:rsidR="00AE3A00">
              <w:rPr>
                <w:rFonts w:ascii="Times New Roman" w:eastAsia="Times New Roman" w:hAnsi="Times New Roman" w:cs="Times New Roman"/>
                <w:color w:val="000000"/>
                <w:sz w:val="24"/>
                <w:szCs w:val="24"/>
                <w:lang w:eastAsia="ru-RU"/>
              </w:rPr>
              <w:t>едения по выбору). Например, Р.Л.</w:t>
            </w:r>
            <w:r w:rsidRPr="00C4374C">
              <w:rPr>
                <w:rFonts w:ascii="Times New Roman" w:eastAsia="Times New Roman" w:hAnsi="Times New Roman" w:cs="Times New Roman"/>
                <w:color w:val="000000"/>
                <w:sz w:val="24"/>
                <w:szCs w:val="24"/>
                <w:lang w:eastAsia="ru-RU"/>
              </w:rPr>
              <w:t>Стивенсон. «Остров сокровищ», «Чёрная стрела» (главы по выбору) и др. (1 ч)</w:t>
            </w:r>
          </w:p>
        </w:tc>
        <w:tc>
          <w:tcPr>
            <w:tcW w:w="496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литературное произведение, отвечать на вопросы. Самостоятельно формулировать вопросы к произведению в процессе его анализа. Сопоставлять произведения по жанровым особенностям. Выстраивать с помощью учителя траекторию самостоятельного чтения</w:t>
            </w:r>
          </w:p>
        </w:tc>
      </w:tr>
      <w:tr w:rsidR="007D3D08" w:rsidRPr="00C4374C" w:rsidTr="003B2561">
        <w:tc>
          <w:tcPr>
            <w:tcW w:w="1268"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82"/>
              <w:rPr>
                <w:rFonts w:ascii="Times New Roman" w:eastAsia="Times New Roman" w:hAnsi="Times New Roman" w:cs="Times New Roman"/>
                <w:color w:val="000000"/>
                <w:sz w:val="24"/>
                <w:szCs w:val="24"/>
                <w:lang w:eastAsia="ru-RU"/>
              </w:rPr>
            </w:pPr>
          </w:p>
        </w:tc>
        <w:tc>
          <w:tcPr>
            <w:tcW w:w="3686" w:type="dxa"/>
            <w:gridSpan w:val="1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Зарубежная проза о животных (одно-два произв</w:t>
            </w:r>
            <w:r w:rsidR="00AE3A00">
              <w:rPr>
                <w:rFonts w:ascii="Times New Roman" w:eastAsia="Times New Roman" w:hAnsi="Times New Roman" w:cs="Times New Roman"/>
                <w:color w:val="000000"/>
                <w:sz w:val="24"/>
                <w:szCs w:val="24"/>
                <w:lang w:eastAsia="ru-RU"/>
              </w:rPr>
              <w:t xml:space="preserve">едения по выбору). Например, Э.Сетон </w:t>
            </w:r>
            <w:r w:rsidRPr="00C4374C">
              <w:rPr>
                <w:rFonts w:ascii="Times New Roman" w:eastAsia="Times New Roman" w:hAnsi="Times New Roman" w:cs="Times New Roman"/>
                <w:color w:val="000000"/>
                <w:sz w:val="24"/>
                <w:szCs w:val="24"/>
                <w:lang w:eastAsia="ru-RU"/>
              </w:rPr>
              <w:t>Томпсон.</w:t>
            </w:r>
            <w:r w:rsidR="003B2561">
              <w:rPr>
                <w:rFonts w:ascii="Times New Roman" w:eastAsia="Times New Roman" w:hAnsi="Times New Roman" w:cs="Times New Roman"/>
                <w:color w:val="000000"/>
                <w:sz w:val="24"/>
                <w:szCs w:val="24"/>
                <w:lang w:eastAsia="ru-RU"/>
              </w:rPr>
              <w:t xml:space="preserve"> «Королевская аналостанка»; Дж.</w:t>
            </w:r>
            <w:r w:rsidRPr="00C4374C">
              <w:rPr>
                <w:rFonts w:ascii="Times New Roman" w:eastAsia="Times New Roman" w:hAnsi="Times New Roman" w:cs="Times New Roman"/>
                <w:color w:val="000000"/>
                <w:sz w:val="24"/>
                <w:szCs w:val="24"/>
                <w:lang w:eastAsia="ru-RU"/>
              </w:rPr>
              <w:t>Даррелл. «Говорящий свёрток»; Дж. Лондон. «Белый Клык»; Дж. Р. Киплинг. «Маугли», «Рикки-Тикки-Тави» (2 ч)</w:t>
            </w:r>
          </w:p>
        </w:tc>
        <w:tc>
          <w:tcPr>
            <w:tcW w:w="439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82"/>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Отвечать на вопросы, самостоятельно формулировать вопросы, пересказывать содержание произведения или отдельных глав. Сопоставлять произведения по жанровым особенностям. Выстраивать с помощью учителя траекторию самостоятельного чтения</w:t>
            </w:r>
          </w:p>
        </w:tc>
      </w:tr>
    </w:tbl>
    <w:p w:rsidR="007D3D08" w:rsidRPr="00C4374C" w:rsidRDefault="007D3D08" w:rsidP="00F510F3">
      <w:pPr>
        <w:shd w:val="clear" w:color="auto" w:fill="FFFFFF"/>
        <w:spacing w:after="0" w:line="240" w:lineRule="auto"/>
        <w:ind w:right="-143"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7D3D08" w:rsidRPr="00C4374C" w:rsidRDefault="007D3D08" w:rsidP="00F510F3">
      <w:pPr>
        <w:shd w:val="clear" w:color="auto" w:fill="FFFFFF"/>
        <w:spacing w:after="0" w:line="240" w:lineRule="auto"/>
        <w:ind w:right="-143"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15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обучение подготовке элементарных учебных проектов, на развитие умения пользоваться словарями и справочной литературой, в том числе в электронной форме и в Интернете.</w:t>
      </w:r>
    </w:p>
    <w:p w:rsidR="007D3D08" w:rsidRPr="00C4374C" w:rsidRDefault="007D3D08" w:rsidP="00F510F3">
      <w:pPr>
        <w:shd w:val="clear" w:color="auto" w:fill="FFFFFF"/>
        <w:spacing w:after="0" w:line="240" w:lineRule="auto"/>
        <w:rPr>
          <w:rFonts w:ascii="Times New Roman" w:eastAsia="Times New Roman" w:hAnsi="Times New Roman" w:cs="Times New Roman"/>
          <w:color w:val="000000"/>
          <w:sz w:val="24"/>
          <w:szCs w:val="24"/>
          <w:lang w:eastAsia="ru-RU"/>
        </w:rPr>
      </w:pPr>
    </w:p>
    <w:p w:rsidR="007D3D08" w:rsidRPr="00C4374C" w:rsidRDefault="00874387" w:rsidP="00F510F3">
      <w:pPr>
        <w:shd w:val="clear" w:color="auto" w:fill="FFFFFF"/>
        <w:spacing w:after="0" w:line="240" w:lineRule="auto"/>
        <w:rPr>
          <w:rFonts w:ascii="Times New Roman" w:eastAsia="Times New Roman" w:hAnsi="Times New Roman" w:cs="Times New Roman"/>
          <w:color w:val="000000"/>
          <w:sz w:val="28"/>
          <w:szCs w:val="24"/>
          <w:u w:val="single"/>
          <w:lang w:eastAsia="ru-RU"/>
        </w:rPr>
      </w:pPr>
      <w:r w:rsidRPr="00C4374C">
        <w:rPr>
          <w:rFonts w:ascii="Times New Roman" w:eastAsia="Times New Roman" w:hAnsi="Times New Roman" w:cs="Times New Roman"/>
          <w:b/>
          <w:bCs/>
          <w:color w:val="000000"/>
          <w:sz w:val="28"/>
          <w:szCs w:val="24"/>
          <w:u w:val="single"/>
          <w:lang w:eastAsia="ru-RU"/>
        </w:rPr>
        <w:t>6 класс</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 xml:space="preserve">(102 </w:t>
      </w:r>
      <w:r w:rsidR="00874387" w:rsidRPr="00C4374C">
        <w:rPr>
          <w:rFonts w:ascii="Times New Roman" w:eastAsia="Times New Roman" w:hAnsi="Times New Roman" w:cs="Times New Roman"/>
          <w:color w:val="000000"/>
          <w:sz w:val="28"/>
          <w:szCs w:val="24"/>
          <w:lang w:eastAsia="ru-RU"/>
        </w:rPr>
        <w:t>часа</w:t>
      </w:r>
      <w:r w:rsidRPr="00C4374C">
        <w:rPr>
          <w:rFonts w:ascii="Times New Roman" w:eastAsia="Times New Roman" w:hAnsi="Times New Roman" w:cs="Times New Roman"/>
          <w:color w:val="000000"/>
          <w:sz w:val="28"/>
          <w:szCs w:val="24"/>
          <w:lang w:eastAsia="ru-RU"/>
        </w:rPr>
        <w:t>)</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Всего: на чтение, изучение и обсуждение — 70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развитие речи — 8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уроки внеклассного чтения — 7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итоговые контрольные работы — 2 ч</w:t>
      </w:r>
    </w:p>
    <w:p w:rsidR="007D3D08"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резервные уроки — 15 ч</w:t>
      </w:r>
    </w:p>
    <w:p w:rsid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7</w:t>
      </w:r>
    </w:p>
    <w:p w:rsidR="005127BA" w:rsidRP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
    <w:tbl>
      <w:tblPr>
        <w:tblW w:w="957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121"/>
        <w:gridCol w:w="138"/>
        <w:gridCol w:w="147"/>
        <w:gridCol w:w="137"/>
        <w:gridCol w:w="992"/>
        <w:gridCol w:w="7"/>
        <w:gridCol w:w="135"/>
        <w:gridCol w:w="146"/>
        <w:gridCol w:w="144"/>
        <w:gridCol w:w="277"/>
        <w:gridCol w:w="71"/>
        <w:gridCol w:w="70"/>
        <w:gridCol w:w="426"/>
        <w:gridCol w:w="9"/>
        <w:gridCol w:w="134"/>
        <w:gridCol w:w="147"/>
        <w:gridCol w:w="135"/>
        <w:gridCol w:w="142"/>
        <w:gridCol w:w="997"/>
        <w:gridCol w:w="4195"/>
      </w:tblGrid>
      <w:tr w:rsidR="007D3D08" w:rsidRPr="00C4374C" w:rsidTr="003B2561">
        <w:tc>
          <w:tcPr>
            <w:tcW w:w="140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ind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Тематический блок/раздел</w:t>
            </w:r>
          </w:p>
        </w:tc>
        <w:tc>
          <w:tcPr>
            <w:tcW w:w="2695"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ind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Основное содержание</w:t>
            </w:r>
          </w:p>
        </w:tc>
        <w:tc>
          <w:tcPr>
            <w:tcW w:w="5469"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ind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Основные виды деятельности обучающихся</w:t>
            </w:r>
          </w:p>
        </w:tc>
      </w:tr>
      <w:tr w:rsidR="007D3D08" w:rsidRPr="00C4374C" w:rsidTr="003B2561">
        <w:tc>
          <w:tcPr>
            <w:tcW w:w="140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874387" w:rsidP="00F510F3">
            <w:pPr>
              <w:spacing w:after="0" w:line="240" w:lineRule="auto"/>
              <w:ind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Античная литера</w:t>
            </w:r>
            <w:r w:rsidR="007D3D08" w:rsidRPr="00C4374C">
              <w:rPr>
                <w:rFonts w:ascii="Times New Roman" w:eastAsia="Times New Roman" w:hAnsi="Times New Roman" w:cs="Times New Roman"/>
                <w:color w:val="000000"/>
                <w:sz w:val="24"/>
                <w:szCs w:val="24"/>
                <w:lang w:eastAsia="ru-RU"/>
              </w:rPr>
              <w:t>тура (2 ч)</w:t>
            </w:r>
          </w:p>
        </w:tc>
        <w:tc>
          <w:tcPr>
            <w:tcW w:w="1909"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ind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Гомер. Поэмы «Илиада», «Одиссея» (фрагменты) (2 ч)</w:t>
            </w:r>
          </w:p>
        </w:tc>
        <w:tc>
          <w:tcPr>
            <w:tcW w:w="6255"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AE3A00">
            <w:pPr>
              <w:spacing w:after="0" w:line="240" w:lineRule="auto"/>
              <w:ind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фрагменты произведений.</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 xml:space="preserve">Характеризовать героя поэмы, создавать словесный портрет на основе авторского описания и художе- венных деталей. Сопоставлять литературные произведения с мифологической основой, а также на основе близости их </w:t>
            </w:r>
            <w:r w:rsidRPr="00C4374C">
              <w:rPr>
                <w:rFonts w:ascii="Times New Roman" w:eastAsia="Times New Roman" w:hAnsi="Times New Roman" w:cs="Times New Roman"/>
                <w:color w:val="000000"/>
                <w:sz w:val="24"/>
                <w:szCs w:val="24"/>
                <w:lang w:eastAsia="ru-RU"/>
              </w:rPr>
              <w:lastRenderedPageBreak/>
              <w:t>тематики и проблематики; сравнивать персонажей произведения по сходству или контрасту; сопос</w:t>
            </w:r>
            <w:r w:rsidR="00874387" w:rsidRPr="00C4374C">
              <w:rPr>
                <w:rFonts w:ascii="Times New Roman" w:eastAsia="Times New Roman" w:hAnsi="Times New Roman" w:cs="Times New Roman"/>
                <w:color w:val="000000"/>
                <w:sz w:val="24"/>
                <w:szCs w:val="24"/>
                <w:lang w:eastAsia="ru-RU"/>
              </w:rPr>
              <w:t>тавлять с эпическими произведе</w:t>
            </w:r>
            <w:r w:rsidRPr="00C4374C">
              <w:rPr>
                <w:rFonts w:ascii="Times New Roman" w:eastAsia="Times New Roman" w:hAnsi="Times New Roman" w:cs="Times New Roman"/>
                <w:color w:val="000000"/>
                <w:sz w:val="24"/>
                <w:szCs w:val="24"/>
                <w:lang w:eastAsia="ru-RU"/>
              </w:rPr>
              <w:t>ниями других нар</w:t>
            </w:r>
            <w:r w:rsidR="00874387" w:rsidRPr="00C4374C">
              <w:rPr>
                <w:rFonts w:ascii="Times New Roman" w:eastAsia="Times New Roman" w:hAnsi="Times New Roman" w:cs="Times New Roman"/>
                <w:color w:val="000000"/>
                <w:sz w:val="24"/>
                <w:szCs w:val="24"/>
                <w:lang w:eastAsia="ru-RU"/>
              </w:rPr>
              <w:t>одов. Владеть умениями анализи</w:t>
            </w:r>
            <w:r w:rsidRPr="00C4374C">
              <w:rPr>
                <w:rFonts w:ascii="Times New Roman" w:eastAsia="Times New Roman" w:hAnsi="Times New Roman" w:cs="Times New Roman"/>
                <w:color w:val="000000"/>
                <w:sz w:val="24"/>
                <w:szCs w:val="24"/>
                <w:lang w:eastAsia="ru-RU"/>
              </w:rPr>
              <w:t xml:space="preserve">ровать произведение, различными видами пересказа художественного текста (подробный, </w:t>
            </w:r>
            <w:r w:rsidR="00874387" w:rsidRPr="00C4374C">
              <w:rPr>
                <w:rFonts w:ascii="Times New Roman" w:eastAsia="Times New Roman" w:hAnsi="Times New Roman" w:cs="Times New Roman"/>
                <w:color w:val="000000"/>
                <w:sz w:val="24"/>
                <w:szCs w:val="24"/>
                <w:lang w:eastAsia="ru-RU"/>
              </w:rPr>
              <w:t>сжатый, выбо</w:t>
            </w:r>
            <w:r w:rsidRPr="00C4374C">
              <w:rPr>
                <w:rFonts w:ascii="Times New Roman" w:eastAsia="Times New Roman" w:hAnsi="Times New Roman" w:cs="Times New Roman"/>
                <w:color w:val="000000"/>
                <w:sz w:val="24"/>
                <w:szCs w:val="24"/>
                <w:lang w:eastAsia="ru-RU"/>
              </w:rPr>
              <w:t>рочный, творческий)</w:t>
            </w:r>
          </w:p>
        </w:tc>
      </w:tr>
      <w:tr w:rsidR="007D3D08" w:rsidRPr="00C4374C" w:rsidTr="003B2561">
        <w:tc>
          <w:tcPr>
            <w:tcW w:w="11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Фольклор (7 ч)</w:t>
            </w:r>
          </w:p>
        </w:tc>
        <w:tc>
          <w:tcPr>
            <w:tcW w:w="2264"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Былины (не менее двух).</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Например, «Илья Муромец и Соловей-разбойник», «Садко» (4 ч) 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 (3 ч)</w:t>
            </w:r>
          </w:p>
        </w:tc>
        <w:tc>
          <w:tcPr>
            <w:tcW w:w="6185"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былины, пересказывать, передавая языковые и интонационные особенности этого жанра. Работать</w:t>
            </w:r>
            <w:r w:rsidR="00874387" w:rsidRPr="00C4374C">
              <w:rPr>
                <w:rFonts w:ascii="Times New Roman" w:eastAsia="Times New Roman" w:hAnsi="Times New Roman" w:cs="Times New Roman"/>
                <w:color w:val="000000"/>
                <w:sz w:val="24"/>
                <w:szCs w:val="24"/>
                <w:lang w:eastAsia="ru-RU"/>
              </w:rPr>
              <w:t xml:space="preserve"> со словом, с историко-культур</w:t>
            </w:r>
            <w:r w:rsidRPr="00C4374C">
              <w:rPr>
                <w:rFonts w:ascii="Times New Roman" w:eastAsia="Times New Roman" w:hAnsi="Times New Roman" w:cs="Times New Roman"/>
                <w:color w:val="000000"/>
                <w:sz w:val="24"/>
                <w:szCs w:val="24"/>
                <w:lang w:eastAsia="ru-RU"/>
              </w:rPr>
              <w:t>ным комментарием.</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Отвечать на вопросы, составлять развёрнутый план, определять идейно-тематическое содержание былин. Определять особенности былины как эпического жанра, выявлять особенности композиции, художественные детали, определяя их роль в повествовании, ритмико-мелодическое своеобразие русской былины. Характеризовать героев былин, оценивать их поступки. Сопоставлять былины с другими известными произведениями героического эпоса. Определять роль гиперболы как одного из основных средств изображения былинных героев. Читать выразительно фольклорные произведения. Определять художественно-тематические особенности народных песен и баллады. Выражать личное читательское отношение к прочитанному. Устно или письменно отвечать на вопросы. Работать со словарями, определять значение устаревших слов и выражений</w:t>
            </w:r>
          </w:p>
        </w:tc>
      </w:tr>
      <w:tr w:rsidR="007D3D08" w:rsidRPr="00C4374C" w:rsidTr="003B2561">
        <w:tc>
          <w:tcPr>
            <w:tcW w:w="1543"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74387" w:rsidRPr="00C4374C" w:rsidRDefault="007D3D08" w:rsidP="003B2561">
            <w:pPr>
              <w:spacing w:after="0" w:line="240" w:lineRule="auto"/>
              <w:ind w:left="-123"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Древнерусская литература </w:t>
            </w:r>
          </w:p>
          <w:p w:rsidR="007D3D08" w:rsidRPr="00C4374C" w:rsidRDefault="007D3D08" w:rsidP="003B2561">
            <w:pPr>
              <w:spacing w:after="0" w:line="240" w:lineRule="auto"/>
              <w:ind w:left="-123"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2268"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(2 ч)</w:t>
            </w:r>
          </w:p>
        </w:tc>
        <w:tc>
          <w:tcPr>
            <w:tcW w:w="5759"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произведение с учётом особенностей жанра. Работать со словарями, определять значение устаревших слов и выражений. Выявлять характерные для произведений древнерусской литературы темы, образы и приёмы изображения человека. Определять с помощью учителя роль и место древнерусских повестей в истории русской литературы. Характеризовать образ рассказчика и главных героев. Выявлять средства художественной выразительности, анализировать идейно-тематическое содержание повести</w:t>
            </w:r>
          </w:p>
        </w:tc>
      </w:tr>
      <w:tr w:rsidR="007D3D08" w:rsidRPr="00C4374C" w:rsidTr="003B2561">
        <w:tc>
          <w:tcPr>
            <w:tcW w:w="1259"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Литература первой половины XIX века (13 ч)</w:t>
            </w:r>
          </w:p>
        </w:tc>
        <w:tc>
          <w:tcPr>
            <w:tcW w:w="14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А.С.</w:t>
            </w:r>
            <w:r w:rsidR="007D3D08" w:rsidRPr="00C4374C">
              <w:rPr>
                <w:rFonts w:ascii="Times New Roman" w:eastAsia="Times New Roman" w:hAnsi="Times New Roman" w:cs="Times New Roman"/>
                <w:color w:val="000000"/>
                <w:sz w:val="24"/>
                <w:szCs w:val="24"/>
                <w:lang w:eastAsia="ru-RU"/>
              </w:rPr>
              <w:t>Пушкин. Стихотворения (не менее трёх). «Песнь о вещем Олеге», «Зимняя дорога», «Узник», «Туча» и др. Роман «Дубровский».(8 ч)</w:t>
            </w:r>
          </w:p>
        </w:tc>
        <w:tc>
          <w:tcPr>
            <w:tcW w:w="6893"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выразительно стихотворение. Отличать поэтический текст от прозаического, аргументиро- вать свой ответ. Выявлять средства художественной изобразительности в лирических произведениях (эпитет, метафора, олицетворение, сравнение).</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Выполнять письменные работы по первоначальному анализу стихотворения. Заучивать стихотворение наизусть.</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Читать, анализировать и интерпретировать художе- ственный текст, сравнивать его с произведением древнерусской литературы. Определять общее и особенное в подаче</w:t>
            </w:r>
            <w:r w:rsidR="00874387" w:rsidRPr="00C4374C">
              <w:rPr>
                <w:rFonts w:ascii="Times New Roman" w:eastAsia="Times New Roman" w:hAnsi="Times New Roman" w:cs="Times New Roman"/>
                <w:color w:val="000000"/>
                <w:sz w:val="24"/>
                <w:szCs w:val="24"/>
                <w:lang w:eastAsia="ru-RU"/>
              </w:rPr>
              <w:t xml:space="preserve"> сюжета. Уметь работать со сло</w:t>
            </w:r>
            <w:r w:rsidRPr="00C4374C">
              <w:rPr>
                <w:rFonts w:ascii="Times New Roman" w:eastAsia="Times New Roman" w:hAnsi="Times New Roman" w:cs="Times New Roman"/>
                <w:color w:val="000000"/>
                <w:sz w:val="24"/>
                <w:szCs w:val="24"/>
                <w:lang w:eastAsia="ru-RU"/>
              </w:rPr>
              <w:t>варями, определять значение устаревших слов и выражений.</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Читать фрагменты прозаического произведения.</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Анализировать текст, выявлять тему, композицию, круг главных героев и второстепенных персонажей.</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Составлять развёр</w:t>
            </w:r>
            <w:r w:rsidR="00874387" w:rsidRPr="00C4374C">
              <w:rPr>
                <w:rFonts w:ascii="Times New Roman" w:eastAsia="Times New Roman" w:hAnsi="Times New Roman" w:cs="Times New Roman"/>
                <w:color w:val="000000"/>
                <w:sz w:val="24"/>
                <w:szCs w:val="24"/>
                <w:lang w:eastAsia="ru-RU"/>
              </w:rPr>
              <w:t>нутый план, пересказывать фраг</w:t>
            </w:r>
            <w:r w:rsidRPr="00C4374C">
              <w:rPr>
                <w:rFonts w:ascii="Times New Roman" w:eastAsia="Times New Roman" w:hAnsi="Times New Roman" w:cs="Times New Roman"/>
                <w:color w:val="000000"/>
                <w:sz w:val="24"/>
                <w:szCs w:val="24"/>
                <w:lang w:eastAsia="ru-RU"/>
              </w:rPr>
              <w:t xml:space="preserve">менты текста. Аргументированно высказывать </w:t>
            </w:r>
            <w:r w:rsidRPr="00C4374C">
              <w:rPr>
                <w:rFonts w:ascii="Times New Roman" w:eastAsia="Times New Roman" w:hAnsi="Times New Roman" w:cs="Times New Roman"/>
                <w:color w:val="000000"/>
                <w:sz w:val="24"/>
                <w:szCs w:val="24"/>
                <w:lang w:eastAsia="ru-RU"/>
              </w:rPr>
              <w:lastRenderedPageBreak/>
              <w:t>своё отношение к событиям и героям произведения.</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Писать сочинение на одну из тем</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1985"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М.Ю.</w:t>
            </w:r>
            <w:r w:rsidR="007D3D08" w:rsidRPr="00C4374C">
              <w:rPr>
                <w:rFonts w:ascii="Times New Roman" w:eastAsia="Times New Roman" w:hAnsi="Times New Roman" w:cs="Times New Roman"/>
                <w:color w:val="000000"/>
                <w:sz w:val="24"/>
                <w:szCs w:val="24"/>
                <w:lang w:eastAsia="ru-RU"/>
              </w:rPr>
              <w:t>Лермонтов. Стихотворения (не менее трёх). «Три пальмы», «Листок», «Утёс» и др. (3 ч)</w:t>
            </w:r>
          </w:p>
        </w:tc>
        <w:tc>
          <w:tcPr>
            <w:tcW w:w="6326"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стихотворение. Определять тематическое единство подобранных произведений. Выявлять средства художественной изобразительности в лирических произведениях (эпитет, метафора, олицетворение, сравнение). Сопоставлять художественные тексты с произведениями других видов искусств. Заучивать по выбору стихотворение(я) наизусть</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1985"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w:t>
            </w:r>
            <w:r w:rsidR="007D3D08" w:rsidRPr="00C4374C">
              <w:rPr>
                <w:rFonts w:ascii="Times New Roman" w:eastAsia="Times New Roman" w:hAnsi="Times New Roman" w:cs="Times New Roman"/>
                <w:color w:val="000000"/>
                <w:sz w:val="24"/>
                <w:szCs w:val="24"/>
                <w:lang w:eastAsia="ru-RU"/>
              </w:rPr>
              <w:t>Кольцов. Стихотворения (не менее двух). «Косарь», «Соловей» и др. (2 ч)</w:t>
            </w:r>
          </w:p>
        </w:tc>
        <w:tc>
          <w:tcPr>
            <w:tcW w:w="6326"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Выразительно читать поэтический текст. Определять идейно-художественное содержание текста, выявлять средства художественной выразительности. Видеть взаимосвязь пейзажной зарисовки с душевным состоянием и настроением человека. Характеризовать лирического героя. Работать со словарями, определять значение устаревших слов и выражений. Читать одно из стихотворений наизусть</w:t>
            </w:r>
          </w:p>
        </w:tc>
      </w:tr>
      <w:tr w:rsidR="007D3D08" w:rsidRPr="00C4374C" w:rsidTr="003B2561">
        <w:tc>
          <w:tcPr>
            <w:tcW w:w="1259"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74387"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Литература второй половины XIX века </w:t>
            </w:r>
          </w:p>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(16 ч)</w:t>
            </w:r>
          </w:p>
        </w:tc>
        <w:tc>
          <w:tcPr>
            <w:tcW w:w="2977" w:type="dxa"/>
            <w:gridSpan w:val="1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w:t>
            </w:r>
            <w:r w:rsidR="007D3D08" w:rsidRPr="00C4374C">
              <w:rPr>
                <w:rFonts w:ascii="Times New Roman" w:eastAsia="Times New Roman" w:hAnsi="Times New Roman" w:cs="Times New Roman"/>
                <w:color w:val="000000"/>
                <w:sz w:val="24"/>
                <w:szCs w:val="24"/>
                <w:lang w:eastAsia="ru-RU"/>
              </w:rPr>
              <w:t>Тютчев. Стихотворения (не менее двух). «Есть в осени первоначальной…», «С поляны коршун поднялся…» (2 ч)</w:t>
            </w:r>
          </w:p>
        </w:tc>
        <w:tc>
          <w:tcPr>
            <w:tcW w:w="533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выразительно стихотворение. Определять его тематическое содержание и эмоциональный настрой. Выявлять средства художественной выразительности. Читать одно из стихотворений наизусть</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2695"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А.А.</w:t>
            </w:r>
            <w:r w:rsidR="007D3D08" w:rsidRPr="00C4374C">
              <w:rPr>
                <w:rFonts w:ascii="Times New Roman" w:eastAsia="Times New Roman" w:hAnsi="Times New Roman" w:cs="Times New Roman"/>
                <w:color w:val="000000"/>
                <w:sz w:val="24"/>
                <w:szCs w:val="24"/>
                <w:lang w:eastAsia="ru-RU"/>
              </w:rPr>
              <w:t>Фет. Стихотворения (не менее двух). «Учись у них — у дуба, у берёзы…», «Я пришёл к тебе с приветом…» (2 ч)</w:t>
            </w:r>
          </w:p>
        </w:tc>
        <w:tc>
          <w:tcPr>
            <w:tcW w:w="5616"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выразительно стихотворение, анализировать. Находить языковые средства художественной выразительности (эпитет, сравнение, метафора, олицетворение), определять их роль в создании поэтических образов. Читать одно из стихотворений наизусть</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14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7D3D08" w:rsidRPr="00C4374C">
              <w:rPr>
                <w:rFonts w:ascii="Times New Roman" w:eastAsia="Times New Roman" w:hAnsi="Times New Roman" w:cs="Times New Roman"/>
                <w:color w:val="000000"/>
                <w:sz w:val="24"/>
                <w:szCs w:val="24"/>
                <w:lang w:eastAsia="ru-RU"/>
              </w:rPr>
              <w:t>С. Тургенев. Рассказ «Бежин луг» (2 ч)</w:t>
            </w:r>
          </w:p>
        </w:tc>
        <w:tc>
          <w:tcPr>
            <w:tcW w:w="6893"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Уметь отвечать на вопросы, задавать вопросы к тексту, пересказывать. Составлять план (простой, подробный). Выделять наиболее яркие эпизоды произведения. Определять тему, идею. Характеризовать главных героев рассказа. Определять роль пейзажных описаний в произведении. Сопоставлять худож</w:t>
            </w:r>
            <w:r w:rsidR="00874387" w:rsidRPr="00C4374C">
              <w:rPr>
                <w:rFonts w:ascii="Times New Roman" w:eastAsia="Times New Roman" w:hAnsi="Times New Roman" w:cs="Times New Roman"/>
                <w:color w:val="000000"/>
                <w:sz w:val="24"/>
                <w:szCs w:val="24"/>
                <w:lang w:eastAsia="ru-RU"/>
              </w:rPr>
              <w:t>ественный текст с произведения</w:t>
            </w:r>
            <w:r w:rsidRPr="00C4374C">
              <w:rPr>
                <w:rFonts w:ascii="Times New Roman" w:eastAsia="Times New Roman" w:hAnsi="Times New Roman" w:cs="Times New Roman"/>
                <w:color w:val="000000"/>
                <w:sz w:val="24"/>
                <w:szCs w:val="24"/>
                <w:lang w:eastAsia="ru-RU"/>
              </w:rPr>
              <w:t>ми других видов искусств. Составлять отзыв на рассказ. Пользоваться библиотечным каталогом для поиска книги</w:t>
            </w:r>
          </w:p>
        </w:tc>
      </w:tr>
      <w:tr w:rsidR="007D3D08" w:rsidRPr="00C4374C" w:rsidTr="003B2561">
        <w:tc>
          <w:tcPr>
            <w:tcW w:w="1259"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127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3A00"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Н. С. Лесков.Сказ «Левша» </w:t>
            </w:r>
          </w:p>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(3 ч)</w:t>
            </w:r>
          </w:p>
        </w:tc>
        <w:tc>
          <w:tcPr>
            <w:tcW w:w="7035" w:type="dxa"/>
            <w:gridSpan w:val="1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текст, отвеч</w:t>
            </w:r>
            <w:r w:rsidR="00874387" w:rsidRPr="00C4374C">
              <w:rPr>
                <w:rFonts w:ascii="Times New Roman" w:eastAsia="Times New Roman" w:hAnsi="Times New Roman" w:cs="Times New Roman"/>
                <w:color w:val="000000"/>
                <w:sz w:val="24"/>
                <w:szCs w:val="24"/>
                <w:lang w:eastAsia="ru-RU"/>
              </w:rPr>
              <w:t>ать на вопросы. Владеть различ</w:t>
            </w:r>
            <w:r w:rsidRPr="00C4374C">
              <w:rPr>
                <w:rFonts w:ascii="Times New Roman" w:eastAsia="Times New Roman" w:hAnsi="Times New Roman" w:cs="Times New Roman"/>
                <w:color w:val="000000"/>
                <w:sz w:val="24"/>
                <w:szCs w:val="24"/>
                <w:lang w:eastAsia="ru-RU"/>
              </w:rPr>
              <w:t>ными видами пересказа художественного текста (подробный, сжатый, выборочный). Характеризовать героя, его поступки. Определять основную мысль произведения, жан</w:t>
            </w:r>
            <w:r w:rsidR="00874387" w:rsidRPr="00C4374C">
              <w:rPr>
                <w:rFonts w:ascii="Times New Roman" w:eastAsia="Times New Roman" w:hAnsi="Times New Roman" w:cs="Times New Roman"/>
                <w:color w:val="000000"/>
                <w:sz w:val="24"/>
                <w:szCs w:val="24"/>
                <w:lang w:eastAsia="ru-RU"/>
              </w:rPr>
              <w:t>ровые особенности, художествен</w:t>
            </w:r>
            <w:r w:rsidRPr="00C4374C">
              <w:rPr>
                <w:rFonts w:ascii="Times New Roman" w:eastAsia="Times New Roman" w:hAnsi="Times New Roman" w:cs="Times New Roman"/>
                <w:color w:val="000000"/>
                <w:sz w:val="24"/>
                <w:szCs w:val="24"/>
                <w:lang w:eastAsia="ru-RU"/>
              </w:rPr>
              <w:t>ные средства изобра</w:t>
            </w:r>
            <w:r w:rsidR="00874387" w:rsidRPr="00C4374C">
              <w:rPr>
                <w:rFonts w:ascii="Times New Roman" w:eastAsia="Times New Roman" w:hAnsi="Times New Roman" w:cs="Times New Roman"/>
                <w:color w:val="000000"/>
                <w:sz w:val="24"/>
                <w:szCs w:val="24"/>
                <w:lang w:eastAsia="ru-RU"/>
              </w:rPr>
              <w:t>зительности. Работать со слова</w:t>
            </w:r>
            <w:r w:rsidRPr="00C4374C">
              <w:rPr>
                <w:rFonts w:ascii="Times New Roman" w:eastAsia="Times New Roman" w:hAnsi="Times New Roman" w:cs="Times New Roman"/>
                <w:color w:val="000000"/>
                <w:sz w:val="24"/>
                <w:szCs w:val="24"/>
                <w:lang w:eastAsia="ru-RU"/>
              </w:rPr>
              <w:t>рями, определять з</w:t>
            </w:r>
            <w:r w:rsidR="00AE3A00">
              <w:rPr>
                <w:rFonts w:ascii="Times New Roman" w:eastAsia="Times New Roman" w:hAnsi="Times New Roman" w:cs="Times New Roman"/>
                <w:color w:val="000000"/>
                <w:sz w:val="24"/>
                <w:szCs w:val="24"/>
                <w:lang w:eastAsia="ru-RU"/>
              </w:rPr>
              <w:t>начение устаревших слов и выра</w:t>
            </w:r>
            <w:r w:rsidRPr="00C4374C">
              <w:rPr>
                <w:rFonts w:ascii="Times New Roman" w:eastAsia="Times New Roman" w:hAnsi="Times New Roman" w:cs="Times New Roman"/>
                <w:color w:val="000000"/>
                <w:sz w:val="24"/>
                <w:szCs w:val="24"/>
                <w:lang w:eastAsia="ru-RU"/>
              </w:rPr>
              <w:t>жений. Аргументированно высказывать своё отноше- ние к герою произведения. Создавать аннотацию на прочитанное произведение</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127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3A00"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Л.Н.Толсто</w:t>
            </w:r>
            <w:r w:rsidR="007D3D08" w:rsidRPr="00C4374C">
              <w:rPr>
                <w:rFonts w:ascii="Times New Roman" w:eastAsia="Times New Roman" w:hAnsi="Times New Roman" w:cs="Times New Roman"/>
                <w:color w:val="000000"/>
                <w:sz w:val="24"/>
                <w:szCs w:val="24"/>
                <w:lang w:eastAsia="ru-RU"/>
              </w:rPr>
              <w:t xml:space="preserve">й. Повесть </w:t>
            </w:r>
            <w:r w:rsidR="007D3D08" w:rsidRPr="00C4374C">
              <w:rPr>
                <w:rFonts w:ascii="Times New Roman" w:eastAsia="Times New Roman" w:hAnsi="Times New Roman" w:cs="Times New Roman"/>
                <w:color w:val="000000"/>
                <w:sz w:val="24"/>
                <w:szCs w:val="24"/>
                <w:lang w:eastAsia="ru-RU"/>
              </w:rPr>
              <w:lastRenderedPageBreak/>
              <w:t xml:space="preserve">«Детство» (главы) </w:t>
            </w:r>
          </w:p>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7035" w:type="dxa"/>
            <w:gridSpan w:val="1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Выразительно читать главы повести, отвечать на вопросы, пересказывать. Выявлять основную мысль, определять особенности </w:t>
            </w:r>
            <w:r w:rsidRPr="00C4374C">
              <w:rPr>
                <w:rFonts w:ascii="Times New Roman" w:eastAsia="Times New Roman" w:hAnsi="Times New Roman" w:cs="Times New Roman"/>
                <w:color w:val="000000"/>
                <w:sz w:val="24"/>
                <w:szCs w:val="24"/>
                <w:lang w:eastAsia="ru-RU"/>
              </w:rPr>
              <w:lastRenderedPageBreak/>
              <w:t>композиции.</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Участвовать в беседе о прочитанном, в том числе используя факты жизни и творчества писателя; формулировать свою точку зрения и корректно передавать своими словами смысл чужих суждений.</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Определять особенности автобиографического произведения. Характеризовать главного героя, его поступки и переживания</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14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007D3D08" w:rsidRPr="00C4374C">
              <w:rPr>
                <w:rFonts w:ascii="Times New Roman" w:eastAsia="Times New Roman" w:hAnsi="Times New Roman" w:cs="Times New Roman"/>
                <w:color w:val="000000"/>
                <w:sz w:val="24"/>
                <w:szCs w:val="24"/>
                <w:lang w:eastAsia="ru-RU"/>
              </w:rPr>
              <w:t>П. Чехов. Рассказы (три по выбору). Например, «Толстый и тонкий», «Хамелеон», «Смерть чиновника» (3 ч)</w:t>
            </w:r>
          </w:p>
        </w:tc>
        <w:tc>
          <w:tcPr>
            <w:tcW w:w="6893"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рассказ, отвечать на вопросы, уметь формулировать вопросы к тексту, пересказывать близко к тексту, владеть художественным пересказом. Определять роль названия в литературном произведении. Выявлять жанровые отличия рассказа, определять его проблематику. Анализировать произведение с учётом его жанровых особенностей, с использованием методов смыслового чтения и эстетического анализа, давать собственную интерпретацию и оценку произведениям. Характеризовать героев рассказа. Выявлять детали, создающие комический эффект. Инсценировать рассказ или его фрагмент. Писать мини-сочинение</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14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А.И.Куприн</w:t>
            </w:r>
            <w:r w:rsidR="003B2561">
              <w:rPr>
                <w:rFonts w:ascii="Times New Roman" w:eastAsia="Times New Roman" w:hAnsi="Times New Roman" w:cs="Times New Roman"/>
                <w:color w:val="000000"/>
                <w:sz w:val="24"/>
                <w:szCs w:val="24"/>
                <w:lang w:eastAsia="ru-RU"/>
              </w:rPr>
              <w:t xml:space="preserve"> </w:t>
            </w:r>
            <w:r w:rsidR="007D3D08" w:rsidRPr="00C4374C">
              <w:rPr>
                <w:rFonts w:ascii="Times New Roman" w:eastAsia="Times New Roman" w:hAnsi="Times New Roman" w:cs="Times New Roman"/>
                <w:color w:val="000000"/>
                <w:sz w:val="24"/>
                <w:szCs w:val="24"/>
                <w:lang w:eastAsia="ru-RU"/>
              </w:rPr>
              <w:t>Рассказ «Чудесный доктор» (2 ч</w:t>
            </w:r>
          </w:p>
        </w:tc>
        <w:tc>
          <w:tcPr>
            <w:tcW w:w="6893"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рассказ. Отвечать на вопросы, уметь формулировать вопросы к тексту, пересказывать текст, используя авторские средства художественной выразительности. Определять тему, идею произведения, своеобразие композиции. Характеризовать главных героев, основные события. Описывать портреты героев произведения, раскрывать их внутренний мир. Выстраивать с помощью учителя траекторию самостоятельного чтения. Писать отзыв на прочитанное произведение, аргументировать своё мнение</w:t>
            </w:r>
          </w:p>
        </w:tc>
      </w:tr>
      <w:tr w:rsidR="007D3D08" w:rsidRPr="00C4374C" w:rsidTr="003B2561">
        <w:tc>
          <w:tcPr>
            <w:tcW w:w="1259"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Литература XX века (17 ч)</w:t>
            </w:r>
          </w:p>
        </w:tc>
        <w:tc>
          <w:tcPr>
            <w:tcW w:w="2842" w:type="dxa"/>
            <w:gridSpan w:val="1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Стихотворения отечественных поэтов начала ХХ века (не менее двух). Например, стихотворения </w:t>
            </w:r>
            <w:r w:rsidR="003B2561">
              <w:rPr>
                <w:rFonts w:ascii="Times New Roman" w:eastAsia="Times New Roman" w:hAnsi="Times New Roman" w:cs="Times New Roman"/>
                <w:color w:val="000000"/>
                <w:sz w:val="24"/>
                <w:szCs w:val="24"/>
                <w:lang w:eastAsia="ru-RU"/>
              </w:rPr>
              <w:t>С.А.Есенина, В.В. Маяковского, А.А.</w:t>
            </w:r>
            <w:r w:rsidRPr="00C4374C">
              <w:rPr>
                <w:rFonts w:ascii="Times New Roman" w:eastAsia="Times New Roman" w:hAnsi="Times New Roman" w:cs="Times New Roman"/>
                <w:color w:val="000000"/>
                <w:sz w:val="24"/>
                <w:szCs w:val="24"/>
                <w:lang w:eastAsia="ru-RU"/>
              </w:rPr>
              <w:t>Блока и др. (3 ч)</w:t>
            </w:r>
          </w:p>
        </w:tc>
        <w:tc>
          <w:tcPr>
            <w:tcW w:w="5469"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 том числе наизусть). Отвечать на вопросы, анализировать стихотворение. Определять тему, </w:t>
            </w:r>
            <w:r w:rsidR="00874387" w:rsidRPr="00C4374C">
              <w:rPr>
                <w:rFonts w:ascii="Times New Roman" w:eastAsia="Times New Roman" w:hAnsi="Times New Roman" w:cs="Times New Roman"/>
                <w:color w:val="000000"/>
                <w:sz w:val="24"/>
                <w:szCs w:val="24"/>
                <w:lang w:eastAsia="ru-RU"/>
              </w:rPr>
              <w:t>идею, художественные и компози</w:t>
            </w:r>
            <w:r w:rsidRPr="00C4374C">
              <w:rPr>
                <w:rFonts w:ascii="Times New Roman" w:eastAsia="Times New Roman" w:hAnsi="Times New Roman" w:cs="Times New Roman"/>
                <w:color w:val="000000"/>
                <w:sz w:val="24"/>
                <w:szCs w:val="24"/>
                <w:lang w:eastAsia="ru-RU"/>
              </w:rPr>
              <w:t>ционные особенности лирического произведения, особенности авторского языка. Характеризовать лирического героя. Устно или письменно отвечать на вопросы</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3119" w:type="dxa"/>
            <w:gridSpan w:val="1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Стихотворения отечественных поэтов XX века (не менее четырёх стихотворений дву</w:t>
            </w:r>
            <w:r w:rsidR="00874387" w:rsidRPr="00C4374C">
              <w:rPr>
                <w:rFonts w:ascii="Times New Roman" w:eastAsia="Times New Roman" w:hAnsi="Times New Roman" w:cs="Times New Roman"/>
                <w:color w:val="000000"/>
                <w:sz w:val="24"/>
                <w:szCs w:val="24"/>
                <w:lang w:eastAsia="ru-RU"/>
              </w:rPr>
              <w:t>х поэт</w:t>
            </w:r>
            <w:r w:rsidR="00AE3A00">
              <w:rPr>
                <w:rFonts w:ascii="Times New Roman" w:eastAsia="Times New Roman" w:hAnsi="Times New Roman" w:cs="Times New Roman"/>
                <w:color w:val="000000"/>
                <w:sz w:val="24"/>
                <w:szCs w:val="24"/>
                <w:lang w:eastAsia="ru-RU"/>
              </w:rPr>
              <w:t>ов). Например, стихотворения О.Ф.Берггольц, В.С.</w:t>
            </w:r>
            <w:r w:rsidR="00874387" w:rsidRPr="00C4374C">
              <w:rPr>
                <w:rFonts w:ascii="Times New Roman" w:eastAsia="Times New Roman" w:hAnsi="Times New Roman" w:cs="Times New Roman"/>
                <w:color w:val="000000"/>
                <w:sz w:val="24"/>
                <w:szCs w:val="24"/>
                <w:lang w:eastAsia="ru-RU"/>
              </w:rPr>
              <w:t>Вы</w:t>
            </w:r>
            <w:r w:rsidR="00AE3A00">
              <w:rPr>
                <w:rFonts w:ascii="Times New Roman" w:eastAsia="Times New Roman" w:hAnsi="Times New Roman" w:cs="Times New Roman"/>
                <w:color w:val="000000"/>
                <w:sz w:val="24"/>
                <w:szCs w:val="24"/>
                <w:lang w:eastAsia="ru-RU"/>
              </w:rPr>
              <w:t>соцкого, Е.А.</w:t>
            </w:r>
            <w:r w:rsidRPr="00C4374C">
              <w:rPr>
                <w:rFonts w:ascii="Times New Roman" w:eastAsia="Times New Roman" w:hAnsi="Times New Roman" w:cs="Times New Roman"/>
                <w:color w:val="000000"/>
                <w:sz w:val="24"/>
                <w:szCs w:val="24"/>
                <w:lang w:eastAsia="ru-RU"/>
              </w:rPr>
              <w:t>Евтушенко</w:t>
            </w:r>
            <w:r w:rsidR="00AE3A00">
              <w:rPr>
                <w:rFonts w:ascii="Times New Roman" w:eastAsia="Times New Roman" w:hAnsi="Times New Roman" w:cs="Times New Roman"/>
                <w:color w:val="000000"/>
                <w:sz w:val="24"/>
                <w:szCs w:val="24"/>
                <w:lang w:eastAsia="ru-RU"/>
              </w:rPr>
              <w:t>, А.С.Кушнера, Ю.Д.</w:t>
            </w:r>
            <w:r w:rsidR="00874387" w:rsidRPr="00C4374C">
              <w:rPr>
                <w:rFonts w:ascii="Times New Roman" w:eastAsia="Times New Roman" w:hAnsi="Times New Roman" w:cs="Times New Roman"/>
                <w:color w:val="000000"/>
                <w:sz w:val="24"/>
                <w:szCs w:val="24"/>
                <w:lang w:eastAsia="ru-RU"/>
              </w:rPr>
              <w:t>Левитанского, Ю.П</w:t>
            </w:r>
            <w:r w:rsidR="00AE3A00">
              <w:rPr>
                <w:rFonts w:ascii="Times New Roman" w:eastAsia="Times New Roman" w:hAnsi="Times New Roman" w:cs="Times New Roman"/>
                <w:color w:val="000000"/>
                <w:sz w:val="24"/>
                <w:szCs w:val="24"/>
                <w:lang w:eastAsia="ru-RU"/>
              </w:rPr>
              <w:t>.Мориц, Б.Ш.</w:t>
            </w:r>
            <w:r w:rsidR="00874387" w:rsidRPr="00C4374C">
              <w:rPr>
                <w:rFonts w:ascii="Times New Roman" w:eastAsia="Times New Roman" w:hAnsi="Times New Roman" w:cs="Times New Roman"/>
                <w:color w:val="000000"/>
                <w:sz w:val="24"/>
                <w:szCs w:val="24"/>
                <w:lang w:eastAsia="ru-RU"/>
              </w:rPr>
              <w:t>Окуд</w:t>
            </w:r>
            <w:r w:rsidR="00AE3A00">
              <w:rPr>
                <w:rFonts w:ascii="Times New Roman" w:eastAsia="Times New Roman" w:hAnsi="Times New Roman" w:cs="Times New Roman"/>
                <w:color w:val="000000"/>
                <w:sz w:val="24"/>
                <w:szCs w:val="24"/>
                <w:lang w:eastAsia="ru-RU"/>
              </w:rPr>
              <w:t>жавы, Д.</w:t>
            </w:r>
            <w:r w:rsidRPr="00C4374C">
              <w:rPr>
                <w:rFonts w:ascii="Times New Roman" w:eastAsia="Times New Roman" w:hAnsi="Times New Roman" w:cs="Times New Roman"/>
                <w:color w:val="000000"/>
                <w:sz w:val="24"/>
                <w:szCs w:val="24"/>
                <w:lang w:eastAsia="ru-RU"/>
              </w:rPr>
              <w:t>С. Самойлова (3 ч)</w:t>
            </w:r>
          </w:p>
        </w:tc>
        <w:tc>
          <w:tcPr>
            <w:tcW w:w="519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 том числе наизусть). Выражать личное читательское отношение к прочитанному.</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Определять тему, идею, художественные и компози- ционные особенности лирического произведения.</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Характеризовать лирического героя. Анализировать</w:t>
            </w:r>
            <w:r w:rsidR="00874387" w:rsidRPr="00C4374C">
              <w:rPr>
                <w:rFonts w:ascii="Times New Roman" w:eastAsia="Times New Roman" w:hAnsi="Times New Roman" w:cs="Times New Roman"/>
                <w:color w:val="000000"/>
                <w:sz w:val="24"/>
                <w:szCs w:val="24"/>
                <w:lang w:eastAsia="ru-RU"/>
              </w:rPr>
              <w:t xml:space="preserve"> произведение с учётом его родожанровой принад</w:t>
            </w:r>
            <w:r w:rsidRPr="00C4374C">
              <w:rPr>
                <w:rFonts w:ascii="Times New Roman" w:eastAsia="Times New Roman" w:hAnsi="Times New Roman" w:cs="Times New Roman"/>
                <w:color w:val="000000"/>
                <w:sz w:val="24"/>
                <w:szCs w:val="24"/>
                <w:lang w:eastAsia="ru-RU"/>
              </w:rPr>
              <w:t>лежности. Выявлять средства художественной изобразительности в лирических произведениях.</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Устно или письменно отвечать на вопросы</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2842" w:type="dxa"/>
            <w:gridSpan w:val="1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74387"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Проза отечественных писателей конца XX — начала XXI века, в том числе о Великой Отече-</w:t>
            </w:r>
            <w:r w:rsidR="00874387" w:rsidRPr="00C4374C">
              <w:rPr>
                <w:rFonts w:ascii="Times New Roman" w:eastAsia="Times New Roman" w:hAnsi="Times New Roman" w:cs="Times New Roman"/>
                <w:color w:val="000000"/>
                <w:sz w:val="24"/>
                <w:szCs w:val="24"/>
                <w:lang w:eastAsia="ru-RU"/>
              </w:rPr>
              <w:t xml:space="preserve"> ственной войне (два произведе</w:t>
            </w:r>
            <w:r w:rsidRPr="00C4374C">
              <w:rPr>
                <w:rFonts w:ascii="Times New Roman" w:eastAsia="Times New Roman" w:hAnsi="Times New Roman" w:cs="Times New Roman"/>
                <w:color w:val="000000"/>
                <w:sz w:val="24"/>
                <w:szCs w:val="24"/>
                <w:lang w:eastAsia="ru-RU"/>
              </w:rPr>
              <w:t>ния по выбору).</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Например, Б. Л. Васильев.</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«Экспонат № ...»; Б. П. Екимов.</w:t>
            </w:r>
            <w:r w:rsidR="00AE3A00">
              <w:rPr>
                <w:rFonts w:ascii="Times New Roman" w:eastAsia="Times New Roman" w:hAnsi="Times New Roman" w:cs="Times New Roman"/>
                <w:color w:val="000000"/>
                <w:sz w:val="24"/>
                <w:szCs w:val="24"/>
                <w:lang w:eastAsia="ru-RU"/>
              </w:rPr>
              <w:t xml:space="preserve"> «Ночь исцеления»; А.В.</w:t>
            </w:r>
            <w:r w:rsidR="00874387" w:rsidRPr="00C4374C">
              <w:rPr>
                <w:rFonts w:ascii="Times New Roman" w:eastAsia="Times New Roman" w:hAnsi="Times New Roman" w:cs="Times New Roman"/>
                <w:color w:val="000000"/>
                <w:sz w:val="24"/>
                <w:szCs w:val="24"/>
                <w:lang w:eastAsia="ru-RU"/>
              </w:rPr>
              <w:t>Жва</w:t>
            </w:r>
            <w:r w:rsidR="00AE3A00">
              <w:rPr>
                <w:rFonts w:ascii="Times New Roman" w:eastAsia="Times New Roman" w:hAnsi="Times New Roman" w:cs="Times New Roman"/>
                <w:color w:val="000000"/>
                <w:sz w:val="24"/>
                <w:szCs w:val="24"/>
                <w:lang w:eastAsia="ru-RU"/>
              </w:rPr>
              <w:t>левский и Е.Б.</w:t>
            </w:r>
            <w:r w:rsidRPr="00C4374C">
              <w:rPr>
                <w:rFonts w:ascii="Times New Roman" w:eastAsia="Times New Roman" w:hAnsi="Times New Roman" w:cs="Times New Roman"/>
                <w:color w:val="000000"/>
                <w:sz w:val="24"/>
                <w:szCs w:val="24"/>
                <w:lang w:eastAsia="ru-RU"/>
              </w:rPr>
              <w:t xml:space="preserve">Пастернак. «Правдивая история Деда Мороза» (глава «Очень страшный 1942 Новый год») </w:t>
            </w:r>
          </w:p>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5469"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отвечать на вопросы, пересказывать.</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Находить детали, языковые средства художествен- ной выразительности</w:t>
            </w:r>
            <w:r w:rsidR="00874387" w:rsidRPr="00C4374C">
              <w:rPr>
                <w:rFonts w:ascii="Times New Roman" w:eastAsia="Times New Roman" w:hAnsi="Times New Roman" w:cs="Times New Roman"/>
                <w:color w:val="000000"/>
                <w:sz w:val="24"/>
                <w:szCs w:val="24"/>
                <w:lang w:eastAsia="ru-RU"/>
              </w:rPr>
              <w:t>, определять их роль в произве</w:t>
            </w:r>
            <w:r w:rsidRPr="00C4374C">
              <w:rPr>
                <w:rFonts w:ascii="Times New Roman" w:eastAsia="Times New Roman" w:hAnsi="Times New Roman" w:cs="Times New Roman"/>
                <w:color w:val="000000"/>
                <w:sz w:val="24"/>
                <w:szCs w:val="24"/>
                <w:lang w:eastAsia="ru-RU"/>
              </w:rPr>
              <w:t>дении. Определять характер главного героя, его взаимоотношения с окружающими. Выявлять роль пейзажа в рассказе. Оценивать художественное своеобразие произведения. Выявлять авторскую позицию. Высказывать своё отношение к событиям, изображённым в произведении. Находить информацию об авторе и произведении в справочной, энциклопедической литературе. Создавать аннотацию на прочитанное произведение. Выстраивать с помощью учителя траекторию самостоятельного чтения. Писать сочинение с опорой на одно из произведений</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1564"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В.Г.</w:t>
            </w:r>
            <w:r w:rsidR="007D3D08" w:rsidRPr="00C4374C">
              <w:rPr>
                <w:rFonts w:ascii="Times New Roman" w:eastAsia="Times New Roman" w:hAnsi="Times New Roman" w:cs="Times New Roman"/>
                <w:color w:val="000000"/>
                <w:sz w:val="24"/>
                <w:szCs w:val="24"/>
                <w:lang w:eastAsia="ru-RU"/>
              </w:rPr>
              <w:t>Распутин. Рассказ «Уроки французского» (2 ч)</w:t>
            </w:r>
          </w:p>
        </w:tc>
        <w:tc>
          <w:tcPr>
            <w:tcW w:w="6747"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Отвечать на вопросы и уметь формулировать вопросы к тексту. Определять тему, идею, характеры главных героев, мотивы их поступков. Анализировать произведение с учётом его жанровых особенностей, с использованием методов смыслового чтения и эстетического анализа, давать собственную интерпретацию и оценку произведению. Выявлять авторскую позицию. Писать сочинение на одну из предложенных тем</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2695"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отечественных писателей на тему взросления человек</w:t>
            </w:r>
            <w:r w:rsidR="00AE3A00">
              <w:rPr>
                <w:rFonts w:ascii="Times New Roman" w:eastAsia="Times New Roman" w:hAnsi="Times New Roman" w:cs="Times New Roman"/>
                <w:color w:val="000000"/>
                <w:sz w:val="24"/>
                <w:szCs w:val="24"/>
                <w:lang w:eastAsia="ru-RU"/>
              </w:rPr>
              <w:t>а (не менее двух). Например, Р.П.</w:t>
            </w:r>
            <w:r w:rsidRPr="00C4374C">
              <w:rPr>
                <w:rFonts w:ascii="Times New Roman" w:eastAsia="Times New Roman" w:hAnsi="Times New Roman" w:cs="Times New Roman"/>
                <w:color w:val="000000"/>
                <w:sz w:val="24"/>
                <w:szCs w:val="24"/>
                <w:lang w:eastAsia="ru-RU"/>
              </w:rPr>
              <w:t>Погодин. «Кирпичные острова»; Р. И. Фраерман. «Дикая собака Динго, или Повесть о первой любви»; Ю. И. Коваль. «Самая лёгкая лодка в мире» (3 ч)</w:t>
            </w:r>
          </w:p>
        </w:tc>
        <w:tc>
          <w:tcPr>
            <w:tcW w:w="5616"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отвечать на вопросы, пересказывать. Определять тему, идею произведения. Характеризовать главных героев, давать их словесный портрет. Сопоставлять героев и их поступки с другими произведениями. Выявлять авторскую позицию. Высказывать своё отношение к событиям, изображённым в произведении.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на прочитанную книгу</w:t>
            </w:r>
          </w:p>
        </w:tc>
      </w:tr>
      <w:tr w:rsidR="007D3D08" w:rsidRPr="00C4374C" w:rsidTr="003B2561">
        <w:tc>
          <w:tcPr>
            <w:tcW w:w="1259"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40"/>
              <w:rPr>
                <w:rFonts w:ascii="Times New Roman" w:eastAsia="Times New Roman" w:hAnsi="Times New Roman" w:cs="Times New Roman"/>
                <w:color w:val="000000"/>
                <w:sz w:val="24"/>
                <w:szCs w:val="24"/>
                <w:lang w:eastAsia="ru-RU"/>
              </w:rPr>
            </w:pPr>
          </w:p>
        </w:tc>
        <w:tc>
          <w:tcPr>
            <w:tcW w:w="1564"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современных</w:t>
            </w:r>
            <w:r w:rsidR="00AE3A00">
              <w:rPr>
                <w:rFonts w:ascii="Times New Roman" w:eastAsia="Times New Roman" w:hAnsi="Times New Roman" w:cs="Times New Roman"/>
                <w:color w:val="000000"/>
                <w:sz w:val="24"/>
                <w:szCs w:val="24"/>
                <w:lang w:eastAsia="ru-RU"/>
              </w:rPr>
              <w:t xml:space="preserve"> отечественных писателей-фанта</w:t>
            </w:r>
            <w:r w:rsidRPr="00C4374C">
              <w:rPr>
                <w:rFonts w:ascii="Times New Roman" w:eastAsia="Times New Roman" w:hAnsi="Times New Roman" w:cs="Times New Roman"/>
                <w:color w:val="000000"/>
                <w:sz w:val="24"/>
                <w:szCs w:val="24"/>
                <w:lang w:eastAsia="ru-RU"/>
              </w:rPr>
              <w:t>стов (не менее двух).</w:t>
            </w:r>
            <w:r w:rsidR="00874387" w:rsidRPr="00C4374C">
              <w:rPr>
                <w:rFonts w:ascii="Times New Roman" w:eastAsia="Times New Roman" w:hAnsi="Times New Roman" w:cs="Times New Roman"/>
                <w:color w:val="000000"/>
                <w:sz w:val="24"/>
                <w:szCs w:val="24"/>
                <w:lang w:eastAsia="ru-RU"/>
              </w:rPr>
              <w:t xml:space="preserve"> </w:t>
            </w:r>
            <w:r w:rsidR="00AE3A00">
              <w:rPr>
                <w:rFonts w:ascii="Times New Roman" w:eastAsia="Times New Roman" w:hAnsi="Times New Roman" w:cs="Times New Roman"/>
                <w:color w:val="000000"/>
                <w:sz w:val="24"/>
                <w:szCs w:val="24"/>
                <w:lang w:eastAsia="ru-RU"/>
              </w:rPr>
              <w:t>Например, А.В.Жвалевский и Е.</w:t>
            </w:r>
            <w:r w:rsidRPr="00C4374C">
              <w:rPr>
                <w:rFonts w:ascii="Times New Roman" w:eastAsia="Times New Roman" w:hAnsi="Times New Roman" w:cs="Times New Roman"/>
                <w:color w:val="000000"/>
                <w:sz w:val="24"/>
                <w:szCs w:val="24"/>
                <w:lang w:eastAsia="ru-RU"/>
              </w:rPr>
              <w:t>Б.Пастернак. «Врем</w:t>
            </w:r>
            <w:r w:rsidR="00874387" w:rsidRPr="00C4374C">
              <w:rPr>
                <w:rFonts w:ascii="Times New Roman" w:eastAsia="Times New Roman" w:hAnsi="Times New Roman" w:cs="Times New Roman"/>
                <w:color w:val="000000"/>
                <w:sz w:val="24"/>
                <w:szCs w:val="24"/>
                <w:lang w:eastAsia="ru-RU"/>
              </w:rPr>
              <w:t xml:space="preserve">я всегда </w:t>
            </w:r>
            <w:r w:rsidR="00874387" w:rsidRPr="00C4374C">
              <w:rPr>
                <w:rFonts w:ascii="Times New Roman" w:eastAsia="Times New Roman" w:hAnsi="Times New Roman" w:cs="Times New Roman"/>
                <w:color w:val="000000"/>
                <w:sz w:val="24"/>
                <w:szCs w:val="24"/>
                <w:lang w:eastAsia="ru-RU"/>
              </w:rPr>
              <w:lastRenderedPageBreak/>
              <w:t>хорошее»; В. В. Ледер</w:t>
            </w:r>
            <w:r w:rsidRPr="00C4374C">
              <w:rPr>
                <w:rFonts w:ascii="Times New Roman" w:eastAsia="Times New Roman" w:hAnsi="Times New Roman" w:cs="Times New Roman"/>
                <w:color w:val="000000"/>
                <w:sz w:val="24"/>
                <w:szCs w:val="24"/>
                <w:lang w:eastAsia="ru-RU"/>
              </w:rPr>
              <w:t>ман. «Календарь ма(й)я» и др.(4 ч)</w:t>
            </w:r>
          </w:p>
        </w:tc>
        <w:tc>
          <w:tcPr>
            <w:tcW w:w="6747"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Эмоционально воспринимать и выразительно читать произведение. Опре</w:t>
            </w:r>
            <w:r w:rsidR="00874387" w:rsidRPr="00C4374C">
              <w:rPr>
                <w:rFonts w:ascii="Times New Roman" w:eastAsia="Times New Roman" w:hAnsi="Times New Roman" w:cs="Times New Roman"/>
                <w:color w:val="000000"/>
                <w:sz w:val="24"/>
                <w:szCs w:val="24"/>
                <w:lang w:eastAsia="ru-RU"/>
              </w:rPr>
              <w:t>делять тему, идею, художествен</w:t>
            </w:r>
            <w:r w:rsidRPr="00C4374C">
              <w:rPr>
                <w:rFonts w:ascii="Times New Roman" w:eastAsia="Times New Roman" w:hAnsi="Times New Roman" w:cs="Times New Roman"/>
                <w:color w:val="000000"/>
                <w:sz w:val="24"/>
                <w:szCs w:val="24"/>
                <w:lang w:eastAsia="ru-RU"/>
              </w:rPr>
              <w:t>ные и композиционные особенности произведений.</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Формулировать вопросы по тексту произведения.</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Использовать разл</w:t>
            </w:r>
            <w:r w:rsidR="00874387" w:rsidRPr="00C4374C">
              <w:rPr>
                <w:rFonts w:ascii="Times New Roman" w:eastAsia="Times New Roman" w:hAnsi="Times New Roman" w:cs="Times New Roman"/>
                <w:color w:val="000000"/>
                <w:sz w:val="24"/>
                <w:szCs w:val="24"/>
                <w:lang w:eastAsia="ru-RU"/>
              </w:rPr>
              <w:t>ичные виды пересказа произведе</w:t>
            </w:r>
            <w:r w:rsidRPr="00C4374C">
              <w:rPr>
                <w:rFonts w:ascii="Times New Roman" w:eastAsia="Times New Roman" w:hAnsi="Times New Roman" w:cs="Times New Roman"/>
                <w:color w:val="000000"/>
                <w:sz w:val="24"/>
                <w:szCs w:val="24"/>
                <w:lang w:eastAsia="ru-RU"/>
              </w:rPr>
              <w:t>ния или его фрагмен</w:t>
            </w:r>
            <w:r w:rsidR="00874387" w:rsidRPr="00C4374C">
              <w:rPr>
                <w:rFonts w:ascii="Times New Roman" w:eastAsia="Times New Roman" w:hAnsi="Times New Roman" w:cs="Times New Roman"/>
                <w:color w:val="000000"/>
                <w:sz w:val="24"/>
                <w:szCs w:val="24"/>
                <w:lang w:eastAsia="ru-RU"/>
              </w:rPr>
              <w:t>та. Характеризовать и сопостав</w:t>
            </w:r>
            <w:r w:rsidRPr="00C4374C">
              <w:rPr>
                <w:rFonts w:ascii="Times New Roman" w:eastAsia="Times New Roman" w:hAnsi="Times New Roman" w:cs="Times New Roman"/>
                <w:color w:val="000000"/>
                <w:sz w:val="24"/>
                <w:szCs w:val="24"/>
                <w:lang w:eastAsia="ru-RU"/>
              </w:rPr>
              <w:t>лять основных героев произведений, выявлять художественные средства создания их образов.</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Сопоставлять произведения одного и разных авторов по заданным основа</w:t>
            </w:r>
            <w:r w:rsidR="00874387" w:rsidRPr="00C4374C">
              <w:rPr>
                <w:rFonts w:ascii="Times New Roman" w:eastAsia="Times New Roman" w:hAnsi="Times New Roman" w:cs="Times New Roman"/>
                <w:color w:val="000000"/>
                <w:sz w:val="24"/>
                <w:szCs w:val="24"/>
                <w:lang w:eastAsia="ru-RU"/>
              </w:rPr>
              <w:t>ниям. Выявлять средства художе</w:t>
            </w:r>
            <w:r w:rsidRPr="00C4374C">
              <w:rPr>
                <w:rFonts w:ascii="Times New Roman" w:eastAsia="Times New Roman" w:hAnsi="Times New Roman" w:cs="Times New Roman"/>
                <w:color w:val="000000"/>
                <w:sz w:val="24"/>
                <w:szCs w:val="24"/>
                <w:lang w:eastAsia="ru-RU"/>
              </w:rPr>
              <w:t>ственной изобразительности в произведениях.</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Использовать разл</w:t>
            </w:r>
            <w:r w:rsidR="00874387" w:rsidRPr="00C4374C">
              <w:rPr>
                <w:rFonts w:ascii="Times New Roman" w:eastAsia="Times New Roman" w:hAnsi="Times New Roman" w:cs="Times New Roman"/>
                <w:color w:val="000000"/>
                <w:sz w:val="24"/>
                <w:szCs w:val="24"/>
                <w:lang w:eastAsia="ru-RU"/>
              </w:rPr>
              <w:t>ичные виды пересказа произведе</w:t>
            </w:r>
            <w:r w:rsidRPr="00C4374C">
              <w:rPr>
                <w:rFonts w:ascii="Times New Roman" w:eastAsia="Times New Roman" w:hAnsi="Times New Roman" w:cs="Times New Roman"/>
                <w:color w:val="000000"/>
                <w:sz w:val="24"/>
                <w:szCs w:val="24"/>
                <w:lang w:eastAsia="ru-RU"/>
              </w:rPr>
              <w:t>ния или его фрагм</w:t>
            </w:r>
            <w:r w:rsidR="00874387" w:rsidRPr="00C4374C">
              <w:rPr>
                <w:rFonts w:ascii="Times New Roman" w:eastAsia="Times New Roman" w:hAnsi="Times New Roman" w:cs="Times New Roman"/>
                <w:color w:val="000000"/>
                <w:sz w:val="24"/>
                <w:szCs w:val="24"/>
                <w:lang w:eastAsia="ru-RU"/>
              </w:rPr>
              <w:t>ента. Выражать личное читатель</w:t>
            </w:r>
            <w:r w:rsidRPr="00C4374C">
              <w:rPr>
                <w:rFonts w:ascii="Times New Roman" w:eastAsia="Times New Roman" w:hAnsi="Times New Roman" w:cs="Times New Roman"/>
                <w:color w:val="000000"/>
                <w:sz w:val="24"/>
                <w:szCs w:val="24"/>
                <w:lang w:eastAsia="ru-RU"/>
              </w:rPr>
              <w:t xml:space="preserve">ское отношение к прочитанному. Выстраивать с помощью учителя </w:t>
            </w:r>
            <w:r w:rsidRPr="00C4374C">
              <w:rPr>
                <w:rFonts w:ascii="Times New Roman" w:eastAsia="Times New Roman" w:hAnsi="Times New Roman" w:cs="Times New Roman"/>
                <w:color w:val="000000"/>
                <w:sz w:val="24"/>
                <w:szCs w:val="24"/>
                <w:lang w:eastAsia="ru-RU"/>
              </w:rPr>
              <w:lastRenderedPageBreak/>
              <w:t>траекторию самостоятельного чтения. Писать сочинение на литературную тему или отзыв на прочитанное произведение, аргументиро- вать своё мнение. С</w:t>
            </w:r>
            <w:r w:rsidR="00874387" w:rsidRPr="00C4374C">
              <w:rPr>
                <w:rFonts w:ascii="Times New Roman" w:eastAsia="Times New Roman" w:hAnsi="Times New Roman" w:cs="Times New Roman"/>
                <w:color w:val="000000"/>
                <w:sz w:val="24"/>
                <w:szCs w:val="24"/>
                <w:lang w:eastAsia="ru-RU"/>
              </w:rPr>
              <w:t>оздавать аннотацию на прочитан</w:t>
            </w:r>
            <w:r w:rsidRPr="00C4374C">
              <w:rPr>
                <w:rFonts w:ascii="Times New Roman" w:eastAsia="Times New Roman" w:hAnsi="Times New Roman" w:cs="Times New Roman"/>
                <w:color w:val="000000"/>
                <w:sz w:val="24"/>
                <w:szCs w:val="24"/>
                <w:lang w:eastAsia="ru-RU"/>
              </w:rPr>
              <w:t>ное произведение</w:t>
            </w:r>
          </w:p>
        </w:tc>
      </w:tr>
      <w:tr w:rsidR="007D3D08" w:rsidRPr="00C4374C" w:rsidTr="003B2561">
        <w:tc>
          <w:tcPr>
            <w:tcW w:w="140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74387" w:rsidRPr="00C4374C" w:rsidRDefault="007D3D08" w:rsidP="003B2561">
            <w:pPr>
              <w:spacing w:after="0" w:line="240" w:lineRule="auto"/>
              <w:ind w:left="-123" w:right="-13"/>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Литература народов Россий- ской Федерации </w:t>
            </w:r>
          </w:p>
          <w:p w:rsidR="007D3D08" w:rsidRPr="00C4374C" w:rsidRDefault="007D3D08" w:rsidP="003B2561">
            <w:pPr>
              <w:spacing w:after="0" w:line="240" w:lineRule="auto"/>
              <w:ind w:left="-123" w:right="-13"/>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3969" w:type="dxa"/>
            <w:gridSpan w:val="1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3"/>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Стихотворения (два по выбору).</w:t>
            </w:r>
            <w:r w:rsidR="00874387" w:rsidRPr="00C4374C">
              <w:rPr>
                <w:rFonts w:ascii="Times New Roman" w:eastAsia="Times New Roman" w:hAnsi="Times New Roman" w:cs="Times New Roman"/>
                <w:color w:val="000000"/>
                <w:sz w:val="24"/>
                <w:szCs w:val="24"/>
                <w:lang w:eastAsia="ru-RU"/>
              </w:rPr>
              <w:t xml:space="preserve"> </w:t>
            </w:r>
            <w:r w:rsidR="00AE3A00">
              <w:rPr>
                <w:rFonts w:ascii="Times New Roman" w:eastAsia="Times New Roman" w:hAnsi="Times New Roman" w:cs="Times New Roman"/>
                <w:color w:val="000000"/>
                <w:sz w:val="24"/>
                <w:szCs w:val="24"/>
                <w:lang w:eastAsia="ru-RU"/>
              </w:rPr>
              <w:t>Например, М.</w:t>
            </w:r>
            <w:r w:rsidRPr="00C4374C">
              <w:rPr>
                <w:rFonts w:ascii="Times New Roman" w:eastAsia="Times New Roman" w:hAnsi="Times New Roman" w:cs="Times New Roman"/>
                <w:color w:val="000000"/>
                <w:sz w:val="24"/>
                <w:szCs w:val="24"/>
                <w:lang w:eastAsia="ru-RU"/>
              </w:rPr>
              <w:t>Карим</w:t>
            </w:r>
            <w:r w:rsidR="003B2561">
              <w:rPr>
                <w:rFonts w:ascii="Times New Roman" w:eastAsia="Times New Roman" w:hAnsi="Times New Roman" w:cs="Times New Roman"/>
                <w:color w:val="000000"/>
                <w:sz w:val="24"/>
                <w:szCs w:val="24"/>
                <w:lang w:eastAsia="ru-RU"/>
              </w:rPr>
              <w:t>. «Бессмер</w:t>
            </w:r>
            <w:r w:rsidR="00AE3A00">
              <w:rPr>
                <w:rFonts w:ascii="Times New Roman" w:eastAsia="Times New Roman" w:hAnsi="Times New Roman" w:cs="Times New Roman"/>
                <w:color w:val="000000"/>
                <w:sz w:val="24"/>
                <w:szCs w:val="24"/>
                <w:lang w:eastAsia="ru-RU"/>
              </w:rPr>
              <w:t>тие» (фрагменты); Г.</w:t>
            </w:r>
            <w:r w:rsidRPr="00C4374C">
              <w:rPr>
                <w:rFonts w:ascii="Times New Roman" w:eastAsia="Times New Roman" w:hAnsi="Times New Roman" w:cs="Times New Roman"/>
                <w:color w:val="000000"/>
                <w:sz w:val="24"/>
                <w:szCs w:val="24"/>
                <w:lang w:eastAsia="ru-RU"/>
              </w:rPr>
              <w:t>Тукай.</w:t>
            </w:r>
            <w:r w:rsidR="00874387"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«Родная дере</w:t>
            </w:r>
            <w:r w:rsidR="00AE3A00">
              <w:rPr>
                <w:rFonts w:ascii="Times New Roman" w:eastAsia="Times New Roman" w:hAnsi="Times New Roman" w:cs="Times New Roman"/>
                <w:color w:val="000000"/>
                <w:sz w:val="24"/>
                <w:szCs w:val="24"/>
                <w:lang w:eastAsia="ru-RU"/>
              </w:rPr>
              <w:t>вня», «Книга»; К.</w:t>
            </w:r>
            <w:r w:rsidR="003B2561">
              <w:rPr>
                <w:rFonts w:ascii="Times New Roman" w:eastAsia="Times New Roman" w:hAnsi="Times New Roman" w:cs="Times New Roman"/>
                <w:color w:val="000000"/>
                <w:sz w:val="24"/>
                <w:szCs w:val="24"/>
                <w:lang w:eastAsia="ru-RU"/>
              </w:rPr>
              <w:t>Кулиев. «Когда на меня н валилась беда…», «Каким бы ма</w:t>
            </w:r>
            <w:r w:rsidRPr="00C4374C">
              <w:rPr>
                <w:rFonts w:ascii="Times New Roman" w:eastAsia="Times New Roman" w:hAnsi="Times New Roman" w:cs="Times New Roman"/>
                <w:color w:val="000000"/>
                <w:sz w:val="24"/>
                <w:szCs w:val="24"/>
                <w:lang w:eastAsia="ru-RU"/>
              </w:rPr>
              <w:t>лым ни был мой народ…», «Что б ни делалось на свете…» (2 ч)</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3"/>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выразительно и анализировать поэтический текст. Характеризовать лирического героя. Сопоставлять произведения, определяя общность темы и её художественное воплощение. Выявлять художественные средства выразительности</w:t>
            </w:r>
            <w:r w:rsidR="003B2561">
              <w:rPr>
                <w:rFonts w:ascii="Times New Roman" w:eastAsia="Times New Roman" w:hAnsi="Times New Roman" w:cs="Times New Roman"/>
                <w:color w:val="000000"/>
                <w:sz w:val="24"/>
                <w:szCs w:val="24"/>
                <w:lang w:eastAsia="ru-RU"/>
              </w:rPr>
              <w:t>.</w:t>
            </w:r>
          </w:p>
        </w:tc>
      </w:tr>
      <w:tr w:rsidR="007D3D08" w:rsidRPr="00C4374C" w:rsidTr="003B2561">
        <w:tc>
          <w:tcPr>
            <w:tcW w:w="1406"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74387" w:rsidRPr="00C4374C" w:rsidRDefault="007D3D08" w:rsidP="003B2561">
            <w:pPr>
              <w:spacing w:after="0" w:line="240" w:lineRule="auto"/>
              <w:ind w:left="-123" w:right="-155"/>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Зарубежная литература </w:t>
            </w:r>
          </w:p>
          <w:p w:rsidR="007D3D08" w:rsidRPr="00C4374C" w:rsidRDefault="007D3D08" w:rsidP="003B2561">
            <w:pPr>
              <w:spacing w:after="0" w:line="240" w:lineRule="auto"/>
              <w:ind w:left="-123" w:right="-155"/>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(11 ч)</w:t>
            </w:r>
          </w:p>
        </w:tc>
        <w:tc>
          <w:tcPr>
            <w:tcW w:w="113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561" w:rsidRDefault="00AE3A00" w:rsidP="003B2561">
            <w:pPr>
              <w:spacing w:after="0" w:line="240" w:lineRule="auto"/>
              <w:ind w:left="-123" w:right="-15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7D3D08" w:rsidRPr="00C4374C">
              <w:rPr>
                <w:rFonts w:ascii="Times New Roman" w:eastAsia="Times New Roman" w:hAnsi="Times New Roman" w:cs="Times New Roman"/>
                <w:color w:val="000000"/>
                <w:sz w:val="24"/>
                <w:szCs w:val="24"/>
                <w:lang w:eastAsia="ru-RU"/>
              </w:rPr>
              <w:t xml:space="preserve">Дефо. «Робинзон Крузо» (главы по выбору) </w:t>
            </w:r>
          </w:p>
          <w:p w:rsidR="007D3D08" w:rsidRPr="00C4374C" w:rsidRDefault="007D3D08" w:rsidP="003B2561">
            <w:pPr>
              <w:spacing w:after="0" w:line="240" w:lineRule="auto"/>
              <w:ind w:left="-123" w:right="-15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7028" w:type="dxa"/>
            <w:gridSpan w:val="1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5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выразительно прозаический текст, отвечать на вопросы. Учиться самостоятельно формулировать вопросы. Пересказывать (кратко, подробно, выборочно) главу повести. Уметь характеризовать героев повести. Анализировать детали, выявляющие авторское отношение к персонажам. Определять художественные средства выразительности. Работать со словарями, определять значение устаревших слов и выражений. Аргументированно высказывать своё отношение к героям произведения. Составлять отзыв на произведение</w:t>
            </w:r>
          </w:p>
        </w:tc>
      </w:tr>
      <w:tr w:rsidR="007D3D08" w:rsidRPr="00C4374C" w:rsidTr="003B2561">
        <w:tc>
          <w:tcPr>
            <w:tcW w:w="1406" w:type="dxa"/>
            <w:gridSpan w:val="3"/>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561"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Дж.</w:t>
            </w:r>
            <w:r w:rsidR="007D3D08" w:rsidRPr="00C4374C">
              <w:rPr>
                <w:rFonts w:ascii="Times New Roman" w:eastAsia="Times New Roman" w:hAnsi="Times New Roman" w:cs="Times New Roman"/>
                <w:color w:val="000000"/>
                <w:sz w:val="24"/>
                <w:szCs w:val="24"/>
                <w:lang w:eastAsia="ru-RU"/>
              </w:rPr>
              <w:t>Свифт. «Путешествия Гулливера» (главы по выбору) (2 ч)</w:t>
            </w:r>
          </w:p>
        </w:tc>
        <w:tc>
          <w:tcPr>
            <w:tcW w:w="6603"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произведение, отвечать на вопросы, анализировать отдельные фрагменты. Определять жанровую особенность произведения. Характеризовать главного героя, выявлять своё отношение к нему. Сопоставлять художественные тексты с произведениями других видов искусств. Составлять письменный отзыв на произведение</w:t>
            </w:r>
          </w:p>
        </w:tc>
      </w:tr>
      <w:tr w:rsidR="007D3D08" w:rsidRPr="00C4374C" w:rsidTr="003B2561">
        <w:tc>
          <w:tcPr>
            <w:tcW w:w="1406" w:type="dxa"/>
            <w:gridSpan w:val="3"/>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2695"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1" w:right="-117"/>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зарубежных писателей на тему взросления человек</w:t>
            </w:r>
            <w:r w:rsidR="00AE3A00">
              <w:rPr>
                <w:rFonts w:ascii="Times New Roman" w:eastAsia="Times New Roman" w:hAnsi="Times New Roman" w:cs="Times New Roman"/>
                <w:color w:val="000000"/>
                <w:sz w:val="24"/>
                <w:szCs w:val="24"/>
                <w:lang w:eastAsia="ru-RU"/>
              </w:rPr>
              <w:t>а (не менее двух). Например, Ж.</w:t>
            </w:r>
            <w:r w:rsidRPr="00C4374C">
              <w:rPr>
                <w:rFonts w:ascii="Times New Roman" w:eastAsia="Times New Roman" w:hAnsi="Times New Roman" w:cs="Times New Roman"/>
                <w:color w:val="000000"/>
                <w:sz w:val="24"/>
                <w:szCs w:val="24"/>
                <w:lang w:eastAsia="ru-RU"/>
              </w:rPr>
              <w:t>Верн. «Дети капитан</w:t>
            </w:r>
            <w:r w:rsidR="00AE3A00">
              <w:rPr>
                <w:rFonts w:ascii="Times New Roman" w:eastAsia="Times New Roman" w:hAnsi="Times New Roman" w:cs="Times New Roman"/>
                <w:color w:val="000000"/>
                <w:sz w:val="24"/>
                <w:szCs w:val="24"/>
                <w:lang w:eastAsia="ru-RU"/>
              </w:rPr>
              <w:t>а Гранта» (главы по выбору); Х.</w:t>
            </w:r>
            <w:r w:rsidRPr="00C4374C">
              <w:rPr>
                <w:rFonts w:ascii="Times New Roman" w:eastAsia="Times New Roman" w:hAnsi="Times New Roman" w:cs="Times New Roman"/>
                <w:color w:val="000000"/>
                <w:sz w:val="24"/>
                <w:szCs w:val="24"/>
                <w:lang w:eastAsia="ru-RU"/>
              </w:rPr>
              <w:t>Ли. «Убить пересмешника» (главы по выбору) и др. (4 ч)</w:t>
            </w:r>
          </w:p>
        </w:tc>
        <w:tc>
          <w:tcPr>
            <w:tcW w:w="5469"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1" w:right="-117"/>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отвечать на вопросы. Самостоятельно формулировать вопросы к произведению в процессе его анализа. Владеть разными видами анализа. Выявлять сюжет, композицию произведения.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на прочитанную книгу</w:t>
            </w:r>
          </w:p>
        </w:tc>
      </w:tr>
      <w:tr w:rsidR="007D3D08" w:rsidRPr="00C4374C" w:rsidTr="003B2561">
        <w:tc>
          <w:tcPr>
            <w:tcW w:w="1406" w:type="dxa"/>
            <w:gridSpan w:val="3"/>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2414"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1" w:right="-117"/>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современ</w:t>
            </w:r>
            <w:r w:rsidR="003B2561">
              <w:rPr>
                <w:rFonts w:ascii="Times New Roman" w:eastAsia="Times New Roman" w:hAnsi="Times New Roman" w:cs="Times New Roman"/>
                <w:color w:val="000000"/>
                <w:sz w:val="24"/>
                <w:szCs w:val="24"/>
                <w:lang w:eastAsia="ru-RU"/>
              </w:rPr>
              <w:t>ных зарубежных писателей-фанта</w:t>
            </w:r>
            <w:r w:rsidRPr="00C4374C">
              <w:rPr>
                <w:rFonts w:ascii="Times New Roman" w:eastAsia="Times New Roman" w:hAnsi="Times New Roman" w:cs="Times New Roman"/>
                <w:color w:val="000000"/>
                <w:sz w:val="24"/>
                <w:szCs w:val="24"/>
                <w:lang w:eastAsia="ru-RU"/>
              </w:rPr>
              <w:t>стов (не менее двух).</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Например, Дж. К. Роулинг.</w:t>
            </w:r>
          </w:p>
          <w:p w:rsidR="007D3D08" w:rsidRPr="00C4374C" w:rsidRDefault="007D3D08" w:rsidP="003B2561">
            <w:pPr>
              <w:spacing w:after="0" w:line="240" w:lineRule="auto"/>
              <w:ind w:left="-111" w:right="-117"/>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«Гарри Поттер» (главы по выбору),</w:t>
            </w:r>
          </w:p>
          <w:p w:rsidR="007D3D08" w:rsidRPr="00C4374C" w:rsidRDefault="003B2561" w:rsidP="003B2561">
            <w:pPr>
              <w:spacing w:after="0" w:line="240" w:lineRule="auto"/>
              <w:ind w:left="-111" w:right="-11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Д.У.</w:t>
            </w:r>
            <w:r w:rsidR="00F05C2D" w:rsidRPr="00C4374C">
              <w:rPr>
                <w:rFonts w:ascii="Times New Roman" w:eastAsia="Times New Roman" w:hAnsi="Times New Roman" w:cs="Times New Roman"/>
                <w:color w:val="000000"/>
                <w:sz w:val="24"/>
                <w:szCs w:val="24"/>
                <w:lang w:eastAsia="ru-RU"/>
              </w:rPr>
              <w:t>Джонс. «Дом с харак</w:t>
            </w:r>
            <w:r w:rsidR="007D3D08" w:rsidRPr="00C4374C">
              <w:rPr>
                <w:rFonts w:ascii="Times New Roman" w:eastAsia="Times New Roman" w:hAnsi="Times New Roman" w:cs="Times New Roman"/>
                <w:color w:val="000000"/>
                <w:sz w:val="24"/>
                <w:szCs w:val="24"/>
                <w:lang w:eastAsia="ru-RU"/>
              </w:rPr>
              <w:t>тером» и др. (3 ч)</w:t>
            </w:r>
          </w:p>
        </w:tc>
        <w:tc>
          <w:tcPr>
            <w:tcW w:w="5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1" w:right="-117"/>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Читать выразительно литературное произведение, отвечать на вопросы, самостоятельно формулировать вопросы. Определять жанровую</w:t>
            </w:r>
            <w:r w:rsidR="00F05C2D" w:rsidRPr="00C4374C">
              <w:rPr>
                <w:rFonts w:ascii="Times New Roman" w:eastAsia="Times New Roman" w:hAnsi="Times New Roman" w:cs="Times New Roman"/>
                <w:color w:val="000000"/>
                <w:sz w:val="24"/>
                <w:szCs w:val="24"/>
                <w:lang w:eastAsia="ru-RU"/>
              </w:rPr>
              <w:t xml:space="preserve"> особенность произ</w:t>
            </w:r>
            <w:r w:rsidRPr="00C4374C">
              <w:rPr>
                <w:rFonts w:ascii="Times New Roman" w:eastAsia="Times New Roman" w:hAnsi="Times New Roman" w:cs="Times New Roman"/>
                <w:color w:val="000000"/>
                <w:sz w:val="24"/>
                <w:szCs w:val="24"/>
                <w:lang w:eastAsia="ru-RU"/>
              </w:rPr>
              <w:t>ведения. Определять тему, идею, художественные и композиционные особенности произведения.</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Находить информацию об авторе и произведении в справочной, энциклопедической литературе.</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 xml:space="preserve">Выстраивать с помощью учителя траекторию самостоятельного чтения. Участвовать в разработке </w:t>
            </w:r>
            <w:r w:rsidRPr="00C4374C">
              <w:rPr>
                <w:rFonts w:ascii="Times New Roman" w:eastAsia="Times New Roman" w:hAnsi="Times New Roman" w:cs="Times New Roman"/>
                <w:color w:val="000000"/>
                <w:sz w:val="24"/>
                <w:szCs w:val="24"/>
                <w:lang w:eastAsia="ru-RU"/>
              </w:rPr>
              <w:lastRenderedPageBreak/>
              <w:t>учебных проектов. Писать отзыв на прочитанную книгу. Создавать аннотацию на прочитанное произ- ведение</w:t>
            </w:r>
          </w:p>
        </w:tc>
      </w:tr>
    </w:tbl>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lastRenderedPageBreak/>
        <w:t>Количество учебных часов на тему может варьироваться на усмот</w:t>
      </w:r>
      <w:r w:rsidR="00F05C2D" w:rsidRPr="00C4374C">
        <w:rPr>
          <w:rFonts w:ascii="Times New Roman" w:eastAsia="Times New Roman" w:hAnsi="Times New Roman" w:cs="Times New Roman"/>
          <w:color w:val="000000"/>
          <w:sz w:val="28"/>
          <w:szCs w:val="24"/>
          <w:lang w:eastAsia="ru-RU"/>
        </w:rPr>
        <w:t>рение учителя, неизменным оста</w:t>
      </w:r>
      <w:r w:rsidRPr="00C4374C">
        <w:rPr>
          <w:rFonts w:ascii="Times New Roman" w:eastAsia="Times New Roman" w:hAnsi="Times New Roman" w:cs="Times New Roman"/>
          <w:color w:val="000000"/>
          <w:sz w:val="28"/>
          <w:szCs w:val="24"/>
          <w:lang w:eastAsia="ru-RU"/>
        </w:rPr>
        <w:t>ётся общее количество часов на весь год.</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15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обучение подготовке элементарных учебных проектов, на развитие умения пользоваться словарями и справочной литературой, в том числе в электронной форме и в Интернете.</w:t>
      </w:r>
    </w:p>
    <w:p w:rsidR="007D3D08" w:rsidRPr="00C4374C" w:rsidRDefault="007D3D08" w:rsidP="00F510F3">
      <w:pPr>
        <w:shd w:val="clear" w:color="auto" w:fill="FFFFFF"/>
        <w:spacing w:after="0" w:line="240" w:lineRule="auto"/>
        <w:rPr>
          <w:rFonts w:ascii="Times New Roman" w:eastAsia="Times New Roman" w:hAnsi="Times New Roman" w:cs="Times New Roman"/>
          <w:color w:val="000000"/>
          <w:sz w:val="24"/>
          <w:szCs w:val="24"/>
          <w:lang w:eastAsia="ru-RU"/>
        </w:rPr>
      </w:pPr>
    </w:p>
    <w:p w:rsidR="007D3D08" w:rsidRPr="00C4374C" w:rsidRDefault="00F05C2D" w:rsidP="00F510F3">
      <w:pPr>
        <w:shd w:val="clear" w:color="auto" w:fill="FFFFFF"/>
        <w:spacing w:after="0" w:line="240" w:lineRule="auto"/>
        <w:ind w:firstLine="567"/>
        <w:rPr>
          <w:rFonts w:ascii="Times New Roman" w:eastAsia="Times New Roman" w:hAnsi="Times New Roman" w:cs="Times New Roman"/>
          <w:color w:val="000000"/>
          <w:sz w:val="28"/>
          <w:szCs w:val="24"/>
          <w:u w:val="single"/>
          <w:lang w:eastAsia="ru-RU"/>
        </w:rPr>
      </w:pPr>
      <w:r w:rsidRPr="00C4374C">
        <w:rPr>
          <w:rFonts w:ascii="Times New Roman" w:eastAsia="Times New Roman" w:hAnsi="Times New Roman" w:cs="Times New Roman"/>
          <w:b/>
          <w:bCs/>
          <w:color w:val="000000"/>
          <w:sz w:val="28"/>
          <w:szCs w:val="24"/>
          <w:u w:val="single"/>
          <w:lang w:eastAsia="ru-RU"/>
        </w:rPr>
        <w:t>7 класс</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 xml:space="preserve">(68 </w:t>
      </w:r>
      <w:r w:rsidR="00F05C2D" w:rsidRPr="00C4374C">
        <w:rPr>
          <w:rFonts w:ascii="Times New Roman" w:eastAsia="Times New Roman" w:hAnsi="Times New Roman" w:cs="Times New Roman"/>
          <w:color w:val="000000"/>
          <w:sz w:val="28"/>
          <w:szCs w:val="24"/>
          <w:lang w:eastAsia="ru-RU"/>
        </w:rPr>
        <w:t>часов</w:t>
      </w:r>
      <w:r w:rsidRPr="00C4374C">
        <w:rPr>
          <w:rFonts w:ascii="Times New Roman" w:eastAsia="Times New Roman" w:hAnsi="Times New Roman" w:cs="Times New Roman"/>
          <w:color w:val="000000"/>
          <w:sz w:val="28"/>
          <w:szCs w:val="24"/>
          <w:lang w:eastAsia="ru-RU"/>
        </w:rPr>
        <w:t>)</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Всего: на чтение, изучение и обсуждение — 52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развитие речи — 5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уроки внеклассного чтения — 2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итоговые контрольные работы — 2 ч</w:t>
      </w:r>
    </w:p>
    <w:p w:rsidR="007D3D08"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резервные уроки — 7 ч</w:t>
      </w:r>
    </w:p>
    <w:p w:rsid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8</w:t>
      </w:r>
    </w:p>
    <w:p w:rsidR="005127BA" w:rsidRP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
    <w:tbl>
      <w:tblPr>
        <w:tblW w:w="957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268"/>
        <w:gridCol w:w="425"/>
        <w:gridCol w:w="268"/>
        <w:gridCol w:w="299"/>
        <w:gridCol w:w="284"/>
        <w:gridCol w:w="142"/>
        <w:gridCol w:w="141"/>
        <w:gridCol w:w="142"/>
        <w:gridCol w:w="142"/>
        <w:gridCol w:w="142"/>
        <w:gridCol w:w="283"/>
        <w:gridCol w:w="142"/>
        <w:gridCol w:w="142"/>
        <w:gridCol w:w="141"/>
        <w:gridCol w:w="399"/>
        <w:gridCol w:w="5210"/>
      </w:tblGrid>
      <w:tr w:rsidR="007D3D08" w:rsidRPr="00C4374C" w:rsidTr="000904C6">
        <w:tc>
          <w:tcPr>
            <w:tcW w:w="196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Тематический блок/раздел</w:t>
            </w:r>
          </w:p>
        </w:tc>
        <w:tc>
          <w:tcPr>
            <w:tcW w:w="2399"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Основное содержание</w:t>
            </w:r>
          </w:p>
        </w:tc>
        <w:tc>
          <w:tcPr>
            <w:tcW w:w="5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Основные виды деятельности обучающихся</w:t>
            </w:r>
          </w:p>
        </w:tc>
      </w:tr>
      <w:tr w:rsidR="007D3D08" w:rsidRPr="00C4374C" w:rsidTr="003B2561">
        <w:tc>
          <w:tcPr>
            <w:tcW w:w="16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Древнерусская литература (1 ч)</w:t>
            </w:r>
          </w:p>
        </w:tc>
        <w:tc>
          <w:tcPr>
            <w:tcW w:w="2127"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Древнерусские повести (одна повесть по выбору). Например, «Поучение Владимира Мономаха» (в сокращении) (1 ч)</w:t>
            </w:r>
          </w:p>
        </w:tc>
        <w:tc>
          <w:tcPr>
            <w:tcW w:w="575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произведения древнерусской литературы. Выражать личное читательское отношение к прочитанному. Устно или письменно отвечать на вопросы. Составлять лексические и историко-культурные комментарии. Анализировать произведение с учётом его жанровых особенностей. Характеризовать героев произведения. Работать со словарями, определять значение устаревших слов и выражений</w:t>
            </w:r>
          </w:p>
        </w:tc>
      </w:tr>
      <w:tr w:rsidR="007D3D08" w:rsidRPr="00C4374C" w:rsidTr="003B2561">
        <w:tc>
          <w:tcPr>
            <w:tcW w:w="12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Литература первой половины XIX века (13 ч)</w:t>
            </w:r>
          </w:p>
        </w:tc>
        <w:tc>
          <w:tcPr>
            <w:tcW w:w="1985"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AE3A00" w:rsidP="003B2561">
            <w:pPr>
              <w:spacing w:after="0" w:line="240" w:lineRule="auto"/>
              <w:ind w:left="-113" w:right="-12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А.С.</w:t>
            </w:r>
            <w:r w:rsidR="007D3D08" w:rsidRPr="00C4374C">
              <w:rPr>
                <w:rFonts w:ascii="Times New Roman" w:eastAsia="Times New Roman" w:hAnsi="Times New Roman" w:cs="Times New Roman"/>
                <w:color w:val="000000"/>
                <w:sz w:val="24"/>
                <w:szCs w:val="24"/>
                <w:lang w:eastAsia="ru-RU"/>
              </w:rPr>
              <w:t xml:space="preserve">Пушкин. Стихотворения (не менее четырёх). Например, «Во глубине сибирских руд…», </w:t>
            </w:r>
            <w:r w:rsidR="00F05C2D" w:rsidRPr="00C4374C">
              <w:rPr>
                <w:rFonts w:ascii="Times New Roman" w:eastAsia="Times New Roman" w:hAnsi="Times New Roman" w:cs="Times New Roman"/>
                <w:color w:val="000000"/>
                <w:sz w:val="24"/>
                <w:szCs w:val="24"/>
                <w:lang w:eastAsia="ru-RU"/>
              </w:rPr>
              <w:t xml:space="preserve"> </w:t>
            </w:r>
            <w:r w:rsidR="007D3D08" w:rsidRPr="00C4374C">
              <w:rPr>
                <w:rFonts w:ascii="Times New Roman" w:eastAsia="Times New Roman" w:hAnsi="Times New Roman" w:cs="Times New Roman"/>
                <w:color w:val="000000"/>
                <w:sz w:val="24"/>
                <w:szCs w:val="24"/>
                <w:lang w:eastAsia="ru-RU"/>
              </w:rPr>
              <w:t xml:space="preserve">«19 октября» («Роняет лес багряный свой убор…»), «И. И. Пущину», «На холмах Грузии лежит ночная мгла…» и др. «Повести Белкина» </w:t>
            </w:r>
            <w:r w:rsidR="007D3D08" w:rsidRPr="00C4374C">
              <w:rPr>
                <w:rFonts w:ascii="Times New Roman" w:eastAsia="Times New Roman" w:hAnsi="Times New Roman" w:cs="Times New Roman"/>
                <w:color w:val="000000"/>
                <w:sz w:val="24"/>
                <w:szCs w:val="24"/>
                <w:lang w:eastAsia="ru-RU"/>
              </w:rPr>
              <w:lastRenderedPageBreak/>
              <w:t>(«Станционный смотритель» и др.). Поэма «Полтава» (фрагмент) и др. (6 ч)</w:t>
            </w:r>
          </w:p>
        </w:tc>
        <w:tc>
          <w:tcPr>
            <w:tcW w:w="6317"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Эмоционально воспринимать и выразительно читать произведения (в том числе наизусть). Выражать личное читательское отношение к прочитанному. Составлять тезисный план статьи учебника. Участвовать в коллективном диалоге. Составлять лексические и историко-культурные комментарии. Определять тему, идею, художественные и композиционные особенности лирического, лиро-эпического и эпического произведения. Характеризовать лирического героя. Характеризовать и сопоставлять основныхгероев повести, выявлять художественные средства создания их образов. Анализировать произведение с учётом его родо</w:t>
            </w:r>
            <w:r w:rsidR="00F05C2D" w:rsidRPr="00C4374C">
              <w:rPr>
                <w:rFonts w:ascii="Times New Roman" w:eastAsia="Times New Roman" w:hAnsi="Times New Roman" w:cs="Times New Roman"/>
                <w:color w:val="000000"/>
                <w:sz w:val="24"/>
                <w:szCs w:val="24"/>
                <w:lang w:eastAsia="ru-RU"/>
              </w:rPr>
              <w:t>-жанровой принадлежности. Сопо</w:t>
            </w:r>
            <w:r w:rsidRPr="00C4374C">
              <w:rPr>
                <w:rFonts w:ascii="Times New Roman" w:eastAsia="Times New Roman" w:hAnsi="Times New Roman" w:cs="Times New Roman"/>
                <w:color w:val="000000"/>
                <w:sz w:val="24"/>
                <w:szCs w:val="24"/>
                <w:lang w:eastAsia="ru-RU"/>
              </w:rPr>
              <w:t>ставлять произведения одного и разных авторов по заданным основаниям. В</w:t>
            </w:r>
            <w:r w:rsidR="00F05C2D" w:rsidRPr="00C4374C">
              <w:rPr>
                <w:rFonts w:ascii="Times New Roman" w:eastAsia="Times New Roman" w:hAnsi="Times New Roman" w:cs="Times New Roman"/>
                <w:color w:val="000000"/>
                <w:sz w:val="24"/>
                <w:szCs w:val="24"/>
                <w:lang w:eastAsia="ru-RU"/>
              </w:rPr>
              <w:t>ыявлять средства художе</w:t>
            </w:r>
            <w:r w:rsidRPr="00C4374C">
              <w:rPr>
                <w:rFonts w:ascii="Times New Roman" w:eastAsia="Times New Roman" w:hAnsi="Times New Roman" w:cs="Times New Roman"/>
                <w:color w:val="000000"/>
                <w:sz w:val="24"/>
                <w:szCs w:val="24"/>
                <w:lang w:eastAsia="ru-RU"/>
              </w:rPr>
              <w:t>ственной изобразите</w:t>
            </w:r>
            <w:r w:rsidR="00F05C2D" w:rsidRPr="00C4374C">
              <w:rPr>
                <w:rFonts w:ascii="Times New Roman" w:eastAsia="Times New Roman" w:hAnsi="Times New Roman" w:cs="Times New Roman"/>
                <w:color w:val="000000"/>
                <w:sz w:val="24"/>
                <w:szCs w:val="24"/>
                <w:lang w:eastAsia="ru-RU"/>
              </w:rPr>
              <w:t xml:space="preserve">льности в лирических </w:t>
            </w:r>
            <w:r w:rsidR="00F05C2D" w:rsidRPr="00C4374C">
              <w:rPr>
                <w:rFonts w:ascii="Times New Roman" w:eastAsia="Times New Roman" w:hAnsi="Times New Roman" w:cs="Times New Roman"/>
                <w:color w:val="000000"/>
                <w:sz w:val="24"/>
                <w:szCs w:val="24"/>
                <w:lang w:eastAsia="ru-RU"/>
              </w:rPr>
              <w:lastRenderedPageBreak/>
              <w:t>произведе</w:t>
            </w:r>
            <w:r w:rsidRPr="00C4374C">
              <w:rPr>
                <w:rFonts w:ascii="Times New Roman" w:eastAsia="Times New Roman" w:hAnsi="Times New Roman" w:cs="Times New Roman"/>
                <w:color w:val="000000"/>
                <w:sz w:val="24"/>
                <w:szCs w:val="24"/>
                <w:lang w:eastAsia="ru-RU"/>
              </w:rPr>
              <w:t>ниях. Пересказывать (кратко, подробно, выборочно) текст повести или её фрагмент. Устно или письменно отвечать на вопросы (с использованием цитирования).</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Письменно отвечать на проблемный вопрос, писать сочинение на литера</w:t>
            </w:r>
            <w:r w:rsidR="00F05C2D" w:rsidRPr="00C4374C">
              <w:rPr>
                <w:rFonts w:ascii="Times New Roman" w:eastAsia="Times New Roman" w:hAnsi="Times New Roman" w:cs="Times New Roman"/>
                <w:color w:val="000000"/>
                <w:sz w:val="24"/>
                <w:szCs w:val="24"/>
                <w:lang w:eastAsia="ru-RU"/>
              </w:rPr>
              <w:t>турную тему. Работать со слова</w:t>
            </w:r>
            <w:r w:rsidRPr="00C4374C">
              <w:rPr>
                <w:rFonts w:ascii="Times New Roman" w:eastAsia="Times New Roman" w:hAnsi="Times New Roman" w:cs="Times New Roman"/>
                <w:color w:val="000000"/>
                <w:sz w:val="24"/>
                <w:szCs w:val="24"/>
                <w:lang w:eastAsia="ru-RU"/>
              </w:rPr>
              <w:t>рями, определять з</w:t>
            </w:r>
            <w:r w:rsidR="00F05C2D" w:rsidRPr="00C4374C">
              <w:rPr>
                <w:rFonts w:ascii="Times New Roman" w:eastAsia="Times New Roman" w:hAnsi="Times New Roman" w:cs="Times New Roman"/>
                <w:color w:val="000000"/>
                <w:sz w:val="24"/>
                <w:szCs w:val="24"/>
                <w:lang w:eastAsia="ru-RU"/>
              </w:rPr>
              <w:t>начение устаревших слов и выра</w:t>
            </w:r>
            <w:r w:rsidRPr="00C4374C">
              <w:rPr>
                <w:rFonts w:ascii="Times New Roman" w:eastAsia="Times New Roman" w:hAnsi="Times New Roman" w:cs="Times New Roman"/>
                <w:color w:val="000000"/>
                <w:sz w:val="24"/>
                <w:szCs w:val="24"/>
                <w:lang w:eastAsia="ru-RU"/>
              </w:rPr>
              <w:t>жений. Подбирать и обобщать материалы об авторах и произведениях с использованием статьи учебника, справочной литературы и ресурсов Интернета</w:t>
            </w:r>
          </w:p>
        </w:tc>
      </w:tr>
      <w:tr w:rsidR="007D3D08" w:rsidRPr="00C4374C" w:rsidTr="003B2561">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B2561">
            <w:pPr>
              <w:spacing w:after="0" w:line="240" w:lineRule="auto"/>
              <w:ind w:left="-113" w:right="-121"/>
              <w:rPr>
                <w:rFonts w:ascii="Times New Roman" w:eastAsia="Times New Roman" w:hAnsi="Times New Roman" w:cs="Times New Roman"/>
                <w:color w:val="000000"/>
                <w:sz w:val="24"/>
                <w:szCs w:val="24"/>
                <w:lang w:eastAsia="ru-RU"/>
              </w:rPr>
            </w:pPr>
          </w:p>
        </w:tc>
        <w:tc>
          <w:tcPr>
            <w:tcW w:w="2552"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(4 ч)</w:t>
            </w:r>
          </w:p>
        </w:tc>
        <w:tc>
          <w:tcPr>
            <w:tcW w:w="575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произведения (в том числе наизусть). Выражать личное читательское отношение к прочитанному. Составлять лексические и историко-культурные комментарии. Определять тему, идею, художественные и композиционные особенности лирического произведения. Характеризовать лирического героя. Анализировать произведение с учётом его родо-жанровой принадлежности. Выявлять средства художественной изобразительности в лирических произведениях. Устно или письменно отвечать на вопросы. Письменно отвечать на проблемный вопрос. 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Интернета</w:t>
            </w:r>
          </w:p>
        </w:tc>
      </w:tr>
      <w:tr w:rsidR="007D3D08" w:rsidRPr="00C4374C" w:rsidTr="003B2561">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15"/>
              <w:rPr>
                <w:rFonts w:ascii="Times New Roman" w:eastAsia="Times New Roman" w:hAnsi="Times New Roman" w:cs="Times New Roman"/>
                <w:color w:val="000000"/>
                <w:sz w:val="24"/>
                <w:szCs w:val="24"/>
                <w:lang w:eastAsia="ru-RU"/>
              </w:rPr>
            </w:pP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561" w:rsidRDefault="003B2561" w:rsidP="003B2561">
            <w:pPr>
              <w:spacing w:after="0" w:line="240" w:lineRule="auto"/>
              <w:ind w:left="-123"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7D3D08" w:rsidRPr="00C4374C">
              <w:rPr>
                <w:rFonts w:ascii="Times New Roman" w:eastAsia="Times New Roman" w:hAnsi="Times New Roman" w:cs="Times New Roman"/>
                <w:color w:val="000000"/>
                <w:sz w:val="24"/>
                <w:szCs w:val="24"/>
                <w:lang w:eastAsia="ru-RU"/>
              </w:rPr>
              <w:t xml:space="preserve">В. Гоголь. Повесть «Тарас Бульба» </w:t>
            </w:r>
          </w:p>
          <w:p w:rsidR="007D3D08" w:rsidRPr="00C4374C" w:rsidRDefault="007D3D08" w:rsidP="003B2561">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(3 ч)</w:t>
            </w:r>
          </w:p>
        </w:tc>
        <w:tc>
          <w:tcPr>
            <w:tcW w:w="7310"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Выражать личное читательское отношение к прочитанному. Составлять тезисный план статьи учебника. Участвовать в коллективном диалоге. Составлять лексические и историко-культурные комментарии. Определять тему, идею, художественные и композиционные особенности повести. Характеризовать и сопоставлять основных героев повести, выявлять художественные средства создания их образов с занесением информации в таблицу. Анализировать произведение с учётом его родо-жанровой принадлежности. Сопоставлять произведения разных авторов по заданным основаниям. Использовать различные виды пересказа повести или её фрагмент. Устно или письменно отвечать на вопросы (с использованием цитирования). Письменно отвечать на проблемный вопрос, писать сочинение на литературную тему. Работать со словарями, определять значение устаревших слов и выражений. Участвовать в разработке проектов по литературе первой половины ХIХ века (по выбору обучающихся). Планировать своё досуговое чтение, обогащать свой круг чтения по рекомендациям учителя и сверстников</w:t>
            </w:r>
          </w:p>
        </w:tc>
      </w:tr>
      <w:tr w:rsidR="007D3D08" w:rsidRPr="00C4374C" w:rsidTr="003B2561">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w:t>
            </w:r>
            <w:r w:rsidR="003B2561">
              <w:rPr>
                <w:rFonts w:ascii="Times New Roman" w:eastAsia="Times New Roman" w:hAnsi="Times New Roman" w:cs="Times New Roman"/>
                <w:color w:val="000000"/>
                <w:sz w:val="24"/>
                <w:szCs w:val="24"/>
                <w:lang w:eastAsia="ru-RU"/>
              </w:rPr>
              <w:t>ература второй половины XIX ве</w:t>
            </w:r>
            <w:r w:rsidRPr="00C4374C">
              <w:rPr>
                <w:rFonts w:ascii="Times New Roman" w:eastAsia="Times New Roman" w:hAnsi="Times New Roman" w:cs="Times New Roman"/>
                <w:color w:val="000000"/>
                <w:sz w:val="24"/>
                <w:szCs w:val="24"/>
                <w:lang w:eastAsia="ru-RU"/>
              </w:rPr>
              <w:t>ка (13 ч)</w:t>
            </w:r>
          </w:p>
        </w:tc>
        <w:tc>
          <w:tcPr>
            <w:tcW w:w="1559"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3B2561">
            <w:pPr>
              <w:spacing w:after="0" w:line="240" w:lineRule="auto"/>
              <w:ind w:left="-123" w:right="-13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7D3D08" w:rsidRPr="00C4374C">
              <w:rPr>
                <w:rFonts w:ascii="Times New Roman" w:eastAsia="Times New Roman" w:hAnsi="Times New Roman" w:cs="Times New Roman"/>
                <w:color w:val="000000"/>
                <w:sz w:val="24"/>
                <w:szCs w:val="24"/>
                <w:lang w:eastAsia="ru-RU"/>
              </w:rPr>
              <w:t xml:space="preserve">С. </w:t>
            </w:r>
            <w:r>
              <w:rPr>
                <w:rFonts w:ascii="Times New Roman" w:eastAsia="Times New Roman" w:hAnsi="Times New Roman" w:cs="Times New Roman"/>
                <w:color w:val="000000"/>
                <w:sz w:val="24"/>
                <w:szCs w:val="24"/>
                <w:lang w:eastAsia="ru-RU"/>
              </w:rPr>
              <w:t>Т</w:t>
            </w:r>
            <w:r w:rsidR="007D3D08" w:rsidRPr="00C4374C">
              <w:rPr>
                <w:rFonts w:ascii="Times New Roman" w:eastAsia="Times New Roman" w:hAnsi="Times New Roman" w:cs="Times New Roman"/>
                <w:color w:val="000000"/>
                <w:sz w:val="24"/>
                <w:szCs w:val="24"/>
                <w:lang w:eastAsia="ru-RU"/>
              </w:rPr>
              <w:t xml:space="preserve">ургенев. Рассказы из цикла «Записки охотника» (два </w:t>
            </w:r>
            <w:r w:rsidR="007D3D08" w:rsidRPr="00C4374C">
              <w:rPr>
                <w:rFonts w:ascii="Times New Roman" w:eastAsia="Times New Roman" w:hAnsi="Times New Roman" w:cs="Times New Roman"/>
                <w:color w:val="000000"/>
                <w:sz w:val="24"/>
                <w:szCs w:val="24"/>
                <w:lang w:eastAsia="ru-RU"/>
              </w:rPr>
              <w:lastRenderedPageBreak/>
              <w:t>по выбору). Например, «Бирюк», «Хорь и Калиныч» и др. Стихотворения в прозе. Например, «Русский язык», «Воробей» и др. (3 ч)</w:t>
            </w:r>
          </w:p>
        </w:tc>
        <w:tc>
          <w:tcPr>
            <w:tcW w:w="6743"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B2561">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Воспринимать и выразительно читать литературные произведения. Выражать личное читательское отношение к прочитанному. Составлять тезисный план статьи учебника. Устно или письменно отвечать на вопросы (с использованием цитирования). Участвовать в коллективном диалоге. Составлять </w:t>
            </w:r>
            <w:r w:rsidRPr="00C4374C">
              <w:rPr>
                <w:rFonts w:ascii="Times New Roman" w:eastAsia="Times New Roman" w:hAnsi="Times New Roman" w:cs="Times New Roman"/>
                <w:color w:val="000000"/>
                <w:sz w:val="24"/>
                <w:szCs w:val="24"/>
                <w:lang w:eastAsia="ru-RU"/>
              </w:rPr>
              <w:lastRenderedPageBreak/>
              <w:t>лексические и историко-культурные комментарии.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Характеризовать и сопоставлять основных героев произведений, выявлять художественные средства создания их образов. Анализировать форму выражения авторской позиции. Выявлять средства художественной изобразительности в произведениях. Использовать различные виды пересказа произведения. Письменно отвечать на проблемный вопрос. 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Интернета</w:t>
            </w:r>
          </w:p>
        </w:tc>
      </w:tr>
      <w:tr w:rsidR="007D3D08" w:rsidRPr="00C4374C" w:rsidTr="0037334C">
        <w:tc>
          <w:tcPr>
            <w:tcW w:w="12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p>
        </w:tc>
        <w:tc>
          <w:tcPr>
            <w:tcW w:w="14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37334C" w:rsidP="0037334C">
            <w:pPr>
              <w:spacing w:after="0" w:line="240" w:lineRule="auto"/>
              <w:ind w:left="-113" w:right="-12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w:t>
            </w:r>
            <w:r w:rsidR="007D3D08" w:rsidRPr="00C4374C">
              <w:rPr>
                <w:rFonts w:ascii="Times New Roman" w:eastAsia="Times New Roman" w:hAnsi="Times New Roman" w:cs="Times New Roman"/>
                <w:color w:val="000000"/>
                <w:sz w:val="24"/>
                <w:szCs w:val="24"/>
                <w:lang w:eastAsia="ru-RU"/>
              </w:rPr>
              <w:t>Н. Толстой. Рассказ «После бала» (3 ч)</w:t>
            </w:r>
          </w:p>
        </w:tc>
        <w:tc>
          <w:tcPr>
            <w:tcW w:w="6884"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Выражать личное читательское отношение к прочитанному. Составлять конспект статьи учебника.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Анализировать сюжет, тематику, проблематику, идейно-художественное содержание произведения. Формулировать вопросы по тексту. Характеризовать и сопоставлять основных героев произведения, выявлять художественные средства создания их образов. Определять роль контраста и художественной детали. Анализировать форму выражения авторской позиции. Соотносить содержание произведения с реалистическими принципами изображения жизни и человека. Давать аргументированный письменный ответ на проблемный вопрос. Подбирать и обобщать материалы об авторах и произведениях с использованием статьи учебника, справочной литературы и ресурсов Интернета</w:t>
            </w:r>
          </w:p>
        </w:tc>
      </w:tr>
      <w:tr w:rsidR="007D3D08" w:rsidRPr="00C4374C" w:rsidTr="0037334C">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p>
        </w:tc>
        <w:tc>
          <w:tcPr>
            <w:tcW w:w="1843"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37334C" w:rsidP="0037334C">
            <w:pPr>
              <w:spacing w:after="0" w:line="240" w:lineRule="auto"/>
              <w:ind w:left="-113" w:right="-12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7D3D08" w:rsidRPr="00C4374C">
              <w:rPr>
                <w:rFonts w:ascii="Times New Roman" w:eastAsia="Times New Roman" w:hAnsi="Times New Roman" w:cs="Times New Roman"/>
                <w:color w:val="000000"/>
                <w:sz w:val="24"/>
                <w:szCs w:val="24"/>
                <w:lang w:eastAsia="ru-RU"/>
              </w:rPr>
              <w:t>А. Некрасов. Стихотворения (не менее двух). Например, «Железная дорога», «Размышления у парадного подъезда» и др. (2 ч)</w:t>
            </w:r>
          </w:p>
        </w:tc>
        <w:tc>
          <w:tcPr>
            <w:tcW w:w="6459"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лирические произведения (в том числе наизусть). Выражать личное читательское отношение к прочитанному.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Анализировать форму выражения авторской позиции. Выявлять средства художественной изобразительности в стихотворениях. Письменно отвечать на проблемный вопрос</w:t>
            </w:r>
          </w:p>
        </w:tc>
      </w:tr>
      <w:tr w:rsidR="007D3D08" w:rsidRPr="00C4374C" w:rsidTr="0037334C">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p>
        </w:tc>
        <w:tc>
          <w:tcPr>
            <w:tcW w:w="1843"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Поэзия второй поло</w:t>
            </w:r>
            <w:r w:rsidR="000904C6">
              <w:rPr>
                <w:rFonts w:ascii="Times New Roman" w:eastAsia="Times New Roman" w:hAnsi="Times New Roman" w:cs="Times New Roman"/>
                <w:color w:val="000000"/>
                <w:sz w:val="24"/>
                <w:szCs w:val="24"/>
                <w:lang w:eastAsia="ru-RU"/>
              </w:rPr>
              <w:t>вины XIX века. Ф.И.Тютчев, А.А.Фет, А.К.</w:t>
            </w:r>
            <w:r w:rsidRPr="00C4374C">
              <w:rPr>
                <w:rFonts w:ascii="Times New Roman" w:eastAsia="Times New Roman" w:hAnsi="Times New Roman" w:cs="Times New Roman"/>
                <w:color w:val="000000"/>
                <w:sz w:val="24"/>
                <w:szCs w:val="24"/>
                <w:lang w:eastAsia="ru-RU"/>
              </w:rPr>
              <w:t xml:space="preserve">Толстой и др. (не менеедвух </w:t>
            </w:r>
            <w:r w:rsidRPr="00C4374C">
              <w:rPr>
                <w:rFonts w:ascii="Times New Roman" w:eastAsia="Times New Roman" w:hAnsi="Times New Roman" w:cs="Times New Roman"/>
                <w:color w:val="000000"/>
                <w:sz w:val="24"/>
                <w:szCs w:val="24"/>
                <w:lang w:eastAsia="ru-RU"/>
              </w:rPr>
              <w:lastRenderedPageBreak/>
              <w:t>стихотворений по выбору) (1 ч)</w:t>
            </w:r>
          </w:p>
        </w:tc>
        <w:tc>
          <w:tcPr>
            <w:tcW w:w="6459"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Эмоционально воспринимать и выразительно читать стихотворения (в том числе наизусть). Выражать личное читательское отношение к прочитанному. Определять тему, идею, художественные и к</w:t>
            </w:r>
            <w:r w:rsidR="00F05C2D" w:rsidRPr="00C4374C">
              <w:rPr>
                <w:rFonts w:ascii="Times New Roman" w:eastAsia="Times New Roman" w:hAnsi="Times New Roman" w:cs="Times New Roman"/>
                <w:color w:val="000000"/>
                <w:sz w:val="24"/>
                <w:szCs w:val="24"/>
                <w:lang w:eastAsia="ru-RU"/>
              </w:rPr>
              <w:t>омпози</w:t>
            </w:r>
            <w:r w:rsidRPr="00C4374C">
              <w:rPr>
                <w:rFonts w:ascii="Times New Roman" w:eastAsia="Times New Roman" w:hAnsi="Times New Roman" w:cs="Times New Roman"/>
                <w:color w:val="000000"/>
                <w:sz w:val="24"/>
                <w:szCs w:val="24"/>
                <w:lang w:eastAsia="ru-RU"/>
              </w:rPr>
              <w:t>ционные особенности лирического произведения.</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Характеризовать лирического героя. Анализировать произведение с у</w:t>
            </w:r>
            <w:r w:rsidR="00F05C2D" w:rsidRPr="00C4374C">
              <w:rPr>
                <w:rFonts w:ascii="Times New Roman" w:eastAsia="Times New Roman" w:hAnsi="Times New Roman" w:cs="Times New Roman"/>
                <w:color w:val="000000"/>
                <w:sz w:val="24"/>
                <w:szCs w:val="24"/>
                <w:lang w:eastAsia="ru-RU"/>
              </w:rPr>
              <w:t>чётом его родо-жанровой принад</w:t>
            </w:r>
            <w:r w:rsidRPr="00C4374C">
              <w:rPr>
                <w:rFonts w:ascii="Times New Roman" w:eastAsia="Times New Roman" w:hAnsi="Times New Roman" w:cs="Times New Roman"/>
                <w:color w:val="000000"/>
                <w:sz w:val="24"/>
                <w:szCs w:val="24"/>
                <w:lang w:eastAsia="ru-RU"/>
              </w:rPr>
              <w:t xml:space="preserve">лежности. Выявлять средства </w:t>
            </w:r>
            <w:r w:rsidRPr="00C4374C">
              <w:rPr>
                <w:rFonts w:ascii="Times New Roman" w:eastAsia="Times New Roman" w:hAnsi="Times New Roman" w:cs="Times New Roman"/>
                <w:color w:val="000000"/>
                <w:sz w:val="24"/>
                <w:szCs w:val="24"/>
                <w:lang w:eastAsia="ru-RU"/>
              </w:rPr>
              <w:lastRenderedPageBreak/>
              <w:t>художественной изобразительности в лирических произведениях.</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Устно или письменн</w:t>
            </w:r>
            <w:r w:rsidR="00F05C2D" w:rsidRPr="00C4374C">
              <w:rPr>
                <w:rFonts w:ascii="Times New Roman" w:eastAsia="Times New Roman" w:hAnsi="Times New Roman" w:cs="Times New Roman"/>
                <w:color w:val="000000"/>
                <w:sz w:val="24"/>
                <w:szCs w:val="24"/>
                <w:lang w:eastAsia="ru-RU"/>
              </w:rPr>
              <w:t>о отвечать на вопросы. Письмен</w:t>
            </w:r>
            <w:r w:rsidRPr="00C4374C">
              <w:rPr>
                <w:rFonts w:ascii="Times New Roman" w:eastAsia="Times New Roman" w:hAnsi="Times New Roman" w:cs="Times New Roman"/>
                <w:color w:val="000000"/>
                <w:sz w:val="24"/>
                <w:szCs w:val="24"/>
                <w:lang w:eastAsia="ru-RU"/>
              </w:rPr>
              <w:t>но отвечать на пробл</w:t>
            </w:r>
            <w:r w:rsidR="00F05C2D" w:rsidRPr="00C4374C">
              <w:rPr>
                <w:rFonts w:ascii="Times New Roman" w:eastAsia="Times New Roman" w:hAnsi="Times New Roman" w:cs="Times New Roman"/>
                <w:color w:val="000000"/>
                <w:sz w:val="24"/>
                <w:szCs w:val="24"/>
                <w:lang w:eastAsia="ru-RU"/>
              </w:rPr>
              <w:t>емный вопрос. Работать со слова</w:t>
            </w:r>
            <w:r w:rsidRPr="00C4374C">
              <w:rPr>
                <w:rFonts w:ascii="Times New Roman" w:eastAsia="Times New Roman" w:hAnsi="Times New Roman" w:cs="Times New Roman"/>
                <w:color w:val="000000"/>
                <w:sz w:val="24"/>
                <w:szCs w:val="24"/>
                <w:lang w:eastAsia="ru-RU"/>
              </w:rPr>
              <w:t>рями, определять з</w:t>
            </w:r>
            <w:r w:rsidR="00F05C2D" w:rsidRPr="00C4374C">
              <w:rPr>
                <w:rFonts w:ascii="Times New Roman" w:eastAsia="Times New Roman" w:hAnsi="Times New Roman" w:cs="Times New Roman"/>
                <w:color w:val="000000"/>
                <w:sz w:val="24"/>
                <w:szCs w:val="24"/>
                <w:lang w:eastAsia="ru-RU"/>
              </w:rPr>
              <w:t>начение устаревших слов и выра</w:t>
            </w:r>
            <w:r w:rsidRPr="00C4374C">
              <w:rPr>
                <w:rFonts w:ascii="Times New Roman" w:eastAsia="Times New Roman" w:hAnsi="Times New Roman" w:cs="Times New Roman"/>
                <w:color w:val="000000"/>
                <w:sz w:val="24"/>
                <w:szCs w:val="24"/>
                <w:lang w:eastAsia="ru-RU"/>
              </w:rPr>
              <w:t>жений. Подбирать и обобщать материалы об авторах и произведениях с использованием статьи учебника, справочной литературы и ресурсов Интернета</w:t>
            </w:r>
          </w:p>
        </w:tc>
      </w:tr>
      <w:tr w:rsidR="007D3D08" w:rsidRPr="00C4374C" w:rsidTr="0037334C">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p>
        </w:tc>
        <w:tc>
          <w:tcPr>
            <w:tcW w:w="1701"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37334C">
            <w:pPr>
              <w:spacing w:after="0" w:line="240" w:lineRule="auto"/>
              <w:ind w:left="-113" w:right="-12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7D3D08" w:rsidRPr="00C4374C">
              <w:rPr>
                <w:rFonts w:ascii="Times New Roman" w:eastAsia="Times New Roman" w:hAnsi="Times New Roman" w:cs="Times New Roman"/>
                <w:color w:val="000000"/>
                <w:sz w:val="24"/>
                <w:szCs w:val="24"/>
                <w:lang w:eastAsia="ru-RU"/>
              </w:rPr>
              <w:t>Е. Салтыков-Щедрин. Сказки (две по выбору). Например, «Повесть о том, как один мужик двух генералов прокормил», «Дикий помещик», «Премудрый пискарь» и др. (2 ч)</w:t>
            </w:r>
          </w:p>
        </w:tc>
        <w:tc>
          <w:tcPr>
            <w:tcW w:w="6601"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литературные произведения. Выражать личное читательское отношение к прочитанному. Составлять тезисный план статьи учебника.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Характеризовать и сопоставлять основных героев произведений, используя схему, выявлять художественные средства создания их образов. Анализировать форму выражения авторской позиции. Выявлять средства художественной изобразительности в произведениях. Определять художественные средства, создающие сатирический пафос в сказках. Использовать различные виды пересказа произведения. Письменно отвечать на проблемный вопрос. 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Интернета</w:t>
            </w:r>
          </w:p>
        </w:tc>
      </w:tr>
      <w:tr w:rsidR="007D3D08" w:rsidRPr="00C4374C" w:rsidTr="0037334C">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p>
        </w:tc>
        <w:tc>
          <w:tcPr>
            <w:tcW w:w="1701"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отечественных и зарубежных писателей на историческую тему (не менее двух).</w:t>
            </w:r>
            <w:r w:rsidR="000904C6">
              <w:rPr>
                <w:rFonts w:ascii="Times New Roman" w:eastAsia="Times New Roman" w:hAnsi="Times New Roman" w:cs="Times New Roman"/>
                <w:color w:val="000000"/>
                <w:sz w:val="24"/>
                <w:szCs w:val="24"/>
                <w:lang w:eastAsia="ru-RU"/>
              </w:rPr>
              <w:t xml:space="preserve"> Например, произведения А. К.Толстого, Р.</w:t>
            </w:r>
            <w:r w:rsidRPr="00C4374C">
              <w:rPr>
                <w:rFonts w:ascii="Times New Roman" w:eastAsia="Times New Roman" w:hAnsi="Times New Roman" w:cs="Times New Roman"/>
                <w:color w:val="000000"/>
                <w:sz w:val="24"/>
                <w:szCs w:val="24"/>
                <w:lang w:eastAsia="ru-RU"/>
              </w:rPr>
              <w:t>Сабатини, Ф. Купера (2 ч)</w:t>
            </w:r>
          </w:p>
        </w:tc>
        <w:tc>
          <w:tcPr>
            <w:tcW w:w="6601"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произведения. Выражать личное читательское отношение к прочитанному. Определять идею, художественные и композиционные особенности произведений, связанные с их исторической тематикой. Анализировать произведение с учётом его родо-жанровой принадлежности. Выявлять средства художественной изобразительности в произведениях. Использовать различные виды пересказа произведений. Устно или письменно отвечать на вопросы. Письменно отвечать на проблемный вопрос. Участвовать в разработке проектов по литературе второй половины ХIХ века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Планировать своё досуговое чтение, обогащать свой круг чтения по рекомендациям учителя и сверстников</w:t>
            </w:r>
          </w:p>
        </w:tc>
      </w:tr>
      <w:tr w:rsidR="007D3D08" w:rsidRPr="00C4374C" w:rsidTr="0037334C">
        <w:tc>
          <w:tcPr>
            <w:tcW w:w="12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Литература конца XIX — </w:t>
            </w:r>
            <w:r w:rsidRPr="00C4374C">
              <w:rPr>
                <w:rFonts w:ascii="Times New Roman" w:eastAsia="Times New Roman" w:hAnsi="Times New Roman" w:cs="Times New Roman"/>
                <w:color w:val="000000"/>
                <w:sz w:val="24"/>
                <w:szCs w:val="24"/>
                <w:lang w:eastAsia="ru-RU"/>
              </w:rPr>
              <w:lastRenderedPageBreak/>
              <w:t>начала XX века (5 ч)</w:t>
            </w:r>
          </w:p>
        </w:tc>
        <w:tc>
          <w:tcPr>
            <w:tcW w:w="1276"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37334C">
            <w:pPr>
              <w:spacing w:after="0" w:line="240" w:lineRule="auto"/>
              <w:ind w:left="-123" w:right="-13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А.П.</w:t>
            </w:r>
            <w:r w:rsidR="007D3D08" w:rsidRPr="00C4374C">
              <w:rPr>
                <w:rFonts w:ascii="Times New Roman" w:eastAsia="Times New Roman" w:hAnsi="Times New Roman" w:cs="Times New Roman"/>
                <w:color w:val="000000"/>
                <w:sz w:val="24"/>
                <w:szCs w:val="24"/>
                <w:lang w:eastAsia="ru-RU"/>
              </w:rPr>
              <w:t xml:space="preserve">Чехов. Рассказы (один </w:t>
            </w:r>
            <w:r w:rsidR="007D3D08" w:rsidRPr="00C4374C">
              <w:rPr>
                <w:rFonts w:ascii="Times New Roman" w:eastAsia="Times New Roman" w:hAnsi="Times New Roman" w:cs="Times New Roman"/>
                <w:color w:val="000000"/>
                <w:sz w:val="24"/>
                <w:szCs w:val="24"/>
                <w:lang w:eastAsia="ru-RU"/>
              </w:rPr>
              <w:lastRenderedPageBreak/>
              <w:t>по выбору). Например, «Тоска», «Злоумышленник» и др. (1 ч)</w:t>
            </w:r>
          </w:p>
        </w:tc>
        <w:tc>
          <w:tcPr>
            <w:tcW w:w="7026"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Воспринимать и выразительно читать литературное произведение. Выражать личное читательское отношение к прочитанному. Устно или письменно отвечать на вопросы (с использованием </w:t>
            </w:r>
            <w:r w:rsidRPr="00C4374C">
              <w:rPr>
                <w:rFonts w:ascii="Times New Roman" w:eastAsia="Times New Roman" w:hAnsi="Times New Roman" w:cs="Times New Roman"/>
                <w:color w:val="000000"/>
                <w:sz w:val="24"/>
                <w:szCs w:val="24"/>
                <w:lang w:eastAsia="ru-RU"/>
              </w:rPr>
              <w:lastRenderedPageBreak/>
              <w:t>цитирования). Участвовать в коллективном диалоге.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Характеризовать и сопоставлять основных героев произведений, выявлять художественные средства создания их образов. Анализировать форму выражения авторской позиции. Выявлять средства художественной изобразительности в произведениях. Определять художественные средства, создающие комический эффект в рассказе. Использовать различные виды пересказа произведения. Инсценировать рассказ или его фрагмент. Письменно отвечать на проблемный вопрос</w:t>
            </w:r>
          </w:p>
        </w:tc>
      </w:tr>
      <w:tr w:rsidR="007D3D08" w:rsidRPr="00C4374C" w:rsidTr="0037334C">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7334C">
            <w:pPr>
              <w:spacing w:after="0" w:line="240" w:lineRule="auto"/>
              <w:ind w:left="-123" w:right="-131"/>
              <w:rPr>
                <w:rFonts w:ascii="Times New Roman" w:eastAsia="Times New Roman" w:hAnsi="Times New Roman" w:cs="Times New Roman"/>
                <w:color w:val="000000"/>
                <w:sz w:val="24"/>
                <w:szCs w:val="24"/>
                <w:lang w:eastAsia="ru-RU"/>
              </w:rPr>
            </w:pPr>
          </w:p>
        </w:tc>
        <w:tc>
          <w:tcPr>
            <w:tcW w:w="14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М. Горький. Ранние рассказы (одно произведение по выбору). Например, «Старуха Изергиль» (легенда о Данко), «Челкаш» и др. (2 ч)</w:t>
            </w:r>
          </w:p>
        </w:tc>
        <w:tc>
          <w:tcPr>
            <w:tcW w:w="6884"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Выражать личное читательское отношение к прочитанному. Участвовать в коллективном диалоге. Определять тему, идею, художественные и композиционные особенности произведений. Формулировать вопросы по тексту произведения. Характеризовать и сопоставлять основных героев произведений с занесением информации в таблицу, выявлять художественные средства создания их образов. Сопоставлять произведения одного и разных авторов по заданным основаниям. Анализировать форму выражения авторской позиции. Использовать различные виды пересказа произведения. Устно или письменно отвечать на вопросы (с использованием цитирования). Письменно отвечать на проблемный вопрос, аргументировать своё мнение</w:t>
            </w:r>
          </w:p>
        </w:tc>
      </w:tr>
      <w:tr w:rsidR="007D3D08" w:rsidRPr="00C4374C" w:rsidTr="0037334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23" w:right="-131"/>
              <w:rPr>
                <w:rFonts w:ascii="Times New Roman" w:eastAsia="Times New Roman" w:hAnsi="Times New Roman" w:cs="Times New Roman"/>
                <w:color w:val="000000"/>
                <w:sz w:val="24"/>
                <w:szCs w:val="24"/>
                <w:lang w:eastAsia="ru-RU"/>
              </w:rPr>
            </w:pPr>
          </w:p>
        </w:tc>
        <w:tc>
          <w:tcPr>
            <w:tcW w:w="1559"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Сатирические произведения отечественной и зарубежной литературы (</w:t>
            </w:r>
            <w:r w:rsidR="000904C6">
              <w:rPr>
                <w:rFonts w:ascii="Times New Roman" w:eastAsia="Times New Roman" w:hAnsi="Times New Roman" w:cs="Times New Roman"/>
                <w:color w:val="000000"/>
                <w:sz w:val="24"/>
                <w:szCs w:val="24"/>
                <w:lang w:eastAsia="ru-RU"/>
              </w:rPr>
              <w:t>не менее двух). Например, М.М.Зощенко, А.Т.Аверченко, Н.Тэффи, О.Генри, Я.</w:t>
            </w:r>
            <w:r w:rsidRPr="00C4374C">
              <w:rPr>
                <w:rFonts w:ascii="Times New Roman" w:eastAsia="Times New Roman" w:hAnsi="Times New Roman" w:cs="Times New Roman"/>
                <w:color w:val="000000"/>
                <w:sz w:val="24"/>
                <w:szCs w:val="24"/>
                <w:lang w:eastAsia="ru-RU"/>
              </w:rPr>
              <w:t>Гашека (2 ч)</w:t>
            </w:r>
          </w:p>
        </w:tc>
        <w:tc>
          <w:tcPr>
            <w:tcW w:w="6743"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литературные произведения. Участвовать в коллективном диалоге. Анализировать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Характеризовать основных героев произведений, выявлять художественные средства их создания. Выявлять средства художественной изобразительности в произведениях. Определять художественные средства, создающие комический эффект в рассказах. Использовать различные виды пересказа произведения. Инсценировать рассказ или его фрагмент. Подбирать и обобщать материалы об авторах и произведениях с использованием статьи учебника, справочной литературы и ресурсов Интернета. Планировать своё досуговое чтение, обогащать свой круг чтения по рекомендациям учителя и сверстников</w:t>
            </w:r>
          </w:p>
        </w:tc>
      </w:tr>
      <w:tr w:rsidR="007D3D08" w:rsidRPr="00C4374C" w:rsidTr="0037334C">
        <w:tc>
          <w:tcPr>
            <w:tcW w:w="12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33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Литература первой половины XX века </w:t>
            </w:r>
          </w:p>
          <w:p w:rsidR="007D3D08" w:rsidRPr="00C437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(6 ч)</w:t>
            </w:r>
          </w:p>
        </w:tc>
        <w:tc>
          <w:tcPr>
            <w:tcW w:w="1559"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37334C">
            <w:pPr>
              <w:spacing w:after="0" w:line="240" w:lineRule="auto"/>
              <w:ind w:left="-113" w:right="-12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А.С.</w:t>
            </w:r>
            <w:r w:rsidR="007D3D08" w:rsidRPr="00C4374C">
              <w:rPr>
                <w:rFonts w:ascii="Times New Roman" w:eastAsia="Times New Roman" w:hAnsi="Times New Roman" w:cs="Times New Roman"/>
                <w:color w:val="000000"/>
                <w:sz w:val="24"/>
                <w:szCs w:val="24"/>
                <w:lang w:eastAsia="ru-RU"/>
              </w:rPr>
              <w:t xml:space="preserve">Грин. Повести и рассказы (одно произведение по выбору). Например, «Алые паруса», </w:t>
            </w:r>
            <w:r w:rsidR="007D3D08" w:rsidRPr="00C4374C">
              <w:rPr>
                <w:rFonts w:ascii="Times New Roman" w:eastAsia="Times New Roman" w:hAnsi="Times New Roman" w:cs="Times New Roman"/>
                <w:color w:val="000000"/>
                <w:sz w:val="24"/>
                <w:szCs w:val="24"/>
                <w:lang w:eastAsia="ru-RU"/>
              </w:rPr>
              <w:lastRenderedPageBreak/>
              <w:t>«Зелёная лампа» и др. (2 ч)</w:t>
            </w:r>
          </w:p>
        </w:tc>
        <w:tc>
          <w:tcPr>
            <w:tcW w:w="6743"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Эмоционально воспринимать и выразительно читать произведение. Выражать личное читательское отношение к прочитанному. Участвовать в коллективном диалоге. Определять тему, идею, художествен-ные и композиционные особенности произведений.</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Формулировать вопросы по тексту произведения.</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 xml:space="preserve">Характеризовать и сопоставлять основных героев произведений, выявлять художественные средства создания их образов, используя схему. Сопоставлять произведения одного и разных </w:t>
            </w:r>
            <w:r w:rsidRPr="00C4374C">
              <w:rPr>
                <w:rFonts w:ascii="Times New Roman" w:eastAsia="Times New Roman" w:hAnsi="Times New Roman" w:cs="Times New Roman"/>
                <w:color w:val="000000"/>
                <w:sz w:val="24"/>
                <w:szCs w:val="24"/>
                <w:lang w:eastAsia="ru-RU"/>
              </w:rPr>
              <w:lastRenderedPageBreak/>
              <w:t>авторов по заданным основаниям. Анализировать форму выражения авторской позиции.</w:t>
            </w:r>
            <w:r w:rsidR="00F05C2D" w:rsidRPr="00C4374C">
              <w:rPr>
                <w:rFonts w:ascii="Times New Roman" w:eastAsia="Times New Roman" w:hAnsi="Times New Roman" w:cs="Times New Roman"/>
                <w:color w:val="000000"/>
                <w:sz w:val="24"/>
                <w:szCs w:val="24"/>
                <w:lang w:eastAsia="ru-RU"/>
              </w:rPr>
              <w:t xml:space="preserve"> Выявлять средства художествен</w:t>
            </w:r>
            <w:r w:rsidRPr="00C4374C">
              <w:rPr>
                <w:rFonts w:ascii="Times New Roman" w:eastAsia="Times New Roman" w:hAnsi="Times New Roman" w:cs="Times New Roman"/>
                <w:color w:val="000000"/>
                <w:sz w:val="24"/>
                <w:szCs w:val="24"/>
                <w:lang w:eastAsia="ru-RU"/>
              </w:rPr>
              <w:t>ной изобразительн</w:t>
            </w:r>
            <w:r w:rsidR="00F05C2D" w:rsidRPr="00C4374C">
              <w:rPr>
                <w:rFonts w:ascii="Times New Roman" w:eastAsia="Times New Roman" w:hAnsi="Times New Roman" w:cs="Times New Roman"/>
                <w:color w:val="000000"/>
                <w:sz w:val="24"/>
                <w:szCs w:val="24"/>
                <w:lang w:eastAsia="ru-RU"/>
              </w:rPr>
              <w:t>ости в произведениях. Использо</w:t>
            </w:r>
            <w:r w:rsidRPr="00C4374C">
              <w:rPr>
                <w:rFonts w:ascii="Times New Roman" w:eastAsia="Times New Roman" w:hAnsi="Times New Roman" w:cs="Times New Roman"/>
                <w:color w:val="000000"/>
                <w:sz w:val="24"/>
                <w:szCs w:val="24"/>
                <w:lang w:eastAsia="ru-RU"/>
              </w:rPr>
              <w:t>вать различные виды пересказа произведения или его фрагмента. Устно и</w:t>
            </w:r>
            <w:r w:rsidR="00F05C2D" w:rsidRPr="00C4374C">
              <w:rPr>
                <w:rFonts w:ascii="Times New Roman" w:eastAsia="Times New Roman" w:hAnsi="Times New Roman" w:cs="Times New Roman"/>
                <w:color w:val="000000"/>
                <w:sz w:val="24"/>
                <w:szCs w:val="24"/>
                <w:lang w:eastAsia="ru-RU"/>
              </w:rPr>
              <w:t>ли письменно отвечать на вопро</w:t>
            </w:r>
            <w:r w:rsidRPr="00C4374C">
              <w:rPr>
                <w:rFonts w:ascii="Times New Roman" w:eastAsia="Times New Roman" w:hAnsi="Times New Roman" w:cs="Times New Roman"/>
                <w:color w:val="000000"/>
                <w:sz w:val="24"/>
                <w:szCs w:val="24"/>
                <w:lang w:eastAsia="ru-RU"/>
              </w:rPr>
              <w:t>сы (с использованием цитирования). Письменно отвечать на проблемный вопрос, писать сочинение на литературную тему или отзыв на прочитанное произведение, аргументировать своё мнение</w:t>
            </w:r>
          </w:p>
        </w:tc>
      </w:tr>
      <w:tr w:rsidR="007D3D08" w:rsidRPr="00C4374C" w:rsidTr="0037334C">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p>
        </w:tc>
        <w:tc>
          <w:tcPr>
            <w:tcW w:w="2410"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Отечественная поэзия первой половины XX века. Стихотворе- ния на тему мечты и реальности (два-три по выбо</w:t>
            </w:r>
            <w:r w:rsidR="000904C6">
              <w:rPr>
                <w:rFonts w:ascii="Times New Roman" w:eastAsia="Times New Roman" w:hAnsi="Times New Roman" w:cs="Times New Roman"/>
                <w:color w:val="000000"/>
                <w:sz w:val="24"/>
                <w:szCs w:val="24"/>
                <w:lang w:eastAsia="ru-RU"/>
              </w:rPr>
              <w:t>ру). Например, стихотворения А.А.Блока, Н.С.Гумилёва, М.И.</w:t>
            </w:r>
            <w:r w:rsidRPr="00C4374C">
              <w:rPr>
                <w:rFonts w:ascii="Times New Roman" w:eastAsia="Times New Roman" w:hAnsi="Times New Roman" w:cs="Times New Roman"/>
                <w:color w:val="000000"/>
                <w:sz w:val="24"/>
                <w:szCs w:val="24"/>
                <w:lang w:eastAsia="ru-RU"/>
              </w:rPr>
              <w:t>Цветаевой и др. (1 ч)</w:t>
            </w:r>
          </w:p>
        </w:tc>
        <w:tc>
          <w:tcPr>
            <w:tcW w:w="5892"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стихотворения (в том числе наизусть). Выражать личное читательское отношение к прочитанному. Определять тему, идею, художественные и композиционные особенности лирического произведения. Характеризовать лирического героя. Анализировать произведение с учётом его родо-жанровой принадлежности. Выявлять средства художественной изобразительности в лирических произведениях. Устно или письменно отвечать на вопросы. Письменно отвечать на проблемный вопрос</w:t>
            </w:r>
          </w:p>
        </w:tc>
      </w:tr>
      <w:tr w:rsidR="007D3D08" w:rsidRPr="00C4374C" w:rsidTr="0037334C">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p>
        </w:tc>
        <w:tc>
          <w:tcPr>
            <w:tcW w:w="2410"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37334C">
            <w:pPr>
              <w:spacing w:after="0" w:line="240" w:lineRule="auto"/>
              <w:ind w:left="-113" w:right="-12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В.В.</w:t>
            </w:r>
            <w:r w:rsidR="007D3D08" w:rsidRPr="00C4374C">
              <w:rPr>
                <w:rFonts w:ascii="Times New Roman" w:eastAsia="Times New Roman" w:hAnsi="Times New Roman" w:cs="Times New Roman"/>
                <w:color w:val="000000"/>
                <w:sz w:val="24"/>
                <w:szCs w:val="24"/>
                <w:lang w:eastAsia="ru-RU"/>
              </w:rPr>
              <w:t>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(2 ч)</w:t>
            </w:r>
          </w:p>
        </w:tc>
        <w:tc>
          <w:tcPr>
            <w:tcW w:w="5892"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стихотворения (в том числе наизусть). Выражать личное читательское отношение к прочитанному. Определять тему, идею, художественные и композиционные особенности лирического произведения. Характеризовать лирического героя. Анализировать произведение с учётом его родо-жанровой принадлежности. Выявлять средства художественной изобразительности в лирических произведениях. Устно или письменно отвечать на вопросы (с использованием цитирования). Письменно отвечать на  проблемный вопрос</w:t>
            </w:r>
          </w:p>
        </w:tc>
      </w:tr>
      <w:tr w:rsidR="007D3D08" w:rsidRPr="00C4374C" w:rsidTr="0037334C">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37334C">
            <w:pPr>
              <w:spacing w:after="0" w:line="240" w:lineRule="auto"/>
              <w:ind w:left="-113" w:right="-121"/>
              <w:rPr>
                <w:rFonts w:ascii="Times New Roman" w:eastAsia="Times New Roman" w:hAnsi="Times New Roman" w:cs="Times New Roman"/>
                <w:color w:val="000000"/>
                <w:sz w:val="24"/>
                <w:szCs w:val="24"/>
                <w:lang w:eastAsia="ru-RU"/>
              </w:rPr>
            </w:pPr>
          </w:p>
        </w:tc>
        <w:tc>
          <w:tcPr>
            <w:tcW w:w="1985"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37334C">
            <w:pPr>
              <w:spacing w:after="0" w:line="240" w:lineRule="auto"/>
              <w:ind w:left="-113" w:right="-12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w:t>
            </w:r>
            <w:r w:rsidR="007D3D08" w:rsidRPr="00C4374C">
              <w:rPr>
                <w:rFonts w:ascii="Times New Roman" w:eastAsia="Times New Roman" w:hAnsi="Times New Roman" w:cs="Times New Roman"/>
                <w:color w:val="000000"/>
                <w:sz w:val="24"/>
                <w:szCs w:val="24"/>
                <w:lang w:eastAsia="ru-RU"/>
              </w:rPr>
              <w:t>Платонов. Рассказы (один по выбору). Например, «Юшка», «Неизвестный цветок» и др. (1 ч)</w:t>
            </w:r>
          </w:p>
        </w:tc>
        <w:tc>
          <w:tcPr>
            <w:tcW w:w="6317"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37334C">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Выражать личное читательское отношение к прочитанному. Определять тему, идею, художественные и композиционные особенности произведения. Анализировать произведение с учётом его родо-жанровой принадлежности. Выявлять средства художественной изобразительности в произведении. Устно или письменно отвечать на вопросы</w:t>
            </w:r>
          </w:p>
        </w:tc>
      </w:tr>
      <w:tr w:rsidR="007D3D08" w:rsidRPr="00C4374C" w:rsidTr="00137F82">
        <w:tc>
          <w:tcPr>
            <w:tcW w:w="12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37F82" w:rsidRDefault="007D3D08" w:rsidP="00137F82">
            <w:pPr>
              <w:spacing w:after="0" w:line="240" w:lineRule="auto"/>
              <w:ind w:left="-113" w:right="-121"/>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Литература второй половины XX века </w:t>
            </w:r>
          </w:p>
          <w:p w:rsidR="007D3D08" w:rsidRPr="00C4374C" w:rsidRDefault="007D3D08" w:rsidP="00137F82">
            <w:pPr>
              <w:spacing w:after="0" w:line="240" w:lineRule="auto"/>
              <w:ind w:left="-113" w:right="-121"/>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(7 ч)</w:t>
            </w:r>
          </w:p>
        </w:tc>
        <w:tc>
          <w:tcPr>
            <w:tcW w:w="1701"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137F82">
            <w:pPr>
              <w:spacing w:after="0" w:line="240" w:lineRule="auto"/>
              <w:ind w:left="-113" w:right="-12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В.М.</w:t>
            </w:r>
            <w:r w:rsidR="007D3D08" w:rsidRPr="00C4374C">
              <w:rPr>
                <w:rFonts w:ascii="Times New Roman" w:eastAsia="Times New Roman" w:hAnsi="Times New Roman" w:cs="Times New Roman"/>
                <w:color w:val="000000"/>
                <w:sz w:val="24"/>
                <w:szCs w:val="24"/>
                <w:lang w:eastAsia="ru-RU"/>
              </w:rPr>
              <w:t xml:space="preserve">Шукшин. Рассказы (один по выбору). Например, «Чудик», «Стенька Разин», </w:t>
            </w:r>
            <w:r w:rsidR="007D3D08" w:rsidRPr="00C4374C">
              <w:rPr>
                <w:rFonts w:ascii="Times New Roman" w:eastAsia="Times New Roman" w:hAnsi="Times New Roman" w:cs="Times New Roman"/>
                <w:color w:val="000000"/>
                <w:sz w:val="24"/>
                <w:szCs w:val="24"/>
                <w:lang w:eastAsia="ru-RU"/>
              </w:rPr>
              <w:lastRenderedPageBreak/>
              <w:t>«Критики» и др. (1 ч)</w:t>
            </w:r>
          </w:p>
        </w:tc>
        <w:tc>
          <w:tcPr>
            <w:tcW w:w="6601"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Эмоционально воспринимать и выразительно читать произведение. Выражать личное читательское отношение к прочитанному. Определять тему, идею, художественные и композиционные особенности произведения. Анализировать произведение с учётом его родо-жанровой принадлежности. Выявлять средства художественной изобразительности в произведениях. Использовать различные виды пересказа произведения, передавая комический эффект. Устно или </w:t>
            </w:r>
            <w:r w:rsidRPr="00C4374C">
              <w:rPr>
                <w:rFonts w:ascii="Times New Roman" w:eastAsia="Times New Roman" w:hAnsi="Times New Roman" w:cs="Times New Roman"/>
                <w:color w:val="000000"/>
                <w:sz w:val="24"/>
                <w:szCs w:val="24"/>
                <w:lang w:eastAsia="ru-RU"/>
              </w:rPr>
              <w:lastRenderedPageBreak/>
              <w:t>письменно отвечать на вопросы. Письменно отвечать на проблемный вопрос</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21"/>
              <w:rPr>
                <w:rFonts w:ascii="Times New Roman" w:eastAsia="Times New Roman" w:hAnsi="Times New Roman" w:cs="Times New Roman"/>
                <w:color w:val="000000"/>
                <w:sz w:val="24"/>
                <w:szCs w:val="24"/>
                <w:lang w:eastAsia="ru-RU"/>
              </w:rPr>
            </w:pPr>
          </w:p>
        </w:tc>
        <w:tc>
          <w:tcPr>
            <w:tcW w:w="1985"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Стихотворения отечественных поэтов XX—XXI веков (не менее четырёх стихотворений двух</w:t>
            </w:r>
            <w:r w:rsidR="00F05C2D" w:rsidRPr="00C4374C">
              <w:rPr>
                <w:rFonts w:ascii="Times New Roman" w:eastAsia="Times New Roman" w:hAnsi="Times New Roman" w:cs="Times New Roman"/>
                <w:color w:val="000000"/>
                <w:sz w:val="24"/>
                <w:szCs w:val="24"/>
                <w:lang w:eastAsia="ru-RU"/>
              </w:rPr>
              <w:t xml:space="preserve"> поэтов): например, стихотворе</w:t>
            </w:r>
            <w:r w:rsidRPr="00C4374C">
              <w:rPr>
                <w:rFonts w:ascii="Times New Roman" w:eastAsia="Times New Roman" w:hAnsi="Times New Roman" w:cs="Times New Roman"/>
                <w:color w:val="000000"/>
                <w:sz w:val="24"/>
                <w:szCs w:val="24"/>
                <w:lang w:eastAsia="ru-RU"/>
              </w:rPr>
              <w:t>н</w:t>
            </w:r>
            <w:r w:rsidR="000904C6">
              <w:rPr>
                <w:rFonts w:ascii="Times New Roman" w:eastAsia="Times New Roman" w:hAnsi="Times New Roman" w:cs="Times New Roman"/>
                <w:color w:val="000000"/>
                <w:sz w:val="24"/>
                <w:szCs w:val="24"/>
                <w:lang w:eastAsia="ru-RU"/>
              </w:rPr>
              <w:t>ия М. И. Цветаевой, Е.</w:t>
            </w:r>
            <w:r w:rsidR="00F05C2D" w:rsidRPr="00C4374C">
              <w:rPr>
                <w:rFonts w:ascii="Times New Roman" w:eastAsia="Times New Roman" w:hAnsi="Times New Roman" w:cs="Times New Roman"/>
                <w:color w:val="000000"/>
                <w:sz w:val="24"/>
                <w:szCs w:val="24"/>
                <w:lang w:eastAsia="ru-RU"/>
              </w:rPr>
              <w:t>А. Евту</w:t>
            </w:r>
            <w:r w:rsidR="000904C6">
              <w:rPr>
                <w:rFonts w:ascii="Times New Roman" w:eastAsia="Times New Roman" w:hAnsi="Times New Roman" w:cs="Times New Roman"/>
                <w:color w:val="000000"/>
                <w:sz w:val="24"/>
                <w:szCs w:val="24"/>
                <w:lang w:eastAsia="ru-RU"/>
              </w:rPr>
              <w:t>шенко, Б.А. Ахмадулиной, Ю.Д.</w:t>
            </w:r>
            <w:r w:rsidRPr="00C4374C">
              <w:rPr>
                <w:rFonts w:ascii="Times New Roman" w:eastAsia="Times New Roman" w:hAnsi="Times New Roman" w:cs="Times New Roman"/>
                <w:color w:val="000000"/>
                <w:sz w:val="24"/>
                <w:szCs w:val="24"/>
                <w:lang w:eastAsia="ru-RU"/>
              </w:rPr>
              <w:t>Левитанского и др. (2 ч)</w:t>
            </w:r>
          </w:p>
        </w:tc>
        <w:tc>
          <w:tcPr>
            <w:tcW w:w="6317"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стихотворения. Выражать личное читательское отношение к прочитанному. Определять тему, идею, художественные и композиционные особенности лирических произведений. Характеризовать лирического героя. Анализировать стихотворения с учётом их родо-жанровой принадлежности. Выявлять средства художественной изобразительности в стихотворениях. Устно или письменно отвечать на вопросы. Участвовать в разработке проектов по литературе ХХ века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Планировать своё досуговое чтение, обогащать свой круг чтения по рекомендациям учителя и сверстников</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21"/>
              <w:rPr>
                <w:rFonts w:ascii="Times New Roman" w:eastAsia="Times New Roman" w:hAnsi="Times New Roman" w:cs="Times New Roman"/>
                <w:color w:val="000000"/>
                <w:sz w:val="24"/>
                <w:szCs w:val="24"/>
                <w:lang w:eastAsia="ru-RU"/>
              </w:rPr>
            </w:pPr>
          </w:p>
        </w:tc>
        <w:tc>
          <w:tcPr>
            <w:tcW w:w="2693"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отечественных прозаиков второй половины XX — начала XXI века (не менее д</w:t>
            </w:r>
            <w:r w:rsidR="000904C6">
              <w:rPr>
                <w:rFonts w:ascii="Times New Roman" w:eastAsia="Times New Roman" w:hAnsi="Times New Roman" w:cs="Times New Roman"/>
                <w:color w:val="000000"/>
                <w:sz w:val="24"/>
                <w:szCs w:val="24"/>
                <w:lang w:eastAsia="ru-RU"/>
              </w:rPr>
              <w:t>вух). Например, произведения Ф.А.Абрамова, В.П.Астафьева, В.И.Белова, Ф.А.</w:t>
            </w:r>
            <w:r w:rsidRPr="00C4374C">
              <w:rPr>
                <w:rFonts w:ascii="Times New Roman" w:eastAsia="Times New Roman" w:hAnsi="Times New Roman" w:cs="Times New Roman"/>
                <w:color w:val="000000"/>
                <w:sz w:val="24"/>
                <w:szCs w:val="24"/>
                <w:lang w:eastAsia="ru-RU"/>
              </w:rPr>
              <w:t>Искандера и др. (2 ч)</w:t>
            </w:r>
          </w:p>
        </w:tc>
        <w:tc>
          <w:tcPr>
            <w:tcW w:w="560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произведения. Выражать личное читательское отношение к прочитанному. Определять тему, идею, художественные и композиционные особенности произведений. Анализировать произведения с учётом их родо-жанровой принадлежности. Выявлять средства художественной изобразительности в произведениях. Использовать различные виды пересказа произведения. Устно или письменно отвечать на вопросы. Письменно отвечать на проблемный вопрос</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21"/>
              <w:rPr>
                <w:rFonts w:ascii="Times New Roman" w:eastAsia="Times New Roman" w:hAnsi="Times New Roman" w:cs="Times New Roman"/>
                <w:color w:val="000000"/>
                <w:sz w:val="24"/>
                <w:szCs w:val="24"/>
                <w:lang w:eastAsia="ru-RU"/>
              </w:rPr>
            </w:pPr>
          </w:p>
        </w:tc>
        <w:tc>
          <w:tcPr>
            <w:tcW w:w="2268"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Тема взаимоотношений поколений, становления человека, выбора им жизненного пути (не менее двух произведений современных отечественных и зару</w:t>
            </w:r>
            <w:r w:rsidR="000904C6">
              <w:rPr>
                <w:rFonts w:ascii="Times New Roman" w:eastAsia="Times New Roman" w:hAnsi="Times New Roman" w:cs="Times New Roman"/>
                <w:color w:val="000000"/>
                <w:sz w:val="24"/>
                <w:szCs w:val="24"/>
                <w:lang w:eastAsia="ru-RU"/>
              </w:rPr>
              <w:t>бежных писателей). Например, Л.</w:t>
            </w:r>
            <w:r w:rsidRPr="00C4374C">
              <w:rPr>
                <w:rFonts w:ascii="Times New Roman" w:eastAsia="Times New Roman" w:hAnsi="Times New Roman" w:cs="Times New Roman"/>
                <w:color w:val="000000"/>
                <w:sz w:val="24"/>
                <w:szCs w:val="24"/>
                <w:lang w:eastAsia="ru-RU"/>
              </w:rPr>
              <w:t>Л. Вол</w:t>
            </w:r>
            <w:r w:rsidR="000904C6">
              <w:rPr>
                <w:rFonts w:ascii="Times New Roman" w:eastAsia="Times New Roman" w:hAnsi="Times New Roman" w:cs="Times New Roman"/>
                <w:color w:val="000000"/>
                <w:sz w:val="24"/>
                <w:szCs w:val="24"/>
                <w:lang w:eastAsia="ru-RU"/>
              </w:rPr>
              <w:t>кова. «Всем выйти из кадра», Т.В.</w:t>
            </w:r>
            <w:r w:rsidRPr="00C4374C">
              <w:rPr>
                <w:rFonts w:ascii="Times New Roman" w:eastAsia="Times New Roman" w:hAnsi="Times New Roman" w:cs="Times New Roman"/>
                <w:color w:val="000000"/>
                <w:sz w:val="24"/>
                <w:szCs w:val="24"/>
                <w:lang w:eastAsia="ru-RU"/>
              </w:rPr>
              <w:t xml:space="preserve">Михеева. «Лёгкие горы», </w:t>
            </w:r>
            <w:r w:rsidR="000904C6">
              <w:rPr>
                <w:rFonts w:ascii="Times New Roman" w:eastAsia="Times New Roman" w:hAnsi="Times New Roman" w:cs="Times New Roman"/>
                <w:color w:val="000000"/>
                <w:sz w:val="24"/>
                <w:szCs w:val="24"/>
                <w:lang w:eastAsia="ru-RU"/>
              </w:rPr>
              <w:t>У.</w:t>
            </w:r>
            <w:r w:rsidRPr="00C4374C">
              <w:rPr>
                <w:rFonts w:ascii="Times New Roman" w:eastAsia="Times New Roman" w:hAnsi="Times New Roman" w:cs="Times New Roman"/>
                <w:color w:val="000000"/>
                <w:sz w:val="24"/>
                <w:szCs w:val="24"/>
                <w:lang w:eastAsia="ru-RU"/>
              </w:rPr>
              <w:t>Старк. «Умеешь ли ты свистеть, Йоханна?» и др. (2 ч)</w:t>
            </w:r>
          </w:p>
        </w:tc>
        <w:tc>
          <w:tcPr>
            <w:tcW w:w="6034"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2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литературные произведения. Выражать личное читательское отношение к прочитанному. Устно или письменно отвечать на вопросы. Участвовать в коллективном диалоге. Анализировать сюжет, тематику проблематику, идейно-художественное содержание. Формулировать вопросы по тексту произведений. Характеризовать и сопоставлять основных героев произведений, выявлять художественные средства создания их образов. Анализировать форму выражения авторской позиции. Выявлять средства художестве</w:t>
            </w:r>
            <w:r w:rsidR="000904C6">
              <w:rPr>
                <w:rFonts w:ascii="Times New Roman" w:eastAsia="Times New Roman" w:hAnsi="Times New Roman" w:cs="Times New Roman"/>
                <w:color w:val="000000"/>
                <w:sz w:val="24"/>
                <w:szCs w:val="24"/>
                <w:lang w:eastAsia="ru-RU"/>
              </w:rPr>
              <w:t xml:space="preserve">нной изобразительности </w:t>
            </w:r>
            <w:r w:rsidRPr="00C4374C">
              <w:rPr>
                <w:rFonts w:ascii="Times New Roman" w:eastAsia="Times New Roman" w:hAnsi="Times New Roman" w:cs="Times New Roman"/>
                <w:color w:val="000000"/>
                <w:sz w:val="24"/>
                <w:szCs w:val="24"/>
                <w:lang w:eastAsia="ru-RU"/>
              </w:rPr>
              <w:t>в произведениях. Использовать различные виды пересказа произведения. Письменно отвечать на проблемный вопрос. Участвовать в разработке проектов по современной детской литературе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Планировать своё досуговое чтение, обогащать свой круг чтения по рекомендациям учителя и сверстников</w:t>
            </w:r>
          </w:p>
        </w:tc>
      </w:tr>
      <w:tr w:rsidR="007D3D08" w:rsidRPr="00C4374C" w:rsidTr="00137F82">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31"/>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Зарубежная литература (7 ч)</w:t>
            </w:r>
          </w:p>
        </w:tc>
        <w:tc>
          <w:tcPr>
            <w:tcW w:w="2268"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М. де Сервантес Сааведра. Роман «Хитроумный идальго Дон Кихот Ламанчский» (главы). Зарубежная новеллистика (одно-два произв</w:t>
            </w:r>
            <w:r w:rsidR="000904C6">
              <w:rPr>
                <w:rFonts w:ascii="Times New Roman" w:eastAsia="Times New Roman" w:hAnsi="Times New Roman" w:cs="Times New Roman"/>
                <w:color w:val="000000"/>
                <w:sz w:val="24"/>
                <w:szCs w:val="24"/>
                <w:lang w:eastAsia="ru-RU"/>
              </w:rPr>
              <w:t>едения по выбору). Например, П.Мериме. «Маттео Фальконе»; О.</w:t>
            </w:r>
            <w:r w:rsidRPr="00C4374C">
              <w:rPr>
                <w:rFonts w:ascii="Times New Roman" w:eastAsia="Times New Roman" w:hAnsi="Times New Roman" w:cs="Times New Roman"/>
                <w:color w:val="000000"/>
                <w:sz w:val="24"/>
                <w:szCs w:val="24"/>
                <w:lang w:eastAsia="ru-RU"/>
              </w:rPr>
              <w:t>Генри. «Дар</w:t>
            </w:r>
            <w:r w:rsidR="000904C6">
              <w:rPr>
                <w:rFonts w:ascii="Times New Roman" w:eastAsia="Times New Roman" w:hAnsi="Times New Roman" w:cs="Times New Roman"/>
                <w:color w:val="000000"/>
                <w:sz w:val="24"/>
                <w:szCs w:val="24"/>
                <w:lang w:eastAsia="ru-RU"/>
              </w:rPr>
              <w:t>ы волхвов», «Последний лист».А.де</w:t>
            </w:r>
            <w:r w:rsidRPr="00C4374C">
              <w:rPr>
                <w:rFonts w:ascii="Times New Roman" w:eastAsia="Times New Roman" w:hAnsi="Times New Roman" w:cs="Times New Roman"/>
                <w:color w:val="000000"/>
                <w:sz w:val="24"/>
                <w:szCs w:val="24"/>
                <w:lang w:eastAsia="ru-RU"/>
              </w:rPr>
              <w:t>Сент Экзюпери. Повесть- сказка «Маленький принц» (7 ч)</w:t>
            </w:r>
          </w:p>
        </w:tc>
        <w:tc>
          <w:tcPr>
            <w:tcW w:w="6034"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31"/>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Осознавать богатство и многообразие зарубежной литературы разных времён и народов. Читать и пересказывать произведения или их фрагменты, отвечать на вопросы, анализировать отдельные главы. Определять нравственный выбор героев произведения. Характеризовать и сопоставлять основных героев произведений, используя схему и таблицу, выявлять художественные средства создания их образов. Сопоставлять произведения одного и разных авторов по заданным основаниям.Устно или письменн</w:t>
            </w:r>
            <w:r w:rsidR="00F05C2D" w:rsidRPr="00C4374C">
              <w:rPr>
                <w:rFonts w:ascii="Times New Roman" w:eastAsia="Times New Roman" w:hAnsi="Times New Roman" w:cs="Times New Roman"/>
                <w:color w:val="000000"/>
                <w:sz w:val="24"/>
                <w:szCs w:val="24"/>
                <w:lang w:eastAsia="ru-RU"/>
              </w:rPr>
              <w:t>о отвечать на вопросы. Письмен</w:t>
            </w:r>
            <w:r w:rsidRPr="00C4374C">
              <w:rPr>
                <w:rFonts w:ascii="Times New Roman" w:eastAsia="Times New Roman" w:hAnsi="Times New Roman" w:cs="Times New Roman"/>
                <w:color w:val="000000"/>
                <w:sz w:val="24"/>
                <w:szCs w:val="24"/>
                <w:lang w:eastAsia="ru-RU"/>
              </w:rPr>
              <w:t>но отвечать на проблемный вопрос, писать отзыв на прочитанное произведение, аргументировать своё мнение. Участвовать в раз</w:t>
            </w:r>
            <w:r w:rsidR="00F05C2D" w:rsidRPr="00C4374C">
              <w:rPr>
                <w:rFonts w:ascii="Times New Roman" w:eastAsia="Times New Roman" w:hAnsi="Times New Roman" w:cs="Times New Roman"/>
                <w:color w:val="000000"/>
                <w:sz w:val="24"/>
                <w:szCs w:val="24"/>
                <w:lang w:eastAsia="ru-RU"/>
              </w:rPr>
              <w:t>работке проектов по зару</w:t>
            </w:r>
            <w:r w:rsidRPr="00C4374C">
              <w:rPr>
                <w:rFonts w:ascii="Times New Roman" w:eastAsia="Times New Roman" w:hAnsi="Times New Roman" w:cs="Times New Roman"/>
                <w:color w:val="000000"/>
                <w:sz w:val="24"/>
                <w:szCs w:val="24"/>
                <w:lang w:eastAsia="ru-RU"/>
              </w:rPr>
              <w:t>бежной литературе (по выбору обучающихся).</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Подбирать и обобщат</w:t>
            </w:r>
            <w:r w:rsidR="00F05C2D" w:rsidRPr="00C4374C">
              <w:rPr>
                <w:rFonts w:ascii="Times New Roman" w:eastAsia="Times New Roman" w:hAnsi="Times New Roman" w:cs="Times New Roman"/>
                <w:color w:val="000000"/>
                <w:sz w:val="24"/>
                <w:szCs w:val="24"/>
                <w:lang w:eastAsia="ru-RU"/>
              </w:rPr>
              <w:t>ь материалы об авторах и произ</w:t>
            </w:r>
            <w:r w:rsidRPr="00C4374C">
              <w:rPr>
                <w:rFonts w:ascii="Times New Roman" w:eastAsia="Times New Roman" w:hAnsi="Times New Roman" w:cs="Times New Roman"/>
                <w:color w:val="000000"/>
                <w:sz w:val="24"/>
                <w:szCs w:val="24"/>
                <w:lang w:eastAsia="ru-RU"/>
              </w:rPr>
              <w:t>ведениях с исполь</w:t>
            </w:r>
            <w:r w:rsidR="00F05C2D" w:rsidRPr="00C4374C">
              <w:rPr>
                <w:rFonts w:ascii="Times New Roman" w:eastAsia="Times New Roman" w:hAnsi="Times New Roman" w:cs="Times New Roman"/>
                <w:color w:val="000000"/>
                <w:sz w:val="24"/>
                <w:szCs w:val="24"/>
                <w:lang w:eastAsia="ru-RU"/>
              </w:rPr>
              <w:t>зованием статьи учебника, спра</w:t>
            </w:r>
            <w:r w:rsidRPr="00C4374C">
              <w:rPr>
                <w:rFonts w:ascii="Times New Roman" w:eastAsia="Times New Roman" w:hAnsi="Times New Roman" w:cs="Times New Roman"/>
                <w:color w:val="000000"/>
                <w:sz w:val="24"/>
                <w:szCs w:val="24"/>
                <w:lang w:eastAsia="ru-RU"/>
              </w:rPr>
              <w:t>вочной литературы и ресурсов Интернета. Планиро- вать своё досуговое чтение, обогащать свой круг чтения по рекомендациям учителя и сверстников</w:t>
            </w:r>
          </w:p>
        </w:tc>
      </w:tr>
    </w:tbl>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Количество учебных часов на тему может варьироваться на усмот</w:t>
      </w:r>
      <w:r w:rsidR="00F05C2D" w:rsidRPr="00C4374C">
        <w:rPr>
          <w:rFonts w:ascii="Times New Roman" w:eastAsia="Times New Roman" w:hAnsi="Times New Roman" w:cs="Times New Roman"/>
          <w:color w:val="000000"/>
          <w:sz w:val="28"/>
          <w:szCs w:val="24"/>
          <w:lang w:eastAsia="ru-RU"/>
        </w:rPr>
        <w:t>рение учителя, неизменным оста</w:t>
      </w:r>
      <w:r w:rsidRPr="00C4374C">
        <w:rPr>
          <w:rFonts w:ascii="Times New Roman" w:eastAsia="Times New Roman" w:hAnsi="Times New Roman" w:cs="Times New Roman"/>
          <w:color w:val="000000"/>
          <w:sz w:val="28"/>
          <w:szCs w:val="24"/>
          <w:lang w:eastAsia="ru-RU"/>
        </w:rPr>
        <w:t>ётся общее количество часов на весь год.</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7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консультирование по подготовке учебных проектов.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32"/>
          <w:szCs w:val="24"/>
          <w:lang w:eastAsia="ru-RU"/>
        </w:rPr>
      </w:pPr>
    </w:p>
    <w:p w:rsidR="007D3D08" w:rsidRPr="00C4374C" w:rsidRDefault="00F05C2D" w:rsidP="00F510F3">
      <w:pPr>
        <w:shd w:val="clear" w:color="auto" w:fill="FFFFFF"/>
        <w:spacing w:after="0" w:line="240" w:lineRule="auto"/>
        <w:ind w:firstLine="567"/>
        <w:rPr>
          <w:rFonts w:ascii="Times New Roman" w:eastAsia="Times New Roman" w:hAnsi="Times New Roman" w:cs="Times New Roman"/>
          <w:color w:val="000000"/>
          <w:sz w:val="28"/>
          <w:szCs w:val="24"/>
          <w:u w:val="single"/>
          <w:lang w:eastAsia="ru-RU"/>
        </w:rPr>
      </w:pPr>
      <w:r w:rsidRPr="00C4374C">
        <w:rPr>
          <w:rFonts w:ascii="Times New Roman" w:eastAsia="Times New Roman" w:hAnsi="Times New Roman" w:cs="Times New Roman"/>
          <w:b/>
          <w:bCs/>
          <w:color w:val="000000"/>
          <w:sz w:val="28"/>
          <w:szCs w:val="24"/>
          <w:u w:val="single"/>
          <w:lang w:eastAsia="ru-RU"/>
        </w:rPr>
        <w:t>8 класс</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 xml:space="preserve">(68 </w:t>
      </w:r>
      <w:r w:rsidR="00F05C2D" w:rsidRPr="00C4374C">
        <w:rPr>
          <w:rFonts w:ascii="Times New Roman" w:eastAsia="Times New Roman" w:hAnsi="Times New Roman" w:cs="Times New Roman"/>
          <w:color w:val="000000"/>
          <w:sz w:val="28"/>
          <w:szCs w:val="24"/>
          <w:lang w:eastAsia="ru-RU"/>
        </w:rPr>
        <w:t>часов</w:t>
      </w:r>
      <w:r w:rsidRPr="00C4374C">
        <w:rPr>
          <w:rFonts w:ascii="Times New Roman" w:eastAsia="Times New Roman" w:hAnsi="Times New Roman" w:cs="Times New Roman"/>
          <w:color w:val="000000"/>
          <w:sz w:val="28"/>
          <w:szCs w:val="24"/>
          <w:lang w:eastAsia="ru-RU"/>
        </w:rPr>
        <w:t>)</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Всего: на чтение, изучение и обсуждение — 53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развитие речи — 5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уроки внеклассного чтения — 2 ч</w:t>
      </w:r>
    </w:p>
    <w:p w:rsidR="007D3D08" w:rsidRPr="00C4374C"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итоговые контрольные работы — 2 ч</w:t>
      </w:r>
    </w:p>
    <w:p w:rsidR="007D3D08" w:rsidRDefault="007D3D08" w:rsidP="00F510F3">
      <w:pPr>
        <w:shd w:val="clear" w:color="auto" w:fill="FFFFFF"/>
        <w:spacing w:after="0" w:line="240" w:lineRule="auto"/>
        <w:ind w:firstLine="567"/>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резервные уроки — 6 ч</w:t>
      </w:r>
    </w:p>
    <w:p w:rsid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9</w:t>
      </w:r>
    </w:p>
    <w:p w:rsidR="005127BA" w:rsidRP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
    <w:tbl>
      <w:tblPr>
        <w:tblW w:w="957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85"/>
        <w:gridCol w:w="283"/>
        <w:gridCol w:w="284"/>
        <w:gridCol w:w="283"/>
        <w:gridCol w:w="567"/>
        <w:gridCol w:w="142"/>
        <w:gridCol w:w="142"/>
        <w:gridCol w:w="141"/>
        <w:gridCol w:w="142"/>
        <w:gridCol w:w="142"/>
        <w:gridCol w:w="283"/>
        <w:gridCol w:w="284"/>
        <w:gridCol w:w="850"/>
        <w:gridCol w:w="5042"/>
      </w:tblGrid>
      <w:tr w:rsidR="007D3D08" w:rsidRPr="00C4374C" w:rsidTr="005127BA">
        <w:tc>
          <w:tcPr>
            <w:tcW w:w="1835"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Тематический блок/раздел</w:t>
            </w:r>
          </w:p>
        </w:tc>
        <w:tc>
          <w:tcPr>
            <w:tcW w:w="2693"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Основное содержание</w:t>
            </w:r>
          </w:p>
        </w:tc>
        <w:tc>
          <w:tcPr>
            <w:tcW w:w="50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b/>
                <w:bCs/>
                <w:color w:val="000000"/>
                <w:sz w:val="24"/>
                <w:szCs w:val="24"/>
                <w:lang w:eastAsia="ru-RU"/>
              </w:rPr>
              <w:t>Основные виды деятельности обучающихся</w:t>
            </w:r>
          </w:p>
        </w:tc>
      </w:tr>
      <w:tr w:rsidR="007D3D08" w:rsidRPr="00C4374C" w:rsidTr="00137F82">
        <w:tc>
          <w:tcPr>
            <w:tcW w:w="155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5C2D"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Древнерусская литература </w:t>
            </w:r>
          </w:p>
          <w:p w:rsidR="007D3D08"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1842"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Житийная литература (одно произведение по выбору).Например, «Житие Серг</w:t>
            </w:r>
            <w:r w:rsidR="00F05C2D" w:rsidRPr="00C4374C">
              <w:rPr>
                <w:rFonts w:ascii="Times New Roman" w:eastAsia="Times New Roman" w:hAnsi="Times New Roman" w:cs="Times New Roman"/>
                <w:color w:val="000000"/>
                <w:sz w:val="24"/>
                <w:szCs w:val="24"/>
                <w:lang w:eastAsia="ru-RU"/>
              </w:rPr>
              <w:t>ия Радонежского», «Житие прото</w:t>
            </w:r>
            <w:r w:rsidRPr="00C4374C">
              <w:rPr>
                <w:rFonts w:ascii="Times New Roman" w:eastAsia="Times New Roman" w:hAnsi="Times New Roman" w:cs="Times New Roman"/>
                <w:color w:val="000000"/>
                <w:sz w:val="24"/>
                <w:szCs w:val="24"/>
                <w:lang w:eastAsia="ru-RU"/>
              </w:rPr>
              <w:t xml:space="preserve">попа Аввакума, им </w:t>
            </w:r>
            <w:r w:rsidRPr="00C4374C">
              <w:rPr>
                <w:rFonts w:ascii="Times New Roman" w:eastAsia="Times New Roman" w:hAnsi="Times New Roman" w:cs="Times New Roman"/>
                <w:color w:val="000000"/>
                <w:sz w:val="24"/>
                <w:szCs w:val="24"/>
                <w:lang w:eastAsia="ru-RU"/>
              </w:rPr>
              <w:lastRenderedPageBreak/>
              <w:t>самим написанное» (2 ч)</w:t>
            </w:r>
          </w:p>
        </w:tc>
        <w:tc>
          <w:tcPr>
            <w:tcW w:w="617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904C6">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Воспринимать и выразительно читать произведения древнерусской литературы. Выражать личное читательское отношение к прочитанному. Составлять тезисный план статьи учебника. Устно или письмен- но отвечать на вопросы. Участвовать в коллективном диалоге. Составля</w:t>
            </w:r>
            <w:r w:rsidR="00F05C2D" w:rsidRPr="00C4374C">
              <w:rPr>
                <w:rFonts w:ascii="Times New Roman" w:eastAsia="Times New Roman" w:hAnsi="Times New Roman" w:cs="Times New Roman"/>
                <w:color w:val="000000"/>
                <w:sz w:val="24"/>
                <w:szCs w:val="24"/>
                <w:lang w:eastAsia="ru-RU"/>
              </w:rPr>
              <w:t>ть лексические и историко-куль</w:t>
            </w:r>
            <w:r w:rsidRPr="00C4374C">
              <w:rPr>
                <w:rFonts w:ascii="Times New Roman" w:eastAsia="Times New Roman" w:hAnsi="Times New Roman" w:cs="Times New Roman"/>
                <w:color w:val="000000"/>
                <w:sz w:val="24"/>
                <w:szCs w:val="24"/>
                <w:lang w:eastAsia="ru-RU"/>
              </w:rPr>
              <w:t>турные комментарии. Анализировать произведение с учётом его жанр</w:t>
            </w:r>
            <w:r w:rsidR="00F05C2D" w:rsidRPr="00C4374C">
              <w:rPr>
                <w:rFonts w:ascii="Times New Roman" w:eastAsia="Times New Roman" w:hAnsi="Times New Roman" w:cs="Times New Roman"/>
                <w:color w:val="000000"/>
                <w:sz w:val="24"/>
                <w:szCs w:val="24"/>
                <w:lang w:eastAsia="ru-RU"/>
              </w:rPr>
              <w:t>овых особенностей. Характеризо</w:t>
            </w:r>
            <w:r w:rsidRPr="00C4374C">
              <w:rPr>
                <w:rFonts w:ascii="Times New Roman" w:eastAsia="Times New Roman" w:hAnsi="Times New Roman" w:cs="Times New Roman"/>
                <w:color w:val="000000"/>
                <w:sz w:val="24"/>
                <w:szCs w:val="24"/>
                <w:lang w:eastAsia="ru-RU"/>
              </w:rPr>
              <w:t xml:space="preserve">вать героев произведения. Определять черты жанра жития и их отличия от других </w:t>
            </w:r>
            <w:r w:rsidRPr="00C4374C">
              <w:rPr>
                <w:rFonts w:ascii="Times New Roman" w:eastAsia="Times New Roman" w:hAnsi="Times New Roman" w:cs="Times New Roman"/>
                <w:color w:val="000000"/>
                <w:sz w:val="24"/>
                <w:szCs w:val="24"/>
                <w:lang w:eastAsia="ru-RU"/>
              </w:rPr>
              <w:lastRenderedPageBreak/>
              <w:t>жанров древнерусской литературы. Письменно отвечать на проблемный вопрос</w:t>
            </w:r>
          </w:p>
        </w:tc>
      </w:tr>
      <w:tr w:rsidR="007D3D08" w:rsidRPr="00C4374C" w:rsidTr="00137F82">
        <w:tc>
          <w:tcPr>
            <w:tcW w:w="1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Литература XVIII века (3 ч)</w:t>
            </w:r>
          </w:p>
        </w:tc>
        <w:tc>
          <w:tcPr>
            <w:tcW w:w="14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137F82">
            <w:pPr>
              <w:spacing w:after="0" w:line="240" w:lineRule="auto"/>
              <w:ind w:left="-123" w:right="-1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w:t>
            </w:r>
            <w:r w:rsidR="007D3D08" w:rsidRPr="00C4374C">
              <w:rPr>
                <w:rFonts w:ascii="Times New Roman" w:eastAsia="Times New Roman" w:hAnsi="Times New Roman" w:cs="Times New Roman"/>
                <w:color w:val="000000"/>
                <w:sz w:val="24"/>
                <w:szCs w:val="24"/>
                <w:lang w:eastAsia="ru-RU"/>
              </w:rPr>
              <w:t>Фонвизин. Комедия «Недоросль» (3 ч)</w:t>
            </w:r>
          </w:p>
        </w:tc>
        <w:tc>
          <w:tcPr>
            <w:tcW w:w="6884"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драматическое произведение (в том числе по ролям). Выражать личное читательское отношение к прочитанному.Составлять тезисный план статьи учебника. Устно или письменно отвечать на вопросы. Участвовать в коллективном диалоге. Составлять лексические и историко-культурные комментарии. Анализировать произведение с у</w:t>
            </w:r>
            <w:r w:rsidR="00F05C2D" w:rsidRPr="00C4374C">
              <w:rPr>
                <w:rFonts w:ascii="Times New Roman" w:eastAsia="Times New Roman" w:hAnsi="Times New Roman" w:cs="Times New Roman"/>
                <w:color w:val="000000"/>
                <w:sz w:val="24"/>
                <w:szCs w:val="24"/>
                <w:lang w:eastAsia="ru-RU"/>
              </w:rPr>
              <w:t>чётом его родо-жанровой принад</w:t>
            </w:r>
            <w:r w:rsidRPr="00C4374C">
              <w:rPr>
                <w:rFonts w:ascii="Times New Roman" w:eastAsia="Times New Roman" w:hAnsi="Times New Roman" w:cs="Times New Roman"/>
                <w:color w:val="000000"/>
                <w:sz w:val="24"/>
                <w:szCs w:val="24"/>
                <w:lang w:eastAsia="ru-RU"/>
              </w:rPr>
              <w:t>лежности. Выявлять характерные для произведений русской литературы XVIII века темы, образы и приёмы изображени</w:t>
            </w:r>
            <w:r w:rsidR="000904C6">
              <w:rPr>
                <w:rFonts w:ascii="Times New Roman" w:eastAsia="Times New Roman" w:hAnsi="Times New Roman" w:cs="Times New Roman"/>
                <w:color w:val="000000"/>
                <w:sz w:val="24"/>
                <w:szCs w:val="24"/>
                <w:lang w:eastAsia="ru-RU"/>
              </w:rPr>
              <w:t>я человека. Составлять характе</w:t>
            </w:r>
            <w:r w:rsidRPr="00C4374C">
              <w:rPr>
                <w:rFonts w:ascii="Times New Roman" w:eastAsia="Times New Roman" w:hAnsi="Times New Roman" w:cs="Times New Roman"/>
                <w:color w:val="000000"/>
                <w:sz w:val="24"/>
                <w:szCs w:val="24"/>
                <w:lang w:eastAsia="ru-RU"/>
              </w:rPr>
              <w:t>ристики главных гер</w:t>
            </w:r>
            <w:r w:rsidR="00F05C2D" w:rsidRPr="00C4374C">
              <w:rPr>
                <w:rFonts w:ascii="Times New Roman" w:eastAsia="Times New Roman" w:hAnsi="Times New Roman" w:cs="Times New Roman"/>
                <w:color w:val="000000"/>
                <w:sz w:val="24"/>
                <w:szCs w:val="24"/>
                <w:lang w:eastAsia="ru-RU"/>
              </w:rPr>
              <w:t>оев, в том числе речевые. Опре</w:t>
            </w:r>
            <w:r w:rsidRPr="00C4374C">
              <w:rPr>
                <w:rFonts w:ascii="Times New Roman" w:eastAsia="Times New Roman" w:hAnsi="Times New Roman" w:cs="Times New Roman"/>
                <w:color w:val="000000"/>
                <w:sz w:val="24"/>
                <w:szCs w:val="24"/>
                <w:lang w:eastAsia="ru-RU"/>
              </w:rPr>
              <w:t>делять черты классицизма в произведении с занесением информации в таблицу. Письменно отвечать на проблемный вопрос, писать сочинение на литературную тему</w:t>
            </w:r>
          </w:p>
        </w:tc>
      </w:tr>
      <w:tr w:rsidR="007D3D08" w:rsidRPr="00C4374C" w:rsidTr="00137F82">
        <w:tc>
          <w:tcPr>
            <w:tcW w:w="1268"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Литература первой половины XIX века (19 ч)</w:t>
            </w:r>
          </w:p>
        </w:tc>
        <w:tc>
          <w:tcPr>
            <w:tcW w:w="14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137F82">
            <w:pPr>
              <w:spacing w:after="0" w:line="240" w:lineRule="auto"/>
              <w:ind w:left="-123" w:right="-1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007D3D08" w:rsidRPr="00C4374C">
              <w:rPr>
                <w:rFonts w:ascii="Times New Roman" w:eastAsia="Times New Roman" w:hAnsi="Times New Roman" w:cs="Times New Roman"/>
                <w:color w:val="000000"/>
                <w:sz w:val="24"/>
                <w:szCs w:val="24"/>
                <w:lang w:eastAsia="ru-RU"/>
              </w:rPr>
              <w:t>С. Пушкин.</w:t>
            </w:r>
            <w:r w:rsidR="00F05C2D" w:rsidRPr="00C4374C">
              <w:rPr>
                <w:rFonts w:ascii="Times New Roman" w:eastAsia="Times New Roman" w:hAnsi="Times New Roman" w:cs="Times New Roman"/>
                <w:color w:val="000000"/>
                <w:sz w:val="24"/>
                <w:szCs w:val="24"/>
                <w:lang w:eastAsia="ru-RU"/>
              </w:rPr>
              <w:t xml:space="preserve"> </w:t>
            </w:r>
            <w:r w:rsidR="007D3D08" w:rsidRPr="00C4374C">
              <w:rPr>
                <w:rFonts w:ascii="Times New Roman" w:eastAsia="Times New Roman" w:hAnsi="Times New Roman" w:cs="Times New Roman"/>
                <w:color w:val="000000"/>
                <w:sz w:val="24"/>
                <w:szCs w:val="24"/>
                <w:lang w:eastAsia="ru-RU"/>
              </w:rPr>
              <w:t>Стихотворения (не менее двух).</w:t>
            </w:r>
            <w:r w:rsidR="00F05C2D" w:rsidRPr="00C4374C">
              <w:rPr>
                <w:rFonts w:ascii="Times New Roman" w:eastAsia="Times New Roman" w:hAnsi="Times New Roman" w:cs="Times New Roman"/>
                <w:color w:val="000000"/>
                <w:sz w:val="24"/>
                <w:szCs w:val="24"/>
                <w:lang w:eastAsia="ru-RU"/>
              </w:rPr>
              <w:t xml:space="preserve"> </w:t>
            </w:r>
            <w:r w:rsidR="007D3D08" w:rsidRPr="00C4374C">
              <w:rPr>
                <w:rFonts w:ascii="Times New Roman" w:eastAsia="Times New Roman" w:hAnsi="Times New Roman" w:cs="Times New Roman"/>
                <w:color w:val="000000"/>
                <w:sz w:val="24"/>
                <w:szCs w:val="24"/>
                <w:lang w:eastAsia="ru-RU"/>
              </w:rPr>
              <w:t>Например, «К Чаадаеву», «Анчар» и др.</w:t>
            </w:r>
            <w:r w:rsidR="00F05C2D" w:rsidRPr="00C4374C">
              <w:rPr>
                <w:rFonts w:ascii="Times New Roman" w:eastAsia="Times New Roman" w:hAnsi="Times New Roman" w:cs="Times New Roman"/>
                <w:color w:val="000000"/>
                <w:sz w:val="24"/>
                <w:szCs w:val="24"/>
                <w:lang w:eastAsia="ru-RU"/>
              </w:rPr>
              <w:t xml:space="preserve"> </w:t>
            </w:r>
            <w:r w:rsidR="007D3D08" w:rsidRPr="00C4374C">
              <w:rPr>
                <w:rFonts w:ascii="Times New Roman" w:eastAsia="Times New Roman" w:hAnsi="Times New Roman" w:cs="Times New Roman"/>
                <w:color w:val="000000"/>
                <w:sz w:val="24"/>
                <w:szCs w:val="24"/>
                <w:lang w:eastAsia="ru-RU"/>
              </w:rPr>
              <w:t>«Маленькие трагедии» (одна пьеса по выбору). Наприм</w:t>
            </w:r>
            <w:r w:rsidR="00F05C2D" w:rsidRPr="00C4374C">
              <w:rPr>
                <w:rFonts w:ascii="Times New Roman" w:eastAsia="Times New Roman" w:hAnsi="Times New Roman" w:cs="Times New Roman"/>
                <w:color w:val="000000"/>
                <w:sz w:val="24"/>
                <w:szCs w:val="24"/>
                <w:lang w:eastAsia="ru-RU"/>
              </w:rPr>
              <w:t>ер, «Моцарт и Сальери», «Каменный гость». Роман «Капитан</w:t>
            </w:r>
            <w:r w:rsidR="007D3D08" w:rsidRPr="00C4374C">
              <w:rPr>
                <w:rFonts w:ascii="Times New Roman" w:eastAsia="Times New Roman" w:hAnsi="Times New Roman" w:cs="Times New Roman"/>
                <w:color w:val="000000"/>
                <w:sz w:val="24"/>
                <w:szCs w:val="24"/>
                <w:lang w:eastAsia="ru-RU"/>
              </w:rPr>
              <w:t>ская дочка» (8 ч)</w:t>
            </w:r>
          </w:p>
        </w:tc>
        <w:tc>
          <w:tcPr>
            <w:tcW w:w="6884"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 том числе наизусть). Выражать личное читательское отношение к прочитанному.Составлять конспект статьи учебника. Устно или письменно отвечать на вопросы (с использованием цитирования). Участвовать в коллективном диалоге.</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Составлять лексические и историко-культурные комментарии. Анал</w:t>
            </w:r>
            <w:r w:rsidR="00F05C2D" w:rsidRPr="00C4374C">
              <w:rPr>
                <w:rFonts w:ascii="Times New Roman" w:eastAsia="Times New Roman" w:hAnsi="Times New Roman" w:cs="Times New Roman"/>
                <w:color w:val="000000"/>
                <w:sz w:val="24"/>
                <w:szCs w:val="24"/>
                <w:lang w:eastAsia="ru-RU"/>
              </w:rPr>
              <w:t>изировать тематику, проблемати</w:t>
            </w:r>
            <w:r w:rsidRPr="00C4374C">
              <w:rPr>
                <w:rFonts w:ascii="Times New Roman" w:eastAsia="Times New Roman" w:hAnsi="Times New Roman" w:cs="Times New Roman"/>
                <w:color w:val="000000"/>
                <w:sz w:val="24"/>
                <w:szCs w:val="24"/>
                <w:lang w:eastAsia="ru-RU"/>
              </w:rPr>
              <w:t xml:space="preserve">ку, художественные особенности лирического и драматического </w:t>
            </w:r>
            <w:r w:rsidR="00F05C2D" w:rsidRPr="00C4374C">
              <w:rPr>
                <w:rFonts w:ascii="Times New Roman" w:eastAsia="Times New Roman" w:hAnsi="Times New Roman" w:cs="Times New Roman"/>
                <w:color w:val="000000"/>
                <w:sz w:val="24"/>
                <w:szCs w:val="24"/>
                <w:lang w:eastAsia="ru-RU"/>
              </w:rPr>
              <w:t>произведения с учётом родо-жан</w:t>
            </w:r>
            <w:r w:rsidRPr="00C4374C">
              <w:rPr>
                <w:rFonts w:ascii="Times New Roman" w:eastAsia="Times New Roman" w:hAnsi="Times New Roman" w:cs="Times New Roman"/>
                <w:color w:val="000000"/>
                <w:sz w:val="24"/>
                <w:szCs w:val="24"/>
                <w:lang w:eastAsia="ru-RU"/>
              </w:rPr>
              <w:t>ровой принадлежности. Характеризовать лирическо- го героя стихотворения. Сопоставлять стихотворения одного и разных авторов по заданным основаниям.</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Выявлять особенности сюжета драматического произведения, динамику развития образов с помощью ключевых цитат, осуществлять сравнительную характеристику событий и героев. Обобщать материал об истории создания романа с использованием статьи учебника. Анализировать его сюжет, тематику, проблематику, идейно-художественное содержание. Формулировать вопросы по тексту произведения. Использовать различные виды пересказа. Характеризовать и сопоставлять основных героев романа, выявлять художественные средства создания их образов. Давать толкование эпиграфов. Объяснять историческую основу и художественный вымысел в романе с занесением информации в таблицу. Анализировать различные формы выражения авторской позиции. Письменно отвечать на проблемный вопрос, писать сочинение на литературную тему. Сопоставлять литературные произведения с другими видами искусства</w:t>
            </w:r>
          </w:p>
        </w:tc>
      </w:tr>
      <w:tr w:rsidR="007D3D08" w:rsidRPr="00C4374C" w:rsidTr="00137F82">
        <w:tc>
          <w:tcPr>
            <w:tcW w:w="1268"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843"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0904C6">
            <w:pPr>
              <w:spacing w:after="0" w:line="240" w:lineRule="auto"/>
              <w:ind w:left="-80"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М.Ю.</w:t>
            </w:r>
            <w:r w:rsidR="007D3D08" w:rsidRPr="00C4374C">
              <w:rPr>
                <w:rFonts w:ascii="Times New Roman" w:eastAsia="Times New Roman" w:hAnsi="Times New Roman" w:cs="Times New Roman"/>
                <w:color w:val="000000"/>
                <w:sz w:val="24"/>
                <w:szCs w:val="24"/>
                <w:lang w:eastAsia="ru-RU"/>
              </w:rPr>
              <w:t xml:space="preserve">Лермонтов. Стихотворения (не менее двух). Например, «Я не хочу, чтоб свет узнал…», «Из-под таинственной, </w:t>
            </w:r>
            <w:r w:rsidR="007D3D08" w:rsidRPr="00C4374C">
              <w:rPr>
                <w:rFonts w:ascii="Times New Roman" w:eastAsia="Times New Roman" w:hAnsi="Times New Roman" w:cs="Times New Roman"/>
                <w:color w:val="000000"/>
                <w:sz w:val="24"/>
                <w:szCs w:val="24"/>
                <w:lang w:eastAsia="ru-RU"/>
              </w:rPr>
              <w:lastRenderedPageBreak/>
              <w:t>холодной полумаски…», «Нищий» и др. Поэма «Мцыри» (5 ч)</w:t>
            </w:r>
          </w:p>
        </w:tc>
        <w:tc>
          <w:tcPr>
            <w:tcW w:w="6459"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904C6">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Эмоционально воспринимать и выразительно читать произведение (в том числе наизусть). Выражать личное читательское отношение к прочитанному. Составлять конспект статьи учебника.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Анализировать тематику, проблематику, художественные особенности лирического </w:t>
            </w:r>
            <w:r w:rsidRPr="00C4374C">
              <w:rPr>
                <w:rFonts w:ascii="Times New Roman" w:eastAsia="Times New Roman" w:hAnsi="Times New Roman" w:cs="Times New Roman"/>
                <w:color w:val="000000"/>
                <w:sz w:val="24"/>
                <w:szCs w:val="24"/>
                <w:lang w:eastAsia="ru-RU"/>
              </w:rPr>
              <w:lastRenderedPageBreak/>
              <w:t>произведения. Характеризовать лирического героя стихотворения. Сопоставлять стихотворения одного и разных авторов по заданным основаниям Обобщать материал об истории создания поэмы с использованием статьи учебника.</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Анализировать сюжет поэмы, тематику, п</w:t>
            </w:r>
            <w:r w:rsidR="00F05C2D" w:rsidRPr="00C4374C">
              <w:rPr>
                <w:rFonts w:ascii="Times New Roman" w:eastAsia="Times New Roman" w:hAnsi="Times New Roman" w:cs="Times New Roman"/>
                <w:color w:val="000000"/>
                <w:sz w:val="24"/>
                <w:szCs w:val="24"/>
                <w:lang w:eastAsia="ru-RU"/>
              </w:rPr>
              <w:t>роблемати</w:t>
            </w:r>
            <w:r w:rsidRPr="00C4374C">
              <w:rPr>
                <w:rFonts w:ascii="Times New Roman" w:eastAsia="Times New Roman" w:hAnsi="Times New Roman" w:cs="Times New Roman"/>
                <w:color w:val="000000"/>
                <w:sz w:val="24"/>
                <w:szCs w:val="24"/>
                <w:lang w:eastAsia="ru-RU"/>
              </w:rPr>
              <w:t>ку, идейно-художе</w:t>
            </w:r>
            <w:r w:rsidR="00F05C2D" w:rsidRPr="00C4374C">
              <w:rPr>
                <w:rFonts w:ascii="Times New Roman" w:eastAsia="Times New Roman" w:hAnsi="Times New Roman" w:cs="Times New Roman"/>
                <w:color w:val="000000"/>
                <w:sz w:val="24"/>
                <w:szCs w:val="24"/>
                <w:lang w:eastAsia="ru-RU"/>
              </w:rPr>
              <w:t>ственное содержание. Формулиро</w:t>
            </w:r>
            <w:r w:rsidRPr="00C4374C">
              <w:rPr>
                <w:rFonts w:ascii="Times New Roman" w:eastAsia="Times New Roman" w:hAnsi="Times New Roman" w:cs="Times New Roman"/>
                <w:color w:val="000000"/>
                <w:sz w:val="24"/>
                <w:szCs w:val="24"/>
                <w:lang w:eastAsia="ru-RU"/>
              </w:rPr>
              <w:t>вать вопросы по тексту произведения. Использовать различные виды пересказа. Характеризовать героя поэмы, выявлять художественные средства создания художественных образов. Определять роль пейзажа.</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Соотносить идейно-художественные особенности поэмы с романтическими принципами изображения.</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Анализировать форму выражения авторской позиции.</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Выявлять в поэме пр</w:t>
            </w:r>
            <w:r w:rsidR="00F05C2D" w:rsidRPr="00C4374C">
              <w:rPr>
                <w:rFonts w:ascii="Times New Roman" w:eastAsia="Times New Roman" w:hAnsi="Times New Roman" w:cs="Times New Roman"/>
                <w:color w:val="000000"/>
                <w:sz w:val="24"/>
                <w:szCs w:val="24"/>
                <w:lang w:eastAsia="ru-RU"/>
              </w:rPr>
              <w:t>изнаки лирики и эпоса. Письмен</w:t>
            </w:r>
            <w:r w:rsidRPr="00C4374C">
              <w:rPr>
                <w:rFonts w:ascii="Times New Roman" w:eastAsia="Times New Roman" w:hAnsi="Times New Roman" w:cs="Times New Roman"/>
                <w:color w:val="000000"/>
                <w:sz w:val="24"/>
                <w:szCs w:val="24"/>
                <w:lang w:eastAsia="ru-RU"/>
              </w:rPr>
              <w:t xml:space="preserve">но отвечать на проблемный вопрос, писать сочинение на литературную тему. Сопоставлять литературное произведение с </w:t>
            </w:r>
            <w:r w:rsidR="000904C6">
              <w:rPr>
                <w:rFonts w:ascii="Times New Roman" w:eastAsia="Times New Roman" w:hAnsi="Times New Roman" w:cs="Times New Roman"/>
                <w:color w:val="000000"/>
                <w:sz w:val="24"/>
                <w:szCs w:val="24"/>
                <w:lang w:eastAsia="ru-RU"/>
              </w:rPr>
              <w:t>произведениями других видов ис</w:t>
            </w:r>
            <w:r w:rsidRPr="00C4374C">
              <w:rPr>
                <w:rFonts w:ascii="Times New Roman" w:eastAsia="Times New Roman" w:hAnsi="Times New Roman" w:cs="Times New Roman"/>
                <w:color w:val="000000"/>
                <w:sz w:val="24"/>
                <w:szCs w:val="24"/>
                <w:lang w:eastAsia="ru-RU"/>
              </w:rPr>
              <w:t>кусства</w:t>
            </w:r>
          </w:p>
        </w:tc>
      </w:tr>
      <w:tr w:rsidR="007D3D08" w:rsidRPr="00C4374C" w:rsidTr="00137F82">
        <w:tc>
          <w:tcPr>
            <w:tcW w:w="1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276"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904C6" w:rsidRDefault="000904C6" w:rsidP="000904C6">
            <w:pPr>
              <w:spacing w:after="0" w:line="240" w:lineRule="auto"/>
              <w:ind w:left="-80"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Н.В.</w:t>
            </w:r>
            <w:r w:rsidR="007D3D08" w:rsidRPr="00C4374C">
              <w:rPr>
                <w:rFonts w:ascii="Times New Roman" w:eastAsia="Times New Roman" w:hAnsi="Times New Roman" w:cs="Times New Roman"/>
                <w:color w:val="000000"/>
                <w:sz w:val="24"/>
                <w:szCs w:val="24"/>
                <w:lang w:eastAsia="ru-RU"/>
              </w:rPr>
              <w:t xml:space="preserve">Гоголь. Повесть «Шинель». Комедия «Ревизор» </w:t>
            </w:r>
          </w:p>
          <w:p w:rsidR="007D3D08" w:rsidRPr="00C4374C" w:rsidRDefault="007D3D08" w:rsidP="000904C6">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(6 ч)</w:t>
            </w:r>
          </w:p>
        </w:tc>
        <w:tc>
          <w:tcPr>
            <w:tcW w:w="7026"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904C6">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литературные произведения (в том числе по ролям). Выражать личное читательское отношение к прочитанному. Составлять тезисный план статьи учебника.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Анализировать произведение с учётом его родо-жанровой принадлежности. Характеризовать и сопоставлять основных героев повести, выявлять художественные средства создания их образов. Выявлять в повести признаки реалистического и фантастического, определять роль гротеска. Обобщать материал об истории создания комедии с использованием статьи учебника. Формулировать вопросы по тексту произведения. Использовать различные виды пересказа. Анализировать сюжет, тематику, проблематику, идейно-художественное содержание комедии. Составлять план характеристики героев произведения, в том числе сравнительной. Выявлять способы создания комического. Определять этапы развития сюжета пьесы, представлять их в виде схемы. Анализировать различные формы выражения авторской позиции. Письменно отвечать на проблемный вопрос, писать сочинение на литературную тему. Сопоставлять текст драматического произведения с его театральными постановками, обсуждать их и писать отзывы</w:t>
            </w:r>
          </w:p>
        </w:tc>
      </w:tr>
      <w:tr w:rsidR="007D3D08" w:rsidRPr="00C4374C" w:rsidTr="00137F82">
        <w:tc>
          <w:tcPr>
            <w:tcW w:w="1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Литература второй половины XIX века (6 ч)</w:t>
            </w:r>
          </w:p>
        </w:tc>
        <w:tc>
          <w:tcPr>
            <w:tcW w:w="1276"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37F82" w:rsidRDefault="000904C6" w:rsidP="00137F82">
            <w:pPr>
              <w:spacing w:after="0" w:line="240" w:lineRule="auto"/>
              <w:ind w:left="-123"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7D3D08" w:rsidRPr="00C4374C">
              <w:rPr>
                <w:rFonts w:ascii="Times New Roman" w:eastAsia="Times New Roman" w:hAnsi="Times New Roman" w:cs="Times New Roman"/>
                <w:color w:val="000000"/>
                <w:sz w:val="24"/>
                <w:szCs w:val="24"/>
                <w:lang w:eastAsia="ru-RU"/>
              </w:rPr>
              <w:t xml:space="preserve">С. Тургенев. Повести (одна по выбору). Например, «Ася», «Первая любовь» </w:t>
            </w:r>
          </w:p>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7026"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Выражать личное читательское отношение к прочитанному. Составлять тезисный план статьи учебника.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Анализировать сюжет, тематику, проблематику, идейно-художественное содержание повести. Формулировать вопросы по тексту произведения. Характеризовать и сопоставлять основных героев повести, выявлять</w:t>
            </w:r>
            <w:r w:rsidR="00137F82">
              <w:rPr>
                <w:rFonts w:ascii="Times New Roman" w:eastAsia="Times New Roman" w:hAnsi="Times New Roman" w:cs="Times New Roman"/>
                <w:color w:val="000000"/>
                <w:sz w:val="24"/>
                <w:szCs w:val="24"/>
                <w:lang w:eastAsia="ru-RU"/>
              </w:rPr>
              <w:t xml:space="preserve"> художественные средства созда</w:t>
            </w:r>
            <w:r w:rsidRPr="00C4374C">
              <w:rPr>
                <w:rFonts w:ascii="Times New Roman" w:eastAsia="Times New Roman" w:hAnsi="Times New Roman" w:cs="Times New Roman"/>
                <w:color w:val="000000"/>
                <w:sz w:val="24"/>
                <w:szCs w:val="24"/>
                <w:lang w:eastAsia="ru-RU"/>
              </w:rPr>
              <w:t xml:space="preserve">ния их образов. Анализировать форму выражения </w:t>
            </w:r>
            <w:r w:rsidRPr="00C4374C">
              <w:rPr>
                <w:rFonts w:ascii="Times New Roman" w:eastAsia="Times New Roman" w:hAnsi="Times New Roman" w:cs="Times New Roman"/>
                <w:color w:val="000000"/>
                <w:sz w:val="24"/>
                <w:szCs w:val="24"/>
                <w:lang w:eastAsia="ru-RU"/>
              </w:rPr>
              <w:lastRenderedPageBreak/>
              <w:t>авторской позиции.</w:t>
            </w:r>
            <w:r w:rsidR="00F05C2D" w:rsidRPr="00C4374C">
              <w:rPr>
                <w:rFonts w:ascii="Times New Roman" w:eastAsia="Times New Roman" w:hAnsi="Times New Roman" w:cs="Times New Roman"/>
                <w:color w:val="000000"/>
                <w:sz w:val="24"/>
                <w:szCs w:val="24"/>
                <w:lang w:eastAsia="ru-RU"/>
              </w:rPr>
              <w:t xml:space="preserve"> Соотносить содержание произве</w:t>
            </w:r>
            <w:r w:rsidRPr="00C4374C">
              <w:rPr>
                <w:rFonts w:ascii="Times New Roman" w:eastAsia="Times New Roman" w:hAnsi="Times New Roman" w:cs="Times New Roman"/>
                <w:color w:val="000000"/>
                <w:sz w:val="24"/>
                <w:szCs w:val="24"/>
                <w:lang w:eastAsia="ru-RU"/>
              </w:rPr>
              <w:t>дения с реалистическими принципами изображения жизни и человека. Письменно отвеч</w:t>
            </w:r>
            <w:r w:rsidR="00F05C2D" w:rsidRPr="00C4374C">
              <w:rPr>
                <w:rFonts w:ascii="Times New Roman" w:eastAsia="Times New Roman" w:hAnsi="Times New Roman" w:cs="Times New Roman"/>
                <w:color w:val="000000"/>
                <w:sz w:val="24"/>
                <w:szCs w:val="24"/>
                <w:lang w:eastAsia="ru-RU"/>
              </w:rPr>
              <w:t>ать на проблем</w:t>
            </w:r>
            <w:r w:rsidRPr="00C4374C">
              <w:rPr>
                <w:rFonts w:ascii="Times New Roman" w:eastAsia="Times New Roman" w:hAnsi="Times New Roman" w:cs="Times New Roman"/>
                <w:color w:val="000000"/>
                <w:sz w:val="24"/>
                <w:szCs w:val="24"/>
                <w:lang w:eastAsia="ru-RU"/>
              </w:rPr>
              <w:t>ный вопрос, используя произведения литературной критики</w:t>
            </w:r>
          </w:p>
        </w:tc>
      </w:tr>
      <w:tr w:rsidR="007D3D08" w:rsidRPr="00C4374C" w:rsidTr="00137F82">
        <w:tc>
          <w:tcPr>
            <w:tcW w:w="1268"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05"/>
              <w:rPr>
                <w:rFonts w:ascii="Times New Roman" w:eastAsia="Times New Roman" w:hAnsi="Times New Roman" w:cs="Times New Roman"/>
                <w:color w:val="000000"/>
                <w:sz w:val="24"/>
                <w:szCs w:val="24"/>
                <w:lang w:eastAsia="ru-RU"/>
              </w:rPr>
            </w:pP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37F82" w:rsidRDefault="000904C6" w:rsidP="00137F82">
            <w:pPr>
              <w:spacing w:after="0" w:line="240" w:lineRule="auto"/>
              <w:ind w:left="-113" w:right="-10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007D3D08" w:rsidRPr="00C4374C">
              <w:rPr>
                <w:rFonts w:ascii="Times New Roman" w:eastAsia="Times New Roman" w:hAnsi="Times New Roman" w:cs="Times New Roman"/>
                <w:color w:val="000000"/>
                <w:sz w:val="24"/>
                <w:szCs w:val="24"/>
                <w:lang w:eastAsia="ru-RU"/>
              </w:rPr>
              <w:t xml:space="preserve">М. Достоевский. «Бедные люди», «Белые ночи» (одно произведение по выбору) </w:t>
            </w:r>
          </w:p>
          <w:p w:rsidR="007D3D08" w:rsidRPr="00C4374C" w:rsidRDefault="007D3D08" w:rsidP="00137F82">
            <w:pPr>
              <w:spacing w:after="0" w:line="240" w:lineRule="auto"/>
              <w:ind w:left="-113" w:right="-10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7168"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0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Выражать личное читательское отношение к прочитанному. Составлять тезисный план статьи учебника. Устно или письменно отвечать на вопр</w:t>
            </w:r>
            <w:r w:rsidR="00F05C2D" w:rsidRPr="00C4374C">
              <w:rPr>
                <w:rFonts w:ascii="Times New Roman" w:eastAsia="Times New Roman" w:hAnsi="Times New Roman" w:cs="Times New Roman"/>
                <w:color w:val="000000"/>
                <w:sz w:val="24"/>
                <w:szCs w:val="24"/>
                <w:lang w:eastAsia="ru-RU"/>
              </w:rPr>
              <w:t>осы (с использованием цитирова</w:t>
            </w:r>
            <w:r w:rsidRPr="00C4374C">
              <w:rPr>
                <w:rFonts w:ascii="Times New Roman" w:eastAsia="Times New Roman" w:hAnsi="Times New Roman" w:cs="Times New Roman"/>
                <w:color w:val="000000"/>
                <w:sz w:val="24"/>
                <w:szCs w:val="24"/>
                <w:lang w:eastAsia="ru-RU"/>
              </w:rPr>
              <w:t>ния). Участвовать в коллективном диалоге.</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Составлять лексические и историко-культурные комментарии. Анализировать сюжет, тематику, проблематику,</w:t>
            </w:r>
            <w:r w:rsidR="00F05C2D" w:rsidRPr="00C4374C">
              <w:rPr>
                <w:rFonts w:ascii="Times New Roman" w:eastAsia="Times New Roman" w:hAnsi="Times New Roman" w:cs="Times New Roman"/>
                <w:color w:val="000000"/>
                <w:sz w:val="24"/>
                <w:szCs w:val="24"/>
                <w:lang w:eastAsia="ru-RU"/>
              </w:rPr>
              <w:t xml:space="preserve"> идейно-художественное содержа</w:t>
            </w:r>
            <w:r w:rsidRPr="00C4374C">
              <w:rPr>
                <w:rFonts w:ascii="Times New Roman" w:eastAsia="Times New Roman" w:hAnsi="Times New Roman" w:cs="Times New Roman"/>
                <w:color w:val="000000"/>
                <w:sz w:val="24"/>
                <w:szCs w:val="24"/>
                <w:lang w:eastAsia="ru-RU"/>
              </w:rPr>
              <w:t xml:space="preserve">ние произведения. Формулировать вопросы по тексту. Характеризовать и сопоставлять основных героев произведения, выявлять художественные средства создания их образов. Определять способы выражения внутреннего мира героев. Различать образ рассказчика </w:t>
            </w:r>
            <w:r w:rsidR="00F05C2D" w:rsidRPr="00C4374C">
              <w:rPr>
                <w:rFonts w:ascii="Times New Roman" w:eastAsia="Times New Roman" w:hAnsi="Times New Roman" w:cs="Times New Roman"/>
                <w:color w:val="000000"/>
                <w:sz w:val="24"/>
                <w:szCs w:val="24"/>
                <w:lang w:eastAsia="ru-RU"/>
              </w:rPr>
              <w:t>и автора. Анализировать различ</w:t>
            </w:r>
            <w:r w:rsidRPr="00C4374C">
              <w:rPr>
                <w:rFonts w:ascii="Times New Roman" w:eastAsia="Times New Roman" w:hAnsi="Times New Roman" w:cs="Times New Roman"/>
                <w:color w:val="000000"/>
                <w:sz w:val="24"/>
                <w:szCs w:val="24"/>
                <w:lang w:eastAsia="ru-RU"/>
              </w:rPr>
              <w:t>ные формы выраж</w:t>
            </w:r>
            <w:r w:rsidR="00F05C2D" w:rsidRPr="00C4374C">
              <w:rPr>
                <w:rFonts w:ascii="Times New Roman" w:eastAsia="Times New Roman" w:hAnsi="Times New Roman" w:cs="Times New Roman"/>
                <w:color w:val="000000"/>
                <w:sz w:val="24"/>
                <w:szCs w:val="24"/>
                <w:lang w:eastAsia="ru-RU"/>
              </w:rPr>
              <w:t>ения авторской позиции. Соотно</w:t>
            </w:r>
            <w:r w:rsidRPr="00C4374C">
              <w:rPr>
                <w:rFonts w:ascii="Times New Roman" w:eastAsia="Times New Roman" w:hAnsi="Times New Roman" w:cs="Times New Roman"/>
                <w:color w:val="000000"/>
                <w:sz w:val="24"/>
                <w:szCs w:val="24"/>
                <w:lang w:eastAsia="ru-RU"/>
              </w:rPr>
              <w:t>сить содержание произведения с реалистическими принципами изображения жизни и человека. Давать аргументированный письменный ответ на проблемный вопрос</w:t>
            </w:r>
          </w:p>
        </w:tc>
      </w:tr>
      <w:tr w:rsidR="007D3D08" w:rsidRPr="00C4374C" w:rsidTr="00137F82">
        <w:tc>
          <w:tcPr>
            <w:tcW w:w="1268" w:type="dxa"/>
            <w:gridSpan w:val="2"/>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05"/>
              <w:rPr>
                <w:rFonts w:ascii="Times New Roman" w:eastAsia="Times New Roman" w:hAnsi="Times New Roman" w:cs="Times New Roman"/>
                <w:color w:val="000000"/>
                <w:sz w:val="24"/>
                <w:szCs w:val="24"/>
                <w:lang w:eastAsia="ru-RU"/>
              </w:rPr>
            </w:pP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5C2D" w:rsidRPr="00C4374C" w:rsidRDefault="000904C6" w:rsidP="00137F82">
            <w:pPr>
              <w:spacing w:after="0" w:line="240" w:lineRule="auto"/>
              <w:ind w:left="-113" w:right="-10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w:t>
            </w:r>
            <w:r w:rsidR="007D3D08" w:rsidRPr="00C4374C">
              <w:rPr>
                <w:rFonts w:ascii="Times New Roman" w:eastAsia="Times New Roman" w:hAnsi="Times New Roman" w:cs="Times New Roman"/>
                <w:color w:val="000000"/>
                <w:sz w:val="24"/>
                <w:szCs w:val="24"/>
                <w:lang w:eastAsia="ru-RU"/>
              </w:rPr>
              <w:t xml:space="preserve">Н. Толстой. Повести и рассказы (одно произведение по выбору). Например, «Отрочество» (главы) </w:t>
            </w:r>
          </w:p>
          <w:p w:rsidR="007D3D08" w:rsidRPr="00C4374C" w:rsidRDefault="007D3D08" w:rsidP="00137F82">
            <w:pPr>
              <w:spacing w:after="0" w:line="240" w:lineRule="auto"/>
              <w:ind w:left="-113" w:right="-10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7168"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0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Выражать личное читательское отношение к прочитанному. Составлять тезисный план статьи учебника.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Анализировать сюжет, тематику, проблематику, идейно-художественное содержание произведения. Формулировать вопросы по тексту. Характеризовать и сопоставлять основных героев произведения, выявлять художественные средства создания их образов. Определять роль пейзажа и способы выражения внутреннего мира героя. Анализировать различные формы выражения авторской позиции. Соотносить содержание произведения с реалистическими принципами изображения жизни и человека. Давать аргументированный письменный ответ на проблемный вопрос</w:t>
            </w:r>
          </w:p>
        </w:tc>
      </w:tr>
      <w:tr w:rsidR="007D3D08" w:rsidRPr="00C4374C" w:rsidTr="00137F82">
        <w:tc>
          <w:tcPr>
            <w:tcW w:w="1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37F82" w:rsidRDefault="007D3D08" w:rsidP="00137F82">
            <w:pPr>
              <w:spacing w:after="0" w:line="240" w:lineRule="auto"/>
              <w:ind w:left="-123" w:right="-115"/>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Литература первой половины XX века </w:t>
            </w:r>
          </w:p>
          <w:p w:rsidR="007D3D08" w:rsidRPr="00C4374C" w:rsidRDefault="007D3D08" w:rsidP="00137F82">
            <w:pPr>
              <w:spacing w:after="0" w:line="240" w:lineRule="auto"/>
              <w:ind w:left="-123" w:right="-115"/>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(6 ч)</w:t>
            </w:r>
          </w:p>
        </w:tc>
        <w:tc>
          <w:tcPr>
            <w:tcW w:w="1559"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писателей русского зарубежья (не менее двух по выбору). Например,</w:t>
            </w:r>
            <w:r w:rsidR="000904C6">
              <w:rPr>
                <w:rFonts w:ascii="Times New Roman" w:eastAsia="Times New Roman" w:hAnsi="Times New Roman" w:cs="Times New Roman"/>
                <w:color w:val="000000"/>
                <w:sz w:val="24"/>
                <w:szCs w:val="24"/>
                <w:lang w:eastAsia="ru-RU"/>
              </w:rPr>
              <w:t xml:space="preserve"> произведения И. С. Шмелёва, М.А.Осоргина, В.В. Набокова, Н.Тэффи, А.Т.</w:t>
            </w:r>
            <w:r w:rsidRPr="00C4374C">
              <w:rPr>
                <w:rFonts w:ascii="Times New Roman" w:eastAsia="Times New Roman" w:hAnsi="Times New Roman" w:cs="Times New Roman"/>
                <w:color w:val="000000"/>
                <w:sz w:val="24"/>
                <w:szCs w:val="24"/>
                <w:lang w:eastAsia="ru-RU"/>
              </w:rPr>
              <w:t>Аверченко и др. (2 ч)</w:t>
            </w:r>
          </w:p>
        </w:tc>
        <w:tc>
          <w:tcPr>
            <w:tcW w:w="6743"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литературные произведения. Выражать личное читательское отношение к прочитанному. Устно или письменно отвечать на вопросы (с использованием цитирования). Использовать различные виды пересказа. Участвовать в коллективном диалоге. Составлять лексические и историко-культурные комментарии. Обобщать материал о писателе и об истории создания произведения с использованием статьи учебника, справочной литературы и ресурсов Интернета. Анализировать произведение с учётом его родо-жанровой принадлежности. Характеризовать и сопоставлять героев произведения, определять художественные средства создания их образов.Выявлять способы</w:t>
            </w:r>
            <w:r w:rsidR="000904C6">
              <w:rPr>
                <w:rFonts w:ascii="Times New Roman" w:eastAsia="Times New Roman" w:hAnsi="Times New Roman" w:cs="Times New Roman"/>
                <w:color w:val="000000"/>
                <w:sz w:val="24"/>
                <w:szCs w:val="24"/>
                <w:lang w:eastAsia="ru-RU"/>
              </w:rPr>
              <w:t xml:space="preserve"> создания комического. Анализи</w:t>
            </w:r>
            <w:r w:rsidRPr="00C4374C">
              <w:rPr>
                <w:rFonts w:ascii="Times New Roman" w:eastAsia="Times New Roman" w:hAnsi="Times New Roman" w:cs="Times New Roman"/>
                <w:color w:val="000000"/>
                <w:sz w:val="24"/>
                <w:szCs w:val="24"/>
                <w:lang w:eastAsia="ru-RU"/>
              </w:rPr>
              <w:t xml:space="preserve">ровать различные </w:t>
            </w:r>
            <w:r w:rsidR="00F05C2D" w:rsidRPr="00C4374C">
              <w:rPr>
                <w:rFonts w:ascii="Times New Roman" w:eastAsia="Times New Roman" w:hAnsi="Times New Roman" w:cs="Times New Roman"/>
                <w:color w:val="000000"/>
                <w:sz w:val="24"/>
                <w:szCs w:val="24"/>
                <w:lang w:eastAsia="ru-RU"/>
              </w:rPr>
              <w:t>формы выражения авторской пози</w:t>
            </w:r>
            <w:r w:rsidRPr="00C4374C">
              <w:rPr>
                <w:rFonts w:ascii="Times New Roman" w:eastAsia="Times New Roman" w:hAnsi="Times New Roman" w:cs="Times New Roman"/>
                <w:color w:val="000000"/>
                <w:sz w:val="24"/>
                <w:szCs w:val="24"/>
                <w:lang w:eastAsia="ru-RU"/>
              </w:rPr>
              <w:t xml:space="preserve">ции. Давать аргументированный письменный ответ на проблемный вопрос. Планировать своё досуговое чтение, </w:t>
            </w:r>
            <w:r w:rsidRPr="00C4374C">
              <w:rPr>
                <w:rFonts w:ascii="Times New Roman" w:eastAsia="Times New Roman" w:hAnsi="Times New Roman" w:cs="Times New Roman"/>
                <w:color w:val="000000"/>
                <w:sz w:val="24"/>
                <w:szCs w:val="24"/>
                <w:lang w:eastAsia="ru-RU"/>
              </w:rPr>
              <w:lastRenderedPageBreak/>
              <w:t>обогащать с</w:t>
            </w:r>
            <w:r w:rsidR="00F05C2D" w:rsidRPr="00C4374C">
              <w:rPr>
                <w:rFonts w:ascii="Times New Roman" w:eastAsia="Times New Roman" w:hAnsi="Times New Roman" w:cs="Times New Roman"/>
                <w:color w:val="000000"/>
                <w:sz w:val="24"/>
                <w:szCs w:val="24"/>
                <w:lang w:eastAsia="ru-RU"/>
              </w:rPr>
              <w:t>вой круг чтения по рекомендаци</w:t>
            </w:r>
            <w:r w:rsidRPr="00C4374C">
              <w:rPr>
                <w:rFonts w:ascii="Times New Roman" w:eastAsia="Times New Roman" w:hAnsi="Times New Roman" w:cs="Times New Roman"/>
                <w:color w:val="000000"/>
                <w:sz w:val="24"/>
                <w:szCs w:val="24"/>
                <w:lang w:eastAsia="ru-RU"/>
              </w:rPr>
              <w:t>ям учителя и сверстников</w:t>
            </w:r>
          </w:p>
        </w:tc>
      </w:tr>
      <w:tr w:rsidR="007D3D08" w:rsidRPr="00C4374C" w:rsidTr="00137F82">
        <w:tc>
          <w:tcPr>
            <w:tcW w:w="1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rPr>
                <w:rFonts w:ascii="Times New Roman" w:eastAsia="Times New Roman" w:hAnsi="Times New Roman" w:cs="Times New Roman"/>
                <w:color w:val="000000"/>
                <w:sz w:val="24"/>
                <w:szCs w:val="24"/>
                <w:lang w:eastAsia="ru-RU"/>
              </w:rPr>
            </w:pPr>
          </w:p>
        </w:tc>
        <w:tc>
          <w:tcPr>
            <w:tcW w:w="2126"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Поэзия первой половин</w:t>
            </w:r>
            <w:r w:rsidR="000904C6">
              <w:rPr>
                <w:rFonts w:ascii="Times New Roman" w:eastAsia="Times New Roman" w:hAnsi="Times New Roman" w:cs="Times New Roman"/>
                <w:color w:val="000000"/>
                <w:sz w:val="24"/>
                <w:szCs w:val="24"/>
                <w:lang w:eastAsia="ru-RU"/>
              </w:rPr>
              <w:t>ы ХХ века (не менее трёх стихо</w:t>
            </w:r>
            <w:r w:rsidRPr="00C4374C">
              <w:rPr>
                <w:rFonts w:ascii="Times New Roman" w:eastAsia="Times New Roman" w:hAnsi="Times New Roman" w:cs="Times New Roman"/>
                <w:color w:val="000000"/>
                <w:sz w:val="24"/>
                <w:szCs w:val="24"/>
                <w:lang w:eastAsia="ru-RU"/>
              </w:rPr>
              <w:t>творений на тему «Человек и эпоха» по выбору).</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Например, стихотворени</w:t>
            </w:r>
            <w:r w:rsidR="000904C6">
              <w:rPr>
                <w:rFonts w:ascii="Times New Roman" w:eastAsia="Times New Roman" w:hAnsi="Times New Roman" w:cs="Times New Roman"/>
                <w:color w:val="000000"/>
                <w:sz w:val="24"/>
                <w:szCs w:val="24"/>
                <w:lang w:eastAsia="ru-RU"/>
              </w:rPr>
              <w:t>я В.В.Маяковского, М.И.</w:t>
            </w:r>
            <w:r w:rsidR="00F05C2D" w:rsidRPr="00C4374C">
              <w:rPr>
                <w:rFonts w:ascii="Times New Roman" w:eastAsia="Times New Roman" w:hAnsi="Times New Roman" w:cs="Times New Roman"/>
                <w:color w:val="000000"/>
                <w:sz w:val="24"/>
                <w:szCs w:val="24"/>
                <w:lang w:eastAsia="ru-RU"/>
              </w:rPr>
              <w:t>Цве</w:t>
            </w:r>
            <w:r w:rsidR="000904C6">
              <w:rPr>
                <w:rFonts w:ascii="Times New Roman" w:eastAsia="Times New Roman" w:hAnsi="Times New Roman" w:cs="Times New Roman"/>
                <w:color w:val="000000"/>
                <w:sz w:val="24"/>
                <w:szCs w:val="24"/>
                <w:lang w:eastAsia="ru-RU"/>
              </w:rPr>
              <w:t>таевой, О. Э. Мандельштама, Б.Л.</w:t>
            </w:r>
            <w:r w:rsidRPr="00C4374C">
              <w:rPr>
                <w:rFonts w:ascii="Times New Roman" w:eastAsia="Times New Roman" w:hAnsi="Times New Roman" w:cs="Times New Roman"/>
                <w:color w:val="000000"/>
                <w:sz w:val="24"/>
                <w:szCs w:val="24"/>
                <w:lang w:eastAsia="ru-RU"/>
              </w:rPr>
              <w:t>Пастернака и др. (1 ч)</w:t>
            </w:r>
          </w:p>
        </w:tc>
        <w:tc>
          <w:tcPr>
            <w:tcW w:w="617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стихотворение (в том числе наизусть). Выражать личное читательское отношение к прочитанному.</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Подбирать и обобщат</w:t>
            </w:r>
            <w:r w:rsidR="000904C6">
              <w:rPr>
                <w:rFonts w:ascii="Times New Roman" w:eastAsia="Times New Roman" w:hAnsi="Times New Roman" w:cs="Times New Roman"/>
                <w:color w:val="000000"/>
                <w:sz w:val="24"/>
                <w:szCs w:val="24"/>
                <w:lang w:eastAsia="ru-RU"/>
              </w:rPr>
              <w:t>ь материалы о поэте с использо</w:t>
            </w:r>
            <w:r w:rsidRPr="00C4374C">
              <w:rPr>
                <w:rFonts w:ascii="Times New Roman" w:eastAsia="Times New Roman" w:hAnsi="Times New Roman" w:cs="Times New Roman"/>
                <w:color w:val="000000"/>
                <w:sz w:val="24"/>
                <w:szCs w:val="24"/>
                <w:lang w:eastAsia="ru-RU"/>
              </w:rPr>
              <w:t>ванием статьи учебника, справочной литературы и ресурсов Интернета. Устно или письменно отвечать на вопросы (с ис</w:t>
            </w:r>
            <w:r w:rsidR="00F05C2D" w:rsidRPr="00C4374C">
              <w:rPr>
                <w:rFonts w:ascii="Times New Roman" w:eastAsia="Times New Roman" w:hAnsi="Times New Roman" w:cs="Times New Roman"/>
                <w:color w:val="000000"/>
                <w:sz w:val="24"/>
                <w:szCs w:val="24"/>
                <w:lang w:eastAsia="ru-RU"/>
              </w:rPr>
              <w:t>пользованием цитирования). Уча</w:t>
            </w:r>
            <w:r w:rsidRPr="00C4374C">
              <w:rPr>
                <w:rFonts w:ascii="Times New Roman" w:eastAsia="Times New Roman" w:hAnsi="Times New Roman" w:cs="Times New Roman"/>
                <w:color w:val="000000"/>
                <w:sz w:val="24"/>
                <w:szCs w:val="24"/>
                <w:lang w:eastAsia="ru-RU"/>
              </w:rPr>
              <w:t>ствовать в коллекти</w:t>
            </w:r>
            <w:r w:rsidR="00F05C2D" w:rsidRPr="00C4374C">
              <w:rPr>
                <w:rFonts w:ascii="Times New Roman" w:eastAsia="Times New Roman" w:hAnsi="Times New Roman" w:cs="Times New Roman"/>
                <w:color w:val="000000"/>
                <w:sz w:val="24"/>
                <w:szCs w:val="24"/>
                <w:lang w:eastAsia="ru-RU"/>
              </w:rPr>
              <w:t>вном диалоге. Составлять лекси</w:t>
            </w:r>
            <w:r w:rsidRPr="00C4374C">
              <w:rPr>
                <w:rFonts w:ascii="Times New Roman" w:eastAsia="Times New Roman" w:hAnsi="Times New Roman" w:cs="Times New Roman"/>
                <w:color w:val="000000"/>
                <w:sz w:val="24"/>
                <w:szCs w:val="24"/>
                <w:lang w:eastAsia="ru-RU"/>
              </w:rPr>
              <w:t>ческие и историко</w:t>
            </w:r>
            <w:r w:rsidR="00F05C2D" w:rsidRPr="00C4374C">
              <w:rPr>
                <w:rFonts w:ascii="Times New Roman" w:eastAsia="Times New Roman" w:hAnsi="Times New Roman" w:cs="Times New Roman"/>
                <w:color w:val="000000"/>
                <w:sz w:val="24"/>
                <w:szCs w:val="24"/>
                <w:lang w:eastAsia="ru-RU"/>
              </w:rPr>
              <w:t>-культурные комментарии. Анали</w:t>
            </w:r>
            <w:r w:rsidRPr="00C4374C">
              <w:rPr>
                <w:rFonts w:ascii="Times New Roman" w:eastAsia="Times New Roman" w:hAnsi="Times New Roman" w:cs="Times New Roman"/>
                <w:color w:val="000000"/>
                <w:sz w:val="24"/>
                <w:szCs w:val="24"/>
                <w:lang w:eastAsia="ru-RU"/>
              </w:rPr>
              <w:t>зировать тематику, проблематику, художественные особенности лирич</w:t>
            </w:r>
            <w:r w:rsidR="00F05C2D" w:rsidRPr="00C4374C">
              <w:rPr>
                <w:rFonts w:ascii="Times New Roman" w:eastAsia="Times New Roman" w:hAnsi="Times New Roman" w:cs="Times New Roman"/>
                <w:color w:val="000000"/>
                <w:sz w:val="24"/>
                <w:szCs w:val="24"/>
                <w:lang w:eastAsia="ru-RU"/>
              </w:rPr>
              <w:t>еского произведения. Характери</w:t>
            </w:r>
            <w:r w:rsidRPr="00C4374C">
              <w:rPr>
                <w:rFonts w:ascii="Times New Roman" w:eastAsia="Times New Roman" w:hAnsi="Times New Roman" w:cs="Times New Roman"/>
                <w:color w:val="000000"/>
                <w:sz w:val="24"/>
                <w:szCs w:val="24"/>
                <w:lang w:eastAsia="ru-RU"/>
              </w:rPr>
              <w:t>зовать лирического</w:t>
            </w:r>
            <w:r w:rsidR="00F05C2D" w:rsidRPr="00C4374C">
              <w:rPr>
                <w:rFonts w:ascii="Times New Roman" w:eastAsia="Times New Roman" w:hAnsi="Times New Roman" w:cs="Times New Roman"/>
                <w:color w:val="000000"/>
                <w:sz w:val="24"/>
                <w:szCs w:val="24"/>
                <w:lang w:eastAsia="ru-RU"/>
              </w:rPr>
              <w:t xml:space="preserve"> героя стихотворения. Сопостав</w:t>
            </w:r>
            <w:r w:rsidRPr="00C4374C">
              <w:rPr>
                <w:rFonts w:ascii="Times New Roman" w:eastAsia="Times New Roman" w:hAnsi="Times New Roman" w:cs="Times New Roman"/>
                <w:color w:val="000000"/>
                <w:sz w:val="24"/>
                <w:szCs w:val="24"/>
                <w:lang w:eastAsia="ru-RU"/>
              </w:rPr>
              <w:t>лять стихотворения одного и разных авторов по заданным основаниям. Планировать своё досуговое чтение, обогащать свой круг чтения по рекомендациям учителя и сверстников</w:t>
            </w:r>
          </w:p>
        </w:tc>
      </w:tr>
      <w:tr w:rsidR="007D3D08" w:rsidRPr="00C4374C" w:rsidTr="00137F82">
        <w:tc>
          <w:tcPr>
            <w:tcW w:w="1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rPr>
                <w:rFonts w:ascii="Times New Roman" w:eastAsia="Times New Roman" w:hAnsi="Times New Roman" w:cs="Times New Roman"/>
                <w:color w:val="000000"/>
                <w:sz w:val="24"/>
                <w:szCs w:val="24"/>
                <w:lang w:eastAsia="ru-RU"/>
              </w:rPr>
            </w:pPr>
          </w:p>
        </w:tc>
        <w:tc>
          <w:tcPr>
            <w:tcW w:w="1559"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137F82">
            <w:pPr>
              <w:spacing w:after="0" w:line="240" w:lineRule="auto"/>
              <w:ind w:left="-123"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М.А.Булгаков </w:t>
            </w:r>
            <w:r w:rsidR="007D3D08" w:rsidRPr="00C4374C">
              <w:rPr>
                <w:rFonts w:ascii="Times New Roman" w:eastAsia="Times New Roman" w:hAnsi="Times New Roman" w:cs="Times New Roman"/>
                <w:color w:val="000000"/>
                <w:sz w:val="24"/>
                <w:szCs w:val="24"/>
                <w:lang w:eastAsia="ru-RU"/>
              </w:rPr>
              <w:t>(одна повесть по выбору). Например, «Собачье сердце» и др. (3 ч)</w:t>
            </w:r>
          </w:p>
        </w:tc>
        <w:tc>
          <w:tcPr>
            <w:tcW w:w="6743"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Выражать личное читательское отношение к прочитанному.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Обобщать материал о писателе и об истории создания произведения с использованием статьи учебника, справочной литературы и ресурсов Интернета. Анализировать сюжет, тематику, проблематику, идейно-художественное содержание повести. Формулировать вопросы по тексту произведения. Характеризовать и сопоставлять основных героев повести, выявлять художественные средства создания их образов. Анализировать форму выражения авторской позиции. Давать аргументированный письменный ответ на проблемный вопрос. Сопоставлять текст произведения с его экранизацией, обсуждать и писать рецензии</w:t>
            </w:r>
          </w:p>
        </w:tc>
      </w:tr>
      <w:tr w:rsidR="007D3D08" w:rsidRPr="00C4374C" w:rsidTr="00137F82">
        <w:tc>
          <w:tcPr>
            <w:tcW w:w="1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Литература второй половины XX века </w:t>
            </w:r>
            <w:r w:rsidR="00137F82">
              <w:rPr>
                <w:rFonts w:ascii="Times New Roman" w:eastAsia="Times New Roman" w:hAnsi="Times New Roman" w:cs="Times New Roman"/>
                <w:color w:val="000000"/>
                <w:sz w:val="24"/>
                <w:szCs w:val="24"/>
                <w:lang w:eastAsia="ru-RU"/>
              </w:rPr>
              <w:t>ъ</w:t>
            </w:r>
            <w:r w:rsidRPr="00C4374C">
              <w:rPr>
                <w:rFonts w:ascii="Times New Roman" w:eastAsia="Times New Roman" w:hAnsi="Times New Roman" w:cs="Times New Roman"/>
                <w:color w:val="000000"/>
                <w:sz w:val="24"/>
                <w:szCs w:val="24"/>
                <w:lang w:eastAsia="ru-RU"/>
              </w:rPr>
              <w:t>(12 ч)</w:t>
            </w:r>
          </w:p>
        </w:tc>
        <w:tc>
          <w:tcPr>
            <w:tcW w:w="1843"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137F82">
            <w:pPr>
              <w:spacing w:after="0" w:line="240" w:lineRule="auto"/>
              <w:ind w:left="-123"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А.Т.</w:t>
            </w:r>
            <w:r w:rsidR="007D3D08" w:rsidRPr="00C4374C">
              <w:rPr>
                <w:rFonts w:ascii="Times New Roman" w:eastAsia="Times New Roman" w:hAnsi="Times New Roman" w:cs="Times New Roman"/>
                <w:color w:val="000000"/>
                <w:sz w:val="24"/>
                <w:szCs w:val="24"/>
                <w:lang w:eastAsia="ru-RU"/>
              </w:rPr>
              <w:t>Твардовский. Поэма «Василий Тёркин» (главы «Переправа», «Гармонь», «Два солдата», «Поединок» и др.) (3 ч)</w:t>
            </w:r>
          </w:p>
        </w:tc>
        <w:tc>
          <w:tcPr>
            <w:tcW w:w="6459"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 том числе наизусть). Выражать личное читательское отношение к прочитанному. Составлять тезисный план статьи учебника.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Обобщать материал о поэте и обистории создания поэмы с использованием статьи учебника, справочн</w:t>
            </w:r>
            <w:r w:rsidR="00F05C2D" w:rsidRPr="00C4374C">
              <w:rPr>
                <w:rFonts w:ascii="Times New Roman" w:eastAsia="Times New Roman" w:hAnsi="Times New Roman" w:cs="Times New Roman"/>
                <w:color w:val="000000"/>
                <w:sz w:val="24"/>
                <w:szCs w:val="24"/>
                <w:lang w:eastAsia="ru-RU"/>
              </w:rPr>
              <w:t>ой литературы и ресурсов Интер</w:t>
            </w:r>
            <w:r w:rsidRPr="00C4374C">
              <w:rPr>
                <w:rFonts w:ascii="Times New Roman" w:eastAsia="Times New Roman" w:hAnsi="Times New Roman" w:cs="Times New Roman"/>
                <w:color w:val="000000"/>
                <w:sz w:val="24"/>
                <w:szCs w:val="24"/>
                <w:lang w:eastAsia="ru-RU"/>
              </w:rPr>
              <w:t>нета. Анализировать</w:t>
            </w:r>
            <w:r w:rsidR="00F05C2D" w:rsidRPr="00C4374C">
              <w:rPr>
                <w:rFonts w:ascii="Times New Roman" w:eastAsia="Times New Roman" w:hAnsi="Times New Roman" w:cs="Times New Roman"/>
                <w:color w:val="000000"/>
                <w:sz w:val="24"/>
                <w:szCs w:val="24"/>
                <w:lang w:eastAsia="ru-RU"/>
              </w:rPr>
              <w:t xml:space="preserve"> сюжет поэмы, тематику, пробле</w:t>
            </w:r>
            <w:r w:rsidRPr="00C4374C">
              <w:rPr>
                <w:rFonts w:ascii="Times New Roman" w:eastAsia="Times New Roman" w:hAnsi="Times New Roman" w:cs="Times New Roman"/>
                <w:color w:val="000000"/>
                <w:sz w:val="24"/>
                <w:szCs w:val="24"/>
                <w:lang w:eastAsia="ru-RU"/>
              </w:rPr>
              <w:t>матику, идейно-ху</w:t>
            </w:r>
            <w:r w:rsidR="00F05C2D" w:rsidRPr="00C4374C">
              <w:rPr>
                <w:rFonts w:ascii="Times New Roman" w:eastAsia="Times New Roman" w:hAnsi="Times New Roman" w:cs="Times New Roman"/>
                <w:color w:val="000000"/>
                <w:sz w:val="24"/>
                <w:szCs w:val="24"/>
                <w:lang w:eastAsia="ru-RU"/>
              </w:rPr>
              <w:t>дожественное содержание. Форму</w:t>
            </w:r>
            <w:r w:rsidRPr="00C4374C">
              <w:rPr>
                <w:rFonts w:ascii="Times New Roman" w:eastAsia="Times New Roman" w:hAnsi="Times New Roman" w:cs="Times New Roman"/>
                <w:color w:val="000000"/>
                <w:sz w:val="24"/>
                <w:szCs w:val="24"/>
                <w:lang w:eastAsia="ru-RU"/>
              </w:rPr>
              <w:t>лировать вопросы по</w:t>
            </w:r>
            <w:r w:rsidR="00F05C2D" w:rsidRPr="00C4374C">
              <w:rPr>
                <w:rFonts w:ascii="Times New Roman" w:eastAsia="Times New Roman" w:hAnsi="Times New Roman" w:cs="Times New Roman"/>
                <w:color w:val="000000"/>
                <w:sz w:val="24"/>
                <w:szCs w:val="24"/>
                <w:lang w:eastAsia="ru-RU"/>
              </w:rPr>
              <w:t xml:space="preserve"> тексту произведения. Использо</w:t>
            </w:r>
            <w:r w:rsidRPr="00C4374C">
              <w:rPr>
                <w:rFonts w:ascii="Times New Roman" w:eastAsia="Times New Roman" w:hAnsi="Times New Roman" w:cs="Times New Roman"/>
                <w:color w:val="000000"/>
                <w:sz w:val="24"/>
                <w:szCs w:val="24"/>
                <w:lang w:eastAsia="ru-RU"/>
              </w:rPr>
              <w:t>вать различные виды пересказа. Характеризовать героя поэмы, выявлять художественные средства создания художественных образов. Выявлять фольк- лорные традиции в</w:t>
            </w:r>
            <w:r w:rsidR="00F05C2D" w:rsidRPr="00C4374C">
              <w:rPr>
                <w:rFonts w:ascii="Times New Roman" w:eastAsia="Times New Roman" w:hAnsi="Times New Roman" w:cs="Times New Roman"/>
                <w:color w:val="000000"/>
                <w:sz w:val="24"/>
                <w:szCs w:val="24"/>
                <w:lang w:eastAsia="ru-RU"/>
              </w:rPr>
              <w:t xml:space="preserve"> поэме, определять художествен</w:t>
            </w:r>
            <w:r w:rsidRPr="00C4374C">
              <w:rPr>
                <w:rFonts w:ascii="Times New Roman" w:eastAsia="Times New Roman" w:hAnsi="Times New Roman" w:cs="Times New Roman"/>
                <w:color w:val="000000"/>
                <w:sz w:val="24"/>
                <w:szCs w:val="24"/>
                <w:lang w:eastAsia="ru-RU"/>
              </w:rPr>
              <w:t>ные функции фольк</w:t>
            </w:r>
            <w:r w:rsidR="00F05C2D" w:rsidRPr="00C4374C">
              <w:rPr>
                <w:rFonts w:ascii="Times New Roman" w:eastAsia="Times New Roman" w:hAnsi="Times New Roman" w:cs="Times New Roman"/>
                <w:color w:val="000000"/>
                <w:sz w:val="24"/>
                <w:szCs w:val="24"/>
                <w:lang w:eastAsia="ru-RU"/>
              </w:rPr>
              <w:t>лорных мотивов, образов, поэти</w:t>
            </w:r>
            <w:r w:rsidRPr="00C4374C">
              <w:rPr>
                <w:rFonts w:ascii="Times New Roman" w:eastAsia="Times New Roman" w:hAnsi="Times New Roman" w:cs="Times New Roman"/>
                <w:color w:val="000000"/>
                <w:sz w:val="24"/>
                <w:szCs w:val="24"/>
                <w:lang w:eastAsia="ru-RU"/>
              </w:rPr>
              <w:t>ческих средств с занесением информации в таблицу.</w:t>
            </w:r>
            <w:r w:rsidR="00F05C2D"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 xml:space="preserve">Характеризовать способы </w:t>
            </w:r>
            <w:r w:rsidRPr="00C4374C">
              <w:rPr>
                <w:rFonts w:ascii="Times New Roman" w:eastAsia="Times New Roman" w:hAnsi="Times New Roman" w:cs="Times New Roman"/>
                <w:color w:val="000000"/>
                <w:sz w:val="24"/>
                <w:szCs w:val="24"/>
                <w:lang w:eastAsia="ru-RU"/>
              </w:rPr>
              <w:lastRenderedPageBreak/>
              <w:t>создания комического в произведении. Соотносить идейно-художественные особенности поэмы с реалистическими принципами изображения человека и жизни. Анализировать форму выражения авторской позиции. Выявлять в поэме признаки лири</w:t>
            </w:r>
            <w:r w:rsidR="00F05C2D" w:rsidRPr="00C4374C">
              <w:rPr>
                <w:rFonts w:ascii="Times New Roman" w:eastAsia="Times New Roman" w:hAnsi="Times New Roman" w:cs="Times New Roman"/>
                <w:color w:val="000000"/>
                <w:sz w:val="24"/>
                <w:szCs w:val="24"/>
                <w:lang w:eastAsia="ru-RU"/>
              </w:rPr>
              <w:t>ки и эпоса. Давать аргументиро</w:t>
            </w:r>
            <w:r w:rsidRPr="00C4374C">
              <w:rPr>
                <w:rFonts w:ascii="Times New Roman" w:eastAsia="Times New Roman" w:hAnsi="Times New Roman" w:cs="Times New Roman"/>
                <w:color w:val="000000"/>
                <w:sz w:val="24"/>
                <w:szCs w:val="24"/>
                <w:lang w:eastAsia="ru-RU"/>
              </w:rPr>
              <w:t>ванный письменный ответ на проблемный вопрос</w:t>
            </w:r>
          </w:p>
        </w:tc>
      </w:tr>
      <w:tr w:rsidR="007D3D08" w:rsidRPr="00C4374C" w:rsidTr="00137F82">
        <w:tc>
          <w:tcPr>
            <w:tcW w:w="9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rPr>
                <w:rFonts w:ascii="Times New Roman" w:eastAsia="Times New Roman" w:hAnsi="Times New Roman" w:cs="Times New Roman"/>
                <w:color w:val="000000"/>
                <w:sz w:val="24"/>
                <w:szCs w:val="24"/>
                <w:lang w:eastAsia="ru-RU"/>
              </w:rPr>
            </w:pPr>
          </w:p>
        </w:tc>
        <w:tc>
          <w:tcPr>
            <w:tcW w:w="1559"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137F82">
            <w:pPr>
              <w:spacing w:after="0" w:line="240" w:lineRule="auto"/>
              <w:ind w:left="-123"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w:t>
            </w:r>
            <w:r w:rsidR="007D3D08" w:rsidRPr="00C4374C">
              <w:rPr>
                <w:rFonts w:ascii="Times New Roman" w:eastAsia="Times New Roman" w:hAnsi="Times New Roman" w:cs="Times New Roman"/>
                <w:color w:val="000000"/>
                <w:sz w:val="24"/>
                <w:szCs w:val="24"/>
                <w:lang w:eastAsia="ru-RU"/>
              </w:rPr>
              <w:t>Шолохов. Рассказ «Судьба человека» (2 ч)</w:t>
            </w:r>
          </w:p>
        </w:tc>
        <w:tc>
          <w:tcPr>
            <w:tcW w:w="7026"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Выражать личное читательское отношение к прочитанному.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Обобщать материал о писателе и об истории создания произведения с использованием статьи учебника, справочной литературы и ресурсов Интернета. Анализировать сюжет, тематику, проблематику, идейно-художественное содержание рассказа. Формулировать вопросы по тексту произведения. Характеризовать и сопоставлять основных героев рассказа, выявлять художественные средства создания их образов. Различать образы рассказчика и автора-повествователя. Анализировать форму выражения авторской позиции. Выявлять особенности жанра рассказа-эпопеи. Соотносить содержание произведения с реалистическими принципами изображения жизни и человека. Давать аргументированный письменный ответ на проблемный вопрос. Сопоставлять текст произведения с его экранизацией, обсуждать и писать рецензии</w:t>
            </w:r>
          </w:p>
        </w:tc>
      </w:tr>
      <w:tr w:rsidR="007D3D08" w:rsidRPr="00C4374C" w:rsidTr="00137F82">
        <w:tc>
          <w:tcPr>
            <w:tcW w:w="985"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F510F3">
            <w:pPr>
              <w:spacing w:after="0" w:line="240" w:lineRule="auto"/>
              <w:rPr>
                <w:rFonts w:ascii="Times New Roman" w:eastAsia="Times New Roman" w:hAnsi="Times New Roman" w:cs="Times New Roman"/>
                <w:color w:val="000000"/>
                <w:sz w:val="24"/>
                <w:szCs w:val="24"/>
                <w:lang w:eastAsia="ru-RU"/>
              </w:rPr>
            </w:pPr>
          </w:p>
        </w:tc>
        <w:tc>
          <w:tcPr>
            <w:tcW w:w="1417"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0904C6" w:rsidP="000904C6">
            <w:pPr>
              <w:spacing w:after="0" w:line="240" w:lineRule="auto"/>
              <w:ind w:left="-80"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007D3D08" w:rsidRPr="00C4374C">
              <w:rPr>
                <w:rFonts w:ascii="Times New Roman" w:eastAsia="Times New Roman" w:hAnsi="Times New Roman" w:cs="Times New Roman"/>
                <w:color w:val="000000"/>
                <w:sz w:val="24"/>
                <w:szCs w:val="24"/>
                <w:lang w:eastAsia="ru-RU"/>
              </w:rPr>
              <w:t>И. Солженицын. Рассказ «Матрёнин двор» (2 ч)</w:t>
            </w:r>
          </w:p>
        </w:tc>
        <w:tc>
          <w:tcPr>
            <w:tcW w:w="7168"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0904C6">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Выражать личное читательское отношение к прочитанному.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Обобщать материал о писателе и об истории создания произведения с использованием статьи учебника, справочной литературы и ресурсов Интернета. Анализировать сюжет, тематику, проблематику, идейно-художественное содержание рассказа. Формулировать вопросы по тексту произведения. Характеризовать и сопоставлять основных героев произведения, выявлять художественные средства создания их образов. Различать образы рассказчика и автора-повествователя. Анализировать форму выражения авторской позиции. Соо</w:t>
            </w:r>
            <w:r w:rsidR="00F05C2D" w:rsidRPr="00C4374C">
              <w:rPr>
                <w:rFonts w:ascii="Times New Roman" w:eastAsia="Times New Roman" w:hAnsi="Times New Roman" w:cs="Times New Roman"/>
                <w:color w:val="000000"/>
                <w:sz w:val="24"/>
                <w:szCs w:val="24"/>
                <w:lang w:eastAsia="ru-RU"/>
              </w:rPr>
              <w:t xml:space="preserve">тносить содержание произведения  </w:t>
            </w:r>
            <w:r w:rsidRPr="00C4374C">
              <w:rPr>
                <w:rFonts w:ascii="Times New Roman" w:eastAsia="Times New Roman" w:hAnsi="Times New Roman" w:cs="Times New Roman"/>
                <w:color w:val="000000"/>
                <w:sz w:val="24"/>
                <w:szCs w:val="24"/>
                <w:lang w:eastAsia="ru-RU"/>
              </w:rPr>
              <w:t>с реалистическими принципами изображения жизни и человека. Давать аргументированный письменный ответ на проблемный вопрос. Планировать своё досуговое чтение, обогащать свой круг чтения по рекомендациям учителя и сверстников</w:t>
            </w:r>
          </w:p>
        </w:tc>
      </w:tr>
      <w:tr w:rsidR="007D3D08" w:rsidRPr="00C4374C" w:rsidTr="00137F82">
        <w:tc>
          <w:tcPr>
            <w:tcW w:w="9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05"/>
              <w:rPr>
                <w:rFonts w:ascii="Times New Roman" w:eastAsia="Times New Roman" w:hAnsi="Times New Roman" w:cs="Times New Roman"/>
                <w:color w:val="000000"/>
                <w:sz w:val="24"/>
                <w:szCs w:val="24"/>
                <w:lang w:eastAsia="ru-RU"/>
              </w:rPr>
            </w:pPr>
          </w:p>
        </w:tc>
        <w:tc>
          <w:tcPr>
            <w:tcW w:w="1842"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0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отечественных прозаиков второй половины XX—XXI века (не менее двух).</w:t>
            </w:r>
            <w:r w:rsidR="00F05C2D" w:rsidRPr="00C4374C">
              <w:rPr>
                <w:rFonts w:ascii="Times New Roman" w:eastAsia="Times New Roman" w:hAnsi="Times New Roman" w:cs="Times New Roman"/>
                <w:color w:val="000000"/>
                <w:sz w:val="24"/>
                <w:szCs w:val="24"/>
                <w:lang w:eastAsia="ru-RU"/>
              </w:rPr>
              <w:t xml:space="preserve"> </w:t>
            </w:r>
            <w:r w:rsidR="000904C6">
              <w:rPr>
                <w:rFonts w:ascii="Times New Roman" w:eastAsia="Times New Roman" w:hAnsi="Times New Roman" w:cs="Times New Roman"/>
                <w:color w:val="000000"/>
                <w:sz w:val="24"/>
                <w:szCs w:val="24"/>
                <w:lang w:eastAsia="ru-RU"/>
              </w:rPr>
              <w:t xml:space="preserve">Например, </w:t>
            </w:r>
            <w:r w:rsidR="000904C6">
              <w:rPr>
                <w:rFonts w:ascii="Times New Roman" w:eastAsia="Times New Roman" w:hAnsi="Times New Roman" w:cs="Times New Roman"/>
                <w:color w:val="000000"/>
                <w:sz w:val="24"/>
                <w:szCs w:val="24"/>
                <w:lang w:eastAsia="ru-RU"/>
              </w:rPr>
              <w:lastRenderedPageBreak/>
              <w:t>произведения Е.И.Носова, А.Н. и Б.Н.Стругацких, В.Ф.Тендрякова, Б.П.</w:t>
            </w:r>
            <w:r w:rsidRPr="00C4374C">
              <w:rPr>
                <w:rFonts w:ascii="Times New Roman" w:eastAsia="Times New Roman" w:hAnsi="Times New Roman" w:cs="Times New Roman"/>
                <w:color w:val="000000"/>
                <w:sz w:val="24"/>
                <w:szCs w:val="24"/>
                <w:lang w:eastAsia="ru-RU"/>
              </w:rPr>
              <w:t>Екимова и др. (2 ч)</w:t>
            </w:r>
          </w:p>
        </w:tc>
        <w:tc>
          <w:tcPr>
            <w:tcW w:w="6743"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0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Эмоционально воспринимать и выразительно читать литературные произведения. Выражать личное читательское отношение к прочитанному. Устно или письменно отвечать на вопросы (с использованием цитирования). Использовать различные виды пересказа. Участвовать в коллективном диалоге. Составлять лексические и историко-культурные комментарии. Обобщать материал о писателе и об истории создания </w:t>
            </w:r>
            <w:r w:rsidRPr="00C4374C">
              <w:rPr>
                <w:rFonts w:ascii="Times New Roman" w:eastAsia="Times New Roman" w:hAnsi="Times New Roman" w:cs="Times New Roman"/>
                <w:color w:val="000000"/>
                <w:sz w:val="24"/>
                <w:szCs w:val="24"/>
                <w:lang w:eastAsia="ru-RU"/>
              </w:rPr>
              <w:lastRenderedPageBreak/>
              <w:t>произведения с использованием статьи учебника, справочной литературы и ресурсов Интернета. Анализировать произведение с учётом его родо-жанровой принадлежности. Характеризовать и сопоставлять героев произведения, определять художественные средства создания их образов. Выявлять нравственную проблематику произведения. Анализировать различные формы выражения авторской позиции. Давать аргументированный письменный ответ на проблемный вопрос. Планировать своё досуговое чтение, обогащать свой круг чтения по рекомендациям учителя и сверстников</w:t>
            </w:r>
          </w:p>
        </w:tc>
      </w:tr>
      <w:tr w:rsidR="007D3D08" w:rsidRPr="00C4374C" w:rsidTr="00137F82">
        <w:tc>
          <w:tcPr>
            <w:tcW w:w="985"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05"/>
              <w:rPr>
                <w:rFonts w:ascii="Times New Roman" w:eastAsia="Times New Roman" w:hAnsi="Times New Roman" w:cs="Times New Roman"/>
                <w:color w:val="000000"/>
                <w:sz w:val="24"/>
                <w:szCs w:val="24"/>
                <w:lang w:eastAsia="ru-RU"/>
              </w:rPr>
            </w:pPr>
          </w:p>
        </w:tc>
        <w:tc>
          <w:tcPr>
            <w:tcW w:w="2409"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0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w:t>
            </w:r>
            <w:r w:rsidR="000904C6">
              <w:rPr>
                <w:rFonts w:ascii="Times New Roman" w:eastAsia="Times New Roman" w:hAnsi="Times New Roman" w:cs="Times New Roman"/>
                <w:color w:val="000000"/>
                <w:sz w:val="24"/>
                <w:szCs w:val="24"/>
                <w:lang w:eastAsia="ru-RU"/>
              </w:rPr>
              <w:t>едения В.П.Астафьева, Ю.В.Бондарева, Н.С.Дашевской, Дж.Сэлинджера, К.Патерсон, Б.</w:t>
            </w:r>
            <w:r w:rsidRPr="00C4374C">
              <w:rPr>
                <w:rFonts w:ascii="Times New Roman" w:eastAsia="Times New Roman" w:hAnsi="Times New Roman" w:cs="Times New Roman"/>
                <w:color w:val="000000"/>
                <w:sz w:val="24"/>
                <w:szCs w:val="24"/>
                <w:lang w:eastAsia="ru-RU"/>
              </w:rPr>
              <w:t>Кауфман и др. (2 ч)</w:t>
            </w:r>
          </w:p>
        </w:tc>
        <w:tc>
          <w:tcPr>
            <w:tcW w:w="617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0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литературные произведения. Выражать личное читательское отношение к прочитанному. Устно или письменно отвечать на вопросы (с использованием цитирования). Использовать различные виды пересказа. Участвовать в коллективном диалоге. Составлять лексические и историко-культурные комментарии. Обобщать материал о писателе и об истории создания произведения с использованием статьи учебника, справочной литературы и ресурсов Интернета. Анализировать произведение с учётом его родо-жанровой принадлежности. Характеризовать и сопоставлять героев произведения, определять художественные средства создания их образов. Выявлять нравственную проблематику произведения. Анализировать различные формы выражения авторской позиции. Давать аргументированный письменный ответ на проблемный вопрос. Сопоставлять текст произведения с его экранизацией, обсуждать и писать рецензии</w:t>
            </w:r>
          </w:p>
        </w:tc>
      </w:tr>
      <w:tr w:rsidR="007D3D08" w:rsidRPr="00C4374C" w:rsidTr="00137F82">
        <w:tc>
          <w:tcPr>
            <w:tcW w:w="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Pr>
                <w:rFonts w:ascii="Times New Roman" w:eastAsia="Times New Roman" w:hAnsi="Times New Roman" w:cs="Times New Roman"/>
                <w:color w:val="000000"/>
                <w:sz w:val="24"/>
                <w:szCs w:val="24"/>
                <w:lang w:eastAsia="ru-RU"/>
              </w:rPr>
            </w:pPr>
          </w:p>
        </w:tc>
        <w:tc>
          <w:tcPr>
            <w:tcW w:w="2693" w:type="dxa"/>
            <w:gridSpan w:val="11"/>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Поэзия второй половины XX — начала XXI века (не менее трёх стихотворен</w:t>
            </w:r>
            <w:r w:rsidR="000904C6">
              <w:rPr>
                <w:rFonts w:ascii="Times New Roman" w:eastAsia="Times New Roman" w:hAnsi="Times New Roman" w:cs="Times New Roman"/>
                <w:color w:val="000000"/>
                <w:sz w:val="24"/>
                <w:szCs w:val="24"/>
                <w:lang w:eastAsia="ru-RU"/>
              </w:rPr>
              <w:t>ий). Например, стихотворения Н.А.Заболоцкого, М.А.Светлова, М.В.Исаковского, К.М.Симонова, Р.Г.Гамзатова, Б.Ш.Окуджавы, В.С.Высоцкого, А.А.Вознесенского, Е.А.Евтушенко, Р.</w:t>
            </w:r>
            <w:r w:rsidRPr="00C4374C">
              <w:rPr>
                <w:rFonts w:ascii="Times New Roman" w:eastAsia="Times New Roman" w:hAnsi="Times New Roman" w:cs="Times New Roman"/>
                <w:color w:val="000000"/>
                <w:sz w:val="24"/>
                <w:szCs w:val="24"/>
                <w:lang w:eastAsia="ru-RU"/>
              </w:rPr>
              <w:t>И</w:t>
            </w:r>
            <w:r w:rsidR="000904C6">
              <w:rPr>
                <w:rFonts w:ascii="Times New Roman" w:eastAsia="Times New Roman" w:hAnsi="Times New Roman" w:cs="Times New Roman"/>
                <w:color w:val="000000"/>
                <w:sz w:val="24"/>
                <w:szCs w:val="24"/>
                <w:lang w:eastAsia="ru-RU"/>
              </w:rPr>
              <w:t>.</w:t>
            </w:r>
            <w:r w:rsidRPr="00C4374C">
              <w:rPr>
                <w:rFonts w:ascii="Times New Roman" w:eastAsia="Times New Roman" w:hAnsi="Times New Roman" w:cs="Times New Roman"/>
                <w:color w:val="000000"/>
                <w:sz w:val="24"/>
                <w:szCs w:val="24"/>
                <w:lang w:eastAsia="ru-RU"/>
              </w:rPr>
              <w:t>Рождественского</w:t>
            </w:r>
            <w:r w:rsidR="000904C6">
              <w:rPr>
                <w:rFonts w:ascii="Times New Roman" w:eastAsia="Times New Roman" w:hAnsi="Times New Roman" w:cs="Times New Roman"/>
                <w:color w:val="000000"/>
                <w:sz w:val="24"/>
                <w:szCs w:val="24"/>
                <w:lang w:eastAsia="ru-RU"/>
              </w:rPr>
              <w:t>, И.А.Бродского, А.С.</w:t>
            </w:r>
            <w:r w:rsidRPr="00C4374C">
              <w:rPr>
                <w:rFonts w:ascii="Times New Roman" w:eastAsia="Times New Roman" w:hAnsi="Times New Roman" w:cs="Times New Roman"/>
                <w:color w:val="000000"/>
                <w:sz w:val="24"/>
                <w:szCs w:val="24"/>
                <w:lang w:eastAsia="ru-RU"/>
              </w:rPr>
              <w:t>Кушнера и др. (1 ч)</w:t>
            </w:r>
          </w:p>
        </w:tc>
        <w:tc>
          <w:tcPr>
            <w:tcW w:w="589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Эмоционально воспринимать и выразительно читать стихотворение (в том числе наизусть). Выражать личное читательское отношение к прочитанному. Подбирать и обобщать материалы о поэте с использованием статьи учебника, справочной литературы и ресурсов Интернета.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Анализировать тематику, проблематику, художественные особенности лирического произведения. Характеризовать лирического героя стихотворения. Сопоставлять стихотворения одного и разных авторов по заданным основаниям. Планировать своё досуговое чтение, обогащать свой круг чтения по рекомендациям учителя и сверстников. Участвовать в разработке проектов по литературе ХХ века (по выбору обучающихся)</w:t>
            </w:r>
          </w:p>
        </w:tc>
      </w:tr>
      <w:tr w:rsidR="007D3D08" w:rsidRPr="00C4374C" w:rsidTr="00137F82">
        <w:tc>
          <w:tcPr>
            <w:tcW w:w="126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9030A" w:rsidRPr="00C4374C" w:rsidRDefault="007D3D08" w:rsidP="00137F82">
            <w:pPr>
              <w:spacing w:after="0" w:line="240" w:lineRule="auto"/>
              <w:ind w:left="-123" w:right="-115"/>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Зарубежная литература </w:t>
            </w:r>
          </w:p>
          <w:p w:rsidR="007D3D08" w:rsidRPr="00C4374C" w:rsidRDefault="007D3D08" w:rsidP="00137F82">
            <w:pPr>
              <w:spacing w:after="0" w:line="240" w:lineRule="auto"/>
              <w:ind w:left="-123" w:right="-115"/>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(5 ч)</w:t>
            </w:r>
          </w:p>
        </w:tc>
        <w:tc>
          <w:tcPr>
            <w:tcW w:w="1701"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67C62" w:rsidP="00137F82">
            <w:pPr>
              <w:spacing w:after="0" w:line="240" w:lineRule="auto"/>
              <w:ind w:left="-123" w:right="-1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007D3D08" w:rsidRPr="00C4374C">
              <w:rPr>
                <w:rFonts w:ascii="Times New Roman" w:eastAsia="Times New Roman" w:hAnsi="Times New Roman" w:cs="Times New Roman"/>
                <w:color w:val="000000"/>
                <w:sz w:val="24"/>
                <w:szCs w:val="24"/>
                <w:lang w:eastAsia="ru-RU"/>
              </w:rPr>
              <w:t xml:space="preserve">Шекспир. Сонеты (один-два по выбору). </w:t>
            </w:r>
            <w:r w:rsidR="007D3D08" w:rsidRPr="00C4374C">
              <w:rPr>
                <w:rFonts w:ascii="Times New Roman" w:eastAsia="Times New Roman" w:hAnsi="Times New Roman" w:cs="Times New Roman"/>
                <w:color w:val="000000"/>
                <w:sz w:val="24"/>
                <w:szCs w:val="24"/>
                <w:lang w:eastAsia="ru-RU"/>
              </w:rPr>
              <w:lastRenderedPageBreak/>
              <w:t>Например, № 66 «Измучась всем, я умереть хочу…», № 130 «Её глаза на звёзды не похожи…» и др. Трагедия «Ромео и Джульетта» (фрагменты по выбору). Ж.-Б. Мольер. Комедия «Мещанин во дворянстве» (фрагменты по выбору) (5 ч)</w:t>
            </w:r>
          </w:p>
        </w:tc>
        <w:tc>
          <w:tcPr>
            <w:tcW w:w="660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Воспринимать и выразительно читать произведения с учётом их родо-жанровой специфики. Составлять лексические и историко-культурные комментарии. Подбирать и обобщать материалы о </w:t>
            </w:r>
            <w:r w:rsidRPr="00C4374C">
              <w:rPr>
                <w:rFonts w:ascii="Times New Roman" w:eastAsia="Times New Roman" w:hAnsi="Times New Roman" w:cs="Times New Roman"/>
                <w:color w:val="000000"/>
                <w:sz w:val="24"/>
                <w:szCs w:val="24"/>
                <w:lang w:eastAsia="ru-RU"/>
              </w:rPr>
              <w:lastRenderedPageBreak/>
              <w:t>писателях, а также об истории создания произведений с использованием статьи учебника, справочной литературы и ресурсов Интернета. Соотносить содержание произведений с принципами изображения жизни и человека, характерными для различных исторических эпох. Характеризовать сюжеты эпических и драматических произведений, их тематику, проблематику, идейно-художественное содержание. Составлять характеристики персонажей, в том числе сравнительные, используя схему и таблицу. Анализировать ключевые эпизоды драматических произведений. Выявлять черты лирического героя и художественные особенности лирического произведения. Сопоставлять варианты перевода фрагментов произведений на русский язык. Сопоставлять литературные произведения по заданным основаниям, в том числе с произведениями других видов искусства. Давать аргументированный письменный ответ на проблемный вопрос. Планировать своё досуговое чтение, обогащать свой круг чтения по рекомендациям учителя и сверстников</w:t>
            </w:r>
          </w:p>
        </w:tc>
      </w:tr>
    </w:tbl>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lastRenderedPageBreak/>
        <w:t>Количество учебных часов на тему может варьироваться на усмотрение учителя, неизменным остаётся общее количество часов на весь год.</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6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консультирование по подготовке учебных проектов.</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p>
    <w:p w:rsidR="007D3D08" w:rsidRPr="00C4374C" w:rsidRDefault="0009030A" w:rsidP="00F510F3">
      <w:pPr>
        <w:shd w:val="clear" w:color="auto" w:fill="FFFFFF"/>
        <w:spacing w:after="0" w:line="240" w:lineRule="auto"/>
        <w:ind w:firstLine="567"/>
        <w:jc w:val="both"/>
        <w:rPr>
          <w:rFonts w:ascii="Times New Roman" w:eastAsia="Times New Roman" w:hAnsi="Times New Roman" w:cs="Times New Roman"/>
          <w:color w:val="000000"/>
          <w:sz w:val="28"/>
          <w:szCs w:val="24"/>
          <w:u w:val="single"/>
          <w:lang w:eastAsia="ru-RU"/>
        </w:rPr>
      </w:pPr>
      <w:r w:rsidRPr="00C4374C">
        <w:rPr>
          <w:rFonts w:ascii="Times New Roman" w:eastAsia="Times New Roman" w:hAnsi="Times New Roman" w:cs="Times New Roman"/>
          <w:b/>
          <w:bCs/>
          <w:color w:val="000000"/>
          <w:sz w:val="28"/>
          <w:szCs w:val="24"/>
          <w:u w:val="single"/>
          <w:lang w:eastAsia="ru-RU"/>
        </w:rPr>
        <w:t>9 класс</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 xml:space="preserve">(102 </w:t>
      </w:r>
      <w:r w:rsidR="0009030A" w:rsidRPr="00C4374C">
        <w:rPr>
          <w:rFonts w:ascii="Times New Roman" w:eastAsia="Times New Roman" w:hAnsi="Times New Roman" w:cs="Times New Roman"/>
          <w:color w:val="000000"/>
          <w:sz w:val="28"/>
          <w:szCs w:val="24"/>
          <w:lang w:eastAsia="ru-RU"/>
        </w:rPr>
        <w:t>часа</w:t>
      </w:r>
      <w:r w:rsidRPr="00C4374C">
        <w:rPr>
          <w:rFonts w:ascii="Times New Roman" w:eastAsia="Times New Roman" w:hAnsi="Times New Roman" w:cs="Times New Roman"/>
          <w:color w:val="000000"/>
          <w:sz w:val="28"/>
          <w:szCs w:val="24"/>
          <w:lang w:eastAsia="ru-RU"/>
        </w:rPr>
        <w:t>)</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Всего: на чтение, изучение и обсуждение — 68 ч</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развитие речи — 11 ч</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на уроки внеклассного чтения — 4 ч</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итоговые контрольные работы — 4 ч</w:t>
      </w:r>
    </w:p>
    <w:p w:rsidR="007D3D08"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резервные уроки — 15 ч</w:t>
      </w:r>
    </w:p>
    <w:p w:rsid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10</w:t>
      </w:r>
    </w:p>
    <w:p w:rsidR="005127BA" w:rsidRPr="005127BA" w:rsidRDefault="005127BA" w:rsidP="005127BA">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
    <w:tbl>
      <w:tblPr>
        <w:tblW w:w="957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268"/>
        <w:gridCol w:w="142"/>
        <w:gridCol w:w="142"/>
        <w:gridCol w:w="248"/>
        <w:gridCol w:w="460"/>
        <w:gridCol w:w="142"/>
        <w:gridCol w:w="142"/>
        <w:gridCol w:w="283"/>
        <w:gridCol w:w="142"/>
        <w:gridCol w:w="142"/>
        <w:gridCol w:w="142"/>
        <w:gridCol w:w="708"/>
        <w:gridCol w:w="17"/>
        <w:gridCol w:w="5592"/>
      </w:tblGrid>
      <w:tr w:rsidR="007D3D08" w:rsidRPr="00C4374C" w:rsidTr="00767C62">
        <w:tc>
          <w:tcPr>
            <w:tcW w:w="1800"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b/>
                <w:color w:val="000000"/>
                <w:sz w:val="24"/>
                <w:szCs w:val="24"/>
                <w:lang w:eastAsia="ru-RU"/>
              </w:rPr>
            </w:pPr>
            <w:r w:rsidRPr="00C4374C">
              <w:rPr>
                <w:rFonts w:ascii="Times New Roman" w:eastAsia="Times New Roman" w:hAnsi="Times New Roman" w:cs="Times New Roman"/>
                <w:b/>
                <w:color w:val="000000"/>
                <w:sz w:val="24"/>
                <w:szCs w:val="24"/>
                <w:lang w:eastAsia="ru-RU"/>
              </w:rPr>
              <w:t>Тематический блок/раздел</w:t>
            </w:r>
          </w:p>
        </w:tc>
        <w:tc>
          <w:tcPr>
            <w:tcW w:w="2178"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b/>
                <w:color w:val="000000"/>
                <w:sz w:val="24"/>
                <w:szCs w:val="24"/>
                <w:lang w:eastAsia="ru-RU"/>
              </w:rPr>
            </w:pPr>
            <w:r w:rsidRPr="00C4374C">
              <w:rPr>
                <w:rFonts w:ascii="Times New Roman" w:eastAsia="Times New Roman" w:hAnsi="Times New Roman" w:cs="Times New Roman"/>
                <w:b/>
                <w:color w:val="000000"/>
                <w:sz w:val="24"/>
                <w:szCs w:val="24"/>
                <w:lang w:eastAsia="ru-RU"/>
              </w:rPr>
              <w:t>Основное содержание</w:t>
            </w:r>
          </w:p>
        </w:tc>
        <w:tc>
          <w:tcPr>
            <w:tcW w:w="55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F510F3">
            <w:pPr>
              <w:spacing w:after="0" w:line="240" w:lineRule="auto"/>
              <w:rPr>
                <w:rFonts w:ascii="Times New Roman" w:eastAsia="Times New Roman" w:hAnsi="Times New Roman" w:cs="Times New Roman"/>
                <w:b/>
                <w:color w:val="000000"/>
                <w:sz w:val="24"/>
                <w:szCs w:val="24"/>
                <w:lang w:eastAsia="ru-RU"/>
              </w:rPr>
            </w:pPr>
            <w:r w:rsidRPr="00C4374C">
              <w:rPr>
                <w:rFonts w:ascii="Times New Roman" w:eastAsia="Times New Roman" w:hAnsi="Times New Roman" w:cs="Times New Roman"/>
                <w:b/>
                <w:color w:val="000000"/>
                <w:sz w:val="24"/>
                <w:szCs w:val="24"/>
                <w:lang w:eastAsia="ru-RU"/>
              </w:rPr>
              <w:t>Основные виды деятельности обучающихся</w:t>
            </w:r>
          </w:p>
        </w:tc>
      </w:tr>
      <w:tr w:rsidR="007D3D08" w:rsidRPr="00C4374C" w:rsidTr="00137F82">
        <w:tc>
          <w:tcPr>
            <w:tcW w:w="155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9030A"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Древнерусская литература </w:t>
            </w:r>
          </w:p>
          <w:p w:rsidR="007D3D08"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(3 ч)</w:t>
            </w:r>
          </w:p>
        </w:tc>
        <w:tc>
          <w:tcPr>
            <w:tcW w:w="992"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«Слово о полку Игореве» (3 ч)</w:t>
            </w:r>
          </w:p>
        </w:tc>
        <w:tc>
          <w:tcPr>
            <w:tcW w:w="7026"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Эмоционально откликаться и выражать личное читательское отношение к прочитанному. Конспектировать лекцию учителя. Устно или письменно отвечать на вопросы. Участвовать в коллективном диалоге. Составлять план и тезисы статьи учебника. Выразительно читать, в том числе наизусть. Самостоятельно готовить устное монологическое высказывание с использованием справочной литературы и ресурсов Интернета. Составлять лексические и историко-культурные комментарии (в том числе к музыкальным и изобразительным произведениям). Характеризовать героев произведения. Устно или письменно </w:t>
            </w:r>
            <w:r w:rsidRPr="00C4374C">
              <w:rPr>
                <w:rFonts w:ascii="Times New Roman" w:eastAsia="Times New Roman" w:hAnsi="Times New Roman" w:cs="Times New Roman"/>
                <w:color w:val="000000"/>
                <w:sz w:val="24"/>
                <w:szCs w:val="24"/>
                <w:lang w:eastAsia="ru-RU"/>
              </w:rPr>
              <w:lastRenderedPageBreak/>
              <w:t>анализировать фрагмент перевода произведения древнерусской литературы на современный русской язык. Выявлять особенности тематики, проблематики и художественного мира произведения. Выполнять творческие работы в жанре стилизации</w:t>
            </w:r>
          </w:p>
        </w:tc>
      </w:tr>
      <w:tr w:rsidR="007D3D08" w:rsidRPr="00C4374C" w:rsidTr="00137F82">
        <w:tc>
          <w:tcPr>
            <w:tcW w:w="12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9030A"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Литература XVIII века </w:t>
            </w:r>
          </w:p>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(6 ч)</w:t>
            </w:r>
          </w:p>
        </w:tc>
        <w:tc>
          <w:tcPr>
            <w:tcW w:w="1985"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(2 ч)</w:t>
            </w:r>
          </w:p>
        </w:tc>
        <w:tc>
          <w:tcPr>
            <w:tcW w:w="631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Составлять план и тезисы статьи учебника. Выразительно читать произведение, в том числе наизусть. Составлять лексические и историко-культурные комментарии. Характеризовать героиню произведения. Устно или письменно отвечать на вопрос. Работать со словарём литературоведческих терминов. Характеризовать особенности тематики, проблематики, литературного направления и художественного мира произведения. Анализировать произведение с учётом его жанровых особенностей. Выполнять творческие работы в жанре стилизации. Осуществлять самостоятельный поиск и отбор информации для монологических высказываний с использованием различных источников, в том числе справочной литературы и ресурсов Интернета</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c>
          <w:tcPr>
            <w:tcW w:w="1701"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67C62" w:rsidP="00137F82">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007D3D08" w:rsidRPr="00C4374C">
              <w:rPr>
                <w:rFonts w:ascii="Times New Roman" w:eastAsia="Times New Roman" w:hAnsi="Times New Roman" w:cs="Times New Roman"/>
                <w:color w:val="000000"/>
                <w:sz w:val="24"/>
                <w:szCs w:val="24"/>
                <w:lang w:eastAsia="ru-RU"/>
              </w:rPr>
              <w:t>Р. Державин. Стихотворения (два по выбору). Например, «Властителям и судиям», «Памятник» и др. (2 ч)</w:t>
            </w:r>
          </w:p>
        </w:tc>
        <w:tc>
          <w:tcPr>
            <w:tcW w:w="660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Конспектировать лекцию учителя. Составлять тезисы статьи учебника. Подбирать и обобщать материалы о поэте с использованием справочной литературы и ресурсов Интернета. Выразительно читать стихотворения, в том числе наизусть. Составлять лексические и историко-культурные комментарии. Устно или письменно отвечать на вопрос. Участвовать в коллективном диалоге.</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Выявлять в произведении черты литературного направления. Анализировать произведение с учётом его жанровых особенностей. Участвовать в подготовке коллективного проекта</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c>
          <w:tcPr>
            <w:tcW w:w="1134"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67C62" w:rsidRDefault="00767C62" w:rsidP="00137F82">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7D3D08" w:rsidRPr="00C4374C">
              <w:rPr>
                <w:rFonts w:ascii="Times New Roman" w:eastAsia="Times New Roman" w:hAnsi="Times New Roman" w:cs="Times New Roman"/>
                <w:color w:val="000000"/>
                <w:sz w:val="24"/>
                <w:szCs w:val="24"/>
                <w:lang w:eastAsia="ru-RU"/>
              </w:rPr>
              <w:t xml:space="preserve">М. Карамзин. Повесть «Бедная Лиза» </w:t>
            </w:r>
          </w:p>
          <w:p w:rsidR="007D3D08" w:rsidRPr="00C4374C" w:rsidRDefault="007D3D08" w:rsidP="00137F82">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(2 ч)</w:t>
            </w:r>
          </w:p>
        </w:tc>
        <w:tc>
          <w:tcPr>
            <w:tcW w:w="7168"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Конспектировать лекцию учителя или статью учебника, составлять её план. Подбирать и обобщать материалы о писателе с использованием справочной литературы и ресурсов Интернета. Выразительно читать фрагменты повести, в том числе по ролям.</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Составлять лексические и историко-культурные комментарии. Характеризовать сюжет и героев повести, её идейно-эмоциональное содержание, составлять сравни</w:t>
            </w:r>
            <w:r w:rsidR="0009030A" w:rsidRPr="00C4374C">
              <w:rPr>
                <w:rFonts w:ascii="Times New Roman" w:eastAsia="Times New Roman" w:hAnsi="Times New Roman" w:cs="Times New Roman"/>
                <w:color w:val="000000"/>
                <w:sz w:val="24"/>
                <w:szCs w:val="24"/>
                <w:lang w:eastAsia="ru-RU"/>
              </w:rPr>
              <w:t>тельные характеристики персона</w:t>
            </w:r>
            <w:r w:rsidRPr="00C4374C">
              <w:rPr>
                <w:rFonts w:ascii="Times New Roman" w:eastAsia="Times New Roman" w:hAnsi="Times New Roman" w:cs="Times New Roman"/>
                <w:color w:val="000000"/>
                <w:sz w:val="24"/>
                <w:szCs w:val="24"/>
                <w:lang w:eastAsia="ru-RU"/>
              </w:rPr>
              <w:t>жей, эпизодов и произведений с занесением информа- ции в таблицу. Устно или письменно отвечать на вопрос, формулировать вопросы к тексту самостоя- тельно. Работать со словарём литературоведческих терминов. Выявлят</w:t>
            </w:r>
            <w:r w:rsidR="0009030A" w:rsidRPr="00C4374C">
              <w:rPr>
                <w:rFonts w:ascii="Times New Roman" w:eastAsia="Times New Roman" w:hAnsi="Times New Roman" w:cs="Times New Roman"/>
                <w:color w:val="000000"/>
                <w:sz w:val="24"/>
                <w:szCs w:val="24"/>
                <w:lang w:eastAsia="ru-RU"/>
              </w:rPr>
              <w:t>ь черты литературного направле</w:t>
            </w:r>
            <w:r w:rsidRPr="00C4374C">
              <w:rPr>
                <w:rFonts w:ascii="Times New Roman" w:eastAsia="Times New Roman" w:hAnsi="Times New Roman" w:cs="Times New Roman"/>
                <w:color w:val="000000"/>
                <w:sz w:val="24"/>
                <w:szCs w:val="24"/>
                <w:lang w:eastAsia="ru-RU"/>
              </w:rPr>
              <w:t>ния и анализирова</w:t>
            </w:r>
            <w:r w:rsidR="0009030A" w:rsidRPr="00C4374C">
              <w:rPr>
                <w:rFonts w:ascii="Times New Roman" w:eastAsia="Times New Roman" w:hAnsi="Times New Roman" w:cs="Times New Roman"/>
                <w:color w:val="000000"/>
                <w:sz w:val="24"/>
                <w:szCs w:val="24"/>
                <w:lang w:eastAsia="ru-RU"/>
              </w:rPr>
              <w:t>ть повесть с учётом его идейно-</w:t>
            </w:r>
            <w:r w:rsidRPr="00C4374C">
              <w:rPr>
                <w:rFonts w:ascii="Times New Roman" w:eastAsia="Times New Roman" w:hAnsi="Times New Roman" w:cs="Times New Roman"/>
                <w:color w:val="000000"/>
                <w:sz w:val="24"/>
                <w:szCs w:val="24"/>
                <w:lang w:eastAsia="ru-RU"/>
              </w:rPr>
              <w:t>эстетических особенностей. Письменно отвечать на проблемный вопрос,</w:t>
            </w:r>
            <w:r w:rsidR="0009030A" w:rsidRPr="00C4374C">
              <w:rPr>
                <w:rFonts w:ascii="Times New Roman" w:eastAsia="Times New Roman" w:hAnsi="Times New Roman" w:cs="Times New Roman"/>
                <w:color w:val="000000"/>
                <w:sz w:val="24"/>
                <w:szCs w:val="24"/>
                <w:lang w:eastAsia="ru-RU"/>
              </w:rPr>
              <w:t xml:space="preserve"> писать сочинение на литератур</w:t>
            </w:r>
            <w:r w:rsidRPr="00C4374C">
              <w:rPr>
                <w:rFonts w:ascii="Times New Roman" w:eastAsia="Times New Roman" w:hAnsi="Times New Roman" w:cs="Times New Roman"/>
                <w:color w:val="000000"/>
                <w:sz w:val="24"/>
                <w:szCs w:val="24"/>
                <w:lang w:eastAsia="ru-RU"/>
              </w:rPr>
              <w:t>ную тему, редактировать собственные письменные высказывания</w:t>
            </w:r>
          </w:p>
        </w:tc>
      </w:tr>
      <w:tr w:rsidR="007D3D08" w:rsidRPr="00C4374C" w:rsidTr="00137F82">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37F82" w:rsidRDefault="007D3D08" w:rsidP="00137F82">
            <w:pPr>
              <w:spacing w:after="0" w:line="240" w:lineRule="auto"/>
              <w:ind w:left="-123"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Литература первой половины XIX века </w:t>
            </w:r>
          </w:p>
          <w:p w:rsidR="007D3D08" w:rsidRPr="00C4374C" w:rsidRDefault="007D3D08" w:rsidP="00137F82">
            <w:pPr>
              <w:spacing w:after="0" w:line="240" w:lineRule="auto"/>
              <w:ind w:left="-123" w:right="-150"/>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(49 ч)</w:t>
            </w:r>
          </w:p>
        </w:tc>
        <w:tc>
          <w:tcPr>
            <w:tcW w:w="1559"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67C62" w:rsidP="00137F82">
            <w:pPr>
              <w:spacing w:after="0" w:line="240" w:lineRule="auto"/>
              <w:ind w:left="-123" w:right="-1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7D3D08" w:rsidRPr="00C4374C">
              <w:rPr>
                <w:rFonts w:ascii="Times New Roman" w:eastAsia="Times New Roman" w:hAnsi="Times New Roman" w:cs="Times New Roman"/>
                <w:color w:val="000000"/>
                <w:sz w:val="24"/>
                <w:szCs w:val="24"/>
                <w:lang w:eastAsia="ru-RU"/>
              </w:rPr>
              <w:t xml:space="preserve">А. Жуковский. Баллады, элегии (одна-две по выбору). Например, </w:t>
            </w:r>
            <w:r w:rsidR="007D3D08" w:rsidRPr="00C4374C">
              <w:rPr>
                <w:rFonts w:ascii="Times New Roman" w:eastAsia="Times New Roman" w:hAnsi="Times New Roman" w:cs="Times New Roman"/>
                <w:color w:val="000000"/>
                <w:sz w:val="24"/>
                <w:szCs w:val="24"/>
                <w:lang w:eastAsia="ru-RU"/>
              </w:rPr>
              <w:lastRenderedPageBreak/>
              <w:t>«Светлана», «Невыразимое», «Море» и др. (3 ч)</w:t>
            </w:r>
          </w:p>
        </w:tc>
        <w:tc>
          <w:tcPr>
            <w:tcW w:w="6743"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23" w:right="-15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Конспектировать лекцию учителя или статью учебника, составлять её план. Подбирать и обобщать материалы о поэте с использованием справочной литературы и ресурсов Интернета. Выразительно читать лирические тексты, в том числе наизусть. Составлять лексические и историко-культурные комментарии, используя разные источники информации. Устно или письменно </w:t>
            </w:r>
            <w:r w:rsidRPr="00C4374C">
              <w:rPr>
                <w:rFonts w:ascii="Times New Roman" w:eastAsia="Times New Roman" w:hAnsi="Times New Roman" w:cs="Times New Roman"/>
                <w:color w:val="000000"/>
                <w:sz w:val="24"/>
                <w:szCs w:val="24"/>
                <w:lang w:eastAsia="ru-RU"/>
              </w:rPr>
              <w:lastRenderedPageBreak/>
              <w:t>отвечать на вопрос (с использованием цитирования). Выявлять в произведениях черты литературного направления и характеризовать его особенности. Анализировать лирические тексты по вопросам учителя и самостоятельно, составлять собственные интерпретации стихотворений. Осуществлять сопоставительный анализ произведений с учётом их жанров, составлять сравнительные схемы и таблицы. Работать со словарём литературоведческих терминов. Участвовать в разработке учебного проекта. Планировать своё досуговое чтение, обогащать свой круг чтения по рекомендациям учителя и сверстников</w:t>
            </w:r>
          </w:p>
        </w:tc>
      </w:tr>
      <w:tr w:rsidR="007D3D08" w:rsidRPr="00C4374C" w:rsidTr="00137F82">
        <w:tc>
          <w:tcPr>
            <w:tcW w:w="12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c>
          <w:tcPr>
            <w:tcW w:w="1134"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67C62" w:rsidP="00137F82">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007D3D08" w:rsidRPr="00C4374C">
              <w:rPr>
                <w:rFonts w:ascii="Times New Roman" w:eastAsia="Times New Roman" w:hAnsi="Times New Roman" w:cs="Times New Roman"/>
                <w:color w:val="000000"/>
                <w:sz w:val="24"/>
                <w:szCs w:val="24"/>
                <w:lang w:eastAsia="ru-RU"/>
              </w:rPr>
              <w:t>С. Грибоедов. Комедия «Горе от ума» (8 ч</w:t>
            </w:r>
          </w:p>
        </w:tc>
        <w:tc>
          <w:tcPr>
            <w:tcW w:w="7168"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767C62">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Конспектировать лекцию учителя или статью учебника и составлять их планы. Составлять хронологическую таблицу жизни и творчества писателя. Подбирать и обобщать материалы о нём с использованием статьи учебника, справочной литературы и ресурсов Интернета. Выразительно читать произведение, в том числе наизусть и по ролям. Устно или письменно отвечать на вопрос, составлять вопросы самостоятельно. Участвовать в коллективном диалоге. Определять характерные признаки произведения с учётом родо-жанровых особенностей. Самостоятельно готовить устные монологические сообщения на литературоведческие темы. Составлять лексические и историко-культурные комментарии. Характеризовать сюжет произведения с учётом его тематики, проблематики, жанра, идейно-эмоционального содержания, исторических и общечеловеческих особенностей. Определять тип конфликта в произведении и стадии его развития. Характеризовать персонажей произведения с занесением информации в таблицу. Осуществлять сопоставительный анализ его фрагментов и героев с использованием схем и таблиц. Работать со словарём литературоведческих терминов. Составлять цитатные таблицы при анализе эпизодов. Выявлять черты литературных направле- ний в произведении</w:t>
            </w:r>
            <w:r w:rsidR="0009030A" w:rsidRPr="00C4374C">
              <w:rPr>
                <w:rFonts w:ascii="Times New Roman" w:eastAsia="Times New Roman" w:hAnsi="Times New Roman" w:cs="Times New Roman"/>
                <w:color w:val="000000"/>
                <w:sz w:val="24"/>
                <w:szCs w:val="24"/>
                <w:lang w:eastAsia="ru-RU"/>
              </w:rPr>
              <w:t>. Анализировать язык произведе</w:t>
            </w:r>
            <w:r w:rsidRPr="00C4374C">
              <w:rPr>
                <w:rFonts w:ascii="Times New Roman" w:eastAsia="Times New Roman" w:hAnsi="Times New Roman" w:cs="Times New Roman"/>
                <w:color w:val="000000"/>
                <w:sz w:val="24"/>
                <w:szCs w:val="24"/>
                <w:lang w:eastAsia="ru-RU"/>
              </w:rPr>
              <w:t>ния с учётом его жан</w:t>
            </w:r>
            <w:r w:rsidR="0009030A" w:rsidRPr="00C4374C">
              <w:rPr>
                <w:rFonts w:ascii="Times New Roman" w:eastAsia="Times New Roman" w:hAnsi="Times New Roman" w:cs="Times New Roman"/>
                <w:color w:val="000000"/>
                <w:sz w:val="24"/>
                <w:szCs w:val="24"/>
                <w:lang w:eastAsia="ru-RU"/>
              </w:rPr>
              <w:t>ра. Составлять речевые характе</w:t>
            </w:r>
            <w:r w:rsidRPr="00C4374C">
              <w:rPr>
                <w:rFonts w:ascii="Times New Roman" w:eastAsia="Times New Roman" w:hAnsi="Times New Roman" w:cs="Times New Roman"/>
                <w:color w:val="000000"/>
                <w:sz w:val="24"/>
                <w:szCs w:val="24"/>
                <w:lang w:eastAsia="ru-RU"/>
              </w:rPr>
              <w:t>ристики героев, в том</w:t>
            </w:r>
            <w:r w:rsidR="0009030A" w:rsidRPr="00C4374C">
              <w:rPr>
                <w:rFonts w:ascii="Times New Roman" w:eastAsia="Times New Roman" w:hAnsi="Times New Roman" w:cs="Times New Roman"/>
                <w:color w:val="000000"/>
                <w:sz w:val="24"/>
                <w:szCs w:val="24"/>
                <w:lang w:eastAsia="ru-RU"/>
              </w:rPr>
              <w:t xml:space="preserve"> числе сравнительные, с занесе</w:t>
            </w:r>
            <w:r w:rsidRPr="00C4374C">
              <w:rPr>
                <w:rFonts w:ascii="Times New Roman" w:eastAsia="Times New Roman" w:hAnsi="Times New Roman" w:cs="Times New Roman"/>
                <w:color w:val="000000"/>
                <w:sz w:val="24"/>
                <w:szCs w:val="24"/>
                <w:lang w:eastAsia="ru-RU"/>
              </w:rPr>
              <w:t>нием информации в таблицу. Письменно отвечать на проблемные вопросы, используя произведения литературной крити</w:t>
            </w:r>
            <w:r w:rsidR="0009030A" w:rsidRPr="00C4374C">
              <w:rPr>
                <w:rFonts w:ascii="Times New Roman" w:eastAsia="Times New Roman" w:hAnsi="Times New Roman" w:cs="Times New Roman"/>
                <w:color w:val="000000"/>
                <w:sz w:val="24"/>
                <w:szCs w:val="24"/>
                <w:lang w:eastAsia="ru-RU"/>
              </w:rPr>
              <w:t>ки. Писать сочинения на литера</w:t>
            </w:r>
            <w:r w:rsidRPr="00C4374C">
              <w:rPr>
                <w:rFonts w:ascii="Times New Roman" w:eastAsia="Times New Roman" w:hAnsi="Times New Roman" w:cs="Times New Roman"/>
                <w:color w:val="000000"/>
                <w:sz w:val="24"/>
                <w:szCs w:val="24"/>
                <w:lang w:eastAsia="ru-RU"/>
              </w:rPr>
              <w:t>турную тему, в том числе творческого характера, и редактировать собственные работы. Сопоставлять текст произведения</w:t>
            </w:r>
            <w:r w:rsidR="0009030A" w:rsidRPr="00C4374C">
              <w:rPr>
                <w:rFonts w:ascii="Times New Roman" w:eastAsia="Times New Roman" w:hAnsi="Times New Roman" w:cs="Times New Roman"/>
                <w:color w:val="000000"/>
                <w:sz w:val="24"/>
                <w:szCs w:val="24"/>
                <w:lang w:eastAsia="ru-RU"/>
              </w:rPr>
              <w:t xml:space="preserve"> с его театральными постановка</w:t>
            </w:r>
            <w:r w:rsidRPr="00C4374C">
              <w:rPr>
                <w:rFonts w:ascii="Times New Roman" w:eastAsia="Times New Roman" w:hAnsi="Times New Roman" w:cs="Times New Roman"/>
                <w:color w:val="000000"/>
                <w:sz w:val="24"/>
                <w:szCs w:val="24"/>
                <w:lang w:eastAsia="ru-RU"/>
              </w:rPr>
              <w:t>ми и киноверсиями. Обсуждать театральные поста- новки и киноверсии комедии, писать на них рецен- зии. Участвовать в р</w:t>
            </w:r>
            <w:r w:rsidR="0009030A" w:rsidRPr="00C4374C">
              <w:rPr>
                <w:rFonts w:ascii="Times New Roman" w:eastAsia="Times New Roman" w:hAnsi="Times New Roman" w:cs="Times New Roman"/>
                <w:color w:val="000000"/>
                <w:sz w:val="24"/>
                <w:szCs w:val="24"/>
                <w:lang w:eastAsia="ru-RU"/>
              </w:rPr>
              <w:t>азработке коллективного учебно</w:t>
            </w:r>
            <w:r w:rsidRPr="00C4374C">
              <w:rPr>
                <w:rFonts w:ascii="Times New Roman" w:eastAsia="Times New Roman" w:hAnsi="Times New Roman" w:cs="Times New Roman"/>
                <w:color w:val="000000"/>
                <w:sz w:val="24"/>
                <w:szCs w:val="24"/>
                <w:lang w:eastAsia="ru-RU"/>
              </w:rPr>
              <w:t>го проекта или читательской конференции.</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Планировать своё досуговое чтение, обогащать свой круг чтения по ре</w:t>
            </w:r>
            <w:r w:rsidR="0009030A" w:rsidRPr="00C4374C">
              <w:rPr>
                <w:rFonts w:ascii="Times New Roman" w:eastAsia="Times New Roman" w:hAnsi="Times New Roman" w:cs="Times New Roman"/>
                <w:color w:val="000000"/>
                <w:sz w:val="24"/>
                <w:szCs w:val="24"/>
                <w:lang w:eastAsia="ru-RU"/>
              </w:rPr>
              <w:t>комендациям учителя и сверстни</w:t>
            </w:r>
            <w:r w:rsidRPr="00C4374C">
              <w:rPr>
                <w:rFonts w:ascii="Times New Roman" w:eastAsia="Times New Roman" w:hAnsi="Times New Roman" w:cs="Times New Roman"/>
                <w:color w:val="000000"/>
                <w:sz w:val="24"/>
                <w:szCs w:val="24"/>
                <w:lang w:eastAsia="ru-RU"/>
              </w:rPr>
              <w:t>ков</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c>
          <w:tcPr>
            <w:tcW w:w="1559"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67C62" w:rsidP="00137F82">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Поэзия пушкинской эпохи. К.Н.Батюшков, А.А. Дельвиг, Н.М. Языков, Е.</w:t>
            </w:r>
            <w:r w:rsidR="007D3D08" w:rsidRPr="00C4374C">
              <w:rPr>
                <w:rFonts w:ascii="Times New Roman" w:eastAsia="Times New Roman" w:hAnsi="Times New Roman" w:cs="Times New Roman"/>
                <w:color w:val="000000"/>
                <w:sz w:val="24"/>
                <w:szCs w:val="24"/>
                <w:lang w:eastAsia="ru-RU"/>
              </w:rPr>
              <w:t xml:space="preserve">А. </w:t>
            </w:r>
            <w:r w:rsidR="007D3D08" w:rsidRPr="00C4374C">
              <w:rPr>
                <w:rFonts w:ascii="Times New Roman" w:eastAsia="Times New Roman" w:hAnsi="Times New Roman" w:cs="Times New Roman"/>
                <w:color w:val="000000"/>
                <w:sz w:val="24"/>
                <w:szCs w:val="24"/>
                <w:lang w:eastAsia="ru-RU"/>
              </w:rPr>
              <w:lastRenderedPageBreak/>
              <w:t>Баратынский (не менее трёх стихотворений по выбору) (2 ч)</w:t>
            </w:r>
          </w:p>
        </w:tc>
        <w:tc>
          <w:tcPr>
            <w:tcW w:w="6743"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767C62">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Составлять тезисный план лекции учителя или статьи учебника. Выразительно читать, в том числе наизусть. Составлять лексические и историко-культурные комментарии. Устно или письменно отвечать на вопрос (с использованием цитирования). Участвовать в коллективном диалоге. Анализировать различные формы выражения авторской позиции. Выявлять тематику, проблематику, идейно-эмоциональное содержание </w:t>
            </w:r>
            <w:r w:rsidRPr="00C4374C">
              <w:rPr>
                <w:rFonts w:ascii="Times New Roman" w:eastAsia="Times New Roman" w:hAnsi="Times New Roman" w:cs="Times New Roman"/>
                <w:color w:val="000000"/>
                <w:sz w:val="24"/>
                <w:szCs w:val="24"/>
                <w:lang w:eastAsia="ru-RU"/>
              </w:rPr>
              <w:lastRenderedPageBreak/>
              <w:t>стихотворений, особенности их ритмики, метрики и строфики. Составлять план анализа стихотворения и осуществлять письменный анализ лирического текста, давать письменный ответ на вопрос (с использованием цитирования). Работать со словарём литературоведческих терминов. Составлять устные сообщения на литературоведческие темы</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c>
          <w:tcPr>
            <w:tcW w:w="1701"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67C62" w:rsidP="00137F82">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А.С.</w:t>
            </w:r>
            <w:r w:rsidR="007D3D08" w:rsidRPr="00C4374C">
              <w:rPr>
                <w:rFonts w:ascii="Times New Roman" w:eastAsia="Times New Roman" w:hAnsi="Times New Roman" w:cs="Times New Roman"/>
                <w:color w:val="000000"/>
                <w:sz w:val="24"/>
                <w:szCs w:val="24"/>
                <w:lang w:eastAsia="ru-RU"/>
              </w:rPr>
              <w:t>Пушкин. Стихотворения. Например, «Бесы», «Брожу ли я вдоль улиц шумных…», «…Вновь я посетил…», «И</w:t>
            </w:r>
            <w:r>
              <w:rPr>
                <w:rFonts w:ascii="Times New Roman" w:eastAsia="Times New Roman" w:hAnsi="Times New Roman" w:cs="Times New Roman"/>
                <w:color w:val="000000"/>
                <w:sz w:val="24"/>
                <w:szCs w:val="24"/>
                <w:lang w:eastAsia="ru-RU"/>
              </w:rPr>
              <w:t>з Пиндемонти», «К морю», «К***»</w:t>
            </w:r>
            <w:r w:rsidR="007D3D08" w:rsidRPr="00C4374C">
              <w:rPr>
                <w:rFonts w:ascii="Times New Roman" w:eastAsia="Times New Roman" w:hAnsi="Times New Roman" w:cs="Times New Roman"/>
                <w:color w:val="000000"/>
                <w:sz w:val="24"/>
                <w:szCs w:val="24"/>
                <w:lang w:eastAsia="ru-RU"/>
              </w:rPr>
              <w:t xml:space="preserve">(«Я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w:t>
            </w:r>
            <w:r w:rsidR="007D3D08" w:rsidRPr="00C4374C">
              <w:rPr>
                <w:rFonts w:ascii="Times New Roman" w:eastAsia="Times New Roman" w:hAnsi="Times New Roman" w:cs="Times New Roman"/>
                <w:color w:val="000000"/>
                <w:sz w:val="24"/>
                <w:szCs w:val="24"/>
                <w:lang w:eastAsia="ru-RU"/>
              </w:rPr>
              <w:lastRenderedPageBreak/>
              <w:t>«Евгений Онегин» (15 ч)</w:t>
            </w:r>
          </w:p>
        </w:tc>
        <w:tc>
          <w:tcPr>
            <w:tcW w:w="660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767C62">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Конспектировать лекцию учителя и статью учебника и составлять их планы и тезисы. Составлять хронологическую таблицу жизни и творчества писателя. Подбирать и обобщать материалы о нём, а также об истории создания произведений и о прототипах героев с использованием справочной литературы и ресурсов Интернета. Выразительно читать произведение, в том числе наизусть и по ролям. Составлять лексические и историко-культурные комментарии. Устно или письменно отвечать на вопрос (с использованием цитирования). Участвовать в коллективном диалоге. Различать образы лирического героя и автора с составлением сравнительной таблицы. Анализировать различные формы выражения авторской позиции. Выявлять тематику, проблематику, идейно-эмоциональное содержание стихотворений, особенности их ритмики, метрики и строфики. Составлять план анализа стихотворения и осуществлять письменный анализ лирического текста. Осуществлять сопоставительный анализ стихотворений по заданным основаниям с занесением информации в таблицу Письменно отвечать на проб</w:t>
            </w:r>
            <w:r w:rsidR="00767C62">
              <w:rPr>
                <w:rFonts w:ascii="Times New Roman" w:eastAsia="Times New Roman" w:hAnsi="Times New Roman" w:cs="Times New Roman"/>
                <w:color w:val="000000"/>
                <w:sz w:val="24"/>
                <w:szCs w:val="24"/>
                <w:lang w:eastAsia="ru-RU"/>
              </w:rPr>
              <w:t>лемный вопрос, анализи</w:t>
            </w:r>
            <w:r w:rsidRPr="00C4374C">
              <w:rPr>
                <w:rFonts w:ascii="Times New Roman" w:eastAsia="Times New Roman" w:hAnsi="Times New Roman" w:cs="Times New Roman"/>
                <w:color w:val="000000"/>
                <w:sz w:val="24"/>
                <w:szCs w:val="24"/>
                <w:lang w:eastAsia="ru-RU"/>
              </w:rPr>
              <w:t>ровать эпизод, писать сочинения на литературную тему и редактировать их. Самостоятельно готовить устные монологичес</w:t>
            </w:r>
            <w:r w:rsidR="0009030A" w:rsidRPr="00C4374C">
              <w:rPr>
                <w:rFonts w:ascii="Times New Roman" w:eastAsia="Times New Roman" w:hAnsi="Times New Roman" w:cs="Times New Roman"/>
                <w:color w:val="000000"/>
                <w:sz w:val="24"/>
                <w:szCs w:val="24"/>
                <w:lang w:eastAsia="ru-RU"/>
              </w:rPr>
              <w:t>кие сообщения на литературовед</w:t>
            </w:r>
            <w:r w:rsidRPr="00C4374C">
              <w:rPr>
                <w:rFonts w:ascii="Times New Roman" w:eastAsia="Times New Roman" w:hAnsi="Times New Roman" w:cs="Times New Roman"/>
                <w:color w:val="000000"/>
                <w:sz w:val="24"/>
                <w:szCs w:val="24"/>
                <w:lang w:eastAsia="ru-RU"/>
              </w:rPr>
              <w:t>ческие темы.</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Анализировать лиро-эпические произведения с учётом их родо-жанровой специф</w:t>
            </w:r>
            <w:r w:rsidR="00767C62">
              <w:rPr>
                <w:rFonts w:ascii="Times New Roman" w:eastAsia="Times New Roman" w:hAnsi="Times New Roman" w:cs="Times New Roman"/>
                <w:color w:val="000000"/>
                <w:sz w:val="24"/>
                <w:szCs w:val="24"/>
                <w:lang w:eastAsia="ru-RU"/>
              </w:rPr>
              <w:t>ики и особенно</w:t>
            </w:r>
            <w:r w:rsidRPr="00C4374C">
              <w:rPr>
                <w:rFonts w:ascii="Times New Roman" w:eastAsia="Times New Roman" w:hAnsi="Times New Roman" w:cs="Times New Roman"/>
                <w:color w:val="000000"/>
                <w:sz w:val="24"/>
                <w:szCs w:val="24"/>
                <w:lang w:eastAsia="ru-RU"/>
              </w:rPr>
              <w:t>стей литературног</w:t>
            </w:r>
            <w:r w:rsidR="00767C62">
              <w:rPr>
                <w:rFonts w:ascii="Times New Roman" w:eastAsia="Times New Roman" w:hAnsi="Times New Roman" w:cs="Times New Roman"/>
                <w:color w:val="000000"/>
                <w:sz w:val="24"/>
                <w:szCs w:val="24"/>
                <w:lang w:eastAsia="ru-RU"/>
              </w:rPr>
              <w:t>о направления. Выявлять художе</w:t>
            </w:r>
            <w:r w:rsidRPr="00C4374C">
              <w:rPr>
                <w:rFonts w:ascii="Times New Roman" w:eastAsia="Times New Roman" w:hAnsi="Times New Roman" w:cs="Times New Roman"/>
                <w:color w:val="000000"/>
                <w:sz w:val="24"/>
                <w:szCs w:val="24"/>
                <w:lang w:eastAsia="ru-RU"/>
              </w:rPr>
              <w:t>ственно значимые изобразительно-выразительные средства языка поэ</w:t>
            </w:r>
            <w:r w:rsidR="00767C62">
              <w:rPr>
                <w:rFonts w:ascii="Times New Roman" w:eastAsia="Times New Roman" w:hAnsi="Times New Roman" w:cs="Times New Roman"/>
                <w:color w:val="000000"/>
                <w:sz w:val="24"/>
                <w:szCs w:val="24"/>
                <w:lang w:eastAsia="ru-RU"/>
              </w:rPr>
              <w:t>та и определять их художествен</w:t>
            </w:r>
            <w:r w:rsidRPr="00C4374C">
              <w:rPr>
                <w:rFonts w:ascii="Times New Roman" w:eastAsia="Times New Roman" w:hAnsi="Times New Roman" w:cs="Times New Roman"/>
                <w:color w:val="000000"/>
                <w:sz w:val="24"/>
                <w:szCs w:val="24"/>
                <w:lang w:eastAsia="ru-RU"/>
              </w:rPr>
              <w:t>ные функции с составлением схем и таблиц. Сопо- ставлять литературные произведения с другими видами искусства. Характеризовать персонажей лиро-эпических произведений с учётом их жанров, выявлять динамику развития образов с помощью ключевых цитат, осуществлять сравнительную характеристику событий и героев с занесением информации в таблицы. Характеризовать образ автора и анализ</w:t>
            </w:r>
            <w:r w:rsidR="00767C62">
              <w:rPr>
                <w:rFonts w:ascii="Times New Roman" w:eastAsia="Times New Roman" w:hAnsi="Times New Roman" w:cs="Times New Roman"/>
                <w:color w:val="000000"/>
                <w:sz w:val="24"/>
                <w:szCs w:val="24"/>
                <w:lang w:eastAsia="ru-RU"/>
              </w:rPr>
              <w:t>ировать различные формы выраже</w:t>
            </w:r>
            <w:r w:rsidRPr="00C4374C">
              <w:rPr>
                <w:rFonts w:ascii="Times New Roman" w:eastAsia="Times New Roman" w:hAnsi="Times New Roman" w:cs="Times New Roman"/>
                <w:color w:val="000000"/>
                <w:sz w:val="24"/>
                <w:szCs w:val="24"/>
                <w:lang w:eastAsia="ru-RU"/>
              </w:rPr>
              <w:t>ния авторской позиции, выявлять смысловую роль лирических отступлений.</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Развивать умение устно и письменно передавать содержание текста, п</w:t>
            </w:r>
            <w:r w:rsidR="0009030A" w:rsidRPr="00C4374C">
              <w:rPr>
                <w:rFonts w:ascii="Times New Roman" w:eastAsia="Times New Roman" w:hAnsi="Times New Roman" w:cs="Times New Roman"/>
                <w:color w:val="000000"/>
                <w:sz w:val="24"/>
                <w:szCs w:val="24"/>
                <w:lang w:eastAsia="ru-RU"/>
              </w:rPr>
              <w:t>роводить его информацион</w:t>
            </w:r>
            <w:r w:rsidRPr="00C4374C">
              <w:rPr>
                <w:rFonts w:ascii="Times New Roman" w:eastAsia="Times New Roman" w:hAnsi="Times New Roman" w:cs="Times New Roman"/>
                <w:color w:val="000000"/>
                <w:sz w:val="24"/>
                <w:szCs w:val="24"/>
                <w:lang w:eastAsia="ru-RU"/>
              </w:rPr>
              <w:t>но-смысловой анали</w:t>
            </w:r>
            <w:r w:rsidR="0009030A" w:rsidRPr="00C4374C">
              <w:rPr>
                <w:rFonts w:ascii="Times New Roman" w:eastAsia="Times New Roman" w:hAnsi="Times New Roman" w:cs="Times New Roman"/>
                <w:color w:val="000000"/>
                <w:sz w:val="24"/>
                <w:szCs w:val="24"/>
                <w:lang w:eastAsia="ru-RU"/>
              </w:rPr>
              <w:t>з, осуществлять подбор аргумен</w:t>
            </w:r>
            <w:r w:rsidRPr="00C4374C">
              <w:rPr>
                <w:rFonts w:ascii="Times New Roman" w:eastAsia="Times New Roman" w:hAnsi="Times New Roman" w:cs="Times New Roman"/>
                <w:color w:val="000000"/>
                <w:sz w:val="24"/>
                <w:szCs w:val="24"/>
                <w:lang w:eastAsia="ru-RU"/>
              </w:rPr>
              <w:t>тов, формулирование выводов.</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 xml:space="preserve">Работать со словарём литературоведческих терминов. Составлять устные сообщения на литературоведческие темы. Конспектировать литературно-критические статьи и использовать их в анализе произведений. Обсуждать </w:t>
            </w:r>
            <w:r w:rsidRPr="00C4374C">
              <w:rPr>
                <w:rFonts w:ascii="Times New Roman" w:eastAsia="Times New Roman" w:hAnsi="Times New Roman" w:cs="Times New Roman"/>
                <w:color w:val="000000"/>
                <w:sz w:val="24"/>
                <w:szCs w:val="24"/>
                <w:lang w:eastAsia="ru-RU"/>
              </w:rPr>
              <w:lastRenderedPageBreak/>
              <w:t>театральные или кинематографические версии литературных произведений, рецензировать их. Участвовать в разработке коллективного учебного проекта или читательской конференции. Планировать своё досуговое чтение, обогащать свой круг чтения по рекомендациям учителя и сверстников</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c>
          <w:tcPr>
            <w:tcW w:w="1843"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67C62" w:rsidP="00137F82">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7D3D08" w:rsidRPr="00C4374C">
              <w:rPr>
                <w:rFonts w:ascii="Times New Roman" w:eastAsia="Times New Roman" w:hAnsi="Times New Roman" w:cs="Times New Roman"/>
                <w:color w:val="000000"/>
                <w:sz w:val="24"/>
                <w:szCs w:val="24"/>
                <w:lang w:eastAsia="ru-RU"/>
              </w:rPr>
              <w:t>Ю. Лермонтов. Стихотворения. Например, «Выхожу один я на дорогу…», «Дума», «И скучно и грустно», «Как часто, пёстрою толпою окружён…», «Молитва» («Я, Матерь Божия, ныне с молит</w:t>
            </w:r>
            <w:r>
              <w:rPr>
                <w:rFonts w:ascii="Times New Roman" w:eastAsia="Times New Roman" w:hAnsi="Times New Roman" w:cs="Times New Roman"/>
                <w:color w:val="000000"/>
                <w:sz w:val="24"/>
                <w:szCs w:val="24"/>
                <w:lang w:eastAsia="ru-RU"/>
              </w:rPr>
              <w:t xml:space="preserve">вою…»), «Нет, не тебя так пылко </w:t>
            </w:r>
            <w:r w:rsidR="007D3D08" w:rsidRPr="00C4374C">
              <w:rPr>
                <w:rFonts w:ascii="Times New Roman" w:eastAsia="Times New Roman" w:hAnsi="Times New Roman" w:cs="Times New Roman"/>
                <w:color w:val="000000"/>
                <w:sz w:val="24"/>
                <w:szCs w:val="24"/>
                <w:lang w:eastAsia="ru-RU"/>
              </w:rPr>
              <w:t>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(11 ч)</w:t>
            </w:r>
          </w:p>
        </w:tc>
        <w:tc>
          <w:tcPr>
            <w:tcW w:w="6459"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767C62">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Конспектировать лекцию учителя и статью учебника и составлять их планы и тезисы. Составлять хронологическую таблицу жизни и творчества писателя. Подбирать и обобщать материалы о нём, а также об истории создания произведений с использованием справочной литературы и ресурсов Интернета. Выразительно читать, в том числе наизусть и по ролям. Составлять лексические и историко-культурные комментарии. Устно или письменно отвечать на вопросы (с использованием цитирования). Участвовать в коллективном диалоге. Характеризовать тематику, проблематику, идейно-эмоциональное содержания стихотворений. Анализировать лирические произведения с учётом их жанровой специфики. Выявлять художественно значимые изобразительно-выразительные средства языка поэта и определять их художественные функции. Сопоставлять стихотворения по заданным основаниям (в том числе с другими видами искусства) с занесением информации в таблицу. Конспектировать литературно-критические статьи и использоват</w:t>
            </w:r>
            <w:r w:rsidR="0009030A" w:rsidRPr="00C4374C">
              <w:rPr>
                <w:rFonts w:ascii="Times New Roman" w:eastAsia="Times New Roman" w:hAnsi="Times New Roman" w:cs="Times New Roman"/>
                <w:color w:val="000000"/>
                <w:sz w:val="24"/>
                <w:szCs w:val="24"/>
                <w:lang w:eastAsia="ru-RU"/>
              </w:rPr>
              <w:t>ь их в анализе текстов. Состав</w:t>
            </w:r>
            <w:r w:rsidRPr="00C4374C">
              <w:rPr>
                <w:rFonts w:ascii="Times New Roman" w:eastAsia="Times New Roman" w:hAnsi="Times New Roman" w:cs="Times New Roman"/>
                <w:color w:val="000000"/>
                <w:sz w:val="24"/>
                <w:szCs w:val="24"/>
                <w:lang w:eastAsia="ru-RU"/>
              </w:rPr>
              <w:t>лять письменный ответ на проблемный вопрос, писать сочинение на ли</w:t>
            </w:r>
            <w:r w:rsidR="00767C62">
              <w:rPr>
                <w:rFonts w:ascii="Times New Roman" w:eastAsia="Times New Roman" w:hAnsi="Times New Roman" w:cs="Times New Roman"/>
                <w:color w:val="000000"/>
                <w:sz w:val="24"/>
                <w:szCs w:val="24"/>
                <w:lang w:eastAsia="ru-RU"/>
              </w:rPr>
              <w:t>тературную тему и редактиро</w:t>
            </w:r>
            <w:r w:rsidRPr="00C4374C">
              <w:rPr>
                <w:rFonts w:ascii="Times New Roman" w:eastAsia="Times New Roman" w:hAnsi="Times New Roman" w:cs="Times New Roman"/>
                <w:color w:val="000000"/>
                <w:sz w:val="24"/>
                <w:szCs w:val="24"/>
                <w:lang w:eastAsia="ru-RU"/>
              </w:rPr>
              <w:t>вать собственные работы. Самостоятельно готовить устные монологичес</w:t>
            </w:r>
            <w:r w:rsidR="0009030A" w:rsidRPr="00C4374C">
              <w:rPr>
                <w:rFonts w:ascii="Times New Roman" w:eastAsia="Times New Roman" w:hAnsi="Times New Roman" w:cs="Times New Roman"/>
                <w:color w:val="000000"/>
                <w:sz w:val="24"/>
                <w:szCs w:val="24"/>
                <w:lang w:eastAsia="ru-RU"/>
              </w:rPr>
              <w:t>кие сообщения на литературовед</w:t>
            </w:r>
            <w:r w:rsidRPr="00C4374C">
              <w:rPr>
                <w:rFonts w:ascii="Times New Roman" w:eastAsia="Times New Roman" w:hAnsi="Times New Roman" w:cs="Times New Roman"/>
                <w:color w:val="000000"/>
                <w:sz w:val="24"/>
                <w:szCs w:val="24"/>
                <w:lang w:eastAsia="ru-RU"/>
              </w:rPr>
              <w:t>ческие темы, в том числе творческого характера.</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Работать со словарём литературоведческих терминов.</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Характеризовать сис</w:t>
            </w:r>
            <w:r w:rsidR="0009030A" w:rsidRPr="00C4374C">
              <w:rPr>
                <w:rFonts w:ascii="Times New Roman" w:eastAsia="Times New Roman" w:hAnsi="Times New Roman" w:cs="Times New Roman"/>
                <w:color w:val="000000"/>
                <w:sz w:val="24"/>
                <w:szCs w:val="24"/>
                <w:lang w:eastAsia="ru-RU"/>
              </w:rPr>
              <w:t>тему образов, особенности сюже</w:t>
            </w:r>
            <w:r w:rsidRPr="00C4374C">
              <w:rPr>
                <w:rFonts w:ascii="Times New Roman" w:eastAsia="Times New Roman" w:hAnsi="Times New Roman" w:cs="Times New Roman"/>
                <w:color w:val="000000"/>
                <w:sz w:val="24"/>
                <w:szCs w:val="24"/>
                <w:lang w:eastAsia="ru-RU"/>
              </w:rPr>
              <w:t>та и композиции произведения.</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Давать характеристику персонажей, в том числе сравнительную и групповую, с составлением схем и таблиц. Анализировать ключевые эпизоды и различные формы выражения авторской позиции с учётом специфики литературных направлений.</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Составлять отзыв (рецензию) на театральные или кинематографические версии произведений.</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Участвовать в разработке коллективного учебного проекта (заочной</w:t>
            </w:r>
            <w:r w:rsidR="00137F82">
              <w:rPr>
                <w:rFonts w:ascii="Times New Roman" w:eastAsia="Times New Roman" w:hAnsi="Times New Roman" w:cs="Times New Roman"/>
                <w:color w:val="000000"/>
                <w:sz w:val="24"/>
                <w:szCs w:val="24"/>
                <w:lang w:eastAsia="ru-RU"/>
              </w:rPr>
              <w:t xml:space="preserve"> экскурсии, читательской конфе</w:t>
            </w:r>
            <w:r w:rsidRPr="00C4374C">
              <w:rPr>
                <w:rFonts w:ascii="Times New Roman" w:eastAsia="Times New Roman" w:hAnsi="Times New Roman" w:cs="Times New Roman"/>
                <w:color w:val="000000"/>
                <w:sz w:val="24"/>
                <w:szCs w:val="24"/>
                <w:lang w:eastAsia="ru-RU"/>
              </w:rPr>
              <w:t>ренции, сборника ученических исследований и др.).</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Планировать своё досуговое чтение, обогащать свой круг чтения по ре</w:t>
            </w:r>
            <w:r w:rsidR="0009030A" w:rsidRPr="00C4374C">
              <w:rPr>
                <w:rFonts w:ascii="Times New Roman" w:eastAsia="Times New Roman" w:hAnsi="Times New Roman" w:cs="Times New Roman"/>
                <w:color w:val="000000"/>
                <w:sz w:val="24"/>
                <w:szCs w:val="24"/>
                <w:lang w:eastAsia="ru-RU"/>
              </w:rPr>
              <w:t>комендациям учителя и сверстни</w:t>
            </w:r>
            <w:r w:rsidRPr="00C4374C">
              <w:rPr>
                <w:rFonts w:ascii="Times New Roman" w:eastAsia="Times New Roman" w:hAnsi="Times New Roman" w:cs="Times New Roman"/>
                <w:color w:val="000000"/>
                <w:sz w:val="24"/>
                <w:szCs w:val="24"/>
                <w:lang w:eastAsia="ru-RU"/>
              </w:rPr>
              <w:t>ков</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c>
          <w:tcPr>
            <w:tcW w:w="992"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37F82" w:rsidRDefault="00767C62" w:rsidP="00137F82">
            <w:pPr>
              <w:spacing w:after="0" w:line="240" w:lineRule="auto"/>
              <w:ind w:left="-113" w:right="-1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7D3D08" w:rsidRPr="00C4374C">
              <w:rPr>
                <w:rFonts w:ascii="Times New Roman" w:eastAsia="Times New Roman" w:hAnsi="Times New Roman" w:cs="Times New Roman"/>
                <w:color w:val="000000"/>
                <w:sz w:val="24"/>
                <w:szCs w:val="24"/>
                <w:lang w:eastAsia="ru-RU"/>
              </w:rPr>
              <w:t xml:space="preserve">В. Гоголь. Поэма «Мёртвые души» </w:t>
            </w:r>
          </w:p>
          <w:p w:rsidR="007D3D08" w:rsidRPr="00C4374C" w:rsidRDefault="007D3D08" w:rsidP="00137F82">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(8 ч)</w:t>
            </w:r>
          </w:p>
        </w:tc>
        <w:tc>
          <w:tcPr>
            <w:tcW w:w="731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Конспектировать лекцию учителя и статью учебника и составлять их планы и тезисы. Составлять хронологическую таблицу жизни и творчества писателя. Подбирать и обобщать материалы о нём, а также об истории создания произведения с использованием справочной литературы и ресурсов Интернета. Выразительно читать произведение, </w:t>
            </w:r>
            <w:r w:rsidRPr="00C4374C">
              <w:rPr>
                <w:rFonts w:ascii="Times New Roman" w:eastAsia="Times New Roman" w:hAnsi="Times New Roman" w:cs="Times New Roman"/>
                <w:color w:val="000000"/>
                <w:sz w:val="24"/>
                <w:szCs w:val="24"/>
                <w:lang w:eastAsia="ru-RU"/>
              </w:rPr>
              <w:lastRenderedPageBreak/>
              <w:t>в том числе наизусть и по ролям. Составлять лексические и историко-культурные комментарии. Устно или письменно отвечать на вопросы (с использованием цитирования) и самостоятельно формулировать вопросы к тексту произведения. Характеризовать сюжет, тематику, проблематику, идейно-эмоциональное содержание, жанр и композицию, образ автора произведения. Анализировать эпизоды с учётом различных форм выражения авторской позиции. Выделять этапы развития сюжета, определять художественные функции внесюжетных элементов композиции. Составлять характеристику персонажей, в том числе сравнительную и групповую, с занесением информации в таблицу. Сопоставлять текст с другими произведениями русской и мировой литературы, иллюстративным материалом, театральными версиями и киноверсиями. Работать со словарём литературоведческих терминов. Конспектировать литературно-критическую статью и использовать её в анализе текста. Письменно отвечать на проблемный вопрос, писать сочинение на литературную тему и редактировать собственные работы. 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 и сверстни- ков</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c>
          <w:tcPr>
            <w:tcW w:w="1559"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40"/>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Отечественная проза первой половины XIX века (одно произведение по выбору).</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Например, «Лафертовская маковница» Антония Погорель- ского, «</w:t>
            </w:r>
            <w:r w:rsidR="00767C62">
              <w:rPr>
                <w:rFonts w:ascii="Times New Roman" w:eastAsia="Times New Roman" w:hAnsi="Times New Roman" w:cs="Times New Roman"/>
                <w:color w:val="000000"/>
                <w:sz w:val="24"/>
                <w:szCs w:val="24"/>
                <w:lang w:eastAsia="ru-RU"/>
              </w:rPr>
              <w:t>Часы и зеркало» А. А. Бестужева-</w:t>
            </w:r>
            <w:r w:rsidRPr="00C4374C">
              <w:rPr>
                <w:rFonts w:ascii="Times New Roman" w:eastAsia="Times New Roman" w:hAnsi="Times New Roman" w:cs="Times New Roman"/>
                <w:color w:val="000000"/>
                <w:sz w:val="24"/>
                <w:szCs w:val="24"/>
                <w:lang w:eastAsia="ru-RU"/>
              </w:rPr>
              <w:t>Марлинского, «Кто виноват?» (главы по выбору) А. И. Герцена и др. (2 ч)</w:t>
            </w:r>
          </w:p>
        </w:tc>
        <w:tc>
          <w:tcPr>
            <w:tcW w:w="6743"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767C62">
            <w:pPr>
              <w:spacing w:after="0" w:line="240" w:lineRule="auto"/>
              <w:ind w:left="-80" w:right="-115"/>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Конспектировать лекцию учителя, составлять план и тезисы. Подбирать и обобщать материалы о писа- телях, а также об истории создания произведений с использованием справочной литературы и ресурсов Интернета. Выразительно читать, в том числе по ролям. Составлять </w:t>
            </w:r>
            <w:r w:rsidR="00767C62">
              <w:rPr>
                <w:rFonts w:ascii="Times New Roman" w:eastAsia="Times New Roman" w:hAnsi="Times New Roman" w:cs="Times New Roman"/>
                <w:color w:val="000000"/>
                <w:sz w:val="24"/>
                <w:szCs w:val="24"/>
                <w:lang w:eastAsia="ru-RU"/>
              </w:rPr>
              <w:t>лексические и историко-культур</w:t>
            </w:r>
            <w:r w:rsidRPr="00C4374C">
              <w:rPr>
                <w:rFonts w:ascii="Times New Roman" w:eastAsia="Times New Roman" w:hAnsi="Times New Roman" w:cs="Times New Roman"/>
                <w:color w:val="000000"/>
                <w:sz w:val="24"/>
                <w:szCs w:val="24"/>
                <w:lang w:eastAsia="ru-RU"/>
              </w:rPr>
              <w:t>ные комментарии. Устно или письменно отвечать на вопросы (с исполь</w:t>
            </w:r>
            <w:r w:rsidR="0009030A" w:rsidRPr="00C4374C">
              <w:rPr>
                <w:rFonts w:ascii="Times New Roman" w:eastAsia="Times New Roman" w:hAnsi="Times New Roman" w:cs="Times New Roman"/>
                <w:color w:val="000000"/>
                <w:sz w:val="24"/>
                <w:szCs w:val="24"/>
                <w:lang w:eastAsia="ru-RU"/>
              </w:rPr>
              <w:t>зованием цитирования). Участво</w:t>
            </w:r>
            <w:r w:rsidRPr="00C4374C">
              <w:rPr>
                <w:rFonts w:ascii="Times New Roman" w:eastAsia="Times New Roman" w:hAnsi="Times New Roman" w:cs="Times New Roman"/>
                <w:color w:val="000000"/>
                <w:sz w:val="24"/>
                <w:szCs w:val="24"/>
                <w:lang w:eastAsia="ru-RU"/>
              </w:rPr>
              <w:t>вать в коллективном диалоге. Характеризовать тематику, проблематику, идейно-эмоциональное содержания стихотворений. Выявлять художест</w:t>
            </w:r>
            <w:r w:rsidR="0009030A" w:rsidRPr="00C4374C">
              <w:rPr>
                <w:rFonts w:ascii="Times New Roman" w:eastAsia="Times New Roman" w:hAnsi="Times New Roman" w:cs="Times New Roman"/>
                <w:color w:val="000000"/>
                <w:sz w:val="24"/>
                <w:szCs w:val="24"/>
                <w:lang w:eastAsia="ru-RU"/>
              </w:rPr>
              <w:t>вен</w:t>
            </w:r>
            <w:r w:rsidRPr="00C4374C">
              <w:rPr>
                <w:rFonts w:ascii="Times New Roman" w:eastAsia="Times New Roman" w:hAnsi="Times New Roman" w:cs="Times New Roman"/>
                <w:color w:val="000000"/>
                <w:sz w:val="24"/>
                <w:szCs w:val="24"/>
                <w:lang w:eastAsia="ru-RU"/>
              </w:rPr>
              <w:t>но значимые изо</w:t>
            </w:r>
            <w:r w:rsidR="0009030A" w:rsidRPr="00C4374C">
              <w:rPr>
                <w:rFonts w:ascii="Times New Roman" w:eastAsia="Times New Roman" w:hAnsi="Times New Roman" w:cs="Times New Roman"/>
                <w:color w:val="000000"/>
                <w:sz w:val="24"/>
                <w:szCs w:val="24"/>
                <w:lang w:eastAsia="ru-RU"/>
              </w:rPr>
              <w:t>бразительно-выразительные сред</w:t>
            </w:r>
            <w:r w:rsidRPr="00C4374C">
              <w:rPr>
                <w:rFonts w:ascii="Times New Roman" w:eastAsia="Times New Roman" w:hAnsi="Times New Roman" w:cs="Times New Roman"/>
                <w:color w:val="000000"/>
                <w:sz w:val="24"/>
                <w:szCs w:val="24"/>
                <w:lang w:eastAsia="ru-RU"/>
              </w:rPr>
              <w:t>ства языка произведения. Составлять письменный ответ на проблемный вопрос, писать сочинение на литературную тему и редактировать собственные работы. Самостоят</w:t>
            </w:r>
            <w:r w:rsidR="00767C62">
              <w:rPr>
                <w:rFonts w:ascii="Times New Roman" w:eastAsia="Times New Roman" w:hAnsi="Times New Roman" w:cs="Times New Roman"/>
                <w:color w:val="000000"/>
                <w:sz w:val="24"/>
                <w:szCs w:val="24"/>
                <w:lang w:eastAsia="ru-RU"/>
              </w:rPr>
              <w:t>ельно готовить устные монологи</w:t>
            </w:r>
            <w:r w:rsidRPr="00C4374C">
              <w:rPr>
                <w:rFonts w:ascii="Times New Roman" w:eastAsia="Times New Roman" w:hAnsi="Times New Roman" w:cs="Times New Roman"/>
                <w:color w:val="000000"/>
                <w:sz w:val="24"/>
                <w:szCs w:val="24"/>
                <w:lang w:eastAsia="ru-RU"/>
              </w:rPr>
              <w:t>ческие сообщения на литературоведческие темы, в том числе творческого характера. Дав</w:t>
            </w:r>
            <w:r w:rsidR="00767C62">
              <w:rPr>
                <w:rFonts w:ascii="Times New Roman" w:eastAsia="Times New Roman" w:hAnsi="Times New Roman" w:cs="Times New Roman"/>
                <w:color w:val="000000"/>
                <w:sz w:val="24"/>
                <w:szCs w:val="24"/>
                <w:lang w:eastAsia="ru-RU"/>
              </w:rPr>
              <w:t>ать характе</w:t>
            </w:r>
            <w:r w:rsidRPr="00C4374C">
              <w:rPr>
                <w:rFonts w:ascii="Times New Roman" w:eastAsia="Times New Roman" w:hAnsi="Times New Roman" w:cs="Times New Roman"/>
                <w:color w:val="000000"/>
                <w:sz w:val="24"/>
                <w:szCs w:val="24"/>
                <w:lang w:eastAsia="ru-RU"/>
              </w:rPr>
              <w:t>ристику персонажей, в том числе сравнительную и групповую, с занесением информации в таблицу.</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Анализировать ключевые эпизоды и различные формы выражения авторской позиции с учётом специфики литературных направлений. 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 и сверстников</w:t>
            </w:r>
          </w:p>
        </w:tc>
      </w:tr>
      <w:tr w:rsidR="007D3D08" w:rsidRPr="00C4374C" w:rsidTr="00137F82">
        <w:tc>
          <w:tcPr>
            <w:tcW w:w="1268"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c>
          <w:tcPr>
            <w:tcW w:w="8302" w:type="dxa"/>
            <w:gridSpan w:val="1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137F82">
            <w:pPr>
              <w:spacing w:after="0" w:line="240" w:lineRule="auto"/>
              <w:ind w:left="-113" w:right="-140"/>
              <w:rPr>
                <w:rFonts w:ascii="Times New Roman" w:eastAsia="Times New Roman" w:hAnsi="Times New Roman" w:cs="Times New Roman"/>
                <w:color w:val="000000"/>
                <w:sz w:val="24"/>
                <w:szCs w:val="24"/>
                <w:lang w:eastAsia="ru-RU"/>
              </w:rPr>
            </w:pPr>
          </w:p>
        </w:tc>
      </w:tr>
      <w:tr w:rsidR="007D3D08" w:rsidRPr="00C4374C" w:rsidTr="009F41BC">
        <w:tc>
          <w:tcPr>
            <w:tcW w:w="14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9030A" w:rsidRPr="00C4374C" w:rsidRDefault="007D3D08" w:rsidP="009F41BC">
            <w:pPr>
              <w:spacing w:after="0" w:line="240" w:lineRule="auto"/>
              <w:ind w:left="-123" w:right="-8"/>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t xml:space="preserve">Зарубежная литература </w:t>
            </w:r>
          </w:p>
          <w:p w:rsidR="007D3D08" w:rsidRPr="00C4374C" w:rsidRDefault="007D3D08" w:rsidP="009F41BC">
            <w:pPr>
              <w:spacing w:after="0" w:line="240" w:lineRule="auto"/>
              <w:ind w:left="-123" w:right="-8"/>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(10 ч)</w:t>
            </w:r>
          </w:p>
        </w:tc>
        <w:tc>
          <w:tcPr>
            <w:tcW w:w="2551"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9F41BC">
            <w:pPr>
              <w:spacing w:after="0" w:line="240" w:lineRule="auto"/>
              <w:ind w:left="-123" w:right="-8"/>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Данте. «Божественная комедия» (не менее</w:t>
            </w:r>
            <w:r w:rsidR="00767C62">
              <w:rPr>
                <w:rFonts w:ascii="Times New Roman" w:eastAsia="Times New Roman" w:hAnsi="Times New Roman" w:cs="Times New Roman"/>
                <w:color w:val="000000"/>
                <w:sz w:val="24"/>
                <w:szCs w:val="24"/>
                <w:lang w:eastAsia="ru-RU"/>
              </w:rPr>
              <w:t xml:space="preserve"> </w:t>
            </w:r>
            <w:r w:rsidR="00767C62">
              <w:rPr>
                <w:rFonts w:ascii="Times New Roman" w:eastAsia="Times New Roman" w:hAnsi="Times New Roman" w:cs="Times New Roman"/>
                <w:color w:val="000000"/>
                <w:sz w:val="24"/>
                <w:szCs w:val="24"/>
                <w:lang w:eastAsia="ru-RU"/>
              </w:rPr>
              <w:lastRenderedPageBreak/>
              <w:t>двух фрагментов по выбору). У.</w:t>
            </w:r>
            <w:r w:rsidRPr="00C4374C">
              <w:rPr>
                <w:rFonts w:ascii="Times New Roman" w:eastAsia="Times New Roman" w:hAnsi="Times New Roman" w:cs="Times New Roman"/>
                <w:color w:val="000000"/>
                <w:sz w:val="24"/>
                <w:szCs w:val="24"/>
                <w:lang w:eastAsia="ru-RU"/>
              </w:rPr>
              <w:t>Шекспир. Трагедия «Гамле</w:t>
            </w:r>
            <w:r w:rsidR="00767C62">
              <w:rPr>
                <w:rFonts w:ascii="Times New Roman" w:eastAsia="Times New Roman" w:hAnsi="Times New Roman" w:cs="Times New Roman"/>
                <w:color w:val="000000"/>
                <w:sz w:val="24"/>
                <w:szCs w:val="24"/>
                <w:lang w:eastAsia="ru-RU"/>
              </w:rPr>
              <w:t>т» (фрагменты по выбору). И.В.</w:t>
            </w:r>
            <w:r w:rsidRPr="00C4374C">
              <w:rPr>
                <w:rFonts w:ascii="Times New Roman" w:eastAsia="Times New Roman" w:hAnsi="Times New Roman" w:cs="Times New Roman"/>
                <w:color w:val="000000"/>
                <w:sz w:val="24"/>
                <w:szCs w:val="24"/>
                <w:lang w:eastAsia="ru-RU"/>
              </w:rPr>
              <w:t xml:space="preserve">Гёте. Трагедия «Фауст» (не менее </w:t>
            </w:r>
            <w:r w:rsidR="00767C62">
              <w:rPr>
                <w:rFonts w:ascii="Times New Roman" w:eastAsia="Times New Roman" w:hAnsi="Times New Roman" w:cs="Times New Roman"/>
                <w:color w:val="000000"/>
                <w:sz w:val="24"/>
                <w:szCs w:val="24"/>
                <w:lang w:eastAsia="ru-RU"/>
              </w:rPr>
              <w:t>двух фрагментов по выбору). Дж.Г.</w:t>
            </w:r>
            <w:r w:rsidRPr="00C4374C">
              <w:rPr>
                <w:rFonts w:ascii="Times New Roman" w:eastAsia="Times New Roman" w:hAnsi="Times New Roman" w:cs="Times New Roman"/>
                <w:color w:val="000000"/>
                <w:sz w:val="24"/>
                <w:szCs w:val="24"/>
                <w:lang w:eastAsia="ru-RU"/>
              </w:rPr>
              <w:t>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Зарубежная проза первой половины XIX века (одно произведение по выб</w:t>
            </w:r>
            <w:r w:rsidR="00767C62">
              <w:rPr>
                <w:rFonts w:ascii="Times New Roman" w:eastAsia="Times New Roman" w:hAnsi="Times New Roman" w:cs="Times New Roman"/>
                <w:color w:val="000000"/>
                <w:sz w:val="24"/>
                <w:szCs w:val="24"/>
                <w:lang w:eastAsia="ru-RU"/>
              </w:rPr>
              <w:t>ору). Например, произведения Э.Т.</w:t>
            </w:r>
            <w:r w:rsidRPr="00C4374C">
              <w:rPr>
                <w:rFonts w:ascii="Times New Roman" w:eastAsia="Times New Roman" w:hAnsi="Times New Roman" w:cs="Times New Roman"/>
                <w:color w:val="000000"/>
                <w:sz w:val="24"/>
                <w:szCs w:val="24"/>
                <w:lang w:eastAsia="ru-RU"/>
              </w:rPr>
              <w:t xml:space="preserve">А. </w:t>
            </w:r>
            <w:r w:rsidR="00767C62">
              <w:rPr>
                <w:rFonts w:ascii="Times New Roman" w:eastAsia="Times New Roman" w:hAnsi="Times New Roman" w:cs="Times New Roman"/>
                <w:color w:val="000000"/>
                <w:sz w:val="24"/>
                <w:szCs w:val="24"/>
                <w:lang w:eastAsia="ru-RU"/>
              </w:rPr>
              <w:t>Гофмана, В.</w:t>
            </w:r>
            <w:r w:rsidRPr="00C4374C">
              <w:rPr>
                <w:rFonts w:ascii="Times New Roman" w:eastAsia="Times New Roman" w:hAnsi="Times New Roman" w:cs="Times New Roman"/>
                <w:color w:val="000000"/>
                <w:sz w:val="24"/>
                <w:szCs w:val="24"/>
                <w:lang w:eastAsia="ru-RU"/>
              </w:rPr>
              <w:t>Гюго,</w:t>
            </w:r>
            <w:r w:rsidR="00767C62">
              <w:rPr>
                <w:rFonts w:ascii="Times New Roman" w:eastAsia="Times New Roman" w:hAnsi="Times New Roman" w:cs="Times New Roman"/>
                <w:color w:val="000000"/>
                <w:sz w:val="24"/>
                <w:szCs w:val="24"/>
                <w:lang w:eastAsia="ru-RU"/>
              </w:rPr>
              <w:t xml:space="preserve"> В.</w:t>
            </w:r>
            <w:r w:rsidRPr="00C4374C">
              <w:rPr>
                <w:rFonts w:ascii="Times New Roman" w:eastAsia="Times New Roman" w:hAnsi="Times New Roman" w:cs="Times New Roman"/>
                <w:color w:val="000000"/>
                <w:sz w:val="24"/>
                <w:szCs w:val="24"/>
                <w:lang w:eastAsia="ru-RU"/>
              </w:rPr>
              <w:t>Скотта и др. (10 ч)</w:t>
            </w:r>
          </w:p>
        </w:tc>
        <w:tc>
          <w:tcPr>
            <w:tcW w:w="560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D3D08" w:rsidRPr="00C4374C" w:rsidRDefault="007D3D08" w:rsidP="009F41BC">
            <w:pPr>
              <w:spacing w:after="0" w:line="240" w:lineRule="auto"/>
              <w:ind w:left="-123" w:right="-8"/>
              <w:jc w:val="both"/>
              <w:rPr>
                <w:rFonts w:ascii="Times New Roman" w:eastAsia="Times New Roman" w:hAnsi="Times New Roman" w:cs="Times New Roman"/>
                <w:color w:val="000000"/>
                <w:sz w:val="24"/>
                <w:szCs w:val="24"/>
                <w:lang w:eastAsia="ru-RU"/>
              </w:rPr>
            </w:pPr>
            <w:r w:rsidRPr="00C4374C">
              <w:rPr>
                <w:rFonts w:ascii="Times New Roman" w:eastAsia="Times New Roman" w:hAnsi="Times New Roman" w:cs="Times New Roman"/>
                <w:color w:val="000000"/>
                <w:sz w:val="24"/>
                <w:szCs w:val="24"/>
                <w:lang w:eastAsia="ru-RU"/>
              </w:rPr>
              <w:lastRenderedPageBreak/>
              <w:t xml:space="preserve">Конспектировать лекцию учителя и составлять её план. Подбирать и обобщать материалы о писателях и </w:t>
            </w:r>
            <w:r w:rsidRPr="00C4374C">
              <w:rPr>
                <w:rFonts w:ascii="Times New Roman" w:eastAsia="Times New Roman" w:hAnsi="Times New Roman" w:cs="Times New Roman"/>
                <w:color w:val="000000"/>
                <w:sz w:val="24"/>
                <w:szCs w:val="24"/>
                <w:lang w:eastAsia="ru-RU"/>
              </w:rPr>
              <w:lastRenderedPageBreak/>
              <w:t>поэтах, а также об истории создания произведений с использованием справочной литературы и ресурсов Интернета. Выразительно читать произведения с учётом их родо-жанровой специфики. Составлять лексические и историко-культурные комментарии. Соотносить содержание произведений с принципами изображения жизни и человека, характерными для различных исторических эпох. Характеризовать сюжеты лиро-эпических и драматических произведений, их тематику, проблематику, идейно-эмоциональное содержание. Составлять характеристики персонажей, в том числе сравнительные, с занесением информации в таблицу. Анализировать ключевые эпизоды лиро-эпических и драматических произведений и лирические тексты с учётом их принадлежности к литературным направлениям. Сопоставлять варианты перевода фрагментов произведений на русский язык. Письменно отвечать на проблемные вопросы. Сопоставлять литературные произведения по заданным основаниям, в том числе с произведениями других видов искусства. Работать со словарём литерат</w:t>
            </w:r>
            <w:r w:rsidR="0009030A" w:rsidRPr="00C4374C">
              <w:rPr>
                <w:rFonts w:ascii="Times New Roman" w:eastAsia="Times New Roman" w:hAnsi="Times New Roman" w:cs="Times New Roman"/>
                <w:color w:val="000000"/>
                <w:sz w:val="24"/>
                <w:szCs w:val="24"/>
                <w:lang w:eastAsia="ru-RU"/>
              </w:rPr>
              <w:t>уроведческих терминов. Участво</w:t>
            </w:r>
            <w:r w:rsidRPr="00C4374C">
              <w:rPr>
                <w:rFonts w:ascii="Times New Roman" w:eastAsia="Times New Roman" w:hAnsi="Times New Roman" w:cs="Times New Roman"/>
                <w:color w:val="000000"/>
                <w:sz w:val="24"/>
                <w:szCs w:val="24"/>
                <w:lang w:eastAsia="ru-RU"/>
              </w:rPr>
              <w:t>вать в разработке коллективного учебного проекта.</w:t>
            </w:r>
            <w:r w:rsidR="0009030A" w:rsidRPr="00C4374C">
              <w:rPr>
                <w:rFonts w:ascii="Times New Roman" w:eastAsia="Times New Roman" w:hAnsi="Times New Roman" w:cs="Times New Roman"/>
                <w:color w:val="000000"/>
                <w:sz w:val="24"/>
                <w:szCs w:val="24"/>
                <w:lang w:eastAsia="ru-RU"/>
              </w:rPr>
              <w:t xml:space="preserve"> </w:t>
            </w:r>
            <w:r w:rsidRPr="00C4374C">
              <w:rPr>
                <w:rFonts w:ascii="Times New Roman" w:eastAsia="Times New Roman" w:hAnsi="Times New Roman" w:cs="Times New Roman"/>
                <w:color w:val="000000"/>
                <w:sz w:val="24"/>
                <w:szCs w:val="24"/>
                <w:lang w:eastAsia="ru-RU"/>
              </w:rPr>
              <w:t>Планировать своё досуговое чтение, обогащать свой круг чтения по рекомендациям учителя и сверстни- ков</w:t>
            </w:r>
          </w:p>
        </w:tc>
      </w:tr>
    </w:tbl>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lastRenderedPageBreak/>
        <w:t>Количество учебных часов на тему может варьироваться на усмот</w:t>
      </w:r>
      <w:r w:rsidR="0009030A" w:rsidRPr="00C4374C">
        <w:rPr>
          <w:rFonts w:ascii="Times New Roman" w:eastAsia="Times New Roman" w:hAnsi="Times New Roman" w:cs="Times New Roman"/>
          <w:color w:val="000000"/>
          <w:sz w:val="28"/>
          <w:szCs w:val="24"/>
          <w:lang w:eastAsia="ru-RU"/>
        </w:rPr>
        <w:t>рение учителя, неизменным оста</w:t>
      </w:r>
      <w:r w:rsidRPr="00C4374C">
        <w:rPr>
          <w:rFonts w:ascii="Times New Roman" w:eastAsia="Times New Roman" w:hAnsi="Times New Roman" w:cs="Times New Roman"/>
          <w:color w:val="000000"/>
          <w:sz w:val="28"/>
          <w:szCs w:val="24"/>
          <w:lang w:eastAsia="ru-RU"/>
        </w:rPr>
        <w:t>ётся общее количество часов на весь год.</w:t>
      </w:r>
    </w:p>
    <w:p w:rsidR="007D3D08" w:rsidRPr="00C4374C" w:rsidRDefault="007D3D08" w:rsidP="00F510F3">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C4374C">
        <w:rPr>
          <w:rFonts w:ascii="Times New Roman" w:eastAsia="Times New Roman" w:hAnsi="Times New Roman" w:cs="Times New Roman"/>
          <w:color w:val="000000"/>
          <w:sz w:val="28"/>
          <w:szCs w:val="24"/>
          <w:lang w:eastAsia="ru-RU"/>
        </w:rPr>
        <w:t>15 резервных уроков предназначены для самостоятельного распределения учителем количества часов на дополнительное включение в тематическое планирование авторов или произведений, а также на рекомендации по индивидуальному планированию самостоятельного чтения, тематический контроль, консультирование по подготовке учебных проектов.</w:t>
      </w:r>
    </w:p>
    <w:p w:rsidR="003D7659" w:rsidRDefault="003D7659" w:rsidP="00F510F3">
      <w:pPr>
        <w:pStyle w:val="Pa25"/>
        <w:spacing w:line="240" w:lineRule="auto"/>
        <w:ind w:right="-143" w:firstLine="567"/>
        <w:jc w:val="both"/>
        <w:rPr>
          <w:rFonts w:ascii="Times New Roman" w:hAnsi="Times New Roman" w:cs="Times New Roman"/>
          <w:b/>
          <w:bCs/>
          <w:color w:val="211D1E"/>
          <w:sz w:val="28"/>
          <w:szCs w:val="28"/>
        </w:rPr>
      </w:pPr>
    </w:p>
    <w:p w:rsidR="004B598A" w:rsidRPr="00C4374C" w:rsidRDefault="004B598A" w:rsidP="00F510F3">
      <w:pPr>
        <w:pStyle w:val="Pa25"/>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2.1.</w:t>
      </w:r>
      <w:r w:rsidR="00C71E60">
        <w:rPr>
          <w:rFonts w:ascii="Times New Roman" w:hAnsi="Times New Roman" w:cs="Times New Roman"/>
          <w:b/>
          <w:bCs/>
          <w:color w:val="211D1E"/>
          <w:sz w:val="28"/>
          <w:szCs w:val="28"/>
        </w:rPr>
        <w:t>3</w:t>
      </w:r>
      <w:r w:rsidR="0095447D" w:rsidRPr="00C4374C">
        <w:rPr>
          <w:rFonts w:ascii="Times New Roman" w:hAnsi="Times New Roman" w:cs="Times New Roman"/>
          <w:b/>
          <w:bCs/>
          <w:color w:val="211D1E"/>
          <w:sz w:val="28"/>
          <w:szCs w:val="28"/>
        </w:rPr>
        <w:t>.</w:t>
      </w:r>
      <w:r w:rsidRPr="00C4374C">
        <w:rPr>
          <w:rFonts w:ascii="Times New Roman" w:hAnsi="Times New Roman" w:cs="Times New Roman"/>
          <w:b/>
          <w:bCs/>
          <w:color w:val="211D1E"/>
          <w:sz w:val="28"/>
          <w:szCs w:val="28"/>
        </w:rPr>
        <w:t xml:space="preserve"> </w:t>
      </w:r>
      <w:r w:rsidR="006722C9" w:rsidRPr="00C4374C">
        <w:rPr>
          <w:rFonts w:ascii="Times New Roman" w:hAnsi="Times New Roman" w:cs="Times New Roman"/>
          <w:b/>
          <w:bCs/>
          <w:color w:val="211D1E"/>
          <w:sz w:val="28"/>
          <w:szCs w:val="28"/>
        </w:rPr>
        <w:t xml:space="preserve">Иностранный (английский) язык </w:t>
      </w:r>
    </w:p>
    <w:p w:rsidR="009A5766" w:rsidRPr="00C4374C" w:rsidRDefault="009A5766" w:rsidP="00F510F3">
      <w:pPr>
        <w:pStyle w:val="Pa25"/>
        <w:spacing w:line="240" w:lineRule="auto"/>
        <w:ind w:right="-143" w:firstLine="567"/>
        <w:jc w:val="both"/>
        <w:rPr>
          <w:rFonts w:ascii="Times New Roman" w:hAnsi="Times New Roman" w:cs="Times New Roman"/>
          <w:bCs/>
          <w:color w:val="211D1E"/>
          <w:sz w:val="28"/>
          <w:szCs w:val="28"/>
        </w:rPr>
      </w:pPr>
    </w:p>
    <w:p w:rsidR="0095447D" w:rsidRPr="00C4374C" w:rsidRDefault="009A5766" w:rsidP="00F510F3">
      <w:pPr>
        <w:pStyle w:val="Pa25"/>
        <w:spacing w:line="240" w:lineRule="auto"/>
        <w:ind w:right="-143" w:firstLine="567"/>
        <w:jc w:val="both"/>
        <w:rPr>
          <w:rFonts w:ascii="Times New Roman" w:hAnsi="Times New Roman" w:cs="Times New Roman"/>
          <w:bCs/>
          <w:color w:val="211D1E"/>
          <w:sz w:val="28"/>
          <w:szCs w:val="28"/>
        </w:rPr>
      </w:pPr>
      <w:r w:rsidRPr="00C4374C">
        <w:rPr>
          <w:rFonts w:ascii="Times New Roman" w:hAnsi="Times New Roman" w:cs="Times New Roman"/>
          <w:bCs/>
          <w:color w:val="211D1E"/>
          <w:sz w:val="28"/>
          <w:szCs w:val="28"/>
        </w:rP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w:t>
      </w:r>
      <w:r w:rsidRPr="00C4374C">
        <w:rPr>
          <w:rFonts w:ascii="Times New Roman" w:hAnsi="Times New Roman" w:cs="Times New Roman"/>
          <w:bCs/>
          <w:color w:val="211D1E"/>
          <w:sz w:val="28"/>
          <w:szCs w:val="28"/>
        </w:rPr>
        <w:lastRenderedPageBreak/>
        <w:t>социализации обучающихся, представленной в Примерной программе воспитания (одобрено решением ФУМО от 02.06.2020 г.).</w:t>
      </w:r>
    </w:p>
    <w:p w:rsidR="004B598A" w:rsidRPr="00C4374C" w:rsidRDefault="0095447D" w:rsidP="00F510F3">
      <w:pPr>
        <w:pStyle w:val="Pa25"/>
        <w:spacing w:line="240" w:lineRule="auto"/>
        <w:ind w:right="-143"/>
        <w:jc w:val="center"/>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Пояснительная записка</w:t>
      </w:r>
    </w:p>
    <w:p w:rsidR="004B598A" w:rsidRPr="00C4374C" w:rsidRDefault="0095447D"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w:t>
      </w:r>
      <w:r w:rsidR="004B598A" w:rsidRPr="00C4374C">
        <w:rPr>
          <w:rFonts w:ascii="Times New Roman" w:hAnsi="Times New Roman" w:cs="Times New Roman"/>
          <w:color w:val="211D1E"/>
          <w:sz w:val="28"/>
          <w:szCs w:val="28"/>
        </w:rPr>
        <w:t>рограмма является ориентиром для со</w:t>
      </w:r>
      <w:r w:rsidR="004B598A" w:rsidRPr="00C4374C">
        <w:rPr>
          <w:rFonts w:ascii="Times New Roman" w:hAnsi="Times New Roman" w:cs="Times New Roman"/>
          <w:color w:val="211D1E"/>
          <w:sz w:val="28"/>
          <w:szCs w:val="28"/>
        </w:rPr>
        <w:softHyphen/>
        <w:t>ставления авторских рабочих программ: она даёт представле</w:t>
      </w:r>
      <w:r w:rsidR="004B598A" w:rsidRPr="00C4374C">
        <w:rPr>
          <w:rFonts w:ascii="Times New Roman" w:hAnsi="Times New Roman" w:cs="Times New Roman"/>
          <w:color w:val="211D1E"/>
          <w:sz w:val="28"/>
          <w:szCs w:val="28"/>
        </w:rPr>
        <w:softHyphen/>
        <w:t>ние о целях образования, развития и воспитания обучающихся на средней ступени обязательного общего образования сред</w:t>
      </w:r>
      <w:r w:rsidR="004B598A" w:rsidRPr="00C4374C">
        <w:rPr>
          <w:rFonts w:ascii="Times New Roman" w:hAnsi="Times New Roman" w:cs="Times New Roman"/>
          <w:color w:val="211D1E"/>
          <w:sz w:val="28"/>
          <w:szCs w:val="28"/>
        </w:rPr>
        <w:softHyphen/>
        <w:t>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w:t>
      </w:r>
      <w:r w:rsidR="004B598A" w:rsidRPr="00C4374C">
        <w:rPr>
          <w:rFonts w:ascii="Times New Roman" w:hAnsi="Times New Roman" w:cs="Times New Roman"/>
          <w:color w:val="211D1E"/>
          <w:sz w:val="28"/>
          <w:szCs w:val="28"/>
        </w:rPr>
        <w:softHyphen/>
        <w:t xml:space="preserve">ляющей содержания образования по предмету. </w:t>
      </w:r>
      <w:r w:rsidRPr="00C4374C">
        <w:rPr>
          <w:rFonts w:ascii="Times New Roman" w:hAnsi="Times New Roman" w:cs="Times New Roman"/>
          <w:color w:val="211D1E"/>
          <w:sz w:val="28"/>
          <w:szCs w:val="28"/>
        </w:rPr>
        <w:t>П</w:t>
      </w:r>
      <w:r w:rsidR="004B598A" w:rsidRPr="00C4374C">
        <w:rPr>
          <w:rFonts w:ascii="Times New Roman" w:hAnsi="Times New Roman" w:cs="Times New Roman"/>
          <w:color w:val="211D1E"/>
          <w:sz w:val="28"/>
          <w:szCs w:val="28"/>
        </w:rPr>
        <w:t>ро</w:t>
      </w:r>
      <w:r w:rsidR="004B598A" w:rsidRPr="00C4374C">
        <w:rPr>
          <w:rFonts w:ascii="Times New Roman" w:hAnsi="Times New Roman" w:cs="Times New Roman"/>
          <w:color w:val="211D1E"/>
          <w:sz w:val="28"/>
          <w:szCs w:val="28"/>
        </w:rPr>
        <w:softHyphen/>
        <w:t>грамма устанавливает распределение обязательного предметно</w:t>
      </w:r>
      <w:r w:rsidR="004B598A" w:rsidRPr="00C4374C">
        <w:rPr>
          <w:rFonts w:ascii="Times New Roman" w:hAnsi="Times New Roman" w:cs="Times New Roman"/>
          <w:color w:val="211D1E"/>
          <w:sz w:val="28"/>
          <w:szCs w:val="28"/>
        </w:rPr>
        <w:softHyphen/>
        <w:t>го содержания по годам обучения; предусматривает примерный ресурс учебного времени, выделяемого на изучение тем/разде</w:t>
      </w:r>
      <w:r w:rsidR="004B598A" w:rsidRPr="00C4374C">
        <w:rPr>
          <w:rFonts w:ascii="Times New Roman" w:hAnsi="Times New Roman" w:cs="Times New Roman"/>
          <w:color w:val="211D1E"/>
          <w:sz w:val="28"/>
          <w:szCs w:val="28"/>
        </w:rPr>
        <w:softHyphen/>
        <w:t>лов курса, а также последовательность их изучения с учётом особенностей структуры английского языка и родного (русско</w:t>
      </w:r>
      <w:r w:rsidR="004B598A" w:rsidRPr="00C4374C">
        <w:rPr>
          <w:rFonts w:ascii="Times New Roman" w:hAnsi="Times New Roman" w:cs="Times New Roman"/>
          <w:color w:val="211D1E"/>
          <w:sz w:val="28"/>
          <w:szCs w:val="28"/>
        </w:rPr>
        <w:softHyphen/>
        <w:t>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w:t>
      </w:r>
      <w:r w:rsidR="004B598A" w:rsidRPr="00C4374C">
        <w:rPr>
          <w:rFonts w:ascii="Times New Roman" w:hAnsi="Times New Roman" w:cs="Times New Roman"/>
          <w:color w:val="211D1E"/>
          <w:sz w:val="28"/>
          <w:szCs w:val="28"/>
        </w:rPr>
        <w:softHyphen/>
        <w:t xml:space="preserve">ностей обучающихся. В </w:t>
      </w:r>
      <w:r w:rsidR="009B5AA3" w:rsidRPr="00C4374C">
        <w:rPr>
          <w:rFonts w:ascii="Times New Roman" w:hAnsi="Times New Roman" w:cs="Times New Roman"/>
          <w:color w:val="211D1E"/>
          <w:sz w:val="28"/>
          <w:szCs w:val="28"/>
        </w:rPr>
        <w:t xml:space="preserve">программе </w:t>
      </w:r>
      <w:r w:rsidR="004B598A" w:rsidRPr="00C4374C">
        <w:rPr>
          <w:rFonts w:ascii="Times New Roman" w:hAnsi="Times New Roman" w:cs="Times New Roman"/>
          <w:color w:val="211D1E"/>
          <w:sz w:val="28"/>
          <w:szCs w:val="28"/>
        </w:rPr>
        <w:t>предусмотрено дальнейшее развитие всех рече</w:t>
      </w:r>
      <w:r w:rsidR="004B598A" w:rsidRPr="00C4374C">
        <w:rPr>
          <w:rFonts w:ascii="Times New Roman" w:hAnsi="Times New Roman" w:cs="Times New Roman"/>
          <w:color w:val="211D1E"/>
          <w:sz w:val="28"/>
          <w:szCs w:val="28"/>
        </w:rPr>
        <w:softHyphen/>
        <w:t>вых умений и овладение языковыми средствами, представлен</w:t>
      </w:r>
      <w:r w:rsidR="004B598A" w:rsidRPr="00C4374C">
        <w:rPr>
          <w:rFonts w:ascii="Times New Roman" w:hAnsi="Times New Roman" w:cs="Times New Roman"/>
          <w:color w:val="211D1E"/>
          <w:sz w:val="28"/>
          <w:szCs w:val="28"/>
        </w:rPr>
        <w:softHyphen/>
        <w:t xml:space="preserve">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95447D" w:rsidRPr="00C4374C" w:rsidRDefault="0095447D" w:rsidP="00F510F3">
      <w:pPr>
        <w:pStyle w:val="Pa55"/>
        <w:spacing w:line="240" w:lineRule="auto"/>
        <w:ind w:right="-143"/>
        <w:jc w:val="center"/>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 xml:space="preserve">Общая характеристика учебного предмета </w:t>
      </w:r>
    </w:p>
    <w:p w:rsidR="004B598A" w:rsidRPr="00C4374C" w:rsidRDefault="0095447D" w:rsidP="00F510F3">
      <w:pPr>
        <w:pStyle w:val="Pa55"/>
        <w:spacing w:line="240" w:lineRule="auto"/>
        <w:ind w:right="-143"/>
        <w:jc w:val="center"/>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«Иностранный (английский) язык»</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Предмету «Иностранный (английский) язык» принадлежит важное место в системе среднего общего образования и воспита</w:t>
      </w:r>
      <w:r w:rsidRPr="00C4374C">
        <w:rPr>
          <w:rFonts w:ascii="Times New Roman" w:hAnsi="Times New Roman" w:cs="Times New Roman"/>
          <w:color w:val="211D1E"/>
          <w:sz w:val="28"/>
          <w:szCs w:val="28"/>
        </w:rPr>
        <w:softHyphen/>
        <w:t xml:space="preserve">ния современного </w:t>
      </w:r>
      <w:r w:rsidR="005E3FA0" w:rsidRPr="00C4374C">
        <w:rPr>
          <w:rFonts w:ascii="Times New Roman" w:hAnsi="Times New Roman" w:cs="Times New Roman"/>
          <w:color w:val="211D1E"/>
          <w:sz w:val="28"/>
          <w:szCs w:val="28"/>
        </w:rPr>
        <w:t>подростка</w:t>
      </w:r>
      <w:r w:rsidRPr="00C4374C">
        <w:rPr>
          <w:rFonts w:ascii="Times New Roman" w:hAnsi="Times New Roman" w:cs="Times New Roman"/>
          <w:color w:val="211D1E"/>
          <w:sz w:val="28"/>
          <w:szCs w:val="28"/>
        </w:rPr>
        <w:t xml:space="preserve">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C4374C">
        <w:rPr>
          <w:rFonts w:ascii="Times New Roman" w:hAnsi="Times New Roman" w:cs="Times New Roman"/>
          <w:color w:val="211D1E"/>
          <w:sz w:val="28"/>
          <w:szCs w:val="28"/>
        </w:rPr>
        <w:softHyphen/>
        <w:t>культурного взаимодействия, способствует их общему речевому развитию, воспитанию гражданской идентичности, расшире</w:t>
      </w:r>
      <w:r w:rsidRPr="00C4374C">
        <w:rPr>
          <w:rFonts w:ascii="Times New Roman" w:hAnsi="Times New Roman" w:cs="Times New Roman"/>
          <w:color w:val="211D1E"/>
          <w:sz w:val="28"/>
          <w:szCs w:val="28"/>
        </w:rPr>
        <w:softHyphen/>
        <w:t>нию кругозора, воспитанию чувств и эмоций. Наряду с этим ино</w:t>
      </w:r>
      <w:r w:rsidRPr="00C4374C">
        <w:rPr>
          <w:rFonts w:ascii="Times New Roman" w:hAnsi="Times New Roman" w:cs="Times New Roman"/>
          <w:color w:val="211D1E"/>
          <w:sz w:val="28"/>
          <w:szCs w:val="28"/>
        </w:rPr>
        <w:softHyphen/>
        <w:t>странный язык выступает инструментом овладения другими предметными областями в сфере гуманитарных, математиче</w:t>
      </w:r>
      <w:r w:rsidRPr="00C4374C">
        <w:rPr>
          <w:rFonts w:ascii="Times New Roman" w:hAnsi="Times New Roman" w:cs="Times New Roman"/>
          <w:color w:val="211D1E"/>
          <w:sz w:val="28"/>
          <w:szCs w:val="28"/>
        </w:rPr>
        <w:softHyphen/>
        <w:t xml:space="preserve">ских, естественно-научных и других наук и становится важной составляющей базы для общего и специального образования. </w:t>
      </w:r>
    </w:p>
    <w:p w:rsidR="005E3FA0"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C4374C">
        <w:rPr>
          <w:rFonts w:ascii="Times New Roman" w:hAnsi="Times New Roman" w:cs="Times New Roman"/>
          <w:color w:val="211D1E"/>
          <w:sz w:val="28"/>
          <w:szCs w:val="28"/>
        </w:rPr>
        <w:softHyphen/>
        <w:t>струкции повторяются и закрепляются на новом лексическом ма</w:t>
      </w:r>
      <w:r w:rsidRPr="00C4374C">
        <w:rPr>
          <w:rFonts w:ascii="Times New Roman" w:hAnsi="Times New Roman" w:cs="Times New Roman"/>
          <w:color w:val="211D1E"/>
          <w:sz w:val="28"/>
          <w:szCs w:val="28"/>
        </w:rPr>
        <w:softHyphen/>
        <w:t xml:space="preserve">териале и расширяющемся тематическом содержании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 последние десятилетия наблюдается трансформация взгля</w:t>
      </w:r>
      <w:r w:rsidRPr="00C4374C">
        <w:rPr>
          <w:rFonts w:ascii="Times New Roman" w:hAnsi="Times New Roman" w:cs="Times New Roman"/>
          <w:color w:val="211D1E"/>
          <w:sz w:val="28"/>
          <w:szCs w:val="28"/>
        </w:rPr>
        <w:softHyphen/>
        <w:t xml:space="preserve">дов на владение иностранным языком, усиление общественных запросов на квалифицированных и мобильных людей, способных быстро адаптироваться к </w:t>
      </w:r>
      <w:r w:rsidRPr="00C4374C">
        <w:rPr>
          <w:rFonts w:ascii="Times New Roman" w:hAnsi="Times New Roman" w:cs="Times New Roman"/>
          <w:color w:val="211D1E"/>
          <w:sz w:val="28"/>
          <w:szCs w:val="28"/>
        </w:rPr>
        <w:lastRenderedPageBreak/>
        <w:t>изменяющимся потребностям обще</w:t>
      </w:r>
      <w:r w:rsidRPr="00C4374C">
        <w:rPr>
          <w:rFonts w:ascii="Times New Roman" w:hAnsi="Times New Roman" w:cs="Times New Roman"/>
          <w:color w:val="211D1E"/>
          <w:sz w:val="28"/>
          <w:szCs w:val="28"/>
        </w:rPr>
        <w:softHyphen/>
        <w:t>ства, овладевать новыми компетенциями. Владение иностран</w:t>
      </w:r>
      <w:r w:rsidRPr="00C4374C">
        <w:rPr>
          <w:rFonts w:ascii="Times New Roman" w:hAnsi="Times New Roman" w:cs="Times New Roman"/>
          <w:color w:val="211D1E"/>
          <w:sz w:val="28"/>
          <w:szCs w:val="28"/>
        </w:rPr>
        <w:softHyphen/>
        <w:t>ным языком обеспечивает быстрый доступ к передовым международным научным и технологическим достижениям и расши</w:t>
      </w:r>
      <w:r w:rsidRPr="00C4374C">
        <w:rPr>
          <w:rFonts w:ascii="Times New Roman" w:hAnsi="Times New Roman" w:cs="Times New Roman"/>
          <w:color w:val="211D1E"/>
          <w:sz w:val="28"/>
          <w:szCs w:val="28"/>
        </w:rPr>
        <w:softHyphen/>
        <w:t>ряет возможности образования и самообразования. Владение иностранным языком сейчас рассматривается как часть профес</w:t>
      </w:r>
      <w:r w:rsidRPr="00C4374C">
        <w:rPr>
          <w:rFonts w:ascii="Times New Roman" w:hAnsi="Times New Roman" w:cs="Times New Roman"/>
          <w:color w:val="211D1E"/>
          <w:sz w:val="28"/>
          <w:szCs w:val="28"/>
        </w:rPr>
        <w:softHyphen/>
        <w:t>сии, поэтому он является универсальным предметом, которым стремятся овладеть современные школьники независимо от вы</w:t>
      </w:r>
      <w:r w:rsidRPr="00C4374C">
        <w:rPr>
          <w:rFonts w:ascii="Times New Roman" w:hAnsi="Times New Roman" w:cs="Times New Roman"/>
          <w:color w:val="211D1E"/>
          <w:sz w:val="28"/>
          <w:szCs w:val="28"/>
        </w:rPr>
        <w:softHyphen/>
        <w:t>бранных ими профильных предметов (математика, история, хи</w:t>
      </w:r>
      <w:r w:rsidRPr="00C4374C">
        <w:rPr>
          <w:rFonts w:ascii="Times New Roman" w:hAnsi="Times New Roman" w:cs="Times New Roman"/>
          <w:color w:val="211D1E"/>
          <w:sz w:val="28"/>
          <w:szCs w:val="28"/>
        </w:rPr>
        <w:softHyphen/>
        <w:t>мия, физика и др.). Таким образом, владение иностранным язы</w:t>
      </w:r>
      <w:r w:rsidRPr="00C4374C">
        <w:rPr>
          <w:rFonts w:ascii="Times New Roman" w:hAnsi="Times New Roman" w:cs="Times New Roman"/>
          <w:color w:val="211D1E"/>
          <w:sz w:val="28"/>
          <w:szCs w:val="28"/>
        </w:rPr>
        <w:softHyphen/>
        <w:t xml:space="preserve">ком становится одним из важнейших средств социализации и успешной профессиональной деятельности выпускника </w:t>
      </w:r>
      <w:r w:rsidR="005E3FA0" w:rsidRPr="00C4374C">
        <w:rPr>
          <w:rFonts w:ascii="Times New Roman" w:hAnsi="Times New Roman" w:cs="Times New Roman"/>
          <w:color w:val="211D1E"/>
          <w:sz w:val="28"/>
          <w:szCs w:val="28"/>
        </w:rPr>
        <w:t>корпуса</w:t>
      </w:r>
      <w:r w:rsidRPr="00C4374C">
        <w:rPr>
          <w:rFonts w:ascii="Times New Roman" w:hAnsi="Times New Roman" w:cs="Times New Roman"/>
          <w:color w:val="211D1E"/>
          <w:sz w:val="28"/>
          <w:szCs w:val="28"/>
        </w:rPr>
        <w:t>.</w:t>
      </w:r>
      <w:r w:rsidRPr="00C4374C">
        <w:rPr>
          <w:rStyle w:val="A00"/>
          <w:rFonts w:ascii="Times New Roman" w:hAnsi="Times New Roman" w:cs="Times New Roman"/>
          <w:sz w:val="28"/>
          <w:szCs w:val="28"/>
        </w:rPr>
        <w:t xml:space="preserve"> </w:t>
      </w:r>
    </w:p>
    <w:p w:rsidR="004B598A" w:rsidRPr="00C4374C" w:rsidRDefault="005E3FA0" w:rsidP="00F510F3">
      <w:pPr>
        <w:pStyle w:val="Pa55"/>
        <w:spacing w:line="240" w:lineRule="auto"/>
        <w:ind w:right="-143"/>
        <w:jc w:val="center"/>
        <w:rPr>
          <w:rFonts w:ascii="Times New Roman" w:hAnsi="Times New Roman" w:cs="Times New Roman"/>
          <w:b/>
          <w:color w:val="211D1E"/>
          <w:sz w:val="28"/>
          <w:szCs w:val="28"/>
        </w:rPr>
      </w:pPr>
      <w:r w:rsidRPr="00C4374C">
        <w:rPr>
          <w:rFonts w:ascii="Times New Roman" w:hAnsi="Times New Roman" w:cs="Times New Roman"/>
          <w:b/>
          <w:color w:val="211D1E"/>
          <w:sz w:val="28"/>
          <w:szCs w:val="28"/>
        </w:rPr>
        <w:t>Цели учебного предмета «Иностранный (английский) язык»</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 свете сказанного выше цели иноязычного образования ста</w:t>
      </w:r>
      <w:r w:rsidRPr="00C4374C">
        <w:rPr>
          <w:rFonts w:ascii="Times New Roman" w:hAnsi="Times New Roman" w:cs="Times New Roman"/>
          <w:color w:val="211D1E"/>
          <w:sz w:val="28"/>
          <w:szCs w:val="28"/>
        </w:rPr>
        <w:softHyphen/>
        <w:t xml:space="preserve">новятся более сложными по структуре, формулируются на </w:t>
      </w:r>
      <w:r w:rsidRPr="00C4374C">
        <w:rPr>
          <w:rFonts w:ascii="Times New Roman" w:hAnsi="Times New Roman" w:cs="Times New Roman"/>
          <w:i/>
          <w:iCs/>
          <w:color w:val="211D1E"/>
          <w:sz w:val="28"/>
          <w:szCs w:val="28"/>
        </w:rPr>
        <w:t>цен</w:t>
      </w:r>
      <w:r w:rsidRPr="00C4374C">
        <w:rPr>
          <w:rFonts w:ascii="Times New Roman" w:hAnsi="Times New Roman" w:cs="Times New Roman"/>
          <w:i/>
          <w:iCs/>
          <w:color w:val="211D1E"/>
          <w:sz w:val="28"/>
          <w:szCs w:val="28"/>
        </w:rPr>
        <w:softHyphen/>
        <w:t xml:space="preserve">ностном, когнитивном и прагматическом </w:t>
      </w:r>
      <w:r w:rsidRPr="00C4374C">
        <w:rPr>
          <w:rFonts w:ascii="Times New Roman" w:hAnsi="Times New Roman" w:cs="Times New Roman"/>
          <w:color w:val="211D1E"/>
          <w:sz w:val="28"/>
          <w:szCs w:val="28"/>
        </w:rPr>
        <w:t>уровнях и, соответ</w:t>
      </w:r>
      <w:r w:rsidRPr="00C4374C">
        <w:rPr>
          <w:rFonts w:ascii="Times New Roman" w:hAnsi="Times New Roman" w:cs="Times New Roman"/>
          <w:color w:val="211D1E"/>
          <w:sz w:val="28"/>
          <w:szCs w:val="28"/>
        </w:rPr>
        <w:softHyphen/>
        <w:t>ственно, воплощают</w:t>
      </w:r>
      <w:r w:rsidR="005E3FA0" w:rsidRPr="00C4374C">
        <w:rPr>
          <w:rFonts w:ascii="Times New Roman" w:hAnsi="Times New Roman" w:cs="Times New Roman"/>
          <w:color w:val="211D1E"/>
          <w:sz w:val="28"/>
          <w:szCs w:val="28"/>
        </w:rPr>
        <w:t>ся в личностных, метапредметных</w:t>
      </w:r>
      <w:r w:rsidRPr="00C4374C">
        <w:rPr>
          <w:rFonts w:ascii="Times New Roman" w:hAnsi="Times New Roman" w:cs="Times New Roman"/>
          <w:color w:val="211D1E"/>
          <w:sz w:val="28"/>
          <w:szCs w:val="28"/>
        </w:rPr>
        <w:t xml:space="preserve"> и предметных результатах обучения. А иностранные языки признаются средством общения и цен</w:t>
      </w:r>
      <w:r w:rsidRPr="00C4374C">
        <w:rPr>
          <w:rFonts w:ascii="Times New Roman" w:hAnsi="Times New Roman" w:cs="Times New Roman"/>
          <w:color w:val="211D1E"/>
          <w:sz w:val="28"/>
          <w:szCs w:val="28"/>
        </w:rPr>
        <w:softHyphen/>
        <w:t xml:space="preserve">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i/>
          <w:color w:val="211D1E"/>
          <w:sz w:val="28"/>
          <w:szCs w:val="28"/>
        </w:rPr>
        <w:t>На прагматическом уровне</w:t>
      </w:r>
      <w:r w:rsidRPr="00C4374C">
        <w:rPr>
          <w:rFonts w:ascii="Times New Roman" w:hAnsi="Times New Roman" w:cs="Times New Roman"/>
          <w:color w:val="211D1E"/>
          <w:sz w:val="28"/>
          <w:szCs w:val="28"/>
        </w:rPr>
        <w:t xml:space="preserve"> </w:t>
      </w:r>
      <w:r w:rsidRPr="00C4374C">
        <w:rPr>
          <w:rFonts w:ascii="Times New Roman" w:hAnsi="Times New Roman" w:cs="Times New Roman"/>
          <w:b/>
          <w:bCs/>
          <w:i/>
          <w:iCs/>
          <w:color w:val="211D1E"/>
          <w:sz w:val="28"/>
          <w:szCs w:val="28"/>
        </w:rPr>
        <w:t>целью иноязычного образова</w:t>
      </w:r>
      <w:r w:rsidRPr="00C4374C">
        <w:rPr>
          <w:rFonts w:ascii="Times New Roman" w:hAnsi="Times New Roman" w:cs="Times New Roman"/>
          <w:b/>
          <w:bCs/>
          <w:i/>
          <w:iCs/>
          <w:color w:val="211D1E"/>
          <w:sz w:val="28"/>
          <w:szCs w:val="28"/>
        </w:rPr>
        <w:softHyphen/>
        <w:t xml:space="preserve">ния </w:t>
      </w:r>
      <w:r w:rsidRPr="00C4374C">
        <w:rPr>
          <w:rFonts w:ascii="Times New Roman" w:hAnsi="Times New Roman" w:cs="Times New Roman"/>
          <w:color w:val="211D1E"/>
          <w:sz w:val="28"/>
          <w:szCs w:val="28"/>
        </w:rPr>
        <w:t>провозглашено формирование коммуникативной компетен</w:t>
      </w:r>
      <w:r w:rsidRPr="00C4374C">
        <w:rPr>
          <w:rFonts w:ascii="Times New Roman" w:hAnsi="Times New Roman" w:cs="Times New Roman"/>
          <w:color w:val="211D1E"/>
          <w:sz w:val="28"/>
          <w:szCs w:val="28"/>
        </w:rPr>
        <w:softHyphen/>
        <w:t>ции обучающихся в единстве таких её составляющих, как рече</w:t>
      </w:r>
      <w:r w:rsidRPr="00C4374C">
        <w:rPr>
          <w:rFonts w:ascii="Times New Roman" w:hAnsi="Times New Roman" w:cs="Times New Roman"/>
          <w:color w:val="211D1E"/>
          <w:sz w:val="28"/>
          <w:szCs w:val="28"/>
        </w:rPr>
        <w:softHyphen/>
        <w:t xml:space="preserve">вая, языковая, социокультурная, компенсаторная компетенции: </w:t>
      </w:r>
    </w:p>
    <w:p w:rsidR="004B598A" w:rsidRPr="00C4374C" w:rsidRDefault="004B598A" w:rsidP="001D4D9F">
      <w:pPr>
        <w:pStyle w:val="Default"/>
        <w:numPr>
          <w:ilvl w:val="0"/>
          <w:numId w:val="4"/>
        </w:numPr>
        <w:ind w:right="-143"/>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речевая компетенция </w:t>
      </w:r>
      <w:r w:rsidRPr="00C4374C">
        <w:rPr>
          <w:rFonts w:ascii="Times New Roman" w:hAnsi="Times New Roman" w:cs="Times New Roman"/>
          <w:color w:val="211D1E"/>
          <w:sz w:val="28"/>
          <w:szCs w:val="28"/>
        </w:rPr>
        <w:t xml:space="preserve">— развитие коммуникативных умений в четырёх основных видах речевой деятельности (говорении, аудировании, чтении, письме); </w:t>
      </w:r>
    </w:p>
    <w:p w:rsidR="004B598A" w:rsidRPr="00C4374C" w:rsidRDefault="004B598A" w:rsidP="001D4D9F">
      <w:pPr>
        <w:pStyle w:val="Default"/>
        <w:numPr>
          <w:ilvl w:val="0"/>
          <w:numId w:val="4"/>
        </w:numPr>
        <w:ind w:right="-143"/>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языковая компетенция </w:t>
      </w:r>
      <w:r w:rsidRPr="00C4374C">
        <w:rPr>
          <w:rFonts w:ascii="Times New Roman" w:hAnsi="Times New Roman" w:cs="Times New Roman"/>
          <w:color w:val="211D1E"/>
          <w:sz w:val="28"/>
          <w:szCs w:val="28"/>
        </w:rPr>
        <w:t>— овладение новыми языковыми средствами (фонетическими, орфографическими, лексиче</w:t>
      </w:r>
      <w:r w:rsidRPr="00C4374C">
        <w:rPr>
          <w:rFonts w:ascii="Times New Roman" w:hAnsi="Times New Roman" w:cs="Times New Roman"/>
          <w:color w:val="211D1E"/>
          <w:sz w:val="28"/>
          <w:szCs w:val="28"/>
        </w:rPr>
        <w:softHyphen/>
        <w:t>скими, грамматическими) в соответствии c отобранными те</w:t>
      </w:r>
      <w:r w:rsidRPr="00C4374C">
        <w:rPr>
          <w:rFonts w:ascii="Times New Roman" w:hAnsi="Times New Roman" w:cs="Times New Roman"/>
          <w:color w:val="211D1E"/>
          <w:sz w:val="28"/>
          <w:szCs w:val="28"/>
        </w:rPr>
        <w:softHyphen/>
        <w:t>мами общения; освоение знаний о языковых явлениях изуча</w:t>
      </w:r>
      <w:r w:rsidRPr="00C4374C">
        <w:rPr>
          <w:rFonts w:ascii="Times New Roman" w:hAnsi="Times New Roman" w:cs="Times New Roman"/>
          <w:color w:val="211D1E"/>
          <w:sz w:val="28"/>
          <w:szCs w:val="28"/>
        </w:rPr>
        <w:softHyphen/>
        <w:t xml:space="preserve">емого языка, разных способах выражения мысли в родном и иностранном языках; </w:t>
      </w:r>
    </w:p>
    <w:p w:rsidR="004B598A" w:rsidRPr="00C4374C" w:rsidRDefault="004B598A" w:rsidP="001D4D9F">
      <w:pPr>
        <w:pStyle w:val="Default"/>
        <w:numPr>
          <w:ilvl w:val="0"/>
          <w:numId w:val="4"/>
        </w:numPr>
        <w:ind w:right="-143"/>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социокультурная/межкультурная компетенция </w:t>
      </w:r>
      <w:r w:rsidRPr="00C4374C">
        <w:rPr>
          <w:rFonts w:ascii="Times New Roman" w:hAnsi="Times New Roman" w:cs="Times New Roman"/>
          <w:color w:val="211D1E"/>
          <w:sz w:val="28"/>
          <w:szCs w:val="28"/>
        </w:rPr>
        <w:t>— приоб</w:t>
      </w:r>
      <w:r w:rsidRPr="00C4374C">
        <w:rPr>
          <w:rFonts w:ascii="Times New Roman" w:hAnsi="Times New Roman" w:cs="Times New Roman"/>
          <w:color w:val="211D1E"/>
          <w:sz w:val="28"/>
          <w:szCs w:val="28"/>
        </w:rPr>
        <w:softHyphen/>
        <w:t>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формирование умения представлять свою страну, её культуру в условиях межкуль</w:t>
      </w:r>
      <w:r w:rsidRPr="00C4374C">
        <w:rPr>
          <w:rFonts w:ascii="Times New Roman" w:hAnsi="Times New Roman" w:cs="Times New Roman"/>
          <w:color w:val="211D1E"/>
          <w:sz w:val="28"/>
          <w:szCs w:val="28"/>
        </w:rPr>
        <w:softHyphen/>
        <w:t xml:space="preserve">турного общения; </w:t>
      </w:r>
    </w:p>
    <w:p w:rsidR="004B598A" w:rsidRPr="00C4374C" w:rsidRDefault="004B598A" w:rsidP="00F510F3">
      <w:pPr>
        <w:pStyle w:val="Default"/>
        <w:ind w:right="-143" w:firstLine="709"/>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компенсаторная компетенция </w:t>
      </w:r>
      <w:r w:rsidRPr="00C4374C">
        <w:rPr>
          <w:rFonts w:ascii="Times New Roman" w:hAnsi="Times New Roman" w:cs="Times New Roman"/>
          <w:color w:val="211D1E"/>
          <w:sz w:val="28"/>
          <w:szCs w:val="28"/>
        </w:rPr>
        <w:t>— развитие умений выхо</w:t>
      </w:r>
      <w:r w:rsidRPr="00C4374C">
        <w:rPr>
          <w:rFonts w:ascii="Times New Roman" w:hAnsi="Times New Roman" w:cs="Times New Roman"/>
          <w:color w:val="211D1E"/>
          <w:sz w:val="28"/>
          <w:szCs w:val="28"/>
        </w:rPr>
        <w:softHyphen/>
        <w:t xml:space="preserve">дить из положения в условиях дефицита языковых средств при получении и передаче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Наряду с иноязычной коммуникативной компетенцией сред</w:t>
      </w:r>
      <w:r w:rsidRPr="00C4374C">
        <w:rPr>
          <w:rFonts w:ascii="Times New Roman" w:hAnsi="Times New Roman" w:cs="Times New Roman"/>
          <w:color w:val="211D1E"/>
          <w:sz w:val="28"/>
          <w:szCs w:val="28"/>
        </w:rPr>
        <w:softHyphen/>
        <w:t xml:space="preserve">ствами иностранного языка формируются </w:t>
      </w:r>
      <w:r w:rsidRPr="00C4374C">
        <w:rPr>
          <w:rFonts w:ascii="Times New Roman" w:hAnsi="Times New Roman" w:cs="Times New Roman"/>
          <w:i/>
          <w:iCs/>
          <w:color w:val="211D1E"/>
          <w:sz w:val="28"/>
          <w:szCs w:val="28"/>
          <w:u w:val="single"/>
        </w:rPr>
        <w:t>ключевые универ</w:t>
      </w:r>
      <w:r w:rsidRPr="00C4374C">
        <w:rPr>
          <w:rFonts w:ascii="Times New Roman" w:hAnsi="Times New Roman" w:cs="Times New Roman"/>
          <w:i/>
          <w:iCs/>
          <w:color w:val="211D1E"/>
          <w:sz w:val="28"/>
          <w:szCs w:val="28"/>
          <w:u w:val="single"/>
        </w:rPr>
        <w:softHyphen/>
        <w:t xml:space="preserve">сальные учебные </w:t>
      </w:r>
      <w:r w:rsidRPr="00C4374C">
        <w:rPr>
          <w:rFonts w:ascii="Times New Roman" w:hAnsi="Times New Roman" w:cs="Times New Roman"/>
          <w:i/>
          <w:iCs/>
          <w:color w:val="211D1E"/>
          <w:sz w:val="28"/>
          <w:szCs w:val="28"/>
          <w:u w:val="single"/>
        </w:rPr>
        <w:lastRenderedPageBreak/>
        <w:t>компетенции</w:t>
      </w:r>
      <w:r w:rsidRPr="00C4374C">
        <w:rPr>
          <w:rFonts w:ascii="Times New Roman" w:hAnsi="Times New Roman" w:cs="Times New Roman"/>
          <w:color w:val="211D1E"/>
          <w:sz w:val="28"/>
          <w:szCs w:val="28"/>
          <w:u w:val="single"/>
        </w:rPr>
        <w:t>,</w:t>
      </w:r>
      <w:r w:rsidRPr="00C4374C">
        <w:rPr>
          <w:rFonts w:ascii="Times New Roman" w:hAnsi="Times New Roman" w:cs="Times New Roman"/>
          <w:color w:val="211D1E"/>
          <w:sz w:val="28"/>
          <w:szCs w:val="28"/>
        </w:rPr>
        <w:t xml:space="preserve"> включающие образовательную, ценностно-ориентационную, общекультурную, учебно-познава</w:t>
      </w:r>
      <w:r w:rsidRPr="00C4374C">
        <w:rPr>
          <w:rFonts w:ascii="Times New Roman" w:hAnsi="Times New Roman" w:cs="Times New Roman"/>
          <w:color w:val="211D1E"/>
          <w:sz w:val="28"/>
          <w:szCs w:val="28"/>
        </w:rPr>
        <w:softHyphen/>
        <w:t>тельную, информационную, социально-трудовую и компетен</w:t>
      </w:r>
      <w:r w:rsidRPr="00C4374C">
        <w:rPr>
          <w:rFonts w:ascii="Times New Roman" w:hAnsi="Times New Roman" w:cs="Times New Roman"/>
          <w:color w:val="211D1E"/>
          <w:sz w:val="28"/>
          <w:szCs w:val="28"/>
        </w:rPr>
        <w:softHyphen/>
        <w:t xml:space="preserve">цию личностного самосовершенствования.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 соответствии с личностно ориентированной парадигмой об</w:t>
      </w:r>
      <w:r w:rsidRPr="00C4374C">
        <w:rPr>
          <w:rFonts w:ascii="Times New Roman" w:hAnsi="Times New Roman" w:cs="Times New Roman"/>
          <w:color w:val="211D1E"/>
          <w:sz w:val="28"/>
          <w:szCs w:val="28"/>
        </w:rPr>
        <w:softHyphen/>
        <w:t xml:space="preserve">разования основными подходами к обучению </w:t>
      </w:r>
      <w:r w:rsidRPr="00C4374C">
        <w:rPr>
          <w:rFonts w:ascii="Times New Roman" w:hAnsi="Times New Roman" w:cs="Times New Roman"/>
          <w:i/>
          <w:iCs/>
          <w:color w:val="211D1E"/>
          <w:sz w:val="28"/>
          <w:szCs w:val="28"/>
        </w:rPr>
        <w:t xml:space="preserve">иностранным языкам </w:t>
      </w:r>
      <w:r w:rsidRPr="00C4374C">
        <w:rPr>
          <w:rFonts w:ascii="Times New Roman" w:hAnsi="Times New Roman" w:cs="Times New Roman"/>
          <w:color w:val="211D1E"/>
          <w:sz w:val="28"/>
          <w:szCs w:val="28"/>
        </w:rPr>
        <w:t>признаются компетентностный, системно-деятельност</w:t>
      </w:r>
      <w:r w:rsidRPr="00C4374C">
        <w:rPr>
          <w:rFonts w:ascii="Times New Roman" w:hAnsi="Times New Roman" w:cs="Times New Roman"/>
          <w:color w:val="211D1E"/>
          <w:sz w:val="28"/>
          <w:szCs w:val="28"/>
        </w:rPr>
        <w:softHyphen/>
        <w:t>ный, межкультурный и коммуникативно-когнитивный. Сово</w:t>
      </w:r>
      <w:r w:rsidRPr="00C4374C">
        <w:rPr>
          <w:rFonts w:ascii="Times New Roman" w:hAnsi="Times New Roman" w:cs="Times New Roman"/>
          <w:color w:val="211D1E"/>
          <w:sz w:val="28"/>
          <w:szCs w:val="28"/>
        </w:rPr>
        <w:softHyphen/>
        <w:t>купность перечисленных подходов предполагает возможность реализовать поставленные цели, добиться достижения плани</w:t>
      </w:r>
      <w:r w:rsidRPr="00C4374C">
        <w:rPr>
          <w:rFonts w:ascii="Times New Roman" w:hAnsi="Times New Roman" w:cs="Times New Roman"/>
          <w:color w:val="211D1E"/>
          <w:sz w:val="28"/>
          <w:szCs w:val="28"/>
        </w:rPr>
        <w:softHyphen/>
        <w:t>руемых результатов в рамках содержания</w:t>
      </w:r>
      <w:r w:rsidR="005E3FA0" w:rsidRPr="00C4374C">
        <w:rPr>
          <w:rFonts w:ascii="Times New Roman" w:hAnsi="Times New Roman" w:cs="Times New Roman"/>
          <w:color w:val="211D1E"/>
          <w:sz w:val="28"/>
          <w:szCs w:val="28"/>
        </w:rPr>
        <w:t xml:space="preserve"> образования</w:t>
      </w:r>
      <w:r w:rsidRPr="00C4374C">
        <w:rPr>
          <w:rFonts w:ascii="Times New Roman" w:hAnsi="Times New Roman" w:cs="Times New Roman"/>
          <w:color w:val="211D1E"/>
          <w:sz w:val="28"/>
          <w:szCs w:val="28"/>
        </w:rPr>
        <w:t>, использования новых педагогических техно</w:t>
      </w:r>
      <w:r w:rsidRPr="00C4374C">
        <w:rPr>
          <w:rFonts w:ascii="Times New Roman" w:hAnsi="Times New Roman" w:cs="Times New Roman"/>
          <w:color w:val="211D1E"/>
          <w:sz w:val="28"/>
          <w:szCs w:val="28"/>
        </w:rPr>
        <w:softHyphen/>
        <w:t>логий (дифференциация, индивидуализация, проектная дея</w:t>
      </w:r>
      <w:r w:rsidRPr="00C4374C">
        <w:rPr>
          <w:rFonts w:ascii="Times New Roman" w:hAnsi="Times New Roman" w:cs="Times New Roman"/>
          <w:color w:val="211D1E"/>
          <w:sz w:val="28"/>
          <w:szCs w:val="28"/>
        </w:rPr>
        <w:softHyphen/>
        <w:t>тельность и др.) и использ</w:t>
      </w:r>
      <w:r w:rsidR="005E3FA0" w:rsidRPr="00C4374C">
        <w:rPr>
          <w:rFonts w:ascii="Times New Roman" w:hAnsi="Times New Roman" w:cs="Times New Roman"/>
          <w:color w:val="211D1E"/>
          <w:sz w:val="28"/>
          <w:szCs w:val="28"/>
        </w:rPr>
        <w:t>ования современных средств обу</w:t>
      </w:r>
      <w:r w:rsidRPr="00C4374C">
        <w:rPr>
          <w:rFonts w:ascii="Times New Roman" w:hAnsi="Times New Roman" w:cs="Times New Roman"/>
          <w:color w:val="211D1E"/>
          <w:sz w:val="28"/>
          <w:szCs w:val="28"/>
        </w:rPr>
        <w:t xml:space="preserve">чения. </w:t>
      </w:r>
    </w:p>
    <w:p w:rsidR="005E3FA0" w:rsidRPr="00C4374C" w:rsidRDefault="005E3FA0" w:rsidP="00F510F3">
      <w:pPr>
        <w:pStyle w:val="Pa55"/>
        <w:spacing w:line="240" w:lineRule="auto"/>
        <w:ind w:right="-143"/>
        <w:jc w:val="center"/>
        <w:rPr>
          <w:rFonts w:ascii="Times New Roman" w:hAnsi="Times New Roman" w:cs="Times New Roman"/>
          <w:b/>
          <w:bCs/>
          <w:color w:val="211D1E"/>
          <w:sz w:val="28"/>
          <w:szCs w:val="28"/>
        </w:rPr>
      </w:pPr>
      <w:r w:rsidRPr="00C4374C">
        <w:rPr>
          <w:rFonts w:ascii="Times New Roman" w:hAnsi="Times New Roman" w:cs="Times New Roman"/>
          <w:b/>
          <w:bCs/>
          <w:color w:val="211D1E"/>
          <w:sz w:val="28"/>
          <w:szCs w:val="28"/>
        </w:rPr>
        <w:t>Место учебного предмета «</w:t>
      </w:r>
      <w:r w:rsidRPr="00C4374C">
        <w:rPr>
          <w:rFonts w:ascii="Times New Roman" w:hAnsi="Times New Roman" w:cs="Times New Roman"/>
          <w:b/>
          <w:color w:val="211D1E"/>
          <w:sz w:val="28"/>
          <w:szCs w:val="28"/>
        </w:rPr>
        <w:t xml:space="preserve">Иностранный (английский) </w:t>
      </w:r>
      <w:r w:rsidRPr="00C4374C">
        <w:rPr>
          <w:rFonts w:ascii="Times New Roman" w:hAnsi="Times New Roman" w:cs="Times New Roman"/>
          <w:b/>
          <w:bCs/>
          <w:color w:val="211D1E"/>
          <w:sz w:val="28"/>
          <w:szCs w:val="28"/>
        </w:rPr>
        <w:t xml:space="preserve">язык» </w:t>
      </w:r>
    </w:p>
    <w:p w:rsidR="004B598A" w:rsidRPr="00C4374C" w:rsidRDefault="005E3FA0" w:rsidP="00F510F3">
      <w:pPr>
        <w:pStyle w:val="Pa55"/>
        <w:spacing w:line="240" w:lineRule="auto"/>
        <w:ind w:right="-143"/>
        <w:jc w:val="center"/>
        <w:rPr>
          <w:rFonts w:ascii="Times New Roman" w:hAnsi="Times New Roman" w:cs="Times New Roman"/>
          <w:b/>
          <w:color w:val="211D1E"/>
          <w:sz w:val="28"/>
          <w:szCs w:val="28"/>
        </w:rPr>
      </w:pPr>
      <w:r w:rsidRPr="00C4374C">
        <w:rPr>
          <w:rFonts w:ascii="Times New Roman" w:hAnsi="Times New Roman" w:cs="Times New Roman"/>
          <w:b/>
          <w:bCs/>
          <w:color w:val="211D1E"/>
          <w:sz w:val="28"/>
          <w:szCs w:val="28"/>
        </w:rPr>
        <w:t>в учебном плане</w:t>
      </w:r>
    </w:p>
    <w:p w:rsidR="005E3FA0"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Обязательный учебный предмет «Иностранный (английский) язык» входит в предметную область «Иностранные языки» на</w:t>
      </w:r>
      <w:r w:rsidRPr="00C4374C">
        <w:rPr>
          <w:rFonts w:ascii="Times New Roman" w:hAnsi="Times New Roman" w:cs="Times New Roman"/>
          <w:color w:val="211D1E"/>
          <w:sz w:val="28"/>
          <w:szCs w:val="28"/>
        </w:rPr>
        <w:softHyphen/>
        <w:t>ряду с предметом «Второй иностранный язык», изучение кото</w:t>
      </w:r>
      <w:r w:rsidRPr="00C4374C">
        <w:rPr>
          <w:rFonts w:ascii="Times New Roman" w:hAnsi="Times New Roman" w:cs="Times New Roman"/>
          <w:color w:val="211D1E"/>
          <w:sz w:val="28"/>
          <w:szCs w:val="28"/>
        </w:rPr>
        <w:softHyphen/>
        <w:t xml:space="preserve">рого происходит при наличии потребности обучающихся и при условии, что в </w:t>
      </w:r>
      <w:r w:rsidR="005E3FA0" w:rsidRPr="00C4374C">
        <w:rPr>
          <w:rFonts w:ascii="Times New Roman" w:hAnsi="Times New Roman" w:cs="Times New Roman"/>
          <w:color w:val="211D1E"/>
          <w:sz w:val="28"/>
          <w:szCs w:val="28"/>
        </w:rPr>
        <w:t xml:space="preserve">корпусе </w:t>
      </w:r>
      <w:r w:rsidRPr="00C4374C">
        <w:rPr>
          <w:rFonts w:ascii="Times New Roman" w:hAnsi="Times New Roman" w:cs="Times New Roman"/>
          <w:color w:val="211D1E"/>
          <w:sz w:val="28"/>
          <w:szCs w:val="28"/>
        </w:rPr>
        <w:t>имеются условия (кадровая обеспеченность, технические и материальные усло</w:t>
      </w:r>
      <w:r w:rsidRPr="00C4374C">
        <w:rPr>
          <w:rFonts w:ascii="Times New Roman" w:hAnsi="Times New Roman" w:cs="Times New Roman"/>
          <w:color w:val="211D1E"/>
          <w:sz w:val="28"/>
          <w:szCs w:val="28"/>
        </w:rPr>
        <w:softHyphen/>
        <w:t>вия), позволяющие достигнуть заявленных в ФГОС ООО пред</w:t>
      </w:r>
      <w:r w:rsidRPr="00C4374C">
        <w:rPr>
          <w:rFonts w:ascii="Times New Roman" w:hAnsi="Times New Roman" w:cs="Times New Roman"/>
          <w:color w:val="211D1E"/>
          <w:sz w:val="28"/>
          <w:szCs w:val="28"/>
        </w:rPr>
        <w:softHyphen/>
        <w:t xml:space="preserve">метных результатов. </w:t>
      </w:r>
    </w:p>
    <w:p w:rsidR="005E3FA0"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Учебный предмет «Иностранный (английский) я</w:t>
      </w:r>
      <w:r w:rsidR="005E3FA0" w:rsidRPr="00C4374C">
        <w:rPr>
          <w:rFonts w:ascii="Times New Roman" w:hAnsi="Times New Roman" w:cs="Times New Roman"/>
          <w:color w:val="211D1E"/>
          <w:sz w:val="28"/>
          <w:szCs w:val="28"/>
        </w:rPr>
        <w:t>зык» изуча</w:t>
      </w:r>
      <w:r w:rsidR="005E3FA0" w:rsidRPr="00C4374C">
        <w:rPr>
          <w:rFonts w:ascii="Times New Roman" w:hAnsi="Times New Roman" w:cs="Times New Roman"/>
          <w:color w:val="211D1E"/>
          <w:sz w:val="28"/>
          <w:szCs w:val="28"/>
        </w:rPr>
        <w:softHyphen/>
        <w:t>ется обязательно с 5</w:t>
      </w:r>
      <w:r w:rsidRPr="00C4374C">
        <w:rPr>
          <w:rFonts w:ascii="Times New Roman" w:hAnsi="Times New Roman" w:cs="Times New Roman"/>
          <w:color w:val="211D1E"/>
          <w:sz w:val="28"/>
          <w:szCs w:val="28"/>
        </w:rPr>
        <w:t xml:space="preserve"> по 11 класс. На этапе основного общего об</w:t>
      </w:r>
      <w:r w:rsidRPr="00C4374C">
        <w:rPr>
          <w:rFonts w:ascii="Times New Roman" w:hAnsi="Times New Roman" w:cs="Times New Roman"/>
          <w:color w:val="211D1E"/>
          <w:sz w:val="28"/>
          <w:szCs w:val="28"/>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B598A" w:rsidRPr="00C4374C" w:rsidRDefault="005E3FA0"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w:t>
      </w:r>
      <w:r w:rsidR="004B598A" w:rsidRPr="00C4374C">
        <w:rPr>
          <w:rFonts w:ascii="Times New Roman" w:hAnsi="Times New Roman" w:cs="Times New Roman"/>
          <w:color w:val="211D1E"/>
          <w:sz w:val="28"/>
          <w:szCs w:val="28"/>
        </w:rPr>
        <w:t xml:space="preserve">абочая программа состоит из четырёх разделов: введение; содержание образования по английскому языку для данной ступени </w:t>
      </w:r>
      <w:r w:rsidRPr="00C4374C">
        <w:rPr>
          <w:rFonts w:ascii="Times New Roman" w:hAnsi="Times New Roman" w:cs="Times New Roman"/>
          <w:color w:val="211D1E"/>
          <w:sz w:val="28"/>
          <w:szCs w:val="28"/>
        </w:rPr>
        <w:t>основного</w:t>
      </w:r>
      <w:r w:rsidR="004B598A" w:rsidRPr="00C4374C">
        <w:rPr>
          <w:rFonts w:ascii="Times New Roman" w:hAnsi="Times New Roman" w:cs="Times New Roman"/>
          <w:color w:val="211D1E"/>
          <w:sz w:val="28"/>
          <w:szCs w:val="28"/>
        </w:rPr>
        <w:t xml:space="preserve"> образования по годам обучения (5— 9 к</w:t>
      </w:r>
      <w:r w:rsidR="007029F0" w:rsidRPr="00C4374C">
        <w:rPr>
          <w:rFonts w:ascii="Times New Roman" w:hAnsi="Times New Roman" w:cs="Times New Roman"/>
          <w:color w:val="211D1E"/>
          <w:sz w:val="28"/>
          <w:szCs w:val="28"/>
        </w:rPr>
        <w:t xml:space="preserve">лассы), планируемые результаты - </w:t>
      </w:r>
      <w:r w:rsidR="004B598A" w:rsidRPr="00C4374C">
        <w:rPr>
          <w:rFonts w:ascii="Times New Roman" w:hAnsi="Times New Roman" w:cs="Times New Roman"/>
          <w:color w:val="211D1E"/>
          <w:sz w:val="28"/>
          <w:szCs w:val="28"/>
        </w:rPr>
        <w:t>личностные, метапредмет</w:t>
      </w:r>
      <w:r w:rsidR="004B598A" w:rsidRPr="00C4374C">
        <w:rPr>
          <w:rFonts w:ascii="Times New Roman" w:hAnsi="Times New Roman" w:cs="Times New Roman"/>
          <w:color w:val="211D1E"/>
          <w:sz w:val="28"/>
          <w:szCs w:val="28"/>
        </w:rPr>
        <w:softHyphen/>
        <w:t>ные, предметные результаты по английскому языку по годам обуче</w:t>
      </w:r>
      <w:r w:rsidR="004B598A" w:rsidRPr="00C4374C">
        <w:rPr>
          <w:rFonts w:ascii="Times New Roman" w:hAnsi="Times New Roman" w:cs="Times New Roman"/>
          <w:color w:val="211D1E"/>
          <w:sz w:val="28"/>
          <w:szCs w:val="28"/>
        </w:rPr>
        <w:softHyphen/>
        <w:t>ния (5—9 классы); тематическое планирование по годам обуче</w:t>
      </w:r>
      <w:r w:rsidR="004B598A" w:rsidRPr="00C4374C">
        <w:rPr>
          <w:rFonts w:ascii="Times New Roman" w:hAnsi="Times New Roman" w:cs="Times New Roman"/>
          <w:color w:val="211D1E"/>
          <w:sz w:val="28"/>
          <w:szCs w:val="28"/>
        </w:rPr>
        <w:softHyphen/>
        <w:t xml:space="preserve">ния (5—9 классы). </w:t>
      </w:r>
    </w:p>
    <w:p w:rsidR="006722C9" w:rsidRPr="00C4374C" w:rsidRDefault="007029F0" w:rsidP="00F510F3">
      <w:pPr>
        <w:pStyle w:val="Pa25"/>
        <w:spacing w:line="240" w:lineRule="auto"/>
        <w:ind w:right="-143"/>
        <w:jc w:val="center"/>
        <w:rPr>
          <w:rFonts w:ascii="Times New Roman" w:hAnsi="Times New Roman" w:cs="Times New Roman"/>
          <w:b/>
          <w:bCs/>
          <w:color w:val="211D1E"/>
          <w:sz w:val="28"/>
          <w:szCs w:val="28"/>
        </w:rPr>
      </w:pPr>
      <w:r w:rsidRPr="00C4374C">
        <w:rPr>
          <w:rFonts w:ascii="Times New Roman" w:hAnsi="Times New Roman" w:cs="Times New Roman"/>
          <w:b/>
          <w:bCs/>
          <w:color w:val="211D1E"/>
          <w:sz w:val="28"/>
          <w:szCs w:val="28"/>
        </w:rPr>
        <w:t xml:space="preserve">Содержание обучения учебному предмету </w:t>
      </w:r>
    </w:p>
    <w:p w:rsidR="004B598A" w:rsidRPr="00C4374C" w:rsidRDefault="007029F0" w:rsidP="00F510F3">
      <w:pPr>
        <w:pStyle w:val="Pa25"/>
        <w:spacing w:line="240" w:lineRule="auto"/>
        <w:ind w:right="-143"/>
        <w:jc w:val="center"/>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w:t>
      </w:r>
      <w:r w:rsidR="006722C9" w:rsidRPr="00C4374C">
        <w:rPr>
          <w:rFonts w:ascii="Times New Roman" w:hAnsi="Times New Roman" w:cs="Times New Roman"/>
          <w:b/>
          <w:color w:val="211D1E"/>
          <w:sz w:val="28"/>
          <w:szCs w:val="28"/>
        </w:rPr>
        <w:t xml:space="preserve">Иностранный (английский) </w:t>
      </w:r>
      <w:r w:rsidR="006722C9" w:rsidRPr="00C4374C">
        <w:rPr>
          <w:rFonts w:ascii="Times New Roman" w:hAnsi="Times New Roman" w:cs="Times New Roman"/>
          <w:b/>
          <w:bCs/>
          <w:color w:val="211D1E"/>
          <w:sz w:val="28"/>
          <w:szCs w:val="28"/>
        </w:rPr>
        <w:t>язык</w:t>
      </w:r>
      <w:r w:rsidRPr="00C4374C">
        <w:rPr>
          <w:rFonts w:ascii="Times New Roman" w:hAnsi="Times New Roman" w:cs="Times New Roman"/>
          <w:b/>
          <w:bCs/>
          <w:color w:val="211D1E"/>
          <w:sz w:val="28"/>
          <w:szCs w:val="28"/>
        </w:rPr>
        <w:t>»</w:t>
      </w:r>
    </w:p>
    <w:p w:rsidR="004B598A" w:rsidRPr="00C4374C" w:rsidRDefault="004B598A" w:rsidP="00F510F3">
      <w:pPr>
        <w:pStyle w:val="Default"/>
        <w:ind w:right="-143" w:firstLine="567"/>
        <w:jc w:val="both"/>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t xml:space="preserve">5 класс </w:t>
      </w:r>
    </w:p>
    <w:p w:rsidR="004B598A" w:rsidRPr="00C4374C" w:rsidRDefault="004B598A" w:rsidP="00F510F3">
      <w:pPr>
        <w:pStyle w:val="Pa8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Коммуникативные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Формирование умения общаться в устной и письменной фор</w:t>
      </w:r>
      <w:r w:rsidRPr="00C4374C">
        <w:rPr>
          <w:rFonts w:ascii="Times New Roman" w:hAnsi="Times New Roman" w:cs="Times New Roman"/>
          <w:color w:val="211D1E"/>
          <w:sz w:val="28"/>
          <w:szCs w:val="28"/>
        </w:rPr>
        <w:softHyphen/>
        <w:t>ме, используя рецептивные и продуктивные виды речевой дея</w:t>
      </w:r>
      <w:r w:rsidRPr="00C4374C">
        <w:rPr>
          <w:rFonts w:ascii="Times New Roman" w:hAnsi="Times New Roman" w:cs="Times New Roman"/>
          <w:color w:val="211D1E"/>
          <w:sz w:val="28"/>
          <w:szCs w:val="28"/>
        </w:rPr>
        <w:softHyphen/>
        <w:t xml:space="preserve">тельности в рамках тематического содержания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Моя семья. Мои друзья. Семейные праздники: день рожде</w:t>
      </w:r>
      <w:r w:rsidRPr="00C4374C">
        <w:rPr>
          <w:rFonts w:ascii="Times New Roman" w:hAnsi="Times New Roman" w:cs="Times New Roman"/>
          <w:color w:val="211D1E"/>
          <w:sz w:val="28"/>
          <w:szCs w:val="28"/>
        </w:rPr>
        <w:softHyphen/>
        <w:t xml:space="preserve">ния, Новый год.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Внешность и характер человека/литературного персонажа.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Досуг и увлечения/хобби современного подростка (чтение, кино, спорт).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Здоровый образ жизни: режим труда и отдыха, здоровое пи</w:t>
      </w:r>
      <w:r w:rsidRPr="00C4374C">
        <w:rPr>
          <w:rFonts w:ascii="Times New Roman" w:hAnsi="Times New Roman" w:cs="Times New Roman"/>
          <w:color w:val="211D1E"/>
          <w:sz w:val="28"/>
          <w:szCs w:val="28"/>
        </w:rPr>
        <w:softHyphen/>
        <w:t xml:space="preserve">тание.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Покупки: одежда, обувь и продукты питания.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lang w:val="en-US"/>
        </w:rPr>
        <w:lastRenderedPageBreak/>
        <w:t xml:space="preserve">Common European Framework of Reference for Languages: Learning, teaching, assessment. https://www.coe.int/en/web/common-european-framework-reference-languages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Школа, школьная жизнь, школьная форма, изучаемые пред</w:t>
      </w:r>
      <w:r w:rsidRPr="00C4374C">
        <w:rPr>
          <w:rFonts w:ascii="Times New Roman" w:hAnsi="Times New Roman" w:cs="Times New Roman"/>
          <w:color w:val="211D1E"/>
          <w:sz w:val="28"/>
          <w:szCs w:val="28"/>
        </w:rPr>
        <w:softHyphen/>
        <w:t xml:space="preserve">меты. Переписка с зарубежными сверстниками.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Каникулы в различное время года. Виды отдыха.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Природа: дикие и домашние животные. Погода.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Родной город/село. Транспорт.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Родная страна и страна/страны изучаемого языка. Их геогра</w:t>
      </w:r>
      <w:r w:rsidRPr="00C4374C">
        <w:rPr>
          <w:rFonts w:ascii="Times New Roman" w:hAnsi="Times New Roman" w:cs="Times New Roman"/>
          <w:color w:val="211D1E"/>
          <w:sz w:val="28"/>
          <w:szCs w:val="28"/>
        </w:rPr>
        <w:softHyphen/>
        <w:t>фическое положение, столицы; достопримечательности, куль</w:t>
      </w:r>
      <w:r w:rsidRPr="00C4374C">
        <w:rPr>
          <w:rFonts w:ascii="Times New Roman" w:hAnsi="Times New Roman" w:cs="Times New Roman"/>
          <w:color w:val="211D1E"/>
          <w:sz w:val="28"/>
          <w:szCs w:val="28"/>
        </w:rPr>
        <w:softHyphen/>
        <w:t>турные особенности (национальные праздники, традиции, обы</w:t>
      </w:r>
      <w:r w:rsidRPr="00C4374C">
        <w:rPr>
          <w:rFonts w:ascii="Times New Roman" w:hAnsi="Times New Roman" w:cs="Times New Roman"/>
          <w:color w:val="211D1E"/>
          <w:sz w:val="28"/>
          <w:szCs w:val="28"/>
        </w:rPr>
        <w:softHyphen/>
        <w:t xml:space="preserve">чаи).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Выдающиеся люди родной страны и страны/стран изучаемо</w:t>
      </w:r>
      <w:r w:rsidRPr="00C4374C">
        <w:rPr>
          <w:rFonts w:ascii="Times New Roman" w:hAnsi="Times New Roman" w:cs="Times New Roman"/>
          <w:color w:val="211D1E"/>
          <w:sz w:val="28"/>
          <w:szCs w:val="28"/>
        </w:rPr>
        <w:softHyphen/>
        <w:t xml:space="preserve">го языка: писатели, поэты.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Говорение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 xml:space="preserve">диалогической речи </w:t>
      </w:r>
      <w:r w:rsidRPr="00C4374C">
        <w:rPr>
          <w:rFonts w:ascii="Times New Roman" w:hAnsi="Times New Roman" w:cs="Times New Roman"/>
          <w:color w:val="211D1E"/>
          <w:sz w:val="28"/>
          <w:szCs w:val="28"/>
        </w:rPr>
        <w:t xml:space="preserve">на базе умений, сформированных в начальной школе: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диалог этикетного характера</w:t>
      </w:r>
      <w:r w:rsidRPr="00C4374C">
        <w:rPr>
          <w:rFonts w:ascii="Times New Roman" w:hAnsi="Times New Roman" w:cs="Times New Roman"/>
          <w:color w:val="211D1E"/>
          <w:sz w:val="28"/>
          <w:szCs w:val="28"/>
        </w:rPr>
        <w:t>: начинать, поддерживать и заканчивать разговор (в том числе разговор по телефону); по</w:t>
      </w:r>
      <w:r w:rsidRPr="00C4374C">
        <w:rPr>
          <w:rFonts w:ascii="Times New Roman" w:hAnsi="Times New Roman" w:cs="Times New Roman"/>
          <w:color w:val="211D1E"/>
          <w:sz w:val="28"/>
          <w:szCs w:val="28"/>
        </w:rPr>
        <w:softHyphen/>
        <w:t>здравлять с праздником и вежливо реагировать на поздравле</w:t>
      </w:r>
      <w:r w:rsidRPr="00C4374C">
        <w:rPr>
          <w:rFonts w:ascii="Times New Roman" w:hAnsi="Times New Roman" w:cs="Times New Roman"/>
          <w:color w:val="211D1E"/>
          <w:sz w:val="28"/>
          <w:szCs w:val="28"/>
        </w:rPr>
        <w:softHyphen/>
        <w:t>ние; выражать благодарность; вежливо соглашаться на предло</w:t>
      </w:r>
      <w:r w:rsidRPr="00C4374C">
        <w:rPr>
          <w:rFonts w:ascii="Times New Roman" w:hAnsi="Times New Roman" w:cs="Times New Roman"/>
          <w:color w:val="211D1E"/>
          <w:sz w:val="28"/>
          <w:szCs w:val="28"/>
        </w:rPr>
        <w:softHyphen/>
        <w:t xml:space="preserve">жение/отказываться от предложения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диалог — побуждение к действию</w:t>
      </w:r>
      <w:r w:rsidRPr="00C4374C">
        <w:rPr>
          <w:rFonts w:ascii="Times New Roman" w:hAnsi="Times New Roman" w:cs="Times New Roman"/>
          <w:color w:val="211D1E"/>
          <w:sz w:val="28"/>
          <w:szCs w:val="28"/>
        </w:rPr>
        <w:t>: обращаться с просьбой, вежливо соглашаться/не соглашаться выполнить просьбу; при</w:t>
      </w:r>
      <w:r w:rsidRPr="00C4374C">
        <w:rPr>
          <w:rFonts w:ascii="Times New Roman" w:hAnsi="Times New Roman" w:cs="Times New Roman"/>
          <w:color w:val="211D1E"/>
          <w:sz w:val="28"/>
          <w:szCs w:val="28"/>
        </w:rPr>
        <w:softHyphen/>
        <w:t>глашать собеседника к совместной деятельности, вежливо со</w:t>
      </w:r>
      <w:r w:rsidRPr="00C4374C">
        <w:rPr>
          <w:rFonts w:ascii="Times New Roman" w:hAnsi="Times New Roman" w:cs="Times New Roman"/>
          <w:color w:val="211D1E"/>
          <w:sz w:val="28"/>
          <w:szCs w:val="28"/>
        </w:rPr>
        <w:softHyphen/>
        <w:t xml:space="preserve">глашаться/не соглашаться на предложение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диалог-расспрос</w:t>
      </w:r>
      <w:r w:rsidRPr="00C4374C">
        <w:rPr>
          <w:rFonts w:ascii="Times New Roman" w:hAnsi="Times New Roman" w:cs="Times New Roman"/>
          <w:color w:val="211D1E"/>
          <w:sz w:val="28"/>
          <w:szCs w:val="28"/>
        </w:rPr>
        <w:t>: сообщать фактическую информацию, отве</w:t>
      </w:r>
      <w:r w:rsidRPr="00C4374C">
        <w:rPr>
          <w:rFonts w:ascii="Times New Roman" w:hAnsi="Times New Roman" w:cs="Times New Roman"/>
          <w:color w:val="211D1E"/>
          <w:sz w:val="28"/>
          <w:szCs w:val="28"/>
        </w:rPr>
        <w:softHyphen/>
        <w:t>чая на вопросы разных видов; запрашивать интересующую ин</w:t>
      </w:r>
      <w:r w:rsidRPr="00C4374C">
        <w:rPr>
          <w:rFonts w:ascii="Times New Roman" w:hAnsi="Times New Roman" w:cs="Times New Roman"/>
          <w:color w:val="211D1E"/>
          <w:sz w:val="28"/>
          <w:szCs w:val="28"/>
        </w:rPr>
        <w:softHyphen/>
        <w:t xml:space="preserve">формацию.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Вышеперечисленные умения диалогической речи развивают</w:t>
      </w:r>
      <w:r w:rsidRPr="00C4374C">
        <w:rPr>
          <w:rFonts w:ascii="Times New Roman" w:hAnsi="Times New Roman" w:cs="Times New Roman"/>
          <w:color w:val="211D1E"/>
          <w:sz w:val="28"/>
          <w:szCs w:val="28"/>
        </w:rPr>
        <w:softHyphen/>
        <w:t>ся в стандартных ситуациях неофициального общения в рамках тематического содержания речи класса с опорой на речевые си</w:t>
      </w:r>
      <w:r w:rsidRPr="00C4374C">
        <w:rPr>
          <w:rFonts w:ascii="Times New Roman" w:hAnsi="Times New Roman" w:cs="Times New Roman"/>
          <w:color w:val="211D1E"/>
          <w:sz w:val="28"/>
          <w:szCs w:val="28"/>
        </w:rPr>
        <w:softHyphen/>
        <w:t>туации, ключевые слова и/или иллюстрации, фотографии с со</w:t>
      </w:r>
      <w:r w:rsidRPr="00C4374C">
        <w:rPr>
          <w:rFonts w:ascii="Times New Roman" w:hAnsi="Times New Roman" w:cs="Times New Roman"/>
          <w:color w:val="211D1E"/>
          <w:sz w:val="28"/>
          <w:szCs w:val="28"/>
        </w:rPr>
        <w:softHyphen/>
        <w:t xml:space="preserve">блюдением норм речевого этикета, принятых в стране/странах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диалога — до 5 реплик со стороны каждого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 xml:space="preserve">монологической речи </w:t>
      </w:r>
      <w:r w:rsidRPr="00C4374C">
        <w:rPr>
          <w:rFonts w:ascii="Times New Roman" w:hAnsi="Times New Roman" w:cs="Times New Roman"/>
          <w:color w:val="211D1E"/>
          <w:sz w:val="28"/>
          <w:szCs w:val="28"/>
        </w:rPr>
        <w:t>на базе умений, сформированных в начальной школе</w:t>
      </w:r>
      <w:r w:rsidR="009B5AA3"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повествование/сообщение;</w:t>
      </w:r>
      <w:r w:rsidR="00A81055"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 xml:space="preserve">изложение (пересказ) основного содержания прочитанного текста; </w:t>
      </w:r>
    </w:p>
    <w:p w:rsidR="004B598A" w:rsidRPr="00C4374C" w:rsidRDefault="004B598A" w:rsidP="001D4D9F">
      <w:pPr>
        <w:pStyle w:val="Default"/>
        <w:numPr>
          <w:ilvl w:val="1"/>
          <w:numId w:val="5"/>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краткое изложение результатов выполненной проектной ра</w:t>
      </w:r>
      <w:r w:rsidRPr="00C4374C">
        <w:rPr>
          <w:rFonts w:ascii="Times New Roman" w:hAnsi="Times New Roman" w:cs="Times New Roman"/>
          <w:color w:val="211D1E"/>
          <w:sz w:val="28"/>
          <w:szCs w:val="28"/>
        </w:rPr>
        <w:softHyphen/>
        <w:t xml:space="preserve">боты.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Данные умения монологической речи развиваются в стан</w:t>
      </w:r>
      <w:r w:rsidRPr="00C4374C">
        <w:rPr>
          <w:rFonts w:ascii="Times New Roman" w:hAnsi="Times New Roman" w:cs="Times New Roman"/>
          <w:color w:val="211D1E"/>
          <w:sz w:val="28"/>
          <w:szCs w:val="28"/>
        </w:rPr>
        <w:softHyphen/>
        <w:t>дартных ситуациях неофициального общения в рамках темати</w:t>
      </w:r>
      <w:r w:rsidRPr="00C4374C">
        <w:rPr>
          <w:rFonts w:ascii="Times New Roman" w:hAnsi="Times New Roman" w:cs="Times New Roman"/>
          <w:color w:val="211D1E"/>
          <w:sz w:val="28"/>
          <w:szCs w:val="28"/>
        </w:rPr>
        <w:softHyphen/>
        <w:t xml:space="preserve">ческого содержания речи с опорой на ключевые слова, вопросы, план и/или иллюстрации, фотографии.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Объём монологического высказывания — 5—6 фраз.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Аудирование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 xml:space="preserve">аудирования </w:t>
      </w:r>
      <w:r w:rsidRPr="00C4374C">
        <w:rPr>
          <w:rFonts w:ascii="Times New Roman" w:hAnsi="Times New Roman" w:cs="Times New Roman"/>
          <w:color w:val="211D1E"/>
          <w:sz w:val="28"/>
          <w:szCs w:val="28"/>
        </w:rPr>
        <w:t xml:space="preserve">на базе умений, сформированных в начальной школе: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при непосредственном общении: понимание на слух речи учителя и одноклассников и вербальная/невербальная реакция на услышанное;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C4374C">
        <w:rPr>
          <w:rFonts w:ascii="Times New Roman" w:hAnsi="Times New Roman" w:cs="Times New Roman"/>
          <w:color w:val="211D1E"/>
          <w:sz w:val="28"/>
          <w:szCs w:val="28"/>
        </w:rPr>
        <w:softHyphen/>
        <w:t>ва, с разной глубиной проникновения в их содержание в зависи</w:t>
      </w:r>
      <w:r w:rsidRPr="00C4374C">
        <w:rPr>
          <w:rFonts w:ascii="Times New Roman" w:hAnsi="Times New Roman" w:cs="Times New Roman"/>
          <w:color w:val="211D1E"/>
          <w:sz w:val="28"/>
          <w:szCs w:val="28"/>
        </w:rPr>
        <w:softHyphen/>
        <w:t>мости от поставленной коммуникативной задачи: с понимани</w:t>
      </w:r>
      <w:r w:rsidRPr="00C4374C">
        <w:rPr>
          <w:rFonts w:ascii="Times New Roman" w:hAnsi="Times New Roman" w:cs="Times New Roman"/>
          <w:color w:val="211D1E"/>
          <w:sz w:val="28"/>
          <w:szCs w:val="28"/>
        </w:rPr>
        <w:softHyphen/>
        <w:t>ем основного содержания, с пониманием запрашиваемой ин</w:t>
      </w:r>
      <w:r w:rsidRPr="00C4374C">
        <w:rPr>
          <w:rFonts w:ascii="Times New Roman" w:hAnsi="Times New Roman" w:cs="Times New Roman"/>
          <w:color w:val="211D1E"/>
          <w:sz w:val="28"/>
          <w:szCs w:val="28"/>
        </w:rPr>
        <w:softHyphen/>
        <w:t xml:space="preserve">формации с опорой и без опоры на иллюстрации.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основного содержания текста предполагает умение определять основную тему и главные фак</w:t>
      </w:r>
      <w:r w:rsidRPr="00C4374C">
        <w:rPr>
          <w:rFonts w:ascii="Times New Roman" w:hAnsi="Times New Roman" w:cs="Times New Roman"/>
          <w:color w:val="211D1E"/>
          <w:sz w:val="28"/>
          <w:szCs w:val="28"/>
        </w:rPr>
        <w:softHyphen/>
        <w:t xml:space="preserve">ты/события в воспринимаемом на слух тексте; игнорировать незнакомые слова, несущественные для понимания основного содержания.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4374C">
        <w:rPr>
          <w:rFonts w:ascii="Times New Roman" w:hAnsi="Times New Roman" w:cs="Times New Roman"/>
          <w:color w:val="211D1E"/>
          <w:sz w:val="28"/>
          <w:szCs w:val="28"/>
        </w:rPr>
        <w:softHyphen/>
        <w:t xml:space="preserve">мом на слух тексте.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аудирования: диалог (беседа), высказывания со</w:t>
      </w:r>
      <w:r w:rsidRPr="00C4374C">
        <w:rPr>
          <w:rFonts w:ascii="Times New Roman" w:hAnsi="Times New Roman" w:cs="Times New Roman"/>
          <w:color w:val="211D1E"/>
          <w:sz w:val="28"/>
          <w:szCs w:val="28"/>
        </w:rPr>
        <w:softHyphen/>
        <w:t>беседников в ситуациях повседневного общения, рассказ, сооб</w:t>
      </w:r>
      <w:r w:rsidRPr="00C4374C">
        <w:rPr>
          <w:rFonts w:ascii="Times New Roman" w:hAnsi="Times New Roman" w:cs="Times New Roman"/>
          <w:color w:val="211D1E"/>
          <w:sz w:val="28"/>
          <w:szCs w:val="28"/>
        </w:rPr>
        <w:softHyphen/>
        <w:t xml:space="preserve">щение информационного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Время звучания текста/текстов для аудирования — до 1 ми</w:t>
      </w:r>
      <w:r w:rsidRPr="00C4374C">
        <w:rPr>
          <w:rFonts w:ascii="Times New Roman" w:hAnsi="Times New Roman" w:cs="Times New Roman"/>
          <w:color w:val="211D1E"/>
          <w:sz w:val="28"/>
          <w:szCs w:val="28"/>
        </w:rPr>
        <w:softHyphen/>
        <w:t xml:space="preserve">нуты.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Смысловое чтение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C4374C">
        <w:rPr>
          <w:rFonts w:ascii="Times New Roman" w:hAnsi="Times New Roman" w:cs="Times New Roman"/>
          <w:color w:val="211D1E"/>
          <w:sz w:val="28"/>
          <w:szCs w:val="28"/>
        </w:rPr>
        <w:softHyphen/>
        <w:t>дельные незнакомые слова, с различной глубиной проникнове</w:t>
      </w:r>
      <w:r w:rsidRPr="00C4374C">
        <w:rPr>
          <w:rFonts w:ascii="Times New Roman" w:hAnsi="Times New Roman" w:cs="Times New Roman"/>
          <w:color w:val="211D1E"/>
          <w:sz w:val="28"/>
          <w:szCs w:val="28"/>
        </w:rPr>
        <w:softHyphen/>
        <w:t>ния в их содержание в зависимости от поставленной коммуни</w:t>
      </w:r>
      <w:r w:rsidRPr="00C4374C">
        <w:rPr>
          <w:rFonts w:ascii="Times New Roman" w:hAnsi="Times New Roman" w:cs="Times New Roman"/>
          <w:color w:val="211D1E"/>
          <w:sz w:val="28"/>
          <w:szCs w:val="28"/>
        </w:rPr>
        <w:softHyphen/>
        <w:t>кативной задачи: с пониманием основного содержания, с пони</w:t>
      </w:r>
      <w:r w:rsidRPr="00C4374C">
        <w:rPr>
          <w:rFonts w:ascii="Times New Roman" w:hAnsi="Times New Roman" w:cs="Times New Roman"/>
          <w:color w:val="211D1E"/>
          <w:sz w:val="28"/>
          <w:szCs w:val="28"/>
        </w:rPr>
        <w:softHyphen/>
        <w:t xml:space="preserve">манием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с пониманием основного содержания текста предпо</w:t>
      </w:r>
      <w:r w:rsidRPr="00C4374C">
        <w:rPr>
          <w:rFonts w:ascii="Times New Roman" w:hAnsi="Times New Roman" w:cs="Times New Roman"/>
          <w:color w:val="211D1E"/>
          <w:sz w:val="28"/>
          <w:szCs w:val="28"/>
        </w:rPr>
        <w:softHyphen/>
        <w:t>лагает умение определять основную тему и главные факты/со</w:t>
      </w:r>
      <w:r w:rsidRPr="00C4374C">
        <w:rPr>
          <w:rFonts w:ascii="Times New Roman" w:hAnsi="Times New Roman" w:cs="Times New Roman"/>
          <w:color w:val="211D1E"/>
          <w:sz w:val="28"/>
          <w:szCs w:val="28"/>
        </w:rPr>
        <w:softHyphen/>
        <w:t xml:space="preserve">бытия в прочитанном тексте, игнорировать незнакомые слова, несущественные для понимания основного содержания.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с пониманием запрашиваемой информации предпола</w:t>
      </w:r>
      <w:r w:rsidRPr="00C4374C">
        <w:rPr>
          <w:rFonts w:ascii="Times New Roman" w:hAnsi="Times New Roman" w:cs="Times New Roman"/>
          <w:color w:val="211D1E"/>
          <w:sz w:val="28"/>
          <w:szCs w:val="28"/>
        </w:rPr>
        <w:softHyphen/>
        <w:t>гает умение находить в прочитанном тексте и понимать запра</w:t>
      </w:r>
      <w:r w:rsidRPr="00C4374C">
        <w:rPr>
          <w:rFonts w:ascii="Times New Roman" w:hAnsi="Times New Roman" w:cs="Times New Roman"/>
          <w:color w:val="211D1E"/>
          <w:sz w:val="28"/>
          <w:szCs w:val="28"/>
        </w:rPr>
        <w:softHyphen/>
        <w:t>шиваемую информацию, представленную в эксплицитной (яв</w:t>
      </w:r>
      <w:r w:rsidRPr="00C4374C">
        <w:rPr>
          <w:rFonts w:ascii="Times New Roman" w:hAnsi="Times New Roman" w:cs="Times New Roman"/>
          <w:color w:val="211D1E"/>
          <w:sz w:val="28"/>
          <w:szCs w:val="28"/>
        </w:rPr>
        <w:softHyphen/>
        <w:t xml:space="preserve">ной) форме.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несплошных текстов (таблиц) и понимание представ</w:t>
      </w:r>
      <w:r w:rsidRPr="00C4374C">
        <w:rPr>
          <w:rFonts w:ascii="Times New Roman" w:hAnsi="Times New Roman" w:cs="Times New Roman"/>
          <w:color w:val="211D1E"/>
          <w:sz w:val="28"/>
          <w:szCs w:val="28"/>
        </w:rPr>
        <w:softHyphen/>
        <w:t xml:space="preserve">ленной в них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беседа/диалог, рассказ, сказка, сообще</w:t>
      </w:r>
      <w:r w:rsidRPr="00C4374C">
        <w:rPr>
          <w:rFonts w:ascii="Times New Roman" w:hAnsi="Times New Roman" w:cs="Times New Roman"/>
          <w:color w:val="211D1E"/>
          <w:sz w:val="28"/>
          <w:szCs w:val="28"/>
        </w:rPr>
        <w:softHyphen/>
        <w:t>ние личного характера, отрывок из статьи научно-популярного характера, сообщение информационного характера, стихотво</w:t>
      </w:r>
      <w:r w:rsidRPr="00C4374C">
        <w:rPr>
          <w:rFonts w:ascii="Times New Roman" w:hAnsi="Times New Roman" w:cs="Times New Roman"/>
          <w:color w:val="211D1E"/>
          <w:sz w:val="28"/>
          <w:szCs w:val="28"/>
        </w:rPr>
        <w:softHyphen/>
        <w:t xml:space="preserve">рение; несплошной текст (таблица).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текста/текстов для чтения — 180—200 слов. </w:t>
      </w:r>
    </w:p>
    <w:p w:rsidR="004B598A" w:rsidRPr="00C4374C" w:rsidRDefault="004B598A" w:rsidP="00F510F3">
      <w:pPr>
        <w:pStyle w:val="Pa12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lastRenderedPageBreak/>
        <w:t xml:space="preserve">Письменная речь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Развитие умений письменной речи на базе умений, сформи</w:t>
      </w:r>
      <w:r w:rsidRPr="00C4374C">
        <w:rPr>
          <w:rFonts w:ascii="Times New Roman" w:hAnsi="Times New Roman" w:cs="Times New Roman"/>
          <w:color w:val="211D1E"/>
          <w:sz w:val="28"/>
          <w:szCs w:val="28"/>
        </w:rPr>
        <w:softHyphen/>
        <w:t xml:space="preserve">рованных в начальной школе: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списывание текста и выписывание из него слов, словосочета</w:t>
      </w:r>
      <w:r w:rsidRPr="00C4374C">
        <w:rPr>
          <w:rFonts w:ascii="Times New Roman" w:hAnsi="Times New Roman" w:cs="Times New Roman"/>
          <w:color w:val="211D1E"/>
          <w:sz w:val="28"/>
          <w:szCs w:val="28"/>
        </w:rPr>
        <w:softHyphen/>
        <w:t>ний, предложений в соответствии с решаемой коммуникатив</w:t>
      </w:r>
      <w:r w:rsidRPr="00C4374C">
        <w:rPr>
          <w:rFonts w:ascii="Times New Roman" w:hAnsi="Times New Roman" w:cs="Times New Roman"/>
          <w:color w:val="211D1E"/>
          <w:sz w:val="28"/>
          <w:szCs w:val="28"/>
        </w:rPr>
        <w:softHyphen/>
        <w:t xml:space="preserve">ной задачей;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написание коротких поздравлений с праздниками (с Новым годом, Рождеством, днём рождения);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заполнение анкет и формуляров: сообщение о себе основных сведений в соответствии с нормами, принятыми в стране/стра</w:t>
      </w:r>
      <w:r w:rsidRPr="00C4374C">
        <w:rPr>
          <w:rFonts w:ascii="Times New Roman" w:hAnsi="Times New Roman" w:cs="Times New Roman"/>
          <w:color w:val="211D1E"/>
          <w:sz w:val="28"/>
          <w:szCs w:val="28"/>
        </w:rPr>
        <w:softHyphen/>
        <w:t xml:space="preserve">нах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написание электронного сообщения личного характера: сооб</w:t>
      </w:r>
      <w:r w:rsidRPr="00C4374C">
        <w:rPr>
          <w:rFonts w:ascii="Times New Roman" w:hAnsi="Times New Roman" w:cs="Times New Roman"/>
          <w:color w:val="211D1E"/>
          <w:sz w:val="28"/>
          <w:szCs w:val="28"/>
        </w:rPr>
        <w:softHyphen/>
        <w:t>щение кратких сведений о себе; оформление обращения, завер</w:t>
      </w:r>
      <w:r w:rsidRPr="00C4374C">
        <w:rPr>
          <w:rFonts w:ascii="Times New Roman" w:hAnsi="Times New Roman" w:cs="Times New Roman"/>
          <w:color w:val="211D1E"/>
          <w:sz w:val="28"/>
          <w:szCs w:val="28"/>
        </w:rPr>
        <w:softHyphen/>
        <w:t>шающей фразы и подписи в соответствии с нормами неофици</w:t>
      </w:r>
      <w:r w:rsidRPr="00C4374C">
        <w:rPr>
          <w:rFonts w:ascii="Times New Roman" w:hAnsi="Times New Roman" w:cs="Times New Roman"/>
          <w:color w:val="211D1E"/>
          <w:sz w:val="28"/>
          <w:szCs w:val="28"/>
        </w:rPr>
        <w:softHyphen/>
        <w:t xml:space="preserve">ального общения, принятыми в стране/странах изучаемого языка. Объём сообщения — до 60 слов. </w:t>
      </w:r>
    </w:p>
    <w:p w:rsidR="004B598A" w:rsidRPr="00C4374C" w:rsidRDefault="004B598A" w:rsidP="00F510F3">
      <w:pPr>
        <w:pStyle w:val="Default"/>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Языковые знания и умения </w:t>
      </w:r>
    </w:p>
    <w:p w:rsidR="004B598A" w:rsidRPr="00C4374C" w:rsidRDefault="004B598A" w:rsidP="00F510F3">
      <w:pPr>
        <w:pStyle w:val="Default"/>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Фонетическая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Различение на слух и адекватное, без ошибок, ведущих к сбою в коммуникации, произнесение слов с соблюдением пра</w:t>
      </w:r>
      <w:r w:rsidRPr="00C4374C">
        <w:rPr>
          <w:rFonts w:ascii="Times New Roman" w:hAnsi="Times New Roman" w:cs="Times New Roman"/>
          <w:color w:val="211D1E"/>
          <w:sz w:val="28"/>
          <w:szCs w:val="28"/>
        </w:rPr>
        <w:softHyphen/>
        <w:t>вильного ударения и фраз с соблюдением их ритмико-интона</w:t>
      </w:r>
      <w:r w:rsidRPr="00C4374C">
        <w:rPr>
          <w:rFonts w:ascii="Times New Roman" w:hAnsi="Times New Roman" w:cs="Times New Roman"/>
          <w:color w:val="211D1E"/>
          <w:sz w:val="28"/>
          <w:szCs w:val="28"/>
        </w:rPr>
        <w:softHyphen/>
        <w:t>ционных особенностей, в том числе отсутствия фразового уда</w:t>
      </w:r>
      <w:r w:rsidRPr="00C4374C">
        <w:rPr>
          <w:rFonts w:ascii="Times New Roman" w:hAnsi="Times New Roman" w:cs="Times New Roman"/>
          <w:color w:val="211D1E"/>
          <w:sz w:val="28"/>
          <w:szCs w:val="28"/>
        </w:rPr>
        <w:softHyphen/>
        <w:t>рения на служебных словах; чтение новых слов согласно основ</w:t>
      </w:r>
      <w:r w:rsidRPr="00C4374C">
        <w:rPr>
          <w:rFonts w:ascii="Times New Roman" w:hAnsi="Times New Roman" w:cs="Times New Roman"/>
          <w:color w:val="211D1E"/>
          <w:sz w:val="28"/>
          <w:szCs w:val="28"/>
        </w:rPr>
        <w:softHyphen/>
        <w:t xml:space="preserve">ным правилам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вслух небольших адаптированных аутентичных тек</w:t>
      </w:r>
      <w:r w:rsidRPr="00C4374C">
        <w:rPr>
          <w:rFonts w:ascii="Times New Roman" w:hAnsi="Times New Roman" w:cs="Times New Roman"/>
          <w:color w:val="211D1E"/>
          <w:sz w:val="28"/>
          <w:szCs w:val="28"/>
        </w:rPr>
        <w:softHyphen/>
        <w:t>стов, построенных на изученном языковом материале, с соблю</w:t>
      </w:r>
      <w:r w:rsidRPr="00C4374C">
        <w:rPr>
          <w:rFonts w:ascii="Times New Roman" w:hAnsi="Times New Roman" w:cs="Times New Roman"/>
          <w:color w:val="211D1E"/>
          <w:sz w:val="28"/>
          <w:szCs w:val="28"/>
        </w:rPr>
        <w:softHyphen/>
        <w:t>дением правил чтения и соответствующей интонации, демон</w:t>
      </w:r>
      <w:r w:rsidRPr="00C4374C">
        <w:rPr>
          <w:rFonts w:ascii="Times New Roman" w:hAnsi="Times New Roman" w:cs="Times New Roman"/>
          <w:color w:val="211D1E"/>
          <w:sz w:val="28"/>
          <w:szCs w:val="28"/>
        </w:rPr>
        <w:softHyphen/>
        <w:t xml:space="preserve">стрирующее понимание текста.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вслух: беседа/диалог, рассказ, отрывок из статьи научно-популярного характера, сообщение информаци</w:t>
      </w:r>
      <w:r w:rsidRPr="00C4374C">
        <w:rPr>
          <w:rFonts w:ascii="Times New Roman" w:hAnsi="Times New Roman" w:cs="Times New Roman"/>
          <w:color w:val="211D1E"/>
          <w:sz w:val="28"/>
          <w:szCs w:val="28"/>
        </w:rPr>
        <w:softHyphen/>
        <w:t xml:space="preserve">онного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 для чтения вслух — до 90 слов.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Графика, орфография и пунктуация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Правильное написание изученных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Правильное использование знаков препинания: точки, во</w:t>
      </w:r>
      <w:r w:rsidRPr="00C4374C">
        <w:rPr>
          <w:rFonts w:ascii="Times New Roman" w:hAnsi="Times New Roman" w:cs="Times New Roman"/>
          <w:color w:val="211D1E"/>
          <w:sz w:val="28"/>
          <w:szCs w:val="28"/>
        </w:rPr>
        <w:softHyphen/>
        <w:t>просительного и восклицательного знаков в конце предложе</w:t>
      </w:r>
      <w:r w:rsidRPr="00C4374C">
        <w:rPr>
          <w:rFonts w:ascii="Times New Roman" w:hAnsi="Times New Roman" w:cs="Times New Roman"/>
          <w:color w:val="211D1E"/>
          <w:sz w:val="28"/>
          <w:szCs w:val="28"/>
        </w:rPr>
        <w:softHyphen/>
        <w:t xml:space="preserve">ния; запятой при перечислении и обращении; апострофа.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Пунктуационно правильное, в соответствии с нормами рече</w:t>
      </w:r>
      <w:r w:rsidRPr="00C4374C">
        <w:rPr>
          <w:rFonts w:ascii="Times New Roman" w:hAnsi="Times New Roman" w:cs="Times New Roman"/>
          <w:color w:val="211D1E"/>
          <w:sz w:val="28"/>
          <w:szCs w:val="28"/>
        </w:rPr>
        <w:softHyphen/>
        <w:t xml:space="preserve">вого этикета, принятыми в стране/странах изучаемого языка, оформление электронного сообщения личного характера.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Лексическая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письменном и звучащем тексте и употребле</w:t>
      </w:r>
      <w:r w:rsidRPr="00C4374C">
        <w:rPr>
          <w:rFonts w:ascii="Times New Roman" w:hAnsi="Times New Roman" w:cs="Times New Roman"/>
          <w:color w:val="211D1E"/>
          <w:sz w:val="28"/>
          <w:szCs w:val="28"/>
        </w:rPr>
        <w:softHyphen/>
        <w:t>ние в устной и письменной речи лексических единиц (слов, сло</w:t>
      </w:r>
      <w:r w:rsidRPr="00C4374C">
        <w:rPr>
          <w:rFonts w:ascii="Times New Roman" w:hAnsi="Times New Roman" w:cs="Times New Roman"/>
          <w:color w:val="211D1E"/>
          <w:sz w:val="28"/>
          <w:szCs w:val="28"/>
        </w:rPr>
        <w:softHyphen/>
        <w:t>восочетаний, речевых клише), обслуживающих ситуации об</w:t>
      </w:r>
      <w:r w:rsidRPr="00C4374C">
        <w:rPr>
          <w:rFonts w:ascii="Times New Roman" w:hAnsi="Times New Roman" w:cs="Times New Roman"/>
          <w:color w:val="211D1E"/>
          <w:sz w:val="28"/>
          <w:szCs w:val="28"/>
        </w:rPr>
        <w:softHyphen/>
        <w:t>щения в рамках тематического содержания речи, с соблюдени</w:t>
      </w:r>
      <w:r w:rsidRPr="00C4374C">
        <w:rPr>
          <w:rFonts w:ascii="Times New Roman" w:hAnsi="Times New Roman" w:cs="Times New Roman"/>
          <w:color w:val="211D1E"/>
          <w:sz w:val="28"/>
          <w:szCs w:val="28"/>
        </w:rPr>
        <w:softHyphen/>
        <w:t xml:space="preserve">ем существующей в английском языке нормы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Объём изучаемой лексики: 625 лексических единиц для про</w:t>
      </w:r>
      <w:r w:rsidRPr="00C4374C">
        <w:rPr>
          <w:rFonts w:ascii="Times New Roman" w:hAnsi="Times New Roman" w:cs="Times New Roman"/>
          <w:color w:val="211D1E"/>
          <w:sz w:val="28"/>
          <w:szCs w:val="28"/>
        </w:rPr>
        <w:softHyphen/>
        <w:t xml:space="preserve">дуктивного использования (включая 500 лексических единиц, изученных в начальной </w:t>
      </w:r>
      <w:r w:rsidRPr="00C4374C">
        <w:rPr>
          <w:rFonts w:ascii="Times New Roman" w:hAnsi="Times New Roman" w:cs="Times New Roman"/>
          <w:color w:val="211D1E"/>
          <w:sz w:val="28"/>
          <w:szCs w:val="28"/>
        </w:rPr>
        <w:lastRenderedPageBreak/>
        <w:t>школе) и 675 лексических единиц для рецептивного усвоения (включая 625 лексических единиц про</w:t>
      </w:r>
      <w:r w:rsidRPr="00C4374C">
        <w:rPr>
          <w:rFonts w:ascii="Times New Roman" w:hAnsi="Times New Roman" w:cs="Times New Roman"/>
          <w:color w:val="211D1E"/>
          <w:sz w:val="28"/>
          <w:szCs w:val="28"/>
        </w:rPr>
        <w:softHyphen/>
        <w:t xml:space="preserve">дуктивного минимума).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Основные способы словообразования: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а) аффиксация: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образование</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имён</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существительных</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при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помощи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суффиксов</w:t>
      </w:r>
      <w:r w:rsidRPr="00C4374C">
        <w:rPr>
          <w:rFonts w:ascii="Times New Roman" w:hAnsi="Times New Roman" w:cs="Times New Roman"/>
          <w:color w:val="211D1E"/>
          <w:sz w:val="28"/>
          <w:szCs w:val="28"/>
          <w:lang w:val="en-US"/>
        </w:rPr>
        <w:t xml:space="preserve"> -er/-or (teacher/visitor), -ist (scientist, tourist), -sion/-tion (discussion/invitation);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образование</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имён</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прилагательных</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при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помощи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суффиксов</w:t>
      </w:r>
      <w:r w:rsidRPr="00C4374C">
        <w:rPr>
          <w:rFonts w:ascii="Times New Roman" w:hAnsi="Times New Roman" w:cs="Times New Roman"/>
          <w:color w:val="211D1E"/>
          <w:sz w:val="28"/>
          <w:szCs w:val="28"/>
          <w:lang w:val="en-US"/>
        </w:rPr>
        <w:t xml:space="preserve"> -ful (wonderful), -ian/-an (Russian/American);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наречий при помощи суффикса -ly (recently);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имён прилагательных, имён существительных и наречий при помощи отрицательного префикса un- </w:t>
      </w:r>
      <w:r w:rsidR="009B5AA3" w:rsidRPr="00C4374C">
        <w:rPr>
          <w:rFonts w:ascii="Times New Roman" w:hAnsi="Times New Roman" w:cs="Times New Roman"/>
          <w:color w:val="211D1E"/>
          <w:sz w:val="28"/>
          <w:szCs w:val="28"/>
        </w:rPr>
        <w:t>(unhappy, unreality, unusually).</w:t>
      </w:r>
      <w:r w:rsidRPr="00C4374C">
        <w:rPr>
          <w:rFonts w:ascii="Times New Roman" w:hAnsi="Times New Roman" w:cs="Times New Roman"/>
          <w:color w:val="211D1E"/>
          <w:sz w:val="28"/>
          <w:szCs w:val="28"/>
        </w:rPr>
        <w:t xml:space="preserve">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Грамматическая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Предложения с несколькими обстоятельствами, следующи</w:t>
      </w:r>
      <w:r w:rsidRPr="00C4374C">
        <w:rPr>
          <w:rFonts w:ascii="Times New Roman" w:hAnsi="Times New Roman" w:cs="Times New Roman"/>
          <w:color w:val="211D1E"/>
          <w:sz w:val="28"/>
          <w:szCs w:val="28"/>
        </w:rPr>
        <w:softHyphen/>
        <w:t xml:space="preserve">ми в определённом порядке.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Вопросительные предложения (альтернативный и раздели</w:t>
      </w:r>
      <w:r w:rsidRPr="00C4374C">
        <w:rPr>
          <w:rFonts w:ascii="Times New Roman" w:hAnsi="Times New Roman" w:cs="Times New Roman"/>
          <w:color w:val="211D1E"/>
          <w:sz w:val="28"/>
          <w:szCs w:val="28"/>
        </w:rPr>
        <w:softHyphen/>
        <w:t xml:space="preserve">тельный вопросы в Present/Past/Future Simple Tense). </w:t>
      </w:r>
    </w:p>
    <w:p w:rsidR="004B598A" w:rsidRPr="00C4374C" w:rsidRDefault="00A81055"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Глаголы в видо</w:t>
      </w:r>
      <w:r w:rsidR="004B598A" w:rsidRPr="00C4374C">
        <w:rPr>
          <w:rFonts w:ascii="Times New Roman" w:hAnsi="Times New Roman" w:cs="Times New Roman"/>
          <w:color w:val="211D1E"/>
          <w:sz w:val="28"/>
          <w:szCs w:val="28"/>
        </w:rPr>
        <w:t>временных формах действительного залога в изъявительном наклонении в Present Perfect Tense в повество</w:t>
      </w:r>
      <w:r w:rsidR="004B598A" w:rsidRPr="00C4374C">
        <w:rPr>
          <w:rFonts w:ascii="Times New Roman" w:hAnsi="Times New Roman" w:cs="Times New Roman"/>
          <w:color w:val="211D1E"/>
          <w:sz w:val="28"/>
          <w:szCs w:val="28"/>
        </w:rPr>
        <w:softHyphen/>
        <w:t>вательных (утвердительных и отрицательных) и вопроситель</w:t>
      </w:r>
      <w:r w:rsidR="004B598A" w:rsidRPr="00C4374C">
        <w:rPr>
          <w:rFonts w:ascii="Times New Roman" w:hAnsi="Times New Roman" w:cs="Times New Roman"/>
          <w:color w:val="211D1E"/>
          <w:sz w:val="28"/>
          <w:szCs w:val="28"/>
        </w:rPr>
        <w:softHyphen/>
        <w:t xml:space="preserve">ных предложениях.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Имена существительные во множественном числе, в том чис</w:t>
      </w:r>
      <w:r w:rsidRPr="00C4374C">
        <w:rPr>
          <w:rFonts w:ascii="Times New Roman" w:hAnsi="Times New Roman" w:cs="Times New Roman"/>
          <w:color w:val="211D1E"/>
          <w:sz w:val="28"/>
          <w:szCs w:val="28"/>
        </w:rPr>
        <w:softHyphen/>
        <w:t>ле имена существительные, имеющие форму только множе</w:t>
      </w:r>
      <w:r w:rsidRPr="00C4374C">
        <w:rPr>
          <w:rFonts w:ascii="Times New Roman" w:hAnsi="Times New Roman" w:cs="Times New Roman"/>
          <w:color w:val="211D1E"/>
          <w:sz w:val="28"/>
          <w:szCs w:val="28"/>
        </w:rPr>
        <w:softHyphen/>
        <w:t xml:space="preserve">ственного числа.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Имена существительные с причастиями настоящего и про</w:t>
      </w:r>
      <w:r w:rsidRPr="00C4374C">
        <w:rPr>
          <w:rFonts w:ascii="Times New Roman" w:hAnsi="Times New Roman" w:cs="Times New Roman"/>
          <w:color w:val="211D1E"/>
          <w:sz w:val="28"/>
          <w:szCs w:val="28"/>
        </w:rPr>
        <w:softHyphen/>
        <w:t xml:space="preserve">шедшего времени.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Наречия в положительной, сравнительной и превосходной степенях, образованные по правилу, и исключения.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Социокультурные знания и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Знание и использование социокультурных элементов речево</w:t>
      </w:r>
      <w:r w:rsidRPr="00C4374C">
        <w:rPr>
          <w:rFonts w:ascii="Times New Roman" w:hAnsi="Times New Roman" w:cs="Times New Roman"/>
          <w:color w:val="211D1E"/>
          <w:sz w:val="28"/>
          <w:szCs w:val="28"/>
        </w:rPr>
        <w:softHyphen/>
        <w:t xml:space="preserve">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Знание и использование в устной и письменной речи наибо</w:t>
      </w:r>
      <w:r w:rsidRPr="00C4374C">
        <w:rPr>
          <w:rFonts w:ascii="Times New Roman" w:hAnsi="Times New Roman" w:cs="Times New Roman"/>
          <w:color w:val="211D1E"/>
          <w:sz w:val="28"/>
          <w:szCs w:val="28"/>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C4374C">
        <w:rPr>
          <w:rFonts w:ascii="Times New Roman" w:hAnsi="Times New Roman" w:cs="Times New Roman"/>
          <w:color w:val="211D1E"/>
          <w:sz w:val="28"/>
          <w:szCs w:val="28"/>
        </w:rPr>
        <w:softHyphen/>
        <w:t xml:space="preserve">тании).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C4374C">
        <w:rPr>
          <w:rFonts w:ascii="Times New Roman" w:hAnsi="Times New Roman" w:cs="Times New Roman"/>
          <w:color w:val="211D1E"/>
          <w:sz w:val="28"/>
          <w:szCs w:val="28"/>
        </w:rPr>
        <w:softHyphen/>
        <w:t xml:space="preserve">разцами детской поэзии и прозы на английском языке.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Формирование умений: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писать свои имя и фамилию, а также имена и фамилии своих родственников и друзей на английском языке;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 оформлять свой адрес на английском языке (в ан</w:t>
      </w:r>
      <w:r w:rsidRPr="00C4374C">
        <w:rPr>
          <w:rFonts w:ascii="Times New Roman" w:hAnsi="Times New Roman" w:cs="Times New Roman"/>
          <w:color w:val="211D1E"/>
          <w:sz w:val="28"/>
          <w:szCs w:val="28"/>
        </w:rPr>
        <w:softHyphen/>
        <w:t>кете, формуляре);</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кратко представлять Россию и страну/страны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кратко представлять некоторые культурные явления родной страны и страны/стран изучаемого языка (основные нацио</w:t>
      </w:r>
      <w:r w:rsidRPr="00C4374C">
        <w:rPr>
          <w:rFonts w:ascii="Times New Roman" w:hAnsi="Times New Roman" w:cs="Times New Roman"/>
          <w:color w:val="211D1E"/>
          <w:sz w:val="28"/>
          <w:szCs w:val="28"/>
        </w:rPr>
        <w:softHyphen/>
        <w:t xml:space="preserve">нальные праздники, традиции в проведении досуга и питании).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Компенсаторные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Использование при чтении и аудировании языковой, в том числе контекстуальной, догадки.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Использование в качестве опоры при порождении собствен</w:t>
      </w:r>
      <w:r w:rsidRPr="00C4374C">
        <w:rPr>
          <w:rFonts w:ascii="Times New Roman" w:hAnsi="Times New Roman" w:cs="Times New Roman"/>
          <w:color w:val="211D1E"/>
          <w:sz w:val="28"/>
          <w:szCs w:val="28"/>
        </w:rPr>
        <w:softHyphen/>
        <w:t xml:space="preserve">ных высказываний ключевых слов, плана.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Игнорирование информации, не являющейся необходимой для понимания основного содержания прочитанного/прослу</w:t>
      </w:r>
      <w:r w:rsidRPr="00C4374C">
        <w:rPr>
          <w:rFonts w:ascii="Times New Roman" w:hAnsi="Times New Roman" w:cs="Times New Roman"/>
          <w:color w:val="211D1E"/>
          <w:sz w:val="28"/>
          <w:szCs w:val="28"/>
        </w:rPr>
        <w:softHyphen/>
        <w:t xml:space="preserve">шанного текста или для нахождения в тексте запрашиваемой информации. </w:t>
      </w:r>
    </w:p>
    <w:p w:rsidR="004B598A" w:rsidRPr="00C4374C" w:rsidRDefault="004B598A" w:rsidP="00F510F3">
      <w:pPr>
        <w:pStyle w:val="Default"/>
        <w:ind w:right="-143" w:firstLine="567"/>
        <w:jc w:val="both"/>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t xml:space="preserve">6 класс </w:t>
      </w:r>
    </w:p>
    <w:p w:rsidR="004B598A" w:rsidRPr="00C4374C" w:rsidRDefault="004B598A" w:rsidP="00F510F3">
      <w:pPr>
        <w:pStyle w:val="Pa8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Коммуникативные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Формирование умения общаться в устной и письменной фор</w:t>
      </w:r>
      <w:r w:rsidRPr="00C4374C">
        <w:rPr>
          <w:rFonts w:ascii="Times New Roman" w:hAnsi="Times New Roman" w:cs="Times New Roman"/>
          <w:color w:val="211D1E"/>
          <w:sz w:val="28"/>
          <w:szCs w:val="28"/>
        </w:rPr>
        <w:softHyphen/>
        <w:t>ме, используя рецептивные и продуктивные виды речевой дея</w:t>
      </w:r>
      <w:r w:rsidRPr="00C4374C">
        <w:rPr>
          <w:rFonts w:ascii="Times New Roman" w:hAnsi="Times New Roman" w:cs="Times New Roman"/>
          <w:color w:val="211D1E"/>
          <w:sz w:val="28"/>
          <w:szCs w:val="28"/>
        </w:rPr>
        <w:softHyphen/>
        <w:t xml:space="preserve">тельности в рамках тематического содержания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Взаимоотношения в семье и с друзьями. Семейные праздники.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Внешность и характер человека/литературного персонажа.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Досуг и увлечения/хобби современного подростка (чтение, кино, театр, спорт).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Здоровый образ жизни: режим труда и отдыха, фитнес, сба</w:t>
      </w:r>
      <w:r w:rsidRPr="00C4374C">
        <w:rPr>
          <w:rFonts w:ascii="Times New Roman" w:hAnsi="Times New Roman" w:cs="Times New Roman"/>
          <w:color w:val="211D1E"/>
          <w:sz w:val="28"/>
          <w:szCs w:val="28"/>
        </w:rPr>
        <w:softHyphen/>
        <w:t xml:space="preserve">лансированное питание.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Покупки: одежда, обувь и продукты питания.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Школа, школьная жизнь, школьная форма, изучаемые пред</w:t>
      </w:r>
      <w:r w:rsidRPr="00C4374C">
        <w:rPr>
          <w:rFonts w:ascii="Times New Roman" w:hAnsi="Times New Roman" w:cs="Times New Roman"/>
          <w:color w:val="211D1E"/>
          <w:sz w:val="28"/>
          <w:szCs w:val="28"/>
        </w:rPr>
        <w:softHyphen/>
        <w:t>меты, любимый предмет, правила поведения в школе. Перепи</w:t>
      </w:r>
      <w:r w:rsidRPr="00C4374C">
        <w:rPr>
          <w:rFonts w:ascii="Times New Roman" w:hAnsi="Times New Roman" w:cs="Times New Roman"/>
          <w:color w:val="211D1E"/>
          <w:sz w:val="28"/>
          <w:szCs w:val="28"/>
        </w:rPr>
        <w:softHyphen/>
        <w:t xml:space="preserve">ска с зарубежными сверстниками.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Переписка с зарубежными сверстниками.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Каникулы в различное время года. Виды отдыха.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Путешествия по России и зарубежным странам.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Природа: дикие и домашние животные. Климат, погода.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Жизнь в городе и сельской местности. Описание родного го</w:t>
      </w:r>
      <w:r w:rsidRPr="00C4374C">
        <w:rPr>
          <w:rFonts w:ascii="Times New Roman" w:hAnsi="Times New Roman" w:cs="Times New Roman"/>
          <w:color w:val="211D1E"/>
          <w:sz w:val="28"/>
          <w:szCs w:val="28"/>
        </w:rPr>
        <w:softHyphen/>
        <w:t xml:space="preserve">рода/села. Транспорт.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Родная страна и страна/страны изучаемого языка. Их геогра</w:t>
      </w:r>
      <w:r w:rsidRPr="00C4374C">
        <w:rPr>
          <w:rFonts w:ascii="Times New Roman" w:hAnsi="Times New Roman" w:cs="Times New Roman"/>
          <w:color w:val="211D1E"/>
          <w:sz w:val="28"/>
          <w:szCs w:val="28"/>
        </w:rPr>
        <w:softHyphen/>
        <w:t>фическое положение, столицы, население; официальные язы</w:t>
      </w:r>
      <w:r w:rsidRPr="00C4374C">
        <w:rPr>
          <w:rFonts w:ascii="Times New Roman" w:hAnsi="Times New Roman" w:cs="Times New Roman"/>
          <w:color w:val="211D1E"/>
          <w:sz w:val="28"/>
          <w:szCs w:val="28"/>
        </w:rPr>
        <w:softHyphen/>
        <w:t>ки, достопримечательности, культурные особенности (нацио</w:t>
      </w:r>
      <w:r w:rsidRPr="00C4374C">
        <w:rPr>
          <w:rFonts w:ascii="Times New Roman" w:hAnsi="Times New Roman" w:cs="Times New Roman"/>
          <w:color w:val="211D1E"/>
          <w:sz w:val="28"/>
          <w:szCs w:val="28"/>
        </w:rPr>
        <w:softHyphen/>
        <w:t xml:space="preserve">нальные праздники, традиции, обычаи).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Выдающиеся люди родной страны и страны/стран изучаемо</w:t>
      </w:r>
      <w:r w:rsidRPr="00C4374C">
        <w:rPr>
          <w:rFonts w:ascii="Times New Roman" w:hAnsi="Times New Roman" w:cs="Times New Roman"/>
          <w:color w:val="211D1E"/>
          <w:sz w:val="28"/>
          <w:szCs w:val="28"/>
        </w:rPr>
        <w:softHyphen/>
        <w:t xml:space="preserve">го языка: писатели, поэты, учёные.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Говорение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Развитие коммуникативных умений </w:t>
      </w:r>
      <w:r w:rsidRPr="00C4374C">
        <w:rPr>
          <w:rFonts w:ascii="Times New Roman" w:hAnsi="Times New Roman" w:cs="Times New Roman"/>
          <w:b/>
          <w:bCs/>
          <w:i/>
          <w:iCs/>
          <w:color w:val="211D1E"/>
          <w:sz w:val="28"/>
          <w:szCs w:val="28"/>
        </w:rPr>
        <w:t>диалогической речи</w:t>
      </w:r>
      <w:r w:rsidRPr="00C4374C">
        <w:rPr>
          <w:rFonts w:ascii="Times New Roman" w:hAnsi="Times New Roman" w:cs="Times New Roman"/>
          <w:color w:val="211D1E"/>
          <w:sz w:val="28"/>
          <w:szCs w:val="28"/>
        </w:rPr>
        <w:t xml:space="preserve">, а именно умений вести: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 этикетного характера: </w:t>
      </w:r>
      <w:r w:rsidRPr="00C4374C">
        <w:rPr>
          <w:rFonts w:ascii="Times New Roman" w:hAnsi="Times New Roman" w:cs="Times New Roman"/>
          <w:color w:val="211D1E"/>
          <w:sz w:val="28"/>
          <w:szCs w:val="28"/>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 — побуждение к действию: </w:t>
      </w:r>
      <w:r w:rsidRPr="00C4374C">
        <w:rPr>
          <w:rFonts w:ascii="Times New Roman" w:hAnsi="Times New Roman" w:cs="Times New Roman"/>
          <w:color w:val="211D1E"/>
          <w:sz w:val="28"/>
          <w:szCs w:val="28"/>
        </w:rPr>
        <w:t>обращаться с просьбой, вежливо соглашаться/не соглашаться выполнить просьбу; при</w:t>
      </w:r>
      <w:r w:rsidRPr="00C4374C">
        <w:rPr>
          <w:rFonts w:ascii="Times New Roman" w:hAnsi="Times New Roman" w:cs="Times New Roman"/>
          <w:color w:val="211D1E"/>
          <w:sz w:val="28"/>
          <w:szCs w:val="28"/>
        </w:rPr>
        <w:softHyphen/>
        <w:t>глашать собеседника к совместной деятельности, вежливо со</w:t>
      </w:r>
      <w:r w:rsidRPr="00C4374C">
        <w:rPr>
          <w:rFonts w:ascii="Times New Roman" w:hAnsi="Times New Roman" w:cs="Times New Roman"/>
          <w:color w:val="211D1E"/>
          <w:sz w:val="28"/>
          <w:szCs w:val="28"/>
        </w:rPr>
        <w:softHyphen/>
        <w:t>глашаться/не соглашаться на предложение собеседника, объяс</w:t>
      </w:r>
      <w:r w:rsidRPr="00C4374C">
        <w:rPr>
          <w:rFonts w:ascii="Times New Roman" w:hAnsi="Times New Roman" w:cs="Times New Roman"/>
          <w:color w:val="211D1E"/>
          <w:sz w:val="28"/>
          <w:szCs w:val="28"/>
        </w:rPr>
        <w:softHyphen/>
        <w:t xml:space="preserve">няя причину своего решения;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диалог-расспрос: </w:t>
      </w:r>
      <w:r w:rsidRPr="00C4374C">
        <w:rPr>
          <w:rFonts w:ascii="Times New Roman" w:hAnsi="Times New Roman" w:cs="Times New Roman"/>
          <w:color w:val="211D1E"/>
          <w:sz w:val="28"/>
          <w:szCs w:val="28"/>
        </w:rPr>
        <w:t>сообщать фактическую информацию, отве</w:t>
      </w:r>
      <w:r w:rsidRPr="00C4374C">
        <w:rPr>
          <w:rFonts w:ascii="Times New Roman" w:hAnsi="Times New Roman" w:cs="Times New Roman"/>
          <w:color w:val="211D1E"/>
          <w:sz w:val="28"/>
          <w:szCs w:val="28"/>
        </w:rPr>
        <w:softHyphen/>
        <w:t>чая на вопросы разных видов; выражать своё отношение к об</w:t>
      </w:r>
      <w:r w:rsidRPr="00C4374C">
        <w:rPr>
          <w:rFonts w:ascii="Times New Roman" w:hAnsi="Times New Roman" w:cs="Times New Roman"/>
          <w:color w:val="211D1E"/>
          <w:sz w:val="28"/>
          <w:szCs w:val="28"/>
        </w:rPr>
        <w:softHyphen/>
        <w:t>суждаемым фактам и событиям; запрашивать интересующую информацию; переходить с позиции спрашивающего на пози</w:t>
      </w:r>
      <w:r w:rsidRPr="00C4374C">
        <w:rPr>
          <w:rFonts w:ascii="Times New Roman" w:hAnsi="Times New Roman" w:cs="Times New Roman"/>
          <w:color w:val="211D1E"/>
          <w:sz w:val="28"/>
          <w:szCs w:val="28"/>
        </w:rPr>
        <w:softHyphen/>
        <w:t xml:space="preserve">цию отвечающего и наоборот.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Вышеперечисленные умения диалогической речи развивают</w:t>
      </w:r>
      <w:r w:rsidRPr="00C4374C">
        <w:rPr>
          <w:rFonts w:ascii="Times New Roman" w:hAnsi="Times New Roman" w:cs="Times New Roman"/>
          <w:color w:val="211D1E"/>
          <w:sz w:val="28"/>
          <w:szCs w:val="28"/>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C4374C">
        <w:rPr>
          <w:rFonts w:ascii="Times New Roman" w:hAnsi="Times New Roman" w:cs="Times New Roman"/>
          <w:color w:val="211D1E"/>
          <w:sz w:val="28"/>
          <w:szCs w:val="28"/>
        </w:rPr>
        <w:softHyphen/>
        <w:t>ем норм речевого этикета, принятых в стране/странах изучае</w:t>
      </w:r>
      <w:r w:rsidRPr="00C4374C">
        <w:rPr>
          <w:rFonts w:ascii="Times New Roman" w:hAnsi="Times New Roman" w:cs="Times New Roman"/>
          <w:color w:val="211D1E"/>
          <w:sz w:val="28"/>
          <w:szCs w:val="28"/>
        </w:rPr>
        <w:softHyphen/>
        <w:t xml:space="preserve">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диалога — до 5 реплик со стороны каждого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монологической речи</w:t>
      </w:r>
      <w:r w:rsidRPr="00C4374C">
        <w:rPr>
          <w:rFonts w:ascii="Times New Roman" w:hAnsi="Times New Roman" w:cs="Times New Roman"/>
          <w:color w:val="211D1E"/>
          <w:sz w:val="28"/>
          <w:szCs w:val="28"/>
        </w:rPr>
        <w:t xml:space="preserve">: </w:t>
      </w:r>
    </w:p>
    <w:p w:rsidR="004B598A" w:rsidRPr="00C4374C" w:rsidRDefault="004B598A" w:rsidP="001D4D9F">
      <w:pPr>
        <w:pStyle w:val="Default"/>
        <w:numPr>
          <w:ilvl w:val="0"/>
          <w:numId w:val="6"/>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создание устных связных монологических высказываний с использованием основных коммуникативных типов речи: </w:t>
      </w:r>
    </w:p>
    <w:p w:rsidR="004B598A" w:rsidRPr="00C4374C" w:rsidRDefault="004B598A" w:rsidP="001D4D9F">
      <w:pPr>
        <w:pStyle w:val="Default"/>
        <w:numPr>
          <w:ilvl w:val="0"/>
          <w:numId w:val="7"/>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4B598A" w:rsidRPr="00C4374C" w:rsidRDefault="004B598A" w:rsidP="001D4D9F">
      <w:pPr>
        <w:pStyle w:val="Default"/>
        <w:numPr>
          <w:ilvl w:val="1"/>
          <w:numId w:val="7"/>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повествование/сообщение; изложение (пересказ) основного содержания прочитанного текста; </w:t>
      </w:r>
    </w:p>
    <w:p w:rsidR="004B598A" w:rsidRPr="00C4374C" w:rsidRDefault="004B598A" w:rsidP="001D4D9F">
      <w:pPr>
        <w:pStyle w:val="Default"/>
        <w:numPr>
          <w:ilvl w:val="1"/>
          <w:numId w:val="7"/>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краткое изложение результатов выполненной проектной ра</w:t>
      </w:r>
      <w:r w:rsidRPr="00C4374C">
        <w:rPr>
          <w:rFonts w:ascii="Times New Roman" w:hAnsi="Times New Roman" w:cs="Times New Roman"/>
          <w:color w:val="211D1E"/>
          <w:sz w:val="28"/>
          <w:szCs w:val="28"/>
        </w:rPr>
        <w:softHyphen/>
        <w:t xml:space="preserve">боты.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Данные умения монологической речи развиваются в стан</w:t>
      </w:r>
      <w:r w:rsidRPr="00C4374C">
        <w:rPr>
          <w:rFonts w:ascii="Times New Roman" w:hAnsi="Times New Roman" w:cs="Times New Roman"/>
          <w:color w:val="211D1E"/>
          <w:sz w:val="28"/>
          <w:szCs w:val="28"/>
        </w:rPr>
        <w:softHyphen/>
        <w:t>дартных ситуациях неофиц</w:t>
      </w:r>
      <w:r w:rsidR="009B5AA3" w:rsidRPr="00C4374C">
        <w:rPr>
          <w:rFonts w:ascii="Times New Roman" w:hAnsi="Times New Roman" w:cs="Times New Roman"/>
          <w:color w:val="211D1E"/>
          <w:sz w:val="28"/>
          <w:szCs w:val="28"/>
        </w:rPr>
        <w:t>иального общения в рамках темати</w:t>
      </w:r>
      <w:r w:rsidRPr="00C4374C">
        <w:rPr>
          <w:rFonts w:ascii="Times New Roman" w:hAnsi="Times New Roman" w:cs="Times New Roman"/>
          <w:color w:val="211D1E"/>
          <w:sz w:val="28"/>
          <w:szCs w:val="28"/>
        </w:rPr>
        <w:t>ческого содержания речи с опорой на ключевые слова, план, во</w:t>
      </w:r>
      <w:r w:rsidRPr="00C4374C">
        <w:rPr>
          <w:rFonts w:ascii="Times New Roman" w:hAnsi="Times New Roman" w:cs="Times New Roman"/>
          <w:color w:val="211D1E"/>
          <w:sz w:val="28"/>
          <w:szCs w:val="28"/>
        </w:rPr>
        <w:softHyphen/>
        <w:t xml:space="preserve">просы, таблицы и/или иллюстрации, фотографии.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монологического высказывания — 7—8 фраз.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Аудирование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При непосредственном общении: понимание на слух речи учителя и одноклассников и вербальная/невербальная реакция на услышанное.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При опосредованном общении: дальнейшее развитие восприя</w:t>
      </w:r>
      <w:r w:rsidRPr="00C4374C">
        <w:rPr>
          <w:rFonts w:ascii="Times New Roman" w:hAnsi="Times New Roman" w:cs="Times New Roman"/>
          <w:color w:val="211D1E"/>
          <w:sz w:val="28"/>
          <w:szCs w:val="28"/>
        </w:rPr>
        <w:softHyphen/>
        <w:t>тия и понимания на слух несложных адаптированных аутентич</w:t>
      </w:r>
      <w:r w:rsidRPr="00C4374C">
        <w:rPr>
          <w:rFonts w:ascii="Times New Roman" w:hAnsi="Times New Roman" w:cs="Times New Roman"/>
          <w:color w:val="211D1E"/>
          <w:sz w:val="28"/>
          <w:szCs w:val="28"/>
        </w:rPr>
        <w:softHyphen/>
        <w:t xml:space="preserve">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w:t>
      </w:r>
      <w:r w:rsidRPr="00C4374C">
        <w:rPr>
          <w:rFonts w:ascii="Times New Roman" w:hAnsi="Times New Roman" w:cs="Times New Roman"/>
          <w:color w:val="211D1E"/>
          <w:sz w:val="28"/>
          <w:szCs w:val="28"/>
        </w:rPr>
        <w:lastRenderedPageBreak/>
        <w:t>пониманием основ</w:t>
      </w:r>
      <w:r w:rsidRPr="00C4374C">
        <w:rPr>
          <w:rFonts w:ascii="Times New Roman" w:hAnsi="Times New Roman" w:cs="Times New Roman"/>
          <w:color w:val="211D1E"/>
          <w:sz w:val="28"/>
          <w:szCs w:val="28"/>
        </w:rPr>
        <w:softHyphen/>
        <w:t xml:space="preserve">ного содержания, с пониманием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основного содержания текста предполагает умение определять основную тему и главные фак</w:t>
      </w:r>
      <w:r w:rsidRPr="00C4374C">
        <w:rPr>
          <w:rFonts w:ascii="Times New Roman" w:hAnsi="Times New Roman" w:cs="Times New Roman"/>
          <w:color w:val="211D1E"/>
          <w:sz w:val="28"/>
          <w:szCs w:val="28"/>
        </w:rPr>
        <w:softHyphen/>
        <w:t xml:space="preserve">ты/события в воспринимаемом на слух тексте; игнорировать незнакомые слова, несущественные для понимания основного содержания.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4374C">
        <w:rPr>
          <w:rFonts w:ascii="Times New Roman" w:hAnsi="Times New Roman" w:cs="Times New Roman"/>
          <w:color w:val="211D1E"/>
          <w:sz w:val="28"/>
          <w:szCs w:val="28"/>
        </w:rPr>
        <w:softHyphen/>
        <w:t xml:space="preserve">мом на слух тексте.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аудирования: высказывания собеседников в ситу</w:t>
      </w:r>
      <w:r w:rsidRPr="00C4374C">
        <w:rPr>
          <w:rFonts w:ascii="Times New Roman" w:hAnsi="Times New Roman" w:cs="Times New Roman"/>
          <w:color w:val="211D1E"/>
          <w:sz w:val="28"/>
          <w:szCs w:val="28"/>
        </w:rPr>
        <w:softHyphen/>
        <w:t>ациях повседневного общения, диалог (беседа), рассказ, сооб</w:t>
      </w:r>
      <w:r w:rsidRPr="00C4374C">
        <w:rPr>
          <w:rFonts w:ascii="Times New Roman" w:hAnsi="Times New Roman" w:cs="Times New Roman"/>
          <w:color w:val="211D1E"/>
          <w:sz w:val="28"/>
          <w:szCs w:val="28"/>
        </w:rPr>
        <w:softHyphen/>
        <w:t xml:space="preserve">щение информационного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Время звучания текста/текстов для аудирования — до 1,5 ми</w:t>
      </w:r>
      <w:r w:rsidRPr="00C4374C">
        <w:rPr>
          <w:rFonts w:ascii="Times New Roman" w:hAnsi="Times New Roman" w:cs="Times New Roman"/>
          <w:color w:val="211D1E"/>
          <w:sz w:val="28"/>
          <w:szCs w:val="28"/>
        </w:rPr>
        <w:softHyphen/>
        <w:t xml:space="preserve">нут.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Смысловое чтение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Развитие умения читать про себя и понимать адаптирован</w:t>
      </w:r>
      <w:r w:rsidRPr="00C4374C">
        <w:rPr>
          <w:rFonts w:ascii="Times New Roman" w:hAnsi="Times New Roman" w:cs="Times New Roman"/>
          <w:color w:val="211D1E"/>
          <w:sz w:val="28"/>
          <w:szCs w:val="28"/>
        </w:rPr>
        <w:softHyphen/>
        <w:t>ные аутентичные тексты разных жанров и стилей, содержащие отдельные незнакомые слова, с различной глубиной проникно</w:t>
      </w:r>
      <w:r w:rsidRPr="00C4374C">
        <w:rPr>
          <w:rFonts w:ascii="Times New Roman" w:hAnsi="Times New Roman" w:cs="Times New Roman"/>
          <w:color w:val="211D1E"/>
          <w:sz w:val="28"/>
          <w:szCs w:val="28"/>
        </w:rPr>
        <w:softHyphen/>
        <w:t>вения в их содержание в зависимости от поставленной комму</w:t>
      </w:r>
      <w:r w:rsidRPr="00C4374C">
        <w:rPr>
          <w:rFonts w:ascii="Times New Roman" w:hAnsi="Times New Roman" w:cs="Times New Roman"/>
          <w:color w:val="211D1E"/>
          <w:sz w:val="28"/>
          <w:szCs w:val="28"/>
        </w:rPr>
        <w:softHyphen/>
        <w:t>никативной задачи: с пониманием основного содержания, с по</w:t>
      </w:r>
      <w:r w:rsidRPr="00C4374C">
        <w:rPr>
          <w:rFonts w:ascii="Times New Roman" w:hAnsi="Times New Roman" w:cs="Times New Roman"/>
          <w:color w:val="211D1E"/>
          <w:sz w:val="28"/>
          <w:szCs w:val="28"/>
        </w:rPr>
        <w:softHyphen/>
        <w:t xml:space="preserve">ниманием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с пониманием основного содержания текста предпо</w:t>
      </w:r>
      <w:r w:rsidRPr="00C4374C">
        <w:rPr>
          <w:rFonts w:ascii="Times New Roman" w:hAnsi="Times New Roman" w:cs="Times New Roman"/>
          <w:color w:val="211D1E"/>
          <w:sz w:val="28"/>
          <w:szCs w:val="28"/>
        </w:rPr>
        <w:softHyphen/>
        <w:t>лагает умение определять тему/основную мысль, главные фак</w:t>
      </w:r>
      <w:r w:rsidRPr="00C4374C">
        <w:rPr>
          <w:rFonts w:ascii="Times New Roman" w:hAnsi="Times New Roman" w:cs="Times New Roman"/>
          <w:color w:val="211D1E"/>
          <w:sz w:val="28"/>
          <w:szCs w:val="28"/>
        </w:rPr>
        <w:softHyphen/>
        <w:t>ты/события; прогнозировать содержание текста по заголовку/ началу текста; игнорировать незнакомые слова, несуществен</w:t>
      </w:r>
      <w:r w:rsidRPr="00C4374C">
        <w:rPr>
          <w:rFonts w:ascii="Times New Roman" w:hAnsi="Times New Roman" w:cs="Times New Roman"/>
          <w:color w:val="211D1E"/>
          <w:sz w:val="28"/>
          <w:szCs w:val="28"/>
        </w:rPr>
        <w:softHyphen/>
        <w:t>ные для понимания основного содержания; понимать интерна</w:t>
      </w:r>
      <w:r w:rsidRPr="00C4374C">
        <w:rPr>
          <w:rFonts w:ascii="Times New Roman" w:hAnsi="Times New Roman" w:cs="Times New Roman"/>
          <w:color w:val="211D1E"/>
          <w:sz w:val="28"/>
          <w:szCs w:val="28"/>
        </w:rPr>
        <w:softHyphen/>
        <w:t xml:space="preserve">циональные слова в контексте.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с пониманием запрашиваемой информации предпола</w:t>
      </w:r>
      <w:r w:rsidRPr="00C4374C">
        <w:rPr>
          <w:rFonts w:ascii="Times New Roman" w:hAnsi="Times New Roman" w:cs="Times New Roman"/>
          <w:color w:val="211D1E"/>
          <w:sz w:val="28"/>
          <w:szCs w:val="28"/>
        </w:rPr>
        <w:softHyphen/>
        <w:t>гает умения находить в прочитанном тексте и понимать запра</w:t>
      </w:r>
      <w:r w:rsidRPr="00C4374C">
        <w:rPr>
          <w:rFonts w:ascii="Times New Roman" w:hAnsi="Times New Roman" w:cs="Times New Roman"/>
          <w:color w:val="211D1E"/>
          <w:sz w:val="28"/>
          <w:szCs w:val="28"/>
        </w:rPr>
        <w:softHyphen/>
        <w:t xml:space="preserve">шиваемую информацию.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несплошных текстов (таблиц) и понимание представ</w:t>
      </w:r>
      <w:r w:rsidRPr="00C4374C">
        <w:rPr>
          <w:rFonts w:ascii="Times New Roman" w:hAnsi="Times New Roman" w:cs="Times New Roman"/>
          <w:color w:val="211D1E"/>
          <w:sz w:val="28"/>
          <w:szCs w:val="28"/>
        </w:rPr>
        <w:softHyphen/>
        <w:t xml:space="preserve">ленной в них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беседа; отрывок из художественного про</w:t>
      </w:r>
      <w:r w:rsidRPr="00C4374C">
        <w:rPr>
          <w:rFonts w:ascii="Times New Roman" w:hAnsi="Times New Roman" w:cs="Times New Roman"/>
          <w:color w:val="211D1E"/>
          <w:sz w:val="28"/>
          <w:szCs w:val="28"/>
        </w:rPr>
        <w:softHyphen/>
        <w:t>изведения, в том числе рассказ, сказка; отрывок из статьи науч</w:t>
      </w:r>
      <w:r w:rsidRPr="00C4374C">
        <w:rPr>
          <w:rFonts w:ascii="Times New Roman" w:hAnsi="Times New Roman" w:cs="Times New Roman"/>
          <w:color w:val="211D1E"/>
          <w:sz w:val="28"/>
          <w:szCs w:val="28"/>
        </w:rPr>
        <w:softHyphen/>
        <w:t>но-популярного характера; сообщение информационного ха</w:t>
      </w:r>
      <w:r w:rsidRPr="00C4374C">
        <w:rPr>
          <w:rFonts w:ascii="Times New Roman" w:hAnsi="Times New Roman" w:cs="Times New Roman"/>
          <w:color w:val="211D1E"/>
          <w:sz w:val="28"/>
          <w:szCs w:val="28"/>
        </w:rPr>
        <w:softHyphen/>
        <w:t>рактера; сообщение личного характера; объявление; кулинар</w:t>
      </w:r>
      <w:r w:rsidRPr="00C4374C">
        <w:rPr>
          <w:rFonts w:ascii="Times New Roman" w:hAnsi="Times New Roman" w:cs="Times New Roman"/>
          <w:color w:val="211D1E"/>
          <w:sz w:val="28"/>
          <w:szCs w:val="28"/>
        </w:rPr>
        <w:softHyphen/>
        <w:t xml:space="preserve">ный рецепт; стихотворение; несплошной текст (таблица).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текста/текстов для чтения — 250—300 слов.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Письменная речь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умений письменной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списывание текста и выписывание из него слов, словосочета</w:t>
      </w:r>
      <w:r w:rsidRPr="00C4374C">
        <w:rPr>
          <w:rFonts w:ascii="Times New Roman" w:hAnsi="Times New Roman" w:cs="Times New Roman"/>
          <w:color w:val="211D1E"/>
          <w:sz w:val="28"/>
          <w:szCs w:val="28"/>
        </w:rPr>
        <w:softHyphen/>
        <w:t>ний, предложений в соответствии с решаемой коммуникатив</w:t>
      </w:r>
      <w:r w:rsidRPr="00C4374C">
        <w:rPr>
          <w:rFonts w:ascii="Times New Roman" w:hAnsi="Times New Roman" w:cs="Times New Roman"/>
          <w:color w:val="211D1E"/>
          <w:sz w:val="28"/>
          <w:szCs w:val="28"/>
        </w:rPr>
        <w:softHyphen/>
        <w:t xml:space="preserve">ной задачей;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заполнение анкет и формуляров: сообщение о себе основных сведений в соответствии с нормами, принятыми в англоговоря</w:t>
      </w:r>
      <w:r w:rsidRPr="00C4374C">
        <w:rPr>
          <w:rFonts w:ascii="Times New Roman" w:hAnsi="Times New Roman" w:cs="Times New Roman"/>
          <w:color w:val="211D1E"/>
          <w:sz w:val="28"/>
          <w:szCs w:val="28"/>
        </w:rPr>
        <w:softHyphen/>
        <w:t xml:space="preserve">щих странах;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написание электронного сообщения личного характера: сооб</w:t>
      </w:r>
      <w:r w:rsidRPr="00C4374C">
        <w:rPr>
          <w:rFonts w:ascii="Times New Roman" w:hAnsi="Times New Roman" w:cs="Times New Roman"/>
          <w:color w:val="211D1E"/>
          <w:sz w:val="28"/>
          <w:szCs w:val="28"/>
        </w:rPr>
        <w:softHyphen/>
        <w:t>щать краткие сведения о себе; расспрашивать друга/подругу по переписке о его/её увлечениях; выражать благодарность, изви</w:t>
      </w:r>
      <w:r w:rsidRPr="00C4374C">
        <w:rPr>
          <w:rFonts w:ascii="Times New Roman" w:hAnsi="Times New Roman" w:cs="Times New Roman"/>
          <w:color w:val="211D1E"/>
          <w:sz w:val="28"/>
          <w:szCs w:val="28"/>
        </w:rPr>
        <w:softHyphen/>
        <w:t xml:space="preserve">нение; оформлять обращение, завершающую фразу и подпись в соответствии с нормами неофициального </w:t>
      </w:r>
      <w:r w:rsidRPr="00C4374C">
        <w:rPr>
          <w:rFonts w:ascii="Times New Roman" w:hAnsi="Times New Roman" w:cs="Times New Roman"/>
          <w:color w:val="211D1E"/>
          <w:sz w:val="28"/>
          <w:szCs w:val="28"/>
        </w:rPr>
        <w:lastRenderedPageBreak/>
        <w:t xml:space="preserve">общения, принятыми в стране/странах изучаемого языка. Объём письма — до 70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создание небольшого письменного высказывания с опорой на образец, план, иллюстрацию. Объём письменного высказыва</w:t>
      </w:r>
      <w:r w:rsidRPr="00C4374C">
        <w:rPr>
          <w:rFonts w:ascii="Times New Roman" w:hAnsi="Times New Roman" w:cs="Times New Roman"/>
          <w:color w:val="211D1E"/>
          <w:sz w:val="28"/>
          <w:szCs w:val="28"/>
        </w:rPr>
        <w:softHyphen/>
        <w:t xml:space="preserve">ния — до 70 слов. </w:t>
      </w:r>
    </w:p>
    <w:p w:rsidR="004B598A" w:rsidRPr="00C4374C" w:rsidRDefault="004B598A" w:rsidP="00F510F3">
      <w:pPr>
        <w:pStyle w:val="Pa12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Языковые знания и умения </w:t>
      </w:r>
    </w:p>
    <w:p w:rsidR="004B598A" w:rsidRPr="00C4374C" w:rsidRDefault="004B598A" w:rsidP="00F510F3">
      <w:pPr>
        <w:pStyle w:val="Pa161"/>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Фонетическая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Различение на слух и адекватное, без фонематических оши</w:t>
      </w:r>
      <w:r w:rsidRPr="00C4374C">
        <w:rPr>
          <w:rFonts w:ascii="Times New Roman" w:hAnsi="Times New Roman" w:cs="Times New Roman"/>
          <w:color w:val="211D1E"/>
          <w:sz w:val="28"/>
          <w:szCs w:val="28"/>
        </w:rPr>
        <w:softHyphen/>
        <w:t>бок, ведущих к сбою в коммуникации, произнесение слов с со</w:t>
      </w:r>
      <w:r w:rsidRPr="00C4374C">
        <w:rPr>
          <w:rFonts w:ascii="Times New Roman" w:hAnsi="Times New Roman" w:cs="Times New Roman"/>
          <w:color w:val="211D1E"/>
          <w:sz w:val="28"/>
          <w:szCs w:val="28"/>
        </w:rPr>
        <w:softHyphen/>
        <w:t>блюдением правильного ударения и фраз с соблюдением их рит</w:t>
      </w:r>
      <w:r w:rsidRPr="00C4374C">
        <w:rPr>
          <w:rFonts w:ascii="Times New Roman" w:hAnsi="Times New Roman" w:cs="Times New Roman"/>
          <w:color w:val="211D1E"/>
          <w:sz w:val="28"/>
          <w:szCs w:val="28"/>
        </w:rPr>
        <w:softHyphen/>
        <w:t xml:space="preserve">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вслух небольших адаптированных аутентичных тек</w:t>
      </w:r>
      <w:r w:rsidRPr="00C4374C">
        <w:rPr>
          <w:rFonts w:ascii="Times New Roman" w:hAnsi="Times New Roman" w:cs="Times New Roman"/>
          <w:color w:val="211D1E"/>
          <w:sz w:val="28"/>
          <w:szCs w:val="28"/>
        </w:rPr>
        <w:softHyphen/>
        <w:t>стов, построенных на изученном языковом материале, с соблю</w:t>
      </w:r>
      <w:r w:rsidRPr="00C4374C">
        <w:rPr>
          <w:rFonts w:ascii="Times New Roman" w:hAnsi="Times New Roman" w:cs="Times New Roman"/>
          <w:color w:val="211D1E"/>
          <w:sz w:val="28"/>
          <w:szCs w:val="28"/>
        </w:rPr>
        <w:softHyphen/>
        <w:t>дением правил чтения и соответствующей интонации, демон</w:t>
      </w:r>
      <w:r w:rsidRPr="00C4374C">
        <w:rPr>
          <w:rFonts w:ascii="Times New Roman" w:hAnsi="Times New Roman" w:cs="Times New Roman"/>
          <w:color w:val="211D1E"/>
          <w:sz w:val="28"/>
          <w:szCs w:val="28"/>
        </w:rPr>
        <w:softHyphen/>
        <w:t>стрирующее понимание текста.</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вслух: сообщение информационного ха</w:t>
      </w:r>
      <w:r w:rsidRPr="00C4374C">
        <w:rPr>
          <w:rFonts w:ascii="Times New Roman" w:hAnsi="Times New Roman" w:cs="Times New Roman"/>
          <w:color w:val="211D1E"/>
          <w:sz w:val="28"/>
          <w:szCs w:val="28"/>
        </w:rPr>
        <w:softHyphen/>
        <w:t xml:space="preserve">рактера, отрывок из статьи научно-популярного характера, рассказ, диалог (беседа).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 для чтения вслух — до 95 слов.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Графика, орфография и пунктуация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Правильное написание изученных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Правильное использование знаков препинания: точки, во</w:t>
      </w:r>
      <w:r w:rsidRPr="00C4374C">
        <w:rPr>
          <w:rFonts w:ascii="Times New Roman" w:hAnsi="Times New Roman" w:cs="Times New Roman"/>
          <w:color w:val="211D1E"/>
          <w:sz w:val="28"/>
          <w:szCs w:val="28"/>
        </w:rPr>
        <w:softHyphen/>
        <w:t>просительного и восклицательного знаков в конце предложе</w:t>
      </w:r>
      <w:r w:rsidRPr="00C4374C">
        <w:rPr>
          <w:rFonts w:ascii="Times New Roman" w:hAnsi="Times New Roman" w:cs="Times New Roman"/>
          <w:color w:val="211D1E"/>
          <w:sz w:val="28"/>
          <w:szCs w:val="28"/>
        </w:rPr>
        <w:softHyphen/>
        <w:t xml:space="preserve">ния; запятой при перечислении и обращении; апострофа.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Пунктуационно правильное, в соответствии с нормами рече</w:t>
      </w:r>
      <w:r w:rsidRPr="00C4374C">
        <w:rPr>
          <w:rFonts w:ascii="Times New Roman" w:hAnsi="Times New Roman" w:cs="Times New Roman"/>
          <w:color w:val="211D1E"/>
          <w:sz w:val="28"/>
          <w:szCs w:val="28"/>
        </w:rPr>
        <w:softHyphen/>
        <w:t xml:space="preserve">вого этикета, принятыми в стране/странах изучаемого языка, оформление электронного сообщения личного характера.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Лексическая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письменном и звучащем тексте и употребле</w:t>
      </w:r>
      <w:r w:rsidRPr="00C4374C">
        <w:rPr>
          <w:rFonts w:ascii="Times New Roman" w:hAnsi="Times New Roman" w:cs="Times New Roman"/>
          <w:color w:val="211D1E"/>
          <w:sz w:val="28"/>
          <w:szCs w:val="28"/>
        </w:rPr>
        <w:softHyphen/>
        <w:t>ние в устной и письменной речи лексических единиц (слов, сло</w:t>
      </w:r>
      <w:r w:rsidRPr="00C4374C">
        <w:rPr>
          <w:rFonts w:ascii="Times New Roman" w:hAnsi="Times New Roman" w:cs="Times New Roman"/>
          <w:color w:val="211D1E"/>
          <w:sz w:val="28"/>
          <w:szCs w:val="28"/>
        </w:rPr>
        <w:softHyphen/>
        <w:t>восочетаний, речевых клише), обслуживающих ситуации об</w:t>
      </w:r>
      <w:r w:rsidRPr="00C4374C">
        <w:rPr>
          <w:rFonts w:ascii="Times New Roman" w:hAnsi="Times New Roman" w:cs="Times New Roman"/>
          <w:color w:val="211D1E"/>
          <w:sz w:val="28"/>
          <w:szCs w:val="28"/>
        </w:rPr>
        <w:softHyphen/>
        <w:t>щения в рамках тематического содержания речи, с соблюдени</w:t>
      </w:r>
      <w:r w:rsidRPr="00C4374C">
        <w:rPr>
          <w:rFonts w:ascii="Times New Roman" w:hAnsi="Times New Roman" w:cs="Times New Roman"/>
          <w:color w:val="211D1E"/>
          <w:sz w:val="28"/>
          <w:szCs w:val="28"/>
        </w:rPr>
        <w:softHyphen/>
        <w:t xml:space="preserve">ем существующей в английском языке нормы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звучащем и письменном тексте и употребле</w:t>
      </w:r>
      <w:r w:rsidRPr="00C4374C">
        <w:rPr>
          <w:rFonts w:ascii="Times New Roman" w:hAnsi="Times New Roman" w:cs="Times New Roman"/>
          <w:color w:val="211D1E"/>
          <w:sz w:val="28"/>
          <w:szCs w:val="28"/>
        </w:rPr>
        <w:softHyphen/>
        <w:t xml:space="preserve">ние в устной и письменной речи различных средств связи для обеспечения логичности и целостности высказывания.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Объём: около 750 лексических единиц для продуктивного ис</w:t>
      </w:r>
      <w:r w:rsidRPr="00C4374C">
        <w:rPr>
          <w:rFonts w:ascii="Times New Roman" w:hAnsi="Times New Roman" w:cs="Times New Roman"/>
          <w:color w:val="211D1E"/>
          <w:sz w:val="28"/>
          <w:szCs w:val="28"/>
        </w:rPr>
        <w:softHyphen/>
        <w:t>пользования (включая 650 лексических единиц, изученных ра</w:t>
      </w:r>
      <w:r w:rsidRPr="00C4374C">
        <w:rPr>
          <w:rFonts w:ascii="Times New Roman" w:hAnsi="Times New Roman" w:cs="Times New Roman"/>
          <w:color w:val="211D1E"/>
          <w:sz w:val="28"/>
          <w:szCs w:val="28"/>
        </w:rPr>
        <w:softHyphen/>
        <w:t xml:space="preserve">нее) и около 800 лексических единиц для рецептивного усвоения (включая 750 лексических единиц продуктивного минимума).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Основные способы словообразования: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аффиксация: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имён существительных при помощи суффикса -ing (reading);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имён прилагательных при помощи суффиксов -al (typical), -ing (amazing), -less (useless), -ive (impressive).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Синонимы. Антонимы. Интернациональные слова.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Грамматическая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письменном и звучащем тексте и употребле</w:t>
      </w:r>
      <w:r w:rsidRPr="00C4374C">
        <w:rPr>
          <w:rFonts w:ascii="Times New Roman" w:hAnsi="Times New Roman" w:cs="Times New Roman"/>
          <w:color w:val="211D1E"/>
          <w:sz w:val="28"/>
          <w:szCs w:val="28"/>
        </w:rPr>
        <w:softHyphen/>
        <w:t xml:space="preserve">ние в устной и письменной речи изученных морфологических форм и синтаксических конструкций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Сложноподчинённые предложения с придаточными опреде</w:t>
      </w:r>
      <w:r w:rsidRPr="00C4374C">
        <w:rPr>
          <w:rFonts w:ascii="Times New Roman" w:hAnsi="Times New Roman" w:cs="Times New Roman"/>
          <w:color w:val="211D1E"/>
          <w:sz w:val="28"/>
          <w:szCs w:val="28"/>
        </w:rPr>
        <w:softHyphen/>
        <w:t xml:space="preserve">лительными с союзными словами who, which, that.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Сложноподчинённые предложения с придаточными времени с союзами for, since.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 конструкциями as … as, not so … as.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Все типы вопросительных предложений (общий, специаль</w:t>
      </w:r>
      <w:r w:rsidRPr="00C4374C">
        <w:rPr>
          <w:rFonts w:ascii="Times New Roman" w:hAnsi="Times New Roman" w:cs="Times New Roman"/>
          <w:color w:val="211D1E"/>
          <w:sz w:val="28"/>
          <w:szCs w:val="28"/>
        </w:rPr>
        <w:softHyphen/>
        <w:t xml:space="preserve">ный, альтернативный, разделительный вопросы) в Present/Past Continuous Tense.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Глаголы в видо-временных формах действительного залога в изъявительном наклонении в Present/Past Continuous Tense.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Модальные</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глаголы</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их</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эквиваленты</w:t>
      </w:r>
      <w:r w:rsidRPr="00C4374C">
        <w:rPr>
          <w:rFonts w:ascii="Times New Roman" w:hAnsi="Times New Roman" w:cs="Times New Roman"/>
          <w:color w:val="211D1E"/>
          <w:sz w:val="28"/>
          <w:szCs w:val="28"/>
          <w:lang w:val="en-US"/>
        </w:rPr>
        <w:t xml:space="preserve"> (can/be able to, must/ have to, may, should, need).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Слова</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выражающие</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количество</w:t>
      </w:r>
      <w:r w:rsidRPr="00C4374C">
        <w:rPr>
          <w:rFonts w:ascii="Times New Roman" w:hAnsi="Times New Roman" w:cs="Times New Roman"/>
          <w:color w:val="211D1E"/>
          <w:sz w:val="28"/>
          <w:szCs w:val="28"/>
          <w:lang w:val="en-US"/>
        </w:rPr>
        <w:t xml:space="preserve"> (little/a little, few/a few).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Возвратные, неопределённые местоимения (some, any) и их производные (somebody, anybody; something, anything, etc.) every и производные (everybody, everything, etc.) в повествова</w:t>
      </w:r>
      <w:r w:rsidRPr="00C4374C">
        <w:rPr>
          <w:rFonts w:ascii="Times New Roman" w:hAnsi="Times New Roman" w:cs="Times New Roman"/>
          <w:color w:val="211D1E"/>
          <w:sz w:val="28"/>
          <w:szCs w:val="28"/>
        </w:rPr>
        <w:softHyphen/>
        <w:t xml:space="preserve">тельных (утвердительных и отрицательных) и вопросительных предложениях.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Числительные для обозначения дат и больших чисел (100— 1000). </w:t>
      </w:r>
    </w:p>
    <w:p w:rsidR="004B598A" w:rsidRPr="00C4374C" w:rsidRDefault="004B598A" w:rsidP="00F510F3">
      <w:pPr>
        <w:pStyle w:val="Default"/>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Социокультурные знания и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Знание и использование отдельных социокультурных эле</w:t>
      </w:r>
      <w:r w:rsidRPr="00C4374C">
        <w:rPr>
          <w:rFonts w:ascii="Times New Roman" w:hAnsi="Times New Roman" w:cs="Times New Roman"/>
          <w:color w:val="211D1E"/>
          <w:sz w:val="28"/>
          <w:szCs w:val="28"/>
        </w:rPr>
        <w:softHyphen/>
        <w:t>ментов речевого поведенческого этикета в стране/странах изу</w:t>
      </w:r>
      <w:r w:rsidRPr="00C4374C">
        <w:rPr>
          <w:rFonts w:ascii="Times New Roman" w:hAnsi="Times New Roman" w:cs="Times New Roman"/>
          <w:color w:val="211D1E"/>
          <w:sz w:val="28"/>
          <w:szCs w:val="28"/>
        </w:rPr>
        <w:softHyphen/>
        <w:t>чаемого языка в рамках тематического содержания речи (в си</w:t>
      </w:r>
      <w:r w:rsidRPr="00C4374C">
        <w:rPr>
          <w:rFonts w:ascii="Times New Roman" w:hAnsi="Times New Roman" w:cs="Times New Roman"/>
          <w:color w:val="211D1E"/>
          <w:sz w:val="28"/>
          <w:szCs w:val="28"/>
        </w:rPr>
        <w:softHyphen/>
        <w:t xml:space="preserve">туациях общения, в том числе «Дома», «В магазине»).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Знание и использование в устной и письменной речи наибо</w:t>
      </w:r>
      <w:r w:rsidRPr="00C4374C">
        <w:rPr>
          <w:rFonts w:ascii="Times New Roman" w:hAnsi="Times New Roman" w:cs="Times New Roman"/>
          <w:color w:val="211D1E"/>
          <w:sz w:val="28"/>
          <w:szCs w:val="28"/>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C4374C">
        <w:rPr>
          <w:rFonts w:ascii="Times New Roman" w:hAnsi="Times New Roman" w:cs="Times New Roman"/>
          <w:color w:val="211D1E"/>
          <w:sz w:val="28"/>
          <w:szCs w:val="28"/>
        </w:rPr>
        <w:softHyphen/>
        <w:t xml:space="preserve">ные особенности посещения гостей).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Знание социокультурного портрета родной страны и страны/ стран изучаемого языка: знакомство с государственной симво</w:t>
      </w:r>
      <w:r w:rsidRPr="00C4374C">
        <w:rPr>
          <w:rFonts w:ascii="Times New Roman" w:hAnsi="Times New Roman" w:cs="Times New Roman"/>
          <w:color w:val="211D1E"/>
          <w:sz w:val="28"/>
          <w:szCs w:val="28"/>
        </w:rPr>
        <w:softHyphen/>
        <w:t>ликой (флагом), некоторыми национальными символами; тра</w:t>
      </w:r>
      <w:r w:rsidRPr="00C4374C">
        <w:rPr>
          <w:rFonts w:ascii="Times New Roman" w:hAnsi="Times New Roman" w:cs="Times New Roman"/>
          <w:color w:val="211D1E"/>
          <w:sz w:val="28"/>
          <w:szCs w:val="28"/>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C4374C">
        <w:rPr>
          <w:rFonts w:ascii="Times New Roman" w:hAnsi="Times New Roman" w:cs="Times New Roman"/>
          <w:color w:val="211D1E"/>
          <w:sz w:val="28"/>
          <w:szCs w:val="28"/>
        </w:rPr>
        <w:softHyphen/>
        <w:t>вестными достопримечательностями, некоторыми выдающи</w:t>
      </w:r>
      <w:r w:rsidRPr="00C4374C">
        <w:rPr>
          <w:rFonts w:ascii="Times New Roman" w:hAnsi="Times New Roman" w:cs="Times New Roman"/>
          <w:color w:val="211D1E"/>
          <w:sz w:val="28"/>
          <w:szCs w:val="28"/>
        </w:rPr>
        <w:softHyphen/>
        <w:t xml:space="preserve">мися людьми); с доступными в языковом отношении образцами детской поэзии и прозы на английском языке.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умений: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писать свои имя и фамилию, а также имена и фамилии своих родственников и друзей на английском языке;</w:t>
      </w:r>
      <w:r w:rsidRPr="00C4374C">
        <w:rPr>
          <w:rStyle w:val="A00"/>
          <w:rFonts w:ascii="Times New Roman" w:hAnsi="Times New Roman" w:cs="Times New Roman"/>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правильно оформлять свой адрес на английском языке (в ан</w:t>
      </w:r>
      <w:r w:rsidRPr="00C4374C">
        <w:rPr>
          <w:rFonts w:ascii="Times New Roman" w:hAnsi="Times New Roman" w:cs="Times New Roman"/>
          <w:color w:val="211D1E"/>
          <w:sz w:val="28"/>
          <w:szCs w:val="28"/>
        </w:rPr>
        <w:softHyphen/>
        <w:t xml:space="preserve">кете, формуляре);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кратко представлять Россию и страну/страны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кратко представлять некоторые культурные явления родной страны и страны/стран изучаемого языка (основные нацио</w:t>
      </w:r>
      <w:r w:rsidRPr="00C4374C">
        <w:rPr>
          <w:rFonts w:ascii="Times New Roman" w:hAnsi="Times New Roman" w:cs="Times New Roman"/>
          <w:color w:val="211D1E"/>
          <w:sz w:val="28"/>
          <w:szCs w:val="28"/>
        </w:rPr>
        <w:softHyphen/>
        <w:t xml:space="preserve">нальные праздники, традиции в проведении досуга и питании); наиболее известные достопримечательности;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кратко рассказывать о выдающихся людях родной страны и страны/стран изучаемого языка (учёных, писателях, поэтах). </w:t>
      </w:r>
    </w:p>
    <w:p w:rsidR="004B598A" w:rsidRPr="00C4374C" w:rsidRDefault="004B598A" w:rsidP="00F510F3">
      <w:pPr>
        <w:pStyle w:val="Default"/>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Компенсаторные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Использование при чтении и аудировании языковой догадки, в том числе контекстуальной.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Использование в качестве опоры при порождении собствен</w:t>
      </w:r>
      <w:r w:rsidRPr="00C4374C">
        <w:rPr>
          <w:rFonts w:ascii="Times New Roman" w:hAnsi="Times New Roman" w:cs="Times New Roman"/>
          <w:color w:val="211D1E"/>
          <w:sz w:val="28"/>
          <w:szCs w:val="28"/>
        </w:rPr>
        <w:softHyphen/>
        <w:t xml:space="preserve">ных высказываний ключевых слов, плана.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Игнорирование информации, не являющейся необходимой для понимания основного содержания прочитанного/прослу</w:t>
      </w:r>
      <w:r w:rsidRPr="00C4374C">
        <w:rPr>
          <w:rFonts w:ascii="Times New Roman" w:hAnsi="Times New Roman" w:cs="Times New Roman"/>
          <w:color w:val="211D1E"/>
          <w:sz w:val="28"/>
          <w:szCs w:val="28"/>
        </w:rPr>
        <w:softHyphen/>
        <w:t xml:space="preserve">шанного текста или для нахождения в тексте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Сравнение (в том числе установление основания для сравне</w:t>
      </w:r>
      <w:r w:rsidRPr="00C4374C">
        <w:rPr>
          <w:rFonts w:ascii="Times New Roman" w:hAnsi="Times New Roman" w:cs="Times New Roman"/>
          <w:color w:val="211D1E"/>
          <w:sz w:val="28"/>
          <w:szCs w:val="28"/>
        </w:rPr>
        <w:softHyphen/>
        <w:t xml:space="preserve">ния) объектов, явлений, процессов, их элементов и основных функций в рамках изученной тематики. </w:t>
      </w:r>
    </w:p>
    <w:p w:rsidR="004B598A" w:rsidRPr="00C4374C" w:rsidRDefault="004B598A" w:rsidP="00F510F3">
      <w:pPr>
        <w:pStyle w:val="Pa191"/>
        <w:spacing w:line="240" w:lineRule="auto"/>
        <w:ind w:right="-143" w:firstLine="567"/>
        <w:jc w:val="both"/>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t xml:space="preserve">7 класс </w:t>
      </w:r>
    </w:p>
    <w:p w:rsidR="004B598A" w:rsidRPr="00C4374C" w:rsidRDefault="004B598A" w:rsidP="00F510F3">
      <w:pPr>
        <w:pStyle w:val="Pa8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Коммуникативные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Формирование умения общаться в устной и письменной фор</w:t>
      </w:r>
      <w:r w:rsidRPr="00C4374C">
        <w:rPr>
          <w:rFonts w:ascii="Times New Roman" w:hAnsi="Times New Roman" w:cs="Times New Roman"/>
          <w:color w:val="211D1E"/>
          <w:sz w:val="28"/>
          <w:szCs w:val="28"/>
        </w:rPr>
        <w:softHyphen/>
        <w:t>ме, используя рецептивные и продуктивные виды речевой дея</w:t>
      </w:r>
      <w:r w:rsidRPr="00C4374C">
        <w:rPr>
          <w:rFonts w:ascii="Times New Roman" w:hAnsi="Times New Roman" w:cs="Times New Roman"/>
          <w:color w:val="211D1E"/>
          <w:sz w:val="28"/>
          <w:szCs w:val="28"/>
        </w:rPr>
        <w:softHyphen/>
        <w:t xml:space="preserve">тельности в рамках тематического содержания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Взаимоотношения в семье и с друзьями. Семейные праздни</w:t>
      </w:r>
      <w:r w:rsidRPr="00C4374C">
        <w:rPr>
          <w:rFonts w:ascii="Times New Roman" w:hAnsi="Times New Roman" w:cs="Times New Roman"/>
          <w:color w:val="211D1E"/>
          <w:sz w:val="28"/>
          <w:szCs w:val="28"/>
        </w:rPr>
        <w:softHyphen/>
        <w:t xml:space="preserve">ки. Обязанности по дому.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Внешность и характер человека/литературного персонажа.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Досуг и увлечения/хобби современного подростка (чтение, кино, театр, музей, спорт, музыка).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Здоровый образ жизни: режим труда и отдыха, фитнес, сба</w:t>
      </w:r>
      <w:r w:rsidRPr="00C4374C">
        <w:rPr>
          <w:rFonts w:ascii="Times New Roman" w:hAnsi="Times New Roman" w:cs="Times New Roman"/>
          <w:color w:val="211D1E"/>
          <w:sz w:val="28"/>
          <w:szCs w:val="28"/>
        </w:rPr>
        <w:softHyphen/>
        <w:t xml:space="preserve">лансированное питание.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Покупки: одежда, обувь и продукты питания.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Школа, школьная жизнь, школьная форма, изучаемые пред</w:t>
      </w:r>
      <w:r w:rsidRPr="00C4374C">
        <w:rPr>
          <w:rFonts w:ascii="Times New Roman" w:hAnsi="Times New Roman" w:cs="Times New Roman"/>
          <w:color w:val="211D1E"/>
          <w:sz w:val="28"/>
          <w:szCs w:val="28"/>
        </w:rPr>
        <w:softHyphen/>
        <w:t>меты, любимый предмет, правила поведения в школе, посеще</w:t>
      </w:r>
      <w:r w:rsidRPr="00C4374C">
        <w:rPr>
          <w:rFonts w:ascii="Times New Roman" w:hAnsi="Times New Roman" w:cs="Times New Roman"/>
          <w:color w:val="211D1E"/>
          <w:sz w:val="28"/>
          <w:szCs w:val="28"/>
        </w:rPr>
        <w:softHyphen/>
        <w:t>ние школьной библиотеки/ресурсного центра. Переписка с за</w:t>
      </w:r>
      <w:r w:rsidRPr="00C4374C">
        <w:rPr>
          <w:rFonts w:ascii="Times New Roman" w:hAnsi="Times New Roman" w:cs="Times New Roman"/>
          <w:color w:val="211D1E"/>
          <w:sz w:val="28"/>
          <w:szCs w:val="28"/>
        </w:rPr>
        <w:softHyphen/>
        <w:t xml:space="preserve">рубежными сверстниками.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Каникулы в различное время года. Виды отдыха. Путеше</w:t>
      </w:r>
      <w:r w:rsidRPr="00C4374C">
        <w:rPr>
          <w:rFonts w:ascii="Times New Roman" w:hAnsi="Times New Roman" w:cs="Times New Roman"/>
          <w:color w:val="211D1E"/>
          <w:sz w:val="28"/>
          <w:szCs w:val="28"/>
        </w:rPr>
        <w:softHyphen/>
        <w:t xml:space="preserve">ствия по России и зарубежным странам.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Природа: дикие и домашние животные. Климат, погода.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Жизнь в городе и сельской местности. Описание родного го</w:t>
      </w:r>
      <w:r w:rsidRPr="00C4374C">
        <w:rPr>
          <w:rFonts w:ascii="Times New Roman" w:hAnsi="Times New Roman" w:cs="Times New Roman"/>
          <w:color w:val="211D1E"/>
          <w:sz w:val="28"/>
          <w:szCs w:val="28"/>
        </w:rPr>
        <w:softHyphen/>
        <w:t xml:space="preserve">рода/села. Транспорт.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Средства массовой информации (телевидение, журналы, Ин</w:t>
      </w:r>
      <w:r w:rsidRPr="00C4374C">
        <w:rPr>
          <w:rFonts w:ascii="Times New Roman" w:hAnsi="Times New Roman" w:cs="Times New Roman"/>
          <w:color w:val="211D1E"/>
          <w:sz w:val="28"/>
          <w:szCs w:val="28"/>
        </w:rPr>
        <w:softHyphen/>
        <w:t xml:space="preserve">тернет).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Родная страна и страна/страны изучаемого языка. Их геогра</w:t>
      </w:r>
      <w:r w:rsidRPr="00C4374C">
        <w:rPr>
          <w:rFonts w:ascii="Times New Roman" w:hAnsi="Times New Roman" w:cs="Times New Roman"/>
          <w:color w:val="211D1E"/>
          <w:sz w:val="28"/>
          <w:szCs w:val="28"/>
        </w:rPr>
        <w:softHyphen/>
        <w:t>фическое положение, столицы; население; официальные язы</w:t>
      </w:r>
      <w:r w:rsidRPr="00C4374C">
        <w:rPr>
          <w:rFonts w:ascii="Times New Roman" w:hAnsi="Times New Roman" w:cs="Times New Roman"/>
          <w:color w:val="211D1E"/>
          <w:sz w:val="28"/>
          <w:szCs w:val="28"/>
        </w:rPr>
        <w:softHyphen/>
        <w:t>ки; достопримечательности, культурные особенности (нацио</w:t>
      </w:r>
      <w:r w:rsidRPr="00C4374C">
        <w:rPr>
          <w:rFonts w:ascii="Times New Roman" w:hAnsi="Times New Roman" w:cs="Times New Roman"/>
          <w:color w:val="211D1E"/>
          <w:sz w:val="28"/>
          <w:szCs w:val="28"/>
        </w:rPr>
        <w:softHyphen/>
        <w:t xml:space="preserve">нальные праздники, традиции, обычаи).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Выдающиеся люди родной страны и страны/стран изучаемо</w:t>
      </w:r>
      <w:r w:rsidRPr="00C4374C">
        <w:rPr>
          <w:rFonts w:ascii="Times New Roman" w:hAnsi="Times New Roman" w:cs="Times New Roman"/>
          <w:color w:val="211D1E"/>
          <w:sz w:val="28"/>
          <w:szCs w:val="28"/>
        </w:rPr>
        <w:softHyphen/>
        <w:t xml:space="preserve">го языка: учёные, писатели, поэты, спортсмены.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Говорение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диалогической речи</w:t>
      </w:r>
      <w:r w:rsidRPr="00C4374C">
        <w:rPr>
          <w:rFonts w:ascii="Times New Roman" w:hAnsi="Times New Roman" w:cs="Times New Roman"/>
          <w:color w:val="211D1E"/>
          <w:sz w:val="28"/>
          <w:szCs w:val="28"/>
        </w:rP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 этикетного характера: </w:t>
      </w:r>
      <w:r w:rsidRPr="00C4374C">
        <w:rPr>
          <w:rFonts w:ascii="Times New Roman" w:hAnsi="Times New Roman" w:cs="Times New Roman"/>
          <w:color w:val="211D1E"/>
          <w:sz w:val="28"/>
          <w:szCs w:val="28"/>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 </w:t>
      </w:r>
      <w:r w:rsidRPr="00C4374C">
        <w:rPr>
          <w:rFonts w:ascii="Times New Roman" w:hAnsi="Times New Roman" w:cs="Times New Roman"/>
          <w:color w:val="211D1E"/>
          <w:sz w:val="28"/>
          <w:szCs w:val="28"/>
        </w:rPr>
        <w:t xml:space="preserve">— </w:t>
      </w:r>
      <w:r w:rsidRPr="00C4374C">
        <w:rPr>
          <w:rFonts w:ascii="Times New Roman" w:hAnsi="Times New Roman" w:cs="Times New Roman"/>
          <w:i/>
          <w:iCs/>
          <w:color w:val="211D1E"/>
          <w:sz w:val="28"/>
          <w:szCs w:val="28"/>
        </w:rPr>
        <w:t xml:space="preserve">побуждение к действию: </w:t>
      </w:r>
      <w:r w:rsidRPr="00C4374C">
        <w:rPr>
          <w:rFonts w:ascii="Times New Roman" w:hAnsi="Times New Roman" w:cs="Times New Roman"/>
          <w:color w:val="211D1E"/>
          <w:sz w:val="28"/>
          <w:szCs w:val="28"/>
        </w:rPr>
        <w:t>обращаться с просьбой, вежливо соглашаться/не соглашаться выполнить просьбу; при</w:t>
      </w:r>
      <w:r w:rsidRPr="00C4374C">
        <w:rPr>
          <w:rFonts w:ascii="Times New Roman" w:hAnsi="Times New Roman" w:cs="Times New Roman"/>
          <w:color w:val="211D1E"/>
          <w:sz w:val="28"/>
          <w:szCs w:val="28"/>
        </w:rPr>
        <w:softHyphen/>
        <w:t>глашать собеседника к совместной деятельности, вежливо со</w:t>
      </w:r>
      <w:r w:rsidRPr="00C4374C">
        <w:rPr>
          <w:rFonts w:ascii="Times New Roman" w:hAnsi="Times New Roman" w:cs="Times New Roman"/>
          <w:color w:val="211D1E"/>
          <w:sz w:val="28"/>
          <w:szCs w:val="28"/>
        </w:rPr>
        <w:softHyphen/>
        <w:t>глашаться/не соглашаться на предложение собеседника, объяс</w:t>
      </w:r>
      <w:r w:rsidRPr="00C4374C">
        <w:rPr>
          <w:rFonts w:ascii="Times New Roman" w:hAnsi="Times New Roman" w:cs="Times New Roman"/>
          <w:color w:val="211D1E"/>
          <w:sz w:val="28"/>
          <w:szCs w:val="28"/>
        </w:rPr>
        <w:softHyphen/>
        <w:t xml:space="preserve">няя причину своего решения;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диалог-расспрос: </w:t>
      </w:r>
      <w:r w:rsidRPr="00C4374C">
        <w:rPr>
          <w:rFonts w:ascii="Times New Roman" w:hAnsi="Times New Roman" w:cs="Times New Roman"/>
          <w:color w:val="211D1E"/>
          <w:sz w:val="28"/>
          <w:szCs w:val="28"/>
        </w:rPr>
        <w:t>сообщать фактическую информацию, отве</w:t>
      </w:r>
      <w:r w:rsidRPr="00C4374C">
        <w:rPr>
          <w:rFonts w:ascii="Times New Roman" w:hAnsi="Times New Roman" w:cs="Times New Roman"/>
          <w:color w:val="211D1E"/>
          <w:sz w:val="28"/>
          <w:szCs w:val="28"/>
        </w:rPr>
        <w:softHyphen/>
        <w:t>чая на вопросы разных видов; выражать своё отношение к об</w:t>
      </w:r>
      <w:r w:rsidRPr="00C4374C">
        <w:rPr>
          <w:rFonts w:ascii="Times New Roman" w:hAnsi="Times New Roman" w:cs="Times New Roman"/>
          <w:color w:val="211D1E"/>
          <w:sz w:val="28"/>
          <w:szCs w:val="28"/>
        </w:rPr>
        <w:softHyphen/>
        <w:t>суждаемым фактам и событиям; запрашивать интересующую информацию; переходить с позиции спрашивающего на пози</w:t>
      </w:r>
      <w:r w:rsidRPr="00C4374C">
        <w:rPr>
          <w:rFonts w:ascii="Times New Roman" w:hAnsi="Times New Roman" w:cs="Times New Roman"/>
          <w:color w:val="211D1E"/>
          <w:sz w:val="28"/>
          <w:szCs w:val="28"/>
        </w:rPr>
        <w:softHyphen/>
        <w:t xml:space="preserve">цию отвечающего и наоборот.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Названные умения диалогической речи развиваются в стан</w:t>
      </w:r>
      <w:r w:rsidRPr="00C4374C">
        <w:rPr>
          <w:rFonts w:ascii="Times New Roman" w:hAnsi="Times New Roman" w:cs="Times New Roman"/>
          <w:color w:val="211D1E"/>
          <w:sz w:val="28"/>
          <w:szCs w:val="28"/>
        </w:rPr>
        <w:softHyphen/>
        <w:t>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w:t>
      </w:r>
      <w:r w:rsidRPr="00C4374C">
        <w:rPr>
          <w:rFonts w:ascii="Times New Roman" w:hAnsi="Times New Roman" w:cs="Times New Roman"/>
          <w:color w:val="211D1E"/>
          <w:sz w:val="28"/>
          <w:szCs w:val="28"/>
        </w:rPr>
        <w:softHyphen/>
        <w:t>нием норм речевого этикета, принятых в стране/странах изуча</w:t>
      </w:r>
      <w:r w:rsidRPr="00C4374C">
        <w:rPr>
          <w:rFonts w:ascii="Times New Roman" w:hAnsi="Times New Roman" w:cs="Times New Roman"/>
          <w:color w:val="211D1E"/>
          <w:sz w:val="28"/>
          <w:szCs w:val="28"/>
        </w:rPr>
        <w:softHyphen/>
        <w:t xml:space="preserve">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Объём диалога — до 6 реплик со стороны каждого собеседника.</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монологической ре</w:t>
      </w:r>
      <w:r w:rsidRPr="00C4374C">
        <w:rPr>
          <w:rFonts w:ascii="Times New Roman" w:hAnsi="Times New Roman" w:cs="Times New Roman"/>
          <w:b/>
          <w:bCs/>
          <w:i/>
          <w:iCs/>
          <w:color w:val="211D1E"/>
          <w:sz w:val="28"/>
          <w:szCs w:val="28"/>
        </w:rPr>
        <w:softHyphen/>
        <w:t>чи</w:t>
      </w:r>
      <w:r w:rsidRPr="00C4374C">
        <w:rPr>
          <w:rFonts w:ascii="Times New Roman" w:hAnsi="Times New Roman" w:cs="Times New Roman"/>
          <w:color w:val="211D1E"/>
          <w:sz w:val="28"/>
          <w:szCs w:val="28"/>
        </w:rPr>
        <w:t xml:space="preserve">: </w:t>
      </w:r>
    </w:p>
    <w:p w:rsidR="004B598A" w:rsidRPr="00C4374C" w:rsidRDefault="004B598A" w:rsidP="001D4D9F">
      <w:pPr>
        <w:pStyle w:val="Default"/>
        <w:numPr>
          <w:ilvl w:val="0"/>
          <w:numId w:val="8"/>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создание устных связных монологических высказываний с использованием основных коммуникативных типов речи: </w:t>
      </w:r>
    </w:p>
    <w:p w:rsidR="004B598A" w:rsidRPr="00C4374C" w:rsidRDefault="004B598A" w:rsidP="001D4D9F">
      <w:pPr>
        <w:pStyle w:val="Default"/>
        <w:numPr>
          <w:ilvl w:val="0"/>
          <w:numId w:val="9"/>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описание (предмета, местности, внешности и одежды челове</w:t>
      </w:r>
      <w:r w:rsidRPr="00C4374C">
        <w:rPr>
          <w:rFonts w:ascii="Times New Roman" w:hAnsi="Times New Roman" w:cs="Times New Roman"/>
          <w:color w:val="211D1E"/>
          <w:sz w:val="28"/>
          <w:szCs w:val="28"/>
        </w:rPr>
        <w:softHyphen/>
        <w:t xml:space="preserve">ка), в том числе характеристика (черты характера реального человека или литературного персонажа); </w:t>
      </w:r>
    </w:p>
    <w:p w:rsidR="004B598A" w:rsidRPr="00C4374C" w:rsidRDefault="004B598A" w:rsidP="001D4D9F">
      <w:pPr>
        <w:pStyle w:val="Default"/>
        <w:numPr>
          <w:ilvl w:val="1"/>
          <w:numId w:val="9"/>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повествование/сообщение; изложение (пересказ) основного содержания прочитанного/ прослушанного текста; </w:t>
      </w:r>
    </w:p>
    <w:p w:rsidR="004B598A" w:rsidRPr="00C4374C" w:rsidRDefault="004B598A" w:rsidP="001D4D9F">
      <w:pPr>
        <w:pStyle w:val="Default"/>
        <w:numPr>
          <w:ilvl w:val="1"/>
          <w:numId w:val="9"/>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краткое изложение результатов выполненной проектной ра</w:t>
      </w:r>
      <w:r w:rsidRPr="00C4374C">
        <w:rPr>
          <w:rFonts w:ascii="Times New Roman" w:hAnsi="Times New Roman" w:cs="Times New Roman"/>
          <w:color w:val="211D1E"/>
          <w:sz w:val="28"/>
          <w:szCs w:val="28"/>
        </w:rPr>
        <w:softHyphen/>
        <w:t xml:space="preserve">боты.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Данные умения монологической речи развиваются в стан</w:t>
      </w:r>
      <w:r w:rsidRPr="00C4374C">
        <w:rPr>
          <w:rFonts w:ascii="Times New Roman" w:hAnsi="Times New Roman" w:cs="Times New Roman"/>
          <w:color w:val="211D1E"/>
          <w:sz w:val="28"/>
          <w:szCs w:val="28"/>
        </w:rPr>
        <w:softHyphen/>
        <w:t>дартных ситуациях неофициального общения в рамках темати</w:t>
      </w:r>
      <w:r w:rsidRPr="00C4374C">
        <w:rPr>
          <w:rFonts w:ascii="Times New Roman" w:hAnsi="Times New Roman" w:cs="Times New Roman"/>
          <w:color w:val="211D1E"/>
          <w:sz w:val="28"/>
          <w:szCs w:val="28"/>
        </w:rPr>
        <w:softHyphen/>
        <w:t>ческого содержания речи с опорой на ключевые слова, план, во</w:t>
      </w:r>
      <w:r w:rsidRPr="00C4374C">
        <w:rPr>
          <w:rFonts w:ascii="Times New Roman" w:hAnsi="Times New Roman" w:cs="Times New Roman"/>
          <w:color w:val="211D1E"/>
          <w:sz w:val="28"/>
          <w:szCs w:val="28"/>
        </w:rPr>
        <w:softHyphen/>
        <w:t xml:space="preserve">просы и/или иллюстрации, фотографии, таблицы.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монологического высказывания — 8—9 фраз.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Аудирование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При непосредственном общении: понимание на слух речи учителя и одноклассников и вербальная/невербальная реакция на услышанное.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При опосредованном общении: дальнейшее развитие воспри</w:t>
      </w:r>
      <w:r w:rsidRPr="00C4374C">
        <w:rPr>
          <w:rFonts w:ascii="Times New Roman" w:hAnsi="Times New Roman" w:cs="Times New Roman"/>
          <w:color w:val="211D1E"/>
          <w:sz w:val="28"/>
          <w:szCs w:val="28"/>
        </w:rPr>
        <w:softHyphen/>
        <w:t>ятия и понимания на слух несложных аутентичных текстов, со</w:t>
      </w:r>
      <w:r w:rsidRPr="00C4374C">
        <w:rPr>
          <w:rFonts w:ascii="Times New Roman" w:hAnsi="Times New Roman" w:cs="Times New Roman"/>
          <w:color w:val="211D1E"/>
          <w:sz w:val="28"/>
          <w:szCs w:val="28"/>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C4374C">
        <w:rPr>
          <w:rFonts w:ascii="Times New Roman" w:hAnsi="Times New Roman" w:cs="Times New Roman"/>
          <w:color w:val="211D1E"/>
          <w:sz w:val="28"/>
          <w:szCs w:val="28"/>
        </w:rPr>
        <w:softHyphen/>
        <w:t xml:space="preserve">ния; с пониманием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основного содержания текста предполагает умение определять основную тему/идею и глав</w:t>
      </w:r>
      <w:r w:rsidRPr="00C4374C">
        <w:rPr>
          <w:rFonts w:ascii="Times New Roman" w:hAnsi="Times New Roman" w:cs="Times New Roman"/>
          <w:color w:val="211D1E"/>
          <w:sz w:val="28"/>
          <w:szCs w:val="28"/>
        </w:rPr>
        <w:softHyphen/>
        <w:t>ные факты/события в воспринимаемом на слух тексте; игнори</w:t>
      </w:r>
      <w:r w:rsidRPr="00C4374C">
        <w:rPr>
          <w:rFonts w:ascii="Times New Roman" w:hAnsi="Times New Roman" w:cs="Times New Roman"/>
          <w:color w:val="211D1E"/>
          <w:sz w:val="28"/>
          <w:szCs w:val="28"/>
        </w:rPr>
        <w:softHyphen/>
        <w:t>ровать незнакомые слова, не существенные для понимания ос</w:t>
      </w:r>
      <w:r w:rsidRPr="00C4374C">
        <w:rPr>
          <w:rFonts w:ascii="Times New Roman" w:hAnsi="Times New Roman" w:cs="Times New Roman"/>
          <w:color w:val="211D1E"/>
          <w:sz w:val="28"/>
          <w:szCs w:val="28"/>
        </w:rPr>
        <w:softHyphen/>
        <w:t xml:space="preserve">новного содержания.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4374C">
        <w:rPr>
          <w:rFonts w:ascii="Times New Roman" w:hAnsi="Times New Roman" w:cs="Times New Roman"/>
          <w:color w:val="211D1E"/>
          <w:sz w:val="28"/>
          <w:szCs w:val="28"/>
        </w:rPr>
        <w:softHyphen/>
        <w:t xml:space="preserve">мом на слух тексте.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аудирования: диалог (беседа), высказывания со</w:t>
      </w:r>
      <w:r w:rsidRPr="00C4374C">
        <w:rPr>
          <w:rFonts w:ascii="Times New Roman" w:hAnsi="Times New Roman" w:cs="Times New Roman"/>
          <w:color w:val="211D1E"/>
          <w:sz w:val="28"/>
          <w:szCs w:val="28"/>
        </w:rPr>
        <w:softHyphen/>
        <w:t>беседников в ситуациях повседневного общения, рассказ, сооб</w:t>
      </w:r>
      <w:r w:rsidRPr="00C4374C">
        <w:rPr>
          <w:rFonts w:ascii="Times New Roman" w:hAnsi="Times New Roman" w:cs="Times New Roman"/>
          <w:color w:val="211D1E"/>
          <w:sz w:val="28"/>
          <w:szCs w:val="28"/>
        </w:rPr>
        <w:softHyphen/>
        <w:t xml:space="preserve">щение информационного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Время звучания текста/текстов для аудирования — до 1,5 ми</w:t>
      </w:r>
      <w:r w:rsidRPr="00C4374C">
        <w:rPr>
          <w:rFonts w:ascii="Times New Roman" w:hAnsi="Times New Roman" w:cs="Times New Roman"/>
          <w:color w:val="211D1E"/>
          <w:sz w:val="28"/>
          <w:szCs w:val="28"/>
        </w:rPr>
        <w:softHyphen/>
        <w:t>нут.</w:t>
      </w:r>
      <w:r w:rsidR="009B5AA3" w:rsidRPr="00C4374C">
        <w:rPr>
          <w:rFonts w:ascii="Times New Roman" w:hAnsi="Times New Roman" w:cs="Times New Roman"/>
          <w:color w:val="211D1E"/>
          <w:sz w:val="28"/>
          <w:szCs w:val="28"/>
        </w:rPr>
        <w:t xml:space="preserve">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Смысловое чтение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Развитие умения читать про себя и понимать несложные аутентичные тексты разных жанров и стилей, содержащие от</w:t>
      </w:r>
      <w:r w:rsidRPr="00C4374C">
        <w:rPr>
          <w:rFonts w:ascii="Times New Roman" w:hAnsi="Times New Roman" w:cs="Times New Roman"/>
          <w:color w:val="211D1E"/>
          <w:sz w:val="28"/>
          <w:szCs w:val="28"/>
        </w:rPr>
        <w:softHyphen/>
        <w:t>дельные незнакомые слова, с различной глубиной проникнове</w:t>
      </w:r>
      <w:r w:rsidRPr="00C4374C">
        <w:rPr>
          <w:rFonts w:ascii="Times New Roman" w:hAnsi="Times New Roman" w:cs="Times New Roman"/>
          <w:color w:val="211D1E"/>
          <w:sz w:val="28"/>
          <w:szCs w:val="28"/>
        </w:rPr>
        <w:softHyphen/>
        <w:t xml:space="preserve">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с пониманием основного содержания текста предпо</w:t>
      </w:r>
      <w:r w:rsidRPr="00C4374C">
        <w:rPr>
          <w:rFonts w:ascii="Times New Roman" w:hAnsi="Times New Roman" w:cs="Times New Roman"/>
          <w:color w:val="211D1E"/>
          <w:sz w:val="28"/>
          <w:szCs w:val="28"/>
        </w:rPr>
        <w:softHyphen/>
        <w:t>лагает умение определять тему/основную мысль, главные фак</w:t>
      </w:r>
      <w:r w:rsidRPr="00C4374C">
        <w:rPr>
          <w:rFonts w:ascii="Times New Roman" w:hAnsi="Times New Roman" w:cs="Times New Roman"/>
          <w:color w:val="211D1E"/>
          <w:sz w:val="28"/>
          <w:szCs w:val="28"/>
        </w:rPr>
        <w:softHyphen/>
        <w:t>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C4374C">
        <w:rPr>
          <w:rFonts w:ascii="Times New Roman" w:hAnsi="Times New Roman" w:cs="Times New Roman"/>
          <w:color w:val="211D1E"/>
          <w:sz w:val="28"/>
          <w:szCs w:val="28"/>
        </w:rPr>
        <w:softHyphen/>
        <w:t xml:space="preserve">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с пониманием нужной/запрашиваемой информации предполагает умение находить в прочитанном тексте и пони</w:t>
      </w:r>
      <w:r w:rsidRPr="00C4374C">
        <w:rPr>
          <w:rFonts w:ascii="Times New Roman" w:hAnsi="Times New Roman" w:cs="Times New Roman"/>
          <w:color w:val="211D1E"/>
          <w:sz w:val="28"/>
          <w:szCs w:val="28"/>
        </w:rPr>
        <w:softHyphen/>
        <w:t xml:space="preserve">мать запрашиваемую информацию.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с полным пониманием предполагает полное и точное понимание информации, представленной в тексте, в эксплицит</w:t>
      </w:r>
      <w:r w:rsidRPr="00C4374C">
        <w:rPr>
          <w:rFonts w:ascii="Times New Roman" w:hAnsi="Times New Roman" w:cs="Times New Roman"/>
          <w:color w:val="211D1E"/>
          <w:sz w:val="28"/>
          <w:szCs w:val="28"/>
        </w:rPr>
        <w:softHyphen/>
        <w:t xml:space="preserve">ной (явной) форме.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Чтение несплошных текстов (таблиц, диаграмм) и понимание представленной в них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интервью; диалог (беседа); отрывок из ху</w:t>
      </w:r>
      <w:r w:rsidRPr="00C4374C">
        <w:rPr>
          <w:rFonts w:ascii="Times New Roman" w:hAnsi="Times New Roman" w:cs="Times New Roman"/>
          <w:color w:val="211D1E"/>
          <w:sz w:val="28"/>
          <w:szCs w:val="28"/>
        </w:rPr>
        <w:softHyphen/>
        <w:t>дожественного произведения, в том числе рассказа; отрывок из статьи научно-популярного характера; сообщение информаци</w:t>
      </w:r>
      <w:r w:rsidRPr="00C4374C">
        <w:rPr>
          <w:rFonts w:ascii="Times New Roman" w:hAnsi="Times New Roman" w:cs="Times New Roman"/>
          <w:color w:val="211D1E"/>
          <w:sz w:val="28"/>
          <w:szCs w:val="28"/>
        </w:rPr>
        <w:softHyphen/>
        <w:t xml:space="preserve">онного характера; объявление; кулинарный рецепт; сообщение личного характера; стихотворение; несплошной текст (таблица, диаграмма).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текста/текстов для чтения — до 350 слов. </w:t>
      </w:r>
    </w:p>
    <w:p w:rsidR="004B598A" w:rsidRPr="00C4374C" w:rsidRDefault="004B598A" w:rsidP="00F510F3">
      <w:pPr>
        <w:pStyle w:val="Pa12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lastRenderedPageBreak/>
        <w:t xml:space="preserve">Письменная речь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умений письменной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списывание текста и выписывание из него слов, словосочета</w:t>
      </w:r>
      <w:r w:rsidRPr="00C4374C">
        <w:rPr>
          <w:rFonts w:ascii="Times New Roman" w:hAnsi="Times New Roman" w:cs="Times New Roman"/>
          <w:color w:val="211D1E"/>
          <w:sz w:val="28"/>
          <w:szCs w:val="28"/>
        </w:rPr>
        <w:softHyphen/>
        <w:t>ний, предложений в соответствии с решаемой коммуникатив</w:t>
      </w:r>
      <w:r w:rsidRPr="00C4374C">
        <w:rPr>
          <w:rFonts w:ascii="Times New Roman" w:hAnsi="Times New Roman" w:cs="Times New Roman"/>
          <w:color w:val="211D1E"/>
          <w:sz w:val="28"/>
          <w:szCs w:val="28"/>
        </w:rPr>
        <w:softHyphen/>
        <w:t xml:space="preserve">ной задачей; составление плана прочитанного текста;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заполнение анкет и формуляров: сообщение о себе основных сведений в соответствии с нормами, принятыми в стране/стра</w:t>
      </w:r>
      <w:r w:rsidRPr="00C4374C">
        <w:rPr>
          <w:rFonts w:ascii="Times New Roman" w:hAnsi="Times New Roman" w:cs="Times New Roman"/>
          <w:color w:val="211D1E"/>
          <w:sz w:val="28"/>
          <w:szCs w:val="28"/>
        </w:rPr>
        <w:softHyphen/>
        <w:t xml:space="preserve">нах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написание электронного сообщения личного характера: сооб</w:t>
      </w:r>
      <w:r w:rsidRPr="00C4374C">
        <w:rPr>
          <w:rFonts w:ascii="Times New Roman" w:hAnsi="Times New Roman" w:cs="Times New Roman"/>
          <w:color w:val="211D1E"/>
          <w:sz w:val="28"/>
          <w:szCs w:val="28"/>
        </w:rPr>
        <w:softHyphen/>
        <w:t>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C4374C">
        <w:rPr>
          <w:rFonts w:ascii="Times New Roman" w:hAnsi="Times New Roman" w:cs="Times New Roman"/>
          <w:color w:val="211D1E"/>
          <w:sz w:val="28"/>
          <w:szCs w:val="28"/>
        </w:rPr>
        <w:softHyphen/>
        <w:t xml:space="preserve">ма — до 90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создание небольшого письменного высказывания с опорой на образец, план, таблицу. Объём письменного высказывания — до 90 слов. </w:t>
      </w:r>
    </w:p>
    <w:p w:rsidR="004B598A" w:rsidRPr="00C4374C" w:rsidRDefault="004B598A" w:rsidP="00F510F3">
      <w:pPr>
        <w:pStyle w:val="Pa201"/>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Языковые знания и умения </w:t>
      </w:r>
    </w:p>
    <w:p w:rsidR="004B598A" w:rsidRPr="00C4374C" w:rsidRDefault="004B598A" w:rsidP="00F510F3">
      <w:pPr>
        <w:pStyle w:val="Pa8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Фонетическая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Различение на слух и адекватное, без фонематических оши</w:t>
      </w:r>
      <w:r w:rsidRPr="00C4374C">
        <w:rPr>
          <w:rFonts w:ascii="Times New Roman" w:hAnsi="Times New Roman" w:cs="Times New Roman"/>
          <w:color w:val="211D1E"/>
          <w:sz w:val="28"/>
          <w:szCs w:val="28"/>
        </w:rPr>
        <w:softHyphen/>
        <w:t>бок, ведущих к сбою в коммуникации, произнесение слов с со</w:t>
      </w:r>
      <w:r w:rsidRPr="00C4374C">
        <w:rPr>
          <w:rFonts w:ascii="Times New Roman" w:hAnsi="Times New Roman" w:cs="Times New Roman"/>
          <w:color w:val="211D1E"/>
          <w:sz w:val="28"/>
          <w:szCs w:val="28"/>
        </w:rPr>
        <w:softHyphen/>
        <w:t>блюдением правильного ударения и фраз с соблюдением их рит</w:t>
      </w:r>
      <w:r w:rsidRPr="00C4374C">
        <w:rPr>
          <w:rFonts w:ascii="Times New Roman" w:hAnsi="Times New Roman" w:cs="Times New Roman"/>
          <w:color w:val="211D1E"/>
          <w:sz w:val="28"/>
          <w:szCs w:val="28"/>
        </w:rPr>
        <w:softHyphen/>
        <w:t xml:space="preserve">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вслух небольших аутентичных текстов, построенных на изученном языковом материале, с соблюдением правил чте</w:t>
      </w:r>
      <w:r w:rsidRPr="00C4374C">
        <w:rPr>
          <w:rFonts w:ascii="Times New Roman" w:hAnsi="Times New Roman" w:cs="Times New Roman"/>
          <w:color w:val="211D1E"/>
          <w:sz w:val="28"/>
          <w:szCs w:val="28"/>
        </w:rPr>
        <w:softHyphen/>
        <w:t>ния и соответствующей интонации, демонстрирующее понима</w:t>
      </w:r>
      <w:r w:rsidRPr="00C4374C">
        <w:rPr>
          <w:rFonts w:ascii="Times New Roman" w:hAnsi="Times New Roman" w:cs="Times New Roman"/>
          <w:color w:val="211D1E"/>
          <w:sz w:val="28"/>
          <w:szCs w:val="28"/>
        </w:rPr>
        <w:softHyphen/>
        <w:t xml:space="preserve">ние текста.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вслух: диалог (беседа), рассказ, сообще</w:t>
      </w:r>
      <w:r w:rsidRPr="00C4374C">
        <w:rPr>
          <w:rFonts w:ascii="Times New Roman" w:hAnsi="Times New Roman" w:cs="Times New Roman"/>
          <w:color w:val="211D1E"/>
          <w:sz w:val="28"/>
          <w:szCs w:val="28"/>
        </w:rPr>
        <w:softHyphen/>
        <w:t>ние информационного характера, отрывок из статьи научно-по</w:t>
      </w:r>
      <w:r w:rsidRPr="00C4374C">
        <w:rPr>
          <w:rFonts w:ascii="Times New Roman" w:hAnsi="Times New Roman" w:cs="Times New Roman"/>
          <w:color w:val="211D1E"/>
          <w:sz w:val="28"/>
          <w:szCs w:val="28"/>
        </w:rPr>
        <w:softHyphen/>
        <w:t xml:space="preserve">пулярного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 для чтения вслух — до 100 слов.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Графика, орфография и пунктуация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Правильное написание изученных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Правильное использование знаков препинания: точки, во</w:t>
      </w:r>
      <w:r w:rsidRPr="00C4374C">
        <w:rPr>
          <w:rFonts w:ascii="Times New Roman" w:hAnsi="Times New Roman" w:cs="Times New Roman"/>
          <w:color w:val="211D1E"/>
          <w:sz w:val="28"/>
          <w:szCs w:val="28"/>
        </w:rPr>
        <w:softHyphen/>
        <w:t>просительного и восклицательного знаков в конце предложе</w:t>
      </w:r>
      <w:r w:rsidRPr="00C4374C">
        <w:rPr>
          <w:rFonts w:ascii="Times New Roman" w:hAnsi="Times New Roman" w:cs="Times New Roman"/>
          <w:color w:val="211D1E"/>
          <w:sz w:val="28"/>
          <w:szCs w:val="28"/>
        </w:rPr>
        <w:softHyphen/>
        <w:t xml:space="preserve">ния; запятой при перечислении и обращении; апострофа.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Пунктуационно правильное, в соответствии с нормами рече</w:t>
      </w:r>
      <w:r w:rsidRPr="00C4374C">
        <w:rPr>
          <w:rFonts w:ascii="Times New Roman" w:hAnsi="Times New Roman" w:cs="Times New Roman"/>
          <w:color w:val="211D1E"/>
          <w:sz w:val="28"/>
          <w:szCs w:val="28"/>
        </w:rPr>
        <w:softHyphen/>
        <w:t xml:space="preserve">вого этикета, принятыми в стране/странах изучаемого языка, оформление электронного сообщения личного характера.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Лексическая сторона речи </w:t>
      </w:r>
    </w:p>
    <w:p w:rsidR="009B5AA3"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письменном и звучащем тексте и употребле</w:t>
      </w:r>
      <w:r w:rsidRPr="00C4374C">
        <w:rPr>
          <w:rFonts w:ascii="Times New Roman" w:hAnsi="Times New Roman" w:cs="Times New Roman"/>
          <w:color w:val="211D1E"/>
          <w:sz w:val="28"/>
          <w:szCs w:val="28"/>
        </w:rPr>
        <w:softHyphen/>
        <w:t>ние в устной и письменной речи лексических единиц (слов, сло</w:t>
      </w:r>
      <w:r w:rsidRPr="00C4374C">
        <w:rPr>
          <w:rFonts w:ascii="Times New Roman" w:hAnsi="Times New Roman" w:cs="Times New Roman"/>
          <w:color w:val="211D1E"/>
          <w:sz w:val="28"/>
          <w:szCs w:val="28"/>
        </w:rPr>
        <w:softHyphen/>
        <w:t>восочетаний, речевых клише), обслуживающих ситуации об</w:t>
      </w:r>
      <w:r w:rsidRPr="00C4374C">
        <w:rPr>
          <w:rFonts w:ascii="Times New Roman" w:hAnsi="Times New Roman" w:cs="Times New Roman"/>
          <w:color w:val="211D1E"/>
          <w:sz w:val="28"/>
          <w:szCs w:val="28"/>
        </w:rPr>
        <w:softHyphen/>
        <w:t xml:space="preserve">щения в рамках тематического содержания речи, с соблюдением существующей в английском языке нормы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Распознавание в звучащем и письменном тексте и употребле</w:t>
      </w:r>
      <w:r w:rsidRPr="00C4374C">
        <w:rPr>
          <w:rFonts w:ascii="Times New Roman" w:hAnsi="Times New Roman" w:cs="Times New Roman"/>
          <w:color w:val="211D1E"/>
          <w:sz w:val="28"/>
          <w:szCs w:val="28"/>
        </w:rPr>
        <w:softHyphen/>
        <w:t xml:space="preserve">ние в устной и письменной речи различных средств связи для обеспечения логичности и целостности высказывания.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Объём — 900 лексических единиц для продуктивного исполь</w:t>
      </w:r>
      <w:r w:rsidRPr="00C4374C">
        <w:rPr>
          <w:rFonts w:ascii="Times New Roman" w:hAnsi="Times New Roman" w:cs="Times New Roman"/>
          <w:color w:val="211D1E"/>
          <w:sz w:val="28"/>
          <w:szCs w:val="28"/>
        </w:rPr>
        <w:softHyphen/>
        <w:t>зования (включая 750 лексических единиц, изученных ранее) и 1000 лексических единиц для рецептивного усвоения (вклю</w:t>
      </w:r>
      <w:r w:rsidRPr="00C4374C">
        <w:rPr>
          <w:rFonts w:ascii="Times New Roman" w:hAnsi="Times New Roman" w:cs="Times New Roman"/>
          <w:color w:val="211D1E"/>
          <w:sz w:val="28"/>
          <w:szCs w:val="28"/>
        </w:rPr>
        <w:softHyphen/>
        <w:t xml:space="preserve">чая 900 лексических единиц продуктивного минимума).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Основные способы словообразования: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а) аффиксация: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имён существительных при помощи префикса un- (unreality) и при помощи суффиксов: -ment (development), -ness (darkness);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имён прилагательных при помощи суффиксов -ly (friendly), -ous (famous), -y (busy);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имён прилагательных и наречий при помощи префиксов in-/im- (informal, independently, impossible);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б) словосложение: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образование сложных прилагательных путём соединения ос</w:t>
      </w:r>
      <w:r w:rsidRPr="00C4374C">
        <w:rPr>
          <w:rFonts w:ascii="Times New Roman" w:hAnsi="Times New Roman" w:cs="Times New Roman"/>
          <w:color w:val="211D1E"/>
          <w:sz w:val="28"/>
          <w:szCs w:val="28"/>
        </w:rPr>
        <w:softHyphen/>
        <w:t>новы прилагательного с основой существительного с добавлени</w:t>
      </w:r>
      <w:r w:rsidRPr="00C4374C">
        <w:rPr>
          <w:rFonts w:ascii="Times New Roman" w:hAnsi="Times New Roman" w:cs="Times New Roman"/>
          <w:color w:val="211D1E"/>
          <w:sz w:val="28"/>
          <w:szCs w:val="28"/>
        </w:rPr>
        <w:softHyphen/>
        <w:t xml:space="preserve">ем суффикса -ed (blue-eyed).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Многозначные лексические единицы. Синонимы. Антонимы. Интернациональные слова. Наиболее частотные фразовые гла</w:t>
      </w:r>
      <w:r w:rsidRPr="00C4374C">
        <w:rPr>
          <w:rFonts w:ascii="Times New Roman" w:hAnsi="Times New Roman" w:cs="Times New Roman"/>
          <w:color w:val="211D1E"/>
          <w:sz w:val="28"/>
          <w:szCs w:val="28"/>
        </w:rPr>
        <w:softHyphen/>
        <w:t xml:space="preserve">голы.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Грамматическая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письменном и звучащем тексте и употребле</w:t>
      </w:r>
      <w:r w:rsidRPr="00C4374C">
        <w:rPr>
          <w:rFonts w:ascii="Times New Roman" w:hAnsi="Times New Roman" w:cs="Times New Roman"/>
          <w:color w:val="211D1E"/>
          <w:sz w:val="28"/>
          <w:szCs w:val="28"/>
        </w:rPr>
        <w:softHyphen/>
        <w:t xml:space="preserve">ние в устной и письменной речи изученных морфологических форм и синтаксических конструкций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со сложным дополнением (Complex Object).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Условные предложения реального (Conditional 0, Conditional I)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предложения с конструкцией to be going to + инфинитив и формы Future Simple Tense и Present Continuous Tense для вы</w:t>
      </w:r>
      <w:r w:rsidRPr="00C4374C">
        <w:rPr>
          <w:rFonts w:ascii="Times New Roman" w:hAnsi="Times New Roman" w:cs="Times New Roman"/>
          <w:color w:val="211D1E"/>
          <w:sz w:val="28"/>
          <w:szCs w:val="28"/>
        </w:rPr>
        <w:softHyphen/>
        <w:t xml:space="preserve">ражения будущего действия.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Конструкция used to + инфинитив глагола.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Глаголы в наиболее употребительных формах страдательного залога (Present/Past Simple Passive).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Предлоги, употребляемые с глаголами в страдательном залоге.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Модальный глагол might.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Наречия, совпадающие по форме с прилагательными (fast, high; early).</w:t>
      </w:r>
      <w:r w:rsidRPr="00C4374C">
        <w:rPr>
          <w:rStyle w:val="A00"/>
          <w:rFonts w:ascii="Times New Roman" w:hAnsi="Times New Roman" w:cs="Times New Roman"/>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Местоимения</w:t>
      </w:r>
      <w:r w:rsidRPr="00C4374C">
        <w:rPr>
          <w:rFonts w:ascii="Times New Roman" w:hAnsi="Times New Roman" w:cs="Times New Roman"/>
          <w:color w:val="211D1E"/>
          <w:sz w:val="28"/>
          <w:szCs w:val="28"/>
          <w:lang w:val="en-US"/>
        </w:rPr>
        <w:t xml:space="preserve"> other/another, both, all, one.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Количественные числительные для обозначения больших чи</w:t>
      </w:r>
      <w:r w:rsidRPr="00C4374C">
        <w:rPr>
          <w:rFonts w:ascii="Times New Roman" w:hAnsi="Times New Roman" w:cs="Times New Roman"/>
          <w:color w:val="211D1E"/>
          <w:sz w:val="28"/>
          <w:szCs w:val="28"/>
        </w:rPr>
        <w:softHyphen/>
        <w:t xml:space="preserve">сел (до 1 000 000). </w:t>
      </w:r>
    </w:p>
    <w:p w:rsidR="004B598A" w:rsidRPr="00C4374C" w:rsidRDefault="004B598A" w:rsidP="00F510F3">
      <w:pPr>
        <w:pStyle w:val="Pa201"/>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Социокультурные знания и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Знание и использование отдельных социокультурных эле</w:t>
      </w:r>
      <w:r w:rsidRPr="00C4374C">
        <w:rPr>
          <w:rFonts w:ascii="Times New Roman" w:hAnsi="Times New Roman" w:cs="Times New Roman"/>
          <w:color w:val="211D1E"/>
          <w:sz w:val="28"/>
          <w:szCs w:val="28"/>
        </w:rPr>
        <w:softHyphen/>
        <w:t>ментов речевого поведенческого этикета в стране/странах изу</w:t>
      </w:r>
      <w:r w:rsidRPr="00C4374C">
        <w:rPr>
          <w:rFonts w:ascii="Times New Roman" w:hAnsi="Times New Roman" w:cs="Times New Roman"/>
          <w:color w:val="211D1E"/>
          <w:sz w:val="28"/>
          <w:szCs w:val="28"/>
        </w:rPr>
        <w:softHyphen/>
        <w:t>чаемого языка в рамках тематического содержания (в ситуаци</w:t>
      </w:r>
      <w:r w:rsidRPr="00C4374C">
        <w:rPr>
          <w:rFonts w:ascii="Times New Roman" w:hAnsi="Times New Roman" w:cs="Times New Roman"/>
          <w:color w:val="211D1E"/>
          <w:sz w:val="28"/>
          <w:szCs w:val="28"/>
        </w:rPr>
        <w:softHyphen/>
        <w:t xml:space="preserve">ях общения, в том числе «В городе», «Проведение досуга», «Во время путешествия»).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Знание и использование в устной и письменной речи наибо</w:t>
      </w:r>
      <w:r w:rsidRPr="00C4374C">
        <w:rPr>
          <w:rFonts w:ascii="Times New Roman" w:hAnsi="Times New Roman" w:cs="Times New Roman"/>
          <w:color w:val="211D1E"/>
          <w:sz w:val="28"/>
          <w:szCs w:val="28"/>
        </w:rPr>
        <w:softHyphen/>
        <w:t>лее употребительной тематической фоновой лексики и реалий в рамках отобранного тематического содержания (основные на</w:t>
      </w:r>
      <w:r w:rsidRPr="00C4374C">
        <w:rPr>
          <w:rFonts w:ascii="Times New Roman" w:hAnsi="Times New Roman" w:cs="Times New Roman"/>
          <w:color w:val="211D1E"/>
          <w:sz w:val="28"/>
          <w:szCs w:val="28"/>
        </w:rPr>
        <w:softHyphen/>
        <w:t>циональные праздники, традиции в питании и проведении до</w:t>
      </w:r>
      <w:r w:rsidRPr="00C4374C">
        <w:rPr>
          <w:rFonts w:ascii="Times New Roman" w:hAnsi="Times New Roman" w:cs="Times New Roman"/>
          <w:color w:val="211D1E"/>
          <w:sz w:val="28"/>
          <w:szCs w:val="28"/>
        </w:rPr>
        <w:softHyphen/>
        <w:t xml:space="preserve">суга, система образования).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Социокультурный портрет родной страны и страны/стран из</w:t>
      </w:r>
      <w:r w:rsidRPr="00C4374C">
        <w:rPr>
          <w:rFonts w:ascii="Times New Roman" w:hAnsi="Times New Roman" w:cs="Times New Roman"/>
          <w:color w:val="211D1E"/>
          <w:sz w:val="28"/>
          <w:szCs w:val="28"/>
        </w:rPr>
        <w:softHyphen/>
        <w:t>учаемого языка: знакомство с традициями проведения основ</w:t>
      </w:r>
      <w:r w:rsidRPr="00C4374C">
        <w:rPr>
          <w:rFonts w:ascii="Times New Roman" w:hAnsi="Times New Roman" w:cs="Times New Roman"/>
          <w:color w:val="211D1E"/>
          <w:sz w:val="28"/>
          <w:szCs w:val="28"/>
        </w:rPr>
        <w:softHyphen/>
        <w:t>ных национальных праздников (Рождества, Нового года, Дня матери и т. д.); с особенностями образа жизни и культуры стра</w:t>
      </w:r>
      <w:r w:rsidRPr="00C4374C">
        <w:rPr>
          <w:rFonts w:ascii="Times New Roman" w:hAnsi="Times New Roman" w:cs="Times New Roman"/>
          <w:color w:val="211D1E"/>
          <w:sz w:val="28"/>
          <w:szCs w:val="28"/>
        </w:rPr>
        <w:softHyphen/>
        <w:t>ны/стран изучаемого языка (известными достопримечательно</w:t>
      </w:r>
      <w:r w:rsidRPr="00C4374C">
        <w:rPr>
          <w:rFonts w:ascii="Times New Roman" w:hAnsi="Times New Roman" w:cs="Times New Roman"/>
          <w:color w:val="211D1E"/>
          <w:sz w:val="28"/>
          <w:szCs w:val="28"/>
        </w:rPr>
        <w:softHyphen/>
        <w:t>стями; некоторыми выдающимися людьми); с доступными в языковом отношении образцами поэзии и прозы для подрост</w:t>
      </w:r>
      <w:r w:rsidRPr="00C4374C">
        <w:rPr>
          <w:rFonts w:ascii="Times New Roman" w:hAnsi="Times New Roman" w:cs="Times New Roman"/>
          <w:color w:val="211D1E"/>
          <w:sz w:val="28"/>
          <w:szCs w:val="28"/>
        </w:rPr>
        <w:softHyphen/>
        <w:t xml:space="preserve">ков на английском языке.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умений: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писать свои имя и фамилию, а также имена и фамилии своих родственников и друзей на английском языке;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 оформлять свой адрес на английском языке (в ан</w:t>
      </w:r>
      <w:r w:rsidRPr="00C4374C">
        <w:rPr>
          <w:rFonts w:ascii="Times New Roman" w:hAnsi="Times New Roman" w:cs="Times New Roman"/>
          <w:color w:val="211D1E"/>
          <w:sz w:val="28"/>
          <w:szCs w:val="28"/>
        </w:rPr>
        <w:softHyphen/>
        <w:t xml:space="preserve">кете);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 оформлять электронное сообщение личного ха</w:t>
      </w:r>
      <w:r w:rsidRPr="00C4374C">
        <w:rPr>
          <w:rFonts w:ascii="Times New Roman" w:hAnsi="Times New Roman" w:cs="Times New Roman"/>
          <w:color w:val="211D1E"/>
          <w:sz w:val="28"/>
          <w:szCs w:val="28"/>
        </w:rPr>
        <w:softHyphen/>
        <w:t xml:space="preserve">рактера в соответствии с нормами неофициального общения, принятыми в стране/странах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кратко представлять Россию и страну/страны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кратко представлять некоторые культурные явления родной страны и страны/стран изучаемого языка (основные нацио</w:t>
      </w:r>
      <w:r w:rsidRPr="00C4374C">
        <w:rPr>
          <w:rFonts w:ascii="Times New Roman" w:hAnsi="Times New Roman" w:cs="Times New Roman"/>
          <w:color w:val="211D1E"/>
          <w:sz w:val="28"/>
          <w:szCs w:val="28"/>
        </w:rPr>
        <w:softHyphen/>
        <w:t xml:space="preserve">нальные праздники, традиции в проведении досуга и питании); наиболее известные достопримечательности;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кратко рассказывать о выдающихся людях родной страны и страны/стран изучаемого языка (учёных, писателях, поэтах, спортсменах).</w:t>
      </w:r>
      <w:r w:rsidR="009B5AA3" w:rsidRPr="00C4374C">
        <w:rPr>
          <w:rFonts w:ascii="Times New Roman" w:hAnsi="Times New Roman" w:cs="Times New Roman"/>
          <w:color w:val="211D1E"/>
          <w:sz w:val="28"/>
          <w:szCs w:val="28"/>
        </w:rPr>
        <w:t xml:space="preserve"> </w:t>
      </w:r>
    </w:p>
    <w:p w:rsidR="004B598A" w:rsidRPr="00C4374C" w:rsidRDefault="004B598A" w:rsidP="00F510F3">
      <w:pPr>
        <w:pStyle w:val="Pa10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Компенсаторные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Использование при чтении и аудировании языковой, в том числе контекстуальной, догадки; при непосредственном обще</w:t>
      </w:r>
      <w:r w:rsidRPr="00C4374C">
        <w:rPr>
          <w:rFonts w:ascii="Times New Roman" w:hAnsi="Times New Roman" w:cs="Times New Roman"/>
          <w:color w:val="211D1E"/>
          <w:sz w:val="28"/>
          <w:szCs w:val="28"/>
        </w:rPr>
        <w:softHyphen/>
        <w:t>нии догадываться о значении незнакомых слов с помощью ис</w:t>
      </w:r>
      <w:r w:rsidRPr="00C4374C">
        <w:rPr>
          <w:rFonts w:ascii="Times New Roman" w:hAnsi="Times New Roman" w:cs="Times New Roman"/>
          <w:color w:val="211D1E"/>
          <w:sz w:val="28"/>
          <w:szCs w:val="28"/>
        </w:rPr>
        <w:softHyphen/>
        <w:t xml:space="preserve">пользуемых собеседником жестов и мимики.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Переспрашивать, просить повторить, уточняя значение не</w:t>
      </w:r>
      <w:r w:rsidRPr="00C4374C">
        <w:rPr>
          <w:rFonts w:ascii="Times New Roman" w:hAnsi="Times New Roman" w:cs="Times New Roman"/>
          <w:color w:val="211D1E"/>
          <w:sz w:val="28"/>
          <w:szCs w:val="28"/>
        </w:rPr>
        <w:softHyphen/>
        <w:t xml:space="preserve">знакомых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Использование в качестве опоры при порождении собствен</w:t>
      </w:r>
      <w:r w:rsidRPr="00C4374C">
        <w:rPr>
          <w:rFonts w:ascii="Times New Roman" w:hAnsi="Times New Roman" w:cs="Times New Roman"/>
          <w:color w:val="211D1E"/>
          <w:sz w:val="28"/>
          <w:szCs w:val="28"/>
        </w:rPr>
        <w:softHyphen/>
        <w:t xml:space="preserve">ных высказываний ключевых слов, плана.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Игнорирование информации, не являющейся необходимой для понимания основного содержания прочитанного/прослу</w:t>
      </w:r>
      <w:r w:rsidRPr="00C4374C">
        <w:rPr>
          <w:rFonts w:ascii="Times New Roman" w:hAnsi="Times New Roman" w:cs="Times New Roman"/>
          <w:color w:val="211D1E"/>
          <w:sz w:val="28"/>
          <w:szCs w:val="28"/>
        </w:rPr>
        <w:softHyphen/>
        <w:t xml:space="preserve">шанного текста или для нахождения в тексте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Сравнение (в том числе установление основания для сравне</w:t>
      </w:r>
      <w:r w:rsidRPr="00C4374C">
        <w:rPr>
          <w:rFonts w:ascii="Times New Roman" w:hAnsi="Times New Roman" w:cs="Times New Roman"/>
          <w:color w:val="211D1E"/>
          <w:sz w:val="28"/>
          <w:szCs w:val="28"/>
        </w:rPr>
        <w:softHyphen/>
        <w:t xml:space="preserve">ния) объектов, явлений, процессов, их элементов и основных функций в рамках изученной тематики. </w:t>
      </w:r>
    </w:p>
    <w:p w:rsidR="004B598A" w:rsidRPr="00C4374C" w:rsidRDefault="004B598A" w:rsidP="00F510F3">
      <w:pPr>
        <w:pStyle w:val="Pa191"/>
        <w:spacing w:line="240" w:lineRule="auto"/>
        <w:ind w:right="-143" w:firstLine="567"/>
        <w:jc w:val="both"/>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t xml:space="preserve">8 класс </w:t>
      </w:r>
    </w:p>
    <w:p w:rsidR="004B598A" w:rsidRPr="00C4374C" w:rsidRDefault="004B598A" w:rsidP="00F510F3">
      <w:pPr>
        <w:pStyle w:val="Pa161"/>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Коммуникативные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Формирование умения общаться в устной и письменной фор</w:t>
      </w:r>
      <w:r w:rsidRPr="00C4374C">
        <w:rPr>
          <w:rFonts w:ascii="Times New Roman" w:hAnsi="Times New Roman" w:cs="Times New Roman"/>
          <w:color w:val="211D1E"/>
          <w:sz w:val="28"/>
          <w:szCs w:val="28"/>
        </w:rPr>
        <w:softHyphen/>
        <w:t>ме, используя рецептивные и продуктивные виды речевой дея</w:t>
      </w:r>
      <w:r w:rsidRPr="00C4374C">
        <w:rPr>
          <w:rFonts w:ascii="Times New Roman" w:hAnsi="Times New Roman" w:cs="Times New Roman"/>
          <w:color w:val="211D1E"/>
          <w:sz w:val="28"/>
          <w:szCs w:val="28"/>
        </w:rPr>
        <w:softHyphen/>
        <w:t xml:space="preserve">тельности в рамках тематического содержания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Взаимоотношения в семье и с друзьями.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Внешность и характер человека/литературного персонажа.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Досуг и увлечения/хобби современного подростка (чтение, кино, театр, музей, спорт, музыка).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Здоровый образ жизни: режим труда и отдыха, фитнес, сба</w:t>
      </w:r>
      <w:r w:rsidRPr="00C4374C">
        <w:rPr>
          <w:rFonts w:ascii="Times New Roman" w:hAnsi="Times New Roman" w:cs="Times New Roman"/>
          <w:color w:val="211D1E"/>
          <w:sz w:val="28"/>
          <w:szCs w:val="28"/>
        </w:rPr>
        <w:softHyphen/>
        <w:t xml:space="preserve">лансированное питание. Посещение врача.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Покупки: одежда, обувь и продукты питания. Карманные деньги.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Школа, школьная жизнь, школьная форма, изучаемые пред</w:t>
      </w:r>
      <w:r w:rsidRPr="00C4374C">
        <w:rPr>
          <w:rFonts w:ascii="Times New Roman" w:hAnsi="Times New Roman" w:cs="Times New Roman"/>
          <w:color w:val="211D1E"/>
          <w:sz w:val="28"/>
          <w:szCs w:val="28"/>
        </w:rPr>
        <w:softHyphen/>
        <w:t>меты и отношение к ним. Посещение школьной библиотеки/ре</w:t>
      </w:r>
      <w:r w:rsidRPr="00C4374C">
        <w:rPr>
          <w:rFonts w:ascii="Times New Roman" w:hAnsi="Times New Roman" w:cs="Times New Roman"/>
          <w:color w:val="211D1E"/>
          <w:sz w:val="28"/>
          <w:szCs w:val="28"/>
        </w:rPr>
        <w:softHyphen/>
        <w:t xml:space="preserve">сурсного центра. Переписка с зарубежными сверстниками.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Виды отдыха в различное время года. Путешествия по России и зарубежным странам.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Природа: флора и фауна. Проблемы экологии. Климат, пого</w:t>
      </w:r>
      <w:r w:rsidRPr="00C4374C">
        <w:rPr>
          <w:rFonts w:ascii="Times New Roman" w:hAnsi="Times New Roman" w:cs="Times New Roman"/>
          <w:color w:val="211D1E"/>
          <w:sz w:val="28"/>
          <w:szCs w:val="28"/>
        </w:rPr>
        <w:softHyphen/>
        <w:t xml:space="preserve">да. Стихийные бедствия.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Условия проживания в городской/сельской местности. Транспорт.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Средства массовой информации (телевидение, радио, пресса, Интернет).</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Родная страна и страна/страны изучаемого языка. Их геогра</w:t>
      </w:r>
      <w:r w:rsidRPr="00C4374C">
        <w:rPr>
          <w:rFonts w:ascii="Times New Roman" w:hAnsi="Times New Roman" w:cs="Times New Roman"/>
          <w:color w:val="211D1E"/>
          <w:sz w:val="28"/>
          <w:szCs w:val="28"/>
        </w:rPr>
        <w:softHyphen/>
        <w:t>фическое положение, столицы; население; официальные язы</w:t>
      </w:r>
      <w:r w:rsidRPr="00C4374C">
        <w:rPr>
          <w:rFonts w:ascii="Times New Roman" w:hAnsi="Times New Roman" w:cs="Times New Roman"/>
          <w:color w:val="211D1E"/>
          <w:sz w:val="28"/>
          <w:szCs w:val="28"/>
        </w:rPr>
        <w:softHyphen/>
        <w:t>ки; достопримечательности, культурные особенности (нацио</w:t>
      </w:r>
      <w:r w:rsidRPr="00C4374C">
        <w:rPr>
          <w:rFonts w:ascii="Times New Roman" w:hAnsi="Times New Roman" w:cs="Times New Roman"/>
          <w:color w:val="211D1E"/>
          <w:sz w:val="28"/>
          <w:szCs w:val="28"/>
        </w:rPr>
        <w:softHyphen/>
        <w:t xml:space="preserve">нальные праздники, традиции, обычаи).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Выдающиеся люди родной страны и страны/стран изучаемо</w:t>
      </w:r>
      <w:r w:rsidRPr="00C4374C">
        <w:rPr>
          <w:rFonts w:ascii="Times New Roman" w:hAnsi="Times New Roman" w:cs="Times New Roman"/>
          <w:color w:val="211D1E"/>
          <w:sz w:val="28"/>
          <w:szCs w:val="28"/>
        </w:rPr>
        <w:softHyphen/>
        <w:t xml:space="preserve">го языка: учёные, писатели, поэты, художники, музыканты, спортсмены.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Говорение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диалогической речи</w:t>
      </w:r>
      <w:r w:rsidRPr="00C4374C">
        <w:rPr>
          <w:rFonts w:ascii="Times New Roman" w:hAnsi="Times New Roman" w:cs="Times New Roman"/>
          <w:color w:val="211D1E"/>
          <w:sz w:val="28"/>
          <w:szCs w:val="28"/>
        </w:rPr>
        <w:t>, а именно умений вести разные виды диалогов (диалог этикетно</w:t>
      </w:r>
      <w:r w:rsidRPr="00C4374C">
        <w:rPr>
          <w:rFonts w:ascii="Times New Roman" w:hAnsi="Times New Roman" w:cs="Times New Roman"/>
          <w:color w:val="211D1E"/>
          <w:sz w:val="28"/>
          <w:szCs w:val="28"/>
        </w:rPr>
        <w:softHyphen/>
        <w:t>го характера, диалог — побуждение к действию, диалог-рас</w:t>
      </w:r>
      <w:r w:rsidRPr="00C4374C">
        <w:rPr>
          <w:rFonts w:ascii="Times New Roman" w:hAnsi="Times New Roman" w:cs="Times New Roman"/>
          <w:color w:val="211D1E"/>
          <w:sz w:val="28"/>
          <w:szCs w:val="28"/>
        </w:rPr>
        <w:softHyphen/>
        <w:t>спрос; комбинированный диалог, включающий различные ви</w:t>
      </w:r>
      <w:r w:rsidRPr="00C4374C">
        <w:rPr>
          <w:rFonts w:ascii="Times New Roman" w:hAnsi="Times New Roman" w:cs="Times New Roman"/>
          <w:color w:val="211D1E"/>
          <w:sz w:val="28"/>
          <w:szCs w:val="28"/>
        </w:rPr>
        <w:softHyphen/>
        <w:t xml:space="preserve">ды диалогов):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 этикетного характера: </w:t>
      </w:r>
      <w:r w:rsidRPr="00C4374C">
        <w:rPr>
          <w:rFonts w:ascii="Times New Roman" w:hAnsi="Times New Roman" w:cs="Times New Roman"/>
          <w:color w:val="211D1E"/>
          <w:sz w:val="28"/>
          <w:szCs w:val="28"/>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C4374C">
        <w:rPr>
          <w:rFonts w:ascii="Times New Roman" w:hAnsi="Times New Roman" w:cs="Times New Roman"/>
          <w:color w:val="211D1E"/>
          <w:sz w:val="28"/>
          <w:szCs w:val="28"/>
        </w:rPr>
        <w:softHyphen/>
        <w:t>шаться на предложение/отказываться от предложения собе</w:t>
      </w:r>
      <w:r w:rsidRPr="00C4374C">
        <w:rPr>
          <w:rFonts w:ascii="Times New Roman" w:hAnsi="Times New Roman" w:cs="Times New Roman"/>
          <w:color w:val="211D1E"/>
          <w:sz w:val="28"/>
          <w:szCs w:val="28"/>
        </w:rPr>
        <w:softHyphen/>
        <w:t xml:space="preserve">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 — побуждение к действию: </w:t>
      </w:r>
      <w:r w:rsidRPr="00C4374C">
        <w:rPr>
          <w:rFonts w:ascii="Times New Roman" w:hAnsi="Times New Roman" w:cs="Times New Roman"/>
          <w:color w:val="211D1E"/>
          <w:sz w:val="28"/>
          <w:szCs w:val="28"/>
        </w:rPr>
        <w:t>обращаться с просьбой, вежливо соглашаться/не соглашаться выполнить просьбу; при</w:t>
      </w:r>
      <w:r w:rsidRPr="00C4374C">
        <w:rPr>
          <w:rFonts w:ascii="Times New Roman" w:hAnsi="Times New Roman" w:cs="Times New Roman"/>
          <w:color w:val="211D1E"/>
          <w:sz w:val="28"/>
          <w:szCs w:val="28"/>
        </w:rPr>
        <w:softHyphen/>
        <w:t>глашать собеседника к совместной деятельности, вежливо со</w:t>
      </w:r>
      <w:r w:rsidRPr="00C4374C">
        <w:rPr>
          <w:rFonts w:ascii="Times New Roman" w:hAnsi="Times New Roman" w:cs="Times New Roman"/>
          <w:color w:val="211D1E"/>
          <w:sz w:val="28"/>
          <w:szCs w:val="28"/>
        </w:rPr>
        <w:softHyphen/>
        <w:t>глашаться/не соглашаться на предложение собеседника, объяс</w:t>
      </w:r>
      <w:r w:rsidRPr="00C4374C">
        <w:rPr>
          <w:rFonts w:ascii="Times New Roman" w:hAnsi="Times New Roman" w:cs="Times New Roman"/>
          <w:color w:val="211D1E"/>
          <w:sz w:val="28"/>
          <w:szCs w:val="28"/>
        </w:rPr>
        <w:softHyphen/>
        <w:t xml:space="preserve">няя причину своего решения;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диалог-расспрос: </w:t>
      </w:r>
      <w:r w:rsidRPr="00C4374C">
        <w:rPr>
          <w:rFonts w:ascii="Times New Roman" w:hAnsi="Times New Roman" w:cs="Times New Roman"/>
          <w:color w:val="211D1E"/>
          <w:sz w:val="28"/>
          <w:szCs w:val="28"/>
        </w:rPr>
        <w:t>сообщать фактическую информацию, отве</w:t>
      </w:r>
      <w:r w:rsidRPr="00C4374C">
        <w:rPr>
          <w:rFonts w:ascii="Times New Roman" w:hAnsi="Times New Roman" w:cs="Times New Roman"/>
          <w:color w:val="211D1E"/>
          <w:sz w:val="28"/>
          <w:szCs w:val="28"/>
        </w:rPr>
        <w:softHyphen/>
        <w:t>чая на вопросы разных видов; выражать своё отношение к об</w:t>
      </w:r>
      <w:r w:rsidRPr="00C4374C">
        <w:rPr>
          <w:rFonts w:ascii="Times New Roman" w:hAnsi="Times New Roman" w:cs="Times New Roman"/>
          <w:color w:val="211D1E"/>
          <w:sz w:val="28"/>
          <w:szCs w:val="28"/>
        </w:rPr>
        <w:softHyphen/>
        <w:t>суждаемым фактам и событиям; запрашивать интересующую информацию; переходить с позиции спрашивающего на пози</w:t>
      </w:r>
      <w:r w:rsidRPr="00C4374C">
        <w:rPr>
          <w:rFonts w:ascii="Times New Roman" w:hAnsi="Times New Roman" w:cs="Times New Roman"/>
          <w:color w:val="211D1E"/>
          <w:sz w:val="28"/>
          <w:szCs w:val="28"/>
        </w:rPr>
        <w:softHyphen/>
        <w:t xml:space="preserve">цию отвечающего и наоборот.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Названные умения диалогической речи развиваются в стан</w:t>
      </w:r>
      <w:r w:rsidRPr="00C4374C">
        <w:rPr>
          <w:rFonts w:ascii="Times New Roman" w:hAnsi="Times New Roman" w:cs="Times New Roman"/>
          <w:color w:val="211D1E"/>
          <w:sz w:val="28"/>
          <w:szCs w:val="28"/>
        </w:rPr>
        <w:softHyphen/>
        <w:t>дартных ситуациях неофициального общения в рамках темати</w:t>
      </w:r>
      <w:r w:rsidRPr="00C4374C">
        <w:rPr>
          <w:rFonts w:ascii="Times New Roman" w:hAnsi="Times New Roman" w:cs="Times New Roman"/>
          <w:color w:val="211D1E"/>
          <w:sz w:val="28"/>
          <w:szCs w:val="28"/>
        </w:rPr>
        <w:softHyphen/>
        <w:t>ческого содержания речи с использованием ключевых слов, ре</w:t>
      </w:r>
      <w:r w:rsidRPr="00C4374C">
        <w:rPr>
          <w:rFonts w:ascii="Times New Roman" w:hAnsi="Times New Roman" w:cs="Times New Roman"/>
          <w:color w:val="211D1E"/>
          <w:sz w:val="28"/>
          <w:szCs w:val="28"/>
        </w:rPr>
        <w:softHyphen/>
        <w:t xml:space="preserve">чевых ситуаций и/или иллюстраций, </w:t>
      </w:r>
      <w:r w:rsidRPr="00C4374C">
        <w:rPr>
          <w:rFonts w:ascii="Times New Roman" w:hAnsi="Times New Roman" w:cs="Times New Roman"/>
          <w:color w:val="211D1E"/>
          <w:sz w:val="28"/>
          <w:szCs w:val="28"/>
        </w:rPr>
        <w:lastRenderedPageBreak/>
        <w:t>фотографий с соблюдени</w:t>
      </w:r>
      <w:r w:rsidRPr="00C4374C">
        <w:rPr>
          <w:rFonts w:ascii="Times New Roman" w:hAnsi="Times New Roman" w:cs="Times New Roman"/>
          <w:color w:val="211D1E"/>
          <w:sz w:val="28"/>
          <w:szCs w:val="28"/>
        </w:rPr>
        <w:softHyphen/>
        <w:t xml:space="preserve">ем нормы речевого этикета, принятых в стране/странах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диалога — до 7 реплик со стороны каждого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монологической ре</w:t>
      </w:r>
      <w:r w:rsidRPr="00C4374C">
        <w:rPr>
          <w:rFonts w:ascii="Times New Roman" w:hAnsi="Times New Roman" w:cs="Times New Roman"/>
          <w:b/>
          <w:bCs/>
          <w:i/>
          <w:iCs/>
          <w:color w:val="211D1E"/>
          <w:sz w:val="28"/>
          <w:szCs w:val="28"/>
        </w:rPr>
        <w:softHyphen/>
        <w:t>чи</w:t>
      </w:r>
      <w:r w:rsidRPr="00C4374C">
        <w:rPr>
          <w:rFonts w:ascii="Times New Roman" w:hAnsi="Times New Roman" w:cs="Times New Roman"/>
          <w:color w:val="211D1E"/>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создание устных связных монологических высказываний с использованием основных коммуникативных типов речи: </w:t>
      </w:r>
    </w:p>
    <w:p w:rsidR="004B598A" w:rsidRPr="00C4374C" w:rsidRDefault="004B598A" w:rsidP="001D4D9F">
      <w:pPr>
        <w:pStyle w:val="Default"/>
        <w:numPr>
          <w:ilvl w:val="0"/>
          <w:numId w:val="10"/>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описание (предмета, местности, внешности и одежды челове</w:t>
      </w:r>
      <w:r w:rsidRPr="00C4374C">
        <w:rPr>
          <w:rFonts w:ascii="Times New Roman" w:hAnsi="Times New Roman" w:cs="Times New Roman"/>
          <w:color w:val="211D1E"/>
          <w:sz w:val="28"/>
          <w:szCs w:val="28"/>
        </w:rPr>
        <w:softHyphen/>
        <w:t xml:space="preserve">ка), в том числе характеристика (черты характера реального человека или литературного персонажа); </w:t>
      </w:r>
    </w:p>
    <w:p w:rsidR="004B598A" w:rsidRPr="00C4374C" w:rsidRDefault="004B598A" w:rsidP="001D4D9F">
      <w:pPr>
        <w:pStyle w:val="Default"/>
        <w:numPr>
          <w:ilvl w:val="0"/>
          <w:numId w:val="10"/>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повествование/сообщение;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выражение и аргументирование своего мнения по отношению к услышанному/прочитанному;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изложение (пересказ) основного содержания прочитанного/ прослушанного текста;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составление рассказа по картинкам;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изложение результатов выполненной проектной работы.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Данные умения монологической речи развиваются в стан</w:t>
      </w:r>
      <w:r w:rsidRPr="00C4374C">
        <w:rPr>
          <w:rFonts w:ascii="Times New Roman" w:hAnsi="Times New Roman" w:cs="Times New Roman"/>
          <w:color w:val="211D1E"/>
          <w:sz w:val="28"/>
          <w:szCs w:val="28"/>
        </w:rPr>
        <w:softHyphen/>
        <w:t>дартных ситуациях неофициального общения в рамках темати</w:t>
      </w:r>
      <w:r w:rsidRPr="00C4374C">
        <w:rPr>
          <w:rFonts w:ascii="Times New Roman" w:hAnsi="Times New Roman" w:cs="Times New Roman"/>
          <w:color w:val="211D1E"/>
          <w:sz w:val="28"/>
          <w:szCs w:val="28"/>
        </w:rPr>
        <w:softHyphen/>
        <w:t xml:space="preserve">ческого содержания речи с опорой на вопросы, ключевые слова, план и/или иллюстрации, фотографии, таблицы.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монологического высказывания — 9—10 фраз.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Аудирование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C4374C">
        <w:rPr>
          <w:rFonts w:ascii="Times New Roman" w:hAnsi="Times New Roman" w:cs="Times New Roman"/>
          <w:color w:val="211D1E"/>
          <w:sz w:val="28"/>
          <w:szCs w:val="28"/>
        </w:rPr>
        <w:softHyphen/>
        <w:t xml:space="preserve">рить для уточнения отдельных деталей.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При опосредованном общении: дальнейшее развитие воспри</w:t>
      </w:r>
      <w:r w:rsidRPr="00C4374C">
        <w:rPr>
          <w:rFonts w:ascii="Times New Roman" w:hAnsi="Times New Roman" w:cs="Times New Roman"/>
          <w:color w:val="211D1E"/>
          <w:sz w:val="28"/>
          <w:szCs w:val="28"/>
        </w:rPr>
        <w:softHyphen/>
        <w:t>ятия и понимания на слух несложных аутентичных текстов, со</w:t>
      </w:r>
      <w:r w:rsidRPr="00C4374C">
        <w:rPr>
          <w:rFonts w:ascii="Times New Roman" w:hAnsi="Times New Roman" w:cs="Times New Roman"/>
          <w:color w:val="211D1E"/>
          <w:sz w:val="28"/>
          <w:szCs w:val="28"/>
        </w:rPr>
        <w:softHyphen/>
        <w:t>держащих отдельные неизученные языковые явления, с разной глубиной проникновения в их содержание в зависимости от по</w:t>
      </w:r>
      <w:r w:rsidRPr="00C4374C">
        <w:rPr>
          <w:rFonts w:ascii="Times New Roman" w:hAnsi="Times New Roman" w:cs="Times New Roman"/>
          <w:color w:val="211D1E"/>
          <w:sz w:val="28"/>
          <w:szCs w:val="28"/>
        </w:rPr>
        <w:softHyphen/>
        <w:t>ставленной коммуникативной задачи: с пониманием основного содержания; с пониманием нужной/интересующей/запраши</w:t>
      </w:r>
      <w:r w:rsidRPr="00C4374C">
        <w:rPr>
          <w:rFonts w:ascii="Times New Roman" w:hAnsi="Times New Roman" w:cs="Times New Roman"/>
          <w:color w:val="211D1E"/>
          <w:sz w:val="28"/>
          <w:szCs w:val="28"/>
        </w:rPr>
        <w:softHyphen/>
        <w:t xml:space="preserve">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C4374C">
        <w:rPr>
          <w:rFonts w:ascii="Times New Roman" w:hAnsi="Times New Roman" w:cs="Times New Roman"/>
          <w:color w:val="211D1E"/>
          <w:sz w:val="28"/>
          <w:szCs w:val="28"/>
        </w:rPr>
        <w:softHyphen/>
        <w:t xml:space="preserve">жание текста по началу сообщения; игнорировать незнакомые слова, не существенные для понимания основного содержания.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нужной/интересующей/запра</w:t>
      </w:r>
      <w:r w:rsidRPr="00C4374C">
        <w:rPr>
          <w:rFonts w:ascii="Times New Roman" w:hAnsi="Times New Roman" w:cs="Times New Roman"/>
          <w:color w:val="211D1E"/>
          <w:sz w:val="28"/>
          <w:szCs w:val="28"/>
        </w:rPr>
        <w:softHyphen/>
        <w:t>шиваемой информации предполагает умение выделять нуж</w:t>
      </w:r>
      <w:r w:rsidRPr="00C4374C">
        <w:rPr>
          <w:rFonts w:ascii="Times New Roman" w:hAnsi="Times New Roman" w:cs="Times New Roman"/>
          <w:color w:val="211D1E"/>
          <w:sz w:val="28"/>
          <w:szCs w:val="28"/>
        </w:rPr>
        <w:softHyphen/>
        <w:t>ную/интересующую/запрашиваемую информацию, представ</w:t>
      </w:r>
      <w:r w:rsidRPr="00C4374C">
        <w:rPr>
          <w:rFonts w:ascii="Times New Roman" w:hAnsi="Times New Roman" w:cs="Times New Roman"/>
          <w:color w:val="211D1E"/>
          <w:sz w:val="28"/>
          <w:szCs w:val="28"/>
        </w:rPr>
        <w:softHyphen/>
        <w:t xml:space="preserve">ленную в эксплицитной (явной) форме, в воспринимаемом на слух тексте.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Тексты для аудирования: диалог (беседа), высказывания со</w:t>
      </w:r>
      <w:r w:rsidRPr="00C4374C">
        <w:rPr>
          <w:rFonts w:ascii="Times New Roman" w:hAnsi="Times New Roman" w:cs="Times New Roman"/>
          <w:color w:val="211D1E"/>
          <w:sz w:val="28"/>
          <w:szCs w:val="28"/>
        </w:rPr>
        <w:softHyphen/>
        <w:t>беседников в ситуациях повседневного общения, рассказ, сооб</w:t>
      </w:r>
      <w:r w:rsidRPr="00C4374C">
        <w:rPr>
          <w:rFonts w:ascii="Times New Roman" w:hAnsi="Times New Roman" w:cs="Times New Roman"/>
          <w:color w:val="211D1E"/>
          <w:sz w:val="28"/>
          <w:szCs w:val="28"/>
        </w:rPr>
        <w:softHyphen/>
        <w:t>щение информационного характера.</w:t>
      </w:r>
      <w:r w:rsidRPr="00C4374C">
        <w:rPr>
          <w:rStyle w:val="A00"/>
          <w:rFonts w:ascii="Times New Roman" w:hAnsi="Times New Roman" w:cs="Times New Roman"/>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Время звучания текста/текстов для аудирования — до 2 ми</w:t>
      </w:r>
      <w:r w:rsidRPr="00C4374C">
        <w:rPr>
          <w:rFonts w:ascii="Times New Roman" w:hAnsi="Times New Roman" w:cs="Times New Roman"/>
          <w:color w:val="211D1E"/>
          <w:sz w:val="28"/>
          <w:szCs w:val="28"/>
        </w:rPr>
        <w:softHyphen/>
        <w:t xml:space="preserve">нут.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Смысловое чтение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Развитие умения читать про себя и понимать несложные аутентичные тексты разных жанров и стилей, содержащие от</w:t>
      </w:r>
      <w:r w:rsidRPr="00C4374C">
        <w:rPr>
          <w:rFonts w:ascii="Times New Roman" w:hAnsi="Times New Roman" w:cs="Times New Roman"/>
          <w:color w:val="211D1E"/>
          <w:sz w:val="28"/>
          <w:szCs w:val="28"/>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C4374C">
        <w:rPr>
          <w:rFonts w:ascii="Times New Roman" w:hAnsi="Times New Roman" w:cs="Times New Roman"/>
          <w:color w:val="211D1E"/>
          <w:sz w:val="28"/>
          <w:szCs w:val="28"/>
        </w:rPr>
        <w:softHyphen/>
        <w:t>ния; с пониманием нужной/интересующей/запрашиваемой ин</w:t>
      </w:r>
      <w:r w:rsidRPr="00C4374C">
        <w:rPr>
          <w:rFonts w:ascii="Times New Roman" w:hAnsi="Times New Roman" w:cs="Times New Roman"/>
          <w:color w:val="211D1E"/>
          <w:sz w:val="28"/>
          <w:szCs w:val="28"/>
        </w:rPr>
        <w:softHyphen/>
        <w:t xml:space="preserve">формации; с полным пониманием содержания.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Чтение </w:t>
      </w:r>
      <w:r w:rsidRPr="00C4374C">
        <w:rPr>
          <w:rFonts w:ascii="Times New Roman" w:hAnsi="Times New Roman" w:cs="Times New Roman"/>
          <w:i/>
          <w:iCs/>
          <w:color w:val="211D1E"/>
          <w:sz w:val="28"/>
          <w:szCs w:val="28"/>
        </w:rPr>
        <w:t xml:space="preserve">с пониманием основного содержания текста </w:t>
      </w:r>
      <w:r w:rsidRPr="00C4374C">
        <w:rPr>
          <w:rFonts w:ascii="Times New Roman" w:hAnsi="Times New Roman" w:cs="Times New Roman"/>
          <w:color w:val="211D1E"/>
          <w:sz w:val="28"/>
          <w:szCs w:val="28"/>
        </w:rPr>
        <w:t>предпо</w:t>
      </w:r>
      <w:r w:rsidRPr="00C4374C">
        <w:rPr>
          <w:rFonts w:ascii="Times New Roman" w:hAnsi="Times New Roman" w:cs="Times New Roman"/>
          <w:color w:val="211D1E"/>
          <w:sz w:val="28"/>
          <w:szCs w:val="28"/>
        </w:rPr>
        <w:softHyphen/>
        <w:t>лагает умения: определять тему/основную мысль, выделять главные факты/события (опуская второстепенные); прогнози</w:t>
      </w:r>
      <w:r w:rsidRPr="00C4374C">
        <w:rPr>
          <w:rFonts w:ascii="Times New Roman" w:hAnsi="Times New Roman" w:cs="Times New Roman"/>
          <w:color w:val="211D1E"/>
          <w:sz w:val="28"/>
          <w:szCs w:val="28"/>
        </w:rPr>
        <w:softHyphen/>
        <w:t>ровать содержание текста по заголовку/началу текста; опреде</w:t>
      </w:r>
      <w:r w:rsidRPr="00C4374C">
        <w:rPr>
          <w:rFonts w:ascii="Times New Roman" w:hAnsi="Times New Roman" w:cs="Times New Roman"/>
          <w:color w:val="211D1E"/>
          <w:sz w:val="28"/>
          <w:szCs w:val="28"/>
        </w:rPr>
        <w:softHyphen/>
        <w:t xml:space="preserve">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Чтение </w:t>
      </w:r>
      <w:r w:rsidRPr="00C4374C">
        <w:rPr>
          <w:rFonts w:ascii="Times New Roman" w:hAnsi="Times New Roman" w:cs="Times New Roman"/>
          <w:i/>
          <w:iCs/>
          <w:color w:val="211D1E"/>
          <w:sz w:val="28"/>
          <w:szCs w:val="28"/>
        </w:rPr>
        <w:t>с пониманием нужной/интересующей/запрашивае</w:t>
      </w:r>
      <w:r w:rsidRPr="00C4374C">
        <w:rPr>
          <w:rFonts w:ascii="Times New Roman" w:hAnsi="Times New Roman" w:cs="Times New Roman"/>
          <w:i/>
          <w:iCs/>
          <w:color w:val="211D1E"/>
          <w:sz w:val="28"/>
          <w:szCs w:val="28"/>
        </w:rPr>
        <w:softHyphen/>
        <w:t xml:space="preserve">мой информации </w:t>
      </w:r>
      <w:r w:rsidRPr="00C4374C">
        <w:rPr>
          <w:rFonts w:ascii="Times New Roman" w:hAnsi="Times New Roman" w:cs="Times New Roman"/>
          <w:color w:val="211D1E"/>
          <w:sz w:val="28"/>
          <w:szCs w:val="28"/>
        </w:rPr>
        <w:t>предполагает умение находить прочитанном тексте и понимать запрашиваемую информацию, представлен</w:t>
      </w:r>
      <w:r w:rsidRPr="00C4374C">
        <w:rPr>
          <w:rFonts w:ascii="Times New Roman" w:hAnsi="Times New Roman" w:cs="Times New Roman"/>
          <w:color w:val="211D1E"/>
          <w:sz w:val="28"/>
          <w:szCs w:val="28"/>
        </w:rPr>
        <w:softHyphen/>
        <w:t>ную в эксплицитной (явной) форме; оценивать найденную ин</w:t>
      </w:r>
      <w:r w:rsidRPr="00C4374C">
        <w:rPr>
          <w:rFonts w:ascii="Times New Roman" w:hAnsi="Times New Roman" w:cs="Times New Roman"/>
          <w:color w:val="211D1E"/>
          <w:sz w:val="28"/>
          <w:szCs w:val="28"/>
        </w:rPr>
        <w:softHyphen/>
        <w:t>формацию с точки зрения её значимости для решения комму</w:t>
      </w:r>
      <w:r w:rsidRPr="00C4374C">
        <w:rPr>
          <w:rFonts w:ascii="Times New Roman" w:hAnsi="Times New Roman" w:cs="Times New Roman"/>
          <w:color w:val="211D1E"/>
          <w:sz w:val="28"/>
          <w:szCs w:val="28"/>
        </w:rPr>
        <w:softHyphen/>
        <w:t xml:space="preserve">никативной задачи.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несплошных текстов (таблиц, диаграмм, схем) и по</w:t>
      </w:r>
      <w:r w:rsidRPr="00C4374C">
        <w:rPr>
          <w:rFonts w:ascii="Times New Roman" w:hAnsi="Times New Roman" w:cs="Times New Roman"/>
          <w:color w:val="211D1E"/>
          <w:sz w:val="28"/>
          <w:szCs w:val="28"/>
        </w:rPr>
        <w:softHyphen/>
        <w:t xml:space="preserve">нимание представленной в них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Чтение </w:t>
      </w:r>
      <w:r w:rsidRPr="00C4374C">
        <w:rPr>
          <w:rFonts w:ascii="Times New Roman" w:hAnsi="Times New Roman" w:cs="Times New Roman"/>
          <w:i/>
          <w:iCs/>
          <w:color w:val="211D1E"/>
          <w:sz w:val="28"/>
          <w:szCs w:val="28"/>
        </w:rPr>
        <w:t xml:space="preserve">с полным пониманием содержания </w:t>
      </w:r>
      <w:r w:rsidRPr="00C4374C">
        <w:rPr>
          <w:rFonts w:ascii="Times New Roman" w:hAnsi="Times New Roman" w:cs="Times New Roman"/>
          <w:color w:val="211D1E"/>
          <w:sz w:val="28"/>
          <w:szCs w:val="28"/>
        </w:rPr>
        <w:t>несложных аутен</w:t>
      </w:r>
      <w:r w:rsidRPr="00C4374C">
        <w:rPr>
          <w:rFonts w:ascii="Times New Roman" w:hAnsi="Times New Roman" w:cs="Times New Roman"/>
          <w:color w:val="211D1E"/>
          <w:sz w:val="28"/>
          <w:szCs w:val="28"/>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C4374C">
        <w:rPr>
          <w:rFonts w:ascii="Times New Roman" w:hAnsi="Times New Roman" w:cs="Times New Roman"/>
          <w:color w:val="211D1E"/>
          <w:sz w:val="28"/>
          <w:szCs w:val="28"/>
        </w:rPr>
        <w:softHyphen/>
        <w:t>лиза отдельных частей текста, выборочного перевода), устанав</w:t>
      </w:r>
      <w:r w:rsidRPr="00C4374C">
        <w:rPr>
          <w:rFonts w:ascii="Times New Roman" w:hAnsi="Times New Roman" w:cs="Times New Roman"/>
          <w:color w:val="211D1E"/>
          <w:sz w:val="28"/>
          <w:szCs w:val="28"/>
        </w:rPr>
        <w:softHyphen/>
        <w:t>ливать причинно-следственную взаимосвязь изложенных в тек</w:t>
      </w:r>
      <w:r w:rsidRPr="00C4374C">
        <w:rPr>
          <w:rFonts w:ascii="Times New Roman" w:hAnsi="Times New Roman" w:cs="Times New Roman"/>
          <w:color w:val="211D1E"/>
          <w:sz w:val="28"/>
          <w:szCs w:val="28"/>
        </w:rPr>
        <w:softHyphen/>
        <w:t xml:space="preserve">сте фактов и событий, восстанавливать текст из разрозненных абзацев.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интервью, диалог (беседа), рассказ, отры</w:t>
      </w:r>
      <w:r w:rsidRPr="00C4374C">
        <w:rPr>
          <w:rFonts w:ascii="Times New Roman" w:hAnsi="Times New Roman" w:cs="Times New Roman"/>
          <w:color w:val="211D1E"/>
          <w:sz w:val="28"/>
          <w:szCs w:val="28"/>
        </w:rPr>
        <w:softHyphen/>
        <w:t>вок из художественного произведения, отрывок из статьи науч</w:t>
      </w:r>
      <w:r w:rsidRPr="00C4374C">
        <w:rPr>
          <w:rFonts w:ascii="Times New Roman" w:hAnsi="Times New Roman" w:cs="Times New Roman"/>
          <w:color w:val="211D1E"/>
          <w:sz w:val="28"/>
          <w:szCs w:val="28"/>
        </w:rPr>
        <w:softHyphen/>
        <w:t>но-популярного характера, сообщение информационного ха</w:t>
      </w:r>
      <w:r w:rsidRPr="00C4374C">
        <w:rPr>
          <w:rFonts w:ascii="Times New Roman" w:hAnsi="Times New Roman" w:cs="Times New Roman"/>
          <w:color w:val="211D1E"/>
          <w:sz w:val="28"/>
          <w:szCs w:val="28"/>
        </w:rPr>
        <w:softHyphen/>
        <w:t xml:space="preserve">рактера, объявление, кулинарный рецепт, меню, электронное сообщение личного характера, стихотворение.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текста/текстов для чтения — 350—500 слов. </w:t>
      </w:r>
    </w:p>
    <w:p w:rsidR="004B598A" w:rsidRPr="00C4374C" w:rsidRDefault="004B598A" w:rsidP="00F510F3">
      <w:pPr>
        <w:pStyle w:val="Pa201"/>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Письменная речь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умений письменной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составление плана/тезисов устного или письменного сообще</w:t>
      </w:r>
      <w:r w:rsidRPr="00C4374C">
        <w:rPr>
          <w:rFonts w:ascii="Times New Roman" w:hAnsi="Times New Roman" w:cs="Times New Roman"/>
          <w:color w:val="211D1E"/>
          <w:sz w:val="28"/>
          <w:szCs w:val="28"/>
        </w:rPr>
        <w:softHyphen/>
        <w:t xml:space="preserve">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заполнение анкет и формуляров: сообщение о себе основных сведений в соответствии с нормами, принятыми в стране/стра</w:t>
      </w:r>
      <w:r w:rsidRPr="00C4374C">
        <w:rPr>
          <w:rFonts w:ascii="Times New Roman" w:hAnsi="Times New Roman" w:cs="Times New Roman"/>
          <w:color w:val="211D1E"/>
          <w:sz w:val="28"/>
          <w:szCs w:val="28"/>
        </w:rPr>
        <w:softHyphen/>
        <w:t xml:space="preserve">нах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написание электронного сообщения личного характера: со</w:t>
      </w:r>
      <w:r w:rsidRPr="00C4374C">
        <w:rPr>
          <w:rFonts w:ascii="Times New Roman" w:hAnsi="Times New Roman" w:cs="Times New Roman"/>
          <w:color w:val="211D1E"/>
          <w:sz w:val="28"/>
          <w:szCs w:val="28"/>
        </w:rPr>
        <w:softHyphen/>
        <w:t xml:space="preserve">общать краткие сведения о себе, излагать различные события, делиться впечатлениями, </w:t>
      </w:r>
      <w:r w:rsidRPr="00C4374C">
        <w:rPr>
          <w:rFonts w:ascii="Times New Roman" w:hAnsi="Times New Roman" w:cs="Times New Roman"/>
          <w:color w:val="211D1E"/>
          <w:sz w:val="28"/>
          <w:szCs w:val="28"/>
        </w:rPr>
        <w:lastRenderedPageBreak/>
        <w:t xml:space="preserve">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4B598A" w:rsidRPr="00C4374C" w:rsidRDefault="004B598A" w:rsidP="00F510F3">
      <w:pPr>
        <w:pStyle w:val="Pa201"/>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Языковые знания и умения </w:t>
      </w:r>
    </w:p>
    <w:p w:rsidR="004B598A" w:rsidRPr="00C4374C" w:rsidRDefault="004B598A" w:rsidP="00F510F3">
      <w:pPr>
        <w:pStyle w:val="Pa8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Фонетическая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Различение на слух и адекватное, без фонематических оши</w:t>
      </w:r>
      <w:r w:rsidRPr="00C4374C">
        <w:rPr>
          <w:rFonts w:ascii="Times New Roman" w:hAnsi="Times New Roman" w:cs="Times New Roman"/>
          <w:color w:val="211D1E"/>
          <w:sz w:val="28"/>
          <w:szCs w:val="28"/>
        </w:rPr>
        <w:softHyphen/>
        <w:t>бок, ведущих к сбою в коммуникации, произнесение слов с со</w:t>
      </w:r>
      <w:r w:rsidRPr="00C4374C">
        <w:rPr>
          <w:rFonts w:ascii="Times New Roman" w:hAnsi="Times New Roman" w:cs="Times New Roman"/>
          <w:color w:val="211D1E"/>
          <w:sz w:val="28"/>
          <w:szCs w:val="28"/>
        </w:rPr>
        <w:softHyphen/>
        <w:t>блюдением правильного ударения и фраз с соблюдением их рит</w:t>
      </w:r>
      <w:r w:rsidRPr="00C4374C">
        <w:rPr>
          <w:rFonts w:ascii="Times New Roman" w:hAnsi="Times New Roman" w:cs="Times New Roman"/>
          <w:color w:val="211D1E"/>
          <w:sz w:val="28"/>
          <w:szCs w:val="28"/>
        </w:rPr>
        <w:softHyphen/>
        <w:t xml:space="preserve">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вслух небольших аутентичных текстов, построенных на изученном языковом материале, с соблюдением правил чте</w:t>
      </w:r>
      <w:r w:rsidRPr="00C4374C">
        <w:rPr>
          <w:rFonts w:ascii="Times New Roman" w:hAnsi="Times New Roman" w:cs="Times New Roman"/>
          <w:color w:val="211D1E"/>
          <w:sz w:val="28"/>
          <w:szCs w:val="28"/>
        </w:rPr>
        <w:softHyphen/>
        <w:t>ния и соответствующей интонации, демонстрирующее понима</w:t>
      </w:r>
      <w:r w:rsidRPr="00C4374C">
        <w:rPr>
          <w:rFonts w:ascii="Times New Roman" w:hAnsi="Times New Roman" w:cs="Times New Roman"/>
          <w:color w:val="211D1E"/>
          <w:sz w:val="28"/>
          <w:szCs w:val="28"/>
        </w:rPr>
        <w:softHyphen/>
        <w:t xml:space="preserve">ние текста.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вслух: сообщение информационного ха</w:t>
      </w:r>
      <w:r w:rsidRPr="00C4374C">
        <w:rPr>
          <w:rFonts w:ascii="Times New Roman" w:hAnsi="Times New Roman" w:cs="Times New Roman"/>
          <w:color w:val="211D1E"/>
          <w:sz w:val="28"/>
          <w:szCs w:val="28"/>
        </w:rPr>
        <w:softHyphen/>
        <w:t xml:space="preserve">рактера, отрывок из статьи научно-популярного характера, рассказ, диалог (беседа).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 для чтения вслух — до 110 слов.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Графика, орфография и пунктуация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Правильное написание изученных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Правильное использование знаков препинания: точки, во</w:t>
      </w:r>
      <w:r w:rsidRPr="00C4374C">
        <w:rPr>
          <w:rFonts w:ascii="Times New Roman" w:hAnsi="Times New Roman" w:cs="Times New Roman"/>
          <w:color w:val="211D1E"/>
          <w:sz w:val="28"/>
          <w:szCs w:val="28"/>
        </w:rPr>
        <w:softHyphen/>
        <w:t>просительного и восклицательного знаков в конце предложе</w:t>
      </w:r>
      <w:r w:rsidRPr="00C4374C">
        <w:rPr>
          <w:rFonts w:ascii="Times New Roman" w:hAnsi="Times New Roman" w:cs="Times New Roman"/>
          <w:color w:val="211D1E"/>
          <w:sz w:val="28"/>
          <w:szCs w:val="28"/>
        </w:rPr>
        <w:softHyphen/>
        <w:t>ния; запятой при перечислени</w:t>
      </w:r>
      <w:r w:rsidR="009B5AA3" w:rsidRPr="00C4374C">
        <w:rPr>
          <w:rFonts w:ascii="Times New Roman" w:hAnsi="Times New Roman" w:cs="Times New Roman"/>
          <w:color w:val="211D1E"/>
          <w:sz w:val="28"/>
          <w:szCs w:val="28"/>
        </w:rPr>
        <w:t>и и обращении; при вводных сло</w:t>
      </w:r>
      <w:r w:rsidR="009B5AA3" w:rsidRPr="00C4374C">
        <w:rPr>
          <w:rFonts w:ascii="Times New Roman" w:hAnsi="Times New Roman" w:cs="Times New Roman"/>
          <w:color w:val="211D1E"/>
          <w:sz w:val="28"/>
          <w:szCs w:val="28"/>
        </w:rPr>
        <w:softHyphen/>
      </w:r>
      <w:r w:rsidRPr="00C4374C">
        <w:rPr>
          <w:rFonts w:ascii="Times New Roman" w:hAnsi="Times New Roman" w:cs="Times New Roman"/>
          <w:color w:val="211D1E"/>
          <w:sz w:val="28"/>
          <w:szCs w:val="28"/>
        </w:rPr>
        <w:t>вах, обозначающих порядок мыслей и их связь (например, в ан</w:t>
      </w:r>
      <w:r w:rsidRPr="00C4374C">
        <w:rPr>
          <w:rFonts w:ascii="Times New Roman" w:hAnsi="Times New Roman" w:cs="Times New Roman"/>
          <w:color w:val="211D1E"/>
          <w:sz w:val="28"/>
          <w:szCs w:val="28"/>
        </w:rPr>
        <w:softHyphen/>
        <w:t xml:space="preserve">глийском языке: </w:t>
      </w:r>
      <w:r w:rsidRPr="00C4374C">
        <w:rPr>
          <w:rFonts w:ascii="Times New Roman" w:hAnsi="Times New Roman" w:cs="Times New Roman"/>
          <w:color w:val="211D1E"/>
          <w:sz w:val="28"/>
          <w:szCs w:val="28"/>
          <w:lang w:val="en-US"/>
        </w:rPr>
        <w:t>firstly</w:t>
      </w:r>
      <w:r w:rsidRPr="00C4374C">
        <w:rPr>
          <w:rFonts w:ascii="Times New Roman" w:hAnsi="Times New Roman" w:cs="Times New Roman"/>
          <w:color w:val="211D1E"/>
          <w:sz w:val="28"/>
          <w:szCs w:val="28"/>
        </w:rPr>
        <w:t>/</w:t>
      </w:r>
      <w:r w:rsidRPr="00C4374C">
        <w:rPr>
          <w:rFonts w:ascii="Times New Roman" w:hAnsi="Times New Roman" w:cs="Times New Roman"/>
          <w:color w:val="211D1E"/>
          <w:sz w:val="28"/>
          <w:szCs w:val="28"/>
          <w:lang w:val="en-US"/>
        </w:rPr>
        <w:t>first</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of</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all</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secondly</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finally</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on</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the</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one</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hand</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on</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the</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other</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hand</w:t>
      </w:r>
      <w:r w:rsidRPr="00C4374C">
        <w:rPr>
          <w:rFonts w:ascii="Times New Roman" w:hAnsi="Times New Roman" w:cs="Times New Roman"/>
          <w:color w:val="211D1E"/>
          <w:sz w:val="28"/>
          <w:szCs w:val="28"/>
        </w:rPr>
        <w:t xml:space="preserve">); апострофа.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Пунктуационно правильно в соответствии с нормами речево</w:t>
      </w:r>
      <w:r w:rsidRPr="00C4374C">
        <w:rPr>
          <w:rFonts w:ascii="Times New Roman" w:hAnsi="Times New Roman" w:cs="Times New Roman"/>
          <w:color w:val="211D1E"/>
          <w:sz w:val="28"/>
          <w:szCs w:val="28"/>
        </w:rPr>
        <w:softHyphen/>
        <w:t xml:space="preserve">го этикета, принятыми в стране/странах изучаемого языка, оформлять электронное сообщение личного характера.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Лексическая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письменном и звучащем тексте и употребле</w:t>
      </w:r>
      <w:r w:rsidRPr="00C4374C">
        <w:rPr>
          <w:rFonts w:ascii="Times New Roman" w:hAnsi="Times New Roman" w:cs="Times New Roman"/>
          <w:color w:val="211D1E"/>
          <w:sz w:val="28"/>
          <w:szCs w:val="28"/>
        </w:rPr>
        <w:softHyphen/>
        <w:t>ние в устной и письменной речи лексических единиц (слов, сло</w:t>
      </w:r>
      <w:r w:rsidRPr="00C4374C">
        <w:rPr>
          <w:rFonts w:ascii="Times New Roman" w:hAnsi="Times New Roman" w:cs="Times New Roman"/>
          <w:color w:val="211D1E"/>
          <w:sz w:val="28"/>
          <w:szCs w:val="28"/>
        </w:rPr>
        <w:softHyphen/>
        <w:t>восочетаний, речевых клише), обслуживающих ситуации об</w:t>
      </w:r>
      <w:r w:rsidRPr="00C4374C">
        <w:rPr>
          <w:rFonts w:ascii="Times New Roman" w:hAnsi="Times New Roman" w:cs="Times New Roman"/>
          <w:color w:val="211D1E"/>
          <w:sz w:val="28"/>
          <w:szCs w:val="28"/>
        </w:rPr>
        <w:softHyphen/>
        <w:t>щения в рамках тематического содержания речи, с соблюдени</w:t>
      </w:r>
      <w:r w:rsidRPr="00C4374C">
        <w:rPr>
          <w:rFonts w:ascii="Times New Roman" w:hAnsi="Times New Roman" w:cs="Times New Roman"/>
          <w:color w:val="211D1E"/>
          <w:sz w:val="28"/>
          <w:szCs w:val="28"/>
        </w:rPr>
        <w:softHyphen/>
        <w:t xml:space="preserve">ем существующей в английском языке нормы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Объём — 1050 лексических единиц для продуктивного ис</w:t>
      </w:r>
      <w:r w:rsidRPr="00C4374C">
        <w:rPr>
          <w:rFonts w:ascii="Times New Roman" w:hAnsi="Times New Roman" w:cs="Times New Roman"/>
          <w:color w:val="211D1E"/>
          <w:sz w:val="28"/>
          <w:szCs w:val="28"/>
        </w:rPr>
        <w:softHyphen/>
        <w:t>пользования (включая лексические единицы, изученные ра</w:t>
      </w:r>
      <w:r w:rsidRPr="00C4374C">
        <w:rPr>
          <w:rFonts w:ascii="Times New Roman" w:hAnsi="Times New Roman" w:cs="Times New Roman"/>
          <w:color w:val="211D1E"/>
          <w:sz w:val="28"/>
          <w:szCs w:val="28"/>
        </w:rPr>
        <w:softHyphen/>
        <w:t xml:space="preserve">нее) и 1250 лексических единиц для рецептивного усвоения (включая 1050 лексических единиц продуктивного минимума).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Основные способы словообразования: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а) аффиксация: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lastRenderedPageBreak/>
        <w:t>образование</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имен</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существительных</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при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помощи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суффиксов</w:t>
      </w:r>
      <w:r w:rsidRPr="00C4374C">
        <w:rPr>
          <w:rFonts w:ascii="Times New Roman" w:hAnsi="Times New Roman" w:cs="Times New Roman"/>
          <w:color w:val="211D1E"/>
          <w:sz w:val="28"/>
          <w:szCs w:val="28"/>
          <w:lang w:val="en-US"/>
        </w:rPr>
        <w:t xml:space="preserve">: -ance/-ence (performance/residence); -ity (activity); -ship (friendship);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имен прилагательных при помощи префикса inter- (international);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имен прилагательных при помощи -ed и -ing (interested—interesting);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б) конверсия: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имени существительного от неопределённой формы глагола (to walk — a walk);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глагола от имени существительного (a present — to present);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имени существительного от прилагательного (rich — the rich);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Многозначные лексические единицы. Синонимы. Антонимы. Интернациональные слова. Наиболее частотные фразовые гла</w:t>
      </w:r>
      <w:r w:rsidRPr="00C4374C">
        <w:rPr>
          <w:rFonts w:ascii="Times New Roman" w:hAnsi="Times New Roman" w:cs="Times New Roman"/>
          <w:color w:val="211D1E"/>
          <w:sz w:val="28"/>
          <w:szCs w:val="28"/>
        </w:rPr>
        <w:softHyphen/>
        <w:t xml:space="preserve">голы. Сокращения и аббревиатуры.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Различные средства связи в тексте для обеспечения его це</w:t>
      </w:r>
      <w:r w:rsidRPr="00C4374C">
        <w:rPr>
          <w:rFonts w:ascii="Times New Roman" w:hAnsi="Times New Roman" w:cs="Times New Roman"/>
          <w:color w:val="211D1E"/>
          <w:sz w:val="28"/>
          <w:szCs w:val="28"/>
        </w:rPr>
        <w:softHyphen/>
        <w:t xml:space="preserve">лостности (firstly, however, finally, at last, etc.).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Грамматическая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письменном и звучащем тексте и употребле</w:t>
      </w:r>
      <w:r w:rsidRPr="00C4374C">
        <w:rPr>
          <w:rFonts w:ascii="Times New Roman" w:hAnsi="Times New Roman" w:cs="Times New Roman"/>
          <w:color w:val="211D1E"/>
          <w:sz w:val="28"/>
          <w:szCs w:val="28"/>
        </w:rPr>
        <w:softHyphen/>
        <w:t xml:space="preserve">ние в устной и письменной речи изученных морфологических форм и синтаксических конструкций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Предложения</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со</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сложным</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дополнением</w:t>
      </w:r>
      <w:r w:rsidRPr="00C4374C">
        <w:rPr>
          <w:rFonts w:ascii="Times New Roman" w:hAnsi="Times New Roman" w:cs="Times New Roman"/>
          <w:color w:val="211D1E"/>
          <w:sz w:val="28"/>
          <w:szCs w:val="28"/>
          <w:lang w:val="en-US"/>
        </w:rPr>
        <w:t xml:space="preserve"> (Complex Object) (I saw her cross/crossing the road.).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Повествовательные (утвердительные и отрицательные), во</w:t>
      </w:r>
      <w:r w:rsidRPr="00C4374C">
        <w:rPr>
          <w:rFonts w:ascii="Times New Roman" w:hAnsi="Times New Roman" w:cs="Times New Roman"/>
          <w:color w:val="211D1E"/>
          <w:sz w:val="28"/>
          <w:szCs w:val="28"/>
        </w:rPr>
        <w:softHyphen/>
        <w:t xml:space="preserve">просительные и побудительные предложения в косвенной речи в настоящем и прошедшем времени.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Все типы вопросительных предложений в Past Perfect Tense.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Согласование времен в рамках сложного предложения.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Согласование подлежащего, выраженного собирательным су</w:t>
      </w:r>
      <w:r w:rsidRPr="00C4374C">
        <w:rPr>
          <w:rFonts w:ascii="Times New Roman" w:hAnsi="Times New Roman" w:cs="Times New Roman"/>
          <w:color w:val="211D1E"/>
          <w:sz w:val="28"/>
          <w:szCs w:val="28"/>
        </w:rPr>
        <w:softHyphen/>
        <w:t xml:space="preserve">ществительным (family, police) со сказуемым.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Конструкции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глаголами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на</w:t>
      </w:r>
      <w:r w:rsidRPr="00C4374C">
        <w:rPr>
          <w:rFonts w:ascii="Times New Roman" w:hAnsi="Times New Roman" w:cs="Times New Roman"/>
          <w:color w:val="211D1E"/>
          <w:sz w:val="28"/>
          <w:szCs w:val="28"/>
          <w:lang w:val="en-US"/>
        </w:rPr>
        <w:t xml:space="preserve"> -ing: to love/hate doing something.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Конструкции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содержащие</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глаголы</w:t>
      </w:r>
      <w:r w:rsidRPr="00C4374C">
        <w:rPr>
          <w:rFonts w:ascii="Times New Roman" w:hAnsi="Times New Roman" w:cs="Times New Roman"/>
          <w:color w:val="211D1E"/>
          <w:sz w:val="28"/>
          <w:szCs w:val="28"/>
          <w:lang w:val="en-US"/>
        </w:rPr>
        <w:t>-</w:t>
      </w:r>
      <w:r w:rsidRPr="00C4374C">
        <w:rPr>
          <w:rFonts w:ascii="Times New Roman" w:hAnsi="Times New Roman" w:cs="Times New Roman"/>
          <w:color w:val="211D1E"/>
          <w:sz w:val="28"/>
          <w:szCs w:val="28"/>
        </w:rPr>
        <w:t>связки</w:t>
      </w:r>
      <w:r w:rsidRPr="00C4374C">
        <w:rPr>
          <w:rFonts w:ascii="Times New Roman" w:hAnsi="Times New Roman" w:cs="Times New Roman"/>
          <w:color w:val="211D1E"/>
          <w:sz w:val="28"/>
          <w:szCs w:val="28"/>
          <w:lang w:val="en-US"/>
        </w:rPr>
        <w:t xml:space="preserve"> to be/to look/to feel/to seem.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Конструкции</w:t>
      </w:r>
      <w:r w:rsidRPr="00C4374C">
        <w:rPr>
          <w:rFonts w:ascii="Times New Roman" w:hAnsi="Times New Roman" w:cs="Times New Roman"/>
          <w:color w:val="211D1E"/>
          <w:sz w:val="28"/>
          <w:szCs w:val="28"/>
          <w:lang w:val="en-US"/>
        </w:rPr>
        <w:t xml:space="preserve"> be/get used to + </w:t>
      </w:r>
      <w:r w:rsidRPr="00C4374C">
        <w:rPr>
          <w:rFonts w:ascii="Times New Roman" w:hAnsi="Times New Roman" w:cs="Times New Roman"/>
          <w:color w:val="211D1E"/>
          <w:sz w:val="28"/>
          <w:szCs w:val="28"/>
        </w:rPr>
        <w:t>инфинитив</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глагола</w:t>
      </w:r>
      <w:r w:rsidRPr="00C4374C">
        <w:rPr>
          <w:rFonts w:ascii="Times New Roman" w:hAnsi="Times New Roman" w:cs="Times New Roman"/>
          <w:color w:val="211D1E"/>
          <w:sz w:val="28"/>
          <w:szCs w:val="28"/>
          <w:lang w:val="en-US"/>
        </w:rPr>
        <w:t xml:space="preserve">; be/get used to + </w:t>
      </w:r>
      <w:r w:rsidRPr="00C4374C">
        <w:rPr>
          <w:rFonts w:ascii="Times New Roman" w:hAnsi="Times New Roman" w:cs="Times New Roman"/>
          <w:color w:val="211D1E"/>
          <w:sz w:val="28"/>
          <w:szCs w:val="28"/>
        </w:rPr>
        <w:t>инфинитив</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глагола</w:t>
      </w:r>
      <w:r w:rsidRPr="00C4374C">
        <w:rPr>
          <w:rFonts w:ascii="Times New Roman" w:hAnsi="Times New Roman" w:cs="Times New Roman"/>
          <w:color w:val="211D1E"/>
          <w:sz w:val="28"/>
          <w:szCs w:val="28"/>
          <w:lang w:val="en-US"/>
        </w:rPr>
        <w:t xml:space="preserve">; be/get used to doing something; be/get used to something.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Конструкция</w:t>
      </w:r>
      <w:r w:rsidRPr="00C4374C">
        <w:rPr>
          <w:rFonts w:ascii="Times New Roman" w:hAnsi="Times New Roman" w:cs="Times New Roman"/>
          <w:color w:val="211D1E"/>
          <w:sz w:val="28"/>
          <w:szCs w:val="28"/>
          <w:lang w:val="en-US"/>
        </w:rPr>
        <w:t xml:space="preserve"> both … and … .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Конструкции</w:t>
      </w:r>
      <w:r w:rsidRPr="00C4374C">
        <w:rPr>
          <w:rFonts w:ascii="Times New Roman" w:hAnsi="Times New Roman" w:cs="Times New Roman"/>
          <w:color w:val="211D1E"/>
          <w:sz w:val="28"/>
          <w:szCs w:val="28"/>
          <w:lang w:val="en-US"/>
        </w:rPr>
        <w:t xml:space="preserve"> c </w:t>
      </w:r>
      <w:r w:rsidRPr="00C4374C">
        <w:rPr>
          <w:rFonts w:ascii="Times New Roman" w:hAnsi="Times New Roman" w:cs="Times New Roman"/>
          <w:color w:val="211D1E"/>
          <w:sz w:val="28"/>
          <w:szCs w:val="28"/>
        </w:rPr>
        <w:t>глаголами</w:t>
      </w:r>
      <w:r w:rsidRPr="00C4374C">
        <w:rPr>
          <w:rFonts w:ascii="Times New Roman" w:hAnsi="Times New Roman" w:cs="Times New Roman"/>
          <w:color w:val="211D1E"/>
          <w:sz w:val="28"/>
          <w:szCs w:val="28"/>
          <w:lang w:val="en-US"/>
        </w:rPr>
        <w:t xml:space="preserve"> to stop, to remember, to forget (</w:t>
      </w:r>
      <w:r w:rsidRPr="00C4374C">
        <w:rPr>
          <w:rFonts w:ascii="Times New Roman" w:hAnsi="Times New Roman" w:cs="Times New Roman"/>
          <w:color w:val="211D1E"/>
          <w:sz w:val="28"/>
          <w:szCs w:val="28"/>
        </w:rPr>
        <w:t>раз</w:t>
      </w:r>
      <w:r w:rsidRPr="00C4374C">
        <w:rPr>
          <w:rFonts w:ascii="Times New Roman" w:hAnsi="Times New Roman" w:cs="Times New Roman"/>
          <w:color w:val="211D1E"/>
          <w:sz w:val="28"/>
          <w:szCs w:val="28"/>
          <w:lang w:val="en-US"/>
        </w:rPr>
        <w:softHyphen/>
      </w:r>
      <w:r w:rsidRPr="00C4374C">
        <w:rPr>
          <w:rFonts w:ascii="Times New Roman" w:hAnsi="Times New Roman" w:cs="Times New Roman"/>
          <w:color w:val="211D1E"/>
          <w:sz w:val="28"/>
          <w:szCs w:val="28"/>
        </w:rPr>
        <w:t>ница</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значении</w:t>
      </w:r>
      <w:r w:rsidRPr="00C4374C">
        <w:rPr>
          <w:rFonts w:ascii="Times New Roman" w:hAnsi="Times New Roman" w:cs="Times New Roman"/>
          <w:color w:val="211D1E"/>
          <w:sz w:val="28"/>
          <w:szCs w:val="28"/>
          <w:lang w:val="en-US"/>
        </w:rPr>
        <w:t xml:space="preserve"> to stop doing smth </w:t>
      </w:r>
      <w:r w:rsidRPr="00C4374C">
        <w:rPr>
          <w:rFonts w:ascii="Times New Roman" w:hAnsi="Times New Roman" w:cs="Times New Roman"/>
          <w:color w:val="211D1E"/>
          <w:sz w:val="28"/>
          <w:szCs w:val="28"/>
        </w:rPr>
        <w:t>и</w:t>
      </w:r>
      <w:r w:rsidRPr="00C4374C">
        <w:rPr>
          <w:rFonts w:ascii="Times New Roman" w:hAnsi="Times New Roman" w:cs="Times New Roman"/>
          <w:color w:val="211D1E"/>
          <w:sz w:val="28"/>
          <w:szCs w:val="28"/>
          <w:lang w:val="en-US"/>
        </w:rPr>
        <w:t xml:space="preserve"> to stop to do smth).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Глаголы</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видо</w:t>
      </w:r>
      <w:r w:rsidRPr="00C4374C">
        <w:rPr>
          <w:rFonts w:ascii="Times New Roman" w:hAnsi="Times New Roman" w:cs="Times New Roman"/>
          <w:color w:val="211D1E"/>
          <w:sz w:val="28"/>
          <w:szCs w:val="28"/>
          <w:lang w:val="en-US"/>
        </w:rPr>
        <w:t>-</w:t>
      </w:r>
      <w:r w:rsidRPr="00C4374C">
        <w:rPr>
          <w:rFonts w:ascii="Times New Roman" w:hAnsi="Times New Roman" w:cs="Times New Roman"/>
          <w:color w:val="211D1E"/>
          <w:sz w:val="28"/>
          <w:szCs w:val="28"/>
        </w:rPr>
        <w:t>временных</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формах</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действительного</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залога</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изъявительном</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наклонении</w:t>
      </w:r>
      <w:r w:rsidRPr="00C4374C">
        <w:rPr>
          <w:rFonts w:ascii="Times New Roman" w:hAnsi="Times New Roman" w:cs="Times New Roman"/>
          <w:color w:val="211D1E"/>
          <w:sz w:val="28"/>
          <w:szCs w:val="28"/>
          <w:lang w:val="en-US"/>
        </w:rPr>
        <w:t xml:space="preserve"> (Past Perfect Tense, Present Perfect Continuous Tense, Future-in-the-Past).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Модальные глаголы в косвенной речи в настоящем и прошед</w:t>
      </w:r>
      <w:r w:rsidRPr="00C4374C">
        <w:rPr>
          <w:rFonts w:ascii="Times New Roman" w:hAnsi="Times New Roman" w:cs="Times New Roman"/>
          <w:color w:val="211D1E"/>
          <w:sz w:val="28"/>
          <w:szCs w:val="28"/>
        </w:rPr>
        <w:softHyphen/>
        <w:t xml:space="preserve">шем времени.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Неличные формы глагола (инфинитив, герундий, причастия настоящего и прошедшего времени).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Наречия too — enough.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Отрицательные местоимения no (и его производные nobody, nothing, etc.), none. </w:t>
      </w:r>
    </w:p>
    <w:p w:rsidR="004B598A" w:rsidRPr="00C4374C" w:rsidRDefault="004B598A" w:rsidP="00F510F3">
      <w:pPr>
        <w:pStyle w:val="Pa12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Социокультурные знания и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Осуществление межличностного и межкультурного общения с использованием знаний о национально-культурных особенно</w:t>
      </w:r>
      <w:r w:rsidRPr="00C4374C">
        <w:rPr>
          <w:rFonts w:ascii="Times New Roman" w:hAnsi="Times New Roman" w:cs="Times New Roman"/>
          <w:color w:val="211D1E"/>
          <w:sz w:val="28"/>
          <w:szCs w:val="28"/>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4374C">
        <w:rPr>
          <w:rFonts w:ascii="Times New Roman" w:hAnsi="Times New Roman" w:cs="Times New Roman"/>
          <w:color w:val="211D1E"/>
          <w:sz w:val="28"/>
          <w:szCs w:val="28"/>
        </w:rPr>
        <w:softHyphen/>
        <w:t xml:space="preserve">менной речи наиболее употребительной тематической фоновой лексики и реалий в рамках тематического содержания.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Социокультурный портрет родной страны и страны/стран из</w:t>
      </w:r>
      <w:r w:rsidRPr="00C4374C">
        <w:rPr>
          <w:rFonts w:ascii="Times New Roman" w:hAnsi="Times New Roman" w:cs="Times New Roman"/>
          <w:color w:val="211D1E"/>
          <w:sz w:val="28"/>
          <w:szCs w:val="28"/>
        </w:rPr>
        <w:softHyphen/>
        <w:t>учаемого языка: знакомство с традициями проведения основ</w:t>
      </w:r>
      <w:r w:rsidRPr="00C4374C">
        <w:rPr>
          <w:rFonts w:ascii="Times New Roman" w:hAnsi="Times New Roman" w:cs="Times New Roman"/>
          <w:color w:val="211D1E"/>
          <w:sz w:val="28"/>
          <w:szCs w:val="28"/>
        </w:rPr>
        <w:softHyphen/>
        <w:t>ных национальных праздников (Рождества, Нового года, Дня матери, Дня благодарения и т. д.); с особенностями образа жиз</w:t>
      </w:r>
      <w:r w:rsidRPr="00C4374C">
        <w:rPr>
          <w:rFonts w:ascii="Times New Roman" w:hAnsi="Times New Roman" w:cs="Times New Roman"/>
          <w:color w:val="211D1E"/>
          <w:sz w:val="28"/>
          <w:szCs w:val="28"/>
        </w:rPr>
        <w:softHyphen/>
        <w:t>ни и культуры страны/стран изучаемого языка (известными до</w:t>
      </w:r>
      <w:r w:rsidRPr="00C4374C">
        <w:rPr>
          <w:rFonts w:ascii="Times New Roman" w:hAnsi="Times New Roman" w:cs="Times New Roman"/>
          <w:color w:val="211D1E"/>
          <w:sz w:val="28"/>
          <w:szCs w:val="28"/>
        </w:rPr>
        <w:softHyphen/>
        <w:t>стопримечательностями; некоторыми выдающимися людьми); с доступными в языковом отношении образцами поэзии и про</w:t>
      </w:r>
      <w:r w:rsidRPr="00C4374C">
        <w:rPr>
          <w:rFonts w:ascii="Times New Roman" w:hAnsi="Times New Roman" w:cs="Times New Roman"/>
          <w:color w:val="211D1E"/>
          <w:sz w:val="28"/>
          <w:szCs w:val="28"/>
        </w:rPr>
        <w:softHyphen/>
        <w:t xml:space="preserve">зы для подростков на английском языке.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Осуществление межличностного и межкультурного общения с использованием знаний о национально-культурных особенно</w:t>
      </w:r>
      <w:r w:rsidRPr="00C4374C">
        <w:rPr>
          <w:rFonts w:ascii="Times New Roman" w:hAnsi="Times New Roman" w:cs="Times New Roman"/>
          <w:color w:val="211D1E"/>
          <w:sz w:val="28"/>
          <w:szCs w:val="28"/>
        </w:rPr>
        <w:softHyphen/>
        <w:t xml:space="preserve">стях своей страны и страны/стран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Соблюдение нормы вежливости в межкультурном общении.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C4374C">
        <w:rPr>
          <w:rFonts w:ascii="Times New Roman" w:hAnsi="Times New Roman" w:cs="Times New Roman"/>
          <w:color w:val="211D1E"/>
          <w:sz w:val="28"/>
          <w:szCs w:val="28"/>
        </w:rPr>
        <w:softHyphen/>
        <w:t xml:space="preserve">ции), образцов поэзии и прозы, доступных в языковом отношении.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умений: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кратко представлять Россию и страну/страны изучаемого языка (культурные явления, события, достопримечательности);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оказывать помощь зарубежным гостям в ситуациях повсед</w:t>
      </w:r>
      <w:r w:rsidRPr="00C4374C">
        <w:rPr>
          <w:rFonts w:ascii="Times New Roman" w:hAnsi="Times New Roman" w:cs="Times New Roman"/>
          <w:color w:val="211D1E"/>
          <w:sz w:val="28"/>
          <w:szCs w:val="28"/>
        </w:rPr>
        <w:softHyphen/>
        <w:t>невного общения (объяснить местонахождение объекта, сооб</w:t>
      </w:r>
      <w:r w:rsidRPr="00C4374C">
        <w:rPr>
          <w:rFonts w:ascii="Times New Roman" w:hAnsi="Times New Roman" w:cs="Times New Roman"/>
          <w:color w:val="211D1E"/>
          <w:sz w:val="28"/>
          <w:szCs w:val="28"/>
        </w:rPr>
        <w:softHyphen/>
        <w:t xml:space="preserve">щить возможный маршрут и т. д.). </w:t>
      </w:r>
    </w:p>
    <w:p w:rsidR="004B598A" w:rsidRPr="00C4374C" w:rsidRDefault="004B598A" w:rsidP="00F510F3">
      <w:pPr>
        <w:pStyle w:val="Pa10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Компенсаторные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C4374C">
        <w:rPr>
          <w:rFonts w:ascii="Times New Roman" w:hAnsi="Times New Roman" w:cs="Times New Roman"/>
          <w:color w:val="211D1E"/>
          <w:sz w:val="28"/>
          <w:szCs w:val="28"/>
        </w:rPr>
        <w:softHyphen/>
        <w:t>сание предмета вместо его названия; при непосредственном об</w:t>
      </w:r>
      <w:r w:rsidRPr="00C4374C">
        <w:rPr>
          <w:rFonts w:ascii="Times New Roman" w:hAnsi="Times New Roman" w:cs="Times New Roman"/>
          <w:color w:val="211D1E"/>
          <w:sz w:val="28"/>
          <w:szCs w:val="28"/>
        </w:rPr>
        <w:softHyphen/>
        <w:t xml:space="preserve">щении догадываться о значении незнакомых слов с помощью используемых собеседником жестов и мимики.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Переспрашивать, просить повторить, уточняя значение не</w:t>
      </w:r>
      <w:r w:rsidRPr="00C4374C">
        <w:rPr>
          <w:rFonts w:ascii="Times New Roman" w:hAnsi="Times New Roman" w:cs="Times New Roman"/>
          <w:color w:val="211D1E"/>
          <w:sz w:val="28"/>
          <w:szCs w:val="28"/>
        </w:rPr>
        <w:softHyphen/>
        <w:t xml:space="preserve">знакомых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Использование в качестве опоры при порождении собствен</w:t>
      </w:r>
      <w:r w:rsidRPr="00C4374C">
        <w:rPr>
          <w:rFonts w:ascii="Times New Roman" w:hAnsi="Times New Roman" w:cs="Times New Roman"/>
          <w:color w:val="211D1E"/>
          <w:sz w:val="28"/>
          <w:szCs w:val="28"/>
        </w:rPr>
        <w:softHyphen/>
        <w:t xml:space="preserve">ных высказываний ключевых слов, плана.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Игнорирование информации, не являющейся необходимой для понимания основного содержания прочитанного/прослу</w:t>
      </w:r>
      <w:r w:rsidRPr="00C4374C">
        <w:rPr>
          <w:rFonts w:ascii="Times New Roman" w:hAnsi="Times New Roman" w:cs="Times New Roman"/>
          <w:color w:val="211D1E"/>
          <w:sz w:val="28"/>
          <w:szCs w:val="28"/>
        </w:rPr>
        <w:softHyphen/>
        <w:t xml:space="preserve">шанного текста или для нахождения в тексте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Сравнение (в том числе установление основания для сравне</w:t>
      </w:r>
      <w:r w:rsidRPr="00C4374C">
        <w:rPr>
          <w:rFonts w:ascii="Times New Roman" w:hAnsi="Times New Roman" w:cs="Times New Roman"/>
          <w:color w:val="211D1E"/>
          <w:sz w:val="28"/>
          <w:szCs w:val="28"/>
        </w:rPr>
        <w:softHyphen/>
        <w:t xml:space="preserve">ния) объектов, явлений, процессов, их элементов и основных функций в рамках изученной тематики. </w:t>
      </w:r>
    </w:p>
    <w:p w:rsidR="004B598A" w:rsidRPr="00C4374C" w:rsidRDefault="004B598A" w:rsidP="00F510F3">
      <w:pPr>
        <w:pStyle w:val="Default"/>
        <w:ind w:right="-143" w:firstLine="567"/>
        <w:jc w:val="both"/>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t xml:space="preserve">9 класс </w:t>
      </w:r>
    </w:p>
    <w:p w:rsidR="004B598A" w:rsidRPr="00C4374C" w:rsidRDefault="004B598A" w:rsidP="00F510F3">
      <w:pPr>
        <w:pStyle w:val="Pa8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Коммуникативные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Формирование умения общаться в устной и письменной фор</w:t>
      </w:r>
      <w:r w:rsidRPr="00C4374C">
        <w:rPr>
          <w:rFonts w:ascii="Times New Roman" w:hAnsi="Times New Roman" w:cs="Times New Roman"/>
          <w:color w:val="211D1E"/>
          <w:sz w:val="28"/>
          <w:szCs w:val="28"/>
        </w:rPr>
        <w:softHyphen/>
        <w:t>ме, используя рецептивные и продуктивные виды речевой дея</w:t>
      </w:r>
      <w:r w:rsidRPr="00C4374C">
        <w:rPr>
          <w:rFonts w:ascii="Times New Roman" w:hAnsi="Times New Roman" w:cs="Times New Roman"/>
          <w:color w:val="211D1E"/>
          <w:sz w:val="28"/>
          <w:szCs w:val="28"/>
        </w:rPr>
        <w:softHyphen/>
        <w:t xml:space="preserve">тельности в рамках тематического содержания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Взаимоотношения в семье и с друзьями. Конфликты и их раз</w:t>
      </w:r>
      <w:r w:rsidRPr="00C4374C">
        <w:rPr>
          <w:rFonts w:ascii="Times New Roman" w:hAnsi="Times New Roman" w:cs="Times New Roman"/>
          <w:color w:val="211D1E"/>
          <w:sz w:val="28"/>
          <w:szCs w:val="28"/>
        </w:rPr>
        <w:softHyphen/>
        <w:t xml:space="preserve">решение.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Внешность и характер человека/литературного персонажа.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Здоровый образ жизни: режим труда и отдыха, фитнес, сба</w:t>
      </w:r>
      <w:r w:rsidRPr="00C4374C">
        <w:rPr>
          <w:rFonts w:ascii="Times New Roman" w:hAnsi="Times New Roman" w:cs="Times New Roman"/>
          <w:color w:val="211D1E"/>
          <w:sz w:val="28"/>
          <w:szCs w:val="28"/>
        </w:rPr>
        <w:softHyphen/>
        <w:t xml:space="preserve">лансированное питание. Посещение врача.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Покупки: одежда, обувь и продукты питания. Карманные деньги. Молодёжная мода.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Школа, школьная жизнь, изучаемые предметы и отношение к ним. Взаимоотношения в школе: проблемы и их решение. Пе</w:t>
      </w:r>
      <w:r w:rsidRPr="00C4374C">
        <w:rPr>
          <w:rFonts w:ascii="Times New Roman" w:hAnsi="Times New Roman" w:cs="Times New Roman"/>
          <w:color w:val="211D1E"/>
          <w:sz w:val="28"/>
          <w:szCs w:val="28"/>
        </w:rPr>
        <w:softHyphen/>
        <w:t xml:space="preserve">реписка с зарубежными сверстниками.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Виды отдыха в различное время года. Путешествия по России и зарубежным странам. Транспорт.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Природа: флора и фауна. Проблемы экологии. Защита окру</w:t>
      </w:r>
      <w:r w:rsidRPr="00C4374C">
        <w:rPr>
          <w:rFonts w:ascii="Times New Roman" w:hAnsi="Times New Roman" w:cs="Times New Roman"/>
          <w:color w:val="211D1E"/>
          <w:sz w:val="28"/>
          <w:szCs w:val="28"/>
        </w:rPr>
        <w:softHyphen/>
        <w:t xml:space="preserve">жающей среды. Климат, погода. Стихийные бедствия.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Средства массовой информации (телевидение, радио, пресса, Интернет).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Родная страна и страна/страны изучаемого языка. Их геогра</w:t>
      </w:r>
      <w:r w:rsidRPr="00C4374C">
        <w:rPr>
          <w:rFonts w:ascii="Times New Roman" w:hAnsi="Times New Roman" w:cs="Times New Roman"/>
          <w:color w:val="211D1E"/>
          <w:sz w:val="28"/>
          <w:szCs w:val="28"/>
        </w:rPr>
        <w:softHyphen/>
        <w:t>фическое положение, столицы и крупные города, регионы; на</w:t>
      </w:r>
      <w:r w:rsidRPr="00C4374C">
        <w:rPr>
          <w:rFonts w:ascii="Times New Roman" w:hAnsi="Times New Roman" w:cs="Times New Roman"/>
          <w:color w:val="211D1E"/>
          <w:sz w:val="28"/>
          <w:szCs w:val="28"/>
        </w:rPr>
        <w:softHyphen/>
        <w:t>селение; официальные языки; достопримечательности, куль</w:t>
      </w:r>
      <w:r w:rsidRPr="00C4374C">
        <w:rPr>
          <w:rFonts w:ascii="Times New Roman" w:hAnsi="Times New Roman" w:cs="Times New Roman"/>
          <w:color w:val="211D1E"/>
          <w:sz w:val="28"/>
          <w:szCs w:val="28"/>
        </w:rPr>
        <w:softHyphen/>
        <w:t>турные особенности (национальные праздники, знаменатель</w:t>
      </w:r>
      <w:r w:rsidRPr="00C4374C">
        <w:rPr>
          <w:rFonts w:ascii="Times New Roman" w:hAnsi="Times New Roman" w:cs="Times New Roman"/>
          <w:color w:val="211D1E"/>
          <w:sz w:val="28"/>
          <w:szCs w:val="28"/>
        </w:rPr>
        <w:softHyphen/>
        <w:t xml:space="preserve">ные даты, традиции, обычаи); страницы истории.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Выдающиеся люди родной страны и страны/стран изучаемо</w:t>
      </w:r>
      <w:r w:rsidRPr="00C4374C">
        <w:rPr>
          <w:rFonts w:ascii="Times New Roman" w:hAnsi="Times New Roman" w:cs="Times New Roman"/>
          <w:color w:val="211D1E"/>
          <w:sz w:val="28"/>
          <w:szCs w:val="28"/>
        </w:rPr>
        <w:softHyphen/>
        <w:t>го языка, их вклад в науку и мировую культуру: государствен</w:t>
      </w:r>
      <w:r w:rsidRPr="00C4374C">
        <w:rPr>
          <w:rFonts w:ascii="Times New Roman" w:hAnsi="Times New Roman" w:cs="Times New Roman"/>
          <w:color w:val="211D1E"/>
          <w:sz w:val="28"/>
          <w:szCs w:val="28"/>
        </w:rPr>
        <w:softHyphen/>
        <w:t>ные деятели, учёные, писатели, поэты, художники, музыкан</w:t>
      </w:r>
      <w:r w:rsidRPr="00C4374C">
        <w:rPr>
          <w:rFonts w:ascii="Times New Roman" w:hAnsi="Times New Roman" w:cs="Times New Roman"/>
          <w:color w:val="211D1E"/>
          <w:sz w:val="28"/>
          <w:szCs w:val="28"/>
        </w:rPr>
        <w:softHyphen/>
        <w:t xml:space="preserve">ты, спортсмены.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Говорение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диалогической речи</w:t>
      </w:r>
      <w:r w:rsidRPr="00C4374C">
        <w:rPr>
          <w:rFonts w:ascii="Times New Roman" w:hAnsi="Times New Roman" w:cs="Times New Roman"/>
          <w:color w:val="211D1E"/>
          <w:sz w:val="28"/>
          <w:szCs w:val="28"/>
        </w:rPr>
        <w:t>, а именно умений вести комбинированный диалог, включающий различные виды диалогов (этикетный диалог, диалог — побу</w:t>
      </w:r>
      <w:r w:rsidRPr="00C4374C">
        <w:rPr>
          <w:rFonts w:ascii="Times New Roman" w:hAnsi="Times New Roman" w:cs="Times New Roman"/>
          <w:color w:val="211D1E"/>
          <w:sz w:val="28"/>
          <w:szCs w:val="28"/>
        </w:rPr>
        <w:softHyphen/>
        <w:t xml:space="preserve">ждение к действию, диалог-расспрос); диалог — обмен мнениями: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lastRenderedPageBreak/>
        <w:t xml:space="preserve">диалог этикетного характера: </w:t>
      </w:r>
      <w:r w:rsidRPr="00C4374C">
        <w:rPr>
          <w:rFonts w:ascii="Times New Roman" w:hAnsi="Times New Roman" w:cs="Times New Roman"/>
          <w:color w:val="211D1E"/>
          <w:sz w:val="28"/>
          <w:szCs w:val="28"/>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 </w:t>
      </w:r>
      <w:r w:rsidRPr="00C4374C">
        <w:rPr>
          <w:rFonts w:ascii="Times New Roman" w:hAnsi="Times New Roman" w:cs="Times New Roman"/>
          <w:color w:val="211D1E"/>
          <w:sz w:val="28"/>
          <w:szCs w:val="28"/>
        </w:rPr>
        <w:t xml:space="preserve">— </w:t>
      </w:r>
      <w:r w:rsidRPr="00C4374C">
        <w:rPr>
          <w:rFonts w:ascii="Times New Roman" w:hAnsi="Times New Roman" w:cs="Times New Roman"/>
          <w:i/>
          <w:iCs/>
          <w:color w:val="211D1E"/>
          <w:sz w:val="28"/>
          <w:szCs w:val="28"/>
        </w:rPr>
        <w:t xml:space="preserve">побуждение к действию: </w:t>
      </w:r>
      <w:r w:rsidRPr="00C4374C">
        <w:rPr>
          <w:rFonts w:ascii="Times New Roman" w:hAnsi="Times New Roman" w:cs="Times New Roman"/>
          <w:color w:val="211D1E"/>
          <w:sz w:val="28"/>
          <w:szCs w:val="28"/>
        </w:rPr>
        <w:t>обращаться с просьбой, вежливо соглашаться/не соглашаться выполнить просьбу; при</w:t>
      </w:r>
      <w:r w:rsidRPr="00C4374C">
        <w:rPr>
          <w:rFonts w:ascii="Times New Roman" w:hAnsi="Times New Roman" w:cs="Times New Roman"/>
          <w:color w:val="211D1E"/>
          <w:sz w:val="28"/>
          <w:szCs w:val="28"/>
        </w:rPr>
        <w:softHyphen/>
        <w:t>глашать собеседника к совместной деятельности, вежливо со</w:t>
      </w:r>
      <w:r w:rsidRPr="00C4374C">
        <w:rPr>
          <w:rFonts w:ascii="Times New Roman" w:hAnsi="Times New Roman" w:cs="Times New Roman"/>
          <w:color w:val="211D1E"/>
          <w:sz w:val="28"/>
          <w:szCs w:val="28"/>
        </w:rPr>
        <w:softHyphen/>
        <w:t>глашаться/не соглашаться на предложение собеседника, объяс</w:t>
      </w:r>
      <w:r w:rsidRPr="00C4374C">
        <w:rPr>
          <w:rFonts w:ascii="Times New Roman" w:hAnsi="Times New Roman" w:cs="Times New Roman"/>
          <w:color w:val="211D1E"/>
          <w:sz w:val="28"/>
          <w:szCs w:val="28"/>
        </w:rPr>
        <w:softHyphen/>
        <w:t xml:space="preserve">няя причину своего решения;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диалог-расспрос: </w:t>
      </w:r>
      <w:r w:rsidRPr="00C4374C">
        <w:rPr>
          <w:rFonts w:ascii="Times New Roman" w:hAnsi="Times New Roman" w:cs="Times New Roman"/>
          <w:color w:val="211D1E"/>
          <w:sz w:val="28"/>
          <w:szCs w:val="28"/>
        </w:rPr>
        <w:t>сообщать фактическую информацию, отве</w:t>
      </w:r>
      <w:r w:rsidRPr="00C4374C">
        <w:rPr>
          <w:rFonts w:ascii="Times New Roman" w:hAnsi="Times New Roman" w:cs="Times New Roman"/>
          <w:color w:val="211D1E"/>
          <w:sz w:val="28"/>
          <w:szCs w:val="28"/>
        </w:rPr>
        <w:softHyphen/>
        <w:t>чая на вопросы разных видов; выражать своё отношение к об</w:t>
      </w:r>
      <w:r w:rsidRPr="00C4374C">
        <w:rPr>
          <w:rFonts w:ascii="Times New Roman" w:hAnsi="Times New Roman" w:cs="Times New Roman"/>
          <w:color w:val="211D1E"/>
          <w:sz w:val="28"/>
          <w:szCs w:val="28"/>
        </w:rPr>
        <w:softHyphen/>
        <w:t>суждаемым фактам и событиям; запрашивать интересующую информацию; переходить с позиции спрашивающего на пози</w:t>
      </w:r>
      <w:r w:rsidRPr="00C4374C">
        <w:rPr>
          <w:rFonts w:ascii="Times New Roman" w:hAnsi="Times New Roman" w:cs="Times New Roman"/>
          <w:color w:val="211D1E"/>
          <w:sz w:val="28"/>
          <w:szCs w:val="28"/>
        </w:rPr>
        <w:softHyphen/>
        <w:t xml:space="preserve">цию отвечающего и наоборот;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диалог </w:t>
      </w:r>
      <w:r w:rsidRPr="00C4374C">
        <w:rPr>
          <w:rFonts w:ascii="Times New Roman" w:hAnsi="Times New Roman" w:cs="Times New Roman"/>
          <w:color w:val="211D1E"/>
          <w:sz w:val="28"/>
          <w:szCs w:val="28"/>
        </w:rPr>
        <w:t xml:space="preserve">— </w:t>
      </w:r>
      <w:r w:rsidRPr="00C4374C">
        <w:rPr>
          <w:rFonts w:ascii="Times New Roman" w:hAnsi="Times New Roman" w:cs="Times New Roman"/>
          <w:i/>
          <w:iCs/>
          <w:color w:val="211D1E"/>
          <w:sz w:val="28"/>
          <w:szCs w:val="28"/>
        </w:rPr>
        <w:t xml:space="preserve">обмен мнениями: </w:t>
      </w:r>
      <w:r w:rsidRPr="00C4374C">
        <w:rPr>
          <w:rFonts w:ascii="Times New Roman" w:hAnsi="Times New Roman" w:cs="Times New Roman"/>
          <w:color w:val="211D1E"/>
          <w:sz w:val="28"/>
          <w:szCs w:val="28"/>
        </w:rPr>
        <w:t>выражать свою точку мнения и обосновывать её, высказывать своё согласие/несогласие с точ</w:t>
      </w:r>
      <w:r w:rsidRPr="00C4374C">
        <w:rPr>
          <w:rFonts w:ascii="Times New Roman" w:hAnsi="Times New Roman" w:cs="Times New Roman"/>
          <w:color w:val="211D1E"/>
          <w:sz w:val="28"/>
          <w:szCs w:val="28"/>
        </w:rPr>
        <w:softHyphen/>
        <w:t>кой зрения собеседника, выражать сомнение, давать эмоцио</w:t>
      </w:r>
      <w:r w:rsidRPr="00C4374C">
        <w:rPr>
          <w:rFonts w:ascii="Times New Roman" w:hAnsi="Times New Roman" w:cs="Times New Roman"/>
          <w:color w:val="211D1E"/>
          <w:sz w:val="28"/>
          <w:szCs w:val="28"/>
        </w:rPr>
        <w:softHyphen/>
        <w:t>нальную оценку обсуждаемым событиям: восхищение, удивле</w:t>
      </w:r>
      <w:r w:rsidRPr="00C4374C">
        <w:rPr>
          <w:rFonts w:ascii="Times New Roman" w:hAnsi="Times New Roman" w:cs="Times New Roman"/>
          <w:color w:val="211D1E"/>
          <w:sz w:val="28"/>
          <w:szCs w:val="28"/>
        </w:rPr>
        <w:softHyphen/>
        <w:t xml:space="preserve">ние, радость, огорчение и т. д.).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Названные умения диалогической речи развиваются в стан</w:t>
      </w:r>
      <w:r w:rsidRPr="00C4374C">
        <w:rPr>
          <w:rFonts w:ascii="Times New Roman" w:hAnsi="Times New Roman" w:cs="Times New Roman"/>
          <w:color w:val="211D1E"/>
          <w:sz w:val="28"/>
          <w:szCs w:val="28"/>
        </w:rPr>
        <w:softHyphen/>
        <w:t>дартных ситуациях неофициального общения в рамках темати</w:t>
      </w:r>
      <w:r w:rsidRPr="00C4374C">
        <w:rPr>
          <w:rFonts w:ascii="Times New Roman" w:hAnsi="Times New Roman" w:cs="Times New Roman"/>
          <w:color w:val="211D1E"/>
          <w:sz w:val="28"/>
          <w:szCs w:val="28"/>
        </w:rPr>
        <w:softHyphen/>
        <w:t>ческого содержания речи с использованием ключевых слов, ре</w:t>
      </w:r>
      <w:r w:rsidRPr="00C4374C">
        <w:rPr>
          <w:rFonts w:ascii="Times New Roman" w:hAnsi="Times New Roman" w:cs="Times New Roman"/>
          <w:color w:val="211D1E"/>
          <w:sz w:val="28"/>
          <w:szCs w:val="28"/>
        </w:rPr>
        <w:softHyphen/>
        <w:t>чевых ситуаций и/или иллюстраций, фотографий или без опор с соблюдением норм речевого этикета, принятых в стране/стра</w:t>
      </w:r>
      <w:r w:rsidRPr="00C4374C">
        <w:rPr>
          <w:rFonts w:ascii="Times New Roman" w:hAnsi="Times New Roman" w:cs="Times New Roman"/>
          <w:color w:val="211D1E"/>
          <w:sz w:val="28"/>
          <w:szCs w:val="28"/>
        </w:rPr>
        <w:softHyphen/>
        <w:t xml:space="preserve">нах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Объём диалога — до 8 реплик со стороны каждого собесед</w:t>
      </w:r>
      <w:r w:rsidRPr="00C4374C">
        <w:rPr>
          <w:rFonts w:ascii="Times New Roman" w:hAnsi="Times New Roman" w:cs="Times New Roman"/>
          <w:color w:val="211D1E"/>
          <w:sz w:val="28"/>
          <w:szCs w:val="28"/>
        </w:rPr>
        <w:softHyphen/>
        <w:t xml:space="preserve">ника в рамках комбинированного диалога; до 6 реплик со стороны каждого собеседника в рамках диалога — обмена мнениями.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коммуникативных умений </w:t>
      </w:r>
      <w:r w:rsidRPr="00C4374C">
        <w:rPr>
          <w:rFonts w:ascii="Times New Roman" w:hAnsi="Times New Roman" w:cs="Times New Roman"/>
          <w:b/>
          <w:bCs/>
          <w:i/>
          <w:iCs/>
          <w:color w:val="211D1E"/>
          <w:sz w:val="28"/>
          <w:szCs w:val="28"/>
        </w:rPr>
        <w:t>монологической речи</w:t>
      </w:r>
      <w:r w:rsidRPr="00C4374C">
        <w:rPr>
          <w:rFonts w:ascii="Times New Roman" w:hAnsi="Times New Roman" w:cs="Times New Roman"/>
          <w:color w:val="211D1E"/>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создание устных связных монологических высказываний с использованием основных коммуникативных типов речи: </w:t>
      </w:r>
    </w:p>
    <w:p w:rsidR="004B598A" w:rsidRPr="00C4374C" w:rsidRDefault="004B598A" w:rsidP="001D4D9F">
      <w:pPr>
        <w:pStyle w:val="Default"/>
        <w:numPr>
          <w:ilvl w:val="0"/>
          <w:numId w:val="11"/>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описание (предмета, местности, внешности и одежды челове</w:t>
      </w:r>
      <w:r w:rsidRPr="00C4374C">
        <w:rPr>
          <w:rFonts w:ascii="Times New Roman" w:hAnsi="Times New Roman" w:cs="Times New Roman"/>
          <w:color w:val="211D1E"/>
          <w:sz w:val="28"/>
          <w:szCs w:val="28"/>
        </w:rPr>
        <w:softHyphen/>
        <w:t xml:space="preserve">ка), в том числе характеристика (черты характера реального человека или литературного персонажа); </w:t>
      </w:r>
    </w:p>
    <w:p w:rsidR="004B598A" w:rsidRPr="00C4374C" w:rsidRDefault="004B598A" w:rsidP="001D4D9F">
      <w:pPr>
        <w:pStyle w:val="Default"/>
        <w:numPr>
          <w:ilvl w:val="0"/>
          <w:numId w:val="11"/>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повествование/сообщение; </w:t>
      </w:r>
    </w:p>
    <w:p w:rsidR="004B598A" w:rsidRPr="00C4374C" w:rsidRDefault="004B598A" w:rsidP="001D4D9F">
      <w:pPr>
        <w:pStyle w:val="Default"/>
        <w:numPr>
          <w:ilvl w:val="0"/>
          <w:numId w:val="11"/>
        </w:numPr>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рассуждение;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выражение и краткое аргументирование своего мнения по от</w:t>
      </w:r>
      <w:r w:rsidRPr="00C4374C">
        <w:rPr>
          <w:rFonts w:ascii="Times New Roman" w:hAnsi="Times New Roman" w:cs="Times New Roman"/>
          <w:color w:val="211D1E"/>
          <w:sz w:val="28"/>
          <w:szCs w:val="28"/>
        </w:rPr>
        <w:softHyphen/>
        <w:t xml:space="preserve">ношению к услышанному/прочитанному;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изложение (пересказ) основного содержания прочитанного/ прослушанного текста с выражением своего отношения к собы</w:t>
      </w:r>
      <w:r w:rsidRPr="00C4374C">
        <w:rPr>
          <w:rFonts w:ascii="Times New Roman" w:hAnsi="Times New Roman" w:cs="Times New Roman"/>
          <w:color w:val="211D1E"/>
          <w:sz w:val="28"/>
          <w:szCs w:val="28"/>
        </w:rPr>
        <w:softHyphen/>
        <w:t xml:space="preserve">тиям и фактам, изложенным в тексте;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составление рассказа по картинкам;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изложение результатов выполненной проектной работы.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Данные умения монологической речи развиваются в стан</w:t>
      </w:r>
      <w:r w:rsidRPr="00C4374C">
        <w:rPr>
          <w:rFonts w:ascii="Times New Roman" w:hAnsi="Times New Roman" w:cs="Times New Roman"/>
          <w:color w:val="211D1E"/>
          <w:sz w:val="28"/>
          <w:szCs w:val="28"/>
        </w:rPr>
        <w:softHyphen/>
        <w:t>дартных ситуациях неофициального общения в рамках темати</w:t>
      </w:r>
      <w:r w:rsidRPr="00C4374C">
        <w:rPr>
          <w:rFonts w:ascii="Times New Roman" w:hAnsi="Times New Roman" w:cs="Times New Roman"/>
          <w:color w:val="211D1E"/>
          <w:sz w:val="28"/>
          <w:szCs w:val="28"/>
        </w:rPr>
        <w:softHyphen/>
        <w:t xml:space="preserve">ческого содержания речи </w:t>
      </w:r>
      <w:r w:rsidRPr="00C4374C">
        <w:rPr>
          <w:rFonts w:ascii="Times New Roman" w:hAnsi="Times New Roman" w:cs="Times New Roman"/>
          <w:color w:val="211D1E"/>
          <w:sz w:val="28"/>
          <w:szCs w:val="28"/>
        </w:rPr>
        <w:lastRenderedPageBreak/>
        <w:t xml:space="preserve">с опорой на вопросы, ключевые слова, план и/или иллюстрации, фотографии, таблицы или без опоры.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монологического высказывания — 10—12 фраз.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Аудирование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C4374C">
        <w:rPr>
          <w:rFonts w:ascii="Times New Roman" w:hAnsi="Times New Roman" w:cs="Times New Roman"/>
          <w:color w:val="211D1E"/>
          <w:sz w:val="28"/>
          <w:szCs w:val="28"/>
        </w:rPr>
        <w:softHyphen/>
        <w:t xml:space="preserve">рить для уточнения отдельных деталей.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При опосредованном общении: дальнейшее развитие воспри</w:t>
      </w:r>
      <w:r w:rsidRPr="00C4374C">
        <w:rPr>
          <w:rFonts w:ascii="Times New Roman" w:hAnsi="Times New Roman" w:cs="Times New Roman"/>
          <w:color w:val="211D1E"/>
          <w:sz w:val="28"/>
          <w:szCs w:val="28"/>
        </w:rPr>
        <w:softHyphen/>
        <w:t>ятия и понимания на слух несложных аутентичных текстов, со</w:t>
      </w:r>
      <w:r w:rsidRPr="00C4374C">
        <w:rPr>
          <w:rFonts w:ascii="Times New Roman" w:hAnsi="Times New Roman" w:cs="Times New Roman"/>
          <w:color w:val="211D1E"/>
          <w:sz w:val="28"/>
          <w:szCs w:val="28"/>
        </w:rPr>
        <w:softHyphen/>
        <w:t>держащих отдельные неизученные языковые явления, с разной глубиной проникновения в их содержание в зависимости от по</w:t>
      </w:r>
      <w:r w:rsidRPr="00C4374C">
        <w:rPr>
          <w:rFonts w:ascii="Times New Roman" w:hAnsi="Times New Roman" w:cs="Times New Roman"/>
          <w:color w:val="211D1E"/>
          <w:sz w:val="28"/>
          <w:szCs w:val="28"/>
        </w:rPr>
        <w:softHyphen/>
        <w:t>ставленной коммуникативной задачи: с пониманием основного содержания; с пониманием нужной/интересующей/запраши</w:t>
      </w:r>
      <w:r w:rsidRPr="00C4374C">
        <w:rPr>
          <w:rFonts w:ascii="Times New Roman" w:hAnsi="Times New Roman" w:cs="Times New Roman"/>
          <w:color w:val="211D1E"/>
          <w:sz w:val="28"/>
          <w:szCs w:val="28"/>
        </w:rPr>
        <w:softHyphen/>
        <w:t xml:space="preserve">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основного содержания текста предполагает умение определять основную тему/идею и глав</w:t>
      </w:r>
      <w:r w:rsidRPr="00C4374C">
        <w:rPr>
          <w:rFonts w:ascii="Times New Roman" w:hAnsi="Times New Roman" w:cs="Times New Roman"/>
          <w:color w:val="211D1E"/>
          <w:sz w:val="28"/>
          <w:szCs w:val="28"/>
        </w:rPr>
        <w:softHyphen/>
        <w:t>ные факты/события в воспринимаемом на слух тексте, отде</w:t>
      </w:r>
      <w:r w:rsidRPr="00C4374C">
        <w:rPr>
          <w:rFonts w:ascii="Times New Roman" w:hAnsi="Times New Roman" w:cs="Times New Roman"/>
          <w:color w:val="211D1E"/>
          <w:sz w:val="28"/>
          <w:szCs w:val="28"/>
        </w:rPr>
        <w:softHyphen/>
        <w:t>лять главную информацию от второстепенной, прогнозировать содержание текста по началу сообщения; игнорировать незна</w:t>
      </w:r>
      <w:r w:rsidRPr="00C4374C">
        <w:rPr>
          <w:rFonts w:ascii="Times New Roman" w:hAnsi="Times New Roman" w:cs="Times New Roman"/>
          <w:color w:val="211D1E"/>
          <w:sz w:val="28"/>
          <w:szCs w:val="28"/>
        </w:rPr>
        <w:softHyphen/>
        <w:t>комые слова, несущественные для понимания основного содер</w:t>
      </w:r>
      <w:r w:rsidRPr="00C4374C">
        <w:rPr>
          <w:rFonts w:ascii="Times New Roman" w:hAnsi="Times New Roman" w:cs="Times New Roman"/>
          <w:color w:val="211D1E"/>
          <w:sz w:val="28"/>
          <w:szCs w:val="28"/>
        </w:rPr>
        <w:softHyphen/>
        <w:t xml:space="preserve">жания.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Аудирование с пониманием нужной/интересующей/запра</w:t>
      </w:r>
      <w:r w:rsidRPr="00C4374C">
        <w:rPr>
          <w:rFonts w:ascii="Times New Roman" w:hAnsi="Times New Roman" w:cs="Times New Roman"/>
          <w:color w:val="211D1E"/>
          <w:sz w:val="28"/>
          <w:szCs w:val="28"/>
        </w:rPr>
        <w:softHyphen/>
        <w:t>шиваемой информации предполагает умение выделять нуж</w:t>
      </w:r>
      <w:r w:rsidRPr="00C4374C">
        <w:rPr>
          <w:rFonts w:ascii="Times New Roman" w:hAnsi="Times New Roman" w:cs="Times New Roman"/>
          <w:color w:val="211D1E"/>
          <w:sz w:val="28"/>
          <w:szCs w:val="28"/>
        </w:rPr>
        <w:softHyphen/>
        <w:t>ную/интересующую/запрашиваемую информацию, представ</w:t>
      </w:r>
      <w:r w:rsidRPr="00C4374C">
        <w:rPr>
          <w:rFonts w:ascii="Times New Roman" w:hAnsi="Times New Roman" w:cs="Times New Roman"/>
          <w:color w:val="211D1E"/>
          <w:sz w:val="28"/>
          <w:szCs w:val="28"/>
        </w:rPr>
        <w:softHyphen/>
        <w:t>ленную в эксплицитной (явной) форме, в воспринимаемом на слух тексте.</w:t>
      </w:r>
      <w:r w:rsidRPr="00C4374C">
        <w:rPr>
          <w:rStyle w:val="A00"/>
          <w:rFonts w:ascii="Times New Roman" w:hAnsi="Times New Roman" w:cs="Times New Roman"/>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аудирования: диалог (беседа), высказывания со</w:t>
      </w:r>
      <w:r w:rsidRPr="00C4374C">
        <w:rPr>
          <w:rFonts w:ascii="Times New Roman" w:hAnsi="Times New Roman" w:cs="Times New Roman"/>
          <w:color w:val="211D1E"/>
          <w:sz w:val="28"/>
          <w:szCs w:val="28"/>
        </w:rPr>
        <w:softHyphen/>
        <w:t>беседников в ситуациях повседневного общения, рассказ, сооб</w:t>
      </w:r>
      <w:r w:rsidRPr="00C4374C">
        <w:rPr>
          <w:rFonts w:ascii="Times New Roman" w:hAnsi="Times New Roman" w:cs="Times New Roman"/>
          <w:color w:val="211D1E"/>
          <w:sz w:val="28"/>
          <w:szCs w:val="28"/>
        </w:rPr>
        <w:softHyphen/>
        <w:t xml:space="preserve">щение информационного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Языковая сложность текстов для аудирования должна соот</w:t>
      </w:r>
      <w:r w:rsidRPr="00C4374C">
        <w:rPr>
          <w:rFonts w:ascii="Times New Roman" w:hAnsi="Times New Roman" w:cs="Times New Roman"/>
          <w:color w:val="211D1E"/>
          <w:sz w:val="28"/>
          <w:szCs w:val="28"/>
        </w:rPr>
        <w:softHyphen/>
        <w:t xml:space="preserve">ветствовать базовому уровню (А2 — допороговому уровню по общеевропейской шкале).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Время звучания текста/текстов для аудирования — до 2 ми</w:t>
      </w:r>
      <w:r w:rsidRPr="00C4374C">
        <w:rPr>
          <w:rFonts w:ascii="Times New Roman" w:hAnsi="Times New Roman" w:cs="Times New Roman"/>
          <w:color w:val="211D1E"/>
          <w:sz w:val="28"/>
          <w:szCs w:val="28"/>
        </w:rPr>
        <w:softHyphen/>
        <w:t xml:space="preserve">нут. </w:t>
      </w:r>
    </w:p>
    <w:p w:rsidR="004B598A" w:rsidRPr="00C4374C" w:rsidRDefault="004B598A" w:rsidP="00F510F3">
      <w:pPr>
        <w:pStyle w:val="Pa12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Смысловое чтение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Развитие умения читать про себя и понимать несложные аутентичные тексты разных жанров и стилей, содержащие от</w:t>
      </w:r>
      <w:r w:rsidRPr="00C4374C">
        <w:rPr>
          <w:rFonts w:ascii="Times New Roman" w:hAnsi="Times New Roman" w:cs="Times New Roman"/>
          <w:color w:val="211D1E"/>
          <w:sz w:val="28"/>
          <w:szCs w:val="28"/>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C4374C">
        <w:rPr>
          <w:rFonts w:ascii="Times New Roman" w:hAnsi="Times New Roman" w:cs="Times New Roman"/>
          <w:color w:val="211D1E"/>
          <w:sz w:val="28"/>
          <w:szCs w:val="28"/>
        </w:rPr>
        <w:softHyphen/>
        <w:t>ния; с пониманием нужной/интересующей/запрашиваемой ин</w:t>
      </w:r>
      <w:r w:rsidRPr="00C4374C">
        <w:rPr>
          <w:rFonts w:ascii="Times New Roman" w:hAnsi="Times New Roman" w:cs="Times New Roman"/>
          <w:color w:val="211D1E"/>
          <w:sz w:val="28"/>
          <w:szCs w:val="28"/>
        </w:rPr>
        <w:softHyphen/>
        <w:t xml:space="preserve">формации; с полным пониманием содержания текста.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с пониманием основного содержания текста предпо</w:t>
      </w:r>
      <w:r w:rsidRPr="00C4374C">
        <w:rPr>
          <w:rFonts w:ascii="Times New Roman" w:hAnsi="Times New Roman" w:cs="Times New Roman"/>
          <w:color w:val="211D1E"/>
          <w:sz w:val="28"/>
          <w:szCs w:val="28"/>
        </w:rPr>
        <w:softHyphen/>
        <w:t>лагает умения: определять тему/основную мысль, выделять главные факты/события (опуская второстепенные); прогнози</w:t>
      </w:r>
      <w:r w:rsidRPr="00C4374C">
        <w:rPr>
          <w:rFonts w:ascii="Times New Roman" w:hAnsi="Times New Roman" w:cs="Times New Roman"/>
          <w:color w:val="211D1E"/>
          <w:sz w:val="28"/>
          <w:szCs w:val="28"/>
        </w:rPr>
        <w:softHyphen/>
        <w:t>ровать содержание текста по заголовку/началу текста; опреде</w:t>
      </w:r>
      <w:r w:rsidRPr="00C4374C">
        <w:rPr>
          <w:rFonts w:ascii="Times New Roman" w:hAnsi="Times New Roman" w:cs="Times New Roman"/>
          <w:color w:val="211D1E"/>
          <w:sz w:val="28"/>
          <w:szCs w:val="28"/>
        </w:rPr>
        <w:softHyphen/>
        <w:t xml:space="preserve">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w:t>
      </w:r>
      <w:r w:rsidRPr="00C4374C">
        <w:rPr>
          <w:rFonts w:ascii="Times New Roman" w:hAnsi="Times New Roman" w:cs="Times New Roman"/>
          <w:color w:val="211D1E"/>
          <w:sz w:val="28"/>
          <w:szCs w:val="28"/>
        </w:rPr>
        <w:lastRenderedPageBreak/>
        <w:t xml:space="preserve">несущественные для понимания основного содержания; понимать интернациональные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с пониманием нужной/интересующей/запрашивае</w:t>
      </w:r>
      <w:r w:rsidRPr="00C4374C">
        <w:rPr>
          <w:rFonts w:ascii="Times New Roman" w:hAnsi="Times New Roman" w:cs="Times New Roman"/>
          <w:color w:val="211D1E"/>
          <w:sz w:val="28"/>
          <w:szCs w:val="28"/>
        </w:rPr>
        <w:softHyphen/>
        <w:t>мой информации предполагает умение находить прочитанном тексте и понимать запрашиваемую информацию, представлен</w:t>
      </w:r>
      <w:r w:rsidRPr="00C4374C">
        <w:rPr>
          <w:rFonts w:ascii="Times New Roman" w:hAnsi="Times New Roman" w:cs="Times New Roman"/>
          <w:color w:val="211D1E"/>
          <w:sz w:val="28"/>
          <w:szCs w:val="28"/>
        </w:rPr>
        <w:softHyphen/>
        <w:t xml:space="preserve">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несплошных текстов (таблиц, диаграмм, схем) и по</w:t>
      </w:r>
      <w:r w:rsidRPr="00C4374C">
        <w:rPr>
          <w:rFonts w:ascii="Times New Roman" w:hAnsi="Times New Roman" w:cs="Times New Roman"/>
          <w:color w:val="211D1E"/>
          <w:sz w:val="28"/>
          <w:szCs w:val="28"/>
        </w:rPr>
        <w:softHyphen/>
        <w:t xml:space="preserve">нимание представленной в них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Чтение </w:t>
      </w:r>
      <w:r w:rsidRPr="00C4374C">
        <w:rPr>
          <w:rFonts w:ascii="Times New Roman" w:hAnsi="Times New Roman" w:cs="Times New Roman"/>
          <w:i/>
          <w:iCs/>
          <w:color w:val="211D1E"/>
          <w:sz w:val="28"/>
          <w:szCs w:val="28"/>
        </w:rPr>
        <w:t xml:space="preserve">с полным пониманием содержания </w:t>
      </w:r>
      <w:r w:rsidRPr="00C4374C">
        <w:rPr>
          <w:rFonts w:ascii="Times New Roman" w:hAnsi="Times New Roman" w:cs="Times New Roman"/>
          <w:color w:val="211D1E"/>
          <w:sz w:val="28"/>
          <w:szCs w:val="28"/>
        </w:rPr>
        <w:t>несложных аутен</w:t>
      </w:r>
      <w:r w:rsidRPr="00C4374C">
        <w:rPr>
          <w:rFonts w:ascii="Times New Roman" w:hAnsi="Times New Roman" w:cs="Times New Roman"/>
          <w:color w:val="211D1E"/>
          <w:sz w:val="28"/>
          <w:szCs w:val="28"/>
        </w:rPr>
        <w:softHyphen/>
        <w:t>тичных текстов, содержащих отдельные неизученные языко</w:t>
      </w:r>
      <w:r w:rsidRPr="00C4374C">
        <w:rPr>
          <w:rFonts w:ascii="Times New Roman" w:hAnsi="Times New Roman" w:cs="Times New Roman"/>
          <w:color w:val="211D1E"/>
          <w:sz w:val="28"/>
          <w:szCs w:val="28"/>
        </w:rPr>
        <w:softHyphen/>
        <w:t>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w:t>
      </w:r>
      <w:r w:rsidRPr="00C4374C">
        <w:rPr>
          <w:rFonts w:ascii="Times New Roman" w:hAnsi="Times New Roman" w:cs="Times New Roman"/>
          <w:color w:val="211D1E"/>
          <w:sz w:val="28"/>
          <w:szCs w:val="28"/>
        </w:rPr>
        <w:softHyphen/>
        <w:t>турного анализа отдельных частей текста, выборочного перево</w:t>
      </w:r>
      <w:r w:rsidRPr="00C4374C">
        <w:rPr>
          <w:rFonts w:ascii="Times New Roman" w:hAnsi="Times New Roman" w:cs="Times New Roman"/>
          <w:color w:val="211D1E"/>
          <w:sz w:val="28"/>
          <w:szCs w:val="28"/>
        </w:rPr>
        <w:softHyphen/>
        <w:t>да); устанавливать причинно-следственную взаимосвязь изло</w:t>
      </w:r>
      <w:r w:rsidRPr="00C4374C">
        <w:rPr>
          <w:rFonts w:ascii="Times New Roman" w:hAnsi="Times New Roman" w:cs="Times New Roman"/>
          <w:color w:val="211D1E"/>
          <w:sz w:val="28"/>
          <w:szCs w:val="28"/>
        </w:rPr>
        <w:softHyphen/>
        <w:t xml:space="preserve">женных в тексте фактов и событий, восстанавливать текст из разрозненных абзацев или путём добавления выпущенных фрагментов.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диалог (беседа), интервью, рассказ, отры</w:t>
      </w:r>
      <w:r w:rsidRPr="00C4374C">
        <w:rPr>
          <w:rFonts w:ascii="Times New Roman" w:hAnsi="Times New Roman" w:cs="Times New Roman"/>
          <w:color w:val="211D1E"/>
          <w:sz w:val="28"/>
          <w:szCs w:val="28"/>
        </w:rPr>
        <w:softHyphen/>
        <w:t>вок из художественного произведения, статья научно-популяр</w:t>
      </w:r>
      <w:r w:rsidRPr="00C4374C">
        <w:rPr>
          <w:rFonts w:ascii="Times New Roman" w:hAnsi="Times New Roman" w:cs="Times New Roman"/>
          <w:color w:val="211D1E"/>
          <w:sz w:val="28"/>
          <w:szCs w:val="28"/>
        </w:rPr>
        <w:softHyphen/>
        <w:t>ного характера, сообщение информационного характера, объ</w:t>
      </w:r>
      <w:r w:rsidRPr="00C4374C">
        <w:rPr>
          <w:rFonts w:ascii="Times New Roman" w:hAnsi="Times New Roman" w:cs="Times New Roman"/>
          <w:color w:val="211D1E"/>
          <w:sz w:val="28"/>
          <w:szCs w:val="28"/>
        </w:rPr>
        <w:softHyphen/>
        <w:t>явление, памятка, инструкция, электронное сообщение лично</w:t>
      </w:r>
      <w:r w:rsidRPr="00C4374C">
        <w:rPr>
          <w:rFonts w:ascii="Times New Roman" w:hAnsi="Times New Roman" w:cs="Times New Roman"/>
          <w:color w:val="211D1E"/>
          <w:sz w:val="28"/>
          <w:szCs w:val="28"/>
        </w:rPr>
        <w:softHyphen/>
        <w:t xml:space="preserve">го характера, стихотворение; несплошной текст (таблица, диаграмма).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Языковая сложность текстов для чтения должна соответство</w:t>
      </w:r>
      <w:r w:rsidRPr="00C4374C">
        <w:rPr>
          <w:rFonts w:ascii="Times New Roman" w:hAnsi="Times New Roman" w:cs="Times New Roman"/>
          <w:color w:val="211D1E"/>
          <w:sz w:val="28"/>
          <w:szCs w:val="28"/>
        </w:rPr>
        <w:softHyphen/>
        <w:t>вать базовому уровню (А2 — допороговому уровню по общеев</w:t>
      </w:r>
      <w:r w:rsidRPr="00C4374C">
        <w:rPr>
          <w:rFonts w:ascii="Times New Roman" w:hAnsi="Times New Roman" w:cs="Times New Roman"/>
          <w:color w:val="211D1E"/>
          <w:sz w:val="28"/>
          <w:szCs w:val="28"/>
        </w:rPr>
        <w:softHyphen/>
        <w:t xml:space="preserve">ропейской шкале).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текста/текстов для чтения — 500—600 слов.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Письменная речь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умений письменной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составление плана/тезисов устного или письменного сообщения;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заполнение анкет и формуляров: сообщение о себе основных сведений в соответствии с нормами, принятыми в стране/стра</w:t>
      </w:r>
      <w:r w:rsidRPr="00C4374C">
        <w:rPr>
          <w:rFonts w:ascii="Times New Roman" w:hAnsi="Times New Roman" w:cs="Times New Roman"/>
          <w:color w:val="211D1E"/>
          <w:sz w:val="28"/>
          <w:szCs w:val="28"/>
        </w:rPr>
        <w:softHyphen/>
        <w:t xml:space="preserve">нах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написание электронного сообщения личного характера: сооб</w:t>
      </w:r>
      <w:r w:rsidRPr="00C4374C">
        <w:rPr>
          <w:rFonts w:ascii="Times New Roman" w:hAnsi="Times New Roman" w:cs="Times New Roman"/>
          <w:color w:val="211D1E"/>
          <w:sz w:val="28"/>
          <w:szCs w:val="28"/>
        </w:rPr>
        <w:softHyphen/>
        <w:t>щать краткие сведения о себе, излагать различные события, де</w:t>
      </w:r>
      <w:r w:rsidRPr="00C4374C">
        <w:rPr>
          <w:rFonts w:ascii="Times New Roman" w:hAnsi="Times New Roman" w:cs="Times New Roman"/>
          <w:color w:val="211D1E"/>
          <w:sz w:val="28"/>
          <w:szCs w:val="28"/>
        </w:rPr>
        <w:softHyphen/>
        <w:t xml:space="preserve">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заполнение таблицы с краткой фиксацией содержания про</w:t>
      </w:r>
      <w:r w:rsidRPr="00C4374C">
        <w:rPr>
          <w:rFonts w:ascii="Times New Roman" w:hAnsi="Times New Roman" w:cs="Times New Roman"/>
          <w:color w:val="211D1E"/>
          <w:sz w:val="28"/>
          <w:szCs w:val="28"/>
        </w:rPr>
        <w:softHyphen/>
        <w:t xml:space="preserve">читанного/прослушанного текста;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преобразование таблицы, схемы в текстовый вариант пред</w:t>
      </w:r>
      <w:r w:rsidRPr="00C4374C">
        <w:rPr>
          <w:rFonts w:ascii="Times New Roman" w:hAnsi="Times New Roman" w:cs="Times New Roman"/>
          <w:color w:val="211D1E"/>
          <w:sz w:val="28"/>
          <w:szCs w:val="28"/>
        </w:rPr>
        <w:softHyphen/>
        <w:t xml:space="preserve">ставления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письменное представление результатов выполненной проект</w:t>
      </w:r>
      <w:r w:rsidRPr="00C4374C">
        <w:rPr>
          <w:rFonts w:ascii="Times New Roman" w:hAnsi="Times New Roman" w:cs="Times New Roman"/>
          <w:color w:val="211D1E"/>
          <w:sz w:val="28"/>
          <w:szCs w:val="28"/>
        </w:rPr>
        <w:softHyphen/>
        <w:t xml:space="preserve">ной работы (объём — 100—120 слов). </w:t>
      </w:r>
    </w:p>
    <w:p w:rsidR="004B598A" w:rsidRPr="00C4374C" w:rsidRDefault="004B598A" w:rsidP="00F510F3">
      <w:pPr>
        <w:pStyle w:val="Default"/>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Языковые знания и умения </w:t>
      </w:r>
    </w:p>
    <w:p w:rsidR="004B598A" w:rsidRPr="00C4374C" w:rsidRDefault="004B598A" w:rsidP="00F510F3">
      <w:pPr>
        <w:pStyle w:val="Pa8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Фонетическая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Различение на слух и адекватное, без фонематических оши</w:t>
      </w:r>
      <w:r w:rsidRPr="00C4374C">
        <w:rPr>
          <w:rFonts w:ascii="Times New Roman" w:hAnsi="Times New Roman" w:cs="Times New Roman"/>
          <w:color w:val="211D1E"/>
          <w:sz w:val="28"/>
          <w:szCs w:val="28"/>
        </w:rPr>
        <w:softHyphen/>
        <w:t>бок, ведущих к сбою в коммуникации, произнесение слов с со</w:t>
      </w:r>
      <w:r w:rsidRPr="00C4374C">
        <w:rPr>
          <w:rFonts w:ascii="Times New Roman" w:hAnsi="Times New Roman" w:cs="Times New Roman"/>
          <w:color w:val="211D1E"/>
          <w:sz w:val="28"/>
          <w:szCs w:val="28"/>
        </w:rPr>
        <w:softHyphen/>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блюдением правильного ударения и фраз с соблюдением их рит</w:t>
      </w:r>
      <w:r w:rsidRPr="00C4374C">
        <w:rPr>
          <w:rFonts w:ascii="Times New Roman" w:hAnsi="Times New Roman" w:cs="Times New Roman"/>
          <w:color w:val="211D1E"/>
          <w:sz w:val="28"/>
          <w:szCs w:val="28"/>
        </w:rPr>
        <w:softHyphen/>
        <w:t xml:space="preserve">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Выражение модального значения, чувства и эмоции.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Различение на слух британского и американского вариантов произношения в прослушанных текстах или услышанных вы</w:t>
      </w:r>
      <w:r w:rsidRPr="00C4374C">
        <w:rPr>
          <w:rFonts w:ascii="Times New Roman" w:hAnsi="Times New Roman" w:cs="Times New Roman"/>
          <w:color w:val="211D1E"/>
          <w:sz w:val="28"/>
          <w:szCs w:val="28"/>
        </w:rPr>
        <w:softHyphen/>
        <w:t xml:space="preserve">сказываниях.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Чтение вслух небольших текстов, построенных на изученном языковом материале, с соблюдением правил чтения и соответ</w:t>
      </w:r>
      <w:r w:rsidRPr="00C4374C">
        <w:rPr>
          <w:rFonts w:ascii="Times New Roman" w:hAnsi="Times New Roman" w:cs="Times New Roman"/>
          <w:color w:val="211D1E"/>
          <w:sz w:val="28"/>
          <w:szCs w:val="28"/>
        </w:rPr>
        <w:softHyphen/>
        <w:t xml:space="preserve">ствующей интонации, демонстрирующее понимание текста.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Тексты для чтения вслух: сообщение информационного ха</w:t>
      </w:r>
      <w:r w:rsidRPr="00C4374C">
        <w:rPr>
          <w:rFonts w:ascii="Times New Roman" w:hAnsi="Times New Roman" w:cs="Times New Roman"/>
          <w:color w:val="211D1E"/>
          <w:sz w:val="28"/>
          <w:szCs w:val="28"/>
        </w:rPr>
        <w:softHyphen/>
        <w:t xml:space="preserve">рактера, отрывок из статьи научно-популярного характера, рассказ, диалог (беседа).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Объём текста для чтения вслух — до 110 слов.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Графика, орфография и пунктуация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Правильное написание изученных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Правильное использование знаков препинания: точки, во</w:t>
      </w:r>
      <w:r w:rsidRPr="00C4374C">
        <w:rPr>
          <w:rFonts w:ascii="Times New Roman" w:hAnsi="Times New Roman" w:cs="Times New Roman"/>
          <w:color w:val="211D1E"/>
          <w:sz w:val="28"/>
          <w:szCs w:val="28"/>
        </w:rPr>
        <w:softHyphen/>
        <w:t>просительного и восклицательного знаков в конце предложе</w:t>
      </w:r>
      <w:r w:rsidRPr="00C4374C">
        <w:rPr>
          <w:rFonts w:ascii="Times New Roman" w:hAnsi="Times New Roman" w:cs="Times New Roman"/>
          <w:color w:val="211D1E"/>
          <w:sz w:val="28"/>
          <w:szCs w:val="28"/>
        </w:rPr>
        <w:softHyphen/>
        <w:t>ния; запятой при перечислении и обращении; при вводных сло</w:t>
      </w:r>
      <w:r w:rsidRPr="00C4374C">
        <w:rPr>
          <w:rFonts w:ascii="Times New Roman" w:hAnsi="Times New Roman" w:cs="Times New Roman"/>
          <w:color w:val="211D1E"/>
          <w:sz w:val="28"/>
          <w:szCs w:val="28"/>
        </w:rPr>
        <w:softHyphen/>
        <w:t>вах, обозначающих порядок мыслей и их связь (например, в ан</w:t>
      </w:r>
      <w:r w:rsidRPr="00C4374C">
        <w:rPr>
          <w:rFonts w:ascii="Times New Roman" w:hAnsi="Times New Roman" w:cs="Times New Roman"/>
          <w:color w:val="211D1E"/>
          <w:sz w:val="28"/>
          <w:szCs w:val="28"/>
        </w:rPr>
        <w:softHyphen/>
        <w:t xml:space="preserve">глийском языке: firstly/first of all, secondly, finally; on the one hand, on the other hand); апострофа.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Пунктуационно правильное, в соответствии с нормами рече</w:t>
      </w:r>
      <w:r w:rsidRPr="00C4374C">
        <w:rPr>
          <w:rFonts w:ascii="Times New Roman" w:hAnsi="Times New Roman" w:cs="Times New Roman"/>
          <w:color w:val="211D1E"/>
          <w:sz w:val="28"/>
          <w:szCs w:val="28"/>
        </w:rPr>
        <w:softHyphen/>
        <w:t xml:space="preserve">вого этикета, принятыми в стране/странах изучаемого языка, оформление электронного сообщения личного характера.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Лексическая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письменном и звучащем тексте и употребле</w:t>
      </w:r>
      <w:r w:rsidRPr="00C4374C">
        <w:rPr>
          <w:rFonts w:ascii="Times New Roman" w:hAnsi="Times New Roman" w:cs="Times New Roman"/>
          <w:color w:val="211D1E"/>
          <w:sz w:val="28"/>
          <w:szCs w:val="28"/>
        </w:rPr>
        <w:softHyphen/>
        <w:t>ние в устной и письменной речи лексических единиц (слов, сло</w:t>
      </w:r>
      <w:r w:rsidRPr="00C4374C">
        <w:rPr>
          <w:rFonts w:ascii="Times New Roman" w:hAnsi="Times New Roman" w:cs="Times New Roman"/>
          <w:color w:val="211D1E"/>
          <w:sz w:val="28"/>
          <w:szCs w:val="28"/>
        </w:rPr>
        <w:softHyphen/>
        <w:t>восочетаний, речевых клише), обслуживающих ситуации об</w:t>
      </w:r>
      <w:r w:rsidRPr="00C4374C">
        <w:rPr>
          <w:rFonts w:ascii="Times New Roman" w:hAnsi="Times New Roman" w:cs="Times New Roman"/>
          <w:color w:val="211D1E"/>
          <w:sz w:val="28"/>
          <w:szCs w:val="28"/>
        </w:rPr>
        <w:softHyphen/>
        <w:t>щения в рамках тематического содержания речи, с соблюдени</w:t>
      </w:r>
      <w:r w:rsidRPr="00C4374C">
        <w:rPr>
          <w:rFonts w:ascii="Times New Roman" w:hAnsi="Times New Roman" w:cs="Times New Roman"/>
          <w:color w:val="211D1E"/>
          <w:sz w:val="28"/>
          <w:szCs w:val="28"/>
        </w:rPr>
        <w:softHyphen/>
        <w:t xml:space="preserve">ем существующей в английском языке нормы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звучащем и письменном тексте и употребле</w:t>
      </w:r>
      <w:r w:rsidRPr="00C4374C">
        <w:rPr>
          <w:rFonts w:ascii="Times New Roman" w:hAnsi="Times New Roman" w:cs="Times New Roman"/>
          <w:color w:val="211D1E"/>
          <w:sz w:val="28"/>
          <w:szCs w:val="28"/>
        </w:rPr>
        <w:softHyphen/>
        <w:t xml:space="preserve">ние в устной и письменной речи различных средств связи для обеспечения логичности и целостности высказывания.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Объём — 1200 лексических единиц для продуктивного ис</w:t>
      </w:r>
      <w:r w:rsidRPr="00C4374C">
        <w:rPr>
          <w:rFonts w:ascii="Times New Roman" w:hAnsi="Times New Roman" w:cs="Times New Roman"/>
          <w:color w:val="211D1E"/>
          <w:sz w:val="28"/>
          <w:szCs w:val="28"/>
        </w:rPr>
        <w:softHyphen/>
        <w:t xml:space="preserve">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Основные способы словообразования: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а) аффиксация: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глаголов с помощью префиксов under-, over-, dis-, mis-;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имён прилагательных с помощью суффиксов -able/-ible;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имён существительных с помощью отрицательных префик</w:t>
      </w:r>
      <w:r w:rsidRPr="00C4374C">
        <w:rPr>
          <w:rFonts w:ascii="Times New Roman" w:hAnsi="Times New Roman" w:cs="Times New Roman"/>
          <w:color w:val="211D1E"/>
          <w:sz w:val="28"/>
          <w:szCs w:val="28"/>
        </w:rPr>
        <w:softHyphen/>
        <w:t xml:space="preserve">сов in-/im-;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б) словосложение: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образование сложных существительных путём соединения основы числительного с основой существительного с добавлени</w:t>
      </w:r>
      <w:r w:rsidRPr="00C4374C">
        <w:rPr>
          <w:rFonts w:ascii="Times New Roman" w:hAnsi="Times New Roman" w:cs="Times New Roman"/>
          <w:color w:val="211D1E"/>
          <w:sz w:val="28"/>
          <w:szCs w:val="28"/>
        </w:rPr>
        <w:softHyphen/>
        <w:t xml:space="preserve">ем суффикса -ed (eight-legged);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сложных существительных путём соединения основ существительных с предлогом: father-in-law);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образование сложных прилагательных путём соединения ос</w:t>
      </w:r>
      <w:r w:rsidRPr="00C4374C">
        <w:rPr>
          <w:rFonts w:ascii="Times New Roman" w:hAnsi="Times New Roman" w:cs="Times New Roman"/>
          <w:color w:val="211D1E"/>
          <w:sz w:val="28"/>
          <w:szCs w:val="28"/>
        </w:rPr>
        <w:softHyphen/>
        <w:t>новы прилагательного с основой причастия настоящего време</w:t>
      </w:r>
      <w:r w:rsidRPr="00C4374C">
        <w:rPr>
          <w:rFonts w:ascii="Times New Roman" w:hAnsi="Times New Roman" w:cs="Times New Roman"/>
          <w:color w:val="211D1E"/>
          <w:sz w:val="28"/>
          <w:szCs w:val="28"/>
        </w:rPr>
        <w:softHyphen/>
        <w:t xml:space="preserve">ни (nice-looking);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образование сложных прилагательных путём соединения ос</w:t>
      </w:r>
      <w:r w:rsidRPr="00C4374C">
        <w:rPr>
          <w:rFonts w:ascii="Times New Roman" w:hAnsi="Times New Roman" w:cs="Times New Roman"/>
          <w:color w:val="211D1E"/>
          <w:sz w:val="28"/>
          <w:szCs w:val="28"/>
        </w:rPr>
        <w:softHyphen/>
        <w:t>новы прилагательного с основой причастия прошедшего време</w:t>
      </w:r>
      <w:r w:rsidRPr="00C4374C">
        <w:rPr>
          <w:rFonts w:ascii="Times New Roman" w:hAnsi="Times New Roman" w:cs="Times New Roman"/>
          <w:color w:val="211D1E"/>
          <w:sz w:val="28"/>
          <w:szCs w:val="28"/>
        </w:rPr>
        <w:softHyphen/>
        <w:t xml:space="preserve">ни (well-behaved);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 конверсия: </w:t>
      </w:r>
    </w:p>
    <w:p w:rsidR="004B598A" w:rsidRPr="00C4374C" w:rsidRDefault="004B598A" w:rsidP="00F510F3">
      <w:pPr>
        <w:pStyle w:val="Default"/>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образование глагола от имени прилагательного (cool — to cool).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Многозначность лексических единиц. Синонимы. Антони</w:t>
      </w:r>
      <w:r w:rsidRPr="00C4374C">
        <w:rPr>
          <w:rFonts w:ascii="Times New Roman" w:hAnsi="Times New Roman" w:cs="Times New Roman"/>
          <w:color w:val="211D1E"/>
          <w:sz w:val="28"/>
          <w:szCs w:val="28"/>
        </w:rPr>
        <w:softHyphen/>
        <w:t xml:space="preserve">мы. Интернациональные слова. Наиболее частотные фразовые глаголы. Сокращения и аббревиатуры.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Различные средства связи в тексте для обеспечения его це</w:t>
      </w:r>
      <w:r w:rsidRPr="00C4374C">
        <w:rPr>
          <w:rFonts w:ascii="Times New Roman" w:hAnsi="Times New Roman" w:cs="Times New Roman"/>
          <w:color w:val="211D1E"/>
          <w:sz w:val="28"/>
          <w:szCs w:val="28"/>
        </w:rPr>
        <w:softHyphen/>
        <w:t xml:space="preserve">лостности (firstly, however, finally, at last, etc.). </w:t>
      </w:r>
    </w:p>
    <w:p w:rsidR="004B598A" w:rsidRPr="00C4374C" w:rsidRDefault="004B598A" w:rsidP="00F510F3">
      <w:pPr>
        <w:pStyle w:val="Pa103"/>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i/>
          <w:iCs/>
          <w:color w:val="211D1E"/>
          <w:sz w:val="28"/>
          <w:szCs w:val="28"/>
        </w:rPr>
        <w:t xml:space="preserve">Грамматическая сторона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Распознавание в письменном и звучащем тексте и употребле</w:t>
      </w:r>
      <w:r w:rsidRPr="00C4374C">
        <w:rPr>
          <w:rFonts w:ascii="Times New Roman" w:hAnsi="Times New Roman" w:cs="Times New Roman"/>
          <w:color w:val="211D1E"/>
          <w:sz w:val="28"/>
          <w:szCs w:val="28"/>
        </w:rPr>
        <w:softHyphen/>
        <w:t xml:space="preserve">ние в устной и письменной речи изученных морфологических форм и синтаксических конструкций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Предложения</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со</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сложным</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дополнением</w:t>
      </w:r>
      <w:r w:rsidRPr="00C4374C">
        <w:rPr>
          <w:rFonts w:ascii="Times New Roman" w:hAnsi="Times New Roman" w:cs="Times New Roman"/>
          <w:color w:val="211D1E"/>
          <w:sz w:val="28"/>
          <w:szCs w:val="28"/>
          <w:lang w:val="en-US"/>
        </w:rPr>
        <w:t xml:space="preserve"> (Complex Object) (I want to have my hair cut.).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Условные предложения нереального характера (Conditional II).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Конструкции для выражения предпочтения I prefer …/I’d prefer …/I’d rather … .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Конструкция I wish … .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 конструкцией either … or, neither … nor.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w:t>
      </w:r>
      <w:r w:rsidRPr="00C4374C">
        <w:rPr>
          <w:rFonts w:ascii="Times New Roman" w:hAnsi="Times New Roman" w:cs="Times New Roman"/>
          <w:color w:val="211D1E"/>
          <w:sz w:val="28"/>
          <w:szCs w:val="28"/>
          <w:lang w:val="en-US"/>
        </w:rPr>
        <w:t>Present</w:t>
      </w:r>
      <w:r w:rsidRPr="00C4374C">
        <w:rPr>
          <w:rFonts w:ascii="Times New Roman" w:hAnsi="Times New Roman" w:cs="Times New Roman"/>
          <w:color w:val="211D1E"/>
          <w:sz w:val="28"/>
          <w:szCs w:val="28"/>
        </w:rPr>
        <w:t>/</w:t>
      </w:r>
      <w:r w:rsidRPr="00C4374C">
        <w:rPr>
          <w:rFonts w:ascii="Times New Roman" w:hAnsi="Times New Roman" w:cs="Times New Roman"/>
          <w:color w:val="211D1E"/>
          <w:sz w:val="28"/>
          <w:szCs w:val="28"/>
          <w:lang w:val="en-US"/>
        </w:rPr>
        <w:t>Past</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Simple</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Passive</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Present</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Perfect</w:t>
      </w:r>
      <w:r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lang w:val="en-US"/>
        </w:rPr>
        <w:t>Passive</w:t>
      </w:r>
      <w:r w:rsidRPr="00C4374C">
        <w:rPr>
          <w:rFonts w:ascii="Times New Roman" w:hAnsi="Times New Roman" w:cs="Times New Roman"/>
          <w:color w:val="211D1E"/>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Порядок следования имён прилагательных (nice long blond hair). </w:t>
      </w:r>
    </w:p>
    <w:p w:rsidR="004B598A" w:rsidRPr="00C4374C" w:rsidRDefault="004B598A" w:rsidP="00F510F3">
      <w:pPr>
        <w:pStyle w:val="Pa10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Социокультурные знания и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Осуществление межличностного и межкультурного общения с использованием знаний о национально-культурных особенно</w:t>
      </w:r>
      <w:r w:rsidRPr="00C4374C">
        <w:rPr>
          <w:rFonts w:ascii="Times New Roman" w:hAnsi="Times New Roman" w:cs="Times New Roman"/>
          <w:color w:val="211D1E"/>
          <w:sz w:val="28"/>
          <w:szCs w:val="28"/>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4374C">
        <w:rPr>
          <w:rFonts w:ascii="Times New Roman" w:hAnsi="Times New Roman" w:cs="Times New Roman"/>
          <w:color w:val="211D1E"/>
          <w:sz w:val="28"/>
          <w:szCs w:val="28"/>
        </w:rPr>
        <w:softHyphen/>
        <w:t xml:space="preserve">менной речи наиболее употребительной </w:t>
      </w:r>
      <w:r w:rsidRPr="00C4374C">
        <w:rPr>
          <w:rFonts w:ascii="Times New Roman" w:hAnsi="Times New Roman" w:cs="Times New Roman"/>
          <w:color w:val="211D1E"/>
          <w:sz w:val="28"/>
          <w:szCs w:val="28"/>
        </w:rPr>
        <w:lastRenderedPageBreak/>
        <w:t>тематической фоновой лексики и реалий в рамках отобранного тематического содер</w:t>
      </w:r>
      <w:r w:rsidRPr="00C4374C">
        <w:rPr>
          <w:rFonts w:ascii="Times New Roman" w:hAnsi="Times New Roman" w:cs="Times New Roman"/>
          <w:color w:val="211D1E"/>
          <w:sz w:val="28"/>
          <w:szCs w:val="28"/>
        </w:rPr>
        <w:softHyphen/>
        <w:t xml:space="preserve">жания (основные национальные праздники, традиции, обычаи; традиции в питании и проведении досуга, система образования).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C4374C">
        <w:rPr>
          <w:rFonts w:ascii="Times New Roman" w:hAnsi="Times New Roman" w:cs="Times New Roman"/>
          <w:color w:val="211D1E"/>
          <w:sz w:val="28"/>
          <w:szCs w:val="28"/>
        </w:rPr>
        <w:softHyphen/>
        <w:t xml:space="preserve">ми); с доступными в языковом отношении образцами поэзии и прозы для подростков на английском языке.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Формирование элементарного представление о различных ва</w:t>
      </w:r>
      <w:r w:rsidRPr="00C4374C">
        <w:rPr>
          <w:rFonts w:ascii="Times New Roman" w:hAnsi="Times New Roman" w:cs="Times New Roman"/>
          <w:color w:val="211D1E"/>
          <w:sz w:val="28"/>
          <w:szCs w:val="28"/>
        </w:rPr>
        <w:softHyphen/>
        <w:t xml:space="preserve">риантах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Осуществление межличностного и межкультурного общения с использованием знаний о национально-культурных особенно</w:t>
      </w:r>
      <w:r w:rsidRPr="00C4374C">
        <w:rPr>
          <w:rFonts w:ascii="Times New Roman" w:hAnsi="Times New Roman" w:cs="Times New Roman"/>
          <w:color w:val="211D1E"/>
          <w:sz w:val="28"/>
          <w:szCs w:val="28"/>
        </w:rPr>
        <w:softHyphen/>
        <w:t xml:space="preserve">стях своей страны и страны/стран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Соблюдение нормы вежливости в межкультурном общении.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Развитие умений: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писать свои имя и фамилию, а также имена и фамилии своих родственников и друзей на английском языке;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 оформлять свой адрес на английском языке (в ан</w:t>
      </w:r>
      <w:r w:rsidRPr="00C4374C">
        <w:rPr>
          <w:rFonts w:ascii="Times New Roman" w:hAnsi="Times New Roman" w:cs="Times New Roman"/>
          <w:color w:val="211D1E"/>
          <w:sz w:val="28"/>
          <w:szCs w:val="28"/>
        </w:rPr>
        <w:softHyphen/>
        <w:t xml:space="preserve">кете);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правильно оформлять электронное сообщение личного ха</w:t>
      </w:r>
      <w:r w:rsidRPr="00C4374C">
        <w:rPr>
          <w:rFonts w:ascii="Times New Roman" w:hAnsi="Times New Roman" w:cs="Times New Roman"/>
          <w:color w:val="211D1E"/>
          <w:sz w:val="28"/>
          <w:szCs w:val="28"/>
        </w:rPr>
        <w:softHyphen/>
        <w:t xml:space="preserve">рактера в соответствии с нормами неофициального общения, принятыми в стране/странах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кратко представлять Россию и страну/страны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кратко представлять некоторые культурные явления родной страны и страны/стран изучаемого языка (основные нацио</w:t>
      </w:r>
      <w:r w:rsidRPr="00C4374C">
        <w:rPr>
          <w:rFonts w:ascii="Times New Roman" w:hAnsi="Times New Roman" w:cs="Times New Roman"/>
          <w:color w:val="211D1E"/>
          <w:sz w:val="28"/>
          <w:szCs w:val="28"/>
        </w:rPr>
        <w:softHyphen/>
        <w:t xml:space="preserve">нальные праздники, традиции в проведении досуга и питании, достопримечательности);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оказывать помощь зарубежным гостям в ситуациях повсед</w:t>
      </w:r>
      <w:r w:rsidRPr="00C4374C">
        <w:rPr>
          <w:rFonts w:ascii="Times New Roman" w:hAnsi="Times New Roman" w:cs="Times New Roman"/>
          <w:color w:val="211D1E"/>
          <w:sz w:val="28"/>
          <w:szCs w:val="28"/>
        </w:rPr>
        <w:softHyphen/>
        <w:t>невного общения (объяснить местонахождение объекта, сооб</w:t>
      </w:r>
      <w:r w:rsidRPr="00C4374C">
        <w:rPr>
          <w:rFonts w:ascii="Times New Roman" w:hAnsi="Times New Roman" w:cs="Times New Roman"/>
          <w:color w:val="211D1E"/>
          <w:sz w:val="28"/>
          <w:szCs w:val="28"/>
        </w:rPr>
        <w:softHyphen/>
        <w:t xml:space="preserve">щить возможный маршрут, уточнить часы работы и т. д.). </w:t>
      </w:r>
    </w:p>
    <w:p w:rsidR="004B598A" w:rsidRPr="00C4374C" w:rsidRDefault="004B598A" w:rsidP="00F510F3">
      <w:pPr>
        <w:pStyle w:val="Pa103"/>
        <w:spacing w:line="240" w:lineRule="auto"/>
        <w:ind w:right="-143" w:firstLine="567"/>
        <w:jc w:val="both"/>
        <w:rPr>
          <w:rFonts w:ascii="Times New Roman" w:hAnsi="Times New Roman" w:cs="Times New Roman"/>
          <w:b/>
          <w:i/>
          <w:color w:val="211D1E"/>
          <w:sz w:val="28"/>
          <w:szCs w:val="28"/>
        </w:rPr>
      </w:pPr>
      <w:r w:rsidRPr="00C4374C">
        <w:rPr>
          <w:rFonts w:ascii="Times New Roman" w:hAnsi="Times New Roman" w:cs="Times New Roman"/>
          <w:b/>
          <w:i/>
          <w:color w:val="211D1E"/>
          <w:sz w:val="28"/>
          <w:szCs w:val="28"/>
        </w:rPr>
        <w:t xml:space="preserve">Компенсаторные умения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Использование при чтении и аудировании языковой, в том числе контекстуальной, догадки; при говорении и письме — пе</w:t>
      </w:r>
      <w:r w:rsidRPr="00C4374C">
        <w:rPr>
          <w:rFonts w:ascii="Times New Roman" w:hAnsi="Times New Roman" w:cs="Times New Roman"/>
          <w:color w:val="211D1E"/>
          <w:sz w:val="28"/>
          <w:szCs w:val="28"/>
        </w:rPr>
        <w:softHyphen/>
        <w:t>рифраза/толкования, синонимических средств, описание пред</w:t>
      </w:r>
      <w:r w:rsidRPr="00C4374C">
        <w:rPr>
          <w:rFonts w:ascii="Times New Roman" w:hAnsi="Times New Roman" w:cs="Times New Roman"/>
          <w:color w:val="211D1E"/>
          <w:sz w:val="28"/>
          <w:szCs w:val="28"/>
        </w:rPr>
        <w:softHyphen/>
        <w:t>мета вместо его названия; при непосредственном общении дога</w:t>
      </w:r>
      <w:r w:rsidRPr="00C4374C">
        <w:rPr>
          <w:rFonts w:ascii="Times New Roman" w:hAnsi="Times New Roman" w:cs="Times New Roman"/>
          <w:color w:val="211D1E"/>
          <w:sz w:val="28"/>
          <w:szCs w:val="28"/>
        </w:rPr>
        <w:softHyphen/>
        <w:t>дываться о значении незнакомых слов с помощью используе</w:t>
      </w:r>
      <w:r w:rsidRPr="00C4374C">
        <w:rPr>
          <w:rFonts w:ascii="Times New Roman" w:hAnsi="Times New Roman" w:cs="Times New Roman"/>
          <w:color w:val="211D1E"/>
          <w:sz w:val="28"/>
          <w:szCs w:val="28"/>
        </w:rPr>
        <w:softHyphen/>
        <w:t xml:space="preserve">мых собеседником жестов и мимики.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Переспрашивать, просить повторить, уточняя значение не</w:t>
      </w:r>
      <w:r w:rsidRPr="00C4374C">
        <w:rPr>
          <w:rFonts w:ascii="Times New Roman" w:hAnsi="Times New Roman" w:cs="Times New Roman"/>
          <w:color w:val="211D1E"/>
          <w:sz w:val="28"/>
          <w:szCs w:val="28"/>
        </w:rPr>
        <w:softHyphen/>
        <w:t xml:space="preserve">знакомых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Использование в качестве опоры при порождении собствен</w:t>
      </w:r>
      <w:r w:rsidRPr="00C4374C">
        <w:rPr>
          <w:rFonts w:ascii="Times New Roman" w:hAnsi="Times New Roman" w:cs="Times New Roman"/>
          <w:color w:val="211D1E"/>
          <w:sz w:val="28"/>
          <w:szCs w:val="28"/>
        </w:rPr>
        <w:softHyphen/>
        <w:t xml:space="preserve">ных высказываний ключевых слов, плана.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Игнорирование информации, не являющейся необходимой, для понимания основного содержания прочитанного/прослу</w:t>
      </w:r>
      <w:r w:rsidRPr="00C4374C">
        <w:rPr>
          <w:rFonts w:ascii="Times New Roman" w:hAnsi="Times New Roman" w:cs="Times New Roman"/>
          <w:color w:val="211D1E"/>
          <w:sz w:val="28"/>
          <w:szCs w:val="28"/>
        </w:rPr>
        <w:softHyphen/>
        <w:t xml:space="preserve">шанного текста или для нахождения в тексте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Сравнение (в том числе установление основания для сравне</w:t>
      </w:r>
      <w:r w:rsidRPr="00C4374C">
        <w:rPr>
          <w:rFonts w:ascii="Times New Roman" w:hAnsi="Times New Roman" w:cs="Times New Roman"/>
          <w:color w:val="211D1E"/>
          <w:sz w:val="28"/>
          <w:szCs w:val="28"/>
        </w:rPr>
        <w:softHyphen/>
        <w:t xml:space="preserve">ния) объектов, явлений, процессов, их элементов и основных функций в рамках изученной тематики. </w:t>
      </w:r>
    </w:p>
    <w:p w:rsidR="004B598A" w:rsidRPr="00C4374C" w:rsidRDefault="00A81055" w:rsidP="00F510F3">
      <w:pPr>
        <w:pStyle w:val="Default"/>
        <w:ind w:right="-143"/>
        <w:jc w:val="center"/>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Планируемые результаты освоения учебного предмета «Иностранный (английский) язык»</w:t>
      </w:r>
    </w:p>
    <w:p w:rsidR="00EE491C" w:rsidRPr="00C4374C" w:rsidRDefault="00EE491C"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Изучение иностранного языка</w:t>
      </w:r>
      <w:r w:rsidR="004B598A" w:rsidRPr="00C4374C">
        <w:rPr>
          <w:rFonts w:ascii="Times New Roman" w:hAnsi="Times New Roman" w:cs="Times New Roman"/>
          <w:color w:val="211D1E"/>
          <w:sz w:val="28"/>
          <w:szCs w:val="28"/>
        </w:rPr>
        <w:t xml:space="preserve"> </w:t>
      </w:r>
      <w:r w:rsidRPr="00C4374C">
        <w:rPr>
          <w:rFonts w:ascii="Times New Roman" w:hAnsi="Times New Roman" w:cs="Times New Roman"/>
          <w:color w:val="211D1E"/>
          <w:sz w:val="28"/>
          <w:szCs w:val="28"/>
        </w:rPr>
        <w:t>на основной ступени общего образования</w:t>
      </w:r>
      <w:r w:rsidR="004B598A" w:rsidRPr="00C4374C">
        <w:rPr>
          <w:rFonts w:ascii="Times New Roman" w:hAnsi="Times New Roman" w:cs="Times New Roman"/>
          <w:color w:val="211D1E"/>
          <w:sz w:val="28"/>
          <w:szCs w:val="28"/>
        </w:rPr>
        <w:t xml:space="preserve"> направлено на достижение обучающимися результатов, отвечающих требо</w:t>
      </w:r>
      <w:r w:rsidR="004B598A" w:rsidRPr="00C4374C">
        <w:rPr>
          <w:rFonts w:ascii="Times New Roman" w:hAnsi="Times New Roman" w:cs="Times New Roman"/>
          <w:color w:val="211D1E"/>
          <w:sz w:val="28"/>
          <w:szCs w:val="28"/>
        </w:rPr>
        <w:softHyphen/>
        <w:t>ваниям ФГОС к освоению основной образовательной програм</w:t>
      </w:r>
      <w:r w:rsidR="004B598A" w:rsidRPr="00C4374C">
        <w:rPr>
          <w:rFonts w:ascii="Times New Roman" w:hAnsi="Times New Roman" w:cs="Times New Roman"/>
          <w:color w:val="211D1E"/>
          <w:sz w:val="28"/>
          <w:szCs w:val="28"/>
        </w:rPr>
        <w:softHyphen/>
        <w:t xml:space="preserve">мы основного общего образования. </w:t>
      </w:r>
    </w:p>
    <w:p w:rsidR="004B598A" w:rsidRPr="00C4374C" w:rsidRDefault="00EE491C" w:rsidP="00F510F3">
      <w:pPr>
        <w:pStyle w:val="Default"/>
        <w:ind w:right="-143" w:firstLine="567"/>
        <w:jc w:val="both"/>
        <w:rPr>
          <w:rFonts w:ascii="Times New Roman" w:hAnsi="Times New Roman" w:cs="Times New Roman"/>
          <w:b/>
          <w:i/>
          <w:color w:val="211D1E"/>
          <w:sz w:val="28"/>
          <w:szCs w:val="28"/>
          <w:u w:val="single"/>
        </w:rPr>
      </w:pPr>
      <w:r w:rsidRPr="00C4374C">
        <w:rPr>
          <w:rFonts w:ascii="Times New Roman" w:hAnsi="Times New Roman" w:cs="Times New Roman"/>
          <w:b/>
          <w:i/>
          <w:color w:val="211D1E"/>
          <w:sz w:val="28"/>
          <w:szCs w:val="28"/>
          <w:u w:val="single"/>
        </w:rPr>
        <w:t xml:space="preserve">Личностные результаты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Личностные результаты освоения программы основного об</w:t>
      </w:r>
      <w:r w:rsidRPr="00C4374C">
        <w:rPr>
          <w:rFonts w:ascii="Times New Roman" w:hAnsi="Times New Roman" w:cs="Times New Roman"/>
          <w:color w:val="211D1E"/>
          <w:sz w:val="28"/>
          <w:szCs w:val="28"/>
        </w:rPr>
        <w:softHyphen/>
        <w:t>щего образования достигаются в единстве учебной и воспита</w:t>
      </w:r>
      <w:r w:rsidRPr="00C4374C">
        <w:rPr>
          <w:rFonts w:ascii="Times New Roman" w:hAnsi="Times New Roman" w:cs="Times New Roman"/>
          <w:color w:val="211D1E"/>
          <w:sz w:val="28"/>
          <w:szCs w:val="28"/>
        </w:rPr>
        <w:softHyphen/>
        <w:t>тельной деятельности Организации в соответствии с традици</w:t>
      </w:r>
      <w:r w:rsidRPr="00C4374C">
        <w:rPr>
          <w:rFonts w:ascii="Times New Roman" w:hAnsi="Times New Roman" w:cs="Times New Roman"/>
          <w:color w:val="211D1E"/>
          <w:sz w:val="28"/>
          <w:szCs w:val="28"/>
        </w:rPr>
        <w:softHyphen/>
        <w:t xml:space="preserve">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Cs/>
          <w:color w:val="211D1E"/>
          <w:sz w:val="28"/>
          <w:szCs w:val="28"/>
        </w:rPr>
        <w:t>Личностные результаты</w:t>
      </w:r>
      <w:r w:rsidRPr="00C4374C">
        <w:rPr>
          <w:rFonts w:ascii="Times New Roman" w:hAnsi="Times New Roman" w:cs="Times New Roman"/>
          <w:b/>
          <w:bCs/>
          <w:color w:val="211D1E"/>
          <w:sz w:val="28"/>
          <w:szCs w:val="28"/>
        </w:rPr>
        <w:t xml:space="preserve"> </w:t>
      </w:r>
      <w:r w:rsidRPr="00C4374C">
        <w:rPr>
          <w:rFonts w:ascii="Times New Roman" w:hAnsi="Times New Roman" w:cs="Times New Roman"/>
          <w:color w:val="211D1E"/>
          <w:sz w:val="28"/>
          <w:szCs w:val="28"/>
        </w:rPr>
        <w:t>освоения программы основного об</w:t>
      </w:r>
      <w:r w:rsidRPr="00C4374C">
        <w:rPr>
          <w:rFonts w:ascii="Times New Roman" w:hAnsi="Times New Roman" w:cs="Times New Roman"/>
          <w:color w:val="211D1E"/>
          <w:sz w:val="28"/>
          <w:szCs w:val="28"/>
        </w:rPr>
        <w:softHyphen/>
        <w:t>щего образования должны отражать готовность обучающихся руководствоваться системой позитивных ценностных ориента</w:t>
      </w:r>
      <w:r w:rsidRPr="00C4374C">
        <w:rPr>
          <w:rFonts w:ascii="Times New Roman" w:hAnsi="Times New Roman" w:cs="Times New Roman"/>
          <w:color w:val="211D1E"/>
          <w:sz w:val="28"/>
          <w:szCs w:val="28"/>
        </w:rPr>
        <w:softHyphen/>
        <w:t>ций и расширение опыта деятельности на её основе и в процессе реализации основных направлений воспитательной деятельно</w:t>
      </w:r>
      <w:r w:rsidRPr="00C4374C">
        <w:rPr>
          <w:rFonts w:ascii="Times New Roman" w:hAnsi="Times New Roman" w:cs="Times New Roman"/>
          <w:color w:val="211D1E"/>
          <w:sz w:val="28"/>
          <w:szCs w:val="28"/>
        </w:rPr>
        <w:softHyphen/>
        <w:t xml:space="preserve">сти, в том числе в части: </w:t>
      </w:r>
    </w:p>
    <w:p w:rsidR="004B598A" w:rsidRPr="00C4374C" w:rsidRDefault="00EE491C" w:rsidP="001D4D9F">
      <w:pPr>
        <w:pStyle w:val="Pa350"/>
        <w:numPr>
          <w:ilvl w:val="0"/>
          <w:numId w:val="34"/>
        </w:numPr>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i/>
          <w:iCs/>
          <w:color w:val="211D1E"/>
          <w:sz w:val="28"/>
          <w:szCs w:val="28"/>
        </w:rPr>
        <w:t>г</w:t>
      </w:r>
      <w:r w:rsidR="004B598A" w:rsidRPr="00C4374C">
        <w:rPr>
          <w:rFonts w:ascii="Times New Roman" w:hAnsi="Times New Roman" w:cs="Times New Roman"/>
          <w:b/>
          <w:i/>
          <w:iCs/>
          <w:color w:val="211D1E"/>
          <w:sz w:val="28"/>
          <w:szCs w:val="28"/>
        </w:rPr>
        <w:t>ражданского воспитания</w:t>
      </w:r>
      <w:r w:rsidR="004B598A" w:rsidRPr="00C4374C">
        <w:rPr>
          <w:rFonts w:ascii="Times New Roman" w:hAnsi="Times New Roman" w:cs="Times New Roman"/>
          <w:b/>
          <w:color w:val="211D1E"/>
          <w:sz w:val="28"/>
          <w:szCs w:val="28"/>
        </w:rPr>
        <w:t xml:space="preserve">: </w:t>
      </w:r>
    </w:p>
    <w:p w:rsidR="004B598A" w:rsidRPr="00C4374C" w:rsidRDefault="004B598A" w:rsidP="001D4D9F">
      <w:pPr>
        <w:pStyle w:val="Pa350"/>
        <w:numPr>
          <w:ilvl w:val="0"/>
          <w:numId w:val="3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готовность к выполнению обязанностей гражданина и реали</w:t>
      </w:r>
      <w:r w:rsidRPr="00C4374C">
        <w:rPr>
          <w:rFonts w:ascii="Times New Roman" w:hAnsi="Times New Roman" w:cs="Times New Roman"/>
          <w:color w:val="211D1E"/>
          <w:sz w:val="28"/>
          <w:szCs w:val="28"/>
        </w:rPr>
        <w:softHyphen/>
        <w:t xml:space="preserve">зации его прав, уважение прав, свобод и законных интересов других людей; </w:t>
      </w:r>
    </w:p>
    <w:p w:rsidR="004B598A" w:rsidRPr="00C4374C" w:rsidRDefault="004B598A" w:rsidP="001D4D9F">
      <w:pPr>
        <w:pStyle w:val="Pa350"/>
        <w:numPr>
          <w:ilvl w:val="0"/>
          <w:numId w:val="3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активное участие в жизни семьи, </w:t>
      </w:r>
      <w:r w:rsidR="00EE491C" w:rsidRPr="00C4374C">
        <w:rPr>
          <w:rFonts w:ascii="Times New Roman" w:hAnsi="Times New Roman" w:cs="Times New Roman"/>
          <w:color w:val="211D1E"/>
          <w:sz w:val="28"/>
          <w:szCs w:val="28"/>
        </w:rPr>
        <w:t>корпуса</w:t>
      </w:r>
      <w:r w:rsidRPr="00C4374C">
        <w:rPr>
          <w:rFonts w:ascii="Times New Roman" w:hAnsi="Times New Roman" w:cs="Times New Roman"/>
          <w:color w:val="211D1E"/>
          <w:sz w:val="28"/>
          <w:szCs w:val="28"/>
        </w:rPr>
        <w:t>, местного со</w:t>
      </w:r>
      <w:r w:rsidRPr="00C4374C">
        <w:rPr>
          <w:rFonts w:ascii="Times New Roman" w:hAnsi="Times New Roman" w:cs="Times New Roman"/>
          <w:color w:val="211D1E"/>
          <w:sz w:val="28"/>
          <w:szCs w:val="28"/>
        </w:rPr>
        <w:softHyphen/>
        <w:t xml:space="preserve">общества, родного края, страны; </w:t>
      </w:r>
    </w:p>
    <w:p w:rsidR="004B598A" w:rsidRPr="00C4374C" w:rsidRDefault="004B598A" w:rsidP="001D4D9F">
      <w:pPr>
        <w:pStyle w:val="Pa350"/>
        <w:numPr>
          <w:ilvl w:val="0"/>
          <w:numId w:val="3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неприятие любых форм экстремизма, дискриминации; </w:t>
      </w:r>
    </w:p>
    <w:p w:rsidR="004B598A" w:rsidRPr="00C4374C" w:rsidRDefault="004B598A" w:rsidP="001D4D9F">
      <w:pPr>
        <w:pStyle w:val="Pa350"/>
        <w:numPr>
          <w:ilvl w:val="0"/>
          <w:numId w:val="3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понимание роли различных социальных институтов в жизни человека; </w:t>
      </w:r>
    </w:p>
    <w:p w:rsidR="004B598A" w:rsidRPr="00C4374C" w:rsidRDefault="004B598A" w:rsidP="001D4D9F">
      <w:pPr>
        <w:pStyle w:val="Pa350"/>
        <w:numPr>
          <w:ilvl w:val="0"/>
          <w:numId w:val="3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4374C">
        <w:rPr>
          <w:rFonts w:ascii="Times New Roman" w:hAnsi="Times New Roman" w:cs="Times New Roman"/>
          <w:color w:val="211D1E"/>
          <w:sz w:val="28"/>
          <w:szCs w:val="28"/>
        </w:rPr>
        <w:softHyphen/>
        <w:t xml:space="preserve">стве; </w:t>
      </w:r>
    </w:p>
    <w:p w:rsidR="004B598A" w:rsidRPr="00C4374C" w:rsidRDefault="004B598A" w:rsidP="001D4D9F">
      <w:pPr>
        <w:pStyle w:val="Pa350"/>
        <w:numPr>
          <w:ilvl w:val="0"/>
          <w:numId w:val="3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представление о способах противодействия коррупции; </w:t>
      </w:r>
    </w:p>
    <w:p w:rsidR="004B598A" w:rsidRPr="00C4374C" w:rsidRDefault="004B598A" w:rsidP="001D4D9F">
      <w:pPr>
        <w:pStyle w:val="Pa350"/>
        <w:numPr>
          <w:ilvl w:val="0"/>
          <w:numId w:val="3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готовность к разнообразной совместной деятельности, стрем</w:t>
      </w:r>
      <w:r w:rsidRPr="00C4374C">
        <w:rPr>
          <w:rFonts w:ascii="Times New Roman" w:hAnsi="Times New Roman" w:cs="Times New Roman"/>
          <w:color w:val="211D1E"/>
          <w:sz w:val="28"/>
          <w:szCs w:val="28"/>
        </w:rPr>
        <w:softHyphen/>
        <w:t xml:space="preserve">ление к взаимопониманию и взаимопомощи, активное участие в </w:t>
      </w:r>
      <w:r w:rsidR="00EE491C" w:rsidRPr="00C4374C">
        <w:rPr>
          <w:rFonts w:ascii="Times New Roman" w:hAnsi="Times New Roman" w:cs="Times New Roman"/>
          <w:color w:val="211D1E"/>
          <w:sz w:val="28"/>
          <w:szCs w:val="28"/>
        </w:rPr>
        <w:t>кадетском</w:t>
      </w:r>
      <w:r w:rsidRPr="00C4374C">
        <w:rPr>
          <w:rFonts w:ascii="Times New Roman" w:hAnsi="Times New Roman" w:cs="Times New Roman"/>
          <w:color w:val="211D1E"/>
          <w:sz w:val="28"/>
          <w:szCs w:val="28"/>
        </w:rPr>
        <w:t xml:space="preserve"> самоуправлении; </w:t>
      </w:r>
    </w:p>
    <w:p w:rsidR="004B598A" w:rsidRPr="00C4374C" w:rsidRDefault="004B598A" w:rsidP="001D4D9F">
      <w:pPr>
        <w:pStyle w:val="Pa350"/>
        <w:numPr>
          <w:ilvl w:val="0"/>
          <w:numId w:val="3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готовность к участию в гуманитарной деятельности (во</w:t>
      </w:r>
      <w:r w:rsidRPr="00C4374C">
        <w:rPr>
          <w:rFonts w:ascii="Times New Roman" w:hAnsi="Times New Roman" w:cs="Times New Roman"/>
          <w:color w:val="211D1E"/>
          <w:sz w:val="28"/>
          <w:szCs w:val="28"/>
        </w:rPr>
        <w:softHyphen/>
        <w:t xml:space="preserve">лонтёрство, помощь людям, нуждающимся в ней). </w:t>
      </w:r>
    </w:p>
    <w:p w:rsidR="004B598A" w:rsidRPr="00C4374C" w:rsidRDefault="00EE491C" w:rsidP="001D4D9F">
      <w:pPr>
        <w:pStyle w:val="Pa350"/>
        <w:numPr>
          <w:ilvl w:val="0"/>
          <w:numId w:val="34"/>
        </w:numPr>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i/>
          <w:iCs/>
          <w:color w:val="211D1E"/>
          <w:sz w:val="28"/>
          <w:szCs w:val="28"/>
        </w:rPr>
        <w:t>п</w:t>
      </w:r>
      <w:r w:rsidR="004B598A" w:rsidRPr="00C4374C">
        <w:rPr>
          <w:rFonts w:ascii="Times New Roman" w:hAnsi="Times New Roman" w:cs="Times New Roman"/>
          <w:b/>
          <w:i/>
          <w:iCs/>
          <w:color w:val="211D1E"/>
          <w:sz w:val="28"/>
          <w:szCs w:val="28"/>
        </w:rPr>
        <w:t>атриотического воспитания</w:t>
      </w:r>
      <w:r w:rsidR="004B598A" w:rsidRPr="00C4374C">
        <w:rPr>
          <w:rFonts w:ascii="Times New Roman" w:hAnsi="Times New Roman" w:cs="Times New Roman"/>
          <w:b/>
          <w:color w:val="211D1E"/>
          <w:sz w:val="28"/>
          <w:szCs w:val="28"/>
        </w:rPr>
        <w:t>:</w:t>
      </w:r>
    </w:p>
    <w:p w:rsidR="004B598A" w:rsidRPr="00C4374C" w:rsidRDefault="004B598A" w:rsidP="001D4D9F">
      <w:pPr>
        <w:pStyle w:val="Pa350"/>
        <w:numPr>
          <w:ilvl w:val="0"/>
          <w:numId w:val="3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осознание российской гражданской идентичности в поли</w:t>
      </w:r>
      <w:r w:rsidRPr="00C4374C">
        <w:rPr>
          <w:rFonts w:ascii="Times New Roman" w:hAnsi="Times New Roman" w:cs="Times New Roman"/>
          <w:color w:val="211D1E"/>
          <w:sz w:val="28"/>
          <w:szCs w:val="28"/>
        </w:rPr>
        <w:softHyphen/>
        <w:t>культурном и многоконфессиональном обществе, проявление интереса к познанию родного языка, истории, культуры Рос</w:t>
      </w:r>
      <w:r w:rsidRPr="00C4374C">
        <w:rPr>
          <w:rFonts w:ascii="Times New Roman" w:hAnsi="Times New Roman" w:cs="Times New Roman"/>
          <w:color w:val="211D1E"/>
          <w:sz w:val="28"/>
          <w:szCs w:val="28"/>
        </w:rPr>
        <w:softHyphen/>
        <w:t xml:space="preserve">сийской Федерации, своего края, народов России; </w:t>
      </w:r>
    </w:p>
    <w:p w:rsidR="004B598A" w:rsidRPr="00C4374C" w:rsidRDefault="004B598A" w:rsidP="001D4D9F">
      <w:pPr>
        <w:pStyle w:val="Pa350"/>
        <w:numPr>
          <w:ilvl w:val="0"/>
          <w:numId w:val="3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ценностное отношение к достижениям своей Родины – Рос</w:t>
      </w:r>
      <w:r w:rsidRPr="00C4374C">
        <w:rPr>
          <w:rFonts w:ascii="Times New Roman" w:hAnsi="Times New Roman" w:cs="Times New Roman"/>
          <w:color w:val="211D1E"/>
          <w:sz w:val="28"/>
          <w:szCs w:val="28"/>
        </w:rPr>
        <w:softHyphen/>
        <w:t xml:space="preserve">сии, к науке, искусству, спорту, технологиям, боевым подвигам и трудовым достижениям народа; </w:t>
      </w:r>
    </w:p>
    <w:p w:rsidR="004B598A" w:rsidRPr="00C4374C" w:rsidRDefault="004B598A" w:rsidP="001D4D9F">
      <w:pPr>
        <w:pStyle w:val="Pa350"/>
        <w:numPr>
          <w:ilvl w:val="0"/>
          <w:numId w:val="3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уважение к символам России, государственным праздникам, историческому и природному наследию и памятникам, тради</w:t>
      </w:r>
      <w:r w:rsidRPr="00C4374C">
        <w:rPr>
          <w:rFonts w:ascii="Times New Roman" w:hAnsi="Times New Roman" w:cs="Times New Roman"/>
          <w:color w:val="211D1E"/>
          <w:sz w:val="28"/>
          <w:szCs w:val="28"/>
        </w:rPr>
        <w:softHyphen/>
        <w:t xml:space="preserve">циям разных народов, проживающих в родной стране. </w:t>
      </w:r>
    </w:p>
    <w:p w:rsidR="004B598A" w:rsidRPr="00C4374C" w:rsidRDefault="00EE491C" w:rsidP="001D4D9F">
      <w:pPr>
        <w:pStyle w:val="Pa350"/>
        <w:numPr>
          <w:ilvl w:val="0"/>
          <w:numId w:val="37"/>
        </w:numPr>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i/>
          <w:iCs/>
          <w:color w:val="211D1E"/>
          <w:sz w:val="28"/>
          <w:szCs w:val="28"/>
        </w:rPr>
        <w:t>д</w:t>
      </w:r>
      <w:r w:rsidR="004B598A" w:rsidRPr="00C4374C">
        <w:rPr>
          <w:rFonts w:ascii="Times New Roman" w:hAnsi="Times New Roman" w:cs="Times New Roman"/>
          <w:b/>
          <w:i/>
          <w:iCs/>
          <w:color w:val="211D1E"/>
          <w:sz w:val="28"/>
          <w:szCs w:val="28"/>
        </w:rPr>
        <w:t>уховно-нравственного воспитания</w:t>
      </w:r>
      <w:r w:rsidR="004B598A" w:rsidRPr="00C4374C">
        <w:rPr>
          <w:rFonts w:ascii="Times New Roman" w:hAnsi="Times New Roman" w:cs="Times New Roman"/>
          <w:b/>
          <w:color w:val="211D1E"/>
          <w:sz w:val="28"/>
          <w:szCs w:val="28"/>
        </w:rPr>
        <w:t xml:space="preserve">: </w:t>
      </w:r>
    </w:p>
    <w:p w:rsidR="004B598A" w:rsidRPr="00C4374C" w:rsidRDefault="004B598A" w:rsidP="001D4D9F">
      <w:pPr>
        <w:pStyle w:val="Pa350"/>
        <w:numPr>
          <w:ilvl w:val="0"/>
          <w:numId w:val="38"/>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ориентация на моральные ценности и нормы в ситуациях нравственного выбора; </w:t>
      </w:r>
    </w:p>
    <w:p w:rsidR="004B598A" w:rsidRPr="00C4374C" w:rsidRDefault="004B598A" w:rsidP="001D4D9F">
      <w:pPr>
        <w:pStyle w:val="Pa350"/>
        <w:numPr>
          <w:ilvl w:val="0"/>
          <w:numId w:val="38"/>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B598A" w:rsidRPr="00C4374C" w:rsidRDefault="004B598A" w:rsidP="001D4D9F">
      <w:pPr>
        <w:pStyle w:val="Pa350"/>
        <w:numPr>
          <w:ilvl w:val="0"/>
          <w:numId w:val="38"/>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активное неприятие асоциальных поступков, свобода и ответ</w:t>
      </w:r>
      <w:r w:rsidRPr="00C4374C">
        <w:rPr>
          <w:rFonts w:ascii="Times New Roman" w:hAnsi="Times New Roman" w:cs="Times New Roman"/>
          <w:color w:val="211D1E"/>
          <w:sz w:val="28"/>
          <w:szCs w:val="28"/>
        </w:rPr>
        <w:softHyphen/>
        <w:t>ственность личности в условиях индивидуального и обществен</w:t>
      </w:r>
      <w:r w:rsidRPr="00C4374C">
        <w:rPr>
          <w:rFonts w:ascii="Times New Roman" w:hAnsi="Times New Roman" w:cs="Times New Roman"/>
          <w:color w:val="211D1E"/>
          <w:sz w:val="28"/>
          <w:szCs w:val="28"/>
        </w:rPr>
        <w:softHyphen/>
        <w:t xml:space="preserve">ного пространства. </w:t>
      </w:r>
    </w:p>
    <w:p w:rsidR="004B598A" w:rsidRPr="00C4374C" w:rsidRDefault="00EE491C" w:rsidP="001D4D9F">
      <w:pPr>
        <w:pStyle w:val="Pa350"/>
        <w:numPr>
          <w:ilvl w:val="0"/>
          <w:numId w:val="37"/>
        </w:numPr>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i/>
          <w:iCs/>
          <w:color w:val="211D1E"/>
          <w:sz w:val="28"/>
          <w:szCs w:val="28"/>
        </w:rPr>
        <w:t>э</w:t>
      </w:r>
      <w:r w:rsidR="004B598A" w:rsidRPr="00C4374C">
        <w:rPr>
          <w:rFonts w:ascii="Times New Roman" w:hAnsi="Times New Roman" w:cs="Times New Roman"/>
          <w:b/>
          <w:i/>
          <w:iCs/>
          <w:color w:val="211D1E"/>
          <w:sz w:val="28"/>
          <w:szCs w:val="28"/>
        </w:rPr>
        <w:t>стетического воспитания</w:t>
      </w:r>
      <w:r w:rsidR="004B598A" w:rsidRPr="00C4374C">
        <w:rPr>
          <w:rFonts w:ascii="Times New Roman" w:hAnsi="Times New Roman" w:cs="Times New Roman"/>
          <w:b/>
          <w:color w:val="211D1E"/>
          <w:sz w:val="28"/>
          <w:szCs w:val="28"/>
        </w:rPr>
        <w:t xml:space="preserve">: </w:t>
      </w:r>
    </w:p>
    <w:p w:rsidR="004B598A" w:rsidRPr="00C4374C" w:rsidRDefault="004B598A" w:rsidP="001D4D9F">
      <w:pPr>
        <w:pStyle w:val="Pa350"/>
        <w:numPr>
          <w:ilvl w:val="0"/>
          <w:numId w:val="3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восприимчивость к разным видам искусства, традициям и творчеству своего и других народов, понимание эмоционально</w:t>
      </w:r>
      <w:r w:rsidRPr="00C4374C">
        <w:rPr>
          <w:rFonts w:ascii="Times New Roman" w:hAnsi="Times New Roman" w:cs="Times New Roman"/>
          <w:color w:val="211D1E"/>
          <w:sz w:val="28"/>
          <w:szCs w:val="28"/>
        </w:rPr>
        <w:softHyphen/>
        <w:t xml:space="preserve">го воздействия искусства; осознание важности художественной культуры как средства коммуникации и самовыражения; </w:t>
      </w:r>
    </w:p>
    <w:p w:rsidR="004B598A" w:rsidRPr="00C4374C" w:rsidRDefault="004B598A" w:rsidP="001D4D9F">
      <w:pPr>
        <w:pStyle w:val="Pa350"/>
        <w:numPr>
          <w:ilvl w:val="0"/>
          <w:numId w:val="3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понимание ценности отечественного и мирового искусства, роли этнических культурных традиций и народного творчества; </w:t>
      </w:r>
    </w:p>
    <w:p w:rsidR="004B598A" w:rsidRPr="00C4374C" w:rsidRDefault="004B598A" w:rsidP="001D4D9F">
      <w:pPr>
        <w:pStyle w:val="Pa350"/>
        <w:numPr>
          <w:ilvl w:val="0"/>
          <w:numId w:val="3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стремление к самовыражению в разных видах искусства. </w:t>
      </w:r>
    </w:p>
    <w:p w:rsidR="004B598A" w:rsidRPr="00C4374C" w:rsidRDefault="00EE491C" w:rsidP="001D4D9F">
      <w:pPr>
        <w:pStyle w:val="Pa350"/>
        <w:numPr>
          <w:ilvl w:val="0"/>
          <w:numId w:val="37"/>
        </w:numPr>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i/>
          <w:iCs/>
          <w:color w:val="211D1E"/>
          <w:sz w:val="28"/>
          <w:szCs w:val="28"/>
        </w:rPr>
        <w:t>ф</w:t>
      </w:r>
      <w:r w:rsidR="004B598A" w:rsidRPr="00C4374C">
        <w:rPr>
          <w:rFonts w:ascii="Times New Roman" w:hAnsi="Times New Roman" w:cs="Times New Roman"/>
          <w:b/>
          <w:i/>
          <w:iCs/>
          <w:color w:val="211D1E"/>
          <w:sz w:val="28"/>
          <w:szCs w:val="28"/>
        </w:rPr>
        <w:t>изического воспитания, формирования культуры здоровья и эмоционального благополучия</w:t>
      </w:r>
      <w:r w:rsidR="004B598A" w:rsidRPr="00C4374C">
        <w:rPr>
          <w:rFonts w:ascii="Times New Roman" w:hAnsi="Times New Roman" w:cs="Times New Roman"/>
          <w:b/>
          <w:color w:val="211D1E"/>
          <w:sz w:val="28"/>
          <w:szCs w:val="28"/>
        </w:rPr>
        <w:t xml:space="preserve">: </w:t>
      </w:r>
    </w:p>
    <w:p w:rsidR="004B598A" w:rsidRPr="00C4374C" w:rsidRDefault="004B598A" w:rsidP="001D4D9F">
      <w:pPr>
        <w:pStyle w:val="Pa350"/>
        <w:numPr>
          <w:ilvl w:val="0"/>
          <w:numId w:val="4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осознание ценности жизни; </w:t>
      </w:r>
    </w:p>
    <w:p w:rsidR="004B598A" w:rsidRPr="00C4374C" w:rsidRDefault="004B598A" w:rsidP="001D4D9F">
      <w:pPr>
        <w:pStyle w:val="Pa350"/>
        <w:numPr>
          <w:ilvl w:val="0"/>
          <w:numId w:val="4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ответственное отношение к своему здоровью и установка на здоровый образ жизни (здоровое питание, соблюдение гигиени</w:t>
      </w:r>
      <w:r w:rsidRPr="00C4374C">
        <w:rPr>
          <w:rFonts w:ascii="Times New Roman" w:hAnsi="Times New Roman" w:cs="Times New Roman"/>
          <w:color w:val="211D1E"/>
          <w:sz w:val="28"/>
          <w:szCs w:val="28"/>
        </w:rPr>
        <w:softHyphen/>
        <w:t xml:space="preserve">ческих правил, сбалансированный режим занятий и отдыха, регулярная физическая активность); </w:t>
      </w:r>
    </w:p>
    <w:p w:rsidR="004B598A" w:rsidRPr="00C4374C" w:rsidRDefault="004B598A" w:rsidP="001D4D9F">
      <w:pPr>
        <w:pStyle w:val="Pa350"/>
        <w:numPr>
          <w:ilvl w:val="0"/>
          <w:numId w:val="4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осознание последствий и неприятие вредных привычек (упо</w:t>
      </w:r>
      <w:r w:rsidRPr="00C4374C">
        <w:rPr>
          <w:rFonts w:ascii="Times New Roman" w:hAnsi="Times New Roman" w:cs="Times New Roman"/>
          <w:color w:val="211D1E"/>
          <w:sz w:val="28"/>
          <w:szCs w:val="28"/>
        </w:rPr>
        <w:softHyphen/>
        <w:t xml:space="preserve">требление алкоголя, наркотиков, курение) и иных форм вреда для физического и психического здоровья; </w:t>
      </w:r>
    </w:p>
    <w:p w:rsidR="004B598A" w:rsidRPr="00C4374C" w:rsidRDefault="004B598A" w:rsidP="001D4D9F">
      <w:pPr>
        <w:pStyle w:val="Pa350"/>
        <w:numPr>
          <w:ilvl w:val="0"/>
          <w:numId w:val="4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соблюдение правил безопасности, в том числе навыков безо</w:t>
      </w:r>
      <w:r w:rsidRPr="00C4374C">
        <w:rPr>
          <w:rFonts w:ascii="Times New Roman" w:hAnsi="Times New Roman" w:cs="Times New Roman"/>
          <w:color w:val="211D1E"/>
          <w:sz w:val="28"/>
          <w:szCs w:val="28"/>
        </w:rPr>
        <w:softHyphen/>
        <w:t xml:space="preserve">пасного поведения в интернет-среде; </w:t>
      </w:r>
    </w:p>
    <w:p w:rsidR="004B598A" w:rsidRPr="00C4374C" w:rsidRDefault="004B598A" w:rsidP="001D4D9F">
      <w:pPr>
        <w:pStyle w:val="Pa350"/>
        <w:numPr>
          <w:ilvl w:val="0"/>
          <w:numId w:val="4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способность адаптироваться к стрессовым ситуациям и ме</w:t>
      </w:r>
      <w:r w:rsidRPr="00C4374C">
        <w:rPr>
          <w:rFonts w:ascii="Times New Roman" w:hAnsi="Times New Roman" w:cs="Times New Roman"/>
          <w:color w:val="211D1E"/>
          <w:sz w:val="28"/>
          <w:szCs w:val="28"/>
        </w:rPr>
        <w:softHyphen/>
        <w:t>няющимся социальным, и</w:t>
      </w:r>
      <w:r w:rsidR="009D1C33" w:rsidRPr="00C4374C">
        <w:rPr>
          <w:rFonts w:ascii="Times New Roman" w:hAnsi="Times New Roman" w:cs="Times New Roman"/>
          <w:color w:val="211D1E"/>
          <w:sz w:val="28"/>
          <w:szCs w:val="28"/>
        </w:rPr>
        <w:t>нформационным и природным усло</w:t>
      </w:r>
      <w:r w:rsidR="009D1C33" w:rsidRPr="00C4374C">
        <w:rPr>
          <w:rFonts w:ascii="Times New Roman" w:hAnsi="Times New Roman" w:cs="Times New Roman"/>
          <w:color w:val="211D1E"/>
          <w:sz w:val="28"/>
          <w:szCs w:val="28"/>
        </w:rPr>
        <w:softHyphen/>
      </w:r>
      <w:r w:rsidRPr="00C4374C">
        <w:rPr>
          <w:rFonts w:ascii="Times New Roman" w:hAnsi="Times New Roman" w:cs="Times New Roman"/>
          <w:color w:val="211D1E"/>
          <w:sz w:val="28"/>
          <w:szCs w:val="28"/>
        </w:rPr>
        <w:t xml:space="preserve">виям, в том числе осмысляя собственный опыт и выстраивая дальнейшие цели; </w:t>
      </w:r>
    </w:p>
    <w:p w:rsidR="004B598A" w:rsidRPr="00C4374C" w:rsidRDefault="004B598A" w:rsidP="001D4D9F">
      <w:pPr>
        <w:pStyle w:val="Pa350"/>
        <w:numPr>
          <w:ilvl w:val="0"/>
          <w:numId w:val="4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умение принимать себя и других, не осуждая; </w:t>
      </w:r>
    </w:p>
    <w:p w:rsidR="004B598A" w:rsidRPr="00C4374C" w:rsidRDefault="004B598A" w:rsidP="001D4D9F">
      <w:pPr>
        <w:pStyle w:val="Pa350"/>
        <w:numPr>
          <w:ilvl w:val="0"/>
          <w:numId w:val="4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умение осознавать эмоциональное состояние себя и других, умение управлять собственным эмоциональным состоянием; </w:t>
      </w:r>
    </w:p>
    <w:p w:rsidR="004B598A" w:rsidRPr="00C4374C" w:rsidRDefault="004B598A" w:rsidP="001D4D9F">
      <w:pPr>
        <w:pStyle w:val="Pa350"/>
        <w:numPr>
          <w:ilvl w:val="0"/>
          <w:numId w:val="4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сформированность навыка рефлексии, признание своего пра</w:t>
      </w:r>
      <w:r w:rsidRPr="00C4374C">
        <w:rPr>
          <w:rFonts w:ascii="Times New Roman" w:hAnsi="Times New Roman" w:cs="Times New Roman"/>
          <w:color w:val="211D1E"/>
          <w:sz w:val="28"/>
          <w:szCs w:val="28"/>
        </w:rPr>
        <w:softHyphen/>
        <w:t xml:space="preserve">ва на ошибку и такого же права другого человека. </w:t>
      </w:r>
    </w:p>
    <w:p w:rsidR="004B598A" w:rsidRPr="00C4374C" w:rsidRDefault="00EE491C" w:rsidP="001D4D9F">
      <w:pPr>
        <w:pStyle w:val="Pa350"/>
        <w:numPr>
          <w:ilvl w:val="0"/>
          <w:numId w:val="37"/>
        </w:numPr>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i/>
          <w:iCs/>
          <w:color w:val="211D1E"/>
          <w:sz w:val="28"/>
          <w:szCs w:val="28"/>
        </w:rPr>
        <w:t>т</w:t>
      </w:r>
      <w:r w:rsidR="004B598A" w:rsidRPr="00C4374C">
        <w:rPr>
          <w:rFonts w:ascii="Times New Roman" w:hAnsi="Times New Roman" w:cs="Times New Roman"/>
          <w:b/>
          <w:i/>
          <w:iCs/>
          <w:color w:val="211D1E"/>
          <w:sz w:val="28"/>
          <w:szCs w:val="28"/>
        </w:rPr>
        <w:t>рудового воспитания</w:t>
      </w:r>
      <w:r w:rsidR="004B598A" w:rsidRPr="00C4374C">
        <w:rPr>
          <w:rFonts w:ascii="Times New Roman" w:hAnsi="Times New Roman" w:cs="Times New Roman"/>
          <w:b/>
          <w:color w:val="211D1E"/>
          <w:sz w:val="28"/>
          <w:szCs w:val="28"/>
        </w:rPr>
        <w:t xml:space="preserve">: </w:t>
      </w:r>
    </w:p>
    <w:p w:rsidR="004B598A" w:rsidRPr="00C4374C" w:rsidRDefault="004B598A" w:rsidP="001D4D9F">
      <w:pPr>
        <w:pStyle w:val="Pa350"/>
        <w:numPr>
          <w:ilvl w:val="0"/>
          <w:numId w:val="4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установка на активное участие в решении практических за</w:t>
      </w:r>
      <w:r w:rsidRPr="00C4374C">
        <w:rPr>
          <w:rFonts w:ascii="Times New Roman" w:hAnsi="Times New Roman" w:cs="Times New Roman"/>
          <w:color w:val="211D1E"/>
          <w:sz w:val="28"/>
          <w:szCs w:val="28"/>
        </w:rPr>
        <w:softHyphen/>
        <w:t xml:space="preserve">дач (в рамках семьи, </w:t>
      </w:r>
      <w:r w:rsidR="00EE491C" w:rsidRPr="00C4374C">
        <w:rPr>
          <w:rFonts w:ascii="Times New Roman" w:hAnsi="Times New Roman" w:cs="Times New Roman"/>
          <w:color w:val="211D1E"/>
          <w:sz w:val="28"/>
          <w:szCs w:val="28"/>
        </w:rPr>
        <w:t>корпуса</w:t>
      </w:r>
      <w:r w:rsidRPr="00C4374C">
        <w:rPr>
          <w:rFonts w:ascii="Times New Roman" w:hAnsi="Times New Roman" w:cs="Times New Roman"/>
          <w:color w:val="211D1E"/>
          <w:sz w:val="28"/>
          <w:szCs w:val="28"/>
        </w:rPr>
        <w:t>, города, края) технологиче</w:t>
      </w:r>
      <w:r w:rsidRPr="00C4374C">
        <w:rPr>
          <w:rFonts w:ascii="Times New Roman" w:hAnsi="Times New Roman" w:cs="Times New Roman"/>
          <w:color w:val="211D1E"/>
          <w:sz w:val="28"/>
          <w:szCs w:val="28"/>
        </w:rPr>
        <w:softHyphen/>
        <w:t>ской и социальной направленности, способность инициировать, планировать и самостоятельно выполнять такого рода деятель</w:t>
      </w:r>
      <w:r w:rsidRPr="00C4374C">
        <w:rPr>
          <w:rFonts w:ascii="Times New Roman" w:hAnsi="Times New Roman" w:cs="Times New Roman"/>
          <w:color w:val="211D1E"/>
          <w:sz w:val="28"/>
          <w:szCs w:val="28"/>
        </w:rPr>
        <w:softHyphen/>
        <w:t xml:space="preserve">ность; </w:t>
      </w:r>
    </w:p>
    <w:p w:rsidR="004B598A" w:rsidRPr="00C4374C" w:rsidRDefault="004B598A" w:rsidP="001D4D9F">
      <w:pPr>
        <w:pStyle w:val="Pa350"/>
        <w:numPr>
          <w:ilvl w:val="0"/>
          <w:numId w:val="4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интерес к практическому изучению профессий и труда раз</w:t>
      </w:r>
      <w:r w:rsidRPr="00C4374C">
        <w:rPr>
          <w:rFonts w:ascii="Times New Roman" w:hAnsi="Times New Roman" w:cs="Times New Roman"/>
          <w:color w:val="211D1E"/>
          <w:sz w:val="28"/>
          <w:szCs w:val="28"/>
        </w:rPr>
        <w:softHyphen/>
        <w:t xml:space="preserve">личного рода, в том числе на основе применения изучаемого предметного знания; </w:t>
      </w:r>
    </w:p>
    <w:p w:rsidR="004B598A" w:rsidRPr="00C4374C" w:rsidRDefault="004B598A" w:rsidP="001D4D9F">
      <w:pPr>
        <w:pStyle w:val="Pa350"/>
        <w:numPr>
          <w:ilvl w:val="0"/>
          <w:numId w:val="4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осознание важности обучения на протяжении всей жизни для успешной профессиональной деятельности и развитие необхо</w:t>
      </w:r>
      <w:r w:rsidRPr="00C4374C">
        <w:rPr>
          <w:rFonts w:ascii="Times New Roman" w:hAnsi="Times New Roman" w:cs="Times New Roman"/>
          <w:color w:val="211D1E"/>
          <w:sz w:val="28"/>
          <w:szCs w:val="28"/>
        </w:rPr>
        <w:softHyphen/>
        <w:t xml:space="preserve">димых умений для этого; </w:t>
      </w:r>
    </w:p>
    <w:p w:rsidR="004B598A" w:rsidRPr="00C4374C" w:rsidRDefault="004B598A" w:rsidP="001D4D9F">
      <w:pPr>
        <w:pStyle w:val="Pa350"/>
        <w:numPr>
          <w:ilvl w:val="0"/>
          <w:numId w:val="4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готовность адаптироваться в профессиональной среде; </w:t>
      </w:r>
    </w:p>
    <w:p w:rsidR="004B598A" w:rsidRPr="00C4374C" w:rsidRDefault="004B598A" w:rsidP="001D4D9F">
      <w:pPr>
        <w:pStyle w:val="Pa350"/>
        <w:numPr>
          <w:ilvl w:val="0"/>
          <w:numId w:val="4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уважение к труду и результатам трудовой деятельности; </w:t>
      </w:r>
    </w:p>
    <w:p w:rsidR="004B598A" w:rsidRPr="00C4374C" w:rsidRDefault="004B598A" w:rsidP="001D4D9F">
      <w:pPr>
        <w:pStyle w:val="Pa350"/>
        <w:numPr>
          <w:ilvl w:val="0"/>
          <w:numId w:val="4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осознанный выбор и построение индивидуальной траектории образования и жизненных планов с учётом личных и обще</w:t>
      </w:r>
      <w:r w:rsidRPr="00C4374C">
        <w:rPr>
          <w:rFonts w:ascii="Times New Roman" w:hAnsi="Times New Roman" w:cs="Times New Roman"/>
          <w:color w:val="211D1E"/>
          <w:sz w:val="28"/>
          <w:szCs w:val="28"/>
        </w:rPr>
        <w:softHyphen/>
        <w:t xml:space="preserve">ственных интересов и потребностей. </w:t>
      </w:r>
    </w:p>
    <w:p w:rsidR="004B598A" w:rsidRPr="00C4374C" w:rsidRDefault="00EE491C" w:rsidP="001D4D9F">
      <w:pPr>
        <w:pStyle w:val="Pa350"/>
        <w:numPr>
          <w:ilvl w:val="0"/>
          <w:numId w:val="37"/>
        </w:numPr>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i/>
          <w:iCs/>
          <w:color w:val="211D1E"/>
          <w:sz w:val="28"/>
          <w:szCs w:val="28"/>
        </w:rPr>
        <w:t>э</w:t>
      </w:r>
      <w:r w:rsidR="004B598A" w:rsidRPr="00C4374C">
        <w:rPr>
          <w:rFonts w:ascii="Times New Roman" w:hAnsi="Times New Roman" w:cs="Times New Roman"/>
          <w:b/>
          <w:i/>
          <w:iCs/>
          <w:color w:val="211D1E"/>
          <w:sz w:val="28"/>
          <w:szCs w:val="28"/>
        </w:rPr>
        <w:t>кологического воспитания</w:t>
      </w:r>
      <w:r w:rsidR="004B598A" w:rsidRPr="00C4374C">
        <w:rPr>
          <w:rFonts w:ascii="Times New Roman" w:hAnsi="Times New Roman" w:cs="Times New Roman"/>
          <w:b/>
          <w:color w:val="211D1E"/>
          <w:sz w:val="28"/>
          <w:szCs w:val="28"/>
        </w:rPr>
        <w:t xml:space="preserve">: </w:t>
      </w:r>
    </w:p>
    <w:p w:rsidR="004B598A" w:rsidRPr="00C4374C" w:rsidRDefault="004B598A" w:rsidP="001D4D9F">
      <w:pPr>
        <w:pStyle w:val="Pa350"/>
        <w:numPr>
          <w:ilvl w:val="0"/>
          <w:numId w:val="4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ориентация на применение знаний из социальных и есте</w:t>
      </w:r>
      <w:r w:rsidRPr="00C4374C">
        <w:rPr>
          <w:rFonts w:ascii="Times New Roman" w:hAnsi="Times New Roman" w:cs="Times New Roman"/>
          <w:color w:val="211D1E"/>
          <w:sz w:val="28"/>
          <w:szCs w:val="28"/>
        </w:rPr>
        <w:softHyphen/>
        <w:t>ственных наук для решения задач в области окружающей сре</w:t>
      </w:r>
      <w:r w:rsidRPr="00C4374C">
        <w:rPr>
          <w:rFonts w:ascii="Times New Roman" w:hAnsi="Times New Roman" w:cs="Times New Roman"/>
          <w:color w:val="211D1E"/>
          <w:sz w:val="28"/>
          <w:szCs w:val="28"/>
        </w:rPr>
        <w:softHyphen/>
        <w:t>ды, планирования поступков и оценки их возможных послед</w:t>
      </w:r>
      <w:r w:rsidRPr="00C4374C">
        <w:rPr>
          <w:rFonts w:ascii="Times New Roman" w:hAnsi="Times New Roman" w:cs="Times New Roman"/>
          <w:color w:val="211D1E"/>
          <w:sz w:val="28"/>
          <w:szCs w:val="28"/>
        </w:rPr>
        <w:softHyphen/>
        <w:t xml:space="preserve">ствий для окружающей среды; </w:t>
      </w:r>
    </w:p>
    <w:p w:rsidR="004B598A" w:rsidRPr="00C4374C" w:rsidRDefault="004B598A" w:rsidP="001D4D9F">
      <w:pPr>
        <w:pStyle w:val="Pa350"/>
        <w:numPr>
          <w:ilvl w:val="0"/>
          <w:numId w:val="4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повышение уровня экологической культуры, осознание гло</w:t>
      </w:r>
      <w:r w:rsidRPr="00C4374C">
        <w:rPr>
          <w:rFonts w:ascii="Times New Roman" w:hAnsi="Times New Roman" w:cs="Times New Roman"/>
          <w:color w:val="211D1E"/>
          <w:sz w:val="28"/>
          <w:szCs w:val="28"/>
        </w:rPr>
        <w:softHyphen/>
        <w:t xml:space="preserve">бального характера экологических проблем и путей их решения; </w:t>
      </w:r>
    </w:p>
    <w:p w:rsidR="004B598A" w:rsidRPr="00C4374C" w:rsidRDefault="004B598A" w:rsidP="001D4D9F">
      <w:pPr>
        <w:pStyle w:val="Pa350"/>
        <w:numPr>
          <w:ilvl w:val="0"/>
          <w:numId w:val="4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активное неприятие действий, приносящих вред окружаю</w:t>
      </w:r>
      <w:r w:rsidRPr="00C4374C">
        <w:rPr>
          <w:rFonts w:ascii="Times New Roman" w:hAnsi="Times New Roman" w:cs="Times New Roman"/>
          <w:color w:val="211D1E"/>
          <w:sz w:val="28"/>
          <w:szCs w:val="28"/>
        </w:rPr>
        <w:softHyphen/>
        <w:t xml:space="preserve">щей среде; </w:t>
      </w:r>
    </w:p>
    <w:p w:rsidR="004B598A" w:rsidRPr="00C4374C" w:rsidRDefault="004B598A" w:rsidP="001D4D9F">
      <w:pPr>
        <w:pStyle w:val="Pa350"/>
        <w:numPr>
          <w:ilvl w:val="0"/>
          <w:numId w:val="4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осознание своей роли как гражданина и потребителя в усло</w:t>
      </w:r>
      <w:r w:rsidRPr="00C4374C">
        <w:rPr>
          <w:rFonts w:ascii="Times New Roman" w:hAnsi="Times New Roman" w:cs="Times New Roman"/>
          <w:color w:val="211D1E"/>
          <w:sz w:val="28"/>
          <w:szCs w:val="28"/>
        </w:rPr>
        <w:softHyphen/>
        <w:t xml:space="preserve">виях взаимосвязи природной, технологической и социальной сред; </w:t>
      </w:r>
    </w:p>
    <w:p w:rsidR="004B598A" w:rsidRPr="00C4374C" w:rsidRDefault="004B598A" w:rsidP="001D4D9F">
      <w:pPr>
        <w:pStyle w:val="Pa350"/>
        <w:numPr>
          <w:ilvl w:val="0"/>
          <w:numId w:val="4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готовность к участию в практической деятельности экологи</w:t>
      </w:r>
      <w:r w:rsidRPr="00C4374C">
        <w:rPr>
          <w:rFonts w:ascii="Times New Roman" w:hAnsi="Times New Roman" w:cs="Times New Roman"/>
          <w:color w:val="211D1E"/>
          <w:sz w:val="28"/>
          <w:szCs w:val="28"/>
        </w:rPr>
        <w:softHyphen/>
        <w:t xml:space="preserve">ческой направленности. </w:t>
      </w:r>
    </w:p>
    <w:p w:rsidR="004B598A" w:rsidRPr="00C4374C" w:rsidRDefault="00EE491C" w:rsidP="001D4D9F">
      <w:pPr>
        <w:pStyle w:val="Pa350"/>
        <w:numPr>
          <w:ilvl w:val="0"/>
          <w:numId w:val="37"/>
        </w:numPr>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i/>
          <w:iCs/>
          <w:color w:val="211D1E"/>
          <w:sz w:val="28"/>
          <w:szCs w:val="28"/>
        </w:rPr>
        <w:t>ц</w:t>
      </w:r>
      <w:r w:rsidR="004B598A" w:rsidRPr="00C4374C">
        <w:rPr>
          <w:rFonts w:ascii="Times New Roman" w:hAnsi="Times New Roman" w:cs="Times New Roman"/>
          <w:b/>
          <w:i/>
          <w:iCs/>
          <w:color w:val="211D1E"/>
          <w:sz w:val="28"/>
          <w:szCs w:val="28"/>
        </w:rPr>
        <w:t>енности научного познания</w:t>
      </w:r>
      <w:r w:rsidR="004B598A" w:rsidRPr="00C4374C">
        <w:rPr>
          <w:rFonts w:ascii="Times New Roman" w:hAnsi="Times New Roman" w:cs="Times New Roman"/>
          <w:b/>
          <w:color w:val="211D1E"/>
          <w:sz w:val="28"/>
          <w:szCs w:val="28"/>
        </w:rPr>
        <w:t xml:space="preserve">: </w:t>
      </w:r>
    </w:p>
    <w:p w:rsidR="004B598A" w:rsidRPr="00C4374C" w:rsidRDefault="004B598A" w:rsidP="001D4D9F">
      <w:pPr>
        <w:pStyle w:val="Pa350"/>
        <w:numPr>
          <w:ilvl w:val="0"/>
          <w:numId w:val="43"/>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ориентация в деятельности на современную систему научных представлений об основных закономе</w:t>
      </w:r>
      <w:r w:rsidR="009D1C33" w:rsidRPr="00C4374C">
        <w:rPr>
          <w:rFonts w:ascii="Times New Roman" w:hAnsi="Times New Roman" w:cs="Times New Roman"/>
          <w:color w:val="211D1E"/>
          <w:sz w:val="28"/>
          <w:szCs w:val="28"/>
        </w:rPr>
        <w:t>рностях развития челове</w:t>
      </w:r>
      <w:r w:rsidR="009D1C33" w:rsidRPr="00C4374C">
        <w:rPr>
          <w:rFonts w:ascii="Times New Roman" w:hAnsi="Times New Roman" w:cs="Times New Roman"/>
          <w:color w:val="211D1E"/>
          <w:sz w:val="28"/>
          <w:szCs w:val="28"/>
        </w:rPr>
        <w:softHyphen/>
      </w:r>
      <w:r w:rsidRPr="00C4374C">
        <w:rPr>
          <w:rFonts w:ascii="Times New Roman" w:hAnsi="Times New Roman" w:cs="Times New Roman"/>
          <w:color w:val="211D1E"/>
          <w:sz w:val="28"/>
          <w:szCs w:val="28"/>
        </w:rPr>
        <w:t xml:space="preserve">ка, природы и общества, взаимосвязях человека с природной и социальной средой; </w:t>
      </w:r>
    </w:p>
    <w:p w:rsidR="004B598A" w:rsidRPr="00C4374C" w:rsidRDefault="004B598A" w:rsidP="001D4D9F">
      <w:pPr>
        <w:pStyle w:val="Pa350"/>
        <w:numPr>
          <w:ilvl w:val="0"/>
          <w:numId w:val="43"/>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овладение языковой и читательской культурой как средством познания мира; </w:t>
      </w:r>
    </w:p>
    <w:p w:rsidR="004B598A" w:rsidRPr="00C4374C" w:rsidRDefault="004B598A" w:rsidP="001D4D9F">
      <w:pPr>
        <w:pStyle w:val="Pa350"/>
        <w:numPr>
          <w:ilvl w:val="0"/>
          <w:numId w:val="43"/>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овладение основными навыками исследовательской деятель</w:t>
      </w:r>
      <w:r w:rsidRPr="00C4374C">
        <w:rPr>
          <w:rFonts w:ascii="Times New Roman" w:hAnsi="Times New Roman" w:cs="Times New Roman"/>
          <w:color w:val="211D1E"/>
          <w:sz w:val="28"/>
          <w:szCs w:val="28"/>
        </w:rPr>
        <w:softHyphen/>
        <w:t>ности, установка на осмысление опыта, наблюдений, поступков и стремление совершенствовать пути достижения индивидуаль</w:t>
      </w:r>
      <w:r w:rsidRPr="00C4374C">
        <w:rPr>
          <w:rFonts w:ascii="Times New Roman" w:hAnsi="Times New Roman" w:cs="Times New Roman"/>
          <w:color w:val="211D1E"/>
          <w:sz w:val="28"/>
          <w:szCs w:val="28"/>
        </w:rPr>
        <w:softHyphen/>
        <w:t xml:space="preserve">ного и коллективного благополучия. </w:t>
      </w:r>
    </w:p>
    <w:p w:rsidR="004B598A" w:rsidRPr="00C4374C" w:rsidRDefault="00EE491C" w:rsidP="001D4D9F">
      <w:pPr>
        <w:pStyle w:val="Pa350"/>
        <w:numPr>
          <w:ilvl w:val="0"/>
          <w:numId w:val="44"/>
        </w:numPr>
        <w:spacing w:line="240" w:lineRule="auto"/>
        <w:ind w:right="-143"/>
        <w:jc w:val="both"/>
        <w:rPr>
          <w:rFonts w:ascii="Times New Roman" w:hAnsi="Times New Roman" w:cs="Times New Roman"/>
          <w:b/>
          <w:color w:val="211D1E"/>
          <w:sz w:val="28"/>
          <w:szCs w:val="28"/>
        </w:rPr>
      </w:pPr>
      <w:r w:rsidRPr="00C4374C">
        <w:rPr>
          <w:rFonts w:ascii="Times New Roman" w:hAnsi="Times New Roman" w:cs="Times New Roman"/>
          <w:b/>
          <w:i/>
          <w:iCs/>
          <w:color w:val="211D1E"/>
          <w:sz w:val="28"/>
          <w:szCs w:val="28"/>
        </w:rPr>
        <w:lastRenderedPageBreak/>
        <w:t>л</w:t>
      </w:r>
      <w:r w:rsidR="004B598A" w:rsidRPr="00C4374C">
        <w:rPr>
          <w:rFonts w:ascii="Times New Roman" w:hAnsi="Times New Roman" w:cs="Times New Roman"/>
          <w:b/>
          <w:i/>
          <w:iCs/>
          <w:color w:val="211D1E"/>
          <w:sz w:val="28"/>
          <w:szCs w:val="28"/>
        </w:rPr>
        <w:t>ичностные результаты, обеспечивающие адаптацию обу</w:t>
      </w:r>
      <w:r w:rsidR="004B598A" w:rsidRPr="00C4374C">
        <w:rPr>
          <w:rFonts w:ascii="Times New Roman" w:hAnsi="Times New Roman" w:cs="Times New Roman"/>
          <w:b/>
          <w:i/>
          <w:iCs/>
          <w:color w:val="211D1E"/>
          <w:sz w:val="28"/>
          <w:szCs w:val="28"/>
        </w:rPr>
        <w:softHyphen/>
        <w:t>чающегося к изменяющимся условиям социальной и природной среды, включают</w:t>
      </w:r>
      <w:r w:rsidR="004B598A" w:rsidRPr="00C4374C">
        <w:rPr>
          <w:rFonts w:ascii="Times New Roman" w:hAnsi="Times New Roman" w:cs="Times New Roman"/>
          <w:b/>
          <w:color w:val="211D1E"/>
          <w:sz w:val="28"/>
          <w:szCs w:val="28"/>
        </w:rPr>
        <w:t xml:space="preserve">: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освоение обучающимися социального опыта, основных соци</w:t>
      </w:r>
      <w:r w:rsidRPr="00C4374C">
        <w:rPr>
          <w:rFonts w:ascii="Times New Roman" w:hAnsi="Times New Roman" w:cs="Times New Roman"/>
          <w:color w:val="211D1E"/>
          <w:sz w:val="28"/>
          <w:szCs w:val="28"/>
        </w:rPr>
        <w:softHyphen/>
        <w:t>альных ролей, соответствующих ведущей деятельности возрас</w:t>
      </w:r>
      <w:r w:rsidRPr="00C4374C">
        <w:rPr>
          <w:rFonts w:ascii="Times New Roman" w:hAnsi="Times New Roman" w:cs="Times New Roman"/>
          <w:color w:val="211D1E"/>
          <w:sz w:val="28"/>
          <w:szCs w:val="28"/>
        </w:rPr>
        <w:softHyphen/>
        <w:t>та, норм и правил общественного поведения, форм социальной жизни в группах и сообществах, включая семью, группы, сфор</w:t>
      </w:r>
      <w:r w:rsidRPr="00C4374C">
        <w:rPr>
          <w:rFonts w:ascii="Times New Roman" w:hAnsi="Times New Roman" w:cs="Times New Roman"/>
          <w:color w:val="211D1E"/>
          <w:sz w:val="28"/>
          <w:szCs w:val="28"/>
        </w:rPr>
        <w:softHyphen/>
        <w:t>мированные по профессиональной деятельности, а также в рам</w:t>
      </w:r>
      <w:r w:rsidRPr="00C4374C">
        <w:rPr>
          <w:rFonts w:ascii="Times New Roman" w:hAnsi="Times New Roman" w:cs="Times New Roman"/>
          <w:color w:val="211D1E"/>
          <w:sz w:val="28"/>
          <w:szCs w:val="28"/>
        </w:rPr>
        <w:softHyphen/>
        <w:t xml:space="preserve">ках социального взаимодействия с людьми из другой культурной среды;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способность обучающихся взаимодействовать в условиях неопределённости, открытость опыту и знаниям других;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способность действовать в условиях неопределённости, повы</w:t>
      </w:r>
      <w:r w:rsidRPr="00C4374C">
        <w:rPr>
          <w:rFonts w:ascii="Times New Roman" w:hAnsi="Times New Roman" w:cs="Times New Roman"/>
          <w:color w:val="211D1E"/>
          <w:sz w:val="28"/>
          <w:szCs w:val="28"/>
        </w:rPr>
        <w:softHyphen/>
        <w:t>шать уровень своей компетентности через практическую дея</w:t>
      </w:r>
      <w:r w:rsidRPr="00C4374C">
        <w:rPr>
          <w:rFonts w:ascii="Times New Roman" w:hAnsi="Times New Roman" w:cs="Times New Roman"/>
          <w:color w:val="211D1E"/>
          <w:sz w:val="28"/>
          <w:szCs w:val="28"/>
        </w:rPr>
        <w:softHyphen/>
        <w:t>тельность, в том числе умение учиться у других людей, осозна</w:t>
      </w:r>
      <w:r w:rsidRPr="00C4374C">
        <w:rPr>
          <w:rFonts w:ascii="Times New Roman" w:hAnsi="Times New Roman" w:cs="Times New Roman"/>
          <w:color w:val="211D1E"/>
          <w:sz w:val="28"/>
          <w:szCs w:val="28"/>
        </w:rPr>
        <w:softHyphen/>
        <w:t>вать в совместной деятельности новые знания, навыки и компе</w:t>
      </w:r>
      <w:r w:rsidRPr="00C4374C">
        <w:rPr>
          <w:rFonts w:ascii="Times New Roman" w:hAnsi="Times New Roman" w:cs="Times New Roman"/>
          <w:color w:val="211D1E"/>
          <w:sz w:val="28"/>
          <w:szCs w:val="28"/>
        </w:rPr>
        <w:softHyphen/>
        <w:t xml:space="preserve">тенции из опыта других;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навык выявления и связывания образов, способность форми</w:t>
      </w:r>
      <w:r w:rsidRPr="00C4374C">
        <w:rPr>
          <w:rFonts w:ascii="Times New Roman" w:hAnsi="Times New Roman" w:cs="Times New Roman"/>
          <w:color w:val="211D1E"/>
          <w:sz w:val="28"/>
          <w:szCs w:val="28"/>
        </w:rPr>
        <w:softHyphen/>
        <w:t xml:space="preserve">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умение распознавать конкретные примеры понятия по харак</w:t>
      </w:r>
      <w:r w:rsidRPr="00C4374C">
        <w:rPr>
          <w:rFonts w:ascii="Times New Roman" w:hAnsi="Times New Roman" w:cs="Times New Roman"/>
          <w:color w:val="211D1E"/>
          <w:sz w:val="28"/>
          <w:szCs w:val="28"/>
        </w:rPr>
        <w:softHyphen/>
        <w:t>терным признакам, выполнять операции в соответствии с опре</w:t>
      </w:r>
      <w:r w:rsidRPr="00C4374C">
        <w:rPr>
          <w:rFonts w:ascii="Times New Roman" w:hAnsi="Times New Roman" w:cs="Times New Roman"/>
          <w:color w:val="211D1E"/>
          <w:sz w:val="28"/>
          <w:szCs w:val="28"/>
        </w:rPr>
        <w:softHyphen/>
        <w:t>делением и простейшими свойствами понятия, конкретизиро</w:t>
      </w:r>
      <w:r w:rsidRPr="00C4374C">
        <w:rPr>
          <w:rFonts w:ascii="Times New Roman" w:hAnsi="Times New Roman" w:cs="Times New Roman"/>
          <w:color w:val="211D1E"/>
          <w:sz w:val="28"/>
          <w:szCs w:val="28"/>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C4374C">
        <w:rPr>
          <w:rFonts w:ascii="Times New Roman" w:hAnsi="Times New Roman" w:cs="Times New Roman"/>
          <w:color w:val="211D1E"/>
          <w:sz w:val="28"/>
          <w:szCs w:val="28"/>
        </w:rPr>
        <w:softHyphen/>
        <w:t xml:space="preserve">ции устойчивого развития;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умение анализировать и выявлять взаимосвязи природы, об</w:t>
      </w:r>
      <w:r w:rsidRPr="00C4374C">
        <w:rPr>
          <w:rFonts w:ascii="Times New Roman" w:hAnsi="Times New Roman" w:cs="Times New Roman"/>
          <w:color w:val="211D1E"/>
          <w:sz w:val="28"/>
          <w:szCs w:val="28"/>
        </w:rPr>
        <w:softHyphen/>
        <w:t xml:space="preserve">щества и экономики;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умение оценивать свои действия с учётом влияния на окру</w:t>
      </w:r>
      <w:r w:rsidRPr="00C4374C">
        <w:rPr>
          <w:rFonts w:ascii="Times New Roman" w:hAnsi="Times New Roman" w:cs="Times New Roman"/>
          <w:color w:val="211D1E"/>
          <w:sz w:val="28"/>
          <w:szCs w:val="28"/>
        </w:rPr>
        <w:softHyphen/>
        <w:t>жающую среду, достижений целей и преодоления вызовов, воз</w:t>
      </w:r>
      <w:r w:rsidRPr="00C4374C">
        <w:rPr>
          <w:rFonts w:ascii="Times New Roman" w:hAnsi="Times New Roman" w:cs="Times New Roman"/>
          <w:color w:val="211D1E"/>
          <w:sz w:val="28"/>
          <w:szCs w:val="28"/>
        </w:rPr>
        <w:softHyphen/>
        <w:t>можных глобальных последствий;</w:t>
      </w:r>
      <w:r w:rsidRPr="00C4374C">
        <w:rPr>
          <w:rStyle w:val="A00"/>
          <w:rFonts w:ascii="Times New Roman" w:hAnsi="Times New Roman" w:cs="Times New Roman"/>
          <w:sz w:val="28"/>
          <w:szCs w:val="28"/>
        </w:rPr>
        <w:t xml:space="preserve">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способность обучающихся осознавать стрессовую ситуацию, оценивать происходящие изменения и их последствия;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воспринимать стрессовую ситуацию как вызов, требующий контрмер;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оценивать ситуацию стресса, корректировать принимаемые решения и действия;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формулировать и оценивать риски и последствия, формиро</w:t>
      </w:r>
      <w:r w:rsidRPr="00C4374C">
        <w:rPr>
          <w:rFonts w:ascii="Times New Roman" w:hAnsi="Times New Roman" w:cs="Times New Roman"/>
          <w:color w:val="211D1E"/>
          <w:sz w:val="28"/>
          <w:szCs w:val="28"/>
        </w:rPr>
        <w:softHyphen/>
        <w:t xml:space="preserve">вать опыт, уметь находить позитивное в произошедшей ситуации; </w:t>
      </w:r>
    </w:p>
    <w:p w:rsidR="004B598A" w:rsidRPr="00C4374C" w:rsidRDefault="004B598A" w:rsidP="001D4D9F">
      <w:pPr>
        <w:pStyle w:val="Pa350"/>
        <w:numPr>
          <w:ilvl w:val="0"/>
          <w:numId w:val="45"/>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быть готовым действовать в отсутствие гарантий успеха. </w:t>
      </w:r>
    </w:p>
    <w:p w:rsidR="004B598A" w:rsidRPr="00C4374C" w:rsidRDefault="00EE491C" w:rsidP="00F510F3">
      <w:pPr>
        <w:pStyle w:val="Pa55"/>
        <w:spacing w:line="240" w:lineRule="auto"/>
        <w:ind w:right="-143" w:firstLine="567"/>
        <w:jc w:val="both"/>
        <w:rPr>
          <w:rFonts w:ascii="Times New Roman" w:hAnsi="Times New Roman" w:cs="Times New Roman"/>
          <w:b/>
          <w:i/>
          <w:color w:val="211D1E"/>
          <w:sz w:val="28"/>
          <w:szCs w:val="28"/>
          <w:u w:val="single"/>
        </w:rPr>
      </w:pPr>
      <w:r w:rsidRPr="00C4374C">
        <w:rPr>
          <w:rFonts w:ascii="Times New Roman" w:hAnsi="Times New Roman" w:cs="Times New Roman"/>
          <w:b/>
          <w:i/>
          <w:color w:val="211D1E"/>
          <w:sz w:val="28"/>
          <w:szCs w:val="28"/>
          <w:u w:val="single"/>
        </w:rPr>
        <w:t xml:space="preserve">Метапредметные результаты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Метапредметные результаты освоения программы основного общего образования, в том числе адаптированной, должны от</w:t>
      </w:r>
      <w:r w:rsidRPr="00C4374C">
        <w:rPr>
          <w:rFonts w:ascii="Times New Roman" w:hAnsi="Times New Roman" w:cs="Times New Roman"/>
          <w:color w:val="211D1E"/>
          <w:sz w:val="28"/>
          <w:szCs w:val="28"/>
        </w:rPr>
        <w:softHyphen/>
        <w:t xml:space="preserve">ражать: </w:t>
      </w:r>
    </w:p>
    <w:p w:rsidR="004B598A" w:rsidRPr="00C4374C" w:rsidRDefault="004B598A" w:rsidP="00F510F3">
      <w:pPr>
        <w:pStyle w:val="Pa350"/>
        <w:spacing w:line="240" w:lineRule="auto"/>
        <w:ind w:right="-143" w:firstLine="567"/>
        <w:jc w:val="both"/>
        <w:rPr>
          <w:rFonts w:ascii="Times New Roman" w:hAnsi="Times New Roman" w:cs="Times New Roman"/>
          <w:b/>
          <w:color w:val="211D1E"/>
          <w:sz w:val="28"/>
          <w:szCs w:val="28"/>
        </w:rPr>
      </w:pPr>
      <w:r w:rsidRPr="00C4374C">
        <w:rPr>
          <w:rFonts w:ascii="Times New Roman" w:hAnsi="Times New Roman" w:cs="Times New Roman"/>
          <w:b/>
          <w:iCs/>
          <w:color w:val="211D1E"/>
          <w:sz w:val="28"/>
          <w:szCs w:val="28"/>
        </w:rPr>
        <w:lastRenderedPageBreak/>
        <w:t>Овладение универсальными учебными познавательными действиями</w:t>
      </w:r>
      <w:r w:rsidRPr="00C4374C">
        <w:rPr>
          <w:rFonts w:ascii="Times New Roman" w:hAnsi="Times New Roman" w:cs="Times New Roman"/>
          <w:b/>
          <w:color w:val="211D1E"/>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i/>
          <w:color w:val="211D1E"/>
          <w:sz w:val="28"/>
          <w:szCs w:val="28"/>
          <w:u w:val="single"/>
        </w:rPr>
      </w:pPr>
      <w:r w:rsidRPr="00C4374C">
        <w:rPr>
          <w:rFonts w:ascii="Times New Roman" w:hAnsi="Times New Roman" w:cs="Times New Roman"/>
          <w:i/>
          <w:color w:val="211D1E"/>
          <w:sz w:val="28"/>
          <w:szCs w:val="28"/>
          <w:u w:val="single"/>
        </w:rPr>
        <w:t xml:space="preserve">1) базовые логические действия: </w:t>
      </w:r>
    </w:p>
    <w:p w:rsidR="004B598A" w:rsidRPr="00C4374C" w:rsidRDefault="004B598A" w:rsidP="001D4D9F">
      <w:pPr>
        <w:pStyle w:val="Pa350"/>
        <w:numPr>
          <w:ilvl w:val="0"/>
          <w:numId w:val="4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выявлять и характеризовать существенные признаки объек</w:t>
      </w:r>
      <w:r w:rsidRPr="00C4374C">
        <w:rPr>
          <w:rFonts w:ascii="Times New Roman" w:hAnsi="Times New Roman" w:cs="Times New Roman"/>
          <w:color w:val="211D1E"/>
          <w:sz w:val="28"/>
          <w:szCs w:val="28"/>
        </w:rPr>
        <w:softHyphen/>
        <w:t xml:space="preserve">тов (явлений); </w:t>
      </w:r>
    </w:p>
    <w:p w:rsidR="004B598A" w:rsidRPr="00C4374C" w:rsidRDefault="004B598A" w:rsidP="001D4D9F">
      <w:pPr>
        <w:pStyle w:val="Pa350"/>
        <w:numPr>
          <w:ilvl w:val="0"/>
          <w:numId w:val="4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устанавливать существенный признак классификации, осно</w:t>
      </w:r>
      <w:r w:rsidRPr="00C4374C">
        <w:rPr>
          <w:rFonts w:ascii="Times New Roman" w:hAnsi="Times New Roman" w:cs="Times New Roman"/>
          <w:color w:val="211D1E"/>
          <w:sz w:val="28"/>
          <w:szCs w:val="28"/>
        </w:rPr>
        <w:softHyphen/>
        <w:t>вания для обобщения и сравнения, критерии проводимого ана</w:t>
      </w:r>
      <w:r w:rsidRPr="00C4374C">
        <w:rPr>
          <w:rFonts w:ascii="Times New Roman" w:hAnsi="Times New Roman" w:cs="Times New Roman"/>
          <w:color w:val="211D1E"/>
          <w:sz w:val="28"/>
          <w:szCs w:val="28"/>
        </w:rPr>
        <w:softHyphen/>
        <w:t xml:space="preserve">лиза; </w:t>
      </w:r>
    </w:p>
    <w:p w:rsidR="004B598A" w:rsidRPr="00C4374C" w:rsidRDefault="004B598A" w:rsidP="001D4D9F">
      <w:pPr>
        <w:pStyle w:val="Pa350"/>
        <w:numPr>
          <w:ilvl w:val="0"/>
          <w:numId w:val="4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 учётом предложенной задачи выявлять закономерности и противоречия в рассматриваемых фактах, данных и наблюде</w:t>
      </w:r>
      <w:r w:rsidRPr="00C4374C">
        <w:rPr>
          <w:rFonts w:ascii="Times New Roman" w:hAnsi="Times New Roman" w:cs="Times New Roman"/>
          <w:color w:val="211D1E"/>
          <w:sz w:val="28"/>
          <w:szCs w:val="28"/>
        </w:rPr>
        <w:softHyphen/>
        <w:t xml:space="preserve">ниях; </w:t>
      </w:r>
    </w:p>
    <w:p w:rsidR="004B598A" w:rsidRPr="00C4374C" w:rsidRDefault="004B598A" w:rsidP="001D4D9F">
      <w:pPr>
        <w:pStyle w:val="Pa350"/>
        <w:numPr>
          <w:ilvl w:val="0"/>
          <w:numId w:val="4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предлагать критерии для выявления закономерностей и про</w:t>
      </w:r>
      <w:r w:rsidRPr="00C4374C">
        <w:rPr>
          <w:rFonts w:ascii="Times New Roman" w:hAnsi="Times New Roman" w:cs="Times New Roman"/>
          <w:color w:val="211D1E"/>
          <w:sz w:val="28"/>
          <w:szCs w:val="28"/>
        </w:rPr>
        <w:softHyphen/>
        <w:t xml:space="preserve">тиворечий; </w:t>
      </w:r>
    </w:p>
    <w:p w:rsidR="004B598A" w:rsidRPr="00C4374C" w:rsidRDefault="004B598A" w:rsidP="001D4D9F">
      <w:pPr>
        <w:pStyle w:val="Pa350"/>
        <w:numPr>
          <w:ilvl w:val="0"/>
          <w:numId w:val="4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выявлять дефицит информации, данных, необходимых для решения поставленной задачи; </w:t>
      </w:r>
    </w:p>
    <w:p w:rsidR="004B598A" w:rsidRPr="00C4374C" w:rsidRDefault="004B598A" w:rsidP="001D4D9F">
      <w:pPr>
        <w:pStyle w:val="Pa350"/>
        <w:numPr>
          <w:ilvl w:val="0"/>
          <w:numId w:val="4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выявлять причинно-следственные связи при изучении явле</w:t>
      </w:r>
      <w:r w:rsidRPr="00C4374C">
        <w:rPr>
          <w:rFonts w:ascii="Times New Roman" w:hAnsi="Times New Roman" w:cs="Times New Roman"/>
          <w:color w:val="211D1E"/>
          <w:sz w:val="28"/>
          <w:szCs w:val="28"/>
        </w:rPr>
        <w:softHyphen/>
        <w:t xml:space="preserve">ний и процессов; </w:t>
      </w:r>
    </w:p>
    <w:p w:rsidR="004B598A" w:rsidRPr="00C4374C" w:rsidRDefault="004B598A" w:rsidP="001D4D9F">
      <w:pPr>
        <w:pStyle w:val="Pa350"/>
        <w:numPr>
          <w:ilvl w:val="0"/>
          <w:numId w:val="4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делать выводы с использованием дедуктивных и индуктив</w:t>
      </w:r>
      <w:r w:rsidRPr="00C4374C">
        <w:rPr>
          <w:rFonts w:ascii="Times New Roman" w:hAnsi="Times New Roman" w:cs="Times New Roman"/>
          <w:color w:val="211D1E"/>
          <w:sz w:val="28"/>
          <w:szCs w:val="28"/>
        </w:rPr>
        <w:softHyphen/>
        <w:t>ных умозаключений, умозаключений по аналогии, формулиро</w:t>
      </w:r>
      <w:r w:rsidRPr="00C4374C">
        <w:rPr>
          <w:rFonts w:ascii="Times New Roman" w:hAnsi="Times New Roman" w:cs="Times New Roman"/>
          <w:color w:val="211D1E"/>
          <w:sz w:val="28"/>
          <w:szCs w:val="28"/>
        </w:rPr>
        <w:softHyphen/>
        <w:t xml:space="preserve">вать гипотезы о взаимосвязях; </w:t>
      </w:r>
    </w:p>
    <w:p w:rsidR="004B598A" w:rsidRPr="00C4374C" w:rsidRDefault="004B598A" w:rsidP="001D4D9F">
      <w:pPr>
        <w:pStyle w:val="Pa350"/>
        <w:numPr>
          <w:ilvl w:val="0"/>
          <w:numId w:val="46"/>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самостоятельно выбирать способ решения учебной задачи (сравнивать несколько вариантов решения, выбирать наибо</w:t>
      </w:r>
      <w:r w:rsidRPr="00C4374C">
        <w:rPr>
          <w:rFonts w:ascii="Times New Roman" w:hAnsi="Times New Roman" w:cs="Times New Roman"/>
          <w:color w:val="211D1E"/>
          <w:sz w:val="28"/>
          <w:szCs w:val="28"/>
        </w:rPr>
        <w:softHyphen/>
        <w:t>лее подходящий с учётом самостоятельно выделенных крите</w:t>
      </w:r>
      <w:r w:rsidRPr="00C4374C">
        <w:rPr>
          <w:rFonts w:ascii="Times New Roman" w:hAnsi="Times New Roman" w:cs="Times New Roman"/>
          <w:color w:val="211D1E"/>
          <w:sz w:val="28"/>
          <w:szCs w:val="28"/>
        </w:rPr>
        <w:softHyphen/>
        <w:t xml:space="preserve">риев); </w:t>
      </w:r>
    </w:p>
    <w:p w:rsidR="004B598A" w:rsidRPr="00C4374C" w:rsidRDefault="004B598A" w:rsidP="00F510F3">
      <w:pPr>
        <w:pStyle w:val="Pa350"/>
        <w:spacing w:line="240" w:lineRule="auto"/>
        <w:ind w:right="-143" w:firstLine="567"/>
        <w:jc w:val="both"/>
        <w:rPr>
          <w:rFonts w:ascii="Times New Roman" w:hAnsi="Times New Roman" w:cs="Times New Roman"/>
          <w:i/>
          <w:color w:val="211D1E"/>
          <w:sz w:val="28"/>
          <w:szCs w:val="28"/>
          <w:u w:val="single"/>
        </w:rPr>
      </w:pPr>
      <w:r w:rsidRPr="00C4374C">
        <w:rPr>
          <w:rFonts w:ascii="Times New Roman" w:hAnsi="Times New Roman" w:cs="Times New Roman"/>
          <w:i/>
          <w:color w:val="211D1E"/>
          <w:sz w:val="28"/>
          <w:szCs w:val="28"/>
          <w:u w:val="single"/>
        </w:rPr>
        <w:t xml:space="preserve">2) базовые исследовательские действия: </w:t>
      </w:r>
    </w:p>
    <w:p w:rsidR="004B598A" w:rsidRPr="00C4374C" w:rsidRDefault="004B598A" w:rsidP="001D4D9F">
      <w:pPr>
        <w:pStyle w:val="Pa350"/>
        <w:numPr>
          <w:ilvl w:val="0"/>
          <w:numId w:val="47"/>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использовать вопросы как исследовательский инструмент по</w:t>
      </w:r>
      <w:r w:rsidRPr="00C4374C">
        <w:rPr>
          <w:rFonts w:ascii="Times New Roman" w:hAnsi="Times New Roman" w:cs="Times New Roman"/>
          <w:color w:val="211D1E"/>
          <w:sz w:val="28"/>
          <w:szCs w:val="28"/>
        </w:rPr>
        <w:softHyphen/>
        <w:t xml:space="preserve">знания; </w:t>
      </w:r>
    </w:p>
    <w:p w:rsidR="004B598A" w:rsidRPr="00C4374C" w:rsidRDefault="004B598A" w:rsidP="001D4D9F">
      <w:pPr>
        <w:pStyle w:val="Pa350"/>
        <w:numPr>
          <w:ilvl w:val="0"/>
          <w:numId w:val="47"/>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формулировать вопросы, фиксирующие разрыв между реаль</w:t>
      </w:r>
      <w:r w:rsidRPr="00C4374C">
        <w:rPr>
          <w:rFonts w:ascii="Times New Roman" w:hAnsi="Times New Roman" w:cs="Times New Roman"/>
          <w:color w:val="211D1E"/>
          <w:sz w:val="28"/>
          <w:szCs w:val="28"/>
        </w:rPr>
        <w:softHyphen/>
        <w:t>ным и желательным состоянием ситуации, объекта, самостоя</w:t>
      </w:r>
      <w:r w:rsidRPr="00C4374C">
        <w:rPr>
          <w:rFonts w:ascii="Times New Roman" w:hAnsi="Times New Roman" w:cs="Times New Roman"/>
          <w:color w:val="211D1E"/>
          <w:sz w:val="28"/>
          <w:szCs w:val="28"/>
        </w:rPr>
        <w:softHyphen/>
        <w:t xml:space="preserve">тельно устанавливать искомое и данное; </w:t>
      </w:r>
    </w:p>
    <w:p w:rsidR="004B598A" w:rsidRPr="00C4374C" w:rsidRDefault="004B598A" w:rsidP="001D4D9F">
      <w:pPr>
        <w:pStyle w:val="Pa350"/>
        <w:numPr>
          <w:ilvl w:val="0"/>
          <w:numId w:val="47"/>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формулировать гипотезу об истинности собственных суждений и суждений других, аргументировать свою позицию, мнение; </w:t>
      </w:r>
    </w:p>
    <w:p w:rsidR="004B598A" w:rsidRPr="00C4374C" w:rsidRDefault="004B598A" w:rsidP="001D4D9F">
      <w:pPr>
        <w:pStyle w:val="Pa350"/>
        <w:numPr>
          <w:ilvl w:val="0"/>
          <w:numId w:val="47"/>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проводить по самостоятельно составленному плану опыт, не</w:t>
      </w:r>
      <w:r w:rsidRPr="00C4374C">
        <w:rPr>
          <w:rFonts w:ascii="Times New Roman" w:hAnsi="Times New Roman" w:cs="Times New Roman"/>
          <w:color w:val="211D1E"/>
          <w:sz w:val="28"/>
          <w:szCs w:val="28"/>
        </w:rPr>
        <w:softHyphen/>
        <w:t>сложный эксперимент, небольшое исследование по установле</w:t>
      </w:r>
      <w:r w:rsidRPr="00C4374C">
        <w:rPr>
          <w:rFonts w:ascii="Times New Roman" w:hAnsi="Times New Roman" w:cs="Times New Roman"/>
          <w:color w:val="211D1E"/>
          <w:sz w:val="28"/>
          <w:szCs w:val="28"/>
        </w:rPr>
        <w:softHyphen/>
        <w:t xml:space="preserve">нию особенностей объекта изучения, причинно-следственных связей и зависимости объектов между собой; </w:t>
      </w:r>
    </w:p>
    <w:p w:rsidR="004B598A" w:rsidRPr="00C4374C" w:rsidRDefault="004B598A" w:rsidP="001D4D9F">
      <w:pPr>
        <w:pStyle w:val="Pa350"/>
        <w:numPr>
          <w:ilvl w:val="0"/>
          <w:numId w:val="47"/>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оценивать на применимость и достоверность информацию, полученную в ходе исследования (эксперимента); </w:t>
      </w:r>
    </w:p>
    <w:p w:rsidR="004B598A" w:rsidRPr="00C4374C" w:rsidRDefault="004B598A" w:rsidP="001D4D9F">
      <w:pPr>
        <w:pStyle w:val="Pa350"/>
        <w:numPr>
          <w:ilvl w:val="0"/>
          <w:numId w:val="47"/>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самостоятельно формулировать обобщения и выводы по ре</w:t>
      </w:r>
      <w:r w:rsidRPr="00C4374C">
        <w:rPr>
          <w:rFonts w:ascii="Times New Roman" w:hAnsi="Times New Roman" w:cs="Times New Roman"/>
          <w:color w:val="211D1E"/>
          <w:sz w:val="28"/>
          <w:szCs w:val="28"/>
        </w:rPr>
        <w:softHyphen/>
        <w:t>зультатам проведённого наблюдения, опыта, исследования, владеть инструментами оценки достоверности полученных вы</w:t>
      </w:r>
      <w:r w:rsidRPr="00C4374C">
        <w:rPr>
          <w:rFonts w:ascii="Times New Roman" w:hAnsi="Times New Roman" w:cs="Times New Roman"/>
          <w:color w:val="211D1E"/>
          <w:sz w:val="28"/>
          <w:szCs w:val="28"/>
        </w:rPr>
        <w:softHyphen/>
        <w:t xml:space="preserve">водов и обобщений; </w:t>
      </w:r>
    </w:p>
    <w:p w:rsidR="004B598A" w:rsidRPr="00C4374C" w:rsidRDefault="004B598A" w:rsidP="001D4D9F">
      <w:pPr>
        <w:pStyle w:val="Pa350"/>
        <w:numPr>
          <w:ilvl w:val="0"/>
          <w:numId w:val="47"/>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прогнозировать возможное дальнейшее развитие процессов, событий и их последствия в аналогичных или сходных ситуаци</w:t>
      </w:r>
      <w:r w:rsidRPr="00C4374C">
        <w:rPr>
          <w:rFonts w:ascii="Times New Roman" w:hAnsi="Times New Roman" w:cs="Times New Roman"/>
          <w:color w:val="211D1E"/>
          <w:sz w:val="28"/>
          <w:szCs w:val="28"/>
        </w:rPr>
        <w:softHyphen/>
        <w:t xml:space="preserve">ях, выдвигать предположения об их развитии в новых условиях и контекстах; </w:t>
      </w:r>
    </w:p>
    <w:p w:rsidR="004B598A" w:rsidRPr="00C4374C" w:rsidRDefault="004B598A" w:rsidP="00F510F3">
      <w:pPr>
        <w:pStyle w:val="Pa350"/>
        <w:spacing w:line="240" w:lineRule="auto"/>
        <w:ind w:right="-143" w:firstLine="567"/>
        <w:jc w:val="both"/>
        <w:rPr>
          <w:rFonts w:ascii="Times New Roman" w:hAnsi="Times New Roman" w:cs="Times New Roman"/>
          <w:i/>
          <w:color w:val="211D1E"/>
          <w:sz w:val="28"/>
          <w:szCs w:val="28"/>
          <w:u w:val="single"/>
        </w:rPr>
      </w:pPr>
      <w:r w:rsidRPr="00C4374C">
        <w:rPr>
          <w:rFonts w:ascii="Times New Roman" w:hAnsi="Times New Roman" w:cs="Times New Roman"/>
          <w:i/>
          <w:color w:val="211D1E"/>
          <w:sz w:val="28"/>
          <w:szCs w:val="28"/>
          <w:u w:val="single"/>
        </w:rPr>
        <w:t xml:space="preserve">3) работа с информацией: </w:t>
      </w:r>
    </w:p>
    <w:p w:rsidR="004B598A" w:rsidRPr="00C4374C" w:rsidRDefault="004B598A" w:rsidP="001D4D9F">
      <w:pPr>
        <w:pStyle w:val="Pa350"/>
        <w:numPr>
          <w:ilvl w:val="0"/>
          <w:numId w:val="48"/>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применять различные методы, инструменты и запросы при поиске и отборе информации или данных из источников с учё</w:t>
      </w:r>
      <w:r w:rsidRPr="00C4374C">
        <w:rPr>
          <w:rFonts w:ascii="Times New Roman" w:hAnsi="Times New Roman" w:cs="Times New Roman"/>
          <w:color w:val="211D1E"/>
          <w:sz w:val="28"/>
          <w:szCs w:val="28"/>
        </w:rPr>
        <w:softHyphen/>
        <w:t xml:space="preserve">том предложенной учебной задачи и заданных критериев; </w:t>
      </w:r>
    </w:p>
    <w:p w:rsidR="004B598A" w:rsidRPr="00C4374C" w:rsidRDefault="004B598A" w:rsidP="001D4D9F">
      <w:pPr>
        <w:pStyle w:val="Pa350"/>
        <w:numPr>
          <w:ilvl w:val="0"/>
          <w:numId w:val="48"/>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выбирать, анализировать, систематизировать и интерпрети</w:t>
      </w:r>
      <w:r w:rsidRPr="00C4374C">
        <w:rPr>
          <w:rFonts w:ascii="Times New Roman" w:hAnsi="Times New Roman" w:cs="Times New Roman"/>
          <w:color w:val="211D1E"/>
          <w:sz w:val="28"/>
          <w:szCs w:val="28"/>
        </w:rPr>
        <w:softHyphen/>
        <w:t xml:space="preserve">ровать информацию различных видов и форм представления; </w:t>
      </w:r>
    </w:p>
    <w:p w:rsidR="004B598A" w:rsidRPr="00C4374C" w:rsidRDefault="004B598A" w:rsidP="001D4D9F">
      <w:pPr>
        <w:pStyle w:val="Pa350"/>
        <w:numPr>
          <w:ilvl w:val="0"/>
          <w:numId w:val="48"/>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находить сходные аргументы (подтверждающие или опровер</w:t>
      </w:r>
      <w:r w:rsidRPr="00C4374C">
        <w:rPr>
          <w:rFonts w:ascii="Times New Roman" w:hAnsi="Times New Roman" w:cs="Times New Roman"/>
          <w:color w:val="211D1E"/>
          <w:sz w:val="28"/>
          <w:szCs w:val="28"/>
        </w:rPr>
        <w:softHyphen/>
        <w:t>гающие одну и ту же идею, версию) в различных информацион</w:t>
      </w:r>
      <w:r w:rsidRPr="00C4374C">
        <w:rPr>
          <w:rFonts w:ascii="Times New Roman" w:hAnsi="Times New Roman" w:cs="Times New Roman"/>
          <w:color w:val="211D1E"/>
          <w:sz w:val="28"/>
          <w:szCs w:val="28"/>
        </w:rPr>
        <w:softHyphen/>
        <w:t xml:space="preserve">ных источниках; </w:t>
      </w:r>
    </w:p>
    <w:p w:rsidR="004B598A" w:rsidRPr="00C4374C" w:rsidRDefault="004B598A" w:rsidP="001D4D9F">
      <w:pPr>
        <w:pStyle w:val="Pa350"/>
        <w:numPr>
          <w:ilvl w:val="0"/>
          <w:numId w:val="48"/>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B598A" w:rsidRPr="00C4374C" w:rsidRDefault="004B598A" w:rsidP="001D4D9F">
      <w:pPr>
        <w:pStyle w:val="Pa350"/>
        <w:numPr>
          <w:ilvl w:val="0"/>
          <w:numId w:val="48"/>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оценивать надёжность информации по критериям, предло</w:t>
      </w:r>
      <w:r w:rsidRPr="00C4374C">
        <w:rPr>
          <w:rFonts w:ascii="Times New Roman" w:hAnsi="Times New Roman" w:cs="Times New Roman"/>
          <w:color w:val="211D1E"/>
          <w:sz w:val="28"/>
          <w:szCs w:val="28"/>
        </w:rPr>
        <w:softHyphen/>
        <w:t xml:space="preserve">женным педагогическим работником или сформулированным самостоятельно; </w:t>
      </w:r>
    </w:p>
    <w:p w:rsidR="004B598A" w:rsidRPr="00C4374C" w:rsidRDefault="004B598A" w:rsidP="001D4D9F">
      <w:pPr>
        <w:pStyle w:val="Pa350"/>
        <w:numPr>
          <w:ilvl w:val="0"/>
          <w:numId w:val="48"/>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эффективно запоминать и систематизировать информацию.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Овладение системой универсальных учебных познаватель</w:t>
      </w:r>
      <w:r w:rsidRPr="00C4374C">
        <w:rPr>
          <w:rFonts w:ascii="Times New Roman" w:hAnsi="Times New Roman" w:cs="Times New Roman"/>
          <w:color w:val="211D1E"/>
          <w:sz w:val="28"/>
          <w:szCs w:val="28"/>
        </w:rPr>
        <w:softHyphen/>
        <w:t xml:space="preserve">ных действий обеспечивает сформированность когнитивных навыков у обучающихся.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iCs/>
          <w:color w:val="211D1E"/>
          <w:sz w:val="28"/>
          <w:szCs w:val="28"/>
        </w:rPr>
        <w:t>Овладение универсальными учебными коммуникативными действиями</w:t>
      </w:r>
      <w:r w:rsidRPr="00C4374C">
        <w:rPr>
          <w:rFonts w:ascii="Times New Roman" w:hAnsi="Times New Roman" w:cs="Times New Roman"/>
          <w:color w:val="211D1E"/>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i/>
          <w:color w:val="211D1E"/>
          <w:sz w:val="28"/>
          <w:szCs w:val="28"/>
          <w:u w:val="single"/>
        </w:rPr>
      </w:pPr>
      <w:r w:rsidRPr="00C4374C">
        <w:rPr>
          <w:rFonts w:ascii="Times New Roman" w:hAnsi="Times New Roman" w:cs="Times New Roman"/>
          <w:i/>
          <w:color w:val="211D1E"/>
          <w:sz w:val="28"/>
          <w:szCs w:val="28"/>
          <w:u w:val="single"/>
        </w:rPr>
        <w:t>1) общение:</w:t>
      </w:r>
      <w:r w:rsidRPr="00C4374C">
        <w:rPr>
          <w:rStyle w:val="A00"/>
          <w:rFonts w:ascii="Times New Roman" w:hAnsi="Times New Roman" w:cs="Times New Roman"/>
          <w:i/>
          <w:sz w:val="28"/>
          <w:szCs w:val="28"/>
          <w:u w:val="single"/>
        </w:rPr>
        <w:t xml:space="preserve"> </w:t>
      </w:r>
    </w:p>
    <w:p w:rsidR="004B598A" w:rsidRPr="00C4374C" w:rsidRDefault="004B598A" w:rsidP="001D4D9F">
      <w:pPr>
        <w:pStyle w:val="Pa350"/>
        <w:numPr>
          <w:ilvl w:val="0"/>
          <w:numId w:val="4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воспринимать и формулировать суждения, выражать эмоции в соответствии с целями и условиями общения; </w:t>
      </w:r>
    </w:p>
    <w:p w:rsidR="004B598A" w:rsidRPr="00C4374C" w:rsidRDefault="004B598A" w:rsidP="001D4D9F">
      <w:pPr>
        <w:pStyle w:val="Pa350"/>
        <w:numPr>
          <w:ilvl w:val="0"/>
          <w:numId w:val="4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выражать себя (свою точку зрения) в устных и письменных текстах; </w:t>
      </w:r>
    </w:p>
    <w:p w:rsidR="004B598A" w:rsidRPr="00C4374C" w:rsidRDefault="004B598A" w:rsidP="001D4D9F">
      <w:pPr>
        <w:pStyle w:val="Pa350"/>
        <w:numPr>
          <w:ilvl w:val="0"/>
          <w:numId w:val="4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распознавать невербальные средства общения, понимать значе</w:t>
      </w:r>
      <w:r w:rsidRPr="00C4374C">
        <w:rPr>
          <w:rFonts w:ascii="Times New Roman" w:hAnsi="Times New Roman" w:cs="Times New Roman"/>
          <w:color w:val="211D1E"/>
          <w:sz w:val="28"/>
          <w:szCs w:val="28"/>
        </w:rPr>
        <w:softHyphen/>
        <w:t>ние социальных знаков, знать и распознавать предпосылки кон</w:t>
      </w:r>
      <w:r w:rsidRPr="00C4374C">
        <w:rPr>
          <w:rFonts w:ascii="Times New Roman" w:hAnsi="Times New Roman" w:cs="Times New Roman"/>
          <w:color w:val="211D1E"/>
          <w:sz w:val="28"/>
          <w:szCs w:val="28"/>
        </w:rPr>
        <w:softHyphen/>
        <w:t xml:space="preserve">фликтных ситуаций и смягчать конфликты, вести переговоры; </w:t>
      </w:r>
    </w:p>
    <w:p w:rsidR="004B598A" w:rsidRPr="00C4374C" w:rsidRDefault="004B598A" w:rsidP="001D4D9F">
      <w:pPr>
        <w:pStyle w:val="Pa350"/>
        <w:numPr>
          <w:ilvl w:val="0"/>
          <w:numId w:val="4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понимать намерения других, проявлять уважительное отно</w:t>
      </w:r>
      <w:r w:rsidRPr="00C4374C">
        <w:rPr>
          <w:rFonts w:ascii="Times New Roman" w:hAnsi="Times New Roman" w:cs="Times New Roman"/>
          <w:color w:val="211D1E"/>
          <w:sz w:val="28"/>
          <w:szCs w:val="28"/>
        </w:rPr>
        <w:softHyphen/>
        <w:t xml:space="preserve">шение к собеседнику и в корректной форме формулировать свои возражения; </w:t>
      </w:r>
    </w:p>
    <w:p w:rsidR="004B598A" w:rsidRPr="00C4374C" w:rsidRDefault="004B598A" w:rsidP="001D4D9F">
      <w:pPr>
        <w:pStyle w:val="Pa350"/>
        <w:numPr>
          <w:ilvl w:val="0"/>
          <w:numId w:val="4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 ходе диалога и(или) дискуссии задавать вопросы по суще</w:t>
      </w:r>
      <w:r w:rsidRPr="00C4374C">
        <w:rPr>
          <w:rFonts w:ascii="Times New Roman" w:hAnsi="Times New Roman" w:cs="Times New Roman"/>
          <w:color w:val="211D1E"/>
          <w:sz w:val="28"/>
          <w:szCs w:val="28"/>
        </w:rPr>
        <w:softHyphen/>
        <w:t>ству обсуждаемой темы и высказывать идеи, нацеленные на ре</w:t>
      </w:r>
      <w:r w:rsidRPr="00C4374C">
        <w:rPr>
          <w:rFonts w:ascii="Times New Roman" w:hAnsi="Times New Roman" w:cs="Times New Roman"/>
          <w:color w:val="211D1E"/>
          <w:sz w:val="28"/>
          <w:szCs w:val="28"/>
        </w:rPr>
        <w:softHyphen/>
        <w:t xml:space="preserve">шение задачи и поддержание благожелательности общения; </w:t>
      </w:r>
    </w:p>
    <w:p w:rsidR="004B598A" w:rsidRPr="00C4374C" w:rsidRDefault="004B598A" w:rsidP="001D4D9F">
      <w:pPr>
        <w:pStyle w:val="Pa350"/>
        <w:numPr>
          <w:ilvl w:val="0"/>
          <w:numId w:val="4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сопоставлять свои суждения с суждениями других участни</w:t>
      </w:r>
      <w:r w:rsidRPr="00C4374C">
        <w:rPr>
          <w:rFonts w:ascii="Times New Roman" w:hAnsi="Times New Roman" w:cs="Times New Roman"/>
          <w:color w:val="211D1E"/>
          <w:sz w:val="28"/>
          <w:szCs w:val="28"/>
        </w:rPr>
        <w:softHyphen/>
        <w:t xml:space="preserve">ков диалога, обнаруживать различие и сходство позиций; </w:t>
      </w:r>
    </w:p>
    <w:p w:rsidR="004B598A" w:rsidRPr="00C4374C" w:rsidRDefault="004B598A" w:rsidP="001D4D9F">
      <w:pPr>
        <w:pStyle w:val="Pa350"/>
        <w:numPr>
          <w:ilvl w:val="0"/>
          <w:numId w:val="4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публично представлять результаты выполненного опыта (экс</w:t>
      </w:r>
      <w:r w:rsidRPr="00C4374C">
        <w:rPr>
          <w:rFonts w:ascii="Times New Roman" w:hAnsi="Times New Roman" w:cs="Times New Roman"/>
          <w:color w:val="211D1E"/>
          <w:sz w:val="28"/>
          <w:szCs w:val="28"/>
        </w:rPr>
        <w:softHyphen/>
        <w:t xml:space="preserve">перимента, исследования, проекта); </w:t>
      </w:r>
    </w:p>
    <w:p w:rsidR="004B598A" w:rsidRPr="00C4374C" w:rsidRDefault="004B598A" w:rsidP="001D4D9F">
      <w:pPr>
        <w:pStyle w:val="Pa350"/>
        <w:numPr>
          <w:ilvl w:val="0"/>
          <w:numId w:val="49"/>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самостоятельно выбирать формат выступления с учётом за</w:t>
      </w:r>
      <w:r w:rsidRPr="00C4374C">
        <w:rPr>
          <w:rFonts w:ascii="Times New Roman" w:hAnsi="Times New Roman" w:cs="Times New Roman"/>
          <w:color w:val="211D1E"/>
          <w:sz w:val="28"/>
          <w:szCs w:val="28"/>
        </w:rPr>
        <w:softHyphen/>
        <w:t>дач презентации и особенностей аудитории и в соответствии с ним составлять устные и письменные тексты с использовани</w:t>
      </w:r>
      <w:r w:rsidRPr="00C4374C">
        <w:rPr>
          <w:rFonts w:ascii="Times New Roman" w:hAnsi="Times New Roman" w:cs="Times New Roman"/>
          <w:color w:val="211D1E"/>
          <w:sz w:val="28"/>
          <w:szCs w:val="28"/>
        </w:rPr>
        <w:softHyphen/>
        <w:t xml:space="preserve">ем иллюстративных материалов; </w:t>
      </w:r>
    </w:p>
    <w:p w:rsidR="004B598A" w:rsidRPr="00C4374C" w:rsidRDefault="004B598A" w:rsidP="00F510F3">
      <w:pPr>
        <w:pStyle w:val="Pa350"/>
        <w:spacing w:line="240" w:lineRule="auto"/>
        <w:ind w:right="-143" w:firstLine="709"/>
        <w:jc w:val="both"/>
        <w:rPr>
          <w:rFonts w:ascii="Times New Roman" w:hAnsi="Times New Roman" w:cs="Times New Roman"/>
          <w:i/>
          <w:color w:val="211D1E"/>
          <w:sz w:val="28"/>
          <w:szCs w:val="28"/>
          <w:u w:val="single"/>
        </w:rPr>
      </w:pPr>
      <w:r w:rsidRPr="00C4374C">
        <w:rPr>
          <w:rFonts w:ascii="Times New Roman" w:hAnsi="Times New Roman" w:cs="Times New Roman"/>
          <w:i/>
          <w:color w:val="211D1E"/>
          <w:sz w:val="28"/>
          <w:szCs w:val="28"/>
          <w:u w:val="single"/>
        </w:rPr>
        <w:t xml:space="preserve">2) совместная деятельность: </w:t>
      </w:r>
    </w:p>
    <w:p w:rsidR="004B598A" w:rsidRPr="00C4374C" w:rsidRDefault="004B598A" w:rsidP="001D4D9F">
      <w:pPr>
        <w:pStyle w:val="Pa350"/>
        <w:numPr>
          <w:ilvl w:val="0"/>
          <w:numId w:val="5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понимать и использовать преимущества командной и инди</w:t>
      </w:r>
      <w:r w:rsidRPr="00C4374C">
        <w:rPr>
          <w:rFonts w:ascii="Times New Roman" w:hAnsi="Times New Roman" w:cs="Times New Roman"/>
          <w:color w:val="211D1E"/>
          <w:sz w:val="28"/>
          <w:szCs w:val="28"/>
        </w:rPr>
        <w:softHyphen/>
        <w:t>видуальной работы при решении конкретной проблемы, обо</w:t>
      </w:r>
      <w:r w:rsidRPr="00C4374C">
        <w:rPr>
          <w:rFonts w:ascii="Times New Roman" w:hAnsi="Times New Roman" w:cs="Times New Roman"/>
          <w:color w:val="211D1E"/>
          <w:sz w:val="28"/>
          <w:szCs w:val="28"/>
        </w:rPr>
        <w:softHyphen/>
        <w:t>сновывать необходимость применения групповых форм взаимо</w:t>
      </w:r>
      <w:r w:rsidRPr="00C4374C">
        <w:rPr>
          <w:rFonts w:ascii="Times New Roman" w:hAnsi="Times New Roman" w:cs="Times New Roman"/>
          <w:color w:val="211D1E"/>
          <w:sz w:val="28"/>
          <w:szCs w:val="28"/>
        </w:rPr>
        <w:softHyphen/>
        <w:t xml:space="preserve">действия при решении поставленной задачи; </w:t>
      </w:r>
    </w:p>
    <w:p w:rsidR="004B598A" w:rsidRPr="00C4374C" w:rsidRDefault="004B598A" w:rsidP="001D4D9F">
      <w:pPr>
        <w:pStyle w:val="Pa350"/>
        <w:numPr>
          <w:ilvl w:val="0"/>
          <w:numId w:val="5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принимать цель совместной деятельности, коллективно стро</w:t>
      </w:r>
      <w:r w:rsidRPr="00C4374C">
        <w:rPr>
          <w:rFonts w:ascii="Times New Roman" w:hAnsi="Times New Roman" w:cs="Times New Roman"/>
          <w:color w:val="211D1E"/>
          <w:sz w:val="28"/>
          <w:szCs w:val="28"/>
        </w:rPr>
        <w:softHyphen/>
        <w:t>ить действия по её достижению: распределять роли, договари</w:t>
      </w:r>
      <w:r w:rsidRPr="00C4374C">
        <w:rPr>
          <w:rFonts w:ascii="Times New Roman" w:hAnsi="Times New Roman" w:cs="Times New Roman"/>
          <w:color w:val="211D1E"/>
          <w:sz w:val="28"/>
          <w:szCs w:val="28"/>
        </w:rPr>
        <w:softHyphen/>
        <w:t xml:space="preserve">ваться, обсуждать процесс и результат совместной работы; </w:t>
      </w:r>
    </w:p>
    <w:p w:rsidR="004B598A" w:rsidRPr="00C4374C" w:rsidRDefault="004B598A" w:rsidP="001D4D9F">
      <w:pPr>
        <w:pStyle w:val="Pa350"/>
        <w:numPr>
          <w:ilvl w:val="0"/>
          <w:numId w:val="5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уметь обобщать мнения нескольких людей, проявлять готов</w:t>
      </w:r>
      <w:r w:rsidRPr="00C4374C">
        <w:rPr>
          <w:rFonts w:ascii="Times New Roman" w:hAnsi="Times New Roman" w:cs="Times New Roman"/>
          <w:color w:val="211D1E"/>
          <w:sz w:val="28"/>
          <w:szCs w:val="28"/>
        </w:rPr>
        <w:softHyphen/>
        <w:t xml:space="preserve">ность руководить, выполнять поручения, подчиняться; </w:t>
      </w:r>
    </w:p>
    <w:p w:rsidR="004B598A" w:rsidRPr="00C4374C" w:rsidRDefault="004B598A" w:rsidP="001D4D9F">
      <w:pPr>
        <w:pStyle w:val="Pa350"/>
        <w:numPr>
          <w:ilvl w:val="0"/>
          <w:numId w:val="5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планировать организацию совместной работы, определять свою роль (с учётом предпочтений и возможностей всех участ</w:t>
      </w:r>
      <w:r w:rsidRPr="00C4374C">
        <w:rPr>
          <w:rFonts w:ascii="Times New Roman" w:hAnsi="Times New Roman" w:cs="Times New Roman"/>
          <w:color w:val="211D1E"/>
          <w:sz w:val="28"/>
          <w:szCs w:val="28"/>
        </w:rPr>
        <w:softHyphen/>
        <w:t>ников взаимодействия), распределять задачи между членами команды, участвовать в групповых формах работы (обсужде</w:t>
      </w:r>
      <w:r w:rsidRPr="00C4374C">
        <w:rPr>
          <w:rFonts w:ascii="Times New Roman" w:hAnsi="Times New Roman" w:cs="Times New Roman"/>
          <w:color w:val="211D1E"/>
          <w:sz w:val="28"/>
          <w:szCs w:val="28"/>
        </w:rPr>
        <w:softHyphen/>
        <w:t xml:space="preserve">ния, обмен мнениями, мозговые штурмы и иные); </w:t>
      </w:r>
    </w:p>
    <w:p w:rsidR="004B598A" w:rsidRPr="00C4374C" w:rsidRDefault="004B598A" w:rsidP="001D4D9F">
      <w:pPr>
        <w:pStyle w:val="Pa350"/>
        <w:numPr>
          <w:ilvl w:val="0"/>
          <w:numId w:val="5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выполнять свою часть работы, достигать качественного ре</w:t>
      </w:r>
      <w:r w:rsidRPr="00C4374C">
        <w:rPr>
          <w:rFonts w:ascii="Times New Roman" w:hAnsi="Times New Roman" w:cs="Times New Roman"/>
          <w:color w:val="211D1E"/>
          <w:sz w:val="28"/>
          <w:szCs w:val="28"/>
        </w:rPr>
        <w:softHyphen/>
        <w:t>зультата по своему направлению и координировать свои дей</w:t>
      </w:r>
      <w:r w:rsidRPr="00C4374C">
        <w:rPr>
          <w:rFonts w:ascii="Times New Roman" w:hAnsi="Times New Roman" w:cs="Times New Roman"/>
          <w:color w:val="211D1E"/>
          <w:sz w:val="28"/>
          <w:szCs w:val="28"/>
        </w:rPr>
        <w:softHyphen/>
        <w:t xml:space="preserve">ствия с другими членами команды; </w:t>
      </w:r>
    </w:p>
    <w:p w:rsidR="004B598A" w:rsidRPr="00C4374C" w:rsidRDefault="004B598A" w:rsidP="001D4D9F">
      <w:pPr>
        <w:pStyle w:val="Pa350"/>
        <w:numPr>
          <w:ilvl w:val="0"/>
          <w:numId w:val="5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оценивать качество своего вклада в общий продукт по крите</w:t>
      </w:r>
      <w:r w:rsidRPr="00C4374C">
        <w:rPr>
          <w:rFonts w:ascii="Times New Roman" w:hAnsi="Times New Roman" w:cs="Times New Roman"/>
          <w:color w:val="211D1E"/>
          <w:sz w:val="28"/>
          <w:szCs w:val="28"/>
        </w:rPr>
        <w:softHyphen/>
        <w:t>риям, самостоятельно сформулированным участниками взаи</w:t>
      </w:r>
      <w:r w:rsidRPr="00C4374C">
        <w:rPr>
          <w:rFonts w:ascii="Times New Roman" w:hAnsi="Times New Roman" w:cs="Times New Roman"/>
          <w:color w:val="211D1E"/>
          <w:sz w:val="28"/>
          <w:szCs w:val="28"/>
        </w:rPr>
        <w:softHyphen/>
        <w:t xml:space="preserve">модействия; </w:t>
      </w:r>
    </w:p>
    <w:p w:rsidR="004B598A" w:rsidRPr="00C4374C" w:rsidRDefault="004B598A" w:rsidP="001D4D9F">
      <w:pPr>
        <w:pStyle w:val="Pa350"/>
        <w:numPr>
          <w:ilvl w:val="0"/>
          <w:numId w:val="50"/>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сравнивать результаты с исходной задачей и вклад каждого члена команды в достижение результатов, разделять сферу от</w:t>
      </w:r>
      <w:r w:rsidRPr="00C4374C">
        <w:rPr>
          <w:rFonts w:ascii="Times New Roman" w:hAnsi="Times New Roman" w:cs="Times New Roman"/>
          <w:color w:val="211D1E"/>
          <w:sz w:val="28"/>
          <w:szCs w:val="28"/>
        </w:rPr>
        <w:softHyphen/>
        <w:t xml:space="preserve">ветственности и проявлять готовность к предоставлению отчёта перед группой.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Овладение системой универсальных учебных коммуникатив</w:t>
      </w:r>
      <w:r w:rsidRPr="00C4374C">
        <w:rPr>
          <w:rFonts w:ascii="Times New Roman" w:hAnsi="Times New Roman" w:cs="Times New Roman"/>
          <w:color w:val="211D1E"/>
          <w:sz w:val="28"/>
          <w:szCs w:val="28"/>
        </w:rPr>
        <w:softHyphen/>
        <w:t>ных действий обеспечивает сформированность социальных на</w:t>
      </w:r>
      <w:r w:rsidRPr="00C4374C">
        <w:rPr>
          <w:rFonts w:ascii="Times New Roman" w:hAnsi="Times New Roman" w:cs="Times New Roman"/>
          <w:color w:val="211D1E"/>
          <w:sz w:val="28"/>
          <w:szCs w:val="28"/>
        </w:rPr>
        <w:softHyphen/>
        <w:t xml:space="preserve">выков и эмоционального интеллекта обучающихся. </w:t>
      </w:r>
    </w:p>
    <w:p w:rsidR="004B598A" w:rsidRPr="00C4374C" w:rsidRDefault="004B598A" w:rsidP="00F510F3">
      <w:pPr>
        <w:pStyle w:val="Pa350"/>
        <w:spacing w:line="240" w:lineRule="auto"/>
        <w:ind w:right="-143" w:firstLine="567"/>
        <w:jc w:val="both"/>
        <w:rPr>
          <w:rFonts w:ascii="Times New Roman" w:hAnsi="Times New Roman" w:cs="Times New Roman"/>
          <w:b/>
          <w:color w:val="211D1E"/>
          <w:sz w:val="28"/>
          <w:szCs w:val="28"/>
        </w:rPr>
      </w:pPr>
      <w:r w:rsidRPr="00C4374C">
        <w:rPr>
          <w:rFonts w:ascii="Times New Roman" w:hAnsi="Times New Roman" w:cs="Times New Roman"/>
          <w:b/>
          <w:iCs/>
          <w:color w:val="211D1E"/>
          <w:sz w:val="28"/>
          <w:szCs w:val="28"/>
        </w:rPr>
        <w:t>Овладение универсальными учебными регулятивными дей</w:t>
      </w:r>
      <w:r w:rsidRPr="00C4374C">
        <w:rPr>
          <w:rFonts w:ascii="Times New Roman" w:hAnsi="Times New Roman" w:cs="Times New Roman"/>
          <w:b/>
          <w:iCs/>
          <w:color w:val="211D1E"/>
          <w:sz w:val="28"/>
          <w:szCs w:val="28"/>
        </w:rPr>
        <w:softHyphen/>
        <w:t>ствиями</w:t>
      </w:r>
      <w:r w:rsidRPr="00C4374C">
        <w:rPr>
          <w:rFonts w:ascii="Times New Roman" w:hAnsi="Times New Roman" w:cs="Times New Roman"/>
          <w:b/>
          <w:color w:val="211D1E"/>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i/>
          <w:color w:val="211D1E"/>
          <w:sz w:val="28"/>
          <w:szCs w:val="28"/>
          <w:u w:val="single"/>
        </w:rPr>
      </w:pPr>
      <w:r w:rsidRPr="00C4374C">
        <w:rPr>
          <w:rFonts w:ascii="Times New Roman" w:hAnsi="Times New Roman" w:cs="Times New Roman"/>
          <w:i/>
          <w:color w:val="211D1E"/>
          <w:sz w:val="28"/>
          <w:szCs w:val="28"/>
          <w:u w:val="single"/>
        </w:rPr>
        <w:t xml:space="preserve">1) самоорганизация: </w:t>
      </w:r>
    </w:p>
    <w:p w:rsidR="004B598A" w:rsidRPr="00C4374C" w:rsidRDefault="004B598A" w:rsidP="001D4D9F">
      <w:pPr>
        <w:pStyle w:val="Pa350"/>
        <w:numPr>
          <w:ilvl w:val="0"/>
          <w:numId w:val="5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выявлять проблемы для решения в жизненных и учебных си</w:t>
      </w:r>
      <w:r w:rsidRPr="00C4374C">
        <w:rPr>
          <w:rFonts w:ascii="Times New Roman" w:hAnsi="Times New Roman" w:cs="Times New Roman"/>
          <w:color w:val="211D1E"/>
          <w:sz w:val="28"/>
          <w:szCs w:val="28"/>
        </w:rPr>
        <w:softHyphen/>
        <w:t xml:space="preserve">туациях; </w:t>
      </w:r>
    </w:p>
    <w:p w:rsidR="004B598A" w:rsidRPr="00C4374C" w:rsidRDefault="004B598A" w:rsidP="001D4D9F">
      <w:pPr>
        <w:pStyle w:val="Pa350"/>
        <w:numPr>
          <w:ilvl w:val="0"/>
          <w:numId w:val="5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ориентироваться в различных подходах принятия решений (индивидуальное, принятие решения в группе, принятие реше</w:t>
      </w:r>
      <w:r w:rsidRPr="00C4374C">
        <w:rPr>
          <w:rFonts w:ascii="Times New Roman" w:hAnsi="Times New Roman" w:cs="Times New Roman"/>
          <w:color w:val="211D1E"/>
          <w:sz w:val="28"/>
          <w:szCs w:val="28"/>
        </w:rPr>
        <w:softHyphen/>
        <w:t xml:space="preserve">ний группой); </w:t>
      </w:r>
    </w:p>
    <w:p w:rsidR="004B598A" w:rsidRPr="00C4374C" w:rsidRDefault="004B598A" w:rsidP="001D4D9F">
      <w:pPr>
        <w:pStyle w:val="Pa350"/>
        <w:numPr>
          <w:ilvl w:val="0"/>
          <w:numId w:val="5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4374C">
        <w:rPr>
          <w:rFonts w:ascii="Times New Roman" w:hAnsi="Times New Roman" w:cs="Times New Roman"/>
          <w:color w:val="211D1E"/>
          <w:sz w:val="28"/>
          <w:szCs w:val="28"/>
        </w:rPr>
        <w:softHyphen/>
        <w:t xml:space="preserve">ровать предлагаемые варианты решений; </w:t>
      </w:r>
    </w:p>
    <w:p w:rsidR="004B598A" w:rsidRPr="00C4374C" w:rsidRDefault="004B598A" w:rsidP="001D4D9F">
      <w:pPr>
        <w:pStyle w:val="Pa350"/>
        <w:numPr>
          <w:ilvl w:val="0"/>
          <w:numId w:val="5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составлять план действий (план реализации намеченного ал</w:t>
      </w:r>
      <w:r w:rsidRPr="00C4374C">
        <w:rPr>
          <w:rFonts w:ascii="Times New Roman" w:hAnsi="Times New Roman" w:cs="Times New Roman"/>
          <w:color w:val="211D1E"/>
          <w:sz w:val="28"/>
          <w:szCs w:val="28"/>
        </w:rPr>
        <w:softHyphen/>
        <w:t xml:space="preserve">горитма решения), корректировать предложенный алгоритм с учётом получения новых знаний об изучаемом объекте; </w:t>
      </w:r>
    </w:p>
    <w:p w:rsidR="004B598A" w:rsidRPr="00C4374C" w:rsidRDefault="004B598A" w:rsidP="001D4D9F">
      <w:pPr>
        <w:pStyle w:val="Pa350"/>
        <w:numPr>
          <w:ilvl w:val="0"/>
          <w:numId w:val="51"/>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делать выбор и брать ответственность за решение; </w:t>
      </w:r>
    </w:p>
    <w:p w:rsidR="004B598A" w:rsidRPr="00C4374C" w:rsidRDefault="004B598A" w:rsidP="00F510F3">
      <w:pPr>
        <w:pStyle w:val="Pa350"/>
        <w:spacing w:line="240" w:lineRule="auto"/>
        <w:ind w:right="-143" w:firstLine="567"/>
        <w:jc w:val="both"/>
        <w:rPr>
          <w:rFonts w:ascii="Times New Roman" w:hAnsi="Times New Roman" w:cs="Times New Roman"/>
          <w:i/>
          <w:color w:val="211D1E"/>
          <w:sz w:val="28"/>
          <w:szCs w:val="28"/>
          <w:u w:val="single"/>
        </w:rPr>
      </w:pPr>
      <w:r w:rsidRPr="00C4374C">
        <w:rPr>
          <w:rFonts w:ascii="Times New Roman" w:hAnsi="Times New Roman" w:cs="Times New Roman"/>
          <w:i/>
          <w:color w:val="211D1E"/>
          <w:sz w:val="28"/>
          <w:szCs w:val="28"/>
          <w:u w:val="single"/>
        </w:rPr>
        <w:t xml:space="preserve">2) самоконтроль: </w:t>
      </w:r>
    </w:p>
    <w:p w:rsidR="004B598A" w:rsidRPr="00C4374C" w:rsidRDefault="004B598A" w:rsidP="00F510F3">
      <w:pPr>
        <w:pStyle w:val="Pa350"/>
        <w:spacing w:line="240" w:lineRule="auto"/>
        <w:ind w:right="-143" w:firstLine="220"/>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владеть способами самоконтроля, самомотивации и рефлексии; </w:t>
      </w:r>
    </w:p>
    <w:p w:rsidR="004B598A" w:rsidRPr="00C4374C" w:rsidRDefault="004B598A" w:rsidP="001D4D9F">
      <w:pPr>
        <w:pStyle w:val="Pa350"/>
        <w:numPr>
          <w:ilvl w:val="0"/>
          <w:numId w:val="5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давать адекватную оценку ситуации и предлагать план её из</w:t>
      </w:r>
      <w:r w:rsidRPr="00C4374C">
        <w:rPr>
          <w:rFonts w:ascii="Times New Roman" w:hAnsi="Times New Roman" w:cs="Times New Roman"/>
          <w:color w:val="211D1E"/>
          <w:sz w:val="28"/>
          <w:szCs w:val="28"/>
        </w:rPr>
        <w:softHyphen/>
        <w:t xml:space="preserve">менения; </w:t>
      </w:r>
    </w:p>
    <w:p w:rsidR="004B598A" w:rsidRPr="00C4374C" w:rsidRDefault="004B598A" w:rsidP="001D4D9F">
      <w:pPr>
        <w:pStyle w:val="Pa350"/>
        <w:numPr>
          <w:ilvl w:val="0"/>
          <w:numId w:val="5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учитывать контекст и предвидеть трудности, которые могут возникнуть при решении учебной задачи, адаптировать реше</w:t>
      </w:r>
      <w:r w:rsidRPr="00C4374C">
        <w:rPr>
          <w:rFonts w:ascii="Times New Roman" w:hAnsi="Times New Roman" w:cs="Times New Roman"/>
          <w:color w:val="211D1E"/>
          <w:sz w:val="28"/>
          <w:szCs w:val="28"/>
        </w:rPr>
        <w:softHyphen/>
        <w:t xml:space="preserve">ние к меняющимся обстоятельствам; </w:t>
      </w:r>
    </w:p>
    <w:p w:rsidR="004B598A" w:rsidRPr="00C4374C" w:rsidRDefault="004B598A" w:rsidP="001D4D9F">
      <w:pPr>
        <w:pStyle w:val="Pa350"/>
        <w:numPr>
          <w:ilvl w:val="0"/>
          <w:numId w:val="5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объяснять причины достижения (недостижения) результатов деятельности, давать оценку приобретённому опыту, уметь на</w:t>
      </w:r>
      <w:r w:rsidRPr="00C4374C">
        <w:rPr>
          <w:rFonts w:ascii="Times New Roman" w:hAnsi="Times New Roman" w:cs="Times New Roman"/>
          <w:color w:val="211D1E"/>
          <w:sz w:val="28"/>
          <w:szCs w:val="28"/>
        </w:rPr>
        <w:softHyphen/>
        <w:t xml:space="preserve">ходить позитивное в произошедшей ситуации; </w:t>
      </w:r>
    </w:p>
    <w:p w:rsidR="004B598A" w:rsidRPr="00C4374C" w:rsidRDefault="004B598A" w:rsidP="001D4D9F">
      <w:pPr>
        <w:pStyle w:val="Pa350"/>
        <w:numPr>
          <w:ilvl w:val="0"/>
          <w:numId w:val="5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вносить коррективы в деятельность на основе новых обстоя</w:t>
      </w:r>
      <w:r w:rsidRPr="00C4374C">
        <w:rPr>
          <w:rFonts w:ascii="Times New Roman" w:hAnsi="Times New Roman" w:cs="Times New Roman"/>
          <w:color w:val="211D1E"/>
          <w:sz w:val="28"/>
          <w:szCs w:val="28"/>
        </w:rPr>
        <w:softHyphen/>
        <w:t>тельств, изменившихся ситуаций, установленных ошибок, воз</w:t>
      </w:r>
      <w:r w:rsidRPr="00C4374C">
        <w:rPr>
          <w:rFonts w:ascii="Times New Roman" w:hAnsi="Times New Roman" w:cs="Times New Roman"/>
          <w:color w:val="211D1E"/>
          <w:sz w:val="28"/>
          <w:szCs w:val="28"/>
        </w:rPr>
        <w:softHyphen/>
        <w:t xml:space="preserve">никших трудностей; </w:t>
      </w:r>
    </w:p>
    <w:p w:rsidR="004B598A" w:rsidRPr="00C4374C" w:rsidRDefault="004B598A" w:rsidP="001D4D9F">
      <w:pPr>
        <w:pStyle w:val="Pa350"/>
        <w:numPr>
          <w:ilvl w:val="0"/>
          <w:numId w:val="52"/>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оценивать соответствие результата цели и условиям; </w:t>
      </w:r>
    </w:p>
    <w:p w:rsidR="004B598A" w:rsidRPr="00C4374C" w:rsidRDefault="004B598A" w:rsidP="00F510F3">
      <w:pPr>
        <w:pStyle w:val="Pa350"/>
        <w:spacing w:line="240" w:lineRule="auto"/>
        <w:ind w:right="-143" w:firstLine="567"/>
        <w:jc w:val="both"/>
        <w:rPr>
          <w:rFonts w:ascii="Times New Roman" w:hAnsi="Times New Roman" w:cs="Times New Roman"/>
          <w:i/>
          <w:color w:val="211D1E"/>
          <w:sz w:val="28"/>
          <w:szCs w:val="28"/>
          <w:u w:val="single"/>
        </w:rPr>
      </w:pPr>
      <w:r w:rsidRPr="00C4374C">
        <w:rPr>
          <w:rFonts w:ascii="Times New Roman" w:hAnsi="Times New Roman" w:cs="Times New Roman"/>
          <w:i/>
          <w:color w:val="211D1E"/>
          <w:sz w:val="28"/>
          <w:szCs w:val="28"/>
          <w:u w:val="single"/>
        </w:rPr>
        <w:t xml:space="preserve">3) эмоциональный интеллект: </w:t>
      </w:r>
    </w:p>
    <w:p w:rsidR="004B598A" w:rsidRPr="00C4374C" w:rsidRDefault="004B598A" w:rsidP="001D4D9F">
      <w:pPr>
        <w:pStyle w:val="Pa350"/>
        <w:numPr>
          <w:ilvl w:val="0"/>
          <w:numId w:val="53"/>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различать, называть и управлять собственными эмоциями и эмоциями других; </w:t>
      </w:r>
    </w:p>
    <w:p w:rsidR="004B598A" w:rsidRPr="00C4374C" w:rsidRDefault="004B598A" w:rsidP="001D4D9F">
      <w:pPr>
        <w:pStyle w:val="Pa350"/>
        <w:numPr>
          <w:ilvl w:val="0"/>
          <w:numId w:val="53"/>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выявлять и анализировать причины эмоций;</w:t>
      </w:r>
      <w:r w:rsidR="009D1C33" w:rsidRPr="00C4374C">
        <w:rPr>
          <w:rFonts w:ascii="Times New Roman" w:hAnsi="Times New Roman" w:cs="Times New Roman"/>
          <w:color w:val="211D1E"/>
          <w:sz w:val="28"/>
          <w:szCs w:val="28"/>
        </w:rPr>
        <w:t xml:space="preserve"> </w:t>
      </w:r>
    </w:p>
    <w:p w:rsidR="004B598A" w:rsidRPr="00C4374C" w:rsidRDefault="004B598A" w:rsidP="001D4D9F">
      <w:pPr>
        <w:pStyle w:val="Pa350"/>
        <w:numPr>
          <w:ilvl w:val="0"/>
          <w:numId w:val="53"/>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ставить себя на место другого человека, понимать мотивы и намерения другого; </w:t>
      </w:r>
    </w:p>
    <w:p w:rsidR="004B598A" w:rsidRPr="00C4374C" w:rsidRDefault="004B598A" w:rsidP="001D4D9F">
      <w:pPr>
        <w:pStyle w:val="Pa350"/>
        <w:numPr>
          <w:ilvl w:val="0"/>
          <w:numId w:val="53"/>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регулировать способ выражения эмоций; </w:t>
      </w:r>
    </w:p>
    <w:p w:rsidR="004B598A" w:rsidRPr="00C4374C" w:rsidRDefault="004B598A" w:rsidP="00F510F3">
      <w:pPr>
        <w:pStyle w:val="Pa350"/>
        <w:spacing w:line="240" w:lineRule="auto"/>
        <w:ind w:right="-143" w:firstLine="567"/>
        <w:jc w:val="both"/>
        <w:rPr>
          <w:rFonts w:ascii="Times New Roman" w:hAnsi="Times New Roman" w:cs="Times New Roman"/>
          <w:i/>
          <w:color w:val="211D1E"/>
          <w:sz w:val="28"/>
          <w:szCs w:val="28"/>
          <w:u w:val="single"/>
        </w:rPr>
      </w:pPr>
      <w:r w:rsidRPr="00C4374C">
        <w:rPr>
          <w:rFonts w:ascii="Times New Roman" w:hAnsi="Times New Roman" w:cs="Times New Roman"/>
          <w:i/>
          <w:color w:val="211D1E"/>
          <w:sz w:val="28"/>
          <w:szCs w:val="28"/>
          <w:u w:val="single"/>
        </w:rPr>
        <w:t xml:space="preserve">4) принятие себя и других: </w:t>
      </w:r>
    </w:p>
    <w:p w:rsidR="004B598A" w:rsidRPr="00C4374C" w:rsidRDefault="004B598A" w:rsidP="001D4D9F">
      <w:pPr>
        <w:pStyle w:val="Pa350"/>
        <w:numPr>
          <w:ilvl w:val="0"/>
          <w:numId w:val="54"/>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осознанно относиться к другому человеку, его мнению; </w:t>
      </w:r>
    </w:p>
    <w:p w:rsidR="004B598A" w:rsidRPr="00C4374C" w:rsidRDefault="004B598A" w:rsidP="001D4D9F">
      <w:pPr>
        <w:pStyle w:val="Pa350"/>
        <w:numPr>
          <w:ilvl w:val="0"/>
          <w:numId w:val="54"/>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признавать своё право на ошибку и такое же право другого; </w:t>
      </w:r>
    </w:p>
    <w:p w:rsidR="004B598A" w:rsidRPr="00C4374C" w:rsidRDefault="004B598A" w:rsidP="001D4D9F">
      <w:pPr>
        <w:pStyle w:val="Pa350"/>
        <w:numPr>
          <w:ilvl w:val="0"/>
          <w:numId w:val="54"/>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принимать себя и других, не осуждая; </w:t>
      </w:r>
    </w:p>
    <w:p w:rsidR="004B598A" w:rsidRPr="00C4374C" w:rsidRDefault="004B598A" w:rsidP="001D4D9F">
      <w:pPr>
        <w:pStyle w:val="Pa350"/>
        <w:numPr>
          <w:ilvl w:val="0"/>
          <w:numId w:val="54"/>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открытость себе и другим; </w:t>
      </w:r>
    </w:p>
    <w:p w:rsidR="004B598A" w:rsidRPr="00C4374C" w:rsidRDefault="004B598A" w:rsidP="001D4D9F">
      <w:pPr>
        <w:pStyle w:val="Pa350"/>
        <w:numPr>
          <w:ilvl w:val="0"/>
          <w:numId w:val="54"/>
        </w:numPr>
        <w:spacing w:line="240" w:lineRule="auto"/>
        <w:ind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осознавать невозможность контролировать всё вокруг. </w:t>
      </w:r>
    </w:p>
    <w:p w:rsidR="004B598A" w:rsidRPr="00C4374C" w:rsidRDefault="004B598A" w:rsidP="00F510F3">
      <w:pPr>
        <w:pStyle w:val="Pa350"/>
        <w:spacing w:line="240" w:lineRule="auto"/>
        <w:ind w:right="-143" w:firstLine="709"/>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C4374C">
        <w:rPr>
          <w:rFonts w:ascii="Times New Roman" w:hAnsi="Times New Roman" w:cs="Times New Roman"/>
          <w:color w:val="211D1E"/>
          <w:sz w:val="28"/>
          <w:szCs w:val="28"/>
        </w:rPr>
        <w:softHyphen/>
        <w:t>ков личности (управления собой, самодисциплины, устойчиво</w:t>
      </w:r>
      <w:r w:rsidRPr="00C4374C">
        <w:rPr>
          <w:rFonts w:ascii="Times New Roman" w:hAnsi="Times New Roman" w:cs="Times New Roman"/>
          <w:color w:val="211D1E"/>
          <w:sz w:val="28"/>
          <w:szCs w:val="28"/>
        </w:rPr>
        <w:softHyphen/>
        <w:t xml:space="preserve">го поведения). </w:t>
      </w:r>
    </w:p>
    <w:p w:rsidR="004B598A" w:rsidRPr="00C4374C" w:rsidRDefault="00C90748" w:rsidP="00F510F3">
      <w:pPr>
        <w:pStyle w:val="Pa55"/>
        <w:spacing w:line="240" w:lineRule="auto"/>
        <w:ind w:right="-143"/>
        <w:jc w:val="center"/>
        <w:rPr>
          <w:rFonts w:ascii="Times New Roman" w:hAnsi="Times New Roman" w:cs="Times New Roman"/>
          <w:b/>
          <w:i/>
          <w:color w:val="211D1E"/>
          <w:sz w:val="28"/>
          <w:szCs w:val="28"/>
          <w:u w:val="single"/>
        </w:rPr>
      </w:pPr>
      <w:r w:rsidRPr="00C4374C">
        <w:rPr>
          <w:rFonts w:ascii="Times New Roman" w:hAnsi="Times New Roman" w:cs="Times New Roman"/>
          <w:b/>
          <w:i/>
          <w:color w:val="211D1E"/>
          <w:sz w:val="28"/>
          <w:szCs w:val="28"/>
          <w:u w:val="single"/>
        </w:rPr>
        <w:t>Предметные результаты</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Предметные результаты по учебному предмету «Иностран</w:t>
      </w:r>
      <w:r w:rsidRPr="00C4374C">
        <w:rPr>
          <w:rFonts w:ascii="Times New Roman" w:hAnsi="Times New Roman" w:cs="Times New Roman"/>
          <w:color w:val="211D1E"/>
          <w:sz w:val="28"/>
          <w:szCs w:val="28"/>
        </w:rPr>
        <w:softHyphen/>
        <w:t>ный (английский) язык» предметной области «Иностранные языки» ориентированы на применение знаний, умений и навы</w:t>
      </w:r>
      <w:r w:rsidRPr="00C4374C">
        <w:rPr>
          <w:rFonts w:ascii="Times New Roman" w:hAnsi="Times New Roman" w:cs="Times New Roman"/>
          <w:color w:val="211D1E"/>
          <w:sz w:val="28"/>
          <w:szCs w:val="28"/>
        </w:rPr>
        <w:softHyphen/>
        <w:t>ков в учебных ситуациях и реальных жизненных условиях, должны отражать сформированность иноязычной коммуника</w:t>
      </w:r>
      <w:r w:rsidRPr="00C4374C">
        <w:rPr>
          <w:rFonts w:ascii="Times New Roman" w:hAnsi="Times New Roman" w:cs="Times New Roman"/>
          <w:color w:val="211D1E"/>
          <w:sz w:val="28"/>
          <w:szCs w:val="28"/>
        </w:rPr>
        <w:softHyphen/>
        <w:t>тивной компетенции на допороговом уровне в совокупности её составляющих — речевой, языковой, социокультурной, ком</w:t>
      </w:r>
      <w:r w:rsidRPr="00C4374C">
        <w:rPr>
          <w:rFonts w:ascii="Times New Roman" w:hAnsi="Times New Roman" w:cs="Times New Roman"/>
          <w:color w:val="211D1E"/>
          <w:sz w:val="28"/>
          <w:szCs w:val="28"/>
        </w:rPr>
        <w:softHyphen/>
        <w:t xml:space="preserve">пенсаторной, метапредметной (учебно-познавательной). </w:t>
      </w:r>
    </w:p>
    <w:p w:rsidR="004B598A" w:rsidRPr="00C4374C" w:rsidRDefault="004B598A" w:rsidP="00F510F3">
      <w:pPr>
        <w:pStyle w:val="Default"/>
        <w:ind w:right="-143" w:firstLine="567"/>
        <w:jc w:val="both"/>
        <w:rPr>
          <w:rFonts w:ascii="Times New Roman" w:hAnsi="Times New Roman" w:cs="Times New Roman"/>
          <w:color w:val="auto"/>
          <w:sz w:val="28"/>
          <w:szCs w:val="28"/>
          <w:u w:val="single"/>
        </w:rPr>
      </w:pPr>
      <w:r w:rsidRPr="00C4374C">
        <w:rPr>
          <w:rFonts w:ascii="Times New Roman" w:hAnsi="Times New Roman" w:cs="Times New Roman"/>
          <w:b/>
          <w:bCs/>
          <w:color w:val="auto"/>
          <w:sz w:val="28"/>
          <w:szCs w:val="28"/>
          <w:u w:val="single"/>
        </w:rPr>
        <w:t xml:space="preserve">5 класс </w:t>
      </w:r>
    </w:p>
    <w:p w:rsidR="004B598A" w:rsidRPr="00C4374C" w:rsidRDefault="004B598A" w:rsidP="00F510F3">
      <w:pPr>
        <w:pStyle w:val="Pa350"/>
        <w:spacing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1) владеть основными видами речевой деятельности: </w:t>
      </w:r>
    </w:p>
    <w:p w:rsidR="004B598A" w:rsidRPr="00C4374C" w:rsidRDefault="004B598A" w:rsidP="00F510F3">
      <w:pPr>
        <w:pStyle w:val="Pa350"/>
        <w:spacing w:line="240" w:lineRule="auto"/>
        <w:ind w:right="-143" w:firstLine="567"/>
        <w:jc w:val="both"/>
        <w:rPr>
          <w:rFonts w:ascii="Times New Roman" w:hAnsi="Times New Roman" w:cs="Times New Roman"/>
          <w:sz w:val="28"/>
          <w:szCs w:val="28"/>
        </w:rPr>
      </w:pPr>
      <w:r w:rsidRPr="00C4374C">
        <w:rPr>
          <w:rFonts w:ascii="Times New Roman" w:hAnsi="Times New Roman" w:cs="Times New Roman"/>
          <w:b/>
          <w:bCs/>
          <w:sz w:val="28"/>
          <w:szCs w:val="28"/>
        </w:rPr>
        <w:t xml:space="preserve">говорение: </w:t>
      </w:r>
      <w:r w:rsidRPr="00C4374C">
        <w:rPr>
          <w:rFonts w:ascii="Times New Roman" w:hAnsi="Times New Roman" w:cs="Times New Roman"/>
          <w:i/>
          <w:iCs/>
          <w:sz w:val="28"/>
          <w:szCs w:val="28"/>
        </w:rPr>
        <w:t xml:space="preserve">вести разные виды диалогов </w:t>
      </w:r>
      <w:r w:rsidRPr="00C4374C">
        <w:rPr>
          <w:rFonts w:ascii="Times New Roman" w:hAnsi="Times New Roman" w:cs="Times New Roman"/>
          <w:sz w:val="28"/>
          <w:szCs w:val="28"/>
        </w:rPr>
        <w:t>(диалог этикетного характера, диалог — побуждение к действию, диалог-расспрос) в рамках тематического содержания речи в стандартных ситуа</w:t>
      </w:r>
      <w:r w:rsidRPr="00C4374C">
        <w:rPr>
          <w:rFonts w:ascii="Times New Roman" w:hAnsi="Times New Roman" w:cs="Times New Roman"/>
          <w:sz w:val="28"/>
          <w:szCs w:val="28"/>
        </w:rPr>
        <w:softHyphen/>
        <w:t>циях неофициального общения с вербальными и/или зритель</w:t>
      </w:r>
      <w:r w:rsidRPr="00C4374C">
        <w:rPr>
          <w:rFonts w:ascii="Times New Roman" w:hAnsi="Times New Roman" w:cs="Times New Roman"/>
          <w:sz w:val="28"/>
          <w:szCs w:val="28"/>
        </w:rPr>
        <w:softHyphen/>
        <w:t>ными опорами, с соблюдением норм речевого этикета, принято</w:t>
      </w:r>
      <w:r w:rsidRPr="00C4374C">
        <w:rPr>
          <w:rFonts w:ascii="Times New Roman" w:hAnsi="Times New Roman" w:cs="Times New Roman"/>
          <w:sz w:val="28"/>
          <w:szCs w:val="28"/>
        </w:rPr>
        <w:softHyphen/>
        <w:t xml:space="preserve">го в стране/странах изучаемого языка (до 5 реплик со стороны каждого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sz w:val="28"/>
          <w:szCs w:val="28"/>
        </w:rPr>
        <w:t xml:space="preserve">создавать разные виды монологических высказываний </w:t>
      </w:r>
      <w:r w:rsidRPr="00C4374C">
        <w:rPr>
          <w:rFonts w:ascii="Times New Roman" w:hAnsi="Times New Roman" w:cs="Times New Roman"/>
          <w:sz w:val="28"/>
          <w:szCs w:val="28"/>
        </w:rPr>
        <w:t>(опи</w:t>
      </w:r>
      <w:r w:rsidRPr="00C4374C">
        <w:rPr>
          <w:rFonts w:ascii="Times New Roman" w:hAnsi="Times New Roman" w:cs="Times New Roman"/>
          <w:sz w:val="28"/>
          <w:szCs w:val="28"/>
        </w:rPr>
        <w:softHyphen/>
        <w:t>сание, в том числе характеристика; повествование/сообщение) с вербальными и/или зрительными опорами в рамках темати</w:t>
      </w:r>
      <w:r w:rsidRPr="00C4374C">
        <w:rPr>
          <w:rFonts w:ascii="Times New Roman" w:hAnsi="Times New Roman" w:cs="Times New Roman"/>
          <w:sz w:val="28"/>
          <w:szCs w:val="28"/>
        </w:rPr>
        <w:softHyphen/>
        <w:t xml:space="preserve">ческого содержания речи (объём </w:t>
      </w:r>
      <w:r w:rsidRPr="00C4374C">
        <w:rPr>
          <w:rFonts w:ascii="Times New Roman" w:hAnsi="Times New Roman" w:cs="Times New Roman"/>
          <w:sz w:val="28"/>
          <w:szCs w:val="28"/>
        </w:rPr>
        <w:lastRenderedPageBreak/>
        <w:t>монологического высказыва</w:t>
      </w:r>
      <w:r w:rsidRPr="00C4374C">
        <w:rPr>
          <w:rFonts w:ascii="Times New Roman" w:hAnsi="Times New Roman" w:cs="Times New Roman"/>
          <w:sz w:val="28"/>
          <w:szCs w:val="28"/>
        </w:rPr>
        <w:softHyphen/>
        <w:t xml:space="preserve">ния — 5—6 фраз); </w:t>
      </w:r>
      <w:r w:rsidRPr="00C4374C">
        <w:rPr>
          <w:rFonts w:ascii="Times New Roman" w:hAnsi="Times New Roman" w:cs="Times New Roman"/>
          <w:i/>
          <w:iCs/>
          <w:sz w:val="28"/>
          <w:szCs w:val="28"/>
        </w:rPr>
        <w:t xml:space="preserve">излагать </w:t>
      </w:r>
      <w:r w:rsidRPr="00C4374C">
        <w:rPr>
          <w:rFonts w:ascii="Times New Roman" w:hAnsi="Times New Roman" w:cs="Times New Roman"/>
          <w:sz w:val="28"/>
          <w:szCs w:val="28"/>
        </w:rPr>
        <w:t>основное содержание прочитанно</w:t>
      </w:r>
      <w:r w:rsidRPr="00C4374C">
        <w:rPr>
          <w:rFonts w:ascii="Times New Roman" w:hAnsi="Times New Roman" w:cs="Times New Roman"/>
          <w:sz w:val="28"/>
          <w:szCs w:val="28"/>
        </w:rPr>
        <w:softHyphen/>
        <w:t xml:space="preserve">го </w:t>
      </w:r>
      <w:r w:rsidRPr="00C4374C">
        <w:rPr>
          <w:rFonts w:ascii="Times New Roman" w:hAnsi="Times New Roman" w:cs="Times New Roman"/>
          <w:color w:val="211D1E"/>
          <w:sz w:val="28"/>
          <w:szCs w:val="28"/>
        </w:rPr>
        <w:t xml:space="preserve">текста с вербальными и/или зрительными опорами (объём — 5—6 фраз); кратко </w:t>
      </w:r>
      <w:r w:rsidRPr="00C4374C">
        <w:rPr>
          <w:rFonts w:ascii="Times New Roman" w:hAnsi="Times New Roman" w:cs="Times New Roman"/>
          <w:i/>
          <w:iCs/>
          <w:color w:val="211D1E"/>
          <w:sz w:val="28"/>
          <w:szCs w:val="28"/>
        </w:rPr>
        <w:t xml:space="preserve">излагать </w:t>
      </w:r>
      <w:r w:rsidRPr="00C4374C">
        <w:rPr>
          <w:rFonts w:ascii="Times New Roman" w:hAnsi="Times New Roman" w:cs="Times New Roman"/>
          <w:color w:val="211D1E"/>
          <w:sz w:val="28"/>
          <w:szCs w:val="28"/>
        </w:rPr>
        <w:t xml:space="preserve">результаты выполненной проектной работы (объём — до 6 фраз);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аудирование: </w:t>
      </w:r>
      <w:r w:rsidRPr="00C4374C">
        <w:rPr>
          <w:rFonts w:ascii="Times New Roman" w:hAnsi="Times New Roman" w:cs="Times New Roman"/>
          <w:i/>
          <w:iCs/>
          <w:color w:val="211D1E"/>
          <w:sz w:val="28"/>
          <w:szCs w:val="28"/>
        </w:rPr>
        <w:t xml:space="preserve">воспринимать на слух и понимать </w:t>
      </w:r>
      <w:r w:rsidRPr="00C4374C">
        <w:rPr>
          <w:rFonts w:ascii="Times New Roman" w:hAnsi="Times New Roman" w:cs="Times New Roman"/>
          <w:color w:val="211D1E"/>
          <w:sz w:val="28"/>
          <w:szCs w:val="28"/>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C4374C">
        <w:rPr>
          <w:rFonts w:ascii="Times New Roman" w:hAnsi="Times New Roman" w:cs="Times New Roman"/>
          <w:color w:val="211D1E"/>
          <w:sz w:val="28"/>
          <w:szCs w:val="28"/>
        </w:rPr>
        <w:softHyphen/>
        <w:t>сти от поставленной коммуникативной задачи: с пониманием основного содержания, с пониманием запрашиваемой инфор</w:t>
      </w:r>
      <w:r w:rsidRPr="00C4374C">
        <w:rPr>
          <w:rFonts w:ascii="Times New Roman" w:hAnsi="Times New Roman" w:cs="Times New Roman"/>
          <w:color w:val="211D1E"/>
          <w:sz w:val="28"/>
          <w:szCs w:val="28"/>
        </w:rPr>
        <w:softHyphen/>
        <w:t xml:space="preserve">мации (время звучания текста/текстов для аудирования — до 1 минуты);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смысловое чтение: </w:t>
      </w:r>
      <w:r w:rsidRPr="00C4374C">
        <w:rPr>
          <w:rFonts w:ascii="Times New Roman" w:hAnsi="Times New Roman" w:cs="Times New Roman"/>
          <w:i/>
          <w:iCs/>
          <w:color w:val="211D1E"/>
          <w:sz w:val="28"/>
          <w:szCs w:val="28"/>
        </w:rPr>
        <w:t xml:space="preserve">читать про себя и понимать </w:t>
      </w:r>
      <w:r w:rsidRPr="00C4374C">
        <w:rPr>
          <w:rFonts w:ascii="Times New Roman" w:hAnsi="Times New Roman" w:cs="Times New Roman"/>
          <w:color w:val="211D1E"/>
          <w:sz w:val="28"/>
          <w:szCs w:val="28"/>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4374C">
        <w:rPr>
          <w:rFonts w:ascii="Times New Roman" w:hAnsi="Times New Roman" w:cs="Times New Roman"/>
          <w:color w:val="211D1E"/>
          <w:sz w:val="28"/>
          <w:szCs w:val="28"/>
        </w:rPr>
        <w:softHyphen/>
        <w:t xml:space="preserve">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письменная речь: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короткие поздравления с праздни</w:t>
      </w:r>
      <w:r w:rsidRPr="00C4374C">
        <w:rPr>
          <w:rFonts w:ascii="Times New Roman" w:hAnsi="Times New Roman" w:cs="Times New Roman"/>
          <w:color w:val="211D1E"/>
          <w:sz w:val="28"/>
          <w:szCs w:val="28"/>
        </w:rPr>
        <w:softHyphen/>
        <w:t>ками; заполнять анкеты и формуляры, сообщая о себе основные сведения, в соответствии с нормами, принятыми в стране/стра</w:t>
      </w:r>
      <w:r w:rsidRPr="00C4374C">
        <w:rPr>
          <w:rFonts w:ascii="Times New Roman" w:hAnsi="Times New Roman" w:cs="Times New Roman"/>
          <w:color w:val="211D1E"/>
          <w:sz w:val="28"/>
          <w:szCs w:val="28"/>
        </w:rPr>
        <w:softHyphen/>
        <w:t xml:space="preserve">нах изучаемого языка;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электронное сообщение личного характера, соблюдая речевой этикет, принятый в стране/стра</w:t>
      </w:r>
      <w:r w:rsidRPr="00C4374C">
        <w:rPr>
          <w:rFonts w:ascii="Times New Roman" w:hAnsi="Times New Roman" w:cs="Times New Roman"/>
          <w:color w:val="211D1E"/>
          <w:sz w:val="28"/>
          <w:szCs w:val="28"/>
        </w:rPr>
        <w:softHyphen/>
        <w:t xml:space="preserve">нах изучаемого языка (объём сообщения — до 60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2)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фонетическими навыками: </w:t>
      </w:r>
      <w:r w:rsidRPr="00C4374C">
        <w:rPr>
          <w:rFonts w:ascii="Times New Roman" w:hAnsi="Times New Roman" w:cs="Times New Roman"/>
          <w:i/>
          <w:iCs/>
          <w:color w:val="211D1E"/>
          <w:sz w:val="28"/>
          <w:szCs w:val="28"/>
        </w:rPr>
        <w:t xml:space="preserve">различать на слух и адекватно, </w:t>
      </w:r>
      <w:r w:rsidRPr="00C4374C">
        <w:rPr>
          <w:rFonts w:ascii="Times New Roman" w:hAnsi="Times New Roman" w:cs="Times New Roman"/>
          <w:color w:val="211D1E"/>
          <w:sz w:val="28"/>
          <w:szCs w:val="28"/>
        </w:rPr>
        <w:t xml:space="preserve">без ошибок, ведущих к сбою коммуникации, </w:t>
      </w:r>
      <w:r w:rsidRPr="00C4374C">
        <w:rPr>
          <w:rFonts w:ascii="Times New Roman" w:hAnsi="Times New Roman" w:cs="Times New Roman"/>
          <w:i/>
          <w:iCs/>
          <w:color w:val="211D1E"/>
          <w:sz w:val="28"/>
          <w:szCs w:val="28"/>
        </w:rPr>
        <w:t>про</w:t>
      </w:r>
      <w:r w:rsidRPr="00C4374C">
        <w:rPr>
          <w:rFonts w:ascii="Times New Roman" w:hAnsi="Times New Roman" w:cs="Times New Roman"/>
          <w:i/>
          <w:iCs/>
          <w:color w:val="211D1E"/>
          <w:sz w:val="28"/>
          <w:szCs w:val="28"/>
        </w:rPr>
        <w:softHyphen/>
        <w:t xml:space="preserve">износить </w:t>
      </w:r>
      <w:r w:rsidRPr="00C4374C">
        <w:rPr>
          <w:rFonts w:ascii="Times New Roman" w:hAnsi="Times New Roman" w:cs="Times New Roman"/>
          <w:color w:val="211D1E"/>
          <w:sz w:val="28"/>
          <w:szCs w:val="28"/>
        </w:rPr>
        <w:t>слова с правильным ударением и фразы с соблюдени</w:t>
      </w:r>
      <w:r w:rsidRPr="00C4374C">
        <w:rPr>
          <w:rFonts w:ascii="Times New Roman" w:hAnsi="Times New Roman" w:cs="Times New Roman"/>
          <w:color w:val="211D1E"/>
          <w:sz w:val="28"/>
          <w:szCs w:val="28"/>
        </w:rPr>
        <w:softHyphen/>
        <w:t xml:space="preserve">ем их ритмико-интонационных особенностей, в том числе </w:t>
      </w:r>
      <w:r w:rsidRPr="00C4374C">
        <w:rPr>
          <w:rFonts w:ascii="Times New Roman" w:hAnsi="Times New Roman" w:cs="Times New Roman"/>
          <w:i/>
          <w:iCs/>
          <w:color w:val="211D1E"/>
          <w:sz w:val="28"/>
          <w:szCs w:val="28"/>
        </w:rPr>
        <w:t>при</w:t>
      </w:r>
      <w:r w:rsidRPr="00C4374C">
        <w:rPr>
          <w:rFonts w:ascii="Times New Roman" w:hAnsi="Times New Roman" w:cs="Times New Roman"/>
          <w:i/>
          <w:iCs/>
          <w:color w:val="211D1E"/>
          <w:sz w:val="28"/>
          <w:szCs w:val="28"/>
        </w:rPr>
        <w:softHyphen/>
        <w:t xml:space="preserve">менять правила </w:t>
      </w:r>
      <w:r w:rsidRPr="00C4374C">
        <w:rPr>
          <w:rFonts w:ascii="Times New Roman" w:hAnsi="Times New Roman" w:cs="Times New Roman"/>
          <w:color w:val="211D1E"/>
          <w:sz w:val="28"/>
          <w:szCs w:val="28"/>
        </w:rPr>
        <w:t xml:space="preserve">отсутствия фразового ударения на служебных словах; </w:t>
      </w:r>
      <w:r w:rsidRPr="00C4374C">
        <w:rPr>
          <w:rFonts w:ascii="Times New Roman" w:hAnsi="Times New Roman" w:cs="Times New Roman"/>
          <w:i/>
          <w:iCs/>
          <w:color w:val="211D1E"/>
          <w:sz w:val="28"/>
          <w:szCs w:val="28"/>
        </w:rPr>
        <w:t xml:space="preserve">выразительно читать вслух </w:t>
      </w:r>
      <w:r w:rsidRPr="00C4374C">
        <w:rPr>
          <w:rFonts w:ascii="Times New Roman" w:hAnsi="Times New Roman" w:cs="Times New Roman"/>
          <w:color w:val="211D1E"/>
          <w:sz w:val="28"/>
          <w:szCs w:val="28"/>
        </w:rPr>
        <w:t>небольшие адаптирован</w:t>
      </w:r>
      <w:r w:rsidRPr="00C4374C">
        <w:rPr>
          <w:rFonts w:ascii="Times New Roman" w:hAnsi="Times New Roman" w:cs="Times New Roman"/>
          <w:color w:val="211D1E"/>
          <w:sz w:val="28"/>
          <w:szCs w:val="28"/>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C4374C">
        <w:rPr>
          <w:rFonts w:ascii="Times New Roman" w:hAnsi="Times New Roman" w:cs="Times New Roman"/>
          <w:color w:val="211D1E"/>
          <w:sz w:val="28"/>
          <w:szCs w:val="28"/>
        </w:rPr>
        <w:softHyphen/>
        <w:t>держания текста; читать новые слова согласно основным прави</w:t>
      </w:r>
      <w:r w:rsidRPr="00C4374C">
        <w:rPr>
          <w:rFonts w:ascii="Times New Roman" w:hAnsi="Times New Roman" w:cs="Times New Roman"/>
          <w:color w:val="211D1E"/>
          <w:sz w:val="28"/>
          <w:szCs w:val="28"/>
        </w:rPr>
        <w:softHyphen/>
        <w:t xml:space="preserve">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орфографическими </w:t>
      </w:r>
      <w:r w:rsidRPr="00C4374C">
        <w:rPr>
          <w:rFonts w:ascii="Times New Roman" w:hAnsi="Times New Roman" w:cs="Times New Roman"/>
          <w:color w:val="211D1E"/>
          <w:sz w:val="28"/>
          <w:szCs w:val="28"/>
        </w:rPr>
        <w:t xml:space="preserve">навыками: правильно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 xml:space="preserve">изученные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пунктуационными </w:t>
      </w:r>
      <w:r w:rsidRPr="00C4374C">
        <w:rPr>
          <w:rFonts w:ascii="Times New Roman" w:hAnsi="Times New Roman" w:cs="Times New Roman"/>
          <w:color w:val="211D1E"/>
          <w:sz w:val="28"/>
          <w:szCs w:val="28"/>
        </w:rPr>
        <w:t xml:space="preserve">навыками: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точку, вопросительный и восклицательный знаки в конце предложе</w:t>
      </w:r>
      <w:r w:rsidRPr="00C4374C">
        <w:rPr>
          <w:rFonts w:ascii="Times New Roman" w:hAnsi="Times New Roman" w:cs="Times New Roman"/>
          <w:color w:val="211D1E"/>
          <w:sz w:val="28"/>
          <w:szCs w:val="28"/>
        </w:rPr>
        <w:softHyphen/>
        <w:t>ния, запятую при перечислении и обращении, апостроф; пунктуационно правильно оформлять электронное сообщение лич</w:t>
      </w:r>
      <w:r w:rsidRPr="00C4374C">
        <w:rPr>
          <w:rFonts w:ascii="Times New Roman" w:hAnsi="Times New Roman" w:cs="Times New Roman"/>
          <w:color w:val="211D1E"/>
          <w:sz w:val="28"/>
          <w:szCs w:val="28"/>
        </w:rPr>
        <w:softHyphen/>
        <w:t xml:space="preserve">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3) </w:t>
      </w: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в звучащем и письменном тексте 675 лек</w:t>
      </w:r>
      <w:r w:rsidRPr="00C4374C">
        <w:rPr>
          <w:rFonts w:ascii="Times New Roman" w:hAnsi="Times New Roman" w:cs="Times New Roman"/>
          <w:color w:val="211D1E"/>
          <w:sz w:val="28"/>
          <w:szCs w:val="28"/>
        </w:rPr>
        <w:softHyphen/>
        <w:t>сических единиц (слов, словосочет</w:t>
      </w:r>
      <w:r w:rsidR="009D1C33" w:rsidRPr="00C4374C">
        <w:rPr>
          <w:rFonts w:ascii="Times New Roman" w:hAnsi="Times New Roman" w:cs="Times New Roman"/>
          <w:color w:val="211D1E"/>
          <w:sz w:val="28"/>
          <w:szCs w:val="28"/>
        </w:rPr>
        <w:t>аний, речевых клише) и пра</w:t>
      </w:r>
      <w:r w:rsidR="009D1C33" w:rsidRPr="00C4374C">
        <w:rPr>
          <w:rFonts w:ascii="Times New Roman" w:hAnsi="Times New Roman" w:cs="Times New Roman"/>
          <w:color w:val="211D1E"/>
          <w:sz w:val="28"/>
          <w:szCs w:val="28"/>
        </w:rPr>
        <w:softHyphen/>
      </w:r>
      <w:r w:rsidRPr="00C4374C">
        <w:rPr>
          <w:rFonts w:ascii="Times New Roman" w:hAnsi="Times New Roman" w:cs="Times New Roman"/>
          <w:color w:val="211D1E"/>
          <w:sz w:val="28"/>
          <w:szCs w:val="28"/>
        </w:rPr>
        <w:t xml:space="preserve">вильно </w:t>
      </w:r>
      <w:r w:rsidRPr="00C4374C">
        <w:rPr>
          <w:rFonts w:ascii="Times New Roman" w:hAnsi="Times New Roman" w:cs="Times New Roman"/>
          <w:i/>
          <w:iCs/>
          <w:color w:val="211D1E"/>
          <w:sz w:val="28"/>
          <w:szCs w:val="28"/>
        </w:rPr>
        <w:t xml:space="preserve">употреблять </w:t>
      </w:r>
      <w:r w:rsidRPr="00C4374C">
        <w:rPr>
          <w:rFonts w:ascii="Times New Roman" w:hAnsi="Times New Roman" w:cs="Times New Roman"/>
          <w:color w:val="211D1E"/>
          <w:sz w:val="28"/>
          <w:szCs w:val="28"/>
        </w:rPr>
        <w:t>в устной и письменной речи 625 лексиче</w:t>
      </w:r>
      <w:r w:rsidRPr="00C4374C">
        <w:rPr>
          <w:rFonts w:ascii="Times New Roman" w:hAnsi="Times New Roman" w:cs="Times New Roman"/>
          <w:color w:val="211D1E"/>
          <w:sz w:val="28"/>
          <w:szCs w:val="28"/>
        </w:rPr>
        <w:softHyphen/>
        <w:t>ских единиц (включая 500 лексических единиц, освоенных в начальной школе), обслуживающих ситуации общения в рам</w:t>
      </w:r>
      <w:r w:rsidRPr="00C4374C">
        <w:rPr>
          <w:rFonts w:ascii="Times New Roman" w:hAnsi="Times New Roman" w:cs="Times New Roman"/>
          <w:color w:val="211D1E"/>
          <w:sz w:val="28"/>
          <w:szCs w:val="28"/>
        </w:rPr>
        <w:softHyphen/>
        <w:t xml:space="preserve">ках </w:t>
      </w:r>
      <w:r w:rsidRPr="00C4374C">
        <w:rPr>
          <w:rFonts w:ascii="Times New Roman" w:hAnsi="Times New Roman" w:cs="Times New Roman"/>
          <w:color w:val="211D1E"/>
          <w:sz w:val="28"/>
          <w:szCs w:val="28"/>
        </w:rPr>
        <w:lastRenderedPageBreak/>
        <w:t>отобранного тематического содержания, с соблюдением су</w:t>
      </w:r>
      <w:r w:rsidRPr="00C4374C">
        <w:rPr>
          <w:rFonts w:ascii="Times New Roman" w:hAnsi="Times New Roman" w:cs="Times New Roman"/>
          <w:color w:val="211D1E"/>
          <w:sz w:val="28"/>
          <w:szCs w:val="28"/>
        </w:rPr>
        <w:softHyphen/>
        <w:t xml:space="preserve">ществующей нормы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в устной и письменной речи родственные слова, образованные с использованием аффикса</w:t>
      </w:r>
      <w:r w:rsidRPr="00C4374C">
        <w:rPr>
          <w:rFonts w:ascii="Times New Roman" w:hAnsi="Times New Roman" w:cs="Times New Roman"/>
          <w:color w:val="211D1E"/>
          <w:sz w:val="28"/>
          <w:szCs w:val="28"/>
        </w:rPr>
        <w:softHyphen/>
        <w:t>ции: имена существительные с суффиксами -er/-or, -ist, -sion/- tion; имена прилагательные с суффиксами -ful, -ian/-an; наре</w:t>
      </w:r>
      <w:r w:rsidRPr="00C4374C">
        <w:rPr>
          <w:rFonts w:ascii="Times New Roman" w:hAnsi="Times New Roman" w:cs="Times New Roman"/>
          <w:color w:val="211D1E"/>
          <w:sz w:val="28"/>
          <w:szCs w:val="28"/>
        </w:rPr>
        <w:softHyphen/>
        <w:t>чия с суффиксом -ly; имена прилагательные, имена существи</w:t>
      </w:r>
      <w:r w:rsidRPr="00C4374C">
        <w:rPr>
          <w:rFonts w:ascii="Times New Roman" w:hAnsi="Times New Roman" w:cs="Times New Roman"/>
          <w:color w:val="211D1E"/>
          <w:sz w:val="28"/>
          <w:szCs w:val="28"/>
        </w:rPr>
        <w:softHyphen/>
        <w:t xml:space="preserve">тельные и наречия с отрицательным префиксом un-;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 xml:space="preserve">в устной и письменной речи изученные синонимы и интернациональные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4) </w:t>
      </w:r>
      <w:r w:rsidRPr="00C4374C">
        <w:rPr>
          <w:rFonts w:ascii="Times New Roman" w:hAnsi="Times New Roman" w:cs="Times New Roman"/>
          <w:i/>
          <w:iCs/>
          <w:color w:val="211D1E"/>
          <w:sz w:val="28"/>
          <w:szCs w:val="28"/>
        </w:rPr>
        <w:t xml:space="preserve">знать и понимать </w:t>
      </w:r>
      <w:r w:rsidRPr="00C4374C">
        <w:rPr>
          <w:rFonts w:ascii="Times New Roman" w:hAnsi="Times New Roman" w:cs="Times New Roman"/>
          <w:color w:val="211D1E"/>
          <w:sz w:val="28"/>
          <w:szCs w:val="28"/>
        </w:rPr>
        <w:t>особенности структуры простых и сложных предложений английского языка; различных комму</w:t>
      </w:r>
      <w:r w:rsidRPr="00C4374C">
        <w:rPr>
          <w:rFonts w:ascii="Times New Roman" w:hAnsi="Times New Roman" w:cs="Times New Roman"/>
          <w:color w:val="211D1E"/>
          <w:sz w:val="28"/>
          <w:szCs w:val="28"/>
        </w:rPr>
        <w:softHyphen/>
        <w:t xml:space="preserve">никативных типов предложений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 xml:space="preserve">в письменном и звучащем тексте и употреблять в устной и письменной речи: </w:t>
      </w:r>
    </w:p>
    <w:p w:rsidR="004B598A" w:rsidRPr="00C4374C" w:rsidRDefault="004B598A" w:rsidP="001D4D9F">
      <w:pPr>
        <w:pStyle w:val="Default"/>
        <w:numPr>
          <w:ilvl w:val="0"/>
          <w:numId w:val="12"/>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 несколькими обстоятельствами, следующими в определённом порядке; </w:t>
      </w:r>
    </w:p>
    <w:p w:rsidR="004B598A" w:rsidRPr="00C4374C" w:rsidRDefault="004B598A" w:rsidP="001D4D9F">
      <w:pPr>
        <w:pStyle w:val="Default"/>
        <w:numPr>
          <w:ilvl w:val="0"/>
          <w:numId w:val="12"/>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вопросительные предложения (альтернативный и раздели</w:t>
      </w:r>
      <w:r w:rsidRPr="00C4374C">
        <w:rPr>
          <w:rFonts w:ascii="Times New Roman" w:hAnsi="Times New Roman" w:cs="Times New Roman"/>
          <w:color w:val="211D1E"/>
          <w:sz w:val="28"/>
          <w:szCs w:val="28"/>
        </w:rPr>
        <w:softHyphen/>
        <w:t xml:space="preserve">тельный вопросы в Present/Past/Future Simple Tense); </w:t>
      </w:r>
    </w:p>
    <w:p w:rsidR="004B598A" w:rsidRPr="00C4374C" w:rsidRDefault="004B598A" w:rsidP="001D4D9F">
      <w:pPr>
        <w:pStyle w:val="Default"/>
        <w:numPr>
          <w:ilvl w:val="0"/>
          <w:numId w:val="12"/>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глаголы в видо-временных формах действительного залога в изъявительном наклонении в Present Perfect Tense в пове</w:t>
      </w:r>
      <w:r w:rsidRPr="00C4374C">
        <w:rPr>
          <w:rFonts w:ascii="Times New Roman" w:hAnsi="Times New Roman" w:cs="Times New Roman"/>
          <w:color w:val="211D1E"/>
          <w:sz w:val="28"/>
          <w:szCs w:val="28"/>
        </w:rPr>
        <w:softHyphen/>
        <w:t>ствовательных (утвердительных и отрицательных) и вопро</w:t>
      </w:r>
      <w:r w:rsidRPr="00C4374C">
        <w:rPr>
          <w:rFonts w:ascii="Times New Roman" w:hAnsi="Times New Roman" w:cs="Times New Roman"/>
          <w:color w:val="211D1E"/>
          <w:sz w:val="28"/>
          <w:szCs w:val="28"/>
        </w:rPr>
        <w:softHyphen/>
        <w:t xml:space="preserve">сительных предложениях; </w:t>
      </w:r>
    </w:p>
    <w:p w:rsidR="004B598A" w:rsidRPr="00C4374C" w:rsidRDefault="004B598A" w:rsidP="001D4D9F">
      <w:pPr>
        <w:pStyle w:val="Default"/>
        <w:numPr>
          <w:ilvl w:val="0"/>
          <w:numId w:val="12"/>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имена существительные во множественном числе, в том чис</w:t>
      </w:r>
      <w:r w:rsidRPr="00C4374C">
        <w:rPr>
          <w:rFonts w:ascii="Times New Roman" w:hAnsi="Times New Roman" w:cs="Times New Roman"/>
          <w:color w:val="211D1E"/>
          <w:sz w:val="28"/>
          <w:szCs w:val="28"/>
        </w:rPr>
        <w:softHyphen/>
        <w:t>ле имена существительные, имеющие форму только множе</w:t>
      </w:r>
      <w:r w:rsidRPr="00C4374C">
        <w:rPr>
          <w:rFonts w:ascii="Times New Roman" w:hAnsi="Times New Roman" w:cs="Times New Roman"/>
          <w:color w:val="211D1E"/>
          <w:sz w:val="28"/>
          <w:szCs w:val="28"/>
        </w:rPr>
        <w:softHyphen/>
        <w:t xml:space="preserve">ственного числа; </w:t>
      </w:r>
    </w:p>
    <w:p w:rsidR="004B598A" w:rsidRPr="00C4374C" w:rsidRDefault="004B598A" w:rsidP="001D4D9F">
      <w:pPr>
        <w:pStyle w:val="Default"/>
        <w:numPr>
          <w:ilvl w:val="0"/>
          <w:numId w:val="12"/>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имена существительные с причастиями настоящего и про</w:t>
      </w:r>
      <w:r w:rsidRPr="00C4374C">
        <w:rPr>
          <w:rFonts w:ascii="Times New Roman" w:hAnsi="Times New Roman" w:cs="Times New Roman"/>
          <w:color w:val="211D1E"/>
          <w:sz w:val="28"/>
          <w:szCs w:val="28"/>
        </w:rPr>
        <w:softHyphen/>
        <w:t xml:space="preserve">шедшего времени; </w:t>
      </w:r>
    </w:p>
    <w:p w:rsidR="004B598A" w:rsidRPr="00C4374C" w:rsidRDefault="004B598A" w:rsidP="001D4D9F">
      <w:pPr>
        <w:pStyle w:val="Default"/>
        <w:numPr>
          <w:ilvl w:val="0"/>
          <w:numId w:val="12"/>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наречия в положительной, сравнительной и превосходной степенях, образованные по правилу, и исключения;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5)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социокультурными знаниями и умениями: </w:t>
      </w:r>
    </w:p>
    <w:p w:rsidR="004B598A" w:rsidRPr="00C4374C" w:rsidRDefault="004B598A" w:rsidP="001D4D9F">
      <w:pPr>
        <w:pStyle w:val="Default"/>
        <w:numPr>
          <w:ilvl w:val="0"/>
          <w:numId w:val="13"/>
        </w:numPr>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отдельные социокультурные элементы речево</w:t>
      </w:r>
      <w:r w:rsidRPr="00C4374C">
        <w:rPr>
          <w:rFonts w:ascii="Times New Roman" w:hAnsi="Times New Roman" w:cs="Times New Roman"/>
          <w:color w:val="211D1E"/>
          <w:sz w:val="28"/>
          <w:szCs w:val="28"/>
        </w:rPr>
        <w:softHyphen/>
        <w:t>го поведенческого этикета в стране/странах изучаемого язы</w:t>
      </w:r>
      <w:r w:rsidRPr="00C4374C">
        <w:rPr>
          <w:rFonts w:ascii="Times New Roman" w:hAnsi="Times New Roman" w:cs="Times New Roman"/>
          <w:color w:val="211D1E"/>
          <w:sz w:val="28"/>
          <w:szCs w:val="28"/>
        </w:rPr>
        <w:softHyphen/>
        <w:t xml:space="preserve">ка в рамках тематического содержания; </w:t>
      </w:r>
    </w:p>
    <w:p w:rsidR="004B598A" w:rsidRPr="00C4374C" w:rsidRDefault="004B598A" w:rsidP="001D4D9F">
      <w:pPr>
        <w:pStyle w:val="Default"/>
        <w:numPr>
          <w:ilvl w:val="0"/>
          <w:numId w:val="13"/>
        </w:numPr>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знать/понимать и использовать </w:t>
      </w:r>
      <w:r w:rsidRPr="00C4374C">
        <w:rPr>
          <w:rFonts w:ascii="Times New Roman" w:hAnsi="Times New Roman" w:cs="Times New Roman"/>
          <w:color w:val="211D1E"/>
          <w:sz w:val="28"/>
          <w:szCs w:val="28"/>
        </w:rPr>
        <w:t>в устной и письменной ре</w:t>
      </w:r>
      <w:r w:rsidRPr="00C4374C">
        <w:rPr>
          <w:rFonts w:ascii="Times New Roman" w:hAnsi="Times New Roman" w:cs="Times New Roman"/>
          <w:color w:val="211D1E"/>
          <w:sz w:val="28"/>
          <w:szCs w:val="28"/>
        </w:rPr>
        <w:softHyphen/>
        <w:t>чи наиболее употребительную лексику, обозначающую фоно</w:t>
      </w:r>
      <w:r w:rsidRPr="00C4374C">
        <w:rPr>
          <w:rFonts w:ascii="Times New Roman" w:hAnsi="Times New Roman" w:cs="Times New Roman"/>
          <w:color w:val="211D1E"/>
          <w:sz w:val="28"/>
          <w:szCs w:val="28"/>
        </w:rPr>
        <w:softHyphen/>
        <w:t>вую лексику и реалии страны/стран изучаемого языка в рам</w:t>
      </w:r>
      <w:r w:rsidRPr="00C4374C">
        <w:rPr>
          <w:rFonts w:ascii="Times New Roman" w:hAnsi="Times New Roman" w:cs="Times New Roman"/>
          <w:color w:val="211D1E"/>
          <w:sz w:val="28"/>
          <w:szCs w:val="28"/>
        </w:rPr>
        <w:softHyphen/>
        <w:t>ках тематического содержания речи;</w:t>
      </w:r>
    </w:p>
    <w:p w:rsidR="004B598A" w:rsidRPr="00C4374C" w:rsidRDefault="004B598A" w:rsidP="001D4D9F">
      <w:pPr>
        <w:pStyle w:val="Default"/>
        <w:numPr>
          <w:ilvl w:val="0"/>
          <w:numId w:val="14"/>
        </w:numPr>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правильно оформлять </w:t>
      </w:r>
      <w:r w:rsidRPr="00C4374C">
        <w:rPr>
          <w:rFonts w:ascii="Times New Roman" w:hAnsi="Times New Roman" w:cs="Times New Roman"/>
          <w:color w:val="211D1E"/>
          <w:sz w:val="28"/>
          <w:szCs w:val="28"/>
        </w:rPr>
        <w:t>адрес, писать фамилии и имена (свои, родственников и друзей) на английском языке (в анкете, фор</w:t>
      </w:r>
      <w:r w:rsidRPr="00C4374C">
        <w:rPr>
          <w:rFonts w:ascii="Times New Roman" w:hAnsi="Times New Roman" w:cs="Times New Roman"/>
          <w:color w:val="211D1E"/>
          <w:sz w:val="28"/>
          <w:szCs w:val="28"/>
        </w:rPr>
        <w:softHyphen/>
        <w:t xml:space="preserve">муляре); </w:t>
      </w:r>
    </w:p>
    <w:p w:rsidR="004B598A" w:rsidRPr="00C4374C" w:rsidRDefault="004B598A" w:rsidP="001D4D9F">
      <w:pPr>
        <w:pStyle w:val="Default"/>
        <w:numPr>
          <w:ilvl w:val="0"/>
          <w:numId w:val="14"/>
        </w:numPr>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обладать базовыми знаниями </w:t>
      </w:r>
      <w:r w:rsidRPr="00C4374C">
        <w:rPr>
          <w:rFonts w:ascii="Times New Roman" w:hAnsi="Times New Roman" w:cs="Times New Roman"/>
          <w:color w:val="211D1E"/>
          <w:sz w:val="28"/>
          <w:szCs w:val="28"/>
        </w:rPr>
        <w:t xml:space="preserve">о социокультурном портрете родной страны и страны/стран изучаемого языка; </w:t>
      </w:r>
    </w:p>
    <w:p w:rsidR="004B598A" w:rsidRPr="00C4374C" w:rsidRDefault="004B598A" w:rsidP="001D4D9F">
      <w:pPr>
        <w:pStyle w:val="Default"/>
        <w:numPr>
          <w:ilvl w:val="0"/>
          <w:numId w:val="14"/>
        </w:numPr>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кратко представлять </w:t>
      </w:r>
      <w:r w:rsidRPr="00C4374C">
        <w:rPr>
          <w:rFonts w:ascii="Times New Roman" w:hAnsi="Times New Roman" w:cs="Times New Roman"/>
          <w:color w:val="211D1E"/>
          <w:sz w:val="28"/>
          <w:szCs w:val="28"/>
        </w:rPr>
        <w:t xml:space="preserve">Россию и страны/стран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6)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компенсаторными умениями: использовать при чтении и аудировании языковую догадку, в том числе контек</w:t>
      </w:r>
      <w:r w:rsidRPr="00C4374C">
        <w:rPr>
          <w:rFonts w:ascii="Times New Roman" w:hAnsi="Times New Roman" w:cs="Times New Roman"/>
          <w:color w:val="211D1E"/>
          <w:sz w:val="28"/>
          <w:szCs w:val="28"/>
        </w:rPr>
        <w:softHyphen/>
        <w:t>стуальную; игнорировать информацию, не являющуюся необ</w:t>
      </w:r>
      <w:r w:rsidRPr="00C4374C">
        <w:rPr>
          <w:rFonts w:ascii="Times New Roman" w:hAnsi="Times New Roman" w:cs="Times New Roman"/>
          <w:color w:val="211D1E"/>
          <w:sz w:val="28"/>
          <w:szCs w:val="28"/>
        </w:rPr>
        <w:softHyphen/>
        <w:t xml:space="preserve">ходимой для понимания основного </w:t>
      </w:r>
      <w:r w:rsidRPr="00C4374C">
        <w:rPr>
          <w:rFonts w:ascii="Times New Roman" w:hAnsi="Times New Roman" w:cs="Times New Roman"/>
          <w:color w:val="211D1E"/>
          <w:sz w:val="28"/>
          <w:szCs w:val="28"/>
        </w:rPr>
        <w:lastRenderedPageBreak/>
        <w:t>содержания прочитанного/ прослушанного текста или для нахождения в тексте запраши</w:t>
      </w:r>
      <w:r w:rsidRPr="00C4374C">
        <w:rPr>
          <w:rFonts w:ascii="Times New Roman" w:hAnsi="Times New Roman" w:cs="Times New Roman"/>
          <w:color w:val="211D1E"/>
          <w:sz w:val="28"/>
          <w:szCs w:val="28"/>
        </w:rPr>
        <w:softHyphen/>
        <w:t xml:space="preserve">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7) участвовать в несложных учебных проектах с использова</w:t>
      </w:r>
      <w:r w:rsidRPr="00C4374C">
        <w:rPr>
          <w:rFonts w:ascii="Times New Roman" w:hAnsi="Times New Roman" w:cs="Times New Roman"/>
          <w:color w:val="211D1E"/>
          <w:sz w:val="28"/>
          <w:szCs w:val="28"/>
        </w:rPr>
        <w:softHyphen/>
        <w:t>нием материалов на английском языке с применением ИКТ, со</w:t>
      </w:r>
      <w:r w:rsidRPr="00C4374C">
        <w:rPr>
          <w:rFonts w:ascii="Times New Roman" w:hAnsi="Times New Roman" w:cs="Times New Roman"/>
          <w:color w:val="211D1E"/>
          <w:sz w:val="28"/>
          <w:szCs w:val="28"/>
        </w:rPr>
        <w:softHyphen/>
        <w:t>блюдая правила информационной безопасности при работе в се</w:t>
      </w:r>
      <w:r w:rsidRPr="00C4374C">
        <w:rPr>
          <w:rFonts w:ascii="Times New Roman" w:hAnsi="Times New Roman" w:cs="Times New Roman"/>
          <w:color w:val="211D1E"/>
          <w:sz w:val="28"/>
          <w:szCs w:val="28"/>
        </w:rPr>
        <w:softHyphen/>
        <w:t xml:space="preserve">ти Интернет;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8) использовать иноязычные словари и справочники, в том числе информационно-справочные системы в электронной форме. </w:t>
      </w:r>
    </w:p>
    <w:p w:rsidR="004B598A" w:rsidRPr="00C4374C" w:rsidRDefault="004B598A" w:rsidP="00F510F3">
      <w:pPr>
        <w:pStyle w:val="Pa55"/>
        <w:spacing w:line="240" w:lineRule="auto"/>
        <w:ind w:right="-143" w:firstLine="567"/>
        <w:jc w:val="both"/>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t xml:space="preserve">6 класс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 владеть основными видами речевой деятельности: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говорение: </w:t>
      </w:r>
      <w:r w:rsidRPr="00C4374C">
        <w:rPr>
          <w:rFonts w:ascii="Times New Roman" w:hAnsi="Times New Roman" w:cs="Times New Roman"/>
          <w:i/>
          <w:iCs/>
          <w:color w:val="211D1E"/>
          <w:sz w:val="28"/>
          <w:szCs w:val="28"/>
        </w:rPr>
        <w:t xml:space="preserve">вести разные виды диалогов </w:t>
      </w:r>
      <w:r w:rsidRPr="00C4374C">
        <w:rPr>
          <w:rFonts w:ascii="Times New Roman" w:hAnsi="Times New Roman" w:cs="Times New Roman"/>
          <w:color w:val="211D1E"/>
          <w:sz w:val="28"/>
          <w:szCs w:val="28"/>
        </w:rPr>
        <w:t>(диалог этикетного характера, диалог — побуждение к действию, диалог-расспрос) в рамках отобранного тематического содержания речи в стан</w:t>
      </w:r>
      <w:r w:rsidRPr="00C4374C">
        <w:rPr>
          <w:rFonts w:ascii="Times New Roman" w:hAnsi="Times New Roman" w:cs="Times New Roman"/>
          <w:color w:val="211D1E"/>
          <w:sz w:val="28"/>
          <w:szCs w:val="28"/>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C4374C">
        <w:rPr>
          <w:rFonts w:ascii="Times New Roman" w:hAnsi="Times New Roman" w:cs="Times New Roman"/>
          <w:color w:val="211D1E"/>
          <w:sz w:val="28"/>
          <w:szCs w:val="28"/>
        </w:rPr>
        <w:softHyphen/>
        <w:t xml:space="preserve">плик со стороны каждого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создавать разные виды монологических высказываний </w:t>
      </w:r>
      <w:r w:rsidRPr="00C4374C">
        <w:rPr>
          <w:rFonts w:ascii="Times New Roman" w:hAnsi="Times New Roman" w:cs="Times New Roman"/>
          <w:color w:val="211D1E"/>
          <w:sz w:val="28"/>
          <w:szCs w:val="28"/>
        </w:rPr>
        <w:t>(опи</w:t>
      </w:r>
      <w:r w:rsidRPr="00C4374C">
        <w:rPr>
          <w:rFonts w:ascii="Times New Roman" w:hAnsi="Times New Roman" w:cs="Times New Roman"/>
          <w:color w:val="211D1E"/>
          <w:sz w:val="28"/>
          <w:szCs w:val="28"/>
        </w:rPr>
        <w:softHyphen/>
        <w:t>сание, в том числе характеристика; повествование/сообщение) с вербальными и/или зрительными опорами в рамках темати</w:t>
      </w:r>
      <w:r w:rsidRPr="00C4374C">
        <w:rPr>
          <w:rFonts w:ascii="Times New Roman" w:hAnsi="Times New Roman" w:cs="Times New Roman"/>
          <w:color w:val="211D1E"/>
          <w:sz w:val="28"/>
          <w:szCs w:val="28"/>
        </w:rPr>
        <w:softHyphen/>
        <w:t>ческого содержания речи (объём монологического высказыва</w:t>
      </w:r>
      <w:r w:rsidRPr="00C4374C">
        <w:rPr>
          <w:rFonts w:ascii="Times New Roman" w:hAnsi="Times New Roman" w:cs="Times New Roman"/>
          <w:color w:val="211D1E"/>
          <w:sz w:val="28"/>
          <w:szCs w:val="28"/>
        </w:rPr>
        <w:softHyphen/>
        <w:t xml:space="preserve">ния — 7—8 фраз); </w:t>
      </w:r>
      <w:r w:rsidRPr="00C4374C">
        <w:rPr>
          <w:rFonts w:ascii="Times New Roman" w:hAnsi="Times New Roman" w:cs="Times New Roman"/>
          <w:i/>
          <w:iCs/>
          <w:color w:val="211D1E"/>
          <w:sz w:val="28"/>
          <w:szCs w:val="28"/>
        </w:rPr>
        <w:t xml:space="preserve">излагать </w:t>
      </w:r>
      <w:r w:rsidRPr="00C4374C">
        <w:rPr>
          <w:rFonts w:ascii="Times New Roman" w:hAnsi="Times New Roman" w:cs="Times New Roman"/>
          <w:color w:val="211D1E"/>
          <w:sz w:val="28"/>
          <w:szCs w:val="28"/>
        </w:rPr>
        <w:t>основное содержание прочитанно</w:t>
      </w:r>
      <w:r w:rsidRPr="00C4374C">
        <w:rPr>
          <w:rFonts w:ascii="Times New Roman" w:hAnsi="Times New Roman" w:cs="Times New Roman"/>
          <w:color w:val="211D1E"/>
          <w:sz w:val="28"/>
          <w:szCs w:val="28"/>
        </w:rPr>
        <w:softHyphen/>
        <w:t xml:space="preserve">го текста с вербальными и/или зрительными опорами (объём — 7—8 фраз); кратко </w:t>
      </w:r>
      <w:r w:rsidRPr="00C4374C">
        <w:rPr>
          <w:rFonts w:ascii="Times New Roman" w:hAnsi="Times New Roman" w:cs="Times New Roman"/>
          <w:i/>
          <w:iCs/>
          <w:color w:val="211D1E"/>
          <w:sz w:val="28"/>
          <w:szCs w:val="28"/>
        </w:rPr>
        <w:t xml:space="preserve">излагать </w:t>
      </w:r>
      <w:r w:rsidRPr="00C4374C">
        <w:rPr>
          <w:rFonts w:ascii="Times New Roman" w:hAnsi="Times New Roman" w:cs="Times New Roman"/>
          <w:color w:val="211D1E"/>
          <w:sz w:val="28"/>
          <w:szCs w:val="28"/>
        </w:rPr>
        <w:t xml:space="preserve">результаты выполненной проектной работы (объём — 7—8 фраз);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аудирование: </w:t>
      </w:r>
      <w:r w:rsidRPr="00C4374C">
        <w:rPr>
          <w:rFonts w:ascii="Times New Roman" w:hAnsi="Times New Roman" w:cs="Times New Roman"/>
          <w:i/>
          <w:iCs/>
          <w:color w:val="211D1E"/>
          <w:sz w:val="28"/>
          <w:szCs w:val="28"/>
        </w:rPr>
        <w:t xml:space="preserve">воспринимать на слух и понимать </w:t>
      </w:r>
      <w:r w:rsidRPr="00C4374C">
        <w:rPr>
          <w:rFonts w:ascii="Times New Roman" w:hAnsi="Times New Roman" w:cs="Times New Roman"/>
          <w:color w:val="211D1E"/>
          <w:sz w:val="28"/>
          <w:szCs w:val="28"/>
        </w:rPr>
        <w:t>несложные адаптированные аутентичные тексты, содержащие отдельные незнакомые слова, со зрительными опорами или без опоры в за</w:t>
      </w:r>
      <w:r w:rsidRPr="00C4374C">
        <w:rPr>
          <w:rFonts w:ascii="Times New Roman" w:hAnsi="Times New Roman" w:cs="Times New Roman"/>
          <w:color w:val="211D1E"/>
          <w:sz w:val="28"/>
          <w:szCs w:val="28"/>
        </w:rPr>
        <w:softHyphen/>
        <w:t>висимости от поставленной коммуникативной задачи: с пони</w:t>
      </w:r>
      <w:r w:rsidRPr="00C4374C">
        <w:rPr>
          <w:rFonts w:ascii="Times New Roman" w:hAnsi="Times New Roman" w:cs="Times New Roman"/>
          <w:color w:val="211D1E"/>
          <w:sz w:val="28"/>
          <w:szCs w:val="28"/>
        </w:rPr>
        <w:softHyphen/>
        <w:t>манием основного содержания, с пониманием запрашиваемой информации (время звучания текста/текстов для аудирова</w:t>
      </w:r>
      <w:r w:rsidRPr="00C4374C">
        <w:rPr>
          <w:rFonts w:ascii="Times New Roman" w:hAnsi="Times New Roman" w:cs="Times New Roman"/>
          <w:color w:val="211D1E"/>
          <w:sz w:val="28"/>
          <w:szCs w:val="28"/>
        </w:rPr>
        <w:softHyphen/>
        <w:t xml:space="preserve">ния — до 1,5 минут);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смысловое чтение: </w:t>
      </w:r>
      <w:r w:rsidRPr="00C4374C">
        <w:rPr>
          <w:rFonts w:ascii="Times New Roman" w:hAnsi="Times New Roman" w:cs="Times New Roman"/>
          <w:i/>
          <w:iCs/>
          <w:color w:val="211D1E"/>
          <w:sz w:val="28"/>
          <w:szCs w:val="28"/>
        </w:rPr>
        <w:t xml:space="preserve">читать про себя и понимать </w:t>
      </w:r>
      <w:r w:rsidRPr="00C4374C">
        <w:rPr>
          <w:rFonts w:ascii="Times New Roman" w:hAnsi="Times New Roman" w:cs="Times New Roman"/>
          <w:color w:val="211D1E"/>
          <w:sz w:val="28"/>
          <w:szCs w:val="28"/>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4374C">
        <w:rPr>
          <w:rFonts w:ascii="Times New Roman" w:hAnsi="Times New Roman" w:cs="Times New Roman"/>
          <w:color w:val="211D1E"/>
          <w:sz w:val="28"/>
          <w:szCs w:val="28"/>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4374C">
        <w:rPr>
          <w:rFonts w:ascii="Times New Roman" w:hAnsi="Times New Roman" w:cs="Times New Roman"/>
          <w:i/>
          <w:iCs/>
          <w:color w:val="211D1E"/>
          <w:sz w:val="28"/>
          <w:szCs w:val="28"/>
        </w:rPr>
        <w:t xml:space="preserve">определять </w:t>
      </w:r>
      <w:r w:rsidRPr="00C4374C">
        <w:rPr>
          <w:rFonts w:ascii="Times New Roman" w:hAnsi="Times New Roman" w:cs="Times New Roman"/>
          <w:color w:val="211D1E"/>
          <w:sz w:val="28"/>
          <w:szCs w:val="28"/>
        </w:rPr>
        <w:t>те</w:t>
      </w:r>
      <w:r w:rsidRPr="00C4374C">
        <w:rPr>
          <w:rFonts w:ascii="Times New Roman" w:hAnsi="Times New Roman" w:cs="Times New Roman"/>
          <w:color w:val="211D1E"/>
          <w:sz w:val="28"/>
          <w:szCs w:val="28"/>
        </w:rPr>
        <w:softHyphen/>
        <w:t xml:space="preserve">му текста по заголовку;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письменная речь: </w:t>
      </w:r>
      <w:r w:rsidRPr="00C4374C">
        <w:rPr>
          <w:rFonts w:ascii="Times New Roman" w:hAnsi="Times New Roman" w:cs="Times New Roman"/>
          <w:i/>
          <w:iCs/>
          <w:color w:val="211D1E"/>
          <w:sz w:val="28"/>
          <w:szCs w:val="28"/>
        </w:rPr>
        <w:t xml:space="preserve">заполнять </w:t>
      </w:r>
      <w:r w:rsidRPr="00C4374C">
        <w:rPr>
          <w:rFonts w:ascii="Times New Roman" w:hAnsi="Times New Roman" w:cs="Times New Roman"/>
          <w:color w:val="211D1E"/>
          <w:sz w:val="28"/>
          <w:szCs w:val="28"/>
        </w:rPr>
        <w:t>анкеты и формуляры в соответ</w:t>
      </w:r>
      <w:r w:rsidRPr="00C4374C">
        <w:rPr>
          <w:rFonts w:ascii="Times New Roman" w:hAnsi="Times New Roman" w:cs="Times New Roman"/>
          <w:color w:val="211D1E"/>
          <w:sz w:val="28"/>
          <w:szCs w:val="28"/>
        </w:rPr>
        <w:softHyphen/>
        <w:t>ствии с нормами речевого этикета, принятыми в стране/стра</w:t>
      </w:r>
      <w:r w:rsidRPr="00C4374C">
        <w:rPr>
          <w:rFonts w:ascii="Times New Roman" w:hAnsi="Times New Roman" w:cs="Times New Roman"/>
          <w:color w:val="211D1E"/>
          <w:sz w:val="28"/>
          <w:szCs w:val="28"/>
        </w:rPr>
        <w:softHyphen/>
        <w:t xml:space="preserve">нах изучаемого языка, с указанием личной информации; </w:t>
      </w:r>
      <w:r w:rsidRPr="00C4374C">
        <w:rPr>
          <w:rFonts w:ascii="Times New Roman" w:hAnsi="Times New Roman" w:cs="Times New Roman"/>
          <w:i/>
          <w:iCs/>
          <w:color w:val="211D1E"/>
          <w:sz w:val="28"/>
          <w:szCs w:val="28"/>
        </w:rPr>
        <w:t>пи</w:t>
      </w:r>
      <w:r w:rsidRPr="00C4374C">
        <w:rPr>
          <w:rFonts w:ascii="Times New Roman" w:hAnsi="Times New Roman" w:cs="Times New Roman"/>
          <w:i/>
          <w:iCs/>
          <w:color w:val="211D1E"/>
          <w:sz w:val="28"/>
          <w:szCs w:val="28"/>
        </w:rPr>
        <w:softHyphen/>
        <w:t xml:space="preserve">сать </w:t>
      </w:r>
      <w:r w:rsidRPr="00C4374C">
        <w:rPr>
          <w:rFonts w:ascii="Times New Roman" w:hAnsi="Times New Roman" w:cs="Times New Roman"/>
          <w:color w:val="211D1E"/>
          <w:sz w:val="28"/>
          <w:szCs w:val="28"/>
        </w:rPr>
        <w:t>электронное сообщение личного характера, соблюдая ре</w:t>
      </w:r>
      <w:r w:rsidRPr="00C4374C">
        <w:rPr>
          <w:rFonts w:ascii="Times New Roman" w:hAnsi="Times New Roman" w:cs="Times New Roman"/>
          <w:color w:val="211D1E"/>
          <w:sz w:val="28"/>
          <w:szCs w:val="28"/>
        </w:rPr>
        <w:softHyphen/>
        <w:t xml:space="preserve">чевой этикет, принятый в стране/странах изучаемого языка (объём сообщения — до 70 слов); </w:t>
      </w:r>
      <w:r w:rsidRPr="00C4374C">
        <w:rPr>
          <w:rFonts w:ascii="Times New Roman" w:hAnsi="Times New Roman" w:cs="Times New Roman"/>
          <w:i/>
          <w:iCs/>
          <w:color w:val="211D1E"/>
          <w:sz w:val="28"/>
          <w:szCs w:val="28"/>
        </w:rPr>
        <w:t xml:space="preserve">создавать </w:t>
      </w:r>
      <w:r w:rsidRPr="00C4374C">
        <w:rPr>
          <w:rFonts w:ascii="Times New Roman" w:hAnsi="Times New Roman" w:cs="Times New Roman"/>
          <w:color w:val="211D1E"/>
          <w:sz w:val="28"/>
          <w:szCs w:val="28"/>
        </w:rPr>
        <w:t>небольшое пись</w:t>
      </w:r>
      <w:r w:rsidRPr="00C4374C">
        <w:rPr>
          <w:rFonts w:ascii="Times New Roman" w:hAnsi="Times New Roman" w:cs="Times New Roman"/>
          <w:color w:val="211D1E"/>
          <w:sz w:val="28"/>
          <w:szCs w:val="28"/>
        </w:rPr>
        <w:softHyphen/>
        <w:t>менное высказывание с опорой на образец, план, ключевые сло</w:t>
      </w:r>
      <w:r w:rsidRPr="00C4374C">
        <w:rPr>
          <w:rFonts w:ascii="Times New Roman" w:hAnsi="Times New Roman" w:cs="Times New Roman"/>
          <w:color w:val="211D1E"/>
          <w:sz w:val="28"/>
          <w:szCs w:val="28"/>
        </w:rPr>
        <w:softHyphen/>
        <w:t xml:space="preserve">ва, картинку (объём высказывания — до 70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2) владеть </w:t>
      </w:r>
      <w:r w:rsidRPr="00C4374C">
        <w:rPr>
          <w:rFonts w:ascii="Times New Roman" w:hAnsi="Times New Roman" w:cs="Times New Roman"/>
          <w:b/>
          <w:bCs/>
          <w:color w:val="211D1E"/>
          <w:sz w:val="28"/>
          <w:szCs w:val="28"/>
        </w:rPr>
        <w:t xml:space="preserve">фонетическими навыками: </w:t>
      </w:r>
      <w:r w:rsidRPr="00C4374C">
        <w:rPr>
          <w:rFonts w:ascii="Times New Roman" w:hAnsi="Times New Roman" w:cs="Times New Roman"/>
          <w:i/>
          <w:iCs/>
          <w:color w:val="211D1E"/>
          <w:sz w:val="28"/>
          <w:szCs w:val="28"/>
        </w:rPr>
        <w:t>различать на слух и адекватно</w:t>
      </w:r>
      <w:r w:rsidRPr="00C4374C">
        <w:rPr>
          <w:rFonts w:ascii="Times New Roman" w:hAnsi="Times New Roman" w:cs="Times New Roman"/>
          <w:color w:val="211D1E"/>
          <w:sz w:val="28"/>
          <w:szCs w:val="28"/>
        </w:rPr>
        <w:t xml:space="preserve">, без ошибок, ведущих к сбою коммуникации, </w:t>
      </w:r>
      <w:r w:rsidRPr="00C4374C">
        <w:rPr>
          <w:rFonts w:ascii="Times New Roman" w:hAnsi="Times New Roman" w:cs="Times New Roman"/>
          <w:i/>
          <w:iCs/>
          <w:color w:val="211D1E"/>
          <w:sz w:val="28"/>
          <w:szCs w:val="28"/>
        </w:rPr>
        <w:t>про</w:t>
      </w:r>
      <w:r w:rsidRPr="00C4374C">
        <w:rPr>
          <w:rFonts w:ascii="Times New Roman" w:hAnsi="Times New Roman" w:cs="Times New Roman"/>
          <w:i/>
          <w:iCs/>
          <w:color w:val="211D1E"/>
          <w:sz w:val="28"/>
          <w:szCs w:val="28"/>
        </w:rPr>
        <w:softHyphen/>
        <w:t xml:space="preserve">износить </w:t>
      </w:r>
      <w:r w:rsidRPr="00C4374C">
        <w:rPr>
          <w:rFonts w:ascii="Times New Roman" w:hAnsi="Times New Roman" w:cs="Times New Roman"/>
          <w:color w:val="211D1E"/>
          <w:sz w:val="28"/>
          <w:szCs w:val="28"/>
        </w:rPr>
        <w:t>слова с правильным ударением и фразы с соблюдени</w:t>
      </w:r>
      <w:r w:rsidRPr="00C4374C">
        <w:rPr>
          <w:rFonts w:ascii="Times New Roman" w:hAnsi="Times New Roman" w:cs="Times New Roman"/>
          <w:color w:val="211D1E"/>
          <w:sz w:val="28"/>
          <w:szCs w:val="28"/>
        </w:rPr>
        <w:softHyphen/>
        <w:t xml:space="preserve">ем их ритмико-интонационных особенностей, в том числе </w:t>
      </w:r>
      <w:r w:rsidRPr="00C4374C">
        <w:rPr>
          <w:rFonts w:ascii="Times New Roman" w:hAnsi="Times New Roman" w:cs="Times New Roman"/>
          <w:i/>
          <w:iCs/>
          <w:color w:val="211D1E"/>
          <w:sz w:val="28"/>
          <w:szCs w:val="28"/>
        </w:rPr>
        <w:t>при</w:t>
      </w:r>
      <w:r w:rsidRPr="00C4374C">
        <w:rPr>
          <w:rFonts w:ascii="Times New Roman" w:hAnsi="Times New Roman" w:cs="Times New Roman"/>
          <w:i/>
          <w:iCs/>
          <w:color w:val="211D1E"/>
          <w:sz w:val="28"/>
          <w:szCs w:val="28"/>
        </w:rPr>
        <w:softHyphen/>
        <w:t xml:space="preserve">менять правила </w:t>
      </w:r>
      <w:r w:rsidRPr="00C4374C">
        <w:rPr>
          <w:rFonts w:ascii="Times New Roman" w:hAnsi="Times New Roman" w:cs="Times New Roman"/>
          <w:color w:val="211D1E"/>
          <w:sz w:val="28"/>
          <w:szCs w:val="28"/>
        </w:rPr>
        <w:t xml:space="preserve">отсутствия фразового ударения на служебных словах; </w:t>
      </w:r>
      <w:r w:rsidRPr="00C4374C">
        <w:rPr>
          <w:rFonts w:ascii="Times New Roman" w:hAnsi="Times New Roman" w:cs="Times New Roman"/>
          <w:i/>
          <w:iCs/>
          <w:color w:val="211D1E"/>
          <w:sz w:val="28"/>
          <w:szCs w:val="28"/>
        </w:rPr>
        <w:t xml:space="preserve">выразительно читать вслух </w:t>
      </w:r>
      <w:r w:rsidRPr="00C4374C">
        <w:rPr>
          <w:rFonts w:ascii="Times New Roman" w:hAnsi="Times New Roman" w:cs="Times New Roman"/>
          <w:color w:val="211D1E"/>
          <w:sz w:val="28"/>
          <w:szCs w:val="28"/>
        </w:rPr>
        <w:t>небольшие адаптирован</w:t>
      </w:r>
      <w:r w:rsidRPr="00C4374C">
        <w:rPr>
          <w:rFonts w:ascii="Times New Roman" w:hAnsi="Times New Roman" w:cs="Times New Roman"/>
          <w:color w:val="211D1E"/>
          <w:sz w:val="28"/>
          <w:szCs w:val="28"/>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C4374C">
        <w:rPr>
          <w:rFonts w:ascii="Times New Roman" w:hAnsi="Times New Roman" w:cs="Times New Roman"/>
          <w:color w:val="211D1E"/>
          <w:sz w:val="28"/>
          <w:szCs w:val="28"/>
        </w:rPr>
        <w:softHyphen/>
        <w:t>держания текста; читать новые слова согласно основным прави</w:t>
      </w:r>
      <w:r w:rsidRPr="00C4374C">
        <w:rPr>
          <w:rFonts w:ascii="Times New Roman" w:hAnsi="Times New Roman" w:cs="Times New Roman"/>
          <w:color w:val="211D1E"/>
          <w:sz w:val="28"/>
          <w:szCs w:val="28"/>
        </w:rPr>
        <w:softHyphen/>
        <w:t xml:space="preserve">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орфографическими </w:t>
      </w:r>
      <w:r w:rsidRPr="00C4374C">
        <w:rPr>
          <w:rFonts w:ascii="Times New Roman" w:hAnsi="Times New Roman" w:cs="Times New Roman"/>
          <w:color w:val="211D1E"/>
          <w:sz w:val="28"/>
          <w:szCs w:val="28"/>
        </w:rPr>
        <w:t xml:space="preserve">навыками: правильно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 xml:space="preserve">изученные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пунктуационными </w:t>
      </w:r>
      <w:r w:rsidRPr="00C4374C">
        <w:rPr>
          <w:rFonts w:ascii="Times New Roman" w:hAnsi="Times New Roman" w:cs="Times New Roman"/>
          <w:color w:val="211D1E"/>
          <w:sz w:val="28"/>
          <w:szCs w:val="28"/>
        </w:rPr>
        <w:t xml:space="preserve">навыками: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точку, вопросительный и восклицательный знаки в конце предложе</w:t>
      </w:r>
      <w:r w:rsidRPr="00C4374C">
        <w:rPr>
          <w:rFonts w:ascii="Times New Roman" w:hAnsi="Times New Roman" w:cs="Times New Roman"/>
          <w:color w:val="211D1E"/>
          <w:sz w:val="28"/>
          <w:szCs w:val="28"/>
        </w:rPr>
        <w:softHyphen/>
        <w:t xml:space="preserve">ния, запятую при перечислении и обращении, апостроф; пунктуационно правильно </w:t>
      </w:r>
      <w:r w:rsidRPr="00C4374C">
        <w:rPr>
          <w:rFonts w:ascii="Times New Roman" w:hAnsi="Times New Roman" w:cs="Times New Roman"/>
          <w:i/>
          <w:iCs/>
          <w:color w:val="211D1E"/>
          <w:sz w:val="28"/>
          <w:szCs w:val="28"/>
        </w:rPr>
        <w:t xml:space="preserve">оформлять </w:t>
      </w:r>
      <w:r w:rsidRPr="00C4374C">
        <w:rPr>
          <w:rFonts w:ascii="Times New Roman" w:hAnsi="Times New Roman" w:cs="Times New Roman"/>
          <w:color w:val="211D1E"/>
          <w:sz w:val="28"/>
          <w:szCs w:val="28"/>
        </w:rPr>
        <w:t>электронное сообщение лич</w:t>
      </w:r>
      <w:r w:rsidRPr="00C4374C">
        <w:rPr>
          <w:rFonts w:ascii="Times New Roman" w:hAnsi="Times New Roman" w:cs="Times New Roman"/>
          <w:color w:val="211D1E"/>
          <w:sz w:val="28"/>
          <w:szCs w:val="28"/>
        </w:rPr>
        <w:softHyphen/>
        <w:t xml:space="preserve">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3) </w:t>
      </w: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в звучащем и письменном тексте 800 лек</w:t>
      </w:r>
      <w:r w:rsidRPr="00C4374C">
        <w:rPr>
          <w:rFonts w:ascii="Times New Roman" w:hAnsi="Times New Roman" w:cs="Times New Roman"/>
          <w:color w:val="211D1E"/>
          <w:sz w:val="28"/>
          <w:szCs w:val="28"/>
        </w:rPr>
        <w:softHyphen/>
        <w:t>сических единиц (слов, словосочетаний, речевых клише) и пра</w:t>
      </w:r>
      <w:r w:rsidRPr="00C4374C">
        <w:rPr>
          <w:rFonts w:ascii="Times New Roman" w:hAnsi="Times New Roman" w:cs="Times New Roman"/>
          <w:color w:val="211D1E"/>
          <w:sz w:val="28"/>
          <w:szCs w:val="28"/>
        </w:rPr>
        <w:softHyphen/>
        <w:t xml:space="preserve">вильно </w:t>
      </w:r>
      <w:r w:rsidRPr="00C4374C">
        <w:rPr>
          <w:rFonts w:ascii="Times New Roman" w:hAnsi="Times New Roman" w:cs="Times New Roman"/>
          <w:i/>
          <w:iCs/>
          <w:color w:val="211D1E"/>
          <w:sz w:val="28"/>
          <w:szCs w:val="28"/>
        </w:rPr>
        <w:t xml:space="preserve">употреблять </w:t>
      </w:r>
      <w:r w:rsidRPr="00C4374C">
        <w:rPr>
          <w:rFonts w:ascii="Times New Roman" w:hAnsi="Times New Roman" w:cs="Times New Roman"/>
          <w:color w:val="211D1E"/>
          <w:sz w:val="28"/>
          <w:szCs w:val="28"/>
        </w:rPr>
        <w:t>в устной и письменной речи 750 лексиче</w:t>
      </w:r>
      <w:r w:rsidRPr="00C4374C">
        <w:rPr>
          <w:rFonts w:ascii="Times New Roman" w:hAnsi="Times New Roman" w:cs="Times New Roman"/>
          <w:color w:val="211D1E"/>
          <w:sz w:val="28"/>
          <w:szCs w:val="28"/>
        </w:rPr>
        <w:softHyphen/>
        <w:t>ских единиц (включая 650 л</w:t>
      </w:r>
      <w:r w:rsidR="009D1C33" w:rsidRPr="00C4374C">
        <w:rPr>
          <w:rFonts w:ascii="Times New Roman" w:hAnsi="Times New Roman" w:cs="Times New Roman"/>
          <w:color w:val="211D1E"/>
          <w:sz w:val="28"/>
          <w:szCs w:val="28"/>
        </w:rPr>
        <w:t>ексических единиц, освоенных ра</w:t>
      </w:r>
      <w:r w:rsidRPr="00C4374C">
        <w:rPr>
          <w:rFonts w:ascii="Times New Roman" w:hAnsi="Times New Roman" w:cs="Times New Roman"/>
          <w:color w:val="211D1E"/>
          <w:sz w:val="28"/>
          <w:szCs w:val="28"/>
        </w:rPr>
        <w:t xml:space="preserve">нее), обслуживающих ситуации общения в рамках тематического содержания, с соблюдением существующей нормы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в устной и письменной речи родственные слова, образованные с использованием аффикса</w:t>
      </w:r>
      <w:r w:rsidRPr="00C4374C">
        <w:rPr>
          <w:rFonts w:ascii="Times New Roman" w:hAnsi="Times New Roman" w:cs="Times New Roman"/>
          <w:color w:val="211D1E"/>
          <w:sz w:val="28"/>
          <w:szCs w:val="28"/>
        </w:rPr>
        <w:softHyphen/>
        <w:t xml:space="preserve">ции: имена существительные с помощью суффикса -ing; имена прилагательные с помощью суффиксов -ing, -less, -ive, -al;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 xml:space="preserve">в устной и письменной речи изученные синонимы, антонимы и интернациональные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в устной и письменной речи различные средства связи для обеспечения целостности выска</w:t>
      </w:r>
      <w:r w:rsidRPr="00C4374C">
        <w:rPr>
          <w:rFonts w:ascii="Times New Roman" w:hAnsi="Times New Roman" w:cs="Times New Roman"/>
          <w:color w:val="211D1E"/>
          <w:sz w:val="28"/>
          <w:szCs w:val="28"/>
        </w:rPr>
        <w:softHyphen/>
        <w:t xml:space="preserve">зывания;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4) </w:t>
      </w:r>
      <w:r w:rsidRPr="00C4374C">
        <w:rPr>
          <w:rFonts w:ascii="Times New Roman" w:hAnsi="Times New Roman" w:cs="Times New Roman"/>
          <w:i/>
          <w:iCs/>
          <w:color w:val="211D1E"/>
          <w:sz w:val="28"/>
          <w:szCs w:val="28"/>
        </w:rPr>
        <w:t xml:space="preserve">знать и понимать </w:t>
      </w:r>
      <w:r w:rsidRPr="00C4374C">
        <w:rPr>
          <w:rFonts w:ascii="Times New Roman" w:hAnsi="Times New Roman" w:cs="Times New Roman"/>
          <w:color w:val="211D1E"/>
          <w:sz w:val="28"/>
          <w:szCs w:val="28"/>
        </w:rPr>
        <w:t>особенности структуры простых и сложных предложений английского языка; различных комму</w:t>
      </w:r>
      <w:r w:rsidRPr="00C4374C">
        <w:rPr>
          <w:rFonts w:ascii="Times New Roman" w:hAnsi="Times New Roman" w:cs="Times New Roman"/>
          <w:color w:val="211D1E"/>
          <w:sz w:val="28"/>
          <w:szCs w:val="28"/>
        </w:rPr>
        <w:softHyphen/>
        <w:t xml:space="preserve">никативных типов предложений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 xml:space="preserve">в письменном и звучащем тексте и </w:t>
      </w:r>
      <w:r w:rsidRPr="00C4374C">
        <w:rPr>
          <w:rFonts w:ascii="Times New Roman" w:hAnsi="Times New Roman" w:cs="Times New Roman"/>
          <w:i/>
          <w:iCs/>
          <w:color w:val="211D1E"/>
          <w:sz w:val="28"/>
          <w:szCs w:val="28"/>
        </w:rPr>
        <w:t xml:space="preserve">употреблять </w:t>
      </w:r>
      <w:r w:rsidRPr="00C4374C">
        <w:rPr>
          <w:rFonts w:ascii="Times New Roman" w:hAnsi="Times New Roman" w:cs="Times New Roman"/>
          <w:color w:val="211D1E"/>
          <w:sz w:val="28"/>
          <w:szCs w:val="28"/>
        </w:rPr>
        <w:t xml:space="preserve">в устной и письменной речи: </w:t>
      </w:r>
    </w:p>
    <w:p w:rsidR="004B598A" w:rsidRPr="00C4374C" w:rsidRDefault="004B598A" w:rsidP="001D4D9F">
      <w:pPr>
        <w:pStyle w:val="Default"/>
        <w:numPr>
          <w:ilvl w:val="0"/>
          <w:numId w:val="15"/>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сложноподчинённые предложения с придаточными опреде</w:t>
      </w:r>
      <w:r w:rsidRPr="00C4374C">
        <w:rPr>
          <w:rFonts w:ascii="Times New Roman" w:hAnsi="Times New Roman" w:cs="Times New Roman"/>
          <w:color w:val="211D1E"/>
          <w:sz w:val="28"/>
          <w:szCs w:val="28"/>
        </w:rPr>
        <w:softHyphen/>
        <w:t xml:space="preserve">лительными с союзными словами who, which, that; </w:t>
      </w:r>
    </w:p>
    <w:p w:rsidR="004B598A" w:rsidRPr="00C4374C" w:rsidRDefault="004B598A" w:rsidP="001D4D9F">
      <w:pPr>
        <w:pStyle w:val="Default"/>
        <w:numPr>
          <w:ilvl w:val="0"/>
          <w:numId w:val="15"/>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сложноподчинённые предложения с придаточными времени с союзами for, since; </w:t>
      </w:r>
    </w:p>
    <w:p w:rsidR="004B598A" w:rsidRPr="00C4374C" w:rsidRDefault="004B598A" w:rsidP="001D4D9F">
      <w:pPr>
        <w:pStyle w:val="Default"/>
        <w:numPr>
          <w:ilvl w:val="0"/>
          <w:numId w:val="15"/>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 конструкциями as … as, not so … as; </w:t>
      </w:r>
    </w:p>
    <w:p w:rsidR="004B598A" w:rsidRPr="00C4374C" w:rsidRDefault="004B598A" w:rsidP="001D4D9F">
      <w:pPr>
        <w:pStyle w:val="Default"/>
        <w:numPr>
          <w:ilvl w:val="0"/>
          <w:numId w:val="15"/>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глаголы в видо-временных формах действительного залога в изъявительном наклонении в Present/Past Continuous Tense; </w:t>
      </w:r>
    </w:p>
    <w:p w:rsidR="004B598A" w:rsidRPr="00C4374C" w:rsidRDefault="004B598A" w:rsidP="001D4D9F">
      <w:pPr>
        <w:pStyle w:val="Default"/>
        <w:numPr>
          <w:ilvl w:val="0"/>
          <w:numId w:val="15"/>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все типы вопросительных предложений (общий, специаль</w:t>
      </w:r>
      <w:r w:rsidRPr="00C4374C">
        <w:rPr>
          <w:rFonts w:ascii="Times New Roman" w:hAnsi="Times New Roman" w:cs="Times New Roman"/>
          <w:color w:val="211D1E"/>
          <w:sz w:val="28"/>
          <w:szCs w:val="28"/>
        </w:rPr>
        <w:softHyphen/>
        <w:t xml:space="preserve">ный, альтернативный, разделительный вопросы) в Present/ Past Continuous Tense; </w:t>
      </w:r>
    </w:p>
    <w:p w:rsidR="004B598A" w:rsidRPr="00C4374C" w:rsidRDefault="004B598A" w:rsidP="001D4D9F">
      <w:pPr>
        <w:pStyle w:val="Default"/>
        <w:numPr>
          <w:ilvl w:val="0"/>
          <w:numId w:val="15"/>
        </w:numPr>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lastRenderedPageBreak/>
        <w:t>модальные</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глаголы</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их</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эквиваленты</w:t>
      </w:r>
      <w:r w:rsidRPr="00C4374C">
        <w:rPr>
          <w:rFonts w:ascii="Times New Roman" w:hAnsi="Times New Roman" w:cs="Times New Roman"/>
          <w:color w:val="211D1E"/>
          <w:sz w:val="28"/>
          <w:szCs w:val="28"/>
          <w:lang w:val="en-US"/>
        </w:rPr>
        <w:t xml:space="preserve"> (can/be able to, must/ have to, may, should, need); </w:t>
      </w:r>
    </w:p>
    <w:p w:rsidR="004B598A" w:rsidRPr="00C4374C" w:rsidRDefault="004B598A" w:rsidP="001D4D9F">
      <w:pPr>
        <w:pStyle w:val="Default"/>
        <w:numPr>
          <w:ilvl w:val="0"/>
          <w:numId w:val="15"/>
        </w:numPr>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lang w:val="en-US"/>
        </w:rPr>
        <w:t>c</w:t>
      </w:r>
      <w:r w:rsidRPr="00C4374C">
        <w:rPr>
          <w:rFonts w:ascii="Times New Roman" w:hAnsi="Times New Roman" w:cs="Times New Roman"/>
          <w:color w:val="211D1E"/>
          <w:sz w:val="28"/>
          <w:szCs w:val="28"/>
        </w:rPr>
        <w:t>лова</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выражающие</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количество</w:t>
      </w:r>
      <w:r w:rsidRPr="00C4374C">
        <w:rPr>
          <w:rFonts w:ascii="Times New Roman" w:hAnsi="Times New Roman" w:cs="Times New Roman"/>
          <w:color w:val="211D1E"/>
          <w:sz w:val="28"/>
          <w:szCs w:val="28"/>
          <w:lang w:val="en-US"/>
        </w:rPr>
        <w:t xml:space="preserve"> (little/a little, few/a few); </w:t>
      </w:r>
    </w:p>
    <w:p w:rsidR="004B598A" w:rsidRPr="00C4374C" w:rsidRDefault="004B598A" w:rsidP="001D4D9F">
      <w:pPr>
        <w:pStyle w:val="Default"/>
        <w:numPr>
          <w:ilvl w:val="0"/>
          <w:numId w:val="15"/>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возвратные, неопределённые местоимения some, any и их производные (somebody, anybody; something, anything, etc.) every и производные (everybody, everything, etc.) в повество</w:t>
      </w:r>
      <w:r w:rsidRPr="00C4374C">
        <w:rPr>
          <w:rFonts w:ascii="Times New Roman" w:hAnsi="Times New Roman" w:cs="Times New Roman"/>
          <w:color w:val="211D1E"/>
          <w:sz w:val="28"/>
          <w:szCs w:val="28"/>
        </w:rPr>
        <w:softHyphen/>
        <w:t>вательных (утвердительных и отрицательных) и вопроси</w:t>
      </w:r>
      <w:r w:rsidRPr="00C4374C">
        <w:rPr>
          <w:rFonts w:ascii="Times New Roman" w:hAnsi="Times New Roman" w:cs="Times New Roman"/>
          <w:color w:val="211D1E"/>
          <w:sz w:val="28"/>
          <w:szCs w:val="28"/>
        </w:rPr>
        <w:softHyphen/>
        <w:t xml:space="preserve">тельных предложениях; </w:t>
      </w:r>
    </w:p>
    <w:p w:rsidR="004B598A" w:rsidRPr="00C4374C" w:rsidRDefault="004B598A" w:rsidP="001D4D9F">
      <w:pPr>
        <w:pStyle w:val="Default"/>
        <w:numPr>
          <w:ilvl w:val="0"/>
          <w:numId w:val="15"/>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числительные для обозначения дат и больших чисел (100— 1000);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5)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социокультурными знаниями и умениями: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отдельные социокультурные элементы речево</w:t>
      </w:r>
      <w:r w:rsidRPr="00C4374C">
        <w:rPr>
          <w:rFonts w:ascii="Times New Roman" w:hAnsi="Times New Roman" w:cs="Times New Roman"/>
          <w:color w:val="211D1E"/>
          <w:sz w:val="28"/>
          <w:szCs w:val="28"/>
        </w:rPr>
        <w:softHyphen/>
        <w:t>го поведенческого этикета в стране/странах изучаемого язы</w:t>
      </w:r>
      <w:r w:rsidRPr="00C4374C">
        <w:rPr>
          <w:rFonts w:ascii="Times New Roman" w:hAnsi="Times New Roman" w:cs="Times New Roman"/>
          <w:color w:val="211D1E"/>
          <w:sz w:val="28"/>
          <w:szCs w:val="28"/>
        </w:rPr>
        <w:softHyphen/>
        <w:t>ка в рамках тематического содержания речи;</w:t>
      </w:r>
      <w:r w:rsidRPr="00C4374C">
        <w:rPr>
          <w:rStyle w:val="A00"/>
          <w:rFonts w:ascii="Times New Roman" w:hAnsi="Times New Roman" w:cs="Times New Roman"/>
          <w:sz w:val="28"/>
          <w:szCs w:val="28"/>
        </w:rPr>
        <w:t xml:space="preserve"> </w:t>
      </w:r>
    </w:p>
    <w:p w:rsidR="004B598A" w:rsidRPr="00C4374C" w:rsidRDefault="004B598A" w:rsidP="001D4D9F">
      <w:pPr>
        <w:pStyle w:val="Default"/>
        <w:numPr>
          <w:ilvl w:val="0"/>
          <w:numId w:val="16"/>
        </w:numPr>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знать/понимать и использовать </w:t>
      </w:r>
      <w:r w:rsidRPr="00C4374C">
        <w:rPr>
          <w:rFonts w:ascii="Times New Roman" w:hAnsi="Times New Roman" w:cs="Times New Roman"/>
          <w:color w:val="211D1E"/>
          <w:sz w:val="28"/>
          <w:szCs w:val="28"/>
        </w:rPr>
        <w:t>в устной и письменной ре</w:t>
      </w:r>
      <w:r w:rsidRPr="00C4374C">
        <w:rPr>
          <w:rFonts w:ascii="Times New Roman" w:hAnsi="Times New Roman" w:cs="Times New Roman"/>
          <w:color w:val="211D1E"/>
          <w:sz w:val="28"/>
          <w:szCs w:val="28"/>
        </w:rPr>
        <w:softHyphen/>
        <w:t>чи наиболее употребительную лексику, обозначающую реа</w:t>
      </w:r>
      <w:r w:rsidRPr="00C4374C">
        <w:rPr>
          <w:rFonts w:ascii="Times New Roman" w:hAnsi="Times New Roman" w:cs="Times New Roman"/>
          <w:color w:val="211D1E"/>
          <w:sz w:val="28"/>
          <w:szCs w:val="28"/>
        </w:rPr>
        <w:softHyphen/>
        <w:t xml:space="preserve">лии страны/стран изучаемого языка в рамках тематического содержания речи; </w:t>
      </w:r>
    </w:p>
    <w:p w:rsidR="004B598A" w:rsidRPr="00C4374C" w:rsidRDefault="004B598A" w:rsidP="001D4D9F">
      <w:pPr>
        <w:pStyle w:val="Default"/>
        <w:numPr>
          <w:ilvl w:val="0"/>
          <w:numId w:val="16"/>
        </w:numPr>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обладать базовыми знаниями </w:t>
      </w:r>
      <w:r w:rsidRPr="00C4374C">
        <w:rPr>
          <w:rFonts w:ascii="Times New Roman" w:hAnsi="Times New Roman" w:cs="Times New Roman"/>
          <w:color w:val="211D1E"/>
          <w:sz w:val="28"/>
          <w:szCs w:val="28"/>
        </w:rPr>
        <w:t xml:space="preserve">о социокультурном портрете родной страны и страны/стран изучаемого языка; </w:t>
      </w:r>
    </w:p>
    <w:p w:rsidR="004B598A" w:rsidRPr="00C4374C" w:rsidRDefault="004B598A" w:rsidP="001D4D9F">
      <w:pPr>
        <w:pStyle w:val="Default"/>
        <w:numPr>
          <w:ilvl w:val="0"/>
          <w:numId w:val="16"/>
        </w:numPr>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кратко представлять </w:t>
      </w:r>
      <w:r w:rsidRPr="00C4374C">
        <w:rPr>
          <w:rFonts w:ascii="Times New Roman" w:hAnsi="Times New Roman" w:cs="Times New Roman"/>
          <w:color w:val="211D1E"/>
          <w:sz w:val="28"/>
          <w:szCs w:val="28"/>
        </w:rPr>
        <w:t xml:space="preserve">Россию и страну/страны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6)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компенсаторными умениями: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при чтении и аудировании языковую догадку, в том числе контек</w:t>
      </w:r>
      <w:r w:rsidRPr="00C4374C">
        <w:rPr>
          <w:rFonts w:ascii="Times New Roman" w:hAnsi="Times New Roman" w:cs="Times New Roman"/>
          <w:color w:val="211D1E"/>
          <w:sz w:val="28"/>
          <w:szCs w:val="28"/>
        </w:rPr>
        <w:softHyphen/>
        <w:t>стуальную; игнорировать информацию, не являющуюся необ</w:t>
      </w:r>
      <w:r w:rsidRPr="00C4374C">
        <w:rPr>
          <w:rFonts w:ascii="Times New Roman" w:hAnsi="Times New Roman" w:cs="Times New Roman"/>
          <w:color w:val="211D1E"/>
          <w:sz w:val="28"/>
          <w:szCs w:val="28"/>
        </w:rPr>
        <w:softHyphen/>
        <w:t>ходимой для понимания основного содержания прочитанного/ прослушанного текста или для нахождения в тексте запраши</w:t>
      </w:r>
      <w:r w:rsidRPr="00C4374C">
        <w:rPr>
          <w:rFonts w:ascii="Times New Roman" w:hAnsi="Times New Roman" w:cs="Times New Roman"/>
          <w:color w:val="211D1E"/>
          <w:sz w:val="28"/>
          <w:szCs w:val="28"/>
        </w:rPr>
        <w:softHyphen/>
        <w:t xml:space="preserve">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7) </w:t>
      </w:r>
      <w:r w:rsidRPr="00C4374C">
        <w:rPr>
          <w:rFonts w:ascii="Times New Roman" w:hAnsi="Times New Roman" w:cs="Times New Roman"/>
          <w:i/>
          <w:iCs/>
          <w:color w:val="211D1E"/>
          <w:sz w:val="28"/>
          <w:szCs w:val="28"/>
        </w:rPr>
        <w:t xml:space="preserve">участвовать </w:t>
      </w:r>
      <w:r w:rsidRPr="00C4374C">
        <w:rPr>
          <w:rFonts w:ascii="Times New Roman" w:hAnsi="Times New Roman" w:cs="Times New Roman"/>
          <w:color w:val="211D1E"/>
          <w:sz w:val="28"/>
          <w:szCs w:val="28"/>
        </w:rPr>
        <w:t>в несложных учебных проектах с использо</w:t>
      </w:r>
      <w:r w:rsidRPr="00C4374C">
        <w:rPr>
          <w:rFonts w:ascii="Times New Roman" w:hAnsi="Times New Roman" w:cs="Times New Roman"/>
          <w:color w:val="211D1E"/>
          <w:sz w:val="28"/>
          <w:szCs w:val="28"/>
        </w:rPr>
        <w:softHyphen/>
        <w:t xml:space="preserve">ванием материалов на английском языке с применением ИКТ, соблюдая правила информационной безопасности при работе в сети Интернет;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8)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 xml:space="preserve">иноязычные словари и справочники, в том числе информационно-справочные системы в электронной форме;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9) </w:t>
      </w:r>
      <w:r w:rsidRPr="00C4374C">
        <w:rPr>
          <w:rFonts w:ascii="Times New Roman" w:hAnsi="Times New Roman" w:cs="Times New Roman"/>
          <w:i/>
          <w:iCs/>
          <w:color w:val="211D1E"/>
          <w:sz w:val="28"/>
          <w:szCs w:val="28"/>
        </w:rPr>
        <w:t xml:space="preserve">достигать </w:t>
      </w:r>
      <w:r w:rsidRPr="00C4374C">
        <w:rPr>
          <w:rFonts w:ascii="Times New Roman" w:hAnsi="Times New Roman" w:cs="Times New Roman"/>
          <w:color w:val="211D1E"/>
          <w:sz w:val="28"/>
          <w:szCs w:val="28"/>
        </w:rPr>
        <w:t>взаимопонимания в процессе устного и пись</w:t>
      </w:r>
      <w:r w:rsidRPr="00C4374C">
        <w:rPr>
          <w:rFonts w:ascii="Times New Roman" w:hAnsi="Times New Roman" w:cs="Times New Roman"/>
          <w:color w:val="211D1E"/>
          <w:sz w:val="28"/>
          <w:szCs w:val="28"/>
        </w:rPr>
        <w:softHyphen/>
        <w:t xml:space="preserve">менного общения с носителями иностранного языка, с людьми другой культуры;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10) </w:t>
      </w:r>
      <w:r w:rsidRPr="00C4374C">
        <w:rPr>
          <w:rFonts w:ascii="Times New Roman" w:hAnsi="Times New Roman" w:cs="Times New Roman"/>
          <w:i/>
          <w:iCs/>
          <w:color w:val="211D1E"/>
          <w:sz w:val="28"/>
          <w:szCs w:val="28"/>
        </w:rPr>
        <w:t xml:space="preserve">сравнивать </w:t>
      </w:r>
      <w:r w:rsidRPr="00C4374C">
        <w:rPr>
          <w:rFonts w:ascii="Times New Roman" w:hAnsi="Times New Roman" w:cs="Times New Roman"/>
          <w:color w:val="211D1E"/>
          <w:sz w:val="28"/>
          <w:szCs w:val="28"/>
        </w:rPr>
        <w:t>(в том числе устанавливать основания для сравнения) объекты, явления, процессы, их элементы и основ</w:t>
      </w:r>
      <w:r w:rsidRPr="00C4374C">
        <w:rPr>
          <w:rFonts w:ascii="Times New Roman" w:hAnsi="Times New Roman" w:cs="Times New Roman"/>
          <w:color w:val="211D1E"/>
          <w:sz w:val="28"/>
          <w:szCs w:val="28"/>
        </w:rPr>
        <w:softHyphen/>
        <w:t xml:space="preserve">ные функции в рамках изученной тематики. </w:t>
      </w:r>
    </w:p>
    <w:p w:rsidR="004B598A" w:rsidRPr="00C4374C" w:rsidRDefault="004B598A" w:rsidP="00F510F3">
      <w:pPr>
        <w:pStyle w:val="Pa55"/>
        <w:spacing w:line="240" w:lineRule="auto"/>
        <w:ind w:right="-143" w:firstLine="567"/>
        <w:jc w:val="both"/>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t xml:space="preserve">7 класс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основными видами речевой деятельности: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говорение: </w:t>
      </w:r>
      <w:r w:rsidRPr="00C4374C">
        <w:rPr>
          <w:rFonts w:ascii="Times New Roman" w:hAnsi="Times New Roman" w:cs="Times New Roman"/>
          <w:i/>
          <w:iCs/>
          <w:color w:val="211D1E"/>
          <w:sz w:val="28"/>
          <w:szCs w:val="28"/>
        </w:rPr>
        <w:t xml:space="preserve">вести разные виды диалогов </w:t>
      </w:r>
      <w:r w:rsidRPr="00C4374C">
        <w:rPr>
          <w:rFonts w:ascii="Times New Roman" w:hAnsi="Times New Roman" w:cs="Times New Roman"/>
          <w:color w:val="211D1E"/>
          <w:sz w:val="28"/>
          <w:szCs w:val="28"/>
        </w:rPr>
        <w:t>(диалог этикетного характера, диалог — побуждение к действию, диалог-расспрос; комбинированный диалог, включающий различные виды диа</w:t>
      </w:r>
      <w:r w:rsidRPr="00C4374C">
        <w:rPr>
          <w:rFonts w:ascii="Times New Roman" w:hAnsi="Times New Roman" w:cs="Times New Roman"/>
          <w:color w:val="211D1E"/>
          <w:sz w:val="28"/>
          <w:szCs w:val="28"/>
        </w:rPr>
        <w:softHyphen/>
        <w:t>логов) в рамках тематического содержания речи в стандартных ситуациях неофициального общения с вербальными и/или зри</w:t>
      </w:r>
      <w:r w:rsidRPr="00C4374C">
        <w:rPr>
          <w:rFonts w:ascii="Times New Roman" w:hAnsi="Times New Roman" w:cs="Times New Roman"/>
          <w:color w:val="211D1E"/>
          <w:sz w:val="28"/>
          <w:szCs w:val="28"/>
        </w:rPr>
        <w:softHyphen/>
        <w:t>тельными опорами, с соблюдением норм речевого этикета, при</w:t>
      </w:r>
      <w:r w:rsidRPr="00C4374C">
        <w:rPr>
          <w:rFonts w:ascii="Times New Roman" w:hAnsi="Times New Roman" w:cs="Times New Roman"/>
          <w:color w:val="211D1E"/>
          <w:sz w:val="28"/>
          <w:szCs w:val="28"/>
        </w:rPr>
        <w:softHyphen/>
        <w:t>нятого в стране/странах изучаемого языка (до 6 реплик со сто</w:t>
      </w:r>
      <w:r w:rsidRPr="00C4374C">
        <w:rPr>
          <w:rFonts w:ascii="Times New Roman" w:hAnsi="Times New Roman" w:cs="Times New Roman"/>
          <w:color w:val="211D1E"/>
          <w:sz w:val="28"/>
          <w:szCs w:val="28"/>
        </w:rPr>
        <w:softHyphen/>
        <w:t xml:space="preserve">роны каждого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создавать разные виды монологических высказываний </w:t>
      </w:r>
      <w:r w:rsidRPr="00C4374C">
        <w:rPr>
          <w:rFonts w:ascii="Times New Roman" w:hAnsi="Times New Roman" w:cs="Times New Roman"/>
          <w:color w:val="211D1E"/>
          <w:sz w:val="28"/>
          <w:szCs w:val="28"/>
        </w:rPr>
        <w:t>(опи</w:t>
      </w:r>
      <w:r w:rsidRPr="00C4374C">
        <w:rPr>
          <w:rFonts w:ascii="Times New Roman" w:hAnsi="Times New Roman" w:cs="Times New Roman"/>
          <w:color w:val="211D1E"/>
          <w:sz w:val="28"/>
          <w:szCs w:val="28"/>
        </w:rPr>
        <w:softHyphen/>
        <w:t xml:space="preserve">сание, в том числе характеристика; повествование/сообщение) с вербальными и/или </w:t>
      </w:r>
      <w:r w:rsidRPr="00C4374C">
        <w:rPr>
          <w:rFonts w:ascii="Times New Roman" w:hAnsi="Times New Roman" w:cs="Times New Roman"/>
          <w:color w:val="211D1E"/>
          <w:sz w:val="28"/>
          <w:szCs w:val="28"/>
        </w:rPr>
        <w:lastRenderedPageBreak/>
        <w:t>зрительными опорами в рамках темати</w:t>
      </w:r>
      <w:r w:rsidRPr="00C4374C">
        <w:rPr>
          <w:rFonts w:ascii="Times New Roman" w:hAnsi="Times New Roman" w:cs="Times New Roman"/>
          <w:color w:val="211D1E"/>
          <w:sz w:val="28"/>
          <w:szCs w:val="28"/>
        </w:rPr>
        <w:softHyphen/>
        <w:t>ческого содержания речи (объём монологического высказыва</w:t>
      </w:r>
      <w:r w:rsidRPr="00C4374C">
        <w:rPr>
          <w:rFonts w:ascii="Times New Roman" w:hAnsi="Times New Roman" w:cs="Times New Roman"/>
          <w:color w:val="211D1E"/>
          <w:sz w:val="28"/>
          <w:szCs w:val="28"/>
        </w:rPr>
        <w:softHyphen/>
        <w:t xml:space="preserve">ния — 8—9 фраз); </w:t>
      </w:r>
      <w:r w:rsidRPr="00C4374C">
        <w:rPr>
          <w:rFonts w:ascii="Times New Roman" w:hAnsi="Times New Roman" w:cs="Times New Roman"/>
          <w:i/>
          <w:iCs/>
          <w:color w:val="211D1E"/>
          <w:sz w:val="28"/>
          <w:szCs w:val="28"/>
        </w:rPr>
        <w:t xml:space="preserve">излагать </w:t>
      </w:r>
      <w:r w:rsidRPr="00C4374C">
        <w:rPr>
          <w:rFonts w:ascii="Times New Roman" w:hAnsi="Times New Roman" w:cs="Times New Roman"/>
          <w:color w:val="211D1E"/>
          <w:sz w:val="28"/>
          <w:szCs w:val="28"/>
        </w:rPr>
        <w:t>основное содержание прочитанно</w:t>
      </w:r>
      <w:r w:rsidRPr="00C4374C">
        <w:rPr>
          <w:rFonts w:ascii="Times New Roman" w:hAnsi="Times New Roman" w:cs="Times New Roman"/>
          <w:color w:val="211D1E"/>
          <w:sz w:val="28"/>
          <w:szCs w:val="28"/>
        </w:rPr>
        <w:softHyphen/>
        <w:t xml:space="preserve">го/прослушанного текста с вербальными и/или зрительными опорами (объём — 8—9 фраз); </w:t>
      </w:r>
      <w:r w:rsidRPr="00C4374C">
        <w:rPr>
          <w:rFonts w:ascii="Times New Roman" w:hAnsi="Times New Roman" w:cs="Times New Roman"/>
          <w:i/>
          <w:iCs/>
          <w:color w:val="211D1E"/>
          <w:sz w:val="28"/>
          <w:szCs w:val="28"/>
        </w:rPr>
        <w:t xml:space="preserve">кратко излагать </w:t>
      </w:r>
      <w:r w:rsidRPr="00C4374C">
        <w:rPr>
          <w:rFonts w:ascii="Times New Roman" w:hAnsi="Times New Roman" w:cs="Times New Roman"/>
          <w:color w:val="211D1E"/>
          <w:sz w:val="28"/>
          <w:szCs w:val="28"/>
        </w:rPr>
        <w:t>результаты вы</w:t>
      </w:r>
      <w:r w:rsidRPr="00C4374C">
        <w:rPr>
          <w:rFonts w:ascii="Times New Roman" w:hAnsi="Times New Roman" w:cs="Times New Roman"/>
          <w:color w:val="211D1E"/>
          <w:sz w:val="28"/>
          <w:szCs w:val="28"/>
        </w:rPr>
        <w:softHyphen/>
        <w:t xml:space="preserve">полненной проектной работы (объём — 8—9 фраз);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аудирование: </w:t>
      </w:r>
      <w:r w:rsidRPr="00C4374C">
        <w:rPr>
          <w:rFonts w:ascii="Times New Roman" w:hAnsi="Times New Roman" w:cs="Times New Roman"/>
          <w:i/>
          <w:iCs/>
          <w:color w:val="211D1E"/>
          <w:sz w:val="28"/>
          <w:szCs w:val="28"/>
        </w:rPr>
        <w:t xml:space="preserve">воспринимать на слух и понимать </w:t>
      </w:r>
      <w:r w:rsidRPr="00C4374C">
        <w:rPr>
          <w:rFonts w:ascii="Times New Roman" w:hAnsi="Times New Roman" w:cs="Times New Roman"/>
          <w:color w:val="211D1E"/>
          <w:sz w:val="28"/>
          <w:szCs w:val="28"/>
        </w:rPr>
        <w:t>несложные аутентичные тексты, содержащие отдельные незнакомые сло</w:t>
      </w:r>
      <w:r w:rsidRPr="00C4374C">
        <w:rPr>
          <w:rFonts w:ascii="Times New Roman" w:hAnsi="Times New Roman" w:cs="Times New Roman"/>
          <w:color w:val="211D1E"/>
          <w:sz w:val="28"/>
          <w:szCs w:val="28"/>
        </w:rPr>
        <w:softHyphen/>
        <w:t>ва, в зависимости от поставленной коммуникативной задачи: с пониманием основного содержания, с пониманием запраши</w:t>
      </w:r>
      <w:r w:rsidRPr="00C4374C">
        <w:rPr>
          <w:rFonts w:ascii="Times New Roman" w:hAnsi="Times New Roman" w:cs="Times New Roman"/>
          <w:color w:val="211D1E"/>
          <w:sz w:val="28"/>
          <w:szCs w:val="28"/>
        </w:rPr>
        <w:softHyphen/>
        <w:t>ваемой информации (время звучания текста/текстов для ауди</w:t>
      </w:r>
      <w:r w:rsidRPr="00C4374C">
        <w:rPr>
          <w:rFonts w:ascii="Times New Roman" w:hAnsi="Times New Roman" w:cs="Times New Roman"/>
          <w:color w:val="211D1E"/>
          <w:sz w:val="28"/>
          <w:szCs w:val="28"/>
        </w:rPr>
        <w:softHyphen/>
        <w:t xml:space="preserve">рования — до 1,5 минут);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смысловое чтение: </w:t>
      </w:r>
      <w:r w:rsidRPr="00C4374C">
        <w:rPr>
          <w:rFonts w:ascii="Times New Roman" w:hAnsi="Times New Roman" w:cs="Times New Roman"/>
          <w:i/>
          <w:iCs/>
          <w:color w:val="211D1E"/>
          <w:sz w:val="28"/>
          <w:szCs w:val="28"/>
        </w:rPr>
        <w:t xml:space="preserve">читать про себя и понимать </w:t>
      </w:r>
      <w:r w:rsidRPr="00C4374C">
        <w:rPr>
          <w:rFonts w:ascii="Times New Roman" w:hAnsi="Times New Roman" w:cs="Times New Roman"/>
          <w:color w:val="211D1E"/>
          <w:sz w:val="28"/>
          <w:szCs w:val="28"/>
        </w:rPr>
        <w:t>несложные аутентичные тексты, содержащие отдельные незнакомые сло</w:t>
      </w:r>
      <w:r w:rsidRPr="00C4374C">
        <w:rPr>
          <w:rFonts w:ascii="Times New Roman" w:hAnsi="Times New Roman" w:cs="Times New Roman"/>
          <w:color w:val="211D1E"/>
          <w:sz w:val="28"/>
          <w:szCs w:val="28"/>
        </w:rPr>
        <w:softHyphen/>
        <w:t>ва, с различной глубиной проникновения в их содержание в за</w:t>
      </w:r>
      <w:r w:rsidRPr="00C4374C">
        <w:rPr>
          <w:rFonts w:ascii="Times New Roman" w:hAnsi="Times New Roman" w:cs="Times New Roman"/>
          <w:color w:val="211D1E"/>
          <w:sz w:val="28"/>
          <w:szCs w:val="28"/>
        </w:rPr>
        <w:softHyphen/>
        <w:t>висимости от поставленной коммуникативной задачи: с пони</w:t>
      </w:r>
      <w:r w:rsidRPr="00C4374C">
        <w:rPr>
          <w:rFonts w:ascii="Times New Roman" w:hAnsi="Times New Roman" w:cs="Times New Roman"/>
          <w:color w:val="211D1E"/>
          <w:sz w:val="28"/>
          <w:szCs w:val="28"/>
        </w:rPr>
        <w:softHyphen/>
        <w:t>манием основного содержания, с пониманием нужной/запра</w:t>
      </w:r>
      <w:r w:rsidRPr="00C4374C">
        <w:rPr>
          <w:rFonts w:ascii="Times New Roman" w:hAnsi="Times New Roman" w:cs="Times New Roman"/>
          <w:color w:val="211D1E"/>
          <w:sz w:val="28"/>
          <w:szCs w:val="28"/>
        </w:rPr>
        <w:softHyphen/>
        <w:t xml:space="preserve">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4374C">
        <w:rPr>
          <w:rFonts w:ascii="Times New Roman" w:hAnsi="Times New Roman" w:cs="Times New Roman"/>
          <w:i/>
          <w:iCs/>
          <w:color w:val="211D1E"/>
          <w:sz w:val="28"/>
          <w:szCs w:val="28"/>
        </w:rPr>
        <w:t xml:space="preserve">читать про себя </w:t>
      </w:r>
      <w:r w:rsidRPr="00C4374C">
        <w:rPr>
          <w:rFonts w:ascii="Times New Roman" w:hAnsi="Times New Roman" w:cs="Times New Roman"/>
          <w:color w:val="211D1E"/>
          <w:sz w:val="28"/>
          <w:szCs w:val="28"/>
        </w:rPr>
        <w:t xml:space="preserve">несплошные тексты (таблицы, диаграммы) и </w:t>
      </w:r>
      <w:r w:rsidRPr="00C4374C">
        <w:rPr>
          <w:rFonts w:ascii="Times New Roman" w:hAnsi="Times New Roman" w:cs="Times New Roman"/>
          <w:i/>
          <w:iCs/>
          <w:color w:val="211D1E"/>
          <w:sz w:val="28"/>
          <w:szCs w:val="28"/>
        </w:rPr>
        <w:t xml:space="preserve">понимать </w:t>
      </w:r>
      <w:r w:rsidRPr="00C4374C">
        <w:rPr>
          <w:rFonts w:ascii="Times New Roman" w:hAnsi="Times New Roman" w:cs="Times New Roman"/>
          <w:color w:val="211D1E"/>
          <w:sz w:val="28"/>
          <w:szCs w:val="28"/>
        </w:rPr>
        <w:t>представ</w:t>
      </w:r>
      <w:r w:rsidRPr="00C4374C">
        <w:rPr>
          <w:rFonts w:ascii="Times New Roman" w:hAnsi="Times New Roman" w:cs="Times New Roman"/>
          <w:color w:val="211D1E"/>
          <w:sz w:val="28"/>
          <w:szCs w:val="28"/>
        </w:rPr>
        <w:softHyphen/>
        <w:t xml:space="preserve">ленную в них информацию; </w:t>
      </w:r>
      <w:r w:rsidRPr="00C4374C">
        <w:rPr>
          <w:rFonts w:ascii="Times New Roman" w:hAnsi="Times New Roman" w:cs="Times New Roman"/>
          <w:i/>
          <w:iCs/>
          <w:color w:val="211D1E"/>
          <w:sz w:val="28"/>
          <w:szCs w:val="28"/>
        </w:rPr>
        <w:t xml:space="preserve">определять </w:t>
      </w:r>
      <w:r w:rsidRPr="00C4374C">
        <w:rPr>
          <w:rFonts w:ascii="Times New Roman" w:hAnsi="Times New Roman" w:cs="Times New Roman"/>
          <w:color w:val="211D1E"/>
          <w:sz w:val="28"/>
          <w:szCs w:val="28"/>
        </w:rPr>
        <w:t xml:space="preserve">последовательность главных фактов/событий в тексте;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письменная речь: </w:t>
      </w:r>
      <w:r w:rsidRPr="00C4374C">
        <w:rPr>
          <w:rFonts w:ascii="Times New Roman" w:hAnsi="Times New Roman" w:cs="Times New Roman"/>
          <w:i/>
          <w:iCs/>
          <w:color w:val="211D1E"/>
          <w:sz w:val="28"/>
          <w:szCs w:val="28"/>
        </w:rPr>
        <w:t xml:space="preserve">заполнять </w:t>
      </w:r>
      <w:r w:rsidRPr="00C4374C">
        <w:rPr>
          <w:rFonts w:ascii="Times New Roman" w:hAnsi="Times New Roman" w:cs="Times New Roman"/>
          <w:color w:val="211D1E"/>
          <w:sz w:val="28"/>
          <w:szCs w:val="28"/>
        </w:rPr>
        <w:t>анкеты и формуляры с указа</w:t>
      </w:r>
      <w:r w:rsidRPr="00C4374C">
        <w:rPr>
          <w:rFonts w:ascii="Times New Roman" w:hAnsi="Times New Roman" w:cs="Times New Roman"/>
          <w:color w:val="211D1E"/>
          <w:sz w:val="28"/>
          <w:szCs w:val="28"/>
        </w:rPr>
        <w:softHyphen/>
        <w:t xml:space="preserve">нием личной информации;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электронное сообщение лич</w:t>
      </w:r>
      <w:r w:rsidRPr="00C4374C">
        <w:rPr>
          <w:rFonts w:ascii="Times New Roman" w:hAnsi="Times New Roman" w:cs="Times New Roman"/>
          <w:color w:val="211D1E"/>
          <w:sz w:val="28"/>
          <w:szCs w:val="28"/>
        </w:rPr>
        <w:softHyphen/>
        <w:t xml:space="preserve">ного характера, соблюдая речевой этикет, принятый в стране/ странах изучаемого языка (объём сообщения — до 90 слов); </w:t>
      </w:r>
      <w:r w:rsidRPr="00C4374C">
        <w:rPr>
          <w:rFonts w:ascii="Times New Roman" w:hAnsi="Times New Roman" w:cs="Times New Roman"/>
          <w:i/>
          <w:iCs/>
          <w:color w:val="211D1E"/>
          <w:sz w:val="28"/>
          <w:szCs w:val="28"/>
        </w:rPr>
        <w:t>соз</w:t>
      </w:r>
      <w:r w:rsidRPr="00C4374C">
        <w:rPr>
          <w:rFonts w:ascii="Times New Roman" w:hAnsi="Times New Roman" w:cs="Times New Roman"/>
          <w:i/>
          <w:iCs/>
          <w:color w:val="211D1E"/>
          <w:sz w:val="28"/>
          <w:szCs w:val="28"/>
        </w:rPr>
        <w:softHyphen/>
        <w:t xml:space="preserve">давать </w:t>
      </w:r>
      <w:r w:rsidRPr="00C4374C">
        <w:rPr>
          <w:rFonts w:ascii="Times New Roman" w:hAnsi="Times New Roman" w:cs="Times New Roman"/>
          <w:color w:val="211D1E"/>
          <w:sz w:val="28"/>
          <w:szCs w:val="28"/>
        </w:rPr>
        <w:t>небольшое письменное высказывание с опорой на обра</w:t>
      </w:r>
      <w:r w:rsidRPr="00C4374C">
        <w:rPr>
          <w:rFonts w:ascii="Times New Roman" w:hAnsi="Times New Roman" w:cs="Times New Roman"/>
          <w:color w:val="211D1E"/>
          <w:sz w:val="28"/>
          <w:szCs w:val="28"/>
        </w:rPr>
        <w:softHyphen/>
        <w:t xml:space="preserve">зец, план, ключевые слова, таблицу (объём высказывания — до 90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2)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фонетическими </w:t>
      </w:r>
      <w:r w:rsidRPr="00C4374C">
        <w:rPr>
          <w:rFonts w:ascii="Times New Roman" w:hAnsi="Times New Roman" w:cs="Times New Roman"/>
          <w:color w:val="211D1E"/>
          <w:sz w:val="28"/>
          <w:szCs w:val="28"/>
        </w:rPr>
        <w:t xml:space="preserve">навыками: </w:t>
      </w:r>
      <w:r w:rsidRPr="00C4374C">
        <w:rPr>
          <w:rFonts w:ascii="Times New Roman" w:hAnsi="Times New Roman" w:cs="Times New Roman"/>
          <w:i/>
          <w:iCs/>
          <w:color w:val="211D1E"/>
          <w:sz w:val="28"/>
          <w:szCs w:val="28"/>
        </w:rPr>
        <w:t xml:space="preserve">различать на слух </w:t>
      </w:r>
      <w:r w:rsidRPr="00C4374C">
        <w:rPr>
          <w:rFonts w:ascii="Times New Roman" w:hAnsi="Times New Roman" w:cs="Times New Roman"/>
          <w:color w:val="211D1E"/>
          <w:sz w:val="28"/>
          <w:szCs w:val="28"/>
        </w:rPr>
        <w:t xml:space="preserve">и адекватно, без ошибок, ведущих к сбою коммуникации, </w:t>
      </w:r>
      <w:r w:rsidRPr="00C4374C">
        <w:rPr>
          <w:rFonts w:ascii="Times New Roman" w:hAnsi="Times New Roman" w:cs="Times New Roman"/>
          <w:i/>
          <w:iCs/>
          <w:color w:val="211D1E"/>
          <w:sz w:val="28"/>
          <w:szCs w:val="28"/>
        </w:rPr>
        <w:t>про</w:t>
      </w:r>
      <w:r w:rsidRPr="00C4374C">
        <w:rPr>
          <w:rFonts w:ascii="Times New Roman" w:hAnsi="Times New Roman" w:cs="Times New Roman"/>
          <w:i/>
          <w:iCs/>
          <w:color w:val="211D1E"/>
          <w:sz w:val="28"/>
          <w:szCs w:val="28"/>
        </w:rPr>
        <w:softHyphen/>
        <w:t xml:space="preserve">износить </w:t>
      </w:r>
      <w:r w:rsidRPr="00C4374C">
        <w:rPr>
          <w:rFonts w:ascii="Times New Roman" w:hAnsi="Times New Roman" w:cs="Times New Roman"/>
          <w:color w:val="211D1E"/>
          <w:sz w:val="28"/>
          <w:szCs w:val="28"/>
        </w:rPr>
        <w:t>слова с правильным ударением и фразы с соблюдени</w:t>
      </w:r>
      <w:r w:rsidRPr="00C4374C">
        <w:rPr>
          <w:rFonts w:ascii="Times New Roman" w:hAnsi="Times New Roman" w:cs="Times New Roman"/>
          <w:color w:val="211D1E"/>
          <w:sz w:val="28"/>
          <w:szCs w:val="28"/>
        </w:rPr>
        <w:softHyphen/>
        <w:t>ем их ритмико-интонационных особенностей, в том числе при</w:t>
      </w:r>
      <w:r w:rsidRPr="00C4374C">
        <w:rPr>
          <w:rFonts w:ascii="Times New Roman" w:hAnsi="Times New Roman" w:cs="Times New Roman"/>
          <w:color w:val="211D1E"/>
          <w:sz w:val="28"/>
          <w:szCs w:val="28"/>
        </w:rPr>
        <w:softHyphen/>
        <w:t xml:space="preserve">менять правила отсутствия фразового ударения на служебных словах; выразительно </w:t>
      </w:r>
      <w:r w:rsidRPr="00C4374C">
        <w:rPr>
          <w:rFonts w:ascii="Times New Roman" w:hAnsi="Times New Roman" w:cs="Times New Roman"/>
          <w:i/>
          <w:iCs/>
          <w:color w:val="211D1E"/>
          <w:sz w:val="28"/>
          <w:szCs w:val="28"/>
        </w:rPr>
        <w:t xml:space="preserve">читать вслух </w:t>
      </w:r>
      <w:r w:rsidRPr="00C4374C">
        <w:rPr>
          <w:rFonts w:ascii="Times New Roman" w:hAnsi="Times New Roman" w:cs="Times New Roman"/>
          <w:color w:val="211D1E"/>
          <w:sz w:val="28"/>
          <w:szCs w:val="28"/>
        </w:rPr>
        <w:t>небольшие аутентичные тексты объёмом до 100 слов, построенные на изученном языко</w:t>
      </w:r>
      <w:r w:rsidRPr="00C4374C">
        <w:rPr>
          <w:rFonts w:ascii="Times New Roman" w:hAnsi="Times New Roman" w:cs="Times New Roman"/>
          <w:color w:val="211D1E"/>
          <w:sz w:val="28"/>
          <w:szCs w:val="28"/>
        </w:rPr>
        <w:softHyphen/>
        <w:t>вом материале, с соблюдением правил чтения и соответствую</w:t>
      </w:r>
      <w:r w:rsidRPr="00C4374C">
        <w:rPr>
          <w:rFonts w:ascii="Times New Roman" w:hAnsi="Times New Roman" w:cs="Times New Roman"/>
          <w:color w:val="211D1E"/>
          <w:sz w:val="28"/>
          <w:szCs w:val="28"/>
        </w:rPr>
        <w:softHyphen/>
        <w:t>щей интонацией; читать новые слова согласно основным прави</w:t>
      </w:r>
      <w:r w:rsidRPr="00C4374C">
        <w:rPr>
          <w:rFonts w:ascii="Times New Roman" w:hAnsi="Times New Roman" w:cs="Times New Roman"/>
          <w:color w:val="211D1E"/>
          <w:sz w:val="28"/>
          <w:szCs w:val="28"/>
        </w:rPr>
        <w:softHyphen/>
        <w:t xml:space="preserve">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орфографическими </w:t>
      </w:r>
      <w:r w:rsidRPr="00C4374C">
        <w:rPr>
          <w:rFonts w:ascii="Times New Roman" w:hAnsi="Times New Roman" w:cs="Times New Roman"/>
          <w:color w:val="211D1E"/>
          <w:sz w:val="28"/>
          <w:szCs w:val="28"/>
        </w:rPr>
        <w:t xml:space="preserve">навыками: правильно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 xml:space="preserve">изученные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пунктуационными </w:t>
      </w:r>
      <w:r w:rsidRPr="00C4374C">
        <w:rPr>
          <w:rFonts w:ascii="Times New Roman" w:hAnsi="Times New Roman" w:cs="Times New Roman"/>
          <w:color w:val="211D1E"/>
          <w:sz w:val="28"/>
          <w:szCs w:val="28"/>
        </w:rPr>
        <w:t xml:space="preserve">навыками: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точку, вопросительный и восклицательный знаки в конце предложе</w:t>
      </w:r>
      <w:r w:rsidRPr="00C4374C">
        <w:rPr>
          <w:rFonts w:ascii="Times New Roman" w:hAnsi="Times New Roman" w:cs="Times New Roman"/>
          <w:color w:val="211D1E"/>
          <w:sz w:val="28"/>
          <w:szCs w:val="28"/>
        </w:rPr>
        <w:softHyphen/>
        <w:t xml:space="preserve">ния, запятую при перечислении и обращении, апостроф; пунктуационно правильно </w:t>
      </w:r>
      <w:r w:rsidRPr="00C4374C">
        <w:rPr>
          <w:rFonts w:ascii="Times New Roman" w:hAnsi="Times New Roman" w:cs="Times New Roman"/>
          <w:i/>
          <w:iCs/>
          <w:color w:val="211D1E"/>
          <w:sz w:val="28"/>
          <w:szCs w:val="28"/>
        </w:rPr>
        <w:t xml:space="preserve">оформлять </w:t>
      </w:r>
      <w:r w:rsidRPr="00C4374C">
        <w:rPr>
          <w:rFonts w:ascii="Times New Roman" w:hAnsi="Times New Roman" w:cs="Times New Roman"/>
          <w:color w:val="211D1E"/>
          <w:sz w:val="28"/>
          <w:szCs w:val="28"/>
        </w:rPr>
        <w:t>электронное сообщение лич</w:t>
      </w:r>
      <w:r w:rsidRPr="00C4374C">
        <w:rPr>
          <w:rFonts w:ascii="Times New Roman" w:hAnsi="Times New Roman" w:cs="Times New Roman"/>
          <w:color w:val="211D1E"/>
          <w:sz w:val="28"/>
          <w:szCs w:val="28"/>
        </w:rPr>
        <w:softHyphen/>
        <w:t xml:space="preserve">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3) </w:t>
      </w: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в звучащем и письменном тексте 1000 лек</w:t>
      </w:r>
      <w:r w:rsidRPr="00C4374C">
        <w:rPr>
          <w:rFonts w:ascii="Times New Roman" w:hAnsi="Times New Roman" w:cs="Times New Roman"/>
          <w:color w:val="211D1E"/>
          <w:sz w:val="28"/>
          <w:szCs w:val="28"/>
        </w:rPr>
        <w:softHyphen/>
        <w:t>сических единиц (слов, словосочетаний, речевых клише) и пра</w:t>
      </w:r>
      <w:r w:rsidRPr="00C4374C">
        <w:rPr>
          <w:rFonts w:ascii="Times New Roman" w:hAnsi="Times New Roman" w:cs="Times New Roman"/>
          <w:color w:val="211D1E"/>
          <w:sz w:val="28"/>
          <w:szCs w:val="28"/>
        </w:rPr>
        <w:softHyphen/>
        <w:t xml:space="preserve">вильно </w:t>
      </w:r>
      <w:r w:rsidRPr="00C4374C">
        <w:rPr>
          <w:rFonts w:ascii="Times New Roman" w:hAnsi="Times New Roman" w:cs="Times New Roman"/>
          <w:i/>
          <w:iCs/>
          <w:color w:val="211D1E"/>
          <w:sz w:val="28"/>
          <w:szCs w:val="28"/>
        </w:rPr>
        <w:t xml:space="preserve">употреблять </w:t>
      </w:r>
      <w:r w:rsidRPr="00C4374C">
        <w:rPr>
          <w:rFonts w:ascii="Times New Roman" w:hAnsi="Times New Roman" w:cs="Times New Roman"/>
          <w:color w:val="211D1E"/>
          <w:sz w:val="28"/>
          <w:szCs w:val="28"/>
        </w:rPr>
        <w:t>в устной и письменной речи 900 лексиче</w:t>
      </w:r>
      <w:r w:rsidRPr="00C4374C">
        <w:rPr>
          <w:rFonts w:ascii="Times New Roman" w:hAnsi="Times New Roman" w:cs="Times New Roman"/>
          <w:color w:val="211D1E"/>
          <w:sz w:val="28"/>
          <w:szCs w:val="28"/>
        </w:rPr>
        <w:softHyphen/>
        <w:t xml:space="preserve">ских единиц, обслуживающих ситуации </w:t>
      </w:r>
      <w:r w:rsidRPr="00C4374C">
        <w:rPr>
          <w:rFonts w:ascii="Times New Roman" w:hAnsi="Times New Roman" w:cs="Times New Roman"/>
          <w:color w:val="211D1E"/>
          <w:sz w:val="28"/>
          <w:szCs w:val="28"/>
        </w:rPr>
        <w:lastRenderedPageBreak/>
        <w:t>общения в рамках те</w:t>
      </w:r>
      <w:r w:rsidRPr="00C4374C">
        <w:rPr>
          <w:rFonts w:ascii="Times New Roman" w:hAnsi="Times New Roman" w:cs="Times New Roman"/>
          <w:color w:val="211D1E"/>
          <w:sz w:val="28"/>
          <w:szCs w:val="28"/>
        </w:rPr>
        <w:softHyphen/>
        <w:t xml:space="preserve">матического содержания, с соблюдением существующей нормы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в устной и письменной речи родственные слова, образованные с использованием аффикса</w:t>
      </w:r>
      <w:r w:rsidRPr="00C4374C">
        <w:rPr>
          <w:rFonts w:ascii="Times New Roman" w:hAnsi="Times New Roman" w:cs="Times New Roman"/>
          <w:color w:val="211D1E"/>
          <w:sz w:val="28"/>
          <w:szCs w:val="28"/>
        </w:rPr>
        <w:softHyphen/>
        <w:t xml:space="preserve">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в устной и письменной речи изученные синонимы, антонимы, многозначные слова, ин</w:t>
      </w:r>
      <w:r w:rsidRPr="00C4374C">
        <w:rPr>
          <w:rFonts w:ascii="Times New Roman" w:hAnsi="Times New Roman" w:cs="Times New Roman"/>
          <w:color w:val="211D1E"/>
          <w:sz w:val="28"/>
          <w:szCs w:val="28"/>
        </w:rPr>
        <w:softHyphen/>
        <w:t xml:space="preserve">тернациональные слова; наиболее частотные фразовые глаголы;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 xml:space="preserve">в устной и письменной речи различные средства связи в тексте для обеспечения логичности и целостности высказывания;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4) </w:t>
      </w:r>
      <w:r w:rsidRPr="00C4374C">
        <w:rPr>
          <w:rFonts w:ascii="Times New Roman" w:hAnsi="Times New Roman" w:cs="Times New Roman"/>
          <w:i/>
          <w:iCs/>
          <w:color w:val="211D1E"/>
          <w:sz w:val="28"/>
          <w:szCs w:val="28"/>
        </w:rPr>
        <w:t xml:space="preserve">знать и понимать </w:t>
      </w:r>
      <w:r w:rsidRPr="00C4374C">
        <w:rPr>
          <w:rFonts w:ascii="Times New Roman" w:hAnsi="Times New Roman" w:cs="Times New Roman"/>
          <w:color w:val="211D1E"/>
          <w:sz w:val="28"/>
          <w:szCs w:val="28"/>
        </w:rPr>
        <w:t xml:space="preserve">особенности структуры простых и сложных предложений и различных коммуникативных типов предложений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 xml:space="preserve">в письменном и звучащем тексте и </w:t>
      </w:r>
      <w:r w:rsidRPr="00C4374C">
        <w:rPr>
          <w:rFonts w:ascii="Times New Roman" w:hAnsi="Times New Roman" w:cs="Times New Roman"/>
          <w:i/>
          <w:iCs/>
          <w:color w:val="211D1E"/>
          <w:sz w:val="28"/>
          <w:szCs w:val="28"/>
        </w:rPr>
        <w:t xml:space="preserve">употреблять </w:t>
      </w:r>
      <w:r w:rsidRPr="00C4374C">
        <w:rPr>
          <w:rFonts w:ascii="Times New Roman" w:hAnsi="Times New Roman" w:cs="Times New Roman"/>
          <w:color w:val="211D1E"/>
          <w:sz w:val="28"/>
          <w:szCs w:val="28"/>
        </w:rPr>
        <w:t xml:space="preserve">в устной и письменной речи: </w:t>
      </w:r>
    </w:p>
    <w:p w:rsidR="004B598A" w:rsidRPr="00C4374C" w:rsidRDefault="004B598A" w:rsidP="001D4D9F">
      <w:pPr>
        <w:pStyle w:val="Default"/>
        <w:numPr>
          <w:ilvl w:val="0"/>
          <w:numId w:val="17"/>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со сложным дополнением (Complex Object); </w:t>
      </w:r>
    </w:p>
    <w:p w:rsidR="004B598A" w:rsidRPr="00C4374C" w:rsidRDefault="004B598A" w:rsidP="001D4D9F">
      <w:pPr>
        <w:pStyle w:val="Default"/>
        <w:numPr>
          <w:ilvl w:val="0"/>
          <w:numId w:val="17"/>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условные предложения реального (Conditional 0, Conditional I) характера; </w:t>
      </w:r>
    </w:p>
    <w:p w:rsidR="004B598A" w:rsidRPr="00C4374C" w:rsidRDefault="004B598A" w:rsidP="001D4D9F">
      <w:pPr>
        <w:pStyle w:val="Default"/>
        <w:numPr>
          <w:ilvl w:val="0"/>
          <w:numId w:val="17"/>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 конструкцией to be going to + инфинитив и формы Future Simple Tense и Present Continuous Tense для выражения будущего действия; </w:t>
      </w:r>
    </w:p>
    <w:p w:rsidR="004B598A" w:rsidRPr="00C4374C" w:rsidRDefault="004B598A" w:rsidP="001D4D9F">
      <w:pPr>
        <w:pStyle w:val="Default"/>
        <w:numPr>
          <w:ilvl w:val="0"/>
          <w:numId w:val="17"/>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конструкцию used to + инфинитив глагола; </w:t>
      </w:r>
    </w:p>
    <w:p w:rsidR="004B598A" w:rsidRPr="00C4374C" w:rsidRDefault="004B598A" w:rsidP="001D4D9F">
      <w:pPr>
        <w:pStyle w:val="Default"/>
        <w:numPr>
          <w:ilvl w:val="0"/>
          <w:numId w:val="17"/>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глаголы в наиболее употребительных формах страдательного залога (Present/Past Simple Passive); </w:t>
      </w:r>
    </w:p>
    <w:p w:rsidR="004B598A" w:rsidRPr="00C4374C" w:rsidRDefault="004B598A" w:rsidP="001D4D9F">
      <w:pPr>
        <w:pStyle w:val="Default"/>
        <w:numPr>
          <w:ilvl w:val="0"/>
          <w:numId w:val="17"/>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предлоги, употребляемые с глаголами в страдательном залоге; </w:t>
      </w:r>
    </w:p>
    <w:p w:rsidR="004B598A" w:rsidRPr="00C4374C" w:rsidRDefault="004B598A" w:rsidP="001D4D9F">
      <w:pPr>
        <w:pStyle w:val="Default"/>
        <w:numPr>
          <w:ilvl w:val="0"/>
          <w:numId w:val="17"/>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модальный глагол might; </w:t>
      </w:r>
    </w:p>
    <w:p w:rsidR="004B598A" w:rsidRPr="00C4374C" w:rsidRDefault="004B598A" w:rsidP="001D4D9F">
      <w:pPr>
        <w:pStyle w:val="Default"/>
        <w:numPr>
          <w:ilvl w:val="0"/>
          <w:numId w:val="17"/>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наречия, совпадающие по форме с прилагательными (fast, high; early);</w:t>
      </w:r>
    </w:p>
    <w:p w:rsidR="004B598A" w:rsidRPr="00C4374C" w:rsidRDefault="004B598A" w:rsidP="001D4D9F">
      <w:pPr>
        <w:pStyle w:val="Default"/>
        <w:numPr>
          <w:ilvl w:val="0"/>
          <w:numId w:val="18"/>
        </w:numPr>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местоимения</w:t>
      </w:r>
      <w:r w:rsidRPr="00C4374C">
        <w:rPr>
          <w:rFonts w:ascii="Times New Roman" w:hAnsi="Times New Roman" w:cs="Times New Roman"/>
          <w:color w:val="211D1E"/>
          <w:sz w:val="28"/>
          <w:szCs w:val="28"/>
          <w:lang w:val="en-US"/>
        </w:rPr>
        <w:t xml:space="preserve"> other/another, both, all, one; </w:t>
      </w:r>
    </w:p>
    <w:p w:rsidR="004B598A" w:rsidRPr="00C4374C" w:rsidRDefault="004B598A" w:rsidP="001D4D9F">
      <w:pPr>
        <w:pStyle w:val="Default"/>
        <w:numPr>
          <w:ilvl w:val="0"/>
          <w:numId w:val="18"/>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количественные числительные для обозначения больших чи</w:t>
      </w:r>
      <w:r w:rsidRPr="00C4374C">
        <w:rPr>
          <w:rFonts w:ascii="Times New Roman" w:hAnsi="Times New Roman" w:cs="Times New Roman"/>
          <w:color w:val="211D1E"/>
          <w:sz w:val="28"/>
          <w:szCs w:val="28"/>
        </w:rPr>
        <w:softHyphen/>
        <w:t xml:space="preserve">сел (до 1 000 000);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5)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социокультурными знаниями и умениями: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отдельные социокультурные элементы речево</w:t>
      </w:r>
      <w:r w:rsidRPr="00C4374C">
        <w:rPr>
          <w:rFonts w:ascii="Times New Roman" w:hAnsi="Times New Roman" w:cs="Times New Roman"/>
          <w:color w:val="211D1E"/>
          <w:sz w:val="28"/>
          <w:szCs w:val="28"/>
        </w:rPr>
        <w:softHyphen/>
        <w:t>го поведенческого этикета, принятые в стране/странах изучае</w:t>
      </w:r>
      <w:r w:rsidRPr="00C4374C">
        <w:rPr>
          <w:rFonts w:ascii="Times New Roman" w:hAnsi="Times New Roman" w:cs="Times New Roman"/>
          <w:color w:val="211D1E"/>
          <w:sz w:val="28"/>
          <w:szCs w:val="28"/>
        </w:rPr>
        <w:softHyphen/>
        <w:t xml:space="preserve">мого языка в рамках тематического содержания;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знать/понимать и использовать </w:t>
      </w:r>
      <w:r w:rsidRPr="00C4374C">
        <w:rPr>
          <w:rFonts w:ascii="Times New Roman" w:hAnsi="Times New Roman" w:cs="Times New Roman"/>
          <w:color w:val="211D1E"/>
          <w:sz w:val="28"/>
          <w:szCs w:val="28"/>
        </w:rPr>
        <w:t>в устной и письменной ре</w:t>
      </w:r>
      <w:r w:rsidRPr="00C4374C">
        <w:rPr>
          <w:rFonts w:ascii="Times New Roman" w:hAnsi="Times New Roman" w:cs="Times New Roman"/>
          <w:color w:val="211D1E"/>
          <w:sz w:val="28"/>
          <w:szCs w:val="28"/>
        </w:rPr>
        <w:softHyphen/>
        <w:t>чи наиболее употребительную тематическую фоновую лексику и реалии страны/стран изучаемого языка в рамках тематиче</w:t>
      </w:r>
      <w:r w:rsidRPr="00C4374C">
        <w:rPr>
          <w:rFonts w:ascii="Times New Roman" w:hAnsi="Times New Roman" w:cs="Times New Roman"/>
          <w:color w:val="211D1E"/>
          <w:sz w:val="28"/>
          <w:szCs w:val="28"/>
        </w:rPr>
        <w:softHyphen/>
        <w:t xml:space="preserve">ского содержания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обладать базовыми знаниями </w:t>
      </w:r>
      <w:r w:rsidRPr="00C4374C">
        <w:rPr>
          <w:rFonts w:ascii="Times New Roman" w:hAnsi="Times New Roman" w:cs="Times New Roman"/>
          <w:color w:val="211D1E"/>
          <w:sz w:val="28"/>
          <w:szCs w:val="28"/>
        </w:rPr>
        <w:t>о социокультурном портрете и культурном наследии родной страны и страны/стран изучае</w:t>
      </w:r>
      <w:r w:rsidRPr="00C4374C">
        <w:rPr>
          <w:rFonts w:ascii="Times New Roman" w:hAnsi="Times New Roman" w:cs="Times New Roman"/>
          <w:color w:val="211D1E"/>
          <w:sz w:val="28"/>
          <w:szCs w:val="28"/>
        </w:rPr>
        <w:softHyphen/>
        <w:t xml:space="preserve">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кратко представлять </w:t>
      </w:r>
      <w:r w:rsidRPr="00C4374C">
        <w:rPr>
          <w:rFonts w:ascii="Times New Roman" w:hAnsi="Times New Roman" w:cs="Times New Roman"/>
          <w:color w:val="211D1E"/>
          <w:sz w:val="28"/>
          <w:szCs w:val="28"/>
        </w:rPr>
        <w:t xml:space="preserve">Россию и страну/страны изучаемого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 xml:space="preserve">6)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компенсаторными умениями: использовать при чтении и аудировании языковую догадку, в том числе контек</w:t>
      </w:r>
      <w:r w:rsidRPr="00C4374C">
        <w:rPr>
          <w:rFonts w:ascii="Times New Roman" w:hAnsi="Times New Roman" w:cs="Times New Roman"/>
          <w:color w:val="211D1E"/>
          <w:sz w:val="28"/>
          <w:szCs w:val="28"/>
        </w:rPr>
        <w:softHyphen/>
        <w:t>стуальную; при непосредственном общении — переспрашивать, просить повторить, уточняя значение незнакомых слов; игно</w:t>
      </w:r>
      <w:r w:rsidRPr="00C4374C">
        <w:rPr>
          <w:rFonts w:ascii="Times New Roman" w:hAnsi="Times New Roman" w:cs="Times New Roman"/>
          <w:color w:val="211D1E"/>
          <w:sz w:val="28"/>
          <w:szCs w:val="28"/>
        </w:rPr>
        <w:softHyphen/>
        <w:t>рировать информацию, не являющуюся необходимой для пони</w:t>
      </w:r>
      <w:r w:rsidRPr="00C4374C">
        <w:rPr>
          <w:rFonts w:ascii="Times New Roman" w:hAnsi="Times New Roman" w:cs="Times New Roman"/>
          <w:color w:val="211D1E"/>
          <w:sz w:val="28"/>
          <w:szCs w:val="28"/>
        </w:rPr>
        <w:softHyphen/>
        <w:t xml:space="preserve">мания основного содержания прочитанного/прослушанного текста или для нахождения в тексте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7) </w:t>
      </w:r>
      <w:r w:rsidRPr="00C4374C">
        <w:rPr>
          <w:rFonts w:ascii="Times New Roman" w:hAnsi="Times New Roman" w:cs="Times New Roman"/>
          <w:i/>
          <w:iCs/>
          <w:color w:val="211D1E"/>
          <w:sz w:val="28"/>
          <w:szCs w:val="28"/>
        </w:rPr>
        <w:t xml:space="preserve">участвовать </w:t>
      </w:r>
      <w:r w:rsidRPr="00C4374C">
        <w:rPr>
          <w:rFonts w:ascii="Times New Roman" w:hAnsi="Times New Roman" w:cs="Times New Roman"/>
          <w:color w:val="211D1E"/>
          <w:sz w:val="28"/>
          <w:szCs w:val="28"/>
        </w:rPr>
        <w:t>в несложных учебных проектах с использо</w:t>
      </w:r>
      <w:r w:rsidRPr="00C4374C">
        <w:rPr>
          <w:rFonts w:ascii="Times New Roman" w:hAnsi="Times New Roman" w:cs="Times New Roman"/>
          <w:color w:val="211D1E"/>
          <w:sz w:val="28"/>
          <w:szCs w:val="28"/>
        </w:rPr>
        <w:softHyphen/>
        <w:t xml:space="preserve">ванием материалов на английском языке с применением ИКТ, соблюдая правила информационной безопасности при работе в сети Интернет;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8)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 xml:space="preserve">иноязычные словари и справочники, в том числе информационно-справочные системы в электронной форме;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9) </w:t>
      </w:r>
      <w:r w:rsidRPr="00C4374C">
        <w:rPr>
          <w:rFonts w:ascii="Times New Roman" w:hAnsi="Times New Roman" w:cs="Times New Roman"/>
          <w:i/>
          <w:iCs/>
          <w:color w:val="211D1E"/>
          <w:sz w:val="28"/>
          <w:szCs w:val="28"/>
        </w:rPr>
        <w:t xml:space="preserve">достигать </w:t>
      </w:r>
      <w:r w:rsidRPr="00C4374C">
        <w:rPr>
          <w:rFonts w:ascii="Times New Roman" w:hAnsi="Times New Roman" w:cs="Times New Roman"/>
          <w:color w:val="211D1E"/>
          <w:sz w:val="28"/>
          <w:szCs w:val="28"/>
        </w:rPr>
        <w:t>взаимопонимания в процессе устного и пись</w:t>
      </w:r>
      <w:r w:rsidRPr="00C4374C">
        <w:rPr>
          <w:rFonts w:ascii="Times New Roman" w:hAnsi="Times New Roman" w:cs="Times New Roman"/>
          <w:color w:val="211D1E"/>
          <w:sz w:val="28"/>
          <w:szCs w:val="28"/>
        </w:rPr>
        <w:softHyphen/>
        <w:t xml:space="preserve">менного общения с носителями иностранного языка, с людьми другой культуры;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10) </w:t>
      </w:r>
      <w:r w:rsidRPr="00C4374C">
        <w:rPr>
          <w:rFonts w:ascii="Times New Roman" w:hAnsi="Times New Roman" w:cs="Times New Roman"/>
          <w:i/>
          <w:iCs/>
          <w:color w:val="211D1E"/>
          <w:sz w:val="28"/>
          <w:szCs w:val="28"/>
        </w:rPr>
        <w:t xml:space="preserve">сравнивать </w:t>
      </w:r>
      <w:r w:rsidRPr="00C4374C">
        <w:rPr>
          <w:rFonts w:ascii="Times New Roman" w:hAnsi="Times New Roman" w:cs="Times New Roman"/>
          <w:color w:val="211D1E"/>
          <w:sz w:val="28"/>
          <w:szCs w:val="28"/>
        </w:rPr>
        <w:t>(в том числе устанавливать основания для сравнения) объекты, явления, процессы, их элементы и основ</w:t>
      </w:r>
      <w:r w:rsidRPr="00C4374C">
        <w:rPr>
          <w:rFonts w:ascii="Times New Roman" w:hAnsi="Times New Roman" w:cs="Times New Roman"/>
          <w:color w:val="211D1E"/>
          <w:sz w:val="28"/>
          <w:szCs w:val="28"/>
        </w:rPr>
        <w:softHyphen/>
        <w:t xml:space="preserve">ные функции в рамках изученной тематики. </w:t>
      </w:r>
    </w:p>
    <w:p w:rsidR="004B598A" w:rsidRPr="00C4374C" w:rsidRDefault="004B598A" w:rsidP="00F510F3">
      <w:pPr>
        <w:pStyle w:val="Pa55"/>
        <w:spacing w:line="240" w:lineRule="auto"/>
        <w:ind w:right="-143" w:firstLine="567"/>
        <w:jc w:val="both"/>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t xml:space="preserve">8 класс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основными видами речевой деятельности: </w:t>
      </w:r>
    </w:p>
    <w:p w:rsidR="009D1C33"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говорение: </w:t>
      </w:r>
      <w:r w:rsidRPr="00C4374C">
        <w:rPr>
          <w:rFonts w:ascii="Times New Roman" w:hAnsi="Times New Roman" w:cs="Times New Roman"/>
          <w:i/>
          <w:iCs/>
          <w:color w:val="211D1E"/>
          <w:sz w:val="28"/>
          <w:szCs w:val="28"/>
        </w:rPr>
        <w:t xml:space="preserve">вести разные виды диалогов </w:t>
      </w:r>
      <w:r w:rsidRPr="00C4374C">
        <w:rPr>
          <w:rFonts w:ascii="Times New Roman" w:hAnsi="Times New Roman" w:cs="Times New Roman"/>
          <w:color w:val="211D1E"/>
          <w:sz w:val="28"/>
          <w:szCs w:val="28"/>
        </w:rPr>
        <w:t>(диалог этикетного характера, диалог — побуждение к действию, диалог-расспрос;</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комбинированный диалог, включающий различные виды диа</w:t>
      </w:r>
      <w:r w:rsidRPr="00C4374C">
        <w:rPr>
          <w:rFonts w:ascii="Times New Roman" w:hAnsi="Times New Roman" w:cs="Times New Roman"/>
          <w:color w:val="211D1E"/>
          <w:sz w:val="28"/>
          <w:szCs w:val="28"/>
        </w:rPr>
        <w:softHyphen/>
        <w:t>логов) в рамках тематического содержания речи в стандарт</w:t>
      </w:r>
      <w:r w:rsidRPr="00C4374C">
        <w:rPr>
          <w:rFonts w:ascii="Times New Roman" w:hAnsi="Times New Roman" w:cs="Times New Roman"/>
          <w:color w:val="211D1E"/>
          <w:sz w:val="28"/>
          <w:szCs w:val="28"/>
        </w:rPr>
        <w:softHyphen/>
        <w:t xml:space="preserve">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создавать разные виды монологических высказываний </w:t>
      </w:r>
      <w:r w:rsidRPr="00C4374C">
        <w:rPr>
          <w:rFonts w:ascii="Times New Roman" w:hAnsi="Times New Roman" w:cs="Times New Roman"/>
          <w:color w:val="211D1E"/>
          <w:sz w:val="28"/>
          <w:szCs w:val="28"/>
        </w:rPr>
        <w:t>(опи</w:t>
      </w:r>
      <w:r w:rsidRPr="00C4374C">
        <w:rPr>
          <w:rFonts w:ascii="Times New Roman" w:hAnsi="Times New Roman" w:cs="Times New Roman"/>
          <w:color w:val="211D1E"/>
          <w:sz w:val="28"/>
          <w:szCs w:val="28"/>
        </w:rPr>
        <w:softHyphen/>
        <w:t>сание, в том числе характеристика; повествование/сообщение) с вербальными и/или зрительными опорами в рамках темати</w:t>
      </w:r>
      <w:r w:rsidRPr="00C4374C">
        <w:rPr>
          <w:rFonts w:ascii="Times New Roman" w:hAnsi="Times New Roman" w:cs="Times New Roman"/>
          <w:color w:val="211D1E"/>
          <w:sz w:val="28"/>
          <w:szCs w:val="28"/>
        </w:rPr>
        <w:softHyphen/>
        <w:t>ческого содержания речи (объём монологического высказыва</w:t>
      </w:r>
      <w:r w:rsidRPr="00C4374C">
        <w:rPr>
          <w:rFonts w:ascii="Times New Roman" w:hAnsi="Times New Roman" w:cs="Times New Roman"/>
          <w:color w:val="211D1E"/>
          <w:sz w:val="28"/>
          <w:szCs w:val="28"/>
        </w:rPr>
        <w:softHyphen/>
        <w:t xml:space="preserve">ния — до 9—10 фраз); </w:t>
      </w:r>
      <w:r w:rsidRPr="00C4374C">
        <w:rPr>
          <w:rFonts w:ascii="Times New Roman" w:hAnsi="Times New Roman" w:cs="Times New Roman"/>
          <w:i/>
          <w:iCs/>
          <w:color w:val="211D1E"/>
          <w:sz w:val="28"/>
          <w:szCs w:val="28"/>
        </w:rPr>
        <w:t xml:space="preserve">выражать и кратко аргументировать </w:t>
      </w:r>
      <w:r w:rsidRPr="00C4374C">
        <w:rPr>
          <w:rFonts w:ascii="Times New Roman" w:hAnsi="Times New Roman" w:cs="Times New Roman"/>
          <w:color w:val="211D1E"/>
          <w:sz w:val="28"/>
          <w:szCs w:val="28"/>
        </w:rPr>
        <w:t xml:space="preserve">своё мнение, </w:t>
      </w:r>
      <w:r w:rsidRPr="00C4374C">
        <w:rPr>
          <w:rFonts w:ascii="Times New Roman" w:hAnsi="Times New Roman" w:cs="Times New Roman"/>
          <w:i/>
          <w:iCs/>
          <w:color w:val="211D1E"/>
          <w:sz w:val="28"/>
          <w:szCs w:val="28"/>
        </w:rPr>
        <w:t xml:space="preserve">излагать </w:t>
      </w:r>
      <w:r w:rsidRPr="00C4374C">
        <w:rPr>
          <w:rFonts w:ascii="Times New Roman" w:hAnsi="Times New Roman" w:cs="Times New Roman"/>
          <w:color w:val="211D1E"/>
          <w:sz w:val="28"/>
          <w:szCs w:val="28"/>
        </w:rPr>
        <w:t>основное содержание прочитанного/ прослушанного текста с вербальными и/или зрительными опо</w:t>
      </w:r>
      <w:r w:rsidRPr="00C4374C">
        <w:rPr>
          <w:rFonts w:ascii="Times New Roman" w:hAnsi="Times New Roman" w:cs="Times New Roman"/>
          <w:color w:val="211D1E"/>
          <w:sz w:val="28"/>
          <w:szCs w:val="28"/>
        </w:rPr>
        <w:softHyphen/>
        <w:t xml:space="preserve">рами (объём — 9—10 фраз); </w:t>
      </w:r>
      <w:r w:rsidRPr="00C4374C">
        <w:rPr>
          <w:rFonts w:ascii="Times New Roman" w:hAnsi="Times New Roman" w:cs="Times New Roman"/>
          <w:i/>
          <w:iCs/>
          <w:color w:val="211D1E"/>
          <w:sz w:val="28"/>
          <w:szCs w:val="28"/>
        </w:rPr>
        <w:t xml:space="preserve">излагать </w:t>
      </w:r>
      <w:r w:rsidRPr="00C4374C">
        <w:rPr>
          <w:rFonts w:ascii="Times New Roman" w:hAnsi="Times New Roman" w:cs="Times New Roman"/>
          <w:color w:val="211D1E"/>
          <w:sz w:val="28"/>
          <w:szCs w:val="28"/>
        </w:rPr>
        <w:t xml:space="preserve">результаты выполненной проектной работы (объём — 9—10 фраз);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аудирование: </w:t>
      </w:r>
      <w:r w:rsidRPr="00C4374C">
        <w:rPr>
          <w:rFonts w:ascii="Times New Roman" w:hAnsi="Times New Roman" w:cs="Times New Roman"/>
          <w:i/>
          <w:iCs/>
          <w:color w:val="211D1E"/>
          <w:sz w:val="28"/>
          <w:szCs w:val="28"/>
        </w:rPr>
        <w:t xml:space="preserve">воспринимать на слух и понимать </w:t>
      </w:r>
      <w:r w:rsidRPr="00C4374C">
        <w:rPr>
          <w:rFonts w:ascii="Times New Roman" w:hAnsi="Times New Roman" w:cs="Times New Roman"/>
          <w:color w:val="211D1E"/>
          <w:sz w:val="28"/>
          <w:szCs w:val="28"/>
        </w:rPr>
        <w:t>несложные аутентичные тексты, содержащие отдельные неизученные язы</w:t>
      </w:r>
      <w:r w:rsidRPr="00C4374C">
        <w:rPr>
          <w:rFonts w:ascii="Times New Roman" w:hAnsi="Times New Roman" w:cs="Times New Roman"/>
          <w:color w:val="211D1E"/>
          <w:sz w:val="28"/>
          <w:szCs w:val="28"/>
        </w:rPr>
        <w:softHyphen/>
        <w:t>ковые явления, в зависимости от поставленной коммуникатив</w:t>
      </w:r>
      <w:r w:rsidRPr="00C4374C">
        <w:rPr>
          <w:rFonts w:ascii="Times New Roman" w:hAnsi="Times New Roman" w:cs="Times New Roman"/>
          <w:color w:val="211D1E"/>
          <w:sz w:val="28"/>
          <w:szCs w:val="28"/>
        </w:rPr>
        <w:softHyphen/>
        <w:t>ной задачи: с пониманием основного содержания, с понимани</w:t>
      </w:r>
      <w:r w:rsidRPr="00C4374C">
        <w:rPr>
          <w:rFonts w:ascii="Times New Roman" w:hAnsi="Times New Roman" w:cs="Times New Roman"/>
          <w:color w:val="211D1E"/>
          <w:sz w:val="28"/>
          <w:szCs w:val="28"/>
        </w:rPr>
        <w:softHyphen/>
        <w:t xml:space="preserve">ем нужной/интересующей/запрашиваемой информации (время звучания текста/текстов для аудирования — до 2 минут); </w:t>
      </w:r>
      <w:r w:rsidRPr="00C4374C">
        <w:rPr>
          <w:rFonts w:ascii="Times New Roman" w:hAnsi="Times New Roman" w:cs="Times New Roman"/>
          <w:i/>
          <w:iCs/>
          <w:color w:val="211D1E"/>
          <w:sz w:val="28"/>
          <w:szCs w:val="28"/>
        </w:rPr>
        <w:t>про</w:t>
      </w:r>
      <w:r w:rsidRPr="00C4374C">
        <w:rPr>
          <w:rFonts w:ascii="Times New Roman" w:hAnsi="Times New Roman" w:cs="Times New Roman"/>
          <w:i/>
          <w:iCs/>
          <w:color w:val="211D1E"/>
          <w:sz w:val="28"/>
          <w:szCs w:val="28"/>
        </w:rPr>
        <w:softHyphen/>
        <w:t xml:space="preserve">гнозировать </w:t>
      </w:r>
      <w:r w:rsidRPr="00C4374C">
        <w:rPr>
          <w:rFonts w:ascii="Times New Roman" w:hAnsi="Times New Roman" w:cs="Times New Roman"/>
          <w:color w:val="211D1E"/>
          <w:sz w:val="28"/>
          <w:szCs w:val="28"/>
        </w:rPr>
        <w:t xml:space="preserve">содержание звучащего текста по началу сообщения;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смысловое чтение: </w:t>
      </w:r>
      <w:r w:rsidRPr="00C4374C">
        <w:rPr>
          <w:rFonts w:ascii="Times New Roman" w:hAnsi="Times New Roman" w:cs="Times New Roman"/>
          <w:i/>
          <w:iCs/>
          <w:color w:val="211D1E"/>
          <w:sz w:val="28"/>
          <w:szCs w:val="28"/>
        </w:rPr>
        <w:t xml:space="preserve">читать про себя и понимать </w:t>
      </w:r>
      <w:r w:rsidRPr="00C4374C">
        <w:rPr>
          <w:rFonts w:ascii="Times New Roman" w:hAnsi="Times New Roman" w:cs="Times New Roman"/>
          <w:color w:val="211D1E"/>
          <w:sz w:val="28"/>
          <w:szCs w:val="28"/>
        </w:rPr>
        <w:t>несложные аутентичные тексты, содержащие отдельные неизученные язы</w:t>
      </w:r>
      <w:r w:rsidRPr="00C4374C">
        <w:rPr>
          <w:rFonts w:ascii="Times New Roman" w:hAnsi="Times New Roman" w:cs="Times New Roman"/>
          <w:color w:val="211D1E"/>
          <w:sz w:val="28"/>
          <w:szCs w:val="28"/>
        </w:rPr>
        <w:softHyphen/>
        <w:t>ковые явления, с различной глубиной проникновения в их со</w:t>
      </w:r>
      <w:r w:rsidRPr="00C4374C">
        <w:rPr>
          <w:rFonts w:ascii="Times New Roman" w:hAnsi="Times New Roman" w:cs="Times New Roman"/>
          <w:color w:val="211D1E"/>
          <w:sz w:val="28"/>
          <w:szCs w:val="28"/>
        </w:rPr>
        <w:softHyphen/>
        <w:t xml:space="preserve">держание в зависимости от поставленной </w:t>
      </w:r>
      <w:r w:rsidRPr="00C4374C">
        <w:rPr>
          <w:rFonts w:ascii="Times New Roman" w:hAnsi="Times New Roman" w:cs="Times New Roman"/>
          <w:color w:val="211D1E"/>
          <w:sz w:val="28"/>
          <w:szCs w:val="28"/>
        </w:rPr>
        <w:lastRenderedPageBreak/>
        <w:t>коммуникативной задачи: с пониманием основного содержания, с пониманием нужной/интересующей/запрашиваемой информации, с пол</w:t>
      </w:r>
      <w:r w:rsidRPr="00C4374C">
        <w:rPr>
          <w:rFonts w:ascii="Times New Roman" w:hAnsi="Times New Roman" w:cs="Times New Roman"/>
          <w:color w:val="211D1E"/>
          <w:sz w:val="28"/>
          <w:szCs w:val="28"/>
        </w:rPr>
        <w:softHyphen/>
        <w:t>ным пониманием содержания (объём текста/текстов для чте</w:t>
      </w:r>
      <w:r w:rsidRPr="00C4374C">
        <w:rPr>
          <w:rFonts w:ascii="Times New Roman" w:hAnsi="Times New Roman" w:cs="Times New Roman"/>
          <w:color w:val="211D1E"/>
          <w:sz w:val="28"/>
          <w:szCs w:val="28"/>
        </w:rPr>
        <w:softHyphen/>
        <w:t xml:space="preserve">ния — 350—500 слов); </w:t>
      </w:r>
      <w:r w:rsidRPr="00C4374C">
        <w:rPr>
          <w:rFonts w:ascii="Times New Roman" w:hAnsi="Times New Roman" w:cs="Times New Roman"/>
          <w:i/>
          <w:iCs/>
          <w:color w:val="211D1E"/>
          <w:sz w:val="28"/>
          <w:szCs w:val="28"/>
        </w:rPr>
        <w:t xml:space="preserve">читать несплошные тексты </w:t>
      </w:r>
      <w:r w:rsidRPr="00C4374C">
        <w:rPr>
          <w:rFonts w:ascii="Times New Roman" w:hAnsi="Times New Roman" w:cs="Times New Roman"/>
          <w:color w:val="211D1E"/>
          <w:sz w:val="28"/>
          <w:szCs w:val="28"/>
        </w:rPr>
        <w:t>(табли</w:t>
      </w:r>
      <w:r w:rsidRPr="00C4374C">
        <w:rPr>
          <w:rFonts w:ascii="Times New Roman" w:hAnsi="Times New Roman" w:cs="Times New Roman"/>
          <w:color w:val="211D1E"/>
          <w:sz w:val="28"/>
          <w:szCs w:val="28"/>
        </w:rPr>
        <w:softHyphen/>
        <w:t xml:space="preserve">цы, диаграммы) и </w:t>
      </w:r>
      <w:r w:rsidRPr="00C4374C">
        <w:rPr>
          <w:rFonts w:ascii="Times New Roman" w:hAnsi="Times New Roman" w:cs="Times New Roman"/>
          <w:i/>
          <w:iCs/>
          <w:color w:val="211D1E"/>
          <w:sz w:val="28"/>
          <w:szCs w:val="28"/>
        </w:rPr>
        <w:t xml:space="preserve">понимать </w:t>
      </w:r>
      <w:r w:rsidRPr="00C4374C">
        <w:rPr>
          <w:rFonts w:ascii="Times New Roman" w:hAnsi="Times New Roman" w:cs="Times New Roman"/>
          <w:color w:val="211D1E"/>
          <w:sz w:val="28"/>
          <w:szCs w:val="28"/>
        </w:rPr>
        <w:t>представленную в них информа</w:t>
      </w:r>
      <w:r w:rsidRPr="00C4374C">
        <w:rPr>
          <w:rFonts w:ascii="Times New Roman" w:hAnsi="Times New Roman" w:cs="Times New Roman"/>
          <w:color w:val="211D1E"/>
          <w:sz w:val="28"/>
          <w:szCs w:val="28"/>
        </w:rPr>
        <w:softHyphen/>
        <w:t xml:space="preserve">цию; </w:t>
      </w:r>
      <w:r w:rsidRPr="00C4374C">
        <w:rPr>
          <w:rFonts w:ascii="Times New Roman" w:hAnsi="Times New Roman" w:cs="Times New Roman"/>
          <w:i/>
          <w:iCs/>
          <w:color w:val="211D1E"/>
          <w:sz w:val="28"/>
          <w:szCs w:val="28"/>
        </w:rPr>
        <w:t xml:space="preserve">определять </w:t>
      </w:r>
      <w:r w:rsidRPr="00C4374C">
        <w:rPr>
          <w:rFonts w:ascii="Times New Roman" w:hAnsi="Times New Roman" w:cs="Times New Roman"/>
          <w:color w:val="211D1E"/>
          <w:sz w:val="28"/>
          <w:szCs w:val="28"/>
        </w:rPr>
        <w:t xml:space="preserve">последовательность главных фактов/событий в тексте; </w:t>
      </w:r>
    </w:p>
    <w:p w:rsidR="009D1C33"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письменная речь: </w:t>
      </w:r>
      <w:r w:rsidRPr="00C4374C">
        <w:rPr>
          <w:rFonts w:ascii="Times New Roman" w:hAnsi="Times New Roman" w:cs="Times New Roman"/>
          <w:i/>
          <w:iCs/>
          <w:color w:val="211D1E"/>
          <w:sz w:val="28"/>
          <w:szCs w:val="28"/>
        </w:rPr>
        <w:t xml:space="preserve">заполнять </w:t>
      </w:r>
      <w:r w:rsidRPr="00C4374C">
        <w:rPr>
          <w:rFonts w:ascii="Times New Roman" w:hAnsi="Times New Roman" w:cs="Times New Roman"/>
          <w:color w:val="211D1E"/>
          <w:sz w:val="28"/>
          <w:szCs w:val="28"/>
        </w:rPr>
        <w:t>анкеты и формуляры, сообщая о себе основные сведения, в соответствии с нормами, приняты</w:t>
      </w:r>
      <w:r w:rsidRPr="00C4374C">
        <w:rPr>
          <w:rFonts w:ascii="Times New Roman" w:hAnsi="Times New Roman" w:cs="Times New Roman"/>
          <w:color w:val="211D1E"/>
          <w:sz w:val="28"/>
          <w:szCs w:val="28"/>
        </w:rPr>
        <w:softHyphen/>
        <w:t xml:space="preserve">ми в стране/странах изучаемого языка;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электронное со</w:t>
      </w:r>
      <w:r w:rsidRPr="00C4374C">
        <w:rPr>
          <w:rFonts w:ascii="Times New Roman" w:hAnsi="Times New Roman" w:cs="Times New Roman"/>
          <w:color w:val="211D1E"/>
          <w:sz w:val="28"/>
          <w:szCs w:val="28"/>
        </w:rPr>
        <w:softHyphen/>
        <w:t>общение личного характера, соблюдая речевой этикет, приня</w:t>
      </w:r>
      <w:r w:rsidRPr="00C4374C">
        <w:rPr>
          <w:rFonts w:ascii="Times New Roman" w:hAnsi="Times New Roman" w:cs="Times New Roman"/>
          <w:color w:val="211D1E"/>
          <w:sz w:val="28"/>
          <w:szCs w:val="28"/>
        </w:rPr>
        <w:softHyphen/>
        <w:t xml:space="preserve">тый в стране/странах изучаемого языка (объём сообщения — до 110 слов); </w:t>
      </w:r>
      <w:r w:rsidRPr="00C4374C">
        <w:rPr>
          <w:rFonts w:ascii="Times New Roman" w:hAnsi="Times New Roman" w:cs="Times New Roman"/>
          <w:i/>
          <w:iCs/>
          <w:color w:val="211D1E"/>
          <w:sz w:val="28"/>
          <w:szCs w:val="28"/>
        </w:rPr>
        <w:t xml:space="preserve">создавать </w:t>
      </w:r>
      <w:r w:rsidRPr="00C4374C">
        <w:rPr>
          <w:rFonts w:ascii="Times New Roman" w:hAnsi="Times New Roman" w:cs="Times New Roman"/>
          <w:color w:val="211D1E"/>
          <w:sz w:val="28"/>
          <w:szCs w:val="28"/>
        </w:rPr>
        <w:t>небольшое письменное высказывание с опорой на образец, план, таблицу и/или прочитанный/про</w:t>
      </w:r>
      <w:r w:rsidRPr="00C4374C">
        <w:rPr>
          <w:rFonts w:ascii="Times New Roman" w:hAnsi="Times New Roman" w:cs="Times New Roman"/>
          <w:color w:val="211D1E"/>
          <w:sz w:val="28"/>
          <w:szCs w:val="28"/>
        </w:rPr>
        <w:softHyphen/>
        <w:t>слушанный текст (объём высказывания — до 110 слов);</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2)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фонетическими </w:t>
      </w:r>
      <w:r w:rsidRPr="00C4374C">
        <w:rPr>
          <w:rFonts w:ascii="Times New Roman" w:hAnsi="Times New Roman" w:cs="Times New Roman"/>
          <w:color w:val="211D1E"/>
          <w:sz w:val="28"/>
          <w:szCs w:val="28"/>
        </w:rPr>
        <w:t xml:space="preserve">навыками: </w:t>
      </w:r>
      <w:r w:rsidRPr="00C4374C">
        <w:rPr>
          <w:rFonts w:ascii="Times New Roman" w:hAnsi="Times New Roman" w:cs="Times New Roman"/>
          <w:i/>
          <w:iCs/>
          <w:color w:val="211D1E"/>
          <w:sz w:val="28"/>
          <w:szCs w:val="28"/>
        </w:rPr>
        <w:t xml:space="preserve">различать на слух </w:t>
      </w:r>
      <w:r w:rsidRPr="00C4374C">
        <w:rPr>
          <w:rFonts w:ascii="Times New Roman" w:hAnsi="Times New Roman" w:cs="Times New Roman"/>
          <w:color w:val="211D1E"/>
          <w:sz w:val="28"/>
          <w:szCs w:val="28"/>
        </w:rPr>
        <w:t xml:space="preserve">и адекватно, без ошибок, ведущих к сбою коммуникации, </w:t>
      </w:r>
      <w:r w:rsidRPr="00C4374C">
        <w:rPr>
          <w:rFonts w:ascii="Times New Roman" w:hAnsi="Times New Roman" w:cs="Times New Roman"/>
          <w:i/>
          <w:iCs/>
          <w:color w:val="211D1E"/>
          <w:sz w:val="28"/>
          <w:szCs w:val="28"/>
        </w:rPr>
        <w:t>про</w:t>
      </w:r>
      <w:r w:rsidRPr="00C4374C">
        <w:rPr>
          <w:rFonts w:ascii="Times New Roman" w:hAnsi="Times New Roman" w:cs="Times New Roman"/>
          <w:i/>
          <w:iCs/>
          <w:color w:val="211D1E"/>
          <w:sz w:val="28"/>
          <w:szCs w:val="28"/>
        </w:rPr>
        <w:softHyphen/>
        <w:t xml:space="preserve">износить </w:t>
      </w:r>
      <w:r w:rsidRPr="00C4374C">
        <w:rPr>
          <w:rFonts w:ascii="Times New Roman" w:hAnsi="Times New Roman" w:cs="Times New Roman"/>
          <w:color w:val="211D1E"/>
          <w:sz w:val="28"/>
          <w:szCs w:val="28"/>
        </w:rPr>
        <w:t>слова с правильным ударением и фразы с соблюде</w:t>
      </w:r>
      <w:r w:rsidRPr="00C4374C">
        <w:rPr>
          <w:rFonts w:ascii="Times New Roman" w:hAnsi="Times New Roman" w:cs="Times New Roman"/>
          <w:color w:val="211D1E"/>
          <w:sz w:val="28"/>
          <w:szCs w:val="28"/>
        </w:rPr>
        <w:softHyphen/>
        <w:t xml:space="preserve">нием их ритмико-интонационных особенностей, в том числе </w:t>
      </w:r>
      <w:r w:rsidRPr="00C4374C">
        <w:rPr>
          <w:rFonts w:ascii="Times New Roman" w:hAnsi="Times New Roman" w:cs="Times New Roman"/>
          <w:i/>
          <w:iCs/>
          <w:color w:val="211D1E"/>
          <w:sz w:val="28"/>
          <w:szCs w:val="28"/>
        </w:rPr>
        <w:t xml:space="preserve">применять правила </w:t>
      </w:r>
      <w:r w:rsidRPr="00C4374C">
        <w:rPr>
          <w:rFonts w:ascii="Times New Roman" w:hAnsi="Times New Roman" w:cs="Times New Roman"/>
          <w:color w:val="211D1E"/>
          <w:sz w:val="28"/>
          <w:szCs w:val="28"/>
        </w:rPr>
        <w:t>отсутствия фразового ударения на слу</w:t>
      </w:r>
      <w:r w:rsidRPr="00C4374C">
        <w:rPr>
          <w:rFonts w:ascii="Times New Roman" w:hAnsi="Times New Roman" w:cs="Times New Roman"/>
          <w:color w:val="211D1E"/>
          <w:sz w:val="28"/>
          <w:szCs w:val="28"/>
        </w:rPr>
        <w:softHyphen/>
        <w:t xml:space="preserve">жебных словах; владеть правилами чтения и выразительно </w:t>
      </w:r>
      <w:r w:rsidRPr="00C4374C">
        <w:rPr>
          <w:rFonts w:ascii="Times New Roman" w:hAnsi="Times New Roman" w:cs="Times New Roman"/>
          <w:i/>
          <w:iCs/>
          <w:color w:val="211D1E"/>
          <w:sz w:val="28"/>
          <w:szCs w:val="28"/>
        </w:rPr>
        <w:t>чи</w:t>
      </w:r>
      <w:r w:rsidRPr="00C4374C">
        <w:rPr>
          <w:rFonts w:ascii="Times New Roman" w:hAnsi="Times New Roman" w:cs="Times New Roman"/>
          <w:i/>
          <w:iCs/>
          <w:color w:val="211D1E"/>
          <w:sz w:val="28"/>
          <w:szCs w:val="28"/>
        </w:rPr>
        <w:softHyphen/>
        <w:t xml:space="preserve">тать вслух </w:t>
      </w:r>
      <w:r w:rsidRPr="00C4374C">
        <w:rPr>
          <w:rFonts w:ascii="Times New Roman" w:hAnsi="Times New Roman" w:cs="Times New Roman"/>
          <w:color w:val="211D1E"/>
          <w:sz w:val="28"/>
          <w:szCs w:val="28"/>
        </w:rPr>
        <w:t>небольшие тексты объёмом до 110 слов, построен</w:t>
      </w:r>
      <w:r w:rsidRPr="00C4374C">
        <w:rPr>
          <w:rFonts w:ascii="Times New Roman" w:hAnsi="Times New Roman" w:cs="Times New Roman"/>
          <w:color w:val="211D1E"/>
          <w:sz w:val="28"/>
          <w:szCs w:val="28"/>
        </w:rPr>
        <w:softHyphen/>
        <w:t>ные на изученном языковом материале, с соблюдением правил чтения и соответствующей интонацией, демонстрирующей по</w:t>
      </w:r>
      <w:r w:rsidRPr="00C4374C">
        <w:rPr>
          <w:rFonts w:ascii="Times New Roman" w:hAnsi="Times New Roman" w:cs="Times New Roman"/>
          <w:color w:val="211D1E"/>
          <w:sz w:val="28"/>
          <w:szCs w:val="28"/>
        </w:rPr>
        <w:softHyphen/>
        <w:t xml:space="preserve">нимание текста; </w:t>
      </w:r>
      <w:r w:rsidRPr="00C4374C">
        <w:rPr>
          <w:rFonts w:ascii="Times New Roman" w:hAnsi="Times New Roman" w:cs="Times New Roman"/>
          <w:i/>
          <w:iCs/>
          <w:color w:val="211D1E"/>
          <w:sz w:val="28"/>
          <w:szCs w:val="28"/>
        </w:rPr>
        <w:t xml:space="preserve">читать </w:t>
      </w:r>
      <w:r w:rsidRPr="00C4374C">
        <w:rPr>
          <w:rFonts w:ascii="Times New Roman" w:hAnsi="Times New Roman" w:cs="Times New Roman"/>
          <w:color w:val="211D1E"/>
          <w:sz w:val="28"/>
          <w:szCs w:val="28"/>
        </w:rPr>
        <w:t>новые слова согласно основным пра</w:t>
      </w:r>
      <w:r w:rsidRPr="00C4374C">
        <w:rPr>
          <w:rFonts w:ascii="Times New Roman" w:hAnsi="Times New Roman" w:cs="Times New Roman"/>
          <w:color w:val="211D1E"/>
          <w:sz w:val="28"/>
          <w:szCs w:val="28"/>
        </w:rPr>
        <w:softHyphen/>
        <w:t xml:space="preserve">вилам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орфографическими </w:t>
      </w:r>
      <w:r w:rsidRPr="00C4374C">
        <w:rPr>
          <w:rFonts w:ascii="Times New Roman" w:hAnsi="Times New Roman" w:cs="Times New Roman"/>
          <w:color w:val="211D1E"/>
          <w:sz w:val="28"/>
          <w:szCs w:val="28"/>
        </w:rPr>
        <w:t xml:space="preserve">навыками: правильно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 xml:space="preserve">изученные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пунктуационными </w:t>
      </w:r>
      <w:r w:rsidRPr="00C4374C">
        <w:rPr>
          <w:rFonts w:ascii="Times New Roman" w:hAnsi="Times New Roman" w:cs="Times New Roman"/>
          <w:color w:val="211D1E"/>
          <w:sz w:val="28"/>
          <w:szCs w:val="28"/>
        </w:rPr>
        <w:t xml:space="preserve">навыками: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точку, вопросительный и восклицательный знаки в конце предложе</w:t>
      </w:r>
      <w:r w:rsidRPr="00C4374C">
        <w:rPr>
          <w:rFonts w:ascii="Times New Roman" w:hAnsi="Times New Roman" w:cs="Times New Roman"/>
          <w:color w:val="211D1E"/>
          <w:sz w:val="28"/>
          <w:szCs w:val="28"/>
        </w:rPr>
        <w:softHyphen/>
        <w:t>ния, запятую при перечислении и обращении, апостроф; пунктуационно правильно оформлять электронное сообщение лич</w:t>
      </w:r>
      <w:r w:rsidRPr="00C4374C">
        <w:rPr>
          <w:rFonts w:ascii="Times New Roman" w:hAnsi="Times New Roman" w:cs="Times New Roman"/>
          <w:color w:val="211D1E"/>
          <w:sz w:val="28"/>
          <w:szCs w:val="28"/>
        </w:rPr>
        <w:softHyphen/>
        <w:t xml:space="preserve">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3) </w:t>
      </w: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в звучащем и письменном тексте 1250 лек</w:t>
      </w:r>
      <w:r w:rsidRPr="00C4374C">
        <w:rPr>
          <w:rFonts w:ascii="Times New Roman" w:hAnsi="Times New Roman" w:cs="Times New Roman"/>
          <w:color w:val="211D1E"/>
          <w:sz w:val="28"/>
          <w:szCs w:val="28"/>
        </w:rPr>
        <w:softHyphen/>
        <w:t>сических единиц (слов, словосочетаний, речевых клише) и пра</w:t>
      </w:r>
      <w:r w:rsidRPr="00C4374C">
        <w:rPr>
          <w:rFonts w:ascii="Times New Roman" w:hAnsi="Times New Roman" w:cs="Times New Roman"/>
          <w:color w:val="211D1E"/>
          <w:sz w:val="28"/>
          <w:szCs w:val="28"/>
        </w:rPr>
        <w:softHyphen/>
        <w:t xml:space="preserve">вильно </w:t>
      </w:r>
      <w:r w:rsidRPr="00C4374C">
        <w:rPr>
          <w:rFonts w:ascii="Times New Roman" w:hAnsi="Times New Roman" w:cs="Times New Roman"/>
          <w:i/>
          <w:iCs/>
          <w:color w:val="211D1E"/>
          <w:sz w:val="28"/>
          <w:szCs w:val="28"/>
        </w:rPr>
        <w:t xml:space="preserve">употреблять </w:t>
      </w:r>
      <w:r w:rsidRPr="00C4374C">
        <w:rPr>
          <w:rFonts w:ascii="Times New Roman" w:hAnsi="Times New Roman" w:cs="Times New Roman"/>
          <w:color w:val="211D1E"/>
          <w:sz w:val="28"/>
          <w:szCs w:val="28"/>
        </w:rPr>
        <w:t>в устной и письменной речи 1050 лексиче</w:t>
      </w:r>
      <w:r w:rsidRPr="00C4374C">
        <w:rPr>
          <w:rFonts w:ascii="Times New Roman" w:hAnsi="Times New Roman" w:cs="Times New Roman"/>
          <w:color w:val="211D1E"/>
          <w:sz w:val="28"/>
          <w:szCs w:val="28"/>
        </w:rPr>
        <w:softHyphen/>
        <w:t>ских единиц, обслуживающих ситуации общения в рамках те</w:t>
      </w:r>
      <w:r w:rsidRPr="00C4374C">
        <w:rPr>
          <w:rFonts w:ascii="Times New Roman" w:hAnsi="Times New Roman" w:cs="Times New Roman"/>
          <w:color w:val="211D1E"/>
          <w:sz w:val="28"/>
          <w:szCs w:val="28"/>
        </w:rPr>
        <w:softHyphen/>
        <w:t xml:space="preserve">матического содержания, с соблюдением существующих норм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в устной и письменной речи родственные слова, образованные с использованием аффикса</w:t>
      </w:r>
      <w:r w:rsidRPr="00C4374C">
        <w:rPr>
          <w:rFonts w:ascii="Times New Roman" w:hAnsi="Times New Roman" w:cs="Times New Roman"/>
          <w:color w:val="211D1E"/>
          <w:sz w:val="28"/>
          <w:szCs w:val="28"/>
        </w:rPr>
        <w:softHyphen/>
        <w:t xml:space="preserve">ции: имена существительные с помощью суффиксов -ity, -ship, -ance/-ence; имена прилагательные с помощью префикса inter-;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 xml:space="preserve">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lastRenderedPageBreak/>
        <w:t xml:space="preserve">распознавать и употреблять </w:t>
      </w:r>
      <w:r w:rsidRPr="00C4374C">
        <w:rPr>
          <w:rFonts w:ascii="Times New Roman" w:hAnsi="Times New Roman" w:cs="Times New Roman"/>
          <w:color w:val="211D1E"/>
          <w:sz w:val="28"/>
          <w:szCs w:val="28"/>
        </w:rPr>
        <w:t>в устной и письменной речи изученные многозначные слова, синонимы, антонимы; наибо</w:t>
      </w:r>
      <w:r w:rsidRPr="00C4374C">
        <w:rPr>
          <w:rFonts w:ascii="Times New Roman" w:hAnsi="Times New Roman" w:cs="Times New Roman"/>
          <w:color w:val="211D1E"/>
          <w:sz w:val="28"/>
          <w:szCs w:val="28"/>
        </w:rPr>
        <w:softHyphen/>
        <w:t xml:space="preserve">лее частотные фразовые глаголы; сокращения и аббревиатуры;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в устной и письменной речи различные средства связи в тексте для обеспечения логичности и целостности высказывания;</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4) </w:t>
      </w:r>
      <w:r w:rsidRPr="00C4374C">
        <w:rPr>
          <w:rFonts w:ascii="Times New Roman" w:hAnsi="Times New Roman" w:cs="Times New Roman"/>
          <w:i/>
          <w:iCs/>
          <w:color w:val="211D1E"/>
          <w:sz w:val="28"/>
          <w:szCs w:val="28"/>
        </w:rPr>
        <w:t xml:space="preserve">знать и понимать </w:t>
      </w:r>
      <w:r w:rsidRPr="00C4374C">
        <w:rPr>
          <w:rFonts w:ascii="Times New Roman" w:hAnsi="Times New Roman" w:cs="Times New Roman"/>
          <w:color w:val="211D1E"/>
          <w:sz w:val="28"/>
          <w:szCs w:val="28"/>
        </w:rPr>
        <w:t>особенностей структуры простых и сложных предложений английского языка; различных комму</w:t>
      </w:r>
      <w:r w:rsidRPr="00C4374C">
        <w:rPr>
          <w:rFonts w:ascii="Times New Roman" w:hAnsi="Times New Roman" w:cs="Times New Roman"/>
          <w:color w:val="211D1E"/>
          <w:sz w:val="28"/>
          <w:szCs w:val="28"/>
        </w:rPr>
        <w:softHyphen/>
        <w:t xml:space="preserve">никативных типов предложений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 xml:space="preserve">в письменном и звучащем тексте и </w:t>
      </w:r>
      <w:r w:rsidRPr="00C4374C">
        <w:rPr>
          <w:rFonts w:ascii="Times New Roman" w:hAnsi="Times New Roman" w:cs="Times New Roman"/>
          <w:i/>
          <w:iCs/>
          <w:color w:val="211D1E"/>
          <w:sz w:val="28"/>
          <w:szCs w:val="28"/>
        </w:rPr>
        <w:t xml:space="preserve">употреблять </w:t>
      </w:r>
      <w:r w:rsidRPr="00C4374C">
        <w:rPr>
          <w:rFonts w:ascii="Times New Roman" w:hAnsi="Times New Roman" w:cs="Times New Roman"/>
          <w:color w:val="211D1E"/>
          <w:sz w:val="28"/>
          <w:szCs w:val="28"/>
        </w:rPr>
        <w:t xml:space="preserve">в устной и письменной речи: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со сложным дополнением (Complex Object);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все типы вопросительных предложений в Past Perfect Tense;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повествовательные (утвердительные и отрицательные), во</w:t>
      </w:r>
      <w:r w:rsidRPr="00C4374C">
        <w:rPr>
          <w:rFonts w:ascii="Times New Roman" w:hAnsi="Times New Roman" w:cs="Times New Roman"/>
          <w:color w:val="211D1E"/>
          <w:sz w:val="28"/>
          <w:szCs w:val="28"/>
        </w:rPr>
        <w:softHyphen/>
        <w:t>просительные и побудительные предложения в косвенной ре</w:t>
      </w:r>
      <w:r w:rsidRPr="00C4374C">
        <w:rPr>
          <w:rFonts w:ascii="Times New Roman" w:hAnsi="Times New Roman" w:cs="Times New Roman"/>
          <w:color w:val="211D1E"/>
          <w:sz w:val="28"/>
          <w:szCs w:val="28"/>
        </w:rPr>
        <w:softHyphen/>
        <w:t xml:space="preserve">чи в настоящем и прошедшем времени;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согласование времён в рамках сложного предложения;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согласование подлежащего, выраженного собирательным су</w:t>
      </w:r>
      <w:r w:rsidRPr="00C4374C">
        <w:rPr>
          <w:rFonts w:ascii="Times New Roman" w:hAnsi="Times New Roman" w:cs="Times New Roman"/>
          <w:color w:val="211D1E"/>
          <w:sz w:val="28"/>
          <w:szCs w:val="28"/>
        </w:rPr>
        <w:softHyphen/>
        <w:t xml:space="preserve">ществительным (family, police), со сказуемым;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конструкции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глаголами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на</w:t>
      </w:r>
      <w:r w:rsidRPr="00C4374C">
        <w:rPr>
          <w:rFonts w:ascii="Times New Roman" w:hAnsi="Times New Roman" w:cs="Times New Roman"/>
          <w:color w:val="211D1E"/>
          <w:sz w:val="28"/>
          <w:szCs w:val="28"/>
          <w:lang w:val="en-US"/>
        </w:rPr>
        <w:t xml:space="preserve"> -ing: to love/hate doing something;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конструкции</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содержащие</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глаголы</w:t>
      </w:r>
      <w:r w:rsidRPr="00C4374C">
        <w:rPr>
          <w:rFonts w:ascii="Times New Roman" w:hAnsi="Times New Roman" w:cs="Times New Roman"/>
          <w:color w:val="211D1E"/>
          <w:sz w:val="28"/>
          <w:szCs w:val="28"/>
          <w:lang w:val="en-US"/>
        </w:rPr>
        <w:t>-</w:t>
      </w:r>
      <w:r w:rsidRPr="00C4374C">
        <w:rPr>
          <w:rFonts w:ascii="Times New Roman" w:hAnsi="Times New Roman" w:cs="Times New Roman"/>
          <w:color w:val="211D1E"/>
          <w:sz w:val="28"/>
          <w:szCs w:val="28"/>
        </w:rPr>
        <w:t>связки</w:t>
      </w:r>
      <w:r w:rsidRPr="00C4374C">
        <w:rPr>
          <w:rFonts w:ascii="Times New Roman" w:hAnsi="Times New Roman" w:cs="Times New Roman"/>
          <w:color w:val="211D1E"/>
          <w:sz w:val="28"/>
          <w:szCs w:val="28"/>
          <w:lang w:val="en-US"/>
        </w:rPr>
        <w:t xml:space="preserve"> to be/to look/to feel/to seem;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конструкции</w:t>
      </w:r>
      <w:r w:rsidRPr="00C4374C">
        <w:rPr>
          <w:rFonts w:ascii="Times New Roman" w:hAnsi="Times New Roman" w:cs="Times New Roman"/>
          <w:color w:val="211D1E"/>
          <w:sz w:val="28"/>
          <w:szCs w:val="28"/>
          <w:lang w:val="en-US"/>
        </w:rPr>
        <w:t xml:space="preserve"> be/get used to do something; be/get used doing something;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конструкцию both … and …;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конструкции</w:t>
      </w:r>
      <w:r w:rsidRPr="00C4374C">
        <w:rPr>
          <w:rFonts w:ascii="Times New Roman" w:hAnsi="Times New Roman" w:cs="Times New Roman"/>
          <w:color w:val="211D1E"/>
          <w:sz w:val="28"/>
          <w:szCs w:val="28"/>
          <w:lang w:val="en-US"/>
        </w:rPr>
        <w:t xml:space="preserve"> c </w:t>
      </w:r>
      <w:r w:rsidRPr="00C4374C">
        <w:rPr>
          <w:rFonts w:ascii="Times New Roman" w:hAnsi="Times New Roman" w:cs="Times New Roman"/>
          <w:color w:val="211D1E"/>
          <w:sz w:val="28"/>
          <w:szCs w:val="28"/>
        </w:rPr>
        <w:t>глаголами</w:t>
      </w:r>
      <w:r w:rsidRPr="00C4374C">
        <w:rPr>
          <w:rFonts w:ascii="Times New Roman" w:hAnsi="Times New Roman" w:cs="Times New Roman"/>
          <w:color w:val="211D1E"/>
          <w:sz w:val="28"/>
          <w:szCs w:val="28"/>
          <w:lang w:val="en-US"/>
        </w:rPr>
        <w:t xml:space="preserve"> to stop, to remember, to forget (</w:t>
      </w:r>
      <w:r w:rsidRPr="00C4374C">
        <w:rPr>
          <w:rFonts w:ascii="Times New Roman" w:hAnsi="Times New Roman" w:cs="Times New Roman"/>
          <w:color w:val="211D1E"/>
          <w:sz w:val="28"/>
          <w:szCs w:val="28"/>
        </w:rPr>
        <w:t>раз</w:t>
      </w:r>
      <w:r w:rsidRPr="00C4374C">
        <w:rPr>
          <w:rFonts w:ascii="Times New Roman" w:hAnsi="Times New Roman" w:cs="Times New Roman"/>
          <w:color w:val="211D1E"/>
          <w:sz w:val="28"/>
          <w:szCs w:val="28"/>
          <w:lang w:val="en-US"/>
        </w:rPr>
        <w:softHyphen/>
      </w:r>
      <w:r w:rsidRPr="00C4374C">
        <w:rPr>
          <w:rFonts w:ascii="Times New Roman" w:hAnsi="Times New Roman" w:cs="Times New Roman"/>
          <w:color w:val="211D1E"/>
          <w:sz w:val="28"/>
          <w:szCs w:val="28"/>
        </w:rPr>
        <w:t>ница</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значении</w:t>
      </w:r>
      <w:r w:rsidRPr="00C4374C">
        <w:rPr>
          <w:rFonts w:ascii="Times New Roman" w:hAnsi="Times New Roman" w:cs="Times New Roman"/>
          <w:color w:val="211D1E"/>
          <w:sz w:val="28"/>
          <w:szCs w:val="28"/>
          <w:lang w:val="en-US"/>
        </w:rPr>
        <w:t xml:space="preserve"> to stop doing smth </w:t>
      </w:r>
      <w:r w:rsidRPr="00C4374C">
        <w:rPr>
          <w:rFonts w:ascii="Times New Roman" w:hAnsi="Times New Roman" w:cs="Times New Roman"/>
          <w:color w:val="211D1E"/>
          <w:sz w:val="28"/>
          <w:szCs w:val="28"/>
        </w:rPr>
        <w:t>и</w:t>
      </w:r>
      <w:r w:rsidRPr="00C4374C">
        <w:rPr>
          <w:rFonts w:ascii="Times New Roman" w:hAnsi="Times New Roman" w:cs="Times New Roman"/>
          <w:color w:val="211D1E"/>
          <w:sz w:val="28"/>
          <w:szCs w:val="28"/>
          <w:lang w:val="en-US"/>
        </w:rPr>
        <w:t xml:space="preserve"> to stop to do smth);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глаголы</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видо</w:t>
      </w:r>
      <w:r w:rsidRPr="00C4374C">
        <w:rPr>
          <w:rFonts w:ascii="Times New Roman" w:hAnsi="Times New Roman" w:cs="Times New Roman"/>
          <w:color w:val="211D1E"/>
          <w:sz w:val="28"/>
          <w:szCs w:val="28"/>
          <w:lang w:val="en-US"/>
        </w:rPr>
        <w:t>-</w:t>
      </w:r>
      <w:r w:rsidRPr="00C4374C">
        <w:rPr>
          <w:rFonts w:ascii="Times New Roman" w:hAnsi="Times New Roman" w:cs="Times New Roman"/>
          <w:color w:val="211D1E"/>
          <w:sz w:val="28"/>
          <w:szCs w:val="28"/>
        </w:rPr>
        <w:t>временных</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формах</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действительного</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залога</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в</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изъявительном</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наклонении</w:t>
      </w:r>
      <w:r w:rsidRPr="00C4374C">
        <w:rPr>
          <w:rFonts w:ascii="Times New Roman" w:hAnsi="Times New Roman" w:cs="Times New Roman"/>
          <w:color w:val="211D1E"/>
          <w:sz w:val="28"/>
          <w:szCs w:val="28"/>
          <w:lang w:val="en-US"/>
        </w:rPr>
        <w:t xml:space="preserve"> (Past Perfect Tense; Present Perfect Continuous Tense, Future-in-the-Past);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модальные глаголы в косвенной речи в настоящем и прошед</w:t>
      </w:r>
      <w:r w:rsidRPr="00C4374C">
        <w:rPr>
          <w:rFonts w:ascii="Times New Roman" w:hAnsi="Times New Roman" w:cs="Times New Roman"/>
          <w:color w:val="211D1E"/>
          <w:sz w:val="28"/>
          <w:szCs w:val="28"/>
        </w:rPr>
        <w:softHyphen/>
        <w:t xml:space="preserve">шем времени;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неличные формы глагола (инфинитив, герундий, причастия настоящего и прошедшего времени);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наречия too — enough; </w:t>
      </w:r>
    </w:p>
    <w:p w:rsidR="004B598A" w:rsidRPr="00C4374C" w:rsidRDefault="004B598A" w:rsidP="001D4D9F">
      <w:pPr>
        <w:pStyle w:val="Default"/>
        <w:numPr>
          <w:ilvl w:val="0"/>
          <w:numId w:val="19"/>
        </w:numPr>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отрицательные местоимения no (и его производные nobody, nothing, etc.), none.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5)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социокультурными знаниями и умениями: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осуществлять </w:t>
      </w:r>
      <w:r w:rsidRPr="00C4374C">
        <w:rPr>
          <w:rFonts w:ascii="Times New Roman" w:hAnsi="Times New Roman" w:cs="Times New Roman"/>
          <w:color w:val="211D1E"/>
          <w:sz w:val="28"/>
          <w:szCs w:val="28"/>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C4374C">
        <w:rPr>
          <w:rFonts w:ascii="Times New Roman" w:hAnsi="Times New Roman" w:cs="Times New Roman"/>
          <w:color w:val="211D1E"/>
          <w:sz w:val="28"/>
          <w:szCs w:val="28"/>
        </w:rPr>
        <w:softHyphen/>
        <w:t>ные социокультурные элементы речевого поведенческого этике</w:t>
      </w:r>
      <w:r w:rsidRPr="00C4374C">
        <w:rPr>
          <w:rFonts w:ascii="Times New Roman" w:hAnsi="Times New Roman" w:cs="Times New Roman"/>
          <w:color w:val="211D1E"/>
          <w:sz w:val="28"/>
          <w:szCs w:val="28"/>
        </w:rPr>
        <w:softHyphen/>
        <w:t xml:space="preserve">та в стране/странах изучаемого языка в рамках тематического содержания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кратко представлять </w:t>
      </w:r>
      <w:r w:rsidRPr="00C4374C">
        <w:rPr>
          <w:rFonts w:ascii="Times New Roman" w:hAnsi="Times New Roman" w:cs="Times New Roman"/>
          <w:color w:val="211D1E"/>
          <w:sz w:val="28"/>
          <w:szCs w:val="28"/>
        </w:rPr>
        <w:t>родную страну/малую родину и стра</w:t>
      </w:r>
      <w:r w:rsidRPr="00C4374C">
        <w:rPr>
          <w:rFonts w:ascii="Times New Roman" w:hAnsi="Times New Roman" w:cs="Times New Roman"/>
          <w:color w:val="211D1E"/>
          <w:sz w:val="28"/>
          <w:szCs w:val="28"/>
        </w:rPr>
        <w:softHyphen/>
        <w:t xml:space="preserve">ну/страны изучаемого языка (культурные явления и события; достопримечательности, выдающиеся люди);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lastRenderedPageBreak/>
        <w:t>оказывать помощь зарубежным гостям в ситуациях повсед</w:t>
      </w:r>
      <w:r w:rsidRPr="00C4374C">
        <w:rPr>
          <w:rFonts w:ascii="Times New Roman" w:hAnsi="Times New Roman" w:cs="Times New Roman"/>
          <w:color w:val="211D1E"/>
          <w:sz w:val="28"/>
          <w:szCs w:val="28"/>
        </w:rPr>
        <w:softHyphen/>
        <w:t>невного общения (</w:t>
      </w:r>
      <w:r w:rsidRPr="00C4374C">
        <w:rPr>
          <w:rFonts w:ascii="Times New Roman" w:hAnsi="Times New Roman" w:cs="Times New Roman"/>
          <w:i/>
          <w:iCs/>
          <w:color w:val="211D1E"/>
          <w:sz w:val="28"/>
          <w:szCs w:val="28"/>
        </w:rPr>
        <w:t xml:space="preserve">объяснить </w:t>
      </w:r>
      <w:r w:rsidRPr="00C4374C">
        <w:rPr>
          <w:rFonts w:ascii="Times New Roman" w:hAnsi="Times New Roman" w:cs="Times New Roman"/>
          <w:color w:val="211D1E"/>
          <w:sz w:val="28"/>
          <w:szCs w:val="28"/>
        </w:rPr>
        <w:t>местонахождение объекта, сооб</w:t>
      </w:r>
      <w:r w:rsidRPr="00C4374C">
        <w:rPr>
          <w:rFonts w:ascii="Times New Roman" w:hAnsi="Times New Roman" w:cs="Times New Roman"/>
          <w:color w:val="211D1E"/>
          <w:sz w:val="28"/>
          <w:szCs w:val="28"/>
        </w:rPr>
        <w:softHyphen/>
        <w:t xml:space="preserve">щить возможный маршрут и т. д.);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6)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компенсаторными умениями: использовать при чтении и аудировании языковую, в том числе контекстуаль</w:t>
      </w:r>
      <w:r w:rsidRPr="00C4374C">
        <w:rPr>
          <w:rFonts w:ascii="Times New Roman" w:hAnsi="Times New Roman" w:cs="Times New Roman"/>
          <w:color w:val="211D1E"/>
          <w:sz w:val="28"/>
          <w:szCs w:val="28"/>
        </w:rPr>
        <w:softHyphen/>
        <w:t>ную, догадку; при непосредственном общении — переспраши</w:t>
      </w:r>
      <w:r w:rsidRPr="00C4374C">
        <w:rPr>
          <w:rFonts w:ascii="Times New Roman" w:hAnsi="Times New Roman" w:cs="Times New Roman"/>
          <w:color w:val="211D1E"/>
          <w:sz w:val="28"/>
          <w:szCs w:val="28"/>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w:t>
      </w:r>
      <w:r w:rsidRPr="00C4374C">
        <w:rPr>
          <w:rFonts w:ascii="Times New Roman" w:hAnsi="Times New Roman" w:cs="Times New Roman"/>
          <w:color w:val="211D1E"/>
          <w:sz w:val="28"/>
          <w:szCs w:val="28"/>
        </w:rPr>
        <w:softHyphen/>
        <w:t>го текста или для нахождения в тексте запрашиваемой инфор</w:t>
      </w:r>
      <w:r w:rsidRPr="00C4374C">
        <w:rPr>
          <w:rFonts w:ascii="Times New Roman" w:hAnsi="Times New Roman" w:cs="Times New Roman"/>
          <w:color w:val="211D1E"/>
          <w:sz w:val="28"/>
          <w:szCs w:val="28"/>
        </w:rPr>
        <w:softHyphen/>
        <w:t xml:space="preserve">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7) </w:t>
      </w:r>
      <w:r w:rsidRPr="00C4374C">
        <w:rPr>
          <w:rFonts w:ascii="Times New Roman" w:hAnsi="Times New Roman" w:cs="Times New Roman"/>
          <w:i/>
          <w:iCs/>
          <w:color w:val="211D1E"/>
          <w:sz w:val="28"/>
          <w:szCs w:val="28"/>
        </w:rPr>
        <w:t xml:space="preserve">понимать </w:t>
      </w:r>
      <w:r w:rsidRPr="00C4374C">
        <w:rPr>
          <w:rFonts w:ascii="Times New Roman" w:hAnsi="Times New Roman" w:cs="Times New Roman"/>
          <w:color w:val="211D1E"/>
          <w:sz w:val="28"/>
          <w:szCs w:val="28"/>
        </w:rPr>
        <w:t>речевые различия в ситуациях официального и неофициального общения в рамках отобранного тематическо</w:t>
      </w:r>
      <w:r w:rsidRPr="00C4374C">
        <w:rPr>
          <w:rFonts w:ascii="Times New Roman" w:hAnsi="Times New Roman" w:cs="Times New Roman"/>
          <w:color w:val="211D1E"/>
          <w:sz w:val="28"/>
          <w:szCs w:val="28"/>
        </w:rPr>
        <w:softHyphen/>
        <w:t>го содержания и использовать лексико-грамматические сред</w:t>
      </w:r>
      <w:r w:rsidRPr="00C4374C">
        <w:rPr>
          <w:rFonts w:ascii="Times New Roman" w:hAnsi="Times New Roman" w:cs="Times New Roman"/>
          <w:color w:val="211D1E"/>
          <w:sz w:val="28"/>
          <w:szCs w:val="28"/>
        </w:rPr>
        <w:softHyphen/>
        <w:t xml:space="preserve">ства с их учётом;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8) уметь </w:t>
      </w:r>
      <w:r w:rsidRPr="00C4374C">
        <w:rPr>
          <w:rFonts w:ascii="Times New Roman" w:hAnsi="Times New Roman" w:cs="Times New Roman"/>
          <w:i/>
          <w:iCs/>
          <w:color w:val="211D1E"/>
          <w:sz w:val="28"/>
          <w:szCs w:val="28"/>
        </w:rPr>
        <w:t xml:space="preserve">рассматривать </w:t>
      </w:r>
      <w:r w:rsidRPr="00C4374C">
        <w:rPr>
          <w:rFonts w:ascii="Times New Roman" w:hAnsi="Times New Roman" w:cs="Times New Roman"/>
          <w:color w:val="211D1E"/>
          <w:sz w:val="28"/>
          <w:szCs w:val="28"/>
        </w:rPr>
        <w:t>несколько вариантов решения коммуникативной задачи в продуктивных видах речевой дея</w:t>
      </w:r>
      <w:r w:rsidRPr="00C4374C">
        <w:rPr>
          <w:rFonts w:ascii="Times New Roman" w:hAnsi="Times New Roman" w:cs="Times New Roman"/>
          <w:color w:val="211D1E"/>
          <w:sz w:val="28"/>
          <w:szCs w:val="28"/>
        </w:rPr>
        <w:softHyphen/>
        <w:t xml:space="preserve">тельности (говорении и письменной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9) </w:t>
      </w:r>
      <w:r w:rsidRPr="00C4374C">
        <w:rPr>
          <w:rFonts w:ascii="Times New Roman" w:hAnsi="Times New Roman" w:cs="Times New Roman"/>
          <w:i/>
          <w:iCs/>
          <w:color w:val="211D1E"/>
          <w:sz w:val="28"/>
          <w:szCs w:val="28"/>
        </w:rPr>
        <w:t xml:space="preserve">участвовать </w:t>
      </w:r>
      <w:r w:rsidRPr="00C4374C">
        <w:rPr>
          <w:rFonts w:ascii="Times New Roman" w:hAnsi="Times New Roman" w:cs="Times New Roman"/>
          <w:color w:val="211D1E"/>
          <w:sz w:val="28"/>
          <w:szCs w:val="28"/>
        </w:rPr>
        <w:t>в несложных учебных проектах с использо</w:t>
      </w:r>
      <w:r w:rsidRPr="00C4374C">
        <w:rPr>
          <w:rFonts w:ascii="Times New Roman" w:hAnsi="Times New Roman" w:cs="Times New Roman"/>
          <w:color w:val="211D1E"/>
          <w:sz w:val="28"/>
          <w:szCs w:val="28"/>
        </w:rPr>
        <w:softHyphen/>
        <w:t xml:space="preserve">ванием материалов на английском языке с применением ИКТ, соблюдая правила информационной безопасности при работе в сети Интернет; </w:t>
      </w:r>
    </w:p>
    <w:p w:rsidR="004B598A" w:rsidRPr="00C4374C" w:rsidRDefault="004B598A" w:rsidP="00F510F3">
      <w:pPr>
        <w:pStyle w:val="Pa27"/>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10)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 xml:space="preserve">иноязычные словари и справочники, в том числе информационно-справочные системы в электронной форме; </w:t>
      </w:r>
    </w:p>
    <w:p w:rsidR="004B598A" w:rsidRPr="00C4374C" w:rsidRDefault="004B598A" w:rsidP="00F510F3">
      <w:pPr>
        <w:pStyle w:val="Pa27"/>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11) </w:t>
      </w:r>
      <w:r w:rsidRPr="00C4374C">
        <w:rPr>
          <w:rFonts w:ascii="Times New Roman" w:hAnsi="Times New Roman" w:cs="Times New Roman"/>
          <w:i/>
          <w:iCs/>
          <w:color w:val="211D1E"/>
          <w:sz w:val="28"/>
          <w:szCs w:val="28"/>
        </w:rPr>
        <w:t xml:space="preserve">достигать </w:t>
      </w:r>
      <w:r w:rsidRPr="00C4374C">
        <w:rPr>
          <w:rFonts w:ascii="Times New Roman" w:hAnsi="Times New Roman" w:cs="Times New Roman"/>
          <w:color w:val="211D1E"/>
          <w:sz w:val="28"/>
          <w:szCs w:val="28"/>
        </w:rPr>
        <w:t>взаимопонимания в процессе устного и пись</w:t>
      </w:r>
      <w:r w:rsidRPr="00C4374C">
        <w:rPr>
          <w:rFonts w:ascii="Times New Roman" w:hAnsi="Times New Roman" w:cs="Times New Roman"/>
          <w:color w:val="211D1E"/>
          <w:sz w:val="28"/>
          <w:szCs w:val="28"/>
        </w:rPr>
        <w:softHyphen/>
        <w:t xml:space="preserve">менного общения с носителями иностранного языка, людьми другой культуры; </w:t>
      </w:r>
    </w:p>
    <w:p w:rsidR="004B598A" w:rsidRPr="00C4374C" w:rsidRDefault="004B598A" w:rsidP="00F510F3">
      <w:pPr>
        <w:pStyle w:val="Pa27"/>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12) </w:t>
      </w:r>
      <w:r w:rsidRPr="00C4374C">
        <w:rPr>
          <w:rFonts w:ascii="Times New Roman" w:hAnsi="Times New Roman" w:cs="Times New Roman"/>
          <w:i/>
          <w:iCs/>
          <w:color w:val="211D1E"/>
          <w:sz w:val="28"/>
          <w:szCs w:val="28"/>
        </w:rPr>
        <w:t xml:space="preserve">сравнивать </w:t>
      </w:r>
      <w:r w:rsidRPr="00C4374C">
        <w:rPr>
          <w:rFonts w:ascii="Times New Roman" w:hAnsi="Times New Roman" w:cs="Times New Roman"/>
          <w:color w:val="211D1E"/>
          <w:sz w:val="28"/>
          <w:szCs w:val="28"/>
        </w:rPr>
        <w:t>(в том числе устанавливать основания для сравнения) объекты, явления, процессы, их элементы и основ</w:t>
      </w:r>
      <w:r w:rsidRPr="00C4374C">
        <w:rPr>
          <w:rFonts w:ascii="Times New Roman" w:hAnsi="Times New Roman" w:cs="Times New Roman"/>
          <w:color w:val="211D1E"/>
          <w:sz w:val="28"/>
          <w:szCs w:val="28"/>
        </w:rPr>
        <w:softHyphen/>
        <w:t xml:space="preserve">ные функции в рамках изученной тематики. </w:t>
      </w:r>
    </w:p>
    <w:p w:rsidR="004B598A" w:rsidRPr="00C4374C" w:rsidRDefault="004B598A" w:rsidP="00F510F3">
      <w:pPr>
        <w:pStyle w:val="Pa55"/>
        <w:spacing w:line="240" w:lineRule="auto"/>
        <w:ind w:right="-143" w:firstLine="567"/>
        <w:jc w:val="both"/>
        <w:rPr>
          <w:rFonts w:ascii="Times New Roman" w:hAnsi="Times New Roman" w:cs="Times New Roman"/>
          <w:color w:val="211D1E"/>
          <w:sz w:val="28"/>
          <w:szCs w:val="28"/>
          <w:u w:val="single"/>
        </w:rPr>
      </w:pPr>
      <w:r w:rsidRPr="00C4374C">
        <w:rPr>
          <w:rFonts w:ascii="Times New Roman" w:hAnsi="Times New Roman" w:cs="Times New Roman"/>
          <w:b/>
          <w:bCs/>
          <w:color w:val="211D1E"/>
          <w:sz w:val="28"/>
          <w:szCs w:val="28"/>
          <w:u w:val="single"/>
        </w:rPr>
        <w:t xml:space="preserve">9 класс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основными видами речевой деятельности: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говорение: </w:t>
      </w:r>
      <w:r w:rsidRPr="00C4374C">
        <w:rPr>
          <w:rFonts w:ascii="Times New Roman" w:hAnsi="Times New Roman" w:cs="Times New Roman"/>
          <w:i/>
          <w:iCs/>
          <w:color w:val="211D1E"/>
          <w:sz w:val="28"/>
          <w:szCs w:val="28"/>
        </w:rPr>
        <w:t xml:space="preserve">вести </w:t>
      </w:r>
      <w:r w:rsidRPr="00C4374C">
        <w:rPr>
          <w:rFonts w:ascii="Times New Roman" w:hAnsi="Times New Roman" w:cs="Times New Roman"/>
          <w:color w:val="211D1E"/>
          <w:sz w:val="28"/>
          <w:szCs w:val="28"/>
        </w:rPr>
        <w:t>комбинированный диалог, включающий различные виды диалогов (диалог этикетного характера, диа</w:t>
      </w:r>
      <w:r w:rsidRPr="00C4374C">
        <w:rPr>
          <w:rFonts w:ascii="Times New Roman" w:hAnsi="Times New Roman" w:cs="Times New Roman"/>
          <w:color w:val="211D1E"/>
          <w:sz w:val="28"/>
          <w:szCs w:val="28"/>
        </w:rPr>
        <w:softHyphen/>
        <w:t>лог — побуждение к действию, диалог-расспрос); диалог — об</w:t>
      </w:r>
      <w:r w:rsidRPr="00C4374C">
        <w:rPr>
          <w:rFonts w:ascii="Times New Roman" w:hAnsi="Times New Roman" w:cs="Times New Roman"/>
          <w:color w:val="211D1E"/>
          <w:sz w:val="28"/>
          <w:szCs w:val="28"/>
        </w:rPr>
        <w:softHyphen/>
        <w:t>мен мнениями в рамках тематического содержания речи в стан</w:t>
      </w:r>
      <w:r w:rsidRPr="00C4374C">
        <w:rPr>
          <w:rFonts w:ascii="Times New Roman" w:hAnsi="Times New Roman" w:cs="Times New Roman"/>
          <w:color w:val="211D1E"/>
          <w:sz w:val="28"/>
          <w:szCs w:val="28"/>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C4374C">
        <w:rPr>
          <w:rFonts w:ascii="Times New Roman" w:hAnsi="Times New Roman" w:cs="Times New Roman"/>
          <w:color w:val="211D1E"/>
          <w:sz w:val="28"/>
          <w:szCs w:val="28"/>
        </w:rPr>
        <w:softHyphen/>
        <w:t xml:space="preserve">ка (до 6—8 реплик со стороны каждого собеседника);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создавать </w:t>
      </w:r>
      <w:r w:rsidRPr="00C4374C">
        <w:rPr>
          <w:rFonts w:ascii="Times New Roman" w:hAnsi="Times New Roman" w:cs="Times New Roman"/>
          <w:color w:val="211D1E"/>
          <w:sz w:val="28"/>
          <w:szCs w:val="28"/>
        </w:rPr>
        <w:t>разные виды монологических высказываний (опи</w:t>
      </w:r>
      <w:r w:rsidRPr="00C4374C">
        <w:rPr>
          <w:rFonts w:ascii="Times New Roman" w:hAnsi="Times New Roman" w:cs="Times New Roman"/>
          <w:color w:val="211D1E"/>
          <w:sz w:val="28"/>
          <w:szCs w:val="28"/>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C4374C">
        <w:rPr>
          <w:rFonts w:ascii="Times New Roman" w:hAnsi="Times New Roman" w:cs="Times New Roman"/>
          <w:color w:val="211D1E"/>
          <w:sz w:val="28"/>
          <w:szCs w:val="28"/>
        </w:rPr>
        <w:softHyphen/>
        <w:t xml:space="preserve">логического высказывания — до 10—12 фраз); </w:t>
      </w:r>
      <w:r w:rsidRPr="00C4374C">
        <w:rPr>
          <w:rFonts w:ascii="Times New Roman" w:hAnsi="Times New Roman" w:cs="Times New Roman"/>
          <w:i/>
          <w:iCs/>
          <w:color w:val="211D1E"/>
          <w:sz w:val="28"/>
          <w:szCs w:val="28"/>
        </w:rPr>
        <w:t xml:space="preserve">излагать </w:t>
      </w:r>
      <w:r w:rsidRPr="00C4374C">
        <w:rPr>
          <w:rFonts w:ascii="Times New Roman" w:hAnsi="Times New Roman" w:cs="Times New Roman"/>
          <w:color w:val="211D1E"/>
          <w:sz w:val="28"/>
          <w:szCs w:val="28"/>
        </w:rPr>
        <w:t>основ</w:t>
      </w:r>
      <w:r w:rsidRPr="00C4374C">
        <w:rPr>
          <w:rFonts w:ascii="Times New Roman" w:hAnsi="Times New Roman" w:cs="Times New Roman"/>
          <w:color w:val="211D1E"/>
          <w:sz w:val="28"/>
          <w:szCs w:val="28"/>
        </w:rPr>
        <w:softHyphen/>
        <w:t>ное содержание прочитанного/прослушанного текста со зри</w:t>
      </w:r>
      <w:r w:rsidRPr="00C4374C">
        <w:rPr>
          <w:rFonts w:ascii="Times New Roman" w:hAnsi="Times New Roman" w:cs="Times New Roman"/>
          <w:color w:val="211D1E"/>
          <w:sz w:val="28"/>
          <w:szCs w:val="28"/>
        </w:rPr>
        <w:softHyphen/>
        <w:t xml:space="preserve">тельными и/или вербальными опорами (объём — 10—12 фраз); </w:t>
      </w:r>
      <w:r w:rsidRPr="00C4374C">
        <w:rPr>
          <w:rFonts w:ascii="Times New Roman" w:hAnsi="Times New Roman" w:cs="Times New Roman"/>
          <w:i/>
          <w:iCs/>
          <w:color w:val="211D1E"/>
          <w:sz w:val="28"/>
          <w:szCs w:val="28"/>
        </w:rPr>
        <w:t xml:space="preserve">излагать </w:t>
      </w:r>
      <w:r w:rsidRPr="00C4374C">
        <w:rPr>
          <w:rFonts w:ascii="Times New Roman" w:hAnsi="Times New Roman" w:cs="Times New Roman"/>
          <w:color w:val="211D1E"/>
          <w:sz w:val="28"/>
          <w:szCs w:val="28"/>
        </w:rPr>
        <w:t>результаты выполненной проектной работы; (объ</w:t>
      </w:r>
      <w:r w:rsidRPr="00C4374C">
        <w:rPr>
          <w:rFonts w:ascii="Times New Roman" w:hAnsi="Times New Roman" w:cs="Times New Roman"/>
          <w:color w:val="211D1E"/>
          <w:sz w:val="28"/>
          <w:szCs w:val="28"/>
        </w:rPr>
        <w:softHyphen/>
        <w:t xml:space="preserve">ём — 10—12 фраз);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lastRenderedPageBreak/>
        <w:t xml:space="preserve">аудирование: </w:t>
      </w:r>
      <w:r w:rsidRPr="00C4374C">
        <w:rPr>
          <w:rFonts w:ascii="Times New Roman" w:hAnsi="Times New Roman" w:cs="Times New Roman"/>
          <w:i/>
          <w:iCs/>
          <w:color w:val="211D1E"/>
          <w:sz w:val="28"/>
          <w:szCs w:val="28"/>
        </w:rPr>
        <w:t xml:space="preserve">воспринимать на слух и понимать </w:t>
      </w:r>
      <w:r w:rsidRPr="00C4374C">
        <w:rPr>
          <w:rFonts w:ascii="Times New Roman" w:hAnsi="Times New Roman" w:cs="Times New Roman"/>
          <w:color w:val="211D1E"/>
          <w:sz w:val="28"/>
          <w:szCs w:val="28"/>
        </w:rPr>
        <w:t>неслож</w:t>
      </w:r>
      <w:r w:rsidRPr="00C4374C">
        <w:rPr>
          <w:rFonts w:ascii="Times New Roman" w:hAnsi="Times New Roman" w:cs="Times New Roman"/>
          <w:color w:val="211D1E"/>
          <w:sz w:val="28"/>
          <w:szCs w:val="28"/>
        </w:rPr>
        <w:softHyphen/>
        <w:t>ные аутентичные тексты, содержащие отдельные неизученные языковые явления, в зависимости от поставленной коммуни</w:t>
      </w:r>
      <w:r w:rsidRPr="00C4374C">
        <w:rPr>
          <w:rFonts w:ascii="Times New Roman" w:hAnsi="Times New Roman" w:cs="Times New Roman"/>
          <w:color w:val="211D1E"/>
          <w:sz w:val="28"/>
          <w:szCs w:val="28"/>
        </w:rPr>
        <w:softHyphen/>
        <w:t>кативной задачи: с пониманием основного содержания, с по</w:t>
      </w:r>
      <w:r w:rsidRPr="00C4374C">
        <w:rPr>
          <w:rFonts w:ascii="Times New Roman" w:hAnsi="Times New Roman" w:cs="Times New Roman"/>
          <w:color w:val="211D1E"/>
          <w:sz w:val="28"/>
          <w:szCs w:val="28"/>
        </w:rPr>
        <w:softHyphen/>
        <w:t>ниманием нужной/интересующей/запрашиваемой информа</w:t>
      </w:r>
      <w:r w:rsidRPr="00C4374C">
        <w:rPr>
          <w:rFonts w:ascii="Times New Roman" w:hAnsi="Times New Roman" w:cs="Times New Roman"/>
          <w:color w:val="211D1E"/>
          <w:sz w:val="28"/>
          <w:szCs w:val="28"/>
        </w:rPr>
        <w:softHyphen/>
        <w:t xml:space="preserve">ции (время звучания текста/текстов для аудирования — до 2 минут);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смысловое чтение: </w:t>
      </w:r>
      <w:r w:rsidRPr="00C4374C">
        <w:rPr>
          <w:rFonts w:ascii="Times New Roman" w:hAnsi="Times New Roman" w:cs="Times New Roman"/>
          <w:i/>
          <w:iCs/>
          <w:color w:val="211D1E"/>
          <w:sz w:val="28"/>
          <w:szCs w:val="28"/>
        </w:rPr>
        <w:t xml:space="preserve">читать про себя и понимать </w:t>
      </w:r>
      <w:r w:rsidRPr="00C4374C">
        <w:rPr>
          <w:rFonts w:ascii="Times New Roman" w:hAnsi="Times New Roman" w:cs="Times New Roman"/>
          <w:color w:val="211D1E"/>
          <w:sz w:val="28"/>
          <w:szCs w:val="28"/>
        </w:rPr>
        <w:t>несложные аутентичные тексты, содержащие отдельные неизученные язы</w:t>
      </w:r>
      <w:r w:rsidRPr="00C4374C">
        <w:rPr>
          <w:rFonts w:ascii="Times New Roman" w:hAnsi="Times New Roman" w:cs="Times New Roman"/>
          <w:color w:val="211D1E"/>
          <w:sz w:val="28"/>
          <w:szCs w:val="28"/>
        </w:rPr>
        <w:softHyphen/>
        <w:t>ковые явления, с различной глубиной проникновения в их со</w:t>
      </w:r>
      <w:r w:rsidRPr="00C4374C">
        <w:rPr>
          <w:rFonts w:ascii="Times New Roman" w:hAnsi="Times New Roman" w:cs="Times New Roman"/>
          <w:color w:val="211D1E"/>
          <w:sz w:val="28"/>
          <w:szCs w:val="28"/>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C4374C">
        <w:rPr>
          <w:rFonts w:ascii="Times New Roman" w:hAnsi="Times New Roman" w:cs="Times New Roman"/>
          <w:color w:val="211D1E"/>
          <w:sz w:val="28"/>
          <w:szCs w:val="28"/>
        </w:rPr>
        <w:softHyphen/>
        <w:t>ным пониманием содержания (объём текста/текстов для чте</w:t>
      </w:r>
      <w:r w:rsidRPr="00C4374C">
        <w:rPr>
          <w:rFonts w:ascii="Times New Roman" w:hAnsi="Times New Roman" w:cs="Times New Roman"/>
          <w:color w:val="211D1E"/>
          <w:sz w:val="28"/>
          <w:szCs w:val="28"/>
        </w:rPr>
        <w:softHyphen/>
        <w:t xml:space="preserve">ния — 500—600 слов); </w:t>
      </w:r>
      <w:r w:rsidRPr="00C4374C">
        <w:rPr>
          <w:rFonts w:ascii="Times New Roman" w:hAnsi="Times New Roman" w:cs="Times New Roman"/>
          <w:i/>
          <w:iCs/>
          <w:color w:val="211D1E"/>
          <w:sz w:val="28"/>
          <w:szCs w:val="28"/>
        </w:rPr>
        <w:t xml:space="preserve">читать про себя </w:t>
      </w:r>
      <w:r w:rsidRPr="00C4374C">
        <w:rPr>
          <w:rFonts w:ascii="Times New Roman" w:hAnsi="Times New Roman" w:cs="Times New Roman"/>
          <w:color w:val="211D1E"/>
          <w:sz w:val="28"/>
          <w:szCs w:val="28"/>
        </w:rPr>
        <w:t xml:space="preserve">несплошные тексты (таблицы, диаграммы) и </w:t>
      </w:r>
      <w:r w:rsidRPr="00C4374C">
        <w:rPr>
          <w:rFonts w:ascii="Times New Roman" w:hAnsi="Times New Roman" w:cs="Times New Roman"/>
          <w:i/>
          <w:iCs/>
          <w:color w:val="211D1E"/>
          <w:sz w:val="28"/>
          <w:szCs w:val="28"/>
        </w:rPr>
        <w:t xml:space="preserve">понимать </w:t>
      </w:r>
      <w:r w:rsidRPr="00C4374C">
        <w:rPr>
          <w:rFonts w:ascii="Times New Roman" w:hAnsi="Times New Roman" w:cs="Times New Roman"/>
          <w:color w:val="211D1E"/>
          <w:sz w:val="28"/>
          <w:szCs w:val="28"/>
        </w:rPr>
        <w:t>представленную в них ин</w:t>
      </w:r>
      <w:r w:rsidRPr="00C4374C">
        <w:rPr>
          <w:rFonts w:ascii="Times New Roman" w:hAnsi="Times New Roman" w:cs="Times New Roman"/>
          <w:color w:val="211D1E"/>
          <w:sz w:val="28"/>
          <w:szCs w:val="28"/>
        </w:rPr>
        <w:softHyphen/>
        <w:t xml:space="preserve">формацию; </w:t>
      </w:r>
      <w:r w:rsidRPr="00C4374C">
        <w:rPr>
          <w:rFonts w:ascii="Times New Roman" w:hAnsi="Times New Roman" w:cs="Times New Roman"/>
          <w:i/>
          <w:iCs/>
          <w:color w:val="211D1E"/>
          <w:sz w:val="28"/>
          <w:szCs w:val="28"/>
        </w:rPr>
        <w:t xml:space="preserve">обобщать </w:t>
      </w:r>
      <w:r w:rsidRPr="00C4374C">
        <w:rPr>
          <w:rFonts w:ascii="Times New Roman" w:hAnsi="Times New Roman" w:cs="Times New Roman"/>
          <w:color w:val="211D1E"/>
          <w:sz w:val="28"/>
          <w:szCs w:val="28"/>
        </w:rPr>
        <w:t xml:space="preserve">и </w:t>
      </w:r>
      <w:r w:rsidRPr="00C4374C">
        <w:rPr>
          <w:rFonts w:ascii="Times New Roman" w:hAnsi="Times New Roman" w:cs="Times New Roman"/>
          <w:i/>
          <w:iCs/>
          <w:color w:val="211D1E"/>
          <w:sz w:val="28"/>
          <w:szCs w:val="28"/>
        </w:rPr>
        <w:t xml:space="preserve">оценивать </w:t>
      </w:r>
      <w:r w:rsidRPr="00C4374C">
        <w:rPr>
          <w:rFonts w:ascii="Times New Roman" w:hAnsi="Times New Roman" w:cs="Times New Roman"/>
          <w:color w:val="211D1E"/>
          <w:sz w:val="28"/>
          <w:szCs w:val="28"/>
        </w:rPr>
        <w:t>полученную при чтении ин</w:t>
      </w:r>
      <w:r w:rsidRPr="00C4374C">
        <w:rPr>
          <w:rFonts w:ascii="Times New Roman" w:hAnsi="Times New Roman" w:cs="Times New Roman"/>
          <w:color w:val="211D1E"/>
          <w:sz w:val="28"/>
          <w:szCs w:val="28"/>
        </w:rPr>
        <w:softHyphen/>
        <w:t xml:space="preserve">формацию;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b/>
          <w:bCs/>
          <w:color w:val="211D1E"/>
          <w:sz w:val="28"/>
          <w:szCs w:val="28"/>
        </w:rPr>
        <w:t xml:space="preserve">письменная речь: </w:t>
      </w:r>
      <w:r w:rsidRPr="00C4374C">
        <w:rPr>
          <w:rFonts w:ascii="Times New Roman" w:hAnsi="Times New Roman" w:cs="Times New Roman"/>
          <w:i/>
          <w:iCs/>
          <w:color w:val="211D1E"/>
          <w:sz w:val="28"/>
          <w:szCs w:val="28"/>
        </w:rPr>
        <w:t xml:space="preserve">заполнять </w:t>
      </w:r>
      <w:r w:rsidRPr="00C4374C">
        <w:rPr>
          <w:rFonts w:ascii="Times New Roman" w:hAnsi="Times New Roman" w:cs="Times New Roman"/>
          <w:color w:val="211D1E"/>
          <w:sz w:val="28"/>
          <w:szCs w:val="28"/>
        </w:rPr>
        <w:t>анкеты и формуляры, сообщая о себе основные сведения, в соответствии с нормами, приняты</w:t>
      </w:r>
      <w:r w:rsidRPr="00C4374C">
        <w:rPr>
          <w:rFonts w:ascii="Times New Roman" w:hAnsi="Times New Roman" w:cs="Times New Roman"/>
          <w:color w:val="211D1E"/>
          <w:sz w:val="28"/>
          <w:szCs w:val="28"/>
        </w:rPr>
        <w:softHyphen/>
        <w:t xml:space="preserve">ми в стране/странах изучаемого языка;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электронное со</w:t>
      </w:r>
      <w:r w:rsidRPr="00C4374C">
        <w:rPr>
          <w:rFonts w:ascii="Times New Roman" w:hAnsi="Times New Roman" w:cs="Times New Roman"/>
          <w:color w:val="211D1E"/>
          <w:sz w:val="28"/>
          <w:szCs w:val="28"/>
        </w:rPr>
        <w:softHyphen/>
        <w:t>общение личного характера, соблюдая речевой этикет, приня</w:t>
      </w:r>
      <w:r w:rsidRPr="00C4374C">
        <w:rPr>
          <w:rFonts w:ascii="Times New Roman" w:hAnsi="Times New Roman" w:cs="Times New Roman"/>
          <w:color w:val="211D1E"/>
          <w:sz w:val="28"/>
          <w:szCs w:val="28"/>
        </w:rPr>
        <w:softHyphen/>
        <w:t xml:space="preserve">тый в стране/странах изучаемого языка (объём сообщения — до 120 слов); </w:t>
      </w:r>
      <w:r w:rsidRPr="00C4374C">
        <w:rPr>
          <w:rFonts w:ascii="Times New Roman" w:hAnsi="Times New Roman" w:cs="Times New Roman"/>
          <w:i/>
          <w:iCs/>
          <w:color w:val="211D1E"/>
          <w:sz w:val="28"/>
          <w:szCs w:val="28"/>
        </w:rPr>
        <w:t xml:space="preserve">создавать </w:t>
      </w:r>
      <w:r w:rsidRPr="00C4374C">
        <w:rPr>
          <w:rFonts w:ascii="Times New Roman" w:hAnsi="Times New Roman" w:cs="Times New Roman"/>
          <w:color w:val="211D1E"/>
          <w:sz w:val="28"/>
          <w:szCs w:val="28"/>
        </w:rPr>
        <w:t>небольшое письменное высказывание с опорой на образец, план, таблицу, прочитанный/прослушан</w:t>
      </w:r>
      <w:r w:rsidRPr="00C4374C">
        <w:rPr>
          <w:rFonts w:ascii="Times New Roman" w:hAnsi="Times New Roman" w:cs="Times New Roman"/>
          <w:color w:val="211D1E"/>
          <w:sz w:val="28"/>
          <w:szCs w:val="28"/>
        </w:rPr>
        <w:softHyphen/>
        <w:t xml:space="preserve">ный текст (объём высказывания — до 120 слов); </w:t>
      </w:r>
      <w:r w:rsidRPr="00C4374C">
        <w:rPr>
          <w:rFonts w:ascii="Times New Roman" w:hAnsi="Times New Roman" w:cs="Times New Roman"/>
          <w:i/>
          <w:iCs/>
          <w:color w:val="211D1E"/>
          <w:sz w:val="28"/>
          <w:szCs w:val="28"/>
        </w:rPr>
        <w:t xml:space="preserve">заполнять </w:t>
      </w:r>
      <w:r w:rsidRPr="00C4374C">
        <w:rPr>
          <w:rFonts w:ascii="Times New Roman" w:hAnsi="Times New Roman" w:cs="Times New Roman"/>
          <w:color w:val="211D1E"/>
          <w:sz w:val="28"/>
          <w:szCs w:val="28"/>
        </w:rPr>
        <w:t>та</w:t>
      </w:r>
      <w:r w:rsidRPr="00C4374C">
        <w:rPr>
          <w:rFonts w:ascii="Times New Roman" w:hAnsi="Times New Roman" w:cs="Times New Roman"/>
          <w:color w:val="211D1E"/>
          <w:sz w:val="28"/>
          <w:szCs w:val="28"/>
        </w:rPr>
        <w:softHyphen/>
        <w:t>блицу, кратко фиксируя содержание прочитанного/прослу</w:t>
      </w:r>
      <w:r w:rsidRPr="00C4374C">
        <w:rPr>
          <w:rFonts w:ascii="Times New Roman" w:hAnsi="Times New Roman" w:cs="Times New Roman"/>
          <w:color w:val="211D1E"/>
          <w:sz w:val="28"/>
          <w:szCs w:val="28"/>
        </w:rPr>
        <w:softHyphen/>
        <w:t xml:space="preserve">шанного текста; </w:t>
      </w:r>
      <w:r w:rsidRPr="00C4374C">
        <w:rPr>
          <w:rFonts w:ascii="Times New Roman" w:hAnsi="Times New Roman" w:cs="Times New Roman"/>
          <w:i/>
          <w:iCs/>
          <w:color w:val="211D1E"/>
          <w:sz w:val="28"/>
          <w:szCs w:val="28"/>
        </w:rPr>
        <w:t xml:space="preserve">письменно представлять </w:t>
      </w:r>
      <w:r w:rsidRPr="00C4374C">
        <w:rPr>
          <w:rFonts w:ascii="Times New Roman" w:hAnsi="Times New Roman" w:cs="Times New Roman"/>
          <w:color w:val="211D1E"/>
          <w:sz w:val="28"/>
          <w:szCs w:val="28"/>
        </w:rPr>
        <w:t>результаты выпол</w:t>
      </w:r>
      <w:r w:rsidRPr="00C4374C">
        <w:rPr>
          <w:rFonts w:ascii="Times New Roman" w:hAnsi="Times New Roman" w:cs="Times New Roman"/>
          <w:color w:val="211D1E"/>
          <w:sz w:val="28"/>
          <w:szCs w:val="28"/>
        </w:rPr>
        <w:softHyphen/>
        <w:t xml:space="preserve">ненной проектной работы (объём — 100—120 слов);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2) владеть </w:t>
      </w:r>
      <w:r w:rsidRPr="00C4374C">
        <w:rPr>
          <w:rFonts w:ascii="Times New Roman" w:hAnsi="Times New Roman" w:cs="Times New Roman"/>
          <w:b/>
          <w:bCs/>
          <w:color w:val="211D1E"/>
          <w:sz w:val="28"/>
          <w:szCs w:val="28"/>
        </w:rPr>
        <w:t xml:space="preserve">фонетическими </w:t>
      </w:r>
      <w:r w:rsidRPr="00C4374C">
        <w:rPr>
          <w:rFonts w:ascii="Times New Roman" w:hAnsi="Times New Roman" w:cs="Times New Roman"/>
          <w:color w:val="211D1E"/>
          <w:sz w:val="28"/>
          <w:szCs w:val="28"/>
        </w:rPr>
        <w:t xml:space="preserve">навыками: </w:t>
      </w:r>
      <w:r w:rsidRPr="00C4374C">
        <w:rPr>
          <w:rFonts w:ascii="Times New Roman" w:hAnsi="Times New Roman" w:cs="Times New Roman"/>
          <w:i/>
          <w:iCs/>
          <w:color w:val="211D1E"/>
          <w:sz w:val="28"/>
          <w:szCs w:val="28"/>
        </w:rPr>
        <w:t xml:space="preserve">различать на слух </w:t>
      </w:r>
      <w:r w:rsidRPr="00C4374C">
        <w:rPr>
          <w:rFonts w:ascii="Times New Roman" w:hAnsi="Times New Roman" w:cs="Times New Roman"/>
          <w:color w:val="211D1E"/>
          <w:sz w:val="28"/>
          <w:szCs w:val="28"/>
        </w:rPr>
        <w:t xml:space="preserve">и адекватно, без ошибок, ведущих к сбою коммуникации, </w:t>
      </w:r>
      <w:r w:rsidRPr="00C4374C">
        <w:rPr>
          <w:rFonts w:ascii="Times New Roman" w:hAnsi="Times New Roman" w:cs="Times New Roman"/>
          <w:i/>
          <w:iCs/>
          <w:color w:val="211D1E"/>
          <w:sz w:val="28"/>
          <w:szCs w:val="28"/>
        </w:rPr>
        <w:t>про</w:t>
      </w:r>
      <w:r w:rsidRPr="00C4374C">
        <w:rPr>
          <w:rFonts w:ascii="Times New Roman" w:hAnsi="Times New Roman" w:cs="Times New Roman"/>
          <w:i/>
          <w:iCs/>
          <w:color w:val="211D1E"/>
          <w:sz w:val="28"/>
          <w:szCs w:val="28"/>
        </w:rPr>
        <w:softHyphen/>
        <w:t xml:space="preserve">износить </w:t>
      </w:r>
      <w:r w:rsidRPr="00C4374C">
        <w:rPr>
          <w:rFonts w:ascii="Times New Roman" w:hAnsi="Times New Roman" w:cs="Times New Roman"/>
          <w:color w:val="211D1E"/>
          <w:sz w:val="28"/>
          <w:szCs w:val="28"/>
        </w:rPr>
        <w:t>слова с правильным ударением и фразы с соблюдени</w:t>
      </w:r>
      <w:r w:rsidRPr="00C4374C">
        <w:rPr>
          <w:rFonts w:ascii="Times New Roman" w:hAnsi="Times New Roman" w:cs="Times New Roman"/>
          <w:color w:val="211D1E"/>
          <w:sz w:val="28"/>
          <w:szCs w:val="28"/>
        </w:rPr>
        <w:softHyphen/>
        <w:t xml:space="preserve">ем их ритмико-интонационных особенностей, в том числе </w:t>
      </w:r>
      <w:r w:rsidRPr="00C4374C">
        <w:rPr>
          <w:rFonts w:ascii="Times New Roman" w:hAnsi="Times New Roman" w:cs="Times New Roman"/>
          <w:i/>
          <w:iCs/>
          <w:color w:val="211D1E"/>
          <w:sz w:val="28"/>
          <w:szCs w:val="28"/>
        </w:rPr>
        <w:t>при</w:t>
      </w:r>
      <w:r w:rsidRPr="00C4374C">
        <w:rPr>
          <w:rFonts w:ascii="Times New Roman" w:hAnsi="Times New Roman" w:cs="Times New Roman"/>
          <w:i/>
          <w:iCs/>
          <w:color w:val="211D1E"/>
          <w:sz w:val="28"/>
          <w:szCs w:val="28"/>
        </w:rPr>
        <w:softHyphen/>
      </w:r>
      <w:r w:rsidRPr="00C4374C">
        <w:rPr>
          <w:rFonts w:ascii="Times New Roman" w:hAnsi="Times New Roman" w:cs="Times New Roman"/>
          <w:color w:val="211D1E"/>
          <w:sz w:val="28"/>
          <w:szCs w:val="28"/>
        </w:rPr>
        <w:t xml:space="preserve">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менять правила </w:t>
      </w:r>
      <w:r w:rsidRPr="00C4374C">
        <w:rPr>
          <w:rFonts w:ascii="Times New Roman" w:hAnsi="Times New Roman" w:cs="Times New Roman"/>
          <w:color w:val="211D1E"/>
          <w:sz w:val="28"/>
          <w:szCs w:val="28"/>
        </w:rPr>
        <w:t xml:space="preserve">отсутствия фразового ударения на служебных словах;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правилами чтения и выразительно </w:t>
      </w:r>
      <w:r w:rsidRPr="00C4374C">
        <w:rPr>
          <w:rFonts w:ascii="Times New Roman" w:hAnsi="Times New Roman" w:cs="Times New Roman"/>
          <w:i/>
          <w:iCs/>
          <w:color w:val="211D1E"/>
          <w:sz w:val="28"/>
          <w:szCs w:val="28"/>
        </w:rPr>
        <w:t xml:space="preserve">читать вслух </w:t>
      </w:r>
      <w:r w:rsidRPr="00C4374C">
        <w:rPr>
          <w:rFonts w:ascii="Times New Roman" w:hAnsi="Times New Roman" w:cs="Times New Roman"/>
          <w:color w:val="211D1E"/>
          <w:sz w:val="28"/>
          <w:szCs w:val="28"/>
        </w:rPr>
        <w:t>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C4374C">
        <w:rPr>
          <w:rFonts w:ascii="Times New Roman" w:hAnsi="Times New Roman" w:cs="Times New Roman"/>
          <w:color w:val="211D1E"/>
          <w:sz w:val="28"/>
          <w:szCs w:val="28"/>
        </w:rPr>
        <w:softHyphen/>
        <w:t xml:space="preserve">держания текста; </w:t>
      </w:r>
      <w:r w:rsidRPr="00C4374C">
        <w:rPr>
          <w:rFonts w:ascii="Times New Roman" w:hAnsi="Times New Roman" w:cs="Times New Roman"/>
          <w:i/>
          <w:iCs/>
          <w:color w:val="211D1E"/>
          <w:sz w:val="28"/>
          <w:szCs w:val="28"/>
        </w:rPr>
        <w:t xml:space="preserve">читать </w:t>
      </w:r>
      <w:r w:rsidRPr="00C4374C">
        <w:rPr>
          <w:rFonts w:ascii="Times New Roman" w:hAnsi="Times New Roman" w:cs="Times New Roman"/>
          <w:color w:val="211D1E"/>
          <w:sz w:val="28"/>
          <w:szCs w:val="28"/>
        </w:rPr>
        <w:t>новые слова согласно основным пра</w:t>
      </w:r>
      <w:r w:rsidRPr="00C4374C">
        <w:rPr>
          <w:rFonts w:ascii="Times New Roman" w:hAnsi="Times New Roman" w:cs="Times New Roman"/>
          <w:color w:val="211D1E"/>
          <w:sz w:val="28"/>
          <w:szCs w:val="28"/>
        </w:rPr>
        <w:softHyphen/>
        <w:t xml:space="preserve">вилам чтения.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орфографическими </w:t>
      </w:r>
      <w:r w:rsidRPr="00C4374C">
        <w:rPr>
          <w:rFonts w:ascii="Times New Roman" w:hAnsi="Times New Roman" w:cs="Times New Roman"/>
          <w:color w:val="211D1E"/>
          <w:sz w:val="28"/>
          <w:szCs w:val="28"/>
        </w:rPr>
        <w:t xml:space="preserve">навыками: правильно </w:t>
      </w:r>
      <w:r w:rsidRPr="00C4374C">
        <w:rPr>
          <w:rFonts w:ascii="Times New Roman" w:hAnsi="Times New Roman" w:cs="Times New Roman"/>
          <w:i/>
          <w:iCs/>
          <w:color w:val="211D1E"/>
          <w:sz w:val="28"/>
          <w:szCs w:val="28"/>
        </w:rPr>
        <w:t xml:space="preserve">писать </w:t>
      </w:r>
      <w:r w:rsidRPr="00C4374C">
        <w:rPr>
          <w:rFonts w:ascii="Times New Roman" w:hAnsi="Times New Roman" w:cs="Times New Roman"/>
          <w:color w:val="211D1E"/>
          <w:sz w:val="28"/>
          <w:szCs w:val="28"/>
        </w:rPr>
        <w:t xml:space="preserve">изученные слова;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b/>
          <w:bCs/>
          <w:color w:val="211D1E"/>
          <w:sz w:val="28"/>
          <w:szCs w:val="28"/>
        </w:rPr>
        <w:t xml:space="preserve">пунктуационными </w:t>
      </w:r>
      <w:r w:rsidRPr="00C4374C">
        <w:rPr>
          <w:rFonts w:ascii="Times New Roman" w:hAnsi="Times New Roman" w:cs="Times New Roman"/>
          <w:color w:val="211D1E"/>
          <w:sz w:val="28"/>
          <w:szCs w:val="28"/>
        </w:rPr>
        <w:t xml:space="preserve">навыками: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точку, вопросительный и восклицательный знаки в конце предложе</w:t>
      </w:r>
      <w:r w:rsidRPr="00C4374C">
        <w:rPr>
          <w:rFonts w:ascii="Times New Roman" w:hAnsi="Times New Roman" w:cs="Times New Roman"/>
          <w:color w:val="211D1E"/>
          <w:sz w:val="28"/>
          <w:szCs w:val="28"/>
        </w:rPr>
        <w:softHyphen/>
        <w:t xml:space="preserve">ния, запятую при перечислении и обращении, апостроф; пунктуационно правильно </w:t>
      </w:r>
      <w:r w:rsidRPr="00C4374C">
        <w:rPr>
          <w:rFonts w:ascii="Times New Roman" w:hAnsi="Times New Roman" w:cs="Times New Roman"/>
          <w:i/>
          <w:iCs/>
          <w:color w:val="211D1E"/>
          <w:sz w:val="28"/>
          <w:szCs w:val="28"/>
        </w:rPr>
        <w:t xml:space="preserve">оформлять </w:t>
      </w:r>
      <w:r w:rsidRPr="00C4374C">
        <w:rPr>
          <w:rFonts w:ascii="Times New Roman" w:hAnsi="Times New Roman" w:cs="Times New Roman"/>
          <w:color w:val="211D1E"/>
          <w:sz w:val="28"/>
          <w:szCs w:val="28"/>
        </w:rPr>
        <w:t>электронное сообщение лич</w:t>
      </w:r>
      <w:r w:rsidRPr="00C4374C">
        <w:rPr>
          <w:rFonts w:ascii="Times New Roman" w:hAnsi="Times New Roman" w:cs="Times New Roman"/>
          <w:color w:val="211D1E"/>
          <w:sz w:val="28"/>
          <w:szCs w:val="28"/>
        </w:rPr>
        <w:softHyphen/>
        <w:t xml:space="preserve">ного характера;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3) </w:t>
      </w: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в звучащем и письменном тексте 1350 лек</w:t>
      </w:r>
      <w:r w:rsidRPr="00C4374C">
        <w:rPr>
          <w:rFonts w:ascii="Times New Roman" w:hAnsi="Times New Roman" w:cs="Times New Roman"/>
          <w:color w:val="211D1E"/>
          <w:sz w:val="28"/>
          <w:szCs w:val="28"/>
        </w:rPr>
        <w:softHyphen/>
        <w:t>сических единиц (слов, словосочетаний, речевых клише) и пра</w:t>
      </w:r>
      <w:r w:rsidRPr="00C4374C">
        <w:rPr>
          <w:rFonts w:ascii="Times New Roman" w:hAnsi="Times New Roman" w:cs="Times New Roman"/>
          <w:color w:val="211D1E"/>
          <w:sz w:val="28"/>
          <w:szCs w:val="28"/>
        </w:rPr>
        <w:softHyphen/>
        <w:t xml:space="preserve">вильно </w:t>
      </w:r>
      <w:r w:rsidRPr="00C4374C">
        <w:rPr>
          <w:rFonts w:ascii="Times New Roman" w:hAnsi="Times New Roman" w:cs="Times New Roman"/>
          <w:i/>
          <w:iCs/>
          <w:color w:val="211D1E"/>
          <w:sz w:val="28"/>
          <w:szCs w:val="28"/>
        </w:rPr>
        <w:t xml:space="preserve">употреблять </w:t>
      </w:r>
      <w:r w:rsidRPr="00C4374C">
        <w:rPr>
          <w:rFonts w:ascii="Times New Roman" w:hAnsi="Times New Roman" w:cs="Times New Roman"/>
          <w:color w:val="211D1E"/>
          <w:sz w:val="28"/>
          <w:szCs w:val="28"/>
        </w:rPr>
        <w:t xml:space="preserve">в устной и письменной речи 1200 лексических единиц, обслуживающих ситуации </w:t>
      </w:r>
      <w:r w:rsidRPr="00C4374C">
        <w:rPr>
          <w:rFonts w:ascii="Times New Roman" w:hAnsi="Times New Roman" w:cs="Times New Roman"/>
          <w:color w:val="211D1E"/>
          <w:sz w:val="28"/>
          <w:szCs w:val="28"/>
        </w:rPr>
        <w:lastRenderedPageBreak/>
        <w:t>общения в рамках тематического содержания, с соблюдением существующей нор</w:t>
      </w:r>
      <w:r w:rsidRPr="00C4374C">
        <w:rPr>
          <w:rFonts w:ascii="Times New Roman" w:hAnsi="Times New Roman" w:cs="Times New Roman"/>
          <w:color w:val="211D1E"/>
          <w:sz w:val="28"/>
          <w:szCs w:val="28"/>
        </w:rPr>
        <w:softHyphen/>
        <w:t xml:space="preserve">мы лексической сочетаемости;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в устной и письменной речи родственные слова, образованные с использованием аффикса</w:t>
      </w:r>
      <w:r w:rsidRPr="00C4374C">
        <w:rPr>
          <w:rFonts w:ascii="Times New Roman" w:hAnsi="Times New Roman" w:cs="Times New Roman"/>
          <w:color w:val="211D1E"/>
          <w:sz w:val="28"/>
          <w:szCs w:val="28"/>
        </w:rPr>
        <w:softHyphen/>
        <w:t>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w:t>
      </w:r>
      <w:r w:rsidRPr="00C4374C">
        <w:rPr>
          <w:rFonts w:ascii="Times New Roman" w:hAnsi="Times New Roman" w:cs="Times New Roman"/>
          <w:color w:val="211D1E"/>
          <w:sz w:val="28"/>
          <w:szCs w:val="28"/>
        </w:rPr>
        <w:softHyphen/>
        <w:t>ного с основой существительного с добавлением суффикса -ed (eight-legged); сложное существительное путём соединения ос</w:t>
      </w:r>
      <w:r w:rsidRPr="00C4374C">
        <w:rPr>
          <w:rFonts w:ascii="Times New Roman" w:hAnsi="Times New Roman" w:cs="Times New Roman"/>
          <w:color w:val="211D1E"/>
          <w:sz w:val="28"/>
          <w:szCs w:val="28"/>
        </w:rPr>
        <w:softHyphen/>
        <w:t>нов существительного с предлогом (mother-in-law); сложное прилагательное путём соединения основы прилагательного с ос</w:t>
      </w:r>
      <w:r w:rsidRPr="00C4374C">
        <w:rPr>
          <w:rFonts w:ascii="Times New Roman" w:hAnsi="Times New Roman" w:cs="Times New Roman"/>
          <w:color w:val="211D1E"/>
          <w:sz w:val="28"/>
          <w:szCs w:val="28"/>
        </w:rPr>
        <w:softHyphen/>
        <w:t>новой причастия I (nice-looking); сложное прилагательное пу</w:t>
      </w:r>
      <w:r w:rsidRPr="00C4374C">
        <w:rPr>
          <w:rFonts w:ascii="Times New Roman" w:hAnsi="Times New Roman" w:cs="Times New Roman"/>
          <w:color w:val="211D1E"/>
          <w:sz w:val="28"/>
          <w:szCs w:val="28"/>
        </w:rPr>
        <w:softHyphen/>
        <w:t xml:space="preserve">тём соединения наречия с основой причастия II (well-behaved); глагол от прилагательного (cool — to cool);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и употреблять </w:t>
      </w:r>
      <w:r w:rsidRPr="00C4374C">
        <w:rPr>
          <w:rFonts w:ascii="Times New Roman" w:hAnsi="Times New Roman" w:cs="Times New Roman"/>
          <w:color w:val="211D1E"/>
          <w:sz w:val="28"/>
          <w:szCs w:val="28"/>
        </w:rPr>
        <w:t>в устной и письменной речи из</w:t>
      </w:r>
      <w:r w:rsidRPr="00C4374C">
        <w:rPr>
          <w:rFonts w:ascii="Times New Roman" w:hAnsi="Times New Roman" w:cs="Times New Roman"/>
          <w:color w:val="211D1E"/>
          <w:sz w:val="28"/>
          <w:szCs w:val="28"/>
        </w:rPr>
        <w:softHyphen/>
        <w:t>ученные синонимы, антонимы, интернациональные слова; наи</w:t>
      </w:r>
      <w:r w:rsidRPr="00C4374C">
        <w:rPr>
          <w:rFonts w:ascii="Times New Roman" w:hAnsi="Times New Roman" w:cs="Times New Roman"/>
          <w:color w:val="211D1E"/>
          <w:sz w:val="28"/>
          <w:szCs w:val="28"/>
        </w:rPr>
        <w:softHyphen/>
        <w:t xml:space="preserve">более частотные фразовые глаголы; сокращения и аббревиатуры;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распознавать и употреблять в устной и письменной речи раз</w:t>
      </w:r>
      <w:r w:rsidRPr="00C4374C">
        <w:rPr>
          <w:rFonts w:ascii="Times New Roman" w:hAnsi="Times New Roman" w:cs="Times New Roman"/>
          <w:color w:val="211D1E"/>
          <w:sz w:val="28"/>
          <w:szCs w:val="28"/>
        </w:rPr>
        <w:softHyphen/>
        <w:t xml:space="preserve">личные средства связи в тексте для обеспечения логичности и целостности высказывания;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4) </w:t>
      </w:r>
      <w:r w:rsidRPr="00C4374C">
        <w:rPr>
          <w:rFonts w:ascii="Times New Roman" w:hAnsi="Times New Roman" w:cs="Times New Roman"/>
          <w:i/>
          <w:iCs/>
          <w:color w:val="211D1E"/>
          <w:sz w:val="28"/>
          <w:szCs w:val="28"/>
        </w:rPr>
        <w:t xml:space="preserve">знать и понимать </w:t>
      </w:r>
      <w:r w:rsidRPr="00C4374C">
        <w:rPr>
          <w:rFonts w:ascii="Times New Roman" w:hAnsi="Times New Roman" w:cs="Times New Roman"/>
          <w:color w:val="211D1E"/>
          <w:sz w:val="28"/>
          <w:szCs w:val="28"/>
        </w:rPr>
        <w:t>особенности структуры простых и сложных предложений и различных коммуникативных типов предложений английского языка;</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распознавать </w:t>
      </w:r>
      <w:r w:rsidRPr="00C4374C">
        <w:rPr>
          <w:rFonts w:ascii="Times New Roman" w:hAnsi="Times New Roman" w:cs="Times New Roman"/>
          <w:color w:val="211D1E"/>
          <w:sz w:val="28"/>
          <w:szCs w:val="28"/>
        </w:rPr>
        <w:t xml:space="preserve">в письменном и звучащем тексте и </w:t>
      </w:r>
      <w:r w:rsidRPr="00C4374C">
        <w:rPr>
          <w:rFonts w:ascii="Times New Roman" w:hAnsi="Times New Roman" w:cs="Times New Roman"/>
          <w:i/>
          <w:iCs/>
          <w:color w:val="211D1E"/>
          <w:sz w:val="28"/>
          <w:szCs w:val="28"/>
        </w:rPr>
        <w:t xml:space="preserve">употреблять </w:t>
      </w:r>
      <w:r w:rsidRPr="00C4374C">
        <w:rPr>
          <w:rFonts w:ascii="Times New Roman" w:hAnsi="Times New Roman" w:cs="Times New Roman"/>
          <w:color w:val="211D1E"/>
          <w:sz w:val="28"/>
          <w:szCs w:val="28"/>
        </w:rPr>
        <w:t xml:space="preserve">в устной и письменной речи: </w:t>
      </w:r>
    </w:p>
    <w:p w:rsidR="004B598A" w:rsidRPr="00C4374C" w:rsidRDefault="004B598A" w:rsidP="00F510F3">
      <w:pPr>
        <w:pStyle w:val="Default"/>
        <w:ind w:left="567" w:right="-143"/>
        <w:jc w:val="both"/>
        <w:rPr>
          <w:rFonts w:ascii="Times New Roman" w:hAnsi="Times New Roman" w:cs="Times New Roman"/>
          <w:color w:val="211D1E"/>
          <w:sz w:val="28"/>
          <w:szCs w:val="28"/>
          <w:lang w:val="en-US"/>
        </w:rPr>
      </w:pPr>
      <w:r w:rsidRPr="00C4374C">
        <w:rPr>
          <w:rFonts w:ascii="Times New Roman" w:hAnsi="Times New Roman" w:cs="Times New Roman"/>
          <w:color w:val="211D1E"/>
          <w:sz w:val="28"/>
          <w:szCs w:val="28"/>
        </w:rPr>
        <w:t>предложения</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со</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сложным</w:t>
      </w:r>
      <w:r w:rsidRPr="00C4374C">
        <w:rPr>
          <w:rFonts w:ascii="Times New Roman" w:hAnsi="Times New Roman" w:cs="Times New Roman"/>
          <w:color w:val="211D1E"/>
          <w:sz w:val="28"/>
          <w:szCs w:val="28"/>
          <w:lang w:val="en-US"/>
        </w:rPr>
        <w:t xml:space="preserve"> </w:t>
      </w:r>
      <w:r w:rsidRPr="00C4374C">
        <w:rPr>
          <w:rFonts w:ascii="Times New Roman" w:hAnsi="Times New Roman" w:cs="Times New Roman"/>
          <w:color w:val="211D1E"/>
          <w:sz w:val="28"/>
          <w:szCs w:val="28"/>
        </w:rPr>
        <w:t>дополнением</w:t>
      </w:r>
      <w:r w:rsidRPr="00C4374C">
        <w:rPr>
          <w:rFonts w:ascii="Times New Roman" w:hAnsi="Times New Roman" w:cs="Times New Roman"/>
          <w:color w:val="211D1E"/>
          <w:sz w:val="28"/>
          <w:szCs w:val="28"/>
          <w:lang w:val="en-US"/>
        </w:rPr>
        <w:t xml:space="preserve"> (Complex Object) (I want to have my hair cut.); </w:t>
      </w:r>
    </w:p>
    <w:p w:rsidR="004B598A" w:rsidRPr="00C4374C" w:rsidRDefault="004B598A" w:rsidP="00F510F3">
      <w:pPr>
        <w:pStyle w:val="Default"/>
        <w:ind w:left="567"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 I wish; </w:t>
      </w:r>
    </w:p>
    <w:p w:rsidR="004B598A" w:rsidRPr="00C4374C" w:rsidRDefault="004B598A" w:rsidP="00F510F3">
      <w:pPr>
        <w:pStyle w:val="Default"/>
        <w:ind w:left="567"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условные предложения нереального характера (Conditional II); </w:t>
      </w:r>
    </w:p>
    <w:p w:rsidR="004B598A" w:rsidRPr="00C4374C" w:rsidRDefault="004B598A" w:rsidP="00F510F3">
      <w:pPr>
        <w:pStyle w:val="Default"/>
        <w:ind w:left="567"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конструкцию для выражения предпочтения I prefer …/I’d prefer …/I’d rather …; </w:t>
      </w:r>
    </w:p>
    <w:p w:rsidR="004B598A" w:rsidRPr="00C4374C" w:rsidRDefault="004B598A" w:rsidP="00F510F3">
      <w:pPr>
        <w:pStyle w:val="Default"/>
        <w:ind w:left="567"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предложения с конструкцией either … or, neither … nor; </w:t>
      </w:r>
    </w:p>
    <w:p w:rsidR="004B598A" w:rsidRPr="00C4374C" w:rsidRDefault="004B598A" w:rsidP="00F510F3">
      <w:pPr>
        <w:pStyle w:val="Default"/>
        <w:ind w:left="567"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формы страдательного залога Present Perfect Passive; </w:t>
      </w:r>
    </w:p>
    <w:p w:rsidR="004B598A" w:rsidRPr="00C4374C" w:rsidRDefault="004B598A" w:rsidP="00F510F3">
      <w:pPr>
        <w:pStyle w:val="Default"/>
        <w:ind w:left="567" w:right="-143"/>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порядок следования имён прилагательных (nice long blond hair);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5)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 xml:space="preserve">социокультурными знаниями и умениями: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знать/понимать и использовать </w:t>
      </w:r>
      <w:r w:rsidRPr="00C4374C">
        <w:rPr>
          <w:rFonts w:ascii="Times New Roman" w:hAnsi="Times New Roman" w:cs="Times New Roman"/>
          <w:color w:val="211D1E"/>
          <w:sz w:val="28"/>
          <w:szCs w:val="28"/>
        </w:rPr>
        <w:t>в устной и письменной ре</w:t>
      </w:r>
      <w:r w:rsidRPr="00C4374C">
        <w:rPr>
          <w:rFonts w:ascii="Times New Roman" w:hAnsi="Times New Roman" w:cs="Times New Roman"/>
          <w:color w:val="211D1E"/>
          <w:sz w:val="28"/>
          <w:szCs w:val="28"/>
        </w:rPr>
        <w:softHyphen/>
        <w:t>чи наиболее употребительную тематическую фоновую лексику и реалии страны/стран изучаемого языка в рамках тематиче</w:t>
      </w:r>
      <w:r w:rsidRPr="00C4374C">
        <w:rPr>
          <w:rFonts w:ascii="Times New Roman" w:hAnsi="Times New Roman" w:cs="Times New Roman"/>
          <w:color w:val="211D1E"/>
          <w:sz w:val="28"/>
          <w:szCs w:val="28"/>
        </w:rPr>
        <w:softHyphen/>
        <w:t xml:space="preserve">ского содержания речи (основные национальные праздники, обычаи, традиции);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выражать </w:t>
      </w:r>
      <w:r w:rsidRPr="00C4374C">
        <w:rPr>
          <w:rFonts w:ascii="Times New Roman" w:hAnsi="Times New Roman" w:cs="Times New Roman"/>
          <w:color w:val="211D1E"/>
          <w:sz w:val="28"/>
          <w:szCs w:val="28"/>
        </w:rPr>
        <w:t xml:space="preserve">модальные значения, чувства и эмоции;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иметь </w:t>
      </w:r>
      <w:r w:rsidRPr="00C4374C">
        <w:rPr>
          <w:rFonts w:ascii="Times New Roman" w:hAnsi="Times New Roman" w:cs="Times New Roman"/>
          <w:color w:val="211D1E"/>
          <w:sz w:val="28"/>
          <w:szCs w:val="28"/>
        </w:rPr>
        <w:t xml:space="preserve">элементарные представления о различных вариантах английского языка;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i/>
          <w:iCs/>
          <w:color w:val="211D1E"/>
          <w:sz w:val="28"/>
          <w:szCs w:val="28"/>
        </w:rPr>
        <w:t xml:space="preserve">обладать </w:t>
      </w:r>
      <w:r w:rsidRPr="00C4374C">
        <w:rPr>
          <w:rFonts w:ascii="Times New Roman" w:hAnsi="Times New Roman" w:cs="Times New Roman"/>
          <w:color w:val="211D1E"/>
          <w:sz w:val="28"/>
          <w:szCs w:val="28"/>
        </w:rPr>
        <w:t>базовыми знаниями о социокультурном портрете и культурном наследии родной страны и страны/стран изучае</w:t>
      </w:r>
      <w:r w:rsidRPr="00C4374C">
        <w:rPr>
          <w:rFonts w:ascii="Times New Roman" w:hAnsi="Times New Roman" w:cs="Times New Roman"/>
          <w:color w:val="211D1E"/>
          <w:sz w:val="28"/>
          <w:szCs w:val="28"/>
        </w:rPr>
        <w:softHyphen/>
        <w:t xml:space="preserve">мого языка; </w:t>
      </w:r>
      <w:r w:rsidRPr="00C4374C">
        <w:rPr>
          <w:rFonts w:ascii="Times New Roman" w:hAnsi="Times New Roman" w:cs="Times New Roman"/>
          <w:i/>
          <w:iCs/>
          <w:color w:val="211D1E"/>
          <w:sz w:val="28"/>
          <w:szCs w:val="28"/>
        </w:rPr>
        <w:t xml:space="preserve">уметь </w:t>
      </w:r>
      <w:r w:rsidRPr="00C4374C">
        <w:rPr>
          <w:rFonts w:ascii="Times New Roman" w:hAnsi="Times New Roman" w:cs="Times New Roman"/>
          <w:i/>
          <w:iCs/>
          <w:color w:val="211D1E"/>
          <w:sz w:val="28"/>
          <w:szCs w:val="28"/>
        </w:rPr>
        <w:lastRenderedPageBreak/>
        <w:t xml:space="preserve">представлять </w:t>
      </w:r>
      <w:r w:rsidRPr="00C4374C">
        <w:rPr>
          <w:rFonts w:ascii="Times New Roman" w:hAnsi="Times New Roman" w:cs="Times New Roman"/>
          <w:color w:val="211D1E"/>
          <w:sz w:val="28"/>
          <w:szCs w:val="28"/>
        </w:rPr>
        <w:t>Россию и страну/страны из</w:t>
      </w:r>
      <w:r w:rsidRPr="00C4374C">
        <w:rPr>
          <w:rFonts w:ascii="Times New Roman" w:hAnsi="Times New Roman" w:cs="Times New Roman"/>
          <w:color w:val="211D1E"/>
          <w:sz w:val="28"/>
          <w:szCs w:val="28"/>
        </w:rPr>
        <w:softHyphen/>
        <w:t xml:space="preserve">учаемого языка; </w:t>
      </w:r>
      <w:r w:rsidRPr="00C4374C">
        <w:rPr>
          <w:rFonts w:ascii="Times New Roman" w:hAnsi="Times New Roman" w:cs="Times New Roman"/>
          <w:i/>
          <w:iCs/>
          <w:color w:val="211D1E"/>
          <w:sz w:val="28"/>
          <w:szCs w:val="28"/>
        </w:rPr>
        <w:t xml:space="preserve">оказывать помощь </w:t>
      </w:r>
      <w:r w:rsidRPr="00C4374C">
        <w:rPr>
          <w:rFonts w:ascii="Times New Roman" w:hAnsi="Times New Roman" w:cs="Times New Roman"/>
          <w:color w:val="211D1E"/>
          <w:sz w:val="28"/>
          <w:szCs w:val="28"/>
        </w:rPr>
        <w:t>зарубежным гостям в ситу</w:t>
      </w:r>
      <w:r w:rsidRPr="00C4374C">
        <w:rPr>
          <w:rFonts w:ascii="Times New Roman" w:hAnsi="Times New Roman" w:cs="Times New Roman"/>
          <w:color w:val="211D1E"/>
          <w:sz w:val="28"/>
          <w:szCs w:val="28"/>
        </w:rPr>
        <w:softHyphen/>
        <w:t xml:space="preserve">ациях повседневного общения;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6) </w:t>
      </w:r>
      <w:r w:rsidRPr="00C4374C">
        <w:rPr>
          <w:rFonts w:ascii="Times New Roman" w:hAnsi="Times New Roman" w:cs="Times New Roman"/>
          <w:i/>
          <w:iCs/>
          <w:color w:val="211D1E"/>
          <w:sz w:val="28"/>
          <w:szCs w:val="28"/>
        </w:rPr>
        <w:t xml:space="preserve">владеть </w:t>
      </w:r>
      <w:r w:rsidRPr="00C4374C">
        <w:rPr>
          <w:rFonts w:ascii="Times New Roman" w:hAnsi="Times New Roman" w:cs="Times New Roman"/>
          <w:color w:val="211D1E"/>
          <w:sz w:val="28"/>
          <w:szCs w:val="28"/>
        </w:rPr>
        <w:t>компенсаторными умениями: использовать при говорении переспрос; использовать при говорении и письме пе</w:t>
      </w:r>
      <w:r w:rsidRPr="00C4374C">
        <w:rPr>
          <w:rFonts w:ascii="Times New Roman" w:hAnsi="Times New Roman" w:cs="Times New Roman"/>
          <w:color w:val="211D1E"/>
          <w:sz w:val="28"/>
          <w:szCs w:val="28"/>
        </w:rPr>
        <w:softHyphen/>
        <w:t>рифраз/толкование, синонимические средства, описание пред</w:t>
      </w:r>
      <w:r w:rsidRPr="00C4374C">
        <w:rPr>
          <w:rFonts w:ascii="Times New Roman" w:hAnsi="Times New Roman" w:cs="Times New Roman"/>
          <w:color w:val="211D1E"/>
          <w:sz w:val="28"/>
          <w:szCs w:val="28"/>
        </w:rPr>
        <w:softHyphen/>
        <w:t>мета вместо его названия; при чтении и аудировании — языковую догадку, в том числе контекстуальную; игнорировать ин</w:t>
      </w:r>
      <w:r w:rsidRPr="00C4374C">
        <w:rPr>
          <w:rFonts w:ascii="Times New Roman" w:hAnsi="Times New Roman" w:cs="Times New Roman"/>
          <w:color w:val="211D1E"/>
          <w:sz w:val="28"/>
          <w:szCs w:val="28"/>
        </w:rPr>
        <w:softHyphen/>
        <w:t xml:space="preserve">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7) </w:t>
      </w:r>
      <w:r w:rsidRPr="00C4374C">
        <w:rPr>
          <w:rFonts w:ascii="Times New Roman" w:hAnsi="Times New Roman" w:cs="Times New Roman"/>
          <w:i/>
          <w:iCs/>
          <w:color w:val="211D1E"/>
          <w:sz w:val="28"/>
          <w:szCs w:val="28"/>
        </w:rPr>
        <w:t xml:space="preserve">уметь рассматривать </w:t>
      </w:r>
      <w:r w:rsidRPr="00C4374C">
        <w:rPr>
          <w:rFonts w:ascii="Times New Roman" w:hAnsi="Times New Roman" w:cs="Times New Roman"/>
          <w:color w:val="211D1E"/>
          <w:sz w:val="28"/>
          <w:szCs w:val="28"/>
        </w:rPr>
        <w:t>несколько вариантов решения коммуникативной задачи в продуктивных видах речевой дея</w:t>
      </w:r>
      <w:r w:rsidRPr="00C4374C">
        <w:rPr>
          <w:rFonts w:ascii="Times New Roman" w:hAnsi="Times New Roman" w:cs="Times New Roman"/>
          <w:color w:val="211D1E"/>
          <w:sz w:val="28"/>
          <w:szCs w:val="28"/>
        </w:rPr>
        <w:softHyphen/>
        <w:t xml:space="preserve">тельности (говорении и письменной речи);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8) </w:t>
      </w:r>
      <w:r w:rsidRPr="00C4374C">
        <w:rPr>
          <w:rFonts w:ascii="Times New Roman" w:hAnsi="Times New Roman" w:cs="Times New Roman"/>
          <w:i/>
          <w:iCs/>
          <w:color w:val="211D1E"/>
          <w:sz w:val="28"/>
          <w:szCs w:val="28"/>
        </w:rPr>
        <w:t xml:space="preserve">участвовать </w:t>
      </w:r>
      <w:r w:rsidRPr="00C4374C">
        <w:rPr>
          <w:rFonts w:ascii="Times New Roman" w:hAnsi="Times New Roman" w:cs="Times New Roman"/>
          <w:color w:val="211D1E"/>
          <w:sz w:val="28"/>
          <w:szCs w:val="28"/>
        </w:rPr>
        <w:t>в несложных учебных проектах с использо</w:t>
      </w:r>
      <w:r w:rsidRPr="00C4374C">
        <w:rPr>
          <w:rFonts w:ascii="Times New Roman" w:hAnsi="Times New Roman" w:cs="Times New Roman"/>
          <w:color w:val="211D1E"/>
          <w:sz w:val="28"/>
          <w:szCs w:val="28"/>
        </w:rPr>
        <w:softHyphen/>
        <w:t xml:space="preserve">ванием материалов на английском языке с применением ИКТ, соблюдая правила информационной безопасности при работе в сети Интернет;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9) </w:t>
      </w:r>
      <w:r w:rsidRPr="00C4374C">
        <w:rPr>
          <w:rFonts w:ascii="Times New Roman" w:hAnsi="Times New Roman" w:cs="Times New Roman"/>
          <w:i/>
          <w:iCs/>
          <w:color w:val="211D1E"/>
          <w:sz w:val="28"/>
          <w:szCs w:val="28"/>
        </w:rPr>
        <w:t xml:space="preserve">использовать </w:t>
      </w:r>
      <w:r w:rsidRPr="00C4374C">
        <w:rPr>
          <w:rFonts w:ascii="Times New Roman" w:hAnsi="Times New Roman" w:cs="Times New Roman"/>
          <w:color w:val="211D1E"/>
          <w:sz w:val="28"/>
          <w:szCs w:val="28"/>
        </w:rPr>
        <w:t xml:space="preserve">иноязычные словари и справочники, в том числе информационно-справочные системы в электронной форме;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10) </w:t>
      </w:r>
      <w:r w:rsidRPr="00C4374C">
        <w:rPr>
          <w:rFonts w:ascii="Times New Roman" w:hAnsi="Times New Roman" w:cs="Times New Roman"/>
          <w:i/>
          <w:iCs/>
          <w:color w:val="211D1E"/>
          <w:sz w:val="28"/>
          <w:szCs w:val="28"/>
        </w:rPr>
        <w:t xml:space="preserve">достигать взаимопонимания </w:t>
      </w:r>
      <w:r w:rsidRPr="00C4374C">
        <w:rPr>
          <w:rFonts w:ascii="Times New Roman" w:hAnsi="Times New Roman" w:cs="Times New Roman"/>
          <w:color w:val="211D1E"/>
          <w:sz w:val="28"/>
          <w:szCs w:val="28"/>
        </w:rPr>
        <w:t>в процессе устного и пись</w:t>
      </w:r>
      <w:r w:rsidRPr="00C4374C">
        <w:rPr>
          <w:rFonts w:ascii="Times New Roman" w:hAnsi="Times New Roman" w:cs="Times New Roman"/>
          <w:color w:val="211D1E"/>
          <w:sz w:val="28"/>
          <w:szCs w:val="28"/>
        </w:rPr>
        <w:softHyphen/>
        <w:t xml:space="preserve">менного общения с носителями иностранного языка, людьми другой культуры; </w:t>
      </w:r>
    </w:p>
    <w:p w:rsidR="004B598A" w:rsidRPr="00C4374C" w:rsidRDefault="004B598A" w:rsidP="00F510F3">
      <w:pPr>
        <w:pStyle w:val="Pa350"/>
        <w:spacing w:line="240" w:lineRule="auto"/>
        <w:ind w:right="-143" w:firstLine="567"/>
        <w:jc w:val="both"/>
        <w:rPr>
          <w:rFonts w:ascii="Times New Roman" w:hAnsi="Times New Roman" w:cs="Times New Roman"/>
          <w:color w:val="211D1E"/>
          <w:sz w:val="28"/>
          <w:szCs w:val="28"/>
        </w:rPr>
      </w:pPr>
      <w:r w:rsidRPr="00C4374C">
        <w:rPr>
          <w:rFonts w:ascii="Times New Roman" w:hAnsi="Times New Roman" w:cs="Times New Roman"/>
          <w:color w:val="211D1E"/>
          <w:sz w:val="28"/>
          <w:szCs w:val="28"/>
        </w:rPr>
        <w:t xml:space="preserve">11) </w:t>
      </w:r>
      <w:r w:rsidRPr="00C4374C">
        <w:rPr>
          <w:rFonts w:ascii="Times New Roman" w:hAnsi="Times New Roman" w:cs="Times New Roman"/>
          <w:i/>
          <w:iCs/>
          <w:color w:val="211D1E"/>
          <w:sz w:val="28"/>
          <w:szCs w:val="28"/>
        </w:rPr>
        <w:t xml:space="preserve">сравнивать </w:t>
      </w:r>
      <w:r w:rsidRPr="00C4374C">
        <w:rPr>
          <w:rFonts w:ascii="Times New Roman" w:hAnsi="Times New Roman" w:cs="Times New Roman"/>
          <w:color w:val="211D1E"/>
          <w:sz w:val="28"/>
          <w:szCs w:val="28"/>
        </w:rPr>
        <w:t>(в том числе устанавливать основания для сравнения) объекты, явления, процессы, их элементы и основ</w:t>
      </w:r>
      <w:r w:rsidRPr="00C4374C">
        <w:rPr>
          <w:rFonts w:ascii="Times New Roman" w:hAnsi="Times New Roman" w:cs="Times New Roman"/>
          <w:color w:val="211D1E"/>
          <w:sz w:val="28"/>
          <w:szCs w:val="28"/>
        </w:rPr>
        <w:softHyphen/>
        <w:t>ные функции в рамках изученной тематики.</w:t>
      </w:r>
    </w:p>
    <w:p w:rsidR="00532018" w:rsidRPr="00C4374C" w:rsidRDefault="00532018" w:rsidP="00F510F3">
      <w:pPr>
        <w:pStyle w:val="Pa36"/>
        <w:spacing w:line="240" w:lineRule="auto"/>
        <w:ind w:right="-143" w:firstLine="220"/>
        <w:jc w:val="both"/>
        <w:rPr>
          <w:rFonts w:ascii="Times New Roman" w:hAnsi="Times New Roman" w:cs="Times New Roman"/>
          <w:color w:val="211D1E"/>
          <w:sz w:val="28"/>
          <w:szCs w:val="28"/>
        </w:rPr>
      </w:pPr>
    </w:p>
    <w:p w:rsidR="004B598A" w:rsidRPr="00C4374C" w:rsidRDefault="004B598A" w:rsidP="00F510F3">
      <w:pPr>
        <w:pStyle w:val="Pa270"/>
        <w:spacing w:line="240" w:lineRule="auto"/>
        <w:ind w:right="-143" w:firstLine="567"/>
        <w:jc w:val="both"/>
        <w:rPr>
          <w:rFonts w:ascii="Times New Roman" w:eastAsia="KaiTi" w:hAnsi="Times New Roman" w:cs="Times New Roman"/>
          <w:color w:val="211D1E"/>
          <w:sz w:val="28"/>
          <w:szCs w:val="28"/>
        </w:rPr>
      </w:pPr>
      <w:r w:rsidRPr="00C4374C">
        <w:rPr>
          <w:rFonts w:ascii="Times New Roman" w:eastAsia="KaiTi" w:hAnsi="Times New Roman" w:cs="Times New Roman"/>
          <w:b/>
          <w:bCs/>
          <w:color w:val="211D1E"/>
          <w:sz w:val="28"/>
          <w:szCs w:val="28"/>
        </w:rPr>
        <w:t>2.1.</w:t>
      </w:r>
      <w:r w:rsidR="00C71E60">
        <w:rPr>
          <w:rFonts w:ascii="Times New Roman" w:eastAsia="KaiTi" w:hAnsi="Times New Roman" w:cs="Times New Roman"/>
          <w:b/>
          <w:bCs/>
          <w:color w:val="211D1E"/>
          <w:sz w:val="28"/>
          <w:szCs w:val="28"/>
        </w:rPr>
        <w:t>4</w:t>
      </w:r>
      <w:r w:rsidR="00D04C73" w:rsidRPr="00C4374C">
        <w:rPr>
          <w:rFonts w:ascii="Times New Roman" w:eastAsia="KaiTi" w:hAnsi="Times New Roman" w:cs="Times New Roman"/>
          <w:b/>
          <w:bCs/>
          <w:color w:val="211D1E"/>
          <w:sz w:val="28"/>
          <w:szCs w:val="28"/>
        </w:rPr>
        <w:t>.</w:t>
      </w:r>
      <w:r w:rsidRPr="00C4374C">
        <w:rPr>
          <w:rFonts w:ascii="Times New Roman" w:eastAsia="KaiTi" w:hAnsi="Times New Roman" w:cs="Times New Roman"/>
          <w:b/>
          <w:bCs/>
          <w:color w:val="211D1E"/>
          <w:sz w:val="28"/>
          <w:szCs w:val="28"/>
        </w:rPr>
        <w:t xml:space="preserve"> </w:t>
      </w:r>
      <w:r w:rsidR="00D04C73" w:rsidRPr="00C4374C">
        <w:rPr>
          <w:rFonts w:ascii="Times New Roman" w:eastAsia="KaiTi" w:hAnsi="Times New Roman" w:cs="Times New Roman"/>
          <w:b/>
          <w:bCs/>
          <w:color w:val="211D1E"/>
          <w:sz w:val="28"/>
          <w:szCs w:val="28"/>
        </w:rPr>
        <w:t xml:space="preserve">История </w:t>
      </w:r>
    </w:p>
    <w:p w:rsidR="00D04C73" w:rsidRPr="00C4374C" w:rsidRDefault="00D04C73" w:rsidP="00F510F3">
      <w:pPr>
        <w:pStyle w:val="Pa3100"/>
        <w:spacing w:line="240" w:lineRule="auto"/>
        <w:ind w:right="-143" w:firstLine="567"/>
        <w:jc w:val="both"/>
        <w:rPr>
          <w:rFonts w:ascii="Times New Roman" w:eastAsia="KaiTi" w:hAnsi="Times New Roman" w:cs="Times New Roman"/>
          <w:color w:val="211D1E"/>
          <w:sz w:val="28"/>
          <w:szCs w:val="28"/>
        </w:rPr>
      </w:pPr>
    </w:p>
    <w:p w:rsidR="00C4374C" w:rsidRPr="00C4374C" w:rsidRDefault="00C4374C" w:rsidP="00F510F3">
      <w:pPr>
        <w:pStyle w:val="ac"/>
        <w:ind w:left="0" w:right="-143" w:firstLine="567"/>
        <w:rPr>
          <w:sz w:val="28"/>
        </w:rPr>
      </w:pPr>
      <w:r w:rsidRPr="00C4374C">
        <w:rPr>
          <w:w w:val="105"/>
          <w:sz w:val="28"/>
        </w:rPr>
        <w:t>Федеральная рабочая прогр</w:t>
      </w:r>
      <w:r>
        <w:rPr>
          <w:w w:val="105"/>
          <w:sz w:val="28"/>
        </w:rPr>
        <w:t>амма по истории на уровне основ</w:t>
      </w:r>
      <w:r w:rsidRPr="00C4374C">
        <w:rPr>
          <w:w w:val="105"/>
          <w:sz w:val="28"/>
        </w:rPr>
        <w:t>ного</w:t>
      </w:r>
      <w:r w:rsidRPr="00C4374C">
        <w:rPr>
          <w:spacing w:val="1"/>
          <w:w w:val="105"/>
          <w:sz w:val="28"/>
        </w:rPr>
        <w:t xml:space="preserve"> </w:t>
      </w:r>
      <w:r w:rsidRPr="00C4374C">
        <w:rPr>
          <w:w w:val="105"/>
          <w:sz w:val="28"/>
        </w:rPr>
        <w:t>общего</w:t>
      </w:r>
      <w:r w:rsidRPr="00C4374C">
        <w:rPr>
          <w:spacing w:val="1"/>
          <w:w w:val="105"/>
          <w:sz w:val="28"/>
        </w:rPr>
        <w:t xml:space="preserve"> </w:t>
      </w:r>
      <w:r w:rsidRPr="00C4374C">
        <w:rPr>
          <w:w w:val="105"/>
          <w:sz w:val="28"/>
        </w:rPr>
        <w:t>образования</w:t>
      </w:r>
      <w:r w:rsidRPr="00C4374C">
        <w:rPr>
          <w:spacing w:val="1"/>
          <w:w w:val="105"/>
          <w:sz w:val="28"/>
        </w:rPr>
        <w:t xml:space="preserve"> </w:t>
      </w:r>
      <w:r w:rsidRPr="00C4374C">
        <w:rPr>
          <w:w w:val="105"/>
          <w:sz w:val="28"/>
        </w:rPr>
        <w:t>составлена</w:t>
      </w:r>
      <w:r w:rsidRPr="00C4374C">
        <w:rPr>
          <w:spacing w:val="1"/>
          <w:w w:val="105"/>
          <w:sz w:val="28"/>
        </w:rPr>
        <w:t xml:space="preserve"> </w:t>
      </w:r>
      <w:r w:rsidRPr="00C4374C">
        <w:rPr>
          <w:w w:val="105"/>
          <w:sz w:val="28"/>
        </w:rPr>
        <w:t>на</w:t>
      </w:r>
      <w:r w:rsidRPr="00C4374C">
        <w:rPr>
          <w:spacing w:val="1"/>
          <w:w w:val="105"/>
          <w:sz w:val="28"/>
        </w:rPr>
        <w:t xml:space="preserve"> </w:t>
      </w:r>
      <w:r w:rsidRPr="00C4374C">
        <w:rPr>
          <w:w w:val="105"/>
          <w:sz w:val="28"/>
        </w:rPr>
        <w:t>основе</w:t>
      </w:r>
      <w:r w:rsidRPr="00C4374C">
        <w:rPr>
          <w:spacing w:val="1"/>
          <w:w w:val="105"/>
          <w:sz w:val="28"/>
        </w:rPr>
        <w:t xml:space="preserve"> </w:t>
      </w:r>
      <w:r w:rsidRPr="00C4374C">
        <w:rPr>
          <w:w w:val="105"/>
          <w:sz w:val="28"/>
        </w:rPr>
        <w:t>требований</w:t>
      </w:r>
      <w:r w:rsidRPr="00C4374C">
        <w:rPr>
          <w:spacing w:val="1"/>
          <w:w w:val="105"/>
          <w:sz w:val="28"/>
        </w:rPr>
        <w:t xml:space="preserve"> </w:t>
      </w:r>
      <w:r w:rsidRPr="00C4374C">
        <w:rPr>
          <w:w w:val="105"/>
          <w:sz w:val="28"/>
        </w:rPr>
        <w:t>к</w:t>
      </w:r>
      <w:r w:rsidRPr="00C4374C">
        <w:rPr>
          <w:spacing w:val="1"/>
          <w:w w:val="105"/>
          <w:sz w:val="28"/>
        </w:rPr>
        <w:t xml:space="preserve"> </w:t>
      </w:r>
      <w:r w:rsidRPr="00C4374C">
        <w:rPr>
          <w:w w:val="105"/>
          <w:sz w:val="28"/>
        </w:rPr>
        <w:t>результатам  освоения  ООП  ООО,  представленных  в  ФГОС  ООО,</w:t>
      </w:r>
      <w:r w:rsidRPr="00C4374C">
        <w:rPr>
          <w:spacing w:val="1"/>
          <w:w w:val="105"/>
          <w:sz w:val="28"/>
        </w:rPr>
        <w:t xml:space="preserve"> </w:t>
      </w:r>
      <w:r w:rsidRPr="00C4374C">
        <w:rPr>
          <w:w w:val="105"/>
          <w:sz w:val="28"/>
        </w:rPr>
        <w:t>а</w:t>
      </w:r>
      <w:r w:rsidRPr="00C4374C">
        <w:rPr>
          <w:spacing w:val="1"/>
          <w:w w:val="105"/>
          <w:sz w:val="28"/>
        </w:rPr>
        <w:t xml:space="preserve"> </w:t>
      </w:r>
      <w:r w:rsidRPr="00C4374C">
        <w:rPr>
          <w:w w:val="105"/>
          <w:sz w:val="28"/>
        </w:rPr>
        <w:t>также</w:t>
      </w:r>
      <w:r w:rsidRPr="00C4374C">
        <w:rPr>
          <w:spacing w:val="1"/>
          <w:w w:val="105"/>
          <w:sz w:val="28"/>
        </w:rPr>
        <w:t xml:space="preserve"> </w:t>
      </w:r>
      <w:r w:rsidRPr="00C4374C">
        <w:rPr>
          <w:w w:val="105"/>
          <w:sz w:val="28"/>
        </w:rPr>
        <w:t>федеральной</w:t>
      </w:r>
      <w:r w:rsidRPr="00C4374C">
        <w:rPr>
          <w:spacing w:val="1"/>
          <w:w w:val="105"/>
          <w:sz w:val="28"/>
        </w:rPr>
        <w:t xml:space="preserve"> </w:t>
      </w:r>
      <w:r w:rsidRPr="00C4374C">
        <w:rPr>
          <w:w w:val="105"/>
          <w:sz w:val="28"/>
        </w:rPr>
        <w:t>программы</w:t>
      </w:r>
      <w:r w:rsidRPr="00C4374C">
        <w:rPr>
          <w:spacing w:val="1"/>
          <w:w w:val="105"/>
          <w:sz w:val="28"/>
        </w:rPr>
        <w:t xml:space="preserve"> </w:t>
      </w:r>
      <w:r w:rsidRPr="00C4374C">
        <w:rPr>
          <w:w w:val="105"/>
          <w:sz w:val="28"/>
        </w:rPr>
        <w:t>воспитания,</w:t>
      </w:r>
      <w:r w:rsidRPr="00C4374C">
        <w:rPr>
          <w:spacing w:val="1"/>
          <w:w w:val="105"/>
          <w:sz w:val="28"/>
        </w:rPr>
        <w:t xml:space="preserve"> </w:t>
      </w:r>
      <w:r w:rsidRPr="00C4374C">
        <w:rPr>
          <w:w w:val="105"/>
          <w:sz w:val="28"/>
        </w:rPr>
        <w:t>и</w:t>
      </w:r>
      <w:r w:rsidRPr="00C4374C">
        <w:rPr>
          <w:spacing w:val="1"/>
          <w:w w:val="105"/>
          <w:sz w:val="28"/>
        </w:rPr>
        <w:t xml:space="preserve"> </w:t>
      </w:r>
      <w:r w:rsidRPr="00C4374C">
        <w:rPr>
          <w:w w:val="105"/>
          <w:sz w:val="28"/>
        </w:rPr>
        <w:t>подлежит</w:t>
      </w:r>
      <w:r w:rsidRPr="00C4374C">
        <w:rPr>
          <w:spacing w:val="1"/>
          <w:w w:val="105"/>
          <w:sz w:val="28"/>
        </w:rPr>
        <w:t xml:space="preserve"> </w:t>
      </w:r>
      <w:r>
        <w:rPr>
          <w:w w:val="105"/>
          <w:sz w:val="28"/>
        </w:rPr>
        <w:t>не</w:t>
      </w:r>
      <w:r w:rsidRPr="00C4374C">
        <w:rPr>
          <w:w w:val="105"/>
          <w:sz w:val="28"/>
        </w:rPr>
        <w:t>посредственному</w:t>
      </w:r>
      <w:r w:rsidRPr="00C4374C">
        <w:rPr>
          <w:spacing w:val="1"/>
          <w:w w:val="105"/>
          <w:sz w:val="28"/>
        </w:rPr>
        <w:t xml:space="preserve"> </w:t>
      </w:r>
      <w:r w:rsidRPr="00C4374C">
        <w:rPr>
          <w:w w:val="105"/>
          <w:sz w:val="28"/>
        </w:rPr>
        <w:t>применению</w:t>
      </w:r>
      <w:r w:rsidRPr="00C4374C">
        <w:rPr>
          <w:spacing w:val="1"/>
          <w:w w:val="105"/>
          <w:sz w:val="28"/>
        </w:rPr>
        <w:t xml:space="preserve"> </w:t>
      </w:r>
      <w:r w:rsidRPr="00C4374C">
        <w:rPr>
          <w:w w:val="105"/>
          <w:sz w:val="28"/>
        </w:rPr>
        <w:t>при</w:t>
      </w:r>
      <w:r w:rsidRPr="00C4374C">
        <w:rPr>
          <w:spacing w:val="1"/>
          <w:w w:val="105"/>
          <w:sz w:val="28"/>
        </w:rPr>
        <w:t xml:space="preserve"> </w:t>
      </w:r>
      <w:r w:rsidRPr="00C4374C">
        <w:rPr>
          <w:w w:val="105"/>
          <w:sz w:val="28"/>
        </w:rPr>
        <w:t>реализации</w:t>
      </w:r>
      <w:r w:rsidRPr="00C4374C">
        <w:rPr>
          <w:spacing w:val="1"/>
          <w:w w:val="105"/>
          <w:sz w:val="28"/>
        </w:rPr>
        <w:t xml:space="preserve"> </w:t>
      </w:r>
      <w:r w:rsidRPr="00C4374C">
        <w:rPr>
          <w:w w:val="105"/>
          <w:sz w:val="28"/>
        </w:rPr>
        <w:t>обязательной</w:t>
      </w:r>
      <w:r w:rsidRPr="00C4374C">
        <w:rPr>
          <w:spacing w:val="1"/>
          <w:w w:val="105"/>
          <w:sz w:val="28"/>
        </w:rPr>
        <w:t xml:space="preserve"> </w:t>
      </w:r>
      <w:r w:rsidRPr="00C4374C">
        <w:rPr>
          <w:w w:val="105"/>
          <w:sz w:val="28"/>
        </w:rPr>
        <w:t>части</w:t>
      </w:r>
      <w:r w:rsidRPr="00C4374C">
        <w:rPr>
          <w:spacing w:val="26"/>
          <w:w w:val="105"/>
          <w:sz w:val="28"/>
        </w:rPr>
        <w:t xml:space="preserve"> </w:t>
      </w:r>
      <w:r w:rsidRPr="00C4374C">
        <w:rPr>
          <w:w w:val="105"/>
          <w:sz w:val="28"/>
        </w:rPr>
        <w:t>ООП</w:t>
      </w:r>
      <w:r w:rsidRPr="00C4374C">
        <w:rPr>
          <w:spacing w:val="26"/>
          <w:w w:val="105"/>
          <w:sz w:val="28"/>
        </w:rPr>
        <w:t xml:space="preserve"> </w:t>
      </w:r>
      <w:r w:rsidRPr="00C4374C">
        <w:rPr>
          <w:w w:val="105"/>
          <w:sz w:val="28"/>
        </w:rPr>
        <w:t>ООО</w:t>
      </w:r>
      <w:r w:rsidR="003F7CAC">
        <w:rPr>
          <w:w w:val="105"/>
          <w:sz w:val="28"/>
        </w:rPr>
        <w:t>.</w:t>
      </w:r>
      <w:r w:rsidRPr="00C4374C">
        <w:rPr>
          <w:w w:val="174"/>
          <w:sz w:val="28"/>
        </w:rPr>
        <w:t xml:space="preserve"> </w:t>
      </w:r>
    </w:p>
    <w:p w:rsidR="004B598A" w:rsidRPr="00C4374C" w:rsidRDefault="00D04C73" w:rsidP="00F510F3">
      <w:pPr>
        <w:pStyle w:val="Pa270"/>
        <w:spacing w:line="240" w:lineRule="auto"/>
        <w:ind w:right="-143"/>
        <w:jc w:val="center"/>
        <w:rPr>
          <w:rFonts w:ascii="Times New Roman" w:eastAsia="KaiTi" w:hAnsi="Times New Roman" w:cs="Times New Roman"/>
          <w:color w:val="211D1E"/>
          <w:sz w:val="28"/>
          <w:szCs w:val="28"/>
        </w:rPr>
      </w:pPr>
      <w:r w:rsidRPr="00C4374C">
        <w:rPr>
          <w:rFonts w:ascii="Times New Roman" w:eastAsia="KaiTi" w:hAnsi="Times New Roman" w:cs="Times New Roman"/>
          <w:b/>
          <w:bCs/>
          <w:color w:val="211D1E"/>
          <w:sz w:val="28"/>
          <w:szCs w:val="28"/>
        </w:rPr>
        <w:t>Пояснительная записка</w:t>
      </w:r>
    </w:p>
    <w:p w:rsidR="003F7CAC" w:rsidRPr="003F7CAC" w:rsidRDefault="003F7CAC" w:rsidP="00F510F3">
      <w:pPr>
        <w:pStyle w:val="ac"/>
        <w:ind w:left="0" w:right="-143" w:firstLine="567"/>
        <w:rPr>
          <w:sz w:val="28"/>
        </w:rPr>
      </w:pPr>
      <w:r w:rsidRPr="003F7CAC">
        <w:rPr>
          <w:w w:val="105"/>
          <w:sz w:val="28"/>
        </w:rPr>
        <w:t>Федеральная</w:t>
      </w:r>
      <w:r w:rsidRPr="003F7CAC">
        <w:rPr>
          <w:spacing w:val="1"/>
          <w:w w:val="105"/>
          <w:sz w:val="28"/>
        </w:rPr>
        <w:t xml:space="preserve"> </w:t>
      </w:r>
      <w:r w:rsidRPr="003F7CAC">
        <w:rPr>
          <w:w w:val="105"/>
          <w:sz w:val="28"/>
        </w:rPr>
        <w:t>рабочая</w:t>
      </w:r>
      <w:r w:rsidRPr="003F7CAC">
        <w:rPr>
          <w:spacing w:val="1"/>
          <w:w w:val="105"/>
          <w:sz w:val="28"/>
        </w:rPr>
        <w:t xml:space="preserve"> </w:t>
      </w:r>
      <w:r w:rsidRPr="003F7CAC">
        <w:rPr>
          <w:w w:val="105"/>
          <w:sz w:val="28"/>
        </w:rPr>
        <w:t>программа</w:t>
      </w:r>
      <w:r w:rsidRPr="003F7CAC">
        <w:rPr>
          <w:spacing w:val="1"/>
          <w:w w:val="105"/>
          <w:sz w:val="28"/>
        </w:rPr>
        <w:t xml:space="preserve"> </w:t>
      </w:r>
      <w:r w:rsidRPr="003F7CAC">
        <w:rPr>
          <w:w w:val="105"/>
          <w:sz w:val="28"/>
        </w:rPr>
        <w:t>учебного</w:t>
      </w:r>
      <w:r w:rsidRPr="003F7CAC">
        <w:rPr>
          <w:spacing w:val="1"/>
          <w:w w:val="105"/>
          <w:sz w:val="28"/>
        </w:rPr>
        <w:t xml:space="preserve"> </w:t>
      </w:r>
      <w:r w:rsidRPr="003F7CAC">
        <w:rPr>
          <w:w w:val="105"/>
          <w:sz w:val="28"/>
        </w:rPr>
        <w:t>предмета</w:t>
      </w:r>
      <w:r w:rsidRPr="003F7CAC">
        <w:rPr>
          <w:spacing w:val="1"/>
          <w:w w:val="105"/>
          <w:sz w:val="28"/>
        </w:rPr>
        <w:t xml:space="preserve"> </w:t>
      </w:r>
      <w:r>
        <w:rPr>
          <w:w w:val="105"/>
          <w:sz w:val="28"/>
        </w:rPr>
        <w:t>«Исто</w:t>
      </w:r>
      <w:r w:rsidRPr="003F7CAC">
        <w:rPr>
          <w:w w:val="105"/>
          <w:sz w:val="28"/>
        </w:rPr>
        <w:t>рия» разработана с целью о</w:t>
      </w:r>
      <w:r>
        <w:rPr>
          <w:w w:val="105"/>
          <w:sz w:val="28"/>
        </w:rPr>
        <w:t>казания методической помощи учи</w:t>
      </w:r>
      <w:r w:rsidRPr="003F7CAC">
        <w:rPr>
          <w:w w:val="105"/>
          <w:sz w:val="28"/>
        </w:rPr>
        <w:t>телю</w:t>
      </w:r>
      <w:r w:rsidRPr="003F7CAC">
        <w:rPr>
          <w:spacing w:val="24"/>
          <w:w w:val="105"/>
          <w:sz w:val="28"/>
        </w:rPr>
        <w:t xml:space="preserve"> </w:t>
      </w:r>
      <w:r w:rsidRPr="003F7CAC">
        <w:rPr>
          <w:w w:val="105"/>
          <w:sz w:val="28"/>
        </w:rPr>
        <w:t>истории</w:t>
      </w:r>
      <w:r>
        <w:rPr>
          <w:w w:val="105"/>
          <w:sz w:val="28"/>
        </w:rPr>
        <w:t>.</w:t>
      </w:r>
      <w:r w:rsidRPr="003F7CAC">
        <w:rPr>
          <w:w w:val="174"/>
          <w:sz w:val="28"/>
        </w:rPr>
        <w:t xml:space="preserve"> </w:t>
      </w:r>
    </w:p>
    <w:p w:rsidR="003F7CAC" w:rsidRPr="003F7CAC" w:rsidRDefault="003F7CAC" w:rsidP="00F510F3">
      <w:pPr>
        <w:pStyle w:val="ac"/>
        <w:ind w:left="0" w:right="-143" w:firstLine="567"/>
        <w:rPr>
          <w:sz w:val="28"/>
        </w:rPr>
      </w:pPr>
      <w:r w:rsidRPr="003F7CAC">
        <w:rPr>
          <w:w w:val="105"/>
          <w:sz w:val="28"/>
        </w:rPr>
        <w:t>Согласно</w:t>
      </w:r>
      <w:r w:rsidRPr="003F7CAC">
        <w:rPr>
          <w:spacing w:val="1"/>
          <w:w w:val="105"/>
          <w:sz w:val="28"/>
        </w:rPr>
        <w:t xml:space="preserve"> </w:t>
      </w:r>
      <w:r w:rsidRPr="003F7CAC">
        <w:rPr>
          <w:w w:val="105"/>
          <w:sz w:val="28"/>
        </w:rPr>
        <w:t>своему</w:t>
      </w:r>
      <w:r w:rsidRPr="003F7CAC">
        <w:rPr>
          <w:spacing w:val="1"/>
          <w:w w:val="105"/>
          <w:sz w:val="28"/>
        </w:rPr>
        <w:t xml:space="preserve"> </w:t>
      </w:r>
      <w:r w:rsidRPr="003F7CAC">
        <w:rPr>
          <w:w w:val="105"/>
          <w:sz w:val="28"/>
        </w:rPr>
        <w:t>назначению</w:t>
      </w:r>
      <w:r w:rsidRPr="003F7CAC">
        <w:rPr>
          <w:spacing w:val="1"/>
          <w:w w:val="105"/>
          <w:sz w:val="28"/>
        </w:rPr>
        <w:t xml:space="preserve"> </w:t>
      </w:r>
      <w:r w:rsidRPr="003F7CAC">
        <w:rPr>
          <w:w w:val="105"/>
          <w:sz w:val="28"/>
        </w:rPr>
        <w:t>Федеральная</w:t>
      </w:r>
      <w:r w:rsidRPr="003F7CAC">
        <w:rPr>
          <w:spacing w:val="1"/>
          <w:w w:val="105"/>
          <w:sz w:val="28"/>
        </w:rPr>
        <w:t xml:space="preserve"> </w:t>
      </w:r>
      <w:r>
        <w:rPr>
          <w:w w:val="105"/>
          <w:sz w:val="28"/>
        </w:rPr>
        <w:t>рабочая  програм</w:t>
      </w:r>
      <w:r w:rsidRPr="003F7CAC">
        <w:rPr>
          <w:w w:val="105"/>
          <w:sz w:val="28"/>
        </w:rPr>
        <w:t>ма</w:t>
      </w:r>
      <w:r w:rsidRPr="003F7CAC">
        <w:rPr>
          <w:spacing w:val="1"/>
          <w:w w:val="105"/>
          <w:sz w:val="28"/>
        </w:rPr>
        <w:t xml:space="preserve"> </w:t>
      </w:r>
      <w:r w:rsidRPr="003F7CAC">
        <w:rPr>
          <w:w w:val="105"/>
          <w:sz w:val="28"/>
        </w:rPr>
        <w:t>учебного</w:t>
      </w:r>
      <w:r w:rsidRPr="003F7CAC">
        <w:rPr>
          <w:spacing w:val="1"/>
          <w:w w:val="105"/>
          <w:sz w:val="28"/>
        </w:rPr>
        <w:t xml:space="preserve"> </w:t>
      </w:r>
      <w:r w:rsidRPr="003F7CAC">
        <w:rPr>
          <w:w w:val="105"/>
          <w:sz w:val="28"/>
        </w:rPr>
        <w:t>предмета</w:t>
      </w:r>
      <w:r w:rsidRPr="003F7CAC">
        <w:rPr>
          <w:spacing w:val="1"/>
          <w:w w:val="105"/>
          <w:sz w:val="28"/>
        </w:rPr>
        <w:t xml:space="preserve"> </w:t>
      </w:r>
      <w:r w:rsidRPr="003F7CAC">
        <w:rPr>
          <w:w w:val="105"/>
          <w:sz w:val="28"/>
        </w:rPr>
        <w:t>«История»</w:t>
      </w:r>
      <w:r w:rsidRPr="003F7CAC">
        <w:rPr>
          <w:spacing w:val="1"/>
          <w:w w:val="105"/>
          <w:sz w:val="28"/>
        </w:rPr>
        <w:t xml:space="preserve"> </w:t>
      </w:r>
      <w:r w:rsidRPr="003F7CAC">
        <w:rPr>
          <w:w w:val="105"/>
          <w:sz w:val="28"/>
        </w:rPr>
        <w:t>даёт</w:t>
      </w:r>
      <w:r w:rsidRPr="003F7CAC">
        <w:rPr>
          <w:spacing w:val="1"/>
          <w:w w:val="105"/>
          <w:sz w:val="28"/>
        </w:rPr>
        <w:t xml:space="preserve"> </w:t>
      </w:r>
      <w:r w:rsidRPr="003F7CAC">
        <w:rPr>
          <w:w w:val="105"/>
          <w:sz w:val="28"/>
        </w:rPr>
        <w:t>представление</w:t>
      </w:r>
      <w:r w:rsidRPr="003F7CAC">
        <w:rPr>
          <w:spacing w:val="1"/>
          <w:w w:val="105"/>
          <w:sz w:val="28"/>
        </w:rPr>
        <w:t xml:space="preserve"> </w:t>
      </w:r>
      <w:r w:rsidRPr="003F7CAC">
        <w:rPr>
          <w:w w:val="105"/>
          <w:sz w:val="28"/>
        </w:rPr>
        <w:t>о</w:t>
      </w:r>
      <w:r w:rsidRPr="003F7CAC">
        <w:rPr>
          <w:spacing w:val="1"/>
          <w:w w:val="105"/>
          <w:sz w:val="28"/>
        </w:rPr>
        <w:t xml:space="preserve"> </w:t>
      </w:r>
      <w:r w:rsidRPr="003F7CAC">
        <w:rPr>
          <w:w w:val="105"/>
          <w:sz w:val="28"/>
        </w:rPr>
        <w:t>целях,</w:t>
      </w:r>
      <w:r w:rsidRPr="003F7CAC">
        <w:rPr>
          <w:spacing w:val="1"/>
          <w:w w:val="105"/>
          <w:sz w:val="28"/>
        </w:rPr>
        <w:t xml:space="preserve"> </w:t>
      </w:r>
      <w:r w:rsidRPr="003F7CAC">
        <w:rPr>
          <w:w w:val="105"/>
          <w:sz w:val="28"/>
        </w:rPr>
        <w:t>общей</w:t>
      </w:r>
      <w:r w:rsidRPr="003F7CAC">
        <w:rPr>
          <w:spacing w:val="33"/>
          <w:w w:val="105"/>
          <w:sz w:val="28"/>
        </w:rPr>
        <w:t xml:space="preserve"> </w:t>
      </w:r>
      <w:r w:rsidRPr="003F7CAC">
        <w:rPr>
          <w:w w:val="105"/>
          <w:sz w:val="28"/>
        </w:rPr>
        <w:t>стратегии</w:t>
      </w:r>
      <w:r w:rsidRPr="003F7CAC">
        <w:rPr>
          <w:spacing w:val="33"/>
          <w:w w:val="105"/>
          <w:sz w:val="28"/>
        </w:rPr>
        <w:t xml:space="preserve"> </w:t>
      </w:r>
      <w:r w:rsidRPr="003F7CAC">
        <w:rPr>
          <w:w w:val="105"/>
          <w:sz w:val="28"/>
        </w:rPr>
        <w:t>обучения,</w:t>
      </w:r>
      <w:r w:rsidRPr="003F7CAC">
        <w:rPr>
          <w:spacing w:val="33"/>
          <w:w w:val="105"/>
          <w:sz w:val="28"/>
        </w:rPr>
        <w:t xml:space="preserve"> </w:t>
      </w:r>
      <w:r w:rsidRPr="003F7CAC">
        <w:rPr>
          <w:w w:val="105"/>
          <w:sz w:val="28"/>
        </w:rPr>
        <w:t>воспитания</w:t>
      </w:r>
      <w:r w:rsidRPr="003F7CAC">
        <w:rPr>
          <w:spacing w:val="33"/>
          <w:w w:val="105"/>
          <w:sz w:val="28"/>
        </w:rPr>
        <w:t xml:space="preserve"> </w:t>
      </w:r>
      <w:r w:rsidRPr="003F7CAC">
        <w:rPr>
          <w:w w:val="105"/>
          <w:sz w:val="28"/>
        </w:rPr>
        <w:t>и</w:t>
      </w:r>
      <w:r w:rsidRPr="003F7CAC">
        <w:rPr>
          <w:spacing w:val="33"/>
          <w:w w:val="105"/>
          <w:sz w:val="28"/>
        </w:rPr>
        <w:t xml:space="preserve"> </w:t>
      </w:r>
      <w:r w:rsidRPr="003F7CAC">
        <w:rPr>
          <w:w w:val="105"/>
          <w:sz w:val="28"/>
        </w:rPr>
        <w:t>развития</w:t>
      </w:r>
      <w:r w:rsidRPr="003F7CAC">
        <w:rPr>
          <w:spacing w:val="33"/>
          <w:w w:val="105"/>
          <w:sz w:val="28"/>
        </w:rPr>
        <w:t xml:space="preserve"> </w:t>
      </w:r>
      <w:r>
        <w:rPr>
          <w:w w:val="105"/>
          <w:sz w:val="28"/>
        </w:rPr>
        <w:t>обучающих</w:t>
      </w:r>
      <w:r w:rsidRPr="003F7CAC">
        <w:rPr>
          <w:w w:val="105"/>
          <w:sz w:val="28"/>
        </w:rPr>
        <w:t>ся</w:t>
      </w:r>
      <w:r w:rsidRPr="003F7CAC">
        <w:rPr>
          <w:spacing w:val="1"/>
          <w:w w:val="105"/>
          <w:sz w:val="28"/>
        </w:rPr>
        <w:t xml:space="preserve"> </w:t>
      </w:r>
      <w:r w:rsidRPr="003F7CAC">
        <w:rPr>
          <w:w w:val="105"/>
          <w:sz w:val="28"/>
        </w:rPr>
        <w:t>средствами</w:t>
      </w:r>
      <w:r w:rsidRPr="003F7CAC">
        <w:rPr>
          <w:spacing w:val="1"/>
          <w:w w:val="105"/>
          <w:sz w:val="28"/>
        </w:rPr>
        <w:t xml:space="preserve"> </w:t>
      </w:r>
      <w:r w:rsidRPr="003F7CAC">
        <w:rPr>
          <w:w w:val="105"/>
          <w:sz w:val="28"/>
        </w:rPr>
        <w:t>учебного</w:t>
      </w:r>
      <w:r w:rsidRPr="003F7CAC">
        <w:rPr>
          <w:spacing w:val="1"/>
          <w:w w:val="105"/>
          <w:sz w:val="28"/>
        </w:rPr>
        <w:t xml:space="preserve"> </w:t>
      </w:r>
      <w:r w:rsidRPr="003F7CAC">
        <w:rPr>
          <w:w w:val="105"/>
          <w:sz w:val="28"/>
        </w:rPr>
        <w:t>предмета</w:t>
      </w:r>
      <w:r w:rsidRPr="003F7CAC">
        <w:rPr>
          <w:spacing w:val="1"/>
          <w:w w:val="105"/>
          <w:sz w:val="28"/>
        </w:rPr>
        <w:t xml:space="preserve"> </w:t>
      </w:r>
      <w:r w:rsidRPr="003F7CAC">
        <w:rPr>
          <w:w w:val="105"/>
          <w:sz w:val="28"/>
        </w:rPr>
        <w:t>«История»;</w:t>
      </w:r>
      <w:r w:rsidRPr="003F7CAC">
        <w:rPr>
          <w:spacing w:val="1"/>
          <w:w w:val="105"/>
          <w:sz w:val="28"/>
        </w:rPr>
        <w:t xml:space="preserve"> </w:t>
      </w:r>
      <w:r w:rsidRPr="003F7CAC">
        <w:rPr>
          <w:w w:val="105"/>
          <w:sz w:val="28"/>
        </w:rPr>
        <w:t>устанавливает</w:t>
      </w:r>
      <w:r w:rsidRPr="003F7CAC">
        <w:rPr>
          <w:spacing w:val="1"/>
          <w:w w:val="105"/>
          <w:sz w:val="28"/>
        </w:rPr>
        <w:t xml:space="preserve"> </w:t>
      </w:r>
      <w:r w:rsidRPr="003F7CAC">
        <w:rPr>
          <w:w w:val="105"/>
          <w:sz w:val="28"/>
        </w:rPr>
        <w:t>обязательное предметное сод</w:t>
      </w:r>
      <w:r>
        <w:rPr>
          <w:w w:val="105"/>
          <w:sz w:val="28"/>
        </w:rPr>
        <w:t>ержание, предусматривает распре</w:t>
      </w:r>
      <w:r w:rsidRPr="003F7CAC">
        <w:rPr>
          <w:w w:val="105"/>
          <w:sz w:val="28"/>
        </w:rPr>
        <w:t>деление его по классам и структурирование его по разделам и</w:t>
      </w:r>
      <w:r w:rsidRPr="003F7CAC">
        <w:rPr>
          <w:spacing w:val="1"/>
          <w:w w:val="105"/>
          <w:sz w:val="28"/>
        </w:rPr>
        <w:t xml:space="preserve"> </w:t>
      </w:r>
      <w:r w:rsidRPr="003F7CAC">
        <w:rPr>
          <w:w w:val="105"/>
          <w:sz w:val="28"/>
        </w:rPr>
        <w:t>темам</w:t>
      </w:r>
      <w:r w:rsidRPr="003F7CAC">
        <w:rPr>
          <w:spacing w:val="25"/>
          <w:w w:val="105"/>
          <w:sz w:val="28"/>
        </w:rPr>
        <w:t xml:space="preserve"> </w:t>
      </w:r>
      <w:r w:rsidRPr="003F7CAC">
        <w:rPr>
          <w:w w:val="105"/>
          <w:sz w:val="28"/>
        </w:rPr>
        <w:t>курса</w:t>
      </w:r>
      <w:r>
        <w:rPr>
          <w:w w:val="105"/>
          <w:sz w:val="28"/>
        </w:rPr>
        <w:t>.</w:t>
      </w:r>
      <w:r w:rsidRPr="003F7CAC">
        <w:rPr>
          <w:w w:val="174"/>
          <w:sz w:val="28"/>
        </w:rPr>
        <w:t xml:space="preserve"> </w:t>
      </w:r>
    </w:p>
    <w:p w:rsidR="004B598A" w:rsidRPr="00C4374C" w:rsidRDefault="00D04C73" w:rsidP="00F510F3">
      <w:pPr>
        <w:pStyle w:val="Pa44"/>
        <w:spacing w:line="240" w:lineRule="auto"/>
        <w:ind w:right="-143"/>
        <w:jc w:val="center"/>
        <w:rPr>
          <w:rFonts w:ascii="Times New Roman" w:eastAsia="KaiTi" w:hAnsi="Times New Roman" w:cs="Times New Roman"/>
          <w:b/>
          <w:color w:val="211D1E"/>
          <w:sz w:val="28"/>
          <w:szCs w:val="28"/>
        </w:rPr>
      </w:pPr>
      <w:r w:rsidRPr="00C4374C">
        <w:rPr>
          <w:rFonts w:ascii="Times New Roman" w:eastAsia="KaiTi" w:hAnsi="Times New Roman" w:cs="Times New Roman"/>
          <w:b/>
          <w:color w:val="211D1E"/>
          <w:sz w:val="28"/>
          <w:szCs w:val="28"/>
        </w:rPr>
        <w:t>Общая характеристика учебного предмета «История»</w:t>
      </w:r>
    </w:p>
    <w:p w:rsidR="004B598A" w:rsidRPr="003F7CAC" w:rsidRDefault="003F7CAC" w:rsidP="00F510F3">
      <w:pPr>
        <w:pStyle w:val="Pa3100"/>
        <w:spacing w:line="240" w:lineRule="auto"/>
        <w:ind w:right="-143" w:firstLine="567"/>
        <w:jc w:val="both"/>
        <w:rPr>
          <w:rFonts w:ascii="Times New Roman" w:eastAsia="KaiTi" w:hAnsi="Times New Roman" w:cs="Times New Roman"/>
          <w:color w:val="211D1E"/>
          <w:sz w:val="36"/>
          <w:szCs w:val="28"/>
        </w:rPr>
      </w:pPr>
      <w:r w:rsidRPr="003F7CAC">
        <w:rPr>
          <w:rFonts w:ascii="Times New Roman" w:hAnsi="Times New Roman" w:cs="Times New Roman"/>
          <w:w w:val="105"/>
          <w:sz w:val="28"/>
        </w:rPr>
        <w:t>Место учебного предмета «</w:t>
      </w:r>
      <w:r>
        <w:rPr>
          <w:rFonts w:ascii="Times New Roman" w:hAnsi="Times New Roman" w:cs="Times New Roman"/>
          <w:w w:val="105"/>
          <w:sz w:val="28"/>
        </w:rPr>
        <w:t>История» в системе основного об</w:t>
      </w:r>
      <w:r w:rsidRPr="003F7CAC">
        <w:rPr>
          <w:rFonts w:ascii="Times New Roman" w:hAnsi="Times New Roman" w:cs="Times New Roman"/>
          <w:w w:val="105"/>
          <w:sz w:val="28"/>
        </w:rPr>
        <w:t>щего образования определяет</w:t>
      </w:r>
      <w:r>
        <w:rPr>
          <w:rFonts w:ascii="Times New Roman" w:hAnsi="Times New Roman" w:cs="Times New Roman"/>
          <w:w w:val="105"/>
          <w:sz w:val="28"/>
        </w:rPr>
        <w:t>ся его познавательным и мировоз</w:t>
      </w:r>
      <w:r w:rsidRPr="003F7CAC">
        <w:rPr>
          <w:rFonts w:ascii="Times New Roman" w:hAnsi="Times New Roman" w:cs="Times New Roman"/>
          <w:w w:val="105"/>
          <w:sz w:val="28"/>
        </w:rPr>
        <w:t>зренческим</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значением,  воспитательным  потенциалом,  вкладом</w:t>
      </w:r>
      <w:r w:rsidRPr="003F7CAC">
        <w:rPr>
          <w:rFonts w:ascii="Times New Roman" w:hAnsi="Times New Roman" w:cs="Times New Roman"/>
          <w:spacing w:val="-44"/>
          <w:w w:val="105"/>
          <w:sz w:val="28"/>
        </w:rPr>
        <w:t xml:space="preserve"> </w:t>
      </w:r>
      <w:r w:rsidRPr="003F7CAC">
        <w:rPr>
          <w:rFonts w:ascii="Times New Roman" w:hAnsi="Times New Roman" w:cs="Times New Roman"/>
          <w:w w:val="105"/>
          <w:sz w:val="28"/>
        </w:rPr>
        <w:t xml:space="preserve">в становление </w:t>
      </w:r>
      <w:r w:rsidRPr="003F7CAC">
        <w:rPr>
          <w:rFonts w:ascii="Times New Roman" w:hAnsi="Times New Roman" w:cs="Times New Roman"/>
          <w:w w:val="105"/>
          <w:sz w:val="28"/>
        </w:rPr>
        <w:lastRenderedPageBreak/>
        <w:t>личности молодого человека</w:t>
      </w:r>
      <w:r>
        <w:rPr>
          <w:rFonts w:ascii="Times New Roman" w:hAnsi="Times New Roman" w:cs="Times New Roman"/>
          <w:w w:val="105"/>
          <w:sz w:val="28"/>
        </w:rPr>
        <w:t>.</w:t>
      </w:r>
      <w:r w:rsidRPr="003F7CAC">
        <w:rPr>
          <w:rFonts w:ascii="Times New Roman" w:hAnsi="Times New Roman" w:cs="Times New Roman"/>
          <w:spacing w:val="1"/>
          <w:w w:val="105"/>
          <w:sz w:val="28"/>
        </w:rPr>
        <w:t xml:space="preserve"> </w:t>
      </w:r>
      <w:r>
        <w:rPr>
          <w:rFonts w:ascii="Times New Roman" w:hAnsi="Times New Roman" w:cs="Times New Roman"/>
          <w:w w:val="105"/>
          <w:sz w:val="28"/>
        </w:rPr>
        <w:t>История представ</w:t>
      </w:r>
      <w:r w:rsidRPr="003F7CAC">
        <w:rPr>
          <w:rFonts w:ascii="Times New Roman" w:hAnsi="Times New Roman" w:cs="Times New Roman"/>
          <w:w w:val="105"/>
          <w:sz w:val="28"/>
        </w:rPr>
        <w:t>ляет</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собирательную</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картину</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жизни</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людей</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во</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времени,</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их</w:t>
      </w:r>
      <w:r w:rsidRPr="003F7CAC">
        <w:rPr>
          <w:rFonts w:ascii="Times New Roman" w:hAnsi="Times New Roman" w:cs="Times New Roman"/>
          <w:spacing w:val="1"/>
          <w:w w:val="105"/>
          <w:sz w:val="28"/>
        </w:rPr>
        <w:t xml:space="preserve"> </w:t>
      </w:r>
      <w:r>
        <w:rPr>
          <w:rFonts w:ascii="Times New Roman" w:hAnsi="Times New Roman" w:cs="Times New Roman"/>
          <w:w w:val="105"/>
          <w:sz w:val="28"/>
        </w:rPr>
        <w:t>со</w:t>
      </w:r>
      <w:r w:rsidRPr="003F7CAC">
        <w:rPr>
          <w:rFonts w:ascii="Times New Roman" w:hAnsi="Times New Roman" w:cs="Times New Roman"/>
          <w:w w:val="105"/>
          <w:sz w:val="28"/>
        </w:rPr>
        <w:t>циального,</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созидательного,</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нравственного</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опыта</w:t>
      </w:r>
      <w:r>
        <w:rPr>
          <w:rFonts w:ascii="Times New Roman" w:hAnsi="Times New Roman" w:cs="Times New Roman"/>
          <w:w w:val="105"/>
          <w:sz w:val="28"/>
        </w:rPr>
        <w:t>.</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Она</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служит</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важным</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ресурсом</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 xml:space="preserve">самоидентификации </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 xml:space="preserve">личности </w:t>
      </w:r>
      <w:r w:rsidRPr="003F7CAC">
        <w:rPr>
          <w:rFonts w:ascii="Times New Roman" w:hAnsi="Times New Roman" w:cs="Times New Roman"/>
          <w:spacing w:val="1"/>
          <w:w w:val="105"/>
          <w:sz w:val="28"/>
        </w:rPr>
        <w:t xml:space="preserve"> </w:t>
      </w:r>
      <w:r w:rsidRPr="003F7CAC">
        <w:rPr>
          <w:rFonts w:ascii="Times New Roman" w:hAnsi="Times New Roman" w:cs="Times New Roman"/>
          <w:w w:val="105"/>
          <w:sz w:val="28"/>
        </w:rPr>
        <w:t xml:space="preserve">в </w:t>
      </w:r>
      <w:r w:rsidRPr="003F7CAC">
        <w:rPr>
          <w:rFonts w:ascii="Times New Roman" w:hAnsi="Times New Roman" w:cs="Times New Roman"/>
          <w:spacing w:val="1"/>
          <w:w w:val="105"/>
          <w:sz w:val="28"/>
        </w:rPr>
        <w:t xml:space="preserve"> </w:t>
      </w:r>
      <w:r>
        <w:rPr>
          <w:rFonts w:ascii="Times New Roman" w:hAnsi="Times New Roman" w:cs="Times New Roman"/>
          <w:w w:val="105"/>
          <w:sz w:val="28"/>
        </w:rPr>
        <w:t>окружаю</w:t>
      </w:r>
      <w:r w:rsidRPr="003F7CAC">
        <w:rPr>
          <w:rFonts w:ascii="Times New Roman" w:hAnsi="Times New Roman" w:cs="Times New Roman"/>
          <w:w w:val="105"/>
          <w:sz w:val="28"/>
        </w:rPr>
        <w:t>щем</w:t>
      </w:r>
      <w:r w:rsidRPr="003F7CAC">
        <w:rPr>
          <w:rFonts w:ascii="Times New Roman" w:hAnsi="Times New Roman" w:cs="Times New Roman"/>
          <w:spacing w:val="27"/>
          <w:w w:val="105"/>
          <w:sz w:val="28"/>
        </w:rPr>
        <w:t xml:space="preserve"> </w:t>
      </w:r>
      <w:r w:rsidRPr="003F7CAC">
        <w:rPr>
          <w:rFonts w:ascii="Times New Roman" w:hAnsi="Times New Roman" w:cs="Times New Roman"/>
          <w:w w:val="105"/>
          <w:sz w:val="28"/>
        </w:rPr>
        <w:t>социуме,</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культурной</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среде</w:t>
      </w:r>
      <w:r w:rsidRPr="003F7CAC">
        <w:rPr>
          <w:rFonts w:ascii="Times New Roman" w:hAnsi="Times New Roman" w:cs="Times New Roman"/>
          <w:spacing w:val="27"/>
          <w:w w:val="105"/>
          <w:sz w:val="28"/>
        </w:rPr>
        <w:t xml:space="preserve"> </w:t>
      </w:r>
      <w:r w:rsidRPr="003F7CAC">
        <w:rPr>
          <w:rFonts w:ascii="Times New Roman" w:hAnsi="Times New Roman" w:cs="Times New Roman"/>
          <w:w w:val="105"/>
          <w:sz w:val="28"/>
        </w:rPr>
        <w:t>от</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уровня</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семьи</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до</w:t>
      </w:r>
      <w:r w:rsidRPr="003F7CAC">
        <w:rPr>
          <w:rFonts w:ascii="Times New Roman" w:hAnsi="Times New Roman" w:cs="Times New Roman"/>
          <w:spacing w:val="27"/>
          <w:w w:val="105"/>
          <w:sz w:val="28"/>
        </w:rPr>
        <w:t xml:space="preserve"> </w:t>
      </w:r>
      <w:r w:rsidRPr="003F7CAC">
        <w:rPr>
          <w:rFonts w:ascii="Times New Roman" w:hAnsi="Times New Roman" w:cs="Times New Roman"/>
          <w:w w:val="105"/>
          <w:sz w:val="28"/>
        </w:rPr>
        <w:t>уровня</w:t>
      </w:r>
      <w:r w:rsidRPr="003F7CAC">
        <w:rPr>
          <w:rFonts w:ascii="Times New Roman" w:hAnsi="Times New Roman" w:cs="Times New Roman"/>
          <w:spacing w:val="28"/>
          <w:w w:val="105"/>
          <w:sz w:val="28"/>
        </w:rPr>
        <w:t xml:space="preserve"> </w:t>
      </w:r>
      <w:r>
        <w:rPr>
          <w:rFonts w:ascii="Times New Roman" w:hAnsi="Times New Roman" w:cs="Times New Roman"/>
          <w:w w:val="105"/>
          <w:sz w:val="28"/>
        </w:rPr>
        <w:t>сво</w:t>
      </w:r>
      <w:r w:rsidRPr="003F7CAC">
        <w:rPr>
          <w:rFonts w:ascii="Times New Roman" w:hAnsi="Times New Roman" w:cs="Times New Roman"/>
          <w:w w:val="105"/>
          <w:sz w:val="28"/>
        </w:rPr>
        <w:t>ей</w:t>
      </w:r>
      <w:r w:rsidRPr="003F7CAC">
        <w:rPr>
          <w:rFonts w:ascii="Times New Roman" w:hAnsi="Times New Roman" w:cs="Times New Roman"/>
          <w:spacing w:val="19"/>
          <w:w w:val="105"/>
          <w:sz w:val="28"/>
        </w:rPr>
        <w:t xml:space="preserve"> </w:t>
      </w:r>
      <w:r w:rsidRPr="003F7CAC">
        <w:rPr>
          <w:rFonts w:ascii="Times New Roman" w:hAnsi="Times New Roman" w:cs="Times New Roman"/>
          <w:w w:val="105"/>
          <w:sz w:val="28"/>
        </w:rPr>
        <w:t>страны</w:t>
      </w:r>
      <w:r w:rsidRPr="003F7CAC">
        <w:rPr>
          <w:rFonts w:ascii="Times New Roman" w:hAnsi="Times New Roman" w:cs="Times New Roman"/>
          <w:spacing w:val="19"/>
          <w:w w:val="105"/>
          <w:sz w:val="28"/>
        </w:rPr>
        <w:t xml:space="preserve"> </w:t>
      </w:r>
      <w:r w:rsidRPr="003F7CAC">
        <w:rPr>
          <w:rFonts w:ascii="Times New Roman" w:hAnsi="Times New Roman" w:cs="Times New Roman"/>
          <w:w w:val="105"/>
          <w:sz w:val="28"/>
        </w:rPr>
        <w:t>и</w:t>
      </w:r>
      <w:r w:rsidRPr="003F7CAC">
        <w:rPr>
          <w:rFonts w:ascii="Times New Roman" w:hAnsi="Times New Roman" w:cs="Times New Roman"/>
          <w:spacing w:val="19"/>
          <w:w w:val="105"/>
          <w:sz w:val="28"/>
        </w:rPr>
        <w:t xml:space="preserve"> </w:t>
      </w:r>
      <w:r w:rsidRPr="003F7CAC">
        <w:rPr>
          <w:rFonts w:ascii="Times New Roman" w:hAnsi="Times New Roman" w:cs="Times New Roman"/>
          <w:w w:val="105"/>
          <w:sz w:val="28"/>
        </w:rPr>
        <w:t>мира</w:t>
      </w:r>
      <w:r w:rsidRPr="003F7CAC">
        <w:rPr>
          <w:rFonts w:ascii="Times New Roman" w:hAnsi="Times New Roman" w:cs="Times New Roman"/>
          <w:spacing w:val="19"/>
          <w:w w:val="105"/>
          <w:sz w:val="28"/>
        </w:rPr>
        <w:t xml:space="preserve"> </w:t>
      </w:r>
      <w:r w:rsidRPr="003F7CAC">
        <w:rPr>
          <w:rFonts w:ascii="Times New Roman" w:hAnsi="Times New Roman" w:cs="Times New Roman"/>
          <w:w w:val="105"/>
          <w:sz w:val="28"/>
        </w:rPr>
        <w:t>в</w:t>
      </w:r>
      <w:r w:rsidRPr="003F7CAC">
        <w:rPr>
          <w:rFonts w:ascii="Times New Roman" w:hAnsi="Times New Roman" w:cs="Times New Roman"/>
          <w:spacing w:val="20"/>
          <w:w w:val="105"/>
          <w:sz w:val="28"/>
        </w:rPr>
        <w:t xml:space="preserve"> </w:t>
      </w:r>
      <w:r w:rsidRPr="003F7CAC">
        <w:rPr>
          <w:rFonts w:ascii="Times New Roman" w:hAnsi="Times New Roman" w:cs="Times New Roman"/>
          <w:w w:val="105"/>
          <w:sz w:val="28"/>
        </w:rPr>
        <w:t>целом</w:t>
      </w:r>
      <w:r>
        <w:rPr>
          <w:rFonts w:ascii="Times New Roman" w:hAnsi="Times New Roman" w:cs="Times New Roman"/>
          <w:w w:val="105"/>
          <w:sz w:val="28"/>
        </w:rPr>
        <w:t>.</w:t>
      </w:r>
      <w:r w:rsidRPr="003F7CAC">
        <w:rPr>
          <w:rFonts w:ascii="Times New Roman" w:hAnsi="Times New Roman" w:cs="Times New Roman"/>
          <w:spacing w:val="18"/>
          <w:w w:val="105"/>
          <w:sz w:val="28"/>
        </w:rPr>
        <w:t xml:space="preserve"> </w:t>
      </w:r>
      <w:r w:rsidRPr="003F7CAC">
        <w:rPr>
          <w:rFonts w:ascii="Times New Roman" w:hAnsi="Times New Roman" w:cs="Times New Roman"/>
          <w:w w:val="105"/>
          <w:sz w:val="28"/>
        </w:rPr>
        <w:t>История</w:t>
      </w:r>
      <w:r w:rsidRPr="003F7CAC">
        <w:rPr>
          <w:rFonts w:ascii="Times New Roman" w:hAnsi="Times New Roman" w:cs="Times New Roman"/>
          <w:spacing w:val="19"/>
          <w:w w:val="105"/>
          <w:sz w:val="28"/>
        </w:rPr>
        <w:t xml:space="preserve"> </w:t>
      </w:r>
      <w:r w:rsidRPr="003F7CAC">
        <w:rPr>
          <w:rFonts w:ascii="Times New Roman" w:hAnsi="Times New Roman" w:cs="Times New Roman"/>
          <w:w w:val="105"/>
          <w:sz w:val="28"/>
        </w:rPr>
        <w:t>даёт</w:t>
      </w:r>
      <w:r w:rsidRPr="003F7CAC">
        <w:rPr>
          <w:rFonts w:ascii="Times New Roman" w:hAnsi="Times New Roman" w:cs="Times New Roman"/>
          <w:spacing w:val="19"/>
          <w:w w:val="105"/>
          <w:sz w:val="28"/>
        </w:rPr>
        <w:t xml:space="preserve"> </w:t>
      </w:r>
      <w:r w:rsidRPr="003F7CAC">
        <w:rPr>
          <w:rFonts w:ascii="Times New Roman" w:hAnsi="Times New Roman" w:cs="Times New Roman"/>
          <w:w w:val="105"/>
          <w:sz w:val="28"/>
        </w:rPr>
        <w:t>возможность</w:t>
      </w:r>
      <w:r w:rsidRPr="003F7CAC">
        <w:rPr>
          <w:rFonts w:ascii="Times New Roman" w:hAnsi="Times New Roman" w:cs="Times New Roman"/>
          <w:spacing w:val="19"/>
          <w:w w:val="105"/>
          <w:sz w:val="28"/>
        </w:rPr>
        <w:t xml:space="preserve"> </w:t>
      </w:r>
      <w:r w:rsidRPr="003F7CAC">
        <w:rPr>
          <w:rFonts w:ascii="Times New Roman" w:hAnsi="Times New Roman" w:cs="Times New Roman"/>
          <w:w w:val="105"/>
          <w:sz w:val="28"/>
        </w:rPr>
        <w:t>познания</w:t>
      </w:r>
      <w:r w:rsidRPr="003F7CAC">
        <w:rPr>
          <w:rFonts w:ascii="Times New Roman" w:hAnsi="Times New Roman" w:cs="Times New Roman"/>
          <w:spacing w:val="-44"/>
          <w:w w:val="105"/>
          <w:sz w:val="28"/>
        </w:rPr>
        <w:t xml:space="preserve"> </w:t>
      </w:r>
      <w:r w:rsidRPr="003F7CAC">
        <w:rPr>
          <w:rFonts w:ascii="Times New Roman" w:hAnsi="Times New Roman" w:cs="Times New Roman"/>
          <w:w w:val="105"/>
          <w:sz w:val="28"/>
        </w:rPr>
        <w:t>и</w:t>
      </w:r>
      <w:r w:rsidRPr="003F7CAC">
        <w:rPr>
          <w:rFonts w:ascii="Times New Roman" w:hAnsi="Times New Roman" w:cs="Times New Roman"/>
          <w:spacing w:val="27"/>
          <w:w w:val="105"/>
          <w:sz w:val="28"/>
        </w:rPr>
        <w:t xml:space="preserve"> </w:t>
      </w:r>
      <w:r w:rsidRPr="003F7CAC">
        <w:rPr>
          <w:rFonts w:ascii="Times New Roman" w:hAnsi="Times New Roman" w:cs="Times New Roman"/>
          <w:w w:val="105"/>
          <w:sz w:val="28"/>
        </w:rPr>
        <w:t>понимания</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человека</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и</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общества</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в</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связи</w:t>
      </w:r>
      <w:r w:rsidRPr="003F7CAC">
        <w:rPr>
          <w:rFonts w:ascii="Times New Roman" w:hAnsi="Times New Roman" w:cs="Times New Roman"/>
          <w:spacing w:val="28"/>
          <w:w w:val="105"/>
          <w:sz w:val="28"/>
        </w:rPr>
        <w:t xml:space="preserve"> </w:t>
      </w:r>
      <w:r w:rsidRPr="003F7CAC">
        <w:rPr>
          <w:rFonts w:ascii="Times New Roman" w:hAnsi="Times New Roman" w:cs="Times New Roman"/>
          <w:w w:val="105"/>
          <w:sz w:val="28"/>
        </w:rPr>
        <w:t>прошлого,</w:t>
      </w:r>
      <w:r w:rsidRPr="003F7CAC">
        <w:rPr>
          <w:rFonts w:ascii="Times New Roman" w:hAnsi="Times New Roman" w:cs="Times New Roman"/>
          <w:spacing w:val="27"/>
          <w:w w:val="105"/>
          <w:sz w:val="28"/>
        </w:rPr>
        <w:t xml:space="preserve"> </w:t>
      </w:r>
      <w:r w:rsidRPr="003F7CAC">
        <w:rPr>
          <w:rFonts w:ascii="Times New Roman" w:hAnsi="Times New Roman" w:cs="Times New Roman"/>
          <w:w w:val="105"/>
          <w:sz w:val="28"/>
        </w:rPr>
        <w:t>настояще-</w:t>
      </w:r>
      <w:r w:rsidRPr="003F7CAC">
        <w:rPr>
          <w:rFonts w:ascii="Times New Roman" w:hAnsi="Times New Roman" w:cs="Times New Roman"/>
          <w:spacing w:val="-43"/>
          <w:w w:val="105"/>
          <w:sz w:val="28"/>
        </w:rPr>
        <w:t xml:space="preserve"> </w:t>
      </w:r>
      <w:r w:rsidRPr="003F7CAC">
        <w:rPr>
          <w:rFonts w:ascii="Times New Roman" w:hAnsi="Times New Roman" w:cs="Times New Roman"/>
          <w:w w:val="105"/>
          <w:sz w:val="28"/>
        </w:rPr>
        <w:t>го</w:t>
      </w:r>
      <w:r w:rsidRPr="003F7CAC">
        <w:rPr>
          <w:rFonts w:ascii="Times New Roman" w:hAnsi="Times New Roman" w:cs="Times New Roman"/>
          <w:spacing w:val="25"/>
          <w:w w:val="105"/>
          <w:sz w:val="28"/>
        </w:rPr>
        <w:t xml:space="preserve"> </w:t>
      </w:r>
      <w:r w:rsidRPr="003F7CAC">
        <w:rPr>
          <w:rFonts w:ascii="Times New Roman" w:hAnsi="Times New Roman" w:cs="Times New Roman"/>
          <w:w w:val="105"/>
          <w:sz w:val="28"/>
        </w:rPr>
        <w:t>и</w:t>
      </w:r>
      <w:r w:rsidRPr="003F7CAC">
        <w:rPr>
          <w:rFonts w:ascii="Times New Roman" w:hAnsi="Times New Roman" w:cs="Times New Roman"/>
          <w:spacing w:val="25"/>
          <w:w w:val="105"/>
          <w:sz w:val="28"/>
        </w:rPr>
        <w:t xml:space="preserve"> </w:t>
      </w:r>
      <w:r w:rsidRPr="003F7CAC">
        <w:rPr>
          <w:rFonts w:ascii="Times New Roman" w:hAnsi="Times New Roman" w:cs="Times New Roman"/>
          <w:w w:val="105"/>
          <w:sz w:val="28"/>
        </w:rPr>
        <w:t>будущего</w:t>
      </w:r>
      <w:r>
        <w:rPr>
          <w:rFonts w:ascii="Times New Roman" w:hAnsi="Times New Roman" w:cs="Times New Roman"/>
          <w:w w:val="105"/>
          <w:sz w:val="28"/>
        </w:rPr>
        <w:t>.</w:t>
      </w:r>
      <w:r w:rsidR="004B598A" w:rsidRPr="003F7CAC">
        <w:rPr>
          <w:rFonts w:ascii="Times New Roman" w:eastAsia="KaiTi" w:hAnsi="Times New Roman" w:cs="Times New Roman"/>
          <w:color w:val="211D1E"/>
          <w:sz w:val="36"/>
          <w:szCs w:val="28"/>
        </w:rPr>
        <w:t xml:space="preserve"> </w:t>
      </w:r>
    </w:p>
    <w:p w:rsidR="004B598A" w:rsidRPr="00C4374C" w:rsidRDefault="00D04C73" w:rsidP="00F510F3">
      <w:pPr>
        <w:pStyle w:val="Pa44"/>
        <w:spacing w:line="240" w:lineRule="auto"/>
        <w:ind w:right="-143"/>
        <w:jc w:val="center"/>
        <w:rPr>
          <w:rFonts w:ascii="Times New Roman" w:eastAsia="KaiTi" w:hAnsi="Times New Roman" w:cs="Times New Roman"/>
          <w:b/>
          <w:color w:val="211D1E"/>
          <w:sz w:val="28"/>
          <w:szCs w:val="28"/>
        </w:rPr>
      </w:pPr>
      <w:r w:rsidRPr="00C4374C">
        <w:rPr>
          <w:rFonts w:ascii="Times New Roman" w:eastAsia="KaiTi" w:hAnsi="Times New Roman" w:cs="Times New Roman"/>
          <w:b/>
          <w:color w:val="211D1E"/>
          <w:sz w:val="28"/>
          <w:szCs w:val="28"/>
        </w:rPr>
        <w:t>Цели изучения учебного предмета «История»</w:t>
      </w:r>
    </w:p>
    <w:p w:rsidR="004B598A" w:rsidRPr="00C4374C" w:rsidRDefault="004B598A" w:rsidP="00F510F3">
      <w:pPr>
        <w:pStyle w:val="Pa3100"/>
        <w:spacing w:line="240" w:lineRule="auto"/>
        <w:ind w:right="-143" w:firstLine="567"/>
        <w:jc w:val="both"/>
        <w:rPr>
          <w:rFonts w:ascii="Times New Roman" w:eastAsia="KaiTi" w:hAnsi="Times New Roman" w:cs="Times New Roman"/>
          <w:color w:val="211D1E"/>
          <w:sz w:val="28"/>
          <w:szCs w:val="28"/>
        </w:rPr>
      </w:pPr>
      <w:r w:rsidRPr="00C4374C">
        <w:rPr>
          <w:rFonts w:ascii="Times New Roman" w:eastAsia="KaiTi" w:hAnsi="Times New Roman" w:cs="Times New Roman"/>
          <w:color w:val="211D1E"/>
          <w:sz w:val="28"/>
          <w:szCs w:val="28"/>
        </w:rPr>
        <w:t>Целью школьного исторического образования является фор</w:t>
      </w:r>
      <w:r w:rsidRPr="00C4374C">
        <w:rPr>
          <w:rFonts w:ascii="Times New Roman" w:eastAsia="KaiTi" w:hAnsi="Times New Roman" w:cs="Times New Roman"/>
          <w:color w:val="211D1E"/>
          <w:sz w:val="28"/>
          <w:szCs w:val="28"/>
        </w:rPr>
        <w:softHyphen/>
        <w:t>мирование и развитие личности школьника, способного к са</w:t>
      </w:r>
      <w:r w:rsidRPr="00C4374C">
        <w:rPr>
          <w:rFonts w:ascii="Times New Roman" w:eastAsia="KaiTi" w:hAnsi="Times New Roman" w:cs="Times New Roman"/>
          <w:color w:val="211D1E"/>
          <w:sz w:val="28"/>
          <w:szCs w:val="28"/>
        </w:rPr>
        <w:softHyphen/>
        <w:t>моидентификации и определению своих ценностных ориенти</w:t>
      </w:r>
      <w:r w:rsidRPr="00C4374C">
        <w:rPr>
          <w:rFonts w:ascii="Times New Roman" w:eastAsia="KaiTi" w:hAnsi="Times New Roman" w:cs="Times New Roman"/>
          <w:color w:val="211D1E"/>
          <w:sz w:val="28"/>
          <w:szCs w:val="28"/>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rsidR="00532018" w:rsidRPr="00C4374C">
        <w:rPr>
          <w:rFonts w:ascii="Times New Roman" w:eastAsia="KaiTi" w:hAnsi="Times New Roman" w:cs="Times New Roman"/>
          <w:color w:val="211D1E"/>
          <w:sz w:val="28"/>
          <w:szCs w:val="28"/>
        </w:rPr>
        <w:t xml:space="preserve"> </w:t>
      </w:r>
      <w:r w:rsidRPr="00C4374C">
        <w:rPr>
          <w:rFonts w:ascii="Times New Roman" w:eastAsia="KaiTi" w:hAnsi="Times New Roman" w:cs="Times New Roman"/>
          <w:color w:val="211D1E"/>
          <w:sz w:val="28"/>
          <w:szCs w:val="28"/>
        </w:rPr>
        <w:t>и мировой истории, понимание места и роли современной Рос</w:t>
      </w:r>
      <w:r w:rsidRPr="00C4374C">
        <w:rPr>
          <w:rFonts w:ascii="Times New Roman" w:eastAsia="KaiTi" w:hAnsi="Times New Roman" w:cs="Times New Roman"/>
          <w:color w:val="211D1E"/>
          <w:sz w:val="28"/>
          <w:szCs w:val="28"/>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B598A" w:rsidRPr="00C4374C" w:rsidRDefault="00D04C73" w:rsidP="00F510F3">
      <w:pPr>
        <w:pStyle w:val="Pa3100"/>
        <w:spacing w:line="240" w:lineRule="auto"/>
        <w:ind w:right="-143" w:firstLine="567"/>
        <w:jc w:val="both"/>
        <w:rPr>
          <w:rFonts w:ascii="Times New Roman" w:eastAsia="KaiTi" w:hAnsi="Times New Roman" w:cs="Times New Roman"/>
          <w:color w:val="211D1E"/>
          <w:sz w:val="28"/>
          <w:szCs w:val="28"/>
        </w:rPr>
      </w:pPr>
      <w:r w:rsidRPr="00C4374C">
        <w:rPr>
          <w:rFonts w:ascii="Times New Roman" w:hAnsi="Times New Roman" w:cs="Times New Roman"/>
          <w:color w:val="211D1E"/>
          <w:sz w:val="28"/>
          <w:szCs w:val="28"/>
        </w:rPr>
        <w:t xml:space="preserve">На основной ступени общего образования </w:t>
      </w:r>
      <w:r w:rsidR="004B598A" w:rsidRPr="00C4374C">
        <w:rPr>
          <w:rFonts w:ascii="Times New Roman" w:eastAsia="KaiTi" w:hAnsi="Times New Roman" w:cs="Times New Roman"/>
          <w:color w:val="211D1E"/>
          <w:sz w:val="28"/>
          <w:szCs w:val="28"/>
        </w:rPr>
        <w:t xml:space="preserve">ключевыми задачами </w:t>
      </w:r>
      <w:r w:rsidR="003F7CAC">
        <w:rPr>
          <w:rFonts w:ascii="Times New Roman" w:eastAsia="KaiTi" w:hAnsi="Times New Roman" w:cs="Times New Roman"/>
          <w:color w:val="211D1E"/>
          <w:sz w:val="28"/>
          <w:szCs w:val="28"/>
        </w:rPr>
        <w:t xml:space="preserve">изучения учебного предмета «История» </w:t>
      </w:r>
      <w:r w:rsidR="004B598A" w:rsidRPr="00C4374C">
        <w:rPr>
          <w:rFonts w:ascii="Times New Roman" w:eastAsia="KaiTi" w:hAnsi="Times New Roman" w:cs="Times New Roman"/>
          <w:color w:val="211D1E"/>
          <w:sz w:val="28"/>
          <w:szCs w:val="28"/>
        </w:rPr>
        <w:t>являются:</w:t>
      </w:r>
    </w:p>
    <w:p w:rsidR="004B598A" w:rsidRPr="00C4374C" w:rsidRDefault="004B598A" w:rsidP="001D4D9F">
      <w:pPr>
        <w:pStyle w:val="Default"/>
        <w:numPr>
          <w:ilvl w:val="0"/>
          <w:numId w:val="55"/>
        </w:numPr>
        <w:tabs>
          <w:tab w:val="left" w:pos="993"/>
        </w:tabs>
        <w:ind w:right="-143" w:firstLine="567"/>
        <w:jc w:val="both"/>
        <w:rPr>
          <w:rFonts w:ascii="Times New Roman" w:eastAsia="KaiTi" w:hAnsi="Times New Roman" w:cs="Times New Roman"/>
          <w:color w:val="211D1E"/>
          <w:sz w:val="28"/>
          <w:szCs w:val="28"/>
        </w:rPr>
      </w:pPr>
      <w:r w:rsidRPr="00C4374C">
        <w:rPr>
          <w:rFonts w:ascii="Times New Roman" w:eastAsia="KaiTi" w:hAnsi="Times New Roman" w:cs="Times New Roman"/>
          <w:color w:val="211D1E"/>
          <w:sz w:val="28"/>
          <w:szCs w:val="28"/>
        </w:rPr>
        <w:t>формирование у молодого поколения ориентиров для граж</w:t>
      </w:r>
      <w:r w:rsidRPr="00C4374C">
        <w:rPr>
          <w:rFonts w:ascii="Times New Roman" w:eastAsia="KaiTi" w:hAnsi="Times New Roman" w:cs="Times New Roman"/>
          <w:color w:val="211D1E"/>
          <w:sz w:val="28"/>
          <w:szCs w:val="28"/>
        </w:rPr>
        <w:softHyphen/>
        <w:t>данской, этнонациональной, социальной, культурной само-идентификации в окружающем мире;</w:t>
      </w:r>
    </w:p>
    <w:p w:rsidR="004B598A" w:rsidRPr="00C4374C" w:rsidRDefault="004B598A" w:rsidP="001D4D9F">
      <w:pPr>
        <w:pStyle w:val="Default"/>
        <w:numPr>
          <w:ilvl w:val="0"/>
          <w:numId w:val="55"/>
        </w:numPr>
        <w:tabs>
          <w:tab w:val="left" w:pos="993"/>
        </w:tabs>
        <w:ind w:right="-143" w:firstLine="567"/>
        <w:jc w:val="both"/>
        <w:rPr>
          <w:rFonts w:ascii="Times New Roman" w:eastAsia="KaiTi" w:hAnsi="Times New Roman" w:cs="Times New Roman"/>
          <w:color w:val="211D1E"/>
          <w:sz w:val="28"/>
          <w:szCs w:val="28"/>
        </w:rPr>
      </w:pPr>
      <w:r w:rsidRPr="00C4374C">
        <w:rPr>
          <w:rFonts w:ascii="Times New Roman" w:eastAsia="KaiTi" w:hAnsi="Times New Roman" w:cs="Times New Roman"/>
          <w:color w:val="211D1E"/>
          <w:sz w:val="28"/>
          <w:szCs w:val="28"/>
        </w:rPr>
        <w:t>овладение знаниями об основных этапах развития человече</w:t>
      </w:r>
      <w:r w:rsidRPr="00C4374C">
        <w:rPr>
          <w:rFonts w:ascii="Times New Roman" w:eastAsia="KaiTi" w:hAnsi="Times New Roman" w:cs="Times New Roman"/>
          <w:color w:val="211D1E"/>
          <w:sz w:val="28"/>
          <w:szCs w:val="28"/>
        </w:rPr>
        <w:softHyphen/>
        <w:t>ского общества, при особом внимании к месту и роли России во всемирно-историческом процессе;</w:t>
      </w:r>
    </w:p>
    <w:p w:rsidR="004B598A" w:rsidRPr="00C4374C" w:rsidRDefault="004B598A" w:rsidP="001D4D9F">
      <w:pPr>
        <w:pStyle w:val="Default"/>
        <w:numPr>
          <w:ilvl w:val="0"/>
          <w:numId w:val="55"/>
        </w:numPr>
        <w:tabs>
          <w:tab w:val="left" w:pos="993"/>
        </w:tabs>
        <w:ind w:right="-143" w:firstLine="567"/>
        <w:jc w:val="both"/>
        <w:rPr>
          <w:rFonts w:ascii="Times New Roman" w:eastAsia="KaiTi" w:hAnsi="Times New Roman" w:cs="Times New Roman"/>
          <w:color w:val="211D1E"/>
          <w:sz w:val="28"/>
          <w:szCs w:val="28"/>
        </w:rPr>
      </w:pPr>
      <w:r w:rsidRPr="00C4374C">
        <w:rPr>
          <w:rFonts w:ascii="Times New Roman" w:eastAsia="KaiTi" w:hAnsi="Times New Roman" w:cs="Times New Roman"/>
          <w:color w:val="211D1E"/>
          <w:sz w:val="28"/>
          <w:szCs w:val="28"/>
        </w:rPr>
        <w:t>воспитание учащихся в духе патриотизма, уважения к свое</w:t>
      </w:r>
      <w:r w:rsidRPr="00C4374C">
        <w:rPr>
          <w:rFonts w:ascii="Times New Roman" w:eastAsia="KaiTi" w:hAnsi="Times New Roman" w:cs="Times New Roman"/>
          <w:color w:val="211D1E"/>
          <w:sz w:val="28"/>
          <w:szCs w:val="28"/>
        </w:rPr>
        <w:softHyphen/>
        <w:t>му Отечеству — многонациональному Российскому государ</w:t>
      </w:r>
      <w:r w:rsidRPr="00C4374C">
        <w:rPr>
          <w:rFonts w:ascii="Times New Roman" w:eastAsia="KaiTi" w:hAnsi="Times New Roman" w:cs="Times New Roman"/>
          <w:color w:val="211D1E"/>
          <w:sz w:val="28"/>
          <w:szCs w:val="28"/>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B598A" w:rsidRPr="00C4374C" w:rsidRDefault="004B598A" w:rsidP="001D4D9F">
      <w:pPr>
        <w:pStyle w:val="Default"/>
        <w:numPr>
          <w:ilvl w:val="0"/>
          <w:numId w:val="55"/>
        </w:numPr>
        <w:tabs>
          <w:tab w:val="left" w:pos="993"/>
        </w:tabs>
        <w:ind w:right="-143" w:firstLine="567"/>
        <w:jc w:val="both"/>
        <w:rPr>
          <w:rFonts w:ascii="Times New Roman" w:eastAsia="KaiTi" w:hAnsi="Times New Roman" w:cs="Times New Roman"/>
          <w:color w:val="211D1E"/>
          <w:sz w:val="28"/>
          <w:szCs w:val="28"/>
        </w:rPr>
      </w:pPr>
      <w:r w:rsidRPr="00C4374C">
        <w:rPr>
          <w:rFonts w:ascii="Times New Roman" w:eastAsia="KaiTi" w:hAnsi="Times New Roman" w:cs="Times New Roman"/>
          <w:color w:val="211D1E"/>
          <w:sz w:val="28"/>
          <w:szCs w:val="28"/>
        </w:rPr>
        <w:t>развитие способностей</w:t>
      </w:r>
      <w:r w:rsidR="00D04C73" w:rsidRPr="00C4374C">
        <w:rPr>
          <w:rFonts w:ascii="Times New Roman" w:eastAsia="KaiTi" w:hAnsi="Times New Roman" w:cs="Times New Roman"/>
          <w:color w:val="211D1E"/>
          <w:sz w:val="28"/>
          <w:szCs w:val="28"/>
        </w:rPr>
        <w:t xml:space="preserve"> учащихся анализировать содержа</w:t>
      </w:r>
      <w:r w:rsidRPr="00C4374C">
        <w:rPr>
          <w:rFonts w:ascii="Times New Roman" w:eastAsia="KaiTi" w:hAnsi="Times New Roman" w:cs="Times New Roman"/>
          <w:color w:val="211D1E"/>
          <w:sz w:val="28"/>
          <w:szCs w:val="28"/>
        </w:rPr>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C4374C">
        <w:rPr>
          <w:rFonts w:ascii="Times New Roman" w:eastAsia="KaiTi" w:hAnsi="Times New Roman" w:cs="Times New Roman"/>
          <w:color w:val="211D1E"/>
          <w:sz w:val="28"/>
          <w:szCs w:val="28"/>
        </w:rPr>
        <w:softHyphen/>
        <w:t>имосвязи и взаимообусловленности;</w:t>
      </w:r>
    </w:p>
    <w:p w:rsidR="004B598A" w:rsidRPr="00C4374C" w:rsidRDefault="004B598A" w:rsidP="001D4D9F">
      <w:pPr>
        <w:pStyle w:val="Default"/>
        <w:numPr>
          <w:ilvl w:val="0"/>
          <w:numId w:val="55"/>
        </w:numPr>
        <w:tabs>
          <w:tab w:val="left" w:pos="993"/>
        </w:tabs>
        <w:ind w:right="-143" w:firstLine="567"/>
        <w:jc w:val="both"/>
        <w:rPr>
          <w:rFonts w:ascii="Times New Roman" w:eastAsia="KaiTi" w:hAnsi="Times New Roman" w:cs="Times New Roman"/>
          <w:color w:val="211D1E"/>
          <w:sz w:val="28"/>
          <w:szCs w:val="28"/>
        </w:rPr>
      </w:pPr>
      <w:r w:rsidRPr="00C4374C">
        <w:rPr>
          <w:rFonts w:ascii="Times New Roman" w:eastAsia="KaiTi" w:hAnsi="Times New Roman" w:cs="Times New Roman"/>
          <w:color w:val="211D1E"/>
          <w:sz w:val="28"/>
          <w:szCs w:val="28"/>
        </w:rPr>
        <w:t>формирование у школьников умений применять историче</w:t>
      </w:r>
      <w:r w:rsidRPr="00C4374C">
        <w:rPr>
          <w:rFonts w:ascii="Times New Roman" w:eastAsia="KaiTi" w:hAnsi="Times New Roman" w:cs="Times New Roman"/>
          <w:color w:val="211D1E"/>
          <w:sz w:val="28"/>
          <w:szCs w:val="28"/>
        </w:rPr>
        <w:softHyphen/>
        <w:t>ские знания в учебной и внешкольной деятельности, в совре</w:t>
      </w:r>
      <w:r w:rsidRPr="00C4374C">
        <w:rPr>
          <w:rFonts w:ascii="Times New Roman" w:eastAsia="KaiTi" w:hAnsi="Times New Roman" w:cs="Times New Roman"/>
          <w:color w:val="211D1E"/>
          <w:sz w:val="28"/>
          <w:szCs w:val="28"/>
        </w:rPr>
        <w:softHyphen/>
        <w:t>менном поликультурном, полиэтничном и многоконфессио</w:t>
      </w:r>
      <w:r w:rsidRPr="00C4374C">
        <w:rPr>
          <w:rFonts w:ascii="Times New Roman" w:eastAsia="KaiTi" w:hAnsi="Times New Roman" w:cs="Times New Roman"/>
          <w:color w:val="211D1E"/>
          <w:sz w:val="28"/>
          <w:szCs w:val="28"/>
        </w:rPr>
        <w:softHyphen/>
        <w:t>нальном обществе.</w:t>
      </w:r>
    </w:p>
    <w:p w:rsidR="004B598A" w:rsidRPr="00C4374C" w:rsidRDefault="00D04C73" w:rsidP="00F510F3">
      <w:pPr>
        <w:pStyle w:val="Pa44"/>
        <w:spacing w:line="240" w:lineRule="auto"/>
        <w:ind w:right="-143"/>
        <w:jc w:val="center"/>
        <w:rPr>
          <w:rFonts w:ascii="Times New Roman" w:eastAsia="KaiTi" w:hAnsi="Times New Roman" w:cs="Times New Roman"/>
          <w:b/>
          <w:color w:val="211D1E"/>
          <w:sz w:val="28"/>
          <w:szCs w:val="28"/>
        </w:rPr>
      </w:pPr>
      <w:r w:rsidRPr="00C4374C">
        <w:rPr>
          <w:rFonts w:ascii="Times New Roman" w:eastAsia="KaiTi" w:hAnsi="Times New Roman" w:cs="Times New Roman"/>
          <w:b/>
          <w:color w:val="211D1E"/>
          <w:sz w:val="28"/>
          <w:szCs w:val="28"/>
        </w:rPr>
        <w:t>Место учебного предмета «История» в учебном плане</w:t>
      </w:r>
    </w:p>
    <w:p w:rsidR="003F7CAC" w:rsidRPr="003F7CAC" w:rsidRDefault="003F7CAC" w:rsidP="00F510F3">
      <w:pPr>
        <w:pStyle w:val="ac"/>
        <w:ind w:left="0" w:right="-284" w:firstLine="567"/>
        <w:rPr>
          <w:sz w:val="28"/>
          <w:szCs w:val="28"/>
        </w:rPr>
      </w:pPr>
      <w:r w:rsidRPr="003F7CAC">
        <w:rPr>
          <w:w w:val="105"/>
          <w:sz w:val="28"/>
          <w:szCs w:val="28"/>
        </w:rPr>
        <w:t>Учебным</w:t>
      </w:r>
      <w:r w:rsidRPr="003F7CAC">
        <w:rPr>
          <w:spacing w:val="1"/>
          <w:w w:val="105"/>
          <w:sz w:val="28"/>
          <w:szCs w:val="28"/>
        </w:rPr>
        <w:t xml:space="preserve"> </w:t>
      </w:r>
      <w:r w:rsidRPr="003F7CAC">
        <w:rPr>
          <w:w w:val="105"/>
          <w:sz w:val="28"/>
          <w:szCs w:val="28"/>
        </w:rPr>
        <w:t>планом</w:t>
      </w:r>
      <w:r w:rsidRPr="003F7CAC">
        <w:rPr>
          <w:spacing w:val="1"/>
          <w:w w:val="105"/>
          <w:sz w:val="28"/>
          <w:szCs w:val="28"/>
        </w:rPr>
        <w:t xml:space="preserve"> </w:t>
      </w:r>
      <w:r w:rsidRPr="003F7CAC">
        <w:rPr>
          <w:w w:val="105"/>
          <w:sz w:val="28"/>
          <w:szCs w:val="28"/>
        </w:rPr>
        <w:t>на</w:t>
      </w:r>
      <w:r w:rsidRPr="003F7CAC">
        <w:rPr>
          <w:spacing w:val="1"/>
          <w:w w:val="105"/>
          <w:sz w:val="28"/>
          <w:szCs w:val="28"/>
        </w:rPr>
        <w:t xml:space="preserve"> </w:t>
      </w:r>
      <w:r w:rsidRPr="003F7CAC">
        <w:rPr>
          <w:w w:val="105"/>
          <w:sz w:val="28"/>
          <w:szCs w:val="28"/>
        </w:rPr>
        <w:t>изучение</w:t>
      </w:r>
      <w:r w:rsidRPr="003F7CAC">
        <w:rPr>
          <w:spacing w:val="1"/>
          <w:w w:val="105"/>
          <w:sz w:val="28"/>
          <w:szCs w:val="28"/>
        </w:rPr>
        <w:t xml:space="preserve"> </w:t>
      </w:r>
      <w:r w:rsidRPr="003F7CAC">
        <w:rPr>
          <w:w w:val="105"/>
          <w:sz w:val="28"/>
          <w:szCs w:val="28"/>
        </w:rPr>
        <w:t>учебного</w:t>
      </w:r>
      <w:r w:rsidRPr="003F7CAC">
        <w:rPr>
          <w:spacing w:val="1"/>
          <w:w w:val="105"/>
          <w:sz w:val="28"/>
          <w:szCs w:val="28"/>
        </w:rPr>
        <w:t xml:space="preserve"> </w:t>
      </w:r>
      <w:r w:rsidRPr="003F7CAC">
        <w:rPr>
          <w:w w:val="105"/>
          <w:sz w:val="28"/>
          <w:szCs w:val="28"/>
        </w:rPr>
        <w:t>предмета</w:t>
      </w:r>
      <w:r w:rsidRPr="003F7CAC">
        <w:rPr>
          <w:spacing w:val="1"/>
          <w:w w:val="105"/>
          <w:sz w:val="28"/>
          <w:szCs w:val="28"/>
        </w:rPr>
        <w:t xml:space="preserve"> </w:t>
      </w:r>
      <w:r w:rsidRPr="003F7CAC">
        <w:rPr>
          <w:w w:val="105"/>
          <w:sz w:val="28"/>
          <w:szCs w:val="28"/>
        </w:rPr>
        <w:t>«История»</w:t>
      </w:r>
      <w:r w:rsidRPr="003F7CAC">
        <w:rPr>
          <w:spacing w:val="1"/>
          <w:w w:val="105"/>
          <w:sz w:val="28"/>
          <w:szCs w:val="28"/>
        </w:rPr>
        <w:t xml:space="preserve"> </w:t>
      </w:r>
      <w:r w:rsidRPr="003F7CAC">
        <w:rPr>
          <w:w w:val="105"/>
          <w:sz w:val="28"/>
          <w:szCs w:val="28"/>
        </w:rPr>
        <w:t>отводится</w:t>
      </w:r>
      <w:r w:rsidRPr="003F7CAC">
        <w:rPr>
          <w:spacing w:val="1"/>
          <w:w w:val="105"/>
          <w:sz w:val="28"/>
          <w:szCs w:val="28"/>
        </w:rPr>
        <w:t xml:space="preserve"> </w:t>
      </w:r>
      <w:r w:rsidRPr="003F7CAC">
        <w:rPr>
          <w:w w:val="105"/>
          <w:sz w:val="28"/>
          <w:szCs w:val="28"/>
        </w:rPr>
        <w:t>в</w:t>
      </w:r>
      <w:r w:rsidRPr="003F7CAC">
        <w:rPr>
          <w:spacing w:val="1"/>
          <w:w w:val="105"/>
          <w:sz w:val="28"/>
          <w:szCs w:val="28"/>
        </w:rPr>
        <w:t xml:space="preserve"> </w:t>
      </w:r>
      <w:r w:rsidRPr="003F7CAC">
        <w:rPr>
          <w:w w:val="105"/>
          <w:sz w:val="28"/>
          <w:szCs w:val="28"/>
        </w:rPr>
        <w:t>5—9</w:t>
      </w:r>
      <w:r w:rsidRPr="003F7CAC">
        <w:rPr>
          <w:spacing w:val="1"/>
          <w:w w:val="105"/>
          <w:sz w:val="28"/>
          <w:szCs w:val="28"/>
        </w:rPr>
        <w:t xml:space="preserve"> </w:t>
      </w:r>
      <w:r w:rsidRPr="003F7CAC">
        <w:rPr>
          <w:w w:val="105"/>
          <w:sz w:val="28"/>
          <w:szCs w:val="28"/>
        </w:rPr>
        <w:t>классах</w:t>
      </w:r>
      <w:r w:rsidRPr="003F7CAC">
        <w:rPr>
          <w:spacing w:val="1"/>
          <w:w w:val="105"/>
          <w:sz w:val="28"/>
          <w:szCs w:val="28"/>
        </w:rPr>
        <w:t xml:space="preserve"> </w:t>
      </w:r>
      <w:r w:rsidRPr="003F7CAC">
        <w:rPr>
          <w:w w:val="105"/>
          <w:sz w:val="28"/>
          <w:szCs w:val="28"/>
        </w:rPr>
        <w:t>по</w:t>
      </w:r>
      <w:r w:rsidRPr="003F7CAC">
        <w:rPr>
          <w:spacing w:val="1"/>
          <w:w w:val="105"/>
          <w:sz w:val="28"/>
          <w:szCs w:val="28"/>
        </w:rPr>
        <w:t xml:space="preserve"> </w:t>
      </w:r>
      <w:r w:rsidRPr="003F7CAC">
        <w:rPr>
          <w:w w:val="105"/>
          <w:sz w:val="28"/>
          <w:szCs w:val="28"/>
        </w:rPr>
        <w:t>2</w:t>
      </w:r>
      <w:r w:rsidRPr="003F7CAC">
        <w:rPr>
          <w:spacing w:val="1"/>
          <w:w w:val="105"/>
          <w:sz w:val="28"/>
          <w:szCs w:val="28"/>
        </w:rPr>
        <w:t xml:space="preserve"> </w:t>
      </w:r>
      <w:r w:rsidRPr="003F7CAC">
        <w:rPr>
          <w:w w:val="105"/>
          <w:sz w:val="28"/>
          <w:szCs w:val="28"/>
        </w:rPr>
        <w:t>часа</w:t>
      </w:r>
      <w:r w:rsidRPr="003F7CAC">
        <w:rPr>
          <w:spacing w:val="1"/>
          <w:w w:val="105"/>
          <w:sz w:val="28"/>
          <w:szCs w:val="28"/>
        </w:rPr>
        <w:t xml:space="preserve"> </w:t>
      </w:r>
      <w:r w:rsidRPr="003F7CAC">
        <w:rPr>
          <w:w w:val="105"/>
          <w:sz w:val="28"/>
          <w:szCs w:val="28"/>
        </w:rPr>
        <w:t>в</w:t>
      </w:r>
      <w:r w:rsidRPr="003F7CAC">
        <w:rPr>
          <w:spacing w:val="1"/>
          <w:w w:val="105"/>
          <w:sz w:val="28"/>
          <w:szCs w:val="28"/>
        </w:rPr>
        <w:t xml:space="preserve"> </w:t>
      </w:r>
      <w:r w:rsidRPr="003F7CAC">
        <w:rPr>
          <w:w w:val="105"/>
          <w:sz w:val="28"/>
          <w:szCs w:val="28"/>
        </w:rPr>
        <w:t>неделю</w:t>
      </w:r>
      <w:r w:rsidRPr="003F7CAC">
        <w:rPr>
          <w:spacing w:val="1"/>
          <w:w w:val="105"/>
          <w:sz w:val="28"/>
          <w:szCs w:val="28"/>
        </w:rPr>
        <w:t xml:space="preserve"> </w:t>
      </w:r>
      <w:r w:rsidRPr="003F7CAC">
        <w:rPr>
          <w:w w:val="105"/>
          <w:sz w:val="28"/>
          <w:szCs w:val="28"/>
        </w:rPr>
        <w:t>при</w:t>
      </w:r>
      <w:r w:rsidRPr="003F7CAC">
        <w:rPr>
          <w:spacing w:val="1"/>
          <w:w w:val="105"/>
          <w:sz w:val="28"/>
          <w:szCs w:val="28"/>
        </w:rPr>
        <w:t xml:space="preserve"> </w:t>
      </w:r>
      <w:r w:rsidRPr="003F7CAC">
        <w:rPr>
          <w:w w:val="105"/>
          <w:sz w:val="28"/>
          <w:szCs w:val="28"/>
        </w:rPr>
        <w:t>34</w:t>
      </w:r>
      <w:r w:rsidRPr="003F7CAC">
        <w:rPr>
          <w:spacing w:val="1"/>
          <w:w w:val="105"/>
          <w:sz w:val="28"/>
          <w:szCs w:val="28"/>
        </w:rPr>
        <w:t xml:space="preserve"> </w:t>
      </w:r>
      <w:r w:rsidRPr="003F7CAC">
        <w:rPr>
          <w:w w:val="105"/>
          <w:sz w:val="28"/>
          <w:szCs w:val="28"/>
        </w:rPr>
        <w:t>учебных</w:t>
      </w:r>
      <w:r w:rsidRPr="003F7CAC">
        <w:rPr>
          <w:spacing w:val="1"/>
          <w:w w:val="105"/>
          <w:sz w:val="28"/>
          <w:szCs w:val="28"/>
        </w:rPr>
        <w:t xml:space="preserve"> </w:t>
      </w:r>
      <w:r w:rsidRPr="003F7CAC">
        <w:rPr>
          <w:w w:val="105"/>
          <w:sz w:val="28"/>
          <w:szCs w:val="28"/>
        </w:rPr>
        <w:t>неделях,</w:t>
      </w:r>
      <w:r w:rsidRPr="003F7CAC">
        <w:rPr>
          <w:spacing w:val="12"/>
          <w:w w:val="105"/>
          <w:sz w:val="28"/>
          <w:szCs w:val="28"/>
        </w:rPr>
        <w:t xml:space="preserve"> </w:t>
      </w:r>
      <w:r w:rsidRPr="003F7CAC">
        <w:rPr>
          <w:w w:val="105"/>
          <w:sz w:val="28"/>
          <w:szCs w:val="28"/>
        </w:rPr>
        <w:t>в</w:t>
      </w:r>
      <w:r w:rsidRPr="003F7CAC">
        <w:rPr>
          <w:spacing w:val="12"/>
          <w:w w:val="105"/>
          <w:sz w:val="28"/>
          <w:szCs w:val="28"/>
        </w:rPr>
        <w:t xml:space="preserve"> </w:t>
      </w:r>
      <w:r w:rsidRPr="003F7CAC">
        <w:rPr>
          <w:w w:val="105"/>
          <w:sz w:val="28"/>
          <w:szCs w:val="28"/>
        </w:rPr>
        <w:t>9</w:t>
      </w:r>
      <w:r w:rsidRPr="003F7CAC">
        <w:rPr>
          <w:spacing w:val="12"/>
          <w:w w:val="105"/>
          <w:sz w:val="28"/>
          <w:szCs w:val="28"/>
        </w:rPr>
        <w:t xml:space="preserve"> </w:t>
      </w:r>
      <w:r w:rsidRPr="003F7CAC">
        <w:rPr>
          <w:w w:val="105"/>
          <w:sz w:val="28"/>
          <w:szCs w:val="28"/>
        </w:rPr>
        <w:t>классе</w:t>
      </w:r>
      <w:r w:rsidRPr="003F7CAC">
        <w:rPr>
          <w:spacing w:val="12"/>
          <w:w w:val="105"/>
          <w:sz w:val="28"/>
          <w:szCs w:val="28"/>
        </w:rPr>
        <w:t xml:space="preserve"> </w:t>
      </w:r>
      <w:r w:rsidRPr="003F7CAC">
        <w:rPr>
          <w:w w:val="105"/>
          <w:sz w:val="28"/>
          <w:szCs w:val="28"/>
        </w:rPr>
        <w:t>предусмотрено</w:t>
      </w:r>
      <w:r w:rsidRPr="003F7CAC">
        <w:rPr>
          <w:spacing w:val="12"/>
          <w:w w:val="105"/>
          <w:sz w:val="28"/>
          <w:szCs w:val="28"/>
        </w:rPr>
        <w:t xml:space="preserve"> </w:t>
      </w:r>
      <w:r w:rsidRPr="003F7CAC">
        <w:rPr>
          <w:w w:val="105"/>
          <w:sz w:val="28"/>
          <w:szCs w:val="28"/>
        </w:rPr>
        <w:t>изучение</w:t>
      </w:r>
      <w:r w:rsidRPr="003F7CAC">
        <w:rPr>
          <w:spacing w:val="12"/>
          <w:w w:val="105"/>
          <w:sz w:val="28"/>
          <w:szCs w:val="28"/>
        </w:rPr>
        <w:t xml:space="preserve"> </w:t>
      </w:r>
      <w:r w:rsidRPr="003F7CAC">
        <w:rPr>
          <w:w w:val="105"/>
          <w:sz w:val="28"/>
          <w:szCs w:val="28"/>
        </w:rPr>
        <w:t>учебного</w:t>
      </w:r>
      <w:r w:rsidRPr="003F7CAC">
        <w:rPr>
          <w:spacing w:val="12"/>
          <w:w w:val="105"/>
          <w:sz w:val="28"/>
          <w:szCs w:val="28"/>
        </w:rPr>
        <w:t xml:space="preserve"> </w:t>
      </w:r>
      <w:r w:rsidRPr="003F7CAC">
        <w:rPr>
          <w:w w:val="105"/>
          <w:sz w:val="28"/>
          <w:szCs w:val="28"/>
        </w:rPr>
        <w:t xml:space="preserve">модуля </w:t>
      </w:r>
      <w:r w:rsidRPr="003F7CAC">
        <w:rPr>
          <w:w w:val="110"/>
          <w:sz w:val="28"/>
          <w:szCs w:val="28"/>
        </w:rPr>
        <w:t>«Введение</w:t>
      </w:r>
      <w:r w:rsidRPr="003F7CAC">
        <w:rPr>
          <w:spacing w:val="10"/>
          <w:w w:val="110"/>
          <w:sz w:val="28"/>
          <w:szCs w:val="28"/>
        </w:rPr>
        <w:t xml:space="preserve"> </w:t>
      </w:r>
      <w:r w:rsidRPr="003F7CAC">
        <w:rPr>
          <w:w w:val="110"/>
          <w:sz w:val="28"/>
          <w:szCs w:val="28"/>
        </w:rPr>
        <w:t>в</w:t>
      </w:r>
      <w:r w:rsidRPr="003F7CAC">
        <w:rPr>
          <w:spacing w:val="11"/>
          <w:w w:val="110"/>
          <w:sz w:val="28"/>
          <w:szCs w:val="28"/>
        </w:rPr>
        <w:t xml:space="preserve"> </w:t>
      </w:r>
      <w:r w:rsidRPr="003F7CAC">
        <w:rPr>
          <w:w w:val="110"/>
          <w:sz w:val="28"/>
          <w:szCs w:val="28"/>
        </w:rPr>
        <w:t>Новейшую</w:t>
      </w:r>
      <w:r w:rsidRPr="003F7CAC">
        <w:rPr>
          <w:spacing w:val="11"/>
          <w:w w:val="110"/>
          <w:sz w:val="28"/>
          <w:szCs w:val="28"/>
        </w:rPr>
        <w:t xml:space="preserve"> </w:t>
      </w:r>
      <w:r w:rsidRPr="003F7CAC">
        <w:rPr>
          <w:w w:val="110"/>
          <w:sz w:val="28"/>
          <w:szCs w:val="28"/>
        </w:rPr>
        <w:t>историю</w:t>
      </w:r>
      <w:r w:rsidRPr="003F7CAC">
        <w:rPr>
          <w:spacing w:val="11"/>
          <w:w w:val="110"/>
          <w:sz w:val="28"/>
          <w:szCs w:val="28"/>
        </w:rPr>
        <w:t xml:space="preserve"> </w:t>
      </w:r>
      <w:r w:rsidRPr="003F7CAC">
        <w:rPr>
          <w:w w:val="110"/>
          <w:sz w:val="28"/>
          <w:szCs w:val="28"/>
        </w:rPr>
        <w:t>России»</w:t>
      </w:r>
      <w:r w:rsidRPr="003F7CAC">
        <w:rPr>
          <w:spacing w:val="11"/>
          <w:w w:val="110"/>
          <w:sz w:val="28"/>
          <w:szCs w:val="28"/>
        </w:rPr>
        <w:t xml:space="preserve"> </w:t>
      </w:r>
      <w:r w:rsidRPr="003F7CAC">
        <w:rPr>
          <w:w w:val="110"/>
          <w:sz w:val="28"/>
          <w:szCs w:val="28"/>
        </w:rPr>
        <w:t>в</w:t>
      </w:r>
      <w:r w:rsidRPr="003F7CAC">
        <w:rPr>
          <w:spacing w:val="11"/>
          <w:w w:val="110"/>
          <w:sz w:val="28"/>
          <w:szCs w:val="28"/>
        </w:rPr>
        <w:t xml:space="preserve"> </w:t>
      </w:r>
      <w:r w:rsidRPr="003F7CAC">
        <w:rPr>
          <w:w w:val="110"/>
          <w:sz w:val="28"/>
          <w:szCs w:val="28"/>
        </w:rPr>
        <w:t>объёме</w:t>
      </w:r>
      <w:r w:rsidRPr="003F7CAC">
        <w:rPr>
          <w:spacing w:val="10"/>
          <w:w w:val="110"/>
          <w:sz w:val="28"/>
          <w:szCs w:val="28"/>
        </w:rPr>
        <w:t xml:space="preserve"> </w:t>
      </w:r>
      <w:r w:rsidRPr="003F7CAC">
        <w:rPr>
          <w:w w:val="110"/>
          <w:sz w:val="28"/>
          <w:szCs w:val="28"/>
        </w:rPr>
        <w:t>14</w:t>
      </w:r>
      <w:r w:rsidRPr="003F7CAC">
        <w:rPr>
          <w:spacing w:val="11"/>
          <w:w w:val="110"/>
          <w:sz w:val="28"/>
          <w:szCs w:val="28"/>
        </w:rPr>
        <w:t xml:space="preserve"> </w:t>
      </w:r>
      <w:r w:rsidRPr="003F7CAC">
        <w:rPr>
          <w:w w:val="110"/>
          <w:sz w:val="28"/>
          <w:szCs w:val="28"/>
        </w:rPr>
        <w:t>часов</w:t>
      </w:r>
      <w:r>
        <w:rPr>
          <w:w w:val="110"/>
          <w:sz w:val="28"/>
          <w:szCs w:val="28"/>
        </w:rPr>
        <w:t>.</w:t>
      </w:r>
    </w:p>
    <w:p w:rsidR="003F7CAC" w:rsidRDefault="003F7CAC" w:rsidP="00F510F3">
      <w:pPr>
        <w:pStyle w:val="Pa3100"/>
        <w:spacing w:line="240" w:lineRule="auto"/>
        <w:ind w:right="-143" w:firstLine="220"/>
        <w:jc w:val="center"/>
        <w:rPr>
          <w:w w:val="110"/>
        </w:rPr>
      </w:pPr>
    </w:p>
    <w:p w:rsidR="004B598A" w:rsidRPr="00C4374C" w:rsidRDefault="00D04C73" w:rsidP="00F510F3">
      <w:pPr>
        <w:pStyle w:val="Pa3100"/>
        <w:spacing w:line="240" w:lineRule="auto"/>
        <w:ind w:right="-143" w:firstLine="220"/>
        <w:jc w:val="center"/>
        <w:rPr>
          <w:rFonts w:ascii="Times New Roman" w:eastAsia="KaiTi" w:hAnsi="Times New Roman" w:cs="Times New Roman"/>
          <w:color w:val="211D1E"/>
          <w:sz w:val="28"/>
          <w:szCs w:val="28"/>
        </w:rPr>
      </w:pPr>
      <w:r w:rsidRPr="00C4374C">
        <w:rPr>
          <w:rFonts w:ascii="Times New Roman" w:eastAsia="KaiTi" w:hAnsi="Times New Roman" w:cs="Times New Roman"/>
          <w:b/>
          <w:bCs/>
          <w:color w:val="211D1E"/>
          <w:sz w:val="28"/>
          <w:szCs w:val="28"/>
        </w:rPr>
        <w:lastRenderedPageBreak/>
        <w:t>Содержание учебного предмета «История»</w:t>
      </w:r>
    </w:p>
    <w:p w:rsidR="003F7CAC" w:rsidRDefault="003F7CAC" w:rsidP="00F510F3">
      <w:pPr>
        <w:pStyle w:val="Pa3100"/>
        <w:spacing w:line="240" w:lineRule="auto"/>
        <w:ind w:right="-143" w:firstLine="567"/>
        <w:jc w:val="both"/>
        <w:rPr>
          <w:w w:val="105"/>
        </w:rPr>
      </w:pPr>
    </w:p>
    <w:p w:rsidR="003F7CAC" w:rsidRPr="003F7CAC" w:rsidRDefault="003F7CAC" w:rsidP="00F510F3">
      <w:pPr>
        <w:pStyle w:val="Pa3100"/>
        <w:spacing w:line="240" w:lineRule="auto"/>
        <w:ind w:right="-143" w:firstLine="567"/>
        <w:jc w:val="both"/>
        <w:rPr>
          <w:rFonts w:ascii="Times New Roman" w:eastAsia="KaiTi" w:hAnsi="Times New Roman" w:cs="Times New Roman"/>
          <w:bCs/>
          <w:iCs/>
          <w:color w:val="211D1E"/>
          <w:sz w:val="28"/>
          <w:szCs w:val="28"/>
        </w:rPr>
      </w:pPr>
      <w:r w:rsidRPr="003F7CAC">
        <w:rPr>
          <w:rFonts w:ascii="Times New Roman" w:hAnsi="Times New Roman" w:cs="Times New Roman"/>
          <w:w w:val="105"/>
          <w:sz w:val="28"/>
          <w:szCs w:val="28"/>
        </w:rPr>
        <w:t>Последовательность</w:t>
      </w:r>
      <w:r w:rsidRPr="003F7CAC">
        <w:rPr>
          <w:rFonts w:ascii="Times New Roman" w:hAnsi="Times New Roman" w:cs="Times New Roman"/>
          <w:spacing w:val="1"/>
          <w:w w:val="105"/>
          <w:sz w:val="28"/>
          <w:szCs w:val="28"/>
        </w:rPr>
        <w:t xml:space="preserve"> </w:t>
      </w:r>
      <w:r w:rsidRPr="003F7CAC">
        <w:rPr>
          <w:rFonts w:ascii="Times New Roman" w:hAnsi="Times New Roman" w:cs="Times New Roman"/>
          <w:w w:val="105"/>
          <w:sz w:val="28"/>
          <w:szCs w:val="28"/>
        </w:rPr>
        <w:t>изучения</w:t>
      </w:r>
      <w:r w:rsidRPr="003F7CAC">
        <w:rPr>
          <w:rFonts w:ascii="Times New Roman" w:hAnsi="Times New Roman" w:cs="Times New Roman"/>
          <w:spacing w:val="1"/>
          <w:w w:val="105"/>
          <w:sz w:val="28"/>
          <w:szCs w:val="28"/>
        </w:rPr>
        <w:t xml:space="preserve"> </w:t>
      </w:r>
      <w:r w:rsidRPr="003F7CAC">
        <w:rPr>
          <w:rFonts w:ascii="Times New Roman" w:hAnsi="Times New Roman" w:cs="Times New Roman"/>
          <w:w w:val="105"/>
          <w:sz w:val="28"/>
          <w:szCs w:val="28"/>
        </w:rPr>
        <w:t>тем</w:t>
      </w:r>
      <w:r w:rsidRPr="003F7CAC">
        <w:rPr>
          <w:rFonts w:ascii="Times New Roman" w:hAnsi="Times New Roman" w:cs="Times New Roman"/>
          <w:spacing w:val="1"/>
          <w:w w:val="105"/>
          <w:sz w:val="28"/>
          <w:szCs w:val="28"/>
        </w:rPr>
        <w:t xml:space="preserve"> </w:t>
      </w:r>
      <w:r w:rsidRPr="003F7CAC">
        <w:rPr>
          <w:rFonts w:ascii="Times New Roman" w:hAnsi="Times New Roman" w:cs="Times New Roman"/>
          <w:w w:val="105"/>
          <w:sz w:val="28"/>
          <w:szCs w:val="28"/>
        </w:rPr>
        <w:t>в</w:t>
      </w:r>
      <w:r w:rsidRPr="003F7CAC">
        <w:rPr>
          <w:rFonts w:ascii="Times New Roman" w:hAnsi="Times New Roman" w:cs="Times New Roman"/>
          <w:spacing w:val="1"/>
          <w:w w:val="105"/>
          <w:sz w:val="28"/>
          <w:szCs w:val="28"/>
        </w:rPr>
        <w:t xml:space="preserve"> </w:t>
      </w:r>
      <w:r w:rsidRPr="003F7CAC">
        <w:rPr>
          <w:rFonts w:ascii="Times New Roman" w:hAnsi="Times New Roman" w:cs="Times New Roman"/>
          <w:w w:val="105"/>
          <w:sz w:val="28"/>
          <w:szCs w:val="28"/>
        </w:rPr>
        <w:t>пределах</w:t>
      </w:r>
      <w:r w:rsidRPr="003F7CAC">
        <w:rPr>
          <w:rFonts w:ascii="Times New Roman" w:hAnsi="Times New Roman" w:cs="Times New Roman"/>
          <w:spacing w:val="1"/>
          <w:w w:val="105"/>
          <w:sz w:val="28"/>
          <w:szCs w:val="28"/>
        </w:rPr>
        <w:t xml:space="preserve"> </w:t>
      </w:r>
      <w:r w:rsidRPr="003F7CAC">
        <w:rPr>
          <w:rFonts w:ascii="Times New Roman" w:hAnsi="Times New Roman" w:cs="Times New Roman"/>
          <w:w w:val="105"/>
          <w:sz w:val="28"/>
          <w:szCs w:val="28"/>
        </w:rPr>
        <w:t>одного</w:t>
      </w:r>
      <w:r w:rsidRPr="003F7CAC">
        <w:rPr>
          <w:rFonts w:ascii="Times New Roman" w:hAnsi="Times New Roman" w:cs="Times New Roman"/>
          <w:spacing w:val="1"/>
          <w:w w:val="105"/>
          <w:sz w:val="28"/>
          <w:szCs w:val="28"/>
        </w:rPr>
        <w:t xml:space="preserve"> </w:t>
      </w:r>
      <w:r w:rsidRPr="003F7CAC">
        <w:rPr>
          <w:rFonts w:ascii="Times New Roman" w:hAnsi="Times New Roman" w:cs="Times New Roman"/>
          <w:w w:val="105"/>
          <w:sz w:val="28"/>
          <w:szCs w:val="28"/>
        </w:rPr>
        <w:t>класса</w:t>
      </w:r>
      <w:r w:rsidRPr="003F7CAC">
        <w:rPr>
          <w:rFonts w:ascii="Times New Roman" w:hAnsi="Times New Roman" w:cs="Times New Roman"/>
          <w:spacing w:val="1"/>
          <w:w w:val="105"/>
          <w:sz w:val="28"/>
          <w:szCs w:val="28"/>
        </w:rPr>
        <w:t xml:space="preserve"> </w:t>
      </w:r>
      <w:r w:rsidRPr="003F7CAC">
        <w:rPr>
          <w:rFonts w:ascii="Times New Roman" w:hAnsi="Times New Roman" w:cs="Times New Roman"/>
          <w:w w:val="105"/>
          <w:sz w:val="28"/>
          <w:szCs w:val="28"/>
        </w:rPr>
        <w:t>может</w:t>
      </w:r>
      <w:r w:rsidRPr="003F7CAC">
        <w:rPr>
          <w:rFonts w:ascii="Times New Roman" w:hAnsi="Times New Roman" w:cs="Times New Roman"/>
          <w:spacing w:val="25"/>
          <w:w w:val="105"/>
          <w:sz w:val="28"/>
          <w:szCs w:val="28"/>
        </w:rPr>
        <w:t xml:space="preserve"> </w:t>
      </w:r>
      <w:r w:rsidRPr="003F7CAC">
        <w:rPr>
          <w:rFonts w:ascii="Times New Roman" w:hAnsi="Times New Roman" w:cs="Times New Roman"/>
          <w:w w:val="105"/>
          <w:sz w:val="28"/>
          <w:szCs w:val="28"/>
        </w:rPr>
        <w:t>варьироваться</w:t>
      </w:r>
      <w:r>
        <w:rPr>
          <w:rFonts w:ascii="Times New Roman" w:hAnsi="Times New Roman" w:cs="Times New Roman"/>
          <w:w w:val="105"/>
          <w:sz w:val="28"/>
          <w:szCs w:val="28"/>
        </w:rPr>
        <w:t>.</w:t>
      </w:r>
    </w:p>
    <w:p w:rsidR="00A92A96" w:rsidRPr="005127BA" w:rsidRDefault="00A92A96" w:rsidP="00F510F3">
      <w:pPr>
        <w:pStyle w:val="Pa3100"/>
        <w:spacing w:line="240" w:lineRule="auto"/>
        <w:ind w:right="-143"/>
        <w:jc w:val="right"/>
        <w:rPr>
          <w:rFonts w:ascii="Times New Roman" w:eastAsia="KaiTi" w:hAnsi="Times New Roman" w:cs="Times New Roman"/>
          <w:bCs/>
          <w:iCs/>
          <w:color w:val="211D1E"/>
          <w:szCs w:val="28"/>
        </w:rPr>
      </w:pPr>
      <w:r w:rsidRPr="005127BA">
        <w:rPr>
          <w:rFonts w:ascii="Times New Roman" w:eastAsia="KaiTi" w:hAnsi="Times New Roman" w:cs="Times New Roman"/>
          <w:bCs/>
          <w:iCs/>
          <w:color w:val="211D1E"/>
          <w:szCs w:val="28"/>
        </w:rPr>
        <w:t>Таблица №1</w:t>
      </w:r>
      <w:r w:rsidR="005127BA" w:rsidRPr="005127BA">
        <w:rPr>
          <w:rFonts w:ascii="Times New Roman" w:eastAsia="KaiTi" w:hAnsi="Times New Roman" w:cs="Times New Roman"/>
          <w:bCs/>
          <w:iCs/>
          <w:color w:val="211D1E"/>
          <w:szCs w:val="28"/>
        </w:rPr>
        <w:t>1</w:t>
      </w:r>
    </w:p>
    <w:p w:rsidR="004B598A" w:rsidRPr="00C4374C" w:rsidRDefault="004B598A" w:rsidP="00F510F3">
      <w:pPr>
        <w:pStyle w:val="Pa3100"/>
        <w:spacing w:line="240" w:lineRule="auto"/>
        <w:ind w:right="-143"/>
        <w:jc w:val="center"/>
        <w:rPr>
          <w:rFonts w:ascii="Times New Roman" w:eastAsia="KaiTi" w:hAnsi="Times New Roman" w:cs="Times New Roman"/>
          <w:i/>
          <w:color w:val="211D1E"/>
          <w:sz w:val="28"/>
          <w:szCs w:val="28"/>
          <w:u w:val="single"/>
        </w:rPr>
      </w:pPr>
      <w:r w:rsidRPr="00C4374C">
        <w:rPr>
          <w:rFonts w:ascii="Times New Roman" w:eastAsia="KaiTi" w:hAnsi="Times New Roman" w:cs="Times New Roman"/>
          <w:bCs/>
          <w:i/>
          <w:iCs/>
          <w:color w:val="211D1E"/>
          <w:sz w:val="28"/>
          <w:szCs w:val="28"/>
          <w:u w:val="single"/>
        </w:rPr>
        <w:t>Структура и последовательность изучения курсов</w:t>
      </w:r>
      <w:r w:rsidR="003F7CAC">
        <w:rPr>
          <w:rFonts w:ascii="Times New Roman" w:eastAsia="KaiTi" w:hAnsi="Times New Roman" w:cs="Times New Roman"/>
          <w:bCs/>
          <w:i/>
          <w:iCs/>
          <w:color w:val="211D1E"/>
          <w:sz w:val="28"/>
          <w:szCs w:val="28"/>
          <w:u w:val="single"/>
        </w:rPr>
        <w:t xml:space="preserve"> в рамках учебного предмета «История»</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7513"/>
        <w:gridCol w:w="1701"/>
      </w:tblGrid>
      <w:tr w:rsidR="004B598A" w:rsidRPr="00C4374C" w:rsidTr="009F41BC">
        <w:trPr>
          <w:trHeight w:val="307"/>
        </w:trPr>
        <w:tc>
          <w:tcPr>
            <w:tcW w:w="387" w:type="dxa"/>
          </w:tcPr>
          <w:p w:rsidR="004B598A" w:rsidRPr="009F41BC" w:rsidRDefault="009F41BC" w:rsidP="009F41BC">
            <w:pPr>
              <w:pStyle w:val="Pa74"/>
              <w:spacing w:line="240" w:lineRule="auto"/>
              <w:ind w:left="-147" w:right="-143"/>
              <w:jc w:val="center"/>
              <w:rPr>
                <w:rFonts w:ascii="Times New Roman" w:hAnsi="Times New Roman" w:cs="Times New Roman"/>
                <w:color w:val="211D1E"/>
                <w:szCs w:val="28"/>
              </w:rPr>
            </w:pPr>
            <w:r>
              <w:rPr>
                <w:rFonts w:ascii="Times New Roman" w:hAnsi="Times New Roman" w:cs="Times New Roman"/>
                <w:b/>
                <w:bCs/>
                <w:color w:val="211D1E"/>
                <w:szCs w:val="28"/>
              </w:rPr>
              <w:t>Кл</w:t>
            </w:r>
          </w:p>
        </w:tc>
        <w:tc>
          <w:tcPr>
            <w:tcW w:w="7513" w:type="dxa"/>
          </w:tcPr>
          <w:p w:rsidR="004B598A" w:rsidRPr="009F41BC" w:rsidRDefault="004B598A" w:rsidP="009F41BC">
            <w:pPr>
              <w:pStyle w:val="Pa74"/>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b/>
                <w:bCs/>
                <w:color w:val="211D1E"/>
                <w:szCs w:val="28"/>
              </w:rPr>
              <w:t>Разделы курсов</w:t>
            </w:r>
          </w:p>
        </w:tc>
        <w:tc>
          <w:tcPr>
            <w:tcW w:w="1701" w:type="dxa"/>
          </w:tcPr>
          <w:p w:rsidR="004B598A" w:rsidRPr="009F41BC" w:rsidRDefault="004B598A" w:rsidP="009F41BC">
            <w:pPr>
              <w:pStyle w:val="Pa74"/>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b/>
                <w:bCs/>
                <w:color w:val="211D1E"/>
                <w:szCs w:val="28"/>
              </w:rPr>
              <w:t>Количество учебных часов</w:t>
            </w:r>
          </w:p>
        </w:tc>
      </w:tr>
      <w:tr w:rsidR="004B598A" w:rsidRPr="00C4374C" w:rsidTr="009F41BC">
        <w:trPr>
          <w:trHeight w:val="101"/>
        </w:trPr>
        <w:tc>
          <w:tcPr>
            <w:tcW w:w="387" w:type="dxa"/>
          </w:tcPr>
          <w:p w:rsidR="004B598A" w:rsidRPr="009F41BC" w:rsidRDefault="004B598A" w:rsidP="009F41BC">
            <w:pPr>
              <w:pStyle w:val="Pa74"/>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5</w:t>
            </w:r>
          </w:p>
        </w:tc>
        <w:tc>
          <w:tcPr>
            <w:tcW w:w="7513" w:type="dxa"/>
          </w:tcPr>
          <w:p w:rsidR="004B598A" w:rsidRPr="009F41BC" w:rsidRDefault="004B598A" w:rsidP="009F41BC">
            <w:pPr>
              <w:pStyle w:val="Pa84"/>
              <w:spacing w:line="240" w:lineRule="auto"/>
              <w:ind w:left="-147" w:right="-143"/>
              <w:jc w:val="both"/>
              <w:rPr>
                <w:rFonts w:ascii="Times New Roman" w:hAnsi="Times New Roman" w:cs="Times New Roman"/>
                <w:color w:val="211D1E"/>
                <w:szCs w:val="28"/>
              </w:rPr>
            </w:pPr>
            <w:r w:rsidRPr="009F41BC">
              <w:rPr>
                <w:rFonts w:ascii="Times New Roman" w:hAnsi="Times New Roman" w:cs="Times New Roman"/>
                <w:color w:val="211D1E"/>
                <w:szCs w:val="28"/>
              </w:rPr>
              <w:t>Всеобщая история. История Древнего мира</w:t>
            </w:r>
          </w:p>
        </w:tc>
        <w:tc>
          <w:tcPr>
            <w:tcW w:w="1701" w:type="dxa"/>
          </w:tcPr>
          <w:p w:rsidR="004B598A" w:rsidRPr="009F41BC" w:rsidRDefault="004B598A" w:rsidP="009F41BC">
            <w:pPr>
              <w:pStyle w:val="Pa95"/>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68</w:t>
            </w:r>
          </w:p>
        </w:tc>
      </w:tr>
      <w:tr w:rsidR="004B598A" w:rsidRPr="00C4374C" w:rsidTr="009F41BC">
        <w:trPr>
          <w:trHeight w:val="301"/>
        </w:trPr>
        <w:tc>
          <w:tcPr>
            <w:tcW w:w="387" w:type="dxa"/>
          </w:tcPr>
          <w:p w:rsidR="004B598A" w:rsidRPr="009F41BC" w:rsidRDefault="004B598A" w:rsidP="009F41BC">
            <w:pPr>
              <w:pStyle w:val="Pa74"/>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6</w:t>
            </w:r>
          </w:p>
        </w:tc>
        <w:tc>
          <w:tcPr>
            <w:tcW w:w="7513" w:type="dxa"/>
          </w:tcPr>
          <w:p w:rsidR="003F7CAC" w:rsidRPr="009F41BC" w:rsidRDefault="004B598A" w:rsidP="009F41BC">
            <w:pPr>
              <w:pStyle w:val="Pa84"/>
              <w:spacing w:line="240" w:lineRule="auto"/>
              <w:ind w:left="-147"/>
              <w:jc w:val="both"/>
              <w:rPr>
                <w:rFonts w:ascii="Times New Roman" w:hAnsi="Times New Roman" w:cs="Times New Roman"/>
                <w:color w:val="211D1E"/>
                <w:szCs w:val="28"/>
              </w:rPr>
            </w:pPr>
            <w:r w:rsidRPr="009F41BC">
              <w:rPr>
                <w:rFonts w:ascii="Times New Roman" w:hAnsi="Times New Roman" w:cs="Times New Roman"/>
                <w:color w:val="211D1E"/>
                <w:szCs w:val="28"/>
              </w:rPr>
              <w:t>Всеобщая история. История Средних веков</w:t>
            </w:r>
            <w:r w:rsidR="003F7CAC" w:rsidRPr="009F41BC">
              <w:rPr>
                <w:rFonts w:ascii="Times New Roman" w:hAnsi="Times New Roman" w:cs="Times New Roman"/>
                <w:color w:val="211D1E"/>
                <w:szCs w:val="28"/>
              </w:rPr>
              <w:t>.</w:t>
            </w:r>
          </w:p>
          <w:p w:rsidR="004B598A" w:rsidRPr="009F41BC" w:rsidRDefault="004B598A" w:rsidP="009F41BC">
            <w:pPr>
              <w:pStyle w:val="Pa84"/>
              <w:spacing w:line="240" w:lineRule="auto"/>
              <w:ind w:left="-147"/>
              <w:jc w:val="both"/>
              <w:rPr>
                <w:rFonts w:ascii="Times New Roman" w:hAnsi="Times New Roman" w:cs="Times New Roman"/>
                <w:color w:val="211D1E"/>
                <w:szCs w:val="28"/>
              </w:rPr>
            </w:pPr>
            <w:r w:rsidRPr="009F41BC">
              <w:rPr>
                <w:rFonts w:ascii="Times New Roman" w:hAnsi="Times New Roman" w:cs="Times New Roman"/>
                <w:color w:val="211D1E"/>
                <w:szCs w:val="28"/>
              </w:rPr>
              <w:t>История России. От Руси к Российскому государству</w:t>
            </w:r>
          </w:p>
        </w:tc>
        <w:tc>
          <w:tcPr>
            <w:tcW w:w="1701" w:type="dxa"/>
          </w:tcPr>
          <w:p w:rsidR="004B598A" w:rsidRPr="009F41BC" w:rsidRDefault="004B598A" w:rsidP="009F41BC">
            <w:pPr>
              <w:pStyle w:val="Pa95"/>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23</w:t>
            </w:r>
          </w:p>
          <w:p w:rsidR="004B598A" w:rsidRPr="009F41BC" w:rsidRDefault="004B598A" w:rsidP="009F41BC">
            <w:pPr>
              <w:pStyle w:val="Pa95"/>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45</w:t>
            </w:r>
          </w:p>
        </w:tc>
      </w:tr>
      <w:tr w:rsidR="004B598A" w:rsidRPr="00C4374C" w:rsidTr="009F41BC">
        <w:trPr>
          <w:trHeight w:val="401"/>
        </w:trPr>
        <w:tc>
          <w:tcPr>
            <w:tcW w:w="387" w:type="dxa"/>
          </w:tcPr>
          <w:p w:rsidR="004B598A" w:rsidRPr="009F41BC" w:rsidRDefault="004B598A" w:rsidP="009F41BC">
            <w:pPr>
              <w:pStyle w:val="Pa74"/>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7</w:t>
            </w:r>
          </w:p>
        </w:tc>
        <w:tc>
          <w:tcPr>
            <w:tcW w:w="7513" w:type="dxa"/>
          </w:tcPr>
          <w:p w:rsidR="004B598A" w:rsidRPr="009F41BC" w:rsidRDefault="004B598A" w:rsidP="009F41BC">
            <w:pPr>
              <w:pStyle w:val="Pa84"/>
              <w:spacing w:line="240" w:lineRule="auto"/>
              <w:ind w:left="-147"/>
              <w:jc w:val="both"/>
              <w:rPr>
                <w:rFonts w:ascii="Times New Roman" w:hAnsi="Times New Roman" w:cs="Times New Roman"/>
                <w:color w:val="211D1E"/>
                <w:szCs w:val="28"/>
              </w:rPr>
            </w:pPr>
            <w:r w:rsidRPr="009F41BC">
              <w:rPr>
                <w:rFonts w:ascii="Times New Roman" w:hAnsi="Times New Roman" w:cs="Times New Roman"/>
                <w:color w:val="211D1E"/>
                <w:szCs w:val="28"/>
              </w:rPr>
              <w:t xml:space="preserve">Всеобщая история. </w:t>
            </w:r>
            <w:r w:rsidR="003F7CAC" w:rsidRPr="009F41BC">
              <w:rPr>
                <w:rFonts w:ascii="Times New Roman" w:hAnsi="Times New Roman" w:cs="Times New Roman"/>
                <w:color w:val="211D1E"/>
                <w:szCs w:val="28"/>
              </w:rPr>
              <w:t xml:space="preserve">История Нового времени. </w:t>
            </w:r>
            <w:r w:rsidRPr="009F41BC">
              <w:rPr>
                <w:rFonts w:ascii="Times New Roman" w:hAnsi="Times New Roman" w:cs="Times New Roman"/>
                <w:color w:val="211D1E"/>
                <w:szCs w:val="28"/>
              </w:rPr>
              <w:t xml:space="preserve"> </w:t>
            </w:r>
            <w:r w:rsidR="003F7CAC" w:rsidRPr="009F41BC">
              <w:rPr>
                <w:rFonts w:ascii="Times New Roman" w:hAnsi="Times New Roman" w:cs="Times New Roman"/>
                <w:color w:val="211D1E"/>
                <w:szCs w:val="28"/>
              </w:rPr>
              <w:t>Конец XV</w:t>
            </w:r>
            <w:r w:rsidRPr="009F41BC">
              <w:rPr>
                <w:rFonts w:ascii="Times New Roman" w:hAnsi="Times New Roman" w:cs="Times New Roman"/>
                <w:color w:val="211D1E"/>
                <w:szCs w:val="28"/>
              </w:rPr>
              <w:t>—XVII вв.</w:t>
            </w:r>
          </w:p>
          <w:p w:rsidR="004B598A" w:rsidRPr="009F41BC" w:rsidRDefault="004B598A" w:rsidP="009F41BC">
            <w:pPr>
              <w:pStyle w:val="Pa84"/>
              <w:spacing w:line="240" w:lineRule="auto"/>
              <w:ind w:left="-147"/>
              <w:jc w:val="both"/>
              <w:rPr>
                <w:rFonts w:ascii="Times New Roman" w:hAnsi="Times New Roman" w:cs="Times New Roman"/>
                <w:color w:val="211D1E"/>
                <w:szCs w:val="28"/>
              </w:rPr>
            </w:pPr>
            <w:r w:rsidRPr="009F41BC">
              <w:rPr>
                <w:rFonts w:ascii="Times New Roman" w:hAnsi="Times New Roman" w:cs="Times New Roman"/>
                <w:color w:val="211D1E"/>
                <w:szCs w:val="28"/>
              </w:rPr>
              <w:t>История России. Россия в XVI—XVII вв.: от великого княжества к царству</w:t>
            </w:r>
          </w:p>
        </w:tc>
        <w:tc>
          <w:tcPr>
            <w:tcW w:w="1701" w:type="dxa"/>
          </w:tcPr>
          <w:p w:rsidR="004B598A" w:rsidRPr="009F41BC" w:rsidRDefault="004B598A" w:rsidP="009F41BC">
            <w:pPr>
              <w:pStyle w:val="Pa95"/>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23</w:t>
            </w:r>
          </w:p>
          <w:p w:rsidR="004B598A" w:rsidRPr="009F41BC" w:rsidRDefault="004B598A" w:rsidP="009F41BC">
            <w:pPr>
              <w:pStyle w:val="Pa95"/>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45</w:t>
            </w:r>
          </w:p>
        </w:tc>
      </w:tr>
      <w:tr w:rsidR="004B598A" w:rsidRPr="00C4374C" w:rsidTr="009F41BC">
        <w:trPr>
          <w:trHeight w:val="301"/>
        </w:trPr>
        <w:tc>
          <w:tcPr>
            <w:tcW w:w="387" w:type="dxa"/>
          </w:tcPr>
          <w:p w:rsidR="004B598A" w:rsidRPr="009F41BC" w:rsidRDefault="004B598A" w:rsidP="009F41BC">
            <w:pPr>
              <w:pStyle w:val="Pa74"/>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8</w:t>
            </w:r>
          </w:p>
        </w:tc>
        <w:tc>
          <w:tcPr>
            <w:tcW w:w="7513" w:type="dxa"/>
          </w:tcPr>
          <w:p w:rsidR="004B598A" w:rsidRPr="009F41BC" w:rsidRDefault="004B598A" w:rsidP="009F41BC">
            <w:pPr>
              <w:pStyle w:val="Pa84"/>
              <w:spacing w:line="240" w:lineRule="auto"/>
              <w:ind w:left="-147"/>
              <w:jc w:val="both"/>
              <w:rPr>
                <w:rFonts w:ascii="Times New Roman" w:hAnsi="Times New Roman" w:cs="Times New Roman"/>
                <w:color w:val="211D1E"/>
                <w:szCs w:val="28"/>
              </w:rPr>
            </w:pPr>
            <w:r w:rsidRPr="009F41BC">
              <w:rPr>
                <w:rFonts w:ascii="Times New Roman" w:hAnsi="Times New Roman" w:cs="Times New Roman"/>
                <w:color w:val="211D1E"/>
                <w:szCs w:val="28"/>
              </w:rPr>
              <w:t xml:space="preserve">Всеобщая история. </w:t>
            </w:r>
            <w:r w:rsidR="003F7CAC" w:rsidRPr="009F41BC">
              <w:rPr>
                <w:rFonts w:ascii="Times New Roman" w:hAnsi="Times New Roman" w:cs="Times New Roman"/>
                <w:color w:val="211D1E"/>
                <w:szCs w:val="28"/>
              </w:rPr>
              <w:t>История Нового времени</w:t>
            </w:r>
            <w:r w:rsidRPr="009F41BC">
              <w:rPr>
                <w:rFonts w:ascii="Times New Roman" w:hAnsi="Times New Roman" w:cs="Times New Roman"/>
                <w:color w:val="211D1E"/>
                <w:szCs w:val="28"/>
              </w:rPr>
              <w:t xml:space="preserve"> XVIII в.</w:t>
            </w:r>
          </w:p>
          <w:p w:rsidR="004B598A" w:rsidRPr="009F41BC" w:rsidRDefault="004B598A" w:rsidP="009F41BC">
            <w:pPr>
              <w:pStyle w:val="Pa84"/>
              <w:spacing w:line="240" w:lineRule="auto"/>
              <w:ind w:left="-147"/>
              <w:jc w:val="both"/>
              <w:rPr>
                <w:rFonts w:ascii="Times New Roman" w:hAnsi="Times New Roman" w:cs="Times New Roman"/>
                <w:color w:val="211D1E"/>
                <w:szCs w:val="28"/>
              </w:rPr>
            </w:pPr>
            <w:r w:rsidRPr="009F41BC">
              <w:rPr>
                <w:rFonts w:ascii="Times New Roman" w:hAnsi="Times New Roman" w:cs="Times New Roman"/>
                <w:color w:val="211D1E"/>
                <w:szCs w:val="28"/>
              </w:rPr>
              <w:t>История России. Россия в конце XVII—XVIII вв.: от царства к империи</w:t>
            </w:r>
          </w:p>
        </w:tc>
        <w:tc>
          <w:tcPr>
            <w:tcW w:w="1701" w:type="dxa"/>
          </w:tcPr>
          <w:p w:rsidR="004B598A" w:rsidRPr="009F41BC" w:rsidRDefault="004B598A" w:rsidP="009F41BC">
            <w:pPr>
              <w:pStyle w:val="Pa95"/>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23</w:t>
            </w:r>
          </w:p>
          <w:p w:rsidR="004B598A" w:rsidRPr="009F41BC" w:rsidRDefault="004B598A" w:rsidP="009F41BC">
            <w:pPr>
              <w:pStyle w:val="Pa95"/>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45</w:t>
            </w:r>
          </w:p>
        </w:tc>
      </w:tr>
      <w:tr w:rsidR="004B598A" w:rsidRPr="00C4374C" w:rsidTr="009F41BC">
        <w:trPr>
          <w:trHeight w:val="401"/>
        </w:trPr>
        <w:tc>
          <w:tcPr>
            <w:tcW w:w="387" w:type="dxa"/>
          </w:tcPr>
          <w:p w:rsidR="004B598A" w:rsidRPr="009F41BC" w:rsidRDefault="004B598A" w:rsidP="009F41BC">
            <w:pPr>
              <w:pStyle w:val="Pa74"/>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9</w:t>
            </w:r>
          </w:p>
        </w:tc>
        <w:tc>
          <w:tcPr>
            <w:tcW w:w="7513" w:type="dxa"/>
          </w:tcPr>
          <w:p w:rsidR="004B598A" w:rsidRPr="009F41BC" w:rsidRDefault="001C2480" w:rsidP="009F41BC">
            <w:pPr>
              <w:pStyle w:val="Pa84"/>
              <w:spacing w:line="240" w:lineRule="auto"/>
              <w:ind w:left="-147"/>
              <w:jc w:val="both"/>
              <w:rPr>
                <w:rFonts w:ascii="Times New Roman" w:hAnsi="Times New Roman" w:cs="Times New Roman"/>
                <w:color w:val="211D1E"/>
                <w:szCs w:val="28"/>
              </w:rPr>
            </w:pPr>
            <w:r w:rsidRPr="009F41BC">
              <w:rPr>
                <w:rFonts w:ascii="Times New Roman" w:hAnsi="Times New Roman" w:cs="Times New Roman"/>
                <w:color w:val="211D1E"/>
                <w:szCs w:val="28"/>
              </w:rPr>
              <w:t>Модуль «Введение в новейшую историю России»</w:t>
            </w:r>
          </w:p>
        </w:tc>
        <w:tc>
          <w:tcPr>
            <w:tcW w:w="1701" w:type="dxa"/>
          </w:tcPr>
          <w:p w:rsidR="004B598A" w:rsidRPr="009F41BC" w:rsidRDefault="001C2480" w:rsidP="009F41BC">
            <w:pPr>
              <w:pStyle w:val="Pa95"/>
              <w:spacing w:line="240" w:lineRule="auto"/>
              <w:ind w:left="-147" w:right="-143"/>
              <w:jc w:val="center"/>
              <w:rPr>
                <w:rFonts w:ascii="Times New Roman" w:hAnsi="Times New Roman" w:cs="Times New Roman"/>
                <w:color w:val="211D1E"/>
                <w:szCs w:val="28"/>
              </w:rPr>
            </w:pPr>
            <w:r w:rsidRPr="009F41BC">
              <w:rPr>
                <w:rFonts w:ascii="Times New Roman" w:hAnsi="Times New Roman" w:cs="Times New Roman"/>
                <w:color w:val="211D1E"/>
                <w:szCs w:val="28"/>
              </w:rPr>
              <w:t>14</w:t>
            </w:r>
          </w:p>
        </w:tc>
      </w:tr>
    </w:tbl>
    <w:p w:rsidR="001C2480" w:rsidRDefault="001C2480" w:rsidP="00F510F3">
      <w:pPr>
        <w:spacing w:after="0" w:line="240" w:lineRule="auto"/>
        <w:ind w:right="-143" w:firstLine="567"/>
        <w:jc w:val="both"/>
        <w:rPr>
          <w:rFonts w:ascii="Times New Roman" w:hAnsi="Times New Roman" w:cs="Times New Roman"/>
          <w:b/>
          <w:sz w:val="28"/>
          <w:szCs w:val="28"/>
          <w:u w:val="single"/>
        </w:rPr>
      </w:pPr>
    </w:p>
    <w:p w:rsidR="004B598A" w:rsidRPr="00C4374C" w:rsidRDefault="00830164"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5 класс</w:t>
      </w:r>
    </w:p>
    <w:p w:rsidR="004B598A" w:rsidRPr="00C4374C" w:rsidRDefault="00830164" w:rsidP="00F510F3">
      <w:pPr>
        <w:spacing w:after="0" w:line="240" w:lineRule="auto"/>
        <w:ind w:right="-143" w:firstLine="567"/>
        <w:jc w:val="both"/>
        <w:rPr>
          <w:rFonts w:ascii="Times New Roman" w:hAnsi="Times New Roman" w:cs="Times New Roman"/>
          <w:b/>
          <w:sz w:val="28"/>
          <w:szCs w:val="28"/>
        </w:rPr>
      </w:pPr>
      <w:r w:rsidRPr="00C4374C">
        <w:rPr>
          <w:rFonts w:ascii="Times New Roman" w:hAnsi="Times New Roman" w:cs="Times New Roman"/>
          <w:b/>
          <w:sz w:val="28"/>
          <w:szCs w:val="28"/>
        </w:rPr>
        <w:t xml:space="preserve">История древнего мира </w:t>
      </w:r>
      <w:r w:rsidR="004B598A" w:rsidRPr="00C4374C">
        <w:rPr>
          <w:rFonts w:ascii="Times New Roman" w:hAnsi="Times New Roman" w:cs="Times New Roman"/>
          <w:b/>
          <w:sz w:val="28"/>
          <w:szCs w:val="28"/>
        </w:rPr>
        <w:t>(68 ч)</w:t>
      </w:r>
    </w:p>
    <w:p w:rsidR="00830164"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 xml:space="preserve">Введение (2 ч).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B598A" w:rsidRPr="00C4374C" w:rsidRDefault="00830164"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 xml:space="preserve">Первобытность </w:t>
      </w:r>
      <w:r w:rsidR="004B598A" w:rsidRPr="00C4374C">
        <w:rPr>
          <w:rFonts w:ascii="Times New Roman" w:hAnsi="Times New Roman" w:cs="Times New Roman"/>
          <w:sz w:val="28"/>
          <w:szCs w:val="28"/>
          <w:u w:val="single"/>
        </w:rPr>
        <w:t>(4 ч)</w:t>
      </w:r>
      <w:r w:rsidRPr="00C4374C">
        <w:rPr>
          <w:rFonts w:ascii="Times New Roman" w:hAnsi="Times New Roman" w:cs="Times New Roman"/>
          <w:sz w:val="28"/>
          <w:szCs w:val="28"/>
          <w:u w:val="single"/>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Происхождение, расселение и эволюция древнейшего человека. Условия жизни и з</w:t>
      </w:r>
      <w:r w:rsidR="00830164" w:rsidRPr="00C4374C">
        <w:rPr>
          <w:rFonts w:ascii="Times New Roman" w:hAnsi="Times New Roman" w:cs="Times New Roman"/>
          <w:sz w:val="28"/>
          <w:szCs w:val="28"/>
        </w:rPr>
        <w:t>анятия первобытных людей. Овла</w:t>
      </w:r>
      <w:r w:rsidRPr="00C4374C">
        <w:rPr>
          <w:rFonts w:ascii="Times New Roman" w:hAnsi="Times New Roman" w:cs="Times New Roman"/>
          <w:sz w:val="28"/>
          <w:szCs w:val="28"/>
        </w:rPr>
        <w:t>дение огнем. Появление ч</w:t>
      </w:r>
      <w:r w:rsidR="00830164" w:rsidRPr="00C4374C">
        <w:rPr>
          <w:rFonts w:ascii="Times New Roman" w:hAnsi="Times New Roman" w:cs="Times New Roman"/>
          <w:sz w:val="28"/>
          <w:szCs w:val="28"/>
        </w:rPr>
        <w:t>еловека разумного. Охота и соби</w:t>
      </w:r>
      <w:r w:rsidRPr="00C4374C">
        <w:rPr>
          <w:rFonts w:ascii="Times New Roman" w:hAnsi="Times New Roman" w:cs="Times New Roman"/>
          <w:sz w:val="28"/>
          <w:szCs w:val="28"/>
        </w:rPr>
        <w:t>рательство. Присваи</w:t>
      </w:r>
      <w:r w:rsidR="00830164" w:rsidRPr="00C4374C">
        <w:rPr>
          <w:rFonts w:ascii="Times New Roman" w:hAnsi="Times New Roman" w:cs="Times New Roman"/>
          <w:sz w:val="28"/>
          <w:szCs w:val="28"/>
        </w:rPr>
        <w:t xml:space="preserve">вающее хозяйство. Род и родовые отношения. </w:t>
      </w:r>
      <w:r w:rsidRPr="00C4374C">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rsidR="00830164" w:rsidRPr="00C4374C">
        <w:rPr>
          <w:rFonts w:ascii="Times New Roman" w:hAnsi="Times New Roman" w:cs="Times New Roman"/>
          <w:sz w:val="28"/>
          <w:szCs w:val="28"/>
        </w:rPr>
        <w:t xml:space="preserve"> </w:t>
      </w:r>
      <w:r w:rsidRPr="00C4374C">
        <w:rPr>
          <w:rFonts w:ascii="Times New Roman" w:hAnsi="Times New Roman" w:cs="Times New Roman"/>
          <w:sz w:val="28"/>
          <w:szCs w:val="28"/>
        </w:rPr>
        <w:t>Разложение первобытнообщинных отношений. На пороге цивилизации.</w:t>
      </w:r>
    </w:p>
    <w:p w:rsidR="004B598A" w:rsidRPr="00C4374C" w:rsidRDefault="00830164"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 xml:space="preserve">Древний мир </w:t>
      </w:r>
      <w:r w:rsidR="004B598A" w:rsidRPr="00C4374C">
        <w:rPr>
          <w:rFonts w:ascii="Times New Roman" w:hAnsi="Times New Roman" w:cs="Times New Roman"/>
          <w:sz w:val="28"/>
          <w:szCs w:val="28"/>
          <w:u w:val="single"/>
        </w:rPr>
        <w:t>(62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и хронологические рамки истории Древнего мира. Карта Древнего мира.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Древний Восток (20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«Древний Восток». Карта Древневосточного мира.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Древний Египет (7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Природа Египта. Условия жизни и занятия древних египтян. Возникновение государственной власти. Объединение Египта. Управление </w:t>
      </w:r>
      <w:r w:rsidRPr="00C4374C">
        <w:rPr>
          <w:rFonts w:ascii="Times New Roman" w:hAnsi="Times New Roman" w:cs="Times New Roman"/>
          <w:sz w:val="28"/>
          <w:szCs w:val="28"/>
        </w:rPr>
        <w:lastRenderedPageBreak/>
        <w:t>государством (фараон, вельможи, чиновники). Положение и повинности населения. Развитие земледелия, скотоводства, ремесел. Рабы.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Древние цивилизации Месопотамии (4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Древний Вавилон. Царь Хаммурапи и его законы.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Усиление Нововавилонского царства. Легендарные памятники города Вавилона.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Восточное Средиземноморье в древности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Персидская держава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Древняя Индия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Древний Китай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w:t>
      </w:r>
      <w:r w:rsidRPr="00C4374C">
        <w:rPr>
          <w:rFonts w:ascii="Times New Roman" w:hAnsi="Times New Roman" w:cs="Times New Roman"/>
          <w:sz w:val="28"/>
          <w:szCs w:val="28"/>
        </w:rPr>
        <w:lastRenderedPageBreak/>
        <w:t>путь. Религиозно-философские учения. Конфуций. Научные знания и изобретения древних китайцев. Храмы.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Древняя Греция. Эллинизм (20 ч)</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Древнейшая Греция (4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Греческие полисы (10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Культура Древней Греции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Македонские завоевания. Эллинизм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Древний Рим (20 ч)</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Возникновение Римского государства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Римские завоевания в Средиземноморье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Поздняя Римская республика. Гражданские войны (5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Расцвет и падение Римской империи (6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Культура Древнего Рима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40001"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Обобщение (2 ч).</w:t>
      </w:r>
      <w:r w:rsidRPr="00C4374C">
        <w:rPr>
          <w:rFonts w:ascii="Times New Roman" w:hAnsi="Times New Roman" w:cs="Times New Roman"/>
          <w:sz w:val="28"/>
          <w:szCs w:val="28"/>
        </w:rPr>
        <w:t xml:space="preserve">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Историческое и культурное наследие цивилизаций Древнего мира.</w:t>
      </w:r>
    </w:p>
    <w:p w:rsidR="001C2480" w:rsidRDefault="001C2480" w:rsidP="00F510F3">
      <w:pPr>
        <w:spacing w:after="0" w:line="240" w:lineRule="auto"/>
        <w:ind w:right="-143" w:firstLine="567"/>
        <w:jc w:val="both"/>
        <w:rPr>
          <w:rFonts w:ascii="Times New Roman" w:hAnsi="Times New Roman" w:cs="Times New Roman"/>
          <w:b/>
          <w:sz w:val="28"/>
          <w:szCs w:val="28"/>
          <w:u w:val="single"/>
        </w:rPr>
      </w:pPr>
    </w:p>
    <w:p w:rsidR="004B598A" w:rsidRDefault="00830164"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4B598A" w:rsidRPr="00C4374C" w:rsidRDefault="00830164"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Всеобщая история. История средних веков (23 ч)</w:t>
      </w:r>
    </w:p>
    <w:p w:rsidR="00830164"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 xml:space="preserve">Введение (1 ч).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Средние века: понятие, хронологические рамки и периодизация Средневековья.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Народы Европы в раннее Средневековье (4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Падение Западной Римской империи и образование варварских королевств. Завоевание ф</w:t>
      </w:r>
      <w:r w:rsidR="00830164" w:rsidRPr="00C4374C">
        <w:rPr>
          <w:rFonts w:ascii="Times New Roman" w:hAnsi="Times New Roman" w:cs="Times New Roman"/>
          <w:sz w:val="28"/>
          <w:szCs w:val="28"/>
        </w:rPr>
        <w:t>ранками Галлии. Хлодвиг. Уси</w:t>
      </w:r>
      <w:r w:rsidRPr="00C4374C">
        <w:rPr>
          <w:rFonts w:ascii="Times New Roman" w:hAnsi="Times New Roman" w:cs="Times New Roman"/>
          <w:sz w:val="28"/>
          <w:szCs w:val="28"/>
        </w:rPr>
        <w:t>ление королевской власти. Салическая правда. Принятие франками христианства.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C4374C">
        <w:rPr>
          <w:rFonts w:ascii="Times New Roman" w:hAnsi="Times New Roman" w:cs="Times New Roman"/>
          <w:sz w:val="28"/>
          <w:szCs w:val="28"/>
        </w:rPr>
        <w:lastRenderedPageBreak/>
        <w:t>Возникновение Венгерского королевства. Христианизация Европы. Светские правители и папы.</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Византийская империя в VI—ХI вв.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Арабы в VI—ХI вв.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Средневековое европейское общество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Государства Европы в ХII—ХV вв. (4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w:t>
      </w:r>
      <w:r w:rsidR="00830164" w:rsidRPr="00C4374C">
        <w:rPr>
          <w:rFonts w:ascii="Times New Roman" w:hAnsi="Times New Roman" w:cs="Times New Roman"/>
          <w:sz w:val="28"/>
          <w:szCs w:val="28"/>
        </w:rPr>
        <w:t>государств на Пиренейском полу</w:t>
      </w:r>
      <w:r w:rsidRPr="00C4374C">
        <w:rPr>
          <w:rFonts w:ascii="Times New Roman" w:hAnsi="Times New Roman" w:cs="Times New Roman"/>
          <w:sz w:val="28"/>
          <w:szCs w:val="28"/>
        </w:rPr>
        <w:t>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Культура средневековой Европы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w:t>
      </w:r>
      <w:r w:rsidRPr="00C4374C">
        <w:rPr>
          <w:rFonts w:ascii="Times New Roman" w:hAnsi="Times New Roman" w:cs="Times New Roman"/>
          <w:sz w:val="28"/>
          <w:szCs w:val="28"/>
        </w:rPr>
        <w:lastRenderedPageBreak/>
        <w:t>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Страны Востока в Средние века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Государства доколумбовой Америки в Средние века (1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830164"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 xml:space="preserve">Обобщение (1 ч).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Историческое и культурное наследие Средних веков.</w:t>
      </w:r>
    </w:p>
    <w:p w:rsidR="004B598A" w:rsidRPr="001C2480" w:rsidRDefault="00830164" w:rsidP="00F510F3">
      <w:pPr>
        <w:spacing w:after="0" w:line="240" w:lineRule="auto"/>
        <w:ind w:right="-143" w:firstLine="567"/>
        <w:jc w:val="both"/>
        <w:rPr>
          <w:rFonts w:ascii="Times New Roman" w:hAnsi="Times New Roman" w:cs="Times New Roman"/>
          <w:b/>
          <w:sz w:val="28"/>
          <w:szCs w:val="28"/>
          <w:u w:val="single"/>
        </w:rPr>
      </w:pPr>
      <w:r w:rsidRPr="001C2480">
        <w:rPr>
          <w:rFonts w:ascii="Times New Roman" w:hAnsi="Times New Roman" w:cs="Times New Roman"/>
          <w:b/>
          <w:sz w:val="28"/>
          <w:szCs w:val="28"/>
          <w:u w:val="single"/>
        </w:rPr>
        <w:t>История России. От Руси к Российскому государству (45 ч)</w:t>
      </w:r>
    </w:p>
    <w:p w:rsidR="00830164"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 xml:space="preserve">Введение (1 ч).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830164" w:rsidRPr="001C2480" w:rsidRDefault="004B598A" w:rsidP="00F510F3">
      <w:pPr>
        <w:spacing w:after="0" w:line="240" w:lineRule="auto"/>
        <w:ind w:right="-143" w:firstLine="567"/>
        <w:jc w:val="both"/>
        <w:rPr>
          <w:rFonts w:ascii="Times New Roman" w:hAnsi="Times New Roman" w:cs="Times New Roman"/>
          <w:b/>
          <w:i/>
          <w:sz w:val="28"/>
          <w:szCs w:val="28"/>
        </w:rPr>
      </w:pPr>
      <w:r w:rsidRPr="001C2480">
        <w:rPr>
          <w:rFonts w:ascii="Times New Roman" w:hAnsi="Times New Roman" w:cs="Times New Roman"/>
          <w:b/>
          <w:i/>
          <w:sz w:val="28"/>
          <w:szCs w:val="28"/>
        </w:rPr>
        <w:t xml:space="preserve">Народы и государства на территории нашей страны в древности. </w:t>
      </w:r>
    </w:p>
    <w:p w:rsidR="004B598A" w:rsidRPr="001C2480" w:rsidRDefault="004B598A" w:rsidP="00F510F3">
      <w:pPr>
        <w:spacing w:after="0" w:line="240" w:lineRule="auto"/>
        <w:ind w:right="-143" w:firstLine="567"/>
        <w:jc w:val="both"/>
        <w:rPr>
          <w:rFonts w:ascii="Times New Roman" w:hAnsi="Times New Roman" w:cs="Times New Roman"/>
          <w:b/>
          <w:i/>
          <w:sz w:val="28"/>
          <w:szCs w:val="28"/>
        </w:rPr>
      </w:pPr>
      <w:r w:rsidRPr="001C2480">
        <w:rPr>
          <w:rFonts w:ascii="Times New Roman" w:hAnsi="Times New Roman" w:cs="Times New Roman"/>
          <w:b/>
          <w:i/>
          <w:sz w:val="28"/>
          <w:szCs w:val="28"/>
        </w:rPr>
        <w:t>Восточная Европа в середине I тыс. н. э. (5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w:t>
      </w:r>
      <w:r w:rsidRPr="00C4374C">
        <w:rPr>
          <w:rFonts w:ascii="Times New Roman" w:hAnsi="Times New Roman" w:cs="Times New Roman"/>
          <w:sz w:val="28"/>
          <w:szCs w:val="28"/>
        </w:rPr>
        <w:lastRenderedPageBreak/>
        <w:t>восточных славян, их общественный строй и политическая организация. Возникновение княжеской власти. Традиционные верования.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Страны и народы Восточной Европы, Сибири и Дальнего Востока. Тюркский каганат. Х</w:t>
      </w:r>
      <w:r w:rsidR="00830164" w:rsidRPr="00C4374C">
        <w:rPr>
          <w:rFonts w:ascii="Times New Roman" w:hAnsi="Times New Roman" w:cs="Times New Roman"/>
          <w:sz w:val="28"/>
          <w:szCs w:val="28"/>
        </w:rPr>
        <w:t>азарский каганат. Волжская Бул</w:t>
      </w:r>
      <w:r w:rsidRPr="00C4374C">
        <w:rPr>
          <w:rFonts w:ascii="Times New Roman" w:hAnsi="Times New Roman" w:cs="Times New Roman"/>
          <w:sz w:val="28"/>
          <w:szCs w:val="28"/>
        </w:rPr>
        <w:t>гария.</w:t>
      </w:r>
    </w:p>
    <w:p w:rsidR="004B598A" w:rsidRPr="001C2480" w:rsidRDefault="004B598A" w:rsidP="00F510F3">
      <w:pPr>
        <w:spacing w:after="0" w:line="240" w:lineRule="auto"/>
        <w:ind w:right="-143" w:firstLine="567"/>
        <w:jc w:val="both"/>
        <w:rPr>
          <w:rFonts w:ascii="Times New Roman" w:hAnsi="Times New Roman" w:cs="Times New Roman"/>
          <w:b/>
          <w:i/>
          <w:sz w:val="28"/>
          <w:szCs w:val="28"/>
        </w:rPr>
      </w:pPr>
      <w:r w:rsidRPr="001C2480">
        <w:rPr>
          <w:rFonts w:ascii="Times New Roman" w:hAnsi="Times New Roman" w:cs="Times New Roman"/>
          <w:b/>
          <w:i/>
          <w:sz w:val="28"/>
          <w:szCs w:val="28"/>
        </w:rPr>
        <w:t>Русь в IX — начале XII в. (13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1C2480">
        <w:rPr>
          <w:rFonts w:ascii="Times New Roman" w:hAnsi="Times New Roman" w:cs="Times New Roman"/>
          <w:b/>
          <w:i/>
          <w:sz w:val="28"/>
          <w:szCs w:val="28"/>
        </w:rPr>
        <w:t>Образование государства Русь.</w:t>
      </w:r>
      <w:r w:rsidRPr="00C4374C">
        <w:rPr>
          <w:rFonts w:ascii="Times New Roman" w:hAnsi="Times New Roman" w:cs="Times New Roman"/>
          <w:sz w:val="28"/>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Первые известия о Руси. Проблема образования государства Русь. Скандинавы на Руси. Начало династии Рюриковичей.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Принятие христианства и его значение. Византийское наследие на Руси.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1C2480">
        <w:rPr>
          <w:rFonts w:ascii="Times New Roman" w:hAnsi="Times New Roman" w:cs="Times New Roman"/>
          <w:b/>
          <w:i/>
          <w:sz w:val="28"/>
          <w:szCs w:val="28"/>
        </w:rPr>
        <w:t>Русь в конце X — начале XII в.</w:t>
      </w:r>
      <w:r w:rsidRPr="00C4374C">
        <w:rPr>
          <w:rFonts w:ascii="Times New Roman" w:hAnsi="Times New Roman" w:cs="Times New Roman"/>
          <w:sz w:val="28"/>
          <w:szCs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1C2480">
        <w:rPr>
          <w:rFonts w:ascii="Times New Roman" w:hAnsi="Times New Roman" w:cs="Times New Roman"/>
          <w:b/>
          <w:i/>
          <w:sz w:val="28"/>
          <w:szCs w:val="28"/>
        </w:rPr>
        <w:t>Культурное пространство.</w:t>
      </w:r>
      <w:r w:rsidRPr="00C4374C">
        <w:rPr>
          <w:rFonts w:ascii="Times New Roman" w:hAnsi="Times New Roman" w:cs="Times New Roman"/>
          <w:sz w:val="28"/>
          <w:szCs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Произведения летописного жанра. «Повесть временных лет». Первые русские жития. Произведения Владимира Мономаха. Иконопись. Искусство </w:t>
      </w:r>
      <w:r w:rsidRPr="00C4374C">
        <w:rPr>
          <w:rFonts w:ascii="Times New Roman" w:hAnsi="Times New Roman" w:cs="Times New Roman"/>
          <w:sz w:val="28"/>
          <w:szCs w:val="28"/>
        </w:rPr>
        <w:lastRenderedPageBreak/>
        <w:t>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B598A" w:rsidRPr="001C2480" w:rsidRDefault="004B598A" w:rsidP="00F510F3">
      <w:pPr>
        <w:spacing w:after="0" w:line="240" w:lineRule="auto"/>
        <w:ind w:right="-143" w:firstLine="567"/>
        <w:jc w:val="both"/>
        <w:rPr>
          <w:rFonts w:ascii="Times New Roman" w:hAnsi="Times New Roman" w:cs="Times New Roman"/>
          <w:b/>
          <w:sz w:val="28"/>
          <w:szCs w:val="28"/>
        </w:rPr>
      </w:pPr>
      <w:r w:rsidRPr="001C2480">
        <w:rPr>
          <w:rFonts w:ascii="Times New Roman" w:hAnsi="Times New Roman" w:cs="Times New Roman"/>
          <w:b/>
          <w:sz w:val="28"/>
          <w:szCs w:val="28"/>
        </w:rPr>
        <w:t>Русь в середине XII — начале XIII в. (6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B598A" w:rsidRPr="001C2480" w:rsidRDefault="004B598A" w:rsidP="00F510F3">
      <w:pPr>
        <w:spacing w:after="0" w:line="240" w:lineRule="auto"/>
        <w:ind w:right="-143" w:firstLine="567"/>
        <w:jc w:val="both"/>
        <w:rPr>
          <w:rFonts w:ascii="Times New Roman" w:hAnsi="Times New Roman" w:cs="Times New Roman"/>
          <w:b/>
          <w:sz w:val="28"/>
          <w:szCs w:val="28"/>
        </w:rPr>
      </w:pPr>
      <w:r w:rsidRPr="001C2480">
        <w:rPr>
          <w:rFonts w:ascii="Times New Roman" w:hAnsi="Times New Roman" w:cs="Times New Roman"/>
          <w:b/>
          <w:sz w:val="28"/>
          <w:szCs w:val="28"/>
        </w:rPr>
        <w:t>Русские земли и их соседи в середине XIII — XIV в. (10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1C2480">
        <w:rPr>
          <w:rFonts w:ascii="Times New Roman" w:hAnsi="Times New Roman" w:cs="Times New Roman"/>
          <w:b/>
          <w:i/>
          <w:sz w:val="28"/>
          <w:szCs w:val="28"/>
        </w:rPr>
        <w:t>Народы и государства степной зоны Восточной Европы и Сибири в XIII—XV вв.</w:t>
      </w:r>
      <w:r w:rsidRPr="00C4374C">
        <w:rPr>
          <w:rFonts w:ascii="Times New Roman" w:hAnsi="Times New Roman" w:cs="Times New Roman"/>
          <w:sz w:val="28"/>
          <w:szCs w:val="28"/>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663FBA">
        <w:rPr>
          <w:rFonts w:ascii="Times New Roman" w:hAnsi="Times New Roman" w:cs="Times New Roman"/>
          <w:b/>
          <w:i/>
          <w:sz w:val="28"/>
          <w:szCs w:val="28"/>
        </w:rPr>
        <w:t>Культурное пространство</w:t>
      </w:r>
      <w:r w:rsidRPr="00C4374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w:t>
      </w:r>
      <w:r w:rsidRPr="00C4374C">
        <w:rPr>
          <w:rFonts w:ascii="Times New Roman" w:hAnsi="Times New Roman" w:cs="Times New Roman"/>
          <w:sz w:val="28"/>
          <w:szCs w:val="28"/>
        </w:rPr>
        <w:lastRenderedPageBreak/>
        <w:t>(взаимодействие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4B598A" w:rsidRPr="00663FBA" w:rsidRDefault="004B598A" w:rsidP="00F510F3">
      <w:pPr>
        <w:spacing w:after="0" w:line="240" w:lineRule="auto"/>
        <w:ind w:right="-143" w:firstLine="567"/>
        <w:jc w:val="both"/>
        <w:rPr>
          <w:rFonts w:ascii="Times New Roman" w:hAnsi="Times New Roman" w:cs="Times New Roman"/>
          <w:b/>
          <w:sz w:val="28"/>
          <w:szCs w:val="28"/>
        </w:rPr>
      </w:pPr>
      <w:r w:rsidRPr="00663FBA">
        <w:rPr>
          <w:rFonts w:ascii="Times New Roman" w:hAnsi="Times New Roman" w:cs="Times New Roman"/>
          <w:b/>
          <w:sz w:val="28"/>
          <w:szCs w:val="28"/>
        </w:rPr>
        <w:t>Формирование единого Русского государства в XV в. (8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663FBA">
        <w:rPr>
          <w:rFonts w:ascii="Times New Roman" w:hAnsi="Times New Roman" w:cs="Times New Roman"/>
          <w:b/>
          <w:i/>
          <w:sz w:val="28"/>
          <w:szCs w:val="28"/>
        </w:rPr>
        <w:t>Культурное пространство</w:t>
      </w:r>
      <w:r w:rsidRPr="00C4374C">
        <w:rPr>
          <w:rFonts w:ascii="Times New Roman" w:hAnsi="Times New Roman" w:cs="Times New Roman"/>
          <w:sz w:val="28"/>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w:t>
      </w:r>
      <w:r w:rsidR="00830164" w:rsidRPr="00C4374C">
        <w:rPr>
          <w:rFonts w:ascii="Times New Roman" w:hAnsi="Times New Roman" w:cs="Times New Roman"/>
          <w:sz w:val="28"/>
          <w:szCs w:val="28"/>
        </w:rPr>
        <w:t>уры единого Русского государ</w:t>
      </w:r>
      <w:r w:rsidRPr="00C4374C">
        <w:rPr>
          <w:rFonts w:ascii="Times New Roman" w:hAnsi="Times New Roman" w:cs="Times New Roman"/>
          <w:sz w:val="28"/>
          <w:szCs w:val="28"/>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B598A" w:rsidRPr="00663FBA" w:rsidRDefault="00830164" w:rsidP="00F510F3">
      <w:pPr>
        <w:spacing w:after="0" w:line="240" w:lineRule="auto"/>
        <w:ind w:right="-143" w:firstLine="567"/>
        <w:jc w:val="both"/>
        <w:rPr>
          <w:rFonts w:ascii="Times New Roman" w:hAnsi="Times New Roman" w:cs="Times New Roman"/>
          <w:sz w:val="36"/>
          <w:szCs w:val="28"/>
        </w:rPr>
      </w:pPr>
      <w:r w:rsidRPr="00663FBA">
        <w:rPr>
          <w:rFonts w:ascii="Times New Roman" w:hAnsi="Times New Roman" w:cs="Times New Roman"/>
          <w:b/>
          <w:i/>
          <w:sz w:val="28"/>
          <w:szCs w:val="28"/>
        </w:rPr>
        <w:t>Наш край</w:t>
      </w:r>
      <w:r w:rsidR="004B598A" w:rsidRPr="00C4374C">
        <w:rPr>
          <w:rFonts w:ascii="Times New Roman" w:hAnsi="Times New Roman" w:cs="Times New Roman"/>
          <w:sz w:val="28"/>
          <w:szCs w:val="28"/>
        </w:rPr>
        <w:t xml:space="preserve"> с древнейших времен до конца XV в.</w:t>
      </w:r>
      <w:r w:rsidR="00663FBA">
        <w:rPr>
          <w:rFonts w:ascii="Times New Roman" w:hAnsi="Times New Roman" w:cs="Times New Roman"/>
          <w:sz w:val="28"/>
          <w:szCs w:val="28"/>
        </w:rPr>
        <w:t xml:space="preserve"> </w:t>
      </w:r>
      <w:r w:rsidR="00663FBA" w:rsidRPr="00663FBA">
        <w:rPr>
          <w:rFonts w:ascii="Times New Roman" w:hAnsi="Times New Roman" w:cs="Times New Roman"/>
          <w:w w:val="110"/>
          <w:sz w:val="28"/>
        </w:rPr>
        <w:t>Материал</w:t>
      </w:r>
      <w:r w:rsidR="00663FBA" w:rsidRPr="00663FBA">
        <w:rPr>
          <w:rFonts w:ascii="Times New Roman" w:hAnsi="Times New Roman" w:cs="Times New Roman"/>
          <w:spacing w:val="1"/>
          <w:w w:val="110"/>
          <w:sz w:val="28"/>
        </w:rPr>
        <w:t xml:space="preserve"> </w:t>
      </w:r>
      <w:r w:rsidR="00663FBA" w:rsidRPr="00663FBA">
        <w:rPr>
          <w:rFonts w:ascii="Times New Roman" w:hAnsi="Times New Roman" w:cs="Times New Roman"/>
          <w:spacing w:val="-1"/>
          <w:w w:val="110"/>
          <w:sz w:val="28"/>
        </w:rPr>
        <w:t>по</w:t>
      </w:r>
      <w:r w:rsidR="00663FBA" w:rsidRPr="00663FBA">
        <w:rPr>
          <w:rFonts w:ascii="Times New Roman" w:hAnsi="Times New Roman" w:cs="Times New Roman"/>
          <w:spacing w:val="-10"/>
          <w:w w:val="110"/>
          <w:sz w:val="28"/>
        </w:rPr>
        <w:t xml:space="preserve"> </w:t>
      </w:r>
      <w:r w:rsidR="00663FBA" w:rsidRPr="00663FBA">
        <w:rPr>
          <w:rFonts w:ascii="Times New Roman" w:hAnsi="Times New Roman" w:cs="Times New Roman"/>
          <w:spacing w:val="-1"/>
          <w:w w:val="110"/>
          <w:sz w:val="28"/>
        </w:rPr>
        <w:t>истории</w:t>
      </w:r>
      <w:r w:rsidR="00663FBA" w:rsidRPr="00663FBA">
        <w:rPr>
          <w:rFonts w:ascii="Times New Roman" w:hAnsi="Times New Roman" w:cs="Times New Roman"/>
          <w:spacing w:val="-9"/>
          <w:w w:val="110"/>
          <w:sz w:val="28"/>
        </w:rPr>
        <w:t xml:space="preserve"> </w:t>
      </w:r>
      <w:r w:rsidR="00663FBA" w:rsidRPr="00663FBA">
        <w:rPr>
          <w:rFonts w:ascii="Times New Roman" w:hAnsi="Times New Roman" w:cs="Times New Roman"/>
          <w:spacing w:val="-1"/>
          <w:w w:val="110"/>
          <w:sz w:val="28"/>
        </w:rPr>
        <w:t>своего</w:t>
      </w:r>
      <w:r w:rsidR="00663FBA" w:rsidRPr="00663FBA">
        <w:rPr>
          <w:rFonts w:ascii="Times New Roman" w:hAnsi="Times New Roman" w:cs="Times New Roman"/>
          <w:spacing w:val="-10"/>
          <w:w w:val="110"/>
          <w:sz w:val="28"/>
        </w:rPr>
        <w:t xml:space="preserve"> </w:t>
      </w:r>
      <w:r w:rsidR="00663FBA" w:rsidRPr="00663FBA">
        <w:rPr>
          <w:rFonts w:ascii="Times New Roman" w:hAnsi="Times New Roman" w:cs="Times New Roman"/>
          <w:w w:val="110"/>
          <w:sz w:val="28"/>
        </w:rPr>
        <w:t>края</w:t>
      </w:r>
      <w:r w:rsidR="00663FBA" w:rsidRPr="00663FBA">
        <w:rPr>
          <w:rFonts w:ascii="Times New Roman" w:hAnsi="Times New Roman" w:cs="Times New Roman"/>
          <w:spacing w:val="-9"/>
          <w:w w:val="110"/>
          <w:sz w:val="28"/>
        </w:rPr>
        <w:t xml:space="preserve"> </w:t>
      </w:r>
      <w:r w:rsidR="00663FBA" w:rsidRPr="00663FBA">
        <w:rPr>
          <w:rFonts w:ascii="Times New Roman" w:hAnsi="Times New Roman" w:cs="Times New Roman"/>
          <w:w w:val="110"/>
          <w:sz w:val="28"/>
        </w:rPr>
        <w:t>привлекается</w:t>
      </w:r>
      <w:r w:rsidR="00663FBA" w:rsidRPr="00663FBA">
        <w:rPr>
          <w:rFonts w:ascii="Times New Roman" w:hAnsi="Times New Roman" w:cs="Times New Roman"/>
          <w:spacing w:val="-10"/>
          <w:w w:val="110"/>
          <w:sz w:val="28"/>
        </w:rPr>
        <w:t xml:space="preserve"> </w:t>
      </w:r>
      <w:r w:rsidR="00663FBA" w:rsidRPr="00663FBA">
        <w:rPr>
          <w:rFonts w:ascii="Times New Roman" w:hAnsi="Times New Roman" w:cs="Times New Roman"/>
          <w:w w:val="110"/>
          <w:sz w:val="28"/>
        </w:rPr>
        <w:t>при</w:t>
      </w:r>
      <w:r w:rsidR="00663FBA" w:rsidRPr="00663FBA">
        <w:rPr>
          <w:rFonts w:ascii="Times New Roman" w:hAnsi="Times New Roman" w:cs="Times New Roman"/>
          <w:spacing w:val="-9"/>
          <w:w w:val="110"/>
          <w:sz w:val="28"/>
        </w:rPr>
        <w:t xml:space="preserve"> </w:t>
      </w:r>
      <w:r w:rsidR="00663FBA" w:rsidRPr="00663FBA">
        <w:rPr>
          <w:rFonts w:ascii="Times New Roman" w:hAnsi="Times New Roman" w:cs="Times New Roman"/>
          <w:w w:val="110"/>
          <w:sz w:val="28"/>
        </w:rPr>
        <w:t>рассмотрении</w:t>
      </w:r>
      <w:r w:rsidR="00663FBA" w:rsidRPr="00663FBA">
        <w:rPr>
          <w:rFonts w:ascii="Times New Roman" w:hAnsi="Times New Roman" w:cs="Times New Roman"/>
          <w:spacing w:val="-9"/>
          <w:w w:val="110"/>
          <w:sz w:val="28"/>
        </w:rPr>
        <w:t xml:space="preserve"> </w:t>
      </w:r>
      <w:r w:rsidR="00663FBA">
        <w:rPr>
          <w:rFonts w:ascii="Times New Roman" w:hAnsi="Times New Roman" w:cs="Times New Roman"/>
          <w:w w:val="110"/>
          <w:sz w:val="28"/>
        </w:rPr>
        <w:t>ключе</w:t>
      </w:r>
      <w:r w:rsidR="00663FBA" w:rsidRPr="00663FBA">
        <w:rPr>
          <w:rFonts w:ascii="Times New Roman" w:hAnsi="Times New Roman" w:cs="Times New Roman"/>
          <w:w w:val="110"/>
          <w:sz w:val="28"/>
        </w:rPr>
        <w:t>вых</w:t>
      </w:r>
      <w:r w:rsidR="00663FBA" w:rsidRPr="00663FBA">
        <w:rPr>
          <w:rFonts w:ascii="Times New Roman" w:hAnsi="Times New Roman" w:cs="Times New Roman"/>
          <w:spacing w:val="15"/>
          <w:w w:val="110"/>
          <w:sz w:val="28"/>
        </w:rPr>
        <w:t xml:space="preserve"> </w:t>
      </w:r>
      <w:r w:rsidR="00663FBA" w:rsidRPr="00663FBA">
        <w:rPr>
          <w:rFonts w:ascii="Times New Roman" w:hAnsi="Times New Roman" w:cs="Times New Roman"/>
          <w:w w:val="110"/>
          <w:sz w:val="28"/>
        </w:rPr>
        <w:t>событий</w:t>
      </w:r>
      <w:r w:rsidR="00663FBA" w:rsidRPr="00663FBA">
        <w:rPr>
          <w:rFonts w:ascii="Times New Roman" w:hAnsi="Times New Roman" w:cs="Times New Roman"/>
          <w:spacing w:val="16"/>
          <w:w w:val="110"/>
          <w:sz w:val="28"/>
        </w:rPr>
        <w:t xml:space="preserve"> </w:t>
      </w:r>
      <w:r w:rsidR="00663FBA" w:rsidRPr="00663FBA">
        <w:rPr>
          <w:rFonts w:ascii="Times New Roman" w:hAnsi="Times New Roman" w:cs="Times New Roman"/>
          <w:w w:val="110"/>
          <w:sz w:val="28"/>
        </w:rPr>
        <w:t>и</w:t>
      </w:r>
      <w:r w:rsidR="00663FBA" w:rsidRPr="00663FBA">
        <w:rPr>
          <w:rFonts w:ascii="Times New Roman" w:hAnsi="Times New Roman" w:cs="Times New Roman"/>
          <w:spacing w:val="16"/>
          <w:w w:val="110"/>
          <w:sz w:val="28"/>
        </w:rPr>
        <w:t xml:space="preserve"> </w:t>
      </w:r>
      <w:r w:rsidR="00663FBA" w:rsidRPr="00663FBA">
        <w:rPr>
          <w:rFonts w:ascii="Times New Roman" w:hAnsi="Times New Roman" w:cs="Times New Roman"/>
          <w:w w:val="110"/>
          <w:sz w:val="28"/>
        </w:rPr>
        <w:t>процессов</w:t>
      </w:r>
      <w:r w:rsidR="00663FBA" w:rsidRPr="00663FBA">
        <w:rPr>
          <w:rFonts w:ascii="Times New Roman" w:hAnsi="Times New Roman" w:cs="Times New Roman"/>
          <w:spacing w:val="15"/>
          <w:w w:val="110"/>
          <w:sz w:val="28"/>
        </w:rPr>
        <w:t xml:space="preserve"> </w:t>
      </w:r>
      <w:r w:rsidR="00663FBA" w:rsidRPr="00663FBA">
        <w:rPr>
          <w:rFonts w:ascii="Times New Roman" w:hAnsi="Times New Roman" w:cs="Times New Roman"/>
          <w:w w:val="110"/>
          <w:sz w:val="28"/>
        </w:rPr>
        <w:t>отечественной</w:t>
      </w:r>
      <w:r w:rsidR="00663FBA" w:rsidRPr="00663FBA">
        <w:rPr>
          <w:rFonts w:ascii="Times New Roman" w:hAnsi="Times New Roman" w:cs="Times New Roman"/>
          <w:spacing w:val="16"/>
          <w:w w:val="110"/>
          <w:sz w:val="28"/>
        </w:rPr>
        <w:t xml:space="preserve"> </w:t>
      </w:r>
      <w:r w:rsidR="00663FBA" w:rsidRPr="00663FBA">
        <w:rPr>
          <w:rFonts w:ascii="Times New Roman" w:hAnsi="Times New Roman" w:cs="Times New Roman"/>
          <w:w w:val="110"/>
          <w:sz w:val="28"/>
        </w:rPr>
        <w:t>истории</w:t>
      </w:r>
      <w:r w:rsidR="00663FBA">
        <w:rPr>
          <w:rFonts w:ascii="Times New Roman" w:hAnsi="Times New Roman" w:cs="Times New Roman"/>
          <w:w w:val="110"/>
          <w:sz w:val="28"/>
        </w:rPr>
        <w:t>.</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Обобщение (2 ч).</w:t>
      </w:r>
    </w:p>
    <w:p w:rsidR="00663FBA" w:rsidRDefault="00663FBA" w:rsidP="00F510F3">
      <w:pPr>
        <w:spacing w:after="0" w:line="240" w:lineRule="auto"/>
        <w:ind w:right="-143" w:firstLine="567"/>
        <w:jc w:val="both"/>
        <w:rPr>
          <w:rFonts w:ascii="Times New Roman" w:hAnsi="Times New Roman" w:cs="Times New Roman"/>
          <w:b/>
          <w:sz w:val="28"/>
          <w:szCs w:val="28"/>
          <w:u w:val="single"/>
        </w:rPr>
      </w:pPr>
    </w:p>
    <w:p w:rsidR="004B598A" w:rsidRDefault="00830164"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A27DAC" w:rsidRDefault="00830164" w:rsidP="00F510F3">
      <w:pPr>
        <w:spacing w:after="0" w:line="240" w:lineRule="auto"/>
        <w:ind w:right="-143" w:firstLine="567"/>
        <w:jc w:val="both"/>
        <w:rPr>
          <w:rFonts w:ascii="Times New Roman" w:hAnsi="Times New Roman" w:cs="Times New Roman"/>
          <w:b/>
          <w:sz w:val="28"/>
          <w:szCs w:val="28"/>
          <w:u w:val="single"/>
        </w:rPr>
      </w:pPr>
      <w:r w:rsidRPr="00A27DAC">
        <w:rPr>
          <w:rFonts w:ascii="Times New Roman" w:hAnsi="Times New Roman" w:cs="Times New Roman"/>
          <w:b/>
          <w:sz w:val="28"/>
          <w:szCs w:val="28"/>
          <w:u w:val="single"/>
        </w:rPr>
        <w:t>Всеобщая история. История нового времени.</w:t>
      </w:r>
    </w:p>
    <w:p w:rsidR="004B598A" w:rsidRPr="00A27DAC" w:rsidRDefault="00830164" w:rsidP="00F510F3">
      <w:pPr>
        <w:spacing w:after="0" w:line="240" w:lineRule="auto"/>
        <w:ind w:right="-143" w:firstLine="567"/>
        <w:jc w:val="both"/>
        <w:rPr>
          <w:rFonts w:ascii="Times New Roman" w:hAnsi="Times New Roman" w:cs="Times New Roman"/>
          <w:sz w:val="28"/>
          <w:szCs w:val="28"/>
          <w:u w:val="single"/>
        </w:rPr>
      </w:pPr>
      <w:r w:rsidRPr="00A27DAC">
        <w:rPr>
          <w:rFonts w:ascii="Times New Roman" w:hAnsi="Times New Roman" w:cs="Times New Roman"/>
          <w:sz w:val="28"/>
          <w:szCs w:val="28"/>
          <w:u w:val="single"/>
        </w:rPr>
        <w:t>Конец</w:t>
      </w:r>
      <w:r w:rsidR="004B598A" w:rsidRPr="00A27DAC">
        <w:rPr>
          <w:rFonts w:ascii="Times New Roman" w:hAnsi="Times New Roman" w:cs="Times New Roman"/>
          <w:sz w:val="28"/>
          <w:szCs w:val="28"/>
          <w:u w:val="single"/>
        </w:rPr>
        <w:t xml:space="preserve"> XV — XVII в. (23 ч)</w:t>
      </w:r>
    </w:p>
    <w:p w:rsidR="00830164" w:rsidRPr="00A27DAC" w:rsidRDefault="004B598A" w:rsidP="00F510F3">
      <w:pPr>
        <w:spacing w:after="0" w:line="240" w:lineRule="auto"/>
        <w:ind w:right="-143" w:firstLine="567"/>
        <w:jc w:val="both"/>
        <w:rPr>
          <w:rFonts w:ascii="Times New Roman" w:hAnsi="Times New Roman" w:cs="Times New Roman"/>
          <w:i/>
          <w:sz w:val="28"/>
          <w:szCs w:val="28"/>
        </w:rPr>
      </w:pPr>
      <w:r w:rsidRPr="00A27DAC">
        <w:rPr>
          <w:rFonts w:ascii="Times New Roman" w:hAnsi="Times New Roman" w:cs="Times New Roman"/>
          <w:i/>
          <w:sz w:val="28"/>
          <w:szCs w:val="28"/>
        </w:rPr>
        <w:t xml:space="preserve">Введение (1 ч). </w:t>
      </w:r>
    </w:p>
    <w:p w:rsidR="004B598A" w:rsidRPr="00A27DA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sz w:val="28"/>
          <w:szCs w:val="28"/>
        </w:rPr>
        <w:t>Понятие «Новое время». Хронологические рамки и периодизация истории Нового времени.</w:t>
      </w:r>
    </w:p>
    <w:p w:rsidR="004B598A" w:rsidRPr="00A27DAC" w:rsidRDefault="004B598A" w:rsidP="00F510F3">
      <w:pPr>
        <w:spacing w:after="0" w:line="240" w:lineRule="auto"/>
        <w:ind w:right="-143" w:firstLine="567"/>
        <w:jc w:val="both"/>
        <w:rPr>
          <w:rFonts w:ascii="Times New Roman" w:hAnsi="Times New Roman" w:cs="Times New Roman"/>
          <w:i/>
          <w:sz w:val="28"/>
          <w:szCs w:val="28"/>
        </w:rPr>
      </w:pPr>
      <w:r w:rsidRPr="00A27DAC">
        <w:rPr>
          <w:rFonts w:ascii="Times New Roman" w:hAnsi="Times New Roman" w:cs="Times New Roman"/>
          <w:i/>
          <w:sz w:val="28"/>
          <w:szCs w:val="28"/>
        </w:rPr>
        <w:t>Великие географические открытия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w:t>
      </w:r>
      <w:r w:rsidRPr="00C4374C">
        <w:rPr>
          <w:rFonts w:ascii="Times New Roman" w:hAnsi="Times New Roman" w:cs="Times New Roman"/>
          <w:sz w:val="28"/>
          <w:szCs w:val="28"/>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w:t>
      </w:r>
      <w:r w:rsidRPr="00C4374C">
        <w:rPr>
          <w:rFonts w:ascii="Times New Roman" w:hAnsi="Times New Roman" w:cs="Times New Roman"/>
          <w:sz w:val="28"/>
          <w:szCs w:val="28"/>
        </w:rPr>
        <w:lastRenderedPageBreak/>
        <w:t>морского пути в Китай и Индию. Политические, экономические и культурные последствия Великих географических открытий конца XV — XVI 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Изменения в европейском обществе в XVI—XVII вв.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Реформация и контрреформация в Европе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w:t>
      </w:r>
      <w:r w:rsidR="00830164" w:rsidRPr="00C4374C">
        <w:rPr>
          <w:rFonts w:ascii="Times New Roman" w:hAnsi="Times New Roman" w:cs="Times New Roman"/>
          <w:sz w:val="28"/>
          <w:szCs w:val="28"/>
        </w:rPr>
        <w:t>ротестантизма в Европе. Кальви</w:t>
      </w:r>
      <w:r w:rsidRPr="00C4374C">
        <w:rPr>
          <w:rFonts w:ascii="Times New Roman" w:hAnsi="Times New Roman" w:cs="Times New Roman"/>
          <w:sz w:val="28"/>
          <w:szCs w:val="28"/>
        </w:rPr>
        <w:t>низм. Религиозные войны. Борьба католической церкви против реформационного движения. Контрреформация. Инквизиция.</w:t>
      </w:r>
    </w:p>
    <w:p w:rsidR="004B598A" w:rsidRPr="00A27DAC" w:rsidRDefault="004B598A" w:rsidP="00F510F3">
      <w:pPr>
        <w:spacing w:after="0" w:line="240" w:lineRule="auto"/>
        <w:ind w:right="-143" w:firstLine="567"/>
        <w:jc w:val="both"/>
        <w:rPr>
          <w:rFonts w:ascii="Times New Roman" w:hAnsi="Times New Roman" w:cs="Times New Roman"/>
          <w:b/>
          <w:i/>
          <w:sz w:val="28"/>
          <w:szCs w:val="28"/>
        </w:rPr>
      </w:pPr>
      <w:r w:rsidRPr="00A27DAC">
        <w:rPr>
          <w:rFonts w:ascii="Times New Roman" w:hAnsi="Times New Roman" w:cs="Times New Roman"/>
          <w:b/>
          <w:i/>
          <w:sz w:val="28"/>
          <w:szCs w:val="28"/>
        </w:rPr>
        <w:t>Государства Европы в XVI—XVII вв. (7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Испания</w:t>
      </w:r>
      <w:r w:rsidRPr="00C4374C">
        <w:rPr>
          <w:rFonts w:ascii="Times New Roman" w:hAnsi="Times New Roman" w:cs="Times New Roman"/>
          <w:sz w:val="28"/>
          <w:szCs w:val="28"/>
        </w:rPr>
        <w:t xml:space="preserve"> под властью потомков католических королей.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Внутренняя и внешняя политика испанских Габсбу</w:t>
      </w:r>
      <w:r w:rsidR="00830164" w:rsidRPr="00C4374C">
        <w:rPr>
          <w:rFonts w:ascii="Times New Roman" w:hAnsi="Times New Roman" w:cs="Times New Roman"/>
          <w:sz w:val="28"/>
          <w:szCs w:val="28"/>
        </w:rPr>
        <w:t>ргов. Нацио</w:t>
      </w:r>
      <w:r w:rsidRPr="00C4374C">
        <w:rPr>
          <w:rFonts w:ascii="Times New Roman" w:hAnsi="Times New Roman" w:cs="Times New Roman"/>
          <w:sz w:val="28"/>
          <w:szCs w:val="28"/>
        </w:rPr>
        <w:t>нально-освободительное движение в Нидерландах: цели, участники, формы борьбы. Итоги и значение Нидерландской революции.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Франция</w:t>
      </w:r>
      <w:r w:rsidRPr="00C4374C">
        <w:rPr>
          <w:rFonts w:ascii="Times New Roman" w:hAnsi="Times New Roman" w:cs="Times New Roman"/>
          <w:sz w:val="28"/>
          <w:szCs w:val="28"/>
        </w:rPr>
        <w:t>: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Англия</w:t>
      </w:r>
      <w:r w:rsidRPr="00C4374C">
        <w:rPr>
          <w:rFonts w:ascii="Times New Roman" w:hAnsi="Times New Roman" w:cs="Times New Roman"/>
          <w:sz w:val="28"/>
          <w:szCs w:val="28"/>
        </w:rPr>
        <w:t>.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Страны Центральной, Южной и Юго-Восточной Европы.</w:t>
      </w:r>
      <w:r w:rsidRPr="00C4374C">
        <w:rPr>
          <w:rFonts w:ascii="Times New Roman" w:hAnsi="Times New Roman" w:cs="Times New Roman"/>
          <w:sz w:val="28"/>
          <w:szCs w:val="28"/>
        </w:rPr>
        <w:t xml:space="preserve"> В мире империй и вне его. Германские государства. Итальянские земли. Положение славянских народов. Образование Речи Посполитой.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Международные отношения в XVI—XVII вв.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Европейская культура в раннее Новое время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Высокое Возрождение в Италии: художники и их произведения. Северное Возрождение. Мир</w:t>
      </w:r>
      <w:r w:rsidR="00830164" w:rsidRPr="00C4374C">
        <w:rPr>
          <w:rFonts w:ascii="Times New Roman" w:hAnsi="Times New Roman" w:cs="Times New Roman"/>
          <w:sz w:val="28"/>
          <w:szCs w:val="28"/>
        </w:rPr>
        <w:t xml:space="preserve"> человека в литературе ранне</w:t>
      </w:r>
      <w:r w:rsidRPr="00C4374C">
        <w:rPr>
          <w:rFonts w:ascii="Times New Roman" w:hAnsi="Times New Roman" w:cs="Times New Roman"/>
          <w:sz w:val="28"/>
          <w:szCs w:val="28"/>
        </w:rPr>
        <w:t>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Страны Востока в XVI—XVII вв.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i/>
          <w:sz w:val="28"/>
          <w:szCs w:val="28"/>
        </w:rPr>
        <w:t>Османская империя</w:t>
      </w:r>
      <w:r w:rsidRPr="00C4374C">
        <w:rPr>
          <w:rFonts w:ascii="Times New Roman" w:hAnsi="Times New Roman" w:cs="Times New Roman"/>
          <w:sz w:val="28"/>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A27DAC">
        <w:rPr>
          <w:rFonts w:ascii="Times New Roman" w:hAnsi="Times New Roman" w:cs="Times New Roman"/>
          <w:i/>
          <w:sz w:val="28"/>
          <w:szCs w:val="28"/>
        </w:rPr>
        <w:t>Индия</w:t>
      </w:r>
      <w:r w:rsidRPr="00C4374C">
        <w:rPr>
          <w:rFonts w:ascii="Times New Roman" w:hAnsi="Times New Roman" w:cs="Times New Roman"/>
          <w:sz w:val="28"/>
          <w:szCs w:val="28"/>
        </w:rPr>
        <w:t xml:space="preserve"> при Великих Моголах. Начало проникновения европейцев. Ост-Индские компании. </w:t>
      </w:r>
      <w:r w:rsidRPr="00A27DAC">
        <w:rPr>
          <w:rFonts w:ascii="Times New Roman" w:hAnsi="Times New Roman" w:cs="Times New Roman"/>
          <w:i/>
          <w:sz w:val="28"/>
          <w:szCs w:val="28"/>
        </w:rPr>
        <w:t>Китай</w:t>
      </w:r>
      <w:r w:rsidRPr="00C4374C">
        <w:rPr>
          <w:rFonts w:ascii="Times New Roman" w:hAnsi="Times New Roman" w:cs="Times New Roman"/>
          <w:sz w:val="28"/>
          <w:szCs w:val="28"/>
        </w:rPr>
        <w:t xml:space="preserve"> в эпоху Мин. Экономическая и социальная политика государства. Утверждение маньчжурской династии Цин. </w:t>
      </w:r>
      <w:r w:rsidRPr="00A27DAC">
        <w:rPr>
          <w:rFonts w:ascii="Times New Roman" w:hAnsi="Times New Roman" w:cs="Times New Roman"/>
          <w:i/>
          <w:sz w:val="28"/>
          <w:szCs w:val="28"/>
        </w:rPr>
        <w:t>Япония</w:t>
      </w:r>
      <w:r w:rsidRPr="00C4374C">
        <w:rPr>
          <w:rFonts w:ascii="Times New Roman" w:hAnsi="Times New Roman" w:cs="Times New Roman"/>
          <w:sz w:val="28"/>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240001"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 xml:space="preserve">Обобщение (1 ч).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Историческое и культурное наследие Раннего Нового времени.</w:t>
      </w:r>
    </w:p>
    <w:p w:rsidR="004B598A" w:rsidRPr="00A27DAC" w:rsidRDefault="00240001" w:rsidP="00F510F3">
      <w:pPr>
        <w:spacing w:after="0" w:line="240" w:lineRule="auto"/>
        <w:ind w:right="-143" w:firstLine="567"/>
        <w:jc w:val="both"/>
        <w:rPr>
          <w:rFonts w:ascii="Times New Roman" w:hAnsi="Times New Roman" w:cs="Times New Roman"/>
          <w:b/>
          <w:sz w:val="28"/>
          <w:szCs w:val="28"/>
          <w:u w:val="single"/>
        </w:rPr>
      </w:pPr>
      <w:r w:rsidRPr="00A27DAC">
        <w:rPr>
          <w:rFonts w:ascii="Times New Roman" w:hAnsi="Times New Roman" w:cs="Times New Roman"/>
          <w:b/>
          <w:sz w:val="28"/>
          <w:szCs w:val="28"/>
          <w:u w:val="single"/>
        </w:rPr>
        <w:t>История России</w:t>
      </w:r>
      <w:r w:rsidR="004B598A" w:rsidRPr="00A27DAC">
        <w:rPr>
          <w:rFonts w:ascii="Times New Roman" w:hAnsi="Times New Roman" w:cs="Times New Roman"/>
          <w:b/>
          <w:sz w:val="28"/>
          <w:szCs w:val="28"/>
          <w:u w:val="single"/>
        </w:rPr>
        <w:t xml:space="preserve">. </w:t>
      </w:r>
      <w:r w:rsidRPr="00A27DAC">
        <w:rPr>
          <w:rFonts w:ascii="Times New Roman" w:hAnsi="Times New Roman" w:cs="Times New Roman"/>
          <w:b/>
          <w:sz w:val="28"/>
          <w:szCs w:val="28"/>
          <w:u w:val="single"/>
        </w:rPr>
        <w:t>Россия</w:t>
      </w:r>
      <w:r w:rsidR="004B598A" w:rsidRPr="00A27DAC">
        <w:rPr>
          <w:rFonts w:ascii="Times New Roman" w:hAnsi="Times New Roman" w:cs="Times New Roman"/>
          <w:b/>
          <w:sz w:val="28"/>
          <w:szCs w:val="28"/>
          <w:u w:val="single"/>
        </w:rPr>
        <w:t xml:space="preserve"> В XVI—XVII вв.:</w:t>
      </w:r>
      <w:r w:rsidRPr="00A27DAC">
        <w:rPr>
          <w:rFonts w:ascii="Times New Roman" w:hAnsi="Times New Roman" w:cs="Times New Roman"/>
          <w:b/>
          <w:sz w:val="28"/>
          <w:szCs w:val="28"/>
          <w:u w:val="single"/>
        </w:rPr>
        <w:t xml:space="preserve"> от великого княжества к царству </w:t>
      </w:r>
      <w:r w:rsidR="004B598A" w:rsidRPr="00A27DAC">
        <w:rPr>
          <w:rFonts w:ascii="Times New Roman" w:hAnsi="Times New Roman" w:cs="Times New Roman"/>
          <w:b/>
          <w:sz w:val="28"/>
          <w:szCs w:val="28"/>
          <w:u w:val="single"/>
        </w:rPr>
        <w:t>(45 ч)</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Россия в XVI в. (13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Завершение объединения русских земель</w:t>
      </w:r>
      <w:r w:rsidRPr="00C4374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Царствование Ивана IV</w:t>
      </w:r>
      <w:r w:rsidRPr="00C4374C">
        <w:rPr>
          <w:rFonts w:ascii="Times New Roman" w:hAnsi="Times New Roman" w:cs="Times New Roman"/>
          <w:sz w:val="28"/>
          <w:szCs w:val="28"/>
        </w:rPr>
        <w:t>. Регентство Елены Глинской. Сопротивление удельных князей великокняжеской власти. Унификация денежной системы.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sidRPr="00C4374C">
        <w:rPr>
          <w:rFonts w:ascii="Times New Roman" w:hAnsi="Times New Roman" w:cs="Times New Roman"/>
          <w:sz w:val="28"/>
          <w:szCs w:val="28"/>
        </w:rPr>
        <w:lastRenderedPageBreak/>
        <w:t>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w:t>
      </w:r>
      <w:r w:rsidR="00A27DAC">
        <w:rPr>
          <w:rFonts w:ascii="Times New Roman" w:hAnsi="Times New Roman" w:cs="Times New Roman"/>
          <w:sz w:val="28"/>
          <w:szCs w:val="28"/>
        </w:rPr>
        <w:t xml:space="preserve">. Русская православная церковь. </w:t>
      </w:r>
      <w:r w:rsidRPr="00C4374C">
        <w:rPr>
          <w:rFonts w:ascii="Times New Roman" w:hAnsi="Times New Roman" w:cs="Times New Roman"/>
          <w:sz w:val="28"/>
          <w:szCs w:val="28"/>
        </w:rPr>
        <w:t>Мусульманское духовенство.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Россия в конце XVI в</w:t>
      </w:r>
      <w:r w:rsidRPr="00C4374C">
        <w:rPr>
          <w:rFonts w:ascii="Times New Roman" w:hAnsi="Times New Roman" w:cs="Times New Roman"/>
          <w:sz w:val="28"/>
          <w:szCs w:val="28"/>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Смута в России (9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Накануне Смуты</w:t>
      </w:r>
      <w:r w:rsidRPr="00C4374C">
        <w:rPr>
          <w:rFonts w:ascii="Times New Roman" w:hAnsi="Times New Roman" w:cs="Times New Roman"/>
          <w:sz w:val="28"/>
          <w:szCs w:val="28"/>
        </w:rPr>
        <w:t>.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Смутное время начала XVII в.</w:t>
      </w:r>
      <w:r w:rsidRPr="00C4374C">
        <w:rPr>
          <w:rFonts w:ascii="Times New Roman" w:hAnsi="Times New Roman" w:cs="Times New Roman"/>
          <w:sz w:val="28"/>
          <w:szCs w:val="28"/>
        </w:rPr>
        <w:t xml:space="preserve"> Дискуссия о его причинах. Самозванцы и самозванство. Личность Лжедмитрия I и его политика. Восстание 1606 г. и убийство самозванца.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w:t>
      </w:r>
      <w:r w:rsidRPr="00C4374C">
        <w:rPr>
          <w:rFonts w:ascii="Times New Roman" w:hAnsi="Times New Roman" w:cs="Times New Roman"/>
          <w:sz w:val="28"/>
          <w:szCs w:val="28"/>
        </w:rPr>
        <w:lastRenderedPageBreak/>
        <w:t>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Окончание Смуты</w:t>
      </w:r>
      <w:r w:rsidRPr="00C4374C">
        <w:rPr>
          <w:rFonts w:ascii="Times New Roman" w:hAnsi="Times New Roman" w:cs="Times New Roman"/>
          <w:sz w:val="28"/>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Россия в XVII в. (16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Россия при первых Романовых</w:t>
      </w:r>
      <w:r w:rsidRPr="00C4374C">
        <w:rPr>
          <w:rFonts w:ascii="Times New Roman" w:hAnsi="Times New Roman" w:cs="Times New Roman"/>
          <w:sz w:val="28"/>
          <w:szCs w:val="28"/>
        </w:rPr>
        <w:t>.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Царь Алексей Михайлович. Укрепление самодержавия.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Ослабление роли Боярской думы в управлении государством. Развитие приказного строя. Приказ</w:t>
      </w:r>
      <w:r w:rsidR="00240001" w:rsidRPr="00C4374C">
        <w:rPr>
          <w:rFonts w:ascii="Times New Roman" w:hAnsi="Times New Roman" w:cs="Times New Roman"/>
          <w:sz w:val="28"/>
          <w:szCs w:val="28"/>
        </w:rPr>
        <w:t xml:space="preserve"> Тайных дел. Усиление во</w:t>
      </w:r>
      <w:r w:rsidRPr="00C4374C">
        <w:rPr>
          <w:rFonts w:ascii="Times New Roman" w:hAnsi="Times New Roman" w:cs="Times New Roman"/>
          <w:sz w:val="28"/>
          <w:szCs w:val="28"/>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Экономическое развитие России в XVII в.</w:t>
      </w:r>
      <w:r w:rsidRPr="00C4374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Социальная структура российского общества</w:t>
      </w:r>
      <w:r w:rsidRPr="00C4374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Внешняя политика России в XVII</w:t>
      </w:r>
      <w:r w:rsidRPr="00C4374C">
        <w:rPr>
          <w:rFonts w:ascii="Times New Roman" w:hAnsi="Times New Roman" w:cs="Times New Roman"/>
          <w:sz w:val="28"/>
          <w:szCs w:val="28"/>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w:t>
      </w:r>
      <w:r w:rsidR="00240001" w:rsidRPr="00C4374C">
        <w:rPr>
          <w:rFonts w:ascii="Times New Roman" w:hAnsi="Times New Roman" w:cs="Times New Roman"/>
          <w:sz w:val="28"/>
          <w:szCs w:val="28"/>
        </w:rPr>
        <w:t xml:space="preserve">ечи Посполитой: противодействие </w:t>
      </w:r>
      <w:r w:rsidRPr="00C4374C">
        <w:rPr>
          <w:rFonts w:ascii="Times New Roman" w:hAnsi="Times New Roman" w:cs="Times New Roman"/>
          <w:sz w:val="28"/>
          <w:szCs w:val="28"/>
        </w:rPr>
        <w:t>полонизации, распространению католичества. Контакты с Запорожской Сечью. Восст</w:t>
      </w:r>
      <w:r w:rsidR="00240001" w:rsidRPr="00C4374C">
        <w:rPr>
          <w:rFonts w:ascii="Times New Roman" w:hAnsi="Times New Roman" w:cs="Times New Roman"/>
          <w:sz w:val="28"/>
          <w:szCs w:val="28"/>
        </w:rPr>
        <w:t>ание Богдана Хмельницкого. Пере</w:t>
      </w:r>
      <w:r w:rsidRPr="00C4374C">
        <w:rPr>
          <w:rFonts w:ascii="Times New Roman" w:hAnsi="Times New Roman" w:cs="Times New Roman"/>
          <w:sz w:val="28"/>
          <w:szCs w:val="28"/>
        </w:rPr>
        <w:t xml:space="preserve">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w:t>
      </w:r>
      <w:r w:rsidRPr="00C4374C">
        <w:rPr>
          <w:rFonts w:ascii="Times New Roman" w:hAnsi="Times New Roman" w:cs="Times New Roman"/>
          <w:sz w:val="28"/>
          <w:szCs w:val="28"/>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Освоение новых территорий.</w:t>
      </w:r>
      <w:r w:rsidRPr="00C4374C">
        <w:rPr>
          <w:rFonts w:ascii="Times New Roman" w:hAnsi="Times New Roman" w:cs="Times New Roman"/>
          <w:sz w:val="28"/>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w:t>
      </w:r>
      <w:r w:rsidR="00240001" w:rsidRPr="00C4374C">
        <w:rPr>
          <w:rFonts w:ascii="Times New Roman" w:hAnsi="Times New Roman" w:cs="Times New Roman"/>
          <w:sz w:val="28"/>
          <w:szCs w:val="28"/>
        </w:rPr>
        <w:t xml:space="preserve">ое налогообложение. Переселение </w:t>
      </w:r>
      <w:r w:rsidRPr="00C4374C">
        <w:rPr>
          <w:rFonts w:ascii="Times New Roman" w:hAnsi="Times New Roman" w:cs="Times New Roman"/>
          <w:sz w:val="28"/>
          <w:szCs w:val="28"/>
        </w:rPr>
        <w:t>русских на новые земли. Миссионерство и христианизация. Межэтнические отношения. Формирование многонациональной элиты.</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A27DAC">
        <w:rPr>
          <w:rFonts w:ascii="Times New Roman" w:hAnsi="Times New Roman" w:cs="Times New Roman"/>
          <w:b/>
          <w:i/>
          <w:sz w:val="28"/>
          <w:szCs w:val="28"/>
        </w:rPr>
        <w:t>Культурное пространство XVI–XVII вв</w:t>
      </w:r>
      <w:r w:rsidRPr="00C4374C">
        <w:rPr>
          <w:rFonts w:ascii="Times New Roman" w:hAnsi="Times New Roman" w:cs="Times New Roman"/>
          <w:i/>
          <w:sz w:val="28"/>
          <w:szCs w:val="28"/>
        </w:rPr>
        <w:t>. (5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Наш край</w:t>
      </w:r>
      <w:r w:rsidRPr="00C4374C">
        <w:rPr>
          <w:rFonts w:ascii="Times New Roman" w:hAnsi="Times New Roman" w:cs="Times New Roman"/>
          <w:sz w:val="28"/>
          <w:szCs w:val="28"/>
        </w:rPr>
        <w:t xml:space="preserve"> в XVI—XVII вв.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Обобщение (2 ч).</w:t>
      </w:r>
    </w:p>
    <w:p w:rsidR="00A27DAC" w:rsidRDefault="00A27DAC" w:rsidP="00F510F3">
      <w:pPr>
        <w:spacing w:after="0" w:line="240" w:lineRule="auto"/>
        <w:ind w:right="-143" w:firstLine="567"/>
        <w:jc w:val="both"/>
        <w:rPr>
          <w:rFonts w:ascii="Times New Roman" w:hAnsi="Times New Roman" w:cs="Times New Roman"/>
          <w:b/>
          <w:sz w:val="28"/>
          <w:szCs w:val="28"/>
          <w:u w:val="single"/>
        </w:rPr>
      </w:pPr>
    </w:p>
    <w:p w:rsidR="004B598A" w:rsidRDefault="00163BF9"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A27DAC" w:rsidRDefault="00163BF9" w:rsidP="00F510F3">
      <w:pPr>
        <w:spacing w:after="0" w:line="240" w:lineRule="auto"/>
        <w:ind w:right="-143" w:firstLine="567"/>
        <w:jc w:val="both"/>
        <w:rPr>
          <w:rFonts w:ascii="Times New Roman" w:hAnsi="Times New Roman" w:cs="Times New Roman"/>
          <w:b/>
          <w:sz w:val="28"/>
          <w:szCs w:val="28"/>
          <w:u w:val="single"/>
        </w:rPr>
      </w:pPr>
      <w:r w:rsidRPr="00A27DAC">
        <w:rPr>
          <w:rFonts w:ascii="Times New Roman" w:hAnsi="Times New Roman" w:cs="Times New Roman"/>
          <w:b/>
          <w:sz w:val="28"/>
          <w:szCs w:val="28"/>
          <w:u w:val="single"/>
        </w:rPr>
        <w:t>Всеобщая история. История нового времени</w:t>
      </w:r>
      <w:r w:rsidR="004B598A" w:rsidRPr="00A27DAC">
        <w:rPr>
          <w:rFonts w:ascii="Times New Roman" w:hAnsi="Times New Roman" w:cs="Times New Roman"/>
          <w:b/>
          <w:sz w:val="28"/>
          <w:szCs w:val="28"/>
          <w:u w:val="single"/>
        </w:rPr>
        <w:t>. XVIII в. (23 ч)</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Введение (1 ч).</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Век Просвещения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w:t>
      </w:r>
      <w:r w:rsidR="00163BF9" w:rsidRPr="00C4374C">
        <w:rPr>
          <w:rFonts w:ascii="Times New Roman" w:hAnsi="Times New Roman" w:cs="Times New Roman"/>
          <w:sz w:val="28"/>
          <w:szCs w:val="28"/>
        </w:rPr>
        <w:t xml:space="preserve"> М. Вольтера, Ш. Л. Мон</w:t>
      </w:r>
      <w:r w:rsidRPr="00C4374C">
        <w:rPr>
          <w:rFonts w:ascii="Times New Roman" w:hAnsi="Times New Roman" w:cs="Times New Roman"/>
          <w:sz w:val="28"/>
          <w:szCs w:val="28"/>
        </w:rPr>
        <w:t xml:space="preserve">тескье, Ж. Ж. Руссо. «Энциклопедия» (Д. Дидро, Ж. Д’Аламбер). </w:t>
      </w:r>
      <w:r w:rsidRPr="00C4374C">
        <w:rPr>
          <w:rFonts w:ascii="Times New Roman" w:hAnsi="Times New Roman" w:cs="Times New Roman"/>
          <w:sz w:val="28"/>
          <w:szCs w:val="28"/>
        </w:rPr>
        <w:lastRenderedPageBreak/>
        <w:t>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Государства Европы в XVIII в. (6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Монархии в Европе XVIII в</w:t>
      </w:r>
      <w:r w:rsidRPr="00C4374C">
        <w:rPr>
          <w:rFonts w:ascii="Times New Roman" w:hAnsi="Times New Roman" w:cs="Times New Roman"/>
          <w:sz w:val="28"/>
          <w:szCs w:val="28"/>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Великобритания в XVIII</w:t>
      </w:r>
      <w:r w:rsidRPr="00C4374C">
        <w:rPr>
          <w:rFonts w:ascii="Times New Roman" w:hAnsi="Times New Roman" w:cs="Times New Roman"/>
          <w:sz w:val="28"/>
          <w:szCs w:val="28"/>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Франция</w:t>
      </w:r>
      <w:r w:rsidRPr="00C4374C">
        <w:rPr>
          <w:rFonts w:ascii="Times New Roman" w:hAnsi="Times New Roman" w:cs="Times New Roman"/>
          <w:sz w:val="28"/>
          <w:szCs w:val="28"/>
        </w:rPr>
        <w:t>. Абсолютная монархия: политика сохранения старого порядка. Попытки проведения реформ. Королевская власть и сословия.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 xml:space="preserve">Германские государства, монархия Габсбургов, итальянские земли в XVIII в. </w:t>
      </w:r>
      <w:r w:rsidRPr="00C4374C">
        <w:rPr>
          <w:rFonts w:ascii="Times New Roman" w:hAnsi="Times New Roman" w:cs="Times New Roman"/>
          <w:sz w:val="28"/>
          <w:szCs w:val="28"/>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Государства Пиренейского полуострова</w:t>
      </w:r>
      <w:r w:rsidRPr="00C4374C">
        <w:rPr>
          <w:rFonts w:ascii="Times New Roman" w:hAnsi="Times New Roman" w:cs="Times New Roman"/>
          <w:sz w:val="28"/>
          <w:szCs w:val="28"/>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B598A" w:rsidRPr="00C4374C" w:rsidRDefault="004B598A" w:rsidP="00F510F3">
      <w:pPr>
        <w:spacing w:after="0" w:line="240" w:lineRule="auto"/>
        <w:ind w:right="-143" w:firstLine="426"/>
        <w:jc w:val="both"/>
        <w:rPr>
          <w:rFonts w:ascii="Times New Roman" w:hAnsi="Times New Roman" w:cs="Times New Roman"/>
          <w:i/>
          <w:sz w:val="28"/>
          <w:szCs w:val="28"/>
        </w:rPr>
      </w:pPr>
      <w:r w:rsidRPr="00A27DAC">
        <w:rPr>
          <w:rFonts w:ascii="Times New Roman" w:hAnsi="Times New Roman" w:cs="Times New Roman"/>
          <w:b/>
          <w:i/>
          <w:sz w:val="28"/>
          <w:szCs w:val="28"/>
          <w:u w:val="single"/>
        </w:rPr>
        <w:t>Британс</w:t>
      </w:r>
      <w:r w:rsidR="00163BF9" w:rsidRPr="00A27DAC">
        <w:rPr>
          <w:rFonts w:ascii="Times New Roman" w:hAnsi="Times New Roman" w:cs="Times New Roman"/>
          <w:b/>
          <w:i/>
          <w:sz w:val="28"/>
          <w:szCs w:val="28"/>
          <w:u w:val="single"/>
        </w:rPr>
        <w:t xml:space="preserve">кие колонии в Северной Америке: </w:t>
      </w:r>
      <w:r w:rsidRPr="00A27DAC">
        <w:rPr>
          <w:rFonts w:ascii="Times New Roman" w:hAnsi="Times New Roman" w:cs="Times New Roman"/>
          <w:b/>
          <w:i/>
          <w:sz w:val="28"/>
          <w:szCs w:val="28"/>
          <w:u w:val="single"/>
        </w:rPr>
        <w:t>борьба за независимость (2 ч</w:t>
      </w:r>
      <w:r w:rsidRPr="00C4374C">
        <w:rPr>
          <w:rFonts w:ascii="Times New Roman" w:hAnsi="Times New Roman" w:cs="Times New Roman"/>
          <w:i/>
          <w:sz w:val="28"/>
          <w:szCs w:val="28"/>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Создание английских колоний на американской земле. Состав европейских переселенцев. Складывание мес</w:t>
      </w:r>
      <w:r w:rsidR="00163BF9" w:rsidRPr="00C4374C">
        <w:rPr>
          <w:rFonts w:ascii="Times New Roman" w:hAnsi="Times New Roman" w:cs="Times New Roman"/>
          <w:sz w:val="28"/>
          <w:szCs w:val="28"/>
        </w:rPr>
        <w:t>тного само</w:t>
      </w:r>
      <w:r w:rsidRPr="00C4374C">
        <w:rPr>
          <w:rFonts w:ascii="Times New Roman" w:hAnsi="Times New Roman" w:cs="Times New Roman"/>
          <w:sz w:val="28"/>
          <w:szCs w:val="28"/>
        </w:rPr>
        <w:t>управления. Колонисты и ин</w:t>
      </w:r>
      <w:r w:rsidR="00163BF9" w:rsidRPr="00C4374C">
        <w:rPr>
          <w:rFonts w:ascii="Times New Roman" w:hAnsi="Times New Roman" w:cs="Times New Roman"/>
          <w:sz w:val="28"/>
          <w:szCs w:val="28"/>
        </w:rPr>
        <w:t>дейцы. Южные и северные коло</w:t>
      </w:r>
      <w:r w:rsidRPr="00C4374C">
        <w:rPr>
          <w:rFonts w:ascii="Times New Roman" w:hAnsi="Times New Roman" w:cs="Times New Roman"/>
          <w:sz w:val="28"/>
          <w:szCs w:val="28"/>
        </w:rPr>
        <w:t>нии: особенности эко</w:t>
      </w:r>
      <w:r w:rsidR="00163BF9" w:rsidRPr="00C4374C">
        <w:rPr>
          <w:rFonts w:ascii="Times New Roman" w:hAnsi="Times New Roman" w:cs="Times New Roman"/>
          <w:sz w:val="28"/>
          <w:szCs w:val="28"/>
        </w:rPr>
        <w:t>номического развития и социаль</w:t>
      </w:r>
      <w:r w:rsidRPr="00C4374C">
        <w:rPr>
          <w:rFonts w:ascii="Times New Roman" w:hAnsi="Times New Roman" w:cs="Times New Roman"/>
          <w:sz w:val="28"/>
          <w:szCs w:val="28"/>
        </w:rPr>
        <w:t>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Французская революция конца XVIII в.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4374C">
        <w:rPr>
          <w:rFonts w:ascii="Times New Roman" w:hAnsi="Times New Roman" w:cs="Times New Roman"/>
          <w:sz w:val="28"/>
          <w:szCs w:val="28"/>
        </w:rPr>
        <w:lastRenderedPageBreak/>
        <w:t>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Европейская культура в XVIII в.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Международные отношения в XVIII в.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Проблемы европейского баланса сил и дипломатия. Участие России в международных</w:t>
      </w:r>
      <w:r w:rsidR="00163BF9" w:rsidRPr="00C4374C">
        <w:rPr>
          <w:rFonts w:ascii="Times New Roman" w:hAnsi="Times New Roman" w:cs="Times New Roman"/>
          <w:sz w:val="28"/>
          <w:szCs w:val="28"/>
        </w:rPr>
        <w:t xml:space="preserve"> отношениях в XVIII в. Северная </w:t>
      </w:r>
      <w:r w:rsidRPr="00C4374C">
        <w:rPr>
          <w:rFonts w:ascii="Times New Roman" w:hAnsi="Times New Roman" w:cs="Times New Roman"/>
          <w:sz w:val="28"/>
          <w:szCs w:val="28"/>
        </w:rPr>
        <w:t>война (1700—1721). Династические войны «за наследство».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Страны Востока в XVIII в.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Османская империя:</w:t>
      </w:r>
      <w:r w:rsidRPr="00C4374C">
        <w:rPr>
          <w:rFonts w:ascii="Times New Roman" w:hAnsi="Times New Roman" w:cs="Times New Roman"/>
          <w:sz w:val="28"/>
          <w:szCs w:val="28"/>
        </w:rPr>
        <w:t xml:space="preserve"> от могущества к упадку. Положение населения. Попытки проведения реформ; Селим III. </w:t>
      </w:r>
      <w:r w:rsidRPr="00A27DAC">
        <w:rPr>
          <w:rFonts w:ascii="Times New Roman" w:hAnsi="Times New Roman" w:cs="Times New Roman"/>
          <w:b/>
          <w:i/>
          <w:sz w:val="28"/>
          <w:szCs w:val="28"/>
        </w:rPr>
        <w:t>Индия</w:t>
      </w:r>
      <w:r w:rsidRPr="00C4374C">
        <w:rPr>
          <w:rFonts w:ascii="Times New Roman" w:hAnsi="Times New Roman" w:cs="Times New Roman"/>
          <w:sz w:val="28"/>
          <w:szCs w:val="28"/>
        </w:rPr>
        <w:t xml:space="preserve">. Ослабление империи Великих Моголов. Борьба европейцев за владения в Индии. Утверждение британского владычества. </w:t>
      </w:r>
      <w:r w:rsidRPr="00A27DAC">
        <w:rPr>
          <w:rFonts w:ascii="Times New Roman" w:hAnsi="Times New Roman" w:cs="Times New Roman"/>
          <w:b/>
          <w:i/>
          <w:sz w:val="28"/>
          <w:szCs w:val="28"/>
        </w:rPr>
        <w:t>Китай</w:t>
      </w:r>
      <w:r w:rsidRPr="00C4374C">
        <w:rPr>
          <w:rFonts w:ascii="Times New Roman" w:hAnsi="Times New Roman" w:cs="Times New Roman"/>
          <w:sz w:val="28"/>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A27DAC">
        <w:rPr>
          <w:rFonts w:ascii="Times New Roman" w:hAnsi="Times New Roman" w:cs="Times New Roman"/>
          <w:b/>
          <w:i/>
          <w:sz w:val="28"/>
          <w:szCs w:val="28"/>
        </w:rPr>
        <w:t>Япония</w:t>
      </w:r>
      <w:r w:rsidRPr="00C4374C">
        <w:rPr>
          <w:rFonts w:ascii="Times New Roman" w:hAnsi="Times New Roman" w:cs="Times New Roman"/>
          <w:sz w:val="28"/>
          <w:szCs w:val="28"/>
        </w:rPr>
        <w:t xml:space="preserve"> в XVIII в. Сегуны и дайме. Положение сословий. Культура стран Востока в XVIII в.</w:t>
      </w:r>
    </w:p>
    <w:p w:rsidR="00163BF9"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 xml:space="preserve">Обобщение (1 ч).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Историческое и культурное наследие XVIII в.</w:t>
      </w:r>
    </w:p>
    <w:p w:rsidR="004B598A" w:rsidRPr="00A27DAC" w:rsidRDefault="00163BF9" w:rsidP="00F510F3">
      <w:pPr>
        <w:spacing w:after="0" w:line="240" w:lineRule="auto"/>
        <w:ind w:right="-143" w:firstLine="567"/>
        <w:jc w:val="both"/>
        <w:rPr>
          <w:rFonts w:ascii="Times New Roman" w:hAnsi="Times New Roman" w:cs="Times New Roman"/>
          <w:b/>
          <w:sz w:val="28"/>
          <w:szCs w:val="28"/>
          <w:u w:val="single"/>
        </w:rPr>
      </w:pPr>
      <w:r w:rsidRPr="00A27DAC">
        <w:rPr>
          <w:rFonts w:ascii="Times New Roman" w:hAnsi="Times New Roman" w:cs="Times New Roman"/>
          <w:b/>
          <w:sz w:val="28"/>
          <w:szCs w:val="28"/>
          <w:u w:val="single"/>
        </w:rPr>
        <w:t>История России</w:t>
      </w:r>
      <w:r w:rsidR="004B598A" w:rsidRPr="00A27DAC">
        <w:rPr>
          <w:rFonts w:ascii="Times New Roman" w:hAnsi="Times New Roman" w:cs="Times New Roman"/>
          <w:b/>
          <w:sz w:val="28"/>
          <w:szCs w:val="28"/>
          <w:u w:val="single"/>
        </w:rPr>
        <w:t xml:space="preserve">. </w:t>
      </w:r>
      <w:r w:rsidRPr="00A27DAC">
        <w:rPr>
          <w:rFonts w:ascii="Times New Roman" w:hAnsi="Times New Roman" w:cs="Times New Roman"/>
          <w:b/>
          <w:sz w:val="28"/>
          <w:szCs w:val="28"/>
          <w:u w:val="single"/>
        </w:rPr>
        <w:t xml:space="preserve">Россия в конце XVII — XVIII в.: от царства к империи </w:t>
      </w:r>
      <w:r w:rsidR="004B598A" w:rsidRPr="00A27DAC">
        <w:rPr>
          <w:rFonts w:ascii="Times New Roman" w:hAnsi="Times New Roman" w:cs="Times New Roman"/>
          <w:b/>
          <w:sz w:val="28"/>
          <w:szCs w:val="28"/>
          <w:u w:val="single"/>
        </w:rPr>
        <w:t>(45 ч)</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Введение (1 ч).</w:t>
      </w:r>
    </w:p>
    <w:p w:rsidR="004B598A" w:rsidRPr="00A27DAC" w:rsidRDefault="004B598A" w:rsidP="00F510F3">
      <w:pPr>
        <w:spacing w:after="0" w:line="240" w:lineRule="auto"/>
        <w:ind w:right="-143" w:firstLine="567"/>
        <w:jc w:val="both"/>
        <w:rPr>
          <w:rFonts w:ascii="Times New Roman" w:hAnsi="Times New Roman" w:cs="Times New Roman"/>
          <w:b/>
          <w:i/>
          <w:sz w:val="28"/>
          <w:szCs w:val="28"/>
          <w:u w:val="single"/>
        </w:rPr>
      </w:pPr>
      <w:r w:rsidRPr="00A27DAC">
        <w:rPr>
          <w:rFonts w:ascii="Times New Roman" w:hAnsi="Times New Roman" w:cs="Times New Roman"/>
          <w:b/>
          <w:i/>
          <w:sz w:val="28"/>
          <w:szCs w:val="28"/>
          <w:u w:val="single"/>
        </w:rPr>
        <w:t>Россия в эпоху преобразований Петра I (11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Причины и предпосылки преобразований</w:t>
      </w:r>
      <w:r w:rsidRPr="00C4374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lastRenderedPageBreak/>
        <w:t>Экономическая политика</w:t>
      </w:r>
      <w:r w:rsidRPr="00C4374C">
        <w:rPr>
          <w:rFonts w:ascii="Times New Roman" w:hAnsi="Times New Roman" w:cs="Times New Roman"/>
          <w:sz w:val="28"/>
          <w:szCs w:val="28"/>
        </w:rPr>
        <w:t>.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Социальная политика</w:t>
      </w:r>
      <w:r w:rsidRPr="00C4374C">
        <w:rPr>
          <w:rFonts w:ascii="Times New Roman" w:hAnsi="Times New Roman" w:cs="Times New Roman"/>
          <w:sz w:val="28"/>
          <w:szCs w:val="28"/>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Реформы управления</w:t>
      </w:r>
      <w:r w:rsidRPr="00C4374C">
        <w:rPr>
          <w:rFonts w:ascii="Times New Roman" w:hAnsi="Times New Roman" w:cs="Times New Roman"/>
          <w:sz w:val="28"/>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Первые гвардейские полки. </w:t>
      </w:r>
      <w:r w:rsidRPr="00A27DAC">
        <w:rPr>
          <w:rFonts w:ascii="Times New Roman" w:hAnsi="Times New Roman" w:cs="Times New Roman"/>
          <w:b/>
          <w:i/>
          <w:sz w:val="28"/>
          <w:szCs w:val="28"/>
        </w:rPr>
        <w:t>Создание регулярной армии, военного флота</w:t>
      </w:r>
      <w:r w:rsidRPr="00C4374C">
        <w:rPr>
          <w:rFonts w:ascii="Times New Roman" w:hAnsi="Times New Roman" w:cs="Times New Roman"/>
          <w:sz w:val="28"/>
          <w:szCs w:val="28"/>
        </w:rPr>
        <w:t>. Рекрутские наборы.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Церковная реформа</w:t>
      </w:r>
      <w:r w:rsidRPr="00C4374C">
        <w:rPr>
          <w:rFonts w:ascii="Times New Roman" w:hAnsi="Times New Roman" w:cs="Times New Roman"/>
          <w:sz w:val="28"/>
          <w:szCs w:val="28"/>
        </w:rPr>
        <w:t>. Упразднение патриаршества, учреждение Синода. Положение инославных конфессий.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Оппозиция реформам Петра I.</w:t>
      </w:r>
      <w:r w:rsidRPr="00C4374C">
        <w:rPr>
          <w:rFonts w:ascii="Times New Roman" w:hAnsi="Times New Roman" w:cs="Times New Roman"/>
          <w:sz w:val="28"/>
          <w:szCs w:val="28"/>
        </w:rPr>
        <w:t xml:space="preserve"> Социальные движения в первой четверти XVIII в. Восстания в Астрахани, Башкирии, на Дону. Дело царевича Алексея.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Внешняя политика</w:t>
      </w:r>
      <w:r w:rsidRPr="00C4374C">
        <w:rPr>
          <w:rFonts w:ascii="Times New Roman" w:hAnsi="Times New Roman" w:cs="Times New Roman"/>
          <w:sz w:val="28"/>
          <w:szCs w:val="28"/>
        </w:rPr>
        <w:t>.</w:t>
      </w:r>
      <w:r w:rsidR="00163BF9" w:rsidRPr="00C4374C">
        <w:rPr>
          <w:rFonts w:ascii="Times New Roman" w:hAnsi="Times New Roman" w:cs="Times New Roman"/>
          <w:sz w:val="28"/>
          <w:szCs w:val="28"/>
        </w:rPr>
        <w:t xml:space="preserve"> Северная война. Причины и цели </w:t>
      </w:r>
      <w:r w:rsidRPr="00C4374C">
        <w:rPr>
          <w:rFonts w:ascii="Times New Roman" w:hAnsi="Times New Roman" w:cs="Times New Roman"/>
          <w:sz w:val="28"/>
          <w:szCs w:val="28"/>
        </w:rPr>
        <w:t>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A27DAC">
        <w:rPr>
          <w:rFonts w:ascii="Times New Roman" w:hAnsi="Times New Roman" w:cs="Times New Roman"/>
          <w:b/>
          <w:i/>
          <w:sz w:val="28"/>
          <w:szCs w:val="28"/>
        </w:rPr>
        <w:t>Преобразования Петра I в области культуры</w:t>
      </w:r>
      <w:r w:rsidRPr="00C4374C">
        <w:rPr>
          <w:rFonts w:ascii="Times New Roman" w:hAnsi="Times New Roman" w:cs="Times New Roman"/>
          <w:sz w:val="28"/>
          <w:szCs w:val="28"/>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Кунсткамера. Светская живопись, портрет петровской эпохи. Скульптура и архитектура. Памятники раннего барокко.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Итоги, последствия и значение петровских преобразований. Образ Петра I в русской культуре.</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Россия после Петра I. Дворцовые перевороты (7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w:t>
      </w:r>
      <w:r w:rsidRPr="00C4374C">
        <w:rPr>
          <w:rFonts w:ascii="Times New Roman" w:hAnsi="Times New Roman" w:cs="Times New Roman"/>
          <w:sz w:val="28"/>
          <w:szCs w:val="28"/>
        </w:rPr>
        <w:lastRenderedPageBreak/>
        <w:t>карьеры А. Д. Меншикова. Кондиции «верховников» и приход к</w:t>
      </w:r>
      <w:r w:rsidR="00163BF9" w:rsidRPr="00C4374C">
        <w:rPr>
          <w:rFonts w:ascii="Times New Roman" w:hAnsi="Times New Roman" w:cs="Times New Roman"/>
          <w:sz w:val="28"/>
          <w:szCs w:val="28"/>
        </w:rPr>
        <w:t xml:space="preserve"> власти Анны Иоанновны. Кабинет </w:t>
      </w:r>
      <w:r w:rsidRPr="00C4374C">
        <w:rPr>
          <w:rFonts w:ascii="Times New Roman" w:hAnsi="Times New Roman" w:cs="Times New Roman"/>
          <w:sz w:val="28"/>
          <w:szCs w:val="28"/>
        </w:rPr>
        <w:t>министров. Роль Э. Бирона</w:t>
      </w:r>
      <w:r w:rsidR="00163BF9" w:rsidRPr="00C4374C">
        <w:rPr>
          <w:rFonts w:ascii="Times New Roman" w:hAnsi="Times New Roman" w:cs="Times New Roman"/>
          <w:sz w:val="28"/>
          <w:szCs w:val="28"/>
        </w:rPr>
        <w:t>, А. И. Остермана, А. П. Волын</w:t>
      </w:r>
      <w:r w:rsidRPr="00C4374C">
        <w:rPr>
          <w:rFonts w:ascii="Times New Roman" w:hAnsi="Times New Roman" w:cs="Times New Roman"/>
          <w:sz w:val="28"/>
          <w:szCs w:val="28"/>
        </w:rPr>
        <w:t xml:space="preserve">ского, Б. Х. Миниха в </w:t>
      </w:r>
      <w:r w:rsidR="00163BF9" w:rsidRPr="00C4374C">
        <w:rPr>
          <w:rFonts w:ascii="Times New Roman" w:hAnsi="Times New Roman" w:cs="Times New Roman"/>
          <w:sz w:val="28"/>
          <w:szCs w:val="28"/>
        </w:rPr>
        <w:t xml:space="preserve">управлении и политической жизни </w:t>
      </w:r>
      <w:r w:rsidRPr="00C4374C">
        <w:rPr>
          <w:rFonts w:ascii="Times New Roman" w:hAnsi="Times New Roman" w:cs="Times New Roman"/>
          <w:sz w:val="28"/>
          <w:szCs w:val="28"/>
        </w:rPr>
        <w:t>страны.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Россия при Елизавете Петровне</w:t>
      </w:r>
      <w:r w:rsidRPr="00C4374C">
        <w:rPr>
          <w:rFonts w:ascii="Times New Roman" w:hAnsi="Times New Roman" w:cs="Times New Roman"/>
          <w:sz w:val="28"/>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Петр III</w:t>
      </w:r>
      <w:r w:rsidRPr="00C4374C">
        <w:rPr>
          <w:rFonts w:ascii="Times New Roman" w:hAnsi="Times New Roman" w:cs="Times New Roman"/>
          <w:sz w:val="28"/>
          <w:szCs w:val="28"/>
        </w:rPr>
        <w:t>. Манифест о вольности дворянства. Причины переворота 28 июня 1762 г.</w:t>
      </w:r>
    </w:p>
    <w:p w:rsidR="004B598A" w:rsidRPr="00950DFA" w:rsidRDefault="004B598A" w:rsidP="00F510F3">
      <w:pPr>
        <w:spacing w:after="0" w:line="240" w:lineRule="auto"/>
        <w:ind w:right="-143" w:firstLine="567"/>
        <w:jc w:val="both"/>
        <w:rPr>
          <w:rFonts w:ascii="Times New Roman" w:hAnsi="Times New Roman" w:cs="Times New Roman"/>
          <w:b/>
          <w:sz w:val="28"/>
          <w:szCs w:val="28"/>
          <w:u w:val="single"/>
        </w:rPr>
      </w:pPr>
      <w:r w:rsidRPr="00950DFA">
        <w:rPr>
          <w:rFonts w:ascii="Times New Roman" w:hAnsi="Times New Roman" w:cs="Times New Roman"/>
          <w:b/>
          <w:sz w:val="28"/>
          <w:szCs w:val="28"/>
          <w:u w:val="single"/>
        </w:rPr>
        <w:t>Россия в 1760—1790-х гг.</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Правление Екатерины II и Павла I (18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Внутренняя политика Екатерины II</w:t>
      </w:r>
      <w:r w:rsidRPr="00C4374C">
        <w:rPr>
          <w:rFonts w:ascii="Times New Roman" w:hAnsi="Times New Roman" w:cs="Times New Roman"/>
          <w:sz w:val="28"/>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Экономическое развитие России во второй половине XVIII в</w:t>
      </w:r>
      <w:r w:rsidRPr="00C4374C">
        <w:rPr>
          <w:rFonts w:ascii="Times New Roman" w:hAnsi="Times New Roman" w:cs="Times New Roman"/>
          <w:sz w:val="28"/>
          <w:szCs w:val="28"/>
        </w:rPr>
        <w:t>.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Крепостной и вольнонаемный труд. </w:t>
      </w:r>
      <w:r w:rsidRPr="00C4374C">
        <w:rPr>
          <w:rFonts w:ascii="Times New Roman" w:hAnsi="Times New Roman" w:cs="Times New Roman"/>
          <w:sz w:val="28"/>
          <w:szCs w:val="28"/>
        </w:rPr>
        <w:lastRenderedPageBreak/>
        <w:t>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Внутренняя и внешняя торговля. Тор</w:t>
      </w:r>
      <w:r w:rsidR="00163BF9" w:rsidRPr="00C4374C">
        <w:rPr>
          <w:rFonts w:ascii="Times New Roman" w:hAnsi="Times New Roman" w:cs="Times New Roman"/>
          <w:sz w:val="28"/>
          <w:szCs w:val="28"/>
        </w:rPr>
        <w:t>говые пути внутри страны. Водно</w:t>
      </w:r>
      <w:r w:rsidRPr="00C4374C">
        <w:rPr>
          <w:rFonts w:ascii="Times New Roman" w:hAnsi="Times New Roman" w:cs="Times New Roman"/>
          <w:sz w:val="28"/>
          <w:szCs w:val="28"/>
        </w:rPr>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Обострение социальных противоречий</w:t>
      </w:r>
      <w:r w:rsidRPr="00C4374C">
        <w:rPr>
          <w:rFonts w:ascii="Times New Roman" w:hAnsi="Times New Roman" w:cs="Times New Roman"/>
          <w:sz w:val="28"/>
          <w:szCs w:val="28"/>
        </w:rPr>
        <w:t>.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Внешняя политика России второй половины XVIII в., ее основные задачи.</w:t>
      </w:r>
      <w:r w:rsidRPr="00C4374C">
        <w:rPr>
          <w:rFonts w:ascii="Times New Roman" w:hAnsi="Times New Roman" w:cs="Times New Roman"/>
          <w:sz w:val="28"/>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Россия при Павле I.</w:t>
      </w:r>
      <w:r w:rsidRPr="00C4374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Культурное пространство Российской империи в XVIII в. (6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Идеи Просвещения в российской общественной мысли, публицистике и литературе. Литература народов России в XVIII в. Первые журналы. </w:t>
      </w:r>
      <w:r w:rsidRPr="00C4374C">
        <w:rPr>
          <w:rFonts w:ascii="Times New Roman" w:hAnsi="Times New Roman" w:cs="Times New Roman"/>
          <w:sz w:val="28"/>
          <w:szCs w:val="28"/>
        </w:rPr>
        <w:lastRenderedPageBreak/>
        <w:t>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w:t>
      </w:r>
      <w:r w:rsidR="00163BF9" w:rsidRPr="00C4374C">
        <w:rPr>
          <w:rFonts w:ascii="Times New Roman" w:hAnsi="Times New Roman" w:cs="Times New Roman"/>
          <w:sz w:val="28"/>
          <w:szCs w:val="28"/>
        </w:rPr>
        <w:t>о побережья Америки. Российско-</w:t>
      </w:r>
      <w:r w:rsidRPr="00C4374C">
        <w:rPr>
          <w:rFonts w:ascii="Times New Roman" w:hAnsi="Times New Roman" w:cs="Times New Roman"/>
          <w:sz w:val="28"/>
          <w:szCs w:val="28"/>
        </w:rPr>
        <w:t>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 В. Ломоносов и его роль в становлении российской науки и образования.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Санкт-Пете</w:t>
      </w:r>
      <w:r w:rsidR="00163BF9" w:rsidRPr="00C4374C">
        <w:rPr>
          <w:rFonts w:ascii="Times New Roman" w:hAnsi="Times New Roman" w:cs="Times New Roman"/>
          <w:sz w:val="28"/>
          <w:szCs w:val="28"/>
        </w:rPr>
        <w:t>рбурге и Москве, Института бла</w:t>
      </w:r>
      <w:r w:rsidRPr="00C4374C">
        <w:rPr>
          <w:rFonts w:ascii="Times New Roman" w:hAnsi="Times New Roman" w:cs="Times New Roman"/>
          <w:sz w:val="28"/>
          <w:szCs w:val="28"/>
        </w:rPr>
        <w:t>городных девиц в Смольн</w:t>
      </w:r>
      <w:r w:rsidR="00163BF9" w:rsidRPr="00C4374C">
        <w:rPr>
          <w:rFonts w:ascii="Times New Roman" w:hAnsi="Times New Roman" w:cs="Times New Roman"/>
          <w:sz w:val="28"/>
          <w:szCs w:val="28"/>
        </w:rPr>
        <w:t xml:space="preserve">ом монастыре. Сословные учебные </w:t>
      </w:r>
      <w:r w:rsidRPr="00C4374C">
        <w:rPr>
          <w:rFonts w:ascii="Times New Roman" w:hAnsi="Times New Roman" w:cs="Times New Roman"/>
          <w:sz w:val="28"/>
          <w:szCs w:val="28"/>
        </w:rPr>
        <w:t>заведения для юношества из дворянства. Московский университет — первый российский университет.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Наш край в XVIII</w:t>
      </w:r>
      <w:r w:rsidRPr="00C4374C">
        <w:rPr>
          <w:rFonts w:ascii="Times New Roman" w:hAnsi="Times New Roman" w:cs="Times New Roman"/>
          <w:sz w:val="28"/>
          <w:szCs w:val="28"/>
        </w:rPr>
        <w:t xml:space="preserve"> 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Обобщение (2 ч).</w:t>
      </w:r>
    </w:p>
    <w:p w:rsidR="009F41BC" w:rsidRDefault="009F41BC" w:rsidP="00F510F3">
      <w:pPr>
        <w:spacing w:after="0" w:line="240" w:lineRule="auto"/>
        <w:ind w:right="-143" w:firstLine="567"/>
        <w:jc w:val="both"/>
        <w:rPr>
          <w:rFonts w:ascii="Times New Roman" w:hAnsi="Times New Roman" w:cs="Times New Roman"/>
          <w:b/>
          <w:sz w:val="28"/>
          <w:szCs w:val="28"/>
          <w:u w:val="single"/>
        </w:rPr>
      </w:pPr>
    </w:p>
    <w:p w:rsidR="004B598A" w:rsidRPr="00C4374C" w:rsidRDefault="00163BF9"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950DFA" w:rsidRDefault="00163BF9" w:rsidP="00F510F3">
      <w:pPr>
        <w:spacing w:after="0" w:line="240" w:lineRule="auto"/>
        <w:ind w:right="-143" w:firstLine="426"/>
        <w:jc w:val="both"/>
        <w:rPr>
          <w:rFonts w:ascii="Times New Roman" w:hAnsi="Times New Roman" w:cs="Times New Roman"/>
          <w:b/>
          <w:sz w:val="28"/>
          <w:szCs w:val="28"/>
          <w:u w:val="single"/>
        </w:rPr>
      </w:pPr>
      <w:r w:rsidRPr="00950DFA">
        <w:rPr>
          <w:rFonts w:ascii="Times New Roman" w:hAnsi="Times New Roman" w:cs="Times New Roman"/>
          <w:b/>
          <w:sz w:val="28"/>
          <w:szCs w:val="28"/>
          <w:u w:val="single"/>
        </w:rPr>
        <w:t>Всеобщая история</w:t>
      </w:r>
      <w:r w:rsidR="004B598A" w:rsidRPr="00950DFA">
        <w:rPr>
          <w:rFonts w:ascii="Times New Roman" w:hAnsi="Times New Roman" w:cs="Times New Roman"/>
          <w:b/>
          <w:sz w:val="28"/>
          <w:szCs w:val="28"/>
          <w:u w:val="single"/>
        </w:rPr>
        <w:t xml:space="preserve">. </w:t>
      </w:r>
      <w:r w:rsidRPr="00950DFA">
        <w:rPr>
          <w:rFonts w:ascii="Times New Roman" w:hAnsi="Times New Roman" w:cs="Times New Roman"/>
          <w:b/>
          <w:sz w:val="28"/>
          <w:szCs w:val="28"/>
          <w:u w:val="single"/>
        </w:rPr>
        <w:t xml:space="preserve">История нового времени. </w:t>
      </w:r>
      <w:r w:rsidR="004B598A" w:rsidRPr="00950DFA">
        <w:rPr>
          <w:rFonts w:ascii="Times New Roman" w:hAnsi="Times New Roman" w:cs="Times New Roman"/>
          <w:b/>
          <w:sz w:val="28"/>
          <w:szCs w:val="28"/>
          <w:u w:val="single"/>
        </w:rPr>
        <w:t xml:space="preserve">XIX — </w:t>
      </w:r>
      <w:r w:rsidRPr="00950DFA">
        <w:rPr>
          <w:rFonts w:ascii="Times New Roman" w:hAnsi="Times New Roman" w:cs="Times New Roman"/>
          <w:b/>
          <w:sz w:val="28"/>
          <w:szCs w:val="28"/>
          <w:u w:val="single"/>
        </w:rPr>
        <w:t>начало</w:t>
      </w:r>
      <w:r w:rsidR="004B598A" w:rsidRPr="00950DFA">
        <w:rPr>
          <w:rFonts w:ascii="Times New Roman" w:hAnsi="Times New Roman" w:cs="Times New Roman"/>
          <w:b/>
          <w:sz w:val="28"/>
          <w:szCs w:val="28"/>
          <w:u w:val="single"/>
        </w:rPr>
        <w:t xml:space="preserve"> ХХ в. (23 ч)</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Введение (1 ч).</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Европа в начале XIX в.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Развитие индустриального общ</w:t>
      </w:r>
      <w:r w:rsidR="00163BF9" w:rsidRPr="00950DFA">
        <w:rPr>
          <w:rFonts w:ascii="Times New Roman" w:hAnsi="Times New Roman" w:cs="Times New Roman"/>
          <w:b/>
          <w:i/>
          <w:sz w:val="28"/>
          <w:szCs w:val="28"/>
          <w:u w:val="single"/>
        </w:rPr>
        <w:t xml:space="preserve">ества в первой половине XIX в.: </w:t>
      </w:r>
      <w:r w:rsidRPr="00950DFA">
        <w:rPr>
          <w:rFonts w:ascii="Times New Roman" w:hAnsi="Times New Roman" w:cs="Times New Roman"/>
          <w:b/>
          <w:i/>
          <w:sz w:val="28"/>
          <w:szCs w:val="28"/>
          <w:u w:val="single"/>
        </w:rPr>
        <w:t>э</w:t>
      </w:r>
      <w:r w:rsidR="00163BF9" w:rsidRPr="00950DFA">
        <w:rPr>
          <w:rFonts w:ascii="Times New Roman" w:hAnsi="Times New Roman" w:cs="Times New Roman"/>
          <w:b/>
          <w:i/>
          <w:sz w:val="28"/>
          <w:szCs w:val="28"/>
          <w:u w:val="single"/>
        </w:rPr>
        <w:t xml:space="preserve">кономика, социальные отношения, </w:t>
      </w:r>
      <w:r w:rsidRPr="00950DFA">
        <w:rPr>
          <w:rFonts w:ascii="Times New Roman" w:hAnsi="Times New Roman" w:cs="Times New Roman"/>
          <w:b/>
          <w:i/>
          <w:sz w:val="28"/>
          <w:szCs w:val="28"/>
          <w:u w:val="single"/>
        </w:rPr>
        <w:t>политические процессы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Политическое</w:t>
      </w:r>
      <w:r w:rsidR="00163BF9" w:rsidRPr="00950DFA">
        <w:rPr>
          <w:rFonts w:ascii="Times New Roman" w:hAnsi="Times New Roman" w:cs="Times New Roman"/>
          <w:b/>
          <w:i/>
          <w:sz w:val="28"/>
          <w:szCs w:val="28"/>
          <w:u w:val="single"/>
        </w:rPr>
        <w:t xml:space="preserve"> развитие европейских стран </w:t>
      </w:r>
      <w:r w:rsidRPr="00950DFA">
        <w:rPr>
          <w:rFonts w:ascii="Times New Roman" w:hAnsi="Times New Roman" w:cs="Times New Roman"/>
          <w:b/>
          <w:i/>
          <w:sz w:val="28"/>
          <w:szCs w:val="28"/>
          <w:u w:val="single"/>
        </w:rPr>
        <w:t>в 1815—1840-е гг.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B598A" w:rsidRPr="00950DFA" w:rsidRDefault="004B598A" w:rsidP="00F510F3">
      <w:pPr>
        <w:spacing w:after="0" w:line="240" w:lineRule="auto"/>
        <w:ind w:right="-143" w:firstLine="426"/>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С</w:t>
      </w:r>
      <w:r w:rsidR="00163BF9" w:rsidRPr="00950DFA">
        <w:rPr>
          <w:rFonts w:ascii="Times New Roman" w:hAnsi="Times New Roman" w:cs="Times New Roman"/>
          <w:b/>
          <w:i/>
          <w:sz w:val="28"/>
          <w:szCs w:val="28"/>
          <w:u w:val="single"/>
        </w:rPr>
        <w:t xml:space="preserve">траны Европы и Северной Америки </w:t>
      </w:r>
      <w:r w:rsidRPr="00950DFA">
        <w:rPr>
          <w:rFonts w:ascii="Times New Roman" w:hAnsi="Times New Roman" w:cs="Times New Roman"/>
          <w:b/>
          <w:i/>
          <w:sz w:val="28"/>
          <w:szCs w:val="28"/>
          <w:u w:val="single"/>
        </w:rPr>
        <w:t>в середине ХIХ — начале ХХ в. (6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Великобритания</w:t>
      </w:r>
      <w:r w:rsidRPr="00C4374C">
        <w:rPr>
          <w:rFonts w:ascii="Times New Roman" w:hAnsi="Times New Roman" w:cs="Times New Roman"/>
          <w:sz w:val="28"/>
          <w:szCs w:val="28"/>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Франция.</w:t>
      </w:r>
      <w:r w:rsidRPr="00C4374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Италия</w:t>
      </w:r>
      <w:r w:rsidRPr="00C4374C">
        <w:rPr>
          <w:rFonts w:ascii="Times New Roman" w:hAnsi="Times New Roman" w:cs="Times New Roman"/>
          <w:sz w:val="28"/>
          <w:szCs w:val="28"/>
        </w:rPr>
        <w:t>. Подъем борьбы за независимость итальянских земель. К. Кавур, Дж. Гарибальди. Образование единого государства. Король Виктор Эммануил II.</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Германия</w:t>
      </w:r>
      <w:r w:rsidRPr="00C4374C">
        <w:rPr>
          <w:rFonts w:ascii="Times New Roman" w:hAnsi="Times New Roman" w:cs="Times New Roman"/>
          <w:sz w:val="28"/>
          <w:szCs w:val="28"/>
        </w:rPr>
        <w:t>.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Страны Центральной и Юго-Восточной Европы во второй половине XIX — начале XX в.</w:t>
      </w:r>
      <w:r w:rsidRPr="00C4374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Соединенные Штаты Америки</w:t>
      </w:r>
      <w:r w:rsidRPr="00C4374C">
        <w:rPr>
          <w:rFonts w:ascii="Times New Roman" w:hAnsi="Times New Roman" w:cs="Times New Roman"/>
          <w:sz w:val="28"/>
          <w:szCs w:val="28"/>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4B598A" w:rsidRPr="00950DFA" w:rsidRDefault="004B598A" w:rsidP="00F510F3">
      <w:pPr>
        <w:spacing w:after="0" w:line="240" w:lineRule="auto"/>
        <w:ind w:right="-143" w:firstLine="567"/>
        <w:jc w:val="both"/>
        <w:rPr>
          <w:rFonts w:ascii="Times New Roman" w:hAnsi="Times New Roman" w:cs="Times New Roman"/>
          <w:b/>
          <w:i/>
          <w:sz w:val="28"/>
          <w:szCs w:val="28"/>
        </w:rPr>
      </w:pPr>
      <w:r w:rsidRPr="00950DFA">
        <w:rPr>
          <w:rFonts w:ascii="Times New Roman" w:hAnsi="Times New Roman" w:cs="Times New Roman"/>
          <w:b/>
          <w:i/>
          <w:sz w:val="28"/>
          <w:szCs w:val="28"/>
        </w:rPr>
        <w:lastRenderedPageBreak/>
        <w:t>Экономическое и социально-политическое развитие стран Европы и США в конце XIX — начале ХХ 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Завершение промышленного переворота. Вторая промышленная революция. Инду</w:t>
      </w:r>
      <w:r w:rsidR="00163BF9" w:rsidRPr="00C4374C">
        <w:rPr>
          <w:rFonts w:ascii="Times New Roman" w:hAnsi="Times New Roman" w:cs="Times New Roman"/>
          <w:sz w:val="28"/>
          <w:szCs w:val="28"/>
        </w:rPr>
        <w:t xml:space="preserve">стриализация. Монополистический </w:t>
      </w:r>
      <w:r w:rsidRPr="00C4374C">
        <w:rPr>
          <w:rFonts w:ascii="Times New Roman" w:hAnsi="Times New Roman" w:cs="Times New Roman"/>
          <w:sz w:val="28"/>
          <w:szCs w:val="28"/>
        </w:rPr>
        <w:t>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Страны Латинской Америки в XIX — начале ХХ в.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Страны Азии в ХIХ — начале ХХ в.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Япония.</w:t>
      </w:r>
      <w:r w:rsidRPr="00C4374C">
        <w:rPr>
          <w:rFonts w:ascii="Times New Roman" w:hAnsi="Times New Roman" w:cs="Times New Roman"/>
          <w:sz w:val="28"/>
          <w:szCs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Китай.</w:t>
      </w:r>
      <w:r w:rsidRPr="00C4374C">
        <w:rPr>
          <w:rFonts w:ascii="Times New Roman" w:hAnsi="Times New Roman" w:cs="Times New Roman"/>
          <w:sz w:val="28"/>
          <w:szCs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Османская империя.</w:t>
      </w:r>
      <w:r w:rsidRPr="00C4374C">
        <w:rPr>
          <w:rFonts w:ascii="Times New Roman" w:hAnsi="Times New Roman" w:cs="Times New Roman"/>
          <w:sz w:val="28"/>
          <w:szCs w:val="28"/>
        </w:rPr>
        <w:t xml:space="preserve"> Традиционные устои и попытки проведения реформ. Политика Танзимата. Принятие конституции. Младотурецкая революция 1908—1909 гг.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Революция 1905—1911 г. в Иране.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Индия.</w:t>
      </w:r>
      <w:r w:rsidRPr="00C4374C">
        <w:rPr>
          <w:rFonts w:ascii="Times New Roman" w:hAnsi="Times New Roman" w:cs="Times New Roman"/>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Народы Африки в ХIХ — начале ХХ в. (1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Завершение колониаль</w:t>
      </w:r>
      <w:r w:rsidR="00163BF9" w:rsidRPr="00C4374C">
        <w:rPr>
          <w:rFonts w:ascii="Times New Roman" w:hAnsi="Times New Roman" w:cs="Times New Roman"/>
          <w:sz w:val="28"/>
          <w:szCs w:val="28"/>
        </w:rPr>
        <w:t xml:space="preserve">ного раздела мира. Колониальные </w:t>
      </w:r>
      <w:r w:rsidRPr="00C4374C">
        <w:rPr>
          <w:rFonts w:ascii="Times New Roman" w:hAnsi="Times New Roman" w:cs="Times New Roman"/>
          <w:sz w:val="28"/>
          <w:szCs w:val="28"/>
        </w:rPr>
        <w:t>порядки и традиционные общественные отношения в странах Африки. Выступления против колонизаторов. Англо-бурская война.</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Развитие культуры в XIX — начале ХХ в.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w:t>
      </w:r>
      <w:r w:rsidRPr="00C4374C">
        <w:rPr>
          <w:rFonts w:ascii="Times New Roman" w:hAnsi="Times New Roman" w:cs="Times New Roman"/>
          <w:sz w:val="28"/>
          <w:szCs w:val="28"/>
        </w:rPr>
        <w:lastRenderedPageBreak/>
        <w:t>Музыкальное и театральное искусство. Рождение кинематографа. Деятели культуры: жизнь и творчество.</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Международные отношения в XIX — начале XX в. (1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163BF9"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 xml:space="preserve">Обобщение (1 ч).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Историческое и </w:t>
      </w:r>
      <w:r w:rsidR="00950DFA">
        <w:rPr>
          <w:rFonts w:ascii="Times New Roman" w:hAnsi="Times New Roman" w:cs="Times New Roman"/>
          <w:sz w:val="28"/>
          <w:szCs w:val="28"/>
        </w:rPr>
        <w:t xml:space="preserve">культурное наследие </w:t>
      </w:r>
      <w:r w:rsidRPr="00C4374C">
        <w:rPr>
          <w:rFonts w:ascii="Times New Roman" w:hAnsi="Times New Roman" w:cs="Times New Roman"/>
          <w:sz w:val="28"/>
          <w:szCs w:val="28"/>
        </w:rPr>
        <w:t>XIX в.</w:t>
      </w:r>
    </w:p>
    <w:p w:rsidR="004B598A" w:rsidRPr="00950DFA" w:rsidRDefault="00163BF9" w:rsidP="00F510F3">
      <w:pPr>
        <w:spacing w:after="0" w:line="240" w:lineRule="auto"/>
        <w:ind w:right="-143" w:firstLine="567"/>
        <w:jc w:val="both"/>
        <w:rPr>
          <w:rFonts w:ascii="Times New Roman" w:hAnsi="Times New Roman" w:cs="Times New Roman"/>
          <w:b/>
          <w:sz w:val="28"/>
          <w:szCs w:val="28"/>
          <w:u w:val="single"/>
        </w:rPr>
      </w:pPr>
      <w:r w:rsidRPr="00950DFA">
        <w:rPr>
          <w:rFonts w:ascii="Times New Roman" w:hAnsi="Times New Roman" w:cs="Times New Roman"/>
          <w:b/>
          <w:sz w:val="28"/>
          <w:szCs w:val="28"/>
          <w:u w:val="single"/>
        </w:rPr>
        <w:t>История</w:t>
      </w:r>
      <w:r w:rsidR="004B598A" w:rsidRPr="00950DFA">
        <w:rPr>
          <w:rFonts w:ascii="Times New Roman" w:hAnsi="Times New Roman" w:cs="Times New Roman"/>
          <w:b/>
          <w:sz w:val="28"/>
          <w:szCs w:val="28"/>
          <w:u w:val="single"/>
        </w:rPr>
        <w:t xml:space="preserve"> </w:t>
      </w:r>
      <w:r w:rsidRPr="00950DFA">
        <w:rPr>
          <w:rFonts w:ascii="Times New Roman" w:hAnsi="Times New Roman" w:cs="Times New Roman"/>
          <w:b/>
          <w:sz w:val="28"/>
          <w:szCs w:val="28"/>
          <w:u w:val="single"/>
        </w:rPr>
        <w:t>России</w:t>
      </w:r>
      <w:r w:rsidR="004B598A" w:rsidRPr="00950DFA">
        <w:rPr>
          <w:rFonts w:ascii="Times New Roman" w:hAnsi="Times New Roman" w:cs="Times New Roman"/>
          <w:b/>
          <w:sz w:val="28"/>
          <w:szCs w:val="28"/>
          <w:u w:val="single"/>
        </w:rPr>
        <w:t xml:space="preserve">. </w:t>
      </w:r>
      <w:r w:rsidRPr="00950DFA">
        <w:rPr>
          <w:rFonts w:ascii="Times New Roman" w:hAnsi="Times New Roman" w:cs="Times New Roman"/>
          <w:b/>
          <w:sz w:val="28"/>
          <w:szCs w:val="28"/>
          <w:u w:val="single"/>
        </w:rPr>
        <w:t>Российская империя в</w:t>
      </w:r>
      <w:r w:rsidR="004B598A" w:rsidRPr="00950DFA">
        <w:rPr>
          <w:rFonts w:ascii="Times New Roman" w:hAnsi="Times New Roman" w:cs="Times New Roman"/>
          <w:b/>
          <w:sz w:val="28"/>
          <w:szCs w:val="28"/>
          <w:u w:val="single"/>
        </w:rPr>
        <w:t xml:space="preserve"> XIX — </w:t>
      </w:r>
      <w:r w:rsidRPr="00950DFA">
        <w:rPr>
          <w:rFonts w:ascii="Times New Roman" w:hAnsi="Times New Roman" w:cs="Times New Roman"/>
          <w:b/>
          <w:sz w:val="28"/>
          <w:szCs w:val="28"/>
          <w:u w:val="single"/>
        </w:rPr>
        <w:t>начале</w:t>
      </w:r>
      <w:r w:rsidR="004B598A" w:rsidRPr="00950DFA">
        <w:rPr>
          <w:rFonts w:ascii="Times New Roman" w:hAnsi="Times New Roman" w:cs="Times New Roman"/>
          <w:b/>
          <w:sz w:val="28"/>
          <w:szCs w:val="28"/>
          <w:u w:val="single"/>
        </w:rPr>
        <w:t xml:space="preserve"> XX </w:t>
      </w:r>
      <w:r w:rsidRPr="00950DFA">
        <w:rPr>
          <w:rFonts w:ascii="Times New Roman" w:hAnsi="Times New Roman" w:cs="Times New Roman"/>
          <w:b/>
          <w:sz w:val="28"/>
          <w:szCs w:val="28"/>
          <w:u w:val="single"/>
        </w:rPr>
        <w:t>в</w:t>
      </w:r>
      <w:r w:rsidR="004B598A" w:rsidRPr="00950DFA">
        <w:rPr>
          <w:rFonts w:ascii="Times New Roman" w:hAnsi="Times New Roman" w:cs="Times New Roman"/>
          <w:b/>
          <w:sz w:val="28"/>
          <w:szCs w:val="28"/>
          <w:u w:val="single"/>
        </w:rPr>
        <w:t>. (45 ч)</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Введение (1 ч).</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Александровская эпоха: государственный либерализм (7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4B598A" w:rsidRPr="00950DFA" w:rsidRDefault="00417096"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 xml:space="preserve">Николаевское самодержавие: </w:t>
      </w:r>
      <w:r w:rsidR="004B598A" w:rsidRPr="00950DFA">
        <w:rPr>
          <w:rFonts w:ascii="Times New Roman" w:hAnsi="Times New Roman" w:cs="Times New Roman"/>
          <w:b/>
          <w:i/>
          <w:sz w:val="28"/>
          <w:szCs w:val="28"/>
          <w:u w:val="single"/>
        </w:rPr>
        <w:t>государственный консерватизм (5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Реформаторские и консервативные тенденции в политике Николая I. Экономическа</w:t>
      </w:r>
      <w:r w:rsidR="00417096" w:rsidRPr="00C4374C">
        <w:rPr>
          <w:rFonts w:ascii="Times New Roman" w:hAnsi="Times New Roman" w:cs="Times New Roman"/>
          <w:sz w:val="28"/>
          <w:szCs w:val="28"/>
        </w:rPr>
        <w:t>я политика в условиях политиче</w:t>
      </w:r>
      <w:r w:rsidRPr="00C4374C">
        <w:rPr>
          <w:rFonts w:ascii="Times New Roman" w:hAnsi="Times New Roman" w:cs="Times New Roman"/>
          <w:sz w:val="28"/>
          <w:szCs w:val="28"/>
        </w:rPr>
        <w:t>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К</w:t>
      </w:r>
      <w:r w:rsidR="00417096" w:rsidRPr="00950DFA">
        <w:rPr>
          <w:rFonts w:ascii="Times New Roman" w:hAnsi="Times New Roman" w:cs="Times New Roman"/>
          <w:b/>
          <w:i/>
          <w:sz w:val="28"/>
          <w:szCs w:val="28"/>
          <w:u w:val="single"/>
        </w:rPr>
        <w:t xml:space="preserve">ультурное пространство империи </w:t>
      </w:r>
      <w:r w:rsidRPr="00950DFA">
        <w:rPr>
          <w:rFonts w:ascii="Times New Roman" w:hAnsi="Times New Roman" w:cs="Times New Roman"/>
          <w:b/>
          <w:i/>
          <w:sz w:val="28"/>
          <w:szCs w:val="28"/>
          <w:u w:val="single"/>
        </w:rPr>
        <w:t>в первой половине XIX в.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w:t>
      </w:r>
      <w:r w:rsidR="00417096" w:rsidRPr="00C4374C">
        <w:rPr>
          <w:rFonts w:ascii="Times New Roman" w:hAnsi="Times New Roman" w:cs="Times New Roman"/>
          <w:sz w:val="28"/>
          <w:szCs w:val="28"/>
        </w:rPr>
        <w:t>Народная культура. Куль</w:t>
      </w:r>
      <w:r w:rsidRPr="00C4374C">
        <w:rPr>
          <w:rFonts w:ascii="Times New Roman" w:hAnsi="Times New Roman" w:cs="Times New Roman"/>
          <w:sz w:val="28"/>
          <w:szCs w:val="28"/>
        </w:rPr>
        <w:t>тура повседневности: обретение комфорта. Жизнь в городе и в усадьбе. Российская культура как часть европейской культуры.</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Народы России в первой половине XIX в.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Социальная</w:t>
      </w:r>
      <w:r w:rsidR="00417096" w:rsidRPr="00950DFA">
        <w:rPr>
          <w:rFonts w:ascii="Times New Roman" w:hAnsi="Times New Roman" w:cs="Times New Roman"/>
          <w:b/>
          <w:i/>
          <w:sz w:val="28"/>
          <w:szCs w:val="28"/>
          <w:u w:val="single"/>
        </w:rPr>
        <w:t xml:space="preserve"> и правовая модернизация страны </w:t>
      </w:r>
      <w:r w:rsidRPr="00950DFA">
        <w:rPr>
          <w:rFonts w:ascii="Times New Roman" w:hAnsi="Times New Roman" w:cs="Times New Roman"/>
          <w:b/>
          <w:i/>
          <w:sz w:val="28"/>
          <w:szCs w:val="28"/>
          <w:u w:val="single"/>
        </w:rPr>
        <w:t>при Александре II (6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Россия в 1880—1890-х гг. (4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«Народное самодержавие» Александра III. Идеология самобытного развития России. Государственный национализм. Реформы и «контрреформы». </w:t>
      </w:r>
      <w:r w:rsidRPr="00C4374C">
        <w:rPr>
          <w:rFonts w:ascii="Times New Roman" w:hAnsi="Times New Roman" w:cs="Times New Roman"/>
          <w:sz w:val="28"/>
          <w:szCs w:val="28"/>
        </w:rPr>
        <w:lastRenderedPageBreak/>
        <w:t>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Сельское хозяйство и промышленность. Пореформенная деревня: традиции и новации. </w:t>
      </w:r>
      <w:r w:rsidR="00417096" w:rsidRPr="00C4374C">
        <w:rPr>
          <w:rFonts w:ascii="Times New Roman" w:hAnsi="Times New Roman" w:cs="Times New Roman"/>
          <w:sz w:val="28"/>
          <w:szCs w:val="28"/>
        </w:rPr>
        <w:t>Общинное землевладение и кре</w:t>
      </w:r>
      <w:r w:rsidRPr="00C4374C">
        <w:rPr>
          <w:rFonts w:ascii="Times New Roman" w:hAnsi="Times New Roman" w:cs="Times New Roman"/>
          <w:sz w:val="28"/>
          <w:szCs w:val="28"/>
        </w:rPr>
        <w:t>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B598A" w:rsidRPr="00950DFA" w:rsidRDefault="00417096"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 xml:space="preserve">Культурное пространство империи </w:t>
      </w:r>
      <w:r w:rsidR="004B598A" w:rsidRPr="00950DFA">
        <w:rPr>
          <w:rFonts w:ascii="Times New Roman" w:hAnsi="Times New Roman" w:cs="Times New Roman"/>
          <w:b/>
          <w:i/>
          <w:sz w:val="28"/>
          <w:szCs w:val="28"/>
          <w:u w:val="single"/>
        </w:rPr>
        <w:t>во второй половине XIX в. (3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Этнокультурный облик империи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w:t>
      </w:r>
      <w:r w:rsidR="00417096" w:rsidRPr="00C4374C">
        <w:rPr>
          <w:rFonts w:ascii="Times New Roman" w:hAnsi="Times New Roman" w:cs="Times New Roman"/>
          <w:sz w:val="28"/>
          <w:szCs w:val="28"/>
        </w:rPr>
        <w:t>ьний Восток. Средняя Азия. Мис</w:t>
      </w:r>
      <w:r w:rsidRPr="00C4374C">
        <w:rPr>
          <w:rFonts w:ascii="Times New Roman" w:hAnsi="Times New Roman" w:cs="Times New Roman"/>
          <w:sz w:val="28"/>
          <w:szCs w:val="28"/>
        </w:rPr>
        <w:t>сии Русской православной</w:t>
      </w:r>
      <w:r w:rsidR="00417096" w:rsidRPr="00C4374C">
        <w:rPr>
          <w:rFonts w:ascii="Times New Roman" w:hAnsi="Times New Roman" w:cs="Times New Roman"/>
          <w:sz w:val="28"/>
          <w:szCs w:val="28"/>
        </w:rPr>
        <w:t xml:space="preserve"> церкви и ее знаменитые миссио</w:t>
      </w:r>
      <w:r w:rsidRPr="00C4374C">
        <w:rPr>
          <w:rFonts w:ascii="Times New Roman" w:hAnsi="Times New Roman" w:cs="Times New Roman"/>
          <w:sz w:val="28"/>
          <w:szCs w:val="28"/>
        </w:rPr>
        <w:t>неры.</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Фор</w:t>
      </w:r>
      <w:r w:rsidR="00417096" w:rsidRPr="00950DFA">
        <w:rPr>
          <w:rFonts w:ascii="Times New Roman" w:hAnsi="Times New Roman" w:cs="Times New Roman"/>
          <w:b/>
          <w:i/>
          <w:sz w:val="28"/>
          <w:szCs w:val="28"/>
          <w:u w:val="single"/>
        </w:rPr>
        <w:t xml:space="preserve">мирование гражданского общества </w:t>
      </w:r>
      <w:r w:rsidRPr="00950DFA">
        <w:rPr>
          <w:rFonts w:ascii="Times New Roman" w:hAnsi="Times New Roman" w:cs="Times New Roman"/>
          <w:b/>
          <w:i/>
          <w:sz w:val="28"/>
          <w:szCs w:val="28"/>
          <w:u w:val="single"/>
        </w:rPr>
        <w:t>и основные направления общественных движений (2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w:t>
      </w:r>
      <w:r w:rsidRPr="00C4374C">
        <w:rPr>
          <w:rFonts w:ascii="Times New Roman" w:hAnsi="Times New Roman" w:cs="Times New Roman"/>
          <w:sz w:val="28"/>
          <w:szCs w:val="28"/>
        </w:rPr>
        <w:lastRenderedPageBreak/>
        <w:t>Общественные орга</w:t>
      </w:r>
      <w:r w:rsidR="00417096" w:rsidRPr="00C4374C">
        <w:rPr>
          <w:rFonts w:ascii="Times New Roman" w:hAnsi="Times New Roman" w:cs="Times New Roman"/>
          <w:sz w:val="28"/>
          <w:szCs w:val="28"/>
        </w:rPr>
        <w:t>низации. Благотворитель</w:t>
      </w:r>
      <w:r w:rsidRPr="00C4374C">
        <w:rPr>
          <w:rFonts w:ascii="Times New Roman" w:hAnsi="Times New Roman" w:cs="Times New Roman"/>
          <w:sz w:val="28"/>
          <w:szCs w:val="28"/>
        </w:rPr>
        <w:t>ность. Студенческое движение. Рабочее движение. Женское движение.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B598A" w:rsidRPr="00950DFA" w:rsidRDefault="004B598A" w:rsidP="00F510F3">
      <w:pPr>
        <w:spacing w:after="0" w:line="240" w:lineRule="auto"/>
        <w:ind w:right="-143" w:firstLine="567"/>
        <w:jc w:val="both"/>
        <w:rPr>
          <w:rFonts w:ascii="Times New Roman" w:hAnsi="Times New Roman" w:cs="Times New Roman"/>
          <w:b/>
          <w:i/>
          <w:sz w:val="28"/>
          <w:szCs w:val="28"/>
          <w:u w:val="single"/>
        </w:rPr>
      </w:pPr>
      <w:r w:rsidRPr="00950DFA">
        <w:rPr>
          <w:rFonts w:ascii="Times New Roman" w:hAnsi="Times New Roman" w:cs="Times New Roman"/>
          <w:b/>
          <w:i/>
          <w:sz w:val="28"/>
          <w:szCs w:val="28"/>
          <w:u w:val="single"/>
        </w:rPr>
        <w:t>Россия на пороге ХХ в. (9 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На пороге нового века</w:t>
      </w:r>
      <w:r w:rsidRPr="00C4374C">
        <w:rPr>
          <w:rFonts w:ascii="Times New Roman" w:hAnsi="Times New Roman" w:cs="Times New Roman"/>
          <w:sz w:val="28"/>
          <w:szCs w:val="28"/>
        </w:rPr>
        <w:t>: динамика и противоречия развития. Экономический рост. Пр</w:t>
      </w:r>
      <w:r w:rsidR="00417096" w:rsidRPr="00C4374C">
        <w:rPr>
          <w:rFonts w:ascii="Times New Roman" w:hAnsi="Times New Roman" w:cs="Times New Roman"/>
          <w:sz w:val="28"/>
          <w:szCs w:val="28"/>
        </w:rPr>
        <w:t>омышленное развитие. Новая гео</w:t>
      </w:r>
      <w:r w:rsidRPr="00C4374C">
        <w:rPr>
          <w:rFonts w:ascii="Times New Roman" w:hAnsi="Times New Roman" w:cs="Times New Roman"/>
          <w:sz w:val="28"/>
          <w:szCs w:val="28"/>
        </w:rPr>
        <w:t>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Россия в системе международных отношений</w:t>
      </w:r>
      <w:r w:rsidRPr="00C4374C">
        <w:rPr>
          <w:rFonts w:ascii="Times New Roman" w:hAnsi="Times New Roman" w:cs="Times New Roman"/>
          <w:sz w:val="28"/>
          <w:szCs w:val="28"/>
        </w:rPr>
        <w:t>. Политика на Дальнем Востоке. Русско-японская война 1904—1905 гг. Оборона Порт-Артура. Цусимское сражение.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Первая российская революция 1905—1907 гг. Начало парламентаризма в России.</w:t>
      </w:r>
      <w:r w:rsidRPr="00C4374C">
        <w:rPr>
          <w:rFonts w:ascii="Times New Roman" w:hAnsi="Times New Roman" w:cs="Times New Roman"/>
          <w:sz w:val="28"/>
          <w:szCs w:val="28"/>
        </w:rPr>
        <w:t xml:space="preserve">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B598A" w:rsidRPr="00C4374C" w:rsidRDefault="00417096"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r w:rsidR="004B598A" w:rsidRPr="00C4374C">
        <w:rPr>
          <w:rFonts w:ascii="Times New Roman" w:hAnsi="Times New Roman" w:cs="Times New Roman"/>
          <w:sz w:val="28"/>
          <w:szCs w:val="28"/>
        </w:rPr>
        <w:lastRenderedPageBreak/>
        <w:t>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Общество и власть после революции</w:t>
      </w:r>
      <w:r w:rsidRPr="00C4374C">
        <w:rPr>
          <w:rFonts w:ascii="Times New Roman" w:hAnsi="Times New Roman" w:cs="Times New Roman"/>
          <w:sz w:val="28"/>
          <w:szCs w:val="28"/>
        </w:rPr>
        <w:t>.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Серебряный век российской культуры</w:t>
      </w:r>
      <w:r w:rsidRPr="00C4374C">
        <w:rPr>
          <w:rFonts w:ascii="Times New Roman" w:hAnsi="Times New Roman" w:cs="Times New Roman"/>
          <w:sz w:val="28"/>
          <w:szCs w:val="28"/>
        </w:rPr>
        <w:t>.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950DFA">
        <w:rPr>
          <w:rFonts w:ascii="Times New Roman" w:hAnsi="Times New Roman" w:cs="Times New Roman"/>
          <w:b/>
          <w:i/>
          <w:sz w:val="28"/>
          <w:szCs w:val="28"/>
        </w:rPr>
        <w:t>Наш край</w:t>
      </w:r>
      <w:r w:rsidRPr="00C4374C">
        <w:rPr>
          <w:rFonts w:ascii="Times New Roman" w:hAnsi="Times New Roman" w:cs="Times New Roman"/>
          <w:sz w:val="28"/>
          <w:szCs w:val="28"/>
        </w:rPr>
        <w:t xml:space="preserve"> в XIX — начале ХХ 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Обобщение (1 ч)</w:t>
      </w:r>
    </w:p>
    <w:p w:rsidR="00950DFA" w:rsidRDefault="00950DFA" w:rsidP="00F510F3">
      <w:pPr>
        <w:spacing w:after="0" w:line="240" w:lineRule="auto"/>
        <w:ind w:right="-143"/>
        <w:jc w:val="center"/>
        <w:rPr>
          <w:rFonts w:ascii="Times New Roman" w:hAnsi="Times New Roman" w:cs="Times New Roman"/>
          <w:b/>
          <w:sz w:val="28"/>
          <w:szCs w:val="28"/>
        </w:rPr>
      </w:pPr>
    </w:p>
    <w:p w:rsidR="004B598A" w:rsidRPr="00C4374C" w:rsidRDefault="00417096"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 предмета «История»</w:t>
      </w:r>
    </w:p>
    <w:p w:rsidR="004B598A" w:rsidRPr="00C4374C" w:rsidRDefault="00417096"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на уровне основного общего образования</w:t>
      </w:r>
    </w:p>
    <w:p w:rsidR="004B598A" w:rsidRPr="00C4374C" w:rsidRDefault="00417096"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 важнейшим личностным результатам изучения истории относятся следующие убеждения и качества:</w:t>
      </w:r>
    </w:p>
    <w:p w:rsidR="00417096" w:rsidRPr="00C4374C" w:rsidRDefault="004B598A" w:rsidP="001D4D9F">
      <w:pPr>
        <w:pStyle w:val="aa"/>
        <w:numPr>
          <w:ilvl w:val="0"/>
          <w:numId w:val="5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в сфере патриотического воспитания</w:t>
      </w:r>
      <w:r w:rsidRPr="00C4374C">
        <w:rPr>
          <w:rFonts w:ascii="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7096" w:rsidRPr="00C4374C" w:rsidRDefault="004B598A" w:rsidP="001D4D9F">
      <w:pPr>
        <w:pStyle w:val="aa"/>
        <w:numPr>
          <w:ilvl w:val="0"/>
          <w:numId w:val="5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в сфере гражданского воспитания</w:t>
      </w:r>
      <w:r w:rsidRPr="00C4374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4374C">
        <w:rPr>
          <w:rFonts w:ascii="Times New Roman" w:hAnsi="Times New Roman" w:cs="Times New Roman"/>
          <w:sz w:val="28"/>
          <w:szCs w:val="28"/>
        </w:rPr>
        <w:lastRenderedPageBreak/>
        <w:t>неприятие любых форм экстремизма, дискриминации; неприятие действий, наносящих ущерб социальной и природной среде;</w:t>
      </w:r>
    </w:p>
    <w:p w:rsidR="00417096" w:rsidRPr="00C4374C" w:rsidRDefault="004B598A" w:rsidP="001D4D9F">
      <w:pPr>
        <w:pStyle w:val="aa"/>
        <w:numPr>
          <w:ilvl w:val="0"/>
          <w:numId w:val="5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в духовно-нравственной сфере</w:t>
      </w:r>
      <w:r w:rsidRPr="00C4374C">
        <w:rPr>
          <w:rFonts w:ascii="Times New Roman" w:hAnsi="Times New Roman" w:cs="Times New Roman"/>
          <w:sz w:val="28"/>
          <w:szCs w:val="28"/>
        </w:rPr>
        <w:t>: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17096" w:rsidRPr="00C4374C" w:rsidRDefault="004B598A" w:rsidP="001D4D9F">
      <w:pPr>
        <w:pStyle w:val="aa"/>
        <w:numPr>
          <w:ilvl w:val="0"/>
          <w:numId w:val="5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в понимании ценности научного познания</w:t>
      </w:r>
      <w:r w:rsidRPr="00C4374C">
        <w:rPr>
          <w:rFonts w:ascii="Times New Roman" w:hAnsi="Times New Roman" w:cs="Times New Roman"/>
          <w:sz w:val="28"/>
          <w:szCs w:val="28"/>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w:t>
      </w:r>
      <w:r w:rsidR="00417096" w:rsidRPr="00C4374C">
        <w:rPr>
          <w:rFonts w:ascii="Times New Roman" w:hAnsi="Times New Roman" w:cs="Times New Roman"/>
          <w:sz w:val="28"/>
          <w:szCs w:val="28"/>
        </w:rPr>
        <w:t>ение навыками познания и оцен</w:t>
      </w:r>
      <w:r w:rsidRPr="00C4374C">
        <w:rPr>
          <w:rFonts w:ascii="Times New Roman" w:hAnsi="Times New Roman" w:cs="Times New Roman"/>
          <w:sz w:val="28"/>
          <w:szCs w:val="28"/>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17096" w:rsidRPr="00C4374C" w:rsidRDefault="004B598A" w:rsidP="001D4D9F">
      <w:pPr>
        <w:pStyle w:val="aa"/>
        <w:numPr>
          <w:ilvl w:val="0"/>
          <w:numId w:val="5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в сфере эстетического воспитания</w:t>
      </w:r>
      <w:r w:rsidRPr="00C4374C">
        <w:rPr>
          <w:rFonts w:ascii="Times New Roman" w:hAnsi="Times New Roman" w:cs="Times New Roman"/>
          <w:sz w:val="28"/>
          <w:szCs w:val="28"/>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w:t>
      </w:r>
      <w:r w:rsidR="00417096" w:rsidRPr="00C4374C">
        <w:rPr>
          <w:rFonts w:ascii="Times New Roman" w:hAnsi="Times New Roman" w:cs="Times New Roman"/>
          <w:sz w:val="28"/>
          <w:szCs w:val="28"/>
        </w:rPr>
        <w:t>ультуре своего и других народов;</w:t>
      </w:r>
    </w:p>
    <w:p w:rsidR="00417096" w:rsidRPr="00C4374C" w:rsidRDefault="004B598A" w:rsidP="001D4D9F">
      <w:pPr>
        <w:pStyle w:val="aa"/>
        <w:numPr>
          <w:ilvl w:val="0"/>
          <w:numId w:val="5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в формировании ценностного отношения к жизни и здоровью</w:t>
      </w:r>
      <w:r w:rsidRPr="00C4374C">
        <w:rPr>
          <w:rFonts w:ascii="Times New Roman" w:hAnsi="Times New Roman" w:cs="Times New Roman"/>
          <w:sz w:val="28"/>
          <w:szCs w:val="28"/>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17096" w:rsidRPr="00C4374C" w:rsidRDefault="004B598A" w:rsidP="001D4D9F">
      <w:pPr>
        <w:pStyle w:val="aa"/>
        <w:numPr>
          <w:ilvl w:val="0"/>
          <w:numId w:val="5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в сфере трудового воспитания</w:t>
      </w:r>
      <w:r w:rsidRPr="00C4374C">
        <w:rPr>
          <w:rFonts w:ascii="Times New Roman" w:hAnsi="Times New Roman" w:cs="Times New Roman"/>
          <w:sz w:val="28"/>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w:t>
      </w:r>
      <w:r w:rsidR="00417096" w:rsidRPr="00C4374C">
        <w:rPr>
          <w:rFonts w:ascii="Times New Roman" w:hAnsi="Times New Roman" w:cs="Times New Roman"/>
          <w:sz w:val="28"/>
          <w:szCs w:val="28"/>
        </w:rPr>
        <w:t xml:space="preserve"> образования и жизненных планов;</w:t>
      </w:r>
    </w:p>
    <w:p w:rsidR="00417096" w:rsidRPr="00C4374C" w:rsidRDefault="004B598A" w:rsidP="001D4D9F">
      <w:pPr>
        <w:pStyle w:val="aa"/>
        <w:numPr>
          <w:ilvl w:val="0"/>
          <w:numId w:val="5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в сфере экологического воспитания</w:t>
      </w:r>
      <w:r w:rsidRPr="00C4374C">
        <w:rPr>
          <w:rFonts w:ascii="Times New Roman" w:hAnsi="Times New Roman" w:cs="Times New Roman"/>
          <w:sz w:val="28"/>
          <w:szCs w:val="28"/>
        </w:rPr>
        <w:t>: осмысление исторического опыта взаимодействи</w:t>
      </w:r>
      <w:r w:rsidR="00417096" w:rsidRPr="00C4374C">
        <w:rPr>
          <w:rFonts w:ascii="Times New Roman" w:hAnsi="Times New Roman" w:cs="Times New Roman"/>
          <w:sz w:val="28"/>
          <w:szCs w:val="28"/>
        </w:rPr>
        <w:t>я людей с природной средой; осо</w:t>
      </w:r>
      <w:r w:rsidRPr="00C4374C">
        <w:rPr>
          <w:rFonts w:ascii="Times New Roman" w:hAnsi="Times New Roman" w:cs="Times New Roman"/>
          <w:sz w:val="28"/>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w:t>
      </w:r>
      <w:r w:rsidR="00417096" w:rsidRPr="00C4374C">
        <w:rPr>
          <w:rFonts w:ascii="Times New Roman" w:hAnsi="Times New Roman" w:cs="Times New Roman"/>
          <w:sz w:val="28"/>
          <w:szCs w:val="28"/>
        </w:rPr>
        <w:t>ти экологической направленности;</w:t>
      </w:r>
    </w:p>
    <w:p w:rsidR="004B598A" w:rsidRPr="00C4374C" w:rsidRDefault="004B598A" w:rsidP="001D4D9F">
      <w:pPr>
        <w:pStyle w:val="aa"/>
        <w:numPr>
          <w:ilvl w:val="0"/>
          <w:numId w:val="5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в сфере адаптации к меняющимся условиям социальной и природной среды</w:t>
      </w:r>
      <w:r w:rsidRPr="00C4374C">
        <w:rPr>
          <w:rFonts w:ascii="Times New Roman" w:hAnsi="Times New Roman" w:cs="Times New Roman"/>
          <w:sz w:val="28"/>
          <w:szCs w:val="28"/>
        </w:rPr>
        <w:t xml:space="preserve">: представления об изменениях природной и социальной среды в истории, об опыте адаптации людей к новым жизненным условиям, о </w:t>
      </w:r>
      <w:r w:rsidRPr="00C4374C">
        <w:rPr>
          <w:rFonts w:ascii="Times New Roman" w:hAnsi="Times New Roman" w:cs="Times New Roman"/>
          <w:sz w:val="28"/>
          <w:szCs w:val="28"/>
        </w:rPr>
        <w:lastRenderedPageBreak/>
        <w:t>значении совместной деятельности для конструктивного ответа на природные и социальные вызовы.</w:t>
      </w:r>
    </w:p>
    <w:p w:rsidR="004B598A" w:rsidRPr="00C4374C" w:rsidRDefault="004B598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w:t>
      </w:r>
      <w:r w:rsidR="00417096" w:rsidRPr="00C4374C">
        <w:rPr>
          <w:rFonts w:ascii="Times New Roman" w:hAnsi="Times New Roman" w:cs="Times New Roman"/>
          <w:b/>
          <w:i/>
          <w:sz w:val="28"/>
          <w:szCs w:val="28"/>
          <w:u w:val="single"/>
        </w:rPr>
        <w:t>етапредметные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Метапредметные результаты изучения истории выражаются в следующих качествах и действиях.</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В сфере универсальных учебных познавательных действий:</w:t>
      </w:r>
    </w:p>
    <w:p w:rsidR="004B598A" w:rsidRPr="00C4374C" w:rsidRDefault="004B598A" w:rsidP="001D4D9F">
      <w:pPr>
        <w:pStyle w:val="aa"/>
        <w:numPr>
          <w:ilvl w:val="0"/>
          <w:numId w:val="5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i/>
          <w:sz w:val="28"/>
          <w:szCs w:val="28"/>
          <w:u w:val="single"/>
        </w:rPr>
        <w:t>владение базовыми логическими действиями</w:t>
      </w:r>
      <w:r w:rsidRPr="00C4374C">
        <w:rPr>
          <w:rFonts w:ascii="Times New Roman" w:hAnsi="Times New Roman" w:cs="Times New Roman"/>
          <w:sz w:val="28"/>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B598A" w:rsidRPr="00C4374C" w:rsidRDefault="004B598A" w:rsidP="001D4D9F">
      <w:pPr>
        <w:pStyle w:val="aa"/>
        <w:numPr>
          <w:ilvl w:val="0"/>
          <w:numId w:val="5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i/>
          <w:sz w:val="28"/>
          <w:szCs w:val="28"/>
          <w:u w:val="single"/>
        </w:rPr>
        <w:t>владение базовыми исследовательскими действиями</w:t>
      </w:r>
      <w:r w:rsidRPr="00C4374C">
        <w:rPr>
          <w:rFonts w:ascii="Times New Roman" w:hAnsi="Times New Roman" w:cs="Times New Roman"/>
          <w:sz w:val="28"/>
          <w:szCs w:val="28"/>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4B598A" w:rsidRPr="00C4374C" w:rsidRDefault="004B598A" w:rsidP="001D4D9F">
      <w:pPr>
        <w:pStyle w:val="aa"/>
        <w:numPr>
          <w:ilvl w:val="0"/>
          <w:numId w:val="5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i/>
          <w:sz w:val="28"/>
          <w:szCs w:val="28"/>
          <w:u w:val="single"/>
        </w:rPr>
        <w:t>работа с информацией:</w:t>
      </w:r>
      <w:r w:rsidRPr="00C4374C">
        <w:rPr>
          <w:rFonts w:ascii="Times New Roman" w:hAnsi="Times New Roman" w:cs="Times New Roman"/>
          <w:sz w:val="28"/>
          <w:szCs w:val="28"/>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В сфере универсальных учебных коммуникативных действий:</w:t>
      </w:r>
    </w:p>
    <w:p w:rsidR="004B598A" w:rsidRPr="00C4374C" w:rsidRDefault="004B598A" w:rsidP="001D4D9F">
      <w:pPr>
        <w:pStyle w:val="aa"/>
        <w:numPr>
          <w:ilvl w:val="0"/>
          <w:numId w:val="5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i/>
          <w:sz w:val="28"/>
          <w:szCs w:val="28"/>
          <w:u w:val="single"/>
        </w:rPr>
        <w:t>общение:</w:t>
      </w:r>
      <w:r w:rsidRPr="00C4374C">
        <w:rPr>
          <w:rFonts w:ascii="Times New Roman" w:hAnsi="Times New Roman" w:cs="Times New Roman"/>
          <w:sz w:val="28"/>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4B598A" w:rsidRPr="00C4374C" w:rsidRDefault="004B598A" w:rsidP="001D4D9F">
      <w:pPr>
        <w:pStyle w:val="aa"/>
        <w:numPr>
          <w:ilvl w:val="0"/>
          <w:numId w:val="5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i/>
          <w:sz w:val="28"/>
          <w:szCs w:val="28"/>
          <w:u w:val="single"/>
        </w:rPr>
        <w:t>осуществление совместной деятельности</w:t>
      </w:r>
      <w:r w:rsidRPr="00C4374C">
        <w:rPr>
          <w:rFonts w:ascii="Times New Roman" w:hAnsi="Times New Roman" w:cs="Times New Roman"/>
          <w:sz w:val="28"/>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w:t>
      </w:r>
      <w:r w:rsidR="00417096" w:rsidRPr="00C4374C">
        <w:rPr>
          <w:rFonts w:ascii="Times New Roman" w:hAnsi="Times New Roman" w:cs="Times New Roman"/>
          <w:sz w:val="28"/>
          <w:szCs w:val="28"/>
        </w:rPr>
        <w:t>роекты по истории, в том числе</w:t>
      </w:r>
      <w:r w:rsidRPr="00C4374C">
        <w:rPr>
          <w:rFonts w:ascii="Times New Roman" w:hAnsi="Times New Roman" w:cs="Times New Roman"/>
          <w:sz w:val="28"/>
          <w:szCs w:val="28"/>
        </w:rPr>
        <w:t xml:space="preserve"> на региональном материале; определять свое участие в общей работе и координировать </w:t>
      </w:r>
      <w:r w:rsidR="00417096" w:rsidRPr="00C4374C">
        <w:rPr>
          <w:rFonts w:ascii="Times New Roman" w:hAnsi="Times New Roman" w:cs="Times New Roman"/>
          <w:sz w:val="28"/>
          <w:szCs w:val="28"/>
        </w:rPr>
        <w:t xml:space="preserve">свои действия с другими членами </w:t>
      </w:r>
      <w:r w:rsidRPr="00C4374C">
        <w:rPr>
          <w:rFonts w:ascii="Times New Roman" w:hAnsi="Times New Roman" w:cs="Times New Roman"/>
          <w:sz w:val="28"/>
          <w:szCs w:val="28"/>
        </w:rPr>
        <w:t>команды; оценивать полученные результаты и свой вклад в общую работу.</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lastRenderedPageBreak/>
        <w:t>В сфере универсальных учебных регулятивных действий:</w:t>
      </w:r>
    </w:p>
    <w:p w:rsidR="004B598A" w:rsidRPr="00C4374C" w:rsidRDefault="004B598A" w:rsidP="001D4D9F">
      <w:pPr>
        <w:pStyle w:val="aa"/>
        <w:numPr>
          <w:ilvl w:val="0"/>
          <w:numId w:val="5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владение приемами </w:t>
      </w:r>
      <w:r w:rsidRPr="00C4374C">
        <w:rPr>
          <w:rFonts w:ascii="Times New Roman" w:hAnsi="Times New Roman" w:cs="Times New Roman"/>
          <w:i/>
          <w:sz w:val="28"/>
          <w:szCs w:val="28"/>
          <w:u w:val="single"/>
        </w:rPr>
        <w:t>самоорганизации</w:t>
      </w:r>
      <w:r w:rsidRPr="00C4374C">
        <w:rPr>
          <w:rFonts w:ascii="Times New Roman" w:hAnsi="Times New Roman" w:cs="Times New Roman"/>
          <w:sz w:val="28"/>
          <w:szCs w:val="28"/>
        </w:rPr>
        <w:t xml:space="preserve"> своей учебной и общественной работы (выявление проблемы, требующей решения; составление плана действий и определение способа решения);</w:t>
      </w:r>
    </w:p>
    <w:p w:rsidR="004B598A" w:rsidRPr="00C4374C" w:rsidRDefault="004B598A" w:rsidP="001D4D9F">
      <w:pPr>
        <w:pStyle w:val="aa"/>
        <w:numPr>
          <w:ilvl w:val="0"/>
          <w:numId w:val="5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владение приемами с</w:t>
      </w:r>
      <w:r w:rsidRPr="00C4374C">
        <w:rPr>
          <w:rFonts w:ascii="Times New Roman" w:hAnsi="Times New Roman" w:cs="Times New Roman"/>
          <w:i/>
          <w:sz w:val="28"/>
          <w:szCs w:val="28"/>
          <w:u w:val="single"/>
        </w:rPr>
        <w:t>амоконтроля</w:t>
      </w:r>
      <w:r w:rsidRPr="00C4374C">
        <w:rPr>
          <w:rFonts w:ascii="Times New Roman" w:hAnsi="Times New Roman" w:cs="Times New Roman"/>
          <w:sz w:val="28"/>
          <w:szCs w:val="28"/>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В сфере эмоционального интеллекта, понимания себя и других:</w:t>
      </w:r>
    </w:p>
    <w:p w:rsidR="004B598A" w:rsidRPr="00C4374C" w:rsidRDefault="004B598A" w:rsidP="001D4D9F">
      <w:pPr>
        <w:pStyle w:val="aa"/>
        <w:numPr>
          <w:ilvl w:val="0"/>
          <w:numId w:val="6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на примерах исторических ситуаций роль эмоций в отношениях между людьми;</w:t>
      </w:r>
    </w:p>
    <w:p w:rsidR="004B598A" w:rsidRPr="00C4374C" w:rsidRDefault="004B598A" w:rsidP="001D4D9F">
      <w:pPr>
        <w:pStyle w:val="aa"/>
        <w:numPr>
          <w:ilvl w:val="0"/>
          <w:numId w:val="6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4B598A" w:rsidRPr="00C4374C" w:rsidRDefault="004B598A" w:rsidP="001D4D9F">
      <w:pPr>
        <w:pStyle w:val="aa"/>
        <w:numPr>
          <w:ilvl w:val="0"/>
          <w:numId w:val="6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4B598A" w:rsidRPr="00C4374C" w:rsidRDefault="004B598A" w:rsidP="00F510F3">
      <w:pPr>
        <w:spacing w:after="0" w:line="240" w:lineRule="auto"/>
        <w:ind w:right="-143" w:firstLine="567"/>
        <w:jc w:val="center"/>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w:t>
      </w:r>
      <w:r w:rsidR="00417096" w:rsidRPr="00C4374C">
        <w:rPr>
          <w:rFonts w:ascii="Times New Roman" w:hAnsi="Times New Roman" w:cs="Times New Roman"/>
          <w:b/>
          <w:i/>
          <w:sz w:val="28"/>
          <w:szCs w:val="28"/>
          <w:u w:val="single"/>
        </w:rPr>
        <w:t>редметные результаты</w:t>
      </w:r>
    </w:p>
    <w:p w:rsidR="004B598A" w:rsidRPr="00C4374C" w:rsidRDefault="00E40E1A" w:rsidP="00F510F3">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П</w:t>
      </w:r>
      <w:r w:rsidR="004B598A" w:rsidRPr="00C4374C">
        <w:rPr>
          <w:rFonts w:ascii="Times New Roman" w:hAnsi="Times New Roman" w:cs="Times New Roman"/>
          <w:sz w:val="28"/>
          <w:szCs w:val="28"/>
        </w:rPr>
        <w:t>редметные результаты по учебному предмету «История» должны обеспечивать: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умение выявлять особенности развития культуры, быта и нравов народов в различные исторические эпохи;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умение выявлять существенные черты и характерные признаки исторических событий, явлений, процессов;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D86376" w:rsidRPr="00C4374C">
        <w:rPr>
          <w:rFonts w:ascii="Times New Roman" w:hAnsi="Times New Roman" w:cs="Times New Roman"/>
          <w:sz w:val="28"/>
          <w:szCs w:val="28"/>
        </w:rPr>
        <w:t xml:space="preserve"> </w:t>
      </w:r>
      <w:r w:rsidRPr="00C4374C">
        <w:rPr>
          <w:rFonts w:ascii="Times New Roman" w:hAnsi="Times New Roman" w:cs="Times New Roman"/>
          <w:sz w:val="28"/>
          <w:szCs w:val="28"/>
        </w:rP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7) умение сравнивать исторические события, явления, процессы в различные исторические эпохи;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умение различать основные типы исторических источников: письменные, вещественные, аудиовизуальные;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D86376" w:rsidRPr="00C4374C">
        <w:rPr>
          <w:rFonts w:ascii="Times New Roman" w:hAnsi="Times New Roman" w:cs="Times New Roman"/>
          <w:sz w:val="28"/>
          <w:szCs w:val="28"/>
        </w:rPr>
        <w:t>обучающихся</w:t>
      </w:r>
      <w:r w:rsidRPr="00C4374C">
        <w:rPr>
          <w:rFonts w:ascii="Times New Roman" w:hAnsi="Times New Roman" w:cs="Times New Roman"/>
          <w:sz w:val="28"/>
          <w:szCs w:val="28"/>
        </w:rPr>
        <w:t xml:space="preserve"> при изучении истории, от работы с хронологией и историческими фактами до применения знаний в общении, социальной практике.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u w:val="single"/>
        </w:rPr>
        <w:t>Предметные результаты</w:t>
      </w:r>
      <w:r w:rsidRPr="00C4374C">
        <w:rPr>
          <w:rFonts w:ascii="Times New Roman" w:hAnsi="Times New Roman" w:cs="Times New Roman"/>
          <w:sz w:val="28"/>
          <w:szCs w:val="28"/>
        </w:rPr>
        <w:t xml:space="preserve"> изучения истории учащимися 5—9 классов включают:</w:t>
      </w:r>
    </w:p>
    <w:p w:rsidR="004B598A" w:rsidRPr="00C4374C" w:rsidRDefault="004B598A" w:rsidP="001D4D9F">
      <w:pPr>
        <w:pStyle w:val="aa"/>
        <w:numPr>
          <w:ilvl w:val="0"/>
          <w:numId w:val="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целостные представлен</w:t>
      </w:r>
      <w:r w:rsidR="00D86376" w:rsidRPr="00C4374C">
        <w:rPr>
          <w:rFonts w:ascii="Times New Roman" w:hAnsi="Times New Roman" w:cs="Times New Roman"/>
          <w:sz w:val="28"/>
          <w:szCs w:val="28"/>
        </w:rPr>
        <w:t>ия об историческом пути челове</w:t>
      </w:r>
      <w:r w:rsidRPr="00C4374C">
        <w:rPr>
          <w:rFonts w:ascii="Times New Roman" w:hAnsi="Times New Roman" w:cs="Times New Roman"/>
          <w:sz w:val="28"/>
          <w:szCs w:val="28"/>
        </w:rPr>
        <w:t>чества, разных народов и государств; о преемственности исторических эпох; о месте и роли России в мировой истории;</w:t>
      </w:r>
    </w:p>
    <w:p w:rsidR="004B598A" w:rsidRPr="00C4374C" w:rsidRDefault="004B598A" w:rsidP="001D4D9F">
      <w:pPr>
        <w:pStyle w:val="aa"/>
        <w:numPr>
          <w:ilvl w:val="0"/>
          <w:numId w:val="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4B598A" w:rsidRPr="00C4374C" w:rsidRDefault="004B598A" w:rsidP="001D4D9F">
      <w:pPr>
        <w:pStyle w:val="aa"/>
        <w:numPr>
          <w:ilvl w:val="0"/>
          <w:numId w:val="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B598A" w:rsidRPr="00C4374C" w:rsidRDefault="004B598A" w:rsidP="001D4D9F">
      <w:pPr>
        <w:pStyle w:val="aa"/>
        <w:numPr>
          <w:ilvl w:val="0"/>
          <w:numId w:val="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B598A" w:rsidRPr="00C4374C" w:rsidRDefault="004B598A" w:rsidP="001D4D9F">
      <w:pPr>
        <w:pStyle w:val="aa"/>
        <w:numPr>
          <w:ilvl w:val="0"/>
          <w:numId w:val="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4B598A" w:rsidRPr="00C4374C" w:rsidRDefault="004B598A" w:rsidP="001D4D9F">
      <w:pPr>
        <w:pStyle w:val="aa"/>
        <w:numPr>
          <w:ilvl w:val="0"/>
          <w:numId w:val="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B598A" w:rsidRPr="00C4374C" w:rsidRDefault="004B598A" w:rsidP="001D4D9F">
      <w:pPr>
        <w:pStyle w:val="aa"/>
        <w:numPr>
          <w:ilvl w:val="0"/>
          <w:numId w:val="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w:t>
      </w:r>
      <w:r w:rsidR="00D86376" w:rsidRPr="00C4374C">
        <w:rPr>
          <w:rFonts w:ascii="Times New Roman" w:hAnsi="Times New Roman" w:cs="Times New Roman"/>
          <w:sz w:val="28"/>
          <w:szCs w:val="28"/>
        </w:rPr>
        <w:t xml:space="preserve"> </w:t>
      </w:r>
      <w:r w:rsidRPr="00C4374C">
        <w:rPr>
          <w:rFonts w:ascii="Times New Roman" w:hAnsi="Times New Roman" w:cs="Times New Roman"/>
          <w:sz w:val="28"/>
          <w:szCs w:val="28"/>
        </w:rPr>
        <w:t>национальной и религиозной принадлежности на основе ценностей современного российского общества;</w:t>
      </w:r>
    </w:p>
    <w:p w:rsidR="004B598A" w:rsidRPr="00C4374C" w:rsidRDefault="004B598A" w:rsidP="001D4D9F">
      <w:pPr>
        <w:pStyle w:val="aa"/>
        <w:numPr>
          <w:ilvl w:val="0"/>
          <w:numId w:val="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4B598A" w:rsidRPr="00C4374C" w:rsidRDefault="004B598A" w:rsidP="001D4D9F">
      <w:pPr>
        <w:pStyle w:val="aa"/>
        <w:numPr>
          <w:ilvl w:val="0"/>
          <w:numId w:val="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ХХ — начала XXI 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Достижение последнего из указанных предметных результатов может быть обеспечено введением отдельного учебного модуля «Введ</w:t>
      </w:r>
      <w:r w:rsidR="00D86376" w:rsidRPr="00C4374C">
        <w:rPr>
          <w:rFonts w:ascii="Times New Roman" w:hAnsi="Times New Roman" w:cs="Times New Roman"/>
          <w:sz w:val="28"/>
          <w:szCs w:val="28"/>
        </w:rPr>
        <w:t>ение в Новейшую историю России»</w:t>
      </w:r>
      <w:r w:rsidRPr="00C4374C">
        <w:rPr>
          <w:rFonts w:ascii="Times New Roman" w:hAnsi="Times New Roman" w:cs="Times New Roman"/>
          <w:sz w:val="28"/>
          <w:szCs w:val="28"/>
        </w:rPr>
        <w:t>, предваряющего систематическое изу</w:t>
      </w:r>
      <w:r w:rsidR="00D86376" w:rsidRPr="00C4374C">
        <w:rPr>
          <w:rFonts w:ascii="Times New Roman" w:hAnsi="Times New Roman" w:cs="Times New Roman"/>
          <w:sz w:val="28"/>
          <w:szCs w:val="28"/>
        </w:rPr>
        <w:t>чение отечественной истории XX—</w:t>
      </w:r>
      <w:r w:rsidRPr="00C4374C">
        <w:rPr>
          <w:rFonts w:ascii="Times New Roman" w:hAnsi="Times New Roman" w:cs="Times New Roman"/>
          <w:sz w:val="28"/>
          <w:szCs w:val="28"/>
        </w:rPr>
        <w:t>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Предметные результаты проявляются в освоенных учащимися знаниях и видах деятельности. Они представлены в следующих основных группах: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Работа с историческими источниками (фрагментами аутентичных источников)1: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Приведенный перечень служит ориентиром: а) для планирования и организации позна</w:t>
      </w:r>
      <w:r w:rsidR="00D86376" w:rsidRPr="00C4374C">
        <w:rPr>
          <w:rFonts w:ascii="Times New Roman" w:hAnsi="Times New Roman" w:cs="Times New Roman"/>
          <w:sz w:val="28"/>
          <w:szCs w:val="28"/>
        </w:rPr>
        <w:t>вательной деятельности обучающихся</w:t>
      </w:r>
      <w:r w:rsidRPr="00C4374C">
        <w:rPr>
          <w:rFonts w:ascii="Times New Roman" w:hAnsi="Times New Roman" w:cs="Times New Roman"/>
          <w:sz w:val="28"/>
          <w:szCs w:val="28"/>
        </w:rPr>
        <w:t xml:space="preserve"> при изучении истории </w:t>
      </w:r>
      <w:r w:rsidRPr="00C4374C">
        <w:rPr>
          <w:rFonts w:ascii="Times New Roman" w:hAnsi="Times New Roman" w:cs="Times New Roman"/>
          <w:sz w:val="28"/>
          <w:szCs w:val="28"/>
        </w:rPr>
        <w:lastRenderedPageBreak/>
        <w:t>(в том числе — разработки системы познавательных задач); б) при измерении и оценке достигнутых учащимися результатов.</w:t>
      </w:r>
    </w:p>
    <w:p w:rsidR="00E40E1A" w:rsidRDefault="00E40E1A" w:rsidP="00F510F3">
      <w:pPr>
        <w:spacing w:after="0" w:line="240" w:lineRule="auto"/>
        <w:ind w:right="-143" w:firstLine="567"/>
        <w:jc w:val="both"/>
        <w:rPr>
          <w:rFonts w:ascii="Times New Roman" w:hAnsi="Times New Roman" w:cs="Times New Roman"/>
          <w:b/>
          <w:sz w:val="28"/>
          <w:szCs w:val="28"/>
          <w:u w:val="single"/>
        </w:rPr>
      </w:pPr>
    </w:p>
    <w:p w:rsidR="004B598A" w:rsidRDefault="00D86376"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5 класс</w:t>
      </w:r>
    </w:p>
    <w:p w:rsidR="00E40E1A" w:rsidRPr="00E40E1A" w:rsidRDefault="00E40E1A" w:rsidP="00F510F3">
      <w:pPr>
        <w:spacing w:after="0" w:line="240" w:lineRule="auto"/>
        <w:ind w:right="-143" w:firstLine="567"/>
        <w:jc w:val="both"/>
        <w:rPr>
          <w:rFonts w:ascii="Times New Roman" w:hAnsi="Times New Roman" w:cs="Times New Roman"/>
          <w:b/>
          <w:sz w:val="28"/>
          <w:szCs w:val="28"/>
          <w:u w:val="single"/>
        </w:rPr>
      </w:pPr>
      <w:r w:rsidRPr="00E40E1A">
        <w:rPr>
          <w:rFonts w:ascii="Times New Roman" w:hAnsi="Times New Roman" w:cs="Times New Roman"/>
          <w:w w:val="105"/>
          <w:sz w:val="28"/>
          <w:szCs w:val="28"/>
        </w:rPr>
        <w:t>Предметные результаты представлены в виде общего перечня</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для курсов отечественной и в</w:t>
      </w:r>
      <w:r>
        <w:rPr>
          <w:rFonts w:ascii="Times New Roman" w:hAnsi="Times New Roman" w:cs="Times New Roman"/>
          <w:w w:val="105"/>
          <w:sz w:val="28"/>
          <w:szCs w:val="28"/>
        </w:rPr>
        <w:t>сеобщей истории, что должно спо</w:t>
      </w:r>
      <w:r w:rsidRPr="00E40E1A">
        <w:rPr>
          <w:rFonts w:ascii="Times New Roman" w:hAnsi="Times New Roman" w:cs="Times New Roman"/>
          <w:w w:val="105"/>
          <w:sz w:val="28"/>
          <w:szCs w:val="28"/>
        </w:rPr>
        <w:t>собствовать</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углублению</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содержательных</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связей</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двух</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курсов,</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выстраиванию</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единой</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линии</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развития</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познавательной</w:t>
      </w:r>
      <w:r w:rsidRPr="00E40E1A">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дея</w:t>
      </w:r>
      <w:r w:rsidRPr="00E40E1A">
        <w:rPr>
          <w:rFonts w:ascii="Times New Roman" w:hAnsi="Times New Roman" w:cs="Times New Roman"/>
          <w:w w:val="105"/>
          <w:sz w:val="28"/>
          <w:szCs w:val="28"/>
        </w:rPr>
        <w:t>тельности</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учащихся.</w:t>
      </w:r>
      <w:r w:rsidRPr="00E40E1A">
        <w:rPr>
          <w:rFonts w:ascii="Times New Roman" w:hAnsi="Times New Roman" w:cs="Times New Roman"/>
          <w:spacing w:val="1"/>
          <w:w w:val="105"/>
          <w:sz w:val="28"/>
          <w:szCs w:val="28"/>
        </w:rPr>
        <w:t xml:space="preserve"> </w:t>
      </w:r>
      <w:r w:rsidRPr="00E40E1A">
        <w:rPr>
          <w:rFonts w:ascii="Times New Roman" w:hAnsi="Times New Roman" w:cs="Times New Roman"/>
          <w:w w:val="105"/>
          <w:sz w:val="28"/>
          <w:szCs w:val="28"/>
        </w:rPr>
        <w:t>Названные</w:t>
      </w:r>
      <w:r w:rsidRPr="00E40E1A">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ниже  результаты  формируют</w:t>
      </w:r>
      <w:r w:rsidRPr="00E40E1A">
        <w:rPr>
          <w:rFonts w:ascii="Times New Roman" w:hAnsi="Times New Roman" w:cs="Times New Roman"/>
          <w:w w:val="105"/>
          <w:sz w:val="28"/>
          <w:szCs w:val="28"/>
        </w:rPr>
        <w:t>ся в работе с комплексом у</w:t>
      </w:r>
      <w:r>
        <w:rPr>
          <w:rFonts w:ascii="Times New Roman" w:hAnsi="Times New Roman" w:cs="Times New Roman"/>
          <w:w w:val="105"/>
          <w:sz w:val="28"/>
          <w:szCs w:val="28"/>
        </w:rPr>
        <w:t>чебных пособий — учебниками, на</w:t>
      </w:r>
      <w:r w:rsidRPr="00E40E1A">
        <w:rPr>
          <w:rFonts w:ascii="Times New Roman" w:hAnsi="Times New Roman" w:cs="Times New Roman"/>
          <w:w w:val="105"/>
          <w:sz w:val="28"/>
          <w:szCs w:val="28"/>
        </w:rPr>
        <w:t>стенными</w:t>
      </w:r>
      <w:r w:rsidRPr="00E40E1A">
        <w:rPr>
          <w:rFonts w:ascii="Times New Roman" w:hAnsi="Times New Roman" w:cs="Times New Roman"/>
          <w:spacing w:val="27"/>
          <w:w w:val="105"/>
          <w:sz w:val="28"/>
          <w:szCs w:val="28"/>
        </w:rPr>
        <w:t xml:space="preserve"> </w:t>
      </w:r>
      <w:r w:rsidRPr="00E40E1A">
        <w:rPr>
          <w:rFonts w:ascii="Times New Roman" w:hAnsi="Times New Roman" w:cs="Times New Roman"/>
          <w:w w:val="105"/>
          <w:sz w:val="28"/>
          <w:szCs w:val="28"/>
        </w:rPr>
        <w:t>и</w:t>
      </w:r>
      <w:r w:rsidRPr="00E40E1A">
        <w:rPr>
          <w:rFonts w:ascii="Times New Roman" w:hAnsi="Times New Roman" w:cs="Times New Roman"/>
          <w:spacing w:val="27"/>
          <w:w w:val="105"/>
          <w:sz w:val="28"/>
          <w:szCs w:val="28"/>
        </w:rPr>
        <w:t xml:space="preserve"> </w:t>
      </w:r>
      <w:r w:rsidRPr="00E40E1A">
        <w:rPr>
          <w:rFonts w:ascii="Times New Roman" w:hAnsi="Times New Roman" w:cs="Times New Roman"/>
          <w:w w:val="105"/>
          <w:sz w:val="28"/>
          <w:szCs w:val="28"/>
        </w:rPr>
        <w:t>электронными</w:t>
      </w:r>
      <w:r w:rsidRPr="00E40E1A">
        <w:rPr>
          <w:rFonts w:ascii="Times New Roman" w:hAnsi="Times New Roman" w:cs="Times New Roman"/>
          <w:spacing w:val="28"/>
          <w:w w:val="105"/>
          <w:sz w:val="28"/>
          <w:szCs w:val="28"/>
        </w:rPr>
        <w:t xml:space="preserve"> </w:t>
      </w:r>
      <w:r w:rsidRPr="00E40E1A">
        <w:rPr>
          <w:rFonts w:ascii="Times New Roman" w:hAnsi="Times New Roman" w:cs="Times New Roman"/>
          <w:w w:val="105"/>
          <w:sz w:val="28"/>
          <w:szCs w:val="28"/>
        </w:rPr>
        <w:t>картами</w:t>
      </w:r>
      <w:r w:rsidRPr="00E40E1A">
        <w:rPr>
          <w:rFonts w:ascii="Times New Roman" w:hAnsi="Times New Roman" w:cs="Times New Roman"/>
          <w:spacing w:val="27"/>
          <w:w w:val="105"/>
          <w:sz w:val="28"/>
          <w:szCs w:val="28"/>
        </w:rPr>
        <w:t xml:space="preserve"> </w:t>
      </w:r>
      <w:r w:rsidRPr="00E40E1A">
        <w:rPr>
          <w:rFonts w:ascii="Times New Roman" w:hAnsi="Times New Roman" w:cs="Times New Roman"/>
          <w:w w:val="105"/>
          <w:sz w:val="28"/>
          <w:szCs w:val="28"/>
        </w:rPr>
        <w:t>и</w:t>
      </w:r>
      <w:r w:rsidRPr="00E40E1A">
        <w:rPr>
          <w:rFonts w:ascii="Times New Roman" w:hAnsi="Times New Roman" w:cs="Times New Roman"/>
          <w:spacing w:val="27"/>
          <w:w w:val="105"/>
          <w:sz w:val="28"/>
          <w:szCs w:val="28"/>
        </w:rPr>
        <w:t xml:space="preserve"> </w:t>
      </w:r>
      <w:r w:rsidRPr="00E40E1A">
        <w:rPr>
          <w:rFonts w:ascii="Times New Roman" w:hAnsi="Times New Roman" w:cs="Times New Roman"/>
          <w:w w:val="105"/>
          <w:sz w:val="28"/>
          <w:szCs w:val="28"/>
        </w:rPr>
        <w:t>атласами,</w:t>
      </w:r>
      <w:r w:rsidRPr="00E40E1A">
        <w:rPr>
          <w:rFonts w:ascii="Times New Roman" w:hAnsi="Times New Roman" w:cs="Times New Roman"/>
          <w:spacing w:val="28"/>
          <w:w w:val="105"/>
          <w:sz w:val="28"/>
          <w:szCs w:val="28"/>
        </w:rPr>
        <w:t xml:space="preserve"> </w:t>
      </w:r>
      <w:r w:rsidRPr="00E40E1A">
        <w:rPr>
          <w:rFonts w:ascii="Times New Roman" w:hAnsi="Times New Roman" w:cs="Times New Roman"/>
          <w:w w:val="105"/>
          <w:sz w:val="28"/>
          <w:szCs w:val="28"/>
        </w:rPr>
        <w:t>хрестоматиями</w:t>
      </w:r>
      <w:r w:rsidRPr="00E40E1A">
        <w:rPr>
          <w:rFonts w:ascii="Times New Roman" w:hAnsi="Times New Roman" w:cs="Times New Roman"/>
          <w:spacing w:val="-44"/>
          <w:w w:val="105"/>
          <w:sz w:val="28"/>
          <w:szCs w:val="28"/>
        </w:rPr>
        <w:t xml:space="preserve"> </w:t>
      </w:r>
      <w:r w:rsidRPr="00E40E1A">
        <w:rPr>
          <w:rFonts w:ascii="Times New Roman" w:hAnsi="Times New Roman" w:cs="Times New Roman"/>
          <w:w w:val="105"/>
          <w:sz w:val="28"/>
          <w:szCs w:val="28"/>
        </w:rPr>
        <w:t>и</w:t>
      </w:r>
      <w:r w:rsidRPr="00E40E1A">
        <w:rPr>
          <w:rFonts w:ascii="Times New Roman" w:hAnsi="Times New Roman" w:cs="Times New Roman"/>
          <w:spacing w:val="25"/>
          <w:w w:val="105"/>
          <w:sz w:val="28"/>
          <w:szCs w:val="28"/>
        </w:rPr>
        <w:t xml:space="preserve"> </w:t>
      </w:r>
      <w:r w:rsidRPr="00E40E1A">
        <w:rPr>
          <w:rFonts w:ascii="Times New Roman" w:hAnsi="Times New Roman" w:cs="Times New Roman"/>
          <w:w w:val="105"/>
          <w:sz w:val="28"/>
          <w:szCs w:val="28"/>
        </w:rPr>
        <w:t>другими.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1. Знание хронологии, работа с хронологией:</w:t>
      </w:r>
    </w:p>
    <w:p w:rsidR="00D86376" w:rsidRPr="00C4374C" w:rsidRDefault="004B598A" w:rsidP="001D4D9F">
      <w:pPr>
        <w:pStyle w:val="aa"/>
        <w:numPr>
          <w:ilvl w:val="0"/>
          <w:numId w:val="6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4B598A" w:rsidRPr="00C4374C" w:rsidRDefault="004B598A" w:rsidP="001D4D9F">
      <w:pPr>
        <w:pStyle w:val="aa"/>
        <w:numPr>
          <w:ilvl w:val="0"/>
          <w:numId w:val="6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4B598A" w:rsidRPr="00C4374C" w:rsidRDefault="004B598A" w:rsidP="001D4D9F">
      <w:pPr>
        <w:pStyle w:val="aa"/>
        <w:numPr>
          <w:ilvl w:val="0"/>
          <w:numId w:val="6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2. Знание исторических фактов, работа с фактами:</w:t>
      </w:r>
    </w:p>
    <w:p w:rsidR="004B598A" w:rsidRPr="00C4374C" w:rsidRDefault="004B598A" w:rsidP="001D4D9F">
      <w:pPr>
        <w:pStyle w:val="aa"/>
        <w:numPr>
          <w:ilvl w:val="0"/>
          <w:numId w:val="6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4B598A" w:rsidRPr="00C4374C" w:rsidRDefault="004B598A" w:rsidP="001D4D9F">
      <w:pPr>
        <w:pStyle w:val="aa"/>
        <w:numPr>
          <w:ilvl w:val="0"/>
          <w:numId w:val="6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группировать, систематизировать факты по заданному признаку.</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3. Работа с исторической картой:</w:t>
      </w:r>
    </w:p>
    <w:p w:rsidR="004B598A" w:rsidRPr="00C4374C" w:rsidRDefault="004B598A" w:rsidP="001D4D9F">
      <w:pPr>
        <w:pStyle w:val="aa"/>
        <w:numPr>
          <w:ilvl w:val="0"/>
          <w:numId w:val="6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B598A" w:rsidRPr="00C4374C" w:rsidRDefault="004B598A" w:rsidP="001D4D9F">
      <w:pPr>
        <w:pStyle w:val="aa"/>
        <w:numPr>
          <w:ilvl w:val="0"/>
          <w:numId w:val="6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4. Работа с историческими источниками:</w:t>
      </w:r>
    </w:p>
    <w:p w:rsidR="004B598A" w:rsidRPr="00C4374C" w:rsidRDefault="004B598A" w:rsidP="001D4D9F">
      <w:pPr>
        <w:pStyle w:val="aa"/>
        <w:numPr>
          <w:ilvl w:val="0"/>
          <w:numId w:val="6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B598A" w:rsidRPr="00C4374C" w:rsidRDefault="004B598A" w:rsidP="001D4D9F">
      <w:pPr>
        <w:pStyle w:val="aa"/>
        <w:numPr>
          <w:ilvl w:val="0"/>
          <w:numId w:val="6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4B598A" w:rsidRPr="00C4374C" w:rsidRDefault="004B598A" w:rsidP="001D4D9F">
      <w:pPr>
        <w:pStyle w:val="aa"/>
        <w:numPr>
          <w:ilvl w:val="0"/>
          <w:numId w:val="6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5. Историческое описание (реконструкция):</w:t>
      </w:r>
    </w:p>
    <w:p w:rsidR="004B598A" w:rsidRPr="00C4374C" w:rsidRDefault="004B598A" w:rsidP="001D4D9F">
      <w:pPr>
        <w:pStyle w:val="aa"/>
        <w:numPr>
          <w:ilvl w:val="0"/>
          <w:numId w:val="6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условия жизни людей в древности;</w:t>
      </w:r>
    </w:p>
    <w:p w:rsidR="004B598A" w:rsidRPr="00C4374C" w:rsidRDefault="004B598A" w:rsidP="001D4D9F">
      <w:pPr>
        <w:pStyle w:val="aa"/>
        <w:numPr>
          <w:ilvl w:val="0"/>
          <w:numId w:val="6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рассказывать о значительных событиях древней истории, их участниках;</w:t>
      </w:r>
    </w:p>
    <w:p w:rsidR="004B598A" w:rsidRPr="00C4374C" w:rsidRDefault="004B598A" w:rsidP="001D4D9F">
      <w:pPr>
        <w:pStyle w:val="aa"/>
        <w:numPr>
          <w:ilvl w:val="0"/>
          <w:numId w:val="6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рассказывать об исторических личностях Древнего мира (ключевых моментах их биографии, роли в исторических событиях);</w:t>
      </w:r>
    </w:p>
    <w:p w:rsidR="004B598A" w:rsidRPr="00C4374C" w:rsidRDefault="004B598A" w:rsidP="001D4D9F">
      <w:pPr>
        <w:pStyle w:val="aa"/>
        <w:numPr>
          <w:ilvl w:val="0"/>
          <w:numId w:val="6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6. Анализ, объяснение исторических событий, явлений:</w:t>
      </w:r>
    </w:p>
    <w:p w:rsidR="004B598A" w:rsidRPr="00C4374C" w:rsidRDefault="004B598A" w:rsidP="001D4D9F">
      <w:pPr>
        <w:pStyle w:val="aa"/>
        <w:numPr>
          <w:ilvl w:val="0"/>
          <w:numId w:val="6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B598A" w:rsidRPr="00C4374C" w:rsidRDefault="004B598A" w:rsidP="001D4D9F">
      <w:pPr>
        <w:pStyle w:val="aa"/>
        <w:numPr>
          <w:ilvl w:val="0"/>
          <w:numId w:val="6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исторические явления, определять их общие черты;</w:t>
      </w:r>
    </w:p>
    <w:p w:rsidR="004B598A" w:rsidRPr="00C4374C" w:rsidRDefault="004B598A" w:rsidP="001D4D9F">
      <w:pPr>
        <w:pStyle w:val="aa"/>
        <w:numPr>
          <w:ilvl w:val="0"/>
          <w:numId w:val="6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иллюстрировать общие явления, черты конкретными примерами;</w:t>
      </w:r>
    </w:p>
    <w:p w:rsidR="004B598A" w:rsidRPr="00C4374C" w:rsidRDefault="004B598A" w:rsidP="001D4D9F">
      <w:pPr>
        <w:pStyle w:val="aa"/>
        <w:numPr>
          <w:ilvl w:val="0"/>
          <w:numId w:val="6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и следствия важнейших событий древней истории.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 Рассмотрение исторических версий и оценок, определение своего отношения к наиболее значимым событиям и личностям прошлого:</w:t>
      </w:r>
    </w:p>
    <w:p w:rsidR="004B598A" w:rsidRPr="00C4374C" w:rsidRDefault="004B598A" w:rsidP="001D4D9F">
      <w:pPr>
        <w:pStyle w:val="aa"/>
        <w:numPr>
          <w:ilvl w:val="0"/>
          <w:numId w:val="6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4B598A" w:rsidRPr="00C4374C" w:rsidRDefault="004B598A" w:rsidP="001D4D9F">
      <w:pPr>
        <w:pStyle w:val="aa"/>
        <w:numPr>
          <w:ilvl w:val="0"/>
          <w:numId w:val="6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8. Применение исторических знаний:</w:t>
      </w:r>
    </w:p>
    <w:p w:rsidR="004B598A" w:rsidRPr="00C4374C" w:rsidRDefault="004B598A" w:rsidP="001D4D9F">
      <w:pPr>
        <w:pStyle w:val="aa"/>
        <w:numPr>
          <w:ilvl w:val="0"/>
          <w:numId w:val="6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4B598A" w:rsidRPr="00C4374C" w:rsidRDefault="004B598A" w:rsidP="001D4D9F">
      <w:pPr>
        <w:pStyle w:val="aa"/>
        <w:numPr>
          <w:ilvl w:val="0"/>
          <w:numId w:val="6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B598A"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w:t>
      </w:r>
      <w:r w:rsidR="00D86376" w:rsidRPr="00C4374C">
        <w:rPr>
          <w:rFonts w:ascii="Times New Roman" w:hAnsi="Times New Roman" w:cs="Times New Roman"/>
          <w:b/>
          <w:sz w:val="28"/>
          <w:szCs w:val="28"/>
          <w:u w:val="single"/>
        </w:rPr>
        <w:t xml:space="preserve">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1. Знание хронологии, работа с хронологией:</w:t>
      </w:r>
    </w:p>
    <w:p w:rsidR="004B598A" w:rsidRPr="00C4374C" w:rsidRDefault="004B598A" w:rsidP="001D4D9F">
      <w:pPr>
        <w:pStyle w:val="aa"/>
        <w:numPr>
          <w:ilvl w:val="0"/>
          <w:numId w:val="7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4B598A" w:rsidRPr="00C4374C" w:rsidRDefault="004B598A" w:rsidP="001D4D9F">
      <w:pPr>
        <w:pStyle w:val="aa"/>
        <w:numPr>
          <w:ilvl w:val="0"/>
          <w:numId w:val="7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B598A" w:rsidRPr="00C4374C" w:rsidRDefault="004B598A" w:rsidP="001D4D9F">
      <w:pPr>
        <w:pStyle w:val="aa"/>
        <w:numPr>
          <w:ilvl w:val="0"/>
          <w:numId w:val="7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2. Знание исторических фактов, работа с фактами:</w:t>
      </w:r>
    </w:p>
    <w:p w:rsidR="004B598A" w:rsidRPr="00C4374C" w:rsidRDefault="004B598A" w:rsidP="001D4D9F">
      <w:pPr>
        <w:pStyle w:val="aa"/>
        <w:numPr>
          <w:ilvl w:val="0"/>
          <w:numId w:val="7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B598A" w:rsidRPr="00C4374C" w:rsidRDefault="004B598A" w:rsidP="001D4D9F">
      <w:pPr>
        <w:pStyle w:val="aa"/>
        <w:numPr>
          <w:ilvl w:val="0"/>
          <w:numId w:val="7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3. Работа с исторической картой:</w:t>
      </w:r>
    </w:p>
    <w:p w:rsidR="004B598A" w:rsidRPr="00C4374C" w:rsidRDefault="004B598A" w:rsidP="001D4D9F">
      <w:pPr>
        <w:pStyle w:val="aa"/>
        <w:numPr>
          <w:ilvl w:val="0"/>
          <w:numId w:val="7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4B598A" w:rsidRPr="00C4374C" w:rsidRDefault="004B598A" w:rsidP="001D4D9F">
      <w:pPr>
        <w:pStyle w:val="aa"/>
        <w:numPr>
          <w:ilvl w:val="0"/>
          <w:numId w:val="7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u w:val="single"/>
        </w:rPr>
        <w:t>4. Работа с историческими источниками</w:t>
      </w:r>
      <w:r w:rsidRPr="00C4374C">
        <w:rPr>
          <w:rFonts w:ascii="Times New Roman" w:hAnsi="Times New Roman" w:cs="Times New Roman"/>
          <w:sz w:val="28"/>
          <w:szCs w:val="28"/>
        </w:rPr>
        <w:t>:</w:t>
      </w:r>
    </w:p>
    <w:p w:rsidR="004B598A" w:rsidRPr="00C4374C" w:rsidRDefault="004B598A" w:rsidP="001D4D9F">
      <w:pPr>
        <w:pStyle w:val="aa"/>
        <w:numPr>
          <w:ilvl w:val="0"/>
          <w:numId w:val="7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B598A" w:rsidRPr="00C4374C" w:rsidRDefault="004B598A" w:rsidP="001D4D9F">
      <w:pPr>
        <w:pStyle w:val="aa"/>
        <w:numPr>
          <w:ilvl w:val="0"/>
          <w:numId w:val="7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авторство, время, место создания источника;</w:t>
      </w:r>
    </w:p>
    <w:p w:rsidR="004B598A" w:rsidRPr="00C4374C" w:rsidRDefault="004B598A" w:rsidP="001D4D9F">
      <w:pPr>
        <w:pStyle w:val="aa"/>
        <w:numPr>
          <w:ilvl w:val="0"/>
          <w:numId w:val="7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B598A" w:rsidRPr="00C4374C" w:rsidRDefault="004B598A" w:rsidP="001D4D9F">
      <w:pPr>
        <w:pStyle w:val="aa"/>
        <w:numPr>
          <w:ilvl w:val="0"/>
          <w:numId w:val="7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4B598A" w:rsidRPr="00C4374C" w:rsidRDefault="004B598A" w:rsidP="001D4D9F">
      <w:pPr>
        <w:pStyle w:val="aa"/>
        <w:numPr>
          <w:ilvl w:val="0"/>
          <w:numId w:val="7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5. Историческое описание (реконструкция):</w:t>
      </w:r>
    </w:p>
    <w:p w:rsidR="004B598A" w:rsidRPr="00C4374C" w:rsidRDefault="004B598A" w:rsidP="001D4D9F">
      <w:pPr>
        <w:pStyle w:val="aa"/>
        <w:numPr>
          <w:ilvl w:val="0"/>
          <w:numId w:val="7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D86376" w:rsidRPr="00C4374C" w:rsidRDefault="004B598A" w:rsidP="001D4D9F">
      <w:pPr>
        <w:pStyle w:val="aa"/>
        <w:numPr>
          <w:ilvl w:val="0"/>
          <w:numId w:val="7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B598A" w:rsidRPr="00C4374C" w:rsidRDefault="004B598A" w:rsidP="001D4D9F">
      <w:pPr>
        <w:pStyle w:val="aa"/>
        <w:numPr>
          <w:ilvl w:val="0"/>
          <w:numId w:val="7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4B598A" w:rsidRPr="00C4374C" w:rsidRDefault="004B598A" w:rsidP="001D4D9F">
      <w:pPr>
        <w:pStyle w:val="aa"/>
        <w:numPr>
          <w:ilvl w:val="0"/>
          <w:numId w:val="7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6. Анализ, объяснение исторических событий, явлений:</w:t>
      </w:r>
    </w:p>
    <w:p w:rsidR="004B598A" w:rsidRPr="00C4374C" w:rsidRDefault="004B598A" w:rsidP="001D4D9F">
      <w:pPr>
        <w:pStyle w:val="aa"/>
        <w:numPr>
          <w:ilvl w:val="0"/>
          <w:numId w:val="7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B598A" w:rsidRPr="00C4374C" w:rsidRDefault="004B598A" w:rsidP="001D4D9F">
      <w:pPr>
        <w:pStyle w:val="aa"/>
        <w:numPr>
          <w:ilvl w:val="0"/>
          <w:numId w:val="7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B598A" w:rsidRPr="00C4374C" w:rsidRDefault="004B598A" w:rsidP="001D4D9F">
      <w:pPr>
        <w:pStyle w:val="aa"/>
        <w:numPr>
          <w:ilvl w:val="0"/>
          <w:numId w:val="7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B598A" w:rsidRPr="00C4374C" w:rsidRDefault="004B598A" w:rsidP="001D4D9F">
      <w:pPr>
        <w:pStyle w:val="aa"/>
        <w:numPr>
          <w:ilvl w:val="0"/>
          <w:numId w:val="7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синхрониз</w:t>
      </w:r>
      <w:r w:rsidR="00D86376" w:rsidRPr="00C4374C">
        <w:rPr>
          <w:rFonts w:ascii="Times New Roman" w:hAnsi="Times New Roman" w:cs="Times New Roman"/>
          <w:sz w:val="28"/>
          <w:szCs w:val="28"/>
        </w:rPr>
        <w:t xml:space="preserve">ацию и сопоставление однотипных </w:t>
      </w:r>
      <w:r w:rsidRPr="00C4374C">
        <w:rPr>
          <w:rFonts w:ascii="Times New Roman" w:hAnsi="Times New Roman" w:cs="Times New Roman"/>
          <w:sz w:val="28"/>
          <w:szCs w:val="28"/>
        </w:rPr>
        <w:t>событий и процессов отечественной и всеобщей истории (по предложенному плану), выделять черты сходства и различия.</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lastRenderedPageBreak/>
        <w:t>7. Рассмотрение исторических версий и оценок, определение своего отношения к наиболее значимым событиям и личностям прошлого:</w:t>
      </w:r>
    </w:p>
    <w:p w:rsidR="004B598A" w:rsidRPr="00C4374C" w:rsidRDefault="004B598A" w:rsidP="001D4D9F">
      <w:pPr>
        <w:pStyle w:val="aa"/>
        <w:numPr>
          <w:ilvl w:val="0"/>
          <w:numId w:val="7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B598A" w:rsidRPr="00C4374C" w:rsidRDefault="004B598A" w:rsidP="001D4D9F">
      <w:pPr>
        <w:pStyle w:val="aa"/>
        <w:numPr>
          <w:ilvl w:val="0"/>
          <w:numId w:val="7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8. Применение исторических знаний:</w:t>
      </w:r>
    </w:p>
    <w:p w:rsidR="004B598A" w:rsidRPr="00C4374C" w:rsidRDefault="004B598A" w:rsidP="001D4D9F">
      <w:pPr>
        <w:pStyle w:val="aa"/>
        <w:numPr>
          <w:ilvl w:val="0"/>
          <w:numId w:val="7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B598A" w:rsidRPr="00C4374C" w:rsidRDefault="004B598A" w:rsidP="001D4D9F">
      <w:pPr>
        <w:pStyle w:val="aa"/>
        <w:numPr>
          <w:ilvl w:val="0"/>
          <w:numId w:val="7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учебные проекты по истории Средних веков (в том числе на региональном материале).</w:t>
      </w:r>
    </w:p>
    <w:p w:rsidR="004B598A"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w:t>
      </w:r>
      <w:r w:rsidR="00D86376" w:rsidRPr="00C4374C">
        <w:rPr>
          <w:rFonts w:ascii="Times New Roman" w:hAnsi="Times New Roman" w:cs="Times New Roman"/>
          <w:b/>
          <w:sz w:val="28"/>
          <w:szCs w:val="28"/>
          <w:u w:val="single"/>
        </w:rPr>
        <w:t xml:space="preserve">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1. Знание хронологии, работа с хронологией:</w:t>
      </w:r>
    </w:p>
    <w:p w:rsidR="004B598A" w:rsidRPr="00C4374C" w:rsidRDefault="004B598A" w:rsidP="001D4D9F">
      <w:pPr>
        <w:pStyle w:val="aa"/>
        <w:numPr>
          <w:ilvl w:val="0"/>
          <w:numId w:val="7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4B598A" w:rsidRPr="00C4374C" w:rsidRDefault="004B598A" w:rsidP="001D4D9F">
      <w:pPr>
        <w:pStyle w:val="aa"/>
        <w:numPr>
          <w:ilvl w:val="0"/>
          <w:numId w:val="7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B598A" w:rsidRPr="00C4374C" w:rsidRDefault="004B598A" w:rsidP="001D4D9F">
      <w:pPr>
        <w:pStyle w:val="aa"/>
        <w:numPr>
          <w:ilvl w:val="0"/>
          <w:numId w:val="7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синхронность событий отечественной и всеобщей истории XVI—XVII вв.</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2. Знание исторических фактов, работа с фактами:</w:t>
      </w:r>
    </w:p>
    <w:p w:rsidR="004B598A" w:rsidRPr="00C4374C" w:rsidRDefault="004B598A" w:rsidP="001D4D9F">
      <w:pPr>
        <w:pStyle w:val="aa"/>
        <w:numPr>
          <w:ilvl w:val="0"/>
          <w:numId w:val="7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4B598A" w:rsidRPr="00C4374C" w:rsidRDefault="004B598A" w:rsidP="001D4D9F">
      <w:pPr>
        <w:pStyle w:val="aa"/>
        <w:numPr>
          <w:ilvl w:val="0"/>
          <w:numId w:val="7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3. Работа с исторической картой:</w:t>
      </w:r>
    </w:p>
    <w:p w:rsidR="004B598A" w:rsidRPr="00C4374C" w:rsidRDefault="004B598A" w:rsidP="001D4D9F">
      <w:pPr>
        <w:pStyle w:val="aa"/>
        <w:numPr>
          <w:ilvl w:val="0"/>
          <w:numId w:val="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B598A" w:rsidRPr="00C4374C" w:rsidRDefault="004B598A" w:rsidP="001D4D9F">
      <w:pPr>
        <w:pStyle w:val="aa"/>
        <w:numPr>
          <w:ilvl w:val="0"/>
          <w:numId w:val="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4. Работа с историческими источниками:</w:t>
      </w:r>
    </w:p>
    <w:p w:rsidR="004B598A" w:rsidRPr="00C4374C" w:rsidRDefault="004B598A" w:rsidP="001D4D9F">
      <w:pPr>
        <w:pStyle w:val="aa"/>
        <w:numPr>
          <w:ilvl w:val="0"/>
          <w:numId w:val="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виды письменных исторических источников (официальные, личные, литературные и др.);</w:t>
      </w:r>
    </w:p>
    <w:p w:rsidR="004B598A" w:rsidRPr="00C4374C" w:rsidRDefault="004B598A" w:rsidP="001D4D9F">
      <w:pPr>
        <w:pStyle w:val="aa"/>
        <w:numPr>
          <w:ilvl w:val="0"/>
          <w:numId w:val="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4B598A" w:rsidRPr="00C4374C" w:rsidRDefault="004B598A" w:rsidP="001D4D9F">
      <w:pPr>
        <w:pStyle w:val="aa"/>
        <w:numPr>
          <w:ilvl w:val="0"/>
          <w:numId w:val="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проводить поиск информации в тексте письменного источника, визуальных и вещественных памятниках эпохи;</w:t>
      </w:r>
    </w:p>
    <w:p w:rsidR="004B598A" w:rsidRPr="00C4374C" w:rsidRDefault="004B598A" w:rsidP="001D4D9F">
      <w:pPr>
        <w:pStyle w:val="aa"/>
        <w:numPr>
          <w:ilvl w:val="0"/>
          <w:numId w:val="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5. Историческое описание (реконструкция):</w:t>
      </w:r>
    </w:p>
    <w:p w:rsidR="004B598A" w:rsidRPr="00C4374C" w:rsidRDefault="004B598A" w:rsidP="001D4D9F">
      <w:pPr>
        <w:pStyle w:val="aa"/>
        <w:numPr>
          <w:ilvl w:val="0"/>
          <w:numId w:val="8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4B598A" w:rsidRPr="00C4374C" w:rsidRDefault="004B598A" w:rsidP="001D4D9F">
      <w:pPr>
        <w:pStyle w:val="aa"/>
        <w:numPr>
          <w:ilvl w:val="0"/>
          <w:numId w:val="8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B598A" w:rsidRPr="00C4374C" w:rsidRDefault="004B598A" w:rsidP="001D4D9F">
      <w:pPr>
        <w:pStyle w:val="aa"/>
        <w:numPr>
          <w:ilvl w:val="0"/>
          <w:numId w:val="8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4B598A" w:rsidRPr="00C4374C" w:rsidRDefault="004B598A" w:rsidP="001D4D9F">
      <w:pPr>
        <w:pStyle w:val="aa"/>
        <w:numPr>
          <w:ilvl w:val="0"/>
          <w:numId w:val="8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6. Анализ, объяснение исторических событий, явлений:</w:t>
      </w:r>
    </w:p>
    <w:p w:rsidR="004B598A" w:rsidRPr="00C4374C" w:rsidRDefault="004B598A" w:rsidP="001D4D9F">
      <w:pPr>
        <w:pStyle w:val="aa"/>
        <w:numPr>
          <w:ilvl w:val="0"/>
          <w:numId w:val="8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w:t>
      </w:r>
      <w:r w:rsidR="00D86376" w:rsidRPr="00C4374C">
        <w:rPr>
          <w:rFonts w:ascii="Times New Roman" w:hAnsi="Times New Roman" w:cs="Times New Roman"/>
          <w:sz w:val="28"/>
          <w:szCs w:val="28"/>
        </w:rPr>
        <w:t>ых вея</w:t>
      </w:r>
      <w:r w:rsidRPr="00C4374C">
        <w:rPr>
          <w:rFonts w:ascii="Times New Roman" w:hAnsi="Times New Roman" w:cs="Times New Roman"/>
          <w:sz w:val="28"/>
          <w:szCs w:val="28"/>
        </w:rPr>
        <w:t>ний в духовной жизни общества, культуре; г) революций XVI—XVII вв. в европейских странах;</w:t>
      </w:r>
    </w:p>
    <w:p w:rsidR="004B598A" w:rsidRPr="00C4374C" w:rsidRDefault="004B598A" w:rsidP="001D4D9F">
      <w:pPr>
        <w:pStyle w:val="aa"/>
        <w:numPr>
          <w:ilvl w:val="0"/>
          <w:numId w:val="8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B598A" w:rsidRPr="00C4374C" w:rsidRDefault="004B598A" w:rsidP="001D4D9F">
      <w:pPr>
        <w:pStyle w:val="aa"/>
        <w:numPr>
          <w:ilvl w:val="0"/>
          <w:numId w:val="8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B598A" w:rsidRPr="00C4374C" w:rsidRDefault="004B598A" w:rsidP="001D4D9F">
      <w:pPr>
        <w:pStyle w:val="aa"/>
        <w:numPr>
          <w:ilvl w:val="0"/>
          <w:numId w:val="8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сопоставление однотипных событий и процессов отечественной и всеобщей</w:t>
      </w:r>
      <w:r w:rsidR="00D86376" w:rsidRPr="00C4374C">
        <w:rPr>
          <w:rFonts w:ascii="Times New Roman" w:hAnsi="Times New Roman" w:cs="Times New Roman"/>
          <w:sz w:val="28"/>
          <w:szCs w:val="28"/>
        </w:rPr>
        <w:t xml:space="preserve"> истории: а) раскрывать повторя</w:t>
      </w:r>
      <w:r w:rsidRPr="00C4374C">
        <w:rPr>
          <w:rFonts w:ascii="Times New Roman" w:hAnsi="Times New Roman" w:cs="Times New Roman"/>
          <w:sz w:val="28"/>
          <w:szCs w:val="28"/>
        </w:rPr>
        <w:t>ющиеся черты исторических ситуаций; б) выделять черты сходства и различия.</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 Рассмотрение исторических версий и оценок, определение своего отношения к наиболее значимым событиям и личностям прошлого:</w:t>
      </w:r>
    </w:p>
    <w:p w:rsidR="004B598A" w:rsidRPr="00C4374C" w:rsidRDefault="004B598A" w:rsidP="001D4D9F">
      <w:pPr>
        <w:pStyle w:val="aa"/>
        <w:numPr>
          <w:ilvl w:val="0"/>
          <w:numId w:val="8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B598A" w:rsidRPr="00C4374C" w:rsidRDefault="004B598A" w:rsidP="001D4D9F">
      <w:pPr>
        <w:pStyle w:val="aa"/>
        <w:numPr>
          <w:ilvl w:val="0"/>
          <w:numId w:val="8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8. Применение исторических знаний:</w:t>
      </w:r>
    </w:p>
    <w:p w:rsidR="004B598A" w:rsidRPr="00C4374C" w:rsidRDefault="004B598A" w:rsidP="001D4D9F">
      <w:pPr>
        <w:pStyle w:val="aa"/>
        <w:numPr>
          <w:ilvl w:val="0"/>
          <w:numId w:val="8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B598A" w:rsidRPr="00C4374C" w:rsidRDefault="004B598A" w:rsidP="001D4D9F">
      <w:pPr>
        <w:pStyle w:val="aa"/>
        <w:numPr>
          <w:ilvl w:val="0"/>
          <w:numId w:val="8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объяснять значение памятников истории и культуры России и других стран XVI—XVII вв. для в</w:t>
      </w:r>
      <w:r w:rsidR="00D86376" w:rsidRPr="00C4374C">
        <w:rPr>
          <w:rFonts w:ascii="Times New Roman" w:hAnsi="Times New Roman" w:cs="Times New Roman"/>
          <w:sz w:val="28"/>
          <w:szCs w:val="28"/>
        </w:rPr>
        <w:t>ремени, когда они по</w:t>
      </w:r>
      <w:r w:rsidRPr="00C4374C">
        <w:rPr>
          <w:rFonts w:ascii="Times New Roman" w:hAnsi="Times New Roman" w:cs="Times New Roman"/>
          <w:sz w:val="28"/>
          <w:szCs w:val="28"/>
        </w:rPr>
        <w:t>явились, и для современного общества;</w:t>
      </w:r>
    </w:p>
    <w:p w:rsidR="004B598A" w:rsidRPr="00C4374C" w:rsidRDefault="004B598A" w:rsidP="001D4D9F">
      <w:pPr>
        <w:pStyle w:val="aa"/>
        <w:numPr>
          <w:ilvl w:val="0"/>
          <w:numId w:val="8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учебные проекты по отечественной и всеобщей истории XVI—XVII вв. (в том числе на региональном материале).</w:t>
      </w:r>
    </w:p>
    <w:p w:rsidR="004B598A"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w:t>
      </w:r>
      <w:r w:rsidR="00D86376" w:rsidRPr="00C4374C">
        <w:rPr>
          <w:rFonts w:ascii="Times New Roman" w:hAnsi="Times New Roman" w:cs="Times New Roman"/>
          <w:b/>
          <w:sz w:val="28"/>
          <w:szCs w:val="28"/>
          <w:u w:val="single"/>
        </w:rPr>
        <w:t xml:space="preserve">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1. Знание хронологии, работа с хронологией:</w:t>
      </w:r>
    </w:p>
    <w:p w:rsidR="00D86376" w:rsidRPr="00C4374C" w:rsidRDefault="004B598A" w:rsidP="001D4D9F">
      <w:pPr>
        <w:pStyle w:val="aa"/>
        <w:numPr>
          <w:ilvl w:val="0"/>
          <w:numId w:val="8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B598A" w:rsidRPr="00C4374C" w:rsidRDefault="004B598A" w:rsidP="001D4D9F">
      <w:pPr>
        <w:pStyle w:val="aa"/>
        <w:numPr>
          <w:ilvl w:val="0"/>
          <w:numId w:val="8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синхронность событий отечественной и всеобщей истории XVIII в.</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2. Знание исторических фактов, работа с фактами:</w:t>
      </w:r>
    </w:p>
    <w:p w:rsidR="004B598A" w:rsidRPr="00C4374C" w:rsidRDefault="004B598A" w:rsidP="001D4D9F">
      <w:pPr>
        <w:pStyle w:val="aa"/>
        <w:numPr>
          <w:ilvl w:val="0"/>
          <w:numId w:val="8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4B598A" w:rsidRPr="00C4374C" w:rsidRDefault="004B598A" w:rsidP="001D4D9F">
      <w:pPr>
        <w:pStyle w:val="aa"/>
        <w:numPr>
          <w:ilvl w:val="0"/>
          <w:numId w:val="8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3. Работа с исторической картой:</w:t>
      </w:r>
    </w:p>
    <w:p w:rsidR="004B598A" w:rsidRPr="00C4374C" w:rsidRDefault="004B598A" w:rsidP="001D4D9F">
      <w:pPr>
        <w:pStyle w:val="aa"/>
        <w:numPr>
          <w:ilvl w:val="0"/>
          <w:numId w:val="8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4. Работа с историческими источниками:</w:t>
      </w:r>
    </w:p>
    <w:p w:rsidR="004B598A" w:rsidRPr="00C4374C" w:rsidRDefault="004B598A" w:rsidP="001D4D9F">
      <w:pPr>
        <w:pStyle w:val="aa"/>
        <w:numPr>
          <w:ilvl w:val="0"/>
          <w:numId w:val="8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B598A" w:rsidRPr="00C4374C" w:rsidRDefault="004B598A" w:rsidP="001D4D9F">
      <w:pPr>
        <w:pStyle w:val="aa"/>
        <w:numPr>
          <w:ilvl w:val="0"/>
          <w:numId w:val="8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4B598A" w:rsidRPr="00C4374C" w:rsidRDefault="004B598A" w:rsidP="001D4D9F">
      <w:pPr>
        <w:pStyle w:val="aa"/>
        <w:numPr>
          <w:ilvl w:val="0"/>
          <w:numId w:val="8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5. Историческое описание (реконструкция):</w:t>
      </w:r>
    </w:p>
    <w:p w:rsidR="004B598A" w:rsidRPr="00C4374C" w:rsidRDefault="004B598A" w:rsidP="001D4D9F">
      <w:pPr>
        <w:pStyle w:val="aa"/>
        <w:numPr>
          <w:ilvl w:val="0"/>
          <w:numId w:val="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4B598A" w:rsidRPr="00C4374C" w:rsidRDefault="004B598A" w:rsidP="001D4D9F">
      <w:pPr>
        <w:pStyle w:val="aa"/>
        <w:numPr>
          <w:ilvl w:val="0"/>
          <w:numId w:val="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B598A" w:rsidRPr="00C4374C" w:rsidRDefault="004B598A" w:rsidP="001D4D9F">
      <w:pPr>
        <w:pStyle w:val="aa"/>
        <w:numPr>
          <w:ilvl w:val="0"/>
          <w:numId w:val="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4B598A" w:rsidRPr="00C4374C" w:rsidRDefault="004B598A" w:rsidP="001D4D9F">
      <w:pPr>
        <w:pStyle w:val="aa"/>
        <w:numPr>
          <w:ilvl w:val="0"/>
          <w:numId w:val="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6. Анализ, объяснение исторических событий, явлений:</w:t>
      </w:r>
    </w:p>
    <w:p w:rsidR="004B598A" w:rsidRPr="00C4374C" w:rsidRDefault="004B598A" w:rsidP="001D4D9F">
      <w:pPr>
        <w:pStyle w:val="aa"/>
        <w:numPr>
          <w:ilvl w:val="0"/>
          <w:numId w:val="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раскрывать существенные черты: а) экономического, социального и политического развития России и других стран в XVIII в.; б) изменений, </w:t>
      </w:r>
      <w:r w:rsidRPr="00C4374C">
        <w:rPr>
          <w:rFonts w:ascii="Times New Roman" w:hAnsi="Times New Roman" w:cs="Times New Roman"/>
          <w:sz w:val="28"/>
          <w:szCs w:val="28"/>
        </w:rPr>
        <w:lastRenderedPageBreak/>
        <w:t>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w:t>
      </w:r>
      <w:r w:rsidR="004847B2" w:rsidRPr="00C4374C">
        <w:rPr>
          <w:rFonts w:ascii="Times New Roman" w:hAnsi="Times New Roman" w:cs="Times New Roman"/>
          <w:sz w:val="28"/>
          <w:szCs w:val="28"/>
        </w:rPr>
        <w:t xml:space="preserve"> </w:t>
      </w:r>
      <w:r w:rsidRPr="00C4374C">
        <w:rPr>
          <w:rFonts w:ascii="Times New Roman" w:hAnsi="Times New Roman" w:cs="Times New Roman"/>
          <w:sz w:val="28"/>
          <w:szCs w:val="28"/>
        </w:rPr>
        <w:t>ж) внешней политики Российской империи в системе международных отношений рассматриваемого периода;</w:t>
      </w:r>
    </w:p>
    <w:p w:rsidR="004B598A" w:rsidRPr="00C4374C" w:rsidRDefault="004B598A" w:rsidP="001D4D9F">
      <w:pPr>
        <w:pStyle w:val="aa"/>
        <w:numPr>
          <w:ilvl w:val="0"/>
          <w:numId w:val="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B598A" w:rsidRPr="00C4374C" w:rsidRDefault="004B598A" w:rsidP="001D4D9F">
      <w:pPr>
        <w:pStyle w:val="aa"/>
        <w:numPr>
          <w:ilvl w:val="0"/>
          <w:numId w:val="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B598A" w:rsidRPr="00C4374C" w:rsidRDefault="004B598A" w:rsidP="001D4D9F">
      <w:pPr>
        <w:pStyle w:val="aa"/>
        <w:numPr>
          <w:ilvl w:val="0"/>
          <w:numId w:val="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 Рассмотрение исторических версий и оценок, определение своего отношения к наиболее значимым событиям и личностям прошлого:</w:t>
      </w:r>
    </w:p>
    <w:p w:rsidR="004B598A" w:rsidRPr="00C4374C" w:rsidRDefault="004B598A" w:rsidP="001D4D9F">
      <w:pPr>
        <w:pStyle w:val="aa"/>
        <w:numPr>
          <w:ilvl w:val="0"/>
          <w:numId w:val="9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B598A" w:rsidRPr="00C4374C" w:rsidRDefault="004B598A" w:rsidP="001D4D9F">
      <w:pPr>
        <w:pStyle w:val="aa"/>
        <w:numPr>
          <w:ilvl w:val="0"/>
          <w:numId w:val="9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8. Применение исторических знаний:</w:t>
      </w:r>
    </w:p>
    <w:p w:rsidR="004B598A" w:rsidRPr="00C4374C" w:rsidRDefault="004B598A" w:rsidP="001D4D9F">
      <w:pPr>
        <w:pStyle w:val="aa"/>
        <w:numPr>
          <w:ilvl w:val="0"/>
          <w:numId w:val="9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B598A" w:rsidRPr="00C4374C" w:rsidRDefault="004B598A" w:rsidP="001D4D9F">
      <w:pPr>
        <w:pStyle w:val="aa"/>
        <w:numPr>
          <w:ilvl w:val="0"/>
          <w:numId w:val="9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учебные проекты по отечественной и всеобщей истории XVIII в. (в том числе на региональном материале).</w:t>
      </w:r>
    </w:p>
    <w:p w:rsidR="004B598A"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w:t>
      </w:r>
      <w:r w:rsidR="004847B2" w:rsidRPr="00C4374C">
        <w:rPr>
          <w:rFonts w:ascii="Times New Roman" w:hAnsi="Times New Roman" w:cs="Times New Roman"/>
          <w:b/>
          <w:sz w:val="28"/>
          <w:szCs w:val="28"/>
          <w:u w:val="single"/>
        </w:rPr>
        <w:t xml:space="preserve">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1. Знание хронологии, работа с хронологией:</w:t>
      </w:r>
    </w:p>
    <w:p w:rsidR="004B598A" w:rsidRPr="00C4374C" w:rsidRDefault="004B598A" w:rsidP="001D4D9F">
      <w:pPr>
        <w:pStyle w:val="aa"/>
        <w:numPr>
          <w:ilvl w:val="0"/>
          <w:numId w:val="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B598A" w:rsidRPr="00C4374C" w:rsidRDefault="004B598A" w:rsidP="001D4D9F">
      <w:pPr>
        <w:pStyle w:val="aa"/>
        <w:numPr>
          <w:ilvl w:val="0"/>
          <w:numId w:val="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синхронность / асинхронность исторических процессов отечественной и всеобщей истории XIX — начала XX в.;</w:t>
      </w:r>
    </w:p>
    <w:p w:rsidR="004B598A" w:rsidRPr="00C4374C" w:rsidRDefault="004B598A" w:rsidP="001D4D9F">
      <w:pPr>
        <w:pStyle w:val="aa"/>
        <w:numPr>
          <w:ilvl w:val="0"/>
          <w:numId w:val="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2. Знание исторических фактов, работа с фактами:</w:t>
      </w:r>
    </w:p>
    <w:p w:rsidR="004B598A" w:rsidRPr="00C4374C" w:rsidRDefault="004B598A" w:rsidP="001D4D9F">
      <w:pPr>
        <w:pStyle w:val="aa"/>
        <w:numPr>
          <w:ilvl w:val="0"/>
          <w:numId w:val="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место, обстоятельства, участников, результаты важнейших событий отечественной и всеобщей истории XIX — начала XX в.;</w:t>
      </w:r>
    </w:p>
    <w:p w:rsidR="004B598A" w:rsidRPr="00C4374C" w:rsidRDefault="004B598A" w:rsidP="001D4D9F">
      <w:pPr>
        <w:pStyle w:val="aa"/>
        <w:numPr>
          <w:ilvl w:val="0"/>
          <w:numId w:val="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B598A" w:rsidRPr="00C4374C" w:rsidRDefault="004B598A" w:rsidP="001D4D9F">
      <w:pPr>
        <w:pStyle w:val="aa"/>
        <w:numPr>
          <w:ilvl w:val="0"/>
          <w:numId w:val="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систематические таблицы.</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3. Работа с исторической картой:</w:t>
      </w:r>
    </w:p>
    <w:p w:rsidR="004B598A" w:rsidRPr="00C4374C" w:rsidRDefault="004B598A" w:rsidP="001D4D9F">
      <w:pPr>
        <w:pStyle w:val="aa"/>
        <w:numPr>
          <w:ilvl w:val="0"/>
          <w:numId w:val="95"/>
        </w:numPr>
        <w:spacing w:after="0" w:line="240" w:lineRule="auto"/>
        <w:ind w:right="-143"/>
        <w:jc w:val="both"/>
        <w:rPr>
          <w:rFonts w:ascii="Times New Roman" w:hAnsi="Times New Roman" w:cs="Times New Roman"/>
          <w:sz w:val="28"/>
          <w:szCs w:val="28"/>
          <w:u w:val="single"/>
        </w:rPr>
      </w:pPr>
      <w:r w:rsidRPr="00C4374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B598A" w:rsidRPr="00C4374C" w:rsidRDefault="004B598A" w:rsidP="001D4D9F">
      <w:pPr>
        <w:pStyle w:val="aa"/>
        <w:numPr>
          <w:ilvl w:val="0"/>
          <w:numId w:val="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u w:val="single"/>
        </w:rPr>
        <w:t>4. Работа с историческими источниками</w:t>
      </w:r>
      <w:r w:rsidRPr="00C4374C">
        <w:rPr>
          <w:rFonts w:ascii="Times New Roman" w:hAnsi="Times New Roman" w:cs="Times New Roman"/>
          <w:sz w:val="28"/>
          <w:szCs w:val="28"/>
        </w:rPr>
        <w:t>:</w:t>
      </w:r>
    </w:p>
    <w:p w:rsidR="004B598A" w:rsidRPr="00C4374C" w:rsidRDefault="004B598A" w:rsidP="001D4D9F">
      <w:pPr>
        <w:pStyle w:val="aa"/>
        <w:numPr>
          <w:ilvl w:val="0"/>
          <w:numId w:val="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B598A" w:rsidRPr="00C4374C" w:rsidRDefault="004B598A" w:rsidP="001D4D9F">
      <w:pPr>
        <w:pStyle w:val="aa"/>
        <w:numPr>
          <w:ilvl w:val="0"/>
          <w:numId w:val="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B598A" w:rsidRPr="00C4374C" w:rsidRDefault="004B598A" w:rsidP="001D4D9F">
      <w:pPr>
        <w:pStyle w:val="aa"/>
        <w:numPr>
          <w:ilvl w:val="0"/>
          <w:numId w:val="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4B598A" w:rsidRPr="00C4374C" w:rsidRDefault="004B598A" w:rsidP="001D4D9F">
      <w:pPr>
        <w:pStyle w:val="aa"/>
        <w:numPr>
          <w:ilvl w:val="0"/>
          <w:numId w:val="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в тексте письменных источников факты и интерпретации событий прошлого.</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5. Историческое описание (реконструкция):</w:t>
      </w:r>
    </w:p>
    <w:p w:rsidR="004B598A" w:rsidRPr="00C4374C" w:rsidRDefault="004B598A" w:rsidP="001D4D9F">
      <w:pPr>
        <w:pStyle w:val="aa"/>
        <w:numPr>
          <w:ilvl w:val="0"/>
          <w:numId w:val="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представлять разверну</w:t>
      </w:r>
      <w:r w:rsidR="004847B2" w:rsidRPr="00C4374C">
        <w:rPr>
          <w:rFonts w:ascii="Times New Roman" w:hAnsi="Times New Roman" w:cs="Times New Roman"/>
          <w:sz w:val="28"/>
          <w:szCs w:val="28"/>
        </w:rPr>
        <w:t xml:space="preserve">тый рассказ о ключевых событиях </w:t>
      </w:r>
      <w:r w:rsidRPr="00C4374C">
        <w:rPr>
          <w:rFonts w:ascii="Times New Roman" w:hAnsi="Times New Roman" w:cs="Times New Roman"/>
          <w:sz w:val="28"/>
          <w:szCs w:val="28"/>
        </w:rPr>
        <w:t>отечественной и всеобщей истории XIX — начала XX в. с использованием визуальных материалов (устно, письменно в форме короткого эссе, презентации);</w:t>
      </w:r>
    </w:p>
    <w:p w:rsidR="004B598A" w:rsidRPr="00C4374C" w:rsidRDefault="004B598A" w:rsidP="001D4D9F">
      <w:pPr>
        <w:pStyle w:val="aa"/>
        <w:numPr>
          <w:ilvl w:val="0"/>
          <w:numId w:val="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B598A" w:rsidRPr="00C4374C" w:rsidRDefault="004B598A" w:rsidP="001D4D9F">
      <w:pPr>
        <w:pStyle w:val="aa"/>
        <w:numPr>
          <w:ilvl w:val="0"/>
          <w:numId w:val="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B598A" w:rsidRPr="00C4374C" w:rsidRDefault="004B598A" w:rsidP="001D4D9F">
      <w:pPr>
        <w:pStyle w:val="aa"/>
        <w:numPr>
          <w:ilvl w:val="0"/>
          <w:numId w:val="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6. Анализ, объяснение исторических событий, явлений:</w:t>
      </w:r>
    </w:p>
    <w:p w:rsidR="004B598A" w:rsidRPr="00C4374C" w:rsidRDefault="004B598A" w:rsidP="001D4D9F">
      <w:pPr>
        <w:pStyle w:val="aa"/>
        <w:numPr>
          <w:ilvl w:val="0"/>
          <w:numId w:val="9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w:t>
      </w:r>
      <w:r w:rsidRPr="00C4374C">
        <w:rPr>
          <w:rFonts w:ascii="Times New Roman" w:hAnsi="Times New Roman" w:cs="Times New Roman"/>
          <w:sz w:val="28"/>
          <w:szCs w:val="28"/>
        </w:rPr>
        <w:lastRenderedPageBreak/>
        <w:t>движений и революций в рассматриваемый период; г) международных отношений рассматриваемого периода и участия в них России;</w:t>
      </w:r>
    </w:p>
    <w:p w:rsidR="004B598A" w:rsidRPr="00C4374C" w:rsidRDefault="004B598A" w:rsidP="001D4D9F">
      <w:pPr>
        <w:pStyle w:val="aa"/>
        <w:numPr>
          <w:ilvl w:val="0"/>
          <w:numId w:val="9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4B598A" w:rsidRPr="00C4374C" w:rsidRDefault="004B598A" w:rsidP="001D4D9F">
      <w:pPr>
        <w:pStyle w:val="aa"/>
        <w:numPr>
          <w:ilvl w:val="0"/>
          <w:numId w:val="9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B598A" w:rsidRPr="00C4374C" w:rsidRDefault="004B598A" w:rsidP="001D4D9F">
      <w:pPr>
        <w:pStyle w:val="aa"/>
        <w:numPr>
          <w:ilvl w:val="0"/>
          <w:numId w:val="9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 Рассмотрение исторических версий и оценок, определение своего отношения к наиболее значимым событиям и личностям прошлого:</w:t>
      </w:r>
    </w:p>
    <w:p w:rsidR="004B598A" w:rsidRPr="00C4374C" w:rsidRDefault="004B598A" w:rsidP="001D4D9F">
      <w:pPr>
        <w:pStyle w:val="aa"/>
        <w:numPr>
          <w:ilvl w:val="0"/>
          <w:numId w:val="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B598A" w:rsidRPr="00C4374C" w:rsidRDefault="004B598A" w:rsidP="001D4D9F">
      <w:pPr>
        <w:pStyle w:val="aa"/>
        <w:numPr>
          <w:ilvl w:val="0"/>
          <w:numId w:val="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4B598A" w:rsidRPr="00C4374C" w:rsidRDefault="004B598A" w:rsidP="001D4D9F">
      <w:pPr>
        <w:pStyle w:val="aa"/>
        <w:numPr>
          <w:ilvl w:val="0"/>
          <w:numId w:val="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8. Применение исторических знаний:</w:t>
      </w:r>
    </w:p>
    <w:p w:rsidR="004B598A" w:rsidRPr="00C4374C" w:rsidRDefault="004B598A" w:rsidP="001D4D9F">
      <w:pPr>
        <w:pStyle w:val="aa"/>
        <w:numPr>
          <w:ilvl w:val="0"/>
          <w:numId w:val="1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B598A" w:rsidRPr="00C4374C" w:rsidRDefault="004B598A" w:rsidP="001D4D9F">
      <w:pPr>
        <w:pStyle w:val="aa"/>
        <w:numPr>
          <w:ilvl w:val="0"/>
          <w:numId w:val="1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учебные проекты по отечеств</w:t>
      </w:r>
      <w:r w:rsidR="004847B2" w:rsidRPr="00C4374C">
        <w:rPr>
          <w:rFonts w:ascii="Times New Roman" w:hAnsi="Times New Roman" w:cs="Times New Roman"/>
          <w:sz w:val="28"/>
          <w:szCs w:val="28"/>
        </w:rPr>
        <w:t>енной и всеобщей истории XIX —</w:t>
      </w:r>
      <w:r w:rsidRPr="00C4374C">
        <w:rPr>
          <w:rFonts w:ascii="Times New Roman" w:hAnsi="Times New Roman" w:cs="Times New Roman"/>
          <w:sz w:val="28"/>
          <w:szCs w:val="28"/>
        </w:rPr>
        <w:t>начала ХХ в. (в том числе на региональном материале);</w:t>
      </w:r>
    </w:p>
    <w:p w:rsidR="004B598A" w:rsidRPr="00C4374C" w:rsidRDefault="004B598A" w:rsidP="001D4D9F">
      <w:pPr>
        <w:pStyle w:val="aa"/>
        <w:numPr>
          <w:ilvl w:val="0"/>
          <w:numId w:val="1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847B2" w:rsidRPr="00C4374C" w:rsidRDefault="004847B2" w:rsidP="00F510F3">
      <w:pPr>
        <w:spacing w:after="0" w:line="240" w:lineRule="auto"/>
        <w:ind w:right="-143"/>
        <w:jc w:val="both"/>
        <w:rPr>
          <w:rFonts w:ascii="Times New Roman" w:hAnsi="Times New Roman" w:cs="Times New Roman"/>
          <w:sz w:val="28"/>
          <w:szCs w:val="28"/>
        </w:rPr>
      </w:pPr>
    </w:p>
    <w:p w:rsidR="00E40E1A" w:rsidRDefault="00E40E1A" w:rsidP="00C71E60">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Учебный модуль «Введение в новейшую историю России»</w:t>
      </w:r>
    </w:p>
    <w:p w:rsidR="00E40E1A" w:rsidRDefault="00E40E1A" w:rsidP="00F510F3">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E40E1A" w:rsidRPr="00E40E1A" w:rsidRDefault="00E40E1A" w:rsidP="00F510F3">
      <w:pPr>
        <w:pStyle w:val="ac"/>
        <w:ind w:left="0" w:right="-143" w:firstLine="567"/>
        <w:rPr>
          <w:sz w:val="28"/>
        </w:rPr>
      </w:pPr>
      <w:r w:rsidRPr="00E40E1A">
        <w:rPr>
          <w:w w:val="110"/>
          <w:sz w:val="28"/>
        </w:rPr>
        <w:t>Программа</w:t>
      </w:r>
      <w:r w:rsidRPr="00E40E1A">
        <w:rPr>
          <w:spacing w:val="-12"/>
          <w:w w:val="110"/>
          <w:sz w:val="28"/>
        </w:rPr>
        <w:t xml:space="preserve"> </w:t>
      </w:r>
      <w:r w:rsidRPr="00E40E1A">
        <w:rPr>
          <w:w w:val="110"/>
          <w:sz w:val="28"/>
        </w:rPr>
        <w:t>учебного</w:t>
      </w:r>
      <w:r w:rsidRPr="00E40E1A">
        <w:rPr>
          <w:spacing w:val="-12"/>
          <w:w w:val="110"/>
          <w:sz w:val="28"/>
        </w:rPr>
        <w:t xml:space="preserve"> </w:t>
      </w:r>
      <w:r w:rsidRPr="00E40E1A">
        <w:rPr>
          <w:w w:val="110"/>
          <w:sz w:val="28"/>
        </w:rPr>
        <w:t>модуля</w:t>
      </w:r>
      <w:r w:rsidRPr="00E40E1A">
        <w:rPr>
          <w:spacing w:val="-12"/>
          <w:w w:val="110"/>
          <w:sz w:val="28"/>
        </w:rPr>
        <w:t xml:space="preserve"> </w:t>
      </w:r>
      <w:r w:rsidRPr="00E40E1A">
        <w:rPr>
          <w:w w:val="110"/>
          <w:sz w:val="28"/>
        </w:rPr>
        <w:t>«Введение</w:t>
      </w:r>
      <w:r w:rsidRPr="00E40E1A">
        <w:rPr>
          <w:spacing w:val="-12"/>
          <w:w w:val="110"/>
          <w:sz w:val="28"/>
        </w:rPr>
        <w:t xml:space="preserve"> </w:t>
      </w:r>
      <w:r w:rsidRPr="00E40E1A">
        <w:rPr>
          <w:w w:val="110"/>
          <w:sz w:val="28"/>
        </w:rPr>
        <w:t>в</w:t>
      </w:r>
      <w:r w:rsidRPr="00E40E1A">
        <w:rPr>
          <w:spacing w:val="-12"/>
          <w:w w:val="110"/>
          <w:sz w:val="28"/>
        </w:rPr>
        <w:t xml:space="preserve"> </w:t>
      </w:r>
      <w:r w:rsidRPr="00E40E1A">
        <w:rPr>
          <w:w w:val="110"/>
          <w:sz w:val="28"/>
        </w:rPr>
        <w:t>Новейшую</w:t>
      </w:r>
      <w:r w:rsidRPr="00E40E1A">
        <w:rPr>
          <w:spacing w:val="-12"/>
          <w:w w:val="110"/>
          <w:sz w:val="28"/>
        </w:rPr>
        <w:t xml:space="preserve"> </w:t>
      </w:r>
      <w:r w:rsidRPr="00E40E1A">
        <w:rPr>
          <w:w w:val="110"/>
          <w:sz w:val="28"/>
        </w:rPr>
        <w:t>историю</w:t>
      </w:r>
      <w:r w:rsidRPr="00E40E1A">
        <w:rPr>
          <w:spacing w:val="-46"/>
          <w:w w:val="110"/>
          <w:sz w:val="28"/>
        </w:rPr>
        <w:t xml:space="preserve"> </w:t>
      </w:r>
      <w:r w:rsidRPr="00E40E1A">
        <w:rPr>
          <w:w w:val="110"/>
          <w:sz w:val="28"/>
        </w:rPr>
        <w:t xml:space="preserve">России» (далее — Программа </w:t>
      </w:r>
      <w:r>
        <w:rPr>
          <w:w w:val="110"/>
          <w:sz w:val="28"/>
        </w:rPr>
        <w:t>модуля) составлена на основе по</w:t>
      </w:r>
      <w:r w:rsidRPr="00E40E1A">
        <w:rPr>
          <w:w w:val="110"/>
          <w:sz w:val="28"/>
        </w:rPr>
        <w:t>ложений и требований к освоению предметных результатов</w:t>
      </w:r>
      <w:r w:rsidRPr="00E40E1A">
        <w:rPr>
          <w:spacing w:val="1"/>
          <w:w w:val="110"/>
          <w:sz w:val="28"/>
        </w:rPr>
        <w:t xml:space="preserve"> </w:t>
      </w:r>
      <w:r w:rsidRPr="00E40E1A">
        <w:rPr>
          <w:spacing w:val="-1"/>
          <w:w w:val="110"/>
          <w:sz w:val="28"/>
        </w:rPr>
        <w:t xml:space="preserve">программы </w:t>
      </w:r>
      <w:r w:rsidRPr="00E40E1A">
        <w:rPr>
          <w:w w:val="110"/>
          <w:sz w:val="28"/>
        </w:rPr>
        <w:t>основного общего образования, представленных в</w:t>
      </w:r>
      <w:r w:rsidRPr="00E40E1A">
        <w:rPr>
          <w:spacing w:val="1"/>
          <w:w w:val="110"/>
          <w:sz w:val="28"/>
        </w:rPr>
        <w:t xml:space="preserve"> </w:t>
      </w:r>
      <w:r w:rsidRPr="00E40E1A">
        <w:rPr>
          <w:w w:val="110"/>
          <w:sz w:val="28"/>
        </w:rPr>
        <w:t>ФГОС ООО, с учётом федера</w:t>
      </w:r>
      <w:r>
        <w:rPr>
          <w:w w:val="110"/>
          <w:sz w:val="28"/>
        </w:rPr>
        <w:t>льной программы воспитания, Кон</w:t>
      </w:r>
      <w:r w:rsidRPr="00E40E1A">
        <w:rPr>
          <w:w w:val="110"/>
          <w:sz w:val="28"/>
        </w:rPr>
        <w:t xml:space="preserve">цепции преподавания </w:t>
      </w:r>
      <w:r w:rsidRPr="00E40E1A">
        <w:rPr>
          <w:w w:val="110"/>
          <w:sz w:val="28"/>
        </w:rPr>
        <w:lastRenderedPageBreak/>
        <w:t>учебно</w:t>
      </w:r>
      <w:r>
        <w:rPr>
          <w:w w:val="110"/>
          <w:sz w:val="28"/>
        </w:rPr>
        <w:t>го курса «История России» в об</w:t>
      </w:r>
      <w:r w:rsidRPr="00E40E1A">
        <w:rPr>
          <w:spacing w:val="-1"/>
          <w:w w:val="110"/>
          <w:sz w:val="28"/>
        </w:rPr>
        <w:t xml:space="preserve">разовательных организациях, </w:t>
      </w:r>
      <w:r>
        <w:rPr>
          <w:w w:val="110"/>
          <w:sz w:val="28"/>
        </w:rPr>
        <w:t>реализующих основные общео</w:t>
      </w:r>
      <w:r>
        <w:rPr>
          <w:spacing w:val="-46"/>
          <w:w w:val="110"/>
          <w:sz w:val="28"/>
        </w:rPr>
        <w:t>б</w:t>
      </w:r>
      <w:r w:rsidRPr="00E40E1A">
        <w:rPr>
          <w:w w:val="110"/>
          <w:sz w:val="28"/>
        </w:rPr>
        <w:t>разовательные</w:t>
      </w:r>
      <w:r w:rsidRPr="00E40E1A">
        <w:rPr>
          <w:spacing w:val="1"/>
          <w:w w:val="110"/>
          <w:sz w:val="28"/>
        </w:rPr>
        <w:t xml:space="preserve"> </w:t>
      </w:r>
      <w:r w:rsidRPr="00E40E1A">
        <w:rPr>
          <w:w w:val="110"/>
          <w:sz w:val="28"/>
        </w:rPr>
        <w:t>программы</w:t>
      </w:r>
      <w:r w:rsidRPr="00E40E1A">
        <w:rPr>
          <w:spacing w:val="1"/>
          <w:w w:val="110"/>
          <w:sz w:val="28"/>
        </w:rPr>
        <w:t xml:space="preserve"> </w:t>
      </w:r>
      <w:r w:rsidRPr="00E40E1A">
        <w:rPr>
          <w:w w:val="110"/>
          <w:sz w:val="28"/>
        </w:rPr>
        <w:t>(утверждена</w:t>
      </w:r>
      <w:r w:rsidRPr="00E40E1A">
        <w:rPr>
          <w:spacing w:val="1"/>
          <w:w w:val="110"/>
          <w:sz w:val="28"/>
        </w:rPr>
        <w:t xml:space="preserve"> </w:t>
      </w:r>
      <w:r w:rsidRPr="00E40E1A">
        <w:rPr>
          <w:w w:val="110"/>
          <w:sz w:val="28"/>
        </w:rPr>
        <w:t>решением</w:t>
      </w:r>
      <w:r w:rsidRPr="00E40E1A">
        <w:rPr>
          <w:spacing w:val="1"/>
          <w:w w:val="110"/>
          <w:sz w:val="28"/>
        </w:rPr>
        <w:t xml:space="preserve"> </w:t>
      </w:r>
      <w:r w:rsidRPr="00E40E1A">
        <w:rPr>
          <w:w w:val="110"/>
          <w:sz w:val="28"/>
        </w:rPr>
        <w:t>Коллегии</w:t>
      </w:r>
      <w:r w:rsidRPr="00E40E1A">
        <w:rPr>
          <w:spacing w:val="-46"/>
          <w:w w:val="110"/>
          <w:sz w:val="28"/>
        </w:rPr>
        <w:t xml:space="preserve"> </w:t>
      </w:r>
      <w:r w:rsidRPr="00E40E1A">
        <w:rPr>
          <w:w w:val="110"/>
          <w:sz w:val="28"/>
        </w:rPr>
        <w:t>Министерства просвещения Российской Федерации, протокол</w:t>
      </w:r>
      <w:r w:rsidRPr="00E40E1A">
        <w:rPr>
          <w:spacing w:val="1"/>
          <w:w w:val="110"/>
          <w:sz w:val="28"/>
        </w:rPr>
        <w:t xml:space="preserve"> </w:t>
      </w:r>
      <w:r w:rsidRPr="00E40E1A">
        <w:rPr>
          <w:w w:val="110"/>
          <w:sz w:val="28"/>
        </w:rPr>
        <w:t>от</w:t>
      </w:r>
      <w:r w:rsidRPr="00E40E1A">
        <w:rPr>
          <w:spacing w:val="22"/>
          <w:w w:val="110"/>
          <w:sz w:val="28"/>
        </w:rPr>
        <w:t xml:space="preserve"> </w:t>
      </w:r>
      <w:r w:rsidRPr="00E40E1A">
        <w:rPr>
          <w:w w:val="110"/>
          <w:sz w:val="28"/>
        </w:rPr>
        <w:t>23</w:t>
      </w:r>
      <w:r w:rsidRPr="00E40E1A">
        <w:rPr>
          <w:spacing w:val="22"/>
          <w:w w:val="110"/>
          <w:sz w:val="28"/>
        </w:rPr>
        <w:t xml:space="preserve"> </w:t>
      </w:r>
      <w:r w:rsidRPr="00E40E1A">
        <w:rPr>
          <w:w w:val="110"/>
          <w:sz w:val="28"/>
        </w:rPr>
        <w:t>октября</w:t>
      </w:r>
      <w:r w:rsidRPr="00E40E1A">
        <w:rPr>
          <w:spacing w:val="22"/>
          <w:w w:val="110"/>
          <w:sz w:val="28"/>
        </w:rPr>
        <w:t xml:space="preserve"> </w:t>
      </w:r>
      <w:r w:rsidRPr="00E40E1A">
        <w:rPr>
          <w:w w:val="110"/>
          <w:sz w:val="28"/>
        </w:rPr>
        <w:t>2020</w:t>
      </w:r>
      <w:r w:rsidRPr="00E40E1A">
        <w:rPr>
          <w:spacing w:val="22"/>
          <w:w w:val="110"/>
          <w:sz w:val="28"/>
        </w:rPr>
        <w:t xml:space="preserve"> </w:t>
      </w:r>
      <w:r w:rsidRPr="00E40E1A">
        <w:rPr>
          <w:w w:val="110"/>
          <w:sz w:val="28"/>
        </w:rPr>
        <w:t>г.).</w:t>
      </w:r>
    </w:p>
    <w:p w:rsidR="00E40E1A" w:rsidRDefault="00E40E1A" w:rsidP="00F510F3">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 xml:space="preserve">Общая характеристика учебного модуля </w:t>
      </w:r>
    </w:p>
    <w:p w:rsidR="00E40E1A" w:rsidRDefault="00E40E1A" w:rsidP="00F510F3">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«Введение в новейшую историю России»</w:t>
      </w:r>
    </w:p>
    <w:p w:rsidR="00E40E1A" w:rsidRPr="00E40E1A" w:rsidRDefault="00E40E1A" w:rsidP="00F510F3">
      <w:pPr>
        <w:pStyle w:val="ac"/>
        <w:ind w:left="0" w:right="-143" w:firstLine="567"/>
        <w:rPr>
          <w:sz w:val="28"/>
        </w:rPr>
      </w:pPr>
      <w:r w:rsidRPr="00E40E1A">
        <w:rPr>
          <w:w w:val="105"/>
          <w:sz w:val="28"/>
        </w:rPr>
        <w:t>Место учебного модуля «</w:t>
      </w:r>
      <w:r w:rsidR="000C5560">
        <w:rPr>
          <w:w w:val="105"/>
          <w:sz w:val="28"/>
        </w:rPr>
        <w:t>Введение в Новейшую историю Рос</w:t>
      </w:r>
      <w:r w:rsidRPr="00E40E1A">
        <w:rPr>
          <w:w w:val="105"/>
          <w:sz w:val="28"/>
        </w:rPr>
        <w:t>сии» в системе основного общего образования определяется его</w:t>
      </w:r>
      <w:r w:rsidRPr="00E40E1A">
        <w:rPr>
          <w:spacing w:val="1"/>
          <w:w w:val="105"/>
          <w:sz w:val="28"/>
        </w:rPr>
        <w:t xml:space="preserve"> </w:t>
      </w:r>
      <w:r w:rsidRPr="00E40E1A">
        <w:rPr>
          <w:w w:val="105"/>
          <w:sz w:val="28"/>
        </w:rPr>
        <w:t>познавательным и мировоззр</w:t>
      </w:r>
      <w:r w:rsidR="000C5560">
        <w:rPr>
          <w:w w:val="105"/>
          <w:sz w:val="28"/>
        </w:rPr>
        <w:t>енческим значением для становле</w:t>
      </w:r>
      <w:r w:rsidRPr="00E40E1A">
        <w:rPr>
          <w:w w:val="105"/>
          <w:sz w:val="28"/>
        </w:rPr>
        <w:t>ния</w:t>
      </w:r>
      <w:r w:rsidRPr="00E40E1A">
        <w:rPr>
          <w:spacing w:val="1"/>
          <w:w w:val="105"/>
          <w:sz w:val="28"/>
        </w:rPr>
        <w:t xml:space="preserve"> </w:t>
      </w:r>
      <w:r w:rsidRPr="00E40E1A">
        <w:rPr>
          <w:w w:val="105"/>
          <w:sz w:val="28"/>
        </w:rPr>
        <w:t>личности</w:t>
      </w:r>
      <w:r w:rsidRPr="00E40E1A">
        <w:rPr>
          <w:spacing w:val="1"/>
          <w:w w:val="105"/>
          <w:sz w:val="28"/>
        </w:rPr>
        <w:t xml:space="preserve"> </w:t>
      </w:r>
      <w:r w:rsidRPr="00E40E1A">
        <w:rPr>
          <w:w w:val="105"/>
          <w:sz w:val="28"/>
        </w:rPr>
        <w:t>выпускника</w:t>
      </w:r>
      <w:r w:rsidRPr="00E40E1A">
        <w:rPr>
          <w:spacing w:val="1"/>
          <w:w w:val="105"/>
          <w:sz w:val="28"/>
        </w:rPr>
        <w:t xml:space="preserve"> </w:t>
      </w:r>
      <w:r w:rsidRPr="00E40E1A">
        <w:rPr>
          <w:w w:val="105"/>
          <w:sz w:val="28"/>
        </w:rPr>
        <w:t>уровня</w:t>
      </w:r>
      <w:r w:rsidRPr="00E40E1A">
        <w:rPr>
          <w:spacing w:val="1"/>
          <w:w w:val="105"/>
          <w:sz w:val="28"/>
        </w:rPr>
        <w:t xml:space="preserve"> </w:t>
      </w:r>
      <w:r w:rsidRPr="00E40E1A">
        <w:rPr>
          <w:w w:val="105"/>
          <w:sz w:val="28"/>
        </w:rPr>
        <w:t>основного</w:t>
      </w:r>
      <w:r w:rsidRPr="00E40E1A">
        <w:rPr>
          <w:spacing w:val="1"/>
          <w:w w:val="105"/>
          <w:sz w:val="28"/>
        </w:rPr>
        <w:t xml:space="preserve"> </w:t>
      </w:r>
      <w:r w:rsidRPr="00E40E1A">
        <w:rPr>
          <w:w w:val="105"/>
          <w:sz w:val="28"/>
        </w:rPr>
        <w:t>общего</w:t>
      </w:r>
      <w:r w:rsidRPr="00E40E1A">
        <w:rPr>
          <w:spacing w:val="1"/>
          <w:w w:val="105"/>
          <w:sz w:val="28"/>
        </w:rPr>
        <w:t xml:space="preserve"> </w:t>
      </w:r>
      <w:r w:rsidR="000C5560">
        <w:rPr>
          <w:w w:val="105"/>
          <w:sz w:val="28"/>
        </w:rPr>
        <w:t>образова</w:t>
      </w:r>
      <w:r w:rsidRPr="00E40E1A">
        <w:rPr>
          <w:w w:val="105"/>
          <w:sz w:val="28"/>
        </w:rPr>
        <w:t>ния.</w:t>
      </w:r>
      <w:r w:rsidRPr="00E40E1A">
        <w:rPr>
          <w:spacing w:val="1"/>
          <w:w w:val="105"/>
          <w:sz w:val="28"/>
        </w:rPr>
        <w:t xml:space="preserve"> </w:t>
      </w:r>
      <w:r w:rsidRPr="00E40E1A">
        <w:rPr>
          <w:w w:val="105"/>
          <w:sz w:val="28"/>
        </w:rPr>
        <w:t>Содержание</w:t>
      </w:r>
      <w:r w:rsidRPr="00E40E1A">
        <w:rPr>
          <w:spacing w:val="1"/>
          <w:w w:val="105"/>
          <w:sz w:val="28"/>
        </w:rPr>
        <w:t xml:space="preserve"> </w:t>
      </w:r>
      <w:r w:rsidRPr="00E40E1A">
        <w:rPr>
          <w:w w:val="105"/>
          <w:sz w:val="28"/>
        </w:rPr>
        <w:t>учебного</w:t>
      </w:r>
      <w:r w:rsidRPr="00E40E1A">
        <w:rPr>
          <w:spacing w:val="1"/>
          <w:w w:val="105"/>
          <w:sz w:val="28"/>
        </w:rPr>
        <w:t xml:space="preserve"> </w:t>
      </w:r>
      <w:r w:rsidRPr="00E40E1A">
        <w:rPr>
          <w:w w:val="105"/>
          <w:sz w:val="28"/>
        </w:rPr>
        <w:t>модуля,</w:t>
      </w:r>
      <w:r w:rsidRPr="00E40E1A">
        <w:rPr>
          <w:spacing w:val="1"/>
          <w:w w:val="105"/>
          <w:sz w:val="28"/>
        </w:rPr>
        <w:t xml:space="preserve"> </w:t>
      </w:r>
      <w:r w:rsidRPr="00E40E1A">
        <w:rPr>
          <w:w w:val="105"/>
          <w:sz w:val="28"/>
        </w:rPr>
        <w:t>его</w:t>
      </w:r>
      <w:r w:rsidRPr="00E40E1A">
        <w:rPr>
          <w:spacing w:val="1"/>
          <w:w w:val="105"/>
          <w:sz w:val="28"/>
        </w:rPr>
        <w:t xml:space="preserve"> </w:t>
      </w:r>
      <w:r w:rsidRPr="00E40E1A">
        <w:rPr>
          <w:w w:val="105"/>
          <w:sz w:val="28"/>
        </w:rPr>
        <w:t>воспитательный</w:t>
      </w:r>
      <w:r w:rsidRPr="00E40E1A">
        <w:rPr>
          <w:spacing w:val="1"/>
          <w:w w:val="105"/>
          <w:sz w:val="28"/>
        </w:rPr>
        <w:t xml:space="preserve"> </w:t>
      </w:r>
      <w:r w:rsidR="000C5560">
        <w:rPr>
          <w:w w:val="105"/>
          <w:sz w:val="28"/>
        </w:rPr>
        <w:t>потен</w:t>
      </w:r>
      <w:r w:rsidRPr="00E40E1A">
        <w:rPr>
          <w:w w:val="105"/>
          <w:sz w:val="28"/>
        </w:rPr>
        <w:t>циал</w:t>
      </w:r>
      <w:r w:rsidRPr="00E40E1A">
        <w:rPr>
          <w:spacing w:val="1"/>
          <w:w w:val="105"/>
          <w:sz w:val="28"/>
        </w:rPr>
        <w:t xml:space="preserve"> </w:t>
      </w:r>
      <w:r w:rsidRPr="00E40E1A">
        <w:rPr>
          <w:w w:val="105"/>
          <w:sz w:val="28"/>
        </w:rPr>
        <w:t>призваны</w:t>
      </w:r>
      <w:r w:rsidRPr="00E40E1A">
        <w:rPr>
          <w:spacing w:val="1"/>
          <w:w w:val="105"/>
          <w:sz w:val="28"/>
        </w:rPr>
        <w:t xml:space="preserve"> </w:t>
      </w:r>
      <w:r w:rsidRPr="00E40E1A">
        <w:rPr>
          <w:w w:val="105"/>
          <w:sz w:val="28"/>
        </w:rPr>
        <w:t>реализовать</w:t>
      </w:r>
      <w:r w:rsidRPr="00E40E1A">
        <w:rPr>
          <w:spacing w:val="1"/>
          <w:w w:val="105"/>
          <w:sz w:val="28"/>
        </w:rPr>
        <w:t xml:space="preserve"> </w:t>
      </w:r>
      <w:r w:rsidRPr="00E40E1A">
        <w:rPr>
          <w:w w:val="105"/>
          <w:sz w:val="28"/>
        </w:rPr>
        <w:t>условия</w:t>
      </w:r>
      <w:r w:rsidRPr="00E40E1A">
        <w:rPr>
          <w:spacing w:val="1"/>
          <w:w w:val="105"/>
          <w:sz w:val="28"/>
        </w:rPr>
        <w:t xml:space="preserve"> </w:t>
      </w:r>
      <w:r w:rsidRPr="00E40E1A">
        <w:rPr>
          <w:w w:val="105"/>
          <w:sz w:val="28"/>
        </w:rPr>
        <w:t>для</w:t>
      </w:r>
      <w:r w:rsidRPr="00E40E1A">
        <w:rPr>
          <w:spacing w:val="1"/>
          <w:w w:val="105"/>
          <w:sz w:val="28"/>
        </w:rPr>
        <w:t xml:space="preserve"> </w:t>
      </w:r>
      <w:r w:rsidRPr="00E40E1A">
        <w:rPr>
          <w:w w:val="105"/>
          <w:sz w:val="28"/>
        </w:rPr>
        <w:t>формирования</w:t>
      </w:r>
      <w:r w:rsidRPr="00E40E1A">
        <w:rPr>
          <w:spacing w:val="1"/>
          <w:w w:val="105"/>
          <w:sz w:val="28"/>
        </w:rPr>
        <w:t xml:space="preserve"> </w:t>
      </w:r>
      <w:r w:rsidRPr="00E40E1A">
        <w:rPr>
          <w:w w:val="105"/>
          <w:sz w:val="28"/>
        </w:rPr>
        <w:t>у</w:t>
      </w:r>
      <w:r w:rsidRPr="00E40E1A">
        <w:rPr>
          <w:spacing w:val="1"/>
          <w:w w:val="105"/>
          <w:sz w:val="28"/>
        </w:rPr>
        <w:t xml:space="preserve"> </w:t>
      </w:r>
      <w:r w:rsidRPr="00E40E1A">
        <w:rPr>
          <w:w w:val="105"/>
          <w:sz w:val="28"/>
        </w:rPr>
        <w:t>подрастающего поколения г</w:t>
      </w:r>
      <w:r w:rsidR="000C5560">
        <w:rPr>
          <w:w w:val="105"/>
          <w:sz w:val="28"/>
        </w:rPr>
        <w:t>раждан целостной картины россий</w:t>
      </w:r>
      <w:r w:rsidRPr="00E40E1A">
        <w:rPr>
          <w:w w:val="105"/>
          <w:sz w:val="28"/>
        </w:rPr>
        <w:t>ской</w:t>
      </w:r>
      <w:r w:rsidRPr="00E40E1A">
        <w:rPr>
          <w:spacing w:val="1"/>
          <w:w w:val="105"/>
          <w:sz w:val="28"/>
        </w:rPr>
        <w:t xml:space="preserve"> </w:t>
      </w:r>
      <w:r w:rsidRPr="00E40E1A">
        <w:rPr>
          <w:w w:val="105"/>
          <w:sz w:val="28"/>
        </w:rPr>
        <w:t>истории,</w:t>
      </w:r>
      <w:r w:rsidRPr="00E40E1A">
        <w:rPr>
          <w:spacing w:val="1"/>
          <w:w w:val="105"/>
          <w:sz w:val="28"/>
        </w:rPr>
        <w:t xml:space="preserve"> </w:t>
      </w:r>
      <w:r w:rsidRPr="00E40E1A">
        <w:rPr>
          <w:w w:val="105"/>
          <w:sz w:val="28"/>
        </w:rPr>
        <w:t>осмысления</w:t>
      </w:r>
      <w:r w:rsidRPr="00E40E1A">
        <w:rPr>
          <w:spacing w:val="1"/>
          <w:w w:val="105"/>
          <w:sz w:val="28"/>
        </w:rPr>
        <w:t xml:space="preserve"> </w:t>
      </w:r>
      <w:r w:rsidRPr="00E40E1A">
        <w:rPr>
          <w:w w:val="105"/>
          <w:sz w:val="28"/>
        </w:rPr>
        <w:t>роли</w:t>
      </w:r>
      <w:r w:rsidRPr="00E40E1A">
        <w:rPr>
          <w:spacing w:val="1"/>
          <w:w w:val="105"/>
          <w:sz w:val="28"/>
        </w:rPr>
        <w:t xml:space="preserve"> </w:t>
      </w:r>
      <w:r w:rsidRPr="00E40E1A">
        <w:rPr>
          <w:w w:val="105"/>
          <w:sz w:val="28"/>
        </w:rPr>
        <w:t>современной</w:t>
      </w:r>
      <w:r w:rsidRPr="00E40E1A">
        <w:rPr>
          <w:spacing w:val="1"/>
          <w:w w:val="105"/>
          <w:sz w:val="28"/>
        </w:rPr>
        <w:t xml:space="preserve"> </w:t>
      </w:r>
      <w:r w:rsidRPr="00E40E1A">
        <w:rPr>
          <w:w w:val="105"/>
          <w:sz w:val="28"/>
        </w:rPr>
        <w:t>России</w:t>
      </w:r>
      <w:r w:rsidRPr="00E40E1A">
        <w:rPr>
          <w:spacing w:val="1"/>
          <w:w w:val="105"/>
          <w:sz w:val="28"/>
        </w:rPr>
        <w:t xml:space="preserve"> </w:t>
      </w:r>
      <w:r w:rsidRPr="00E40E1A">
        <w:rPr>
          <w:w w:val="105"/>
          <w:sz w:val="28"/>
        </w:rPr>
        <w:t>в</w:t>
      </w:r>
      <w:r w:rsidRPr="00E40E1A">
        <w:rPr>
          <w:spacing w:val="1"/>
          <w:w w:val="105"/>
          <w:sz w:val="28"/>
        </w:rPr>
        <w:t xml:space="preserve"> </w:t>
      </w:r>
      <w:r w:rsidRPr="00E40E1A">
        <w:rPr>
          <w:w w:val="105"/>
          <w:sz w:val="28"/>
        </w:rPr>
        <w:t>мире,</w:t>
      </w:r>
      <w:r w:rsidRPr="00E40E1A">
        <w:rPr>
          <w:spacing w:val="1"/>
          <w:w w:val="105"/>
          <w:sz w:val="28"/>
        </w:rPr>
        <w:t xml:space="preserve"> </w:t>
      </w:r>
      <w:r w:rsidRPr="00E40E1A">
        <w:rPr>
          <w:w w:val="105"/>
          <w:sz w:val="28"/>
        </w:rPr>
        <w:t>важности</w:t>
      </w:r>
      <w:r w:rsidRPr="00E40E1A">
        <w:rPr>
          <w:spacing w:val="1"/>
          <w:w w:val="105"/>
          <w:sz w:val="28"/>
        </w:rPr>
        <w:t xml:space="preserve"> </w:t>
      </w:r>
      <w:r w:rsidRPr="00E40E1A">
        <w:rPr>
          <w:w w:val="105"/>
          <w:sz w:val="28"/>
        </w:rPr>
        <w:t>вклада</w:t>
      </w:r>
      <w:r w:rsidRPr="00E40E1A">
        <w:rPr>
          <w:spacing w:val="1"/>
          <w:w w:val="105"/>
          <w:sz w:val="28"/>
        </w:rPr>
        <w:t xml:space="preserve"> </w:t>
      </w:r>
      <w:r w:rsidRPr="00E40E1A">
        <w:rPr>
          <w:w w:val="105"/>
          <w:sz w:val="28"/>
        </w:rPr>
        <w:t>каждого</w:t>
      </w:r>
      <w:r w:rsidRPr="00E40E1A">
        <w:rPr>
          <w:spacing w:val="1"/>
          <w:w w:val="105"/>
          <w:sz w:val="28"/>
        </w:rPr>
        <w:t xml:space="preserve"> </w:t>
      </w:r>
      <w:r w:rsidRPr="00E40E1A">
        <w:rPr>
          <w:w w:val="105"/>
          <w:sz w:val="28"/>
        </w:rPr>
        <w:t>народа</w:t>
      </w:r>
      <w:r w:rsidRPr="00E40E1A">
        <w:rPr>
          <w:spacing w:val="1"/>
          <w:w w:val="105"/>
          <w:sz w:val="28"/>
        </w:rPr>
        <w:t xml:space="preserve"> </w:t>
      </w:r>
      <w:r w:rsidRPr="00E40E1A">
        <w:rPr>
          <w:w w:val="105"/>
          <w:sz w:val="28"/>
        </w:rPr>
        <w:t>в</w:t>
      </w:r>
      <w:r w:rsidRPr="00E40E1A">
        <w:rPr>
          <w:spacing w:val="1"/>
          <w:w w:val="105"/>
          <w:sz w:val="28"/>
        </w:rPr>
        <w:t xml:space="preserve"> </w:t>
      </w:r>
      <w:r w:rsidRPr="00E40E1A">
        <w:rPr>
          <w:w w:val="105"/>
          <w:sz w:val="28"/>
        </w:rPr>
        <w:t>общую</w:t>
      </w:r>
      <w:r w:rsidRPr="00E40E1A">
        <w:rPr>
          <w:spacing w:val="1"/>
          <w:w w:val="105"/>
          <w:sz w:val="28"/>
        </w:rPr>
        <w:t xml:space="preserve"> </w:t>
      </w:r>
      <w:r w:rsidRPr="00E40E1A">
        <w:rPr>
          <w:w w:val="105"/>
          <w:sz w:val="28"/>
        </w:rPr>
        <w:t>историю</w:t>
      </w:r>
      <w:r w:rsidRPr="00E40E1A">
        <w:rPr>
          <w:spacing w:val="1"/>
          <w:w w:val="105"/>
          <w:sz w:val="28"/>
        </w:rPr>
        <w:t xml:space="preserve"> </w:t>
      </w:r>
      <w:r w:rsidRPr="00E40E1A">
        <w:rPr>
          <w:w w:val="105"/>
          <w:sz w:val="28"/>
        </w:rPr>
        <w:t>Отечества,</w:t>
      </w:r>
      <w:r w:rsidRPr="00E40E1A">
        <w:rPr>
          <w:spacing w:val="-44"/>
          <w:w w:val="105"/>
          <w:sz w:val="28"/>
        </w:rPr>
        <w:t xml:space="preserve"> </w:t>
      </w:r>
      <w:r w:rsidRPr="00E40E1A">
        <w:rPr>
          <w:w w:val="105"/>
          <w:sz w:val="28"/>
        </w:rPr>
        <w:t>позволят создать основу для овладения знаниями об основных</w:t>
      </w:r>
      <w:r w:rsidRPr="00E40E1A">
        <w:rPr>
          <w:spacing w:val="1"/>
          <w:w w:val="105"/>
          <w:sz w:val="28"/>
        </w:rPr>
        <w:t xml:space="preserve"> </w:t>
      </w:r>
      <w:r w:rsidRPr="00E40E1A">
        <w:rPr>
          <w:w w:val="105"/>
          <w:sz w:val="28"/>
        </w:rPr>
        <w:t>этапах</w:t>
      </w:r>
      <w:r w:rsidRPr="00E40E1A">
        <w:rPr>
          <w:spacing w:val="1"/>
          <w:w w:val="105"/>
          <w:sz w:val="28"/>
        </w:rPr>
        <w:t xml:space="preserve"> </w:t>
      </w:r>
      <w:r w:rsidRPr="00E40E1A">
        <w:rPr>
          <w:w w:val="105"/>
          <w:sz w:val="28"/>
        </w:rPr>
        <w:t>и</w:t>
      </w:r>
      <w:r w:rsidRPr="00E40E1A">
        <w:rPr>
          <w:spacing w:val="1"/>
          <w:w w:val="105"/>
          <w:sz w:val="28"/>
        </w:rPr>
        <w:t xml:space="preserve"> </w:t>
      </w:r>
      <w:r w:rsidRPr="00E40E1A">
        <w:rPr>
          <w:w w:val="105"/>
          <w:sz w:val="28"/>
        </w:rPr>
        <w:t>событиях</w:t>
      </w:r>
      <w:r w:rsidRPr="00E40E1A">
        <w:rPr>
          <w:spacing w:val="1"/>
          <w:w w:val="105"/>
          <w:sz w:val="28"/>
        </w:rPr>
        <w:t xml:space="preserve"> </w:t>
      </w:r>
      <w:r w:rsidRPr="00E40E1A">
        <w:rPr>
          <w:w w:val="105"/>
          <w:sz w:val="28"/>
        </w:rPr>
        <w:t>Новейшей</w:t>
      </w:r>
      <w:r w:rsidRPr="00E40E1A">
        <w:rPr>
          <w:spacing w:val="1"/>
          <w:w w:val="105"/>
          <w:sz w:val="28"/>
        </w:rPr>
        <w:t xml:space="preserve"> </w:t>
      </w:r>
      <w:r w:rsidRPr="00E40E1A">
        <w:rPr>
          <w:w w:val="105"/>
          <w:sz w:val="28"/>
        </w:rPr>
        <w:t>истории</w:t>
      </w:r>
      <w:r w:rsidRPr="00E40E1A">
        <w:rPr>
          <w:spacing w:val="1"/>
          <w:w w:val="105"/>
          <w:sz w:val="28"/>
        </w:rPr>
        <w:t xml:space="preserve"> </w:t>
      </w:r>
      <w:r w:rsidRPr="00E40E1A">
        <w:rPr>
          <w:w w:val="105"/>
          <w:sz w:val="28"/>
        </w:rPr>
        <w:t>России</w:t>
      </w:r>
      <w:r w:rsidRPr="00E40E1A">
        <w:rPr>
          <w:spacing w:val="1"/>
          <w:w w:val="105"/>
          <w:sz w:val="28"/>
        </w:rPr>
        <w:t xml:space="preserve"> </w:t>
      </w:r>
      <w:r w:rsidRPr="00E40E1A">
        <w:rPr>
          <w:w w:val="105"/>
          <w:sz w:val="28"/>
        </w:rPr>
        <w:t>на</w:t>
      </w:r>
      <w:r w:rsidRPr="00E40E1A">
        <w:rPr>
          <w:spacing w:val="1"/>
          <w:w w:val="105"/>
          <w:sz w:val="28"/>
        </w:rPr>
        <w:t xml:space="preserve"> </w:t>
      </w:r>
      <w:r w:rsidR="000C5560">
        <w:rPr>
          <w:w w:val="105"/>
          <w:sz w:val="28"/>
        </w:rPr>
        <w:t>уровне  сред</w:t>
      </w:r>
      <w:r w:rsidRPr="00E40E1A">
        <w:rPr>
          <w:w w:val="105"/>
          <w:sz w:val="28"/>
        </w:rPr>
        <w:t>него</w:t>
      </w:r>
      <w:r w:rsidRPr="00E40E1A">
        <w:rPr>
          <w:spacing w:val="25"/>
          <w:w w:val="105"/>
          <w:sz w:val="28"/>
        </w:rPr>
        <w:t xml:space="preserve"> </w:t>
      </w:r>
      <w:r w:rsidRPr="00E40E1A">
        <w:rPr>
          <w:w w:val="105"/>
          <w:sz w:val="28"/>
        </w:rPr>
        <w:t>общего</w:t>
      </w:r>
      <w:r w:rsidRPr="00E40E1A">
        <w:rPr>
          <w:spacing w:val="26"/>
          <w:w w:val="105"/>
          <w:sz w:val="28"/>
        </w:rPr>
        <w:t xml:space="preserve"> </w:t>
      </w:r>
      <w:r w:rsidRPr="00E40E1A">
        <w:rPr>
          <w:w w:val="105"/>
          <w:sz w:val="28"/>
        </w:rPr>
        <w:t>образования.</w:t>
      </w:r>
    </w:p>
    <w:p w:rsidR="00E40E1A" w:rsidRPr="00E40E1A" w:rsidRDefault="00E40E1A" w:rsidP="00F510F3">
      <w:pPr>
        <w:pStyle w:val="ac"/>
        <w:ind w:left="0" w:right="-143" w:firstLine="567"/>
        <w:rPr>
          <w:sz w:val="28"/>
        </w:rPr>
      </w:pPr>
      <w:r w:rsidRPr="00E40E1A">
        <w:rPr>
          <w:w w:val="105"/>
          <w:sz w:val="28"/>
        </w:rPr>
        <w:t>Учебный</w:t>
      </w:r>
      <w:r w:rsidRPr="00E40E1A">
        <w:rPr>
          <w:spacing w:val="1"/>
          <w:w w:val="105"/>
          <w:sz w:val="28"/>
        </w:rPr>
        <w:t xml:space="preserve"> </w:t>
      </w:r>
      <w:r w:rsidRPr="00E40E1A">
        <w:rPr>
          <w:w w:val="105"/>
          <w:sz w:val="28"/>
        </w:rPr>
        <w:t>модуль</w:t>
      </w:r>
      <w:r w:rsidRPr="00E40E1A">
        <w:rPr>
          <w:spacing w:val="1"/>
          <w:w w:val="105"/>
          <w:sz w:val="28"/>
        </w:rPr>
        <w:t xml:space="preserve"> </w:t>
      </w:r>
      <w:r w:rsidRPr="00E40E1A">
        <w:rPr>
          <w:w w:val="105"/>
          <w:sz w:val="28"/>
        </w:rPr>
        <w:t>«Введение</w:t>
      </w:r>
      <w:r w:rsidRPr="00E40E1A">
        <w:rPr>
          <w:spacing w:val="1"/>
          <w:w w:val="105"/>
          <w:sz w:val="28"/>
        </w:rPr>
        <w:t xml:space="preserve"> </w:t>
      </w:r>
      <w:r w:rsidRPr="00E40E1A">
        <w:rPr>
          <w:w w:val="105"/>
          <w:sz w:val="28"/>
        </w:rPr>
        <w:t>в</w:t>
      </w:r>
      <w:r w:rsidRPr="00E40E1A">
        <w:rPr>
          <w:spacing w:val="1"/>
          <w:w w:val="105"/>
          <w:sz w:val="28"/>
        </w:rPr>
        <w:t xml:space="preserve"> </w:t>
      </w:r>
      <w:r w:rsidRPr="00E40E1A">
        <w:rPr>
          <w:w w:val="105"/>
          <w:sz w:val="28"/>
        </w:rPr>
        <w:t>Новейшую</w:t>
      </w:r>
      <w:r w:rsidRPr="00E40E1A">
        <w:rPr>
          <w:spacing w:val="1"/>
          <w:w w:val="105"/>
          <w:sz w:val="28"/>
        </w:rPr>
        <w:t xml:space="preserve"> </w:t>
      </w:r>
      <w:r w:rsidRPr="00E40E1A">
        <w:rPr>
          <w:w w:val="105"/>
          <w:sz w:val="28"/>
        </w:rPr>
        <w:t>историю</w:t>
      </w:r>
      <w:r w:rsidRPr="00E40E1A">
        <w:rPr>
          <w:spacing w:val="1"/>
          <w:w w:val="105"/>
          <w:sz w:val="28"/>
        </w:rPr>
        <w:t xml:space="preserve"> </w:t>
      </w:r>
      <w:r w:rsidRPr="00E40E1A">
        <w:rPr>
          <w:w w:val="105"/>
          <w:sz w:val="28"/>
        </w:rPr>
        <w:t>России»</w:t>
      </w:r>
      <w:r w:rsidRPr="00E40E1A">
        <w:rPr>
          <w:spacing w:val="1"/>
          <w:w w:val="105"/>
          <w:sz w:val="28"/>
        </w:rPr>
        <w:t xml:space="preserve"> </w:t>
      </w:r>
      <w:r w:rsidRPr="00E40E1A">
        <w:rPr>
          <w:w w:val="105"/>
          <w:sz w:val="28"/>
        </w:rPr>
        <w:t>имеет</w:t>
      </w:r>
      <w:r w:rsidRPr="00E40E1A">
        <w:rPr>
          <w:spacing w:val="1"/>
          <w:w w:val="105"/>
          <w:sz w:val="28"/>
        </w:rPr>
        <w:t xml:space="preserve"> </w:t>
      </w:r>
      <w:r w:rsidRPr="00E40E1A">
        <w:rPr>
          <w:w w:val="105"/>
          <w:sz w:val="28"/>
        </w:rPr>
        <w:t>также</w:t>
      </w:r>
      <w:r w:rsidRPr="00E40E1A">
        <w:rPr>
          <w:spacing w:val="1"/>
          <w:w w:val="105"/>
          <w:sz w:val="28"/>
        </w:rPr>
        <w:t xml:space="preserve"> </w:t>
      </w:r>
      <w:r w:rsidRPr="00E40E1A">
        <w:rPr>
          <w:w w:val="105"/>
          <w:sz w:val="28"/>
        </w:rPr>
        <w:t>историко-просвещенческую</w:t>
      </w:r>
      <w:r w:rsidRPr="00E40E1A">
        <w:rPr>
          <w:spacing w:val="1"/>
          <w:w w:val="105"/>
          <w:sz w:val="28"/>
        </w:rPr>
        <w:t xml:space="preserve"> </w:t>
      </w:r>
      <w:r w:rsidRPr="00E40E1A">
        <w:rPr>
          <w:w w:val="105"/>
          <w:sz w:val="28"/>
        </w:rPr>
        <w:t>направленность,</w:t>
      </w:r>
      <w:r w:rsidRPr="00E40E1A">
        <w:rPr>
          <w:spacing w:val="1"/>
          <w:w w:val="105"/>
          <w:sz w:val="28"/>
        </w:rPr>
        <w:t xml:space="preserve"> </w:t>
      </w:r>
      <w:r w:rsidR="000C5560">
        <w:rPr>
          <w:w w:val="105"/>
          <w:sz w:val="28"/>
        </w:rPr>
        <w:t>фор</w:t>
      </w:r>
      <w:r w:rsidRPr="00E40E1A">
        <w:rPr>
          <w:w w:val="105"/>
          <w:sz w:val="28"/>
        </w:rPr>
        <w:t>мируя</w:t>
      </w:r>
      <w:r w:rsidRPr="00E40E1A">
        <w:rPr>
          <w:spacing w:val="43"/>
          <w:w w:val="105"/>
          <w:sz w:val="28"/>
        </w:rPr>
        <w:t xml:space="preserve"> </w:t>
      </w:r>
      <w:r w:rsidRPr="00E40E1A">
        <w:rPr>
          <w:w w:val="105"/>
          <w:sz w:val="28"/>
        </w:rPr>
        <w:t>у</w:t>
      </w:r>
      <w:r w:rsidRPr="00E40E1A">
        <w:rPr>
          <w:spacing w:val="43"/>
          <w:w w:val="105"/>
          <w:sz w:val="28"/>
        </w:rPr>
        <w:t xml:space="preserve"> </w:t>
      </w:r>
      <w:r w:rsidRPr="00E40E1A">
        <w:rPr>
          <w:w w:val="105"/>
          <w:sz w:val="28"/>
        </w:rPr>
        <w:t>молодёжи</w:t>
      </w:r>
      <w:r w:rsidRPr="00E40E1A">
        <w:rPr>
          <w:spacing w:val="43"/>
          <w:w w:val="105"/>
          <w:sz w:val="28"/>
        </w:rPr>
        <w:t xml:space="preserve"> </w:t>
      </w:r>
      <w:r w:rsidRPr="00E40E1A">
        <w:rPr>
          <w:w w:val="105"/>
          <w:sz w:val="28"/>
        </w:rPr>
        <w:t>способность</w:t>
      </w:r>
      <w:r w:rsidRPr="00E40E1A">
        <w:rPr>
          <w:spacing w:val="43"/>
          <w:w w:val="105"/>
          <w:sz w:val="28"/>
        </w:rPr>
        <w:t xml:space="preserve"> </w:t>
      </w:r>
      <w:r w:rsidRPr="00E40E1A">
        <w:rPr>
          <w:w w:val="105"/>
          <w:sz w:val="28"/>
        </w:rPr>
        <w:t>и</w:t>
      </w:r>
      <w:r w:rsidRPr="00E40E1A">
        <w:rPr>
          <w:spacing w:val="43"/>
          <w:w w:val="105"/>
          <w:sz w:val="28"/>
        </w:rPr>
        <w:t xml:space="preserve"> </w:t>
      </w:r>
      <w:r w:rsidRPr="00E40E1A">
        <w:rPr>
          <w:w w:val="105"/>
          <w:sz w:val="28"/>
        </w:rPr>
        <w:t>готовность</w:t>
      </w:r>
      <w:r w:rsidRPr="00E40E1A">
        <w:rPr>
          <w:spacing w:val="43"/>
          <w:w w:val="105"/>
          <w:sz w:val="28"/>
        </w:rPr>
        <w:t xml:space="preserve"> </w:t>
      </w:r>
      <w:r w:rsidRPr="00E40E1A">
        <w:rPr>
          <w:w w:val="105"/>
          <w:sz w:val="28"/>
        </w:rPr>
        <w:t>к</w:t>
      </w:r>
      <w:r w:rsidRPr="00E40E1A">
        <w:rPr>
          <w:spacing w:val="43"/>
          <w:w w:val="105"/>
          <w:sz w:val="28"/>
        </w:rPr>
        <w:t xml:space="preserve"> </w:t>
      </w:r>
      <w:r w:rsidRPr="00E40E1A">
        <w:rPr>
          <w:w w:val="105"/>
          <w:sz w:val="28"/>
        </w:rPr>
        <w:t>защите</w:t>
      </w:r>
      <w:r w:rsidRPr="00E40E1A">
        <w:rPr>
          <w:spacing w:val="43"/>
          <w:w w:val="105"/>
          <w:sz w:val="28"/>
        </w:rPr>
        <w:t xml:space="preserve"> </w:t>
      </w:r>
      <w:r w:rsidR="000C5560">
        <w:rPr>
          <w:w w:val="105"/>
          <w:sz w:val="28"/>
        </w:rPr>
        <w:t>истори</w:t>
      </w:r>
      <w:r w:rsidRPr="00E40E1A">
        <w:rPr>
          <w:w w:val="105"/>
          <w:sz w:val="28"/>
        </w:rPr>
        <w:t>ческой</w:t>
      </w:r>
      <w:r w:rsidRPr="00E40E1A">
        <w:rPr>
          <w:spacing w:val="1"/>
          <w:w w:val="105"/>
          <w:sz w:val="28"/>
        </w:rPr>
        <w:t xml:space="preserve"> </w:t>
      </w:r>
      <w:r w:rsidRPr="00E40E1A">
        <w:rPr>
          <w:w w:val="105"/>
          <w:sz w:val="28"/>
        </w:rPr>
        <w:t>правды</w:t>
      </w:r>
      <w:r w:rsidRPr="00E40E1A">
        <w:rPr>
          <w:spacing w:val="1"/>
          <w:w w:val="105"/>
          <w:sz w:val="28"/>
        </w:rPr>
        <w:t xml:space="preserve"> </w:t>
      </w:r>
      <w:r w:rsidRPr="00E40E1A">
        <w:rPr>
          <w:w w:val="105"/>
          <w:sz w:val="28"/>
        </w:rPr>
        <w:t>и</w:t>
      </w:r>
      <w:r w:rsidRPr="00E40E1A">
        <w:rPr>
          <w:spacing w:val="1"/>
          <w:w w:val="105"/>
          <w:sz w:val="28"/>
        </w:rPr>
        <w:t xml:space="preserve"> </w:t>
      </w:r>
      <w:r w:rsidRPr="00E40E1A">
        <w:rPr>
          <w:w w:val="105"/>
          <w:sz w:val="28"/>
        </w:rPr>
        <w:t>сохранению</w:t>
      </w:r>
      <w:r w:rsidRPr="00E40E1A">
        <w:rPr>
          <w:spacing w:val="1"/>
          <w:w w:val="105"/>
          <w:sz w:val="28"/>
        </w:rPr>
        <w:t xml:space="preserve"> </w:t>
      </w:r>
      <w:r w:rsidRPr="00E40E1A">
        <w:rPr>
          <w:w w:val="105"/>
          <w:sz w:val="28"/>
        </w:rPr>
        <w:t>исторической</w:t>
      </w:r>
      <w:r w:rsidRPr="00E40E1A">
        <w:rPr>
          <w:spacing w:val="1"/>
          <w:w w:val="105"/>
          <w:sz w:val="28"/>
        </w:rPr>
        <w:t xml:space="preserve"> </w:t>
      </w:r>
      <w:r w:rsidRPr="00E40E1A">
        <w:rPr>
          <w:w w:val="105"/>
          <w:sz w:val="28"/>
        </w:rPr>
        <w:t>памяти,</w:t>
      </w:r>
      <w:r w:rsidRPr="00E40E1A">
        <w:rPr>
          <w:spacing w:val="1"/>
          <w:w w:val="105"/>
          <w:sz w:val="28"/>
        </w:rPr>
        <w:t xml:space="preserve"> </w:t>
      </w:r>
      <w:r w:rsidR="000C5560">
        <w:rPr>
          <w:w w:val="105"/>
          <w:sz w:val="28"/>
        </w:rPr>
        <w:t>противо</w:t>
      </w:r>
      <w:r w:rsidRPr="00E40E1A">
        <w:rPr>
          <w:w w:val="105"/>
          <w:sz w:val="28"/>
        </w:rPr>
        <w:t>действию</w:t>
      </w:r>
      <w:r w:rsidRPr="00E40E1A">
        <w:rPr>
          <w:spacing w:val="30"/>
          <w:w w:val="105"/>
          <w:sz w:val="28"/>
        </w:rPr>
        <w:t xml:space="preserve"> </w:t>
      </w:r>
      <w:r w:rsidRPr="00E40E1A">
        <w:rPr>
          <w:w w:val="105"/>
          <w:sz w:val="28"/>
        </w:rPr>
        <w:t>фальсификации</w:t>
      </w:r>
      <w:r w:rsidRPr="00E40E1A">
        <w:rPr>
          <w:spacing w:val="31"/>
          <w:w w:val="105"/>
          <w:sz w:val="28"/>
        </w:rPr>
        <w:t xml:space="preserve"> </w:t>
      </w:r>
      <w:r w:rsidRPr="00E40E1A">
        <w:rPr>
          <w:w w:val="105"/>
          <w:sz w:val="28"/>
        </w:rPr>
        <w:t>исторических</w:t>
      </w:r>
      <w:r w:rsidRPr="00E40E1A">
        <w:rPr>
          <w:spacing w:val="31"/>
          <w:w w:val="105"/>
          <w:sz w:val="28"/>
        </w:rPr>
        <w:t xml:space="preserve"> </w:t>
      </w:r>
      <w:r w:rsidRPr="00E40E1A">
        <w:rPr>
          <w:w w:val="105"/>
          <w:sz w:val="28"/>
        </w:rPr>
        <w:t>фактов.</w:t>
      </w:r>
    </w:p>
    <w:p w:rsidR="00E40E1A" w:rsidRDefault="00E40E1A" w:rsidP="00F510F3">
      <w:pPr>
        <w:pStyle w:val="ac"/>
        <w:ind w:left="0" w:right="-143" w:firstLine="567"/>
      </w:pPr>
      <w:r w:rsidRPr="00E40E1A">
        <w:rPr>
          <w:w w:val="110"/>
          <w:sz w:val="28"/>
        </w:rPr>
        <w:t>Программа</w:t>
      </w:r>
      <w:r w:rsidRPr="00E40E1A">
        <w:rPr>
          <w:spacing w:val="-12"/>
          <w:w w:val="110"/>
          <w:sz w:val="28"/>
        </w:rPr>
        <w:t xml:space="preserve"> </w:t>
      </w:r>
      <w:r w:rsidRPr="00E40E1A">
        <w:rPr>
          <w:w w:val="110"/>
          <w:sz w:val="28"/>
        </w:rPr>
        <w:t>модуля</w:t>
      </w:r>
      <w:r w:rsidRPr="00E40E1A">
        <w:rPr>
          <w:spacing w:val="-12"/>
          <w:w w:val="110"/>
          <w:sz w:val="28"/>
        </w:rPr>
        <w:t xml:space="preserve"> </w:t>
      </w:r>
      <w:r w:rsidRPr="00E40E1A">
        <w:rPr>
          <w:w w:val="110"/>
          <w:sz w:val="28"/>
        </w:rPr>
        <w:t>является</w:t>
      </w:r>
      <w:r w:rsidRPr="00E40E1A">
        <w:rPr>
          <w:spacing w:val="-12"/>
          <w:w w:val="110"/>
          <w:sz w:val="28"/>
        </w:rPr>
        <w:t xml:space="preserve"> </w:t>
      </w:r>
      <w:r w:rsidRPr="00E40E1A">
        <w:rPr>
          <w:w w:val="110"/>
          <w:sz w:val="28"/>
        </w:rPr>
        <w:t>основой</w:t>
      </w:r>
      <w:r w:rsidRPr="00E40E1A">
        <w:rPr>
          <w:spacing w:val="-12"/>
          <w:w w:val="110"/>
          <w:sz w:val="28"/>
        </w:rPr>
        <w:t xml:space="preserve"> </w:t>
      </w:r>
      <w:r w:rsidRPr="00E40E1A">
        <w:rPr>
          <w:w w:val="110"/>
          <w:sz w:val="28"/>
        </w:rPr>
        <w:t>планирования</w:t>
      </w:r>
      <w:r w:rsidRPr="00E40E1A">
        <w:rPr>
          <w:spacing w:val="-12"/>
          <w:w w:val="110"/>
          <w:sz w:val="28"/>
        </w:rPr>
        <w:t xml:space="preserve"> </w:t>
      </w:r>
      <w:r w:rsidRPr="00E40E1A">
        <w:rPr>
          <w:w w:val="110"/>
          <w:sz w:val="28"/>
        </w:rPr>
        <w:t>процесса</w:t>
      </w:r>
      <w:r w:rsidRPr="00E40E1A">
        <w:rPr>
          <w:spacing w:val="-46"/>
          <w:w w:val="110"/>
          <w:sz w:val="28"/>
        </w:rPr>
        <w:t xml:space="preserve"> </w:t>
      </w:r>
      <w:r w:rsidRPr="00E40E1A">
        <w:rPr>
          <w:w w:val="110"/>
          <w:sz w:val="28"/>
        </w:rPr>
        <w:t>освоения</w:t>
      </w:r>
      <w:r w:rsidRPr="00E40E1A">
        <w:rPr>
          <w:spacing w:val="40"/>
          <w:w w:val="110"/>
          <w:sz w:val="28"/>
        </w:rPr>
        <w:t xml:space="preserve"> </w:t>
      </w:r>
      <w:r w:rsidRPr="00E40E1A">
        <w:rPr>
          <w:w w:val="110"/>
          <w:sz w:val="28"/>
        </w:rPr>
        <w:t>школьниками</w:t>
      </w:r>
      <w:r w:rsidRPr="00E40E1A">
        <w:rPr>
          <w:spacing w:val="40"/>
          <w:w w:val="110"/>
          <w:sz w:val="28"/>
        </w:rPr>
        <w:t xml:space="preserve"> </w:t>
      </w:r>
      <w:r w:rsidRPr="00E40E1A">
        <w:rPr>
          <w:w w:val="110"/>
          <w:sz w:val="28"/>
        </w:rPr>
        <w:t>предметного</w:t>
      </w:r>
      <w:r w:rsidRPr="00E40E1A">
        <w:rPr>
          <w:spacing w:val="41"/>
          <w:w w:val="110"/>
          <w:sz w:val="28"/>
        </w:rPr>
        <w:t xml:space="preserve"> </w:t>
      </w:r>
      <w:r w:rsidRPr="00E40E1A">
        <w:rPr>
          <w:w w:val="110"/>
          <w:sz w:val="28"/>
        </w:rPr>
        <w:t>материала</w:t>
      </w:r>
      <w:r w:rsidRPr="00E40E1A">
        <w:rPr>
          <w:spacing w:val="40"/>
          <w:w w:val="110"/>
          <w:sz w:val="28"/>
        </w:rPr>
        <w:t xml:space="preserve"> </w:t>
      </w:r>
      <w:r w:rsidRPr="00E40E1A">
        <w:rPr>
          <w:w w:val="110"/>
          <w:sz w:val="28"/>
        </w:rPr>
        <w:t>до</w:t>
      </w:r>
      <w:r w:rsidRPr="00E40E1A">
        <w:rPr>
          <w:spacing w:val="41"/>
          <w:w w:val="110"/>
          <w:sz w:val="28"/>
        </w:rPr>
        <w:t xml:space="preserve"> </w:t>
      </w:r>
      <w:r w:rsidRPr="00E40E1A">
        <w:rPr>
          <w:w w:val="110"/>
          <w:sz w:val="28"/>
        </w:rPr>
        <w:t>1914</w:t>
      </w:r>
      <w:r w:rsidRPr="00E40E1A">
        <w:rPr>
          <w:spacing w:val="40"/>
          <w:w w:val="110"/>
          <w:sz w:val="28"/>
        </w:rPr>
        <w:t xml:space="preserve"> </w:t>
      </w:r>
      <w:r w:rsidRPr="00E40E1A">
        <w:rPr>
          <w:w w:val="110"/>
          <w:sz w:val="28"/>
        </w:rPr>
        <w:t>г.</w:t>
      </w:r>
      <w:r w:rsidRPr="00E40E1A">
        <w:rPr>
          <w:spacing w:val="40"/>
          <w:w w:val="110"/>
          <w:sz w:val="28"/>
        </w:rPr>
        <w:t xml:space="preserve"> </w:t>
      </w:r>
      <w:r w:rsidRPr="00E40E1A">
        <w:rPr>
          <w:w w:val="110"/>
          <w:sz w:val="28"/>
        </w:rPr>
        <w:t>и установления</w:t>
      </w:r>
      <w:r w:rsidRPr="00E40E1A">
        <w:rPr>
          <w:spacing w:val="4"/>
          <w:w w:val="110"/>
          <w:sz w:val="28"/>
        </w:rPr>
        <w:t xml:space="preserve"> </w:t>
      </w:r>
      <w:r w:rsidRPr="00E40E1A">
        <w:rPr>
          <w:w w:val="110"/>
          <w:sz w:val="28"/>
        </w:rPr>
        <w:t>его</w:t>
      </w:r>
      <w:r w:rsidRPr="00E40E1A">
        <w:rPr>
          <w:spacing w:val="4"/>
          <w:w w:val="110"/>
          <w:sz w:val="28"/>
        </w:rPr>
        <w:t xml:space="preserve"> </w:t>
      </w:r>
      <w:r w:rsidRPr="00E40E1A">
        <w:rPr>
          <w:w w:val="110"/>
          <w:sz w:val="28"/>
        </w:rPr>
        <w:t>взаимосвязей</w:t>
      </w:r>
      <w:r w:rsidRPr="00E40E1A">
        <w:rPr>
          <w:spacing w:val="10"/>
          <w:w w:val="110"/>
          <w:sz w:val="28"/>
        </w:rPr>
        <w:t xml:space="preserve"> </w:t>
      </w:r>
      <w:r w:rsidRPr="00E40E1A">
        <w:rPr>
          <w:w w:val="110"/>
          <w:sz w:val="28"/>
        </w:rPr>
        <w:t>с</w:t>
      </w:r>
      <w:r w:rsidRPr="00E40E1A">
        <w:rPr>
          <w:spacing w:val="5"/>
          <w:w w:val="110"/>
          <w:sz w:val="28"/>
        </w:rPr>
        <w:t xml:space="preserve"> </w:t>
      </w:r>
      <w:r w:rsidRPr="00E40E1A">
        <w:rPr>
          <w:w w:val="110"/>
          <w:sz w:val="28"/>
        </w:rPr>
        <w:t>важнейшими</w:t>
      </w:r>
      <w:r w:rsidRPr="00E40E1A">
        <w:rPr>
          <w:spacing w:val="4"/>
          <w:w w:val="110"/>
          <w:sz w:val="28"/>
        </w:rPr>
        <w:t xml:space="preserve"> </w:t>
      </w:r>
      <w:r w:rsidRPr="00E40E1A">
        <w:rPr>
          <w:w w:val="110"/>
          <w:sz w:val="28"/>
        </w:rPr>
        <w:t>событиями</w:t>
      </w:r>
      <w:r w:rsidRPr="00E40E1A">
        <w:rPr>
          <w:spacing w:val="5"/>
          <w:w w:val="110"/>
          <w:sz w:val="28"/>
        </w:rPr>
        <w:t xml:space="preserve"> </w:t>
      </w:r>
      <w:r w:rsidR="000C5560">
        <w:rPr>
          <w:w w:val="110"/>
          <w:sz w:val="28"/>
        </w:rPr>
        <w:t>пе</w:t>
      </w:r>
      <w:r w:rsidRPr="00E40E1A">
        <w:rPr>
          <w:w w:val="110"/>
          <w:sz w:val="28"/>
        </w:rPr>
        <w:t>риода</w:t>
      </w:r>
      <w:r w:rsidRPr="00E40E1A">
        <w:rPr>
          <w:spacing w:val="21"/>
          <w:w w:val="110"/>
          <w:sz w:val="28"/>
        </w:rPr>
        <w:t xml:space="preserve"> </w:t>
      </w:r>
      <w:r w:rsidRPr="00E40E1A">
        <w:rPr>
          <w:w w:val="110"/>
          <w:sz w:val="28"/>
        </w:rPr>
        <w:t>Новейшей</w:t>
      </w:r>
      <w:r w:rsidRPr="00E40E1A">
        <w:rPr>
          <w:spacing w:val="22"/>
          <w:w w:val="110"/>
          <w:sz w:val="28"/>
        </w:rPr>
        <w:t xml:space="preserve"> </w:t>
      </w:r>
      <w:r w:rsidRPr="00E40E1A">
        <w:rPr>
          <w:w w:val="110"/>
          <w:sz w:val="28"/>
        </w:rPr>
        <w:t>истории</w:t>
      </w:r>
      <w:r w:rsidRPr="00E40E1A">
        <w:rPr>
          <w:spacing w:val="22"/>
          <w:w w:val="110"/>
          <w:sz w:val="28"/>
        </w:rPr>
        <w:t xml:space="preserve"> </w:t>
      </w:r>
      <w:r w:rsidRPr="00E40E1A">
        <w:rPr>
          <w:w w:val="110"/>
          <w:sz w:val="28"/>
        </w:rPr>
        <w:t>России.</w:t>
      </w:r>
    </w:p>
    <w:p w:rsidR="000C5560" w:rsidRDefault="000C5560" w:rsidP="00F510F3">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 xml:space="preserve">Цели изучения учебного модуля </w:t>
      </w:r>
    </w:p>
    <w:p w:rsidR="000C5560" w:rsidRDefault="000C5560" w:rsidP="00F510F3">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«Введение в новейшую историю России»</w:t>
      </w:r>
    </w:p>
    <w:p w:rsidR="000C5560" w:rsidRPr="000C5560" w:rsidRDefault="000C5560" w:rsidP="00F510F3">
      <w:pPr>
        <w:pStyle w:val="ac"/>
        <w:ind w:left="0" w:right="-143" w:firstLine="567"/>
        <w:rPr>
          <w:sz w:val="28"/>
          <w:szCs w:val="28"/>
        </w:rPr>
      </w:pPr>
      <w:r w:rsidRPr="000C5560">
        <w:rPr>
          <w:w w:val="110"/>
          <w:sz w:val="28"/>
          <w:szCs w:val="28"/>
        </w:rPr>
        <w:t>Цели</w:t>
      </w:r>
      <w:r w:rsidRPr="000C5560">
        <w:rPr>
          <w:spacing w:val="1"/>
          <w:w w:val="110"/>
          <w:sz w:val="28"/>
          <w:szCs w:val="28"/>
        </w:rPr>
        <w:t xml:space="preserve"> </w:t>
      </w:r>
      <w:r w:rsidRPr="000C5560">
        <w:rPr>
          <w:w w:val="110"/>
          <w:sz w:val="28"/>
          <w:szCs w:val="28"/>
        </w:rPr>
        <w:t>изучения</w:t>
      </w:r>
      <w:r w:rsidRPr="000C5560">
        <w:rPr>
          <w:spacing w:val="1"/>
          <w:w w:val="110"/>
          <w:sz w:val="28"/>
          <w:szCs w:val="28"/>
        </w:rPr>
        <w:t xml:space="preserve"> </w:t>
      </w:r>
      <w:r w:rsidRPr="000C5560">
        <w:rPr>
          <w:w w:val="110"/>
          <w:sz w:val="28"/>
          <w:szCs w:val="28"/>
        </w:rPr>
        <w:t>учебного</w:t>
      </w:r>
      <w:r w:rsidRPr="000C5560">
        <w:rPr>
          <w:spacing w:val="1"/>
          <w:w w:val="110"/>
          <w:sz w:val="28"/>
          <w:szCs w:val="28"/>
        </w:rPr>
        <w:t xml:space="preserve"> </w:t>
      </w:r>
      <w:r w:rsidRPr="000C5560">
        <w:rPr>
          <w:w w:val="110"/>
          <w:sz w:val="28"/>
          <w:szCs w:val="28"/>
        </w:rPr>
        <w:t>модуля</w:t>
      </w:r>
      <w:r w:rsidRPr="000C5560">
        <w:rPr>
          <w:spacing w:val="1"/>
          <w:w w:val="110"/>
          <w:sz w:val="28"/>
          <w:szCs w:val="28"/>
        </w:rPr>
        <w:t xml:space="preserve"> </w:t>
      </w:r>
      <w:r w:rsidRPr="000C5560">
        <w:rPr>
          <w:w w:val="110"/>
          <w:sz w:val="28"/>
          <w:szCs w:val="28"/>
        </w:rPr>
        <w:t>«Введение</w:t>
      </w:r>
      <w:r w:rsidRPr="000C5560">
        <w:rPr>
          <w:spacing w:val="1"/>
          <w:w w:val="110"/>
          <w:sz w:val="28"/>
          <w:szCs w:val="28"/>
        </w:rPr>
        <w:t xml:space="preserve"> </w:t>
      </w:r>
      <w:r w:rsidRPr="000C5560">
        <w:rPr>
          <w:w w:val="110"/>
          <w:sz w:val="28"/>
          <w:szCs w:val="28"/>
        </w:rPr>
        <w:t>в</w:t>
      </w:r>
      <w:r w:rsidRPr="000C5560">
        <w:rPr>
          <w:spacing w:val="1"/>
          <w:w w:val="110"/>
          <w:sz w:val="28"/>
          <w:szCs w:val="28"/>
        </w:rPr>
        <w:t xml:space="preserve"> </w:t>
      </w:r>
      <w:r w:rsidRPr="000C5560">
        <w:rPr>
          <w:w w:val="110"/>
          <w:sz w:val="28"/>
          <w:szCs w:val="28"/>
        </w:rPr>
        <w:t>Новейшую</w:t>
      </w:r>
      <w:r w:rsidRPr="000C5560">
        <w:rPr>
          <w:spacing w:val="1"/>
          <w:w w:val="110"/>
          <w:sz w:val="28"/>
          <w:szCs w:val="28"/>
        </w:rPr>
        <w:t xml:space="preserve"> </w:t>
      </w:r>
      <w:r w:rsidRPr="000C5560">
        <w:rPr>
          <w:w w:val="110"/>
          <w:sz w:val="28"/>
          <w:szCs w:val="28"/>
        </w:rPr>
        <w:t>историю</w:t>
      </w:r>
      <w:r w:rsidRPr="000C5560">
        <w:rPr>
          <w:spacing w:val="22"/>
          <w:w w:val="110"/>
          <w:sz w:val="28"/>
          <w:szCs w:val="28"/>
        </w:rPr>
        <w:t xml:space="preserve"> </w:t>
      </w:r>
      <w:r w:rsidRPr="000C5560">
        <w:rPr>
          <w:w w:val="110"/>
          <w:sz w:val="28"/>
          <w:szCs w:val="28"/>
        </w:rPr>
        <w:t>России»:</w:t>
      </w:r>
    </w:p>
    <w:p w:rsidR="000C5560" w:rsidRPr="000C5560" w:rsidRDefault="000C5560" w:rsidP="00F510F3">
      <w:pPr>
        <w:pStyle w:val="ac"/>
        <w:ind w:left="0" w:right="-143" w:firstLine="567"/>
        <w:rPr>
          <w:sz w:val="28"/>
          <w:szCs w:val="28"/>
        </w:rPr>
      </w:pPr>
      <w:r w:rsidRPr="000C5560">
        <w:rPr>
          <w:w w:val="110"/>
          <w:sz w:val="28"/>
          <w:szCs w:val="28"/>
        </w:rPr>
        <w:t>—</w:t>
      </w:r>
      <w:r>
        <w:rPr>
          <w:w w:val="110"/>
          <w:sz w:val="28"/>
          <w:szCs w:val="28"/>
        </w:rPr>
        <w:t xml:space="preserve"> </w:t>
      </w:r>
      <w:r w:rsidRPr="000C5560">
        <w:rPr>
          <w:w w:val="110"/>
          <w:sz w:val="28"/>
          <w:szCs w:val="28"/>
        </w:rPr>
        <w:t>формирование у молодого поколения ориентиров для граж-</w:t>
      </w:r>
      <w:r w:rsidRPr="000C5560">
        <w:rPr>
          <w:spacing w:val="1"/>
          <w:w w:val="110"/>
          <w:sz w:val="28"/>
          <w:szCs w:val="28"/>
        </w:rPr>
        <w:t xml:space="preserve"> </w:t>
      </w:r>
      <w:r w:rsidRPr="000C5560">
        <w:rPr>
          <w:w w:val="110"/>
          <w:sz w:val="28"/>
          <w:szCs w:val="28"/>
        </w:rPr>
        <w:t>данской, этнонациональной, социальной, культурной само-</w:t>
      </w:r>
      <w:r w:rsidRPr="000C5560">
        <w:rPr>
          <w:spacing w:val="1"/>
          <w:w w:val="110"/>
          <w:sz w:val="28"/>
          <w:szCs w:val="28"/>
        </w:rPr>
        <w:t xml:space="preserve"> </w:t>
      </w:r>
      <w:r w:rsidRPr="000C5560">
        <w:rPr>
          <w:w w:val="110"/>
          <w:sz w:val="28"/>
          <w:szCs w:val="28"/>
        </w:rPr>
        <w:t>идентификации</w:t>
      </w:r>
      <w:r w:rsidRPr="000C5560">
        <w:rPr>
          <w:spacing w:val="21"/>
          <w:w w:val="110"/>
          <w:sz w:val="28"/>
          <w:szCs w:val="28"/>
        </w:rPr>
        <w:t xml:space="preserve"> </w:t>
      </w:r>
      <w:r w:rsidRPr="000C5560">
        <w:rPr>
          <w:w w:val="110"/>
          <w:sz w:val="28"/>
          <w:szCs w:val="28"/>
        </w:rPr>
        <w:t>в</w:t>
      </w:r>
      <w:r w:rsidRPr="000C5560">
        <w:rPr>
          <w:spacing w:val="21"/>
          <w:w w:val="110"/>
          <w:sz w:val="28"/>
          <w:szCs w:val="28"/>
        </w:rPr>
        <w:t xml:space="preserve"> </w:t>
      </w:r>
      <w:r w:rsidRPr="000C5560">
        <w:rPr>
          <w:w w:val="110"/>
          <w:sz w:val="28"/>
          <w:szCs w:val="28"/>
        </w:rPr>
        <w:t>окружающем</w:t>
      </w:r>
      <w:r w:rsidRPr="000C5560">
        <w:rPr>
          <w:spacing w:val="21"/>
          <w:w w:val="110"/>
          <w:sz w:val="28"/>
          <w:szCs w:val="28"/>
        </w:rPr>
        <w:t xml:space="preserve"> </w:t>
      </w:r>
      <w:r w:rsidRPr="000C5560">
        <w:rPr>
          <w:w w:val="110"/>
          <w:sz w:val="28"/>
          <w:szCs w:val="28"/>
        </w:rPr>
        <w:t>мире;</w:t>
      </w:r>
    </w:p>
    <w:p w:rsidR="000C5560" w:rsidRPr="000C5560" w:rsidRDefault="000C5560" w:rsidP="00F510F3">
      <w:pPr>
        <w:pStyle w:val="ac"/>
        <w:ind w:left="0" w:right="-143" w:firstLine="567"/>
        <w:rPr>
          <w:sz w:val="28"/>
          <w:szCs w:val="28"/>
        </w:rPr>
      </w:pPr>
      <w:r w:rsidRPr="000C5560">
        <w:rPr>
          <w:w w:val="105"/>
          <w:sz w:val="28"/>
          <w:szCs w:val="28"/>
        </w:rPr>
        <w:t>—</w:t>
      </w:r>
      <w:r>
        <w:rPr>
          <w:w w:val="105"/>
          <w:sz w:val="28"/>
          <w:szCs w:val="28"/>
        </w:rPr>
        <w:t xml:space="preserve"> </w:t>
      </w:r>
      <w:r w:rsidRPr="000C5560">
        <w:rPr>
          <w:w w:val="105"/>
          <w:sz w:val="28"/>
          <w:szCs w:val="28"/>
        </w:rPr>
        <w:t>владение</w:t>
      </w:r>
      <w:r w:rsidRPr="000C5560">
        <w:rPr>
          <w:spacing w:val="1"/>
          <w:w w:val="105"/>
          <w:sz w:val="28"/>
          <w:szCs w:val="28"/>
        </w:rPr>
        <w:t xml:space="preserve"> </w:t>
      </w:r>
      <w:r w:rsidRPr="000C5560">
        <w:rPr>
          <w:w w:val="105"/>
          <w:sz w:val="28"/>
          <w:szCs w:val="28"/>
        </w:rPr>
        <w:t>знаниями</w:t>
      </w:r>
      <w:r w:rsidRPr="000C5560">
        <w:rPr>
          <w:spacing w:val="1"/>
          <w:w w:val="105"/>
          <w:sz w:val="28"/>
          <w:szCs w:val="28"/>
        </w:rPr>
        <w:t xml:space="preserve"> </w:t>
      </w:r>
      <w:r w:rsidRPr="000C5560">
        <w:rPr>
          <w:w w:val="105"/>
          <w:sz w:val="28"/>
          <w:szCs w:val="28"/>
        </w:rPr>
        <w:t>об</w:t>
      </w:r>
      <w:r w:rsidRPr="000C5560">
        <w:rPr>
          <w:spacing w:val="1"/>
          <w:w w:val="105"/>
          <w:sz w:val="28"/>
          <w:szCs w:val="28"/>
        </w:rPr>
        <w:t xml:space="preserve"> </w:t>
      </w:r>
      <w:r w:rsidRPr="000C5560">
        <w:rPr>
          <w:w w:val="105"/>
          <w:sz w:val="28"/>
          <w:szCs w:val="28"/>
        </w:rPr>
        <w:t>основных</w:t>
      </w:r>
      <w:r w:rsidRPr="000C5560">
        <w:rPr>
          <w:spacing w:val="1"/>
          <w:w w:val="105"/>
          <w:sz w:val="28"/>
          <w:szCs w:val="28"/>
        </w:rPr>
        <w:t xml:space="preserve"> </w:t>
      </w:r>
      <w:r w:rsidRPr="000C5560">
        <w:rPr>
          <w:w w:val="105"/>
          <w:sz w:val="28"/>
          <w:szCs w:val="28"/>
        </w:rPr>
        <w:t>этапах</w:t>
      </w:r>
      <w:r w:rsidRPr="000C5560">
        <w:rPr>
          <w:spacing w:val="1"/>
          <w:w w:val="105"/>
          <w:sz w:val="28"/>
          <w:szCs w:val="28"/>
        </w:rPr>
        <w:t xml:space="preserve"> </w:t>
      </w:r>
      <w:r w:rsidRPr="000C5560">
        <w:rPr>
          <w:w w:val="105"/>
          <w:sz w:val="28"/>
          <w:szCs w:val="28"/>
        </w:rPr>
        <w:t>развития</w:t>
      </w:r>
      <w:r w:rsidRPr="000C5560">
        <w:rPr>
          <w:spacing w:val="1"/>
          <w:w w:val="105"/>
          <w:sz w:val="28"/>
          <w:szCs w:val="28"/>
        </w:rPr>
        <w:t xml:space="preserve"> </w:t>
      </w:r>
      <w:r>
        <w:rPr>
          <w:w w:val="105"/>
          <w:sz w:val="28"/>
          <w:szCs w:val="28"/>
        </w:rPr>
        <w:t>человече</w:t>
      </w:r>
      <w:r w:rsidRPr="000C5560">
        <w:rPr>
          <w:w w:val="105"/>
          <w:sz w:val="28"/>
          <w:szCs w:val="28"/>
        </w:rPr>
        <w:t>ского</w:t>
      </w:r>
      <w:r w:rsidRPr="000C5560">
        <w:rPr>
          <w:spacing w:val="36"/>
          <w:w w:val="105"/>
          <w:sz w:val="28"/>
          <w:szCs w:val="28"/>
        </w:rPr>
        <w:t xml:space="preserve"> </w:t>
      </w:r>
      <w:r w:rsidRPr="000C5560">
        <w:rPr>
          <w:w w:val="105"/>
          <w:sz w:val="28"/>
          <w:szCs w:val="28"/>
        </w:rPr>
        <w:t>общества</w:t>
      </w:r>
      <w:r w:rsidRPr="000C5560">
        <w:rPr>
          <w:spacing w:val="37"/>
          <w:w w:val="105"/>
          <w:sz w:val="28"/>
          <w:szCs w:val="28"/>
        </w:rPr>
        <w:t xml:space="preserve"> </w:t>
      </w:r>
      <w:r w:rsidRPr="000C5560">
        <w:rPr>
          <w:w w:val="105"/>
          <w:sz w:val="28"/>
          <w:szCs w:val="28"/>
        </w:rPr>
        <w:t>при</w:t>
      </w:r>
      <w:r w:rsidRPr="000C5560">
        <w:rPr>
          <w:spacing w:val="36"/>
          <w:w w:val="105"/>
          <w:sz w:val="28"/>
          <w:szCs w:val="28"/>
        </w:rPr>
        <w:t xml:space="preserve"> </w:t>
      </w:r>
      <w:r w:rsidRPr="000C5560">
        <w:rPr>
          <w:w w:val="105"/>
          <w:sz w:val="28"/>
          <w:szCs w:val="28"/>
        </w:rPr>
        <w:t>особом</w:t>
      </w:r>
      <w:r w:rsidRPr="000C5560">
        <w:rPr>
          <w:spacing w:val="37"/>
          <w:w w:val="105"/>
          <w:sz w:val="28"/>
          <w:szCs w:val="28"/>
        </w:rPr>
        <w:t xml:space="preserve"> </w:t>
      </w:r>
      <w:r w:rsidRPr="000C5560">
        <w:rPr>
          <w:w w:val="105"/>
          <w:sz w:val="28"/>
          <w:szCs w:val="28"/>
        </w:rPr>
        <w:t>внимании</w:t>
      </w:r>
      <w:r w:rsidRPr="000C5560">
        <w:rPr>
          <w:spacing w:val="36"/>
          <w:w w:val="105"/>
          <w:sz w:val="28"/>
          <w:szCs w:val="28"/>
        </w:rPr>
        <w:t xml:space="preserve"> </w:t>
      </w:r>
      <w:r w:rsidRPr="000C5560">
        <w:rPr>
          <w:w w:val="105"/>
          <w:sz w:val="28"/>
          <w:szCs w:val="28"/>
        </w:rPr>
        <w:t>к</w:t>
      </w:r>
      <w:r w:rsidRPr="000C5560">
        <w:rPr>
          <w:spacing w:val="37"/>
          <w:w w:val="105"/>
          <w:sz w:val="28"/>
          <w:szCs w:val="28"/>
        </w:rPr>
        <w:t xml:space="preserve"> </w:t>
      </w:r>
      <w:r w:rsidRPr="000C5560">
        <w:rPr>
          <w:w w:val="105"/>
          <w:sz w:val="28"/>
          <w:szCs w:val="28"/>
        </w:rPr>
        <w:t>месту</w:t>
      </w:r>
      <w:r w:rsidRPr="000C5560">
        <w:rPr>
          <w:spacing w:val="36"/>
          <w:w w:val="105"/>
          <w:sz w:val="28"/>
          <w:szCs w:val="28"/>
        </w:rPr>
        <w:t xml:space="preserve"> </w:t>
      </w:r>
      <w:r w:rsidRPr="000C5560">
        <w:rPr>
          <w:w w:val="105"/>
          <w:sz w:val="28"/>
          <w:szCs w:val="28"/>
        </w:rPr>
        <w:t>и</w:t>
      </w:r>
      <w:r w:rsidRPr="000C5560">
        <w:rPr>
          <w:spacing w:val="37"/>
          <w:w w:val="105"/>
          <w:sz w:val="28"/>
          <w:szCs w:val="28"/>
        </w:rPr>
        <w:t xml:space="preserve"> </w:t>
      </w:r>
      <w:r w:rsidRPr="000C5560">
        <w:rPr>
          <w:w w:val="105"/>
          <w:sz w:val="28"/>
          <w:szCs w:val="28"/>
        </w:rPr>
        <w:t>роли</w:t>
      </w:r>
      <w:r w:rsidRPr="000C5560">
        <w:rPr>
          <w:spacing w:val="36"/>
          <w:w w:val="105"/>
          <w:sz w:val="28"/>
          <w:szCs w:val="28"/>
        </w:rPr>
        <w:t xml:space="preserve"> </w:t>
      </w:r>
      <w:r w:rsidRPr="000C5560">
        <w:rPr>
          <w:w w:val="105"/>
          <w:sz w:val="28"/>
          <w:szCs w:val="28"/>
        </w:rPr>
        <w:t>России</w:t>
      </w:r>
      <w:r w:rsidRPr="000C5560">
        <w:rPr>
          <w:spacing w:val="-44"/>
          <w:w w:val="105"/>
          <w:sz w:val="28"/>
          <w:szCs w:val="28"/>
        </w:rPr>
        <w:t xml:space="preserve"> </w:t>
      </w:r>
      <w:r w:rsidRPr="000C5560">
        <w:rPr>
          <w:w w:val="105"/>
          <w:sz w:val="28"/>
          <w:szCs w:val="28"/>
        </w:rPr>
        <w:t>во</w:t>
      </w:r>
      <w:r w:rsidRPr="000C5560">
        <w:rPr>
          <w:spacing w:val="26"/>
          <w:w w:val="105"/>
          <w:sz w:val="28"/>
          <w:szCs w:val="28"/>
        </w:rPr>
        <w:t xml:space="preserve"> </w:t>
      </w:r>
      <w:r w:rsidRPr="000C5560">
        <w:rPr>
          <w:w w:val="105"/>
          <w:sz w:val="28"/>
          <w:szCs w:val="28"/>
        </w:rPr>
        <w:t>всемирно-историческом</w:t>
      </w:r>
      <w:r w:rsidRPr="000C5560">
        <w:rPr>
          <w:spacing w:val="27"/>
          <w:w w:val="105"/>
          <w:sz w:val="28"/>
          <w:szCs w:val="28"/>
        </w:rPr>
        <w:t xml:space="preserve"> </w:t>
      </w:r>
      <w:r w:rsidRPr="000C5560">
        <w:rPr>
          <w:w w:val="105"/>
          <w:sz w:val="28"/>
          <w:szCs w:val="28"/>
        </w:rPr>
        <w:t>процессе;</w:t>
      </w:r>
    </w:p>
    <w:p w:rsidR="000C5560" w:rsidRPr="000C5560" w:rsidRDefault="000C5560" w:rsidP="00F510F3">
      <w:pPr>
        <w:pStyle w:val="ac"/>
        <w:ind w:left="0" w:right="-143" w:firstLine="567"/>
        <w:rPr>
          <w:sz w:val="28"/>
          <w:szCs w:val="28"/>
        </w:rPr>
      </w:pPr>
      <w:r w:rsidRPr="000C5560">
        <w:rPr>
          <w:w w:val="110"/>
          <w:sz w:val="28"/>
          <w:szCs w:val="28"/>
        </w:rPr>
        <w:t>—</w:t>
      </w:r>
      <w:r>
        <w:rPr>
          <w:w w:val="110"/>
          <w:sz w:val="28"/>
          <w:szCs w:val="28"/>
        </w:rPr>
        <w:t xml:space="preserve"> </w:t>
      </w:r>
      <w:r w:rsidRPr="000C5560">
        <w:rPr>
          <w:w w:val="110"/>
          <w:sz w:val="28"/>
          <w:szCs w:val="28"/>
        </w:rPr>
        <w:t>воспитание учащихся в д</w:t>
      </w:r>
      <w:r>
        <w:rPr>
          <w:w w:val="110"/>
          <w:sz w:val="28"/>
          <w:szCs w:val="28"/>
        </w:rPr>
        <w:t>ухе патриотизма, гражданственно</w:t>
      </w:r>
      <w:r w:rsidRPr="000C5560">
        <w:rPr>
          <w:w w:val="110"/>
          <w:sz w:val="28"/>
          <w:szCs w:val="28"/>
        </w:rPr>
        <w:t>сти, уважения к своему Отечеству — многонациональному</w:t>
      </w:r>
      <w:r w:rsidRPr="000C5560">
        <w:rPr>
          <w:spacing w:val="1"/>
          <w:w w:val="110"/>
          <w:sz w:val="28"/>
          <w:szCs w:val="28"/>
        </w:rPr>
        <w:t xml:space="preserve"> </w:t>
      </w:r>
      <w:r w:rsidRPr="000C5560">
        <w:rPr>
          <w:spacing w:val="-1"/>
          <w:w w:val="110"/>
          <w:sz w:val="28"/>
          <w:szCs w:val="28"/>
        </w:rPr>
        <w:t>Российскому</w:t>
      </w:r>
      <w:r w:rsidRPr="000C5560">
        <w:rPr>
          <w:spacing w:val="-11"/>
          <w:w w:val="110"/>
          <w:sz w:val="28"/>
          <w:szCs w:val="28"/>
        </w:rPr>
        <w:t xml:space="preserve"> </w:t>
      </w:r>
      <w:r w:rsidRPr="000C5560">
        <w:rPr>
          <w:w w:val="110"/>
          <w:sz w:val="28"/>
          <w:szCs w:val="28"/>
        </w:rPr>
        <w:t>государству,</w:t>
      </w:r>
      <w:r w:rsidRPr="000C5560">
        <w:rPr>
          <w:spacing w:val="-11"/>
          <w:w w:val="110"/>
          <w:sz w:val="28"/>
          <w:szCs w:val="28"/>
        </w:rPr>
        <w:t xml:space="preserve"> </w:t>
      </w:r>
      <w:r w:rsidRPr="000C5560">
        <w:rPr>
          <w:w w:val="110"/>
          <w:sz w:val="28"/>
          <w:szCs w:val="28"/>
        </w:rPr>
        <w:t>в</w:t>
      </w:r>
      <w:r w:rsidRPr="000C5560">
        <w:rPr>
          <w:spacing w:val="-10"/>
          <w:w w:val="110"/>
          <w:sz w:val="28"/>
          <w:szCs w:val="28"/>
        </w:rPr>
        <w:t xml:space="preserve"> </w:t>
      </w:r>
      <w:r w:rsidRPr="000C5560">
        <w:rPr>
          <w:w w:val="110"/>
          <w:sz w:val="28"/>
          <w:szCs w:val="28"/>
        </w:rPr>
        <w:t>соответствии</w:t>
      </w:r>
      <w:r w:rsidRPr="000C5560">
        <w:rPr>
          <w:spacing w:val="-11"/>
          <w:w w:val="110"/>
          <w:sz w:val="28"/>
          <w:szCs w:val="28"/>
        </w:rPr>
        <w:t xml:space="preserve"> </w:t>
      </w:r>
      <w:r w:rsidRPr="000C5560">
        <w:rPr>
          <w:w w:val="110"/>
          <w:sz w:val="28"/>
          <w:szCs w:val="28"/>
        </w:rPr>
        <w:t>с</w:t>
      </w:r>
      <w:r w:rsidRPr="000C5560">
        <w:rPr>
          <w:spacing w:val="-10"/>
          <w:w w:val="110"/>
          <w:sz w:val="28"/>
          <w:szCs w:val="28"/>
        </w:rPr>
        <w:t xml:space="preserve"> </w:t>
      </w:r>
      <w:r w:rsidRPr="000C5560">
        <w:rPr>
          <w:w w:val="110"/>
          <w:sz w:val="28"/>
          <w:szCs w:val="28"/>
        </w:rPr>
        <w:t>идеями</w:t>
      </w:r>
      <w:r w:rsidRPr="000C5560">
        <w:rPr>
          <w:spacing w:val="-11"/>
          <w:w w:val="110"/>
          <w:sz w:val="28"/>
          <w:szCs w:val="28"/>
        </w:rPr>
        <w:t xml:space="preserve"> </w:t>
      </w:r>
      <w:r>
        <w:rPr>
          <w:w w:val="110"/>
          <w:sz w:val="28"/>
          <w:szCs w:val="28"/>
        </w:rPr>
        <w:t>взаимопо</w:t>
      </w:r>
      <w:r w:rsidRPr="000C5560">
        <w:rPr>
          <w:w w:val="110"/>
          <w:sz w:val="28"/>
          <w:szCs w:val="28"/>
        </w:rPr>
        <w:t>нимания, согласия и мира между людьми и народами, в духе</w:t>
      </w:r>
      <w:r w:rsidRPr="000C5560">
        <w:rPr>
          <w:spacing w:val="1"/>
          <w:w w:val="110"/>
          <w:sz w:val="28"/>
          <w:szCs w:val="28"/>
        </w:rPr>
        <w:t xml:space="preserve"> </w:t>
      </w:r>
      <w:r w:rsidRPr="000C5560">
        <w:rPr>
          <w:w w:val="110"/>
          <w:sz w:val="28"/>
          <w:szCs w:val="28"/>
        </w:rPr>
        <w:t>демократических</w:t>
      </w:r>
      <w:r w:rsidRPr="000C5560">
        <w:rPr>
          <w:spacing w:val="11"/>
          <w:w w:val="110"/>
          <w:sz w:val="28"/>
          <w:szCs w:val="28"/>
        </w:rPr>
        <w:t xml:space="preserve"> </w:t>
      </w:r>
      <w:r w:rsidRPr="000C5560">
        <w:rPr>
          <w:w w:val="110"/>
          <w:sz w:val="28"/>
          <w:szCs w:val="28"/>
        </w:rPr>
        <w:t>ценностей</w:t>
      </w:r>
      <w:r w:rsidRPr="000C5560">
        <w:rPr>
          <w:spacing w:val="11"/>
          <w:w w:val="110"/>
          <w:sz w:val="28"/>
          <w:szCs w:val="28"/>
        </w:rPr>
        <w:t xml:space="preserve"> </w:t>
      </w:r>
      <w:r w:rsidRPr="000C5560">
        <w:rPr>
          <w:w w:val="110"/>
          <w:sz w:val="28"/>
          <w:szCs w:val="28"/>
        </w:rPr>
        <w:t>современного</w:t>
      </w:r>
      <w:r w:rsidRPr="000C5560">
        <w:rPr>
          <w:spacing w:val="11"/>
          <w:w w:val="110"/>
          <w:sz w:val="28"/>
          <w:szCs w:val="28"/>
        </w:rPr>
        <w:t xml:space="preserve"> </w:t>
      </w:r>
      <w:r w:rsidRPr="000C5560">
        <w:rPr>
          <w:w w:val="110"/>
          <w:sz w:val="28"/>
          <w:szCs w:val="28"/>
        </w:rPr>
        <w:t>общества;</w:t>
      </w:r>
    </w:p>
    <w:p w:rsidR="000C5560" w:rsidRPr="000C5560" w:rsidRDefault="000C5560" w:rsidP="00F510F3">
      <w:pPr>
        <w:pStyle w:val="ac"/>
        <w:ind w:left="0" w:right="-142" w:firstLine="567"/>
        <w:rPr>
          <w:sz w:val="28"/>
          <w:szCs w:val="28"/>
        </w:rPr>
      </w:pPr>
      <w:r w:rsidRPr="000C5560">
        <w:rPr>
          <w:w w:val="105"/>
          <w:sz w:val="28"/>
          <w:szCs w:val="28"/>
        </w:rPr>
        <w:t>—</w:t>
      </w:r>
      <w:r>
        <w:rPr>
          <w:w w:val="105"/>
          <w:sz w:val="28"/>
          <w:szCs w:val="28"/>
        </w:rPr>
        <w:t xml:space="preserve"> </w:t>
      </w:r>
      <w:r w:rsidRPr="000C5560">
        <w:rPr>
          <w:w w:val="105"/>
          <w:sz w:val="28"/>
          <w:szCs w:val="28"/>
        </w:rPr>
        <w:t>развитие</w:t>
      </w:r>
      <w:r w:rsidRPr="000C5560">
        <w:rPr>
          <w:spacing w:val="1"/>
          <w:w w:val="105"/>
          <w:sz w:val="28"/>
          <w:szCs w:val="28"/>
        </w:rPr>
        <w:t xml:space="preserve"> </w:t>
      </w:r>
      <w:r w:rsidRPr="000C5560">
        <w:rPr>
          <w:w w:val="105"/>
          <w:sz w:val="28"/>
          <w:szCs w:val="28"/>
        </w:rPr>
        <w:t>способностей</w:t>
      </w:r>
      <w:r w:rsidRPr="000C5560">
        <w:rPr>
          <w:spacing w:val="1"/>
          <w:w w:val="105"/>
          <w:sz w:val="28"/>
          <w:szCs w:val="28"/>
        </w:rPr>
        <w:t xml:space="preserve"> </w:t>
      </w:r>
      <w:r w:rsidRPr="000C5560">
        <w:rPr>
          <w:w w:val="105"/>
          <w:sz w:val="28"/>
          <w:szCs w:val="28"/>
        </w:rPr>
        <w:t>учащихся</w:t>
      </w:r>
      <w:r w:rsidRPr="000C5560">
        <w:rPr>
          <w:spacing w:val="1"/>
          <w:w w:val="105"/>
          <w:sz w:val="28"/>
          <w:szCs w:val="28"/>
        </w:rPr>
        <w:t xml:space="preserve"> </w:t>
      </w:r>
      <w:r w:rsidRPr="000C5560">
        <w:rPr>
          <w:w w:val="105"/>
          <w:sz w:val="28"/>
          <w:szCs w:val="28"/>
        </w:rPr>
        <w:t>анализировать</w:t>
      </w:r>
      <w:r w:rsidRPr="000C5560">
        <w:rPr>
          <w:spacing w:val="1"/>
          <w:w w:val="105"/>
          <w:sz w:val="28"/>
          <w:szCs w:val="28"/>
        </w:rPr>
        <w:t xml:space="preserve"> </w:t>
      </w:r>
      <w:r>
        <w:rPr>
          <w:w w:val="105"/>
          <w:sz w:val="28"/>
          <w:szCs w:val="28"/>
        </w:rPr>
        <w:t>содержащу</w:t>
      </w:r>
      <w:r w:rsidRPr="000C5560">
        <w:rPr>
          <w:w w:val="105"/>
          <w:sz w:val="28"/>
          <w:szCs w:val="28"/>
        </w:rPr>
        <w:t>юся</w:t>
      </w:r>
      <w:r w:rsidRPr="000C5560">
        <w:rPr>
          <w:spacing w:val="1"/>
          <w:w w:val="105"/>
          <w:sz w:val="28"/>
          <w:szCs w:val="28"/>
        </w:rPr>
        <w:t xml:space="preserve"> </w:t>
      </w:r>
      <w:r w:rsidRPr="000C5560">
        <w:rPr>
          <w:w w:val="105"/>
          <w:sz w:val="28"/>
          <w:szCs w:val="28"/>
        </w:rPr>
        <w:t>в</w:t>
      </w:r>
      <w:r w:rsidRPr="000C5560">
        <w:rPr>
          <w:spacing w:val="1"/>
          <w:w w:val="105"/>
          <w:sz w:val="28"/>
          <w:szCs w:val="28"/>
        </w:rPr>
        <w:t xml:space="preserve"> </w:t>
      </w:r>
      <w:r w:rsidRPr="000C5560">
        <w:rPr>
          <w:w w:val="105"/>
          <w:sz w:val="28"/>
          <w:szCs w:val="28"/>
        </w:rPr>
        <w:t>различных</w:t>
      </w:r>
      <w:r w:rsidRPr="000C5560">
        <w:rPr>
          <w:spacing w:val="1"/>
          <w:w w:val="105"/>
          <w:sz w:val="28"/>
          <w:szCs w:val="28"/>
        </w:rPr>
        <w:t xml:space="preserve"> </w:t>
      </w:r>
      <w:r w:rsidRPr="000C5560">
        <w:rPr>
          <w:w w:val="105"/>
          <w:sz w:val="28"/>
          <w:szCs w:val="28"/>
        </w:rPr>
        <w:t>источниках</w:t>
      </w:r>
      <w:r w:rsidRPr="000C5560">
        <w:rPr>
          <w:spacing w:val="1"/>
          <w:w w:val="105"/>
          <w:sz w:val="28"/>
          <w:szCs w:val="28"/>
        </w:rPr>
        <w:t xml:space="preserve"> </w:t>
      </w:r>
      <w:r w:rsidRPr="000C5560">
        <w:rPr>
          <w:w w:val="105"/>
          <w:sz w:val="28"/>
          <w:szCs w:val="28"/>
        </w:rPr>
        <w:t>информацию</w:t>
      </w:r>
      <w:r w:rsidRPr="000C5560">
        <w:rPr>
          <w:spacing w:val="1"/>
          <w:w w:val="105"/>
          <w:sz w:val="28"/>
          <w:szCs w:val="28"/>
        </w:rPr>
        <w:t xml:space="preserve"> </w:t>
      </w:r>
      <w:r w:rsidRPr="000C5560">
        <w:rPr>
          <w:w w:val="105"/>
          <w:sz w:val="28"/>
          <w:szCs w:val="28"/>
        </w:rPr>
        <w:t>о</w:t>
      </w:r>
      <w:r w:rsidRPr="000C5560">
        <w:rPr>
          <w:spacing w:val="1"/>
          <w:w w:val="105"/>
          <w:sz w:val="28"/>
          <w:szCs w:val="28"/>
        </w:rPr>
        <w:t xml:space="preserve"> </w:t>
      </w:r>
      <w:r w:rsidRPr="000C5560">
        <w:rPr>
          <w:w w:val="105"/>
          <w:sz w:val="28"/>
          <w:szCs w:val="28"/>
        </w:rPr>
        <w:t>событиях</w:t>
      </w:r>
      <w:r w:rsidRPr="000C5560">
        <w:rPr>
          <w:spacing w:val="1"/>
          <w:w w:val="105"/>
          <w:sz w:val="28"/>
          <w:szCs w:val="28"/>
        </w:rPr>
        <w:t xml:space="preserve"> </w:t>
      </w:r>
      <w:r w:rsidRPr="000C5560">
        <w:rPr>
          <w:w w:val="105"/>
          <w:sz w:val="28"/>
          <w:szCs w:val="28"/>
        </w:rPr>
        <w:t>и</w:t>
      </w:r>
      <w:r w:rsidRPr="000C5560">
        <w:rPr>
          <w:spacing w:val="1"/>
          <w:w w:val="105"/>
          <w:sz w:val="28"/>
          <w:szCs w:val="28"/>
        </w:rPr>
        <w:t xml:space="preserve"> </w:t>
      </w:r>
      <w:r>
        <w:rPr>
          <w:w w:val="105"/>
          <w:sz w:val="28"/>
          <w:szCs w:val="28"/>
        </w:rPr>
        <w:t>яв</w:t>
      </w:r>
      <w:r w:rsidRPr="000C5560">
        <w:rPr>
          <w:w w:val="105"/>
          <w:sz w:val="28"/>
          <w:szCs w:val="28"/>
        </w:rPr>
        <w:t>лениях</w:t>
      </w:r>
      <w:r w:rsidRPr="000C5560">
        <w:rPr>
          <w:spacing w:val="1"/>
          <w:w w:val="105"/>
          <w:sz w:val="28"/>
          <w:szCs w:val="28"/>
        </w:rPr>
        <w:t xml:space="preserve"> </w:t>
      </w:r>
      <w:r w:rsidRPr="000C5560">
        <w:rPr>
          <w:w w:val="105"/>
          <w:sz w:val="28"/>
          <w:szCs w:val="28"/>
        </w:rPr>
        <w:t>прошлого</w:t>
      </w:r>
      <w:r w:rsidRPr="000C5560">
        <w:rPr>
          <w:spacing w:val="1"/>
          <w:w w:val="105"/>
          <w:sz w:val="28"/>
          <w:szCs w:val="28"/>
        </w:rPr>
        <w:t xml:space="preserve"> </w:t>
      </w:r>
      <w:r w:rsidRPr="000C5560">
        <w:rPr>
          <w:w w:val="105"/>
          <w:sz w:val="28"/>
          <w:szCs w:val="28"/>
        </w:rPr>
        <w:t>и</w:t>
      </w:r>
      <w:r w:rsidRPr="000C5560">
        <w:rPr>
          <w:spacing w:val="1"/>
          <w:w w:val="105"/>
          <w:sz w:val="28"/>
          <w:szCs w:val="28"/>
        </w:rPr>
        <w:t xml:space="preserve"> </w:t>
      </w:r>
      <w:r w:rsidRPr="000C5560">
        <w:rPr>
          <w:w w:val="105"/>
          <w:sz w:val="28"/>
          <w:szCs w:val="28"/>
        </w:rPr>
        <w:t>настоящего,</w:t>
      </w:r>
      <w:r w:rsidRPr="000C5560">
        <w:rPr>
          <w:spacing w:val="1"/>
          <w:w w:val="105"/>
          <w:sz w:val="28"/>
          <w:szCs w:val="28"/>
        </w:rPr>
        <w:t xml:space="preserve"> </w:t>
      </w:r>
      <w:r w:rsidRPr="000C5560">
        <w:rPr>
          <w:w w:val="105"/>
          <w:sz w:val="28"/>
          <w:szCs w:val="28"/>
        </w:rPr>
        <w:t>рассматривать</w:t>
      </w:r>
      <w:r w:rsidRPr="000C5560">
        <w:rPr>
          <w:spacing w:val="1"/>
          <w:w w:val="105"/>
          <w:sz w:val="28"/>
          <w:szCs w:val="28"/>
        </w:rPr>
        <w:t xml:space="preserve"> </w:t>
      </w:r>
      <w:r w:rsidRPr="000C5560">
        <w:rPr>
          <w:w w:val="105"/>
          <w:sz w:val="28"/>
          <w:szCs w:val="28"/>
        </w:rPr>
        <w:t>события</w:t>
      </w:r>
      <w:r w:rsidRPr="000C5560">
        <w:rPr>
          <w:spacing w:val="1"/>
          <w:w w:val="105"/>
          <w:sz w:val="28"/>
          <w:szCs w:val="28"/>
        </w:rPr>
        <w:t xml:space="preserve"> </w:t>
      </w:r>
      <w:r w:rsidRPr="000C5560">
        <w:rPr>
          <w:w w:val="105"/>
          <w:sz w:val="28"/>
          <w:szCs w:val="28"/>
        </w:rPr>
        <w:t>в</w:t>
      </w:r>
      <w:r w:rsidRPr="000C5560">
        <w:rPr>
          <w:spacing w:val="-44"/>
          <w:w w:val="105"/>
          <w:sz w:val="28"/>
          <w:szCs w:val="28"/>
        </w:rPr>
        <w:t xml:space="preserve"> </w:t>
      </w:r>
      <w:r w:rsidRPr="000C5560">
        <w:rPr>
          <w:w w:val="105"/>
          <w:sz w:val="28"/>
          <w:szCs w:val="28"/>
        </w:rPr>
        <w:t>соответствии</w:t>
      </w:r>
      <w:r w:rsidRPr="000C5560">
        <w:rPr>
          <w:spacing w:val="1"/>
          <w:w w:val="105"/>
          <w:sz w:val="28"/>
          <w:szCs w:val="28"/>
        </w:rPr>
        <w:t xml:space="preserve"> </w:t>
      </w:r>
      <w:r w:rsidRPr="000C5560">
        <w:rPr>
          <w:w w:val="105"/>
          <w:sz w:val="28"/>
          <w:szCs w:val="28"/>
        </w:rPr>
        <w:t>с</w:t>
      </w:r>
      <w:r w:rsidRPr="000C5560">
        <w:rPr>
          <w:spacing w:val="1"/>
          <w:w w:val="105"/>
          <w:sz w:val="28"/>
          <w:szCs w:val="28"/>
        </w:rPr>
        <w:t xml:space="preserve"> </w:t>
      </w:r>
      <w:r w:rsidRPr="000C5560">
        <w:rPr>
          <w:w w:val="105"/>
          <w:sz w:val="28"/>
          <w:szCs w:val="28"/>
        </w:rPr>
        <w:t>принципом</w:t>
      </w:r>
      <w:r w:rsidRPr="000C5560">
        <w:rPr>
          <w:spacing w:val="1"/>
          <w:w w:val="105"/>
          <w:sz w:val="28"/>
          <w:szCs w:val="28"/>
        </w:rPr>
        <w:t xml:space="preserve"> </w:t>
      </w:r>
      <w:r w:rsidRPr="000C5560">
        <w:rPr>
          <w:w w:val="105"/>
          <w:sz w:val="28"/>
          <w:szCs w:val="28"/>
        </w:rPr>
        <w:t>историзма,</w:t>
      </w:r>
      <w:r w:rsidRPr="000C5560">
        <w:rPr>
          <w:spacing w:val="1"/>
          <w:w w:val="105"/>
          <w:sz w:val="28"/>
          <w:szCs w:val="28"/>
        </w:rPr>
        <w:t xml:space="preserve"> </w:t>
      </w:r>
      <w:r w:rsidRPr="000C5560">
        <w:rPr>
          <w:w w:val="105"/>
          <w:sz w:val="28"/>
          <w:szCs w:val="28"/>
        </w:rPr>
        <w:lastRenderedPageBreak/>
        <w:t>в</w:t>
      </w:r>
      <w:r w:rsidRPr="000C5560">
        <w:rPr>
          <w:spacing w:val="1"/>
          <w:w w:val="105"/>
          <w:sz w:val="28"/>
          <w:szCs w:val="28"/>
        </w:rPr>
        <w:t xml:space="preserve"> </w:t>
      </w:r>
      <w:r w:rsidRPr="000C5560">
        <w:rPr>
          <w:w w:val="105"/>
          <w:sz w:val="28"/>
          <w:szCs w:val="28"/>
        </w:rPr>
        <w:t>их</w:t>
      </w:r>
      <w:r w:rsidRPr="000C5560">
        <w:rPr>
          <w:spacing w:val="1"/>
          <w:w w:val="105"/>
          <w:sz w:val="28"/>
          <w:szCs w:val="28"/>
        </w:rPr>
        <w:t xml:space="preserve"> </w:t>
      </w:r>
      <w:r w:rsidRPr="000C5560">
        <w:rPr>
          <w:w w:val="105"/>
          <w:sz w:val="28"/>
          <w:szCs w:val="28"/>
        </w:rPr>
        <w:t>динамике,</w:t>
      </w:r>
      <w:r w:rsidRPr="000C5560">
        <w:rPr>
          <w:spacing w:val="1"/>
          <w:w w:val="105"/>
          <w:sz w:val="28"/>
          <w:szCs w:val="28"/>
        </w:rPr>
        <w:t xml:space="preserve"> </w:t>
      </w:r>
      <w:r>
        <w:rPr>
          <w:w w:val="105"/>
          <w:sz w:val="28"/>
          <w:szCs w:val="28"/>
        </w:rPr>
        <w:t>взаи</w:t>
      </w:r>
      <w:r w:rsidRPr="000C5560">
        <w:rPr>
          <w:w w:val="105"/>
          <w:sz w:val="28"/>
          <w:szCs w:val="28"/>
        </w:rPr>
        <w:t>мосвязи</w:t>
      </w:r>
      <w:r w:rsidRPr="000C5560">
        <w:rPr>
          <w:spacing w:val="26"/>
          <w:w w:val="105"/>
          <w:sz w:val="28"/>
          <w:szCs w:val="28"/>
        </w:rPr>
        <w:t xml:space="preserve"> </w:t>
      </w:r>
      <w:r w:rsidRPr="000C5560">
        <w:rPr>
          <w:w w:val="105"/>
          <w:sz w:val="28"/>
          <w:szCs w:val="28"/>
        </w:rPr>
        <w:t>и</w:t>
      </w:r>
      <w:r w:rsidRPr="000C5560">
        <w:rPr>
          <w:spacing w:val="27"/>
          <w:w w:val="105"/>
          <w:sz w:val="28"/>
          <w:szCs w:val="28"/>
        </w:rPr>
        <w:t xml:space="preserve"> </w:t>
      </w:r>
      <w:r w:rsidRPr="000C5560">
        <w:rPr>
          <w:w w:val="105"/>
          <w:sz w:val="28"/>
          <w:szCs w:val="28"/>
        </w:rPr>
        <w:t>взаимообусловленности;</w:t>
      </w:r>
    </w:p>
    <w:p w:rsidR="000C5560" w:rsidRPr="000C5560" w:rsidRDefault="000C5560" w:rsidP="00F510F3">
      <w:pPr>
        <w:pStyle w:val="ac"/>
        <w:ind w:left="0" w:right="-142" w:firstLine="567"/>
        <w:rPr>
          <w:sz w:val="28"/>
          <w:szCs w:val="28"/>
        </w:rPr>
      </w:pPr>
      <w:r w:rsidRPr="000C5560">
        <w:rPr>
          <w:w w:val="105"/>
          <w:sz w:val="28"/>
          <w:szCs w:val="28"/>
        </w:rPr>
        <w:t>—</w:t>
      </w:r>
      <w:r>
        <w:rPr>
          <w:w w:val="105"/>
          <w:sz w:val="28"/>
          <w:szCs w:val="28"/>
        </w:rPr>
        <w:t xml:space="preserve"> </w:t>
      </w:r>
      <w:r w:rsidRPr="000C5560">
        <w:rPr>
          <w:w w:val="105"/>
          <w:sz w:val="28"/>
          <w:szCs w:val="28"/>
        </w:rPr>
        <w:t>формирование</w:t>
      </w:r>
      <w:r w:rsidRPr="000C5560">
        <w:rPr>
          <w:spacing w:val="1"/>
          <w:w w:val="105"/>
          <w:sz w:val="28"/>
          <w:szCs w:val="28"/>
        </w:rPr>
        <w:t xml:space="preserve"> </w:t>
      </w:r>
      <w:r w:rsidRPr="000C5560">
        <w:rPr>
          <w:w w:val="105"/>
          <w:sz w:val="28"/>
          <w:szCs w:val="28"/>
        </w:rPr>
        <w:t>у</w:t>
      </w:r>
      <w:r w:rsidRPr="000C5560">
        <w:rPr>
          <w:spacing w:val="1"/>
          <w:w w:val="105"/>
          <w:sz w:val="28"/>
          <w:szCs w:val="28"/>
        </w:rPr>
        <w:t xml:space="preserve"> </w:t>
      </w:r>
      <w:r w:rsidRPr="000C5560">
        <w:rPr>
          <w:w w:val="105"/>
          <w:sz w:val="28"/>
          <w:szCs w:val="28"/>
        </w:rPr>
        <w:t>школьников</w:t>
      </w:r>
      <w:r w:rsidRPr="000C5560">
        <w:rPr>
          <w:spacing w:val="1"/>
          <w:w w:val="105"/>
          <w:sz w:val="28"/>
          <w:szCs w:val="28"/>
        </w:rPr>
        <w:t xml:space="preserve"> </w:t>
      </w:r>
      <w:r w:rsidRPr="000C5560">
        <w:rPr>
          <w:w w:val="105"/>
          <w:sz w:val="28"/>
          <w:szCs w:val="28"/>
        </w:rPr>
        <w:t>умений</w:t>
      </w:r>
      <w:r w:rsidRPr="000C5560">
        <w:rPr>
          <w:spacing w:val="1"/>
          <w:w w:val="105"/>
          <w:sz w:val="28"/>
          <w:szCs w:val="28"/>
        </w:rPr>
        <w:t xml:space="preserve"> </w:t>
      </w:r>
      <w:r>
        <w:rPr>
          <w:w w:val="105"/>
          <w:sz w:val="28"/>
          <w:szCs w:val="28"/>
        </w:rPr>
        <w:t>применять  историче</w:t>
      </w:r>
      <w:r w:rsidRPr="000C5560">
        <w:rPr>
          <w:w w:val="105"/>
          <w:sz w:val="28"/>
          <w:szCs w:val="28"/>
        </w:rPr>
        <w:t>ские знания в учебной и вн</w:t>
      </w:r>
      <w:r>
        <w:rPr>
          <w:w w:val="105"/>
          <w:sz w:val="28"/>
          <w:szCs w:val="28"/>
        </w:rPr>
        <w:t>ешкольной деятельности, в совре</w:t>
      </w:r>
      <w:r w:rsidRPr="000C5560">
        <w:rPr>
          <w:w w:val="105"/>
          <w:sz w:val="28"/>
          <w:szCs w:val="28"/>
        </w:rPr>
        <w:t>менном</w:t>
      </w:r>
      <w:r w:rsidRPr="000C5560">
        <w:rPr>
          <w:spacing w:val="1"/>
          <w:w w:val="105"/>
          <w:sz w:val="28"/>
          <w:szCs w:val="28"/>
        </w:rPr>
        <w:t xml:space="preserve"> </w:t>
      </w:r>
      <w:r w:rsidRPr="000C5560">
        <w:rPr>
          <w:w w:val="105"/>
          <w:sz w:val="28"/>
          <w:szCs w:val="28"/>
        </w:rPr>
        <w:t>поликультурном,</w:t>
      </w:r>
      <w:r w:rsidRPr="000C5560">
        <w:rPr>
          <w:spacing w:val="1"/>
          <w:w w:val="105"/>
          <w:sz w:val="28"/>
          <w:szCs w:val="28"/>
        </w:rPr>
        <w:t xml:space="preserve"> </w:t>
      </w:r>
      <w:r w:rsidRPr="000C5560">
        <w:rPr>
          <w:w w:val="105"/>
          <w:sz w:val="28"/>
          <w:szCs w:val="28"/>
        </w:rPr>
        <w:t>полиэтничном</w:t>
      </w:r>
      <w:r w:rsidRPr="000C5560">
        <w:rPr>
          <w:spacing w:val="1"/>
          <w:w w:val="105"/>
          <w:sz w:val="28"/>
          <w:szCs w:val="28"/>
        </w:rPr>
        <w:t xml:space="preserve"> </w:t>
      </w:r>
      <w:r w:rsidRPr="000C5560">
        <w:rPr>
          <w:w w:val="105"/>
          <w:sz w:val="28"/>
          <w:szCs w:val="28"/>
        </w:rPr>
        <w:t>и</w:t>
      </w:r>
      <w:r w:rsidRPr="000C5560">
        <w:rPr>
          <w:spacing w:val="1"/>
          <w:w w:val="105"/>
          <w:sz w:val="28"/>
          <w:szCs w:val="28"/>
        </w:rPr>
        <w:t xml:space="preserve"> </w:t>
      </w:r>
      <w:r>
        <w:rPr>
          <w:w w:val="105"/>
          <w:sz w:val="28"/>
          <w:szCs w:val="28"/>
        </w:rPr>
        <w:t>многоконфессио</w:t>
      </w:r>
      <w:r w:rsidRPr="000C5560">
        <w:rPr>
          <w:w w:val="105"/>
          <w:sz w:val="28"/>
          <w:szCs w:val="28"/>
        </w:rPr>
        <w:t>нальном</w:t>
      </w:r>
      <w:r w:rsidRPr="000C5560">
        <w:rPr>
          <w:spacing w:val="25"/>
          <w:w w:val="105"/>
          <w:sz w:val="28"/>
          <w:szCs w:val="28"/>
        </w:rPr>
        <w:t xml:space="preserve"> </w:t>
      </w:r>
      <w:r w:rsidRPr="000C5560">
        <w:rPr>
          <w:w w:val="105"/>
          <w:sz w:val="28"/>
          <w:szCs w:val="28"/>
        </w:rPr>
        <w:t>обществе;</w:t>
      </w:r>
    </w:p>
    <w:p w:rsidR="00E40E1A" w:rsidRPr="000C5560" w:rsidRDefault="000C5560" w:rsidP="00F510F3">
      <w:pPr>
        <w:spacing w:after="0" w:line="240" w:lineRule="auto"/>
        <w:ind w:right="-142" w:firstLine="567"/>
        <w:jc w:val="both"/>
        <w:rPr>
          <w:rFonts w:ascii="Times New Roman" w:hAnsi="Times New Roman" w:cs="Times New Roman"/>
          <w:b/>
          <w:sz w:val="28"/>
          <w:szCs w:val="28"/>
        </w:rPr>
      </w:pPr>
      <w:r w:rsidRPr="000C5560">
        <w:rPr>
          <w:rFonts w:ascii="Times New Roman" w:hAnsi="Times New Roman" w:cs="Times New Roman"/>
          <w:w w:val="105"/>
          <w:sz w:val="28"/>
          <w:szCs w:val="28"/>
        </w:rPr>
        <w:t>—</w:t>
      </w:r>
      <w:r>
        <w:rPr>
          <w:rFonts w:ascii="Times New Roman" w:hAnsi="Times New Roman" w:cs="Times New Roman"/>
          <w:w w:val="105"/>
          <w:sz w:val="28"/>
          <w:szCs w:val="28"/>
        </w:rPr>
        <w:t xml:space="preserve"> </w:t>
      </w:r>
      <w:r w:rsidRPr="000C5560">
        <w:rPr>
          <w:rFonts w:ascii="Times New Roman" w:hAnsi="Times New Roman" w:cs="Times New Roman"/>
          <w:w w:val="105"/>
          <w:sz w:val="28"/>
          <w:szCs w:val="28"/>
        </w:rPr>
        <w:t>формирование личностно</w:t>
      </w:r>
      <w:r>
        <w:rPr>
          <w:rFonts w:ascii="Times New Roman" w:hAnsi="Times New Roman" w:cs="Times New Roman"/>
          <w:w w:val="105"/>
          <w:sz w:val="28"/>
          <w:szCs w:val="28"/>
        </w:rPr>
        <w:t>й позиции обучающихся по отноше</w:t>
      </w:r>
      <w:r w:rsidRPr="000C5560">
        <w:rPr>
          <w:rFonts w:ascii="Times New Roman" w:hAnsi="Times New Roman" w:cs="Times New Roman"/>
          <w:w w:val="105"/>
          <w:sz w:val="28"/>
          <w:szCs w:val="28"/>
        </w:rPr>
        <w:t>нию</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не</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только</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к</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прошлому,</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но</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и</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к</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настоящему</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родной</w:t>
      </w:r>
      <w:r w:rsidRPr="000C5560">
        <w:rPr>
          <w:rFonts w:ascii="Times New Roman" w:hAnsi="Times New Roman" w:cs="Times New Roman"/>
          <w:spacing w:val="10"/>
          <w:w w:val="105"/>
          <w:sz w:val="28"/>
          <w:szCs w:val="28"/>
        </w:rPr>
        <w:t xml:space="preserve"> </w:t>
      </w:r>
      <w:r w:rsidRPr="000C5560">
        <w:rPr>
          <w:rFonts w:ascii="Times New Roman" w:hAnsi="Times New Roman" w:cs="Times New Roman"/>
          <w:w w:val="105"/>
          <w:sz w:val="28"/>
          <w:szCs w:val="28"/>
        </w:rPr>
        <w:t>страны.</w:t>
      </w:r>
    </w:p>
    <w:p w:rsidR="000C5560" w:rsidRDefault="000C5560" w:rsidP="00F510F3">
      <w:pPr>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 xml:space="preserve">Место и роль учебного модуля </w:t>
      </w:r>
    </w:p>
    <w:p w:rsidR="000C5560" w:rsidRDefault="000C5560" w:rsidP="00F510F3">
      <w:pPr>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«Введение в новейшую историю России»</w:t>
      </w:r>
    </w:p>
    <w:p w:rsidR="000C5560" w:rsidRPr="000C5560" w:rsidRDefault="000C5560" w:rsidP="00F510F3">
      <w:pPr>
        <w:pStyle w:val="ac"/>
        <w:ind w:left="0" w:right="-142" w:firstLine="567"/>
        <w:rPr>
          <w:sz w:val="28"/>
          <w:szCs w:val="28"/>
        </w:rPr>
      </w:pPr>
      <w:r w:rsidRPr="000C5560">
        <w:rPr>
          <w:w w:val="105"/>
          <w:sz w:val="28"/>
          <w:szCs w:val="28"/>
        </w:rPr>
        <w:t>Учебный</w:t>
      </w:r>
      <w:r w:rsidRPr="000C5560">
        <w:rPr>
          <w:spacing w:val="1"/>
          <w:w w:val="105"/>
          <w:sz w:val="28"/>
          <w:szCs w:val="28"/>
        </w:rPr>
        <w:t xml:space="preserve"> </w:t>
      </w:r>
      <w:r w:rsidRPr="000C5560">
        <w:rPr>
          <w:w w:val="105"/>
          <w:sz w:val="28"/>
          <w:szCs w:val="28"/>
        </w:rPr>
        <w:t>модуль</w:t>
      </w:r>
      <w:r w:rsidRPr="000C5560">
        <w:rPr>
          <w:spacing w:val="1"/>
          <w:w w:val="105"/>
          <w:sz w:val="28"/>
          <w:szCs w:val="28"/>
        </w:rPr>
        <w:t xml:space="preserve"> </w:t>
      </w:r>
      <w:r w:rsidRPr="000C5560">
        <w:rPr>
          <w:w w:val="105"/>
          <w:sz w:val="28"/>
          <w:szCs w:val="28"/>
        </w:rPr>
        <w:t>«Введение</w:t>
      </w:r>
      <w:r w:rsidRPr="000C5560">
        <w:rPr>
          <w:spacing w:val="1"/>
          <w:w w:val="105"/>
          <w:sz w:val="28"/>
          <w:szCs w:val="28"/>
        </w:rPr>
        <w:t xml:space="preserve"> </w:t>
      </w:r>
      <w:r w:rsidRPr="000C5560">
        <w:rPr>
          <w:w w:val="105"/>
          <w:sz w:val="28"/>
          <w:szCs w:val="28"/>
        </w:rPr>
        <w:t>в</w:t>
      </w:r>
      <w:r w:rsidRPr="000C5560">
        <w:rPr>
          <w:spacing w:val="1"/>
          <w:w w:val="105"/>
          <w:sz w:val="28"/>
          <w:szCs w:val="28"/>
        </w:rPr>
        <w:t xml:space="preserve"> </w:t>
      </w:r>
      <w:r w:rsidRPr="000C5560">
        <w:rPr>
          <w:w w:val="105"/>
          <w:sz w:val="28"/>
          <w:szCs w:val="28"/>
        </w:rPr>
        <w:t>Новейшую</w:t>
      </w:r>
      <w:r w:rsidRPr="000C5560">
        <w:rPr>
          <w:spacing w:val="1"/>
          <w:w w:val="105"/>
          <w:sz w:val="28"/>
          <w:szCs w:val="28"/>
        </w:rPr>
        <w:t xml:space="preserve"> </w:t>
      </w:r>
      <w:r w:rsidRPr="000C5560">
        <w:rPr>
          <w:w w:val="105"/>
          <w:sz w:val="28"/>
          <w:szCs w:val="28"/>
        </w:rPr>
        <w:t>историю</w:t>
      </w:r>
      <w:r w:rsidRPr="000C5560">
        <w:rPr>
          <w:spacing w:val="1"/>
          <w:w w:val="105"/>
          <w:sz w:val="28"/>
          <w:szCs w:val="28"/>
        </w:rPr>
        <w:t xml:space="preserve"> </w:t>
      </w:r>
      <w:r w:rsidRPr="000C5560">
        <w:rPr>
          <w:w w:val="105"/>
          <w:sz w:val="28"/>
          <w:szCs w:val="28"/>
        </w:rPr>
        <w:t>России»</w:t>
      </w:r>
      <w:r w:rsidRPr="000C5560">
        <w:rPr>
          <w:spacing w:val="1"/>
          <w:w w:val="105"/>
          <w:sz w:val="28"/>
          <w:szCs w:val="28"/>
        </w:rPr>
        <w:t xml:space="preserve"> </w:t>
      </w:r>
      <w:r w:rsidRPr="000C5560">
        <w:rPr>
          <w:w w:val="105"/>
          <w:sz w:val="28"/>
          <w:szCs w:val="28"/>
        </w:rPr>
        <w:t>призван</w:t>
      </w:r>
      <w:r w:rsidRPr="000C5560">
        <w:rPr>
          <w:spacing w:val="1"/>
          <w:w w:val="105"/>
          <w:sz w:val="28"/>
          <w:szCs w:val="28"/>
        </w:rPr>
        <w:t xml:space="preserve"> </w:t>
      </w:r>
      <w:r w:rsidRPr="000C5560">
        <w:rPr>
          <w:w w:val="105"/>
          <w:sz w:val="28"/>
          <w:szCs w:val="28"/>
        </w:rPr>
        <w:t>обеспечивать</w:t>
      </w:r>
      <w:r w:rsidRPr="000C5560">
        <w:rPr>
          <w:spacing w:val="1"/>
          <w:w w:val="105"/>
          <w:sz w:val="28"/>
          <w:szCs w:val="28"/>
        </w:rPr>
        <w:t xml:space="preserve"> </w:t>
      </w:r>
      <w:r w:rsidRPr="000C5560">
        <w:rPr>
          <w:w w:val="105"/>
          <w:sz w:val="28"/>
          <w:szCs w:val="28"/>
        </w:rPr>
        <w:t>достижение</w:t>
      </w:r>
      <w:r w:rsidRPr="000C5560">
        <w:rPr>
          <w:spacing w:val="1"/>
          <w:w w:val="105"/>
          <w:sz w:val="28"/>
          <w:szCs w:val="28"/>
        </w:rPr>
        <w:t xml:space="preserve"> </w:t>
      </w:r>
      <w:r w:rsidRPr="000C5560">
        <w:rPr>
          <w:w w:val="105"/>
          <w:sz w:val="28"/>
          <w:szCs w:val="28"/>
        </w:rPr>
        <w:t>образовательных</w:t>
      </w:r>
      <w:r w:rsidRPr="000C5560">
        <w:rPr>
          <w:spacing w:val="1"/>
          <w:w w:val="105"/>
          <w:sz w:val="28"/>
          <w:szCs w:val="28"/>
        </w:rPr>
        <w:t xml:space="preserve"> </w:t>
      </w:r>
      <w:r>
        <w:rPr>
          <w:w w:val="105"/>
          <w:sz w:val="28"/>
          <w:szCs w:val="28"/>
        </w:rPr>
        <w:t>результа</w:t>
      </w:r>
      <w:r w:rsidRPr="000C5560">
        <w:rPr>
          <w:w w:val="105"/>
          <w:sz w:val="28"/>
          <w:szCs w:val="28"/>
        </w:rPr>
        <w:t>тов</w:t>
      </w:r>
      <w:r w:rsidRPr="000C5560">
        <w:rPr>
          <w:spacing w:val="1"/>
          <w:w w:val="105"/>
          <w:sz w:val="28"/>
          <w:szCs w:val="28"/>
        </w:rPr>
        <w:t xml:space="preserve"> </w:t>
      </w:r>
      <w:r w:rsidRPr="000C5560">
        <w:rPr>
          <w:w w:val="105"/>
          <w:sz w:val="28"/>
          <w:szCs w:val="28"/>
        </w:rPr>
        <w:t>при</w:t>
      </w:r>
      <w:r w:rsidRPr="000C5560">
        <w:rPr>
          <w:spacing w:val="1"/>
          <w:w w:val="105"/>
          <w:sz w:val="28"/>
          <w:szCs w:val="28"/>
        </w:rPr>
        <w:t xml:space="preserve"> </w:t>
      </w:r>
      <w:r w:rsidRPr="000C5560">
        <w:rPr>
          <w:w w:val="105"/>
          <w:sz w:val="28"/>
          <w:szCs w:val="28"/>
        </w:rPr>
        <w:t>изучении</w:t>
      </w:r>
      <w:r w:rsidRPr="000C5560">
        <w:rPr>
          <w:spacing w:val="1"/>
          <w:w w:val="105"/>
          <w:sz w:val="28"/>
          <w:szCs w:val="28"/>
        </w:rPr>
        <w:t xml:space="preserve"> </w:t>
      </w:r>
      <w:r w:rsidRPr="000C5560">
        <w:rPr>
          <w:w w:val="105"/>
          <w:sz w:val="28"/>
          <w:szCs w:val="28"/>
        </w:rPr>
        <w:t>учебного</w:t>
      </w:r>
      <w:r w:rsidRPr="000C5560">
        <w:rPr>
          <w:spacing w:val="1"/>
          <w:w w:val="105"/>
          <w:sz w:val="28"/>
          <w:szCs w:val="28"/>
        </w:rPr>
        <w:t xml:space="preserve"> </w:t>
      </w:r>
      <w:r w:rsidRPr="000C5560">
        <w:rPr>
          <w:w w:val="105"/>
          <w:sz w:val="28"/>
          <w:szCs w:val="28"/>
        </w:rPr>
        <w:t>предмета</w:t>
      </w:r>
      <w:r w:rsidRPr="000C5560">
        <w:rPr>
          <w:spacing w:val="1"/>
          <w:w w:val="105"/>
          <w:sz w:val="28"/>
          <w:szCs w:val="28"/>
        </w:rPr>
        <w:t xml:space="preserve"> </w:t>
      </w:r>
      <w:r w:rsidRPr="000C5560">
        <w:rPr>
          <w:w w:val="105"/>
          <w:sz w:val="28"/>
          <w:szCs w:val="28"/>
        </w:rPr>
        <w:t>«История»</w:t>
      </w:r>
      <w:r w:rsidRPr="000C5560">
        <w:rPr>
          <w:spacing w:val="1"/>
          <w:w w:val="105"/>
          <w:sz w:val="28"/>
          <w:szCs w:val="28"/>
        </w:rPr>
        <w:t xml:space="preserve"> </w:t>
      </w:r>
      <w:r w:rsidRPr="000C5560">
        <w:rPr>
          <w:w w:val="105"/>
          <w:sz w:val="28"/>
          <w:szCs w:val="28"/>
        </w:rPr>
        <w:t>на</w:t>
      </w:r>
      <w:r w:rsidRPr="000C5560">
        <w:rPr>
          <w:spacing w:val="1"/>
          <w:w w:val="105"/>
          <w:sz w:val="28"/>
          <w:szCs w:val="28"/>
        </w:rPr>
        <w:t xml:space="preserve"> </w:t>
      </w:r>
      <w:r w:rsidRPr="000C5560">
        <w:rPr>
          <w:w w:val="105"/>
          <w:sz w:val="28"/>
          <w:szCs w:val="28"/>
        </w:rPr>
        <w:t>уровне</w:t>
      </w:r>
      <w:r w:rsidRPr="000C5560">
        <w:rPr>
          <w:spacing w:val="1"/>
          <w:w w:val="105"/>
          <w:sz w:val="28"/>
          <w:szCs w:val="28"/>
        </w:rPr>
        <w:t xml:space="preserve"> </w:t>
      </w:r>
      <w:r>
        <w:rPr>
          <w:w w:val="105"/>
          <w:sz w:val="28"/>
          <w:szCs w:val="28"/>
        </w:rPr>
        <w:t>ос</w:t>
      </w:r>
      <w:r w:rsidRPr="000C5560">
        <w:rPr>
          <w:w w:val="105"/>
          <w:sz w:val="28"/>
          <w:szCs w:val="28"/>
        </w:rPr>
        <w:t>новного</w:t>
      </w:r>
      <w:r w:rsidRPr="000C5560">
        <w:rPr>
          <w:spacing w:val="25"/>
          <w:w w:val="105"/>
          <w:sz w:val="28"/>
          <w:szCs w:val="28"/>
        </w:rPr>
        <w:t xml:space="preserve"> </w:t>
      </w:r>
      <w:r w:rsidRPr="000C5560">
        <w:rPr>
          <w:w w:val="105"/>
          <w:sz w:val="28"/>
          <w:szCs w:val="28"/>
        </w:rPr>
        <w:t>общего</w:t>
      </w:r>
      <w:r w:rsidRPr="000C5560">
        <w:rPr>
          <w:spacing w:val="26"/>
          <w:w w:val="105"/>
          <w:sz w:val="28"/>
          <w:szCs w:val="28"/>
        </w:rPr>
        <w:t xml:space="preserve"> </w:t>
      </w:r>
      <w:r w:rsidRPr="000C5560">
        <w:rPr>
          <w:w w:val="105"/>
          <w:sz w:val="28"/>
          <w:szCs w:val="28"/>
        </w:rPr>
        <w:t>образования.</w:t>
      </w:r>
    </w:p>
    <w:p w:rsidR="00E40E1A" w:rsidRPr="000C5560" w:rsidRDefault="000C5560" w:rsidP="00F510F3">
      <w:pPr>
        <w:spacing w:after="0" w:line="240" w:lineRule="auto"/>
        <w:ind w:right="-142" w:firstLine="567"/>
        <w:jc w:val="both"/>
        <w:rPr>
          <w:rFonts w:ascii="Times New Roman" w:hAnsi="Times New Roman" w:cs="Times New Roman"/>
          <w:w w:val="110"/>
          <w:sz w:val="28"/>
          <w:szCs w:val="28"/>
        </w:rPr>
      </w:pPr>
      <w:r w:rsidRPr="000C5560">
        <w:rPr>
          <w:rFonts w:ascii="Times New Roman" w:hAnsi="Times New Roman" w:cs="Times New Roman"/>
          <w:spacing w:val="-1"/>
          <w:w w:val="110"/>
          <w:sz w:val="28"/>
          <w:szCs w:val="28"/>
        </w:rPr>
        <w:t>ФГОС</w:t>
      </w:r>
      <w:r w:rsidRPr="000C5560">
        <w:rPr>
          <w:rFonts w:ascii="Times New Roman" w:hAnsi="Times New Roman" w:cs="Times New Roman"/>
          <w:spacing w:val="-7"/>
          <w:w w:val="110"/>
          <w:sz w:val="28"/>
          <w:szCs w:val="28"/>
        </w:rPr>
        <w:t xml:space="preserve"> </w:t>
      </w:r>
      <w:r w:rsidRPr="000C5560">
        <w:rPr>
          <w:rFonts w:ascii="Times New Roman" w:hAnsi="Times New Roman" w:cs="Times New Roman"/>
          <w:spacing w:val="-1"/>
          <w:w w:val="110"/>
          <w:sz w:val="28"/>
          <w:szCs w:val="28"/>
        </w:rPr>
        <w:t>ООО</w:t>
      </w:r>
      <w:r w:rsidRPr="000C5560">
        <w:rPr>
          <w:rFonts w:ascii="Times New Roman" w:hAnsi="Times New Roman" w:cs="Times New Roman"/>
          <w:spacing w:val="-7"/>
          <w:w w:val="110"/>
          <w:sz w:val="28"/>
          <w:szCs w:val="28"/>
        </w:rPr>
        <w:t xml:space="preserve"> </w:t>
      </w:r>
      <w:r w:rsidRPr="000C5560">
        <w:rPr>
          <w:rFonts w:ascii="Times New Roman" w:hAnsi="Times New Roman" w:cs="Times New Roman"/>
          <w:spacing w:val="-1"/>
          <w:w w:val="110"/>
          <w:sz w:val="28"/>
          <w:szCs w:val="28"/>
        </w:rPr>
        <w:t>определяет</w:t>
      </w:r>
      <w:r w:rsidRPr="000C5560">
        <w:rPr>
          <w:rFonts w:ascii="Times New Roman" w:hAnsi="Times New Roman" w:cs="Times New Roman"/>
          <w:spacing w:val="-7"/>
          <w:w w:val="110"/>
          <w:sz w:val="28"/>
          <w:szCs w:val="28"/>
        </w:rPr>
        <w:t xml:space="preserve"> </w:t>
      </w:r>
      <w:r w:rsidRPr="000C5560">
        <w:rPr>
          <w:rFonts w:ascii="Times New Roman" w:hAnsi="Times New Roman" w:cs="Times New Roman"/>
          <w:w w:val="110"/>
          <w:sz w:val="28"/>
          <w:szCs w:val="28"/>
        </w:rPr>
        <w:t>содержание</w:t>
      </w:r>
      <w:r w:rsidRPr="000C5560">
        <w:rPr>
          <w:rFonts w:ascii="Times New Roman" w:hAnsi="Times New Roman" w:cs="Times New Roman"/>
          <w:spacing w:val="-7"/>
          <w:w w:val="110"/>
          <w:sz w:val="28"/>
          <w:szCs w:val="28"/>
        </w:rPr>
        <w:t xml:space="preserve"> </w:t>
      </w:r>
      <w:r w:rsidRPr="000C5560">
        <w:rPr>
          <w:rFonts w:ascii="Times New Roman" w:hAnsi="Times New Roman" w:cs="Times New Roman"/>
          <w:w w:val="110"/>
          <w:sz w:val="28"/>
          <w:szCs w:val="28"/>
        </w:rPr>
        <w:t>и</w:t>
      </w:r>
      <w:r w:rsidRPr="000C5560">
        <w:rPr>
          <w:rFonts w:ascii="Times New Roman" w:hAnsi="Times New Roman" w:cs="Times New Roman"/>
          <w:spacing w:val="-7"/>
          <w:w w:val="110"/>
          <w:sz w:val="28"/>
          <w:szCs w:val="28"/>
        </w:rPr>
        <w:t xml:space="preserve"> </w:t>
      </w:r>
      <w:r w:rsidRPr="000C5560">
        <w:rPr>
          <w:rFonts w:ascii="Times New Roman" w:hAnsi="Times New Roman" w:cs="Times New Roman"/>
          <w:w w:val="110"/>
          <w:sz w:val="28"/>
          <w:szCs w:val="28"/>
        </w:rPr>
        <w:t>направленность</w:t>
      </w:r>
      <w:r w:rsidRPr="000C5560">
        <w:rPr>
          <w:rFonts w:ascii="Times New Roman" w:hAnsi="Times New Roman" w:cs="Times New Roman"/>
          <w:spacing w:val="-7"/>
          <w:w w:val="110"/>
          <w:sz w:val="28"/>
          <w:szCs w:val="28"/>
        </w:rPr>
        <w:t xml:space="preserve"> </w:t>
      </w:r>
      <w:r>
        <w:rPr>
          <w:rFonts w:ascii="Times New Roman" w:hAnsi="Times New Roman" w:cs="Times New Roman"/>
          <w:w w:val="110"/>
          <w:sz w:val="28"/>
          <w:szCs w:val="28"/>
        </w:rPr>
        <w:t>учебно</w:t>
      </w:r>
      <w:r w:rsidRPr="000C5560">
        <w:rPr>
          <w:rFonts w:ascii="Times New Roman" w:hAnsi="Times New Roman" w:cs="Times New Roman"/>
          <w:w w:val="110"/>
          <w:sz w:val="28"/>
          <w:szCs w:val="28"/>
        </w:rPr>
        <w:t>го модуля на развитие умений обучающихся «устанавливать</w:t>
      </w:r>
      <w:r w:rsidRPr="000C5560">
        <w:rPr>
          <w:rFonts w:ascii="Times New Roman" w:hAnsi="Times New Roman" w:cs="Times New Roman"/>
          <w:spacing w:val="1"/>
          <w:w w:val="110"/>
          <w:sz w:val="28"/>
          <w:szCs w:val="28"/>
        </w:rPr>
        <w:t xml:space="preserve"> </w:t>
      </w:r>
      <w:r w:rsidRPr="000C5560">
        <w:rPr>
          <w:rFonts w:ascii="Times New Roman" w:hAnsi="Times New Roman" w:cs="Times New Roman"/>
          <w:w w:val="105"/>
          <w:sz w:val="28"/>
          <w:szCs w:val="28"/>
        </w:rPr>
        <w:t>причинно-следственные,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пространственные,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временные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связи</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10"/>
          <w:sz w:val="28"/>
          <w:szCs w:val="28"/>
        </w:rPr>
        <w:t>исторических</w:t>
      </w:r>
      <w:r w:rsidRPr="000C5560">
        <w:rPr>
          <w:rFonts w:ascii="Times New Roman" w:hAnsi="Times New Roman" w:cs="Times New Roman"/>
          <w:spacing w:val="1"/>
          <w:w w:val="110"/>
          <w:sz w:val="28"/>
          <w:szCs w:val="28"/>
        </w:rPr>
        <w:t xml:space="preserve"> </w:t>
      </w:r>
      <w:r w:rsidRPr="000C5560">
        <w:rPr>
          <w:rFonts w:ascii="Times New Roman" w:hAnsi="Times New Roman" w:cs="Times New Roman"/>
          <w:w w:val="110"/>
          <w:sz w:val="28"/>
          <w:szCs w:val="28"/>
        </w:rPr>
        <w:t>событий,</w:t>
      </w:r>
      <w:r w:rsidRPr="000C5560">
        <w:rPr>
          <w:rFonts w:ascii="Times New Roman" w:hAnsi="Times New Roman" w:cs="Times New Roman"/>
          <w:spacing w:val="1"/>
          <w:w w:val="110"/>
          <w:sz w:val="28"/>
          <w:szCs w:val="28"/>
        </w:rPr>
        <w:t xml:space="preserve"> </w:t>
      </w:r>
      <w:r w:rsidRPr="000C5560">
        <w:rPr>
          <w:rFonts w:ascii="Times New Roman" w:hAnsi="Times New Roman" w:cs="Times New Roman"/>
          <w:w w:val="110"/>
          <w:sz w:val="28"/>
          <w:szCs w:val="28"/>
        </w:rPr>
        <w:t>явлений,</w:t>
      </w:r>
      <w:r w:rsidRPr="000C5560">
        <w:rPr>
          <w:rFonts w:ascii="Times New Roman" w:hAnsi="Times New Roman" w:cs="Times New Roman"/>
          <w:spacing w:val="1"/>
          <w:w w:val="110"/>
          <w:sz w:val="28"/>
          <w:szCs w:val="28"/>
        </w:rPr>
        <w:t xml:space="preserve"> </w:t>
      </w:r>
      <w:r w:rsidRPr="000C5560">
        <w:rPr>
          <w:rFonts w:ascii="Times New Roman" w:hAnsi="Times New Roman" w:cs="Times New Roman"/>
          <w:w w:val="110"/>
          <w:sz w:val="28"/>
          <w:szCs w:val="28"/>
        </w:rPr>
        <w:t>процессов,</w:t>
      </w:r>
      <w:r w:rsidRPr="000C5560">
        <w:rPr>
          <w:rFonts w:ascii="Times New Roman" w:hAnsi="Times New Roman" w:cs="Times New Roman"/>
          <w:spacing w:val="1"/>
          <w:w w:val="110"/>
          <w:sz w:val="28"/>
          <w:szCs w:val="28"/>
        </w:rPr>
        <w:t xml:space="preserve"> </w:t>
      </w:r>
      <w:r w:rsidRPr="000C5560">
        <w:rPr>
          <w:rFonts w:ascii="Times New Roman" w:hAnsi="Times New Roman" w:cs="Times New Roman"/>
          <w:w w:val="110"/>
          <w:sz w:val="28"/>
          <w:szCs w:val="28"/>
        </w:rPr>
        <w:t>их</w:t>
      </w:r>
      <w:r w:rsidRPr="000C5560">
        <w:rPr>
          <w:rFonts w:ascii="Times New Roman" w:hAnsi="Times New Roman" w:cs="Times New Roman"/>
          <w:spacing w:val="1"/>
          <w:w w:val="110"/>
          <w:sz w:val="28"/>
          <w:szCs w:val="28"/>
        </w:rPr>
        <w:t xml:space="preserve"> </w:t>
      </w:r>
      <w:r w:rsidRPr="000C5560">
        <w:rPr>
          <w:rFonts w:ascii="Times New Roman" w:hAnsi="Times New Roman" w:cs="Times New Roman"/>
          <w:w w:val="110"/>
          <w:sz w:val="28"/>
          <w:szCs w:val="28"/>
        </w:rPr>
        <w:t>взаимосвязь</w:t>
      </w:r>
      <w:r w:rsidRPr="000C5560">
        <w:rPr>
          <w:rFonts w:ascii="Times New Roman" w:hAnsi="Times New Roman" w:cs="Times New Roman"/>
          <w:spacing w:val="1"/>
          <w:w w:val="110"/>
          <w:sz w:val="28"/>
          <w:szCs w:val="28"/>
        </w:rPr>
        <w:t xml:space="preserve"> </w:t>
      </w:r>
      <w:r w:rsidRPr="000C5560">
        <w:rPr>
          <w:rFonts w:ascii="Times New Roman" w:hAnsi="Times New Roman" w:cs="Times New Roman"/>
          <w:w w:val="115"/>
          <w:sz w:val="28"/>
          <w:szCs w:val="28"/>
        </w:rPr>
        <w:t>(при</w:t>
      </w:r>
      <w:r w:rsidRPr="000C5560">
        <w:rPr>
          <w:rFonts w:ascii="Times New Roman" w:hAnsi="Times New Roman" w:cs="Times New Roman"/>
          <w:spacing w:val="-6"/>
          <w:w w:val="115"/>
          <w:sz w:val="28"/>
          <w:szCs w:val="28"/>
        </w:rPr>
        <w:t xml:space="preserve"> </w:t>
      </w:r>
      <w:r w:rsidRPr="000C5560">
        <w:rPr>
          <w:rFonts w:ascii="Times New Roman" w:hAnsi="Times New Roman" w:cs="Times New Roman"/>
          <w:w w:val="115"/>
          <w:sz w:val="28"/>
          <w:szCs w:val="28"/>
        </w:rPr>
        <w:t>наличии)</w:t>
      </w:r>
      <w:r w:rsidRPr="000C5560">
        <w:rPr>
          <w:rFonts w:ascii="Times New Roman" w:hAnsi="Times New Roman" w:cs="Times New Roman"/>
          <w:spacing w:val="-5"/>
          <w:w w:val="115"/>
          <w:sz w:val="28"/>
          <w:szCs w:val="28"/>
        </w:rPr>
        <w:t xml:space="preserve"> </w:t>
      </w:r>
      <w:r w:rsidRPr="000C5560">
        <w:rPr>
          <w:rFonts w:ascii="Times New Roman" w:hAnsi="Times New Roman" w:cs="Times New Roman"/>
          <w:w w:val="115"/>
          <w:sz w:val="28"/>
          <w:szCs w:val="28"/>
        </w:rPr>
        <w:t>с</w:t>
      </w:r>
      <w:r w:rsidRPr="000C5560">
        <w:rPr>
          <w:rFonts w:ascii="Times New Roman" w:hAnsi="Times New Roman" w:cs="Times New Roman"/>
          <w:spacing w:val="-6"/>
          <w:w w:val="115"/>
          <w:sz w:val="28"/>
          <w:szCs w:val="28"/>
        </w:rPr>
        <w:t xml:space="preserve"> </w:t>
      </w:r>
      <w:r w:rsidRPr="000C5560">
        <w:rPr>
          <w:rFonts w:ascii="Times New Roman" w:hAnsi="Times New Roman" w:cs="Times New Roman"/>
          <w:w w:val="115"/>
          <w:sz w:val="28"/>
          <w:szCs w:val="28"/>
        </w:rPr>
        <w:t>важнейшими</w:t>
      </w:r>
      <w:r w:rsidRPr="000C5560">
        <w:rPr>
          <w:rFonts w:ascii="Times New Roman" w:hAnsi="Times New Roman" w:cs="Times New Roman"/>
          <w:spacing w:val="-5"/>
          <w:w w:val="115"/>
          <w:sz w:val="28"/>
          <w:szCs w:val="28"/>
        </w:rPr>
        <w:t xml:space="preserve"> </w:t>
      </w:r>
      <w:r w:rsidRPr="000C5560">
        <w:rPr>
          <w:rFonts w:ascii="Times New Roman" w:hAnsi="Times New Roman" w:cs="Times New Roman"/>
          <w:w w:val="115"/>
          <w:sz w:val="28"/>
          <w:szCs w:val="28"/>
        </w:rPr>
        <w:t>событиями</w:t>
      </w:r>
      <w:r w:rsidRPr="000C5560">
        <w:rPr>
          <w:rFonts w:ascii="Times New Roman" w:hAnsi="Times New Roman" w:cs="Times New Roman"/>
          <w:spacing w:val="-6"/>
          <w:w w:val="115"/>
          <w:sz w:val="28"/>
          <w:szCs w:val="28"/>
        </w:rPr>
        <w:t xml:space="preserve"> </w:t>
      </w:r>
      <w:r w:rsidRPr="000C5560">
        <w:rPr>
          <w:rFonts w:ascii="Times New Roman" w:hAnsi="Times New Roman" w:cs="Times New Roman"/>
          <w:w w:val="115"/>
          <w:sz w:val="28"/>
          <w:szCs w:val="28"/>
        </w:rPr>
        <w:t>ХХ</w:t>
      </w:r>
      <w:r w:rsidRPr="000C5560">
        <w:rPr>
          <w:rFonts w:ascii="Times New Roman" w:hAnsi="Times New Roman" w:cs="Times New Roman"/>
          <w:spacing w:val="-5"/>
          <w:w w:val="115"/>
          <w:sz w:val="28"/>
          <w:szCs w:val="28"/>
        </w:rPr>
        <w:t xml:space="preserve"> </w:t>
      </w:r>
      <w:r w:rsidRPr="000C5560">
        <w:rPr>
          <w:rFonts w:ascii="Times New Roman" w:hAnsi="Times New Roman" w:cs="Times New Roman"/>
          <w:w w:val="115"/>
          <w:sz w:val="28"/>
          <w:szCs w:val="28"/>
        </w:rPr>
        <w:t>—</w:t>
      </w:r>
      <w:r w:rsidRPr="000C5560">
        <w:rPr>
          <w:rFonts w:ascii="Times New Roman" w:hAnsi="Times New Roman" w:cs="Times New Roman"/>
          <w:spacing w:val="-6"/>
          <w:w w:val="115"/>
          <w:sz w:val="28"/>
          <w:szCs w:val="28"/>
        </w:rPr>
        <w:t xml:space="preserve"> </w:t>
      </w:r>
      <w:r w:rsidRPr="000C5560">
        <w:rPr>
          <w:rFonts w:ascii="Times New Roman" w:hAnsi="Times New Roman" w:cs="Times New Roman"/>
          <w:w w:val="115"/>
          <w:sz w:val="28"/>
          <w:szCs w:val="28"/>
        </w:rPr>
        <w:t>начала</w:t>
      </w:r>
      <w:r w:rsidRPr="000C5560">
        <w:rPr>
          <w:rFonts w:ascii="Times New Roman" w:hAnsi="Times New Roman" w:cs="Times New Roman"/>
          <w:spacing w:val="-5"/>
          <w:w w:val="115"/>
          <w:sz w:val="28"/>
          <w:szCs w:val="28"/>
        </w:rPr>
        <w:t xml:space="preserve"> </w:t>
      </w:r>
      <w:r w:rsidRPr="000C5560">
        <w:rPr>
          <w:rFonts w:ascii="Times New Roman" w:hAnsi="Times New Roman" w:cs="Times New Roman"/>
          <w:w w:val="115"/>
          <w:sz w:val="28"/>
          <w:szCs w:val="28"/>
        </w:rPr>
        <w:t>XXI</w:t>
      </w:r>
      <w:r w:rsidRPr="000C5560">
        <w:rPr>
          <w:rFonts w:ascii="Times New Roman" w:hAnsi="Times New Roman" w:cs="Times New Roman"/>
          <w:spacing w:val="-6"/>
          <w:w w:val="115"/>
          <w:sz w:val="28"/>
          <w:szCs w:val="28"/>
        </w:rPr>
        <w:t xml:space="preserve"> </w:t>
      </w:r>
      <w:r w:rsidRPr="000C5560">
        <w:rPr>
          <w:rFonts w:ascii="Times New Roman" w:hAnsi="Times New Roman" w:cs="Times New Roman"/>
          <w:w w:val="115"/>
          <w:sz w:val="28"/>
          <w:szCs w:val="28"/>
        </w:rPr>
        <w:t>в.;</w:t>
      </w:r>
      <w:r w:rsidRPr="000C5560">
        <w:rPr>
          <w:rFonts w:ascii="Times New Roman" w:hAnsi="Times New Roman" w:cs="Times New Roman"/>
          <w:spacing w:val="-48"/>
          <w:w w:val="115"/>
          <w:sz w:val="28"/>
          <w:szCs w:val="28"/>
        </w:rPr>
        <w:t xml:space="preserve"> </w:t>
      </w:r>
      <w:r w:rsidRPr="000C5560">
        <w:rPr>
          <w:rFonts w:ascii="Times New Roman" w:hAnsi="Times New Roman" w:cs="Times New Roman"/>
          <w:w w:val="110"/>
          <w:sz w:val="28"/>
          <w:szCs w:val="28"/>
        </w:rPr>
        <w:t>характеризовать</w:t>
      </w:r>
      <w:r w:rsidRPr="000C5560">
        <w:rPr>
          <w:rFonts w:ascii="Times New Roman" w:hAnsi="Times New Roman" w:cs="Times New Roman"/>
          <w:spacing w:val="8"/>
          <w:w w:val="110"/>
          <w:sz w:val="28"/>
          <w:szCs w:val="28"/>
        </w:rPr>
        <w:t xml:space="preserve"> </w:t>
      </w:r>
      <w:r w:rsidRPr="000C5560">
        <w:rPr>
          <w:rFonts w:ascii="Times New Roman" w:hAnsi="Times New Roman" w:cs="Times New Roman"/>
          <w:w w:val="110"/>
          <w:sz w:val="28"/>
          <w:szCs w:val="28"/>
        </w:rPr>
        <w:t>итоги</w:t>
      </w:r>
      <w:r w:rsidRPr="000C5560">
        <w:rPr>
          <w:rFonts w:ascii="Times New Roman" w:hAnsi="Times New Roman" w:cs="Times New Roman"/>
          <w:spacing w:val="8"/>
          <w:w w:val="110"/>
          <w:sz w:val="28"/>
          <w:szCs w:val="28"/>
        </w:rPr>
        <w:t xml:space="preserve"> </w:t>
      </w:r>
      <w:r w:rsidRPr="000C5560">
        <w:rPr>
          <w:rFonts w:ascii="Times New Roman" w:hAnsi="Times New Roman" w:cs="Times New Roman"/>
          <w:w w:val="110"/>
          <w:sz w:val="28"/>
          <w:szCs w:val="28"/>
        </w:rPr>
        <w:t>и</w:t>
      </w:r>
      <w:r w:rsidRPr="000C5560">
        <w:rPr>
          <w:rFonts w:ascii="Times New Roman" w:hAnsi="Times New Roman" w:cs="Times New Roman"/>
          <w:spacing w:val="9"/>
          <w:w w:val="110"/>
          <w:sz w:val="28"/>
          <w:szCs w:val="28"/>
        </w:rPr>
        <w:t xml:space="preserve"> </w:t>
      </w:r>
      <w:r w:rsidRPr="000C5560">
        <w:rPr>
          <w:rFonts w:ascii="Times New Roman" w:hAnsi="Times New Roman" w:cs="Times New Roman"/>
          <w:w w:val="110"/>
          <w:sz w:val="28"/>
          <w:szCs w:val="28"/>
        </w:rPr>
        <w:t>историческое</w:t>
      </w:r>
      <w:r w:rsidRPr="000C5560">
        <w:rPr>
          <w:rFonts w:ascii="Times New Roman" w:hAnsi="Times New Roman" w:cs="Times New Roman"/>
          <w:spacing w:val="8"/>
          <w:w w:val="110"/>
          <w:sz w:val="28"/>
          <w:szCs w:val="28"/>
        </w:rPr>
        <w:t xml:space="preserve"> </w:t>
      </w:r>
      <w:r w:rsidRPr="000C5560">
        <w:rPr>
          <w:rFonts w:ascii="Times New Roman" w:hAnsi="Times New Roman" w:cs="Times New Roman"/>
          <w:w w:val="110"/>
          <w:sz w:val="28"/>
          <w:szCs w:val="28"/>
        </w:rPr>
        <w:t>значение</w:t>
      </w:r>
      <w:r w:rsidRPr="000C5560">
        <w:rPr>
          <w:rFonts w:ascii="Times New Roman" w:hAnsi="Times New Roman" w:cs="Times New Roman"/>
          <w:spacing w:val="9"/>
          <w:w w:val="110"/>
          <w:sz w:val="28"/>
          <w:szCs w:val="28"/>
        </w:rPr>
        <w:t xml:space="preserve"> </w:t>
      </w:r>
      <w:r w:rsidRPr="000C5560">
        <w:rPr>
          <w:rFonts w:ascii="Times New Roman" w:hAnsi="Times New Roman" w:cs="Times New Roman"/>
          <w:w w:val="110"/>
          <w:sz w:val="28"/>
          <w:szCs w:val="28"/>
        </w:rPr>
        <w:t>событий».</w:t>
      </w:r>
    </w:p>
    <w:p w:rsidR="000C5560" w:rsidRPr="000C5560" w:rsidRDefault="000C5560" w:rsidP="00F510F3">
      <w:pPr>
        <w:pStyle w:val="ac"/>
        <w:ind w:left="0" w:right="-142" w:firstLine="567"/>
        <w:rPr>
          <w:sz w:val="28"/>
          <w:szCs w:val="28"/>
        </w:rPr>
      </w:pPr>
      <w:r w:rsidRPr="000C5560">
        <w:rPr>
          <w:w w:val="105"/>
          <w:sz w:val="28"/>
          <w:szCs w:val="28"/>
        </w:rPr>
        <w:t>Таким образом, согласно своему назначению учебный модуль</w:t>
      </w:r>
      <w:r w:rsidRPr="000C5560">
        <w:rPr>
          <w:spacing w:val="1"/>
          <w:w w:val="105"/>
          <w:sz w:val="28"/>
          <w:szCs w:val="28"/>
        </w:rPr>
        <w:t xml:space="preserve"> </w:t>
      </w:r>
      <w:r w:rsidRPr="000C5560">
        <w:rPr>
          <w:w w:val="105"/>
          <w:sz w:val="28"/>
          <w:szCs w:val="28"/>
        </w:rPr>
        <w:t>призван</w:t>
      </w:r>
      <w:r w:rsidRPr="000C5560">
        <w:rPr>
          <w:spacing w:val="1"/>
          <w:w w:val="105"/>
          <w:sz w:val="28"/>
          <w:szCs w:val="28"/>
        </w:rPr>
        <w:t xml:space="preserve"> </w:t>
      </w:r>
      <w:r w:rsidRPr="000C5560">
        <w:rPr>
          <w:w w:val="105"/>
          <w:sz w:val="28"/>
          <w:szCs w:val="28"/>
        </w:rPr>
        <w:t>познакомить</w:t>
      </w:r>
      <w:r w:rsidRPr="000C5560">
        <w:rPr>
          <w:spacing w:val="1"/>
          <w:w w:val="105"/>
          <w:sz w:val="28"/>
          <w:szCs w:val="28"/>
        </w:rPr>
        <w:t xml:space="preserve"> </w:t>
      </w:r>
      <w:r w:rsidRPr="000C5560">
        <w:rPr>
          <w:w w:val="105"/>
          <w:sz w:val="28"/>
          <w:szCs w:val="28"/>
        </w:rPr>
        <w:t>обучающихся</w:t>
      </w:r>
      <w:r w:rsidRPr="000C5560">
        <w:rPr>
          <w:spacing w:val="1"/>
          <w:w w:val="105"/>
          <w:sz w:val="28"/>
          <w:szCs w:val="28"/>
        </w:rPr>
        <w:t xml:space="preserve"> </w:t>
      </w:r>
      <w:r w:rsidRPr="000C5560">
        <w:rPr>
          <w:w w:val="105"/>
          <w:sz w:val="28"/>
          <w:szCs w:val="28"/>
        </w:rPr>
        <w:t>с</w:t>
      </w:r>
      <w:r w:rsidRPr="000C5560">
        <w:rPr>
          <w:spacing w:val="1"/>
          <w:w w:val="105"/>
          <w:sz w:val="28"/>
          <w:szCs w:val="28"/>
        </w:rPr>
        <w:t xml:space="preserve"> </w:t>
      </w:r>
      <w:r w:rsidRPr="000C5560">
        <w:rPr>
          <w:w w:val="105"/>
          <w:sz w:val="28"/>
          <w:szCs w:val="28"/>
        </w:rPr>
        <w:t>ключевыми</w:t>
      </w:r>
      <w:r w:rsidRPr="000C5560">
        <w:rPr>
          <w:spacing w:val="1"/>
          <w:w w:val="105"/>
          <w:sz w:val="28"/>
          <w:szCs w:val="28"/>
        </w:rPr>
        <w:t xml:space="preserve"> </w:t>
      </w:r>
      <w:r w:rsidRPr="000C5560">
        <w:rPr>
          <w:w w:val="105"/>
          <w:sz w:val="28"/>
          <w:szCs w:val="28"/>
        </w:rPr>
        <w:t>событиями</w:t>
      </w:r>
      <w:r w:rsidRPr="000C5560">
        <w:rPr>
          <w:spacing w:val="1"/>
          <w:w w:val="105"/>
          <w:sz w:val="28"/>
          <w:szCs w:val="28"/>
        </w:rPr>
        <w:t xml:space="preserve"> </w:t>
      </w:r>
      <w:r w:rsidRPr="000C5560">
        <w:rPr>
          <w:w w:val="105"/>
          <w:sz w:val="28"/>
          <w:szCs w:val="28"/>
        </w:rPr>
        <w:t>Новейшей</w:t>
      </w:r>
      <w:r w:rsidRPr="000C5560">
        <w:rPr>
          <w:spacing w:val="1"/>
          <w:w w:val="105"/>
          <w:sz w:val="28"/>
          <w:szCs w:val="28"/>
        </w:rPr>
        <w:t xml:space="preserve"> </w:t>
      </w:r>
      <w:r w:rsidRPr="000C5560">
        <w:rPr>
          <w:w w:val="105"/>
          <w:sz w:val="28"/>
          <w:szCs w:val="28"/>
        </w:rPr>
        <w:t>истории</w:t>
      </w:r>
      <w:r w:rsidRPr="000C5560">
        <w:rPr>
          <w:spacing w:val="1"/>
          <w:w w:val="105"/>
          <w:sz w:val="28"/>
          <w:szCs w:val="28"/>
        </w:rPr>
        <w:t xml:space="preserve"> </w:t>
      </w:r>
      <w:r w:rsidRPr="000C5560">
        <w:rPr>
          <w:w w:val="105"/>
          <w:sz w:val="28"/>
          <w:szCs w:val="28"/>
        </w:rPr>
        <w:t>России,</w:t>
      </w:r>
      <w:r w:rsidRPr="000C5560">
        <w:rPr>
          <w:spacing w:val="1"/>
          <w:w w:val="105"/>
          <w:sz w:val="28"/>
          <w:szCs w:val="28"/>
        </w:rPr>
        <w:t xml:space="preserve"> </w:t>
      </w:r>
      <w:r w:rsidRPr="000C5560">
        <w:rPr>
          <w:w w:val="105"/>
          <w:sz w:val="28"/>
          <w:szCs w:val="28"/>
        </w:rPr>
        <w:t>предваряя</w:t>
      </w:r>
      <w:r w:rsidRPr="000C5560">
        <w:rPr>
          <w:spacing w:val="1"/>
          <w:w w:val="105"/>
          <w:sz w:val="28"/>
          <w:szCs w:val="28"/>
        </w:rPr>
        <w:t xml:space="preserve"> </w:t>
      </w:r>
      <w:r>
        <w:rPr>
          <w:w w:val="105"/>
          <w:sz w:val="28"/>
          <w:szCs w:val="28"/>
        </w:rPr>
        <w:t>систематическое  изуче</w:t>
      </w:r>
      <w:r w:rsidRPr="000C5560">
        <w:rPr>
          <w:w w:val="105"/>
          <w:sz w:val="28"/>
          <w:szCs w:val="28"/>
        </w:rPr>
        <w:t xml:space="preserve">ние  </w:t>
      </w:r>
      <w:r w:rsidRPr="000C5560">
        <w:rPr>
          <w:spacing w:val="1"/>
          <w:w w:val="105"/>
          <w:sz w:val="28"/>
          <w:szCs w:val="28"/>
        </w:rPr>
        <w:t xml:space="preserve"> </w:t>
      </w:r>
      <w:r w:rsidRPr="000C5560">
        <w:rPr>
          <w:w w:val="105"/>
          <w:sz w:val="28"/>
          <w:szCs w:val="28"/>
        </w:rPr>
        <w:t xml:space="preserve">отечественной  </w:t>
      </w:r>
      <w:r w:rsidRPr="000C5560">
        <w:rPr>
          <w:spacing w:val="1"/>
          <w:w w:val="105"/>
          <w:sz w:val="28"/>
          <w:szCs w:val="28"/>
        </w:rPr>
        <w:t xml:space="preserve"> </w:t>
      </w:r>
      <w:r w:rsidRPr="000C5560">
        <w:rPr>
          <w:w w:val="105"/>
          <w:sz w:val="28"/>
          <w:szCs w:val="28"/>
        </w:rPr>
        <w:t xml:space="preserve">истории  </w:t>
      </w:r>
      <w:r w:rsidRPr="000C5560">
        <w:rPr>
          <w:spacing w:val="1"/>
          <w:w w:val="105"/>
          <w:sz w:val="28"/>
          <w:szCs w:val="28"/>
        </w:rPr>
        <w:t xml:space="preserve"> </w:t>
      </w:r>
      <w:r w:rsidRPr="000C5560">
        <w:rPr>
          <w:w w:val="115"/>
          <w:sz w:val="28"/>
          <w:szCs w:val="28"/>
        </w:rPr>
        <w:t xml:space="preserve">ХХ   </w:t>
      </w:r>
      <w:r w:rsidRPr="000C5560">
        <w:rPr>
          <w:w w:val="105"/>
          <w:sz w:val="28"/>
          <w:szCs w:val="28"/>
        </w:rPr>
        <w:t xml:space="preserve">—  </w:t>
      </w:r>
      <w:r w:rsidRPr="000C5560">
        <w:rPr>
          <w:spacing w:val="1"/>
          <w:w w:val="105"/>
          <w:sz w:val="28"/>
          <w:szCs w:val="28"/>
        </w:rPr>
        <w:t xml:space="preserve"> </w:t>
      </w:r>
      <w:r w:rsidRPr="000C5560">
        <w:rPr>
          <w:w w:val="105"/>
          <w:sz w:val="28"/>
          <w:szCs w:val="28"/>
        </w:rPr>
        <w:t xml:space="preserve">начала    </w:t>
      </w:r>
      <w:r w:rsidRPr="000C5560">
        <w:rPr>
          <w:w w:val="115"/>
          <w:sz w:val="28"/>
          <w:szCs w:val="28"/>
        </w:rPr>
        <w:t xml:space="preserve">XXI   в.   </w:t>
      </w:r>
      <w:r w:rsidRPr="000C5560">
        <w:rPr>
          <w:w w:val="105"/>
          <w:sz w:val="28"/>
          <w:szCs w:val="28"/>
        </w:rPr>
        <w:t>в    10—</w:t>
      </w:r>
      <w:r w:rsidRPr="000C5560">
        <w:rPr>
          <w:spacing w:val="-44"/>
          <w:w w:val="105"/>
          <w:sz w:val="28"/>
          <w:szCs w:val="28"/>
        </w:rPr>
        <w:t xml:space="preserve"> </w:t>
      </w:r>
      <w:r w:rsidRPr="000C5560">
        <w:rPr>
          <w:w w:val="105"/>
          <w:sz w:val="28"/>
          <w:szCs w:val="28"/>
        </w:rPr>
        <w:t>11</w:t>
      </w:r>
      <w:r w:rsidRPr="000C5560">
        <w:rPr>
          <w:spacing w:val="1"/>
          <w:w w:val="105"/>
          <w:sz w:val="28"/>
          <w:szCs w:val="28"/>
        </w:rPr>
        <w:t xml:space="preserve"> </w:t>
      </w:r>
      <w:r w:rsidRPr="000C5560">
        <w:rPr>
          <w:w w:val="105"/>
          <w:sz w:val="28"/>
          <w:szCs w:val="28"/>
        </w:rPr>
        <w:t>классах.</w:t>
      </w:r>
      <w:r w:rsidRPr="000C5560">
        <w:rPr>
          <w:spacing w:val="1"/>
          <w:w w:val="105"/>
          <w:sz w:val="28"/>
          <w:szCs w:val="28"/>
        </w:rPr>
        <w:t xml:space="preserve"> </w:t>
      </w:r>
      <w:r w:rsidRPr="000C5560">
        <w:rPr>
          <w:w w:val="105"/>
          <w:sz w:val="28"/>
          <w:szCs w:val="28"/>
        </w:rPr>
        <w:t>Кроме</w:t>
      </w:r>
      <w:r w:rsidRPr="000C5560">
        <w:rPr>
          <w:spacing w:val="1"/>
          <w:w w:val="105"/>
          <w:sz w:val="28"/>
          <w:szCs w:val="28"/>
        </w:rPr>
        <w:t xml:space="preserve"> </w:t>
      </w:r>
      <w:r w:rsidRPr="000C5560">
        <w:rPr>
          <w:w w:val="105"/>
          <w:sz w:val="28"/>
          <w:szCs w:val="28"/>
        </w:rPr>
        <w:t>того,</w:t>
      </w:r>
      <w:r w:rsidRPr="000C5560">
        <w:rPr>
          <w:spacing w:val="1"/>
          <w:w w:val="105"/>
          <w:sz w:val="28"/>
          <w:szCs w:val="28"/>
        </w:rPr>
        <w:t xml:space="preserve"> </w:t>
      </w:r>
      <w:r w:rsidRPr="000C5560">
        <w:rPr>
          <w:w w:val="105"/>
          <w:sz w:val="28"/>
          <w:szCs w:val="28"/>
        </w:rPr>
        <w:t>при  изучении  региональной  истории,</w:t>
      </w:r>
      <w:r w:rsidRPr="000C5560">
        <w:rPr>
          <w:spacing w:val="1"/>
          <w:w w:val="105"/>
          <w:sz w:val="28"/>
          <w:szCs w:val="28"/>
        </w:rPr>
        <w:t xml:space="preserve"> </w:t>
      </w:r>
      <w:r w:rsidRPr="000C5560">
        <w:rPr>
          <w:w w:val="105"/>
          <w:sz w:val="28"/>
          <w:szCs w:val="28"/>
        </w:rPr>
        <w:t>при реализации федерально</w:t>
      </w:r>
      <w:r>
        <w:rPr>
          <w:w w:val="105"/>
          <w:sz w:val="28"/>
          <w:szCs w:val="28"/>
        </w:rPr>
        <w:t>й программы воспитания и органи</w:t>
      </w:r>
      <w:r w:rsidRPr="000C5560">
        <w:rPr>
          <w:w w:val="105"/>
          <w:sz w:val="28"/>
          <w:szCs w:val="28"/>
        </w:rPr>
        <w:t>зации внеурочной деятельности педагоги получат возможность</w:t>
      </w:r>
      <w:r w:rsidRPr="000C5560">
        <w:rPr>
          <w:spacing w:val="1"/>
          <w:w w:val="105"/>
          <w:sz w:val="28"/>
          <w:szCs w:val="28"/>
        </w:rPr>
        <w:t xml:space="preserve"> </w:t>
      </w:r>
      <w:r w:rsidRPr="000C5560">
        <w:rPr>
          <w:w w:val="105"/>
          <w:sz w:val="28"/>
          <w:szCs w:val="28"/>
        </w:rPr>
        <w:t>опираться</w:t>
      </w:r>
      <w:r w:rsidRPr="000C5560">
        <w:rPr>
          <w:spacing w:val="1"/>
          <w:w w:val="105"/>
          <w:sz w:val="28"/>
          <w:szCs w:val="28"/>
        </w:rPr>
        <w:t xml:space="preserve"> </w:t>
      </w:r>
      <w:r w:rsidRPr="000C5560">
        <w:rPr>
          <w:w w:val="105"/>
          <w:sz w:val="28"/>
          <w:szCs w:val="28"/>
        </w:rPr>
        <w:t>на</w:t>
      </w:r>
      <w:r w:rsidRPr="000C5560">
        <w:rPr>
          <w:spacing w:val="1"/>
          <w:w w:val="105"/>
          <w:sz w:val="28"/>
          <w:szCs w:val="28"/>
        </w:rPr>
        <w:t xml:space="preserve"> </w:t>
      </w:r>
      <w:r w:rsidRPr="000C5560">
        <w:rPr>
          <w:w w:val="105"/>
          <w:sz w:val="28"/>
          <w:szCs w:val="28"/>
        </w:rPr>
        <w:t>представления</w:t>
      </w:r>
      <w:r w:rsidRPr="000C5560">
        <w:rPr>
          <w:spacing w:val="1"/>
          <w:w w:val="105"/>
          <w:sz w:val="28"/>
          <w:szCs w:val="28"/>
        </w:rPr>
        <w:t xml:space="preserve"> </w:t>
      </w:r>
      <w:r w:rsidRPr="000C5560">
        <w:rPr>
          <w:w w:val="105"/>
          <w:sz w:val="28"/>
          <w:szCs w:val="28"/>
        </w:rPr>
        <w:t>обучающихся</w:t>
      </w:r>
      <w:r w:rsidRPr="000C5560">
        <w:rPr>
          <w:spacing w:val="1"/>
          <w:w w:val="105"/>
          <w:sz w:val="28"/>
          <w:szCs w:val="28"/>
        </w:rPr>
        <w:t xml:space="preserve"> </w:t>
      </w:r>
      <w:r w:rsidRPr="000C5560">
        <w:rPr>
          <w:w w:val="105"/>
          <w:sz w:val="28"/>
          <w:szCs w:val="28"/>
        </w:rPr>
        <w:t>о  наиболее  значи-</w:t>
      </w:r>
      <w:r w:rsidRPr="000C5560">
        <w:rPr>
          <w:spacing w:val="1"/>
          <w:w w:val="105"/>
          <w:sz w:val="28"/>
          <w:szCs w:val="28"/>
        </w:rPr>
        <w:t xml:space="preserve"> </w:t>
      </w:r>
      <w:r w:rsidRPr="000C5560">
        <w:rPr>
          <w:w w:val="105"/>
          <w:sz w:val="28"/>
          <w:szCs w:val="28"/>
        </w:rPr>
        <w:t>мых</w:t>
      </w:r>
      <w:r w:rsidRPr="000C5560">
        <w:rPr>
          <w:spacing w:val="1"/>
          <w:w w:val="105"/>
          <w:sz w:val="28"/>
          <w:szCs w:val="28"/>
        </w:rPr>
        <w:t xml:space="preserve"> </w:t>
      </w:r>
      <w:r w:rsidRPr="000C5560">
        <w:rPr>
          <w:w w:val="105"/>
          <w:sz w:val="28"/>
          <w:szCs w:val="28"/>
        </w:rPr>
        <w:t>событиях</w:t>
      </w:r>
      <w:r w:rsidRPr="000C5560">
        <w:rPr>
          <w:spacing w:val="1"/>
          <w:w w:val="105"/>
          <w:sz w:val="28"/>
          <w:szCs w:val="28"/>
        </w:rPr>
        <w:t xml:space="preserve"> </w:t>
      </w:r>
      <w:r w:rsidRPr="000C5560">
        <w:rPr>
          <w:w w:val="105"/>
          <w:sz w:val="28"/>
          <w:szCs w:val="28"/>
        </w:rPr>
        <w:t>Новейшей</w:t>
      </w:r>
      <w:r w:rsidRPr="000C5560">
        <w:rPr>
          <w:spacing w:val="1"/>
          <w:w w:val="105"/>
          <w:sz w:val="28"/>
          <w:szCs w:val="28"/>
        </w:rPr>
        <w:t xml:space="preserve"> </w:t>
      </w:r>
      <w:r w:rsidRPr="000C5560">
        <w:rPr>
          <w:w w:val="105"/>
          <w:sz w:val="28"/>
          <w:szCs w:val="28"/>
        </w:rPr>
        <w:t>истории</w:t>
      </w:r>
      <w:r w:rsidRPr="000C5560">
        <w:rPr>
          <w:spacing w:val="1"/>
          <w:w w:val="105"/>
          <w:sz w:val="28"/>
          <w:szCs w:val="28"/>
        </w:rPr>
        <w:t xml:space="preserve"> </w:t>
      </w:r>
      <w:r w:rsidRPr="000C5560">
        <w:rPr>
          <w:w w:val="105"/>
          <w:sz w:val="28"/>
          <w:szCs w:val="28"/>
        </w:rPr>
        <w:t>России,</w:t>
      </w:r>
      <w:r w:rsidRPr="000C5560">
        <w:rPr>
          <w:spacing w:val="1"/>
          <w:w w:val="105"/>
          <w:sz w:val="28"/>
          <w:szCs w:val="28"/>
        </w:rPr>
        <w:t xml:space="preserve"> </w:t>
      </w:r>
      <w:r w:rsidRPr="000C5560">
        <w:rPr>
          <w:w w:val="105"/>
          <w:sz w:val="28"/>
          <w:szCs w:val="28"/>
        </w:rPr>
        <w:t>об</w:t>
      </w:r>
      <w:r w:rsidRPr="000C5560">
        <w:rPr>
          <w:spacing w:val="1"/>
          <w:w w:val="105"/>
          <w:sz w:val="28"/>
          <w:szCs w:val="28"/>
        </w:rPr>
        <w:t xml:space="preserve"> </w:t>
      </w:r>
      <w:r w:rsidRPr="000C5560">
        <w:rPr>
          <w:w w:val="105"/>
          <w:sz w:val="28"/>
          <w:szCs w:val="28"/>
        </w:rPr>
        <w:t>их</w:t>
      </w:r>
      <w:r w:rsidRPr="000C5560">
        <w:rPr>
          <w:spacing w:val="1"/>
          <w:w w:val="105"/>
          <w:sz w:val="28"/>
          <w:szCs w:val="28"/>
        </w:rPr>
        <w:t xml:space="preserve"> </w:t>
      </w:r>
      <w:r w:rsidRPr="000C5560">
        <w:rPr>
          <w:w w:val="105"/>
          <w:sz w:val="28"/>
          <w:szCs w:val="28"/>
        </w:rPr>
        <w:t>предпосылках</w:t>
      </w:r>
      <w:r w:rsidRPr="000C5560">
        <w:rPr>
          <w:spacing w:val="1"/>
          <w:w w:val="105"/>
          <w:sz w:val="28"/>
          <w:szCs w:val="28"/>
        </w:rPr>
        <w:t xml:space="preserve"> </w:t>
      </w:r>
      <w:r w:rsidRPr="000C5560">
        <w:rPr>
          <w:w w:val="105"/>
          <w:sz w:val="28"/>
          <w:szCs w:val="28"/>
        </w:rPr>
        <w:t>(истоках),</w:t>
      </w:r>
      <w:r w:rsidRPr="000C5560">
        <w:rPr>
          <w:spacing w:val="28"/>
          <w:w w:val="105"/>
          <w:sz w:val="28"/>
          <w:szCs w:val="28"/>
        </w:rPr>
        <w:t xml:space="preserve"> </w:t>
      </w:r>
      <w:r w:rsidRPr="000C5560">
        <w:rPr>
          <w:w w:val="105"/>
          <w:sz w:val="28"/>
          <w:szCs w:val="28"/>
        </w:rPr>
        <w:t>главных</w:t>
      </w:r>
      <w:r w:rsidRPr="000C5560">
        <w:rPr>
          <w:spacing w:val="28"/>
          <w:w w:val="105"/>
          <w:sz w:val="28"/>
          <w:szCs w:val="28"/>
        </w:rPr>
        <w:t xml:space="preserve"> </w:t>
      </w:r>
      <w:r w:rsidRPr="000C5560">
        <w:rPr>
          <w:w w:val="105"/>
          <w:sz w:val="28"/>
          <w:szCs w:val="28"/>
        </w:rPr>
        <w:t>итогах</w:t>
      </w:r>
      <w:r w:rsidRPr="000C5560">
        <w:rPr>
          <w:spacing w:val="28"/>
          <w:w w:val="105"/>
          <w:sz w:val="28"/>
          <w:szCs w:val="28"/>
        </w:rPr>
        <w:t xml:space="preserve"> </w:t>
      </w:r>
      <w:r w:rsidRPr="000C5560">
        <w:rPr>
          <w:w w:val="105"/>
          <w:sz w:val="28"/>
          <w:szCs w:val="28"/>
        </w:rPr>
        <w:t>и</w:t>
      </w:r>
      <w:r w:rsidRPr="000C5560">
        <w:rPr>
          <w:spacing w:val="28"/>
          <w:w w:val="105"/>
          <w:sz w:val="28"/>
          <w:szCs w:val="28"/>
        </w:rPr>
        <w:t xml:space="preserve"> </w:t>
      </w:r>
      <w:r w:rsidRPr="000C5560">
        <w:rPr>
          <w:w w:val="105"/>
          <w:sz w:val="28"/>
          <w:szCs w:val="28"/>
        </w:rPr>
        <w:t>значении.</w:t>
      </w:r>
    </w:p>
    <w:p w:rsidR="000C5560" w:rsidRPr="000C5560" w:rsidRDefault="000C5560" w:rsidP="00F510F3">
      <w:pPr>
        <w:pStyle w:val="ac"/>
        <w:ind w:left="0" w:right="-142" w:firstLine="567"/>
        <w:rPr>
          <w:sz w:val="28"/>
          <w:szCs w:val="28"/>
        </w:rPr>
      </w:pPr>
      <w:r w:rsidRPr="000C5560">
        <w:rPr>
          <w:w w:val="105"/>
          <w:sz w:val="28"/>
          <w:szCs w:val="28"/>
        </w:rPr>
        <w:t>Модуль «Введение в Новейшую историю России» может быть</w:t>
      </w:r>
      <w:r w:rsidRPr="000C5560">
        <w:rPr>
          <w:spacing w:val="1"/>
          <w:w w:val="105"/>
          <w:sz w:val="28"/>
          <w:szCs w:val="28"/>
        </w:rPr>
        <w:t xml:space="preserve"> </w:t>
      </w:r>
      <w:r w:rsidRPr="000C5560">
        <w:rPr>
          <w:w w:val="105"/>
          <w:sz w:val="28"/>
          <w:szCs w:val="28"/>
        </w:rPr>
        <w:t>реализован</w:t>
      </w:r>
      <w:r w:rsidRPr="000C5560">
        <w:rPr>
          <w:spacing w:val="26"/>
          <w:w w:val="105"/>
          <w:sz w:val="28"/>
          <w:szCs w:val="28"/>
        </w:rPr>
        <w:t xml:space="preserve"> </w:t>
      </w:r>
      <w:r w:rsidRPr="000C5560">
        <w:rPr>
          <w:w w:val="105"/>
          <w:sz w:val="28"/>
          <w:szCs w:val="28"/>
        </w:rPr>
        <w:t>в</w:t>
      </w:r>
      <w:r w:rsidRPr="000C5560">
        <w:rPr>
          <w:spacing w:val="26"/>
          <w:w w:val="105"/>
          <w:sz w:val="28"/>
          <w:szCs w:val="28"/>
        </w:rPr>
        <w:t xml:space="preserve"> </w:t>
      </w:r>
      <w:r w:rsidRPr="000C5560">
        <w:rPr>
          <w:w w:val="105"/>
          <w:sz w:val="28"/>
          <w:szCs w:val="28"/>
        </w:rPr>
        <w:t>двух</w:t>
      </w:r>
      <w:r w:rsidRPr="000C5560">
        <w:rPr>
          <w:spacing w:val="27"/>
          <w:w w:val="105"/>
          <w:sz w:val="28"/>
          <w:szCs w:val="28"/>
        </w:rPr>
        <w:t xml:space="preserve"> </w:t>
      </w:r>
      <w:r w:rsidRPr="000C5560">
        <w:rPr>
          <w:w w:val="105"/>
          <w:sz w:val="28"/>
          <w:szCs w:val="28"/>
        </w:rPr>
        <w:t>вариантах:</w:t>
      </w:r>
    </w:p>
    <w:p w:rsidR="000C5560" w:rsidRPr="000C5560" w:rsidRDefault="000C5560" w:rsidP="00F510F3">
      <w:pPr>
        <w:pStyle w:val="ac"/>
        <w:ind w:left="0" w:right="-142" w:firstLine="567"/>
        <w:rPr>
          <w:sz w:val="28"/>
          <w:szCs w:val="28"/>
        </w:rPr>
      </w:pPr>
      <w:r w:rsidRPr="000C5560">
        <w:rPr>
          <w:w w:val="110"/>
          <w:sz w:val="28"/>
          <w:szCs w:val="28"/>
        </w:rPr>
        <w:t>—</w:t>
      </w:r>
      <w:r>
        <w:rPr>
          <w:w w:val="110"/>
          <w:sz w:val="28"/>
          <w:szCs w:val="28"/>
        </w:rPr>
        <w:t xml:space="preserve"> </w:t>
      </w:r>
      <w:r w:rsidRPr="000C5560">
        <w:rPr>
          <w:w w:val="110"/>
          <w:sz w:val="28"/>
          <w:szCs w:val="28"/>
        </w:rPr>
        <w:t>при самостоятельном планировании учителем процесса ос-</w:t>
      </w:r>
      <w:r w:rsidRPr="000C5560">
        <w:rPr>
          <w:spacing w:val="1"/>
          <w:w w:val="110"/>
          <w:sz w:val="28"/>
          <w:szCs w:val="28"/>
        </w:rPr>
        <w:t xml:space="preserve"> </w:t>
      </w:r>
      <w:r w:rsidRPr="000C5560">
        <w:rPr>
          <w:w w:val="110"/>
          <w:sz w:val="28"/>
          <w:szCs w:val="28"/>
        </w:rPr>
        <w:t>воения школьниками предметного материала до 1914 г. для</w:t>
      </w:r>
      <w:r w:rsidRPr="000C5560">
        <w:rPr>
          <w:spacing w:val="1"/>
          <w:w w:val="110"/>
          <w:sz w:val="28"/>
          <w:szCs w:val="28"/>
        </w:rPr>
        <w:t xml:space="preserve"> </w:t>
      </w:r>
      <w:r w:rsidRPr="000C5560">
        <w:rPr>
          <w:w w:val="110"/>
          <w:sz w:val="28"/>
          <w:szCs w:val="28"/>
        </w:rPr>
        <w:t>установления его взаимосвязей с важнейшими событиями</w:t>
      </w:r>
      <w:r w:rsidRPr="000C5560">
        <w:rPr>
          <w:spacing w:val="1"/>
          <w:w w:val="110"/>
          <w:sz w:val="28"/>
          <w:szCs w:val="28"/>
        </w:rPr>
        <w:t xml:space="preserve"> </w:t>
      </w:r>
      <w:r w:rsidRPr="000C5560">
        <w:rPr>
          <w:w w:val="110"/>
          <w:sz w:val="28"/>
          <w:szCs w:val="28"/>
        </w:rPr>
        <w:t>периода Новейшей истор</w:t>
      </w:r>
      <w:r>
        <w:rPr>
          <w:w w:val="110"/>
          <w:sz w:val="28"/>
          <w:szCs w:val="28"/>
        </w:rPr>
        <w:t>ии России (в курсе «История Рос</w:t>
      </w:r>
      <w:r w:rsidRPr="000C5560">
        <w:rPr>
          <w:w w:val="110"/>
          <w:sz w:val="28"/>
          <w:szCs w:val="28"/>
        </w:rPr>
        <w:t xml:space="preserve">сии», включающем темы </w:t>
      </w:r>
      <w:r>
        <w:rPr>
          <w:w w:val="110"/>
          <w:sz w:val="28"/>
          <w:szCs w:val="28"/>
        </w:rPr>
        <w:t>модуля). В этом случае предпола</w:t>
      </w:r>
      <w:r w:rsidRPr="000C5560">
        <w:rPr>
          <w:w w:val="110"/>
          <w:sz w:val="28"/>
          <w:szCs w:val="28"/>
        </w:rPr>
        <w:t>гается, что в тематическ</w:t>
      </w:r>
      <w:r>
        <w:rPr>
          <w:w w:val="110"/>
          <w:sz w:val="28"/>
          <w:szCs w:val="28"/>
        </w:rPr>
        <w:t>ом планировании темы, содержащ</w:t>
      </w:r>
      <w:r>
        <w:rPr>
          <w:spacing w:val="-46"/>
          <w:w w:val="110"/>
          <w:sz w:val="28"/>
          <w:szCs w:val="28"/>
        </w:rPr>
        <w:t>и</w:t>
      </w:r>
      <w:r w:rsidRPr="000C5560">
        <w:rPr>
          <w:w w:val="110"/>
          <w:sz w:val="28"/>
          <w:szCs w:val="28"/>
        </w:rPr>
        <w:t>еся</w:t>
      </w:r>
      <w:r w:rsidRPr="000C5560">
        <w:rPr>
          <w:spacing w:val="1"/>
          <w:w w:val="110"/>
          <w:sz w:val="28"/>
          <w:szCs w:val="28"/>
        </w:rPr>
        <w:t xml:space="preserve"> </w:t>
      </w:r>
      <w:r w:rsidRPr="000C5560">
        <w:rPr>
          <w:w w:val="110"/>
          <w:sz w:val="28"/>
          <w:szCs w:val="28"/>
        </w:rPr>
        <w:t>в</w:t>
      </w:r>
      <w:r w:rsidRPr="000C5560">
        <w:rPr>
          <w:spacing w:val="1"/>
          <w:w w:val="110"/>
          <w:sz w:val="28"/>
          <w:szCs w:val="28"/>
        </w:rPr>
        <w:t xml:space="preserve"> </w:t>
      </w:r>
      <w:r w:rsidRPr="000C5560">
        <w:rPr>
          <w:w w:val="110"/>
          <w:sz w:val="28"/>
          <w:szCs w:val="28"/>
        </w:rPr>
        <w:t>Программе</w:t>
      </w:r>
      <w:r w:rsidRPr="000C5560">
        <w:rPr>
          <w:spacing w:val="1"/>
          <w:w w:val="110"/>
          <w:sz w:val="28"/>
          <w:szCs w:val="28"/>
        </w:rPr>
        <w:t xml:space="preserve"> </w:t>
      </w:r>
      <w:r w:rsidRPr="000C5560">
        <w:rPr>
          <w:w w:val="110"/>
          <w:sz w:val="28"/>
          <w:szCs w:val="28"/>
        </w:rPr>
        <w:t>модуля</w:t>
      </w:r>
      <w:r w:rsidRPr="000C5560">
        <w:rPr>
          <w:spacing w:val="1"/>
          <w:w w:val="110"/>
          <w:sz w:val="28"/>
          <w:szCs w:val="28"/>
        </w:rPr>
        <w:t xml:space="preserve"> </w:t>
      </w:r>
      <w:r w:rsidRPr="000C5560">
        <w:rPr>
          <w:w w:val="110"/>
          <w:sz w:val="28"/>
          <w:szCs w:val="28"/>
        </w:rPr>
        <w:t>«Введение</w:t>
      </w:r>
      <w:r w:rsidRPr="000C5560">
        <w:rPr>
          <w:spacing w:val="1"/>
          <w:w w:val="110"/>
          <w:sz w:val="28"/>
          <w:szCs w:val="28"/>
        </w:rPr>
        <w:t xml:space="preserve"> </w:t>
      </w:r>
      <w:r w:rsidRPr="000C5560">
        <w:rPr>
          <w:w w:val="110"/>
          <w:sz w:val="28"/>
          <w:szCs w:val="28"/>
        </w:rPr>
        <w:t>в</w:t>
      </w:r>
      <w:r w:rsidRPr="000C5560">
        <w:rPr>
          <w:spacing w:val="1"/>
          <w:w w:val="110"/>
          <w:sz w:val="28"/>
          <w:szCs w:val="28"/>
        </w:rPr>
        <w:t xml:space="preserve"> </w:t>
      </w:r>
      <w:r w:rsidRPr="000C5560">
        <w:rPr>
          <w:w w:val="110"/>
          <w:sz w:val="28"/>
          <w:szCs w:val="28"/>
        </w:rPr>
        <w:t>Новейшую</w:t>
      </w:r>
      <w:r w:rsidRPr="000C5560">
        <w:rPr>
          <w:spacing w:val="1"/>
          <w:w w:val="110"/>
          <w:sz w:val="28"/>
          <w:szCs w:val="28"/>
        </w:rPr>
        <w:t xml:space="preserve"> </w:t>
      </w:r>
      <w:r w:rsidRPr="000C5560">
        <w:rPr>
          <w:w w:val="110"/>
          <w:sz w:val="28"/>
          <w:szCs w:val="28"/>
        </w:rPr>
        <w:t>историю</w:t>
      </w:r>
      <w:r w:rsidRPr="000C5560">
        <w:rPr>
          <w:spacing w:val="-46"/>
          <w:w w:val="110"/>
          <w:sz w:val="28"/>
          <w:szCs w:val="28"/>
        </w:rPr>
        <w:t xml:space="preserve"> </w:t>
      </w:r>
      <w:r w:rsidRPr="000C5560">
        <w:rPr>
          <w:w w:val="110"/>
          <w:sz w:val="28"/>
          <w:szCs w:val="28"/>
        </w:rPr>
        <w:t>России»,</w:t>
      </w:r>
      <w:r w:rsidRPr="000C5560">
        <w:rPr>
          <w:spacing w:val="1"/>
          <w:w w:val="110"/>
          <w:sz w:val="28"/>
          <w:szCs w:val="28"/>
        </w:rPr>
        <w:t xml:space="preserve"> </w:t>
      </w:r>
      <w:r w:rsidRPr="000C5560">
        <w:rPr>
          <w:w w:val="110"/>
          <w:sz w:val="28"/>
          <w:szCs w:val="28"/>
        </w:rPr>
        <w:t>даются</w:t>
      </w:r>
      <w:r w:rsidRPr="000C5560">
        <w:rPr>
          <w:spacing w:val="1"/>
          <w:w w:val="110"/>
          <w:sz w:val="28"/>
          <w:szCs w:val="28"/>
        </w:rPr>
        <w:t xml:space="preserve"> </w:t>
      </w:r>
      <w:r w:rsidRPr="000C5560">
        <w:rPr>
          <w:w w:val="110"/>
          <w:sz w:val="28"/>
          <w:szCs w:val="28"/>
        </w:rPr>
        <w:t>в</w:t>
      </w:r>
      <w:r w:rsidRPr="000C5560">
        <w:rPr>
          <w:spacing w:val="1"/>
          <w:w w:val="110"/>
          <w:sz w:val="28"/>
          <w:szCs w:val="28"/>
        </w:rPr>
        <w:t xml:space="preserve"> </w:t>
      </w:r>
      <w:r w:rsidRPr="000C5560">
        <w:rPr>
          <w:w w:val="110"/>
          <w:sz w:val="28"/>
          <w:szCs w:val="28"/>
        </w:rPr>
        <w:t>логической</w:t>
      </w:r>
      <w:r w:rsidRPr="000C5560">
        <w:rPr>
          <w:spacing w:val="1"/>
          <w:w w:val="110"/>
          <w:sz w:val="28"/>
          <w:szCs w:val="28"/>
        </w:rPr>
        <w:t xml:space="preserve"> </w:t>
      </w:r>
      <w:r w:rsidRPr="000C5560">
        <w:rPr>
          <w:w w:val="110"/>
          <w:sz w:val="28"/>
          <w:szCs w:val="28"/>
        </w:rPr>
        <w:t>и</w:t>
      </w:r>
      <w:r w:rsidRPr="000C5560">
        <w:rPr>
          <w:spacing w:val="1"/>
          <w:w w:val="110"/>
          <w:sz w:val="28"/>
          <w:szCs w:val="28"/>
        </w:rPr>
        <w:t xml:space="preserve"> </w:t>
      </w:r>
      <w:r w:rsidRPr="000C5560">
        <w:rPr>
          <w:w w:val="110"/>
          <w:sz w:val="28"/>
          <w:szCs w:val="28"/>
        </w:rPr>
        <w:t>смысловой</w:t>
      </w:r>
      <w:r w:rsidRPr="000C5560">
        <w:rPr>
          <w:spacing w:val="1"/>
          <w:w w:val="110"/>
          <w:sz w:val="28"/>
          <w:szCs w:val="28"/>
        </w:rPr>
        <w:t xml:space="preserve"> </w:t>
      </w:r>
      <w:r w:rsidRPr="000C5560">
        <w:rPr>
          <w:w w:val="110"/>
          <w:sz w:val="28"/>
          <w:szCs w:val="28"/>
        </w:rPr>
        <w:t>взаимосвязи</w:t>
      </w:r>
      <w:r w:rsidRPr="000C5560">
        <w:rPr>
          <w:spacing w:val="1"/>
          <w:w w:val="110"/>
          <w:sz w:val="28"/>
          <w:szCs w:val="28"/>
        </w:rPr>
        <w:t xml:space="preserve"> </w:t>
      </w:r>
      <w:r w:rsidRPr="000C5560">
        <w:rPr>
          <w:w w:val="110"/>
          <w:sz w:val="28"/>
          <w:szCs w:val="28"/>
        </w:rPr>
        <w:t>с</w:t>
      </w:r>
      <w:r w:rsidRPr="000C5560">
        <w:rPr>
          <w:spacing w:val="-47"/>
          <w:w w:val="110"/>
          <w:sz w:val="28"/>
          <w:szCs w:val="28"/>
        </w:rPr>
        <w:t xml:space="preserve"> </w:t>
      </w:r>
      <w:r w:rsidRPr="000C5560">
        <w:rPr>
          <w:w w:val="110"/>
          <w:sz w:val="28"/>
          <w:szCs w:val="28"/>
        </w:rPr>
        <w:t>темами, содержащимися в федеральной рабочей программе</w:t>
      </w:r>
      <w:r w:rsidRPr="000C5560">
        <w:rPr>
          <w:spacing w:val="1"/>
          <w:w w:val="110"/>
          <w:sz w:val="28"/>
          <w:szCs w:val="28"/>
        </w:rPr>
        <w:t xml:space="preserve"> </w:t>
      </w:r>
      <w:r w:rsidRPr="000C5560">
        <w:rPr>
          <w:w w:val="110"/>
          <w:sz w:val="28"/>
          <w:szCs w:val="28"/>
        </w:rPr>
        <w:t>учебного предмета «История». При таком варианте реализа-</w:t>
      </w:r>
      <w:r w:rsidRPr="000C5560">
        <w:rPr>
          <w:spacing w:val="1"/>
          <w:w w:val="110"/>
          <w:sz w:val="28"/>
          <w:szCs w:val="28"/>
        </w:rPr>
        <w:t xml:space="preserve"> </w:t>
      </w:r>
      <w:r w:rsidRPr="000C5560">
        <w:rPr>
          <w:w w:val="110"/>
          <w:sz w:val="28"/>
          <w:szCs w:val="28"/>
        </w:rPr>
        <w:t>ции модуля количество часов на изучение курса «История</w:t>
      </w:r>
      <w:r w:rsidRPr="000C5560">
        <w:rPr>
          <w:spacing w:val="1"/>
          <w:w w:val="110"/>
          <w:sz w:val="28"/>
          <w:szCs w:val="28"/>
        </w:rPr>
        <w:t xml:space="preserve"> </w:t>
      </w:r>
      <w:r w:rsidRPr="000C5560">
        <w:rPr>
          <w:w w:val="110"/>
          <w:sz w:val="28"/>
          <w:szCs w:val="28"/>
        </w:rPr>
        <w:t>России» в 9 классе должно быть увеличено на 14 учебных</w:t>
      </w:r>
      <w:r w:rsidRPr="000C5560">
        <w:rPr>
          <w:spacing w:val="1"/>
          <w:w w:val="110"/>
          <w:sz w:val="28"/>
          <w:szCs w:val="28"/>
        </w:rPr>
        <w:t xml:space="preserve"> </w:t>
      </w:r>
      <w:r w:rsidRPr="000C5560">
        <w:rPr>
          <w:w w:val="110"/>
          <w:sz w:val="28"/>
          <w:szCs w:val="28"/>
        </w:rPr>
        <w:t>часов;</w:t>
      </w:r>
    </w:p>
    <w:p w:rsidR="000C5560" w:rsidRPr="000C5560" w:rsidRDefault="000C5560" w:rsidP="00F510F3">
      <w:pPr>
        <w:spacing w:after="0" w:line="240" w:lineRule="auto"/>
        <w:ind w:right="-142" w:firstLine="567"/>
        <w:jc w:val="both"/>
        <w:rPr>
          <w:rFonts w:ascii="Times New Roman" w:hAnsi="Times New Roman" w:cs="Times New Roman"/>
          <w:b/>
          <w:sz w:val="28"/>
          <w:szCs w:val="28"/>
        </w:rPr>
      </w:pPr>
      <w:r w:rsidRPr="000C5560">
        <w:rPr>
          <w:rFonts w:ascii="Times New Roman" w:hAnsi="Times New Roman" w:cs="Times New Roman"/>
          <w:w w:val="105"/>
          <w:sz w:val="28"/>
          <w:szCs w:val="28"/>
        </w:rPr>
        <w:t>—</w:t>
      </w:r>
      <w:r>
        <w:rPr>
          <w:rFonts w:ascii="Times New Roman" w:hAnsi="Times New Roman" w:cs="Times New Roman"/>
          <w:w w:val="105"/>
          <w:sz w:val="28"/>
          <w:szCs w:val="28"/>
        </w:rPr>
        <w:t xml:space="preserve"> </w:t>
      </w:r>
      <w:r w:rsidRPr="000C5560">
        <w:rPr>
          <w:rFonts w:ascii="Times New Roman" w:hAnsi="Times New Roman" w:cs="Times New Roman"/>
          <w:w w:val="105"/>
          <w:sz w:val="28"/>
          <w:szCs w:val="28"/>
        </w:rPr>
        <w:t>в</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виде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целостного</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последовательного</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учебного</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курса,</w:t>
      </w:r>
      <w:r w:rsidRPr="000C5560">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изуча</w:t>
      </w:r>
      <w:r w:rsidRPr="000C5560">
        <w:rPr>
          <w:rFonts w:ascii="Times New Roman" w:hAnsi="Times New Roman" w:cs="Times New Roman"/>
          <w:w w:val="105"/>
          <w:sz w:val="28"/>
          <w:szCs w:val="28"/>
        </w:rPr>
        <w:t>емого за счёт части учебно</w:t>
      </w:r>
      <w:r>
        <w:rPr>
          <w:rFonts w:ascii="Times New Roman" w:hAnsi="Times New Roman" w:cs="Times New Roman"/>
          <w:w w:val="105"/>
          <w:sz w:val="28"/>
          <w:szCs w:val="28"/>
        </w:rPr>
        <w:t>го плана, формируемой участника</w:t>
      </w:r>
      <w:r w:rsidRPr="000C5560">
        <w:rPr>
          <w:rFonts w:ascii="Times New Roman" w:hAnsi="Times New Roman" w:cs="Times New Roman"/>
          <w:w w:val="105"/>
          <w:sz w:val="28"/>
          <w:szCs w:val="28"/>
        </w:rPr>
        <w:t>ми</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образовательных</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отношений</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из</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перечня,</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предлагаемого</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образовательной</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организацией,</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включающей,</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в</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частности,</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учебные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модули</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по</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выбору</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обучающихся,</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lastRenderedPageBreak/>
        <w:t>родителей</w:t>
      </w:r>
      <w:r w:rsidRPr="000C5560">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(закон</w:t>
      </w:r>
      <w:r w:rsidRPr="000C5560">
        <w:rPr>
          <w:rFonts w:ascii="Times New Roman" w:hAnsi="Times New Roman" w:cs="Times New Roman"/>
          <w:w w:val="105"/>
          <w:sz w:val="28"/>
          <w:szCs w:val="28"/>
        </w:rPr>
        <w:t>ных</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представителей)</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 xml:space="preserve">несовершеннолетних </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 xml:space="preserve">обучающихся, </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в</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том</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числе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предусматривающие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удовлетворение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различных</w:t>
      </w:r>
      <w:r w:rsidRPr="000C5560">
        <w:rPr>
          <w:rFonts w:ascii="Times New Roman" w:hAnsi="Times New Roman" w:cs="Times New Roman"/>
          <w:spacing w:val="-44"/>
          <w:w w:val="105"/>
          <w:sz w:val="28"/>
          <w:szCs w:val="28"/>
        </w:rPr>
        <w:t xml:space="preserve"> </w:t>
      </w:r>
      <w:r w:rsidRPr="000C5560">
        <w:rPr>
          <w:rFonts w:ascii="Times New Roman" w:hAnsi="Times New Roman" w:cs="Times New Roman"/>
          <w:w w:val="105"/>
          <w:sz w:val="28"/>
          <w:szCs w:val="28"/>
        </w:rPr>
        <w:t>интересов</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обучающихся</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(в</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объёме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не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менее</w:t>
      </w:r>
      <w:r w:rsidRPr="000C5560">
        <w:rPr>
          <w:rFonts w:ascii="Times New Roman" w:hAnsi="Times New Roman" w:cs="Times New Roman"/>
          <w:spacing w:val="1"/>
          <w:w w:val="105"/>
          <w:sz w:val="28"/>
          <w:szCs w:val="28"/>
        </w:rPr>
        <w:t xml:space="preserve"> </w:t>
      </w:r>
      <w:r w:rsidRPr="000C5560">
        <w:rPr>
          <w:rFonts w:ascii="Times New Roman" w:hAnsi="Times New Roman" w:cs="Times New Roman"/>
          <w:w w:val="105"/>
          <w:sz w:val="28"/>
          <w:szCs w:val="28"/>
        </w:rPr>
        <w:t>14</w:t>
      </w:r>
      <w:r w:rsidRPr="000C5560">
        <w:rPr>
          <w:rFonts w:ascii="Times New Roman" w:hAnsi="Times New Roman" w:cs="Times New Roman"/>
          <w:spacing w:val="1"/>
          <w:w w:val="105"/>
          <w:sz w:val="28"/>
          <w:szCs w:val="28"/>
        </w:rPr>
        <w:t xml:space="preserve"> </w:t>
      </w:r>
      <w:r>
        <w:rPr>
          <w:rFonts w:ascii="Times New Roman" w:hAnsi="Times New Roman" w:cs="Times New Roman"/>
          <w:w w:val="105"/>
          <w:sz w:val="28"/>
          <w:szCs w:val="28"/>
        </w:rPr>
        <w:t>учебных  ча</w:t>
      </w:r>
      <w:r w:rsidRPr="000C5560">
        <w:rPr>
          <w:rFonts w:ascii="Times New Roman" w:hAnsi="Times New Roman" w:cs="Times New Roman"/>
          <w:w w:val="105"/>
          <w:sz w:val="28"/>
          <w:szCs w:val="28"/>
        </w:rPr>
        <w:t>сов).</w:t>
      </w:r>
    </w:p>
    <w:p w:rsidR="00E40E1A" w:rsidRDefault="00E40E1A" w:rsidP="00F510F3">
      <w:pPr>
        <w:spacing w:after="0" w:line="240" w:lineRule="auto"/>
        <w:ind w:right="-142"/>
        <w:jc w:val="both"/>
        <w:rPr>
          <w:rFonts w:ascii="Times New Roman" w:hAnsi="Times New Roman" w:cs="Times New Roman"/>
          <w:b/>
          <w:sz w:val="28"/>
          <w:szCs w:val="28"/>
        </w:rPr>
      </w:pPr>
    </w:p>
    <w:p w:rsidR="000C5560" w:rsidRPr="005127BA" w:rsidRDefault="000C5560" w:rsidP="00F510F3">
      <w:pPr>
        <w:pStyle w:val="ac"/>
        <w:ind w:left="156" w:right="155" w:firstLine="226"/>
        <w:jc w:val="right"/>
        <w:rPr>
          <w:spacing w:val="12"/>
          <w:w w:val="110"/>
          <w:sz w:val="24"/>
        </w:rPr>
      </w:pPr>
      <w:r w:rsidRPr="005127BA">
        <w:rPr>
          <w:w w:val="110"/>
          <w:sz w:val="24"/>
        </w:rPr>
        <w:t>Таблица</w:t>
      </w:r>
      <w:r w:rsidRPr="005127BA">
        <w:rPr>
          <w:spacing w:val="13"/>
          <w:w w:val="110"/>
          <w:sz w:val="24"/>
        </w:rPr>
        <w:t xml:space="preserve"> </w:t>
      </w:r>
      <w:r w:rsidR="005127BA" w:rsidRPr="005127BA">
        <w:rPr>
          <w:spacing w:val="13"/>
          <w:w w:val="110"/>
          <w:sz w:val="24"/>
        </w:rPr>
        <w:t>1</w:t>
      </w:r>
      <w:r w:rsidR="005127BA" w:rsidRPr="005127BA">
        <w:rPr>
          <w:w w:val="110"/>
          <w:sz w:val="24"/>
        </w:rPr>
        <w:t>2</w:t>
      </w:r>
      <w:r w:rsidRPr="005127BA">
        <w:rPr>
          <w:spacing w:val="12"/>
          <w:w w:val="110"/>
          <w:sz w:val="24"/>
        </w:rPr>
        <w:t xml:space="preserve"> </w:t>
      </w:r>
    </w:p>
    <w:p w:rsidR="000C5560" w:rsidRPr="000C5560" w:rsidRDefault="000C5560" w:rsidP="00F510F3">
      <w:pPr>
        <w:pStyle w:val="ac"/>
        <w:ind w:left="156" w:right="155" w:firstLine="226"/>
        <w:jc w:val="center"/>
        <w:rPr>
          <w:b/>
          <w:i/>
        </w:rPr>
      </w:pPr>
      <w:r w:rsidRPr="000C5560">
        <w:rPr>
          <w:b/>
          <w:i/>
          <w:w w:val="110"/>
          <w:sz w:val="28"/>
        </w:rPr>
        <w:t xml:space="preserve">Реализация </w:t>
      </w:r>
      <w:r w:rsidRPr="000C5560">
        <w:rPr>
          <w:b/>
          <w:i/>
          <w:spacing w:val="11"/>
          <w:w w:val="110"/>
          <w:sz w:val="28"/>
        </w:rPr>
        <w:t xml:space="preserve"> </w:t>
      </w:r>
      <w:r w:rsidRPr="000C5560">
        <w:rPr>
          <w:b/>
          <w:i/>
          <w:w w:val="110"/>
          <w:sz w:val="28"/>
        </w:rPr>
        <w:t xml:space="preserve">модуля </w:t>
      </w:r>
      <w:r w:rsidRPr="000C5560">
        <w:rPr>
          <w:b/>
          <w:i/>
          <w:spacing w:val="12"/>
          <w:w w:val="110"/>
          <w:sz w:val="28"/>
        </w:rPr>
        <w:t xml:space="preserve"> </w:t>
      </w:r>
      <w:r w:rsidRPr="000C5560">
        <w:rPr>
          <w:b/>
          <w:i/>
          <w:w w:val="110"/>
          <w:sz w:val="28"/>
        </w:rPr>
        <w:t xml:space="preserve">в </w:t>
      </w:r>
      <w:r w:rsidRPr="000C5560">
        <w:rPr>
          <w:b/>
          <w:i/>
          <w:spacing w:val="11"/>
          <w:w w:val="110"/>
          <w:sz w:val="28"/>
        </w:rPr>
        <w:t xml:space="preserve"> </w:t>
      </w:r>
      <w:r w:rsidRPr="000C5560">
        <w:rPr>
          <w:b/>
          <w:i/>
          <w:w w:val="110"/>
          <w:sz w:val="28"/>
        </w:rPr>
        <w:t xml:space="preserve">курсе </w:t>
      </w:r>
      <w:r w:rsidRPr="000C5560">
        <w:rPr>
          <w:b/>
          <w:i/>
          <w:spacing w:val="12"/>
          <w:w w:val="110"/>
          <w:sz w:val="28"/>
        </w:rPr>
        <w:t xml:space="preserve"> </w:t>
      </w:r>
      <w:r w:rsidRPr="000C5560">
        <w:rPr>
          <w:b/>
          <w:i/>
          <w:w w:val="110"/>
          <w:sz w:val="28"/>
        </w:rPr>
        <w:t xml:space="preserve">«История </w:t>
      </w:r>
      <w:r w:rsidRPr="000C5560">
        <w:rPr>
          <w:b/>
          <w:i/>
          <w:spacing w:val="11"/>
          <w:w w:val="110"/>
          <w:sz w:val="28"/>
        </w:rPr>
        <w:t xml:space="preserve"> </w:t>
      </w:r>
      <w:r w:rsidRPr="000C5560">
        <w:rPr>
          <w:b/>
          <w:i/>
          <w:w w:val="110"/>
          <w:sz w:val="28"/>
        </w:rPr>
        <w:t>России»</w:t>
      </w:r>
      <w:r w:rsidRPr="000C5560">
        <w:rPr>
          <w:b/>
          <w:i/>
          <w:spacing w:val="-46"/>
          <w:w w:val="110"/>
          <w:sz w:val="28"/>
        </w:rPr>
        <w:t xml:space="preserve"> </w:t>
      </w:r>
      <w:r>
        <w:rPr>
          <w:b/>
          <w:i/>
          <w:spacing w:val="-46"/>
          <w:w w:val="110"/>
          <w:sz w:val="28"/>
        </w:rPr>
        <w:t xml:space="preserve"> </w:t>
      </w:r>
      <w:r w:rsidRPr="000C5560">
        <w:rPr>
          <w:b/>
          <w:i/>
          <w:w w:val="110"/>
          <w:sz w:val="28"/>
        </w:rPr>
        <w:t>9</w:t>
      </w:r>
      <w:r w:rsidRPr="000C5560">
        <w:rPr>
          <w:b/>
          <w:i/>
          <w:spacing w:val="22"/>
          <w:w w:val="110"/>
          <w:sz w:val="28"/>
        </w:rPr>
        <w:t xml:space="preserve"> </w:t>
      </w:r>
      <w:r w:rsidRPr="000C5560">
        <w:rPr>
          <w:b/>
          <w:i/>
          <w:w w:val="110"/>
          <w:sz w:val="28"/>
        </w:rPr>
        <w:t>класса</w:t>
      </w:r>
    </w:p>
    <w:tbl>
      <w:tblPr>
        <w:tblW w:w="9326"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4"/>
        <w:gridCol w:w="851"/>
        <w:gridCol w:w="3118"/>
        <w:gridCol w:w="993"/>
      </w:tblGrid>
      <w:tr w:rsidR="000C5560" w:rsidTr="000C5560">
        <w:trPr>
          <w:trHeight w:val="937"/>
        </w:trPr>
        <w:tc>
          <w:tcPr>
            <w:tcW w:w="4364" w:type="dxa"/>
          </w:tcPr>
          <w:p w:rsidR="000C5560" w:rsidRPr="000C5560" w:rsidRDefault="000C5560" w:rsidP="009F41BC">
            <w:pPr>
              <w:pStyle w:val="TableParagraph"/>
              <w:ind w:left="-138" w:right="-108"/>
              <w:jc w:val="center"/>
              <w:rPr>
                <w:b/>
                <w:sz w:val="24"/>
                <w:szCs w:val="24"/>
              </w:rPr>
            </w:pPr>
            <w:r w:rsidRPr="000C5560">
              <w:rPr>
                <w:b/>
                <w:w w:val="95"/>
                <w:sz w:val="24"/>
                <w:szCs w:val="24"/>
              </w:rPr>
              <w:t>Программа</w:t>
            </w:r>
            <w:r w:rsidRPr="000C5560">
              <w:rPr>
                <w:b/>
                <w:spacing w:val="14"/>
                <w:w w:val="95"/>
                <w:sz w:val="24"/>
                <w:szCs w:val="24"/>
              </w:rPr>
              <w:t xml:space="preserve"> </w:t>
            </w:r>
            <w:r w:rsidRPr="000C5560">
              <w:rPr>
                <w:b/>
                <w:w w:val="95"/>
                <w:sz w:val="24"/>
                <w:szCs w:val="24"/>
              </w:rPr>
              <w:t>курса</w:t>
            </w:r>
          </w:p>
          <w:p w:rsidR="000C5560" w:rsidRDefault="000C5560" w:rsidP="009F41BC">
            <w:pPr>
              <w:pStyle w:val="TableParagraph"/>
              <w:ind w:left="-138" w:right="-108"/>
              <w:jc w:val="center"/>
              <w:rPr>
                <w:b/>
                <w:spacing w:val="-41"/>
                <w:w w:val="95"/>
                <w:sz w:val="24"/>
                <w:szCs w:val="24"/>
              </w:rPr>
            </w:pPr>
            <w:r w:rsidRPr="000C5560">
              <w:rPr>
                <w:b/>
                <w:spacing w:val="-2"/>
                <w:w w:val="95"/>
                <w:sz w:val="24"/>
                <w:szCs w:val="24"/>
              </w:rPr>
              <w:t>«История</w:t>
            </w:r>
            <w:r w:rsidRPr="000C5560">
              <w:rPr>
                <w:b/>
                <w:spacing w:val="3"/>
                <w:w w:val="95"/>
                <w:sz w:val="24"/>
                <w:szCs w:val="24"/>
              </w:rPr>
              <w:t xml:space="preserve"> </w:t>
            </w:r>
            <w:r w:rsidRPr="000C5560">
              <w:rPr>
                <w:b/>
                <w:spacing w:val="-2"/>
                <w:w w:val="95"/>
                <w:sz w:val="24"/>
                <w:szCs w:val="24"/>
              </w:rPr>
              <w:t>России»</w:t>
            </w:r>
          </w:p>
          <w:p w:rsidR="000C5560" w:rsidRPr="000C5560" w:rsidRDefault="000C5560" w:rsidP="009F41BC">
            <w:pPr>
              <w:pStyle w:val="TableParagraph"/>
              <w:ind w:left="-138" w:right="-108"/>
              <w:jc w:val="center"/>
              <w:rPr>
                <w:b/>
                <w:sz w:val="24"/>
                <w:szCs w:val="24"/>
              </w:rPr>
            </w:pPr>
            <w:r w:rsidRPr="000C5560">
              <w:rPr>
                <w:b/>
                <w:sz w:val="24"/>
                <w:szCs w:val="24"/>
              </w:rPr>
              <w:t>(9</w:t>
            </w:r>
            <w:r w:rsidRPr="000C5560">
              <w:rPr>
                <w:b/>
                <w:spacing w:val="10"/>
                <w:sz w:val="24"/>
                <w:szCs w:val="24"/>
              </w:rPr>
              <w:t xml:space="preserve"> </w:t>
            </w:r>
            <w:r w:rsidRPr="000C5560">
              <w:rPr>
                <w:b/>
                <w:sz w:val="24"/>
                <w:szCs w:val="24"/>
              </w:rPr>
              <w:t>класс)</w:t>
            </w:r>
          </w:p>
        </w:tc>
        <w:tc>
          <w:tcPr>
            <w:tcW w:w="851" w:type="dxa"/>
          </w:tcPr>
          <w:p w:rsidR="000C5560" w:rsidRPr="000C5560" w:rsidRDefault="000C5560" w:rsidP="009F41BC">
            <w:pPr>
              <w:pStyle w:val="TableParagraph"/>
              <w:ind w:left="-138" w:right="-108"/>
              <w:jc w:val="center"/>
              <w:rPr>
                <w:b/>
                <w:sz w:val="24"/>
                <w:szCs w:val="24"/>
              </w:rPr>
            </w:pPr>
            <w:r w:rsidRPr="000C5560">
              <w:rPr>
                <w:b/>
                <w:w w:val="95"/>
                <w:sz w:val="24"/>
                <w:szCs w:val="24"/>
              </w:rPr>
              <w:t>Коли-</w:t>
            </w:r>
            <w:r w:rsidRPr="000C5560">
              <w:rPr>
                <w:b/>
                <w:spacing w:val="-42"/>
                <w:w w:val="95"/>
                <w:sz w:val="24"/>
                <w:szCs w:val="24"/>
              </w:rPr>
              <w:t xml:space="preserve"> </w:t>
            </w:r>
            <w:r w:rsidRPr="000C5560">
              <w:rPr>
                <w:b/>
                <w:w w:val="90"/>
                <w:sz w:val="24"/>
                <w:szCs w:val="24"/>
              </w:rPr>
              <w:t>чество</w:t>
            </w:r>
            <w:r w:rsidRPr="000C5560">
              <w:rPr>
                <w:b/>
                <w:spacing w:val="-39"/>
                <w:w w:val="90"/>
                <w:sz w:val="24"/>
                <w:szCs w:val="24"/>
              </w:rPr>
              <w:t xml:space="preserve"> </w:t>
            </w:r>
            <w:r w:rsidRPr="000C5560">
              <w:rPr>
                <w:b/>
                <w:sz w:val="24"/>
                <w:szCs w:val="24"/>
              </w:rPr>
              <w:t>часов</w:t>
            </w:r>
          </w:p>
        </w:tc>
        <w:tc>
          <w:tcPr>
            <w:tcW w:w="3118" w:type="dxa"/>
          </w:tcPr>
          <w:p w:rsidR="000C5560" w:rsidRPr="000C5560" w:rsidRDefault="000C5560" w:rsidP="009F41BC">
            <w:pPr>
              <w:pStyle w:val="TableParagraph"/>
              <w:ind w:left="-138" w:right="-108"/>
              <w:jc w:val="center"/>
              <w:rPr>
                <w:b/>
                <w:sz w:val="24"/>
                <w:szCs w:val="24"/>
              </w:rPr>
            </w:pPr>
            <w:r w:rsidRPr="000C5560">
              <w:rPr>
                <w:b/>
                <w:w w:val="90"/>
                <w:sz w:val="24"/>
                <w:szCs w:val="24"/>
              </w:rPr>
              <w:t>Программа</w:t>
            </w:r>
            <w:r w:rsidRPr="000C5560">
              <w:rPr>
                <w:b/>
                <w:spacing w:val="7"/>
                <w:w w:val="90"/>
                <w:sz w:val="24"/>
                <w:szCs w:val="24"/>
              </w:rPr>
              <w:t xml:space="preserve"> </w:t>
            </w:r>
            <w:r w:rsidRPr="000C5560">
              <w:rPr>
                <w:b/>
                <w:w w:val="90"/>
                <w:sz w:val="24"/>
                <w:szCs w:val="24"/>
              </w:rPr>
              <w:t>учебного</w:t>
            </w:r>
            <w:r w:rsidRPr="000C5560">
              <w:rPr>
                <w:b/>
                <w:spacing w:val="-39"/>
                <w:w w:val="90"/>
                <w:sz w:val="24"/>
                <w:szCs w:val="24"/>
              </w:rPr>
              <w:t xml:space="preserve"> </w:t>
            </w:r>
            <w:r w:rsidRPr="000C5560">
              <w:rPr>
                <w:b/>
                <w:w w:val="95"/>
                <w:sz w:val="24"/>
                <w:szCs w:val="24"/>
              </w:rPr>
              <w:t>модуля</w:t>
            </w:r>
            <w:r w:rsidRPr="000C5560">
              <w:rPr>
                <w:b/>
                <w:spacing w:val="10"/>
                <w:w w:val="95"/>
                <w:sz w:val="24"/>
                <w:szCs w:val="24"/>
              </w:rPr>
              <w:t xml:space="preserve"> </w:t>
            </w:r>
            <w:r w:rsidRPr="000C5560">
              <w:rPr>
                <w:b/>
                <w:w w:val="95"/>
                <w:sz w:val="24"/>
                <w:szCs w:val="24"/>
              </w:rPr>
              <w:t>«Введение</w:t>
            </w:r>
          </w:p>
          <w:p w:rsidR="000C5560" w:rsidRPr="000C5560" w:rsidRDefault="000C5560" w:rsidP="009F41BC">
            <w:pPr>
              <w:pStyle w:val="TableParagraph"/>
              <w:ind w:left="-138" w:right="-108"/>
              <w:jc w:val="center"/>
              <w:rPr>
                <w:b/>
                <w:sz w:val="24"/>
                <w:szCs w:val="24"/>
              </w:rPr>
            </w:pPr>
            <w:r w:rsidRPr="000C5560">
              <w:rPr>
                <w:b/>
                <w:w w:val="90"/>
                <w:sz w:val="24"/>
                <w:szCs w:val="24"/>
              </w:rPr>
              <w:t>в</w:t>
            </w:r>
            <w:r w:rsidRPr="000C5560">
              <w:rPr>
                <w:b/>
                <w:spacing w:val="25"/>
                <w:w w:val="90"/>
                <w:sz w:val="24"/>
                <w:szCs w:val="24"/>
              </w:rPr>
              <w:t xml:space="preserve"> </w:t>
            </w:r>
            <w:r w:rsidRPr="000C5560">
              <w:rPr>
                <w:b/>
                <w:w w:val="90"/>
                <w:sz w:val="24"/>
                <w:szCs w:val="24"/>
              </w:rPr>
              <w:t>Новейшую</w:t>
            </w:r>
            <w:r w:rsidRPr="000C5560">
              <w:rPr>
                <w:b/>
                <w:spacing w:val="25"/>
                <w:w w:val="90"/>
                <w:sz w:val="24"/>
                <w:szCs w:val="24"/>
              </w:rPr>
              <w:t xml:space="preserve"> </w:t>
            </w:r>
            <w:r w:rsidRPr="000C5560">
              <w:rPr>
                <w:b/>
                <w:w w:val="90"/>
                <w:sz w:val="24"/>
                <w:szCs w:val="24"/>
              </w:rPr>
              <w:t>историю</w:t>
            </w:r>
            <w:r w:rsidRPr="000C5560">
              <w:rPr>
                <w:b/>
                <w:spacing w:val="-38"/>
                <w:w w:val="90"/>
                <w:sz w:val="24"/>
                <w:szCs w:val="24"/>
              </w:rPr>
              <w:t xml:space="preserve"> </w:t>
            </w:r>
            <w:r w:rsidRPr="000C5560">
              <w:rPr>
                <w:b/>
                <w:sz w:val="24"/>
                <w:szCs w:val="24"/>
              </w:rPr>
              <w:t>России»</w:t>
            </w:r>
          </w:p>
        </w:tc>
        <w:tc>
          <w:tcPr>
            <w:tcW w:w="993" w:type="dxa"/>
          </w:tcPr>
          <w:p w:rsidR="000C5560" w:rsidRPr="000C5560" w:rsidRDefault="000C5560" w:rsidP="009F41BC">
            <w:pPr>
              <w:pStyle w:val="TableParagraph"/>
              <w:ind w:left="-138" w:right="-108"/>
              <w:jc w:val="center"/>
              <w:rPr>
                <w:b/>
                <w:sz w:val="24"/>
                <w:szCs w:val="24"/>
              </w:rPr>
            </w:pPr>
            <w:r w:rsidRPr="000C5560">
              <w:rPr>
                <w:b/>
                <w:w w:val="95"/>
                <w:sz w:val="24"/>
                <w:szCs w:val="24"/>
              </w:rPr>
              <w:t>Коли-</w:t>
            </w:r>
            <w:r w:rsidRPr="000C5560">
              <w:rPr>
                <w:b/>
                <w:spacing w:val="-42"/>
                <w:w w:val="95"/>
                <w:sz w:val="24"/>
                <w:szCs w:val="24"/>
              </w:rPr>
              <w:t xml:space="preserve"> </w:t>
            </w:r>
            <w:r w:rsidRPr="000C5560">
              <w:rPr>
                <w:b/>
                <w:w w:val="90"/>
                <w:sz w:val="24"/>
                <w:szCs w:val="24"/>
              </w:rPr>
              <w:t>чество</w:t>
            </w:r>
            <w:r w:rsidRPr="000C5560">
              <w:rPr>
                <w:b/>
                <w:spacing w:val="-39"/>
                <w:w w:val="90"/>
                <w:sz w:val="24"/>
                <w:szCs w:val="24"/>
              </w:rPr>
              <w:t xml:space="preserve"> </w:t>
            </w:r>
            <w:r w:rsidRPr="000C5560">
              <w:rPr>
                <w:b/>
                <w:sz w:val="24"/>
                <w:szCs w:val="24"/>
              </w:rPr>
              <w:t>часов</w:t>
            </w:r>
          </w:p>
        </w:tc>
      </w:tr>
      <w:tr w:rsidR="000C5560" w:rsidTr="000C5560">
        <w:trPr>
          <w:trHeight w:val="336"/>
        </w:trPr>
        <w:tc>
          <w:tcPr>
            <w:tcW w:w="4364" w:type="dxa"/>
          </w:tcPr>
          <w:p w:rsidR="000C5560" w:rsidRPr="000C5560" w:rsidRDefault="000C5560" w:rsidP="009F41BC">
            <w:pPr>
              <w:pStyle w:val="TableParagraph"/>
              <w:ind w:left="-138" w:right="-108"/>
              <w:rPr>
                <w:sz w:val="24"/>
                <w:szCs w:val="24"/>
              </w:rPr>
            </w:pPr>
            <w:r w:rsidRPr="000C5560">
              <w:rPr>
                <w:w w:val="105"/>
                <w:sz w:val="24"/>
                <w:szCs w:val="24"/>
              </w:rPr>
              <w:t>Введение</w:t>
            </w:r>
          </w:p>
        </w:tc>
        <w:tc>
          <w:tcPr>
            <w:tcW w:w="851" w:type="dxa"/>
          </w:tcPr>
          <w:p w:rsidR="000C5560" w:rsidRPr="000C5560" w:rsidRDefault="000C5560" w:rsidP="009F41BC">
            <w:pPr>
              <w:pStyle w:val="TableParagraph"/>
              <w:ind w:left="-138" w:right="-108"/>
              <w:rPr>
                <w:sz w:val="24"/>
                <w:szCs w:val="24"/>
              </w:rPr>
            </w:pPr>
            <w:r w:rsidRPr="000C5560">
              <w:rPr>
                <w:w w:val="107"/>
                <w:sz w:val="24"/>
                <w:szCs w:val="24"/>
              </w:rPr>
              <w:t>1</w:t>
            </w:r>
          </w:p>
        </w:tc>
        <w:tc>
          <w:tcPr>
            <w:tcW w:w="3118" w:type="dxa"/>
          </w:tcPr>
          <w:p w:rsidR="000C5560" w:rsidRPr="000C5560" w:rsidRDefault="000C5560" w:rsidP="009F41BC">
            <w:pPr>
              <w:pStyle w:val="TableParagraph"/>
              <w:ind w:left="-138" w:right="-108"/>
              <w:rPr>
                <w:sz w:val="24"/>
                <w:szCs w:val="24"/>
              </w:rPr>
            </w:pPr>
            <w:r w:rsidRPr="000C5560">
              <w:rPr>
                <w:w w:val="105"/>
                <w:sz w:val="24"/>
                <w:szCs w:val="24"/>
              </w:rPr>
              <w:t>Введение</w:t>
            </w:r>
          </w:p>
        </w:tc>
        <w:tc>
          <w:tcPr>
            <w:tcW w:w="993" w:type="dxa"/>
          </w:tcPr>
          <w:p w:rsidR="000C5560" w:rsidRPr="000C5560" w:rsidRDefault="000C5560" w:rsidP="009F41BC">
            <w:pPr>
              <w:pStyle w:val="TableParagraph"/>
              <w:ind w:left="-138" w:right="-108"/>
              <w:jc w:val="center"/>
              <w:rPr>
                <w:sz w:val="24"/>
                <w:szCs w:val="24"/>
              </w:rPr>
            </w:pPr>
            <w:r w:rsidRPr="000C5560">
              <w:rPr>
                <w:w w:val="107"/>
                <w:sz w:val="24"/>
                <w:szCs w:val="24"/>
              </w:rPr>
              <w:t>1</w:t>
            </w:r>
          </w:p>
        </w:tc>
      </w:tr>
      <w:tr w:rsidR="000C5560" w:rsidTr="000C5560">
        <w:trPr>
          <w:trHeight w:val="535"/>
        </w:trPr>
        <w:tc>
          <w:tcPr>
            <w:tcW w:w="4364" w:type="dxa"/>
          </w:tcPr>
          <w:p w:rsidR="000C5560" w:rsidRPr="000C5560" w:rsidRDefault="000C5560" w:rsidP="009F41BC">
            <w:pPr>
              <w:pStyle w:val="TableParagraph"/>
              <w:ind w:left="-138" w:right="-108"/>
              <w:rPr>
                <w:sz w:val="24"/>
                <w:szCs w:val="24"/>
              </w:rPr>
            </w:pPr>
            <w:r w:rsidRPr="000C5560">
              <w:rPr>
                <w:w w:val="110"/>
                <w:sz w:val="24"/>
                <w:szCs w:val="24"/>
              </w:rPr>
              <w:t>Первая</w:t>
            </w:r>
            <w:r w:rsidRPr="000C5560">
              <w:rPr>
                <w:spacing w:val="13"/>
                <w:w w:val="110"/>
                <w:sz w:val="24"/>
                <w:szCs w:val="24"/>
              </w:rPr>
              <w:t xml:space="preserve"> </w:t>
            </w:r>
            <w:r w:rsidRPr="000C5560">
              <w:rPr>
                <w:w w:val="110"/>
                <w:sz w:val="24"/>
                <w:szCs w:val="24"/>
              </w:rPr>
              <w:t>российская</w:t>
            </w:r>
            <w:r w:rsidRPr="000C5560">
              <w:rPr>
                <w:spacing w:val="-40"/>
                <w:w w:val="110"/>
                <w:sz w:val="24"/>
                <w:szCs w:val="24"/>
              </w:rPr>
              <w:t xml:space="preserve"> </w:t>
            </w:r>
            <w:r w:rsidRPr="000C5560">
              <w:rPr>
                <w:w w:val="110"/>
                <w:sz w:val="24"/>
                <w:szCs w:val="24"/>
              </w:rPr>
              <w:t>революция</w:t>
            </w:r>
            <w:r w:rsidRPr="000C5560">
              <w:rPr>
                <w:spacing w:val="3"/>
                <w:w w:val="110"/>
                <w:sz w:val="24"/>
                <w:szCs w:val="24"/>
              </w:rPr>
              <w:t xml:space="preserve"> </w:t>
            </w:r>
            <w:r w:rsidRPr="000C5560">
              <w:rPr>
                <w:w w:val="110"/>
                <w:sz w:val="24"/>
                <w:szCs w:val="24"/>
              </w:rPr>
              <w:t>1905—</w:t>
            </w:r>
            <w:r w:rsidRPr="000C5560">
              <w:rPr>
                <w:w w:val="115"/>
                <w:sz w:val="24"/>
                <w:szCs w:val="24"/>
              </w:rPr>
              <w:t>1907</w:t>
            </w:r>
            <w:r w:rsidRPr="000C5560">
              <w:rPr>
                <w:spacing w:val="7"/>
                <w:w w:val="115"/>
                <w:sz w:val="24"/>
                <w:szCs w:val="24"/>
              </w:rPr>
              <w:t xml:space="preserve"> </w:t>
            </w:r>
            <w:r w:rsidRPr="000C5560">
              <w:rPr>
                <w:w w:val="115"/>
                <w:sz w:val="24"/>
                <w:szCs w:val="24"/>
              </w:rPr>
              <w:t>гг.</w:t>
            </w:r>
          </w:p>
        </w:tc>
        <w:tc>
          <w:tcPr>
            <w:tcW w:w="851" w:type="dxa"/>
          </w:tcPr>
          <w:p w:rsidR="000C5560" w:rsidRPr="000C5560" w:rsidRDefault="000C5560" w:rsidP="009F41BC">
            <w:pPr>
              <w:pStyle w:val="TableParagraph"/>
              <w:ind w:left="-138" w:right="-108"/>
              <w:rPr>
                <w:sz w:val="24"/>
                <w:szCs w:val="24"/>
              </w:rPr>
            </w:pPr>
            <w:r w:rsidRPr="000C5560">
              <w:rPr>
                <w:w w:val="107"/>
                <w:sz w:val="24"/>
                <w:szCs w:val="24"/>
              </w:rPr>
              <w:t>1</w:t>
            </w:r>
          </w:p>
        </w:tc>
        <w:tc>
          <w:tcPr>
            <w:tcW w:w="3118" w:type="dxa"/>
          </w:tcPr>
          <w:p w:rsidR="000C5560" w:rsidRPr="000C5560" w:rsidRDefault="000C5560" w:rsidP="009F41BC">
            <w:pPr>
              <w:pStyle w:val="TableParagraph"/>
              <w:ind w:left="-138" w:right="-108"/>
              <w:rPr>
                <w:sz w:val="24"/>
                <w:szCs w:val="24"/>
              </w:rPr>
            </w:pPr>
            <w:r w:rsidRPr="000C5560">
              <w:rPr>
                <w:spacing w:val="-1"/>
                <w:w w:val="110"/>
                <w:sz w:val="24"/>
                <w:szCs w:val="24"/>
              </w:rPr>
              <w:t>Российская</w:t>
            </w:r>
            <w:r w:rsidRPr="000C5560">
              <w:rPr>
                <w:spacing w:val="5"/>
                <w:w w:val="110"/>
                <w:sz w:val="24"/>
                <w:szCs w:val="24"/>
              </w:rPr>
              <w:t xml:space="preserve"> </w:t>
            </w:r>
            <w:r w:rsidRPr="000C5560">
              <w:rPr>
                <w:w w:val="110"/>
                <w:sz w:val="24"/>
                <w:szCs w:val="24"/>
              </w:rPr>
              <w:t>революция</w:t>
            </w:r>
            <w:r w:rsidRPr="000C5560">
              <w:rPr>
                <w:spacing w:val="-40"/>
                <w:w w:val="110"/>
                <w:sz w:val="24"/>
                <w:szCs w:val="24"/>
              </w:rPr>
              <w:t xml:space="preserve"> </w:t>
            </w:r>
            <w:r w:rsidRPr="000C5560">
              <w:rPr>
                <w:w w:val="115"/>
                <w:sz w:val="24"/>
                <w:szCs w:val="24"/>
              </w:rPr>
              <w:t>1917—1922</w:t>
            </w:r>
            <w:r w:rsidRPr="000C5560">
              <w:rPr>
                <w:spacing w:val="14"/>
                <w:w w:val="115"/>
                <w:sz w:val="24"/>
                <w:szCs w:val="24"/>
              </w:rPr>
              <w:t xml:space="preserve"> </w:t>
            </w:r>
            <w:r w:rsidRPr="000C5560">
              <w:rPr>
                <w:w w:val="115"/>
                <w:sz w:val="24"/>
                <w:szCs w:val="24"/>
              </w:rPr>
              <w:t>гг.</w:t>
            </w:r>
          </w:p>
        </w:tc>
        <w:tc>
          <w:tcPr>
            <w:tcW w:w="993" w:type="dxa"/>
          </w:tcPr>
          <w:p w:rsidR="000C5560" w:rsidRPr="000C5560" w:rsidRDefault="000C5560" w:rsidP="009F41BC">
            <w:pPr>
              <w:pStyle w:val="TableParagraph"/>
              <w:ind w:left="-138" w:right="-108"/>
              <w:jc w:val="center"/>
              <w:rPr>
                <w:sz w:val="24"/>
                <w:szCs w:val="24"/>
              </w:rPr>
            </w:pPr>
            <w:r w:rsidRPr="000C5560">
              <w:rPr>
                <w:w w:val="107"/>
                <w:sz w:val="24"/>
                <w:szCs w:val="24"/>
              </w:rPr>
              <w:t>3</w:t>
            </w:r>
          </w:p>
        </w:tc>
      </w:tr>
      <w:tr w:rsidR="000C5560" w:rsidTr="000C5560">
        <w:trPr>
          <w:trHeight w:val="1352"/>
        </w:trPr>
        <w:tc>
          <w:tcPr>
            <w:tcW w:w="4364" w:type="dxa"/>
          </w:tcPr>
          <w:p w:rsidR="000C5560" w:rsidRPr="000C5560" w:rsidRDefault="000C5560" w:rsidP="009F41BC">
            <w:pPr>
              <w:pStyle w:val="TableParagraph"/>
              <w:ind w:left="-138" w:right="-108"/>
              <w:rPr>
                <w:sz w:val="24"/>
                <w:szCs w:val="24"/>
              </w:rPr>
            </w:pPr>
            <w:r w:rsidRPr="000C5560">
              <w:rPr>
                <w:w w:val="105"/>
                <w:sz w:val="24"/>
                <w:szCs w:val="24"/>
              </w:rPr>
              <w:t>Отечественная</w:t>
            </w:r>
            <w:r w:rsidRPr="000C5560">
              <w:rPr>
                <w:spacing w:val="1"/>
                <w:w w:val="105"/>
                <w:sz w:val="24"/>
                <w:szCs w:val="24"/>
              </w:rPr>
              <w:t xml:space="preserve"> </w:t>
            </w:r>
            <w:r w:rsidRPr="000C5560">
              <w:rPr>
                <w:w w:val="105"/>
                <w:sz w:val="24"/>
                <w:szCs w:val="24"/>
              </w:rPr>
              <w:t>война</w:t>
            </w:r>
            <w:r w:rsidRPr="000C5560">
              <w:rPr>
                <w:spacing w:val="1"/>
                <w:w w:val="105"/>
                <w:sz w:val="24"/>
                <w:szCs w:val="24"/>
              </w:rPr>
              <w:t xml:space="preserve"> </w:t>
            </w:r>
            <w:r w:rsidRPr="000C5560">
              <w:rPr>
                <w:w w:val="110"/>
                <w:sz w:val="24"/>
                <w:szCs w:val="24"/>
              </w:rPr>
              <w:t>1812</w:t>
            </w:r>
            <w:r w:rsidRPr="000C5560">
              <w:rPr>
                <w:spacing w:val="18"/>
                <w:w w:val="110"/>
                <w:sz w:val="24"/>
                <w:szCs w:val="24"/>
              </w:rPr>
              <w:t xml:space="preserve"> </w:t>
            </w:r>
            <w:r w:rsidRPr="000C5560">
              <w:rPr>
                <w:w w:val="110"/>
                <w:sz w:val="24"/>
                <w:szCs w:val="24"/>
              </w:rPr>
              <w:t>г.</w:t>
            </w:r>
            <w:r w:rsidRPr="000C5560">
              <w:rPr>
                <w:spacing w:val="19"/>
                <w:w w:val="110"/>
                <w:sz w:val="24"/>
                <w:szCs w:val="24"/>
              </w:rPr>
              <w:t xml:space="preserve"> </w:t>
            </w:r>
            <w:r w:rsidRPr="000C5560">
              <w:rPr>
                <w:w w:val="110"/>
                <w:sz w:val="24"/>
                <w:szCs w:val="24"/>
              </w:rPr>
              <w:t>—</w:t>
            </w:r>
            <w:r w:rsidRPr="000C5560">
              <w:rPr>
                <w:spacing w:val="18"/>
                <w:w w:val="110"/>
                <w:sz w:val="24"/>
                <w:szCs w:val="24"/>
              </w:rPr>
              <w:t xml:space="preserve"> </w:t>
            </w:r>
            <w:r w:rsidRPr="000C5560">
              <w:rPr>
                <w:w w:val="110"/>
                <w:sz w:val="24"/>
                <w:szCs w:val="24"/>
              </w:rPr>
              <w:t>важнейшее</w:t>
            </w:r>
            <w:r w:rsidRPr="000C5560">
              <w:rPr>
                <w:spacing w:val="-41"/>
                <w:w w:val="110"/>
                <w:sz w:val="24"/>
                <w:szCs w:val="24"/>
              </w:rPr>
              <w:t xml:space="preserve"> </w:t>
            </w:r>
            <w:r w:rsidRPr="000C5560">
              <w:rPr>
                <w:w w:val="105"/>
                <w:sz w:val="24"/>
                <w:szCs w:val="24"/>
              </w:rPr>
              <w:t>событие</w:t>
            </w:r>
            <w:r w:rsidRPr="000C5560">
              <w:rPr>
                <w:spacing w:val="29"/>
                <w:w w:val="105"/>
                <w:sz w:val="24"/>
                <w:szCs w:val="24"/>
              </w:rPr>
              <w:t xml:space="preserve"> </w:t>
            </w:r>
            <w:r w:rsidRPr="000C5560">
              <w:rPr>
                <w:w w:val="105"/>
                <w:sz w:val="24"/>
                <w:szCs w:val="24"/>
              </w:rPr>
              <w:t>российской</w:t>
            </w:r>
            <w:r w:rsidRPr="000C5560">
              <w:rPr>
                <w:spacing w:val="29"/>
                <w:w w:val="105"/>
                <w:sz w:val="24"/>
                <w:szCs w:val="24"/>
              </w:rPr>
              <w:t xml:space="preserve"> </w:t>
            </w:r>
            <w:r w:rsidRPr="000C5560">
              <w:rPr>
                <w:w w:val="105"/>
                <w:sz w:val="24"/>
                <w:szCs w:val="24"/>
              </w:rPr>
              <w:t>и</w:t>
            </w:r>
            <w:r w:rsidRPr="000C5560">
              <w:rPr>
                <w:spacing w:val="-39"/>
                <w:w w:val="105"/>
                <w:sz w:val="24"/>
                <w:szCs w:val="24"/>
              </w:rPr>
              <w:t xml:space="preserve"> </w:t>
            </w:r>
            <w:r w:rsidRPr="000C5560">
              <w:rPr>
                <w:w w:val="110"/>
                <w:sz w:val="24"/>
                <w:szCs w:val="24"/>
              </w:rPr>
              <w:t>мировой</w:t>
            </w:r>
            <w:r w:rsidRPr="000C5560">
              <w:rPr>
                <w:spacing w:val="14"/>
                <w:w w:val="110"/>
                <w:sz w:val="24"/>
                <w:szCs w:val="24"/>
              </w:rPr>
              <w:t xml:space="preserve"> </w:t>
            </w:r>
            <w:r w:rsidRPr="000C5560">
              <w:rPr>
                <w:w w:val="110"/>
                <w:sz w:val="24"/>
                <w:szCs w:val="24"/>
              </w:rPr>
              <w:t>истории</w:t>
            </w:r>
            <w:r>
              <w:rPr>
                <w:sz w:val="24"/>
                <w:szCs w:val="24"/>
              </w:rPr>
              <w:t xml:space="preserve"> </w:t>
            </w:r>
            <w:r w:rsidRPr="000C5560">
              <w:rPr>
                <w:w w:val="115"/>
                <w:sz w:val="24"/>
                <w:szCs w:val="24"/>
              </w:rPr>
              <w:t>XIX</w:t>
            </w:r>
            <w:r w:rsidRPr="000C5560">
              <w:rPr>
                <w:spacing w:val="1"/>
                <w:w w:val="115"/>
                <w:sz w:val="24"/>
                <w:szCs w:val="24"/>
              </w:rPr>
              <w:t xml:space="preserve"> </w:t>
            </w:r>
            <w:r w:rsidRPr="000C5560">
              <w:rPr>
                <w:w w:val="115"/>
                <w:sz w:val="24"/>
                <w:szCs w:val="24"/>
              </w:rPr>
              <w:t>в.</w:t>
            </w:r>
            <w:r w:rsidRPr="000C5560">
              <w:rPr>
                <w:spacing w:val="1"/>
                <w:w w:val="115"/>
                <w:sz w:val="24"/>
                <w:szCs w:val="24"/>
              </w:rPr>
              <w:t xml:space="preserve"> </w:t>
            </w:r>
            <w:r w:rsidRPr="000C5560">
              <w:rPr>
                <w:w w:val="115"/>
                <w:sz w:val="24"/>
                <w:szCs w:val="24"/>
              </w:rPr>
              <w:t>Крымская</w:t>
            </w:r>
            <w:r w:rsidRPr="000C5560">
              <w:rPr>
                <w:spacing w:val="1"/>
                <w:w w:val="115"/>
                <w:sz w:val="24"/>
                <w:szCs w:val="24"/>
              </w:rPr>
              <w:t xml:space="preserve"> </w:t>
            </w:r>
            <w:r w:rsidRPr="000C5560">
              <w:rPr>
                <w:w w:val="110"/>
                <w:sz w:val="24"/>
                <w:szCs w:val="24"/>
              </w:rPr>
              <w:t>война.</w:t>
            </w:r>
            <w:r w:rsidRPr="000C5560">
              <w:rPr>
                <w:spacing w:val="1"/>
                <w:w w:val="110"/>
                <w:sz w:val="24"/>
                <w:szCs w:val="24"/>
              </w:rPr>
              <w:t xml:space="preserve"> </w:t>
            </w:r>
            <w:r w:rsidRPr="000C5560">
              <w:rPr>
                <w:w w:val="110"/>
                <w:sz w:val="24"/>
                <w:szCs w:val="24"/>
              </w:rPr>
              <w:t>Героическая</w:t>
            </w:r>
            <w:r w:rsidRPr="000C5560">
              <w:rPr>
                <w:spacing w:val="1"/>
                <w:w w:val="110"/>
                <w:sz w:val="24"/>
                <w:szCs w:val="24"/>
              </w:rPr>
              <w:t xml:space="preserve"> </w:t>
            </w:r>
            <w:r w:rsidRPr="000C5560">
              <w:rPr>
                <w:w w:val="105"/>
                <w:sz w:val="24"/>
                <w:szCs w:val="24"/>
              </w:rPr>
              <w:t>оборона</w:t>
            </w:r>
            <w:r w:rsidRPr="000C5560">
              <w:rPr>
                <w:spacing w:val="28"/>
                <w:w w:val="105"/>
                <w:sz w:val="24"/>
                <w:szCs w:val="24"/>
              </w:rPr>
              <w:t xml:space="preserve"> </w:t>
            </w:r>
            <w:r w:rsidRPr="000C5560">
              <w:rPr>
                <w:w w:val="105"/>
                <w:sz w:val="24"/>
                <w:szCs w:val="24"/>
              </w:rPr>
              <w:t>Севастополя</w:t>
            </w:r>
          </w:p>
        </w:tc>
        <w:tc>
          <w:tcPr>
            <w:tcW w:w="851" w:type="dxa"/>
          </w:tcPr>
          <w:p w:rsidR="000C5560" w:rsidRPr="000C5560" w:rsidRDefault="000C5560" w:rsidP="009F41BC">
            <w:pPr>
              <w:pStyle w:val="TableParagraph"/>
              <w:ind w:left="-138" w:right="-108"/>
              <w:rPr>
                <w:sz w:val="24"/>
                <w:szCs w:val="24"/>
              </w:rPr>
            </w:pPr>
            <w:r w:rsidRPr="000C5560">
              <w:rPr>
                <w:w w:val="107"/>
                <w:sz w:val="24"/>
                <w:szCs w:val="24"/>
              </w:rPr>
              <w:t>2</w:t>
            </w:r>
          </w:p>
        </w:tc>
        <w:tc>
          <w:tcPr>
            <w:tcW w:w="3118" w:type="dxa"/>
          </w:tcPr>
          <w:p w:rsidR="000C5560" w:rsidRPr="000C5560" w:rsidRDefault="000C5560" w:rsidP="009F41BC">
            <w:pPr>
              <w:pStyle w:val="TableParagraph"/>
              <w:ind w:left="-138" w:right="-108"/>
              <w:rPr>
                <w:sz w:val="24"/>
                <w:szCs w:val="24"/>
              </w:rPr>
            </w:pPr>
            <w:r w:rsidRPr="000C5560">
              <w:rPr>
                <w:w w:val="105"/>
                <w:sz w:val="24"/>
                <w:szCs w:val="24"/>
              </w:rPr>
              <w:t>Великая</w:t>
            </w:r>
            <w:r w:rsidRPr="000C5560">
              <w:rPr>
                <w:spacing w:val="2"/>
                <w:w w:val="105"/>
                <w:sz w:val="24"/>
                <w:szCs w:val="24"/>
              </w:rPr>
              <w:t xml:space="preserve"> </w:t>
            </w:r>
            <w:r w:rsidRPr="000C5560">
              <w:rPr>
                <w:w w:val="105"/>
                <w:sz w:val="24"/>
                <w:szCs w:val="24"/>
              </w:rPr>
              <w:t>Отечествен-</w:t>
            </w:r>
            <w:r w:rsidRPr="000C5560">
              <w:rPr>
                <w:spacing w:val="-39"/>
                <w:w w:val="105"/>
                <w:sz w:val="24"/>
                <w:szCs w:val="24"/>
              </w:rPr>
              <w:t xml:space="preserve"> </w:t>
            </w:r>
            <w:r w:rsidRPr="000C5560">
              <w:rPr>
                <w:w w:val="110"/>
                <w:sz w:val="24"/>
                <w:szCs w:val="24"/>
              </w:rPr>
              <w:t>ная</w:t>
            </w:r>
            <w:r w:rsidRPr="000C5560">
              <w:rPr>
                <w:spacing w:val="17"/>
                <w:w w:val="110"/>
                <w:sz w:val="24"/>
                <w:szCs w:val="24"/>
              </w:rPr>
              <w:t xml:space="preserve"> </w:t>
            </w:r>
            <w:r w:rsidRPr="000C5560">
              <w:rPr>
                <w:w w:val="110"/>
                <w:sz w:val="24"/>
                <w:szCs w:val="24"/>
              </w:rPr>
              <w:t>война</w:t>
            </w:r>
            <w:r w:rsidRPr="000C5560">
              <w:rPr>
                <w:spacing w:val="18"/>
                <w:w w:val="110"/>
                <w:sz w:val="24"/>
                <w:szCs w:val="24"/>
              </w:rPr>
              <w:t xml:space="preserve"> </w:t>
            </w:r>
            <w:r w:rsidRPr="000C5560">
              <w:rPr>
                <w:w w:val="110"/>
                <w:sz w:val="24"/>
                <w:szCs w:val="24"/>
              </w:rPr>
              <w:t>1941—</w:t>
            </w:r>
            <w:r>
              <w:rPr>
                <w:sz w:val="24"/>
                <w:szCs w:val="24"/>
              </w:rPr>
              <w:t xml:space="preserve"> </w:t>
            </w:r>
            <w:r w:rsidRPr="000C5560">
              <w:rPr>
                <w:w w:val="115"/>
                <w:sz w:val="24"/>
                <w:szCs w:val="24"/>
              </w:rPr>
              <w:t>1945</w:t>
            </w:r>
            <w:r w:rsidRPr="000C5560">
              <w:rPr>
                <w:spacing w:val="7"/>
                <w:w w:val="115"/>
                <w:sz w:val="24"/>
                <w:szCs w:val="24"/>
              </w:rPr>
              <w:t xml:space="preserve"> </w:t>
            </w:r>
            <w:r w:rsidRPr="000C5560">
              <w:rPr>
                <w:w w:val="115"/>
                <w:sz w:val="24"/>
                <w:szCs w:val="24"/>
              </w:rPr>
              <w:t>гг.</w:t>
            </w:r>
          </w:p>
        </w:tc>
        <w:tc>
          <w:tcPr>
            <w:tcW w:w="993" w:type="dxa"/>
          </w:tcPr>
          <w:p w:rsidR="000C5560" w:rsidRPr="000C5560" w:rsidRDefault="000C5560" w:rsidP="009F41BC">
            <w:pPr>
              <w:pStyle w:val="TableParagraph"/>
              <w:ind w:left="-138" w:right="-108"/>
              <w:jc w:val="center"/>
              <w:rPr>
                <w:sz w:val="24"/>
                <w:szCs w:val="24"/>
              </w:rPr>
            </w:pPr>
            <w:r w:rsidRPr="000C5560">
              <w:rPr>
                <w:w w:val="107"/>
                <w:sz w:val="24"/>
                <w:szCs w:val="24"/>
              </w:rPr>
              <w:t>4</w:t>
            </w:r>
          </w:p>
        </w:tc>
      </w:tr>
      <w:tr w:rsidR="000C5560" w:rsidTr="009F41BC">
        <w:trPr>
          <w:trHeight w:val="1567"/>
        </w:trPr>
        <w:tc>
          <w:tcPr>
            <w:tcW w:w="4364" w:type="dxa"/>
          </w:tcPr>
          <w:p w:rsidR="000C5560" w:rsidRPr="000C5560" w:rsidRDefault="000C5560" w:rsidP="009F41BC">
            <w:pPr>
              <w:pStyle w:val="TableParagraph"/>
              <w:ind w:left="-138" w:right="-108"/>
              <w:rPr>
                <w:sz w:val="24"/>
                <w:szCs w:val="24"/>
              </w:rPr>
            </w:pPr>
            <w:r w:rsidRPr="000C5560">
              <w:rPr>
                <w:spacing w:val="-2"/>
                <w:w w:val="110"/>
                <w:sz w:val="24"/>
                <w:szCs w:val="24"/>
              </w:rPr>
              <w:t>Социальная и правовая</w:t>
            </w:r>
            <w:r w:rsidRPr="000C5560">
              <w:rPr>
                <w:spacing w:val="-41"/>
                <w:w w:val="110"/>
                <w:sz w:val="24"/>
                <w:szCs w:val="24"/>
              </w:rPr>
              <w:t xml:space="preserve"> </w:t>
            </w:r>
            <w:r w:rsidRPr="000C5560">
              <w:rPr>
                <w:spacing w:val="-2"/>
                <w:w w:val="110"/>
                <w:sz w:val="24"/>
                <w:szCs w:val="24"/>
              </w:rPr>
              <w:t xml:space="preserve">модернизация </w:t>
            </w:r>
            <w:r w:rsidRPr="000C5560">
              <w:rPr>
                <w:spacing w:val="-1"/>
                <w:w w:val="110"/>
                <w:sz w:val="24"/>
                <w:szCs w:val="24"/>
              </w:rPr>
              <w:t>страны</w:t>
            </w:r>
            <w:r w:rsidRPr="000C5560">
              <w:rPr>
                <w:w w:val="110"/>
                <w:sz w:val="24"/>
                <w:szCs w:val="24"/>
              </w:rPr>
              <w:t xml:space="preserve"> </w:t>
            </w:r>
            <w:r w:rsidRPr="000C5560">
              <w:rPr>
                <w:w w:val="115"/>
                <w:sz w:val="24"/>
                <w:szCs w:val="24"/>
              </w:rPr>
              <w:t>при</w:t>
            </w:r>
            <w:r w:rsidRPr="000C5560">
              <w:rPr>
                <w:spacing w:val="4"/>
                <w:w w:val="115"/>
                <w:sz w:val="24"/>
                <w:szCs w:val="24"/>
              </w:rPr>
              <w:t xml:space="preserve"> </w:t>
            </w:r>
            <w:r w:rsidRPr="000C5560">
              <w:rPr>
                <w:w w:val="115"/>
                <w:sz w:val="24"/>
                <w:szCs w:val="24"/>
              </w:rPr>
              <w:t>Александре</w:t>
            </w:r>
            <w:r w:rsidRPr="000C5560">
              <w:rPr>
                <w:spacing w:val="4"/>
                <w:w w:val="115"/>
                <w:sz w:val="24"/>
                <w:szCs w:val="24"/>
              </w:rPr>
              <w:t xml:space="preserve"> </w:t>
            </w:r>
            <w:r w:rsidRPr="000C5560">
              <w:rPr>
                <w:w w:val="115"/>
                <w:sz w:val="24"/>
                <w:szCs w:val="24"/>
              </w:rPr>
              <w:t>II.</w:t>
            </w:r>
            <w:r w:rsidRPr="000C5560">
              <w:rPr>
                <w:spacing w:val="1"/>
                <w:w w:val="115"/>
                <w:sz w:val="24"/>
                <w:szCs w:val="24"/>
              </w:rPr>
              <w:t xml:space="preserve"> </w:t>
            </w:r>
            <w:r w:rsidRPr="000C5560">
              <w:rPr>
                <w:w w:val="105"/>
                <w:sz w:val="24"/>
                <w:szCs w:val="24"/>
              </w:rPr>
              <w:t>Этнокультурный</w:t>
            </w:r>
            <w:r w:rsidRPr="000C5560">
              <w:rPr>
                <w:spacing w:val="1"/>
                <w:w w:val="105"/>
                <w:sz w:val="24"/>
                <w:szCs w:val="24"/>
              </w:rPr>
              <w:t xml:space="preserve"> </w:t>
            </w:r>
            <w:r w:rsidRPr="000C5560">
              <w:rPr>
                <w:w w:val="105"/>
                <w:sz w:val="24"/>
                <w:szCs w:val="24"/>
              </w:rPr>
              <w:t>облик</w:t>
            </w:r>
            <w:r w:rsidRPr="000C5560">
              <w:rPr>
                <w:spacing w:val="-38"/>
                <w:w w:val="105"/>
                <w:sz w:val="24"/>
                <w:szCs w:val="24"/>
              </w:rPr>
              <w:t xml:space="preserve"> </w:t>
            </w:r>
            <w:r>
              <w:rPr>
                <w:w w:val="110"/>
                <w:sz w:val="24"/>
                <w:szCs w:val="24"/>
              </w:rPr>
              <w:t>империи. Формирова</w:t>
            </w:r>
            <w:r w:rsidRPr="000C5560">
              <w:rPr>
                <w:w w:val="115"/>
                <w:sz w:val="24"/>
                <w:szCs w:val="24"/>
              </w:rPr>
              <w:t>ние гражданского</w:t>
            </w:r>
            <w:r w:rsidRPr="000C5560">
              <w:rPr>
                <w:spacing w:val="1"/>
                <w:w w:val="115"/>
                <w:sz w:val="24"/>
                <w:szCs w:val="24"/>
              </w:rPr>
              <w:t xml:space="preserve"> </w:t>
            </w:r>
            <w:r w:rsidRPr="000C5560">
              <w:rPr>
                <w:w w:val="110"/>
                <w:sz w:val="24"/>
                <w:szCs w:val="24"/>
              </w:rPr>
              <w:t>общества и основные</w:t>
            </w:r>
            <w:r w:rsidRPr="000C5560">
              <w:rPr>
                <w:spacing w:val="1"/>
                <w:w w:val="110"/>
                <w:sz w:val="24"/>
                <w:szCs w:val="24"/>
              </w:rPr>
              <w:t xml:space="preserve"> </w:t>
            </w:r>
            <w:r w:rsidRPr="000C5560">
              <w:rPr>
                <w:spacing w:val="-1"/>
                <w:w w:val="115"/>
                <w:sz w:val="24"/>
                <w:szCs w:val="24"/>
              </w:rPr>
              <w:t xml:space="preserve">направления </w:t>
            </w:r>
            <w:r>
              <w:rPr>
                <w:w w:val="115"/>
                <w:sz w:val="24"/>
                <w:szCs w:val="24"/>
              </w:rPr>
              <w:t>обще</w:t>
            </w:r>
            <w:r w:rsidRPr="000C5560">
              <w:rPr>
                <w:spacing w:val="-3"/>
                <w:w w:val="115"/>
                <w:sz w:val="24"/>
                <w:szCs w:val="24"/>
              </w:rPr>
              <w:t>ственных</w:t>
            </w:r>
            <w:r w:rsidRPr="000C5560">
              <w:rPr>
                <w:spacing w:val="-7"/>
                <w:w w:val="115"/>
                <w:sz w:val="24"/>
                <w:szCs w:val="24"/>
              </w:rPr>
              <w:t xml:space="preserve"> </w:t>
            </w:r>
            <w:r w:rsidRPr="000C5560">
              <w:rPr>
                <w:spacing w:val="-2"/>
                <w:w w:val="115"/>
                <w:sz w:val="24"/>
                <w:szCs w:val="24"/>
              </w:rPr>
              <w:t>движений</w:t>
            </w:r>
          </w:p>
        </w:tc>
        <w:tc>
          <w:tcPr>
            <w:tcW w:w="851" w:type="dxa"/>
          </w:tcPr>
          <w:p w:rsidR="000C5560" w:rsidRPr="000C5560" w:rsidRDefault="000C5560" w:rsidP="009F41BC">
            <w:pPr>
              <w:pStyle w:val="TableParagraph"/>
              <w:ind w:left="-138" w:right="-108"/>
              <w:rPr>
                <w:sz w:val="24"/>
                <w:szCs w:val="24"/>
              </w:rPr>
            </w:pPr>
            <w:r w:rsidRPr="000C5560">
              <w:rPr>
                <w:w w:val="110"/>
                <w:sz w:val="24"/>
                <w:szCs w:val="24"/>
              </w:rPr>
              <w:t>19</w:t>
            </w:r>
          </w:p>
        </w:tc>
        <w:tc>
          <w:tcPr>
            <w:tcW w:w="3118" w:type="dxa"/>
          </w:tcPr>
          <w:p w:rsidR="000C5560" w:rsidRPr="000C5560" w:rsidRDefault="000C5560" w:rsidP="009F41BC">
            <w:pPr>
              <w:pStyle w:val="TableParagraph"/>
              <w:ind w:left="-138" w:right="-108"/>
              <w:rPr>
                <w:sz w:val="24"/>
                <w:szCs w:val="24"/>
              </w:rPr>
            </w:pPr>
            <w:r w:rsidRPr="000C5560">
              <w:rPr>
                <w:w w:val="110"/>
                <w:sz w:val="24"/>
                <w:szCs w:val="24"/>
              </w:rPr>
              <w:t>Распад</w:t>
            </w:r>
            <w:r w:rsidRPr="000C5560">
              <w:rPr>
                <w:spacing w:val="1"/>
                <w:w w:val="110"/>
                <w:sz w:val="24"/>
                <w:szCs w:val="24"/>
              </w:rPr>
              <w:t xml:space="preserve"> </w:t>
            </w:r>
            <w:r w:rsidRPr="000C5560">
              <w:rPr>
                <w:w w:val="110"/>
                <w:sz w:val="24"/>
                <w:szCs w:val="24"/>
              </w:rPr>
              <w:t>СССР.</w:t>
            </w:r>
            <w:r w:rsidRPr="000C5560">
              <w:rPr>
                <w:spacing w:val="1"/>
                <w:w w:val="110"/>
                <w:sz w:val="24"/>
                <w:szCs w:val="24"/>
              </w:rPr>
              <w:t xml:space="preserve"> </w:t>
            </w:r>
            <w:r w:rsidRPr="000C5560">
              <w:rPr>
                <w:w w:val="110"/>
                <w:sz w:val="24"/>
                <w:szCs w:val="24"/>
              </w:rPr>
              <w:t>Станов-</w:t>
            </w:r>
            <w:r w:rsidRPr="000C5560">
              <w:rPr>
                <w:spacing w:val="-41"/>
                <w:w w:val="110"/>
                <w:sz w:val="24"/>
                <w:szCs w:val="24"/>
              </w:rPr>
              <w:t xml:space="preserve"> </w:t>
            </w:r>
            <w:r w:rsidRPr="000C5560">
              <w:rPr>
                <w:w w:val="110"/>
                <w:sz w:val="24"/>
                <w:szCs w:val="24"/>
              </w:rPr>
              <w:t>ление</w:t>
            </w:r>
            <w:r w:rsidRPr="000C5560">
              <w:rPr>
                <w:spacing w:val="12"/>
                <w:w w:val="110"/>
                <w:sz w:val="24"/>
                <w:szCs w:val="24"/>
              </w:rPr>
              <w:t xml:space="preserve"> </w:t>
            </w:r>
            <w:r w:rsidRPr="000C5560">
              <w:rPr>
                <w:w w:val="110"/>
                <w:sz w:val="24"/>
                <w:szCs w:val="24"/>
              </w:rPr>
              <w:t>новой</w:t>
            </w:r>
            <w:r w:rsidRPr="000C5560">
              <w:rPr>
                <w:spacing w:val="13"/>
                <w:w w:val="110"/>
                <w:sz w:val="24"/>
                <w:szCs w:val="24"/>
              </w:rPr>
              <w:t xml:space="preserve"> </w:t>
            </w:r>
            <w:r w:rsidRPr="000C5560">
              <w:rPr>
                <w:w w:val="110"/>
                <w:sz w:val="24"/>
                <w:szCs w:val="24"/>
              </w:rPr>
              <w:t>России</w:t>
            </w:r>
            <w:r w:rsidRPr="000C5560">
              <w:rPr>
                <w:spacing w:val="1"/>
                <w:w w:val="110"/>
                <w:sz w:val="24"/>
                <w:szCs w:val="24"/>
              </w:rPr>
              <w:t xml:space="preserve"> </w:t>
            </w:r>
            <w:r w:rsidRPr="000C5560">
              <w:rPr>
                <w:w w:val="110"/>
                <w:sz w:val="24"/>
                <w:szCs w:val="24"/>
              </w:rPr>
              <w:t>(1992—1999)</w:t>
            </w:r>
          </w:p>
        </w:tc>
        <w:tc>
          <w:tcPr>
            <w:tcW w:w="993" w:type="dxa"/>
          </w:tcPr>
          <w:p w:rsidR="000C5560" w:rsidRPr="000C5560" w:rsidRDefault="000C5560" w:rsidP="009F41BC">
            <w:pPr>
              <w:pStyle w:val="TableParagraph"/>
              <w:ind w:left="-138" w:right="-108"/>
              <w:jc w:val="center"/>
              <w:rPr>
                <w:sz w:val="24"/>
                <w:szCs w:val="24"/>
              </w:rPr>
            </w:pPr>
            <w:r w:rsidRPr="000C5560">
              <w:rPr>
                <w:w w:val="107"/>
                <w:sz w:val="24"/>
                <w:szCs w:val="24"/>
              </w:rPr>
              <w:t>2</w:t>
            </w:r>
          </w:p>
        </w:tc>
      </w:tr>
      <w:tr w:rsidR="000C5560" w:rsidTr="000C5560">
        <w:trPr>
          <w:trHeight w:val="2548"/>
        </w:trPr>
        <w:tc>
          <w:tcPr>
            <w:tcW w:w="4364" w:type="dxa"/>
          </w:tcPr>
          <w:p w:rsidR="000C5560" w:rsidRPr="000C5560" w:rsidRDefault="000C5560" w:rsidP="009F41BC">
            <w:pPr>
              <w:pStyle w:val="TableParagraph"/>
              <w:ind w:left="-138" w:right="-108"/>
              <w:rPr>
                <w:sz w:val="24"/>
                <w:szCs w:val="24"/>
              </w:rPr>
            </w:pPr>
            <w:r w:rsidRPr="000C5560">
              <w:rPr>
                <w:w w:val="110"/>
                <w:sz w:val="24"/>
                <w:szCs w:val="24"/>
              </w:rPr>
              <w:t>На</w:t>
            </w:r>
            <w:r w:rsidRPr="000C5560">
              <w:rPr>
                <w:spacing w:val="12"/>
                <w:w w:val="110"/>
                <w:sz w:val="24"/>
                <w:szCs w:val="24"/>
              </w:rPr>
              <w:t xml:space="preserve"> </w:t>
            </w:r>
            <w:r w:rsidRPr="000C5560">
              <w:rPr>
                <w:w w:val="110"/>
                <w:sz w:val="24"/>
                <w:szCs w:val="24"/>
              </w:rPr>
              <w:t>пороге</w:t>
            </w:r>
            <w:r w:rsidRPr="000C5560">
              <w:rPr>
                <w:spacing w:val="12"/>
                <w:w w:val="110"/>
                <w:sz w:val="24"/>
                <w:szCs w:val="24"/>
              </w:rPr>
              <w:t xml:space="preserve"> </w:t>
            </w:r>
            <w:r w:rsidRPr="000C5560">
              <w:rPr>
                <w:w w:val="110"/>
                <w:sz w:val="24"/>
                <w:szCs w:val="24"/>
              </w:rPr>
              <w:t>нового</w:t>
            </w:r>
            <w:r w:rsidRPr="000C5560">
              <w:rPr>
                <w:spacing w:val="13"/>
                <w:w w:val="110"/>
                <w:sz w:val="24"/>
                <w:szCs w:val="24"/>
              </w:rPr>
              <w:t xml:space="preserve"> </w:t>
            </w:r>
            <w:r w:rsidRPr="000C5560">
              <w:rPr>
                <w:w w:val="110"/>
                <w:sz w:val="24"/>
                <w:szCs w:val="24"/>
              </w:rPr>
              <w:t>века.</w:t>
            </w:r>
            <w:r w:rsidRPr="000C5560">
              <w:rPr>
                <w:spacing w:val="-41"/>
                <w:w w:val="110"/>
                <w:sz w:val="24"/>
                <w:szCs w:val="24"/>
              </w:rPr>
              <w:t xml:space="preserve"> </w:t>
            </w:r>
            <w:r w:rsidRPr="000C5560">
              <w:rPr>
                <w:w w:val="110"/>
                <w:sz w:val="24"/>
                <w:szCs w:val="24"/>
              </w:rPr>
              <w:t>Крымская</w:t>
            </w:r>
            <w:r w:rsidRPr="000C5560">
              <w:rPr>
                <w:spacing w:val="13"/>
                <w:w w:val="110"/>
                <w:sz w:val="24"/>
                <w:szCs w:val="24"/>
              </w:rPr>
              <w:t xml:space="preserve"> </w:t>
            </w:r>
            <w:r w:rsidRPr="000C5560">
              <w:rPr>
                <w:w w:val="110"/>
                <w:sz w:val="24"/>
                <w:szCs w:val="24"/>
              </w:rPr>
              <w:t>война.</w:t>
            </w:r>
            <w:r w:rsidRPr="000C5560">
              <w:rPr>
                <w:spacing w:val="13"/>
                <w:w w:val="110"/>
                <w:sz w:val="24"/>
                <w:szCs w:val="24"/>
              </w:rPr>
              <w:t xml:space="preserve"> </w:t>
            </w:r>
            <w:r w:rsidRPr="000C5560">
              <w:rPr>
                <w:w w:val="110"/>
                <w:sz w:val="24"/>
                <w:szCs w:val="24"/>
              </w:rPr>
              <w:t>Геро-</w:t>
            </w:r>
            <w:r w:rsidRPr="000C5560">
              <w:rPr>
                <w:spacing w:val="-41"/>
                <w:w w:val="110"/>
                <w:sz w:val="24"/>
                <w:szCs w:val="24"/>
              </w:rPr>
              <w:t xml:space="preserve"> </w:t>
            </w:r>
            <w:r w:rsidRPr="000C5560">
              <w:rPr>
                <w:w w:val="110"/>
                <w:sz w:val="24"/>
                <w:szCs w:val="24"/>
              </w:rPr>
              <w:t>ическая</w:t>
            </w:r>
            <w:r w:rsidRPr="000C5560">
              <w:rPr>
                <w:spacing w:val="1"/>
                <w:w w:val="110"/>
                <w:sz w:val="24"/>
                <w:szCs w:val="24"/>
              </w:rPr>
              <w:t xml:space="preserve"> </w:t>
            </w:r>
            <w:r w:rsidRPr="000C5560">
              <w:rPr>
                <w:w w:val="110"/>
                <w:sz w:val="24"/>
                <w:szCs w:val="24"/>
              </w:rPr>
              <w:t>оборона</w:t>
            </w:r>
            <w:r w:rsidRPr="000C5560">
              <w:rPr>
                <w:spacing w:val="1"/>
                <w:w w:val="110"/>
                <w:sz w:val="24"/>
                <w:szCs w:val="24"/>
              </w:rPr>
              <w:t xml:space="preserve"> </w:t>
            </w:r>
            <w:r w:rsidRPr="000C5560">
              <w:rPr>
                <w:w w:val="110"/>
                <w:sz w:val="24"/>
                <w:szCs w:val="24"/>
              </w:rPr>
              <w:t>Севастополя.</w:t>
            </w:r>
            <w:r>
              <w:rPr>
                <w:sz w:val="24"/>
                <w:szCs w:val="24"/>
              </w:rPr>
              <w:t xml:space="preserve"> </w:t>
            </w:r>
            <w:r w:rsidRPr="000C5560">
              <w:rPr>
                <w:w w:val="110"/>
                <w:sz w:val="24"/>
                <w:szCs w:val="24"/>
              </w:rPr>
              <w:t>Общество</w:t>
            </w:r>
            <w:r w:rsidRPr="000C5560">
              <w:rPr>
                <w:spacing w:val="1"/>
                <w:w w:val="110"/>
                <w:sz w:val="24"/>
                <w:szCs w:val="24"/>
              </w:rPr>
              <w:t xml:space="preserve"> </w:t>
            </w:r>
            <w:r w:rsidRPr="000C5560">
              <w:rPr>
                <w:w w:val="110"/>
                <w:sz w:val="24"/>
                <w:szCs w:val="24"/>
              </w:rPr>
              <w:t>и</w:t>
            </w:r>
            <w:r w:rsidRPr="000C5560">
              <w:rPr>
                <w:spacing w:val="1"/>
                <w:w w:val="110"/>
                <w:sz w:val="24"/>
                <w:szCs w:val="24"/>
              </w:rPr>
              <w:t xml:space="preserve"> </w:t>
            </w:r>
            <w:r w:rsidRPr="000C5560">
              <w:rPr>
                <w:w w:val="110"/>
                <w:sz w:val="24"/>
                <w:szCs w:val="24"/>
              </w:rPr>
              <w:t>власть</w:t>
            </w:r>
            <w:r w:rsidRPr="000C5560">
              <w:rPr>
                <w:spacing w:val="1"/>
                <w:w w:val="110"/>
                <w:sz w:val="24"/>
                <w:szCs w:val="24"/>
              </w:rPr>
              <w:t xml:space="preserve"> </w:t>
            </w:r>
            <w:r w:rsidRPr="000C5560">
              <w:rPr>
                <w:w w:val="110"/>
                <w:sz w:val="24"/>
                <w:szCs w:val="24"/>
              </w:rPr>
              <w:t>после</w:t>
            </w:r>
            <w:r w:rsidRPr="000C5560">
              <w:rPr>
                <w:spacing w:val="1"/>
                <w:w w:val="110"/>
                <w:sz w:val="24"/>
                <w:szCs w:val="24"/>
              </w:rPr>
              <w:t xml:space="preserve"> </w:t>
            </w:r>
            <w:r w:rsidRPr="000C5560">
              <w:rPr>
                <w:w w:val="110"/>
                <w:sz w:val="24"/>
                <w:szCs w:val="24"/>
              </w:rPr>
              <w:t>революции.</w:t>
            </w:r>
            <w:r w:rsidRPr="000C5560">
              <w:rPr>
                <w:spacing w:val="1"/>
                <w:w w:val="110"/>
                <w:sz w:val="24"/>
                <w:szCs w:val="24"/>
              </w:rPr>
              <w:t xml:space="preserve"> </w:t>
            </w:r>
            <w:r w:rsidRPr="000C5560">
              <w:rPr>
                <w:w w:val="110"/>
                <w:sz w:val="24"/>
                <w:szCs w:val="24"/>
              </w:rPr>
              <w:t>Уроки</w:t>
            </w:r>
            <w:r>
              <w:rPr>
                <w:spacing w:val="1"/>
                <w:w w:val="110"/>
                <w:sz w:val="24"/>
                <w:szCs w:val="24"/>
              </w:rPr>
              <w:t xml:space="preserve"> </w:t>
            </w:r>
            <w:r w:rsidRPr="000C5560">
              <w:rPr>
                <w:w w:val="110"/>
                <w:sz w:val="24"/>
                <w:szCs w:val="24"/>
              </w:rPr>
              <w:t>революции:</w:t>
            </w:r>
            <w:r w:rsidRPr="000C5560">
              <w:rPr>
                <w:spacing w:val="1"/>
                <w:w w:val="110"/>
                <w:sz w:val="24"/>
                <w:szCs w:val="24"/>
              </w:rPr>
              <w:t xml:space="preserve"> </w:t>
            </w:r>
            <w:r w:rsidRPr="000C5560">
              <w:rPr>
                <w:w w:val="105"/>
                <w:sz w:val="24"/>
                <w:szCs w:val="24"/>
              </w:rPr>
              <w:t>политическая</w:t>
            </w:r>
            <w:r w:rsidRPr="000C5560">
              <w:rPr>
                <w:spacing w:val="3"/>
                <w:w w:val="105"/>
                <w:sz w:val="24"/>
                <w:szCs w:val="24"/>
              </w:rPr>
              <w:t xml:space="preserve"> </w:t>
            </w:r>
            <w:r w:rsidRPr="000C5560">
              <w:rPr>
                <w:w w:val="105"/>
                <w:sz w:val="24"/>
                <w:szCs w:val="24"/>
              </w:rPr>
              <w:t>стабили-</w:t>
            </w:r>
            <w:r w:rsidRPr="000C5560">
              <w:rPr>
                <w:spacing w:val="-39"/>
                <w:w w:val="105"/>
                <w:sz w:val="24"/>
                <w:szCs w:val="24"/>
              </w:rPr>
              <w:t xml:space="preserve"> </w:t>
            </w:r>
            <w:r w:rsidRPr="000C5560">
              <w:rPr>
                <w:w w:val="110"/>
                <w:sz w:val="24"/>
                <w:szCs w:val="24"/>
              </w:rPr>
              <w:t>зация</w:t>
            </w:r>
            <w:r w:rsidRPr="000C5560">
              <w:rPr>
                <w:spacing w:val="1"/>
                <w:w w:val="110"/>
                <w:sz w:val="24"/>
                <w:szCs w:val="24"/>
              </w:rPr>
              <w:t xml:space="preserve"> </w:t>
            </w:r>
            <w:r w:rsidRPr="000C5560">
              <w:rPr>
                <w:w w:val="110"/>
                <w:sz w:val="24"/>
                <w:szCs w:val="24"/>
              </w:rPr>
              <w:t>и</w:t>
            </w:r>
            <w:r w:rsidRPr="000C5560">
              <w:rPr>
                <w:spacing w:val="1"/>
                <w:w w:val="110"/>
                <w:sz w:val="24"/>
                <w:szCs w:val="24"/>
              </w:rPr>
              <w:t xml:space="preserve"> </w:t>
            </w:r>
            <w:r w:rsidRPr="000C5560">
              <w:rPr>
                <w:w w:val="110"/>
                <w:sz w:val="24"/>
                <w:szCs w:val="24"/>
              </w:rPr>
              <w:t>социальные</w:t>
            </w:r>
            <w:r>
              <w:rPr>
                <w:spacing w:val="1"/>
                <w:w w:val="110"/>
                <w:sz w:val="24"/>
                <w:szCs w:val="24"/>
              </w:rPr>
              <w:t xml:space="preserve"> </w:t>
            </w:r>
            <w:r w:rsidRPr="000C5560">
              <w:rPr>
                <w:w w:val="110"/>
                <w:sz w:val="24"/>
                <w:szCs w:val="24"/>
              </w:rPr>
              <w:t>преобразования.</w:t>
            </w:r>
          </w:p>
          <w:p w:rsidR="000C5560" w:rsidRPr="000C5560" w:rsidRDefault="000C5560" w:rsidP="009F41BC">
            <w:pPr>
              <w:pStyle w:val="TableParagraph"/>
              <w:ind w:left="-138" w:right="-108"/>
              <w:rPr>
                <w:sz w:val="24"/>
                <w:szCs w:val="24"/>
              </w:rPr>
            </w:pPr>
            <w:r w:rsidRPr="000C5560">
              <w:rPr>
                <w:w w:val="125"/>
                <w:sz w:val="24"/>
                <w:szCs w:val="24"/>
              </w:rPr>
              <w:t>П.</w:t>
            </w:r>
            <w:r w:rsidRPr="000C5560">
              <w:rPr>
                <w:spacing w:val="13"/>
                <w:w w:val="125"/>
                <w:sz w:val="24"/>
                <w:szCs w:val="24"/>
              </w:rPr>
              <w:t xml:space="preserve"> </w:t>
            </w:r>
            <w:r w:rsidRPr="000C5560">
              <w:rPr>
                <w:w w:val="125"/>
                <w:sz w:val="24"/>
                <w:szCs w:val="24"/>
              </w:rPr>
              <w:t>А.</w:t>
            </w:r>
            <w:r w:rsidRPr="000C5560">
              <w:rPr>
                <w:spacing w:val="14"/>
                <w:w w:val="125"/>
                <w:sz w:val="24"/>
                <w:szCs w:val="24"/>
              </w:rPr>
              <w:t xml:space="preserve"> </w:t>
            </w:r>
            <w:r w:rsidRPr="000C5560">
              <w:rPr>
                <w:w w:val="115"/>
                <w:sz w:val="24"/>
                <w:szCs w:val="24"/>
              </w:rPr>
              <w:t>Столыпин:</w:t>
            </w:r>
            <w:r w:rsidRPr="000C5560">
              <w:rPr>
                <w:spacing w:val="1"/>
                <w:w w:val="115"/>
                <w:sz w:val="24"/>
                <w:szCs w:val="24"/>
              </w:rPr>
              <w:t xml:space="preserve"> </w:t>
            </w:r>
            <w:r w:rsidRPr="000C5560">
              <w:rPr>
                <w:spacing w:val="-1"/>
                <w:w w:val="110"/>
                <w:sz w:val="24"/>
                <w:szCs w:val="24"/>
              </w:rPr>
              <w:t>программа системных</w:t>
            </w:r>
            <w:r w:rsidRPr="000C5560">
              <w:rPr>
                <w:spacing w:val="-41"/>
                <w:w w:val="110"/>
                <w:sz w:val="24"/>
                <w:szCs w:val="24"/>
              </w:rPr>
              <w:t xml:space="preserve"> </w:t>
            </w:r>
            <w:r w:rsidRPr="000C5560">
              <w:rPr>
                <w:w w:val="115"/>
                <w:sz w:val="24"/>
                <w:szCs w:val="24"/>
              </w:rPr>
              <w:t>реформ,</w:t>
            </w:r>
            <w:r w:rsidRPr="000C5560">
              <w:rPr>
                <w:spacing w:val="3"/>
                <w:w w:val="115"/>
                <w:sz w:val="24"/>
                <w:szCs w:val="24"/>
              </w:rPr>
              <w:t xml:space="preserve"> </w:t>
            </w:r>
            <w:r w:rsidRPr="000C5560">
              <w:rPr>
                <w:w w:val="115"/>
                <w:sz w:val="24"/>
                <w:szCs w:val="24"/>
              </w:rPr>
              <w:t>масштаб</w:t>
            </w:r>
            <w:r w:rsidRPr="000C5560">
              <w:rPr>
                <w:spacing w:val="3"/>
                <w:w w:val="115"/>
                <w:sz w:val="24"/>
                <w:szCs w:val="24"/>
              </w:rPr>
              <w:t xml:space="preserve"> </w:t>
            </w:r>
            <w:r w:rsidRPr="000C5560">
              <w:rPr>
                <w:w w:val="115"/>
                <w:sz w:val="24"/>
                <w:szCs w:val="24"/>
              </w:rPr>
              <w:t>и</w:t>
            </w:r>
            <w:r w:rsidRPr="000C5560">
              <w:rPr>
                <w:spacing w:val="1"/>
                <w:w w:val="115"/>
                <w:sz w:val="24"/>
                <w:szCs w:val="24"/>
              </w:rPr>
              <w:t xml:space="preserve"> </w:t>
            </w:r>
            <w:r w:rsidRPr="000C5560">
              <w:rPr>
                <w:w w:val="115"/>
                <w:sz w:val="24"/>
                <w:szCs w:val="24"/>
              </w:rPr>
              <w:t>результаты</w:t>
            </w:r>
          </w:p>
        </w:tc>
        <w:tc>
          <w:tcPr>
            <w:tcW w:w="851" w:type="dxa"/>
          </w:tcPr>
          <w:p w:rsidR="000C5560" w:rsidRPr="000C5560" w:rsidRDefault="000C5560" w:rsidP="009F41BC">
            <w:pPr>
              <w:pStyle w:val="TableParagraph"/>
              <w:ind w:left="-138" w:right="-108"/>
              <w:rPr>
                <w:sz w:val="24"/>
                <w:szCs w:val="24"/>
              </w:rPr>
            </w:pPr>
            <w:r w:rsidRPr="000C5560">
              <w:rPr>
                <w:w w:val="107"/>
                <w:sz w:val="24"/>
                <w:szCs w:val="24"/>
              </w:rPr>
              <w:t>3</w:t>
            </w:r>
          </w:p>
        </w:tc>
        <w:tc>
          <w:tcPr>
            <w:tcW w:w="3118" w:type="dxa"/>
          </w:tcPr>
          <w:p w:rsidR="000C5560" w:rsidRPr="000C5560" w:rsidRDefault="000C5560" w:rsidP="009F41BC">
            <w:pPr>
              <w:pStyle w:val="TableParagraph"/>
              <w:ind w:left="-138" w:right="-108"/>
              <w:rPr>
                <w:sz w:val="24"/>
                <w:szCs w:val="24"/>
              </w:rPr>
            </w:pPr>
            <w:r w:rsidRPr="000C5560">
              <w:rPr>
                <w:spacing w:val="-1"/>
                <w:w w:val="110"/>
                <w:sz w:val="24"/>
                <w:szCs w:val="24"/>
              </w:rPr>
              <w:t xml:space="preserve">Возрождение </w:t>
            </w:r>
            <w:r w:rsidRPr="000C5560">
              <w:rPr>
                <w:w w:val="110"/>
                <w:sz w:val="24"/>
                <w:szCs w:val="24"/>
              </w:rPr>
              <w:t>страны с</w:t>
            </w:r>
            <w:r w:rsidRPr="000C5560">
              <w:rPr>
                <w:spacing w:val="-41"/>
                <w:w w:val="110"/>
                <w:sz w:val="24"/>
                <w:szCs w:val="24"/>
              </w:rPr>
              <w:t xml:space="preserve"> </w:t>
            </w:r>
            <w:r w:rsidRPr="000C5560">
              <w:rPr>
                <w:w w:val="110"/>
                <w:sz w:val="24"/>
                <w:szCs w:val="24"/>
              </w:rPr>
              <w:t>2000-х</w:t>
            </w:r>
            <w:r w:rsidRPr="000C5560">
              <w:rPr>
                <w:spacing w:val="21"/>
                <w:w w:val="110"/>
                <w:sz w:val="24"/>
                <w:szCs w:val="24"/>
              </w:rPr>
              <w:t xml:space="preserve"> </w:t>
            </w:r>
            <w:r w:rsidRPr="000C5560">
              <w:rPr>
                <w:w w:val="110"/>
                <w:sz w:val="24"/>
                <w:szCs w:val="24"/>
              </w:rPr>
              <w:t>гг.</w:t>
            </w:r>
          </w:p>
          <w:p w:rsidR="000C5560" w:rsidRPr="000C5560" w:rsidRDefault="000C5560" w:rsidP="009F41BC">
            <w:pPr>
              <w:pStyle w:val="TableParagraph"/>
              <w:ind w:left="-138" w:right="-108"/>
              <w:rPr>
                <w:sz w:val="24"/>
                <w:szCs w:val="24"/>
              </w:rPr>
            </w:pPr>
            <w:r w:rsidRPr="000C5560">
              <w:rPr>
                <w:w w:val="105"/>
                <w:sz w:val="24"/>
                <w:szCs w:val="24"/>
              </w:rPr>
              <w:t>Воссоединение</w:t>
            </w:r>
            <w:r w:rsidRPr="000C5560">
              <w:rPr>
                <w:spacing w:val="12"/>
                <w:w w:val="105"/>
                <w:sz w:val="24"/>
                <w:szCs w:val="24"/>
              </w:rPr>
              <w:t xml:space="preserve"> </w:t>
            </w:r>
            <w:r w:rsidRPr="000C5560">
              <w:rPr>
                <w:w w:val="105"/>
                <w:sz w:val="24"/>
                <w:szCs w:val="24"/>
              </w:rPr>
              <w:t>Крыма</w:t>
            </w:r>
            <w:r w:rsidRPr="000C5560">
              <w:rPr>
                <w:spacing w:val="-39"/>
                <w:w w:val="105"/>
                <w:sz w:val="24"/>
                <w:szCs w:val="24"/>
              </w:rPr>
              <w:t xml:space="preserve"> </w:t>
            </w:r>
            <w:r w:rsidRPr="000C5560">
              <w:rPr>
                <w:w w:val="110"/>
                <w:sz w:val="24"/>
                <w:szCs w:val="24"/>
              </w:rPr>
              <w:t>с</w:t>
            </w:r>
            <w:r w:rsidRPr="000C5560">
              <w:rPr>
                <w:spacing w:val="20"/>
                <w:w w:val="110"/>
                <w:sz w:val="24"/>
                <w:szCs w:val="24"/>
              </w:rPr>
              <w:t xml:space="preserve"> </w:t>
            </w:r>
            <w:r w:rsidRPr="000C5560">
              <w:rPr>
                <w:w w:val="110"/>
                <w:sz w:val="24"/>
                <w:szCs w:val="24"/>
              </w:rPr>
              <w:t>Россией</w:t>
            </w:r>
          </w:p>
        </w:tc>
        <w:tc>
          <w:tcPr>
            <w:tcW w:w="993" w:type="dxa"/>
          </w:tcPr>
          <w:p w:rsidR="000C5560" w:rsidRPr="000C5560" w:rsidRDefault="000C5560" w:rsidP="009F41BC">
            <w:pPr>
              <w:pStyle w:val="TableParagraph"/>
              <w:ind w:left="-138" w:right="-108"/>
              <w:jc w:val="center"/>
              <w:rPr>
                <w:sz w:val="24"/>
                <w:szCs w:val="24"/>
              </w:rPr>
            </w:pPr>
            <w:r w:rsidRPr="000C5560">
              <w:rPr>
                <w:w w:val="107"/>
                <w:sz w:val="24"/>
                <w:szCs w:val="24"/>
              </w:rPr>
              <w:t>3</w:t>
            </w:r>
          </w:p>
        </w:tc>
      </w:tr>
      <w:tr w:rsidR="000C5560" w:rsidTr="000C5560">
        <w:trPr>
          <w:trHeight w:val="336"/>
        </w:trPr>
        <w:tc>
          <w:tcPr>
            <w:tcW w:w="4364" w:type="dxa"/>
          </w:tcPr>
          <w:p w:rsidR="000C5560" w:rsidRPr="000C5560" w:rsidRDefault="000C5560" w:rsidP="009F41BC">
            <w:pPr>
              <w:pStyle w:val="TableParagraph"/>
              <w:ind w:left="-138" w:right="-108"/>
              <w:rPr>
                <w:sz w:val="24"/>
                <w:szCs w:val="24"/>
              </w:rPr>
            </w:pPr>
            <w:r w:rsidRPr="000C5560">
              <w:rPr>
                <w:w w:val="105"/>
                <w:sz w:val="24"/>
                <w:szCs w:val="24"/>
              </w:rPr>
              <w:t>Обобщение</w:t>
            </w:r>
          </w:p>
        </w:tc>
        <w:tc>
          <w:tcPr>
            <w:tcW w:w="851" w:type="dxa"/>
          </w:tcPr>
          <w:p w:rsidR="000C5560" w:rsidRPr="000C5560" w:rsidRDefault="000C5560" w:rsidP="009F41BC">
            <w:pPr>
              <w:pStyle w:val="TableParagraph"/>
              <w:ind w:left="-138" w:right="-108"/>
              <w:rPr>
                <w:sz w:val="24"/>
                <w:szCs w:val="24"/>
              </w:rPr>
            </w:pPr>
            <w:r w:rsidRPr="000C5560">
              <w:rPr>
                <w:w w:val="107"/>
                <w:sz w:val="24"/>
                <w:szCs w:val="24"/>
              </w:rPr>
              <w:t>1</w:t>
            </w:r>
          </w:p>
        </w:tc>
        <w:tc>
          <w:tcPr>
            <w:tcW w:w="3118" w:type="dxa"/>
          </w:tcPr>
          <w:p w:rsidR="000C5560" w:rsidRPr="000C5560" w:rsidRDefault="000C5560" w:rsidP="009F41BC">
            <w:pPr>
              <w:pStyle w:val="TableParagraph"/>
              <w:ind w:left="-138" w:right="-108"/>
              <w:rPr>
                <w:sz w:val="24"/>
                <w:szCs w:val="24"/>
              </w:rPr>
            </w:pPr>
            <w:r w:rsidRPr="000C5560">
              <w:rPr>
                <w:w w:val="105"/>
                <w:sz w:val="24"/>
                <w:szCs w:val="24"/>
              </w:rPr>
              <w:t>Итоговое</w:t>
            </w:r>
            <w:r w:rsidRPr="000C5560">
              <w:rPr>
                <w:spacing w:val="25"/>
                <w:w w:val="105"/>
                <w:sz w:val="24"/>
                <w:szCs w:val="24"/>
              </w:rPr>
              <w:t xml:space="preserve"> </w:t>
            </w:r>
            <w:r w:rsidRPr="000C5560">
              <w:rPr>
                <w:w w:val="105"/>
                <w:sz w:val="24"/>
                <w:szCs w:val="24"/>
              </w:rPr>
              <w:t>повторение</w:t>
            </w:r>
          </w:p>
        </w:tc>
        <w:tc>
          <w:tcPr>
            <w:tcW w:w="993" w:type="dxa"/>
          </w:tcPr>
          <w:p w:rsidR="000C5560" w:rsidRPr="000C5560" w:rsidRDefault="000C5560" w:rsidP="009F41BC">
            <w:pPr>
              <w:pStyle w:val="TableParagraph"/>
              <w:ind w:left="-138" w:right="-108"/>
              <w:jc w:val="center"/>
              <w:rPr>
                <w:sz w:val="24"/>
                <w:szCs w:val="24"/>
              </w:rPr>
            </w:pPr>
            <w:r w:rsidRPr="000C5560">
              <w:rPr>
                <w:w w:val="107"/>
                <w:sz w:val="24"/>
                <w:szCs w:val="24"/>
              </w:rPr>
              <w:t>1</w:t>
            </w:r>
          </w:p>
        </w:tc>
      </w:tr>
    </w:tbl>
    <w:p w:rsidR="000C5560" w:rsidRDefault="000C5560" w:rsidP="00F510F3">
      <w:pPr>
        <w:spacing w:after="0" w:line="240" w:lineRule="auto"/>
        <w:ind w:right="-142"/>
        <w:jc w:val="both"/>
        <w:rPr>
          <w:rFonts w:ascii="Times New Roman" w:hAnsi="Times New Roman" w:cs="Times New Roman"/>
          <w:b/>
          <w:sz w:val="28"/>
          <w:szCs w:val="28"/>
        </w:rPr>
      </w:pPr>
    </w:p>
    <w:p w:rsidR="000C5560" w:rsidRDefault="000C5560" w:rsidP="00F510F3">
      <w:pPr>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учебного модуля </w:t>
      </w:r>
    </w:p>
    <w:p w:rsidR="000C5560" w:rsidRDefault="000C5560" w:rsidP="00F510F3">
      <w:pPr>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«Введение в новейшую историю России»</w:t>
      </w:r>
    </w:p>
    <w:p w:rsidR="000C5560" w:rsidRPr="005127BA" w:rsidRDefault="000C5560" w:rsidP="00F510F3">
      <w:pPr>
        <w:spacing w:after="0" w:line="240" w:lineRule="auto"/>
        <w:ind w:right="-142"/>
        <w:jc w:val="right"/>
        <w:rPr>
          <w:rFonts w:ascii="Times New Roman" w:hAnsi="Times New Roman" w:cs="Times New Roman"/>
          <w:sz w:val="24"/>
          <w:szCs w:val="28"/>
        </w:rPr>
      </w:pPr>
      <w:r w:rsidRPr="005127BA">
        <w:rPr>
          <w:rFonts w:ascii="Times New Roman" w:hAnsi="Times New Roman" w:cs="Times New Roman"/>
          <w:sz w:val="24"/>
          <w:szCs w:val="28"/>
        </w:rPr>
        <w:t xml:space="preserve">Таблица </w:t>
      </w:r>
      <w:r w:rsidR="005127BA">
        <w:rPr>
          <w:rFonts w:ascii="Times New Roman" w:hAnsi="Times New Roman" w:cs="Times New Roman"/>
          <w:sz w:val="24"/>
          <w:szCs w:val="28"/>
        </w:rPr>
        <w:t>1</w:t>
      </w:r>
      <w:r w:rsidRPr="005127BA">
        <w:rPr>
          <w:rFonts w:ascii="Times New Roman" w:hAnsi="Times New Roman" w:cs="Times New Roman"/>
          <w:sz w:val="24"/>
          <w:szCs w:val="28"/>
        </w:rPr>
        <w:t>3</w:t>
      </w:r>
    </w:p>
    <w:p w:rsidR="000C5560" w:rsidRPr="000C5560" w:rsidRDefault="000C5560" w:rsidP="00F510F3">
      <w:pPr>
        <w:spacing w:after="0" w:line="240" w:lineRule="auto"/>
        <w:ind w:right="-142"/>
        <w:jc w:val="center"/>
        <w:rPr>
          <w:rFonts w:ascii="Times New Roman" w:hAnsi="Times New Roman" w:cs="Times New Roman"/>
          <w:i/>
          <w:sz w:val="36"/>
          <w:szCs w:val="28"/>
        </w:rPr>
      </w:pPr>
      <w:r w:rsidRPr="000C5560">
        <w:rPr>
          <w:rFonts w:ascii="Times New Roman" w:hAnsi="Times New Roman" w:cs="Times New Roman"/>
          <w:i/>
          <w:spacing w:val="-1"/>
          <w:w w:val="110"/>
          <w:sz w:val="28"/>
        </w:rPr>
        <w:t>Структура</w:t>
      </w:r>
      <w:r w:rsidRPr="000C5560">
        <w:rPr>
          <w:rFonts w:ascii="Times New Roman" w:hAnsi="Times New Roman" w:cs="Times New Roman"/>
          <w:i/>
          <w:spacing w:val="-9"/>
          <w:w w:val="110"/>
          <w:sz w:val="28"/>
        </w:rPr>
        <w:t xml:space="preserve"> </w:t>
      </w:r>
      <w:r w:rsidRPr="000C5560">
        <w:rPr>
          <w:rFonts w:ascii="Times New Roman" w:hAnsi="Times New Roman" w:cs="Times New Roman"/>
          <w:i/>
          <w:spacing w:val="-1"/>
          <w:w w:val="110"/>
          <w:sz w:val="28"/>
        </w:rPr>
        <w:t>и</w:t>
      </w:r>
      <w:r w:rsidRPr="000C5560">
        <w:rPr>
          <w:rFonts w:ascii="Times New Roman" w:hAnsi="Times New Roman" w:cs="Times New Roman"/>
          <w:i/>
          <w:spacing w:val="-9"/>
          <w:w w:val="110"/>
          <w:sz w:val="28"/>
        </w:rPr>
        <w:t xml:space="preserve"> </w:t>
      </w:r>
      <w:r w:rsidRPr="000C5560">
        <w:rPr>
          <w:rFonts w:ascii="Times New Roman" w:hAnsi="Times New Roman" w:cs="Times New Roman"/>
          <w:i/>
          <w:spacing w:val="-1"/>
          <w:w w:val="110"/>
          <w:sz w:val="28"/>
        </w:rPr>
        <w:t>последовательность</w:t>
      </w:r>
      <w:r w:rsidRPr="000C5560">
        <w:rPr>
          <w:rFonts w:ascii="Times New Roman" w:hAnsi="Times New Roman" w:cs="Times New Roman"/>
          <w:i/>
          <w:spacing w:val="-10"/>
          <w:w w:val="110"/>
          <w:sz w:val="28"/>
        </w:rPr>
        <w:t xml:space="preserve"> </w:t>
      </w:r>
      <w:r w:rsidRPr="000C5560">
        <w:rPr>
          <w:rFonts w:ascii="Times New Roman" w:hAnsi="Times New Roman" w:cs="Times New Roman"/>
          <w:i/>
          <w:w w:val="110"/>
          <w:sz w:val="28"/>
        </w:rPr>
        <w:t>изучения</w:t>
      </w:r>
      <w:r w:rsidRPr="000C5560">
        <w:rPr>
          <w:rFonts w:ascii="Times New Roman" w:hAnsi="Times New Roman" w:cs="Times New Roman"/>
          <w:i/>
          <w:spacing w:val="-9"/>
          <w:w w:val="110"/>
          <w:sz w:val="28"/>
        </w:rPr>
        <w:t xml:space="preserve"> </w:t>
      </w:r>
      <w:r w:rsidRPr="000C5560">
        <w:rPr>
          <w:rFonts w:ascii="Times New Roman" w:hAnsi="Times New Roman" w:cs="Times New Roman"/>
          <w:i/>
          <w:w w:val="110"/>
          <w:sz w:val="28"/>
        </w:rPr>
        <w:t>модуля</w:t>
      </w:r>
      <w:r w:rsidRPr="000C5560">
        <w:rPr>
          <w:rFonts w:ascii="Times New Roman" w:hAnsi="Times New Roman" w:cs="Times New Roman"/>
          <w:i/>
          <w:spacing w:val="-46"/>
          <w:w w:val="110"/>
          <w:sz w:val="28"/>
        </w:rPr>
        <w:t xml:space="preserve"> </w:t>
      </w:r>
      <w:r w:rsidRPr="000C5560">
        <w:rPr>
          <w:rFonts w:ascii="Times New Roman" w:hAnsi="Times New Roman" w:cs="Times New Roman"/>
          <w:i/>
          <w:w w:val="110"/>
          <w:sz w:val="28"/>
        </w:rPr>
        <w:t>как</w:t>
      </w:r>
      <w:r w:rsidRPr="000C5560">
        <w:rPr>
          <w:rFonts w:ascii="Times New Roman" w:hAnsi="Times New Roman" w:cs="Times New Roman"/>
          <w:i/>
          <w:spacing w:val="20"/>
          <w:w w:val="110"/>
          <w:sz w:val="28"/>
        </w:rPr>
        <w:t xml:space="preserve"> </w:t>
      </w:r>
      <w:r w:rsidRPr="000C5560">
        <w:rPr>
          <w:rFonts w:ascii="Times New Roman" w:hAnsi="Times New Roman" w:cs="Times New Roman"/>
          <w:i/>
          <w:w w:val="110"/>
          <w:sz w:val="28"/>
        </w:rPr>
        <w:t>целостного</w:t>
      </w:r>
      <w:r w:rsidRPr="000C5560">
        <w:rPr>
          <w:rFonts w:ascii="Times New Roman" w:hAnsi="Times New Roman" w:cs="Times New Roman"/>
          <w:i/>
          <w:spacing w:val="21"/>
          <w:w w:val="110"/>
          <w:sz w:val="28"/>
        </w:rPr>
        <w:t xml:space="preserve"> </w:t>
      </w:r>
      <w:r w:rsidRPr="000C5560">
        <w:rPr>
          <w:rFonts w:ascii="Times New Roman" w:hAnsi="Times New Roman" w:cs="Times New Roman"/>
          <w:i/>
          <w:w w:val="110"/>
          <w:sz w:val="28"/>
        </w:rPr>
        <w:t>учебного</w:t>
      </w:r>
      <w:r w:rsidRPr="000C5560">
        <w:rPr>
          <w:rFonts w:ascii="Times New Roman" w:hAnsi="Times New Roman" w:cs="Times New Roman"/>
          <w:i/>
          <w:spacing w:val="21"/>
          <w:w w:val="110"/>
          <w:sz w:val="28"/>
        </w:rPr>
        <w:t xml:space="preserve"> </w:t>
      </w:r>
      <w:r w:rsidRPr="000C5560">
        <w:rPr>
          <w:rFonts w:ascii="Times New Roman" w:hAnsi="Times New Roman" w:cs="Times New Roman"/>
          <w:i/>
          <w:w w:val="110"/>
          <w:sz w:val="28"/>
        </w:rPr>
        <w:t>курса</w:t>
      </w:r>
    </w:p>
    <w:tbl>
      <w:tblPr>
        <w:tblW w:w="9326"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503"/>
        <w:gridCol w:w="3261"/>
      </w:tblGrid>
      <w:tr w:rsidR="000C5560" w:rsidTr="00541791">
        <w:trPr>
          <w:trHeight w:val="238"/>
        </w:trPr>
        <w:tc>
          <w:tcPr>
            <w:tcW w:w="562" w:type="dxa"/>
          </w:tcPr>
          <w:p w:rsidR="000C5560" w:rsidRPr="00541791" w:rsidRDefault="000C5560" w:rsidP="00F510F3">
            <w:pPr>
              <w:pStyle w:val="TableParagraph"/>
              <w:ind w:left="9"/>
              <w:jc w:val="center"/>
              <w:rPr>
                <w:b/>
                <w:sz w:val="24"/>
                <w:szCs w:val="24"/>
              </w:rPr>
            </w:pPr>
            <w:r w:rsidRPr="00541791">
              <w:rPr>
                <w:b/>
                <w:w w:val="93"/>
                <w:sz w:val="24"/>
                <w:szCs w:val="24"/>
              </w:rPr>
              <w:t>№</w:t>
            </w:r>
          </w:p>
        </w:tc>
        <w:tc>
          <w:tcPr>
            <w:tcW w:w="5503" w:type="dxa"/>
          </w:tcPr>
          <w:p w:rsidR="000C5560" w:rsidRPr="00541791" w:rsidRDefault="000C5560" w:rsidP="00F510F3">
            <w:pPr>
              <w:pStyle w:val="TableParagraph"/>
              <w:ind w:left="1683" w:right="1674"/>
              <w:jc w:val="center"/>
              <w:rPr>
                <w:b/>
                <w:sz w:val="24"/>
                <w:szCs w:val="24"/>
              </w:rPr>
            </w:pPr>
            <w:r w:rsidRPr="00541791">
              <w:rPr>
                <w:b/>
                <w:w w:val="95"/>
                <w:sz w:val="24"/>
                <w:szCs w:val="24"/>
              </w:rPr>
              <w:t>Темы</w:t>
            </w:r>
            <w:r w:rsidRPr="00541791">
              <w:rPr>
                <w:b/>
                <w:spacing w:val="8"/>
                <w:w w:val="95"/>
                <w:sz w:val="24"/>
                <w:szCs w:val="24"/>
              </w:rPr>
              <w:t xml:space="preserve"> </w:t>
            </w:r>
            <w:r w:rsidRPr="00541791">
              <w:rPr>
                <w:b/>
                <w:w w:val="95"/>
                <w:sz w:val="24"/>
                <w:szCs w:val="24"/>
              </w:rPr>
              <w:t>курса</w:t>
            </w:r>
          </w:p>
        </w:tc>
        <w:tc>
          <w:tcPr>
            <w:tcW w:w="3261" w:type="dxa"/>
          </w:tcPr>
          <w:p w:rsidR="000C5560" w:rsidRPr="00541791" w:rsidRDefault="000C5560" w:rsidP="00F510F3">
            <w:pPr>
              <w:pStyle w:val="TableParagraph"/>
              <w:ind w:left="133" w:right="122"/>
              <w:jc w:val="center"/>
              <w:rPr>
                <w:b/>
                <w:sz w:val="24"/>
                <w:szCs w:val="24"/>
              </w:rPr>
            </w:pPr>
            <w:r w:rsidRPr="00541791">
              <w:rPr>
                <w:b/>
                <w:w w:val="90"/>
                <w:sz w:val="24"/>
                <w:szCs w:val="24"/>
              </w:rPr>
              <w:t>Количество</w:t>
            </w:r>
            <w:r w:rsidRPr="00541791">
              <w:rPr>
                <w:b/>
                <w:spacing w:val="-39"/>
                <w:w w:val="90"/>
                <w:sz w:val="24"/>
                <w:szCs w:val="24"/>
              </w:rPr>
              <w:t xml:space="preserve"> </w:t>
            </w:r>
            <w:r w:rsidRPr="00541791">
              <w:rPr>
                <w:b/>
                <w:sz w:val="24"/>
                <w:szCs w:val="24"/>
              </w:rPr>
              <w:t>учебных</w:t>
            </w:r>
            <w:r w:rsidRPr="00541791">
              <w:rPr>
                <w:b/>
                <w:spacing w:val="1"/>
                <w:sz w:val="24"/>
                <w:szCs w:val="24"/>
              </w:rPr>
              <w:t xml:space="preserve"> </w:t>
            </w:r>
            <w:r w:rsidRPr="00541791">
              <w:rPr>
                <w:b/>
                <w:sz w:val="24"/>
                <w:szCs w:val="24"/>
              </w:rPr>
              <w:t>часов</w:t>
            </w:r>
          </w:p>
        </w:tc>
      </w:tr>
      <w:tr w:rsidR="000C5560" w:rsidTr="00541791">
        <w:trPr>
          <w:trHeight w:val="303"/>
        </w:trPr>
        <w:tc>
          <w:tcPr>
            <w:tcW w:w="562" w:type="dxa"/>
          </w:tcPr>
          <w:p w:rsidR="000C5560" w:rsidRPr="00541791" w:rsidRDefault="000C5560" w:rsidP="00F510F3">
            <w:pPr>
              <w:pStyle w:val="TableParagraph"/>
              <w:ind w:left="10"/>
              <w:jc w:val="center"/>
              <w:rPr>
                <w:sz w:val="24"/>
                <w:szCs w:val="24"/>
              </w:rPr>
            </w:pPr>
            <w:r w:rsidRPr="00541791">
              <w:rPr>
                <w:w w:val="107"/>
                <w:sz w:val="24"/>
                <w:szCs w:val="24"/>
              </w:rPr>
              <w:t>1</w:t>
            </w:r>
          </w:p>
        </w:tc>
        <w:tc>
          <w:tcPr>
            <w:tcW w:w="5503" w:type="dxa"/>
          </w:tcPr>
          <w:p w:rsidR="000C5560" w:rsidRPr="00541791" w:rsidRDefault="000C5560" w:rsidP="00F510F3">
            <w:pPr>
              <w:pStyle w:val="TableParagraph"/>
              <w:ind w:left="113"/>
              <w:rPr>
                <w:b/>
                <w:sz w:val="24"/>
                <w:szCs w:val="24"/>
              </w:rPr>
            </w:pPr>
            <w:r w:rsidRPr="00541791">
              <w:rPr>
                <w:b/>
                <w:sz w:val="24"/>
                <w:szCs w:val="24"/>
              </w:rPr>
              <w:t>Введение</w:t>
            </w:r>
          </w:p>
        </w:tc>
        <w:tc>
          <w:tcPr>
            <w:tcW w:w="3261" w:type="dxa"/>
          </w:tcPr>
          <w:p w:rsidR="000C5560" w:rsidRPr="00541791" w:rsidRDefault="000C5560" w:rsidP="00F510F3">
            <w:pPr>
              <w:pStyle w:val="TableParagraph"/>
              <w:ind w:left="9"/>
              <w:jc w:val="center"/>
              <w:rPr>
                <w:sz w:val="24"/>
                <w:szCs w:val="24"/>
              </w:rPr>
            </w:pPr>
            <w:r w:rsidRPr="00541791">
              <w:rPr>
                <w:w w:val="107"/>
                <w:sz w:val="24"/>
                <w:szCs w:val="24"/>
              </w:rPr>
              <w:t>1</w:t>
            </w:r>
          </w:p>
        </w:tc>
      </w:tr>
      <w:tr w:rsidR="000C5560" w:rsidTr="00541791">
        <w:trPr>
          <w:trHeight w:val="302"/>
        </w:trPr>
        <w:tc>
          <w:tcPr>
            <w:tcW w:w="562" w:type="dxa"/>
          </w:tcPr>
          <w:p w:rsidR="000C5560" w:rsidRPr="00541791" w:rsidRDefault="000C5560" w:rsidP="00F510F3">
            <w:pPr>
              <w:pStyle w:val="TableParagraph"/>
              <w:ind w:left="10"/>
              <w:jc w:val="center"/>
              <w:rPr>
                <w:sz w:val="24"/>
                <w:szCs w:val="24"/>
              </w:rPr>
            </w:pPr>
            <w:r w:rsidRPr="00541791">
              <w:rPr>
                <w:w w:val="107"/>
                <w:sz w:val="24"/>
                <w:szCs w:val="24"/>
              </w:rPr>
              <w:t>2</w:t>
            </w:r>
          </w:p>
        </w:tc>
        <w:tc>
          <w:tcPr>
            <w:tcW w:w="5503" w:type="dxa"/>
          </w:tcPr>
          <w:p w:rsidR="000C5560" w:rsidRPr="00541791" w:rsidRDefault="000C5560" w:rsidP="00F510F3">
            <w:pPr>
              <w:pStyle w:val="TableParagraph"/>
              <w:ind w:left="113"/>
              <w:rPr>
                <w:sz w:val="24"/>
                <w:szCs w:val="24"/>
              </w:rPr>
            </w:pPr>
            <w:r w:rsidRPr="00541791">
              <w:rPr>
                <w:w w:val="110"/>
                <w:sz w:val="24"/>
                <w:szCs w:val="24"/>
              </w:rPr>
              <w:t>Российская</w:t>
            </w:r>
            <w:r w:rsidRPr="00541791">
              <w:rPr>
                <w:spacing w:val="17"/>
                <w:w w:val="110"/>
                <w:sz w:val="24"/>
                <w:szCs w:val="24"/>
              </w:rPr>
              <w:t xml:space="preserve"> </w:t>
            </w:r>
            <w:r w:rsidRPr="00541791">
              <w:rPr>
                <w:w w:val="110"/>
                <w:sz w:val="24"/>
                <w:szCs w:val="24"/>
              </w:rPr>
              <w:t>революция</w:t>
            </w:r>
            <w:r w:rsidRPr="00541791">
              <w:rPr>
                <w:spacing w:val="17"/>
                <w:w w:val="110"/>
                <w:sz w:val="24"/>
                <w:szCs w:val="24"/>
              </w:rPr>
              <w:t xml:space="preserve"> </w:t>
            </w:r>
            <w:r w:rsidRPr="00541791">
              <w:rPr>
                <w:w w:val="110"/>
                <w:sz w:val="24"/>
                <w:szCs w:val="24"/>
              </w:rPr>
              <w:t>1917—1922</w:t>
            </w:r>
            <w:r w:rsidRPr="00541791">
              <w:rPr>
                <w:spacing w:val="17"/>
                <w:w w:val="110"/>
                <w:sz w:val="24"/>
                <w:szCs w:val="24"/>
              </w:rPr>
              <w:t xml:space="preserve"> </w:t>
            </w:r>
            <w:r w:rsidRPr="00541791">
              <w:rPr>
                <w:w w:val="110"/>
                <w:sz w:val="24"/>
                <w:szCs w:val="24"/>
              </w:rPr>
              <w:t>гг.</w:t>
            </w:r>
          </w:p>
        </w:tc>
        <w:tc>
          <w:tcPr>
            <w:tcW w:w="3261" w:type="dxa"/>
          </w:tcPr>
          <w:p w:rsidR="000C5560" w:rsidRPr="00541791" w:rsidRDefault="000C5560" w:rsidP="00F510F3">
            <w:pPr>
              <w:pStyle w:val="TableParagraph"/>
              <w:ind w:left="9"/>
              <w:jc w:val="center"/>
              <w:rPr>
                <w:sz w:val="24"/>
                <w:szCs w:val="24"/>
              </w:rPr>
            </w:pPr>
            <w:r w:rsidRPr="00541791">
              <w:rPr>
                <w:w w:val="107"/>
                <w:sz w:val="24"/>
                <w:szCs w:val="24"/>
              </w:rPr>
              <w:t>3</w:t>
            </w:r>
          </w:p>
        </w:tc>
      </w:tr>
      <w:tr w:rsidR="000C5560" w:rsidTr="00541791">
        <w:trPr>
          <w:trHeight w:val="302"/>
        </w:trPr>
        <w:tc>
          <w:tcPr>
            <w:tcW w:w="562" w:type="dxa"/>
          </w:tcPr>
          <w:p w:rsidR="000C5560" w:rsidRPr="00541791" w:rsidRDefault="000C5560" w:rsidP="00F510F3">
            <w:pPr>
              <w:pStyle w:val="TableParagraph"/>
              <w:ind w:left="10"/>
              <w:jc w:val="center"/>
              <w:rPr>
                <w:sz w:val="24"/>
                <w:szCs w:val="24"/>
              </w:rPr>
            </w:pPr>
            <w:r w:rsidRPr="00541791">
              <w:rPr>
                <w:w w:val="107"/>
                <w:sz w:val="24"/>
                <w:szCs w:val="24"/>
              </w:rPr>
              <w:t>2</w:t>
            </w:r>
          </w:p>
        </w:tc>
        <w:tc>
          <w:tcPr>
            <w:tcW w:w="5503" w:type="dxa"/>
          </w:tcPr>
          <w:p w:rsidR="000C5560" w:rsidRPr="00541791" w:rsidRDefault="000C5560" w:rsidP="00F510F3">
            <w:pPr>
              <w:pStyle w:val="TableParagraph"/>
              <w:ind w:left="113"/>
              <w:rPr>
                <w:sz w:val="24"/>
                <w:szCs w:val="24"/>
              </w:rPr>
            </w:pPr>
            <w:r w:rsidRPr="00541791">
              <w:rPr>
                <w:w w:val="110"/>
                <w:sz w:val="24"/>
                <w:szCs w:val="24"/>
              </w:rPr>
              <w:t>Великая</w:t>
            </w:r>
            <w:r w:rsidRPr="00541791">
              <w:rPr>
                <w:spacing w:val="9"/>
                <w:w w:val="110"/>
                <w:sz w:val="24"/>
                <w:szCs w:val="24"/>
              </w:rPr>
              <w:t xml:space="preserve"> </w:t>
            </w:r>
            <w:r w:rsidRPr="00541791">
              <w:rPr>
                <w:w w:val="110"/>
                <w:sz w:val="24"/>
                <w:szCs w:val="24"/>
              </w:rPr>
              <w:t>Отечественная</w:t>
            </w:r>
            <w:r w:rsidRPr="00541791">
              <w:rPr>
                <w:spacing w:val="10"/>
                <w:w w:val="110"/>
                <w:sz w:val="24"/>
                <w:szCs w:val="24"/>
              </w:rPr>
              <w:t xml:space="preserve"> </w:t>
            </w:r>
            <w:r w:rsidRPr="00541791">
              <w:rPr>
                <w:w w:val="110"/>
                <w:sz w:val="24"/>
                <w:szCs w:val="24"/>
              </w:rPr>
              <w:t>война</w:t>
            </w:r>
            <w:r w:rsidRPr="00541791">
              <w:rPr>
                <w:spacing w:val="10"/>
                <w:w w:val="110"/>
                <w:sz w:val="24"/>
                <w:szCs w:val="24"/>
              </w:rPr>
              <w:t xml:space="preserve"> </w:t>
            </w:r>
            <w:r w:rsidRPr="00541791">
              <w:rPr>
                <w:w w:val="110"/>
                <w:sz w:val="24"/>
                <w:szCs w:val="24"/>
              </w:rPr>
              <w:t>1941—1945</w:t>
            </w:r>
            <w:r w:rsidRPr="00541791">
              <w:rPr>
                <w:spacing w:val="10"/>
                <w:w w:val="110"/>
                <w:sz w:val="24"/>
                <w:szCs w:val="24"/>
              </w:rPr>
              <w:t xml:space="preserve"> </w:t>
            </w:r>
            <w:r w:rsidRPr="00541791">
              <w:rPr>
                <w:w w:val="110"/>
                <w:sz w:val="24"/>
                <w:szCs w:val="24"/>
              </w:rPr>
              <w:t>гг.</w:t>
            </w:r>
          </w:p>
        </w:tc>
        <w:tc>
          <w:tcPr>
            <w:tcW w:w="3261" w:type="dxa"/>
          </w:tcPr>
          <w:p w:rsidR="000C5560" w:rsidRPr="00541791" w:rsidRDefault="000C5560" w:rsidP="00F510F3">
            <w:pPr>
              <w:pStyle w:val="TableParagraph"/>
              <w:ind w:left="9"/>
              <w:jc w:val="center"/>
              <w:rPr>
                <w:sz w:val="24"/>
                <w:szCs w:val="24"/>
              </w:rPr>
            </w:pPr>
            <w:r w:rsidRPr="00541791">
              <w:rPr>
                <w:w w:val="107"/>
                <w:sz w:val="24"/>
                <w:szCs w:val="24"/>
              </w:rPr>
              <w:t>4</w:t>
            </w:r>
          </w:p>
        </w:tc>
      </w:tr>
      <w:tr w:rsidR="000C5560" w:rsidTr="00541791">
        <w:trPr>
          <w:trHeight w:val="502"/>
        </w:trPr>
        <w:tc>
          <w:tcPr>
            <w:tcW w:w="562" w:type="dxa"/>
          </w:tcPr>
          <w:p w:rsidR="000C5560" w:rsidRPr="00541791" w:rsidRDefault="000C5560" w:rsidP="00F510F3">
            <w:pPr>
              <w:pStyle w:val="TableParagraph"/>
              <w:ind w:left="10"/>
              <w:jc w:val="center"/>
              <w:rPr>
                <w:sz w:val="24"/>
                <w:szCs w:val="24"/>
              </w:rPr>
            </w:pPr>
            <w:r w:rsidRPr="00541791">
              <w:rPr>
                <w:w w:val="107"/>
                <w:sz w:val="24"/>
                <w:szCs w:val="24"/>
              </w:rPr>
              <w:t>3</w:t>
            </w:r>
          </w:p>
        </w:tc>
        <w:tc>
          <w:tcPr>
            <w:tcW w:w="5503" w:type="dxa"/>
          </w:tcPr>
          <w:p w:rsidR="000C5560" w:rsidRPr="00541791" w:rsidRDefault="000C5560" w:rsidP="00F510F3">
            <w:pPr>
              <w:pStyle w:val="TableParagraph"/>
              <w:ind w:left="113" w:right="634"/>
              <w:rPr>
                <w:sz w:val="24"/>
                <w:szCs w:val="24"/>
              </w:rPr>
            </w:pPr>
            <w:r w:rsidRPr="00541791">
              <w:rPr>
                <w:w w:val="110"/>
                <w:sz w:val="24"/>
                <w:szCs w:val="24"/>
              </w:rPr>
              <w:t>Распад</w:t>
            </w:r>
            <w:r w:rsidRPr="00541791">
              <w:rPr>
                <w:spacing w:val="20"/>
                <w:w w:val="110"/>
                <w:sz w:val="24"/>
                <w:szCs w:val="24"/>
              </w:rPr>
              <w:t xml:space="preserve"> </w:t>
            </w:r>
            <w:r w:rsidRPr="00541791">
              <w:rPr>
                <w:w w:val="110"/>
                <w:sz w:val="24"/>
                <w:szCs w:val="24"/>
              </w:rPr>
              <w:t>СССР.</w:t>
            </w:r>
            <w:r w:rsidRPr="00541791">
              <w:rPr>
                <w:spacing w:val="20"/>
                <w:w w:val="110"/>
                <w:sz w:val="24"/>
                <w:szCs w:val="24"/>
              </w:rPr>
              <w:t xml:space="preserve"> </w:t>
            </w:r>
            <w:r w:rsidRPr="00541791">
              <w:rPr>
                <w:w w:val="110"/>
                <w:sz w:val="24"/>
                <w:szCs w:val="24"/>
              </w:rPr>
              <w:t>Становление</w:t>
            </w:r>
            <w:r w:rsidRPr="00541791">
              <w:rPr>
                <w:spacing w:val="20"/>
                <w:w w:val="110"/>
                <w:sz w:val="24"/>
                <w:szCs w:val="24"/>
              </w:rPr>
              <w:t xml:space="preserve"> </w:t>
            </w:r>
            <w:r w:rsidRPr="00541791">
              <w:rPr>
                <w:w w:val="110"/>
                <w:sz w:val="24"/>
                <w:szCs w:val="24"/>
              </w:rPr>
              <w:t>новой</w:t>
            </w:r>
            <w:r w:rsidRPr="00541791">
              <w:rPr>
                <w:spacing w:val="20"/>
                <w:w w:val="110"/>
                <w:sz w:val="24"/>
                <w:szCs w:val="24"/>
              </w:rPr>
              <w:t xml:space="preserve"> </w:t>
            </w:r>
            <w:r w:rsidRPr="00541791">
              <w:rPr>
                <w:w w:val="110"/>
                <w:sz w:val="24"/>
                <w:szCs w:val="24"/>
              </w:rPr>
              <w:t>России</w:t>
            </w:r>
            <w:r w:rsidRPr="00541791">
              <w:rPr>
                <w:spacing w:val="-41"/>
                <w:w w:val="110"/>
                <w:sz w:val="24"/>
                <w:szCs w:val="24"/>
              </w:rPr>
              <w:t xml:space="preserve"> </w:t>
            </w:r>
            <w:r w:rsidRPr="00541791">
              <w:rPr>
                <w:w w:val="115"/>
                <w:sz w:val="24"/>
                <w:szCs w:val="24"/>
              </w:rPr>
              <w:t>(1992—1999)</w:t>
            </w:r>
          </w:p>
        </w:tc>
        <w:tc>
          <w:tcPr>
            <w:tcW w:w="3261" w:type="dxa"/>
          </w:tcPr>
          <w:p w:rsidR="000C5560" w:rsidRPr="00541791" w:rsidRDefault="000C5560" w:rsidP="00F510F3">
            <w:pPr>
              <w:pStyle w:val="TableParagraph"/>
              <w:ind w:left="9"/>
              <w:jc w:val="center"/>
              <w:rPr>
                <w:sz w:val="24"/>
                <w:szCs w:val="24"/>
              </w:rPr>
            </w:pPr>
            <w:r w:rsidRPr="00541791">
              <w:rPr>
                <w:w w:val="107"/>
                <w:sz w:val="24"/>
                <w:szCs w:val="24"/>
              </w:rPr>
              <w:t>2</w:t>
            </w:r>
          </w:p>
        </w:tc>
      </w:tr>
      <w:tr w:rsidR="000C5560" w:rsidTr="00541791">
        <w:trPr>
          <w:trHeight w:val="502"/>
        </w:trPr>
        <w:tc>
          <w:tcPr>
            <w:tcW w:w="562" w:type="dxa"/>
          </w:tcPr>
          <w:p w:rsidR="000C5560" w:rsidRPr="00541791" w:rsidRDefault="000C5560" w:rsidP="00F510F3">
            <w:pPr>
              <w:pStyle w:val="TableParagraph"/>
              <w:ind w:left="10"/>
              <w:jc w:val="center"/>
              <w:rPr>
                <w:sz w:val="24"/>
                <w:szCs w:val="24"/>
              </w:rPr>
            </w:pPr>
            <w:r w:rsidRPr="00541791">
              <w:rPr>
                <w:w w:val="107"/>
                <w:sz w:val="24"/>
                <w:szCs w:val="24"/>
              </w:rPr>
              <w:t>4</w:t>
            </w:r>
          </w:p>
        </w:tc>
        <w:tc>
          <w:tcPr>
            <w:tcW w:w="5503" w:type="dxa"/>
          </w:tcPr>
          <w:p w:rsidR="000C5560" w:rsidRPr="00541791" w:rsidRDefault="000C5560" w:rsidP="00F510F3">
            <w:pPr>
              <w:pStyle w:val="TableParagraph"/>
              <w:ind w:left="113" w:right="200"/>
              <w:rPr>
                <w:sz w:val="24"/>
                <w:szCs w:val="24"/>
              </w:rPr>
            </w:pPr>
            <w:r w:rsidRPr="00541791">
              <w:rPr>
                <w:w w:val="110"/>
                <w:sz w:val="24"/>
                <w:szCs w:val="24"/>
              </w:rPr>
              <w:t>Возрождение</w:t>
            </w:r>
            <w:r w:rsidRPr="00541791">
              <w:rPr>
                <w:spacing w:val="6"/>
                <w:w w:val="110"/>
                <w:sz w:val="24"/>
                <w:szCs w:val="24"/>
              </w:rPr>
              <w:t xml:space="preserve"> </w:t>
            </w:r>
            <w:r w:rsidRPr="00541791">
              <w:rPr>
                <w:w w:val="110"/>
                <w:sz w:val="24"/>
                <w:szCs w:val="24"/>
              </w:rPr>
              <w:t>страны</w:t>
            </w:r>
            <w:r w:rsidRPr="00541791">
              <w:rPr>
                <w:spacing w:val="7"/>
                <w:w w:val="110"/>
                <w:sz w:val="24"/>
                <w:szCs w:val="24"/>
              </w:rPr>
              <w:t xml:space="preserve"> </w:t>
            </w:r>
            <w:r w:rsidRPr="00541791">
              <w:rPr>
                <w:w w:val="110"/>
                <w:sz w:val="24"/>
                <w:szCs w:val="24"/>
              </w:rPr>
              <w:t>с</w:t>
            </w:r>
            <w:r w:rsidRPr="00541791">
              <w:rPr>
                <w:spacing w:val="7"/>
                <w:w w:val="110"/>
                <w:sz w:val="24"/>
                <w:szCs w:val="24"/>
              </w:rPr>
              <w:t xml:space="preserve"> </w:t>
            </w:r>
            <w:r w:rsidRPr="00541791">
              <w:rPr>
                <w:w w:val="110"/>
                <w:sz w:val="24"/>
                <w:szCs w:val="24"/>
              </w:rPr>
              <w:t>2000-х</w:t>
            </w:r>
            <w:r w:rsidRPr="00541791">
              <w:rPr>
                <w:spacing w:val="7"/>
                <w:w w:val="110"/>
                <w:sz w:val="24"/>
                <w:szCs w:val="24"/>
              </w:rPr>
              <w:t xml:space="preserve"> </w:t>
            </w:r>
            <w:r w:rsidRPr="00541791">
              <w:rPr>
                <w:w w:val="110"/>
                <w:sz w:val="24"/>
                <w:szCs w:val="24"/>
              </w:rPr>
              <w:t>гг.</w:t>
            </w:r>
            <w:r w:rsidRPr="00541791">
              <w:rPr>
                <w:spacing w:val="7"/>
                <w:w w:val="110"/>
                <w:sz w:val="24"/>
                <w:szCs w:val="24"/>
              </w:rPr>
              <w:t xml:space="preserve"> </w:t>
            </w:r>
            <w:r w:rsidR="00541791">
              <w:rPr>
                <w:w w:val="110"/>
                <w:sz w:val="24"/>
                <w:szCs w:val="24"/>
              </w:rPr>
              <w:lastRenderedPageBreak/>
              <w:t>Воссоедине</w:t>
            </w:r>
            <w:r w:rsidRPr="00541791">
              <w:rPr>
                <w:w w:val="110"/>
                <w:sz w:val="24"/>
                <w:szCs w:val="24"/>
              </w:rPr>
              <w:t>ние</w:t>
            </w:r>
            <w:r w:rsidRPr="00541791">
              <w:rPr>
                <w:spacing w:val="20"/>
                <w:w w:val="110"/>
                <w:sz w:val="24"/>
                <w:szCs w:val="24"/>
              </w:rPr>
              <w:t xml:space="preserve"> </w:t>
            </w:r>
            <w:r w:rsidRPr="00541791">
              <w:rPr>
                <w:w w:val="110"/>
                <w:sz w:val="24"/>
                <w:szCs w:val="24"/>
              </w:rPr>
              <w:t>Крыма</w:t>
            </w:r>
            <w:r w:rsidRPr="00541791">
              <w:rPr>
                <w:spacing w:val="20"/>
                <w:w w:val="110"/>
                <w:sz w:val="24"/>
                <w:szCs w:val="24"/>
              </w:rPr>
              <w:t xml:space="preserve"> </w:t>
            </w:r>
            <w:r w:rsidRPr="00541791">
              <w:rPr>
                <w:w w:val="110"/>
                <w:sz w:val="24"/>
                <w:szCs w:val="24"/>
              </w:rPr>
              <w:t>с</w:t>
            </w:r>
            <w:r w:rsidRPr="00541791">
              <w:rPr>
                <w:spacing w:val="21"/>
                <w:w w:val="110"/>
                <w:sz w:val="24"/>
                <w:szCs w:val="24"/>
              </w:rPr>
              <w:t xml:space="preserve"> </w:t>
            </w:r>
            <w:r w:rsidRPr="00541791">
              <w:rPr>
                <w:w w:val="110"/>
                <w:sz w:val="24"/>
                <w:szCs w:val="24"/>
              </w:rPr>
              <w:t>Россией</w:t>
            </w:r>
          </w:p>
        </w:tc>
        <w:tc>
          <w:tcPr>
            <w:tcW w:w="3261" w:type="dxa"/>
          </w:tcPr>
          <w:p w:rsidR="000C5560" w:rsidRPr="00541791" w:rsidRDefault="000C5560" w:rsidP="00F510F3">
            <w:pPr>
              <w:pStyle w:val="TableParagraph"/>
              <w:ind w:left="9"/>
              <w:jc w:val="center"/>
              <w:rPr>
                <w:sz w:val="24"/>
                <w:szCs w:val="24"/>
              </w:rPr>
            </w:pPr>
            <w:r w:rsidRPr="00541791">
              <w:rPr>
                <w:w w:val="107"/>
                <w:sz w:val="24"/>
                <w:szCs w:val="24"/>
              </w:rPr>
              <w:lastRenderedPageBreak/>
              <w:t>3</w:t>
            </w:r>
          </w:p>
        </w:tc>
      </w:tr>
      <w:tr w:rsidR="000C5560" w:rsidTr="00541791">
        <w:trPr>
          <w:trHeight w:val="302"/>
        </w:trPr>
        <w:tc>
          <w:tcPr>
            <w:tcW w:w="562" w:type="dxa"/>
          </w:tcPr>
          <w:p w:rsidR="000C5560" w:rsidRPr="00541791" w:rsidRDefault="000C5560" w:rsidP="00F510F3">
            <w:pPr>
              <w:pStyle w:val="TableParagraph"/>
              <w:ind w:left="10"/>
              <w:jc w:val="center"/>
              <w:rPr>
                <w:sz w:val="24"/>
                <w:szCs w:val="24"/>
              </w:rPr>
            </w:pPr>
            <w:r w:rsidRPr="00541791">
              <w:rPr>
                <w:w w:val="107"/>
                <w:sz w:val="24"/>
                <w:szCs w:val="24"/>
              </w:rPr>
              <w:lastRenderedPageBreak/>
              <w:t>5</w:t>
            </w:r>
          </w:p>
        </w:tc>
        <w:tc>
          <w:tcPr>
            <w:tcW w:w="5503" w:type="dxa"/>
          </w:tcPr>
          <w:p w:rsidR="000C5560" w:rsidRPr="00541791" w:rsidRDefault="000C5560" w:rsidP="00F510F3">
            <w:pPr>
              <w:pStyle w:val="TableParagraph"/>
              <w:ind w:left="113"/>
              <w:rPr>
                <w:sz w:val="24"/>
                <w:szCs w:val="24"/>
              </w:rPr>
            </w:pPr>
            <w:r w:rsidRPr="00541791">
              <w:rPr>
                <w:w w:val="105"/>
                <w:sz w:val="24"/>
                <w:szCs w:val="24"/>
              </w:rPr>
              <w:t>Итоговое</w:t>
            </w:r>
            <w:r w:rsidRPr="00541791">
              <w:rPr>
                <w:spacing w:val="25"/>
                <w:w w:val="105"/>
                <w:sz w:val="24"/>
                <w:szCs w:val="24"/>
              </w:rPr>
              <w:t xml:space="preserve"> </w:t>
            </w:r>
            <w:r w:rsidRPr="00541791">
              <w:rPr>
                <w:w w:val="105"/>
                <w:sz w:val="24"/>
                <w:szCs w:val="24"/>
              </w:rPr>
              <w:t>повторение</w:t>
            </w:r>
          </w:p>
        </w:tc>
        <w:tc>
          <w:tcPr>
            <w:tcW w:w="3261" w:type="dxa"/>
          </w:tcPr>
          <w:p w:rsidR="000C5560" w:rsidRPr="00541791" w:rsidRDefault="000C5560" w:rsidP="00F510F3">
            <w:pPr>
              <w:pStyle w:val="TableParagraph"/>
              <w:ind w:left="9"/>
              <w:jc w:val="center"/>
              <w:rPr>
                <w:sz w:val="24"/>
                <w:szCs w:val="24"/>
              </w:rPr>
            </w:pPr>
            <w:r w:rsidRPr="00541791">
              <w:rPr>
                <w:w w:val="107"/>
                <w:sz w:val="24"/>
                <w:szCs w:val="24"/>
              </w:rPr>
              <w:t>1</w:t>
            </w:r>
          </w:p>
        </w:tc>
      </w:tr>
    </w:tbl>
    <w:p w:rsidR="000C5560" w:rsidRDefault="000C5560" w:rsidP="00F510F3">
      <w:pPr>
        <w:spacing w:after="0" w:line="240" w:lineRule="auto"/>
        <w:ind w:right="-142"/>
        <w:jc w:val="both"/>
        <w:rPr>
          <w:rFonts w:ascii="Times New Roman" w:hAnsi="Times New Roman" w:cs="Times New Roman"/>
          <w:b/>
          <w:sz w:val="28"/>
          <w:szCs w:val="28"/>
        </w:rPr>
      </w:pPr>
    </w:p>
    <w:p w:rsidR="00541791" w:rsidRPr="00541791" w:rsidRDefault="00541791" w:rsidP="00F510F3">
      <w:pPr>
        <w:spacing w:after="0" w:line="240" w:lineRule="auto"/>
        <w:ind w:right="-143" w:firstLine="567"/>
        <w:rPr>
          <w:rFonts w:ascii="Times New Roman" w:hAnsi="Times New Roman" w:cs="Times New Roman"/>
          <w:b/>
          <w:sz w:val="28"/>
          <w:szCs w:val="28"/>
        </w:rPr>
      </w:pPr>
      <w:r w:rsidRPr="00541791">
        <w:rPr>
          <w:rFonts w:ascii="Times New Roman" w:hAnsi="Times New Roman" w:cs="Times New Roman"/>
          <w:b/>
          <w:sz w:val="28"/>
          <w:szCs w:val="28"/>
        </w:rPr>
        <w:t>Введение</w:t>
      </w:r>
    </w:p>
    <w:p w:rsidR="00541791" w:rsidRPr="00541791" w:rsidRDefault="00541791" w:rsidP="00F510F3">
      <w:pPr>
        <w:pStyle w:val="ac"/>
        <w:ind w:left="0" w:right="-143" w:firstLine="567"/>
        <w:rPr>
          <w:sz w:val="28"/>
          <w:szCs w:val="28"/>
        </w:rPr>
      </w:pPr>
      <w:r w:rsidRPr="00541791">
        <w:rPr>
          <w:w w:val="105"/>
          <w:sz w:val="28"/>
          <w:szCs w:val="28"/>
        </w:rPr>
        <w:t>Преемственность всех этапов отечественной истории. Период</w:t>
      </w:r>
      <w:r w:rsidRPr="00541791">
        <w:rPr>
          <w:spacing w:val="1"/>
          <w:w w:val="105"/>
          <w:sz w:val="28"/>
          <w:szCs w:val="28"/>
        </w:rPr>
        <w:t xml:space="preserve"> </w:t>
      </w:r>
      <w:r w:rsidRPr="00541791">
        <w:rPr>
          <w:w w:val="110"/>
          <w:sz w:val="28"/>
          <w:szCs w:val="28"/>
        </w:rPr>
        <w:t>Новейшей</w:t>
      </w:r>
      <w:r w:rsidRPr="00541791">
        <w:rPr>
          <w:spacing w:val="-5"/>
          <w:w w:val="110"/>
          <w:sz w:val="28"/>
          <w:szCs w:val="28"/>
        </w:rPr>
        <w:t xml:space="preserve"> </w:t>
      </w:r>
      <w:r w:rsidRPr="00541791">
        <w:rPr>
          <w:w w:val="110"/>
          <w:sz w:val="28"/>
          <w:szCs w:val="28"/>
        </w:rPr>
        <w:t>истории</w:t>
      </w:r>
      <w:r w:rsidRPr="00541791">
        <w:rPr>
          <w:spacing w:val="-5"/>
          <w:w w:val="110"/>
          <w:sz w:val="28"/>
          <w:szCs w:val="28"/>
        </w:rPr>
        <w:t xml:space="preserve"> </w:t>
      </w:r>
      <w:r w:rsidRPr="00541791">
        <w:rPr>
          <w:w w:val="110"/>
          <w:sz w:val="28"/>
          <w:szCs w:val="28"/>
        </w:rPr>
        <w:t>страны</w:t>
      </w:r>
      <w:r w:rsidRPr="00541791">
        <w:rPr>
          <w:spacing w:val="-5"/>
          <w:w w:val="110"/>
          <w:sz w:val="28"/>
          <w:szCs w:val="28"/>
        </w:rPr>
        <w:t xml:space="preserve"> </w:t>
      </w:r>
      <w:r w:rsidRPr="00541791">
        <w:rPr>
          <w:w w:val="110"/>
          <w:sz w:val="28"/>
          <w:szCs w:val="28"/>
        </w:rPr>
        <w:t>(с</w:t>
      </w:r>
      <w:r w:rsidRPr="00541791">
        <w:rPr>
          <w:spacing w:val="-5"/>
          <w:w w:val="110"/>
          <w:sz w:val="28"/>
          <w:szCs w:val="28"/>
        </w:rPr>
        <w:t xml:space="preserve"> </w:t>
      </w:r>
      <w:r w:rsidRPr="00541791">
        <w:rPr>
          <w:w w:val="110"/>
          <w:sz w:val="28"/>
          <w:szCs w:val="28"/>
        </w:rPr>
        <w:t>1914</w:t>
      </w:r>
      <w:r w:rsidRPr="00541791">
        <w:rPr>
          <w:spacing w:val="-4"/>
          <w:w w:val="110"/>
          <w:sz w:val="28"/>
          <w:szCs w:val="28"/>
        </w:rPr>
        <w:t xml:space="preserve"> </w:t>
      </w:r>
      <w:r w:rsidRPr="00541791">
        <w:rPr>
          <w:w w:val="115"/>
          <w:sz w:val="28"/>
          <w:szCs w:val="28"/>
        </w:rPr>
        <w:t>г.</w:t>
      </w:r>
      <w:r w:rsidRPr="00541791">
        <w:rPr>
          <w:spacing w:val="-7"/>
          <w:w w:val="115"/>
          <w:sz w:val="28"/>
          <w:szCs w:val="28"/>
        </w:rPr>
        <w:t xml:space="preserve"> </w:t>
      </w:r>
      <w:r w:rsidRPr="00541791">
        <w:rPr>
          <w:w w:val="110"/>
          <w:sz w:val="28"/>
          <w:szCs w:val="28"/>
        </w:rPr>
        <w:t>по</w:t>
      </w:r>
      <w:r w:rsidRPr="00541791">
        <w:rPr>
          <w:spacing w:val="-5"/>
          <w:w w:val="110"/>
          <w:sz w:val="28"/>
          <w:szCs w:val="28"/>
        </w:rPr>
        <w:t xml:space="preserve"> </w:t>
      </w:r>
      <w:r w:rsidRPr="00541791">
        <w:rPr>
          <w:w w:val="110"/>
          <w:sz w:val="28"/>
          <w:szCs w:val="28"/>
        </w:rPr>
        <w:t>настоящее</w:t>
      </w:r>
      <w:r w:rsidRPr="00541791">
        <w:rPr>
          <w:spacing w:val="-5"/>
          <w:w w:val="110"/>
          <w:sz w:val="28"/>
          <w:szCs w:val="28"/>
        </w:rPr>
        <w:t xml:space="preserve"> </w:t>
      </w:r>
      <w:r w:rsidRPr="00541791">
        <w:rPr>
          <w:w w:val="110"/>
          <w:sz w:val="28"/>
          <w:szCs w:val="28"/>
        </w:rPr>
        <w:t>время).</w:t>
      </w:r>
      <w:r w:rsidRPr="00541791">
        <w:rPr>
          <w:spacing w:val="-5"/>
          <w:w w:val="110"/>
          <w:sz w:val="28"/>
          <w:szCs w:val="28"/>
        </w:rPr>
        <w:t xml:space="preserve"> </w:t>
      </w:r>
      <w:r>
        <w:rPr>
          <w:w w:val="110"/>
          <w:sz w:val="28"/>
          <w:szCs w:val="28"/>
        </w:rPr>
        <w:t>Важ</w:t>
      </w:r>
      <w:r w:rsidRPr="00541791">
        <w:rPr>
          <w:w w:val="110"/>
          <w:sz w:val="28"/>
          <w:szCs w:val="28"/>
        </w:rPr>
        <w:t>нейшие</w:t>
      </w:r>
      <w:r w:rsidRPr="00541791">
        <w:rPr>
          <w:spacing w:val="26"/>
          <w:w w:val="110"/>
          <w:sz w:val="28"/>
          <w:szCs w:val="28"/>
        </w:rPr>
        <w:t xml:space="preserve"> </w:t>
      </w:r>
      <w:r w:rsidRPr="00541791">
        <w:rPr>
          <w:w w:val="110"/>
          <w:sz w:val="28"/>
          <w:szCs w:val="28"/>
        </w:rPr>
        <w:t>события,</w:t>
      </w:r>
      <w:r w:rsidRPr="00541791">
        <w:rPr>
          <w:spacing w:val="26"/>
          <w:w w:val="110"/>
          <w:sz w:val="28"/>
          <w:szCs w:val="28"/>
        </w:rPr>
        <w:t xml:space="preserve"> </w:t>
      </w:r>
      <w:r w:rsidRPr="00541791">
        <w:rPr>
          <w:w w:val="110"/>
          <w:sz w:val="28"/>
          <w:szCs w:val="28"/>
        </w:rPr>
        <w:t>процессы</w:t>
      </w:r>
      <w:r w:rsidRPr="00541791">
        <w:rPr>
          <w:spacing w:val="27"/>
          <w:w w:val="110"/>
          <w:sz w:val="28"/>
          <w:szCs w:val="28"/>
        </w:rPr>
        <w:t xml:space="preserve"> </w:t>
      </w:r>
      <w:r w:rsidRPr="00541791">
        <w:rPr>
          <w:w w:val="115"/>
          <w:sz w:val="28"/>
          <w:szCs w:val="28"/>
        </w:rPr>
        <w:t>ХХ</w:t>
      </w:r>
      <w:r w:rsidRPr="00541791">
        <w:rPr>
          <w:spacing w:val="24"/>
          <w:w w:val="115"/>
          <w:sz w:val="28"/>
          <w:szCs w:val="28"/>
        </w:rPr>
        <w:t xml:space="preserve"> </w:t>
      </w:r>
      <w:r w:rsidRPr="00541791">
        <w:rPr>
          <w:w w:val="110"/>
          <w:sz w:val="28"/>
          <w:szCs w:val="28"/>
        </w:rPr>
        <w:t>—</w:t>
      </w:r>
      <w:r w:rsidRPr="00541791">
        <w:rPr>
          <w:spacing w:val="26"/>
          <w:w w:val="110"/>
          <w:sz w:val="28"/>
          <w:szCs w:val="28"/>
        </w:rPr>
        <w:t xml:space="preserve"> </w:t>
      </w:r>
      <w:r w:rsidRPr="00541791">
        <w:rPr>
          <w:w w:val="110"/>
          <w:sz w:val="28"/>
          <w:szCs w:val="28"/>
        </w:rPr>
        <w:t>начала</w:t>
      </w:r>
      <w:r w:rsidRPr="00541791">
        <w:rPr>
          <w:spacing w:val="26"/>
          <w:w w:val="110"/>
          <w:sz w:val="28"/>
          <w:szCs w:val="28"/>
        </w:rPr>
        <w:t xml:space="preserve"> </w:t>
      </w:r>
      <w:r w:rsidRPr="00541791">
        <w:rPr>
          <w:w w:val="115"/>
          <w:sz w:val="28"/>
          <w:szCs w:val="28"/>
        </w:rPr>
        <w:t>XXI</w:t>
      </w:r>
      <w:r w:rsidRPr="00541791">
        <w:rPr>
          <w:spacing w:val="25"/>
          <w:w w:val="115"/>
          <w:sz w:val="28"/>
          <w:szCs w:val="28"/>
        </w:rPr>
        <w:t xml:space="preserve"> </w:t>
      </w:r>
      <w:r w:rsidRPr="00541791">
        <w:rPr>
          <w:w w:val="115"/>
          <w:sz w:val="28"/>
          <w:szCs w:val="28"/>
        </w:rPr>
        <w:t>в.</w:t>
      </w:r>
    </w:p>
    <w:p w:rsidR="00541791" w:rsidRPr="00541791" w:rsidRDefault="00541791" w:rsidP="00F510F3">
      <w:pPr>
        <w:spacing w:after="0" w:line="240" w:lineRule="auto"/>
        <w:ind w:right="-143" w:firstLine="567"/>
        <w:rPr>
          <w:rFonts w:ascii="Times New Roman" w:hAnsi="Times New Roman" w:cs="Times New Roman"/>
          <w:b/>
          <w:sz w:val="28"/>
          <w:szCs w:val="28"/>
        </w:rPr>
      </w:pPr>
      <w:r w:rsidRPr="00541791">
        <w:rPr>
          <w:rFonts w:ascii="Times New Roman" w:hAnsi="Times New Roman" w:cs="Times New Roman"/>
          <w:b/>
          <w:w w:val="95"/>
          <w:sz w:val="28"/>
          <w:szCs w:val="28"/>
        </w:rPr>
        <w:t>Российская</w:t>
      </w:r>
      <w:r w:rsidRPr="00541791">
        <w:rPr>
          <w:rFonts w:ascii="Times New Roman" w:hAnsi="Times New Roman" w:cs="Times New Roman"/>
          <w:b/>
          <w:spacing w:val="40"/>
          <w:w w:val="95"/>
          <w:sz w:val="28"/>
          <w:szCs w:val="28"/>
        </w:rPr>
        <w:t xml:space="preserve"> </w:t>
      </w:r>
      <w:r w:rsidRPr="00541791">
        <w:rPr>
          <w:rFonts w:ascii="Times New Roman" w:hAnsi="Times New Roman" w:cs="Times New Roman"/>
          <w:b/>
          <w:w w:val="95"/>
          <w:sz w:val="28"/>
          <w:szCs w:val="28"/>
        </w:rPr>
        <w:t>революция</w:t>
      </w:r>
      <w:r w:rsidRPr="00541791">
        <w:rPr>
          <w:rFonts w:ascii="Times New Roman" w:hAnsi="Times New Roman" w:cs="Times New Roman"/>
          <w:b/>
          <w:spacing w:val="41"/>
          <w:w w:val="95"/>
          <w:sz w:val="28"/>
          <w:szCs w:val="28"/>
        </w:rPr>
        <w:t xml:space="preserve"> </w:t>
      </w:r>
      <w:r w:rsidRPr="00541791">
        <w:rPr>
          <w:rFonts w:ascii="Times New Roman" w:hAnsi="Times New Roman" w:cs="Times New Roman"/>
          <w:b/>
          <w:w w:val="95"/>
          <w:sz w:val="28"/>
          <w:szCs w:val="28"/>
        </w:rPr>
        <w:t>1917—1922</w:t>
      </w:r>
      <w:r w:rsidRPr="00541791">
        <w:rPr>
          <w:rFonts w:ascii="Times New Roman" w:hAnsi="Times New Roman" w:cs="Times New Roman"/>
          <w:b/>
          <w:spacing w:val="41"/>
          <w:w w:val="95"/>
          <w:sz w:val="28"/>
          <w:szCs w:val="28"/>
        </w:rPr>
        <w:t xml:space="preserve"> </w:t>
      </w:r>
      <w:r w:rsidRPr="00541791">
        <w:rPr>
          <w:rFonts w:ascii="Times New Roman" w:hAnsi="Times New Roman" w:cs="Times New Roman"/>
          <w:b/>
          <w:w w:val="95"/>
          <w:sz w:val="28"/>
          <w:szCs w:val="28"/>
        </w:rPr>
        <w:t>гг.</w:t>
      </w:r>
    </w:p>
    <w:p w:rsidR="00541791" w:rsidRDefault="00541791" w:rsidP="00F510F3">
      <w:pPr>
        <w:pStyle w:val="ac"/>
        <w:ind w:left="0" w:right="-143" w:firstLine="567"/>
        <w:rPr>
          <w:sz w:val="28"/>
          <w:szCs w:val="28"/>
        </w:rPr>
      </w:pPr>
      <w:r w:rsidRPr="00541791">
        <w:rPr>
          <w:w w:val="110"/>
          <w:sz w:val="28"/>
          <w:szCs w:val="28"/>
        </w:rPr>
        <w:t>Российская</w:t>
      </w:r>
      <w:r w:rsidRPr="00541791">
        <w:rPr>
          <w:spacing w:val="5"/>
          <w:w w:val="110"/>
          <w:sz w:val="28"/>
          <w:szCs w:val="28"/>
        </w:rPr>
        <w:t xml:space="preserve"> </w:t>
      </w:r>
      <w:r w:rsidRPr="00541791">
        <w:rPr>
          <w:w w:val="110"/>
          <w:sz w:val="28"/>
          <w:szCs w:val="28"/>
        </w:rPr>
        <w:t>империя</w:t>
      </w:r>
      <w:r w:rsidRPr="00541791">
        <w:rPr>
          <w:spacing w:val="5"/>
          <w:w w:val="110"/>
          <w:sz w:val="28"/>
          <w:szCs w:val="28"/>
        </w:rPr>
        <w:t xml:space="preserve"> </w:t>
      </w:r>
      <w:r w:rsidRPr="00541791">
        <w:rPr>
          <w:w w:val="110"/>
          <w:sz w:val="28"/>
          <w:szCs w:val="28"/>
        </w:rPr>
        <w:t>накануне</w:t>
      </w:r>
      <w:r w:rsidRPr="00541791">
        <w:rPr>
          <w:spacing w:val="5"/>
          <w:w w:val="110"/>
          <w:sz w:val="28"/>
          <w:szCs w:val="28"/>
        </w:rPr>
        <w:t xml:space="preserve"> </w:t>
      </w:r>
      <w:r w:rsidRPr="00541791">
        <w:rPr>
          <w:w w:val="110"/>
          <w:sz w:val="28"/>
          <w:szCs w:val="28"/>
        </w:rPr>
        <w:t>Февральской</w:t>
      </w:r>
      <w:r w:rsidRPr="00541791">
        <w:rPr>
          <w:spacing w:val="5"/>
          <w:w w:val="110"/>
          <w:sz w:val="28"/>
          <w:szCs w:val="28"/>
        </w:rPr>
        <w:t xml:space="preserve"> </w:t>
      </w:r>
      <w:r w:rsidRPr="00541791">
        <w:rPr>
          <w:w w:val="110"/>
          <w:sz w:val="28"/>
          <w:szCs w:val="28"/>
        </w:rPr>
        <w:t>революции</w:t>
      </w:r>
      <w:r w:rsidRPr="00541791">
        <w:rPr>
          <w:spacing w:val="-45"/>
          <w:w w:val="110"/>
          <w:sz w:val="28"/>
          <w:szCs w:val="28"/>
        </w:rPr>
        <w:t xml:space="preserve"> </w:t>
      </w:r>
      <w:r w:rsidRPr="00541791">
        <w:rPr>
          <w:w w:val="110"/>
          <w:sz w:val="28"/>
          <w:szCs w:val="28"/>
        </w:rPr>
        <w:t>1917г.:</w:t>
      </w:r>
      <w:r w:rsidRPr="00541791">
        <w:rPr>
          <w:spacing w:val="22"/>
          <w:w w:val="110"/>
          <w:sz w:val="28"/>
          <w:szCs w:val="28"/>
        </w:rPr>
        <w:t xml:space="preserve"> </w:t>
      </w:r>
      <w:r w:rsidRPr="00541791">
        <w:rPr>
          <w:w w:val="110"/>
          <w:sz w:val="28"/>
          <w:szCs w:val="28"/>
        </w:rPr>
        <w:t>общенациональный</w:t>
      </w:r>
      <w:r w:rsidRPr="00541791">
        <w:rPr>
          <w:spacing w:val="22"/>
          <w:w w:val="110"/>
          <w:sz w:val="28"/>
          <w:szCs w:val="28"/>
        </w:rPr>
        <w:t xml:space="preserve"> </w:t>
      </w:r>
      <w:r w:rsidRPr="00541791">
        <w:rPr>
          <w:w w:val="110"/>
          <w:sz w:val="28"/>
          <w:szCs w:val="28"/>
        </w:rPr>
        <w:t>кризис.</w:t>
      </w:r>
    </w:p>
    <w:p w:rsidR="00541791" w:rsidRPr="00541791" w:rsidRDefault="00541791" w:rsidP="00F510F3">
      <w:pPr>
        <w:pStyle w:val="ac"/>
        <w:ind w:left="0" w:right="-143" w:firstLine="567"/>
        <w:rPr>
          <w:sz w:val="28"/>
          <w:szCs w:val="28"/>
        </w:rPr>
      </w:pPr>
      <w:r w:rsidRPr="00541791">
        <w:rPr>
          <w:w w:val="110"/>
          <w:sz w:val="28"/>
          <w:szCs w:val="28"/>
        </w:rPr>
        <w:t>Февральское</w:t>
      </w:r>
      <w:r w:rsidRPr="00541791">
        <w:rPr>
          <w:spacing w:val="7"/>
          <w:w w:val="110"/>
          <w:sz w:val="28"/>
          <w:szCs w:val="28"/>
        </w:rPr>
        <w:t xml:space="preserve"> </w:t>
      </w:r>
      <w:r w:rsidRPr="00541791">
        <w:rPr>
          <w:w w:val="110"/>
          <w:sz w:val="28"/>
          <w:szCs w:val="28"/>
        </w:rPr>
        <w:t>восстание</w:t>
      </w:r>
      <w:r w:rsidRPr="00541791">
        <w:rPr>
          <w:spacing w:val="8"/>
          <w:w w:val="110"/>
          <w:sz w:val="28"/>
          <w:szCs w:val="28"/>
        </w:rPr>
        <w:t xml:space="preserve"> </w:t>
      </w:r>
      <w:r w:rsidRPr="00541791">
        <w:rPr>
          <w:w w:val="110"/>
          <w:sz w:val="28"/>
          <w:szCs w:val="28"/>
        </w:rPr>
        <w:t>в</w:t>
      </w:r>
      <w:r w:rsidRPr="00541791">
        <w:rPr>
          <w:spacing w:val="8"/>
          <w:w w:val="110"/>
          <w:sz w:val="28"/>
          <w:szCs w:val="28"/>
        </w:rPr>
        <w:t xml:space="preserve"> </w:t>
      </w:r>
      <w:r w:rsidRPr="00541791">
        <w:rPr>
          <w:w w:val="110"/>
          <w:sz w:val="28"/>
          <w:szCs w:val="28"/>
        </w:rPr>
        <w:t>Петрограде.</w:t>
      </w:r>
      <w:r w:rsidRPr="00541791">
        <w:rPr>
          <w:spacing w:val="8"/>
          <w:w w:val="110"/>
          <w:sz w:val="28"/>
          <w:szCs w:val="28"/>
        </w:rPr>
        <w:t xml:space="preserve"> </w:t>
      </w:r>
      <w:r w:rsidRPr="00541791">
        <w:rPr>
          <w:w w:val="110"/>
          <w:sz w:val="28"/>
          <w:szCs w:val="28"/>
        </w:rPr>
        <w:t>Отречение</w:t>
      </w:r>
      <w:r w:rsidRPr="00541791">
        <w:rPr>
          <w:spacing w:val="8"/>
          <w:w w:val="110"/>
          <w:sz w:val="28"/>
          <w:szCs w:val="28"/>
        </w:rPr>
        <w:t xml:space="preserve"> </w:t>
      </w:r>
      <w:r w:rsidRPr="00541791">
        <w:rPr>
          <w:w w:val="110"/>
          <w:sz w:val="28"/>
          <w:szCs w:val="28"/>
        </w:rPr>
        <w:t>Николая</w:t>
      </w:r>
      <w:r w:rsidRPr="00541791">
        <w:rPr>
          <w:spacing w:val="8"/>
          <w:w w:val="110"/>
          <w:sz w:val="28"/>
          <w:szCs w:val="28"/>
        </w:rPr>
        <w:t xml:space="preserve"> </w:t>
      </w:r>
      <w:r w:rsidRPr="00541791">
        <w:rPr>
          <w:w w:val="115"/>
          <w:sz w:val="28"/>
          <w:szCs w:val="28"/>
        </w:rPr>
        <w:t>II.</w:t>
      </w:r>
      <w:r w:rsidRPr="00541791">
        <w:rPr>
          <w:spacing w:val="-48"/>
          <w:w w:val="115"/>
          <w:sz w:val="28"/>
          <w:szCs w:val="28"/>
        </w:rPr>
        <w:t xml:space="preserve"> </w:t>
      </w:r>
      <w:r w:rsidRPr="00541791">
        <w:rPr>
          <w:w w:val="110"/>
          <w:sz w:val="28"/>
          <w:szCs w:val="28"/>
        </w:rPr>
        <w:t>Падение</w:t>
      </w:r>
      <w:r w:rsidRPr="00541791">
        <w:rPr>
          <w:spacing w:val="1"/>
          <w:w w:val="110"/>
          <w:sz w:val="28"/>
          <w:szCs w:val="28"/>
        </w:rPr>
        <w:t xml:space="preserve"> </w:t>
      </w:r>
      <w:r w:rsidRPr="00541791">
        <w:rPr>
          <w:w w:val="110"/>
          <w:sz w:val="28"/>
          <w:szCs w:val="28"/>
        </w:rPr>
        <w:t>монархии.</w:t>
      </w:r>
      <w:r w:rsidRPr="00541791">
        <w:rPr>
          <w:spacing w:val="1"/>
          <w:w w:val="110"/>
          <w:sz w:val="28"/>
          <w:szCs w:val="28"/>
        </w:rPr>
        <w:t xml:space="preserve"> </w:t>
      </w:r>
      <w:r w:rsidRPr="00541791">
        <w:rPr>
          <w:w w:val="110"/>
          <w:sz w:val="28"/>
          <w:szCs w:val="28"/>
        </w:rPr>
        <w:t>Временное</w:t>
      </w:r>
      <w:r w:rsidRPr="00541791">
        <w:rPr>
          <w:spacing w:val="1"/>
          <w:w w:val="110"/>
          <w:sz w:val="28"/>
          <w:szCs w:val="28"/>
        </w:rPr>
        <w:t xml:space="preserve"> </w:t>
      </w:r>
      <w:r w:rsidRPr="00541791">
        <w:rPr>
          <w:w w:val="110"/>
          <w:sz w:val="28"/>
          <w:szCs w:val="28"/>
        </w:rPr>
        <w:t>правительство</w:t>
      </w:r>
      <w:r w:rsidRPr="00541791">
        <w:rPr>
          <w:spacing w:val="1"/>
          <w:w w:val="110"/>
          <w:sz w:val="28"/>
          <w:szCs w:val="28"/>
        </w:rPr>
        <w:t xml:space="preserve"> </w:t>
      </w:r>
      <w:r w:rsidRPr="00541791">
        <w:rPr>
          <w:w w:val="110"/>
          <w:sz w:val="28"/>
          <w:szCs w:val="28"/>
        </w:rPr>
        <w:t>и</w:t>
      </w:r>
      <w:r w:rsidRPr="00541791">
        <w:rPr>
          <w:spacing w:val="1"/>
          <w:w w:val="110"/>
          <w:sz w:val="28"/>
          <w:szCs w:val="28"/>
        </w:rPr>
        <w:t xml:space="preserve"> </w:t>
      </w:r>
      <w:r w:rsidRPr="00541791">
        <w:rPr>
          <w:w w:val="110"/>
          <w:sz w:val="28"/>
          <w:szCs w:val="28"/>
        </w:rPr>
        <w:t>Советы,</w:t>
      </w:r>
      <w:r w:rsidRPr="00541791">
        <w:rPr>
          <w:spacing w:val="1"/>
          <w:w w:val="110"/>
          <w:sz w:val="28"/>
          <w:szCs w:val="28"/>
        </w:rPr>
        <w:t xml:space="preserve"> </w:t>
      </w:r>
      <w:r w:rsidRPr="00541791">
        <w:rPr>
          <w:w w:val="110"/>
          <w:sz w:val="28"/>
          <w:szCs w:val="28"/>
        </w:rPr>
        <w:t>их</w:t>
      </w:r>
      <w:r w:rsidRPr="00541791">
        <w:rPr>
          <w:spacing w:val="1"/>
          <w:w w:val="110"/>
          <w:sz w:val="28"/>
          <w:szCs w:val="28"/>
        </w:rPr>
        <w:t xml:space="preserve"> </w:t>
      </w:r>
      <w:r w:rsidRPr="00541791">
        <w:rPr>
          <w:w w:val="110"/>
          <w:sz w:val="28"/>
          <w:szCs w:val="28"/>
        </w:rPr>
        <w:t>руководители.</w:t>
      </w:r>
      <w:r w:rsidRPr="00541791">
        <w:rPr>
          <w:spacing w:val="-10"/>
          <w:w w:val="110"/>
          <w:sz w:val="28"/>
          <w:szCs w:val="28"/>
        </w:rPr>
        <w:t xml:space="preserve"> </w:t>
      </w:r>
      <w:r w:rsidRPr="00541791">
        <w:rPr>
          <w:w w:val="110"/>
          <w:sz w:val="28"/>
          <w:szCs w:val="28"/>
        </w:rPr>
        <w:t>Демократизация</w:t>
      </w:r>
      <w:r w:rsidRPr="00541791">
        <w:rPr>
          <w:spacing w:val="-9"/>
          <w:w w:val="110"/>
          <w:sz w:val="28"/>
          <w:szCs w:val="28"/>
        </w:rPr>
        <w:t xml:space="preserve"> </w:t>
      </w:r>
      <w:r w:rsidRPr="00541791">
        <w:rPr>
          <w:w w:val="110"/>
          <w:sz w:val="28"/>
          <w:szCs w:val="28"/>
        </w:rPr>
        <w:t>жизни</w:t>
      </w:r>
      <w:r w:rsidRPr="00541791">
        <w:rPr>
          <w:spacing w:val="-10"/>
          <w:w w:val="110"/>
          <w:sz w:val="28"/>
          <w:szCs w:val="28"/>
        </w:rPr>
        <w:t xml:space="preserve"> </w:t>
      </w:r>
      <w:r w:rsidRPr="00541791">
        <w:rPr>
          <w:w w:val="110"/>
          <w:sz w:val="28"/>
          <w:szCs w:val="28"/>
        </w:rPr>
        <w:t>страны.</w:t>
      </w:r>
      <w:r w:rsidRPr="00541791">
        <w:rPr>
          <w:spacing w:val="-10"/>
          <w:w w:val="110"/>
          <w:sz w:val="28"/>
          <w:szCs w:val="28"/>
        </w:rPr>
        <w:t xml:space="preserve"> </w:t>
      </w:r>
      <w:r w:rsidRPr="00541791">
        <w:rPr>
          <w:w w:val="110"/>
          <w:sz w:val="28"/>
          <w:szCs w:val="28"/>
        </w:rPr>
        <w:t>Тяготы</w:t>
      </w:r>
      <w:r w:rsidRPr="00541791">
        <w:rPr>
          <w:spacing w:val="-9"/>
          <w:w w:val="110"/>
          <w:sz w:val="28"/>
          <w:szCs w:val="28"/>
        </w:rPr>
        <w:t xml:space="preserve"> </w:t>
      </w:r>
      <w:r w:rsidRPr="00541791">
        <w:rPr>
          <w:w w:val="110"/>
          <w:sz w:val="28"/>
          <w:szCs w:val="28"/>
        </w:rPr>
        <w:t>войны</w:t>
      </w:r>
      <w:r w:rsidRPr="00541791">
        <w:rPr>
          <w:spacing w:val="-10"/>
          <w:w w:val="110"/>
          <w:sz w:val="28"/>
          <w:szCs w:val="28"/>
        </w:rPr>
        <w:t xml:space="preserve"> </w:t>
      </w:r>
      <w:r w:rsidRPr="00541791">
        <w:rPr>
          <w:w w:val="110"/>
          <w:sz w:val="28"/>
          <w:szCs w:val="28"/>
        </w:rPr>
        <w:t>и</w:t>
      </w:r>
      <w:r w:rsidRPr="00541791">
        <w:rPr>
          <w:spacing w:val="-45"/>
          <w:w w:val="110"/>
          <w:sz w:val="28"/>
          <w:szCs w:val="28"/>
        </w:rPr>
        <w:t xml:space="preserve"> </w:t>
      </w:r>
      <w:r w:rsidRPr="00541791">
        <w:rPr>
          <w:spacing w:val="-1"/>
          <w:w w:val="110"/>
          <w:sz w:val="28"/>
          <w:szCs w:val="28"/>
        </w:rPr>
        <w:t>обострение</w:t>
      </w:r>
      <w:r w:rsidRPr="00541791">
        <w:rPr>
          <w:spacing w:val="25"/>
          <w:w w:val="110"/>
          <w:sz w:val="28"/>
          <w:szCs w:val="28"/>
        </w:rPr>
        <w:t xml:space="preserve"> </w:t>
      </w:r>
      <w:r w:rsidRPr="00541791">
        <w:rPr>
          <w:w w:val="110"/>
          <w:sz w:val="28"/>
          <w:szCs w:val="28"/>
        </w:rPr>
        <w:t>внутриполитического</w:t>
      </w:r>
      <w:r w:rsidRPr="00541791">
        <w:rPr>
          <w:spacing w:val="25"/>
          <w:w w:val="110"/>
          <w:sz w:val="28"/>
          <w:szCs w:val="28"/>
        </w:rPr>
        <w:t xml:space="preserve"> </w:t>
      </w:r>
      <w:r w:rsidRPr="00541791">
        <w:rPr>
          <w:w w:val="110"/>
          <w:sz w:val="28"/>
          <w:szCs w:val="28"/>
        </w:rPr>
        <w:t>кризиса.</w:t>
      </w:r>
      <w:r w:rsidRPr="00541791">
        <w:rPr>
          <w:spacing w:val="25"/>
          <w:w w:val="110"/>
          <w:sz w:val="28"/>
          <w:szCs w:val="28"/>
        </w:rPr>
        <w:t xml:space="preserve"> </w:t>
      </w:r>
      <w:r w:rsidRPr="00541791">
        <w:rPr>
          <w:w w:val="110"/>
          <w:sz w:val="28"/>
          <w:szCs w:val="28"/>
        </w:rPr>
        <w:t>Угроза</w:t>
      </w:r>
      <w:r w:rsidRPr="00541791">
        <w:rPr>
          <w:spacing w:val="25"/>
          <w:w w:val="110"/>
          <w:sz w:val="28"/>
          <w:szCs w:val="28"/>
        </w:rPr>
        <w:t xml:space="preserve"> </w:t>
      </w:r>
      <w:r>
        <w:rPr>
          <w:w w:val="110"/>
          <w:sz w:val="28"/>
          <w:szCs w:val="28"/>
        </w:rPr>
        <w:t>территори</w:t>
      </w:r>
      <w:r w:rsidRPr="00541791">
        <w:rPr>
          <w:w w:val="110"/>
          <w:sz w:val="28"/>
          <w:szCs w:val="28"/>
        </w:rPr>
        <w:t>ального</w:t>
      </w:r>
      <w:r w:rsidRPr="00541791">
        <w:rPr>
          <w:spacing w:val="10"/>
          <w:w w:val="110"/>
          <w:sz w:val="28"/>
          <w:szCs w:val="28"/>
        </w:rPr>
        <w:t xml:space="preserve"> </w:t>
      </w:r>
      <w:r w:rsidRPr="00541791">
        <w:rPr>
          <w:w w:val="110"/>
          <w:sz w:val="28"/>
          <w:szCs w:val="28"/>
        </w:rPr>
        <w:t>распада</w:t>
      </w:r>
      <w:r w:rsidRPr="00541791">
        <w:rPr>
          <w:spacing w:val="11"/>
          <w:w w:val="110"/>
          <w:sz w:val="28"/>
          <w:szCs w:val="28"/>
        </w:rPr>
        <w:t xml:space="preserve"> </w:t>
      </w:r>
      <w:r w:rsidRPr="00541791">
        <w:rPr>
          <w:w w:val="110"/>
          <w:sz w:val="28"/>
          <w:szCs w:val="28"/>
        </w:rPr>
        <w:t>страны.</w:t>
      </w:r>
    </w:p>
    <w:p w:rsidR="00541791" w:rsidRPr="00541791" w:rsidRDefault="00541791" w:rsidP="00F510F3">
      <w:pPr>
        <w:pStyle w:val="ac"/>
        <w:ind w:left="0" w:right="-143" w:firstLine="567"/>
        <w:rPr>
          <w:sz w:val="28"/>
          <w:szCs w:val="28"/>
        </w:rPr>
      </w:pPr>
      <w:r w:rsidRPr="00541791">
        <w:rPr>
          <w:w w:val="110"/>
          <w:sz w:val="28"/>
          <w:szCs w:val="28"/>
        </w:rPr>
        <w:t xml:space="preserve">Цели и лозунги большевиков. </w:t>
      </w:r>
      <w:r w:rsidRPr="00541791">
        <w:rPr>
          <w:w w:val="125"/>
          <w:sz w:val="28"/>
          <w:szCs w:val="28"/>
        </w:rPr>
        <w:t xml:space="preserve">В. И. </w:t>
      </w:r>
      <w:r w:rsidRPr="00541791">
        <w:rPr>
          <w:w w:val="110"/>
          <w:sz w:val="28"/>
          <w:szCs w:val="28"/>
        </w:rPr>
        <w:t>Ленин как политический</w:t>
      </w:r>
      <w:r w:rsidRPr="00541791">
        <w:rPr>
          <w:spacing w:val="-46"/>
          <w:w w:val="110"/>
          <w:sz w:val="28"/>
          <w:szCs w:val="28"/>
        </w:rPr>
        <w:t xml:space="preserve"> </w:t>
      </w:r>
      <w:r w:rsidRPr="00541791">
        <w:rPr>
          <w:w w:val="105"/>
          <w:sz w:val="28"/>
          <w:szCs w:val="28"/>
        </w:rPr>
        <w:t>деятель. Вооружённое восстани</w:t>
      </w:r>
      <w:r>
        <w:rPr>
          <w:w w:val="105"/>
          <w:sz w:val="28"/>
          <w:szCs w:val="28"/>
        </w:rPr>
        <w:t>е в Петрограде 25 октября (7 но</w:t>
      </w:r>
      <w:r>
        <w:rPr>
          <w:w w:val="110"/>
          <w:sz w:val="28"/>
          <w:szCs w:val="28"/>
        </w:rPr>
        <w:t>ября) 1917</w:t>
      </w:r>
      <w:r w:rsidRPr="00541791">
        <w:rPr>
          <w:w w:val="125"/>
          <w:sz w:val="28"/>
          <w:szCs w:val="28"/>
        </w:rPr>
        <w:t xml:space="preserve">г. </w:t>
      </w:r>
      <w:r w:rsidRPr="00541791">
        <w:rPr>
          <w:w w:val="110"/>
          <w:sz w:val="28"/>
          <w:szCs w:val="28"/>
        </w:rPr>
        <w:t>Свержение Временного правительства и взятие</w:t>
      </w:r>
      <w:r w:rsidRPr="00541791">
        <w:rPr>
          <w:spacing w:val="1"/>
          <w:w w:val="110"/>
          <w:sz w:val="28"/>
          <w:szCs w:val="28"/>
        </w:rPr>
        <w:t xml:space="preserve"> </w:t>
      </w:r>
      <w:r w:rsidRPr="00541791">
        <w:rPr>
          <w:w w:val="105"/>
          <w:sz w:val="28"/>
          <w:szCs w:val="28"/>
        </w:rPr>
        <w:t>власти</w:t>
      </w:r>
      <w:r w:rsidRPr="00541791">
        <w:rPr>
          <w:spacing w:val="1"/>
          <w:w w:val="105"/>
          <w:sz w:val="28"/>
          <w:szCs w:val="28"/>
        </w:rPr>
        <w:t xml:space="preserve"> </w:t>
      </w:r>
      <w:r w:rsidRPr="00541791">
        <w:rPr>
          <w:w w:val="105"/>
          <w:sz w:val="28"/>
          <w:szCs w:val="28"/>
        </w:rPr>
        <w:t>большевиками.</w:t>
      </w:r>
      <w:r w:rsidRPr="00541791">
        <w:rPr>
          <w:spacing w:val="1"/>
          <w:w w:val="105"/>
          <w:sz w:val="28"/>
          <w:szCs w:val="28"/>
        </w:rPr>
        <w:t xml:space="preserve"> </w:t>
      </w:r>
      <w:r w:rsidRPr="00541791">
        <w:rPr>
          <w:w w:val="105"/>
          <w:sz w:val="28"/>
          <w:szCs w:val="28"/>
        </w:rPr>
        <w:t>Советское</w:t>
      </w:r>
      <w:r w:rsidRPr="00541791">
        <w:rPr>
          <w:spacing w:val="1"/>
          <w:w w:val="105"/>
          <w:sz w:val="28"/>
          <w:szCs w:val="28"/>
        </w:rPr>
        <w:t xml:space="preserve"> </w:t>
      </w:r>
      <w:r w:rsidRPr="00541791">
        <w:rPr>
          <w:w w:val="105"/>
          <w:sz w:val="28"/>
          <w:szCs w:val="28"/>
        </w:rPr>
        <w:t>правительство</w:t>
      </w:r>
      <w:r w:rsidRPr="00541791">
        <w:rPr>
          <w:spacing w:val="1"/>
          <w:w w:val="105"/>
          <w:sz w:val="28"/>
          <w:szCs w:val="28"/>
        </w:rPr>
        <w:t xml:space="preserve"> </w:t>
      </w:r>
      <w:r w:rsidRPr="00541791">
        <w:rPr>
          <w:w w:val="105"/>
          <w:sz w:val="28"/>
          <w:szCs w:val="28"/>
        </w:rPr>
        <w:t>(Совет</w:t>
      </w:r>
      <w:r w:rsidRPr="00541791">
        <w:rPr>
          <w:spacing w:val="1"/>
          <w:w w:val="105"/>
          <w:sz w:val="28"/>
          <w:szCs w:val="28"/>
        </w:rPr>
        <w:t xml:space="preserve"> </w:t>
      </w:r>
      <w:r>
        <w:rPr>
          <w:w w:val="105"/>
          <w:sz w:val="28"/>
          <w:szCs w:val="28"/>
        </w:rPr>
        <w:t>народ</w:t>
      </w:r>
      <w:r w:rsidRPr="00541791">
        <w:rPr>
          <w:w w:val="105"/>
          <w:sz w:val="28"/>
          <w:szCs w:val="28"/>
        </w:rPr>
        <w:t>ных комиссаров) и первые п</w:t>
      </w:r>
      <w:r>
        <w:rPr>
          <w:w w:val="105"/>
          <w:sz w:val="28"/>
          <w:szCs w:val="28"/>
        </w:rPr>
        <w:t>реобразования большевиков. Обра</w:t>
      </w:r>
      <w:r w:rsidRPr="00541791">
        <w:rPr>
          <w:w w:val="110"/>
          <w:sz w:val="28"/>
          <w:szCs w:val="28"/>
        </w:rPr>
        <w:t xml:space="preserve">зование </w:t>
      </w:r>
      <w:r w:rsidRPr="00541791">
        <w:rPr>
          <w:w w:val="125"/>
          <w:sz w:val="28"/>
          <w:szCs w:val="28"/>
        </w:rPr>
        <w:t xml:space="preserve">РККА. </w:t>
      </w:r>
      <w:r w:rsidRPr="00541791">
        <w:rPr>
          <w:w w:val="110"/>
          <w:sz w:val="28"/>
          <w:szCs w:val="28"/>
        </w:rPr>
        <w:t xml:space="preserve">Советская </w:t>
      </w:r>
      <w:r>
        <w:rPr>
          <w:w w:val="110"/>
          <w:sz w:val="28"/>
          <w:szCs w:val="28"/>
        </w:rPr>
        <w:t>национальная политика. Образова</w:t>
      </w:r>
      <w:r w:rsidRPr="00541791">
        <w:rPr>
          <w:w w:val="110"/>
          <w:sz w:val="28"/>
          <w:szCs w:val="28"/>
        </w:rPr>
        <w:t>ние</w:t>
      </w:r>
      <w:r w:rsidRPr="00541791">
        <w:rPr>
          <w:spacing w:val="19"/>
          <w:w w:val="110"/>
          <w:sz w:val="28"/>
          <w:szCs w:val="28"/>
        </w:rPr>
        <w:t xml:space="preserve"> </w:t>
      </w:r>
      <w:r w:rsidRPr="00541791">
        <w:rPr>
          <w:w w:val="110"/>
          <w:sz w:val="28"/>
          <w:szCs w:val="28"/>
        </w:rPr>
        <w:t>РСФСР</w:t>
      </w:r>
      <w:r w:rsidRPr="00541791">
        <w:rPr>
          <w:spacing w:val="20"/>
          <w:w w:val="110"/>
          <w:sz w:val="28"/>
          <w:szCs w:val="28"/>
        </w:rPr>
        <w:t xml:space="preserve"> </w:t>
      </w:r>
      <w:r w:rsidRPr="00541791">
        <w:rPr>
          <w:w w:val="110"/>
          <w:sz w:val="28"/>
          <w:szCs w:val="28"/>
        </w:rPr>
        <w:t>как</w:t>
      </w:r>
      <w:r w:rsidRPr="00541791">
        <w:rPr>
          <w:spacing w:val="20"/>
          <w:w w:val="110"/>
          <w:sz w:val="28"/>
          <w:szCs w:val="28"/>
        </w:rPr>
        <w:t xml:space="preserve"> </w:t>
      </w:r>
      <w:r w:rsidRPr="00541791">
        <w:rPr>
          <w:w w:val="110"/>
          <w:sz w:val="28"/>
          <w:szCs w:val="28"/>
        </w:rPr>
        <w:t>добровольного</w:t>
      </w:r>
      <w:r w:rsidRPr="00541791">
        <w:rPr>
          <w:spacing w:val="20"/>
          <w:w w:val="110"/>
          <w:sz w:val="28"/>
          <w:szCs w:val="28"/>
        </w:rPr>
        <w:t xml:space="preserve"> </w:t>
      </w:r>
      <w:r w:rsidRPr="00541791">
        <w:rPr>
          <w:w w:val="110"/>
          <w:sz w:val="28"/>
          <w:szCs w:val="28"/>
        </w:rPr>
        <w:t>союза</w:t>
      </w:r>
      <w:r w:rsidRPr="00541791">
        <w:rPr>
          <w:spacing w:val="19"/>
          <w:w w:val="110"/>
          <w:sz w:val="28"/>
          <w:szCs w:val="28"/>
        </w:rPr>
        <w:t xml:space="preserve"> </w:t>
      </w:r>
      <w:r w:rsidRPr="00541791">
        <w:rPr>
          <w:w w:val="110"/>
          <w:sz w:val="28"/>
          <w:szCs w:val="28"/>
        </w:rPr>
        <w:t>народов</w:t>
      </w:r>
      <w:r w:rsidRPr="00541791">
        <w:rPr>
          <w:spacing w:val="20"/>
          <w:w w:val="110"/>
          <w:sz w:val="28"/>
          <w:szCs w:val="28"/>
        </w:rPr>
        <w:t xml:space="preserve"> </w:t>
      </w:r>
      <w:r w:rsidRPr="00541791">
        <w:rPr>
          <w:w w:val="110"/>
          <w:sz w:val="28"/>
          <w:szCs w:val="28"/>
        </w:rPr>
        <w:t>России.</w:t>
      </w:r>
    </w:p>
    <w:p w:rsidR="00541791" w:rsidRPr="00541791" w:rsidRDefault="00541791" w:rsidP="00F510F3">
      <w:pPr>
        <w:pStyle w:val="ac"/>
        <w:ind w:left="0" w:right="-143" w:firstLine="567"/>
        <w:rPr>
          <w:sz w:val="28"/>
          <w:szCs w:val="28"/>
        </w:rPr>
      </w:pPr>
      <w:r w:rsidRPr="00541791">
        <w:rPr>
          <w:w w:val="110"/>
          <w:sz w:val="28"/>
          <w:szCs w:val="28"/>
        </w:rPr>
        <w:t>Гражданская война как национальная трагедия. Военная ин-</w:t>
      </w:r>
      <w:r w:rsidRPr="00541791">
        <w:rPr>
          <w:spacing w:val="-46"/>
          <w:w w:val="110"/>
          <w:sz w:val="28"/>
          <w:szCs w:val="28"/>
        </w:rPr>
        <w:t xml:space="preserve"> </w:t>
      </w:r>
      <w:r w:rsidRPr="00541791">
        <w:rPr>
          <w:w w:val="115"/>
          <w:sz w:val="28"/>
          <w:szCs w:val="28"/>
        </w:rPr>
        <w:t>тервенция.  Политика  белых  правительств  А.  В.  Колчака,</w:t>
      </w:r>
      <w:r w:rsidRPr="00541791">
        <w:rPr>
          <w:spacing w:val="1"/>
          <w:w w:val="115"/>
          <w:sz w:val="28"/>
          <w:szCs w:val="28"/>
        </w:rPr>
        <w:t xml:space="preserve"> </w:t>
      </w:r>
      <w:r w:rsidRPr="00541791">
        <w:rPr>
          <w:w w:val="125"/>
          <w:sz w:val="28"/>
          <w:szCs w:val="28"/>
        </w:rPr>
        <w:t>А.</w:t>
      </w:r>
      <w:r w:rsidRPr="00541791">
        <w:rPr>
          <w:spacing w:val="14"/>
          <w:w w:val="125"/>
          <w:sz w:val="28"/>
          <w:szCs w:val="28"/>
        </w:rPr>
        <w:t xml:space="preserve"> </w:t>
      </w:r>
      <w:r w:rsidRPr="00541791">
        <w:rPr>
          <w:w w:val="125"/>
          <w:sz w:val="28"/>
          <w:szCs w:val="28"/>
        </w:rPr>
        <w:t>И.</w:t>
      </w:r>
      <w:r w:rsidRPr="00541791">
        <w:rPr>
          <w:spacing w:val="14"/>
          <w:w w:val="125"/>
          <w:sz w:val="28"/>
          <w:szCs w:val="28"/>
        </w:rPr>
        <w:t xml:space="preserve"> </w:t>
      </w:r>
      <w:r w:rsidRPr="00541791">
        <w:rPr>
          <w:w w:val="120"/>
          <w:sz w:val="28"/>
          <w:szCs w:val="28"/>
        </w:rPr>
        <w:t>Деникина</w:t>
      </w:r>
      <w:r w:rsidRPr="00541791">
        <w:rPr>
          <w:spacing w:val="16"/>
          <w:w w:val="120"/>
          <w:sz w:val="28"/>
          <w:szCs w:val="28"/>
        </w:rPr>
        <w:t xml:space="preserve"> </w:t>
      </w:r>
      <w:r w:rsidRPr="00541791">
        <w:rPr>
          <w:w w:val="120"/>
          <w:sz w:val="28"/>
          <w:szCs w:val="28"/>
        </w:rPr>
        <w:t>и</w:t>
      </w:r>
      <w:r w:rsidRPr="00541791">
        <w:rPr>
          <w:spacing w:val="16"/>
          <w:w w:val="120"/>
          <w:sz w:val="28"/>
          <w:szCs w:val="28"/>
        </w:rPr>
        <w:t xml:space="preserve"> </w:t>
      </w:r>
      <w:r w:rsidRPr="00541791">
        <w:rPr>
          <w:w w:val="125"/>
          <w:sz w:val="28"/>
          <w:szCs w:val="28"/>
        </w:rPr>
        <w:t>П.</w:t>
      </w:r>
      <w:r w:rsidRPr="00541791">
        <w:rPr>
          <w:spacing w:val="14"/>
          <w:w w:val="125"/>
          <w:sz w:val="28"/>
          <w:szCs w:val="28"/>
        </w:rPr>
        <w:t xml:space="preserve"> </w:t>
      </w:r>
      <w:r w:rsidRPr="00541791">
        <w:rPr>
          <w:w w:val="125"/>
          <w:sz w:val="28"/>
          <w:szCs w:val="28"/>
        </w:rPr>
        <w:t>Н.</w:t>
      </w:r>
      <w:r w:rsidRPr="00541791">
        <w:rPr>
          <w:spacing w:val="14"/>
          <w:w w:val="125"/>
          <w:sz w:val="28"/>
          <w:szCs w:val="28"/>
        </w:rPr>
        <w:t xml:space="preserve"> </w:t>
      </w:r>
      <w:r w:rsidRPr="00541791">
        <w:rPr>
          <w:w w:val="120"/>
          <w:sz w:val="28"/>
          <w:szCs w:val="28"/>
        </w:rPr>
        <w:t>Врангеля.</w:t>
      </w:r>
    </w:p>
    <w:p w:rsidR="000C5560" w:rsidRPr="00541791" w:rsidRDefault="00541791" w:rsidP="00F510F3">
      <w:pPr>
        <w:spacing w:after="0" w:line="240" w:lineRule="auto"/>
        <w:ind w:right="-143" w:firstLine="567"/>
        <w:jc w:val="both"/>
        <w:rPr>
          <w:rFonts w:ascii="Times New Roman" w:hAnsi="Times New Roman" w:cs="Times New Roman"/>
          <w:w w:val="110"/>
          <w:sz w:val="28"/>
          <w:szCs w:val="28"/>
        </w:rPr>
      </w:pPr>
      <w:r w:rsidRPr="00541791">
        <w:rPr>
          <w:rFonts w:ascii="Times New Roman" w:hAnsi="Times New Roman" w:cs="Times New Roman"/>
          <w:w w:val="110"/>
          <w:sz w:val="28"/>
          <w:szCs w:val="28"/>
        </w:rPr>
        <w:t>Переход страны к мирной жизни. Образование СССР. Рево-</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люционные</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события</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в</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России</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глазами</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соотечественников</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и</w:t>
      </w:r>
      <w:r w:rsidRPr="00541791">
        <w:rPr>
          <w:rFonts w:ascii="Times New Roman" w:hAnsi="Times New Roman" w:cs="Times New Roman"/>
          <w:spacing w:val="-46"/>
          <w:w w:val="110"/>
          <w:sz w:val="28"/>
          <w:szCs w:val="28"/>
        </w:rPr>
        <w:t xml:space="preserve"> </w:t>
      </w:r>
      <w:r w:rsidRPr="00541791">
        <w:rPr>
          <w:rFonts w:ascii="Times New Roman" w:hAnsi="Times New Roman" w:cs="Times New Roman"/>
          <w:w w:val="110"/>
          <w:sz w:val="28"/>
          <w:szCs w:val="28"/>
        </w:rPr>
        <w:t>мира.</w:t>
      </w:r>
      <w:r w:rsidRPr="00541791">
        <w:rPr>
          <w:rFonts w:ascii="Times New Roman" w:hAnsi="Times New Roman" w:cs="Times New Roman"/>
          <w:spacing w:val="23"/>
          <w:w w:val="110"/>
          <w:sz w:val="28"/>
          <w:szCs w:val="28"/>
        </w:rPr>
        <w:t xml:space="preserve"> </w:t>
      </w:r>
      <w:r w:rsidRPr="00541791">
        <w:rPr>
          <w:rFonts w:ascii="Times New Roman" w:hAnsi="Times New Roman" w:cs="Times New Roman"/>
          <w:w w:val="110"/>
          <w:sz w:val="28"/>
          <w:szCs w:val="28"/>
        </w:rPr>
        <w:t>Русское</w:t>
      </w:r>
      <w:r w:rsidRPr="00541791">
        <w:rPr>
          <w:rFonts w:ascii="Times New Roman" w:hAnsi="Times New Roman" w:cs="Times New Roman"/>
          <w:spacing w:val="23"/>
          <w:w w:val="110"/>
          <w:sz w:val="28"/>
          <w:szCs w:val="28"/>
        </w:rPr>
        <w:t xml:space="preserve"> </w:t>
      </w:r>
      <w:r w:rsidRPr="00541791">
        <w:rPr>
          <w:rFonts w:ascii="Times New Roman" w:hAnsi="Times New Roman" w:cs="Times New Roman"/>
          <w:w w:val="110"/>
          <w:sz w:val="28"/>
          <w:szCs w:val="28"/>
        </w:rPr>
        <w:t>зарубежье.</w:t>
      </w:r>
    </w:p>
    <w:p w:rsidR="00541791" w:rsidRPr="00541791" w:rsidRDefault="00541791" w:rsidP="00F510F3">
      <w:pPr>
        <w:pStyle w:val="ac"/>
        <w:ind w:left="0" w:right="-143" w:firstLine="567"/>
        <w:rPr>
          <w:sz w:val="28"/>
          <w:szCs w:val="28"/>
        </w:rPr>
      </w:pPr>
      <w:r w:rsidRPr="00541791">
        <w:rPr>
          <w:w w:val="105"/>
          <w:sz w:val="28"/>
          <w:szCs w:val="28"/>
        </w:rPr>
        <w:t>Влияние революционных событий на общемировые процессы</w:t>
      </w:r>
      <w:r w:rsidRPr="00541791">
        <w:rPr>
          <w:spacing w:val="1"/>
          <w:w w:val="105"/>
          <w:sz w:val="28"/>
          <w:szCs w:val="28"/>
        </w:rPr>
        <w:t xml:space="preserve"> </w:t>
      </w:r>
      <w:r w:rsidRPr="00541791">
        <w:rPr>
          <w:w w:val="125"/>
          <w:sz w:val="28"/>
          <w:szCs w:val="28"/>
        </w:rPr>
        <w:t>XX</w:t>
      </w:r>
      <w:r w:rsidRPr="00541791">
        <w:rPr>
          <w:spacing w:val="14"/>
          <w:w w:val="125"/>
          <w:sz w:val="28"/>
          <w:szCs w:val="28"/>
        </w:rPr>
        <w:t xml:space="preserve"> </w:t>
      </w:r>
      <w:r w:rsidRPr="00541791">
        <w:rPr>
          <w:w w:val="125"/>
          <w:sz w:val="28"/>
          <w:szCs w:val="28"/>
        </w:rPr>
        <w:t>в.,</w:t>
      </w:r>
      <w:r w:rsidRPr="00541791">
        <w:rPr>
          <w:spacing w:val="14"/>
          <w:w w:val="125"/>
          <w:sz w:val="28"/>
          <w:szCs w:val="28"/>
        </w:rPr>
        <w:t xml:space="preserve"> </w:t>
      </w:r>
      <w:r w:rsidRPr="00541791">
        <w:rPr>
          <w:w w:val="115"/>
          <w:sz w:val="28"/>
          <w:szCs w:val="28"/>
        </w:rPr>
        <w:t>историю</w:t>
      </w:r>
      <w:r w:rsidRPr="00541791">
        <w:rPr>
          <w:spacing w:val="18"/>
          <w:w w:val="115"/>
          <w:sz w:val="28"/>
          <w:szCs w:val="28"/>
        </w:rPr>
        <w:t xml:space="preserve"> </w:t>
      </w:r>
      <w:r w:rsidRPr="00541791">
        <w:rPr>
          <w:w w:val="115"/>
          <w:sz w:val="28"/>
          <w:szCs w:val="28"/>
        </w:rPr>
        <w:t>народов</w:t>
      </w:r>
      <w:r w:rsidRPr="00541791">
        <w:rPr>
          <w:spacing w:val="19"/>
          <w:w w:val="115"/>
          <w:sz w:val="28"/>
          <w:szCs w:val="28"/>
        </w:rPr>
        <w:t xml:space="preserve"> </w:t>
      </w:r>
      <w:r w:rsidRPr="00541791">
        <w:rPr>
          <w:w w:val="115"/>
          <w:sz w:val="28"/>
          <w:szCs w:val="28"/>
        </w:rPr>
        <w:t>России.</w:t>
      </w:r>
    </w:p>
    <w:p w:rsidR="00541791" w:rsidRPr="00541791" w:rsidRDefault="00541791" w:rsidP="00F510F3">
      <w:pPr>
        <w:spacing w:after="0" w:line="240" w:lineRule="auto"/>
        <w:ind w:right="-143" w:firstLine="567"/>
        <w:jc w:val="both"/>
        <w:rPr>
          <w:rFonts w:ascii="Times New Roman" w:hAnsi="Times New Roman" w:cs="Times New Roman"/>
          <w:b/>
          <w:sz w:val="28"/>
          <w:szCs w:val="28"/>
        </w:rPr>
      </w:pPr>
      <w:r w:rsidRPr="00541791">
        <w:rPr>
          <w:rFonts w:ascii="Times New Roman" w:hAnsi="Times New Roman" w:cs="Times New Roman"/>
          <w:b/>
          <w:w w:val="95"/>
          <w:sz w:val="28"/>
          <w:szCs w:val="28"/>
        </w:rPr>
        <w:t>Великая</w:t>
      </w:r>
      <w:r w:rsidRPr="00541791">
        <w:rPr>
          <w:rFonts w:ascii="Times New Roman" w:hAnsi="Times New Roman" w:cs="Times New Roman"/>
          <w:b/>
          <w:spacing w:val="27"/>
          <w:w w:val="95"/>
          <w:sz w:val="28"/>
          <w:szCs w:val="28"/>
        </w:rPr>
        <w:t xml:space="preserve"> </w:t>
      </w:r>
      <w:r w:rsidRPr="00541791">
        <w:rPr>
          <w:rFonts w:ascii="Times New Roman" w:hAnsi="Times New Roman" w:cs="Times New Roman"/>
          <w:b/>
          <w:w w:val="95"/>
          <w:sz w:val="28"/>
          <w:szCs w:val="28"/>
        </w:rPr>
        <w:t>Отечественная</w:t>
      </w:r>
      <w:r w:rsidRPr="00541791">
        <w:rPr>
          <w:rFonts w:ascii="Times New Roman" w:hAnsi="Times New Roman" w:cs="Times New Roman"/>
          <w:b/>
          <w:spacing w:val="28"/>
          <w:w w:val="95"/>
          <w:sz w:val="28"/>
          <w:szCs w:val="28"/>
        </w:rPr>
        <w:t xml:space="preserve"> </w:t>
      </w:r>
      <w:r w:rsidRPr="00541791">
        <w:rPr>
          <w:rFonts w:ascii="Times New Roman" w:hAnsi="Times New Roman" w:cs="Times New Roman"/>
          <w:b/>
          <w:w w:val="95"/>
          <w:sz w:val="28"/>
          <w:szCs w:val="28"/>
        </w:rPr>
        <w:t>война</w:t>
      </w:r>
      <w:r w:rsidRPr="00541791">
        <w:rPr>
          <w:rFonts w:ascii="Times New Roman" w:hAnsi="Times New Roman" w:cs="Times New Roman"/>
          <w:b/>
          <w:spacing w:val="28"/>
          <w:w w:val="95"/>
          <w:sz w:val="28"/>
          <w:szCs w:val="28"/>
        </w:rPr>
        <w:t xml:space="preserve"> </w:t>
      </w:r>
      <w:r w:rsidRPr="00541791">
        <w:rPr>
          <w:rFonts w:ascii="Times New Roman" w:hAnsi="Times New Roman" w:cs="Times New Roman"/>
          <w:b/>
          <w:w w:val="95"/>
          <w:sz w:val="28"/>
          <w:szCs w:val="28"/>
        </w:rPr>
        <w:t>1941—1945</w:t>
      </w:r>
      <w:r w:rsidRPr="00541791">
        <w:rPr>
          <w:rFonts w:ascii="Times New Roman" w:hAnsi="Times New Roman" w:cs="Times New Roman"/>
          <w:b/>
          <w:spacing w:val="28"/>
          <w:w w:val="95"/>
          <w:sz w:val="28"/>
          <w:szCs w:val="28"/>
        </w:rPr>
        <w:t xml:space="preserve"> </w:t>
      </w:r>
      <w:r w:rsidRPr="00541791">
        <w:rPr>
          <w:rFonts w:ascii="Times New Roman" w:hAnsi="Times New Roman" w:cs="Times New Roman"/>
          <w:b/>
          <w:w w:val="95"/>
          <w:sz w:val="28"/>
          <w:szCs w:val="28"/>
        </w:rPr>
        <w:t>гг.</w:t>
      </w:r>
    </w:p>
    <w:p w:rsidR="00541791" w:rsidRPr="00541791" w:rsidRDefault="00541791" w:rsidP="00F510F3">
      <w:pPr>
        <w:pStyle w:val="ac"/>
        <w:ind w:left="0" w:right="-143" w:firstLine="567"/>
        <w:rPr>
          <w:sz w:val="28"/>
          <w:szCs w:val="28"/>
        </w:rPr>
      </w:pPr>
      <w:r w:rsidRPr="00541791">
        <w:rPr>
          <w:w w:val="110"/>
          <w:sz w:val="28"/>
          <w:szCs w:val="28"/>
        </w:rPr>
        <w:t>План «Барбаросса» и цели гитлеровской Германии в войне с</w:t>
      </w:r>
      <w:r w:rsidRPr="00541791">
        <w:rPr>
          <w:spacing w:val="1"/>
          <w:w w:val="110"/>
          <w:sz w:val="28"/>
          <w:szCs w:val="28"/>
        </w:rPr>
        <w:t xml:space="preserve"> </w:t>
      </w:r>
      <w:r w:rsidRPr="00541791">
        <w:rPr>
          <w:w w:val="115"/>
          <w:sz w:val="28"/>
          <w:szCs w:val="28"/>
        </w:rPr>
        <w:t>СССР.</w:t>
      </w:r>
      <w:r w:rsidRPr="00541791">
        <w:rPr>
          <w:spacing w:val="-8"/>
          <w:w w:val="115"/>
          <w:sz w:val="28"/>
          <w:szCs w:val="28"/>
        </w:rPr>
        <w:t xml:space="preserve"> </w:t>
      </w:r>
      <w:r w:rsidRPr="00541791">
        <w:rPr>
          <w:w w:val="115"/>
          <w:sz w:val="28"/>
          <w:szCs w:val="28"/>
        </w:rPr>
        <w:t>Нападение</w:t>
      </w:r>
      <w:r w:rsidRPr="00541791">
        <w:rPr>
          <w:spacing w:val="-8"/>
          <w:w w:val="115"/>
          <w:sz w:val="28"/>
          <w:szCs w:val="28"/>
        </w:rPr>
        <w:t xml:space="preserve"> </w:t>
      </w:r>
      <w:r w:rsidRPr="00541791">
        <w:rPr>
          <w:w w:val="115"/>
          <w:sz w:val="28"/>
          <w:szCs w:val="28"/>
        </w:rPr>
        <w:t>на</w:t>
      </w:r>
      <w:r w:rsidRPr="00541791">
        <w:rPr>
          <w:spacing w:val="-7"/>
          <w:w w:val="115"/>
          <w:sz w:val="28"/>
          <w:szCs w:val="28"/>
        </w:rPr>
        <w:t xml:space="preserve"> </w:t>
      </w:r>
      <w:r w:rsidRPr="00541791">
        <w:rPr>
          <w:w w:val="115"/>
          <w:sz w:val="28"/>
          <w:szCs w:val="28"/>
        </w:rPr>
        <w:t>СССР</w:t>
      </w:r>
      <w:r w:rsidRPr="00541791">
        <w:rPr>
          <w:spacing w:val="-8"/>
          <w:w w:val="115"/>
          <w:sz w:val="28"/>
          <w:szCs w:val="28"/>
        </w:rPr>
        <w:t xml:space="preserve"> </w:t>
      </w:r>
      <w:r w:rsidRPr="00541791">
        <w:rPr>
          <w:w w:val="115"/>
          <w:sz w:val="28"/>
          <w:szCs w:val="28"/>
        </w:rPr>
        <w:t>22</w:t>
      </w:r>
      <w:r w:rsidRPr="00541791">
        <w:rPr>
          <w:spacing w:val="-7"/>
          <w:w w:val="115"/>
          <w:sz w:val="28"/>
          <w:szCs w:val="28"/>
        </w:rPr>
        <w:t xml:space="preserve"> </w:t>
      </w:r>
      <w:r w:rsidRPr="00541791">
        <w:rPr>
          <w:w w:val="115"/>
          <w:sz w:val="28"/>
          <w:szCs w:val="28"/>
        </w:rPr>
        <w:t>июня</w:t>
      </w:r>
      <w:r w:rsidRPr="00541791">
        <w:rPr>
          <w:spacing w:val="-8"/>
          <w:w w:val="115"/>
          <w:sz w:val="28"/>
          <w:szCs w:val="28"/>
        </w:rPr>
        <w:t xml:space="preserve"> </w:t>
      </w:r>
      <w:r w:rsidRPr="00541791">
        <w:rPr>
          <w:w w:val="115"/>
          <w:sz w:val="28"/>
          <w:szCs w:val="28"/>
        </w:rPr>
        <w:t>1941</w:t>
      </w:r>
      <w:r w:rsidRPr="00541791">
        <w:rPr>
          <w:spacing w:val="-7"/>
          <w:w w:val="115"/>
          <w:sz w:val="28"/>
          <w:szCs w:val="28"/>
        </w:rPr>
        <w:t xml:space="preserve"> </w:t>
      </w:r>
      <w:r w:rsidRPr="00541791">
        <w:rPr>
          <w:w w:val="115"/>
          <w:sz w:val="28"/>
          <w:szCs w:val="28"/>
        </w:rPr>
        <w:t>г.</w:t>
      </w:r>
      <w:r w:rsidRPr="00541791">
        <w:rPr>
          <w:spacing w:val="-8"/>
          <w:w w:val="115"/>
          <w:sz w:val="28"/>
          <w:szCs w:val="28"/>
        </w:rPr>
        <w:t xml:space="preserve"> </w:t>
      </w:r>
      <w:r w:rsidRPr="00541791">
        <w:rPr>
          <w:w w:val="115"/>
          <w:sz w:val="28"/>
          <w:szCs w:val="28"/>
        </w:rPr>
        <w:t>Причины</w:t>
      </w:r>
      <w:r w:rsidRPr="00541791">
        <w:rPr>
          <w:spacing w:val="-7"/>
          <w:w w:val="115"/>
          <w:sz w:val="28"/>
          <w:szCs w:val="28"/>
        </w:rPr>
        <w:t xml:space="preserve"> </w:t>
      </w:r>
      <w:r>
        <w:rPr>
          <w:w w:val="115"/>
          <w:sz w:val="28"/>
          <w:szCs w:val="28"/>
        </w:rPr>
        <w:t>отступле</w:t>
      </w:r>
      <w:r w:rsidRPr="00541791">
        <w:rPr>
          <w:w w:val="110"/>
          <w:sz w:val="28"/>
          <w:szCs w:val="28"/>
        </w:rPr>
        <w:t>ния Красной Армии в первые месяцы войны. «Всё для фронта!</w:t>
      </w:r>
      <w:r w:rsidRPr="00541791">
        <w:rPr>
          <w:spacing w:val="1"/>
          <w:w w:val="110"/>
          <w:sz w:val="28"/>
          <w:szCs w:val="28"/>
        </w:rPr>
        <w:t xml:space="preserve"> </w:t>
      </w:r>
      <w:r w:rsidRPr="00541791">
        <w:rPr>
          <w:w w:val="110"/>
          <w:sz w:val="28"/>
          <w:szCs w:val="28"/>
        </w:rPr>
        <w:t>Всё</w:t>
      </w:r>
      <w:r w:rsidRPr="00541791">
        <w:rPr>
          <w:spacing w:val="-12"/>
          <w:w w:val="110"/>
          <w:sz w:val="28"/>
          <w:szCs w:val="28"/>
        </w:rPr>
        <w:t xml:space="preserve"> </w:t>
      </w:r>
      <w:r w:rsidRPr="00541791">
        <w:rPr>
          <w:w w:val="110"/>
          <w:sz w:val="28"/>
          <w:szCs w:val="28"/>
        </w:rPr>
        <w:t>для</w:t>
      </w:r>
      <w:r w:rsidRPr="00541791">
        <w:rPr>
          <w:spacing w:val="-11"/>
          <w:w w:val="110"/>
          <w:sz w:val="28"/>
          <w:szCs w:val="28"/>
        </w:rPr>
        <w:t xml:space="preserve"> </w:t>
      </w:r>
      <w:r w:rsidRPr="00541791">
        <w:rPr>
          <w:w w:val="110"/>
          <w:sz w:val="28"/>
          <w:szCs w:val="28"/>
        </w:rPr>
        <w:t>победы!»:</w:t>
      </w:r>
      <w:r w:rsidRPr="00541791">
        <w:rPr>
          <w:spacing w:val="-12"/>
          <w:w w:val="110"/>
          <w:sz w:val="28"/>
          <w:szCs w:val="28"/>
        </w:rPr>
        <w:t xml:space="preserve"> </w:t>
      </w:r>
      <w:r w:rsidRPr="00541791">
        <w:rPr>
          <w:w w:val="110"/>
          <w:sz w:val="28"/>
          <w:szCs w:val="28"/>
        </w:rPr>
        <w:t>мобилизация</w:t>
      </w:r>
      <w:r w:rsidRPr="00541791">
        <w:rPr>
          <w:spacing w:val="-11"/>
          <w:w w:val="110"/>
          <w:sz w:val="28"/>
          <w:szCs w:val="28"/>
        </w:rPr>
        <w:t xml:space="preserve"> </w:t>
      </w:r>
      <w:r w:rsidRPr="00541791">
        <w:rPr>
          <w:w w:val="110"/>
          <w:sz w:val="28"/>
          <w:szCs w:val="28"/>
        </w:rPr>
        <w:t>сил</w:t>
      </w:r>
      <w:r w:rsidRPr="00541791">
        <w:rPr>
          <w:spacing w:val="-12"/>
          <w:w w:val="110"/>
          <w:sz w:val="28"/>
          <w:szCs w:val="28"/>
        </w:rPr>
        <w:t xml:space="preserve"> </w:t>
      </w:r>
      <w:r w:rsidRPr="00541791">
        <w:rPr>
          <w:w w:val="110"/>
          <w:sz w:val="28"/>
          <w:szCs w:val="28"/>
        </w:rPr>
        <w:t>на</w:t>
      </w:r>
      <w:r w:rsidRPr="00541791">
        <w:rPr>
          <w:spacing w:val="-11"/>
          <w:w w:val="110"/>
          <w:sz w:val="28"/>
          <w:szCs w:val="28"/>
        </w:rPr>
        <w:t xml:space="preserve"> </w:t>
      </w:r>
      <w:r w:rsidRPr="00541791">
        <w:rPr>
          <w:w w:val="110"/>
          <w:sz w:val="28"/>
          <w:szCs w:val="28"/>
        </w:rPr>
        <w:t>отпор</w:t>
      </w:r>
      <w:r w:rsidRPr="00541791">
        <w:rPr>
          <w:spacing w:val="-12"/>
          <w:w w:val="110"/>
          <w:sz w:val="28"/>
          <w:szCs w:val="28"/>
        </w:rPr>
        <w:t xml:space="preserve"> </w:t>
      </w:r>
      <w:r w:rsidRPr="00541791">
        <w:rPr>
          <w:w w:val="110"/>
          <w:sz w:val="28"/>
          <w:szCs w:val="28"/>
        </w:rPr>
        <w:t>врагу</w:t>
      </w:r>
      <w:r w:rsidRPr="00541791">
        <w:rPr>
          <w:spacing w:val="-11"/>
          <w:w w:val="110"/>
          <w:sz w:val="28"/>
          <w:szCs w:val="28"/>
        </w:rPr>
        <w:t xml:space="preserve"> </w:t>
      </w:r>
      <w:r w:rsidRPr="00541791">
        <w:rPr>
          <w:w w:val="110"/>
          <w:sz w:val="28"/>
          <w:szCs w:val="28"/>
        </w:rPr>
        <w:t>и</w:t>
      </w:r>
      <w:r w:rsidRPr="00541791">
        <w:rPr>
          <w:spacing w:val="-11"/>
          <w:w w:val="110"/>
          <w:sz w:val="28"/>
          <w:szCs w:val="28"/>
        </w:rPr>
        <w:t xml:space="preserve"> </w:t>
      </w:r>
      <w:r>
        <w:rPr>
          <w:w w:val="110"/>
          <w:sz w:val="28"/>
          <w:szCs w:val="28"/>
        </w:rPr>
        <w:t>перестрой</w:t>
      </w:r>
      <w:r w:rsidRPr="00541791">
        <w:rPr>
          <w:w w:val="115"/>
          <w:sz w:val="28"/>
          <w:szCs w:val="28"/>
        </w:rPr>
        <w:t>ка</w:t>
      </w:r>
      <w:r w:rsidRPr="00541791">
        <w:rPr>
          <w:spacing w:val="16"/>
          <w:w w:val="115"/>
          <w:sz w:val="28"/>
          <w:szCs w:val="28"/>
        </w:rPr>
        <w:t xml:space="preserve"> </w:t>
      </w:r>
      <w:r w:rsidRPr="00541791">
        <w:rPr>
          <w:w w:val="115"/>
          <w:sz w:val="28"/>
          <w:szCs w:val="28"/>
        </w:rPr>
        <w:t>экономики</w:t>
      </w:r>
      <w:r w:rsidRPr="00541791">
        <w:rPr>
          <w:spacing w:val="17"/>
          <w:w w:val="115"/>
          <w:sz w:val="28"/>
          <w:szCs w:val="28"/>
        </w:rPr>
        <w:t xml:space="preserve"> </w:t>
      </w:r>
      <w:r w:rsidRPr="00541791">
        <w:rPr>
          <w:w w:val="115"/>
          <w:sz w:val="28"/>
          <w:szCs w:val="28"/>
        </w:rPr>
        <w:t>на</w:t>
      </w:r>
      <w:r w:rsidRPr="00541791">
        <w:rPr>
          <w:spacing w:val="17"/>
          <w:w w:val="115"/>
          <w:sz w:val="28"/>
          <w:szCs w:val="28"/>
        </w:rPr>
        <w:t xml:space="preserve"> </w:t>
      </w:r>
      <w:r w:rsidRPr="00541791">
        <w:rPr>
          <w:w w:val="115"/>
          <w:sz w:val="28"/>
          <w:szCs w:val="28"/>
        </w:rPr>
        <w:t>военный</w:t>
      </w:r>
      <w:r w:rsidRPr="00541791">
        <w:rPr>
          <w:spacing w:val="17"/>
          <w:w w:val="115"/>
          <w:sz w:val="28"/>
          <w:szCs w:val="28"/>
        </w:rPr>
        <w:t xml:space="preserve"> </w:t>
      </w:r>
      <w:r w:rsidRPr="00541791">
        <w:rPr>
          <w:w w:val="115"/>
          <w:sz w:val="28"/>
          <w:szCs w:val="28"/>
        </w:rPr>
        <w:t>лад.</w:t>
      </w:r>
    </w:p>
    <w:p w:rsidR="00541791" w:rsidRPr="00541791" w:rsidRDefault="00541791" w:rsidP="00F510F3">
      <w:pPr>
        <w:pStyle w:val="ac"/>
        <w:ind w:left="0" w:right="-143" w:firstLine="567"/>
        <w:rPr>
          <w:sz w:val="28"/>
          <w:szCs w:val="28"/>
        </w:rPr>
      </w:pPr>
      <w:r w:rsidRPr="00541791">
        <w:rPr>
          <w:spacing w:val="-1"/>
          <w:w w:val="115"/>
          <w:sz w:val="28"/>
          <w:szCs w:val="28"/>
        </w:rPr>
        <w:t>Битва</w:t>
      </w:r>
      <w:r w:rsidRPr="00541791">
        <w:rPr>
          <w:spacing w:val="-9"/>
          <w:w w:val="115"/>
          <w:sz w:val="28"/>
          <w:szCs w:val="28"/>
        </w:rPr>
        <w:t xml:space="preserve"> </w:t>
      </w:r>
      <w:r w:rsidRPr="00541791">
        <w:rPr>
          <w:spacing w:val="-1"/>
          <w:w w:val="115"/>
          <w:sz w:val="28"/>
          <w:szCs w:val="28"/>
        </w:rPr>
        <w:t>за</w:t>
      </w:r>
      <w:r w:rsidRPr="00541791">
        <w:rPr>
          <w:spacing w:val="-9"/>
          <w:w w:val="115"/>
          <w:sz w:val="28"/>
          <w:szCs w:val="28"/>
        </w:rPr>
        <w:t xml:space="preserve"> </w:t>
      </w:r>
      <w:r w:rsidRPr="00541791">
        <w:rPr>
          <w:spacing w:val="-1"/>
          <w:w w:val="115"/>
          <w:sz w:val="28"/>
          <w:szCs w:val="28"/>
        </w:rPr>
        <w:t>Москву.</w:t>
      </w:r>
      <w:r w:rsidRPr="00541791">
        <w:rPr>
          <w:spacing w:val="-9"/>
          <w:w w:val="115"/>
          <w:sz w:val="28"/>
          <w:szCs w:val="28"/>
        </w:rPr>
        <w:t xml:space="preserve"> </w:t>
      </w:r>
      <w:r w:rsidRPr="00541791">
        <w:rPr>
          <w:spacing w:val="-1"/>
          <w:w w:val="115"/>
          <w:sz w:val="28"/>
          <w:szCs w:val="28"/>
        </w:rPr>
        <w:t>Парад</w:t>
      </w:r>
      <w:r w:rsidRPr="00541791">
        <w:rPr>
          <w:spacing w:val="-8"/>
          <w:w w:val="115"/>
          <w:sz w:val="28"/>
          <w:szCs w:val="28"/>
        </w:rPr>
        <w:t xml:space="preserve"> </w:t>
      </w:r>
      <w:r w:rsidRPr="00541791">
        <w:rPr>
          <w:spacing w:val="-1"/>
          <w:w w:val="115"/>
          <w:sz w:val="28"/>
          <w:szCs w:val="28"/>
        </w:rPr>
        <w:t>7</w:t>
      </w:r>
      <w:r w:rsidRPr="00541791">
        <w:rPr>
          <w:spacing w:val="-9"/>
          <w:w w:val="115"/>
          <w:sz w:val="28"/>
          <w:szCs w:val="28"/>
        </w:rPr>
        <w:t xml:space="preserve"> </w:t>
      </w:r>
      <w:r w:rsidRPr="00541791">
        <w:rPr>
          <w:spacing w:val="-1"/>
          <w:w w:val="115"/>
          <w:sz w:val="28"/>
          <w:szCs w:val="28"/>
        </w:rPr>
        <w:t>ноября</w:t>
      </w:r>
      <w:r w:rsidRPr="00541791">
        <w:rPr>
          <w:spacing w:val="-9"/>
          <w:w w:val="115"/>
          <w:sz w:val="28"/>
          <w:szCs w:val="28"/>
        </w:rPr>
        <w:t xml:space="preserve"> </w:t>
      </w:r>
      <w:r w:rsidRPr="00541791">
        <w:rPr>
          <w:w w:val="115"/>
          <w:sz w:val="28"/>
          <w:szCs w:val="28"/>
        </w:rPr>
        <w:t>1941</w:t>
      </w:r>
      <w:r w:rsidRPr="00541791">
        <w:rPr>
          <w:spacing w:val="-9"/>
          <w:w w:val="115"/>
          <w:sz w:val="28"/>
          <w:szCs w:val="28"/>
        </w:rPr>
        <w:t xml:space="preserve"> </w:t>
      </w:r>
      <w:r w:rsidRPr="00541791">
        <w:rPr>
          <w:w w:val="115"/>
          <w:sz w:val="28"/>
          <w:szCs w:val="28"/>
        </w:rPr>
        <w:t>г.</w:t>
      </w:r>
      <w:r w:rsidRPr="00541791">
        <w:rPr>
          <w:spacing w:val="-8"/>
          <w:w w:val="115"/>
          <w:sz w:val="28"/>
          <w:szCs w:val="28"/>
        </w:rPr>
        <w:t xml:space="preserve"> </w:t>
      </w:r>
      <w:r w:rsidRPr="00541791">
        <w:rPr>
          <w:w w:val="115"/>
          <w:sz w:val="28"/>
          <w:szCs w:val="28"/>
        </w:rPr>
        <w:t>на</w:t>
      </w:r>
      <w:r w:rsidRPr="00541791">
        <w:rPr>
          <w:spacing w:val="-9"/>
          <w:w w:val="115"/>
          <w:sz w:val="28"/>
          <w:szCs w:val="28"/>
        </w:rPr>
        <w:t xml:space="preserve"> </w:t>
      </w:r>
      <w:r w:rsidRPr="00541791">
        <w:rPr>
          <w:w w:val="115"/>
          <w:sz w:val="28"/>
          <w:szCs w:val="28"/>
        </w:rPr>
        <w:t>Красной</w:t>
      </w:r>
      <w:r w:rsidRPr="00541791">
        <w:rPr>
          <w:spacing w:val="-9"/>
          <w:w w:val="115"/>
          <w:sz w:val="28"/>
          <w:szCs w:val="28"/>
        </w:rPr>
        <w:t xml:space="preserve"> </w:t>
      </w:r>
      <w:r>
        <w:rPr>
          <w:w w:val="115"/>
          <w:sz w:val="28"/>
          <w:szCs w:val="28"/>
        </w:rPr>
        <w:t>площа</w:t>
      </w:r>
      <w:r w:rsidRPr="00541791">
        <w:rPr>
          <w:w w:val="115"/>
          <w:sz w:val="28"/>
          <w:szCs w:val="28"/>
        </w:rPr>
        <w:t>ди.</w:t>
      </w:r>
      <w:r w:rsidRPr="00541791">
        <w:rPr>
          <w:spacing w:val="7"/>
          <w:w w:val="115"/>
          <w:sz w:val="28"/>
          <w:szCs w:val="28"/>
        </w:rPr>
        <w:t xml:space="preserve"> </w:t>
      </w:r>
      <w:r w:rsidRPr="00541791">
        <w:rPr>
          <w:w w:val="115"/>
          <w:sz w:val="28"/>
          <w:szCs w:val="28"/>
        </w:rPr>
        <w:t>Срыв</w:t>
      </w:r>
      <w:r w:rsidRPr="00541791">
        <w:rPr>
          <w:spacing w:val="7"/>
          <w:w w:val="115"/>
          <w:sz w:val="28"/>
          <w:szCs w:val="28"/>
        </w:rPr>
        <w:t xml:space="preserve"> </w:t>
      </w:r>
      <w:r w:rsidRPr="00541791">
        <w:rPr>
          <w:w w:val="115"/>
          <w:sz w:val="28"/>
          <w:szCs w:val="28"/>
        </w:rPr>
        <w:t>германских</w:t>
      </w:r>
      <w:r w:rsidRPr="00541791">
        <w:rPr>
          <w:spacing w:val="8"/>
          <w:w w:val="115"/>
          <w:sz w:val="28"/>
          <w:szCs w:val="28"/>
        </w:rPr>
        <w:t xml:space="preserve"> </w:t>
      </w:r>
      <w:r w:rsidRPr="00541791">
        <w:rPr>
          <w:w w:val="115"/>
          <w:sz w:val="28"/>
          <w:szCs w:val="28"/>
        </w:rPr>
        <w:t>планов</w:t>
      </w:r>
      <w:r w:rsidRPr="00541791">
        <w:rPr>
          <w:spacing w:val="7"/>
          <w:w w:val="115"/>
          <w:sz w:val="28"/>
          <w:szCs w:val="28"/>
        </w:rPr>
        <w:t xml:space="preserve"> </w:t>
      </w:r>
      <w:r w:rsidRPr="00541791">
        <w:rPr>
          <w:w w:val="115"/>
          <w:sz w:val="28"/>
          <w:szCs w:val="28"/>
        </w:rPr>
        <w:t>молниеносной</w:t>
      </w:r>
      <w:r w:rsidRPr="00541791">
        <w:rPr>
          <w:spacing w:val="8"/>
          <w:w w:val="115"/>
          <w:sz w:val="28"/>
          <w:szCs w:val="28"/>
        </w:rPr>
        <w:t xml:space="preserve"> </w:t>
      </w:r>
      <w:r w:rsidRPr="00541791">
        <w:rPr>
          <w:w w:val="115"/>
          <w:sz w:val="28"/>
          <w:szCs w:val="28"/>
        </w:rPr>
        <w:t>войны.</w:t>
      </w:r>
    </w:p>
    <w:p w:rsidR="00541791" w:rsidRPr="00541791" w:rsidRDefault="00541791" w:rsidP="00F510F3">
      <w:pPr>
        <w:pStyle w:val="ac"/>
        <w:ind w:left="0" w:right="-143" w:firstLine="567"/>
        <w:rPr>
          <w:sz w:val="28"/>
          <w:szCs w:val="28"/>
        </w:rPr>
      </w:pPr>
      <w:r w:rsidRPr="00541791">
        <w:rPr>
          <w:w w:val="110"/>
          <w:sz w:val="28"/>
          <w:szCs w:val="28"/>
        </w:rPr>
        <w:t>Блокада Ленинграда. Дорога жизни. Значение героического</w:t>
      </w:r>
      <w:r w:rsidRPr="00541791">
        <w:rPr>
          <w:spacing w:val="1"/>
          <w:w w:val="110"/>
          <w:sz w:val="28"/>
          <w:szCs w:val="28"/>
        </w:rPr>
        <w:t xml:space="preserve"> </w:t>
      </w:r>
      <w:r w:rsidRPr="00541791">
        <w:rPr>
          <w:w w:val="110"/>
          <w:sz w:val="28"/>
          <w:szCs w:val="28"/>
        </w:rPr>
        <w:t>сопротивления</w:t>
      </w:r>
      <w:r w:rsidRPr="00541791">
        <w:rPr>
          <w:spacing w:val="21"/>
          <w:w w:val="110"/>
          <w:sz w:val="28"/>
          <w:szCs w:val="28"/>
        </w:rPr>
        <w:t xml:space="preserve"> </w:t>
      </w:r>
      <w:r w:rsidRPr="00541791">
        <w:rPr>
          <w:w w:val="110"/>
          <w:sz w:val="28"/>
          <w:szCs w:val="28"/>
        </w:rPr>
        <w:t>Ленинграда.</w:t>
      </w:r>
    </w:p>
    <w:p w:rsidR="00541791" w:rsidRPr="00541791" w:rsidRDefault="00541791" w:rsidP="00F510F3">
      <w:pPr>
        <w:pStyle w:val="ac"/>
        <w:ind w:left="0" w:right="-143" w:firstLine="567"/>
        <w:rPr>
          <w:sz w:val="28"/>
          <w:szCs w:val="28"/>
        </w:rPr>
      </w:pPr>
      <w:r w:rsidRPr="00541791">
        <w:rPr>
          <w:w w:val="110"/>
          <w:sz w:val="28"/>
          <w:szCs w:val="28"/>
        </w:rPr>
        <w:t>Гитлеровский план «Ост». Преступления нацистов и их по-</w:t>
      </w:r>
      <w:r w:rsidRPr="00541791">
        <w:rPr>
          <w:spacing w:val="1"/>
          <w:w w:val="110"/>
          <w:sz w:val="28"/>
          <w:szCs w:val="28"/>
        </w:rPr>
        <w:t xml:space="preserve"> </w:t>
      </w:r>
      <w:r w:rsidRPr="00541791">
        <w:rPr>
          <w:w w:val="110"/>
          <w:sz w:val="28"/>
          <w:szCs w:val="28"/>
        </w:rPr>
        <w:t>собников на территории СССР. Разграбление и уничтожение</w:t>
      </w:r>
      <w:r w:rsidRPr="00541791">
        <w:rPr>
          <w:spacing w:val="1"/>
          <w:w w:val="110"/>
          <w:sz w:val="28"/>
          <w:szCs w:val="28"/>
        </w:rPr>
        <w:t xml:space="preserve"> </w:t>
      </w:r>
      <w:r w:rsidRPr="00541791">
        <w:rPr>
          <w:w w:val="110"/>
          <w:sz w:val="28"/>
          <w:szCs w:val="28"/>
        </w:rPr>
        <w:lastRenderedPageBreak/>
        <w:t>культурных ценностей. Хол</w:t>
      </w:r>
      <w:r>
        <w:rPr>
          <w:w w:val="110"/>
          <w:sz w:val="28"/>
          <w:szCs w:val="28"/>
        </w:rPr>
        <w:t>окост. Гитлеровские лагеря унич</w:t>
      </w:r>
      <w:r w:rsidRPr="00541791">
        <w:rPr>
          <w:w w:val="110"/>
          <w:sz w:val="28"/>
          <w:szCs w:val="28"/>
        </w:rPr>
        <w:t>тожения</w:t>
      </w:r>
      <w:r w:rsidRPr="00541791">
        <w:rPr>
          <w:spacing w:val="21"/>
          <w:w w:val="110"/>
          <w:sz w:val="28"/>
          <w:szCs w:val="28"/>
        </w:rPr>
        <w:t xml:space="preserve"> </w:t>
      </w:r>
      <w:r w:rsidRPr="00541791">
        <w:rPr>
          <w:w w:val="110"/>
          <w:sz w:val="28"/>
          <w:szCs w:val="28"/>
        </w:rPr>
        <w:t>(лагеря</w:t>
      </w:r>
      <w:r w:rsidRPr="00541791">
        <w:rPr>
          <w:spacing w:val="22"/>
          <w:w w:val="110"/>
          <w:sz w:val="28"/>
          <w:szCs w:val="28"/>
        </w:rPr>
        <w:t xml:space="preserve"> </w:t>
      </w:r>
      <w:r w:rsidRPr="00541791">
        <w:rPr>
          <w:w w:val="110"/>
          <w:sz w:val="28"/>
          <w:szCs w:val="28"/>
        </w:rPr>
        <w:t>смерти).</w:t>
      </w:r>
    </w:p>
    <w:p w:rsidR="00541791" w:rsidRPr="00541791" w:rsidRDefault="00541791" w:rsidP="00F510F3">
      <w:pPr>
        <w:pStyle w:val="ac"/>
        <w:ind w:left="0" w:right="-143" w:firstLine="567"/>
        <w:rPr>
          <w:sz w:val="28"/>
          <w:szCs w:val="28"/>
        </w:rPr>
      </w:pPr>
      <w:r w:rsidRPr="00541791">
        <w:rPr>
          <w:w w:val="105"/>
          <w:sz w:val="28"/>
          <w:szCs w:val="28"/>
        </w:rPr>
        <w:t xml:space="preserve">Коренной </w:t>
      </w:r>
      <w:r w:rsidRPr="00541791">
        <w:rPr>
          <w:spacing w:val="7"/>
          <w:w w:val="105"/>
          <w:sz w:val="28"/>
          <w:szCs w:val="28"/>
        </w:rPr>
        <w:t xml:space="preserve"> </w:t>
      </w:r>
      <w:r w:rsidRPr="00541791">
        <w:rPr>
          <w:w w:val="105"/>
          <w:sz w:val="28"/>
          <w:szCs w:val="28"/>
        </w:rPr>
        <w:t xml:space="preserve">перелом  </w:t>
      </w:r>
      <w:r w:rsidRPr="00541791">
        <w:rPr>
          <w:spacing w:val="5"/>
          <w:w w:val="105"/>
          <w:sz w:val="28"/>
          <w:szCs w:val="28"/>
        </w:rPr>
        <w:t xml:space="preserve"> </w:t>
      </w:r>
      <w:r w:rsidRPr="00541791">
        <w:rPr>
          <w:w w:val="105"/>
          <w:sz w:val="28"/>
          <w:szCs w:val="28"/>
        </w:rPr>
        <w:t xml:space="preserve">в  </w:t>
      </w:r>
      <w:r w:rsidRPr="00541791">
        <w:rPr>
          <w:spacing w:val="5"/>
          <w:w w:val="105"/>
          <w:sz w:val="28"/>
          <w:szCs w:val="28"/>
        </w:rPr>
        <w:t xml:space="preserve"> </w:t>
      </w:r>
      <w:r w:rsidRPr="00541791">
        <w:rPr>
          <w:w w:val="105"/>
          <w:sz w:val="28"/>
          <w:szCs w:val="28"/>
        </w:rPr>
        <w:t xml:space="preserve">ходе  </w:t>
      </w:r>
      <w:r w:rsidRPr="00541791">
        <w:rPr>
          <w:spacing w:val="5"/>
          <w:w w:val="105"/>
          <w:sz w:val="28"/>
          <w:szCs w:val="28"/>
        </w:rPr>
        <w:t xml:space="preserve"> </w:t>
      </w:r>
      <w:r w:rsidRPr="00541791">
        <w:rPr>
          <w:w w:val="105"/>
          <w:sz w:val="28"/>
          <w:szCs w:val="28"/>
        </w:rPr>
        <w:t xml:space="preserve">Великой  </w:t>
      </w:r>
      <w:r w:rsidRPr="00541791">
        <w:rPr>
          <w:spacing w:val="5"/>
          <w:w w:val="105"/>
          <w:sz w:val="28"/>
          <w:szCs w:val="28"/>
        </w:rPr>
        <w:t xml:space="preserve"> </w:t>
      </w:r>
      <w:r w:rsidRPr="00541791">
        <w:rPr>
          <w:w w:val="105"/>
          <w:sz w:val="28"/>
          <w:szCs w:val="28"/>
        </w:rPr>
        <w:t xml:space="preserve">Отечественной  </w:t>
      </w:r>
      <w:r w:rsidRPr="00541791">
        <w:rPr>
          <w:spacing w:val="5"/>
          <w:w w:val="105"/>
          <w:sz w:val="28"/>
          <w:szCs w:val="28"/>
        </w:rPr>
        <w:t xml:space="preserve"> </w:t>
      </w:r>
      <w:r w:rsidRPr="00541791">
        <w:rPr>
          <w:w w:val="105"/>
          <w:sz w:val="28"/>
          <w:szCs w:val="28"/>
        </w:rPr>
        <w:t>войны.</w:t>
      </w:r>
    </w:p>
    <w:p w:rsidR="00541791" w:rsidRPr="00541791" w:rsidRDefault="00541791" w:rsidP="00F510F3">
      <w:pPr>
        <w:pStyle w:val="ac"/>
        <w:ind w:left="0" w:right="-143" w:firstLine="567"/>
        <w:rPr>
          <w:sz w:val="28"/>
          <w:szCs w:val="28"/>
        </w:rPr>
      </w:pPr>
      <w:r w:rsidRPr="00541791">
        <w:rPr>
          <w:w w:val="110"/>
          <w:sz w:val="28"/>
          <w:szCs w:val="28"/>
        </w:rPr>
        <w:t>Сталинградская</w:t>
      </w:r>
      <w:r w:rsidRPr="00541791">
        <w:rPr>
          <w:spacing w:val="20"/>
          <w:w w:val="110"/>
          <w:sz w:val="28"/>
          <w:szCs w:val="28"/>
        </w:rPr>
        <w:t xml:space="preserve"> </w:t>
      </w:r>
      <w:r w:rsidRPr="00541791">
        <w:rPr>
          <w:w w:val="110"/>
          <w:sz w:val="28"/>
          <w:szCs w:val="28"/>
        </w:rPr>
        <w:t>битва.</w:t>
      </w:r>
      <w:r w:rsidRPr="00541791">
        <w:rPr>
          <w:spacing w:val="21"/>
          <w:w w:val="110"/>
          <w:sz w:val="28"/>
          <w:szCs w:val="28"/>
        </w:rPr>
        <w:t xml:space="preserve"> </w:t>
      </w:r>
      <w:r w:rsidRPr="00541791">
        <w:rPr>
          <w:w w:val="110"/>
          <w:sz w:val="28"/>
          <w:szCs w:val="28"/>
        </w:rPr>
        <w:t>Битва</w:t>
      </w:r>
      <w:r w:rsidRPr="00541791">
        <w:rPr>
          <w:spacing w:val="21"/>
          <w:w w:val="110"/>
          <w:sz w:val="28"/>
          <w:szCs w:val="28"/>
        </w:rPr>
        <w:t xml:space="preserve"> </w:t>
      </w:r>
      <w:r w:rsidRPr="00541791">
        <w:rPr>
          <w:w w:val="110"/>
          <w:sz w:val="28"/>
          <w:szCs w:val="28"/>
        </w:rPr>
        <w:t>на</w:t>
      </w:r>
      <w:r w:rsidRPr="00541791">
        <w:rPr>
          <w:spacing w:val="21"/>
          <w:w w:val="110"/>
          <w:sz w:val="28"/>
          <w:szCs w:val="28"/>
        </w:rPr>
        <w:t xml:space="preserve"> </w:t>
      </w:r>
      <w:r w:rsidRPr="00541791">
        <w:rPr>
          <w:w w:val="110"/>
          <w:sz w:val="28"/>
          <w:szCs w:val="28"/>
        </w:rPr>
        <w:t>Курской</w:t>
      </w:r>
      <w:r w:rsidRPr="00541791">
        <w:rPr>
          <w:spacing w:val="21"/>
          <w:w w:val="110"/>
          <w:sz w:val="28"/>
          <w:szCs w:val="28"/>
        </w:rPr>
        <w:t xml:space="preserve"> </w:t>
      </w:r>
      <w:r w:rsidRPr="00541791">
        <w:rPr>
          <w:w w:val="110"/>
          <w:sz w:val="28"/>
          <w:szCs w:val="28"/>
        </w:rPr>
        <w:t>дуге.</w:t>
      </w:r>
    </w:p>
    <w:p w:rsidR="00541791" w:rsidRPr="00541791" w:rsidRDefault="00541791" w:rsidP="00F510F3">
      <w:pPr>
        <w:pStyle w:val="ac"/>
        <w:ind w:left="0" w:right="-143" w:firstLine="567"/>
        <w:rPr>
          <w:sz w:val="28"/>
          <w:szCs w:val="28"/>
        </w:rPr>
      </w:pPr>
      <w:r w:rsidRPr="00541791">
        <w:rPr>
          <w:w w:val="105"/>
          <w:sz w:val="28"/>
          <w:szCs w:val="28"/>
        </w:rPr>
        <w:t xml:space="preserve">Прорыв и снятие блокады </w:t>
      </w:r>
      <w:r>
        <w:rPr>
          <w:w w:val="105"/>
          <w:sz w:val="28"/>
          <w:szCs w:val="28"/>
        </w:rPr>
        <w:t>Ленинграда. Битва за Днепр. Мас</w:t>
      </w:r>
      <w:r w:rsidRPr="00541791">
        <w:rPr>
          <w:w w:val="105"/>
          <w:sz w:val="28"/>
          <w:szCs w:val="28"/>
        </w:rPr>
        <w:t>совый</w:t>
      </w:r>
      <w:r w:rsidRPr="00541791">
        <w:rPr>
          <w:spacing w:val="1"/>
          <w:w w:val="105"/>
          <w:sz w:val="28"/>
          <w:szCs w:val="28"/>
        </w:rPr>
        <w:t xml:space="preserve"> </w:t>
      </w:r>
      <w:r w:rsidRPr="00541791">
        <w:rPr>
          <w:w w:val="105"/>
          <w:sz w:val="28"/>
          <w:szCs w:val="28"/>
        </w:rPr>
        <w:t>героизм</w:t>
      </w:r>
      <w:r w:rsidRPr="00541791">
        <w:rPr>
          <w:spacing w:val="1"/>
          <w:w w:val="105"/>
          <w:sz w:val="28"/>
          <w:szCs w:val="28"/>
        </w:rPr>
        <w:t xml:space="preserve"> </w:t>
      </w:r>
      <w:r w:rsidRPr="00541791">
        <w:rPr>
          <w:w w:val="105"/>
          <w:sz w:val="28"/>
          <w:szCs w:val="28"/>
        </w:rPr>
        <w:t>советских</w:t>
      </w:r>
      <w:r w:rsidRPr="00541791">
        <w:rPr>
          <w:spacing w:val="1"/>
          <w:w w:val="105"/>
          <w:sz w:val="28"/>
          <w:szCs w:val="28"/>
        </w:rPr>
        <w:t xml:space="preserve"> </w:t>
      </w:r>
      <w:r w:rsidRPr="00541791">
        <w:rPr>
          <w:w w:val="105"/>
          <w:sz w:val="28"/>
          <w:szCs w:val="28"/>
        </w:rPr>
        <w:t>людей,</w:t>
      </w:r>
      <w:r w:rsidRPr="00541791">
        <w:rPr>
          <w:spacing w:val="1"/>
          <w:w w:val="105"/>
          <w:sz w:val="28"/>
          <w:szCs w:val="28"/>
        </w:rPr>
        <w:t xml:space="preserve"> </w:t>
      </w:r>
      <w:r w:rsidRPr="00541791">
        <w:rPr>
          <w:w w:val="105"/>
          <w:sz w:val="28"/>
          <w:szCs w:val="28"/>
        </w:rPr>
        <w:t>представителей</w:t>
      </w:r>
      <w:r w:rsidRPr="00541791">
        <w:rPr>
          <w:spacing w:val="1"/>
          <w:w w:val="105"/>
          <w:sz w:val="28"/>
          <w:szCs w:val="28"/>
        </w:rPr>
        <w:t xml:space="preserve"> </w:t>
      </w:r>
      <w:r w:rsidRPr="00541791">
        <w:rPr>
          <w:w w:val="105"/>
          <w:sz w:val="28"/>
          <w:szCs w:val="28"/>
        </w:rPr>
        <w:t>всех</w:t>
      </w:r>
      <w:r w:rsidRPr="00541791">
        <w:rPr>
          <w:spacing w:val="1"/>
          <w:w w:val="105"/>
          <w:sz w:val="28"/>
          <w:szCs w:val="28"/>
        </w:rPr>
        <w:t xml:space="preserve"> </w:t>
      </w:r>
      <w:r w:rsidRPr="00541791">
        <w:rPr>
          <w:w w:val="105"/>
          <w:sz w:val="28"/>
          <w:szCs w:val="28"/>
        </w:rPr>
        <w:t>народов</w:t>
      </w:r>
      <w:r w:rsidRPr="00541791">
        <w:rPr>
          <w:spacing w:val="1"/>
          <w:w w:val="105"/>
          <w:sz w:val="28"/>
          <w:szCs w:val="28"/>
        </w:rPr>
        <w:t xml:space="preserve"> </w:t>
      </w:r>
      <w:r w:rsidRPr="00541791">
        <w:rPr>
          <w:w w:val="105"/>
          <w:sz w:val="28"/>
          <w:szCs w:val="28"/>
        </w:rPr>
        <w:t>СССР,</w:t>
      </w:r>
      <w:r w:rsidRPr="00541791">
        <w:rPr>
          <w:spacing w:val="1"/>
          <w:w w:val="105"/>
          <w:sz w:val="28"/>
          <w:szCs w:val="28"/>
        </w:rPr>
        <w:t xml:space="preserve"> </w:t>
      </w:r>
      <w:r w:rsidRPr="00541791">
        <w:rPr>
          <w:w w:val="105"/>
          <w:sz w:val="28"/>
          <w:szCs w:val="28"/>
        </w:rPr>
        <w:t>на</w:t>
      </w:r>
      <w:r w:rsidRPr="00541791">
        <w:rPr>
          <w:spacing w:val="1"/>
          <w:w w:val="105"/>
          <w:sz w:val="28"/>
          <w:szCs w:val="28"/>
        </w:rPr>
        <w:t xml:space="preserve"> </w:t>
      </w:r>
      <w:r w:rsidRPr="00541791">
        <w:rPr>
          <w:w w:val="105"/>
          <w:sz w:val="28"/>
          <w:szCs w:val="28"/>
        </w:rPr>
        <w:t>фронте</w:t>
      </w:r>
      <w:r w:rsidRPr="00541791">
        <w:rPr>
          <w:spacing w:val="1"/>
          <w:w w:val="105"/>
          <w:sz w:val="28"/>
          <w:szCs w:val="28"/>
        </w:rPr>
        <w:t xml:space="preserve"> </w:t>
      </w:r>
      <w:r w:rsidRPr="00541791">
        <w:rPr>
          <w:w w:val="105"/>
          <w:sz w:val="28"/>
          <w:szCs w:val="28"/>
        </w:rPr>
        <w:t>и</w:t>
      </w:r>
      <w:r w:rsidRPr="00541791">
        <w:rPr>
          <w:spacing w:val="1"/>
          <w:w w:val="105"/>
          <w:sz w:val="28"/>
          <w:szCs w:val="28"/>
        </w:rPr>
        <w:t xml:space="preserve"> </w:t>
      </w:r>
      <w:r w:rsidRPr="00541791">
        <w:rPr>
          <w:w w:val="105"/>
          <w:sz w:val="28"/>
          <w:szCs w:val="28"/>
        </w:rPr>
        <w:t>в</w:t>
      </w:r>
      <w:r w:rsidRPr="00541791">
        <w:rPr>
          <w:spacing w:val="1"/>
          <w:w w:val="105"/>
          <w:sz w:val="28"/>
          <w:szCs w:val="28"/>
        </w:rPr>
        <w:t xml:space="preserve"> </w:t>
      </w:r>
      <w:r w:rsidRPr="00541791">
        <w:rPr>
          <w:w w:val="105"/>
          <w:sz w:val="28"/>
          <w:szCs w:val="28"/>
        </w:rPr>
        <w:t>тылу.</w:t>
      </w:r>
      <w:r w:rsidRPr="00541791">
        <w:rPr>
          <w:spacing w:val="1"/>
          <w:w w:val="105"/>
          <w:sz w:val="28"/>
          <w:szCs w:val="28"/>
        </w:rPr>
        <w:t xml:space="preserve"> </w:t>
      </w:r>
      <w:r w:rsidRPr="00541791">
        <w:rPr>
          <w:w w:val="105"/>
          <w:sz w:val="28"/>
          <w:szCs w:val="28"/>
        </w:rPr>
        <w:t>Организация</w:t>
      </w:r>
      <w:r w:rsidRPr="00541791">
        <w:rPr>
          <w:spacing w:val="1"/>
          <w:w w:val="105"/>
          <w:sz w:val="28"/>
          <w:szCs w:val="28"/>
        </w:rPr>
        <w:t xml:space="preserve"> </w:t>
      </w:r>
      <w:r w:rsidRPr="00541791">
        <w:rPr>
          <w:w w:val="105"/>
          <w:sz w:val="28"/>
          <w:szCs w:val="28"/>
        </w:rPr>
        <w:t>борьбы</w:t>
      </w:r>
      <w:r w:rsidRPr="00541791">
        <w:rPr>
          <w:spacing w:val="1"/>
          <w:w w:val="105"/>
          <w:sz w:val="28"/>
          <w:szCs w:val="28"/>
        </w:rPr>
        <w:t xml:space="preserve"> </w:t>
      </w:r>
      <w:r w:rsidRPr="00541791">
        <w:rPr>
          <w:w w:val="105"/>
          <w:sz w:val="28"/>
          <w:szCs w:val="28"/>
        </w:rPr>
        <w:t>в</w:t>
      </w:r>
      <w:r w:rsidRPr="00541791">
        <w:rPr>
          <w:spacing w:val="1"/>
          <w:w w:val="105"/>
          <w:sz w:val="28"/>
          <w:szCs w:val="28"/>
        </w:rPr>
        <w:t xml:space="preserve"> </w:t>
      </w:r>
      <w:r w:rsidRPr="00541791">
        <w:rPr>
          <w:w w:val="105"/>
          <w:sz w:val="28"/>
          <w:szCs w:val="28"/>
        </w:rPr>
        <w:t>тылу</w:t>
      </w:r>
      <w:r w:rsidRPr="00541791">
        <w:rPr>
          <w:spacing w:val="1"/>
          <w:w w:val="105"/>
          <w:sz w:val="28"/>
          <w:szCs w:val="28"/>
        </w:rPr>
        <w:t xml:space="preserve"> </w:t>
      </w:r>
      <w:r w:rsidRPr="00541791">
        <w:rPr>
          <w:w w:val="105"/>
          <w:sz w:val="28"/>
          <w:szCs w:val="28"/>
        </w:rPr>
        <w:t>врага:</w:t>
      </w:r>
      <w:r w:rsidRPr="00541791">
        <w:rPr>
          <w:spacing w:val="1"/>
          <w:w w:val="105"/>
          <w:sz w:val="28"/>
          <w:szCs w:val="28"/>
        </w:rPr>
        <w:t xml:space="preserve"> </w:t>
      </w:r>
      <w:r w:rsidRPr="00541791">
        <w:rPr>
          <w:w w:val="105"/>
          <w:sz w:val="28"/>
          <w:szCs w:val="28"/>
        </w:rPr>
        <w:t>партизанское движение и подпольщики. Юные герои фронта и</w:t>
      </w:r>
      <w:r w:rsidRPr="00541791">
        <w:rPr>
          <w:spacing w:val="1"/>
          <w:w w:val="105"/>
          <w:sz w:val="28"/>
          <w:szCs w:val="28"/>
        </w:rPr>
        <w:t xml:space="preserve"> </w:t>
      </w:r>
      <w:r w:rsidRPr="00541791">
        <w:rPr>
          <w:w w:val="105"/>
          <w:sz w:val="28"/>
          <w:szCs w:val="28"/>
        </w:rPr>
        <w:t>тыла.</w:t>
      </w:r>
      <w:r w:rsidRPr="00541791">
        <w:rPr>
          <w:spacing w:val="1"/>
          <w:w w:val="105"/>
          <w:sz w:val="28"/>
          <w:szCs w:val="28"/>
        </w:rPr>
        <w:t xml:space="preserve"> </w:t>
      </w:r>
      <w:r w:rsidRPr="00541791">
        <w:rPr>
          <w:w w:val="105"/>
          <w:sz w:val="28"/>
          <w:szCs w:val="28"/>
        </w:rPr>
        <w:t>Патриотическое</w:t>
      </w:r>
      <w:r w:rsidRPr="00541791">
        <w:rPr>
          <w:spacing w:val="1"/>
          <w:w w:val="105"/>
          <w:sz w:val="28"/>
          <w:szCs w:val="28"/>
        </w:rPr>
        <w:t xml:space="preserve"> </w:t>
      </w:r>
      <w:r w:rsidRPr="00541791">
        <w:rPr>
          <w:w w:val="105"/>
          <w:sz w:val="28"/>
          <w:szCs w:val="28"/>
        </w:rPr>
        <w:t>служение</w:t>
      </w:r>
      <w:r w:rsidRPr="00541791">
        <w:rPr>
          <w:spacing w:val="1"/>
          <w:w w:val="105"/>
          <w:sz w:val="28"/>
          <w:szCs w:val="28"/>
        </w:rPr>
        <w:t xml:space="preserve"> </w:t>
      </w:r>
      <w:r w:rsidRPr="00541791">
        <w:rPr>
          <w:w w:val="105"/>
          <w:sz w:val="28"/>
          <w:szCs w:val="28"/>
        </w:rPr>
        <w:t>представителей</w:t>
      </w:r>
      <w:r w:rsidRPr="00541791">
        <w:rPr>
          <w:spacing w:val="1"/>
          <w:w w:val="105"/>
          <w:sz w:val="28"/>
          <w:szCs w:val="28"/>
        </w:rPr>
        <w:t xml:space="preserve"> </w:t>
      </w:r>
      <w:r w:rsidRPr="00541791">
        <w:rPr>
          <w:w w:val="105"/>
          <w:sz w:val="28"/>
          <w:szCs w:val="28"/>
        </w:rPr>
        <w:t>религиозных</w:t>
      </w:r>
      <w:r w:rsidRPr="00541791">
        <w:rPr>
          <w:spacing w:val="1"/>
          <w:w w:val="105"/>
          <w:sz w:val="28"/>
          <w:szCs w:val="28"/>
        </w:rPr>
        <w:t xml:space="preserve"> </w:t>
      </w:r>
      <w:r w:rsidRPr="00541791">
        <w:rPr>
          <w:w w:val="105"/>
          <w:sz w:val="28"/>
          <w:szCs w:val="28"/>
        </w:rPr>
        <w:t>конфессий.</w:t>
      </w:r>
      <w:r w:rsidRPr="00541791">
        <w:rPr>
          <w:spacing w:val="1"/>
          <w:w w:val="105"/>
          <w:sz w:val="28"/>
          <w:szCs w:val="28"/>
        </w:rPr>
        <w:t xml:space="preserve"> </w:t>
      </w:r>
      <w:r w:rsidRPr="00541791">
        <w:rPr>
          <w:w w:val="105"/>
          <w:sz w:val="28"/>
          <w:szCs w:val="28"/>
        </w:rPr>
        <w:t>Вклад  деятелей  культуры,  учёных  и  конструкторов</w:t>
      </w:r>
      <w:r w:rsidRPr="00541791">
        <w:rPr>
          <w:spacing w:val="-44"/>
          <w:w w:val="105"/>
          <w:sz w:val="28"/>
          <w:szCs w:val="28"/>
        </w:rPr>
        <w:t xml:space="preserve"> </w:t>
      </w:r>
      <w:r w:rsidRPr="00541791">
        <w:rPr>
          <w:w w:val="105"/>
          <w:sz w:val="28"/>
          <w:szCs w:val="28"/>
        </w:rPr>
        <w:t>в</w:t>
      </w:r>
      <w:r w:rsidRPr="00541791">
        <w:rPr>
          <w:spacing w:val="25"/>
          <w:w w:val="105"/>
          <w:sz w:val="28"/>
          <w:szCs w:val="28"/>
        </w:rPr>
        <w:t xml:space="preserve"> </w:t>
      </w:r>
      <w:r w:rsidRPr="00541791">
        <w:rPr>
          <w:w w:val="105"/>
          <w:sz w:val="28"/>
          <w:szCs w:val="28"/>
        </w:rPr>
        <w:t>общенародную</w:t>
      </w:r>
      <w:r w:rsidRPr="00541791">
        <w:rPr>
          <w:spacing w:val="26"/>
          <w:w w:val="105"/>
          <w:sz w:val="28"/>
          <w:szCs w:val="28"/>
        </w:rPr>
        <w:t xml:space="preserve"> </w:t>
      </w:r>
      <w:r w:rsidRPr="00541791">
        <w:rPr>
          <w:w w:val="105"/>
          <w:sz w:val="28"/>
          <w:szCs w:val="28"/>
        </w:rPr>
        <w:t>борьбу</w:t>
      </w:r>
      <w:r w:rsidRPr="00541791">
        <w:rPr>
          <w:spacing w:val="26"/>
          <w:w w:val="105"/>
          <w:sz w:val="28"/>
          <w:szCs w:val="28"/>
        </w:rPr>
        <w:t xml:space="preserve"> </w:t>
      </w:r>
      <w:r w:rsidRPr="00541791">
        <w:rPr>
          <w:w w:val="105"/>
          <w:sz w:val="28"/>
          <w:szCs w:val="28"/>
        </w:rPr>
        <w:t>с</w:t>
      </w:r>
      <w:r w:rsidRPr="00541791">
        <w:rPr>
          <w:spacing w:val="26"/>
          <w:w w:val="105"/>
          <w:sz w:val="28"/>
          <w:szCs w:val="28"/>
        </w:rPr>
        <w:t xml:space="preserve"> </w:t>
      </w:r>
      <w:r w:rsidRPr="00541791">
        <w:rPr>
          <w:w w:val="105"/>
          <w:sz w:val="28"/>
          <w:szCs w:val="28"/>
        </w:rPr>
        <w:t>врагом.</w:t>
      </w:r>
    </w:p>
    <w:p w:rsidR="00541791" w:rsidRPr="00541791" w:rsidRDefault="00541791" w:rsidP="00F510F3">
      <w:pPr>
        <w:pStyle w:val="ac"/>
        <w:ind w:left="0" w:right="-143" w:firstLine="567"/>
        <w:rPr>
          <w:sz w:val="28"/>
          <w:szCs w:val="28"/>
        </w:rPr>
      </w:pPr>
      <w:r w:rsidRPr="00541791">
        <w:rPr>
          <w:w w:val="110"/>
          <w:sz w:val="28"/>
          <w:szCs w:val="28"/>
        </w:rPr>
        <w:t>Освобождение оккупиро</w:t>
      </w:r>
      <w:r>
        <w:rPr>
          <w:w w:val="110"/>
          <w:sz w:val="28"/>
          <w:szCs w:val="28"/>
        </w:rPr>
        <w:t>ванной территории СССР. Белорус</w:t>
      </w:r>
      <w:r w:rsidRPr="00541791">
        <w:rPr>
          <w:w w:val="110"/>
          <w:sz w:val="28"/>
          <w:szCs w:val="28"/>
        </w:rPr>
        <w:t>ская наступательная опера</w:t>
      </w:r>
      <w:r>
        <w:rPr>
          <w:w w:val="110"/>
          <w:sz w:val="28"/>
          <w:szCs w:val="28"/>
        </w:rPr>
        <w:t>ция (операция «Багратион») Крас</w:t>
      </w:r>
      <w:r w:rsidRPr="00541791">
        <w:rPr>
          <w:w w:val="110"/>
          <w:sz w:val="28"/>
          <w:szCs w:val="28"/>
        </w:rPr>
        <w:t>ной</w:t>
      </w:r>
      <w:r w:rsidRPr="00541791">
        <w:rPr>
          <w:spacing w:val="23"/>
          <w:w w:val="110"/>
          <w:sz w:val="28"/>
          <w:szCs w:val="28"/>
        </w:rPr>
        <w:t xml:space="preserve"> </w:t>
      </w:r>
      <w:r w:rsidRPr="00541791">
        <w:rPr>
          <w:w w:val="110"/>
          <w:sz w:val="28"/>
          <w:szCs w:val="28"/>
        </w:rPr>
        <w:t>Армии.</w:t>
      </w:r>
    </w:p>
    <w:p w:rsidR="00541791" w:rsidRPr="00541791" w:rsidRDefault="00541791" w:rsidP="00F510F3">
      <w:pPr>
        <w:pStyle w:val="ac"/>
        <w:ind w:left="0" w:right="-143" w:firstLine="567"/>
        <w:rPr>
          <w:sz w:val="28"/>
          <w:szCs w:val="28"/>
        </w:rPr>
      </w:pPr>
      <w:r w:rsidRPr="00541791">
        <w:rPr>
          <w:w w:val="110"/>
          <w:sz w:val="28"/>
          <w:szCs w:val="28"/>
        </w:rPr>
        <w:t>СССР</w:t>
      </w:r>
      <w:r w:rsidRPr="00541791">
        <w:rPr>
          <w:spacing w:val="30"/>
          <w:w w:val="110"/>
          <w:sz w:val="28"/>
          <w:szCs w:val="28"/>
        </w:rPr>
        <w:t xml:space="preserve"> </w:t>
      </w:r>
      <w:r w:rsidRPr="00541791">
        <w:rPr>
          <w:w w:val="110"/>
          <w:sz w:val="28"/>
          <w:szCs w:val="28"/>
        </w:rPr>
        <w:t>и</w:t>
      </w:r>
      <w:r w:rsidRPr="00541791">
        <w:rPr>
          <w:spacing w:val="31"/>
          <w:w w:val="110"/>
          <w:sz w:val="28"/>
          <w:szCs w:val="28"/>
        </w:rPr>
        <w:t xml:space="preserve"> </w:t>
      </w:r>
      <w:r w:rsidRPr="00541791">
        <w:rPr>
          <w:w w:val="110"/>
          <w:sz w:val="28"/>
          <w:szCs w:val="28"/>
        </w:rPr>
        <w:t>союзники.</w:t>
      </w:r>
      <w:r w:rsidRPr="00541791">
        <w:rPr>
          <w:spacing w:val="31"/>
          <w:w w:val="110"/>
          <w:sz w:val="28"/>
          <w:szCs w:val="28"/>
        </w:rPr>
        <w:t xml:space="preserve"> </w:t>
      </w:r>
      <w:r>
        <w:rPr>
          <w:w w:val="110"/>
          <w:sz w:val="28"/>
          <w:szCs w:val="28"/>
        </w:rPr>
        <w:t>Ленд</w:t>
      </w:r>
      <w:r w:rsidRPr="00541791">
        <w:rPr>
          <w:w w:val="110"/>
          <w:sz w:val="28"/>
          <w:szCs w:val="28"/>
        </w:rPr>
        <w:t>лиз.</w:t>
      </w:r>
      <w:r w:rsidRPr="00541791">
        <w:rPr>
          <w:spacing w:val="31"/>
          <w:w w:val="110"/>
          <w:sz w:val="28"/>
          <w:szCs w:val="28"/>
        </w:rPr>
        <w:t xml:space="preserve"> </w:t>
      </w:r>
      <w:r w:rsidRPr="00541791">
        <w:rPr>
          <w:w w:val="110"/>
          <w:sz w:val="28"/>
          <w:szCs w:val="28"/>
        </w:rPr>
        <w:t>Высадка</w:t>
      </w:r>
      <w:r w:rsidRPr="00541791">
        <w:rPr>
          <w:spacing w:val="31"/>
          <w:w w:val="110"/>
          <w:sz w:val="28"/>
          <w:szCs w:val="28"/>
        </w:rPr>
        <w:t xml:space="preserve"> </w:t>
      </w:r>
      <w:r w:rsidRPr="00541791">
        <w:rPr>
          <w:w w:val="110"/>
          <w:sz w:val="28"/>
          <w:szCs w:val="28"/>
        </w:rPr>
        <w:t>союзников</w:t>
      </w:r>
      <w:r w:rsidRPr="00541791">
        <w:rPr>
          <w:spacing w:val="31"/>
          <w:w w:val="110"/>
          <w:sz w:val="28"/>
          <w:szCs w:val="28"/>
        </w:rPr>
        <w:t xml:space="preserve"> </w:t>
      </w:r>
      <w:r w:rsidRPr="00541791">
        <w:rPr>
          <w:w w:val="110"/>
          <w:sz w:val="28"/>
          <w:szCs w:val="28"/>
        </w:rPr>
        <w:t>в</w:t>
      </w:r>
      <w:r w:rsidRPr="00541791">
        <w:rPr>
          <w:spacing w:val="31"/>
          <w:w w:val="110"/>
          <w:sz w:val="28"/>
          <w:szCs w:val="28"/>
        </w:rPr>
        <w:t xml:space="preserve"> </w:t>
      </w:r>
      <w:r>
        <w:rPr>
          <w:w w:val="110"/>
          <w:sz w:val="28"/>
          <w:szCs w:val="28"/>
        </w:rPr>
        <w:t>Норман</w:t>
      </w:r>
      <w:r w:rsidRPr="00541791">
        <w:rPr>
          <w:w w:val="105"/>
          <w:sz w:val="28"/>
          <w:szCs w:val="28"/>
        </w:rPr>
        <w:t>дии</w:t>
      </w:r>
      <w:r w:rsidRPr="00541791">
        <w:rPr>
          <w:spacing w:val="24"/>
          <w:w w:val="105"/>
          <w:sz w:val="28"/>
          <w:szCs w:val="28"/>
        </w:rPr>
        <w:t xml:space="preserve"> </w:t>
      </w:r>
      <w:r w:rsidRPr="00541791">
        <w:rPr>
          <w:w w:val="105"/>
          <w:sz w:val="28"/>
          <w:szCs w:val="28"/>
        </w:rPr>
        <w:t>и</w:t>
      </w:r>
      <w:r w:rsidRPr="00541791">
        <w:rPr>
          <w:spacing w:val="24"/>
          <w:w w:val="105"/>
          <w:sz w:val="28"/>
          <w:szCs w:val="28"/>
        </w:rPr>
        <w:t xml:space="preserve"> </w:t>
      </w:r>
      <w:r w:rsidRPr="00541791">
        <w:rPr>
          <w:w w:val="105"/>
          <w:sz w:val="28"/>
          <w:szCs w:val="28"/>
        </w:rPr>
        <w:t>открытие</w:t>
      </w:r>
      <w:r w:rsidRPr="00541791">
        <w:rPr>
          <w:spacing w:val="24"/>
          <w:w w:val="105"/>
          <w:sz w:val="28"/>
          <w:szCs w:val="28"/>
        </w:rPr>
        <w:t xml:space="preserve"> </w:t>
      </w:r>
      <w:r w:rsidRPr="00541791">
        <w:rPr>
          <w:w w:val="105"/>
          <w:sz w:val="28"/>
          <w:szCs w:val="28"/>
        </w:rPr>
        <w:t>второго</w:t>
      </w:r>
      <w:r w:rsidRPr="00541791">
        <w:rPr>
          <w:spacing w:val="25"/>
          <w:w w:val="105"/>
          <w:sz w:val="28"/>
          <w:szCs w:val="28"/>
        </w:rPr>
        <w:t xml:space="preserve"> </w:t>
      </w:r>
      <w:r w:rsidRPr="00541791">
        <w:rPr>
          <w:w w:val="105"/>
          <w:sz w:val="28"/>
          <w:szCs w:val="28"/>
        </w:rPr>
        <w:t>фронта.</w:t>
      </w:r>
      <w:r w:rsidRPr="00541791">
        <w:rPr>
          <w:spacing w:val="24"/>
          <w:w w:val="105"/>
          <w:sz w:val="28"/>
          <w:szCs w:val="28"/>
        </w:rPr>
        <w:t xml:space="preserve"> </w:t>
      </w:r>
      <w:r w:rsidRPr="00541791">
        <w:rPr>
          <w:w w:val="105"/>
          <w:sz w:val="28"/>
          <w:szCs w:val="28"/>
        </w:rPr>
        <w:t>Освободительная</w:t>
      </w:r>
      <w:r w:rsidRPr="00541791">
        <w:rPr>
          <w:spacing w:val="24"/>
          <w:w w:val="105"/>
          <w:sz w:val="28"/>
          <w:szCs w:val="28"/>
        </w:rPr>
        <w:t xml:space="preserve"> </w:t>
      </w:r>
      <w:r w:rsidRPr="00541791">
        <w:rPr>
          <w:w w:val="105"/>
          <w:sz w:val="28"/>
          <w:szCs w:val="28"/>
        </w:rPr>
        <w:t>миссия</w:t>
      </w:r>
      <w:r w:rsidRPr="00541791">
        <w:rPr>
          <w:spacing w:val="25"/>
          <w:w w:val="105"/>
          <w:sz w:val="28"/>
          <w:szCs w:val="28"/>
        </w:rPr>
        <w:t xml:space="preserve"> </w:t>
      </w:r>
      <w:r>
        <w:rPr>
          <w:w w:val="105"/>
          <w:sz w:val="28"/>
          <w:szCs w:val="28"/>
        </w:rPr>
        <w:t>Крас</w:t>
      </w:r>
      <w:r w:rsidRPr="00541791">
        <w:rPr>
          <w:w w:val="110"/>
          <w:sz w:val="28"/>
          <w:szCs w:val="28"/>
        </w:rPr>
        <w:t>ной</w:t>
      </w:r>
      <w:r w:rsidRPr="00541791">
        <w:rPr>
          <w:spacing w:val="34"/>
          <w:w w:val="110"/>
          <w:sz w:val="28"/>
          <w:szCs w:val="28"/>
        </w:rPr>
        <w:t xml:space="preserve"> </w:t>
      </w:r>
      <w:r w:rsidRPr="00541791">
        <w:rPr>
          <w:w w:val="110"/>
          <w:sz w:val="28"/>
          <w:szCs w:val="28"/>
        </w:rPr>
        <w:t>Армии</w:t>
      </w:r>
      <w:r w:rsidRPr="00541791">
        <w:rPr>
          <w:spacing w:val="35"/>
          <w:w w:val="110"/>
          <w:sz w:val="28"/>
          <w:szCs w:val="28"/>
        </w:rPr>
        <w:t xml:space="preserve"> </w:t>
      </w:r>
      <w:r w:rsidRPr="00541791">
        <w:rPr>
          <w:w w:val="110"/>
          <w:sz w:val="28"/>
          <w:szCs w:val="28"/>
        </w:rPr>
        <w:t>в</w:t>
      </w:r>
      <w:r w:rsidRPr="00541791">
        <w:rPr>
          <w:spacing w:val="34"/>
          <w:w w:val="110"/>
          <w:sz w:val="28"/>
          <w:szCs w:val="28"/>
        </w:rPr>
        <w:t xml:space="preserve"> </w:t>
      </w:r>
      <w:r w:rsidRPr="00541791">
        <w:rPr>
          <w:w w:val="110"/>
          <w:sz w:val="28"/>
          <w:szCs w:val="28"/>
        </w:rPr>
        <w:t>Европе.</w:t>
      </w:r>
      <w:r w:rsidRPr="00541791">
        <w:rPr>
          <w:spacing w:val="35"/>
          <w:w w:val="110"/>
          <w:sz w:val="28"/>
          <w:szCs w:val="28"/>
        </w:rPr>
        <w:t xml:space="preserve"> </w:t>
      </w:r>
      <w:r w:rsidRPr="00541791">
        <w:rPr>
          <w:w w:val="110"/>
          <w:sz w:val="28"/>
          <w:szCs w:val="28"/>
        </w:rPr>
        <w:t>Битва</w:t>
      </w:r>
      <w:r w:rsidRPr="00541791">
        <w:rPr>
          <w:spacing w:val="34"/>
          <w:w w:val="110"/>
          <w:sz w:val="28"/>
          <w:szCs w:val="28"/>
        </w:rPr>
        <w:t xml:space="preserve"> </w:t>
      </w:r>
      <w:r w:rsidRPr="00541791">
        <w:rPr>
          <w:w w:val="110"/>
          <w:sz w:val="28"/>
          <w:szCs w:val="28"/>
        </w:rPr>
        <w:t>за</w:t>
      </w:r>
      <w:r w:rsidRPr="00541791">
        <w:rPr>
          <w:spacing w:val="35"/>
          <w:w w:val="110"/>
          <w:sz w:val="28"/>
          <w:szCs w:val="28"/>
        </w:rPr>
        <w:t xml:space="preserve"> </w:t>
      </w:r>
      <w:r w:rsidRPr="00541791">
        <w:rPr>
          <w:w w:val="110"/>
          <w:sz w:val="28"/>
          <w:szCs w:val="28"/>
        </w:rPr>
        <w:t>Берлин.</w:t>
      </w:r>
      <w:r w:rsidRPr="00541791">
        <w:rPr>
          <w:spacing w:val="34"/>
          <w:w w:val="110"/>
          <w:sz w:val="28"/>
          <w:szCs w:val="28"/>
        </w:rPr>
        <w:t xml:space="preserve"> </w:t>
      </w:r>
      <w:r w:rsidRPr="00541791">
        <w:rPr>
          <w:w w:val="110"/>
          <w:sz w:val="28"/>
          <w:szCs w:val="28"/>
        </w:rPr>
        <w:t>Безоговорочная</w:t>
      </w:r>
      <w:r w:rsidRPr="00541791">
        <w:rPr>
          <w:spacing w:val="35"/>
          <w:w w:val="110"/>
          <w:sz w:val="28"/>
          <w:szCs w:val="28"/>
        </w:rPr>
        <w:t xml:space="preserve"> </w:t>
      </w:r>
      <w:r>
        <w:rPr>
          <w:w w:val="110"/>
          <w:sz w:val="28"/>
          <w:szCs w:val="28"/>
        </w:rPr>
        <w:t>капи</w:t>
      </w:r>
      <w:r w:rsidRPr="00541791">
        <w:rPr>
          <w:spacing w:val="-1"/>
          <w:w w:val="110"/>
          <w:sz w:val="28"/>
          <w:szCs w:val="28"/>
        </w:rPr>
        <w:t>туляция</w:t>
      </w:r>
      <w:r w:rsidRPr="00541791">
        <w:rPr>
          <w:spacing w:val="-10"/>
          <w:w w:val="110"/>
          <w:sz w:val="28"/>
          <w:szCs w:val="28"/>
        </w:rPr>
        <w:t xml:space="preserve"> </w:t>
      </w:r>
      <w:r w:rsidRPr="00541791">
        <w:rPr>
          <w:w w:val="110"/>
          <w:sz w:val="28"/>
          <w:szCs w:val="28"/>
        </w:rPr>
        <w:t>Германии</w:t>
      </w:r>
      <w:r w:rsidRPr="00541791">
        <w:rPr>
          <w:spacing w:val="-9"/>
          <w:w w:val="110"/>
          <w:sz w:val="28"/>
          <w:szCs w:val="28"/>
        </w:rPr>
        <w:t xml:space="preserve"> </w:t>
      </w:r>
      <w:r w:rsidRPr="00541791">
        <w:rPr>
          <w:w w:val="110"/>
          <w:sz w:val="28"/>
          <w:szCs w:val="28"/>
        </w:rPr>
        <w:t>и</w:t>
      </w:r>
      <w:r w:rsidRPr="00541791">
        <w:rPr>
          <w:spacing w:val="-9"/>
          <w:w w:val="110"/>
          <w:sz w:val="28"/>
          <w:szCs w:val="28"/>
        </w:rPr>
        <w:t xml:space="preserve"> </w:t>
      </w:r>
      <w:r w:rsidRPr="00541791">
        <w:rPr>
          <w:w w:val="110"/>
          <w:sz w:val="28"/>
          <w:szCs w:val="28"/>
        </w:rPr>
        <w:t>окончание</w:t>
      </w:r>
      <w:r w:rsidRPr="00541791">
        <w:rPr>
          <w:spacing w:val="-10"/>
          <w:w w:val="110"/>
          <w:sz w:val="28"/>
          <w:szCs w:val="28"/>
        </w:rPr>
        <w:t xml:space="preserve"> </w:t>
      </w:r>
      <w:r w:rsidRPr="00541791">
        <w:rPr>
          <w:w w:val="110"/>
          <w:sz w:val="28"/>
          <w:szCs w:val="28"/>
        </w:rPr>
        <w:t>Великой</w:t>
      </w:r>
      <w:r w:rsidRPr="00541791">
        <w:rPr>
          <w:spacing w:val="-9"/>
          <w:w w:val="110"/>
          <w:sz w:val="28"/>
          <w:szCs w:val="28"/>
        </w:rPr>
        <w:t xml:space="preserve"> </w:t>
      </w:r>
      <w:r w:rsidRPr="00541791">
        <w:rPr>
          <w:w w:val="110"/>
          <w:sz w:val="28"/>
          <w:szCs w:val="28"/>
        </w:rPr>
        <w:t>Отечественной</w:t>
      </w:r>
      <w:r w:rsidRPr="00541791">
        <w:rPr>
          <w:spacing w:val="-9"/>
          <w:w w:val="110"/>
          <w:sz w:val="28"/>
          <w:szCs w:val="28"/>
        </w:rPr>
        <w:t xml:space="preserve"> </w:t>
      </w:r>
      <w:r w:rsidRPr="00541791">
        <w:rPr>
          <w:w w:val="110"/>
          <w:sz w:val="28"/>
          <w:szCs w:val="28"/>
        </w:rPr>
        <w:t>войны.</w:t>
      </w:r>
      <w:r w:rsidRPr="00541791">
        <w:rPr>
          <w:spacing w:val="-46"/>
          <w:w w:val="110"/>
          <w:sz w:val="28"/>
          <w:szCs w:val="28"/>
        </w:rPr>
        <w:t xml:space="preserve"> </w:t>
      </w:r>
      <w:r w:rsidRPr="00541791">
        <w:rPr>
          <w:w w:val="110"/>
          <w:sz w:val="28"/>
          <w:szCs w:val="28"/>
        </w:rPr>
        <w:t>Разгром</w:t>
      </w:r>
      <w:r w:rsidRPr="00541791">
        <w:rPr>
          <w:spacing w:val="-1"/>
          <w:w w:val="110"/>
          <w:sz w:val="28"/>
          <w:szCs w:val="28"/>
        </w:rPr>
        <w:t xml:space="preserve"> </w:t>
      </w:r>
      <w:r w:rsidRPr="00541791">
        <w:rPr>
          <w:w w:val="110"/>
          <w:sz w:val="28"/>
          <w:szCs w:val="28"/>
        </w:rPr>
        <w:t>милитаристской Японии. 3</w:t>
      </w:r>
      <w:r w:rsidRPr="00541791">
        <w:rPr>
          <w:spacing w:val="-1"/>
          <w:w w:val="110"/>
          <w:sz w:val="28"/>
          <w:szCs w:val="28"/>
        </w:rPr>
        <w:t xml:space="preserve"> </w:t>
      </w:r>
      <w:r w:rsidRPr="00541791">
        <w:rPr>
          <w:w w:val="110"/>
          <w:sz w:val="28"/>
          <w:szCs w:val="28"/>
        </w:rPr>
        <w:t>сентября 1945 г.</w:t>
      </w:r>
      <w:r w:rsidRPr="00541791">
        <w:rPr>
          <w:spacing w:val="-1"/>
          <w:w w:val="110"/>
          <w:sz w:val="28"/>
          <w:szCs w:val="28"/>
        </w:rPr>
        <w:t xml:space="preserve"> </w:t>
      </w:r>
      <w:r>
        <w:rPr>
          <w:w w:val="110"/>
          <w:sz w:val="28"/>
          <w:szCs w:val="28"/>
        </w:rPr>
        <w:t>— окон</w:t>
      </w:r>
      <w:r w:rsidRPr="00541791">
        <w:rPr>
          <w:w w:val="110"/>
          <w:sz w:val="28"/>
          <w:szCs w:val="28"/>
        </w:rPr>
        <w:t>чание</w:t>
      </w:r>
      <w:r w:rsidRPr="00541791">
        <w:rPr>
          <w:spacing w:val="3"/>
          <w:w w:val="110"/>
          <w:sz w:val="28"/>
          <w:szCs w:val="28"/>
        </w:rPr>
        <w:t xml:space="preserve"> </w:t>
      </w:r>
      <w:r w:rsidRPr="00541791">
        <w:rPr>
          <w:w w:val="110"/>
          <w:sz w:val="28"/>
          <w:szCs w:val="28"/>
        </w:rPr>
        <w:t>Второй</w:t>
      </w:r>
      <w:r w:rsidRPr="00541791">
        <w:rPr>
          <w:spacing w:val="4"/>
          <w:w w:val="110"/>
          <w:sz w:val="28"/>
          <w:szCs w:val="28"/>
        </w:rPr>
        <w:t xml:space="preserve"> </w:t>
      </w:r>
      <w:r w:rsidRPr="00541791">
        <w:rPr>
          <w:w w:val="110"/>
          <w:sz w:val="28"/>
          <w:szCs w:val="28"/>
        </w:rPr>
        <w:t>мировой</w:t>
      </w:r>
      <w:r w:rsidRPr="00541791">
        <w:rPr>
          <w:spacing w:val="4"/>
          <w:w w:val="110"/>
          <w:sz w:val="28"/>
          <w:szCs w:val="28"/>
        </w:rPr>
        <w:t xml:space="preserve"> </w:t>
      </w:r>
      <w:r w:rsidRPr="00541791">
        <w:rPr>
          <w:w w:val="110"/>
          <w:sz w:val="28"/>
          <w:szCs w:val="28"/>
        </w:rPr>
        <w:t>войны.</w:t>
      </w:r>
    </w:p>
    <w:p w:rsidR="00541791" w:rsidRPr="00541791" w:rsidRDefault="00541791" w:rsidP="00F510F3">
      <w:pPr>
        <w:pStyle w:val="ac"/>
        <w:ind w:left="0" w:right="-143" w:firstLine="567"/>
        <w:rPr>
          <w:sz w:val="28"/>
          <w:szCs w:val="28"/>
        </w:rPr>
      </w:pPr>
      <w:r w:rsidRPr="00541791">
        <w:rPr>
          <w:w w:val="110"/>
          <w:sz w:val="28"/>
          <w:szCs w:val="28"/>
        </w:rPr>
        <w:t>Источники Победы сове</w:t>
      </w:r>
      <w:r>
        <w:rPr>
          <w:w w:val="110"/>
          <w:sz w:val="28"/>
          <w:szCs w:val="28"/>
        </w:rPr>
        <w:t>тского народа. Выдающиеся полко</w:t>
      </w:r>
      <w:r w:rsidRPr="00541791">
        <w:rPr>
          <w:w w:val="110"/>
          <w:sz w:val="28"/>
          <w:szCs w:val="28"/>
        </w:rPr>
        <w:t>водцы Великой Отечественной войны. Решающая роль СССР в</w:t>
      </w:r>
      <w:r w:rsidRPr="00541791">
        <w:rPr>
          <w:spacing w:val="1"/>
          <w:w w:val="110"/>
          <w:sz w:val="28"/>
          <w:szCs w:val="28"/>
        </w:rPr>
        <w:t xml:space="preserve"> </w:t>
      </w:r>
      <w:r w:rsidRPr="00541791">
        <w:rPr>
          <w:spacing w:val="-1"/>
          <w:w w:val="110"/>
          <w:sz w:val="28"/>
          <w:szCs w:val="28"/>
        </w:rPr>
        <w:t xml:space="preserve">победе антигитлеровской </w:t>
      </w:r>
      <w:r w:rsidRPr="00541791">
        <w:rPr>
          <w:w w:val="110"/>
          <w:sz w:val="28"/>
          <w:szCs w:val="28"/>
        </w:rPr>
        <w:t>коалиции. Людские и материальные</w:t>
      </w:r>
      <w:r w:rsidRPr="00541791">
        <w:rPr>
          <w:spacing w:val="1"/>
          <w:w w:val="110"/>
          <w:sz w:val="28"/>
          <w:szCs w:val="28"/>
        </w:rPr>
        <w:t xml:space="preserve"> </w:t>
      </w:r>
      <w:r w:rsidRPr="00541791">
        <w:rPr>
          <w:w w:val="110"/>
          <w:sz w:val="28"/>
          <w:szCs w:val="28"/>
        </w:rPr>
        <w:t>потери СССР. Всемирно-историческое значение Победы СССР в</w:t>
      </w:r>
      <w:r w:rsidRPr="00541791">
        <w:rPr>
          <w:spacing w:val="1"/>
          <w:w w:val="110"/>
          <w:sz w:val="28"/>
          <w:szCs w:val="28"/>
        </w:rPr>
        <w:t xml:space="preserve"> </w:t>
      </w:r>
      <w:r w:rsidRPr="00541791">
        <w:rPr>
          <w:w w:val="110"/>
          <w:sz w:val="28"/>
          <w:szCs w:val="28"/>
        </w:rPr>
        <w:t>Великой</w:t>
      </w:r>
      <w:r w:rsidRPr="00541791">
        <w:rPr>
          <w:spacing w:val="21"/>
          <w:w w:val="110"/>
          <w:sz w:val="28"/>
          <w:szCs w:val="28"/>
        </w:rPr>
        <w:t xml:space="preserve"> </w:t>
      </w:r>
      <w:r w:rsidRPr="00541791">
        <w:rPr>
          <w:w w:val="110"/>
          <w:sz w:val="28"/>
          <w:szCs w:val="28"/>
        </w:rPr>
        <w:t>Отечественной</w:t>
      </w:r>
      <w:r w:rsidRPr="00541791">
        <w:rPr>
          <w:spacing w:val="21"/>
          <w:w w:val="110"/>
          <w:sz w:val="28"/>
          <w:szCs w:val="28"/>
        </w:rPr>
        <w:t xml:space="preserve"> </w:t>
      </w:r>
      <w:r w:rsidRPr="00541791">
        <w:rPr>
          <w:w w:val="110"/>
          <w:sz w:val="28"/>
          <w:szCs w:val="28"/>
        </w:rPr>
        <w:t>войне.</w:t>
      </w:r>
    </w:p>
    <w:p w:rsidR="00541791" w:rsidRPr="00541791" w:rsidRDefault="00541791" w:rsidP="00F510F3">
      <w:pPr>
        <w:spacing w:after="0" w:line="240" w:lineRule="auto"/>
        <w:ind w:right="-143" w:firstLine="567"/>
        <w:jc w:val="both"/>
        <w:rPr>
          <w:rFonts w:ascii="Times New Roman" w:hAnsi="Times New Roman" w:cs="Times New Roman"/>
          <w:b/>
          <w:sz w:val="28"/>
          <w:szCs w:val="28"/>
        </w:rPr>
      </w:pPr>
      <w:r w:rsidRPr="00541791">
        <w:rPr>
          <w:rFonts w:ascii="Times New Roman" w:hAnsi="Times New Roman" w:cs="Times New Roman"/>
          <w:w w:val="110"/>
          <w:sz w:val="28"/>
          <w:szCs w:val="28"/>
        </w:rPr>
        <w:t>Окончание Второй миро</w:t>
      </w:r>
      <w:r>
        <w:rPr>
          <w:rFonts w:ascii="Times New Roman" w:hAnsi="Times New Roman" w:cs="Times New Roman"/>
          <w:w w:val="110"/>
          <w:sz w:val="28"/>
          <w:szCs w:val="28"/>
        </w:rPr>
        <w:t>вой войны. Осуждение главных во</w:t>
      </w:r>
      <w:r w:rsidRPr="00541791">
        <w:rPr>
          <w:rFonts w:ascii="Times New Roman" w:hAnsi="Times New Roman" w:cs="Times New Roman"/>
          <w:w w:val="110"/>
          <w:sz w:val="28"/>
          <w:szCs w:val="28"/>
        </w:rPr>
        <w:t xml:space="preserve">енных преступников и их </w:t>
      </w:r>
      <w:r>
        <w:rPr>
          <w:rFonts w:ascii="Times New Roman" w:hAnsi="Times New Roman" w:cs="Times New Roman"/>
          <w:w w:val="110"/>
          <w:sz w:val="28"/>
          <w:szCs w:val="28"/>
        </w:rPr>
        <w:t>пособников (Нюрнбергский, Токий</w:t>
      </w:r>
      <w:r w:rsidRPr="00541791">
        <w:rPr>
          <w:rFonts w:ascii="Times New Roman" w:hAnsi="Times New Roman" w:cs="Times New Roman"/>
          <w:w w:val="110"/>
          <w:sz w:val="28"/>
          <w:szCs w:val="28"/>
        </w:rPr>
        <w:t>ский</w:t>
      </w:r>
      <w:r w:rsidRPr="00541791">
        <w:rPr>
          <w:rFonts w:ascii="Times New Roman" w:hAnsi="Times New Roman" w:cs="Times New Roman"/>
          <w:spacing w:val="22"/>
          <w:w w:val="110"/>
          <w:sz w:val="28"/>
          <w:szCs w:val="28"/>
        </w:rPr>
        <w:t xml:space="preserve"> </w:t>
      </w:r>
      <w:r w:rsidRPr="00541791">
        <w:rPr>
          <w:rFonts w:ascii="Times New Roman" w:hAnsi="Times New Roman" w:cs="Times New Roman"/>
          <w:w w:val="110"/>
          <w:sz w:val="28"/>
          <w:szCs w:val="28"/>
        </w:rPr>
        <w:t>и</w:t>
      </w:r>
      <w:r w:rsidRPr="00541791">
        <w:rPr>
          <w:rFonts w:ascii="Times New Roman" w:hAnsi="Times New Roman" w:cs="Times New Roman"/>
          <w:spacing w:val="23"/>
          <w:w w:val="110"/>
          <w:sz w:val="28"/>
          <w:szCs w:val="28"/>
        </w:rPr>
        <w:t xml:space="preserve"> </w:t>
      </w:r>
      <w:r w:rsidRPr="00541791">
        <w:rPr>
          <w:rFonts w:ascii="Times New Roman" w:hAnsi="Times New Roman" w:cs="Times New Roman"/>
          <w:w w:val="110"/>
          <w:sz w:val="28"/>
          <w:szCs w:val="28"/>
        </w:rPr>
        <w:t>Хабаровский</w:t>
      </w:r>
      <w:r w:rsidRPr="00541791">
        <w:rPr>
          <w:rFonts w:ascii="Times New Roman" w:hAnsi="Times New Roman" w:cs="Times New Roman"/>
          <w:spacing w:val="22"/>
          <w:w w:val="110"/>
          <w:sz w:val="28"/>
          <w:szCs w:val="28"/>
        </w:rPr>
        <w:t xml:space="preserve"> </w:t>
      </w:r>
      <w:r w:rsidRPr="00541791">
        <w:rPr>
          <w:rFonts w:ascii="Times New Roman" w:hAnsi="Times New Roman" w:cs="Times New Roman"/>
          <w:w w:val="110"/>
          <w:sz w:val="28"/>
          <w:szCs w:val="28"/>
        </w:rPr>
        <w:t>процессы).</w:t>
      </w:r>
    </w:p>
    <w:p w:rsidR="00541791" w:rsidRPr="00541791" w:rsidRDefault="00541791" w:rsidP="00F510F3">
      <w:pPr>
        <w:pStyle w:val="ac"/>
        <w:ind w:left="0" w:right="-143" w:firstLine="567"/>
        <w:rPr>
          <w:sz w:val="28"/>
          <w:szCs w:val="28"/>
        </w:rPr>
      </w:pPr>
      <w:r w:rsidRPr="00541791">
        <w:rPr>
          <w:w w:val="105"/>
          <w:sz w:val="28"/>
          <w:szCs w:val="28"/>
        </w:rPr>
        <w:t>Попытки</w:t>
      </w:r>
      <w:r w:rsidRPr="00541791">
        <w:rPr>
          <w:spacing w:val="1"/>
          <w:w w:val="105"/>
          <w:sz w:val="28"/>
          <w:szCs w:val="28"/>
        </w:rPr>
        <w:t xml:space="preserve"> </w:t>
      </w:r>
      <w:r w:rsidRPr="00541791">
        <w:rPr>
          <w:w w:val="105"/>
          <w:sz w:val="28"/>
          <w:szCs w:val="28"/>
        </w:rPr>
        <w:t>искажения</w:t>
      </w:r>
      <w:r w:rsidRPr="00541791">
        <w:rPr>
          <w:spacing w:val="1"/>
          <w:w w:val="105"/>
          <w:sz w:val="28"/>
          <w:szCs w:val="28"/>
        </w:rPr>
        <w:t xml:space="preserve"> </w:t>
      </w:r>
      <w:r w:rsidRPr="00541791">
        <w:rPr>
          <w:w w:val="105"/>
          <w:sz w:val="28"/>
          <w:szCs w:val="28"/>
        </w:rPr>
        <w:t>истории</w:t>
      </w:r>
      <w:r w:rsidRPr="00541791">
        <w:rPr>
          <w:spacing w:val="1"/>
          <w:w w:val="105"/>
          <w:sz w:val="28"/>
          <w:szCs w:val="28"/>
        </w:rPr>
        <w:t xml:space="preserve"> </w:t>
      </w:r>
      <w:r w:rsidRPr="00541791">
        <w:rPr>
          <w:w w:val="105"/>
          <w:sz w:val="28"/>
          <w:szCs w:val="28"/>
        </w:rPr>
        <w:t>Второй</w:t>
      </w:r>
      <w:r w:rsidRPr="00541791">
        <w:rPr>
          <w:spacing w:val="1"/>
          <w:w w:val="105"/>
          <w:sz w:val="28"/>
          <w:szCs w:val="28"/>
        </w:rPr>
        <w:t xml:space="preserve"> </w:t>
      </w:r>
      <w:r w:rsidRPr="00541791">
        <w:rPr>
          <w:w w:val="105"/>
          <w:sz w:val="28"/>
          <w:szCs w:val="28"/>
        </w:rPr>
        <w:t>мировой</w:t>
      </w:r>
      <w:r w:rsidRPr="00541791">
        <w:rPr>
          <w:spacing w:val="1"/>
          <w:w w:val="105"/>
          <w:sz w:val="28"/>
          <w:szCs w:val="28"/>
        </w:rPr>
        <w:t xml:space="preserve"> </w:t>
      </w:r>
      <w:r w:rsidRPr="00541791">
        <w:rPr>
          <w:w w:val="105"/>
          <w:sz w:val="28"/>
          <w:szCs w:val="28"/>
        </w:rPr>
        <w:t>войны</w:t>
      </w:r>
      <w:r w:rsidRPr="00541791">
        <w:rPr>
          <w:spacing w:val="1"/>
          <w:w w:val="105"/>
          <w:sz w:val="28"/>
          <w:szCs w:val="28"/>
        </w:rPr>
        <w:t xml:space="preserve"> </w:t>
      </w:r>
      <w:r w:rsidRPr="00541791">
        <w:rPr>
          <w:w w:val="105"/>
          <w:sz w:val="28"/>
          <w:szCs w:val="28"/>
        </w:rPr>
        <w:t>и</w:t>
      </w:r>
      <w:r w:rsidRPr="00541791">
        <w:rPr>
          <w:spacing w:val="1"/>
          <w:w w:val="105"/>
          <w:sz w:val="28"/>
          <w:szCs w:val="28"/>
        </w:rPr>
        <w:t xml:space="preserve"> </w:t>
      </w:r>
      <w:r w:rsidRPr="00541791">
        <w:rPr>
          <w:w w:val="105"/>
          <w:sz w:val="28"/>
          <w:szCs w:val="28"/>
        </w:rPr>
        <w:t>роли</w:t>
      </w:r>
      <w:r w:rsidRPr="00541791">
        <w:rPr>
          <w:spacing w:val="-44"/>
          <w:w w:val="105"/>
          <w:sz w:val="28"/>
          <w:szCs w:val="28"/>
        </w:rPr>
        <w:t xml:space="preserve"> </w:t>
      </w:r>
      <w:r w:rsidRPr="00541791">
        <w:rPr>
          <w:w w:val="105"/>
          <w:sz w:val="28"/>
          <w:szCs w:val="28"/>
        </w:rPr>
        <w:t xml:space="preserve">советского </w:t>
      </w:r>
      <w:r w:rsidRPr="00541791">
        <w:rPr>
          <w:spacing w:val="1"/>
          <w:w w:val="105"/>
          <w:sz w:val="28"/>
          <w:szCs w:val="28"/>
        </w:rPr>
        <w:t xml:space="preserve"> </w:t>
      </w:r>
      <w:r w:rsidRPr="00541791">
        <w:rPr>
          <w:w w:val="105"/>
          <w:sz w:val="28"/>
          <w:szCs w:val="28"/>
        </w:rPr>
        <w:t xml:space="preserve">народа </w:t>
      </w:r>
      <w:r w:rsidRPr="00541791">
        <w:rPr>
          <w:spacing w:val="1"/>
          <w:w w:val="105"/>
          <w:sz w:val="28"/>
          <w:szCs w:val="28"/>
        </w:rPr>
        <w:t xml:space="preserve"> </w:t>
      </w:r>
      <w:r w:rsidRPr="00541791">
        <w:rPr>
          <w:w w:val="105"/>
          <w:sz w:val="28"/>
          <w:szCs w:val="28"/>
        </w:rPr>
        <w:t xml:space="preserve">в </w:t>
      </w:r>
      <w:r w:rsidRPr="00541791">
        <w:rPr>
          <w:spacing w:val="1"/>
          <w:w w:val="105"/>
          <w:sz w:val="28"/>
          <w:szCs w:val="28"/>
        </w:rPr>
        <w:t xml:space="preserve"> </w:t>
      </w:r>
      <w:r w:rsidRPr="00541791">
        <w:rPr>
          <w:w w:val="105"/>
          <w:sz w:val="28"/>
          <w:szCs w:val="28"/>
        </w:rPr>
        <w:t>победе   над   гитлеровской   Германией   и</w:t>
      </w:r>
      <w:r w:rsidRPr="00541791">
        <w:rPr>
          <w:spacing w:val="1"/>
          <w:w w:val="105"/>
          <w:sz w:val="28"/>
          <w:szCs w:val="28"/>
        </w:rPr>
        <w:t xml:space="preserve"> </w:t>
      </w:r>
      <w:r w:rsidRPr="00541791">
        <w:rPr>
          <w:w w:val="105"/>
          <w:sz w:val="28"/>
          <w:szCs w:val="28"/>
        </w:rPr>
        <w:t>её</w:t>
      </w:r>
      <w:r w:rsidRPr="00541791">
        <w:rPr>
          <w:spacing w:val="1"/>
          <w:w w:val="105"/>
          <w:sz w:val="28"/>
          <w:szCs w:val="28"/>
        </w:rPr>
        <w:t xml:space="preserve"> </w:t>
      </w:r>
      <w:r w:rsidRPr="00541791">
        <w:rPr>
          <w:w w:val="105"/>
          <w:sz w:val="28"/>
          <w:szCs w:val="28"/>
        </w:rPr>
        <w:t>союзниками.</w:t>
      </w:r>
      <w:r w:rsidRPr="00541791">
        <w:rPr>
          <w:spacing w:val="1"/>
          <w:w w:val="105"/>
          <w:sz w:val="28"/>
          <w:szCs w:val="28"/>
        </w:rPr>
        <w:t xml:space="preserve"> </w:t>
      </w:r>
      <w:r w:rsidRPr="00541791">
        <w:rPr>
          <w:w w:val="105"/>
          <w:sz w:val="28"/>
          <w:szCs w:val="28"/>
        </w:rPr>
        <w:t>Конституция</w:t>
      </w:r>
      <w:r w:rsidRPr="00541791">
        <w:rPr>
          <w:spacing w:val="1"/>
          <w:w w:val="105"/>
          <w:sz w:val="28"/>
          <w:szCs w:val="28"/>
        </w:rPr>
        <w:t xml:space="preserve"> </w:t>
      </w:r>
      <w:r w:rsidRPr="00541791">
        <w:rPr>
          <w:w w:val="105"/>
          <w:sz w:val="28"/>
          <w:szCs w:val="28"/>
        </w:rPr>
        <w:t>РФ</w:t>
      </w:r>
      <w:r w:rsidRPr="00541791">
        <w:rPr>
          <w:spacing w:val="1"/>
          <w:w w:val="105"/>
          <w:sz w:val="28"/>
          <w:szCs w:val="28"/>
        </w:rPr>
        <w:t xml:space="preserve"> </w:t>
      </w:r>
      <w:r w:rsidRPr="00541791">
        <w:rPr>
          <w:w w:val="105"/>
          <w:sz w:val="28"/>
          <w:szCs w:val="28"/>
        </w:rPr>
        <w:t>о</w:t>
      </w:r>
      <w:r w:rsidRPr="00541791">
        <w:rPr>
          <w:spacing w:val="1"/>
          <w:w w:val="105"/>
          <w:sz w:val="28"/>
          <w:szCs w:val="28"/>
        </w:rPr>
        <w:t xml:space="preserve"> </w:t>
      </w:r>
      <w:r>
        <w:rPr>
          <w:w w:val="105"/>
          <w:sz w:val="28"/>
          <w:szCs w:val="28"/>
        </w:rPr>
        <w:t>защите  исторической  прав</w:t>
      </w:r>
      <w:r w:rsidRPr="00541791">
        <w:rPr>
          <w:w w:val="105"/>
          <w:sz w:val="28"/>
          <w:szCs w:val="28"/>
        </w:rPr>
        <w:t>ды.</w:t>
      </w:r>
    </w:p>
    <w:p w:rsidR="00541791" w:rsidRPr="00541791" w:rsidRDefault="00541791" w:rsidP="00F510F3">
      <w:pPr>
        <w:pStyle w:val="ac"/>
        <w:ind w:left="0" w:right="-143" w:firstLine="567"/>
        <w:rPr>
          <w:sz w:val="28"/>
          <w:szCs w:val="28"/>
        </w:rPr>
      </w:pPr>
      <w:r w:rsidRPr="00541791">
        <w:rPr>
          <w:w w:val="110"/>
          <w:sz w:val="28"/>
          <w:szCs w:val="28"/>
        </w:rPr>
        <w:t>Города-герои. Дни воинс</w:t>
      </w:r>
      <w:r>
        <w:rPr>
          <w:w w:val="110"/>
          <w:sz w:val="28"/>
          <w:szCs w:val="28"/>
        </w:rPr>
        <w:t>кой славы и памятные даты в Рос</w:t>
      </w:r>
      <w:r w:rsidRPr="00541791">
        <w:rPr>
          <w:w w:val="110"/>
          <w:sz w:val="28"/>
          <w:szCs w:val="28"/>
        </w:rPr>
        <w:t>сии.</w:t>
      </w:r>
      <w:r w:rsidRPr="00541791">
        <w:rPr>
          <w:spacing w:val="-5"/>
          <w:w w:val="110"/>
          <w:sz w:val="28"/>
          <w:szCs w:val="28"/>
        </w:rPr>
        <w:t xml:space="preserve"> </w:t>
      </w:r>
      <w:r w:rsidRPr="00541791">
        <w:rPr>
          <w:w w:val="110"/>
          <w:sz w:val="28"/>
          <w:szCs w:val="28"/>
        </w:rPr>
        <w:t>Указы</w:t>
      </w:r>
      <w:r w:rsidRPr="00541791">
        <w:rPr>
          <w:spacing w:val="-4"/>
          <w:w w:val="110"/>
          <w:sz w:val="28"/>
          <w:szCs w:val="28"/>
        </w:rPr>
        <w:t xml:space="preserve"> </w:t>
      </w:r>
      <w:r w:rsidRPr="00541791">
        <w:rPr>
          <w:w w:val="110"/>
          <w:sz w:val="28"/>
          <w:szCs w:val="28"/>
        </w:rPr>
        <w:t>Президента</w:t>
      </w:r>
      <w:r w:rsidRPr="00541791">
        <w:rPr>
          <w:spacing w:val="-4"/>
          <w:w w:val="110"/>
          <w:sz w:val="28"/>
          <w:szCs w:val="28"/>
        </w:rPr>
        <w:t xml:space="preserve"> </w:t>
      </w:r>
      <w:r w:rsidRPr="00541791">
        <w:rPr>
          <w:w w:val="110"/>
          <w:sz w:val="28"/>
          <w:szCs w:val="28"/>
        </w:rPr>
        <w:t>Российской</w:t>
      </w:r>
      <w:r w:rsidRPr="00541791">
        <w:rPr>
          <w:spacing w:val="-4"/>
          <w:w w:val="110"/>
          <w:sz w:val="28"/>
          <w:szCs w:val="28"/>
        </w:rPr>
        <w:t xml:space="preserve"> </w:t>
      </w:r>
      <w:r w:rsidRPr="00541791">
        <w:rPr>
          <w:w w:val="110"/>
          <w:sz w:val="28"/>
          <w:szCs w:val="28"/>
        </w:rPr>
        <w:t>Федерации</w:t>
      </w:r>
      <w:r w:rsidRPr="00541791">
        <w:rPr>
          <w:spacing w:val="-5"/>
          <w:w w:val="110"/>
          <w:sz w:val="28"/>
          <w:szCs w:val="28"/>
        </w:rPr>
        <w:t xml:space="preserve"> </w:t>
      </w:r>
      <w:r w:rsidRPr="00541791">
        <w:rPr>
          <w:w w:val="110"/>
          <w:sz w:val="28"/>
          <w:szCs w:val="28"/>
        </w:rPr>
        <w:t>об</w:t>
      </w:r>
      <w:r w:rsidRPr="00541791">
        <w:rPr>
          <w:spacing w:val="-4"/>
          <w:w w:val="110"/>
          <w:sz w:val="28"/>
          <w:szCs w:val="28"/>
        </w:rPr>
        <w:t xml:space="preserve"> </w:t>
      </w:r>
      <w:r w:rsidRPr="00541791">
        <w:rPr>
          <w:w w:val="110"/>
          <w:sz w:val="28"/>
          <w:szCs w:val="28"/>
        </w:rPr>
        <w:t>утверждении</w:t>
      </w:r>
      <w:r w:rsidRPr="00541791">
        <w:rPr>
          <w:spacing w:val="-46"/>
          <w:w w:val="110"/>
          <w:sz w:val="28"/>
          <w:szCs w:val="28"/>
        </w:rPr>
        <w:t xml:space="preserve"> </w:t>
      </w:r>
      <w:r w:rsidRPr="00541791">
        <w:rPr>
          <w:w w:val="110"/>
          <w:sz w:val="28"/>
          <w:szCs w:val="28"/>
        </w:rPr>
        <w:t>почётных</w:t>
      </w:r>
      <w:r w:rsidRPr="00541791">
        <w:rPr>
          <w:spacing w:val="1"/>
          <w:w w:val="110"/>
          <w:sz w:val="28"/>
          <w:szCs w:val="28"/>
        </w:rPr>
        <w:t xml:space="preserve"> </w:t>
      </w:r>
      <w:r w:rsidRPr="00541791">
        <w:rPr>
          <w:w w:val="110"/>
          <w:sz w:val="28"/>
          <w:szCs w:val="28"/>
        </w:rPr>
        <w:t>званий</w:t>
      </w:r>
      <w:r w:rsidRPr="00541791">
        <w:rPr>
          <w:spacing w:val="1"/>
          <w:w w:val="110"/>
          <w:sz w:val="28"/>
          <w:szCs w:val="28"/>
        </w:rPr>
        <w:t xml:space="preserve"> </w:t>
      </w:r>
      <w:r w:rsidRPr="00541791">
        <w:rPr>
          <w:w w:val="110"/>
          <w:sz w:val="28"/>
          <w:szCs w:val="28"/>
        </w:rPr>
        <w:t>«Город</w:t>
      </w:r>
      <w:r w:rsidRPr="00541791">
        <w:rPr>
          <w:spacing w:val="1"/>
          <w:w w:val="110"/>
          <w:sz w:val="28"/>
          <w:szCs w:val="28"/>
        </w:rPr>
        <w:t xml:space="preserve"> </w:t>
      </w:r>
      <w:r w:rsidRPr="00541791">
        <w:rPr>
          <w:w w:val="110"/>
          <w:sz w:val="28"/>
          <w:szCs w:val="28"/>
        </w:rPr>
        <w:t>воинской</w:t>
      </w:r>
      <w:r w:rsidRPr="00541791">
        <w:rPr>
          <w:spacing w:val="1"/>
          <w:w w:val="110"/>
          <w:sz w:val="28"/>
          <w:szCs w:val="28"/>
        </w:rPr>
        <w:t xml:space="preserve"> </w:t>
      </w:r>
      <w:r w:rsidRPr="00541791">
        <w:rPr>
          <w:w w:val="110"/>
          <w:sz w:val="28"/>
          <w:szCs w:val="28"/>
        </w:rPr>
        <w:t>славы»,</w:t>
      </w:r>
      <w:r w:rsidRPr="00541791">
        <w:rPr>
          <w:spacing w:val="1"/>
          <w:w w:val="110"/>
          <w:sz w:val="28"/>
          <w:szCs w:val="28"/>
        </w:rPr>
        <w:t xml:space="preserve"> </w:t>
      </w:r>
      <w:r w:rsidRPr="00541791">
        <w:rPr>
          <w:w w:val="110"/>
          <w:sz w:val="28"/>
          <w:szCs w:val="28"/>
        </w:rPr>
        <w:t>«Город</w:t>
      </w:r>
      <w:r w:rsidRPr="00541791">
        <w:rPr>
          <w:spacing w:val="1"/>
          <w:w w:val="110"/>
          <w:sz w:val="28"/>
          <w:szCs w:val="28"/>
        </w:rPr>
        <w:t xml:space="preserve"> </w:t>
      </w:r>
      <w:r w:rsidRPr="00541791">
        <w:rPr>
          <w:w w:val="110"/>
          <w:sz w:val="28"/>
          <w:szCs w:val="28"/>
        </w:rPr>
        <w:t>трудовой</w:t>
      </w:r>
      <w:r w:rsidRPr="00541791">
        <w:rPr>
          <w:spacing w:val="-46"/>
          <w:w w:val="110"/>
          <w:sz w:val="28"/>
          <w:szCs w:val="28"/>
        </w:rPr>
        <w:t xml:space="preserve"> </w:t>
      </w:r>
      <w:r w:rsidRPr="00541791">
        <w:rPr>
          <w:w w:val="110"/>
          <w:sz w:val="28"/>
          <w:szCs w:val="28"/>
        </w:rPr>
        <w:t>доблести», а также других м</w:t>
      </w:r>
      <w:r>
        <w:rPr>
          <w:w w:val="110"/>
          <w:sz w:val="28"/>
          <w:szCs w:val="28"/>
        </w:rPr>
        <w:t>ерах, направленных на увековечи</w:t>
      </w:r>
      <w:r w:rsidRPr="00541791">
        <w:rPr>
          <w:w w:val="110"/>
          <w:sz w:val="28"/>
          <w:szCs w:val="28"/>
        </w:rPr>
        <w:t>вание</w:t>
      </w:r>
      <w:r w:rsidRPr="00541791">
        <w:rPr>
          <w:spacing w:val="21"/>
          <w:w w:val="110"/>
          <w:sz w:val="28"/>
          <w:szCs w:val="28"/>
        </w:rPr>
        <w:t xml:space="preserve"> </w:t>
      </w:r>
      <w:r w:rsidRPr="00541791">
        <w:rPr>
          <w:w w:val="110"/>
          <w:sz w:val="28"/>
          <w:szCs w:val="28"/>
        </w:rPr>
        <w:t>памяти</w:t>
      </w:r>
      <w:r w:rsidRPr="00541791">
        <w:rPr>
          <w:spacing w:val="22"/>
          <w:w w:val="110"/>
          <w:sz w:val="28"/>
          <w:szCs w:val="28"/>
        </w:rPr>
        <w:t xml:space="preserve"> </w:t>
      </w:r>
      <w:r w:rsidRPr="00541791">
        <w:rPr>
          <w:w w:val="110"/>
          <w:sz w:val="28"/>
          <w:szCs w:val="28"/>
        </w:rPr>
        <w:t>о</w:t>
      </w:r>
      <w:r w:rsidRPr="00541791">
        <w:rPr>
          <w:spacing w:val="22"/>
          <w:w w:val="110"/>
          <w:sz w:val="28"/>
          <w:szCs w:val="28"/>
        </w:rPr>
        <w:t xml:space="preserve"> </w:t>
      </w:r>
      <w:r w:rsidRPr="00541791">
        <w:rPr>
          <w:w w:val="110"/>
          <w:sz w:val="28"/>
          <w:szCs w:val="28"/>
        </w:rPr>
        <w:t>Великой</w:t>
      </w:r>
      <w:r w:rsidRPr="00541791">
        <w:rPr>
          <w:spacing w:val="22"/>
          <w:w w:val="110"/>
          <w:sz w:val="28"/>
          <w:szCs w:val="28"/>
        </w:rPr>
        <w:t xml:space="preserve"> </w:t>
      </w:r>
      <w:r w:rsidRPr="00541791">
        <w:rPr>
          <w:w w:val="110"/>
          <w:sz w:val="28"/>
          <w:szCs w:val="28"/>
        </w:rPr>
        <w:t>Победе.</w:t>
      </w:r>
    </w:p>
    <w:p w:rsidR="00541791" w:rsidRPr="00541791" w:rsidRDefault="00541791" w:rsidP="00F510F3">
      <w:pPr>
        <w:pStyle w:val="ac"/>
        <w:ind w:left="0" w:right="-143" w:firstLine="567"/>
        <w:rPr>
          <w:sz w:val="28"/>
          <w:szCs w:val="28"/>
        </w:rPr>
      </w:pPr>
      <w:r>
        <w:rPr>
          <w:w w:val="110"/>
          <w:sz w:val="28"/>
          <w:szCs w:val="28"/>
        </w:rPr>
        <w:t xml:space="preserve">9 мая 1945г. - </w:t>
      </w:r>
      <w:r w:rsidRPr="00541791">
        <w:rPr>
          <w:w w:val="110"/>
          <w:sz w:val="28"/>
          <w:szCs w:val="28"/>
        </w:rPr>
        <w:t>День Победы советского народа в Великой</w:t>
      </w:r>
      <w:r w:rsidRPr="00541791">
        <w:rPr>
          <w:spacing w:val="1"/>
          <w:w w:val="110"/>
          <w:sz w:val="28"/>
          <w:szCs w:val="28"/>
        </w:rPr>
        <w:t xml:space="preserve"> </w:t>
      </w:r>
      <w:r w:rsidRPr="00541791">
        <w:rPr>
          <w:w w:val="110"/>
          <w:sz w:val="28"/>
          <w:szCs w:val="28"/>
        </w:rPr>
        <w:t>Отечественной войне 1941</w:t>
      </w:r>
      <w:r>
        <w:rPr>
          <w:w w:val="110"/>
          <w:sz w:val="28"/>
          <w:szCs w:val="28"/>
        </w:rPr>
        <w:t>-1945гг. Парад на Красной площа</w:t>
      </w:r>
      <w:r w:rsidRPr="00541791">
        <w:rPr>
          <w:w w:val="110"/>
          <w:sz w:val="28"/>
          <w:szCs w:val="28"/>
        </w:rPr>
        <w:t xml:space="preserve">ди и праздничные шествия </w:t>
      </w:r>
      <w:r>
        <w:rPr>
          <w:w w:val="110"/>
          <w:sz w:val="28"/>
          <w:szCs w:val="28"/>
        </w:rPr>
        <w:t>в честь Дня Победы. Акции «Геор</w:t>
      </w:r>
      <w:r w:rsidRPr="00541791">
        <w:rPr>
          <w:w w:val="110"/>
          <w:sz w:val="28"/>
          <w:szCs w:val="28"/>
        </w:rPr>
        <w:t>гиевская</w:t>
      </w:r>
      <w:r w:rsidRPr="00541791">
        <w:rPr>
          <w:spacing w:val="1"/>
          <w:w w:val="110"/>
          <w:sz w:val="28"/>
          <w:szCs w:val="28"/>
        </w:rPr>
        <w:t xml:space="preserve"> </w:t>
      </w:r>
      <w:r w:rsidRPr="00541791">
        <w:rPr>
          <w:w w:val="110"/>
          <w:sz w:val="28"/>
          <w:szCs w:val="28"/>
        </w:rPr>
        <w:t>ленточка»</w:t>
      </w:r>
      <w:r w:rsidRPr="00541791">
        <w:rPr>
          <w:spacing w:val="1"/>
          <w:w w:val="110"/>
          <w:sz w:val="28"/>
          <w:szCs w:val="28"/>
        </w:rPr>
        <w:t xml:space="preserve"> </w:t>
      </w:r>
      <w:r w:rsidRPr="00541791">
        <w:rPr>
          <w:w w:val="110"/>
          <w:sz w:val="28"/>
          <w:szCs w:val="28"/>
        </w:rPr>
        <w:t>и</w:t>
      </w:r>
      <w:r w:rsidRPr="00541791">
        <w:rPr>
          <w:spacing w:val="1"/>
          <w:w w:val="110"/>
          <w:sz w:val="28"/>
          <w:szCs w:val="28"/>
        </w:rPr>
        <w:t xml:space="preserve"> </w:t>
      </w:r>
      <w:r w:rsidRPr="00541791">
        <w:rPr>
          <w:w w:val="110"/>
          <w:sz w:val="28"/>
          <w:szCs w:val="28"/>
        </w:rPr>
        <w:t>«Бескозырка»,</w:t>
      </w:r>
      <w:r w:rsidRPr="00541791">
        <w:rPr>
          <w:spacing w:val="1"/>
          <w:w w:val="110"/>
          <w:sz w:val="28"/>
          <w:szCs w:val="28"/>
        </w:rPr>
        <w:t xml:space="preserve"> </w:t>
      </w:r>
      <w:r w:rsidRPr="00541791">
        <w:rPr>
          <w:w w:val="110"/>
          <w:sz w:val="28"/>
          <w:szCs w:val="28"/>
        </w:rPr>
        <w:t xml:space="preserve">марш </w:t>
      </w:r>
      <w:r w:rsidRPr="00541791">
        <w:rPr>
          <w:spacing w:val="1"/>
          <w:w w:val="110"/>
          <w:sz w:val="28"/>
          <w:szCs w:val="28"/>
        </w:rPr>
        <w:t xml:space="preserve"> </w:t>
      </w:r>
      <w:r w:rsidRPr="00541791">
        <w:rPr>
          <w:w w:val="110"/>
          <w:sz w:val="28"/>
          <w:szCs w:val="28"/>
        </w:rPr>
        <w:t>«Бессмертный</w:t>
      </w:r>
      <w:r w:rsidRPr="00541791">
        <w:rPr>
          <w:spacing w:val="1"/>
          <w:w w:val="110"/>
          <w:sz w:val="28"/>
          <w:szCs w:val="28"/>
        </w:rPr>
        <w:t xml:space="preserve"> </w:t>
      </w:r>
      <w:r w:rsidRPr="00541791">
        <w:rPr>
          <w:w w:val="110"/>
          <w:sz w:val="28"/>
          <w:szCs w:val="28"/>
        </w:rPr>
        <w:t>полк» в России и за рубежом. Ответственность за искажение</w:t>
      </w:r>
      <w:r w:rsidRPr="00541791">
        <w:rPr>
          <w:spacing w:val="1"/>
          <w:w w:val="110"/>
          <w:sz w:val="28"/>
          <w:szCs w:val="28"/>
        </w:rPr>
        <w:t xml:space="preserve"> </w:t>
      </w:r>
      <w:r w:rsidRPr="00541791">
        <w:rPr>
          <w:w w:val="110"/>
          <w:sz w:val="28"/>
          <w:szCs w:val="28"/>
        </w:rPr>
        <w:t>истории</w:t>
      </w:r>
      <w:r w:rsidRPr="00541791">
        <w:rPr>
          <w:spacing w:val="21"/>
          <w:w w:val="110"/>
          <w:sz w:val="28"/>
          <w:szCs w:val="28"/>
        </w:rPr>
        <w:t xml:space="preserve"> </w:t>
      </w:r>
      <w:r w:rsidRPr="00541791">
        <w:rPr>
          <w:w w:val="110"/>
          <w:sz w:val="28"/>
          <w:szCs w:val="28"/>
        </w:rPr>
        <w:t>Второй</w:t>
      </w:r>
      <w:r w:rsidRPr="00541791">
        <w:rPr>
          <w:spacing w:val="21"/>
          <w:w w:val="110"/>
          <w:sz w:val="28"/>
          <w:szCs w:val="28"/>
        </w:rPr>
        <w:t xml:space="preserve"> </w:t>
      </w:r>
      <w:r w:rsidRPr="00541791">
        <w:rPr>
          <w:w w:val="110"/>
          <w:sz w:val="28"/>
          <w:szCs w:val="28"/>
        </w:rPr>
        <w:t>мировой</w:t>
      </w:r>
      <w:r w:rsidRPr="00541791">
        <w:rPr>
          <w:spacing w:val="21"/>
          <w:w w:val="110"/>
          <w:sz w:val="28"/>
          <w:szCs w:val="28"/>
        </w:rPr>
        <w:t xml:space="preserve"> </w:t>
      </w:r>
      <w:r w:rsidRPr="00541791">
        <w:rPr>
          <w:w w:val="110"/>
          <w:sz w:val="28"/>
          <w:szCs w:val="28"/>
        </w:rPr>
        <w:t>войны.</w:t>
      </w:r>
    </w:p>
    <w:p w:rsidR="00541791" w:rsidRPr="00541791" w:rsidRDefault="00541791" w:rsidP="00F510F3">
      <w:pPr>
        <w:spacing w:after="0" w:line="240" w:lineRule="auto"/>
        <w:ind w:right="-143" w:firstLine="567"/>
        <w:jc w:val="both"/>
        <w:rPr>
          <w:rFonts w:ascii="Times New Roman" w:hAnsi="Times New Roman" w:cs="Times New Roman"/>
          <w:b/>
          <w:sz w:val="28"/>
          <w:szCs w:val="28"/>
        </w:rPr>
      </w:pPr>
      <w:r w:rsidRPr="00541791">
        <w:rPr>
          <w:rFonts w:ascii="Times New Roman" w:hAnsi="Times New Roman" w:cs="Times New Roman"/>
          <w:b/>
          <w:w w:val="95"/>
          <w:sz w:val="28"/>
          <w:szCs w:val="28"/>
        </w:rPr>
        <w:t>Распад</w:t>
      </w:r>
      <w:r w:rsidRPr="00541791">
        <w:rPr>
          <w:rFonts w:ascii="Times New Roman" w:hAnsi="Times New Roman" w:cs="Times New Roman"/>
          <w:b/>
          <w:spacing w:val="11"/>
          <w:w w:val="95"/>
          <w:sz w:val="28"/>
          <w:szCs w:val="28"/>
        </w:rPr>
        <w:t xml:space="preserve"> </w:t>
      </w:r>
      <w:r w:rsidRPr="00541791">
        <w:rPr>
          <w:rFonts w:ascii="Times New Roman" w:hAnsi="Times New Roman" w:cs="Times New Roman"/>
          <w:b/>
          <w:w w:val="95"/>
          <w:sz w:val="28"/>
          <w:szCs w:val="28"/>
        </w:rPr>
        <w:t>СССР.</w:t>
      </w:r>
      <w:r w:rsidRPr="00541791">
        <w:rPr>
          <w:rFonts w:ascii="Times New Roman" w:hAnsi="Times New Roman" w:cs="Times New Roman"/>
          <w:b/>
          <w:spacing w:val="11"/>
          <w:w w:val="95"/>
          <w:sz w:val="28"/>
          <w:szCs w:val="28"/>
        </w:rPr>
        <w:t xml:space="preserve"> </w:t>
      </w:r>
      <w:r w:rsidRPr="00541791">
        <w:rPr>
          <w:rFonts w:ascii="Times New Roman" w:hAnsi="Times New Roman" w:cs="Times New Roman"/>
          <w:b/>
          <w:w w:val="95"/>
          <w:sz w:val="28"/>
          <w:szCs w:val="28"/>
        </w:rPr>
        <w:t>Становление</w:t>
      </w:r>
      <w:r w:rsidRPr="00541791">
        <w:rPr>
          <w:rFonts w:ascii="Times New Roman" w:hAnsi="Times New Roman" w:cs="Times New Roman"/>
          <w:b/>
          <w:spacing w:val="11"/>
          <w:w w:val="95"/>
          <w:sz w:val="28"/>
          <w:szCs w:val="28"/>
        </w:rPr>
        <w:t xml:space="preserve"> </w:t>
      </w:r>
      <w:r w:rsidRPr="00541791">
        <w:rPr>
          <w:rFonts w:ascii="Times New Roman" w:hAnsi="Times New Roman" w:cs="Times New Roman"/>
          <w:b/>
          <w:w w:val="95"/>
          <w:sz w:val="28"/>
          <w:szCs w:val="28"/>
        </w:rPr>
        <w:t>новой</w:t>
      </w:r>
      <w:r w:rsidRPr="00541791">
        <w:rPr>
          <w:rFonts w:ascii="Times New Roman" w:hAnsi="Times New Roman" w:cs="Times New Roman"/>
          <w:b/>
          <w:spacing w:val="11"/>
          <w:w w:val="95"/>
          <w:sz w:val="28"/>
          <w:szCs w:val="28"/>
        </w:rPr>
        <w:t xml:space="preserve"> </w:t>
      </w:r>
      <w:r w:rsidRPr="00541791">
        <w:rPr>
          <w:rFonts w:ascii="Times New Roman" w:hAnsi="Times New Roman" w:cs="Times New Roman"/>
          <w:b/>
          <w:w w:val="95"/>
          <w:sz w:val="28"/>
          <w:szCs w:val="28"/>
        </w:rPr>
        <w:t>России</w:t>
      </w:r>
      <w:r w:rsidRPr="00541791">
        <w:rPr>
          <w:rFonts w:ascii="Times New Roman" w:hAnsi="Times New Roman" w:cs="Times New Roman"/>
          <w:b/>
          <w:spacing w:val="11"/>
          <w:w w:val="95"/>
          <w:sz w:val="28"/>
          <w:szCs w:val="28"/>
        </w:rPr>
        <w:t xml:space="preserve"> </w:t>
      </w:r>
      <w:r w:rsidRPr="00541791">
        <w:rPr>
          <w:rFonts w:ascii="Times New Roman" w:hAnsi="Times New Roman" w:cs="Times New Roman"/>
          <w:b/>
          <w:w w:val="95"/>
          <w:sz w:val="28"/>
          <w:szCs w:val="28"/>
        </w:rPr>
        <w:t>(1992—1999)</w:t>
      </w:r>
    </w:p>
    <w:p w:rsidR="00541791" w:rsidRPr="00541791" w:rsidRDefault="00541791" w:rsidP="00F510F3">
      <w:pPr>
        <w:pStyle w:val="ac"/>
        <w:ind w:left="0" w:right="-143" w:firstLine="567"/>
        <w:rPr>
          <w:sz w:val="28"/>
          <w:szCs w:val="28"/>
        </w:rPr>
      </w:pPr>
      <w:r w:rsidRPr="00541791">
        <w:rPr>
          <w:w w:val="115"/>
          <w:sz w:val="28"/>
          <w:szCs w:val="28"/>
        </w:rPr>
        <w:t>Нарастание</w:t>
      </w:r>
      <w:r w:rsidRPr="00541791">
        <w:rPr>
          <w:spacing w:val="1"/>
          <w:w w:val="115"/>
          <w:sz w:val="28"/>
          <w:szCs w:val="28"/>
        </w:rPr>
        <w:t xml:space="preserve"> </w:t>
      </w:r>
      <w:r w:rsidRPr="00541791">
        <w:rPr>
          <w:w w:val="115"/>
          <w:sz w:val="28"/>
          <w:szCs w:val="28"/>
        </w:rPr>
        <w:t>кризисных</w:t>
      </w:r>
      <w:r w:rsidRPr="00541791">
        <w:rPr>
          <w:spacing w:val="1"/>
          <w:w w:val="115"/>
          <w:sz w:val="28"/>
          <w:szCs w:val="28"/>
        </w:rPr>
        <w:t xml:space="preserve"> </w:t>
      </w:r>
      <w:r w:rsidRPr="00541791">
        <w:rPr>
          <w:w w:val="115"/>
          <w:sz w:val="28"/>
          <w:szCs w:val="28"/>
        </w:rPr>
        <w:t>явлений</w:t>
      </w:r>
      <w:r w:rsidRPr="00541791">
        <w:rPr>
          <w:spacing w:val="1"/>
          <w:w w:val="115"/>
          <w:sz w:val="28"/>
          <w:szCs w:val="28"/>
        </w:rPr>
        <w:t xml:space="preserve"> </w:t>
      </w:r>
      <w:r w:rsidRPr="00541791">
        <w:rPr>
          <w:w w:val="115"/>
          <w:sz w:val="28"/>
          <w:szCs w:val="28"/>
        </w:rPr>
        <w:t>в</w:t>
      </w:r>
      <w:r w:rsidRPr="00541791">
        <w:rPr>
          <w:spacing w:val="1"/>
          <w:w w:val="115"/>
          <w:sz w:val="28"/>
          <w:szCs w:val="28"/>
        </w:rPr>
        <w:t xml:space="preserve"> </w:t>
      </w:r>
      <w:r w:rsidRPr="00541791">
        <w:rPr>
          <w:w w:val="115"/>
          <w:sz w:val="28"/>
          <w:szCs w:val="28"/>
        </w:rPr>
        <w:t>СССР.</w:t>
      </w:r>
      <w:r w:rsidRPr="00541791">
        <w:rPr>
          <w:spacing w:val="1"/>
          <w:w w:val="115"/>
          <w:sz w:val="28"/>
          <w:szCs w:val="28"/>
        </w:rPr>
        <w:t xml:space="preserve"> </w:t>
      </w:r>
      <w:r w:rsidRPr="00541791">
        <w:rPr>
          <w:w w:val="115"/>
          <w:sz w:val="28"/>
          <w:szCs w:val="28"/>
        </w:rPr>
        <w:t>М.С.Горбачёв.</w:t>
      </w:r>
      <w:r w:rsidRPr="00541791">
        <w:rPr>
          <w:spacing w:val="1"/>
          <w:w w:val="115"/>
          <w:sz w:val="28"/>
          <w:szCs w:val="28"/>
        </w:rPr>
        <w:t xml:space="preserve"> </w:t>
      </w:r>
      <w:r w:rsidRPr="00541791">
        <w:rPr>
          <w:w w:val="110"/>
          <w:sz w:val="28"/>
          <w:szCs w:val="28"/>
        </w:rPr>
        <w:t>Межнациональные конфли</w:t>
      </w:r>
      <w:r>
        <w:rPr>
          <w:w w:val="110"/>
          <w:sz w:val="28"/>
          <w:szCs w:val="28"/>
        </w:rPr>
        <w:t>кты. «Парад суверенитетов». При</w:t>
      </w:r>
      <w:r w:rsidRPr="00541791">
        <w:rPr>
          <w:w w:val="110"/>
          <w:sz w:val="28"/>
          <w:szCs w:val="28"/>
        </w:rPr>
        <w:t>нятие</w:t>
      </w:r>
      <w:r w:rsidRPr="00541791">
        <w:rPr>
          <w:spacing w:val="16"/>
          <w:w w:val="110"/>
          <w:sz w:val="28"/>
          <w:szCs w:val="28"/>
        </w:rPr>
        <w:t xml:space="preserve"> </w:t>
      </w:r>
      <w:r w:rsidRPr="00541791">
        <w:rPr>
          <w:w w:val="110"/>
          <w:sz w:val="28"/>
          <w:szCs w:val="28"/>
        </w:rPr>
        <w:t>Декларации</w:t>
      </w:r>
      <w:r w:rsidRPr="00541791">
        <w:rPr>
          <w:spacing w:val="17"/>
          <w:w w:val="110"/>
          <w:sz w:val="28"/>
          <w:szCs w:val="28"/>
        </w:rPr>
        <w:t xml:space="preserve"> </w:t>
      </w:r>
      <w:r w:rsidRPr="00541791">
        <w:rPr>
          <w:w w:val="110"/>
          <w:sz w:val="28"/>
          <w:szCs w:val="28"/>
        </w:rPr>
        <w:t>о</w:t>
      </w:r>
      <w:r w:rsidRPr="00541791">
        <w:rPr>
          <w:spacing w:val="17"/>
          <w:w w:val="110"/>
          <w:sz w:val="28"/>
          <w:szCs w:val="28"/>
        </w:rPr>
        <w:t xml:space="preserve"> </w:t>
      </w:r>
      <w:r w:rsidRPr="00541791">
        <w:rPr>
          <w:w w:val="110"/>
          <w:sz w:val="28"/>
          <w:szCs w:val="28"/>
        </w:rPr>
        <w:t>государственном</w:t>
      </w:r>
      <w:r w:rsidRPr="00541791">
        <w:rPr>
          <w:spacing w:val="17"/>
          <w:w w:val="110"/>
          <w:sz w:val="28"/>
          <w:szCs w:val="28"/>
        </w:rPr>
        <w:t xml:space="preserve"> </w:t>
      </w:r>
      <w:r w:rsidRPr="00541791">
        <w:rPr>
          <w:w w:val="110"/>
          <w:sz w:val="28"/>
          <w:szCs w:val="28"/>
        </w:rPr>
        <w:t>суверенитете</w:t>
      </w:r>
      <w:r w:rsidRPr="00541791">
        <w:rPr>
          <w:spacing w:val="17"/>
          <w:w w:val="110"/>
          <w:sz w:val="28"/>
          <w:szCs w:val="28"/>
        </w:rPr>
        <w:t xml:space="preserve"> </w:t>
      </w:r>
      <w:r w:rsidRPr="00541791">
        <w:rPr>
          <w:w w:val="110"/>
          <w:sz w:val="28"/>
          <w:szCs w:val="28"/>
        </w:rPr>
        <w:t>РСФСР.</w:t>
      </w:r>
    </w:p>
    <w:p w:rsidR="00541791" w:rsidRPr="00541791" w:rsidRDefault="00541791" w:rsidP="00F510F3">
      <w:pPr>
        <w:pStyle w:val="ac"/>
        <w:ind w:left="0" w:right="-143" w:firstLine="567"/>
        <w:rPr>
          <w:sz w:val="28"/>
          <w:szCs w:val="28"/>
        </w:rPr>
      </w:pPr>
      <w:r w:rsidRPr="00541791">
        <w:rPr>
          <w:w w:val="110"/>
          <w:sz w:val="28"/>
          <w:szCs w:val="28"/>
        </w:rPr>
        <w:lastRenderedPageBreak/>
        <w:t>Референдум о сохранении СССР и введении поста Президен-</w:t>
      </w:r>
      <w:r w:rsidRPr="00541791">
        <w:rPr>
          <w:spacing w:val="1"/>
          <w:w w:val="110"/>
          <w:sz w:val="28"/>
          <w:szCs w:val="28"/>
        </w:rPr>
        <w:t xml:space="preserve"> </w:t>
      </w:r>
      <w:r w:rsidRPr="00541791">
        <w:rPr>
          <w:w w:val="115"/>
          <w:sz w:val="28"/>
          <w:szCs w:val="28"/>
        </w:rPr>
        <w:t>та</w:t>
      </w:r>
      <w:r w:rsidRPr="00541791">
        <w:rPr>
          <w:spacing w:val="17"/>
          <w:w w:val="115"/>
          <w:sz w:val="28"/>
          <w:szCs w:val="28"/>
        </w:rPr>
        <w:t xml:space="preserve"> </w:t>
      </w:r>
      <w:r w:rsidRPr="00541791">
        <w:rPr>
          <w:w w:val="115"/>
          <w:sz w:val="28"/>
          <w:szCs w:val="28"/>
        </w:rPr>
        <w:t>РСФСР.</w:t>
      </w:r>
      <w:r w:rsidRPr="00541791">
        <w:rPr>
          <w:spacing w:val="18"/>
          <w:w w:val="115"/>
          <w:sz w:val="28"/>
          <w:szCs w:val="28"/>
        </w:rPr>
        <w:t xml:space="preserve"> </w:t>
      </w:r>
      <w:r w:rsidRPr="00541791">
        <w:rPr>
          <w:w w:val="115"/>
          <w:sz w:val="28"/>
          <w:szCs w:val="28"/>
        </w:rPr>
        <w:t>Избрание</w:t>
      </w:r>
      <w:r w:rsidRPr="00541791">
        <w:rPr>
          <w:spacing w:val="17"/>
          <w:w w:val="115"/>
          <w:sz w:val="28"/>
          <w:szCs w:val="28"/>
        </w:rPr>
        <w:t xml:space="preserve"> </w:t>
      </w:r>
      <w:r w:rsidRPr="00541791">
        <w:rPr>
          <w:w w:val="120"/>
          <w:sz w:val="28"/>
          <w:szCs w:val="28"/>
        </w:rPr>
        <w:t>Б.Н.</w:t>
      </w:r>
      <w:r w:rsidRPr="00541791">
        <w:rPr>
          <w:w w:val="115"/>
          <w:sz w:val="28"/>
          <w:szCs w:val="28"/>
        </w:rPr>
        <w:t>Ельцина</w:t>
      </w:r>
      <w:r w:rsidRPr="00541791">
        <w:rPr>
          <w:spacing w:val="18"/>
          <w:w w:val="115"/>
          <w:sz w:val="28"/>
          <w:szCs w:val="28"/>
        </w:rPr>
        <w:t xml:space="preserve"> </w:t>
      </w:r>
      <w:r w:rsidRPr="00541791">
        <w:rPr>
          <w:w w:val="115"/>
          <w:sz w:val="28"/>
          <w:szCs w:val="28"/>
        </w:rPr>
        <w:t>Президентом</w:t>
      </w:r>
      <w:r w:rsidRPr="00541791">
        <w:rPr>
          <w:spacing w:val="17"/>
          <w:w w:val="115"/>
          <w:sz w:val="28"/>
          <w:szCs w:val="28"/>
        </w:rPr>
        <w:t xml:space="preserve"> </w:t>
      </w:r>
      <w:r w:rsidRPr="00541791">
        <w:rPr>
          <w:w w:val="115"/>
          <w:sz w:val="28"/>
          <w:szCs w:val="28"/>
        </w:rPr>
        <w:t>РСФСР.</w:t>
      </w:r>
    </w:p>
    <w:p w:rsidR="00541791" w:rsidRPr="00541791" w:rsidRDefault="00541791" w:rsidP="00F510F3">
      <w:pPr>
        <w:pStyle w:val="ac"/>
        <w:ind w:left="0" w:right="-143" w:firstLine="567"/>
        <w:rPr>
          <w:sz w:val="28"/>
          <w:szCs w:val="28"/>
        </w:rPr>
      </w:pPr>
      <w:r w:rsidRPr="00541791">
        <w:rPr>
          <w:w w:val="105"/>
          <w:sz w:val="28"/>
          <w:szCs w:val="28"/>
        </w:rPr>
        <w:t>Объявление</w:t>
      </w:r>
      <w:r w:rsidRPr="00541791">
        <w:rPr>
          <w:spacing w:val="1"/>
          <w:w w:val="105"/>
          <w:sz w:val="28"/>
          <w:szCs w:val="28"/>
        </w:rPr>
        <w:t xml:space="preserve"> </w:t>
      </w:r>
      <w:r w:rsidRPr="00541791">
        <w:rPr>
          <w:w w:val="105"/>
          <w:sz w:val="28"/>
          <w:szCs w:val="28"/>
        </w:rPr>
        <w:t>государственной</w:t>
      </w:r>
      <w:r w:rsidRPr="00541791">
        <w:rPr>
          <w:spacing w:val="1"/>
          <w:w w:val="105"/>
          <w:sz w:val="28"/>
          <w:szCs w:val="28"/>
        </w:rPr>
        <w:t xml:space="preserve"> </w:t>
      </w:r>
      <w:r w:rsidRPr="00541791">
        <w:rPr>
          <w:w w:val="105"/>
          <w:sz w:val="28"/>
          <w:szCs w:val="28"/>
        </w:rPr>
        <w:t>независимости</w:t>
      </w:r>
      <w:r w:rsidRPr="00541791">
        <w:rPr>
          <w:spacing w:val="1"/>
          <w:w w:val="105"/>
          <w:sz w:val="28"/>
          <w:szCs w:val="28"/>
        </w:rPr>
        <w:t xml:space="preserve"> </w:t>
      </w:r>
      <w:r w:rsidRPr="00541791">
        <w:rPr>
          <w:w w:val="105"/>
          <w:sz w:val="28"/>
          <w:szCs w:val="28"/>
        </w:rPr>
        <w:t>союзными</w:t>
      </w:r>
      <w:r w:rsidRPr="00541791">
        <w:rPr>
          <w:spacing w:val="1"/>
          <w:w w:val="105"/>
          <w:sz w:val="28"/>
          <w:szCs w:val="28"/>
        </w:rPr>
        <w:t xml:space="preserve"> </w:t>
      </w:r>
      <w:r w:rsidRPr="00541791">
        <w:rPr>
          <w:w w:val="105"/>
          <w:sz w:val="28"/>
          <w:szCs w:val="28"/>
        </w:rPr>
        <w:t>ре-</w:t>
      </w:r>
      <w:r w:rsidRPr="00541791">
        <w:rPr>
          <w:spacing w:val="-44"/>
          <w:w w:val="105"/>
          <w:sz w:val="28"/>
          <w:szCs w:val="28"/>
        </w:rPr>
        <w:t xml:space="preserve"> </w:t>
      </w:r>
      <w:r w:rsidRPr="00541791">
        <w:rPr>
          <w:w w:val="105"/>
          <w:sz w:val="28"/>
          <w:szCs w:val="28"/>
        </w:rPr>
        <w:t>спубликами.</w:t>
      </w:r>
      <w:r w:rsidRPr="00541791">
        <w:rPr>
          <w:spacing w:val="1"/>
          <w:w w:val="105"/>
          <w:sz w:val="28"/>
          <w:szCs w:val="28"/>
        </w:rPr>
        <w:t xml:space="preserve"> </w:t>
      </w:r>
      <w:r w:rsidRPr="00541791">
        <w:rPr>
          <w:w w:val="105"/>
          <w:sz w:val="28"/>
          <w:szCs w:val="28"/>
        </w:rPr>
        <w:t>Юридическое</w:t>
      </w:r>
      <w:r w:rsidRPr="00541791">
        <w:rPr>
          <w:spacing w:val="1"/>
          <w:w w:val="105"/>
          <w:sz w:val="28"/>
          <w:szCs w:val="28"/>
        </w:rPr>
        <w:t xml:space="preserve"> </w:t>
      </w:r>
      <w:r w:rsidRPr="00541791">
        <w:rPr>
          <w:w w:val="105"/>
          <w:sz w:val="28"/>
          <w:szCs w:val="28"/>
        </w:rPr>
        <w:t>оформление</w:t>
      </w:r>
      <w:r w:rsidRPr="00541791">
        <w:rPr>
          <w:spacing w:val="1"/>
          <w:w w:val="105"/>
          <w:sz w:val="28"/>
          <w:szCs w:val="28"/>
        </w:rPr>
        <w:t xml:space="preserve"> </w:t>
      </w:r>
      <w:r w:rsidRPr="00541791">
        <w:rPr>
          <w:w w:val="105"/>
          <w:sz w:val="28"/>
          <w:szCs w:val="28"/>
        </w:rPr>
        <w:t>распада</w:t>
      </w:r>
      <w:r w:rsidRPr="00541791">
        <w:rPr>
          <w:spacing w:val="1"/>
          <w:w w:val="105"/>
          <w:sz w:val="28"/>
          <w:szCs w:val="28"/>
        </w:rPr>
        <w:t xml:space="preserve"> </w:t>
      </w:r>
      <w:r>
        <w:rPr>
          <w:w w:val="105"/>
          <w:sz w:val="28"/>
          <w:szCs w:val="28"/>
        </w:rPr>
        <w:t>СССР и созда</w:t>
      </w:r>
      <w:r w:rsidRPr="00541791">
        <w:rPr>
          <w:w w:val="105"/>
          <w:sz w:val="28"/>
          <w:szCs w:val="28"/>
        </w:rPr>
        <w:t>ние</w:t>
      </w:r>
      <w:r w:rsidRPr="00541791">
        <w:rPr>
          <w:spacing w:val="1"/>
          <w:w w:val="105"/>
          <w:sz w:val="28"/>
          <w:szCs w:val="28"/>
        </w:rPr>
        <w:t xml:space="preserve"> </w:t>
      </w:r>
      <w:r w:rsidRPr="00541791">
        <w:rPr>
          <w:w w:val="105"/>
          <w:sz w:val="28"/>
          <w:szCs w:val="28"/>
        </w:rPr>
        <w:t>Содружества</w:t>
      </w:r>
      <w:r w:rsidRPr="00541791">
        <w:rPr>
          <w:spacing w:val="1"/>
          <w:w w:val="105"/>
          <w:sz w:val="28"/>
          <w:szCs w:val="28"/>
        </w:rPr>
        <w:t xml:space="preserve"> </w:t>
      </w:r>
      <w:r w:rsidRPr="00541791">
        <w:rPr>
          <w:w w:val="105"/>
          <w:sz w:val="28"/>
          <w:szCs w:val="28"/>
        </w:rPr>
        <w:t>Независимых</w:t>
      </w:r>
      <w:r w:rsidRPr="00541791">
        <w:rPr>
          <w:spacing w:val="1"/>
          <w:w w:val="105"/>
          <w:sz w:val="28"/>
          <w:szCs w:val="28"/>
        </w:rPr>
        <w:t xml:space="preserve"> </w:t>
      </w:r>
      <w:r w:rsidRPr="00541791">
        <w:rPr>
          <w:w w:val="105"/>
          <w:sz w:val="28"/>
          <w:szCs w:val="28"/>
        </w:rPr>
        <w:t>Государств</w:t>
      </w:r>
      <w:r w:rsidRPr="00541791">
        <w:rPr>
          <w:spacing w:val="1"/>
          <w:w w:val="105"/>
          <w:sz w:val="28"/>
          <w:szCs w:val="28"/>
        </w:rPr>
        <w:t xml:space="preserve"> </w:t>
      </w:r>
      <w:r w:rsidRPr="00541791">
        <w:rPr>
          <w:w w:val="105"/>
          <w:sz w:val="28"/>
          <w:szCs w:val="28"/>
        </w:rPr>
        <w:t>(Беловежское</w:t>
      </w:r>
      <w:r w:rsidRPr="00541791">
        <w:rPr>
          <w:spacing w:val="1"/>
          <w:w w:val="105"/>
          <w:sz w:val="28"/>
          <w:szCs w:val="28"/>
        </w:rPr>
        <w:t xml:space="preserve"> </w:t>
      </w:r>
      <w:r>
        <w:rPr>
          <w:w w:val="105"/>
          <w:sz w:val="28"/>
          <w:szCs w:val="28"/>
        </w:rPr>
        <w:t>согла</w:t>
      </w:r>
      <w:r w:rsidRPr="00541791">
        <w:rPr>
          <w:w w:val="105"/>
          <w:sz w:val="28"/>
          <w:szCs w:val="28"/>
        </w:rPr>
        <w:t>шение).</w:t>
      </w:r>
      <w:r w:rsidRPr="00541791">
        <w:rPr>
          <w:spacing w:val="8"/>
          <w:w w:val="105"/>
          <w:sz w:val="28"/>
          <w:szCs w:val="28"/>
        </w:rPr>
        <w:t xml:space="preserve"> </w:t>
      </w:r>
      <w:r w:rsidRPr="00541791">
        <w:rPr>
          <w:w w:val="105"/>
          <w:sz w:val="28"/>
          <w:szCs w:val="28"/>
        </w:rPr>
        <w:t>Россия</w:t>
      </w:r>
      <w:r w:rsidRPr="00541791">
        <w:rPr>
          <w:spacing w:val="8"/>
          <w:w w:val="105"/>
          <w:sz w:val="28"/>
          <w:szCs w:val="28"/>
        </w:rPr>
        <w:t xml:space="preserve"> </w:t>
      </w:r>
      <w:r w:rsidRPr="00541791">
        <w:rPr>
          <w:w w:val="105"/>
          <w:sz w:val="28"/>
          <w:szCs w:val="28"/>
        </w:rPr>
        <w:t>как</w:t>
      </w:r>
      <w:r w:rsidRPr="00541791">
        <w:rPr>
          <w:spacing w:val="8"/>
          <w:w w:val="105"/>
          <w:sz w:val="28"/>
          <w:szCs w:val="28"/>
        </w:rPr>
        <w:t xml:space="preserve"> </w:t>
      </w:r>
      <w:r w:rsidRPr="00541791">
        <w:rPr>
          <w:w w:val="105"/>
          <w:sz w:val="28"/>
          <w:szCs w:val="28"/>
        </w:rPr>
        <w:t>преемник</w:t>
      </w:r>
      <w:r w:rsidRPr="00541791">
        <w:rPr>
          <w:spacing w:val="8"/>
          <w:w w:val="105"/>
          <w:sz w:val="28"/>
          <w:szCs w:val="28"/>
        </w:rPr>
        <w:t xml:space="preserve"> </w:t>
      </w:r>
      <w:r w:rsidRPr="00541791">
        <w:rPr>
          <w:w w:val="105"/>
          <w:sz w:val="28"/>
          <w:szCs w:val="28"/>
        </w:rPr>
        <w:t>СССР</w:t>
      </w:r>
      <w:r w:rsidRPr="00541791">
        <w:rPr>
          <w:spacing w:val="8"/>
          <w:w w:val="105"/>
          <w:sz w:val="28"/>
          <w:szCs w:val="28"/>
        </w:rPr>
        <w:t xml:space="preserve"> </w:t>
      </w:r>
      <w:r w:rsidRPr="00541791">
        <w:rPr>
          <w:w w:val="105"/>
          <w:sz w:val="28"/>
          <w:szCs w:val="28"/>
        </w:rPr>
        <w:t>на</w:t>
      </w:r>
      <w:r w:rsidRPr="00541791">
        <w:rPr>
          <w:spacing w:val="8"/>
          <w:w w:val="105"/>
          <w:sz w:val="28"/>
          <w:szCs w:val="28"/>
        </w:rPr>
        <w:t xml:space="preserve"> </w:t>
      </w:r>
      <w:r w:rsidRPr="00541791">
        <w:rPr>
          <w:w w:val="105"/>
          <w:sz w:val="28"/>
          <w:szCs w:val="28"/>
        </w:rPr>
        <w:t>международной</w:t>
      </w:r>
      <w:r w:rsidRPr="00541791">
        <w:rPr>
          <w:spacing w:val="8"/>
          <w:w w:val="105"/>
          <w:sz w:val="28"/>
          <w:szCs w:val="28"/>
        </w:rPr>
        <w:t xml:space="preserve"> </w:t>
      </w:r>
      <w:r w:rsidRPr="00541791">
        <w:rPr>
          <w:w w:val="105"/>
          <w:sz w:val="28"/>
          <w:szCs w:val="28"/>
        </w:rPr>
        <w:t>арене.</w:t>
      </w:r>
    </w:p>
    <w:p w:rsidR="00541791" w:rsidRPr="00541791" w:rsidRDefault="00541791" w:rsidP="00F510F3">
      <w:pPr>
        <w:pStyle w:val="ac"/>
        <w:ind w:left="0" w:right="-143" w:firstLine="567"/>
        <w:rPr>
          <w:sz w:val="28"/>
          <w:szCs w:val="28"/>
        </w:rPr>
      </w:pPr>
      <w:r w:rsidRPr="00541791">
        <w:rPr>
          <w:w w:val="110"/>
          <w:sz w:val="28"/>
          <w:szCs w:val="28"/>
        </w:rPr>
        <w:t>Распад СССР и его последствия для России и мира.</w:t>
      </w:r>
      <w:r w:rsidRPr="00541791">
        <w:rPr>
          <w:spacing w:val="1"/>
          <w:w w:val="110"/>
          <w:sz w:val="28"/>
          <w:szCs w:val="28"/>
        </w:rPr>
        <w:t xml:space="preserve"> </w:t>
      </w:r>
      <w:r w:rsidRPr="00541791">
        <w:rPr>
          <w:w w:val="110"/>
          <w:sz w:val="28"/>
          <w:szCs w:val="28"/>
        </w:rPr>
        <w:t>Становление</w:t>
      </w:r>
      <w:r w:rsidRPr="00541791">
        <w:rPr>
          <w:spacing w:val="40"/>
          <w:w w:val="110"/>
          <w:sz w:val="28"/>
          <w:szCs w:val="28"/>
        </w:rPr>
        <w:t xml:space="preserve"> </w:t>
      </w:r>
      <w:r w:rsidRPr="00541791">
        <w:rPr>
          <w:w w:val="110"/>
          <w:sz w:val="28"/>
          <w:szCs w:val="28"/>
        </w:rPr>
        <w:t>Российской</w:t>
      </w:r>
      <w:r w:rsidRPr="00541791">
        <w:rPr>
          <w:spacing w:val="40"/>
          <w:w w:val="110"/>
          <w:sz w:val="28"/>
          <w:szCs w:val="28"/>
        </w:rPr>
        <w:t xml:space="preserve"> </w:t>
      </w:r>
      <w:r w:rsidRPr="00541791">
        <w:rPr>
          <w:w w:val="110"/>
          <w:sz w:val="28"/>
          <w:szCs w:val="28"/>
        </w:rPr>
        <w:t>Федерации</w:t>
      </w:r>
      <w:r w:rsidRPr="00541791">
        <w:rPr>
          <w:spacing w:val="41"/>
          <w:w w:val="110"/>
          <w:sz w:val="28"/>
          <w:szCs w:val="28"/>
        </w:rPr>
        <w:t xml:space="preserve"> </w:t>
      </w:r>
      <w:r w:rsidRPr="00541791">
        <w:rPr>
          <w:w w:val="110"/>
          <w:sz w:val="28"/>
          <w:szCs w:val="28"/>
        </w:rPr>
        <w:t>как</w:t>
      </w:r>
      <w:r w:rsidRPr="00541791">
        <w:rPr>
          <w:spacing w:val="40"/>
          <w:w w:val="110"/>
          <w:sz w:val="28"/>
          <w:szCs w:val="28"/>
        </w:rPr>
        <w:t xml:space="preserve"> </w:t>
      </w:r>
      <w:r w:rsidRPr="00541791">
        <w:rPr>
          <w:w w:val="110"/>
          <w:sz w:val="28"/>
          <w:szCs w:val="28"/>
        </w:rPr>
        <w:t>суверенного</w:t>
      </w:r>
      <w:r w:rsidRPr="00541791">
        <w:rPr>
          <w:spacing w:val="41"/>
          <w:w w:val="110"/>
          <w:sz w:val="28"/>
          <w:szCs w:val="28"/>
        </w:rPr>
        <w:t xml:space="preserve"> </w:t>
      </w:r>
      <w:r>
        <w:rPr>
          <w:w w:val="110"/>
          <w:sz w:val="28"/>
          <w:szCs w:val="28"/>
        </w:rPr>
        <w:t>госу</w:t>
      </w:r>
      <w:r w:rsidRPr="00541791">
        <w:rPr>
          <w:w w:val="110"/>
          <w:sz w:val="28"/>
          <w:szCs w:val="28"/>
        </w:rPr>
        <w:t>дарства</w:t>
      </w:r>
      <w:r w:rsidRPr="00541791">
        <w:rPr>
          <w:spacing w:val="1"/>
          <w:w w:val="110"/>
          <w:sz w:val="28"/>
          <w:szCs w:val="28"/>
        </w:rPr>
        <w:t xml:space="preserve"> </w:t>
      </w:r>
      <w:r w:rsidRPr="00541791">
        <w:rPr>
          <w:w w:val="110"/>
          <w:sz w:val="28"/>
          <w:szCs w:val="28"/>
        </w:rPr>
        <w:t>(1991—1993).</w:t>
      </w:r>
      <w:r w:rsidRPr="00541791">
        <w:rPr>
          <w:spacing w:val="1"/>
          <w:w w:val="110"/>
          <w:sz w:val="28"/>
          <w:szCs w:val="28"/>
        </w:rPr>
        <w:t xml:space="preserve"> </w:t>
      </w:r>
      <w:r w:rsidRPr="00541791">
        <w:rPr>
          <w:w w:val="110"/>
          <w:sz w:val="28"/>
          <w:szCs w:val="28"/>
        </w:rPr>
        <w:t>Референдум</w:t>
      </w:r>
      <w:r w:rsidRPr="00541791">
        <w:rPr>
          <w:spacing w:val="1"/>
          <w:w w:val="110"/>
          <w:sz w:val="28"/>
          <w:szCs w:val="28"/>
        </w:rPr>
        <w:t xml:space="preserve"> </w:t>
      </w:r>
      <w:r w:rsidRPr="00541791">
        <w:rPr>
          <w:w w:val="110"/>
          <w:sz w:val="28"/>
          <w:szCs w:val="28"/>
        </w:rPr>
        <w:t>по</w:t>
      </w:r>
      <w:r w:rsidRPr="00541791">
        <w:rPr>
          <w:spacing w:val="1"/>
          <w:w w:val="110"/>
          <w:sz w:val="28"/>
          <w:szCs w:val="28"/>
        </w:rPr>
        <w:t xml:space="preserve"> </w:t>
      </w:r>
      <w:r w:rsidRPr="00541791">
        <w:rPr>
          <w:w w:val="110"/>
          <w:sz w:val="28"/>
          <w:szCs w:val="28"/>
        </w:rPr>
        <w:t>проекту</w:t>
      </w:r>
      <w:r w:rsidRPr="00541791">
        <w:rPr>
          <w:spacing w:val="1"/>
          <w:w w:val="110"/>
          <w:sz w:val="28"/>
          <w:szCs w:val="28"/>
        </w:rPr>
        <w:t xml:space="preserve"> </w:t>
      </w:r>
      <w:r w:rsidRPr="00541791">
        <w:rPr>
          <w:w w:val="110"/>
          <w:sz w:val="28"/>
          <w:szCs w:val="28"/>
        </w:rPr>
        <w:t>Конституции</w:t>
      </w:r>
      <w:r w:rsidRPr="00541791">
        <w:rPr>
          <w:spacing w:val="1"/>
          <w:w w:val="110"/>
          <w:sz w:val="28"/>
          <w:szCs w:val="28"/>
        </w:rPr>
        <w:t xml:space="preserve"> </w:t>
      </w:r>
      <w:r w:rsidRPr="00541791">
        <w:rPr>
          <w:w w:val="110"/>
          <w:sz w:val="28"/>
          <w:szCs w:val="28"/>
        </w:rPr>
        <w:t>России. Принятие Конституции Российской Федерации 1993 г.</w:t>
      </w:r>
      <w:r w:rsidRPr="00541791">
        <w:rPr>
          <w:spacing w:val="1"/>
          <w:w w:val="110"/>
          <w:sz w:val="28"/>
          <w:szCs w:val="28"/>
        </w:rPr>
        <w:t xml:space="preserve"> </w:t>
      </w:r>
      <w:r w:rsidRPr="00541791">
        <w:rPr>
          <w:w w:val="110"/>
          <w:sz w:val="28"/>
          <w:szCs w:val="28"/>
        </w:rPr>
        <w:t>и</w:t>
      </w:r>
      <w:r w:rsidRPr="00541791">
        <w:rPr>
          <w:spacing w:val="22"/>
          <w:w w:val="110"/>
          <w:sz w:val="28"/>
          <w:szCs w:val="28"/>
        </w:rPr>
        <w:t xml:space="preserve"> </w:t>
      </w:r>
      <w:r w:rsidRPr="00541791">
        <w:rPr>
          <w:w w:val="110"/>
          <w:sz w:val="28"/>
          <w:szCs w:val="28"/>
        </w:rPr>
        <w:t>её</w:t>
      </w:r>
      <w:r w:rsidRPr="00541791">
        <w:rPr>
          <w:spacing w:val="22"/>
          <w:w w:val="110"/>
          <w:sz w:val="28"/>
          <w:szCs w:val="28"/>
        </w:rPr>
        <w:t xml:space="preserve"> </w:t>
      </w:r>
      <w:r w:rsidRPr="00541791">
        <w:rPr>
          <w:w w:val="110"/>
          <w:sz w:val="28"/>
          <w:szCs w:val="28"/>
        </w:rPr>
        <w:t>значение.</w:t>
      </w:r>
    </w:p>
    <w:p w:rsidR="00541791" w:rsidRPr="00541791" w:rsidRDefault="00541791" w:rsidP="00F510F3">
      <w:pPr>
        <w:pStyle w:val="ac"/>
        <w:ind w:left="0" w:right="-143" w:firstLine="567"/>
        <w:rPr>
          <w:sz w:val="28"/>
          <w:szCs w:val="28"/>
        </w:rPr>
      </w:pPr>
      <w:r w:rsidRPr="00541791">
        <w:rPr>
          <w:w w:val="110"/>
          <w:sz w:val="28"/>
          <w:szCs w:val="28"/>
        </w:rPr>
        <w:t>Сложные</w:t>
      </w:r>
      <w:r w:rsidRPr="00541791">
        <w:rPr>
          <w:spacing w:val="1"/>
          <w:w w:val="110"/>
          <w:sz w:val="28"/>
          <w:szCs w:val="28"/>
        </w:rPr>
        <w:t xml:space="preserve"> </w:t>
      </w:r>
      <w:r w:rsidRPr="00541791">
        <w:rPr>
          <w:w w:val="110"/>
          <w:sz w:val="28"/>
          <w:szCs w:val="28"/>
        </w:rPr>
        <w:t>1990-е</w:t>
      </w:r>
      <w:r w:rsidRPr="00541791">
        <w:rPr>
          <w:spacing w:val="1"/>
          <w:w w:val="110"/>
          <w:sz w:val="28"/>
          <w:szCs w:val="28"/>
        </w:rPr>
        <w:t xml:space="preserve"> </w:t>
      </w:r>
      <w:r w:rsidRPr="00541791">
        <w:rPr>
          <w:w w:val="110"/>
          <w:sz w:val="28"/>
          <w:szCs w:val="28"/>
        </w:rPr>
        <w:t>гг.</w:t>
      </w:r>
      <w:r w:rsidRPr="00541791">
        <w:rPr>
          <w:spacing w:val="1"/>
          <w:w w:val="110"/>
          <w:sz w:val="28"/>
          <w:szCs w:val="28"/>
        </w:rPr>
        <w:t xml:space="preserve"> </w:t>
      </w:r>
      <w:r w:rsidRPr="00541791">
        <w:rPr>
          <w:w w:val="110"/>
          <w:sz w:val="28"/>
          <w:szCs w:val="28"/>
        </w:rPr>
        <w:t>Трудности</w:t>
      </w:r>
      <w:r w:rsidRPr="00541791">
        <w:rPr>
          <w:spacing w:val="1"/>
          <w:w w:val="110"/>
          <w:sz w:val="28"/>
          <w:szCs w:val="28"/>
        </w:rPr>
        <w:t xml:space="preserve"> </w:t>
      </w:r>
      <w:r w:rsidRPr="00541791">
        <w:rPr>
          <w:w w:val="110"/>
          <w:sz w:val="28"/>
          <w:szCs w:val="28"/>
        </w:rPr>
        <w:t>и</w:t>
      </w:r>
      <w:r w:rsidRPr="00541791">
        <w:rPr>
          <w:spacing w:val="1"/>
          <w:w w:val="110"/>
          <w:sz w:val="28"/>
          <w:szCs w:val="28"/>
        </w:rPr>
        <w:t xml:space="preserve"> </w:t>
      </w:r>
      <w:r w:rsidRPr="00541791">
        <w:rPr>
          <w:w w:val="110"/>
          <w:sz w:val="28"/>
          <w:szCs w:val="28"/>
        </w:rPr>
        <w:t>просчёты</w:t>
      </w:r>
      <w:r w:rsidRPr="00541791">
        <w:rPr>
          <w:spacing w:val="1"/>
          <w:w w:val="110"/>
          <w:sz w:val="28"/>
          <w:szCs w:val="28"/>
        </w:rPr>
        <w:t xml:space="preserve"> </w:t>
      </w:r>
      <w:r w:rsidRPr="00541791">
        <w:rPr>
          <w:w w:val="110"/>
          <w:sz w:val="28"/>
          <w:szCs w:val="28"/>
        </w:rPr>
        <w:t>экономических</w:t>
      </w:r>
      <w:r w:rsidRPr="00541791">
        <w:rPr>
          <w:spacing w:val="-46"/>
          <w:w w:val="110"/>
          <w:sz w:val="28"/>
          <w:szCs w:val="28"/>
        </w:rPr>
        <w:t xml:space="preserve"> </w:t>
      </w:r>
      <w:r w:rsidRPr="00541791">
        <w:rPr>
          <w:w w:val="110"/>
          <w:sz w:val="28"/>
          <w:szCs w:val="28"/>
        </w:rPr>
        <w:t>преобразований в стране.</w:t>
      </w:r>
      <w:r>
        <w:rPr>
          <w:w w:val="110"/>
          <w:sz w:val="28"/>
          <w:szCs w:val="28"/>
        </w:rPr>
        <w:t xml:space="preserve"> Совершенствование новой россий</w:t>
      </w:r>
      <w:r w:rsidRPr="00541791">
        <w:rPr>
          <w:w w:val="110"/>
          <w:sz w:val="28"/>
          <w:szCs w:val="28"/>
        </w:rPr>
        <w:t>ской</w:t>
      </w:r>
      <w:r w:rsidRPr="00541791">
        <w:rPr>
          <w:spacing w:val="8"/>
          <w:w w:val="110"/>
          <w:sz w:val="28"/>
          <w:szCs w:val="28"/>
        </w:rPr>
        <w:t xml:space="preserve"> </w:t>
      </w:r>
      <w:r w:rsidRPr="00541791">
        <w:rPr>
          <w:w w:val="110"/>
          <w:sz w:val="28"/>
          <w:szCs w:val="28"/>
        </w:rPr>
        <w:t>государственности.</w:t>
      </w:r>
      <w:r w:rsidRPr="00541791">
        <w:rPr>
          <w:spacing w:val="9"/>
          <w:w w:val="110"/>
          <w:sz w:val="28"/>
          <w:szCs w:val="28"/>
        </w:rPr>
        <w:t xml:space="preserve"> </w:t>
      </w:r>
      <w:r w:rsidRPr="00541791">
        <w:rPr>
          <w:w w:val="110"/>
          <w:sz w:val="28"/>
          <w:szCs w:val="28"/>
        </w:rPr>
        <w:t>Угроза</w:t>
      </w:r>
      <w:r w:rsidRPr="00541791">
        <w:rPr>
          <w:spacing w:val="9"/>
          <w:w w:val="110"/>
          <w:sz w:val="28"/>
          <w:szCs w:val="28"/>
        </w:rPr>
        <w:t xml:space="preserve"> </w:t>
      </w:r>
      <w:r w:rsidRPr="00541791">
        <w:rPr>
          <w:w w:val="110"/>
          <w:sz w:val="28"/>
          <w:szCs w:val="28"/>
        </w:rPr>
        <w:t>государственному</w:t>
      </w:r>
      <w:r w:rsidRPr="00541791">
        <w:rPr>
          <w:spacing w:val="8"/>
          <w:w w:val="110"/>
          <w:sz w:val="28"/>
          <w:szCs w:val="28"/>
        </w:rPr>
        <w:t xml:space="preserve"> </w:t>
      </w:r>
      <w:r w:rsidRPr="00541791">
        <w:rPr>
          <w:w w:val="110"/>
          <w:sz w:val="28"/>
          <w:szCs w:val="28"/>
        </w:rPr>
        <w:t>единству.</w:t>
      </w:r>
    </w:p>
    <w:p w:rsidR="00541791" w:rsidRPr="00541791" w:rsidRDefault="00541791" w:rsidP="00F510F3">
      <w:pPr>
        <w:pStyle w:val="ac"/>
        <w:ind w:left="0" w:right="-143" w:firstLine="567"/>
        <w:rPr>
          <w:sz w:val="28"/>
          <w:szCs w:val="28"/>
        </w:rPr>
      </w:pPr>
      <w:r w:rsidRPr="00541791">
        <w:rPr>
          <w:w w:val="110"/>
          <w:sz w:val="28"/>
          <w:szCs w:val="28"/>
        </w:rPr>
        <w:t>Россия на постсоветском пространстве. СНГ и Союзное госу-</w:t>
      </w:r>
      <w:r w:rsidRPr="00541791">
        <w:rPr>
          <w:spacing w:val="1"/>
          <w:w w:val="110"/>
          <w:sz w:val="28"/>
          <w:szCs w:val="28"/>
        </w:rPr>
        <w:t xml:space="preserve"> </w:t>
      </w:r>
      <w:r w:rsidRPr="00541791">
        <w:rPr>
          <w:w w:val="105"/>
          <w:sz w:val="28"/>
          <w:szCs w:val="28"/>
        </w:rPr>
        <w:t>дарство.</w:t>
      </w:r>
      <w:r w:rsidRPr="00541791">
        <w:rPr>
          <w:spacing w:val="8"/>
          <w:w w:val="105"/>
          <w:sz w:val="28"/>
          <w:szCs w:val="28"/>
        </w:rPr>
        <w:t xml:space="preserve"> </w:t>
      </w:r>
      <w:r w:rsidRPr="00541791">
        <w:rPr>
          <w:w w:val="105"/>
          <w:sz w:val="28"/>
          <w:szCs w:val="28"/>
        </w:rPr>
        <w:t>Значение</w:t>
      </w:r>
      <w:r w:rsidRPr="00541791">
        <w:rPr>
          <w:spacing w:val="9"/>
          <w:w w:val="105"/>
          <w:sz w:val="28"/>
          <w:szCs w:val="28"/>
        </w:rPr>
        <w:t xml:space="preserve"> </w:t>
      </w:r>
      <w:r w:rsidRPr="00541791">
        <w:rPr>
          <w:w w:val="105"/>
          <w:sz w:val="28"/>
          <w:szCs w:val="28"/>
        </w:rPr>
        <w:t>сохранения</w:t>
      </w:r>
      <w:r w:rsidRPr="00541791">
        <w:rPr>
          <w:spacing w:val="9"/>
          <w:w w:val="105"/>
          <w:sz w:val="28"/>
          <w:szCs w:val="28"/>
        </w:rPr>
        <w:t xml:space="preserve"> </w:t>
      </w:r>
      <w:r w:rsidRPr="00541791">
        <w:rPr>
          <w:w w:val="105"/>
          <w:sz w:val="28"/>
          <w:szCs w:val="28"/>
        </w:rPr>
        <w:t>Россией</w:t>
      </w:r>
      <w:r w:rsidRPr="00541791">
        <w:rPr>
          <w:spacing w:val="9"/>
          <w:w w:val="105"/>
          <w:sz w:val="28"/>
          <w:szCs w:val="28"/>
        </w:rPr>
        <w:t xml:space="preserve"> </w:t>
      </w:r>
      <w:r w:rsidRPr="00541791">
        <w:rPr>
          <w:w w:val="105"/>
          <w:sz w:val="28"/>
          <w:szCs w:val="28"/>
        </w:rPr>
        <w:t>статуса</w:t>
      </w:r>
      <w:r w:rsidRPr="00541791">
        <w:rPr>
          <w:spacing w:val="9"/>
          <w:w w:val="105"/>
          <w:sz w:val="28"/>
          <w:szCs w:val="28"/>
        </w:rPr>
        <w:t xml:space="preserve"> </w:t>
      </w:r>
      <w:r w:rsidRPr="00541791">
        <w:rPr>
          <w:w w:val="105"/>
          <w:sz w:val="28"/>
          <w:szCs w:val="28"/>
        </w:rPr>
        <w:t>ядерной</w:t>
      </w:r>
      <w:r w:rsidRPr="00541791">
        <w:rPr>
          <w:spacing w:val="9"/>
          <w:w w:val="105"/>
          <w:sz w:val="28"/>
          <w:szCs w:val="28"/>
        </w:rPr>
        <w:t xml:space="preserve"> </w:t>
      </w:r>
      <w:r w:rsidRPr="00541791">
        <w:rPr>
          <w:w w:val="105"/>
          <w:sz w:val="28"/>
          <w:szCs w:val="28"/>
        </w:rPr>
        <w:t>державы.</w:t>
      </w:r>
    </w:p>
    <w:p w:rsidR="00541791" w:rsidRPr="00541791" w:rsidRDefault="00541791" w:rsidP="00F510F3">
      <w:pPr>
        <w:pStyle w:val="ac"/>
        <w:ind w:left="0" w:right="-143" w:firstLine="567"/>
        <w:rPr>
          <w:sz w:val="28"/>
          <w:szCs w:val="28"/>
        </w:rPr>
      </w:pPr>
      <w:r>
        <w:rPr>
          <w:w w:val="110"/>
          <w:sz w:val="28"/>
          <w:szCs w:val="28"/>
        </w:rPr>
        <w:t>Добровольная отставка Б.Н.</w:t>
      </w:r>
      <w:r w:rsidRPr="00541791">
        <w:rPr>
          <w:w w:val="110"/>
          <w:sz w:val="28"/>
          <w:szCs w:val="28"/>
        </w:rPr>
        <w:t>Ельцина.</w:t>
      </w:r>
      <w:r w:rsidRPr="00541791">
        <w:rPr>
          <w:spacing w:val="1"/>
          <w:w w:val="110"/>
          <w:sz w:val="28"/>
          <w:szCs w:val="28"/>
        </w:rPr>
        <w:t xml:space="preserve"> </w:t>
      </w:r>
      <w:r w:rsidRPr="00541791">
        <w:rPr>
          <w:spacing w:val="-1"/>
          <w:w w:val="120"/>
          <w:sz w:val="28"/>
          <w:szCs w:val="28"/>
        </w:rPr>
        <w:t>Возрождение</w:t>
      </w:r>
      <w:r w:rsidRPr="00541791">
        <w:rPr>
          <w:spacing w:val="-7"/>
          <w:w w:val="120"/>
          <w:sz w:val="28"/>
          <w:szCs w:val="28"/>
        </w:rPr>
        <w:t xml:space="preserve"> </w:t>
      </w:r>
      <w:r w:rsidRPr="00541791">
        <w:rPr>
          <w:w w:val="120"/>
          <w:sz w:val="28"/>
          <w:szCs w:val="28"/>
        </w:rPr>
        <w:t>страны</w:t>
      </w:r>
      <w:r w:rsidRPr="00541791">
        <w:rPr>
          <w:spacing w:val="-6"/>
          <w:w w:val="120"/>
          <w:sz w:val="28"/>
          <w:szCs w:val="28"/>
        </w:rPr>
        <w:t xml:space="preserve"> </w:t>
      </w:r>
      <w:r w:rsidRPr="00541791">
        <w:rPr>
          <w:w w:val="120"/>
          <w:sz w:val="28"/>
          <w:szCs w:val="28"/>
        </w:rPr>
        <w:t>с</w:t>
      </w:r>
      <w:r w:rsidRPr="00541791">
        <w:rPr>
          <w:spacing w:val="-6"/>
          <w:w w:val="120"/>
          <w:sz w:val="28"/>
          <w:szCs w:val="28"/>
        </w:rPr>
        <w:t xml:space="preserve"> </w:t>
      </w:r>
      <w:r w:rsidRPr="00541791">
        <w:rPr>
          <w:w w:val="120"/>
          <w:sz w:val="28"/>
          <w:szCs w:val="28"/>
        </w:rPr>
        <w:t>2000-х</w:t>
      </w:r>
      <w:r w:rsidRPr="00541791">
        <w:rPr>
          <w:spacing w:val="-6"/>
          <w:w w:val="120"/>
          <w:sz w:val="28"/>
          <w:szCs w:val="28"/>
        </w:rPr>
        <w:t xml:space="preserve"> </w:t>
      </w:r>
      <w:r w:rsidRPr="00541791">
        <w:rPr>
          <w:w w:val="120"/>
          <w:sz w:val="28"/>
          <w:szCs w:val="28"/>
        </w:rPr>
        <w:t>гг.</w:t>
      </w:r>
    </w:p>
    <w:p w:rsidR="00541791" w:rsidRPr="00541791" w:rsidRDefault="00541791" w:rsidP="00F510F3">
      <w:pPr>
        <w:spacing w:after="0" w:line="240" w:lineRule="auto"/>
        <w:ind w:right="-143" w:firstLine="567"/>
        <w:jc w:val="both"/>
        <w:rPr>
          <w:rFonts w:ascii="Times New Roman" w:hAnsi="Times New Roman" w:cs="Times New Roman"/>
          <w:w w:val="110"/>
          <w:sz w:val="28"/>
          <w:szCs w:val="28"/>
        </w:rPr>
      </w:pPr>
      <w:r w:rsidRPr="00541791">
        <w:rPr>
          <w:rFonts w:ascii="Times New Roman" w:hAnsi="Times New Roman" w:cs="Times New Roman"/>
          <w:w w:val="110"/>
          <w:sz w:val="28"/>
          <w:szCs w:val="28"/>
        </w:rPr>
        <w:t xml:space="preserve">Российская Федерация в начале </w:t>
      </w:r>
      <w:r w:rsidRPr="00541791">
        <w:rPr>
          <w:rFonts w:ascii="Times New Roman" w:hAnsi="Times New Roman" w:cs="Times New Roman"/>
          <w:w w:val="120"/>
          <w:sz w:val="28"/>
          <w:szCs w:val="28"/>
        </w:rPr>
        <w:t xml:space="preserve">XXI в.: </w:t>
      </w:r>
      <w:r w:rsidRPr="00541791">
        <w:rPr>
          <w:rFonts w:ascii="Times New Roman" w:hAnsi="Times New Roman" w:cs="Times New Roman"/>
          <w:w w:val="110"/>
          <w:sz w:val="28"/>
          <w:szCs w:val="28"/>
        </w:rPr>
        <w:t xml:space="preserve">на пути </w:t>
      </w:r>
      <w:r>
        <w:rPr>
          <w:rFonts w:ascii="Times New Roman" w:hAnsi="Times New Roman" w:cs="Times New Roman"/>
          <w:w w:val="110"/>
          <w:sz w:val="28"/>
          <w:szCs w:val="28"/>
        </w:rPr>
        <w:t>восстанов</w:t>
      </w:r>
      <w:r w:rsidRPr="00541791">
        <w:rPr>
          <w:rFonts w:ascii="Times New Roman" w:hAnsi="Times New Roman" w:cs="Times New Roman"/>
          <w:w w:val="110"/>
          <w:sz w:val="28"/>
          <w:szCs w:val="28"/>
        </w:rPr>
        <w:t>ления и укрепления стран</w:t>
      </w:r>
      <w:r>
        <w:rPr>
          <w:rFonts w:ascii="Times New Roman" w:hAnsi="Times New Roman" w:cs="Times New Roman"/>
          <w:w w:val="110"/>
          <w:sz w:val="28"/>
          <w:szCs w:val="28"/>
        </w:rPr>
        <w:t>ы. Вступление в должность Прези</w:t>
      </w:r>
      <w:r w:rsidRPr="00541791">
        <w:rPr>
          <w:rFonts w:ascii="Times New Roman" w:hAnsi="Times New Roman" w:cs="Times New Roman"/>
          <w:w w:val="110"/>
          <w:sz w:val="28"/>
          <w:szCs w:val="28"/>
        </w:rPr>
        <w:t>дента</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Российской</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Федерации</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20"/>
          <w:sz w:val="28"/>
          <w:szCs w:val="28"/>
        </w:rPr>
        <w:t>В.В.</w:t>
      </w:r>
      <w:r w:rsidRPr="00541791">
        <w:rPr>
          <w:rFonts w:ascii="Times New Roman" w:hAnsi="Times New Roman" w:cs="Times New Roman"/>
          <w:w w:val="110"/>
          <w:sz w:val="28"/>
          <w:szCs w:val="28"/>
        </w:rPr>
        <w:t>Путина.</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Восстановление</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05"/>
          <w:sz w:val="28"/>
          <w:szCs w:val="28"/>
        </w:rPr>
        <w:t>единого</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правового</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пространства</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страны.</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Экономическая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инте-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10"/>
          <w:sz w:val="28"/>
          <w:szCs w:val="28"/>
        </w:rPr>
        <w:t>грация</w:t>
      </w:r>
      <w:r w:rsidRPr="00541791">
        <w:rPr>
          <w:rFonts w:ascii="Times New Roman" w:hAnsi="Times New Roman" w:cs="Times New Roman"/>
          <w:spacing w:val="3"/>
          <w:w w:val="110"/>
          <w:sz w:val="28"/>
          <w:szCs w:val="28"/>
        </w:rPr>
        <w:t xml:space="preserve"> </w:t>
      </w:r>
      <w:r w:rsidRPr="00541791">
        <w:rPr>
          <w:rFonts w:ascii="Times New Roman" w:hAnsi="Times New Roman" w:cs="Times New Roman"/>
          <w:w w:val="110"/>
          <w:sz w:val="28"/>
          <w:szCs w:val="28"/>
        </w:rPr>
        <w:t>на</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w w:val="110"/>
          <w:sz w:val="28"/>
          <w:szCs w:val="28"/>
        </w:rPr>
        <w:t>постсоветском</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w w:val="110"/>
          <w:sz w:val="28"/>
          <w:szCs w:val="28"/>
        </w:rPr>
        <w:t>пространстве.</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w w:val="110"/>
          <w:sz w:val="28"/>
          <w:szCs w:val="28"/>
        </w:rPr>
        <w:t>Борьба</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w w:val="110"/>
          <w:sz w:val="28"/>
          <w:szCs w:val="28"/>
        </w:rPr>
        <w:t>с</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w w:val="110"/>
          <w:sz w:val="28"/>
          <w:szCs w:val="28"/>
        </w:rPr>
        <w:t>терроризмом.</w:t>
      </w:r>
    </w:p>
    <w:p w:rsidR="00541791" w:rsidRPr="00541791" w:rsidRDefault="00541791" w:rsidP="00F510F3">
      <w:pPr>
        <w:pStyle w:val="ac"/>
        <w:ind w:left="0" w:right="-143" w:firstLine="567"/>
        <w:rPr>
          <w:sz w:val="28"/>
          <w:szCs w:val="28"/>
        </w:rPr>
      </w:pPr>
      <w:r w:rsidRPr="00541791">
        <w:rPr>
          <w:w w:val="110"/>
          <w:sz w:val="28"/>
          <w:szCs w:val="28"/>
        </w:rPr>
        <w:t>Укрепление Вооружённых Сил Российской Федерации. Прио-</w:t>
      </w:r>
      <w:r w:rsidRPr="00541791">
        <w:rPr>
          <w:spacing w:val="1"/>
          <w:w w:val="110"/>
          <w:sz w:val="28"/>
          <w:szCs w:val="28"/>
        </w:rPr>
        <w:t xml:space="preserve"> </w:t>
      </w:r>
      <w:r w:rsidRPr="00541791">
        <w:rPr>
          <w:w w:val="110"/>
          <w:sz w:val="28"/>
          <w:szCs w:val="28"/>
        </w:rPr>
        <w:t>ритетные</w:t>
      </w:r>
      <w:r w:rsidRPr="00541791">
        <w:rPr>
          <w:spacing w:val="20"/>
          <w:w w:val="110"/>
          <w:sz w:val="28"/>
          <w:szCs w:val="28"/>
        </w:rPr>
        <w:t xml:space="preserve"> </w:t>
      </w:r>
      <w:r w:rsidRPr="00541791">
        <w:rPr>
          <w:w w:val="110"/>
          <w:sz w:val="28"/>
          <w:szCs w:val="28"/>
        </w:rPr>
        <w:t>национальные</w:t>
      </w:r>
      <w:r w:rsidRPr="00541791">
        <w:rPr>
          <w:spacing w:val="20"/>
          <w:w w:val="110"/>
          <w:sz w:val="28"/>
          <w:szCs w:val="28"/>
        </w:rPr>
        <w:t xml:space="preserve"> </w:t>
      </w:r>
      <w:r w:rsidRPr="00541791">
        <w:rPr>
          <w:w w:val="110"/>
          <w:sz w:val="28"/>
          <w:szCs w:val="28"/>
        </w:rPr>
        <w:t>проекты.</w:t>
      </w:r>
    </w:p>
    <w:p w:rsidR="00541791" w:rsidRPr="00541791" w:rsidRDefault="00541791" w:rsidP="00F510F3">
      <w:pPr>
        <w:pStyle w:val="ac"/>
        <w:ind w:left="0" w:right="-143" w:firstLine="567"/>
        <w:rPr>
          <w:sz w:val="28"/>
          <w:szCs w:val="28"/>
        </w:rPr>
      </w:pPr>
      <w:r w:rsidRPr="00541791">
        <w:rPr>
          <w:spacing w:val="-1"/>
          <w:w w:val="110"/>
          <w:sz w:val="28"/>
          <w:szCs w:val="28"/>
        </w:rPr>
        <w:t>Восстановление</w:t>
      </w:r>
      <w:r w:rsidRPr="00541791">
        <w:rPr>
          <w:spacing w:val="-9"/>
          <w:w w:val="110"/>
          <w:sz w:val="28"/>
          <w:szCs w:val="28"/>
        </w:rPr>
        <w:t xml:space="preserve"> </w:t>
      </w:r>
      <w:r w:rsidRPr="00541791">
        <w:rPr>
          <w:w w:val="110"/>
          <w:sz w:val="28"/>
          <w:szCs w:val="28"/>
        </w:rPr>
        <w:t>лидирующих</w:t>
      </w:r>
      <w:r w:rsidRPr="00541791">
        <w:rPr>
          <w:spacing w:val="-8"/>
          <w:w w:val="110"/>
          <w:sz w:val="28"/>
          <w:szCs w:val="28"/>
        </w:rPr>
        <w:t xml:space="preserve"> </w:t>
      </w:r>
      <w:r w:rsidRPr="00541791">
        <w:rPr>
          <w:w w:val="110"/>
          <w:sz w:val="28"/>
          <w:szCs w:val="28"/>
        </w:rPr>
        <w:t>позиций</w:t>
      </w:r>
      <w:r w:rsidRPr="00541791">
        <w:rPr>
          <w:spacing w:val="-8"/>
          <w:w w:val="110"/>
          <w:sz w:val="28"/>
          <w:szCs w:val="28"/>
        </w:rPr>
        <w:t xml:space="preserve"> </w:t>
      </w:r>
      <w:r w:rsidRPr="00541791">
        <w:rPr>
          <w:w w:val="110"/>
          <w:sz w:val="28"/>
          <w:szCs w:val="28"/>
        </w:rPr>
        <w:t>России</w:t>
      </w:r>
      <w:r w:rsidRPr="00541791">
        <w:rPr>
          <w:spacing w:val="-8"/>
          <w:w w:val="110"/>
          <w:sz w:val="28"/>
          <w:szCs w:val="28"/>
        </w:rPr>
        <w:t xml:space="preserve"> </w:t>
      </w:r>
      <w:r w:rsidRPr="00541791">
        <w:rPr>
          <w:w w:val="110"/>
          <w:sz w:val="28"/>
          <w:szCs w:val="28"/>
        </w:rPr>
        <w:t>в</w:t>
      </w:r>
      <w:r w:rsidRPr="00541791">
        <w:rPr>
          <w:spacing w:val="-9"/>
          <w:w w:val="110"/>
          <w:sz w:val="28"/>
          <w:szCs w:val="28"/>
        </w:rPr>
        <w:t xml:space="preserve"> </w:t>
      </w:r>
      <w:r>
        <w:rPr>
          <w:w w:val="110"/>
          <w:sz w:val="28"/>
          <w:szCs w:val="28"/>
        </w:rPr>
        <w:t>международ</w:t>
      </w:r>
      <w:r w:rsidRPr="00541791">
        <w:rPr>
          <w:w w:val="110"/>
          <w:sz w:val="28"/>
          <w:szCs w:val="28"/>
        </w:rPr>
        <w:t>ных</w:t>
      </w:r>
      <w:r w:rsidRPr="00541791">
        <w:rPr>
          <w:spacing w:val="24"/>
          <w:w w:val="110"/>
          <w:sz w:val="28"/>
          <w:szCs w:val="28"/>
        </w:rPr>
        <w:t xml:space="preserve"> </w:t>
      </w:r>
      <w:r w:rsidRPr="00541791">
        <w:rPr>
          <w:w w:val="110"/>
          <w:sz w:val="28"/>
          <w:szCs w:val="28"/>
        </w:rPr>
        <w:t>отношениях.</w:t>
      </w:r>
      <w:r w:rsidRPr="00541791">
        <w:rPr>
          <w:spacing w:val="25"/>
          <w:w w:val="110"/>
          <w:sz w:val="28"/>
          <w:szCs w:val="28"/>
        </w:rPr>
        <w:t xml:space="preserve"> </w:t>
      </w:r>
      <w:r w:rsidRPr="00541791">
        <w:rPr>
          <w:w w:val="110"/>
          <w:sz w:val="28"/>
          <w:szCs w:val="28"/>
        </w:rPr>
        <w:t>Отношения</w:t>
      </w:r>
      <w:r w:rsidRPr="00541791">
        <w:rPr>
          <w:spacing w:val="24"/>
          <w:w w:val="110"/>
          <w:sz w:val="28"/>
          <w:szCs w:val="28"/>
        </w:rPr>
        <w:t xml:space="preserve"> </w:t>
      </w:r>
      <w:r w:rsidRPr="00541791">
        <w:rPr>
          <w:w w:val="110"/>
          <w:sz w:val="28"/>
          <w:szCs w:val="28"/>
        </w:rPr>
        <w:t>с</w:t>
      </w:r>
      <w:r w:rsidRPr="00541791">
        <w:rPr>
          <w:spacing w:val="25"/>
          <w:w w:val="110"/>
          <w:sz w:val="28"/>
          <w:szCs w:val="28"/>
        </w:rPr>
        <w:t xml:space="preserve"> </w:t>
      </w:r>
      <w:r w:rsidRPr="00541791">
        <w:rPr>
          <w:w w:val="110"/>
          <w:sz w:val="28"/>
          <w:szCs w:val="28"/>
        </w:rPr>
        <w:t>США</w:t>
      </w:r>
      <w:r w:rsidRPr="00541791">
        <w:rPr>
          <w:spacing w:val="24"/>
          <w:w w:val="110"/>
          <w:sz w:val="28"/>
          <w:szCs w:val="28"/>
        </w:rPr>
        <w:t xml:space="preserve"> </w:t>
      </w:r>
      <w:r w:rsidRPr="00541791">
        <w:rPr>
          <w:w w:val="110"/>
          <w:sz w:val="28"/>
          <w:szCs w:val="28"/>
        </w:rPr>
        <w:t>и</w:t>
      </w:r>
      <w:r w:rsidRPr="00541791">
        <w:rPr>
          <w:spacing w:val="25"/>
          <w:w w:val="110"/>
          <w:sz w:val="28"/>
          <w:szCs w:val="28"/>
        </w:rPr>
        <w:t xml:space="preserve"> </w:t>
      </w:r>
      <w:r w:rsidRPr="00541791">
        <w:rPr>
          <w:w w:val="110"/>
          <w:sz w:val="28"/>
          <w:szCs w:val="28"/>
        </w:rPr>
        <w:t>Евросоюзом.</w:t>
      </w:r>
    </w:p>
    <w:p w:rsidR="00541791" w:rsidRPr="00541791" w:rsidRDefault="00541791" w:rsidP="00F510F3">
      <w:pPr>
        <w:pStyle w:val="ac"/>
        <w:ind w:left="0" w:right="-143" w:firstLine="567"/>
        <w:rPr>
          <w:sz w:val="28"/>
          <w:szCs w:val="28"/>
        </w:rPr>
      </w:pPr>
      <w:r w:rsidRPr="00541791">
        <w:rPr>
          <w:w w:val="110"/>
          <w:sz w:val="28"/>
          <w:szCs w:val="28"/>
        </w:rPr>
        <w:t>Воссоединение Крыма с Ро</w:t>
      </w:r>
      <w:r>
        <w:rPr>
          <w:w w:val="110"/>
          <w:sz w:val="28"/>
          <w:szCs w:val="28"/>
        </w:rPr>
        <w:t>ссией. Крым в составе Российско</w:t>
      </w:r>
      <w:r w:rsidRPr="00541791">
        <w:rPr>
          <w:w w:val="110"/>
          <w:sz w:val="28"/>
          <w:szCs w:val="28"/>
        </w:rPr>
        <w:t xml:space="preserve">го государства в </w:t>
      </w:r>
      <w:r w:rsidRPr="00541791">
        <w:rPr>
          <w:w w:val="115"/>
          <w:sz w:val="28"/>
          <w:szCs w:val="28"/>
        </w:rPr>
        <w:t xml:space="preserve">XX в. </w:t>
      </w:r>
      <w:r w:rsidRPr="00541791">
        <w:rPr>
          <w:w w:val="110"/>
          <w:sz w:val="28"/>
          <w:szCs w:val="28"/>
        </w:rPr>
        <w:t>Крым в 1991</w:t>
      </w:r>
      <w:r>
        <w:rPr>
          <w:w w:val="110"/>
          <w:sz w:val="28"/>
          <w:szCs w:val="28"/>
        </w:rPr>
        <w:t>-</w:t>
      </w:r>
      <w:r w:rsidRPr="00541791">
        <w:rPr>
          <w:w w:val="110"/>
          <w:sz w:val="28"/>
          <w:szCs w:val="28"/>
        </w:rPr>
        <w:t xml:space="preserve">2014 </w:t>
      </w:r>
      <w:r w:rsidRPr="00541791">
        <w:rPr>
          <w:w w:val="115"/>
          <w:sz w:val="28"/>
          <w:szCs w:val="28"/>
        </w:rPr>
        <w:t xml:space="preserve">гг. </w:t>
      </w:r>
      <w:r w:rsidRPr="00541791">
        <w:rPr>
          <w:w w:val="110"/>
          <w:sz w:val="28"/>
          <w:szCs w:val="28"/>
        </w:rPr>
        <w:t>Государственный</w:t>
      </w:r>
      <w:r w:rsidRPr="00541791">
        <w:rPr>
          <w:spacing w:val="-46"/>
          <w:w w:val="110"/>
          <w:sz w:val="28"/>
          <w:szCs w:val="28"/>
        </w:rPr>
        <w:t xml:space="preserve"> </w:t>
      </w:r>
      <w:r w:rsidRPr="00541791">
        <w:rPr>
          <w:w w:val="110"/>
          <w:sz w:val="28"/>
          <w:szCs w:val="28"/>
        </w:rPr>
        <w:t>п</w:t>
      </w:r>
      <w:r>
        <w:rPr>
          <w:w w:val="110"/>
          <w:sz w:val="28"/>
          <w:szCs w:val="28"/>
        </w:rPr>
        <w:t>ереворот в Киеве в феврале 2014</w:t>
      </w:r>
      <w:r w:rsidRPr="00541791">
        <w:rPr>
          <w:w w:val="115"/>
          <w:sz w:val="28"/>
          <w:szCs w:val="28"/>
        </w:rPr>
        <w:t xml:space="preserve">г. </w:t>
      </w:r>
      <w:r>
        <w:rPr>
          <w:w w:val="110"/>
          <w:sz w:val="28"/>
          <w:szCs w:val="28"/>
        </w:rPr>
        <w:t>Декларация о независи</w:t>
      </w:r>
      <w:r w:rsidRPr="00541791">
        <w:rPr>
          <w:w w:val="110"/>
          <w:sz w:val="28"/>
          <w:szCs w:val="28"/>
        </w:rPr>
        <w:t>мости</w:t>
      </w:r>
      <w:r w:rsidRPr="00541791">
        <w:rPr>
          <w:spacing w:val="1"/>
          <w:w w:val="110"/>
          <w:sz w:val="28"/>
          <w:szCs w:val="28"/>
        </w:rPr>
        <w:t xml:space="preserve"> </w:t>
      </w:r>
      <w:r w:rsidRPr="00541791">
        <w:rPr>
          <w:w w:val="110"/>
          <w:sz w:val="28"/>
          <w:szCs w:val="28"/>
        </w:rPr>
        <w:t>Автономной</w:t>
      </w:r>
      <w:r w:rsidRPr="00541791">
        <w:rPr>
          <w:spacing w:val="1"/>
          <w:w w:val="110"/>
          <w:sz w:val="28"/>
          <w:szCs w:val="28"/>
        </w:rPr>
        <w:t xml:space="preserve"> </w:t>
      </w:r>
      <w:r w:rsidRPr="00541791">
        <w:rPr>
          <w:w w:val="110"/>
          <w:sz w:val="28"/>
          <w:szCs w:val="28"/>
        </w:rPr>
        <w:t>Республики</w:t>
      </w:r>
      <w:r w:rsidRPr="00541791">
        <w:rPr>
          <w:spacing w:val="1"/>
          <w:w w:val="110"/>
          <w:sz w:val="28"/>
          <w:szCs w:val="28"/>
        </w:rPr>
        <w:t xml:space="preserve"> </w:t>
      </w:r>
      <w:r w:rsidRPr="00541791">
        <w:rPr>
          <w:w w:val="110"/>
          <w:sz w:val="28"/>
          <w:szCs w:val="28"/>
        </w:rPr>
        <w:t>Крым</w:t>
      </w:r>
      <w:r w:rsidRPr="00541791">
        <w:rPr>
          <w:spacing w:val="1"/>
          <w:w w:val="110"/>
          <w:sz w:val="28"/>
          <w:szCs w:val="28"/>
        </w:rPr>
        <w:t xml:space="preserve"> </w:t>
      </w:r>
      <w:r w:rsidRPr="00541791">
        <w:rPr>
          <w:w w:val="110"/>
          <w:sz w:val="28"/>
          <w:szCs w:val="28"/>
        </w:rPr>
        <w:t>и</w:t>
      </w:r>
      <w:r w:rsidRPr="00541791">
        <w:rPr>
          <w:spacing w:val="1"/>
          <w:w w:val="110"/>
          <w:sz w:val="28"/>
          <w:szCs w:val="28"/>
        </w:rPr>
        <w:t xml:space="preserve"> </w:t>
      </w:r>
      <w:r w:rsidRPr="00541791">
        <w:rPr>
          <w:w w:val="110"/>
          <w:sz w:val="28"/>
          <w:szCs w:val="28"/>
        </w:rPr>
        <w:t>города  Севастополя</w:t>
      </w:r>
      <w:r w:rsidRPr="00541791">
        <w:rPr>
          <w:spacing w:val="1"/>
          <w:w w:val="110"/>
          <w:sz w:val="28"/>
          <w:szCs w:val="28"/>
        </w:rPr>
        <w:t xml:space="preserve"> </w:t>
      </w:r>
      <w:r w:rsidRPr="00541791">
        <w:rPr>
          <w:w w:val="110"/>
          <w:sz w:val="28"/>
          <w:szCs w:val="28"/>
        </w:rPr>
        <w:t>(11</w:t>
      </w:r>
      <w:r w:rsidRPr="00541791">
        <w:rPr>
          <w:spacing w:val="-6"/>
          <w:w w:val="110"/>
          <w:sz w:val="28"/>
          <w:szCs w:val="28"/>
        </w:rPr>
        <w:t xml:space="preserve"> </w:t>
      </w:r>
      <w:r w:rsidRPr="00541791">
        <w:rPr>
          <w:w w:val="110"/>
          <w:sz w:val="28"/>
          <w:szCs w:val="28"/>
        </w:rPr>
        <w:t>марта</w:t>
      </w:r>
      <w:r w:rsidRPr="00541791">
        <w:rPr>
          <w:spacing w:val="-6"/>
          <w:w w:val="110"/>
          <w:sz w:val="28"/>
          <w:szCs w:val="28"/>
        </w:rPr>
        <w:t xml:space="preserve"> </w:t>
      </w:r>
      <w:r w:rsidRPr="00541791">
        <w:rPr>
          <w:w w:val="110"/>
          <w:sz w:val="28"/>
          <w:szCs w:val="28"/>
        </w:rPr>
        <w:t>2014</w:t>
      </w:r>
      <w:r w:rsidRPr="00541791">
        <w:rPr>
          <w:spacing w:val="-6"/>
          <w:w w:val="110"/>
          <w:sz w:val="28"/>
          <w:szCs w:val="28"/>
        </w:rPr>
        <w:t xml:space="preserve"> </w:t>
      </w:r>
      <w:r w:rsidRPr="00541791">
        <w:rPr>
          <w:w w:val="115"/>
          <w:sz w:val="28"/>
          <w:szCs w:val="28"/>
        </w:rPr>
        <w:t>г.).</w:t>
      </w:r>
      <w:r w:rsidRPr="00541791">
        <w:rPr>
          <w:spacing w:val="-8"/>
          <w:w w:val="115"/>
          <w:sz w:val="28"/>
          <w:szCs w:val="28"/>
        </w:rPr>
        <w:t xml:space="preserve"> </w:t>
      </w:r>
      <w:r w:rsidRPr="00541791">
        <w:rPr>
          <w:w w:val="110"/>
          <w:sz w:val="28"/>
          <w:szCs w:val="28"/>
        </w:rPr>
        <w:t>Подписание</w:t>
      </w:r>
      <w:r w:rsidRPr="00541791">
        <w:rPr>
          <w:spacing w:val="-6"/>
          <w:w w:val="110"/>
          <w:sz w:val="28"/>
          <w:szCs w:val="28"/>
        </w:rPr>
        <w:t xml:space="preserve"> </w:t>
      </w:r>
      <w:r w:rsidRPr="00541791">
        <w:rPr>
          <w:w w:val="110"/>
          <w:sz w:val="28"/>
          <w:szCs w:val="28"/>
        </w:rPr>
        <w:t>Договора</w:t>
      </w:r>
      <w:r w:rsidRPr="00541791">
        <w:rPr>
          <w:spacing w:val="-5"/>
          <w:w w:val="110"/>
          <w:sz w:val="28"/>
          <w:szCs w:val="28"/>
        </w:rPr>
        <w:t xml:space="preserve"> </w:t>
      </w:r>
      <w:r w:rsidRPr="00541791">
        <w:rPr>
          <w:w w:val="110"/>
          <w:sz w:val="28"/>
          <w:szCs w:val="28"/>
        </w:rPr>
        <w:t>между</w:t>
      </w:r>
      <w:r w:rsidRPr="00541791">
        <w:rPr>
          <w:spacing w:val="-6"/>
          <w:w w:val="110"/>
          <w:sz w:val="28"/>
          <w:szCs w:val="28"/>
        </w:rPr>
        <w:t xml:space="preserve"> </w:t>
      </w:r>
      <w:r w:rsidRPr="00541791">
        <w:rPr>
          <w:w w:val="110"/>
          <w:sz w:val="28"/>
          <w:szCs w:val="28"/>
        </w:rPr>
        <w:t>Российской</w:t>
      </w:r>
      <w:r w:rsidRPr="00541791">
        <w:rPr>
          <w:spacing w:val="-6"/>
          <w:w w:val="110"/>
          <w:sz w:val="28"/>
          <w:szCs w:val="28"/>
        </w:rPr>
        <w:t xml:space="preserve"> </w:t>
      </w:r>
      <w:r>
        <w:rPr>
          <w:w w:val="110"/>
          <w:sz w:val="28"/>
          <w:szCs w:val="28"/>
        </w:rPr>
        <w:t>Фе</w:t>
      </w:r>
      <w:r w:rsidRPr="00541791">
        <w:rPr>
          <w:w w:val="110"/>
          <w:sz w:val="28"/>
          <w:szCs w:val="28"/>
        </w:rPr>
        <w:t>дерацией и Республикой Кр</w:t>
      </w:r>
      <w:r>
        <w:rPr>
          <w:w w:val="110"/>
          <w:sz w:val="28"/>
          <w:szCs w:val="28"/>
        </w:rPr>
        <w:t>ым о принятии в Российскую Феде</w:t>
      </w:r>
      <w:r w:rsidRPr="00541791">
        <w:rPr>
          <w:w w:val="110"/>
          <w:sz w:val="28"/>
          <w:szCs w:val="28"/>
        </w:rPr>
        <w:t>рацию Республики Крым и образовании в составе РФ новых</w:t>
      </w:r>
      <w:r w:rsidRPr="00541791">
        <w:rPr>
          <w:spacing w:val="1"/>
          <w:w w:val="110"/>
          <w:sz w:val="28"/>
          <w:szCs w:val="28"/>
        </w:rPr>
        <w:t xml:space="preserve"> </w:t>
      </w:r>
      <w:r w:rsidRPr="00541791">
        <w:rPr>
          <w:spacing w:val="-1"/>
          <w:w w:val="110"/>
          <w:sz w:val="28"/>
          <w:szCs w:val="28"/>
        </w:rPr>
        <w:t xml:space="preserve">субъектов. Федеральный </w:t>
      </w:r>
      <w:r w:rsidRPr="00541791">
        <w:rPr>
          <w:w w:val="110"/>
          <w:sz w:val="28"/>
          <w:szCs w:val="28"/>
        </w:rPr>
        <w:t>конституционный закон от 21 марта</w:t>
      </w:r>
      <w:r w:rsidRPr="00541791">
        <w:rPr>
          <w:spacing w:val="1"/>
          <w:w w:val="110"/>
          <w:sz w:val="28"/>
          <w:szCs w:val="28"/>
        </w:rPr>
        <w:t xml:space="preserve"> </w:t>
      </w:r>
      <w:r w:rsidRPr="00541791">
        <w:rPr>
          <w:w w:val="110"/>
          <w:sz w:val="28"/>
          <w:szCs w:val="28"/>
        </w:rPr>
        <w:t>2014</w:t>
      </w:r>
      <w:r w:rsidRPr="00541791">
        <w:rPr>
          <w:spacing w:val="-4"/>
          <w:w w:val="110"/>
          <w:sz w:val="28"/>
          <w:szCs w:val="28"/>
        </w:rPr>
        <w:t xml:space="preserve"> </w:t>
      </w:r>
      <w:r w:rsidRPr="00541791">
        <w:rPr>
          <w:w w:val="115"/>
          <w:sz w:val="28"/>
          <w:szCs w:val="28"/>
        </w:rPr>
        <w:t>г.</w:t>
      </w:r>
      <w:r w:rsidRPr="00541791">
        <w:rPr>
          <w:spacing w:val="-5"/>
          <w:w w:val="115"/>
          <w:sz w:val="28"/>
          <w:szCs w:val="28"/>
        </w:rPr>
        <w:t xml:space="preserve"> </w:t>
      </w:r>
      <w:r w:rsidRPr="00541791">
        <w:rPr>
          <w:w w:val="110"/>
          <w:sz w:val="28"/>
          <w:szCs w:val="28"/>
        </w:rPr>
        <w:t>о</w:t>
      </w:r>
      <w:r w:rsidRPr="00541791">
        <w:rPr>
          <w:spacing w:val="-3"/>
          <w:w w:val="110"/>
          <w:sz w:val="28"/>
          <w:szCs w:val="28"/>
        </w:rPr>
        <w:t xml:space="preserve"> </w:t>
      </w:r>
      <w:r w:rsidRPr="00541791">
        <w:rPr>
          <w:w w:val="110"/>
          <w:sz w:val="28"/>
          <w:szCs w:val="28"/>
        </w:rPr>
        <w:t>принятии</w:t>
      </w:r>
      <w:r w:rsidRPr="00541791">
        <w:rPr>
          <w:spacing w:val="-3"/>
          <w:w w:val="110"/>
          <w:sz w:val="28"/>
          <w:szCs w:val="28"/>
        </w:rPr>
        <w:t xml:space="preserve"> </w:t>
      </w:r>
      <w:r w:rsidRPr="00541791">
        <w:rPr>
          <w:w w:val="110"/>
          <w:sz w:val="28"/>
          <w:szCs w:val="28"/>
        </w:rPr>
        <w:t>в</w:t>
      </w:r>
      <w:r w:rsidRPr="00541791">
        <w:rPr>
          <w:spacing w:val="-3"/>
          <w:w w:val="110"/>
          <w:sz w:val="28"/>
          <w:szCs w:val="28"/>
        </w:rPr>
        <w:t xml:space="preserve"> </w:t>
      </w:r>
      <w:r w:rsidRPr="00541791">
        <w:rPr>
          <w:w w:val="110"/>
          <w:sz w:val="28"/>
          <w:szCs w:val="28"/>
        </w:rPr>
        <w:t>Российскую</w:t>
      </w:r>
      <w:r w:rsidRPr="00541791">
        <w:rPr>
          <w:spacing w:val="-4"/>
          <w:w w:val="110"/>
          <w:sz w:val="28"/>
          <w:szCs w:val="28"/>
        </w:rPr>
        <w:t xml:space="preserve"> </w:t>
      </w:r>
      <w:r w:rsidRPr="00541791">
        <w:rPr>
          <w:w w:val="110"/>
          <w:sz w:val="28"/>
          <w:szCs w:val="28"/>
        </w:rPr>
        <w:t>Федерацию</w:t>
      </w:r>
      <w:r w:rsidRPr="00541791">
        <w:rPr>
          <w:spacing w:val="-3"/>
          <w:w w:val="110"/>
          <w:sz w:val="28"/>
          <w:szCs w:val="28"/>
        </w:rPr>
        <w:t xml:space="preserve"> </w:t>
      </w:r>
      <w:r w:rsidRPr="00541791">
        <w:rPr>
          <w:w w:val="110"/>
          <w:sz w:val="28"/>
          <w:szCs w:val="28"/>
        </w:rPr>
        <w:t>Республики</w:t>
      </w:r>
      <w:r w:rsidRPr="00541791">
        <w:rPr>
          <w:spacing w:val="-3"/>
          <w:w w:val="110"/>
          <w:sz w:val="28"/>
          <w:szCs w:val="28"/>
        </w:rPr>
        <w:t xml:space="preserve"> </w:t>
      </w:r>
      <w:r w:rsidRPr="00541791">
        <w:rPr>
          <w:w w:val="110"/>
          <w:sz w:val="28"/>
          <w:szCs w:val="28"/>
        </w:rPr>
        <w:t>Крым</w:t>
      </w:r>
      <w:r w:rsidRPr="00541791">
        <w:rPr>
          <w:spacing w:val="-46"/>
          <w:w w:val="110"/>
          <w:sz w:val="28"/>
          <w:szCs w:val="28"/>
        </w:rPr>
        <w:t xml:space="preserve"> </w:t>
      </w:r>
      <w:r w:rsidRPr="00541791">
        <w:rPr>
          <w:w w:val="110"/>
          <w:sz w:val="28"/>
          <w:szCs w:val="28"/>
        </w:rPr>
        <w:t>и образовании в составе Ро</w:t>
      </w:r>
      <w:r>
        <w:rPr>
          <w:w w:val="110"/>
          <w:sz w:val="28"/>
          <w:szCs w:val="28"/>
        </w:rPr>
        <w:t>ссийской Федерации новых субъек</w:t>
      </w:r>
      <w:r w:rsidRPr="00541791">
        <w:rPr>
          <w:w w:val="110"/>
          <w:sz w:val="28"/>
          <w:szCs w:val="28"/>
        </w:rPr>
        <w:t>тов</w:t>
      </w:r>
      <w:r w:rsidRPr="00541791">
        <w:rPr>
          <w:spacing w:val="-8"/>
          <w:w w:val="110"/>
          <w:sz w:val="28"/>
          <w:szCs w:val="28"/>
        </w:rPr>
        <w:t xml:space="preserve"> </w:t>
      </w:r>
      <w:r w:rsidRPr="00541791">
        <w:rPr>
          <w:w w:val="110"/>
          <w:sz w:val="28"/>
          <w:szCs w:val="28"/>
        </w:rPr>
        <w:t>—</w:t>
      </w:r>
      <w:r w:rsidRPr="00541791">
        <w:rPr>
          <w:spacing w:val="-8"/>
          <w:w w:val="110"/>
          <w:sz w:val="28"/>
          <w:szCs w:val="28"/>
        </w:rPr>
        <w:t xml:space="preserve"> </w:t>
      </w:r>
      <w:r w:rsidRPr="00541791">
        <w:rPr>
          <w:w w:val="110"/>
          <w:sz w:val="28"/>
          <w:szCs w:val="28"/>
        </w:rPr>
        <w:t>Республики</w:t>
      </w:r>
      <w:r w:rsidRPr="00541791">
        <w:rPr>
          <w:spacing w:val="-7"/>
          <w:w w:val="110"/>
          <w:sz w:val="28"/>
          <w:szCs w:val="28"/>
        </w:rPr>
        <w:t xml:space="preserve"> </w:t>
      </w:r>
      <w:r w:rsidRPr="00541791">
        <w:rPr>
          <w:w w:val="110"/>
          <w:sz w:val="28"/>
          <w:szCs w:val="28"/>
        </w:rPr>
        <w:t>Крым</w:t>
      </w:r>
      <w:r w:rsidRPr="00541791">
        <w:rPr>
          <w:spacing w:val="-8"/>
          <w:w w:val="110"/>
          <w:sz w:val="28"/>
          <w:szCs w:val="28"/>
        </w:rPr>
        <w:t xml:space="preserve"> </w:t>
      </w:r>
      <w:r w:rsidRPr="00541791">
        <w:rPr>
          <w:w w:val="110"/>
          <w:sz w:val="28"/>
          <w:szCs w:val="28"/>
        </w:rPr>
        <w:t>и</w:t>
      </w:r>
      <w:r w:rsidRPr="00541791">
        <w:rPr>
          <w:spacing w:val="-8"/>
          <w:w w:val="110"/>
          <w:sz w:val="28"/>
          <w:szCs w:val="28"/>
        </w:rPr>
        <w:t xml:space="preserve"> </w:t>
      </w:r>
      <w:r w:rsidRPr="00541791">
        <w:rPr>
          <w:w w:val="110"/>
          <w:sz w:val="28"/>
          <w:szCs w:val="28"/>
        </w:rPr>
        <w:t>города</w:t>
      </w:r>
      <w:r w:rsidRPr="00541791">
        <w:rPr>
          <w:spacing w:val="-7"/>
          <w:w w:val="110"/>
          <w:sz w:val="28"/>
          <w:szCs w:val="28"/>
        </w:rPr>
        <w:t xml:space="preserve"> </w:t>
      </w:r>
      <w:r w:rsidRPr="00541791">
        <w:rPr>
          <w:w w:val="110"/>
          <w:sz w:val="28"/>
          <w:szCs w:val="28"/>
        </w:rPr>
        <w:t>федерального</w:t>
      </w:r>
      <w:r w:rsidRPr="00541791">
        <w:rPr>
          <w:spacing w:val="-8"/>
          <w:w w:val="110"/>
          <w:sz w:val="28"/>
          <w:szCs w:val="28"/>
        </w:rPr>
        <w:t xml:space="preserve"> </w:t>
      </w:r>
      <w:r w:rsidRPr="00541791">
        <w:rPr>
          <w:w w:val="110"/>
          <w:sz w:val="28"/>
          <w:szCs w:val="28"/>
        </w:rPr>
        <w:t>значения</w:t>
      </w:r>
      <w:r w:rsidRPr="00541791">
        <w:rPr>
          <w:spacing w:val="-7"/>
          <w:w w:val="110"/>
          <w:sz w:val="28"/>
          <w:szCs w:val="28"/>
        </w:rPr>
        <w:t xml:space="preserve"> </w:t>
      </w:r>
      <w:r>
        <w:rPr>
          <w:w w:val="110"/>
          <w:sz w:val="28"/>
          <w:szCs w:val="28"/>
        </w:rPr>
        <w:t>Сева</w:t>
      </w:r>
      <w:r w:rsidRPr="00541791">
        <w:rPr>
          <w:w w:val="110"/>
          <w:sz w:val="28"/>
          <w:szCs w:val="28"/>
        </w:rPr>
        <w:t>стополя.</w:t>
      </w:r>
    </w:p>
    <w:p w:rsidR="00541791" w:rsidRPr="00541791" w:rsidRDefault="00541791" w:rsidP="00F510F3">
      <w:pPr>
        <w:pStyle w:val="ac"/>
        <w:ind w:left="0" w:right="-143" w:firstLine="567"/>
        <w:rPr>
          <w:sz w:val="28"/>
          <w:szCs w:val="28"/>
        </w:rPr>
      </w:pPr>
      <w:r w:rsidRPr="00541791">
        <w:rPr>
          <w:w w:val="110"/>
          <w:sz w:val="28"/>
          <w:szCs w:val="28"/>
        </w:rPr>
        <w:t>Воссоединение</w:t>
      </w:r>
      <w:r w:rsidRPr="00541791">
        <w:rPr>
          <w:spacing w:val="-11"/>
          <w:w w:val="110"/>
          <w:sz w:val="28"/>
          <w:szCs w:val="28"/>
        </w:rPr>
        <w:t xml:space="preserve"> </w:t>
      </w:r>
      <w:r w:rsidRPr="00541791">
        <w:rPr>
          <w:w w:val="110"/>
          <w:sz w:val="28"/>
          <w:szCs w:val="28"/>
        </w:rPr>
        <w:t>Крыма</w:t>
      </w:r>
      <w:r w:rsidRPr="00541791">
        <w:rPr>
          <w:spacing w:val="-11"/>
          <w:w w:val="110"/>
          <w:sz w:val="28"/>
          <w:szCs w:val="28"/>
        </w:rPr>
        <w:t xml:space="preserve"> </w:t>
      </w:r>
      <w:r w:rsidRPr="00541791">
        <w:rPr>
          <w:w w:val="110"/>
          <w:sz w:val="28"/>
          <w:szCs w:val="28"/>
        </w:rPr>
        <w:t>с</w:t>
      </w:r>
      <w:r w:rsidRPr="00541791">
        <w:rPr>
          <w:spacing w:val="-10"/>
          <w:w w:val="110"/>
          <w:sz w:val="28"/>
          <w:szCs w:val="28"/>
        </w:rPr>
        <w:t xml:space="preserve"> </w:t>
      </w:r>
      <w:r w:rsidRPr="00541791">
        <w:rPr>
          <w:w w:val="110"/>
          <w:sz w:val="28"/>
          <w:szCs w:val="28"/>
        </w:rPr>
        <w:t>Россией,</w:t>
      </w:r>
      <w:r w:rsidRPr="00541791">
        <w:rPr>
          <w:spacing w:val="-11"/>
          <w:w w:val="110"/>
          <w:sz w:val="28"/>
          <w:szCs w:val="28"/>
        </w:rPr>
        <w:t xml:space="preserve"> </w:t>
      </w:r>
      <w:r w:rsidRPr="00541791">
        <w:rPr>
          <w:w w:val="110"/>
          <w:sz w:val="28"/>
          <w:szCs w:val="28"/>
        </w:rPr>
        <w:t>его</w:t>
      </w:r>
      <w:r w:rsidRPr="00541791">
        <w:rPr>
          <w:spacing w:val="-10"/>
          <w:w w:val="110"/>
          <w:sz w:val="28"/>
          <w:szCs w:val="28"/>
        </w:rPr>
        <w:t xml:space="preserve"> </w:t>
      </w:r>
      <w:r w:rsidRPr="00541791">
        <w:rPr>
          <w:w w:val="110"/>
          <w:sz w:val="28"/>
          <w:szCs w:val="28"/>
        </w:rPr>
        <w:t>значение</w:t>
      </w:r>
      <w:r w:rsidRPr="00541791">
        <w:rPr>
          <w:spacing w:val="-11"/>
          <w:w w:val="110"/>
          <w:sz w:val="28"/>
          <w:szCs w:val="28"/>
        </w:rPr>
        <w:t xml:space="preserve"> </w:t>
      </w:r>
      <w:r w:rsidRPr="00541791">
        <w:rPr>
          <w:w w:val="110"/>
          <w:sz w:val="28"/>
          <w:szCs w:val="28"/>
        </w:rPr>
        <w:t>и</w:t>
      </w:r>
      <w:r w:rsidRPr="00541791">
        <w:rPr>
          <w:spacing w:val="-10"/>
          <w:w w:val="110"/>
          <w:sz w:val="28"/>
          <w:szCs w:val="28"/>
        </w:rPr>
        <w:t xml:space="preserve"> </w:t>
      </w:r>
      <w:r>
        <w:rPr>
          <w:w w:val="110"/>
          <w:sz w:val="28"/>
          <w:szCs w:val="28"/>
        </w:rPr>
        <w:t>международ</w:t>
      </w:r>
      <w:r w:rsidRPr="00541791">
        <w:rPr>
          <w:w w:val="110"/>
          <w:sz w:val="28"/>
          <w:szCs w:val="28"/>
        </w:rPr>
        <w:t>ные</w:t>
      </w:r>
      <w:r w:rsidRPr="00541791">
        <w:rPr>
          <w:spacing w:val="22"/>
          <w:w w:val="110"/>
          <w:sz w:val="28"/>
          <w:szCs w:val="28"/>
        </w:rPr>
        <w:t xml:space="preserve"> </w:t>
      </w:r>
      <w:r w:rsidRPr="00541791">
        <w:rPr>
          <w:w w:val="110"/>
          <w:sz w:val="28"/>
          <w:szCs w:val="28"/>
        </w:rPr>
        <w:t>последствия.</w:t>
      </w:r>
    </w:p>
    <w:p w:rsidR="00541791" w:rsidRPr="00541791" w:rsidRDefault="00541791" w:rsidP="00F510F3">
      <w:pPr>
        <w:pStyle w:val="ac"/>
        <w:ind w:left="0" w:right="-143" w:firstLine="567"/>
        <w:rPr>
          <w:sz w:val="28"/>
          <w:szCs w:val="28"/>
        </w:rPr>
      </w:pPr>
      <w:r w:rsidRPr="00541791">
        <w:rPr>
          <w:spacing w:val="-1"/>
          <w:w w:val="110"/>
          <w:sz w:val="28"/>
          <w:szCs w:val="28"/>
        </w:rPr>
        <w:t>Российская</w:t>
      </w:r>
      <w:r w:rsidRPr="00541791">
        <w:rPr>
          <w:spacing w:val="-11"/>
          <w:w w:val="110"/>
          <w:sz w:val="28"/>
          <w:szCs w:val="28"/>
        </w:rPr>
        <w:t xml:space="preserve"> </w:t>
      </w:r>
      <w:r w:rsidRPr="00541791">
        <w:rPr>
          <w:w w:val="110"/>
          <w:sz w:val="28"/>
          <w:szCs w:val="28"/>
        </w:rPr>
        <w:t>Федерация</w:t>
      </w:r>
      <w:r w:rsidRPr="00541791">
        <w:rPr>
          <w:spacing w:val="-11"/>
          <w:w w:val="110"/>
          <w:sz w:val="28"/>
          <w:szCs w:val="28"/>
        </w:rPr>
        <w:t xml:space="preserve"> </w:t>
      </w:r>
      <w:r w:rsidRPr="00541791">
        <w:rPr>
          <w:w w:val="110"/>
          <w:sz w:val="28"/>
          <w:szCs w:val="28"/>
        </w:rPr>
        <w:t>на</w:t>
      </w:r>
      <w:r w:rsidRPr="00541791">
        <w:rPr>
          <w:spacing w:val="-11"/>
          <w:w w:val="110"/>
          <w:sz w:val="28"/>
          <w:szCs w:val="28"/>
        </w:rPr>
        <w:t xml:space="preserve"> </w:t>
      </w:r>
      <w:r w:rsidRPr="00541791">
        <w:rPr>
          <w:w w:val="110"/>
          <w:sz w:val="28"/>
          <w:szCs w:val="28"/>
        </w:rPr>
        <w:t>современном</w:t>
      </w:r>
      <w:r w:rsidRPr="00541791">
        <w:rPr>
          <w:spacing w:val="-11"/>
          <w:w w:val="110"/>
          <w:sz w:val="28"/>
          <w:szCs w:val="28"/>
        </w:rPr>
        <w:t xml:space="preserve"> </w:t>
      </w:r>
      <w:r w:rsidRPr="00541791">
        <w:rPr>
          <w:w w:val="110"/>
          <w:sz w:val="28"/>
          <w:szCs w:val="28"/>
        </w:rPr>
        <w:t>этапе.</w:t>
      </w:r>
      <w:r w:rsidRPr="00541791">
        <w:rPr>
          <w:spacing w:val="-11"/>
          <w:w w:val="110"/>
          <w:sz w:val="28"/>
          <w:szCs w:val="28"/>
        </w:rPr>
        <w:t xml:space="preserve"> </w:t>
      </w:r>
      <w:r w:rsidRPr="00541791">
        <w:rPr>
          <w:w w:val="110"/>
          <w:sz w:val="28"/>
          <w:szCs w:val="28"/>
        </w:rPr>
        <w:t>«Человеческий</w:t>
      </w:r>
      <w:r w:rsidRPr="00541791">
        <w:rPr>
          <w:spacing w:val="-46"/>
          <w:w w:val="110"/>
          <w:sz w:val="28"/>
          <w:szCs w:val="28"/>
        </w:rPr>
        <w:t xml:space="preserve"> </w:t>
      </w:r>
      <w:r w:rsidRPr="00541791">
        <w:rPr>
          <w:w w:val="110"/>
          <w:sz w:val="28"/>
          <w:szCs w:val="28"/>
        </w:rPr>
        <w:t>капитал»,</w:t>
      </w:r>
      <w:r w:rsidRPr="00541791">
        <w:rPr>
          <w:spacing w:val="1"/>
          <w:w w:val="110"/>
          <w:sz w:val="28"/>
          <w:szCs w:val="28"/>
        </w:rPr>
        <w:t xml:space="preserve"> </w:t>
      </w:r>
      <w:r w:rsidRPr="00541791">
        <w:rPr>
          <w:w w:val="110"/>
          <w:sz w:val="28"/>
          <w:szCs w:val="28"/>
        </w:rPr>
        <w:t>«Комфортная</w:t>
      </w:r>
      <w:r w:rsidRPr="00541791">
        <w:rPr>
          <w:spacing w:val="1"/>
          <w:w w:val="110"/>
          <w:sz w:val="28"/>
          <w:szCs w:val="28"/>
        </w:rPr>
        <w:t xml:space="preserve"> </w:t>
      </w:r>
      <w:r w:rsidRPr="00541791">
        <w:rPr>
          <w:w w:val="110"/>
          <w:sz w:val="28"/>
          <w:szCs w:val="28"/>
        </w:rPr>
        <w:t>среда</w:t>
      </w:r>
      <w:r w:rsidRPr="00541791">
        <w:rPr>
          <w:spacing w:val="1"/>
          <w:w w:val="110"/>
          <w:sz w:val="28"/>
          <w:szCs w:val="28"/>
        </w:rPr>
        <w:t xml:space="preserve"> </w:t>
      </w:r>
      <w:r w:rsidRPr="00541791">
        <w:rPr>
          <w:w w:val="110"/>
          <w:sz w:val="28"/>
          <w:szCs w:val="28"/>
        </w:rPr>
        <w:t>для</w:t>
      </w:r>
      <w:r w:rsidRPr="00541791">
        <w:rPr>
          <w:spacing w:val="1"/>
          <w:w w:val="110"/>
          <w:sz w:val="28"/>
          <w:szCs w:val="28"/>
        </w:rPr>
        <w:t xml:space="preserve"> </w:t>
      </w:r>
      <w:r w:rsidRPr="00541791">
        <w:rPr>
          <w:w w:val="110"/>
          <w:sz w:val="28"/>
          <w:szCs w:val="28"/>
        </w:rPr>
        <w:t>жизни»,</w:t>
      </w:r>
      <w:r w:rsidRPr="00541791">
        <w:rPr>
          <w:spacing w:val="1"/>
          <w:w w:val="110"/>
          <w:sz w:val="28"/>
          <w:szCs w:val="28"/>
        </w:rPr>
        <w:t xml:space="preserve"> </w:t>
      </w:r>
      <w:r w:rsidRPr="00541791">
        <w:rPr>
          <w:w w:val="110"/>
          <w:sz w:val="28"/>
          <w:szCs w:val="28"/>
        </w:rPr>
        <w:t>«Экономический</w:t>
      </w:r>
      <w:r w:rsidRPr="00541791">
        <w:rPr>
          <w:spacing w:val="1"/>
          <w:w w:val="110"/>
          <w:sz w:val="28"/>
          <w:szCs w:val="28"/>
        </w:rPr>
        <w:t xml:space="preserve"> </w:t>
      </w:r>
      <w:r w:rsidRPr="00541791">
        <w:rPr>
          <w:w w:val="105"/>
          <w:sz w:val="28"/>
          <w:szCs w:val="28"/>
        </w:rPr>
        <w:t>рост» — основные направления национальных проектов 2019</w:t>
      </w:r>
      <w:r>
        <w:rPr>
          <w:w w:val="105"/>
          <w:sz w:val="28"/>
          <w:szCs w:val="28"/>
        </w:rPr>
        <w:t>-</w:t>
      </w:r>
      <w:r w:rsidRPr="00541791">
        <w:rPr>
          <w:w w:val="110"/>
          <w:sz w:val="28"/>
          <w:szCs w:val="28"/>
        </w:rPr>
        <w:t>2024 гг. Разработка семейной политики. Пропаганда спорта и</w:t>
      </w:r>
      <w:r w:rsidRPr="00541791">
        <w:rPr>
          <w:spacing w:val="1"/>
          <w:w w:val="110"/>
          <w:sz w:val="28"/>
          <w:szCs w:val="28"/>
        </w:rPr>
        <w:t xml:space="preserve"> </w:t>
      </w:r>
      <w:r w:rsidRPr="00541791">
        <w:rPr>
          <w:w w:val="105"/>
          <w:sz w:val="28"/>
          <w:szCs w:val="28"/>
        </w:rPr>
        <w:t>здорового образа жизни. Росси</w:t>
      </w:r>
      <w:r>
        <w:rPr>
          <w:w w:val="105"/>
          <w:sz w:val="28"/>
          <w:szCs w:val="28"/>
        </w:rPr>
        <w:t>я в борьбе с коронавирусной пан</w:t>
      </w:r>
      <w:r w:rsidRPr="00541791">
        <w:rPr>
          <w:w w:val="110"/>
          <w:sz w:val="28"/>
          <w:szCs w:val="28"/>
        </w:rPr>
        <w:t>демией. Реализация крупны</w:t>
      </w:r>
      <w:r>
        <w:rPr>
          <w:w w:val="110"/>
          <w:sz w:val="28"/>
          <w:szCs w:val="28"/>
        </w:rPr>
        <w:t xml:space="preserve">х </w:t>
      </w:r>
      <w:r>
        <w:rPr>
          <w:w w:val="110"/>
          <w:sz w:val="28"/>
          <w:szCs w:val="28"/>
        </w:rPr>
        <w:lastRenderedPageBreak/>
        <w:t>экономических проектов (строи</w:t>
      </w:r>
      <w:r w:rsidRPr="00541791">
        <w:rPr>
          <w:w w:val="110"/>
          <w:sz w:val="28"/>
          <w:szCs w:val="28"/>
        </w:rPr>
        <w:t>тельство</w:t>
      </w:r>
      <w:r w:rsidRPr="00541791">
        <w:rPr>
          <w:spacing w:val="-8"/>
          <w:w w:val="110"/>
          <w:sz w:val="28"/>
          <w:szCs w:val="28"/>
        </w:rPr>
        <w:t xml:space="preserve"> </w:t>
      </w:r>
      <w:r w:rsidRPr="00541791">
        <w:rPr>
          <w:w w:val="110"/>
          <w:sz w:val="28"/>
          <w:szCs w:val="28"/>
        </w:rPr>
        <w:t>Крымского</w:t>
      </w:r>
      <w:r w:rsidRPr="00541791">
        <w:rPr>
          <w:spacing w:val="-7"/>
          <w:w w:val="110"/>
          <w:sz w:val="28"/>
          <w:szCs w:val="28"/>
        </w:rPr>
        <w:t xml:space="preserve"> </w:t>
      </w:r>
      <w:r w:rsidRPr="00541791">
        <w:rPr>
          <w:w w:val="110"/>
          <w:sz w:val="28"/>
          <w:szCs w:val="28"/>
        </w:rPr>
        <w:t>моста,</w:t>
      </w:r>
      <w:r w:rsidRPr="00541791">
        <w:rPr>
          <w:spacing w:val="-7"/>
          <w:w w:val="110"/>
          <w:sz w:val="28"/>
          <w:szCs w:val="28"/>
        </w:rPr>
        <w:t xml:space="preserve"> </w:t>
      </w:r>
      <w:r w:rsidRPr="00541791">
        <w:rPr>
          <w:w w:val="110"/>
          <w:sz w:val="28"/>
          <w:szCs w:val="28"/>
        </w:rPr>
        <w:t>трубопроводов</w:t>
      </w:r>
      <w:r w:rsidRPr="00541791">
        <w:rPr>
          <w:spacing w:val="-7"/>
          <w:w w:val="110"/>
          <w:sz w:val="28"/>
          <w:szCs w:val="28"/>
        </w:rPr>
        <w:t xml:space="preserve"> </w:t>
      </w:r>
      <w:r w:rsidRPr="00541791">
        <w:rPr>
          <w:w w:val="110"/>
          <w:sz w:val="28"/>
          <w:szCs w:val="28"/>
        </w:rPr>
        <w:t>«Сила</w:t>
      </w:r>
      <w:r w:rsidRPr="00541791">
        <w:rPr>
          <w:spacing w:val="-7"/>
          <w:w w:val="110"/>
          <w:sz w:val="28"/>
          <w:szCs w:val="28"/>
        </w:rPr>
        <w:t xml:space="preserve"> </w:t>
      </w:r>
      <w:r w:rsidRPr="00541791">
        <w:rPr>
          <w:w w:val="110"/>
          <w:sz w:val="28"/>
          <w:szCs w:val="28"/>
        </w:rPr>
        <w:t>Сибири»,</w:t>
      </w:r>
      <w:r w:rsidRPr="00541791">
        <w:rPr>
          <w:spacing w:val="-7"/>
          <w:w w:val="110"/>
          <w:sz w:val="28"/>
          <w:szCs w:val="28"/>
        </w:rPr>
        <w:t xml:space="preserve"> </w:t>
      </w:r>
      <w:r>
        <w:rPr>
          <w:w w:val="110"/>
          <w:sz w:val="28"/>
          <w:szCs w:val="28"/>
        </w:rPr>
        <w:t>«Се</w:t>
      </w:r>
      <w:r w:rsidRPr="00541791">
        <w:rPr>
          <w:w w:val="110"/>
          <w:sz w:val="28"/>
          <w:szCs w:val="28"/>
        </w:rPr>
        <w:t>верный</w:t>
      </w:r>
      <w:r w:rsidRPr="00541791">
        <w:rPr>
          <w:spacing w:val="-10"/>
          <w:w w:val="110"/>
          <w:sz w:val="28"/>
          <w:szCs w:val="28"/>
        </w:rPr>
        <w:t xml:space="preserve"> </w:t>
      </w:r>
      <w:r w:rsidRPr="00541791">
        <w:rPr>
          <w:w w:val="110"/>
          <w:sz w:val="28"/>
          <w:szCs w:val="28"/>
        </w:rPr>
        <w:t>поток»</w:t>
      </w:r>
      <w:r w:rsidRPr="00541791">
        <w:rPr>
          <w:spacing w:val="-10"/>
          <w:w w:val="110"/>
          <w:sz w:val="28"/>
          <w:szCs w:val="28"/>
        </w:rPr>
        <w:t xml:space="preserve"> </w:t>
      </w:r>
      <w:r w:rsidRPr="00541791">
        <w:rPr>
          <w:w w:val="110"/>
          <w:sz w:val="28"/>
          <w:szCs w:val="28"/>
        </w:rPr>
        <w:t>и</w:t>
      </w:r>
      <w:r w:rsidRPr="00541791">
        <w:rPr>
          <w:spacing w:val="-9"/>
          <w:w w:val="110"/>
          <w:sz w:val="28"/>
          <w:szCs w:val="28"/>
        </w:rPr>
        <w:t xml:space="preserve"> </w:t>
      </w:r>
      <w:r w:rsidRPr="00541791">
        <w:rPr>
          <w:w w:val="110"/>
          <w:sz w:val="28"/>
          <w:szCs w:val="28"/>
        </w:rPr>
        <w:t>другие).</w:t>
      </w:r>
      <w:r w:rsidRPr="00541791">
        <w:rPr>
          <w:spacing w:val="-10"/>
          <w:w w:val="110"/>
          <w:sz w:val="28"/>
          <w:szCs w:val="28"/>
        </w:rPr>
        <w:t xml:space="preserve"> </w:t>
      </w:r>
      <w:r w:rsidRPr="00541791">
        <w:rPr>
          <w:w w:val="110"/>
          <w:sz w:val="28"/>
          <w:szCs w:val="28"/>
        </w:rPr>
        <w:t>Поддержка</w:t>
      </w:r>
      <w:r w:rsidRPr="00541791">
        <w:rPr>
          <w:spacing w:val="-10"/>
          <w:w w:val="110"/>
          <w:sz w:val="28"/>
          <w:szCs w:val="28"/>
        </w:rPr>
        <w:t xml:space="preserve"> </w:t>
      </w:r>
      <w:r w:rsidRPr="00541791">
        <w:rPr>
          <w:w w:val="110"/>
          <w:sz w:val="28"/>
          <w:szCs w:val="28"/>
        </w:rPr>
        <w:t>одарённых</w:t>
      </w:r>
      <w:r w:rsidRPr="00541791">
        <w:rPr>
          <w:spacing w:val="-9"/>
          <w:w w:val="110"/>
          <w:sz w:val="28"/>
          <w:szCs w:val="28"/>
        </w:rPr>
        <w:t xml:space="preserve"> </w:t>
      </w:r>
      <w:r w:rsidRPr="00541791">
        <w:rPr>
          <w:w w:val="110"/>
          <w:sz w:val="28"/>
          <w:szCs w:val="28"/>
        </w:rPr>
        <w:t>детей</w:t>
      </w:r>
      <w:r w:rsidRPr="00541791">
        <w:rPr>
          <w:spacing w:val="-10"/>
          <w:w w:val="110"/>
          <w:sz w:val="28"/>
          <w:szCs w:val="28"/>
        </w:rPr>
        <w:t xml:space="preserve"> </w:t>
      </w:r>
      <w:r w:rsidRPr="00541791">
        <w:rPr>
          <w:w w:val="110"/>
          <w:sz w:val="28"/>
          <w:szCs w:val="28"/>
        </w:rPr>
        <w:t>в</w:t>
      </w:r>
      <w:r w:rsidRPr="00541791">
        <w:rPr>
          <w:spacing w:val="-10"/>
          <w:w w:val="110"/>
          <w:sz w:val="28"/>
          <w:szCs w:val="28"/>
        </w:rPr>
        <w:t xml:space="preserve"> </w:t>
      </w:r>
      <w:r w:rsidRPr="00541791">
        <w:rPr>
          <w:w w:val="110"/>
          <w:sz w:val="28"/>
          <w:szCs w:val="28"/>
        </w:rPr>
        <w:t>России</w:t>
      </w:r>
      <w:r w:rsidRPr="00541791">
        <w:rPr>
          <w:spacing w:val="-46"/>
          <w:w w:val="110"/>
          <w:sz w:val="28"/>
          <w:szCs w:val="28"/>
        </w:rPr>
        <w:t xml:space="preserve"> </w:t>
      </w:r>
      <w:r w:rsidRPr="00541791">
        <w:rPr>
          <w:w w:val="110"/>
          <w:sz w:val="28"/>
          <w:szCs w:val="28"/>
        </w:rPr>
        <w:t>(образовательный</w:t>
      </w:r>
      <w:r w:rsidRPr="00541791">
        <w:rPr>
          <w:spacing w:val="19"/>
          <w:w w:val="110"/>
          <w:sz w:val="28"/>
          <w:szCs w:val="28"/>
        </w:rPr>
        <w:t xml:space="preserve"> </w:t>
      </w:r>
      <w:r w:rsidRPr="00541791">
        <w:rPr>
          <w:w w:val="110"/>
          <w:sz w:val="28"/>
          <w:szCs w:val="28"/>
        </w:rPr>
        <w:t>центр</w:t>
      </w:r>
      <w:r w:rsidRPr="00541791">
        <w:rPr>
          <w:spacing w:val="20"/>
          <w:w w:val="110"/>
          <w:sz w:val="28"/>
          <w:szCs w:val="28"/>
        </w:rPr>
        <w:t xml:space="preserve"> </w:t>
      </w:r>
      <w:r w:rsidRPr="00541791">
        <w:rPr>
          <w:w w:val="110"/>
          <w:sz w:val="28"/>
          <w:szCs w:val="28"/>
        </w:rPr>
        <w:t>«Сириус»</w:t>
      </w:r>
      <w:r w:rsidRPr="00541791">
        <w:rPr>
          <w:spacing w:val="19"/>
          <w:w w:val="110"/>
          <w:sz w:val="28"/>
          <w:szCs w:val="28"/>
        </w:rPr>
        <w:t xml:space="preserve"> </w:t>
      </w:r>
      <w:r w:rsidRPr="00541791">
        <w:rPr>
          <w:w w:val="110"/>
          <w:sz w:val="28"/>
          <w:szCs w:val="28"/>
        </w:rPr>
        <w:t>и</w:t>
      </w:r>
      <w:r w:rsidRPr="00541791">
        <w:rPr>
          <w:spacing w:val="20"/>
          <w:w w:val="110"/>
          <w:sz w:val="28"/>
          <w:szCs w:val="28"/>
        </w:rPr>
        <w:t xml:space="preserve"> </w:t>
      </w:r>
      <w:r w:rsidRPr="00541791">
        <w:rPr>
          <w:w w:val="110"/>
          <w:sz w:val="28"/>
          <w:szCs w:val="28"/>
        </w:rPr>
        <w:t>другие).</w:t>
      </w:r>
    </w:p>
    <w:p w:rsidR="00541791" w:rsidRPr="00541791" w:rsidRDefault="00541791" w:rsidP="00F510F3">
      <w:pPr>
        <w:pStyle w:val="ac"/>
        <w:ind w:left="0" w:right="-143" w:firstLine="567"/>
        <w:rPr>
          <w:sz w:val="28"/>
          <w:szCs w:val="28"/>
        </w:rPr>
      </w:pPr>
      <w:r w:rsidRPr="00541791">
        <w:rPr>
          <w:w w:val="110"/>
          <w:sz w:val="28"/>
          <w:szCs w:val="28"/>
        </w:rPr>
        <w:t>Общероссийское голосование по поправкам к Конституции</w:t>
      </w:r>
      <w:r w:rsidRPr="00541791">
        <w:rPr>
          <w:spacing w:val="1"/>
          <w:w w:val="110"/>
          <w:sz w:val="28"/>
          <w:szCs w:val="28"/>
        </w:rPr>
        <w:t xml:space="preserve"> </w:t>
      </w:r>
      <w:r w:rsidRPr="00541791">
        <w:rPr>
          <w:w w:val="110"/>
          <w:sz w:val="28"/>
          <w:szCs w:val="28"/>
        </w:rPr>
        <w:t>России</w:t>
      </w:r>
      <w:r w:rsidRPr="00541791">
        <w:rPr>
          <w:spacing w:val="22"/>
          <w:w w:val="110"/>
          <w:sz w:val="28"/>
          <w:szCs w:val="28"/>
        </w:rPr>
        <w:t xml:space="preserve"> </w:t>
      </w:r>
      <w:r w:rsidRPr="00541791">
        <w:rPr>
          <w:w w:val="110"/>
          <w:sz w:val="28"/>
          <w:szCs w:val="28"/>
        </w:rPr>
        <w:t>(2020).</w:t>
      </w:r>
    </w:p>
    <w:p w:rsidR="00541791" w:rsidRPr="00541791" w:rsidRDefault="00541791" w:rsidP="00F510F3">
      <w:pPr>
        <w:pStyle w:val="ac"/>
        <w:ind w:left="0" w:right="-143" w:firstLine="567"/>
        <w:rPr>
          <w:sz w:val="28"/>
          <w:szCs w:val="28"/>
        </w:rPr>
      </w:pPr>
      <w:r w:rsidRPr="00541791">
        <w:rPr>
          <w:w w:val="115"/>
          <w:sz w:val="28"/>
          <w:szCs w:val="28"/>
        </w:rPr>
        <w:t>Признание</w:t>
      </w:r>
      <w:r w:rsidRPr="00541791">
        <w:rPr>
          <w:spacing w:val="6"/>
          <w:w w:val="115"/>
          <w:sz w:val="28"/>
          <w:szCs w:val="28"/>
        </w:rPr>
        <w:t xml:space="preserve"> </w:t>
      </w:r>
      <w:r w:rsidRPr="00541791">
        <w:rPr>
          <w:w w:val="115"/>
          <w:sz w:val="28"/>
          <w:szCs w:val="28"/>
        </w:rPr>
        <w:t>Россией</w:t>
      </w:r>
      <w:r w:rsidRPr="00541791">
        <w:rPr>
          <w:spacing w:val="7"/>
          <w:w w:val="115"/>
          <w:sz w:val="28"/>
          <w:szCs w:val="28"/>
        </w:rPr>
        <w:t xml:space="preserve"> </w:t>
      </w:r>
      <w:r w:rsidRPr="00541791">
        <w:rPr>
          <w:w w:val="115"/>
          <w:sz w:val="28"/>
          <w:szCs w:val="28"/>
        </w:rPr>
        <w:t>ДНР</w:t>
      </w:r>
      <w:r w:rsidRPr="00541791">
        <w:rPr>
          <w:spacing w:val="6"/>
          <w:w w:val="115"/>
          <w:sz w:val="28"/>
          <w:szCs w:val="28"/>
        </w:rPr>
        <w:t xml:space="preserve"> </w:t>
      </w:r>
      <w:r w:rsidRPr="00541791">
        <w:rPr>
          <w:w w:val="115"/>
          <w:sz w:val="28"/>
          <w:szCs w:val="28"/>
        </w:rPr>
        <w:t>и</w:t>
      </w:r>
      <w:r w:rsidRPr="00541791">
        <w:rPr>
          <w:spacing w:val="7"/>
          <w:w w:val="115"/>
          <w:sz w:val="28"/>
          <w:szCs w:val="28"/>
        </w:rPr>
        <w:t xml:space="preserve"> </w:t>
      </w:r>
      <w:r w:rsidRPr="00541791">
        <w:rPr>
          <w:w w:val="115"/>
          <w:sz w:val="28"/>
          <w:szCs w:val="28"/>
        </w:rPr>
        <w:t>ЛНР</w:t>
      </w:r>
      <w:r w:rsidRPr="00541791">
        <w:rPr>
          <w:spacing w:val="7"/>
          <w:w w:val="115"/>
          <w:sz w:val="28"/>
          <w:szCs w:val="28"/>
        </w:rPr>
        <w:t xml:space="preserve"> </w:t>
      </w:r>
      <w:r w:rsidRPr="00541791">
        <w:rPr>
          <w:w w:val="115"/>
          <w:sz w:val="28"/>
          <w:szCs w:val="28"/>
        </w:rPr>
        <w:t>(2022).</w:t>
      </w:r>
    </w:p>
    <w:p w:rsidR="00541791" w:rsidRPr="00541791" w:rsidRDefault="00541791" w:rsidP="00F510F3">
      <w:pPr>
        <w:pStyle w:val="ac"/>
        <w:ind w:left="0" w:right="-143" w:firstLine="567"/>
        <w:rPr>
          <w:sz w:val="28"/>
          <w:szCs w:val="28"/>
        </w:rPr>
      </w:pPr>
      <w:r w:rsidRPr="00541791">
        <w:rPr>
          <w:w w:val="105"/>
          <w:sz w:val="28"/>
          <w:szCs w:val="28"/>
        </w:rPr>
        <w:t>Значение</w:t>
      </w:r>
      <w:r w:rsidRPr="00541791">
        <w:rPr>
          <w:spacing w:val="1"/>
          <w:w w:val="105"/>
          <w:sz w:val="28"/>
          <w:szCs w:val="28"/>
        </w:rPr>
        <w:t xml:space="preserve"> </w:t>
      </w:r>
      <w:r w:rsidRPr="00541791">
        <w:rPr>
          <w:w w:val="105"/>
          <w:sz w:val="28"/>
          <w:szCs w:val="28"/>
        </w:rPr>
        <w:t xml:space="preserve">исторических </w:t>
      </w:r>
      <w:r w:rsidRPr="00541791">
        <w:rPr>
          <w:spacing w:val="1"/>
          <w:w w:val="105"/>
          <w:sz w:val="28"/>
          <w:szCs w:val="28"/>
        </w:rPr>
        <w:t xml:space="preserve"> </w:t>
      </w:r>
      <w:r w:rsidRPr="00541791">
        <w:rPr>
          <w:w w:val="105"/>
          <w:sz w:val="28"/>
          <w:szCs w:val="28"/>
        </w:rPr>
        <w:t xml:space="preserve">традиций </w:t>
      </w:r>
      <w:r w:rsidRPr="00541791">
        <w:rPr>
          <w:spacing w:val="1"/>
          <w:w w:val="105"/>
          <w:sz w:val="28"/>
          <w:szCs w:val="28"/>
        </w:rPr>
        <w:t xml:space="preserve"> </w:t>
      </w:r>
      <w:r w:rsidRPr="00541791">
        <w:rPr>
          <w:w w:val="105"/>
          <w:sz w:val="28"/>
          <w:szCs w:val="28"/>
        </w:rPr>
        <w:t xml:space="preserve">и </w:t>
      </w:r>
      <w:r w:rsidRPr="00541791">
        <w:rPr>
          <w:spacing w:val="1"/>
          <w:w w:val="105"/>
          <w:sz w:val="28"/>
          <w:szCs w:val="28"/>
        </w:rPr>
        <w:t xml:space="preserve"> </w:t>
      </w:r>
      <w:r w:rsidRPr="00541791">
        <w:rPr>
          <w:w w:val="105"/>
          <w:sz w:val="28"/>
          <w:szCs w:val="28"/>
        </w:rPr>
        <w:t xml:space="preserve">культурного </w:t>
      </w:r>
      <w:r w:rsidRPr="00541791">
        <w:rPr>
          <w:spacing w:val="1"/>
          <w:w w:val="105"/>
          <w:sz w:val="28"/>
          <w:szCs w:val="28"/>
        </w:rPr>
        <w:t xml:space="preserve"> </w:t>
      </w:r>
      <w:r w:rsidRPr="00541791">
        <w:rPr>
          <w:w w:val="105"/>
          <w:sz w:val="28"/>
          <w:szCs w:val="28"/>
        </w:rPr>
        <w:t>наследия</w:t>
      </w:r>
      <w:r w:rsidRPr="00541791">
        <w:rPr>
          <w:spacing w:val="1"/>
          <w:w w:val="105"/>
          <w:sz w:val="28"/>
          <w:szCs w:val="28"/>
        </w:rPr>
        <w:t xml:space="preserve"> </w:t>
      </w:r>
      <w:r w:rsidRPr="00541791">
        <w:rPr>
          <w:w w:val="105"/>
          <w:sz w:val="28"/>
          <w:szCs w:val="28"/>
        </w:rPr>
        <w:t>для</w:t>
      </w:r>
      <w:r w:rsidRPr="00541791">
        <w:rPr>
          <w:spacing w:val="1"/>
          <w:w w:val="105"/>
          <w:sz w:val="28"/>
          <w:szCs w:val="28"/>
        </w:rPr>
        <w:t xml:space="preserve"> </w:t>
      </w:r>
      <w:r w:rsidRPr="00541791">
        <w:rPr>
          <w:w w:val="105"/>
          <w:sz w:val="28"/>
          <w:szCs w:val="28"/>
        </w:rPr>
        <w:t>современной</w:t>
      </w:r>
      <w:r w:rsidRPr="00541791">
        <w:rPr>
          <w:spacing w:val="1"/>
          <w:w w:val="105"/>
          <w:sz w:val="28"/>
          <w:szCs w:val="28"/>
        </w:rPr>
        <w:t xml:space="preserve"> </w:t>
      </w:r>
      <w:r w:rsidRPr="00541791">
        <w:rPr>
          <w:w w:val="105"/>
          <w:sz w:val="28"/>
          <w:szCs w:val="28"/>
        </w:rPr>
        <w:t>России.</w:t>
      </w:r>
      <w:r w:rsidRPr="00541791">
        <w:rPr>
          <w:spacing w:val="1"/>
          <w:w w:val="105"/>
          <w:sz w:val="28"/>
          <w:szCs w:val="28"/>
        </w:rPr>
        <w:t xml:space="preserve"> </w:t>
      </w:r>
      <w:r w:rsidRPr="00541791">
        <w:rPr>
          <w:w w:val="105"/>
          <w:sz w:val="28"/>
          <w:szCs w:val="28"/>
        </w:rPr>
        <w:t>Воссоздание</w:t>
      </w:r>
      <w:r w:rsidRPr="00541791">
        <w:rPr>
          <w:spacing w:val="1"/>
          <w:w w:val="105"/>
          <w:sz w:val="28"/>
          <w:szCs w:val="28"/>
        </w:rPr>
        <w:t xml:space="preserve"> </w:t>
      </w:r>
      <w:r w:rsidRPr="00541791">
        <w:rPr>
          <w:w w:val="105"/>
          <w:sz w:val="28"/>
          <w:szCs w:val="28"/>
        </w:rPr>
        <w:t>Российского</w:t>
      </w:r>
      <w:r w:rsidRPr="00541791">
        <w:rPr>
          <w:spacing w:val="1"/>
          <w:w w:val="105"/>
          <w:sz w:val="28"/>
          <w:szCs w:val="28"/>
        </w:rPr>
        <w:t xml:space="preserve"> </w:t>
      </w:r>
      <w:r>
        <w:rPr>
          <w:w w:val="105"/>
          <w:sz w:val="28"/>
          <w:szCs w:val="28"/>
        </w:rPr>
        <w:t>историче</w:t>
      </w:r>
      <w:r w:rsidRPr="00541791">
        <w:rPr>
          <w:w w:val="105"/>
          <w:sz w:val="28"/>
          <w:szCs w:val="28"/>
        </w:rPr>
        <w:t>ского</w:t>
      </w:r>
      <w:r w:rsidRPr="00541791">
        <w:rPr>
          <w:spacing w:val="1"/>
          <w:w w:val="105"/>
          <w:sz w:val="28"/>
          <w:szCs w:val="28"/>
        </w:rPr>
        <w:t xml:space="preserve"> </w:t>
      </w:r>
      <w:r w:rsidRPr="00541791">
        <w:rPr>
          <w:w w:val="105"/>
          <w:sz w:val="28"/>
          <w:szCs w:val="28"/>
        </w:rPr>
        <w:t>общества</w:t>
      </w:r>
      <w:r w:rsidRPr="00541791">
        <w:rPr>
          <w:spacing w:val="1"/>
          <w:w w:val="105"/>
          <w:sz w:val="28"/>
          <w:szCs w:val="28"/>
        </w:rPr>
        <w:t xml:space="preserve"> </w:t>
      </w:r>
      <w:r w:rsidRPr="00541791">
        <w:rPr>
          <w:w w:val="105"/>
          <w:sz w:val="28"/>
          <w:szCs w:val="28"/>
        </w:rPr>
        <w:t>(РИО)</w:t>
      </w:r>
      <w:r w:rsidRPr="00541791">
        <w:rPr>
          <w:spacing w:val="1"/>
          <w:w w:val="105"/>
          <w:sz w:val="28"/>
          <w:szCs w:val="28"/>
        </w:rPr>
        <w:t xml:space="preserve"> </w:t>
      </w:r>
      <w:r w:rsidRPr="00541791">
        <w:rPr>
          <w:w w:val="105"/>
          <w:sz w:val="28"/>
          <w:szCs w:val="28"/>
        </w:rPr>
        <w:t>и</w:t>
      </w:r>
      <w:r w:rsidRPr="00541791">
        <w:rPr>
          <w:spacing w:val="1"/>
          <w:w w:val="105"/>
          <w:sz w:val="28"/>
          <w:szCs w:val="28"/>
        </w:rPr>
        <w:t xml:space="preserve"> </w:t>
      </w:r>
      <w:r w:rsidRPr="00541791">
        <w:rPr>
          <w:w w:val="105"/>
          <w:sz w:val="28"/>
          <w:szCs w:val="28"/>
        </w:rPr>
        <w:t>Российского</w:t>
      </w:r>
      <w:r w:rsidRPr="00541791">
        <w:rPr>
          <w:spacing w:val="1"/>
          <w:w w:val="105"/>
          <w:sz w:val="28"/>
          <w:szCs w:val="28"/>
        </w:rPr>
        <w:t xml:space="preserve"> </w:t>
      </w:r>
      <w:r w:rsidRPr="00541791">
        <w:rPr>
          <w:w w:val="105"/>
          <w:sz w:val="28"/>
          <w:szCs w:val="28"/>
        </w:rPr>
        <w:t>военно-исторического</w:t>
      </w:r>
      <w:r w:rsidRPr="00541791">
        <w:rPr>
          <w:spacing w:val="1"/>
          <w:w w:val="105"/>
          <w:sz w:val="28"/>
          <w:szCs w:val="28"/>
        </w:rPr>
        <w:t xml:space="preserve"> </w:t>
      </w:r>
      <w:r>
        <w:rPr>
          <w:w w:val="105"/>
          <w:sz w:val="28"/>
          <w:szCs w:val="28"/>
        </w:rPr>
        <w:t>об</w:t>
      </w:r>
      <w:r w:rsidRPr="00541791">
        <w:rPr>
          <w:w w:val="105"/>
          <w:sz w:val="28"/>
          <w:szCs w:val="28"/>
        </w:rPr>
        <w:t>щества</w:t>
      </w:r>
      <w:r w:rsidRPr="00541791">
        <w:rPr>
          <w:spacing w:val="1"/>
          <w:w w:val="105"/>
          <w:sz w:val="28"/>
          <w:szCs w:val="28"/>
        </w:rPr>
        <w:t xml:space="preserve"> </w:t>
      </w:r>
      <w:r w:rsidRPr="00541791">
        <w:rPr>
          <w:w w:val="105"/>
          <w:sz w:val="28"/>
          <w:szCs w:val="28"/>
        </w:rPr>
        <w:t>(РВИО).</w:t>
      </w:r>
      <w:r w:rsidRPr="00541791">
        <w:rPr>
          <w:spacing w:val="1"/>
          <w:w w:val="105"/>
          <w:sz w:val="28"/>
          <w:szCs w:val="28"/>
        </w:rPr>
        <w:t xml:space="preserve"> </w:t>
      </w:r>
      <w:r w:rsidRPr="00541791">
        <w:rPr>
          <w:w w:val="105"/>
          <w:sz w:val="28"/>
          <w:szCs w:val="28"/>
        </w:rPr>
        <w:t>Исторические</w:t>
      </w:r>
      <w:r w:rsidRPr="00541791">
        <w:rPr>
          <w:spacing w:val="1"/>
          <w:w w:val="105"/>
          <w:sz w:val="28"/>
          <w:szCs w:val="28"/>
        </w:rPr>
        <w:t xml:space="preserve"> </w:t>
      </w:r>
      <w:r w:rsidRPr="00541791">
        <w:rPr>
          <w:w w:val="105"/>
          <w:sz w:val="28"/>
          <w:szCs w:val="28"/>
        </w:rPr>
        <w:t>парки</w:t>
      </w:r>
      <w:r w:rsidRPr="00541791">
        <w:rPr>
          <w:spacing w:val="1"/>
          <w:w w:val="105"/>
          <w:sz w:val="28"/>
          <w:szCs w:val="28"/>
        </w:rPr>
        <w:t xml:space="preserve"> </w:t>
      </w:r>
      <w:r w:rsidRPr="00541791">
        <w:rPr>
          <w:w w:val="105"/>
          <w:sz w:val="28"/>
          <w:szCs w:val="28"/>
        </w:rPr>
        <w:t>«Россия</w:t>
      </w:r>
      <w:r w:rsidRPr="00541791">
        <w:rPr>
          <w:spacing w:val="1"/>
          <w:w w:val="105"/>
          <w:sz w:val="28"/>
          <w:szCs w:val="28"/>
        </w:rPr>
        <w:t xml:space="preserve"> </w:t>
      </w:r>
      <w:r>
        <w:rPr>
          <w:w w:val="105"/>
          <w:sz w:val="28"/>
          <w:szCs w:val="28"/>
        </w:rPr>
        <w:t>-</w:t>
      </w:r>
      <w:r w:rsidRPr="00541791">
        <w:rPr>
          <w:spacing w:val="1"/>
          <w:w w:val="105"/>
          <w:sz w:val="28"/>
          <w:szCs w:val="28"/>
        </w:rPr>
        <w:t xml:space="preserve"> </w:t>
      </w:r>
      <w:r w:rsidRPr="00541791">
        <w:rPr>
          <w:w w:val="105"/>
          <w:sz w:val="28"/>
          <w:szCs w:val="28"/>
        </w:rPr>
        <w:t>моя</w:t>
      </w:r>
      <w:r w:rsidRPr="00541791">
        <w:rPr>
          <w:spacing w:val="1"/>
          <w:w w:val="105"/>
          <w:sz w:val="28"/>
          <w:szCs w:val="28"/>
        </w:rPr>
        <w:t xml:space="preserve"> </w:t>
      </w:r>
      <w:r w:rsidRPr="00541791">
        <w:rPr>
          <w:w w:val="105"/>
          <w:sz w:val="28"/>
          <w:szCs w:val="28"/>
        </w:rPr>
        <w:t>история».</w:t>
      </w:r>
      <w:r w:rsidRPr="00541791">
        <w:rPr>
          <w:spacing w:val="1"/>
          <w:w w:val="105"/>
          <w:sz w:val="28"/>
          <w:szCs w:val="28"/>
        </w:rPr>
        <w:t xml:space="preserve"> </w:t>
      </w:r>
      <w:r w:rsidRPr="00541791">
        <w:rPr>
          <w:w w:val="105"/>
          <w:sz w:val="28"/>
          <w:szCs w:val="28"/>
        </w:rPr>
        <w:t>Военно-патриотический парк культуры и отдыха Вооружённых</w:t>
      </w:r>
      <w:r w:rsidRPr="00541791">
        <w:rPr>
          <w:spacing w:val="1"/>
          <w:w w:val="105"/>
          <w:sz w:val="28"/>
          <w:szCs w:val="28"/>
        </w:rPr>
        <w:t xml:space="preserve"> </w:t>
      </w:r>
      <w:r w:rsidRPr="00541791">
        <w:rPr>
          <w:w w:val="105"/>
          <w:sz w:val="28"/>
          <w:szCs w:val="28"/>
        </w:rPr>
        <w:t>Сил</w:t>
      </w:r>
      <w:r w:rsidRPr="00541791">
        <w:rPr>
          <w:spacing w:val="1"/>
          <w:w w:val="105"/>
          <w:sz w:val="28"/>
          <w:szCs w:val="28"/>
        </w:rPr>
        <w:t xml:space="preserve"> </w:t>
      </w:r>
      <w:r w:rsidRPr="00541791">
        <w:rPr>
          <w:w w:val="105"/>
          <w:sz w:val="28"/>
          <w:szCs w:val="28"/>
        </w:rPr>
        <w:t>Российской</w:t>
      </w:r>
      <w:r w:rsidRPr="00541791">
        <w:rPr>
          <w:spacing w:val="1"/>
          <w:w w:val="105"/>
          <w:sz w:val="28"/>
          <w:szCs w:val="28"/>
        </w:rPr>
        <w:t xml:space="preserve"> </w:t>
      </w:r>
      <w:r w:rsidRPr="00541791">
        <w:rPr>
          <w:w w:val="105"/>
          <w:sz w:val="28"/>
          <w:szCs w:val="28"/>
        </w:rPr>
        <w:t>Федерации</w:t>
      </w:r>
      <w:r w:rsidRPr="00541791">
        <w:rPr>
          <w:spacing w:val="1"/>
          <w:w w:val="105"/>
          <w:sz w:val="28"/>
          <w:szCs w:val="28"/>
        </w:rPr>
        <w:t xml:space="preserve"> </w:t>
      </w:r>
      <w:r w:rsidRPr="00541791">
        <w:rPr>
          <w:w w:val="105"/>
          <w:sz w:val="28"/>
          <w:szCs w:val="28"/>
        </w:rPr>
        <w:t>«Патриот».</w:t>
      </w:r>
      <w:r w:rsidRPr="00541791">
        <w:rPr>
          <w:spacing w:val="1"/>
          <w:w w:val="105"/>
          <w:sz w:val="28"/>
          <w:szCs w:val="28"/>
        </w:rPr>
        <w:t xml:space="preserve"> </w:t>
      </w:r>
      <w:r w:rsidRPr="00541791">
        <w:rPr>
          <w:w w:val="105"/>
          <w:sz w:val="28"/>
          <w:szCs w:val="28"/>
        </w:rPr>
        <w:t>Мемориальный</w:t>
      </w:r>
      <w:r w:rsidRPr="00541791">
        <w:rPr>
          <w:spacing w:val="1"/>
          <w:w w:val="105"/>
          <w:sz w:val="28"/>
          <w:szCs w:val="28"/>
        </w:rPr>
        <w:t xml:space="preserve"> </w:t>
      </w:r>
      <w:r w:rsidRPr="00541791">
        <w:rPr>
          <w:w w:val="105"/>
          <w:sz w:val="28"/>
          <w:szCs w:val="28"/>
        </w:rPr>
        <w:t>парк</w:t>
      </w:r>
      <w:r w:rsidRPr="00541791">
        <w:rPr>
          <w:spacing w:val="1"/>
          <w:w w:val="105"/>
          <w:sz w:val="28"/>
          <w:szCs w:val="28"/>
        </w:rPr>
        <w:t xml:space="preserve"> </w:t>
      </w:r>
      <w:r w:rsidRPr="00541791">
        <w:rPr>
          <w:w w:val="105"/>
          <w:sz w:val="28"/>
          <w:szCs w:val="28"/>
        </w:rPr>
        <w:t>Победы</w:t>
      </w:r>
      <w:r w:rsidRPr="00541791">
        <w:rPr>
          <w:spacing w:val="1"/>
          <w:w w:val="105"/>
          <w:sz w:val="28"/>
          <w:szCs w:val="28"/>
        </w:rPr>
        <w:t xml:space="preserve"> </w:t>
      </w:r>
      <w:r w:rsidRPr="00541791">
        <w:rPr>
          <w:w w:val="105"/>
          <w:sz w:val="28"/>
          <w:szCs w:val="28"/>
        </w:rPr>
        <w:t>на</w:t>
      </w:r>
      <w:r w:rsidRPr="00541791">
        <w:rPr>
          <w:spacing w:val="1"/>
          <w:w w:val="105"/>
          <w:sz w:val="28"/>
          <w:szCs w:val="28"/>
        </w:rPr>
        <w:t xml:space="preserve"> </w:t>
      </w:r>
      <w:r w:rsidRPr="00541791">
        <w:rPr>
          <w:w w:val="105"/>
          <w:sz w:val="28"/>
          <w:szCs w:val="28"/>
        </w:rPr>
        <w:t>Поклонной</w:t>
      </w:r>
      <w:r w:rsidRPr="00541791">
        <w:rPr>
          <w:spacing w:val="1"/>
          <w:w w:val="105"/>
          <w:sz w:val="28"/>
          <w:szCs w:val="28"/>
        </w:rPr>
        <w:t xml:space="preserve"> </w:t>
      </w:r>
      <w:r w:rsidRPr="00541791">
        <w:rPr>
          <w:w w:val="105"/>
          <w:sz w:val="28"/>
          <w:szCs w:val="28"/>
        </w:rPr>
        <w:t>горе</w:t>
      </w:r>
      <w:r w:rsidRPr="00541791">
        <w:rPr>
          <w:spacing w:val="1"/>
          <w:w w:val="105"/>
          <w:sz w:val="28"/>
          <w:szCs w:val="28"/>
        </w:rPr>
        <w:t xml:space="preserve"> </w:t>
      </w:r>
      <w:r w:rsidRPr="00541791">
        <w:rPr>
          <w:w w:val="105"/>
          <w:sz w:val="28"/>
          <w:szCs w:val="28"/>
        </w:rPr>
        <w:t>и</w:t>
      </w:r>
      <w:r w:rsidRPr="00541791">
        <w:rPr>
          <w:spacing w:val="1"/>
          <w:w w:val="105"/>
          <w:sz w:val="28"/>
          <w:szCs w:val="28"/>
        </w:rPr>
        <w:t xml:space="preserve"> </w:t>
      </w:r>
      <w:r w:rsidRPr="00541791">
        <w:rPr>
          <w:w w:val="105"/>
          <w:sz w:val="28"/>
          <w:szCs w:val="28"/>
        </w:rPr>
        <w:t>Ржевский</w:t>
      </w:r>
      <w:r w:rsidRPr="00541791">
        <w:rPr>
          <w:spacing w:val="1"/>
          <w:w w:val="105"/>
          <w:sz w:val="28"/>
          <w:szCs w:val="28"/>
        </w:rPr>
        <w:t xml:space="preserve"> </w:t>
      </w:r>
      <w:r w:rsidRPr="00541791">
        <w:rPr>
          <w:w w:val="105"/>
          <w:sz w:val="28"/>
          <w:szCs w:val="28"/>
        </w:rPr>
        <w:t>мемориал</w:t>
      </w:r>
      <w:r w:rsidRPr="00541791">
        <w:rPr>
          <w:spacing w:val="1"/>
          <w:w w:val="105"/>
          <w:sz w:val="28"/>
          <w:szCs w:val="28"/>
        </w:rPr>
        <w:t xml:space="preserve"> </w:t>
      </w:r>
      <w:r w:rsidRPr="00541791">
        <w:rPr>
          <w:w w:val="105"/>
          <w:sz w:val="28"/>
          <w:szCs w:val="28"/>
        </w:rPr>
        <w:t>Советскому</w:t>
      </w:r>
      <w:r w:rsidRPr="00541791">
        <w:rPr>
          <w:spacing w:val="1"/>
          <w:w w:val="105"/>
          <w:sz w:val="28"/>
          <w:szCs w:val="28"/>
        </w:rPr>
        <w:t xml:space="preserve"> </w:t>
      </w:r>
      <w:r w:rsidRPr="00541791">
        <w:rPr>
          <w:w w:val="105"/>
          <w:sz w:val="28"/>
          <w:szCs w:val="28"/>
        </w:rPr>
        <w:t>Солдату.</w:t>
      </w:r>
      <w:r w:rsidRPr="00541791">
        <w:rPr>
          <w:spacing w:val="1"/>
          <w:w w:val="105"/>
          <w:sz w:val="28"/>
          <w:szCs w:val="28"/>
        </w:rPr>
        <w:t xml:space="preserve"> </w:t>
      </w:r>
      <w:r w:rsidRPr="00541791">
        <w:rPr>
          <w:w w:val="105"/>
          <w:sz w:val="28"/>
          <w:szCs w:val="28"/>
        </w:rPr>
        <w:t>Всероссийский</w:t>
      </w:r>
      <w:r w:rsidRPr="00541791">
        <w:rPr>
          <w:spacing w:val="1"/>
          <w:w w:val="105"/>
          <w:sz w:val="28"/>
          <w:szCs w:val="28"/>
        </w:rPr>
        <w:t xml:space="preserve"> </w:t>
      </w:r>
      <w:r w:rsidRPr="00541791">
        <w:rPr>
          <w:w w:val="105"/>
          <w:sz w:val="28"/>
          <w:szCs w:val="28"/>
        </w:rPr>
        <w:t>проект</w:t>
      </w:r>
      <w:r w:rsidRPr="00541791">
        <w:rPr>
          <w:spacing w:val="1"/>
          <w:w w:val="105"/>
          <w:sz w:val="28"/>
          <w:szCs w:val="28"/>
        </w:rPr>
        <w:t xml:space="preserve"> </w:t>
      </w:r>
      <w:r w:rsidRPr="00541791">
        <w:rPr>
          <w:w w:val="105"/>
          <w:sz w:val="28"/>
          <w:szCs w:val="28"/>
        </w:rPr>
        <w:t>«Без</w:t>
      </w:r>
      <w:r w:rsidRPr="00541791">
        <w:rPr>
          <w:spacing w:val="1"/>
          <w:w w:val="105"/>
          <w:sz w:val="28"/>
          <w:szCs w:val="28"/>
        </w:rPr>
        <w:t xml:space="preserve"> </w:t>
      </w:r>
      <w:r w:rsidRPr="00541791">
        <w:rPr>
          <w:w w:val="105"/>
          <w:sz w:val="28"/>
          <w:szCs w:val="28"/>
        </w:rPr>
        <w:t>срока</w:t>
      </w:r>
      <w:r w:rsidRPr="00541791">
        <w:rPr>
          <w:spacing w:val="1"/>
          <w:w w:val="105"/>
          <w:sz w:val="28"/>
          <w:szCs w:val="28"/>
        </w:rPr>
        <w:t xml:space="preserve"> </w:t>
      </w:r>
      <w:r w:rsidRPr="00541791">
        <w:rPr>
          <w:w w:val="105"/>
          <w:sz w:val="28"/>
          <w:szCs w:val="28"/>
        </w:rPr>
        <w:t>давности».</w:t>
      </w:r>
      <w:r w:rsidRPr="00541791">
        <w:rPr>
          <w:spacing w:val="1"/>
          <w:w w:val="105"/>
          <w:sz w:val="28"/>
          <w:szCs w:val="28"/>
        </w:rPr>
        <w:t xml:space="preserve"> </w:t>
      </w:r>
      <w:r w:rsidRPr="00541791">
        <w:rPr>
          <w:w w:val="105"/>
          <w:sz w:val="28"/>
          <w:szCs w:val="28"/>
        </w:rPr>
        <w:t>Новые</w:t>
      </w:r>
      <w:r w:rsidRPr="00541791">
        <w:rPr>
          <w:spacing w:val="1"/>
          <w:w w:val="105"/>
          <w:sz w:val="28"/>
          <w:szCs w:val="28"/>
        </w:rPr>
        <w:t xml:space="preserve"> </w:t>
      </w:r>
      <w:r w:rsidRPr="00541791">
        <w:rPr>
          <w:w w:val="105"/>
          <w:sz w:val="28"/>
          <w:szCs w:val="28"/>
        </w:rPr>
        <w:t>информационные</w:t>
      </w:r>
      <w:r w:rsidRPr="00541791">
        <w:rPr>
          <w:spacing w:val="29"/>
          <w:w w:val="105"/>
          <w:sz w:val="28"/>
          <w:szCs w:val="28"/>
        </w:rPr>
        <w:t xml:space="preserve"> </w:t>
      </w:r>
      <w:r w:rsidRPr="00541791">
        <w:rPr>
          <w:w w:val="105"/>
          <w:sz w:val="28"/>
          <w:szCs w:val="28"/>
        </w:rPr>
        <w:t>ресурсы</w:t>
      </w:r>
      <w:r w:rsidRPr="00541791">
        <w:rPr>
          <w:spacing w:val="29"/>
          <w:w w:val="105"/>
          <w:sz w:val="28"/>
          <w:szCs w:val="28"/>
        </w:rPr>
        <w:t xml:space="preserve"> </w:t>
      </w:r>
      <w:r w:rsidRPr="00541791">
        <w:rPr>
          <w:w w:val="105"/>
          <w:sz w:val="28"/>
          <w:szCs w:val="28"/>
        </w:rPr>
        <w:t>о</w:t>
      </w:r>
      <w:r w:rsidRPr="00541791">
        <w:rPr>
          <w:spacing w:val="29"/>
          <w:w w:val="105"/>
          <w:sz w:val="28"/>
          <w:szCs w:val="28"/>
        </w:rPr>
        <w:t xml:space="preserve"> </w:t>
      </w:r>
      <w:r w:rsidRPr="00541791">
        <w:rPr>
          <w:w w:val="105"/>
          <w:sz w:val="28"/>
          <w:szCs w:val="28"/>
        </w:rPr>
        <w:t>Великой</w:t>
      </w:r>
      <w:r w:rsidRPr="00541791">
        <w:rPr>
          <w:spacing w:val="29"/>
          <w:w w:val="105"/>
          <w:sz w:val="28"/>
          <w:szCs w:val="28"/>
        </w:rPr>
        <w:t xml:space="preserve"> </w:t>
      </w:r>
      <w:r w:rsidRPr="00541791">
        <w:rPr>
          <w:w w:val="105"/>
          <w:sz w:val="28"/>
          <w:szCs w:val="28"/>
        </w:rPr>
        <w:t>Победе.</w:t>
      </w:r>
    </w:p>
    <w:p w:rsidR="00541791" w:rsidRPr="00541791" w:rsidRDefault="00541791" w:rsidP="00F510F3">
      <w:pPr>
        <w:spacing w:after="0" w:line="240" w:lineRule="auto"/>
        <w:ind w:right="-143" w:firstLine="567"/>
        <w:jc w:val="both"/>
        <w:rPr>
          <w:rFonts w:ascii="Times New Roman" w:hAnsi="Times New Roman" w:cs="Times New Roman"/>
          <w:b/>
          <w:sz w:val="28"/>
          <w:szCs w:val="28"/>
        </w:rPr>
      </w:pPr>
      <w:r w:rsidRPr="00541791">
        <w:rPr>
          <w:rFonts w:ascii="Times New Roman" w:hAnsi="Times New Roman" w:cs="Times New Roman"/>
          <w:b/>
          <w:w w:val="90"/>
          <w:sz w:val="28"/>
          <w:szCs w:val="28"/>
        </w:rPr>
        <w:t>Итоговое</w:t>
      </w:r>
      <w:r w:rsidRPr="00541791">
        <w:rPr>
          <w:rFonts w:ascii="Times New Roman" w:hAnsi="Times New Roman" w:cs="Times New Roman"/>
          <w:b/>
          <w:spacing w:val="31"/>
          <w:w w:val="90"/>
          <w:sz w:val="28"/>
          <w:szCs w:val="28"/>
        </w:rPr>
        <w:t xml:space="preserve"> </w:t>
      </w:r>
      <w:r w:rsidRPr="00541791">
        <w:rPr>
          <w:rFonts w:ascii="Times New Roman" w:hAnsi="Times New Roman" w:cs="Times New Roman"/>
          <w:b/>
          <w:w w:val="90"/>
          <w:sz w:val="28"/>
          <w:szCs w:val="28"/>
        </w:rPr>
        <w:t>повторение</w:t>
      </w:r>
    </w:p>
    <w:p w:rsidR="00541791" w:rsidRPr="00541791" w:rsidRDefault="00541791" w:rsidP="00F510F3">
      <w:pPr>
        <w:pStyle w:val="ac"/>
        <w:ind w:left="0" w:right="-143" w:firstLine="567"/>
        <w:rPr>
          <w:sz w:val="28"/>
          <w:szCs w:val="28"/>
        </w:rPr>
      </w:pPr>
      <w:r w:rsidRPr="00541791">
        <w:rPr>
          <w:w w:val="110"/>
          <w:sz w:val="28"/>
          <w:szCs w:val="28"/>
        </w:rPr>
        <w:t>История</w:t>
      </w:r>
      <w:r w:rsidRPr="00541791">
        <w:rPr>
          <w:spacing w:val="1"/>
          <w:w w:val="110"/>
          <w:sz w:val="28"/>
          <w:szCs w:val="28"/>
        </w:rPr>
        <w:t xml:space="preserve"> </w:t>
      </w:r>
      <w:r w:rsidRPr="00541791">
        <w:rPr>
          <w:w w:val="110"/>
          <w:sz w:val="28"/>
          <w:szCs w:val="28"/>
        </w:rPr>
        <w:t>родного</w:t>
      </w:r>
      <w:r w:rsidRPr="00541791">
        <w:rPr>
          <w:spacing w:val="1"/>
          <w:w w:val="110"/>
          <w:sz w:val="28"/>
          <w:szCs w:val="28"/>
        </w:rPr>
        <w:t xml:space="preserve"> </w:t>
      </w:r>
      <w:r w:rsidRPr="00541791">
        <w:rPr>
          <w:w w:val="110"/>
          <w:sz w:val="28"/>
          <w:szCs w:val="28"/>
        </w:rPr>
        <w:t>края</w:t>
      </w:r>
      <w:r w:rsidRPr="00541791">
        <w:rPr>
          <w:spacing w:val="1"/>
          <w:w w:val="110"/>
          <w:sz w:val="28"/>
          <w:szCs w:val="28"/>
        </w:rPr>
        <w:t xml:space="preserve"> </w:t>
      </w:r>
      <w:r w:rsidRPr="00541791">
        <w:rPr>
          <w:w w:val="110"/>
          <w:sz w:val="28"/>
          <w:szCs w:val="28"/>
        </w:rPr>
        <w:t>в</w:t>
      </w:r>
      <w:r w:rsidRPr="00541791">
        <w:rPr>
          <w:spacing w:val="1"/>
          <w:w w:val="110"/>
          <w:sz w:val="28"/>
          <w:szCs w:val="28"/>
        </w:rPr>
        <w:t xml:space="preserve"> </w:t>
      </w:r>
      <w:r w:rsidRPr="00541791">
        <w:rPr>
          <w:w w:val="110"/>
          <w:sz w:val="28"/>
          <w:szCs w:val="28"/>
        </w:rPr>
        <w:t>годы</w:t>
      </w:r>
      <w:r w:rsidRPr="00541791">
        <w:rPr>
          <w:spacing w:val="1"/>
          <w:w w:val="110"/>
          <w:sz w:val="28"/>
          <w:szCs w:val="28"/>
        </w:rPr>
        <w:t xml:space="preserve"> </w:t>
      </w:r>
      <w:r w:rsidRPr="00541791">
        <w:rPr>
          <w:w w:val="110"/>
          <w:sz w:val="28"/>
          <w:szCs w:val="28"/>
        </w:rPr>
        <w:t>революций</w:t>
      </w:r>
      <w:r w:rsidRPr="00541791">
        <w:rPr>
          <w:spacing w:val="1"/>
          <w:w w:val="110"/>
          <w:sz w:val="28"/>
          <w:szCs w:val="28"/>
        </w:rPr>
        <w:t xml:space="preserve"> </w:t>
      </w:r>
      <w:r w:rsidRPr="00541791">
        <w:rPr>
          <w:w w:val="110"/>
          <w:sz w:val="28"/>
          <w:szCs w:val="28"/>
        </w:rPr>
        <w:t>и</w:t>
      </w:r>
      <w:r w:rsidRPr="00541791">
        <w:rPr>
          <w:spacing w:val="1"/>
          <w:w w:val="110"/>
          <w:sz w:val="28"/>
          <w:szCs w:val="28"/>
        </w:rPr>
        <w:t xml:space="preserve"> </w:t>
      </w:r>
      <w:r w:rsidRPr="00541791">
        <w:rPr>
          <w:w w:val="110"/>
          <w:sz w:val="28"/>
          <w:szCs w:val="28"/>
        </w:rPr>
        <w:t>Гражданской</w:t>
      </w:r>
      <w:r w:rsidRPr="00541791">
        <w:rPr>
          <w:spacing w:val="1"/>
          <w:w w:val="110"/>
          <w:sz w:val="28"/>
          <w:szCs w:val="28"/>
        </w:rPr>
        <w:t xml:space="preserve"> </w:t>
      </w:r>
      <w:r w:rsidRPr="00541791">
        <w:rPr>
          <w:w w:val="110"/>
          <w:sz w:val="28"/>
          <w:szCs w:val="28"/>
        </w:rPr>
        <w:t>войны.</w:t>
      </w:r>
    </w:p>
    <w:p w:rsidR="00541791" w:rsidRPr="00541791" w:rsidRDefault="00541791" w:rsidP="00F510F3">
      <w:pPr>
        <w:pStyle w:val="ac"/>
        <w:ind w:left="0" w:right="-143" w:firstLine="567"/>
        <w:rPr>
          <w:sz w:val="28"/>
          <w:szCs w:val="28"/>
        </w:rPr>
      </w:pPr>
      <w:r w:rsidRPr="00541791">
        <w:rPr>
          <w:w w:val="110"/>
          <w:sz w:val="28"/>
          <w:szCs w:val="28"/>
        </w:rPr>
        <w:t>Наши</w:t>
      </w:r>
      <w:r w:rsidRPr="00541791">
        <w:rPr>
          <w:spacing w:val="1"/>
          <w:w w:val="110"/>
          <w:sz w:val="28"/>
          <w:szCs w:val="28"/>
        </w:rPr>
        <w:t xml:space="preserve"> </w:t>
      </w:r>
      <w:r w:rsidRPr="00541791">
        <w:rPr>
          <w:w w:val="110"/>
          <w:sz w:val="28"/>
          <w:szCs w:val="28"/>
        </w:rPr>
        <w:t>земляки</w:t>
      </w:r>
      <w:r w:rsidRPr="00541791">
        <w:rPr>
          <w:spacing w:val="1"/>
          <w:w w:val="110"/>
          <w:sz w:val="28"/>
          <w:szCs w:val="28"/>
        </w:rPr>
        <w:t xml:space="preserve"> </w:t>
      </w:r>
      <w:r>
        <w:rPr>
          <w:w w:val="110"/>
          <w:sz w:val="28"/>
          <w:szCs w:val="28"/>
        </w:rPr>
        <w:t>-</w:t>
      </w:r>
      <w:r w:rsidRPr="00541791">
        <w:rPr>
          <w:spacing w:val="1"/>
          <w:w w:val="110"/>
          <w:sz w:val="28"/>
          <w:szCs w:val="28"/>
        </w:rPr>
        <w:t xml:space="preserve"> </w:t>
      </w:r>
      <w:r w:rsidRPr="00541791">
        <w:rPr>
          <w:w w:val="110"/>
          <w:sz w:val="28"/>
          <w:szCs w:val="28"/>
        </w:rPr>
        <w:t>герои</w:t>
      </w:r>
      <w:r w:rsidRPr="00541791">
        <w:rPr>
          <w:spacing w:val="1"/>
          <w:w w:val="110"/>
          <w:sz w:val="28"/>
          <w:szCs w:val="28"/>
        </w:rPr>
        <w:t xml:space="preserve"> </w:t>
      </w:r>
      <w:r w:rsidRPr="00541791">
        <w:rPr>
          <w:w w:val="110"/>
          <w:sz w:val="28"/>
          <w:szCs w:val="28"/>
        </w:rPr>
        <w:t>Великой</w:t>
      </w:r>
      <w:r w:rsidRPr="00541791">
        <w:rPr>
          <w:spacing w:val="1"/>
          <w:w w:val="110"/>
          <w:sz w:val="28"/>
          <w:szCs w:val="28"/>
        </w:rPr>
        <w:t xml:space="preserve"> </w:t>
      </w:r>
      <w:r w:rsidRPr="00541791">
        <w:rPr>
          <w:w w:val="110"/>
          <w:sz w:val="28"/>
          <w:szCs w:val="28"/>
        </w:rPr>
        <w:t>Отечественной</w:t>
      </w:r>
      <w:r w:rsidRPr="00541791">
        <w:rPr>
          <w:spacing w:val="1"/>
          <w:w w:val="110"/>
          <w:sz w:val="28"/>
          <w:szCs w:val="28"/>
        </w:rPr>
        <w:t xml:space="preserve"> </w:t>
      </w:r>
      <w:r w:rsidRPr="00541791">
        <w:rPr>
          <w:w w:val="110"/>
          <w:sz w:val="28"/>
          <w:szCs w:val="28"/>
        </w:rPr>
        <w:t>войны</w:t>
      </w:r>
      <w:r w:rsidRPr="00541791">
        <w:rPr>
          <w:spacing w:val="-46"/>
          <w:w w:val="110"/>
          <w:sz w:val="28"/>
          <w:szCs w:val="28"/>
        </w:rPr>
        <w:t xml:space="preserve"> </w:t>
      </w:r>
      <w:r w:rsidRPr="00541791">
        <w:rPr>
          <w:w w:val="110"/>
          <w:sz w:val="28"/>
          <w:szCs w:val="28"/>
        </w:rPr>
        <w:t>1941</w:t>
      </w:r>
      <w:r>
        <w:rPr>
          <w:w w:val="110"/>
          <w:sz w:val="28"/>
          <w:szCs w:val="28"/>
        </w:rPr>
        <w:t>-</w:t>
      </w:r>
      <w:r w:rsidRPr="00541791">
        <w:rPr>
          <w:w w:val="110"/>
          <w:sz w:val="28"/>
          <w:szCs w:val="28"/>
        </w:rPr>
        <w:t>1945</w:t>
      </w:r>
      <w:r w:rsidRPr="00541791">
        <w:rPr>
          <w:spacing w:val="22"/>
          <w:w w:val="110"/>
          <w:sz w:val="28"/>
          <w:szCs w:val="28"/>
        </w:rPr>
        <w:t xml:space="preserve"> </w:t>
      </w:r>
      <w:r w:rsidRPr="00541791">
        <w:rPr>
          <w:w w:val="110"/>
          <w:sz w:val="28"/>
          <w:szCs w:val="28"/>
        </w:rPr>
        <w:t>гг.</w:t>
      </w:r>
    </w:p>
    <w:p w:rsidR="00541791" w:rsidRPr="00541791" w:rsidRDefault="00541791" w:rsidP="00F510F3">
      <w:pPr>
        <w:pStyle w:val="ac"/>
        <w:ind w:left="0" w:right="-143" w:firstLine="567"/>
        <w:jc w:val="left"/>
        <w:rPr>
          <w:sz w:val="28"/>
          <w:szCs w:val="28"/>
        </w:rPr>
      </w:pPr>
      <w:r w:rsidRPr="00541791">
        <w:rPr>
          <w:w w:val="120"/>
          <w:sz w:val="28"/>
          <w:szCs w:val="28"/>
        </w:rPr>
        <w:t>Наш</w:t>
      </w:r>
      <w:r w:rsidRPr="00541791">
        <w:rPr>
          <w:spacing w:val="-4"/>
          <w:w w:val="120"/>
          <w:sz w:val="28"/>
          <w:szCs w:val="28"/>
        </w:rPr>
        <w:t xml:space="preserve"> </w:t>
      </w:r>
      <w:r w:rsidRPr="00541791">
        <w:rPr>
          <w:w w:val="120"/>
          <w:sz w:val="28"/>
          <w:szCs w:val="28"/>
        </w:rPr>
        <w:t>регион</w:t>
      </w:r>
      <w:r w:rsidRPr="00541791">
        <w:rPr>
          <w:spacing w:val="-4"/>
          <w:w w:val="120"/>
          <w:sz w:val="28"/>
          <w:szCs w:val="28"/>
        </w:rPr>
        <w:t xml:space="preserve"> </w:t>
      </w:r>
      <w:r w:rsidRPr="00541791">
        <w:rPr>
          <w:w w:val="120"/>
          <w:sz w:val="28"/>
          <w:szCs w:val="28"/>
        </w:rPr>
        <w:t>в</w:t>
      </w:r>
      <w:r w:rsidRPr="00541791">
        <w:rPr>
          <w:spacing w:val="-3"/>
          <w:w w:val="120"/>
          <w:sz w:val="28"/>
          <w:szCs w:val="28"/>
        </w:rPr>
        <w:t xml:space="preserve"> </w:t>
      </w:r>
      <w:r w:rsidRPr="00541791">
        <w:rPr>
          <w:w w:val="120"/>
          <w:sz w:val="28"/>
          <w:szCs w:val="28"/>
        </w:rPr>
        <w:t>конце</w:t>
      </w:r>
      <w:r w:rsidRPr="00541791">
        <w:rPr>
          <w:spacing w:val="-4"/>
          <w:w w:val="120"/>
          <w:sz w:val="28"/>
          <w:szCs w:val="28"/>
        </w:rPr>
        <w:t xml:space="preserve"> </w:t>
      </w:r>
      <w:r w:rsidRPr="00541791">
        <w:rPr>
          <w:w w:val="120"/>
          <w:sz w:val="28"/>
          <w:szCs w:val="28"/>
        </w:rPr>
        <w:t>XX</w:t>
      </w:r>
      <w:r w:rsidRPr="00541791">
        <w:rPr>
          <w:spacing w:val="-3"/>
          <w:w w:val="120"/>
          <w:sz w:val="28"/>
          <w:szCs w:val="28"/>
        </w:rPr>
        <w:t xml:space="preserve"> </w:t>
      </w:r>
      <w:r>
        <w:rPr>
          <w:w w:val="120"/>
          <w:sz w:val="28"/>
          <w:szCs w:val="28"/>
        </w:rPr>
        <w:t>-</w:t>
      </w:r>
      <w:r w:rsidRPr="00541791">
        <w:rPr>
          <w:spacing w:val="-4"/>
          <w:w w:val="120"/>
          <w:sz w:val="28"/>
          <w:szCs w:val="28"/>
        </w:rPr>
        <w:t xml:space="preserve"> </w:t>
      </w:r>
      <w:r w:rsidRPr="00541791">
        <w:rPr>
          <w:w w:val="120"/>
          <w:sz w:val="28"/>
          <w:szCs w:val="28"/>
        </w:rPr>
        <w:t>начале</w:t>
      </w:r>
      <w:r w:rsidRPr="00541791">
        <w:rPr>
          <w:spacing w:val="-3"/>
          <w:w w:val="120"/>
          <w:sz w:val="28"/>
          <w:szCs w:val="28"/>
        </w:rPr>
        <w:t xml:space="preserve"> </w:t>
      </w:r>
      <w:r w:rsidRPr="00541791">
        <w:rPr>
          <w:w w:val="120"/>
          <w:sz w:val="28"/>
          <w:szCs w:val="28"/>
        </w:rPr>
        <w:t>XXI</w:t>
      </w:r>
      <w:r w:rsidRPr="00541791">
        <w:rPr>
          <w:spacing w:val="-4"/>
          <w:w w:val="120"/>
          <w:sz w:val="28"/>
          <w:szCs w:val="28"/>
        </w:rPr>
        <w:t xml:space="preserve"> </w:t>
      </w:r>
      <w:r w:rsidRPr="00541791">
        <w:rPr>
          <w:w w:val="120"/>
          <w:sz w:val="28"/>
          <w:szCs w:val="28"/>
        </w:rPr>
        <w:t>в.</w:t>
      </w:r>
      <w:r w:rsidRPr="00541791">
        <w:rPr>
          <w:spacing w:val="-50"/>
          <w:w w:val="120"/>
          <w:sz w:val="28"/>
          <w:szCs w:val="28"/>
        </w:rPr>
        <w:t xml:space="preserve"> </w:t>
      </w:r>
      <w:r w:rsidRPr="00541791">
        <w:rPr>
          <w:w w:val="115"/>
          <w:sz w:val="28"/>
          <w:szCs w:val="28"/>
        </w:rPr>
        <w:t>Трудовые</w:t>
      </w:r>
      <w:r w:rsidRPr="00541791">
        <w:rPr>
          <w:spacing w:val="-2"/>
          <w:w w:val="115"/>
          <w:sz w:val="28"/>
          <w:szCs w:val="28"/>
        </w:rPr>
        <w:t xml:space="preserve"> </w:t>
      </w:r>
      <w:r w:rsidRPr="00541791">
        <w:rPr>
          <w:w w:val="115"/>
          <w:sz w:val="28"/>
          <w:szCs w:val="28"/>
        </w:rPr>
        <w:t>достижения</w:t>
      </w:r>
      <w:r w:rsidRPr="00541791">
        <w:rPr>
          <w:spacing w:val="-2"/>
          <w:w w:val="115"/>
          <w:sz w:val="28"/>
          <w:szCs w:val="28"/>
        </w:rPr>
        <w:t xml:space="preserve"> </w:t>
      </w:r>
      <w:r w:rsidRPr="00541791">
        <w:rPr>
          <w:w w:val="115"/>
          <w:sz w:val="28"/>
          <w:szCs w:val="28"/>
        </w:rPr>
        <w:t>родного</w:t>
      </w:r>
      <w:r w:rsidRPr="00541791">
        <w:rPr>
          <w:spacing w:val="-2"/>
          <w:w w:val="115"/>
          <w:sz w:val="28"/>
          <w:szCs w:val="28"/>
        </w:rPr>
        <w:t xml:space="preserve"> </w:t>
      </w:r>
      <w:r w:rsidRPr="00541791">
        <w:rPr>
          <w:w w:val="115"/>
          <w:sz w:val="28"/>
          <w:szCs w:val="28"/>
        </w:rPr>
        <w:t>края.</w:t>
      </w:r>
    </w:p>
    <w:p w:rsidR="00541791" w:rsidRPr="00541791" w:rsidRDefault="00541791" w:rsidP="00F510F3">
      <w:pPr>
        <w:pStyle w:val="3"/>
        <w:spacing w:before="0" w:line="240" w:lineRule="auto"/>
        <w:ind w:right="-143" w:firstLine="567"/>
        <w:jc w:val="center"/>
        <w:rPr>
          <w:rFonts w:ascii="Times New Roman" w:hAnsi="Times New Roman" w:cs="Times New Roman"/>
          <w:b/>
          <w:color w:val="auto"/>
          <w:sz w:val="28"/>
          <w:szCs w:val="28"/>
        </w:rPr>
      </w:pPr>
      <w:r w:rsidRPr="00541791">
        <w:rPr>
          <w:rFonts w:ascii="Times New Roman" w:hAnsi="Times New Roman" w:cs="Times New Roman"/>
          <w:b/>
          <w:color w:val="auto"/>
          <w:w w:val="90"/>
          <w:sz w:val="28"/>
          <w:szCs w:val="28"/>
        </w:rPr>
        <w:t>Планируемые</w:t>
      </w:r>
      <w:r w:rsidRPr="00541791">
        <w:rPr>
          <w:rFonts w:ascii="Times New Roman" w:hAnsi="Times New Roman" w:cs="Times New Roman"/>
          <w:b/>
          <w:color w:val="auto"/>
          <w:spacing w:val="40"/>
          <w:w w:val="90"/>
          <w:sz w:val="28"/>
          <w:szCs w:val="28"/>
        </w:rPr>
        <w:t xml:space="preserve"> </w:t>
      </w:r>
      <w:r w:rsidRPr="00541791">
        <w:rPr>
          <w:rFonts w:ascii="Times New Roman" w:hAnsi="Times New Roman" w:cs="Times New Roman"/>
          <w:b/>
          <w:color w:val="auto"/>
          <w:w w:val="90"/>
          <w:sz w:val="28"/>
          <w:szCs w:val="28"/>
        </w:rPr>
        <w:t>результаты</w:t>
      </w:r>
      <w:r w:rsidRPr="00541791">
        <w:rPr>
          <w:rFonts w:ascii="Times New Roman" w:hAnsi="Times New Roman" w:cs="Times New Roman"/>
          <w:b/>
          <w:color w:val="auto"/>
          <w:spacing w:val="40"/>
          <w:w w:val="90"/>
          <w:sz w:val="28"/>
          <w:szCs w:val="28"/>
        </w:rPr>
        <w:t xml:space="preserve"> </w:t>
      </w:r>
      <w:r w:rsidRPr="00541791">
        <w:rPr>
          <w:rFonts w:ascii="Times New Roman" w:hAnsi="Times New Roman" w:cs="Times New Roman"/>
          <w:b/>
          <w:color w:val="auto"/>
          <w:w w:val="90"/>
          <w:sz w:val="28"/>
          <w:szCs w:val="28"/>
        </w:rPr>
        <w:t>освоения</w:t>
      </w:r>
      <w:r w:rsidRPr="00541791">
        <w:rPr>
          <w:rFonts w:ascii="Times New Roman" w:hAnsi="Times New Roman" w:cs="Times New Roman"/>
          <w:b/>
          <w:color w:val="auto"/>
          <w:spacing w:val="40"/>
          <w:w w:val="90"/>
          <w:sz w:val="28"/>
          <w:szCs w:val="28"/>
        </w:rPr>
        <w:t xml:space="preserve"> </w:t>
      </w:r>
      <w:r w:rsidRPr="00541791">
        <w:rPr>
          <w:rFonts w:ascii="Times New Roman" w:hAnsi="Times New Roman" w:cs="Times New Roman"/>
          <w:b/>
          <w:color w:val="auto"/>
          <w:w w:val="90"/>
          <w:sz w:val="28"/>
          <w:szCs w:val="28"/>
        </w:rPr>
        <w:t>учебного</w:t>
      </w:r>
      <w:r w:rsidRPr="00541791">
        <w:rPr>
          <w:rFonts w:ascii="Times New Roman" w:hAnsi="Times New Roman" w:cs="Times New Roman"/>
          <w:b/>
          <w:color w:val="auto"/>
          <w:spacing w:val="40"/>
          <w:w w:val="90"/>
          <w:sz w:val="28"/>
          <w:szCs w:val="28"/>
        </w:rPr>
        <w:t xml:space="preserve"> </w:t>
      </w:r>
      <w:r w:rsidRPr="00541791">
        <w:rPr>
          <w:rFonts w:ascii="Times New Roman" w:hAnsi="Times New Roman" w:cs="Times New Roman"/>
          <w:b/>
          <w:color w:val="auto"/>
          <w:w w:val="90"/>
          <w:sz w:val="28"/>
          <w:szCs w:val="28"/>
        </w:rPr>
        <w:t>модуля</w:t>
      </w:r>
    </w:p>
    <w:p w:rsidR="00541791" w:rsidRPr="00541791" w:rsidRDefault="00541791" w:rsidP="00F510F3">
      <w:pPr>
        <w:spacing w:after="0" w:line="240" w:lineRule="auto"/>
        <w:ind w:right="-143" w:firstLine="567"/>
        <w:jc w:val="center"/>
        <w:rPr>
          <w:rFonts w:ascii="Times New Roman" w:hAnsi="Times New Roman" w:cs="Times New Roman"/>
          <w:b/>
          <w:sz w:val="28"/>
          <w:szCs w:val="28"/>
        </w:rPr>
      </w:pPr>
      <w:r w:rsidRPr="00541791">
        <w:rPr>
          <w:rFonts w:ascii="Times New Roman" w:hAnsi="Times New Roman" w:cs="Times New Roman"/>
          <w:b/>
          <w:w w:val="95"/>
          <w:sz w:val="28"/>
          <w:szCs w:val="28"/>
        </w:rPr>
        <w:t>«Введение</w:t>
      </w:r>
      <w:r w:rsidRPr="00541791">
        <w:rPr>
          <w:rFonts w:ascii="Times New Roman" w:hAnsi="Times New Roman" w:cs="Times New Roman"/>
          <w:b/>
          <w:spacing w:val="-6"/>
          <w:w w:val="95"/>
          <w:sz w:val="28"/>
          <w:szCs w:val="28"/>
        </w:rPr>
        <w:t xml:space="preserve"> </w:t>
      </w:r>
      <w:r w:rsidRPr="00541791">
        <w:rPr>
          <w:rFonts w:ascii="Times New Roman" w:hAnsi="Times New Roman" w:cs="Times New Roman"/>
          <w:b/>
          <w:w w:val="95"/>
          <w:sz w:val="28"/>
          <w:szCs w:val="28"/>
        </w:rPr>
        <w:t>в</w:t>
      </w:r>
      <w:r w:rsidRPr="00541791">
        <w:rPr>
          <w:rFonts w:ascii="Times New Roman" w:hAnsi="Times New Roman" w:cs="Times New Roman"/>
          <w:b/>
          <w:spacing w:val="-5"/>
          <w:w w:val="95"/>
          <w:sz w:val="28"/>
          <w:szCs w:val="28"/>
        </w:rPr>
        <w:t xml:space="preserve"> </w:t>
      </w:r>
      <w:r w:rsidRPr="00541791">
        <w:rPr>
          <w:rFonts w:ascii="Times New Roman" w:hAnsi="Times New Roman" w:cs="Times New Roman"/>
          <w:b/>
          <w:w w:val="95"/>
          <w:sz w:val="28"/>
          <w:szCs w:val="28"/>
        </w:rPr>
        <w:t>новейшую</w:t>
      </w:r>
      <w:r w:rsidRPr="00541791">
        <w:rPr>
          <w:rFonts w:ascii="Times New Roman" w:hAnsi="Times New Roman" w:cs="Times New Roman"/>
          <w:b/>
          <w:spacing w:val="-5"/>
          <w:w w:val="95"/>
          <w:sz w:val="28"/>
          <w:szCs w:val="28"/>
        </w:rPr>
        <w:t xml:space="preserve"> </w:t>
      </w:r>
      <w:r w:rsidRPr="00541791">
        <w:rPr>
          <w:rFonts w:ascii="Times New Roman" w:hAnsi="Times New Roman" w:cs="Times New Roman"/>
          <w:b/>
          <w:w w:val="95"/>
          <w:sz w:val="28"/>
          <w:szCs w:val="28"/>
        </w:rPr>
        <w:t>историю</w:t>
      </w:r>
      <w:r w:rsidRPr="00541791">
        <w:rPr>
          <w:rFonts w:ascii="Times New Roman" w:hAnsi="Times New Roman" w:cs="Times New Roman"/>
          <w:b/>
          <w:spacing w:val="-6"/>
          <w:w w:val="95"/>
          <w:sz w:val="28"/>
          <w:szCs w:val="28"/>
        </w:rPr>
        <w:t xml:space="preserve"> </w:t>
      </w:r>
      <w:r>
        <w:rPr>
          <w:rFonts w:ascii="Times New Roman" w:hAnsi="Times New Roman" w:cs="Times New Roman"/>
          <w:b/>
          <w:w w:val="95"/>
          <w:sz w:val="28"/>
          <w:szCs w:val="28"/>
        </w:rPr>
        <w:t>Р</w:t>
      </w:r>
      <w:r w:rsidRPr="00541791">
        <w:rPr>
          <w:rFonts w:ascii="Times New Roman" w:hAnsi="Times New Roman" w:cs="Times New Roman"/>
          <w:b/>
          <w:w w:val="95"/>
          <w:sz w:val="28"/>
          <w:szCs w:val="28"/>
        </w:rPr>
        <w:t>оссии»</w:t>
      </w:r>
    </w:p>
    <w:p w:rsidR="00541791" w:rsidRPr="00541791" w:rsidRDefault="00541791" w:rsidP="00F510F3">
      <w:pPr>
        <w:pStyle w:val="ac"/>
        <w:ind w:left="0" w:right="-143" w:firstLine="567"/>
        <w:rPr>
          <w:sz w:val="28"/>
          <w:szCs w:val="28"/>
        </w:rPr>
      </w:pPr>
      <w:r w:rsidRPr="00541791">
        <w:rPr>
          <w:w w:val="105"/>
          <w:sz w:val="28"/>
          <w:szCs w:val="28"/>
        </w:rPr>
        <w:t>Личностные и метапредме</w:t>
      </w:r>
      <w:r>
        <w:rPr>
          <w:w w:val="105"/>
          <w:sz w:val="28"/>
          <w:szCs w:val="28"/>
        </w:rPr>
        <w:t>тные результаты являются приори</w:t>
      </w:r>
      <w:r w:rsidRPr="00541791">
        <w:rPr>
          <w:w w:val="105"/>
          <w:sz w:val="28"/>
          <w:szCs w:val="28"/>
        </w:rPr>
        <w:t>тетными</w:t>
      </w:r>
      <w:r w:rsidRPr="00541791">
        <w:rPr>
          <w:spacing w:val="30"/>
          <w:w w:val="105"/>
          <w:sz w:val="28"/>
          <w:szCs w:val="28"/>
        </w:rPr>
        <w:t xml:space="preserve"> </w:t>
      </w:r>
      <w:r w:rsidRPr="00541791">
        <w:rPr>
          <w:w w:val="105"/>
          <w:sz w:val="28"/>
          <w:szCs w:val="28"/>
        </w:rPr>
        <w:t>при</w:t>
      </w:r>
      <w:r w:rsidRPr="00541791">
        <w:rPr>
          <w:spacing w:val="30"/>
          <w:w w:val="105"/>
          <w:sz w:val="28"/>
          <w:szCs w:val="28"/>
        </w:rPr>
        <w:t xml:space="preserve"> </w:t>
      </w:r>
      <w:r w:rsidRPr="00541791">
        <w:rPr>
          <w:w w:val="105"/>
          <w:sz w:val="28"/>
          <w:szCs w:val="28"/>
        </w:rPr>
        <w:t>освоении</w:t>
      </w:r>
      <w:r w:rsidRPr="00541791">
        <w:rPr>
          <w:spacing w:val="31"/>
          <w:w w:val="105"/>
          <w:sz w:val="28"/>
          <w:szCs w:val="28"/>
        </w:rPr>
        <w:t xml:space="preserve"> </w:t>
      </w:r>
      <w:r w:rsidRPr="00541791">
        <w:rPr>
          <w:w w:val="105"/>
          <w:sz w:val="28"/>
          <w:szCs w:val="28"/>
        </w:rPr>
        <w:t>содержания</w:t>
      </w:r>
      <w:r w:rsidRPr="00541791">
        <w:rPr>
          <w:spacing w:val="30"/>
          <w:w w:val="105"/>
          <w:sz w:val="28"/>
          <w:szCs w:val="28"/>
        </w:rPr>
        <w:t xml:space="preserve"> </w:t>
      </w:r>
      <w:r w:rsidRPr="00541791">
        <w:rPr>
          <w:w w:val="105"/>
          <w:sz w:val="28"/>
          <w:szCs w:val="28"/>
        </w:rPr>
        <w:t>учебного</w:t>
      </w:r>
      <w:r w:rsidRPr="00541791">
        <w:rPr>
          <w:spacing w:val="31"/>
          <w:w w:val="105"/>
          <w:sz w:val="28"/>
          <w:szCs w:val="28"/>
        </w:rPr>
        <w:t xml:space="preserve"> </w:t>
      </w:r>
      <w:r w:rsidRPr="00541791">
        <w:rPr>
          <w:w w:val="105"/>
          <w:sz w:val="28"/>
          <w:szCs w:val="28"/>
        </w:rPr>
        <w:t>модуля</w:t>
      </w:r>
      <w:r w:rsidRPr="00541791">
        <w:rPr>
          <w:spacing w:val="30"/>
          <w:w w:val="105"/>
          <w:sz w:val="28"/>
          <w:szCs w:val="28"/>
        </w:rPr>
        <w:t xml:space="preserve"> </w:t>
      </w:r>
      <w:r w:rsidRPr="00541791">
        <w:rPr>
          <w:w w:val="105"/>
          <w:sz w:val="28"/>
          <w:szCs w:val="28"/>
        </w:rPr>
        <w:t>«Введение</w:t>
      </w:r>
      <w:r w:rsidRPr="00541791">
        <w:rPr>
          <w:spacing w:val="-44"/>
          <w:w w:val="105"/>
          <w:sz w:val="28"/>
          <w:szCs w:val="28"/>
        </w:rPr>
        <w:t xml:space="preserve"> </w:t>
      </w:r>
      <w:r w:rsidRPr="00541791">
        <w:rPr>
          <w:w w:val="105"/>
          <w:sz w:val="28"/>
          <w:szCs w:val="28"/>
        </w:rPr>
        <w:t>в</w:t>
      </w:r>
      <w:r w:rsidRPr="00541791">
        <w:rPr>
          <w:spacing w:val="27"/>
          <w:w w:val="105"/>
          <w:sz w:val="28"/>
          <w:szCs w:val="28"/>
        </w:rPr>
        <w:t xml:space="preserve"> </w:t>
      </w:r>
      <w:r w:rsidRPr="00541791">
        <w:rPr>
          <w:w w:val="105"/>
          <w:sz w:val="28"/>
          <w:szCs w:val="28"/>
        </w:rPr>
        <w:t>Новейшую</w:t>
      </w:r>
      <w:r w:rsidRPr="00541791">
        <w:rPr>
          <w:spacing w:val="28"/>
          <w:w w:val="105"/>
          <w:sz w:val="28"/>
          <w:szCs w:val="28"/>
        </w:rPr>
        <w:t xml:space="preserve"> </w:t>
      </w:r>
      <w:r w:rsidRPr="00541791">
        <w:rPr>
          <w:w w:val="105"/>
          <w:sz w:val="28"/>
          <w:szCs w:val="28"/>
        </w:rPr>
        <w:t>историю</w:t>
      </w:r>
      <w:r w:rsidRPr="00541791">
        <w:rPr>
          <w:spacing w:val="28"/>
          <w:w w:val="105"/>
          <w:sz w:val="28"/>
          <w:szCs w:val="28"/>
        </w:rPr>
        <w:t xml:space="preserve"> </w:t>
      </w:r>
      <w:r w:rsidRPr="00541791">
        <w:rPr>
          <w:w w:val="105"/>
          <w:sz w:val="28"/>
          <w:szCs w:val="28"/>
        </w:rPr>
        <w:t>России».</w:t>
      </w:r>
    </w:p>
    <w:p w:rsidR="00541791" w:rsidRPr="00541791" w:rsidRDefault="00541791" w:rsidP="001D4D9F">
      <w:pPr>
        <w:pStyle w:val="aa"/>
        <w:widowControl w:val="0"/>
        <w:numPr>
          <w:ilvl w:val="0"/>
          <w:numId w:val="388"/>
        </w:numPr>
        <w:tabs>
          <w:tab w:val="left" w:pos="454"/>
        </w:tabs>
        <w:autoSpaceDE w:val="0"/>
        <w:autoSpaceDN w:val="0"/>
        <w:spacing w:after="0" w:line="240" w:lineRule="auto"/>
        <w:ind w:left="0" w:right="-143" w:firstLine="567"/>
        <w:contextualSpacing w:val="0"/>
        <w:rPr>
          <w:rFonts w:ascii="Times New Roman" w:hAnsi="Times New Roman" w:cs="Times New Roman"/>
          <w:b/>
          <w:sz w:val="28"/>
          <w:szCs w:val="28"/>
        </w:rPr>
      </w:pPr>
      <w:r w:rsidRPr="00541791">
        <w:rPr>
          <w:rFonts w:ascii="Times New Roman" w:hAnsi="Times New Roman" w:cs="Times New Roman"/>
          <w:b/>
          <w:spacing w:val="-2"/>
          <w:w w:val="85"/>
          <w:sz w:val="28"/>
          <w:szCs w:val="28"/>
        </w:rPr>
        <w:t>Личностные</w:t>
      </w:r>
      <w:r w:rsidRPr="00541791">
        <w:rPr>
          <w:rFonts w:ascii="Times New Roman" w:hAnsi="Times New Roman" w:cs="Times New Roman"/>
          <w:b/>
          <w:spacing w:val="-5"/>
          <w:w w:val="85"/>
          <w:sz w:val="28"/>
          <w:szCs w:val="28"/>
        </w:rPr>
        <w:t xml:space="preserve"> </w:t>
      </w:r>
      <w:r w:rsidRPr="00541791">
        <w:rPr>
          <w:rFonts w:ascii="Times New Roman" w:hAnsi="Times New Roman" w:cs="Times New Roman"/>
          <w:b/>
          <w:spacing w:val="-1"/>
          <w:w w:val="85"/>
          <w:sz w:val="28"/>
          <w:szCs w:val="28"/>
        </w:rPr>
        <w:t>результаты</w:t>
      </w:r>
    </w:p>
    <w:p w:rsidR="00541791" w:rsidRPr="00541791" w:rsidRDefault="00541791" w:rsidP="00F510F3">
      <w:pPr>
        <w:pStyle w:val="ac"/>
        <w:ind w:left="0" w:right="-143" w:firstLine="567"/>
        <w:rPr>
          <w:sz w:val="28"/>
          <w:szCs w:val="28"/>
        </w:rPr>
      </w:pPr>
      <w:r w:rsidRPr="00541791">
        <w:rPr>
          <w:w w:val="105"/>
          <w:sz w:val="28"/>
          <w:szCs w:val="28"/>
        </w:rPr>
        <w:t>Содержание курса способс</w:t>
      </w:r>
      <w:r w:rsidR="00284D06">
        <w:rPr>
          <w:w w:val="105"/>
          <w:sz w:val="28"/>
          <w:szCs w:val="28"/>
        </w:rPr>
        <w:t>твует процессу формирования вну</w:t>
      </w:r>
      <w:r w:rsidRPr="00541791">
        <w:rPr>
          <w:w w:val="105"/>
          <w:sz w:val="28"/>
          <w:szCs w:val="28"/>
        </w:rPr>
        <w:t>тренней</w:t>
      </w:r>
      <w:r w:rsidRPr="00541791">
        <w:rPr>
          <w:spacing w:val="25"/>
          <w:w w:val="105"/>
          <w:sz w:val="28"/>
          <w:szCs w:val="28"/>
        </w:rPr>
        <w:t xml:space="preserve"> </w:t>
      </w:r>
      <w:r w:rsidRPr="00541791">
        <w:rPr>
          <w:w w:val="105"/>
          <w:sz w:val="28"/>
          <w:szCs w:val="28"/>
        </w:rPr>
        <w:t>позиции</w:t>
      </w:r>
      <w:r w:rsidRPr="00541791">
        <w:rPr>
          <w:spacing w:val="25"/>
          <w:w w:val="105"/>
          <w:sz w:val="28"/>
          <w:szCs w:val="28"/>
        </w:rPr>
        <w:t xml:space="preserve"> </w:t>
      </w:r>
      <w:r w:rsidRPr="00541791">
        <w:rPr>
          <w:w w:val="105"/>
          <w:sz w:val="28"/>
          <w:szCs w:val="28"/>
        </w:rPr>
        <w:t>личности</w:t>
      </w:r>
      <w:r w:rsidRPr="00541791">
        <w:rPr>
          <w:spacing w:val="25"/>
          <w:w w:val="105"/>
          <w:sz w:val="28"/>
          <w:szCs w:val="28"/>
        </w:rPr>
        <w:t xml:space="preserve"> </w:t>
      </w:r>
      <w:r w:rsidRPr="00541791">
        <w:rPr>
          <w:w w:val="105"/>
          <w:sz w:val="28"/>
          <w:szCs w:val="28"/>
        </w:rPr>
        <w:t>как</w:t>
      </w:r>
      <w:r w:rsidRPr="00541791">
        <w:rPr>
          <w:spacing w:val="26"/>
          <w:w w:val="105"/>
          <w:sz w:val="28"/>
          <w:szCs w:val="28"/>
        </w:rPr>
        <w:t xml:space="preserve"> </w:t>
      </w:r>
      <w:r w:rsidRPr="00541791">
        <w:rPr>
          <w:w w:val="105"/>
          <w:sz w:val="28"/>
          <w:szCs w:val="28"/>
        </w:rPr>
        <w:t>особого</w:t>
      </w:r>
      <w:r w:rsidRPr="00541791">
        <w:rPr>
          <w:spacing w:val="25"/>
          <w:w w:val="105"/>
          <w:sz w:val="28"/>
          <w:szCs w:val="28"/>
        </w:rPr>
        <w:t xml:space="preserve"> </w:t>
      </w:r>
      <w:r w:rsidRPr="00541791">
        <w:rPr>
          <w:w w:val="105"/>
          <w:sz w:val="28"/>
          <w:szCs w:val="28"/>
        </w:rPr>
        <w:t>ценностного</w:t>
      </w:r>
      <w:r w:rsidRPr="00541791">
        <w:rPr>
          <w:spacing w:val="25"/>
          <w:w w:val="105"/>
          <w:sz w:val="28"/>
          <w:szCs w:val="28"/>
        </w:rPr>
        <w:t xml:space="preserve"> </w:t>
      </w:r>
      <w:r w:rsidRPr="00541791">
        <w:rPr>
          <w:w w:val="105"/>
          <w:sz w:val="28"/>
          <w:szCs w:val="28"/>
        </w:rPr>
        <w:t>отношения</w:t>
      </w:r>
      <w:r w:rsidRPr="00541791">
        <w:rPr>
          <w:spacing w:val="-43"/>
          <w:w w:val="105"/>
          <w:sz w:val="28"/>
          <w:szCs w:val="28"/>
        </w:rPr>
        <w:t xml:space="preserve"> </w:t>
      </w:r>
      <w:r w:rsidRPr="00541791">
        <w:rPr>
          <w:w w:val="105"/>
          <w:sz w:val="28"/>
          <w:szCs w:val="28"/>
        </w:rPr>
        <w:t>к</w:t>
      </w:r>
      <w:r w:rsidRPr="00541791">
        <w:rPr>
          <w:spacing w:val="1"/>
          <w:w w:val="105"/>
          <w:sz w:val="28"/>
          <w:szCs w:val="28"/>
        </w:rPr>
        <w:t xml:space="preserve"> </w:t>
      </w:r>
      <w:r w:rsidRPr="00541791">
        <w:rPr>
          <w:w w:val="105"/>
          <w:sz w:val="28"/>
          <w:szCs w:val="28"/>
        </w:rPr>
        <w:t>себе,</w:t>
      </w:r>
      <w:r w:rsidRPr="00541791">
        <w:rPr>
          <w:spacing w:val="1"/>
          <w:w w:val="105"/>
          <w:sz w:val="28"/>
          <w:szCs w:val="28"/>
        </w:rPr>
        <w:t xml:space="preserve"> </w:t>
      </w:r>
      <w:r w:rsidRPr="00541791">
        <w:rPr>
          <w:w w:val="105"/>
          <w:sz w:val="28"/>
          <w:szCs w:val="28"/>
        </w:rPr>
        <w:t>окружающим</w:t>
      </w:r>
      <w:r w:rsidRPr="00541791">
        <w:rPr>
          <w:spacing w:val="1"/>
          <w:w w:val="105"/>
          <w:sz w:val="28"/>
          <w:szCs w:val="28"/>
        </w:rPr>
        <w:t xml:space="preserve"> </w:t>
      </w:r>
      <w:r w:rsidRPr="00541791">
        <w:rPr>
          <w:w w:val="105"/>
          <w:sz w:val="28"/>
          <w:szCs w:val="28"/>
        </w:rPr>
        <w:t>людям</w:t>
      </w:r>
      <w:r w:rsidRPr="00541791">
        <w:rPr>
          <w:spacing w:val="1"/>
          <w:w w:val="105"/>
          <w:sz w:val="28"/>
          <w:szCs w:val="28"/>
        </w:rPr>
        <w:t xml:space="preserve"> </w:t>
      </w:r>
      <w:r w:rsidRPr="00541791">
        <w:rPr>
          <w:w w:val="105"/>
          <w:sz w:val="28"/>
          <w:szCs w:val="28"/>
        </w:rPr>
        <w:t>и</w:t>
      </w:r>
      <w:r w:rsidRPr="00541791">
        <w:rPr>
          <w:spacing w:val="1"/>
          <w:w w:val="105"/>
          <w:sz w:val="28"/>
          <w:szCs w:val="28"/>
        </w:rPr>
        <w:t xml:space="preserve"> </w:t>
      </w:r>
      <w:r w:rsidRPr="00541791">
        <w:rPr>
          <w:w w:val="105"/>
          <w:sz w:val="28"/>
          <w:szCs w:val="28"/>
        </w:rPr>
        <w:t>жизни</w:t>
      </w:r>
      <w:r w:rsidRPr="00541791">
        <w:rPr>
          <w:spacing w:val="1"/>
          <w:w w:val="105"/>
          <w:sz w:val="28"/>
          <w:szCs w:val="28"/>
        </w:rPr>
        <w:t xml:space="preserve"> </w:t>
      </w:r>
      <w:r w:rsidRPr="00541791">
        <w:rPr>
          <w:w w:val="105"/>
          <w:sz w:val="28"/>
          <w:szCs w:val="28"/>
        </w:rPr>
        <w:t>в</w:t>
      </w:r>
      <w:r w:rsidRPr="00541791">
        <w:rPr>
          <w:spacing w:val="1"/>
          <w:w w:val="105"/>
          <w:sz w:val="28"/>
          <w:szCs w:val="28"/>
        </w:rPr>
        <w:t xml:space="preserve"> </w:t>
      </w:r>
      <w:r w:rsidRPr="00541791">
        <w:rPr>
          <w:w w:val="105"/>
          <w:sz w:val="28"/>
          <w:szCs w:val="28"/>
        </w:rPr>
        <w:t>целом,</w:t>
      </w:r>
      <w:r w:rsidRPr="00541791">
        <w:rPr>
          <w:spacing w:val="1"/>
          <w:w w:val="105"/>
          <w:sz w:val="28"/>
          <w:szCs w:val="28"/>
        </w:rPr>
        <w:t xml:space="preserve"> </w:t>
      </w:r>
      <w:r w:rsidRPr="00541791">
        <w:rPr>
          <w:w w:val="105"/>
          <w:sz w:val="28"/>
          <w:szCs w:val="28"/>
        </w:rPr>
        <w:t>готовности</w:t>
      </w:r>
      <w:r w:rsidRPr="00541791">
        <w:rPr>
          <w:spacing w:val="1"/>
          <w:w w:val="105"/>
          <w:sz w:val="28"/>
          <w:szCs w:val="28"/>
        </w:rPr>
        <w:t xml:space="preserve"> </w:t>
      </w:r>
      <w:r w:rsidR="00284D06">
        <w:rPr>
          <w:w w:val="105"/>
          <w:sz w:val="28"/>
          <w:szCs w:val="28"/>
        </w:rPr>
        <w:t>вы</w:t>
      </w:r>
      <w:r w:rsidRPr="00541791">
        <w:rPr>
          <w:w w:val="105"/>
          <w:sz w:val="28"/>
          <w:szCs w:val="28"/>
        </w:rPr>
        <w:t>пускника</w:t>
      </w:r>
      <w:r w:rsidRPr="00541791">
        <w:rPr>
          <w:spacing w:val="1"/>
          <w:w w:val="105"/>
          <w:sz w:val="28"/>
          <w:szCs w:val="28"/>
        </w:rPr>
        <w:t xml:space="preserve"> </w:t>
      </w:r>
      <w:r w:rsidRPr="00541791">
        <w:rPr>
          <w:w w:val="105"/>
          <w:sz w:val="28"/>
          <w:szCs w:val="28"/>
        </w:rPr>
        <w:t>основной</w:t>
      </w:r>
      <w:r w:rsidRPr="00541791">
        <w:rPr>
          <w:spacing w:val="1"/>
          <w:w w:val="105"/>
          <w:sz w:val="28"/>
          <w:szCs w:val="28"/>
        </w:rPr>
        <w:t xml:space="preserve"> </w:t>
      </w:r>
      <w:r w:rsidRPr="00541791">
        <w:rPr>
          <w:w w:val="105"/>
          <w:sz w:val="28"/>
          <w:szCs w:val="28"/>
        </w:rPr>
        <w:t>школы</w:t>
      </w:r>
      <w:r w:rsidRPr="00541791">
        <w:rPr>
          <w:spacing w:val="1"/>
          <w:w w:val="105"/>
          <w:sz w:val="28"/>
          <w:szCs w:val="28"/>
        </w:rPr>
        <w:t xml:space="preserve"> </w:t>
      </w:r>
      <w:r w:rsidRPr="00541791">
        <w:rPr>
          <w:w w:val="105"/>
          <w:sz w:val="28"/>
          <w:szCs w:val="28"/>
        </w:rPr>
        <w:t>действовать</w:t>
      </w:r>
      <w:r w:rsidRPr="00541791">
        <w:rPr>
          <w:spacing w:val="1"/>
          <w:w w:val="105"/>
          <w:sz w:val="28"/>
          <w:szCs w:val="28"/>
        </w:rPr>
        <w:t xml:space="preserve"> </w:t>
      </w:r>
      <w:r w:rsidRPr="00541791">
        <w:rPr>
          <w:w w:val="105"/>
          <w:sz w:val="28"/>
          <w:szCs w:val="28"/>
        </w:rPr>
        <w:t>на</w:t>
      </w:r>
      <w:r w:rsidRPr="00541791">
        <w:rPr>
          <w:spacing w:val="1"/>
          <w:w w:val="105"/>
          <w:sz w:val="28"/>
          <w:szCs w:val="28"/>
        </w:rPr>
        <w:t xml:space="preserve"> </w:t>
      </w:r>
      <w:r w:rsidRPr="00541791">
        <w:rPr>
          <w:w w:val="105"/>
          <w:sz w:val="28"/>
          <w:szCs w:val="28"/>
        </w:rPr>
        <w:t>основе</w:t>
      </w:r>
      <w:r w:rsidRPr="00541791">
        <w:rPr>
          <w:spacing w:val="1"/>
          <w:w w:val="105"/>
          <w:sz w:val="28"/>
          <w:szCs w:val="28"/>
        </w:rPr>
        <w:t xml:space="preserve"> </w:t>
      </w:r>
      <w:r w:rsidRPr="00541791">
        <w:rPr>
          <w:w w:val="105"/>
          <w:sz w:val="28"/>
          <w:szCs w:val="28"/>
        </w:rPr>
        <w:t>системы</w:t>
      </w:r>
      <w:r w:rsidRPr="00541791">
        <w:rPr>
          <w:spacing w:val="1"/>
          <w:w w:val="105"/>
          <w:sz w:val="28"/>
          <w:szCs w:val="28"/>
        </w:rPr>
        <w:t xml:space="preserve"> </w:t>
      </w:r>
      <w:r w:rsidR="00284D06">
        <w:rPr>
          <w:w w:val="105"/>
          <w:sz w:val="28"/>
          <w:szCs w:val="28"/>
        </w:rPr>
        <w:t>по</w:t>
      </w:r>
      <w:r w:rsidRPr="00541791">
        <w:rPr>
          <w:w w:val="105"/>
          <w:sz w:val="28"/>
          <w:szCs w:val="28"/>
        </w:rPr>
        <w:t>зитивных</w:t>
      </w:r>
      <w:r w:rsidRPr="00541791">
        <w:rPr>
          <w:spacing w:val="26"/>
          <w:w w:val="105"/>
          <w:sz w:val="28"/>
          <w:szCs w:val="28"/>
        </w:rPr>
        <w:t xml:space="preserve"> </w:t>
      </w:r>
      <w:r w:rsidRPr="00541791">
        <w:rPr>
          <w:w w:val="105"/>
          <w:sz w:val="28"/>
          <w:szCs w:val="28"/>
        </w:rPr>
        <w:t>ценностных</w:t>
      </w:r>
      <w:r w:rsidRPr="00541791">
        <w:rPr>
          <w:spacing w:val="27"/>
          <w:w w:val="105"/>
          <w:sz w:val="28"/>
          <w:szCs w:val="28"/>
        </w:rPr>
        <w:t xml:space="preserve"> </w:t>
      </w:r>
      <w:r w:rsidRPr="00541791">
        <w:rPr>
          <w:w w:val="105"/>
          <w:sz w:val="28"/>
          <w:szCs w:val="28"/>
        </w:rPr>
        <w:t>ориентаций.</w:t>
      </w:r>
    </w:p>
    <w:p w:rsidR="00541791" w:rsidRPr="00541791" w:rsidRDefault="00541791" w:rsidP="00F510F3">
      <w:pPr>
        <w:pStyle w:val="ac"/>
        <w:ind w:left="0" w:right="-143" w:firstLine="567"/>
        <w:rPr>
          <w:sz w:val="28"/>
          <w:szCs w:val="28"/>
        </w:rPr>
      </w:pPr>
      <w:r w:rsidRPr="00541791">
        <w:rPr>
          <w:w w:val="105"/>
          <w:sz w:val="28"/>
          <w:szCs w:val="28"/>
        </w:rPr>
        <w:t>Содержание</w:t>
      </w:r>
      <w:r w:rsidRPr="00541791">
        <w:rPr>
          <w:spacing w:val="1"/>
          <w:w w:val="105"/>
          <w:sz w:val="28"/>
          <w:szCs w:val="28"/>
        </w:rPr>
        <w:t xml:space="preserve"> </w:t>
      </w:r>
      <w:r w:rsidRPr="00541791">
        <w:rPr>
          <w:w w:val="105"/>
          <w:sz w:val="28"/>
          <w:szCs w:val="28"/>
        </w:rPr>
        <w:t>учебного</w:t>
      </w:r>
      <w:r w:rsidRPr="00541791">
        <w:rPr>
          <w:spacing w:val="1"/>
          <w:w w:val="105"/>
          <w:sz w:val="28"/>
          <w:szCs w:val="28"/>
        </w:rPr>
        <w:t xml:space="preserve"> </w:t>
      </w:r>
      <w:r w:rsidRPr="00541791">
        <w:rPr>
          <w:w w:val="105"/>
          <w:sz w:val="28"/>
          <w:szCs w:val="28"/>
        </w:rPr>
        <w:t>модуля</w:t>
      </w:r>
      <w:r w:rsidRPr="00541791">
        <w:rPr>
          <w:spacing w:val="1"/>
          <w:w w:val="105"/>
          <w:sz w:val="28"/>
          <w:szCs w:val="28"/>
        </w:rPr>
        <w:t xml:space="preserve"> </w:t>
      </w:r>
      <w:r w:rsidRPr="00541791">
        <w:rPr>
          <w:w w:val="105"/>
          <w:sz w:val="28"/>
          <w:szCs w:val="28"/>
        </w:rPr>
        <w:t>ориентировано</w:t>
      </w:r>
      <w:r w:rsidRPr="00541791">
        <w:rPr>
          <w:spacing w:val="1"/>
          <w:w w:val="105"/>
          <w:sz w:val="28"/>
          <w:szCs w:val="28"/>
        </w:rPr>
        <w:t xml:space="preserve"> </w:t>
      </w:r>
      <w:r w:rsidRPr="00541791">
        <w:rPr>
          <w:w w:val="105"/>
          <w:sz w:val="28"/>
          <w:szCs w:val="28"/>
        </w:rPr>
        <w:t>на</w:t>
      </w:r>
      <w:r w:rsidRPr="00541791">
        <w:rPr>
          <w:spacing w:val="1"/>
          <w:w w:val="105"/>
          <w:sz w:val="28"/>
          <w:szCs w:val="28"/>
        </w:rPr>
        <w:t xml:space="preserve"> </w:t>
      </w:r>
      <w:r w:rsidRPr="00541791">
        <w:rPr>
          <w:w w:val="105"/>
          <w:sz w:val="28"/>
          <w:szCs w:val="28"/>
        </w:rPr>
        <w:t>следующие</w:t>
      </w:r>
      <w:r w:rsidRPr="00541791">
        <w:rPr>
          <w:spacing w:val="1"/>
          <w:w w:val="105"/>
          <w:sz w:val="28"/>
          <w:szCs w:val="28"/>
        </w:rPr>
        <w:t xml:space="preserve"> </w:t>
      </w:r>
      <w:r w:rsidRPr="00541791">
        <w:rPr>
          <w:w w:val="105"/>
          <w:sz w:val="28"/>
          <w:szCs w:val="28"/>
        </w:rPr>
        <w:t>важнейшие убеждения и качества школьника, которые должны</w:t>
      </w:r>
      <w:r w:rsidRPr="00541791">
        <w:rPr>
          <w:spacing w:val="1"/>
          <w:w w:val="105"/>
          <w:sz w:val="28"/>
          <w:szCs w:val="28"/>
        </w:rPr>
        <w:t xml:space="preserve"> </w:t>
      </w:r>
      <w:r w:rsidRPr="00541791">
        <w:rPr>
          <w:w w:val="105"/>
          <w:sz w:val="28"/>
          <w:szCs w:val="28"/>
        </w:rPr>
        <w:t>проявляться как в его учебно</w:t>
      </w:r>
      <w:r w:rsidR="00284D06">
        <w:rPr>
          <w:w w:val="105"/>
          <w:sz w:val="28"/>
          <w:szCs w:val="28"/>
        </w:rPr>
        <w:t>й деятельности, так и при реали</w:t>
      </w:r>
      <w:r w:rsidRPr="00541791">
        <w:rPr>
          <w:w w:val="105"/>
          <w:sz w:val="28"/>
          <w:szCs w:val="28"/>
        </w:rPr>
        <w:t>зации направлений воспитате</w:t>
      </w:r>
      <w:r w:rsidR="00284D06">
        <w:rPr>
          <w:w w:val="105"/>
          <w:sz w:val="28"/>
          <w:szCs w:val="28"/>
        </w:rPr>
        <w:t>льной деятельности образователь</w:t>
      </w:r>
      <w:r w:rsidRPr="00541791">
        <w:rPr>
          <w:w w:val="105"/>
          <w:sz w:val="28"/>
          <w:szCs w:val="28"/>
        </w:rPr>
        <w:t>ной</w:t>
      </w:r>
      <w:r w:rsidRPr="00541791">
        <w:rPr>
          <w:spacing w:val="26"/>
          <w:w w:val="105"/>
          <w:sz w:val="28"/>
          <w:szCs w:val="28"/>
        </w:rPr>
        <w:t xml:space="preserve"> </w:t>
      </w:r>
      <w:r w:rsidRPr="00541791">
        <w:rPr>
          <w:w w:val="105"/>
          <w:sz w:val="28"/>
          <w:szCs w:val="28"/>
        </w:rPr>
        <w:t>организации</w:t>
      </w:r>
      <w:r w:rsidRPr="00541791">
        <w:rPr>
          <w:spacing w:val="26"/>
          <w:w w:val="105"/>
          <w:sz w:val="28"/>
          <w:szCs w:val="28"/>
        </w:rPr>
        <w:t xml:space="preserve"> </w:t>
      </w:r>
      <w:r w:rsidRPr="00541791">
        <w:rPr>
          <w:w w:val="105"/>
          <w:sz w:val="28"/>
          <w:szCs w:val="28"/>
        </w:rPr>
        <w:t>в</w:t>
      </w:r>
      <w:r w:rsidRPr="00541791">
        <w:rPr>
          <w:spacing w:val="26"/>
          <w:w w:val="105"/>
          <w:sz w:val="28"/>
          <w:szCs w:val="28"/>
        </w:rPr>
        <w:t xml:space="preserve"> </w:t>
      </w:r>
      <w:r w:rsidRPr="00541791">
        <w:rPr>
          <w:w w:val="105"/>
          <w:sz w:val="28"/>
          <w:szCs w:val="28"/>
        </w:rPr>
        <w:t>сферах:</w:t>
      </w:r>
    </w:p>
    <w:p w:rsidR="00284D06" w:rsidRPr="00284D06" w:rsidRDefault="00284D06" w:rsidP="001D4D9F">
      <w:pPr>
        <w:pStyle w:val="aa"/>
        <w:widowControl w:val="0"/>
        <w:numPr>
          <w:ilvl w:val="1"/>
          <w:numId w:val="388"/>
        </w:numPr>
        <w:tabs>
          <w:tab w:val="left" w:pos="681"/>
        </w:tabs>
        <w:autoSpaceDE w:val="0"/>
        <w:autoSpaceDN w:val="0"/>
        <w:spacing w:after="0" w:line="240" w:lineRule="auto"/>
        <w:ind w:left="0" w:right="-143" w:firstLine="567"/>
        <w:contextualSpacing w:val="0"/>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541791" w:rsidRPr="00284D06">
        <w:rPr>
          <w:rFonts w:ascii="Times New Roman" w:hAnsi="Times New Roman" w:cs="Times New Roman"/>
          <w:i/>
          <w:w w:val="105"/>
          <w:sz w:val="28"/>
          <w:szCs w:val="28"/>
        </w:rPr>
        <w:t>гражданского</w:t>
      </w:r>
      <w:r w:rsidR="00541791" w:rsidRPr="00284D06">
        <w:rPr>
          <w:rFonts w:ascii="Times New Roman" w:hAnsi="Times New Roman" w:cs="Times New Roman"/>
          <w:i/>
          <w:spacing w:val="1"/>
          <w:w w:val="105"/>
          <w:sz w:val="28"/>
          <w:szCs w:val="28"/>
        </w:rPr>
        <w:t xml:space="preserve"> </w:t>
      </w:r>
      <w:r w:rsidR="00541791" w:rsidRPr="00284D06">
        <w:rPr>
          <w:rFonts w:ascii="Times New Roman" w:hAnsi="Times New Roman" w:cs="Times New Roman"/>
          <w:i/>
          <w:w w:val="105"/>
          <w:sz w:val="28"/>
          <w:szCs w:val="28"/>
        </w:rPr>
        <w:t>воспитания</w:t>
      </w:r>
      <w:r w:rsidR="00541791" w:rsidRPr="00541791">
        <w:rPr>
          <w:rFonts w:ascii="Times New Roman" w:hAnsi="Times New Roman" w:cs="Times New Roman"/>
          <w:w w:val="105"/>
          <w:sz w:val="28"/>
          <w:szCs w:val="28"/>
        </w:rPr>
        <w:t>:</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готовность</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к</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выполнению</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обя-</w:t>
      </w:r>
      <w:r w:rsidR="00541791" w:rsidRPr="00541791">
        <w:rPr>
          <w:rFonts w:ascii="Times New Roman" w:hAnsi="Times New Roman" w:cs="Times New Roman"/>
          <w:spacing w:val="-44"/>
          <w:w w:val="105"/>
          <w:sz w:val="28"/>
          <w:szCs w:val="28"/>
        </w:rPr>
        <w:t xml:space="preserve"> </w:t>
      </w:r>
      <w:r w:rsidR="00541791" w:rsidRPr="00541791">
        <w:rPr>
          <w:rFonts w:ascii="Times New Roman" w:hAnsi="Times New Roman" w:cs="Times New Roman"/>
          <w:w w:val="105"/>
          <w:sz w:val="28"/>
          <w:szCs w:val="28"/>
        </w:rPr>
        <w:t>занностей</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гражданина</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реализации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его</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прав,</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уважение</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прав,</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свобод</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и  законных  интересов  других  людей;  активное  участие</w:t>
      </w:r>
      <w:r w:rsidR="00541791" w:rsidRPr="00541791">
        <w:rPr>
          <w:rFonts w:ascii="Times New Roman" w:hAnsi="Times New Roman" w:cs="Times New Roman"/>
          <w:spacing w:val="-44"/>
          <w:w w:val="105"/>
          <w:sz w:val="28"/>
          <w:szCs w:val="28"/>
        </w:rPr>
        <w:t xml:space="preserve"> </w:t>
      </w:r>
      <w:r w:rsidR="00541791" w:rsidRPr="00541791">
        <w:rPr>
          <w:rFonts w:ascii="Times New Roman" w:hAnsi="Times New Roman" w:cs="Times New Roman"/>
          <w:w w:val="105"/>
          <w:sz w:val="28"/>
          <w:szCs w:val="28"/>
        </w:rPr>
        <w:t>в</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жизни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семьи,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образовательной</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организации,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местного</w:t>
      </w:r>
      <w:r w:rsidR="00541791" w:rsidRPr="00541791">
        <w:rPr>
          <w:rFonts w:ascii="Times New Roman" w:hAnsi="Times New Roman" w:cs="Times New Roman"/>
          <w:spacing w:val="1"/>
          <w:w w:val="105"/>
          <w:sz w:val="28"/>
          <w:szCs w:val="28"/>
        </w:rPr>
        <w:t xml:space="preserve"> </w:t>
      </w:r>
      <w:r>
        <w:rPr>
          <w:rFonts w:ascii="Times New Roman" w:hAnsi="Times New Roman" w:cs="Times New Roman"/>
          <w:w w:val="105"/>
          <w:sz w:val="28"/>
          <w:szCs w:val="28"/>
        </w:rPr>
        <w:t>сооб</w:t>
      </w:r>
      <w:r w:rsidR="00541791" w:rsidRPr="00541791">
        <w:rPr>
          <w:rFonts w:ascii="Times New Roman" w:hAnsi="Times New Roman" w:cs="Times New Roman"/>
          <w:w w:val="105"/>
          <w:sz w:val="28"/>
          <w:szCs w:val="28"/>
        </w:rPr>
        <w:t>щества,</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родного</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края,</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страны;</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неприятие</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любых</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форм</w:t>
      </w:r>
      <w:r w:rsidR="00541791" w:rsidRPr="00541791">
        <w:rPr>
          <w:rFonts w:ascii="Times New Roman" w:hAnsi="Times New Roman" w:cs="Times New Roman"/>
          <w:spacing w:val="1"/>
          <w:w w:val="105"/>
          <w:sz w:val="28"/>
          <w:szCs w:val="28"/>
        </w:rPr>
        <w:t xml:space="preserve"> </w:t>
      </w:r>
      <w:r>
        <w:rPr>
          <w:rFonts w:ascii="Times New Roman" w:hAnsi="Times New Roman" w:cs="Times New Roman"/>
          <w:w w:val="105"/>
          <w:sz w:val="28"/>
          <w:szCs w:val="28"/>
        </w:rPr>
        <w:t>экстре</w:t>
      </w:r>
      <w:r w:rsidR="00541791" w:rsidRPr="00541791">
        <w:rPr>
          <w:rFonts w:ascii="Times New Roman" w:hAnsi="Times New Roman" w:cs="Times New Roman"/>
          <w:w w:val="105"/>
          <w:sz w:val="28"/>
          <w:szCs w:val="28"/>
        </w:rPr>
        <w:t>мизма,</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дискриминации;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понимание</w:t>
      </w:r>
      <w:r w:rsidR="00541791" w:rsidRPr="00541791">
        <w:rPr>
          <w:rFonts w:ascii="Times New Roman" w:hAnsi="Times New Roman" w:cs="Times New Roman"/>
          <w:spacing w:val="1"/>
          <w:w w:val="105"/>
          <w:sz w:val="28"/>
          <w:szCs w:val="28"/>
        </w:rPr>
        <w:t xml:space="preserve"> </w:t>
      </w:r>
      <w:r>
        <w:rPr>
          <w:rFonts w:ascii="Times New Roman" w:hAnsi="Times New Roman" w:cs="Times New Roman"/>
          <w:w w:val="105"/>
          <w:sz w:val="28"/>
          <w:szCs w:val="28"/>
        </w:rPr>
        <w:t>роли  различных  социаль</w:t>
      </w:r>
      <w:r w:rsidR="00541791" w:rsidRPr="00541791">
        <w:rPr>
          <w:rFonts w:ascii="Times New Roman" w:hAnsi="Times New Roman" w:cs="Times New Roman"/>
          <w:w w:val="105"/>
          <w:sz w:val="28"/>
          <w:szCs w:val="28"/>
        </w:rPr>
        <w:t>ных институтов в жизни человека; представление об основных</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правах,</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свободах</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обязанностях</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гражданина,</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социальных</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нор-</w:t>
      </w:r>
      <w:r w:rsidR="00541791" w:rsidRPr="00541791">
        <w:rPr>
          <w:rFonts w:ascii="Times New Roman" w:hAnsi="Times New Roman" w:cs="Times New Roman"/>
          <w:spacing w:val="-44"/>
          <w:w w:val="105"/>
          <w:sz w:val="28"/>
          <w:szCs w:val="28"/>
        </w:rPr>
        <w:t xml:space="preserve"> </w:t>
      </w:r>
      <w:r w:rsidR="00541791" w:rsidRPr="00541791">
        <w:rPr>
          <w:rFonts w:ascii="Times New Roman" w:hAnsi="Times New Roman" w:cs="Times New Roman"/>
          <w:w w:val="105"/>
          <w:sz w:val="28"/>
          <w:szCs w:val="28"/>
        </w:rPr>
        <w:t>мах</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и  правилах  межличностных  отношений  в  поликультурном</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и многоконфессиональном обществе; представление о способах</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lastRenderedPageBreak/>
        <w:t>противодействия</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коррупции;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готовность</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к</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разнообразной</w:t>
      </w:r>
      <w:r w:rsidR="00541791" w:rsidRPr="00541791">
        <w:rPr>
          <w:rFonts w:ascii="Times New Roman" w:hAnsi="Times New Roman" w:cs="Times New Roman"/>
          <w:spacing w:val="1"/>
          <w:w w:val="105"/>
          <w:sz w:val="28"/>
          <w:szCs w:val="28"/>
        </w:rPr>
        <w:t xml:space="preserve"> </w:t>
      </w:r>
      <w:r>
        <w:rPr>
          <w:rFonts w:ascii="Times New Roman" w:hAnsi="Times New Roman" w:cs="Times New Roman"/>
          <w:w w:val="105"/>
          <w:sz w:val="28"/>
          <w:szCs w:val="28"/>
        </w:rPr>
        <w:t>со</w:t>
      </w:r>
      <w:r w:rsidR="00541791" w:rsidRPr="00541791">
        <w:rPr>
          <w:rFonts w:ascii="Times New Roman" w:hAnsi="Times New Roman" w:cs="Times New Roman"/>
          <w:w w:val="105"/>
          <w:sz w:val="28"/>
          <w:szCs w:val="28"/>
        </w:rPr>
        <w:t>вместной деятельности, стр</w:t>
      </w:r>
      <w:r>
        <w:rPr>
          <w:rFonts w:ascii="Times New Roman" w:hAnsi="Times New Roman" w:cs="Times New Roman"/>
          <w:w w:val="105"/>
          <w:sz w:val="28"/>
          <w:szCs w:val="28"/>
        </w:rPr>
        <w:t>емление к взаимопониманию и вза</w:t>
      </w:r>
      <w:r w:rsidR="00541791" w:rsidRPr="00541791">
        <w:rPr>
          <w:rFonts w:ascii="Times New Roman" w:hAnsi="Times New Roman" w:cs="Times New Roman"/>
          <w:w w:val="105"/>
          <w:sz w:val="28"/>
          <w:szCs w:val="28"/>
        </w:rPr>
        <w:t>имопомощи,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активное</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участие</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в</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школьном</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самоуправлении;</w:t>
      </w:r>
      <w:r w:rsidR="00541791" w:rsidRPr="00541791">
        <w:rPr>
          <w:rFonts w:ascii="Times New Roman" w:hAnsi="Times New Roman" w:cs="Times New Roman"/>
          <w:spacing w:val="1"/>
          <w:w w:val="105"/>
          <w:sz w:val="28"/>
          <w:szCs w:val="28"/>
        </w:rPr>
        <w:t xml:space="preserve"> </w:t>
      </w:r>
      <w:r w:rsidR="00541791" w:rsidRPr="00541791">
        <w:rPr>
          <w:rFonts w:ascii="Times New Roman" w:hAnsi="Times New Roman" w:cs="Times New Roman"/>
          <w:w w:val="105"/>
          <w:sz w:val="28"/>
          <w:szCs w:val="28"/>
        </w:rPr>
        <w:t>готовность к участию в гума</w:t>
      </w:r>
      <w:r>
        <w:rPr>
          <w:rFonts w:ascii="Times New Roman" w:hAnsi="Times New Roman" w:cs="Times New Roman"/>
          <w:w w:val="105"/>
          <w:sz w:val="28"/>
          <w:szCs w:val="28"/>
        </w:rPr>
        <w:t>нитарной деятельности (волонтёр</w:t>
      </w:r>
      <w:r w:rsidR="00541791" w:rsidRPr="00541791">
        <w:rPr>
          <w:rFonts w:ascii="Times New Roman" w:hAnsi="Times New Roman" w:cs="Times New Roman"/>
          <w:w w:val="105"/>
          <w:sz w:val="28"/>
          <w:szCs w:val="28"/>
        </w:rPr>
        <w:t>ство;</w:t>
      </w:r>
      <w:r w:rsidR="00541791" w:rsidRPr="00541791">
        <w:rPr>
          <w:rFonts w:ascii="Times New Roman" w:hAnsi="Times New Roman" w:cs="Times New Roman"/>
          <w:spacing w:val="29"/>
          <w:w w:val="105"/>
          <w:sz w:val="28"/>
          <w:szCs w:val="28"/>
        </w:rPr>
        <w:t xml:space="preserve"> </w:t>
      </w:r>
      <w:r w:rsidR="00541791" w:rsidRPr="00541791">
        <w:rPr>
          <w:rFonts w:ascii="Times New Roman" w:hAnsi="Times New Roman" w:cs="Times New Roman"/>
          <w:w w:val="105"/>
          <w:sz w:val="28"/>
          <w:szCs w:val="28"/>
        </w:rPr>
        <w:t>помощь</w:t>
      </w:r>
      <w:r w:rsidR="00541791" w:rsidRPr="00541791">
        <w:rPr>
          <w:rFonts w:ascii="Times New Roman" w:hAnsi="Times New Roman" w:cs="Times New Roman"/>
          <w:spacing w:val="30"/>
          <w:w w:val="105"/>
          <w:sz w:val="28"/>
          <w:szCs w:val="28"/>
        </w:rPr>
        <w:t xml:space="preserve"> </w:t>
      </w:r>
      <w:r w:rsidR="00541791" w:rsidRPr="00541791">
        <w:rPr>
          <w:rFonts w:ascii="Times New Roman" w:hAnsi="Times New Roman" w:cs="Times New Roman"/>
          <w:w w:val="105"/>
          <w:sz w:val="28"/>
          <w:szCs w:val="28"/>
        </w:rPr>
        <w:t>людям,</w:t>
      </w:r>
      <w:r w:rsidR="00541791" w:rsidRPr="00541791">
        <w:rPr>
          <w:rFonts w:ascii="Times New Roman" w:hAnsi="Times New Roman" w:cs="Times New Roman"/>
          <w:spacing w:val="29"/>
          <w:w w:val="105"/>
          <w:sz w:val="28"/>
          <w:szCs w:val="28"/>
        </w:rPr>
        <w:t xml:space="preserve"> </w:t>
      </w:r>
      <w:r w:rsidR="00541791" w:rsidRPr="00541791">
        <w:rPr>
          <w:rFonts w:ascii="Times New Roman" w:hAnsi="Times New Roman" w:cs="Times New Roman"/>
          <w:w w:val="105"/>
          <w:sz w:val="28"/>
          <w:szCs w:val="28"/>
        </w:rPr>
        <w:t>нуждающимся</w:t>
      </w:r>
      <w:r w:rsidR="00541791" w:rsidRPr="00541791">
        <w:rPr>
          <w:rFonts w:ascii="Times New Roman" w:hAnsi="Times New Roman" w:cs="Times New Roman"/>
          <w:spacing w:val="30"/>
          <w:w w:val="105"/>
          <w:sz w:val="28"/>
          <w:szCs w:val="28"/>
        </w:rPr>
        <w:t xml:space="preserve"> </w:t>
      </w:r>
      <w:r w:rsidR="00541791" w:rsidRPr="00541791">
        <w:rPr>
          <w:rFonts w:ascii="Times New Roman" w:hAnsi="Times New Roman" w:cs="Times New Roman"/>
          <w:w w:val="105"/>
          <w:sz w:val="28"/>
          <w:szCs w:val="28"/>
        </w:rPr>
        <w:t>в</w:t>
      </w:r>
      <w:r w:rsidR="00541791" w:rsidRPr="00541791">
        <w:rPr>
          <w:rFonts w:ascii="Times New Roman" w:hAnsi="Times New Roman" w:cs="Times New Roman"/>
          <w:spacing w:val="30"/>
          <w:w w:val="105"/>
          <w:sz w:val="28"/>
          <w:szCs w:val="28"/>
        </w:rPr>
        <w:t xml:space="preserve"> </w:t>
      </w:r>
      <w:r w:rsidR="00541791" w:rsidRPr="00541791">
        <w:rPr>
          <w:rFonts w:ascii="Times New Roman" w:hAnsi="Times New Roman" w:cs="Times New Roman"/>
          <w:w w:val="105"/>
          <w:sz w:val="28"/>
          <w:szCs w:val="28"/>
        </w:rPr>
        <w:t>ней);</w:t>
      </w:r>
    </w:p>
    <w:p w:rsidR="00541791" w:rsidRPr="00284D06" w:rsidRDefault="00284D06" w:rsidP="001D4D9F">
      <w:pPr>
        <w:pStyle w:val="aa"/>
        <w:widowControl w:val="0"/>
        <w:numPr>
          <w:ilvl w:val="1"/>
          <w:numId w:val="388"/>
        </w:numPr>
        <w:tabs>
          <w:tab w:val="left" w:pos="68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284D06">
        <w:rPr>
          <w:rFonts w:ascii="Times New Roman" w:hAnsi="Times New Roman" w:cs="Times New Roman"/>
          <w:i/>
          <w:w w:val="105"/>
          <w:sz w:val="28"/>
          <w:szCs w:val="28"/>
        </w:rPr>
        <w:t xml:space="preserve"> </w:t>
      </w:r>
      <w:r w:rsidR="00541791" w:rsidRPr="00284D06">
        <w:rPr>
          <w:rFonts w:ascii="Times New Roman" w:hAnsi="Times New Roman" w:cs="Times New Roman"/>
          <w:i/>
          <w:w w:val="105"/>
          <w:sz w:val="28"/>
          <w:szCs w:val="28"/>
        </w:rPr>
        <w:t>патриотического воспит</w:t>
      </w:r>
      <w:r w:rsidRPr="00284D06">
        <w:rPr>
          <w:rFonts w:ascii="Times New Roman" w:hAnsi="Times New Roman" w:cs="Times New Roman"/>
          <w:i/>
          <w:w w:val="105"/>
          <w:sz w:val="28"/>
          <w:szCs w:val="28"/>
        </w:rPr>
        <w:t>ания</w:t>
      </w:r>
      <w:r>
        <w:rPr>
          <w:rFonts w:ascii="Times New Roman" w:hAnsi="Times New Roman" w:cs="Times New Roman"/>
          <w:w w:val="105"/>
          <w:sz w:val="28"/>
          <w:szCs w:val="28"/>
        </w:rPr>
        <w:t>: осознание российской граж</w:t>
      </w:r>
      <w:r w:rsidR="00541791" w:rsidRPr="00284D06">
        <w:rPr>
          <w:rFonts w:ascii="Times New Roman" w:hAnsi="Times New Roman" w:cs="Times New Roman"/>
          <w:w w:val="105"/>
          <w:sz w:val="28"/>
          <w:szCs w:val="28"/>
        </w:rPr>
        <w:t>данской идентичности в поли</w:t>
      </w:r>
      <w:r>
        <w:rPr>
          <w:rFonts w:ascii="Times New Roman" w:hAnsi="Times New Roman" w:cs="Times New Roman"/>
          <w:w w:val="105"/>
          <w:sz w:val="28"/>
          <w:szCs w:val="28"/>
        </w:rPr>
        <w:t>культурном и многоконфессиональ</w:t>
      </w:r>
      <w:r w:rsidR="00541791" w:rsidRPr="00284D06">
        <w:rPr>
          <w:rFonts w:ascii="Times New Roman" w:hAnsi="Times New Roman" w:cs="Times New Roman"/>
          <w:w w:val="105"/>
          <w:sz w:val="28"/>
          <w:szCs w:val="28"/>
        </w:rPr>
        <w:t>ном обществе, проявление интереса к познанию родного языка,</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истории, культуры Российской Федерации, своего края, народов</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России;</w:t>
      </w:r>
      <w:r w:rsidR="00541791" w:rsidRPr="00284D06">
        <w:rPr>
          <w:rFonts w:ascii="Times New Roman" w:hAnsi="Times New Roman" w:cs="Times New Roman"/>
          <w:spacing w:val="24"/>
          <w:w w:val="105"/>
          <w:sz w:val="28"/>
          <w:szCs w:val="28"/>
        </w:rPr>
        <w:t xml:space="preserve"> </w:t>
      </w:r>
      <w:r w:rsidR="00541791" w:rsidRPr="00284D06">
        <w:rPr>
          <w:rFonts w:ascii="Times New Roman" w:hAnsi="Times New Roman" w:cs="Times New Roman"/>
          <w:w w:val="105"/>
          <w:sz w:val="28"/>
          <w:szCs w:val="28"/>
        </w:rPr>
        <w:t>ценностное</w:t>
      </w:r>
      <w:r w:rsidR="00541791" w:rsidRPr="00284D06">
        <w:rPr>
          <w:rFonts w:ascii="Times New Roman" w:hAnsi="Times New Roman" w:cs="Times New Roman"/>
          <w:spacing w:val="25"/>
          <w:w w:val="105"/>
          <w:sz w:val="28"/>
          <w:szCs w:val="28"/>
        </w:rPr>
        <w:t xml:space="preserve"> </w:t>
      </w:r>
      <w:r w:rsidR="00541791" w:rsidRPr="00284D06">
        <w:rPr>
          <w:rFonts w:ascii="Times New Roman" w:hAnsi="Times New Roman" w:cs="Times New Roman"/>
          <w:w w:val="105"/>
          <w:sz w:val="28"/>
          <w:szCs w:val="28"/>
        </w:rPr>
        <w:t>отношение</w:t>
      </w:r>
      <w:r w:rsidR="00541791" w:rsidRPr="00284D06">
        <w:rPr>
          <w:rFonts w:ascii="Times New Roman" w:hAnsi="Times New Roman" w:cs="Times New Roman"/>
          <w:spacing w:val="25"/>
          <w:w w:val="105"/>
          <w:sz w:val="28"/>
          <w:szCs w:val="28"/>
        </w:rPr>
        <w:t xml:space="preserve"> </w:t>
      </w:r>
      <w:r w:rsidR="00541791" w:rsidRPr="00284D06">
        <w:rPr>
          <w:rFonts w:ascii="Times New Roman" w:hAnsi="Times New Roman" w:cs="Times New Roman"/>
          <w:w w:val="105"/>
          <w:sz w:val="28"/>
          <w:szCs w:val="28"/>
        </w:rPr>
        <w:t>к</w:t>
      </w:r>
      <w:r w:rsidR="00541791" w:rsidRPr="00284D06">
        <w:rPr>
          <w:rFonts w:ascii="Times New Roman" w:hAnsi="Times New Roman" w:cs="Times New Roman"/>
          <w:spacing w:val="25"/>
          <w:w w:val="105"/>
          <w:sz w:val="28"/>
          <w:szCs w:val="28"/>
        </w:rPr>
        <w:t xml:space="preserve"> </w:t>
      </w:r>
      <w:r w:rsidR="00541791" w:rsidRPr="00284D06">
        <w:rPr>
          <w:rFonts w:ascii="Times New Roman" w:hAnsi="Times New Roman" w:cs="Times New Roman"/>
          <w:w w:val="105"/>
          <w:sz w:val="28"/>
          <w:szCs w:val="28"/>
        </w:rPr>
        <w:t>достижениям</w:t>
      </w:r>
      <w:r w:rsidR="00541791" w:rsidRPr="00284D06">
        <w:rPr>
          <w:rFonts w:ascii="Times New Roman" w:hAnsi="Times New Roman" w:cs="Times New Roman"/>
          <w:spacing w:val="25"/>
          <w:w w:val="105"/>
          <w:sz w:val="28"/>
          <w:szCs w:val="28"/>
        </w:rPr>
        <w:t xml:space="preserve"> </w:t>
      </w:r>
      <w:r w:rsidR="00541791" w:rsidRPr="00284D06">
        <w:rPr>
          <w:rFonts w:ascii="Times New Roman" w:hAnsi="Times New Roman" w:cs="Times New Roman"/>
          <w:w w:val="105"/>
          <w:sz w:val="28"/>
          <w:szCs w:val="28"/>
        </w:rPr>
        <w:t>своей</w:t>
      </w:r>
      <w:r w:rsidR="00541791" w:rsidRPr="00284D06">
        <w:rPr>
          <w:rFonts w:ascii="Times New Roman" w:hAnsi="Times New Roman" w:cs="Times New Roman"/>
          <w:spacing w:val="25"/>
          <w:w w:val="105"/>
          <w:sz w:val="28"/>
          <w:szCs w:val="28"/>
        </w:rPr>
        <w:t xml:space="preserve"> </w:t>
      </w:r>
      <w:r w:rsidR="00541791" w:rsidRPr="00284D06">
        <w:rPr>
          <w:rFonts w:ascii="Times New Roman" w:hAnsi="Times New Roman" w:cs="Times New Roman"/>
          <w:w w:val="105"/>
          <w:sz w:val="28"/>
          <w:szCs w:val="28"/>
        </w:rPr>
        <w:t>Родины</w:t>
      </w:r>
      <w:r w:rsidR="00541791" w:rsidRPr="00284D06">
        <w:rPr>
          <w:rFonts w:ascii="Times New Roman" w:hAnsi="Times New Roman" w:cs="Times New Roman"/>
          <w:spacing w:val="25"/>
          <w:w w:val="105"/>
          <w:sz w:val="28"/>
          <w:szCs w:val="28"/>
        </w:rPr>
        <w:t xml:space="preserve"> </w:t>
      </w:r>
      <w:r w:rsidR="00541791" w:rsidRPr="00284D06">
        <w:rPr>
          <w:rFonts w:ascii="Times New Roman" w:hAnsi="Times New Roman" w:cs="Times New Roman"/>
          <w:w w:val="105"/>
          <w:sz w:val="28"/>
          <w:szCs w:val="28"/>
        </w:rPr>
        <w:t>— России,</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к</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науке,</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искусству,</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спорту,</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технологиям,</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боевым</w:t>
      </w:r>
      <w:r w:rsidR="00541791" w:rsidRPr="00284D06">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под</w:t>
      </w:r>
      <w:r w:rsidR="00541791" w:rsidRPr="00284D06">
        <w:rPr>
          <w:rFonts w:ascii="Times New Roman" w:hAnsi="Times New Roman" w:cs="Times New Roman"/>
          <w:w w:val="105"/>
          <w:sz w:val="28"/>
          <w:szCs w:val="28"/>
        </w:rPr>
        <w:t>вигам</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и</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трудовым</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достижениям</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народа;</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уважение</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к</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символам</w:t>
      </w:r>
      <w:r w:rsidR="00541791" w:rsidRPr="00284D06">
        <w:rPr>
          <w:rFonts w:ascii="Times New Roman" w:hAnsi="Times New Roman" w:cs="Times New Roman"/>
          <w:spacing w:val="-44"/>
          <w:w w:val="105"/>
          <w:sz w:val="28"/>
          <w:szCs w:val="28"/>
        </w:rPr>
        <w:t xml:space="preserve"> </w:t>
      </w:r>
      <w:r w:rsidR="00541791" w:rsidRPr="00284D06">
        <w:rPr>
          <w:rFonts w:ascii="Times New Roman" w:hAnsi="Times New Roman" w:cs="Times New Roman"/>
          <w:w w:val="105"/>
          <w:sz w:val="28"/>
          <w:szCs w:val="28"/>
        </w:rPr>
        <w:t>России, государственным пра</w:t>
      </w:r>
      <w:r>
        <w:rPr>
          <w:rFonts w:ascii="Times New Roman" w:hAnsi="Times New Roman" w:cs="Times New Roman"/>
          <w:w w:val="105"/>
          <w:sz w:val="28"/>
          <w:szCs w:val="28"/>
        </w:rPr>
        <w:t>здникам, историческому и природ</w:t>
      </w:r>
      <w:r w:rsidR="00541791" w:rsidRPr="00284D06">
        <w:rPr>
          <w:rFonts w:ascii="Times New Roman" w:hAnsi="Times New Roman" w:cs="Times New Roman"/>
          <w:w w:val="105"/>
          <w:sz w:val="28"/>
          <w:szCs w:val="28"/>
        </w:rPr>
        <w:t>ному</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наследию,</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памятникам</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и</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символам</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воинской</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славы,</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тра-</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дициям разных народов, про</w:t>
      </w:r>
      <w:r>
        <w:rPr>
          <w:rFonts w:ascii="Times New Roman" w:hAnsi="Times New Roman" w:cs="Times New Roman"/>
          <w:w w:val="105"/>
          <w:sz w:val="28"/>
          <w:szCs w:val="28"/>
        </w:rPr>
        <w:t>живающих в родной стране; духов</w:t>
      </w:r>
      <w:r w:rsidR="00541791" w:rsidRPr="00284D06">
        <w:rPr>
          <w:rFonts w:ascii="Times New Roman" w:hAnsi="Times New Roman" w:cs="Times New Roman"/>
          <w:w w:val="105"/>
          <w:sz w:val="28"/>
          <w:szCs w:val="28"/>
        </w:rPr>
        <w:t>но-нравственного</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воспитания:</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ориентация</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на</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моральные</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ценности</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и</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нормы</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в</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ситуациях</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нравственного</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выбора;</w:t>
      </w:r>
      <w:r w:rsidR="00541791" w:rsidRPr="00284D06">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готов</w:t>
      </w:r>
      <w:r w:rsidR="00541791" w:rsidRPr="00284D06">
        <w:rPr>
          <w:rFonts w:ascii="Times New Roman" w:hAnsi="Times New Roman" w:cs="Times New Roman"/>
          <w:w w:val="105"/>
          <w:sz w:val="28"/>
          <w:szCs w:val="28"/>
        </w:rPr>
        <w:t>ность оценивать своё поведение</w:t>
      </w:r>
      <w:r>
        <w:rPr>
          <w:rFonts w:ascii="Times New Roman" w:hAnsi="Times New Roman" w:cs="Times New Roman"/>
          <w:w w:val="105"/>
          <w:sz w:val="28"/>
          <w:szCs w:val="28"/>
        </w:rPr>
        <w:t xml:space="preserve"> и поступки, поведение и поступ</w:t>
      </w:r>
      <w:r w:rsidR="00541791" w:rsidRPr="00284D06">
        <w:rPr>
          <w:rFonts w:ascii="Times New Roman" w:hAnsi="Times New Roman" w:cs="Times New Roman"/>
          <w:w w:val="105"/>
          <w:sz w:val="28"/>
          <w:szCs w:val="28"/>
        </w:rPr>
        <w:t>ки</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других</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людей</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с</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позиции</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нравственных</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и</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правовых</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норм</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с</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учётом</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осознания</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последствий</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поступков;</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активное</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неприятие</w:t>
      </w:r>
      <w:r w:rsidR="00541791" w:rsidRPr="00284D06">
        <w:rPr>
          <w:rFonts w:ascii="Times New Roman" w:hAnsi="Times New Roman" w:cs="Times New Roman"/>
          <w:spacing w:val="-44"/>
          <w:w w:val="105"/>
          <w:sz w:val="28"/>
          <w:szCs w:val="28"/>
        </w:rPr>
        <w:t xml:space="preserve"> </w:t>
      </w:r>
      <w:r w:rsidR="00541791" w:rsidRPr="00284D06">
        <w:rPr>
          <w:rFonts w:ascii="Times New Roman" w:hAnsi="Times New Roman" w:cs="Times New Roman"/>
          <w:w w:val="105"/>
          <w:sz w:val="28"/>
          <w:szCs w:val="28"/>
        </w:rPr>
        <w:t>асоциальных поступков, свобода и ответственность личности в</w:t>
      </w:r>
      <w:r w:rsidR="00541791" w:rsidRPr="00284D06">
        <w:rPr>
          <w:rFonts w:ascii="Times New Roman" w:hAnsi="Times New Roman" w:cs="Times New Roman"/>
          <w:spacing w:val="1"/>
          <w:w w:val="105"/>
          <w:sz w:val="28"/>
          <w:szCs w:val="28"/>
        </w:rPr>
        <w:t xml:space="preserve"> </w:t>
      </w:r>
      <w:r w:rsidR="00541791" w:rsidRPr="00284D06">
        <w:rPr>
          <w:rFonts w:ascii="Times New Roman" w:hAnsi="Times New Roman" w:cs="Times New Roman"/>
          <w:w w:val="105"/>
          <w:sz w:val="28"/>
          <w:szCs w:val="28"/>
        </w:rPr>
        <w:t>условиях</w:t>
      </w:r>
      <w:r w:rsidR="00541791" w:rsidRPr="00284D06">
        <w:rPr>
          <w:rFonts w:ascii="Times New Roman" w:hAnsi="Times New Roman" w:cs="Times New Roman"/>
          <w:spacing w:val="36"/>
          <w:w w:val="105"/>
          <w:sz w:val="28"/>
          <w:szCs w:val="28"/>
        </w:rPr>
        <w:t xml:space="preserve"> </w:t>
      </w:r>
      <w:r w:rsidR="00541791" w:rsidRPr="00284D06">
        <w:rPr>
          <w:rFonts w:ascii="Times New Roman" w:hAnsi="Times New Roman" w:cs="Times New Roman"/>
          <w:w w:val="105"/>
          <w:sz w:val="28"/>
          <w:szCs w:val="28"/>
        </w:rPr>
        <w:t>индивидуального</w:t>
      </w:r>
      <w:r w:rsidR="00541791" w:rsidRPr="00284D06">
        <w:rPr>
          <w:rFonts w:ascii="Times New Roman" w:hAnsi="Times New Roman" w:cs="Times New Roman"/>
          <w:spacing w:val="37"/>
          <w:w w:val="105"/>
          <w:sz w:val="28"/>
          <w:szCs w:val="28"/>
        </w:rPr>
        <w:t xml:space="preserve"> </w:t>
      </w:r>
      <w:r w:rsidR="00541791" w:rsidRPr="00284D06">
        <w:rPr>
          <w:rFonts w:ascii="Times New Roman" w:hAnsi="Times New Roman" w:cs="Times New Roman"/>
          <w:w w:val="105"/>
          <w:sz w:val="28"/>
          <w:szCs w:val="28"/>
        </w:rPr>
        <w:t>и</w:t>
      </w:r>
      <w:r w:rsidR="00541791" w:rsidRPr="00284D06">
        <w:rPr>
          <w:rFonts w:ascii="Times New Roman" w:hAnsi="Times New Roman" w:cs="Times New Roman"/>
          <w:spacing w:val="37"/>
          <w:w w:val="105"/>
          <w:sz w:val="28"/>
          <w:szCs w:val="28"/>
        </w:rPr>
        <w:t xml:space="preserve"> </w:t>
      </w:r>
      <w:r w:rsidR="00541791" w:rsidRPr="00284D06">
        <w:rPr>
          <w:rFonts w:ascii="Times New Roman" w:hAnsi="Times New Roman" w:cs="Times New Roman"/>
          <w:w w:val="105"/>
          <w:sz w:val="28"/>
          <w:szCs w:val="28"/>
        </w:rPr>
        <w:t>общественного</w:t>
      </w:r>
      <w:r w:rsidR="00541791" w:rsidRPr="00284D06">
        <w:rPr>
          <w:rFonts w:ascii="Times New Roman" w:hAnsi="Times New Roman" w:cs="Times New Roman"/>
          <w:spacing w:val="37"/>
          <w:w w:val="105"/>
          <w:sz w:val="28"/>
          <w:szCs w:val="28"/>
        </w:rPr>
        <w:t xml:space="preserve"> </w:t>
      </w:r>
      <w:r w:rsidR="00541791" w:rsidRPr="00284D06">
        <w:rPr>
          <w:rFonts w:ascii="Times New Roman" w:hAnsi="Times New Roman" w:cs="Times New Roman"/>
          <w:w w:val="105"/>
          <w:sz w:val="28"/>
          <w:szCs w:val="28"/>
        </w:rPr>
        <w:t>пространства.</w:t>
      </w:r>
    </w:p>
    <w:p w:rsidR="00541791" w:rsidRPr="00541791" w:rsidRDefault="00541791" w:rsidP="00F510F3">
      <w:pPr>
        <w:pStyle w:val="ac"/>
        <w:ind w:left="0" w:right="-143" w:firstLine="567"/>
        <w:rPr>
          <w:sz w:val="28"/>
          <w:szCs w:val="28"/>
        </w:rPr>
      </w:pPr>
      <w:r w:rsidRPr="00541791">
        <w:rPr>
          <w:w w:val="105"/>
          <w:sz w:val="28"/>
          <w:szCs w:val="28"/>
        </w:rPr>
        <w:t>Содержание</w:t>
      </w:r>
      <w:r w:rsidRPr="00541791">
        <w:rPr>
          <w:spacing w:val="40"/>
          <w:w w:val="105"/>
          <w:sz w:val="28"/>
          <w:szCs w:val="28"/>
        </w:rPr>
        <w:t xml:space="preserve"> </w:t>
      </w:r>
      <w:r w:rsidRPr="00541791">
        <w:rPr>
          <w:w w:val="105"/>
          <w:sz w:val="28"/>
          <w:szCs w:val="28"/>
        </w:rPr>
        <w:t>учебного</w:t>
      </w:r>
      <w:r w:rsidRPr="00541791">
        <w:rPr>
          <w:spacing w:val="41"/>
          <w:w w:val="105"/>
          <w:sz w:val="28"/>
          <w:szCs w:val="28"/>
        </w:rPr>
        <w:t xml:space="preserve"> </w:t>
      </w:r>
      <w:r w:rsidRPr="00541791">
        <w:rPr>
          <w:w w:val="105"/>
          <w:sz w:val="28"/>
          <w:szCs w:val="28"/>
        </w:rPr>
        <w:t>модуля</w:t>
      </w:r>
      <w:r w:rsidRPr="00541791">
        <w:rPr>
          <w:spacing w:val="41"/>
          <w:w w:val="105"/>
          <w:sz w:val="28"/>
          <w:szCs w:val="28"/>
        </w:rPr>
        <w:t xml:space="preserve"> </w:t>
      </w:r>
      <w:r w:rsidRPr="00541791">
        <w:rPr>
          <w:w w:val="105"/>
          <w:sz w:val="28"/>
          <w:szCs w:val="28"/>
        </w:rPr>
        <w:t>также</w:t>
      </w:r>
      <w:r w:rsidRPr="00541791">
        <w:rPr>
          <w:spacing w:val="41"/>
          <w:w w:val="105"/>
          <w:sz w:val="28"/>
          <w:szCs w:val="28"/>
        </w:rPr>
        <w:t xml:space="preserve"> </w:t>
      </w:r>
      <w:r w:rsidRPr="00541791">
        <w:rPr>
          <w:w w:val="105"/>
          <w:sz w:val="28"/>
          <w:szCs w:val="28"/>
        </w:rPr>
        <w:t>ориентировано</w:t>
      </w:r>
      <w:r w:rsidRPr="00541791">
        <w:rPr>
          <w:spacing w:val="40"/>
          <w:w w:val="105"/>
          <w:sz w:val="28"/>
          <w:szCs w:val="28"/>
        </w:rPr>
        <w:t xml:space="preserve"> </w:t>
      </w:r>
      <w:r w:rsidRPr="00541791">
        <w:rPr>
          <w:w w:val="105"/>
          <w:sz w:val="28"/>
          <w:szCs w:val="28"/>
        </w:rPr>
        <w:t>на</w:t>
      </w:r>
      <w:r w:rsidRPr="00541791">
        <w:rPr>
          <w:spacing w:val="41"/>
          <w:w w:val="105"/>
          <w:sz w:val="28"/>
          <w:szCs w:val="28"/>
        </w:rPr>
        <w:t xml:space="preserve"> </w:t>
      </w:r>
      <w:r w:rsidR="00284D06">
        <w:rPr>
          <w:w w:val="105"/>
          <w:sz w:val="28"/>
          <w:szCs w:val="28"/>
        </w:rPr>
        <w:t>пони</w:t>
      </w:r>
      <w:r w:rsidRPr="00541791">
        <w:rPr>
          <w:w w:val="110"/>
          <w:sz w:val="28"/>
          <w:szCs w:val="28"/>
        </w:rPr>
        <w:t>мание</w:t>
      </w:r>
      <w:r w:rsidRPr="00541791">
        <w:rPr>
          <w:spacing w:val="1"/>
          <w:w w:val="110"/>
          <w:sz w:val="28"/>
          <w:szCs w:val="28"/>
        </w:rPr>
        <w:t xml:space="preserve"> </w:t>
      </w:r>
      <w:r w:rsidRPr="00284D06">
        <w:rPr>
          <w:i/>
          <w:w w:val="110"/>
          <w:sz w:val="28"/>
          <w:szCs w:val="28"/>
        </w:rPr>
        <w:t>роли</w:t>
      </w:r>
      <w:r w:rsidRPr="00284D06">
        <w:rPr>
          <w:i/>
          <w:spacing w:val="1"/>
          <w:w w:val="110"/>
          <w:sz w:val="28"/>
          <w:szCs w:val="28"/>
        </w:rPr>
        <w:t xml:space="preserve"> </w:t>
      </w:r>
      <w:r w:rsidRPr="00284D06">
        <w:rPr>
          <w:i/>
          <w:w w:val="110"/>
          <w:sz w:val="28"/>
          <w:szCs w:val="28"/>
        </w:rPr>
        <w:t>этнических</w:t>
      </w:r>
      <w:r w:rsidRPr="00284D06">
        <w:rPr>
          <w:i/>
          <w:spacing w:val="1"/>
          <w:w w:val="110"/>
          <w:sz w:val="28"/>
          <w:szCs w:val="28"/>
        </w:rPr>
        <w:t xml:space="preserve"> </w:t>
      </w:r>
      <w:r w:rsidRPr="00284D06">
        <w:rPr>
          <w:i/>
          <w:w w:val="110"/>
          <w:sz w:val="28"/>
          <w:szCs w:val="28"/>
        </w:rPr>
        <w:t>культурных</w:t>
      </w:r>
      <w:r w:rsidRPr="00284D06">
        <w:rPr>
          <w:i/>
          <w:spacing w:val="1"/>
          <w:w w:val="110"/>
          <w:sz w:val="28"/>
          <w:szCs w:val="28"/>
        </w:rPr>
        <w:t xml:space="preserve"> </w:t>
      </w:r>
      <w:r w:rsidRPr="00284D06">
        <w:rPr>
          <w:i/>
          <w:w w:val="110"/>
          <w:sz w:val="28"/>
          <w:szCs w:val="28"/>
        </w:rPr>
        <w:t>традиций</w:t>
      </w:r>
      <w:r w:rsidRPr="00541791">
        <w:rPr>
          <w:spacing w:val="1"/>
          <w:w w:val="110"/>
          <w:sz w:val="28"/>
          <w:szCs w:val="28"/>
        </w:rPr>
        <w:t xml:space="preserve"> </w:t>
      </w:r>
      <w:r w:rsidRPr="00541791">
        <w:rPr>
          <w:w w:val="110"/>
          <w:sz w:val="28"/>
          <w:szCs w:val="28"/>
        </w:rPr>
        <w:t>—</w:t>
      </w:r>
      <w:r w:rsidRPr="00541791">
        <w:rPr>
          <w:spacing w:val="1"/>
          <w:w w:val="110"/>
          <w:sz w:val="28"/>
          <w:szCs w:val="28"/>
        </w:rPr>
        <w:t xml:space="preserve"> </w:t>
      </w:r>
      <w:r w:rsidRPr="00541791">
        <w:rPr>
          <w:w w:val="110"/>
          <w:sz w:val="28"/>
          <w:szCs w:val="28"/>
        </w:rPr>
        <w:t>в</w:t>
      </w:r>
      <w:r w:rsidRPr="00541791">
        <w:rPr>
          <w:spacing w:val="1"/>
          <w:w w:val="110"/>
          <w:sz w:val="28"/>
          <w:szCs w:val="28"/>
        </w:rPr>
        <w:t xml:space="preserve"> </w:t>
      </w:r>
      <w:r w:rsidRPr="00541791">
        <w:rPr>
          <w:w w:val="110"/>
          <w:sz w:val="28"/>
          <w:szCs w:val="28"/>
        </w:rPr>
        <w:t>области</w:t>
      </w:r>
      <w:r w:rsidRPr="00541791">
        <w:rPr>
          <w:spacing w:val="1"/>
          <w:w w:val="110"/>
          <w:sz w:val="28"/>
          <w:szCs w:val="28"/>
        </w:rPr>
        <w:t xml:space="preserve"> </w:t>
      </w:r>
      <w:r w:rsidRPr="00541791">
        <w:rPr>
          <w:w w:val="105"/>
          <w:sz w:val="28"/>
          <w:szCs w:val="28"/>
        </w:rPr>
        <w:t>эстетического воспитания; н</w:t>
      </w:r>
      <w:r w:rsidR="00284D06">
        <w:rPr>
          <w:w w:val="105"/>
          <w:sz w:val="28"/>
          <w:szCs w:val="28"/>
        </w:rPr>
        <w:t>а формирование ценностного отно</w:t>
      </w:r>
      <w:r w:rsidRPr="00541791">
        <w:rPr>
          <w:w w:val="110"/>
          <w:sz w:val="28"/>
          <w:szCs w:val="28"/>
        </w:rPr>
        <w:t xml:space="preserve">шения </w:t>
      </w:r>
      <w:r w:rsidRPr="00284D06">
        <w:rPr>
          <w:i/>
          <w:w w:val="110"/>
          <w:sz w:val="28"/>
          <w:szCs w:val="28"/>
        </w:rPr>
        <w:t>к здоровью, жизни</w:t>
      </w:r>
      <w:r w:rsidRPr="00541791">
        <w:rPr>
          <w:w w:val="110"/>
          <w:sz w:val="28"/>
          <w:szCs w:val="28"/>
        </w:rPr>
        <w:t xml:space="preserve"> и осозна</w:t>
      </w:r>
      <w:r w:rsidR="00284D06">
        <w:rPr>
          <w:w w:val="110"/>
          <w:sz w:val="28"/>
          <w:szCs w:val="28"/>
        </w:rPr>
        <w:t>ние необходимости их со</w:t>
      </w:r>
      <w:r w:rsidRPr="00541791">
        <w:rPr>
          <w:w w:val="110"/>
          <w:sz w:val="28"/>
          <w:szCs w:val="28"/>
        </w:rPr>
        <w:t>хранения, следования прав</w:t>
      </w:r>
      <w:r w:rsidR="00284D06">
        <w:rPr>
          <w:w w:val="110"/>
          <w:sz w:val="28"/>
          <w:szCs w:val="28"/>
        </w:rPr>
        <w:t xml:space="preserve">илам </w:t>
      </w:r>
      <w:r w:rsidR="00284D06" w:rsidRPr="00284D06">
        <w:rPr>
          <w:i/>
          <w:w w:val="110"/>
          <w:sz w:val="28"/>
          <w:szCs w:val="28"/>
        </w:rPr>
        <w:t>безопасного поведения в ин</w:t>
      </w:r>
      <w:r w:rsidRPr="00284D06">
        <w:rPr>
          <w:i/>
          <w:w w:val="110"/>
          <w:sz w:val="28"/>
          <w:szCs w:val="28"/>
        </w:rPr>
        <w:t>тернет-среде</w:t>
      </w:r>
      <w:r w:rsidRPr="00541791">
        <w:rPr>
          <w:w w:val="110"/>
          <w:sz w:val="28"/>
          <w:szCs w:val="28"/>
        </w:rPr>
        <w:t xml:space="preserve"> (сфера физического воспитания, формирования</w:t>
      </w:r>
      <w:r w:rsidRPr="00541791">
        <w:rPr>
          <w:spacing w:val="1"/>
          <w:w w:val="110"/>
          <w:sz w:val="28"/>
          <w:szCs w:val="28"/>
        </w:rPr>
        <w:t xml:space="preserve"> </w:t>
      </w:r>
      <w:r w:rsidRPr="00541791">
        <w:rPr>
          <w:w w:val="105"/>
          <w:sz w:val="28"/>
          <w:szCs w:val="28"/>
        </w:rPr>
        <w:t>культуры здоровья и эмоционального благополучия); активное</w:t>
      </w:r>
      <w:r w:rsidRPr="00541791">
        <w:rPr>
          <w:spacing w:val="1"/>
          <w:w w:val="105"/>
          <w:sz w:val="28"/>
          <w:szCs w:val="28"/>
        </w:rPr>
        <w:t xml:space="preserve"> </w:t>
      </w:r>
      <w:r w:rsidRPr="00541791">
        <w:rPr>
          <w:w w:val="110"/>
          <w:sz w:val="28"/>
          <w:szCs w:val="28"/>
        </w:rPr>
        <w:t>участие в решении практических задач (в рамках семьи, орг</w:t>
      </w:r>
      <w:r w:rsidR="00284D06">
        <w:rPr>
          <w:w w:val="110"/>
          <w:sz w:val="28"/>
          <w:szCs w:val="28"/>
        </w:rPr>
        <w:t>а</w:t>
      </w:r>
      <w:r w:rsidRPr="00541791">
        <w:rPr>
          <w:w w:val="110"/>
          <w:sz w:val="28"/>
          <w:szCs w:val="28"/>
        </w:rPr>
        <w:t xml:space="preserve">низации, города, края) социальной направленности, </w:t>
      </w:r>
      <w:r w:rsidRPr="00284D06">
        <w:rPr>
          <w:i/>
          <w:w w:val="110"/>
          <w:sz w:val="28"/>
          <w:szCs w:val="28"/>
        </w:rPr>
        <w:t>уважение</w:t>
      </w:r>
      <w:r w:rsidRPr="00284D06">
        <w:rPr>
          <w:i/>
          <w:spacing w:val="1"/>
          <w:w w:val="110"/>
          <w:sz w:val="28"/>
          <w:szCs w:val="28"/>
        </w:rPr>
        <w:t xml:space="preserve"> </w:t>
      </w:r>
      <w:r w:rsidRPr="00284D06">
        <w:rPr>
          <w:i/>
          <w:w w:val="105"/>
          <w:sz w:val="28"/>
          <w:szCs w:val="28"/>
        </w:rPr>
        <w:t>к труду и результатам трудовой деятельности</w:t>
      </w:r>
      <w:r w:rsidR="00284D06">
        <w:rPr>
          <w:w w:val="105"/>
          <w:sz w:val="28"/>
          <w:szCs w:val="28"/>
        </w:rPr>
        <w:t xml:space="preserve"> (область трудово</w:t>
      </w:r>
      <w:r w:rsidRPr="00541791">
        <w:rPr>
          <w:spacing w:val="-1"/>
          <w:w w:val="110"/>
          <w:sz w:val="28"/>
          <w:szCs w:val="28"/>
        </w:rPr>
        <w:t xml:space="preserve">го воспитания); </w:t>
      </w:r>
      <w:r w:rsidRPr="00541791">
        <w:rPr>
          <w:w w:val="110"/>
          <w:sz w:val="28"/>
          <w:szCs w:val="28"/>
        </w:rPr>
        <w:t>готовность к участию в практической деятель-</w:t>
      </w:r>
      <w:r w:rsidRPr="00541791">
        <w:rPr>
          <w:spacing w:val="-46"/>
          <w:w w:val="110"/>
          <w:sz w:val="28"/>
          <w:szCs w:val="28"/>
        </w:rPr>
        <w:t xml:space="preserve"> </w:t>
      </w:r>
      <w:r w:rsidRPr="00541791">
        <w:rPr>
          <w:w w:val="110"/>
          <w:sz w:val="28"/>
          <w:szCs w:val="28"/>
        </w:rPr>
        <w:t>ности</w:t>
      </w:r>
      <w:r w:rsidRPr="00541791">
        <w:rPr>
          <w:spacing w:val="20"/>
          <w:w w:val="110"/>
          <w:sz w:val="28"/>
          <w:szCs w:val="28"/>
        </w:rPr>
        <w:t xml:space="preserve"> </w:t>
      </w:r>
      <w:r w:rsidRPr="00284D06">
        <w:rPr>
          <w:i/>
          <w:w w:val="110"/>
          <w:sz w:val="28"/>
          <w:szCs w:val="28"/>
        </w:rPr>
        <w:t>экологической</w:t>
      </w:r>
      <w:r w:rsidRPr="00284D06">
        <w:rPr>
          <w:i/>
          <w:spacing w:val="20"/>
          <w:w w:val="110"/>
          <w:sz w:val="28"/>
          <w:szCs w:val="28"/>
        </w:rPr>
        <w:t xml:space="preserve"> </w:t>
      </w:r>
      <w:r w:rsidRPr="00284D06">
        <w:rPr>
          <w:i/>
          <w:w w:val="110"/>
          <w:sz w:val="28"/>
          <w:szCs w:val="28"/>
        </w:rPr>
        <w:t>направленности</w:t>
      </w:r>
      <w:r w:rsidRPr="00541791">
        <w:rPr>
          <w:w w:val="110"/>
          <w:sz w:val="28"/>
          <w:szCs w:val="28"/>
        </w:rPr>
        <w:t>.</w:t>
      </w:r>
    </w:p>
    <w:p w:rsidR="00541791" w:rsidRPr="00541791" w:rsidRDefault="00541791" w:rsidP="00F510F3">
      <w:pPr>
        <w:pStyle w:val="ac"/>
        <w:ind w:left="0" w:right="-143" w:firstLine="567"/>
        <w:rPr>
          <w:sz w:val="28"/>
          <w:szCs w:val="28"/>
        </w:rPr>
      </w:pPr>
      <w:r w:rsidRPr="00541791">
        <w:rPr>
          <w:w w:val="110"/>
          <w:sz w:val="28"/>
          <w:szCs w:val="28"/>
        </w:rPr>
        <w:t>При</w:t>
      </w:r>
      <w:r w:rsidRPr="00541791">
        <w:rPr>
          <w:spacing w:val="8"/>
          <w:w w:val="110"/>
          <w:sz w:val="28"/>
          <w:szCs w:val="28"/>
        </w:rPr>
        <w:t xml:space="preserve"> </w:t>
      </w:r>
      <w:r w:rsidRPr="00541791">
        <w:rPr>
          <w:w w:val="110"/>
          <w:sz w:val="28"/>
          <w:szCs w:val="28"/>
        </w:rPr>
        <w:t>освоении</w:t>
      </w:r>
      <w:r w:rsidRPr="00541791">
        <w:rPr>
          <w:spacing w:val="8"/>
          <w:w w:val="110"/>
          <w:sz w:val="28"/>
          <w:szCs w:val="28"/>
        </w:rPr>
        <w:t xml:space="preserve"> </w:t>
      </w:r>
      <w:r w:rsidRPr="00541791">
        <w:rPr>
          <w:w w:val="110"/>
          <w:sz w:val="28"/>
          <w:szCs w:val="28"/>
        </w:rPr>
        <w:t>содержания</w:t>
      </w:r>
      <w:r w:rsidRPr="00541791">
        <w:rPr>
          <w:spacing w:val="8"/>
          <w:w w:val="110"/>
          <w:sz w:val="28"/>
          <w:szCs w:val="28"/>
        </w:rPr>
        <w:t xml:space="preserve"> </w:t>
      </w:r>
      <w:r w:rsidRPr="00541791">
        <w:rPr>
          <w:w w:val="110"/>
          <w:sz w:val="28"/>
          <w:szCs w:val="28"/>
        </w:rPr>
        <w:t>учебного</w:t>
      </w:r>
      <w:r w:rsidRPr="00541791">
        <w:rPr>
          <w:spacing w:val="8"/>
          <w:w w:val="110"/>
          <w:sz w:val="28"/>
          <w:szCs w:val="28"/>
        </w:rPr>
        <w:t xml:space="preserve"> </w:t>
      </w:r>
      <w:r w:rsidRPr="00541791">
        <w:rPr>
          <w:w w:val="110"/>
          <w:sz w:val="28"/>
          <w:szCs w:val="28"/>
        </w:rPr>
        <w:t>модуля</w:t>
      </w:r>
      <w:r w:rsidRPr="00541791">
        <w:rPr>
          <w:spacing w:val="8"/>
          <w:w w:val="110"/>
          <w:sz w:val="28"/>
          <w:szCs w:val="28"/>
        </w:rPr>
        <w:t xml:space="preserve"> </w:t>
      </w:r>
      <w:r w:rsidRPr="00541791">
        <w:rPr>
          <w:w w:val="110"/>
          <w:sz w:val="28"/>
          <w:szCs w:val="28"/>
        </w:rPr>
        <w:t>школьники</w:t>
      </w:r>
      <w:r w:rsidRPr="00541791">
        <w:rPr>
          <w:spacing w:val="8"/>
          <w:w w:val="110"/>
          <w:sz w:val="28"/>
          <w:szCs w:val="28"/>
        </w:rPr>
        <w:t xml:space="preserve"> </w:t>
      </w:r>
      <w:r w:rsidR="00284D06">
        <w:rPr>
          <w:w w:val="110"/>
          <w:sz w:val="28"/>
          <w:szCs w:val="28"/>
        </w:rPr>
        <w:t>про</w:t>
      </w:r>
      <w:r w:rsidRPr="00541791">
        <w:rPr>
          <w:w w:val="110"/>
          <w:sz w:val="28"/>
          <w:szCs w:val="28"/>
        </w:rPr>
        <w:t>должат осмысление ценности</w:t>
      </w:r>
      <w:r w:rsidR="00284D06">
        <w:rPr>
          <w:w w:val="110"/>
          <w:sz w:val="28"/>
          <w:szCs w:val="28"/>
        </w:rPr>
        <w:t xml:space="preserve"> научного познания, освоение си</w:t>
      </w:r>
      <w:r w:rsidRPr="00541791">
        <w:rPr>
          <w:w w:val="110"/>
          <w:sz w:val="28"/>
          <w:szCs w:val="28"/>
        </w:rPr>
        <w:t>стемы научных представлений об основных закономерностях</w:t>
      </w:r>
      <w:r w:rsidRPr="00541791">
        <w:rPr>
          <w:spacing w:val="1"/>
          <w:w w:val="110"/>
          <w:sz w:val="28"/>
          <w:szCs w:val="28"/>
        </w:rPr>
        <w:t xml:space="preserve"> </w:t>
      </w:r>
      <w:r w:rsidRPr="00541791">
        <w:rPr>
          <w:spacing w:val="-1"/>
          <w:w w:val="110"/>
          <w:sz w:val="28"/>
          <w:szCs w:val="28"/>
        </w:rPr>
        <w:t xml:space="preserve">развития общества, </w:t>
      </w:r>
      <w:r w:rsidRPr="00541791">
        <w:rPr>
          <w:w w:val="110"/>
          <w:sz w:val="28"/>
          <w:szCs w:val="28"/>
        </w:rPr>
        <w:t>расшире</w:t>
      </w:r>
      <w:r w:rsidR="00284D06">
        <w:rPr>
          <w:w w:val="110"/>
          <w:sz w:val="28"/>
          <w:szCs w:val="28"/>
        </w:rPr>
        <w:t>ние социального опыта для дости</w:t>
      </w:r>
      <w:r w:rsidRPr="00541791">
        <w:rPr>
          <w:w w:val="110"/>
          <w:sz w:val="28"/>
          <w:szCs w:val="28"/>
        </w:rPr>
        <w:t>жения индивидуального и коллективного благополучия, в том</w:t>
      </w:r>
      <w:r w:rsidRPr="00541791">
        <w:rPr>
          <w:spacing w:val="-46"/>
          <w:w w:val="110"/>
          <w:sz w:val="28"/>
          <w:szCs w:val="28"/>
        </w:rPr>
        <w:t xml:space="preserve"> </w:t>
      </w:r>
      <w:r w:rsidRPr="00541791">
        <w:rPr>
          <w:w w:val="110"/>
          <w:sz w:val="28"/>
          <w:szCs w:val="28"/>
        </w:rPr>
        <w:t>числе в ходе овладения языковой и читательской культурой,</w:t>
      </w:r>
      <w:r w:rsidRPr="00541791">
        <w:rPr>
          <w:spacing w:val="1"/>
          <w:w w:val="110"/>
          <w:sz w:val="28"/>
          <w:szCs w:val="28"/>
        </w:rPr>
        <w:t xml:space="preserve"> </w:t>
      </w:r>
      <w:r w:rsidRPr="00541791">
        <w:rPr>
          <w:w w:val="110"/>
          <w:sz w:val="28"/>
          <w:szCs w:val="28"/>
        </w:rPr>
        <w:t>основными навыками иссл</w:t>
      </w:r>
      <w:r w:rsidR="00284D06">
        <w:rPr>
          <w:w w:val="110"/>
          <w:sz w:val="28"/>
          <w:szCs w:val="28"/>
        </w:rPr>
        <w:t>едовательской деятельности. Важ</w:t>
      </w:r>
      <w:r w:rsidRPr="00541791">
        <w:rPr>
          <w:spacing w:val="-1"/>
          <w:w w:val="110"/>
          <w:sz w:val="28"/>
          <w:szCs w:val="28"/>
        </w:rPr>
        <w:t xml:space="preserve">ным также является подготовить </w:t>
      </w:r>
      <w:r w:rsidRPr="00541791">
        <w:rPr>
          <w:w w:val="110"/>
          <w:sz w:val="28"/>
          <w:szCs w:val="28"/>
        </w:rPr>
        <w:t>выпускника основной школы</w:t>
      </w:r>
      <w:r w:rsidRPr="00541791">
        <w:rPr>
          <w:spacing w:val="-47"/>
          <w:w w:val="110"/>
          <w:sz w:val="28"/>
          <w:szCs w:val="28"/>
        </w:rPr>
        <w:t xml:space="preserve"> </w:t>
      </w:r>
      <w:r w:rsidRPr="00541791">
        <w:rPr>
          <w:w w:val="110"/>
          <w:sz w:val="28"/>
          <w:szCs w:val="28"/>
        </w:rPr>
        <w:t>к изменяющимся условиям социальной среды, сформировать</w:t>
      </w:r>
      <w:r w:rsidRPr="00541791">
        <w:rPr>
          <w:spacing w:val="1"/>
          <w:w w:val="110"/>
          <w:sz w:val="28"/>
          <w:szCs w:val="28"/>
        </w:rPr>
        <w:t xml:space="preserve"> </w:t>
      </w:r>
      <w:r w:rsidRPr="00541791">
        <w:rPr>
          <w:w w:val="110"/>
          <w:sz w:val="28"/>
          <w:szCs w:val="28"/>
        </w:rPr>
        <w:t>стрессоустойчивость,</w:t>
      </w:r>
      <w:r w:rsidRPr="00541791">
        <w:rPr>
          <w:spacing w:val="11"/>
          <w:w w:val="110"/>
          <w:sz w:val="28"/>
          <w:szCs w:val="28"/>
        </w:rPr>
        <w:t xml:space="preserve"> </w:t>
      </w:r>
      <w:r w:rsidRPr="00541791">
        <w:rPr>
          <w:w w:val="110"/>
          <w:sz w:val="28"/>
          <w:szCs w:val="28"/>
        </w:rPr>
        <w:t>открытость</w:t>
      </w:r>
      <w:r w:rsidRPr="00541791">
        <w:rPr>
          <w:spacing w:val="12"/>
          <w:w w:val="110"/>
          <w:sz w:val="28"/>
          <w:szCs w:val="28"/>
        </w:rPr>
        <w:t xml:space="preserve"> </w:t>
      </w:r>
      <w:r w:rsidRPr="00541791">
        <w:rPr>
          <w:w w:val="110"/>
          <w:sz w:val="28"/>
          <w:szCs w:val="28"/>
        </w:rPr>
        <w:t>опыту</w:t>
      </w:r>
      <w:r w:rsidRPr="00541791">
        <w:rPr>
          <w:spacing w:val="12"/>
          <w:w w:val="110"/>
          <w:sz w:val="28"/>
          <w:szCs w:val="28"/>
        </w:rPr>
        <w:t xml:space="preserve"> </w:t>
      </w:r>
      <w:r w:rsidRPr="00541791">
        <w:rPr>
          <w:w w:val="110"/>
          <w:sz w:val="28"/>
          <w:szCs w:val="28"/>
        </w:rPr>
        <w:t>и</w:t>
      </w:r>
      <w:r w:rsidRPr="00541791">
        <w:rPr>
          <w:spacing w:val="11"/>
          <w:w w:val="110"/>
          <w:sz w:val="28"/>
          <w:szCs w:val="28"/>
        </w:rPr>
        <w:t xml:space="preserve"> </w:t>
      </w:r>
      <w:r w:rsidRPr="00541791">
        <w:rPr>
          <w:w w:val="110"/>
          <w:sz w:val="28"/>
          <w:szCs w:val="28"/>
        </w:rPr>
        <w:t>знаниям</w:t>
      </w:r>
      <w:r w:rsidRPr="00541791">
        <w:rPr>
          <w:spacing w:val="12"/>
          <w:w w:val="110"/>
          <w:sz w:val="28"/>
          <w:szCs w:val="28"/>
        </w:rPr>
        <w:t xml:space="preserve"> </w:t>
      </w:r>
      <w:r w:rsidRPr="00541791">
        <w:rPr>
          <w:w w:val="110"/>
          <w:sz w:val="28"/>
          <w:szCs w:val="28"/>
        </w:rPr>
        <w:t>других.</w:t>
      </w:r>
    </w:p>
    <w:p w:rsidR="00541791" w:rsidRPr="00284D06" w:rsidRDefault="00541791" w:rsidP="001D4D9F">
      <w:pPr>
        <w:pStyle w:val="2"/>
        <w:numPr>
          <w:ilvl w:val="0"/>
          <w:numId w:val="388"/>
        </w:numPr>
        <w:tabs>
          <w:tab w:val="left" w:pos="454"/>
        </w:tabs>
        <w:spacing w:line="240" w:lineRule="auto"/>
        <w:ind w:left="0" w:right="-143" w:firstLine="567"/>
        <w:rPr>
          <w:i w:val="0"/>
          <w:sz w:val="28"/>
          <w:szCs w:val="28"/>
        </w:rPr>
      </w:pPr>
      <w:r w:rsidRPr="00284D06">
        <w:rPr>
          <w:i w:val="0"/>
          <w:spacing w:val="-2"/>
          <w:w w:val="85"/>
          <w:sz w:val="28"/>
          <w:szCs w:val="28"/>
        </w:rPr>
        <w:t>Метапредметные</w:t>
      </w:r>
      <w:r w:rsidRPr="00284D06">
        <w:rPr>
          <w:i w:val="0"/>
          <w:spacing w:val="-1"/>
          <w:w w:val="85"/>
          <w:sz w:val="28"/>
          <w:szCs w:val="28"/>
        </w:rPr>
        <w:t xml:space="preserve"> </w:t>
      </w:r>
      <w:r w:rsidRPr="00284D06">
        <w:rPr>
          <w:i w:val="0"/>
          <w:spacing w:val="-2"/>
          <w:w w:val="85"/>
          <w:sz w:val="28"/>
          <w:szCs w:val="28"/>
        </w:rPr>
        <w:t>результаты</w:t>
      </w:r>
    </w:p>
    <w:p w:rsidR="00541791" w:rsidRPr="00541791" w:rsidRDefault="00541791" w:rsidP="00F510F3">
      <w:pPr>
        <w:pStyle w:val="ac"/>
        <w:ind w:left="0" w:right="-143" w:firstLine="567"/>
        <w:rPr>
          <w:sz w:val="28"/>
          <w:szCs w:val="28"/>
        </w:rPr>
      </w:pPr>
      <w:r w:rsidRPr="00541791">
        <w:rPr>
          <w:w w:val="105"/>
          <w:sz w:val="28"/>
          <w:szCs w:val="28"/>
        </w:rPr>
        <w:t>Метапредметные</w:t>
      </w:r>
      <w:r w:rsidRPr="00541791">
        <w:rPr>
          <w:spacing w:val="1"/>
          <w:w w:val="105"/>
          <w:sz w:val="28"/>
          <w:szCs w:val="28"/>
        </w:rPr>
        <w:t xml:space="preserve"> </w:t>
      </w:r>
      <w:r w:rsidRPr="00541791">
        <w:rPr>
          <w:w w:val="105"/>
          <w:sz w:val="28"/>
          <w:szCs w:val="28"/>
        </w:rPr>
        <w:t>результаты</w:t>
      </w:r>
      <w:r w:rsidRPr="00541791">
        <w:rPr>
          <w:spacing w:val="1"/>
          <w:w w:val="105"/>
          <w:sz w:val="28"/>
          <w:szCs w:val="28"/>
        </w:rPr>
        <w:t xml:space="preserve"> </w:t>
      </w:r>
      <w:r w:rsidRPr="00541791">
        <w:rPr>
          <w:w w:val="105"/>
          <w:sz w:val="28"/>
          <w:szCs w:val="28"/>
        </w:rPr>
        <w:t>изучения</w:t>
      </w:r>
      <w:r w:rsidRPr="00541791">
        <w:rPr>
          <w:spacing w:val="1"/>
          <w:w w:val="105"/>
          <w:sz w:val="28"/>
          <w:szCs w:val="28"/>
        </w:rPr>
        <w:t xml:space="preserve"> </w:t>
      </w:r>
      <w:r w:rsidRPr="00541791">
        <w:rPr>
          <w:w w:val="105"/>
          <w:sz w:val="28"/>
          <w:szCs w:val="28"/>
        </w:rPr>
        <w:t>ключевых</w:t>
      </w:r>
      <w:r w:rsidRPr="00541791">
        <w:rPr>
          <w:spacing w:val="1"/>
          <w:w w:val="105"/>
          <w:sz w:val="28"/>
          <w:szCs w:val="28"/>
        </w:rPr>
        <w:t xml:space="preserve"> </w:t>
      </w:r>
      <w:r w:rsidRPr="00541791">
        <w:rPr>
          <w:w w:val="105"/>
          <w:sz w:val="28"/>
          <w:szCs w:val="28"/>
        </w:rPr>
        <w:t>событий</w:t>
      </w:r>
      <w:r w:rsidRPr="00541791">
        <w:rPr>
          <w:spacing w:val="1"/>
          <w:w w:val="105"/>
          <w:sz w:val="28"/>
          <w:szCs w:val="28"/>
        </w:rPr>
        <w:t xml:space="preserve"> </w:t>
      </w:r>
      <w:r w:rsidRPr="00541791">
        <w:rPr>
          <w:w w:val="105"/>
          <w:sz w:val="28"/>
          <w:szCs w:val="28"/>
        </w:rPr>
        <w:t>и</w:t>
      </w:r>
      <w:r w:rsidRPr="00541791">
        <w:rPr>
          <w:spacing w:val="1"/>
          <w:w w:val="105"/>
          <w:sz w:val="28"/>
          <w:szCs w:val="28"/>
        </w:rPr>
        <w:t xml:space="preserve"> </w:t>
      </w:r>
      <w:r w:rsidRPr="00541791">
        <w:rPr>
          <w:w w:val="105"/>
          <w:sz w:val="28"/>
          <w:szCs w:val="28"/>
        </w:rPr>
        <w:t>процессов</w:t>
      </w:r>
      <w:r w:rsidRPr="00541791">
        <w:rPr>
          <w:spacing w:val="1"/>
          <w:w w:val="105"/>
          <w:sz w:val="28"/>
          <w:szCs w:val="28"/>
        </w:rPr>
        <w:t xml:space="preserve"> </w:t>
      </w:r>
      <w:r w:rsidRPr="00541791">
        <w:rPr>
          <w:w w:val="105"/>
          <w:sz w:val="28"/>
          <w:szCs w:val="28"/>
        </w:rPr>
        <w:t>Новейшей</w:t>
      </w:r>
      <w:r w:rsidRPr="00541791">
        <w:rPr>
          <w:spacing w:val="1"/>
          <w:w w:val="105"/>
          <w:sz w:val="28"/>
          <w:szCs w:val="28"/>
        </w:rPr>
        <w:t xml:space="preserve"> </w:t>
      </w:r>
      <w:r w:rsidRPr="00541791">
        <w:rPr>
          <w:w w:val="105"/>
          <w:sz w:val="28"/>
          <w:szCs w:val="28"/>
        </w:rPr>
        <w:t>истории</w:t>
      </w:r>
      <w:r w:rsidRPr="00541791">
        <w:rPr>
          <w:spacing w:val="1"/>
          <w:w w:val="105"/>
          <w:sz w:val="28"/>
          <w:szCs w:val="28"/>
        </w:rPr>
        <w:t xml:space="preserve"> </w:t>
      </w:r>
      <w:r w:rsidRPr="00541791">
        <w:rPr>
          <w:w w:val="105"/>
          <w:sz w:val="28"/>
          <w:szCs w:val="28"/>
        </w:rPr>
        <w:t>России</w:t>
      </w:r>
      <w:r w:rsidRPr="00541791">
        <w:rPr>
          <w:spacing w:val="1"/>
          <w:w w:val="105"/>
          <w:sz w:val="28"/>
          <w:szCs w:val="28"/>
        </w:rPr>
        <w:t xml:space="preserve"> </w:t>
      </w:r>
      <w:r w:rsidRPr="00541791">
        <w:rPr>
          <w:w w:val="105"/>
          <w:sz w:val="28"/>
          <w:szCs w:val="28"/>
        </w:rPr>
        <w:t>в</w:t>
      </w:r>
      <w:r w:rsidRPr="00541791">
        <w:rPr>
          <w:spacing w:val="1"/>
          <w:w w:val="105"/>
          <w:sz w:val="28"/>
          <w:szCs w:val="28"/>
        </w:rPr>
        <w:t xml:space="preserve"> </w:t>
      </w:r>
      <w:r w:rsidRPr="00541791">
        <w:rPr>
          <w:w w:val="105"/>
          <w:sz w:val="28"/>
          <w:szCs w:val="28"/>
        </w:rPr>
        <w:t>учебном</w:t>
      </w:r>
      <w:r w:rsidRPr="00541791">
        <w:rPr>
          <w:spacing w:val="1"/>
          <w:w w:val="105"/>
          <w:sz w:val="28"/>
          <w:szCs w:val="28"/>
        </w:rPr>
        <w:t xml:space="preserve"> </w:t>
      </w:r>
      <w:r w:rsidRPr="00541791">
        <w:rPr>
          <w:w w:val="105"/>
          <w:sz w:val="28"/>
          <w:szCs w:val="28"/>
        </w:rPr>
        <w:t>модуле</w:t>
      </w:r>
      <w:r w:rsidRPr="00541791">
        <w:rPr>
          <w:spacing w:val="1"/>
          <w:w w:val="105"/>
          <w:sz w:val="28"/>
          <w:szCs w:val="28"/>
        </w:rPr>
        <w:t xml:space="preserve"> </w:t>
      </w:r>
      <w:r w:rsidR="00284D06">
        <w:rPr>
          <w:w w:val="105"/>
          <w:sz w:val="28"/>
          <w:szCs w:val="28"/>
        </w:rPr>
        <w:t>выра</w:t>
      </w:r>
      <w:r w:rsidRPr="00541791">
        <w:rPr>
          <w:w w:val="105"/>
          <w:sz w:val="28"/>
          <w:szCs w:val="28"/>
        </w:rPr>
        <w:t>жаются</w:t>
      </w:r>
      <w:r w:rsidRPr="00541791">
        <w:rPr>
          <w:spacing w:val="30"/>
          <w:w w:val="105"/>
          <w:sz w:val="28"/>
          <w:szCs w:val="28"/>
        </w:rPr>
        <w:t xml:space="preserve"> </w:t>
      </w:r>
      <w:r w:rsidRPr="00541791">
        <w:rPr>
          <w:w w:val="105"/>
          <w:sz w:val="28"/>
          <w:szCs w:val="28"/>
        </w:rPr>
        <w:t>в</w:t>
      </w:r>
      <w:r w:rsidRPr="00541791">
        <w:rPr>
          <w:spacing w:val="30"/>
          <w:w w:val="105"/>
          <w:sz w:val="28"/>
          <w:szCs w:val="28"/>
        </w:rPr>
        <w:t xml:space="preserve"> </w:t>
      </w:r>
      <w:r w:rsidRPr="00541791">
        <w:rPr>
          <w:w w:val="105"/>
          <w:sz w:val="28"/>
          <w:szCs w:val="28"/>
        </w:rPr>
        <w:t>следующих</w:t>
      </w:r>
      <w:r w:rsidRPr="00541791">
        <w:rPr>
          <w:spacing w:val="30"/>
          <w:w w:val="105"/>
          <w:sz w:val="28"/>
          <w:szCs w:val="28"/>
        </w:rPr>
        <w:t xml:space="preserve"> </w:t>
      </w:r>
      <w:r w:rsidRPr="00541791">
        <w:rPr>
          <w:w w:val="105"/>
          <w:sz w:val="28"/>
          <w:szCs w:val="28"/>
        </w:rPr>
        <w:lastRenderedPageBreak/>
        <w:t>качествах</w:t>
      </w:r>
      <w:r w:rsidRPr="00541791">
        <w:rPr>
          <w:spacing w:val="30"/>
          <w:w w:val="105"/>
          <w:sz w:val="28"/>
          <w:szCs w:val="28"/>
        </w:rPr>
        <w:t xml:space="preserve"> </w:t>
      </w:r>
      <w:r w:rsidRPr="00541791">
        <w:rPr>
          <w:w w:val="105"/>
          <w:sz w:val="28"/>
          <w:szCs w:val="28"/>
        </w:rPr>
        <w:t>и</w:t>
      </w:r>
      <w:r w:rsidRPr="00541791">
        <w:rPr>
          <w:spacing w:val="31"/>
          <w:w w:val="105"/>
          <w:sz w:val="28"/>
          <w:szCs w:val="28"/>
        </w:rPr>
        <w:t xml:space="preserve"> </w:t>
      </w:r>
      <w:r w:rsidRPr="00541791">
        <w:rPr>
          <w:w w:val="105"/>
          <w:sz w:val="28"/>
          <w:szCs w:val="28"/>
        </w:rPr>
        <w:t>действиях.</w:t>
      </w:r>
    </w:p>
    <w:p w:rsidR="00541791" w:rsidRPr="00284D06" w:rsidRDefault="00541791" w:rsidP="00F510F3">
      <w:pPr>
        <w:spacing w:after="0" w:line="240" w:lineRule="auto"/>
        <w:ind w:right="-143" w:firstLine="567"/>
        <w:jc w:val="both"/>
        <w:rPr>
          <w:rFonts w:ascii="Times New Roman" w:hAnsi="Times New Roman" w:cs="Times New Roman"/>
          <w:sz w:val="28"/>
          <w:szCs w:val="28"/>
        </w:rPr>
      </w:pPr>
      <w:r w:rsidRPr="00541791">
        <w:rPr>
          <w:rFonts w:ascii="Times New Roman" w:hAnsi="Times New Roman" w:cs="Times New Roman"/>
          <w:i/>
          <w:w w:val="115"/>
          <w:sz w:val="28"/>
          <w:szCs w:val="28"/>
        </w:rPr>
        <w:t>В</w:t>
      </w:r>
      <w:r w:rsidRPr="00541791">
        <w:rPr>
          <w:rFonts w:ascii="Times New Roman" w:hAnsi="Times New Roman" w:cs="Times New Roman"/>
          <w:i/>
          <w:spacing w:val="44"/>
          <w:w w:val="115"/>
          <w:sz w:val="28"/>
          <w:szCs w:val="28"/>
        </w:rPr>
        <w:t xml:space="preserve"> </w:t>
      </w:r>
      <w:r w:rsidRPr="00541791">
        <w:rPr>
          <w:rFonts w:ascii="Times New Roman" w:hAnsi="Times New Roman" w:cs="Times New Roman"/>
          <w:i/>
          <w:w w:val="115"/>
          <w:sz w:val="28"/>
          <w:szCs w:val="28"/>
        </w:rPr>
        <w:t>сфере</w:t>
      </w:r>
      <w:r w:rsidRPr="00541791">
        <w:rPr>
          <w:rFonts w:ascii="Times New Roman" w:hAnsi="Times New Roman" w:cs="Times New Roman"/>
          <w:i/>
          <w:spacing w:val="44"/>
          <w:w w:val="115"/>
          <w:sz w:val="28"/>
          <w:szCs w:val="28"/>
        </w:rPr>
        <w:t xml:space="preserve"> </w:t>
      </w:r>
      <w:r w:rsidRPr="00541791">
        <w:rPr>
          <w:rFonts w:ascii="Times New Roman" w:hAnsi="Times New Roman" w:cs="Times New Roman"/>
          <w:i/>
          <w:w w:val="115"/>
          <w:sz w:val="28"/>
          <w:szCs w:val="28"/>
        </w:rPr>
        <w:t>универсальных</w:t>
      </w:r>
      <w:r w:rsidRPr="00541791">
        <w:rPr>
          <w:rFonts w:ascii="Times New Roman" w:hAnsi="Times New Roman" w:cs="Times New Roman"/>
          <w:i/>
          <w:spacing w:val="44"/>
          <w:w w:val="115"/>
          <w:sz w:val="28"/>
          <w:szCs w:val="28"/>
        </w:rPr>
        <w:t xml:space="preserve"> </w:t>
      </w:r>
      <w:r w:rsidRPr="00541791">
        <w:rPr>
          <w:rFonts w:ascii="Times New Roman" w:hAnsi="Times New Roman" w:cs="Times New Roman"/>
          <w:i/>
          <w:w w:val="115"/>
          <w:sz w:val="28"/>
          <w:szCs w:val="28"/>
        </w:rPr>
        <w:t>познавательных</w:t>
      </w:r>
      <w:r w:rsidRPr="00541791">
        <w:rPr>
          <w:rFonts w:ascii="Times New Roman" w:hAnsi="Times New Roman" w:cs="Times New Roman"/>
          <w:i/>
          <w:spacing w:val="44"/>
          <w:w w:val="115"/>
          <w:sz w:val="28"/>
          <w:szCs w:val="28"/>
        </w:rPr>
        <w:t xml:space="preserve"> </w:t>
      </w:r>
      <w:r w:rsidRPr="00541791">
        <w:rPr>
          <w:rFonts w:ascii="Times New Roman" w:hAnsi="Times New Roman" w:cs="Times New Roman"/>
          <w:i/>
          <w:w w:val="115"/>
          <w:sz w:val="28"/>
          <w:szCs w:val="28"/>
        </w:rPr>
        <w:t>учебных</w:t>
      </w:r>
      <w:r w:rsidRPr="00541791">
        <w:rPr>
          <w:rFonts w:ascii="Times New Roman" w:hAnsi="Times New Roman" w:cs="Times New Roman"/>
          <w:i/>
          <w:spacing w:val="44"/>
          <w:w w:val="115"/>
          <w:sz w:val="28"/>
          <w:szCs w:val="28"/>
        </w:rPr>
        <w:t xml:space="preserve"> </w:t>
      </w:r>
      <w:r w:rsidRPr="00541791">
        <w:rPr>
          <w:rFonts w:ascii="Times New Roman" w:hAnsi="Times New Roman" w:cs="Times New Roman"/>
          <w:i/>
          <w:w w:val="115"/>
          <w:sz w:val="28"/>
          <w:szCs w:val="28"/>
        </w:rPr>
        <w:t>действий</w:t>
      </w:r>
      <w:r w:rsidRPr="00541791">
        <w:rPr>
          <w:rFonts w:ascii="Times New Roman" w:hAnsi="Times New Roman" w:cs="Times New Roman"/>
          <w:w w:val="115"/>
          <w:sz w:val="28"/>
          <w:szCs w:val="28"/>
        </w:rPr>
        <w:t>:</w:t>
      </w:r>
      <w:r w:rsidRPr="00541791">
        <w:rPr>
          <w:rFonts w:ascii="Times New Roman" w:hAnsi="Times New Roman" w:cs="Times New Roman"/>
          <w:spacing w:val="1"/>
          <w:w w:val="115"/>
          <w:sz w:val="28"/>
          <w:szCs w:val="28"/>
        </w:rPr>
        <w:t xml:space="preserve"> </w:t>
      </w:r>
      <w:r w:rsidRPr="00541791">
        <w:rPr>
          <w:rFonts w:ascii="Times New Roman" w:hAnsi="Times New Roman" w:cs="Times New Roman"/>
          <w:w w:val="110"/>
          <w:sz w:val="28"/>
          <w:szCs w:val="28"/>
        </w:rPr>
        <w:t>владение базовыми логическими действиями: выявлять и ха-</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spacing w:val="-1"/>
          <w:w w:val="110"/>
          <w:sz w:val="28"/>
          <w:szCs w:val="28"/>
        </w:rPr>
        <w:t>рактеризовать</w:t>
      </w:r>
      <w:r w:rsidRPr="00541791">
        <w:rPr>
          <w:rFonts w:ascii="Times New Roman" w:hAnsi="Times New Roman" w:cs="Times New Roman"/>
          <w:spacing w:val="-3"/>
          <w:w w:val="110"/>
          <w:sz w:val="28"/>
          <w:szCs w:val="28"/>
        </w:rPr>
        <w:t xml:space="preserve"> </w:t>
      </w:r>
      <w:r w:rsidRPr="00541791">
        <w:rPr>
          <w:rFonts w:ascii="Times New Roman" w:hAnsi="Times New Roman" w:cs="Times New Roman"/>
          <w:w w:val="110"/>
          <w:sz w:val="28"/>
          <w:szCs w:val="28"/>
        </w:rPr>
        <w:t>существенные</w:t>
      </w:r>
      <w:r w:rsidRPr="00541791">
        <w:rPr>
          <w:rFonts w:ascii="Times New Roman" w:hAnsi="Times New Roman" w:cs="Times New Roman"/>
          <w:spacing w:val="-2"/>
          <w:w w:val="110"/>
          <w:sz w:val="28"/>
          <w:szCs w:val="28"/>
        </w:rPr>
        <w:t xml:space="preserve"> </w:t>
      </w:r>
      <w:r w:rsidRPr="00541791">
        <w:rPr>
          <w:rFonts w:ascii="Times New Roman" w:hAnsi="Times New Roman" w:cs="Times New Roman"/>
          <w:w w:val="110"/>
          <w:sz w:val="28"/>
          <w:szCs w:val="28"/>
        </w:rPr>
        <w:t>признаки,</w:t>
      </w:r>
      <w:r w:rsidRPr="00541791">
        <w:rPr>
          <w:rFonts w:ascii="Times New Roman" w:hAnsi="Times New Roman" w:cs="Times New Roman"/>
          <w:spacing w:val="-2"/>
          <w:w w:val="110"/>
          <w:sz w:val="28"/>
          <w:szCs w:val="28"/>
        </w:rPr>
        <w:t xml:space="preserve"> </w:t>
      </w:r>
      <w:r w:rsidRPr="00541791">
        <w:rPr>
          <w:rFonts w:ascii="Times New Roman" w:hAnsi="Times New Roman" w:cs="Times New Roman"/>
          <w:w w:val="110"/>
          <w:sz w:val="28"/>
          <w:szCs w:val="28"/>
        </w:rPr>
        <w:t>итоги</w:t>
      </w:r>
      <w:r w:rsidRPr="00541791">
        <w:rPr>
          <w:rFonts w:ascii="Times New Roman" w:hAnsi="Times New Roman" w:cs="Times New Roman"/>
          <w:spacing w:val="-2"/>
          <w:w w:val="110"/>
          <w:sz w:val="28"/>
          <w:szCs w:val="28"/>
        </w:rPr>
        <w:t xml:space="preserve"> </w:t>
      </w:r>
      <w:r w:rsidRPr="00541791">
        <w:rPr>
          <w:rFonts w:ascii="Times New Roman" w:hAnsi="Times New Roman" w:cs="Times New Roman"/>
          <w:w w:val="110"/>
          <w:sz w:val="28"/>
          <w:szCs w:val="28"/>
        </w:rPr>
        <w:t>и</w:t>
      </w:r>
      <w:r w:rsidRPr="00541791">
        <w:rPr>
          <w:rFonts w:ascii="Times New Roman" w:hAnsi="Times New Roman" w:cs="Times New Roman"/>
          <w:spacing w:val="-2"/>
          <w:w w:val="110"/>
          <w:sz w:val="28"/>
          <w:szCs w:val="28"/>
        </w:rPr>
        <w:t xml:space="preserve"> </w:t>
      </w:r>
      <w:r w:rsidRPr="00541791">
        <w:rPr>
          <w:rFonts w:ascii="Times New Roman" w:hAnsi="Times New Roman" w:cs="Times New Roman"/>
          <w:w w:val="110"/>
          <w:sz w:val="28"/>
          <w:szCs w:val="28"/>
        </w:rPr>
        <w:t>значение</w:t>
      </w:r>
      <w:r w:rsidRPr="00541791">
        <w:rPr>
          <w:rFonts w:ascii="Times New Roman" w:hAnsi="Times New Roman" w:cs="Times New Roman"/>
          <w:spacing w:val="-2"/>
          <w:w w:val="110"/>
          <w:sz w:val="28"/>
          <w:szCs w:val="28"/>
        </w:rPr>
        <w:t xml:space="preserve"> </w:t>
      </w:r>
      <w:r w:rsidR="00284D06">
        <w:rPr>
          <w:rFonts w:ascii="Times New Roman" w:hAnsi="Times New Roman" w:cs="Times New Roman"/>
          <w:w w:val="110"/>
          <w:sz w:val="28"/>
          <w:szCs w:val="28"/>
        </w:rPr>
        <w:t>клю</w:t>
      </w:r>
      <w:r w:rsidRPr="00541791">
        <w:rPr>
          <w:rFonts w:ascii="Times New Roman" w:hAnsi="Times New Roman" w:cs="Times New Roman"/>
          <w:w w:val="110"/>
          <w:sz w:val="28"/>
          <w:szCs w:val="28"/>
        </w:rPr>
        <w:t>чевых</w:t>
      </w:r>
      <w:r w:rsidRPr="00541791">
        <w:rPr>
          <w:rFonts w:ascii="Times New Roman" w:hAnsi="Times New Roman" w:cs="Times New Roman"/>
          <w:spacing w:val="8"/>
          <w:w w:val="110"/>
          <w:sz w:val="28"/>
          <w:szCs w:val="28"/>
        </w:rPr>
        <w:t xml:space="preserve"> </w:t>
      </w:r>
      <w:r w:rsidRPr="00541791">
        <w:rPr>
          <w:rFonts w:ascii="Times New Roman" w:hAnsi="Times New Roman" w:cs="Times New Roman"/>
          <w:w w:val="110"/>
          <w:sz w:val="28"/>
          <w:szCs w:val="28"/>
        </w:rPr>
        <w:t>событий</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w w:val="110"/>
          <w:sz w:val="28"/>
          <w:szCs w:val="28"/>
        </w:rPr>
        <w:t>и</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w w:val="110"/>
          <w:sz w:val="28"/>
          <w:szCs w:val="28"/>
        </w:rPr>
        <w:t>процессов</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w w:val="110"/>
          <w:sz w:val="28"/>
          <w:szCs w:val="28"/>
        </w:rPr>
        <w:t>Новейшей</w:t>
      </w:r>
      <w:r w:rsidRPr="00541791">
        <w:rPr>
          <w:rFonts w:ascii="Times New Roman" w:hAnsi="Times New Roman" w:cs="Times New Roman"/>
          <w:spacing w:val="8"/>
          <w:w w:val="110"/>
          <w:sz w:val="28"/>
          <w:szCs w:val="28"/>
        </w:rPr>
        <w:t xml:space="preserve"> </w:t>
      </w:r>
      <w:r w:rsidRPr="00541791">
        <w:rPr>
          <w:rFonts w:ascii="Times New Roman" w:hAnsi="Times New Roman" w:cs="Times New Roman"/>
          <w:w w:val="110"/>
          <w:sz w:val="28"/>
          <w:szCs w:val="28"/>
        </w:rPr>
        <w:t>истории</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w w:val="110"/>
          <w:sz w:val="28"/>
          <w:szCs w:val="28"/>
        </w:rPr>
        <w:t>России;</w:t>
      </w:r>
    </w:p>
    <w:p w:rsidR="00541791" w:rsidRPr="00541791" w:rsidRDefault="00541791" w:rsidP="001D4D9F">
      <w:pPr>
        <w:pStyle w:val="aa"/>
        <w:widowControl w:val="0"/>
        <w:numPr>
          <w:ilvl w:val="0"/>
          <w:numId w:val="389"/>
        </w:numPr>
        <w:tabs>
          <w:tab w:val="left" w:pos="736"/>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541791">
        <w:rPr>
          <w:rFonts w:ascii="Times New Roman" w:hAnsi="Times New Roman" w:cs="Times New Roman"/>
          <w:spacing w:val="-1"/>
          <w:w w:val="110"/>
          <w:sz w:val="28"/>
          <w:szCs w:val="28"/>
        </w:rPr>
        <w:t xml:space="preserve">выявлять причинно-следственные, </w:t>
      </w:r>
      <w:r w:rsidRPr="00541791">
        <w:rPr>
          <w:rFonts w:ascii="Times New Roman" w:hAnsi="Times New Roman" w:cs="Times New Roman"/>
          <w:w w:val="110"/>
          <w:sz w:val="28"/>
          <w:szCs w:val="28"/>
        </w:rPr>
        <w:t>пространственные и</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05"/>
          <w:sz w:val="28"/>
          <w:szCs w:val="28"/>
        </w:rPr>
        <w:t>временные связи (при наличии) изученных ранее исторических</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10"/>
          <w:sz w:val="28"/>
          <w:szCs w:val="28"/>
        </w:rPr>
        <w:t>событий, явлений, процессов с историей России XX — начала</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XXI в.; выявлять закономерн</w:t>
      </w:r>
      <w:r w:rsidR="00284D06">
        <w:rPr>
          <w:rFonts w:ascii="Times New Roman" w:hAnsi="Times New Roman" w:cs="Times New Roman"/>
          <w:w w:val="110"/>
          <w:sz w:val="28"/>
          <w:szCs w:val="28"/>
        </w:rPr>
        <w:t>ости и противоречия в рассматри</w:t>
      </w:r>
      <w:r w:rsidRPr="00541791">
        <w:rPr>
          <w:rFonts w:ascii="Times New Roman" w:hAnsi="Times New Roman" w:cs="Times New Roman"/>
          <w:w w:val="110"/>
          <w:sz w:val="28"/>
          <w:szCs w:val="28"/>
        </w:rPr>
        <w:t>ваемых фактах с учётом пр</w:t>
      </w:r>
      <w:r w:rsidR="00284D06">
        <w:rPr>
          <w:rFonts w:ascii="Times New Roman" w:hAnsi="Times New Roman" w:cs="Times New Roman"/>
          <w:w w:val="110"/>
          <w:sz w:val="28"/>
          <w:szCs w:val="28"/>
        </w:rPr>
        <w:t>едложенной задачи; классифициро</w:t>
      </w:r>
      <w:r w:rsidRPr="00541791">
        <w:rPr>
          <w:rFonts w:ascii="Times New Roman" w:hAnsi="Times New Roman" w:cs="Times New Roman"/>
          <w:w w:val="110"/>
          <w:sz w:val="28"/>
          <w:szCs w:val="28"/>
        </w:rPr>
        <w:t>вать,</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самостоятельно</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выбирать</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основания</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и</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критерии</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для</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w w:val="110"/>
          <w:sz w:val="28"/>
          <w:szCs w:val="28"/>
        </w:rPr>
        <w:t>классификации; выявлять</w:t>
      </w:r>
      <w:r w:rsidR="00284D06">
        <w:rPr>
          <w:rFonts w:ascii="Times New Roman" w:hAnsi="Times New Roman" w:cs="Times New Roman"/>
          <w:w w:val="110"/>
          <w:sz w:val="28"/>
          <w:szCs w:val="28"/>
        </w:rPr>
        <w:t xml:space="preserve"> дефицит информации, данных, не</w:t>
      </w:r>
      <w:r w:rsidRPr="00541791">
        <w:rPr>
          <w:rFonts w:ascii="Times New Roman" w:hAnsi="Times New Roman" w:cs="Times New Roman"/>
          <w:w w:val="110"/>
          <w:sz w:val="28"/>
          <w:szCs w:val="28"/>
        </w:rPr>
        <w:t>обходимых для решения поставленной задачи; делать выводы,</w:t>
      </w:r>
      <w:r w:rsidRPr="00541791">
        <w:rPr>
          <w:rFonts w:ascii="Times New Roman" w:hAnsi="Times New Roman" w:cs="Times New Roman"/>
          <w:spacing w:val="-46"/>
          <w:w w:val="110"/>
          <w:sz w:val="28"/>
          <w:szCs w:val="28"/>
        </w:rPr>
        <w:t xml:space="preserve"> </w:t>
      </w:r>
      <w:r w:rsidRPr="00541791">
        <w:rPr>
          <w:rFonts w:ascii="Times New Roman" w:hAnsi="Times New Roman" w:cs="Times New Roman"/>
          <w:spacing w:val="-1"/>
          <w:w w:val="110"/>
          <w:sz w:val="28"/>
          <w:szCs w:val="28"/>
        </w:rPr>
        <w:t xml:space="preserve">создавать </w:t>
      </w:r>
      <w:r w:rsidRPr="00541791">
        <w:rPr>
          <w:rFonts w:ascii="Times New Roman" w:hAnsi="Times New Roman" w:cs="Times New Roman"/>
          <w:w w:val="110"/>
          <w:sz w:val="28"/>
          <w:szCs w:val="28"/>
        </w:rPr>
        <w:t>обобщения о взаи</w:t>
      </w:r>
      <w:r w:rsidR="00284D06">
        <w:rPr>
          <w:rFonts w:ascii="Times New Roman" w:hAnsi="Times New Roman" w:cs="Times New Roman"/>
          <w:w w:val="110"/>
          <w:sz w:val="28"/>
          <w:szCs w:val="28"/>
        </w:rPr>
        <w:t>мосвязях с использованием дедук</w:t>
      </w:r>
      <w:r w:rsidRPr="00541791">
        <w:rPr>
          <w:rFonts w:ascii="Times New Roman" w:hAnsi="Times New Roman" w:cs="Times New Roman"/>
          <w:w w:val="110"/>
          <w:sz w:val="28"/>
          <w:szCs w:val="28"/>
        </w:rPr>
        <w:t>тивных, индуктивных умозаключений и по аналогии, строить</w:t>
      </w:r>
      <w:r w:rsidRPr="00541791">
        <w:rPr>
          <w:rFonts w:ascii="Times New Roman" w:hAnsi="Times New Roman" w:cs="Times New Roman"/>
          <w:spacing w:val="1"/>
          <w:w w:val="110"/>
          <w:sz w:val="28"/>
          <w:szCs w:val="28"/>
        </w:rPr>
        <w:t xml:space="preserve"> </w:t>
      </w:r>
      <w:r w:rsidRPr="00541791">
        <w:rPr>
          <w:rFonts w:ascii="Times New Roman" w:hAnsi="Times New Roman" w:cs="Times New Roman"/>
          <w:spacing w:val="-1"/>
          <w:w w:val="110"/>
          <w:sz w:val="28"/>
          <w:szCs w:val="28"/>
        </w:rPr>
        <w:t xml:space="preserve">логические </w:t>
      </w:r>
      <w:r w:rsidRPr="00541791">
        <w:rPr>
          <w:rFonts w:ascii="Times New Roman" w:hAnsi="Times New Roman" w:cs="Times New Roman"/>
          <w:w w:val="110"/>
          <w:sz w:val="28"/>
          <w:szCs w:val="28"/>
        </w:rPr>
        <w:t>рассуждения; самост</w:t>
      </w:r>
      <w:r w:rsidR="00284D06">
        <w:rPr>
          <w:rFonts w:ascii="Times New Roman" w:hAnsi="Times New Roman" w:cs="Times New Roman"/>
          <w:w w:val="110"/>
          <w:sz w:val="28"/>
          <w:szCs w:val="28"/>
        </w:rPr>
        <w:t>оятельно выбирать способ ре</w:t>
      </w:r>
      <w:r w:rsidRPr="00541791">
        <w:rPr>
          <w:rFonts w:ascii="Times New Roman" w:hAnsi="Times New Roman" w:cs="Times New Roman"/>
          <w:w w:val="115"/>
          <w:sz w:val="28"/>
          <w:szCs w:val="28"/>
        </w:rPr>
        <w:t>шения</w:t>
      </w:r>
      <w:r w:rsidRPr="00541791">
        <w:rPr>
          <w:rFonts w:ascii="Times New Roman" w:hAnsi="Times New Roman" w:cs="Times New Roman"/>
          <w:spacing w:val="18"/>
          <w:w w:val="115"/>
          <w:sz w:val="28"/>
          <w:szCs w:val="28"/>
        </w:rPr>
        <w:t xml:space="preserve"> </w:t>
      </w:r>
      <w:r w:rsidRPr="00541791">
        <w:rPr>
          <w:rFonts w:ascii="Times New Roman" w:hAnsi="Times New Roman" w:cs="Times New Roman"/>
          <w:w w:val="115"/>
          <w:sz w:val="28"/>
          <w:szCs w:val="28"/>
        </w:rPr>
        <w:t>учебной</w:t>
      </w:r>
      <w:r w:rsidRPr="00541791">
        <w:rPr>
          <w:rFonts w:ascii="Times New Roman" w:hAnsi="Times New Roman" w:cs="Times New Roman"/>
          <w:spacing w:val="18"/>
          <w:w w:val="115"/>
          <w:sz w:val="28"/>
          <w:szCs w:val="28"/>
        </w:rPr>
        <w:t xml:space="preserve"> </w:t>
      </w:r>
      <w:r w:rsidRPr="00541791">
        <w:rPr>
          <w:rFonts w:ascii="Times New Roman" w:hAnsi="Times New Roman" w:cs="Times New Roman"/>
          <w:w w:val="115"/>
          <w:sz w:val="28"/>
          <w:szCs w:val="28"/>
        </w:rPr>
        <w:t>задачи;</w:t>
      </w:r>
    </w:p>
    <w:p w:rsidR="00284D06" w:rsidRPr="00284D06" w:rsidRDefault="00541791" w:rsidP="001D4D9F">
      <w:pPr>
        <w:pStyle w:val="aa"/>
        <w:widowControl w:val="0"/>
        <w:numPr>
          <w:ilvl w:val="0"/>
          <w:numId w:val="389"/>
        </w:numPr>
        <w:tabs>
          <w:tab w:val="left" w:pos="69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541791">
        <w:rPr>
          <w:rFonts w:ascii="Times New Roman" w:hAnsi="Times New Roman" w:cs="Times New Roman"/>
          <w:w w:val="105"/>
          <w:sz w:val="28"/>
          <w:szCs w:val="28"/>
        </w:rPr>
        <w:t>владение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базовыми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исследовательскими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действиями: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ис-</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пользовать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вопросы</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как</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исследовательский</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инструмент</w:t>
      </w:r>
      <w:r w:rsidRPr="00541791">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позна</w:t>
      </w:r>
      <w:r w:rsidRPr="00541791">
        <w:rPr>
          <w:rFonts w:ascii="Times New Roman" w:hAnsi="Times New Roman" w:cs="Times New Roman"/>
          <w:w w:val="105"/>
          <w:sz w:val="28"/>
          <w:szCs w:val="28"/>
        </w:rPr>
        <w:t>ния;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формулировать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вопросы,</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фиксирующие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разрыв</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между</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реальным и желательным состоянием ситуац</w:t>
      </w:r>
      <w:r w:rsidR="00284D06">
        <w:rPr>
          <w:rFonts w:ascii="Times New Roman" w:hAnsi="Times New Roman" w:cs="Times New Roman"/>
          <w:w w:val="105"/>
          <w:sz w:val="28"/>
          <w:szCs w:val="28"/>
        </w:rPr>
        <w:t>ии, объекта, само</w:t>
      </w:r>
      <w:r w:rsidRPr="00541791">
        <w:rPr>
          <w:rFonts w:ascii="Times New Roman" w:hAnsi="Times New Roman" w:cs="Times New Roman"/>
          <w:w w:val="105"/>
          <w:sz w:val="28"/>
          <w:szCs w:val="28"/>
        </w:rPr>
        <w:t>стоятельно</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устанавливать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искомое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данное;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формулировать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гипотезу</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об</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истинности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собственных</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суждений</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суждений</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других,</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аргументировать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свою</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позицию,</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мнение;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проводить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по</w:t>
      </w:r>
      <w:r w:rsidRPr="00541791">
        <w:rPr>
          <w:rFonts w:ascii="Times New Roman" w:hAnsi="Times New Roman" w:cs="Times New Roman"/>
          <w:spacing w:val="-44"/>
          <w:w w:val="105"/>
          <w:sz w:val="28"/>
          <w:szCs w:val="28"/>
        </w:rPr>
        <w:t xml:space="preserve"> </w:t>
      </w:r>
      <w:r w:rsidRPr="00541791">
        <w:rPr>
          <w:rFonts w:ascii="Times New Roman" w:hAnsi="Times New Roman" w:cs="Times New Roman"/>
          <w:w w:val="105"/>
          <w:sz w:val="28"/>
          <w:szCs w:val="28"/>
        </w:rPr>
        <w:t>самостоятельно</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составленному</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плану</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небольшое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исследование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для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установления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причинно-следственных</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связей</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событий</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44"/>
          <w:w w:val="105"/>
          <w:sz w:val="28"/>
          <w:szCs w:val="28"/>
        </w:rPr>
        <w:t xml:space="preserve"> </w:t>
      </w:r>
      <w:r w:rsidRPr="00541791">
        <w:rPr>
          <w:rFonts w:ascii="Times New Roman" w:hAnsi="Times New Roman" w:cs="Times New Roman"/>
          <w:w w:val="105"/>
          <w:sz w:val="28"/>
          <w:szCs w:val="28"/>
        </w:rPr>
        <w:t>процессов; оценивать на при</w:t>
      </w:r>
      <w:r w:rsidR="00284D06">
        <w:rPr>
          <w:rFonts w:ascii="Times New Roman" w:hAnsi="Times New Roman" w:cs="Times New Roman"/>
          <w:w w:val="105"/>
          <w:sz w:val="28"/>
          <w:szCs w:val="28"/>
        </w:rPr>
        <w:t>менимость и достоверность инфор</w:t>
      </w:r>
      <w:r w:rsidRPr="00541791">
        <w:rPr>
          <w:rFonts w:ascii="Times New Roman" w:hAnsi="Times New Roman" w:cs="Times New Roman"/>
          <w:w w:val="105"/>
          <w:sz w:val="28"/>
          <w:szCs w:val="28"/>
        </w:rPr>
        <w:t>мацию;</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самостоятельно  формулировать  обобщения  и  выводы</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по</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результатам</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проведенного</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небольшого</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исследования,</w:t>
      </w:r>
      <w:r w:rsidRPr="00541791">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вла</w:t>
      </w:r>
      <w:r w:rsidRPr="00541791">
        <w:rPr>
          <w:rFonts w:ascii="Times New Roman" w:hAnsi="Times New Roman" w:cs="Times New Roman"/>
          <w:w w:val="105"/>
          <w:sz w:val="28"/>
          <w:szCs w:val="28"/>
        </w:rPr>
        <w:t>деть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инструментами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оценки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достоверности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полученных</w:t>
      </w:r>
      <w:r w:rsidRPr="00541791">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выво</w:t>
      </w:r>
      <w:r w:rsidRPr="00541791">
        <w:rPr>
          <w:rFonts w:ascii="Times New Roman" w:hAnsi="Times New Roman" w:cs="Times New Roman"/>
          <w:w w:val="105"/>
          <w:sz w:val="28"/>
          <w:szCs w:val="28"/>
        </w:rPr>
        <w:t>дов</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обобщений;</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прогнозировать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возможное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дальнейшее</w:t>
      </w:r>
      <w:r w:rsidRPr="00541791">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раз</w:t>
      </w:r>
      <w:r w:rsidRPr="00541791">
        <w:rPr>
          <w:rFonts w:ascii="Times New Roman" w:hAnsi="Times New Roman" w:cs="Times New Roman"/>
          <w:w w:val="105"/>
          <w:sz w:val="28"/>
          <w:szCs w:val="28"/>
        </w:rPr>
        <w:t>витие процессов, событий и их последствия в аналогичных или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сходных</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ситуациях,  выдвигать  предположения  об  их  развитии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w:t>
      </w:r>
      <w:r w:rsidRPr="00541791">
        <w:rPr>
          <w:rFonts w:ascii="Times New Roman" w:hAnsi="Times New Roman" w:cs="Times New Roman"/>
          <w:spacing w:val="26"/>
          <w:w w:val="105"/>
          <w:sz w:val="28"/>
          <w:szCs w:val="28"/>
        </w:rPr>
        <w:t xml:space="preserve"> </w:t>
      </w:r>
      <w:r w:rsidRPr="00541791">
        <w:rPr>
          <w:rFonts w:ascii="Times New Roman" w:hAnsi="Times New Roman" w:cs="Times New Roman"/>
          <w:w w:val="105"/>
          <w:sz w:val="28"/>
          <w:szCs w:val="28"/>
        </w:rPr>
        <w:t>новых</w:t>
      </w:r>
      <w:r w:rsidRPr="00541791">
        <w:rPr>
          <w:rFonts w:ascii="Times New Roman" w:hAnsi="Times New Roman" w:cs="Times New Roman"/>
          <w:spacing w:val="27"/>
          <w:w w:val="105"/>
          <w:sz w:val="28"/>
          <w:szCs w:val="28"/>
        </w:rPr>
        <w:t xml:space="preserve"> </w:t>
      </w:r>
      <w:r w:rsidRPr="00541791">
        <w:rPr>
          <w:rFonts w:ascii="Times New Roman" w:hAnsi="Times New Roman" w:cs="Times New Roman"/>
          <w:w w:val="105"/>
          <w:sz w:val="28"/>
          <w:szCs w:val="28"/>
        </w:rPr>
        <w:t>условиях</w:t>
      </w:r>
      <w:r w:rsidRPr="00541791">
        <w:rPr>
          <w:rFonts w:ascii="Times New Roman" w:hAnsi="Times New Roman" w:cs="Times New Roman"/>
          <w:spacing w:val="27"/>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27"/>
          <w:w w:val="105"/>
          <w:sz w:val="28"/>
          <w:szCs w:val="28"/>
        </w:rPr>
        <w:t xml:space="preserve"> </w:t>
      </w:r>
      <w:r w:rsidRPr="00541791">
        <w:rPr>
          <w:rFonts w:ascii="Times New Roman" w:hAnsi="Times New Roman" w:cs="Times New Roman"/>
          <w:w w:val="105"/>
          <w:sz w:val="28"/>
          <w:szCs w:val="28"/>
        </w:rPr>
        <w:t>контекстах;</w:t>
      </w:r>
    </w:p>
    <w:p w:rsidR="00541791" w:rsidRPr="00284D06" w:rsidRDefault="00541791" w:rsidP="001D4D9F">
      <w:pPr>
        <w:pStyle w:val="aa"/>
        <w:widowControl w:val="0"/>
        <w:numPr>
          <w:ilvl w:val="0"/>
          <w:numId w:val="389"/>
        </w:numPr>
        <w:tabs>
          <w:tab w:val="left" w:pos="69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284D06">
        <w:rPr>
          <w:rFonts w:ascii="Times New Roman" w:hAnsi="Times New Roman" w:cs="Times New Roman"/>
          <w:w w:val="105"/>
          <w:sz w:val="28"/>
          <w:szCs w:val="28"/>
        </w:rPr>
        <w:t>владение</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способами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работы</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информацией: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применять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различные</w:t>
      </w:r>
      <w:r w:rsidRPr="00284D06">
        <w:rPr>
          <w:rFonts w:ascii="Times New Roman" w:hAnsi="Times New Roman" w:cs="Times New Roman"/>
          <w:spacing w:val="32"/>
          <w:w w:val="105"/>
          <w:sz w:val="28"/>
          <w:szCs w:val="28"/>
        </w:rPr>
        <w:t xml:space="preserve"> </w:t>
      </w:r>
      <w:r w:rsidRPr="00284D06">
        <w:rPr>
          <w:rFonts w:ascii="Times New Roman" w:hAnsi="Times New Roman" w:cs="Times New Roman"/>
          <w:w w:val="105"/>
          <w:sz w:val="28"/>
          <w:szCs w:val="28"/>
        </w:rPr>
        <w:t>методы,</w:t>
      </w:r>
      <w:r w:rsidRPr="00284D06">
        <w:rPr>
          <w:rFonts w:ascii="Times New Roman" w:hAnsi="Times New Roman" w:cs="Times New Roman"/>
          <w:spacing w:val="32"/>
          <w:w w:val="105"/>
          <w:sz w:val="28"/>
          <w:szCs w:val="28"/>
        </w:rPr>
        <w:t xml:space="preserve"> </w:t>
      </w:r>
      <w:r w:rsidRPr="00284D06">
        <w:rPr>
          <w:rFonts w:ascii="Times New Roman" w:hAnsi="Times New Roman" w:cs="Times New Roman"/>
          <w:w w:val="105"/>
          <w:sz w:val="28"/>
          <w:szCs w:val="28"/>
        </w:rPr>
        <w:t>инструменты</w:t>
      </w:r>
      <w:r w:rsidRPr="00284D06">
        <w:rPr>
          <w:rFonts w:ascii="Times New Roman" w:hAnsi="Times New Roman" w:cs="Times New Roman"/>
          <w:spacing w:val="32"/>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32"/>
          <w:w w:val="105"/>
          <w:sz w:val="28"/>
          <w:szCs w:val="28"/>
        </w:rPr>
        <w:t xml:space="preserve"> </w:t>
      </w:r>
      <w:r w:rsidRPr="00284D06">
        <w:rPr>
          <w:rFonts w:ascii="Times New Roman" w:hAnsi="Times New Roman" w:cs="Times New Roman"/>
          <w:w w:val="105"/>
          <w:sz w:val="28"/>
          <w:szCs w:val="28"/>
        </w:rPr>
        <w:t>запросы</w:t>
      </w:r>
      <w:r w:rsidRPr="00284D06">
        <w:rPr>
          <w:rFonts w:ascii="Times New Roman" w:hAnsi="Times New Roman" w:cs="Times New Roman"/>
          <w:spacing w:val="32"/>
          <w:w w:val="105"/>
          <w:sz w:val="28"/>
          <w:szCs w:val="28"/>
        </w:rPr>
        <w:t xml:space="preserve"> </w:t>
      </w:r>
      <w:r w:rsidRPr="00284D06">
        <w:rPr>
          <w:rFonts w:ascii="Times New Roman" w:hAnsi="Times New Roman" w:cs="Times New Roman"/>
          <w:w w:val="105"/>
          <w:sz w:val="28"/>
          <w:szCs w:val="28"/>
        </w:rPr>
        <w:t>при</w:t>
      </w:r>
      <w:r w:rsidRPr="00284D06">
        <w:rPr>
          <w:rFonts w:ascii="Times New Roman" w:hAnsi="Times New Roman" w:cs="Times New Roman"/>
          <w:spacing w:val="32"/>
          <w:w w:val="105"/>
          <w:sz w:val="28"/>
          <w:szCs w:val="28"/>
        </w:rPr>
        <w:t xml:space="preserve"> </w:t>
      </w:r>
      <w:r w:rsidRPr="00284D06">
        <w:rPr>
          <w:rFonts w:ascii="Times New Roman" w:hAnsi="Times New Roman" w:cs="Times New Roman"/>
          <w:w w:val="105"/>
          <w:sz w:val="28"/>
          <w:szCs w:val="28"/>
        </w:rPr>
        <w:t>поиске</w:t>
      </w:r>
      <w:r w:rsidRPr="00284D06">
        <w:rPr>
          <w:rFonts w:ascii="Times New Roman" w:hAnsi="Times New Roman" w:cs="Times New Roman"/>
          <w:spacing w:val="32"/>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32"/>
          <w:w w:val="105"/>
          <w:sz w:val="28"/>
          <w:szCs w:val="28"/>
        </w:rPr>
        <w:t xml:space="preserve"> </w:t>
      </w:r>
      <w:r w:rsidR="00284D06">
        <w:rPr>
          <w:rFonts w:ascii="Times New Roman" w:hAnsi="Times New Roman" w:cs="Times New Roman"/>
          <w:w w:val="105"/>
          <w:sz w:val="28"/>
          <w:szCs w:val="28"/>
        </w:rPr>
        <w:t>отбо</w:t>
      </w:r>
      <w:r w:rsidRPr="00284D06">
        <w:rPr>
          <w:rFonts w:ascii="Times New Roman" w:hAnsi="Times New Roman" w:cs="Times New Roman"/>
          <w:w w:val="105"/>
          <w:sz w:val="28"/>
          <w:szCs w:val="28"/>
        </w:rPr>
        <w:t>ре информации или данных и</w:t>
      </w:r>
      <w:r w:rsidR="00284D06">
        <w:rPr>
          <w:rFonts w:ascii="Times New Roman" w:hAnsi="Times New Roman" w:cs="Times New Roman"/>
          <w:w w:val="105"/>
          <w:sz w:val="28"/>
          <w:szCs w:val="28"/>
        </w:rPr>
        <w:t>з источников с учётом предложен</w:t>
      </w:r>
      <w:r w:rsidRPr="00284D06">
        <w:rPr>
          <w:rFonts w:ascii="Times New Roman" w:hAnsi="Times New Roman" w:cs="Times New Roman"/>
          <w:w w:val="105"/>
          <w:sz w:val="28"/>
          <w:szCs w:val="28"/>
        </w:rPr>
        <w:t>ной учебной задачи и заданн</w:t>
      </w:r>
      <w:r w:rsidR="00284D06">
        <w:rPr>
          <w:rFonts w:ascii="Times New Roman" w:hAnsi="Times New Roman" w:cs="Times New Roman"/>
          <w:w w:val="105"/>
          <w:sz w:val="28"/>
          <w:szCs w:val="28"/>
        </w:rPr>
        <w:t>ых критериев; выбирать, анализи</w:t>
      </w:r>
      <w:r w:rsidRPr="00284D06">
        <w:rPr>
          <w:rFonts w:ascii="Times New Roman" w:hAnsi="Times New Roman" w:cs="Times New Roman"/>
          <w:w w:val="105"/>
          <w:sz w:val="28"/>
          <w:szCs w:val="28"/>
        </w:rPr>
        <w:t>ровать,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систематизировать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интерпретировать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информацию</w:t>
      </w:r>
      <w:r w:rsidRPr="00284D06">
        <w:rPr>
          <w:rFonts w:ascii="Times New Roman" w:hAnsi="Times New Roman" w:cs="Times New Roman"/>
          <w:spacing w:val="-44"/>
          <w:w w:val="105"/>
          <w:sz w:val="28"/>
          <w:szCs w:val="28"/>
        </w:rPr>
        <w:t xml:space="preserve"> </w:t>
      </w:r>
      <w:r w:rsidRPr="00284D06">
        <w:rPr>
          <w:rFonts w:ascii="Times New Roman" w:hAnsi="Times New Roman" w:cs="Times New Roman"/>
          <w:w w:val="105"/>
          <w:sz w:val="28"/>
          <w:szCs w:val="28"/>
        </w:rPr>
        <w:t>различных</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видов</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форм</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представления</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(справочная,</w:t>
      </w:r>
      <w:r w:rsidRPr="00284D06">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науч</w:t>
      </w:r>
      <w:r w:rsidRPr="00284D06">
        <w:rPr>
          <w:rFonts w:ascii="Times New Roman" w:hAnsi="Times New Roman" w:cs="Times New Roman"/>
          <w:w w:val="105"/>
          <w:sz w:val="28"/>
          <w:szCs w:val="28"/>
        </w:rPr>
        <w:t>но-популярная</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литература,</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интернет-ресурсы</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другие);</w:t>
      </w:r>
      <w:r w:rsidRPr="00284D06">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нахо</w:t>
      </w:r>
      <w:r w:rsidRPr="00284D06">
        <w:rPr>
          <w:rFonts w:ascii="Times New Roman" w:hAnsi="Times New Roman" w:cs="Times New Roman"/>
          <w:w w:val="105"/>
          <w:sz w:val="28"/>
          <w:szCs w:val="28"/>
        </w:rPr>
        <w:t>дить сходные аргументы (подтверждающие или опровергающие</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одну</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ту</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же</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идею,</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версию)</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различных</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информационных</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источниках;</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самостоятельно</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выбирать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оптимальную</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форму</w:t>
      </w:r>
      <w:r w:rsidRPr="00284D06">
        <w:rPr>
          <w:rFonts w:ascii="Times New Roman" w:hAnsi="Times New Roman" w:cs="Times New Roman"/>
          <w:spacing w:val="-44"/>
          <w:w w:val="105"/>
          <w:sz w:val="28"/>
          <w:szCs w:val="28"/>
        </w:rPr>
        <w:t xml:space="preserve"> </w:t>
      </w:r>
      <w:r w:rsidRPr="00284D06">
        <w:rPr>
          <w:rFonts w:ascii="Times New Roman" w:hAnsi="Times New Roman" w:cs="Times New Roman"/>
          <w:w w:val="105"/>
          <w:sz w:val="28"/>
          <w:szCs w:val="28"/>
        </w:rPr>
        <w:t>представления информации</w:t>
      </w:r>
      <w:r w:rsidR="00284D06">
        <w:rPr>
          <w:rFonts w:ascii="Times New Roman" w:hAnsi="Times New Roman" w:cs="Times New Roman"/>
          <w:w w:val="105"/>
          <w:sz w:val="28"/>
          <w:szCs w:val="28"/>
        </w:rPr>
        <w:t xml:space="preserve"> и иллюстрировать решаемые зада</w:t>
      </w:r>
      <w:r w:rsidRPr="00284D06">
        <w:rPr>
          <w:rFonts w:ascii="Times New Roman" w:hAnsi="Times New Roman" w:cs="Times New Roman"/>
          <w:w w:val="105"/>
          <w:sz w:val="28"/>
          <w:szCs w:val="28"/>
        </w:rPr>
        <w:t>чи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несложными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схемами,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диаграммами,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иной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графикой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их комбинациями;</w:t>
      </w:r>
      <w:r w:rsidRPr="00284D06">
        <w:rPr>
          <w:rFonts w:ascii="Times New Roman" w:hAnsi="Times New Roman" w:cs="Times New Roman"/>
          <w:spacing w:val="25"/>
          <w:w w:val="105"/>
          <w:sz w:val="28"/>
          <w:szCs w:val="28"/>
        </w:rPr>
        <w:t xml:space="preserve"> </w:t>
      </w:r>
      <w:r w:rsidRPr="00284D06">
        <w:rPr>
          <w:rFonts w:ascii="Times New Roman" w:hAnsi="Times New Roman" w:cs="Times New Roman"/>
          <w:w w:val="105"/>
          <w:sz w:val="28"/>
          <w:szCs w:val="28"/>
        </w:rPr>
        <w:t>оценивать</w:t>
      </w:r>
      <w:r w:rsidRPr="00284D06">
        <w:rPr>
          <w:rFonts w:ascii="Times New Roman" w:hAnsi="Times New Roman" w:cs="Times New Roman"/>
          <w:spacing w:val="25"/>
          <w:w w:val="105"/>
          <w:sz w:val="28"/>
          <w:szCs w:val="28"/>
        </w:rPr>
        <w:t xml:space="preserve"> </w:t>
      </w:r>
      <w:r w:rsidRPr="00284D06">
        <w:rPr>
          <w:rFonts w:ascii="Times New Roman" w:hAnsi="Times New Roman" w:cs="Times New Roman"/>
          <w:w w:val="105"/>
          <w:sz w:val="28"/>
          <w:szCs w:val="28"/>
        </w:rPr>
        <w:t>надёжность</w:t>
      </w:r>
      <w:r w:rsidRPr="00284D06">
        <w:rPr>
          <w:rFonts w:ascii="Times New Roman" w:hAnsi="Times New Roman" w:cs="Times New Roman"/>
          <w:spacing w:val="25"/>
          <w:w w:val="105"/>
          <w:sz w:val="28"/>
          <w:szCs w:val="28"/>
        </w:rPr>
        <w:t xml:space="preserve"> </w:t>
      </w:r>
      <w:r w:rsidRPr="00284D06">
        <w:rPr>
          <w:rFonts w:ascii="Times New Roman" w:hAnsi="Times New Roman" w:cs="Times New Roman"/>
          <w:w w:val="105"/>
          <w:sz w:val="28"/>
          <w:szCs w:val="28"/>
        </w:rPr>
        <w:t>информации</w:t>
      </w:r>
      <w:r w:rsidRPr="00284D06">
        <w:rPr>
          <w:rFonts w:ascii="Times New Roman" w:hAnsi="Times New Roman" w:cs="Times New Roman"/>
          <w:spacing w:val="25"/>
          <w:w w:val="105"/>
          <w:sz w:val="28"/>
          <w:szCs w:val="28"/>
        </w:rPr>
        <w:t xml:space="preserve"> </w:t>
      </w:r>
      <w:r w:rsidRPr="00284D06">
        <w:rPr>
          <w:rFonts w:ascii="Times New Roman" w:hAnsi="Times New Roman" w:cs="Times New Roman"/>
          <w:w w:val="105"/>
          <w:sz w:val="28"/>
          <w:szCs w:val="28"/>
        </w:rPr>
        <w:t>по</w:t>
      </w:r>
      <w:r w:rsidRPr="00284D06">
        <w:rPr>
          <w:rFonts w:ascii="Times New Roman" w:hAnsi="Times New Roman" w:cs="Times New Roman"/>
          <w:spacing w:val="25"/>
          <w:w w:val="105"/>
          <w:sz w:val="28"/>
          <w:szCs w:val="28"/>
        </w:rPr>
        <w:t xml:space="preserve"> </w:t>
      </w:r>
      <w:r w:rsidR="00284D06">
        <w:rPr>
          <w:rFonts w:ascii="Times New Roman" w:hAnsi="Times New Roman" w:cs="Times New Roman"/>
          <w:w w:val="105"/>
          <w:sz w:val="28"/>
          <w:szCs w:val="28"/>
        </w:rPr>
        <w:t>крите</w:t>
      </w:r>
      <w:r w:rsidRPr="00284D06">
        <w:rPr>
          <w:rFonts w:ascii="Times New Roman" w:hAnsi="Times New Roman" w:cs="Times New Roman"/>
          <w:spacing w:val="-2"/>
          <w:w w:val="110"/>
          <w:sz w:val="28"/>
          <w:szCs w:val="28"/>
        </w:rPr>
        <w:t>риям,</w:t>
      </w:r>
      <w:r w:rsidRPr="00284D06">
        <w:rPr>
          <w:rFonts w:ascii="Times New Roman" w:hAnsi="Times New Roman" w:cs="Times New Roman"/>
          <w:spacing w:val="-1"/>
          <w:w w:val="110"/>
          <w:sz w:val="28"/>
          <w:szCs w:val="28"/>
        </w:rPr>
        <w:t xml:space="preserve"> предложенным</w:t>
      </w:r>
      <w:r w:rsidRPr="00284D06">
        <w:rPr>
          <w:rFonts w:ascii="Times New Roman" w:hAnsi="Times New Roman" w:cs="Times New Roman"/>
          <w:w w:val="110"/>
          <w:sz w:val="28"/>
          <w:szCs w:val="28"/>
        </w:rPr>
        <w:t xml:space="preserve"> </w:t>
      </w:r>
      <w:r w:rsidRPr="00284D06">
        <w:rPr>
          <w:rFonts w:ascii="Times New Roman" w:hAnsi="Times New Roman" w:cs="Times New Roman"/>
          <w:spacing w:val="-1"/>
          <w:w w:val="110"/>
          <w:sz w:val="28"/>
          <w:szCs w:val="28"/>
        </w:rPr>
        <w:t>или</w:t>
      </w:r>
      <w:r w:rsidRPr="00284D06">
        <w:rPr>
          <w:rFonts w:ascii="Times New Roman" w:hAnsi="Times New Roman" w:cs="Times New Roman"/>
          <w:w w:val="110"/>
          <w:sz w:val="28"/>
          <w:szCs w:val="28"/>
        </w:rPr>
        <w:t xml:space="preserve"> </w:t>
      </w:r>
      <w:r w:rsidRPr="00284D06">
        <w:rPr>
          <w:rFonts w:ascii="Times New Roman" w:hAnsi="Times New Roman" w:cs="Times New Roman"/>
          <w:spacing w:val="-1"/>
          <w:w w:val="110"/>
          <w:sz w:val="28"/>
          <w:szCs w:val="28"/>
        </w:rPr>
        <w:t>сформулированным</w:t>
      </w:r>
      <w:r w:rsidRPr="00284D06">
        <w:rPr>
          <w:rFonts w:ascii="Times New Roman" w:hAnsi="Times New Roman" w:cs="Times New Roman"/>
          <w:w w:val="110"/>
          <w:sz w:val="28"/>
          <w:szCs w:val="28"/>
        </w:rPr>
        <w:t xml:space="preserve"> </w:t>
      </w:r>
      <w:r w:rsidRPr="00284D06">
        <w:rPr>
          <w:rFonts w:ascii="Times New Roman" w:hAnsi="Times New Roman" w:cs="Times New Roman"/>
          <w:spacing w:val="-1"/>
          <w:w w:val="110"/>
          <w:sz w:val="28"/>
          <w:szCs w:val="28"/>
        </w:rPr>
        <w:t>самостоятельно;</w:t>
      </w:r>
      <w:r w:rsidRPr="00284D06">
        <w:rPr>
          <w:rFonts w:ascii="Times New Roman" w:hAnsi="Times New Roman" w:cs="Times New Roman"/>
          <w:spacing w:val="-45"/>
          <w:w w:val="110"/>
          <w:sz w:val="28"/>
          <w:szCs w:val="28"/>
        </w:rPr>
        <w:t xml:space="preserve"> </w:t>
      </w:r>
      <w:r w:rsidRPr="00284D06">
        <w:rPr>
          <w:rFonts w:ascii="Times New Roman" w:hAnsi="Times New Roman" w:cs="Times New Roman"/>
          <w:w w:val="110"/>
          <w:sz w:val="28"/>
          <w:szCs w:val="28"/>
        </w:rPr>
        <w:lastRenderedPageBreak/>
        <w:t>эффективно запоминать</w:t>
      </w:r>
      <w:r w:rsidRPr="00284D06">
        <w:rPr>
          <w:rFonts w:ascii="Times New Roman" w:hAnsi="Times New Roman" w:cs="Times New Roman"/>
          <w:spacing w:val="1"/>
          <w:w w:val="110"/>
          <w:sz w:val="28"/>
          <w:szCs w:val="28"/>
        </w:rPr>
        <w:t xml:space="preserve"> </w:t>
      </w:r>
      <w:r w:rsidRPr="00284D06">
        <w:rPr>
          <w:rFonts w:ascii="Times New Roman" w:hAnsi="Times New Roman" w:cs="Times New Roman"/>
          <w:w w:val="110"/>
          <w:sz w:val="28"/>
          <w:szCs w:val="28"/>
        </w:rPr>
        <w:t>и</w:t>
      </w:r>
      <w:r w:rsidRPr="00284D06">
        <w:rPr>
          <w:rFonts w:ascii="Times New Roman" w:hAnsi="Times New Roman" w:cs="Times New Roman"/>
          <w:spacing w:val="1"/>
          <w:w w:val="110"/>
          <w:sz w:val="28"/>
          <w:szCs w:val="28"/>
        </w:rPr>
        <w:t xml:space="preserve"> </w:t>
      </w:r>
      <w:r w:rsidRPr="00284D06">
        <w:rPr>
          <w:rFonts w:ascii="Times New Roman" w:hAnsi="Times New Roman" w:cs="Times New Roman"/>
          <w:w w:val="110"/>
          <w:sz w:val="28"/>
          <w:szCs w:val="28"/>
        </w:rPr>
        <w:t>систематизировать информацию.</w:t>
      </w:r>
    </w:p>
    <w:p w:rsidR="00541791" w:rsidRPr="00541791" w:rsidRDefault="00541791" w:rsidP="00F510F3">
      <w:pPr>
        <w:spacing w:after="0" w:line="240" w:lineRule="auto"/>
        <w:ind w:right="-143" w:firstLine="567"/>
        <w:jc w:val="both"/>
        <w:rPr>
          <w:rFonts w:ascii="Times New Roman" w:hAnsi="Times New Roman" w:cs="Times New Roman"/>
          <w:sz w:val="28"/>
          <w:szCs w:val="28"/>
        </w:rPr>
      </w:pPr>
      <w:r w:rsidRPr="00541791">
        <w:rPr>
          <w:rFonts w:ascii="Times New Roman" w:hAnsi="Times New Roman" w:cs="Times New Roman"/>
          <w:i/>
          <w:w w:val="120"/>
          <w:sz w:val="28"/>
          <w:szCs w:val="28"/>
        </w:rPr>
        <w:t>В</w:t>
      </w:r>
      <w:r w:rsidRPr="00541791">
        <w:rPr>
          <w:rFonts w:ascii="Times New Roman" w:hAnsi="Times New Roman" w:cs="Times New Roman"/>
          <w:i/>
          <w:spacing w:val="1"/>
          <w:w w:val="120"/>
          <w:sz w:val="28"/>
          <w:szCs w:val="28"/>
        </w:rPr>
        <w:t xml:space="preserve"> </w:t>
      </w:r>
      <w:r w:rsidRPr="00541791">
        <w:rPr>
          <w:rFonts w:ascii="Times New Roman" w:hAnsi="Times New Roman" w:cs="Times New Roman"/>
          <w:i/>
          <w:w w:val="120"/>
          <w:sz w:val="28"/>
          <w:szCs w:val="28"/>
        </w:rPr>
        <w:t>сфере</w:t>
      </w:r>
      <w:r w:rsidRPr="00541791">
        <w:rPr>
          <w:rFonts w:ascii="Times New Roman" w:hAnsi="Times New Roman" w:cs="Times New Roman"/>
          <w:i/>
          <w:spacing w:val="1"/>
          <w:w w:val="120"/>
          <w:sz w:val="28"/>
          <w:szCs w:val="28"/>
        </w:rPr>
        <w:t xml:space="preserve"> </w:t>
      </w:r>
      <w:r w:rsidRPr="00541791">
        <w:rPr>
          <w:rFonts w:ascii="Times New Roman" w:hAnsi="Times New Roman" w:cs="Times New Roman"/>
          <w:i/>
          <w:w w:val="120"/>
          <w:sz w:val="28"/>
          <w:szCs w:val="28"/>
        </w:rPr>
        <w:t>универсальных</w:t>
      </w:r>
      <w:r w:rsidRPr="00541791">
        <w:rPr>
          <w:rFonts w:ascii="Times New Roman" w:hAnsi="Times New Roman" w:cs="Times New Roman"/>
          <w:i/>
          <w:spacing w:val="1"/>
          <w:w w:val="120"/>
          <w:sz w:val="28"/>
          <w:szCs w:val="28"/>
        </w:rPr>
        <w:t xml:space="preserve"> </w:t>
      </w:r>
      <w:r w:rsidRPr="00541791">
        <w:rPr>
          <w:rFonts w:ascii="Times New Roman" w:hAnsi="Times New Roman" w:cs="Times New Roman"/>
          <w:i/>
          <w:w w:val="120"/>
          <w:sz w:val="28"/>
          <w:szCs w:val="28"/>
        </w:rPr>
        <w:t>коммуникативных</w:t>
      </w:r>
      <w:r w:rsidRPr="00541791">
        <w:rPr>
          <w:rFonts w:ascii="Times New Roman" w:hAnsi="Times New Roman" w:cs="Times New Roman"/>
          <w:i/>
          <w:spacing w:val="1"/>
          <w:w w:val="120"/>
          <w:sz w:val="28"/>
          <w:szCs w:val="28"/>
        </w:rPr>
        <w:t xml:space="preserve"> </w:t>
      </w:r>
      <w:r w:rsidRPr="00541791">
        <w:rPr>
          <w:rFonts w:ascii="Times New Roman" w:hAnsi="Times New Roman" w:cs="Times New Roman"/>
          <w:i/>
          <w:w w:val="120"/>
          <w:sz w:val="28"/>
          <w:szCs w:val="28"/>
        </w:rPr>
        <w:t>учебных</w:t>
      </w:r>
      <w:r w:rsidRPr="00541791">
        <w:rPr>
          <w:rFonts w:ascii="Times New Roman" w:hAnsi="Times New Roman" w:cs="Times New Roman"/>
          <w:i/>
          <w:spacing w:val="1"/>
          <w:w w:val="120"/>
          <w:sz w:val="28"/>
          <w:szCs w:val="28"/>
        </w:rPr>
        <w:t xml:space="preserve"> </w:t>
      </w:r>
      <w:r w:rsidRPr="00541791">
        <w:rPr>
          <w:rFonts w:ascii="Times New Roman" w:hAnsi="Times New Roman" w:cs="Times New Roman"/>
          <w:i/>
          <w:w w:val="120"/>
          <w:sz w:val="28"/>
          <w:szCs w:val="28"/>
        </w:rPr>
        <w:t>дей-</w:t>
      </w:r>
      <w:r w:rsidRPr="00541791">
        <w:rPr>
          <w:rFonts w:ascii="Times New Roman" w:hAnsi="Times New Roman" w:cs="Times New Roman"/>
          <w:i/>
          <w:spacing w:val="1"/>
          <w:w w:val="120"/>
          <w:sz w:val="28"/>
          <w:szCs w:val="28"/>
        </w:rPr>
        <w:t xml:space="preserve"> </w:t>
      </w:r>
      <w:r w:rsidRPr="00541791">
        <w:rPr>
          <w:rFonts w:ascii="Times New Roman" w:hAnsi="Times New Roman" w:cs="Times New Roman"/>
          <w:i/>
          <w:w w:val="120"/>
          <w:sz w:val="28"/>
          <w:szCs w:val="28"/>
        </w:rPr>
        <w:t>ствий</w:t>
      </w:r>
      <w:r w:rsidRPr="00541791">
        <w:rPr>
          <w:rFonts w:ascii="Times New Roman" w:hAnsi="Times New Roman" w:cs="Times New Roman"/>
          <w:w w:val="120"/>
          <w:sz w:val="28"/>
          <w:szCs w:val="28"/>
        </w:rPr>
        <w:t>:</w:t>
      </w:r>
    </w:p>
    <w:p w:rsidR="00284D06" w:rsidRPr="00284D06" w:rsidRDefault="00541791" w:rsidP="001D4D9F">
      <w:pPr>
        <w:pStyle w:val="aa"/>
        <w:widowControl w:val="0"/>
        <w:numPr>
          <w:ilvl w:val="0"/>
          <w:numId w:val="389"/>
        </w:numPr>
        <w:tabs>
          <w:tab w:val="left" w:pos="662"/>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541791">
        <w:rPr>
          <w:rFonts w:ascii="Times New Roman" w:hAnsi="Times New Roman" w:cs="Times New Roman"/>
          <w:w w:val="105"/>
          <w:sz w:val="28"/>
          <w:szCs w:val="28"/>
        </w:rPr>
        <w:t>общение: воспринимать</w:t>
      </w:r>
      <w:r w:rsidR="00284D06">
        <w:rPr>
          <w:rFonts w:ascii="Times New Roman" w:hAnsi="Times New Roman" w:cs="Times New Roman"/>
          <w:w w:val="105"/>
          <w:sz w:val="28"/>
          <w:szCs w:val="28"/>
        </w:rPr>
        <w:t xml:space="preserve"> и формулировать суждения, выра</w:t>
      </w:r>
      <w:r w:rsidRPr="00541791">
        <w:rPr>
          <w:rFonts w:ascii="Times New Roman" w:hAnsi="Times New Roman" w:cs="Times New Roman"/>
          <w:w w:val="105"/>
          <w:sz w:val="28"/>
          <w:szCs w:val="28"/>
        </w:rPr>
        <w:t>жать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эмоции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соответствии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целями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условиями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общения;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выражать себя (свою точку зре</w:t>
      </w:r>
      <w:r w:rsidR="00284D06">
        <w:rPr>
          <w:rFonts w:ascii="Times New Roman" w:hAnsi="Times New Roman" w:cs="Times New Roman"/>
          <w:w w:val="105"/>
          <w:sz w:val="28"/>
          <w:szCs w:val="28"/>
        </w:rPr>
        <w:t>ния) в устных и письменных тек</w:t>
      </w:r>
      <w:r w:rsidRPr="00541791">
        <w:rPr>
          <w:rFonts w:ascii="Times New Roman" w:hAnsi="Times New Roman" w:cs="Times New Roman"/>
          <w:w w:val="105"/>
          <w:sz w:val="28"/>
          <w:szCs w:val="28"/>
        </w:rPr>
        <w:t>стах;</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распознавать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невербальные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средства</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общения,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понимать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значение</w:t>
      </w:r>
      <w:r w:rsidRPr="00541791">
        <w:rPr>
          <w:rFonts w:ascii="Times New Roman" w:hAnsi="Times New Roman" w:cs="Times New Roman"/>
          <w:spacing w:val="38"/>
          <w:w w:val="105"/>
          <w:sz w:val="28"/>
          <w:szCs w:val="28"/>
        </w:rPr>
        <w:t xml:space="preserve"> </w:t>
      </w:r>
      <w:r w:rsidRPr="00541791">
        <w:rPr>
          <w:rFonts w:ascii="Times New Roman" w:hAnsi="Times New Roman" w:cs="Times New Roman"/>
          <w:w w:val="105"/>
          <w:sz w:val="28"/>
          <w:szCs w:val="28"/>
        </w:rPr>
        <w:t>социальных</w:t>
      </w:r>
      <w:r w:rsidRPr="00541791">
        <w:rPr>
          <w:rFonts w:ascii="Times New Roman" w:hAnsi="Times New Roman" w:cs="Times New Roman"/>
          <w:spacing w:val="38"/>
          <w:w w:val="105"/>
          <w:sz w:val="28"/>
          <w:szCs w:val="28"/>
        </w:rPr>
        <w:t xml:space="preserve"> </w:t>
      </w:r>
      <w:r w:rsidRPr="00541791">
        <w:rPr>
          <w:rFonts w:ascii="Times New Roman" w:hAnsi="Times New Roman" w:cs="Times New Roman"/>
          <w:w w:val="105"/>
          <w:sz w:val="28"/>
          <w:szCs w:val="28"/>
        </w:rPr>
        <w:t>знаков,</w:t>
      </w:r>
      <w:r w:rsidRPr="00541791">
        <w:rPr>
          <w:rFonts w:ascii="Times New Roman" w:hAnsi="Times New Roman" w:cs="Times New Roman"/>
          <w:spacing w:val="38"/>
          <w:w w:val="105"/>
          <w:sz w:val="28"/>
          <w:szCs w:val="28"/>
        </w:rPr>
        <w:t xml:space="preserve"> </w:t>
      </w:r>
      <w:r w:rsidRPr="00541791">
        <w:rPr>
          <w:rFonts w:ascii="Times New Roman" w:hAnsi="Times New Roman" w:cs="Times New Roman"/>
          <w:w w:val="105"/>
          <w:sz w:val="28"/>
          <w:szCs w:val="28"/>
        </w:rPr>
        <w:t>знать</w:t>
      </w:r>
      <w:r w:rsidRPr="00541791">
        <w:rPr>
          <w:rFonts w:ascii="Times New Roman" w:hAnsi="Times New Roman" w:cs="Times New Roman"/>
          <w:spacing w:val="38"/>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39"/>
          <w:w w:val="105"/>
          <w:sz w:val="28"/>
          <w:szCs w:val="28"/>
        </w:rPr>
        <w:t xml:space="preserve"> </w:t>
      </w:r>
      <w:r w:rsidRPr="00541791">
        <w:rPr>
          <w:rFonts w:ascii="Times New Roman" w:hAnsi="Times New Roman" w:cs="Times New Roman"/>
          <w:w w:val="105"/>
          <w:sz w:val="28"/>
          <w:szCs w:val="28"/>
        </w:rPr>
        <w:t>распознавать</w:t>
      </w:r>
      <w:r w:rsidRPr="00541791">
        <w:rPr>
          <w:rFonts w:ascii="Times New Roman" w:hAnsi="Times New Roman" w:cs="Times New Roman"/>
          <w:spacing w:val="38"/>
          <w:w w:val="105"/>
          <w:sz w:val="28"/>
          <w:szCs w:val="28"/>
        </w:rPr>
        <w:t xml:space="preserve"> </w:t>
      </w:r>
      <w:r w:rsidR="00284D06">
        <w:rPr>
          <w:rFonts w:ascii="Times New Roman" w:hAnsi="Times New Roman" w:cs="Times New Roman"/>
          <w:w w:val="105"/>
          <w:sz w:val="28"/>
          <w:szCs w:val="28"/>
        </w:rPr>
        <w:t>предпосыл</w:t>
      </w:r>
      <w:r w:rsidRPr="00541791">
        <w:rPr>
          <w:rFonts w:ascii="Times New Roman" w:hAnsi="Times New Roman" w:cs="Times New Roman"/>
          <w:w w:val="105"/>
          <w:sz w:val="28"/>
          <w:szCs w:val="28"/>
        </w:rPr>
        <w:t>ки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конфликтных</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ситуаций</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смягчать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конфликты;</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понимать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намерения других, проявлять уважительное отношение</w:t>
      </w:r>
      <w:r w:rsidR="00284D06">
        <w:rPr>
          <w:rFonts w:ascii="Times New Roman" w:hAnsi="Times New Roman" w:cs="Times New Roman"/>
          <w:w w:val="105"/>
          <w:sz w:val="28"/>
          <w:szCs w:val="28"/>
        </w:rPr>
        <w:t xml:space="preserve"> к собе</w:t>
      </w:r>
      <w:r w:rsidRPr="00541791">
        <w:rPr>
          <w:rFonts w:ascii="Times New Roman" w:hAnsi="Times New Roman" w:cs="Times New Roman"/>
          <w:w w:val="105"/>
          <w:sz w:val="28"/>
          <w:szCs w:val="28"/>
        </w:rPr>
        <w:t>седнику</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корректной</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форме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формулировать</w:t>
      </w:r>
      <w:r w:rsidRPr="00541791">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свои  возраже</w:t>
      </w:r>
      <w:r w:rsidRPr="00541791">
        <w:rPr>
          <w:rFonts w:ascii="Times New Roman" w:hAnsi="Times New Roman" w:cs="Times New Roman"/>
          <w:w w:val="105"/>
          <w:sz w:val="28"/>
          <w:szCs w:val="28"/>
        </w:rPr>
        <w:t>ния;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формулировать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вопросы</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диалоге,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дискуссии)</w:t>
      </w:r>
      <w:r w:rsidRPr="00541791">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по  суще</w:t>
      </w:r>
      <w:r w:rsidRPr="00541791">
        <w:rPr>
          <w:rFonts w:ascii="Times New Roman" w:hAnsi="Times New Roman" w:cs="Times New Roman"/>
          <w:w w:val="105"/>
          <w:sz w:val="28"/>
          <w:szCs w:val="28"/>
        </w:rPr>
        <w:t>ству</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обсуждаемой</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темы</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высказывать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идеи,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нацеленные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на</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решение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задачи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поддержание</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благожелательности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общения;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сопоставлять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свои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суждения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суждениями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других</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участников</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диалога, обнаруживать различие и сходство позиций; публично</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представлять результаты выполненного исследования, проекта;</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самостоятельно</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выбирать</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формат</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выступления</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учётом</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задач</w:t>
      </w:r>
      <w:r w:rsidRPr="00541791">
        <w:rPr>
          <w:rFonts w:ascii="Times New Roman" w:hAnsi="Times New Roman" w:cs="Times New Roman"/>
          <w:spacing w:val="-44"/>
          <w:w w:val="105"/>
          <w:sz w:val="28"/>
          <w:szCs w:val="28"/>
        </w:rPr>
        <w:t xml:space="preserve"> </w:t>
      </w:r>
      <w:r w:rsidRPr="00541791">
        <w:rPr>
          <w:rFonts w:ascii="Times New Roman" w:hAnsi="Times New Roman" w:cs="Times New Roman"/>
          <w:w w:val="105"/>
          <w:sz w:val="28"/>
          <w:szCs w:val="28"/>
        </w:rPr>
        <w:t>презентации и особенностей аудитории и в соответствии с ними</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w w:val="105"/>
          <w:sz w:val="28"/>
          <w:szCs w:val="28"/>
        </w:rPr>
        <w:t>составлять устные и письме</w:t>
      </w:r>
      <w:r w:rsidR="00284D06">
        <w:rPr>
          <w:rFonts w:ascii="Times New Roman" w:hAnsi="Times New Roman" w:cs="Times New Roman"/>
          <w:w w:val="105"/>
          <w:sz w:val="28"/>
          <w:szCs w:val="28"/>
        </w:rPr>
        <w:t>нные тексты с использованием ил</w:t>
      </w:r>
      <w:r w:rsidRPr="00541791">
        <w:rPr>
          <w:rFonts w:ascii="Times New Roman" w:hAnsi="Times New Roman" w:cs="Times New Roman"/>
          <w:w w:val="105"/>
          <w:sz w:val="28"/>
          <w:szCs w:val="28"/>
        </w:rPr>
        <w:t>люстративных</w:t>
      </w:r>
      <w:r w:rsidRPr="00541791">
        <w:rPr>
          <w:rFonts w:ascii="Times New Roman" w:hAnsi="Times New Roman" w:cs="Times New Roman"/>
          <w:spacing w:val="41"/>
          <w:w w:val="105"/>
          <w:sz w:val="28"/>
          <w:szCs w:val="28"/>
        </w:rPr>
        <w:t xml:space="preserve"> </w:t>
      </w:r>
      <w:r w:rsidRPr="00541791">
        <w:rPr>
          <w:rFonts w:ascii="Times New Roman" w:hAnsi="Times New Roman" w:cs="Times New Roman"/>
          <w:w w:val="105"/>
          <w:sz w:val="28"/>
          <w:szCs w:val="28"/>
        </w:rPr>
        <w:t>материалов,</w:t>
      </w:r>
      <w:r w:rsidRPr="00541791">
        <w:rPr>
          <w:rFonts w:ascii="Times New Roman" w:hAnsi="Times New Roman" w:cs="Times New Roman"/>
          <w:spacing w:val="41"/>
          <w:w w:val="105"/>
          <w:sz w:val="28"/>
          <w:szCs w:val="28"/>
        </w:rPr>
        <w:t xml:space="preserve"> </w:t>
      </w:r>
      <w:r w:rsidRPr="00541791">
        <w:rPr>
          <w:rFonts w:ascii="Times New Roman" w:hAnsi="Times New Roman" w:cs="Times New Roman"/>
          <w:w w:val="105"/>
          <w:sz w:val="28"/>
          <w:szCs w:val="28"/>
        </w:rPr>
        <w:t>исторических</w:t>
      </w:r>
      <w:r w:rsidRPr="00541791">
        <w:rPr>
          <w:rFonts w:ascii="Times New Roman" w:hAnsi="Times New Roman" w:cs="Times New Roman"/>
          <w:spacing w:val="41"/>
          <w:w w:val="105"/>
          <w:sz w:val="28"/>
          <w:szCs w:val="28"/>
        </w:rPr>
        <w:t xml:space="preserve"> </w:t>
      </w:r>
      <w:r w:rsidRPr="00541791">
        <w:rPr>
          <w:rFonts w:ascii="Times New Roman" w:hAnsi="Times New Roman" w:cs="Times New Roman"/>
          <w:w w:val="105"/>
          <w:sz w:val="28"/>
          <w:szCs w:val="28"/>
        </w:rPr>
        <w:t>источников</w:t>
      </w:r>
      <w:r w:rsidRPr="00541791">
        <w:rPr>
          <w:rFonts w:ascii="Times New Roman" w:hAnsi="Times New Roman" w:cs="Times New Roman"/>
          <w:spacing w:val="41"/>
          <w:w w:val="105"/>
          <w:sz w:val="28"/>
          <w:szCs w:val="28"/>
        </w:rPr>
        <w:t xml:space="preserve"> </w:t>
      </w:r>
      <w:r w:rsidRPr="00541791">
        <w:rPr>
          <w:rFonts w:ascii="Times New Roman" w:hAnsi="Times New Roman" w:cs="Times New Roman"/>
          <w:w w:val="105"/>
          <w:sz w:val="28"/>
          <w:szCs w:val="28"/>
        </w:rPr>
        <w:t>и</w:t>
      </w:r>
      <w:r w:rsidRPr="00541791">
        <w:rPr>
          <w:rFonts w:ascii="Times New Roman" w:hAnsi="Times New Roman" w:cs="Times New Roman"/>
          <w:spacing w:val="41"/>
          <w:w w:val="105"/>
          <w:sz w:val="28"/>
          <w:szCs w:val="28"/>
        </w:rPr>
        <w:t xml:space="preserve"> </w:t>
      </w:r>
      <w:r w:rsidRPr="00541791">
        <w:rPr>
          <w:rFonts w:ascii="Times New Roman" w:hAnsi="Times New Roman" w:cs="Times New Roman"/>
          <w:w w:val="105"/>
          <w:sz w:val="28"/>
          <w:szCs w:val="28"/>
        </w:rPr>
        <w:t>других;</w:t>
      </w:r>
    </w:p>
    <w:p w:rsidR="00541791" w:rsidRPr="00284D06" w:rsidRDefault="00541791" w:rsidP="001D4D9F">
      <w:pPr>
        <w:pStyle w:val="aa"/>
        <w:widowControl w:val="0"/>
        <w:numPr>
          <w:ilvl w:val="0"/>
          <w:numId w:val="389"/>
        </w:numPr>
        <w:tabs>
          <w:tab w:val="left" w:pos="662"/>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284D06">
        <w:rPr>
          <w:rFonts w:ascii="Times New Roman" w:hAnsi="Times New Roman" w:cs="Times New Roman"/>
          <w:w w:val="105"/>
          <w:sz w:val="28"/>
          <w:szCs w:val="28"/>
        </w:rPr>
        <w:t>осуществление</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совместной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деятельности: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понимать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ис-</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пользовать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преимущества</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командной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индивидуальной  рабо</w:t>
      </w:r>
      <w:r w:rsidRPr="00284D06">
        <w:rPr>
          <w:rFonts w:ascii="Times New Roman" w:hAnsi="Times New Roman" w:cs="Times New Roman"/>
          <w:w w:val="105"/>
          <w:sz w:val="28"/>
          <w:szCs w:val="28"/>
        </w:rPr>
        <w:t>ты</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решении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конкретной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проблемы,</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обосновывать</w:t>
      </w:r>
      <w:r w:rsidRPr="00284D06">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необхо</w:t>
      </w:r>
      <w:r w:rsidRPr="00284D06">
        <w:rPr>
          <w:rFonts w:ascii="Times New Roman" w:hAnsi="Times New Roman" w:cs="Times New Roman"/>
          <w:w w:val="105"/>
          <w:sz w:val="28"/>
          <w:szCs w:val="28"/>
        </w:rPr>
        <w:t>димость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применения</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групповых</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форм</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взаимодействия</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решении поставленной задач</w:t>
      </w:r>
      <w:r w:rsidR="00284D06">
        <w:rPr>
          <w:rFonts w:ascii="Times New Roman" w:hAnsi="Times New Roman" w:cs="Times New Roman"/>
          <w:w w:val="105"/>
          <w:sz w:val="28"/>
          <w:szCs w:val="28"/>
        </w:rPr>
        <w:t>и; принимать цель совместной де</w:t>
      </w:r>
      <w:r w:rsidRPr="00284D06">
        <w:rPr>
          <w:rFonts w:ascii="Times New Roman" w:hAnsi="Times New Roman" w:cs="Times New Roman"/>
          <w:w w:val="105"/>
          <w:sz w:val="28"/>
          <w:szCs w:val="28"/>
        </w:rPr>
        <w:t>ятельности,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коллективно</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строить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действия</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по</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её</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достижению:</w:t>
      </w:r>
      <w:r w:rsidRPr="00284D06">
        <w:rPr>
          <w:rFonts w:ascii="Times New Roman" w:hAnsi="Times New Roman" w:cs="Times New Roman"/>
          <w:spacing w:val="-44"/>
          <w:w w:val="105"/>
          <w:sz w:val="28"/>
          <w:szCs w:val="28"/>
        </w:rPr>
        <w:t xml:space="preserve"> </w:t>
      </w:r>
      <w:r w:rsidRPr="00284D06">
        <w:rPr>
          <w:rFonts w:ascii="Times New Roman" w:hAnsi="Times New Roman" w:cs="Times New Roman"/>
          <w:w w:val="105"/>
          <w:sz w:val="28"/>
          <w:szCs w:val="28"/>
        </w:rPr>
        <w:t>распределять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роли,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договариваться,</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обсуждать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процесс</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ре</w:t>
      </w:r>
      <w:r w:rsidRPr="00284D06">
        <w:rPr>
          <w:rFonts w:ascii="Times New Roman" w:hAnsi="Times New Roman" w:cs="Times New Roman"/>
          <w:w w:val="105"/>
          <w:sz w:val="28"/>
          <w:szCs w:val="28"/>
        </w:rPr>
        <w:t xml:space="preserve">зультат совместной работы; </w:t>
      </w:r>
      <w:r w:rsidR="00284D06">
        <w:rPr>
          <w:rFonts w:ascii="Times New Roman" w:hAnsi="Times New Roman" w:cs="Times New Roman"/>
          <w:w w:val="105"/>
          <w:sz w:val="28"/>
          <w:szCs w:val="28"/>
        </w:rPr>
        <w:t>планировать организацию совмест</w:t>
      </w:r>
      <w:r w:rsidRPr="00284D06">
        <w:rPr>
          <w:rFonts w:ascii="Times New Roman" w:hAnsi="Times New Roman" w:cs="Times New Roman"/>
          <w:w w:val="105"/>
          <w:sz w:val="28"/>
          <w:szCs w:val="28"/>
        </w:rPr>
        <w:t>ной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работы,</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определять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свою</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роль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учётом</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предпочтений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возможностей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всех</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участников</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взаимодействия),</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распределять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задачи между членами команды, участвовать в групп</w:t>
      </w:r>
      <w:r w:rsidR="00284D06">
        <w:rPr>
          <w:rFonts w:ascii="Times New Roman" w:hAnsi="Times New Roman" w:cs="Times New Roman"/>
          <w:w w:val="105"/>
          <w:sz w:val="28"/>
          <w:szCs w:val="28"/>
        </w:rPr>
        <w:t>овых фор</w:t>
      </w:r>
      <w:r w:rsidRPr="00284D06">
        <w:rPr>
          <w:rFonts w:ascii="Times New Roman" w:hAnsi="Times New Roman" w:cs="Times New Roman"/>
          <w:w w:val="105"/>
          <w:sz w:val="28"/>
          <w:szCs w:val="28"/>
        </w:rPr>
        <w:t>мах</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работы;</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выполнять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свою</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часть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работы,</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достигать</w:t>
      </w:r>
      <w:r w:rsidRPr="00284D06">
        <w:rPr>
          <w:rFonts w:ascii="Times New Roman" w:hAnsi="Times New Roman" w:cs="Times New Roman"/>
          <w:spacing w:val="1"/>
          <w:w w:val="105"/>
          <w:sz w:val="28"/>
          <w:szCs w:val="28"/>
        </w:rPr>
        <w:t xml:space="preserve"> </w:t>
      </w:r>
      <w:r w:rsidR="00284D06">
        <w:rPr>
          <w:rFonts w:ascii="Times New Roman" w:hAnsi="Times New Roman" w:cs="Times New Roman"/>
          <w:w w:val="105"/>
          <w:sz w:val="28"/>
          <w:szCs w:val="28"/>
        </w:rPr>
        <w:t>каче</w:t>
      </w:r>
      <w:r w:rsidRPr="00284D06">
        <w:rPr>
          <w:rFonts w:ascii="Times New Roman" w:hAnsi="Times New Roman" w:cs="Times New Roman"/>
          <w:w w:val="105"/>
          <w:sz w:val="28"/>
          <w:szCs w:val="28"/>
        </w:rPr>
        <w:t>ственного результата по своему направлению и координировать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свои действия с действиями других членов команды; оценивать</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качество</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своего</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вклада</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общий</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продукт</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по</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критериям,</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само-</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стоятельно</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сформулированным</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участниками</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взаимодействия;</w:t>
      </w:r>
      <w:r w:rsidRPr="00284D06">
        <w:rPr>
          <w:rFonts w:ascii="Times New Roman" w:hAnsi="Times New Roman" w:cs="Times New Roman"/>
          <w:spacing w:val="-44"/>
          <w:w w:val="105"/>
          <w:sz w:val="28"/>
          <w:szCs w:val="28"/>
        </w:rPr>
        <w:t xml:space="preserve"> </w:t>
      </w:r>
      <w:r w:rsidRPr="00284D06">
        <w:rPr>
          <w:rFonts w:ascii="Times New Roman" w:hAnsi="Times New Roman" w:cs="Times New Roman"/>
          <w:w w:val="105"/>
          <w:sz w:val="28"/>
          <w:szCs w:val="28"/>
        </w:rPr>
        <w:t>сравнивать результаты с исходной задачей и вкладом каждого</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 xml:space="preserve">члена команды в достижение </w:t>
      </w:r>
      <w:r w:rsidR="00284D06">
        <w:rPr>
          <w:rFonts w:ascii="Times New Roman" w:hAnsi="Times New Roman" w:cs="Times New Roman"/>
          <w:w w:val="105"/>
          <w:sz w:val="28"/>
          <w:szCs w:val="28"/>
        </w:rPr>
        <w:t>результатов, разделять сферу от</w:t>
      </w:r>
      <w:r w:rsidRPr="00284D06">
        <w:rPr>
          <w:rFonts w:ascii="Times New Roman" w:hAnsi="Times New Roman" w:cs="Times New Roman"/>
          <w:w w:val="105"/>
          <w:sz w:val="28"/>
          <w:szCs w:val="28"/>
        </w:rPr>
        <w:t>ветственности и проявлять готовность к предоставлению отчёта</w:t>
      </w:r>
      <w:r w:rsidRPr="00284D06">
        <w:rPr>
          <w:rFonts w:ascii="Times New Roman" w:hAnsi="Times New Roman" w:cs="Times New Roman"/>
          <w:spacing w:val="1"/>
          <w:w w:val="105"/>
          <w:sz w:val="28"/>
          <w:szCs w:val="28"/>
        </w:rPr>
        <w:t xml:space="preserve"> </w:t>
      </w:r>
      <w:r w:rsidRPr="00284D06">
        <w:rPr>
          <w:rFonts w:ascii="Times New Roman" w:hAnsi="Times New Roman" w:cs="Times New Roman"/>
          <w:w w:val="105"/>
          <w:sz w:val="28"/>
          <w:szCs w:val="28"/>
        </w:rPr>
        <w:t>перед</w:t>
      </w:r>
      <w:r w:rsidRPr="00284D06">
        <w:rPr>
          <w:rFonts w:ascii="Times New Roman" w:hAnsi="Times New Roman" w:cs="Times New Roman"/>
          <w:spacing w:val="25"/>
          <w:w w:val="105"/>
          <w:sz w:val="28"/>
          <w:szCs w:val="28"/>
        </w:rPr>
        <w:t xml:space="preserve"> </w:t>
      </w:r>
      <w:r w:rsidRPr="00284D06">
        <w:rPr>
          <w:rFonts w:ascii="Times New Roman" w:hAnsi="Times New Roman" w:cs="Times New Roman"/>
          <w:w w:val="105"/>
          <w:sz w:val="28"/>
          <w:szCs w:val="28"/>
        </w:rPr>
        <w:t>группой.</w:t>
      </w:r>
    </w:p>
    <w:p w:rsidR="00541791" w:rsidRPr="00541791" w:rsidRDefault="00541791" w:rsidP="00F510F3">
      <w:pPr>
        <w:spacing w:after="0" w:line="240" w:lineRule="auto"/>
        <w:ind w:right="-143" w:firstLine="567"/>
        <w:rPr>
          <w:rFonts w:ascii="Times New Roman" w:hAnsi="Times New Roman" w:cs="Times New Roman"/>
          <w:sz w:val="28"/>
          <w:szCs w:val="28"/>
        </w:rPr>
      </w:pPr>
      <w:r w:rsidRPr="00541791">
        <w:rPr>
          <w:rFonts w:ascii="Times New Roman" w:hAnsi="Times New Roman" w:cs="Times New Roman"/>
          <w:i/>
          <w:w w:val="120"/>
          <w:sz w:val="28"/>
          <w:szCs w:val="28"/>
        </w:rPr>
        <w:t>В</w:t>
      </w:r>
      <w:r w:rsidRPr="00541791">
        <w:rPr>
          <w:rFonts w:ascii="Times New Roman" w:hAnsi="Times New Roman" w:cs="Times New Roman"/>
          <w:i/>
          <w:spacing w:val="24"/>
          <w:w w:val="120"/>
          <w:sz w:val="28"/>
          <w:szCs w:val="28"/>
        </w:rPr>
        <w:t xml:space="preserve"> </w:t>
      </w:r>
      <w:r w:rsidRPr="00541791">
        <w:rPr>
          <w:rFonts w:ascii="Times New Roman" w:hAnsi="Times New Roman" w:cs="Times New Roman"/>
          <w:i/>
          <w:w w:val="120"/>
          <w:sz w:val="28"/>
          <w:szCs w:val="28"/>
        </w:rPr>
        <w:t>сфере</w:t>
      </w:r>
      <w:r w:rsidRPr="00541791">
        <w:rPr>
          <w:rFonts w:ascii="Times New Roman" w:hAnsi="Times New Roman" w:cs="Times New Roman"/>
          <w:i/>
          <w:spacing w:val="24"/>
          <w:w w:val="120"/>
          <w:sz w:val="28"/>
          <w:szCs w:val="28"/>
        </w:rPr>
        <w:t xml:space="preserve"> </w:t>
      </w:r>
      <w:r w:rsidRPr="00541791">
        <w:rPr>
          <w:rFonts w:ascii="Times New Roman" w:hAnsi="Times New Roman" w:cs="Times New Roman"/>
          <w:i/>
          <w:w w:val="120"/>
          <w:sz w:val="28"/>
          <w:szCs w:val="28"/>
        </w:rPr>
        <w:t>универсальных</w:t>
      </w:r>
      <w:r w:rsidRPr="00541791">
        <w:rPr>
          <w:rFonts w:ascii="Times New Roman" w:hAnsi="Times New Roman" w:cs="Times New Roman"/>
          <w:i/>
          <w:spacing w:val="25"/>
          <w:w w:val="120"/>
          <w:sz w:val="28"/>
          <w:szCs w:val="28"/>
        </w:rPr>
        <w:t xml:space="preserve"> </w:t>
      </w:r>
      <w:r w:rsidRPr="00541791">
        <w:rPr>
          <w:rFonts w:ascii="Times New Roman" w:hAnsi="Times New Roman" w:cs="Times New Roman"/>
          <w:i/>
          <w:w w:val="120"/>
          <w:sz w:val="28"/>
          <w:szCs w:val="28"/>
        </w:rPr>
        <w:t>регулятивных</w:t>
      </w:r>
      <w:r w:rsidRPr="00541791">
        <w:rPr>
          <w:rFonts w:ascii="Times New Roman" w:hAnsi="Times New Roman" w:cs="Times New Roman"/>
          <w:i/>
          <w:spacing w:val="24"/>
          <w:w w:val="120"/>
          <w:sz w:val="28"/>
          <w:szCs w:val="28"/>
        </w:rPr>
        <w:t xml:space="preserve"> </w:t>
      </w:r>
      <w:r w:rsidRPr="00541791">
        <w:rPr>
          <w:rFonts w:ascii="Times New Roman" w:hAnsi="Times New Roman" w:cs="Times New Roman"/>
          <w:i/>
          <w:w w:val="120"/>
          <w:sz w:val="28"/>
          <w:szCs w:val="28"/>
        </w:rPr>
        <w:t>учебных</w:t>
      </w:r>
      <w:r w:rsidRPr="00541791">
        <w:rPr>
          <w:rFonts w:ascii="Times New Roman" w:hAnsi="Times New Roman" w:cs="Times New Roman"/>
          <w:i/>
          <w:spacing w:val="24"/>
          <w:w w:val="120"/>
          <w:sz w:val="28"/>
          <w:szCs w:val="28"/>
        </w:rPr>
        <w:t xml:space="preserve"> </w:t>
      </w:r>
      <w:r w:rsidRPr="00541791">
        <w:rPr>
          <w:rFonts w:ascii="Times New Roman" w:hAnsi="Times New Roman" w:cs="Times New Roman"/>
          <w:i/>
          <w:w w:val="120"/>
          <w:sz w:val="28"/>
          <w:szCs w:val="28"/>
        </w:rPr>
        <w:t>действий</w:t>
      </w:r>
      <w:r w:rsidRPr="00541791">
        <w:rPr>
          <w:rFonts w:ascii="Times New Roman" w:hAnsi="Times New Roman" w:cs="Times New Roman"/>
          <w:w w:val="120"/>
          <w:sz w:val="28"/>
          <w:szCs w:val="28"/>
        </w:rPr>
        <w:t>:</w:t>
      </w:r>
    </w:p>
    <w:p w:rsidR="00A43E6F" w:rsidRPr="00A43E6F" w:rsidRDefault="00541791" w:rsidP="001D4D9F">
      <w:pPr>
        <w:pStyle w:val="aa"/>
        <w:widowControl w:val="0"/>
        <w:numPr>
          <w:ilvl w:val="0"/>
          <w:numId w:val="389"/>
        </w:numPr>
        <w:tabs>
          <w:tab w:val="left" w:pos="683"/>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541791">
        <w:rPr>
          <w:rFonts w:ascii="Times New Roman" w:hAnsi="Times New Roman" w:cs="Times New Roman"/>
          <w:w w:val="105"/>
          <w:sz w:val="28"/>
          <w:szCs w:val="28"/>
        </w:rPr>
        <w:t>владение приёмами самоорганизации: выявлять проблемы</w:t>
      </w:r>
      <w:r w:rsidRPr="00541791">
        <w:rPr>
          <w:rFonts w:ascii="Times New Roman" w:hAnsi="Times New Roman" w:cs="Times New Roman"/>
          <w:spacing w:val="1"/>
          <w:w w:val="105"/>
          <w:sz w:val="28"/>
          <w:szCs w:val="28"/>
        </w:rPr>
        <w:t xml:space="preserve"> </w:t>
      </w:r>
      <w:r w:rsidRPr="00541791">
        <w:rPr>
          <w:rFonts w:ascii="Times New Roman" w:hAnsi="Times New Roman" w:cs="Times New Roman"/>
          <w:spacing w:val="-3"/>
          <w:w w:val="110"/>
          <w:sz w:val="28"/>
          <w:szCs w:val="28"/>
        </w:rPr>
        <w:t>для</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spacing w:val="-3"/>
          <w:w w:val="110"/>
          <w:sz w:val="28"/>
          <w:szCs w:val="28"/>
        </w:rPr>
        <w:t>решения</w:t>
      </w:r>
      <w:r w:rsidRPr="00541791">
        <w:rPr>
          <w:rFonts w:ascii="Times New Roman" w:hAnsi="Times New Roman" w:cs="Times New Roman"/>
          <w:spacing w:val="-8"/>
          <w:w w:val="110"/>
          <w:sz w:val="28"/>
          <w:szCs w:val="28"/>
        </w:rPr>
        <w:t xml:space="preserve"> </w:t>
      </w:r>
      <w:r w:rsidRPr="00541791">
        <w:rPr>
          <w:rFonts w:ascii="Times New Roman" w:hAnsi="Times New Roman" w:cs="Times New Roman"/>
          <w:spacing w:val="-3"/>
          <w:w w:val="110"/>
          <w:sz w:val="28"/>
          <w:szCs w:val="28"/>
        </w:rPr>
        <w:t>в</w:t>
      </w:r>
      <w:r w:rsidRPr="00541791">
        <w:rPr>
          <w:rFonts w:ascii="Times New Roman" w:hAnsi="Times New Roman" w:cs="Times New Roman"/>
          <w:spacing w:val="-8"/>
          <w:w w:val="110"/>
          <w:sz w:val="28"/>
          <w:szCs w:val="28"/>
        </w:rPr>
        <w:t xml:space="preserve"> </w:t>
      </w:r>
      <w:r w:rsidRPr="00541791">
        <w:rPr>
          <w:rFonts w:ascii="Times New Roman" w:hAnsi="Times New Roman" w:cs="Times New Roman"/>
          <w:spacing w:val="-3"/>
          <w:w w:val="110"/>
          <w:sz w:val="28"/>
          <w:szCs w:val="28"/>
        </w:rPr>
        <w:t>жизненных</w:t>
      </w:r>
      <w:r w:rsidRPr="00541791">
        <w:rPr>
          <w:rFonts w:ascii="Times New Roman" w:hAnsi="Times New Roman" w:cs="Times New Roman"/>
          <w:spacing w:val="-8"/>
          <w:w w:val="110"/>
          <w:sz w:val="28"/>
          <w:szCs w:val="28"/>
        </w:rPr>
        <w:t xml:space="preserve"> </w:t>
      </w:r>
      <w:r w:rsidRPr="00541791">
        <w:rPr>
          <w:rFonts w:ascii="Times New Roman" w:hAnsi="Times New Roman" w:cs="Times New Roman"/>
          <w:spacing w:val="-3"/>
          <w:w w:val="110"/>
          <w:sz w:val="28"/>
          <w:szCs w:val="28"/>
        </w:rPr>
        <w:t>и</w:t>
      </w:r>
      <w:r w:rsidRPr="00541791">
        <w:rPr>
          <w:rFonts w:ascii="Times New Roman" w:hAnsi="Times New Roman" w:cs="Times New Roman"/>
          <w:spacing w:val="-8"/>
          <w:w w:val="110"/>
          <w:sz w:val="28"/>
          <w:szCs w:val="28"/>
        </w:rPr>
        <w:t xml:space="preserve"> </w:t>
      </w:r>
      <w:r w:rsidRPr="00541791">
        <w:rPr>
          <w:rFonts w:ascii="Times New Roman" w:hAnsi="Times New Roman" w:cs="Times New Roman"/>
          <w:spacing w:val="-3"/>
          <w:w w:val="110"/>
          <w:sz w:val="28"/>
          <w:szCs w:val="28"/>
        </w:rPr>
        <w:t>учебных</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spacing w:val="-3"/>
          <w:w w:val="110"/>
          <w:sz w:val="28"/>
          <w:szCs w:val="28"/>
        </w:rPr>
        <w:t>ситуациях;</w:t>
      </w:r>
      <w:r w:rsidRPr="00541791">
        <w:rPr>
          <w:rFonts w:ascii="Times New Roman" w:hAnsi="Times New Roman" w:cs="Times New Roman"/>
          <w:spacing w:val="-8"/>
          <w:w w:val="110"/>
          <w:sz w:val="28"/>
          <w:szCs w:val="28"/>
        </w:rPr>
        <w:t xml:space="preserve"> </w:t>
      </w:r>
      <w:r w:rsidR="00284D06">
        <w:rPr>
          <w:rFonts w:ascii="Times New Roman" w:hAnsi="Times New Roman" w:cs="Times New Roman"/>
          <w:spacing w:val="-2"/>
          <w:w w:val="110"/>
          <w:sz w:val="28"/>
          <w:szCs w:val="28"/>
        </w:rPr>
        <w:t>ориентировать</w:t>
      </w:r>
      <w:r w:rsidRPr="00541791">
        <w:rPr>
          <w:rFonts w:ascii="Times New Roman" w:hAnsi="Times New Roman" w:cs="Times New Roman"/>
          <w:spacing w:val="-2"/>
          <w:w w:val="110"/>
          <w:sz w:val="28"/>
          <w:szCs w:val="28"/>
        </w:rPr>
        <w:t xml:space="preserve">ся в различных подходах к принятию решений </w:t>
      </w:r>
      <w:r w:rsidRPr="00541791">
        <w:rPr>
          <w:rFonts w:ascii="Times New Roman" w:hAnsi="Times New Roman" w:cs="Times New Roman"/>
          <w:spacing w:val="-1"/>
          <w:w w:val="110"/>
          <w:sz w:val="28"/>
          <w:szCs w:val="28"/>
        </w:rPr>
        <w:t>(индивидуально,</w:t>
      </w:r>
      <w:r w:rsidRPr="00541791">
        <w:rPr>
          <w:rFonts w:ascii="Times New Roman" w:hAnsi="Times New Roman" w:cs="Times New Roman"/>
          <w:spacing w:val="-46"/>
          <w:w w:val="110"/>
          <w:sz w:val="28"/>
          <w:szCs w:val="28"/>
        </w:rPr>
        <w:t xml:space="preserve"> </w:t>
      </w:r>
      <w:r w:rsidRPr="00541791">
        <w:rPr>
          <w:rFonts w:ascii="Times New Roman" w:hAnsi="Times New Roman" w:cs="Times New Roman"/>
          <w:spacing w:val="-3"/>
          <w:w w:val="110"/>
          <w:sz w:val="28"/>
          <w:szCs w:val="28"/>
        </w:rPr>
        <w:t xml:space="preserve">в группе); самостоятельно составлять алгоритм решения </w:t>
      </w:r>
      <w:r w:rsidRPr="00541791">
        <w:rPr>
          <w:rFonts w:ascii="Times New Roman" w:hAnsi="Times New Roman" w:cs="Times New Roman"/>
          <w:spacing w:val="-2"/>
          <w:w w:val="110"/>
          <w:sz w:val="28"/>
          <w:szCs w:val="28"/>
        </w:rPr>
        <w:t>задачи</w:t>
      </w:r>
      <w:r w:rsidRPr="00541791">
        <w:rPr>
          <w:rFonts w:ascii="Times New Roman" w:hAnsi="Times New Roman" w:cs="Times New Roman"/>
          <w:spacing w:val="-46"/>
          <w:w w:val="110"/>
          <w:sz w:val="28"/>
          <w:szCs w:val="28"/>
        </w:rPr>
        <w:t xml:space="preserve"> </w:t>
      </w:r>
      <w:r w:rsidRPr="00541791">
        <w:rPr>
          <w:rFonts w:ascii="Times New Roman" w:hAnsi="Times New Roman" w:cs="Times New Roman"/>
          <w:spacing w:val="-2"/>
          <w:w w:val="110"/>
          <w:sz w:val="28"/>
          <w:szCs w:val="28"/>
        </w:rPr>
        <w:t>(или</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spacing w:val="-2"/>
          <w:w w:val="110"/>
          <w:sz w:val="28"/>
          <w:szCs w:val="28"/>
        </w:rPr>
        <w:t>его</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spacing w:val="-2"/>
          <w:w w:val="110"/>
          <w:sz w:val="28"/>
          <w:szCs w:val="28"/>
        </w:rPr>
        <w:t>часть),</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spacing w:val="-2"/>
          <w:w w:val="110"/>
          <w:sz w:val="28"/>
          <w:szCs w:val="28"/>
        </w:rPr>
        <w:t>выбирать</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spacing w:val="-2"/>
          <w:w w:val="110"/>
          <w:sz w:val="28"/>
          <w:szCs w:val="28"/>
        </w:rPr>
        <w:t>способ</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spacing w:val="-2"/>
          <w:w w:val="110"/>
          <w:sz w:val="28"/>
          <w:szCs w:val="28"/>
        </w:rPr>
        <w:t>решения</w:t>
      </w:r>
      <w:r w:rsidRPr="00541791">
        <w:rPr>
          <w:rFonts w:ascii="Times New Roman" w:hAnsi="Times New Roman" w:cs="Times New Roman"/>
          <w:spacing w:val="-3"/>
          <w:w w:val="110"/>
          <w:sz w:val="28"/>
          <w:szCs w:val="28"/>
        </w:rPr>
        <w:t xml:space="preserve"> </w:t>
      </w:r>
      <w:r w:rsidRPr="00541791">
        <w:rPr>
          <w:rFonts w:ascii="Times New Roman" w:hAnsi="Times New Roman" w:cs="Times New Roman"/>
          <w:spacing w:val="-1"/>
          <w:w w:val="110"/>
          <w:sz w:val="28"/>
          <w:szCs w:val="28"/>
        </w:rPr>
        <w:t>учебной</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spacing w:val="-1"/>
          <w:w w:val="110"/>
          <w:sz w:val="28"/>
          <w:szCs w:val="28"/>
        </w:rPr>
        <w:t>задачи</w:t>
      </w:r>
      <w:r w:rsidRPr="00541791">
        <w:rPr>
          <w:rFonts w:ascii="Times New Roman" w:hAnsi="Times New Roman" w:cs="Times New Roman"/>
          <w:spacing w:val="-4"/>
          <w:w w:val="110"/>
          <w:sz w:val="28"/>
          <w:szCs w:val="28"/>
        </w:rPr>
        <w:t xml:space="preserve"> </w:t>
      </w:r>
      <w:r w:rsidRPr="00541791">
        <w:rPr>
          <w:rFonts w:ascii="Times New Roman" w:hAnsi="Times New Roman" w:cs="Times New Roman"/>
          <w:spacing w:val="-1"/>
          <w:w w:val="110"/>
          <w:sz w:val="28"/>
          <w:szCs w:val="28"/>
        </w:rPr>
        <w:t>с</w:t>
      </w:r>
      <w:r w:rsidRPr="00541791">
        <w:rPr>
          <w:rFonts w:ascii="Times New Roman" w:hAnsi="Times New Roman" w:cs="Times New Roman"/>
          <w:spacing w:val="-4"/>
          <w:w w:val="110"/>
          <w:sz w:val="28"/>
          <w:szCs w:val="28"/>
        </w:rPr>
        <w:t xml:space="preserve"> </w:t>
      </w:r>
      <w:r w:rsidR="00284D06">
        <w:rPr>
          <w:rFonts w:ascii="Times New Roman" w:hAnsi="Times New Roman" w:cs="Times New Roman"/>
          <w:spacing w:val="-1"/>
          <w:w w:val="110"/>
          <w:sz w:val="28"/>
          <w:szCs w:val="28"/>
        </w:rPr>
        <w:t>учё</w:t>
      </w:r>
      <w:r w:rsidRPr="00541791">
        <w:rPr>
          <w:rFonts w:ascii="Times New Roman" w:hAnsi="Times New Roman" w:cs="Times New Roman"/>
          <w:spacing w:val="-3"/>
          <w:w w:val="110"/>
          <w:sz w:val="28"/>
          <w:szCs w:val="28"/>
        </w:rPr>
        <w:t>том</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spacing w:val="-3"/>
          <w:w w:val="110"/>
          <w:sz w:val="28"/>
          <w:szCs w:val="28"/>
        </w:rPr>
        <w:t>имеющихся</w:t>
      </w:r>
      <w:r w:rsidRPr="00541791">
        <w:rPr>
          <w:rFonts w:ascii="Times New Roman" w:hAnsi="Times New Roman" w:cs="Times New Roman"/>
          <w:spacing w:val="-8"/>
          <w:w w:val="110"/>
          <w:sz w:val="28"/>
          <w:szCs w:val="28"/>
        </w:rPr>
        <w:t xml:space="preserve"> </w:t>
      </w:r>
      <w:r w:rsidRPr="00541791">
        <w:rPr>
          <w:rFonts w:ascii="Times New Roman" w:hAnsi="Times New Roman" w:cs="Times New Roman"/>
          <w:spacing w:val="-3"/>
          <w:w w:val="110"/>
          <w:sz w:val="28"/>
          <w:szCs w:val="28"/>
        </w:rPr>
        <w:t>ресурсов</w:t>
      </w:r>
      <w:r w:rsidRPr="00541791">
        <w:rPr>
          <w:rFonts w:ascii="Times New Roman" w:hAnsi="Times New Roman" w:cs="Times New Roman"/>
          <w:spacing w:val="-8"/>
          <w:w w:val="110"/>
          <w:sz w:val="28"/>
          <w:szCs w:val="28"/>
        </w:rPr>
        <w:t xml:space="preserve"> </w:t>
      </w:r>
      <w:r w:rsidRPr="00541791">
        <w:rPr>
          <w:rFonts w:ascii="Times New Roman" w:hAnsi="Times New Roman" w:cs="Times New Roman"/>
          <w:spacing w:val="-3"/>
          <w:w w:val="110"/>
          <w:sz w:val="28"/>
          <w:szCs w:val="28"/>
        </w:rPr>
        <w:t>и</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spacing w:val="-3"/>
          <w:w w:val="110"/>
          <w:sz w:val="28"/>
          <w:szCs w:val="28"/>
        </w:rPr>
        <w:t>собственных</w:t>
      </w:r>
      <w:r w:rsidRPr="00541791">
        <w:rPr>
          <w:rFonts w:ascii="Times New Roman" w:hAnsi="Times New Roman" w:cs="Times New Roman"/>
          <w:spacing w:val="-8"/>
          <w:w w:val="110"/>
          <w:sz w:val="28"/>
          <w:szCs w:val="28"/>
        </w:rPr>
        <w:t xml:space="preserve"> </w:t>
      </w:r>
      <w:r w:rsidRPr="00541791">
        <w:rPr>
          <w:rFonts w:ascii="Times New Roman" w:hAnsi="Times New Roman" w:cs="Times New Roman"/>
          <w:spacing w:val="-3"/>
          <w:w w:val="110"/>
          <w:sz w:val="28"/>
          <w:szCs w:val="28"/>
        </w:rPr>
        <w:t>возможностей,</w:t>
      </w:r>
      <w:r w:rsidRPr="00541791">
        <w:rPr>
          <w:rFonts w:ascii="Times New Roman" w:hAnsi="Times New Roman" w:cs="Times New Roman"/>
          <w:spacing w:val="-8"/>
          <w:w w:val="110"/>
          <w:sz w:val="28"/>
          <w:szCs w:val="28"/>
        </w:rPr>
        <w:t xml:space="preserve"> </w:t>
      </w:r>
      <w:r w:rsidR="00284D06">
        <w:rPr>
          <w:rFonts w:ascii="Times New Roman" w:hAnsi="Times New Roman" w:cs="Times New Roman"/>
          <w:spacing w:val="-3"/>
          <w:w w:val="110"/>
          <w:sz w:val="28"/>
          <w:szCs w:val="28"/>
        </w:rPr>
        <w:t>аргумен</w:t>
      </w:r>
      <w:r w:rsidRPr="00541791">
        <w:rPr>
          <w:rFonts w:ascii="Times New Roman" w:hAnsi="Times New Roman" w:cs="Times New Roman"/>
          <w:w w:val="105"/>
          <w:sz w:val="28"/>
          <w:szCs w:val="28"/>
        </w:rPr>
        <w:t>тировать предлагаемые вариан</w:t>
      </w:r>
      <w:r w:rsidR="00284D06">
        <w:rPr>
          <w:rFonts w:ascii="Times New Roman" w:hAnsi="Times New Roman" w:cs="Times New Roman"/>
          <w:w w:val="105"/>
          <w:sz w:val="28"/>
          <w:szCs w:val="28"/>
        </w:rPr>
        <w:t xml:space="preserve">ты </w:t>
      </w:r>
      <w:r w:rsidR="00284D06">
        <w:rPr>
          <w:rFonts w:ascii="Times New Roman" w:hAnsi="Times New Roman" w:cs="Times New Roman"/>
          <w:w w:val="105"/>
          <w:sz w:val="28"/>
          <w:szCs w:val="28"/>
        </w:rPr>
        <w:lastRenderedPageBreak/>
        <w:t>решений; составлять план дей</w:t>
      </w:r>
      <w:r w:rsidRPr="00541791">
        <w:rPr>
          <w:rFonts w:ascii="Times New Roman" w:hAnsi="Times New Roman" w:cs="Times New Roman"/>
          <w:w w:val="105"/>
          <w:sz w:val="28"/>
          <w:szCs w:val="28"/>
        </w:rPr>
        <w:t>ствий (план реализации намеченного алгоритма решения или его</w:t>
      </w:r>
      <w:r w:rsidRPr="00541791">
        <w:rPr>
          <w:rFonts w:ascii="Times New Roman" w:hAnsi="Times New Roman" w:cs="Times New Roman"/>
          <w:spacing w:val="-44"/>
          <w:w w:val="105"/>
          <w:sz w:val="28"/>
          <w:szCs w:val="28"/>
        </w:rPr>
        <w:t xml:space="preserve"> </w:t>
      </w:r>
      <w:r w:rsidRPr="00541791">
        <w:rPr>
          <w:rFonts w:ascii="Times New Roman" w:hAnsi="Times New Roman" w:cs="Times New Roman"/>
          <w:w w:val="105"/>
          <w:sz w:val="28"/>
          <w:szCs w:val="28"/>
        </w:rPr>
        <w:t>части),</w:t>
      </w:r>
      <w:r w:rsidRPr="00541791">
        <w:rPr>
          <w:rFonts w:ascii="Times New Roman" w:hAnsi="Times New Roman" w:cs="Times New Roman"/>
          <w:spacing w:val="18"/>
          <w:w w:val="105"/>
          <w:sz w:val="28"/>
          <w:szCs w:val="28"/>
        </w:rPr>
        <w:t xml:space="preserve"> </w:t>
      </w:r>
      <w:r w:rsidRPr="00541791">
        <w:rPr>
          <w:rFonts w:ascii="Times New Roman" w:hAnsi="Times New Roman" w:cs="Times New Roman"/>
          <w:w w:val="105"/>
          <w:sz w:val="28"/>
          <w:szCs w:val="28"/>
        </w:rPr>
        <w:t>корректировать</w:t>
      </w:r>
      <w:r w:rsidRPr="00541791">
        <w:rPr>
          <w:rFonts w:ascii="Times New Roman" w:hAnsi="Times New Roman" w:cs="Times New Roman"/>
          <w:spacing w:val="18"/>
          <w:w w:val="105"/>
          <w:sz w:val="28"/>
          <w:szCs w:val="28"/>
        </w:rPr>
        <w:t xml:space="preserve"> </w:t>
      </w:r>
      <w:r w:rsidRPr="00541791">
        <w:rPr>
          <w:rFonts w:ascii="Times New Roman" w:hAnsi="Times New Roman" w:cs="Times New Roman"/>
          <w:w w:val="105"/>
          <w:sz w:val="28"/>
          <w:szCs w:val="28"/>
        </w:rPr>
        <w:t>предложенный</w:t>
      </w:r>
      <w:r w:rsidRPr="00541791">
        <w:rPr>
          <w:rFonts w:ascii="Times New Roman" w:hAnsi="Times New Roman" w:cs="Times New Roman"/>
          <w:spacing w:val="19"/>
          <w:w w:val="105"/>
          <w:sz w:val="28"/>
          <w:szCs w:val="28"/>
        </w:rPr>
        <w:t xml:space="preserve"> </w:t>
      </w:r>
      <w:r w:rsidRPr="00541791">
        <w:rPr>
          <w:rFonts w:ascii="Times New Roman" w:hAnsi="Times New Roman" w:cs="Times New Roman"/>
          <w:w w:val="105"/>
          <w:sz w:val="28"/>
          <w:szCs w:val="28"/>
        </w:rPr>
        <w:t>алгоритм</w:t>
      </w:r>
      <w:r w:rsidRPr="00541791">
        <w:rPr>
          <w:rFonts w:ascii="Times New Roman" w:hAnsi="Times New Roman" w:cs="Times New Roman"/>
          <w:spacing w:val="18"/>
          <w:w w:val="105"/>
          <w:sz w:val="28"/>
          <w:szCs w:val="28"/>
        </w:rPr>
        <w:t xml:space="preserve"> </w:t>
      </w:r>
      <w:r w:rsidRPr="00541791">
        <w:rPr>
          <w:rFonts w:ascii="Times New Roman" w:hAnsi="Times New Roman" w:cs="Times New Roman"/>
          <w:w w:val="105"/>
          <w:sz w:val="28"/>
          <w:szCs w:val="28"/>
        </w:rPr>
        <w:t>(или</w:t>
      </w:r>
      <w:r w:rsidRPr="00541791">
        <w:rPr>
          <w:rFonts w:ascii="Times New Roman" w:hAnsi="Times New Roman" w:cs="Times New Roman"/>
          <w:spacing w:val="19"/>
          <w:w w:val="105"/>
          <w:sz w:val="28"/>
          <w:szCs w:val="28"/>
        </w:rPr>
        <w:t xml:space="preserve"> </w:t>
      </w:r>
      <w:r w:rsidRPr="00541791">
        <w:rPr>
          <w:rFonts w:ascii="Times New Roman" w:hAnsi="Times New Roman" w:cs="Times New Roman"/>
          <w:w w:val="105"/>
          <w:sz w:val="28"/>
          <w:szCs w:val="28"/>
        </w:rPr>
        <w:t>его</w:t>
      </w:r>
      <w:r w:rsidRPr="00541791">
        <w:rPr>
          <w:rFonts w:ascii="Times New Roman" w:hAnsi="Times New Roman" w:cs="Times New Roman"/>
          <w:spacing w:val="18"/>
          <w:w w:val="105"/>
          <w:sz w:val="28"/>
          <w:szCs w:val="28"/>
        </w:rPr>
        <w:t xml:space="preserve"> </w:t>
      </w:r>
      <w:r w:rsidRPr="00541791">
        <w:rPr>
          <w:rFonts w:ascii="Times New Roman" w:hAnsi="Times New Roman" w:cs="Times New Roman"/>
          <w:w w:val="105"/>
          <w:sz w:val="28"/>
          <w:szCs w:val="28"/>
        </w:rPr>
        <w:t>часть)</w:t>
      </w:r>
      <w:r w:rsidRPr="00541791">
        <w:rPr>
          <w:rFonts w:ascii="Times New Roman" w:hAnsi="Times New Roman" w:cs="Times New Roman"/>
          <w:spacing w:val="-44"/>
          <w:w w:val="105"/>
          <w:sz w:val="28"/>
          <w:szCs w:val="28"/>
        </w:rPr>
        <w:t xml:space="preserve"> </w:t>
      </w:r>
      <w:r w:rsidRPr="00541791">
        <w:rPr>
          <w:rFonts w:ascii="Times New Roman" w:hAnsi="Times New Roman" w:cs="Times New Roman"/>
          <w:spacing w:val="-3"/>
          <w:w w:val="110"/>
          <w:sz w:val="28"/>
          <w:szCs w:val="28"/>
        </w:rPr>
        <w:t>с</w:t>
      </w:r>
      <w:r w:rsidRPr="00541791">
        <w:rPr>
          <w:rFonts w:ascii="Times New Roman" w:hAnsi="Times New Roman" w:cs="Times New Roman"/>
          <w:spacing w:val="-6"/>
          <w:w w:val="110"/>
          <w:sz w:val="28"/>
          <w:szCs w:val="28"/>
        </w:rPr>
        <w:t xml:space="preserve"> </w:t>
      </w:r>
      <w:r w:rsidRPr="00541791">
        <w:rPr>
          <w:rFonts w:ascii="Times New Roman" w:hAnsi="Times New Roman" w:cs="Times New Roman"/>
          <w:spacing w:val="-3"/>
          <w:w w:val="110"/>
          <w:sz w:val="28"/>
          <w:szCs w:val="28"/>
        </w:rPr>
        <w:t>учётом</w:t>
      </w:r>
      <w:r w:rsidRPr="00541791">
        <w:rPr>
          <w:rFonts w:ascii="Times New Roman" w:hAnsi="Times New Roman" w:cs="Times New Roman"/>
          <w:spacing w:val="-5"/>
          <w:w w:val="110"/>
          <w:sz w:val="28"/>
          <w:szCs w:val="28"/>
        </w:rPr>
        <w:t xml:space="preserve"> </w:t>
      </w:r>
      <w:r w:rsidRPr="00541791">
        <w:rPr>
          <w:rFonts w:ascii="Times New Roman" w:hAnsi="Times New Roman" w:cs="Times New Roman"/>
          <w:spacing w:val="-3"/>
          <w:w w:val="110"/>
          <w:sz w:val="28"/>
          <w:szCs w:val="28"/>
        </w:rPr>
        <w:t>получения</w:t>
      </w:r>
      <w:r w:rsidRPr="00541791">
        <w:rPr>
          <w:rFonts w:ascii="Times New Roman" w:hAnsi="Times New Roman" w:cs="Times New Roman"/>
          <w:spacing w:val="-5"/>
          <w:w w:val="110"/>
          <w:sz w:val="28"/>
          <w:szCs w:val="28"/>
        </w:rPr>
        <w:t xml:space="preserve"> </w:t>
      </w:r>
      <w:r w:rsidRPr="00541791">
        <w:rPr>
          <w:rFonts w:ascii="Times New Roman" w:hAnsi="Times New Roman" w:cs="Times New Roman"/>
          <w:spacing w:val="-3"/>
          <w:w w:val="110"/>
          <w:sz w:val="28"/>
          <w:szCs w:val="28"/>
        </w:rPr>
        <w:t>новых</w:t>
      </w:r>
      <w:r w:rsidRPr="00541791">
        <w:rPr>
          <w:rFonts w:ascii="Times New Roman" w:hAnsi="Times New Roman" w:cs="Times New Roman"/>
          <w:spacing w:val="-5"/>
          <w:w w:val="110"/>
          <w:sz w:val="28"/>
          <w:szCs w:val="28"/>
        </w:rPr>
        <w:t xml:space="preserve"> </w:t>
      </w:r>
      <w:r w:rsidRPr="00541791">
        <w:rPr>
          <w:rFonts w:ascii="Times New Roman" w:hAnsi="Times New Roman" w:cs="Times New Roman"/>
          <w:spacing w:val="-2"/>
          <w:w w:val="110"/>
          <w:sz w:val="28"/>
          <w:szCs w:val="28"/>
        </w:rPr>
        <w:t>знаний</w:t>
      </w:r>
      <w:r w:rsidRPr="00541791">
        <w:rPr>
          <w:rFonts w:ascii="Times New Roman" w:hAnsi="Times New Roman" w:cs="Times New Roman"/>
          <w:spacing w:val="-5"/>
          <w:w w:val="110"/>
          <w:sz w:val="28"/>
          <w:szCs w:val="28"/>
        </w:rPr>
        <w:t xml:space="preserve"> </w:t>
      </w:r>
      <w:r w:rsidRPr="00541791">
        <w:rPr>
          <w:rFonts w:ascii="Times New Roman" w:hAnsi="Times New Roman" w:cs="Times New Roman"/>
          <w:spacing w:val="-2"/>
          <w:w w:val="110"/>
          <w:sz w:val="28"/>
          <w:szCs w:val="28"/>
        </w:rPr>
        <w:t>об</w:t>
      </w:r>
      <w:r w:rsidRPr="00541791">
        <w:rPr>
          <w:rFonts w:ascii="Times New Roman" w:hAnsi="Times New Roman" w:cs="Times New Roman"/>
          <w:spacing w:val="-5"/>
          <w:w w:val="110"/>
          <w:sz w:val="28"/>
          <w:szCs w:val="28"/>
        </w:rPr>
        <w:t xml:space="preserve"> </w:t>
      </w:r>
      <w:r w:rsidRPr="00541791">
        <w:rPr>
          <w:rFonts w:ascii="Times New Roman" w:hAnsi="Times New Roman" w:cs="Times New Roman"/>
          <w:spacing w:val="-2"/>
          <w:w w:val="110"/>
          <w:sz w:val="28"/>
          <w:szCs w:val="28"/>
        </w:rPr>
        <w:t>изучаемом</w:t>
      </w:r>
      <w:r w:rsidRPr="00541791">
        <w:rPr>
          <w:rFonts w:ascii="Times New Roman" w:hAnsi="Times New Roman" w:cs="Times New Roman"/>
          <w:spacing w:val="-6"/>
          <w:w w:val="110"/>
          <w:sz w:val="28"/>
          <w:szCs w:val="28"/>
        </w:rPr>
        <w:t xml:space="preserve"> </w:t>
      </w:r>
      <w:r w:rsidRPr="00541791">
        <w:rPr>
          <w:rFonts w:ascii="Times New Roman" w:hAnsi="Times New Roman" w:cs="Times New Roman"/>
          <w:spacing w:val="-2"/>
          <w:w w:val="110"/>
          <w:sz w:val="28"/>
          <w:szCs w:val="28"/>
        </w:rPr>
        <w:t>объекте;</w:t>
      </w:r>
      <w:r w:rsidRPr="00541791">
        <w:rPr>
          <w:rFonts w:ascii="Times New Roman" w:hAnsi="Times New Roman" w:cs="Times New Roman"/>
          <w:spacing w:val="-5"/>
          <w:w w:val="110"/>
          <w:sz w:val="28"/>
          <w:szCs w:val="28"/>
        </w:rPr>
        <w:t xml:space="preserve"> </w:t>
      </w:r>
      <w:r w:rsidRPr="00541791">
        <w:rPr>
          <w:rFonts w:ascii="Times New Roman" w:hAnsi="Times New Roman" w:cs="Times New Roman"/>
          <w:spacing w:val="-2"/>
          <w:w w:val="110"/>
          <w:sz w:val="28"/>
          <w:szCs w:val="28"/>
        </w:rPr>
        <w:t>делать</w:t>
      </w:r>
      <w:r w:rsidRPr="00541791">
        <w:rPr>
          <w:rFonts w:ascii="Times New Roman" w:hAnsi="Times New Roman" w:cs="Times New Roman"/>
          <w:spacing w:val="-46"/>
          <w:w w:val="110"/>
          <w:sz w:val="28"/>
          <w:szCs w:val="28"/>
        </w:rPr>
        <w:t xml:space="preserve"> </w:t>
      </w:r>
      <w:r w:rsidRPr="00541791">
        <w:rPr>
          <w:rFonts w:ascii="Times New Roman" w:hAnsi="Times New Roman" w:cs="Times New Roman"/>
          <w:w w:val="110"/>
          <w:sz w:val="28"/>
          <w:szCs w:val="28"/>
        </w:rPr>
        <w:t>выбор</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w w:val="110"/>
          <w:sz w:val="28"/>
          <w:szCs w:val="28"/>
        </w:rPr>
        <w:t>и</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w w:val="110"/>
          <w:sz w:val="28"/>
          <w:szCs w:val="28"/>
        </w:rPr>
        <w:t>брать</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w w:val="110"/>
          <w:sz w:val="28"/>
          <w:szCs w:val="28"/>
        </w:rPr>
        <w:t>ответственность</w:t>
      </w:r>
      <w:r w:rsidRPr="00541791">
        <w:rPr>
          <w:rFonts w:ascii="Times New Roman" w:hAnsi="Times New Roman" w:cs="Times New Roman"/>
          <w:spacing w:val="9"/>
          <w:w w:val="110"/>
          <w:sz w:val="28"/>
          <w:szCs w:val="28"/>
        </w:rPr>
        <w:t xml:space="preserve"> </w:t>
      </w:r>
      <w:r w:rsidRPr="00541791">
        <w:rPr>
          <w:rFonts w:ascii="Times New Roman" w:hAnsi="Times New Roman" w:cs="Times New Roman"/>
          <w:w w:val="110"/>
          <w:sz w:val="28"/>
          <w:szCs w:val="28"/>
        </w:rPr>
        <w:t>за</w:t>
      </w:r>
      <w:r w:rsidRPr="00541791">
        <w:rPr>
          <w:rFonts w:ascii="Times New Roman" w:hAnsi="Times New Roman" w:cs="Times New Roman"/>
          <w:spacing w:val="10"/>
          <w:w w:val="110"/>
          <w:sz w:val="28"/>
          <w:szCs w:val="28"/>
        </w:rPr>
        <w:t xml:space="preserve"> </w:t>
      </w:r>
      <w:r w:rsidRPr="00541791">
        <w:rPr>
          <w:rFonts w:ascii="Times New Roman" w:hAnsi="Times New Roman" w:cs="Times New Roman"/>
          <w:w w:val="110"/>
          <w:sz w:val="28"/>
          <w:szCs w:val="28"/>
        </w:rPr>
        <w:t>решение;</w:t>
      </w:r>
    </w:p>
    <w:p w:rsidR="00541791" w:rsidRPr="00A43E6F" w:rsidRDefault="00541791" w:rsidP="001D4D9F">
      <w:pPr>
        <w:pStyle w:val="aa"/>
        <w:widowControl w:val="0"/>
        <w:numPr>
          <w:ilvl w:val="0"/>
          <w:numId w:val="389"/>
        </w:numPr>
        <w:tabs>
          <w:tab w:val="left" w:pos="683"/>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A43E6F">
        <w:rPr>
          <w:rFonts w:ascii="Times New Roman" w:hAnsi="Times New Roman" w:cs="Times New Roman"/>
          <w:w w:val="105"/>
          <w:sz w:val="28"/>
          <w:szCs w:val="28"/>
        </w:rPr>
        <w:t>владение</w:t>
      </w:r>
      <w:r w:rsidRPr="00A43E6F">
        <w:rPr>
          <w:rFonts w:ascii="Times New Roman" w:hAnsi="Times New Roman" w:cs="Times New Roman"/>
          <w:spacing w:val="36"/>
          <w:w w:val="105"/>
          <w:sz w:val="28"/>
          <w:szCs w:val="28"/>
        </w:rPr>
        <w:t xml:space="preserve"> </w:t>
      </w:r>
      <w:r w:rsidRPr="00A43E6F">
        <w:rPr>
          <w:rFonts w:ascii="Times New Roman" w:hAnsi="Times New Roman" w:cs="Times New Roman"/>
          <w:w w:val="105"/>
          <w:sz w:val="28"/>
          <w:szCs w:val="28"/>
        </w:rPr>
        <w:t>приёмами</w:t>
      </w:r>
      <w:r w:rsidRPr="00A43E6F">
        <w:rPr>
          <w:rFonts w:ascii="Times New Roman" w:hAnsi="Times New Roman" w:cs="Times New Roman"/>
          <w:spacing w:val="36"/>
          <w:w w:val="105"/>
          <w:sz w:val="28"/>
          <w:szCs w:val="28"/>
        </w:rPr>
        <w:t xml:space="preserve"> </w:t>
      </w:r>
      <w:r w:rsidRPr="00A43E6F">
        <w:rPr>
          <w:rFonts w:ascii="Times New Roman" w:hAnsi="Times New Roman" w:cs="Times New Roman"/>
          <w:w w:val="105"/>
          <w:sz w:val="28"/>
          <w:szCs w:val="28"/>
        </w:rPr>
        <w:t>самоконтроля:</w:t>
      </w:r>
      <w:r w:rsidRPr="00A43E6F">
        <w:rPr>
          <w:rFonts w:ascii="Times New Roman" w:hAnsi="Times New Roman" w:cs="Times New Roman"/>
          <w:spacing w:val="37"/>
          <w:w w:val="105"/>
          <w:sz w:val="28"/>
          <w:szCs w:val="28"/>
        </w:rPr>
        <w:t xml:space="preserve"> </w:t>
      </w:r>
      <w:r w:rsidRPr="00A43E6F">
        <w:rPr>
          <w:rFonts w:ascii="Times New Roman" w:hAnsi="Times New Roman" w:cs="Times New Roman"/>
          <w:w w:val="105"/>
          <w:sz w:val="28"/>
          <w:szCs w:val="28"/>
        </w:rPr>
        <w:t>проявлять</w:t>
      </w:r>
      <w:r w:rsidRPr="00A43E6F">
        <w:rPr>
          <w:rFonts w:ascii="Times New Roman" w:hAnsi="Times New Roman" w:cs="Times New Roman"/>
          <w:spacing w:val="36"/>
          <w:w w:val="105"/>
          <w:sz w:val="28"/>
          <w:szCs w:val="28"/>
        </w:rPr>
        <w:t xml:space="preserve"> </w:t>
      </w:r>
      <w:r w:rsidRPr="00A43E6F">
        <w:rPr>
          <w:rFonts w:ascii="Times New Roman" w:hAnsi="Times New Roman" w:cs="Times New Roman"/>
          <w:w w:val="105"/>
          <w:sz w:val="28"/>
          <w:szCs w:val="28"/>
        </w:rPr>
        <w:t>способность</w:t>
      </w:r>
      <w:r w:rsidRPr="00A43E6F">
        <w:rPr>
          <w:rFonts w:ascii="Times New Roman" w:hAnsi="Times New Roman" w:cs="Times New Roman"/>
          <w:spacing w:val="-44"/>
          <w:w w:val="105"/>
          <w:sz w:val="28"/>
          <w:szCs w:val="28"/>
        </w:rPr>
        <w:t xml:space="preserve"> </w:t>
      </w:r>
      <w:r w:rsidRPr="00A43E6F">
        <w:rPr>
          <w:rFonts w:ascii="Times New Roman" w:hAnsi="Times New Roman" w:cs="Times New Roman"/>
          <w:w w:val="105"/>
          <w:sz w:val="28"/>
          <w:szCs w:val="28"/>
        </w:rPr>
        <w:t>к</w:t>
      </w:r>
      <w:r w:rsidRPr="00A43E6F">
        <w:rPr>
          <w:spacing w:val="1"/>
          <w:w w:val="105"/>
        </w:rPr>
        <w:t xml:space="preserve"> </w:t>
      </w:r>
      <w:r w:rsidRPr="00A43E6F">
        <w:rPr>
          <w:rFonts w:ascii="Times New Roman" w:hAnsi="Times New Roman" w:cs="Times New Roman"/>
          <w:sz w:val="28"/>
          <w:szCs w:val="28"/>
        </w:rPr>
        <w:t>самоконтролю, самомотивации и рефлексии, к адекватной оценке и изменению ситуаци</w:t>
      </w:r>
      <w:r w:rsidR="00284D06" w:rsidRPr="00A43E6F">
        <w:rPr>
          <w:rFonts w:ascii="Times New Roman" w:hAnsi="Times New Roman" w:cs="Times New Roman"/>
          <w:sz w:val="28"/>
          <w:szCs w:val="28"/>
        </w:rPr>
        <w:t>и;  объяснять  причины  достиже</w:t>
      </w:r>
      <w:r w:rsidRPr="00A43E6F">
        <w:rPr>
          <w:rFonts w:ascii="Times New Roman" w:hAnsi="Times New Roman" w:cs="Times New Roman"/>
          <w:sz w:val="28"/>
          <w:szCs w:val="28"/>
        </w:rPr>
        <w:t xml:space="preserve">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w:t>
      </w:r>
      <w:r w:rsidR="00284D06" w:rsidRPr="00A43E6F">
        <w:rPr>
          <w:rFonts w:ascii="Times New Roman" w:hAnsi="Times New Roman" w:cs="Times New Roman"/>
          <w:sz w:val="28"/>
          <w:szCs w:val="28"/>
        </w:rPr>
        <w:t>оши</w:t>
      </w:r>
      <w:r w:rsidRPr="00A43E6F">
        <w:rPr>
          <w:rFonts w:ascii="Times New Roman" w:hAnsi="Times New Roman" w:cs="Times New Roman"/>
          <w:sz w:val="28"/>
          <w:szCs w:val="28"/>
        </w:rPr>
        <w:t>бок, возникших трудностей; оценивать соответствие результата цели и условиям.</w:t>
      </w:r>
    </w:p>
    <w:p w:rsidR="00541791" w:rsidRPr="00A43E6F" w:rsidRDefault="00541791" w:rsidP="00F510F3">
      <w:pPr>
        <w:spacing w:after="0" w:line="240" w:lineRule="auto"/>
        <w:ind w:firstLine="567"/>
        <w:rPr>
          <w:rFonts w:ascii="Times New Roman" w:hAnsi="Times New Roman" w:cs="Times New Roman"/>
          <w:i/>
          <w:sz w:val="28"/>
          <w:szCs w:val="28"/>
        </w:rPr>
      </w:pPr>
      <w:r w:rsidRPr="00A43E6F">
        <w:rPr>
          <w:rFonts w:ascii="Times New Roman" w:hAnsi="Times New Roman" w:cs="Times New Roman"/>
          <w:i/>
          <w:sz w:val="28"/>
          <w:szCs w:val="28"/>
        </w:rPr>
        <w:t xml:space="preserve">В сфере эмоционального интеллекта, понимания себя и </w:t>
      </w:r>
      <w:r w:rsidR="00A43E6F">
        <w:rPr>
          <w:rFonts w:ascii="Times New Roman" w:hAnsi="Times New Roman" w:cs="Times New Roman"/>
          <w:i/>
          <w:sz w:val="28"/>
          <w:szCs w:val="28"/>
        </w:rPr>
        <w:t>дру</w:t>
      </w:r>
      <w:r w:rsidRPr="00A43E6F">
        <w:rPr>
          <w:rFonts w:ascii="Times New Roman" w:hAnsi="Times New Roman" w:cs="Times New Roman"/>
          <w:i/>
          <w:sz w:val="28"/>
          <w:szCs w:val="28"/>
        </w:rPr>
        <w:t>гих:</w:t>
      </w:r>
    </w:p>
    <w:p w:rsidR="00541791" w:rsidRPr="00A43E6F" w:rsidRDefault="00541791" w:rsidP="001D4D9F">
      <w:pPr>
        <w:pStyle w:val="aa"/>
        <w:numPr>
          <w:ilvl w:val="0"/>
          <w:numId w:val="391"/>
        </w:numPr>
        <w:spacing w:after="0" w:line="240" w:lineRule="auto"/>
        <w:ind w:left="426"/>
        <w:jc w:val="both"/>
        <w:rPr>
          <w:rFonts w:ascii="Times New Roman" w:hAnsi="Times New Roman" w:cs="Times New Roman"/>
          <w:sz w:val="28"/>
          <w:szCs w:val="28"/>
        </w:rPr>
      </w:pPr>
      <w:r w:rsidRPr="00A43E6F">
        <w:rPr>
          <w:rFonts w:ascii="Times New Roman" w:hAnsi="Times New Roman" w:cs="Times New Roman"/>
          <w:sz w:val="28"/>
          <w:szCs w:val="28"/>
        </w:rPr>
        <w:t>выявлять на примерах</w:t>
      </w:r>
      <w:r w:rsidR="00284D06" w:rsidRPr="00A43E6F">
        <w:rPr>
          <w:rFonts w:ascii="Times New Roman" w:hAnsi="Times New Roman" w:cs="Times New Roman"/>
          <w:sz w:val="28"/>
          <w:szCs w:val="28"/>
        </w:rPr>
        <w:t xml:space="preserve"> исторических ситуаций роль эмо</w:t>
      </w:r>
      <w:r w:rsidRPr="00A43E6F">
        <w:rPr>
          <w:rFonts w:ascii="Times New Roman" w:hAnsi="Times New Roman" w:cs="Times New Roman"/>
          <w:sz w:val="28"/>
          <w:szCs w:val="28"/>
        </w:rPr>
        <w:t>ций в отношениях между людьми;</w:t>
      </w:r>
    </w:p>
    <w:p w:rsidR="00541791" w:rsidRPr="00A43E6F" w:rsidRDefault="00541791" w:rsidP="001D4D9F">
      <w:pPr>
        <w:pStyle w:val="aa"/>
        <w:numPr>
          <w:ilvl w:val="0"/>
          <w:numId w:val="391"/>
        </w:numPr>
        <w:spacing w:after="0" w:line="240" w:lineRule="auto"/>
        <w:ind w:left="426"/>
        <w:jc w:val="both"/>
        <w:rPr>
          <w:rFonts w:ascii="Times New Roman" w:hAnsi="Times New Roman" w:cs="Times New Roman"/>
          <w:sz w:val="28"/>
          <w:szCs w:val="28"/>
        </w:rPr>
      </w:pPr>
      <w:r w:rsidRPr="00A43E6F">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541791" w:rsidRPr="00A43E6F" w:rsidRDefault="00541791" w:rsidP="001D4D9F">
      <w:pPr>
        <w:pStyle w:val="aa"/>
        <w:numPr>
          <w:ilvl w:val="0"/>
          <w:numId w:val="391"/>
        </w:numPr>
        <w:spacing w:after="0" w:line="240" w:lineRule="auto"/>
        <w:ind w:left="426"/>
        <w:jc w:val="both"/>
        <w:rPr>
          <w:rFonts w:ascii="Times New Roman" w:hAnsi="Times New Roman" w:cs="Times New Roman"/>
          <w:sz w:val="28"/>
          <w:szCs w:val="28"/>
        </w:rPr>
      </w:pPr>
      <w:r w:rsidRPr="00A43E6F">
        <w:rPr>
          <w:rFonts w:ascii="Times New Roman" w:hAnsi="Times New Roman" w:cs="Times New Roman"/>
          <w:sz w:val="28"/>
          <w:szCs w:val="28"/>
        </w:rPr>
        <w:t>регулировать способ выражения своих эмоций с учётом позиций и мнений других участников общения.</w:t>
      </w:r>
    </w:p>
    <w:p w:rsidR="00541791" w:rsidRPr="00A43E6F" w:rsidRDefault="00541791" w:rsidP="00F510F3">
      <w:pPr>
        <w:spacing w:after="0" w:line="240" w:lineRule="auto"/>
        <w:ind w:firstLine="567"/>
        <w:jc w:val="center"/>
        <w:rPr>
          <w:rFonts w:ascii="Times New Roman" w:hAnsi="Times New Roman" w:cs="Times New Roman"/>
          <w:b/>
          <w:sz w:val="28"/>
          <w:szCs w:val="28"/>
        </w:rPr>
      </w:pPr>
      <w:r w:rsidRPr="00A43E6F">
        <w:rPr>
          <w:rFonts w:ascii="Times New Roman" w:hAnsi="Times New Roman" w:cs="Times New Roman"/>
          <w:b/>
          <w:sz w:val="28"/>
          <w:szCs w:val="28"/>
        </w:rPr>
        <w:t>Предметные результаты</w:t>
      </w:r>
    </w:p>
    <w:p w:rsidR="00541791" w:rsidRPr="00A43E6F" w:rsidRDefault="00541791" w:rsidP="00F510F3">
      <w:pPr>
        <w:spacing w:after="0" w:line="240" w:lineRule="auto"/>
        <w:ind w:firstLine="567"/>
        <w:jc w:val="both"/>
        <w:rPr>
          <w:rFonts w:ascii="Times New Roman" w:hAnsi="Times New Roman" w:cs="Times New Roman"/>
          <w:sz w:val="28"/>
          <w:szCs w:val="28"/>
        </w:rPr>
      </w:pPr>
      <w:r w:rsidRPr="00A43E6F">
        <w:rPr>
          <w:rFonts w:ascii="Times New Roman" w:hAnsi="Times New Roman" w:cs="Times New Roman"/>
          <w:sz w:val="28"/>
          <w:szCs w:val="28"/>
        </w:rPr>
        <w:t xml:space="preserve">В составе предметных результатов по освоению Программы модуля следует выделить: </w:t>
      </w:r>
      <w:r w:rsidR="00284D06" w:rsidRPr="00A43E6F">
        <w:rPr>
          <w:rFonts w:ascii="Times New Roman" w:hAnsi="Times New Roman" w:cs="Times New Roman"/>
          <w:sz w:val="28"/>
          <w:szCs w:val="28"/>
        </w:rPr>
        <w:t>представления обучающихся о наи</w:t>
      </w:r>
      <w:r w:rsidRPr="00A43E6F">
        <w:rPr>
          <w:rFonts w:ascii="Times New Roman" w:hAnsi="Times New Roman" w:cs="Times New Roman"/>
          <w:sz w:val="28"/>
          <w:szCs w:val="28"/>
        </w:rPr>
        <w:t xml:space="preserve">более значимых событиях и процессах истории России XX </w:t>
      </w:r>
      <w:r w:rsidR="00284D06" w:rsidRPr="00A43E6F">
        <w:rPr>
          <w:rFonts w:ascii="Times New Roman" w:hAnsi="Times New Roman" w:cs="Times New Roman"/>
          <w:sz w:val="28"/>
          <w:szCs w:val="28"/>
        </w:rPr>
        <w:t>-</w:t>
      </w:r>
      <w:r w:rsidRPr="00A43E6F">
        <w:rPr>
          <w:rFonts w:ascii="Times New Roman" w:hAnsi="Times New Roman" w:cs="Times New Roman"/>
          <w:sz w:val="28"/>
          <w:szCs w:val="28"/>
        </w:rPr>
        <w:t xml:space="preserve">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41791" w:rsidRDefault="00541791" w:rsidP="00F510F3">
      <w:pPr>
        <w:spacing w:after="0" w:line="240" w:lineRule="auto"/>
        <w:ind w:right="-142"/>
        <w:jc w:val="both"/>
        <w:rPr>
          <w:rFonts w:ascii="Times New Roman" w:hAnsi="Times New Roman" w:cs="Times New Roman"/>
          <w:b/>
          <w:sz w:val="28"/>
          <w:szCs w:val="28"/>
        </w:rPr>
      </w:pPr>
    </w:p>
    <w:p w:rsidR="00284D06" w:rsidRDefault="00284D06" w:rsidP="009F41BC">
      <w:pPr>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284D06" w:rsidRPr="00284D06" w:rsidRDefault="00284D06" w:rsidP="009F41BC">
      <w:pPr>
        <w:spacing w:after="0" w:line="240" w:lineRule="auto"/>
        <w:ind w:right="-142"/>
        <w:jc w:val="both"/>
        <w:rPr>
          <w:rFonts w:ascii="Times New Roman" w:hAnsi="Times New Roman" w:cs="Times New Roman"/>
          <w:b/>
          <w:sz w:val="28"/>
          <w:szCs w:val="28"/>
          <w:u w:val="single"/>
        </w:rPr>
      </w:pPr>
      <w:r w:rsidRPr="00284D06">
        <w:rPr>
          <w:rFonts w:ascii="Times New Roman" w:hAnsi="Times New Roman" w:cs="Times New Roman"/>
          <w:b/>
          <w:sz w:val="28"/>
          <w:szCs w:val="28"/>
          <w:u w:val="single"/>
        </w:rPr>
        <w:t xml:space="preserve">5 класс </w:t>
      </w:r>
    </w:p>
    <w:p w:rsidR="00284D06" w:rsidRDefault="00284D06" w:rsidP="009F41BC">
      <w:pPr>
        <w:spacing w:after="0" w:line="240" w:lineRule="auto"/>
        <w:ind w:right="-142"/>
        <w:jc w:val="both"/>
        <w:rPr>
          <w:rFonts w:ascii="Times New Roman" w:hAnsi="Times New Roman" w:cs="Times New Roman"/>
          <w:b/>
          <w:sz w:val="28"/>
          <w:szCs w:val="28"/>
        </w:rPr>
      </w:pPr>
      <w:r>
        <w:rPr>
          <w:rFonts w:ascii="Times New Roman" w:hAnsi="Times New Roman" w:cs="Times New Roman"/>
          <w:b/>
          <w:sz w:val="28"/>
          <w:szCs w:val="28"/>
        </w:rPr>
        <w:t>(68 часов)</w:t>
      </w:r>
    </w:p>
    <w:p w:rsidR="005127BA" w:rsidRPr="005127BA" w:rsidRDefault="005127BA" w:rsidP="005127BA">
      <w:pPr>
        <w:spacing w:after="0" w:line="240" w:lineRule="auto"/>
        <w:ind w:right="-142"/>
        <w:jc w:val="right"/>
        <w:rPr>
          <w:rFonts w:ascii="Times New Roman" w:hAnsi="Times New Roman" w:cs="Times New Roman"/>
          <w:sz w:val="24"/>
          <w:szCs w:val="28"/>
        </w:rPr>
      </w:pPr>
      <w:r>
        <w:rPr>
          <w:rFonts w:ascii="Times New Roman" w:hAnsi="Times New Roman" w:cs="Times New Roman"/>
          <w:sz w:val="24"/>
          <w:szCs w:val="28"/>
        </w:rPr>
        <w:t>Таблица 14</w:t>
      </w:r>
    </w:p>
    <w:p w:rsidR="00284D06" w:rsidRDefault="00284D06" w:rsidP="009F41BC">
      <w:pPr>
        <w:pStyle w:val="ac"/>
        <w:ind w:left="0" w:firstLine="0"/>
        <w:jc w:val="left"/>
        <w:rPr>
          <w:rFonts w:ascii="Trebuchet MS"/>
          <w:sz w:val="15"/>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83"/>
        <w:gridCol w:w="388"/>
        <w:gridCol w:w="2022"/>
        <w:gridCol w:w="425"/>
        <w:gridCol w:w="5528"/>
      </w:tblGrid>
      <w:tr w:rsidR="00284D06" w:rsidRPr="00A43E6F" w:rsidTr="00F42F55">
        <w:trPr>
          <w:trHeight w:val="553"/>
        </w:trPr>
        <w:tc>
          <w:tcPr>
            <w:tcW w:w="1664" w:type="dxa"/>
            <w:gridSpan w:val="3"/>
          </w:tcPr>
          <w:p w:rsidR="00284D06" w:rsidRPr="00A43E6F" w:rsidRDefault="00284D06" w:rsidP="009F41BC">
            <w:pPr>
              <w:spacing w:after="0" w:line="240" w:lineRule="auto"/>
              <w:ind w:left="-108" w:right="-145"/>
              <w:jc w:val="center"/>
              <w:rPr>
                <w:rFonts w:ascii="Times New Roman" w:hAnsi="Times New Roman" w:cs="Times New Roman"/>
                <w:b/>
                <w:sz w:val="24"/>
                <w:szCs w:val="24"/>
              </w:rPr>
            </w:pPr>
            <w:r w:rsidRPr="00A43E6F">
              <w:rPr>
                <w:rFonts w:ascii="Times New Roman" w:hAnsi="Times New Roman" w:cs="Times New Roman"/>
                <w:b/>
                <w:sz w:val="24"/>
                <w:szCs w:val="24"/>
              </w:rPr>
              <w:t>Тематические блоки, темы</w:t>
            </w:r>
          </w:p>
        </w:tc>
        <w:tc>
          <w:tcPr>
            <w:tcW w:w="2447" w:type="dxa"/>
            <w:gridSpan w:val="2"/>
          </w:tcPr>
          <w:p w:rsidR="00284D06" w:rsidRPr="00A43E6F" w:rsidRDefault="00284D06" w:rsidP="009F41BC">
            <w:pPr>
              <w:spacing w:after="0" w:line="240" w:lineRule="auto"/>
              <w:ind w:left="-108" w:right="-145"/>
              <w:jc w:val="center"/>
              <w:rPr>
                <w:rFonts w:ascii="Times New Roman" w:hAnsi="Times New Roman" w:cs="Times New Roman"/>
                <w:b/>
                <w:sz w:val="24"/>
                <w:szCs w:val="24"/>
              </w:rPr>
            </w:pPr>
            <w:r w:rsidRPr="00A43E6F">
              <w:rPr>
                <w:rFonts w:ascii="Times New Roman" w:hAnsi="Times New Roman" w:cs="Times New Roman"/>
                <w:b/>
                <w:sz w:val="24"/>
                <w:szCs w:val="24"/>
              </w:rPr>
              <w:t xml:space="preserve">Основное </w:t>
            </w:r>
            <w:r w:rsidR="00F42F55" w:rsidRPr="00A43E6F">
              <w:rPr>
                <w:rFonts w:ascii="Times New Roman" w:hAnsi="Times New Roman" w:cs="Times New Roman"/>
                <w:b/>
                <w:sz w:val="24"/>
                <w:szCs w:val="24"/>
              </w:rPr>
              <w:t>содержание</w:t>
            </w:r>
          </w:p>
        </w:tc>
        <w:tc>
          <w:tcPr>
            <w:tcW w:w="5528" w:type="dxa"/>
          </w:tcPr>
          <w:p w:rsidR="00284D06" w:rsidRPr="00A43E6F" w:rsidRDefault="00284D06" w:rsidP="009F41BC">
            <w:pPr>
              <w:spacing w:after="0" w:line="240" w:lineRule="auto"/>
              <w:ind w:left="-108" w:right="-145"/>
              <w:jc w:val="center"/>
              <w:rPr>
                <w:rFonts w:ascii="Times New Roman" w:hAnsi="Times New Roman" w:cs="Times New Roman"/>
                <w:b/>
                <w:sz w:val="24"/>
                <w:szCs w:val="24"/>
              </w:rPr>
            </w:pPr>
            <w:r w:rsidRPr="00A43E6F">
              <w:rPr>
                <w:rFonts w:ascii="Times New Roman" w:hAnsi="Times New Roman" w:cs="Times New Roman"/>
                <w:b/>
                <w:sz w:val="24"/>
                <w:szCs w:val="24"/>
              </w:rPr>
              <w:t>Основные виды деятельности обучающихся</w:t>
            </w:r>
          </w:p>
        </w:tc>
      </w:tr>
      <w:tr w:rsidR="00284D06" w:rsidRPr="00A43E6F" w:rsidTr="00F42F55">
        <w:trPr>
          <w:trHeight w:val="353"/>
        </w:trPr>
        <w:tc>
          <w:tcPr>
            <w:tcW w:w="9639" w:type="dxa"/>
            <w:gridSpan w:val="6"/>
          </w:tcPr>
          <w:p w:rsidR="00284D06" w:rsidRPr="00A43E6F" w:rsidRDefault="00284D06" w:rsidP="009F41BC">
            <w:pPr>
              <w:spacing w:after="0" w:line="240" w:lineRule="auto"/>
              <w:jc w:val="center"/>
              <w:rPr>
                <w:rFonts w:ascii="Times New Roman" w:hAnsi="Times New Roman" w:cs="Times New Roman"/>
                <w:b/>
                <w:sz w:val="24"/>
                <w:szCs w:val="24"/>
              </w:rPr>
            </w:pPr>
            <w:r w:rsidRPr="00A43E6F">
              <w:rPr>
                <w:rFonts w:ascii="Times New Roman" w:hAnsi="Times New Roman" w:cs="Times New Roman"/>
                <w:b/>
                <w:sz w:val="24"/>
                <w:szCs w:val="24"/>
              </w:rPr>
              <w:t>История Древнего мира (68 ч)</w:t>
            </w:r>
          </w:p>
        </w:tc>
      </w:tr>
      <w:tr w:rsidR="00284D06" w:rsidRPr="00A43E6F" w:rsidTr="009F41BC">
        <w:trPr>
          <w:trHeight w:val="556"/>
        </w:trPr>
        <w:tc>
          <w:tcPr>
            <w:tcW w:w="993" w:type="dxa"/>
            <w:tcBorders>
              <w:left w:val="single" w:sz="6" w:space="0" w:color="000000"/>
            </w:tcBorders>
          </w:tcPr>
          <w:p w:rsidR="00284D06" w:rsidRPr="00A43E6F" w:rsidRDefault="00284D06" w:rsidP="009F41BC">
            <w:pPr>
              <w:spacing w:after="0" w:line="240" w:lineRule="auto"/>
              <w:ind w:left="-108" w:right="-145"/>
              <w:jc w:val="both"/>
              <w:rPr>
                <w:rFonts w:ascii="Times New Roman" w:hAnsi="Times New Roman" w:cs="Times New Roman"/>
                <w:b/>
                <w:sz w:val="24"/>
                <w:szCs w:val="24"/>
              </w:rPr>
            </w:pPr>
            <w:r w:rsidRPr="00A43E6F">
              <w:rPr>
                <w:rFonts w:ascii="Times New Roman" w:hAnsi="Times New Roman" w:cs="Times New Roman"/>
                <w:b/>
                <w:sz w:val="24"/>
                <w:szCs w:val="24"/>
              </w:rPr>
              <w:t>Введение</w:t>
            </w:r>
          </w:p>
          <w:p w:rsidR="00284D06" w:rsidRPr="00A43E6F" w:rsidRDefault="00284D06" w:rsidP="009F41BC">
            <w:pPr>
              <w:spacing w:after="0" w:line="240" w:lineRule="auto"/>
              <w:ind w:left="-108" w:right="-145"/>
              <w:jc w:val="both"/>
              <w:rPr>
                <w:rFonts w:ascii="Times New Roman" w:hAnsi="Times New Roman" w:cs="Times New Roman"/>
                <w:sz w:val="24"/>
                <w:szCs w:val="24"/>
              </w:rPr>
            </w:pPr>
            <w:r w:rsidRPr="00A43E6F">
              <w:rPr>
                <w:rFonts w:ascii="Times New Roman" w:hAnsi="Times New Roman" w:cs="Times New Roman"/>
                <w:b/>
                <w:sz w:val="24"/>
                <w:szCs w:val="24"/>
              </w:rPr>
              <w:t>(2 ч)</w:t>
            </w:r>
          </w:p>
        </w:tc>
        <w:tc>
          <w:tcPr>
            <w:tcW w:w="2693" w:type="dxa"/>
            <w:gridSpan w:val="3"/>
          </w:tcPr>
          <w:p w:rsidR="00284D06" w:rsidRPr="00E36D18" w:rsidRDefault="00284D06" w:rsidP="009F41BC">
            <w:pPr>
              <w:spacing w:after="0" w:line="240" w:lineRule="auto"/>
              <w:ind w:left="-108" w:right="-145"/>
              <w:jc w:val="both"/>
              <w:rPr>
                <w:rFonts w:ascii="Times New Roman" w:hAnsi="Times New Roman" w:cs="Times New Roman"/>
                <w:sz w:val="24"/>
                <w:szCs w:val="24"/>
              </w:rPr>
            </w:pPr>
            <w:r w:rsidRPr="00E36D18">
              <w:rPr>
                <w:rFonts w:ascii="Times New Roman" w:hAnsi="Times New Roman" w:cs="Times New Roman"/>
                <w:sz w:val="24"/>
                <w:szCs w:val="24"/>
              </w:rPr>
              <w:t xml:space="preserve">Что изучает история. </w:t>
            </w:r>
            <w:r w:rsidR="00F42F55" w:rsidRPr="00E36D18">
              <w:rPr>
                <w:rFonts w:ascii="Times New Roman" w:hAnsi="Times New Roman" w:cs="Times New Roman"/>
                <w:sz w:val="24"/>
                <w:szCs w:val="24"/>
              </w:rPr>
              <w:t xml:space="preserve"> </w:t>
            </w:r>
            <w:r w:rsidRPr="00E36D18">
              <w:rPr>
                <w:rFonts w:ascii="Times New Roman" w:hAnsi="Times New Roman" w:cs="Times New Roman"/>
                <w:sz w:val="24"/>
                <w:szCs w:val="24"/>
              </w:rPr>
              <w:t xml:space="preserve">Источники </w:t>
            </w:r>
            <w:r w:rsidR="00F42F55" w:rsidRPr="00E36D18">
              <w:rPr>
                <w:rFonts w:ascii="Times New Roman" w:hAnsi="Times New Roman" w:cs="Times New Roman"/>
                <w:sz w:val="24"/>
                <w:szCs w:val="24"/>
              </w:rPr>
              <w:t>историче</w:t>
            </w:r>
            <w:r w:rsidRPr="00E36D18">
              <w:rPr>
                <w:rFonts w:ascii="Times New Roman" w:hAnsi="Times New Roman" w:cs="Times New Roman"/>
                <w:sz w:val="24"/>
                <w:szCs w:val="24"/>
              </w:rPr>
              <w:t>ских знаний.</w:t>
            </w:r>
          </w:p>
          <w:p w:rsidR="00284D06" w:rsidRPr="00A43E6F" w:rsidRDefault="00284D06" w:rsidP="009F41BC">
            <w:pPr>
              <w:spacing w:after="0" w:line="240" w:lineRule="auto"/>
              <w:ind w:left="-108" w:right="-145"/>
              <w:jc w:val="both"/>
              <w:rPr>
                <w:rFonts w:ascii="Times New Roman" w:hAnsi="Times New Roman" w:cs="Times New Roman"/>
                <w:sz w:val="24"/>
                <w:szCs w:val="24"/>
              </w:rPr>
            </w:pPr>
            <w:r w:rsidRPr="00E36D18">
              <w:rPr>
                <w:rFonts w:ascii="Times New Roman" w:hAnsi="Times New Roman" w:cs="Times New Roman"/>
                <w:sz w:val="24"/>
                <w:szCs w:val="24"/>
              </w:rPr>
              <w:t xml:space="preserve">Специальные </w:t>
            </w:r>
            <w:r w:rsidR="00F42F55" w:rsidRPr="00E36D18">
              <w:rPr>
                <w:rFonts w:ascii="Times New Roman" w:hAnsi="Times New Roman" w:cs="Times New Roman"/>
                <w:sz w:val="24"/>
                <w:szCs w:val="24"/>
              </w:rPr>
              <w:t>(вспо</w:t>
            </w:r>
            <w:r w:rsidRPr="00E36D18">
              <w:rPr>
                <w:rFonts w:ascii="Times New Roman" w:hAnsi="Times New Roman" w:cs="Times New Roman"/>
                <w:sz w:val="24"/>
                <w:szCs w:val="24"/>
              </w:rPr>
              <w:t xml:space="preserve">могательные) </w:t>
            </w:r>
            <w:r w:rsidR="00F42F55" w:rsidRPr="00E36D18">
              <w:rPr>
                <w:rFonts w:ascii="Times New Roman" w:hAnsi="Times New Roman" w:cs="Times New Roman"/>
                <w:sz w:val="24"/>
                <w:szCs w:val="24"/>
              </w:rPr>
              <w:t>истори</w:t>
            </w:r>
            <w:r w:rsidRPr="00E36D18">
              <w:rPr>
                <w:rFonts w:ascii="Times New Roman" w:hAnsi="Times New Roman" w:cs="Times New Roman"/>
                <w:sz w:val="24"/>
                <w:szCs w:val="24"/>
              </w:rPr>
              <w:t xml:space="preserve">ческие дисциплины. Историческая </w:t>
            </w:r>
            <w:r w:rsidR="00F42F55" w:rsidRPr="00E36D18">
              <w:rPr>
                <w:rFonts w:ascii="Times New Roman" w:hAnsi="Times New Roman" w:cs="Times New Roman"/>
                <w:sz w:val="24"/>
                <w:szCs w:val="24"/>
              </w:rPr>
              <w:t>хроно</w:t>
            </w:r>
            <w:r w:rsidRPr="00E36D18">
              <w:rPr>
                <w:rFonts w:ascii="Times New Roman" w:hAnsi="Times New Roman" w:cs="Times New Roman"/>
                <w:sz w:val="24"/>
                <w:szCs w:val="24"/>
              </w:rPr>
              <w:t>логия (счёт лет</w:t>
            </w:r>
            <w:r w:rsidR="00F42F55" w:rsidRPr="00E36D18">
              <w:rPr>
                <w:rFonts w:ascii="Times New Roman" w:hAnsi="Times New Roman" w:cs="Times New Roman"/>
                <w:sz w:val="24"/>
                <w:szCs w:val="24"/>
              </w:rPr>
              <w:t xml:space="preserve"> </w:t>
            </w:r>
            <w:r w:rsidRPr="00E36D18">
              <w:rPr>
                <w:rFonts w:ascii="Times New Roman" w:hAnsi="Times New Roman" w:cs="Times New Roman"/>
                <w:sz w:val="24"/>
                <w:szCs w:val="24"/>
              </w:rPr>
              <w:t xml:space="preserve">«до н. э.» и «н. э.»). </w:t>
            </w:r>
            <w:r w:rsidRPr="00A43E6F">
              <w:rPr>
                <w:rFonts w:ascii="Times New Roman" w:hAnsi="Times New Roman" w:cs="Times New Roman"/>
                <w:sz w:val="24"/>
                <w:szCs w:val="24"/>
              </w:rPr>
              <w:t>Историческая карта</w:t>
            </w:r>
            <w:r w:rsidR="00F42F55" w:rsidRPr="00A43E6F">
              <w:rPr>
                <w:rFonts w:ascii="Times New Roman" w:hAnsi="Times New Roman" w:cs="Times New Roman"/>
                <w:sz w:val="24"/>
                <w:szCs w:val="24"/>
              </w:rPr>
              <w:t>.</w:t>
            </w:r>
          </w:p>
        </w:tc>
        <w:tc>
          <w:tcPr>
            <w:tcW w:w="5953" w:type="dxa"/>
            <w:gridSpan w:val="2"/>
            <w:tcBorders>
              <w:bottom w:val="single" w:sz="6" w:space="0" w:color="000000"/>
            </w:tcBorders>
          </w:tcPr>
          <w:p w:rsidR="00284D06" w:rsidRPr="00E36D18" w:rsidRDefault="00284D06" w:rsidP="009F41BC">
            <w:pPr>
              <w:spacing w:after="0" w:line="240" w:lineRule="auto"/>
              <w:ind w:left="-108" w:right="-145"/>
              <w:jc w:val="both"/>
              <w:rPr>
                <w:rFonts w:ascii="Times New Roman" w:hAnsi="Times New Roman" w:cs="Times New Roman"/>
                <w:sz w:val="24"/>
                <w:szCs w:val="24"/>
              </w:rPr>
            </w:pPr>
            <w:r w:rsidRPr="00E36D18">
              <w:rPr>
                <w:rFonts w:ascii="Times New Roman" w:hAnsi="Times New Roman" w:cs="Times New Roman"/>
                <w:sz w:val="24"/>
                <w:szCs w:val="24"/>
              </w:rPr>
              <w:t>Рассказывать, как историки узнают о далёком прошлом. Приводить примеры вещественных и пись</w:t>
            </w:r>
            <w:r w:rsidR="009F41BC">
              <w:rPr>
                <w:rFonts w:ascii="Times New Roman" w:hAnsi="Times New Roman" w:cs="Times New Roman"/>
                <w:sz w:val="24"/>
                <w:szCs w:val="24"/>
              </w:rPr>
              <w:t xml:space="preserve">менных исторических источников. </w:t>
            </w:r>
            <w:r w:rsidRPr="00E36D18">
              <w:rPr>
                <w:rFonts w:ascii="Times New Roman" w:hAnsi="Times New Roman" w:cs="Times New Roman"/>
                <w:sz w:val="24"/>
                <w:szCs w:val="24"/>
              </w:rPr>
              <w:t>Объяснять значение терминов: история, хронология, архео</w:t>
            </w:r>
            <w:r w:rsidR="009F41BC">
              <w:rPr>
                <w:rFonts w:ascii="Times New Roman" w:hAnsi="Times New Roman" w:cs="Times New Roman"/>
                <w:sz w:val="24"/>
                <w:szCs w:val="24"/>
              </w:rPr>
              <w:t xml:space="preserve">логия, этнография, нумизматика. </w:t>
            </w:r>
            <w:r w:rsidRPr="00E36D18">
              <w:rPr>
                <w:rFonts w:ascii="Times New Roman" w:hAnsi="Times New Roman" w:cs="Times New Roman"/>
                <w:sz w:val="24"/>
                <w:szCs w:val="24"/>
              </w:rPr>
              <w:t>Характеризовать отрезки времени, используемые при описании прошлог</w:t>
            </w:r>
            <w:r w:rsidR="009F41BC">
              <w:rPr>
                <w:rFonts w:ascii="Times New Roman" w:hAnsi="Times New Roman" w:cs="Times New Roman"/>
                <w:sz w:val="24"/>
                <w:szCs w:val="24"/>
              </w:rPr>
              <w:t xml:space="preserve">о (год, век, тысячелетие, эра). </w:t>
            </w:r>
            <w:r w:rsidRPr="00E36D18">
              <w:rPr>
                <w:rFonts w:ascii="Times New Roman" w:hAnsi="Times New Roman" w:cs="Times New Roman"/>
                <w:sz w:val="24"/>
                <w:szCs w:val="24"/>
              </w:rPr>
              <w:t>Размещать на ленте времени даты событий, произошедших до нашей эры и в нашу эру.</w:t>
            </w:r>
          </w:p>
          <w:p w:rsidR="00284D06" w:rsidRPr="00E36D18" w:rsidRDefault="00284D06" w:rsidP="009F41BC">
            <w:pPr>
              <w:spacing w:after="0" w:line="240" w:lineRule="auto"/>
              <w:ind w:left="-108" w:right="-145"/>
              <w:jc w:val="both"/>
              <w:rPr>
                <w:rFonts w:ascii="Times New Roman" w:hAnsi="Times New Roman" w:cs="Times New Roman"/>
                <w:sz w:val="24"/>
                <w:szCs w:val="24"/>
              </w:rPr>
            </w:pPr>
            <w:r w:rsidRPr="00E36D18">
              <w:rPr>
                <w:rFonts w:ascii="Times New Roman" w:hAnsi="Times New Roman" w:cs="Times New Roman"/>
                <w:sz w:val="24"/>
                <w:szCs w:val="24"/>
              </w:rPr>
              <w:t>Объяснять, какая историческая и географическая информация содержится на исторических картах</w:t>
            </w:r>
            <w:r w:rsidR="00F42F55" w:rsidRPr="00E36D18">
              <w:rPr>
                <w:rFonts w:ascii="Times New Roman" w:hAnsi="Times New Roman" w:cs="Times New Roman"/>
                <w:sz w:val="24"/>
                <w:szCs w:val="24"/>
              </w:rPr>
              <w:t>.</w:t>
            </w:r>
          </w:p>
        </w:tc>
      </w:tr>
      <w:tr w:rsidR="00284D06" w:rsidRPr="00A43E6F" w:rsidTr="00F42F55">
        <w:trPr>
          <w:trHeight w:val="348"/>
        </w:trPr>
        <w:tc>
          <w:tcPr>
            <w:tcW w:w="9639" w:type="dxa"/>
            <w:gridSpan w:val="6"/>
            <w:tcBorders>
              <w:top w:val="single" w:sz="6" w:space="0" w:color="000000"/>
              <w:bottom w:val="single" w:sz="6" w:space="0" w:color="000000"/>
            </w:tcBorders>
          </w:tcPr>
          <w:p w:rsidR="00284D06" w:rsidRPr="00A43E6F" w:rsidRDefault="00284D06" w:rsidP="009F41BC">
            <w:pPr>
              <w:spacing w:after="0" w:line="240" w:lineRule="auto"/>
              <w:jc w:val="center"/>
              <w:rPr>
                <w:rFonts w:ascii="Times New Roman" w:hAnsi="Times New Roman" w:cs="Times New Roman"/>
                <w:b/>
                <w:sz w:val="24"/>
                <w:szCs w:val="24"/>
              </w:rPr>
            </w:pPr>
            <w:r w:rsidRPr="00A43E6F">
              <w:rPr>
                <w:rFonts w:ascii="Times New Roman" w:hAnsi="Times New Roman" w:cs="Times New Roman"/>
                <w:b/>
                <w:sz w:val="24"/>
                <w:szCs w:val="24"/>
              </w:rPr>
              <w:t>Первобытность (4 ч)</w:t>
            </w:r>
          </w:p>
        </w:tc>
      </w:tr>
      <w:tr w:rsidR="00284D06" w:rsidRPr="00A43E6F" w:rsidTr="009F41BC">
        <w:trPr>
          <w:trHeight w:val="748"/>
        </w:trPr>
        <w:tc>
          <w:tcPr>
            <w:tcW w:w="1276" w:type="dxa"/>
            <w:gridSpan w:val="2"/>
          </w:tcPr>
          <w:p w:rsidR="00284D06" w:rsidRPr="00A43E6F" w:rsidRDefault="00284D06" w:rsidP="009F41BC">
            <w:pPr>
              <w:spacing w:after="0" w:line="240" w:lineRule="auto"/>
              <w:ind w:left="-108" w:right="-145"/>
              <w:jc w:val="both"/>
              <w:rPr>
                <w:rFonts w:ascii="Times New Roman" w:hAnsi="Times New Roman" w:cs="Times New Roman"/>
                <w:b/>
                <w:sz w:val="24"/>
                <w:szCs w:val="24"/>
              </w:rPr>
            </w:pPr>
            <w:r w:rsidRPr="00A43E6F">
              <w:rPr>
                <w:rFonts w:ascii="Times New Roman" w:hAnsi="Times New Roman" w:cs="Times New Roman"/>
                <w:b/>
                <w:sz w:val="24"/>
                <w:szCs w:val="24"/>
              </w:rPr>
              <w:lastRenderedPageBreak/>
              <w:t>Первобыт- ность (4 ч)</w:t>
            </w:r>
          </w:p>
        </w:tc>
        <w:tc>
          <w:tcPr>
            <w:tcW w:w="2835" w:type="dxa"/>
            <w:gridSpan w:val="3"/>
          </w:tcPr>
          <w:p w:rsidR="00284D06" w:rsidRPr="00E36D18" w:rsidRDefault="00284D06" w:rsidP="009F41BC">
            <w:pPr>
              <w:spacing w:after="0" w:line="240" w:lineRule="auto"/>
              <w:ind w:left="-108" w:right="-145"/>
              <w:jc w:val="both"/>
              <w:rPr>
                <w:rFonts w:ascii="Times New Roman" w:hAnsi="Times New Roman" w:cs="Times New Roman"/>
                <w:sz w:val="24"/>
                <w:szCs w:val="24"/>
              </w:rPr>
            </w:pPr>
            <w:r w:rsidRPr="00E36D18">
              <w:rPr>
                <w:rFonts w:ascii="Times New Roman" w:hAnsi="Times New Roman" w:cs="Times New Roman"/>
                <w:sz w:val="24"/>
                <w:szCs w:val="24"/>
              </w:rPr>
              <w:t>Происхождение</w:t>
            </w:r>
          </w:p>
          <w:p w:rsidR="00284D06" w:rsidRPr="00E36D18" w:rsidRDefault="009F41BC" w:rsidP="009F41BC">
            <w:pPr>
              <w:spacing w:after="0" w:line="240" w:lineRule="auto"/>
              <w:ind w:left="-108" w:right="-145"/>
              <w:jc w:val="both"/>
              <w:rPr>
                <w:rFonts w:ascii="Times New Roman" w:hAnsi="Times New Roman" w:cs="Times New Roman"/>
                <w:sz w:val="24"/>
                <w:szCs w:val="24"/>
              </w:rPr>
            </w:pPr>
            <w:r>
              <w:rPr>
                <w:rFonts w:ascii="Times New Roman" w:hAnsi="Times New Roman" w:cs="Times New Roman"/>
                <w:sz w:val="24"/>
                <w:szCs w:val="24"/>
              </w:rPr>
              <w:t>и расселение дрв</w:t>
            </w:r>
            <w:r w:rsidR="00284D06" w:rsidRPr="00E36D18">
              <w:rPr>
                <w:rFonts w:ascii="Times New Roman" w:hAnsi="Times New Roman" w:cs="Times New Roman"/>
                <w:sz w:val="24"/>
                <w:szCs w:val="24"/>
              </w:rPr>
              <w:t>нейшего человека.</w:t>
            </w:r>
          </w:p>
        </w:tc>
        <w:tc>
          <w:tcPr>
            <w:tcW w:w="5528" w:type="dxa"/>
            <w:tcBorders>
              <w:top w:val="single" w:sz="6" w:space="0" w:color="000000"/>
              <w:bottom w:val="single" w:sz="6" w:space="0" w:color="000000"/>
            </w:tcBorders>
          </w:tcPr>
          <w:p w:rsidR="00284D06" w:rsidRPr="00E36D18" w:rsidRDefault="00284D06" w:rsidP="009F41BC">
            <w:pPr>
              <w:spacing w:after="0" w:line="240" w:lineRule="auto"/>
              <w:ind w:left="-108" w:right="-145"/>
              <w:jc w:val="both"/>
              <w:rPr>
                <w:rFonts w:ascii="Times New Roman" w:hAnsi="Times New Roman" w:cs="Times New Roman"/>
                <w:sz w:val="24"/>
                <w:szCs w:val="24"/>
              </w:rPr>
            </w:pPr>
            <w:r w:rsidRPr="00E36D18">
              <w:rPr>
                <w:rFonts w:ascii="Times New Roman" w:hAnsi="Times New Roman" w:cs="Times New Roman"/>
                <w:sz w:val="24"/>
                <w:szCs w:val="24"/>
              </w:rPr>
              <w:t xml:space="preserve">Показывать на карте места расселения древнейших людей, </w:t>
            </w:r>
            <w:r w:rsidR="00F42F55" w:rsidRPr="00E36D18">
              <w:rPr>
                <w:rFonts w:ascii="Times New Roman" w:hAnsi="Times New Roman" w:cs="Times New Roman"/>
                <w:sz w:val="24"/>
                <w:szCs w:val="24"/>
              </w:rPr>
              <w:t>извест</w:t>
            </w:r>
            <w:r w:rsidR="009F41BC">
              <w:rPr>
                <w:rFonts w:ascii="Times New Roman" w:hAnsi="Times New Roman" w:cs="Times New Roman"/>
                <w:sz w:val="24"/>
                <w:szCs w:val="24"/>
              </w:rPr>
              <w:t xml:space="preserve"> ные историкам. </w:t>
            </w:r>
            <w:r w:rsidRPr="00E36D18">
              <w:rPr>
                <w:rFonts w:ascii="Times New Roman" w:hAnsi="Times New Roman" w:cs="Times New Roman"/>
                <w:sz w:val="24"/>
                <w:szCs w:val="24"/>
              </w:rPr>
              <w:t>Рассказывать о занятиях первобытных людей.</w:t>
            </w:r>
          </w:p>
        </w:tc>
      </w:tr>
    </w:tbl>
    <w:tbl>
      <w:tblPr>
        <w:tblStyle w:val="TableNormal1"/>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693"/>
        <w:gridCol w:w="284"/>
        <w:gridCol w:w="142"/>
        <w:gridCol w:w="5244"/>
      </w:tblGrid>
      <w:tr w:rsidR="00284D06" w:rsidRPr="00A43E6F" w:rsidTr="009F41BC">
        <w:trPr>
          <w:trHeight w:val="2360"/>
        </w:trPr>
        <w:tc>
          <w:tcPr>
            <w:tcW w:w="1276" w:type="dxa"/>
            <w:vMerge w:val="restart"/>
            <w:tcBorders>
              <w:top w:val="single" w:sz="6" w:space="0" w:color="000000"/>
              <w:left w:val="single" w:sz="6" w:space="0" w:color="000000"/>
              <w:bottom w:val="single" w:sz="6" w:space="0" w:color="000000"/>
              <w:right w:val="single" w:sz="6" w:space="0" w:color="000000"/>
            </w:tcBorders>
          </w:tcPr>
          <w:p w:rsidR="00284D06" w:rsidRPr="00E36D18" w:rsidRDefault="00284D06" w:rsidP="009F41BC">
            <w:pPr>
              <w:jc w:val="both"/>
              <w:rPr>
                <w:rFonts w:ascii="Times New Roman" w:hAnsi="Times New Roman" w:cs="Times New Roman"/>
                <w:sz w:val="24"/>
                <w:szCs w:val="24"/>
                <w:lang w:val="ru-RU"/>
              </w:rPr>
            </w:pPr>
          </w:p>
        </w:tc>
        <w:tc>
          <w:tcPr>
            <w:tcW w:w="3119" w:type="dxa"/>
            <w:gridSpan w:val="3"/>
            <w:tcBorders>
              <w:top w:val="single" w:sz="6" w:space="0" w:color="000000"/>
            </w:tcBorders>
          </w:tcPr>
          <w:p w:rsidR="00284D06" w:rsidRPr="00E36D18" w:rsidRDefault="00284D0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Условия жизни и занят</w:t>
            </w:r>
            <w:r w:rsidR="009F41BC">
              <w:rPr>
                <w:rFonts w:ascii="Times New Roman" w:hAnsi="Times New Roman" w:cs="Times New Roman"/>
                <w:sz w:val="24"/>
                <w:szCs w:val="24"/>
                <w:lang w:val="ru-RU"/>
              </w:rPr>
              <w:t>ия первобытных людей. Овладе</w:t>
            </w:r>
            <w:r w:rsidRPr="00E36D18">
              <w:rPr>
                <w:rFonts w:ascii="Times New Roman" w:hAnsi="Times New Roman" w:cs="Times New Roman"/>
                <w:sz w:val="24"/>
                <w:szCs w:val="24"/>
                <w:lang w:val="ru-RU"/>
              </w:rPr>
              <w:t xml:space="preserve">ние огнём. </w:t>
            </w:r>
            <w:r w:rsidR="00F42F55" w:rsidRPr="00E36D18">
              <w:rPr>
                <w:rFonts w:ascii="Times New Roman" w:hAnsi="Times New Roman" w:cs="Times New Roman"/>
                <w:sz w:val="24"/>
                <w:szCs w:val="24"/>
                <w:lang w:val="ru-RU"/>
              </w:rPr>
              <w:t>Появле</w:t>
            </w:r>
            <w:r w:rsidRPr="00E36D18">
              <w:rPr>
                <w:rFonts w:ascii="Times New Roman" w:hAnsi="Times New Roman" w:cs="Times New Roman"/>
                <w:sz w:val="24"/>
                <w:szCs w:val="24"/>
                <w:lang w:val="ru-RU"/>
              </w:rPr>
              <w:t>ние человека разумного. Охота</w:t>
            </w:r>
            <w:r w:rsidR="009F41BC">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 xml:space="preserve">и собирательство. Представления об окружающем мире, верования </w:t>
            </w:r>
            <w:r w:rsidR="00F42F55" w:rsidRPr="00E36D18">
              <w:rPr>
                <w:rFonts w:ascii="Times New Roman" w:hAnsi="Times New Roman" w:cs="Times New Roman"/>
                <w:sz w:val="24"/>
                <w:szCs w:val="24"/>
                <w:lang w:val="ru-RU"/>
              </w:rPr>
              <w:t>первобыт</w:t>
            </w:r>
            <w:r w:rsidRPr="00E36D18">
              <w:rPr>
                <w:rFonts w:ascii="Times New Roman" w:hAnsi="Times New Roman" w:cs="Times New Roman"/>
                <w:sz w:val="24"/>
                <w:szCs w:val="24"/>
                <w:lang w:val="ru-RU"/>
              </w:rPr>
              <w:t>ных людей</w:t>
            </w:r>
          </w:p>
        </w:tc>
        <w:tc>
          <w:tcPr>
            <w:tcW w:w="5244" w:type="dxa"/>
            <w:tcBorders>
              <w:top w:val="single" w:sz="6" w:space="0" w:color="000000"/>
              <w:bottom w:val="single" w:sz="6" w:space="0" w:color="000000"/>
            </w:tcBorders>
          </w:tcPr>
          <w:p w:rsidR="00284D06" w:rsidRPr="00E36D18" w:rsidRDefault="00284D0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Распознавать изображения орудий т</w:t>
            </w:r>
            <w:r w:rsidR="009F41BC">
              <w:rPr>
                <w:rFonts w:ascii="Times New Roman" w:hAnsi="Times New Roman" w:cs="Times New Roman"/>
                <w:sz w:val="24"/>
                <w:szCs w:val="24"/>
                <w:lang w:val="ru-RU"/>
              </w:rPr>
              <w:t xml:space="preserve">руда и охоты первобытных людей. </w:t>
            </w:r>
            <w:r w:rsidRPr="00E36D18">
              <w:rPr>
                <w:rFonts w:ascii="Times New Roman" w:hAnsi="Times New Roman" w:cs="Times New Roman"/>
                <w:sz w:val="24"/>
                <w:szCs w:val="24"/>
                <w:lang w:val="ru-RU"/>
              </w:rPr>
              <w:t>Объяснять, какое значение дл</w:t>
            </w:r>
            <w:r w:rsidR="00F42F55" w:rsidRPr="00E36D18">
              <w:rPr>
                <w:rFonts w:ascii="Times New Roman" w:hAnsi="Times New Roman" w:cs="Times New Roman"/>
                <w:sz w:val="24"/>
                <w:szCs w:val="24"/>
                <w:lang w:val="ru-RU"/>
              </w:rPr>
              <w:t>я древнейших людей имело овладе</w:t>
            </w:r>
            <w:r w:rsidRPr="00E36D18">
              <w:rPr>
                <w:rFonts w:ascii="Times New Roman" w:hAnsi="Times New Roman" w:cs="Times New Roman"/>
                <w:sz w:val="24"/>
                <w:szCs w:val="24"/>
                <w:lang w:val="ru-RU"/>
              </w:rPr>
              <w:t>ние огнём, к</w:t>
            </w:r>
            <w:r w:rsidR="009F41BC">
              <w:rPr>
                <w:rFonts w:ascii="Times New Roman" w:hAnsi="Times New Roman" w:cs="Times New Roman"/>
                <w:sz w:val="24"/>
                <w:szCs w:val="24"/>
                <w:lang w:val="ru-RU"/>
              </w:rPr>
              <w:t xml:space="preserve">ак его добывали и поддерживали. </w:t>
            </w:r>
            <w:r w:rsidRPr="00E36D18">
              <w:rPr>
                <w:rFonts w:ascii="Times New Roman" w:hAnsi="Times New Roman" w:cs="Times New Roman"/>
                <w:sz w:val="24"/>
                <w:szCs w:val="24"/>
                <w:lang w:val="ru-RU"/>
              </w:rPr>
              <w:t xml:space="preserve">Рассказывать, где были найдены рисунки первобытных людей, о чём </w:t>
            </w:r>
            <w:r w:rsidR="009F41BC">
              <w:rPr>
                <w:rFonts w:ascii="Times New Roman" w:hAnsi="Times New Roman" w:cs="Times New Roman"/>
                <w:sz w:val="24"/>
                <w:szCs w:val="24"/>
                <w:lang w:val="ru-RU"/>
              </w:rPr>
              <w:t xml:space="preserve">учёные узнали из этих рисунков. </w:t>
            </w:r>
            <w:r w:rsidRPr="00E36D18">
              <w:rPr>
                <w:rFonts w:ascii="Times New Roman" w:hAnsi="Times New Roman" w:cs="Times New Roman"/>
                <w:sz w:val="24"/>
                <w:szCs w:val="24"/>
                <w:lang w:val="ru-RU"/>
              </w:rPr>
              <w:t xml:space="preserve">Объяснять, чему, каким силам поклонялись древнейшие люди. Раскрывать значение понятий: </w:t>
            </w:r>
            <w:r w:rsidR="009F41BC">
              <w:rPr>
                <w:rFonts w:ascii="Times New Roman" w:hAnsi="Times New Roman" w:cs="Times New Roman"/>
                <w:sz w:val="24"/>
                <w:szCs w:val="24"/>
                <w:lang w:val="ru-RU"/>
              </w:rPr>
              <w:t>присваивающее хозяйство, языче</w:t>
            </w:r>
            <w:r w:rsidRPr="00E36D18">
              <w:rPr>
                <w:rFonts w:ascii="Times New Roman" w:hAnsi="Times New Roman" w:cs="Times New Roman"/>
                <w:sz w:val="24"/>
                <w:szCs w:val="24"/>
                <w:lang w:val="ru-RU"/>
              </w:rPr>
              <w:t>ство, миф.</w:t>
            </w:r>
          </w:p>
        </w:tc>
      </w:tr>
      <w:tr w:rsidR="00284D06" w:rsidRPr="00A43E6F" w:rsidTr="009F41BC">
        <w:trPr>
          <w:trHeight w:val="1756"/>
        </w:trPr>
        <w:tc>
          <w:tcPr>
            <w:tcW w:w="1276" w:type="dxa"/>
            <w:vMerge/>
            <w:tcBorders>
              <w:top w:val="nil"/>
              <w:left w:val="single" w:sz="6" w:space="0" w:color="000000"/>
              <w:bottom w:val="single" w:sz="6" w:space="0" w:color="000000"/>
              <w:right w:val="single" w:sz="6" w:space="0" w:color="000000"/>
            </w:tcBorders>
          </w:tcPr>
          <w:p w:rsidR="00284D06" w:rsidRPr="00E36D18" w:rsidRDefault="00284D06" w:rsidP="009F41BC">
            <w:pPr>
              <w:jc w:val="both"/>
              <w:rPr>
                <w:rFonts w:ascii="Times New Roman" w:hAnsi="Times New Roman" w:cs="Times New Roman"/>
                <w:sz w:val="24"/>
                <w:szCs w:val="24"/>
                <w:lang w:val="ru-RU"/>
              </w:rPr>
            </w:pPr>
          </w:p>
        </w:tc>
        <w:tc>
          <w:tcPr>
            <w:tcW w:w="2693" w:type="dxa"/>
          </w:tcPr>
          <w:p w:rsidR="00284D06" w:rsidRPr="00A43E6F" w:rsidRDefault="00284D06" w:rsidP="009F41BC">
            <w:pPr>
              <w:ind w:right="142"/>
              <w:jc w:val="both"/>
              <w:rPr>
                <w:rFonts w:ascii="Times New Roman" w:hAnsi="Times New Roman" w:cs="Times New Roman"/>
                <w:sz w:val="24"/>
                <w:szCs w:val="24"/>
              </w:rPr>
            </w:pPr>
            <w:r w:rsidRPr="00E36D18">
              <w:rPr>
                <w:rFonts w:ascii="Times New Roman" w:hAnsi="Times New Roman" w:cs="Times New Roman"/>
                <w:sz w:val="24"/>
                <w:szCs w:val="24"/>
                <w:lang w:val="ru-RU"/>
              </w:rPr>
              <w:t xml:space="preserve">Древнейшие </w:t>
            </w:r>
            <w:r w:rsidR="00F42F55" w:rsidRPr="00E36D18">
              <w:rPr>
                <w:rFonts w:ascii="Times New Roman" w:hAnsi="Times New Roman" w:cs="Times New Roman"/>
                <w:sz w:val="24"/>
                <w:szCs w:val="24"/>
                <w:lang w:val="ru-RU"/>
              </w:rPr>
              <w:t>земле</w:t>
            </w:r>
            <w:r w:rsidRPr="00E36D18">
              <w:rPr>
                <w:rFonts w:ascii="Times New Roman" w:hAnsi="Times New Roman" w:cs="Times New Roman"/>
                <w:sz w:val="24"/>
                <w:szCs w:val="24"/>
                <w:lang w:val="ru-RU"/>
              </w:rPr>
              <w:t xml:space="preserve">дельцы и </w:t>
            </w:r>
            <w:r w:rsidR="009F41BC">
              <w:rPr>
                <w:rFonts w:ascii="Times New Roman" w:hAnsi="Times New Roman" w:cs="Times New Roman"/>
                <w:sz w:val="24"/>
                <w:szCs w:val="24"/>
                <w:lang w:val="ru-RU"/>
              </w:rPr>
              <w:t>скотоводы. Род и племя. Изобре</w:t>
            </w:r>
            <w:r w:rsidRPr="00E36D18">
              <w:rPr>
                <w:rFonts w:ascii="Times New Roman" w:hAnsi="Times New Roman" w:cs="Times New Roman"/>
                <w:sz w:val="24"/>
                <w:szCs w:val="24"/>
                <w:lang w:val="ru-RU"/>
              </w:rPr>
              <w:t xml:space="preserve">тение орудий труда. Появление ремёсел. </w:t>
            </w:r>
            <w:r w:rsidRPr="00A43E6F">
              <w:rPr>
                <w:rFonts w:ascii="Times New Roman" w:hAnsi="Times New Roman" w:cs="Times New Roman"/>
                <w:sz w:val="24"/>
                <w:szCs w:val="24"/>
              </w:rPr>
              <w:t>Производящее хозяйство</w:t>
            </w:r>
          </w:p>
        </w:tc>
        <w:tc>
          <w:tcPr>
            <w:tcW w:w="5670" w:type="dxa"/>
            <w:gridSpan w:val="3"/>
            <w:tcBorders>
              <w:top w:val="single" w:sz="6" w:space="0" w:color="000000"/>
              <w:bottom w:val="single" w:sz="6" w:space="0" w:color="000000"/>
            </w:tcBorders>
          </w:tcPr>
          <w:p w:rsidR="00284D06" w:rsidRPr="00E36D18" w:rsidRDefault="00284D06" w:rsidP="009F41BC">
            <w:pPr>
              <w:ind w:right="142"/>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Характеризовать значение освоения  древними  люд</w:t>
            </w:r>
            <w:r w:rsidR="009F41BC">
              <w:rPr>
                <w:rFonts w:ascii="Times New Roman" w:hAnsi="Times New Roman" w:cs="Times New Roman"/>
                <w:sz w:val="24"/>
                <w:szCs w:val="24"/>
                <w:lang w:val="ru-RU"/>
              </w:rPr>
              <w:t xml:space="preserve">ьми  земледелия и скотоводства. </w:t>
            </w:r>
            <w:r w:rsidRPr="00E36D18">
              <w:rPr>
                <w:rFonts w:ascii="Times New Roman" w:hAnsi="Times New Roman" w:cs="Times New Roman"/>
                <w:sz w:val="24"/>
                <w:szCs w:val="24"/>
                <w:lang w:val="ru-RU"/>
              </w:rPr>
              <w:t>Распознавать (на изображениях, макетах) орудия труда древн</w:t>
            </w:r>
            <w:r w:rsidR="009F41BC">
              <w:rPr>
                <w:rFonts w:ascii="Times New Roman" w:hAnsi="Times New Roman" w:cs="Times New Roman"/>
                <w:sz w:val="24"/>
                <w:szCs w:val="24"/>
                <w:lang w:val="ru-RU"/>
              </w:rPr>
              <w:t xml:space="preserve">их земледельцев, ремесленников. </w:t>
            </w:r>
            <w:r w:rsidRPr="00E36D18">
              <w:rPr>
                <w:rFonts w:ascii="Times New Roman" w:hAnsi="Times New Roman" w:cs="Times New Roman"/>
                <w:sz w:val="24"/>
                <w:szCs w:val="24"/>
                <w:lang w:val="ru-RU"/>
              </w:rPr>
              <w:t>Давать определение понятий: присваивающее хозяйство, п</w:t>
            </w:r>
            <w:r w:rsidR="00F42F55" w:rsidRPr="00E36D18">
              <w:rPr>
                <w:rFonts w:ascii="Times New Roman" w:hAnsi="Times New Roman" w:cs="Times New Roman"/>
                <w:sz w:val="24"/>
                <w:szCs w:val="24"/>
                <w:lang w:val="ru-RU"/>
              </w:rPr>
              <w:t>роизво</w:t>
            </w:r>
            <w:r w:rsidR="009F41BC">
              <w:rPr>
                <w:rFonts w:ascii="Times New Roman" w:hAnsi="Times New Roman" w:cs="Times New Roman"/>
                <w:sz w:val="24"/>
                <w:szCs w:val="24"/>
                <w:lang w:val="ru-RU"/>
              </w:rPr>
              <w:t xml:space="preserve">дящее хозяйство, род, племя. </w:t>
            </w:r>
            <w:r w:rsidRPr="00E36D18">
              <w:rPr>
                <w:rFonts w:ascii="Times New Roman" w:hAnsi="Times New Roman" w:cs="Times New Roman"/>
                <w:sz w:val="24"/>
                <w:szCs w:val="24"/>
                <w:lang w:val="ru-RU"/>
              </w:rPr>
              <w:t>Рассказывать о важнейших ремёслах, изобретённых древними людьми</w:t>
            </w:r>
          </w:p>
        </w:tc>
      </w:tr>
      <w:tr w:rsidR="00284D06" w:rsidRPr="00A43E6F" w:rsidTr="009F41BC">
        <w:trPr>
          <w:trHeight w:val="1354"/>
        </w:trPr>
        <w:tc>
          <w:tcPr>
            <w:tcW w:w="1276" w:type="dxa"/>
            <w:vMerge/>
            <w:tcBorders>
              <w:top w:val="nil"/>
              <w:left w:val="single" w:sz="6" w:space="0" w:color="000000"/>
              <w:bottom w:val="single" w:sz="6" w:space="0" w:color="000000"/>
              <w:right w:val="single" w:sz="6" w:space="0" w:color="000000"/>
            </w:tcBorders>
          </w:tcPr>
          <w:p w:rsidR="00284D06" w:rsidRPr="00E36D18" w:rsidRDefault="00284D06" w:rsidP="009F41BC">
            <w:pPr>
              <w:rPr>
                <w:rFonts w:ascii="Times New Roman" w:hAnsi="Times New Roman" w:cs="Times New Roman"/>
                <w:sz w:val="24"/>
                <w:szCs w:val="24"/>
                <w:lang w:val="ru-RU"/>
              </w:rPr>
            </w:pPr>
          </w:p>
        </w:tc>
        <w:tc>
          <w:tcPr>
            <w:tcW w:w="2977" w:type="dxa"/>
            <w:gridSpan w:val="2"/>
            <w:tcBorders>
              <w:bottom w:val="single" w:sz="6" w:space="0" w:color="000000"/>
            </w:tcBorders>
          </w:tcPr>
          <w:p w:rsidR="00284D06" w:rsidRPr="00E36D18" w:rsidRDefault="00284D06" w:rsidP="009F41BC">
            <w:pPr>
              <w:ind w:right="142"/>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От первобытности к цивилизации.</w:t>
            </w:r>
          </w:p>
          <w:p w:rsidR="00F42F55" w:rsidRPr="00A43E6F" w:rsidRDefault="00284D06" w:rsidP="009F41BC">
            <w:pPr>
              <w:ind w:right="142"/>
              <w:jc w:val="both"/>
              <w:rPr>
                <w:rFonts w:ascii="Times New Roman" w:hAnsi="Times New Roman" w:cs="Times New Roman"/>
                <w:sz w:val="24"/>
                <w:szCs w:val="24"/>
              </w:rPr>
            </w:pPr>
            <w:r w:rsidRPr="00E36D18">
              <w:rPr>
                <w:rFonts w:ascii="Times New Roman" w:hAnsi="Times New Roman" w:cs="Times New Roman"/>
                <w:sz w:val="24"/>
                <w:szCs w:val="24"/>
                <w:lang w:val="ru-RU"/>
              </w:rPr>
              <w:t>Использование металлов. Развитие обмена и торговли. От родовой общины</w:t>
            </w:r>
            <w:r w:rsidR="00F42F55" w:rsidRPr="00E36D18">
              <w:rPr>
                <w:rFonts w:ascii="Times New Roman" w:hAnsi="Times New Roman" w:cs="Times New Roman"/>
                <w:sz w:val="24"/>
                <w:szCs w:val="24"/>
                <w:lang w:val="ru-RU"/>
              </w:rPr>
              <w:t xml:space="preserve"> к соседской общине. </w:t>
            </w:r>
            <w:r w:rsidR="00F42F55" w:rsidRPr="00A43E6F">
              <w:rPr>
                <w:rFonts w:ascii="Times New Roman" w:hAnsi="Times New Roman" w:cs="Times New Roman"/>
                <w:sz w:val="24"/>
                <w:szCs w:val="24"/>
              </w:rPr>
              <w:t>Появление знати.</w:t>
            </w:r>
          </w:p>
          <w:p w:rsidR="00284D06" w:rsidRPr="00A43E6F" w:rsidRDefault="00F42F55" w:rsidP="009F41BC">
            <w:pPr>
              <w:ind w:right="142"/>
              <w:jc w:val="both"/>
              <w:rPr>
                <w:rFonts w:ascii="Times New Roman" w:hAnsi="Times New Roman" w:cs="Times New Roman"/>
                <w:sz w:val="24"/>
                <w:szCs w:val="24"/>
              </w:rPr>
            </w:pPr>
            <w:r w:rsidRPr="00A43E6F">
              <w:rPr>
                <w:rFonts w:ascii="Times New Roman" w:hAnsi="Times New Roman" w:cs="Times New Roman"/>
                <w:sz w:val="24"/>
                <w:szCs w:val="24"/>
              </w:rPr>
              <w:t>Возникновение древнейших цивилизаций</w:t>
            </w:r>
          </w:p>
        </w:tc>
        <w:tc>
          <w:tcPr>
            <w:tcW w:w="5386" w:type="dxa"/>
            <w:gridSpan w:val="2"/>
            <w:tcBorders>
              <w:top w:val="single" w:sz="6" w:space="0" w:color="000000"/>
              <w:bottom w:val="single" w:sz="6" w:space="0" w:color="000000"/>
            </w:tcBorders>
          </w:tcPr>
          <w:p w:rsidR="00284D06" w:rsidRPr="00E36D18" w:rsidRDefault="00284D06" w:rsidP="009F41BC">
            <w:pPr>
              <w:ind w:right="142"/>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Рассказывать, как произошло открытие людьми мета</w:t>
            </w:r>
            <w:r w:rsidR="009F41BC">
              <w:rPr>
                <w:rFonts w:ascii="Times New Roman" w:hAnsi="Times New Roman" w:cs="Times New Roman"/>
                <w:sz w:val="24"/>
                <w:szCs w:val="24"/>
                <w:lang w:val="ru-RU"/>
              </w:rPr>
              <w:t xml:space="preserve">ллов, какое значение это имело. </w:t>
            </w:r>
            <w:r w:rsidRPr="00E36D18">
              <w:rPr>
                <w:rFonts w:ascii="Times New Roman" w:hAnsi="Times New Roman" w:cs="Times New Roman"/>
                <w:sz w:val="24"/>
                <w:szCs w:val="24"/>
                <w:lang w:val="ru-RU"/>
              </w:rPr>
              <w:t>Объяснять, в чём состояли предпосылки и последствия развития обмена и т</w:t>
            </w:r>
            <w:r w:rsidR="009F41BC">
              <w:rPr>
                <w:rFonts w:ascii="Times New Roman" w:hAnsi="Times New Roman" w:cs="Times New Roman"/>
                <w:sz w:val="24"/>
                <w:szCs w:val="24"/>
                <w:lang w:val="ru-RU"/>
              </w:rPr>
              <w:t xml:space="preserve">орговли в первобытном обществе. </w:t>
            </w:r>
            <w:r w:rsidRPr="00E36D18">
              <w:rPr>
                <w:rFonts w:ascii="Times New Roman" w:hAnsi="Times New Roman" w:cs="Times New Roman"/>
                <w:sz w:val="24"/>
                <w:szCs w:val="24"/>
                <w:lang w:val="ru-RU"/>
              </w:rPr>
              <w:t>Раскрывать значение понятий и терминов: родовая община, соседская община, вождь, старейшина, знать.</w:t>
            </w:r>
            <w:r w:rsidR="009F41BC">
              <w:rPr>
                <w:rFonts w:ascii="Times New Roman" w:hAnsi="Times New Roman" w:cs="Times New Roman"/>
                <w:sz w:val="24"/>
                <w:szCs w:val="24"/>
                <w:lang w:val="ru-RU"/>
              </w:rPr>
              <w:t xml:space="preserve"> </w:t>
            </w:r>
            <w:r w:rsidR="00F42F55" w:rsidRPr="00E36D18">
              <w:rPr>
                <w:rFonts w:ascii="Times New Roman" w:hAnsi="Times New Roman" w:cs="Times New Roman"/>
                <w:sz w:val="24"/>
                <w:szCs w:val="24"/>
                <w:lang w:val="ru-RU"/>
              </w:rPr>
              <w:t>Называть признаки, по которым историки судят о появлении цивилизации</w:t>
            </w:r>
          </w:p>
        </w:tc>
      </w:tr>
    </w:tbl>
    <w:tbl>
      <w:tblPr>
        <w:tblStyle w:val="TableNormal2"/>
        <w:tblW w:w="963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
        <w:gridCol w:w="2952"/>
        <w:gridCol w:w="5706"/>
      </w:tblGrid>
      <w:tr w:rsidR="00284D06" w:rsidRPr="00A43E6F" w:rsidTr="009F41BC">
        <w:trPr>
          <w:trHeight w:val="384"/>
        </w:trPr>
        <w:tc>
          <w:tcPr>
            <w:tcW w:w="9636" w:type="dxa"/>
            <w:gridSpan w:val="3"/>
          </w:tcPr>
          <w:p w:rsidR="00284D06" w:rsidRPr="00A43E6F" w:rsidRDefault="00284D06" w:rsidP="009F41BC">
            <w:pPr>
              <w:jc w:val="center"/>
              <w:rPr>
                <w:rFonts w:ascii="Times New Roman" w:hAnsi="Times New Roman" w:cs="Times New Roman"/>
                <w:b/>
                <w:sz w:val="24"/>
                <w:szCs w:val="24"/>
              </w:rPr>
            </w:pPr>
            <w:r w:rsidRPr="00A43E6F">
              <w:rPr>
                <w:rFonts w:ascii="Times New Roman" w:hAnsi="Times New Roman" w:cs="Times New Roman"/>
                <w:b/>
                <w:sz w:val="24"/>
                <w:szCs w:val="24"/>
              </w:rPr>
              <w:t>Древний Восток (20 ч)</w:t>
            </w:r>
          </w:p>
        </w:tc>
      </w:tr>
      <w:tr w:rsidR="009F41BC" w:rsidRPr="00A43E6F" w:rsidTr="009F41BC">
        <w:trPr>
          <w:trHeight w:val="3276"/>
        </w:trPr>
        <w:tc>
          <w:tcPr>
            <w:tcW w:w="978" w:type="dxa"/>
            <w:tcBorders>
              <w:left w:val="single" w:sz="6" w:space="0" w:color="000000"/>
              <w:bottom w:val="nil"/>
              <w:right w:val="single" w:sz="6" w:space="0" w:color="000000"/>
            </w:tcBorders>
          </w:tcPr>
          <w:p w:rsidR="009F41BC" w:rsidRPr="00A43E6F" w:rsidRDefault="009F41BC" w:rsidP="009F41BC">
            <w:pPr>
              <w:rPr>
                <w:rFonts w:ascii="Times New Roman" w:hAnsi="Times New Roman" w:cs="Times New Roman"/>
                <w:b/>
                <w:sz w:val="24"/>
                <w:szCs w:val="24"/>
              </w:rPr>
            </w:pPr>
            <w:r w:rsidRPr="00A43E6F">
              <w:rPr>
                <w:rFonts w:ascii="Times New Roman" w:hAnsi="Times New Roman" w:cs="Times New Roman"/>
                <w:b/>
                <w:sz w:val="24"/>
                <w:szCs w:val="24"/>
              </w:rPr>
              <w:t xml:space="preserve">Древний Египет </w:t>
            </w:r>
          </w:p>
          <w:p w:rsidR="009F41BC" w:rsidRPr="00A43E6F" w:rsidRDefault="009F41BC" w:rsidP="009F41BC">
            <w:pPr>
              <w:rPr>
                <w:rFonts w:ascii="Times New Roman" w:hAnsi="Times New Roman" w:cs="Times New Roman"/>
                <w:sz w:val="24"/>
                <w:szCs w:val="24"/>
              </w:rPr>
            </w:pPr>
            <w:r w:rsidRPr="00A43E6F">
              <w:rPr>
                <w:rFonts w:ascii="Times New Roman" w:hAnsi="Times New Roman" w:cs="Times New Roman"/>
                <w:b/>
                <w:sz w:val="24"/>
                <w:szCs w:val="24"/>
              </w:rPr>
              <w:t>(7 ч)</w:t>
            </w:r>
          </w:p>
        </w:tc>
        <w:tc>
          <w:tcPr>
            <w:tcW w:w="2952" w:type="dxa"/>
            <w:vMerge w:val="restart"/>
            <w:tcBorders>
              <w:left w:val="single" w:sz="6" w:space="0" w:color="000000"/>
              <w:right w:val="single" w:sz="6" w:space="0" w:color="000000"/>
            </w:tcBorders>
          </w:tcPr>
          <w:p w:rsidR="009F41BC" w:rsidRPr="00E36D18" w:rsidRDefault="009F41BC"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Природа Египта. Занятия населения. </w:t>
            </w:r>
            <w:r w:rsidRPr="00E36D18">
              <w:rPr>
                <w:rFonts w:ascii="Times New Roman" w:hAnsi="Times New Roman" w:cs="Times New Roman"/>
                <w:sz w:val="24"/>
                <w:szCs w:val="24"/>
                <w:lang w:val="ru-RU"/>
              </w:rPr>
              <w:t>Возникновение государственной власти. Объединение Египта. Управление государством (фара</w:t>
            </w:r>
            <w:r>
              <w:rPr>
                <w:rFonts w:ascii="Times New Roman" w:hAnsi="Times New Roman" w:cs="Times New Roman"/>
                <w:sz w:val="24"/>
                <w:szCs w:val="24"/>
                <w:lang w:val="ru-RU"/>
              </w:rPr>
              <w:t xml:space="preserve">он, чиновники, жрецы). </w:t>
            </w:r>
            <w:r w:rsidRPr="00E36D18">
              <w:rPr>
                <w:rFonts w:ascii="Times New Roman" w:hAnsi="Times New Roman" w:cs="Times New Roman"/>
                <w:sz w:val="24"/>
                <w:szCs w:val="24"/>
                <w:lang w:val="ru-RU"/>
              </w:rPr>
              <w:t>Условия жизни, положение, повинности древних египтян. Развитие земледелия, скотоводства, ремёсел. Рабы.</w:t>
            </w:r>
          </w:p>
          <w:p w:rsidR="009F41BC" w:rsidRPr="00E36D18" w:rsidRDefault="009F41BC"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Отношения  Египта с соседними народа</w:t>
            </w:r>
            <w:r>
              <w:rPr>
                <w:rFonts w:ascii="Times New Roman" w:hAnsi="Times New Roman" w:cs="Times New Roman"/>
                <w:sz w:val="24"/>
                <w:szCs w:val="24"/>
                <w:lang w:val="ru-RU"/>
              </w:rPr>
              <w:t xml:space="preserve">ми. Египетское </w:t>
            </w:r>
            <w:r w:rsidRPr="00E36D18">
              <w:rPr>
                <w:rFonts w:ascii="Times New Roman" w:hAnsi="Times New Roman" w:cs="Times New Roman"/>
                <w:sz w:val="24"/>
                <w:szCs w:val="24"/>
                <w:lang w:val="ru-RU"/>
              </w:rPr>
              <w:t xml:space="preserve">войско. Завоевательные походы египтян; Тутмос </w:t>
            </w:r>
            <w:r w:rsidRPr="00A43E6F">
              <w:rPr>
                <w:rFonts w:ascii="Times New Roman" w:hAnsi="Times New Roman" w:cs="Times New Roman"/>
                <w:sz w:val="24"/>
                <w:szCs w:val="24"/>
              </w:rPr>
              <w:t>III</w:t>
            </w:r>
            <w:r w:rsidRPr="00E36D18">
              <w:rPr>
                <w:rFonts w:ascii="Times New Roman" w:hAnsi="Times New Roman" w:cs="Times New Roman"/>
                <w:sz w:val="24"/>
                <w:szCs w:val="24"/>
                <w:lang w:val="ru-RU"/>
              </w:rPr>
              <w:t>. Могущество Египта при Рам</w:t>
            </w:r>
            <w:r w:rsidRPr="00A43E6F">
              <w:rPr>
                <w:rFonts w:ascii="Times New Roman" w:hAnsi="Times New Roman" w:cs="Times New Roman"/>
                <w:sz w:val="24"/>
                <w:szCs w:val="24"/>
              </w:rPr>
              <w:t>c</w:t>
            </w:r>
            <w:r w:rsidRPr="00E36D18">
              <w:rPr>
                <w:rFonts w:ascii="Times New Roman" w:hAnsi="Times New Roman" w:cs="Times New Roman"/>
                <w:sz w:val="24"/>
                <w:szCs w:val="24"/>
                <w:lang w:val="ru-RU"/>
              </w:rPr>
              <w:t xml:space="preserve">есе </w:t>
            </w:r>
            <w:r w:rsidRPr="00A43E6F">
              <w:rPr>
                <w:rFonts w:ascii="Times New Roman" w:hAnsi="Times New Roman" w:cs="Times New Roman"/>
                <w:sz w:val="24"/>
                <w:szCs w:val="24"/>
              </w:rPr>
              <w:t>II</w:t>
            </w:r>
            <w:r w:rsidRPr="00E36D18">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Религиозные верования</w:t>
            </w:r>
            <w:r>
              <w:rPr>
                <w:rFonts w:ascii="Times New Roman" w:hAnsi="Times New Roman" w:cs="Times New Roman"/>
                <w:sz w:val="24"/>
                <w:szCs w:val="24"/>
                <w:lang w:val="ru-RU"/>
              </w:rPr>
              <w:t xml:space="preserve"> египтян. Боги Древнего Египта. </w:t>
            </w:r>
            <w:r w:rsidRPr="00E36D18">
              <w:rPr>
                <w:rFonts w:ascii="Times New Roman" w:hAnsi="Times New Roman" w:cs="Times New Roman"/>
                <w:sz w:val="24"/>
                <w:szCs w:val="24"/>
                <w:lang w:val="ru-RU"/>
              </w:rPr>
              <w:t xml:space="preserve">Храмы и </w:t>
            </w:r>
            <w:r w:rsidRPr="00E36D18">
              <w:rPr>
                <w:rFonts w:ascii="Times New Roman" w:hAnsi="Times New Roman" w:cs="Times New Roman"/>
                <w:sz w:val="24"/>
                <w:szCs w:val="24"/>
                <w:lang w:val="ru-RU"/>
              </w:rPr>
              <w:lastRenderedPageBreak/>
              <w:t>жрецы. Пирамид</w:t>
            </w:r>
            <w:r>
              <w:rPr>
                <w:rFonts w:ascii="Times New Roman" w:hAnsi="Times New Roman" w:cs="Times New Roman"/>
                <w:sz w:val="24"/>
                <w:szCs w:val="24"/>
                <w:lang w:val="ru-RU"/>
              </w:rPr>
              <w:t xml:space="preserve">ы и гробни- цы. Фараон-реформатор Эхнатон. </w:t>
            </w:r>
            <w:r w:rsidRPr="00E36D18">
              <w:rPr>
                <w:rFonts w:ascii="Times New Roman" w:hAnsi="Times New Roman" w:cs="Times New Roman"/>
                <w:sz w:val="24"/>
                <w:szCs w:val="24"/>
                <w:lang w:val="ru-RU"/>
              </w:rPr>
              <w:t>Познания древних египтян. Письм</w:t>
            </w:r>
            <w:r>
              <w:rPr>
                <w:rFonts w:ascii="Times New Roman" w:hAnsi="Times New Roman" w:cs="Times New Roman"/>
                <w:sz w:val="24"/>
                <w:szCs w:val="24"/>
                <w:lang w:val="ru-RU"/>
              </w:rPr>
              <w:t>ен</w:t>
            </w:r>
            <w:r w:rsidRPr="00E36D18">
              <w:rPr>
                <w:rFonts w:ascii="Times New Roman" w:hAnsi="Times New Roman" w:cs="Times New Roman"/>
                <w:sz w:val="24"/>
                <w:szCs w:val="24"/>
                <w:lang w:val="ru-RU"/>
              </w:rPr>
              <w:t>ность (и</w:t>
            </w:r>
            <w:r>
              <w:rPr>
                <w:rFonts w:ascii="Times New Roman" w:hAnsi="Times New Roman" w:cs="Times New Roman"/>
                <w:sz w:val="24"/>
                <w:szCs w:val="24"/>
                <w:lang w:val="ru-RU"/>
              </w:rPr>
              <w:t>ероглифы, папирус); открытие Ж.</w:t>
            </w:r>
            <w:r w:rsidRPr="00E36D18">
              <w:rPr>
                <w:rFonts w:ascii="Times New Roman" w:hAnsi="Times New Roman" w:cs="Times New Roman"/>
                <w:sz w:val="24"/>
                <w:szCs w:val="24"/>
                <w:lang w:val="ru-RU"/>
              </w:rPr>
              <w:t xml:space="preserve">Ф. Шампольона. </w:t>
            </w:r>
            <w:r w:rsidRPr="00767C62">
              <w:rPr>
                <w:rFonts w:ascii="Times New Roman" w:hAnsi="Times New Roman" w:cs="Times New Roman"/>
                <w:sz w:val="24"/>
                <w:szCs w:val="24"/>
                <w:lang w:val="ru-RU"/>
              </w:rPr>
              <w:t>Искусство Древнего Египта (архитектура, рельефы, фрески)</w:t>
            </w:r>
            <w:r>
              <w:rPr>
                <w:rFonts w:ascii="Times New Roman" w:hAnsi="Times New Roman" w:cs="Times New Roman"/>
                <w:sz w:val="24"/>
                <w:szCs w:val="24"/>
                <w:lang w:val="ru-RU"/>
              </w:rPr>
              <w:t>.</w:t>
            </w:r>
          </w:p>
        </w:tc>
        <w:tc>
          <w:tcPr>
            <w:tcW w:w="5706" w:type="dxa"/>
            <w:vMerge w:val="restart"/>
            <w:tcBorders>
              <w:left w:val="single" w:sz="6" w:space="0" w:color="000000"/>
            </w:tcBorders>
          </w:tcPr>
          <w:p w:rsidR="009F41BC" w:rsidRPr="00E36D18" w:rsidRDefault="009F41BC"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lastRenderedPageBreak/>
              <w:t>Рассказывать с использованием исторической карты о природных условиях Египта, их влия</w:t>
            </w:r>
            <w:r>
              <w:rPr>
                <w:rFonts w:ascii="Times New Roman" w:hAnsi="Times New Roman" w:cs="Times New Roman"/>
                <w:sz w:val="24"/>
                <w:szCs w:val="24"/>
                <w:lang w:val="ru-RU"/>
              </w:rPr>
              <w:t xml:space="preserve">нии на занятия населения. </w:t>
            </w:r>
            <w:r w:rsidRPr="00E36D18">
              <w:rPr>
                <w:rFonts w:ascii="Times New Roman" w:hAnsi="Times New Roman" w:cs="Times New Roman"/>
                <w:sz w:val="24"/>
                <w:szCs w:val="24"/>
                <w:lang w:val="ru-RU"/>
              </w:rPr>
              <w:t xml:space="preserve">Объяснять, что способствовало возникновению в Египте </w:t>
            </w:r>
            <w:r>
              <w:rPr>
                <w:rFonts w:ascii="Times New Roman" w:hAnsi="Times New Roman" w:cs="Times New Roman"/>
                <w:sz w:val="24"/>
                <w:szCs w:val="24"/>
                <w:lang w:val="ru-RU"/>
              </w:rPr>
              <w:t xml:space="preserve">сильной государственной власти. </w:t>
            </w:r>
            <w:r w:rsidRPr="00E36D18">
              <w:rPr>
                <w:rFonts w:ascii="Times New Roman" w:hAnsi="Times New Roman" w:cs="Times New Roman"/>
                <w:sz w:val="24"/>
                <w:szCs w:val="24"/>
                <w:lang w:val="ru-RU"/>
              </w:rPr>
              <w:t>Рассказывать, как произошло объединение Египта, рас</w:t>
            </w:r>
            <w:r>
              <w:rPr>
                <w:rFonts w:ascii="Times New Roman" w:hAnsi="Times New Roman" w:cs="Times New Roman"/>
                <w:sz w:val="24"/>
                <w:szCs w:val="24"/>
                <w:lang w:val="ru-RU"/>
              </w:rPr>
              <w:t xml:space="preserve">крывать значение этого событие. </w:t>
            </w:r>
            <w:r w:rsidRPr="00E36D18">
              <w:rPr>
                <w:rFonts w:ascii="Times New Roman" w:hAnsi="Times New Roman" w:cs="Times New Roman"/>
                <w:sz w:val="24"/>
                <w:szCs w:val="24"/>
                <w:lang w:val="ru-RU"/>
              </w:rPr>
              <w:t>Объяснять смысл понятий и  терминов:  фараон,  жрец. Давать описание условий жизни и занятий древних египтян, используя живопис</w:t>
            </w:r>
            <w:r>
              <w:rPr>
                <w:rFonts w:ascii="Times New Roman" w:hAnsi="Times New Roman" w:cs="Times New Roman"/>
                <w:sz w:val="24"/>
                <w:szCs w:val="24"/>
                <w:lang w:val="ru-RU"/>
              </w:rPr>
              <w:t xml:space="preserve">ные и скульптурные изображения. </w:t>
            </w:r>
            <w:r w:rsidRPr="00E36D18">
              <w:rPr>
                <w:rFonts w:ascii="Times New Roman" w:hAnsi="Times New Roman" w:cs="Times New Roman"/>
                <w:sz w:val="24"/>
                <w:szCs w:val="24"/>
                <w:lang w:val="ru-RU"/>
              </w:rPr>
              <w:t xml:space="preserve">Характеризовать положение основных групп населения Древнего Египта (вельможи, чиновники, </w:t>
            </w:r>
            <w:r>
              <w:rPr>
                <w:rFonts w:ascii="Times New Roman" w:hAnsi="Times New Roman" w:cs="Times New Roman"/>
                <w:sz w:val="24"/>
                <w:szCs w:val="24"/>
                <w:lang w:val="ru-RU"/>
              </w:rPr>
              <w:t xml:space="preserve">жрецы, земледельцы, ремесленники). </w:t>
            </w:r>
            <w:r w:rsidRPr="00E36D18">
              <w:rPr>
                <w:rFonts w:ascii="Times New Roman" w:hAnsi="Times New Roman" w:cs="Times New Roman"/>
                <w:sz w:val="24"/>
                <w:szCs w:val="24"/>
                <w:lang w:val="ru-RU"/>
              </w:rPr>
              <w:t>Показывать на карте основные направления завоеват</w:t>
            </w:r>
            <w:r>
              <w:rPr>
                <w:rFonts w:ascii="Times New Roman" w:hAnsi="Times New Roman" w:cs="Times New Roman"/>
                <w:sz w:val="24"/>
                <w:szCs w:val="24"/>
                <w:lang w:val="ru-RU"/>
              </w:rPr>
              <w:t xml:space="preserve">ельных походов фараонов Египта. </w:t>
            </w:r>
            <w:r w:rsidRPr="00E36D18">
              <w:rPr>
                <w:rFonts w:ascii="Times New Roman" w:hAnsi="Times New Roman" w:cs="Times New Roman"/>
                <w:sz w:val="24"/>
                <w:szCs w:val="24"/>
                <w:lang w:val="ru-RU"/>
              </w:rPr>
              <w:t xml:space="preserve">Рассказывать об организации и вооружении египетского войска. Объяснять, чем прославился фараон Рамсес </w:t>
            </w:r>
            <w:r w:rsidRPr="00A43E6F">
              <w:rPr>
                <w:rFonts w:ascii="Times New Roman" w:hAnsi="Times New Roman" w:cs="Times New Roman"/>
                <w:sz w:val="24"/>
                <w:szCs w:val="24"/>
              </w:rPr>
              <w:t>II</w:t>
            </w:r>
            <w:r w:rsidRPr="00E36D18">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Рассказывать, каким богам поклонялись древние египтяне. Представлять описание внешнего вида и внутреннего устройства египетских храмов, пирамид (на о</w:t>
            </w:r>
            <w:r>
              <w:rPr>
                <w:rFonts w:ascii="Times New Roman" w:hAnsi="Times New Roman" w:cs="Times New Roman"/>
                <w:sz w:val="24"/>
                <w:szCs w:val="24"/>
                <w:lang w:val="ru-RU"/>
              </w:rPr>
              <w:t xml:space="preserve">снове фотографий, иллюстраций). </w:t>
            </w:r>
            <w:r w:rsidRPr="00E36D18">
              <w:rPr>
                <w:rFonts w:ascii="Times New Roman" w:hAnsi="Times New Roman" w:cs="Times New Roman"/>
                <w:sz w:val="24"/>
                <w:szCs w:val="24"/>
                <w:lang w:val="ru-RU"/>
              </w:rPr>
              <w:t xml:space="preserve">Излагать сюжет мифа об Осирисе, </w:t>
            </w:r>
            <w:r w:rsidRPr="00E36D18">
              <w:rPr>
                <w:rFonts w:ascii="Times New Roman" w:hAnsi="Times New Roman" w:cs="Times New Roman"/>
                <w:sz w:val="24"/>
                <w:szCs w:val="24"/>
                <w:lang w:val="ru-RU"/>
              </w:rPr>
              <w:lastRenderedPageBreak/>
              <w:t>объяснять, в чё</w:t>
            </w:r>
            <w:r>
              <w:rPr>
                <w:rFonts w:ascii="Times New Roman" w:hAnsi="Times New Roman" w:cs="Times New Roman"/>
                <w:sz w:val="24"/>
                <w:szCs w:val="24"/>
                <w:lang w:val="ru-RU"/>
              </w:rPr>
              <w:t xml:space="preserve">м заключалась его главная идея. </w:t>
            </w:r>
            <w:r w:rsidRPr="00E36D18">
              <w:rPr>
                <w:rFonts w:ascii="Times New Roman" w:hAnsi="Times New Roman" w:cs="Times New Roman"/>
                <w:sz w:val="24"/>
                <w:szCs w:val="24"/>
                <w:lang w:val="ru-RU"/>
              </w:rPr>
              <w:t>Рассказывать, чем известен в египетской истории фараон Эхнатон. Рассказывать, в каких областях знаний древние египтяне</w:t>
            </w:r>
            <w:r>
              <w:rPr>
                <w:rFonts w:ascii="Times New Roman" w:hAnsi="Times New Roman" w:cs="Times New Roman"/>
                <w:sz w:val="24"/>
                <w:szCs w:val="24"/>
                <w:lang w:val="ru-RU"/>
              </w:rPr>
              <w:t xml:space="preserve"> достигли значительных успехов. </w:t>
            </w:r>
            <w:r w:rsidRPr="00E36D18">
              <w:rPr>
                <w:rFonts w:ascii="Times New Roman" w:hAnsi="Times New Roman" w:cs="Times New Roman"/>
                <w:sz w:val="24"/>
                <w:szCs w:val="24"/>
                <w:lang w:val="ru-RU"/>
              </w:rPr>
              <w:t>Характеризовать письменность древних египтян (особенности письма, материал для письма). Об</w:t>
            </w:r>
            <w:r>
              <w:rPr>
                <w:rFonts w:ascii="Times New Roman" w:hAnsi="Times New Roman" w:cs="Times New Roman"/>
                <w:sz w:val="24"/>
                <w:szCs w:val="24"/>
                <w:lang w:val="ru-RU"/>
              </w:rPr>
              <w:t>ъяснять, в чём состоял вклад Ж.</w:t>
            </w:r>
            <w:r w:rsidRPr="00E36D18">
              <w:rPr>
                <w:rFonts w:ascii="Times New Roman" w:hAnsi="Times New Roman" w:cs="Times New Roman"/>
                <w:sz w:val="24"/>
                <w:szCs w:val="24"/>
                <w:lang w:val="ru-RU"/>
              </w:rPr>
              <w:t>Ф. Шампольона в из</w:t>
            </w:r>
            <w:r>
              <w:rPr>
                <w:rFonts w:ascii="Times New Roman" w:hAnsi="Times New Roman" w:cs="Times New Roman"/>
                <w:sz w:val="24"/>
                <w:szCs w:val="24"/>
                <w:lang w:val="ru-RU"/>
              </w:rPr>
              <w:t xml:space="preserve">учение истории Древнего Египта. </w:t>
            </w:r>
            <w:r w:rsidRPr="00E36D18">
              <w:rPr>
                <w:rFonts w:ascii="Times New Roman" w:hAnsi="Times New Roman" w:cs="Times New Roman"/>
                <w:sz w:val="24"/>
                <w:szCs w:val="24"/>
                <w:lang w:val="ru-RU"/>
              </w:rPr>
              <w:t>Объяснять значение понятий и терминов: пирамида, сфинкс, рельеф, фреска</w:t>
            </w:r>
          </w:p>
        </w:tc>
      </w:tr>
      <w:tr w:rsidR="009F41BC" w:rsidRPr="00A43E6F" w:rsidTr="009F41BC">
        <w:trPr>
          <w:trHeight w:val="708"/>
        </w:trPr>
        <w:tc>
          <w:tcPr>
            <w:tcW w:w="978" w:type="dxa"/>
            <w:tcBorders>
              <w:top w:val="nil"/>
              <w:left w:val="single" w:sz="6" w:space="0" w:color="000000"/>
              <w:bottom w:val="single" w:sz="6" w:space="0" w:color="000000"/>
              <w:right w:val="single" w:sz="6" w:space="0" w:color="000000"/>
            </w:tcBorders>
          </w:tcPr>
          <w:p w:rsidR="009F41BC" w:rsidRPr="00E36D18" w:rsidRDefault="009F41BC" w:rsidP="009F41BC">
            <w:pPr>
              <w:rPr>
                <w:rFonts w:ascii="Times New Roman" w:hAnsi="Times New Roman" w:cs="Times New Roman"/>
                <w:sz w:val="24"/>
                <w:szCs w:val="24"/>
                <w:lang w:val="ru-RU"/>
              </w:rPr>
            </w:pPr>
          </w:p>
        </w:tc>
        <w:tc>
          <w:tcPr>
            <w:tcW w:w="2952" w:type="dxa"/>
            <w:vMerge/>
            <w:tcBorders>
              <w:left w:val="single" w:sz="6" w:space="0" w:color="000000"/>
              <w:bottom w:val="single" w:sz="6" w:space="0" w:color="000000"/>
              <w:right w:val="single" w:sz="6" w:space="0" w:color="000000"/>
            </w:tcBorders>
          </w:tcPr>
          <w:p w:rsidR="009F41BC" w:rsidRPr="00767C62" w:rsidRDefault="009F41BC" w:rsidP="009F41BC">
            <w:pPr>
              <w:jc w:val="both"/>
              <w:rPr>
                <w:rFonts w:ascii="Times New Roman" w:hAnsi="Times New Roman" w:cs="Times New Roman"/>
                <w:sz w:val="24"/>
                <w:szCs w:val="24"/>
                <w:lang w:val="ru-RU"/>
              </w:rPr>
            </w:pPr>
          </w:p>
        </w:tc>
        <w:tc>
          <w:tcPr>
            <w:tcW w:w="5706" w:type="dxa"/>
            <w:vMerge/>
            <w:tcBorders>
              <w:left w:val="single" w:sz="6" w:space="0" w:color="000000"/>
              <w:bottom w:val="single" w:sz="6" w:space="0" w:color="000000"/>
            </w:tcBorders>
          </w:tcPr>
          <w:p w:rsidR="009F41BC" w:rsidRPr="00E36D18" w:rsidRDefault="009F41BC" w:rsidP="009F41BC">
            <w:pPr>
              <w:jc w:val="both"/>
              <w:rPr>
                <w:rFonts w:ascii="Times New Roman" w:hAnsi="Times New Roman" w:cs="Times New Roman"/>
                <w:sz w:val="24"/>
                <w:szCs w:val="24"/>
                <w:lang w:val="ru-RU"/>
              </w:rPr>
            </w:pPr>
          </w:p>
        </w:tc>
      </w:tr>
    </w:tbl>
    <w:tbl>
      <w:tblPr>
        <w:tblStyle w:val="TableNormal3"/>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5386"/>
      </w:tblGrid>
      <w:tr w:rsidR="00284D06" w:rsidRPr="00A43E6F" w:rsidTr="009F41BC">
        <w:trPr>
          <w:trHeight w:val="836"/>
        </w:trPr>
        <w:tc>
          <w:tcPr>
            <w:tcW w:w="1560" w:type="dxa"/>
            <w:tcBorders>
              <w:left w:val="single" w:sz="6" w:space="0" w:color="000000"/>
              <w:bottom w:val="single" w:sz="6" w:space="0" w:color="000000"/>
            </w:tcBorders>
          </w:tcPr>
          <w:p w:rsidR="00284D06" w:rsidRPr="00A43E6F" w:rsidRDefault="00284D06" w:rsidP="009F41BC">
            <w:pPr>
              <w:rPr>
                <w:rFonts w:ascii="Times New Roman" w:hAnsi="Times New Roman" w:cs="Times New Roman"/>
                <w:b/>
                <w:sz w:val="24"/>
                <w:szCs w:val="24"/>
              </w:rPr>
            </w:pPr>
            <w:r w:rsidRPr="00A43E6F">
              <w:rPr>
                <w:rFonts w:ascii="Times New Roman" w:hAnsi="Times New Roman" w:cs="Times New Roman"/>
                <w:b/>
                <w:sz w:val="24"/>
                <w:szCs w:val="24"/>
              </w:rPr>
              <w:lastRenderedPageBreak/>
              <w:t>Древние цивилизации Месопотамии (4 ч)</w:t>
            </w:r>
          </w:p>
        </w:tc>
        <w:tc>
          <w:tcPr>
            <w:tcW w:w="2693" w:type="dxa"/>
            <w:tcBorders>
              <w:bottom w:val="single" w:sz="6" w:space="0" w:color="000000"/>
            </w:tcBorders>
          </w:tcPr>
          <w:p w:rsidR="002B411A" w:rsidRPr="00E36D18" w:rsidRDefault="00284D0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Природные условия Месопотамии (Меж- дуречья). Занятия населения. </w:t>
            </w:r>
            <w:r w:rsidR="00A43E6F" w:rsidRPr="00E36D18">
              <w:rPr>
                <w:rFonts w:ascii="Times New Roman" w:hAnsi="Times New Roman" w:cs="Times New Roman"/>
                <w:sz w:val="24"/>
                <w:szCs w:val="24"/>
                <w:lang w:val="ru-RU"/>
              </w:rPr>
              <w:t>Древней</w:t>
            </w:r>
            <w:r w:rsidR="00767C62">
              <w:rPr>
                <w:rFonts w:ascii="Times New Roman" w:hAnsi="Times New Roman" w:cs="Times New Roman"/>
                <w:sz w:val="24"/>
                <w:szCs w:val="24"/>
                <w:lang w:val="ru-RU"/>
              </w:rPr>
              <w:t>шие города-государс</w:t>
            </w:r>
            <w:r w:rsidRPr="00E36D18">
              <w:rPr>
                <w:rFonts w:ascii="Times New Roman" w:hAnsi="Times New Roman" w:cs="Times New Roman"/>
                <w:sz w:val="24"/>
                <w:szCs w:val="24"/>
                <w:lang w:val="ru-RU"/>
              </w:rPr>
              <w:t>тва. Создание единого государства. Письменность. Мифы и сказания.</w:t>
            </w:r>
            <w:r w:rsidR="009F41BC">
              <w:rPr>
                <w:rFonts w:ascii="Times New Roman" w:hAnsi="Times New Roman" w:cs="Times New Roman"/>
                <w:sz w:val="24"/>
                <w:szCs w:val="24"/>
                <w:lang w:val="ru-RU"/>
              </w:rPr>
              <w:t xml:space="preserve">  </w:t>
            </w:r>
            <w:r w:rsidR="002B411A" w:rsidRPr="00E36D18">
              <w:rPr>
                <w:rFonts w:ascii="Times New Roman" w:hAnsi="Times New Roman" w:cs="Times New Roman"/>
                <w:sz w:val="24"/>
                <w:szCs w:val="24"/>
                <w:lang w:val="ru-RU"/>
              </w:rPr>
              <w:t>Древний Вавилон. Царь Хаммурапи и его законы.</w:t>
            </w:r>
          </w:p>
          <w:p w:rsidR="002B411A" w:rsidRPr="00E36D18" w:rsidRDefault="002B411A"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Ассирия. Создание сильной державы. </w:t>
            </w:r>
            <w:r w:rsidRPr="00E36D18">
              <w:rPr>
                <w:rFonts w:ascii="Times New Roman" w:hAnsi="Times New Roman" w:cs="Times New Roman"/>
                <w:sz w:val="24"/>
                <w:szCs w:val="24"/>
                <w:lang w:val="ru-RU"/>
              </w:rPr>
              <w:t>Завоевания ассирий- цев. Культурные сокровища Ниневии.</w:t>
            </w:r>
          </w:p>
          <w:p w:rsidR="00284D06" w:rsidRPr="00C96E19" w:rsidRDefault="002B411A"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Нововавилонское царство. Создание сильной державы. </w:t>
            </w:r>
            <w:r w:rsidRPr="00C96E19">
              <w:rPr>
                <w:rFonts w:ascii="Times New Roman" w:hAnsi="Times New Roman" w:cs="Times New Roman"/>
                <w:sz w:val="24"/>
                <w:szCs w:val="24"/>
                <w:lang w:val="ru-RU"/>
              </w:rPr>
              <w:t>Легендарные памятники города Вавилона</w:t>
            </w:r>
          </w:p>
        </w:tc>
        <w:tc>
          <w:tcPr>
            <w:tcW w:w="5386" w:type="dxa"/>
            <w:tcBorders>
              <w:top w:val="single" w:sz="6" w:space="0" w:color="000000"/>
              <w:bottom w:val="single" w:sz="6" w:space="0" w:color="000000"/>
            </w:tcBorders>
          </w:tcPr>
          <w:p w:rsidR="00284D06" w:rsidRPr="009F41BC" w:rsidRDefault="00284D0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Рассказывать, используя карту, о природных условиях </w:t>
            </w:r>
            <w:r w:rsidR="002B411A" w:rsidRPr="00E36D18">
              <w:rPr>
                <w:rFonts w:ascii="Times New Roman" w:hAnsi="Times New Roman" w:cs="Times New Roman"/>
                <w:sz w:val="24"/>
                <w:szCs w:val="24"/>
                <w:lang w:val="ru-RU"/>
              </w:rPr>
              <w:t>Месопота</w:t>
            </w:r>
            <w:r w:rsidRPr="00E36D18">
              <w:rPr>
                <w:rFonts w:ascii="Times New Roman" w:hAnsi="Times New Roman" w:cs="Times New Roman"/>
                <w:sz w:val="24"/>
                <w:szCs w:val="24"/>
                <w:lang w:val="ru-RU"/>
              </w:rPr>
              <w:t>мии и занятия</w:t>
            </w:r>
            <w:r w:rsidR="00767C62">
              <w:rPr>
                <w:rFonts w:ascii="Times New Roman" w:hAnsi="Times New Roman" w:cs="Times New Roman"/>
                <w:sz w:val="24"/>
                <w:szCs w:val="24"/>
                <w:lang w:val="ru-RU"/>
              </w:rPr>
              <w:t xml:space="preserve">х живших там в древности людей. </w:t>
            </w:r>
            <w:r w:rsidRPr="00E36D18">
              <w:rPr>
                <w:rFonts w:ascii="Times New Roman" w:hAnsi="Times New Roman" w:cs="Times New Roman"/>
                <w:sz w:val="24"/>
                <w:szCs w:val="24"/>
                <w:lang w:val="ru-RU"/>
              </w:rPr>
              <w:t>Называть и показывать на карте древнейшие города-госу</w:t>
            </w:r>
            <w:r w:rsidR="009F41BC">
              <w:rPr>
                <w:rFonts w:ascii="Times New Roman" w:hAnsi="Times New Roman" w:cs="Times New Roman"/>
                <w:sz w:val="24"/>
                <w:szCs w:val="24"/>
                <w:lang w:val="ru-RU"/>
              </w:rPr>
              <w:t xml:space="preserve">дарства Месопотамии. </w:t>
            </w:r>
            <w:r w:rsidRPr="00E36D18">
              <w:rPr>
                <w:rFonts w:ascii="Times New Roman" w:hAnsi="Times New Roman" w:cs="Times New Roman"/>
                <w:sz w:val="24"/>
                <w:szCs w:val="24"/>
                <w:lang w:val="ru-RU"/>
              </w:rPr>
              <w:t xml:space="preserve">Объяснять значение понятий и терминов: клинопись, эпос, </w:t>
            </w:r>
            <w:r w:rsidR="002B411A" w:rsidRPr="00E36D18">
              <w:rPr>
                <w:rFonts w:ascii="Times New Roman" w:hAnsi="Times New Roman" w:cs="Times New Roman"/>
                <w:sz w:val="24"/>
                <w:szCs w:val="24"/>
                <w:lang w:val="ru-RU"/>
              </w:rPr>
              <w:t>зикку</w:t>
            </w:r>
            <w:r w:rsidR="009F41BC">
              <w:rPr>
                <w:rFonts w:ascii="Times New Roman" w:hAnsi="Times New Roman" w:cs="Times New Roman"/>
                <w:sz w:val="24"/>
                <w:szCs w:val="24"/>
                <w:lang w:val="ru-RU"/>
              </w:rPr>
              <w:t xml:space="preserve">рат. </w:t>
            </w:r>
            <w:r w:rsidRPr="00E36D18">
              <w:rPr>
                <w:rFonts w:ascii="Times New Roman" w:hAnsi="Times New Roman" w:cs="Times New Roman"/>
                <w:sz w:val="24"/>
                <w:szCs w:val="24"/>
                <w:lang w:val="ru-RU"/>
              </w:rPr>
              <w:t>Показывать на карте располо</w:t>
            </w:r>
            <w:r w:rsidR="002B411A" w:rsidRPr="00E36D18">
              <w:rPr>
                <w:rFonts w:ascii="Times New Roman" w:hAnsi="Times New Roman" w:cs="Times New Roman"/>
                <w:sz w:val="24"/>
                <w:szCs w:val="24"/>
                <w:lang w:val="ru-RU"/>
              </w:rPr>
              <w:t>жение древнего Вавилонского ца</w:t>
            </w:r>
            <w:r w:rsidR="00767C62">
              <w:rPr>
                <w:rFonts w:ascii="Times New Roman" w:hAnsi="Times New Roman" w:cs="Times New Roman"/>
                <w:sz w:val="24"/>
                <w:szCs w:val="24"/>
                <w:lang w:val="ru-RU"/>
              </w:rPr>
              <w:t>р</w:t>
            </w:r>
            <w:r w:rsidRPr="00E36D18">
              <w:rPr>
                <w:rFonts w:ascii="Times New Roman" w:hAnsi="Times New Roman" w:cs="Times New Roman"/>
                <w:sz w:val="24"/>
                <w:szCs w:val="24"/>
                <w:lang w:val="ru-RU"/>
              </w:rPr>
              <w:t>ства.</w:t>
            </w:r>
            <w:r w:rsidR="00767C62">
              <w:rPr>
                <w:rFonts w:ascii="Times New Roman" w:hAnsi="Times New Roman" w:cs="Times New Roman"/>
                <w:sz w:val="24"/>
                <w:szCs w:val="24"/>
                <w:lang w:val="ru-RU"/>
              </w:rPr>
              <w:t xml:space="preserve">  </w:t>
            </w:r>
            <w:r w:rsidR="002B411A" w:rsidRPr="00E36D18">
              <w:rPr>
                <w:rFonts w:ascii="Times New Roman" w:hAnsi="Times New Roman" w:cs="Times New Roman"/>
                <w:sz w:val="24"/>
                <w:szCs w:val="24"/>
                <w:lang w:val="ru-RU"/>
              </w:rPr>
              <w:t>Рассказывать, чем известен в исто</w:t>
            </w:r>
            <w:r w:rsidR="009F41BC">
              <w:rPr>
                <w:rFonts w:ascii="Times New Roman" w:hAnsi="Times New Roman" w:cs="Times New Roman"/>
                <w:sz w:val="24"/>
                <w:szCs w:val="24"/>
                <w:lang w:val="ru-RU"/>
              </w:rPr>
              <w:t xml:space="preserve">рии вавилонский царь Хамм рапи. </w:t>
            </w:r>
            <w:r w:rsidR="002B411A" w:rsidRPr="00E36D18">
              <w:rPr>
                <w:rFonts w:ascii="Times New Roman" w:hAnsi="Times New Roman" w:cs="Times New Roman"/>
                <w:sz w:val="24"/>
                <w:szCs w:val="24"/>
                <w:lang w:val="ru-RU"/>
              </w:rPr>
              <w:t>Объяснять, в чём заключается ценность закон</w:t>
            </w:r>
            <w:r w:rsidR="009F41BC">
              <w:rPr>
                <w:rFonts w:ascii="Times New Roman" w:hAnsi="Times New Roman" w:cs="Times New Roman"/>
                <w:sz w:val="24"/>
                <w:szCs w:val="24"/>
                <w:lang w:val="ru-RU"/>
              </w:rPr>
              <w:t xml:space="preserve">ов как исторического источника. </w:t>
            </w:r>
            <w:r w:rsidR="002B411A" w:rsidRPr="00E36D18">
              <w:rPr>
                <w:rFonts w:ascii="Times New Roman" w:hAnsi="Times New Roman" w:cs="Times New Roman"/>
                <w:sz w:val="24"/>
                <w:szCs w:val="24"/>
                <w:lang w:val="ru-RU"/>
              </w:rPr>
              <w:t>Показывать на карте территорию Ассирийской державы. Рассказывать об о</w:t>
            </w:r>
            <w:r w:rsidR="00767C62">
              <w:rPr>
                <w:rFonts w:ascii="Times New Roman" w:hAnsi="Times New Roman" w:cs="Times New Roman"/>
                <w:sz w:val="24"/>
                <w:szCs w:val="24"/>
                <w:lang w:val="ru-RU"/>
              </w:rPr>
              <w:t xml:space="preserve">рганизации ассирийского войска. </w:t>
            </w:r>
            <w:r w:rsidR="002B411A" w:rsidRPr="00E36D18">
              <w:rPr>
                <w:rFonts w:ascii="Times New Roman" w:hAnsi="Times New Roman" w:cs="Times New Roman"/>
                <w:sz w:val="24"/>
                <w:szCs w:val="24"/>
                <w:lang w:val="ru-RU"/>
              </w:rPr>
              <w:t>Объяснять, как ассирийские цари управляли своей державой. Представлять, используя иллюстрации, описание ассирийской столицы Ниневии, рассказыва</w:t>
            </w:r>
            <w:r w:rsidR="009F41BC">
              <w:rPr>
                <w:rFonts w:ascii="Times New Roman" w:hAnsi="Times New Roman" w:cs="Times New Roman"/>
                <w:sz w:val="24"/>
                <w:szCs w:val="24"/>
                <w:lang w:val="ru-RU"/>
              </w:rPr>
              <w:t xml:space="preserve">ть о её достопримечательностях. </w:t>
            </w:r>
            <w:r w:rsidR="002B411A" w:rsidRPr="00E36D18">
              <w:rPr>
                <w:rFonts w:ascii="Times New Roman" w:hAnsi="Times New Roman" w:cs="Times New Roman"/>
                <w:sz w:val="24"/>
                <w:szCs w:val="24"/>
                <w:lang w:val="ru-RU"/>
              </w:rPr>
              <w:t>Объяснять, благодаря чему произ</w:t>
            </w:r>
            <w:r w:rsidR="009F41BC">
              <w:rPr>
                <w:rFonts w:ascii="Times New Roman" w:hAnsi="Times New Roman" w:cs="Times New Roman"/>
                <w:sz w:val="24"/>
                <w:szCs w:val="24"/>
                <w:lang w:val="ru-RU"/>
              </w:rPr>
              <w:t xml:space="preserve">ошло новое возвышение Вавилона. </w:t>
            </w:r>
            <w:r w:rsidR="002B411A" w:rsidRPr="00E36D18">
              <w:rPr>
                <w:rFonts w:ascii="Times New Roman" w:hAnsi="Times New Roman" w:cs="Times New Roman"/>
                <w:sz w:val="24"/>
                <w:szCs w:val="24"/>
                <w:lang w:val="ru-RU"/>
              </w:rPr>
              <w:t xml:space="preserve">Представлять, используя иллюстрации, описание города Вавилона в период его расцвета при царе Навуходоносоре.  </w:t>
            </w:r>
            <w:r w:rsidR="002B411A" w:rsidRPr="009F41BC">
              <w:rPr>
                <w:rFonts w:ascii="Times New Roman" w:hAnsi="Times New Roman" w:cs="Times New Roman"/>
                <w:sz w:val="24"/>
                <w:szCs w:val="24"/>
                <w:lang w:val="ru-RU"/>
              </w:rPr>
              <w:t>Раскрывать смысл выражения «Вавилонская башня»</w:t>
            </w:r>
          </w:p>
        </w:tc>
      </w:tr>
    </w:tbl>
    <w:tbl>
      <w:tblPr>
        <w:tblStyle w:val="TableNormal4"/>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544"/>
        <w:gridCol w:w="4677"/>
      </w:tblGrid>
      <w:tr w:rsidR="00284D06" w:rsidRPr="00A43E6F" w:rsidTr="009F41BC">
        <w:trPr>
          <w:trHeight w:val="2877"/>
        </w:trPr>
        <w:tc>
          <w:tcPr>
            <w:tcW w:w="1418" w:type="dxa"/>
            <w:tcBorders>
              <w:left w:val="single" w:sz="6" w:space="0" w:color="000000"/>
              <w:bottom w:val="single" w:sz="6" w:space="0" w:color="000000"/>
            </w:tcBorders>
          </w:tcPr>
          <w:p w:rsidR="00284D06" w:rsidRPr="00A43E6F" w:rsidRDefault="00284D06" w:rsidP="009F41BC">
            <w:pPr>
              <w:rPr>
                <w:rFonts w:ascii="Times New Roman" w:hAnsi="Times New Roman" w:cs="Times New Roman"/>
                <w:b/>
                <w:sz w:val="24"/>
                <w:szCs w:val="24"/>
                <w:lang w:val="ru-RU"/>
              </w:rPr>
            </w:pPr>
            <w:r w:rsidRPr="00A43E6F">
              <w:rPr>
                <w:rFonts w:ascii="Times New Roman" w:hAnsi="Times New Roman" w:cs="Times New Roman"/>
                <w:b/>
                <w:sz w:val="24"/>
                <w:szCs w:val="24"/>
                <w:lang w:val="ru-RU"/>
              </w:rPr>
              <w:t>Восточное Средиземно- морье в древ- ности (2 ч)</w:t>
            </w:r>
          </w:p>
        </w:tc>
        <w:tc>
          <w:tcPr>
            <w:tcW w:w="3544" w:type="dxa"/>
            <w:tcBorders>
              <w:bottom w:val="single" w:sz="6" w:space="0" w:color="000000"/>
            </w:tcBorders>
          </w:tcPr>
          <w:p w:rsidR="00284D06" w:rsidRPr="00A43E6F" w:rsidRDefault="00284D0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Природные условия,</w:t>
            </w:r>
            <w:r w:rsidR="009F41BC">
              <w:rPr>
                <w:rFonts w:ascii="Times New Roman" w:hAnsi="Times New Roman" w:cs="Times New Roman"/>
                <w:sz w:val="24"/>
                <w:szCs w:val="24"/>
                <w:lang w:val="ru-RU"/>
              </w:rPr>
              <w:t xml:space="preserve"> их влияние на занятия жителей. </w:t>
            </w:r>
            <w:r w:rsidRPr="00E36D18">
              <w:rPr>
                <w:rFonts w:ascii="Times New Roman" w:hAnsi="Times New Roman" w:cs="Times New Roman"/>
                <w:sz w:val="24"/>
                <w:szCs w:val="24"/>
                <w:lang w:val="ru-RU"/>
              </w:rPr>
              <w:t>Финикия: развитие ремёсел и торговли. Города-государства.</w:t>
            </w:r>
            <w:r w:rsidR="009F41BC">
              <w:rPr>
                <w:rFonts w:ascii="Times New Roman" w:hAnsi="Times New Roman" w:cs="Times New Roman"/>
                <w:sz w:val="24"/>
                <w:szCs w:val="24"/>
                <w:lang w:val="ru-RU"/>
              </w:rPr>
              <w:t xml:space="preserve"> Финикийская колонизация. Финикийский алфавит. </w:t>
            </w:r>
            <w:r w:rsidRPr="00E36D18">
              <w:rPr>
                <w:rFonts w:ascii="Times New Roman" w:hAnsi="Times New Roman" w:cs="Times New Roman"/>
                <w:sz w:val="24"/>
                <w:szCs w:val="24"/>
                <w:lang w:val="ru-RU"/>
              </w:rPr>
              <w:t xml:space="preserve">Палестина и её население. </w:t>
            </w:r>
            <w:r w:rsidR="00A43E6F" w:rsidRPr="00A43E6F">
              <w:rPr>
                <w:rFonts w:ascii="Times New Roman" w:hAnsi="Times New Roman" w:cs="Times New Roman"/>
                <w:sz w:val="24"/>
                <w:szCs w:val="24"/>
                <w:lang w:val="ru-RU"/>
              </w:rPr>
              <w:t>Возникно</w:t>
            </w:r>
            <w:r w:rsidRPr="00A43E6F">
              <w:rPr>
                <w:rFonts w:ascii="Times New Roman" w:hAnsi="Times New Roman" w:cs="Times New Roman"/>
                <w:sz w:val="24"/>
                <w:szCs w:val="24"/>
                <w:lang w:val="ru-RU"/>
              </w:rPr>
              <w:t>вение Израильского государства. Царь Соломон. Религиоз</w:t>
            </w:r>
            <w:r w:rsidR="002B411A" w:rsidRPr="00A43E6F">
              <w:rPr>
                <w:rFonts w:ascii="Times New Roman" w:hAnsi="Times New Roman" w:cs="Times New Roman"/>
                <w:sz w:val="24"/>
                <w:szCs w:val="24"/>
                <w:lang w:val="ru-RU"/>
              </w:rPr>
              <w:t>ные верования. Ветхозаветные предания.</w:t>
            </w:r>
          </w:p>
        </w:tc>
        <w:tc>
          <w:tcPr>
            <w:tcW w:w="4677" w:type="dxa"/>
            <w:tcBorders>
              <w:top w:val="single" w:sz="6" w:space="0" w:color="000000"/>
              <w:bottom w:val="single" w:sz="6" w:space="0" w:color="000000"/>
            </w:tcBorders>
          </w:tcPr>
          <w:p w:rsidR="00284D06" w:rsidRPr="00E36D18" w:rsidRDefault="00284D0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Объяснять, как природные условия влияли на занятия населе</w:t>
            </w:r>
            <w:r w:rsidR="009F41BC">
              <w:rPr>
                <w:rFonts w:ascii="Times New Roman" w:hAnsi="Times New Roman" w:cs="Times New Roman"/>
                <w:sz w:val="24"/>
                <w:szCs w:val="24"/>
                <w:lang w:val="ru-RU"/>
              </w:rPr>
              <w:t xml:space="preserve">ния Восточного Средиземноморья. </w:t>
            </w:r>
            <w:r w:rsidRPr="00E36D18">
              <w:rPr>
                <w:rFonts w:ascii="Times New Roman" w:hAnsi="Times New Roman" w:cs="Times New Roman"/>
                <w:sz w:val="24"/>
                <w:szCs w:val="24"/>
                <w:lang w:val="ru-RU"/>
              </w:rPr>
              <w:t>Рассказывать о развитии ремёсел и торговли в Финикии. Объяснять значение понятий: колония, колонизация, алфавит. Называть и показывать на карте древние государства Палестины. Объяснять, чем известен в истории царь Соломон.</w:t>
            </w:r>
          </w:p>
          <w:p w:rsidR="00284D06" w:rsidRPr="00E36D18" w:rsidRDefault="00284D0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Объяснять значение понятий и терминов: монотеизм, иудаизм, пророк, Ветхий Завет</w:t>
            </w:r>
          </w:p>
        </w:tc>
      </w:tr>
    </w:tbl>
    <w:tbl>
      <w:tblPr>
        <w:tblStyle w:val="TableNormal5"/>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25"/>
        <w:gridCol w:w="3118"/>
        <w:gridCol w:w="426"/>
        <w:gridCol w:w="4677"/>
      </w:tblGrid>
      <w:tr w:rsidR="00284D06" w:rsidTr="009F41BC">
        <w:trPr>
          <w:trHeight w:val="2276"/>
        </w:trPr>
        <w:tc>
          <w:tcPr>
            <w:tcW w:w="1418" w:type="dxa"/>
            <w:gridSpan w:val="2"/>
            <w:tcBorders>
              <w:left w:val="single" w:sz="6" w:space="0" w:color="000000"/>
            </w:tcBorders>
          </w:tcPr>
          <w:p w:rsidR="00284D06" w:rsidRPr="00A43E6F" w:rsidRDefault="00284D06" w:rsidP="009F41BC">
            <w:pPr>
              <w:ind w:right="-47"/>
              <w:rPr>
                <w:rFonts w:ascii="Times New Roman" w:hAnsi="Times New Roman" w:cs="Times New Roman"/>
                <w:b/>
                <w:sz w:val="24"/>
                <w:szCs w:val="24"/>
              </w:rPr>
            </w:pPr>
            <w:r w:rsidRPr="00A43E6F">
              <w:rPr>
                <w:rFonts w:ascii="Times New Roman" w:hAnsi="Times New Roman" w:cs="Times New Roman"/>
                <w:b/>
                <w:sz w:val="24"/>
                <w:szCs w:val="24"/>
              </w:rPr>
              <w:lastRenderedPageBreak/>
              <w:t>Персидская держава (2 ч)</w:t>
            </w:r>
          </w:p>
        </w:tc>
        <w:tc>
          <w:tcPr>
            <w:tcW w:w="3544" w:type="dxa"/>
            <w:gridSpan w:val="2"/>
          </w:tcPr>
          <w:p w:rsidR="00284D06" w:rsidRPr="00E36D18" w:rsidRDefault="00284D06" w:rsidP="009F41BC">
            <w:pPr>
              <w:ind w:right="-47"/>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Завоевания персов. Государство </w:t>
            </w:r>
            <w:r w:rsidR="00A43E6F" w:rsidRPr="00E36D18">
              <w:rPr>
                <w:rFonts w:ascii="Times New Roman" w:hAnsi="Times New Roman" w:cs="Times New Roman"/>
                <w:sz w:val="24"/>
                <w:szCs w:val="24"/>
                <w:lang w:val="ru-RU"/>
              </w:rPr>
              <w:t>Ахеме</w:t>
            </w:r>
            <w:r w:rsidRPr="00E36D18">
              <w:rPr>
                <w:rFonts w:ascii="Times New Roman" w:hAnsi="Times New Roman" w:cs="Times New Roman"/>
                <w:sz w:val="24"/>
                <w:szCs w:val="24"/>
                <w:lang w:val="ru-RU"/>
              </w:rPr>
              <w:t xml:space="preserve">нидов. Великие цари: Кир </w:t>
            </w:r>
            <w:r w:rsidRPr="00A43E6F">
              <w:rPr>
                <w:rFonts w:ascii="Times New Roman" w:hAnsi="Times New Roman" w:cs="Times New Roman"/>
                <w:sz w:val="24"/>
                <w:szCs w:val="24"/>
              </w:rPr>
              <w:t>II</w:t>
            </w:r>
            <w:r w:rsidRPr="00E36D18">
              <w:rPr>
                <w:rFonts w:ascii="Times New Roman" w:hAnsi="Times New Roman" w:cs="Times New Roman"/>
                <w:sz w:val="24"/>
                <w:szCs w:val="24"/>
                <w:lang w:val="ru-RU"/>
              </w:rPr>
              <w:t xml:space="preserve">  Великий, Дарий </w:t>
            </w:r>
            <w:r w:rsidRPr="00A43E6F">
              <w:rPr>
                <w:rFonts w:ascii="Times New Roman" w:hAnsi="Times New Roman" w:cs="Times New Roman"/>
                <w:sz w:val="24"/>
                <w:szCs w:val="24"/>
              </w:rPr>
              <w:t>I</w:t>
            </w:r>
            <w:r w:rsidRPr="00E36D18">
              <w:rPr>
                <w:rFonts w:ascii="Times New Roman" w:hAnsi="Times New Roman" w:cs="Times New Roman"/>
                <w:sz w:val="24"/>
                <w:szCs w:val="24"/>
                <w:lang w:val="ru-RU"/>
              </w:rPr>
              <w:t xml:space="preserve">. Расширение территории державы. Государственное устройство. Центр и сатрапии. </w:t>
            </w:r>
            <w:r w:rsidR="00A43E6F" w:rsidRPr="00E36D18">
              <w:rPr>
                <w:rFonts w:ascii="Times New Roman" w:hAnsi="Times New Roman" w:cs="Times New Roman"/>
                <w:sz w:val="24"/>
                <w:szCs w:val="24"/>
                <w:lang w:val="ru-RU"/>
              </w:rPr>
              <w:t>Управле</w:t>
            </w:r>
            <w:r w:rsidR="00767C62">
              <w:rPr>
                <w:rFonts w:ascii="Times New Roman" w:hAnsi="Times New Roman" w:cs="Times New Roman"/>
                <w:sz w:val="24"/>
                <w:szCs w:val="24"/>
                <w:lang w:val="ru-RU"/>
              </w:rPr>
              <w:t>ние империей.</w:t>
            </w:r>
            <w:r w:rsidRPr="00E36D18">
              <w:rPr>
                <w:rFonts w:ascii="Times New Roman" w:hAnsi="Times New Roman" w:cs="Times New Roman"/>
                <w:sz w:val="24"/>
                <w:szCs w:val="24"/>
                <w:lang w:val="ru-RU"/>
              </w:rPr>
              <w:t>Религия персов</w:t>
            </w:r>
          </w:p>
        </w:tc>
        <w:tc>
          <w:tcPr>
            <w:tcW w:w="4677" w:type="dxa"/>
            <w:tcBorders>
              <w:bottom w:val="single" w:sz="6" w:space="0" w:color="000000"/>
            </w:tcBorders>
          </w:tcPr>
          <w:p w:rsidR="00284D06" w:rsidRPr="00E36D18" w:rsidRDefault="00284D06" w:rsidP="009F41BC">
            <w:pPr>
              <w:ind w:right="-47"/>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Показывать на карте территорию Персидской </w:t>
            </w:r>
            <w:r w:rsidR="00767C62">
              <w:rPr>
                <w:rFonts w:ascii="Times New Roman" w:hAnsi="Times New Roman" w:cs="Times New Roman"/>
                <w:sz w:val="24"/>
                <w:szCs w:val="24"/>
                <w:lang w:val="ru-RU"/>
              </w:rPr>
              <w:t xml:space="preserve">державы в период её могущества. </w:t>
            </w:r>
            <w:r w:rsidRPr="00E36D18">
              <w:rPr>
                <w:rFonts w:ascii="Times New Roman" w:hAnsi="Times New Roman" w:cs="Times New Roman"/>
                <w:sz w:val="24"/>
                <w:szCs w:val="24"/>
                <w:lang w:val="ru-RU"/>
              </w:rPr>
              <w:t>Объяснять причины военных успехов персидской армии. Характеризовать систему управления персидской державой. Рассказывать о религии древних</w:t>
            </w:r>
            <w:r w:rsidR="00767C62">
              <w:rPr>
                <w:rFonts w:ascii="Times New Roman" w:hAnsi="Times New Roman" w:cs="Times New Roman"/>
                <w:sz w:val="24"/>
                <w:szCs w:val="24"/>
                <w:lang w:val="ru-RU"/>
              </w:rPr>
              <w:t xml:space="preserve"> персов. </w:t>
            </w:r>
            <w:r w:rsidRPr="00E36D18">
              <w:rPr>
                <w:rFonts w:ascii="Times New Roman" w:hAnsi="Times New Roman" w:cs="Times New Roman"/>
                <w:sz w:val="24"/>
                <w:szCs w:val="24"/>
                <w:lang w:val="ru-RU"/>
              </w:rPr>
              <w:t>Объяснять значение понятий и терминов: сатрап, зороастризм, Авеста</w:t>
            </w:r>
          </w:p>
        </w:tc>
      </w:tr>
      <w:tr w:rsidR="00284D06" w:rsidTr="00E216DD">
        <w:trPr>
          <w:trHeight w:val="1260"/>
        </w:trPr>
        <w:tc>
          <w:tcPr>
            <w:tcW w:w="993" w:type="dxa"/>
            <w:tcBorders>
              <w:left w:val="single" w:sz="6" w:space="0" w:color="000000"/>
              <w:bottom w:val="single" w:sz="6" w:space="0" w:color="000000"/>
            </w:tcBorders>
          </w:tcPr>
          <w:p w:rsidR="009F41BC" w:rsidRDefault="00284D06" w:rsidP="009F41BC">
            <w:pPr>
              <w:jc w:val="both"/>
              <w:rPr>
                <w:rFonts w:ascii="Times New Roman" w:hAnsi="Times New Roman" w:cs="Times New Roman"/>
                <w:b/>
                <w:sz w:val="24"/>
                <w:szCs w:val="24"/>
                <w:lang w:val="ru-RU"/>
              </w:rPr>
            </w:pPr>
            <w:r w:rsidRPr="00767C62">
              <w:rPr>
                <w:rFonts w:ascii="Times New Roman" w:hAnsi="Times New Roman" w:cs="Times New Roman"/>
                <w:b/>
                <w:sz w:val="24"/>
                <w:szCs w:val="24"/>
                <w:lang w:val="ru-RU"/>
              </w:rPr>
              <w:t xml:space="preserve">Древняя Индия </w:t>
            </w:r>
          </w:p>
          <w:p w:rsidR="00284D06" w:rsidRPr="00767C62" w:rsidRDefault="00284D06" w:rsidP="009F41BC">
            <w:pPr>
              <w:jc w:val="both"/>
              <w:rPr>
                <w:rFonts w:ascii="Times New Roman" w:hAnsi="Times New Roman" w:cs="Times New Roman"/>
                <w:b/>
                <w:sz w:val="24"/>
                <w:szCs w:val="24"/>
                <w:lang w:val="ru-RU"/>
              </w:rPr>
            </w:pPr>
            <w:r w:rsidRPr="00767C62">
              <w:rPr>
                <w:rFonts w:ascii="Times New Roman" w:hAnsi="Times New Roman" w:cs="Times New Roman"/>
                <w:b/>
                <w:sz w:val="24"/>
                <w:szCs w:val="24"/>
                <w:lang w:val="ru-RU"/>
              </w:rPr>
              <w:t>(2 ч)</w:t>
            </w:r>
          </w:p>
        </w:tc>
        <w:tc>
          <w:tcPr>
            <w:tcW w:w="3543" w:type="dxa"/>
            <w:gridSpan w:val="2"/>
            <w:tcBorders>
              <w:bottom w:val="single" w:sz="6" w:space="0" w:color="000000"/>
            </w:tcBorders>
          </w:tcPr>
          <w:p w:rsidR="002B411A" w:rsidRPr="00767C62" w:rsidRDefault="00284D06" w:rsidP="009F41BC">
            <w:pPr>
              <w:jc w:val="both"/>
              <w:rPr>
                <w:rFonts w:ascii="Times New Roman" w:hAnsi="Times New Roman" w:cs="Times New Roman"/>
                <w:sz w:val="24"/>
                <w:szCs w:val="24"/>
                <w:lang w:val="ru-RU"/>
              </w:rPr>
            </w:pPr>
            <w:r w:rsidRPr="00A43E6F">
              <w:rPr>
                <w:rFonts w:ascii="Times New Roman" w:hAnsi="Times New Roman" w:cs="Times New Roman"/>
                <w:sz w:val="24"/>
                <w:szCs w:val="24"/>
                <w:lang w:val="ru-RU"/>
              </w:rPr>
              <w:t>Природные условия Древней Индии.</w:t>
            </w:r>
            <w:r w:rsidR="00A43E6F" w:rsidRPr="00A43E6F">
              <w:rPr>
                <w:rFonts w:ascii="Times New Roman" w:hAnsi="Times New Roman" w:cs="Times New Roman"/>
                <w:sz w:val="24"/>
                <w:szCs w:val="24"/>
                <w:lang w:val="ru-RU"/>
              </w:rPr>
              <w:t xml:space="preserve"> </w:t>
            </w:r>
            <w:r w:rsidRPr="00A43E6F">
              <w:rPr>
                <w:rFonts w:ascii="Times New Roman" w:hAnsi="Times New Roman" w:cs="Times New Roman"/>
                <w:sz w:val="24"/>
                <w:szCs w:val="24"/>
                <w:lang w:val="ru-RU"/>
              </w:rPr>
              <w:t xml:space="preserve">Занятия населения. </w:t>
            </w:r>
            <w:r w:rsidRPr="00E36D18">
              <w:rPr>
                <w:rFonts w:ascii="Times New Roman" w:hAnsi="Times New Roman" w:cs="Times New Roman"/>
                <w:sz w:val="24"/>
                <w:szCs w:val="24"/>
                <w:lang w:val="ru-RU"/>
              </w:rPr>
              <w:t xml:space="preserve">Древнейшие города-государства. </w:t>
            </w:r>
            <w:r w:rsidR="00A43E6F" w:rsidRPr="00A43E6F">
              <w:rPr>
                <w:rFonts w:ascii="Times New Roman" w:hAnsi="Times New Roman" w:cs="Times New Roman"/>
                <w:sz w:val="24"/>
                <w:szCs w:val="24"/>
                <w:lang w:val="ru-RU"/>
              </w:rPr>
              <w:t>Пересе</w:t>
            </w:r>
            <w:r w:rsidRPr="00A43E6F">
              <w:rPr>
                <w:rFonts w:ascii="Times New Roman" w:hAnsi="Times New Roman" w:cs="Times New Roman"/>
                <w:sz w:val="24"/>
                <w:szCs w:val="24"/>
                <w:lang w:val="ru-RU"/>
              </w:rPr>
              <w:t>ление ариев в Индию. Держава Маурьев.</w:t>
            </w:r>
            <w:r w:rsidR="00E216DD">
              <w:rPr>
                <w:rFonts w:ascii="Times New Roman" w:hAnsi="Times New Roman" w:cs="Times New Roman"/>
                <w:sz w:val="24"/>
                <w:szCs w:val="24"/>
                <w:lang w:val="ru-RU"/>
              </w:rPr>
              <w:t xml:space="preserve"> </w:t>
            </w:r>
            <w:r w:rsidRPr="00A43E6F">
              <w:rPr>
                <w:rFonts w:ascii="Times New Roman" w:hAnsi="Times New Roman" w:cs="Times New Roman"/>
                <w:sz w:val="24"/>
                <w:szCs w:val="24"/>
                <w:lang w:val="ru-RU"/>
              </w:rPr>
              <w:t>Государство Гуптов. Общественное устройс</w:t>
            </w:r>
            <w:r w:rsidR="00767C62">
              <w:rPr>
                <w:rFonts w:ascii="Times New Roman" w:hAnsi="Times New Roman" w:cs="Times New Roman"/>
                <w:sz w:val="24"/>
                <w:szCs w:val="24"/>
                <w:lang w:val="ru-RU"/>
              </w:rPr>
              <w:t>тво, варны. Религиозные верова</w:t>
            </w:r>
            <w:r w:rsidRPr="00A43E6F">
              <w:rPr>
                <w:rFonts w:ascii="Times New Roman" w:hAnsi="Times New Roman" w:cs="Times New Roman"/>
                <w:sz w:val="24"/>
                <w:szCs w:val="24"/>
                <w:lang w:val="ru-RU"/>
              </w:rPr>
              <w:t xml:space="preserve">ния древних </w:t>
            </w:r>
            <w:r w:rsidR="00A43E6F" w:rsidRPr="00A43E6F">
              <w:rPr>
                <w:rFonts w:ascii="Times New Roman" w:hAnsi="Times New Roman" w:cs="Times New Roman"/>
                <w:sz w:val="24"/>
                <w:szCs w:val="24"/>
                <w:lang w:val="ru-RU"/>
              </w:rPr>
              <w:t>индий</w:t>
            </w:r>
            <w:r w:rsidR="002B411A" w:rsidRPr="00A43E6F">
              <w:rPr>
                <w:rFonts w:ascii="Times New Roman" w:hAnsi="Times New Roman" w:cs="Times New Roman"/>
                <w:sz w:val="24"/>
                <w:szCs w:val="24"/>
                <w:lang w:val="ru-RU"/>
              </w:rPr>
              <w:t xml:space="preserve">цев. </w:t>
            </w:r>
            <w:r w:rsidR="002B411A" w:rsidRPr="00767C62">
              <w:rPr>
                <w:rFonts w:ascii="Times New Roman" w:hAnsi="Times New Roman" w:cs="Times New Roman"/>
                <w:sz w:val="24"/>
                <w:szCs w:val="24"/>
                <w:lang w:val="ru-RU"/>
              </w:rPr>
              <w:t xml:space="preserve">Легенды и сказания. </w:t>
            </w:r>
            <w:r w:rsidR="00A43E6F" w:rsidRPr="00767C62">
              <w:rPr>
                <w:rFonts w:ascii="Times New Roman" w:hAnsi="Times New Roman" w:cs="Times New Roman"/>
                <w:sz w:val="24"/>
                <w:szCs w:val="24"/>
                <w:lang w:val="ru-RU"/>
              </w:rPr>
              <w:t>Возникно</w:t>
            </w:r>
            <w:r w:rsidR="002B411A" w:rsidRPr="00767C62">
              <w:rPr>
                <w:rFonts w:ascii="Times New Roman" w:hAnsi="Times New Roman" w:cs="Times New Roman"/>
                <w:sz w:val="24"/>
                <w:szCs w:val="24"/>
                <w:lang w:val="ru-RU"/>
              </w:rPr>
              <w:t>вение буддизма.</w:t>
            </w:r>
          </w:p>
          <w:p w:rsidR="00284D06" w:rsidRPr="00767C62" w:rsidRDefault="002B411A" w:rsidP="009F41BC">
            <w:pPr>
              <w:jc w:val="both"/>
              <w:rPr>
                <w:rFonts w:ascii="Times New Roman" w:hAnsi="Times New Roman" w:cs="Times New Roman"/>
                <w:sz w:val="24"/>
                <w:szCs w:val="24"/>
                <w:lang w:val="ru-RU"/>
              </w:rPr>
            </w:pPr>
            <w:r w:rsidRPr="00767C62">
              <w:rPr>
                <w:rFonts w:ascii="Times New Roman" w:hAnsi="Times New Roman" w:cs="Times New Roman"/>
                <w:sz w:val="24"/>
                <w:szCs w:val="24"/>
                <w:lang w:val="ru-RU"/>
              </w:rPr>
              <w:t>Культурное наследие Древней Индии</w:t>
            </w:r>
          </w:p>
        </w:tc>
        <w:tc>
          <w:tcPr>
            <w:tcW w:w="5103" w:type="dxa"/>
            <w:gridSpan w:val="2"/>
            <w:tcBorders>
              <w:top w:val="single" w:sz="6" w:space="0" w:color="000000"/>
              <w:bottom w:val="single" w:sz="6" w:space="0" w:color="000000"/>
            </w:tcBorders>
          </w:tcPr>
          <w:p w:rsidR="00284D06" w:rsidRPr="00E36D18" w:rsidRDefault="00284D0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Рассказывать о природных условиях Дре</w:t>
            </w:r>
            <w:r w:rsidR="00E216DD">
              <w:rPr>
                <w:rFonts w:ascii="Times New Roman" w:hAnsi="Times New Roman" w:cs="Times New Roman"/>
                <w:sz w:val="24"/>
                <w:szCs w:val="24"/>
                <w:lang w:val="ru-RU"/>
              </w:rPr>
              <w:t xml:space="preserve">вней Индии, занятиях населения. </w:t>
            </w:r>
            <w:r w:rsidRPr="00E36D18">
              <w:rPr>
                <w:rFonts w:ascii="Times New Roman" w:hAnsi="Times New Roman" w:cs="Times New Roman"/>
                <w:sz w:val="24"/>
                <w:szCs w:val="24"/>
                <w:lang w:val="ru-RU"/>
              </w:rPr>
              <w:t xml:space="preserve">Рассказывать о древнейших индийских городах, используя карту. Объяснять значение понятий и терминов: арии, раджа, варна, </w:t>
            </w:r>
            <w:r w:rsidR="00767C62">
              <w:rPr>
                <w:rFonts w:ascii="Times New Roman" w:hAnsi="Times New Roman" w:cs="Times New Roman"/>
                <w:sz w:val="24"/>
                <w:szCs w:val="24"/>
                <w:lang w:val="ru-RU"/>
              </w:rPr>
              <w:t xml:space="preserve">каста, брахман, Веды, санскрит. </w:t>
            </w:r>
            <w:r w:rsidRPr="00E36D18">
              <w:rPr>
                <w:rFonts w:ascii="Times New Roman" w:hAnsi="Times New Roman" w:cs="Times New Roman"/>
                <w:sz w:val="24"/>
                <w:szCs w:val="24"/>
                <w:lang w:val="ru-RU"/>
              </w:rPr>
              <w:t>Характеризовать верования древних индийцев, называть главных богов, почитаемых в индуизме.</w:t>
            </w:r>
          </w:p>
          <w:p w:rsidR="00284D06" w:rsidRPr="00E36D18" w:rsidRDefault="00284D0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Рассказывать о возникновении буддизма, ос</w:t>
            </w:r>
            <w:r w:rsidR="00E216DD">
              <w:rPr>
                <w:rFonts w:ascii="Times New Roman" w:hAnsi="Times New Roman" w:cs="Times New Roman"/>
                <w:sz w:val="24"/>
                <w:szCs w:val="24"/>
                <w:lang w:val="ru-RU"/>
              </w:rPr>
              <w:t xml:space="preserve">новных положениях этого учения. </w:t>
            </w:r>
            <w:r w:rsidRPr="00E36D18">
              <w:rPr>
                <w:rFonts w:ascii="Times New Roman" w:hAnsi="Times New Roman" w:cs="Times New Roman"/>
                <w:sz w:val="24"/>
                <w:szCs w:val="24"/>
                <w:lang w:val="ru-RU"/>
              </w:rPr>
              <w:t>Давать описание внешнего вида и внутреннего убранства индуист- ских и буддийских храмов (на основе текста и иллюстраций учебника).</w:t>
            </w:r>
            <w:r w:rsidR="002B411A" w:rsidRPr="00E36D18">
              <w:rPr>
                <w:rFonts w:ascii="Times New Roman" w:hAnsi="Times New Roman" w:cs="Times New Roman"/>
                <w:sz w:val="24"/>
                <w:szCs w:val="24"/>
                <w:lang w:val="ru-RU"/>
              </w:rPr>
              <w:t xml:space="preserve"> Объяснять, о чём повествуют поэмы «Махабхарата» и «Рамаяна», чем они интересны для историков</w:t>
            </w:r>
          </w:p>
        </w:tc>
      </w:tr>
    </w:tbl>
    <w:tbl>
      <w:tblPr>
        <w:tblStyle w:val="TableNormal6"/>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976"/>
        <w:gridCol w:w="5670"/>
      </w:tblGrid>
      <w:tr w:rsidR="00284D06" w:rsidTr="00E216DD">
        <w:trPr>
          <w:trHeight w:val="840"/>
        </w:trPr>
        <w:tc>
          <w:tcPr>
            <w:tcW w:w="993" w:type="dxa"/>
            <w:tcBorders>
              <w:left w:val="single" w:sz="6" w:space="0" w:color="000000"/>
              <w:bottom w:val="single" w:sz="6" w:space="0" w:color="000000"/>
              <w:right w:val="single" w:sz="6" w:space="0" w:color="000000"/>
            </w:tcBorders>
          </w:tcPr>
          <w:p w:rsidR="00A43E6F" w:rsidRDefault="00284D06" w:rsidP="00E216DD">
            <w:pPr>
              <w:pStyle w:val="TableParagraph"/>
              <w:ind w:left="0"/>
              <w:rPr>
                <w:b/>
                <w:spacing w:val="-1"/>
                <w:sz w:val="24"/>
              </w:rPr>
            </w:pPr>
            <w:r w:rsidRPr="00A43E6F">
              <w:rPr>
                <w:b/>
                <w:sz w:val="24"/>
              </w:rPr>
              <w:t>Древний</w:t>
            </w:r>
            <w:r w:rsidRPr="00A43E6F">
              <w:rPr>
                <w:b/>
                <w:spacing w:val="1"/>
                <w:sz w:val="24"/>
              </w:rPr>
              <w:t xml:space="preserve"> </w:t>
            </w:r>
            <w:r w:rsidRPr="00A43E6F">
              <w:rPr>
                <w:b/>
                <w:sz w:val="24"/>
              </w:rPr>
              <w:t>Китай</w:t>
            </w:r>
            <w:r w:rsidRPr="00A43E6F">
              <w:rPr>
                <w:b/>
                <w:spacing w:val="-1"/>
                <w:sz w:val="24"/>
              </w:rPr>
              <w:t xml:space="preserve"> </w:t>
            </w:r>
          </w:p>
          <w:p w:rsidR="00284D06" w:rsidRPr="00A43E6F" w:rsidRDefault="00284D06" w:rsidP="00E216DD">
            <w:pPr>
              <w:pStyle w:val="TableParagraph"/>
              <w:ind w:left="0"/>
              <w:rPr>
                <w:sz w:val="18"/>
              </w:rPr>
            </w:pPr>
            <w:r w:rsidRPr="00A43E6F">
              <w:rPr>
                <w:sz w:val="24"/>
              </w:rPr>
              <w:t>(3</w:t>
            </w:r>
            <w:r w:rsidRPr="00A43E6F">
              <w:rPr>
                <w:spacing w:val="5"/>
                <w:sz w:val="24"/>
              </w:rPr>
              <w:t xml:space="preserve"> </w:t>
            </w:r>
            <w:r w:rsidRPr="00A43E6F">
              <w:rPr>
                <w:sz w:val="24"/>
              </w:rPr>
              <w:t>ч)</w:t>
            </w:r>
          </w:p>
        </w:tc>
        <w:tc>
          <w:tcPr>
            <w:tcW w:w="2976" w:type="dxa"/>
            <w:tcBorders>
              <w:left w:val="single" w:sz="6" w:space="0" w:color="000000"/>
              <w:bottom w:val="single" w:sz="6" w:space="0" w:color="000000"/>
              <w:right w:val="single" w:sz="6" w:space="0" w:color="000000"/>
            </w:tcBorders>
          </w:tcPr>
          <w:p w:rsidR="00284D06" w:rsidRPr="00E36D18" w:rsidRDefault="00284D06"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Пр</w:t>
            </w:r>
            <w:r w:rsidR="00E216DD">
              <w:rPr>
                <w:rFonts w:ascii="Times New Roman" w:hAnsi="Times New Roman" w:cs="Times New Roman"/>
                <w:sz w:val="24"/>
                <w:szCs w:val="24"/>
                <w:lang w:val="ru-RU"/>
              </w:rPr>
              <w:t xml:space="preserve">иродные условия Древнего Китая. </w:t>
            </w:r>
            <w:r w:rsidRPr="00A43E6F">
              <w:rPr>
                <w:rFonts w:ascii="Times New Roman" w:hAnsi="Times New Roman" w:cs="Times New Roman"/>
                <w:sz w:val="24"/>
                <w:szCs w:val="24"/>
                <w:lang w:val="ru-RU"/>
              </w:rPr>
              <w:t xml:space="preserve">Хозяйственная деятельность и </w:t>
            </w:r>
            <w:r w:rsidR="00A43E6F" w:rsidRPr="00A43E6F">
              <w:rPr>
                <w:rFonts w:ascii="Times New Roman" w:hAnsi="Times New Roman" w:cs="Times New Roman"/>
                <w:sz w:val="24"/>
                <w:szCs w:val="24"/>
                <w:lang w:val="ru-RU"/>
              </w:rPr>
              <w:t>усло</w:t>
            </w:r>
            <w:r w:rsidRPr="00A43E6F">
              <w:rPr>
                <w:rFonts w:ascii="Times New Roman" w:hAnsi="Times New Roman" w:cs="Times New Roman"/>
                <w:sz w:val="24"/>
                <w:szCs w:val="24"/>
                <w:lang w:val="ru-RU"/>
              </w:rPr>
              <w:t xml:space="preserve">вия жизни </w:t>
            </w:r>
            <w:r w:rsidR="00A43E6F" w:rsidRPr="00A43E6F">
              <w:rPr>
                <w:rFonts w:ascii="Times New Roman" w:hAnsi="Times New Roman" w:cs="Times New Roman"/>
                <w:sz w:val="24"/>
                <w:szCs w:val="24"/>
                <w:lang w:val="ru-RU"/>
              </w:rPr>
              <w:t>населе</w:t>
            </w:r>
            <w:r w:rsidRPr="00A43E6F">
              <w:rPr>
                <w:rFonts w:ascii="Times New Roman" w:hAnsi="Times New Roman" w:cs="Times New Roman"/>
                <w:sz w:val="24"/>
                <w:szCs w:val="24"/>
                <w:lang w:val="ru-RU"/>
              </w:rPr>
              <w:t xml:space="preserve">ния. </w:t>
            </w:r>
            <w:r w:rsidRPr="00E36D18">
              <w:rPr>
                <w:rFonts w:ascii="Times New Roman" w:hAnsi="Times New Roman" w:cs="Times New Roman"/>
                <w:sz w:val="24"/>
                <w:szCs w:val="24"/>
                <w:lang w:val="ru-RU"/>
              </w:rPr>
              <w:t xml:space="preserve">Древнейшие царства. Создание объединённой </w:t>
            </w:r>
            <w:r w:rsidR="00A43E6F" w:rsidRPr="00E36D18">
              <w:rPr>
                <w:rFonts w:ascii="Times New Roman" w:hAnsi="Times New Roman" w:cs="Times New Roman"/>
                <w:sz w:val="24"/>
                <w:szCs w:val="24"/>
                <w:lang w:val="ru-RU"/>
              </w:rPr>
              <w:t>импе</w:t>
            </w:r>
            <w:r w:rsidRPr="00E36D18">
              <w:rPr>
                <w:rFonts w:ascii="Times New Roman" w:hAnsi="Times New Roman" w:cs="Times New Roman"/>
                <w:sz w:val="24"/>
                <w:szCs w:val="24"/>
                <w:lang w:val="ru-RU"/>
              </w:rPr>
              <w:t xml:space="preserve">рии. Цинь </w:t>
            </w:r>
            <w:r w:rsidR="00A43E6F" w:rsidRPr="00E36D18">
              <w:rPr>
                <w:rFonts w:ascii="Times New Roman" w:hAnsi="Times New Roman" w:cs="Times New Roman"/>
                <w:sz w:val="24"/>
                <w:szCs w:val="24"/>
                <w:lang w:val="ru-RU"/>
              </w:rPr>
              <w:t>Шихуан</w:t>
            </w:r>
            <w:r w:rsidRPr="00E36D18">
              <w:rPr>
                <w:rFonts w:ascii="Times New Roman" w:hAnsi="Times New Roman" w:cs="Times New Roman"/>
                <w:sz w:val="24"/>
                <w:szCs w:val="24"/>
                <w:lang w:val="ru-RU"/>
              </w:rPr>
              <w:t xml:space="preserve">ди. Возведение </w:t>
            </w:r>
            <w:r w:rsidR="00A43E6F" w:rsidRPr="00E36D18">
              <w:rPr>
                <w:rFonts w:ascii="Times New Roman" w:hAnsi="Times New Roman" w:cs="Times New Roman"/>
                <w:sz w:val="24"/>
                <w:szCs w:val="24"/>
                <w:lang w:val="ru-RU"/>
              </w:rPr>
              <w:t>Вели</w:t>
            </w:r>
            <w:r w:rsidRPr="00E36D18">
              <w:rPr>
                <w:rFonts w:ascii="Times New Roman" w:hAnsi="Times New Roman" w:cs="Times New Roman"/>
                <w:sz w:val="24"/>
                <w:szCs w:val="24"/>
                <w:lang w:val="ru-RU"/>
              </w:rPr>
              <w:t xml:space="preserve">кой Китайской стены. Правление династии Хань. </w:t>
            </w:r>
            <w:r w:rsidRPr="00A43E6F">
              <w:rPr>
                <w:rFonts w:ascii="Times New Roman" w:hAnsi="Times New Roman" w:cs="Times New Roman"/>
                <w:sz w:val="24"/>
                <w:szCs w:val="24"/>
                <w:lang w:val="ru-RU"/>
              </w:rPr>
              <w:t xml:space="preserve">Жизнь в </w:t>
            </w:r>
            <w:r w:rsidR="00A43E6F" w:rsidRPr="00A43E6F">
              <w:rPr>
                <w:rFonts w:ascii="Times New Roman" w:hAnsi="Times New Roman" w:cs="Times New Roman"/>
                <w:sz w:val="24"/>
                <w:szCs w:val="24"/>
                <w:lang w:val="ru-RU"/>
              </w:rPr>
              <w:t>импе</w:t>
            </w:r>
            <w:r w:rsidRPr="00A43E6F">
              <w:rPr>
                <w:rFonts w:ascii="Times New Roman" w:hAnsi="Times New Roman" w:cs="Times New Roman"/>
                <w:sz w:val="24"/>
                <w:szCs w:val="24"/>
                <w:lang w:val="ru-RU"/>
              </w:rPr>
              <w:t xml:space="preserve">рии: правители и подданные, </w:t>
            </w:r>
            <w:r w:rsidR="00A43E6F">
              <w:rPr>
                <w:rFonts w:ascii="Times New Roman" w:hAnsi="Times New Roman" w:cs="Times New Roman"/>
                <w:sz w:val="24"/>
                <w:szCs w:val="24"/>
                <w:lang w:val="ru-RU"/>
              </w:rPr>
              <w:t>положе</w:t>
            </w:r>
            <w:r w:rsidRPr="00A43E6F">
              <w:rPr>
                <w:rFonts w:ascii="Times New Roman" w:hAnsi="Times New Roman" w:cs="Times New Roman"/>
                <w:sz w:val="24"/>
                <w:szCs w:val="24"/>
                <w:lang w:val="ru-RU"/>
              </w:rPr>
              <w:t xml:space="preserve">ние различных групп населения. </w:t>
            </w:r>
            <w:r w:rsidRPr="00E36D18">
              <w:rPr>
                <w:rFonts w:ascii="Times New Roman" w:hAnsi="Times New Roman" w:cs="Times New Roman"/>
                <w:sz w:val="24"/>
                <w:szCs w:val="24"/>
                <w:lang w:val="ru-RU"/>
              </w:rPr>
              <w:t>Развитие ремёсел и торговли. Великий шёлковый путь.</w:t>
            </w:r>
          </w:p>
          <w:p w:rsidR="00284D06" w:rsidRPr="00A43E6F" w:rsidRDefault="00A43E6F" w:rsidP="00E216DD">
            <w:pPr>
              <w:jc w:val="both"/>
              <w:rPr>
                <w:rFonts w:ascii="Times New Roman" w:hAnsi="Times New Roman" w:cs="Times New Roman"/>
                <w:sz w:val="24"/>
                <w:szCs w:val="24"/>
                <w:lang w:val="ru-RU"/>
              </w:rPr>
            </w:pPr>
            <w:r w:rsidRPr="00A43E6F">
              <w:rPr>
                <w:rFonts w:ascii="Times New Roman" w:hAnsi="Times New Roman" w:cs="Times New Roman"/>
                <w:sz w:val="24"/>
                <w:szCs w:val="24"/>
                <w:lang w:val="ru-RU"/>
              </w:rPr>
              <w:t>Религиозно-философ</w:t>
            </w:r>
            <w:r w:rsidR="00284D06" w:rsidRPr="00A43E6F">
              <w:rPr>
                <w:rFonts w:ascii="Times New Roman" w:hAnsi="Times New Roman" w:cs="Times New Roman"/>
                <w:sz w:val="24"/>
                <w:szCs w:val="24"/>
                <w:lang w:val="ru-RU"/>
              </w:rPr>
              <w:t xml:space="preserve">ские учения. </w:t>
            </w:r>
            <w:r w:rsidRPr="00A43E6F">
              <w:rPr>
                <w:rFonts w:ascii="Times New Roman" w:hAnsi="Times New Roman" w:cs="Times New Roman"/>
                <w:sz w:val="24"/>
                <w:szCs w:val="24"/>
                <w:lang w:val="ru-RU"/>
              </w:rPr>
              <w:t>Конфу</w:t>
            </w:r>
            <w:r w:rsidR="00284D06" w:rsidRPr="00A43E6F">
              <w:rPr>
                <w:rFonts w:ascii="Times New Roman" w:hAnsi="Times New Roman" w:cs="Times New Roman"/>
                <w:sz w:val="24"/>
                <w:szCs w:val="24"/>
                <w:lang w:val="ru-RU"/>
              </w:rPr>
              <w:t>ций. Научные знания и изобретения древних китайцев.</w:t>
            </w:r>
            <w:r w:rsidRPr="00A43E6F">
              <w:rPr>
                <w:rFonts w:ascii="Times New Roman" w:hAnsi="Times New Roman" w:cs="Times New Roman"/>
                <w:sz w:val="24"/>
                <w:szCs w:val="24"/>
                <w:lang w:val="ru-RU"/>
              </w:rPr>
              <w:t xml:space="preserve"> </w:t>
            </w:r>
            <w:r w:rsidR="00284D06" w:rsidRPr="00A43E6F">
              <w:rPr>
                <w:rFonts w:ascii="Times New Roman" w:hAnsi="Times New Roman" w:cs="Times New Roman"/>
                <w:sz w:val="24"/>
                <w:szCs w:val="24"/>
                <w:lang w:val="ru-RU"/>
              </w:rPr>
              <w:t>Храмы</w:t>
            </w:r>
          </w:p>
        </w:tc>
        <w:tc>
          <w:tcPr>
            <w:tcW w:w="5670" w:type="dxa"/>
            <w:tcBorders>
              <w:left w:val="single" w:sz="6" w:space="0" w:color="000000"/>
              <w:bottom w:val="single" w:sz="6" w:space="0" w:color="000000"/>
            </w:tcBorders>
          </w:tcPr>
          <w:p w:rsidR="00284D06" w:rsidRPr="00A43E6F" w:rsidRDefault="00284D06" w:rsidP="00E216DD">
            <w:pPr>
              <w:jc w:val="both"/>
              <w:rPr>
                <w:rFonts w:ascii="Times New Roman" w:hAnsi="Times New Roman" w:cs="Times New Roman"/>
                <w:sz w:val="24"/>
                <w:szCs w:val="24"/>
                <w:lang w:val="ru-RU"/>
              </w:rPr>
            </w:pPr>
            <w:r w:rsidRPr="00A43E6F">
              <w:rPr>
                <w:rFonts w:ascii="Times New Roman" w:hAnsi="Times New Roman" w:cs="Times New Roman"/>
                <w:sz w:val="24"/>
                <w:szCs w:val="24"/>
                <w:lang w:val="ru-RU"/>
              </w:rPr>
              <w:t>Характеризовать, используя карту, природные условия Древнего Китая, и</w:t>
            </w:r>
            <w:r w:rsidR="00E216DD">
              <w:rPr>
                <w:rFonts w:ascii="Times New Roman" w:hAnsi="Times New Roman" w:cs="Times New Roman"/>
                <w:sz w:val="24"/>
                <w:szCs w:val="24"/>
                <w:lang w:val="ru-RU"/>
              </w:rPr>
              <w:t xml:space="preserve">х влияние на занятия населения. </w:t>
            </w:r>
            <w:r w:rsidRPr="00A43E6F">
              <w:rPr>
                <w:rFonts w:ascii="Times New Roman" w:hAnsi="Times New Roman" w:cs="Times New Roman"/>
                <w:sz w:val="24"/>
                <w:szCs w:val="24"/>
                <w:lang w:val="ru-RU"/>
              </w:rPr>
              <w:t>Рассказывать о хозяйственн</w:t>
            </w:r>
            <w:r w:rsidRPr="00E36D18">
              <w:rPr>
                <w:rFonts w:ascii="Times New Roman" w:hAnsi="Times New Roman" w:cs="Times New Roman"/>
                <w:sz w:val="24"/>
                <w:szCs w:val="24"/>
                <w:lang w:val="ru-RU"/>
              </w:rPr>
              <w:t>ой деятельности древних китайцев, совершенствовании орудий их труда, технических сооружениях. Показывать на карте территорию империи Цинь и объяснять значени</w:t>
            </w:r>
            <w:r w:rsidR="00E216DD">
              <w:rPr>
                <w:rFonts w:ascii="Times New Roman" w:hAnsi="Times New Roman" w:cs="Times New Roman"/>
                <w:sz w:val="24"/>
                <w:szCs w:val="24"/>
                <w:lang w:val="ru-RU"/>
              </w:rPr>
              <w:t xml:space="preserve">е создания единого государства. </w:t>
            </w:r>
            <w:r w:rsidRPr="00A43E6F">
              <w:rPr>
                <w:rFonts w:ascii="Times New Roman" w:hAnsi="Times New Roman" w:cs="Times New Roman"/>
                <w:sz w:val="24"/>
                <w:szCs w:val="24"/>
                <w:lang w:val="ru-RU"/>
              </w:rPr>
              <w:t xml:space="preserve">Представлять характеристику императора Цинь Шихуанди и </w:t>
            </w:r>
            <w:r w:rsidR="00A43E6F" w:rsidRPr="00A43E6F">
              <w:rPr>
                <w:rFonts w:ascii="Times New Roman" w:hAnsi="Times New Roman" w:cs="Times New Roman"/>
                <w:sz w:val="24"/>
                <w:szCs w:val="24"/>
                <w:lang w:val="ru-RU"/>
              </w:rPr>
              <w:t>ито</w:t>
            </w:r>
            <w:r w:rsidR="00E216DD">
              <w:rPr>
                <w:rFonts w:ascii="Times New Roman" w:hAnsi="Times New Roman" w:cs="Times New Roman"/>
                <w:sz w:val="24"/>
                <w:szCs w:val="24"/>
                <w:lang w:val="ru-RU"/>
              </w:rPr>
              <w:t xml:space="preserve">гов его деятельности. </w:t>
            </w:r>
            <w:r w:rsidRPr="00A43E6F">
              <w:rPr>
                <w:rFonts w:ascii="Times New Roman" w:hAnsi="Times New Roman" w:cs="Times New Roman"/>
                <w:sz w:val="24"/>
                <w:szCs w:val="24"/>
                <w:lang w:val="ru-RU"/>
              </w:rPr>
              <w:t xml:space="preserve">Рассказывать о достижениях древних китайцев в развитии </w:t>
            </w:r>
            <w:r w:rsidR="00A43E6F" w:rsidRPr="00A43E6F">
              <w:rPr>
                <w:rFonts w:ascii="Times New Roman" w:hAnsi="Times New Roman" w:cs="Times New Roman"/>
                <w:sz w:val="24"/>
                <w:szCs w:val="24"/>
                <w:lang w:val="ru-RU"/>
              </w:rPr>
              <w:t>ре</w:t>
            </w:r>
            <w:r w:rsidR="00E216DD">
              <w:rPr>
                <w:rFonts w:ascii="Times New Roman" w:hAnsi="Times New Roman" w:cs="Times New Roman"/>
                <w:sz w:val="24"/>
                <w:szCs w:val="24"/>
                <w:lang w:val="ru-RU"/>
              </w:rPr>
              <w:t xml:space="preserve">мёсел и торговли. </w:t>
            </w:r>
            <w:r w:rsidRPr="00E36D18">
              <w:rPr>
                <w:rFonts w:ascii="Times New Roman" w:hAnsi="Times New Roman" w:cs="Times New Roman"/>
                <w:sz w:val="24"/>
                <w:szCs w:val="24"/>
                <w:lang w:val="ru-RU"/>
              </w:rPr>
              <w:t>Раскрывать причины частых восстаний населения в Древнем Китае, п</w:t>
            </w:r>
            <w:r w:rsidR="00E216DD">
              <w:rPr>
                <w:rFonts w:ascii="Times New Roman" w:hAnsi="Times New Roman" w:cs="Times New Roman"/>
                <w:sz w:val="24"/>
                <w:szCs w:val="24"/>
                <w:lang w:val="ru-RU"/>
              </w:rPr>
              <w:t xml:space="preserve">оказывать, чем они завершались. </w:t>
            </w:r>
            <w:r w:rsidRPr="00E36D18">
              <w:rPr>
                <w:rFonts w:ascii="Times New Roman" w:hAnsi="Times New Roman" w:cs="Times New Roman"/>
                <w:sz w:val="24"/>
                <w:szCs w:val="24"/>
                <w:lang w:val="ru-RU"/>
              </w:rPr>
              <w:t xml:space="preserve">Объяснять значение понятий и терминов: Великая Китайская стена, Великий шёлковый путь, пагода, иероглиф, каллиграфия. </w:t>
            </w:r>
            <w:r w:rsidRPr="00A43E6F">
              <w:rPr>
                <w:rFonts w:ascii="Times New Roman" w:hAnsi="Times New Roman" w:cs="Times New Roman"/>
                <w:sz w:val="24"/>
                <w:szCs w:val="24"/>
                <w:lang w:val="ru-RU"/>
              </w:rPr>
              <w:t xml:space="preserve">Рассказывать об учении Конфуция, высказывать суждения о </w:t>
            </w:r>
            <w:r w:rsidR="00A43E6F" w:rsidRPr="00A43E6F">
              <w:rPr>
                <w:rFonts w:ascii="Times New Roman" w:hAnsi="Times New Roman" w:cs="Times New Roman"/>
                <w:sz w:val="24"/>
                <w:szCs w:val="24"/>
                <w:lang w:val="ru-RU"/>
              </w:rPr>
              <w:t>при</w:t>
            </w:r>
            <w:r w:rsidRPr="00A43E6F">
              <w:rPr>
                <w:rFonts w:ascii="Times New Roman" w:hAnsi="Times New Roman" w:cs="Times New Roman"/>
                <w:sz w:val="24"/>
                <w:szCs w:val="24"/>
                <w:lang w:val="ru-RU"/>
              </w:rPr>
              <w:t xml:space="preserve">чинах его популярности в Древнем Китае и в последующие </w:t>
            </w:r>
            <w:r w:rsidR="00A43E6F">
              <w:rPr>
                <w:rFonts w:ascii="Times New Roman" w:hAnsi="Times New Roman" w:cs="Times New Roman"/>
                <w:sz w:val="24"/>
                <w:szCs w:val="24"/>
                <w:lang w:val="ru-RU"/>
              </w:rPr>
              <w:t>столе</w:t>
            </w:r>
            <w:r w:rsidR="00E216DD">
              <w:rPr>
                <w:rFonts w:ascii="Times New Roman" w:hAnsi="Times New Roman" w:cs="Times New Roman"/>
                <w:sz w:val="24"/>
                <w:szCs w:val="24"/>
                <w:lang w:val="ru-RU"/>
              </w:rPr>
              <w:t xml:space="preserve">тия. </w:t>
            </w:r>
            <w:r w:rsidRPr="00A43E6F">
              <w:rPr>
                <w:rFonts w:ascii="Times New Roman" w:hAnsi="Times New Roman" w:cs="Times New Roman"/>
                <w:sz w:val="24"/>
                <w:szCs w:val="24"/>
                <w:lang w:val="ru-RU"/>
              </w:rPr>
              <w:t>Представлять характеристику достижений  древних  китайцев в развитии письменности, в науке, технике, художественной</w:t>
            </w:r>
            <w:r w:rsidR="00A43E6F" w:rsidRPr="00A43E6F">
              <w:rPr>
                <w:rFonts w:ascii="Times New Roman" w:hAnsi="Times New Roman" w:cs="Times New Roman"/>
                <w:sz w:val="24"/>
                <w:szCs w:val="24"/>
                <w:lang w:val="ru-RU"/>
              </w:rPr>
              <w:t xml:space="preserve"> </w:t>
            </w:r>
            <w:r w:rsidRPr="00A43E6F">
              <w:rPr>
                <w:rFonts w:ascii="Times New Roman" w:hAnsi="Times New Roman" w:cs="Times New Roman"/>
                <w:sz w:val="24"/>
                <w:szCs w:val="24"/>
                <w:lang w:val="ru-RU"/>
              </w:rPr>
              <w:t>культуре (в форме устных сообщений, альбомов, презентаций)</w:t>
            </w:r>
          </w:p>
        </w:tc>
      </w:tr>
    </w:tbl>
    <w:tbl>
      <w:tblPr>
        <w:tblStyle w:val="TableNormal7"/>
        <w:tblW w:w="963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2402"/>
        <w:gridCol w:w="1289"/>
        <w:gridCol w:w="4682"/>
      </w:tblGrid>
      <w:tr w:rsidR="00284D06" w:rsidTr="00E216DD">
        <w:trPr>
          <w:trHeight w:val="351"/>
        </w:trPr>
        <w:tc>
          <w:tcPr>
            <w:tcW w:w="9633" w:type="dxa"/>
            <w:gridSpan w:val="4"/>
            <w:tcBorders>
              <w:top w:val="single" w:sz="6" w:space="0" w:color="000000"/>
            </w:tcBorders>
          </w:tcPr>
          <w:p w:rsidR="00284D06" w:rsidRPr="00A43E6F" w:rsidRDefault="00284D06" w:rsidP="009F41BC">
            <w:pPr>
              <w:pStyle w:val="TableParagraph"/>
              <w:ind w:left="1262" w:right="1253"/>
              <w:jc w:val="center"/>
              <w:rPr>
                <w:sz w:val="18"/>
              </w:rPr>
            </w:pPr>
            <w:r w:rsidRPr="00A43E6F">
              <w:rPr>
                <w:b/>
                <w:w w:val="95"/>
                <w:sz w:val="24"/>
              </w:rPr>
              <w:t>Древняя</w:t>
            </w:r>
            <w:r w:rsidRPr="00A43E6F">
              <w:rPr>
                <w:b/>
                <w:spacing w:val="16"/>
                <w:w w:val="95"/>
                <w:sz w:val="24"/>
              </w:rPr>
              <w:t xml:space="preserve"> </w:t>
            </w:r>
            <w:r w:rsidRPr="00A43E6F">
              <w:rPr>
                <w:b/>
                <w:w w:val="95"/>
                <w:sz w:val="24"/>
              </w:rPr>
              <w:t>Греция.</w:t>
            </w:r>
            <w:r w:rsidRPr="00A43E6F">
              <w:rPr>
                <w:b/>
                <w:spacing w:val="16"/>
                <w:w w:val="95"/>
                <w:sz w:val="24"/>
              </w:rPr>
              <w:t xml:space="preserve"> </w:t>
            </w:r>
            <w:r w:rsidRPr="00A43E6F">
              <w:rPr>
                <w:b/>
                <w:w w:val="95"/>
                <w:sz w:val="24"/>
              </w:rPr>
              <w:t>Эллинизм</w:t>
            </w:r>
            <w:r w:rsidRPr="00A43E6F">
              <w:rPr>
                <w:b/>
                <w:spacing w:val="16"/>
                <w:w w:val="95"/>
                <w:sz w:val="24"/>
              </w:rPr>
              <w:t xml:space="preserve"> </w:t>
            </w:r>
            <w:r w:rsidRPr="00A43E6F">
              <w:rPr>
                <w:w w:val="95"/>
                <w:sz w:val="24"/>
              </w:rPr>
              <w:t>(20</w:t>
            </w:r>
            <w:r w:rsidRPr="00A43E6F">
              <w:rPr>
                <w:spacing w:val="21"/>
                <w:w w:val="95"/>
                <w:sz w:val="24"/>
              </w:rPr>
              <w:t xml:space="preserve"> </w:t>
            </w:r>
            <w:r w:rsidRPr="00A43E6F">
              <w:rPr>
                <w:w w:val="95"/>
                <w:sz w:val="24"/>
              </w:rPr>
              <w:t>ч)</w:t>
            </w:r>
          </w:p>
        </w:tc>
      </w:tr>
      <w:tr w:rsidR="00284D06" w:rsidTr="00E216DD">
        <w:trPr>
          <w:trHeight w:val="2322"/>
        </w:trPr>
        <w:tc>
          <w:tcPr>
            <w:tcW w:w="1260" w:type="dxa"/>
            <w:tcBorders>
              <w:left w:val="single" w:sz="6" w:space="0" w:color="000000"/>
            </w:tcBorders>
          </w:tcPr>
          <w:p w:rsidR="00A43E6F" w:rsidRDefault="00284D06" w:rsidP="00E216DD">
            <w:pPr>
              <w:pStyle w:val="TableParagraph"/>
              <w:ind w:left="0" w:right="-29"/>
              <w:rPr>
                <w:b/>
                <w:sz w:val="24"/>
              </w:rPr>
            </w:pPr>
            <w:r w:rsidRPr="00A43E6F">
              <w:rPr>
                <w:b/>
                <w:w w:val="90"/>
                <w:sz w:val="24"/>
              </w:rPr>
              <w:lastRenderedPageBreak/>
              <w:t>Древнейшая</w:t>
            </w:r>
            <w:r w:rsidRPr="00A43E6F">
              <w:rPr>
                <w:b/>
                <w:spacing w:val="-39"/>
                <w:w w:val="90"/>
                <w:sz w:val="24"/>
              </w:rPr>
              <w:t xml:space="preserve"> </w:t>
            </w:r>
            <w:r w:rsidRPr="00A43E6F">
              <w:rPr>
                <w:b/>
                <w:sz w:val="24"/>
              </w:rPr>
              <w:t xml:space="preserve">Греция </w:t>
            </w:r>
          </w:p>
          <w:p w:rsidR="00284D06" w:rsidRPr="00A43E6F" w:rsidRDefault="00284D06" w:rsidP="00E216DD">
            <w:pPr>
              <w:pStyle w:val="TableParagraph"/>
              <w:ind w:left="0" w:right="-29"/>
              <w:rPr>
                <w:sz w:val="24"/>
              </w:rPr>
            </w:pPr>
            <w:r w:rsidRPr="00A43E6F">
              <w:rPr>
                <w:sz w:val="24"/>
              </w:rPr>
              <w:t>(4</w:t>
            </w:r>
            <w:r w:rsidRPr="00A43E6F">
              <w:rPr>
                <w:spacing w:val="6"/>
                <w:sz w:val="24"/>
              </w:rPr>
              <w:t xml:space="preserve"> </w:t>
            </w:r>
            <w:r w:rsidRPr="00A43E6F">
              <w:rPr>
                <w:sz w:val="24"/>
              </w:rPr>
              <w:t>ч)</w:t>
            </w:r>
          </w:p>
        </w:tc>
        <w:tc>
          <w:tcPr>
            <w:tcW w:w="3691" w:type="dxa"/>
            <w:gridSpan w:val="2"/>
          </w:tcPr>
          <w:p w:rsidR="00284D06" w:rsidRPr="00F510F3" w:rsidRDefault="00284D06" w:rsidP="00E216DD">
            <w:pPr>
              <w:ind w:right="-2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Природные условия Дре</w:t>
            </w:r>
            <w:r w:rsidR="00081E89">
              <w:rPr>
                <w:rFonts w:ascii="Times New Roman" w:hAnsi="Times New Roman" w:cs="Times New Roman"/>
                <w:sz w:val="24"/>
                <w:szCs w:val="24"/>
                <w:lang w:val="ru-RU"/>
              </w:rPr>
              <w:t xml:space="preserve">вней Греции. </w:t>
            </w:r>
            <w:r w:rsidRPr="00E36D18">
              <w:rPr>
                <w:rFonts w:ascii="Times New Roman" w:hAnsi="Times New Roman" w:cs="Times New Roman"/>
                <w:sz w:val="24"/>
                <w:szCs w:val="24"/>
                <w:lang w:val="ru-RU"/>
              </w:rPr>
              <w:t xml:space="preserve">Занятия населения. </w:t>
            </w:r>
            <w:r w:rsidRPr="00A43E6F">
              <w:rPr>
                <w:rFonts w:ascii="Times New Roman" w:hAnsi="Times New Roman" w:cs="Times New Roman"/>
                <w:sz w:val="24"/>
                <w:szCs w:val="24"/>
                <w:lang w:val="ru-RU"/>
              </w:rPr>
              <w:t xml:space="preserve">Древнейшие </w:t>
            </w:r>
            <w:r w:rsidR="00A43E6F" w:rsidRPr="00A43E6F">
              <w:rPr>
                <w:rFonts w:ascii="Times New Roman" w:hAnsi="Times New Roman" w:cs="Times New Roman"/>
                <w:sz w:val="24"/>
                <w:szCs w:val="24"/>
                <w:lang w:val="ru-RU"/>
              </w:rPr>
              <w:t>государ</w:t>
            </w:r>
            <w:r w:rsidR="00081E89">
              <w:rPr>
                <w:rFonts w:ascii="Times New Roman" w:hAnsi="Times New Roman" w:cs="Times New Roman"/>
                <w:sz w:val="24"/>
                <w:szCs w:val="24"/>
                <w:lang w:val="ru-RU"/>
              </w:rPr>
              <w:t xml:space="preserve">ства на Крите. </w:t>
            </w:r>
            <w:r w:rsidRPr="00A43E6F">
              <w:rPr>
                <w:rFonts w:ascii="Times New Roman" w:hAnsi="Times New Roman" w:cs="Times New Roman"/>
                <w:sz w:val="24"/>
                <w:szCs w:val="24"/>
                <w:lang w:val="ru-RU"/>
              </w:rPr>
              <w:t xml:space="preserve">Расцвет и гибель Минойской </w:t>
            </w:r>
            <w:r w:rsidR="00A43E6F" w:rsidRPr="00A43E6F">
              <w:rPr>
                <w:rFonts w:ascii="Times New Roman" w:hAnsi="Times New Roman" w:cs="Times New Roman"/>
                <w:sz w:val="24"/>
                <w:szCs w:val="24"/>
                <w:lang w:val="ru-RU"/>
              </w:rPr>
              <w:t>цивили</w:t>
            </w:r>
            <w:r w:rsidRPr="00A43E6F">
              <w:rPr>
                <w:rFonts w:ascii="Times New Roman" w:hAnsi="Times New Roman" w:cs="Times New Roman"/>
                <w:sz w:val="24"/>
                <w:szCs w:val="24"/>
                <w:lang w:val="ru-RU"/>
              </w:rPr>
              <w:t xml:space="preserve">зации. </w:t>
            </w:r>
            <w:r w:rsidRPr="00E36D18">
              <w:rPr>
                <w:rFonts w:ascii="Times New Roman" w:hAnsi="Times New Roman" w:cs="Times New Roman"/>
                <w:sz w:val="24"/>
                <w:szCs w:val="24"/>
                <w:lang w:val="ru-RU"/>
              </w:rPr>
              <w:t>Государства ахейской Греции (Ми</w:t>
            </w:r>
            <w:r w:rsidR="00081E89">
              <w:rPr>
                <w:rFonts w:ascii="Times New Roman" w:hAnsi="Times New Roman" w:cs="Times New Roman"/>
                <w:sz w:val="24"/>
                <w:szCs w:val="24"/>
                <w:lang w:val="ru-RU"/>
              </w:rPr>
              <w:t xml:space="preserve">кены, Тиринф). Троянская война. </w:t>
            </w:r>
            <w:r w:rsidRPr="00F510F3">
              <w:rPr>
                <w:rFonts w:ascii="Times New Roman" w:hAnsi="Times New Roman" w:cs="Times New Roman"/>
                <w:sz w:val="24"/>
                <w:szCs w:val="24"/>
                <w:lang w:val="ru-RU"/>
              </w:rPr>
              <w:t xml:space="preserve">Вторжение </w:t>
            </w:r>
            <w:r w:rsidR="00A43E6F" w:rsidRPr="00F510F3">
              <w:rPr>
                <w:rFonts w:ascii="Times New Roman" w:hAnsi="Times New Roman" w:cs="Times New Roman"/>
                <w:sz w:val="24"/>
                <w:szCs w:val="24"/>
                <w:lang w:val="ru-RU"/>
              </w:rPr>
              <w:t>дорий</w:t>
            </w:r>
            <w:r w:rsidRPr="00F510F3">
              <w:rPr>
                <w:rFonts w:ascii="Times New Roman" w:hAnsi="Times New Roman" w:cs="Times New Roman"/>
                <w:sz w:val="24"/>
                <w:szCs w:val="24"/>
                <w:lang w:val="ru-RU"/>
              </w:rPr>
              <w:t>ских племён. Поэмы Гомера «Илиада»</w:t>
            </w:r>
            <w:r w:rsidR="00A43E6F" w:rsidRPr="00F510F3">
              <w:rPr>
                <w:rFonts w:ascii="Times New Roman" w:hAnsi="Times New Roman" w:cs="Times New Roman"/>
                <w:sz w:val="24"/>
                <w:szCs w:val="24"/>
                <w:lang w:val="ru-RU"/>
              </w:rPr>
              <w:t xml:space="preserve"> </w:t>
            </w:r>
            <w:r w:rsidRPr="00F510F3">
              <w:rPr>
                <w:rFonts w:ascii="Times New Roman" w:hAnsi="Times New Roman" w:cs="Times New Roman"/>
                <w:sz w:val="24"/>
                <w:szCs w:val="24"/>
                <w:lang w:val="ru-RU"/>
              </w:rPr>
              <w:t>и «Одиссея»</w:t>
            </w:r>
          </w:p>
        </w:tc>
        <w:tc>
          <w:tcPr>
            <w:tcW w:w="4682" w:type="dxa"/>
            <w:tcBorders>
              <w:bottom w:val="single" w:sz="6" w:space="0" w:color="000000"/>
            </w:tcBorders>
          </w:tcPr>
          <w:p w:rsidR="00284D06" w:rsidRPr="00E36D18" w:rsidRDefault="00284D06" w:rsidP="00E216DD">
            <w:pPr>
              <w:ind w:right="-2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Рассказывать, используя карту, о природных условиях Древней Греции и </w:t>
            </w:r>
            <w:r w:rsidR="00E216DD">
              <w:rPr>
                <w:rFonts w:ascii="Times New Roman" w:hAnsi="Times New Roman" w:cs="Times New Roman"/>
                <w:sz w:val="24"/>
                <w:szCs w:val="24"/>
                <w:lang w:val="ru-RU"/>
              </w:rPr>
              <w:t xml:space="preserve">основных занятиях её населения. </w:t>
            </w:r>
            <w:r w:rsidRPr="00F510F3">
              <w:rPr>
                <w:rFonts w:ascii="Times New Roman" w:hAnsi="Times New Roman" w:cs="Times New Roman"/>
                <w:sz w:val="24"/>
                <w:szCs w:val="24"/>
                <w:lang w:val="ru-RU"/>
              </w:rPr>
              <w:t>Объяснять, какие находки арх</w:t>
            </w:r>
            <w:r w:rsidR="00F510F3" w:rsidRPr="00F510F3">
              <w:rPr>
                <w:rFonts w:ascii="Times New Roman" w:hAnsi="Times New Roman" w:cs="Times New Roman"/>
                <w:sz w:val="24"/>
                <w:szCs w:val="24"/>
                <w:lang w:val="ru-RU"/>
              </w:rPr>
              <w:t>еологов свидетельствуют о суще</w:t>
            </w:r>
            <w:r w:rsidRPr="00F510F3">
              <w:rPr>
                <w:rFonts w:ascii="Times New Roman" w:hAnsi="Times New Roman" w:cs="Times New Roman"/>
                <w:sz w:val="24"/>
                <w:szCs w:val="24"/>
                <w:lang w:val="ru-RU"/>
              </w:rPr>
              <w:t>ствовании древних цив</w:t>
            </w:r>
            <w:r w:rsidR="00E216DD">
              <w:rPr>
                <w:rFonts w:ascii="Times New Roman" w:hAnsi="Times New Roman" w:cs="Times New Roman"/>
                <w:sz w:val="24"/>
                <w:szCs w:val="24"/>
                <w:lang w:val="ru-RU"/>
              </w:rPr>
              <w:t xml:space="preserve">илизации на о. Крит, в Микенах. </w:t>
            </w:r>
            <w:r w:rsidRPr="00E36D18">
              <w:rPr>
                <w:rFonts w:ascii="Times New Roman" w:hAnsi="Times New Roman" w:cs="Times New Roman"/>
                <w:sz w:val="24"/>
                <w:szCs w:val="24"/>
                <w:lang w:val="ru-RU"/>
              </w:rPr>
              <w:t>Рассказывать, о чём повествуют поэмы «Илиада» и «Одиссея». Объяснять значение выражений «Ахиллесова пята», «Троянский конь»</w:t>
            </w:r>
          </w:p>
        </w:tc>
      </w:tr>
      <w:tr w:rsidR="00284D06" w:rsidTr="00E216DD">
        <w:trPr>
          <w:trHeight w:val="1956"/>
        </w:trPr>
        <w:tc>
          <w:tcPr>
            <w:tcW w:w="1260" w:type="dxa"/>
            <w:tcBorders>
              <w:left w:val="single" w:sz="6" w:space="0" w:color="000000"/>
              <w:bottom w:val="single" w:sz="6" w:space="0" w:color="000000"/>
            </w:tcBorders>
          </w:tcPr>
          <w:p w:rsidR="00A43E6F" w:rsidRPr="00E216DD" w:rsidRDefault="00284D06" w:rsidP="00E216DD">
            <w:pPr>
              <w:pStyle w:val="TableParagraph"/>
              <w:ind w:left="0"/>
              <w:rPr>
                <w:b/>
                <w:spacing w:val="-4"/>
                <w:sz w:val="24"/>
                <w:lang w:val="ru-RU"/>
              </w:rPr>
            </w:pPr>
            <w:r w:rsidRPr="00E216DD">
              <w:rPr>
                <w:b/>
                <w:sz w:val="24"/>
                <w:lang w:val="ru-RU"/>
              </w:rPr>
              <w:t>Греческие</w:t>
            </w:r>
            <w:r w:rsidRPr="00E216DD">
              <w:rPr>
                <w:b/>
                <w:spacing w:val="1"/>
                <w:sz w:val="24"/>
                <w:lang w:val="ru-RU"/>
              </w:rPr>
              <w:t xml:space="preserve"> </w:t>
            </w:r>
            <w:r w:rsidRPr="00E216DD">
              <w:rPr>
                <w:b/>
                <w:spacing w:val="-2"/>
                <w:sz w:val="24"/>
                <w:lang w:val="ru-RU"/>
              </w:rPr>
              <w:t>полисы</w:t>
            </w:r>
            <w:r w:rsidRPr="00E216DD">
              <w:rPr>
                <w:b/>
                <w:spacing w:val="-4"/>
                <w:sz w:val="24"/>
                <w:lang w:val="ru-RU"/>
              </w:rPr>
              <w:t xml:space="preserve"> </w:t>
            </w:r>
          </w:p>
          <w:p w:rsidR="00284D06" w:rsidRPr="00A43E6F" w:rsidRDefault="00284D06" w:rsidP="00E216DD">
            <w:pPr>
              <w:pStyle w:val="TableParagraph"/>
              <w:ind w:left="0"/>
              <w:rPr>
                <w:sz w:val="24"/>
              </w:rPr>
            </w:pPr>
            <w:r w:rsidRPr="00A43E6F">
              <w:rPr>
                <w:spacing w:val="-1"/>
                <w:sz w:val="24"/>
              </w:rPr>
              <w:t>(10</w:t>
            </w:r>
            <w:r w:rsidRPr="00A43E6F">
              <w:rPr>
                <w:spacing w:val="3"/>
                <w:sz w:val="24"/>
              </w:rPr>
              <w:t xml:space="preserve"> </w:t>
            </w:r>
            <w:r w:rsidRPr="00A43E6F">
              <w:rPr>
                <w:spacing w:val="-1"/>
                <w:sz w:val="24"/>
              </w:rPr>
              <w:t>ч)</w:t>
            </w:r>
          </w:p>
        </w:tc>
        <w:tc>
          <w:tcPr>
            <w:tcW w:w="2402" w:type="dxa"/>
            <w:tcBorders>
              <w:bottom w:val="single" w:sz="6" w:space="0" w:color="000000"/>
            </w:tcBorders>
          </w:tcPr>
          <w:p w:rsidR="002B411A" w:rsidRPr="00E216DD" w:rsidRDefault="00284D06" w:rsidP="00E216DD">
            <w:pPr>
              <w:jc w:val="both"/>
              <w:rPr>
                <w:rFonts w:ascii="Times New Roman" w:hAnsi="Times New Roman" w:cs="Times New Roman"/>
                <w:b/>
                <w:i/>
                <w:sz w:val="24"/>
                <w:szCs w:val="24"/>
                <w:lang w:val="ru-RU"/>
              </w:rPr>
            </w:pPr>
            <w:r w:rsidRPr="00767C62">
              <w:rPr>
                <w:rFonts w:ascii="Times New Roman" w:hAnsi="Times New Roman" w:cs="Times New Roman"/>
                <w:b/>
                <w:i/>
                <w:sz w:val="24"/>
                <w:szCs w:val="24"/>
                <w:lang w:val="ru-RU"/>
              </w:rPr>
              <w:t>Под</w:t>
            </w:r>
            <w:r w:rsidR="00F510F3" w:rsidRPr="00767C62">
              <w:rPr>
                <w:rFonts w:ascii="Times New Roman" w:hAnsi="Times New Roman" w:cs="Times New Roman"/>
                <w:b/>
                <w:i/>
                <w:sz w:val="24"/>
                <w:szCs w:val="24"/>
                <w:lang w:val="ru-RU"/>
              </w:rPr>
              <w:t xml:space="preserve">ъём хозяйственной жизни после </w:t>
            </w:r>
            <w:r w:rsidR="00E216DD">
              <w:rPr>
                <w:rFonts w:ascii="Times New Roman" w:hAnsi="Times New Roman" w:cs="Times New Roman"/>
                <w:b/>
                <w:i/>
                <w:sz w:val="24"/>
                <w:szCs w:val="24"/>
                <w:lang w:val="ru-RU"/>
              </w:rPr>
              <w:t xml:space="preserve">«тёмных веков». </w:t>
            </w:r>
            <w:r w:rsidR="00F510F3" w:rsidRPr="00F510F3">
              <w:rPr>
                <w:rFonts w:ascii="Times New Roman" w:hAnsi="Times New Roman" w:cs="Times New Roman"/>
                <w:sz w:val="24"/>
                <w:szCs w:val="24"/>
                <w:lang w:val="ru-RU"/>
              </w:rPr>
              <w:t>Развитие ремесла и торговли. Образование городов-госу</w:t>
            </w:r>
            <w:r w:rsidRPr="00F510F3">
              <w:rPr>
                <w:rFonts w:ascii="Times New Roman" w:hAnsi="Times New Roman" w:cs="Times New Roman"/>
                <w:sz w:val="24"/>
                <w:szCs w:val="24"/>
                <w:lang w:val="ru-RU"/>
              </w:rPr>
              <w:t xml:space="preserve">дарств. </w:t>
            </w:r>
            <w:r w:rsidRPr="00E36D18">
              <w:rPr>
                <w:rFonts w:ascii="Times New Roman" w:hAnsi="Times New Roman" w:cs="Times New Roman"/>
                <w:sz w:val="24"/>
                <w:szCs w:val="24"/>
                <w:lang w:val="ru-RU"/>
              </w:rPr>
              <w:t>Политическое устройство полисов. Аристократия</w:t>
            </w:r>
            <w:r w:rsidR="002B411A" w:rsidRPr="00E36D18">
              <w:rPr>
                <w:rFonts w:ascii="Times New Roman" w:hAnsi="Times New Roman" w:cs="Times New Roman"/>
                <w:sz w:val="24"/>
                <w:szCs w:val="24"/>
                <w:lang w:val="ru-RU"/>
              </w:rPr>
              <w:t xml:space="preserve"> и демос. Вел</w:t>
            </w:r>
            <w:r w:rsidR="00F510F3" w:rsidRPr="00E36D18">
              <w:rPr>
                <w:rFonts w:ascii="Times New Roman" w:hAnsi="Times New Roman" w:cs="Times New Roman"/>
                <w:sz w:val="24"/>
                <w:szCs w:val="24"/>
                <w:lang w:val="ru-RU"/>
              </w:rPr>
              <w:t>икая греческая колониза</w:t>
            </w:r>
            <w:r w:rsidR="002B411A" w:rsidRPr="00E36D18">
              <w:rPr>
                <w:rFonts w:ascii="Times New Roman" w:hAnsi="Times New Roman" w:cs="Times New Roman"/>
                <w:sz w:val="24"/>
                <w:szCs w:val="24"/>
                <w:lang w:val="ru-RU"/>
              </w:rPr>
              <w:t>ция. Метрополии</w:t>
            </w:r>
            <w:r w:rsidR="00767C62">
              <w:rPr>
                <w:rFonts w:ascii="Times New Roman" w:hAnsi="Times New Roman" w:cs="Times New Roman"/>
                <w:sz w:val="24"/>
                <w:szCs w:val="24"/>
                <w:lang w:val="ru-RU"/>
              </w:rPr>
              <w:t xml:space="preserve"> </w:t>
            </w:r>
            <w:r w:rsidR="002B411A" w:rsidRPr="00E36D18">
              <w:rPr>
                <w:rFonts w:ascii="Times New Roman" w:hAnsi="Times New Roman" w:cs="Times New Roman"/>
                <w:sz w:val="24"/>
                <w:szCs w:val="24"/>
                <w:lang w:val="ru-RU"/>
              </w:rPr>
              <w:t xml:space="preserve">и колонии. </w:t>
            </w:r>
          </w:p>
          <w:p w:rsidR="002B411A" w:rsidRPr="00E36D18" w:rsidRDefault="002B411A" w:rsidP="00E216DD">
            <w:pPr>
              <w:jc w:val="both"/>
              <w:rPr>
                <w:rFonts w:ascii="Times New Roman" w:hAnsi="Times New Roman" w:cs="Times New Roman"/>
                <w:sz w:val="24"/>
                <w:szCs w:val="24"/>
                <w:lang w:val="ru-RU"/>
              </w:rPr>
            </w:pPr>
            <w:r w:rsidRPr="00767C62">
              <w:rPr>
                <w:rFonts w:ascii="Times New Roman" w:hAnsi="Times New Roman" w:cs="Times New Roman"/>
                <w:b/>
                <w:i/>
                <w:sz w:val="24"/>
                <w:szCs w:val="24"/>
                <w:lang w:val="ru-RU"/>
              </w:rPr>
              <w:t>Афины:</w:t>
            </w:r>
            <w:r w:rsidRPr="00E36D18">
              <w:rPr>
                <w:rFonts w:ascii="Times New Roman" w:hAnsi="Times New Roman" w:cs="Times New Roman"/>
                <w:sz w:val="24"/>
                <w:szCs w:val="24"/>
                <w:lang w:val="ru-RU"/>
              </w:rPr>
              <w:t xml:space="preserve"> утверждение демократии. Законы Соло</w:t>
            </w:r>
            <w:r w:rsidR="00F510F3" w:rsidRPr="00E36D18">
              <w:rPr>
                <w:rFonts w:ascii="Times New Roman" w:hAnsi="Times New Roman" w:cs="Times New Roman"/>
                <w:sz w:val="24"/>
                <w:szCs w:val="24"/>
                <w:lang w:val="ru-RU"/>
              </w:rPr>
              <w:t xml:space="preserve">на. </w:t>
            </w:r>
            <w:r w:rsidR="00F510F3" w:rsidRPr="00F510F3">
              <w:rPr>
                <w:rFonts w:ascii="Times New Roman" w:hAnsi="Times New Roman" w:cs="Times New Roman"/>
                <w:sz w:val="24"/>
                <w:szCs w:val="24"/>
                <w:lang w:val="ru-RU"/>
              </w:rPr>
              <w:t>Реформы Клисфена, их значение. Спарта: основные группы населе</w:t>
            </w:r>
            <w:r w:rsidRPr="00F510F3">
              <w:rPr>
                <w:rFonts w:ascii="Times New Roman" w:hAnsi="Times New Roman" w:cs="Times New Roman"/>
                <w:sz w:val="24"/>
                <w:szCs w:val="24"/>
                <w:lang w:val="ru-RU"/>
              </w:rPr>
              <w:t xml:space="preserve">ния, общественное устройство. </w:t>
            </w:r>
            <w:r w:rsidR="00F510F3" w:rsidRPr="00E36D18">
              <w:rPr>
                <w:rFonts w:ascii="Times New Roman" w:hAnsi="Times New Roman" w:cs="Times New Roman"/>
                <w:sz w:val="24"/>
                <w:szCs w:val="24"/>
                <w:lang w:val="ru-RU"/>
              </w:rPr>
              <w:t>Органи</w:t>
            </w:r>
            <w:r w:rsidRPr="00E36D18">
              <w:rPr>
                <w:rFonts w:ascii="Times New Roman" w:hAnsi="Times New Roman" w:cs="Times New Roman"/>
                <w:sz w:val="24"/>
                <w:szCs w:val="24"/>
                <w:lang w:val="ru-RU"/>
              </w:rPr>
              <w:t>зация военного дела. Спартанское воспит</w:t>
            </w:r>
            <w:r w:rsidR="00F510F3" w:rsidRPr="00E36D18">
              <w:rPr>
                <w:rFonts w:ascii="Times New Roman" w:hAnsi="Times New Roman" w:cs="Times New Roman"/>
                <w:sz w:val="24"/>
                <w:szCs w:val="24"/>
                <w:lang w:val="ru-RU"/>
              </w:rPr>
              <w:t>а</w:t>
            </w:r>
            <w:r w:rsidRPr="00E36D18">
              <w:rPr>
                <w:rFonts w:ascii="Times New Roman" w:hAnsi="Times New Roman" w:cs="Times New Roman"/>
                <w:sz w:val="24"/>
                <w:szCs w:val="24"/>
                <w:lang w:val="ru-RU"/>
              </w:rPr>
              <w:t xml:space="preserve">ние. </w:t>
            </w:r>
          </w:p>
          <w:p w:rsidR="002B411A" w:rsidRPr="00E36D18" w:rsidRDefault="002B411A" w:rsidP="00E216DD">
            <w:pPr>
              <w:jc w:val="both"/>
              <w:rPr>
                <w:rFonts w:ascii="Times New Roman" w:hAnsi="Times New Roman" w:cs="Times New Roman"/>
                <w:sz w:val="24"/>
                <w:szCs w:val="24"/>
                <w:lang w:val="ru-RU"/>
              </w:rPr>
            </w:pPr>
            <w:r w:rsidRPr="00767C62">
              <w:rPr>
                <w:rFonts w:ascii="Times New Roman" w:hAnsi="Times New Roman" w:cs="Times New Roman"/>
                <w:b/>
                <w:i/>
                <w:sz w:val="24"/>
                <w:szCs w:val="24"/>
                <w:lang w:val="ru-RU"/>
              </w:rPr>
              <w:t>Греко-персидские войны</w:t>
            </w:r>
            <w:r w:rsidRPr="00E36D18">
              <w:rPr>
                <w:rFonts w:ascii="Times New Roman" w:hAnsi="Times New Roman" w:cs="Times New Roman"/>
                <w:sz w:val="24"/>
                <w:szCs w:val="24"/>
                <w:lang w:val="ru-RU"/>
              </w:rPr>
              <w:t>. Причины войн. Походы персов на Грецию.  Битва при Марафоне.</w:t>
            </w:r>
          </w:p>
          <w:p w:rsidR="002B411A" w:rsidRPr="00C96E19" w:rsidRDefault="002B411A"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Уси</w:t>
            </w:r>
            <w:r w:rsidR="00F510F3" w:rsidRPr="00E36D18">
              <w:rPr>
                <w:rFonts w:ascii="Times New Roman" w:hAnsi="Times New Roman" w:cs="Times New Roman"/>
                <w:sz w:val="24"/>
                <w:szCs w:val="24"/>
                <w:lang w:val="ru-RU"/>
              </w:rPr>
              <w:t>ление афинского могущества; Фе</w:t>
            </w:r>
            <w:r w:rsidRPr="00E36D18">
              <w:rPr>
                <w:rFonts w:ascii="Times New Roman" w:hAnsi="Times New Roman" w:cs="Times New Roman"/>
                <w:sz w:val="24"/>
                <w:szCs w:val="24"/>
                <w:lang w:val="ru-RU"/>
              </w:rPr>
              <w:t xml:space="preserve">мистокл. Битва при Фермопилах. </w:t>
            </w:r>
            <w:r w:rsidRPr="00C96E19">
              <w:rPr>
                <w:rFonts w:ascii="Times New Roman" w:hAnsi="Times New Roman" w:cs="Times New Roman"/>
                <w:sz w:val="24"/>
                <w:szCs w:val="24"/>
                <w:lang w:val="ru-RU"/>
              </w:rPr>
              <w:t>Захват персами Аттики.</w:t>
            </w:r>
          </w:p>
          <w:p w:rsidR="00284D06" w:rsidRPr="00E36D18" w:rsidRDefault="002B411A" w:rsidP="00E216DD">
            <w:pPr>
              <w:jc w:val="both"/>
              <w:rPr>
                <w:rFonts w:ascii="Times New Roman" w:hAnsi="Times New Roman" w:cs="Times New Roman"/>
                <w:sz w:val="24"/>
                <w:szCs w:val="24"/>
                <w:lang w:val="ru-RU"/>
              </w:rPr>
            </w:pPr>
            <w:r w:rsidRPr="00F510F3">
              <w:rPr>
                <w:rFonts w:ascii="Times New Roman" w:hAnsi="Times New Roman" w:cs="Times New Roman"/>
                <w:sz w:val="24"/>
                <w:szCs w:val="24"/>
                <w:lang w:val="ru-RU"/>
              </w:rPr>
              <w:t>Победы гре</w:t>
            </w:r>
            <w:r w:rsidR="00F510F3" w:rsidRPr="00F510F3">
              <w:rPr>
                <w:rFonts w:ascii="Times New Roman" w:hAnsi="Times New Roman" w:cs="Times New Roman"/>
                <w:sz w:val="24"/>
                <w:szCs w:val="24"/>
                <w:lang w:val="ru-RU"/>
              </w:rPr>
              <w:t xml:space="preserve">ков в Саламинском сражении, при </w:t>
            </w:r>
            <w:r w:rsidRPr="00F510F3">
              <w:rPr>
                <w:rFonts w:ascii="Times New Roman" w:hAnsi="Times New Roman" w:cs="Times New Roman"/>
                <w:sz w:val="24"/>
                <w:szCs w:val="24"/>
                <w:lang w:val="ru-RU"/>
              </w:rPr>
              <w:t xml:space="preserve">Платеях и Микале. </w:t>
            </w:r>
            <w:r w:rsidRPr="00E36D18">
              <w:rPr>
                <w:rFonts w:ascii="Times New Roman" w:hAnsi="Times New Roman" w:cs="Times New Roman"/>
                <w:sz w:val="24"/>
                <w:szCs w:val="24"/>
                <w:lang w:val="ru-RU"/>
              </w:rPr>
              <w:t>Итоги греко-</w:t>
            </w:r>
            <w:r w:rsidR="00F510F3" w:rsidRPr="00E36D18">
              <w:rPr>
                <w:rFonts w:ascii="Times New Roman" w:hAnsi="Times New Roman" w:cs="Times New Roman"/>
                <w:sz w:val="24"/>
                <w:szCs w:val="24"/>
                <w:lang w:val="ru-RU"/>
              </w:rPr>
              <w:t>персид</w:t>
            </w:r>
            <w:r w:rsidRPr="00E36D18">
              <w:rPr>
                <w:rFonts w:ascii="Times New Roman" w:hAnsi="Times New Roman" w:cs="Times New Roman"/>
                <w:sz w:val="24"/>
                <w:szCs w:val="24"/>
                <w:lang w:val="ru-RU"/>
              </w:rPr>
              <w:t>ских войн.</w:t>
            </w:r>
          </w:p>
          <w:p w:rsidR="002B411A" w:rsidRPr="00E36D18" w:rsidRDefault="002B411A" w:rsidP="00E216DD">
            <w:pPr>
              <w:jc w:val="both"/>
              <w:rPr>
                <w:rFonts w:ascii="Times New Roman" w:hAnsi="Times New Roman" w:cs="Times New Roman"/>
                <w:sz w:val="24"/>
                <w:szCs w:val="24"/>
                <w:lang w:val="ru-RU"/>
              </w:rPr>
            </w:pPr>
            <w:r w:rsidRPr="00767C62">
              <w:rPr>
                <w:rFonts w:ascii="Times New Roman" w:hAnsi="Times New Roman" w:cs="Times New Roman"/>
                <w:b/>
                <w:i/>
                <w:sz w:val="24"/>
                <w:szCs w:val="24"/>
                <w:lang w:val="ru-RU"/>
              </w:rPr>
              <w:t>Расцвет Афинского</w:t>
            </w:r>
            <w:r w:rsidRPr="00F510F3">
              <w:rPr>
                <w:rFonts w:ascii="Times New Roman" w:hAnsi="Times New Roman" w:cs="Times New Roman"/>
                <w:sz w:val="24"/>
                <w:szCs w:val="24"/>
                <w:lang w:val="ru-RU"/>
              </w:rPr>
              <w:t xml:space="preserve"> </w:t>
            </w:r>
            <w:r w:rsidR="00F510F3" w:rsidRPr="00F510F3">
              <w:rPr>
                <w:rFonts w:ascii="Times New Roman" w:hAnsi="Times New Roman" w:cs="Times New Roman"/>
                <w:sz w:val="24"/>
                <w:szCs w:val="24"/>
                <w:lang w:val="ru-RU"/>
              </w:rPr>
              <w:lastRenderedPageBreak/>
              <w:t>государства. Разви</w:t>
            </w:r>
            <w:r w:rsidR="00767C62">
              <w:rPr>
                <w:rFonts w:ascii="Times New Roman" w:hAnsi="Times New Roman" w:cs="Times New Roman"/>
                <w:sz w:val="24"/>
                <w:szCs w:val="24"/>
                <w:lang w:val="ru-RU"/>
              </w:rPr>
              <w:t xml:space="preserve">тие демократии. </w:t>
            </w:r>
            <w:r w:rsidRPr="00E36D18">
              <w:rPr>
                <w:rFonts w:ascii="Times New Roman" w:hAnsi="Times New Roman" w:cs="Times New Roman"/>
                <w:sz w:val="24"/>
                <w:szCs w:val="24"/>
                <w:lang w:val="ru-RU"/>
              </w:rPr>
              <w:t xml:space="preserve">Афины при Перикле. </w:t>
            </w:r>
            <w:r w:rsidRPr="00F510F3">
              <w:rPr>
                <w:rFonts w:ascii="Times New Roman" w:hAnsi="Times New Roman" w:cs="Times New Roman"/>
                <w:sz w:val="24"/>
                <w:szCs w:val="24"/>
                <w:lang w:val="ru-RU"/>
              </w:rPr>
              <w:t>Хоз</w:t>
            </w:r>
            <w:r w:rsidR="00F510F3" w:rsidRPr="00F510F3">
              <w:rPr>
                <w:rFonts w:ascii="Times New Roman" w:hAnsi="Times New Roman" w:cs="Times New Roman"/>
                <w:sz w:val="24"/>
                <w:szCs w:val="24"/>
                <w:lang w:val="ru-RU"/>
              </w:rPr>
              <w:t>яйственная жизнь в древнегрече</w:t>
            </w:r>
            <w:r w:rsidR="00767C62">
              <w:rPr>
                <w:rFonts w:ascii="Times New Roman" w:hAnsi="Times New Roman" w:cs="Times New Roman"/>
                <w:sz w:val="24"/>
                <w:szCs w:val="24"/>
                <w:lang w:val="ru-RU"/>
              </w:rPr>
              <w:t xml:space="preserve">ском обществе. </w:t>
            </w:r>
            <w:r w:rsidR="00F510F3" w:rsidRPr="00E36D18">
              <w:rPr>
                <w:rFonts w:ascii="Times New Roman" w:hAnsi="Times New Roman" w:cs="Times New Roman"/>
                <w:sz w:val="24"/>
                <w:szCs w:val="24"/>
                <w:lang w:val="ru-RU"/>
              </w:rPr>
              <w:t>Рабство. Пелопоннес</w:t>
            </w:r>
            <w:r w:rsidRPr="00E36D18">
              <w:rPr>
                <w:rFonts w:ascii="Times New Roman" w:hAnsi="Times New Roman" w:cs="Times New Roman"/>
                <w:sz w:val="24"/>
                <w:szCs w:val="24"/>
                <w:lang w:val="ru-RU"/>
              </w:rPr>
              <w:t>ская война. Упадок Эллады</w:t>
            </w:r>
          </w:p>
        </w:tc>
        <w:tc>
          <w:tcPr>
            <w:tcW w:w="5971" w:type="dxa"/>
            <w:gridSpan w:val="2"/>
            <w:tcBorders>
              <w:top w:val="single" w:sz="6" w:space="0" w:color="000000"/>
              <w:bottom w:val="single" w:sz="6" w:space="0" w:color="000000"/>
            </w:tcBorders>
          </w:tcPr>
          <w:p w:rsidR="002B411A" w:rsidRPr="00E36D18" w:rsidRDefault="00284D06"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lastRenderedPageBreak/>
              <w:t>Показывать на карте крупнейшие греческие города-государства. Объяснять значение понятий: полис, аристократия, демос, тиран, акрополь, агора</w:t>
            </w:r>
            <w:r w:rsidR="00E216DD">
              <w:rPr>
                <w:rFonts w:ascii="Times New Roman" w:hAnsi="Times New Roman" w:cs="Times New Roman"/>
                <w:sz w:val="24"/>
                <w:szCs w:val="24"/>
                <w:lang w:val="ru-RU"/>
              </w:rPr>
              <w:t xml:space="preserve">, фаланга, метрополия, колония. </w:t>
            </w:r>
            <w:r w:rsidRPr="00E36D18">
              <w:rPr>
                <w:rFonts w:ascii="Times New Roman" w:hAnsi="Times New Roman" w:cs="Times New Roman"/>
                <w:sz w:val="24"/>
                <w:szCs w:val="24"/>
                <w:lang w:val="ru-RU"/>
              </w:rPr>
              <w:t>Характеризовать основные группы населения греческого полиса, их положение, о</w:t>
            </w:r>
            <w:r w:rsidR="00E216DD">
              <w:rPr>
                <w:rFonts w:ascii="Times New Roman" w:hAnsi="Times New Roman" w:cs="Times New Roman"/>
                <w:sz w:val="24"/>
                <w:szCs w:val="24"/>
                <w:lang w:val="ru-RU"/>
              </w:rPr>
              <w:t xml:space="preserve">тношение к власти. </w:t>
            </w:r>
            <w:r w:rsidRPr="00E36D18">
              <w:rPr>
                <w:rFonts w:ascii="Times New Roman" w:hAnsi="Times New Roman" w:cs="Times New Roman"/>
                <w:sz w:val="24"/>
                <w:szCs w:val="24"/>
                <w:lang w:val="ru-RU"/>
              </w:rPr>
              <w:t xml:space="preserve">Рассказывать о составе и организации полисного войска. </w:t>
            </w:r>
            <w:r w:rsidRPr="00F510F3">
              <w:rPr>
                <w:rFonts w:ascii="Times New Roman" w:hAnsi="Times New Roman" w:cs="Times New Roman"/>
                <w:sz w:val="24"/>
                <w:szCs w:val="24"/>
                <w:lang w:val="ru-RU"/>
              </w:rPr>
              <w:t>Показывать на карте направле</w:t>
            </w:r>
            <w:r w:rsidR="00E216DD">
              <w:rPr>
                <w:rFonts w:ascii="Times New Roman" w:hAnsi="Times New Roman" w:cs="Times New Roman"/>
                <w:sz w:val="24"/>
                <w:szCs w:val="24"/>
                <w:lang w:val="ru-RU"/>
              </w:rPr>
              <w:t>ния Великой греческой колониза</w:t>
            </w:r>
            <w:r w:rsidRPr="00F510F3">
              <w:rPr>
                <w:rFonts w:ascii="Times New Roman" w:hAnsi="Times New Roman" w:cs="Times New Roman"/>
                <w:sz w:val="24"/>
                <w:szCs w:val="24"/>
                <w:lang w:val="ru-RU"/>
              </w:rPr>
              <w:t>ции, называть наиболее зн</w:t>
            </w:r>
            <w:r w:rsidR="00F510F3" w:rsidRPr="00F510F3">
              <w:rPr>
                <w:rFonts w:ascii="Times New Roman" w:hAnsi="Times New Roman" w:cs="Times New Roman"/>
                <w:sz w:val="24"/>
                <w:szCs w:val="24"/>
                <w:lang w:val="ru-RU"/>
              </w:rPr>
              <w:t xml:space="preserve">ачительные колонии, в том числе </w:t>
            </w:r>
            <w:r w:rsidRPr="00F510F3">
              <w:rPr>
                <w:rFonts w:ascii="Times New Roman" w:hAnsi="Times New Roman" w:cs="Times New Roman"/>
                <w:sz w:val="24"/>
                <w:szCs w:val="24"/>
                <w:lang w:val="ru-RU"/>
              </w:rPr>
              <w:t xml:space="preserve">в Северном Причерноморье. </w:t>
            </w:r>
            <w:r w:rsidRPr="00E36D18">
              <w:rPr>
                <w:rFonts w:ascii="Times New Roman" w:hAnsi="Times New Roman" w:cs="Times New Roman"/>
                <w:sz w:val="24"/>
                <w:szCs w:val="24"/>
                <w:lang w:val="ru-RU"/>
              </w:rPr>
              <w:t>Рассказывать, как осуществлялось</w:t>
            </w:r>
            <w:r w:rsidR="002B411A" w:rsidRPr="00E36D18">
              <w:rPr>
                <w:rFonts w:ascii="Times New Roman" w:hAnsi="Times New Roman" w:cs="Times New Roman"/>
                <w:sz w:val="24"/>
                <w:szCs w:val="24"/>
                <w:lang w:val="ru-RU"/>
              </w:rPr>
              <w:t xml:space="preserve"> управление греческими колониями, в чём заклю</w:t>
            </w:r>
            <w:r w:rsidR="00E216DD">
              <w:rPr>
                <w:rFonts w:ascii="Times New Roman" w:hAnsi="Times New Roman" w:cs="Times New Roman"/>
                <w:sz w:val="24"/>
                <w:szCs w:val="24"/>
                <w:lang w:val="ru-RU"/>
              </w:rPr>
              <w:t xml:space="preserve">чались их связи с метрополиями. </w:t>
            </w:r>
            <w:r w:rsidR="002B411A" w:rsidRPr="00E36D18">
              <w:rPr>
                <w:rFonts w:ascii="Times New Roman" w:hAnsi="Times New Roman" w:cs="Times New Roman"/>
                <w:sz w:val="24"/>
                <w:szCs w:val="24"/>
                <w:lang w:val="ru-RU"/>
              </w:rPr>
              <w:t>Раскрывать значение понятий и терминов: ареопаг, архонт, народно</w:t>
            </w:r>
            <w:r w:rsidR="00E216DD">
              <w:rPr>
                <w:rFonts w:ascii="Times New Roman" w:hAnsi="Times New Roman" w:cs="Times New Roman"/>
                <w:sz w:val="24"/>
                <w:szCs w:val="24"/>
                <w:lang w:val="ru-RU"/>
              </w:rPr>
              <w:t xml:space="preserve">е собрание, реформа, остракизм. </w:t>
            </w:r>
            <w:r w:rsidR="002B411A" w:rsidRPr="00E36D18">
              <w:rPr>
                <w:rFonts w:ascii="Times New Roman" w:hAnsi="Times New Roman" w:cs="Times New Roman"/>
                <w:sz w:val="24"/>
                <w:szCs w:val="24"/>
                <w:lang w:val="ru-RU"/>
              </w:rPr>
              <w:t>Характеризовать основные положения и значение за</w:t>
            </w:r>
            <w:r w:rsidR="00E216DD">
              <w:rPr>
                <w:rFonts w:ascii="Times New Roman" w:hAnsi="Times New Roman" w:cs="Times New Roman"/>
                <w:sz w:val="24"/>
                <w:szCs w:val="24"/>
                <w:lang w:val="ru-RU"/>
              </w:rPr>
              <w:t xml:space="preserve">конов Солона и реформ Клисфена. </w:t>
            </w:r>
            <w:r w:rsidR="002B411A" w:rsidRPr="00E36D18">
              <w:rPr>
                <w:rFonts w:ascii="Times New Roman" w:hAnsi="Times New Roman" w:cs="Times New Roman"/>
                <w:sz w:val="24"/>
                <w:szCs w:val="24"/>
                <w:lang w:val="ru-RU"/>
              </w:rPr>
              <w:t>Объяснять, почему политическое устройство Древн</w:t>
            </w:r>
            <w:r w:rsidR="00E216DD">
              <w:rPr>
                <w:rFonts w:ascii="Times New Roman" w:hAnsi="Times New Roman" w:cs="Times New Roman"/>
                <w:sz w:val="24"/>
                <w:szCs w:val="24"/>
                <w:lang w:val="ru-RU"/>
              </w:rPr>
              <w:t xml:space="preserve">их Афин называется демократией. </w:t>
            </w:r>
            <w:r w:rsidR="002B411A" w:rsidRPr="00E36D18">
              <w:rPr>
                <w:rFonts w:ascii="Times New Roman" w:hAnsi="Times New Roman" w:cs="Times New Roman"/>
                <w:sz w:val="24"/>
                <w:szCs w:val="24"/>
                <w:lang w:val="ru-RU"/>
              </w:rPr>
              <w:t>Рассказывать об основных группах населения Спарты, о том, кто управлял государством.</w:t>
            </w:r>
            <w:r w:rsidR="00E216DD">
              <w:rPr>
                <w:rFonts w:ascii="Times New Roman" w:hAnsi="Times New Roman" w:cs="Times New Roman"/>
                <w:sz w:val="24"/>
                <w:szCs w:val="24"/>
                <w:lang w:val="ru-RU"/>
              </w:rPr>
              <w:t xml:space="preserve"> </w:t>
            </w:r>
            <w:r w:rsidR="002B411A" w:rsidRPr="00F510F3">
              <w:rPr>
                <w:rFonts w:ascii="Times New Roman" w:hAnsi="Times New Roman" w:cs="Times New Roman"/>
                <w:sz w:val="24"/>
                <w:szCs w:val="24"/>
                <w:lang w:val="ru-RU"/>
              </w:rPr>
              <w:t>Раскрывать значение понятий и терми</w:t>
            </w:r>
            <w:r w:rsidR="00E216DD">
              <w:rPr>
                <w:rFonts w:ascii="Times New Roman" w:hAnsi="Times New Roman" w:cs="Times New Roman"/>
                <w:sz w:val="24"/>
                <w:szCs w:val="24"/>
                <w:lang w:val="ru-RU"/>
              </w:rPr>
              <w:t xml:space="preserve">нов: олигархия, илоты, гоплиты. </w:t>
            </w:r>
            <w:r w:rsidR="002B411A" w:rsidRPr="00E36D18">
              <w:rPr>
                <w:rFonts w:ascii="Times New Roman" w:hAnsi="Times New Roman" w:cs="Times New Roman"/>
                <w:sz w:val="24"/>
                <w:szCs w:val="24"/>
                <w:lang w:val="ru-RU"/>
              </w:rPr>
              <w:t>Объяснять, почему спартанское войско сч</w:t>
            </w:r>
            <w:r w:rsidR="00E216DD">
              <w:rPr>
                <w:rFonts w:ascii="Times New Roman" w:hAnsi="Times New Roman" w:cs="Times New Roman"/>
                <w:sz w:val="24"/>
                <w:szCs w:val="24"/>
                <w:lang w:val="ru-RU"/>
              </w:rPr>
              <w:t xml:space="preserve">италось самым сильным в Греции. </w:t>
            </w:r>
            <w:r w:rsidR="002B411A" w:rsidRPr="00E36D18">
              <w:rPr>
                <w:rFonts w:ascii="Times New Roman" w:hAnsi="Times New Roman" w:cs="Times New Roman"/>
                <w:sz w:val="24"/>
                <w:szCs w:val="24"/>
                <w:lang w:val="ru-RU"/>
              </w:rPr>
              <w:t xml:space="preserve">Составлять сообщение о спартанском воспитании, высказывать суждение о </w:t>
            </w:r>
            <w:r w:rsidR="00E216DD">
              <w:rPr>
                <w:rFonts w:ascii="Times New Roman" w:hAnsi="Times New Roman" w:cs="Times New Roman"/>
                <w:sz w:val="24"/>
                <w:szCs w:val="24"/>
                <w:lang w:val="ru-RU"/>
              </w:rPr>
              <w:t xml:space="preserve">его достоинствах и недостатках. </w:t>
            </w:r>
            <w:r w:rsidR="002B411A" w:rsidRPr="00F510F3">
              <w:rPr>
                <w:rFonts w:ascii="Times New Roman" w:hAnsi="Times New Roman" w:cs="Times New Roman"/>
                <w:sz w:val="24"/>
                <w:szCs w:val="24"/>
                <w:lang w:val="ru-RU"/>
              </w:rPr>
              <w:t>Сравнивать устройство Афинс</w:t>
            </w:r>
            <w:r w:rsidR="00F510F3" w:rsidRPr="00F510F3">
              <w:rPr>
                <w:rFonts w:ascii="Times New Roman" w:hAnsi="Times New Roman" w:cs="Times New Roman"/>
                <w:sz w:val="24"/>
                <w:szCs w:val="24"/>
                <w:lang w:val="ru-RU"/>
              </w:rPr>
              <w:t xml:space="preserve">кого и Спартанского государств, </w:t>
            </w:r>
            <w:r w:rsidR="00E216DD">
              <w:rPr>
                <w:rFonts w:ascii="Times New Roman" w:hAnsi="Times New Roman" w:cs="Times New Roman"/>
                <w:sz w:val="24"/>
                <w:szCs w:val="24"/>
                <w:lang w:val="ru-RU"/>
              </w:rPr>
              <w:t xml:space="preserve">определять основные различия. </w:t>
            </w:r>
            <w:r w:rsidR="002B411A" w:rsidRPr="00600D53">
              <w:rPr>
                <w:rFonts w:ascii="Times New Roman" w:hAnsi="Times New Roman" w:cs="Times New Roman"/>
                <w:sz w:val="24"/>
                <w:szCs w:val="24"/>
                <w:lang w:val="ru-RU"/>
              </w:rPr>
              <w:t>Рассказывать о причинах и непосредственном поводе для на</w:t>
            </w:r>
            <w:r w:rsidR="00E216DD">
              <w:rPr>
                <w:rFonts w:ascii="Times New Roman" w:hAnsi="Times New Roman" w:cs="Times New Roman"/>
                <w:sz w:val="24"/>
                <w:szCs w:val="24"/>
                <w:lang w:val="ru-RU"/>
              </w:rPr>
              <w:t xml:space="preserve">чала войн Персии против Греции. </w:t>
            </w:r>
            <w:r w:rsidR="002B411A" w:rsidRPr="00E36D18">
              <w:rPr>
                <w:rFonts w:ascii="Times New Roman" w:hAnsi="Times New Roman" w:cs="Times New Roman"/>
                <w:sz w:val="24"/>
                <w:szCs w:val="24"/>
                <w:lang w:val="ru-RU"/>
              </w:rPr>
              <w:t>Рассказывать, используя картосхемы, об участниках, ходе и итогах крупных сражений греко-персидских войн (Марафонская битва, оборона греками Фермопил, с</w:t>
            </w:r>
            <w:r w:rsidR="00E216DD">
              <w:rPr>
                <w:rFonts w:ascii="Times New Roman" w:hAnsi="Times New Roman" w:cs="Times New Roman"/>
                <w:sz w:val="24"/>
                <w:szCs w:val="24"/>
                <w:lang w:val="ru-RU"/>
              </w:rPr>
              <w:t xml:space="preserve">ражение в Саламинском проливе). </w:t>
            </w:r>
            <w:r w:rsidR="002B411A" w:rsidRPr="00E36D18">
              <w:rPr>
                <w:rFonts w:ascii="Times New Roman" w:hAnsi="Times New Roman" w:cs="Times New Roman"/>
                <w:sz w:val="24"/>
                <w:szCs w:val="24"/>
                <w:lang w:val="ru-RU"/>
              </w:rPr>
              <w:t>Систематизировать информацию  о  греко-персидских  войнах в форме таблицы. Характеризовать роль конкретных людей — руководителей полисов, военачальников, воинов в ходе военных событий. Называть основн</w:t>
            </w:r>
            <w:r w:rsidR="00E216DD">
              <w:rPr>
                <w:rFonts w:ascii="Times New Roman" w:hAnsi="Times New Roman" w:cs="Times New Roman"/>
                <w:sz w:val="24"/>
                <w:szCs w:val="24"/>
                <w:lang w:val="ru-RU"/>
              </w:rPr>
              <w:t xml:space="preserve">ые итоги греко-персидских войн. </w:t>
            </w:r>
            <w:r w:rsidR="002B411A" w:rsidRPr="00E36D18">
              <w:rPr>
                <w:rFonts w:ascii="Times New Roman" w:hAnsi="Times New Roman" w:cs="Times New Roman"/>
                <w:sz w:val="24"/>
                <w:szCs w:val="24"/>
                <w:lang w:val="ru-RU"/>
              </w:rPr>
              <w:t>Высказывать суждение о том, почему небольшой группе греческих полисов удалось одержать победу в войнах против мог</w:t>
            </w:r>
            <w:r w:rsidR="00E216DD">
              <w:rPr>
                <w:rFonts w:ascii="Times New Roman" w:hAnsi="Times New Roman" w:cs="Times New Roman"/>
                <w:sz w:val="24"/>
                <w:szCs w:val="24"/>
                <w:lang w:val="ru-RU"/>
              </w:rPr>
              <w:t xml:space="preserve">ущественной Персидской державы. </w:t>
            </w:r>
            <w:r w:rsidR="002B411A" w:rsidRPr="002206FA">
              <w:rPr>
                <w:rFonts w:ascii="Times New Roman" w:hAnsi="Times New Roman" w:cs="Times New Roman"/>
                <w:sz w:val="24"/>
                <w:szCs w:val="24"/>
                <w:lang w:val="ru-RU"/>
              </w:rPr>
              <w:t xml:space="preserve">Раскрывать причины укрепления демократии в Афинах </w:t>
            </w:r>
            <w:r w:rsidR="00E216DD">
              <w:rPr>
                <w:rFonts w:ascii="Times New Roman" w:hAnsi="Times New Roman" w:cs="Times New Roman"/>
                <w:sz w:val="24"/>
                <w:szCs w:val="24"/>
                <w:lang w:val="ru-RU"/>
              </w:rPr>
              <w:t xml:space="preserve">в период греко-персидских войн. </w:t>
            </w:r>
            <w:r w:rsidR="002B411A" w:rsidRPr="00E36D18">
              <w:rPr>
                <w:rFonts w:ascii="Times New Roman" w:hAnsi="Times New Roman" w:cs="Times New Roman"/>
                <w:sz w:val="24"/>
                <w:szCs w:val="24"/>
                <w:lang w:val="ru-RU"/>
              </w:rPr>
              <w:t xml:space="preserve">Объяснять, почему историки связывали расцвет Афинского государства </w:t>
            </w:r>
            <w:r w:rsidR="00E216DD">
              <w:rPr>
                <w:rFonts w:ascii="Times New Roman" w:hAnsi="Times New Roman" w:cs="Times New Roman"/>
                <w:sz w:val="24"/>
                <w:szCs w:val="24"/>
                <w:lang w:val="ru-RU"/>
              </w:rPr>
              <w:t xml:space="preserve">с </w:t>
            </w:r>
            <w:r w:rsidR="00E216DD">
              <w:rPr>
                <w:rFonts w:ascii="Times New Roman" w:hAnsi="Times New Roman" w:cs="Times New Roman"/>
                <w:sz w:val="24"/>
                <w:szCs w:val="24"/>
                <w:lang w:val="ru-RU"/>
              </w:rPr>
              <w:lastRenderedPageBreak/>
              <w:t xml:space="preserve">именем Перикла. </w:t>
            </w:r>
            <w:r w:rsidR="002B411A" w:rsidRPr="00F510F3">
              <w:rPr>
                <w:rFonts w:ascii="Times New Roman" w:hAnsi="Times New Roman" w:cs="Times New Roman"/>
                <w:sz w:val="24"/>
                <w:szCs w:val="24"/>
                <w:lang w:val="ru-RU"/>
              </w:rPr>
              <w:t>Называть основные источника рабства в Древней Греции</w:t>
            </w:r>
            <w:r w:rsidR="00F510F3" w:rsidRPr="00F510F3">
              <w:rPr>
                <w:rFonts w:ascii="Times New Roman" w:hAnsi="Times New Roman" w:cs="Times New Roman"/>
                <w:sz w:val="24"/>
                <w:szCs w:val="24"/>
                <w:lang w:val="ru-RU"/>
              </w:rPr>
              <w:t>, объяс</w:t>
            </w:r>
            <w:r w:rsidR="002B411A" w:rsidRPr="00F510F3">
              <w:rPr>
                <w:rFonts w:ascii="Times New Roman" w:hAnsi="Times New Roman" w:cs="Times New Roman"/>
                <w:sz w:val="24"/>
                <w:szCs w:val="24"/>
                <w:lang w:val="ru-RU"/>
              </w:rPr>
              <w:t xml:space="preserve">нять, почему численность рабов значительно возросла в </w:t>
            </w:r>
            <w:r w:rsidR="002B411A" w:rsidRPr="00A43E6F">
              <w:rPr>
                <w:rFonts w:ascii="Times New Roman" w:hAnsi="Times New Roman" w:cs="Times New Roman"/>
                <w:sz w:val="24"/>
                <w:szCs w:val="24"/>
              </w:rPr>
              <w:t>V</w:t>
            </w:r>
            <w:r w:rsidR="00767C62">
              <w:rPr>
                <w:rFonts w:ascii="Times New Roman" w:hAnsi="Times New Roman" w:cs="Times New Roman"/>
                <w:sz w:val="24"/>
                <w:szCs w:val="24"/>
                <w:lang w:val="ru-RU"/>
              </w:rPr>
              <w:t xml:space="preserve"> в. </w:t>
            </w:r>
            <w:r w:rsidR="00E216DD">
              <w:rPr>
                <w:rFonts w:ascii="Times New Roman" w:hAnsi="Times New Roman" w:cs="Times New Roman"/>
                <w:sz w:val="24"/>
                <w:szCs w:val="24"/>
                <w:lang w:val="ru-RU"/>
              </w:rPr>
              <w:t xml:space="preserve">до н. э. </w:t>
            </w:r>
            <w:r w:rsidR="002B411A" w:rsidRPr="00F510F3">
              <w:rPr>
                <w:rFonts w:ascii="Times New Roman" w:hAnsi="Times New Roman" w:cs="Times New Roman"/>
                <w:sz w:val="24"/>
                <w:szCs w:val="24"/>
                <w:lang w:val="ru-RU"/>
              </w:rPr>
              <w:t xml:space="preserve">Характеризовать условия жизни </w:t>
            </w:r>
            <w:r w:rsidR="00F510F3" w:rsidRPr="00F510F3">
              <w:rPr>
                <w:rFonts w:ascii="Times New Roman" w:hAnsi="Times New Roman" w:cs="Times New Roman"/>
                <w:sz w:val="24"/>
                <w:szCs w:val="24"/>
                <w:lang w:val="ru-RU"/>
              </w:rPr>
              <w:t>и труда рабов в греческих поли</w:t>
            </w:r>
            <w:r w:rsidR="00E216DD">
              <w:rPr>
                <w:rFonts w:ascii="Times New Roman" w:hAnsi="Times New Roman" w:cs="Times New Roman"/>
                <w:sz w:val="24"/>
                <w:szCs w:val="24"/>
                <w:lang w:val="ru-RU"/>
              </w:rPr>
              <w:t xml:space="preserve">сах. </w:t>
            </w:r>
            <w:r w:rsidR="002B411A" w:rsidRPr="00E36D18">
              <w:rPr>
                <w:rFonts w:ascii="Times New Roman" w:hAnsi="Times New Roman" w:cs="Times New Roman"/>
                <w:sz w:val="24"/>
                <w:szCs w:val="24"/>
                <w:lang w:val="ru-RU"/>
              </w:rPr>
              <w:t>Рассказывать о развитии ремесла и торговли в греческих городах. Называть причины, основных участнико</w:t>
            </w:r>
            <w:r w:rsidR="00E216DD">
              <w:rPr>
                <w:rFonts w:ascii="Times New Roman" w:hAnsi="Times New Roman" w:cs="Times New Roman"/>
                <w:sz w:val="24"/>
                <w:szCs w:val="24"/>
                <w:lang w:val="ru-RU"/>
              </w:rPr>
              <w:t xml:space="preserve">в и итоги Пелопоннесской войны. </w:t>
            </w:r>
            <w:r w:rsidR="002B411A" w:rsidRPr="00E36D18">
              <w:rPr>
                <w:rFonts w:ascii="Times New Roman" w:hAnsi="Times New Roman" w:cs="Times New Roman"/>
                <w:sz w:val="24"/>
                <w:szCs w:val="24"/>
                <w:lang w:val="ru-RU"/>
              </w:rPr>
              <w:t>Объяснять, в чём проявилось ослабление греческих полисов после Пелопоннесской войны</w:t>
            </w:r>
          </w:p>
        </w:tc>
      </w:tr>
    </w:tbl>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985"/>
        <w:gridCol w:w="6520"/>
      </w:tblGrid>
      <w:tr w:rsidR="00284D06" w:rsidTr="00E216DD">
        <w:trPr>
          <w:trHeight w:val="748"/>
        </w:trPr>
        <w:tc>
          <w:tcPr>
            <w:tcW w:w="1134" w:type="dxa"/>
            <w:tcBorders>
              <w:bottom w:val="single" w:sz="6" w:space="0" w:color="000000"/>
            </w:tcBorders>
          </w:tcPr>
          <w:p w:rsidR="00F510F3" w:rsidRPr="00E216DD" w:rsidRDefault="00284D06" w:rsidP="00E216DD">
            <w:pPr>
              <w:pStyle w:val="TableParagraph"/>
              <w:ind w:left="0"/>
              <w:rPr>
                <w:b/>
                <w:spacing w:val="-4"/>
                <w:sz w:val="24"/>
                <w:lang w:val="ru-RU"/>
              </w:rPr>
            </w:pPr>
            <w:r w:rsidRPr="00E216DD">
              <w:rPr>
                <w:b/>
                <w:sz w:val="24"/>
                <w:lang w:val="ru-RU"/>
              </w:rPr>
              <w:lastRenderedPageBreak/>
              <w:t>Культура</w:t>
            </w:r>
            <w:r w:rsidRPr="00E216DD">
              <w:rPr>
                <w:b/>
                <w:spacing w:val="1"/>
                <w:sz w:val="24"/>
                <w:lang w:val="ru-RU"/>
              </w:rPr>
              <w:t xml:space="preserve"> </w:t>
            </w:r>
            <w:r w:rsidRPr="00E216DD">
              <w:rPr>
                <w:b/>
                <w:sz w:val="24"/>
                <w:lang w:val="ru-RU"/>
              </w:rPr>
              <w:t>Древней</w:t>
            </w:r>
            <w:r w:rsidRPr="00E216DD">
              <w:rPr>
                <w:b/>
                <w:spacing w:val="1"/>
                <w:sz w:val="24"/>
                <w:lang w:val="ru-RU"/>
              </w:rPr>
              <w:t xml:space="preserve"> </w:t>
            </w:r>
            <w:r w:rsidRPr="00E216DD">
              <w:rPr>
                <w:b/>
                <w:spacing w:val="-2"/>
                <w:sz w:val="24"/>
                <w:lang w:val="ru-RU"/>
              </w:rPr>
              <w:t>Греции</w:t>
            </w:r>
            <w:r w:rsidRPr="00E216DD">
              <w:rPr>
                <w:b/>
                <w:spacing w:val="-4"/>
                <w:sz w:val="24"/>
                <w:lang w:val="ru-RU"/>
              </w:rPr>
              <w:t xml:space="preserve"> </w:t>
            </w:r>
          </w:p>
          <w:p w:rsidR="00284D06" w:rsidRPr="00E216DD" w:rsidRDefault="00284D06" w:rsidP="00E216DD">
            <w:pPr>
              <w:pStyle w:val="TableParagraph"/>
              <w:ind w:left="0"/>
              <w:rPr>
                <w:sz w:val="18"/>
                <w:lang w:val="ru-RU"/>
              </w:rPr>
            </w:pPr>
            <w:r w:rsidRPr="00E216DD">
              <w:rPr>
                <w:spacing w:val="-2"/>
                <w:sz w:val="24"/>
                <w:lang w:val="ru-RU"/>
              </w:rPr>
              <w:t>(3</w:t>
            </w:r>
            <w:r w:rsidRPr="00E216DD">
              <w:rPr>
                <w:spacing w:val="3"/>
                <w:sz w:val="24"/>
                <w:lang w:val="ru-RU"/>
              </w:rPr>
              <w:t xml:space="preserve"> </w:t>
            </w:r>
            <w:r w:rsidRPr="00E216DD">
              <w:rPr>
                <w:spacing w:val="-1"/>
                <w:sz w:val="24"/>
                <w:lang w:val="ru-RU"/>
              </w:rPr>
              <w:t>ч)</w:t>
            </w:r>
          </w:p>
        </w:tc>
        <w:tc>
          <w:tcPr>
            <w:tcW w:w="1985" w:type="dxa"/>
            <w:tcBorders>
              <w:bottom w:val="single" w:sz="6" w:space="0" w:color="000000"/>
            </w:tcBorders>
          </w:tcPr>
          <w:p w:rsidR="00284D06" w:rsidRPr="00F510F3" w:rsidRDefault="00284D06"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Верования древних греков. </w:t>
            </w:r>
            <w:r w:rsidRPr="00F510F3">
              <w:rPr>
                <w:rFonts w:ascii="Times New Roman" w:hAnsi="Times New Roman" w:cs="Times New Roman"/>
                <w:sz w:val="24"/>
                <w:szCs w:val="24"/>
                <w:lang w:val="ru-RU"/>
              </w:rPr>
              <w:t>Сказания</w:t>
            </w:r>
            <w:r w:rsidR="00F510F3" w:rsidRPr="00F510F3">
              <w:rPr>
                <w:rFonts w:ascii="Times New Roman" w:hAnsi="Times New Roman" w:cs="Times New Roman"/>
                <w:sz w:val="24"/>
                <w:szCs w:val="24"/>
                <w:lang w:val="ru-RU"/>
              </w:rPr>
              <w:t xml:space="preserve"> </w:t>
            </w:r>
            <w:r w:rsidRPr="00F510F3">
              <w:rPr>
                <w:rFonts w:ascii="Times New Roman" w:hAnsi="Times New Roman" w:cs="Times New Roman"/>
                <w:sz w:val="24"/>
                <w:szCs w:val="24"/>
                <w:lang w:val="ru-RU"/>
              </w:rPr>
              <w:t>о богах и героях.</w:t>
            </w:r>
            <w:r w:rsidR="00081E89">
              <w:rPr>
                <w:rFonts w:ascii="Times New Roman" w:hAnsi="Times New Roman" w:cs="Times New Roman"/>
                <w:sz w:val="24"/>
                <w:szCs w:val="24"/>
                <w:lang w:val="ru-RU"/>
              </w:rPr>
              <w:t xml:space="preserve">  </w:t>
            </w:r>
            <w:r w:rsidR="00F510F3" w:rsidRPr="00E36D18">
              <w:rPr>
                <w:rFonts w:ascii="Times New Roman" w:hAnsi="Times New Roman" w:cs="Times New Roman"/>
                <w:sz w:val="24"/>
                <w:szCs w:val="24"/>
                <w:lang w:val="ru-RU"/>
              </w:rPr>
              <w:t>Пантеон богов. Х</w:t>
            </w:r>
            <w:r w:rsidR="00081E89">
              <w:rPr>
                <w:rFonts w:ascii="Times New Roman" w:hAnsi="Times New Roman" w:cs="Times New Roman"/>
                <w:sz w:val="24"/>
                <w:szCs w:val="24"/>
                <w:lang w:val="ru-RU"/>
              </w:rPr>
              <w:t>рамы и жрецы. Школа и образова</w:t>
            </w:r>
            <w:r w:rsidR="00F510F3" w:rsidRPr="00E36D18">
              <w:rPr>
                <w:rFonts w:ascii="Times New Roman" w:hAnsi="Times New Roman" w:cs="Times New Roman"/>
                <w:sz w:val="24"/>
                <w:szCs w:val="24"/>
                <w:lang w:val="ru-RU"/>
              </w:rPr>
              <w:t xml:space="preserve">ние. Развитие наук. </w:t>
            </w:r>
            <w:r w:rsidR="00F510F3" w:rsidRPr="00F510F3">
              <w:rPr>
                <w:rFonts w:ascii="Times New Roman" w:hAnsi="Times New Roman" w:cs="Times New Roman"/>
                <w:sz w:val="24"/>
                <w:szCs w:val="24"/>
                <w:lang w:val="ru-RU"/>
              </w:rPr>
              <w:t>Греческая философия. Литература. Архитектура и скульптура.</w:t>
            </w:r>
            <w:r w:rsidR="00F510F3">
              <w:rPr>
                <w:rFonts w:ascii="Times New Roman" w:hAnsi="Times New Roman" w:cs="Times New Roman"/>
                <w:sz w:val="24"/>
                <w:szCs w:val="24"/>
                <w:lang w:val="ru-RU"/>
              </w:rPr>
              <w:t xml:space="preserve"> </w:t>
            </w:r>
            <w:r w:rsidR="00F510F3" w:rsidRPr="00F510F3">
              <w:rPr>
                <w:rFonts w:ascii="Times New Roman" w:hAnsi="Times New Roman" w:cs="Times New Roman"/>
                <w:sz w:val="24"/>
                <w:szCs w:val="24"/>
                <w:lang w:val="ru-RU"/>
              </w:rPr>
              <w:t xml:space="preserve">Театр. Спортивные </w:t>
            </w:r>
            <w:r w:rsidR="00F510F3">
              <w:rPr>
                <w:rFonts w:ascii="Times New Roman" w:hAnsi="Times New Roman" w:cs="Times New Roman"/>
                <w:sz w:val="24"/>
                <w:szCs w:val="24"/>
                <w:lang w:val="ru-RU"/>
              </w:rPr>
              <w:t>состяза</w:t>
            </w:r>
            <w:r w:rsidR="00F510F3" w:rsidRPr="00F510F3">
              <w:rPr>
                <w:rFonts w:ascii="Times New Roman" w:hAnsi="Times New Roman" w:cs="Times New Roman"/>
                <w:sz w:val="24"/>
                <w:szCs w:val="24"/>
                <w:lang w:val="ru-RU"/>
              </w:rPr>
              <w:t>ния; общегреческие игры в Олимпии</w:t>
            </w:r>
          </w:p>
        </w:tc>
        <w:tc>
          <w:tcPr>
            <w:tcW w:w="6520" w:type="dxa"/>
            <w:tcBorders>
              <w:top w:val="single" w:sz="6" w:space="0" w:color="000000"/>
              <w:bottom w:val="single" w:sz="6" w:space="0" w:color="000000"/>
            </w:tcBorders>
          </w:tcPr>
          <w:p w:rsidR="00F510F3" w:rsidRPr="00F510F3" w:rsidRDefault="00284D06" w:rsidP="00E216DD">
            <w:pPr>
              <w:jc w:val="both"/>
              <w:rPr>
                <w:rFonts w:ascii="Times New Roman" w:hAnsi="Times New Roman" w:cs="Times New Roman"/>
                <w:sz w:val="24"/>
                <w:szCs w:val="24"/>
                <w:lang w:val="ru-RU"/>
              </w:rPr>
            </w:pPr>
            <w:r w:rsidRPr="00F510F3">
              <w:rPr>
                <w:rFonts w:ascii="Times New Roman" w:hAnsi="Times New Roman" w:cs="Times New Roman"/>
                <w:sz w:val="24"/>
                <w:szCs w:val="24"/>
                <w:lang w:val="ru-RU"/>
              </w:rPr>
              <w:t xml:space="preserve">Называть главных богов, которым поклонялись древние греки, распознавать </w:t>
            </w:r>
            <w:r w:rsidR="00E216DD">
              <w:rPr>
                <w:rFonts w:ascii="Times New Roman" w:hAnsi="Times New Roman" w:cs="Times New Roman"/>
                <w:sz w:val="24"/>
                <w:szCs w:val="24"/>
                <w:lang w:val="ru-RU"/>
              </w:rPr>
              <w:t xml:space="preserve">их скульптурные изображения. </w:t>
            </w:r>
            <w:r w:rsidRPr="00F510F3">
              <w:rPr>
                <w:rFonts w:ascii="Times New Roman" w:hAnsi="Times New Roman" w:cs="Times New Roman"/>
                <w:sz w:val="24"/>
                <w:szCs w:val="24"/>
                <w:lang w:val="ru-RU"/>
              </w:rPr>
              <w:t>Объяснять, кто такие титан</w:t>
            </w:r>
            <w:r w:rsidRPr="00E36D18">
              <w:rPr>
                <w:rFonts w:ascii="Times New Roman" w:hAnsi="Times New Roman" w:cs="Times New Roman"/>
                <w:sz w:val="24"/>
                <w:szCs w:val="24"/>
                <w:lang w:val="ru-RU"/>
              </w:rPr>
              <w:t>ы и герои.</w:t>
            </w:r>
            <w:r w:rsidR="00E216DD">
              <w:rPr>
                <w:rFonts w:ascii="Times New Roman" w:hAnsi="Times New Roman" w:cs="Times New Roman"/>
                <w:sz w:val="24"/>
                <w:szCs w:val="24"/>
                <w:lang w:val="ru-RU"/>
              </w:rPr>
              <w:t xml:space="preserve">  </w:t>
            </w:r>
            <w:r w:rsidR="00F510F3" w:rsidRPr="00E36D18">
              <w:rPr>
                <w:rFonts w:ascii="Times New Roman" w:hAnsi="Times New Roman" w:cs="Times New Roman"/>
                <w:sz w:val="24"/>
                <w:szCs w:val="24"/>
                <w:lang w:val="ru-RU"/>
              </w:rPr>
              <w:t>Рассказывать о том, чему учили детей в школах Древней Греции. Раскрывать значение понятий и терминов: гимнасий, Академия, Л</w:t>
            </w:r>
            <w:r w:rsidR="00E216DD">
              <w:rPr>
                <w:rFonts w:ascii="Times New Roman" w:hAnsi="Times New Roman" w:cs="Times New Roman"/>
                <w:sz w:val="24"/>
                <w:szCs w:val="24"/>
                <w:lang w:val="ru-RU"/>
              </w:rPr>
              <w:t xml:space="preserve">икей, философия, логика, этика. </w:t>
            </w:r>
            <w:r w:rsidR="00F510F3" w:rsidRPr="00E36D18">
              <w:rPr>
                <w:rFonts w:ascii="Times New Roman" w:hAnsi="Times New Roman" w:cs="Times New Roman"/>
                <w:sz w:val="24"/>
                <w:szCs w:val="24"/>
                <w:lang w:val="ru-RU"/>
              </w:rPr>
              <w:t>Называть древнегреческих учёных, известных своими трудами по философии,</w:t>
            </w:r>
            <w:r w:rsidR="00E216DD">
              <w:rPr>
                <w:rFonts w:ascii="Times New Roman" w:hAnsi="Times New Roman" w:cs="Times New Roman"/>
                <w:sz w:val="24"/>
                <w:szCs w:val="24"/>
                <w:lang w:val="ru-RU"/>
              </w:rPr>
              <w:t xml:space="preserve"> истории, другим отраслям наук. </w:t>
            </w:r>
            <w:r w:rsidR="00F510F3" w:rsidRPr="00F510F3">
              <w:rPr>
                <w:rFonts w:ascii="Times New Roman" w:hAnsi="Times New Roman" w:cs="Times New Roman"/>
                <w:sz w:val="24"/>
                <w:szCs w:val="24"/>
                <w:lang w:val="ru-RU"/>
              </w:rPr>
              <w:t>Представлять описание внешнего вида и планировки древнегреческого храма (в виде устн</w:t>
            </w:r>
            <w:r w:rsidR="00E216DD">
              <w:rPr>
                <w:rFonts w:ascii="Times New Roman" w:hAnsi="Times New Roman" w:cs="Times New Roman"/>
                <w:sz w:val="24"/>
                <w:szCs w:val="24"/>
                <w:lang w:val="ru-RU"/>
              </w:rPr>
              <w:t xml:space="preserve">ого высказывания, презентации). </w:t>
            </w:r>
            <w:r w:rsidR="00F510F3" w:rsidRPr="00F510F3">
              <w:rPr>
                <w:rFonts w:ascii="Times New Roman" w:hAnsi="Times New Roman" w:cs="Times New Roman"/>
                <w:sz w:val="24"/>
                <w:szCs w:val="24"/>
                <w:lang w:val="ru-RU"/>
              </w:rPr>
              <w:t>Раскрывать значение понятий и терминов: ордер, фронтон, капитель, кариатида, распознавать архитектурные элементы здани</w:t>
            </w:r>
            <w:r w:rsidR="00E216DD">
              <w:rPr>
                <w:rFonts w:ascii="Times New Roman" w:hAnsi="Times New Roman" w:cs="Times New Roman"/>
                <w:sz w:val="24"/>
                <w:szCs w:val="24"/>
                <w:lang w:val="ru-RU"/>
              </w:rPr>
              <w:t xml:space="preserve">й на изображениях, фотографиях. </w:t>
            </w:r>
            <w:r w:rsidR="00F510F3" w:rsidRPr="00F510F3">
              <w:rPr>
                <w:rFonts w:ascii="Times New Roman" w:hAnsi="Times New Roman" w:cs="Times New Roman"/>
                <w:sz w:val="24"/>
                <w:szCs w:val="24"/>
                <w:lang w:val="ru-RU"/>
              </w:rPr>
              <w:t>Рассказывать о древнегреческом театре, организации представлений.</w:t>
            </w:r>
          </w:p>
          <w:p w:rsidR="00284D06" w:rsidRPr="00E36D18"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Рассказывать об истоках и правилах проведения общегреческих игр в Олимпии. Объяснять, что греки ценили в спортивных состязаниях, в чём выражалось их отношение к играм</w:t>
            </w:r>
          </w:p>
        </w:tc>
      </w:tr>
    </w:tbl>
    <w:tbl>
      <w:tblPr>
        <w:tblStyle w:val="TableNormal10"/>
        <w:tblW w:w="951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9"/>
        <w:gridCol w:w="2268"/>
        <w:gridCol w:w="5811"/>
      </w:tblGrid>
      <w:tr w:rsidR="00284D06" w:rsidTr="00E216DD">
        <w:trPr>
          <w:trHeight w:val="3148"/>
        </w:trPr>
        <w:tc>
          <w:tcPr>
            <w:tcW w:w="1439" w:type="dxa"/>
            <w:tcBorders>
              <w:left w:val="single" w:sz="6" w:space="0" w:color="000000"/>
              <w:bottom w:val="single" w:sz="6" w:space="0" w:color="000000"/>
            </w:tcBorders>
          </w:tcPr>
          <w:p w:rsidR="00284D06" w:rsidRPr="00F510F3" w:rsidRDefault="00284D06" w:rsidP="00E216DD">
            <w:pPr>
              <w:pStyle w:val="TableParagraph"/>
              <w:ind w:left="0"/>
              <w:rPr>
                <w:b/>
                <w:sz w:val="24"/>
                <w:szCs w:val="24"/>
              </w:rPr>
            </w:pPr>
            <w:r w:rsidRPr="00F510F3">
              <w:rPr>
                <w:b/>
                <w:w w:val="90"/>
                <w:sz w:val="24"/>
                <w:szCs w:val="24"/>
              </w:rPr>
              <w:t>Македонские</w:t>
            </w:r>
            <w:r w:rsidRPr="00F510F3">
              <w:rPr>
                <w:b/>
                <w:spacing w:val="-39"/>
                <w:w w:val="90"/>
                <w:sz w:val="24"/>
                <w:szCs w:val="24"/>
              </w:rPr>
              <w:t xml:space="preserve"> </w:t>
            </w:r>
            <w:r w:rsidRPr="00F510F3">
              <w:rPr>
                <w:b/>
                <w:w w:val="95"/>
                <w:sz w:val="24"/>
                <w:szCs w:val="24"/>
              </w:rPr>
              <w:t>завоевания.</w:t>
            </w:r>
          </w:p>
          <w:p w:rsidR="00284D06" w:rsidRPr="00F510F3" w:rsidRDefault="00284D06" w:rsidP="00E216DD">
            <w:pPr>
              <w:pStyle w:val="TableParagraph"/>
              <w:ind w:left="0"/>
              <w:rPr>
                <w:b/>
                <w:sz w:val="24"/>
                <w:szCs w:val="24"/>
              </w:rPr>
            </w:pPr>
            <w:r w:rsidRPr="00F510F3">
              <w:rPr>
                <w:b/>
                <w:sz w:val="24"/>
                <w:szCs w:val="24"/>
              </w:rPr>
              <w:t>Эллинизм</w:t>
            </w:r>
          </w:p>
          <w:p w:rsidR="00284D06" w:rsidRDefault="00284D06" w:rsidP="00E216DD">
            <w:pPr>
              <w:pStyle w:val="TableParagraph"/>
              <w:ind w:left="0"/>
              <w:rPr>
                <w:sz w:val="18"/>
              </w:rPr>
            </w:pPr>
            <w:r w:rsidRPr="00F510F3">
              <w:rPr>
                <w:w w:val="105"/>
                <w:sz w:val="24"/>
                <w:szCs w:val="24"/>
              </w:rPr>
              <w:t>(3</w:t>
            </w:r>
            <w:r w:rsidRPr="00F510F3">
              <w:rPr>
                <w:spacing w:val="18"/>
                <w:w w:val="105"/>
                <w:sz w:val="24"/>
                <w:szCs w:val="24"/>
              </w:rPr>
              <w:t xml:space="preserve"> </w:t>
            </w:r>
            <w:r w:rsidRPr="00F510F3">
              <w:rPr>
                <w:w w:val="105"/>
                <w:sz w:val="24"/>
                <w:szCs w:val="24"/>
              </w:rPr>
              <w:t>ч)</w:t>
            </w:r>
          </w:p>
        </w:tc>
        <w:tc>
          <w:tcPr>
            <w:tcW w:w="2268" w:type="dxa"/>
            <w:tcBorders>
              <w:bottom w:val="single" w:sz="6" w:space="0" w:color="000000"/>
            </w:tcBorders>
          </w:tcPr>
          <w:p w:rsidR="00284D06" w:rsidRPr="00E36D18" w:rsidRDefault="00284D06"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Возвышение </w:t>
            </w:r>
            <w:r w:rsidR="00F510F3" w:rsidRPr="00E36D18">
              <w:rPr>
                <w:rFonts w:ascii="Times New Roman" w:hAnsi="Times New Roman" w:cs="Times New Roman"/>
                <w:sz w:val="24"/>
                <w:szCs w:val="24"/>
                <w:lang w:val="ru-RU"/>
              </w:rPr>
              <w:t>Македо</w:t>
            </w:r>
            <w:r w:rsidRPr="00E36D18">
              <w:rPr>
                <w:rFonts w:ascii="Times New Roman" w:hAnsi="Times New Roman" w:cs="Times New Roman"/>
                <w:sz w:val="24"/>
                <w:szCs w:val="24"/>
                <w:lang w:val="ru-RU"/>
              </w:rPr>
              <w:t xml:space="preserve">нии. Политика Филиппа </w:t>
            </w:r>
            <w:r w:rsidRPr="00F510F3">
              <w:rPr>
                <w:rFonts w:ascii="Times New Roman" w:hAnsi="Times New Roman" w:cs="Times New Roman"/>
                <w:sz w:val="24"/>
                <w:szCs w:val="24"/>
              </w:rPr>
              <w:t>II</w:t>
            </w:r>
            <w:r w:rsidRPr="00E36D18">
              <w:rPr>
                <w:rFonts w:ascii="Times New Roman" w:hAnsi="Times New Roman" w:cs="Times New Roman"/>
                <w:sz w:val="24"/>
                <w:szCs w:val="24"/>
                <w:lang w:val="ru-RU"/>
              </w:rPr>
              <w:t xml:space="preserve">. </w:t>
            </w:r>
            <w:r w:rsidR="00F510F3" w:rsidRPr="00F510F3">
              <w:rPr>
                <w:rFonts w:ascii="Times New Roman" w:hAnsi="Times New Roman" w:cs="Times New Roman"/>
                <w:sz w:val="24"/>
                <w:szCs w:val="24"/>
                <w:lang w:val="ru-RU"/>
              </w:rPr>
              <w:t>Главен</w:t>
            </w:r>
            <w:r w:rsidRPr="00F510F3">
              <w:rPr>
                <w:rFonts w:ascii="Times New Roman" w:hAnsi="Times New Roman" w:cs="Times New Roman"/>
                <w:sz w:val="24"/>
                <w:szCs w:val="24"/>
                <w:lang w:val="ru-RU"/>
              </w:rPr>
              <w:t xml:space="preserve">ство Македонии над греческими </w:t>
            </w:r>
            <w:r w:rsidR="00F510F3">
              <w:rPr>
                <w:rFonts w:ascii="Times New Roman" w:hAnsi="Times New Roman" w:cs="Times New Roman"/>
                <w:sz w:val="24"/>
                <w:szCs w:val="24"/>
                <w:lang w:val="ru-RU"/>
              </w:rPr>
              <w:t>полиса</w:t>
            </w:r>
            <w:r w:rsidRPr="00F510F3">
              <w:rPr>
                <w:rFonts w:ascii="Times New Roman" w:hAnsi="Times New Roman" w:cs="Times New Roman"/>
                <w:sz w:val="24"/>
                <w:szCs w:val="24"/>
                <w:lang w:val="ru-RU"/>
              </w:rPr>
              <w:t xml:space="preserve">ми. </w:t>
            </w:r>
            <w:r w:rsidRPr="00E36D18">
              <w:rPr>
                <w:rFonts w:ascii="Times New Roman" w:hAnsi="Times New Roman" w:cs="Times New Roman"/>
                <w:sz w:val="24"/>
                <w:szCs w:val="24"/>
                <w:lang w:val="ru-RU"/>
              </w:rPr>
              <w:t>Александр</w:t>
            </w:r>
            <w:r w:rsidR="00F510F3" w:rsidRPr="00E36D18">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Македонский и его завоевания на Востоке. Распад державы Александра Македонского.</w:t>
            </w:r>
          </w:p>
          <w:p w:rsidR="00284D06" w:rsidRPr="00E36D18" w:rsidRDefault="00284D06"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Эллинистические государства Востока. Культура эллинисти- ческого мира</w:t>
            </w:r>
          </w:p>
        </w:tc>
        <w:tc>
          <w:tcPr>
            <w:tcW w:w="5811" w:type="dxa"/>
            <w:tcBorders>
              <w:top w:val="single" w:sz="6" w:space="0" w:color="000000"/>
              <w:bottom w:val="single" w:sz="6" w:space="0" w:color="000000"/>
            </w:tcBorders>
          </w:tcPr>
          <w:p w:rsidR="00284D06" w:rsidRPr="00F510F3" w:rsidRDefault="00284D06"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Объяснять, что способствовало усилению Македонии в </w:t>
            </w:r>
            <w:r w:rsidRPr="00F510F3">
              <w:rPr>
                <w:rFonts w:ascii="Times New Roman" w:hAnsi="Times New Roman" w:cs="Times New Roman"/>
                <w:sz w:val="24"/>
                <w:szCs w:val="24"/>
              </w:rPr>
              <w:t>IV</w:t>
            </w:r>
            <w:r w:rsidRPr="00E36D18">
              <w:rPr>
                <w:rFonts w:ascii="Times New Roman" w:hAnsi="Times New Roman" w:cs="Times New Roman"/>
                <w:sz w:val="24"/>
                <w:szCs w:val="24"/>
                <w:lang w:val="ru-RU"/>
              </w:rPr>
              <w:t xml:space="preserve"> в. до н. э., какую роль сыграл в этом царь Филипп </w:t>
            </w:r>
            <w:r w:rsidRPr="00F510F3">
              <w:rPr>
                <w:rFonts w:ascii="Times New Roman" w:hAnsi="Times New Roman" w:cs="Times New Roman"/>
                <w:sz w:val="24"/>
                <w:szCs w:val="24"/>
              </w:rPr>
              <w:t>II</w:t>
            </w:r>
            <w:r w:rsidR="00767C62">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Рассказывать, как была установлена власть македонского цар</w:t>
            </w:r>
            <w:r w:rsidR="00E216DD">
              <w:rPr>
                <w:rFonts w:ascii="Times New Roman" w:hAnsi="Times New Roman" w:cs="Times New Roman"/>
                <w:sz w:val="24"/>
                <w:szCs w:val="24"/>
                <w:lang w:val="ru-RU"/>
              </w:rPr>
              <w:t xml:space="preserve">я над греческими полисами.  </w:t>
            </w:r>
            <w:r w:rsidRPr="00F510F3">
              <w:rPr>
                <w:rFonts w:ascii="Times New Roman" w:hAnsi="Times New Roman" w:cs="Times New Roman"/>
                <w:sz w:val="24"/>
                <w:szCs w:val="24"/>
                <w:lang w:val="ru-RU"/>
              </w:rPr>
              <w:t xml:space="preserve">Систематизировать в виде таблицы информацию о </w:t>
            </w:r>
            <w:r w:rsidR="00F510F3" w:rsidRPr="00F510F3">
              <w:rPr>
                <w:rFonts w:ascii="Times New Roman" w:hAnsi="Times New Roman" w:cs="Times New Roman"/>
                <w:sz w:val="24"/>
                <w:szCs w:val="24"/>
                <w:lang w:val="ru-RU"/>
              </w:rPr>
              <w:t>завоеватель</w:t>
            </w:r>
            <w:r w:rsidRPr="00F510F3">
              <w:rPr>
                <w:rFonts w:ascii="Times New Roman" w:hAnsi="Times New Roman" w:cs="Times New Roman"/>
                <w:sz w:val="24"/>
                <w:szCs w:val="24"/>
                <w:lang w:val="ru-RU"/>
              </w:rPr>
              <w:t>ных походах Александра Македонского.</w:t>
            </w:r>
          </w:p>
          <w:p w:rsidR="00284D06" w:rsidRPr="00E36D18" w:rsidRDefault="00284D06"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Объяснять, в чём состояли причины военных</w:t>
            </w:r>
            <w:r w:rsidR="00E216DD">
              <w:rPr>
                <w:rFonts w:ascii="Times New Roman" w:hAnsi="Times New Roman" w:cs="Times New Roman"/>
                <w:sz w:val="24"/>
                <w:szCs w:val="24"/>
                <w:lang w:val="ru-RU"/>
              </w:rPr>
              <w:t xml:space="preserve"> побед Александра Македонского. </w:t>
            </w:r>
            <w:r w:rsidRPr="00E36D18">
              <w:rPr>
                <w:rFonts w:ascii="Times New Roman" w:hAnsi="Times New Roman" w:cs="Times New Roman"/>
                <w:sz w:val="24"/>
                <w:szCs w:val="24"/>
                <w:lang w:val="ru-RU"/>
              </w:rPr>
              <w:t xml:space="preserve">Представлять характеристику (исторический портрет) Александра </w:t>
            </w:r>
            <w:r w:rsidR="00E216DD">
              <w:rPr>
                <w:rFonts w:ascii="Times New Roman" w:hAnsi="Times New Roman" w:cs="Times New Roman"/>
                <w:sz w:val="24"/>
                <w:szCs w:val="24"/>
                <w:lang w:val="ru-RU"/>
              </w:rPr>
              <w:t xml:space="preserve">Македонского. </w:t>
            </w:r>
            <w:r w:rsidRPr="00E36D18">
              <w:rPr>
                <w:rFonts w:ascii="Times New Roman" w:hAnsi="Times New Roman" w:cs="Times New Roman"/>
                <w:sz w:val="24"/>
                <w:szCs w:val="24"/>
                <w:lang w:val="ru-RU"/>
              </w:rPr>
              <w:t>Раскрывать смысл понятия «эллинизм».</w:t>
            </w:r>
          </w:p>
          <w:p w:rsidR="00284D06" w:rsidRPr="00E36D18" w:rsidRDefault="00284D06"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Показывать на карте государства, образовавшиеся в результате распада державы Александра Македонского.</w:t>
            </w:r>
          </w:p>
          <w:p w:rsidR="00284D06" w:rsidRPr="00E36D18" w:rsidRDefault="00284D06"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Рассказывать, чем славилась Александрия Египетская, почему она считалась культурным центром эллинистического мира</w:t>
            </w:r>
          </w:p>
        </w:tc>
      </w:tr>
    </w:tbl>
    <w:tbl>
      <w:tblPr>
        <w:tblStyle w:val="TableNormal11"/>
        <w:tblW w:w="951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5"/>
        <w:gridCol w:w="142"/>
        <w:gridCol w:w="2126"/>
        <w:gridCol w:w="179"/>
        <w:gridCol w:w="5774"/>
      </w:tblGrid>
      <w:tr w:rsidR="00284D06" w:rsidTr="002B411A">
        <w:trPr>
          <w:trHeight w:val="351"/>
        </w:trPr>
        <w:tc>
          <w:tcPr>
            <w:tcW w:w="9516" w:type="dxa"/>
            <w:gridSpan w:val="5"/>
            <w:tcBorders>
              <w:top w:val="single" w:sz="6" w:space="0" w:color="000000"/>
            </w:tcBorders>
          </w:tcPr>
          <w:p w:rsidR="00284D06" w:rsidRPr="00F510F3" w:rsidRDefault="00284D06" w:rsidP="009F41BC">
            <w:pPr>
              <w:pStyle w:val="TableParagraph"/>
              <w:ind w:left="1262" w:right="1253"/>
              <w:jc w:val="center"/>
              <w:rPr>
                <w:sz w:val="24"/>
                <w:szCs w:val="24"/>
              </w:rPr>
            </w:pPr>
            <w:r w:rsidRPr="00F510F3">
              <w:rPr>
                <w:b/>
                <w:sz w:val="24"/>
                <w:szCs w:val="24"/>
              </w:rPr>
              <w:t>Древний</w:t>
            </w:r>
            <w:r w:rsidRPr="00F510F3">
              <w:rPr>
                <w:b/>
                <w:spacing w:val="-2"/>
                <w:sz w:val="24"/>
                <w:szCs w:val="24"/>
              </w:rPr>
              <w:t xml:space="preserve"> </w:t>
            </w:r>
            <w:r w:rsidRPr="00F510F3">
              <w:rPr>
                <w:b/>
                <w:sz w:val="24"/>
                <w:szCs w:val="24"/>
              </w:rPr>
              <w:t>Рим</w:t>
            </w:r>
            <w:r w:rsidRPr="00F510F3">
              <w:rPr>
                <w:b/>
                <w:spacing w:val="-2"/>
                <w:sz w:val="24"/>
                <w:szCs w:val="24"/>
              </w:rPr>
              <w:t xml:space="preserve"> </w:t>
            </w:r>
            <w:r w:rsidRPr="00F510F3">
              <w:rPr>
                <w:sz w:val="24"/>
                <w:szCs w:val="24"/>
              </w:rPr>
              <w:t>(20</w:t>
            </w:r>
            <w:r w:rsidRPr="00F510F3">
              <w:rPr>
                <w:spacing w:val="4"/>
                <w:sz w:val="24"/>
                <w:szCs w:val="24"/>
              </w:rPr>
              <w:t xml:space="preserve"> </w:t>
            </w:r>
            <w:r w:rsidRPr="00F510F3">
              <w:rPr>
                <w:sz w:val="24"/>
                <w:szCs w:val="24"/>
              </w:rPr>
              <w:t>ч)</w:t>
            </w:r>
          </w:p>
        </w:tc>
      </w:tr>
      <w:tr w:rsidR="00284D06" w:rsidTr="00E216DD">
        <w:trPr>
          <w:trHeight w:val="3968"/>
        </w:trPr>
        <w:tc>
          <w:tcPr>
            <w:tcW w:w="1437" w:type="dxa"/>
            <w:gridSpan w:val="2"/>
            <w:tcBorders>
              <w:left w:val="single" w:sz="6" w:space="0" w:color="000000"/>
            </w:tcBorders>
          </w:tcPr>
          <w:p w:rsidR="00284D06" w:rsidRPr="00F510F3" w:rsidRDefault="00284D06" w:rsidP="009F41BC">
            <w:pPr>
              <w:pStyle w:val="TableParagraph"/>
              <w:ind w:left="19"/>
              <w:rPr>
                <w:sz w:val="24"/>
                <w:szCs w:val="24"/>
                <w:lang w:val="ru-RU"/>
              </w:rPr>
            </w:pPr>
            <w:r w:rsidRPr="00F510F3">
              <w:rPr>
                <w:b/>
                <w:w w:val="95"/>
                <w:sz w:val="24"/>
                <w:szCs w:val="24"/>
                <w:lang w:val="ru-RU"/>
              </w:rPr>
              <w:lastRenderedPageBreak/>
              <w:t>Возникнове-</w:t>
            </w:r>
            <w:r w:rsidRPr="00F510F3">
              <w:rPr>
                <w:b/>
                <w:spacing w:val="1"/>
                <w:w w:val="95"/>
                <w:sz w:val="24"/>
                <w:szCs w:val="24"/>
                <w:lang w:val="ru-RU"/>
              </w:rPr>
              <w:t xml:space="preserve"> </w:t>
            </w:r>
            <w:r w:rsidRPr="00F510F3">
              <w:rPr>
                <w:b/>
                <w:w w:val="90"/>
                <w:sz w:val="24"/>
                <w:szCs w:val="24"/>
                <w:lang w:val="ru-RU"/>
              </w:rPr>
              <w:t>ние</w:t>
            </w:r>
            <w:r w:rsidRPr="00F510F3">
              <w:rPr>
                <w:b/>
                <w:spacing w:val="1"/>
                <w:w w:val="90"/>
                <w:sz w:val="24"/>
                <w:szCs w:val="24"/>
                <w:lang w:val="ru-RU"/>
              </w:rPr>
              <w:t xml:space="preserve"> </w:t>
            </w:r>
            <w:r w:rsidRPr="00F510F3">
              <w:rPr>
                <w:b/>
                <w:w w:val="90"/>
                <w:sz w:val="24"/>
                <w:szCs w:val="24"/>
                <w:lang w:val="ru-RU"/>
              </w:rPr>
              <w:t>Римского</w:t>
            </w:r>
            <w:r w:rsidRPr="00F510F3">
              <w:rPr>
                <w:b/>
                <w:spacing w:val="-39"/>
                <w:w w:val="90"/>
                <w:sz w:val="24"/>
                <w:szCs w:val="24"/>
                <w:lang w:val="ru-RU"/>
              </w:rPr>
              <w:t xml:space="preserve"> </w:t>
            </w:r>
            <w:r w:rsidRPr="00F510F3">
              <w:rPr>
                <w:b/>
                <w:sz w:val="24"/>
                <w:szCs w:val="24"/>
                <w:lang w:val="ru-RU"/>
              </w:rPr>
              <w:t>государства</w:t>
            </w:r>
            <w:r w:rsidRPr="00F510F3">
              <w:rPr>
                <w:b/>
                <w:spacing w:val="1"/>
                <w:sz w:val="24"/>
                <w:szCs w:val="24"/>
                <w:lang w:val="ru-RU"/>
              </w:rPr>
              <w:t xml:space="preserve"> </w:t>
            </w:r>
            <w:r w:rsidRPr="00F510F3">
              <w:rPr>
                <w:sz w:val="24"/>
                <w:szCs w:val="24"/>
                <w:lang w:val="ru-RU"/>
              </w:rPr>
              <w:t>(3</w:t>
            </w:r>
            <w:r w:rsidRPr="00F510F3">
              <w:rPr>
                <w:spacing w:val="25"/>
                <w:sz w:val="24"/>
                <w:szCs w:val="24"/>
                <w:lang w:val="ru-RU"/>
              </w:rPr>
              <w:t xml:space="preserve"> </w:t>
            </w:r>
            <w:r w:rsidRPr="00F510F3">
              <w:rPr>
                <w:sz w:val="24"/>
                <w:szCs w:val="24"/>
                <w:lang w:val="ru-RU"/>
              </w:rPr>
              <w:t>ч)</w:t>
            </w:r>
          </w:p>
        </w:tc>
        <w:tc>
          <w:tcPr>
            <w:tcW w:w="2126" w:type="dxa"/>
          </w:tcPr>
          <w:p w:rsidR="00284D06" w:rsidRPr="00E36D18" w:rsidRDefault="00284D06" w:rsidP="009F41BC">
            <w:pPr>
              <w:ind w:right="37"/>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Природа и население А</w:t>
            </w:r>
            <w:r w:rsidR="00767C62">
              <w:rPr>
                <w:rFonts w:ascii="Times New Roman" w:hAnsi="Times New Roman" w:cs="Times New Roman"/>
                <w:sz w:val="24"/>
                <w:szCs w:val="24"/>
                <w:lang w:val="ru-RU"/>
              </w:rPr>
              <w:t>пеннинского полуострова в древ</w:t>
            </w:r>
            <w:r w:rsidRPr="00E36D18">
              <w:rPr>
                <w:rFonts w:ascii="Times New Roman" w:hAnsi="Times New Roman" w:cs="Times New Roman"/>
                <w:sz w:val="24"/>
                <w:szCs w:val="24"/>
                <w:lang w:val="ru-RU"/>
              </w:rPr>
              <w:t>ности. Этрусские города-</w:t>
            </w:r>
            <w:r w:rsidR="00767C62">
              <w:rPr>
                <w:rFonts w:ascii="Times New Roman" w:hAnsi="Times New Roman" w:cs="Times New Roman"/>
                <w:sz w:val="24"/>
                <w:szCs w:val="24"/>
                <w:lang w:val="ru-RU"/>
              </w:rPr>
              <w:t>государства. Легенды об основа</w:t>
            </w:r>
            <w:r w:rsidRPr="00E36D18">
              <w:rPr>
                <w:rFonts w:ascii="Times New Roman" w:hAnsi="Times New Roman" w:cs="Times New Roman"/>
                <w:sz w:val="24"/>
                <w:szCs w:val="24"/>
                <w:lang w:val="ru-RU"/>
              </w:rPr>
              <w:t>нии Рима. Рим эпохи царей. Республика римских граждан.</w:t>
            </w:r>
          </w:p>
          <w:p w:rsidR="00284D06" w:rsidRPr="00F510F3" w:rsidRDefault="00284D06" w:rsidP="009F41BC">
            <w:pPr>
              <w:ind w:right="37"/>
              <w:jc w:val="both"/>
              <w:rPr>
                <w:rFonts w:ascii="Times New Roman" w:hAnsi="Times New Roman" w:cs="Times New Roman"/>
                <w:sz w:val="24"/>
                <w:szCs w:val="24"/>
              </w:rPr>
            </w:pPr>
            <w:r w:rsidRPr="00E36D18">
              <w:rPr>
                <w:rFonts w:ascii="Times New Roman" w:hAnsi="Times New Roman" w:cs="Times New Roman"/>
                <w:sz w:val="24"/>
                <w:szCs w:val="24"/>
                <w:lang w:val="ru-RU"/>
              </w:rPr>
              <w:t xml:space="preserve">Патриции и плебеи. Управление и зако- ны. Римское войско. Верования древних римлян. </w:t>
            </w:r>
            <w:r w:rsidRPr="00F510F3">
              <w:rPr>
                <w:rFonts w:ascii="Times New Roman" w:hAnsi="Times New Roman" w:cs="Times New Roman"/>
                <w:sz w:val="24"/>
                <w:szCs w:val="24"/>
              </w:rPr>
              <w:t>Боги.</w:t>
            </w:r>
            <w:r w:rsidR="00F510F3">
              <w:rPr>
                <w:rFonts w:ascii="Times New Roman" w:hAnsi="Times New Roman" w:cs="Times New Roman"/>
                <w:sz w:val="24"/>
                <w:szCs w:val="24"/>
              </w:rPr>
              <w:t xml:space="preserve"> </w:t>
            </w:r>
            <w:r w:rsidRPr="00F510F3">
              <w:rPr>
                <w:rFonts w:ascii="Times New Roman" w:hAnsi="Times New Roman" w:cs="Times New Roman"/>
                <w:sz w:val="24"/>
                <w:szCs w:val="24"/>
              </w:rPr>
              <w:t>Жрецы. Завоевание Римом Италии</w:t>
            </w:r>
          </w:p>
        </w:tc>
        <w:tc>
          <w:tcPr>
            <w:tcW w:w="5953" w:type="dxa"/>
            <w:gridSpan w:val="2"/>
            <w:tcBorders>
              <w:bottom w:val="single" w:sz="6" w:space="0" w:color="000000"/>
            </w:tcBorders>
          </w:tcPr>
          <w:p w:rsidR="00284D06" w:rsidRPr="00F510F3" w:rsidRDefault="00284D06" w:rsidP="009F41BC">
            <w:pPr>
              <w:ind w:right="37"/>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Рассказывать, используя историческую карту, о природных условиях Апеннинского полуострова и племен</w:t>
            </w:r>
            <w:r w:rsidR="00E216DD">
              <w:rPr>
                <w:rFonts w:ascii="Times New Roman" w:hAnsi="Times New Roman" w:cs="Times New Roman"/>
                <w:sz w:val="24"/>
                <w:szCs w:val="24"/>
                <w:lang w:val="ru-RU"/>
              </w:rPr>
              <w:t xml:space="preserve">ах, населявших его в древности. </w:t>
            </w:r>
            <w:r w:rsidRPr="00F510F3">
              <w:rPr>
                <w:rFonts w:ascii="Times New Roman" w:hAnsi="Times New Roman" w:cs="Times New Roman"/>
                <w:sz w:val="24"/>
                <w:szCs w:val="24"/>
                <w:lang w:val="ru-RU"/>
              </w:rPr>
              <w:t xml:space="preserve">Сопоставлять информацию о происхождении Рима, </w:t>
            </w:r>
            <w:r w:rsidR="00F510F3" w:rsidRPr="00F510F3">
              <w:rPr>
                <w:rFonts w:ascii="Times New Roman" w:hAnsi="Times New Roman" w:cs="Times New Roman"/>
                <w:sz w:val="24"/>
                <w:szCs w:val="24"/>
                <w:lang w:val="ru-RU"/>
              </w:rPr>
              <w:t>содержащую</w:t>
            </w:r>
            <w:r w:rsidRPr="00F510F3">
              <w:rPr>
                <w:rFonts w:ascii="Times New Roman" w:hAnsi="Times New Roman" w:cs="Times New Roman"/>
                <w:sz w:val="24"/>
                <w:szCs w:val="24"/>
                <w:lang w:val="ru-RU"/>
              </w:rPr>
              <w:t>ся в легенде и полученную</w:t>
            </w:r>
            <w:r w:rsidR="00E216DD">
              <w:rPr>
                <w:rFonts w:ascii="Times New Roman" w:hAnsi="Times New Roman" w:cs="Times New Roman"/>
                <w:sz w:val="24"/>
                <w:szCs w:val="24"/>
                <w:lang w:val="ru-RU"/>
              </w:rPr>
              <w:t xml:space="preserve"> в ходе исследований историков. </w:t>
            </w:r>
            <w:r w:rsidRPr="00E36D18">
              <w:rPr>
                <w:rFonts w:ascii="Times New Roman" w:hAnsi="Times New Roman" w:cs="Times New Roman"/>
                <w:sz w:val="24"/>
                <w:szCs w:val="24"/>
                <w:lang w:val="ru-RU"/>
              </w:rPr>
              <w:t>Раскрывать значение понятий и терминов: патриций, плебей, республика, консул, народный трибун, Сенат,</w:t>
            </w:r>
            <w:r w:rsidR="00E216DD">
              <w:rPr>
                <w:rFonts w:ascii="Times New Roman" w:hAnsi="Times New Roman" w:cs="Times New Roman"/>
                <w:sz w:val="24"/>
                <w:szCs w:val="24"/>
                <w:lang w:val="ru-RU"/>
              </w:rPr>
              <w:t xml:space="preserve"> вето, легион, понтифик, авгур. </w:t>
            </w:r>
            <w:r w:rsidRPr="00F510F3">
              <w:rPr>
                <w:rFonts w:ascii="Times New Roman" w:hAnsi="Times New Roman" w:cs="Times New Roman"/>
                <w:sz w:val="24"/>
                <w:szCs w:val="24"/>
                <w:lang w:val="ru-RU"/>
              </w:rPr>
              <w:t xml:space="preserve">Объяснять, как было организовано управление Римской </w:t>
            </w:r>
            <w:r w:rsidR="00F510F3" w:rsidRPr="00F510F3">
              <w:rPr>
                <w:rFonts w:ascii="Times New Roman" w:hAnsi="Times New Roman" w:cs="Times New Roman"/>
                <w:sz w:val="24"/>
                <w:szCs w:val="24"/>
                <w:lang w:val="ru-RU"/>
              </w:rPr>
              <w:t>республи</w:t>
            </w:r>
            <w:r w:rsidRPr="00F510F3">
              <w:rPr>
                <w:rFonts w:ascii="Times New Roman" w:hAnsi="Times New Roman" w:cs="Times New Roman"/>
                <w:sz w:val="24"/>
                <w:szCs w:val="24"/>
                <w:lang w:val="ru-RU"/>
              </w:rPr>
              <w:t>кой (какими полномочиями об</w:t>
            </w:r>
            <w:r w:rsidR="00767C62">
              <w:rPr>
                <w:rFonts w:ascii="Times New Roman" w:hAnsi="Times New Roman" w:cs="Times New Roman"/>
                <w:sz w:val="24"/>
                <w:szCs w:val="24"/>
                <w:lang w:val="ru-RU"/>
              </w:rPr>
              <w:t>ладали консулы, народные трибу</w:t>
            </w:r>
            <w:r w:rsidR="00E216DD">
              <w:rPr>
                <w:rFonts w:ascii="Times New Roman" w:hAnsi="Times New Roman" w:cs="Times New Roman"/>
                <w:sz w:val="24"/>
                <w:szCs w:val="24"/>
                <w:lang w:val="ru-RU"/>
              </w:rPr>
              <w:t xml:space="preserve">ны, Сенат, народное собрание). </w:t>
            </w:r>
            <w:r w:rsidRPr="00E36D18">
              <w:rPr>
                <w:rFonts w:ascii="Times New Roman" w:hAnsi="Times New Roman" w:cs="Times New Roman"/>
                <w:sz w:val="24"/>
                <w:szCs w:val="24"/>
                <w:lang w:val="ru-RU"/>
              </w:rPr>
              <w:t xml:space="preserve">Рассказывать об организации и вооружении римской армии, </w:t>
            </w:r>
            <w:r w:rsidR="00E216DD">
              <w:rPr>
                <w:rFonts w:ascii="Times New Roman" w:hAnsi="Times New Roman" w:cs="Times New Roman"/>
                <w:sz w:val="24"/>
                <w:szCs w:val="24"/>
                <w:lang w:val="ru-RU"/>
              </w:rPr>
              <w:t xml:space="preserve">привлекая иллюстрации учебника. </w:t>
            </w:r>
            <w:r w:rsidRPr="00F510F3">
              <w:rPr>
                <w:rFonts w:ascii="Times New Roman" w:hAnsi="Times New Roman" w:cs="Times New Roman"/>
                <w:sz w:val="24"/>
                <w:szCs w:val="24"/>
                <w:lang w:val="ru-RU"/>
              </w:rPr>
              <w:t xml:space="preserve">Называть главных богов древних римлян, </w:t>
            </w:r>
            <w:r w:rsidR="00F510F3" w:rsidRPr="00F510F3">
              <w:rPr>
                <w:rFonts w:ascii="Times New Roman" w:hAnsi="Times New Roman" w:cs="Times New Roman"/>
                <w:sz w:val="24"/>
                <w:szCs w:val="24"/>
                <w:lang w:val="ru-RU"/>
              </w:rPr>
              <w:t>устанавливать соот</w:t>
            </w:r>
            <w:r w:rsidRPr="00F510F3">
              <w:rPr>
                <w:rFonts w:ascii="Times New Roman" w:hAnsi="Times New Roman" w:cs="Times New Roman"/>
                <w:sz w:val="24"/>
                <w:szCs w:val="24"/>
                <w:lang w:val="ru-RU"/>
              </w:rPr>
              <w:t>ветс</w:t>
            </w:r>
            <w:r w:rsidR="00E216DD">
              <w:rPr>
                <w:rFonts w:ascii="Times New Roman" w:hAnsi="Times New Roman" w:cs="Times New Roman"/>
                <w:sz w:val="24"/>
                <w:szCs w:val="24"/>
                <w:lang w:val="ru-RU"/>
              </w:rPr>
              <w:t xml:space="preserve">твие римских и греческих богов. </w:t>
            </w:r>
            <w:r w:rsidRPr="00E36D18">
              <w:rPr>
                <w:rFonts w:ascii="Times New Roman" w:hAnsi="Times New Roman" w:cs="Times New Roman"/>
                <w:sz w:val="24"/>
                <w:szCs w:val="24"/>
                <w:lang w:val="ru-RU"/>
              </w:rPr>
              <w:t xml:space="preserve">Показывать на исторической карте, с какими противниками воевали римляне </w:t>
            </w:r>
            <w:r w:rsidR="00E216DD">
              <w:rPr>
                <w:rFonts w:ascii="Times New Roman" w:hAnsi="Times New Roman" w:cs="Times New Roman"/>
                <w:sz w:val="24"/>
                <w:szCs w:val="24"/>
                <w:lang w:val="ru-RU"/>
              </w:rPr>
              <w:t xml:space="preserve">в борьбе за власть над Италией. </w:t>
            </w:r>
            <w:r w:rsidRPr="00F510F3">
              <w:rPr>
                <w:rFonts w:ascii="Times New Roman" w:hAnsi="Times New Roman" w:cs="Times New Roman"/>
                <w:sz w:val="24"/>
                <w:szCs w:val="24"/>
                <w:lang w:val="ru-RU"/>
              </w:rPr>
              <w:t xml:space="preserve">Объяснять происхождение и смысл выражений «Гуси Рим </w:t>
            </w:r>
            <w:r w:rsidR="00F510F3" w:rsidRPr="00F510F3">
              <w:rPr>
                <w:rFonts w:ascii="Times New Roman" w:hAnsi="Times New Roman" w:cs="Times New Roman"/>
                <w:sz w:val="24"/>
                <w:szCs w:val="24"/>
                <w:lang w:val="ru-RU"/>
              </w:rPr>
              <w:t>спас</w:t>
            </w:r>
            <w:r w:rsidRPr="00F510F3">
              <w:rPr>
                <w:rFonts w:ascii="Times New Roman" w:hAnsi="Times New Roman" w:cs="Times New Roman"/>
                <w:sz w:val="24"/>
                <w:szCs w:val="24"/>
                <w:lang w:val="ru-RU"/>
              </w:rPr>
              <w:t>ли», «Пиррова победа», «Разделяй и властвуй!»</w:t>
            </w:r>
          </w:p>
        </w:tc>
      </w:tr>
      <w:tr w:rsidR="00284D06" w:rsidTr="00E216DD">
        <w:trPr>
          <w:trHeight w:val="268"/>
        </w:trPr>
        <w:tc>
          <w:tcPr>
            <w:tcW w:w="1295" w:type="dxa"/>
            <w:tcBorders>
              <w:bottom w:val="single" w:sz="6" w:space="0" w:color="000000"/>
            </w:tcBorders>
          </w:tcPr>
          <w:p w:rsidR="00284D06" w:rsidRPr="00F510F3" w:rsidRDefault="00284D06" w:rsidP="00E216DD">
            <w:pPr>
              <w:pStyle w:val="TableParagraph"/>
              <w:ind w:left="19"/>
              <w:jc w:val="both"/>
              <w:rPr>
                <w:b/>
                <w:sz w:val="24"/>
                <w:szCs w:val="24"/>
                <w:lang w:val="ru-RU"/>
              </w:rPr>
            </w:pPr>
            <w:r w:rsidRPr="00F510F3">
              <w:rPr>
                <w:b/>
                <w:sz w:val="24"/>
                <w:szCs w:val="24"/>
                <w:lang w:val="ru-RU"/>
              </w:rPr>
              <w:t>Римские</w:t>
            </w:r>
            <w:r w:rsidRPr="00F510F3">
              <w:rPr>
                <w:b/>
                <w:spacing w:val="1"/>
                <w:sz w:val="24"/>
                <w:szCs w:val="24"/>
                <w:lang w:val="ru-RU"/>
              </w:rPr>
              <w:t xml:space="preserve"> </w:t>
            </w:r>
            <w:r w:rsidRPr="00F510F3">
              <w:rPr>
                <w:b/>
                <w:w w:val="90"/>
                <w:sz w:val="24"/>
                <w:szCs w:val="24"/>
                <w:lang w:val="ru-RU"/>
              </w:rPr>
              <w:t>завоевания</w:t>
            </w:r>
          </w:p>
          <w:p w:rsidR="00284D06" w:rsidRPr="00F510F3" w:rsidRDefault="00284D06" w:rsidP="00E216DD">
            <w:pPr>
              <w:pStyle w:val="TableParagraph"/>
              <w:ind w:left="19"/>
              <w:jc w:val="both"/>
              <w:rPr>
                <w:sz w:val="24"/>
                <w:szCs w:val="24"/>
                <w:lang w:val="ru-RU"/>
              </w:rPr>
            </w:pPr>
            <w:r w:rsidRPr="00F510F3">
              <w:rPr>
                <w:b/>
                <w:w w:val="90"/>
                <w:sz w:val="24"/>
                <w:szCs w:val="24"/>
                <w:lang w:val="ru-RU"/>
              </w:rPr>
              <w:t>в</w:t>
            </w:r>
            <w:r w:rsidRPr="00F510F3">
              <w:rPr>
                <w:b/>
                <w:spacing w:val="1"/>
                <w:w w:val="90"/>
                <w:sz w:val="24"/>
                <w:szCs w:val="24"/>
                <w:lang w:val="ru-RU"/>
              </w:rPr>
              <w:t xml:space="preserve"> </w:t>
            </w:r>
            <w:r w:rsidRPr="00F510F3">
              <w:rPr>
                <w:b/>
                <w:w w:val="90"/>
                <w:sz w:val="24"/>
                <w:szCs w:val="24"/>
                <w:lang w:val="ru-RU"/>
              </w:rPr>
              <w:t>Средиземно-</w:t>
            </w:r>
            <w:r w:rsidRPr="00F510F3">
              <w:rPr>
                <w:b/>
                <w:spacing w:val="-39"/>
                <w:w w:val="90"/>
                <w:sz w:val="24"/>
                <w:szCs w:val="24"/>
                <w:lang w:val="ru-RU"/>
              </w:rPr>
              <w:t xml:space="preserve"> </w:t>
            </w:r>
            <w:r w:rsidRPr="00F510F3">
              <w:rPr>
                <w:b/>
                <w:sz w:val="24"/>
                <w:szCs w:val="24"/>
                <w:lang w:val="ru-RU"/>
              </w:rPr>
              <w:t>морье</w:t>
            </w:r>
            <w:r w:rsidRPr="00F510F3">
              <w:rPr>
                <w:b/>
                <w:spacing w:val="12"/>
                <w:sz w:val="24"/>
                <w:szCs w:val="24"/>
                <w:lang w:val="ru-RU"/>
              </w:rPr>
              <w:t xml:space="preserve"> </w:t>
            </w:r>
            <w:r w:rsidRPr="00F510F3">
              <w:rPr>
                <w:sz w:val="24"/>
                <w:szCs w:val="24"/>
                <w:lang w:val="ru-RU"/>
              </w:rPr>
              <w:t>(3</w:t>
            </w:r>
            <w:r w:rsidRPr="00F510F3">
              <w:rPr>
                <w:spacing w:val="17"/>
                <w:sz w:val="24"/>
                <w:szCs w:val="24"/>
                <w:lang w:val="ru-RU"/>
              </w:rPr>
              <w:t xml:space="preserve"> </w:t>
            </w:r>
            <w:r w:rsidRPr="00F510F3">
              <w:rPr>
                <w:sz w:val="24"/>
                <w:szCs w:val="24"/>
                <w:lang w:val="ru-RU"/>
              </w:rPr>
              <w:t>ч)</w:t>
            </w:r>
          </w:p>
        </w:tc>
        <w:tc>
          <w:tcPr>
            <w:tcW w:w="2447" w:type="dxa"/>
            <w:gridSpan w:val="3"/>
            <w:tcBorders>
              <w:bottom w:val="single" w:sz="6" w:space="0" w:color="000000"/>
            </w:tcBorders>
          </w:tcPr>
          <w:p w:rsidR="002B411A" w:rsidRPr="00E36D18" w:rsidRDefault="00284D06"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Войны Рима с Кар- фагеном. Ганнибал; битва при Каннах. Поражение Карфаге- на. Установление</w:t>
            </w:r>
            <w:r w:rsidR="002B411A" w:rsidRPr="00E36D18">
              <w:rPr>
                <w:rFonts w:ascii="Times New Roman" w:hAnsi="Times New Roman" w:cs="Times New Roman"/>
                <w:sz w:val="24"/>
                <w:szCs w:val="24"/>
                <w:lang w:val="ru-RU"/>
              </w:rPr>
              <w:t xml:space="preserve"> господства Рима</w:t>
            </w:r>
          </w:p>
          <w:p w:rsidR="00284D06" w:rsidRPr="00F510F3" w:rsidRDefault="002B411A" w:rsidP="00E216DD">
            <w:pPr>
              <w:ind w:left="19"/>
              <w:jc w:val="both"/>
              <w:rPr>
                <w:rFonts w:ascii="Times New Roman" w:hAnsi="Times New Roman" w:cs="Times New Roman"/>
                <w:sz w:val="24"/>
                <w:szCs w:val="24"/>
              </w:rPr>
            </w:pPr>
            <w:r w:rsidRPr="00E36D18">
              <w:rPr>
                <w:rFonts w:ascii="Times New Roman" w:hAnsi="Times New Roman" w:cs="Times New Roman"/>
                <w:sz w:val="24"/>
                <w:szCs w:val="24"/>
                <w:lang w:val="ru-RU"/>
              </w:rPr>
              <w:t xml:space="preserve">в Средиземноморье. </w:t>
            </w:r>
            <w:r w:rsidRPr="00F510F3">
              <w:rPr>
                <w:rFonts w:ascii="Times New Roman" w:hAnsi="Times New Roman" w:cs="Times New Roman"/>
                <w:sz w:val="24"/>
                <w:szCs w:val="24"/>
              </w:rPr>
              <w:t>Римские провинции</w:t>
            </w:r>
          </w:p>
        </w:tc>
        <w:tc>
          <w:tcPr>
            <w:tcW w:w="5774" w:type="dxa"/>
            <w:tcBorders>
              <w:top w:val="single" w:sz="6" w:space="0" w:color="000000"/>
              <w:bottom w:val="single" w:sz="6" w:space="0" w:color="000000"/>
            </w:tcBorders>
          </w:tcPr>
          <w:p w:rsidR="00284D06" w:rsidRPr="00E36D18" w:rsidRDefault="00284D06" w:rsidP="00E216DD">
            <w:pPr>
              <w:ind w:left="19" w:right="37"/>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Представлять общую характеристику Пунических войн (причины, хронологический период, участники, наиболее значительные походы и сражения, итоги).</w:t>
            </w:r>
          </w:p>
          <w:p w:rsidR="00284D06" w:rsidRPr="00F510F3" w:rsidRDefault="00284D06" w:rsidP="00E216DD">
            <w:pPr>
              <w:ind w:left="19" w:right="37"/>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Объяснять, благодаря чему вошел в  историю  </w:t>
            </w:r>
            <w:r w:rsidRPr="00F510F3">
              <w:rPr>
                <w:rFonts w:ascii="Times New Roman" w:hAnsi="Times New Roman" w:cs="Times New Roman"/>
                <w:sz w:val="24"/>
                <w:szCs w:val="24"/>
                <w:lang w:val="ru-RU"/>
              </w:rPr>
              <w:t xml:space="preserve">Ганнибал. Показывать на исторической карте территории римских </w:t>
            </w:r>
            <w:r w:rsidR="00F510F3" w:rsidRPr="00F510F3">
              <w:rPr>
                <w:rFonts w:ascii="Times New Roman" w:hAnsi="Times New Roman" w:cs="Times New Roman"/>
                <w:sz w:val="24"/>
                <w:szCs w:val="24"/>
                <w:lang w:val="ru-RU"/>
              </w:rPr>
              <w:t>провин</w:t>
            </w:r>
            <w:r w:rsidR="002B411A" w:rsidRPr="00F510F3">
              <w:rPr>
                <w:rFonts w:ascii="Times New Roman" w:hAnsi="Times New Roman" w:cs="Times New Roman"/>
                <w:sz w:val="24"/>
                <w:szCs w:val="24"/>
                <w:lang w:val="ru-RU"/>
              </w:rPr>
              <w:t>ций, объяснять, какие современные географические названия берут начало от названий римских провинций</w:t>
            </w:r>
            <w:r w:rsidR="00767C62">
              <w:rPr>
                <w:rFonts w:ascii="Times New Roman" w:hAnsi="Times New Roman" w:cs="Times New Roman"/>
                <w:sz w:val="24"/>
                <w:szCs w:val="24"/>
                <w:lang w:val="ru-RU"/>
              </w:rPr>
              <w:t>.</w:t>
            </w:r>
          </w:p>
        </w:tc>
      </w:tr>
    </w:tbl>
    <w:tbl>
      <w:tblPr>
        <w:tblStyle w:val="TableNormal12"/>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378"/>
        <w:gridCol w:w="2174"/>
        <w:gridCol w:w="141"/>
        <w:gridCol w:w="5670"/>
      </w:tblGrid>
      <w:tr w:rsidR="00F510F3" w:rsidTr="00E216DD">
        <w:trPr>
          <w:trHeight w:val="4841"/>
        </w:trPr>
        <w:tc>
          <w:tcPr>
            <w:tcW w:w="1531" w:type="dxa"/>
            <w:gridSpan w:val="2"/>
            <w:tcBorders>
              <w:left w:val="single" w:sz="6" w:space="0" w:color="000000"/>
            </w:tcBorders>
          </w:tcPr>
          <w:p w:rsidR="00F510F3" w:rsidRPr="00F510F3" w:rsidRDefault="00F510F3" w:rsidP="00E216DD">
            <w:pPr>
              <w:pStyle w:val="TableParagraph"/>
              <w:ind w:left="19"/>
              <w:rPr>
                <w:b/>
                <w:sz w:val="24"/>
                <w:szCs w:val="24"/>
                <w:lang w:val="ru-RU"/>
              </w:rPr>
            </w:pPr>
            <w:r w:rsidRPr="00F510F3">
              <w:rPr>
                <w:b/>
                <w:sz w:val="24"/>
                <w:szCs w:val="24"/>
                <w:lang w:val="ru-RU"/>
              </w:rPr>
              <w:t>Поздняя</w:t>
            </w:r>
          </w:p>
          <w:p w:rsidR="00F510F3" w:rsidRPr="00F510F3" w:rsidRDefault="00F510F3" w:rsidP="00E216DD">
            <w:pPr>
              <w:pStyle w:val="TableParagraph"/>
              <w:ind w:left="19"/>
              <w:rPr>
                <w:b/>
                <w:sz w:val="24"/>
                <w:szCs w:val="24"/>
                <w:lang w:val="ru-RU"/>
              </w:rPr>
            </w:pPr>
            <w:r w:rsidRPr="00F510F3">
              <w:rPr>
                <w:b/>
                <w:sz w:val="24"/>
                <w:szCs w:val="24"/>
                <w:lang w:val="ru-RU"/>
              </w:rPr>
              <w:t>Римская</w:t>
            </w:r>
          </w:p>
          <w:p w:rsidR="00F510F3" w:rsidRPr="00F510F3" w:rsidRDefault="00F510F3" w:rsidP="00E216DD">
            <w:pPr>
              <w:pStyle w:val="TableParagraph"/>
              <w:ind w:left="19"/>
              <w:rPr>
                <w:b/>
                <w:sz w:val="24"/>
                <w:szCs w:val="24"/>
                <w:lang w:val="ru-RU"/>
              </w:rPr>
            </w:pPr>
            <w:r w:rsidRPr="00F510F3">
              <w:rPr>
                <w:b/>
                <w:sz w:val="24"/>
                <w:szCs w:val="24"/>
                <w:lang w:val="ru-RU"/>
              </w:rPr>
              <w:t>республика.</w:t>
            </w:r>
          </w:p>
          <w:p w:rsidR="00F510F3" w:rsidRPr="00F510F3" w:rsidRDefault="00F510F3" w:rsidP="00E216DD">
            <w:pPr>
              <w:pStyle w:val="TableParagraph"/>
              <w:ind w:left="19"/>
              <w:rPr>
                <w:b/>
                <w:sz w:val="24"/>
                <w:szCs w:val="24"/>
                <w:lang w:val="ru-RU"/>
              </w:rPr>
            </w:pPr>
            <w:r w:rsidRPr="00F510F3">
              <w:rPr>
                <w:b/>
                <w:sz w:val="24"/>
                <w:szCs w:val="24"/>
                <w:lang w:val="ru-RU"/>
              </w:rPr>
              <w:t>Гражданские</w:t>
            </w:r>
          </w:p>
          <w:p w:rsidR="00F510F3" w:rsidRPr="00F510F3" w:rsidRDefault="00F510F3" w:rsidP="00E216DD">
            <w:pPr>
              <w:pStyle w:val="TableParagraph"/>
              <w:ind w:left="19"/>
              <w:rPr>
                <w:b/>
                <w:sz w:val="24"/>
                <w:szCs w:val="24"/>
                <w:lang w:val="ru-RU"/>
              </w:rPr>
            </w:pPr>
            <w:r w:rsidRPr="00F510F3">
              <w:rPr>
                <w:b/>
                <w:sz w:val="24"/>
                <w:szCs w:val="24"/>
                <w:lang w:val="ru-RU"/>
              </w:rPr>
              <w:t>войны</w:t>
            </w:r>
            <w:r w:rsidRPr="00F510F3">
              <w:rPr>
                <w:b/>
                <w:spacing w:val="-1"/>
                <w:sz w:val="24"/>
                <w:szCs w:val="24"/>
                <w:lang w:val="ru-RU"/>
              </w:rPr>
              <w:t xml:space="preserve"> </w:t>
            </w:r>
            <w:r w:rsidRPr="00F510F3">
              <w:rPr>
                <w:sz w:val="24"/>
                <w:szCs w:val="24"/>
                <w:lang w:val="ru-RU"/>
              </w:rPr>
              <w:t>(5</w:t>
            </w:r>
            <w:r w:rsidRPr="00F510F3">
              <w:rPr>
                <w:spacing w:val="4"/>
                <w:sz w:val="24"/>
                <w:szCs w:val="24"/>
                <w:lang w:val="ru-RU"/>
              </w:rPr>
              <w:t xml:space="preserve"> </w:t>
            </w:r>
            <w:r w:rsidRPr="00F510F3">
              <w:rPr>
                <w:sz w:val="24"/>
                <w:szCs w:val="24"/>
                <w:lang w:val="ru-RU"/>
              </w:rPr>
              <w:t>ч)</w:t>
            </w:r>
          </w:p>
        </w:tc>
        <w:tc>
          <w:tcPr>
            <w:tcW w:w="2315" w:type="dxa"/>
            <w:gridSpan w:val="2"/>
          </w:tcPr>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Подъём сельского</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хозяйства. Латифун-</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дии. Рабство. Борьба</w:t>
            </w:r>
          </w:p>
          <w:p w:rsidR="00F510F3" w:rsidRPr="00E36D18" w:rsidRDefault="00E216DD" w:rsidP="00E216DD">
            <w:pPr>
              <w:ind w:left="19"/>
              <w:jc w:val="both"/>
              <w:rPr>
                <w:rFonts w:ascii="Times New Roman" w:hAnsi="Times New Roman" w:cs="Times New Roman"/>
                <w:sz w:val="24"/>
                <w:szCs w:val="24"/>
                <w:lang w:val="ru-RU"/>
              </w:rPr>
            </w:pPr>
            <w:r>
              <w:rPr>
                <w:rFonts w:ascii="Times New Roman" w:hAnsi="Times New Roman" w:cs="Times New Roman"/>
                <w:sz w:val="24"/>
                <w:szCs w:val="24"/>
                <w:lang w:val="ru-RU"/>
              </w:rPr>
              <w:t>за аграрную реформу. Реформы Гракхов: проекты ре</w:t>
            </w:r>
            <w:r w:rsidR="00F510F3" w:rsidRPr="00E36D18">
              <w:rPr>
                <w:rFonts w:ascii="Times New Roman" w:hAnsi="Times New Roman" w:cs="Times New Roman"/>
                <w:sz w:val="24"/>
                <w:szCs w:val="24"/>
                <w:lang w:val="ru-RU"/>
              </w:rPr>
              <w:t>форм, мероприятия,</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итоги. Гражданская</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война и установление</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диктатуры Суллы.</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Восстание Спартака.</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Первый триумвират.</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Участие армии в</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гражданских войнах.</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Гай Юлий Цезарь:</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путь к власти,</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диктатура. Борьба</w:t>
            </w:r>
          </w:p>
          <w:p w:rsidR="00F510F3" w:rsidRPr="00E36D18" w:rsidRDefault="00F510F3" w:rsidP="00E216DD">
            <w:pPr>
              <w:ind w:left="1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между наследниками</w:t>
            </w:r>
          </w:p>
          <w:p w:rsidR="00F510F3" w:rsidRPr="00F510F3" w:rsidRDefault="00F510F3" w:rsidP="00E216DD">
            <w:pPr>
              <w:ind w:left="19"/>
              <w:jc w:val="both"/>
              <w:rPr>
                <w:rFonts w:ascii="Times New Roman" w:hAnsi="Times New Roman" w:cs="Times New Roman"/>
                <w:sz w:val="24"/>
                <w:szCs w:val="24"/>
              </w:rPr>
            </w:pPr>
            <w:r w:rsidRPr="00F510F3">
              <w:rPr>
                <w:rFonts w:ascii="Times New Roman" w:hAnsi="Times New Roman" w:cs="Times New Roman"/>
                <w:sz w:val="24"/>
                <w:szCs w:val="24"/>
              </w:rPr>
              <w:t>Цезаря. Победа</w:t>
            </w:r>
          </w:p>
          <w:p w:rsidR="00F510F3" w:rsidRPr="00F510F3" w:rsidRDefault="00F510F3" w:rsidP="00E216DD">
            <w:pPr>
              <w:ind w:left="19"/>
              <w:jc w:val="both"/>
              <w:rPr>
                <w:rFonts w:ascii="Times New Roman" w:hAnsi="Times New Roman" w:cs="Times New Roman"/>
                <w:sz w:val="24"/>
                <w:szCs w:val="24"/>
              </w:rPr>
            </w:pPr>
            <w:r w:rsidRPr="00F510F3">
              <w:rPr>
                <w:rFonts w:ascii="Times New Roman" w:hAnsi="Times New Roman" w:cs="Times New Roman"/>
                <w:sz w:val="24"/>
                <w:szCs w:val="24"/>
              </w:rPr>
              <w:t>Октавиана</w:t>
            </w:r>
          </w:p>
        </w:tc>
        <w:tc>
          <w:tcPr>
            <w:tcW w:w="5670" w:type="dxa"/>
          </w:tcPr>
          <w:p w:rsidR="00F510F3" w:rsidRPr="00E36D18" w:rsidRDefault="00F510F3" w:rsidP="00E216DD">
            <w:pPr>
              <w:ind w:left="19"/>
              <w:jc w:val="both"/>
              <w:rPr>
                <w:rFonts w:ascii="Times New Roman" w:hAnsi="Times New Roman" w:cs="Times New Roman"/>
                <w:sz w:val="24"/>
                <w:szCs w:val="24"/>
                <w:lang w:val="ru-RU"/>
              </w:rPr>
            </w:pPr>
            <w:r w:rsidRPr="00F510F3">
              <w:rPr>
                <w:rFonts w:ascii="Times New Roman" w:hAnsi="Times New Roman" w:cs="Times New Roman"/>
                <w:sz w:val="24"/>
                <w:szCs w:val="24"/>
                <w:lang w:val="ru-RU"/>
              </w:rPr>
              <w:t xml:space="preserve">Объяснять, почему причиной острых столкновений в Риме во </w:t>
            </w:r>
            <w:r w:rsidRPr="00F510F3">
              <w:rPr>
                <w:rFonts w:ascii="Times New Roman" w:hAnsi="Times New Roman" w:cs="Times New Roman"/>
                <w:sz w:val="24"/>
                <w:szCs w:val="24"/>
              </w:rPr>
              <w:t>II</w:t>
            </w:r>
            <w:r w:rsidRPr="00F510F3">
              <w:rPr>
                <w:rFonts w:ascii="Times New Roman" w:hAnsi="Times New Roman" w:cs="Times New Roman"/>
                <w:sz w:val="24"/>
                <w:szCs w:val="24"/>
                <w:lang w:val="ru-RU"/>
              </w:rPr>
              <w:t xml:space="preserve"> в. до н. э. стал вопрос о</w:t>
            </w:r>
            <w:r w:rsidR="00E216DD">
              <w:rPr>
                <w:rFonts w:ascii="Times New Roman" w:hAnsi="Times New Roman" w:cs="Times New Roman"/>
                <w:sz w:val="24"/>
                <w:szCs w:val="24"/>
                <w:lang w:val="ru-RU"/>
              </w:rPr>
              <w:t xml:space="preserve"> переделе «общественной земли». </w:t>
            </w:r>
            <w:r w:rsidRPr="00F510F3">
              <w:rPr>
                <w:rFonts w:ascii="Times New Roman" w:hAnsi="Times New Roman" w:cs="Times New Roman"/>
                <w:sz w:val="24"/>
                <w:szCs w:val="24"/>
                <w:lang w:val="ru-RU"/>
              </w:rPr>
              <w:t>Раскрывать значение понятий и терминов: «общественная земля», гражданская война, диктатор, проскрипции, триумвират</w:t>
            </w:r>
            <w:r w:rsidR="00E216DD">
              <w:rPr>
                <w:rFonts w:ascii="Times New Roman" w:hAnsi="Times New Roman" w:cs="Times New Roman"/>
                <w:sz w:val="24"/>
                <w:szCs w:val="24"/>
                <w:lang w:val="ru-RU"/>
              </w:rPr>
              <w:t xml:space="preserve">, вольноотпущенник,  гладиатор. </w:t>
            </w:r>
            <w:r w:rsidRPr="00F510F3">
              <w:rPr>
                <w:rFonts w:ascii="Times New Roman" w:hAnsi="Times New Roman" w:cs="Times New Roman"/>
                <w:sz w:val="24"/>
                <w:szCs w:val="24"/>
                <w:lang w:val="ru-RU"/>
              </w:rPr>
              <w:t xml:space="preserve">Характеризовать цели, содержание </w:t>
            </w:r>
            <w:r w:rsidR="00E216DD">
              <w:rPr>
                <w:rFonts w:ascii="Times New Roman" w:hAnsi="Times New Roman" w:cs="Times New Roman"/>
                <w:sz w:val="24"/>
                <w:szCs w:val="24"/>
                <w:lang w:val="ru-RU"/>
              </w:rPr>
              <w:t xml:space="preserve">и итоги реформ братьев Гракхов. </w:t>
            </w:r>
            <w:r w:rsidRPr="00F510F3">
              <w:rPr>
                <w:rFonts w:ascii="Times New Roman" w:hAnsi="Times New Roman" w:cs="Times New Roman"/>
                <w:sz w:val="24"/>
                <w:szCs w:val="24"/>
                <w:lang w:val="ru-RU"/>
              </w:rPr>
              <w:t>Анализировать отрывки из текстов историков (извлекать информацию, в</w:t>
            </w:r>
            <w:r w:rsidR="00E216DD">
              <w:rPr>
                <w:rFonts w:ascii="Times New Roman" w:hAnsi="Times New Roman" w:cs="Times New Roman"/>
                <w:sz w:val="24"/>
                <w:szCs w:val="24"/>
                <w:lang w:val="ru-RU"/>
              </w:rPr>
              <w:t xml:space="preserve">ысказывать оценочные суждения). </w:t>
            </w:r>
            <w:r w:rsidRPr="00F510F3">
              <w:rPr>
                <w:rFonts w:ascii="Times New Roman" w:hAnsi="Times New Roman" w:cs="Times New Roman"/>
                <w:sz w:val="24"/>
                <w:szCs w:val="24"/>
                <w:lang w:val="ru-RU"/>
              </w:rPr>
              <w:t>Объяснять, чем были вызваны гражданские войны в Риме, какие</w:t>
            </w:r>
            <w:r w:rsidR="00E216DD">
              <w:rPr>
                <w:rFonts w:ascii="Times New Roman" w:hAnsi="Times New Roman" w:cs="Times New Roman"/>
                <w:sz w:val="24"/>
                <w:szCs w:val="24"/>
                <w:lang w:val="ru-RU"/>
              </w:rPr>
              <w:t xml:space="preserve"> силы противостояли друг другу. </w:t>
            </w:r>
            <w:r w:rsidRPr="00E36D18">
              <w:rPr>
                <w:rFonts w:ascii="Times New Roman" w:hAnsi="Times New Roman" w:cs="Times New Roman"/>
                <w:sz w:val="24"/>
                <w:szCs w:val="24"/>
                <w:lang w:val="ru-RU"/>
              </w:rPr>
              <w:t>Рассказывать о положении рабов в Древнем Риме.</w:t>
            </w:r>
          </w:p>
          <w:p w:rsidR="00F510F3" w:rsidRPr="00F510F3" w:rsidRDefault="00F510F3" w:rsidP="00E216DD">
            <w:pPr>
              <w:ind w:left="19"/>
              <w:jc w:val="both"/>
              <w:rPr>
                <w:rFonts w:ascii="Times New Roman" w:hAnsi="Times New Roman" w:cs="Times New Roman"/>
                <w:sz w:val="24"/>
                <w:szCs w:val="24"/>
                <w:lang w:val="ru-RU"/>
              </w:rPr>
            </w:pPr>
            <w:r w:rsidRPr="00F510F3">
              <w:rPr>
                <w:rFonts w:ascii="Times New Roman" w:hAnsi="Times New Roman" w:cs="Times New Roman"/>
                <w:sz w:val="24"/>
                <w:szCs w:val="24"/>
                <w:lang w:val="ru-RU"/>
              </w:rPr>
              <w:t>Рассказывать  о  восстании  под  руководством  Спартака  (причины, участники, осно</w:t>
            </w:r>
            <w:r w:rsidR="00E216DD">
              <w:rPr>
                <w:rFonts w:ascii="Times New Roman" w:hAnsi="Times New Roman" w:cs="Times New Roman"/>
                <w:sz w:val="24"/>
                <w:szCs w:val="24"/>
                <w:lang w:val="ru-RU"/>
              </w:rPr>
              <w:t xml:space="preserve">вные периоды восстания, итоги). </w:t>
            </w:r>
            <w:r w:rsidRPr="00F510F3">
              <w:rPr>
                <w:rFonts w:ascii="Times New Roman" w:hAnsi="Times New Roman" w:cs="Times New Roman"/>
                <w:sz w:val="24"/>
                <w:szCs w:val="24"/>
                <w:lang w:val="ru-RU"/>
              </w:rPr>
              <w:t>Представлять характеристику Гая Юлия Цезаря, объяснять, бла</w:t>
            </w:r>
            <w:r w:rsidR="00E216DD">
              <w:rPr>
                <w:rFonts w:ascii="Times New Roman" w:hAnsi="Times New Roman" w:cs="Times New Roman"/>
                <w:sz w:val="24"/>
                <w:szCs w:val="24"/>
                <w:lang w:val="ru-RU"/>
              </w:rPr>
              <w:t xml:space="preserve">годаря чему он вошёл в историю. </w:t>
            </w:r>
            <w:r w:rsidRPr="00F510F3">
              <w:rPr>
                <w:rFonts w:ascii="Times New Roman" w:hAnsi="Times New Roman" w:cs="Times New Roman"/>
                <w:sz w:val="24"/>
                <w:szCs w:val="24"/>
                <w:lang w:val="ru-RU"/>
              </w:rPr>
              <w:t>Раскрывать,  при  каких  обстоятельствах  появились  и  что  означали выражения «Жреб</w:t>
            </w:r>
            <w:r w:rsidR="00E216DD">
              <w:rPr>
                <w:rFonts w:ascii="Times New Roman" w:hAnsi="Times New Roman" w:cs="Times New Roman"/>
                <w:sz w:val="24"/>
                <w:szCs w:val="24"/>
                <w:lang w:val="ru-RU"/>
              </w:rPr>
              <w:t xml:space="preserve">ий брошен!», «перейти Рубикон». </w:t>
            </w:r>
            <w:r w:rsidRPr="00F510F3">
              <w:rPr>
                <w:rFonts w:ascii="Times New Roman" w:hAnsi="Times New Roman" w:cs="Times New Roman"/>
                <w:sz w:val="24"/>
                <w:szCs w:val="24"/>
                <w:lang w:val="ru-RU"/>
              </w:rPr>
              <w:t>Называть главных участников борьбы за власть после смерти Цезаря и её итоги</w:t>
            </w:r>
            <w:r w:rsidR="00E216DD">
              <w:rPr>
                <w:rFonts w:ascii="Times New Roman" w:hAnsi="Times New Roman" w:cs="Times New Roman"/>
                <w:sz w:val="24"/>
                <w:szCs w:val="24"/>
                <w:lang w:val="ru-RU"/>
              </w:rPr>
              <w:t>.</w:t>
            </w:r>
          </w:p>
        </w:tc>
      </w:tr>
      <w:tr w:rsidR="00F510F3" w:rsidTr="00E216DD">
        <w:trPr>
          <w:trHeight w:val="551"/>
        </w:trPr>
        <w:tc>
          <w:tcPr>
            <w:tcW w:w="1153" w:type="dxa"/>
            <w:tcBorders>
              <w:left w:val="single" w:sz="6" w:space="0" w:color="000000"/>
            </w:tcBorders>
          </w:tcPr>
          <w:p w:rsidR="00F510F3" w:rsidRPr="00F510F3" w:rsidRDefault="00F510F3" w:rsidP="00E216DD">
            <w:pPr>
              <w:pStyle w:val="TableParagraph"/>
              <w:ind w:left="0"/>
              <w:rPr>
                <w:b/>
                <w:sz w:val="24"/>
                <w:szCs w:val="24"/>
                <w:lang w:val="ru-RU"/>
              </w:rPr>
            </w:pPr>
            <w:r w:rsidRPr="00F510F3">
              <w:rPr>
                <w:b/>
                <w:sz w:val="24"/>
                <w:szCs w:val="24"/>
                <w:lang w:val="ru-RU"/>
              </w:rPr>
              <w:t>Расцвет</w:t>
            </w:r>
          </w:p>
          <w:p w:rsidR="00F510F3" w:rsidRPr="00F510F3" w:rsidRDefault="00F510F3" w:rsidP="00E216DD">
            <w:pPr>
              <w:pStyle w:val="TableParagraph"/>
              <w:ind w:left="0"/>
              <w:rPr>
                <w:b/>
                <w:sz w:val="24"/>
                <w:szCs w:val="24"/>
                <w:lang w:val="ru-RU"/>
              </w:rPr>
            </w:pPr>
            <w:r w:rsidRPr="00F510F3">
              <w:rPr>
                <w:b/>
                <w:w w:val="95"/>
                <w:sz w:val="24"/>
                <w:szCs w:val="24"/>
                <w:lang w:val="ru-RU"/>
              </w:rPr>
              <w:t>и падение</w:t>
            </w:r>
          </w:p>
          <w:p w:rsidR="00F510F3" w:rsidRPr="00F510F3" w:rsidRDefault="00F510F3" w:rsidP="00E216DD">
            <w:pPr>
              <w:pStyle w:val="TableParagraph"/>
              <w:ind w:left="0"/>
              <w:rPr>
                <w:b/>
                <w:sz w:val="24"/>
                <w:szCs w:val="24"/>
                <w:lang w:val="ru-RU"/>
              </w:rPr>
            </w:pPr>
            <w:r w:rsidRPr="00F510F3">
              <w:rPr>
                <w:b/>
                <w:sz w:val="24"/>
                <w:szCs w:val="24"/>
                <w:lang w:val="ru-RU"/>
              </w:rPr>
              <w:lastRenderedPageBreak/>
              <w:t>Римской</w:t>
            </w:r>
          </w:p>
          <w:p w:rsidR="00F510F3" w:rsidRDefault="00F510F3" w:rsidP="00E216DD">
            <w:pPr>
              <w:pStyle w:val="TableParagraph"/>
              <w:ind w:left="0"/>
              <w:rPr>
                <w:b/>
                <w:spacing w:val="16"/>
                <w:w w:val="95"/>
                <w:sz w:val="24"/>
                <w:szCs w:val="24"/>
                <w:lang w:val="ru-RU"/>
              </w:rPr>
            </w:pPr>
            <w:r w:rsidRPr="00F510F3">
              <w:rPr>
                <w:b/>
                <w:w w:val="95"/>
                <w:sz w:val="24"/>
                <w:szCs w:val="24"/>
                <w:lang w:val="ru-RU"/>
              </w:rPr>
              <w:t>империи</w:t>
            </w:r>
            <w:r w:rsidRPr="00F510F3">
              <w:rPr>
                <w:b/>
                <w:spacing w:val="16"/>
                <w:w w:val="95"/>
                <w:sz w:val="24"/>
                <w:szCs w:val="24"/>
                <w:lang w:val="ru-RU"/>
              </w:rPr>
              <w:t xml:space="preserve"> </w:t>
            </w:r>
          </w:p>
          <w:p w:rsidR="00F510F3" w:rsidRPr="00F510F3" w:rsidRDefault="00F510F3" w:rsidP="00E216DD">
            <w:pPr>
              <w:pStyle w:val="TableParagraph"/>
              <w:ind w:left="0"/>
              <w:rPr>
                <w:b/>
                <w:sz w:val="24"/>
                <w:szCs w:val="24"/>
                <w:lang w:val="ru-RU"/>
              </w:rPr>
            </w:pPr>
            <w:r w:rsidRPr="00F510F3">
              <w:rPr>
                <w:w w:val="95"/>
                <w:sz w:val="24"/>
                <w:szCs w:val="24"/>
                <w:lang w:val="ru-RU"/>
              </w:rPr>
              <w:t>(6</w:t>
            </w:r>
            <w:r w:rsidRPr="00F510F3">
              <w:rPr>
                <w:spacing w:val="22"/>
                <w:w w:val="95"/>
                <w:sz w:val="24"/>
                <w:szCs w:val="24"/>
                <w:lang w:val="ru-RU"/>
              </w:rPr>
              <w:t xml:space="preserve"> </w:t>
            </w:r>
            <w:r w:rsidRPr="00F510F3">
              <w:rPr>
                <w:w w:val="95"/>
                <w:sz w:val="24"/>
                <w:szCs w:val="24"/>
                <w:lang w:val="ru-RU"/>
              </w:rPr>
              <w:t>ч)</w:t>
            </w:r>
          </w:p>
        </w:tc>
        <w:tc>
          <w:tcPr>
            <w:tcW w:w="2552" w:type="dxa"/>
            <w:gridSpan w:val="2"/>
          </w:tcPr>
          <w:p w:rsidR="00F510F3" w:rsidRPr="00E36D18"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lastRenderedPageBreak/>
              <w:t>Установление импе-</w:t>
            </w:r>
          </w:p>
          <w:p w:rsidR="00F510F3" w:rsidRPr="00E36D18"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раторской власти.</w:t>
            </w:r>
          </w:p>
          <w:p w:rsidR="00F510F3" w:rsidRPr="00E36D18"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lastRenderedPageBreak/>
              <w:t>Октавиан Август.</w:t>
            </w:r>
          </w:p>
          <w:p w:rsidR="00F510F3" w:rsidRPr="00E36D18"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Императоры Рима:</w:t>
            </w:r>
          </w:p>
          <w:p w:rsidR="00F510F3" w:rsidRPr="00E36D18"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завоеватели и прави-</w:t>
            </w:r>
          </w:p>
          <w:p w:rsidR="00F510F3" w:rsidRPr="00E36D18"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тели. </w:t>
            </w:r>
            <w:r w:rsidRPr="00F510F3">
              <w:rPr>
                <w:rFonts w:ascii="Times New Roman" w:hAnsi="Times New Roman" w:cs="Times New Roman"/>
                <w:sz w:val="24"/>
                <w:szCs w:val="24"/>
                <w:lang w:val="ru-RU"/>
              </w:rPr>
              <w:t xml:space="preserve">Римскаяимперия: территория, управление. Римское гражданство. </w:t>
            </w:r>
            <w:r w:rsidR="00E216DD">
              <w:rPr>
                <w:rFonts w:ascii="Times New Roman" w:hAnsi="Times New Roman" w:cs="Times New Roman"/>
                <w:sz w:val="24"/>
                <w:szCs w:val="24"/>
                <w:lang w:val="ru-RU"/>
              </w:rPr>
              <w:t xml:space="preserve">Повседневная жизнь в столице </w:t>
            </w:r>
            <w:r w:rsidRPr="00E36D18">
              <w:rPr>
                <w:rFonts w:ascii="Times New Roman" w:hAnsi="Times New Roman" w:cs="Times New Roman"/>
                <w:sz w:val="24"/>
                <w:szCs w:val="24"/>
                <w:lang w:val="ru-RU"/>
              </w:rPr>
              <w:t>и провинциях.</w:t>
            </w:r>
          </w:p>
          <w:p w:rsidR="00F510F3" w:rsidRPr="00E36D18" w:rsidRDefault="00E216DD" w:rsidP="00E216DD">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Возникновение </w:t>
            </w:r>
            <w:r w:rsidR="00F510F3" w:rsidRPr="00E36D18">
              <w:rPr>
                <w:rFonts w:ascii="Times New Roman" w:hAnsi="Times New Roman" w:cs="Times New Roman"/>
                <w:sz w:val="24"/>
                <w:szCs w:val="24"/>
                <w:lang w:val="ru-RU"/>
              </w:rPr>
              <w:t>и распространение христианства.</w:t>
            </w:r>
          </w:p>
          <w:p w:rsidR="00F510F3" w:rsidRPr="009924E3"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Император Констан- тин </w:t>
            </w:r>
            <w:r w:rsidRPr="00F510F3">
              <w:rPr>
                <w:rFonts w:ascii="Times New Roman" w:hAnsi="Times New Roman" w:cs="Times New Roman"/>
                <w:sz w:val="24"/>
                <w:szCs w:val="24"/>
              </w:rPr>
              <w:t>I</w:t>
            </w:r>
            <w:r w:rsidRPr="00E36D18">
              <w:rPr>
                <w:rFonts w:ascii="Times New Roman" w:hAnsi="Times New Roman" w:cs="Times New Roman"/>
                <w:sz w:val="24"/>
                <w:szCs w:val="24"/>
                <w:lang w:val="ru-RU"/>
              </w:rPr>
              <w:t xml:space="preserve">, перенос столицы в Констан- тинополь. </w:t>
            </w:r>
            <w:r w:rsidRPr="009924E3">
              <w:rPr>
                <w:rFonts w:ascii="Times New Roman" w:hAnsi="Times New Roman" w:cs="Times New Roman"/>
                <w:sz w:val="24"/>
                <w:szCs w:val="24"/>
                <w:lang w:val="ru-RU"/>
              </w:rPr>
              <w:t>Разделение Римской империи</w:t>
            </w:r>
            <w:r w:rsidR="009924E3" w:rsidRPr="009924E3">
              <w:rPr>
                <w:rFonts w:ascii="Times New Roman" w:hAnsi="Times New Roman" w:cs="Times New Roman"/>
                <w:sz w:val="24"/>
                <w:szCs w:val="24"/>
                <w:lang w:val="ru-RU"/>
              </w:rPr>
              <w:t xml:space="preserve"> </w:t>
            </w:r>
            <w:r w:rsidRPr="009924E3">
              <w:rPr>
                <w:rFonts w:ascii="Times New Roman" w:hAnsi="Times New Roman" w:cs="Times New Roman"/>
                <w:sz w:val="24"/>
                <w:szCs w:val="24"/>
                <w:lang w:val="ru-RU"/>
              </w:rPr>
              <w:t>на Западную и Вос- точную части.</w:t>
            </w:r>
          </w:p>
          <w:p w:rsidR="00F510F3" w:rsidRPr="009924E3"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Начало Великого переселения</w:t>
            </w:r>
            <w:r w:rsidR="009924E3" w:rsidRPr="00E36D18">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 xml:space="preserve">народов. </w:t>
            </w:r>
            <w:r w:rsidRPr="009924E3">
              <w:rPr>
                <w:rFonts w:ascii="Times New Roman" w:hAnsi="Times New Roman" w:cs="Times New Roman"/>
                <w:sz w:val="24"/>
                <w:szCs w:val="24"/>
                <w:lang w:val="ru-RU"/>
              </w:rPr>
              <w:t>Рим и варвары.</w:t>
            </w:r>
            <w:r w:rsidR="009924E3" w:rsidRPr="009924E3">
              <w:rPr>
                <w:rFonts w:ascii="Times New Roman" w:hAnsi="Times New Roman" w:cs="Times New Roman"/>
                <w:sz w:val="24"/>
                <w:szCs w:val="24"/>
                <w:lang w:val="ru-RU"/>
              </w:rPr>
              <w:t xml:space="preserve"> </w:t>
            </w:r>
            <w:r w:rsidRPr="009924E3">
              <w:rPr>
                <w:rFonts w:ascii="Times New Roman" w:hAnsi="Times New Roman" w:cs="Times New Roman"/>
                <w:sz w:val="24"/>
                <w:szCs w:val="24"/>
                <w:lang w:val="ru-RU"/>
              </w:rPr>
              <w:t>Падение Западной Римской империи</w:t>
            </w:r>
          </w:p>
        </w:tc>
        <w:tc>
          <w:tcPr>
            <w:tcW w:w="5811" w:type="dxa"/>
            <w:gridSpan w:val="2"/>
            <w:tcBorders>
              <w:top w:val="single" w:sz="6" w:space="0" w:color="000000"/>
            </w:tcBorders>
          </w:tcPr>
          <w:p w:rsidR="00F510F3" w:rsidRPr="00E36D18" w:rsidRDefault="00F510F3" w:rsidP="00E216DD">
            <w:pPr>
              <w:jc w:val="both"/>
              <w:rPr>
                <w:rFonts w:ascii="Times New Roman" w:hAnsi="Times New Roman" w:cs="Times New Roman"/>
                <w:sz w:val="24"/>
                <w:szCs w:val="24"/>
                <w:lang w:val="ru-RU"/>
              </w:rPr>
            </w:pPr>
            <w:r w:rsidRPr="009924E3">
              <w:rPr>
                <w:rFonts w:ascii="Times New Roman" w:hAnsi="Times New Roman" w:cs="Times New Roman"/>
                <w:sz w:val="24"/>
                <w:szCs w:val="24"/>
                <w:lang w:val="ru-RU"/>
              </w:rPr>
              <w:lastRenderedPageBreak/>
              <w:t>Рассказывать об установлении единоличной власти Октавиана</w:t>
            </w:r>
            <w:r w:rsidR="009924E3" w:rsidRPr="009924E3">
              <w:rPr>
                <w:rFonts w:ascii="Times New Roman" w:hAnsi="Times New Roman" w:cs="Times New Roman"/>
                <w:sz w:val="24"/>
                <w:szCs w:val="24"/>
                <w:lang w:val="ru-RU"/>
              </w:rPr>
              <w:t xml:space="preserve"> </w:t>
            </w:r>
            <w:r w:rsidR="00E216DD">
              <w:rPr>
                <w:rFonts w:ascii="Times New Roman" w:hAnsi="Times New Roman" w:cs="Times New Roman"/>
                <w:sz w:val="24"/>
                <w:szCs w:val="24"/>
                <w:lang w:val="ru-RU"/>
              </w:rPr>
              <w:t xml:space="preserve">Августа. </w:t>
            </w:r>
            <w:r w:rsidRPr="009924E3">
              <w:rPr>
                <w:rFonts w:ascii="Times New Roman" w:hAnsi="Times New Roman" w:cs="Times New Roman"/>
                <w:sz w:val="24"/>
                <w:szCs w:val="24"/>
                <w:lang w:val="ru-RU"/>
              </w:rPr>
              <w:t xml:space="preserve">Представлять характеристики </w:t>
            </w:r>
            <w:r w:rsidRPr="009924E3">
              <w:rPr>
                <w:rFonts w:ascii="Times New Roman" w:hAnsi="Times New Roman" w:cs="Times New Roman"/>
                <w:sz w:val="24"/>
                <w:szCs w:val="24"/>
                <w:lang w:val="ru-RU"/>
              </w:rPr>
              <w:lastRenderedPageBreak/>
              <w:t xml:space="preserve">римских императоров, их </w:t>
            </w:r>
            <w:r w:rsidR="009924E3" w:rsidRPr="009924E3">
              <w:rPr>
                <w:rFonts w:ascii="Times New Roman" w:hAnsi="Times New Roman" w:cs="Times New Roman"/>
                <w:sz w:val="24"/>
                <w:szCs w:val="24"/>
                <w:lang w:val="ru-RU"/>
              </w:rPr>
              <w:t>правле</w:t>
            </w:r>
            <w:r w:rsidRPr="009924E3">
              <w:rPr>
                <w:rFonts w:ascii="Times New Roman" w:hAnsi="Times New Roman" w:cs="Times New Roman"/>
                <w:sz w:val="24"/>
                <w:szCs w:val="24"/>
                <w:lang w:val="ru-RU"/>
              </w:rPr>
              <w:t xml:space="preserve">ния (Нерон, Траян, Диоклетиан </w:t>
            </w:r>
            <w:r w:rsidR="005127BA">
              <w:rPr>
                <w:rFonts w:ascii="Times New Roman" w:hAnsi="Times New Roman" w:cs="Times New Roman"/>
                <w:sz w:val="24"/>
                <w:szCs w:val="24"/>
                <w:lang w:val="ru-RU"/>
              </w:rPr>
              <w:t>–</w:t>
            </w:r>
            <w:r w:rsidR="00E216DD">
              <w:rPr>
                <w:rFonts w:ascii="Times New Roman" w:hAnsi="Times New Roman" w:cs="Times New Roman"/>
                <w:sz w:val="24"/>
                <w:szCs w:val="24"/>
                <w:lang w:val="ru-RU"/>
              </w:rPr>
              <w:t xml:space="preserve"> по выбору). </w:t>
            </w:r>
            <w:r w:rsidRPr="009924E3">
              <w:rPr>
                <w:rFonts w:ascii="Times New Roman" w:hAnsi="Times New Roman" w:cs="Times New Roman"/>
                <w:sz w:val="24"/>
                <w:szCs w:val="24"/>
                <w:lang w:val="ru-RU"/>
              </w:rPr>
              <w:t>Показывать на исторической карте территорию Римской империи,</w:t>
            </w:r>
            <w:r w:rsidR="009924E3" w:rsidRPr="009924E3">
              <w:rPr>
                <w:rFonts w:ascii="Times New Roman" w:hAnsi="Times New Roman" w:cs="Times New Roman"/>
                <w:sz w:val="24"/>
                <w:szCs w:val="24"/>
                <w:lang w:val="ru-RU"/>
              </w:rPr>
              <w:t xml:space="preserve"> </w:t>
            </w:r>
            <w:r w:rsidRPr="009924E3">
              <w:rPr>
                <w:rFonts w:ascii="Times New Roman" w:hAnsi="Times New Roman" w:cs="Times New Roman"/>
                <w:sz w:val="24"/>
                <w:szCs w:val="24"/>
                <w:lang w:val="ru-RU"/>
              </w:rPr>
              <w:t xml:space="preserve">объяснять, как было организовано управление провинциями. </w:t>
            </w:r>
            <w:r w:rsidRPr="00E36D18">
              <w:rPr>
                <w:rFonts w:ascii="Times New Roman" w:hAnsi="Times New Roman" w:cs="Times New Roman"/>
                <w:sz w:val="24"/>
                <w:szCs w:val="24"/>
                <w:lang w:val="ru-RU"/>
              </w:rPr>
              <w:t>Рассказывать, используя иллюстрации учебника, о повседневной жизни в столиц</w:t>
            </w:r>
            <w:r w:rsidR="00E216DD">
              <w:rPr>
                <w:rFonts w:ascii="Times New Roman" w:hAnsi="Times New Roman" w:cs="Times New Roman"/>
                <w:sz w:val="24"/>
                <w:szCs w:val="24"/>
                <w:lang w:val="ru-RU"/>
              </w:rPr>
              <w:t xml:space="preserve">е и провинциях Римской империи. </w:t>
            </w:r>
            <w:r w:rsidRPr="00E36D18">
              <w:rPr>
                <w:rFonts w:ascii="Times New Roman" w:hAnsi="Times New Roman" w:cs="Times New Roman"/>
                <w:sz w:val="24"/>
                <w:szCs w:val="24"/>
                <w:lang w:val="ru-RU"/>
              </w:rPr>
              <w:t>Сравнивать положение римского раба и колона, объяснять, чем различ</w:t>
            </w:r>
            <w:r w:rsidR="00E216DD">
              <w:rPr>
                <w:rFonts w:ascii="Times New Roman" w:hAnsi="Times New Roman" w:cs="Times New Roman"/>
                <w:sz w:val="24"/>
                <w:szCs w:val="24"/>
                <w:lang w:val="ru-RU"/>
              </w:rPr>
              <w:t xml:space="preserve">ались условия их жизни и труда. </w:t>
            </w:r>
            <w:r w:rsidRPr="00E36D18">
              <w:rPr>
                <w:rFonts w:ascii="Times New Roman" w:hAnsi="Times New Roman" w:cs="Times New Roman"/>
                <w:sz w:val="24"/>
                <w:szCs w:val="24"/>
                <w:lang w:val="ru-RU"/>
              </w:rPr>
              <w:t xml:space="preserve">Объяснять значение понятий и </w:t>
            </w:r>
            <w:r w:rsidR="00E216DD">
              <w:rPr>
                <w:rFonts w:ascii="Times New Roman" w:hAnsi="Times New Roman" w:cs="Times New Roman"/>
                <w:sz w:val="24"/>
                <w:szCs w:val="24"/>
                <w:lang w:val="ru-RU"/>
              </w:rPr>
              <w:t xml:space="preserve">терминов: форум, Пантеон, Колизей, акведук, амфитеатр, термы. </w:t>
            </w:r>
            <w:r w:rsidRPr="00E36D18">
              <w:rPr>
                <w:rFonts w:ascii="Times New Roman" w:hAnsi="Times New Roman" w:cs="Times New Roman"/>
                <w:sz w:val="24"/>
                <w:szCs w:val="24"/>
                <w:lang w:val="ru-RU"/>
              </w:rPr>
              <w:t>Рассказывать о возникновении и распространении христианства, объяснять, чем отличалась новая религия от верований римлян. Характеризовать политику римских императоров в отношении христиан, объяснять, как и при каких обстоятельствах она была изменена.</w:t>
            </w:r>
          </w:p>
          <w:p w:rsidR="00F510F3" w:rsidRPr="00E36D18"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Объяснять значение понятий и терминов: Библия, Евангелие, апостол, церковь, патриарх, епископ. Рассказывать о разделении Римской и</w:t>
            </w:r>
            <w:r w:rsidR="00E216DD">
              <w:rPr>
                <w:rFonts w:ascii="Times New Roman" w:hAnsi="Times New Roman" w:cs="Times New Roman"/>
                <w:sz w:val="24"/>
                <w:szCs w:val="24"/>
                <w:lang w:val="ru-RU"/>
              </w:rPr>
              <w:t xml:space="preserve">мперии на Западную и Восточную. </w:t>
            </w:r>
            <w:r w:rsidRPr="00E36D18">
              <w:rPr>
                <w:rFonts w:ascii="Times New Roman" w:hAnsi="Times New Roman" w:cs="Times New Roman"/>
                <w:sz w:val="24"/>
                <w:szCs w:val="24"/>
                <w:lang w:val="ru-RU"/>
              </w:rPr>
              <w:t>Систематизировать в форме таблицы информацию о нападениях варваров на Рим.</w:t>
            </w:r>
          </w:p>
          <w:p w:rsidR="00F510F3" w:rsidRPr="00E36D18" w:rsidRDefault="00F510F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Участвовать в обсуждении вопроса «Почему пала Западная Римская империя?»</w:t>
            </w:r>
          </w:p>
        </w:tc>
      </w:tr>
    </w:tbl>
    <w:tbl>
      <w:tblPr>
        <w:tblStyle w:val="TableNormal13"/>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6"/>
        <w:gridCol w:w="1985"/>
        <w:gridCol w:w="6378"/>
      </w:tblGrid>
      <w:tr w:rsidR="00284D06" w:rsidTr="00E216DD">
        <w:trPr>
          <w:trHeight w:val="991"/>
        </w:trPr>
        <w:tc>
          <w:tcPr>
            <w:tcW w:w="1156" w:type="dxa"/>
            <w:tcBorders>
              <w:bottom w:val="single" w:sz="6" w:space="0" w:color="000000"/>
            </w:tcBorders>
          </w:tcPr>
          <w:p w:rsidR="00284D06" w:rsidRPr="009924E3" w:rsidRDefault="00284D06" w:rsidP="00E216DD">
            <w:pPr>
              <w:pStyle w:val="TableParagraph"/>
              <w:ind w:left="22"/>
              <w:rPr>
                <w:sz w:val="24"/>
                <w:szCs w:val="24"/>
              </w:rPr>
            </w:pPr>
            <w:r w:rsidRPr="009924E3">
              <w:rPr>
                <w:b/>
                <w:sz w:val="24"/>
                <w:szCs w:val="24"/>
              </w:rPr>
              <w:lastRenderedPageBreak/>
              <w:t>Культура</w:t>
            </w:r>
            <w:r w:rsidRPr="009924E3">
              <w:rPr>
                <w:b/>
                <w:spacing w:val="1"/>
                <w:sz w:val="24"/>
                <w:szCs w:val="24"/>
              </w:rPr>
              <w:t xml:space="preserve"> </w:t>
            </w:r>
            <w:r w:rsidRPr="009924E3">
              <w:rPr>
                <w:b/>
                <w:sz w:val="24"/>
                <w:szCs w:val="24"/>
              </w:rPr>
              <w:t>Древнего</w:t>
            </w:r>
            <w:r w:rsidRPr="009924E3">
              <w:rPr>
                <w:b/>
                <w:spacing w:val="-43"/>
                <w:sz w:val="24"/>
                <w:szCs w:val="24"/>
              </w:rPr>
              <w:t xml:space="preserve"> </w:t>
            </w:r>
            <w:r w:rsidRPr="009924E3">
              <w:rPr>
                <w:b/>
                <w:sz w:val="24"/>
                <w:szCs w:val="24"/>
              </w:rPr>
              <w:t>Рима</w:t>
            </w:r>
            <w:r w:rsidRPr="009924E3">
              <w:rPr>
                <w:b/>
                <w:spacing w:val="3"/>
                <w:sz w:val="24"/>
                <w:szCs w:val="24"/>
              </w:rPr>
              <w:t xml:space="preserve"> </w:t>
            </w:r>
            <w:r w:rsidRPr="009924E3">
              <w:rPr>
                <w:sz w:val="24"/>
                <w:szCs w:val="24"/>
              </w:rPr>
              <w:t>(3</w:t>
            </w:r>
            <w:r w:rsidRPr="009924E3">
              <w:rPr>
                <w:spacing w:val="10"/>
                <w:sz w:val="24"/>
                <w:szCs w:val="24"/>
              </w:rPr>
              <w:t xml:space="preserve"> </w:t>
            </w:r>
            <w:r w:rsidRPr="009924E3">
              <w:rPr>
                <w:sz w:val="24"/>
                <w:szCs w:val="24"/>
              </w:rPr>
              <w:t>ч)</w:t>
            </w:r>
          </w:p>
        </w:tc>
        <w:tc>
          <w:tcPr>
            <w:tcW w:w="1985" w:type="dxa"/>
            <w:tcBorders>
              <w:bottom w:val="single" w:sz="6" w:space="0" w:color="000000"/>
            </w:tcBorders>
          </w:tcPr>
          <w:p w:rsidR="002B411A" w:rsidRPr="00E36D18" w:rsidRDefault="00284D06" w:rsidP="00E216DD">
            <w:pPr>
              <w:ind w:left="22"/>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Римская литература, золото</w:t>
            </w:r>
            <w:r w:rsidR="00767C62">
              <w:rPr>
                <w:rFonts w:ascii="Times New Roman" w:hAnsi="Times New Roman" w:cs="Times New Roman"/>
                <w:sz w:val="24"/>
                <w:szCs w:val="24"/>
                <w:lang w:val="ru-RU"/>
              </w:rPr>
              <w:t>й век поэзии. Ораторское искус</w:t>
            </w:r>
            <w:r w:rsidRPr="00E36D18">
              <w:rPr>
                <w:rFonts w:ascii="Times New Roman" w:hAnsi="Times New Roman" w:cs="Times New Roman"/>
                <w:sz w:val="24"/>
                <w:szCs w:val="24"/>
                <w:lang w:val="ru-RU"/>
              </w:rPr>
              <w:t>ство; Цицерон.</w:t>
            </w:r>
            <w:r w:rsidR="002B411A" w:rsidRPr="00E36D18">
              <w:rPr>
                <w:rFonts w:ascii="Times New Roman" w:hAnsi="Times New Roman" w:cs="Times New Roman"/>
                <w:sz w:val="24"/>
                <w:szCs w:val="24"/>
                <w:lang w:val="ru-RU"/>
              </w:rPr>
              <w:t xml:space="preserve"> Развитие наук.</w:t>
            </w:r>
          </w:p>
          <w:p w:rsidR="00284D06" w:rsidRPr="009924E3" w:rsidRDefault="002B411A" w:rsidP="00E216DD">
            <w:pPr>
              <w:ind w:left="22"/>
              <w:jc w:val="both"/>
              <w:rPr>
                <w:rFonts w:ascii="Times New Roman" w:hAnsi="Times New Roman" w:cs="Times New Roman"/>
                <w:sz w:val="24"/>
                <w:szCs w:val="24"/>
              </w:rPr>
            </w:pPr>
            <w:r w:rsidRPr="009924E3">
              <w:rPr>
                <w:rFonts w:ascii="Times New Roman" w:hAnsi="Times New Roman" w:cs="Times New Roman"/>
                <w:sz w:val="24"/>
                <w:szCs w:val="24"/>
              </w:rPr>
              <w:t>Архитектура и скульптура. Пантеон</w:t>
            </w:r>
          </w:p>
        </w:tc>
        <w:tc>
          <w:tcPr>
            <w:tcW w:w="6378" w:type="dxa"/>
            <w:tcBorders>
              <w:top w:val="single" w:sz="6" w:space="0" w:color="000000"/>
              <w:bottom w:val="single" w:sz="6" w:space="0" w:color="000000"/>
            </w:tcBorders>
          </w:tcPr>
          <w:p w:rsidR="002B411A" w:rsidRPr="00E36D18" w:rsidRDefault="00284D06" w:rsidP="00E216DD">
            <w:pPr>
              <w:ind w:left="22"/>
              <w:jc w:val="both"/>
              <w:rPr>
                <w:rFonts w:ascii="Times New Roman" w:hAnsi="Times New Roman" w:cs="Times New Roman"/>
                <w:sz w:val="24"/>
                <w:szCs w:val="24"/>
                <w:lang w:val="ru-RU"/>
              </w:rPr>
            </w:pPr>
            <w:r w:rsidRPr="009924E3">
              <w:rPr>
                <w:rFonts w:ascii="Times New Roman" w:hAnsi="Times New Roman" w:cs="Times New Roman"/>
                <w:sz w:val="24"/>
                <w:szCs w:val="24"/>
                <w:lang w:val="ru-RU"/>
              </w:rPr>
              <w:t xml:space="preserve">Раскрывать смысл понятия «золотой век римской поэзии», </w:t>
            </w:r>
            <w:r w:rsidR="009924E3" w:rsidRPr="009924E3">
              <w:rPr>
                <w:rFonts w:ascii="Times New Roman" w:hAnsi="Times New Roman" w:cs="Times New Roman"/>
                <w:sz w:val="24"/>
                <w:szCs w:val="24"/>
                <w:lang w:val="ru-RU"/>
              </w:rPr>
              <w:t>назы</w:t>
            </w:r>
            <w:r w:rsidRPr="009924E3">
              <w:rPr>
                <w:rFonts w:ascii="Times New Roman" w:hAnsi="Times New Roman" w:cs="Times New Roman"/>
                <w:sz w:val="24"/>
                <w:szCs w:val="24"/>
                <w:lang w:val="ru-RU"/>
              </w:rPr>
              <w:t>в</w:t>
            </w:r>
            <w:r w:rsidR="00E216DD">
              <w:rPr>
                <w:rFonts w:ascii="Times New Roman" w:hAnsi="Times New Roman" w:cs="Times New Roman"/>
                <w:sz w:val="24"/>
                <w:szCs w:val="24"/>
                <w:lang w:val="ru-RU"/>
              </w:rPr>
              <w:t xml:space="preserve">ать имена поэтов золотого века. </w:t>
            </w:r>
            <w:r w:rsidRPr="009924E3">
              <w:rPr>
                <w:rFonts w:ascii="Times New Roman" w:hAnsi="Times New Roman" w:cs="Times New Roman"/>
                <w:sz w:val="24"/>
                <w:szCs w:val="24"/>
                <w:lang w:val="ru-RU"/>
              </w:rPr>
              <w:t xml:space="preserve">Рассказывать о развитии научных знаний в Древнем Риме </w:t>
            </w:r>
            <w:r w:rsidR="009924E3" w:rsidRPr="009924E3">
              <w:rPr>
                <w:rFonts w:ascii="Times New Roman" w:hAnsi="Times New Roman" w:cs="Times New Roman"/>
                <w:sz w:val="24"/>
                <w:szCs w:val="24"/>
                <w:lang w:val="ru-RU"/>
              </w:rPr>
              <w:t>(фило</w:t>
            </w:r>
            <w:r w:rsidRPr="009924E3">
              <w:rPr>
                <w:rFonts w:ascii="Times New Roman" w:hAnsi="Times New Roman" w:cs="Times New Roman"/>
                <w:sz w:val="24"/>
                <w:szCs w:val="24"/>
                <w:lang w:val="ru-RU"/>
              </w:rPr>
              <w:t>софия, география, история).</w:t>
            </w:r>
            <w:r w:rsidR="002B411A" w:rsidRPr="009924E3">
              <w:rPr>
                <w:rFonts w:ascii="Times New Roman" w:hAnsi="Times New Roman" w:cs="Times New Roman"/>
                <w:sz w:val="24"/>
                <w:szCs w:val="24"/>
                <w:lang w:val="ru-RU"/>
              </w:rPr>
              <w:t xml:space="preserve">  </w:t>
            </w:r>
            <w:r w:rsidR="002B411A" w:rsidRPr="00E36D18">
              <w:rPr>
                <w:rFonts w:ascii="Times New Roman" w:hAnsi="Times New Roman" w:cs="Times New Roman"/>
                <w:sz w:val="24"/>
                <w:szCs w:val="24"/>
                <w:lang w:val="ru-RU"/>
              </w:rPr>
              <w:t>Объяснять, какое значение и почему придавалось в Древ</w:t>
            </w:r>
            <w:r w:rsidR="00E216DD">
              <w:rPr>
                <w:rFonts w:ascii="Times New Roman" w:hAnsi="Times New Roman" w:cs="Times New Roman"/>
                <w:sz w:val="24"/>
                <w:szCs w:val="24"/>
                <w:lang w:val="ru-RU"/>
              </w:rPr>
              <w:t xml:space="preserve">нем Риме ораторскому искусству. </w:t>
            </w:r>
            <w:r w:rsidR="002B411A" w:rsidRPr="00E36D18">
              <w:rPr>
                <w:rFonts w:ascii="Times New Roman" w:hAnsi="Times New Roman" w:cs="Times New Roman"/>
                <w:sz w:val="24"/>
                <w:szCs w:val="24"/>
                <w:lang w:val="ru-RU"/>
              </w:rPr>
              <w:t>Составлять описание известных архитектурных сооруж</w:t>
            </w:r>
            <w:r w:rsidR="00E216DD">
              <w:rPr>
                <w:rFonts w:ascii="Times New Roman" w:hAnsi="Times New Roman" w:cs="Times New Roman"/>
                <w:sz w:val="24"/>
                <w:szCs w:val="24"/>
                <w:lang w:val="ru-RU"/>
              </w:rPr>
              <w:t xml:space="preserve">ений Древнего Рима (по выбору). </w:t>
            </w:r>
            <w:r w:rsidR="002B411A" w:rsidRPr="00E36D18">
              <w:rPr>
                <w:rFonts w:ascii="Times New Roman" w:hAnsi="Times New Roman" w:cs="Times New Roman"/>
                <w:sz w:val="24"/>
                <w:szCs w:val="24"/>
                <w:lang w:val="ru-RU"/>
              </w:rPr>
              <w:t>Сравнивать внешний вид древнегреческих и древнеримских храмов. Определять общие черты и различия.</w:t>
            </w:r>
          </w:p>
          <w:p w:rsidR="00284D06" w:rsidRPr="00E36D18" w:rsidRDefault="002B411A" w:rsidP="00E216DD">
            <w:pPr>
              <w:ind w:left="22"/>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Изучать иллюстрации учебника, объяснять, о чём рассказывают римские скульптурные портреты</w:t>
            </w:r>
          </w:p>
        </w:tc>
      </w:tr>
    </w:tbl>
    <w:tbl>
      <w:tblPr>
        <w:tblStyle w:val="TableNormal14"/>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9"/>
      </w:tblGrid>
      <w:tr w:rsidR="00284D06" w:rsidTr="002B411A">
        <w:trPr>
          <w:trHeight w:val="350"/>
        </w:trPr>
        <w:tc>
          <w:tcPr>
            <w:tcW w:w="9519" w:type="dxa"/>
            <w:tcBorders>
              <w:bottom w:val="single" w:sz="6" w:space="0" w:color="000000"/>
            </w:tcBorders>
          </w:tcPr>
          <w:p w:rsidR="00284D06" w:rsidRPr="009924E3" w:rsidRDefault="00284D06" w:rsidP="009F41BC">
            <w:pPr>
              <w:pStyle w:val="TableParagraph"/>
              <w:ind w:left="113"/>
              <w:rPr>
                <w:sz w:val="24"/>
                <w:szCs w:val="24"/>
                <w:lang w:val="ru-RU"/>
              </w:rPr>
            </w:pPr>
            <w:r w:rsidRPr="009924E3">
              <w:rPr>
                <w:b/>
                <w:w w:val="105"/>
                <w:sz w:val="24"/>
                <w:szCs w:val="24"/>
                <w:lang w:val="ru-RU"/>
              </w:rPr>
              <w:t>Обобщение</w:t>
            </w:r>
            <w:r w:rsidRPr="009924E3">
              <w:rPr>
                <w:b/>
                <w:spacing w:val="12"/>
                <w:w w:val="105"/>
                <w:sz w:val="24"/>
                <w:szCs w:val="24"/>
                <w:lang w:val="ru-RU"/>
              </w:rPr>
              <w:t xml:space="preserve"> </w:t>
            </w:r>
            <w:r w:rsidRPr="009924E3">
              <w:rPr>
                <w:w w:val="105"/>
                <w:sz w:val="24"/>
                <w:szCs w:val="24"/>
                <w:lang w:val="ru-RU"/>
              </w:rPr>
              <w:t>(2</w:t>
            </w:r>
            <w:r w:rsidRPr="009924E3">
              <w:rPr>
                <w:spacing w:val="19"/>
                <w:w w:val="105"/>
                <w:sz w:val="24"/>
                <w:szCs w:val="24"/>
                <w:lang w:val="ru-RU"/>
              </w:rPr>
              <w:t xml:space="preserve"> </w:t>
            </w:r>
            <w:r w:rsidRPr="009924E3">
              <w:rPr>
                <w:w w:val="105"/>
                <w:sz w:val="24"/>
                <w:szCs w:val="24"/>
                <w:lang w:val="ru-RU"/>
              </w:rPr>
              <w:t>ч).</w:t>
            </w:r>
            <w:r w:rsidRPr="009924E3">
              <w:rPr>
                <w:spacing w:val="19"/>
                <w:w w:val="105"/>
                <w:sz w:val="24"/>
                <w:szCs w:val="24"/>
                <w:lang w:val="ru-RU"/>
              </w:rPr>
              <w:t xml:space="preserve"> </w:t>
            </w:r>
            <w:r w:rsidRPr="009924E3">
              <w:rPr>
                <w:w w:val="105"/>
                <w:sz w:val="24"/>
                <w:szCs w:val="24"/>
                <w:lang w:val="ru-RU"/>
              </w:rPr>
              <w:t>Историческое</w:t>
            </w:r>
            <w:r w:rsidRPr="009924E3">
              <w:rPr>
                <w:spacing w:val="19"/>
                <w:w w:val="105"/>
                <w:sz w:val="24"/>
                <w:szCs w:val="24"/>
                <w:lang w:val="ru-RU"/>
              </w:rPr>
              <w:t xml:space="preserve"> </w:t>
            </w:r>
            <w:r w:rsidRPr="009924E3">
              <w:rPr>
                <w:w w:val="105"/>
                <w:sz w:val="24"/>
                <w:szCs w:val="24"/>
                <w:lang w:val="ru-RU"/>
              </w:rPr>
              <w:t>и</w:t>
            </w:r>
            <w:r w:rsidRPr="009924E3">
              <w:rPr>
                <w:spacing w:val="19"/>
                <w:w w:val="105"/>
                <w:sz w:val="24"/>
                <w:szCs w:val="24"/>
                <w:lang w:val="ru-RU"/>
              </w:rPr>
              <w:t xml:space="preserve"> </w:t>
            </w:r>
            <w:r w:rsidRPr="009924E3">
              <w:rPr>
                <w:w w:val="105"/>
                <w:sz w:val="24"/>
                <w:szCs w:val="24"/>
                <w:lang w:val="ru-RU"/>
              </w:rPr>
              <w:t>культурное</w:t>
            </w:r>
            <w:r w:rsidRPr="009924E3">
              <w:rPr>
                <w:spacing w:val="19"/>
                <w:w w:val="105"/>
                <w:sz w:val="24"/>
                <w:szCs w:val="24"/>
                <w:lang w:val="ru-RU"/>
              </w:rPr>
              <w:t xml:space="preserve"> </w:t>
            </w:r>
            <w:r w:rsidRPr="009924E3">
              <w:rPr>
                <w:w w:val="105"/>
                <w:sz w:val="24"/>
                <w:szCs w:val="24"/>
                <w:lang w:val="ru-RU"/>
              </w:rPr>
              <w:t>наследие</w:t>
            </w:r>
            <w:r w:rsidRPr="009924E3">
              <w:rPr>
                <w:spacing w:val="19"/>
                <w:w w:val="105"/>
                <w:sz w:val="24"/>
                <w:szCs w:val="24"/>
                <w:lang w:val="ru-RU"/>
              </w:rPr>
              <w:t xml:space="preserve"> </w:t>
            </w:r>
            <w:r w:rsidRPr="009924E3">
              <w:rPr>
                <w:w w:val="105"/>
                <w:sz w:val="24"/>
                <w:szCs w:val="24"/>
                <w:lang w:val="ru-RU"/>
              </w:rPr>
              <w:t>цивилизаций</w:t>
            </w:r>
            <w:r w:rsidRPr="009924E3">
              <w:rPr>
                <w:spacing w:val="19"/>
                <w:w w:val="105"/>
                <w:sz w:val="24"/>
                <w:szCs w:val="24"/>
                <w:lang w:val="ru-RU"/>
              </w:rPr>
              <w:t xml:space="preserve"> </w:t>
            </w:r>
            <w:r w:rsidRPr="009924E3">
              <w:rPr>
                <w:w w:val="105"/>
                <w:sz w:val="24"/>
                <w:szCs w:val="24"/>
                <w:lang w:val="ru-RU"/>
              </w:rPr>
              <w:t>Древнего</w:t>
            </w:r>
            <w:r w:rsidRPr="009924E3">
              <w:rPr>
                <w:spacing w:val="18"/>
                <w:w w:val="105"/>
                <w:sz w:val="24"/>
                <w:szCs w:val="24"/>
                <w:lang w:val="ru-RU"/>
              </w:rPr>
              <w:t xml:space="preserve"> </w:t>
            </w:r>
            <w:r w:rsidRPr="009924E3">
              <w:rPr>
                <w:w w:val="105"/>
                <w:sz w:val="24"/>
                <w:szCs w:val="24"/>
                <w:lang w:val="ru-RU"/>
              </w:rPr>
              <w:t>мира</w:t>
            </w:r>
          </w:p>
        </w:tc>
      </w:tr>
    </w:tbl>
    <w:p w:rsidR="00284D06" w:rsidRDefault="00284D06" w:rsidP="009F41BC">
      <w:pPr>
        <w:spacing w:after="0" w:line="240" w:lineRule="auto"/>
        <w:ind w:right="-142"/>
        <w:jc w:val="both"/>
        <w:rPr>
          <w:rFonts w:ascii="Times New Roman" w:hAnsi="Times New Roman" w:cs="Times New Roman"/>
          <w:b/>
          <w:sz w:val="28"/>
          <w:szCs w:val="28"/>
        </w:rPr>
      </w:pPr>
    </w:p>
    <w:p w:rsidR="00F42F55" w:rsidRPr="00F42F55" w:rsidRDefault="00F42F55" w:rsidP="009F41BC">
      <w:pPr>
        <w:spacing w:after="0" w:line="240" w:lineRule="auto"/>
        <w:ind w:left="113" w:right="-142"/>
        <w:jc w:val="both"/>
        <w:rPr>
          <w:rFonts w:ascii="Times New Roman" w:hAnsi="Times New Roman" w:cs="Times New Roman"/>
          <w:b/>
          <w:sz w:val="28"/>
          <w:szCs w:val="28"/>
        </w:rPr>
      </w:pPr>
      <w:r>
        <w:rPr>
          <w:rFonts w:ascii="Times New Roman" w:hAnsi="Times New Roman" w:cs="Times New Roman"/>
          <w:b/>
          <w:sz w:val="28"/>
          <w:szCs w:val="28"/>
        </w:rPr>
        <w:t xml:space="preserve">6 </w:t>
      </w:r>
      <w:r w:rsidRPr="00F42F55">
        <w:rPr>
          <w:rFonts w:ascii="Times New Roman" w:hAnsi="Times New Roman" w:cs="Times New Roman"/>
          <w:b/>
          <w:sz w:val="28"/>
          <w:szCs w:val="28"/>
        </w:rPr>
        <w:t>класс</w:t>
      </w:r>
    </w:p>
    <w:p w:rsidR="00F42F55" w:rsidRPr="00F42F55" w:rsidRDefault="00F42F55" w:rsidP="009F41BC">
      <w:pPr>
        <w:spacing w:after="0" w:line="240" w:lineRule="auto"/>
        <w:ind w:left="113" w:right="-142"/>
        <w:rPr>
          <w:rFonts w:ascii="Times New Roman" w:hAnsi="Times New Roman" w:cs="Times New Roman"/>
          <w:b/>
          <w:sz w:val="28"/>
          <w:szCs w:val="28"/>
        </w:rPr>
      </w:pPr>
      <w:r w:rsidRPr="00F42F55">
        <w:rPr>
          <w:rFonts w:ascii="Times New Roman" w:hAnsi="Times New Roman" w:cs="Times New Roman"/>
          <w:b/>
          <w:sz w:val="28"/>
          <w:szCs w:val="28"/>
        </w:rPr>
        <w:t>(68 часов)</w:t>
      </w:r>
    </w:p>
    <w:p w:rsidR="00F42F55" w:rsidRDefault="005127BA" w:rsidP="005127BA">
      <w:pPr>
        <w:spacing w:after="0" w:line="240" w:lineRule="auto"/>
        <w:ind w:right="-142"/>
        <w:jc w:val="right"/>
        <w:rPr>
          <w:rFonts w:ascii="Times New Roman" w:hAnsi="Times New Roman" w:cs="Times New Roman"/>
          <w:sz w:val="24"/>
          <w:szCs w:val="28"/>
        </w:rPr>
      </w:pPr>
      <w:r>
        <w:rPr>
          <w:rFonts w:ascii="Times New Roman" w:hAnsi="Times New Roman" w:cs="Times New Roman"/>
          <w:sz w:val="24"/>
          <w:szCs w:val="28"/>
        </w:rPr>
        <w:t>Таблица 15</w:t>
      </w:r>
    </w:p>
    <w:p w:rsidR="005127BA" w:rsidRPr="005127BA" w:rsidRDefault="005127BA" w:rsidP="005127BA">
      <w:pPr>
        <w:spacing w:after="0" w:line="240" w:lineRule="auto"/>
        <w:ind w:right="-142"/>
        <w:jc w:val="right"/>
        <w:rPr>
          <w:rFonts w:ascii="Times New Roman" w:hAnsi="Times New Roman" w:cs="Times New Roman"/>
          <w:sz w:val="24"/>
          <w:szCs w:val="28"/>
        </w:rPr>
      </w:pPr>
    </w:p>
    <w:tbl>
      <w:tblPr>
        <w:tblW w:w="9503" w:type="dxa"/>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7"/>
        <w:gridCol w:w="2546"/>
        <w:gridCol w:w="59"/>
        <w:gridCol w:w="5761"/>
      </w:tblGrid>
      <w:tr w:rsidR="00F42F55" w:rsidTr="00E216DD">
        <w:trPr>
          <w:trHeight w:val="348"/>
        </w:trPr>
        <w:tc>
          <w:tcPr>
            <w:tcW w:w="9503" w:type="dxa"/>
            <w:gridSpan w:val="4"/>
            <w:tcBorders>
              <w:left w:val="single" w:sz="4" w:space="0" w:color="000000"/>
              <w:right w:val="single" w:sz="4" w:space="0" w:color="000000"/>
            </w:tcBorders>
          </w:tcPr>
          <w:p w:rsidR="00F42F55" w:rsidRPr="00F42F55" w:rsidRDefault="00F42F55" w:rsidP="009F41BC">
            <w:pPr>
              <w:pStyle w:val="TableParagraph"/>
              <w:ind w:left="1262" w:right="1253"/>
              <w:jc w:val="center"/>
              <w:rPr>
                <w:rFonts w:ascii="Georgia" w:hAnsi="Georgia"/>
                <w:b/>
                <w:sz w:val="18"/>
              </w:rPr>
            </w:pPr>
            <w:r w:rsidRPr="00F42F55">
              <w:rPr>
                <w:rFonts w:ascii="Georgia" w:hAnsi="Georgia"/>
                <w:b/>
                <w:w w:val="95"/>
                <w:sz w:val="18"/>
              </w:rPr>
              <w:t>Всеобщая</w:t>
            </w:r>
            <w:r w:rsidRPr="00F42F55">
              <w:rPr>
                <w:rFonts w:ascii="Georgia" w:hAnsi="Georgia"/>
                <w:b/>
                <w:spacing w:val="-1"/>
                <w:w w:val="95"/>
                <w:sz w:val="18"/>
              </w:rPr>
              <w:t xml:space="preserve"> </w:t>
            </w:r>
            <w:r w:rsidRPr="00F42F55">
              <w:rPr>
                <w:rFonts w:ascii="Georgia" w:hAnsi="Georgia"/>
                <w:b/>
                <w:w w:val="95"/>
                <w:sz w:val="18"/>
              </w:rPr>
              <w:t>история. История</w:t>
            </w:r>
            <w:r w:rsidRPr="00F42F55">
              <w:rPr>
                <w:rFonts w:ascii="Georgia" w:hAnsi="Georgia"/>
                <w:b/>
                <w:spacing w:val="-1"/>
                <w:w w:val="95"/>
                <w:sz w:val="18"/>
              </w:rPr>
              <w:t xml:space="preserve"> </w:t>
            </w:r>
            <w:r w:rsidRPr="00F42F55">
              <w:rPr>
                <w:rFonts w:ascii="Georgia" w:hAnsi="Georgia"/>
                <w:b/>
                <w:w w:val="95"/>
                <w:sz w:val="18"/>
              </w:rPr>
              <w:t>Средних веков (23</w:t>
            </w:r>
            <w:r w:rsidRPr="00F42F55">
              <w:rPr>
                <w:rFonts w:ascii="Georgia" w:hAnsi="Georgia"/>
                <w:b/>
                <w:spacing w:val="-1"/>
                <w:w w:val="95"/>
                <w:sz w:val="18"/>
              </w:rPr>
              <w:t xml:space="preserve"> </w:t>
            </w:r>
            <w:r w:rsidRPr="00F42F55">
              <w:rPr>
                <w:rFonts w:ascii="Georgia" w:hAnsi="Georgia"/>
                <w:b/>
                <w:w w:val="95"/>
                <w:sz w:val="18"/>
              </w:rPr>
              <w:t>ч)</w:t>
            </w:r>
          </w:p>
        </w:tc>
      </w:tr>
      <w:tr w:rsidR="00F42F55" w:rsidTr="00E216DD">
        <w:trPr>
          <w:trHeight w:val="936"/>
        </w:trPr>
        <w:tc>
          <w:tcPr>
            <w:tcW w:w="1137" w:type="dxa"/>
            <w:tcBorders>
              <w:top w:val="single" w:sz="4" w:space="0" w:color="000000"/>
              <w:left w:val="single" w:sz="4" w:space="0" w:color="000000"/>
              <w:bottom w:val="single" w:sz="4" w:space="0" w:color="000000"/>
              <w:right w:val="single" w:sz="4" w:space="0" w:color="000000"/>
            </w:tcBorders>
          </w:tcPr>
          <w:p w:rsidR="00F42F55" w:rsidRPr="009924E3" w:rsidRDefault="00F42F55" w:rsidP="00E216DD">
            <w:pPr>
              <w:pStyle w:val="TableParagraph"/>
              <w:ind w:left="-105"/>
              <w:jc w:val="both"/>
              <w:rPr>
                <w:b/>
                <w:sz w:val="24"/>
                <w:szCs w:val="24"/>
              </w:rPr>
            </w:pPr>
            <w:r w:rsidRPr="009924E3">
              <w:rPr>
                <w:b/>
                <w:sz w:val="24"/>
                <w:szCs w:val="24"/>
              </w:rPr>
              <w:t>Введение</w:t>
            </w:r>
          </w:p>
          <w:p w:rsidR="00F42F55" w:rsidRPr="009924E3" w:rsidRDefault="00F42F55" w:rsidP="00E216DD">
            <w:pPr>
              <w:pStyle w:val="TableParagraph"/>
              <w:ind w:left="-105"/>
              <w:jc w:val="both"/>
              <w:rPr>
                <w:sz w:val="24"/>
                <w:szCs w:val="24"/>
              </w:rPr>
            </w:pPr>
            <w:r w:rsidRPr="009924E3">
              <w:rPr>
                <w:w w:val="105"/>
                <w:sz w:val="24"/>
                <w:szCs w:val="24"/>
              </w:rPr>
              <w:t>(1</w:t>
            </w:r>
            <w:r w:rsidRPr="009924E3">
              <w:rPr>
                <w:spacing w:val="18"/>
                <w:w w:val="105"/>
                <w:sz w:val="24"/>
                <w:szCs w:val="24"/>
              </w:rPr>
              <w:t xml:space="preserve"> </w:t>
            </w:r>
            <w:r w:rsidRPr="009924E3">
              <w:rPr>
                <w:w w:val="105"/>
                <w:sz w:val="24"/>
                <w:szCs w:val="24"/>
              </w:rPr>
              <w:t>ч)</w:t>
            </w:r>
          </w:p>
        </w:tc>
        <w:tc>
          <w:tcPr>
            <w:tcW w:w="2605" w:type="dxa"/>
            <w:gridSpan w:val="2"/>
            <w:tcBorders>
              <w:top w:val="single" w:sz="4" w:space="0" w:color="000000"/>
              <w:left w:val="single" w:sz="4" w:space="0" w:color="000000"/>
              <w:bottom w:val="single" w:sz="4" w:space="0" w:color="000000"/>
              <w:right w:val="single" w:sz="4" w:space="0" w:color="000000"/>
            </w:tcBorders>
          </w:tcPr>
          <w:p w:rsidR="00F42F55" w:rsidRPr="00E36D18" w:rsidRDefault="00E216DD" w:rsidP="00E216DD">
            <w:pPr>
              <w:spacing w:after="0" w:line="240" w:lineRule="auto"/>
              <w:ind w:left="-105"/>
              <w:jc w:val="both"/>
              <w:rPr>
                <w:rFonts w:ascii="Times New Roman" w:hAnsi="Times New Roman" w:cs="Times New Roman"/>
                <w:sz w:val="24"/>
                <w:szCs w:val="24"/>
              </w:rPr>
            </w:pPr>
            <w:r>
              <w:rPr>
                <w:rFonts w:ascii="Times New Roman" w:hAnsi="Times New Roman" w:cs="Times New Roman"/>
                <w:sz w:val="24"/>
                <w:szCs w:val="24"/>
              </w:rPr>
              <w:t>Средние века: поня</w:t>
            </w:r>
            <w:r w:rsidR="00F42F55" w:rsidRPr="00E36D18">
              <w:rPr>
                <w:rFonts w:ascii="Times New Roman" w:hAnsi="Times New Roman" w:cs="Times New Roman"/>
                <w:sz w:val="24"/>
                <w:szCs w:val="24"/>
              </w:rPr>
              <w:t>тие, хро</w:t>
            </w:r>
            <w:r>
              <w:rPr>
                <w:rFonts w:ascii="Times New Roman" w:hAnsi="Times New Roman" w:cs="Times New Roman"/>
                <w:sz w:val="24"/>
                <w:szCs w:val="24"/>
              </w:rPr>
              <w:t>нологические рамки и периодиза</w:t>
            </w:r>
            <w:r w:rsidR="00F42F55" w:rsidRPr="00E36D18">
              <w:rPr>
                <w:rFonts w:ascii="Times New Roman" w:hAnsi="Times New Roman" w:cs="Times New Roman"/>
                <w:sz w:val="24"/>
                <w:szCs w:val="24"/>
              </w:rPr>
              <w:t>ция Средневековья</w:t>
            </w:r>
            <w:r>
              <w:rPr>
                <w:rFonts w:ascii="Times New Roman" w:hAnsi="Times New Roman" w:cs="Times New Roman"/>
                <w:sz w:val="24"/>
                <w:szCs w:val="24"/>
              </w:rPr>
              <w:t>.</w:t>
            </w:r>
          </w:p>
        </w:tc>
        <w:tc>
          <w:tcPr>
            <w:tcW w:w="5761" w:type="dxa"/>
            <w:tcBorders>
              <w:left w:val="single" w:sz="4" w:space="0" w:color="000000"/>
              <w:right w:val="single" w:sz="4" w:space="0" w:color="000000"/>
            </w:tcBorders>
          </w:tcPr>
          <w:p w:rsidR="00F42F55" w:rsidRPr="00E36D18" w:rsidRDefault="00F42F55" w:rsidP="00E216DD">
            <w:pPr>
              <w:spacing w:after="0" w:line="240" w:lineRule="auto"/>
              <w:ind w:left="-105"/>
              <w:jc w:val="both"/>
              <w:rPr>
                <w:rFonts w:ascii="Times New Roman" w:hAnsi="Times New Roman" w:cs="Times New Roman"/>
                <w:sz w:val="24"/>
                <w:szCs w:val="24"/>
              </w:rPr>
            </w:pPr>
            <w:r w:rsidRPr="00E36D18">
              <w:rPr>
                <w:rFonts w:ascii="Times New Roman" w:hAnsi="Times New Roman" w:cs="Times New Roman"/>
                <w:sz w:val="24"/>
                <w:szCs w:val="24"/>
              </w:rPr>
              <w:t>Обозначать на ленте времени даты ключевых событий, связанных с падением Западной Римской империи, а также хронологические рамки и основные периоды истории Средних веков</w:t>
            </w:r>
            <w:r w:rsidR="00E216DD">
              <w:rPr>
                <w:rFonts w:ascii="Times New Roman" w:hAnsi="Times New Roman" w:cs="Times New Roman"/>
                <w:sz w:val="24"/>
                <w:szCs w:val="24"/>
              </w:rPr>
              <w:t>.</w:t>
            </w:r>
          </w:p>
        </w:tc>
      </w:tr>
      <w:tr w:rsidR="00F42F55" w:rsidTr="00E216DD">
        <w:trPr>
          <w:trHeight w:val="2678"/>
        </w:trPr>
        <w:tc>
          <w:tcPr>
            <w:tcW w:w="1137" w:type="dxa"/>
            <w:tcBorders>
              <w:top w:val="single" w:sz="4" w:space="0" w:color="000000"/>
              <w:right w:val="single" w:sz="4" w:space="0" w:color="000000"/>
            </w:tcBorders>
          </w:tcPr>
          <w:p w:rsidR="00F42F55" w:rsidRPr="009924E3" w:rsidRDefault="00F42F55" w:rsidP="00E216DD">
            <w:pPr>
              <w:pStyle w:val="TableParagraph"/>
              <w:ind w:left="-105"/>
              <w:jc w:val="both"/>
              <w:rPr>
                <w:b/>
                <w:sz w:val="24"/>
                <w:szCs w:val="24"/>
              </w:rPr>
            </w:pPr>
            <w:r w:rsidRPr="009924E3">
              <w:rPr>
                <w:b/>
                <w:w w:val="95"/>
                <w:sz w:val="24"/>
                <w:szCs w:val="24"/>
              </w:rPr>
              <w:lastRenderedPageBreak/>
              <w:t>Народы</w:t>
            </w:r>
            <w:r w:rsidRPr="009924E3">
              <w:rPr>
                <w:b/>
                <w:spacing w:val="1"/>
                <w:w w:val="95"/>
                <w:sz w:val="24"/>
                <w:szCs w:val="24"/>
              </w:rPr>
              <w:t xml:space="preserve"> </w:t>
            </w:r>
            <w:r w:rsidRPr="009924E3">
              <w:rPr>
                <w:b/>
                <w:sz w:val="24"/>
                <w:szCs w:val="24"/>
              </w:rPr>
              <w:t>Европы</w:t>
            </w:r>
            <w:r w:rsidRPr="009924E3">
              <w:rPr>
                <w:b/>
                <w:spacing w:val="-44"/>
                <w:sz w:val="24"/>
                <w:szCs w:val="24"/>
              </w:rPr>
              <w:t xml:space="preserve"> </w:t>
            </w:r>
            <w:r w:rsidRPr="009924E3">
              <w:rPr>
                <w:b/>
                <w:w w:val="90"/>
                <w:sz w:val="24"/>
                <w:szCs w:val="24"/>
              </w:rPr>
              <w:t>в</w:t>
            </w:r>
            <w:r w:rsidRPr="009924E3">
              <w:rPr>
                <w:b/>
                <w:spacing w:val="17"/>
                <w:w w:val="90"/>
                <w:sz w:val="24"/>
                <w:szCs w:val="24"/>
              </w:rPr>
              <w:t xml:space="preserve"> </w:t>
            </w:r>
            <w:r w:rsidRPr="009924E3">
              <w:rPr>
                <w:b/>
                <w:w w:val="90"/>
                <w:sz w:val="24"/>
                <w:szCs w:val="24"/>
              </w:rPr>
              <w:t>раннее</w:t>
            </w:r>
          </w:p>
          <w:p w:rsidR="00E216DD" w:rsidRDefault="00E216DD" w:rsidP="00E216DD">
            <w:pPr>
              <w:pStyle w:val="TableParagraph"/>
              <w:ind w:left="-105"/>
              <w:jc w:val="both"/>
              <w:rPr>
                <w:b/>
                <w:spacing w:val="16"/>
                <w:sz w:val="24"/>
                <w:szCs w:val="24"/>
              </w:rPr>
            </w:pPr>
            <w:r>
              <w:rPr>
                <w:b/>
                <w:w w:val="90"/>
                <w:sz w:val="24"/>
                <w:szCs w:val="24"/>
              </w:rPr>
              <w:t>Средневеко</w:t>
            </w:r>
            <w:r w:rsidR="00F42F55" w:rsidRPr="009924E3">
              <w:rPr>
                <w:b/>
                <w:sz w:val="24"/>
                <w:szCs w:val="24"/>
              </w:rPr>
              <w:t>вье</w:t>
            </w:r>
            <w:r w:rsidR="00F42F55" w:rsidRPr="009924E3">
              <w:rPr>
                <w:b/>
                <w:spacing w:val="16"/>
                <w:sz w:val="24"/>
                <w:szCs w:val="24"/>
              </w:rPr>
              <w:t xml:space="preserve"> </w:t>
            </w:r>
          </w:p>
          <w:p w:rsidR="00F42F55" w:rsidRPr="009924E3" w:rsidRDefault="00F42F55" w:rsidP="00E216DD">
            <w:pPr>
              <w:pStyle w:val="TableParagraph"/>
              <w:ind w:left="-105"/>
              <w:jc w:val="both"/>
              <w:rPr>
                <w:sz w:val="24"/>
                <w:szCs w:val="24"/>
              </w:rPr>
            </w:pPr>
            <w:r w:rsidRPr="009924E3">
              <w:rPr>
                <w:sz w:val="24"/>
                <w:szCs w:val="24"/>
              </w:rPr>
              <w:t>(4</w:t>
            </w:r>
            <w:r w:rsidRPr="009924E3">
              <w:rPr>
                <w:spacing w:val="22"/>
                <w:sz w:val="24"/>
                <w:szCs w:val="24"/>
              </w:rPr>
              <w:t xml:space="preserve"> </w:t>
            </w:r>
            <w:r w:rsidRPr="009924E3">
              <w:rPr>
                <w:sz w:val="24"/>
                <w:szCs w:val="24"/>
              </w:rPr>
              <w:t>ч)</w:t>
            </w:r>
          </w:p>
        </w:tc>
        <w:tc>
          <w:tcPr>
            <w:tcW w:w="2546" w:type="dxa"/>
            <w:tcBorders>
              <w:top w:val="single" w:sz="4" w:space="0" w:color="000000"/>
              <w:left w:val="single" w:sz="4" w:space="0" w:color="000000"/>
              <w:right w:val="single" w:sz="4" w:space="0" w:color="000000"/>
            </w:tcBorders>
          </w:tcPr>
          <w:p w:rsidR="009924E3" w:rsidRPr="00E36D18" w:rsidRDefault="00F42F55" w:rsidP="00E216DD">
            <w:pPr>
              <w:spacing w:after="0" w:line="240" w:lineRule="auto"/>
              <w:ind w:left="-105"/>
              <w:jc w:val="both"/>
              <w:rPr>
                <w:rFonts w:ascii="Times New Roman" w:hAnsi="Times New Roman" w:cs="Times New Roman"/>
                <w:sz w:val="24"/>
                <w:szCs w:val="24"/>
              </w:rPr>
            </w:pPr>
            <w:r w:rsidRPr="00E36D18">
              <w:rPr>
                <w:rFonts w:ascii="Times New Roman" w:hAnsi="Times New Roman" w:cs="Times New Roman"/>
                <w:sz w:val="24"/>
                <w:szCs w:val="24"/>
              </w:rPr>
              <w:t>Падение Западной Римской империи и</w:t>
            </w:r>
            <w:r w:rsidR="00E216DD">
              <w:rPr>
                <w:rFonts w:ascii="Times New Roman" w:hAnsi="Times New Roman" w:cs="Times New Roman"/>
                <w:sz w:val="24"/>
                <w:szCs w:val="24"/>
              </w:rPr>
              <w:t xml:space="preserve"> возникновение варварских коро</w:t>
            </w:r>
            <w:r w:rsidRPr="00E36D18">
              <w:rPr>
                <w:rFonts w:ascii="Times New Roman" w:hAnsi="Times New Roman" w:cs="Times New Roman"/>
                <w:sz w:val="24"/>
                <w:szCs w:val="24"/>
              </w:rPr>
              <w:t xml:space="preserve">левств. </w:t>
            </w:r>
            <w:r w:rsidR="00E216DD">
              <w:rPr>
                <w:rFonts w:ascii="Times New Roman" w:hAnsi="Times New Roman" w:cs="Times New Roman"/>
                <w:sz w:val="24"/>
                <w:szCs w:val="24"/>
              </w:rPr>
              <w:t xml:space="preserve">Завоевание франками Галлии. </w:t>
            </w:r>
            <w:r w:rsidRPr="00C96E19">
              <w:rPr>
                <w:rFonts w:ascii="Times New Roman" w:hAnsi="Times New Roman" w:cs="Times New Roman"/>
                <w:sz w:val="24"/>
                <w:szCs w:val="24"/>
              </w:rPr>
              <w:t xml:space="preserve">Хлодвиг. Усиление королевской власти. </w:t>
            </w:r>
            <w:r w:rsidRPr="00E36D18">
              <w:rPr>
                <w:rFonts w:ascii="Times New Roman" w:hAnsi="Times New Roman" w:cs="Times New Roman"/>
                <w:sz w:val="24"/>
                <w:szCs w:val="24"/>
              </w:rPr>
              <w:t>Салическая правда. Принятие франками христианства.</w:t>
            </w:r>
            <w:r w:rsidR="009924E3" w:rsidRPr="00E36D18">
              <w:rPr>
                <w:rFonts w:ascii="Times New Roman" w:hAnsi="Times New Roman" w:cs="Times New Roman"/>
                <w:sz w:val="24"/>
                <w:szCs w:val="24"/>
              </w:rPr>
              <w:t xml:space="preserve"> Франкское государ- ство в </w:t>
            </w:r>
            <w:r w:rsidR="009924E3" w:rsidRPr="009924E3">
              <w:rPr>
                <w:rFonts w:ascii="Times New Roman" w:hAnsi="Times New Roman" w:cs="Times New Roman"/>
                <w:sz w:val="24"/>
                <w:szCs w:val="24"/>
              </w:rPr>
              <w:t>VIII</w:t>
            </w:r>
            <w:r w:rsidR="009924E3" w:rsidRPr="00E36D18">
              <w:rPr>
                <w:rFonts w:ascii="Times New Roman" w:hAnsi="Times New Roman" w:cs="Times New Roman"/>
                <w:sz w:val="24"/>
                <w:szCs w:val="24"/>
              </w:rPr>
              <w:t>-</w:t>
            </w:r>
            <w:r w:rsidR="009924E3" w:rsidRPr="009924E3">
              <w:rPr>
                <w:rFonts w:ascii="Times New Roman" w:hAnsi="Times New Roman" w:cs="Times New Roman"/>
                <w:sz w:val="24"/>
                <w:szCs w:val="24"/>
              </w:rPr>
              <w:t>IX</w:t>
            </w:r>
            <w:r w:rsidR="009924E3" w:rsidRPr="00E36D18">
              <w:rPr>
                <w:rFonts w:ascii="Times New Roman" w:hAnsi="Times New Roman" w:cs="Times New Roman"/>
                <w:sz w:val="24"/>
                <w:szCs w:val="24"/>
              </w:rPr>
              <w:t xml:space="preserve"> вв. Усиление власти майордомов. Карл Мартелл и его военная реформа. Заво</w:t>
            </w:r>
            <w:r w:rsidR="00E216DD">
              <w:rPr>
                <w:rFonts w:ascii="Times New Roman" w:hAnsi="Times New Roman" w:cs="Times New Roman"/>
                <w:sz w:val="24"/>
                <w:szCs w:val="24"/>
              </w:rPr>
              <w:t>евания Карла Великого. Управле</w:t>
            </w:r>
            <w:r w:rsidR="009924E3" w:rsidRPr="00E36D18">
              <w:rPr>
                <w:rFonts w:ascii="Times New Roman" w:hAnsi="Times New Roman" w:cs="Times New Roman"/>
                <w:sz w:val="24"/>
                <w:szCs w:val="24"/>
              </w:rPr>
              <w:t>ние империей.</w:t>
            </w:r>
          </w:p>
          <w:p w:rsidR="009924E3" w:rsidRPr="00E36D18" w:rsidRDefault="009924E3" w:rsidP="00E216DD">
            <w:pPr>
              <w:spacing w:after="0" w:line="240" w:lineRule="auto"/>
              <w:ind w:left="-105"/>
              <w:jc w:val="both"/>
              <w:rPr>
                <w:rFonts w:ascii="Times New Roman" w:hAnsi="Times New Roman" w:cs="Times New Roman"/>
                <w:sz w:val="24"/>
                <w:szCs w:val="24"/>
              </w:rPr>
            </w:pPr>
            <w:r w:rsidRPr="00E36D18">
              <w:rPr>
                <w:rFonts w:ascii="Times New Roman" w:hAnsi="Times New Roman" w:cs="Times New Roman"/>
                <w:sz w:val="24"/>
                <w:szCs w:val="24"/>
              </w:rPr>
              <w:t xml:space="preserve">«Каролингское возрождение». </w:t>
            </w:r>
            <w:r w:rsidRPr="009924E3">
              <w:rPr>
                <w:rFonts w:ascii="Times New Roman" w:hAnsi="Times New Roman" w:cs="Times New Roman"/>
                <w:sz w:val="24"/>
                <w:szCs w:val="24"/>
              </w:rPr>
              <w:t xml:space="preserve">Верденский раздел, его причины и значе- ние. </w:t>
            </w:r>
            <w:r w:rsidRPr="00E36D18">
              <w:rPr>
                <w:rFonts w:ascii="Times New Roman" w:hAnsi="Times New Roman" w:cs="Times New Roman"/>
                <w:sz w:val="24"/>
                <w:szCs w:val="24"/>
              </w:rPr>
              <w:t>Образование государств  во  Франции, в Германии, Италии. Священная Римская империя.  Британия и Ирландия в раннее Средневековье.</w:t>
            </w:r>
          </w:p>
          <w:p w:rsidR="009924E3" w:rsidRPr="00A82D74" w:rsidRDefault="009924E3" w:rsidP="00E216DD">
            <w:pPr>
              <w:spacing w:after="0" w:line="240" w:lineRule="auto"/>
              <w:ind w:left="-105"/>
              <w:jc w:val="both"/>
              <w:rPr>
                <w:rFonts w:ascii="Times New Roman" w:hAnsi="Times New Roman" w:cs="Times New Roman"/>
                <w:sz w:val="24"/>
                <w:szCs w:val="24"/>
              </w:rPr>
            </w:pPr>
            <w:r w:rsidRPr="00E36D18">
              <w:rPr>
                <w:rFonts w:ascii="Times New Roman" w:hAnsi="Times New Roman" w:cs="Times New Roman"/>
                <w:sz w:val="24"/>
                <w:szCs w:val="24"/>
              </w:rPr>
              <w:t>Норманны: обще- ственный строй, завоевания. Ранние славянские государ- ства. Воз</w:t>
            </w:r>
            <w:r w:rsidR="00A82D74">
              <w:rPr>
                <w:rFonts w:ascii="Times New Roman" w:hAnsi="Times New Roman" w:cs="Times New Roman"/>
                <w:sz w:val="24"/>
                <w:szCs w:val="24"/>
              </w:rPr>
              <w:t>никновение Венгерского королев</w:t>
            </w:r>
            <w:r w:rsidRPr="00E36D18">
              <w:rPr>
                <w:rFonts w:ascii="Times New Roman" w:hAnsi="Times New Roman" w:cs="Times New Roman"/>
                <w:sz w:val="24"/>
                <w:szCs w:val="24"/>
              </w:rPr>
              <w:t xml:space="preserve">ства. </w:t>
            </w:r>
            <w:r w:rsidR="00A82D74">
              <w:rPr>
                <w:rFonts w:ascii="Times New Roman" w:hAnsi="Times New Roman" w:cs="Times New Roman"/>
                <w:sz w:val="24"/>
                <w:szCs w:val="24"/>
              </w:rPr>
              <w:t>Христианиза</w:t>
            </w:r>
            <w:r w:rsidRPr="00A82D74">
              <w:rPr>
                <w:rFonts w:ascii="Times New Roman" w:hAnsi="Times New Roman" w:cs="Times New Roman"/>
                <w:sz w:val="24"/>
                <w:szCs w:val="24"/>
              </w:rPr>
              <w:t>ция Европы. Св</w:t>
            </w:r>
            <w:r w:rsidR="00A82D74">
              <w:rPr>
                <w:rFonts w:ascii="Times New Roman" w:hAnsi="Times New Roman" w:cs="Times New Roman"/>
                <w:sz w:val="24"/>
                <w:szCs w:val="24"/>
              </w:rPr>
              <w:t>ет</w:t>
            </w:r>
            <w:r w:rsidRPr="00A82D74">
              <w:rPr>
                <w:rFonts w:ascii="Times New Roman" w:hAnsi="Times New Roman" w:cs="Times New Roman"/>
                <w:sz w:val="24"/>
                <w:szCs w:val="24"/>
              </w:rPr>
              <w:t>ские правители</w:t>
            </w:r>
          </w:p>
          <w:p w:rsidR="009924E3" w:rsidRPr="00A82D74" w:rsidRDefault="009924E3" w:rsidP="00E216DD">
            <w:pPr>
              <w:spacing w:after="0" w:line="240" w:lineRule="auto"/>
              <w:ind w:left="-105"/>
              <w:jc w:val="both"/>
              <w:rPr>
                <w:rFonts w:ascii="Times New Roman" w:hAnsi="Times New Roman" w:cs="Times New Roman"/>
                <w:sz w:val="24"/>
                <w:szCs w:val="24"/>
              </w:rPr>
            </w:pPr>
            <w:r w:rsidRPr="00A82D74">
              <w:rPr>
                <w:rFonts w:ascii="Times New Roman" w:hAnsi="Times New Roman" w:cs="Times New Roman"/>
                <w:sz w:val="24"/>
                <w:szCs w:val="24"/>
              </w:rPr>
              <w:t>и папы</w:t>
            </w:r>
            <w:r w:rsidR="00A82D74">
              <w:rPr>
                <w:rFonts w:ascii="Times New Roman" w:hAnsi="Times New Roman" w:cs="Times New Roman"/>
                <w:sz w:val="24"/>
                <w:szCs w:val="24"/>
              </w:rPr>
              <w:t>.</w:t>
            </w:r>
          </w:p>
        </w:tc>
        <w:tc>
          <w:tcPr>
            <w:tcW w:w="5820" w:type="dxa"/>
            <w:gridSpan w:val="2"/>
            <w:tcBorders>
              <w:left w:val="single" w:sz="4" w:space="0" w:color="000000"/>
              <w:right w:val="single" w:sz="4" w:space="0" w:color="000000"/>
            </w:tcBorders>
          </w:tcPr>
          <w:p w:rsidR="00F42F55" w:rsidRPr="00E36D18" w:rsidRDefault="00F42F55" w:rsidP="00E216DD">
            <w:pPr>
              <w:spacing w:after="0" w:line="240" w:lineRule="auto"/>
              <w:ind w:left="-105"/>
              <w:jc w:val="both"/>
              <w:rPr>
                <w:rFonts w:ascii="Times New Roman" w:hAnsi="Times New Roman" w:cs="Times New Roman"/>
                <w:sz w:val="24"/>
                <w:szCs w:val="24"/>
              </w:rPr>
            </w:pPr>
            <w:r w:rsidRPr="00E36D18">
              <w:rPr>
                <w:rFonts w:ascii="Times New Roman" w:hAnsi="Times New Roman" w:cs="Times New Roman"/>
                <w:sz w:val="24"/>
                <w:szCs w:val="24"/>
              </w:rPr>
              <w:t xml:space="preserve">Показывать на исторической карте маршруты перемещения варварских народов в Европе в </w:t>
            </w:r>
            <w:r w:rsidRPr="009924E3">
              <w:rPr>
                <w:rFonts w:ascii="Times New Roman" w:hAnsi="Times New Roman" w:cs="Times New Roman"/>
                <w:sz w:val="24"/>
                <w:szCs w:val="24"/>
              </w:rPr>
              <w:t>V</w:t>
            </w:r>
            <w:r w:rsidRPr="00E36D18">
              <w:rPr>
                <w:rFonts w:ascii="Times New Roman" w:hAnsi="Times New Roman" w:cs="Times New Roman"/>
                <w:sz w:val="24"/>
                <w:szCs w:val="24"/>
              </w:rPr>
              <w:t>—</w:t>
            </w:r>
            <w:r w:rsidRPr="009924E3">
              <w:rPr>
                <w:rFonts w:ascii="Times New Roman" w:hAnsi="Times New Roman" w:cs="Times New Roman"/>
                <w:sz w:val="24"/>
                <w:szCs w:val="24"/>
              </w:rPr>
              <w:t>VI</w:t>
            </w:r>
            <w:r w:rsidRPr="00E36D18">
              <w:rPr>
                <w:rFonts w:ascii="Times New Roman" w:hAnsi="Times New Roman" w:cs="Times New Roman"/>
                <w:sz w:val="24"/>
                <w:szCs w:val="24"/>
              </w:rPr>
              <w:t xml:space="preserve"> вв. и наиболее значительные варварские королевства, основ</w:t>
            </w:r>
            <w:r w:rsidR="00A82D74">
              <w:rPr>
                <w:rFonts w:ascii="Times New Roman" w:hAnsi="Times New Roman" w:cs="Times New Roman"/>
                <w:sz w:val="24"/>
                <w:szCs w:val="24"/>
              </w:rPr>
              <w:t xml:space="preserve">анные в бывших владениях Западной Римской империи. </w:t>
            </w:r>
            <w:r w:rsidRPr="00E36D18">
              <w:rPr>
                <w:rFonts w:ascii="Times New Roman" w:hAnsi="Times New Roman" w:cs="Times New Roman"/>
                <w:sz w:val="24"/>
                <w:szCs w:val="24"/>
              </w:rPr>
              <w:t>Характеризовать общественное устройство германских племён, объяснять, в чём состояли его отличия от римских порядков. Рассказывать, как вождь франков Хлодвиг сумел стать королём, укреплял свою власть. Раскрывать значение принятия Хлодвигом христианства.</w:t>
            </w:r>
            <w:r w:rsidR="009924E3" w:rsidRPr="00E36D18">
              <w:rPr>
                <w:rFonts w:ascii="Times New Roman" w:hAnsi="Times New Roman" w:cs="Times New Roman"/>
                <w:sz w:val="24"/>
                <w:szCs w:val="24"/>
              </w:rPr>
              <w:t xml:space="preserve"> Объяснять значение понятий и терминов: Салическ</w:t>
            </w:r>
            <w:r w:rsidR="00A82D74">
              <w:rPr>
                <w:rFonts w:ascii="Times New Roman" w:hAnsi="Times New Roman" w:cs="Times New Roman"/>
                <w:sz w:val="24"/>
                <w:szCs w:val="24"/>
              </w:rPr>
              <w:t xml:space="preserve">ая правда, майордом, бенефиций. </w:t>
            </w:r>
            <w:r w:rsidR="009924E3" w:rsidRPr="00E36D18">
              <w:rPr>
                <w:rFonts w:ascii="Times New Roman" w:hAnsi="Times New Roman" w:cs="Times New Roman"/>
                <w:sz w:val="24"/>
                <w:szCs w:val="24"/>
              </w:rPr>
              <w:t>Рассказывать об обстоятельствах перехода королевско</w:t>
            </w:r>
            <w:r w:rsidR="00A82D74">
              <w:rPr>
                <w:rFonts w:ascii="Times New Roman" w:hAnsi="Times New Roman" w:cs="Times New Roman"/>
                <w:sz w:val="24"/>
                <w:szCs w:val="24"/>
              </w:rPr>
              <w:t xml:space="preserve">й власти к династии Каролингов. </w:t>
            </w:r>
            <w:r w:rsidR="009924E3" w:rsidRPr="00E36D18">
              <w:rPr>
                <w:rFonts w:ascii="Times New Roman" w:hAnsi="Times New Roman" w:cs="Times New Roman"/>
                <w:sz w:val="24"/>
                <w:szCs w:val="24"/>
              </w:rPr>
              <w:t>Рассказывать, используя историческую карту</w:t>
            </w:r>
            <w:r w:rsidR="00A82D74">
              <w:rPr>
                <w:rFonts w:ascii="Times New Roman" w:hAnsi="Times New Roman" w:cs="Times New Roman"/>
                <w:sz w:val="24"/>
                <w:szCs w:val="24"/>
              </w:rPr>
              <w:t xml:space="preserve">, о завоеваниях Карла Великого. </w:t>
            </w:r>
            <w:r w:rsidR="009924E3" w:rsidRPr="00E36D18">
              <w:rPr>
                <w:rFonts w:ascii="Times New Roman" w:hAnsi="Times New Roman" w:cs="Times New Roman"/>
                <w:sz w:val="24"/>
                <w:szCs w:val="24"/>
              </w:rPr>
              <w:t>Представлять характеристику Карла Великого, давать оценку его деятельности. Объяснять смысл поня</w:t>
            </w:r>
            <w:r w:rsidR="00A82D74">
              <w:rPr>
                <w:rFonts w:ascii="Times New Roman" w:hAnsi="Times New Roman" w:cs="Times New Roman"/>
                <w:sz w:val="24"/>
                <w:szCs w:val="24"/>
              </w:rPr>
              <w:t xml:space="preserve">тия «Каролингское возрождение». </w:t>
            </w:r>
            <w:r w:rsidR="009924E3" w:rsidRPr="00E36D18">
              <w:rPr>
                <w:rFonts w:ascii="Times New Roman" w:hAnsi="Times New Roman" w:cs="Times New Roman"/>
                <w:sz w:val="24"/>
                <w:szCs w:val="24"/>
              </w:rPr>
              <w:t>Характеризовать обстоятельства и причины распада державы Карла Великого, показывать на исторической карте владе</w:t>
            </w:r>
            <w:r w:rsidR="00A82D74">
              <w:rPr>
                <w:rFonts w:ascii="Times New Roman" w:hAnsi="Times New Roman" w:cs="Times New Roman"/>
                <w:sz w:val="24"/>
                <w:szCs w:val="24"/>
              </w:rPr>
              <w:t xml:space="preserve">ния, на которые она распалась. </w:t>
            </w:r>
            <w:r w:rsidR="009924E3" w:rsidRPr="009924E3">
              <w:rPr>
                <w:rFonts w:ascii="Times New Roman" w:hAnsi="Times New Roman" w:cs="Times New Roman"/>
                <w:sz w:val="24"/>
                <w:szCs w:val="24"/>
              </w:rPr>
              <w:t xml:space="preserve">Рассказывать о создании государств на территории </w:t>
            </w:r>
            <w:r w:rsidR="00E216DD">
              <w:rPr>
                <w:rFonts w:ascii="Times New Roman" w:hAnsi="Times New Roman" w:cs="Times New Roman"/>
                <w:sz w:val="24"/>
                <w:szCs w:val="24"/>
              </w:rPr>
              <w:t xml:space="preserve">бывшей империи Карла Великого </w:t>
            </w:r>
            <w:r w:rsidR="009924E3" w:rsidRPr="009924E3">
              <w:rPr>
                <w:rFonts w:ascii="Times New Roman" w:hAnsi="Times New Roman" w:cs="Times New Roman"/>
                <w:sz w:val="24"/>
                <w:szCs w:val="24"/>
              </w:rPr>
              <w:t xml:space="preserve">во Франции, в германских и </w:t>
            </w:r>
            <w:r w:rsidR="009924E3">
              <w:rPr>
                <w:rFonts w:ascii="Times New Roman" w:hAnsi="Times New Roman" w:cs="Times New Roman"/>
                <w:sz w:val="24"/>
                <w:szCs w:val="24"/>
              </w:rPr>
              <w:t>итальян</w:t>
            </w:r>
            <w:r w:rsidR="00E216DD">
              <w:rPr>
                <w:rFonts w:ascii="Times New Roman" w:hAnsi="Times New Roman" w:cs="Times New Roman"/>
                <w:sz w:val="24"/>
                <w:szCs w:val="24"/>
              </w:rPr>
              <w:t xml:space="preserve">ских землях. </w:t>
            </w:r>
            <w:r w:rsidR="009924E3" w:rsidRPr="00E36D18">
              <w:rPr>
                <w:rFonts w:ascii="Times New Roman" w:hAnsi="Times New Roman" w:cs="Times New Roman"/>
                <w:sz w:val="24"/>
                <w:szCs w:val="24"/>
              </w:rPr>
              <w:t xml:space="preserve">Обозначать на ленте времени последовательность завоеваний Британских островов англами и саксами, норманнами в раннее Средневековье. Рассказывать о нормандском завоевании Англии в </w:t>
            </w:r>
            <w:r w:rsidR="009924E3" w:rsidRPr="009924E3">
              <w:rPr>
                <w:rFonts w:ascii="Times New Roman" w:hAnsi="Times New Roman" w:cs="Times New Roman"/>
                <w:sz w:val="24"/>
                <w:szCs w:val="24"/>
              </w:rPr>
              <w:t>XI</w:t>
            </w:r>
            <w:r w:rsidR="00E216DD">
              <w:rPr>
                <w:rFonts w:ascii="Times New Roman" w:hAnsi="Times New Roman" w:cs="Times New Roman"/>
                <w:sz w:val="24"/>
                <w:szCs w:val="24"/>
              </w:rPr>
              <w:t xml:space="preserve"> в. </w:t>
            </w:r>
            <w:r w:rsidR="009924E3" w:rsidRPr="00E36D18">
              <w:rPr>
                <w:rFonts w:ascii="Times New Roman" w:hAnsi="Times New Roman" w:cs="Times New Roman"/>
                <w:sz w:val="24"/>
                <w:szCs w:val="24"/>
              </w:rPr>
              <w:t>Характеризовать общественный строй норманнов, показывать на историче</w:t>
            </w:r>
            <w:r w:rsidR="00A82D74">
              <w:rPr>
                <w:rFonts w:ascii="Times New Roman" w:hAnsi="Times New Roman" w:cs="Times New Roman"/>
                <w:sz w:val="24"/>
                <w:szCs w:val="24"/>
              </w:rPr>
              <w:t xml:space="preserve">ской карте маршруты их походов. </w:t>
            </w:r>
            <w:r w:rsidR="009924E3" w:rsidRPr="009924E3">
              <w:rPr>
                <w:rFonts w:ascii="Times New Roman" w:hAnsi="Times New Roman" w:cs="Times New Roman"/>
                <w:sz w:val="24"/>
                <w:szCs w:val="24"/>
              </w:rPr>
              <w:t xml:space="preserve">Показывать на исторической карте государства, возникшие в раннее Средневековье в Восточной Европе (государства </w:t>
            </w:r>
            <w:r w:rsidR="009924E3">
              <w:rPr>
                <w:rFonts w:ascii="Times New Roman" w:hAnsi="Times New Roman" w:cs="Times New Roman"/>
                <w:sz w:val="24"/>
                <w:szCs w:val="24"/>
              </w:rPr>
              <w:t>славян</w:t>
            </w:r>
            <w:r w:rsidR="009924E3" w:rsidRPr="009924E3">
              <w:rPr>
                <w:rFonts w:ascii="Times New Roman" w:hAnsi="Times New Roman" w:cs="Times New Roman"/>
                <w:sz w:val="24"/>
                <w:szCs w:val="24"/>
              </w:rPr>
              <w:t>ских народов, вен</w:t>
            </w:r>
            <w:r w:rsidR="00A82D74">
              <w:rPr>
                <w:rFonts w:ascii="Times New Roman" w:hAnsi="Times New Roman" w:cs="Times New Roman"/>
                <w:sz w:val="24"/>
                <w:szCs w:val="24"/>
              </w:rPr>
              <w:t xml:space="preserve">гров).  </w:t>
            </w:r>
            <w:r w:rsidR="009924E3" w:rsidRPr="009924E3">
              <w:rPr>
                <w:rFonts w:ascii="Times New Roman" w:hAnsi="Times New Roman" w:cs="Times New Roman"/>
                <w:sz w:val="24"/>
                <w:szCs w:val="24"/>
              </w:rPr>
              <w:t xml:space="preserve">Объяснять значение принятия христианства восточноевропейскими  народами.  </w:t>
            </w:r>
            <w:r w:rsidR="009924E3" w:rsidRPr="00E36D18">
              <w:rPr>
                <w:rFonts w:ascii="Times New Roman" w:hAnsi="Times New Roman" w:cs="Times New Roman"/>
                <w:sz w:val="24"/>
                <w:szCs w:val="24"/>
              </w:rPr>
              <w:t>Рассказывать  о  просветительс</w:t>
            </w:r>
            <w:r w:rsidR="00E216DD">
              <w:rPr>
                <w:rFonts w:ascii="Times New Roman" w:hAnsi="Times New Roman" w:cs="Times New Roman"/>
                <w:sz w:val="24"/>
                <w:szCs w:val="24"/>
              </w:rPr>
              <w:t xml:space="preserve">кой  миссии  Кирилла и Мефодия. </w:t>
            </w:r>
            <w:r w:rsidR="009924E3" w:rsidRPr="009924E3">
              <w:rPr>
                <w:rFonts w:ascii="Times New Roman" w:hAnsi="Times New Roman" w:cs="Times New Roman"/>
                <w:sz w:val="24"/>
                <w:szCs w:val="24"/>
              </w:rPr>
              <w:t>Раскрывать значение понятий и терминов: норманн, конунг, эрл, драккар, путь «из варяг в греки», миссионер, латин</w:t>
            </w:r>
            <w:r w:rsidR="00A82D74">
              <w:rPr>
                <w:rFonts w:ascii="Times New Roman" w:hAnsi="Times New Roman" w:cs="Times New Roman"/>
                <w:sz w:val="24"/>
                <w:szCs w:val="24"/>
              </w:rPr>
              <w:t xml:space="preserve">ица, кириллица. </w:t>
            </w:r>
            <w:r w:rsidR="009924E3" w:rsidRPr="00E36D18">
              <w:rPr>
                <w:rFonts w:ascii="Times New Roman" w:hAnsi="Times New Roman" w:cs="Times New Roman"/>
                <w:sz w:val="24"/>
                <w:szCs w:val="24"/>
              </w:rPr>
              <w:t>Объяснять, из-за чего возникали конфликты между императорами Священной Рим</w:t>
            </w:r>
            <w:r w:rsidR="00E216DD">
              <w:rPr>
                <w:rFonts w:ascii="Times New Roman" w:hAnsi="Times New Roman" w:cs="Times New Roman"/>
                <w:sz w:val="24"/>
                <w:szCs w:val="24"/>
              </w:rPr>
              <w:t xml:space="preserve">ской империи и римскими папами. </w:t>
            </w:r>
            <w:r w:rsidR="009924E3" w:rsidRPr="00E36D18">
              <w:rPr>
                <w:rFonts w:ascii="Times New Roman" w:hAnsi="Times New Roman" w:cs="Times New Roman"/>
                <w:sz w:val="24"/>
                <w:szCs w:val="24"/>
              </w:rPr>
              <w:t>Извлекать и анализировать информацию из исторических источников (фрагментов Салической правды, документов, хроник)</w:t>
            </w:r>
            <w:r w:rsidR="00A82D74">
              <w:rPr>
                <w:rFonts w:ascii="Times New Roman" w:hAnsi="Times New Roman" w:cs="Times New Roman"/>
                <w:sz w:val="24"/>
                <w:szCs w:val="24"/>
              </w:rPr>
              <w:t>.</w:t>
            </w:r>
          </w:p>
        </w:tc>
      </w:tr>
    </w:tbl>
    <w:tbl>
      <w:tblPr>
        <w:tblStyle w:val="TableNormal16"/>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6"/>
        <w:gridCol w:w="2410"/>
        <w:gridCol w:w="5953"/>
      </w:tblGrid>
      <w:tr w:rsidR="00F42F55" w:rsidTr="00E216DD">
        <w:trPr>
          <w:trHeight w:val="3873"/>
        </w:trPr>
        <w:tc>
          <w:tcPr>
            <w:tcW w:w="1156" w:type="dxa"/>
            <w:tcBorders>
              <w:left w:val="single" w:sz="6" w:space="0" w:color="000000"/>
              <w:bottom w:val="single" w:sz="6" w:space="0" w:color="000000"/>
            </w:tcBorders>
          </w:tcPr>
          <w:p w:rsidR="00F42F55" w:rsidRPr="009924E3" w:rsidRDefault="00F42F55" w:rsidP="00E216DD">
            <w:pPr>
              <w:pStyle w:val="TableParagraph"/>
              <w:ind w:left="0"/>
              <w:rPr>
                <w:b/>
                <w:sz w:val="24"/>
                <w:szCs w:val="24"/>
                <w:lang w:val="ru-RU"/>
              </w:rPr>
            </w:pPr>
            <w:r w:rsidRPr="009924E3">
              <w:rPr>
                <w:b/>
                <w:w w:val="90"/>
                <w:sz w:val="24"/>
                <w:szCs w:val="24"/>
                <w:lang w:val="ru-RU"/>
              </w:rPr>
              <w:lastRenderedPageBreak/>
              <w:t>Византийская</w:t>
            </w:r>
            <w:r w:rsidRPr="009924E3">
              <w:rPr>
                <w:b/>
                <w:spacing w:val="1"/>
                <w:w w:val="90"/>
                <w:sz w:val="24"/>
                <w:szCs w:val="24"/>
                <w:lang w:val="ru-RU"/>
              </w:rPr>
              <w:t xml:space="preserve"> </w:t>
            </w:r>
            <w:r w:rsidRPr="009924E3">
              <w:rPr>
                <w:b/>
                <w:sz w:val="24"/>
                <w:szCs w:val="24"/>
                <w:lang w:val="ru-RU"/>
              </w:rPr>
              <w:t>империя</w:t>
            </w:r>
          </w:p>
          <w:p w:rsidR="00F42F55" w:rsidRPr="009924E3" w:rsidRDefault="00F42F55" w:rsidP="00E216DD">
            <w:pPr>
              <w:pStyle w:val="TableParagraph"/>
              <w:ind w:left="0"/>
              <w:rPr>
                <w:b/>
                <w:sz w:val="24"/>
                <w:szCs w:val="24"/>
                <w:lang w:val="ru-RU"/>
              </w:rPr>
            </w:pPr>
            <w:r w:rsidRPr="009924E3">
              <w:rPr>
                <w:b/>
                <w:sz w:val="24"/>
                <w:szCs w:val="24"/>
                <w:lang w:val="ru-RU"/>
              </w:rPr>
              <w:t>в</w:t>
            </w:r>
            <w:r w:rsidRPr="009924E3">
              <w:rPr>
                <w:b/>
                <w:spacing w:val="23"/>
                <w:sz w:val="24"/>
                <w:szCs w:val="24"/>
                <w:lang w:val="ru-RU"/>
              </w:rPr>
              <w:t xml:space="preserve"> </w:t>
            </w:r>
            <w:r w:rsidRPr="009924E3">
              <w:rPr>
                <w:b/>
                <w:sz w:val="24"/>
                <w:szCs w:val="24"/>
              </w:rPr>
              <w:t>VI</w:t>
            </w:r>
            <w:r w:rsidRPr="009924E3">
              <w:rPr>
                <w:b/>
                <w:sz w:val="24"/>
                <w:szCs w:val="24"/>
                <w:lang w:val="ru-RU"/>
              </w:rPr>
              <w:t>—</w:t>
            </w:r>
            <w:r w:rsidRPr="009924E3">
              <w:rPr>
                <w:b/>
                <w:sz w:val="24"/>
                <w:szCs w:val="24"/>
              </w:rPr>
              <w:t>XI</w:t>
            </w:r>
            <w:r w:rsidRPr="009924E3">
              <w:rPr>
                <w:b/>
                <w:spacing w:val="24"/>
                <w:sz w:val="24"/>
                <w:szCs w:val="24"/>
                <w:lang w:val="ru-RU"/>
              </w:rPr>
              <w:t xml:space="preserve"> </w:t>
            </w:r>
            <w:r w:rsidRPr="009924E3">
              <w:rPr>
                <w:b/>
                <w:sz w:val="24"/>
                <w:szCs w:val="24"/>
                <w:lang w:val="ru-RU"/>
              </w:rPr>
              <w:t>вв.</w:t>
            </w:r>
          </w:p>
          <w:p w:rsidR="00F42F55" w:rsidRDefault="00F42F55" w:rsidP="00E216DD">
            <w:pPr>
              <w:pStyle w:val="TableParagraph"/>
              <w:ind w:left="0"/>
              <w:rPr>
                <w:sz w:val="18"/>
              </w:rPr>
            </w:pPr>
            <w:r w:rsidRPr="009924E3">
              <w:rPr>
                <w:w w:val="105"/>
                <w:sz w:val="24"/>
                <w:szCs w:val="24"/>
              </w:rPr>
              <w:t>(2</w:t>
            </w:r>
            <w:r w:rsidRPr="009924E3">
              <w:rPr>
                <w:spacing w:val="18"/>
                <w:w w:val="105"/>
                <w:sz w:val="24"/>
                <w:szCs w:val="24"/>
              </w:rPr>
              <w:t xml:space="preserve"> </w:t>
            </w:r>
            <w:r w:rsidRPr="009924E3">
              <w:rPr>
                <w:w w:val="105"/>
                <w:sz w:val="24"/>
                <w:szCs w:val="24"/>
              </w:rPr>
              <w:t>ч)</w:t>
            </w:r>
          </w:p>
        </w:tc>
        <w:tc>
          <w:tcPr>
            <w:tcW w:w="2410" w:type="dxa"/>
            <w:tcBorders>
              <w:bottom w:val="single" w:sz="6" w:space="0" w:color="000000"/>
            </w:tcBorders>
          </w:tcPr>
          <w:p w:rsidR="009924E3" w:rsidRPr="00E36D18" w:rsidRDefault="00E216DD" w:rsidP="00E216DD">
            <w:pPr>
              <w:ind w:right="34"/>
              <w:jc w:val="both"/>
              <w:rPr>
                <w:rFonts w:ascii="Times New Roman" w:hAnsi="Times New Roman" w:cs="Times New Roman"/>
                <w:sz w:val="24"/>
                <w:szCs w:val="24"/>
                <w:lang w:val="ru-RU"/>
              </w:rPr>
            </w:pPr>
            <w:r>
              <w:rPr>
                <w:rFonts w:ascii="Times New Roman" w:hAnsi="Times New Roman" w:cs="Times New Roman"/>
                <w:sz w:val="24"/>
                <w:szCs w:val="24"/>
                <w:lang w:val="ru-RU"/>
              </w:rPr>
              <w:t>Территория, населе</w:t>
            </w:r>
            <w:r w:rsidR="00F42F55" w:rsidRPr="00E36D18">
              <w:rPr>
                <w:rFonts w:ascii="Times New Roman" w:hAnsi="Times New Roman" w:cs="Times New Roman"/>
                <w:sz w:val="24"/>
                <w:szCs w:val="24"/>
                <w:lang w:val="ru-RU"/>
              </w:rPr>
              <w:t xml:space="preserve">ние империи ромеев. Византийские императоры; </w:t>
            </w:r>
          </w:p>
          <w:p w:rsidR="00F42F55" w:rsidRPr="00E36D18" w:rsidRDefault="009924E3" w:rsidP="00E216DD">
            <w:pPr>
              <w:ind w:right="34"/>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Юсти</w:t>
            </w:r>
            <w:r w:rsidR="00E216DD">
              <w:rPr>
                <w:rFonts w:ascii="Times New Roman" w:hAnsi="Times New Roman" w:cs="Times New Roman"/>
                <w:sz w:val="24"/>
                <w:szCs w:val="24"/>
                <w:lang w:val="ru-RU"/>
              </w:rPr>
              <w:t xml:space="preserve">ниан. </w:t>
            </w:r>
            <w:r w:rsidR="00F42F55" w:rsidRPr="00E36D18">
              <w:rPr>
                <w:rFonts w:ascii="Times New Roman" w:hAnsi="Times New Roman" w:cs="Times New Roman"/>
                <w:sz w:val="24"/>
                <w:szCs w:val="24"/>
                <w:lang w:val="ru-RU"/>
              </w:rPr>
              <w:t xml:space="preserve">Кодификация законов. Внешняя политика Византии. </w:t>
            </w:r>
            <w:r w:rsidR="00E216DD">
              <w:rPr>
                <w:rFonts w:ascii="Times New Roman" w:hAnsi="Times New Roman" w:cs="Times New Roman"/>
                <w:sz w:val="24"/>
                <w:szCs w:val="24"/>
                <w:lang w:val="ru-RU"/>
              </w:rPr>
              <w:t xml:space="preserve">Византия и славяне. </w:t>
            </w:r>
            <w:r w:rsidR="00F42F55" w:rsidRPr="00E36D18">
              <w:rPr>
                <w:rFonts w:ascii="Times New Roman" w:hAnsi="Times New Roman" w:cs="Times New Roman"/>
                <w:sz w:val="24"/>
                <w:szCs w:val="24"/>
                <w:lang w:val="ru-RU"/>
              </w:rPr>
              <w:t>Власть  императора и церков</w:t>
            </w:r>
            <w:r w:rsidR="00E216DD">
              <w:rPr>
                <w:rFonts w:ascii="Times New Roman" w:hAnsi="Times New Roman" w:cs="Times New Roman"/>
                <w:sz w:val="24"/>
                <w:szCs w:val="24"/>
                <w:lang w:val="ru-RU"/>
              </w:rPr>
              <w:t xml:space="preserve">ь. Культура Византии. Образование и книжное дело. </w:t>
            </w:r>
            <w:r w:rsidR="00F42F55" w:rsidRPr="00E36D18">
              <w:rPr>
                <w:rFonts w:ascii="Times New Roman" w:hAnsi="Times New Roman" w:cs="Times New Roman"/>
                <w:sz w:val="24"/>
                <w:szCs w:val="24"/>
                <w:lang w:val="ru-RU"/>
              </w:rPr>
              <w:t>Художественн</w:t>
            </w:r>
            <w:r w:rsidR="00A82D74">
              <w:rPr>
                <w:rFonts w:ascii="Times New Roman" w:hAnsi="Times New Roman" w:cs="Times New Roman"/>
                <w:sz w:val="24"/>
                <w:szCs w:val="24"/>
                <w:lang w:val="ru-RU"/>
              </w:rPr>
              <w:t>ая культура (архитекту</w:t>
            </w:r>
            <w:r w:rsidR="00F42F55" w:rsidRPr="00E36D18">
              <w:rPr>
                <w:rFonts w:ascii="Times New Roman" w:hAnsi="Times New Roman" w:cs="Times New Roman"/>
                <w:sz w:val="24"/>
                <w:szCs w:val="24"/>
                <w:lang w:val="ru-RU"/>
              </w:rPr>
              <w:t>ра, иконопись)</w:t>
            </w:r>
          </w:p>
        </w:tc>
        <w:tc>
          <w:tcPr>
            <w:tcW w:w="5953" w:type="dxa"/>
            <w:tcBorders>
              <w:top w:val="single" w:sz="6" w:space="0" w:color="000000"/>
              <w:bottom w:val="single" w:sz="6" w:space="0" w:color="000000"/>
            </w:tcBorders>
          </w:tcPr>
          <w:p w:rsidR="00F42F55" w:rsidRPr="00E36D18" w:rsidRDefault="00F42F55" w:rsidP="00E216DD">
            <w:pPr>
              <w:ind w:right="34"/>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Характеризовать, используя историческую карту, географическое положение и состав населения земель, входивших в В</w:t>
            </w:r>
            <w:r w:rsidR="00A82D74">
              <w:rPr>
                <w:rFonts w:ascii="Times New Roman" w:hAnsi="Times New Roman" w:cs="Times New Roman"/>
                <w:sz w:val="24"/>
                <w:szCs w:val="24"/>
                <w:lang w:val="ru-RU"/>
              </w:rPr>
              <w:t xml:space="preserve">осточную часть Римской империи. </w:t>
            </w:r>
            <w:r w:rsidRPr="00E36D18">
              <w:rPr>
                <w:rFonts w:ascii="Times New Roman" w:hAnsi="Times New Roman" w:cs="Times New Roman"/>
                <w:sz w:val="24"/>
                <w:szCs w:val="24"/>
                <w:lang w:val="ru-RU"/>
              </w:rPr>
              <w:t>Рассказывать о в</w:t>
            </w:r>
            <w:r w:rsidR="00A82D74">
              <w:rPr>
                <w:rFonts w:ascii="Times New Roman" w:hAnsi="Times New Roman" w:cs="Times New Roman"/>
                <w:sz w:val="24"/>
                <w:szCs w:val="24"/>
                <w:lang w:val="ru-RU"/>
              </w:rPr>
              <w:t xml:space="preserve">ласти византийских императоров. </w:t>
            </w:r>
            <w:r w:rsidRPr="009924E3">
              <w:rPr>
                <w:rFonts w:ascii="Times New Roman" w:hAnsi="Times New Roman" w:cs="Times New Roman"/>
                <w:sz w:val="24"/>
                <w:szCs w:val="24"/>
                <w:lang w:val="ru-RU"/>
              </w:rPr>
              <w:t xml:space="preserve">Представлять характеристику личности и </w:t>
            </w:r>
            <w:r w:rsidR="009924E3" w:rsidRPr="009924E3">
              <w:rPr>
                <w:rFonts w:ascii="Times New Roman" w:hAnsi="Times New Roman" w:cs="Times New Roman"/>
                <w:sz w:val="24"/>
                <w:szCs w:val="24"/>
                <w:lang w:val="ru-RU"/>
              </w:rPr>
              <w:t>деятельности  императо</w:t>
            </w:r>
            <w:r w:rsidRPr="009924E3">
              <w:rPr>
                <w:rFonts w:ascii="Times New Roman" w:hAnsi="Times New Roman" w:cs="Times New Roman"/>
                <w:sz w:val="24"/>
                <w:szCs w:val="24"/>
                <w:lang w:val="ru-RU"/>
              </w:rPr>
              <w:t>ра Юстиниана (завоевания, за</w:t>
            </w:r>
            <w:r w:rsidR="00A82D74">
              <w:rPr>
                <w:rFonts w:ascii="Times New Roman" w:hAnsi="Times New Roman" w:cs="Times New Roman"/>
                <w:sz w:val="24"/>
                <w:szCs w:val="24"/>
                <w:lang w:val="ru-RU"/>
              </w:rPr>
              <w:t xml:space="preserve">конодательство, строительство). </w:t>
            </w:r>
            <w:r w:rsidRPr="00E36D18">
              <w:rPr>
                <w:rFonts w:ascii="Times New Roman" w:hAnsi="Times New Roman" w:cs="Times New Roman"/>
                <w:sz w:val="24"/>
                <w:szCs w:val="24"/>
                <w:lang w:val="ru-RU"/>
              </w:rPr>
              <w:t>Объяснять значение понятий и терминов: ромеи, басилевс, кодекс Юстиниана, базилика, икона, иконобо</w:t>
            </w:r>
            <w:r w:rsidR="00A82D74">
              <w:rPr>
                <w:rFonts w:ascii="Times New Roman" w:hAnsi="Times New Roman" w:cs="Times New Roman"/>
                <w:sz w:val="24"/>
                <w:szCs w:val="24"/>
                <w:lang w:val="ru-RU"/>
              </w:rPr>
              <w:t xml:space="preserve">рчество, церковный собор, фема. </w:t>
            </w:r>
            <w:r w:rsidRPr="009924E3">
              <w:rPr>
                <w:rFonts w:ascii="Times New Roman" w:hAnsi="Times New Roman" w:cs="Times New Roman"/>
                <w:sz w:val="24"/>
                <w:szCs w:val="24"/>
                <w:lang w:val="ru-RU"/>
              </w:rPr>
              <w:t xml:space="preserve">Раскрывать, какое место занимала церковь в византийском государстве, как складывались отношения императоров и </w:t>
            </w:r>
            <w:r w:rsidR="009924E3" w:rsidRPr="009924E3">
              <w:rPr>
                <w:rFonts w:ascii="Times New Roman" w:hAnsi="Times New Roman" w:cs="Times New Roman"/>
                <w:sz w:val="24"/>
                <w:szCs w:val="24"/>
                <w:lang w:val="ru-RU"/>
              </w:rPr>
              <w:t>патриар</w:t>
            </w:r>
            <w:r w:rsidR="00A82D74">
              <w:rPr>
                <w:rFonts w:ascii="Times New Roman" w:hAnsi="Times New Roman" w:cs="Times New Roman"/>
                <w:sz w:val="24"/>
                <w:szCs w:val="24"/>
                <w:lang w:val="ru-RU"/>
              </w:rPr>
              <w:t xml:space="preserve">хов. </w:t>
            </w:r>
            <w:r w:rsidRPr="00E36D18">
              <w:rPr>
                <w:rFonts w:ascii="Times New Roman" w:hAnsi="Times New Roman" w:cs="Times New Roman"/>
                <w:sz w:val="24"/>
                <w:szCs w:val="24"/>
                <w:lang w:val="ru-RU"/>
              </w:rPr>
              <w:t>Характеризовать отношения Византии  с  соседними  государствами</w:t>
            </w:r>
            <w:r w:rsidR="00A82D74">
              <w:rPr>
                <w:rFonts w:ascii="Times New Roman" w:hAnsi="Times New Roman" w:cs="Times New Roman"/>
                <w:sz w:val="24"/>
                <w:szCs w:val="24"/>
                <w:lang w:val="ru-RU"/>
              </w:rPr>
              <w:t xml:space="preserve"> и народами, в том числе Русью. </w:t>
            </w:r>
            <w:r w:rsidRPr="00E36D18">
              <w:rPr>
                <w:rFonts w:ascii="Times New Roman" w:hAnsi="Times New Roman" w:cs="Times New Roman"/>
                <w:sz w:val="24"/>
                <w:szCs w:val="24"/>
                <w:lang w:val="ru-RU"/>
              </w:rPr>
              <w:t xml:space="preserve">Представлять описание внешнего вида и внутреннего убранства византийских храмов, </w:t>
            </w:r>
            <w:r w:rsidR="00A82D74">
              <w:rPr>
                <w:rFonts w:ascii="Times New Roman" w:hAnsi="Times New Roman" w:cs="Times New Roman"/>
                <w:sz w:val="24"/>
                <w:szCs w:val="24"/>
                <w:lang w:val="ru-RU"/>
              </w:rPr>
              <w:t xml:space="preserve">используя иллюстрации учебника. </w:t>
            </w:r>
            <w:r w:rsidRPr="00E36D18">
              <w:rPr>
                <w:rFonts w:ascii="Times New Roman" w:hAnsi="Times New Roman" w:cs="Times New Roman"/>
                <w:sz w:val="24"/>
                <w:szCs w:val="24"/>
                <w:lang w:val="ru-RU"/>
              </w:rPr>
              <w:t>Характеризовать культурное насл</w:t>
            </w:r>
            <w:r w:rsidR="00A82D74">
              <w:rPr>
                <w:rFonts w:ascii="Times New Roman" w:hAnsi="Times New Roman" w:cs="Times New Roman"/>
                <w:sz w:val="24"/>
                <w:szCs w:val="24"/>
                <w:lang w:val="ru-RU"/>
              </w:rPr>
              <w:t>едие Византии, её вклад в миро</w:t>
            </w:r>
            <w:r w:rsidRPr="00E36D18">
              <w:rPr>
                <w:rFonts w:ascii="Times New Roman" w:hAnsi="Times New Roman" w:cs="Times New Roman"/>
                <w:sz w:val="24"/>
                <w:szCs w:val="24"/>
                <w:lang w:val="ru-RU"/>
              </w:rPr>
              <w:t>вую культуру</w:t>
            </w:r>
          </w:p>
        </w:tc>
      </w:tr>
    </w:tbl>
    <w:tbl>
      <w:tblPr>
        <w:tblStyle w:val="TableNormal17"/>
        <w:tblW w:w="9519"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
        <w:gridCol w:w="133"/>
        <w:gridCol w:w="2425"/>
        <w:gridCol w:w="274"/>
        <w:gridCol w:w="5661"/>
      </w:tblGrid>
      <w:tr w:rsidR="00F42F55" w:rsidTr="00E216DD">
        <w:trPr>
          <w:trHeight w:val="4494"/>
        </w:trPr>
        <w:tc>
          <w:tcPr>
            <w:tcW w:w="1159" w:type="dxa"/>
            <w:gridSpan w:val="2"/>
            <w:tcBorders>
              <w:top w:val="single" w:sz="6" w:space="0" w:color="000000"/>
              <w:left w:val="single" w:sz="6" w:space="0" w:color="000000"/>
            </w:tcBorders>
          </w:tcPr>
          <w:p w:rsidR="00F42F55" w:rsidRPr="009924E3" w:rsidRDefault="00F42F55" w:rsidP="00E216DD">
            <w:pPr>
              <w:pStyle w:val="TableParagraph"/>
              <w:ind w:left="0"/>
              <w:rPr>
                <w:b/>
                <w:sz w:val="24"/>
                <w:szCs w:val="24"/>
                <w:lang w:val="ru-RU"/>
              </w:rPr>
            </w:pPr>
            <w:r w:rsidRPr="009924E3">
              <w:rPr>
                <w:b/>
                <w:sz w:val="24"/>
                <w:szCs w:val="24"/>
                <w:lang w:val="ru-RU"/>
              </w:rPr>
              <w:t>Арабы</w:t>
            </w:r>
          </w:p>
          <w:p w:rsidR="00F42F55" w:rsidRPr="009924E3" w:rsidRDefault="00F42F55" w:rsidP="00E216DD">
            <w:pPr>
              <w:pStyle w:val="TableParagraph"/>
              <w:ind w:left="0"/>
              <w:rPr>
                <w:b/>
                <w:sz w:val="24"/>
                <w:szCs w:val="24"/>
                <w:lang w:val="ru-RU"/>
              </w:rPr>
            </w:pPr>
            <w:r w:rsidRPr="009924E3">
              <w:rPr>
                <w:b/>
                <w:sz w:val="24"/>
                <w:szCs w:val="24"/>
                <w:lang w:val="ru-RU"/>
              </w:rPr>
              <w:t>в</w:t>
            </w:r>
            <w:r w:rsidRPr="009924E3">
              <w:rPr>
                <w:b/>
                <w:spacing w:val="23"/>
                <w:sz w:val="24"/>
                <w:szCs w:val="24"/>
                <w:lang w:val="ru-RU"/>
              </w:rPr>
              <w:t xml:space="preserve"> </w:t>
            </w:r>
            <w:r w:rsidRPr="009924E3">
              <w:rPr>
                <w:b/>
                <w:sz w:val="24"/>
                <w:szCs w:val="24"/>
              </w:rPr>
              <w:t>VI</w:t>
            </w:r>
            <w:r w:rsidRPr="009924E3">
              <w:rPr>
                <w:b/>
                <w:sz w:val="24"/>
                <w:szCs w:val="24"/>
                <w:lang w:val="ru-RU"/>
              </w:rPr>
              <w:t>—Х</w:t>
            </w:r>
            <w:r w:rsidRPr="009924E3">
              <w:rPr>
                <w:b/>
                <w:sz w:val="24"/>
                <w:szCs w:val="24"/>
              </w:rPr>
              <w:t>I</w:t>
            </w:r>
            <w:r w:rsidRPr="009924E3">
              <w:rPr>
                <w:b/>
                <w:spacing w:val="24"/>
                <w:sz w:val="24"/>
                <w:szCs w:val="24"/>
                <w:lang w:val="ru-RU"/>
              </w:rPr>
              <w:t xml:space="preserve"> </w:t>
            </w:r>
            <w:r w:rsidRPr="009924E3">
              <w:rPr>
                <w:b/>
                <w:sz w:val="24"/>
                <w:szCs w:val="24"/>
                <w:lang w:val="ru-RU"/>
              </w:rPr>
              <w:t>вв.</w:t>
            </w:r>
          </w:p>
          <w:p w:rsidR="00F42F55" w:rsidRPr="009924E3" w:rsidRDefault="00F42F55" w:rsidP="00E216DD">
            <w:pPr>
              <w:pStyle w:val="TableParagraph"/>
              <w:ind w:left="0"/>
              <w:rPr>
                <w:sz w:val="24"/>
                <w:szCs w:val="24"/>
              </w:rPr>
            </w:pPr>
            <w:r w:rsidRPr="009924E3">
              <w:rPr>
                <w:w w:val="105"/>
                <w:sz w:val="24"/>
                <w:szCs w:val="24"/>
              </w:rPr>
              <w:t>(2</w:t>
            </w:r>
            <w:r w:rsidRPr="009924E3">
              <w:rPr>
                <w:spacing w:val="18"/>
                <w:w w:val="105"/>
                <w:sz w:val="24"/>
                <w:szCs w:val="24"/>
              </w:rPr>
              <w:t xml:space="preserve"> </w:t>
            </w:r>
            <w:r w:rsidRPr="009924E3">
              <w:rPr>
                <w:w w:val="105"/>
                <w:sz w:val="24"/>
                <w:szCs w:val="24"/>
              </w:rPr>
              <w:t>ч)</w:t>
            </w:r>
          </w:p>
        </w:tc>
        <w:tc>
          <w:tcPr>
            <w:tcW w:w="2699" w:type="dxa"/>
            <w:gridSpan w:val="2"/>
            <w:tcBorders>
              <w:top w:val="single" w:sz="6" w:space="0" w:color="000000"/>
            </w:tcBorders>
          </w:tcPr>
          <w:p w:rsidR="00F42F55" w:rsidRPr="00E36D18" w:rsidRDefault="00F42F55"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Природные условия Аравийского полу- острова. Основные занятия арабов.</w:t>
            </w:r>
          </w:p>
          <w:p w:rsidR="00F42F55" w:rsidRPr="00E36D18" w:rsidRDefault="00F42F55"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Традиционные верования. Пророк Мухаммад и возник- новение ислама.</w:t>
            </w:r>
          </w:p>
          <w:p w:rsidR="00F42F55" w:rsidRPr="00E216DD" w:rsidRDefault="00F42F55"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Хиджра. Победа новой веры. Коран. </w:t>
            </w:r>
            <w:r w:rsidRPr="00C96E19">
              <w:rPr>
                <w:rFonts w:ascii="Times New Roman" w:hAnsi="Times New Roman" w:cs="Times New Roman"/>
                <w:sz w:val="24"/>
                <w:szCs w:val="24"/>
                <w:lang w:val="ru-RU"/>
              </w:rPr>
              <w:t xml:space="preserve">Завоевания арабов. </w:t>
            </w:r>
            <w:r w:rsidR="00E216DD">
              <w:rPr>
                <w:rFonts w:ascii="Times New Roman" w:hAnsi="Times New Roman" w:cs="Times New Roman"/>
                <w:sz w:val="24"/>
                <w:szCs w:val="24"/>
                <w:lang w:val="ru-RU"/>
              </w:rPr>
              <w:t>Мир ислама. Араб</w:t>
            </w:r>
            <w:r w:rsidRPr="00E36D18">
              <w:rPr>
                <w:rFonts w:ascii="Times New Roman" w:hAnsi="Times New Roman" w:cs="Times New Roman"/>
                <w:sz w:val="24"/>
                <w:szCs w:val="24"/>
                <w:lang w:val="ru-RU"/>
              </w:rPr>
              <w:t>ский халифат, его расцвет и распад. Культу</w:t>
            </w:r>
            <w:r w:rsidR="00E216DD">
              <w:rPr>
                <w:rFonts w:ascii="Times New Roman" w:hAnsi="Times New Roman" w:cs="Times New Roman"/>
                <w:sz w:val="24"/>
                <w:szCs w:val="24"/>
                <w:lang w:val="ru-RU"/>
              </w:rPr>
              <w:t xml:space="preserve">ра исламского мира. Образование </w:t>
            </w:r>
            <w:r w:rsidRPr="00E36D18">
              <w:rPr>
                <w:rFonts w:ascii="Times New Roman" w:hAnsi="Times New Roman" w:cs="Times New Roman"/>
                <w:sz w:val="24"/>
                <w:szCs w:val="24"/>
                <w:lang w:val="ru-RU"/>
              </w:rPr>
              <w:t xml:space="preserve">и наука. Роль арабского языка. Расцвет литературы и искусства. </w:t>
            </w:r>
            <w:r w:rsidR="00E216DD">
              <w:rPr>
                <w:rFonts w:ascii="Times New Roman" w:hAnsi="Times New Roman" w:cs="Times New Roman"/>
                <w:sz w:val="24"/>
                <w:szCs w:val="24"/>
              </w:rPr>
              <w:t>Архи</w:t>
            </w:r>
            <w:r w:rsidRPr="009924E3">
              <w:rPr>
                <w:rFonts w:ascii="Times New Roman" w:hAnsi="Times New Roman" w:cs="Times New Roman"/>
                <w:sz w:val="24"/>
                <w:szCs w:val="24"/>
              </w:rPr>
              <w:t>тектура</w:t>
            </w:r>
          </w:p>
        </w:tc>
        <w:tc>
          <w:tcPr>
            <w:tcW w:w="5661" w:type="dxa"/>
            <w:tcBorders>
              <w:top w:val="single" w:sz="6" w:space="0" w:color="000000"/>
              <w:bottom w:val="single" w:sz="6" w:space="0" w:color="000000"/>
            </w:tcBorders>
          </w:tcPr>
          <w:p w:rsidR="00F42F55" w:rsidRPr="00E36D18" w:rsidRDefault="00F42F55"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Рассказывать о расселении и основных занятиях арабских племен. </w:t>
            </w:r>
            <w:r w:rsidRPr="009924E3">
              <w:rPr>
                <w:rFonts w:ascii="Times New Roman" w:hAnsi="Times New Roman" w:cs="Times New Roman"/>
                <w:sz w:val="24"/>
                <w:szCs w:val="24"/>
                <w:lang w:val="ru-RU"/>
              </w:rPr>
              <w:t>Объяснять, в чём заключался главный смысл проповедей пророка Мухаммада, чем отличалось его  у</w:t>
            </w:r>
            <w:r w:rsidR="009924E3" w:rsidRPr="009924E3">
              <w:rPr>
                <w:rFonts w:ascii="Times New Roman" w:hAnsi="Times New Roman" w:cs="Times New Roman"/>
                <w:sz w:val="24"/>
                <w:szCs w:val="24"/>
                <w:lang w:val="ru-RU"/>
              </w:rPr>
              <w:t>чение  от  традиционных  верова</w:t>
            </w:r>
            <w:r w:rsidR="00E216DD">
              <w:rPr>
                <w:rFonts w:ascii="Times New Roman" w:hAnsi="Times New Roman" w:cs="Times New Roman"/>
                <w:sz w:val="24"/>
                <w:szCs w:val="24"/>
                <w:lang w:val="ru-RU"/>
              </w:rPr>
              <w:t xml:space="preserve">ний арабов. </w:t>
            </w:r>
            <w:r w:rsidRPr="00E36D18">
              <w:rPr>
                <w:rFonts w:ascii="Times New Roman" w:hAnsi="Times New Roman" w:cs="Times New Roman"/>
                <w:sz w:val="24"/>
                <w:szCs w:val="24"/>
                <w:lang w:val="ru-RU"/>
              </w:rPr>
              <w:t>Раскрывать значение понятий: ислам, хиджра, Коран, Сунна, Кааба, хадж, мечеть</w:t>
            </w:r>
            <w:r w:rsidR="00E216DD">
              <w:rPr>
                <w:rFonts w:ascii="Times New Roman" w:hAnsi="Times New Roman" w:cs="Times New Roman"/>
                <w:sz w:val="24"/>
                <w:szCs w:val="24"/>
                <w:lang w:val="ru-RU"/>
              </w:rPr>
              <w:t xml:space="preserve">, имам, шариат, халиф, халифат. </w:t>
            </w:r>
            <w:r w:rsidRPr="00E36D18">
              <w:rPr>
                <w:rFonts w:ascii="Times New Roman" w:hAnsi="Times New Roman" w:cs="Times New Roman"/>
                <w:sz w:val="24"/>
                <w:szCs w:val="24"/>
                <w:lang w:val="ru-RU"/>
              </w:rPr>
              <w:t>Объяснять, какие положения были закреплены в главных священ- ных книгах ислама, какое значение</w:t>
            </w:r>
            <w:r w:rsidR="00E216DD">
              <w:rPr>
                <w:rFonts w:ascii="Times New Roman" w:hAnsi="Times New Roman" w:cs="Times New Roman"/>
                <w:sz w:val="24"/>
                <w:szCs w:val="24"/>
                <w:lang w:val="ru-RU"/>
              </w:rPr>
              <w:t xml:space="preserve"> они имели для арабской общины. </w:t>
            </w:r>
            <w:r w:rsidRPr="00E36D18">
              <w:rPr>
                <w:rFonts w:ascii="Times New Roman" w:hAnsi="Times New Roman" w:cs="Times New Roman"/>
                <w:sz w:val="24"/>
                <w:szCs w:val="24"/>
                <w:lang w:val="ru-RU"/>
              </w:rPr>
              <w:t xml:space="preserve">Показывать на исторической карте территории, завоёванные арабами к середине </w:t>
            </w:r>
            <w:r w:rsidRPr="009924E3">
              <w:rPr>
                <w:rFonts w:ascii="Times New Roman" w:hAnsi="Times New Roman" w:cs="Times New Roman"/>
                <w:sz w:val="24"/>
                <w:szCs w:val="24"/>
              </w:rPr>
              <w:t>VIII</w:t>
            </w:r>
            <w:r w:rsidRPr="00E36D18">
              <w:rPr>
                <w:rFonts w:ascii="Times New Roman" w:hAnsi="Times New Roman" w:cs="Times New Roman"/>
                <w:sz w:val="24"/>
                <w:szCs w:val="24"/>
                <w:lang w:val="ru-RU"/>
              </w:rPr>
              <w:t xml:space="preserve"> в., объяснят</w:t>
            </w:r>
            <w:r w:rsidR="00E216DD">
              <w:rPr>
                <w:rFonts w:ascii="Times New Roman" w:hAnsi="Times New Roman" w:cs="Times New Roman"/>
                <w:sz w:val="24"/>
                <w:szCs w:val="24"/>
                <w:lang w:val="ru-RU"/>
              </w:rPr>
              <w:t xml:space="preserve">ь причины побед арабских войск. </w:t>
            </w:r>
            <w:r w:rsidRPr="009924E3">
              <w:rPr>
                <w:rFonts w:ascii="Times New Roman" w:hAnsi="Times New Roman" w:cs="Times New Roman"/>
                <w:sz w:val="24"/>
                <w:szCs w:val="24"/>
                <w:lang w:val="ru-RU"/>
              </w:rPr>
              <w:t>Характеризовать политику мусу</w:t>
            </w:r>
            <w:r w:rsidR="009924E3" w:rsidRPr="009924E3">
              <w:rPr>
                <w:rFonts w:ascii="Times New Roman" w:hAnsi="Times New Roman" w:cs="Times New Roman"/>
                <w:sz w:val="24"/>
                <w:szCs w:val="24"/>
                <w:lang w:val="ru-RU"/>
              </w:rPr>
              <w:t>льманских правителей в завоёван</w:t>
            </w:r>
            <w:r w:rsidR="00E216DD">
              <w:rPr>
                <w:rFonts w:ascii="Times New Roman" w:hAnsi="Times New Roman" w:cs="Times New Roman"/>
                <w:sz w:val="24"/>
                <w:szCs w:val="24"/>
                <w:lang w:val="ru-RU"/>
              </w:rPr>
              <w:t xml:space="preserve">ных землях. </w:t>
            </w:r>
            <w:r w:rsidRPr="00E36D18">
              <w:rPr>
                <w:rFonts w:ascii="Times New Roman" w:hAnsi="Times New Roman" w:cs="Times New Roman"/>
                <w:sz w:val="24"/>
                <w:szCs w:val="24"/>
                <w:lang w:val="ru-RU"/>
              </w:rPr>
              <w:t>Объяснять прич</w:t>
            </w:r>
            <w:r w:rsidR="00E216DD">
              <w:rPr>
                <w:rFonts w:ascii="Times New Roman" w:hAnsi="Times New Roman" w:cs="Times New Roman"/>
                <w:sz w:val="24"/>
                <w:szCs w:val="24"/>
                <w:lang w:val="ru-RU"/>
              </w:rPr>
              <w:t xml:space="preserve">ины распада Арабского халифата. </w:t>
            </w:r>
            <w:r w:rsidRPr="009924E3">
              <w:rPr>
                <w:rFonts w:ascii="Times New Roman" w:hAnsi="Times New Roman" w:cs="Times New Roman"/>
                <w:sz w:val="24"/>
                <w:szCs w:val="24"/>
                <w:lang w:val="ru-RU"/>
              </w:rPr>
              <w:t xml:space="preserve">Раскрывать, в чём состоял вклад арабов в развитие наук, </w:t>
            </w:r>
            <w:r w:rsidR="009924E3" w:rsidRPr="009924E3">
              <w:rPr>
                <w:rFonts w:ascii="Times New Roman" w:hAnsi="Times New Roman" w:cs="Times New Roman"/>
                <w:sz w:val="24"/>
                <w:szCs w:val="24"/>
                <w:lang w:val="ru-RU"/>
              </w:rPr>
              <w:t>литера</w:t>
            </w:r>
            <w:r w:rsidR="00E216DD">
              <w:rPr>
                <w:rFonts w:ascii="Times New Roman" w:hAnsi="Times New Roman" w:cs="Times New Roman"/>
                <w:sz w:val="24"/>
                <w:szCs w:val="24"/>
                <w:lang w:val="ru-RU"/>
              </w:rPr>
              <w:t xml:space="preserve">туры, искусства. </w:t>
            </w:r>
            <w:r w:rsidRPr="00E36D18">
              <w:rPr>
                <w:rFonts w:ascii="Times New Roman" w:hAnsi="Times New Roman" w:cs="Times New Roman"/>
                <w:sz w:val="24"/>
                <w:szCs w:val="24"/>
                <w:lang w:val="ru-RU"/>
              </w:rPr>
              <w:t>Представлять описание внешнего вида и внутреннего убранства мечетей арабского мира, используя иллюстрации учебника</w:t>
            </w:r>
          </w:p>
        </w:tc>
      </w:tr>
      <w:tr w:rsidR="00F42F55" w:rsidTr="00E216DD">
        <w:trPr>
          <w:trHeight w:val="991"/>
        </w:trPr>
        <w:tc>
          <w:tcPr>
            <w:tcW w:w="1026" w:type="dxa"/>
            <w:tcBorders>
              <w:bottom w:val="single" w:sz="6" w:space="0" w:color="000000"/>
            </w:tcBorders>
          </w:tcPr>
          <w:p w:rsidR="009924E3" w:rsidRDefault="00F42F55" w:rsidP="00E216DD">
            <w:pPr>
              <w:pStyle w:val="TableParagraph"/>
              <w:ind w:left="0"/>
              <w:rPr>
                <w:b/>
                <w:spacing w:val="-38"/>
                <w:w w:val="90"/>
                <w:sz w:val="24"/>
                <w:szCs w:val="24"/>
                <w:lang w:val="ru-RU"/>
              </w:rPr>
            </w:pPr>
            <w:r w:rsidRPr="009924E3">
              <w:rPr>
                <w:b/>
                <w:sz w:val="24"/>
                <w:szCs w:val="24"/>
                <w:lang w:val="ru-RU"/>
              </w:rPr>
              <w:t>Средневеко-</w:t>
            </w:r>
            <w:r w:rsidRPr="009924E3">
              <w:rPr>
                <w:b/>
                <w:spacing w:val="1"/>
                <w:sz w:val="24"/>
                <w:szCs w:val="24"/>
                <w:lang w:val="ru-RU"/>
              </w:rPr>
              <w:t xml:space="preserve"> </w:t>
            </w:r>
            <w:r w:rsidRPr="009924E3">
              <w:rPr>
                <w:b/>
                <w:w w:val="95"/>
                <w:sz w:val="24"/>
                <w:szCs w:val="24"/>
                <w:lang w:val="ru-RU"/>
              </w:rPr>
              <w:t>вое</w:t>
            </w:r>
            <w:r w:rsidRPr="009924E3">
              <w:rPr>
                <w:b/>
                <w:spacing w:val="5"/>
                <w:w w:val="95"/>
                <w:sz w:val="24"/>
                <w:szCs w:val="24"/>
                <w:lang w:val="ru-RU"/>
              </w:rPr>
              <w:t xml:space="preserve"> </w:t>
            </w:r>
            <w:r w:rsidRPr="009924E3">
              <w:rPr>
                <w:b/>
                <w:w w:val="95"/>
                <w:sz w:val="24"/>
                <w:szCs w:val="24"/>
                <w:lang w:val="ru-RU"/>
              </w:rPr>
              <w:t>европей-</w:t>
            </w:r>
            <w:r w:rsidRPr="009924E3">
              <w:rPr>
                <w:b/>
                <w:spacing w:val="1"/>
                <w:w w:val="95"/>
                <w:sz w:val="24"/>
                <w:szCs w:val="24"/>
                <w:lang w:val="ru-RU"/>
              </w:rPr>
              <w:t xml:space="preserve"> </w:t>
            </w:r>
            <w:r w:rsidRPr="009924E3">
              <w:rPr>
                <w:b/>
                <w:w w:val="90"/>
                <w:sz w:val="24"/>
                <w:szCs w:val="24"/>
                <w:lang w:val="ru-RU"/>
              </w:rPr>
              <w:t>ское</w:t>
            </w:r>
            <w:r w:rsidRPr="009924E3">
              <w:rPr>
                <w:b/>
                <w:spacing w:val="23"/>
                <w:w w:val="90"/>
                <w:sz w:val="24"/>
                <w:szCs w:val="24"/>
                <w:lang w:val="ru-RU"/>
              </w:rPr>
              <w:t xml:space="preserve"> </w:t>
            </w:r>
            <w:r w:rsidRPr="009924E3">
              <w:rPr>
                <w:b/>
                <w:w w:val="90"/>
                <w:sz w:val="24"/>
                <w:szCs w:val="24"/>
                <w:lang w:val="ru-RU"/>
              </w:rPr>
              <w:t>общество</w:t>
            </w:r>
            <w:r w:rsidRPr="009924E3">
              <w:rPr>
                <w:b/>
                <w:spacing w:val="-38"/>
                <w:w w:val="90"/>
                <w:sz w:val="24"/>
                <w:szCs w:val="24"/>
                <w:lang w:val="ru-RU"/>
              </w:rPr>
              <w:t xml:space="preserve"> </w:t>
            </w:r>
          </w:p>
          <w:p w:rsidR="00F42F55" w:rsidRPr="009924E3" w:rsidRDefault="00F42F55" w:rsidP="00E216DD">
            <w:pPr>
              <w:pStyle w:val="TableParagraph"/>
              <w:ind w:left="0"/>
              <w:rPr>
                <w:sz w:val="24"/>
                <w:szCs w:val="24"/>
                <w:lang w:val="ru-RU"/>
              </w:rPr>
            </w:pPr>
            <w:r w:rsidRPr="009924E3">
              <w:rPr>
                <w:sz w:val="24"/>
                <w:szCs w:val="24"/>
                <w:lang w:val="ru-RU"/>
              </w:rPr>
              <w:t>(3</w:t>
            </w:r>
            <w:r w:rsidRPr="009924E3">
              <w:rPr>
                <w:spacing w:val="25"/>
                <w:sz w:val="24"/>
                <w:szCs w:val="24"/>
                <w:lang w:val="ru-RU"/>
              </w:rPr>
              <w:t xml:space="preserve"> </w:t>
            </w:r>
            <w:r w:rsidRPr="009924E3">
              <w:rPr>
                <w:sz w:val="24"/>
                <w:szCs w:val="24"/>
                <w:lang w:val="ru-RU"/>
              </w:rPr>
              <w:t>ч)</w:t>
            </w:r>
          </w:p>
        </w:tc>
        <w:tc>
          <w:tcPr>
            <w:tcW w:w="2558" w:type="dxa"/>
            <w:gridSpan w:val="2"/>
            <w:tcBorders>
              <w:bottom w:val="single" w:sz="6" w:space="0" w:color="000000"/>
            </w:tcBorders>
          </w:tcPr>
          <w:p w:rsidR="009924E3" w:rsidRPr="00E36D18" w:rsidRDefault="00F42F55"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Аграрное производ- ство. Натуральное хозяйство. Феодаль- ное землевладение.</w:t>
            </w:r>
            <w:r w:rsidR="009924E3" w:rsidRPr="00E36D18">
              <w:rPr>
                <w:rFonts w:ascii="Times New Roman" w:hAnsi="Times New Roman" w:cs="Times New Roman"/>
                <w:sz w:val="24"/>
                <w:szCs w:val="24"/>
                <w:lang w:val="ru-RU"/>
              </w:rPr>
              <w:t xml:space="preserve"> Знать и рыцарство: социальный статус, образ жизни. Замок сеньора. Куртуазная культура.</w:t>
            </w:r>
          </w:p>
          <w:p w:rsidR="009924E3" w:rsidRPr="00E36D18" w:rsidRDefault="009924E3" w:rsidP="00E216DD">
            <w:pPr>
              <w:jc w:val="both"/>
              <w:rPr>
                <w:rFonts w:ascii="Times New Roman" w:hAnsi="Times New Roman" w:cs="Times New Roman"/>
                <w:sz w:val="24"/>
                <w:szCs w:val="24"/>
                <w:lang w:val="ru-RU"/>
              </w:rPr>
            </w:pPr>
            <w:r w:rsidRPr="009924E3">
              <w:rPr>
                <w:rFonts w:ascii="Times New Roman" w:hAnsi="Times New Roman" w:cs="Times New Roman"/>
                <w:sz w:val="24"/>
                <w:szCs w:val="24"/>
                <w:lang w:val="ru-RU"/>
              </w:rPr>
              <w:t>Крестьянство: зависимость от сень</w:t>
            </w:r>
            <w:r w:rsidR="00E216DD">
              <w:rPr>
                <w:rFonts w:ascii="Times New Roman" w:hAnsi="Times New Roman" w:cs="Times New Roman"/>
                <w:sz w:val="24"/>
                <w:szCs w:val="24"/>
                <w:lang w:val="ru-RU"/>
              </w:rPr>
              <w:t xml:space="preserve">ора, повинности, условия жизни. </w:t>
            </w:r>
            <w:r w:rsidRPr="009924E3">
              <w:rPr>
                <w:rFonts w:ascii="Times New Roman" w:hAnsi="Times New Roman" w:cs="Times New Roman"/>
                <w:sz w:val="24"/>
                <w:szCs w:val="24"/>
                <w:lang w:val="ru-RU"/>
              </w:rPr>
              <w:t>Крестьянская община.</w:t>
            </w:r>
            <w:r w:rsidR="00E216DD">
              <w:rPr>
                <w:rFonts w:ascii="Times New Roman" w:hAnsi="Times New Roman" w:cs="Times New Roman"/>
                <w:sz w:val="24"/>
                <w:szCs w:val="24"/>
                <w:lang w:val="ru-RU"/>
              </w:rPr>
              <w:t xml:space="preserve"> </w:t>
            </w:r>
            <w:r w:rsidRPr="009924E3">
              <w:rPr>
                <w:rFonts w:ascii="Times New Roman" w:hAnsi="Times New Roman" w:cs="Times New Roman"/>
                <w:sz w:val="24"/>
                <w:szCs w:val="24"/>
                <w:lang w:val="ru-RU"/>
              </w:rPr>
              <w:t xml:space="preserve">Города — центры ремесла, </w:t>
            </w:r>
            <w:r w:rsidRPr="009924E3">
              <w:rPr>
                <w:rFonts w:ascii="Times New Roman" w:hAnsi="Times New Roman" w:cs="Times New Roman"/>
                <w:sz w:val="24"/>
                <w:szCs w:val="24"/>
                <w:lang w:val="ru-RU"/>
              </w:rPr>
              <w:lastRenderedPageBreak/>
              <w:t xml:space="preserve">торговли, культуры. </w:t>
            </w:r>
            <w:r w:rsidR="00E216DD">
              <w:rPr>
                <w:rFonts w:ascii="Times New Roman" w:hAnsi="Times New Roman" w:cs="Times New Roman"/>
                <w:sz w:val="24"/>
                <w:szCs w:val="24"/>
                <w:lang w:val="ru-RU"/>
              </w:rPr>
              <w:t xml:space="preserve">Население городов. Цехи </w:t>
            </w:r>
            <w:r w:rsidRPr="00E36D18">
              <w:rPr>
                <w:rFonts w:ascii="Times New Roman" w:hAnsi="Times New Roman" w:cs="Times New Roman"/>
                <w:sz w:val="24"/>
                <w:szCs w:val="24"/>
                <w:lang w:val="ru-RU"/>
              </w:rPr>
              <w:t>и гильдии. Городское управление. Борьба городов за само- управление. Средне- век</w:t>
            </w:r>
            <w:r w:rsidR="00E216DD">
              <w:rPr>
                <w:rFonts w:ascii="Times New Roman" w:hAnsi="Times New Roman" w:cs="Times New Roman"/>
                <w:sz w:val="24"/>
                <w:szCs w:val="24"/>
                <w:lang w:val="ru-RU"/>
              </w:rPr>
              <w:t xml:space="preserve">овые города- республики. Развитие торговли. Ярмарки. Торговые пути </w:t>
            </w:r>
            <w:r w:rsidRPr="00E36D18">
              <w:rPr>
                <w:rFonts w:ascii="Times New Roman" w:hAnsi="Times New Roman" w:cs="Times New Roman"/>
                <w:sz w:val="24"/>
                <w:szCs w:val="24"/>
                <w:lang w:val="ru-RU"/>
              </w:rPr>
              <w:t>в Среди</w:t>
            </w:r>
            <w:r w:rsidR="00E216DD">
              <w:rPr>
                <w:rFonts w:ascii="Times New Roman" w:hAnsi="Times New Roman" w:cs="Times New Roman"/>
                <w:sz w:val="24"/>
                <w:szCs w:val="24"/>
                <w:lang w:val="ru-RU"/>
              </w:rPr>
              <w:t xml:space="preserve">земноморье и на Балтике. Ганза. </w:t>
            </w:r>
            <w:r w:rsidRPr="00E36D18">
              <w:rPr>
                <w:rFonts w:ascii="Times New Roman" w:hAnsi="Times New Roman" w:cs="Times New Roman"/>
                <w:sz w:val="24"/>
                <w:szCs w:val="24"/>
                <w:lang w:val="ru-RU"/>
              </w:rPr>
              <w:t>Облик средневековых городов. Образ жизни и быт горожан.      Церковь и духовенство. Разделение</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христианства на</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католицизм и п</w:t>
            </w:r>
            <w:r w:rsidR="00E216DD">
              <w:rPr>
                <w:rFonts w:ascii="Times New Roman" w:hAnsi="Times New Roman" w:cs="Times New Roman"/>
                <w:sz w:val="24"/>
                <w:szCs w:val="24"/>
                <w:lang w:val="ru-RU"/>
              </w:rPr>
              <w:t>раво</w:t>
            </w:r>
            <w:r w:rsidRPr="00E36D18">
              <w:rPr>
                <w:rFonts w:ascii="Times New Roman" w:hAnsi="Times New Roman" w:cs="Times New Roman"/>
                <w:sz w:val="24"/>
                <w:szCs w:val="24"/>
                <w:lang w:val="ru-RU"/>
              </w:rPr>
              <w:t>славие. Борьба пап</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за независимость</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церкви от светской</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власти. Крестовые</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походы: цели,</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участники, итоги.</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Ереси: причины</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возникновения</w:t>
            </w:r>
          </w:p>
          <w:p w:rsidR="009924E3" w:rsidRPr="00E36D18" w:rsidRDefault="009924E3"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и распространения.</w:t>
            </w:r>
          </w:p>
          <w:p w:rsidR="009924E3" w:rsidRPr="009924E3" w:rsidRDefault="009924E3" w:rsidP="00E216DD">
            <w:pPr>
              <w:jc w:val="both"/>
              <w:rPr>
                <w:rFonts w:ascii="Times New Roman" w:hAnsi="Times New Roman" w:cs="Times New Roman"/>
                <w:sz w:val="24"/>
                <w:szCs w:val="24"/>
              </w:rPr>
            </w:pPr>
            <w:r w:rsidRPr="009924E3">
              <w:rPr>
                <w:rFonts w:ascii="Times New Roman" w:hAnsi="Times New Roman" w:cs="Times New Roman"/>
                <w:sz w:val="24"/>
                <w:szCs w:val="24"/>
              </w:rPr>
              <w:t>Преследование</w:t>
            </w:r>
          </w:p>
          <w:p w:rsidR="009924E3" w:rsidRPr="009924E3" w:rsidRDefault="009924E3" w:rsidP="00E216DD">
            <w:pPr>
              <w:jc w:val="both"/>
              <w:rPr>
                <w:rFonts w:ascii="Times New Roman" w:hAnsi="Times New Roman" w:cs="Times New Roman"/>
                <w:sz w:val="24"/>
                <w:szCs w:val="24"/>
                <w:lang w:val="ru-RU"/>
              </w:rPr>
            </w:pPr>
            <w:r w:rsidRPr="009924E3">
              <w:rPr>
                <w:rFonts w:ascii="Times New Roman" w:hAnsi="Times New Roman" w:cs="Times New Roman"/>
                <w:sz w:val="24"/>
                <w:szCs w:val="24"/>
              </w:rPr>
              <w:t>Еретиков</w:t>
            </w:r>
            <w:r>
              <w:rPr>
                <w:rFonts w:ascii="Times New Roman" w:hAnsi="Times New Roman" w:cs="Times New Roman"/>
                <w:sz w:val="24"/>
                <w:szCs w:val="24"/>
                <w:lang w:val="ru-RU"/>
              </w:rPr>
              <w:t>.</w:t>
            </w:r>
          </w:p>
        </w:tc>
        <w:tc>
          <w:tcPr>
            <w:tcW w:w="5935" w:type="dxa"/>
            <w:gridSpan w:val="2"/>
            <w:tcBorders>
              <w:top w:val="single" w:sz="6" w:space="0" w:color="000000"/>
              <w:bottom w:val="single" w:sz="6" w:space="0" w:color="000000"/>
            </w:tcBorders>
          </w:tcPr>
          <w:p w:rsidR="00F42F55" w:rsidRPr="00E36D18" w:rsidRDefault="00F42F55"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lastRenderedPageBreak/>
              <w:t>Рассказывать, кто и с какой целью отдавал землю в феод, как строились отношения сеньора и вассала.</w:t>
            </w:r>
          </w:p>
          <w:p w:rsidR="00F42F55" w:rsidRPr="00E216DD" w:rsidRDefault="00F42F55" w:rsidP="00E216DD">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Раскрывать значение понятий и терминов: феод, сеньор, вассал, сословие, рыцарь, турнир.</w:t>
            </w:r>
            <w:r w:rsidR="009924E3" w:rsidRPr="00E36D18">
              <w:rPr>
                <w:rFonts w:ascii="Times New Roman" w:hAnsi="Times New Roman" w:cs="Times New Roman"/>
                <w:sz w:val="24"/>
                <w:szCs w:val="24"/>
                <w:lang w:val="ru-RU"/>
              </w:rPr>
              <w:t xml:space="preserve"> Представлять характеристику средневекового рыцаря (социальное положение, образ </w:t>
            </w:r>
            <w:r w:rsidR="00E216DD">
              <w:rPr>
                <w:rFonts w:ascii="Times New Roman" w:hAnsi="Times New Roman" w:cs="Times New Roman"/>
                <w:sz w:val="24"/>
                <w:szCs w:val="24"/>
                <w:lang w:val="ru-RU"/>
              </w:rPr>
              <w:t xml:space="preserve">жизни, кодекс рыцарской чести). </w:t>
            </w:r>
            <w:r w:rsidR="009924E3" w:rsidRPr="009924E3">
              <w:rPr>
                <w:rFonts w:ascii="Times New Roman" w:hAnsi="Times New Roman" w:cs="Times New Roman"/>
                <w:sz w:val="24"/>
                <w:szCs w:val="24"/>
                <w:lang w:val="ru-RU"/>
              </w:rPr>
              <w:t>Описывать внешний облик и внутреннюю планировку средневекового замка, объяснять назначение от</w:t>
            </w:r>
            <w:r w:rsidR="00E216DD">
              <w:rPr>
                <w:rFonts w:ascii="Times New Roman" w:hAnsi="Times New Roman" w:cs="Times New Roman"/>
                <w:sz w:val="24"/>
                <w:szCs w:val="24"/>
                <w:lang w:val="ru-RU"/>
              </w:rPr>
              <w:t xml:space="preserve">дельных частей замка, построек. </w:t>
            </w:r>
            <w:r w:rsidR="009924E3" w:rsidRPr="009924E3">
              <w:rPr>
                <w:rFonts w:ascii="Times New Roman" w:hAnsi="Times New Roman" w:cs="Times New Roman"/>
                <w:sz w:val="24"/>
                <w:szCs w:val="24"/>
                <w:lang w:val="ru-RU"/>
              </w:rPr>
              <w:t>Характеризовать положение и пов</w:t>
            </w:r>
            <w:r w:rsidR="00E216DD">
              <w:rPr>
                <w:rFonts w:ascii="Times New Roman" w:hAnsi="Times New Roman" w:cs="Times New Roman"/>
                <w:sz w:val="24"/>
                <w:szCs w:val="24"/>
                <w:lang w:val="ru-RU"/>
              </w:rPr>
              <w:t xml:space="preserve">инности средневековых крестьян. </w:t>
            </w:r>
            <w:r w:rsidR="009924E3" w:rsidRPr="00E36D18">
              <w:rPr>
                <w:rFonts w:ascii="Times New Roman" w:hAnsi="Times New Roman" w:cs="Times New Roman"/>
                <w:sz w:val="24"/>
                <w:szCs w:val="24"/>
                <w:lang w:val="ru-RU"/>
              </w:rPr>
              <w:t>Объяснять значение понятий и терминов: барщина, подать, десятина</w:t>
            </w:r>
            <w:r w:rsidR="00E216DD">
              <w:rPr>
                <w:rFonts w:ascii="Times New Roman" w:hAnsi="Times New Roman" w:cs="Times New Roman"/>
                <w:sz w:val="24"/>
                <w:szCs w:val="24"/>
                <w:lang w:val="ru-RU"/>
              </w:rPr>
              <w:t xml:space="preserve">, община, натуральное хозяйство </w:t>
            </w:r>
            <w:r w:rsidR="009924E3" w:rsidRPr="009924E3">
              <w:rPr>
                <w:rFonts w:ascii="Times New Roman" w:hAnsi="Times New Roman" w:cs="Times New Roman"/>
                <w:sz w:val="24"/>
                <w:szCs w:val="24"/>
                <w:lang w:val="ru-RU"/>
              </w:rPr>
              <w:t xml:space="preserve">Рассказывать, как происходило </w:t>
            </w:r>
            <w:r w:rsidR="00E216DD">
              <w:rPr>
                <w:rFonts w:ascii="Times New Roman" w:hAnsi="Times New Roman" w:cs="Times New Roman"/>
                <w:sz w:val="24"/>
                <w:szCs w:val="24"/>
                <w:lang w:val="ru-RU"/>
              </w:rPr>
              <w:t xml:space="preserve">возрождение городов в средневековой Европе. </w:t>
            </w:r>
            <w:r w:rsidR="009924E3" w:rsidRPr="00E36D18">
              <w:rPr>
                <w:rFonts w:ascii="Times New Roman" w:hAnsi="Times New Roman" w:cs="Times New Roman"/>
                <w:sz w:val="24"/>
                <w:szCs w:val="24"/>
                <w:lang w:val="ru-RU"/>
              </w:rPr>
              <w:t xml:space="preserve">Называть основные группы населения средневековых городов, </w:t>
            </w:r>
            <w:r w:rsidR="009924E3" w:rsidRPr="00E36D18">
              <w:rPr>
                <w:rFonts w:ascii="Times New Roman" w:hAnsi="Times New Roman" w:cs="Times New Roman"/>
                <w:sz w:val="24"/>
                <w:szCs w:val="24"/>
                <w:lang w:val="ru-RU"/>
              </w:rPr>
              <w:lastRenderedPageBreak/>
              <w:t>оп</w:t>
            </w:r>
            <w:r w:rsidR="00E216DD">
              <w:rPr>
                <w:rFonts w:ascii="Times New Roman" w:hAnsi="Times New Roman" w:cs="Times New Roman"/>
                <w:sz w:val="24"/>
                <w:szCs w:val="24"/>
                <w:lang w:val="ru-RU"/>
              </w:rPr>
              <w:t xml:space="preserve">исывать их занятия и положение. </w:t>
            </w:r>
            <w:r w:rsidR="009924E3" w:rsidRPr="00E36D18">
              <w:rPr>
                <w:rFonts w:ascii="Times New Roman" w:hAnsi="Times New Roman" w:cs="Times New Roman"/>
                <w:sz w:val="24"/>
                <w:szCs w:val="24"/>
                <w:lang w:val="ru-RU"/>
              </w:rPr>
              <w:t>Объяснять, как горожане добивались независимости  сво</w:t>
            </w:r>
            <w:r w:rsidR="00E216DD">
              <w:rPr>
                <w:rFonts w:ascii="Times New Roman" w:hAnsi="Times New Roman" w:cs="Times New Roman"/>
                <w:sz w:val="24"/>
                <w:szCs w:val="24"/>
                <w:lang w:val="ru-RU"/>
              </w:rPr>
              <w:t xml:space="preserve">их  городов от власти сеньоров. </w:t>
            </w:r>
            <w:r w:rsidR="009924E3" w:rsidRPr="00E36D18">
              <w:rPr>
                <w:rFonts w:ascii="Times New Roman" w:hAnsi="Times New Roman" w:cs="Times New Roman"/>
                <w:sz w:val="24"/>
                <w:szCs w:val="24"/>
                <w:lang w:val="ru-RU"/>
              </w:rPr>
              <w:t>Раскрывать значение понятий: цех, гильдия, цеховой устав, городское право, городское самоуправление, ма</w:t>
            </w:r>
            <w:r w:rsidR="00E216DD">
              <w:rPr>
                <w:rFonts w:ascii="Times New Roman" w:hAnsi="Times New Roman" w:cs="Times New Roman"/>
                <w:sz w:val="24"/>
                <w:szCs w:val="24"/>
                <w:lang w:val="ru-RU"/>
              </w:rPr>
              <w:t xml:space="preserve">гистрат, ратуша, ярмарка, банк. </w:t>
            </w:r>
            <w:r w:rsidR="009924E3" w:rsidRPr="00E36D18">
              <w:rPr>
                <w:rFonts w:ascii="Times New Roman" w:hAnsi="Times New Roman" w:cs="Times New Roman"/>
                <w:sz w:val="24"/>
                <w:szCs w:val="24"/>
                <w:lang w:val="ru-RU"/>
              </w:rPr>
              <w:t xml:space="preserve">Показывать на исторической карте крупнейшие торговые центры средневековой </w:t>
            </w:r>
            <w:r w:rsidR="00E216DD">
              <w:rPr>
                <w:rFonts w:ascii="Times New Roman" w:hAnsi="Times New Roman" w:cs="Times New Roman"/>
                <w:sz w:val="24"/>
                <w:szCs w:val="24"/>
                <w:lang w:val="ru-RU"/>
              </w:rPr>
              <w:t xml:space="preserve">Европы, основные торговые пути. </w:t>
            </w:r>
            <w:r w:rsidR="009924E3" w:rsidRPr="00E36D18">
              <w:rPr>
                <w:rFonts w:ascii="Times New Roman" w:hAnsi="Times New Roman" w:cs="Times New Roman"/>
                <w:sz w:val="24"/>
                <w:szCs w:val="24"/>
                <w:lang w:val="ru-RU"/>
              </w:rPr>
              <w:t>Составлять описание центральной площади средневекового города (по выбору), объяснять назначение находившихся на ней зданий, характеризов</w:t>
            </w:r>
            <w:r w:rsidR="00E216DD">
              <w:rPr>
                <w:rFonts w:ascii="Times New Roman" w:hAnsi="Times New Roman" w:cs="Times New Roman"/>
                <w:sz w:val="24"/>
                <w:szCs w:val="24"/>
                <w:lang w:val="ru-RU"/>
              </w:rPr>
              <w:t xml:space="preserve">ать особенности их архитектуры. </w:t>
            </w:r>
            <w:r w:rsidR="009924E3" w:rsidRPr="00E36D18">
              <w:rPr>
                <w:rFonts w:ascii="Times New Roman" w:hAnsi="Times New Roman" w:cs="Times New Roman"/>
                <w:sz w:val="24"/>
                <w:szCs w:val="24"/>
                <w:lang w:val="ru-RU"/>
              </w:rPr>
              <w:t>Рассказывать о повседневной жизни горожан, использу</w:t>
            </w:r>
            <w:r w:rsidR="00E216DD">
              <w:rPr>
                <w:rFonts w:ascii="Times New Roman" w:hAnsi="Times New Roman" w:cs="Times New Roman"/>
                <w:sz w:val="24"/>
                <w:szCs w:val="24"/>
                <w:lang w:val="ru-RU"/>
              </w:rPr>
              <w:t xml:space="preserve">я текст и иллюстрации учебника. </w:t>
            </w:r>
            <w:r w:rsidR="009924E3" w:rsidRPr="009924E3">
              <w:rPr>
                <w:rFonts w:ascii="Times New Roman" w:hAnsi="Times New Roman" w:cs="Times New Roman"/>
                <w:sz w:val="24"/>
                <w:szCs w:val="24"/>
                <w:lang w:val="ru-RU"/>
              </w:rPr>
              <w:t>Объяснять, какая информация содержится в средневековых миниатюрах, в чём состоит их ценност</w:t>
            </w:r>
            <w:r w:rsidR="00E216DD">
              <w:rPr>
                <w:rFonts w:ascii="Times New Roman" w:hAnsi="Times New Roman" w:cs="Times New Roman"/>
                <w:sz w:val="24"/>
                <w:szCs w:val="24"/>
                <w:lang w:val="ru-RU"/>
              </w:rPr>
              <w:t xml:space="preserve">ь как исторических источников. </w:t>
            </w:r>
            <w:r w:rsidR="009924E3" w:rsidRPr="009924E3">
              <w:rPr>
                <w:rFonts w:ascii="Times New Roman" w:hAnsi="Times New Roman" w:cs="Times New Roman"/>
                <w:sz w:val="24"/>
                <w:szCs w:val="24"/>
                <w:lang w:val="ru-RU"/>
              </w:rPr>
              <w:t xml:space="preserve">Характеризовать место церкви в средневековом обществе (церковная иерархия, влияние церкви на общество, </w:t>
            </w:r>
            <w:r w:rsidR="009924E3">
              <w:rPr>
                <w:rFonts w:ascii="Times New Roman" w:hAnsi="Times New Roman" w:cs="Times New Roman"/>
                <w:sz w:val="24"/>
                <w:szCs w:val="24"/>
                <w:lang w:val="ru-RU"/>
              </w:rPr>
              <w:t xml:space="preserve">имущественное </w:t>
            </w:r>
            <w:r w:rsidR="00E216DD">
              <w:rPr>
                <w:rFonts w:ascii="Times New Roman" w:hAnsi="Times New Roman" w:cs="Times New Roman"/>
                <w:sz w:val="24"/>
                <w:szCs w:val="24"/>
                <w:lang w:val="ru-RU"/>
              </w:rPr>
              <w:t xml:space="preserve">положение). </w:t>
            </w:r>
            <w:r w:rsidR="009924E3" w:rsidRPr="009924E3">
              <w:rPr>
                <w:rFonts w:ascii="Times New Roman" w:hAnsi="Times New Roman" w:cs="Times New Roman"/>
                <w:sz w:val="24"/>
                <w:szCs w:val="24"/>
                <w:lang w:val="ru-RU"/>
              </w:rPr>
              <w:t>Раскрывать значение понятий и терминов: монастырь, монашеский ор</w:t>
            </w:r>
            <w:r w:rsidR="00E216DD">
              <w:rPr>
                <w:rFonts w:ascii="Times New Roman" w:hAnsi="Times New Roman" w:cs="Times New Roman"/>
                <w:sz w:val="24"/>
                <w:szCs w:val="24"/>
                <w:lang w:val="ru-RU"/>
              </w:rPr>
              <w:t xml:space="preserve">ден, Святая земля, крестоносцы. </w:t>
            </w:r>
            <w:r w:rsidR="009924E3" w:rsidRPr="00E36D18">
              <w:rPr>
                <w:rFonts w:ascii="Times New Roman" w:hAnsi="Times New Roman" w:cs="Times New Roman"/>
                <w:sz w:val="24"/>
                <w:szCs w:val="24"/>
                <w:lang w:val="ru-RU"/>
              </w:rPr>
              <w:t>Объяснять, кто и почему отпра</w:t>
            </w:r>
            <w:r w:rsidR="00E216DD">
              <w:rPr>
                <w:rFonts w:ascii="Times New Roman" w:hAnsi="Times New Roman" w:cs="Times New Roman"/>
                <w:sz w:val="24"/>
                <w:szCs w:val="24"/>
                <w:lang w:val="ru-RU"/>
              </w:rPr>
              <w:t xml:space="preserve">влялся в походы в Святую землю. </w:t>
            </w:r>
            <w:r w:rsidR="009924E3" w:rsidRPr="009924E3">
              <w:rPr>
                <w:rFonts w:ascii="Times New Roman" w:hAnsi="Times New Roman" w:cs="Times New Roman"/>
                <w:sz w:val="24"/>
                <w:szCs w:val="24"/>
                <w:lang w:val="ru-RU"/>
              </w:rPr>
              <w:t>Называть наиболее значительные Крестовые</w:t>
            </w:r>
            <w:r w:rsidR="00E216DD">
              <w:rPr>
                <w:rFonts w:ascii="Times New Roman" w:hAnsi="Times New Roman" w:cs="Times New Roman"/>
                <w:sz w:val="24"/>
                <w:szCs w:val="24"/>
                <w:lang w:val="ru-RU"/>
              </w:rPr>
              <w:t xml:space="preserve"> походы, их участников и итоги. </w:t>
            </w:r>
            <w:r w:rsidR="009924E3" w:rsidRPr="009924E3">
              <w:rPr>
                <w:rFonts w:ascii="Times New Roman" w:hAnsi="Times New Roman" w:cs="Times New Roman"/>
                <w:sz w:val="24"/>
                <w:szCs w:val="24"/>
                <w:lang w:val="ru-RU"/>
              </w:rPr>
              <w:t>Готовить сообщение о духовно-рыцарских орденах, созданных во</w:t>
            </w:r>
            <w:r w:rsidR="009924E3">
              <w:rPr>
                <w:rFonts w:ascii="Times New Roman" w:hAnsi="Times New Roman" w:cs="Times New Roman"/>
                <w:sz w:val="24"/>
                <w:szCs w:val="24"/>
                <w:lang w:val="ru-RU"/>
              </w:rPr>
              <w:t xml:space="preserve"> </w:t>
            </w:r>
            <w:r w:rsidR="009924E3" w:rsidRPr="009924E3">
              <w:rPr>
                <w:rFonts w:ascii="Times New Roman" w:hAnsi="Times New Roman" w:cs="Times New Roman"/>
                <w:sz w:val="24"/>
                <w:szCs w:val="24"/>
                <w:lang w:val="ru-RU"/>
              </w:rPr>
              <w:t xml:space="preserve">время Крестовых походов (с использованием информации </w:t>
            </w:r>
            <w:r w:rsidR="009924E3">
              <w:rPr>
                <w:rFonts w:ascii="Times New Roman" w:hAnsi="Times New Roman" w:cs="Times New Roman"/>
                <w:sz w:val="24"/>
                <w:szCs w:val="24"/>
                <w:lang w:val="ru-RU"/>
              </w:rPr>
              <w:t>учебни</w:t>
            </w:r>
            <w:r w:rsidR="009924E3" w:rsidRPr="009924E3">
              <w:rPr>
                <w:rFonts w:ascii="Times New Roman" w:hAnsi="Times New Roman" w:cs="Times New Roman"/>
                <w:sz w:val="24"/>
                <w:szCs w:val="24"/>
                <w:lang w:val="ru-RU"/>
              </w:rPr>
              <w:t>к</w:t>
            </w:r>
            <w:r w:rsidR="00E216DD">
              <w:rPr>
                <w:rFonts w:ascii="Times New Roman" w:hAnsi="Times New Roman" w:cs="Times New Roman"/>
                <w:sz w:val="24"/>
                <w:szCs w:val="24"/>
                <w:lang w:val="ru-RU"/>
              </w:rPr>
              <w:t xml:space="preserve">а и дополнительных материалов). </w:t>
            </w:r>
            <w:r w:rsidR="009924E3" w:rsidRPr="009924E3">
              <w:rPr>
                <w:rFonts w:ascii="Times New Roman" w:hAnsi="Times New Roman" w:cs="Times New Roman"/>
                <w:sz w:val="24"/>
                <w:szCs w:val="24"/>
                <w:lang w:val="ru-RU"/>
              </w:rPr>
              <w:t>Характеризовать причины появления и основные положения</w:t>
            </w:r>
            <w:r w:rsidR="009924E3">
              <w:rPr>
                <w:rFonts w:ascii="Times New Roman" w:hAnsi="Times New Roman" w:cs="Times New Roman"/>
                <w:sz w:val="24"/>
                <w:szCs w:val="24"/>
                <w:lang w:val="ru-RU"/>
              </w:rPr>
              <w:t xml:space="preserve"> </w:t>
            </w:r>
            <w:r w:rsidR="009924E3" w:rsidRPr="009924E3">
              <w:rPr>
                <w:rFonts w:ascii="Times New Roman" w:hAnsi="Times New Roman" w:cs="Times New Roman"/>
                <w:sz w:val="24"/>
                <w:szCs w:val="24"/>
                <w:lang w:val="ru-RU"/>
              </w:rPr>
              <w:t xml:space="preserve">еретических учений в европейских странах в </w:t>
            </w:r>
            <w:r w:rsidR="009924E3" w:rsidRPr="009924E3">
              <w:rPr>
                <w:rFonts w:ascii="Times New Roman" w:hAnsi="Times New Roman" w:cs="Times New Roman"/>
                <w:sz w:val="24"/>
                <w:szCs w:val="24"/>
              </w:rPr>
              <w:t>XII</w:t>
            </w:r>
            <w:r w:rsidR="009924E3" w:rsidRPr="009924E3">
              <w:rPr>
                <w:rFonts w:ascii="Times New Roman" w:hAnsi="Times New Roman" w:cs="Times New Roman"/>
                <w:sz w:val="24"/>
                <w:szCs w:val="24"/>
                <w:lang w:val="ru-RU"/>
              </w:rPr>
              <w:t>—</w:t>
            </w:r>
            <w:r w:rsidR="009924E3" w:rsidRPr="009924E3">
              <w:rPr>
                <w:rFonts w:ascii="Times New Roman" w:hAnsi="Times New Roman" w:cs="Times New Roman"/>
                <w:sz w:val="24"/>
                <w:szCs w:val="24"/>
              </w:rPr>
              <w:t>XIII</w:t>
            </w:r>
            <w:r w:rsidR="00E216DD">
              <w:rPr>
                <w:rFonts w:ascii="Times New Roman" w:hAnsi="Times New Roman" w:cs="Times New Roman"/>
                <w:sz w:val="24"/>
                <w:szCs w:val="24"/>
                <w:lang w:val="ru-RU"/>
              </w:rPr>
              <w:t xml:space="preserve"> вв. </w:t>
            </w:r>
            <w:r w:rsidR="009924E3" w:rsidRPr="009924E3">
              <w:rPr>
                <w:rFonts w:ascii="Times New Roman" w:hAnsi="Times New Roman" w:cs="Times New Roman"/>
                <w:sz w:val="24"/>
                <w:szCs w:val="24"/>
                <w:lang w:val="ru-RU"/>
              </w:rPr>
              <w:t>Рассказывать, какие средства и методы церковь использовала</w:t>
            </w:r>
            <w:r w:rsidR="009924E3">
              <w:rPr>
                <w:rFonts w:ascii="Times New Roman" w:hAnsi="Times New Roman" w:cs="Times New Roman"/>
                <w:sz w:val="24"/>
                <w:szCs w:val="24"/>
                <w:lang w:val="ru-RU"/>
              </w:rPr>
              <w:t xml:space="preserve"> </w:t>
            </w:r>
            <w:r w:rsidR="00E216DD">
              <w:rPr>
                <w:rFonts w:ascii="Times New Roman" w:hAnsi="Times New Roman" w:cs="Times New Roman"/>
                <w:sz w:val="24"/>
                <w:szCs w:val="24"/>
                <w:lang w:val="ru-RU"/>
              </w:rPr>
              <w:t xml:space="preserve">в борьбе против еретиков. </w:t>
            </w:r>
            <w:r w:rsidR="009924E3" w:rsidRPr="00306572">
              <w:rPr>
                <w:rFonts w:ascii="Times New Roman" w:hAnsi="Times New Roman" w:cs="Times New Roman"/>
                <w:sz w:val="24"/>
                <w:szCs w:val="24"/>
                <w:lang w:val="ru-RU"/>
              </w:rPr>
              <w:t>Объяснять значение понятия «инквизиция».</w:t>
            </w:r>
          </w:p>
        </w:tc>
      </w:tr>
    </w:tbl>
    <w:tbl>
      <w:tblPr>
        <w:tblStyle w:val="TableNormal19"/>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3119"/>
        <w:gridCol w:w="5386"/>
      </w:tblGrid>
      <w:tr w:rsidR="009924E3" w:rsidTr="00E216DD">
        <w:trPr>
          <w:trHeight w:val="2734"/>
        </w:trPr>
        <w:tc>
          <w:tcPr>
            <w:tcW w:w="1011" w:type="dxa"/>
            <w:tcBorders>
              <w:left w:val="single" w:sz="6" w:space="0" w:color="000000"/>
            </w:tcBorders>
          </w:tcPr>
          <w:p w:rsidR="009924E3" w:rsidRPr="009924E3" w:rsidRDefault="009924E3" w:rsidP="00E216DD">
            <w:pPr>
              <w:pStyle w:val="TableParagraph"/>
              <w:ind w:left="0"/>
              <w:rPr>
                <w:b/>
                <w:sz w:val="24"/>
                <w:szCs w:val="24"/>
                <w:lang w:val="ru-RU"/>
              </w:rPr>
            </w:pPr>
            <w:r w:rsidRPr="009924E3">
              <w:rPr>
                <w:b/>
                <w:sz w:val="24"/>
                <w:szCs w:val="24"/>
                <w:lang w:val="ru-RU"/>
              </w:rPr>
              <w:lastRenderedPageBreak/>
              <w:t>Государства</w:t>
            </w:r>
          </w:p>
          <w:p w:rsidR="009924E3" w:rsidRPr="009924E3" w:rsidRDefault="009924E3" w:rsidP="00E216DD">
            <w:pPr>
              <w:pStyle w:val="TableParagraph"/>
              <w:ind w:left="0"/>
              <w:rPr>
                <w:b/>
                <w:sz w:val="24"/>
                <w:szCs w:val="24"/>
                <w:lang w:val="ru-RU"/>
              </w:rPr>
            </w:pPr>
            <w:r w:rsidRPr="009924E3">
              <w:rPr>
                <w:b/>
                <w:sz w:val="24"/>
                <w:szCs w:val="24"/>
                <w:lang w:val="ru-RU"/>
              </w:rPr>
              <w:t>Европы</w:t>
            </w:r>
          </w:p>
          <w:p w:rsidR="009924E3" w:rsidRPr="009924E3" w:rsidRDefault="009924E3" w:rsidP="00E216DD">
            <w:pPr>
              <w:pStyle w:val="TableParagraph"/>
              <w:ind w:left="0"/>
              <w:rPr>
                <w:b/>
                <w:sz w:val="24"/>
                <w:szCs w:val="24"/>
                <w:lang w:val="ru-RU"/>
              </w:rPr>
            </w:pPr>
            <w:r w:rsidRPr="009924E3">
              <w:rPr>
                <w:b/>
                <w:sz w:val="24"/>
                <w:szCs w:val="24"/>
                <w:lang w:val="ru-RU"/>
              </w:rPr>
              <w:t>в</w:t>
            </w:r>
            <w:r w:rsidRPr="009924E3">
              <w:rPr>
                <w:b/>
                <w:spacing w:val="27"/>
                <w:sz w:val="24"/>
                <w:szCs w:val="24"/>
                <w:lang w:val="ru-RU"/>
              </w:rPr>
              <w:t xml:space="preserve"> </w:t>
            </w:r>
            <w:r w:rsidRPr="009924E3">
              <w:rPr>
                <w:b/>
                <w:sz w:val="24"/>
                <w:szCs w:val="24"/>
              </w:rPr>
              <w:t>XII</w:t>
            </w:r>
            <w:r w:rsidRPr="009924E3">
              <w:rPr>
                <w:b/>
                <w:sz w:val="24"/>
                <w:szCs w:val="24"/>
                <w:lang w:val="ru-RU"/>
              </w:rPr>
              <w:t>—</w:t>
            </w:r>
            <w:r w:rsidRPr="009924E3">
              <w:rPr>
                <w:b/>
                <w:sz w:val="24"/>
                <w:szCs w:val="24"/>
              </w:rPr>
              <w:t>XV</w:t>
            </w:r>
            <w:r w:rsidRPr="009924E3">
              <w:rPr>
                <w:b/>
                <w:spacing w:val="27"/>
                <w:sz w:val="24"/>
                <w:szCs w:val="24"/>
                <w:lang w:val="ru-RU"/>
              </w:rPr>
              <w:t xml:space="preserve"> </w:t>
            </w:r>
            <w:r w:rsidRPr="009924E3">
              <w:rPr>
                <w:b/>
                <w:sz w:val="24"/>
                <w:szCs w:val="24"/>
                <w:lang w:val="ru-RU"/>
              </w:rPr>
              <w:t>вв.</w:t>
            </w:r>
          </w:p>
          <w:p w:rsidR="009924E3" w:rsidRPr="009924E3" w:rsidRDefault="009924E3" w:rsidP="00E216DD">
            <w:pPr>
              <w:pStyle w:val="TableParagraph"/>
              <w:ind w:left="0"/>
              <w:rPr>
                <w:b/>
                <w:sz w:val="24"/>
                <w:szCs w:val="24"/>
              </w:rPr>
            </w:pPr>
            <w:r w:rsidRPr="009924E3">
              <w:rPr>
                <w:w w:val="105"/>
                <w:sz w:val="24"/>
                <w:szCs w:val="24"/>
              </w:rPr>
              <w:t>(4</w:t>
            </w:r>
            <w:r w:rsidRPr="009924E3">
              <w:rPr>
                <w:spacing w:val="18"/>
                <w:w w:val="105"/>
                <w:sz w:val="24"/>
                <w:szCs w:val="24"/>
              </w:rPr>
              <w:t xml:space="preserve"> </w:t>
            </w:r>
            <w:r w:rsidRPr="009924E3">
              <w:rPr>
                <w:w w:val="105"/>
                <w:sz w:val="24"/>
                <w:szCs w:val="24"/>
              </w:rPr>
              <w:t>ч)</w:t>
            </w:r>
          </w:p>
        </w:tc>
        <w:tc>
          <w:tcPr>
            <w:tcW w:w="3119" w:type="dxa"/>
          </w:tcPr>
          <w:p w:rsidR="009924E3" w:rsidRPr="0062524C" w:rsidRDefault="00E216DD" w:rsidP="00E216DD">
            <w:pPr>
              <w:jc w:val="both"/>
              <w:rPr>
                <w:rFonts w:ascii="Times New Roman" w:hAnsi="Times New Roman" w:cs="Times New Roman"/>
                <w:sz w:val="24"/>
                <w:szCs w:val="24"/>
                <w:lang w:val="ru-RU"/>
              </w:rPr>
            </w:pPr>
            <w:r>
              <w:rPr>
                <w:rFonts w:ascii="Times New Roman" w:hAnsi="Times New Roman" w:cs="Times New Roman"/>
                <w:sz w:val="24"/>
                <w:szCs w:val="24"/>
                <w:lang w:val="ru-RU"/>
              </w:rPr>
              <w:t>Усиление королев</w:t>
            </w:r>
            <w:r w:rsidR="009924E3" w:rsidRPr="0062524C">
              <w:rPr>
                <w:rFonts w:ascii="Times New Roman" w:hAnsi="Times New Roman" w:cs="Times New Roman"/>
                <w:sz w:val="24"/>
                <w:szCs w:val="24"/>
                <w:lang w:val="ru-RU"/>
              </w:rPr>
              <w:t>ской власти в странах</w:t>
            </w:r>
            <w:r w:rsidR="0062524C">
              <w:rPr>
                <w:rFonts w:ascii="Times New Roman" w:hAnsi="Times New Roman" w:cs="Times New Roman"/>
                <w:sz w:val="24"/>
                <w:szCs w:val="24"/>
                <w:lang w:val="ru-RU"/>
              </w:rPr>
              <w:t xml:space="preserve"> </w:t>
            </w:r>
            <w:r w:rsidR="009924E3" w:rsidRPr="0062524C">
              <w:rPr>
                <w:rFonts w:ascii="Times New Roman" w:hAnsi="Times New Roman" w:cs="Times New Roman"/>
                <w:sz w:val="24"/>
                <w:szCs w:val="24"/>
                <w:lang w:val="ru-RU"/>
              </w:rPr>
              <w:t>Западной Европы.</w:t>
            </w:r>
            <w:r>
              <w:rPr>
                <w:rFonts w:ascii="Times New Roman" w:hAnsi="Times New Roman" w:cs="Times New Roman"/>
                <w:sz w:val="24"/>
                <w:szCs w:val="24"/>
                <w:lang w:val="ru-RU"/>
              </w:rPr>
              <w:t xml:space="preserve">Сословно </w:t>
            </w:r>
            <w:r w:rsidR="0062524C" w:rsidRPr="0062524C">
              <w:rPr>
                <w:rFonts w:ascii="Times New Roman" w:hAnsi="Times New Roman" w:cs="Times New Roman"/>
                <w:sz w:val="24"/>
                <w:szCs w:val="24"/>
                <w:lang w:val="ru-RU"/>
              </w:rPr>
              <w:t>представи</w:t>
            </w:r>
            <w:r w:rsidR="009924E3" w:rsidRPr="0062524C">
              <w:rPr>
                <w:rFonts w:ascii="Times New Roman" w:hAnsi="Times New Roman" w:cs="Times New Roman"/>
                <w:sz w:val="24"/>
                <w:szCs w:val="24"/>
                <w:lang w:val="ru-RU"/>
              </w:rPr>
              <w:t>тельная монархия.</w:t>
            </w:r>
          </w:p>
          <w:p w:rsidR="0062524C" w:rsidRPr="0062524C" w:rsidRDefault="009D745A" w:rsidP="00E216DD">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Образование </w:t>
            </w:r>
            <w:r w:rsidR="00E216DD">
              <w:rPr>
                <w:rFonts w:ascii="Times New Roman" w:hAnsi="Times New Roman" w:cs="Times New Roman"/>
                <w:sz w:val="24"/>
                <w:szCs w:val="24"/>
                <w:lang w:val="ru-RU"/>
              </w:rPr>
              <w:t>центра</w:t>
            </w:r>
            <w:r w:rsidR="009924E3" w:rsidRPr="00E36D18">
              <w:rPr>
                <w:rFonts w:ascii="Times New Roman" w:hAnsi="Times New Roman" w:cs="Times New Roman"/>
                <w:sz w:val="24"/>
                <w:szCs w:val="24"/>
                <w:lang w:val="ru-RU"/>
              </w:rPr>
              <w:t xml:space="preserve">лизованных </w:t>
            </w:r>
            <w:r w:rsidR="0062524C" w:rsidRPr="00E36D18">
              <w:rPr>
                <w:rFonts w:ascii="Times New Roman" w:hAnsi="Times New Roman" w:cs="Times New Roman"/>
                <w:sz w:val="24"/>
                <w:szCs w:val="24"/>
                <w:lang w:val="ru-RU"/>
              </w:rPr>
              <w:t>госу</w:t>
            </w:r>
            <w:r w:rsidR="009924E3" w:rsidRPr="00E36D18">
              <w:rPr>
                <w:rFonts w:ascii="Times New Roman" w:hAnsi="Times New Roman" w:cs="Times New Roman"/>
                <w:sz w:val="24"/>
                <w:szCs w:val="24"/>
                <w:lang w:val="ru-RU"/>
              </w:rPr>
              <w:t>дарств в Ан</w:t>
            </w:r>
            <w:r w:rsidR="00E216DD">
              <w:rPr>
                <w:rFonts w:ascii="Times New Roman" w:hAnsi="Times New Roman" w:cs="Times New Roman"/>
                <w:sz w:val="24"/>
                <w:szCs w:val="24"/>
                <w:lang w:val="ru-RU"/>
              </w:rPr>
              <w:t xml:space="preserve">глии, </w:t>
            </w:r>
            <w:r>
              <w:rPr>
                <w:rFonts w:ascii="Times New Roman" w:hAnsi="Times New Roman" w:cs="Times New Roman"/>
                <w:sz w:val="24"/>
                <w:szCs w:val="24"/>
                <w:lang w:val="ru-RU"/>
              </w:rPr>
              <w:t xml:space="preserve">Франции. Столетняя </w:t>
            </w:r>
            <w:r w:rsidR="009924E3" w:rsidRPr="00E36D18">
              <w:rPr>
                <w:rFonts w:ascii="Times New Roman" w:hAnsi="Times New Roman" w:cs="Times New Roman"/>
                <w:sz w:val="24"/>
                <w:szCs w:val="24"/>
                <w:lang w:val="ru-RU"/>
              </w:rPr>
              <w:t>война; Ж. Д’Арк.</w:t>
            </w:r>
            <w:r w:rsidR="0062524C" w:rsidRPr="00E36D18">
              <w:rPr>
                <w:rFonts w:ascii="Times New Roman" w:hAnsi="Times New Roman" w:cs="Times New Roman"/>
                <w:sz w:val="24"/>
                <w:szCs w:val="24"/>
                <w:lang w:val="ru-RU"/>
              </w:rPr>
              <w:t xml:space="preserve"> </w:t>
            </w:r>
            <w:r w:rsidR="0062524C" w:rsidRPr="0062524C">
              <w:rPr>
                <w:rFonts w:ascii="Times New Roman" w:hAnsi="Times New Roman" w:cs="Times New Roman"/>
                <w:sz w:val="24"/>
                <w:szCs w:val="24"/>
                <w:lang w:val="ru-RU"/>
              </w:rPr>
              <w:t>Священная Римская империя в Х</w:t>
            </w:r>
            <w:r w:rsidR="0062524C" w:rsidRPr="0062524C">
              <w:rPr>
                <w:rFonts w:ascii="Times New Roman" w:hAnsi="Times New Roman" w:cs="Times New Roman"/>
                <w:sz w:val="24"/>
                <w:szCs w:val="24"/>
              </w:rPr>
              <w:t>II</w:t>
            </w:r>
            <w:r w:rsidR="0062524C">
              <w:rPr>
                <w:rFonts w:ascii="Times New Roman" w:hAnsi="Times New Roman" w:cs="Times New Roman"/>
                <w:sz w:val="24"/>
                <w:szCs w:val="24"/>
                <w:lang w:val="ru-RU"/>
              </w:rPr>
              <w:t>-</w:t>
            </w:r>
            <w:r w:rsidR="0062524C" w:rsidRPr="0062524C">
              <w:rPr>
                <w:rFonts w:ascii="Times New Roman" w:hAnsi="Times New Roman" w:cs="Times New Roman"/>
                <w:sz w:val="24"/>
                <w:szCs w:val="24"/>
                <w:lang w:val="ru-RU"/>
              </w:rPr>
              <w:t>Х</w:t>
            </w:r>
            <w:r w:rsidR="0062524C" w:rsidRPr="0062524C">
              <w:rPr>
                <w:rFonts w:ascii="Times New Roman" w:hAnsi="Times New Roman" w:cs="Times New Roman"/>
                <w:sz w:val="24"/>
                <w:szCs w:val="24"/>
              </w:rPr>
              <w:t>V</w:t>
            </w:r>
            <w:r w:rsidR="0062524C" w:rsidRPr="0062524C">
              <w:rPr>
                <w:rFonts w:ascii="Times New Roman" w:hAnsi="Times New Roman" w:cs="Times New Roman"/>
                <w:sz w:val="24"/>
                <w:szCs w:val="24"/>
                <w:lang w:val="ru-RU"/>
              </w:rPr>
              <w:t xml:space="preserve"> вв. Польско-</w:t>
            </w:r>
            <w:r w:rsidR="0062524C">
              <w:rPr>
                <w:rFonts w:ascii="Times New Roman" w:hAnsi="Times New Roman" w:cs="Times New Roman"/>
                <w:sz w:val="24"/>
                <w:szCs w:val="24"/>
                <w:lang w:val="ru-RU"/>
              </w:rPr>
              <w:t>ли</w:t>
            </w:r>
            <w:r w:rsidR="0062524C" w:rsidRPr="0062524C">
              <w:rPr>
                <w:rFonts w:ascii="Times New Roman" w:hAnsi="Times New Roman" w:cs="Times New Roman"/>
                <w:sz w:val="24"/>
                <w:szCs w:val="24"/>
                <w:lang w:val="ru-RU"/>
              </w:rPr>
              <w:t xml:space="preserve">товское государство в </w:t>
            </w:r>
            <w:r w:rsidR="0062524C" w:rsidRPr="0062524C">
              <w:rPr>
                <w:rFonts w:ascii="Times New Roman" w:hAnsi="Times New Roman" w:cs="Times New Roman"/>
                <w:sz w:val="24"/>
                <w:szCs w:val="24"/>
              </w:rPr>
              <w:t>XIV</w:t>
            </w:r>
            <w:r w:rsidR="0062524C">
              <w:rPr>
                <w:rFonts w:ascii="Times New Roman" w:hAnsi="Times New Roman" w:cs="Times New Roman"/>
                <w:sz w:val="24"/>
                <w:szCs w:val="24"/>
                <w:lang w:val="ru-RU"/>
              </w:rPr>
              <w:t>-</w:t>
            </w:r>
            <w:r w:rsidR="0062524C" w:rsidRPr="0062524C">
              <w:rPr>
                <w:rFonts w:ascii="Times New Roman" w:hAnsi="Times New Roman" w:cs="Times New Roman"/>
                <w:sz w:val="24"/>
                <w:szCs w:val="24"/>
              </w:rPr>
              <w:t>XV</w:t>
            </w:r>
            <w:r>
              <w:rPr>
                <w:rFonts w:ascii="Times New Roman" w:hAnsi="Times New Roman" w:cs="Times New Roman"/>
                <w:sz w:val="24"/>
                <w:szCs w:val="24"/>
                <w:lang w:val="ru-RU"/>
              </w:rPr>
              <w:t xml:space="preserve"> вв. </w:t>
            </w:r>
            <w:r w:rsidR="00E216DD">
              <w:rPr>
                <w:rFonts w:ascii="Times New Roman" w:hAnsi="Times New Roman" w:cs="Times New Roman"/>
                <w:sz w:val="24"/>
                <w:szCs w:val="24"/>
                <w:lang w:val="ru-RU"/>
              </w:rPr>
              <w:t>Реконкиста и образо</w:t>
            </w:r>
            <w:r>
              <w:rPr>
                <w:rFonts w:ascii="Times New Roman" w:hAnsi="Times New Roman" w:cs="Times New Roman"/>
                <w:sz w:val="24"/>
                <w:szCs w:val="24"/>
                <w:lang w:val="ru-RU"/>
              </w:rPr>
              <w:t xml:space="preserve">вание </w:t>
            </w:r>
            <w:r w:rsidR="0062524C" w:rsidRPr="0062524C">
              <w:rPr>
                <w:rFonts w:ascii="Times New Roman" w:hAnsi="Times New Roman" w:cs="Times New Roman"/>
                <w:sz w:val="24"/>
                <w:szCs w:val="24"/>
                <w:lang w:val="ru-RU"/>
              </w:rPr>
              <w:t xml:space="preserve">централизованных </w:t>
            </w:r>
            <w:r w:rsidR="00E216DD">
              <w:rPr>
                <w:rFonts w:ascii="Times New Roman" w:hAnsi="Times New Roman" w:cs="Times New Roman"/>
                <w:sz w:val="24"/>
                <w:szCs w:val="24"/>
                <w:lang w:val="ru-RU"/>
              </w:rPr>
              <w:t>государств на Пиренейском полу</w:t>
            </w:r>
            <w:r w:rsidR="0062524C" w:rsidRPr="0062524C">
              <w:rPr>
                <w:rFonts w:ascii="Times New Roman" w:hAnsi="Times New Roman" w:cs="Times New Roman"/>
                <w:sz w:val="24"/>
                <w:szCs w:val="24"/>
                <w:lang w:val="ru-RU"/>
              </w:rPr>
              <w:t xml:space="preserve">острове. Итальянские государства в  </w:t>
            </w:r>
            <w:r w:rsidR="0062524C" w:rsidRPr="0062524C">
              <w:rPr>
                <w:rFonts w:ascii="Times New Roman" w:hAnsi="Times New Roman" w:cs="Times New Roman"/>
                <w:sz w:val="24"/>
                <w:szCs w:val="24"/>
              </w:rPr>
              <w:t>XII</w:t>
            </w:r>
            <w:r w:rsidR="0062524C">
              <w:rPr>
                <w:rFonts w:ascii="Times New Roman" w:hAnsi="Times New Roman" w:cs="Times New Roman"/>
                <w:sz w:val="24"/>
                <w:szCs w:val="24"/>
                <w:lang w:val="ru-RU"/>
              </w:rPr>
              <w:t>-</w:t>
            </w:r>
            <w:r w:rsidR="0062524C" w:rsidRPr="0062524C">
              <w:rPr>
                <w:rFonts w:ascii="Times New Roman" w:hAnsi="Times New Roman" w:cs="Times New Roman"/>
                <w:sz w:val="24"/>
                <w:szCs w:val="24"/>
                <w:lang w:val="ru-RU"/>
              </w:rPr>
              <w:t xml:space="preserve"> </w:t>
            </w:r>
            <w:r w:rsidR="0062524C" w:rsidRPr="0062524C">
              <w:rPr>
                <w:rFonts w:ascii="Times New Roman" w:hAnsi="Times New Roman" w:cs="Times New Roman"/>
                <w:sz w:val="24"/>
                <w:szCs w:val="24"/>
              </w:rPr>
              <w:t>XV</w:t>
            </w:r>
            <w:r w:rsidR="0062524C" w:rsidRPr="0062524C">
              <w:rPr>
                <w:rFonts w:ascii="Times New Roman" w:hAnsi="Times New Roman" w:cs="Times New Roman"/>
                <w:sz w:val="24"/>
                <w:szCs w:val="24"/>
                <w:lang w:val="ru-RU"/>
              </w:rPr>
              <w:t xml:space="preserve"> вв. Развитие экономики в европейских странах</w:t>
            </w:r>
            <w:r w:rsidR="0062524C">
              <w:rPr>
                <w:rFonts w:ascii="Times New Roman" w:hAnsi="Times New Roman" w:cs="Times New Roman"/>
                <w:sz w:val="24"/>
                <w:szCs w:val="24"/>
                <w:lang w:val="ru-RU"/>
              </w:rPr>
              <w:t xml:space="preserve"> </w:t>
            </w:r>
            <w:r w:rsidR="0062524C" w:rsidRPr="0062524C">
              <w:rPr>
                <w:rFonts w:ascii="Times New Roman" w:hAnsi="Times New Roman" w:cs="Times New Roman"/>
                <w:sz w:val="24"/>
                <w:szCs w:val="24"/>
                <w:lang w:val="ru-RU"/>
              </w:rPr>
              <w:t xml:space="preserve">в период зрелого Средневековья. Обострение </w:t>
            </w:r>
            <w:r w:rsidR="0062524C" w:rsidRPr="0062524C">
              <w:rPr>
                <w:rFonts w:ascii="Times New Roman" w:hAnsi="Times New Roman" w:cs="Times New Roman"/>
                <w:sz w:val="24"/>
                <w:szCs w:val="24"/>
                <w:lang w:val="ru-RU"/>
              </w:rPr>
              <w:lastRenderedPageBreak/>
              <w:t>социальных противоречий</w:t>
            </w:r>
            <w:r w:rsidR="0062524C">
              <w:rPr>
                <w:rFonts w:ascii="Times New Roman" w:hAnsi="Times New Roman" w:cs="Times New Roman"/>
                <w:sz w:val="24"/>
                <w:szCs w:val="24"/>
                <w:lang w:val="ru-RU"/>
              </w:rPr>
              <w:t xml:space="preserve"> </w:t>
            </w:r>
            <w:r w:rsidR="0062524C" w:rsidRPr="0062524C">
              <w:rPr>
                <w:rFonts w:ascii="Times New Roman" w:hAnsi="Times New Roman" w:cs="Times New Roman"/>
                <w:sz w:val="24"/>
                <w:szCs w:val="24"/>
                <w:lang w:val="ru-RU"/>
              </w:rPr>
              <w:t>в Х</w:t>
            </w:r>
            <w:r w:rsidR="0062524C" w:rsidRPr="0062524C">
              <w:rPr>
                <w:rFonts w:ascii="Times New Roman" w:hAnsi="Times New Roman" w:cs="Times New Roman"/>
                <w:sz w:val="24"/>
                <w:szCs w:val="24"/>
              </w:rPr>
              <w:t>IV</w:t>
            </w:r>
            <w:r w:rsidR="0062524C" w:rsidRPr="0062524C">
              <w:rPr>
                <w:rFonts w:ascii="Times New Roman" w:hAnsi="Times New Roman" w:cs="Times New Roman"/>
                <w:sz w:val="24"/>
                <w:szCs w:val="24"/>
                <w:lang w:val="ru-RU"/>
              </w:rPr>
              <w:t xml:space="preserve"> в. (Жакерия, восстание Уота Тайлер</w:t>
            </w:r>
            <w:r w:rsidR="00E216DD">
              <w:rPr>
                <w:rFonts w:ascii="Times New Roman" w:hAnsi="Times New Roman" w:cs="Times New Roman"/>
                <w:sz w:val="24"/>
                <w:szCs w:val="24"/>
                <w:lang w:val="ru-RU"/>
              </w:rPr>
              <w:t xml:space="preserve">а). Гуситское движение в Чехии. </w:t>
            </w:r>
            <w:r w:rsidR="0062524C" w:rsidRPr="0062524C">
              <w:rPr>
                <w:rFonts w:ascii="Times New Roman" w:hAnsi="Times New Roman" w:cs="Times New Roman"/>
                <w:sz w:val="24"/>
                <w:szCs w:val="24"/>
                <w:lang w:val="ru-RU"/>
              </w:rPr>
              <w:t>Византийская империя и славянские государства</w:t>
            </w:r>
          </w:p>
          <w:p w:rsidR="009924E3" w:rsidRPr="0062524C" w:rsidRDefault="0062524C" w:rsidP="00E216DD">
            <w:pPr>
              <w:jc w:val="both"/>
              <w:rPr>
                <w:rFonts w:ascii="Times New Roman" w:hAnsi="Times New Roman" w:cs="Times New Roman"/>
                <w:sz w:val="24"/>
                <w:szCs w:val="24"/>
                <w:lang w:val="ru-RU"/>
              </w:rPr>
            </w:pPr>
            <w:r w:rsidRPr="0062524C">
              <w:rPr>
                <w:rFonts w:ascii="Times New Roman" w:hAnsi="Times New Roman" w:cs="Times New Roman"/>
                <w:sz w:val="24"/>
                <w:szCs w:val="24"/>
                <w:lang w:val="ru-RU"/>
              </w:rPr>
              <w:t xml:space="preserve">в </w:t>
            </w:r>
            <w:r w:rsidRPr="0062524C">
              <w:rPr>
                <w:rFonts w:ascii="Times New Roman" w:hAnsi="Times New Roman" w:cs="Times New Roman"/>
                <w:sz w:val="24"/>
                <w:szCs w:val="24"/>
              </w:rPr>
              <w:t>XII</w:t>
            </w:r>
            <w:r>
              <w:rPr>
                <w:rFonts w:ascii="Times New Roman" w:hAnsi="Times New Roman" w:cs="Times New Roman"/>
                <w:sz w:val="24"/>
                <w:szCs w:val="24"/>
                <w:lang w:val="ru-RU"/>
              </w:rPr>
              <w:t>-</w:t>
            </w:r>
            <w:r w:rsidRPr="0062524C">
              <w:rPr>
                <w:rFonts w:ascii="Times New Roman" w:hAnsi="Times New Roman" w:cs="Times New Roman"/>
                <w:sz w:val="24"/>
                <w:szCs w:val="24"/>
              </w:rPr>
              <w:t>XV</w:t>
            </w:r>
            <w:r w:rsidRPr="0062524C">
              <w:rPr>
                <w:rFonts w:ascii="Times New Roman" w:hAnsi="Times New Roman" w:cs="Times New Roman"/>
                <w:sz w:val="24"/>
                <w:szCs w:val="24"/>
                <w:lang w:val="ru-RU"/>
              </w:rPr>
              <w:t xml:space="preserve"> вв. Экспансия турок-османов. Османские завоевания на Балканах. Падение Константинополя</w:t>
            </w:r>
            <w:r>
              <w:rPr>
                <w:rFonts w:ascii="Times New Roman" w:hAnsi="Times New Roman" w:cs="Times New Roman"/>
                <w:sz w:val="24"/>
                <w:szCs w:val="24"/>
                <w:lang w:val="ru-RU"/>
              </w:rPr>
              <w:t>.</w:t>
            </w:r>
          </w:p>
        </w:tc>
        <w:tc>
          <w:tcPr>
            <w:tcW w:w="5386" w:type="dxa"/>
            <w:tcBorders>
              <w:top w:val="single" w:sz="6" w:space="0" w:color="000000"/>
            </w:tcBorders>
          </w:tcPr>
          <w:p w:rsidR="009924E3" w:rsidRPr="0062524C" w:rsidRDefault="009924E3" w:rsidP="00E216DD">
            <w:pPr>
              <w:jc w:val="both"/>
              <w:rPr>
                <w:rFonts w:ascii="Times New Roman" w:hAnsi="Times New Roman" w:cs="Times New Roman"/>
                <w:sz w:val="24"/>
                <w:szCs w:val="24"/>
                <w:lang w:val="ru-RU"/>
              </w:rPr>
            </w:pPr>
            <w:r w:rsidRPr="0062524C">
              <w:rPr>
                <w:rFonts w:ascii="Times New Roman" w:hAnsi="Times New Roman" w:cs="Times New Roman"/>
                <w:sz w:val="24"/>
                <w:szCs w:val="24"/>
                <w:lang w:val="ru-RU"/>
              </w:rPr>
              <w:lastRenderedPageBreak/>
              <w:t>Раскрывать,  в  чём  выражалось  усиление  королевской  власти</w:t>
            </w:r>
            <w:r w:rsid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 xml:space="preserve">в странах Западной Европы </w:t>
            </w:r>
            <w:r w:rsidR="00E216DD">
              <w:rPr>
                <w:rFonts w:ascii="Times New Roman" w:hAnsi="Times New Roman" w:cs="Times New Roman"/>
                <w:sz w:val="24"/>
                <w:szCs w:val="24"/>
                <w:lang w:val="ru-RU"/>
              </w:rPr>
              <w:t xml:space="preserve">в период зрелого Средневековья. </w:t>
            </w:r>
            <w:r w:rsidRPr="0062524C">
              <w:rPr>
                <w:rFonts w:ascii="Times New Roman" w:hAnsi="Times New Roman" w:cs="Times New Roman"/>
                <w:sz w:val="24"/>
                <w:szCs w:val="24"/>
                <w:lang w:val="ru-RU"/>
              </w:rPr>
              <w:t>Рассказывать  о  создании  парламентов  в  европейских  государствах,</w:t>
            </w:r>
            <w:r w:rsid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раскрывать значение этих событий.</w:t>
            </w:r>
          </w:p>
          <w:p w:rsidR="009924E3" w:rsidRPr="00E36D18" w:rsidRDefault="009924E3" w:rsidP="00E216DD">
            <w:pPr>
              <w:jc w:val="both"/>
              <w:rPr>
                <w:rFonts w:ascii="Times New Roman" w:hAnsi="Times New Roman" w:cs="Times New Roman"/>
                <w:sz w:val="24"/>
                <w:szCs w:val="24"/>
                <w:lang w:val="ru-RU"/>
              </w:rPr>
            </w:pPr>
            <w:r w:rsidRPr="0062524C">
              <w:rPr>
                <w:rFonts w:ascii="Times New Roman" w:hAnsi="Times New Roman" w:cs="Times New Roman"/>
                <w:sz w:val="24"/>
                <w:szCs w:val="24"/>
                <w:lang w:val="ru-RU"/>
              </w:rPr>
              <w:t>Объяснять смысл понятий и терминов: сословно-представительная</w:t>
            </w:r>
            <w:r w:rsid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монархия, парламент, централизованное государство, Великая</w:t>
            </w:r>
            <w:r w:rsidR="0062524C">
              <w:rPr>
                <w:rFonts w:ascii="Times New Roman" w:hAnsi="Times New Roman" w:cs="Times New Roman"/>
                <w:sz w:val="24"/>
                <w:szCs w:val="24"/>
                <w:lang w:val="ru-RU"/>
              </w:rPr>
              <w:t xml:space="preserve"> </w:t>
            </w:r>
            <w:r w:rsidR="00E216DD">
              <w:rPr>
                <w:rFonts w:ascii="Times New Roman" w:hAnsi="Times New Roman" w:cs="Times New Roman"/>
                <w:sz w:val="24"/>
                <w:szCs w:val="24"/>
                <w:lang w:val="ru-RU"/>
              </w:rPr>
              <w:t xml:space="preserve">хартия вольностей, Реконкиста. </w:t>
            </w:r>
            <w:r w:rsidRPr="0062524C">
              <w:rPr>
                <w:rFonts w:ascii="Times New Roman" w:hAnsi="Times New Roman" w:cs="Times New Roman"/>
                <w:sz w:val="24"/>
                <w:szCs w:val="24"/>
                <w:lang w:val="ru-RU"/>
              </w:rPr>
              <w:t>Рассказывать  о  создании  централизованных  государств  в  Англии,</w:t>
            </w:r>
            <w:r w:rsid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Франции, на Пиренейском полуострове, выделять общие черты</w:t>
            </w:r>
            <w:r w:rsid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этих процессов и особенности отдельных стран.</w:t>
            </w:r>
            <w:r w:rsidR="0062524C" w:rsidRPr="0062524C">
              <w:rPr>
                <w:rFonts w:ascii="Times New Roman" w:hAnsi="Times New Roman" w:cs="Times New Roman"/>
                <w:sz w:val="24"/>
                <w:szCs w:val="24"/>
                <w:lang w:val="ru-RU"/>
              </w:rPr>
              <w:t xml:space="preserve"> </w:t>
            </w:r>
            <w:r w:rsidR="0062524C" w:rsidRPr="00E36D18">
              <w:rPr>
                <w:rFonts w:ascii="Times New Roman" w:hAnsi="Times New Roman" w:cs="Times New Roman"/>
                <w:sz w:val="24"/>
                <w:szCs w:val="24"/>
                <w:lang w:val="ru-RU"/>
              </w:rPr>
              <w:t>Называть причины, главных участников, ключевые события и итоги Столетней войны. Объяснять, чем известна в истории Жанна Д’Арк.</w:t>
            </w:r>
            <w:r w:rsidR="00E216DD">
              <w:rPr>
                <w:rFonts w:ascii="Times New Roman" w:hAnsi="Times New Roman" w:cs="Times New Roman"/>
                <w:sz w:val="24"/>
                <w:szCs w:val="24"/>
                <w:lang w:val="ru-RU"/>
              </w:rPr>
              <w:t xml:space="preserve"> </w:t>
            </w:r>
            <w:r w:rsidR="0062524C" w:rsidRPr="0062524C">
              <w:rPr>
                <w:rFonts w:ascii="Times New Roman" w:hAnsi="Times New Roman" w:cs="Times New Roman"/>
                <w:sz w:val="24"/>
                <w:szCs w:val="24"/>
                <w:lang w:val="ru-RU"/>
              </w:rPr>
              <w:t>Раскрывать особенности политического развития земель Священной Римской им</w:t>
            </w:r>
            <w:r w:rsidR="00E216DD">
              <w:rPr>
                <w:rFonts w:ascii="Times New Roman" w:hAnsi="Times New Roman" w:cs="Times New Roman"/>
                <w:sz w:val="24"/>
                <w:szCs w:val="24"/>
                <w:lang w:val="ru-RU"/>
              </w:rPr>
              <w:t xml:space="preserve">перии и итальянских государств. </w:t>
            </w:r>
            <w:r w:rsidR="0062524C" w:rsidRPr="00E36D18">
              <w:rPr>
                <w:rFonts w:ascii="Times New Roman" w:hAnsi="Times New Roman" w:cs="Times New Roman"/>
                <w:sz w:val="24"/>
                <w:szCs w:val="24"/>
                <w:lang w:val="ru-RU"/>
              </w:rPr>
              <w:t xml:space="preserve">Рассказывать о развитии сельского хозяйства и усилении городов в странах Западной Европы </w:t>
            </w:r>
            <w:r w:rsidR="00E216DD">
              <w:rPr>
                <w:rFonts w:ascii="Times New Roman" w:hAnsi="Times New Roman" w:cs="Times New Roman"/>
                <w:sz w:val="24"/>
                <w:szCs w:val="24"/>
                <w:lang w:val="ru-RU"/>
              </w:rPr>
              <w:t xml:space="preserve">в период зрелого Средневековья. </w:t>
            </w:r>
            <w:r w:rsidR="0062524C" w:rsidRPr="0062524C">
              <w:rPr>
                <w:rFonts w:ascii="Times New Roman" w:hAnsi="Times New Roman" w:cs="Times New Roman"/>
                <w:sz w:val="24"/>
                <w:szCs w:val="24"/>
                <w:lang w:val="ru-RU"/>
              </w:rPr>
              <w:t xml:space="preserve">Объяснять </w:t>
            </w:r>
            <w:r w:rsidR="0062524C" w:rsidRPr="0062524C">
              <w:rPr>
                <w:rFonts w:ascii="Times New Roman" w:hAnsi="Times New Roman" w:cs="Times New Roman"/>
                <w:sz w:val="24"/>
                <w:szCs w:val="24"/>
                <w:lang w:val="ru-RU"/>
              </w:rPr>
              <w:lastRenderedPageBreak/>
              <w:t xml:space="preserve">причины обострения социальных противоречий в городах </w:t>
            </w:r>
            <w:r w:rsidR="00E216DD">
              <w:rPr>
                <w:rFonts w:ascii="Times New Roman" w:hAnsi="Times New Roman" w:cs="Times New Roman"/>
                <w:sz w:val="24"/>
                <w:szCs w:val="24"/>
                <w:lang w:val="ru-RU"/>
              </w:rPr>
              <w:t xml:space="preserve">и деревнях. </w:t>
            </w:r>
            <w:r w:rsidR="0062524C" w:rsidRPr="00E36D18">
              <w:rPr>
                <w:rFonts w:ascii="Times New Roman" w:hAnsi="Times New Roman" w:cs="Times New Roman"/>
                <w:sz w:val="24"/>
                <w:szCs w:val="24"/>
                <w:lang w:val="ru-RU"/>
              </w:rPr>
              <w:t xml:space="preserve">Называть крупнейшие восстания </w:t>
            </w:r>
            <w:r w:rsidR="0062524C" w:rsidRPr="0062524C">
              <w:rPr>
                <w:rFonts w:ascii="Times New Roman" w:hAnsi="Times New Roman" w:cs="Times New Roman"/>
                <w:sz w:val="24"/>
                <w:szCs w:val="24"/>
              </w:rPr>
              <w:t>XIV</w:t>
            </w:r>
            <w:r w:rsidR="0062524C" w:rsidRPr="00E36D18">
              <w:rPr>
                <w:rFonts w:ascii="Times New Roman" w:hAnsi="Times New Roman" w:cs="Times New Roman"/>
                <w:sz w:val="24"/>
                <w:szCs w:val="24"/>
                <w:lang w:val="ru-RU"/>
              </w:rPr>
              <w:t xml:space="preserve"> в. (Жакерия, восстание </w:t>
            </w:r>
            <w:r w:rsidR="00E216DD">
              <w:rPr>
                <w:rFonts w:ascii="Times New Roman" w:hAnsi="Times New Roman" w:cs="Times New Roman"/>
                <w:sz w:val="24"/>
                <w:szCs w:val="24"/>
                <w:lang w:val="ru-RU"/>
              </w:rPr>
              <w:t xml:space="preserve">под руководством Уота Тайлера). </w:t>
            </w:r>
            <w:r w:rsidR="0062524C" w:rsidRPr="00E36D18">
              <w:rPr>
                <w:rFonts w:ascii="Times New Roman" w:hAnsi="Times New Roman" w:cs="Times New Roman"/>
                <w:sz w:val="24"/>
                <w:szCs w:val="24"/>
                <w:lang w:val="ru-RU"/>
              </w:rPr>
              <w:t>Представлять характеристику гуситского движения в Чехии</w:t>
            </w:r>
            <w:r w:rsidR="00E216DD">
              <w:rPr>
                <w:rFonts w:ascii="Times New Roman" w:hAnsi="Times New Roman" w:cs="Times New Roman"/>
                <w:sz w:val="24"/>
                <w:szCs w:val="24"/>
                <w:lang w:val="ru-RU"/>
              </w:rPr>
              <w:t xml:space="preserve"> и Гуситских войн 1419—1434 гг. </w:t>
            </w:r>
            <w:r w:rsidR="0062524C" w:rsidRPr="00E36D18">
              <w:rPr>
                <w:rFonts w:ascii="Times New Roman" w:hAnsi="Times New Roman" w:cs="Times New Roman"/>
                <w:sz w:val="24"/>
                <w:szCs w:val="24"/>
                <w:lang w:val="ru-RU"/>
              </w:rPr>
              <w:t xml:space="preserve">Показывать на исторической карте территории и государства, завоёванные османами в </w:t>
            </w:r>
            <w:r w:rsidR="0062524C" w:rsidRPr="0062524C">
              <w:rPr>
                <w:rFonts w:ascii="Times New Roman" w:hAnsi="Times New Roman" w:cs="Times New Roman"/>
                <w:sz w:val="24"/>
                <w:szCs w:val="24"/>
              </w:rPr>
              <w:t>XIV</w:t>
            </w:r>
            <w:r w:rsidR="0062524C" w:rsidRPr="00E36D18">
              <w:rPr>
                <w:rFonts w:ascii="Times New Roman" w:hAnsi="Times New Roman" w:cs="Times New Roman"/>
                <w:sz w:val="24"/>
                <w:szCs w:val="24"/>
                <w:lang w:val="ru-RU"/>
              </w:rPr>
              <w:t>—</w:t>
            </w:r>
            <w:r w:rsidR="0062524C" w:rsidRPr="0062524C">
              <w:rPr>
                <w:rFonts w:ascii="Times New Roman" w:hAnsi="Times New Roman" w:cs="Times New Roman"/>
                <w:sz w:val="24"/>
                <w:szCs w:val="24"/>
              </w:rPr>
              <w:t>XV</w:t>
            </w:r>
            <w:r w:rsidR="00E216DD">
              <w:rPr>
                <w:rFonts w:ascii="Times New Roman" w:hAnsi="Times New Roman" w:cs="Times New Roman"/>
                <w:sz w:val="24"/>
                <w:szCs w:val="24"/>
                <w:lang w:val="ru-RU"/>
              </w:rPr>
              <w:t xml:space="preserve"> вв. </w:t>
            </w:r>
            <w:r w:rsidR="0062524C" w:rsidRPr="00E36D18">
              <w:rPr>
                <w:rFonts w:ascii="Times New Roman" w:hAnsi="Times New Roman" w:cs="Times New Roman"/>
                <w:sz w:val="24"/>
                <w:szCs w:val="24"/>
                <w:lang w:val="ru-RU"/>
              </w:rPr>
              <w:t>Рассказывать о взятии   османами   Константинополя.   Объяснять, как было воспринято современник</w:t>
            </w:r>
            <w:r w:rsidR="009D745A">
              <w:rPr>
                <w:rFonts w:ascii="Times New Roman" w:hAnsi="Times New Roman" w:cs="Times New Roman"/>
                <w:sz w:val="24"/>
                <w:szCs w:val="24"/>
                <w:lang w:val="ru-RU"/>
              </w:rPr>
              <w:t>ами это событие и какие послед</w:t>
            </w:r>
            <w:r w:rsidR="0062524C" w:rsidRPr="00E36D18">
              <w:rPr>
                <w:rFonts w:ascii="Times New Roman" w:hAnsi="Times New Roman" w:cs="Times New Roman"/>
                <w:sz w:val="24"/>
                <w:szCs w:val="24"/>
                <w:lang w:val="ru-RU"/>
              </w:rPr>
              <w:t>ствия оно имело</w:t>
            </w:r>
          </w:p>
        </w:tc>
      </w:tr>
    </w:tbl>
    <w:tbl>
      <w:tblPr>
        <w:tblStyle w:val="TableNormal21"/>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2977"/>
        <w:gridCol w:w="5386"/>
      </w:tblGrid>
      <w:tr w:rsidR="00F42F55" w:rsidTr="009D745A">
        <w:trPr>
          <w:trHeight w:val="4945"/>
        </w:trPr>
        <w:tc>
          <w:tcPr>
            <w:tcW w:w="1153" w:type="dxa"/>
            <w:tcBorders>
              <w:left w:val="single" w:sz="6" w:space="0" w:color="000000"/>
              <w:bottom w:val="single" w:sz="6" w:space="0" w:color="000000"/>
              <w:right w:val="single" w:sz="6" w:space="0" w:color="000000"/>
            </w:tcBorders>
          </w:tcPr>
          <w:p w:rsidR="0062524C" w:rsidRDefault="00F42F55" w:rsidP="009D745A">
            <w:pPr>
              <w:pStyle w:val="TableParagraph"/>
              <w:ind w:left="0"/>
              <w:rPr>
                <w:b/>
                <w:w w:val="90"/>
                <w:sz w:val="24"/>
                <w:szCs w:val="24"/>
                <w:lang w:val="ru-RU"/>
              </w:rPr>
            </w:pPr>
            <w:r w:rsidRPr="0062524C">
              <w:rPr>
                <w:b/>
                <w:sz w:val="24"/>
                <w:szCs w:val="24"/>
                <w:lang w:val="ru-RU"/>
              </w:rPr>
              <w:lastRenderedPageBreak/>
              <w:t>Культура</w:t>
            </w:r>
            <w:r w:rsidRPr="0062524C">
              <w:rPr>
                <w:b/>
                <w:spacing w:val="1"/>
                <w:sz w:val="24"/>
                <w:szCs w:val="24"/>
                <w:lang w:val="ru-RU"/>
              </w:rPr>
              <w:t xml:space="preserve"> </w:t>
            </w:r>
            <w:r w:rsidRPr="0062524C">
              <w:rPr>
                <w:b/>
                <w:w w:val="90"/>
                <w:sz w:val="24"/>
                <w:szCs w:val="24"/>
                <w:lang w:val="ru-RU"/>
              </w:rPr>
              <w:t>средневеко-</w:t>
            </w:r>
            <w:r w:rsidRPr="0062524C">
              <w:rPr>
                <w:b/>
                <w:spacing w:val="-39"/>
                <w:w w:val="90"/>
                <w:sz w:val="24"/>
                <w:szCs w:val="24"/>
                <w:lang w:val="ru-RU"/>
              </w:rPr>
              <w:t xml:space="preserve"> </w:t>
            </w:r>
            <w:r w:rsidRPr="0062524C">
              <w:rPr>
                <w:b/>
                <w:w w:val="90"/>
                <w:sz w:val="24"/>
                <w:szCs w:val="24"/>
                <w:lang w:val="ru-RU"/>
              </w:rPr>
              <w:t>вой</w:t>
            </w:r>
            <w:r w:rsidRPr="0062524C">
              <w:rPr>
                <w:b/>
                <w:spacing w:val="19"/>
                <w:w w:val="90"/>
                <w:sz w:val="24"/>
                <w:szCs w:val="24"/>
                <w:lang w:val="ru-RU"/>
              </w:rPr>
              <w:t xml:space="preserve"> </w:t>
            </w:r>
            <w:r w:rsidRPr="0062524C">
              <w:rPr>
                <w:b/>
                <w:w w:val="90"/>
                <w:sz w:val="24"/>
                <w:szCs w:val="24"/>
                <w:lang w:val="ru-RU"/>
              </w:rPr>
              <w:t>Европы</w:t>
            </w:r>
          </w:p>
          <w:p w:rsidR="00F42F55" w:rsidRPr="0062524C" w:rsidRDefault="00F42F55" w:rsidP="009D745A">
            <w:pPr>
              <w:pStyle w:val="TableParagraph"/>
              <w:ind w:left="0"/>
              <w:rPr>
                <w:sz w:val="24"/>
                <w:szCs w:val="24"/>
                <w:lang w:val="ru-RU"/>
              </w:rPr>
            </w:pPr>
            <w:r w:rsidRPr="0062524C">
              <w:rPr>
                <w:b/>
                <w:spacing w:val="-38"/>
                <w:w w:val="90"/>
                <w:sz w:val="24"/>
                <w:szCs w:val="24"/>
                <w:lang w:val="ru-RU"/>
              </w:rPr>
              <w:t xml:space="preserve"> </w:t>
            </w:r>
            <w:r w:rsidRPr="0062524C">
              <w:rPr>
                <w:sz w:val="24"/>
                <w:szCs w:val="24"/>
                <w:lang w:val="ru-RU"/>
              </w:rPr>
              <w:t>(2</w:t>
            </w:r>
            <w:r w:rsidRPr="0062524C">
              <w:rPr>
                <w:spacing w:val="25"/>
                <w:sz w:val="24"/>
                <w:szCs w:val="24"/>
                <w:lang w:val="ru-RU"/>
              </w:rPr>
              <w:t xml:space="preserve"> </w:t>
            </w:r>
            <w:r w:rsidRPr="0062524C">
              <w:rPr>
                <w:sz w:val="24"/>
                <w:szCs w:val="24"/>
                <w:lang w:val="ru-RU"/>
              </w:rPr>
              <w:t>ч)</w:t>
            </w:r>
          </w:p>
        </w:tc>
        <w:tc>
          <w:tcPr>
            <w:tcW w:w="2977" w:type="dxa"/>
            <w:tcBorders>
              <w:left w:val="single" w:sz="6" w:space="0" w:color="000000"/>
              <w:bottom w:val="single" w:sz="6" w:space="0" w:color="000000"/>
              <w:right w:val="single" w:sz="6" w:space="0" w:color="000000"/>
            </w:tcBorders>
          </w:tcPr>
          <w:p w:rsidR="00F42F55" w:rsidRPr="0062524C" w:rsidRDefault="00F42F55" w:rsidP="009D745A">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Представления </w:t>
            </w:r>
            <w:r w:rsidR="009D745A">
              <w:rPr>
                <w:rFonts w:ascii="Times New Roman" w:hAnsi="Times New Roman" w:cs="Times New Roman"/>
                <w:sz w:val="24"/>
                <w:szCs w:val="24"/>
                <w:lang w:val="ru-RU"/>
              </w:rPr>
              <w:t xml:space="preserve">средневекового человека о мире. </w:t>
            </w:r>
            <w:r w:rsidRPr="0062524C">
              <w:rPr>
                <w:rFonts w:ascii="Times New Roman" w:hAnsi="Times New Roman" w:cs="Times New Roman"/>
                <w:sz w:val="24"/>
                <w:szCs w:val="24"/>
                <w:lang w:val="ru-RU"/>
              </w:rPr>
              <w:t>Место религии</w:t>
            </w:r>
            <w:r w:rsid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в жизни человека</w:t>
            </w:r>
            <w:r w:rsid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 xml:space="preserve">и общества. </w:t>
            </w:r>
            <w:r w:rsidR="0062524C" w:rsidRPr="00E36D18">
              <w:rPr>
                <w:rFonts w:ascii="Times New Roman" w:hAnsi="Times New Roman" w:cs="Times New Roman"/>
                <w:sz w:val="24"/>
                <w:szCs w:val="24"/>
                <w:lang w:val="ru-RU"/>
              </w:rPr>
              <w:t>Образо</w:t>
            </w:r>
            <w:r w:rsidR="009D745A">
              <w:rPr>
                <w:rFonts w:ascii="Times New Roman" w:hAnsi="Times New Roman" w:cs="Times New Roman"/>
                <w:sz w:val="24"/>
                <w:szCs w:val="24"/>
                <w:lang w:val="ru-RU"/>
              </w:rPr>
              <w:t xml:space="preserve">вание: школы </w:t>
            </w:r>
            <w:r w:rsidRPr="00E36D18">
              <w:rPr>
                <w:rFonts w:ascii="Times New Roman" w:hAnsi="Times New Roman" w:cs="Times New Roman"/>
                <w:sz w:val="24"/>
                <w:szCs w:val="24"/>
                <w:lang w:val="ru-RU"/>
              </w:rPr>
              <w:t>и университеты.</w:t>
            </w:r>
            <w:r w:rsidR="009D745A">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 xml:space="preserve">Сословный характер культуры. </w:t>
            </w:r>
            <w:r w:rsidR="0062524C" w:rsidRPr="0062524C">
              <w:rPr>
                <w:rFonts w:ascii="Times New Roman" w:hAnsi="Times New Roman" w:cs="Times New Roman"/>
                <w:sz w:val="24"/>
                <w:szCs w:val="24"/>
                <w:lang w:val="ru-RU"/>
              </w:rPr>
              <w:t>Рыцар</w:t>
            </w:r>
            <w:r w:rsidRPr="0062524C">
              <w:rPr>
                <w:rFonts w:ascii="Times New Roman" w:hAnsi="Times New Roman" w:cs="Times New Roman"/>
                <w:sz w:val="24"/>
                <w:szCs w:val="24"/>
                <w:lang w:val="ru-RU"/>
              </w:rPr>
              <w:t>ская литература.</w:t>
            </w:r>
          </w:p>
          <w:p w:rsidR="00F42F55" w:rsidRPr="0062524C" w:rsidRDefault="009D745A" w:rsidP="009D745A">
            <w:pPr>
              <w:jc w:val="both"/>
              <w:rPr>
                <w:rFonts w:ascii="Times New Roman" w:hAnsi="Times New Roman" w:cs="Times New Roman"/>
                <w:sz w:val="24"/>
                <w:szCs w:val="24"/>
                <w:lang w:val="ru-RU"/>
              </w:rPr>
            </w:pPr>
            <w:r>
              <w:rPr>
                <w:rFonts w:ascii="Times New Roman" w:hAnsi="Times New Roman" w:cs="Times New Roman"/>
                <w:sz w:val="24"/>
                <w:szCs w:val="24"/>
                <w:lang w:val="ru-RU"/>
              </w:rPr>
              <w:t>Городской и кре</w:t>
            </w:r>
            <w:r w:rsidR="00F42F55" w:rsidRPr="0062524C">
              <w:rPr>
                <w:rFonts w:ascii="Times New Roman" w:hAnsi="Times New Roman" w:cs="Times New Roman"/>
                <w:sz w:val="24"/>
                <w:szCs w:val="24"/>
                <w:lang w:val="ru-RU"/>
              </w:rPr>
              <w:t>стьянский фольклор.</w:t>
            </w:r>
            <w:r>
              <w:rPr>
                <w:rFonts w:ascii="Times New Roman" w:hAnsi="Times New Roman" w:cs="Times New Roman"/>
                <w:sz w:val="24"/>
                <w:szCs w:val="24"/>
                <w:lang w:val="ru-RU"/>
              </w:rPr>
              <w:t xml:space="preserve"> </w:t>
            </w:r>
            <w:r w:rsidR="00F42F55" w:rsidRPr="0062524C">
              <w:rPr>
                <w:rFonts w:ascii="Times New Roman" w:hAnsi="Times New Roman" w:cs="Times New Roman"/>
                <w:sz w:val="24"/>
                <w:szCs w:val="24"/>
                <w:lang w:val="ru-RU"/>
              </w:rPr>
              <w:t xml:space="preserve">Романский и </w:t>
            </w:r>
            <w:r w:rsidR="0062524C" w:rsidRPr="0062524C">
              <w:rPr>
                <w:rFonts w:ascii="Times New Roman" w:hAnsi="Times New Roman" w:cs="Times New Roman"/>
                <w:sz w:val="24"/>
                <w:szCs w:val="24"/>
                <w:lang w:val="ru-RU"/>
              </w:rPr>
              <w:t>готиче</w:t>
            </w:r>
            <w:r w:rsidR="00F42F55" w:rsidRPr="0062524C">
              <w:rPr>
                <w:rFonts w:ascii="Times New Roman" w:hAnsi="Times New Roman" w:cs="Times New Roman"/>
                <w:sz w:val="24"/>
                <w:szCs w:val="24"/>
                <w:lang w:val="ru-RU"/>
              </w:rPr>
              <w:t xml:space="preserve">ский стили в </w:t>
            </w:r>
            <w:r w:rsidR="0062524C" w:rsidRPr="0062524C">
              <w:rPr>
                <w:rFonts w:ascii="Times New Roman" w:hAnsi="Times New Roman" w:cs="Times New Roman"/>
                <w:sz w:val="24"/>
                <w:szCs w:val="24"/>
                <w:lang w:val="ru-RU"/>
              </w:rPr>
              <w:t>художе</w:t>
            </w:r>
            <w:r w:rsidR="00F42F55" w:rsidRPr="0062524C">
              <w:rPr>
                <w:rFonts w:ascii="Times New Roman" w:hAnsi="Times New Roman" w:cs="Times New Roman"/>
                <w:sz w:val="24"/>
                <w:szCs w:val="24"/>
                <w:lang w:val="ru-RU"/>
              </w:rPr>
              <w:t>ственной культуре.</w:t>
            </w:r>
          </w:p>
          <w:p w:rsidR="0062524C" w:rsidRPr="0062524C" w:rsidRDefault="00F42F55" w:rsidP="009D745A">
            <w:pPr>
              <w:jc w:val="both"/>
              <w:rPr>
                <w:rFonts w:ascii="Times New Roman" w:hAnsi="Times New Roman" w:cs="Times New Roman"/>
                <w:sz w:val="24"/>
                <w:szCs w:val="24"/>
                <w:lang w:val="ru-RU"/>
              </w:rPr>
            </w:pPr>
            <w:r w:rsidRPr="0062524C">
              <w:rPr>
                <w:rFonts w:ascii="Times New Roman" w:hAnsi="Times New Roman" w:cs="Times New Roman"/>
                <w:sz w:val="24"/>
                <w:szCs w:val="24"/>
                <w:lang w:val="ru-RU"/>
              </w:rPr>
              <w:t>Развитие знаний</w:t>
            </w:r>
            <w:r w:rsid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 xml:space="preserve">о природе и </w:t>
            </w:r>
            <w:r w:rsidR="0062524C" w:rsidRPr="0062524C">
              <w:rPr>
                <w:rFonts w:ascii="Times New Roman" w:hAnsi="Times New Roman" w:cs="Times New Roman"/>
                <w:sz w:val="24"/>
                <w:szCs w:val="24"/>
                <w:lang w:val="ru-RU"/>
              </w:rPr>
              <w:t>челове</w:t>
            </w:r>
            <w:r w:rsidRPr="0062524C">
              <w:rPr>
                <w:rFonts w:ascii="Times New Roman" w:hAnsi="Times New Roman" w:cs="Times New Roman"/>
                <w:sz w:val="24"/>
                <w:szCs w:val="24"/>
                <w:lang w:val="ru-RU"/>
              </w:rPr>
              <w:t>ке.</w:t>
            </w:r>
            <w:r w:rsidR="009D745A">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Гуман</w:t>
            </w:r>
            <w:r w:rsidR="009D745A">
              <w:rPr>
                <w:rFonts w:ascii="Times New Roman" w:hAnsi="Times New Roman" w:cs="Times New Roman"/>
                <w:sz w:val="24"/>
                <w:szCs w:val="24"/>
                <w:lang w:val="ru-RU"/>
              </w:rPr>
              <w:t>изм. Раннее Возрождение: худож</w:t>
            </w:r>
            <w:r w:rsidRPr="00E36D18">
              <w:rPr>
                <w:rFonts w:ascii="Times New Roman" w:hAnsi="Times New Roman" w:cs="Times New Roman"/>
                <w:sz w:val="24"/>
                <w:szCs w:val="24"/>
                <w:lang w:val="ru-RU"/>
              </w:rPr>
              <w:t>ники и их творения.</w:t>
            </w:r>
            <w:r w:rsidR="009D745A">
              <w:rPr>
                <w:rFonts w:ascii="Times New Roman" w:hAnsi="Times New Roman" w:cs="Times New Roman"/>
                <w:sz w:val="24"/>
                <w:szCs w:val="24"/>
                <w:lang w:val="ru-RU"/>
              </w:rPr>
              <w:t xml:space="preserve"> Изобретение европей</w:t>
            </w:r>
            <w:r w:rsidRPr="0062524C">
              <w:rPr>
                <w:rFonts w:ascii="Times New Roman" w:hAnsi="Times New Roman" w:cs="Times New Roman"/>
                <w:sz w:val="24"/>
                <w:szCs w:val="24"/>
                <w:lang w:val="ru-RU"/>
              </w:rPr>
              <w:t xml:space="preserve">ского </w:t>
            </w:r>
            <w:r w:rsidR="0062524C" w:rsidRPr="0062524C">
              <w:rPr>
                <w:rFonts w:ascii="Times New Roman" w:hAnsi="Times New Roman" w:cs="Times New Roman"/>
                <w:sz w:val="24"/>
                <w:szCs w:val="24"/>
                <w:lang w:val="ru-RU"/>
              </w:rPr>
              <w:t>книгопечата</w:t>
            </w:r>
            <w:r w:rsidRPr="0062524C">
              <w:rPr>
                <w:rFonts w:ascii="Times New Roman" w:hAnsi="Times New Roman" w:cs="Times New Roman"/>
                <w:sz w:val="24"/>
                <w:szCs w:val="24"/>
                <w:lang w:val="ru-RU"/>
              </w:rPr>
              <w:t xml:space="preserve">ния; </w:t>
            </w:r>
          </w:p>
          <w:p w:rsidR="00F42F55" w:rsidRPr="0062524C" w:rsidRDefault="00F42F55" w:rsidP="009D745A">
            <w:pPr>
              <w:jc w:val="both"/>
              <w:rPr>
                <w:rFonts w:ascii="Times New Roman" w:hAnsi="Times New Roman" w:cs="Times New Roman"/>
                <w:sz w:val="24"/>
                <w:szCs w:val="24"/>
                <w:lang w:val="ru-RU"/>
              </w:rPr>
            </w:pPr>
            <w:r w:rsidRPr="0062524C">
              <w:rPr>
                <w:rFonts w:ascii="Times New Roman" w:hAnsi="Times New Roman" w:cs="Times New Roman"/>
                <w:sz w:val="24"/>
                <w:szCs w:val="24"/>
                <w:lang w:val="ru-RU"/>
              </w:rPr>
              <w:t>И. Гутенберг</w:t>
            </w:r>
          </w:p>
        </w:tc>
        <w:tc>
          <w:tcPr>
            <w:tcW w:w="5386" w:type="dxa"/>
            <w:tcBorders>
              <w:left w:val="single" w:sz="6" w:space="0" w:color="000000"/>
              <w:bottom w:val="single" w:sz="6" w:space="0" w:color="000000"/>
            </w:tcBorders>
          </w:tcPr>
          <w:p w:rsidR="00F42F55" w:rsidRPr="00E36D18" w:rsidRDefault="00F42F55" w:rsidP="009D745A">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Раскрывать роль религии в жизни сред</w:t>
            </w:r>
            <w:r w:rsidR="009D745A">
              <w:rPr>
                <w:rFonts w:ascii="Times New Roman" w:hAnsi="Times New Roman" w:cs="Times New Roman"/>
                <w:sz w:val="24"/>
                <w:szCs w:val="24"/>
                <w:lang w:val="ru-RU"/>
              </w:rPr>
              <w:t xml:space="preserve">невекового человека и общества. </w:t>
            </w:r>
            <w:r w:rsidRPr="00E36D18">
              <w:rPr>
                <w:rFonts w:ascii="Times New Roman" w:hAnsi="Times New Roman" w:cs="Times New Roman"/>
                <w:sz w:val="24"/>
                <w:szCs w:val="24"/>
                <w:lang w:val="ru-RU"/>
              </w:rPr>
              <w:t>Объяснять, кого и чему учили в средневековых школах. Рассказывать, когда и в каких ст</w:t>
            </w:r>
            <w:r w:rsidR="009D745A">
              <w:rPr>
                <w:rFonts w:ascii="Times New Roman" w:hAnsi="Times New Roman" w:cs="Times New Roman"/>
                <w:sz w:val="24"/>
                <w:szCs w:val="24"/>
                <w:lang w:val="ru-RU"/>
              </w:rPr>
              <w:t>ранах появились первые европей</w:t>
            </w:r>
            <w:r w:rsidRPr="00E36D18">
              <w:rPr>
                <w:rFonts w:ascii="Times New Roman" w:hAnsi="Times New Roman" w:cs="Times New Roman"/>
                <w:sz w:val="24"/>
                <w:szCs w:val="24"/>
                <w:lang w:val="ru-RU"/>
              </w:rPr>
              <w:t>ские университеты</w:t>
            </w:r>
            <w:r w:rsidR="009D745A">
              <w:rPr>
                <w:rFonts w:ascii="Times New Roman" w:hAnsi="Times New Roman" w:cs="Times New Roman"/>
                <w:sz w:val="24"/>
                <w:szCs w:val="24"/>
                <w:lang w:val="ru-RU"/>
              </w:rPr>
              <w:t xml:space="preserve">, кто выступал их основателями. </w:t>
            </w:r>
            <w:r w:rsidRPr="00E36D18">
              <w:rPr>
                <w:rFonts w:ascii="Times New Roman" w:hAnsi="Times New Roman" w:cs="Times New Roman"/>
                <w:sz w:val="24"/>
                <w:szCs w:val="24"/>
                <w:lang w:val="ru-RU"/>
              </w:rPr>
              <w:t>Объяснять значение понятий и терминов: университет, магистр, лекция, диспут, схоластика.</w:t>
            </w:r>
          </w:p>
          <w:p w:rsidR="00F42F55" w:rsidRPr="00E36D18" w:rsidRDefault="00F42F55" w:rsidP="009D745A">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Раскрывать, в чём проявлялся сословный характер средневековой культуры, приводить прим</w:t>
            </w:r>
            <w:r w:rsidR="009D745A">
              <w:rPr>
                <w:rFonts w:ascii="Times New Roman" w:hAnsi="Times New Roman" w:cs="Times New Roman"/>
                <w:sz w:val="24"/>
                <w:szCs w:val="24"/>
                <w:lang w:val="ru-RU"/>
              </w:rPr>
              <w:t xml:space="preserve">еры разных литературных жанров. </w:t>
            </w:r>
            <w:r w:rsidRPr="00E36D18">
              <w:rPr>
                <w:rFonts w:ascii="Times New Roman" w:hAnsi="Times New Roman" w:cs="Times New Roman"/>
                <w:sz w:val="24"/>
                <w:szCs w:val="24"/>
                <w:lang w:val="ru-RU"/>
              </w:rPr>
              <w:t>Характеризовать основные черты романского и готического стилей в художественной культуре, в</w:t>
            </w:r>
            <w:r w:rsidR="009D745A">
              <w:rPr>
                <w:rFonts w:ascii="Times New Roman" w:hAnsi="Times New Roman" w:cs="Times New Roman"/>
                <w:sz w:val="24"/>
                <w:szCs w:val="24"/>
                <w:lang w:val="ru-RU"/>
              </w:rPr>
              <w:t xml:space="preserve">ыявлять их в изображениях архитектурных сооружений. </w:t>
            </w:r>
            <w:r w:rsidRPr="00E36D18">
              <w:rPr>
                <w:rFonts w:ascii="Times New Roman" w:hAnsi="Times New Roman" w:cs="Times New Roman"/>
                <w:sz w:val="24"/>
                <w:szCs w:val="24"/>
                <w:lang w:val="ru-RU"/>
              </w:rPr>
              <w:t>Раскрывать значение понятий и терминов: романский стиль, готика, гуманизм, Возрождение.</w:t>
            </w:r>
          </w:p>
          <w:p w:rsidR="00F42F55" w:rsidRPr="00E36D18" w:rsidRDefault="00F42F55" w:rsidP="009D745A">
            <w:pPr>
              <w:jc w:val="both"/>
              <w:rPr>
                <w:rFonts w:ascii="Times New Roman" w:hAnsi="Times New Roman" w:cs="Times New Roman"/>
                <w:sz w:val="24"/>
                <w:szCs w:val="24"/>
                <w:lang w:val="ru-RU"/>
              </w:rPr>
            </w:pPr>
            <w:r w:rsidRPr="0062524C">
              <w:rPr>
                <w:rFonts w:ascii="Times New Roman" w:hAnsi="Times New Roman" w:cs="Times New Roman"/>
                <w:sz w:val="24"/>
                <w:szCs w:val="24"/>
                <w:lang w:val="ru-RU"/>
              </w:rPr>
              <w:t>Называть  известных  представителей  европейского  гуманизма</w:t>
            </w:r>
            <w:r w:rsid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и Раннего Возрождения, объяснять, что было новым в</w:t>
            </w:r>
            <w:r w:rsidR="009D745A">
              <w:rPr>
                <w:rFonts w:ascii="Times New Roman" w:hAnsi="Times New Roman" w:cs="Times New Roman"/>
                <w:sz w:val="24"/>
                <w:szCs w:val="24"/>
                <w:lang w:val="ru-RU"/>
              </w:rPr>
              <w:t xml:space="preserve"> их взглядах на мир и человека. </w:t>
            </w:r>
            <w:r w:rsidRPr="00E36D18">
              <w:rPr>
                <w:rFonts w:ascii="Times New Roman" w:hAnsi="Times New Roman" w:cs="Times New Roman"/>
                <w:sz w:val="24"/>
                <w:szCs w:val="24"/>
                <w:lang w:val="ru-RU"/>
              </w:rPr>
              <w:t>Представлять рассказ (сообщение) о жизни и творчестве мастеров Р</w:t>
            </w:r>
            <w:r w:rsidR="009D745A">
              <w:rPr>
                <w:rFonts w:ascii="Times New Roman" w:hAnsi="Times New Roman" w:cs="Times New Roman"/>
                <w:sz w:val="24"/>
                <w:szCs w:val="24"/>
                <w:lang w:val="ru-RU"/>
              </w:rPr>
              <w:t xml:space="preserve">аннего Возрождения (по выбору). </w:t>
            </w:r>
            <w:r w:rsidRPr="00E36D18">
              <w:rPr>
                <w:rFonts w:ascii="Times New Roman" w:hAnsi="Times New Roman" w:cs="Times New Roman"/>
                <w:sz w:val="24"/>
                <w:szCs w:val="24"/>
                <w:lang w:val="ru-RU"/>
              </w:rPr>
              <w:t>Раскрывать значение  изобретения  европейского  книгопечатания</w:t>
            </w:r>
            <w:r w:rsidR="009D745A">
              <w:rPr>
                <w:rFonts w:ascii="Times New Roman" w:hAnsi="Times New Roman" w:cs="Times New Roman"/>
                <w:sz w:val="24"/>
                <w:szCs w:val="24"/>
                <w:lang w:val="ru-RU"/>
              </w:rPr>
              <w:t>.</w:t>
            </w:r>
          </w:p>
        </w:tc>
      </w:tr>
    </w:tbl>
    <w:tbl>
      <w:tblPr>
        <w:tblStyle w:val="TableNormal22"/>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6"/>
        <w:gridCol w:w="2693"/>
        <w:gridCol w:w="5670"/>
      </w:tblGrid>
      <w:tr w:rsidR="009D745A" w:rsidTr="009D745A">
        <w:trPr>
          <w:trHeight w:val="8494"/>
        </w:trPr>
        <w:tc>
          <w:tcPr>
            <w:tcW w:w="1156" w:type="dxa"/>
            <w:tcBorders>
              <w:left w:val="single" w:sz="6" w:space="0" w:color="000000"/>
              <w:right w:val="single" w:sz="6" w:space="0" w:color="000000"/>
            </w:tcBorders>
          </w:tcPr>
          <w:p w:rsidR="009D745A" w:rsidRPr="0062524C" w:rsidRDefault="009D745A" w:rsidP="009D745A">
            <w:pPr>
              <w:pStyle w:val="TableParagraph"/>
              <w:ind w:left="0"/>
              <w:rPr>
                <w:b/>
                <w:sz w:val="24"/>
                <w:szCs w:val="24"/>
                <w:lang w:val="ru-RU"/>
              </w:rPr>
            </w:pPr>
            <w:r w:rsidRPr="0062524C">
              <w:rPr>
                <w:b/>
                <w:w w:val="95"/>
                <w:sz w:val="24"/>
                <w:szCs w:val="24"/>
                <w:lang w:val="ru-RU"/>
              </w:rPr>
              <w:lastRenderedPageBreak/>
              <w:t>Страны</w:t>
            </w:r>
            <w:r w:rsidRPr="0062524C">
              <w:rPr>
                <w:b/>
                <w:spacing w:val="-41"/>
                <w:w w:val="95"/>
                <w:sz w:val="24"/>
                <w:szCs w:val="24"/>
                <w:lang w:val="ru-RU"/>
              </w:rPr>
              <w:t xml:space="preserve"> </w:t>
            </w:r>
            <w:r w:rsidRPr="0062524C">
              <w:rPr>
                <w:b/>
                <w:w w:val="90"/>
                <w:sz w:val="24"/>
                <w:szCs w:val="24"/>
                <w:lang w:val="ru-RU"/>
              </w:rPr>
              <w:t>Востока</w:t>
            </w:r>
          </w:p>
          <w:p w:rsidR="009D745A" w:rsidRPr="00A43E6F" w:rsidRDefault="009D745A" w:rsidP="009D745A">
            <w:pPr>
              <w:pStyle w:val="TableParagraph"/>
              <w:ind w:left="0"/>
              <w:rPr>
                <w:sz w:val="18"/>
                <w:lang w:val="ru-RU"/>
              </w:rPr>
            </w:pPr>
            <w:r w:rsidRPr="0062524C">
              <w:rPr>
                <w:b/>
                <w:w w:val="90"/>
                <w:sz w:val="24"/>
                <w:szCs w:val="24"/>
                <w:lang w:val="ru-RU"/>
              </w:rPr>
              <w:t>в</w:t>
            </w:r>
            <w:r w:rsidRPr="0062524C">
              <w:rPr>
                <w:b/>
                <w:spacing w:val="19"/>
                <w:w w:val="90"/>
                <w:sz w:val="24"/>
                <w:szCs w:val="24"/>
                <w:lang w:val="ru-RU"/>
              </w:rPr>
              <w:t xml:space="preserve"> </w:t>
            </w:r>
            <w:r w:rsidRPr="0062524C">
              <w:rPr>
                <w:b/>
                <w:w w:val="90"/>
                <w:sz w:val="24"/>
                <w:szCs w:val="24"/>
                <w:lang w:val="ru-RU"/>
              </w:rPr>
              <w:t>Средние</w:t>
            </w:r>
            <w:r w:rsidRPr="0062524C">
              <w:rPr>
                <w:b/>
                <w:spacing w:val="-38"/>
                <w:w w:val="90"/>
                <w:sz w:val="24"/>
                <w:szCs w:val="24"/>
                <w:lang w:val="ru-RU"/>
              </w:rPr>
              <w:t xml:space="preserve"> </w:t>
            </w:r>
            <w:r w:rsidRPr="0062524C">
              <w:rPr>
                <w:b/>
                <w:sz w:val="24"/>
                <w:szCs w:val="24"/>
                <w:lang w:val="ru-RU"/>
              </w:rPr>
              <w:t>века</w:t>
            </w:r>
            <w:r w:rsidRPr="0062524C">
              <w:rPr>
                <w:b/>
                <w:spacing w:val="11"/>
                <w:sz w:val="24"/>
                <w:szCs w:val="24"/>
                <w:lang w:val="ru-RU"/>
              </w:rPr>
              <w:t xml:space="preserve"> </w:t>
            </w:r>
            <w:r w:rsidRPr="0062524C">
              <w:rPr>
                <w:sz w:val="24"/>
                <w:szCs w:val="24"/>
                <w:lang w:val="ru-RU"/>
              </w:rPr>
              <w:t>(3</w:t>
            </w:r>
            <w:r w:rsidRPr="0062524C">
              <w:rPr>
                <w:spacing w:val="18"/>
                <w:sz w:val="24"/>
                <w:szCs w:val="24"/>
                <w:lang w:val="ru-RU"/>
              </w:rPr>
              <w:t xml:space="preserve"> </w:t>
            </w:r>
            <w:r w:rsidRPr="0062524C">
              <w:rPr>
                <w:sz w:val="24"/>
                <w:szCs w:val="24"/>
                <w:lang w:val="ru-RU"/>
              </w:rPr>
              <w:t>ч)</w:t>
            </w:r>
          </w:p>
        </w:tc>
        <w:tc>
          <w:tcPr>
            <w:tcW w:w="2693" w:type="dxa"/>
            <w:tcBorders>
              <w:left w:val="single" w:sz="6" w:space="0" w:color="000000"/>
              <w:right w:val="single" w:sz="6" w:space="0" w:color="000000"/>
            </w:tcBorders>
          </w:tcPr>
          <w:p w:rsidR="009D745A" w:rsidRPr="0062524C" w:rsidRDefault="009D745A" w:rsidP="009D745A">
            <w:pPr>
              <w:jc w:val="both"/>
              <w:rPr>
                <w:rFonts w:ascii="Times New Roman" w:hAnsi="Times New Roman" w:cs="Times New Roman"/>
                <w:sz w:val="24"/>
                <w:szCs w:val="24"/>
                <w:lang w:val="ru-RU"/>
              </w:rPr>
            </w:pPr>
            <w:r w:rsidRPr="0062524C">
              <w:rPr>
                <w:rFonts w:ascii="Times New Roman" w:hAnsi="Times New Roman" w:cs="Times New Roman"/>
                <w:b/>
                <w:i/>
                <w:sz w:val="24"/>
                <w:szCs w:val="24"/>
                <w:lang w:val="ru-RU"/>
              </w:rPr>
              <w:t>Османская империя:</w:t>
            </w:r>
            <w:r w:rsidRPr="0062524C">
              <w:rPr>
                <w:rFonts w:ascii="Times New Roman" w:hAnsi="Times New Roman" w:cs="Times New Roman"/>
                <w:sz w:val="24"/>
                <w:szCs w:val="24"/>
                <w:lang w:val="ru-RU"/>
              </w:rPr>
              <w:t xml:space="preserve"> завоевания турок-османов (Балканы, падение Византии).</w:t>
            </w:r>
            <w:r>
              <w:rPr>
                <w:rFonts w:ascii="Times New Roman" w:hAnsi="Times New Roman" w:cs="Times New Roman"/>
                <w:sz w:val="24"/>
                <w:szCs w:val="24"/>
                <w:lang w:val="ru-RU"/>
              </w:rPr>
              <w:t xml:space="preserve"> Управле</w:t>
            </w:r>
            <w:r w:rsidRPr="0062524C">
              <w:rPr>
                <w:rFonts w:ascii="Times New Roman" w:hAnsi="Times New Roman" w:cs="Times New Roman"/>
                <w:sz w:val="24"/>
                <w:szCs w:val="24"/>
                <w:lang w:val="ru-RU"/>
              </w:rPr>
              <w:t xml:space="preserve">ние империей, положение </w:t>
            </w:r>
            <w:r>
              <w:rPr>
                <w:rFonts w:ascii="Times New Roman" w:hAnsi="Times New Roman" w:cs="Times New Roman"/>
                <w:sz w:val="24"/>
                <w:szCs w:val="24"/>
                <w:lang w:val="ru-RU"/>
              </w:rPr>
              <w:t>покорён</w:t>
            </w:r>
            <w:r w:rsidRPr="0062524C">
              <w:rPr>
                <w:rFonts w:ascii="Times New Roman" w:hAnsi="Times New Roman" w:cs="Times New Roman"/>
                <w:sz w:val="24"/>
                <w:szCs w:val="24"/>
                <w:lang w:val="ru-RU"/>
              </w:rPr>
              <w:t>ных народов.</w:t>
            </w:r>
          </w:p>
          <w:p w:rsidR="009D745A" w:rsidRPr="0062524C" w:rsidRDefault="009D745A" w:rsidP="009D745A">
            <w:pPr>
              <w:jc w:val="both"/>
              <w:rPr>
                <w:rFonts w:ascii="Times New Roman" w:hAnsi="Times New Roman" w:cs="Times New Roman"/>
                <w:sz w:val="24"/>
                <w:szCs w:val="24"/>
                <w:lang w:val="ru-RU"/>
              </w:rPr>
            </w:pPr>
            <w:r w:rsidRPr="0062524C">
              <w:rPr>
                <w:rFonts w:ascii="Times New Roman" w:hAnsi="Times New Roman" w:cs="Times New Roman"/>
                <w:b/>
                <w:i/>
                <w:sz w:val="24"/>
                <w:szCs w:val="24"/>
                <w:lang w:val="ru-RU"/>
              </w:rPr>
              <w:t>Монгольская держава</w:t>
            </w:r>
            <w:r w:rsidRPr="0062524C">
              <w:rPr>
                <w:rFonts w:ascii="Times New Roman" w:hAnsi="Times New Roman" w:cs="Times New Roman"/>
                <w:sz w:val="24"/>
                <w:szCs w:val="24"/>
                <w:lang w:val="ru-RU"/>
              </w:rPr>
              <w:t xml:space="preserve">: общественный строй </w:t>
            </w:r>
            <w:r>
              <w:rPr>
                <w:rFonts w:ascii="Times New Roman" w:hAnsi="Times New Roman" w:cs="Times New Roman"/>
                <w:sz w:val="24"/>
                <w:szCs w:val="24"/>
                <w:lang w:val="ru-RU"/>
              </w:rPr>
              <w:t>монголь</w:t>
            </w:r>
            <w:r w:rsidRPr="0062524C">
              <w:rPr>
                <w:rFonts w:ascii="Times New Roman" w:hAnsi="Times New Roman" w:cs="Times New Roman"/>
                <w:sz w:val="24"/>
                <w:szCs w:val="24"/>
                <w:lang w:val="ru-RU"/>
              </w:rPr>
              <w:t xml:space="preserve">ских племён, </w:t>
            </w:r>
            <w:r>
              <w:rPr>
                <w:rFonts w:ascii="Times New Roman" w:hAnsi="Times New Roman" w:cs="Times New Roman"/>
                <w:sz w:val="24"/>
                <w:szCs w:val="24"/>
                <w:lang w:val="ru-RU"/>
              </w:rPr>
              <w:t>завое</w:t>
            </w:r>
            <w:r w:rsidRPr="0062524C">
              <w:rPr>
                <w:rFonts w:ascii="Times New Roman" w:hAnsi="Times New Roman" w:cs="Times New Roman"/>
                <w:sz w:val="24"/>
                <w:szCs w:val="24"/>
                <w:lang w:val="ru-RU"/>
              </w:rPr>
              <w:t>вания Чингисхана</w:t>
            </w:r>
            <w:r>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 xml:space="preserve">и его потомков, управление </w:t>
            </w:r>
            <w:r>
              <w:rPr>
                <w:rFonts w:ascii="Times New Roman" w:hAnsi="Times New Roman" w:cs="Times New Roman"/>
                <w:sz w:val="24"/>
                <w:szCs w:val="24"/>
                <w:lang w:val="ru-RU"/>
              </w:rPr>
              <w:t>подчи</w:t>
            </w:r>
            <w:r w:rsidRPr="0062524C">
              <w:rPr>
                <w:rFonts w:ascii="Times New Roman" w:hAnsi="Times New Roman" w:cs="Times New Roman"/>
                <w:sz w:val="24"/>
                <w:szCs w:val="24"/>
                <w:lang w:val="ru-RU"/>
              </w:rPr>
              <w:t xml:space="preserve">нёнными </w:t>
            </w:r>
            <w:r>
              <w:rPr>
                <w:rFonts w:ascii="Times New Roman" w:hAnsi="Times New Roman" w:cs="Times New Roman"/>
                <w:sz w:val="24"/>
                <w:szCs w:val="24"/>
                <w:lang w:val="ru-RU"/>
              </w:rPr>
              <w:t>территори</w:t>
            </w:r>
            <w:r w:rsidRPr="0062524C">
              <w:rPr>
                <w:rFonts w:ascii="Times New Roman" w:hAnsi="Times New Roman" w:cs="Times New Roman"/>
                <w:sz w:val="24"/>
                <w:szCs w:val="24"/>
                <w:lang w:val="ru-RU"/>
              </w:rPr>
              <w:t>ями.</w:t>
            </w:r>
          </w:p>
          <w:p w:rsidR="009D745A" w:rsidRPr="0062524C" w:rsidRDefault="009D745A" w:rsidP="009D745A">
            <w:pPr>
              <w:jc w:val="both"/>
              <w:rPr>
                <w:rFonts w:ascii="Times New Roman" w:hAnsi="Times New Roman" w:cs="Times New Roman"/>
                <w:sz w:val="24"/>
                <w:szCs w:val="24"/>
                <w:lang w:val="ru-RU"/>
              </w:rPr>
            </w:pPr>
            <w:r w:rsidRPr="0062524C">
              <w:rPr>
                <w:rFonts w:ascii="Times New Roman" w:hAnsi="Times New Roman" w:cs="Times New Roman"/>
                <w:b/>
                <w:i/>
                <w:sz w:val="24"/>
                <w:szCs w:val="24"/>
                <w:lang w:val="ru-RU"/>
              </w:rPr>
              <w:t>Китай:</w:t>
            </w:r>
            <w:r w:rsidRPr="0062524C">
              <w:rPr>
                <w:rFonts w:ascii="Times New Roman" w:hAnsi="Times New Roman" w:cs="Times New Roman"/>
                <w:sz w:val="24"/>
                <w:szCs w:val="24"/>
                <w:lang w:val="ru-RU"/>
              </w:rPr>
              <w:t xml:space="preserve"> империи, правители и подданные, борьба против завоевателей.</w:t>
            </w:r>
          </w:p>
          <w:p w:rsidR="009D745A" w:rsidRPr="0062524C" w:rsidRDefault="009D745A" w:rsidP="009D745A">
            <w:pPr>
              <w:jc w:val="both"/>
              <w:rPr>
                <w:rFonts w:ascii="Times New Roman" w:hAnsi="Times New Roman" w:cs="Times New Roman"/>
                <w:sz w:val="24"/>
                <w:szCs w:val="24"/>
                <w:lang w:val="ru-RU"/>
              </w:rPr>
            </w:pPr>
            <w:r w:rsidRPr="0062524C">
              <w:rPr>
                <w:rFonts w:ascii="Times New Roman" w:hAnsi="Times New Roman" w:cs="Times New Roman"/>
                <w:b/>
                <w:i/>
                <w:sz w:val="24"/>
                <w:szCs w:val="24"/>
                <w:lang w:val="ru-RU"/>
              </w:rPr>
              <w:t>Япония</w:t>
            </w:r>
            <w:r w:rsidRPr="0062524C">
              <w:rPr>
                <w:rFonts w:ascii="Times New Roman" w:hAnsi="Times New Roman" w:cs="Times New Roman"/>
                <w:sz w:val="24"/>
                <w:szCs w:val="24"/>
                <w:lang w:val="ru-RU"/>
              </w:rPr>
              <w:t xml:space="preserve">: образование государства, власть императоров и управление </w:t>
            </w:r>
            <w:r>
              <w:rPr>
                <w:rFonts w:ascii="Times New Roman" w:hAnsi="Times New Roman" w:cs="Times New Roman"/>
                <w:sz w:val="24"/>
                <w:szCs w:val="24"/>
                <w:lang w:val="ru-RU"/>
              </w:rPr>
              <w:t>сёгу</w:t>
            </w:r>
            <w:r w:rsidRPr="0062524C">
              <w:rPr>
                <w:rFonts w:ascii="Times New Roman" w:hAnsi="Times New Roman" w:cs="Times New Roman"/>
                <w:sz w:val="24"/>
                <w:szCs w:val="24"/>
                <w:lang w:val="ru-RU"/>
              </w:rPr>
              <w:t xml:space="preserve">нов. </w:t>
            </w:r>
          </w:p>
          <w:p w:rsidR="009D745A" w:rsidRPr="0062524C" w:rsidRDefault="009D745A" w:rsidP="009D745A">
            <w:pPr>
              <w:jc w:val="both"/>
              <w:rPr>
                <w:rFonts w:ascii="Times New Roman" w:hAnsi="Times New Roman" w:cs="Times New Roman"/>
                <w:sz w:val="24"/>
                <w:szCs w:val="24"/>
                <w:lang w:val="ru-RU"/>
              </w:rPr>
            </w:pPr>
            <w:r w:rsidRPr="0062524C">
              <w:rPr>
                <w:rFonts w:ascii="Times New Roman" w:hAnsi="Times New Roman" w:cs="Times New Roman"/>
                <w:b/>
                <w:i/>
                <w:sz w:val="24"/>
                <w:szCs w:val="24"/>
                <w:lang w:val="ru-RU"/>
              </w:rPr>
              <w:t>Индия:</w:t>
            </w:r>
            <w:r w:rsidRPr="0062524C">
              <w:rPr>
                <w:rFonts w:ascii="Times New Roman" w:hAnsi="Times New Roman" w:cs="Times New Roman"/>
                <w:sz w:val="24"/>
                <w:szCs w:val="24"/>
                <w:lang w:val="ru-RU"/>
              </w:rPr>
              <w:t xml:space="preserve"> раздробленность индийских княжеств, вторжение мусульман, </w:t>
            </w:r>
            <w:r>
              <w:rPr>
                <w:rFonts w:ascii="Times New Roman" w:hAnsi="Times New Roman" w:cs="Times New Roman"/>
                <w:sz w:val="24"/>
                <w:szCs w:val="24"/>
                <w:lang w:val="ru-RU"/>
              </w:rPr>
              <w:t>Делий</w:t>
            </w:r>
            <w:r w:rsidRPr="0062524C">
              <w:rPr>
                <w:rFonts w:ascii="Times New Roman" w:hAnsi="Times New Roman" w:cs="Times New Roman"/>
                <w:sz w:val="24"/>
                <w:szCs w:val="24"/>
                <w:lang w:val="ru-RU"/>
              </w:rPr>
              <w:t>ский султанат.</w:t>
            </w:r>
          </w:p>
          <w:p w:rsidR="009D745A" w:rsidRPr="00C96E19" w:rsidRDefault="009D745A" w:rsidP="009D745A">
            <w:pPr>
              <w:jc w:val="both"/>
              <w:rPr>
                <w:rFonts w:ascii="Times New Roman" w:hAnsi="Times New Roman" w:cs="Times New Roman"/>
                <w:sz w:val="24"/>
                <w:szCs w:val="24"/>
                <w:lang w:val="ru-RU"/>
              </w:rPr>
            </w:pPr>
            <w:r w:rsidRPr="00E36D18">
              <w:rPr>
                <w:rFonts w:ascii="Times New Roman" w:hAnsi="Times New Roman" w:cs="Times New Roman"/>
                <w:b/>
                <w:i/>
                <w:sz w:val="24"/>
                <w:szCs w:val="24"/>
                <w:lang w:val="ru-RU"/>
              </w:rPr>
              <w:t>Культура народов Востока.</w:t>
            </w:r>
            <w:r w:rsidRPr="00E36D18">
              <w:rPr>
                <w:rFonts w:ascii="Times New Roman" w:hAnsi="Times New Roman" w:cs="Times New Roman"/>
                <w:sz w:val="24"/>
                <w:szCs w:val="24"/>
                <w:lang w:val="ru-RU"/>
              </w:rPr>
              <w:t xml:space="preserve"> Литература. Архитектура. </w:t>
            </w:r>
            <w:r w:rsidRPr="00C96E19">
              <w:rPr>
                <w:rFonts w:ascii="Times New Roman" w:hAnsi="Times New Roman" w:cs="Times New Roman"/>
                <w:sz w:val="24"/>
                <w:szCs w:val="24"/>
                <w:lang w:val="ru-RU"/>
              </w:rPr>
              <w:t>Тради- ционные искусства</w:t>
            </w:r>
          </w:p>
          <w:p w:rsidR="009D745A" w:rsidRPr="0062524C" w:rsidRDefault="009D745A" w:rsidP="009D745A">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и ремёсла</w:t>
            </w:r>
          </w:p>
        </w:tc>
        <w:tc>
          <w:tcPr>
            <w:tcW w:w="5670" w:type="dxa"/>
            <w:tcBorders>
              <w:left w:val="single" w:sz="6" w:space="0" w:color="000000"/>
            </w:tcBorders>
          </w:tcPr>
          <w:p w:rsidR="009D745A" w:rsidRPr="00E36D18" w:rsidRDefault="009D745A" w:rsidP="009D745A">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Показывать на исторической карте территории крупнейших государств Востока в Средние века.</w:t>
            </w:r>
          </w:p>
          <w:p w:rsidR="009D745A" w:rsidRPr="00E36D18" w:rsidRDefault="009D745A" w:rsidP="009D745A">
            <w:pPr>
              <w:jc w:val="both"/>
              <w:rPr>
                <w:rFonts w:ascii="Times New Roman" w:hAnsi="Times New Roman" w:cs="Times New Roman"/>
                <w:sz w:val="24"/>
                <w:szCs w:val="24"/>
                <w:lang w:val="ru-RU"/>
              </w:rPr>
            </w:pPr>
            <w:r w:rsidRPr="0062524C">
              <w:rPr>
                <w:rFonts w:ascii="Times New Roman" w:hAnsi="Times New Roman" w:cs="Times New Roman"/>
                <w:sz w:val="24"/>
                <w:szCs w:val="24"/>
                <w:lang w:val="ru-RU"/>
              </w:rPr>
              <w:t xml:space="preserve">Рассказывать, используя историческую карту, о возникновении Османского государства и завоеваниях турок-османов в </w:t>
            </w:r>
            <w:r w:rsidRPr="0062524C">
              <w:rPr>
                <w:rFonts w:ascii="Times New Roman" w:hAnsi="Times New Roman" w:cs="Times New Roman"/>
                <w:sz w:val="24"/>
                <w:szCs w:val="24"/>
              </w:rPr>
              <w:t>XIII</w:t>
            </w:r>
            <w:r>
              <w:rPr>
                <w:rFonts w:ascii="Times New Roman" w:hAnsi="Times New Roman" w:cs="Times New Roman"/>
                <w:sz w:val="24"/>
                <w:szCs w:val="24"/>
                <w:lang w:val="ru-RU"/>
              </w:rPr>
              <w:t>-</w:t>
            </w:r>
            <w:r w:rsidRPr="0062524C">
              <w:rPr>
                <w:rFonts w:ascii="Times New Roman" w:hAnsi="Times New Roman" w:cs="Times New Roman"/>
                <w:sz w:val="24"/>
                <w:szCs w:val="24"/>
              </w:rPr>
              <w:t>XV</w:t>
            </w:r>
            <w:r>
              <w:rPr>
                <w:rFonts w:ascii="Times New Roman" w:hAnsi="Times New Roman" w:cs="Times New Roman"/>
                <w:sz w:val="24"/>
                <w:szCs w:val="24"/>
                <w:lang w:val="ru-RU"/>
              </w:rPr>
              <w:t xml:space="preserve"> вв. </w:t>
            </w:r>
            <w:r w:rsidRPr="00E36D18">
              <w:rPr>
                <w:rFonts w:ascii="Times New Roman" w:hAnsi="Times New Roman" w:cs="Times New Roman"/>
                <w:sz w:val="24"/>
                <w:szCs w:val="24"/>
                <w:lang w:val="ru-RU"/>
              </w:rPr>
              <w:t>Характеризовать систему управления Османской империей, политику османов в отношении покорённых народов.</w:t>
            </w:r>
            <w:r>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Систематизировать в  форме  таблицы  информацию о  завоеваниях монголов в правлени</w:t>
            </w:r>
            <w:r>
              <w:rPr>
                <w:rFonts w:ascii="Times New Roman" w:hAnsi="Times New Roman" w:cs="Times New Roman"/>
                <w:sz w:val="24"/>
                <w:szCs w:val="24"/>
                <w:lang w:val="ru-RU"/>
              </w:rPr>
              <w:t xml:space="preserve">е Чингисхана и его наследников. </w:t>
            </w:r>
            <w:r w:rsidRPr="00E36D18">
              <w:rPr>
                <w:rFonts w:ascii="Times New Roman" w:hAnsi="Times New Roman" w:cs="Times New Roman"/>
                <w:sz w:val="24"/>
                <w:szCs w:val="24"/>
                <w:lang w:val="ru-RU"/>
              </w:rPr>
              <w:t>Рассказывать об организации и вооружении монгольского войска. Показывать на карте территории главных улусов монгольской державы и объяснять, как монголы управляли завоёванными землями.</w:t>
            </w:r>
            <w:r>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 xml:space="preserve">Объяснять, как было организовано управление средневековыми китайскими империями, как осуществлялась подготовка императорских чиновников.Характеризовать важнейшие изобретения китайцев в </w:t>
            </w:r>
            <w:r w:rsidRPr="0062524C">
              <w:rPr>
                <w:rFonts w:ascii="Times New Roman" w:hAnsi="Times New Roman" w:cs="Times New Roman"/>
                <w:sz w:val="24"/>
                <w:szCs w:val="24"/>
              </w:rPr>
              <w:t>VII</w:t>
            </w:r>
            <w:r>
              <w:rPr>
                <w:rFonts w:ascii="Times New Roman" w:hAnsi="Times New Roman" w:cs="Times New Roman"/>
                <w:sz w:val="24"/>
                <w:szCs w:val="24"/>
                <w:lang w:val="ru-RU"/>
              </w:rPr>
              <w:t>-</w:t>
            </w:r>
            <w:r w:rsidRPr="0062524C">
              <w:rPr>
                <w:rFonts w:ascii="Times New Roman" w:hAnsi="Times New Roman" w:cs="Times New Roman"/>
                <w:sz w:val="24"/>
                <w:szCs w:val="24"/>
              </w:rPr>
              <w:t>XIII</w:t>
            </w:r>
            <w:r w:rsidRPr="0062524C">
              <w:rPr>
                <w:rFonts w:ascii="Times New Roman" w:hAnsi="Times New Roman" w:cs="Times New Roman"/>
                <w:sz w:val="24"/>
                <w:szCs w:val="24"/>
                <w:lang w:val="ru-RU"/>
              </w:rPr>
              <w:t xml:space="preserve"> вв. и объяснять, как эти изобретения попадали к другим народам.</w:t>
            </w:r>
            <w:r>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Объяснять, каким было положение императора в Японии и какую роль в управлении страной играли сёгуны.</w:t>
            </w:r>
            <w:r>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Рассказывать о религиозных верованиях жителей Японии. Сравнивать статус и кодекс поведения японского самурая и евро- пейского рыцаря, определять, что было общим.</w:t>
            </w:r>
            <w:r>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Рассказывать, используя историческую карту, о мусульманском завоевании Индии и со</w:t>
            </w:r>
            <w:r>
              <w:rPr>
                <w:rFonts w:ascii="Times New Roman" w:hAnsi="Times New Roman" w:cs="Times New Roman"/>
                <w:sz w:val="24"/>
                <w:szCs w:val="24"/>
                <w:lang w:val="ru-RU"/>
              </w:rPr>
              <w:t xml:space="preserve">здании Делийского султаната. </w:t>
            </w:r>
            <w:r w:rsidRPr="0062524C">
              <w:rPr>
                <w:rFonts w:ascii="Times New Roman" w:hAnsi="Times New Roman" w:cs="Times New Roman"/>
                <w:sz w:val="24"/>
                <w:szCs w:val="24"/>
                <w:lang w:val="ru-RU"/>
              </w:rPr>
              <w:t xml:space="preserve">Используя иллюстрации, рассказывать о культуре народов </w:t>
            </w:r>
            <w:r>
              <w:rPr>
                <w:rFonts w:ascii="Times New Roman" w:hAnsi="Times New Roman" w:cs="Times New Roman"/>
                <w:sz w:val="24"/>
                <w:szCs w:val="24"/>
                <w:lang w:val="ru-RU"/>
              </w:rPr>
              <w:t>Восто</w:t>
            </w:r>
            <w:r w:rsidRPr="0062524C">
              <w:rPr>
                <w:rFonts w:ascii="Times New Roman" w:hAnsi="Times New Roman" w:cs="Times New Roman"/>
                <w:sz w:val="24"/>
                <w:szCs w:val="24"/>
                <w:lang w:val="ru-RU"/>
              </w:rPr>
              <w:t xml:space="preserve">ка в </w:t>
            </w:r>
            <w:r w:rsidRPr="0062524C">
              <w:rPr>
                <w:rFonts w:ascii="Times New Roman" w:hAnsi="Times New Roman" w:cs="Times New Roman"/>
                <w:sz w:val="24"/>
                <w:szCs w:val="24"/>
              </w:rPr>
              <w:t>V</w:t>
            </w:r>
            <w:r>
              <w:rPr>
                <w:rFonts w:ascii="Times New Roman" w:hAnsi="Times New Roman" w:cs="Times New Roman"/>
                <w:sz w:val="24"/>
                <w:szCs w:val="24"/>
                <w:lang w:val="ru-RU"/>
              </w:rPr>
              <w:t>-</w:t>
            </w:r>
            <w:r w:rsidRPr="0062524C">
              <w:rPr>
                <w:rFonts w:ascii="Times New Roman" w:hAnsi="Times New Roman" w:cs="Times New Roman"/>
                <w:sz w:val="24"/>
                <w:szCs w:val="24"/>
              </w:rPr>
              <w:t>XV</w:t>
            </w:r>
            <w:r w:rsidRPr="0062524C">
              <w:rPr>
                <w:rFonts w:ascii="Times New Roman" w:hAnsi="Times New Roman" w:cs="Times New Roman"/>
                <w:sz w:val="24"/>
                <w:szCs w:val="24"/>
                <w:lang w:val="ru-RU"/>
              </w:rPr>
              <w:t xml:space="preserve"> вв., распознавать характерные черты в архитектурных сооружениях, произведениях живописи</w:t>
            </w:r>
          </w:p>
        </w:tc>
      </w:tr>
    </w:tbl>
    <w:tbl>
      <w:tblPr>
        <w:tblStyle w:val="TableNormal23"/>
        <w:tblW w:w="9522"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278"/>
        <w:gridCol w:w="280"/>
        <w:gridCol w:w="1713"/>
        <w:gridCol w:w="278"/>
        <w:gridCol w:w="5796"/>
      </w:tblGrid>
      <w:tr w:rsidR="00F42F55" w:rsidTr="009D745A">
        <w:trPr>
          <w:trHeight w:val="1807"/>
        </w:trPr>
        <w:tc>
          <w:tcPr>
            <w:tcW w:w="1455" w:type="dxa"/>
            <w:gridSpan w:val="2"/>
            <w:tcBorders>
              <w:left w:val="single" w:sz="6" w:space="0" w:color="000000"/>
            </w:tcBorders>
          </w:tcPr>
          <w:p w:rsidR="00F42F55" w:rsidRPr="0062524C" w:rsidRDefault="00F42F55" w:rsidP="009D745A">
            <w:pPr>
              <w:pStyle w:val="TableParagraph"/>
              <w:ind w:left="0"/>
              <w:rPr>
                <w:b/>
                <w:sz w:val="24"/>
                <w:szCs w:val="24"/>
                <w:lang w:val="ru-RU"/>
              </w:rPr>
            </w:pPr>
            <w:r w:rsidRPr="0062524C">
              <w:rPr>
                <w:b/>
                <w:sz w:val="24"/>
                <w:szCs w:val="24"/>
                <w:lang w:val="ru-RU"/>
              </w:rPr>
              <w:t>Государства</w:t>
            </w:r>
            <w:r w:rsidRPr="0062524C">
              <w:rPr>
                <w:b/>
                <w:spacing w:val="1"/>
                <w:sz w:val="24"/>
                <w:szCs w:val="24"/>
                <w:lang w:val="ru-RU"/>
              </w:rPr>
              <w:t xml:space="preserve"> </w:t>
            </w:r>
            <w:r w:rsidRPr="0062524C">
              <w:rPr>
                <w:b/>
                <w:w w:val="90"/>
                <w:sz w:val="24"/>
                <w:szCs w:val="24"/>
                <w:lang w:val="ru-RU"/>
              </w:rPr>
              <w:t>доколумбовой</w:t>
            </w:r>
            <w:r w:rsidRPr="0062524C">
              <w:rPr>
                <w:b/>
                <w:spacing w:val="-39"/>
                <w:w w:val="90"/>
                <w:sz w:val="24"/>
                <w:szCs w:val="24"/>
                <w:lang w:val="ru-RU"/>
              </w:rPr>
              <w:t xml:space="preserve"> </w:t>
            </w:r>
            <w:r w:rsidRPr="0062524C">
              <w:rPr>
                <w:b/>
                <w:sz w:val="24"/>
                <w:szCs w:val="24"/>
                <w:lang w:val="ru-RU"/>
              </w:rPr>
              <w:t>Америки</w:t>
            </w:r>
          </w:p>
          <w:p w:rsidR="00F42F55" w:rsidRPr="00A43E6F" w:rsidRDefault="00F42F55" w:rsidP="009D745A">
            <w:pPr>
              <w:pStyle w:val="TableParagraph"/>
              <w:ind w:left="0"/>
              <w:rPr>
                <w:sz w:val="18"/>
                <w:lang w:val="ru-RU"/>
              </w:rPr>
            </w:pPr>
            <w:r w:rsidRPr="0062524C">
              <w:rPr>
                <w:b/>
                <w:w w:val="90"/>
                <w:sz w:val="24"/>
                <w:szCs w:val="24"/>
                <w:lang w:val="ru-RU"/>
              </w:rPr>
              <w:t>в</w:t>
            </w:r>
            <w:r w:rsidRPr="0062524C">
              <w:rPr>
                <w:b/>
                <w:spacing w:val="19"/>
                <w:w w:val="90"/>
                <w:sz w:val="24"/>
                <w:szCs w:val="24"/>
                <w:lang w:val="ru-RU"/>
              </w:rPr>
              <w:t xml:space="preserve"> </w:t>
            </w:r>
            <w:r w:rsidRPr="0062524C">
              <w:rPr>
                <w:b/>
                <w:w w:val="90"/>
                <w:sz w:val="24"/>
                <w:szCs w:val="24"/>
                <w:lang w:val="ru-RU"/>
              </w:rPr>
              <w:t>Средние</w:t>
            </w:r>
            <w:r w:rsidRPr="0062524C">
              <w:rPr>
                <w:b/>
                <w:spacing w:val="-38"/>
                <w:w w:val="90"/>
                <w:sz w:val="24"/>
                <w:szCs w:val="24"/>
                <w:lang w:val="ru-RU"/>
              </w:rPr>
              <w:t xml:space="preserve"> </w:t>
            </w:r>
            <w:r w:rsidRPr="0062524C">
              <w:rPr>
                <w:b/>
                <w:sz w:val="24"/>
                <w:szCs w:val="24"/>
                <w:lang w:val="ru-RU"/>
              </w:rPr>
              <w:t>века</w:t>
            </w:r>
            <w:r w:rsidRPr="0062524C">
              <w:rPr>
                <w:b/>
                <w:spacing w:val="12"/>
                <w:sz w:val="24"/>
                <w:szCs w:val="24"/>
                <w:lang w:val="ru-RU"/>
              </w:rPr>
              <w:t xml:space="preserve"> </w:t>
            </w:r>
            <w:r w:rsidRPr="0062524C">
              <w:rPr>
                <w:sz w:val="24"/>
                <w:szCs w:val="24"/>
                <w:lang w:val="ru-RU"/>
              </w:rPr>
              <w:t>(1</w:t>
            </w:r>
            <w:r w:rsidRPr="0062524C">
              <w:rPr>
                <w:spacing w:val="17"/>
                <w:sz w:val="24"/>
                <w:szCs w:val="24"/>
                <w:lang w:val="ru-RU"/>
              </w:rPr>
              <w:t xml:space="preserve"> </w:t>
            </w:r>
            <w:r w:rsidRPr="0062524C">
              <w:rPr>
                <w:sz w:val="24"/>
                <w:szCs w:val="24"/>
                <w:lang w:val="ru-RU"/>
              </w:rPr>
              <w:t>ч)</w:t>
            </w:r>
          </w:p>
        </w:tc>
        <w:tc>
          <w:tcPr>
            <w:tcW w:w="2271" w:type="dxa"/>
            <w:gridSpan w:val="3"/>
          </w:tcPr>
          <w:p w:rsidR="00F42F55" w:rsidRPr="0062524C" w:rsidRDefault="00F42F55" w:rsidP="009D745A">
            <w:pPr>
              <w:ind w:right="139"/>
              <w:jc w:val="both"/>
              <w:rPr>
                <w:rFonts w:ascii="Times New Roman" w:hAnsi="Times New Roman" w:cs="Times New Roman"/>
                <w:sz w:val="24"/>
                <w:szCs w:val="24"/>
                <w:lang w:val="ru-RU"/>
              </w:rPr>
            </w:pPr>
            <w:r w:rsidRPr="0062524C">
              <w:rPr>
                <w:rFonts w:ascii="Times New Roman" w:hAnsi="Times New Roman" w:cs="Times New Roman"/>
                <w:sz w:val="24"/>
                <w:szCs w:val="24"/>
                <w:lang w:val="ru-RU"/>
              </w:rPr>
              <w:t xml:space="preserve">Цивилизации майя, ацтеков и инков: общественный строй, религиозные </w:t>
            </w:r>
            <w:r w:rsidR="0062524C" w:rsidRPr="0062524C">
              <w:rPr>
                <w:rFonts w:ascii="Times New Roman" w:hAnsi="Times New Roman" w:cs="Times New Roman"/>
                <w:sz w:val="24"/>
                <w:szCs w:val="24"/>
                <w:lang w:val="ru-RU"/>
              </w:rPr>
              <w:t>верова</w:t>
            </w:r>
            <w:r w:rsidRPr="0062524C">
              <w:rPr>
                <w:rFonts w:ascii="Times New Roman" w:hAnsi="Times New Roman" w:cs="Times New Roman"/>
                <w:sz w:val="24"/>
                <w:szCs w:val="24"/>
                <w:lang w:val="ru-RU"/>
              </w:rPr>
              <w:t>ния, культура.</w:t>
            </w:r>
          </w:p>
          <w:p w:rsidR="00F42F55" w:rsidRPr="0062524C" w:rsidRDefault="00F42F55" w:rsidP="009D745A">
            <w:pPr>
              <w:ind w:right="139"/>
              <w:jc w:val="both"/>
              <w:rPr>
                <w:rFonts w:ascii="Times New Roman" w:hAnsi="Times New Roman" w:cs="Times New Roman"/>
                <w:sz w:val="24"/>
                <w:szCs w:val="24"/>
              </w:rPr>
            </w:pPr>
            <w:r w:rsidRPr="0062524C">
              <w:rPr>
                <w:rFonts w:ascii="Times New Roman" w:hAnsi="Times New Roman" w:cs="Times New Roman"/>
                <w:sz w:val="24"/>
                <w:szCs w:val="24"/>
              </w:rPr>
              <w:t xml:space="preserve">Появление </w:t>
            </w:r>
            <w:r w:rsidR="0062524C">
              <w:rPr>
                <w:rFonts w:ascii="Times New Roman" w:hAnsi="Times New Roman" w:cs="Times New Roman"/>
                <w:sz w:val="24"/>
                <w:szCs w:val="24"/>
              </w:rPr>
              <w:t>европей</w:t>
            </w:r>
            <w:r w:rsidRPr="0062524C">
              <w:rPr>
                <w:rFonts w:ascii="Times New Roman" w:hAnsi="Times New Roman" w:cs="Times New Roman"/>
                <w:sz w:val="24"/>
                <w:szCs w:val="24"/>
              </w:rPr>
              <w:t>ских завоевателей</w:t>
            </w:r>
          </w:p>
        </w:tc>
        <w:tc>
          <w:tcPr>
            <w:tcW w:w="5796" w:type="dxa"/>
            <w:tcBorders>
              <w:top w:val="single" w:sz="6" w:space="0" w:color="000000"/>
              <w:bottom w:val="single" w:sz="6" w:space="0" w:color="000000"/>
            </w:tcBorders>
          </w:tcPr>
          <w:p w:rsidR="00F42F55" w:rsidRPr="0062524C" w:rsidRDefault="00F42F55" w:rsidP="009D745A">
            <w:pPr>
              <w:ind w:right="13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Рассказывать о древних обитателях Америки, услови</w:t>
            </w:r>
            <w:r w:rsidR="009D745A">
              <w:rPr>
                <w:rFonts w:ascii="Times New Roman" w:hAnsi="Times New Roman" w:cs="Times New Roman"/>
                <w:sz w:val="24"/>
                <w:szCs w:val="24"/>
                <w:lang w:val="ru-RU"/>
              </w:rPr>
              <w:t xml:space="preserve">ях их жизни, основных занятиях. </w:t>
            </w:r>
            <w:r w:rsidRPr="0062524C">
              <w:rPr>
                <w:rFonts w:ascii="Times New Roman" w:hAnsi="Times New Roman" w:cs="Times New Roman"/>
                <w:sz w:val="24"/>
                <w:szCs w:val="24"/>
                <w:lang w:val="ru-RU"/>
              </w:rPr>
              <w:t xml:space="preserve">Называть и показывать на исторической карте крупные </w:t>
            </w:r>
            <w:r w:rsidR="0062524C" w:rsidRPr="0062524C">
              <w:rPr>
                <w:rFonts w:ascii="Times New Roman" w:hAnsi="Times New Roman" w:cs="Times New Roman"/>
                <w:sz w:val="24"/>
                <w:szCs w:val="24"/>
                <w:lang w:val="ru-RU"/>
              </w:rPr>
              <w:t>государ</w:t>
            </w:r>
            <w:r w:rsidRPr="0062524C">
              <w:rPr>
                <w:rFonts w:ascii="Times New Roman" w:hAnsi="Times New Roman" w:cs="Times New Roman"/>
                <w:sz w:val="24"/>
                <w:szCs w:val="24"/>
                <w:lang w:val="ru-RU"/>
              </w:rPr>
              <w:t>ства, существовавшие в</w:t>
            </w:r>
            <w:r w:rsidR="009D745A">
              <w:rPr>
                <w:rFonts w:ascii="Times New Roman" w:hAnsi="Times New Roman" w:cs="Times New Roman"/>
                <w:sz w:val="24"/>
                <w:szCs w:val="24"/>
                <w:lang w:val="ru-RU"/>
              </w:rPr>
              <w:t xml:space="preserve"> Америке в эпоху Средневековья. </w:t>
            </w:r>
            <w:r w:rsidRPr="00E36D18">
              <w:rPr>
                <w:rFonts w:ascii="Times New Roman" w:hAnsi="Times New Roman" w:cs="Times New Roman"/>
                <w:sz w:val="24"/>
                <w:szCs w:val="24"/>
                <w:lang w:val="ru-RU"/>
              </w:rPr>
              <w:t>Систематизировать материал о цивилизациях средневековой Америки в таблице (территория, главные города, правители, религиозные</w:t>
            </w:r>
            <w:r w:rsidR="009D745A">
              <w:rPr>
                <w:rFonts w:ascii="Times New Roman" w:hAnsi="Times New Roman" w:cs="Times New Roman"/>
                <w:sz w:val="24"/>
                <w:szCs w:val="24"/>
                <w:lang w:val="ru-RU"/>
              </w:rPr>
              <w:t xml:space="preserve"> верования, знания, искусство). </w:t>
            </w:r>
            <w:r w:rsidRPr="0062524C">
              <w:rPr>
                <w:rFonts w:ascii="Times New Roman" w:hAnsi="Times New Roman" w:cs="Times New Roman"/>
                <w:sz w:val="24"/>
                <w:szCs w:val="24"/>
                <w:lang w:val="ru-RU"/>
              </w:rPr>
              <w:t xml:space="preserve">Представлять сообщение  (презентацию) о художественной </w:t>
            </w:r>
            <w:r w:rsidR="0062524C" w:rsidRPr="0062524C">
              <w:rPr>
                <w:rFonts w:ascii="Times New Roman" w:hAnsi="Times New Roman" w:cs="Times New Roman"/>
                <w:sz w:val="24"/>
                <w:szCs w:val="24"/>
                <w:lang w:val="ru-RU"/>
              </w:rPr>
              <w:t>культу</w:t>
            </w:r>
            <w:r w:rsidRPr="0062524C">
              <w:rPr>
                <w:rFonts w:ascii="Times New Roman" w:hAnsi="Times New Roman" w:cs="Times New Roman"/>
                <w:sz w:val="24"/>
                <w:szCs w:val="24"/>
                <w:lang w:val="ru-RU"/>
              </w:rPr>
              <w:t>ре одной из средневековых цивилизаций Америки (по выбору)</w:t>
            </w:r>
          </w:p>
        </w:tc>
      </w:tr>
      <w:tr w:rsidR="00F42F55" w:rsidTr="009D745A">
        <w:trPr>
          <w:trHeight w:val="506"/>
        </w:trPr>
        <w:tc>
          <w:tcPr>
            <w:tcW w:w="1735" w:type="dxa"/>
            <w:gridSpan w:val="3"/>
          </w:tcPr>
          <w:p w:rsidR="00F42F55" w:rsidRPr="0062524C" w:rsidRDefault="00F42F55" w:rsidP="009F41BC">
            <w:pPr>
              <w:pStyle w:val="TableParagraph"/>
              <w:ind w:left="113"/>
              <w:rPr>
                <w:b/>
                <w:sz w:val="24"/>
                <w:szCs w:val="24"/>
              </w:rPr>
            </w:pPr>
            <w:r w:rsidRPr="0062524C">
              <w:rPr>
                <w:b/>
                <w:sz w:val="24"/>
                <w:szCs w:val="24"/>
              </w:rPr>
              <w:t>Обобщение</w:t>
            </w:r>
          </w:p>
          <w:p w:rsidR="00F42F55" w:rsidRDefault="00F42F55" w:rsidP="009F41BC">
            <w:pPr>
              <w:pStyle w:val="TableParagraph"/>
              <w:ind w:left="113"/>
              <w:rPr>
                <w:sz w:val="18"/>
              </w:rPr>
            </w:pPr>
            <w:r w:rsidRPr="0062524C">
              <w:rPr>
                <w:w w:val="105"/>
                <w:sz w:val="24"/>
                <w:szCs w:val="24"/>
              </w:rPr>
              <w:t>(1</w:t>
            </w:r>
            <w:r w:rsidRPr="0062524C">
              <w:rPr>
                <w:spacing w:val="18"/>
                <w:w w:val="105"/>
                <w:sz w:val="24"/>
                <w:szCs w:val="24"/>
              </w:rPr>
              <w:t xml:space="preserve"> </w:t>
            </w:r>
            <w:r w:rsidRPr="0062524C">
              <w:rPr>
                <w:w w:val="105"/>
                <w:sz w:val="24"/>
                <w:szCs w:val="24"/>
              </w:rPr>
              <w:t>ч)</w:t>
            </w:r>
          </w:p>
        </w:tc>
        <w:tc>
          <w:tcPr>
            <w:tcW w:w="7787" w:type="dxa"/>
            <w:gridSpan w:val="3"/>
            <w:tcBorders>
              <w:top w:val="single" w:sz="6" w:space="0" w:color="000000"/>
              <w:bottom w:val="single" w:sz="6" w:space="0" w:color="000000"/>
            </w:tcBorders>
          </w:tcPr>
          <w:p w:rsidR="00F42F55" w:rsidRPr="00A43E6F" w:rsidRDefault="00F42F55" w:rsidP="009F41BC">
            <w:pPr>
              <w:pStyle w:val="TableParagraph"/>
              <w:ind w:left="113"/>
              <w:rPr>
                <w:sz w:val="18"/>
                <w:lang w:val="ru-RU"/>
              </w:rPr>
            </w:pPr>
            <w:r w:rsidRPr="0062524C">
              <w:rPr>
                <w:w w:val="105"/>
                <w:sz w:val="24"/>
                <w:lang w:val="ru-RU"/>
              </w:rPr>
              <w:t>Историческое</w:t>
            </w:r>
            <w:r w:rsidRPr="0062524C">
              <w:rPr>
                <w:spacing w:val="35"/>
                <w:w w:val="105"/>
                <w:sz w:val="24"/>
                <w:lang w:val="ru-RU"/>
              </w:rPr>
              <w:t xml:space="preserve"> </w:t>
            </w:r>
            <w:r w:rsidRPr="0062524C">
              <w:rPr>
                <w:w w:val="105"/>
                <w:sz w:val="24"/>
                <w:lang w:val="ru-RU"/>
              </w:rPr>
              <w:t>и</w:t>
            </w:r>
            <w:r w:rsidRPr="0062524C">
              <w:rPr>
                <w:spacing w:val="35"/>
                <w:w w:val="105"/>
                <w:sz w:val="24"/>
                <w:lang w:val="ru-RU"/>
              </w:rPr>
              <w:t xml:space="preserve"> </w:t>
            </w:r>
            <w:r w:rsidRPr="0062524C">
              <w:rPr>
                <w:w w:val="105"/>
                <w:sz w:val="24"/>
                <w:lang w:val="ru-RU"/>
              </w:rPr>
              <w:t>культурное</w:t>
            </w:r>
            <w:r w:rsidRPr="0062524C">
              <w:rPr>
                <w:spacing w:val="35"/>
                <w:w w:val="105"/>
                <w:sz w:val="24"/>
                <w:lang w:val="ru-RU"/>
              </w:rPr>
              <w:t xml:space="preserve"> </w:t>
            </w:r>
            <w:r w:rsidRPr="0062524C">
              <w:rPr>
                <w:w w:val="105"/>
                <w:sz w:val="24"/>
                <w:lang w:val="ru-RU"/>
              </w:rPr>
              <w:t>наследие</w:t>
            </w:r>
            <w:r w:rsidRPr="0062524C">
              <w:rPr>
                <w:spacing w:val="36"/>
                <w:w w:val="105"/>
                <w:sz w:val="24"/>
                <w:lang w:val="ru-RU"/>
              </w:rPr>
              <w:t xml:space="preserve"> </w:t>
            </w:r>
            <w:r w:rsidRPr="0062524C">
              <w:rPr>
                <w:w w:val="105"/>
                <w:sz w:val="24"/>
                <w:lang w:val="ru-RU"/>
              </w:rPr>
              <w:t>Средних</w:t>
            </w:r>
            <w:r w:rsidRPr="0062524C">
              <w:rPr>
                <w:spacing w:val="35"/>
                <w:w w:val="105"/>
                <w:sz w:val="24"/>
                <w:lang w:val="ru-RU"/>
              </w:rPr>
              <w:t xml:space="preserve"> </w:t>
            </w:r>
            <w:r w:rsidRPr="0062524C">
              <w:rPr>
                <w:w w:val="105"/>
                <w:sz w:val="24"/>
                <w:lang w:val="ru-RU"/>
              </w:rPr>
              <w:t>веков</w:t>
            </w:r>
            <w:r w:rsidR="0062524C">
              <w:rPr>
                <w:w w:val="105"/>
                <w:sz w:val="24"/>
                <w:lang w:val="ru-RU"/>
              </w:rPr>
              <w:t>.</w:t>
            </w:r>
          </w:p>
        </w:tc>
      </w:tr>
      <w:tr w:rsidR="00F42F55" w:rsidTr="009D745A">
        <w:trPr>
          <w:trHeight w:val="319"/>
        </w:trPr>
        <w:tc>
          <w:tcPr>
            <w:tcW w:w="9522" w:type="dxa"/>
            <w:gridSpan w:val="6"/>
            <w:tcBorders>
              <w:top w:val="single" w:sz="6" w:space="0" w:color="000000"/>
              <w:bottom w:val="single" w:sz="6" w:space="0" w:color="000000"/>
            </w:tcBorders>
          </w:tcPr>
          <w:p w:rsidR="00F42F55" w:rsidRPr="00E36D18" w:rsidRDefault="00F42F55" w:rsidP="009F41BC">
            <w:pPr>
              <w:jc w:val="center"/>
              <w:rPr>
                <w:rFonts w:ascii="Times New Roman" w:hAnsi="Times New Roman" w:cs="Times New Roman"/>
                <w:b/>
                <w:sz w:val="24"/>
                <w:szCs w:val="24"/>
                <w:u w:val="single"/>
                <w:lang w:val="ru-RU"/>
              </w:rPr>
            </w:pPr>
            <w:r w:rsidRPr="00E36D18">
              <w:rPr>
                <w:rFonts w:ascii="Times New Roman" w:hAnsi="Times New Roman" w:cs="Times New Roman"/>
                <w:b/>
                <w:sz w:val="24"/>
                <w:szCs w:val="24"/>
                <w:u w:val="single"/>
                <w:lang w:val="ru-RU"/>
              </w:rPr>
              <w:t>История России. От Руси к Российскому государству (45 ч)</w:t>
            </w:r>
          </w:p>
        </w:tc>
      </w:tr>
      <w:tr w:rsidR="00F42F55" w:rsidTr="009D745A">
        <w:trPr>
          <w:trHeight w:val="126"/>
        </w:trPr>
        <w:tc>
          <w:tcPr>
            <w:tcW w:w="1177" w:type="dxa"/>
            <w:tcBorders>
              <w:bottom w:val="single" w:sz="6" w:space="0" w:color="000000"/>
            </w:tcBorders>
          </w:tcPr>
          <w:p w:rsidR="00F42F55" w:rsidRPr="0062524C" w:rsidRDefault="00F42F55" w:rsidP="009D745A">
            <w:pPr>
              <w:pStyle w:val="TableParagraph"/>
              <w:ind w:left="0" w:right="-9"/>
              <w:rPr>
                <w:b/>
                <w:sz w:val="24"/>
                <w:szCs w:val="24"/>
              </w:rPr>
            </w:pPr>
            <w:r w:rsidRPr="0062524C">
              <w:rPr>
                <w:b/>
                <w:sz w:val="24"/>
                <w:szCs w:val="24"/>
              </w:rPr>
              <w:t>Введение</w:t>
            </w:r>
          </w:p>
          <w:p w:rsidR="00F42F55" w:rsidRDefault="00F42F55" w:rsidP="009D745A">
            <w:pPr>
              <w:pStyle w:val="TableParagraph"/>
              <w:ind w:left="0" w:right="-9"/>
              <w:rPr>
                <w:sz w:val="18"/>
              </w:rPr>
            </w:pPr>
            <w:r w:rsidRPr="0062524C">
              <w:rPr>
                <w:w w:val="105"/>
                <w:sz w:val="24"/>
                <w:szCs w:val="24"/>
              </w:rPr>
              <w:t>(1</w:t>
            </w:r>
            <w:r w:rsidRPr="0062524C">
              <w:rPr>
                <w:spacing w:val="18"/>
                <w:w w:val="105"/>
                <w:sz w:val="24"/>
                <w:szCs w:val="24"/>
              </w:rPr>
              <w:t xml:space="preserve"> </w:t>
            </w:r>
            <w:r w:rsidRPr="0062524C">
              <w:rPr>
                <w:w w:val="105"/>
                <w:sz w:val="24"/>
                <w:szCs w:val="24"/>
              </w:rPr>
              <w:t>ч)</w:t>
            </w:r>
          </w:p>
        </w:tc>
        <w:tc>
          <w:tcPr>
            <w:tcW w:w="2271" w:type="dxa"/>
            <w:gridSpan w:val="3"/>
            <w:tcBorders>
              <w:bottom w:val="single" w:sz="6" w:space="0" w:color="000000"/>
            </w:tcBorders>
          </w:tcPr>
          <w:p w:rsidR="00F42F55" w:rsidRPr="0062524C" w:rsidRDefault="00F42F55" w:rsidP="009D745A">
            <w:pPr>
              <w:ind w:right="-9"/>
              <w:jc w:val="both"/>
              <w:rPr>
                <w:rFonts w:ascii="Times New Roman" w:hAnsi="Times New Roman" w:cs="Times New Roman"/>
                <w:sz w:val="24"/>
                <w:szCs w:val="24"/>
                <w:lang w:val="ru-RU"/>
              </w:rPr>
            </w:pPr>
            <w:r w:rsidRPr="0062524C">
              <w:rPr>
                <w:rFonts w:ascii="Times New Roman" w:hAnsi="Times New Roman" w:cs="Times New Roman"/>
                <w:sz w:val="24"/>
                <w:szCs w:val="24"/>
                <w:lang w:val="ru-RU"/>
              </w:rPr>
              <w:t>Место и роль России в мировой</w:t>
            </w:r>
            <w:r w:rsidR="0062524C" w:rsidRPr="0062524C">
              <w:rPr>
                <w:rFonts w:ascii="Times New Roman" w:hAnsi="Times New Roman" w:cs="Times New Roman"/>
                <w:sz w:val="24"/>
                <w:szCs w:val="24"/>
                <w:lang w:val="ru-RU"/>
              </w:rPr>
              <w:t xml:space="preserve"> </w:t>
            </w:r>
            <w:r w:rsidRPr="0062524C">
              <w:rPr>
                <w:rFonts w:ascii="Times New Roman" w:hAnsi="Times New Roman" w:cs="Times New Roman"/>
                <w:sz w:val="24"/>
                <w:szCs w:val="24"/>
                <w:lang w:val="ru-RU"/>
              </w:rPr>
              <w:t>истории. Периодизация и</w:t>
            </w:r>
            <w:r w:rsidR="0062524C" w:rsidRPr="0062524C">
              <w:rPr>
                <w:rFonts w:ascii="Times New Roman" w:hAnsi="Times New Roman" w:cs="Times New Roman"/>
                <w:sz w:val="24"/>
                <w:szCs w:val="24"/>
                <w:lang w:val="ru-RU"/>
              </w:rPr>
              <w:t xml:space="preserve"> источники российской истории</w:t>
            </w:r>
          </w:p>
        </w:tc>
        <w:tc>
          <w:tcPr>
            <w:tcW w:w="6074" w:type="dxa"/>
            <w:gridSpan w:val="2"/>
            <w:tcBorders>
              <w:top w:val="single" w:sz="6" w:space="0" w:color="000000"/>
              <w:bottom w:val="single" w:sz="6" w:space="0" w:color="000000"/>
            </w:tcBorders>
          </w:tcPr>
          <w:p w:rsidR="00F42F55" w:rsidRPr="00E36D18" w:rsidRDefault="00F42F55" w:rsidP="009D745A">
            <w:pPr>
              <w:ind w:right="-9"/>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Объяснять,</w:t>
            </w:r>
            <w:r w:rsidR="009D745A">
              <w:rPr>
                <w:rFonts w:ascii="Times New Roman" w:hAnsi="Times New Roman" w:cs="Times New Roman"/>
                <w:sz w:val="24"/>
                <w:szCs w:val="24"/>
                <w:lang w:val="ru-RU"/>
              </w:rPr>
              <w:t xml:space="preserve"> что изучает история Отечества. </w:t>
            </w:r>
            <w:r w:rsidRPr="007F36D0">
              <w:rPr>
                <w:rFonts w:ascii="Times New Roman" w:hAnsi="Times New Roman" w:cs="Times New Roman"/>
                <w:sz w:val="24"/>
                <w:szCs w:val="24"/>
                <w:lang w:val="ru-RU"/>
              </w:rPr>
              <w:t>Различать виды исто</w:t>
            </w:r>
            <w:r w:rsidR="009D745A">
              <w:rPr>
                <w:rFonts w:ascii="Times New Roman" w:hAnsi="Times New Roman" w:cs="Times New Roman"/>
                <w:sz w:val="24"/>
                <w:szCs w:val="24"/>
                <w:lang w:val="ru-RU"/>
              </w:rPr>
              <w:t>рических источников с опорой на приоб</w:t>
            </w:r>
            <w:r w:rsidRPr="007F36D0">
              <w:rPr>
                <w:rFonts w:ascii="Times New Roman" w:hAnsi="Times New Roman" w:cs="Times New Roman"/>
                <w:sz w:val="24"/>
                <w:szCs w:val="24"/>
                <w:lang w:val="ru-RU"/>
              </w:rPr>
              <w:t>ретённые ранее знания (5</w:t>
            </w:r>
            <w:r w:rsidR="007F36D0">
              <w:rPr>
                <w:rFonts w:ascii="Times New Roman" w:hAnsi="Times New Roman" w:cs="Times New Roman"/>
                <w:sz w:val="24"/>
                <w:szCs w:val="24"/>
                <w:lang w:val="ru-RU"/>
              </w:rPr>
              <w:t>-</w:t>
            </w:r>
            <w:r w:rsidRPr="007F36D0">
              <w:rPr>
                <w:rFonts w:ascii="Times New Roman" w:hAnsi="Times New Roman" w:cs="Times New Roman"/>
                <w:sz w:val="24"/>
                <w:szCs w:val="24"/>
                <w:lang w:val="ru-RU"/>
              </w:rPr>
              <w:t>6 классы).</w:t>
            </w:r>
            <w:r w:rsidR="009D745A">
              <w:rPr>
                <w:rFonts w:ascii="Times New Roman" w:hAnsi="Times New Roman" w:cs="Times New Roman"/>
                <w:sz w:val="24"/>
                <w:szCs w:val="24"/>
                <w:lang w:val="ru-RU"/>
              </w:rPr>
              <w:t xml:space="preserve">  </w:t>
            </w:r>
            <w:r w:rsidR="0062524C" w:rsidRPr="00E36D18">
              <w:rPr>
                <w:rFonts w:ascii="Times New Roman" w:hAnsi="Times New Roman" w:cs="Times New Roman"/>
                <w:sz w:val="24"/>
                <w:szCs w:val="24"/>
                <w:lang w:val="ru-RU"/>
              </w:rPr>
              <w:t>Характеризоват</w:t>
            </w:r>
            <w:r w:rsidR="009D745A">
              <w:rPr>
                <w:rFonts w:ascii="Times New Roman" w:hAnsi="Times New Roman" w:cs="Times New Roman"/>
                <w:sz w:val="24"/>
                <w:szCs w:val="24"/>
                <w:lang w:val="ru-RU"/>
              </w:rPr>
              <w:t xml:space="preserve">ь источники российской истории. </w:t>
            </w:r>
            <w:r w:rsidR="0062524C" w:rsidRPr="00E36D18">
              <w:rPr>
                <w:rFonts w:ascii="Times New Roman" w:hAnsi="Times New Roman" w:cs="Times New Roman"/>
                <w:sz w:val="24"/>
                <w:szCs w:val="24"/>
                <w:lang w:val="ru-RU"/>
              </w:rPr>
              <w:t xml:space="preserve">Показывать своеобразие  геополитического  положения  России с опорой на </w:t>
            </w:r>
            <w:r w:rsidR="0062524C" w:rsidRPr="00E36D18">
              <w:rPr>
                <w:rFonts w:ascii="Times New Roman" w:hAnsi="Times New Roman" w:cs="Times New Roman"/>
                <w:sz w:val="24"/>
                <w:szCs w:val="24"/>
                <w:lang w:val="ru-RU"/>
              </w:rPr>
              <w:lastRenderedPageBreak/>
              <w:t>историческую карту</w:t>
            </w:r>
          </w:p>
        </w:tc>
      </w:tr>
    </w:tbl>
    <w:tbl>
      <w:tblPr>
        <w:tblStyle w:val="TableNormal24"/>
        <w:tblW w:w="992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827"/>
        <w:gridCol w:w="4539"/>
      </w:tblGrid>
      <w:tr w:rsidR="00F42F55" w:rsidTr="009D745A">
        <w:trPr>
          <w:trHeight w:val="5550"/>
        </w:trPr>
        <w:tc>
          <w:tcPr>
            <w:tcW w:w="1560" w:type="dxa"/>
            <w:tcBorders>
              <w:left w:val="single" w:sz="6" w:space="0" w:color="000000"/>
              <w:bottom w:val="single" w:sz="6" w:space="0" w:color="000000"/>
              <w:right w:val="single" w:sz="6" w:space="0" w:color="000000"/>
            </w:tcBorders>
          </w:tcPr>
          <w:p w:rsidR="00F42F55" w:rsidRPr="007F36D0" w:rsidRDefault="00F42F55" w:rsidP="009F41BC">
            <w:pPr>
              <w:pStyle w:val="TableParagraph"/>
              <w:ind w:left="0"/>
              <w:jc w:val="both"/>
              <w:rPr>
                <w:b/>
                <w:sz w:val="24"/>
                <w:szCs w:val="24"/>
                <w:lang w:val="ru-RU"/>
              </w:rPr>
            </w:pPr>
            <w:r w:rsidRPr="007F36D0">
              <w:rPr>
                <w:b/>
                <w:sz w:val="24"/>
                <w:szCs w:val="24"/>
                <w:lang w:val="ru-RU"/>
              </w:rPr>
              <w:lastRenderedPageBreak/>
              <w:t>Народы</w:t>
            </w:r>
          </w:p>
          <w:p w:rsidR="00F42F55" w:rsidRPr="007F36D0" w:rsidRDefault="00F42F55" w:rsidP="009F41BC">
            <w:pPr>
              <w:pStyle w:val="TableParagraph"/>
              <w:ind w:left="0"/>
              <w:jc w:val="both"/>
              <w:rPr>
                <w:b/>
                <w:sz w:val="24"/>
                <w:szCs w:val="24"/>
                <w:lang w:val="ru-RU"/>
              </w:rPr>
            </w:pPr>
            <w:r w:rsidRPr="007F36D0">
              <w:rPr>
                <w:b/>
                <w:w w:val="95"/>
                <w:sz w:val="24"/>
                <w:szCs w:val="24"/>
                <w:lang w:val="ru-RU"/>
              </w:rPr>
              <w:t>и государства</w:t>
            </w:r>
            <w:r w:rsidRPr="007F36D0">
              <w:rPr>
                <w:b/>
                <w:spacing w:val="-41"/>
                <w:w w:val="95"/>
                <w:sz w:val="24"/>
                <w:szCs w:val="24"/>
                <w:lang w:val="ru-RU"/>
              </w:rPr>
              <w:t xml:space="preserve"> </w:t>
            </w:r>
            <w:r w:rsidRPr="007F36D0">
              <w:rPr>
                <w:b/>
                <w:spacing w:val="-1"/>
                <w:w w:val="90"/>
                <w:sz w:val="24"/>
                <w:szCs w:val="24"/>
                <w:lang w:val="ru-RU"/>
              </w:rPr>
              <w:t>на</w:t>
            </w:r>
            <w:r w:rsidRPr="007F36D0">
              <w:rPr>
                <w:b/>
                <w:spacing w:val="1"/>
                <w:w w:val="90"/>
                <w:sz w:val="24"/>
                <w:szCs w:val="24"/>
                <w:lang w:val="ru-RU"/>
              </w:rPr>
              <w:t xml:space="preserve"> </w:t>
            </w:r>
            <w:r w:rsidRPr="007F36D0">
              <w:rPr>
                <w:b/>
                <w:spacing w:val="-1"/>
                <w:w w:val="90"/>
                <w:sz w:val="24"/>
                <w:szCs w:val="24"/>
                <w:lang w:val="ru-RU"/>
              </w:rPr>
              <w:t>территории</w:t>
            </w:r>
            <w:r w:rsidRPr="007F36D0">
              <w:rPr>
                <w:b/>
                <w:spacing w:val="-38"/>
                <w:w w:val="90"/>
                <w:sz w:val="24"/>
                <w:szCs w:val="24"/>
                <w:lang w:val="ru-RU"/>
              </w:rPr>
              <w:t xml:space="preserve"> </w:t>
            </w:r>
            <w:r w:rsidRPr="007F36D0">
              <w:rPr>
                <w:b/>
                <w:w w:val="90"/>
                <w:sz w:val="24"/>
                <w:szCs w:val="24"/>
                <w:lang w:val="ru-RU"/>
              </w:rPr>
              <w:t>нашей</w:t>
            </w:r>
            <w:r w:rsidRPr="007F36D0">
              <w:rPr>
                <w:b/>
                <w:spacing w:val="15"/>
                <w:w w:val="90"/>
                <w:sz w:val="24"/>
                <w:szCs w:val="24"/>
                <w:lang w:val="ru-RU"/>
              </w:rPr>
              <w:t xml:space="preserve"> </w:t>
            </w:r>
            <w:r w:rsidRPr="007F36D0">
              <w:rPr>
                <w:b/>
                <w:w w:val="90"/>
                <w:sz w:val="24"/>
                <w:szCs w:val="24"/>
                <w:lang w:val="ru-RU"/>
              </w:rPr>
              <w:t>страны</w:t>
            </w:r>
            <w:r w:rsidRPr="007F36D0">
              <w:rPr>
                <w:b/>
                <w:spacing w:val="-38"/>
                <w:w w:val="90"/>
                <w:sz w:val="24"/>
                <w:szCs w:val="24"/>
                <w:lang w:val="ru-RU"/>
              </w:rPr>
              <w:t xml:space="preserve"> </w:t>
            </w:r>
            <w:r w:rsidRPr="007F36D0">
              <w:rPr>
                <w:b/>
                <w:w w:val="95"/>
                <w:sz w:val="24"/>
                <w:szCs w:val="24"/>
                <w:lang w:val="ru-RU"/>
              </w:rPr>
              <w:t>в древности.</w:t>
            </w:r>
            <w:r w:rsidRPr="007F36D0">
              <w:rPr>
                <w:b/>
                <w:spacing w:val="1"/>
                <w:w w:val="95"/>
                <w:sz w:val="24"/>
                <w:szCs w:val="24"/>
                <w:lang w:val="ru-RU"/>
              </w:rPr>
              <w:t xml:space="preserve"> </w:t>
            </w:r>
            <w:r w:rsidRPr="007F36D0">
              <w:rPr>
                <w:b/>
                <w:sz w:val="24"/>
                <w:szCs w:val="24"/>
                <w:lang w:val="ru-RU"/>
              </w:rPr>
              <w:t>Восточная</w:t>
            </w:r>
            <w:r w:rsidRPr="007F36D0">
              <w:rPr>
                <w:b/>
                <w:spacing w:val="1"/>
                <w:sz w:val="24"/>
                <w:szCs w:val="24"/>
                <w:lang w:val="ru-RU"/>
              </w:rPr>
              <w:t xml:space="preserve"> </w:t>
            </w:r>
            <w:r w:rsidRPr="007F36D0">
              <w:rPr>
                <w:b/>
                <w:sz w:val="24"/>
                <w:szCs w:val="24"/>
                <w:lang w:val="ru-RU"/>
              </w:rPr>
              <w:t>Европа</w:t>
            </w:r>
          </w:p>
          <w:p w:rsidR="00F42F55" w:rsidRPr="007F36D0" w:rsidRDefault="00F42F55" w:rsidP="009F41BC">
            <w:pPr>
              <w:pStyle w:val="TableParagraph"/>
              <w:ind w:left="0"/>
              <w:jc w:val="both"/>
              <w:rPr>
                <w:b/>
                <w:sz w:val="24"/>
                <w:szCs w:val="24"/>
                <w:lang w:val="ru-RU"/>
              </w:rPr>
            </w:pPr>
            <w:r w:rsidRPr="007F36D0">
              <w:rPr>
                <w:b/>
                <w:spacing w:val="-3"/>
                <w:w w:val="95"/>
                <w:sz w:val="24"/>
                <w:szCs w:val="24"/>
                <w:lang w:val="ru-RU"/>
              </w:rPr>
              <w:t>в середине</w:t>
            </w:r>
          </w:p>
          <w:p w:rsidR="00F42F55" w:rsidRPr="007F36D0" w:rsidRDefault="00F42F55" w:rsidP="009F41BC">
            <w:pPr>
              <w:pStyle w:val="TableParagraph"/>
              <w:ind w:left="0"/>
              <w:jc w:val="both"/>
              <w:rPr>
                <w:b/>
                <w:sz w:val="24"/>
                <w:szCs w:val="24"/>
                <w:lang w:val="ru-RU"/>
              </w:rPr>
            </w:pPr>
            <w:r w:rsidRPr="007F36D0">
              <w:rPr>
                <w:b/>
                <w:spacing w:val="-2"/>
                <w:sz w:val="24"/>
                <w:szCs w:val="24"/>
                <w:lang w:val="ru-RU"/>
              </w:rPr>
              <w:t>1-го</w:t>
            </w:r>
            <w:r w:rsidRPr="007F36D0">
              <w:rPr>
                <w:b/>
                <w:spacing w:val="-7"/>
                <w:sz w:val="24"/>
                <w:szCs w:val="24"/>
                <w:lang w:val="ru-RU"/>
              </w:rPr>
              <w:t xml:space="preserve"> </w:t>
            </w:r>
            <w:r w:rsidRPr="007F36D0">
              <w:rPr>
                <w:b/>
                <w:spacing w:val="-1"/>
                <w:sz w:val="24"/>
                <w:szCs w:val="24"/>
                <w:lang w:val="ru-RU"/>
              </w:rPr>
              <w:t>тыс.</w:t>
            </w:r>
            <w:r w:rsidRPr="007F36D0">
              <w:rPr>
                <w:b/>
                <w:spacing w:val="-7"/>
                <w:sz w:val="24"/>
                <w:szCs w:val="24"/>
                <w:lang w:val="ru-RU"/>
              </w:rPr>
              <w:t xml:space="preserve"> </w:t>
            </w:r>
            <w:r w:rsidRPr="007F36D0">
              <w:rPr>
                <w:b/>
                <w:spacing w:val="-1"/>
                <w:sz w:val="24"/>
                <w:szCs w:val="24"/>
                <w:lang w:val="ru-RU"/>
              </w:rPr>
              <w:t>н.</w:t>
            </w:r>
            <w:r w:rsidRPr="007F36D0">
              <w:rPr>
                <w:b/>
                <w:spacing w:val="-7"/>
                <w:sz w:val="24"/>
                <w:szCs w:val="24"/>
                <w:lang w:val="ru-RU"/>
              </w:rPr>
              <w:t xml:space="preserve"> </w:t>
            </w:r>
            <w:r w:rsidRPr="007F36D0">
              <w:rPr>
                <w:b/>
                <w:spacing w:val="-1"/>
                <w:sz w:val="24"/>
                <w:szCs w:val="24"/>
                <w:lang w:val="ru-RU"/>
              </w:rPr>
              <w:t>э.</w:t>
            </w:r>
          </w:p>
          <w:p w:rsidR="00F42F55" w:rsidRDefault="00F42F55" w:rsidP="009F41BC">
            <w:pPr>
              <w:pStyle w:val="TableParagraph"/>
              <w:ind w:left="0"/>
              <w:jc w:val="both"/>
              <w:rPr>
                <w:sz w:val="18"/>
              </w:rPr>
            </w:pPr>
            <w:r w:rsidRPr="007F36D0">
              <w:rPr>
                <w:w w:val="105"/>
                <w:sz w:val="24"/>
                <w:szCs w:val="24"/>
              </w:rPr>
              <w:t>(5</w:t>
            </w:r>
            <w:r w:rsidRPr="007F36D0">
              <w:rPr>
                <w:spacing w:val="8"/>
                <w:w w:val="105"/>
                <w:sz w:val="24"/>
                <w:szCs w:val="24"/>
              </w:rPr>
              <w:t xml:space="preserve"> </w:t>
            </w:r>
            <w:r w:rsidRPr="007F36D0">
              <w:rPr>
                <w:w w:val="105"/>
                <w:sz w:val="24"/>
                <w:szCs w:val="24"/>
              </w:rPr>
              <w:t>ч)</w:t>
            </w:r>
          </w:p>
        </w:tc>
        <w:tc>
          <w:tcPr>
            <w:tcW w:w="3827" w:type="dxa"/>
            <w:tcBorders>
              <w:left w:val="single" w:sz="6" w:space="0" w:color="000000"/>
              <w:bottom w:val="single" w:sz="6" w:space="0" w:color="000000"/>
              <w:right w:val="single" w:sz="6" w:space="0" w:color="000000"/>
            </w:tcBorders>
          </w:tcPr>
          <w:p w:rsidR="00F42F55" w:rsidRPr="00E36D18" w:rsidRDefault="00F42F55" w:rsidP="009F41BC">
            <w:pPr>
              <w:ind w:right="40"/>
              <w:jc w:val="both"/>
              <w:rPr>
                <w:rFonts w:ascii="Times New Roman" w:hAnsi="Times New Roman" w:cs="Times New Roman"/>
                <w:sz w:val="24"/>
                <w:szCs w:val="24"/>
                <w:lang w:val="ru-RU"/>
              </w:rPr>
            </w:pPr>
            <w:r w:rsidRPr="007F36D0">
              <w:rPr>
                <w:rFonts w:ascii="Times New Roman" w:hAnsi="Times New Roman" w:cs="Times New Roman"/>
                <w:sz w:val="24"/>
                <w:szCs w:val="24"/>
                <w:lang w:val="ru-RU"/>
              </w:rPr>
              <w:t xml:space="preserve">Заселение </w:t>
            </w:r>
            <w:r w:rsidR="007F36D0" w:rsidRPr="007F36D0">
              <w:rPr>
                <w:rFonts w:ascii="Times New Roman" w:hAnsi="Times New Roman" w:cs="Times New Roman"/>
                <w:sz w:val="24"/>
                <w:szCs w:val="24"/>
                <w:lang w:val="ru-RU"/>
              </w:rPr>
              <w:t>террито</w:t>
            </w:r>
            <w:r w:rsidRPr="007F36D0">
              <w:rPr>
                <w:rFonts w:ascii="Times New Roman" w:hAnsi="Times New Roman" w:cs="Times New Roman"/>
                <w:sz w:val="24"/>
                <w:szCs w:val="24"/>
                <w:lang w:val="ru-RU"/>
              </w:rPr>
              <w:t xml:space="preserve">рии нашей страны человеком. Особенно- сти перехода от присваивающего хозяйства к </w:t>
            </w:r>
            <w:r w:rsidR="007F36D0" w:rsidRPr="007F36D0">
              <w:rPr>
                <w:rFonts w:ascii="Times New Roman" w:hAnsi="Times New Roman" w:cs="Times New Roman"/>
                <w:sz w:val="24"/>
                <w:szCs w:val="24"/>
                <w:lang w:val="ru-RU"/>
              </w:rPr>
              <w:t>произво</w:t>
            </w:r>
            <w:r w:rsidRPr="007F36D0">
              <w:rPr>
                <w:rFonts w:ascii="Times New Roman" w:hAnsi="Times New Roman" w:cs="Times New Roman"/>
                <w:sz w:val="24"/>
                <w:szCs w:val="24"/>
                <w:lang w:val="ru-RU"/>
              </w:rPr>
              <w:t xml:space="preserve">дящему. </w:t>
            </w:r>
            <w:r w:rsidRPr="00E36D18">
              <w:rPr>
                <w:rFonts w:ascii="Times New Roman" w:hAnsi="Times New Roman" w:cs="Times New Roman"/>
                <w:sz w:val="24"/>
                <w:szCs w:val="24"/>
                <w:lang w:val="ru-RU"/>
              </w:rPr>
              <w:t xml:space="preserve">Ареалы древнейшего земледе- лия и скотоводства. Скифы и скифская культура. Античные города-государства Северного </w:t>
            </w:r>
            <w:r w:rsidR="007F36D0" w:rsidRPr="00E36D18">
              <w:rPr>
                <w:rFonts w:ascii="Times New Roman" w:hAnsi="Times New Roman" w:cs="Times New Roman"/>
                <w:sz w:val="24"/>
                <w:szCs w:val="24"/>
                <w:lang w:val="ru-RU"/>
              </w:rPr>
              <w:t>Причерно</w:t>
            </w:r>
            <w:r w:rsidRPr="00E36D18">
              <w:rPr>
                <w:rFonts w:ascii="Times New Roman" w:hAnsi="Times New Roman" w:cs="Times New Roman"/>
                <w:sz w:val="24"/>
                <w:szCs w:val="24"/>
                <w:lang w:val="ru-RU"/>
              </w:rPr>
              <w:t>морья. Боспорское царство.</w:t>
            </w:r>
            <w:r w:rsidR="009D745A">
              <w:rPr>
                <w:rFonts w:ascii="Times New Roman" w:hAnsi="Times New Roman" w:cs="Times New Roman"/>
                <w:sz w:val="24"/>
                <w:szCs w:val="24"/>
                <w:lang w:val="ru-RU"/>
              </w:rPr>
              <w:t xml:space="preserve"> Пантикапей. Античный Херсонес. </w:t>
            </w:r>
            <w:r w:rsidRPr="00E36D18">
              <w:rPr>
                <w:rFonts w:ascii="Times New Roman" w:hAnsi="Times New Roman" w:cs="Times New Roman"/>
                <w:sz w:val="24"/>
                <w:szCs w:val="24"/>
                <w:lang w:val="ru-RU"/>
              </w:rPr>
              <w:t>Ски</w:t>
            </w:r>
            <w:r w:rsidR="009D745A">
              <w:rPr>
                <w:rFonts w:ascii="Times New Roman" w:hAnsi="Times New Roman" w:cs="Times New Roman"/>
                <w:sz w:val="24"/>
                <w:szCs w:val="24"/>
                <w:lang w:val="ru-RU"/>
              </w:rPr>
              <w:t xml:space="preserve">фское царство в Крыму. Дербент. </w:t>
            </w:r>
            <w:r w:rsidRPr="00E36D18">
              <w:rPr>
                <w:rFonts w:ascii="Times New Roman" w:hAnsi="Times New Roman" w:cs="Times New Roman"/>
                <w:sz w:val="24"/>
                <w:szCs w:val="24"/>
                <w:lang w:val="ru-RU"/>
              </w:rPr>
              <w:t xml:space="preserve">Великое переселение народов. Славянские общности Восточной Европы и их соседи. </w:t>
            </w:r>
            <w:r w:rsidRPr="007F36D0">
              <w:rPr>
                <w:rFonts w:ascii="Times New Roman" w:hAnsi="Times New Roman" w:cs="Times New Roman"/>
                <w:sz w:val="24"/>
                <w:szCs w:val="24"/>
                <w:lang w:val="ru-RU"/>
              </w:rPr>
              <w:t xml:space="preserve">Хозяйство восточных славян, их </w:t>
            </w:r>
            <w:r w:rsidR="007F36D0" w:rsidRPr="007F36D0">
              <w:rPr>
                <w:rFonts w:ascii="Times New Roman" w:hAnsi="Times New Roman" w:cs="Times New Roman"/>
                <w:sz w:val="24"/>
                <w:szCs w:val="24"/>
                <w:lang w:val="ru-RU"/>
              </w:rPr>
              <w:t>обще</w:t>
            </w:r>
            <w:r w:rsidRPr="007F36D0">
              <w:rPr>
                <w:rFonts w:ascii="Times New Roman" w:hAnsi="Times New Roman" w:cs="Times New Roman"/>
                <w:sz w:val="24"/>
                <w:szCs w:val="24"/>
                <w:lang w:val="ru-RU"/>
              </w:rPr>
              <w:t xml:space="preserve">ственный строй и политическая </w:t>
            </w:r>
            <w:r w:rsidR="007F36D0">
              <w:rPr>
                <w:rFonts w:ascii="Times New Roman" w:hAnsi="Times New Roman" w:cs="Times New Roman"/>
                <w:sz w:val="24"/>
                <w:szCs w:val="24"/>
                <w:lang w:val="ru-RU"/>
              </w:rPr>
              <w:t>орга</w:t>
            </w:r>
            <w:r w:rsidRPr="007F36D0">
              <w:rPr>
                <w:rFonts w:ascii="Times New Roman" w:hAnsi="Times New Roman" w:cs="Times New Roman"/>
                <w:sz w:val="24"/>
                <w:szCs w:val="24"/>
                <w:lang w:val="ru-RU"/>
              </w:rPr>
              <w:t xml:space="preserve">низация. </w:t>
            </w:r>
            <w:r w:rsidR="007F36D0">
              <w:rPr>
                <w:rFonts w:ascii="Times New Roman" w:hAnsi="Times New Roman" w:cs="Times New Roman"/>
                <w:sz w:val="24"/>
                <w:szCs w:val="24"/>
                <w:lang w:val="ru-RU"/>
              </w:rPr>
              <w:t>Возникно</w:t>
            </w:r>
            <w:r w:rsidR="007F36D0" w:rsidRPr="007F36D0">
              <w:rPr>
                <w:rFonts w:ascii="Times New Roman" w:hAnsi="Times New Roman" w:cs="Times New Roman"/>
                <w:sz w:val="24"/>
                <w:szCs w:val="24"/>
                <w:lang w:val="ru-RU"/>
              </w:rPr>
              <w:t xml:space="preserve">вение княжеской власти. </w:t>
            </w:r>
            <w:r w:rsidR="009D745A">
              <w:rPr>
                <w:rFonts w:ascii="Times New Roman" w:hAnsi="Times New Roman" w:cs="Times New Roman"/>
                <w:sz w:val="24"/>
                <w:szCs w:val="24"/>
                <w:lang w:val="ru-RU"/>
              </w:rPr>
              <w:t xml:space="preserve">Традиционные верования. </w:t>
            </w:r>
            <w:r w:rsidR="007F36D0" w:rsidRPr="00E36D18">
              <w:rPr>
                <w:rFonts w:ascii="Times New Roman" w:hAnsi="Times New Roman" w:cs="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tc>
        <w:tc>
          <w:tcPr>
            <w:tcW w:w="4539" w:type="dxa"/>
            <w:tcBorders>
              <w:left w:val="single" w:sz="6" w:space="0" w:color="000000"/>
              <w:bottom w:val="single" w:sz="6" w:space="0" w:color="000000"/>
            </w:tcBorders>
          </w:tcPr>
          <w:p w:rsidR="00F42F55" w:rsidRPr="00E36D18" w:rsidRDefault="00F42F55" w:rsidP="009F41BC">
            <w:pPr>
              <w:ind w:right="40"/>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Находить и показывать на исторической карте места расселения древнего человека на территории России, древние государства Поволжья, Кав</w:t>
            </w:r>
            <w:r w:rsidR="009D745A">
              <w:rPr>
                <w:rFonts w:ascii="Times New Roman" w:hAnsi="Times New Roman" w:cs="Times New Roman"/>
                <w:sz w:val="24"/>
                <w:szCs w:val="24"/>
                <w:lang w:val="ru-RU"/>
              </w:rPr>
              <w:t xml:space="preserve">каза и Северного Причерноморья. </w:t>
            </w:r>
            <w:r w:rsidRPr="00E36D18">
              <w:rPr>
                <w:rFonts w:ascii="Times New Roman" w:hAnsi="Times New Roman" w:cs="Times New Roman"/>
                <w:sz w:val="24"/>
                <w:szCs w:val="24"/>
                <w:lang w:val="ru-RU"/>
              </w:rPr>
              <w:t>Описывать условия жизни, занятия, верования земледельче</w:t>
            </w:r>
            <w:r w:rsidR="009D745A">
              <w:rPr>
                <w:rFonts w:ascii="Times New Roman" w:hAnsi="Times New Roman" w:cs="Times New Roman"/>
                <w:sz w:val="24"/>
                <w:szCs w:val="24"/>
                <w:lang w:val="ru-RU"/>
              </w:rPr>
              <w:t xml:space="preserve">ских и кочевых племён, народов. </w:t>
            </w:r>
            <w:r w:rsidRPr="00E36D18">
              <w:rPr>
                <w:rFonts w:ascii="Times New Roman" w:hAnsi="Times New Roman" w:cs="Times New Roman"/>
                <w:sz w:val="24"/>
                <w:szCs w:val="24"/>
                <w:lang w:val="ru-RU"/>
              </w:rPr>
              <w:t>Характеризовать культурное наследие древних цивилизаций на территории нашей страны (привлекая зн</w:t>
            </w:r>
            <w:r w:rsidR="009D745A">
              <w:rPr>
                <w:rFonts w:ascii="Times New Roman" w:hAnsi="Times New Roman" w:cs="Times New Roman"/>
                <w:sz w:val="24"/>
                <w:szCs w:val="24"/>
                <w:lang w:val="ru-RU"/>
              </w:rPr>
              <w:t xml:space="preserve">ания из истории Древнего мира). </w:t>
            </w:r>
            <w:r w:rsidRPr="00E36D18">
              <w:rPr>
                <w:rFonts w:ascii="Times New Roman" w:hAnsi="Times New Roman" w:cs="Times New Roman"/>
                <w:sz w:val="24"/>
                <w:szCs w:val="24"/>
                <w:lang w:val="ru-RU"/>
              </w:rPr>
              <w:t xml:space="preserve">Приводить примеры межэтнических контактов и взаимодействий. </w:t>
            </w:r>
            <w:r w:rsidRPr="007F36D0">
              <w:rPr>
                <w:rFonts w:ascii="Times New Roman" w:hAnsi="Times New Roman" w:cs="Times New Roman"/>
                <w:sz w:val="24"/>
                <w:szCs w:val="24"/>
                <w:lang w:val="ru-RU"/>
              </w:rPr>
              <w:t xml:space="preserve">Показывать на исторической карте территории расселения </w:t>
            </w:r>
            <w:r w:rsidR="007F36D0" w:rsidRPr="007F36D0">
              <w:rPr>
                <w:rFonts w:ascii="Times New Roman" w:hAnsi="Times New Roman" w:cs="Times New Roman"/>
                <w:sz w:val="24"/>
                <w:szCs w:val="24"/>
                <w:lang w:val="ru-RU"/>
              </w:rPr>
              <w:t>восточ</w:t>
            </w:r>
            <w:r w:rsidRPr="007F36D0">
              <w:rPr>
                <w:rFonts w:ascii="Times New Roman" w:hAnsi="Times New Roman" w:cs="Times New Roman"/>
                <w:sz w:val="24"/>
                <w:szCs w:val="24"/>
                <w:lang w:val="ru-RU"/>
              </w:rPr>
              <w:t>ных славян; извлекать из карты информацию о  природных услови</w:t>
            </w:r>
            <w:r w:rsidR="009D745A">
              <w:rPr>
                <w:rFonts w:ascii="Times New Roman" w:hAnsi="Times New Roman" w:cs="Times New Roman"/>
                <w:sz w:val="24"/>
                <w:szCs w:val="24"/>
                <w:lang w:val="ru-RU"/>
              </w:rPr>
              <w:t xml:space="preserve">ях, влияющих на занятия славян. </w:t>
            </w:r>
            <w:r w:rsidRPr="007F36D0">
              <w:rPr>
                <w:rFonts w:ascii="Times New Roman" w:hAnsi="Times New Roman" w:cs="Times New Roman"/>
                <w:sz w:val="24"/>
                <w:szCs w:val="24"/>
                <w:lang w:val="ru-RU"/>
              </w:rPr>
              <w:t xml:space="preserve">Характеризовать общественный строй и политическую </w:t>
            </w:r>
            <w:r w:rsidR="007F36D0" w:rsidRPr="007F36D0">
              <w:rPr>
                <w:rFonts w:ascii="Times New Roman" w:hAnsi="Times New Roman" w:cs="Times New Roman"/>
                <w:sz w:val="24"/>
                <w:szCs w:val="24"/>
                <w:lang w:val="ru-RU"/>
              </w:rPr>
              <w:t>организа</w:t>
            </w:r>
            <w:r w:rsidR="009D745A">
              <w:rPr>
                <w:rFonts w:ascii="Times New Roman" w:hAnsi="Times New Roman" w:cs="Times New Roman"/>
                <w:sz w:val="24"/>
                <w:szCs w:val="24"/>
                <w:lang w:val="ru-RU"/>
              </w:rPr>
              <w:t xml:space="preserve">цию восточных славян. </w:t>
            </w:r>
            <w:r w:rsidRPr="00E36D18">
              <w:rPr>
                <w:rFonts w:ascii="Times New Roman" w:hAnsi="Times New Roman" w:cs="Times New Roman"/>
                <w:sz w:val="24"/>
                <w:szCs w:val="24"/>
                <w:lang w:val="ru-RU"/>
              </w:rPr>
              <w:t>Описывать жизнь и быт, верования славян.</w:t>
            </w:r>
            <w:r w:rsidR="009D745A">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Объяснять смысл понятий и терминов: ислам, иудаизм, подсечная система земледелия, присваивающее хозяйство, производящее хозяйство, язычество</w:t>
            </w:r>
          </w:p>
        </w:tc>
      </w:tr>
    </w:tbl>
    <w:tbl>
      <w:tblPr>
        <w:tblStyle w:val="TableNormal25"/>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3686"/>
        <w:gridCol w:w="4677"/>
      </w:tblGrid>
      <w:tr w:rsidR="00F42F55" w:rsidTr="009D745A">
        <w:trPr>
          <w:trHeight w:val="6222"/>
        </w:trPr>
        <w:tc>
          <w:tcPr>
            <w:tcW w:w="1153" w:type="dxa"/>
            <w:tcBorders>
              <w:left w:val="single" w:sz="6" w:space="0" w:color="000000"/>
              <w:bottom w:val="single" w:sz="6" w:space="0" w:color="000000"/>
            </w:tcBorders>
          </w:tcPr>
          <w:p w:rsidR="00F42F55" w:rsidRPr="007F36D0" w:rsidRDefault="00F42F55" w:rsidP="009D745A">
            <w:pPr>
              <w:pStyle w:val="TableParagraph"/>
              <w:ind w:left="0"/>
              <w:rPr>
                <w:sz w:val="24"/>
                <w:szCs w:val="24"/>
                <w:lang w:val="ru-RU"/>
              </w:rPr>
            </w:pPr>
            <w:r w:rsidRPr="007F36D0">
              <w:rPr>
                <w:b/>
                <w:sz w:val="24"/>
                <w:szCs w:val="24"/>
                <w:lang w:val="ru-RU"/>
              </w:rPr>
              <w:t>Русь</w:t>
            </w:r>
            <w:r w:rsidRPr="007F36D0">
              <w:rPr>
                <w:b/>
                <w:spacing w:val="1"/>
                <w:sz w:val="24"/>
                <w:szCs w:val="24"/>
                <w:lang w:val="ru-RU"/>
              </w:rPr>
              <w:t xml:space="preserve"> </w:t>
            </w:r>
            <w:r w:rsidRPr="007F36D0">
              <w:rPr>
                <w:b/>
                <w:sz w:val="24"/>
                <w:szCs w:val="24"/>
                <w:lang w:val="ru-RU"/>
              </w:rPr>
              <w:t>в</w:t>
            </w:r>
            <w:r w:rsidRPr="007F36D0">
              <w:rPr>
                <w:b/>
                <w:spacing w:val="1"/>
                <w:sz w:val="24"/>
                <w:szCs w:val="24"/>
                <w:lang w:val="ru-RU"/>
              </w:rPr>
              <w:t xml:space="preserve"> </w:t>
            </w:r>
            <w:r w:rsidRPr="007F36D0">
              <w:rPr>
                <w:b/>
                <w:sz w:val="24"/>
                <w:szCs w:val="24"/>
              </w:rPr>
              <w:t>IX</w:t>
            </w:r>
            <w:r w:rsidRPr="007F36D0">
              <w:rPr>
                <w:b/>
                <w:spacing w:val="1"/>
                <w:sz w:val="24"/>
                <w:szCs w:val="24"/>
                <w:lang w:val="ru-RU"/>
              </w:rPr>
              <w:t xml:space="preserve"> </w:t>
            </w:r>
            <w:r w:rsidRPr="007F36D0">
              <w:rPr>
                <w:b/>
                <w:sz w:val="24"/>
                <w:szCs w:val="24"/>
                <w:lang w:val="ru-RU"/>
              </w:rPr>
              <w:t>—</w:t>
            </w:r>
            <w:r w:rsidRPr="007F36D0">
              <w:rPr>
                <w:b/>
                <w:spacing w:val="-43"/>
                <w:sz w:val="24"/>
                <w:szCs w:val="24"/>
                <w:lang w:val="ru-RU"/>
              </w:rPr>
              <w:t xml:space="preserve"> </w:t>
            </w:r>
            <w:r w:rsidRPr="007F36D0">
              <w:rPr>
                <w:b/>
                <w:w w:val="95"/>
                <w:sz w:val="24"/>
                <w:szCs w:val="24"/>
                <w:lang w:val="ru-RU"/>
              </w:rPr>
              <w:t>начале</w:t>
            </w:r>
            <w:r w:rsidRPr="007F36D0">
              <w:rPr>
                <w:b/>
                <w:spacing w:val="14"/>
                <w:w w:val="95"/>
                <w:sz w:val="24"/>
                <w:szCs w:val="24"/>
                <w:lang w:val="ru-RU"/>
              </w:rPr>
              <w:t xml:space="preserve"> </w:t>
            </w:r>
            <w:r w:rsidRPr="007F36D0">
              <w:rPr>
                <w:b/>
                <w:w w:val="95"/>
                <w:sz w:val="24"/>
                <w:szCs w:val="24"/>
              </w:rPr>
              <w:t>XII</w:t>
            </w:r>
            <w:r w:rsidRPr="007F36D0">
              <w:rPr>
                <w:b/>
                <w:spacing w:val="14"/>
                <w:w w:val="95"/>
                <w:sz w:val="24"/>
                <w:szCs w:val="24"/>
                <w:lang w:val="ru-RU"/>
              </w:rPr>
              <w:t xml:space="preserve"> </w:t>
            </w:r>
            <w:r w:rsidRPr="007F36D0">
              <w:rPr>
                <w:b/>
                <w:w w:val="95"/>
                <w:sz w:val="24"/>
                <w:szCs w:val="24"/>
                <w:lang w:val="ru-RU"/>
              </w:rPr>
              <w:t>в.</w:t>
            </w:r>
            <w:r w:rsidRPr="007F36D0">
              <w:rPr>
                <w:b/>
                <w:spacing w:val="-41"/>
                <w:w w:val="95"/>
                <w:sz w:val="24"/>
                <w:szCs w:val="24"/>
                <w:lang w:val="ru-RU"/>
              </w:rPr>
              <w:t xml:space="preserve"> </w:t>
            </w:r>
            <w:r w:rsidRPr="007F36D0">
              <w:rPr>
                <w:sz w:val="24"/>
                <w:szCs w:val="24"/>
                <w:lang w:val="ru-RU"/>
              </w:rPr>
              <w:t>(13</w:t>
            </w:r>
            <w:r w:rsidRPr="007F36D0">
              <w:rPr>
                <w:spacing w:val="26"/>
                <w:sz w:val="24"/>
                <w:szCs w:val="24"/>
                <w:lang w:val="ru-RU"/>
              </w:rPr>
              <w:t xml:space="preserve"> </w:t>
            </w:r>
            <w:r w:rsidRPr="007F36D0">
              <w:rPr>
                <w:sz w:val="24"/>
                <w:szCs w:val="24"/>
                <w:lang w:val="ru-RU"/>
              </w:rPr>
              <w:t>ч)</w:t>
            </w:r>
          </w:p>
        </w:tc>
        <w:tc>
          <w:tcPr>
            <w:tcW w:w="3686" w:type="dxa"/>
            <w:tcBorders>
              <w:bottom w:val="single" w:sz="6" w:space="0" w:color="000000"/>
            </w:tcBorders>
          </w:tcPr>
          <w:p w:rsidR="00F42F55" w:rsidRPr="007F36D0" w:rsidRDefault="00F42F55" w:rsidP="009D745A">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Образование государства Русь. </w:t>
            </w:r>
            <w:r w:rsidRPr="007F36D0">
              <w:rPr>
                <w:rFonts w:ascii="Times New Roman" w:hAnsi="Times New Roman" w:cs="Times New Roman"/>
                <w:sz w:val="24"/>
                <w:szCs w:val="24"/>
                <w:lang w:val="ru-RU"/>
              </w:rPr>
              <w:t xml:space="preserve">Исторические </w:t>
            </w:r>
            <w:r w:rsidR="007F36D0" w:rsidRPr="007F36D0">
              <w:rPr>
                <w:rFonts w:ascii="Times New Roman" w:hAnsi="Times New Roman" w:cs="Times New Roman"/>
                <w:sz w:val="24"/>
                <w:szCs w:val="24"/>
                <w:lang w:val="ru-RU"/>
              </w:rPr>
              <w:t>усло</w:t>
            </w:r>
            <w:r w:rsidRPr="007F36D0">
              <w:rPr>
                <w:rFonts w:ascii="Times New Roman" w:hAnsi="Times New Roman" w:cs="Times New Roman"/>
                <w:sz w:val="24"/>
                <w:szCs w:val="24"/>
                <w:lang w:val="ru-RU"/>
              </w:rPr>
              <w:t>в</w:t>
            </w:r>
            <w:r w:rsidR="009D745A">
              <w:rPr>
                <w:rFonts w:ascii="Times New Roman" w:hAnsi="Times New Roman" w:cs="Times New Roman"/>
                <w:sz w:val="24"/>
                <w:szCs w:val="24"/>
                <w:lang w:val="ru-RU"/>
              </w:rPr>
              <w:t>ия складывания русской государ</w:t>
            </w:r>
            <w:r w:rsidRPr="007F36D0">
              <w:rPr>
                <w:rFonts w:ascii="Times New Roman" w:hAnsi="Times New Roman" w:cs="Times New Roman"/>
                <w:sz w:val="24"/>
                <w:szCs w:val="24"/>
                <w:lang w:val="ru-RU"/>
              </w:rPr>
              <w:t>ственности.</w:t>
            </w:r>
          </w:p>
          <w:p w:rsidR="00F42F55" w:rsidRPr="00E36D18" w:rsidRDefault="00F42F55" w:rsidP="009D745A">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Начало династии Рюриковичей.</w:t>
            </w:r>
          </w:p>
          <w:p w:rsidR="00F42F55" w:rsidRPr="007F36D0" w:rsidRDefault="00F42F55" w:rsidP="009D745A">
            <w:pPr>
              <w:jc w:val="both"/>
              <w:rPr>
                <w:rFonts w:ascii="Times New Roman" w:hAnsi="Times New Roman" w:cs="Times New Roman"/>
                <w:sz w:val="24"/>
                <w:szCs w:val="24"/>
                <w:lang w:val="ru-RU"/>
              </w:rPr>
            </w:pPr>
            <w:r w:rsidRPr="007F36D0">
              <w:rPr>
                <w:rFonts w:ascii="Times New Roman" w:hAnsi="Times New Roman" w:cs="Times New Roman"/>
                <w:sz w:val="24"/>
                <w:szCs w:val="24"/>
                <w:lang w:val="ru-RU"/>
              </w:rPr>
              <w:t xml:space="preserve">Формирование территории </w:t>
            </w:r>
            <w:r w:rsidR="007F36D0" w:rsidRPr="007F36D0">
              <w:rPr>
                <w:rFonts w:ascii="Times New Roman" w:hAnsi="Times New Roman" w:cs="Times New Roman"/>
                <w:sz w:val="24"/>
                <w:szCs w:val="24"/>
                <w:lang w:val="ru-RU"/>
              </w:rPr>
              <w:t>государ</w:t>
            </w:r>
            <w:r w:rsidRPr="007F36D0">
              <w:rPr>
                <w:rFonts w:ascii="Times New Roman" w:hAnsi="Times New Roman" w:cs="Times New Roman"/>
                <w:sz w:val="24"/>
                <w:szCs w:val="24"/>
                <w:lang w:val="ru-RU"/>
              </w:rPr>
              <w:t>ства Русь. Дань</w:t>
            </w:r>
            <w:r w:rsidR="007F36D0">
              <w:rPr>
                <w:rFonts w:ascii="Times New Roman" w:hAnsi="Times New Roman" w:cs="Times New Roman"/>
                <w:sz w:val="24"/>
                <w:szCs w:val="24"/>
                <w:lang w:val="ru-RU"/>
              </w:rPr>
              <w:t xml:space="preserve"> </w:t>
            </w:r>
            <w:r w:rsidRPr="007F36D0">
              <w:rPr>
                <w:rFonts w:ascii="Times New Roman" w:hAnsi="Times New Roman" w:cs="Times New Roman"/>
                <w:sz w:val="24"/>
                <w:szCs w:val="24"/>
                <w:lang w:val="ru-RU"/>
              </w:rPr>
              <w:t xml:space="preserve">и </w:t>
            </w:r>
            <w:r w:rsidR="009D745A">
              <w:rPr>
                <w:rFonts w:ascii="Times New Roman" w:hAnsi="Times New Roman" w:cs="Times New Roman"/>
                <w:sz w:val="24"/>
                <w:szCs w:val="24"/>
                <w:lang w:val="ru-RU"/>
              </w:rPr>
              <w:t xml:space="preserve">полюдье. Первые русские князья. </w:t>
            </w:r>
            <w:r w:rsidRPr="007F36D0">
              <w:rPr>
                <w:rFonts w:ascii="Times New Roman" w:hAnsi="Times New Roman" w:cs="Times New Roman"/>
                <w:sz w:val="24"/>
                <w:szCs w:val="24"/>
                <w:lang w:val="ru-RU"/>
              </w:rPr>
              <w:t xml:space="preserve">Отношения с </w:t>
            </w:r>
            <w:r w:rsidR="007F36D0" w:rsidRPr="007F36D0">
              <w:rPr>
                <w:rFonts w:ascii="Times New Roman" w:hAnsi="Times New Roman" w:cs="Times New Roman"/>
                <w:sz w:val="24"/>
                <w:szCs w:val="24"/>
                <w:lang w:val="ru-RU"/>
              </w:rPr>
              <w:t>Визан</w:t>
            </w:r>
            <w:r w:rsidRPr="007F36D0">
              <w:rPr>
                <w:rFonts w:ascii="Times New Roman" w:hAnsi="Times New Roman" w:cs="Times New Roman"/>
                <w:sz w:val="24"/>
                <w:szCs w:val="24"/>
                <w:lang w:val="ru-RU"/>
              </w:rPr>
              <w:t>тийской империей,</w:t>
            </w:r>
            <w:r w:rsidR="009D745A">
              <w:rPr>
                <w:rFonts w:ascii="Times New Roman" w:hAnsi="Times New Roman" w:cs="Times New Roman"/>
                <w:sz w:val="24"/>
                <w:szCs w:val="24"/>
                <w:lang w:val="ru-RU"/>
              </w:rPr>
              <w:t xml:space="preserve"> странами Централь</w:t>
            </w:r>
            <w:r w:rsidR="007F36D0" w:rsidRPr="007F36D0">
              <w:rPr>
                <w:rFonts w:ascii="Times New Roman" w:hAnsi="Times New Roman" w:cs="Times New Roman"/>
                <w:sz w:val="24"/>
                <w:szCs w:val="24"/>
                <w:lang w:val="ru-RU"/>
              </w:rPr>
              <w:t xml:space="preserve">ной, Западной и Северной Европы, кочевниками евро- пейских степей. </w:t>
            </w:r>
            <w:r w:rsidR="007F36D0" w:rsidRPr="00E36D18">
              <w:rPr>
                <w:rFonts w:ascii="Times New Roman" w:hAnsi="Times New Roman" w:cs="Times New Roman"/>
                <w:sz w:val="24"/>
                <w:szCs w:val="24"/>
                <w:lang w:val="ru-RU"/>
              </w:rPr>
              <w:t>Путь</w:t>
            </w:r>
            <w:r w:rsidR="007F36D0">
              <w:rPr>
                <w:rFonts w:ascii="Times New Roman" w:hAnsi="Times New Roman" w:cs="Times New Roman"/>
                <w:sz w:val="24"/>
                <w:szCs w:val="24"/>
                <w:lang w:val="ru-RU"/>
              </w:rPr>
              <w:t xml:space="preserve"> </w:t>
            </w:r>
            <w:r w:rsidR="007F36D0" w:rsidRPr="00E36D18">
              <w:rPr>
                <w:rFonts w:ascii="Times New Roman" w:hAnsi="Times New Roman" w:cs="Times New Roman"/>
                <w:sz w:val="24"/>
                <w:szCs w:val="24"/>
                <w:lang w:val="ru-RU"/>
              </w:rPr>
              <w:t xml:space="preserve">«из варяг в </w:t>
            </w:r>
            <w:r w:rsidR="009D745A">
              <w:rPr>
                <w:rFonts w:ascii="Times New Roman" w:hAnsi="Times New Roman" w:cs="Times New Roman"/>
                <w:sz w:val="24"/>
                <w:szCs w:val="24"/>
                <w:lang w:val="ru-RU"/>
              </w:rPr>
              <w:t xml:space="preserve">греки». Волжский торговый путь. </w:t>
            </w:r>
            <w:r w:rsidR="007F36D0" w:rsidRPr="00E36D18">
              <w:rPr>
                <w:rFonts w:ascii="Times New Roman" w:hAnsi="Times New Roman" w:cs="Times New Roman"/>
                <w:sz w:val="24"/>
                <w:szCs w:val="24"/>
                <w:lang w:val="ru-RU"/>
              </w:rPr>
              <w:t xml:space="preserve">Князь Владимир. </w:t>
            </w:r>
            <w:r w:rsidR="007F36D0" w:rsidRPr="007F36D0">
              <w:rPr>
                <w:rFonts w:ascii="Times New Roman" w:hAnsi="Times New Roman" w:cs="Times New Roman"/>
                <w:sz w:val="24"/>
                <w:szCs w:val="24"/>
                <w:lang w:val="ru-RU"/>
              </w:rPr>
              <w:t>Принятие христианства и его значение. Византийское наследие на Руси</w:t>
            </w:r>
          </w:p>
          <w:p w:rsidR="007F36D0" w:rsidRPr="00C96E19" w:rsidRDefault="007F36D0" w:rsidP="009D745A">
            <w:pPr>
              <w:jc w:val="both"/>
              <w:rPr>
                <w:rFonts w:ascii="Times New Roman" w:hAnsi="Times New Roman" w:cs="Times New Roman"/>
                <w:sz w:val="24"/>
                <w:szCs w:val="24"/>
                <w:lang w:val="ru-RU"/>
              </w:rPr>
            </w:pPr>
            <w:r w:rsidRPr="007F36D0">
              <w:rPr>
                <w:rFonts w:ascii="Times New Roman" w:hAnsi="Times New Roman" w:cs="Times New Roman"/>
                <w:sz w:val="24"/>
                <w:szCs w:val="24"/>
                <w:lang w:val="ru-RU"/>
              </w:rPr>
              <w:t xml:space="preserve">Русь в конце </w:t>
            </w:r>
            <w:r w:rsidRPr="007F36D0">
              <w:rPr>
                <w:rFonts w:ascii="Times New Roman" w:hAnsi="Times New Roman" w:cs="Times New Roman"/>
                <w:sz w:val="24"/>
                <w:szCs w:val="24"/>
              </w:rPr>
              <w:t>X</w:t>
            </w:r>
            <w:r w:rsidRPr="007F36D0">
              <w:rPr>
                <w:rFonts w:ascii="Times New Roman" w:hAnsi="Times New Roman" w:cs="Times New Roman"/>
                <w:sz w:val="24"/>
                <w:szCs w:val="24"/>
                <w:lang w:val="ru-RU"/>
              </w:rPr>
              <w:t xml:space="preserve"> </w:t>
            </w:r>
            <w:r w:rsidR="005127BA">
              <w:rPr>
                <w:rFonts w:ascii="Times New Roman" w:hAnsi="Times New Roman" w:cs="Times New Roman"/>
                <w:sz w:val="24"/>
                <w:szCs w:val="24"/>
                <w:lang w:val="ru-RU"/>
              </w:rPr>
              <w:t>–</w:t>
            </w:r>
            <w:r w:rsidRPr="007F36D0">
              <w:rPr>
                <w:rFonts w:ascii="Times New Roman" w:hAnsi="Times New Roman" w:cs="Times New Roman"/>
                <w:sz w:val="24"/>
                <w:szCs w:val="24"/>
                <w:lang w:val="ru-RU"/>
              </w:rPr>
              <w:t xml:space="preserve"> начале </w:t>
            </w:r>
            <w:r w:rsidRPr="007F36D0">
              <w:rPr>
                <w:rFonts w:ascii="Times New Roman" w:hAnsi="Times New Roman" w:cs="Times New Roman"/>
                <w:sz w:val="24"/>
                <w:szCs w:val="24"/>
              </w:rPr>
              <w:t>XII</w:t>
            </w:r>
            <w:r w:rsidR="009D745A">
              <w:rPr>
                <w:rFonts w:ascii="Times New Roman" w:hAnsi="Times New Roman" w:cs="Times New Roman"/>
                <w:sz w:val="24"/>
                <w:szCs w:val="24"/>
                <w:lang w:val="ru-RU"/>
              </w:rPr>
              <w:t xml:space="preserve"> в. </w:t>
            </w:r>
            <w:r w:rsidRPr="00E36D18">
              <w:rPr>
                <w:rFonts w:ascii="Times New Roman" w:hAnsi="Times New Roman" w:cs="Times New Roman"/>
                <w:sz w:val="24"/>
                <w:szCs w:val="24"/>
                <w:lang w:val="ru-RU"/>
              </w:rPr>
              <w:t xml:space="preserve">Территория, органы власти, социальная структура, хозяй- ственный уклад, крупнейшие города Восточной Европы. </w:t>
            </w:r>
            <w:r w:rsidR="009D745A">
              <w:rPr>
                <w:rFonts w:ascii="Times New Roman" w:hAnsi="Times New Roman" w:cs="Times New Roman"/>
                <w:sz w:val="24"/>
                <w:szCs w:val="24"/>
                <w:lang w:val="ru-RU"/>
              </w:rPr>
              <w:t>Территориально-</w:t>
            </w:r>
            <w:r w:rsidRPr="007F36D0">
              <w:rPr>
                <w:rFonts w:ascii="Times New Roman" w:hAnsi="Times New Roman" w:cs="Times New Roman"/>
                <w:sz w:val="24"/>
                <w:szCs w:val="24"/>
                <w:lang w:val="ru-RU"/>
              </w:rPr>
              <w:t>политическая структура Руси.   Борьба за власть между</w:t>
            </w:r>
            <w:r>
              <w:rPr>
                <w:rFonts w:ascii="Times New Roman" w:hAnsi="Times New Roman" w:cs="Times New Roman"/>
                <w:sz w:val="24"/>
                <w:szCs w:val="24"/>
                <w:lang w:val="ru-RU"/>
              </w:rPr>
              <w:t xml:space="preserve"> </w:t>
            </w:r>
            <w:r w:rsidRPr="007F36D0">
              <w:rPr>
                <w:rFonts w:ascii="Times New Roman" w:hAnsi="Times New Roman" w:cs="Times New Roman"/>
                <w:sz w:val="24"/>
                <w:szCs w:val="24"/>
                <w:lang w:val="ru-RU"/>
              </w:rPr>
              <w:t xml:space="preserve">сыновьями Владимира Святого. </w:t>
            </w:r>
            <w:r w:rsidRPr="00C96E19">
              <w:rPr>
                <w:rFonts w:ascii="Times New Roman" w:hAnsi="Times New Roman" w:cs="Times New Roman"/>
                <w:sz w:val="24"/>
                <w:szCs w:val="24"/>
                <w:lang w:val="ru-RU"/>
              </w:rPr>
              <w:t xml:space="preserve">Ярослав Мудрый. Русь при Ярославичах. </w:t>
            </w:r>
            <w:r w:rsidRPr="007F36D0">
              <w:rPr>
                <w:rFonts w:ascii="Times New Roman" w:hAnsi="Times New Roman" w:cs="Times New Roman"/>
                <w:sz w:val="24"/>
                <w:szCs w:val="24"/>
                <w:lang w:val="ru-RU"/>
              </w:rPr>
              <w:t xml:space="preserve">Владимир </w:t>
            </w:r>
            <w:r w:rsidR="009D745A">
              <w:rPr>
                <w:rFonts w:ascii="Times New Roman" w:hAnsi="Times New Roman" w:cs="Times New Roman"/>
                <w:sz w:val="24"/>
                <w:szCs w:val="24"/>
                <w:lang w:val="ru-RU"/>
              </w:rPr>
              <w:lastRenderedPageBreak/>
              <w:t xml:space="preserve">Мономах. </w:t>
            </w:r>
            <w:r w:rsidRPr="007F36D0">
              <w:rPr>
                <w:rFonts w:ascii="Times New Roman" w:hAnsi="Times New Roman" w:cs="Times New Roman"/>
                <w:sz w:val="24"/>
                <w:szCs w:val="24"/>
                <w:lang w:val="ru-RU"/>
              </w:rPr>
              <w:t>Русская церковь. Древнерусское право: Русская Правда.</w:t>
            </w:r>
            <w:r>
              <w:rPr>
                <w:rFonts w:ascii="Times New Roman" w:hAnsi="Times New Roman" w:cs="Times New Roman"/>
                <w:sz w:val="24"/>
                <w:szCs w:val="24"/>
                <w:lang w:val="ru-RU"/>
              </w:rPr>
              <w:t xml:space="preserve"> </w:t>
            </w:r>
            <w:r w:rsidRPr="007F36D0">
              <w:rPr>
                <w:rFonts w:ascii="Times New Roman" w:hAnsi="Times New Roman" w:cs="Times New Roman"/>
                <w:sz w:val="24"/>
                <w:szCs w:val="24"/>
                <w:lang w:val="ru-RU"/>
              </w:rPr>
              <w:t>Внешняя п</w:t>
            </w:r>
            <w:r w:rsidR="009D745A">
              <w:rPr>
                <w:rFonts w:ascii="Times New Roman" w:hAnsi="Times New Roman" w:cs="Times New Roman"/>
                <w:sz w:val="24"/>
                <w:szCs w:val="24"/>
                <w:lang w:val="ru-RU"/>
              </w:rPr>
              <w:t xml:space="preserve">олитика и международные связи.  </w:t>
            </w:r>
            <w:r w:rsidRPr="007F36D0">
              <w:rPr>
                <w:rFonts w:ascii="Times New Roman" w:hAnsi="Times New Roman" w:cs="Times New Roman"/>
                <w:sz w:val="24"/>
                <w:szCs w:val="24"/>
                <w:lang w:val="ru-RU"/>
              </w:rPr>
              <w:t>Культурное пространство. Повседневная жизнь, сельский и городской быт. Формиро</w:t>
            </w:r>
            <w:r w:rsidRPr="00C96E19">
              <w:rPr>
                <w:rFonts w:ascii="Times New Roman" w:hAnsi="Times New Roman" w:cs="Times New Roman"/>
                <w:sz w:val="24"/>
                <w:szCs w:val="24"/>
                <w:lang w:val="ru-RU"/>
              </w:rPr>
              <w:t>вание единого культурного пространства. Письменность. Распространение грамотности, берестяные грамоты.</w:t>
            </w:r>
          </w:p>
          <w:p w:rsidR="007F36D0" w:rsidRPr="00E36D18" w:rsidRDefault="007F36D0" w:rsidP="009D745A">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Появление древнерусской литературы. </w:t>
            </w:r>
            <w:r w:rsidR="009D745A">
              <w:rPr>
                <w:rFonts w:ascii="Times New Roman" w:hAnsi="Times New Roman" w:cs="Times New Roman"/>
                <w:sz w:val="24"/>
                <w:szCs w:val="24"/>
                <w:lang w:val="ru-RU"/>
              </w:rPr>
              <w:t xml:space="preserve">Произведения летописного жанра. </w:t>
            </w:r>
            <w:r w:rsidRPr="00E36D18">
              <w:rPr>
                <w:rFonts w:ascii="Times New Roman" w:hAnsi="Times New Roman" w:cs="Times New Roman"/>
                <w:sz w:val="24"/>
                <w:szCs w:val="24"/>
                <w:lang w:val="ru-RU"/>
              </w:rPr>
              <w:t>«Повесть временных лет». Первые русские жития. Произведения</w:t>
            </w:r>
            <w:r w:rsidR="009D745A">
              <w:rPr>
                <w:rFonts w:ascii="Times New Roman" w:hAnsi="Times New Roman" w:cs="Times New Roman"/>
                <w:sz w:val="24"/>
                <w:szCs w:val="24"/>
                <w:lang w:val="ru-RU"/>
              </w:rPr>
              <w:t xml:space="preserve"> Владимира Мономаха. Иконопись. </w:t>
            </w:r>
            <w:r w:rsidRPr="00E36D18">
              <w:rPr>
                <w:rFonts w:ascii="Times New Roman" w:hAnsi="Times New Roman" w:cs="Times New Roman"/>
                <w:sz w:val="24"/>
                <w:szCs w:val="24"/>
                <w:lang w:val="ru-RU"/>
              </w:rPr>
              <w:t>Искусство книги. Архитекту</w:t>
            </w:r>
            <w:r w:rsidR="009D745A">
              <w:rPr>
                <w:rFonts w:ascii="Times New Roman" w:hAnsi="Times New Roman" w:cs="Times New Roman"/>
                <w:sz w:val="24"/>
                <w:szCs w:val="24"/>
                <w:lang w:val="ru-RU"/>
              </w:rPr>
              <w:t>ра. Начало храмового строитель</w:t>
            </w:r>
            <w:r w:rsidRPr="00E36D18">
              <w:rPr>
                <w:rFonts w:ascii="Times New Roman" w:hAnsi="Times New Roman" w:cs="Times New Roman"/>
                <w:sz w:val="24"/>
                <w:szCs w:val="24"/>
                <w:lang w:val="ru-RU"/>
              </w:rPr>
              <w:t>ства: Десятинная церковь, София Киевская, София Новгородская.</w:t>
            </w:r>
          </w:p>
          <w:p w:rsidR="007F36D0" w:rsidRPr="00E36D18" w:rsidRDefault="007F36D0" w:rsidP="009D745A">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Ремесло. Военное дело и оружие</w:t>
            </w:r>
          </w:p>
        </w:tc>
        <w:tc>
          <w:tcPr>
            <w:tcW w:w="4677" w:type="dxa"/>
            <w:tcBorders>
              <w:top w:val="single" w:sz="6" w:space="0" w:color="000000"/>
              <w:bottom w:val="single" w:sz="6" w:space="0" w:color="000000"/>
            </w:tcBorders>
          </w:tcPr>
          <w:p w:rsidR="007F36D0" w:rsidRPr="00E36D18" w:rsidRDefault="00F42F55" w:rsidP="009D745A">
            <w:pPr>
              <w:jc w:val="both"/>
              <w:rPr>
                <w:rFonts w:ascii="Times New Roman" w:hAnsi="Times New Roman" w:cs="Times New Roman"/>
                <w:sz w:val="24"/>
                <w:szCs w:val="24"/>
                <w:lang w:val="ru-RU"/>
              </w:rPr>
            </w:pPr>
            <w:r w:rsidRPr="007F36D0">
              <w:rPr>
                <w:rFonts w:ascii="Times New Roman" w:hAnsi="Times New Roman" w:cs="Times New Roman"/>
                <w:sz w:val="24"/>
                <w:szCs w:val="24"/>
                <w:lang w:val="ru-RU"/>
              </w:rPr>
              <w:lastRenderedPageBreak/>
              <w:t xml:space="preserve">Раскрывать предпосылки и называть время образования </w:t>
            </w:r>
            <w:r w:rsidR="007F36D0" w:rsidRPr="007F36D0">
              <w:rPr>
                <w:rFonts w:ascii="Times New Roman" w:hAnsi="Times New Roman" w:cs="Times New Roman"/>
                <w:sz w:val="24"/>
                <w:szCs w:val="24"/>
                <w:lang w:val="ru-RU"/>
              </w:rPr>
              <w:t>государ</w:t>
            </w:r>
            <w:r w:rsidR="009D745A">
              <w:rPr>
                <w:rFonts w:ascii="Times New Roman" w:hAnsi="Times New Roman" w:cs="Times New Roman"/>
                <w:sz w:val="24"/>
                <w:szCs w:val="24"/>
                <w:lang w:val="ru-RU"/>
              </w:rPr>
              <w:t xml:space="preserve">ства Русь. </w:t>
            </w:r>
            <w:r w:rsidRPr="00E36D18">
              <w:rPr>
                <w:rFonts w:ascii="Times New Roman" w:hAnsi="Times New Roman" w:cs="Times New Roman"/>
                <w:sz w:val="24"/>
                <w:szCs w:val="24"/>
                <w:lang w:val="ru-RU"/>
              </w:rPr>
              <w:t xml:space="preserve">Показывать на исторической карте территорию государства Русь, главные торговые пути, крупные города. </w:t>
            </w:r>
            <w:r w:rsidRPr="007F36D0">
              <w:rPr>
                <w:rFonts w:ascii="Times New Roman" w:hAnsi="Times New Roman" w:cs="Times New Roman"/>
                <w:sz w:val="24"/>
                <w:szCs w:val="24"/>
                <w:lang w:val="ru-RU"/>
              </w:rPr>
              <w:t xml:space="preserve">Извлекать из </w:t>
            </w:r>
            <w:r w:rsidR="007F36D0" w:rsidRPr="007F36D0">
              <w:rPr>
                <w:rFonts w:ascii="Times New Roman" w:hAnsi="Times New Roman" w:cs="Times New Roman"/>
                <w:sz w:val="24"/>
                <w:szCs w:val="24"/>
                <w:lang w:val="ru-RU"/>
              </w:rPr>
              <w:t>историче</w:t>
            </w:r>
            <w:r w:rsidRPr="007F36D0">
              <w:rPr>
                <w:rFonts w:ascii="Times New Roman" w:hAnsi="Times New Roman" w:cs="Times New Roman"/>
                <w:sz w:val="24"/>
                <w:szCs w:val="24"/>
                <w:lang w:val="ru-RU"/>
              </w:rPr>
              <w:t>ской карты информацию о направлениях походов кня</w:t>
            </w:r>
            <w:r w:rsidR="009D745A">
              <w:rPr>
                <w:rFonts w:ascii="Times New Roman" w:hAnsi="Times New Roman" w:cs="Times New Roman"/>
                <w:sz w:val="24"/>
                <w:szCs w:val="24"/>
                <w:lang w:val="ru-RU"/>
              </w:rPr>
              <w:t xml:space="preserve">зей (Олега, Игоря, Святослава). </w:t>
            </w:r>
            <w:r w:rsidRPr="00E36D18">
              <w:rPr>
                <w:rFonts w:ascii="Times New Roman" w:hAnsi="Times New Roman" w:cs="Times New Roman"/>
                <w:sz w:val="24"/>
                <w:szCs w:val="24"/>
                <w:lang w:val="ru-RU"/>
              </w:rPr>
              <w:t>Систематизировать информацию о деятельности первых р</w:t>
            </w:r>
            <w:r w:rsidR="009D745A">
              <w:rPr>
                <w:rFonts w:ascii="Times New Roman" w:hAnsi="Times New Roman" w:cs="Times New Roman"/>
                <w:sz w:val="24"/>
                <w:szCs w:val="24"/>
                <w:lang w:val="ru-RU"/>
              </w:rPr>
              <w:t xml:space="preserve">усских князей (в виде таблицы). </w:t>
            </w:r>
            <w:r w:rsidRPr="007F36D0">
              <w:rPr>
                <w:rFonts w:ascii="Times New Roman" w:hAnsi="Times New Roman" w:cs="Times New Roman"/>
                <w:sz w:val="24"/>
                <w:szCs w:val="24"/>
                <w:lang w:val="ru-RU"/>
              </w:rPr>
              <w:t>Приводить примеры взаимоотн</w:t>
            </w:r>
            <w:r w:rsidR="007F36D0" w:rsidRPr="007F36D0">
              <w:rPr>
                <w:rFonts w:ascii="Times New Roman" w:hAnsi="Times New Roman" w:cs="Times New Roman"/>
                <w:sz w:val="24"/>
                <w:szCs w:val="24"/>
                <w:lang w:val="ru-RU"/>
              </w:rPr>
              <w:t>ошений Руси с соседними племена</w:t>
            </w:r>
            <w:r w:rsidR="009D745A">
              <w:rPr>
                <w:rFonts w:ascii="Times New Roman" w:hAnsi="Times New Roman" w:cs="Times New Roman"/>
                <w:sz w:val="24"/>
                <w:szCs w:val="24"/>
                <w:lang w:val="ru-RU"/>
              </w:rPr>
              <w:t xml:space="preserve">ми и государствами. </w:t>
            </w:r>
            <w:r w:rsidRPr="00E36D18">
              <w:rPr>
                <w:rFonts w:ascii="Times New Roman" w:hAnsi="Times New Roman" w:cs="Times New Roman"/>
                <w:sz w:val="24"/>
                <w:szCs w:val="24"/>
                <w:lang w:val="ru-RU"/>
              </w:rPr>
              <w:t xml:space="preserve">Давать оценку значению принятия христианства на Руси. </w:t>
            </w:r>
            <w:r w:rsidRPr="007F36D0">
              <w:rPr>
                <w:rFonts w:ascii="Times New Roman" w:hAnsi="Times New Roman" w:cs="Times New Roman"/>
                <w:sz w:val="24"/>
                <w:szCs w:val="24"/>
                <w:lang w:val="ru-RU"/>
              </w:rPr>
              <w:t xml:space="preserve">Объяснять смысл понятий и терминов: государство, Русь, </w:t>
            </w:r>
            <w:r w:rsidR="007F36D0" w:rsidRPr="007F36D0">
              <w:rPr>
                <w:rFonts w:ascii="Times New Roman" w:hAnsi="Times New Roman" w:cs="Times New Roman"/>
                <w:sz w:val="24"/>
                <w:szCs w:val="24"/>
                <w:lang w:val="ru-RU"/>
              </w:rPr>
              <w:t>христи</w:t>
            </w:r>
            <w:r w:rsidRPr="007F36D0">
              <w:rPr>
                <w:rFonts w:ascii="Times New Roman" w:hAnsi="Times New Roman" w:cs="Times New Roman"/>
                <w:sz w:val="24"/>
                <w:szCs w:val="24"/>
                <w:lang w:val="ru-RU"/>
              </w:rPr>
              <w:t>анство, православие, князь, дружина, полюдье, дань, уроки, погосты.</w:t>
            </w:r>
            <w:r w:rsidR="009D745A">
              <w:rPr>
                <w:rFonts w:ascii="Times New Roman" w:hAnsi="Times New Roman" w:cs="Times New Roman"/>
                <w:sz w:val="24"/>
                <w:szCs w:val="24"/>
                <w:lang w:val="ru-RU"/>
              </w:rPr>
              <w:t xml:space="preserve">  </w:t>
            </w:r>
            <w:r w:rsidR="007F36D0" w:rsidRPr="007F36D0">
              <w:rPr>
                <w:rFonts w:ascii="Times New Roman" w:hAnsi="Times New Roman" w:cs="Times New Roman"/>
                <w:sz w:val="24"/>
                <w:szCs w:val="24"/>
                <w:lang w:val="ru-RU"/>
              </w:rPr>
              <w:t xml:space="preserve">Характеризовать политический строй Руси, внутреннюю и </w:t>
            </w:r>
            <w:r w:rsidR="007F36D0">
              <w:rPr>
                <w:rFonts w:ascii="Times New Roman" w:hAnsi="Times New Roman" w:cs="Times New Roman"/>
                <w:sz w:val="24"/>
                <w:szCs w:val="24"/>
                <w:lang w:val="ru-RU"/>
              </w:rPr>
              <w:t>внеш</w:t>
            </w:r>
            <w:r w:rsidR="007F36D0" w:rsidRPr="007F36D0">
              <w:rPr>
                <w:rFonts w:ascii="Times New Roman" w:hAnsi="Times New Roman" w:cs="Times New Roman"/>
                <w:sz w:val="24"/>
                <w:szCs w:val="24"/>
                <w:lang w:val="ru-RU"/>
              </w:rPr>
              <w:t xml:space="preserve">нюю политику русских князей в конце </w:t>
            </w:r>
            <w:r w:rsidR="007F36D0" w:rsidRPr="007F36D0">
              <w:rPr>
                <w:rFonts w:ascii="Times New Roman" w:hAnsi="Times New Roman" w:cs="Times New Roman"/>
                <w:sz w:val="24"/>
                <w:szCs w:val="24"/>
              </w:rPr>
              <w:t>X</w:t>
            </w:r>
            <w:r w:rsidR="007F36D0" w:rsidRPr="007F36D0">
              <w:rPr>
                <w:rFonts w:ascii="Times New Roman" w:hAnsi="Times New Roman" w:cs="Times New Roman"/>
                <w:sz w:val="24"/>
                <w:szCs w:val="24"/>
                <w:lang w:val="ru-RU"/>
              </w:rPr>
              <w:t xml:space="preserve"> </w:t>
            </w:r>
            <w:r w:rsidR="005127BA">
              <w:rPr>
                <w:rFonts w:ascii="Times New Roman" w:hAnsi="Times New Roman" w:cs="Times New Roman"/>
                <w:sz w:val="24"/>
                <w:szCs w:val="24"/>
                <w:lang w:val="ru-RU"/>
              </w:rPr>
              <w:t>–</w:t>
            </w:r>
            <w:r w:rsidR="007F36D0" w:rsidRPr="007F36D0">
              <w:rPr>
                <w:rFonts w:ascii="Times New Roman" w:hAnsi="Times New Roman" w:cs="Times New Roman"/>
                <w:sz w:val="24"/>
                <w:szCs w:val="24"/>
                <w:lang w:val="ru-RU"/>
              </w:rPr>
              <w:t xml:space="preserve"> первой трети </w:t>
            </w:r>
            <w:r w:rsidR="007F36D0" w:rsidRPr="007F36D0">
              <w:rPr>
                <w:rFonts w:ascii="Times New Roman" w:hAnsi="Times New Roman" w:cs="Times New Roman"/>
                <w:sz w:val="24"/>
                <w:szCs w:val="24"/>
              </w:rPr>
              <w:t>XII</w:t>
            </w:r>
            <w:r w:rsidR="007F36D0" w:rsidRPr="007F36D0">
              <w:rPr>
                <w:rFonts w:ascii="Times New Roman" w:hAnsi="Times New Roman" w:cs="Times New Roman"/>
                <w:sz w:val="24"/>
                <w:szCs w:val="24"/>
                <w:lang w:val="ru-RU"/>
              </w:rPr>
              <w:t xml:space="preserve"> в. Раскрывать з</w:t>
            </w:r>
            <w:r w:rsidR="009D745A">
              <w:rPr>
                <w:rFonts w:ascii="Times New Roman" w:hAnsi="Times New Roman" w:cs="Times New Roman"/>
                <w:sz w:val="24"/>
                <w:szCs w:val="24"/>
                <w:lang w:val="ru-RU"/>
              </w:rPr>
              <w:t xml:space="preserve">начение съезда князей в Любече. </w:t>
            </w:r>
            <w:r w:rsidR="007F36D0" w:rsidRPr="007F36D0">
              <w:rPr>
                <w:rFonts w:ascii="Times New Roman" w:hAnsi="Times New Roman" w:cs="Times New Roman"/>
                <w:sz w:val="24"/>
                <w:szCs w:val="24"/>
                <w:lang w:val="ru-RU"/>
              </w:rPr>
              <w:t xml:space="preserve">Извлекать информацию из письменных источников: Русской Правды, Устава Владимира Мономаха </w:t>
            </w:r>
            <w:r w:rsidR="005127BA">
              <w:rPr>
                <w:rFonts w:ascii="Times New Roman" w:hAnsi="Times New Roman" w:cs="Times New Roman"/>
                <w:sz w:val="24"/>
                <w:szCs w:val="24"/>
                <w:lang w:val="ru-RU"/>
              </w:rPr>
              <w:t>–</w:t>
            </w:r>
            <w:r w:rsidR="007F36D0" w:rsidRPr="007F36D0">
              <w:rPr>
                <w:rFonts w:ascii="Times New Roman" w:hAnsi="Times New Roman" w:cs="Times New Roman"/>
                <w:sz w:val="24"/>
                <w:szCs w:val="24"/>
                <w:lang w:val="ru-RU"/>
              </w:rPr>
              <w:t xml:space="preserve"> и использовать её в рассказе о положении </w:t>
            </w:r>
            <w:r w:rsidR="009D745A">
              <w:rPr>
                <w:rFonts w:ascii="Times New Roman" w:hAnsi="Times New Roman" w:cs="Times New Roman"/>
                <w:sz w:val="24"/>
                <w:szCs w:val="24"/>
                <w:lang w:val="ru-RU"/>
              </w:rPr>
              <w:t xml:space="preserve">отдельных групп населения Руси. </w:t>
            </w:r>
            <w:r w:rsidR="007F36D0" w:rsidRPr="00E36D18">
              <w:rPr>
                <w:rFonts w:ascii="Times New Roman" w:hAnsi="Times New Roman" w:cs="Times New Roman"/>
                <w:sz w:val="24"/>
                <w:szCs w:val="24"/>
                <w:lang w:val="ru-RU"/>
              </w:rPr>
              <w:lastRenderedPageBreak/>
              <w:t>Составлять характеристику (исторический портрет) Ярослава Мудрого, Владимира Мономаха (привлекая дополни</w:t>
            </w:r>
            <w:r w:rsidR="009D745A">
              <w:rPr>
                <w:rFonts w:ascii="Times New Roman" w:hAnsi="Times New Roman" w:cs="Times New Roman"/>
                <w:sz w:val="24"/>
                <w:szCs w:val="24"/>
                <w:lang w:val="ru-RU"/>
              </w:rPr>
              <w:t xml:space="preserve">тельные источники информации). </w:t>
            </w:r>
            <w:r w:rsidR="007F36D0" w:rsidRPr="00E36D18">
              <w:rPr>
                <w:rFonts w:ascii="Times New Roman" w:hAnsi="Times New Roman" w:cs="Times New Roman"/>
                <w:sz w:val="24"/>
                <w:szCs w:val="24"/>
                <w:lang w:val="ru-RU"/>
              </w:rPr>
              <w:t xml:space="preserve">Рассказывать о роли Православной церкви на Руси. </w:t>
            </w:r>
            <w:r w:rsidR="007F36D0" w:rsidRPr="007F36D0">
              <w:rPr>
                <w:rFonts w:ascii="Times New Roman" w:hAnsi="Times New Roman" w:cs="Times New Roman"/>
                <w:sz w:val="24"/>
                <w:szCs w:val="24"/>
                <w:lang w:val="ru-RU"/>
              </w:rPr>
              <w:t>Объяснять смысл понятий и терминов: вече, вотчина, люди,</w:t>
            </w:r>
            <w:r w:rsidR="007F36D0">
              <w:rPr>
                <w:rFonts w:ascii="Times New Roman" w:hAnsi="Times New Roman" w:cs="Times New Roman"/>
                <w:sz w:val="24"/>
                <w:szCs w:val="24"/>
                <w:lang w:val="ru-RU"/>
              </w:rPr>
              <w:t xml:space="preserve"> </w:t>
            </w:r>
            <w:r w:rsidR="007F36D0" w:rsidRPr="007F36D0">
              <w:rPr>
                <w:rFonts w:ascii="Times New Roman" w:hAnsi="Times New Roman" w:cs="Times New Roman"/>
                <w:sz w:val="24"/>
                <w:szCs w:val="24"/>
                <w:lang w:val="ru-RU"/>
              </w:rPr>
              <w:t xml:space="preserve">смерды, закупы, холопы, посадник, десятина, митрополит, </w:t>
            </w:r>
            <w:r w:rsidR="007F36D0">
              <w:rPr>
                <w:rFonts w:ascii="Times New Roman" w:hAnsi="Times New Roman" w:cs="Times New Roman"/>
                <w:sz w:val="24"/>
                <w:szCs w:val="24"/>
                <w:lang w:val="ru-RU"/>
              </w:rPr>
              <w:t>мона</w:t>
            </w:r>
            <w:r w:rsidR="009D745A">
              <w:rPr>
                <w:rFonts w:ascii="Times New Roman" w:hAnsi="Times New Roman" w:cs="Times New Roman"/>
                <w:sz w:val="24"/>
                <w:szCs w:val="24"/>
                <w:lang w:val="ru-RU"/>
              </w:rPr>
              <w:t xml:space="preserve">стырь, инок (монах). </w:t>
            </w:r>
            <w:r w:rsidR="007F36D0" w:rsidRPr="00E36D18">
              <w:rPr>
                <w:rFonts w:ascii="Times New Roman" w:hAnsi="Times New Roman" w:cs="Times New Roman"/>
                <w:sz w:val="24"/>
                <w:szCs w:val="24"/>
                <w:lang w:val="ru-RU"/>
              </w:rPr>
              <w:t>Описывать древнерусский город; рассказывать о жизни горожан.</w:t>
            </w:r>
            <w:r w:rsidR="009D745A">
              <w:rPr>
                <w:rFonts w:ascii="Times New Roman" w:hAnsi="Times New Roman" w:cs="Times New Roman"/>
                <w:sz w:val="24"/>
                <w:szCs w:val="24"/>
                <w:lang w:val="ru-RU"/>
              </w:rPr>
              <w:t xml:space="preserve"> </w:t>
            </w:r>
            <w:r w:rsidR="007F36D0" w:rsidRPr="00E36D18">
              <w:rPr>
                <w:rFonts w:ascii="Times New Roman" w:hAnsi="Times New Roman" w:cs="Times New Roman"/>
                <w:sz w:val="24"/>
                <w:szCs w:val="24"/>
                <w:lang w:val="ru-RU"/>
              </w:rPr>
              <w:t xml:space="preserve">Характеризовать основные достижения культуры Древней Руси. Объяснять смысл понятий и терминов: крестово-купольный храм, фреска, мозаика, берестяные грамоты, летопись, житие, былины. </w:t>
            </w:r>
            <w:r w:rsidR="007F36D0" w:rsidRPr="007F36D0">
              <w:rPr>
                <w:rFonts w:ascii="Times New Roman" w:hAnsi="Times New Roman" w:cs="Times New Roman"/>
                <w:sz w:val="24"/>
                <w:szCs w:val="24"/>
                <w:lang w:val="ru-RU"/>
              </w:rPr>
              <w:t>Описывать  памятники  древнерусского  зодчества  (Софийские соборы в Киеве и Новгороде) и древнерусской живописи (фрески</w:t>
            </w:r>
            <w:r w:rsidR="007F36D0">
              <w:rPr>
                <w:rFonts w:ascii="Times New Roman" w:hAnsi="Times New Roman" w:cs="Times New Roman"/>
                <w:sz w:val="24"/>
                <w:szCs w:val="24"/>
                <w:lang w:val="ru-RU"/>
              </w:rPr>
              <w:t xml:space="preserve"> </w:t>
            </w:r>
            <w:r w:rsidR="007F36D0" w:rsidRPr="007F36D0">
              <w:rPr>
                <w:rFonts w:ascii="Times New Roman" w:hAnsi="Times New Roman" w:cs="Times New Roman"/>
                <w:sz w:val="24"/>
                <w:szCs w:val="24"/>
                <w:lang w:val="ru-RU"/>
              </w:rPr>
              <w:t>и мозаики, иконы), предметы декоративно-</w:t>
            </w:r>
            <w:r w:rsidR="009D745A">
              <w:rPr>
                <w:rFonts w:ascii="Times New Roman" w:hAnsi="Times New Roman" w:cs="Times New Roman"/>
                <w:sz w:val="24"/>
                <w:szCs w:val="24"/>
                <w:lang w:val="ru-RU"/>
              </w:rPr>
              <w:t xml:space="preserve">прикладного искусства и другие. </w:t>
            </w:r>
            <w:r w:rsidR="007F36D0" w:rsidRPr="00E36D18">
              <w:rPr>
                <w:rFonts w:ascii="Times New Roman" w:hAnsi="Times New Roman" w:cs="Times New Roman"/>
                <w:sz w:val="24"/>
                <w:szCs w:val="24"/>
                <w:lang w:val="ru-RU"/>
              </w:rPr>
              <w:t>Осуществлять поиск информации для проектной работы «Как жили наши предки в далёком прошлом» (на материале истории края, города)</w:t>
            </w:r>
          </w:p>
        </w:tc>
      </w:tr>
    </w:tbl>
    <w:tbl>
      <w:tblPr>
        <w:tblStyle w:val="TableNormal28"/>
        <w:tblW w:w="951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5"/>
        <w:gridCol w:w="3119"/>
        <w:gridCol w:w="5244"/>
      </w:tblGrid>
      <w:tr w:rsidR="00F42F55" w:rsidTr="009D745A">
        <w:trPr>
          <w:trHeight w:val="4348"/>
        </w:trPr>
        <w:tc>
          <w:tcPr>
            <w:tcW w:w="1155" w:type="dxa"/>
            <w:tcBorders>
              <w:left w:val="single" w:sz="6" w:space="0" w:color="000000"/>
              <w:bottom w:val="single" w:sz="6" w:space="0" w:color="000000"/>
            </w:tcBorders>
          </w:tcPr>
          <w:p w:rsidR="009D745A" w:rsidRDefault="00F42F55" w:rsidP="009F41BC">
            <w:pPr>
              <w:pStyle w:val="TableParagraph"/>
              <w:ind w:left="21"/>
              <w:rPr>
                <w:b/>
                <w:w w:val="95"/>
                <w:sz w:val="24"/>
                <w:szCs w:val="24"/>
                <w:lang w:val="ru-RU"/>
              </w:rPr>
            </w:pPr>
            <w:r w:rsidRPr="007F36D0">
              <w:rPr>
                <w:b/>
                <w:sz w:val="24"/>
                <w:szCs w:val="24"/>
                <w:lang w:val="ru-RU"/>
              </w:rPr>
              <w:lastRenderedPageBreak/>
              <w:t>Русь</w:t>
            </w:r>
            <w:r w:rsidRPr="007F36D0">
              <w:rPr>
                <w:b/>
                <w:spacing w:val="6"/>
                <w:sz w:val="24"/>
                <w:szCs w:val="24"/>
                <w:lang w:val="ru-RU"/>
              </w:rPr>
              <w:t xml:space="preserve"> </w:t>
            </w:r>
            <w:r w:rsidRPr="007F36D0">
              <w:rPr>
                <w:b/>
                <w:sz w:val="24"/>
                <w:szCs w:val="24"/>
                <w:lang w:val="ru-RU"/>
              </w:rPr>
              <w:t>в</w:t>
            </w:r>
            <w:r w:rsidRPr="007F36D0">
              <w:rPr>
                <w:b/>
                <w:spacing w:val="7"/>
                <w:sz w:val="24"/>
                <w:szCs w:val="24"/>
                <w:lang w:val="ru-RU"/>
              </w:rPr>
              <w:t xml:space="preserve"> </w:t>
            </w:r>
            <w:r w:rsidR="009D745A">
              <w:rPr>
                <w:b/>
                <w:sz w:val="24"/>
                <w:szCs w:val="24"/>
                <w:lang w:val="ru-RU"/>
              </w:rPr>
              <w:t>сере</w:t>
            </w:r>
            <w:r w:rsidRPr="007F36D0">
              <w:rPr>
                <w:b/>
                <w:sz w:val="24"/>
                <w:szCs w:val="24"/>
                <w:lang w:val="ru-RU"/>
              </w:rPr>
              <w:t>дине</w:t>
            </w:r>
            <w:r w:rsidRPr="007F36D0">
              <w:rPr>
                <w:b/>
                <w:spacing w:val="1"/>
                <w:sz w:val="24"/>
                <w:szCs w:val="24"/>
                <w:lang w:val="ru-RU"/>
              </w:rPr>
              <w:t xml:space="preserve"> </w:t>
            </w:r>
            <w:r w:rsidRPr="007F36D0">
              <w:rPr>
                <w:b/>
                <w:sz w:val="24"/>
                <w:szCs w:val="24"/>
              </w:rPr>
              <w:t>XII</w:t>
            </w:r>
            <w:r w:rsidRPr="007F36D0">
              <w:rPr>
                <w:b/>
                <w:spacing w:val="1"/>
                <w:sz w:val="24"/>
                <w:szCs w:val="24"/>
                <w:lang w:val="ru-RU"/>
              </w:rPr>
              <w:t xml:space="preserve"> </w:t>
            </w:r>
            <w:r w:rsidRPr="007F36D0">
              <w:rPr>
                <w:b/>
                <w:sz w:val="24"/>
                <w:szCs w:val="24"/>
                <w:lang w:val="ru-RU"/>
              </w:rPr>
              <w:t>—</w:t>
            </w:r>
            <w:r w:rsidRPr="007F36D0">
              <w:rPr>
                <w:b/>
                <w:spacing w:val="1"/>
                <w:sz w:val="24"/>
                <w:szCs w:val="24"/>
                <w:lang w:val="ru-RU"/>
              </w:rPr>
              <w:t xml:space="preserve"> </w:t>
            </w:r>
            <w:r w:rsidRPr="007F36D0">
              <w:rPr>
                <w:b/>
                <w:w w:val="95"/>
                <w:sz w:val="24"/>
                <w:szCs w:val="24"/>
                <w:lang w:val="ru-RU"/>
              </w:rPr>
              <w:t>начале</w:t>
            </w:r>
            <w:r w:rsidRPr="007F36D0">
              <w:rPr>
                <w:b/>
                <w:spacing w:val="12"/>
                <w:w w:val="95"/>
                <w:sz w:val="24"/>
                <w:szCs w:val="24"/>
                <w:lang w:val="ru-RU"/>
              </w:rPr>
              <w:t xml:space="preserve"> </w:t>
            </w:r>
            <w:r w:rsidRPr="007F36D0">
              <w:rPr>
                <w:b/>
                <w:w w:val="95"/>
                <w:sz w:val="24"/>
                <w:szCs w:val="24"/>
              </w:rPr>
              <w:t>XIII</w:t>
            </w:r>
            <w:r w:rsidRPr="007F36D0">
              <w:rPr>
                <w:b/>
                <w:spacing w:val="12"/>
                <w:w w:val="95"/>
                <w:sz w:val="24"/>
                <w:szCs w:val="24"/>
                <w:lang w:val="ru-RU"/>
              </w:rPr>
              <w:t xml:space="preserve"> </w:t>
            </w:r>
            <w:r w:rsidRPr="007F36D0">
              <w:rPr>
                <w:b/>
                <w:w w:val="95"/>
                <w:sz w:val="24"/>
                <w:szCs w:val="24"/>
                <w:lang w:val="ru-RU"/>
              </w:rPr>
              <w:t>в.</w:t>
            </w:r>
          </w:p>
          <w:p w:rsidR="00F42F55" w:rsidRPr="007F36D0" w:rsidRDefault="00F42F55" w:rsidP="009F41BC">
            <w:pPr>
              <w:pStyle w:val="TableParagraph"/>
              <w:ind w:left="21"/>
              <w:rPr>
                <w:sz w:val="24"/>
                <w:szCs w:val="24"/>
                <w:lang w:val="ru-RU"/>
              </w:rPr>
            </w:pPr>
            <w:r w:rsidRPr="007F36D0">
              <w:rPr>
                <w:b/>
                <w:spacing w:val="-40"/>
                <w:w w:val="95"/>
                <w:sz w:val="24"/>
                <w:szCs w:val="24"/>
                <w:lang w:val="ru-RU"/>
              </w:rPr>
              <w:t xml:space="preserve"> </w:t>
            </w:r>
            <w:r w:rsidRPr="007F36D0">
              <w:rPr>
                <w:sz w:val="24"/>
                <w:szCs w:val="24"/>
                <w:lang w:val="ru-RU"/>
              </w:rPr>
              <w:t>(6</w:t>
            </w:r>
            <w:r w:rsidRPr="007F36D0">
              <w:rPr>
                <w:spacing w:val="25"/>
                <w:sz w:val="24"/>
                <w:szCs w:val="24"/>
                <w:lang w:val="ru-RU"/>
              </w:rPr>
              <w:t xml:space="preserve"> </w:t>
            </w:r>
            <w:r w:rsidRPr="007F36D0">
              <w:rPr>
                <w:sz w:val="24"/>
                <w:szCs w:val="24"/>
                <w:lang w:val="ru-RU"/>
              </w:rPr>
              <w:t>ч)</w:t>
            </w:r>
          </w:p>
        </w:tc>
        <w:tc>
          <w:tcPr>
            <w:tcW w:w="3119" w:type="dxa"/>
            <w:tcBorders>
              <w:bottom w:val="single" w:sz="6" w:space="0" w:color="000000"/>
            </w:tcBorders>
          </w:tcPr>
          <w:p w:rsidR="00F42F55" w:rsidRPr="00E36D18" w:rsidRDefault="00F42F55" w:rsidP="009F41BC">
            <w:pPr>
              <w:ind w:right="35"/>
              <w:jc w:val="both"/>
              <w:rPr>
                <w:rFonts w:ascii="Times New Roman" w:hAnsi="Times New Roman" w:cs="Times New Roman"/>
                <w:sz w:val="24"/>
                <w:szCs w:val="24"/>
                <w:lang w:val="ru-RU"/>
              </w:rPr>
            </w:pPr>
            <w:r w:rsidRPr="007F36D0">
              <w:rPr>
                <w:rFonts w:ascii="Times New Roman" w:hAnsi="Times New Roman" w:cs="Times New Roman"/>
                <w:sz w:val="24"/>
                <w:szCs w:val="24"/>
                <w:lang w:val="ru-RU"/>
              </w:rPr>
              <w:t xml:space="preserve">Формирование системы земель </w:t>
            </w:r>
            <w:r w:rsidR="005127BA">
              <w:rPr>
                <w:rFonts w:ascii="Times New Roman" w:hAnsi="Times New Roman" w:cs="Times New Roman"/>
                <w:sz w:val="24"/>
                <w:szCs w:val="24"/>
                <w:lang w:val="ru-RU"/>
              </w:rPr>
              <w:t>–</w:t>
            </w:r>
            <w:r w:rsidRPr="007F36D0">
              <w:rPr>
                <w:rFonts w:ascii="Times New Roman" w:hAnsi="Times New Roman" w:cs="Times New Roman"/>
                <w:sz w:val="24"/>
                <w:szCs w:val="24"/>
                <w:lang w:val="ru-RU"/>
              </w:rPr>
              <w:t xml:space="preserve"> сам</w:t>
            </w:r>
            <w:r w:rsidR="009D745A">
              <w:rPr>
                <w:rFonts w:ascii="Times New Roman" w:hAnsi="Times New Roman" w:cs="Times New Roman"/>
                <w:sz w:val="24"/>
                <w:szCs w:val="24"/>
                <w:lang w:val="ru-RU"/>
              </w:rPr>
              <w:t>остоятельных государств. Важней</w:t>
            </w:r>
            <w:r w:rsidRPr="007F36D0">
              <w:rPr>
                <w:rFonts w:ascii="Times New Roman" w:hAnsi="Times New Roman" w:cs="Times New Roman"/>
                <w:sz w:val="24"/>
                <w:szCs w:val="24"/>
                <w:lang w:val="ru-RU"/>
              </w:rPr>
              <w:t xml:space="preserve">ие земли, </w:t>
            </w:r>
            <w:r w:rsidR="007F36D0">
              <w:rPr>
                <w:rFonts w:ascii="Times New Roman" w:hAnsi="Times New Roman" w:cs="Times New Roman"/>
                <w:sz w:val="24"/>
                <w:szCs w:val="24"/>
                <w:lang w:val="ru-RU"/>
              </w:rPr>
              <w:t>управля</w:t>
            </w:r>
            <w:r w:rsidRPr="007F36D0">
              <w:rPr>
                <w:rFonts w:ascii="Times New Roman" w:hAnsi="Times New Roman" w:cs="Times New Roman"/>
                <w:sz w:val="24"/>
                <w:szCs w:val="24"/>
                <w:lang w:val="ru-RU"/>
              </w:rPr>
              <w:t xml:space="preserve">емые ветвями </w:t>
            </w:r>
            <w:r w:rsidR="007F36D0">
              <w:rPr>
                <w:rFonts w:ascii="Times New Roman" w:hAnsi="Times New Roman" w:cs="Times New Roman"/>
                <w:sz w:val="24"/>
                <w:szCs w:val="24"/>
                <w:lang w:val="ru-RU"/>
              </w:rPr>
              <w:t>княже</w:t>
            </w:r>
            <w:r w:rsidRPr="007F36D0">
              <w:rPr>
                <w:rFonts w:ascii="Times New Roman" w:hAnsi="Times New Roman" w:cs="Times New Roman"/>
                <w:sz w:val="24"/>
                <w:szCs w:val="24"/>
                <w:lang w:val="ru-RU"/>
              </w:rPr>
              <w:t xml:space="preserve">ского рода </w:t>
            </w:r>
            <w:r w:rsidR="007F36D0">
              <w:rPr>
                <w:rFonts w:ascii="Times New Roman" w:hAnsi="Times New Roman" w:cs="Times New Roman"/>
                <w:sz w:val="24"/>
                <w:szCs w:val="24"/>
                <w:lang w:val="ru-RU"/>
              </w:rPr>
              <w:t>Рюрико</w:t>
            </w:r>
            <w:r w:rsidRPr="007F36D0">
              <w:rPr>
                <w:rFonts w:ascii="Times New Roman" w:hAnsi="Times New Roman" w:cs="Times New Roman"/>
                <w:sz w:val="24"/>
                <w:szCs w:val="24"/>
                <w:lang w:val="ru-RU"/>
              </w:rPr>
              <w:t xml:space="preserve">вичей: Черниговская, Смоленская, </w:t>
            </w:r>
            <w:r w:rsidR="007F36D0">
              <w:rPr>
                <w:rFonts w:ascii="Times New Roman" w:hAnsi="Times New Roman" w:cs="Times New Roman"/>
                <w:sz w:val="24"/>
                <w:szCs w:val="24"/>
                <w:lang w:val="ru-RU"/>
              </w:rPr>
              <w:t>Галиц</w:t>
            </w:r>
            <w:r w:rsidRPr="007F36D0">
              <w:rPr>
                <w:rFonts w:ascii="Times New Roman" w:hAnsi="Times New Roman" w:cs="Times New Roman"/>
                <w:sz w:val="24"/>
                <w:szCs w:val="24"/>
                <w:lang w:val="ru-RU"/>
              </w:rPr>
              <w:t xml:space="preserve">кая, Волынская, Суздальская. </w:t>
            </w:r>
            <w:r w:rsidRPr="00E36D18">
              <w:rPr>
                <w:rFonts w:ascii="Times New Roman" w:hAnsi="Times New Roman" w:cs="Times New Roman"/>
                <w:sz w:val="24"/>
                <w:szCs w:val="24"/>
                <w:lang w:val="ru-RU"/>
              </w:rPr>
              <w:t>Земли, им</w:t>
            </w:r>
            <w:r w:rsidR="009D745A">
              <w:rPr>
                <w:rFonts w:ascii="Times New Roman" w:hAnsi="Times New Roman" w:cs="Times New Roman"/>
                <w:sz w:val="24"/>
                <w:szCs w:val="24"/>
                <w:lang w:val="ru-RU"/>
              </w:rPr>
              <w:t xml:space="preserve">евшие особый статус: Киевская </w:t>
            </w:r>
            <w:r w:rsidRPr="00E36D18">
              <w:rPr>
                <w:rFonts w:ascii="Times New Roman" w:hAnsi="Times New Roman" w:cs="Times New Roman"/>
                <w:sz w:val="24"/>
                <w:szCs w:val="24"/>
                <w:lang w:val="ru-RU"/>
              </w:rPr>
              <w:t>и Новгородская. Внешняя политика русских земель.</w:t>
            </w:r>
          </w:p>
          <w:p w:rsidR="00F42F55" w:rsidRPr="007F36D0" w:rsidRDefault="00F42F55" w:rsidP="009F41BC">
            <w:pPr>
              <w:ind w:right="35"/>
              <w:jc w:val="both"/>
              <w:rPr>
                <w:rFonts w:ascii="Times New Roman" w:hAnsi="Times New Roman" w:cs="Times New Roman"/>
                <w:sz w:val="24"/>
                <w:szCs w:val="24"/>
              </w:rPr>
            </w:pPr>
            <w:r w:rsidRPr="007F36D0">
              <w:rPr>
                <w:rFonts w:ascii="Times New Roman" w:hAnsi="Times New Roman" w:cs="Times New Roman"/>
                <w:sz w:val="24"/>
                <w:szCs w:val="24"/>
                <w:lang w:val="ru-RU"/>
              </w:rPr>
              <w:t xml:space="preserve">Формирование региональных центров культуры: летописание и памятники </w:t>
            </w:r>
            <w:r w:rsidR="007F36D0" w:rsidRPr="007F36D0">
              <w:rPr>
                <w:rFonts w:ascii="Times New Roman" w:hAnsi="Times New Roman" w:cs="Times New Roman"/>
                <w:sz w:val="24"/>
                <w:szCs w:val="24"/>
                <w:lang w:val="ru-RU"/>
              </w:rPr>
              <w:t xml:space="preserve">литературы. </w:t>
            </w:r>
            <w:r w:rsidR="007F36D0" w:rsidRPr="007F36D0">
              <w:rPr>
                <w:rFonts w:ascii="Times New Roman" w:hAnsi="Times New Roman" w:cs="Times New Roman"/>
                <w:sz w:val="24"/>
                <w:szCs w:val="24"/>
              </w:rPr>
              <w:t xml:space="preserve">Белокаменные храмы </w:t>
            </w:r>
            <w:r w:rsidR="007F36D0">
              <w:rPr>
                <w:rFonts w:ascii="Times New Roman" w:hAnsi="Times New Roman" w:cs="Times New Roman"/>
                <w:sz w:val="24"/>
                <w:szCs w:val="24"/>
              </w:rPr>
              <w:t>Северо-Вос</w:t>
            </w:r>
            <w:r w:rsidR="007F36D0" w:rsidRPr="007F36D0">
              <w:rPr>
                <w:rFonts w:ascii="Times New Roman" w:hAnsi="Times New Roman" w:cs="Times New Roman"/>
                <w:sz w:val="24"/>
                <w:szCs w:val="24"/>
              </w:rPr>
              <w:t>точной Руси</w:t>
            </w:r>
          </w:p>
        </w:tc>
        <w:tc>
          <w:tcPr>
            <w:tcW w:w="5244" w:type="dxa"/>
            <w:tcBorders>
              <w:top w:val="single" w:sz="6" w:space="0" w:color="000000"/>
              <w:bottom w:val="single" w:sz="6" w:space="0" w:color="000000"/>
            </w:tcBorders>
          </w:tcPr>
          <w:p w:rsidR="00F42F55" w:rsidRPr="00E36D18" w:rsidRDefault="00F42F55" w:rsidP="009F41BC">
            <w:pPr>
              <w:ind w:right="35"/>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Называть время и раскрывать причины и последствия распада Руси на о</w:t>
            </w:r>
            <w:r w:rsidR="009D745A">
              <w:rPr>
                <w:rFonts w:ascii="Times New Roman" w:hAnsi="Times New Roman" w:cs="Times New Roman"/>
                <w:sz w:val="24"/>
                <w:szCs w:val="24"/>
                <w:lang w:val="ru-RU"/>
              </w:rPr>
              <w:t xml:space="preserve">тдельные самостоятельные земли. </w:t>
            </w:r>
            <w:r w:rsidRPr="007F36D0">
              <w:rPr>
                <w:rFonts w:ascii="Times New Roman" w:hAnsi="Times New Roman" w:cs="Times New Roman"/>
                <w:sz w:val="24"/>
                <w:szCs w:val="24"/>
                <w:lang w:val="ru-RU"/>
              </w:rPr>
              <w:t>Извлекать из исторической карты информацию о географическом положении важнейших  самостоя</w:t>
            </w:r>
            <w:r w:rsidR="007F36D0" w:rsidRPr="007F36D0">
              <w:rPr>
                <w:rFonts w:ascii="Times New Roman" w:hAnsi="Times New Roman" w:cs="Times New Roman"/>
                <w:sz w:val="24"/>
                <w:szCs w:val="24"/>
                <w:lang w:val="ru-RU"/>
              </w:rPr>
              <w:t>тельных  центров  Руси;  раскры</w:t>
            </w:r>
            <w:r w:rsidR="009D745A">
              <w:rPr>
                <w:rFonts w:ascii="Times New Roman" w:hAnsi="Times New Roman" w:cs="Times New Roman"/>
                <w:sz w:val="24"/>
                <w:szCs w:val="24"/>
                <w:lang w:val="ru-RU"/>
              </w:rPr>
              <w:t xml:space="preserve">вать их особенности. </w:t>
            </w:r>
            <w:r w:rsidRPr="00E36D18">
              <w:rPr>
                <w:rFonts w:ascii="Times New Roman" w:hAnsi="Times New Roman" w:cs="Times New Roman"/>
                <w:sz w:val="24"/>
                <w:szCs w:val="24"/>
                <w:lang w:val="ru-RU"/>
              </w:rPr>
              <w:t>Характеризовать социально-политическое развитие, достижения культуры отдельных земель (в то</w:t>
            </w:r>
            <w:r w:rsidR="009D745A">
              <w:rPr>
                <w:rFonts w:ascii="Times New Roman" w:hAnsi="Times New Roman" w:cs="Times New Roman"/>
                <w:sz w:val="24"/>
                <w:szCs w:val="24"/>
                <w:lang w:val="ru-RU"/>
              </w:rPr>
              <w:t xml:space="preserve">м числе с использованием регионального материала). </w:t>
            </w:r>
            <w:r w:rsidRPr="007F36D0">
              <w:rPr>
                <w:rFonts w:ascii="Times New Roman" w:hAnsi="Times New Roman" w:cs="Times New Roman"/>
                <w:sz w:val="24"/>
                <w:szCs w:val="24"/>
                <w:lang w:val="ru-RU"/>
              </w:rPr>
              <w:t xml:space="preserve">Систематизировать материал о важнейших русских землях в </w:t>
            </w:r>
            <w:r w:rsidRPr="007F36D0">
              <w:rPr>
                <w:rFonts w:ascii="Times New Roman" w:hAnsi="Times New Roman" w:cs="Times New Roman"/>
                <w:sz w:val="24"/>
                <w:szCs w:val="24"/>
              </w:rPr>
              <w:t>XII</w:t>
            </w:r>
            <w:r w:rsidRPr="007F36D0">
              <w:rPr>
                <w:rFonts w:ascii="Times New Roman" w:hAnsi="Times New Roman" w:cs="Times New Roman"/>
                <w:sz w:val="24"/>
                <w:szCs w:val="24"/>
                <w:lang w:val="ru-RU"/>
              </w:rPr>
              <w:t xml:space="preserve"> </w:t>
            </w:r>
            <w:r w:rsidR="005127BA">
              <w:rPr>
                <w:rFonts w:ascii="Times New Roman" w:hAnsi="Times New Roman" w:cs="Times New Roman"/>
                <w:sz w:val="24"/>
                <w:szCs w:val="24"/>
                <w:lang w:val="ru-RU"/>
              </w:rPr>
              <w:t>–</w:t>
            </w:r>
            <w:r w:rsidRPr="007F36D0">
              <w:rPr>
                <w:rFonts w:ascii="Times New Roman" w:hAnsi="Times New Roman" w:cs="Times New Roman"/>
                <w:sz w:val="24"/>
                <w:szCs w:val="24"/>
                <w:lang w:val="ru-RU"/>
              </w:rPr>
              <w:t xml:space="preserve">первой трети </w:t>
            </w:r>
            <w:r w:rsidRPr="007F36D0">
              <w:rPr>
                <w:rFonts w:ascii="Times New Roman" w:hAnsi="Times New Roman" w:cs="Times New Roman"/>
                <w:sz w:val="24"/>
                <w:szCs w:val="24"/>
              </w:rPr>
              <w:t>XIII</w:t>
            </w:r>
            <w:r w:rsidR="009D745A">
              <w:rPr>
                <w:rFonts w:ascii="Times New Roman" w:hAnsi="Times New Roman" w:cs="Times New Roman"/>
                <w:sz w:val="24"/>
                <w:szCs w:val="24"/>
                <w:lang w:val="ru-RU"/>
              </w:rPr>
              <w:t xml:space="preserve"> в. (в форме таблицы). </w:t>
            </w:r>
            <w:r w:rsidRPr="00E36D18">
              <w:rPr>
                <w:rFonts w:ascii="Times New Roman" w:hAnsi="Times New Roman" w:cs="Times New Roman"/>
                <w:sz w:val="24"/>
                <w:szCs w:val="24"/>
                <w:lang w:val="ru-RU"/>
              </w:rPr>
              <w:t>Проводить поиск исторической  информации  для  сообщений об отдельных исторических личностях и памятниках культуры период</w:t>
            </w:r>
            <w:r w:rsidR="009D745A">
              <w:rPr>
                <w:rFonts w:ascii="Times New Roman" w:hAnsi="Times New Roman" w:cs="Times New Roman"/>
                <w:sz w:val="24"/>
                <w:szCs w:val="24"/>
                <w:lang w:val="ru-RU"/>
              </w:rPr>
              <w:t xml:space="preserve">а политической раздробленности. </w:t>
            </w:r>
            <w:r w:rsidRPr="00E36D18">
              <w:rPr>
                <w:rFonts w:ascii="Times New Roman" w:hAnsi="Times New Roman" w:cs="Times New Roman"/>
                <w:sz w:val="24"/>
                <w:szCs w:val="24"/>
                <w:lang w:val="ru-RU"/>
              </w:rPr>
              <w:t>Описывать памятники архитектуры рассматриваемого периода (включая региональные)</w:t>
            </w:r>
          </w:p>
        </w:tc>
      </w:tr>
    </w:tbl>
    <w:tbl>
      <w:tblPr>
        <w:tblStyle w:val="TableNormal29"/>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3544"/>
        <w:gridCol w:w="4961"/>
      </w:tblGrid>
      <w:tr w:rsidR="009D745A" w:rsidTr="009D745A">
        <w:trPr>
          <w:trHeight w:val="10904"/>
        </w:trPr>
        <w:tc>
          <w:tcPr>
            <w:tcW w:w="1011" w:type="dxa"/>
            <w:tcBorders>
              <w:left w:val="single" w:sz="6" w:space="0" w:color="000000"/>
              <w:right w:val="single" w:sz="6" w:space="0" w:color="000000"/>
            </w:tcBorders>
          </w:tcPr>
          <w:p w:rsidR="009D745A" w:rsidRPr="00A43E6F" w:rsidRDefault="009D745A" w:rsidP="009D745A">
            <w:pPr>
              <w:pStyle w:val="TableParagraph"/>
              <w:ind w:left="0"/>
              <w:rPr>
                <w:rFonts w:ascii="Georgia" w:hAnsi="Georgia"/>
                <w:b/>
                <w:sz w:val="18"/>
                <w:lang w:val="ru-RU"/>
              </w:rPr>
            </w:pPr>
            <w:r w:rsidRPr="00A43E6F">
              <w:rPr>
                <w:rFonts w:ascii="Georgia" w:hAnsi="Georgia"/>
                <w:b/>
                <w:w w:val="90"/>
                <w:sz w:val="18"/>
                <w:lang w:val="ru-RU"/>
              </w:rPr>
              <w:lastRenderedPageBreak/>
              <w:t>Русские</w:t>
            </w:r>
            <w:r w:rsidRPr="00A43E6F">
              <w:rPr>
                <w:rFonts w:ascii="Georgia" w:hAnsi="Georgia"/>
                <w:b/>
                <w:spacing w:val="-39"/>
                <w:w w:val="90"/>
                <w:sz w:val="18"/>
                <w:lang w:val="ru-RU"/>
              </w:rPr>
              <w:t xml:space="preserve"> </w:t>
            </w:r>
            <w:r>
              <w:rPr>
                <w:rFonts w:ascii="Georgia" w:hAnsi="Georgia"/>
                <w:b/>
                <w:spacing w:val="-39"/>
                <w:w w:val="90"/>
                <w:sz w:val="18"/>
                <w:lang w:val="ru-RU"/>
              </w:rPr>
              <w:t xml:space="preserve">    </w:t>
            </w:r>
            <w:r w:rsidRPr="00A43E6F">
              <w:rPr>
                <w:rFonts w:ascii="Georgia" w:hAnsi="Georgia"/>
                <w:b/>
                <w:sz w:val="18"/>
                <w:lang w:val="ru-RU"/>
              </w:rPr>
              <w:t>земли</w:t>
            </w:r>
          </w:p>
          <w:p w:rsidR="009D745A" w:rsidRPr="00A43E6F" w:rsidRDefault="009D745A" w:rsidP="009D745A">
            <w:pPr>
              <w:pStyle w:val="TableParagraph"/>
              <w:ind w:left="0"/>
              <w:rPr>
                <w:rFonts w:ascii="Georgia" w:hAnsi="Georgia"/>
                <w:b/>
                <w:sz w:val="18"/>
                <w:lang w:val="ru-RU"/>
              </w:rPr>
            </w:pPr>
            <w:r w:rsidRPr="00A43E6F">
              <w:rPr>
                <w:rFonts w:ascii="Georgia" w:hAnsi="Georgia"/>
                <w:b/>
                <w:w w:val="95"/>
                <w:sz w:val="18"/>
                <w:lang w:val="ru-RU"/>
              </w:rPr>
              <w:t>и их</w:t>
            </w:r>
            <w:r w:rsidRPr="00A43E6F">
              <w:rPr>
                <w:rFonts w:ascii="Georgia" w:hAnsi="Georgia"/>
                <w:b/>
                <w:spacing w:val="1"/>
                <w:w w:val="95"/>
                <w:sz w:val="18"/>
                <w:lang w:val="ru-RU"/>
              </w:rPr>
              <w:t xml:space="preserve"> </w:t>
            </w:r>
            <w:r w:rsidRPr="00A43E6F">
              <w:rPr>
                <w:rFonts w:ascii="Georgia" w:hAnsi="Georgia"/>
                <w:b/>
                <w:w w:val="95"/>
                <w:sz w:val="18"/>
                <w:lang w:val="ru-RU"/>
              </w:rPr>
              <w:t>соседи</w:t>
            </w:r>
            <w:r w:rsidRPr="00A43E6F">
              <w:rPr>
                <w:rFonts w:ascii="Georgia" w:hAnsi="Georgia"/>
                <w:b/>
                <w:spacing w:val="-40"/>
                <w:w w:val="95"/>
                <w:sz w:val="18"/>
                <w:lang w:val="ru-RU"/>
              </w:rPr>
              <w:t xml:space="preserve"> </w:t>
            </w:r>
            <w:r w:rsidRPr="00A43E6F">
              <w:rPr>
                <w:rFonts w:ascii="Georgia" w:hAnsi="Georgia"/>
                <w:b/>
                <w:w w:val="95"/>
                <w:sz w:val="18"/>
                <w:lang w:val="ru-RU"/>
              </w:rPr>
              <w:t>в</w:t>
            </w:r>
            <w:r w:rsidRPr="00A43E6F">
              <w:rPr>
                <w:rFonts w:ascii="Georgia" w:hAnsi="Georgia"/>
                <w:b/>
                <w:spacing w:val="4"/>
                <w:w w:val="95"/>
                <w:sz w:val="18"/>
                <w:lang w:val="ru-RU"/>
              </w:rPr>
              <w:t xml:space="preserve"> </w:t>
            </w:r>
            <w:r w:rsidRPr="00A43E6F">
              <w:rPr>
                <w:rFonts w:ascii="Georgia" w:hAnsi="Georgia"/>
                <w:b/>
                <w:w w:val="95"/>
                <w:sz w:val="18"/>
                <w:lang w:val="ru-RU"/>
              </w:rPr>
              <w:t>середине</w:t>
            </w:r>
            <w:r w:rsidRPr="00A43E6F">
              <w:rPr>
                <w:rFonts w:ascii="Georgia" w:hAnsi="Georgia"/>
                <w:b/>
                <w:spacing w:val="1"/>
                <w:w w:val="95"/>
                <w:sz w:val="18"/>
                <w:lang w:val="ru-RU"/>
              </w:rPr>
              <w:t xml:space="preserve"> </w:t>
            </w:r>
            <w:r>
              <w:rPr>
                <w:rFonts w:ascii="Georgia" w:hAnsi="Georgia"/>
                <w:b/>
                <w:sz w:val="18"/>
              </w:rPr>
              <w:t>XIII</w:t>
            </w:r>
            <w:r w:rsidRPr="00A43E6F">
              <w:rPr>
                <w:rFonts w:ascii="Georgia" w:hAnsi="Georgia"/>
                <w:b/>
                <w:spacing w:val="23"/>
                <w:sz w:val="18"/>
                <w:lang w:val="ru-RU"/>
              </w:rPr>
              <w:t xml:space="preserve"> </w:t>
            </w:r>
            <w:r w:rsidRPr="00A43E6F">
              <w:rPr>
                <w:rFonts w:ascii="Georgia" w:hAnsi="Georgia"/>
                <w:b/>
                <w:sz w:val="18"/>
                <w:lang w:val="ru-RU"/>
              </w:rPr>
              <w:t>—</w:t>
            </w:r>
          </w:p>
          <w:p w:rsidR="009D745A" w:rsidRDefault="009D745A" w:rsidP="009D745A">
            <w:pPr>
              <w:pStyle w:val="TableParagraph"/>
              <w:ind w:left="0"/>
              <w:rPr>
                <w:sz w:val="18"/>
              </w:rPr>
            </w:pPr>
            <w:r>
              <w:rPr>
                <w:rFonts w:ascii="Georgia" w:hAnsi="Georgia"/>
                <w:b/>
                <w:w w:val="105"/>
                <w:sz w:val="18"/>
              </w:rPr>
              <w:t>XIV</w:t>
            </w:r>
            <w:r>
              <w:rPr>
                <w:rFonts w:ascii="Georgia" w:hAnsi="Georgia"/>
                <w:b/>
                <w:spacing w:val="10"/>
                <w:w w:val="105"/>
                <w:sz w:val="18"/>
              </w:rPr>
              <w:t xml:space="preserve"> </w:t>
            </w:r>
            <w:r>
              <w:rPr>
                <w:rFonts w:ascii="Georgia" w:hAnsi="Georgia"/>
                <w:b/>
                <w:w w:val="105"/>
                <w:sz w:val="18"/>
              </w:rPr>
              <w:t>в.</w:t>
            </w:r>
            <w:r>
              <w:rPr>
                <w:rFonts w:ascii="Georgia" w:hAnsi="Georgia"/>
                <w:b/>
                <w:spacing w:val="10"/>
                <w:w w:val="105"/>
                <w:sz w:val="18"/>
              </w:rPr>
              <w:t xml:space="preserve"> </w:t>
            </w:r>
            <w:r>
              <w:rPr>
                <w:w w:val="105"/>
                <w:sz w:val="18"/>
              </w:rPr>
              <w:t>(10</w:t>
            </w:r>
            <w:r>
              <w:rPr>
                <w:spacing w:val="16"/>
                <w:w w:val="105"/>
                <w:sz w:val="18"/>
              </w:rPr>
              <w:t xml:space="preserve"> </w:t>
            </w:r>
            <w:r>
              <w:rPr>
                <w:w w:val="105"/>
                <w:sz w:val="18"/>
              </w:rPr>
              <w:t>ч)</w:t>
            </w:r>
          </w:p>
        </w:tc>
        <w:tc>
          <w:tcPr>
            <w:tcW w:w="3544" w:type="dxa"/>
            <w:tcBorders>
              <w:left w:val="single" w:sz="6" w:space="0" w:color="000000"/>
              <w:right w:val="single" w:sz="6" w:space="0" w:color="000000"/>
            </w:tcBorders>
          </w:tcPr>
          <w:p w:rsidR="009D745A" w:rsidRPr="00A82D74" w:rsidRDefault="009D745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Возникновение Монгольской империи и её завоевательные походы. Борьба Руси</w:t>
            </w:r>
            <w:r>
              <w:rPr>
                <w:rFonts w:ascii="Times New Roman" w:hAnsi="Times New Roman" w:cs="Times New Roman"/>
                <w:szCs w:val="24"/>
                <w:lang w:val="ru-RU"/>
              </w:rPr>
              <w:t xml:space="preserve"> против монгольского нашествия. </w:t>
            </w:r>
            <w:r w:rsidRPr="00A82D74">
              <w:rPr>
                <w:rFonts w:ascii="Times New Roman" w:hAnsi="Times New Roman" w:cs="Times New Roman"/>
                <w:szCs w:val="24"/>
                <w:lang w:val="ru-RU"/>
              </w:rPr>
              <w:t xml:space="preserve">Судьбы русских земель после монгольского нашествия. Система зависимости русских земель от ордынских ханов </w:t>
            </w:r>
            <w:r>
              <w:rPr>
                <w:rFonts w:ascii="Times New Roman" w:hAnsi="Times New Roman" w:cs="Times New Roman"/>
                <w:szCs w:val="24"/>
                <w:lang w:val="ru-RU"/>
              </w:rPr>
              <w:t xml:space="preserve">(так называемое ордынское иго). Южные и западные русские земли. </w:t>
            </w:r>
            <w:r w:rsidRPr="00A82D74">
              <w:rPr>
                <w:rFonts w:ascii="Times New Roman" w:hAnsi="Times New Roman" w:cs="Times New Roman"/>
                <w:szCs w:val="24"/>
                <w:lang w:val="ru-RU"/>
              </w:rPr>
              <w:t>Возникновение Литовского государства и включение в его состав части русских земель.</w:t>
            </w:r>
          </w:p>
          <w:p w:rsidR="009D745A" w:rsidRPr="00A82D74" w:rsidRDefault="009D745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 xml:space="preserve">Новгородская и Псковская земли. </w:t>
            </w:r>
          </w:p>
          <w:p w:rsidR="009D745A" w:rsidRPr="00A82D74" w:rsidRDefault="009D745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Ордены крестоносцев и борьба с их экспан</w:t>
            </w:r>
            <w:r>
              <w:rPr>
                <w:rFonts w:ascii="Times New Roman" w:hAnsi="Times New Roman" w:cs="Times New Roman"/>
                <w:szCs w:val="24"/>
                <w:lang w:val="ru-RU"/>
              </w:rPr>
              <w:t xml:space="preserve">сией на западных границах Руси. </w:t>
            </w:r>
            <w:r w:rsidRPr="00A82D74">
              <w:rPr>
                <w:rFonts w:ascii="Times New Roman" w:hAnsi="Times New Roman" w:cs="Times New Roman"/>
                <w:szCs w:val="24"/>
                <w:lang w:val="ru-RU"/>
              </w:rPr>
              <w:t>Александр Невский.</w:t>
            </w:r>
          </w:p>
          <w:p w:rsidR="009D745A" w:rsidRPr="00A82D74" w:rsidRDefault="009D745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Княжества Северо- Восточной Руси.</w:t>
            </w:r>
          </w:p>
          <w:p w:rsidR="009D745A" w:rsidRPr="00A82D74" w:rsidRDefault="009D745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 xml:space="preserve">Противостояние Твери и Москвы. Возвышение </w:t>
            </w:r>
            <w:r>
              <w:rPr>
                <w:rFonts w:ascii="Times New Roman" w:hAnsi="Times New Roman" w:cs="Times New Roman"/>
                <w:szCs w:val="24"/>
                <w:lang w:val="ru-RU"/>
              </w:rPr>
              <w:t xml:space="preserve">Московского княжества. </w:t>
            </w:r>
            <w:r w:rsidRPr="00A82D74">
              <w:rPr>
                <w:rFonts w:ascii="Times New Roman" w:hAnsi="Times New Roman" w:cs="Times New Roman"/>
                <w:szCs w:val="24"/>
                <w:lang w:val="ru-RU"/>
              </w:rPr>
              <w:t>Дмитрий Донской. Куликовская битва. Закрепление первенствующе</w:t>
            </w:r>
            <w:r>
              <w:rPr>
                <w:rFonts w:ascii="Times New Roman" w:hAnsi="Times New Roman" w:cs="Times New Roman"/>
                <w:szCs w:val="24"/>
                <w:lang w:val="ru-RU"/>
              </w:rPr>
              <w:t xml:space="preserve">го положения московских князей. </w:t>
            </w:r>
            <w:r w:rsidRPr="00A82D74">
              <w:rPr>
                <w:rFonts w:ascii="Times New Roman" w:hAnsi="Times New Roman" w:cs="Times New Roman"/>
                <w:szCs w:val="24"/>
                <w:lang w:val="ru-RU"/>
              </w:rPr>
              <w:t>Роль Православной церкви в ор</w:t>
            </w:r>
            <w:r>
              <w:rPr>
                <w:rFonts w:ascii="Times New Roman" w:hAnsi="Times New Roman" w:cs="Times New Roman"/>
                <w:szCs w:val="24"/>
                <w:lang w:val="ru-RU"/>
              </w:rPr>
              <w:t xml:space="preserve">дынский период русской истории. </w:t>
            </w:r>
            <w:r w:rsidRPr="00A82D74">
              <w:rPr>
                <w:rFonts w:ascii="Times New Roman" w:hAnsi="Times New Roman" w:cs="Times New Roman"/>
                <w:szCs w:val="24"/>
                <w:lang w:val="ru-RU"/>
              </w:rPr>
              <w:t xml:space="preserve">Народы и государства степной зоны Восточной Европы и  Сибири  в  </w:t>
            </w:r>
            <w:r w:rsidRPr="00A82D74">
              <w:rPr>
                <w:rFonts w:ascii="Times New Roman" w:hAnsi="Times New Roman" w:cs="Times New Roman"/>
                <w:szCs w:val="24"/>
              </w:rPr>
              <w:t>XIII</w:t>
            </w:r>
            <w:r w:rsidRPr="00A82D74">
              <w:rPr>
                <w:rFonts w:ascii="Times New Roman" w:hAnsi="Times New Roman" w:cs="Times New Roman"/>
                <w:szCs w:val="24"/>
                <w:lang w:val="ru-RU"/>
              </w:rPr>
              <w:t>—</w:t>
            </w:r>
            <w:r w:rsidRPr="00A82D74">
              <w:rPr>
                <w:rFonts w:ascii="Times New Roman" w:hAnsi="Times New Roman" w:cs="Times New Roman"/>
                <w:szCs w:val="24"/>
              </w:rPr>
              <w:t>XV</w:t>
            </w:r>
            <w:r w:rsidRPr="00A82D74">
              <w:rPr>
                <w:rFonts w:ascii="Times New Roman" w:hAnsi="Times New Roman" w:cs="Times New Roman"/>
                <w:szCs w:val="24"/>
                <w:lang w:val="ru-RU"/>
              </w:rPr>
              <w:t xml:space="preserve"> вв. Золотая Орда. Принятие ислама.</w:t>
            </w:r>
          </w:p>
          <w:p w:rsidR="009D745A" w:rsidRPr="00A82D74" w:rsidRDefault="009D745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Распад Золотой Орды, образование татарских хан</w:t>
            </w:r>
            <w:r>
              <w:rPr>
                <w:rFonts w:ascii="Times New Roman" w:hAnsi="Times New Roman" w:cs="Times New Roman"/>
                <w:szCs w:val="24"/>
                <w:lang w:val="ru-RU"/>
              </w:rPr>
              <w:t xml:space="preserve">ств. Народы Северного Кавказа. </w:t>
            </w:r>
            <w:r w:rsidRPr="00A82D74">
              <w:rPr>
                <w:rFonts w:ascii="Times New Roman" w:hAnsi="Times New Roman" w:cs="Times New Roman"/>
                <w:szCs w:val="24"/>
                <w:lang w:val="ru-RU"/>
              </w:rPr>
              <w:t xml:space="preserve">Культурное пространство. Межкультурные связи и коммуникации. Летописание. Литературные памятники Куликовского цикла. Жития. Архитектура. Изобразительное искусство. Феофан Грек. </w:t>
            </w:r>
            <w:r w:rsidRPr="00A82D74">
              <w:rPr>
                <w:rFonts w:ascii="Times New Roman" w:hAnsi="Times New Roman" w:cs="Times New Roman"/>
                <w:szCs w:val="24"/>
              </w:rPr>
              <w:t>Андрей Рублёв</w:t>
            </w:r>
          </w:p>
        </w:tc>
        <w:tc>
          <w:tcPr>
            <w:tcW w:w="4961" w:type="dxa"/>
            <w:tcBorders>
              <w:left w:val="single" w:sz="6" w:space="0" w:color="000000"/>
            </w:tcBorders>
          </w:tcPr>
          <w:p w:rsidR="009D745A" w:rsidRPr="00A82D74" w:rsidRDefault="009D745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Объяснять значение понятий и терминов: орда, хан, курултай, ярлык, баскаки, военный монашеский</w:t>
            </w:r>
            <w:r>
              <w:rPr>
                <w:rFonts w:ascii="Times New Roman" w:hAnsi="Times New Roman" w:cs="Times New Roman"/>
                <w:szCs w:val="24"/>
                <w:lang w:val="ru-RU"/>
              </w:rPr>
              <w:t xml:space="preserve"> орден, крестоносцы, святитель. </w:t>
            </w:r>
            <w:r w:rsidRPr="00A82D74">
              <w:rPr>
                <w:rFonts w:ascii="Times New Roman" w:hAnsi="Times New Roman" w:cs="Times New Roman"/>
                <w:szCs w:val="24"/>
                <w:lang w:val="ru-RU"/>
              </w:rPr>
              <w:t>Извлекать информацию из материалов, свидетельствующих о походах монгольских завоевателей (исторической карты, отрыв- ков из летописей, произведений древнерусской литературы и другое), сопоставля</w:t>
            </w:r>
            <w:r>
              <w:rPr>
                <w:rFonts w:ascii="Times New Roman" w:hAnsi="Times New Roman" w:cs="Times New Roman"/>
                <w:szCs w:val="24"/>
                <w:lang w:val="ru-RU"/>
              </w:rPr>
              <w:t xml:space="preserve">ть содержащиеся в них сведения. </w:t>
            </w:r>
            <w:r w:rsidRPr="00A82D74">
              <w:rPr>
                <w:rFonts w:ascii="Times New Roman" w:hAnsi="Times New Roman" w:cs="Times New Roman"/>
                <w:szCs w:val="24"/>
                <w:lang w:val="ru-RU"/>
              </w:rPr>
              <w:t>Объяснять, в чём выражалась зависимость русских земель от ордынских ханов.</w:t>
            </w:r>
            <w:r>
              <w:rPr>
                <w:rFonts w:ascii="Times New Roman" w:hAnsi="Times New Roman" w:cs="Times New Roman"/>
                <w:szCs w:val="24"/>
                <w:lang w:val="ru-RU"/>
              </w:rPr>
              <w:t xml:space="preserve"> </w:t>
            </w:r>
            <w:r w:rsidRPr="00A82D74">
              <w:rPr>
                <w:rFonts w:ascii="Times New Roman" w:hAnsi="Times New Roman" w:cs="Times New Roman"/>
                <w:szCs w:val="24"/>
                <w:lang w:val="ru-RU"/>
              </w:rPr>
              <w:t xml:space="preserve">Показывать на исторической карте рост территории Литовского государства в </w:t>
            </w:r>
            <w:r w:rsidRPr="00A82D74">
              <w:rPr>
                <w:rFonts w:ascii="Times New Roman" w:hAnsi="Times New Roman" w:cs="Times New Roman"/>
                <w:szCs w:val="24"/>
              </w:rPr>
              <w:t>XIII</w:t>
            </w:r>
            <w:r w:rsidRPr="00A82D74">
              <w:rPr>
                <w:rFonts w:ascii="Times New Roman" w:hAnsi="Times New Roman" w:cs="Times New Roman"/>
                <w:szCs w:val="24"/>
                <w:lang w:val="ru-RU"/>
              </w:rPr>
              <w:t>—</w:t>
            </w:r>
            <w:r w:rsidRPr="00A82D74">
              <w:rPr>
                <w:rFonts w:ascii="Times New Roman" w:hAnsi="Times New Roman" w:cs="Times New Roman"/>
                <w:szCs w:val="24"/>
              </w:rPr>
              <w:t>XIV</w:t>
            </w:r>
            <w:r>
              <w:rPr>
                <w:rFonts w:ascii="Times New Roman" w:hAnsi="Times New Roman" w:cs="Times New Roman"/>
                <w:szCs w:val="24"/>
                <w:lang w:val="ru-RU"/>
              </w:rPr>
              <w:t xml:space="preserve"> вв. </w:t>
            </w:r>
            <w:r w:rsidRPr="00A82D74">
              <w:rPr>
                <w:rFonts w:ascii="Times New Roman" w:hAnsi="Times New Roman" w:cs="Times New Roman"/>
                <w:szCs w:val="24"/>
                <w:lang w:val="ru-RU"/>
              </w:rPr>
              <w:t>Рассказывать на основе информации учебника, отрывков из летописей, карты и картосхемы о Невской битве и Ледовом побоище; давать оценку их значения.</w:t>
            </w:r>
          </w:p>
          <w:p w:rsidR="009D745A" w:rsidRPr="00A82D74" w:rsidRDefault="009D745A" w:rsidP="009F41BC">
            <w:pPr>
              <w:ind w:right="142"/>
              <w:jc w:val="both"/>
              <w:rPr>
                <w:rFonts w:ascii="Times New Roman" w:hAnsi="Times New Roman" w:cs="Times New Roman"/>
                <w:szCs w:val="24"/>
                <w:lang w:val="ru-RU"/>
              </w:rPr>
            </w:pPr>
            <w:r w:rsidRPr="00A82D74">
              <w:rPr>
                <w:rFonts w:ascii="Times New Roman" w:hAnsi="Times New Roman" w:cs="Times New Roman"/>
                <w:szCs w:val="24"/>
                <w:lang w:val="ru-RU"/>
              </w:rPr>
              <w:t>Составлять характеристику (исторический портрет) Александра Н</w:t>
            </w:r>
            <w:r>
              <w:rPr>
                <w:rFonts w:ascii="Times New Roman" w:hAnsi="Times New Roman" w:cs="Times New Roman"/>
                <w:szCs w:val="24"/>
                <w:lang w:val="ru-RU"/>
              </w:rPr>
              <w:t xml:space="preserve">евского. </w:t>
            </w:r>
            <w:r w:rsidRPr="00A82D74">
              <w:rPr>
                <w:rFonts w:ascii="Times New Roman" w:hAnsi="Times New Roman" w:cs="Times New Roman"/>
                <w:szCs w:val="24"/>
                <w:lang w:val="ru-RU"/>
              </w:rPr>
              <w:t>Характеризовать положение Северо-Восточной и Северо-Западной Руси</w:t>
            </w:r>
            <w:r>
              <w:rPr>
                <w:rFonts w:ascii="Times New Roman" w:hAnsi="Times New Roman" w:cs="Times New Roman"/>
                <w:szCs w:val="24"/>
                <w:lang w:val="ru-RU"/>
              </w:rPr>
              <w:t xml:space="preserve"> после монгольского нашествия.  </w:t>
            </w:r>
            <w:r w:rsidRPr="00A82D74">
              <w:rPr>
                <w:rFonts w:ascii="Times New Roman" w:hAnsi="Times New Roman" w:cs="Times New Roman"/>
                <w:szCs w:val="24"/>
                <w:lang w:val="ru-RU"/>
              </w:rPr>
              <w:t>Показывать на исторической карте территорию Северо-Восточной Руси, основные центры собирания русских земель, территориальный рост Московского княжества.</w:t>
            </w:r>
          </w:p>
          <w:p w:rsidR="009D745A" w:rsidRPr="00A82D74" w:rsidRDefault="009D745A" w:rsidP="009F41BC">
            <w:pPr>
              <w:ind w:right="142"/>
              <w:jc w:val="both"/>
              <w:rPr>
                <w:rFonts w:ascii="Times New Roman" w:hAnsi="Times New Roman" w:cs="Times New Roman"/>
                <w:szCs w:val="24"/>
                <w:lang w:val="ru-RU"/>
              </w:rPr>
            </w:pPr>
            <w:r w:rsidRPr="00A82D74">
              <w:rPr>
                <w:rFonts w:ascii="Times New Roman" w:hAnsi="Times New Roman" w:cs="Times New Roman"/>
                <w:szCs w:val="24"/>
                <w:lang w:val="ru-RU"/>
              </w:rPr>
              <w:t>Раскрывать причины и следствия объединени</w:t>
            </w:r>
            <w:r>
              <w:rPr>
                <w:rFonts w:ascii="Times New Roman" w:hAnsi="Times New Roman" w:cs="Times New Roman"/>
                <w:szCs w:val="24"/>
                <w:lang w:val="ru-RU"/>
              </w:rPr>
              <w:t xml:space="preserve">я русских земель вокруг Москвы. </w:t>
            </w:r>
            <w:r w:rsidRPr="00A82D74">
              <w:rPr>
                <w:rFonts w:ascii="Times New Roman" w:hAnsi="Times New Roman" w:cs="Times New Roman"/>
                <w:szCs w:val="24"/>
                <w:lang w:val="ru-RU"/>
              </w:rPr>
              <w:t>Рассказывать о Куликовской битве, привлекая историческую</w:t>
            </w:r>
            <w:r>
              <w:rPr>
                <w:rFonts w:ascii="Times New Roman" w:hAnsi="Times New Roman" w:cs="Times New Roman"/>
                <w:szCs w:val="24"/>
                <w:lang w:val="ru-RU"/>
              </w:rPr>
              <w:t xml:space="preserve"> карту; раскрывать её значение. </w:t>
            </w:r>
            <w:r w:rsidRPr="00A82D74">
              <w:rPr>
                <w:rFonts w:ascii="Times New Roman" w:hAnsi="Times New Roman" w:cs="Times New Roman"/>
                <w:szCs w:val="24"/>
                <w:lang w:val="ru-RU"/>
              </w:rPr>
              <w:t xml:space="preserve">Оценивать вклад Дмитрия Донского в историю страны. Приводить примеры роли Православной церкви в ордынский период. </w:t>
            </w:r>
          </w:p>
          <w:p w:rsidR="009D745A" w:rsidRPr="00A82D74" w:rsidRDefault="009D745A" w:rsidP="009F41BC">
            <w:pPr>
              <w:ind w:right="142"/>
              <w:jc w:val="both"/>
              <w:rPr>
                <w:rFonts w:ascii="Times New Roman" w:hAnsi="Times New Roman" w:cs="Times New Roman"/>
                <w:szCs w:val="24"/>
                <w:lang w:val="ru-RU"/>
              </w:rPr>
            </w:pPr>
            <w:r w:rsidRPr="00A82D74">
              <w:rPr>
                <w:rFonts w:ascii="Times New Roman" w:hAnsi="Times New Roman" w:cs="Times New Roman"/>
                <w:szCs w:val="24"/>
                <w:lang w:val="ru-RU"/>
              </w:rPr>
              <w:t>Характеризовать политику Золотой Орды в отношении подчинён</w:t>
            </w:r>
            <w:r>
              <w:rPr>
                <w:rFonts w:ascii="Times New Roman" w:hAnsi="Times New Roman" w:cs="Times New Roman"/>
                <w:szCs w:val="24"/>
                <w:lang w:val="ru-RU"/>
              </w:rPr>
              <w:t xml:space="preserve">ных народов. </w:t>
            </w:r>
            <w:r w:rsidRPr="00A82D74">
              <w:rPr>
                <w:rFonts w:ascii="Times New Roman" w:hAnsi="Times New Roman" w:cs="Times New Roman"/>
                <w:szCs w:val="24"/>
                <w:lang w:val="ru-RU"/>
              </w:rPr>
              <w:t>Рассказывать о судьбе Крыма после монгольского завоевания (на основании учебника и дополнительных источников).</w:t>
            </w:r>
          </w:p>
          <w:p w:rsidR="009D745A" w:rsidRPr="00A82D74" w:rsidRDefault="009D745A" w:rsidP="009F41BC">
            <w:pPr>
              <w:ind w:right="142"/>
              <w:jc w:val="both"/>
              <w:rPr>
                <w:rFonts w:ascii="Times New Roman" w:hAnsi="Times New Roman" w:cs="Times New Roman"/>
                <w:szCs w:val="24"/>
                <w:lang w:val="ru-RU"/>
              </w:rPr>
            </w:pPr>
            <w:r w:rsidRPr="00A82D74">
              <w:rPr>
                <w:rFonts w:ascii="Times New Roman" w:hAnsi="Times New Roman" w:cs="Times New Roman"/>
                <w:szCs w:val="24"/>
                <w:lang w:val="ru-RU"/>
              </w:rPr>
              <w:t>Показывать на исторической карте государства, возникшие после распада Золотой Орды.</w:t>
            </w:r>
            <w:r>
              <w:rPr>
                <w:rFonts w:ascii="Times New Roman" w:hAnsi="Times New Roman" w:cs="Times New Roman"/>
                <w:szCs w:val="24"/>
                <w:lang w:val="ru-RU"/>
              </w:rPr>
              <w:t xml:space="preserve"> </w:t>
            </w:r>
            <w:r w:rsidRPr="00A82D74">
              <w:rPr>
                <w:rFonts w:ascii="Times New Roman" w:hAnsi="Times New Roman" w:cs="Times New Roman"/>
                <w:szCs w:val="24"/>
                <w:lang w:val="ru-RU"/>
              </w:rPr>
              <w:t>Составлять план рассказа о развитии летописания, памятниках литер</w:t>
            </w:r>
            <w:r>
              <w:rPr>
                <w:rFonts w:ascii="Times New Roman" w:hAnsi="Times New Roman" w:cs="Times New Roman"/>
                <w:szCs w:val="24"/>
                <w:lang w:val="ru-RU"/>
              </w:rPr>
              <w:t xml:space="preserve">атуры рассматриваемого периода. </w:t>
            </w:r>
            <w:r w:rsidRPr="00A82D74">
              <w:rPr>
                <w:rFonts w:ascii="Times New Roman" w:hAnsi="Times New Roman" w:cs="Times New Roman"/>
                <w:szCs w:val="24"/>
                <w:lang w:val="ru-RU"/>
              </w:rPr>
              <w:t>Представлять описание памятников архитектуры и изобразительного иску</w:t>
            </w:r>
            <w:r>
              <w:rPr>
                <w:rFonts w:ascii="Times New Roman" w:hAnsi="Times New Roman" w:cs="Times New Roman"/>
                <w:szCs w:val="24"/>
                <w:lang w:val="ru-RU"/>
              </w:rPr>
              <w:t xml:space="preserve">сства рассматриваемого периода. </w:t>
            </w:r>
            <w:r w:rsidRPr="00A82D74">
              <w:rPr>
                <w:rFonts w:ascii="Times New Roman" w:hAnsi="Times New Roman" w:cs="Times New Roman"/>
                <w:szCs w:val="24"/>
                <w:lang w:val="ru-RU"/>
              </w:rPr>
              <w:t>Подготовить сообщение о творчестве Андрея Рублёва</w:t>
            </w:r>
          </w:p>
        </w:tc>
      </w:tr>
    </w:tbl>
    <w:tbl>
      <w:tblPr>
        <w:tblStyle w:val="TableNormal31"/>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5"/>
        <w:gridCol w:w="3260"/>
        <w:gridCol w:w="4961"/>
      </w:tblGrid>
      <w:tr w:rsidR="002206FA" w:rsidTr="009D745A">
        <w:trPr>
          <w:trHeight w:val="8206"/>
        </w:trPr>
        <w:tc>
          <w:tcPr>
            <w:tcW w:w="1295" w:type="dxa"/>
            <w:tcBorders>
              <w:left w:val="single" w:sz="6" w:space="0" w:color="000000"/>
            </w:tcBorders>
          </w:tcPr>
          <w:p w:rsidR="002206FA" w:rsidRPr="00A82D74" w:rsidRDefault="002206FA" w:rsidP="009D745A">
            <w:pPr>
              <w:pStyle w:val="TableParagraph"/>
              <w:ind w:left="0"/>
              <w:rPr>
                <w:b/>
                <w:szCs w:val="24"/>
                <w:lang w:val="ru-RU"/>
              </w:rPr>
            </w:pPr>
            <w:r w:rsidRPr="00A82D74">
              <w:rPr>
                <w:b/>
                <w:szCs w:val="24"/>
                <w:lang w:val="ru-RU"/>
              </w:rPr>
              <w:lastRenderedPageBreak/>
              <w:t>Формирова-</w:t>
            </w:r>
          </w:p>
          <w:p w:rsidR="002206FA" w:rsidRPr="00A82D74" w:rsidRDefault="002206FA" w:rsidP="009D745A">
            <w:pPr>
              <w:pStyle w:val="TableParagraph"/>
              <w:ind w:left="0"/>
              <w:rPr>
                <w:b/>
                <w:szCs w:val="24"/>
                <w:lang w:val="ru-RU"/>
              </w:rPr>
            </w:pPr>
            <w:r w:rsidRPr="00A82D74">
              <w:rPr>
                <w:b/>
                <w:w w:val="90"/>
                <w:szCs w:val="24"/>
                <w:lang w:val="ru-RU"/>
              </w:rPr>
              <w:t>ние</w:t>
            </w:r>
            <w:r w:rsidRPr="00A82D74">
              <w:rPr>
                <w:b/>
                <w:spacing w:val="21"/>
                <w:w w:val="90"/>
                <w:szCs w:val="24"/>
                <w:lang w:val="ru-RU"/>
              </w:rPr>
              <w:t xml:space="preserve"> </w:t>
            </w:r>
            <w:r w:rsidRPr="00A82D74">
              <w:rPr>
                <w:b/>
                <w:w w:val="90"/>
                <w:szCs w:val="24"/>
                <w:lang w:val="ru-RU"/>
              </w:rPr>
              <w:t>единого</w:t>
            </w:r>
          </w:p>
          <w:p w:rsidR="002206FA" w:rsidRPr="00A82D74" w:rsidRDefault="002206FA" w:rsidP="009D745A">
            <w:pPr>
              <w:pStyle w:val="TableParagraph"/>
              <w:ind w:left="0"/>
              <w:rPr>
                <w:b/>
                <w:szCs w:val="24"/>
                <w:lang w:val="ru-RU"/>
              </w:rPr>
            </w:pPr>
            <w:r w:rsidRPr="00A82D74">
              <w:rPr>
                <w:b/>
                <w:szCs w:val="24"/>
                <w:lang w:val="ru-RU"/>
              </w:rPr>
              <w:t>Русского</w:t>
            </w:r>
          </w:p>
          <w:p w:rsidR="002206FA" w:rsidRPr="00A82D74" w:rsidRDefault="002206FA" w:rsidP="009D745A">
            <w:pPr>
              <w:pStyle w:val="TableParagraph"/>
              <w:ind w:left="0"/>
              <w:rPr>
                <w:b/>
                <w:szCs w:val="24"/>
                <w:lang w:val="ru-RU"/>
              </w:rPr>
            </w:pPr>
            <w:r w:rsidRPr="00A82D74">
              <w:rPr>
                <w:b/>
                <w:szCs w:val="24"/>
                <w:lang w:val="ru-RU"/>
              </w:rPr>
              <w:t>государства</w:t>
            </w:r>
          </w:p>
          <w:p w:rsidR="002206FA" w:rsidRPr="00A82D74" w:rsidRDefault="002206FA" w:rsidP="009D745A">
            <w:pPr>
              <w:pStyle w:val="TableParagraph"/>
              <w:ind w:left="0"/>
              <w:rPr>
                <w:b/>
                <w:szCs w:val="24"/>
                <w:lang w:val="ru-RU"/>
              </w:rPr>
            </w:pPr>
            <w:r w:rsidRPr="00A82D74">
              <w:rPr>
                <w:b/>
                <w:szCs w:val="24"/>
                <w:lang w:val="ru-RU"/>
              </w:rPr>
              <w:t>в</w:t>
            </w:r>
            <w:r w:rsidRPr="00A82D74">
              <w:rPr>
                <w:b/>
                <w:spacing w:val="20"/>
                <w:szCs w:val="24"/>
                <w:lang w:val="ru-RU"/>
              </w:rPr>
              <w:t xml:space="preserve"> </w:t>
            </w:r>
            <w:r w:rsidRPr="00A82D74">
              <w:rPr>
                <w:b/>
                <w:szCs w:val="24"/>
              </w:rPr>
              <w:t>XV</w:t>
            </w:r>
            <w:r w:rsidRPr="00A82D74">
              <w:rPr>
                <w:b/>
                <w:spacing w:val="21"/>
                <w:szCs w:val="24"/>
                <w:lang w:val="ru-RU"/>
              </w:rPr>
              <w:t xml:space="preserve"> </w:t>
            </w:r>
            <w:r w:rsidRPr="00A82D74">
              <w:rPr>
                <w:b/>
                <w:szCs w:val="24"/>
                <w:lang w:val="ru-RU"/>
              </w:rPr>
              <w:t>в.</w:t>
            </w:r>
            <w:r w:rsidRPr="00A82D74">
              <w:rPr>
                <w:b/>
                <w:spacing w:val="20"/>
                <w:szCs w:val="24"/>
                <w:lang w:val="ru-RU"/>
              </w:rPr>
              <w:t xml:space="preserve"> </w:t>
            </w:r>
            <w:r w:rsidRPr="00A82D74">
              <w:rPr>
                <w:szCs w:val="24"/>
                <w:lang w:val="ru-RU"/>
              </w:rPr>
              <w:t>(8</w:t>
            </w:r>
            <w:r w:rsidRPr="00A82D74">
              <w:rPr>
                <w:spacing w:val="26"/>
                <w:szCs w:val="24"/>
                <w:lang w:val="ru-RU"/>
              </w:rPr>
              <w:t xml:space="preserve"> </w:t>
            </w:r>
            <w:r w:rsidRPr="00A82D74">
              <w:rPr>
                <w:szCs w:val="24"/>
                <w:lang w:val="ru-RU"/>
              </w:rPr>
              <w:t>ч)</w:t>
            </w:r>
          </w:p>
        </w:tc>
        <w:tc>
          <w:tcPr>
            <w:tcW w:w="3260" w:type="dxa"/>
            <w:tcBorders>
              <w:bottom w:val="single" w:sz="4" w:space="0" w:color="000000"/>
            </w:tcBorders>
          </w:tcPr>
          <w:p w:rsidR="002206FA" w:rsidRPr="00A82D74" w:rsidRDefault="002206F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Объединение русских земель</w:t>
            </w:r>
          </w:p>
          <w:p w:rsidR="002206FA" w:rsidRPr="00A82D74" w:rsidRDefault="00A82D74" w:rsidP="009D745A">
            <w:pPr>
              <w:jc w:val="both"/>
              <w:rPr>
                <w:rFonts w:ascii="Times New Roman" w:hAnsi="Times New Roman" w:cs="Times New Roman"/>
                <w:szCs w:val="24"/>
                <w:lang w:val="ru-RU"/>
              </w:rPr>
            </w:pPr>
            <w:r>
              <w:rPr>
                <w:rFonts w:ascii="Times New Roman" w:hAnsi="Times New Roman" w:cs="Times New Roman"/>
                <w:szCs w:val="24"/>
                <w:lang w:val="ru-RU"/>
              </w:rPr>
              <w:t xml:space="preserve">вокруг Москвы. </w:t>
            </w:r>
            <w:r w:rsidR="002206FA" w:rsidRPr="00A82D74">
              <w:rPr>
                <w:rFonts w:ascii="Times New Roman" w:hAnsi="Times New Roman" w:cs="Times New Roman"/>
                <w:szCs w:val="24"/>
                <w:lang w:val="ru-RU"/>
              </w:rPr>
              <w:t xml:space="preserve">Междоусобная война в Московском княжестве во второй четверти </w:t>
            </w:r>
            <w:r w:rsidR="002206FA" w:rsidRPr="00A82D74">
              <w:rPr>
                <w:rFonts w:ascii="Times New Roman" w:hAnsi="Times New Roman" w:cs="Times New Roman"/>
                <w:szCs w:val="24"/>
              </w:rPr>
              <w:t>XV</w:t>
            </w:r>
            <w:r w:rsidR="002206FA" w:rsidRPr="00A82D74">
              <w:rPr>
                <w:rFonts w:ascii="Times New Roman" w:hAnsi="Times New Roman" w:cs="Times New Roman"/>
                <w:szCs w:val="24"/>
                <w:lang w:val="ru-RU"/>
              </w:rPr>
              <w:t xml:space="preserve"> в. Новгород и Псков в </w:t>
            </w:r>
            <w:r w:rsidR="002206FA" w:rsidRPr="00A82D74">
              <w:rPr>
                <w:rFonts w:ascii="Times New Roman" w:hAnsi="Times New Roman" w:cs="Times New Roman"/>
                <w:szCs w:val="24"/>
              </w:rPr>
              <w:t>XV</w:t>
            </w:r>
            <w:r w:rsidR="002206FA" w:rsidRPr="00A82D74">
              <w:rPr>
                <w:rFonts w:ascii="Times New Roman" w:hAnsi="Times New Roman" w:cs="Times New Roman"/>
                <w:szCs w:val="24"/>
                <w:lang w:val="ru-RU"/>
              </w:rPr>
              <w:t xml:space="preserve"> в.</w:t>
            </w:r>
          </w:p>
          <w:p w:rsidR="002206FA" w:rsidRPr="00A82D74" w:rsidRDefault="002206F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 xml:space="preserve">Падение Византии и </w:t>
            </w:r>
            <w:r w:rsidR="00A82D74">
              <w:rPr>
                <w:rFonts w:ascii="Times New Roman" w:hAnsi="Times New Roman" w:cs="Times New Roman"/>
                <w:szCs w:val="24"/>
                <w:lang w:val="ru-RU"/>
              </w:rPr>
              <w:t xml:space="preserve">рост церковно-политической роли </w:t>
            </w:r>
            <w:r w:rsidRPr="00A82D74">
              <w:rPr>
                <w:rFonts w:ascii="Times New Roman" w:hAnsi="Times New Roman" w:cs="Times New Roman"/>
                <w:szCs w:val="24"/>
                <w:lang w:val="ru-RU"/>
              </w:rPr>
              <w:t xml:space="preserve">Москвы в православном мире. Иван </w:t>
            </w:r>
            <w:r w:rsidRPr="00A82D74">
              <w:rPr>
                <w:rFonts w:ascii="Times New Roman" w:hAnsi="Times New Roman" w:cs="Times New Roman"/>
                <w:szCs w:val="24"/>
              </w:rPr>
              <w:t>III</w:t>
            </w:r>
            <w:r w:rsidR="00A82D74">
              <w:rPr>
                <w:rFonts w:ascii="Times New Roman" w:hAnsi="Times New Roman" w:cs="Times New Roman"/>
                <w:szCs w:val="24"/>
                <w:lang w:val="ru-RU"/>
              </w:rPr>
              <w:t xml:space="preserve">. Присоединение </w:t>
            </w:r>
            <w:r w:rsidRPr="00A82D74">
              <w:rPr>
                <w:rFonts w:ascii="Times New Roman" w:hAnsi="Times New Roman" w:cs="Times New Roman"/>
                <w:szCs w:val="24"/>
                <w:lang w:val="ru-RU"/>
              </w:rPr>
              <w:t>к Москве  Новгорода и Твери, других земель.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w:t>
            </w:r>
          </w:p>
          <w:p w:rsidR="002206FA" w:rsidRPr="00A82D74" w:rsidRDefault="002206F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Культурное пространство единого государства. Изменение восприятия мира. Сакрализация великокняжеской власти. Флорентийская уния. Установ- ление автокефалии Русской церкви. Внутрицерковная борьба (иосифляне и нестяжатели).</w:t>
            </w:r>
          </w:p>
          <w:p w:rsidR="002206FA" w:rsidRPr="00A82D74" w:rsidRDefault="002206F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Ереси. Развитие культуры единого Русского государства. Летописание. Житийная литература. Архитектура. Русская икона. Повседневная жизнь горожан и сельских жителей.</w:t>
            </w:r>
          </w:p>
        </w:tc>
        <w:tc>
          <w:tcPr>
            <w:tcW w:w="4961" w:type="dxa"/>
            <w:tcBorders>
              <w:top w:val="single" w:sz="6" w:space="0" w:color="000000"/>
              <w:bottom w:val="single" w:sz="4" w:space="0" w:color="000000"/>
            </w:tcBorders>
          </w:tcPr>
          <w:p w:rsidR="002206FA" w:rsidRPr="00A82D74" w:rsidRDefault="002206FA" w:rsidP="009D745A">
            <w:pPr>
              <w:jc w:val="both"/>
              <w:rPr>
                <w:rFonts w:ascii="Times New Roman" w:hAnsi="Times New Roman" w:cs="Times New Roman"/>
                <w:szCs w:val="24"/>
                <w:lang w:val="ru-RU"/>
              </w:rPr>
            </w:pPr>
            <w:r w:rsidRPr="00A82D74">
              <w:rPr>
                <w:rFonts w:ascii="Times New Roman" w:hAnsi="Times New Roman" w:cs="Times New Roman"/>
                <w:szCs w:val="24"/>
                <w:lang w:val="ru-RU"/>
              </w:rPr>
              <w:t xml:space="preserve">Показывать на исторической карте рост территории Русского государства в </w:t>
            </w:r>
            <w:r w:rsidRPr="00A82D74">
              <w:rPr>
                <w:rFonts w:ascii="Times New Roman" w:hAnsi="Times New Roman" w:cs="Times New Roman"/>
                <w:szCs w:val="24"/>
              </w:rPr>
              <w:t>XV</w:t>
            </w:r>
            <w:r w:rsidR="00A82D74">
              <w:rPr>
                <w:rFonts w:ascii="Times New Roman" w:hAnsi="Times New Roman" w:cs="Times New Roman"/>
                <w:szCs w:val="24"/>
                <w:lang w:val="ru-RU"/>
              </w:rPr>
              <w:t xml:space="preserve"> в. </w:t>
            </w:r>
            <w:r w:rsidRPr="00A82D74">
              <w:rPr>
                <w:rFonts w:ascii="Times New Roman" w:hAnsi="Times New Roman" w:cs="Times New Roman"/>
                <w:szCs w:val="24"/>
                <w:lang w:val="ru-RU"/>
              </w:rPr>
              <w:t>Характеризовать отн</w:t>
            </w:r>
            <w:r w:rsidR="00A82D74">
              <w:rPr>
                <w:rFonts w:ascii="Times New Roman" w:hAnsi="Times New Roman" w:cs="Times New Roman"/>
                <w:szCs w:val="24"/>
                <w:lang w:val="ru-RU"/>
              </w:rPr>
              <w:t xml:space="preserve">ошения Москвы с Литвой и Ордой. </w:t>
            </w:r>
            <w:r w:rsidRPr="00A82D74">
              <w:rPr>
                <w:rFonts w:ascii="Times New Roman" w:hAnsi="Times New Roman" w:cs="Times New Roman"/>
                <w:szCs w:val="24"/>
                <w:lang w:val="ru-RU"/>
              </w:rPr>
              <w:t xml:space="preserve">Раскрывать последствия династической войны в Московском княжестве во второй четверти </w:t>
            </w:r>
            <w:r w:rsidRPr="00A82D74">
              <w:rPr>
                <w:rFonts w:ascii="Times New Roman" w:hAnsi="Times New Roman" w:cs="Times New Roman"/>
                <w:szCs w:val="24"/>
              </w:rPr>
              <w:t>XV</w:t>
            </w:r>
            <w:r w:rsidR="00A82D74">
              <w:rPr>
                <w:rFonts w:ascii="Times New Roman" w:hAnsi="Times New Roman" w:cs="Times New Roman"/>
                <w:szCs w:val="24"/>
                <w:lang w:val="ru-RU"/>
              </w:rPr>
              <w:t xml:space="preserve"> в. </w:t>
            </w:r>
            <w:r w:rsidRPr="00A82D74">
              <w:rPr>
                <w:rFonts w:ascii="Times New Roman" w:hAnsi="Times New Roman" w:cs="Times New Roman"/>
                <w:szCs w:val="24"/>
                <w:lang w:val="ru-RU"/>
              </w:rPr>
              <w:t xml:space="preserve">Рассказывать о событиях, приведших к ликвидации ордынского </w:t>
            </w:r>
            <w:r w:rsidR="00A82D74">
              <w:rPr>
                <w:rFonts w:ascii="Times New Roman" w:hAnsi="Times New Roman" w:cs="Times New Roman"/>
                <w:szCs w:val="24"/>
                <w:lang w:val="ru-RU"/>
              </w:rPr>
              <w:t xml:space="preserve">владычества. </w:t>
            </w:r>
            <w:r w:rsidRPr="00A82D74">
              <w:rPr>
                <w:rFonts w:ascii="Times New Roman" w:hAnsi="Times New Roman" w:cs="Times New Roman"/>
                <w:szCs w:val="24"/>
                <w:lang w:val="ru-RU"/>
              </w:rPr>
              <w:t xml:space="preserve">Систематизировать (в форме таблицы) информацию о присоединении к Москве городов, земель в правление Ивана </w:t>
            </w:r>
            <w:r w:rsidRPr="00A82D74">
              <w:rPr>
                <w:rFonts w:ascii="Times New Roman" w:hAnsi="Times New Roman" w:cs="Times New Roman"/>
                <w:szCs w:val="24"/>
              </w:rPr>
              <w:t>III</w:t>
            </w:r>
            <w:r w:rsidR="00A82D74">
              <w:rPr>
                <w:rFonts w:ascii="Times New Roman" w:hAnsi="Times New Roman" w:cs="Times New Roman"/>
                <w:szCs w:val="24"/>
                <w:lang w:val="ru-RU"/>
              </w:rPr>
              <w:t xml:space="preserve">. </w:t>
            </w:r>
            <w:r w:rsidRPr="00A82D74">
              <w:rPr>
                <w:rFonts w:ascii="Times New Roman" w:hAnsi="Times New Roman" w:cs="Times New Roman"/>
                <w:szCs w:val="24"/>
                <w:lang w:val="ru-RU"/>
              </w:rPr>
              <w:t>Раскрывать значение создани</w:t>
            </w:r>
            <w:r w:rsidR="00A82D74">
              <w:rPr>
                <w:rFonts w:ascii="Times New Roman" w:hAnsi="Times New Roman" w:cs="Times New Roman"/>
                <w:szCs w:val="24"/>
                <w:lang w:val="ru-RU"/>
              </w:rPr>
              <w:t xml:space="preserve">я единого Русского государства. </w:t>
            </w:r>
            <w:r w:rsidRPr="00A82D74">
              <w:rPr>
                <w:rFonts w:ascii="Times New Roman" w:hAnsi="Times New Roman" w:cs="Times New Roman"/>
                <w:szCs w:val="24"/>
                <w:lang w:val="ru-RU"/>
              </w:rPr>
              <w:t>Объяснять значение понятий и терминов: централизация, поме</w:t>
            </w:r>
            <w:r w:rsidR="00A82D74">
              <w:rPr>
                <w:rFonts w:ascii="Times New Roman" w:hAnsi="Times New Roman" w:cs="Times New Roman"/>
                <w:szCs w:val="24"/>
                <w:lang w:val="ru-RU"/>
              </w:rPr>
              <w:t xml:space="preserve">стье, крестьяне, кормление.  </w:t>
            </w:r>
            <w:r w:rsidRPr="00A82D74">
              <w:rPr>
                <w:rFonts w:ascii="Times New Roman" w:hAnsi="Times New Roman" w:cs="Times New Roman"/>
                <w:szCs w:val="24"/>
                <w:lang w:val="ru-RU"/>
              </w:rPr>
              <w:t>Характеризовать политический строй Русского государст</w:t>
            </w:r>
            <w:r w:rsidR="00A82D74">
              <w:rPr>
                <w:rFonts w:ascii="Times New Roman" w:hAnsi="Times New Roman" w:cs="Times New Roman"/>
                <w:szCs w:val="24"/>
                <w:lang w:val="ru-RU"/>
              </w:rPr>
              <w:t xml:space="preserve">ва, систему управления страной. </w:t>
            </w:r>
            <w:r w:rsidRPr="00A82D74">
              <w:rPr>
                <w:rFonts w:ascii="Times New Roman" w:hAnsi="Times New Roman" w:cs="Times New Roman"/>
                <w:szCs w:val="24"/>
                <w:lang w:val="ru-RU"/>
              </w:rPr>
              <w:t xml:space="preserve">Составлять характеристику (исторический портрет) Ивана </w:t>
            </w:r>
            <w:r w:rsidRPr="00A82D74">
              <w:rPr>
                <w:rFonts w:ascii="Times New Roman" w:hAnsi="Times New Roman" w:cs="Times New Roman"/>
                <w:szCs w:val="24"/>
              </w:rPr>
              <w:t>III</w:t>
            </w:r>
            <w:r w:rsidRPr="00A82D74">
              <w:rPr>
                <w:rFonts w:ascii="Times New Roman" w:hAnsi="Times New Roman" w:cs="Times New Roman"/>
                <w:szCs w:val="24"/>
                <w:lang w:val="ru-RU"/>
              </w:rPr>
              <w:t>, давать оцен</w:t>
            </w:r>
            <w:r w:rsidR="00A82D74">
              <w:rPr>
                <w:rFonts w:ascii="Times New Roman" w:hAnsi="Times New Roman" w:cs="Times New Roman"/>
                <w:szCs w:val="24"/>
                <w:lang w:val="ru-RU"/>
              </w:rPr>
              <w:t xml:space="preserve">ку его вкладу в историю России. </w:t>
            </w:r>
            <w:r w:rsidRPr="00A82D74">
              <w:rPr>
                <w:rFonts w:ascii="Times New Roman" w:hAnsi="Times New Roman" w:cs="Times New Roman"/>
                <w:szCs w:val="24"/>
                <w:lang w:val="ru-RU"/>
              </w:rPr>
              <w:t>Извлекать информацию из Судебника 1497 г. и использовать её в рассказе о взаимоотношениях между землевладельцами и кре</w:t>
            </w:r>
            <w:r w:rsidR="00A82D74">
              <w:rPr>
                <w:rFonts w:ascii="Times New Roman" w:hAnsi="Times New Roman" w:cs="Times New Roman"/>
                <w:szCs w:val="24"/>
                <w:lang w:val="ru-RU"/>
              </w:rPr>
              <w:t xml:space="preserve">стьянами.  </w:t>
            </w:r>
            <w:r w:rsidRPr="00A82D74">
              <w:rPr>
                <w:rFonts w:ascii="Times New Roman" w:hAnsi="Times New Roman" w:cs="Times New Roman"/>
                <w:szCs w:val="24"/>
                <w:lang w:val="ru-RU"/>
              </w:rPr>
              <w:t>Характеризовать роль Православной церкви в укреплении Русско</w:t>
            </w:r>
            <w:r w:rsidR="00A82D74">
              <w:rPr>
                <w:rFonts w:ascii="Times New Roman" w:hAnsi="Times New Roman" w:cs="Times New Roman"/>
                <w:szCs w:val="24"/>
                <w:lang w:val="ru-RU"/>
              </w:rPr>
              <w:t xml:space="preserve">го государства. </w:t>
            </w:r>
            <w:r w:rsidRPr="00A82D74">
              <w:rPr>
                <w:rFonts w:ascii="Times New Roman" w:hAnsi="Times New Roman" w:cs="Times New Roman"/>
                <w:szCs w:val="24"/>
                <w:lang w:val="ru-RU"/>
              </w:rPr>
              <w:t>Раскрывать значение понятий: ересь, автокефалия. Сопоставлять позиции нестяжателей и иосифлян, объясня</w:t>
            </w:r>
            <w:r w:rsidR="00A82D74">
              <w:rPr>
                <w:rFonts w:ascii="Times New Roman" w:hAnsi="Times New Roman" w:cs="Times New Roman"/>
                <w:szCs w:val="24"/>
                <w:lang w:val="ru-RU"/>
              </w:rPr>
              <w:t xml:space="preserve">ть, в чём заключались различия. </w:t>
            </w:r>
            <w:r w:rsidRPr="00A82D74">
              <w:rPr>
                <w:rFonts w:ascii="Times New Roman" w:hAnsi="Times New Roman" w:cs="Times New Roman"/>
                <w:szCs w:val="24"/>
                <w:lang w:val="ru-RU"/>
              </w:rPr>
              <w:t xml:space="preserve">Систематизировать информацию о достижениях культуры Русского государства в </w:t>
            </w:r>
            <w:r w:rsidRPr="00A82D74">
              <w:rPr>
                <w:rFonts w:ascii="Times New Roman" w:hAnsi="Times New Roman" w:cs="Times New Roman"/>
                <w:szCs w:val="24"/>
              </w:rPr>
              <w:t>XV</w:t>
            </w:r>
            <w:r w:rsidR="00A82D74">
              <w:rPr>
                <w:rFonts w:ascii="Times New Roman" w:hAnsi="Times New Roman" w:cs="Times New Roman"/>
                <w:szCs w:val="24"/>
                <w:lang w:val="ru-RU"/>
              </w:rPr>
              <w:t xml:space="preserve"> в. (в форме таблицы, тезисов). </w:t>
            </w:r>
            <w:r w:rsidRPr="00A82D74">
              <w:rPr>
                <w:rFonts w:ascii="Times New Roman" w:hAnsi="Times New Roman" w:cs="Times New Roman"/>
                <w:szCs w:val="24"/>
                <w:lang w:val="ru-RU"/>
              </w:rPr>
              <w:t>Составлять описание памятников культуры на основе иллюстраций учебника, художественных альбомов, интернет-ресурсов, непосредственного наблюдения (использо</w:t>
            </w:r>
            <w:r w:rsidR="00A82D74">
              <w:rPr>
                <w:rFonts w:ascii="Times New Roman" w:hAnsi="Times New Roman" w:cs="Times New Roman"/>
                <w:szCs w:val="24"/>
                <w:lang w:val="ru-RU"/>
              </w:rPr>
              <w:t xml:space="preserve">вание регионального материала). </w:t>
            </w:r>
            <w:r w:rsidRPr="00A82D74">
              <w:rPr>
                <w:rFonts w:ascii="Times New Roman" w:hAnsi="Times New Roman" w:cs="Times New Roman"/>
                <w:szCs w:val="24"/>
                <w:lang w:val="ru-RU"/>
              </w:rPr>
              <w:t>Участвовать в составлении и презентации альбома о повседневной жизни жителей родного края, памятниках культуры изучае- мого периода.</w:t>
            </w:r>
          </w:p>
        </w:tc>
      </w:tr>
    </w:tbl>
    <w:tbl>
      <w:tblPr>
        <w:tblStyle w:val="TableNormal33"/>
        <w:tblW w:w="951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7985"/>
      </w:tblGrid>
      <w:tr w:rsidR="00F42F55" w:rsidTr="00081E89">
        <w:trPr>
          <w:trHeight w:val="135"/>
        </w:trPr>
        <w:tc>
          <w:tcPr>
            <w:tcW w:w="1531" w:type="dxa"/>
          </w:tcPr>
          <w:p w:rsidR="00F42F55" w:rsidRDefault="00F42F55" w:rsidP="009F41BC">
            <w:pPr>
              <w:pStyle w:val="TableParagraph"/>
              <w:ind w:left="113"/>
              <w:rPr>
                <w:rFonts w:ascii="Georgia" w:hAnsi="Georgia"/>
                <w:b/>
                <w:sz w:val="18"/>
              </w:rPr>
            </w:pPr>
            <w:r>
              <w:rPr>
                <w:rFonts w:ascii="Georgia" w:hAnsi="Georgia"/>
                <w:b/>
                <w:sz w:val="18"/>
              </w:rPr>
              <w:t>Обобщение</w:t>
            </w:r>
          </w:p>
          <w:p w:rsidR="00F42F55" w:rsidRDefault="00F42F55" w:rsidP="009F41BC">
            <w:pPr>
              <w:pStyle w:val="TableParagraph"/>
              <w:numPr>
                <w:ilvl w:val="0"/>
                <w:numId w:val="390"/>
              </w:numPr>
              <w:rPr>
                <w:sz w:val="18"/>
              </w:rPr>
            </w:pPr>
            <w:r>
              <w:rPr>
                <w:w w:val="105"/>
                <w:sz w:val="18"/>
              </w:rPr>
              <w:t>ч)</w:t>
            </w:r>
          </w:p>
        </w:tc>
        <w:tc>
          <w:tcPr>
            <w:tcW w:w="7985" w:type="dxa"/>
            <w:tcBorders>
              <w:top w:val="single" w:sz="6" w:space="0" w:color="000000"/>
              <w:bottom w:val="single" w:sz="6" w:space="0" w:color="000000"/>
            </w:tcBorders>
          </w:tcPr>
          <w:p w:rsidR="00F42F55" w:rsidRDefault="00F42F55" w:rsidP="009F41BC">
            <w:pPr>
              <w:pStyle w:val="TableParagraph"/>
              <w:ind w:left="0"/>
              <w:rPr>
                <w:sz w:val="18"/>
              </w:rPr>
            </w:pPr>
          </w:p>
        </w:tc>
      </w:tr>
    </w:tbl>
    <w:p w:rsidR="00284D06" w:rsidRDefault="00284D06" w:rsidP="009F41BC">
      <w:pPr>
        <w:spacing w:after="0" w:line="240" w:lineRule="auto"/>
        <w:ind w:right="-142"/>
        <w:jc w:val="both"/>
        <w:rPr>
          <w:rFonts w:ascii="Times New Roman" w:hAnsi="Times New Roman" w:cs="Times New Roman"/>
          <w:b/>
          <w:sz w:val="28"/>
          <w:szCs w:val="28"/>
        </w:rPr>
      </w:pPr>
    </w:p>
    <w:p w:rsidR="00F42F55" w:rsidRPr="002206FA" w:rsidRDefault="00F42F55" w:rsidP="009D745A">
      <w:pPr>
        <w:spacing w:after="0" w:line="240" w:lineRule="auto"/>
        <w:ind w:right="-142"/>
        <w:jc w:val="both"/>
        <w:rPr>
          <w:rFonts w:ascii="Times New Roman" w:hAnsi="Times New Roman" w:cs="Times New Roman"/>
          <w:b/>
          <w:sz w:val="28"/>
          <w:szCs w:val="28"/>
          <w:u w:val="single"/>
        </w:rPr>
      </w:pPr>
      <w:r w:rsidRPr="002206FA">
        <w:rPr>
          <w:rFonts w:ascii="Times New Roman" w:hAnsi="Times New Roman" w:cs="Times New Roman"/>
          <w:b/>
          <w:sz w:val="28"/>
          <w:szCs w:val="28"/>
          <w:u w:val="single"/>
        </w:rPr>
        <w:t>7 класс</w:t>
      </w:r>
    </w:p>
    <w:p w:rsidR="00F42F55" w:rsidRDefault="00F42F55" w:rsidP="009D745A">
      <w:pPr>
        <w:spacing w:after="0" w:line="240" w:lineRule="auto"/>
        <w:ind w:right="-142"/>
        <w:jc w:val="both"/>
        <w:rPr>
          <w:rFonts w:ascii="Times New Roman" w:hAnsi="Times New Roman" w:cs="Times New Roman"/>
          <w:b/>
          <w:sz w:val="28"/>
          <w:szCs w:val="28"/>
        </w:rPr>
      </w:pPr>
      <w:r>
        <w:rPr>
          <w:rFonts w:ascii="Times New Roman" w:hAnsi="Times New Roman" w:cs="Times New Roman"/>
          <w:b/>
          <w:sz w:val="28"/>
          <w:szCs w:val="28"/>
        </w:rPr>
        <w:t>(68 часов)</w:t>
      </w:r>
    </w:p>
    <w:p w:rsidR="002206FA" w:rsidRDefault="005127BA" w:rsidP="005127BA">
      <w:pPr>
        <w:spacing w:after="0" w:line="240" w:lineRule="auto"/>
        <w:ind w:right="-142"/>
        <w:jc w:val="right"/>
        <w:rPr>
          <w:rFonts w:ascii="Times New Roman" w:hAnsi="Times New Roman" w:cs="Times New Roman"/>
          <w:sz w:val="24"/>
          <w:szCs w:val="28"/>
        </w:rPr>
      </w:pPr>
      <w:r>
        <w:rPr>
          <w:rFonts w:ascii="Times New Roman" w:hAnsi="Times New Roman" w:cs="Times New Roman"/>
          <w:sz w:val="24"/>
          <w:szCs w:val="28"/>
        </w:rPr>
        <w:t>Таблица 16</w:t>
      </w:r>
    </w:p>
    <w:p w:rsidR="005127BA" w:rsidRPr="005127BA" w:rsidRDefault="005127BA" w:rsidP="005127BA">
      <w:pPr>
        <w:spacing w:after="0" w:line="240" w:lineRule="auto"/>
        <w:ind w:right="-142"/>
        <w:jc w:val="right"/>
        <w:rPr>
          <w:rFonts w:ascii="Times New Roman" w:hAnsi="Times New Roman" w:cs="Times New Roman"/>
          <w:sz w:val="24"/>
          <w:szCs w:val="28"/>
        </w:rPr>
      </w:pPr>
    </w:p>
    <w:tbl>
      <w:tblPr>
        <w:tblW w:w="9503" w:type="dxa"/>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8"/>
        <w:gridCol w:w="139"/>
        <w:gridCol w:w="2548"/>
        <w:gridCol w:w="296"/>
        <w:gridCol w:w="5392"/>
      </w:tblGrid>
      <w:tr w:rsidR="002206FA" w:rsidRPr="00600D53" w:rsidTr="009D745A">
        <w:trPr>
          <w:trHeight w:val="348"/>
        </w:trPr>
        <w:tc>
          <w:tcPr>
            <w:tcW w:w="9503" w:type="dxa"/>
            <w:gridSpan w:val="5"/>
            <w:tcBorders>
              <w:left w:val="single" w:sz="4" w:space="0" w:color="000000"/>
              <w:right w:val="single" w:sz="4" w:space="0" w:color="000000"/>
            </w:tcBorders>
          </w:tcPr>
          <w:p w:rsidR="002206FA" w:rsidRPr="00E36D18" w:rsidRDefault="002206FA" w:rsidP="009D745A">
            <w:pPr>
              <w:spacing w:after="0" w:line="240" w:lineRule="auto"/>
              <w:jc w:val="center"/>
              <w:rPr>
                <w:rFonts w:ascii="Times New Roman" w:hAnsi="Times New Roman" w:cs="Times New Roman"/>
                <w:b/>
                <w:sz w:val="24"/>
                <w:szCs w:val="24"/>
              </w:rPr>
            </w:pPr>
            <w:r w:rsidRPr="00E36D18">
              <w:rPr>
                <w:rFonts w:ascii="Times New Roman" w:hAnsi="Times New Roman" w:cs="Times New Roman"/>
                <w:b/>
                <w:sz w:val="24"/>
                <w:szCs w:val="24"/>
              </w:rPr>
              <w:t xml:space="preserve">Всеобщая история. История Нового времени. Конец </w:t>
            </w:r>
            <w:r w:rsidRPr="00600D53">
              <w:rPr>
                <w:rFonts w:ascii="Times New Roman" w:hAnsi="Times New Roman" w:cs="Times New Roman"/>
                <w:b/>
                <w:sz w:val="24"/>
                <w:szCs w:val="24"/>
              </w:rPr>
              <w:t>XV</w:t>
            </w:r>
            <w:r w:rsidRPr="00E36D18">
              <w:rPr>
                <w:rFonts w:ascii="Times New Roman" w:hAnsi="Times New Roman" w:cs="Times New Roman"/>
                <w:b/>
                <w:sz w:val="24"/>
                <w:szCs w:val="24"/>
              </w:rPr>
              <w:t xml:space="preserve"> — </w:t>
            </w:r>
            <w:r w:rsidRPr="00600D53">
              <w:rPr>
                <w:rFonts w:ascii="Times New Roman" w:hAnsi="Times New Roman" w:cs="Times New Roman"/>
                <w:b/>
                <w:sz w:val="24"/>
                <w:szCs w:val="24"/>
              </w:rPr>
              <w:t>XVII</w:t>
            </w:r>
            <w:r w:rsidRPr="00E36D18">
              <w:rPr>
                <w:rFonts w:ascii="Times New Roman" w:hAnsi="Times New Roman" w:cs="Times New Roman"/>
                <w:b/>
                <w:sz w:val="24"/>
                <w:szCs w:val="24"/>
              </w:rPr>
              <w:t xml:space="preserve"> в. (23 ч)</w:t>
            </w:r>
          </w:p>
        </w:tc>
      </w:tr>
      <w:tr w:rsidR="002206FA" w:rsidRPr="00600D53" w:rsidTr="009D745A">
        <w:trPr>
          <w:trHeight w:val="930"/>
        </w:trPr>
        <w:tc>
          <w:tcPr>
            <w:tcW w:w="1128" w:type="dxa"/>
            <w:tcBorders>
              <w:top w:val="single" w:sz="4" w:space="0" w:color="000000"/>
              <w:left w:val="single" w:sz="4" w:space="0" w:color="000000"/>
              <w:bottom w:val="single" w:sz="4" w:space="0" w:color="000000"/>
              <w:right w:val="single" w:sz="4" w:space="0" w:color="000000"/>
            </w:tcBorders>
          </w:tcPr>
          <w:p w:rsidR="002206FA" w:rsidRPr="00600D53" w:rsidRDefault="002206FA" w:rsidP="009D745A">
            <w:pPr>
              <w:spacing w:after="0" w:line="240" w:lineRule="auto"/>
              <w:ind w:left="-114" w:right="-130"/>
              <w:jc w:val="both"/>
              <w:rPr>
                <w:rFonts w:ascii="Times New Roman" w:hAnsi="Times New Roman" w:cs="Times New Roman"/>
                <w:b/>
                <w:sz w:val="24"/>
                <w:szCs w:val="24"/>
              </w:rPr>
            </w:pPr>
            <w:r w:rsidRPr="00600D53">
              <w:rPr>
                <w:rFonts w:ascii="Times New Roman" w:hAnsi="Times New Roman" w:cs="Times New Roman"/>
                <w:b/>
                <w:sz w:val="24"/>
                <w:szCs w:val="24"/>
              </w:rPr>
              <w:t>Введение</w:t>
            </w:r>
          </w:p>
          <w:p w:rsidR="002206FA" w:rsidRPr="00600D53" w:rsidRDefault="002206FA" w:rsidP="009D745A">
            <w:pPr>
              <w:spacing w:after="0" w:line="240" w:lineRule="auto"/>
              <w:ind w:left="-114" w:right="-130"/>
              <w:jc w:val="both"/>
              <w:rPr>
                <w:rFonts w:ascii="Times New Roman" w:hAnsi="Times New Roman" w:cs="Times New Roman"/>
                <w:sz w:val="24"/>
                <w:szCs w:val="24"/>
              </w:rPr>
            </w:pPr>
            <w:r w:rsidRPr="00600D53">
              <w:rPr>
                <w:rFonts w:ascii="Times New Roman" w:hAnsi="Times New Roman" w:cs="Times New Roman"/>
                <w:sz w:val="24"/>
                <w:szCs w:val="24"/>
              </w:rPr>
              <w:t>(1 ч)</w:t>
            </w:r>
          </w:p>
        </w:tc>
        <w:tc>
          <w:tcPr>
            <w:tcW w:w="2983" w:type="dxa"/>
            <w:gridSpan w:val="3"/>
            <w:tcBorders>
              <w:top w:val="single" w:sz="4" w:space="0" w:color="000000"/>
              <w:left w:val="single" w:sz="4" w:space="0" w:color="000000"/>
              <w:bottom w:val="single" w:sz="4" w:space="0" w:color="000000"/>
              <w:right w:val="single" w:sz="4" w:space="0" w:color="000000"/>
            </w:tcBorders>
          </w:tcPr>
          <w:p w:rsidR="002206FA" w:rsidRPr="00600D53" w:rsidRDefault="002206FA" w:rsidP="009D745A">
            <w:pPr>
              <w:spacing w:after="0" w:line="240" w:lineRule="auto"/>
              <w:ind w:left="-114" w:right="-130"/>
              <w:jc w:val="both"/>
              <w:rPr>
                <w:rFonts w:ascii="Times New Roman" w:hAnsi="Times New Roman" w:cs="Times New Roman"/>
                <w:sz w:val="24"/>
                <w:szCs w:val="24"/>
              </w:rPr>
            </w:pPr>
            <w:r w:rsidRPr="00E36D18">
              <w:rPr>
                <w:rFonts w:ascii="Times New Roman" w:hAnsi="Times New Roman" w:cs="Times New Roman"/>
                <w:sz w:val="24"/>
                <w:szCs w:val="24"/>
              </w:rPr>
              <w:t xml:space="preserve">Понятие «Новое </w:t>
            </w:r>
            <w:r w:rsidR="00600D53" w:rsidRPr="00E36D18">
              <w:rPr>
                <w:rFonts w:ascii="Times New Roman" w:hAnsi="Times New Roman" w:cs="Times New Roman"/>
                <w:sz w:val="24"/>
                <w:szCs w:val="24"/>
              </w:rPr>
              <w:t xml:space="preserve">время». </w:t>
            </w:r>
            <w:r w:rsidR="00600D53" w:rsidRPr="00600D53">
              <w:rPr>
                <w:rFonts w:ascii="Times New Roman" w:hAnsi="Times New Roman" w:cs="Times New Roman"/>
                <w:sz w:val="24"/>
                <w:szCs w:val="24"/>
              </w:rPr>
              <w:t>Хронологиче</w:t>
            </w:r>
            <w:r w:rsidR="009D745A">
              <w:rPr>
                <w:rFonts w:ascii="Times New Roman" w:hAnsi="Times New Roman" w:cs="Times New Roman"/>
                <w:sz w:val="24"/>
                <w:szCs w:val="24"/>
              </w:rPr>
              <w:t>ские рамки и периоди</w:t>
            </w:r>
            <w:r w:rsidRPr="00600D53">
              <w:rPr>
                <w:rFonts w:ascii="Times New Roman" w:hAnsi="Times New Roman" w:cs="Times New Roman"/>
                <w:sz w:val="24"/>
                <w:szCs w:val="24"/>
              </w:rPr>
              <w:t>зация Нового времени</w:t>
            </w:r>
          </w:p>
        </w:tc>
        <w:tc>
          <w:tcPr>
            <w:tcW w:w="5392" w:type="dxa"/>
            <w:tcBorders>
              <w:left w:val="single" w:sz="4" w:space="0" w:color="000000"/>
              <w:right w:val="single" w:sz="4" w:space="0" w:color="000000"/>
            </w:tcBorders>
          </w:tcPr>
          <w:p w:rsidR="002206FA" w:rsidRPr="00E36D18" w:rsidRDefault="002206FA" w:rsidP="009D745A">
            <w:pPr>
              <w:spacing w:after="0" w:line="240" w:lineRule="auto"/>
              <w:ind w:left="-114" w:right="-130"/>
              <w:jc w:val="both"/>
              <w:rPr>
                <w:rFonts w:ascii="Times New Roman" w:hAnsi="Times New Roman" w:cs="Times New Roman"/>
                <w:sz w:val="24"/>
                <w:szCs w:val="24"/>
              </w:rPr>
            </w:pPr>
            <w:r w:rsidRPr="00E36D18">
              <w:rPr>
                <w:rFonts w:ascii="Times New Roman" w:hAnsi="Times New Roman" w:cs="Times New Roman"/>
                <w:sz w:val="24"/>
                <w:szCs w:val="24"/>
              </w:rPr>
              <w:t>Обозначать на ленте времени общие хронологические рамки и основные периоды истории Нового времени</w:t>
            </w:r>
            <w:r w:rsidR="009D745A">
              <w:rPr>
                <w:rFonts w:ascii="Times New Roman" w:hAnsi="Times New Roman" w:cs="Times New Roman"/>
                <w:sz w:val="24"/>
                <w:szCs w:val="24"/>
              </w:rPr>
              <w:t>.</w:t>
            </w:r>
          </w:p>
        </w:tc>
      </w:tr>
      <w:tr w:rsidR="002206FA" w:rsidRPr="00600D53" w:rsidTr="009D745A">
        <w:trPr>
          <w:trHeight w:val="1512"/>
        </w:trPr>
        <w:tc>
          <w:tcPr>
            <w:tcW w:w="1267" w:type="dxa"/>
            <w:gridSpan w:val="2"/>
            <w:tcBorders>
              <w:top w:val="single" w:sz="4" w:space="0" w:color="000000"/>
              <w:right w:val="single" w:sz="4" w:space="0" w:color="000000"/>
            </w:tcBorders>
          </w:tcPr>
          <w:p w:rsidR="002206FA" w:rsidRPr="00E36D18" w:rsidRDefault="009D745A" w:rsidP="009D745A">
            <w:pPr>
              <w:spacing w:after="0" w:line="240" w:lineRule="auto"/>
              <w:ind w:left="-117" w:right="-127"/>
              <w:jc w:val="both"/>
              <w:rPr>
                <w:rFonts w:ascii="Times New Roman" w:hAnsi="Times New Roman" w:cs="Times New Roman"/>
                <w:sz w:val="24"/>
                <w:szCs w:val="24"/>
              </w:rPr>
            </w:pPr>
            <w:r>
              <w:rPr>
                <w:rFonts w:ascii="Times New Roman" w:hAnsi="Times New Roman" w:cs="Times New Roman"/>
                <w:b/>
                <w:sz w:val="24"/>
                <w:szCs w:val="24"/>
              </w:rPr>
              <w:t>Великие географические откры</w:t>
            </w:r>
            <w:r w:rsidR="002206FA" w:rsidRPr="00E36D18">
              <w:rPr>
                <w:rFonts w:ascii="Times New Roman" w:hAnsi="Times New Roman" w:cs="Times New Roman"/>
                <w:b/>
                <w:sz w:val="24"/>
                <w:szCs w:val="24"/>
              </w:rPr>
              <w:t>тия</w:t>
            </w:r>
            <w:r w:rsidR="002206FA" w:rsidRPr="00E36D18">
              <w:rPr>
                <w:rFonts w:ascii="Times New Roman" w:hAnsi="Times New Roman" w:cs="Times New Roman"/>
                <w:sz w:val="24"/>
                <w:szCs w:val="24"/>
              </w:rPr>
              <w:t xml:space="preserve"> (2 ч)</w:t>
            </w:r>
          </w:p>
        </w:tc>
        <w:tc>
          <w:tcPr>
            <w:tcW w:w="2548" w:type="dxa"/>
            <w:tcBorders>
              <w:top w:val="single" w:sz="4" w:space="0" w:color="000000"/>
              <w:left w:val="single" w:sz="4" w:space="0" w:color="000000"/>
              <w:right w:val="single" w:sz="4" w:space="0" w:color="000000"/>
            </w:tcBorders>
          </w:tcPr>
          <w:p w:rsidR="00600D53" w:rsidRPr="00C96E19" w:rsidRDefault="002206FA" w:rsidP="009D745A">
            <w:pPr>
              <w:spacing w:after="0" w:line="240" w:lineRule="auto"/>
              <w:ind w:left="-117" w:right="-127"/>
              <w:jc w:val="both"/>
              <w:rPr>
                <w:rFonts w:ascii="Times New Roman" w:hAnsi="Times New Roman" w:cs="Times New Roman"/>
                <w:sz w:val="24"/>
                <w:szCs w:val="24"/>
              </w:rPr>
            </w:pPr>
            <w:r w:rsidRPr="00600D53">
              <w:rPr>
                <w:rFonts w:ascii="Times New Roman" w:hAnsi="Times New Roman" w:cs="Times New Roman"/>
                <w:sz w:val="24"/>
                <w:szCs w:val="24"/>
              </w:rPr>
              <w:t xml:space="preserve">Предпосылки </w:t>
            </w:r>
            <w:r w:rsidR="00600D53" w:rsidRPr="00600D53">
              <w:rPr>
                <w:rFonts w:ascii="Times New Roman" w:hAnsi="Times New Roman" w:cs="Times New Roman"/>
                <w:sz w:val="24"/>
                <w:szCs w:val="24"/>
              </w:rPr>
              <w:t>Вели</w:t>
            </w:r>
            <w:r w:rsidRPr="00600D53">
              <w:rPr>
                <w:rFonts w:ascii="Times New Roman" w:hAnsi="Times New Roman" w:cs="Times New Roman"/>
                <w:sz w:val="24"/>
                <w:szCs w:val="24"/>
              </w:rPr>
              <w:t>ких географических</w:t>
            </w:r>
            <w:r w:rsidR="00600D53" w:rsidRPr="00600D53">
              <w:rPr>
                <w:rFonts w:ascii="Times New Roman" w:hAnsi="Times New Roman" w:cs="Times New Roman"/>
                <w:sz w:val="24"/>
                <w:szCs w:val="24"/>
              </w:rPr>
              <w:t xml:space="preserve"> </w:t>
            </w:r>
            <w:r w:rsidRPr="00600D53">
              <w:rPr>
                <w:rFonts w:ascii="Times New Roman" w:hAnsi="Times New Roman" w:cs="Times New Roman"/>
                <w:sz w:val="24"/>
                <w:szCs w:val="24"/>
              </w:rPr>
              <w:t xml:space="preserve">открытий. Поиски европейцами </w:t>
            </w:r>
            <w:r w:rsidR="00600D53" w:rsidRPr="00600D53">
              <w:rPr>
                <w:rFonts w:ascii="Times New Roman" w:hAnsi="Times New Roman" w:cs="Times New Roman"/>
                <w:sz w:val="24"/>
                <w:szCs w:val="24"/>
              </w:rPr>
              <w:t>мор</w:t>
            </w:r>
            <w:r w:rsidRPr="00600D53">
              <w:rPr>
                <w:rFonts w:ascii="Times New Roman" w:hAnsi="Times New Roman" w:cs="Times New Roman"/>
                <w:sz w:val="24"/>
                <w:szCs w:val="24"/>
              </w:rPr>
              <w:t xml:space="preserve">ских путей в страны Востока. Экспедиции Колумба. </w:t>
            </w:r>
            <w:r w:rsidR="00600D53">
              <w:rPr>
                <w:rFonts w:ascii="Times New Roman" w:hAnsi="Times New Roman" w:cs="Times New Roman"/>
                <w:sz w:val="24"/>
                <w:szCs w:val="24"/>
              </w:rPr>
              <w:t>Тордеси</w:t>
            </w:r>
            <w:r w:rsidR="00600D53" w:rsidRPr="00600D53">
              <w:rPr>
                <w:rFonts w:ascii="Times New Roman" w:hAnsi="Times New Roman" w:cs="Times New Roman"/>
                <w:sz w:val="24"/>
                <w:szCs w:val="24"/>
              </w:rPr>
              <w:t xml:space="preserve">льясский </w:t>
            </w:r>
            <w:r w:rsidR="00600D53" w:rsidRPr="00600D53">
              <w:rPr>
                <w:rFonts w:ascii="Times New Roman" w:hAnsi="Times New Roman" w:cs="Times New Roman"/>
                <w:sz w:val="24"/>
                <w:szCs w:val="24"/>
              </w:rPr>
              <w:lastRenderedPageBreak/>
              <w:t>договор 1494 г. Открытие Васко да Гамой морского пути</w:t>
            </w:r>
            <w:r w:rsidR="00600D53">
              <w:rPr>
                <w:rFonts w:ascii="Times New Roman" w:hAnsi="Times New Roman" w:cs="Times New Roman"/>
                <w:sz w:val="24"/>
                <w:szCs w:val="24"/>
              </w:rPr>
              <w:t xml:space="preserve"> </w:t>
            </w:r>
            <w:r w:rsidR="00600D53" w:rsidRPr="00600D53">
              <w:rPr>
                <w:rFonts w:ascii="Times New Roman" w:hAnsi="Times New Roman" w:cs="Times New Roman"/>
                <w:sz w:val="24"/>
                <w:szCs w:val="24"/>
              </w:rPr>
              <w:t xml:space="preserve">в Индию. Кругосветное плавание </w:t>
            </w:r>
            <w:r w:rsidR="00600D53">
              <w:rPr>
                <w:rFonts w:ascii="Times New Roman" w:hAnsi="Times New Roman" w:cs="Times New Roman"/>
                <w:sz w:val="24"/>
                <w:szCs w:val="24"/>
              </w:rPr>
              <w:t>Магел</w:t>
            </w:r>
            <w:r w:rsidR="00600D53" w:rsidRPr="00600D53">
              <w:rPr>
                <w:rFonts w:ascii="Times New Roman" w:hAnsi="Times New Roman" w:cs="Times New Roman"/>
                <w:sz w:val="24"/>
                <w:szCs w:val="24"/>
              </w:rPr>
              <w:t xml:space="preserve">лана. </w:t>
            </w:r>
            <w:r w:rsidR="00600D53" w:rsidRPr="00C96E19">
              <w:rPr>
                <w:rFonts w:ascii="Times New Roman" w:hAnsi="Times New Roman" w:cs="Times New Roman"/>
                <w:sz w:val="24"/>
                <w:szCs w:val="24"/>
              </w:rPr>
              <w:t>Плавания Тасмана и открытие Австралии. Завоевания конкистадоров</w:t>
            </w:r>
          </w:p>
          <w:p w:rsidR="00600D53" w:rsidRPr="00600D53" w:rsidRDefault="00600D53" w:rsidP="009D745A">
            <w:pPr>
              <w:spacing w:after="0" w:line="240" w:lineRule="auto"/>
              <w:ind w:left="-117" w:right="-127"/>
              <w:jc w:val="both"/>
              <w:rPr>
                <w:rFonts w:ascii="Times New Roman" w:hAnsi="Times New Roman" w:cs="Times New Roman"/>
                <w:sz w:val="24"/>
                <w:szCs w:val="24"/>
              </w:rPr>
            </w:pPr>
            <w:r w:rsidRPr="00E36D18">
              <w:rPr>
                <w:rFonts w:ascii="Times New Roman" w:hAnsi="Times New Roman" w:cs="Times New Roman"/>
                <w:sz w:val="24"/>
                <w:szCs w:val="24"/>
              </w:rPr>
              <w:t>в Центральной и Ю</w:t>
            </w:r>
            <w:r w:rsidR="00A82D74">
              <w:rPr>
                <w:rFonts w:ascii="Times New Roman" w:hAnsi="Times New Roman" w:cs="Times New Roman"/>
                <w:sz w:val="24"/>
                <w:szCs w:val="24"/>
              </w:rPr>
              <w:t xml:space="preserve">жной Америке (Ф. Кортес, Ф. Писарро). Европейцы </w:t>
            </w:r>
            <w:r w:rsidRPr="00E36D18">
              <w:rPr>
                <w:rFonts w:ascii="Times New Roman" w:hAnsi="Times New Roman" w:cs="Times New Roman"/>
                <w:sz w:val="24"/>
                <w:szCs w:val="24"/>
              </w:rPr>
              <w:t xml:space="preserve">в Северной Америке. </w:t>
            </w:r>
            <w:r w:rsidR="00A82D74">
              <w:rPr>
                <w:rFonts w:ascii="Times New Roman" w:hAnsi="Times New Roman" w:cs="Times New Roman"/>
                <w:sz w:val="24"/>
                <w:szCs w:val="24"/>
              </w:rPr>
              <w:t>Поиски северо-</w:t>
            </w:r>
            <w:r w:rsidRPr="00600D53">
              <w:rPr>
                <w:rFonts w:ascii="Times New Roman" w:hAnsi="Times New Roman" w:cs="Times New Roman"/>
                <w:sz w:val="24"/>
                <w:szCs w:val="24"/>
              </w:rPr>
              <w:t>восточного морского пути в Китай и Индию. Политические, экономические</w:t>
            </w:r>
            <w:r>
              <w:rPr>
                <w:rFonts w:ascii="Times New Roman" w:hAnsi="Times New Roman" w:cs="Times New Roman"/>
                <w:sz w:val="24"/>
                <w:szCs w:val="24"/>
              </w:rPr>
              <w:t xml:space="preserve"> </w:t>
            </w:r>
            <w:r w:rsidRPr="00600D53">
              <w:rPr>
                <w:rFonts w:ascii="Times New Roman" w:hAnsi="Times New Roman" w:cs="Times New Roman"/>
                <w:sz w:val="24"/>
                <w:szCs w:val="24"/>
              </w:rPr>
              <w:t>и культурные последствия Великих географических открытий конца</w:t>
            </w:r>
          </w:p>
          <w:p w:rsidR="002206FA" w:rsidRPr="00600D53" w:rsidRDefault="00600D53" w:rsidP="009D745A">
            <w:pPr>
              <w:spacing w:after="0" w:line="240" w:lineRule="auto"/>
              <w:ind w:left="-117" w:right="-127"/>
              <w:jc w:val="both"/>
              <w:rPr>
                <w:rFonts w:ascii="Times New Roman" w:hAnsi="Times New Roman" w:cs="Times New Roman"/>
                <w:sz w:val="24"/>
                <w:szCs w:val="24"/>
              </w:rPr>
            </w:pPr>
            <w:r w:rsidRPr="00600D53">
              <w:rPr>
                <w:rFonts w:ascii="Times New Roman" w:hAnsi="Times New Roman" w:cs="Times New Roman"/>
                <w:sz w:val="24"/>
                <w:szCs w:val="24"/>
              </w:rPr>
              <w:t xml:space="preserve">XV </w:t>
            </w:r>
            <w:r w:rsidR="005127BA">
              <w:rPr>
                <w:rFonts w:ascii="Times New Roman" w:hAnsi="Times New Roman" w:cs="Times New Roman"/>
                <w:sz w:val="24"/>
                <w:szCs w:val="24"/>
              </w:rPr>
              <w:t>–</w:t>
            </w:r>
            <w:r w:rsidRPr="00600D53">
              <w:rPr>
                <w:rFonts w:ascii="Times New Roman" w:hAnsi="Times New Roman" w:cs="Times New Roman"/>
                <w:sz w:val="24"/>
                <w:szCs w:val="24"/>
              </w:rPr>
              <w:t>XVI в.</w:t>
            </w:r>
          </w:p>
        </w:tc>
        <w:tc>
          <w:tcPr>
            <w:tcW w:w="5688" w:type="dxa"/>
            <w:gridSpan w:val="2"/>
            <w:tcBorders>
              <w:left w:val="single" w:sz="4" w:space="0" w:color="000000"/>
              <w:right w:val="single" w:sz="4" w:space="0" w:color="000000"/>
            </w:tcBorders>
          </w:tcPr>
          <w:p w:rsidR="002206FA" w:rsidRPr="00600D53" w:rsidRDefault="002206FA" w:rsidP="009D745A">
            <w:pPr>
              <w:spacing w:after="0" w:line="240" w:lineRule="auto"/>
              <w:ind w:left="-117" w:right="-127"/>
              <w:jc w:val="both"/>
              <w:rPr>
                <w:rFonts w:ascii="Times New Roman" w:hAnsi="Times New Roman" w:cs="Times New Roman"/>
                <w:sz w:val="24"/>
                <w:szCs w:val="24"/>
              </w:rPr>
            </w:pPr>
            <w:r w:rsidRPr="00600D53">
              <w:rPr>
                <w:rFonts w:ascii="Times New Roman" w:hAnsi="Times New Roman" w:cs="Times New Roman"/>
                <w:sz w:val="24"/>
                <w:szCs w:val="24"/>
              </w:rPr>
              <w:lastRenderedPageBreak/>
              <w:t>Объяснять, что способствовало росту интереса европ</w:t>
            </w:r>
            <w:r w:rsidR="00600D53" w:rsidRPr="00600D53">
              <w:rPr>
                <w:rFonts w:ascii="Times New Roman" w:hAnsi="Times New Roman" w:cs="Times New Roman"/>
                <w:sz w:val="24"/>
                <w:szCs w:val="24"/>
              </w:rPr>
              <w:t>ейцев к даль</w:t>
            </w:r>
            <w:r w:rsidRPr="00600D53">
              <w:rPr>
                <w:rFonts w:ascii="Times New Roman" w:hAnsi="Times New Roman" w:cs="Times New Roman"/>
                <w:sz w:val="24"/>
                <w:szCs w:val="24"/>
              </w:rPr>
              <w:t xml:space="preserve">ним странам в XV в., раскрывать предпосылки Великих </w:t>
            </w:r>
            <w:r w:rsidR="00600D53">
              <w:rPr>
                <w:rFonts w:ascii="Times New Roman" w:hAnsi="Times New Roman" w:cs="Times New Roman"/>
                <w:sz w:val="24"/>
                <w:szCs w:val="24"/>
              </w:rPr>
              <w:t>географи</w:t>
            </w:r>
            <w:r w:rsidRPr="00600D53">
              <w:rPr>
                <w:rFonts w:ascii="Times New Roman" w:hAnsi="Times New Roman" w:cs="Times New Roman"/>
                <w:sz w:val="24"/>
                <w:szCs w:val="24"/>
              </w:rPr>
              <w:t>ческих открытий.</w:t>
            </w:r>
          </w:p>
          <w:p w:rsidR="002206FA" w:rsidRPr="00600D53" w:rsidRDefault="002206FA" w:rsidP="009D745A">
            <w:pPr>
              <w:spacing w:after="0" w:line="240" w:lineRule="auto"/>
              <w:ind w:left="-117" w:right="-127"/>
              <w:jc w:val="both"/>
              <w:rPr>
                <w:rFonts w:ascii="Times New Roman" w:hAnsi="Times New Roman" w:cs="Times New Roman"/>
                <w:sz w:val="24"/>
                <w:szCs w:val="24"/>
              </w:rPr>
            </w:pPr>
            <w:r w:rsidRPr="00E36D18">
              <w:rPr>
                <w:rFonts w:ascii="Times New Roman" w:hAnsi="Times New Roman" w:cs="Times New Roman"/>
                <w:sz w:val="24"/>
                <w:szCs w:val="24"/>
              </w:rPr>
              <w:t xml:space="preserve">Рассказывать, используя карту, о начале поисков морского пути в Индию в </w:t>
            </w:r>
            <w:r w:rsidRPr="00600D53">
              <w:rPr>
                <w:rFonts w:ascii="Times New Roman" w:hAnsi="Times New Roman" w:cs="Times New Roman"/>
                <w:sz w:val="24"/>
                <w:szCs w:val="24"/>
              </w:rPr>
              <w:t>XV</w:t>
            </w:r>
            <w:r w:rsidR="00A82D74">
              <w:rPr>
                <w:rFonts w:ascii="Times New Roman" w:hAnsi="Times New Roman" w:cs="Times New Roman"/>
                <w:sz w:val="24"/>
                <w:szCs w:val="24"/>
              </w:rPr>
              <w:t xml:space="preserve"> в. </w:t>
            </w:r>
            <w:r w:rsidRPr="00600D53">
              <w:rPr>
                <w:rFonts w:ascii="Times New Roman" w:hAnsi="Times New Roman" w:cs="Times New Roman"/>
                <w:sz w:val="24"/>
                <w:szCs w:val="24"/>
              </w:rPr>
              <w:t xml:space="preserve">Готовить и представлять сообщение об экспедициях Х. </w:t>
            </w:r>
            <w:r w:rsidR="00600D53">
              <w:rPr>
                <w:rFonts w:ascii="Times New Roman" w:hAnsi="Times New Roman" w:cs="Times New Roman"/>
                <w:sz w:val="24"/>
                <w:szCs w:val="24"/>
              </w:rPr>
              <w:t>Колум</w:t>
            </w:r>
            <w:r w:rsidRPr="00600D53">
              <w:rPr>
                <w:rFonts w:ascii="Times New Roman" w:hAnsi="Times New Roman" w:cs="Times New Roman"/>
                <w:sz w:val="24"/>
                <w:szCs w:val="24"/>
              </w:rPr>
              <w:t>ба, давать оценку их результатам и значению.</w:t>
            </w:r>
            <w:r w:rsidR="00600D53" w:rsidRPr="00600D53">
              <w:rPr>
                <w:rFonts w:ascii="Times New Roman" w:hAnsi="Times New Roman" w:cs="Times New Roman"/>
                <w:sz w:val="24"/>
                <w:szCs w:val="24"/>
              </w:rPr>
              <w:t xml:space="preserve"> </w:t>
            </w:r>
            <w:r w:rsidR="00A82D74">
              <w:rPr>
                <w:rFonts w:ascii="Times New Roman" w:hAnsi="Times New Roman" w:cs="Times New Roman"/>
                <w:sz w:val="24"/>
                <w:szCs w:val="24"/>
              </w:rPr>
              <w:t xml:space="preserve"> </w:t>
            </w:r>
            <w:r w:rsidR="00600D53" w:rsidRPr="00600D53">
              <w:rPr>
                <w:rFonts w:ascii="Times New Roman" w:hAnsi="Times New Roman" w:cs="Times New Roman"/>
                <w:sz w:val="24"/>
                <w:szCs w:val="24"/>
              </w:rPr>
              <w:t xml:space="preserve">Объяснять, </w:t>
            </w:r>
            <w:r w:rsidR="00600D53" w:rsidRPr="00600D53">
              <w:rPr>
                <w:rFonts w:ascii="Times New Roman" w:hAnsi="Times New Roman" w:cs="Times New Roman"/>
                <w:sz w:val="24"/>
                <w:szCs w:val="24"/>
              </w:rPr>
              <w:lastRenderedPageBreak/>
              <w:t xml:space="preserve">в чем состояли главные положения и значение </w:t>
            </w:r>
            <w:r w:rsidR="00600D53">
              <w:rPr>
                <w:rFonts w:ascii="Times New Roman" w:hAnsi="Times New Roman" w:cs="Times New Roman"/>
                <w:sz w:val="24"/>
                <w:szCs w:val="24"/>
              </w:rPr>
              <w:t>Торде</w:t>
            </w:r>
            <w:r w:rsidR="00600D53" w:rsidRPr="00600D53">
              <w:rPr>
                <w:rFonts w:ascii="Times New Roman" w:hAnsi="Times New Roman" w:cs="Times New Roman"/>
                <w:sz w:val="24"/>
                <w:szCs w:val="24"/>
              </w:rPr>
              <w:t>сильяс</w:t>
            </w:r>
            <w:r w:rsidR="00A82D74">
              <w:rPr>
                <w:rFonts w:ascii="Times New Roman" w:hAnsi="Times New Roman" w:cs="Times New Roman"/>
                <w:sz w:val="24"/>
                <w:szCs w:val="24"/>
              </w:rPr>
              <w:t xml:space="preserve">ского и Сарагосского договоров. </w:t>
            </w:r>
            <w:r w:rsidR="00600D53" w:rsidRPr="00E36D18">
              <w:rPr>
                <w:rFonts w:ascii="Times New Roman" w:hAnsi="Times New Roman" w:cs="Times New Roman"/>
                <w:sz w:val="24"/>
                <w:szCs w:val="24"/>
              </w:rPr>
              <w:t>Показывать на исторической карте маршруты экспедиций Васко да Гамы, Ф. Магеллана, А. Т</w:t>
            </w:r>
            <w:r w:rsidR="00A82D74">
              <w:rPr>
                <w:rFonts w:ascii="Times New Roman" w:hAnsi="Times New Roman" w:cs="Times New Roman"/>
                <w:sz w:val="24"/>
                <w:szCs w:val="24"/>
              </w:rPr>
              <w:t xml:space="preserve">асмана, называть их результаты. </w:t>
            </w:r>
            <w:r w:rsidR="00600D53" w:rsidRPr="00E36D18">
              <w:rPr>
                <w:rFonts w:ascii="Times New Roman" w:hAnsi="Times New Roman" w:cs="Times New Roman"/>
                <w:sz w:val="24"/>
                <w:szCs w:val="24"/>
              </w:rPr>
              <w:t xml:space="preserve">Раскрывать смысл понятий и терминов: каравелла, конкистадор, </w:t>
            </w:r>
            <w:r w:rsidR="00A82D74">
              <w:rPr>
                <w:rFonts w:ascii="Times New Roman" w:hAnsi="Times New Roman" w:cs="Times New Roman"/>
                <w:sz w:val="24"/>
                <w:szCs w:val="24"/>
              </w:rPr>
              <w:t xml:space="preserve">доминион, монополия, плантация. </w:t>
            </w:r>
            <w:r w:rsidR="00600D53" w:rsidRPr="00E36D18">
              <w:rPr>
                <w:rFonts w:ascii="Times New Roman" w:hAnsi="Times New Roman" w:cs="Times New Roman"/>
                <w:sz w:val="24"/>
                <w:szCs w:val="24"/>
              </w:rPr>
              <w:t>Объяснять, почему конкистадорам удалось относительно быстро завоевать могущественные государст</w:t>
            </w:r>
            <w:r w:rsidR="00A82D74">
              <w:rPr>
                <w:rFonts w:ascii="Times New Roman" w:hAnsi="Times New Roman" w:cs="Times New Roman"/>
                <w:sz w:val="24"/>
                <w:szCs w:val="24"/>
              </w:rPr>
              <w:t xml:space="preserve">ва Центральной и Южной Америки. </w:t>
            </w:r>
            <w:r w:rsidR="00600D53" w:rsidRPr="00E36D18">
              <w:rPr>
                <w:rFonts w:ascii="Times New Roman" w:hAnsi="Times New Roman" w:cs="Times New Roman"/>
                <w:sz w:val="24"/>
                <w:szCs w:val="24"/>
              </w:rPr>
              <w:t>Раскрывать, что изменилось в положении населения Центральной и Южной Америки с при</w:t>
            </w:r>
            <w:r w:rsidR="009D745A">
              <w:rPr>
                <w:rFonts w:ascii="Times New Roman" w:hAnsi="Times New Roman" w:cs="Times New Roman"/>
                <w:sz w:val="24"/>
                <w:szCs w:val="24"/>
              </w:rPr>
              <w:t xml:space="preserve">ходом европейских завоевателей. </w:t>
            </w:r>
            <w:r w:rsidR="00600D53" w:rsidRPr="00600D53">
              <w:rPr>
                <w:rFonts w:ascii="Times New Roman" w:hAnsi="Times New Roman" w:cs="Times New Roman"/>
                <w:sz w:val="24"/>
                <w:szCs w:val="24"/>
              </w:rPr>
              <w:t>Сравнивать начало освоения европейцами территорий в Южной Америке и в Северной Америке (основные занятия европейских колонистов; положение местного населения; организация хозяйства), выявлят</w:t>
            </w:r>
            <w:r w:rsidR="009D745A">
              <w:rPr>
                <w:rFonts w:ascii="Times New Roman" w:hAnsi="Times New Roman" w:cs="Times New Roman"/>
                <w:sz w:val="24"/>
                <w:szCs w:val="24"/>
              </w:rPr>
              <w:t xml:space="preserve">ь различия. </w:t>
            </w:r>
            <w:r w:rsidR="00600D53" w:rsidRPr="00600D53">
              <w:rPr>
                <w:rFonts w:ascii="Times New Roman" w:hAnsi="Times New Roman" w:cs="Times New Roman"/>
                <w:sz w:val="24"/>
                <w:szCs w:val="24"/>
              </w:rPr>
              <w:t xml:space="preserve">Рассказывать, используя историческую карту, о поисках европейцами северо-восточного пути в страны Дальнего Востока, о том, как устанавливались их отношения с российским государством. Характеризовать итоги Великих географических открытий конца XV </w:t>
            </w:r>
            <w:r w:rsidR="005127BA">
              <w:rPr>
                <w:rFonts w:ascii="Times New Roman" w:hAnsi="Times New Roman" w:cs="Times New Roman"/>
                <w:sz w:val="24"/>
                <w:szCs w:val="24"/>
              </w:rPr>
              <w:t>–</w:t>
            </w:r>
            <w:r w:rsidR="00600D53" w:rsidRPr="00600D53">
              <w:rPr>
                <w:rFonts w:ascii="Times New Roman" w:hAnsi="Times New Roman" w:cs="Times New Roman"/>
                <w:sz w:val="24"/>
                <w:szCs w:val="24"/>
              </w:rPr>
              <w:t>XVII в.: а) для европейских стран; б) для народов Нового Света; в) для всеобщей истории</w:t>
            </w:r>
          </w:p>
        </w:tc>
      </w:tr>
    </w:tbl>
    <w:tbl>
      <w:tblPr>
        <w:tblStyle w:val="TableNormal34"/>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835"/>
        <w:gridCol w:w="5386"/>
      </w:tblGrid>
      <w:tr w:rsidR="002206FA" w:rsidRPr="00600D53" w:rsidTr="009D745A">
        <w:trPr>
          <w:trHeight w:val="1149"/>
        </w:trPr>
        <w:tc>
          <w:tcPr>
            <w:tcW w:w="1276" w:type="dxa"/>
            <w:tcBorders>
              <w:bottom w:val="single" w:sz="6" w:space="0" w:color="000000"/>
            </w:tcBorders>
          </w:tcPr>
          <w:p w:rsidR="002206FA" w:rsidRPr="00600D53" w:rsidRDefault="002206FA" w:rsidP="009F41BC">
            <w:pPr>
              <w:jc w:val="both"/>
              <w:rPr>
                <w:rFonts w:ascii="Times New Roman" w:hAnsi="Times New Roman" w:cs="Times New Roman"/>
                <w:b/>
                <w:sz w:val="24"/>
                <w:szCs w:val="24"/>
                <w:lang w:val="ru-RU"/>
              </w:rPr>
            </w:pPr>
            <w:r w:rsidRPr="00600D53">
              <w:rPr>
                <w:rFonts w:ascii="Times New Roman" w:hAnsi="Times New Roman" w:cs="Times New Roman"/>
                <w:b/>
                <w:sz w:val="24"/>
                <w:szCs w:val="24"/>
                <w:lang w:val="ru-RU"/>
              </w:rPr>
              <w:lastRenderedPageBreak/>
              <w:t>Изменения</w:t>
            </w:r>
            <w:r w:rsidR="00600D53">
              <w:rPr>
                <w:rFonts w:ascii="Times New Roman" w:hAnsi="Times New Roman" w:cs="Times New Roman"/>
                <w:b/>
                <w:sz w:val="24"/>
                <w:szCs w:val="24"/>
                <w:lang w:val="ru-RU"/>
              </w:rPr>
              <w:t xml:space="preserve"> </w:t>
            </w:r>
            <w:r w:rsidRPr="00600D53">
              <w:rPr>
                <w:rFonts w:ascii="Times New Roman" w:hAnsi="Times New Roman" w:cs="Times New Roman"/>
                <w:b/>
                <w:sz w:val="24"/>
                <w:szCs w:val="24"/>
                <w:lang w:val="ru-RU"/>
              </w:rPr>
              <w:t>в европейском обществе</w:t>
            </w:r>
            <w:r w:rsidR="00600D53">
              <w:rPr>
                <w:rFonts w:ascii="Times New Roman" w:hAnsi="Times New Roman" w:cs="Times New Roman"/>
                <w:b/>
                <w:sz w:val="24"/>
                <w:szCs w:val="24"/>
                <w:lang w:val="ru-RU"/>
              </w:rPr>
              <w:t xml:space="preserve"> </w:t>
            </w:r>
            <w:r w:rsidRPr="00600D53">
              <w:rPr>
                <w:rFonts w:ascii="Times New Roman" w:hAnsi="Times New Roman" w:cs="Times New Roman"/>
                <w:b/>
                <w:sz w:val="24"/>
                <w:szCs w:val="24"/>
                <w:lang w:val="ru-RU"/>
              </w:rPr>
              <w:t xml:space="preserve">в  </w:t>
            </w:r>
            <w:r w:rsidRPr="00600D53">
              <w:rPr>
                <w:rFonts w:ascii="Times New Roman" w:hAnsi="Times New Roman" w:cs="Times New Roman"/>
                <w:b/>
                <w:sz w:val="24"/>
                <w:szCs w:val="24"/>
              </w:rPr>
              <w:t>XVI</w:t>
            </w:r>
            <w:r w:rsidR="00600D53">
              <w:rPr>
                <w:rFonts w:ascii="Times New Roman" w:hAnsi="Times New Roman" w:cs="Times New Roman"/>
                <w:b/>
                <w:sz w:val="24"/>
                <w:szCs w:val="24"/>
                <w:lang w:val="ru-RU"/>
              </w:rPr>
              <w:t>-</w:t>
            </w:r>
            <w:r w:rsidRPr="00600D53">
              <w:rPr>
                <w:rFonts w:ascii="Times New Roman" w:hAnsi="Times New Roman" w:cs="Times New Roman"/>
                <w:b/>
                <w:sz w:val="24"/>
                <w:szCs w:val="24"/>
              </w:rPr>
              <w:t>XVII</w:t>
            </w:r>
            <w:r w:rsidRPr="00600D53">
              <w:rPr>
                <w:rFonts w:ascii="Times New Roman" w:hAnsi="Times New Roman" w:cs="Times New Roman"/>
                <w:b/>
                <w:sz w:val="24"/>
                <w:szCs w:val="24"/>
                <w:lang w:val="ru-RU"/>
              </w:rPr>
              <w:t xml:space="preserve"> вв</w:t>
            </w:r>
            <w:r w:rsidRPr="00600D53">
              <w:rPr>
                <w:rFonts w:ascii="Times New Roman" w:hAnsi="Times New Roman" w:cs="Times New Roman"/>
                <w:sz w:val="24"/>
                <w:szCs w:val="24"/>
                <w:lang w:val="ru-RU"/>
              </w:rPr>
              <w:t>. (2 ч)</w:t>
            </w:r>
          </w:p>
        </w:tc>
        <w:tc>
          <w:tcPr>
            <w:tcW w:w="2835" w:type="dxa"/>
            <w:tcBorders>
              <w:bottom w:val="single" w:sz="6" w:space="0" w:color="000000"/>
            </w:tcBorders>
          </w:tcPr>
          <w:p w:rsidR="00600D53" w:rsidRPr="00600D53" w:rsidRDefault="002206FA"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Развити</w:t>
            </w:r>
            <w:r w:rsidR="009D745A">
              <w:rPr>
                <w:rFonts w:ascii="Times New Roman" w:hAnsi="Times New Roman" w:cs="Times New Roman"/>
                <w:sz w:val="24"/>
                <w:szCs w:val="24"/>
                <w:lang w:val="ru-RU"/>
              </w:rPr>
              <w:t>е техники, горного дела, производства металлов. Появление мануфак</w:t>
            </w:r>
            <w:r w:rsidRPr="00600D53">
              <w:rPr>
                <w:rFonts w:ascii="Times New Roman" w:hAnsi="Times New Roman" w:cs="Times New Roman"/>
                <w:sz w:val="24"/>
                <w:szCs w:val="24"/>
                <w:lang w:val="ru-RU"/>
              </w:rPr>
              <w:t>тур. Возникновение</w:t>
            </w:r>
            <w:r w:rsidR="00600D53">
              <w:rPr>
                <w:rFonts w:ascii="Times New Roman" w:hAnsi="Times New Roman" w:cs="Times New Roman"/>
                <w:sz w:val="24"/>
                <w:szCs w:val="24"/>
                <w:lang w:val="ru-RU"/>
              </w:rPr>
              <w:t xml:space="preserve"> </w:t>
            </w:r>
            <w:r w:rsidR="00600D53" w:rsidRPr="00600D53">
              <w:rPr>
                <w:rFonts w:ascii="Times New Roman" w:hAnsi="Times New Roman" w:cs="Times New Roman"/>
                <w:sz w:val="24"/>
                <w:szCs w:val="24"/>
                <w:lang w:val="ru-RU"/>
              </w:rPr>
              <w:t>капиталистических</w:t>
            </w:r>
          </w:p>
          <w:p w:rsidR="00600D53" w:rsidRPr="00600D53" w:rsidRDefault="009D745A"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отношений. Распро</w:t>
            </w:r>
            <w:r w:rsidR="00600D53" w:rsidRPr="00600D53">
              <w:rPr>
                <w:rFonts w:ascii="Times New Roman" w:hAnsi="Times New Roman" w:cs="Times New Roman"/>
                <w:sz w:val="24"/>
                <w:szCs w:val="24"/>
                <w:lang w:val="ru-RU"/>
              </w:rPr>
              <w:t>странение наёмного</w:t>
            </w:r>
          </w:p>
          <w:p w:rsidR="002206FA" w:rsidRPr="00E36D18" w:rsidRDefault="009D745A"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труда в деревне. </w:t>
            </w:r>
            <w:r w:rsidR="00600D53" w:rsidRPr="00600D53">
              <w:rPr>
                <w:rFonts w:ascii="Times New Roman" w:hAnsi="Times New Roman" w:cs="Times New Roman"/>
                <w:sz w:val="24"/>
                <w:szCs w:val="24"/>
                <w:lang w:val="ru-RU"/>
              </w:rPr>
              <w:t xml:space="preserve">Расширение </w:t>
            </w:r>
            <w:r w:rsidR="00600D53">
              <w:rPr>
                <w:rFonts w:ascii="Times New Roman" w:hAnsi="Times New Roman" w:cs="Times New Roman"/>
                <w:sz w:val="24"/>
                <w:szCs w:val="24"/>
                <w:lang w:val="ru-RU"/>
              </w:rPr>
              <w:t>внутрен</w:t>
            </w:r>
            <w:r>
              <w:rPr>
                <w:rFonts w:ascii="Times New Roman" w:hAnsi="Times New Roman" w:cs="Times New Roman"/>
                <w:sz w:val="24"/>
                <w:szCs w:val="24"/>
                <w:lang w:val="ru-RU"/>
              </w:rPr>
              <w:t xml:space="preserve">него и мирового рынков. Изменения </w:t>
            </w:r>
            <w:r w:rsidR="00600D53" w:rsidRPr="00600D53">
              <w:rPr>
                <w:rFonts w:ascii="Times New Roman" w:hAnsi="Times New Roman" w:cs="Times New Roman"/>
                <w:sz w:val="24"/>
                <w:szCs w:val="24"/>
                <w:lang w:val="ru-RU"/>
              </w:rPr>
              <w:t>в сословной структуре</w:t>
            </w:r>
            <w:r w:rsidR="00600D53">
              <w:rPr>
                <w:rFonts w:ascii="Times New Roman" w:hAnsi="Times New Roman" w:cs="Times New Roman"/>
                <w:sz w:val="24"/>
                <w:szCs w:val="24"/>
                <w:lang w:val="ru-RU"/>
              </w:rPr>
              <w:t xml:space="preserve"> </w:t>
            </w:r>
            <w:r w:rsidR="00600D53" w:rsidRPr="00600D53">
              <w:rPr>
                <w:rFonts w:ascii="Times New Roman" w:hAnsi="Times New Roman" w:cs="Times New Roman"/>
                <w:sz w:val="24"/>
                <w:szCs w:val="24"/>
                <w:lang w:val="ru-RU"/>
              </w:rPr>
              <w:t>общества, появление</w:t>
            </w:r>
            <w:r w:rsidR="00600D5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новых социальных групп. Повседневная жизнь обитателей </w:t>
            </w:r>
            <w:r w:rsidR="00600D53" w:rsidRPr="00E36D18">
              <w:rPr>
                <w:rFonts w:ascii="Times New Roman" w:hAnsi="Times New Roman" w:cs="Times New Roman"/>
                <w:sz w:val="24"/>
                <w:szCs w:val="24"/>
                <w:lang w:val="ru-RU"/>
              </w:rPr>
              <w:t>городов и деревень</w:t>
            </w:r>
          </w:p>
        </w:tc>
        <w:tc>
          <w:tcPr>
            <w:tcW w:w="5386" w:type="dxa"/>
            <w:tcBorders>
              <w:top w:val="single" w:sz="6" w:space="0" w:color="000000"/>
              <w:bottom w:val="single" w:sz="6" w:space="0" w:color="000000"/>
            </w:tcBorders>
          </w:tcPr>
          <w:p w:rsidR="002206FA" w:rsidRPr="00600D53" w:rsidRDefault="002206FA" w:rsidP="009F41BC">
            <w:pPr>
              <w:jc w:val="both"/>
              <w:rPr>
                <w:rFonts w:ascii="Times New Roman" w:hAnsi="Times New Roman" w:cs="Times New Roman"/>
                <w:sz w:val="24"/>
                <w:szCs w:val="24"/>
                <w:lang w:val="ru-RU"/>
              </w:rPr>
            </w:pPr>
            <w:r w:rsidRPr="00600D53">
              <w:rPr>
                <w:rFonts w:ascii="Times New Roman" w:hAnsi="Times New Roman" w:cs="Times New Roman"/>
                <w:sz w:val="24"/>
                <w:szCs w:val="24"/>
                <w:lang w:val="ru-RU"/>
              </w:rPr>
              <w:t xml:space="preserve">Называть новые источники энергии, </w:t>
            </w:r>
            <w:r w:rsidR="00600D53" w:rsidRPr="00600D53">
              <w:rPr>
                <w:rFonts w:ascii="Times New Roman" w:hAnsi="Times New Roman" w:cs="Times New Roman"/>
                <w:sz w:val="24"/>
                <w:szCs w:val="24"/>
                <w:lang w:val="ru-RU"/>
              </w:rPr>
              <w:t>которые  стали  использовать</w:t>
            </w:r>
            <w:r w:rsidRPr="00600D53">
              <w:rPr>
                <w:rFonts w:ascii="Times New Roman" w:hAnsi="Times New Roman" w:cs="Times New Roman"/>
                <w:sz w:val="24"/>
                <w:szCs w:val="24"/>
                <w:lang w:val="ru-RU"/>
              </w:rPr>
              <w:t xml:space="preserve">ся в Европе в </w:t>
            </w:r>
            <w:r w:rsidRPr="00600D53">
              <w:rPr>
                <w:rFonts w:ascii="Times New Roman" w:hAnsi="Times New Roman" w:cs="Times New Roman"/>
                <w:sz w:val="24"/>
                <w:szCs w:val="24"/>
              </w:rPr>
              <w:t>XV</w:t>
            </w:r>
            <w:r w:rsidR="00600D53">
              <w:rPr>
                <w:rFonts w:ascii="Times New Roman" w:hAnsi="Times New Roman" w:cs="Times New Roman"/>
                <w:sz w:val="24"/>
                <w:szCs w:val="24"/>
                <w:lang w:val="ru-RU"/>
              </w:rPr>
              <w:t>-</w:t>
            </w:r>
            <w:r w:rsidRPr="00600D53">
              <w:rPr>
                <w:rFonts w:ascii="Times New Roman" w:hAnsi="Times New Roman" w:cs="Times New Roman"/>
                <w:sz w:val="24"/>
                <w:szCs w:val="24"/>
              </w:rPr>
              <w:t>XVII</w:t>
            </w:r>
            <w:r w:rsidRPr="00600D53">
              <w:rPr>
                <w:rFonts w:ascii="Times New Roman" w:hAnsi="Times New Roman" w:cs="Times New Roman"/>
                <w:sz w:val="24"/>
                <w:szCs w:val="24"/>
                <w:lang w:val="ru-RU"/>
              </w:rPr>
              <w:t xml:space="preserve"> вв., объяснять, развитию каких отраслей п</w:t>
            </w:r>
            <w:r w:rsidR="00A82D74">
              <w:rPr>
                <w:rFonts w:ascii="Times New Roman" w:hAnsi="Times New Roman" w:cs="Times New Roman"/>
                <w:sz w:val="24"/>
                <w:szCs w:val="24"/>
                <w:lang w:val="ru-RU"/>
              </w:rPr>
              <w:t xml:space="preserve">роизводства это способствовало. </w:t>
            </w:r>
            <w:r w:rsidRPr="00600D53">
              <w:rPr>
                <w:rFonts w:ascii="Times New Roman" w:hAnsi="Times New Roman" w:cs="Times New Roman"/>
                <w:sz w:val="24"/>
                <w:szCs w:val="24"/>
                <w:lang w:val="ru-RU"/>
              </w:rPr>
              <w:t>Сравнивать ремесленное и ма</w:t>
            </w:r>
            <w:r w:rsidR="00600D53">
              <w:rPr>
                <w:rFonts w:ascii="Times New Roman" w:hAnsi="Times New Roman" w:cs="Times New Roman"/>
                <w:sz w:val="24"/>
                <w:szCs w:val="24"/>
                <w:lang w:val="ru-RU"/>
              </w:rPr>
              <w:t>нуфактурное производство, объяс</w:t>
            </w:r>
            <w:r w:rsidRPr="00600D53">
              <w:rPr>
                <w:rFonts w:ascii="Times New Roman" w:hAnsi="Times New Roman" w:cs="Times New Roman"/>
                <w:sz w:val="24"/>
                <w:szCs w:val="24"/>
                <w:lang w:val="ru-RU"/>
              </w:rPr>
              <w:t>нять, в чём заключались преимущества мануфактур.</w:t>
            </w:r>
            <w:r w:rsidR="00600D53" w:rsidRPr="00600D53">
              <w:rPr>
                <w:rFonts w:ascii="Times New Roman" w:hAnsi="Times New Roman" w:cs="Times New Roman"/>
                <w:sz w:val="24"/>
                <w:szCs w:val="24"/>
                <w:lang w:val="ru-RU"/>
              </w:rPr>
              <w:t xml:space="preserve"> </w:t>
            </w:r>
            <w:r w:rsidR="009D745A">
              <w:rPr>
                <w:rFonts w:ascii="Times New Roman" w:hAnsi="Times New Roman" w:cs="Times New Roman"/>
                <w:sz w:val="24"/>
                <w:szCs w:val="24"/>
                <w:lang w:val="ru-RU"/>
              </w:rPr>
              <w:t xml:space="preserve"> </w:t>
            </w:r>
            <w:r w:rsidR="00600D53" w:rsidRPr="00600D53">
              <w:rPr>
                <w:rFonts w:ascii="Times New Roman" w:hAnsi="Times New Roman" w:cs="Times New Roman"/>
                <w:sz w:val="24"/>
                <w:szCs w:val="24"/>
                <w:lang w:val="ru-RU"/>
              </w:rPr>
              <w:t>Объяснять значение понятий и терминов: централизованная</w:t>
            </w:r>
            <w:r w:rsidR="00600D53">
              <w:rPr>
                <w:rFonts w:ascii="Times New Roman" w:hAnsi="Times New Roman" w:cs="Times New Roman"/>
                <w:sz w:val="24"/>
                <w:szCs w:val="24"/>
                <w:lang w:val="ru-RU"/>
              </w:rPr>
              <w:t xml:space="preserve"> </w:t>
            </w:r>
            <w:r w:rsidR="00600D53" w:rsidRPr="00600D53">
              <w:rPr>
                <w:rFonts w:ascii="Times New Roman" w:hAnsi="Times New Roman" w:cs="Times New Roman"/>
                <w:sz w:val="24"/>
                <w:szCs w:val="24"/>
                <w:lang w:val="ru-RU"/>
              </w:rPr>
              <w:t>и рассеянная мануфактура, капиталистические отношения,</w:t>
            </w:r>
            <w:r w:rsidR="00600D53">
              <w:rPr>
                <w:rFonts w:ascii="Times New Roman" w:hAnsi="Times New Roman" w:cs="Times New Roman"/>
                <w:sz w:val="24"/>
                <w:szCs w:val="24"/>
                <w:lang w:val="ru-RU"/>
              </w:rPr>
              <w:t xml:space="preserve"> б</w:t>
            </w:r>
            <w:r w:rsidR="009D745A">
              <w:rPr>
                <w:rFonts w:ascii="Times New Roman" w:hAnsi="Times New Roman" w:cs="Times New Roman"/>
                <w:sz w:val="24"/>
                <w:szCs w:val="24"/>
                <w:lang w:val="ru-RU"/>
              </w:rPr>
              <w:t xml:space="preserve">уржуазия. </w:t>
            </w:r>
            <w:r w:rsidR="00600D53" w:rsidRPr="00600D53">
              <w:rPr>
                <w:rFonts w:ascii="Times New Roman" w:hAnsi="Times New Roman" w:cs="Times New Roman"/>
                <w:sz w:val="24"/>
                <w:szCs w:val="24"/>
                <w:lang w:val="ru-RU"/>
              </w:rPr>
              <w:t xml:space="preserve">Раскрывать, в чём выражалось и к чему вело расслоение </w:t>
            </w:r>
            <w:r w:rsidR="00600D53">
              <w:rPr>
                <w:rFonts w:ascii="Times New Roman" w:hAnsi="Times New Roman" w:cs="Times New Roman"/>
                <w:sz w:val="24"/>
                <w:szCs w:val="24"/>
                <w:lang w:val="ru-RU"/>
              </w:rPr>
              <w:t>кре</w:t>
            </w:r>
            <w:r w:rsidR="00600D53" w:rsidRPr="00600D53">
              <w:rPr>
                <w:rFonts w:ascii="Times New Roman" w:hAnsi="Times New Roman" w:cs="Times New Roman"/>
                <w:sz w:val="24"/>
                <w:szCs w:val="24"/>
                <w:lang w:val="ru-RU"/>
              </w:rPr>
              <w:t>сть</w:t>
            </w:r>
            <w:r w:rsidR="009D745A">
              <w:rPr>
                <w:rFonts w:ascii="Times New Roman" w:hAnsi="Times New Roman" w:cs="Times New Roman"/>
                <w:sz w:val="24"/>
                <w:szCs w:val="24"/>
                <w:lang w:val="ru-RU"/>
              </w:rPr>
              <w:t xml:space="preserve">янства в начале Нового времени. </w:t>
            </w:r>
            <w:r w:rsidR="00600D53" w:rsidRPr="00600D53">
              <w:rPr>
                <w:rFonts w:ascii="Times New Roman" w:hAnsi="Times New Roman" w:cs="Times New Roman"/>
                <w:sz w:val="24"/>
                <w:szCs w:val="24"/>
                <w:lang w:val="ru-RU"/>
              </w:rPr>
              <w:t>Называть новые группы населения, появившиеся в европейских</w:t>
            </w:r>
            <w:r w:rsidR="00600D53">
              <w:rPr>
                <w:rFonts w:ascii="Times New Roman" w:hAnsi="Times New Roman" w:cs="Times New Roman"/>
                <w:sz w:val="24"/>
                <w:szCs w:val="24"/>
                <w:lang w:val="ru-RU"/>
              </w:rPr>
              <w:t xml:space="preserve"> </w:t>
            </w:r>
            <w:r w:rsidR="00600D53" w:rsidRPr="00600D53">
              <w:rPr>
                <w:rFonts w:ascii="Times New Roman" w:hAnsi="Times New Roman" w:cs="Times New Roman"/>
                <w:sz w:val="24"/>
                <w:szCs w:val="24"/>
                <w:lang w:val="ru-RU"/>
              </w:rPr>
              <w:t>стра</w:t>
            </w:r>
            <w:r w:rsidR="009D745A">
              <w:rPr>
                <w:rFonts w:ascii="Times New Roman" w:hAnsi="Times New Roman" w:cs="Times New Roman"/>
                <w:sz w:val="24"/>
                <w:szCs w:val="24"/>
                <w:lang w:val="ru-RU"/>
              </w:rPr>
              <w:t xml:space="preserve">нах в раннее Новое время. </w:t>
            </w:r>
            <w:r w:rsidR="00600D53" w:rsidRPr="00600D53">
              <w:rPr>
                <w:rFonts w:ascii="Times New Roman" w:hAnsi="Times New Roman" w:cs="Times New Roman"/>
                <w:sz w:val="24"/>
                <w:szCs w:val="24"/>
                <w:lang w:val="ru-RU"/>
              </w:rPr>
              <w:t xml:space="preserve">Составлять описание европейского города </w:t>
            </w:r>
            <w:r w:rsidR="00600D53" w:rsidRPr="00600D53">
              <w:rPr>
                <w:rFonts w:ascii="Times New Roman" w:hAnsi="Times New Roman" w:cs="Times New Roman"/>
                <w:sz w:val="24"/>
                <w:szCs w:val="24"/>
              </w:rPr>
              <w:t>XVI</w:t>
            </w:r>
            <w:r w:rsidR="00600D53" w:rsidRPr="00600D53">
              <w:rPr>
                <w:rFonts w:ascii="Times New Roman" w:hAnsi="Times New Roman" w:cs="Times New Roman"/>
                <w:sz w:val="24"/>
                <w:szCs w:val="24"/>
                <w:lang w:val="ru-RU"/>
              </w:rPr>
              <w:t>—</w:t>
            </w:r>
            <w:r w:rsidR="00600D53" w:rsidRPr="00600D53">
              <w:rPr>
                <w:rFonts w:ascii="Times New Roman" w:hAnsi="Times New Roman" w:cs="Times New Roman"/>
                <w:sz w:val="24"/>
                <w:szCs w:val="24"/>
              </w:rPr>
              <w:t>XVII</w:t>
            </w:r>
            <w:r w:rsidR="00600D53" w:rsidRPr="00600D53">
              <w:rPr>
                <w:rFonts w:ascii="Times New Roman" w:hAnsi="Times New Roman" w:cs="Times New Roman"/>
                <w:sz w:val="24"/>
                <w:szCs w:val="24"/>
                <w:lang w:val="ru-RU"/>
              </w:rPr>
              <w:t xml:space="preserve"> вв. </w:t>
            </w:r>
            <w:r w:rsidR="00600D53">
              <w:rPr>
                <w:rFonts w:ascii="Times New Roman" w:hAnsi="Times New Roman" w:cs="Times New Roman"/>
                <w:sz w:val="24"/>
                <w:szCs w:val="24"/>
                <w:lang w:val="ru-RU"/>
              </w:rPr>
              <w:t>(типич</w:t>
            </w:r>
            <w:r w:rsidR="00600D53" w:rsidRPr="00600D53">
              <w:rPr>
                <w:rFonts w:ascii="Times New Roman" w:hAnsi="Times New Roman" w:cs="Times New Roman"/>
                <w:sz w:val="24"/>
                <w:szCs w:val="24"/>
                <w:lang w:val="ru-RU"/>
              </w:rPr>
              <w:t>ный город и</w:t>
            </w:r>
            <w:r w:rsidR="009D745A">
              <w:rPr>
                <w:rFonts w:ascii="Times New Roman" w:hAnsi="Times New Roman" w:cs="Times New Roman"/>
                <w:sz w:val="24"/>
                <w:szCs w:val="24"/>
                <w:lang w:val="ru-RU"/>
              </w:rPr>
              <w:t xml:space="preserve">ли конкретный город по выбору). </w:t>
            </w:r>
            <w:r w:rsidR="00600D53" w:rsidRPr="00600D53">
              <w:rPr>
                <w:rFonts w:ascii="Times New Roman" w:hAnsi="Times New Roman" w:cs="Times New Roman"/>
                <w:sz w:val="24"/>
                <w:szCs w:val="24"/>
                <w:lang w:val="ru-RU"/>
              </w:rPr>
              <w:t xml:space="preserve">Характеризовать условия жизни разных групп населения в </w:t>
            </w:r>
            <w:r w:rsidR="00600D53">
              <w:rPr>
                <w:rFonts w:ascii="Times New Roman" w:hAnsi="Times New Roman" w:cs="Times New Roman"/>
                <w:sz w:val="24"/>
                <w:szCs w:val="24"/>
                <w:lang w:val="ru-RU"/>
              </w:rPr>
              <w:t>евро</w:t>
            </w:r>
            <w:r w:rsidR="00600D53" w:rsidRPr="00600D53">
              <w:rPr>
                <w:rFonts w:ascii="Times New Roman" w:hAnsi="Times New Roman" w:cs="Times New Roman"/>
                <w:sz w:val="24"/>
                <w:szCs w:val="24"/>
                <w:lang w:val="ru-RU"/>
              </w:rPr>
              <w:t xml:space="preserve">пейских городах </w:t>
            </w:r>
            <w:r w:rsidR="00600D53" w:rsidRPr="00600D53">
              <w:rPr>
                <w:rFonts w:ascii="Times New Roman" w:hAnsi="Times New Roman" w:cs="Times New Roman"/>
                <w:sz w:val="24"/>
                <w:szCs w:val="24"/>
              </w:rPr>
              <w:t>XVI</w:t>
            </w:r>
            <w:r w:rsidR="00600D53" w:rsidRPr="00600D53">
              <w:rPr>
                <w:rFonts w:ascii="Times New Roman" w:hAnsi="Times New Roman" w:cs="Times New Roman"/>
                <w:sz w:val="24"/>
                <w:szCs w:val="24"/>
                <w:lang w:val="ru-RU"/>
              </w:rPr>
              <w:t>—</w:t>
            </w:r>
            <w:r w:rsidR="00600D53" w:rsidRPr="00600D53">
              <w:rPr>
                <w:rFonts w:ascii="Times New Roman" w:hAnsi="Times New Roman" w:cs="Times New Roman"/>
                <w:sz w:val="24"/>
                <w:szCs w:val="24"/>
              </w:rPr>
              <w:t>XVII</w:t>
            </w:r>
            <w:r w:rsidR="00600D53" w:rsidRPr="00600D53">
              <w:rPr>
                <w:rFonts w:ascii="Times New Roman" w:hAnsi="Times New Roman" w:cs="Times New Roman"/>
                <w:sz w:val="24"/>
                <w:szCs w:val="24"/>
                <w:lang w:val="ru-RU"/>
              </w:rPr>
              <w:t xml:space="preserve"> вв.</w:t>
            </w:r>
          </w:p>
        </w:tc>
      </w:tr>
    </w:tbl>
    <w:tbl>
      <w:tblPr>
        <w:tblStyle w:val="TableNormal35"/>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2268"/>
        <w:gridCol w:w="5811"/>
      </w:tblGrid>
      <w:tr w:rsidR="00600D53" w:rsidRPr="00600D53" w:rsidTr="009D745A">
        <w:trPr>
          <w:trHeight w:val="4946"/>
        </w:trPr>
        <w:tc>
          <w:tcPr>
            <w:tcW w:w="1437" w:type="dxa"/>
            <w:tcBorders>
              <w:left w:val="single" w:sz="6" w:space="0" w:color="000000"/>
            </w:tcBorders>
          </w:tcPr>
          <w:p w:rsidR="00600D53" w:rsidRPr="00600D53" w:rsidRDefault="00600D53" w:rsidP="009F41BC">
            <w:pPr>
              <w:jc w:val="both"/>
              <w:rPr>
                <w:rFonts w:ascii="Times New Roman" w:hAnsi="Times New Roman" w:cs="Times New Roman"/>
                <w:b/>
                <w:sz w:val="24"/>
                <w:szCs w:val="24"/>
                <w:lang w:val="ru-RU"/>
              </w:rPr>
            </w:pPr>
            <w:r w:rsidRPr="00600D53">
              <w:rPr>
                <w:rFonts w:ascii="Times New Roman" w:hAnsi="Times New Roman" w:cs="Times New Roman"/>
                <w:b/>
                <w:sz w:val="24"/>
                <w:szCs w:val="24"/>
                <w:lang w:val="ru-RU"/>
              </w:rPr>
              <w:lastRenderedPageBreak/>
              <w:t>Реформация</w:t>
            </w:r>
          </w:p>
          <w:p w:rsidR="00600D53" w:rsidRPr="00600D53" w:rsidRDefault="00600D53" w:rsidP="009F41BC">
            <w:pPr>
              <w:jc w:val="both"/>
              <w:rPr>
                <w:rFonts w:ascii="Times New Roman" w:hAnsi="Times New Roman" w:cs="Times New Roman"/>
                <w:b/>
                <w:sz w:val="24"/>
                <w:szCs w:val="24"/>
                <w:lang w:val="ru-RU"/>
              </w:rPr>
            </w:pPr>
            <w:r w:rsidRPr="00600D53">
              <w:rPr>
                <w:rFonts w:ascii="Times New Roman" w:hAnsi="Times New Roman" w:cs="Times New Roman"/>
                <w:b/>
                <w:sz w:val="24"/>
                <w:szCs w:val="24"/>
                <w:lang w:val="ru-RU"/>
              </w:rPr>
              <w:t>и Контрре-</w:t>
            </w:r>
          </w:p>
          <w:p w:rsidR="00600D53" w:rsidRPr="00600D53" w:rsidRDefault="00600D53" w:rsidP="009F41BC">
            <w:pPr>
              <w:jc w:val="both"/>
              <w:rPr>
                <w:rFonts w:ascii="Times New Roman" w:hAnsi="Times New Roman" w:cs="Times New Roman"/>
                <w:b/>
                <w:sz w:val="24"/>
                <w:szCs w:val="24"/>
                <w:lang w:val="ru-RU"/>
              </w:rPr>
            </w:pPr>
            <w:r w:rsidRPr="00600D53">
              <w:rPr>
                <w:rFonts w:ascii="Times New Roman" w:hAnsi="Times New Roman" w:cs="Times New Roman"/>
                <w:b/>
                <w:sz w:val="24"/>
                <w:szCs w:val="24"/>
                <w:lang w:val="ru-RU"/>
              </w:rPr>
              <w:t>формация</w:t>
            </w:r>
          </w:p>
          <w:p w:rsidR="00600D53" w:rsidRPr="00600D53" w:rsidRDefault="00600D53" w:rsidP="009F41BC">
            <w:pPr>
              <w:jc w:val="both"/>
              <w:rPr>
                <w:rFonts w:ascii="Times New Roman" w:hAnsi="Times New Roman" w:cs="Times New Roman"/>
                <w:sz w:val="24"/>
                <w:szCs w:val="24"/>
                <w:lang w:val="ru-RU"/>
              </w:rPr>
            </w:pPr>
            <w:r w:rsidRPr="00600D53">
              <w:rPr>
                <w:rFonts w:ascii="Times New Roman" w:hAnsi="Times New Roman" w:cs="Times New Roman"/>
                <w:b/>
                <w:sz w:val="24"/>
                <w:szCs w:val="24"/>
                <w:lang w:val="ru-RU"/>
              </w:rPr>
              <w:t>в Европе</w:t>
            </w:r>
            <w:r w:rsidRPr="00600D53">
              <w:rPr>
                <w:rFonts w:ascii="Times New Roman" w:hAnsi="Times New Roman" w:cs="Times New Roman"/>
                <w:sz w:val="24"/>
                <w:szCs w:val="24"/>
                <w:lang w:val="ru-RU"/>
              </w:rPr>
              <w:t xml:space="preserve"> (2 ч)</w:t>
            </w:r>
          </w:p>
        </w:tc>
        <w:tc>
          <w:tcPr>
            <w:tcW w:w="2268" w:type="dxa"/>
            <w:tcBorders>
              <w:bottom w:val="single" w:sz="4" w:space="0" w:color="000000"/>
            </w:tcBorders>
          </w:tcPr>
          <w:p w:rsidR="00600D53" w:rsidRPr="00600D53" w:rsidRDefault="00600D53" w:rsidP="009F41BC">
            <w:pPr>
              <w:jc w:val="both"/>
              <w:rPr>
                <w:rFonts w:ascii="Times New Roman" w:hAnsi="Times New Roman" w:cs="Times New Roman"/>
                <w:sz w:val="24"/>
                <w:szCs w:val="24"/>
                <w:lang w:val="ru-RU"/>
              </w:rPr>
            </w:pPr>
            <w:r w:rsidRPr="00600D53">
              <w:rPr>
                <w:rFonts w:ascii="Times New Roman" w:hAnsi="Times New Roman" w:cs="Times New Roman"/>
                <w:sz w:val="24"/>
                <w:szCs w:val="24"/>
                <w:lang w:val="ru-RU"/>
              </w:rPr>
              <w:t>Причины Реформа</w:t>
            </w:r>
            <w:r>
              <w:rPr>
                <w:rFonts w:ascii="Times New Roman" w:hAnsi="Times New Roman" w:cs="Times New Roman"/>
                <w:sz w:val="24"/>
                <w:szCs w:val="24"/>
                <w:lang w:val="ru-RU"/>
              </w:rPr>
              <w:t>ции. Начало Рефор</w:t>
            </w:r>
            <w:r w:rsidRPr="00600D53">
              <w:rPr>
                <w:rFonts w:ascii="Times New Roman" w:hAnsi="Times New Roman" w:cs="Times New Roman"/>
                <w:sz w:val="24"/>
                <w:szCs w:val="24"/>
                <w:lang w:val="ru-RU"/>
              </w:rPr>
              <w:t>мации в Германии;</w:t>
            </w:r>
            <w:r>
              <w:rPr>
                <w:rFonts w:ascii="Times New Roman" w:hAnsi="Times New Roman" w:cs="Times New Roman"/>
                <w:sz w:val="24"/>
                <w:szCs w:val="24"/>
                <w:lang w:val="ru-RU"/>
              </w:rPr>
              <w:t xml:space="preserve"> </w:t>
            </w:r>
            <w:r w:rsidRPr="00600D53">
              <w:rPr>
                <w:rFonts w:ascii="Times New Roman" w:hAnsi="Times New Roman" w:cs="Times New Roman"/>
                <w:sz w:val="24"/>
                <w:szCs w:val="24"/>
                <w:lang w:val="ru-RU"/>
              </w:rPr>
              <w:t xml:space="preserve">М. Лютер. </w:t>
            </w:r>
            <w:r>
              <w:rPr>
                <w:rFonts w:ascii="Times New Roman" w:hAnsi="Times New Roman" w:cs="Times New Roman"/>
                <w:sz w:val="24"/>
                <w:szCs w:val="24"/>
                <w:lang w:val="ru-RU"/>
              </w:rPr>
              <w:t>Развёрты</w:t>
            </w:r>
            <w:r w:rsidRPr="00600D53">
              <w:rPr>
                <w:rFonts w:ascii="Times New Roman" w:hAnsi="Times New Roman" w:cs="Times New Roman"/>
                <w:sz w:val="24"/>
                <w:szCs w:val="24"/>
                <w:lang w:val="ru-RU"/>
              </w:rPr>
              <w:t>вание Реформации</w:t>
            </w:r>
            <w:r>
              <w:rPr>
                <w:rFonts w:ascii="Times New Roman" w:hAnsi="Times New Roman" w:cs="Times New Roman"/>
                <w:sz w:val="24"/>
                <w:szCs w:val="24"/>
                <w:lang w:val="ru-RU"/>
              </w:rPr>
              <w:t xml:space="preserve"> </w:t>
            </w:r>
            <w:r w:rsidRPr="00600D53">
              <w:rPr>
                <w:rFonts w:ascii="Times New Roman" w:hAnsi="Times New Roman" w:cs="Times New Roman"/>
                <w:sz w:val="24"/>
                <w:szCs w:val="24"/>
                <w:lang w:val="ru-RU"/>
              </w:rPr>
              <w:t>и Крестьянская</w:t>
            </w:r>
            <w:r>
              <w:rPr>
                <w:rFonts w:ascii="Times New Roman" w:hAnsi="Times New Roman" w:cs="Times New Roman"/>
                <w:sz w:val="24"/>
                <w:szCs w:val="24"/>
                <w:lang w:val="ru-RU"/>
              </w:rPr>
              <w:t xml:space="preserve"> </w:t>
            </w:r>
            <w:r w:rsidRPr="00600D53">
              <w:rPr>
                <w:rFonts w:ascii="Times New Roman" w:hAnsi="Times New Roman" w:cs="Times New Roman"/>
                <w:sz w:val="24"/>
                <w:szCs w:val="24"/>
                <w:lang w:val="ru-RU"/>
              </w:rPr>
              <w:t>война в Германии.</w:t>
            </w:r>
          </w:p>
          <w:p w:rsidR="00600D53" w:rsidRPr="00600D53" w:rsidRDefault="00600D53" w:rsidP="009F41BC">
            <w:pPr>
              <w:jc w:val="both"/>
              <w:rPr>
                <w:rFonts w:ascii="Times New Roman" w:hAnsi="Times New Roman" w:cs="Times New Roman"/>
                <w:sz w:val="24"/>
                <w:szCs w:val="24"/>
                <w:lang w:val="ru-RU"/>
              </w:rPr>
            </w:pPr>
            <w:r w:rsidRPr="00600D53">
              <w:rPr>
                <w:rFonts w:ascii="Times New Roman" w:hAnsi="Times New Roman" w:cs="Times New Roman"/>
                <w:sz w:val="24"/>
                <w:szCs w:val="24"/>
                <w:lang w:val="ru-RU"/>
              </w:rPr>
              <w:t>Распространение</w:t>
            </w:r>
          </w:p>
          <w:p w:rsidR="00600D53" w:rsidRPr="00600D53" w:rsidRDefault="00600D53" w:rsidP="009F41BC">
            <w:pPr>
              <w:jc w:val="both"/>
              <w:rPr>
                <w:rFonts w:ascii="Times New Roman" w:hAnsi="Times New Roman" w:cs="Times New Roman"/>
                <w:sz w:val="24"/>
                <w:szCs w:val="24"/>
                <w:lang w:val="ru-RU"/>
              </w:rPr>
            </w:pPr>
            <w:r w:rsidRPr="00600D53">
              <w:rPr>
                <w:rFonts w:ascii="Times New Roman" w:hAnsi="Times New Roman" w:cs="Times New Roman"/>
                <w:sz w:val="24"/>
                <w:szCs w:val="24"/>
                <w:lang w:val="ru-RU"/>
              </w:rPr>
              <w:t>Протестантизма</w:t>
            </w:r>
            <w:r>
              <w:rPr>
                <w:rFonts w:ascii="Times New Roman" w:hAnsi="Times New Roman" w:cs="Times New Roman"/>
                <w:sz w:val="24"/>
                <w:szCs w:val="24"/>
                <w:lang w:val="ru-RU"/>
              </w:rPr>
              <w:t xml:space="preserve"> </w:t>
            </w:r>
            <w:r w:rsidRPr="00600D53">
              <w:rPr>
                <w:rFonts w:ascii="Times New Roman" w:hAnsi="Times New Roman" w:cs="Times New Roman"/>
                <w:sz w:val="24"/>
                <w:szCs w:val="24"/>
                <w:lang w:val="ru-RU"/>
              </w:rPr>
              <w:t xml:space="preserve">в Европе. </w:t>
            </w:r>
            <w:r>
              <w:rPr>
                <w:rFonts w:ascii="Times New Roman" w:hAnsi="Times New Roman" w:cs="Times New Roman"/>
                <w:sz w:val="24"/>
                <w:szCs w:val="24"/>
                <w:lang w:val="ru-RU"/>
              </w:rPr>
              <w:t>Кальви</w:t>
            </w:r>
            <w:r w:rsidRPr="00600D53">
              <w:rPr>
                <w:rFonts w:ascii="Times New Roman" w:hAnsi="Times New Roman" w:cs="Times New Roman"/>
                <w:sz w:val="24"/>
                <w:szCs w:val="24"/>
                <w:lang w:val="ru-RU"/>
              </w:rPr>
              <w:t>низм. Религиозные</w:t>
            </w:r>
            <w:r>
              <w:rPr>
                <w:rFonts w:ascii="Times New Roman" w:hAnsi="Times New Roman" w:cs="Times New Roman"/>
                <w:sz w:val="24"/>
                <w:szCs w:val="24"/>
                <w:lang w:val="ru-RU"/>
              </w:rPr>
              <w:t xml:space="preserve"> </w:t>
            </w:r>
            <w:r w:rsidRPr="00600D53">
              <w:rPr>
                <w:rFonts w:ascii="Times New Roman" w:hAnsi="Times New Roman" w:cs="Times New Roman"/>
                <w:sz w:val="24"/>
                <w:szCs w:val="24"/>
                <w:lang w:val="ru-RU"/>
              </w:rPr>
              <w:t>войны. Борьба</w:t>
            </w:r>
            <w:r>
              <w:rPr>
                <w:rFonts w:ascii="Times New Roman" w:hAnsi="Times New Roman" w:cs="Times New Roman"/>
                <w:sz w:val="24"/>
                <w:szCs w:val="24"/>
                <w:lang w:val="ru-RU"/>
              </w:rPr>
              <w:t xml:space="preserve"> к</w:t>
            </w:r>
            <w:r w:rsidRPr="00600D53">
              <w:rPr>
                <w:rFonts w:ascii="Times New Roman" w:hAnsi="Times New Roman" w:cs="Times New Roman"/>
                <w:sz w:val="24"/>
                <w:szCs w:val="24"/>
                <w:lang w:val="ru-RU"/>
              </w:rPr>
              <w:t xml:space="preserve">атолической церквипротив </w:t>
            </w:r>
            <w:r>
              <w:rPr>
                <w:rFonts w:ascii="Times New Roman" w:hAnsi="Times New Roman" w:cs="Times New Roman"/>
                <w:sz w:val="24"/>
                <w:szCs w:val="24"/>
                <w:lang w:val="ru-RU"/>
              </w:rPr>
              <w:t>реформацион</w:t>
            </w:r>
            <w:r w:rsidRPr="00600D53">
              <w:rPr>
                <w:rFonts w:ascii="Times New Roman" w:hAnsi="Times New Roman" w:cs="Times New Roman"/>
                <w:sz w:val="24"/>
                <w:szCs w:val="24"/>
                <w:lang w:val="ru-RU"/>
              </w:rPr>
              <w:t xml:space="preserve">ного движения. Контрреформация. </w:t>
            </w:r>
            <w:r w:rsidRPr="00600D53">
              <w:rPr>
                <w:rFonts w:ascii="Times New Roman" w:hAnsi="Times New Roman" w:cs="Times New Roman"/>
                <w:sz w:val="24"/>
                <w:szCs w:val="24"/>
              </w:rPr>
              <w:t>Инквизиция</w:t>
            </w:r>
            <w:r>
              <w:rPr>
                <w:rFonts w:ascii="Times New Roman" w:hAnsi="Times New Roman" w:cs="Times New Roman"/>
                <w:sz w:val="24"/>
                <w:szCs w:val="24"/>
                <w:lang w:val="ru-RU"/>
              </w:rPr>
              <w:t>.</w:t>
            </w:r>
          </w:p>
        </w:tc>
        <w:tc>
          <w:tcPr>
            <w:tcW w:w="5811" w:type="dxa"/>
            <w:tcBorders>
              <w:top w:val="single" w:sz="6" w:space="0" w:color="000000"/>
              <w:bottom w:val="single" w:sz="4" w:space="0" w:color="000000"/>
            </w:tcBorders>
          </w:tcPr>
          <w:p w:rsidR="00600D53" w:rsidRPr="00600D53" w:rsidRDefault="00600D53" w:rsidP="009F41BC">
            <w:pPr>
              <w:jc w:val="both"/>
              <w:rPr>
                <w:rFonts w:ascii="Times New Roman" w:hAnsi="Times New Roman" w:cs="Times New Roman"/>
                <w:sz w:val="24"/>
                <w:szCs w:val="24"/>
                <w:lang w:val="ru-RU"/>
              </w:rPr>
            </w:pPr>
            <w:r w:rsidRPr="00600D53">
              <w:rPr>
                <w:rFonts w:ascii="Times New Roman" w:hAnsi="Times New Roman" w:cs="Times New Roman"/>
                <w:sz w:val="24"/>
                <w:szCs w:val="24"/>
                <w:lang w:val="ru-RU"/>
              </w:rPr>
              <w:t>Характеризовать пре</w:t>
            </w:r>
            <w:r w:rsidR="00A82D74">
              <w:rPr>
                <w:rFonts w:ascii="Times New Roman" w:hAnsi="Times New Roman" w:cs="Times New Roman"/>
                <w:sz w:val="24"/>
                <w:szCs w:val="24"/>
                <w:lang w:val="ru-RU"/>
              </w:rPr>
              <w:t xml:space="preserve">дпосылки Реформации в Германии. </w:t>
            </w:r>
            <w:r w:rsidRPr="00600D53">
              <w:rPr>
                <w:rFonts w:ascii="Times New Roman" w:hAnsi="Times New Roman" w:cs="Times New Roman"/>
                <w:sz w:val="24"/>
                <w:szCs w:val="24"/>
                <w:lang w:val="ru-RU"/>
              </w:rPr>
              <w:t>Раскрывать содержание основных положений учения Лютера,</w:t>
            </w:r>
            <w:r>
              <w:rPr>
                <w:rFonts w:ascii="Times New Roman" w:hAnsi="Times New Roman" w:cs="Times New Roman"/>
                <w:sz w:val="24"/>
                <w:szCs w:val="24"/>
                <w:lang w:val="ru-RU"/>
              </w:rPr>
              <w:t xml:space="preserve"> </w:t>
            </w:r>
            <w:r w:rsidRPr="00600D53">
              <w:rPr>
                <w:rFonts w:ascii="Times New Roman" w:hAnsi="Times New Roman" w:cs="Times New Roman"/>
                <w:sz w:val="24"/>
                <w:szCs w:val="24"/>
                <w:lang w:val="ru-RU"/>
              </w:rPr>
              <w:t>объяснять</w:t>
            </w:r>
            <w:r w:rsidR="00A82D74">
              <w:rPr>
                <w:rFonts w:ascii="Times New Roman" w:hAnsi="Times New Roman" w:cs="Times New Roman"/>
                <w:sz w:val="24"/>
                <w:szCs w:val="24"/>
                <w:lang w:val="ru-RU"/>
              </w:rPr>
              <w:t xml:space="preserve">, в чём заключалась их новизна. </w:t>
            </w:r>
            <w:r w:rsidRPr="00600D53">
              <w:rPr>
                <w:rFonts w:ascii="Times New Roman" w:hAnsi="Times New Roman" w:cs="Times New Roman"/>
                <w:sz w:val="24"/>
                <w:szCs w:val="24"/>
                <w:lang w:val="ru-RU"/>
              </w:rPr>
              <w:t xml:space="preserve">Объяснять значение понятий и терминов: Реформация, </w:t>
            </w:r>
            <w:r>
              <w:rPr>
                <w:rFonts w:ascii="Times New Roman" w:hAnsi="Times New Roman" w:cs="Times New Roman"/>
                <w:sz w:val="24"/>
                <w:szCs w:val="24"/>
                <w:lang w:val="ru-RU"/>
              </w:rPr>
              <w:t>индульген</w:t>
            </w:r>
            <w:r w:rsidRPr="00600D53">
              <w:rPr>
                <w:rFonts w:ascii="Times New Roman" w:hAnsi="Times New Roman" w:cs="Times New Roman"/>
                <w:sz w:val="24"/>
                <w:szCs w:val="24"/>
                <w:lang w:val="ru-RU"/>
              </w:rPr>
              <w:t xml:space="preserve">ция, секуляризация, булла, протестантизм, лютеранство, </w:t>
            </w:r>
            <w:r>
              <w:rPr>
                <w:rFonts w:ascii="Times New Roman" w:hAnsi="Times New Roman" w:cs="Times New Roman"/>
                <w:sz w:val="24"/>
                <w:szCs w:val="24"/>
                <w:lang w:val="ru-RU"/>
              </w:rPr>
              <w:t>кальви</w:t>
            </w:r>
            <w:r w:rsidRPr="00600D53">
              <w:rPr>
                <w:rFonts w:ascii="Times New Roman" w:hAnsi="Times New Roman" w:cs="Times New Roman"/>
                <w:sz w:val="24"/>
                <w:szCs w:val="24"/>
                <w:lang w:val="ru-RU"/>
              </w:rPr>
              <w:t>низ</w:t>
            </w:r>
            <w:r w:rsidR="00A82D74">
              <w:rPr>
                <w:rFonts w:ascii="Times New Roman" w:hAnsi="Times New Roman" w:cs="Times New Roman"/>
                <w:sz w:val="24"/>
                <w:szCs w:val="24"/>
                <w:lang w:val="ru-RU"/>
              </w:rPr>
              <w:t xml:space="preserve">м, гугеноты, пуритане, иезуиты. </w:t>
            </w:r>
            <w:r w:rsidRPr="00600D53">
              <w:rPr>
                <w:rFonts w:ascii="Times New Roman" w:hAnsi="Times New Roman" w:cs="Times New Roman"/>
                <w:sz w:val="24"/>
                <w:szCs w:val="24"/>
                <w:lang w:val="ru-RU"/>
              </w:rPr>
              <w:t>Раскрывать, представители каких групп германского общества</w:t>
            </w:r>
            <w:r>
              <w:rPr>
                <w:rFonts w:ascii="Times New Roman" w:hAnsi="Times New Roman" w:cs="Times New Roman"/>
                <w:sz w:val="24"/>
                <w:szCs w:val="24"/>
                <w:lang w:val="ru-RU"/>
              </w:rPr>
              <w:t xml:space="preserve"> </w:t>
            </w:r>
            <w:r w:rsidR="00A82D74">
              <w:rPr>
                <w:rFonts w:ascii="Times New Roman" w:hAnsi="Times New Roman" w:cs="Times New Roman"/>
                <w:sz w:val="24"/>
                <w:szCs w:val="24"/>
                <w:lang w:val="ru-RU"/>
              </w:rPr>
              <w:t xml:space="preserve">и почему поддержали М. Лютера. </w:t>
            </w:r>
            <w:r w:rsidRPr="00600D53">
              <w:rPr>
                <w:rFonts w:ascii="Times New Roman" w:hAnsi="Times New Roman" w:cs="Times New Roman"/>
                <w:sz w:val="24"/>
                <w:szCs w:val="24"/>
                <w:lang w:val="ru-RU"/>
              </w:rPr>
              <w:t>Представлять характеристику</w:t>
            </w:r>
            <w:r w:rsidR="00A82D74">
              <w:rPr>
                <w:rFonts w:ascii="Times New Roman" w:hAnsi="Times New Roman" w:cs="Times New Roman"/>
                <w:sz w:val="24"/>
                <w:szCs w:val="24"/>
                <w:lang w:val="ru-RU"/>
              </w:rPr>
              <w:t xml:space="preserve"> Крестьянской войны в Германии. </w:t>
            </w:r>
            <w:r w:rsidRPr="00600D53">
              <w:rPr>
                <w:rFonts w:ascii="Times New Roman" w:hAnsi="Times New Roman" w:cs="Times New Roman"/>
                <w:sz w:val="24"/>
                <w:szCs w:val="24"/>
                <w:lang w:val="ru-RU"/>
              </w:rPr>
              <w:t>Извлекать и комментировать информацию из исторических</w:t>
            </w:r>
            <w:r>
              <w:rPr>
                <w:rFonts w:ascii="Times New Roman" w:hAnsi="Times New Roman" w:cs="Times New Roman"/>
                <w:sz w:val="24"/>
                <w:szCs w:val="24"/>
                <w:lang w:val="ru-RU"/>
              </w:rPr>
              <w:t xml:space="preserve"> </w:t>
            </w:r>
            <w:r w:rsidRPr="00600D53">
              <w:rPr>
                <w:rFonts w:ascii="Times New Roman" w:hAnsi="Times New Roman" w:cs="Times New Roman"/>
                <w:sz w:val="24"/>
                <w:szCs w:val="24"/>
                <w:lang w:val="ru-RU"/>
              </w:rPr>
              <w:t>текстов (фрагменты бо</w:t>
            </w:r>
            <w:r w:rsidR="00A82D74">
              <w:rPr>
                <w:rFonts w:ascii="Times New Roman" w:hAnsi="Times New Roman" w:cs="Times New Roman"/>
                <w:sz w:val="24"/>
                <w:szCs w:val="24"/>
                <w:lang w:val="ru-RU"/>
              </w:rPr>
              <w:t xml:space="preserve">гословских сочинений и другое). </w:t>
            </w:r>
            <w:r w:rsidRPr="00600D53">
              <w:rPr>
                <w:rFonts w:ascii="Times New Roman" w:hAnsi="Times New Roman" w:cs="Times New Roman"/>
                <w:sz w:val="24"/>
                <w:szCs w:val="24"/>
                <w:lang w:val="ru-RU"/>
              </w:rPr>
              <w:t>Представлять характеристики М. Лютера, Ж. Кальвина.</w:t>
            </w:r>
          </w:p>
          <w:p w:rsidR="00600D53" w:rsidRPr="00600D53" w:rsidRDefault="00600D53" w:rsidP="009F41BC">
            <w:pPr>
              <w:jc w:val="both"/>
              <w:rPr>
                <w:rFonts w:ascii="Times New Roman" w:hAnsi="Times New Roman" w:cs="Times New Roman"/>
                <w:sz w:val="24"/>
                <w:szCs w:val="24"/>
                <w:lang w:val="ru-RU"/>
              </w:rPr>
            </w:pPr>
            <w:r w:rsidRPr="00600D53">
              <w:rPr>
                <w:rFonts w:ascii="Times New Roman" w:hAnsi="Times New Roman" w:cs="Times New Roman"/>
                <w:sz w:val="24"/>
                <w:szCs w:val="24"/>
                <w:lang w:val="ru-RU"/>
              </w:rPr>
              <w:t xml:space="preserve">Объяснять, кем и каким образом осуществлялась </w:t>
            </w:r>
            <w:r>
              <w:rPr>
                <w:rFonts w:ascii="Times New Roman" w:hAnsi="Times New Roman" w:cs="Times New Roman"/>
                <w:sz w:val="24"/>
                <w:szCs w:val="24"/>
                <w:lang w:val="ru-RU"/>
              </w:rPr>
              <w:t>Контрреформа</w:t>
            </w:r>
            <w:r w:rsidRPr="00600D53">
              <w:rPr>
                <w:rFonts w:ascii="Times New Roman" w:hAnsi="Times New Roman" w:cs="Times New Roman"/>
                <w:sz w:val="24"/>
                <w:szCs w:val="24"/>
                <w:lang w:val="ru-RU"/>
              </w:rPr>
              <w:t xml:space="preserve">ция, каковы были результаты этой политики. Раскрывать, привлекая информацию карты, чем завершились к кон- цу </w:t>
            </w:r>
            <w:r w:rsidRPr="00600D53">
              <w:rPr>
                <w:rFonts w:ascii="Times New Roman" w:hAnsi="Times New Roman" w:cs="Times New Roman"/>
                <w:sz w:val="24"/>
                <w:szCs w:val="24"/>
              </w:rPr>
              <w:t>XVI</w:t>
            </w:r>
            <w:r w:rsidRPr="00600D53">
              <w:rPr>
                <w:rFonts w:ascii="Times New Roman" w:hAnsi="Times New Roman" w:cs="Times New Roman"/>
                <w:sz w:val="24"/>
                <w:szCs w:val="24"/>
                <w:lang w:val="ru-RU"/>
              </w:rPr>
              <w:t xml:space="preserve"> в. религиозные войны между католиками и протестантами</w:t>
            </w:r>
            <w:r>
              <w:rPr>
                <w:rFonts w:ascii="Times New Roman" w:hAnsi="Times New Roman" w:cs="Times New Roman"/>
                <w:sz w:val="24"/>
                <w:szCs w:val="24"/>
                <w:lang w:val="ru-RU"/>
              </w:rPr>
              <w:t>.</w:t>
            </w:r>
          </w:p>
        </w:tc>
      </w:tr>
    </w:tbl>
    <w:tbl>
      <w:tblPr>
        <w:tblStyle w:val="TableNormal36"/>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2977"/>
        <w:gridCol w:w="5528"/>
      </w:tblGrid>
      <w:tr w:rsidR="009D745A" w:rsidRPr="00600D53" w:rsidTr="00B26234">
        <w:trPr>
          <w:trHeight w:val="17506"/>
        </w:trPr>
        <w:tc>
          <w:tcPr>
            <w:tcW w:w="1011" w:type="dxa"/>
            <w:tcBorders>
              <w:left w:val="single" w:sz="6" w:space="0" w:color="000000"/>
              <w:right w:val="single" w:sz="6" w:space="0" w:color="000000"/>
            </w:tcBorders>
          </w:tcPr>
          <w:p w:rsidR="009D745A" w:rsidRPr="009D745A" w:rsidRDefault="009D745A" w:rsidP="009F41BC">
            <w:pPr>
              <w:jc w:val="both"/>
              <w:rPr>
                <w:rFonts w:ascii="Times New Roman" w:hAnsi="Times New Roman" w:cs="Times New Roman"/>
                <w:b/>
                <w:szCs w:val="24"/>
                <w:lang w:val="ru-RU"/>
              </w:rPr>
            </w:pPr>
            <w:r w:rsidRPr="009D745A">
              <w:rPr>
                <w:rFonts w:ascii="Times New Roman" w:hAnsi="Times New Roman" w:cs="Times New Roman"/>
                <w:b/>
                <w:szCs w:val="24"/>
                <w:lang w:val="ru-RU"/>
              </w:rPr>
              <w:lastRenderedPageBreak/>
              <w:t>Государства Европы</w:t>
            </w:r>
          </w:p>
          <w:p w:rsidR="009D745A" w:rsidRPr="009D745A" w:rsidRDefault="009D745A" w:rsidP="009F41BC">
            <w:pPr>
              <w:jc w:val="both"/>
              <w:rPr>
                <w:rFonts w:ascii="Times New Roman" w:hAnsi="Times New Roman" w:cs="Times New Roman"/>
                <w:b/>
                <w:szCs w:val="24"/>
                <w:lang w:val="ru-RU"/>
              </w:rPr>
            </w:pPr>
            <w:r w:rsidRPr="009D745A">
              <w:rPr>
                <w:rFonts w:ascii="Times New Roman" w:hAnsi="Times New Roman" w:cs="Times New Roman"/>
                <w:b/>
                <w:szCs w:val="24"/>
                <w:lang w:val="ru-RU"/>
              </w:rPr>
              <w:t xml:space="preserve">в </w:t>
            </w:r>
            <w:r w:rsidRPr="009D745A">
              <w:rPr>
                <w:rFonts w:ascii="Times New Roman" w:hAnsi="Times New Roman" w:cs="Times New Roman"/>
                <w:b/>
                <w:szCs w:val="24"/>
              </w:rPr>
              <w:t>XVI</w:t>
            </w:r>
            <w:r w:rsidRPr="009D745A">
              <w:rPr>
                <w:rFonts w:ascii="Times New Roman" w:hAnsi="Times New Roman" w:cs="Times New Roman"/>
                <w:b/>
                <w:szCs w:val="24"/>
                <w:lang w:val="ru-RU"/>
              </w:rPr>
              <w:t>-</w:t>
            </w:r>
          </w:p>
          <w:p w:rsidR="009D745A" w:rsidRPr="009D745A" w:rsidRDefault="009D745A" w:rsidP="009F41BC">
            <w:pPr>
              <w:jc w:val="both"/>
              <w:rPr>
                <w:rFonts w:ascii="Times New Roman" w:hAnsi="Times New Roman" w:cs="Times New Roman"/>
                <w:szCs w:val="24"/>
              </w:rPr>
            </w:pPr>
            <w:r w:rsidRPr="009D745A">
              <w:rPr>
                <w:rFonts w:ascii="Times New Roman" w:hAnsi="Times New Roman" w:cs="Times New Roman"/>
                <w:b/>
                <w:szCs w:val="24"/>
              </w:rPr>
              <w:t>XVII</w:t>
            </w:r>
            <w:r w:rsidRPr="009D745A">
              <w:rPr>
                <w:rFonts w:ascii="Times New Roman" w:hAnsi="Times New Roman" w:cs="Times New Roman"/>
                <w:b/>
                <w:szCs w:val="24"/>
                <w:lang w:val="ru-RU"/>
              </w:rPr>
              <w:t xml:space="preserve"> вв.</w:t>
            </w:r>
            <w:r w:rsidRPr="009D745A">
              <w:rPr>
                <w:rFonts w:ascii="Times New Roman" w:hAnsi="Times New Roman" w:cs="Times New Roman"/>
                <w:szCs w:val="24"/>
                <w:lang w:val="ru-RU"/>
              </w:rPr>
              <w:t xml:space="preserve"> </w:t>
            </w:r>
            <w:r w:rsidRPr="009D745A">
              <w:rPr>
                <w:rFonts w:ascii="Times New Roman" w:hAnsi="Times New Roman" w:cs="Times New Roman"/>
                <w:szCs w:val="24"/>
              </w:rPr>
              <w:t>(7 ч)</w:t>
            </w:r>
          </w:p>
        </w:tc>
        <w:tc>
          <w:tcPr>
            <w:tcW w:w="2977" w:type="dxa"/>
            <w:tcBorders>
              <w:left w:val="single" w:sz="6" w:space="0" w:color="000000"/>
              <w:right w:val="single" w:sz="6" w:space="0" w:color="000000"/>
            </w:tcBorders>
          </w:tcPr>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i/>
                <w:szCs w:val="24"/>
                <w:lang w:val="ru-RU"/>
              </w:rPr>
              <w:t>Абсолютизм и сословное представительство</w:t>
            </w:r>
            <w:r w:rsidRPr="009D745A">
              <w:rPr>
                <w:rFonts w:ascii="Times New Roman" w:hAnsi="Times New Roman" w:cs="Times New Roman"/>
                <w:szCs w:val="24"/>
                <w:lang w:val="ru-RU"/>
              </w:rPr>
              <w:t>. Борьба за колониальные владения. Начало формирования колониальных империй.</w:t>
            </w:r>
          </w:p>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b/>
                <w:i/>
                <w:szCs w:val="24"/>
                <w:lang w:val="ru-RU"/>
              </w:rPr>
              <w:t>Испания</w:t>
            </w:r>
            <w:r w:rsidRPr="009D745A">
              <w:rPr>
                <w:rFonts w:ascii="Times New Roman" w:hAnsi="Times New Roman" w:cs="Times New Roman"/>
                <w:szCs w:val="24"/>
                <w:lang w:val="ru-RU"/>
              </w:rPr>
              <w:t xml:space="preserve"> под властью потомков католических королей. Внутренняя и внешняя политика испанских Габсбургов.</w:t>
            </w:r>
          </w:p>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b/>
                <w:i/>
                <w:szCs w:val="24"/>
                <w:lang w:val="ru-RU"/>
              </w:rPr>
              <w:t>Национально-освободительное движение в   Нидерландах</w:t>
            </w:r>
            <w:r w:rsidRPr="009D745A">
              <w:rPr>
                <w:rFonts w:ascii="Times New Roman" w:hAnsi="Times New Roman" w:cs="Times New Roman"/>
                <w:szCs w:val="24"/>
                <w:lang w:val="ru-RU"/>
              </w:rPr>
              <w:t>: цели, участники, формы борьбы. Итоги и значение Нидерландской революции.</w:t>
            </w:r>
          </w:p>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b/>
                <w:i/>
                <w:szCs w:val="24"/>
                <w:lang w:val="ru-RU"/>
              </w:rPr>
              <w:t>Франция:</w:t>
            </w:r>
            <w:r w:rsidRPr="009D745A">
              <w:rPr>
                <w:rFonts w:ascii="Times New Roman" w:hAnsi="Times New Roman" w:cs="Times New Roman"/>
                <w:szCs w:val="24"/>
                <w:lang w:val="ru-RU"/>
              </w:rPr>
              <w:t xml:space="preserve"> путь к абсолютизму. Королевская власть и централизация управления страной. </w:t>
            </w:r>
          </w:p>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szCs w:val="24"/>
                <w:lang w:val="ru-RU"/>
              </w:rPr>
              <w:t xml:space="preserve">Католики и гугеноты. Религиозные войны. Генрих </w:t>
            </w:r>
            <w:r w:rsidRPr="009D745A">
              <w:rPr>
                <w:rFonts w:ascii="Times New Roman" w:hAnsi="Times New Roman" w:cs="Times New Roman"/>
                <w:szCs w:val="24"/>
              </w:rPr>
              <w:t>IV</w:t>
            </w:r>
            <w:r w:rsidRPr="009D745A">
              <w:rPr>
                <w:rFonts w:ascii="Times New Roman" w:hAnsi="Times New Roman" w:cs="Times New Roman"/>
                <w:szCs w:val="24"/>
                <w:lang w:val="ru-RU"/>
              </w:rPr>
              <w:t xml:space="preserve">. Нантский эдикт 1598 г. Людовик </w:t>
            </w:r>
            <w:r w:rsidRPr="009D745A">
              <w:rPr>
                <w:rFonts w:ascii="Times New Roman" w:hAnsi="Times New Roman" w:cs="Times New Roman"/>
                <w:szCs w:val="24"/>
              </w:rPr>
              <w:t>XIII</w:t>
            </w:r>
            <w:r w:rsidRPr="009D745A">
              <w:rPr>
                <w:rFonts w:ascii="Times New Roman" w:hAnsi="Times New Roman" w:cs="Times New Roman"/>
                <w:szCs w:val="24"/>
                <w:lang w:val="ru-RU"/>
              </w:rPr>
              <w:t xml:space="preserve"> и кардинал Ришелье. Фронда. Французский абсолютизм при Людовике </w:t>
            </w:r>
            <w:r w:rsidRPr="009D745A">
              <w:rPr>
                <w:rFonts w:ascii="Times New Roman" w:hAnsi="Times New Roman" w:cs="Times New Roman"/>
                <w:szCs w:val="24"/>
              </w:rPr>
              <w:t>XIV</w:t>
            </w:r>
            <w:r w:rsidRPr="009D745A">
              <w:rPr>
                <w:rFonts w:ascii="Times New Roman" w:hAnsi="Times New Roman" w:cs="Times New Roman"/>
                <w:szCs w:val="24"/>
                <w:lang w:val="ru-RU"/>
              </w:rPr>
              <w:t>.</w:t>
            </w:r>
          </w:p>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b/>
                <w:i/>
                <w:szCs w:val="24"/>
                <w:lang w:val="ru-RU"/>
              </w:rPr>
              <w:t>Англия.</w:t>
            </w:r>
            <w:r w:rsidRPr="009D745A">
              <w:rPr>
                <w:rFonts w:ascii="Times New Roman" w:hAnsi="Times New Roman" w:cs="Times New Roman"/>
                <w:szCs w:val="24"/>
                <w:lang w:val="ru-RU"/>
              </w:rPr>
              <w:t xml:space="preserve"> Развитие капиталистического предпринимательства в городах и деревнях. Укрепление королевской власти при Тюдорах.  Ген- рих </w:t>
            </w:r>
            <w:r w:rsidRPr="009D745A">
              <w:rPr>
                <w:rFonts w:ascii="Times New Roman" w:hAnsi="Times New Roman" w:cs="Times New Roman"/>
                <w:szCs w:val="24"/>
              </w:rPr>
              <w:t>VIII</w:t>
            </w:r>
            <w:r w:rsidRPr="009D745A">
              <w:rPr>
                <w:rFonts w:ascii="Times New Roman" w:hAnsi="Times New Roman" w:cs="Times New Roman"/>
                <w:szCs w:val="24"/>
                <w:lang w:val="ru-RU"/>
              </w:rPr>
              <w:t xml:space="preserve"> и королевская реформация.</w:t>
            </w:r>
          </w:p>
          <w:p w:rsidR="009D745A" w:rsidRPr="009D745A" w:rsidRDefault="009D745A" w:rsidP="009F41BC">
            <w:pPr>
              <w:jc w:val="both"/>
              <w:rPr>
                <w:rFonts w:ascii="Times New Roman" w:hAnsi="Times New Roman" w:cs="Times New Roman"/>
                <w:b/>
                <w:i/>
                <w:szCs w:val="24"/>
                <w:lang w:val="ru-RU"/>
              </w:rPr>
            </w:pPr>
            <w:r w:rsidRPr="009D745A">
              <w:rPr>
                <w:rFonts w:ascii="Times New Roman" w:hAnsi="Times New Roman" w:cs="Times New Roman"/>
                <w:b/>
                <w:i/>
                <w:szCs w:val="24"/>
                <w:lang w:val="ru-RU"/>
              </w:rPr>
              <w:t xml:space="preserve">«Золотой век» Елизаветы </w:t>
            </w:r>
            <w:r w:rsidRPr="009D745A">
              <w:rPr>
                <w:rFonts w:ascii="Times New Roman" w:hAnsi="Times New Roman" w:cs="Times New Roman"/>
                <w:b/>
                <w:i/>
                <w:szCs w:val="24"/>
              </w:rPr>
              <w:t>I</w:t>
            </w:r>
            <w:r w:rsidRPr="009D745A">
              <w:rPr>
                <w:rFonts w:ascii="Times New Roman" w:hAnsi="Times New Roman" w:cs="Times New Roman"/>
                <w:b/>
                <w:i/>
                <w:szCs w:val="24"/>
                <w:lang w:val="ru-RU"/>
              </w:rPr>
              <w:t>.</w:t>
            </w:r>
          </w:p>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b/>
                <w:i/>
                <w:szCs w:val="24"/>
                <w:lang w:val="ru-RU"/>
              </w:rPr>
              <w:t xml:space="preserve">Английская революция середины </w:t>
            </w:r>
            <w:r w:rsidRPr="009D745A">
              <w:rPr>
                <w:rFonts w:ascii="Times New Roman" w:hAnsi="Times New Roman" w:cs="Times New Roman"/>
                <w:b/>
                <w:i/>
                <w:szCs w:val="24"/>
              </w:rPr>
              <w:t>XVII</w:t>
            </w:r>
            <w:r w:rsidRPr="009D745A">
              <w:rPr>
                <w:rFonts w:ascii="Times New Roman" w:hAnsi="Times New Roman" w:cs="Times New Roman"/>
                <w:szCs w:val="24"/>
                <w:lang w:val="ru-RU"/>
              </w:rPr>
              <w:t xml:space="preserve"> в. Причины, участники, этапы революции. Размеже вание в революционном лагере. О. Кромвель</w:t>
            </w:r>
            <w:r w:rsidR="00B26234">
              <w:rPr>
                <w:rFonts w:ascii="Times New Roman" w:hAnsi="Times New Roman" w:cs="Times New Roman"/>
                <w:szCs w:val="24"/>
                <w:lang w:val="ru-RU"/>
              </w:rPr>
              <w:t xml:space="preserve">. Итоги и значе- ние революции. </w:t>
            </w:r>
            <w:r w:rsidRPr="009D745A">
              <w:rPr>
                <w:rFonts w:ascii="Times New Roman" w:hAnsi="Times New Roman" w:cs="Times New Roman"/>
                <w:szCs w:val="24"/>
                <w:lang w:val="ru-RU"/>
              </w:rPr>
              <w:t xml:space="preserve">Реставрация Стюартов. Славная революция. Становление английской парламентской монархии. </w:t>
            </w:r>
          </w:p>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b/>
                <w:i/>
                <w:szCs w:val="24"/>
                <w:lang w:val="ru-RU"/>
              </w:rPr>
              <w:t>Страны Центральной,    Южной и Юго-Восточной Европы.</w:t>
            </w:r>
            <w:r w:rsidRPr="009D745A">
              <w:rPr>
                <w:rFonts w:ascii="Times New Roman" w:hAnsi="Times New Roman" w:cs="Times New Roman"/>
                <w:szCs w:val="24"/>
                <w:lang w:val="ru-RU"/>
              </w:rPr>
              <w:t xml:space="preserve"> В мире империй и вне его. Германские государ- ства. Итальянские земли. Положение славянских народов. Образование Речи Посполитой</w:t>
            </w:r>
          </w:p>
        </w:tc>
        <w:tc>
          <w:tcPr>
            <w:tcW w:w="5528" w:type="dxa"/>
            <w:tcBorders>
              <w:left w:val="single" w:sz="6" w:space="0" w:color="000000"/>
            </w:tcBorders>
          </w:tcPr>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szCs w:val="24"/>
                <w:lang w:val="ru-RU"/>
              </w:rPr>
              <w:t>Объяснять значение понятий: абсолютизм, централизованное государство, протекционизм.</w:t>
            </w:r>
          </w:p>
          <w:p w:rsidR="009D745A" w:rsidRPr="009D745A" w:rsidRDefault="009D745A" w:rsidP="009F41BC">
            <w:pPr>
              <w:jc w:val="both"/>
              <w:rPr>
                <w:rFonts w:ascii="Times New Roman" w:hAnsi="Times New Roman" w:cs="Times New Roman"/>
                <w:szCs w:val="24"/>
                <w:lang w:val="ru-RU"/>
              </w:rPr>
            </w:pPr>
            <w:r w:rsidRPr="009D745A">
              <w:rPr>
                <w:rFonts w:ascii="Times New Roman" w:hAnsi="Times New Roman" w:cs="Times New Roman"/>
                <w:szCs w:val="24"/>
                <w:lang w:val="ru-RU"/>
              </w:rPr>
              <w:t xml:space="preserve">Характеризовать политическое устройство и особенности экономического развития Испании в </w:t>
            </w:r>
            <w:r w:rsidRPr="009D745A">
              <w:rPr>
                <w:rFonts w:ascii="Times New Roman" w:hAnsi="Times New Roman" w:cs="Times New Roman"/>
                <w:szCs w:val="24"/>
              </w:rPr>
              <w:t>XVI</w:t>
            </w:r>
            <w:r w:rsidRPr="009D745A">
              <w:rPr>
                <w:rFonts w:ascii="Times New Roman" w:hAnsi="Times New Roman" w:cs="Times New Roman"/>
                <w:szCs w:val="24"/>
                <w:lang w:val="ru-RU"/>
              </w:rPr>
              <w:t>-</w:t>
            </w:r>
            <w:r w:rsidRPr="009D745A">
              <w:rPr>
                <w:rFonts w:ascii="Times New Roman" w:hAnsi="Times New Roman" w:cs="Times New Roman"/>
                <w:szCs w:val="24"/>
              </w:rPr>
              <w:t>XVII</w:t>
            </w:r>
            <w:r w:rsidRPr="009D745A">
              <w:rPr>
                <w:rFonts w:ascii="Times New Roman" w:hAnsi="Times New Roman" w:cs="Times New Roman"/>
                <w:szCs w:val="24"/>
                <w:lang w:val="ru-RU"/>
              </w:rPr>
              <w:t xml:space="preserve"> вв. Раскрывать, на что была направлена внешняя политика испанских Габсбургов, приводи</w:t>
            </w:r>
            <w:r>
              <w:rPr>
                <w:rFonts w:ascii="Times New Roman" w:hAnsi="Times New Roman" w:cs="Times New Roman"/>
                <w:szCs w:val="24"/>
                <w:lang w:val="ru-RU"/>
              </w:rPr>
              <w:t xml:space="preserve">ть примеры конкретных действий. </w:t>
            </w:r>
            <w:r w:rsidRPr="009D745A">
              <w:rPr>
                <w:rFonts w:ascii="Times New Roman" w:hAnsi="Times New Roman" w:cs="Times New Roman"/>
                <w:szCs w:val="24"/>
                <w:lang w:val="ru-RU"/>
              </w:rPr>
              <w:t>Характеризовать положение Нидерландов под властью Габсбургов. Рассказывать, привлекая историческую карту, о национально- освободительном движении в Нидерландах, его причинах, це</w:t>
            </w:r>
            <w:r>
              <w:rPr>
                <w:rFonts w:ascii="Times New Roman" w:hAnsi="Times New Roman" w:cs="Times New Roman"/>
                <w:szCs w:val="24"/>
                <w:lang w:val="ru-RU"/>
              </w:rPr>
              <w:t xml:space="preserve">лях, участниках, формах борьбы. </w:t>
            </w:r>
            <w:r w:rsidRPr="009D745A">
              <w:rPr>
                <w:rFonts w:ascii="Times New Roman" w:hAnsi="Times New Roman" w:cs="Times New Roman"/>
                <w:szCs w:val="24"/>
                <w:lang w:val="ru-RU"/>
              </w:rPr>
              <w:t xml:space="preserve">Объяснять, в чём состояло значение событий 1566—1609 гг. для Нидерландов и для Европы начала Нового времени. Разъяснять, что свидетельствовало об усилении королевской власти во Франции в </w:t>
            </w:r>
            <w:r w:rsidRPr="009D745A">
              <w:rPr>
                <w:rFonts w:ascii="Times New Roman" w:hAnsi="Times New Roman" w:cs="Times New Roman"/>
                <w:szCs w:val="24"/>
              </w:rPr>
              <w:t>XVI</w:t>
            </w:r>
            <w:r>
              <w:rPr>
                <w:rFonts w:ascii="Times New Roman" w:hAnsi="Times New Roman" w:cs="Times New Roman"/>
                <w:szCs w:val="24"/>
                <w:lang w:val="ru-RU"/>
              </w:rPr>
              <w:t xml:space="preserve"> в. </w:t>
            </w:r>
            <w:r w:rsidRPr="009D745A">
              <w:rPr>
                <w:rFonts w:ascii="Times New Roman" w:hAnsi="Times New Roman" w:cs="Times New Roman"/>
                <w:szCs w:val="24"/>
                <w:lang w:val="ru-RU"/>
              </w:rPr>
              <w:t xml:space="preserve">Представлять характеристику религиозных войн второй половины </w:t>
            </w:r>
            <w:r w:rsidRPr="009D745A">
              <w:rPr>
                <w:rFonts w:ascii="Times New Roman" w:hAnsi="Times New Roman" w:cs="Times New Roman"/>
                <w:szCs w:val="24"/>
              </w:rPr>
              <w:t>XVI</w:t>
            </w:r>
            <w:r w:rsidRPr="009D745A">
              <w:rPr>
                <w:rFonts w:ascii="Times New Roman" w:hAnsi="Times New Roman" w:cs="Times New Roman"/>
                <w:szCs w:val="24"/>
                <w:lang w:val="ru-RU"/>
              </w:rPr>
              <w:t xml:space="preserve"> в. во Франции (хронологические рамки; основные участники; формы борьбы; ключевые события; итоги и последствия).  Объяснять, что стоит за названием «Варфоломеевская ночь», как оценивали это событие современники. Рассказывать, в результате каких обстоятельств и событий Генрих Бурбон стал основателем новой королевской династии во Франции. Объяснять, что предусматривал Нантский эдикт 1598  г., давать оценку значения этого документа. Представлять характеристику (исторический портрет) Людовика </w:t>
            </w:r>
            <w:r w:rsidRPr="009D745A">
              <w:rPr>
                <w:rFonts w:ascii="Times New Roman" w:hAnsi="Times New Roman" w:cs="Times New Roman"/>
                <w:szCs w:val="24"/>
              </w:rPr>
              <w:t>XIV</w:t>
            </w:r>
            <w:r w:rsidRPr="009D745A">
              <w:rPr>
                <w:rFonts w:ascii="Times New Roman" w:hAnsi="Times New Roman" w:cs="Times New Roman"/>
                <w:szCs w:val="24"/>
                <w:lang w:val="ru-RU"/>
              </w:rPr>
              <w:t xml:space="preserve">.  Раскрывать, что составляло основу экономического процветания Англии в </w:t>
            </w:r>
            <w:r w:rsidRPr="009D745A">
              <w:rPr>
                <w:rFonts w:ascii="Times New Roman" w:hAnsi="Times New Roman" w:cs="Times New Roman"/>
                <w:szCs w:val="24"/>
              </w:rPr>
              <w:t>XVI</w:t>
            </w:r>
            <w:r w:rsidRPr="009D745A">
              <w:rPr>
                <w:rFonts w:ascii="Times New Roman" w:hAnsi="Times New Roman" w:cs="Times New Roman"/>
                <w:szCs w:val="24"/>
                <w:lang w:val="ru-RU"/>
              </w:rPr>
              <w:t xml:space="preserve"> в. Объяснять значение понятий и терминов: огораживания, новое дворянство, королевская реформация, монополия, Великая Армада. Раскрывать, в чём  заключалось  усиление  королевской  власти в Англии при королях династии Тюдоров. Рассказывать об особенностях английской реформации, объяснять, почему её назвали «королевской». Представлять характеристику (исторический портрет) Елизаветы </w:t>
            </w:r>
            <w:r w:rsidRPr="009D745A">
              <w:rPr>
                <w:rFonts w:ascii="Times New Roman" w:hAnsi="Times New Roman" w:cs="Times New Roman"/>
                <w:szCs w:val="24"/>
              </w:rPr>
              <w:t>I</w:t>
            </w:r>
            <w:r w:rsidRPr="009D745A">
              <w:rPr>
                <w:rFonts w:ascii="Times New Roman" w:hAnsi="Times New Roman" w:cs="Times New Roman"/>
                <w:szCs w:val="24"/>
                <w:lang w:val="ru-RU"/>
              </w:rPr>
              <w:t xml:space="preserve">. Объяснять, что давало основание определять правление Елизаветы </w:t>
            </w:r>
            <w:r w:rsidRPr="009D745A">
              <w:rPr>
                <w:rFonts w:ascii="Times New Roman" w:hAnsi="Times New Roman" w:cs="Times New Roman"/>
                <w:szCs w:val="24"/>
              </w:rPr>
              <w:t>I</w:t>
            </w:r>
            <w:r w:rsidRPr="009D745A">
              <w:rPr>
                <w:rFonts w:ascii="Times New Roman" w:hAnsi="Times New Roman" w:cs="Times New Roman"/>
                <w:szCs w:val="24"/>
                <w:lang w:val="ru-RU"/>
              </w:rPr>
              <w:t xml:space="preserve"> как «золотой век». Раскрывать причины Английской революции середины </w:t>
            </w:r>
            <w:r w:rsidRPr="009D745A">
              <w:rPr>
                <w:rFonts w:ascii="Times New Roman" w:hAnsi="Times New Roman" w:cs="Times New Roman"/>
                <w:szCs w:val="24"/>
              </w:rPr>
              <w:t>XVII</w:t>
            </w:r>
            <w:r w:rsidRPr="009D745A">
              <w:rPr>
                <w:rFonts w:ascii="Times New Roman" w:hAnsi="Times New Roman" w:cs="Times New Roman"/>
                <w:szCs w:val="24"/>
                <w:lang w:val="ru-RU"/>
              </w:rPr>
              <w:t xml:space="preserve"> в. Объяснять, почему события 1642—1648 гг. историки определяют понятием «гражданская война». Характеризовать состав и цели противостоявших друг другу в гражданской войне лагерей. Объяснять значение понятий и терминов: роялист, пресвитериане, железнобокие, лорд-протектор. Раскрывать причины победы парламентского лагеря в борьбе против короля. Представлять характеристику (исторический портрет) Оливера Кромвеля. Рассказывать о причинах и следствиях Славной революции 1688 г. Давать сравнительную характеристику партий вигов и тори. Высказывать суждение о том, что изменила в Англии революция середины </w:t>
            </w:r>
            <w:r w:rsidRPr="009D745A">
              <w:rPr>
                <w:rFonts w:ascii="Times New Roman" w:hAnsi="Times New Roman" w:cs="Times New Roman"/>
                <w:szCs w:val="24"/>
              </w:rPr>
              <w:t>XVII</w:t>
            </w:r>
            <w:r>
              <w:rPr>
                <w:rFonts w:ascii="Times New Roman" w:hAnsi="Times New Roman" w:cs="Times New Roman"/>
                <w:szCs w:val="24"/>
                <w:lang w:val="ru-RU"/>
              </w:rPr>
              <w:t xml:space="preserve"> в. </w:t>
            </w:r>
            <w:r w:rsidRPr="009D745A">
              <w:rPr>
                <w:rFonts w:ascii="Times New Roman" w:hAnsi="Times New Roman" w:cs="Times New Roman"/>
                <w:szCs w:val="24"/>
                <w:lang w:val="ru-RU"/>
              </w:rPr>
              <w:t>Показывать на исторической карте государства, находившиеся в рассматриваемый период в Центральной, Южной и Юго-Восточной Европе.Раскрывать обстоятельства вхождения различных народов в состав империй</w:t>
            </w:r>
          </w:p>
        </w:tc>
      </w:tr>
    </w:tbl>
    <w:tbl>
      <w:tblPr>
        <w:tblStyle w:val="TableNormal38"/>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4"/>
        <w:gridCol w:w="2552"/>
        <w:gridCol w:w="5953"/>
      </w:tblGrid>
      <w:tr w:rsidR="00CA7CEB" w:rsidRPr="005C2F3A" w:rsidTr="00B26234">
        <w:trPr>
          <w:trHeight w:val="3316"/>
        </w:trPr>
        <w:tc>
          <w:tcPr>
            <w:tcW w:w="1014" w:type="dxa"/>
            <w:tcBorders>
              <w:left w:val="single" w:sz="6" w:space="0" w:color="000000"/>
            </w:tcBorders>
          </w:tcPr>
          <w:p w:rsidR="00CA7CEB" w:rsidRPr="005C2F3A" w:rsidRDefault="00CA7CEB" w:rsidP="00B26234">
            <w:pPr>
              <w:jc w:val="both"/>
              <w:rPr>
                <w:rFonts w:ascii="Times New Roman" w:hAnsi="Times New Roman" w:cs="Times New Roman"/>
                <w:b/>
                <w:szCs w:val="24"/>
                <w:lang w:val="ru-RU"/>
              </w:rPr>
            </w:pPr>
            <w:r w:rsidRPr="005C2F3A">
              <w:rPr>
                <w:rFonts w:ascii="Times New Roman" w:hAnsi="Times New Roman" w:cs="Times New Roman"/>
                <w:b/>
                <w:szCs w:val="24"/>
                <w:lang w:val="ru-RU"/>
              </w:rPr>
              <w:lastRenderedPageBreak/>
              <w:t>Международ-</w:t>
            </w:r>
          </w:p>
          <w:p w:rsidR="00CA7CEB" w:rsidRPr="005C2F3A" w:rsidRDefault="00CA7CEB" w:rsidP="00B26234">
            <w:pPr>
              <w:jc w:val="both"/>
              <w:rPr>
                <w:rFonts w:ascii="Times New Roman" w:hAnsi="Times New Roman" w:cs="Times New Roman"/>
                <w:b/>
                <w:szCs w:val="24"/>
                <w:lang w:val="ru-RU"/>
              </w:rPr>
            </w:pPr>
            <w:r w:rsidRPr="005C2F3A">
              <w:rPr>
                <w:rFonts w:ascii="Times New Roman" w:hAnsi="Times New Roman" w:cs="Times New Roman"/>
                <w:b/>
                <w:szCs w:val="24"/>
                <w:lang w:val="ru-RU"/>
              </w:rPr>
              <w:t>ные отноше-</w:t>
            </w:r>
          </w:p>
          <w:p w:rsidR="00CA7CEB" w:rsidRPr="005C2F3A" w:rsidRDefault="00CA7CEB" w:rsidP="00B26234">
            <w:pPr>
              <w:jc w:val="both"/>
              <w:rPr>
                <w:rFonts w:ascii="Times New Roman" w:hAnsi="Times New Roman" w:cs="Times New Roman"/>
                <w:b/>
                <w:szCs w:val="24"/>
                <w:lang w:val="ru-RU"/>
              </w:rPr>
            </w:pPr>
            <w:r w:rsidRPr="005C2F3A">
              <w:rPr>
                <w:rFonts w:ascii="Times New Roman" w:hAnsi="Times New Roman" w:cs="Times New Roman"/>
                <w:b/>
                <w:szCs w:val="24"/>
                <w:lang w:val="ru-RU"/>
              </w:rPr>
              <w:t xml:space="preserve">ния в </w:t>
            </w:r>
            <w:r w:rsidRPr="005C2F3A">
              <w:rPr>
                <w:rFonts w:ascii="Times New Roman" w:hAnsi="Times New Roman" w:cs="Times New Roman"/>
                <w:b/>
                <w:szCs w:val="24"/>
              </w:rPr>
              <w:t>XVI</w:t>
            </w:r>
            <w:r w:rsidRPr="005C2F3A">
              <w:rPr>
                <w:rFonts w:ascii="Times New Roman" w:hAnsi="Times New Roman" w:cs="Times New Roman"/>
                <w:b/>
                <w:szCs w:val="24"/>
                <w:lang w:val="ru-RU"/>
              </w:rPr>
              <w:t>—</w:t>
            </w:r>
          </w:p>
          <w:p w:rsidR="00CA7CEB" w:rsidRPr="005C2F3A" w:rsidRDefault="00CA7CEB" w:rsidP="00B26234">
            <w:pPr>
              <w:jc w:val="both"/>
              <w:rPr>
                <w:rFonts w:ascii="Times New Roman" w:hAnsi="Times New Roman" w:cs="Times New Roman"/>
                <w:szCs w:val="24"/>
              </w:rPr>
            </w:pPr>
            <w:r w:rsidRPr="005C2F3A">
              <w:rPr>
                <w:rFonts w:ascii="Times New Roman" w:hAnsi="Times New Roman" w:cs="Times New Roman"/>
                <w:b/>
                <w:szCs w:val="24"/>
              </w:rPr>
              <w:t>XVII вв.</w:t>
            </w:r>
            <w:r w:rsidRPr="005C2F3A">
              <w:rPr>
                <w:rFonts w:ascii="Times New Roman" w:hAnsi="Times New Roman" w:cs="Times New Roman"/>
                <w:szCs w:val="24"/>
              </w:rPr>
              <w:t xml:space="preserve"> (2 ч)</w:t>
            </w:r>
          </w:p>
        </w:tc>
        <w:tc>
          <w:tcPr>
            <w:tcW w:w="2552" w:type="dxa"/>
          </w:tcPr>
          <w:p w:rsidR="00CA7CEB" w:rsidRPr="005C2F3A" w:rsidRDefault="00CA7CEB" w:rsidP="00B26234">
            <w:pPr>
              <w:jc w:val="both"/>
              <w:rPr>
                <w:rFonts w:ascii="Times New Roman" w:hAnsi="Times New Roman" w:cs="Times New Roman"/>
                <w:szCs w:val="24"/>
                <w:lang w:val="ru-RU"/>
              </w:rPr>
            </w:pPr>
            <w:r w:rsidRPr="005C2F3A">
              <w:rPr>
                <w:rFonts w:ascii="Times New Roman" w:hAnsi="Times New Roman" w:cs="Times New Roman"/>
                <w:szCs w:val="24"/>
                <w:lang w:val="ru-RU"/>
              </w:rPr>
              <w:t>Борьба за первенство, военные конфликты между европейскими державами. Столкновение</w:t>
            </w:r>
          </w:p>
          <w:p w:rsidR="00CA7CEB" w:rsidRPr="005C2F3A" w:rsidRDefault="00B26234" w:rsidP="00B26234">
            <w:pPr>
              <w:jc w:val="both"/>
              <w:rPr>
                <w:rFonts w:ascii="Times New Roman" w:hAnsi="Times New Roman" w:cs="Times New Roman"/>
                <w:szCs w:val="24"/>
                <w:lang w:val="ru-RU"/>
              </w:rPr>
            </w:pPr>
            <w:r w:rsidRPr="005C2F3A">
              <w:rPr>
                <w:rFonts w:ascii="Times New Roman" w:hAnsi="Times New Roman" w:cs="Times New Roman"/>
                <w:szCs w:val="24"/>
                <w:lang w:val="ru-RU"/>
              </w:rPr>
              <w:t>интересов в приобре</w:t>
            </w:r>
            <w:r w:rsidR="00CA7CEB" w:rsidRPr="005C2F3A">
              <w:rPr>
                <w:rFonts w:ascii="Times New Roman" w:hAnsi="Times New Roman" w:cs="Times New Roman"/>
                <w:szCs w:val="24"/>
                <w:lang w:val="ru-RU"/>
              </w:rPr>
              <w:t>тении колониальных</w:t>
            </w:r>
          </w:p>
          <w:p w:rsidR="00CA7CEB" w:rsidRPr="005C2F3A" w:rsidRDefault="00B26234" w:rsidP="00B26234">
            <w:pPr>
              <w:jc w:val="both"/>
              <w:rPr>
                <w:rFonts w:ascii="Times New Roman" w:hAnsi="Times New Roman" w:cs="Times New Roman"/>
                <w:szCs w:val="24"/>
                <w:lang w:val="ru-RU"/>
              </w:rPr>
            </w:pPr>
            <w:r w:rsidRPr="005C2F3A">
              <w:rPr>
                <w:rFonts w:ascii="Times New Roman" w:hAnsi="Times New Roman" w:cs="Times New Roman"/>
                <w:szCs w:val="24"/>
                <w:lang w:val="ru-RU"/>
              </w:rPr>
              <w:t>владений и господ</w:t>
            </w:r>
            <w:r w:rsidR="00CA7CEB" w:rsidRPr="005C2F3A">
              <w:rPr>
                <w:rFonts w:ascii="Times New Roman" w:hAnsi="Times New Roman" w:cs="Times New Roman"/>
                <w:szCs w:val="24"/>
                <w:lang w:val="ru-RU"/>
              </w:rPr>
              <w:t xml:space="preserve">стве на торговых путях. </w:t>
            </w:r>
            <w:r w:rsidRPr="005C2F3A">
              <w:rPr>
                <w:rFonts w:ascii="Times New Roman" w:hAnsi="Times New Roman" w:cs="Times New Roman"/>
                <w:szCs w:val="24"/>
                <w:lang w:val="ru-RU"/>
              </w:rPr>
              <w:t>Противостоя</w:t>
            </w:r>
            <w:r w:rsidR="00CA7CEB" w:rsidRPr="005C2F3A">
              <w:rPr>
                <w:rFonts w:ascii="Times New Roman" w:hAnsi="Times New Roman" w:cs="Times New Roman"/>
                <w:szCs w:val="24"/>
                <w:lang w:val="ru-RU"/>
              </w:rPr>
              <w:t>ние османской экспансии в Европе. Образование державы австрийских Габсбургов. Тридца- тилетняя война.</w:t>
            </w:r>
          </w:p>
          <w:p w:rsidR="00CA7CEB" w:rsidRPr="005C2F3A" w:rsidRDefault="00CA7CEB" w:rsidP="00B26234">
            <w:pPr>
              <w:jc w:val="both"/>
              <w:rPr>
                <w:rFonts w:ascii="Times New Roman" w:hAnsi="Times New Roman" w:cs="Times New Roman"/>
                <w:szCs w:val="24"/>
                <w:lang w:val="ru-RU"/>
              </w:rPr>
            </w:pPr>
            <w:r w:rsidRPr="005C2F3A">
              <w:rPr>
                <w:rFonts w:ascii="Times New Roman" w:hAnsi="Times New Roman" w:cs="Times New Roman"/>
                <w:szCs w:val="24"/>
                <w:lang w:val="ru-RU"/>
              </w:rPr>
              <w:t>Вестфальский мир</w:t>
            </w:r>
          </w:p>
        </w:tc>
        <w:tc>
          <w:tcPr>
            <w:tcW w:w="5953" w:type="dxa"/>
            <w:tcBorders>
              <w:top w:val="single" w:sz="6" w:space="0" w:color="000000"/>
            </w:tcBorders>
          </w:tcPr>
          <w:p w:rsidR="00CA7CEB" w:rsidRPr="005C2F3A" w:rsidRDefault="00CA7CEB" w:rsidP="00B26234">
            <w:pPr>
              <w:jc w:val="both"/>
              <w:rPr>
                <w:rFonts w:ascii="Times New Roman" w:hAnsi="Times New Roman" w:cs="Times New Roman"/>
                <w:szCs w:val="24"/>
                <w:lang w:val="ru-RU"/>
              </w:rPr>
            </w:pPr>
            <w:r w:rsidRPr="005C2F3A">
              <w:rPr>
                <w:rFonts w:ascii="Times New Roman" w:hAnsi="Times New Roman" w:cs="Times New Roman"/>
                <w:szCs w:val="24"/>
                <w:lang w:val="ru-RU"/>
              </w:rPr>
              <w:t xml:space="preserve">Называть основные группы противоречий, существовавших в  отношениях  между  ведущими  европейскими  государствами в </w:t>
            </w:r>
            <w:r w:rsidRPr="005C2F3A">
              <w:rPr>
                <w:rFonts w:ascii="Times New Roman" w:hAnsi="Times New Roman" w:cs="Times New Roman"/>
                <w:szCs w:val="24"/>
              </w:rPr>
              <w:t>XVI</w:t>
            </w:r>
            <w:r w:rsidRPr="005C2F3A">
              <w:rPr>
                <w:rFonts w:ascii="Times New Roman" w:hAnsi="Times New Roman" w:cs="Times New Roman"/>
                <w:szCs w:val="24"/>
                <w:lang w:val="ru-RU"/>
              </w:rPr>
              <w:t>—</w:t>
            </w:r>
            <w:r w:rsidRPr="005C2F3A">
              <w:rPr>
                <w:rFonts w:ascii="Times New Roman" w:hAnsi="Times New Roman" w:cs="Times New Roman"/>
                <w:szCs w:val="24"/>
              </w:rPr>
              <w:t>XVII</w:t>
            </w:r>
            <w:r w:rsidRPr="005C2F3A">
              <w:rPr>
                <w:rFonts w:ascii="Times New Roman" w:hAnsi="Times New Roman" w:cs="Times New Roman"/>
                <w:szCs w:val="24"/>
                <w:lang w:val="ru-RU"/>
              </w:rPr>
              <w:t xml:space="preserve"> вв., п</w:t>
            </w:r>
            <w:r w:rsidR="00A82D74" w:rsidRPr="005C2F3A">
              <w:rPr>
                <w:rFonts w:ascii="Times New Roman" w:hAnsi="Times New Roman" w:cs="Times New Roman"/>
                <w:szCs w:val="24"/>
                <w:lang w:val="ru-RU"/>
              </w:rPr>
              <w:t xml:space="preserve">риводить примеры их проявления. </w:t>
            </w:r>
            <w:r w:rsidRPr="005C2F3A">
              <w:rPr>
                <w:rFonts w:ascii="Times New Roman" w:hAnsi="Times New Roman" w:cs="Times New Roman"/>
                <w:szCs w:val="24"/>
                <w:lang w:val="ru-RU"/>
              </w:rPr>
              <w:t xml:space="preserve">Рассказывать с опорой на историческую карту об экспансии </w:t>
            </w:r>
            <w:r w:rsidR="00A82D74" w:rsidRPr="005C2F3A">
              <w:rPr>
                <w:rFonts w:ascii="Times New Roman" w:hAnsi="Times New Roman" w:cs="Times New Roman"/>
                <w:szCs w:val="24"/>
                <w:lang w:val="ru-RU"/>
              </w:rPr>
              <w:t xml:space="preserve">Османской империи в Европе. </w:t>
            </w:r>
            <w:r w:rsidRPr="005C2F3A">
              <w:rPr>
                <w:rFonts w:ascii="Times New Roman" w:hAnsi="Times New Roman" w:cs="Times New Roman"/>
                <w:szCs w:val="24"/>
                <w:lang w:val="ru-RU"/>
              </w:rPr>
              <w:t>Рассказывать  о  причинах  Тридцатилетней  войны  и  событиях, ставших поводом к её развязыванию. Систематизировать информацию о Тридцатилетней</w:t>
            </w:r>
            <w:r w:rsidR="00A82D74" w:rsidRPr="005C2F3A">
              <w:rPr>
                <w:rFonts w:ascii="Times New Roman" w:hAnsi="Times New Roman" w:cs="Times New Roman"/>
                <w:szCs w:val="24"/>
                <w:lang w:val="ru-RU"/>
              </w:rPr>
              <w:t xml:space="preserve"> войне 1618—1648 гг. (хронолог</w:t>
            </w:r>
            <w:r w:rsidRPr="005C2F3A">
              <w:rPr>
                <w:rFonts w:ascii="Times New Roman" w:hAnsi="Times New Roman" w:cs="Times New Roman"/>
                <w:szCs w:val="24"/>
                <w:lang w:val="ru-RU"/>
              </w:rPr>
              <w:t>ческие рамки и этапы; основные участники, блоки государств и их цели; ключевые со</w:t>
            </w:r>
            <w:r w:rsidR="00B26234" w:rsidRPr="005C2F3A">
              <w:rPr>
                <w:rFonts w:ascii="Times New Roman" w:hAnsi="Times New Roman" w:cs="Times New Roman"/>
                <w:szCs w:val="24"/>
                <w:lang w:val="ru-RU"/>
              </w:rPr>
              <w:t xml:space="preserve">бытия и их последствия; итоги). </w:t>
            </w:r>
            <w:r w:rsidRPr="005C2F3A">
              <w:rPr>
                <w:rFonts w:ascii="Times New Roman" w:hAnsi="Times New Roman" w:cs="Times New Roman"/>
                <w:szCs w:val="24"/>
                <w:lang w:val="ru-RU"/>
              </w:rPr>
              <w:t>Показывать на карте территории, охваченные военными  действи</w:t>
            </w:r>
            <w:r w:rsidR="00A82D74" w:rsidRPr="005C2F3A">
              <w:rPr>
                <w:rFonts w:ascii="Times New Roman" w:hAnsi="Times New Roman" w:cs="Times New Roman"/>
                <w:szCs w:val="24"/>
                <w:lang w:val="ru-RU"/>
              </w:rPr>
              <w:t xml:space="preserve">ями в годы Тридцатилетней войны. </w:t>
            </w:r>
            <w:r w:rsidRPr="005C2F3A">
              <w:rPr>
                <w:rFonts w:ascii="Times New Roman" w:hAnsi="Times New Roman" w:cs="Times New Roman"/>
                <w:szCs w:val="24"/>
                <w:lang w:val="ru-RU"/>
              </w:rPr>
              <w:t>Рассказывать о характере военных действий и их последствиях для населения</w:t>
            </w:r>
            <w:r w:rsidR="00A82D74" w:rsidRPr="005C2F3A">
              <w:rPr>
                <w:rFonts w:ascii="Times New Roman" w:hAnsi="Times New Roman" w:cs="Times New Roman"/>
                <w:szCs w:val="24"/>
                <w:lang w:val="ru-RU"/>
              </w:rPr>
              <w:t xml:space="preserve"> и хозяйства европейских стран. </w:t>
            </w:r>
            <w:r w:rsidRPr="005C2F3A">
              <w:rPr>
                <w:rFonts w:ascii="Times New Roman" w:hAnsi="Times New Roman" w:cs="Times New Roman"/>
                <w:szCs w:val="24"/>
                <w:lang w:val="ru-RU"/>
              </w:rPr>
              <w:t>Называть основные положения Вестфальского мира, объяснять, какие государства усилили свои позиции по итогам войны, а ка- кие были ослаблены</w:t>
            </w:r>
          </w:p>
        </w:tc>
      </w:tr>
    </w:tbl>
    <w:tbl>
      <w:tblPr>
        <w:tblStyle w:val="TableNormal39"/>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2977"/>
        <w:gridCol w:w="5386"/>
      </w:tblGrid>
      <w:tr w:rsidR="002206FA" w:rsidRPr="005C2F3A" w:rsidTr="00B26234">
        <w:trPr>
          <w:trHeight w:val="410"/>
        </w:trPr>
        <w:tc>
          <w:tcPr>
            <w:tcW w:w="1153" w:type="dxa"/>
            <w:tcBorders>
              <w:left w:val="single" w:sz="6" w:space="0" w:color="000000"/>
              <w:bottom w:val="single" w:sz="6" w:space="0" w:color="000000"/>
            </w:tcBorders>
          </w:tcPr>
          <w:p w:rsidR="002206FA" w:rsidRPr="005C2F3A" w:rsidRDefault="002206FA" w:rsidP="009F41BC">
            <w:pPr>
              <w:jc w:val="both"/>
              <w:rPr>
                <w:rFonts w:ascii="Times New Roman" w:hAnsi="Times New Roman" w:cs="Times New Roman"/>
                <w:b/>
                <w:szCs w:val="24"/>
                <w:lang w:val="ru-RU"/>
              </w:rPr>
            </w:pPr>
            <w:r w:rsidRPr="005C2F3A">
              <w:rPr>
                <w:rFonts w:ascii="Times New Roman" w:hAnsi="Times New Roman" w:cs="Times New Roman"/>
                <w:b/>
                <w:szCs w:val="24"/>
                <w:lang w:val="ru-RU"/>
              </w:rPr>
              <w:t>Европейская культура</w:t>
            </w:r>
          </w:p>
          <w:p w:rsidR="002206FA" w:rsidRPr="005C2F3A" w:rsidRDefault="002206FA" w:rsidP="009F41BC">
            <w:pPr>
              <w:ind w:right="141"/>
              <w:jc w:val="both"/>
              <w:rPr>
                <w:rFonts w:ascii="Times New Roman" w:hAnsi="Times New Roman" w:cs="Times New Roman"/>
                <w:szCs w:val="24"/>
                <w:lang w:val="ru-RU"/>
              </w:rPr>
            </w:pPr>
            <w:r w:rsidRPr="005C2F3A">
              <w:rPr>
                <w:rFonts w:ascii="Times New Roman" w:hAnsi="Times New Roman" w:cs="Times New Roman"/>
                <w:b/>
                <w:szCs w:val="24"/>
                <w:lang w:val="ru-RU"/>
              </w:rPr>
              <w:t>в раннее Новое время</w:t>
            </w:r>
            <w:r w:rsidRPr="005C2F3A">
              <w:rPr>
                <w:rFonts w:ascii="Times New Roman" w:hAnsi="Times New Roman" w:cs="Times New Roman"/>
                <w:szCs w:val="24"/>
                <w:lang w:val="ru-RU"/>
              </w:rPr>
              <w:t xml:space="preserve"> (3 ч)</w:t>
            </w:r>
          </w:p>
        </w:tc>
        <w:tc>
          <w:tcPr>
            <w:tcW w:w="2977" w:type="dxa"/>
            <w:tcBorders>
              <w:bottom w:val="single" w:sz="6" w:space="0" w:color="000000"/>
            </w:tcBorders>
          </w:tcPr>
          <w:p w:rsidR="002206FA" w:rsidRPr="005C2F3A" w:rsidRDefault="002206FA" w:rsidP="009F41BC">
            <w:pPr>
              <w:jc w:val="both"/>
              <w:rPr>
                <w:rFonts w:ascii="Times New Roman" w:hAnsi="Times New Roman" w:cs="Times New Roman"/>
                <w:sz w:val="20"/>
                <w:szCs w:val="24"/>
                <w:lang w:val="ru-RU"/>
              </w:rPr>
            </w:pPr>
            <w:r w:rsidRPr="005C2F3A">
              <w:rPr>
                <w:rFonts w:ascii="Times New Roman" w:hAnsi="Times New Roman" w:cs="Times New Roman"/>
                <w:sz w:val="20"/>
                <w:szCs w:val="24"/>
                <w:lang w:val="ru-RU"/>
              </w:rPr>
              <w:t xml:space="preserve">Высокое </w:t>
            </w:r>
            <w:r w:rsidR="00CA7CEB" w:rsidRPr="005C2F3A">
              <w:rPr>
                <w:rFonts w:ascii="Times New Roman" w:hAnsi="Times New Roman" w:cs="Times New Roman"/>
                <w:sz w:val="20"/>
                <w:szCs w:val="24"/>
                <w:lang w:val="ru-RU"/>
              </w:rPr>
              <w:t>Возрожде</w:t>
            </w:r>
            <w:r w:rsidRPr="005C2F3A">
              <w:rPr>
                <w:rFonts w:ascii="Times New Roman" w:hAnsi="Times New Roman" w:cs="Times New Roman"/>
                <w:sz w:val="20"/>
                <w:szCs w:val="24"/>
                <w:lang w:val="ru-RU"/>
              </w:rPr>
              <w:t>ние в Итали</w:t>
            </w:r>
            <w:r w:rsidR="00A82D74" w:rsidRPr="005C2F3A">
              <w:rPr>
                <w:rFonts w:ascii="Times New Roman" w:hAnsi="Times New Roman" w:cs="Times New Roman"/>
                <w:sz w:val="20"/>
                <w:szCs w:val="24"/>
                <w:lang w:val="ru-RU"/>
              </w:rPr>
              <w:t>и: художники и их произведения. Северное Возрожде</w:t>
            </w:r>
            <w:r w:rsidRPr="005C2F3A">
              <w:rPr>
                <w:rFonts w:ascii="Times New Roman" w:hAnsi="Times New Roman" w:cs="Times New Roman"/>
                <w:sz w:val="20"/>
                <w:szCs w:val="24"/>
                <w:lang w:val="ru-RU"/>
              </w:rPr>
              <w:t>ние. Мир человека</w:t>
            </w:r>
            <w:r w:rsidR="00CA7CEB" w:rsidRPr="005C2F3A">
              <w:rPr>
                <w:rFonts w:ascii="Times New Roman" w:hAnsi="Times New Roman" w:cs="Times New Roman"/>
                <w:sz w:val="20"/>
                <w:szCs w:val="24"/>
                <w:lang w:val="ru-RU"/>
              </w:rPr>
              <w:t xml:space="preserve"> </w:t>
            </w:r>
            <w:r w:rsidRPr="005C2F3A">
              <w:rPr>
                <w:rFonts w:ascii="Times New Roman" w:hAnsi="Times New Roman" w:cs="Times New Roman"/>
                <w:sz w:val="20"/>
                <w:szCs w:val="24"/>
                <w:lang w:val="ru-RU"/>
              </w:rPr>
              <w:t>в лит</w:t>
            </w:r>
            <w:r w:rsidR="00B26234" w:rsidRPr="005C2F3A">
              <w:rPr>
                <w:rFonts w:ascii="Times New Roman" w:hAnsi="Times New Roman" w:cs="Times New Roman"/>
                <w:sz w:val="20"/>
                <w:szCs w:val="24"/>
                <w:lang w:val="ru-RU"/>
              </w:rPr>
              <w:t xml:space="preserve">ературе раннего Нового времени. </w:t>
            </w:r>
            <w:r w:rsidR="00A82D74" w:rsidRPr="005C2F3A">
              <w:rPr>
                <w:rFonts w:ascii="Times New Roman" w:hAnsi="Times New Roman" w:cs="Times New Roman"/>
                <w:sz w:val="20"/>
                <w:szCs w:val="24"/>
                <w:lang w:val="ru-RU"/>
              </w:rPr>
              <w:t>М. Сервантес.</w:t>
            </w:r>
            <w:r w:rsidR="00B26234" w:rsidRPr="005C2F3A">
              <w:rPr>
                <w:rFonts w:ascii="Times New Roman" w:hAnsi="Times New Roman" w:cs="Times New Roman"/>
                <w:sz w:val="20"/>
                <w:szCs w:val="24"/>
                <w:lang w:val="ru-RU"/>
              </w:rPr>
              <w:t xml:space="preserve"> </w:t>
            </w:r>
            <w:r w:rsidR="00A82D74" w:rsidRPr="005C2F3A">
              <w:rPr>
                <w:rFonts w:ascii="Times New Roman" w:hAnsi="Times New Roman" w:cs="Times New Roman"/>
                <w:sz w:val="20"/>
                <w:szCs w:val="24"/>
                <w:lang w:val="ru-RU"/>
              </w:rPr>
              <w:t>У.</w:t>
            </w:r>
            <w:r w:rsidRPr="005C2F3A">
              <w:rPr>
                <w:rFonts w:ascii="Times New Roman" w:hAnsi="Times New Roman" w:cs="Times New Roman"/>
                <w:sz w:val="20"/>
                <w:szCs w:val="24"/>
                <w:lang w:val="ru-RU"/>
              </w:rPr>
              <w:t xml:space="preserve">Шекспир. Стили художественной культуры (барокко, классицизм). </w:t>
            </w:r>
            <w:r w:rsidR="00B26234" w:rsidRPr="005C2F3A">
              <w:rPr>
                <w:rFonts w:ascii="Times New Roman" w:hAnsi="Times New Roman" w:cs="Times New Roman"/>
                <w:sz w:val="20"/>
                <w:szCs w:val="24"/>
                <w:lang w:val="ru-RU"/>
              </w:rPr>
              <w:t>Фран-</w:t>
            </w:r>
            <w:r w:rsidRPr="005C2F3A">
              <w:rPr>
                <w:rFonts w:ascii="Times New Roman" w:hAnsi="Times New Roman" w:cs="Times New Roman"/>
                <w:sz w:val="20"/>
                <w:szCs w:val="24"/>
                <w:lang w:val="ru-RU"/>
              </w:rPr>
              <w:t>цузский театр эпохи классицизма.</w:t>
            </w:r>
            <w:r w:rsidR="00CA7CEB" w:rsidRPr="005C2F3A">
              <w:rPr>
                <w:rFonts w:ascii="Times New Roman" w:hAnsi="Times New Roman" w:cs="Times New Roman"/>
                <w:sz w:val="20"/>
                <w:szCs w:val="24"/>
                <w:lang w:val="ru-RU"/>
              </w:rPr>
              <w:t xml:space="preserve"> </w:t>
            </w:r>
            <w:r w:rsidRPr="005C2F3A">
              <w:rPr>
                <w:rFonts w:ascii="Times New Roman" w:hAnsi="Times New Roman" w:cs="Times New Roman"/>
                <w:sz w:val="20"/>
                <w:szCs w:val="24"/>
                <w:lang w:val="ru-RU"/>
              </w:rPr>
              <w:t xml:space="preserve">Развитие науки: переворот в </w:t>
            </w:r>
            <w:r w:rsidR="00CA7CEB" w:rsidRPr="005C2F3A">
              <w:rPr>
                <w:rFonts w:ascii="Times New Roman" w:hAnsi="Times New Roman" w:cs="Times New Roman"/>
                <w:sz w:val="20"/>
                <w:szCs w:val="24"/>
                <w:lang w:val="ru-RU"/>
              </w:rPr>
              <w:t>естествознании, возникновение новой картины мира. Выдающиеся учёные и их открытия (Н. Коперник, И. Ньютон). Утверждение рационализма</w:t>
            </w:r>
            <w:r w:rsidR="00B26234" w:rsidRPr="005C2F3A">
              <w:rPr>
                <w:rFonts w:ascii="Times New Roman" w:hAnsi="Times New Roman" w:cs="Times New Roman"/>
                <w:sz w:val="20"/>
                <w:szCs w:val="24"/>
                <w:lang w:val="ru-RU"/>
              </w:rPr>
              <w:t>.</w:t>
            </w:r>
          </w:p>
        </w:tc>
        <w:tc>
          <w:tcPr>
            <w:tcW w:w="5386" w:type="dxa"/>
            <w:tcBorders>
              <w:top w:val="single" w:sz="6" w:space="0" w:color="000000"/>
              <w:bottom w:val="single" w:sz="6" w:space="0" w:color="000000"/>
            </w:tcBorders>
          </w:tcPr>
          <w:p w:rsidR="002206FA" w:rsidRPr="005C2F3A" w:rsidRDefault="002206FA" w:rsidP="009F41BC">
            <w:pPr>
              <w:jc w:val="both"/>
              <w:rPr>
                <w:rFonts w:ascii="Times New Roman" w:hAnsi="Times New Roman" w:cs="Times New Roman"/>
                <w:sz w:val="20"/>
                <w:szCs w:val="24"/>
                <w:lang w:val="ru-RU"/>
              </w:rPr>
            </w:pPr>
            <w:r w:rsidRPr="005C2F3A">
              <w:rPr>
                <w:rFonts w:ascii="Times New Roman" w:hAnsi="Times New Roman" w:cs="Times New Roman"/>
                <w:sz w:val="20"/>
                <w:szCs w:val="24"/>
                <w:lang w:val="ru-RU"/>
              </w:rPr>
              <w:t xml:space="preserve">Называть мастеров итальянского Возрождения, творивших в </w:t>
            </w:r>
            <w:r w:rsidR="00CA7CEB" w:rsidRPr="005C2F3A">
              <w:rPr>
                <w:rFonts w:ascii="Times New Roman" w:hAnsi="Times New Roman" w:cs="Times New Roman"/>
                <w:sz w:val="20"/>
                <w:szCs w:val="24"/>
                <w:lang w:val="ru-RU"/>
              </w:rPr>
              <w:t>пер</w:t>
            </w:r>
            <w:r w:rsidRPr="005C2F3A">
              <w:rPr>
                <w:rFonts w:ascii="Times New Roman" w:hAnsi="Times New Roman" w:cs="Times New Roman"/>
                <w:sz w:val="20"/>
                <w:szCs w:val="24"/>
                <w:lang w:val="ru-RU"/>
              </w:rPr>
              <w:t xml:space="preserve">вой четверти </w:t>
            </w:r>
            <w:r w:rsidRPr="005C2F3A">
              <w:rPr>
                <w:rFonts w:ascii="Times New Roman" w:hAnsi="Times New Roman" w:cs="Times New Roman"/>
                <w:sz w:val="20"/>
                <w:szCs w:val="24"/>
              </w:rPr>
              <w:t>XVI</w:t>
            </w:r>
            <w:r w:rsidRPr="005C2F3A">
              <w:rPr>
                <w:rFonts w:ascii="Times New Roman" w:hAnsi="Times New Roman" w:cs="Times New Roman"/>
                <w:sz w:val="20"/>
                <w:szCs w:val="24"/>
                <w:lang w:val="ru-RU"/>
              </w:rPr>
              <w:t xml:space="preserve"> в. (Леонардо да Винчи, Микеланджело </w:t>
            </w:r>
            <w:r w:rsidR="00CA7CEB" w:rsidRPr="005C2F3A">
              <w:rPr>
                <w:rFonts w:ascii="Times New Roman" w:hAnsi="Times New Roman" w:cs="Times New Roman"/>
                <w:sz w:val="20"/>
                <w:szCs w:val="24"/>
                <w:lang w:val="ru-RU"/>
              </w:rPr>
              <w:t>Буонар</w:t>
            </w:r>
            <w:r w:rsidRPr="005C2F3A">
              <w:rPr>
                <w:rFonts w:ascii="Times New Roman" w:hAnsi="Times New Roman" w:cs="Times New Roman"/>
                <w:sz w:val="20"/>
                <w:szCs w:val="24"/>
                <w:lang w:val="ru-RU"/>
              </w:rPr>
              <w:t>роти, Рафаэль Санти), и их произведения, объяснять, почему этот период получил</w:t>
            </w:r>
            <w:r w:rsidR="00A82D74" w:rsidRPr="005C2F3A">
              <w:rPr>
                <w:rFonts w:ascii="Times New Roman" w:hAnsi="Times New Roman" w:cs="Times New Roman"/>
                <w:sz w:val="20"/>
                <w:szCs w:val="24"/>
                <w:lang w:val="ru-RU"/>
              </w:rPr>
              <w:t xml:space="preserve"> название Высокого Возрождения. </w:t>
            </w:r>
            <w:r w:rsidRPr="005C2F3A">
              <w:rPr>
                <w:rFonts w:ascii="Times New Roman" w:hAnsi="Times New Roman" w:cs="Times New Roman"/>
                <w:sz w:val="20"/>
                <w:szCs w:val="24"/>
                <w:lang w:val="ru-RU"/>
              </w:rPr>
              <w:t xml:space="preserve">Рассказывать, о чём повествовали знаменитые романы </w:t>
            </w:r>
            <w:r w:rsidRPr="005C2F3A">
              <w:rPr>
                <w:rFonts w:ascii="Times New Roman" w:hAnsi="Times New Roman" w:cs="Times New Roman"/>
                <w:sz w:val="20"/>
                <w:szCs w:val="24"/>
              </w:rPr>
              <w:t>XVI</w:t>
            </w:r>
            <w:r w:rsidR="00CA7CEB" w:rsidRPr="005C2F3A">
              <w:rPr>
                <w:rFonts w:ascii="Times New Roman" w:hAnsi="Times New Roman" w:cs="Times New Roman"/>
                <w:sz w:val="20"/>
                <w:szCs w:val="24"/>
                <w:lang w:val="ru-RU"/>
              </w:rPr>
              <w:t>-</w:t>
            </w:r>
            <w:r w:rsidRPr="005C2F3A">
              <w:rPr>
                <w:rFonts w:ascii="Times New Roman" w:hAnsi="Times New Roman" w:cs="Times New Roman"/>
                <w:sz w:val="20"/>
                <w:szCs w:val="24"/>
              </w:rPr>
              <w:t>XVII</w:t>
            </w:r>
            <w:r w:rsidRPr="005C2F3A">
              <w:rPr>
                <w:rFonts w:ascii="Times New Roman" w:hAnsi="Times New Roman" w:cs="Times New Roman"/>
                <w:sz w:val="20"/>
                <w:szCs w:val="24"/>
                <w:lang w:val="ru-RU"/>
              </w:rPr>
              <w:t xml:space="preserve"> вв., объяснять, чем они привлекали читателей в ту эп</w:t>
            </w:r>
            <w:r w:rsidR="00A82D74" w:rsidRPr="005C2F3A">
              <w:rPr>
                <w:rFonts w:ascii="Times New Roman" w:hAnsi="Times New Roman" w:cs="Times New Roman"/>
                <w:sz w:val="20"/>
                <w:szCs w:val="24"/>
                <w:lang w:val="ru-RU"/>
              </w:rPr>
              <w:t xml:space="preserve">оху и в последовавшие столетия. </w:t>
            </w:r>
            <w:r w:rsidRPr="005C2F3A">
              <w:rPr>
                <w:rFonts w:ascii="Times New Roman" w:hAnsi="Times New Roman" w:cs="Times New Roman"/>
                <w:sz w:val="20"/>
                <w:szCs w:val="24"/>
                <w:lang w:val="ru-RU"/>
              </w:rPr>
              <w:t>Представлять характеристику стилей классицизма и барокко, приводит</w:t>
            </w:r>
            <w:r w:rsidR="00B26234" w:rsidRPr="005C2F3A">
              <w:rPr>
                <w:rFonts w:ascii="Times New Roman" w:hAnsi="Times New Roman" w:cs="Times New Roman"/>
                <w:sz w:val="20"/>
                <w:szCs w:val="24"/>
                <w:lang w:val="ru-RU"/>
              </w:rPr>
              <w:t xml:space="preserve">ь примеры произведений. </w:t>
            </w:r>
            <w:r w:rsidRPr="005C2F3A">
              <w:rPr>
                <w:rFonts w:ascii="Times New Roman" w:hAnsi="Times New Roman" w:cs="Times New Roman"/>
                <w:sz w:val="20"/>
                <w:szCs w:val="24"/>
                <w:lang w:val="ru-RU"/>
              </w:rPr>
              <w:t xml:space="preserve">Раскрывать, в чём заключались новые взгляды на строение Вселенной, высказанные европейскими мыслителями, учёными в </w:t>
            </w:r>
            <w:r w:rsidRPr="005C2F3A">
              <w:rPr>
                <w:rFonts w:ascii="Times New Roman" w:hAnsi="Times New Roman" w:cs="Times New Roman"/>
                <w:sz w:val="20"/>
                <w:szCs w:val="24"/>
              </w:rPr>
              <w:t>XVI</w:t>
            </w:r>
            <w:r w:rsidR="00CA7CEB" w:rsidRPr="005C2F3A">
              <w:rPr>
                <w:rFonts w:ascii="Times New Roman" w:hAnsi="Times New Roman" w:cs="Times New Roman"/>
                <w:sz w:val="20"/>
                <w:szCs w:val="24"/>
                <w:lang w:val="ru-RU"/>
              </w:rPr>
              <w:t>-</w:t>
            </w:r>
            <w:r w:rsidRPr="005C2F3A">
              <w:rPr>
                <w:rFonts w:ascii="Times New Roman" w:hAnsi="Times New Roman" w:cs="Times New Roman"/>
                <w:sz w:val="20"/>
                <w:szCs w:val="24"/>
              </w:rPr>
              <w:t>XVII</w:t>
            </w:r>
            <w:r w:rsidRPr="005C2F3A">
              <w:rPr>
                <w:rFonts w:ascii="Times New Roman" w:hAnsi="Times New Roman" w:cs="Times New Roman"/>
                <w:sz w:val="20"/>
                <w:szCs w:val="24"/>
                <w:lang w:val="ru-RU"/>
              </w:rPr>
              <w:t xml:space="preserve"> вв., и объяснять, почему они вызвали отпор и </w:t>
            </w:r>
            <w:r w:rsidR="00CA7CEB" w:rsidRPr="005C2F3A">
              <w:rPr>
                <w:rFonts w:ascii="Times New Roman" w:hAnsi="Times New Roman" w:cs="Times New Roman"/>
                <w:sz w:val="20"/>
                <w:szCs w:val="24"/>
                <w:lang w:val="ru-RU"/>
              </w:rPr>
              <w:t>пре</w:t>
            </w:r>
            <w:r w:rsidRPr="005C2F3A">
              <w:rPr>
                <w:rFonts w:ascii="Times New Roman" w:hAnsi="Times New Roman" w:cs="Times New Roman"/>
                <w:sz w:val="20"/>
                <w:szCs w:val="24"/>
                <w:lang w:val="ru-RU"/>
              </w:rPr>
              <w:t>следование со стороны католической церкви.</w:t>
            </w:r>
          </w:p>
          <w:p w:rsidR="002206FA" w:rsidRPr="005C2F3A" w:rsidRDefault="002206FA" w:rsidP="009F41BC">
            <w:pPr>
              <w:jc w:val="both"/>
              <w:rPr>
                <w:rFonts w:ascii="Times New Roman" w:hAnsi="Times New Roman" w:cs="Times New Roman"/>
                <w:sz w:val="20"/>
                <w:szCs w:val="24"/>
                <w:lang w:val="ru-RU"/>
              </w:rPr>
            </w:pPr>
            <w:r w:rsidRPr="005C2F3A">
              <w:rPr>
                <w:rFonts w:ascii="Times New Roman" w:hAnsi="Times New Roman" w:cs="Times New Roman"/>
                <w:sz w:val="20"/>
                <w:szCs w:val="24"/>
                <w:lang w:val="ru-RU"/>
              </w:rPr>
              <w:t xml:space="preserve">Раскрыть на примере трудов И. Ньютона, что изменяли </w:t>
            </w:r>
            <w:r w:rsidR="00CA7CEB" w:rsidRPr="005C2F3A">
              <w:rPr>
                <w:rFonts w:ascii="Times New Roman" w:hAnsi="Times New Roman" w:cs="Times New Roman"/>
                <w:sz w:val="20"/>
                <w:szCs w:val="24"/>
                <w:lang w:val="ru-RU"/>
              </w:rPr>
              <w:t>исследова</w:t>
            </w:r>
            <w:r w:rsidRPr="005C2F3A">
              <w:rPr>
                <w:rFonts w:ascii="Times New Roman" w:hAnsi="Times New Roman" w:cs="Times New Roman"/>
                <w:sz w:val="20"/>
                <w:szCs w:val="24"/>
                <w:lang w:val="ru-RU"/>
              </w:rPr>
              <w:t>ния в области физики во взглядах на мир</w:t>
            </w:r>
          </w:p>
        </w:tc>
      </w:tr>
    </w:tbl>
    <w:tbl>
      <w:tblPr>
        <w:tblStyle w:val="TableNormal40"/>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6"/>
        <w:gridCol w:w="2552"/>
        <w:gridCol w:w="5811"/>
      </w:tblGrid>
      <w:tr w:rsidR="005C2F3A" w:rsidRPr="005C2F3A" w:rsidTr="005C2F3A">
        <w:trPr>
          <w:trHeight w:val="5801"/>
        </w:trPr>
        <w:tc>
          <w:tcPr>
            <w:tcW w:w="1156" w:type="dxa"/>
            <w:tcBorders>
              <w:left w:val="single" w:sz="6" w:space="0" w:color="000000"/>
              <w:right w:val="single" w:sz="6" w:space="0" w:color="000000"/>
            </w:tcBorders>
          </w:tcPr>
          <w:p w:rsidR="005C2F3A" w:rsidRPr="005C2F3A" w:rsidRDefault="005C2F3A" w:rsidP="009F41BC">
            <w:pPr>
              <w:jc w:val="both"/>
              <w:rPr>
                <w:rFonts w:ascii="Times New Roman" w:hAnsi="Times New Roman" w:cs="Times New Roman"/>
                <w:b/>
                <w:sz w:val="20"/>
                <w:szCs w:val="24"/>
                <w:lang w:val="ru-RU"/>
              </w:rPr>
            </w:pPr>
            <w:r w:rsidRPr="005C2F3A">
              <w:rPr>
                <w:rFonts w:ascii="Times New Roman" w:hAnsi="Times New Roman" w:cs="Times New Roman"/>
                <w:b/>
                <w:sz w:val="20"/>
                <w:szCs w:val="24"/>
                <w:lang w:val="ru-RU"/>
              </w:rPr>
              <w:t xml:space="preserve">Страны Востока в </w:t>
            </w:r>
            <w:r w:rsidRPr="005C2F3A">
              <w:rPr>
                <w:rFonts w:ascii="Times New Roman" w:hAnsi="Times New Roman" w:cs="Times New Roman"/>
                <w:b/>
                <w:sz w:val="20"/>
                <w:szCs w:val="24"/>
              </w:rPr>
              <w:t>XVI</w:t>
            </w:r>
            <w:r w:rsidRPr="005C2F3A">
              <w:rPr>
                <w:rFonts w:ascii="Times New Roman" w:hAnsi="Times New Roman" w:cs="Times New Roman"/>
                <w:b/>
                <w:sz w:val="20"/>
                <w:szCs w:val="24"/>
                <w:lang w:val="ru-RU"/>
              </w:rPr>
              <w:t>-</w:t>
            </w:r>
            <w:r w:rsidRPr="005C2F3A">
              <w:rPr>
                <w:rFonts w:ascii="Times New Roman" w:hAnsi="Times New Roman" w:cs="Times New Roman"/>
                <w:b/>
                <w:sz w:val="20"/>
                <w:szCs w:val="24"/>
              </w:rPr>
              <w:t>XVII</w:t>
            </w:r>
            <w:r w:rsidRPr="005C2F3A">
              <w:rPr>
                <w:rFonts w:ascii="Times New Roman" w:hAnsi="Times New Roman" w:cs="Times New Roman"/>
                <w:b/>
                <w:sz w:val="20"/>
                <w:szCs w:val="24"/>
                <w:lang w:val="ru-RU"/>
              </w:rPr>
              <w:t xml:space="preserve"> вв.</w:t>
            </w:r>
            <w:r w:rsidRPr="005C2F3A">
              <w:rPr>
                <w:rFonts w:ascii="Times New Roman" w:hAnsi="Times New Roman" w:cs="Times New Roman"/>
                <w:sz w:val="20"/>
                <w:szCs w:val="24"/>
                <w:lang w:val="ru-RU"/>
              </w:rPr>
              <w:t xml:space="preserve"> (3 ч)</w:t>
            </w:r>
          </w:p>
        </w:tc>
        <w:tc>
          <w:tcPr>
            <w:tcW w:w="2552" w:type="dxa"/>
            <w:tcBorders>
              <w:left w:val="single" w:sz="6" w:space="0" w:color="000000"/>
              <w:right w:val="single" w:sz="6" w:space="0" w:color="000000"/>
            </w:tcBorders>
          </w:tcPr>
          <w:p w:rsidR="005C2F3A" w:rsidRPr="005C2F3A" w:rsidRDefault="005C2F3A" w:rsidP="009F41BC">
            <w:pPr>
              <w:jc w:val="both"/>
              <w:rPr>
                <w:rFonts w:ascii="Times New Roman" w:hAnsi="Times New Roman" w:cs="Times New Roman"/>
                <w:sz w:val="20"/>
                <w:szCs w:val="24"/>
                <w:lang w:val="ru-RU"/>
              </w:rPr>
            </w:pPr>
            <w:r w:rsidRPr="005C2F3A">
              <w:rPr>
                <w:rFonts w:ascii="Times New Roman" w:hAnsi="Times New Roman" w:cs="Times New Roman"/>
                <w:i/>
                <w:sz w:val="20"/>
                <w:szCs w:val="24"/>
                <w:lang w:val="ru-RU"/>
              </w:rPr>
              <w:t>Османская империя</w:t>
            </w:r>
            <w:r w:rsidRPr="005C2F3A">
              <w:rPr>
                <w:rFonts w:ascii="Times New Roman" w:hAnsi="Times New Roman" w:cs="Times New Roman"/>
                <w:sz w:val="20"/>
                <w:szCs w:val="24"/>
                <w:lang w:val="ru-RU"/>
              </w:rPr>
              <w:t xml:space="preserve">: на вершине могущества. Сулейман </w:t>
            </w:r>
            <w:r w:rsidRPr="005C2F3A">
              <w:rPr>
                <w:rFonts w:ascii="Times New Roman" w:hAnsi="Times New Roman" w:cs="Times New Roman"/>
                <w:sz w:val="20"/>
                <w:szCs w:val="24"/>
              </w:rPr>
              <w:t>I</w:t>
            </w:r>
          </w:p>
          <w:p w:rsidR="005C2F3A" w:rsidRPr="005C2F3A" w:rsidRDefault="005C2F3A" w:rsidP="009F41BC">
            <w:pPr>
              <w:jc w:val="both"/>
              <w:rPr>
                <w:rFonts w:ascii="Times New Roman" w:hAnsi="Times New Roman" w:cs="Times New Roman"/>
                <w:sz w:val="20"/>
                <w:szCs w:val="24"/>
                <w:lang w:val="ru-RU"/>
              </w:rPr>
            </w:pPr>
            <w:r w:rsidRPr="005C2F3A">
              <w:rPr>
                <w:rFonts w:ascii="Times New Roman" w:hAnsi="Times New Roman" w:cs="Times New Roman"/>
                <w:sz w:val="20"/>
                <w:szCs w:val="24"/>
                <w:lang w:val="ru-RU"/>
              </w:rPr>
              <w:t xml:space="preserve"> Великолепный: завоеватель, законо- датель. Управление многонациональной империей. Османская армия.</w:t>
            </w:r>
          </w:p>
          <w:p w:rsidR="005C2F3A" w:rsidRPr="005C2F3A" w:rsidRDefault="005C2F3A" w:rsidP="009F41BC">
            <w:pPr>
              <w:jc w:val="both"/>
              <w:rPr>
                <w:rFonts w:ascii="Times New Roman" w:hAnsi="Times New Roman" w:cs="Times New Roman"/>
                <w:sz w:val="20"/>
                <w:szCs w:val="24"/>
                <w:lang w:val="ru-RU"/>
              </w:rPr>
            </w:pPr>
            <w:r w:rsidRPr="005C2F3A">
              <w:rPr>
                <w:rFonts w:ascii="Times New Roman" w:hAnsi="Times New Roman" w:cs="Times New Roman"/>
                <w:i/>
                <w:sz w:val="20"/>
                <w:szCs w:val="24"/>
                <w:lang w:val="ru-RU"/>
              </w:rPr>
              <w:t>Индия</w:t>
            </w:r>
            <w:r w:rsidRPr="005C2F3A">
              <w:rPr>
                <w:rFonts w:ascii="Times New Roman" w:hAnsi="Times New Roman" w:cs="Times New Roman"/>
                <w:sz w:val="20"/>
                <w:szCs w:val="24"/>
                <w:lang w:val="ru-RU"/>
              </w:rPr>
              <w:t xml:space="preserve"> при Великих Моголах. Начало проникновения европейцев. ОстИндские компании.</w:t>
            </w:r>
          </w:p>
          <w:p w:rsidR="005C2F3A" w:rsidRPr="005C2F3A" w:rsidRDefault="005C2F3A" w:rsidP="009F41BC">
            <w:pPr>
              <w:jc w:val="both"/>
              <w:rPr>
                <w:rFonts w:ascii="Times New Roman" w:hAnsi="Times New Roman" w:cs="Times New Roman"/>
                <w:sz w:val="20"/>
                <w:szCs w:val="24"/>
                <w:lang w:val="ru-RU"/>
              </w:rPr>
            </w:pPr>
            <w:r w:rsidRPr="005C2F3A">
              <w:rPr>
                <w:rFonts w:ascii="Times New Roman" w:hAnsi="Times New Roman" w:cs="Times New Roman"/>
                <w:i/>
                <w:sz w:val="20"/>
                <w:szCs w:val="24"/>
                <w:lang w:val="ru-RU"/>
              </w:rPr>
              <w:t>Китай</w:t>
            </w:r>
            <w:r w:rsidRPr="005C2F3A">
              <w:rPr>
                <w:rFonts w:ascii="Times New Roman" w:hAnsi="Times New Roman" w:cs="Times New Roman"/>
                <w:sz w:val="20"/>
                <w:szCs w:val="24"/>
                <w:lang w:val="ru-RU"/>
              </w:rPr>
              <w:t xml:space="preserve"> в эпоху Мин. Экономическая и социальная политика государства. Утверж- дение маньчжурской династии Цин.</w:t>
            </w:r>
          </w:p>
          <w:p w:rsidR="005C2F3A" w:rsidRPr="005C2F3A" w:rsidRDefault="005C2F3A" w:rsidP="009F41BC">
            <w:pPr>
              <w:jc w:val="both"/>
              <w:rPr>
                <w:rFonts w:ascii="Times New Roman" w:hAnsi="Times New Roman" w:cs="Times New Roman"/>
                <w:sz w:val="20"/>
                <w:szCs w:val="24"/>
                <w:lang w:val="ru-RU"/>
              </w:rPr>
            </w:pPr>
            <w:r w:rsidRPr="005C2F3A">
              <w:rPr>
                <w:rFonts w:ascii="Times New Roman" w:hAnsi="Times New Roman" w:cs="Times New Roman"/>
                <w:i/>
                <w:sz w:val="20"/>
                <w:szCs w:val="24"/>
                <w:lang w:val="ru-RU"/>
              </w:rPr>
              <w:t>Япония:</w:t>
            </w:r>
            <w:r w:rsidRPr="005C2F3A">
              <w:rPr>
                <w:rFonts w:ascii="Times New Roman" w:hAnsi="Times New Roman" w:cs="Times New Roman"/>
                <w:sz w:val="20"/>
                <w:szCs w:val="24"/>
                <w:lang w:val="ru-RU"/>
              </w:rPr>
              <w:t xml:space="preserve"> борьба знатных кланов за власть, установление сёгуната Токугава, укрепление централизованного государства. «Закрытие» страны для иноземцев.</w:t>
            </w:r>
          </w:p>
          <w:p w:rsidR="005C2F3A" w:rsidRPr="005C2F3A" w:rsidRDefault="005C2F3A" w:rsidP="009F41BC">
            <w:pPr>
              <w:jc w:val="both"/>
              <w:rPr>
                <w:rFonts w:ascii="Times New Roman" w:hAnsi="Times New Roman" w:cs="Times New Roman"/>
                <w:i/>
                <w:sz w:val="20"/>
                <w:szCs w:val="24"/>
                <w:lang w:val="ru-RU"/>
              </w:rPr>
            </w:pPr>
            <w:r w:rsidRPr="005C2F3A">
              <w:rPr>
                <w:rFonts w:ascii="Times New Roman" w:hAnsi="Times New Roman" w:cs="Times New Roman"/>
                <w:i/>
                <w:sz w:val="20"/>
                <w:szCs w:val="24"/>
                <w:lang w:val="ru-RU"/>
              </w:rPr>
              <w:t xml:space="preserve">Культура и искусство стран Востока в </w:t>
            </w:r>
            <w:r w:rsidRPr="005C2F3A">
              <w:rPr>
                <w:rFonts w:ascii="Times New Roman" w:hAnsi="Times New Roman" w:cs="Times New Roman"/>
                <w:i/>
                <w:sz w:val="20"/>
                <w:szCs w:val="24"/>
              </w:rPr>
              <w:t>XVI</w:t>
            </w:r>
            <w:r w:rsidRPr="005C2F3A">
              <w:rPr>
                <w:rFonts w:ascii="Times New Roman" w:hAnsi="Times New Roman" w:cs="Times New Roman"/>
                <w:i/>
                <w:sz w:val="20"/>
                <w:szCs w:val="24"/>
                <w:lang w:val="ru-RU"/>
              </w:rPr>
              <w:t>—</w:t>
            </w:r>
            <w:r w:rsidRPr="005C2F3A">
              <w:rPr>
                <w:rFonts w:ascii="Times New Roman" w:hAnsi="Times New Roman" w:cs="Times New Roman"/>
                <w:i/>
                <w:sz w:val="20"/>
                <w:szCs w:val="24"/>
              </w:rPr>
              <w:t>XVII</w:t>
            </w:r>
            <w:r w:rsidRPr="005C2F3A">
              <w:rPr>
                <w:rFonts w:ascii="Times New Roman" w:hAnsi="Times New Roman" w:cs="Times New Roman"/>
                <w:i/>
                <w:sz w:val="20"/>
                <w:szCs w:val="24"/>
                <w:lang w:val="ru-RU"/>
              </w:rPr>
              <w:t xml:space="preserve"> вв.</w:t>
            </w:r>
          </w:p>
        </w:tc>
        <w:tc>
          <w:tcPr>
            <w:tcW w:w="5811" w:type="dxa"/>
            <w:tcBorders>
              <w:left w:val="single" w:sz="6" w:space="0" w:color="000000"/>
            </w:tcBorders>
          </w:tcPr>
          <w:p w:rsidR="005C2F3A" w:rsidRPr="005C2F3A" w:rsidRDefault="005C2F3A" w:rsidP="009F41BC">
            <w:pPr>
              <w:jc w:val="both"/>
              <w:rPr>
                <w:rFonts w:ascii="Times New Roman" w:hAnsi="Times New Roman" w:cs="Times New Roman"/>
                <w:sz w:val="20"/>
                <w:szCs w:val="24"/>
                <w:lang w:val="ru-RU"/>
              </w:rPr>
            </w:pPr>
            <w:r w:rsidRPr="005C2F3A">
              <w:rPr>
                <w:rFonts w:ascii="Times New Roman" w:hAnsi="Times New Roman" w:cs="Times New Roman"/>
                <w:sz w:val="20"/>
                <w:szCs w:val="24"/>
                <w:lang w:val="ru-RU"/>
              </w:rPr>
              <w:t xml:space="preserve">Объяснять, привлекая информацию исторической карты, почему </w:t>
            </w:r>
            <w:r w:rsidRPr="005C2F3A">
              <w:rPr>
                <w:rFonts w:ascii="Times New Roman" w:hAnsi="Times New Roman" w:cs="Times New Roman"/>
                <w:sz w:val="20"/>
                <w:szCs w:val="24"/>
              </w:rPr>
              <w:t>XVI</w:t>
            </w:r>
            <w:r w:rsidRPr="005C2F3A">
              <w:rPr>
                <w:rFonts w:ascii="Times New Roman" w:hAnsi="Times New Roman" w:cs="Times New Roman"/>
                <w:sz w:val="20"/>
                <w:szCs w:val="24"/>
                <w:lang w:val="ru-RU"/>
              </w:rPr>
              <w:t xml:space="preserve"> в. считается временем наибольшего роста Османской державы. Рассказывать о правлении султана Сулеймана </w:t>
            </w:r>
            <w:r w:rsidRPr="005C2F3A">
              <w:rPr>
                <w:rFonts w:ascii="Times New Roman" w:hAnsi="Times New Roman" w:cs="Times New Roman"/>
                <w:sz w:val="20"/>
                <w:szCs w:val="24"/>
              </w:rPr>
              <w:t>I</w:t>
            </w:r>
            <w:r w:rsidRPr="005C2F3A">
              <w:rPr>
                <w:rFonts w:ascii="Times New Roman" w:hAnsi="Times New Roman" w:cs="Times New Roman"/>
                <w:sz w:val="20"/>
                <w:szCs w:val="24"/>
                <w:lang w:val="ru-RU"/>
              </w:rPr>
              <w:t xml:space="preserve">, объяснять, почему он был прозван Великолепным. Рассказывать об организации османской армии, высказывать суждение о причинах её побед. Характеризовать османскую систему управления обширными владениями в Азии, Европе, Африке. Раскрывать: а) что означало для населения Северной Индии установление власти мусульманской династии Великих Моголов; б) какие традиции населения Индии сохранялись и при новых правителях. Объяснять, что представляли собой Ост-Индские компании, созданные в европейских странах. Определять по материалу учебника, какие традиционные черты древних и средневековых китайских империй сохранялись в империи Мин, существовавшей в </w:t>
            </w:r>
            <w:r w:rsidRPr="005C2F3A">
              <w:rPr>
                <w:rFonts w:ascii="Times New Roman" w:hAnsi="Times New Roman" w:cs="Times New Roman"/>
                <w:sz w:val="20"/>
                <w:szCs w:val="24"/>
              </w:rPr>
              <w:t>XIV</w:t>
            </w:r>
            <w:r w:rsidRPr="005C2F3A">
              <w:rPr>
                <w:rFonts w:ascii="Times New Roman" w:hAnsi="Times New Roman" w:cs="Times New Roman"/>
                <w:sz w:val="20"/>
                <w:szCs w:val="24"/>
                <w:lang w:val="ru-RU"/>
              </w:rPr>
              <w:t>—</w:t>
            </w:r>
            <w:r w:rsidRPr="005C2F3A">
              <w:rPr>
                <w:rFonts w:ascii="Times New Roman" w:hAnsi="Times New Roman" w:cs="Times New Roman"/>
                <w:sz w:val="20"/>
                <w:szCs w:val="24"/>
              </w:rPr>
              <w:t>XVII</w:t>
            </w:r>
            <w:r w:rsidRPr="005C2F3A">
              <w:rPr>
                <w:rFonts w:ascii="Times New Roman" w:hAnsi="Times New Roman" w:cs="Times New Roman"/>
                <w:sz w:val="20"/>
                <w:szCs w:val="24"/>
                <w:lang w:val="ru-RU"/>
              </w:rPr>
              <w:t xml:space="preserve"> вв. Объяснять, в чём заключались особенности прихода к власти в Китае и последующей политики маньчжурской династии Цин. Рассказывать об обстоятельствах утверждения у власти в Японии династии сёгунов Токугава. Характеризовать политику первых сёгунов Токугава, её результаты. Объяснять, чем было вызвано решение властей Японии «закрыть» свою страну для европейцев. Распознавать на иллюстрациях учебника и в других визуальных материалах характерные черты архитектуры и живописи отдельных стран Востока. Готовить сообщение (презентацию) о художественной культуре одной из стран Востока в </w:t>
            </w:r>
            <w:r w:rsidRPr="005C2F3A">
              <w:rPr>
                <w:rFonts w:ascii="Times New Roman" w:hAnsi="Times New Roman" w:cs="Times New Roman"/>
                <w:sz w:val="20"/>
                <w:szCs w:val="24"/>
              </w:rPr>
              <w:t>XVI</w:t>
            </w:r>
            <w:r w:rsidRPr="005C2F3A">
              <w:rPr>
                <w:rFonts w:ascii="Times New Roman" w:hAnsi="Times New Roman" w:cs="Times New Roman"/>
                <w:sz w:val="20"/>
                <w:szCs w:val="24"/>
                <w:lang w:val="ru-RU"/>
              </w:rPr>
              <w:t>—</w:t>
            </w:r>
            <w:r w:rsidRPr="005C2F3A">
              <w:rPr>
                <w:rFonts w:ascii="Times New Roman" w:hAnsi="Times New Roman" w:cs="Times New Roman"/>
                <w:sz w:val="20"/>
                <w:szCs w:val="24"/>
              </w:rPr>
              <w:t>XVII</w:t>
            </w:r>
            <w:r w:rsidRPr="005C2F3A">
              <w:rPr>
                <w:rFonts w:ascii="Times New Roman" w:hAnsi="Times New Roman" w:cs="Times New Roman"/>
                <w:sz w:val="20"/>
                <w:szCs w:val="24"/>
                <w:lang w:val="ru-RU"/>
              </w:rPr>
              <w:t xml:space="preserve"> вв. (по выбору), используя иллюстрации учебника и интернет-ресурсы</w:t>
            </w:r>
          </w:p>
        </w:tc>
      </w:tr>
    </w:tbl>
    <w:tbl>
      <w:tblPr>
        <w:tblStyle w:val="TableNormal41"/>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
        <w:gridCol w:w="992"/>
        <w:gridCol w:w="2977"/>
        <w:gridCol w:w="4677"/>
      </w:tblGrid>
      <w:tr w:rsidR="002206FA" w:rsidRPr="00600D53" w:rsidTr="005C2F3A">
        <w:trPr>
          <w:trHeight w:val="268"/>
        </w:trPr>
        <w:tc>
          <w:tcPr>
            <w:tcW w:w="1865" w:type="dxa"/>
            <w:gridSpan w:val="2"/>
          </w:tcPr>
          <w:p w:rsidR="002206FA" w:rsidRPr="005C2F3A" w:rsidRDefault="005C2F3A" w:rsidP="009F41BC">
            <w:pPr>
              <w:jc w:val="both"/>
              <w:rPr>
                <w:rFonts w:ascii="Times New Roman" w:hAnsi="Times New Roman" w:cs="Times New Roman"/>
                <w:b/>
                <w:sz w:val="24"/>
                <w:szCs w:val="24"/>
              </w:rPr>
            </w:pPr>
            <w:r>
              <w:rPr>
                <w:rFonts w:ascii="Times New Roman" w:hAnsi="Times New Roman" w:cs="Times New Roman"/>
                <w:b/>
                <w:sz w:val="24"/>
                <w:szCs w:val="24"/>
              </w:rPr>
              <w:t>Обобщение</w:t>
            </w:r>
            <w:r>
              <w:rPr>
                <w:rFonts w:ascii="Times New Roman" w:hAnsi="Times New Roman" w:cs="Times New Roman"/>
                <w:b/>
                <w:sz w:val="24"/>
                <w:szCs w:val="24"/>
                <w:lang w:val="ru-RU"/>
              </w:rPr>
              <w:t xml:space="preserve"> </w:t>
            </w:r>
            <w:r w:rsidR="002206FA" w:rsidRPr="00600D53">
              <w:rPr>
                <w:rFonts w:ascii="Times New Roman" w:hAnsi="Times New Roman" w:cs="Times New Roman"/>
                <w:sz w:val="24"/>
                <w:szCs w:val="24"/>
              </w:rPr>
              <w:t>(1 ч)</w:t>
            </w:r>
          </w:p>
        </w:tc>
        <w:tc>
          <w:tcPr>
            <w:tcW w:w="7654" w:type="dxa"/>
            <w:gridSpan w:val="2"/>
            <w:tcBorders>
              <w:top w:val="single" w:sz="6" w:space="0" w:color="000000"/>
              <w:bottom w:val="single" w:sz="6" w:space="0" w:color="000000"/>
            </w:tcBorders>
          </w:tcPr>
          <w:p w:rsidR="002206FA" w:rsidRPr="00E36D18" w:rsidRDefault="002206FA"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Историческое и культурное наследие раннего Нового времени</w:t>
            </w:r>
          </w:p>
        </w:tc>
      </w:tr>
      <w:tr w:rsidR="002206FA" w:rsidRPr="00600D53" w:rsidTr="005C2F3A">
        <w:trPr>
          <w:trHeight w:val="268"/>
        </w:trPr>
        <w:tc>
          <w:tcPr>
            <w:tcW w:w="9519" w:type="dxa"/>
            <w:gridSpan w:val="4"/>
            <w:tcBorders>
              <w:top w:val="single" w:sz="6" w:space="0" w:color="000000"/>
              <w:bottom w:val="single" w:sz="6" w:space="0" w:color="000000"/>
            </w:tcBorders>
          </w:tcPr>
          <w:p w:rsidR="002206FA" w:rsidRPr="00E36D18" w:rsidRDefault="002206FA" w:rsidP="009F41BC">
            <w:pPr>
              <w:jc w:val="center"/>
              <w:rPr>
                <w:rFonts w:ascii="Times New Roman" w:hAnsi="Times New Roman" w:cs="Times New Roman"/>
                <w:b/>
                <w:sz w:val="24"/>
                <w:szCs w:val="24"/>
                <w:u w:val="single"/>
                <w:lang w:val="ru-RU"/>
              </w:rPr>
            </w:pPr>
            <w:r w:rsidRPr="00E36D18">
              <w:rPr>
                <w:rFonts w:ascii="Times New Roman" w:hAnsi="Times New Roman" w:cs="Times New Roman"/>
                <w:b/>
                <w:sz w:val="24"/>
                <w:szCs w:val="24"/>
                <w:u w:val="single"/>
                <w:lang w:val="ru-RU"/>
              </w:rPr>
              <w:lastRenderedPageBreak/>
              <w:t xml:space="preserve">История России. Россия в </w:t>
            </w:r>
            <w:r w:rsidRPr="008D4F5B">
              <w:rPr>
                <w:rFonts w:ascii="Times New Roman" w:hAnsi="Times New Roman" w:cs="Times New Roman"/>
                <w:b/>
                <w:sz w:val="24"/>
                <w:szCs w:val="24"/>
                <w:u w:val="single"/>
              </w:rPr>
              <w:t>XVI</w:t>
            </w:r>
            <w:r w:rsidRPr="00E36D18">
              <w:rPr>
                <w:rFonts w:ascii="Times New Roman" w:hAnsi="Times New Roman" w:cs="Times New Roman"/>
                <w:b/>
                <w:sz w:val="24"/>
                <w:szCs w:val="24"/>
                <w:u w:val="single"/>
                <w:lang w:val="ru-RU"/>
              </w:rPr>
              <w:t>—</w:t>
            </w:r>
            <w:r w:rsidRPr="008D4F5B">
              <w:rPr>
                <w:rFonts w:ascii="Times New Roman" w:hAnsi="Times New Roman" w:cs="Times New Roman"/>
                <w:b/>
                <w:sz w:val="24"/>
                <w:szCs w:val="24"/>
                <w:u w:val="single"/>
              </w:rPr>
              <w:t>XVII</w:t>
            </w:r>
            <w:r w:rsidRPr="00E36D18">
              <w:rPr>
                <w:rFonts w:ascii="Times New Roman" w:hAnsi="Times New Roman" w:cs="Times New Roman"/>
                <w:b/>
                <w:sz w:val="24"/>
                <w:szCs w:val="24"/>
                <w:u w:val="single"/>
                <w:lang w:val="ru-RU"/>
              </w:rPr>
              <w:t xml:space="preserve"> вв.: от великого княжества к царству (45 ч)</w:t>
            </w:r>
          </w:p>
        </w:tc>
      </w:tr>
      <w:tr w:rsidR="002206FA" w:rsidRPr="00600D53" w:rsidTr="005C2F3A">
        <w:trPr>
          <w:trHeight w:val="825"/>
        </w:trPr>
        <w:tc>
          <w:tcPr>
            <w:tcW w:w="873" w:type="dxa"/>
            <w:tcBorders>
              <w:bottom w:val="single" w:sz="6" w:space="0" w:color="000000"/>
            </w:tcBorders>
          </w:tcPr>
          <w:p w:rsidR="002206FA" w:rsidRPr="008D4F5B" w:rsidRDefault="002206FA" w:rsidP="009F41BC">
            <w:pPr>
              <w:jc w:val="both"/>
              <w:rPr>
                <w:rFonts w:ascii="Times New Roman" w:hAnsi="Times New Roman" w:cs="Times New Roman"/>
                <w:sz w:val="24"/>
                <w:szCs w:val="24"/>
                <w:lang w:val="ru-RU"/>
              </w:rPr>
            </w:pPr>
            <w:r w:rsidRPr="008D4F5B">
              <w:rPr>
                <w:rFonts w:ascii="Times New Roman" w:hAnsi="Times New Roman" w:cs="Times New Roman"/>
                <w:b/>
                <w:sz w:val="24"/>
                <w:szCs w:val="24"/>
                <w:lang w:val="ru-RU"/>
              </w:rPr>
              <w:t xml:space="preserve">Россия в </w:t>
            </w:r>
            <w:r w:rsidRPr="008D4F5B">
              <w:rPr>
                <w:rFonts w:ascii="Times New Roman" w:hAnsi="Times New Roman" w:cs="Times New Roman"/>
                <w:b/>
                <w:sz w:val="24"/>
                <w:szCs w:val="24"/>
              </w:rPr>
              <w:t>XVI</w:t>
            </w:r>
            <w:r w:rsidRPr="008D4F5B">
              <w:rPr>
                <w:rFonts w:ascii="Times New Roman" w:hAnsi="Times New Roman" w:cs="Times New Roman"/>
                <w:b/>
                <w:sz w:val="24"/>
                <w:szCs w:val="24"/>
                <w:lang w:val="ru-RU"/>
              </w:rPr>
              <w:t xml:space="preserve"> в.</w:t>
            </w:r>
            <w:r w:rsidRPr="008D4F5B">
              <w:rPr>
                <w:rFonts w:ascii="Times New Roman" w:hAnsi="Times New Roman" w:cs="Times New Roman"/>
                <w:sz w:val="24"/>
                <w:szCs w:val="24"/>
                <w:lang w:val="ru-RU"/>
              </w:rPr>
              <w:t xml:space="preserve"> (13 ч)</w:t>
            </w:r>
          </w:p>
        </w:tc>
        <w:tc>
          <w:tcPr>
            <w:tcW w:w="3969" w:type="dxa"/>
            <w:gridSpan w:val="2"/>
            <w:tcBorders>
              <w:bottom w:val="single" w:sz="6" w:space="0" w:color="000000"/>
            </w:tcBorders>
          </w:tcPr>
          <w:p w:rsidR="00EF20DA" w:rsidRPr="00E36D18" w:rsidRDefault="008D4F5B"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Завершение объ</w:t>
            </w:r>
            <w:r w:rsidR="002206FA" w:rsidRPr="00EF20DA">
              <w:rPr>
                <w:rFonts w:ascii="Times New Roman" w:hAnsi="Times New Roman" w:cs="Times New Roman"/>
                <w:i/>
                <w:sz w:val="24"/>
                <w:szCs w:val="24"/>
                <w:lang w:val="ru-RU"/>
              </w:rPr>
              <w:t>единения русских земель.</w:t>
            </w:r>
            <w:r w:rsidR="002206FA" w:rsidRPr="008D4F5B">
              <w:rPr>
                <w:rFonts w:ascii="Times New Roman" w:hAnsi="Times New Roman" w:cs="Times New Roman"/>
                <w:sz w:val="24"/>
                <w:szCs w:val="24"/>
                <w:lang w:val="ru-RU"/>
              </w:rPr>
              <w:t xml:space="preserve"> Княжение</w:t>
            </w:r>
            <w:r w:rsidRPr="008D4F5B">
              <w:rPr>
                <w:rFonts w:ascii="Times New Roman" w:hAnsi="Times New Roman" w:cs="Times New Roman"/>
                <w:sz w:val="24"/>
                <w:szCs w:val="24"/>
                <w:lang w:val="ru-RU"/>
              </w:rPr>
              <w:t xml:space="preserve">Василия </w:t>
            </w:r>
            <w:r w:rsidRPr="00600D53">
              <w:rPr>
                <w:rFonts w:ascii="Times New Roman" w:hAnsi="Times New Roman" w:cs="Times New Roman"/>
                <w:sz w:val="24"/>
                <w:szCs w:val="24"/>
              </w:rPr>
              <w:t>III</w:t>
            </w:r>
            <w:r w:rsidR="00EF20DA">
              <w:rPr>
                <w:rFonts w:ascii="Times New Roman" w:hAnsi="Times New Roman" w:cs="Times New Roman"/>
                <w:sz w:val="24"/>
                <w:szCs w:val="24"/>
                <w:lang w:val="ru-RU"/>
              </w:rPr>
              <w:t>. Присо</w:t>
            </w:r>
            <w:r w:rsidRPr="008D4F5B">
              <w:rPr>
                <w:rFonts w:ascii="Times New Roman" w:hAnsi="Times New Roman" w:cs="Times New Roman"/>
                <w:sz w:val="24"/>
                <w:szCs w:val="24"/>
                <w:lang w:val="ru-RU"/>
              </w:rPr>
              <w:t xml:space="preserve">единение к Москве Псковской, Смоленской, Рязанской земель. </w:t>
            </w:r>
            <w:r w:rsidRPr="00E36D18">
              <w:rPr>
                <w:rFonts w:ascii="Times New Roman" w:hAnsi="Times New Roman" w:cs="Times New Roman"/>
                <w:sz w:val="24"/>
                <w:szCs w:val="24"/>
                <w:lang w:val="ru-RU"/>
              </w:rPr>
              <w:t xml:space="preserve">Отмирание удельной системы. </w:t>
            </w:r>
          </w:p>
          <w:p w:rsidR="008D4F5B" w:rsidRPr="008D4F5B" w:rsidRDefault="008D4F5B"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 xml:space="preserve">Внешняя политика Московского княжества в первой трети </w:t>
            </w:r>
            <w:r w:rsidRPr="00EF20DA">
              <w:rPr>
                <w:rFonts w:ascii="Times New Roman" w:hAnsi="Times New Roman" w:cs="Times New Roman"/>
                <w:i/>
                <w:sz w:val="24"/>
                <w:szCs w:val="24"/>
              </w:rPr>
              <w:t>XVI</w:t>
            </w:r>
            <w:r w:rsidRPr="00EF20DA">
              <w:rPr>
                <w:rFonts w:ascii="Times New Roman" w:hAnsi="Times New Roman" w:cs="Times New Roman"/>
                <w:i/>
                <w:sz w:val="24"/>
                <w:szCs w:val="24"/>
                <w:lang w:val="ru-RU"/>
              </w:rPr>
              <w:t xml:space="preserve"> в</w:t>
            </w:r>
            <w:r w:rsidRPr="008D4F5B">
              <w:rPr>
                <w:rFonts w:ascii="Times New Roman" w:hAnsi="Times New Roman" w:cs="Times New Roman"/>
                <w:sz w:val="24"/>
                <w:szCs w:val="24"/>
                <w:lang w:val="ru-RU"/>
              </w:rPr>
              <w:t xml:space="preserve">.: война с </w:t>
            </w:r>
            <w:r>
              <w:rPr>
                <w:rFonts w:ascii="Times New Roman" w:hAnsi="Times New Roman" w:cs="Times New Roman"/>
                <w:sz w:val="24"/>
                <w:szCs w:val="24"/>
                <w:lang w:val="ru-RU"/>
              </w:rPr>
              <w:t>Вели</w:t>
            </w:r>
            <w:r w:rsidRPr="008D4F5B">
              <w:rPr>
                <w:rFonts w:ascii="Times New Roman" w:hAnsi="Times New Roman" w:cs="Times New Roman"/>
                <w:sz w:val="24"/>
                <w:szCs w:val="24"/>
                <w:lang w:val="ru-RU"/>
              </w:rPr>
              <w:t xml:space="preserve">ким княжеством </w:t>
            </w:r>
            <w:r>
              <w:rPr>
                <w:rFonts w:ascii="Times New Roman" w:hAnsi="Times New Roman" w:cs="Times New Roman"/>
                <w:sz w:val="24"/>
                <w:szCs w:val="24"/>
                <w:lang w:val="ru-RU"/>
              </w:rPr>
              <w:t>Ли</w:t>
            </w:r>
            <w:r w:rsidRPr="008D4F5B">
              <w:rPr>
                <w:rFonts w:ascii="Times New Roman" w:hAnsi="Times New Roman" w:cs="Times New Roman"/>
                <w:sz w:val="24"/>
                <w:szCs w:val="24"/>
                <w:lang w:val="ru-RU"/>
              </w:rPr>
              <w:t>товским,</w:t>
            </w:r>
            <w:r w:rsidR="00EF20DA">
              <w:rPr>
                <w:rFonts w:ascii="Times New Roman" w:hAnsi="Times New Roman" w:cs="Times New Roman"/>
                <w:sz w:val="24"/>
                <w:szCs w:val="24"/>
                <w:lang w:val="ru-RU"/>
              </w:rPr>
              <w:t xml:space="preserve">  отношения с Крымским и Казан</w:t>
            </w:r>
            <w:r w:rsidRPr="008D4F5B">
              <w:rPr>
                <w:rFonts w:ascii="Times New Roman" w:hAnsi="Times New Roman" w:cs="Times New Roman"/>
                <w:sz w:val="24"/>
                <w:szCs w:val="24"/>
                <w:lang w:val="ru-RU"/>
              </w:rPr>
              <w:t>ским ханствами.</w:t>
            </w:r>
          </w:p>
          <w:p w:rsidR="008D4F5B" w:rsidRPr="008D4F5B" w:rsidRDefault="008D4F5B"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Органы государственной власти</w:t>
            </w:r>
            <w:r w:rsidRPr="008D4F5B">
              <w:rPr>
                <w:rFonts w:ascii="Times New Roman" w:hAnsi="Times New Roman" w:cs="Times New Roman"/>
                <w:sz w:val="24"/>
                <w:szCs w:val="24"/>
                <w:lang w:val="ru-RU"/>
              </w:rPr>
              <w:t>. Местничество. Местное управление.</w:t>
            </w:r>
          </w:p>
          <w:p w:rsidR="00EF20DA" w:rsidRPr="00E36D18" w:rsidRDefault="008D4F5B"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 xml:space="preserve">Царствование Ивана </w:t>
            </w:r>
            <w:r w:rsidRPr="00EF20DA">
              <w:rPr>
                <w:rFonts w:ascii="Times New Roman" w:hAnsi="Times New Roman" w:cs="Times New Roman"/>
                <w:i/>
                <w:sz w:val="24"/>
                <w:szCs w:val="24"/>
              </w:rPr>
              <w:t>IV</w:t>
            </w:r>
            <w:r w:rsidR="005C2F3A">
              <w:rPr>
                <w:rFonts w:ascii="Times New Roman" w:hAnsi="Times New Roman" w:cs="Times New Roman"/>
                <w:sz w:val="24"/>
                <w:szCs w:val="24"/>
                <w:lang w:val="ru-RU"/>
              </w:rPr>
              <w:t>. Регент</w:t>
            </w:r>
            <w:r>
              <w:rPr>
                <w:rFonts w:ascii="Times New Roman" w:hAnsi="Times New Roman" w:cs="Times New Roman"/>
                <w:sz w:val="24"/>
                <w:szCs w:val="24"/>
                <w:lang w:val="ru-RU"/>
              </w:rPr>
              <w:t>ство Елены Глин</w:t>
            </w:r>
            <w:r w:rsidRPr="008D4F5B">
              <w:rPr>
                <w:rFonts w:ascii="Times New Roman" w:hAnsi="Times New Roman" w:cs="Times New Roman"/>
                <w:sz w:val="24"/>
                <w:szCs w:val="24"/>
                <w:lang w:val="ru-RU"/>
              </w:rPr>
              <w:t>ской. Унификация денежной систе</w:t>
            </w:r>
            <w:r w:rsidR="005C2F3A">
              <w:rPr>
                <w:rFonts w:ascii="Times New Roman" w:hAnsi="Times New Roman" w:cs="Times New Roman"/>
                <w:sz w:val="24"/>
                <w:szCs w:val="24"/>
                <w:lang w:val="ru-RU"/>
              </w:rPr>
              <w:t xml:space="preserve">мы. Период боярского правления. </w:t>
            </w:r>
            <w:r w:rsidRPr="008D4F5B">
              <w:rPr>
                <w:rFonts w:ascii="Times New Roman" w:hAnsi="Times New Roman" w:cs="Times New Roman"/>
                <w:sz w:val="24"/>
                <w:szCs w:val="24"/>
                <w:lang w:val="ru-RU"/>
              </w:rPr>
              <w:t xml:space="preserve">Принятие Иваном </w:t>
            </w:r>
            <w:r w:rsidRPr="00600D53">
              <w:rPr>
                <w:rFonts w:ascii="Times New Roman" w:hAnsi="Times New Roman" w:cs="Times New Roman"/>
                <w:sz w:val="24"/>
                <w:szCs w:val="24"/>
              </w:rPr>
              <w:t>IV</w:t>
            </w:r>
            <w:r w:rsidR="00EF20DA">
              <w:rPr>
                <w:rFonts w:ascii="Times New Roman" w:hAnsi="Times New Roman" w:cs="Times New Roman"/>
                <w:sz w:val="24"/>
                <w:szCs w:val="24"/>
                <w:lang w:val="ru-RU"/>
              </w:rPr>
              <w:t xml:space="preserve"> царского титула. </w:t>
            </w:r>
            <w:r w:rsidRPr="008D4F5B">
              <w:rPr>
                <w:rFonts w:ascii="Times New Roman" w:hAnsi="Times New Roman" w:cs="Times New Roman"/>
                <w:sz w:val="24"/>
                <w:szCs w:val="24"/>
                <w:lang w:val="ru-RU"/>
              </w:rPr>
              <w:t xml:space="preserve">Реформы середины </w:t>
            </w:r>
            <w:r w:rsidRPr="00600D53">
              <w:rPr>
                <w:rFonts w:ascii="Times New Roman" w:hAnsi="Times New Roman" w:cs="Times New Roman"/>
                <w:sz w:val="24"/>
                <w:szCs w:val="24"/>
              </w:rPr>
              <w:t>XVI</w:t>
            </w:r>
            <w:r w:rsidRPr="008D4F5B">
              <w:rPr>
                <w:rFonts w:ascii="Times New Roman" w:hAnsi="Times New Roman" w:cs="Times New Roman"/>
                <w:sz w:val="24"/>
                <w:szCs w:val="24"/>
                <w:lang w:val="ru-RU"/>
              </w:rPr>
              <w:t xml:space="preserve"> в. Избранная рада. Земские</w:t>
            </w:r>
            <w:r>
              <w:rPr>
                <w:rFonts w:ascii="Times New Roman" w:hAnsi="Times New Roman" w:cs="Times New Roman"/>
                <w:sz w:val="24"/>
                <w:szCs w:val="24"/>
                <w:lang w:val="ru-RU"/>
              </w:rPr>
              <w:t xml:space="preserve"> </w:t>
            </w:r>
            <w:r w:rsidRPr="008D4F5B">
              <w:rPr>
                <w:rFonts w:ascii="Times New Roman" w:hAnsi="Times New Roman" w:cs="Times New Roman"/>
                <w:sz w:val="24"/>
                <w:szCs w:val="24"/>
                <w:lang w:val="ru-RU"/>
              </w:rPr>
              <w:t>соборы. Формирование о</w:t>
            </w:r>
            <w:r w:rsidR="00EF20DA">
              <w:rPr>
                <w:rFonts w:ascii="Times New Roman" w:hAnsi="Times New Roman" w:cs="Times New Roman"/>
                <w:sz w:val="24"/>
                <w:szCs w:val="24"/>
                <w:lang w:val="ru-RU"/>
              </w:rPr>
              <w:t>рганов местного самоуправления.</w:t>
            </w:r>
            <w:r w:rsidR="005C2F3A">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 xml:space="preserve">Судебник 1550 г. Стоглавый собор. </w:t>
            </w:r>
          </w:p>
          <w:p w:rsidR="008D4F5B" w:rsidRPr="00EF20DA" w:rsidRDefault="008D4F5B"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 xml:space="preserve">Внешняя политика России в </w:t>
            </w:r>
            <w:r w:rsidRPr="00EF20DA">
              <w:rPr>
                <w:rFonts w:ascii="Times New Roman" w:hAnsi="Times New Roman" w:cs="Times New Roman"/>
                <w:i/>
                <w:sz w:val="24"/>
                <w:szCs w:val="24"/>
              </w:rPr>
              <w:t>XVI</w:t>
            </w:r>
            <w:r w:rsidRPr="00EF20DA">
              <w:rPr>
                <w:rFonts w:ascii="Times New Roman" w:hAnsi="Times New Roman" w:cs="Times New Roman"/>
                <w:i/>
                <w:sz w:val="24"/>
                <w:szCs w:val="24"/>
                <w:lang w:val="ru-RU"/>
              </w:rPr>
              <w:t xml:space="preserve"> в</w:t>
            </w:r>
            <w:r w:rsidRPr="00EF20DA">
              <w:rPr>
                <w:rFonts w:ascii="Times New Roman" w:hAnsi="Times New Roman" w:cs="Times New Roman"/>
                <w:sz w:val="24"/>
                <w:szCs w:val="24"/>
                <w:lang w:val="ru-RU"/>
              </w:rPr>
              <w:t>.</w:t>
            </w:r>
          </w:p>
          <w:p w:rsidR="008D4F5B" w:rsidRPr="00E36D18" w:rsidRDefault="008D4F5B"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Создание стрелецких полков и «Уложение о службе». </w:t>
            </w:r>
            <w:r w:rsidR="005C2F3A">
              <w:rPr>
                <w:rFonts w:ascii="Times New Roman" w:hAnsi="Times New Roman" w:cs="Times New Roman"/>
                <w:sz w:val="24"/>
                <w:szCs w:val="24"/>
                <w:lang w:val="ru-RU"/>
              </w:rPr>
              <w:t>Присоеди</w:t>
            </w:r>
            <w:r w:rsidRPr="008D4F5B">
              <w:rPr>
                <w:rFonts w:ascii="Times New Roman" w:hAnsi="Times New Roman" w:cs="Times New Roman"/>
                <w:sz w:val="24"/>
                <w:szCs w:val="24"/>
                <w:lang w:val="ru-RU"/>
              </w:rPr>
              <w:t>нение Казанского</w:t>
            </w:r>
            <w:r>
              <w:rPr>
                <w:rFonts w:ascii="Times New Roman" w:hAnsi="Times New Roman" w:cs="Times New Roman"/>
                <w:sz w:val="24"/>
                <w:szCs w:val="24"/>
                <w:lang w:val="ru-RU"/>
              </w:rPr>
              <w:t xml:space="preserve"> </w:t>
            </w:r>
            <w:r w:rsidRPr="008D4F5B">
              <w:rPr>
                <w:rFonts w:ascii="Times New Roman" w:hAnsi="Times New Roman" w:cs="Times New Roman"/>
                <w:sz w:val="24"/>
                <w:szCs w:val="24"/>
                <w:lang w:val="ru-RU"/>
              </w:rPr>
              <w:t xml:space="preserve">и Астраханского ханств. </w:t>
            </w:r>
            <w:r w:rsidRPr="00E36D18">
              <w:rPr>
                <w:rFonts w:ascii="Times New Roman" w:hAnsi="Times New Roman" w:cs="Times New Roman"/>
                <w:sz w:val="24"/>
                <w:szCs w:val="24"/>
                <w:lang w:val="ru-RU"/>
              </w:rPr>
              <w:t>Войны</w:t>
            </w:r>
            <w:r>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с Крымским хан</w:t>
            </w:r>
            <w:r w:rsidRPr="00E36D18">
              <w:rPr>
                <w:rFonts w:ascii="Times New Roman" w:hAnsi="Times New Roman" w:cs="Times New Roman"/>
                <w:sz w:val="24"/>
                <w:szCs w:val="24"/>
                <w:lang w:val="ru-RU"/>
              </w:rPr>
              <w:t>ством. Ливонская война. Поход Ермака Тимофеевича.</w:t>
            </w:r>
          </w:p>
          <w:p w:rsidR="008D4F5B" w:rsidRPr="008D4F5B" w:rsidRDefault="008D4F5B"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Начало присоединния к России Западной Сибири</w:t>
            </w:r>
            <w:r w:rsidR="005C2F3A">
              <w:rPr>
                <w:rFonts w:ascii="Times New Roman" w:hAnsi="Times New Roman" w:cs="Times New Roman"/>
                <w:sz w:val="24"/>
                <w:szCs w:val="24"/>
                <w:lang w:val="ru-RU"/>
              </w:rPr>
              <w:t xml:space="preserve">. </w:t>
            </w:r>
            <w:r w:rsidRPr="00EF20DA">
              <w:rPr>
                <w:rFonts w:ascii="Times New Roman" w:hAnsi="Times New Roman" w:cs="Times New Roman"/>
                <w:i/>
                <w:sz w:val="24"/>
                <w:szCs w:val="24"/>
                <w:lang w:val="ru-RU"/>
              </w:rPr>
              <w:t>Социальная структура российского общества. Начало закрепощения крестьян:</w:t>
            </w:r>
            <w:r w:rsidRPr="008D4F5B">
              <w:rPr>
                <w:rFonts w:ascii="Times New Roman" w:hAnsi="Times New Roman" w:cs="Times New Roman"/>
                <w:sz w:val="24"/>
                <w:szCs w:val="24"/>
                <w:lang w:val="ru-RU"/>
              </w:rPr>
              <w:t xml:space="preserve"> Указ о «заповедных летах». Многонацио- нальный состав</w:t>
            </w:r>
            <w:r w:rsidR="005C2F3A">
              <w:rPr>
                <w:rFonts w:ascii="Times New Roman" w:hAnsi="Times New Roman" w:cs="Times New Roman"/>
                <w:sz w:val="24"/>
                <w:szCs w:val="24"/>
                <w:lang w:val="ru-RU"/>
              </w:rPr>
              <w:t xml:space="preserve">населения Русского государства. </w:t>
            </w:r>
            <w:r w:rsidRPr="00E36D18">
              <w:rPr>
                <w:rFonts w:ascii="Times New Roman" w:hAnsi="Times New Roman" w:cs="Times New Roman"/>
                <w:i/>
                <w:sz w:val="24"/>
                <w:szCs w:val="24"/>
                <w:lang w:val="ru-RU"/>
              </w:rPr>
              <w:t>Опричнина,</w:t>
            </w:r>
            <w:r w:rsidRPr="00E36D18">
              <w:rPr>
                <w:rFonts w:ascii="Times New Roman" w:hAnsi="Times New Roman" w:cs="Times New Roman"/>
                <w:sz w:val="24"/>
                <w:szCs w:val="24"/>
                <w:lang w:val="ru-RU"/>
              </w:rPr>
              <w:t xml:space="preserve"> причины и характер. </w:t>
            </w:r>
            <w:r w:rsidRPr="008D4F5B">
              <w:rPr>
                <w:rFonts w:ascii="Times New Roman" w:hAnsi="Times New Roman" w:cs="Times New Roman"/>
                <w:sz w:val="24"/>
                <w:szCs w:val="24"/>
                <w:lang w:val="ru-RU"/>
              </w:rPr>
              <w:t xml:space="preserve">Опричный террор. Результаты и последствия опричнины. </w:t>
            </w:r>
            <w:r w:rsidR="005C2F3A">
              <w:rPr>
                <w:rFonts w:ascii="Times New Roman" w:hAnsi="Times New Roman" w:cs="Times New Roman"/>
                <w:sz w:val="24"/>
                <w:szCs w:val="24"/>
                <w:lang w:val="ru-RU"/>
              </w:rPr>
              <w:t xml:space="preserve"> </w:t>
            </w:r>
            <w:r w:rsidR="00EF20DA">
              <w:rPr>
                <w:rFonts w:ascii="Times New Roman" w:hAnsi="Times New Roman" w:cs="Times New Roman"/>
                <w:sz w:val="24"/>
                <w:szCs w:val="24"/>
                <w:lang w:val="ru-RU"/>
              </w:rPr>
              <w:t>Противо</w:t>
            </w:r>
            <w:r w:rsidRPr="008D4F5B">
              <w:rPr>
                <w:rFonts w:ascii="Times New Roman" w:hAnsi="Times New Roman" w:cs="Times New Roman"/>
                <w:sz w:val="24"/>
                <w:szCs w:val="24"/>
                <w:lang w:val="ru-RU"/>
              </w:rPr>
              <w:t>речивость личности Ивана Грозного.</w:t>
            </w:r>
            <w:r>
              <w:rPr>
                <w:rFonts w:ascii="Times New Roman" w:hAnsi="Times New Roman" w:cs="Times New Roman"/>
                <w:sz w:val="24"/>
                <w:szCs w:val="24"/>
                <w:lang w:val="ru-RU"/>
              </w:rPr>
              <w:t xml:space="preserve"> </w:t>
            </w:r>
            <w:r w:rsidRPr="008D4F5B">
              <w:rPr>
                <w:rFonts w:ascii="Times New Roman" w:hAnsi="Times New Roman" w:cs="Times New Roman"/>
                <w:sz w:val="24"/>
                <w:szCs w:val="24"/>
                <w:lang w:val="ru-RU"/>
              </w:rPr>
              <w:t>Результаты и цена преобразований.</w:t>
            </w:r>
          </w:p>
          <w:p w:rsidR="002206FA" w:rsidRPr="005C2F3A" w:rsidRDefault="008D4F5B"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 xml:space="preserve">Россия   в   конце </w:t>
            </w:r>
            <w:r w:rsidRPr="00EF20DA">
              <w:rPr>
                <w:rFonts w:ascii="Times New Roman" w:hAnsi="Times New Roman" w:cs="Times New Roman"/>
                <w:i/>
                <w:sz w:val="24"/>
                <w:szCs w:val="24"/>
              </w:rPr>
              <w:t>XVI</w:t>
            </w:r>
            <w:r w:rsidRPr="00EF20DA">
              <w:rPr>
                <w:rFonts w:ascii="Times New Roman" w:hAnsi="Times New Roman" w:cs="Times New Roman"/>
                <w:i/>
                <w:sz w:val="24"/>
                <w:szCs w:val="24"/>
                <w:lang w:val="ru-RU"/>
              </w:rPr>
              <w:t xml:space="preserve"> в</w:t>
            </w:r>
            <w:r w:rsidRPr="008D4F5B">
              <w:rPr>
                <w:rFonts w:ascii="Times New Roman" w:hAnsi="Times New Roman" w:cs="Times New Roman"/>
                <w:sz w:val="24"/>
                <w:szCs w:val="24"/>
                <w:lang w:val="ru-RU"/>
              </w:rPr>
              <w:t xml:space="preserve">. Царь Фёдор Иванович. Борьба за власть в боярском окружении. </w:t>
            </w:r>
            <w:r w:rsidR="005C2F3A">
              <w:rPr>
                <w:rFonts w:ascii="Times New Roman" w:hAnsi="Times New Roman" w:cs="Times New Roman"/>
                <w:sz w:val="24"/>
                <w:szCs w:val="24"/>
                <w:lang w:val="ru-RU"/>
              </w:rPr>
              <w:t xml:space="preserve"> </w:t>
            </w:r>
            <w:r w:rsidR="00EF20DA">
              <w:rPr>
                <w:rFonts w:ascii="Times New Roman" w:hAnsi="Times New Roman" w:cs="Times New Roman"/>
                <w:sz w:val="24"/>
                <w:szCs w:val="24"/>
                <w:lang w:val="ru-RU"/>
              </w:rPr>
              <w:t>Учреж</w:t>
            </w:r>
            <w:r w:rsidRPr="008D4F5B">
              <w:rPr>
                <w:rFonts w:ascii="Times New Roman" w:hAnsi="Times New Roman" w:cs="Times New Roman"/>
                <w:sz w:val="24"/>
                <w:szCs w:val="24"/>
                <w:lang w:val="ru-RU"/>
              </w:rPr>
              <w:t xml:space="preserve">дение </w:t>
            </w:r>
            <w:r>
              <w:rPr>
                <w:rFonts w:ascii="Times New Roman" w:hAnsi="Times New Roman" w:cs="Times New Roman"/>
                <w:sz w:val="24"/>
                <w:szCs w:val="24"/>
                <w:lang w:val="ru-RU"/>
              </w:rPr>
              <w:t>патриарше</w:t>
            </w:r>
            <w:r w:rsidRPr="008D4F5B">
              <w:rPr>
                <w:rFonts w:ascii="Times New Roman" w:hAnsi="Times New Roman" w:cs="Times New Roman"/>
                <w:sz w:val="24"/>
                <w:szCs w:val="24"/>
                <w:lang w:val="ru-RU"/>
              </w:rPr>
              <w:t xml:space="preserve">ства. Продолжение закрепощения крестьянства: Указ об «урочных летах». </w:t>
            </w:r>
            <w:r w:rsidRPr="00D81280">
              <w:rPr>
                <w:rFonts w:ascii="Times New Roman" w:hAnsi="Times New Roman" w:cs="Times New Roman"/>
                <w:sz w:val="24"/>
                <w:szCs w:val="24"/>
                <w:lang w:val="ru-RU"/>
              </w:rPr>
              <w:t>Пресечение царской династии Рюриковичей</w:t>
            </w:r>
            <w:r w:rsidR="005C2F3A">
              <w:rPr>
                <w:rFonts w:ascii="Times New Roman" w:hAnsi="Times New Roman" w:cs="Times New Roman"/>
                <w:sz w:val="24"/>
                <w:szCs w:val="24"/>
                <w:lang w:val="ru-RU"/>
              </w:rPr>
              <w:t>.</w:t>
            </w:r>
          </w:p>
        </w:tc>
        <w:tc>
          <w:tcPr>
            <w:tcW w:w="4677" w:type="dxa"/>
            <w:tcBorders>
              <w:top w:val="single" w:sz="6" w:space="0" w:color="000000"/>
              <w:bottom w:val="single" w:sz="6" w:space="0" w:color="000000"/>
            </w:tcBorders>
          </w:tcPr>
          <w:p w:rsidR="008D4F5B" w:rsidRPr="008D4F5B" w:rsidRDefault="002206FA"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Показывать на исторической карте территорию </w:t>
            </w:r>
            <w:r w:rsidRPr="008D4F5B">
              <w:rPr>
                <w:rFonts w:ascii="Times New Roman" w:hAnsi="Times New Roman" w:cs="Times New Roman"/>
                <w:sz w:val="24"/>
                <w:szCs w:val="24"/>
                <w:lang w:val="ru-RU"/>
              </w:rPr>
              <w:t xml:space="preserve">России в первой трети </w:t>
            </w:r>
            <w:r w:rsidRPr="00600D53">
              <w:rPr>
                <w:rFonts w:ascii="Times New Roman" w:hAnsi="Times New Roman" w:cs="Times New Roman"/>
                <w:sz w:val="24"/>
                <w:szCs w:val="24"/>
              </w:rPr>
              <w:t>XVI</w:t>
            </w:r>
            <w:r w:rsidRPr="008D4F5B">
              <w:rPr>
                <w:rFonts w:ascii="Times New Roman" w:hAnsi="Times New Roman" w:cs="Times New Roman"/>
                <w:sz w:val="24"/>
                <w:szCs w:val="24"/>
                <w:lang w:val="ru-RU"/>
              </w:rPr>
              <w:t xml:space="preserve"> в.; называть русские земли, присоединённые к Москве в правление Василия </w:t>
            </w:r>
            <w:r w:rsidRPr="00600D53">
              <w:rPr>
                <w:rFonts w:ascii="Times New Roman" w:hAnsi="Times New Roman" w:cs="Times New Roman"/>
                <w:sz w:val="24"/>
                <w:szCs w:val="24"/>
              </w:rPr>
              <w:t>III</w:t>
            </w:r>
            <w:r w:rsidRPr="008D4F5B">
              <w:rPr>
                <w:rFonts w:ascii="Times New Roman" w:hAnsi="Times New Roman" w:cs="Times New Roman"/>
                <w:sz w:val="24"/>
                <w:szCs w:val="24"/>
                <w:lang w:val="ru-RU"/>
              </w:rPr>
              <w:t>.</w:t>
            </w:r>
            <w:r w:rsidR="008D4F5B" w:rsidRPr="008D4F5B">
              <w:rPr>
                <w:rFonts w:ascii="Times New Roman" w:hAnsi="Times New Roman" w:cs="Times New Roman"/>
                <w:sz w:val="24"/>
                <w:szCs w:val="24"/>
                <w:lang w:val="ru-RU"/>
              </w:rPr>
              <w:t xml:space="preserve"> Характеризовать структуру центральной и местной власти в </w:t>
            </w:r>
            <w:r w:rsidR="008D4F5B">
              <w:rPr>
                <w:rFonts w:ascii="Times New Roman" w:hAnsi="Times New Roman" w:cs="Times New Roman"/>
                <w:sz w:val="24"/>
                <w:szCs w:val="24"/>
                <w:lang w:val="ru-RU"/>
              </w:rPr>
              <w:t>пер</w:t>
            </w:r>
            <w:r w:rsidR="008D4F5B" w:rsidRPr="008D4F5B">
              <w:rPr>
                <w:rFonts w:ascii="Times New Roman" w:hAnsi="Times New Roman" w:cs="Times New Roman"/>
                <w:sz w:val="24"/>
                <w:szCs w:val="24"/>
                <w:lang w:val="ru-RU"/>
              </w:rPr>
              <w:t xml:space="preserve">вой трети </w:t>
            </w:r>
            <w:r w:rsidR="008D4F5B" w:rsidRPr="00600D53">
              <w:rPr>
                <w:rFonts w:ascii="Times New Roman" w:hAnsi="Times New Roman" w:cs="Times New Roman"/>
                <w:sz w:val="24"/>
                <w:szCs w:val="24"/>
              </w:rPr>
              <w:t>XVI</w:t>
            </w:r>
            <w:r w:rsidR="005C2F3A">
              <w:rPr>
                <w:rFonts w:ascii="Times New Roman" w:hAnsi="Times New Roman" w:cs="Times New Roman"/>
                <w:sz w:val="24"/>
                <w:szCs w:val="24"/>
                <w:lang w:val="ru-RU"/>
              </w:rPr>
              <w:t xml:space="preserve"> в. </w:t>
            </w:r>
            <w:r w:rsidR="008D4F5B" w:rsidRPr="00E36D18">
              <w:rPr>
                <w:rFonts w:ascii="Times New Roman" w:hAnsi="Times New Roman" w:cs="Times New Roman"/>
                <w:sz w:val="24"/>
                <w:szCs w:val="24"/>
                <w:lang w:val="ru-RU"/>
              </w:rPr>
              <w:t xml:space="preserve">Сравнивать вотчину и поместье; </w:t>
            </w:r>
            <w:r w:rsidR="005C2F3A">
              <w:rPr>
                <w:rFonts w:ascii="Times New Roman" w:hAnsi="Times New Roman" w:cs="Times New Roman"/>
                <w:sz w:val="24"/>
                <w:szCs w:val="24"/>
                <w:lang w:val="ru-RU"/>
              </w:rPr>
              <w:t xml:space="preserve">раскрывать различия между ними. </w:t>
            </w:r>
            <w:r w:rsidR="008D4F5B" w:rsidRPr="00E36D18">
              <w:rPr>
                <w:rFonts w:ascii="Times New Roman" w:hAnsi="Times New Roman" w:cs="Times New Roman"/>
                <w:sz w:val="24"/>
                <w:szCs w:val="24"/>
                <w:lang w:val="ru-RU"/>
              </w:rPr>
              <w:t xml:space="preserve">Характеризовать внешнюю политику России в первой трети </w:t>
            </w:r>
            <w:r w:rsidR="008D4F5B" w:rsidRPr="00600D53">
              <w:rPr>
                <w:rFonts w:ascii="Times New Roman" w:hAnsi="Times New Roman" w:cs="Times New Roman"/>
                <w:sz w:val="24"/>
                <w:szCs w:val="24"/>
              </w:rPr>
              <w:t>XVI</w:t>
            </w:r>
            <w:r w:rsidR="005C2F3A">
              <w:rPr>
                <w:rFonts w:ascii="Times New Roman" w:hAnsi="Times New Roman" w:cs="Times New Roman"/>
                <w:sz w:val="24"/>
                <w:szCs w:val="24"/>
                <w:lang w:val="ru-RU"/>
              </w:rPr>
              <w:t xml:space="preserve"> в.; оценивать её результаты. </w:t>
            </w:r>
            <w:r w:rsidR="008D4F5B" w:rsidRPr="008D4F5B">
              <w:rPr>
                <w:rFonts w:ascii="Times New Roman" w:hAnsi="Times New Roman" w:cs="Times New Roman"/>
                <w:sz w:val="24"/>
                <w:szCs w:val="24"/>
                <w:lang w:val="ru-RU"/>
              </w:rPr>
              <w:t xml:space="preserve">Объяснять смысл понятий и терминов: сословно-представительная монархия, реформы, Земский собор, местничество, </w:t>
            </w:r>
            <w:r w:rsidR="008D4F5B">
              <w:rPr>
                <w:rFonts w:ascii="Times New Roman" w:hAnsi="Times New Roman" w:cs="Times New Roman"/>
                <w:sz w:val="24"/>
                <w:szCs w:val="24"/>
                <w:lang w:val="ru-RU"/>
              </w:rPr>
              <w:t>опрични</w:t>
            </w:r>
            <w:r w:rsidR="008D4F5B" w:rsidRPr="008D4F5B">
              <w:rPr>
                <w:rFonts w:ascii="Times New Roman" w:hAnsi="Times New Roman" w:cs="Times New Roman"/>
                <w:sz w:val="24"/>
                <w:szCs w:val="24"/>
                <w:lang w:val="ru-RU"/>
              </w:rPr>
              <w:t>на, приказ, стрельцы, заповедные лета</w:t>
            </w:r>
            <w:r w:rsidR="005C2F3A">
              <w:rPr>
                <w:rFonts w:ascii="Times New Roman" w:hAnsi="Times New Roman" w:cs="Times New Roman"/>
                <w:sz w:val="24"/>
                <w:szCs w:val="24"/>
                <w:lang w:val="ru-RU"/>
              </w:rPr>
              <w:t xml:space="preserve">, урочные лета, засечная черта. </w:t>
            </w:r>
            <w:r w:rsidR="008D4F5B" w:rsidRPr="00E36D18">
              <w:rPr>
                <w:rFonts w:ascii="Times New Roman" w:hAnsi="Times New Roman" w:cs="Times New Roman"/>
                <w:sz w:val="24"/>
                <w:szCs w:val="24"/>
                <w:lang w:val="ru-RU"/>
              </w:rPr>
              <w:t>Раскрывать значение денежной</w:t>
            </w:r>
            <w:r w:rsidR="005C2F3A">
              <w:rPr>
                <w:rFonts w:ascii="Times New Roman" w:hAnsi="Times New Roman" w:cs="Times New Roman"/>
                <w:sz w:val="24"/>
                <w:szCs w:val="24"/>
                <w:lang w:val="ru-RU"/>
              </w:rPr>
              <w:t xml:space="preserve"> реформы Елены Глинской. </w:t>
            </w:r>
            <w:r w:rsidR="008D4F5B" w:rsidRPr="008D4F5B">
              <w:rPr>
                <w:rFonts w:ascii="Times New Roman" w:hAnsi="Times New Roman" w:cs="Times New Roman"/>
                <w:sz w:val="24"/>
                <w:szCs w:val="24"/>
                <w:lang w:val="ru-RU"/>
              </w:rPr>
              <w:t>Характеризовать основные мероприятия реформ 1550-х гг. Извлекать информацию из Судебника 1550 г., царских указов и использовать её в рассказе о положении различных слоёв н</w:t>
            </w:r>
            <w:r w:rsidR="005C2F3A">
              <w:rPr>
                <w:rFonts w:ascii="Times New Roman" w:hAnsi="Times New Roman" w:cs="Times New Roman"/>
                <w:sz w:val="24"/>
                <w:szCs w:val="24"/>
                <w:lang w:val="ru-RU"/>
              </w:rPr>
              <w:t xml:space="preserve">аселения Руси, политике власти. </w:t>
            </w:r>
            <w:r w:rsidR="008D4F5B" w:rsidRPr="008D4F5B">
              <w:rPr>
                <w:rFonts w:ascii="Times New Roman" w:hAnsi="Times New Roman" w:cs="Times New Roman"/>
                <w:sz w:val="24"/>
                <w:szCs w:val="24"/>
                <w:lang w:val="ru-RU"/>
              </w:rPr>
              <w:t>Раскрывать значение создания</w:t>
            </w:r>
            <w:r w:rsidR="005C2F3A">
              <w:rPr>
                <w:rFonts w:ascii="Times New Roman" w:hAnsi="Times New Roman" w:cs="Times New Roman"/>
                <w:sz w:val="24"/>
                <w:szCs w:val="24"/>
                <w:lang w:val="ru-RU"/>
              </w:rPr>
              <w:t xml:space="preserve"> стрелецкого войска. </w:t>
            </w:r>
            <w:r w:rsidR="008D4F5B" w:rsidRPr="008D4F5B">
              <w:rPr>
                <w:rFonts w:ascii="Times New Roman" w:hAnsi="Times New Roman" w:cs="Times New Roman"/>
                <w:sz w:val="24"/>
                <w:szCs w:val="24"/>
                <w:lang w:val="ru-RU"/>
              </w:rPr>
              <w:t>Показывать на исторической карте рост территории России</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 xml:space="preserve">в царствование Ивана </w:t>
            </w:r>
            <w:r w:rsidR="008D4F5B" w:rsidRPr="00600D53">
              <w:rPr>
                <w:rFonts w:ascii="Times New Roman" w:hAnsi="Times New Roman" w:cs="Times New Roman"/>
                <w:sz w:val="24"/>
                <w:szCs w:val="24"/>
              </w:rPr>
              <w:t>IV</w:t>
            </w:r>
            <w:r w:rsidR="008D4F5B" w:rsidRPr="008D4F5B">
              <w:rPr>
                <w:rFonts w:ascii="Times New Roman" w:hAnsi="Times New Roman" w:cs="Times New Roman"/>
                <w:sz w:val="24"/>
                <w:szCs w:val="24"/>
                <w:lang w:val="ru-RU"/>
              </w:rPr>
              <w:t>; ход Ливонско</w:t>
            </w:r>
            <w:r w:rsidR="005C2F3A">
              <w:rPr>
                <w:rFonts w:ascii="Times New Roman" w:hAnsi="Times New Roman" w:cs="Times New Roman"/>
                <w:sz w:val="24"/>
                <w:szCs w:val="24"/>
                <w:lang w:val="ru-RU"/>
              </w:rPr>
              <w:t xml:space="preserve">й войны, маршрут похода Ермака. </w:t>
            </w:r>
            <w:r w:rsidR="008D4F5B" w:rsidRPr="008D4F5B">
              <w:rPr>
                <w:rFonts w:ascii="Times New Roman" w:hAnsi="Times New Roman" w:cs="Times New Roman"/>
                <w:sz w:val="24"/>
                <w:szCs w:val="24"/>
                <w:lang w:val="ru-RU"/>
              </w:rPr>
              <w:t xml:space="preserve">Составлять план рассказа о народах Поволжья и Сибири в </w:t>
            </w:r>
            <w:r w:rsidR="008D4F5B" w:rsidRPr="00600D53">
              <w:rPr>
                <w:rFonts w:ascii="Times New Roman" w:hAnsi="Times New Roman" w:cs="Times New Roman"/>
                <w:sz w:val="24"/>
                <w:szCs w:val="24"/>
              </w:rPr>
              <w:t>XVI</w:t>
            </w:r>
            <w:r w:rsidR="005C2F3A">
              <w:rPr>
                <w:rFonts w:ascii="Times New Roman" w:hAnsi="Times New Roman" w:cs="Times New Roman"/>
                <w:sz w:val="24"/>
                <w:szCs w:val="24"/>
                <w:lang w:val="ru-RU"/>
              </w:rPr>
              <w:t xml:space="preserve"> в. </w:t>
            </w:r>
            <w:r w:rsidR="008D4F5B" w:rsidRPr="008D4F5B">
              <w:rPr>
                <w:rFonts w:ascii="Times New Roman" w:hAnsi="Times New Roman" w:cs="Times New Roman"/>
                <w:sz w:val="24"/>
                <w:szCs w:val="24"/>
                <w:lang w:val="ru-RU"/>
              </w:rPr>
              <w:t xml:space="preserve">Раскрывать последствия Ливонской войны для России. Рассказывать об отношениях России с Крымским ханством в </w:t>
            </w:r>
            <w:r w:rsidR="008D4F5B" w:rsidRPr="00600D53">
              <w:rPr>
                <w:rFonts w:ascii="Times New Roman" w:hAnsi="Times New Roman" w:cs="Times New Roman"/>
                <w:sz w:val="24"/>
                <w:szCs w:val="24"/>
              </w:rPr>
              <w:t>XVI</w:t>
            </w:r>
            <w:r w:rsidR="005C2F3A">
              <w:rPr>
                <w:rFonts w:ascii="Times New Roman" w:hAnsi="Times New Roman" w:cs="Times New Roman"/>
                <w:sz w:val="24"/>
                <w:szCs w:val="24"/>
                <w:lang w:val="ru-RU"/>
              </w:rPr>
              <w:t xml:space="preserve"> в. </w:t>
            </w:r>
            <w:r w:rsidR="008D4F5B" w:rsidRPr="008D4F5B">
              <w:rPr>
                <w:rFonts w:ascii="Times New Roman" w:hAnsi="Times New Roman" w:cs="Times New Roman"/>
                <w:sz w:val="24"/>
                <w:szCs w:val="24"/>
                <w:lang w:val="ru-RU"/>
              </w:rPr>
              <w:t xml:space="preserve">Характеризовать положение основных групп населения Российского государства в </w:t>
            </w:r>
            <w:r w:rsidR="008D4F5B" w:rsidRPr="00600D53">
              <w:rPr>
                <w:rFonts w:ascii="Times New Roman" w:hAnsi="Times New Roman" w:cs="Times New Roman"/>
                <w:sz w:val="24"/>
                <w:szCs w:val="24"/>
              </w:rPr>
              <w:t>XVI</w:t>
            </w:r>
            <w:r w:rsidR="005C2F3A">
              <w:rPr>
                <w:rFonts w:ascii="Times New Roman" w:hAnsi="Times New Roman" w:cs="Times New Roman"/>
                <w:sz w:val="24"/>
                <w:szCs w:val="24"/>
                <w:lang w:val="ru-RU"/>
              </w:rPr>
              <w:t xml:space="preserve"> в. </w:t>
            </w:r>
            <w:r w:rsidR="008D4F5B" w:rsidRPr="008D4F5B">
              <w:rPr>
                <w:rFonts w:ascii="Times New Roman" w:hAnsi="Times New Roman" w:cs="Times New Roman"/>
                <w:sz w:val="24"/>
                <w:szCs w:val="24"/>
                <w:lang w:val="ru-RU"/>
              </w:rPr>
              <w:t xml:space="preserve">Показывать с использованием карты, как расширялся национальный состав </w:t>
            </w:r>
            <w:r w:rsidR="005C2F3A">
              <w:rPr>
                <w:rFonts w:ascii="Times New Roman" w:hAnsi="Times New Roman" w:cs="Times New Roman"/>
                <w:sz w:val="24"/>
                <w:szCs w:val="24"/>
                <w:lang w:val="ru-RU"/>
              </w:rPr>
              <w:t xml:space="preserve">населения Русского государства. </w:t>
            </w:r>
            <w:r w:rsidR="008D4F5B" w:rsidRPr="008D4F5B">
              <w:rPr>
                <w:rFonts w:ascii="Times New Roman" w:hAnsi="Times New Roman" w:cs="Times New Roman"/>
                <w:sz w:val="24"/>
                <w:szCs w:val="24"/>
                <w:lang w:val="ru-RU"/>
              </w:rPr>
              <w:t>Объяснять причины введения, су</w:t>
            </w:r>
            <w:r w:rsidR="005C2F3A">
              <w:rPr>
                <w:rFonts w:ascii="Times New Roman" w:hAnsi="Times New Roman" w:cs="Times New Roman"/>
                <w:sz w:val="24"/>
                <w:szCs w:val="24"/>
                <w:lang w:val="ru-RU"/>
              </w:rPr>
              <w:t xml:space="preserve">щность и последствия опричнины. </w:t>
            </w:r>
            <w:r w:rsidR="008D4F5B" w:rsidRPr="00E36D18">
              <w:rPr>
                <w:rFonts w:ascii="Times New Roman" w:hAnsi="Times New Roman" w:cs="Times New Roman"/>
                <w:sz w:val="24"/>
                <w:szCs w:val="24"/>
                <w:lang w:val="ru-RU"/>
              </w:rPr>
              <w:t xml:space="preserve">Составлять характеристику (исторический портрет) Ивана </w:t>
            </w:r>
            <w:r w:rsidR="008D4F5B" w:rsidRPr="00600D53">
              <w:rPr>
                <w:rFonts w:ascii="Times New Roman" w:hAnsi="Times New Roman" w:cs="Times New Roman"/>
                <w:sz w:val="24"/>
                <w:szCs w:val="24"/>
              </w:rPr>
              <w:t>IV</w:t>
            </w:r>
            <w:r w:rsidR="008D4F5B" w:rsidRPr="00E36D18">
              <w:rPr>
                <w:rFonts w:ascii="Times New Roman" w:hAnsi="Times New Roman" w:cs="Times New Roman"/>
                <w:sz w:val="24"/>
                <w:szCs w:val="24"/>
                <w:lang w:val="ru-RU"/>
              </w:rPr>
              <w:t xml:space="preserve"> Грозного; представлять и обосновыва</w:t>
            </w:r>
            <w:r w:rsidR="005C2F3A">
              <w:rPr>
                <w:rFonts w:ascii="Times New Roman" w:hAnsi="Times New Roman" w:cs="Times New Roman"/>
                <w:sz w:val="24"/>
                <w:szCs w:val="24"/>
                <w:lang w:val="ru-RU"/>
              </w:rPr>
              <w:t xml:space="preserve">ть оценку итогов его правления. </w:t>
            </w:r>
            <w:r w:rsidR="008D4F5B" w:rsidRPr="00E36D18">
              <w:rPr>
                <w:rFonts w:ascii="Times New Roman" w:hAnsi="Times New Roman" w:cs="Times New Roman"/>
                <w:sz w:val="24"/>
                <w:szCs w:val="24"/>
                <w:lang w:val="ru-RU"/>
              </w:rPr>
              <w:t xml:space="preserve">Систематизировать в виде таблицы материал о закрепощении крестьян в </w:t>
            </w:r>
            <w:r w:rsidR="008D4F5B" w:rsidRPr="00600D53">
              <w:rPr>
                <w:rFonts w:ascii="Times New Roman" w:hAnsi="Times New Roman" w:cs="Times New Roman"/>
                <w:sz w:val="24"/>
                <w:szCs w:val="24"/>
              </w:rPr>
              <w:t>XVI</w:t>
            </w:r>
            <w:r w:rsidR="008D4F5B" w:rsidRPr="00E36D18">
              <w:rPr>
                <w:rFonts w:ascii="Times New Roman" w:hAnsi="Times New Roman" w:cs="Times New Roman"/>
                <w:sz w:val="24"/>
                <w:szCs w:val="24"/>
                <w:lang w:val="ru-RU"/>
              </w:rPr>
              <w:t xml:space="preserve"> в</w:t>
            </w:r>
            <w:r w:rsidR="005C2F3A">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Объяснять значение учреждения патриаршества</w:t>
            </w:r>
            <w:r w:rsidR="008D4F5B">
              <w:rPr>
                <w:rFonts w:ascii="Times New Roman" w:hAnsi="Times New Roman" w:cs="Times New Roman"/>
                <w:sz w:val="24"/>
                <w:szCs w:val="24"/>
                <w:lang w:val="ru-RU"/>
              </w:rPr>
              <w:t>.</w:t>
            </w:r>
            <w:r w:rsidR="005C2F3A">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Рассказывать о событиях и обст</w:t>
            </w:r>
            <w:r w:rsidR="005C2F3A">
              <w:rPr>
                <w:rFonts w:ascii="Times New Roman" w:hAnsi="Times New Roman" w:cs="Times New Roman"/>
                <w:sz w:val="24"/>
                <w:szCs w:val="24"/>
                <w:lang w:val="ru-RU"/>
              </w:rPr>
              <w:t>оятельствах, приведших к пресе</w:t>
            </w:r>
            <w:r w:rsidR="008D4F5B" w:rsidRPr="008D4F5B">
              <w:rPr>
                <w:rFonts w:ascii="Times New Roman" w:hAnsi="Times New Roman" w:cs="Times New Roman"/>
                <w:sz w:val="24"/>
                <w:szCs w:val="24"/>
                <w:lang w:val="ru-RU"/>
              </w:rPr>
              <w:t>чению московской династии Рюриковичей</w:t>
            </w:r>
            <w:r w:rsidR="005C2F3A">
              <w:rPr>
                <w:rFonts w:ascii="Times New Roman" w:hAnsi="Times New Roman" w:cs="Times New Roman"/>
                <w:sz w:val="24"/>
                <w:szCs w:val="24"/>
                <w:lang w:val="ru-RU"/>
              </w:rPr>
              <w:t>.</w:t>
            </w:r>
          </w:p>
        </w:tc>
      </w:tr>
    </w:tbl>
    <w:tbl>
      <w:tblPr>
        <w:tblStyle w:val="TableNormal44"/>
        <w:tblW w:w="95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
        <w:gridCol w:w="4111"/>
        <w:gridCol w:w="4394"/>
      </w:tblGrid>
      <w:tr w:rsidR="002206FA" w:rsidRPr="00600D53" w:rsidTr="005C2F3A">
        <w:trPr>
          <w:trHeight w:val="1148"/>
        </w:trPr>
        <w:tc>
          <w:tcPr>
            <w:tcW w:w="1023" w:type="dxa"/>
            <w:tcBorders>
              <w:bottom w:val="single" w:sz="6" w:space="0" w:color="000000"/>
            </w:tcBorders>
          </w:tcPr>
          <w:p w:rsidR="002206FA" w:rsidRPr="008D4F5B" w:rsidRDefault="002206FA" w:rsidP="009F41BC">
            <w:pPr>
              <w:jc w:val="both"/>
              <w:rPr>
                <w:rFonts w:ascii="Times New Roman" w:hAnsi="Times New Roman" w:cs="Times New Roman"/>
                <w:b/>
                <w:sz w:val="24"/>
                <w:szCs w:val="24"/>
              </w:rPr>
            </w:pPr>
            <w:r w:rsidRPr="008D4F5B">
              <w:rPr>
                <w:rFonts w:ascii="Times New Roman" w:hAnsi="Times New Roman" w:cs="Times New Roman"/>
                <w:b/>
                <w:sz w:val="24"/>
                <w:szCs w:val="24"/>
              </w:rPr>
              <w:lastRenderedPageBreak/>
              <w:t>Смута</w:t>
            </w:r>
          </w:p>
          <w:p w:rsidR="002206FA" w:rsidRPr="00600D53" w:rsidRDefault="002206FA" w:rsidP="009F41BC">
            <w:pPr>
              <w:jc w:val="both"/>
              <w:rPr>
                <w:rFonts w:ascii="Times New Roman" w:hAnsi="Times New Roman" w:cs="Times New Roman"/>
                <w:sz w:val="24"/>
                <w:szCs w:val="24"/>
              </w:rPr>
            </w:pPr>
            <w:r w:rsidRPr="008D4F5B">
              <w:rPr>
                <w:rFonts w:ascii="Times New Roman" w:hAnsi="Times New Roman" w:cs="Times New Roman"/>
                <w:b/>
                <w:sz w:val="24"/>
                <w:szCs w:val="24"/>
              </w:rPr>
              <w:t>в России</w:t>
            </w:r>
            <w:r w:rsidRPr="00600D53">
              <w:rPr>
                <w:rFonts w:ascii="Times New Roman" w:hAnsi="Times New Roman" w:cs="Times New Roman"/>
                <w:sz w:val="24"/>
                <w:szCs w:val="24"/>
              </w:rPr>
              <w:t xml:space="preserve"> (9 ч)</w:t>
            </w:r>
          </w:p>
        </w:tc>
        <w:tc>
          <w:tcPr>
            <w:tcW w:w="4111" w:type="dxa"/>
            <w:tcBorders>
              <w:bottom w:val="single" w:sz="6" w:space="0" w:color="000000"/>
            </w:tcBorders>
          </w:tcPr>
          <w:p w:rsidR="002206FA" w:rsidRPr="00E36D18" w:rsidRDefault="002206FA" w:rsidP="009F41BC">
            <w:pPr>
              <w:jc w:val="both"/>
              <w:rPr>
                <w:rFonts w:ascii="Times New Roman" w:hAnsi="Times New Roman" w:cs="Times New Roman"/>
                <w:sz w:val="24"/>
                <w:szCs w:val="24"/>
                <w:lang w:val="ru-RU"/>
              </w:rPr>
            </w:pPr>
            <w:r w:rsidRPr="00E36D18">
              <w:rPr>
                <w:rFonts w:ascii="Times New Roman" w:hAnsi="Times New Roman" w:cs="Times New Roman"/>
                <w:i/>
                <w:sz w:val="24"/>
                <w:szCs w:val="24"/>
                <w:lang w:val="ru-RU"/>
              </w:rPr>
              <w:t>Накануне Смуты</w:t>
            </w:r>
            <w:r w:rsidRPr="00E36D18">
              <w:rPr>
                <w:rFonts w:ascii="Times New Roman" w:hAnsi="Times New Roman" w:cs="Times New Roman"/>
                <w:sz w:val="24"/>
                <w:szCs w:val="24"/>
                <w:lang w:val="ru-RU"/>
              </w:rPr>
              <w:t>. Династический кризис. Воцарение Бориса Годунова</w:t>
            </w:r>
          </w:p>
          <w:p w:rsidR="00EF20DA" w:rsidRDefault="002206FA" w:rsidP="009F41BC">
            <w:pPr>
              <w:jc w:val="both"/>
              <w:rPr>
                <w:rFonts w:ascii="Times New Roman" w:hAnsi="Times New Roman" w:cs="Times New Roman"/>
                <w:sz w:val="24"/>
                <w:szCs w:val="24"/>
                <w:lang w:val="ru-RU"/>
              </w:rPr>
            </w:pPr>
            <w:r w:rsidRPr="008D4F5B">
              <w:rPr>
                <w:rFonts w:ascii="Times New Roman" w:hAnsi="Times New Roman" w:cs="Times New Roman"/>
                <w:sz w:val="24"/>
                <w:szCs w:val="24"/>
                <w:lang w:val="ru-RU"/>
              </w:rPr>
              <w:t>и его политика.</w:t>
            </w:r>
            <w:r w:rsidR="008D4F5B" w:rsidRPr="008D4F5B">
              <w:rPr>
                <w:rFonts w:ascii="Times New Roman" w:hAnsi="Times New Roman" w:cs="Times New Roman"/>
                <w:sz w:val="24"/>
                <w:szCs w:val="24"/>
                <w:lang w:val="ru-RU"/>
              </w:rPr>
              <w:t xml:space="preserve"> </w:t>
            </w:r>
          </w:p>
          <w:p w:rsidR="008D4F5B" w:rsidRDefault="00EF20DA"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 xml:space="preserve">Смутное время </w:t>
            </w:r>
            <w:r w:rsidR="008D4F5B" w:rsidRPr="00EF20DA">
              <w:rPr>
                <w:rFonts w:ascii="Times New Roman" w:hAnsi="Times New Roman" w:cs="Times New Roman"/>
                <w:i/>
                <w:sz w:val="24"/>
                <w:szCs w:val="24"/>
                <w:lang w:val="ru-RU"/>
              </w:rPr>
              <w:t xml:space="preserve">начала </w:t>
            </w:r>
            <w:r w:rsidR="008D4F5B" w:rsidRPr="00EF20DA">
              <w:rPr>
                <w:rFonts w:ascii="Times New Roman" w:hAnsi="Times New Roman" w:cs="Times New Roman"/>
                <w:i/>
                <w:sz w:val="24"/>
                <w:szCs w:val="24"/>
              </w:rPr>
              <w:t>XVII</w:t>
            </w:r>
            <w:r w:rsidR="008D4F5B" w:rsidRPr="00EF20DA">
              <w:rPr>
                <w:rFonts w:ascii="Times New Roman" w:hAnsi="Times New Roman" w:cs="Times New Roman"/>
                <w:i/>
                <w:sz w:val="24"/>
                <w:szCs w:val="24"/>
                <w:lang w:val="ru-RU"/>
              </w:rPr>
              <w:t xml:space="preserve"> в</w:t>
            </w:r>
            <w:r w:rsidR="008D4F5B" w:rsidRPr="008D4F5B">
              <w:rPr>
                <w:rFonts w:ascii="Times New Roman" w:hAnsi="Times New Roman" w:cs="Times New Roman"/>
                <w:sz w:val="24"/>
                <w:szCs w:val="24"/>
                <w:lang w:val="ru-RU"/>
              </w:rPr>
              <w:t>.</w:t>
            </w:r>
            <w:r w:rsidR="008D4F5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Дискуссия о его </w:t>
            </w:r>
            <w:r w:rsidR="008D4F5B" w:rsidRPr="008D4F5B">
              <w:rPr>
                <w:rFonts w:ascii="Times New Roman" w:hAnsi="Times New Roman" w:cs="Times New Roman"/>
                <w:sz w:val="24"/>
                <w:szCs w:val="24"/>
                <w:lang w:val="ru-RU"/>
              </w:rPr>
              <w:t>причинах, сущности</w:t>
            </w:r>
            <w:r w:rsidR="008D4F5B">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 xml:space="preserve">и основных этапах. </w:t>
            </w:r>
            <w:r w:rsidR="008D4F5B" w:rsidRPr="008D4F5B">
              <w:rPr>
                <w:rFonts w:ascii="Times New Roman" w:hAnsi="Times New Roman" w:cs="Times New Roman"/>
                <w:sz w:val="24"/>
                <w:szCs w:val="24"/>
                <w:lang w:val="ru-RU"/>
              </w:rPr>
              <w:t xml:space="preserve">Самозванцы и </w:t>
            </w:r>
            <w:r w:rsidR="008D4F5B">
              <w:rPr>
                <w:rFonts w:ascii="Times New Roman" w:hAnsi="Times New Roman" w:cs="Times New Roman"/>
                <w:sz w:val="24"/>
                <w:szCs w:val="24"/>
                <w:lang w:val="ru-RU"/>
              </w:rPr>
              <w:t>само</w:t>
            </w:r>
            <w:r w:rsidR="008D4F5B" w:rsidRPr="008D4F5B">
              <w:rPr>
                <w:rFonts w:ascii="Times New Roman" w:hAnsi="Times New Roman" w:cs="Times New Roman"/>
                <w:sz w:val="24"/>
                <w:szCs w:val="24"/>
                <w:lang w:val="ru-RU"/>
              </w:rPr>
              <w:t>званство. Личность</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 xml:space="preserve">Лжедмитрия </w:t>
            </w:r>
            <w:r w:rsidR="008D4F5B" w:rsidRPr="00600D53">
              <w:rPr>
                <w:rFonts w:ascii="Times New Roman" w:hAnsi="Times New Roman" w:cs="Times New Roman"/>
                <w:sz w:val="24"/>
                <w:szCs w:val="24"/>
              </w:rPr>
              <w:t>I</w:t>
            </w:r>
            <w:r w:rsidR="008D4F5B" w:rsidRPr="008D4F5B">
              <w:rPr>
                <w:rFonts w:ascii="Times New Roman" w:hAnsi="Times New Roman" w:cs="Times New Roman"/>
                <w:sz w:val="24"/>
                <w:szCs w:val="24"/>
                <w:lang w:val="ru-RU"/>
              </w:rPr>
              <w:t xml:space="preserve"> и его</w:t>
            </w:r>
            <w:r w:rsidR="008D4F5B">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 xml:space="preserve">политика. </w:t>
            </w:r>
            <w:r w:rsidR="008D4F5B" w:rsidRPr="008D4F5B">
              <w:rPr>
                <w:rFonts w:ascii="Times New Roman" w:hAnsi="Times New Roman" w:cs="Times New Roman"/>
                <w:sz w:val="24"/>
                <w:szCs w:val="24"/>
                <w:lang w:val="ru-RU"/>
              </w:rPr>
              <w:t>Царь Василий</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 xml:space="preserve">Шуйский. </w:t>
            </w:r>
            <w:r w:rsidR="005C2F3A">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Восстание</w:t>
            </w:r>
            <w:r w:rsidR="008D4F5B">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 xml:space="preserve">Ивана Болотникова. </w:t>
            </w:r>
            <w:r w:rsidR="008D4F5B" w:rsidRPr="008D4F5B">
              <w:rPr>
                <w:rFonts w:ascii="Times New Roman" w:hAnsi="Times New Roman" w:cs="Times New Roman"/>
                <w:sz w:val="24"/>
                <w:szCs w:val="24"/>
                <w:lang w:val="ru-RU"/>
              </w:rPr>
              <w:t>Перерастание вн</w:t>
            </w:r>
            <w:r w:rsidR="008D4F5B">
              <w:rPr>
                <w:rFonts w:ascii="Times New Roman" w:hAnsi="Times New Roman" w:cs="Times New Roman"/>
                <w:sz w:val="24"/>
                <w:szCs w:val="24"/>
                <w:lang w:val="ru-RU"/>
              </w:rPr>
              <w:t>у</w:t>
            </w:r>
            <w:r w:rsidR="008D4F5B" w:rsidRPr="008D4F5B">
              <w:rPr>
                <w:rFonts w:ascii="Times New Roman" w:hAnsi="Times New Roman" w:cs="Times New Roman"/>
                <w:sz w:val="24"/>
                <w:szCs w:val="24"/>
                <w:lang w:val="ru-RU"/>
              </w:rPr>
              <w:t>треннего кризиса в</w:t>
            </w:r>
            <w:r w:rsidR="008D4F5B">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 xml:space="preserve">гражданскую войну. </w:t>
            </w:r>
            <w:r w:rsidR="008D4F5B" w:rsidRPr="008D4F5B">
              <w:rPr>
                <w:rFonts w:ascii="Times New Roman" w:hAnsi="Times New Roman" w:cs="Times New Roman"/>
                <w:sz w:val="24"/>
                <w:szCs w:val="24"/>
                <w:lang w:val="ru-RU"/>
              </w:rPr>
              <w:t xml:space="preserve">Лжедмитрий </w:t>
            </w:r>
            <w:r w:rsidR="008D4F5B" w:rsidRPr="00600D53">
              <w:rPr>
                <w:rFonts w:ascii="Times New Roman" w:hAnsi="Times New Roman" w:cs="Times New Roman"/>
                <w:sz w:val="24"/>
                <w:szCs w:val="24"/>
              </w:rPr>
              <w:t>II</w:t>
            </w:r>
            <w:r w:rsidR="008D4F5B" w:rsidRPr="008D4F5B">
              <w:rPr>
                <w:rFonts w:ascii="Times New Roman" w:hAnsi="Times New Roman" w:cs="Times New Roman"/>
                <w:sz w:val="24"/>
                <w:szCs w:val="24"/>
                <w:lang w:val="ru-RU"/>
              </w:rPr>
              <w:t>.</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Вторжение на</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территорию России</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польско-литовских</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отрядов. Оборона</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Троице-Сергиева</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 xml:space="preserve">монастыря. </w:t>
            </w:r>
            <w:r w:rsidR="008D4F5B">
              <w:rPr>
                <w:rFonts w:ascii="Times New Roman" w:hAnsi="Times New Roman" w:cs="Times New Roman"/>
                <w:sz w:val="24"/>
                <w:szCs w:val="24"/>
                <w:lang w:val="ru-RU"/>
              </w:rPr>
              <w:t>Выборг</w:t>
            </w:r>
            <w:r w:rsidR="008D4F5B" w:rsidRPr="008D4F5B">
              <w:rPr>
                <w:rFonts w:ascii="Times New Roman" w:hAnsi="Times New Roman" w:cs="Times New Roman"/>
                <w:sz w:val="24"/>
                <w:szCs w:val="24"/>
                <w:lang w:val="ru-RU"/>
              </w:rPr>
              <w:t>ский договор между</w:t>
            </w:r>
            <w:r w:rsidR="008D4F5B">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 xml:space="preserve">Россией и Швецией. </w:t>
            </w:r>
            <w:r w:rsidR="008D4F5B" w:rsidRPr="008D4F5B">
              <w:rPr>
                <w:rFonts w:ascii="Times New Roman" w:hAnsi="Times New Roman" w:cs="Times New Roman"/>
                <w:sz w:val="24"/>
                <w:szCs w:val="24"/>
                <w:lang w:val="ru-RU"/>
              </w:rPr>
              <w:t>Открытое вступление</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Речи Посполитой в</w:t>
            </w:r>
            <w:r w:rsidR="008D4F5B">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 xml:space="preserve">войну против России. </w:t>
            </w:r>
            <w:r w:rsidR="008D4F5B" w:rsidRPr="008D4F5B">
              <w:rPr>
                <w:rFonts w:ascii="Times New Roman" w:hAnsi="Times New Roman" w:cs="Times New Roman"/>
                <w:sz w:val="24"/>
                <w:szCs w:val="24"/>
                <w:lang w:val="ru-RU"/>
              </w:rPr>
              <w:t>Оборона Смоленска. Свержение Василия Шуйск</w:t>
            </w:r>
            <w:r>
              <w:rPr>
                <w:rFonts w:ascii="Times New Roman" w:hAnsi="Times New Roman" w:cs="Times New Roman"/>
                <w:sz w:val="24"/>
                <w:szCs w:val="24"/>
                <w:lang w:val="ru-RU"/>
              </w:rPr>
              <w:t>ого и переход власти к Семибояр</w:t>
            </w:r>
            <w:r w:rsidR="008D4F5B" w:rsidRPr="008D4F5B">
              <w:rPr>
                <w:rFonts w:ascii="Times New Roman" w:hAnsi="Times New Roman" w:cs="Times New Roman"/>
                <w:sz w:val="24"/>
                <w:szCs w:val="24"/>
                <w:lang w:val="ru-RU"/>
              </w:rPr>
              <w:t>щине.</w:t>
            </w:r>
            <w:r w:rsidR="005C2F3A">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 xml:space="preserve">Подъём </w:t>
            </w:r>
            <w:r w:rsidR="008D4F5B">
              <w:rPr>
                <w:rFonts w:ascii="Times New Roman" w:hAnsi="Times New Roman" w:cs="Times New Roman"/>
                <w:sz w:val="24"/>
                <w:szCs w:val="24"/>
                <w:lang w:val="ru-RU"/>
              </w:rPr>
              <w:t>национально-освободительно</w:t>
            </w:r>
            <w:r w:rsidR="005C2F3A">
              <w:rPr>
                <w:rFonts w:ascii="Times New Roman" w:hAnsi="Times New Roman" w:cs="Times New Roman"/>
                <w:sz w:val="24"/>
                <w:szCs w:val="24"/>
                <w:lang w:val="ru-RU"/>
              </w:rPr>
              <w:t>го движения. Патри</w:t>
            </w:r>
            <w:r w:rsidR="008D4F5B" w:rsidRPr="008D4F5B">
              <w:rPr>
                <w:rFonts w:ascii="Times New Roman" w:hAnsi="Times New Roman" w:cs="Times New Roman"/>
                <w:sz w:val="24"/>
                <w:szCs w:val="24"/>
                <w:lang w:val="ru-RU"/>
              </w:rPr>
              <w:t xml:space="preserve">арх Гермоген. Первое и второе земские ополчения. </w:t>
            </w:r>
            <w:r w:rsidR="008D4F5B" w:rsidRPr="00E36D18">
              <w:rPr>
                <w:rFonts w:ascii="Times New Roman" w:hAnsi="Times New Roman" w:cs="Times New Roman"/>
                <w:sz w:val="24"/>
                <w:szCs w:val="24"/>
                <w:lang w:val="ru-RU"/>
              </w:rPr>
              <w:t>«Совет в</w:t>
            </w:r>
            <w:r w:rsidR="005C2F3A">
              <w:rPr>
                <w:rFonts w:ascii="Times New Roman" w:hAnsi="Times New Roman" w:cs="Times New Roman"/>
                <w:sz w:val="24"/>
                <w:szCs w:val="24"/>
                <w:lang w:val="ru-RU"/>
              </w:rPr>
              <w:t xml:space="preserve">сея земли». Освобождение Москвы </w:t>
            </w:r>
            <w:r w:rsidR="008D4F5B" w:rsidRPr="008D4F5B">
              <w:rPr>
                <w:rFonts w:ascii="Times New Roman" w:hAnsi="Times New Roman" w:cs="Times New Roman"/>
                <w:sz w:val="24"/>
                <w:szCs w:val="24"/>
                <w:lang w:val="ru-RU"/>
              </w:rPr>
              <w:t xml:space="preserve">в 1612 г. </w:t>
            </w:r>
          </w:p>
          <w:p w:rsidR="008D4F5B" w:rsidRPr="008D4F5B" w:rsidRDefault="008D4F5B"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Окончание Смуты.</w:t>
            </w:r>
            <w:r w:rsidRPr="008D4F5B">
              <w:rPr>
                <w:rFonts w:ascii="Times New Roman" w:hAnsi="Times New Roman" w:cs="Times New Roman"/>
                <w:sz w:val="24"/>
                <w:szCs w:val="24"/>
                <w:lang w:val="ru-RU"/>
              </w:rPr>
              <w:t xml:space="preserve"> Земский собор 1613 г. и его роль в укреплении государственности. Избрание на царство Михаила Федоровича Романова. Итоги</w:t>
            </w:r>
            <w:r>
              <w:rPr>
                <w:rFonts w:ascii="Times New Roman" w:hAnsi="Times New Roman" w:cs="Times New Roman"/>
                <w:sz w:val="24"/>
                <w:szCs w:val="24"/>
                <w:lang w:val="ru-RU"/>
              </w:rPr>
              <w:t xml:space="preserve"> </w:t>
            </w:r>
            <w:r w:rsidRPr="008D4F5B">
              <w:rPr>
                <w:rFonts w:ascii="Times New Roman" w:hAnsi="Times New Roman" w:cs="Times New Roman"/>
                <w:sz w:val="24"/>
                <w:szCs w:val="24"/>
                <w:lang w:val="ru-RU"/>
              </w:rPr>
              <w:t>и последствия Смутного времени</w:t>
            </w:r>
            <w:r>
              <w:rPr>
                <w:rFonts w:ascii="Times New Roman" w:hAnsi="Times New Roman" w:cs="Times New Roman"/>
                <w:sz w:val="24"/>
                <w:szCs w:val="24"/>
                <w:lang w:val="ru-RU"/>
              </w:rPr>
              <w:t>.</w:t>
            </w:r>
          </w:p>
        </w:tc>
        <w:tc>
          <w:tcPr>
            <w:tcW w:w="4394" w:type="dxa"/>
            <w:tcBorders>
              <w:top w:val="single" w:sz="6" w:space="0" w:color="000000"/>
              <w:bottom w:val="single" w:sz="6" w:space="0" w:color="000000"/>
            </w:tcBorders>
          </w:tcPr>
          <w:p w:rsidR="008D4F5B" w:rsidRPr="008D4F5B" w:rsidRDefault="002206FA" w:rsidP="009F41BC">
            <w:pPr>
              <w:jc w:val="both"/>
              <w:rPr>
                <w:rFonts w:ascii="Times New Roman" w:hAnsi="Times New Roman" w:cs="Times New Roman"/>
                <w:sz w:val="24"/>
                <w:szCs w:val="24"/>
                <w:lang w:val="ru-RU"/>
              </w:rPr>
            </w:pPr>
            <w:r w:rsidRPr="008D4F5B">
              <w:rPr>
                <w:rFonts w:ascii="Times New Roman" w:hAnsi="Times New Roman" w:cs="Times New Roman"/>
                <w:sz w:val="24"/>
                <w:szCs w:val="24"/>
                <w:lang w:val="ru-RU"/>
              </w:rPr>
              <w:t>Раскрывать противоречия, существовавшие в русском обществе накануне Смуты.</w:t>
            </w:r>
            <w:r w:rsidR="008D4F5B">
              <w:rPr>
                <w:rFonts w:ascii="Times New Roman" w:hAnsi="Times New Roman" w:cs="Times New Roman"/>
                <w:sz w:val="24"/>
                <w:szCs w:val="24"/>
                <w:lang w:val="ru-RU"/>
              </w:rPr>
              <w:t xml:space="preserve"> </w:t>
            </w:r>
            <w:r w:rsidRPr="008D4F5B">
              <w:rPr>
                <w:rFonts w:ascii="Times New Roman" w:hAnsi="Times New Roman" w:cs="Times New Roman"/>
                <w:sz w:val="24"/>
                <w:szCs w:val="24"/>
                <w:lang w:val="ru-RU"/>
              </w:rPr>
              <w:t>Характеризовать личность и деятельность Бориса Годунова.</w:t>
            </w:r>
            <w:r w:rsidR="008D4F5B">
              <w:rPr>
                <w:rFonts w:ascii="Times New Roman" w:hAnsi="Times New Roman" w:cs="Times New Roman"/>
                <w:sz w:val="24"/>
                <w:szCs w:val="24"/>
                <w:lang w:val="ru-RU"/>
              </w:rPr>
              <w:t xml:space="preserve"> Р</w:t>
            </w:r>
            <w:r w:rsidR="005C2F3A">
              <w:rPr>
                <w:rFonts w:ascii="Times New Roman" w:hAnsi="Times New Roman" w:cs="Times New Roman"/>
                <w:sz w:val="24"/>
                <w:szCs w:val="24"/>
                <w:lang w:val="ru-RU"/>
              </w:rPr>
              <w:t xml:space="preserve">аскрывать причины Смуты. </w:t>
            </w:r>
            <w:r w:rsidR="008D4F5B" w:rsidRPr="008D4F5B">
              <w:rPr>
                <w:rFonts w:ascii="Times New Roman" w:hAnsi="Times New Roman" w:cs="Times New Roman"/>
                <w:sz w:val="24"/>
                <w:szCs w:val="24"/>
                <w:lang w:val="ru-RU"/>
              </w:rPr>
              <w:t>Называть хронологические рамки Смутного времени.</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Систематизировать исторический материал в хронологической</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таблице «Осно</w:t>
            </w:r>
            <w:r w:rsidR="005C2F3A">
              <w:rPr>
                <w:rFonts w:ascii="Times New Roman" w:hAnsi="Times New Roman" w:cs="Times New Roman"/>
                <w:sz w:val="24"/>
                <w:szCs w:val="24"/>
                <w:lang w:val="ru-RU"/>
              </w:rPr>
              <w:t xml:space="preserve">вные события Смутного времени». </w:t>
            </w:r>
            <w:r w:rsidR="008D4F5B" w:rsidRPr="008D4F5B">
              <w:rPr>
                <w:rFonts w:ascii="Times New Roman" w:hAnsi="Times New Roman" w:cs="Times New Roman"/>
                <w:sz w:val="24"/>
                <w:szCs w:val="24"/>
                <w:lang w:val="ru-RU"/>
              </w:rPr>
              <w:t>Объяснять смысл понятий и</w:t>
            </w:r>
            <w:r w:rsidR="005C2F3A">
              <w:rPr>
                <w:rFonts w:ascii="Times New Roman" w:hAnsi="Times New Roman" w:cs="Times New Roman"/>
                <w:sz w:val="24"/>
                <w:szCs w:val="24"/>
                <w:lang w:val="ru-RU"/>
              </w:rPr>
              <w:t xml:space="preserve"> терминов: Смута, самозванство. </w:t>
            </w:r>
            <w:r w:rsidR="008D4F5B" w:rsidRPr="008D4F5B">
              <w:rPr>
                <w:rFonts w:ascii="Times New Roman" w:hAnsi="Times New Roman" w:cs="Times New Roman"/>
                <w:sz w:val="24"/>
                <w:szCs w:val="24"/>
                <w:lang w:val="ru-RU"/>
              </w:rPr>
              <w:t xml:space="preserve">Показывать на исторической карте направления походов </w:t>
            </w:r>
            <w:r w:rsidR="008D4F5B">
              <w:rPr>
                <w:rFonts w:ascii="Times New Roman" w:hAnsi="Times New Roman" w:cs="Times New Roman"/>
                <w:sz w:val="24"/>
                <w:szCs w:val="24"/>
                <w:lang w:val="ru-RU"/>
              </w:rPr>
              <w:t>Лжедми</w:t>
            </w:r>
            <w:r w:rsidR="008D4F5B" w:rsidRPr="008D4F5B">
              <w:rPr>
                <w:rFonts w:ascii="Times New Roman" w:hAnsi="Times New Roman" w:cs="Times New Roman"/>
                <w:sz w:val="24"/>
                <w:szCs w:val="24"/>
                <w:lang w:val="ru-RU"/>
              </w:rPr>
              <w:t xml:space="preserve">трия </w:t>
            </w:r>
            <w:r w:rsidR="008D4F5B" w:rsidRPr="00600D53">
              <w:rPr>
                <w:rFonts w:ascii="Times New Roman" w:hAnsi="Times New Roman" w:cs="Times New Roman"/>
                <w:sz w:val="24"/>
                <w:szCs w:val="24"/>
              </w:rPr>
              <w:t>I</w:t>
            </w:r>
            <w:r w:rsidR="008D4F5B" w:rsidRPr="008D4F5B">
              <w:rPr>
                <w:rFonts w:ascii="Times New Roman" w:hAnsi="Times New Roman" w:cs="Times New Roman"/>
                <w:sz w:val="24"/>
                <w:szCs w:val="24"/>
                <w:lang w:val="ru-RU"/>
              </w:rPr>
              <w:t xml:space="preserve"> и Лжедмитрия </w:t>
            </w:r>
            <w:r w:rsidR="008D4F5B" w:rsidRPr="00600D53">
              <w:rPr>
                <w:rFonts w:ascii="Times New Roman" w:hAnsi="Times New Roman" w:cs="Times New Roman"/>
                <w:sz w:val="24"/>
                <w:szCs w:val="24"/>
              </w:rPr>
              <w:t>II</w:t>
            </w:r>
            <w:r w:rsidR="008D4F5B" w:rsidRPr="008D4F5B">
              <w:rPr>
                <w:rFonts w:ascii="Times New Roman" w:hAnsi="Times New Roman" w:cs="Times New Roman"/>
                <w:sz w:val="24"/>
                <w:szCs w:val="24"/>
                <w:lang w:val="ru-RU"/>
              </w:rPr>
              <w:t>, места действий польских и шведских</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интервентов, маршруты движения отрядов первого и второго</w:t>
            </w:r>
            <w:r w:rsidR="008D4F5B">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 xml:space="preserve">ополчений. </w:t>
            </w:r>
            <w:r w:rsidR="008D4F5B" w:rsidRPr="008D4F5B">
              <w:rPr>
                <w:rFonts w:ascii="Times New Roman" w:hAnsi="Times New Roman" w:cs="Times New Roman"/>
                <w:sz w:val="24"/>
                <w:szCs w:val="24"/>
                <w:lang w:val="ru-RU"/>
              </w:rPr>
              <w:t>Высказывать суждения о роли Православной церкви, духовных</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лидер</w:t>
            </w:r>
            <w:r w:rsidR="005C2F3A">
              <w:rPr>
                <w:rFonts w:ascii="Times New Roman" w:hAnsi="Times New Roman" w:cs="Times New Roman"/>
                <w:sz w:val="24"/>
                <w:szCs w:val="24"/>
                <w:lang w:val="ru-RU"/>
              </w:rPr>
              <w:t xml:space="preserve">ов в событиях Смутного времени. </w:t>
            </w:r>
            <w:r w:rsidR="008D4F5B" w:rsidRPr="008D4F5B">
              <w:rPr>
                <w:rFonts w:ascii="Times New Roman" w:hAnsi="Times New Roman" w:cs="Times New Roman"/>
                <w:sz w:val="24"/>
                <w:szCs w:val="24"/>
                <w:lang w:val="ru-RU"/>
              </w:rPr>
              <w:t>Представлять характеристики участников ключевых событий</w:t>
            </w:r>
            <w:r w:rsidR="008D4F5B">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Смутного времени.</w:t>
            </w:r>
            <w:r w:rsidR="005C2F3A">
              <w:rPr>
                <w:rFonts w:ascii="Times New Roman" w:hAnsi="Times New Roman" w:cs="Times New Roman"/>
                <w:sz w:val="24"/>
                <w:szCs w:val="24"/>
                <w:lang w:val="ru-RU"/>
              </w:rPr>
              <w:t xml:space="preserve"> </w:t>
            </w:r>
            <w:r w:rsidR="008D4F5B" w:rsidRPr="008D4F5B">
              <w:rPr>
                <w:rFonts w:ascii="Times New Roman" w:hAnsi="Times New Roman" w:cs="Times New Roman"/>
                <w:sz w:val="24"/>
                <w:szCs w:val="24"/>
                <w:lang w:val="ru-RU"/>
              </w:rPr>
              <w:t>Объяснять, что привело к подъёму национально-освободительного</w:t>
            </w:r>
            <w:r w:rsidR="008D4F5B">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 xml:space="preserve">движения. </w:t>
            </w:r>
            <w:r w:rsidR="008D4F5B" w:rsidRPr="008D4F5B">
              <w:rPr>
                <w:rFonts w:ascii="Times New Roman" w:hAnsi="Times New Roman" w:cs="Times New Roman"/>
                <w:sz w:val="24"/>
                <w:szCs w:val="24"/>
                <w:lang w:val="ru-RU"/>
              </w:rPr>
              <w:t>Показывать на карте места действий земских ополчений. Характеризовать итоги и последствия Смуты для Российского государства.</w:t>
            </w:r>
          </w:p>
          <w:p w:rsidR="008D4F5B" w:rsidRPr="008D4F5B" w:rsidRDefault="008D4F5B" w:rsidP="009F41BC">
            <w:pPr>
              <w:jc w:val="both"/>
              <w:rPr>
                <w:rFonts w:ascii="Times New Roman" w:hAnsi="Times New Roman" w:cs="Times New Roman"/>
                <w:sz w:val="24"/>
                <w:szCs w:val="24"/>
                <w:lang w:val="ru-RU"/>
              </w:rPr>
            </w:pPr>
            <w:r w:rsidRPr="008D4F5B">
              <w:rPr>
                <w:rFonts w:ascii="Times New Roman" w:hAnsi="Times New Roman" w:cs="Times New Roman"/>
                <w:sz w:val="24"/>
                <w:szCs w:val="24"/>
                <w:lang w:val="ru-RU"/>
              </w:rPr>
              <w:t xml:space="preserve">Участвовать в поиске материалов, подготовке и презентации группового сообщения «Организаторы и участники первого и </w:t>
            </w:r>
            <w:r>
              <w:rPr>
                <w:rFonts w:ascii="Times New Roman" w:hAnsi="Times New Roman" w:cs="Times New Roman"/>
                <w:sz w:val="24"/>
                <w:szCs w:val="24"/>
                <w:lang w:val="ru-RU"/>
              </w:rPr>
              <w:t>вто</w:t>
            </w:r>
            <w:r w:rsidRPr="008D4F5B">
              <w:rPr>
                <w:rFonts w:ascii="Times New Roman" w:hAnsi="Times New Roman" w:cs="Times New Roman"/>
                <w:sz w:val="24"/>
                <w:szCs w:val="24"/>
                <w:lang w:val="ru-RU"/>
              </w:rPr>
              <w:t>рого ополчений»</w:t>
            </w:r>
          </w:p>
        </w:tc>
      </w:tr>
    </w:tbl>
    <w:tbl>
      <w:tblPr>
        <w:tblStyle w:val="TableNormal46"/>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4"/>
        <w:gridCol w:w="4111"/>
        <w:gridCol w:w="4394"/>
      </w:tblGrid>
      <w:tr w:rsidR="002206FA" w:rsidRPr="00600D53" w:rsidTr="005C2F3A">
        <w:trPr>
          <w:trHeight w:val="268"/>
        </w:trPr>
        <w:tc>
          <w:tcPr>
            <w:tcW w:w="1014" w:type="dxa"/>
            <w:tcBorders>
              <w:left w:val="single" w:sz="6" w:space="0" w:color="000000"/>
              <w:bottom w:val="single" w:sz="6" w:space="0" w:color="000000"/>
            </w:tcBorders>
          </w:tcPr>
          <w:p w:rsidR="002206FA" w:rsidRPr="00E36D18" w:rsidRDefault="002206FA"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t>Россия</w:t>
            </w:r>
          </w:p>
          <w:p w:rsidR="002206FA" w:rsidRPr="00E36D18" w:rsidRDefault="002206FA"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t xml:space="preserve">в </w:t>
            </w:r>
            <w:r w:rsidRPr="008D4F5B">
              <w:rPr>
                <w:rFonts w:ascii="Times New Roman" w:hAnsi="Times New Roman" w:cs="Times New Roman"/>
                <w:b/>
                <w:sz w:val="24"/>
                <w:szCs w:val="24"/>
              </w:rPr>
              <w:t>XVII</w:t>
            </w:r>
            <w:r w:rsidRPr="00E36D18">
              <w:rPr>
                <w:rFonts w:ascii="Times New Roman" w:hAnsi="Times New Roman" w:cs="Times New Roman"/>
                <w:b/>
                <w:sz w:val="24"/>
                <w:szCs w:val="24"/>
                <w:lang w:val="ru-RU"/>
              </w:rPr>
              <w:t xml:space="preserve"> в.</w:t>
            </w:r>
          </w:p>
          <w:p w:rsidR="002206FA" w:rsidRPr="00E36D18" w:rsidRDefault="002206FA"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(16 ч)</w:t>
            </w:r>
          </w:p>
        </w:tc>
        <w:tc>
          <w:tcPr>
            <w:tcW w:w="4111" w:type="dxa"/>
            <w:tcBorders>
              <w:bottom w:val="single" w:sz="6" w:space="0" w:color="000000"/>
            </w:tcBorders>
          </w:tcPr>
          <w:p w:rsidR="00EF20DA" w:rsidRPr="00EF20DA" w:rsidRDefault="002206FA" w:rsidP="009F41BC">
            <w:pPr>
              <w:jc w:val="both"/>
              <w:rPr>
                <w:rFonts w:ascii="Times New Roman" w:hAnsi="Times New Roman" w:cs="Times New Roman"/>
                <w:sz w:val="24"/>
                <w:szCs w:val="24"/>
                <w:lang w:val="ru-RU"/>
              </w:rPr>
            </w:pPr>
            <w:r w:rsidRPr="00E36D18">
              <w:rPr>
                <w:rFonts w:ascii="Times New Roman" w:hAnsi="Times New Roman" w:cs="Times New Roman"/>
                <w:i/>
                <w:sz w:val="24"/>
                <w:szCs w:val="24"/>
                <w:lang w:val="ru-RU"/>
              </w:rPr>
              <w:t>Россия при первых Романовых</w:t>
            </w:r>
            <w:r w:rsidRPr="00E36D18">
              <w:rPr>
                <w:rFonts w:ascii="Times New Roman" w:hAnsi="Times New Roman" w:cs="Times New Roman"/>
                <w:sz w:val="24"/>
                <w:szCs w:val="24"/>
                <w:lang w:val="ru-RU"/>
              </w:rPr>
              <w:t>. Цар- ствова</w:t>
            </w:r>
            <w:r w:rsidR="00EF20DA" w:rsidRPr="00E36D18">
              <w:rPr>
                <w:rFonts w:ascii="Times New Roman" w:hAnsi="Times New Roman" w:cs="Times New Roman"/>
                <w:sz w:val="24"/>
                <w:szCs w:val="24"/>
                <w:lang w:val="ru-RU"/>
              </w:rPr>
              <w:t xml:space="preserve">ние Михаила Фёдоровича. </w:t>
            </w:r>
            <w:r w:rsidR="00EF20DA" w:rsidRPr="00EF20DA">
              <w:rPr>
                <w:rFonts w:ascii="Times New Roman" w:hAnsi="Times New Roman" w:cs="Times New Roman"/>
                <w:sz w:val="24"/>
                <w:szCs w:val="24"/>
                <w:lang w:val="ru-RU"/>
              </w:rPr>
              <w:t>Восстановление экономиче</w:t>
            </w:r>
            <w:r w:rsidRPr="00EF20DA">
              <w:rPr>
                <w:rFonts w:ascii="Times New Roman" w:hAnsi="Times New Roman" w:cs="Times New Roman"/>
                <w:sz w:val="24"/>
                <w:szCs w:val="24"/>
                <w:lang w:val="ru-RU"/>
              </w:rPr>
              <w:t>ск</w:t>
            </w:r>
            <w:r w:rsidR="00EF20DA">
              <w:rPr>
                <w:rFonts w:ascii="Times New Roman" w:hAnsi="Times New Roman" w:cs="Times New Roman"/>
                <w:sz w:val="24"/>
                <w:szCs w:val="24"/>
                <w:lang w:val="ru-RU"/>
              </w:rPr>
              <w:t>ого потенциала страны. Продолже</w:t>
            </w:r>
            <w:r w:rsidR="00EF20DA" w:rsidRPr="00EF20DA">
              <w:rPr>
                <w:rFonts w:ascii="Times New Roman" w:hAnsi="Times New Roman" w:cs="Times New Roman"/>
                <w:sz w:val="24"/>
                <w:szCs w:val="24"/>
                <w:lang w:val="ru-RU"/>
              </w:rPr>
              <w:t>ние закрепощения крестьян.</w:t>
            </w:r>
          </w:p>
          <w:p w:rsidR="00EF20DA" w:rsidRPr="00E36D18" w:rsidRDefault="00EF20DA" w:rsidP="009F41BC">
            <w:pPr>
              <w:jc w:val="both"/>
              <w:rPr>
                <w:rFonts w:ascii="Times New Roman" w:hAnsi="Times New Roman" w:cs="Times New Roman"/>
                <w:sz w:val="24"/>
                <w:szCs w:val="24"/>
                <w:lang w:val="ru-RU"/>
              </w:rPr>
            </w:pPr>
            <w:r w:rsidRPr="00E36D18">
              <w:rPr>
                <w:rFonts w:ascii="Times New Roman" w:hAnsi="Times New Roman" w:cs="Times New Roman"/>
                <w:i/>
                <w:sz w:val="24"/>
                <w:szCs w:val="24"/>
                <w:lang w:val="ru-RU"/>
              </w:rPr>
              <w:t>Царь Алексей Михайлович</w:t>
            </w:r>
            <w:r w:rsidRPr="00E36D18">
              <w:rPr>
                <w:rFonts w:ascii="Times New Roman" w:hAnsi="Times New Roman" w:cs="Times New Roman"/>
                <w:sz w:val="24"/>
                <w:szCs w:val="24"/>
                <w:lang w:val="ru-RU"/>
              </w:rPr>
              <w:t>. Укреп- ление самодержавия. Ослабление роли Боярской думы.</w:t>
            </w:r>
          </w:p>
          <w:p w:rsidR="00EF20DA" w:rsidRPr="00E36D18" w:rsidRDefault="00EF20DA" w:rsidP="009F41BC">
            <w:pPr>
              <w:jc w:val="both"/>
              <w:rPr>
                <w:rFonts w:ascii="Times New Roman" w:hAnsi="Times New Roman" w:cs="Times New Roman"/>
                <w:sz w:val="24"/>
                <w:szCs w:val="24"/>
                <w:lang w:val="ru-RU"/>
              </w:rPr>
            </w:pPr>
            <w:r w:rsidRPr="00E36D18">
              <w:rPr>
                <w:rFonts w:ascii="Times New Roman" w:hAnsi="Times New Roman" w:cs="Times New Roman"/>
                <w:i/>
                <w:sz w:val="24"/>
                <w:szCs w:val="24"/>
                <w:lang w:val="ru-RU"/>
              </w:rPr>
              <w:t>Развитие приказного строя</w:t>
            </w:r>
            <w:r w:rsidRPr="00E36D18">
              <w:rPr>
                <w:rFonts w:ascii="Times New Roman" w:hAnsi="Times New Roman" w:cs="Times New Roman"/>
                <w:sz w:val="24"/>
                <w:szCs w:val="24"/>
                <w:lang w:val="ru-RU"/>
              </w:rPr>
              <w:t>. Усиление воеводской власти. Затухание деятельности Земских соборов. Патриарх Никон.</w:t>
            </w:r>
          </w:p>
          <w:p w:rsidR="00EF20DA" w:rsidRDefault="00EF20DA" w:rsidP="009F41BC">
            <w:pPr>
              <w:jc w:val="both"/>
              <w:rPr>
                <w:rFonts w:ascii="Times New Roman" w:hAnsi="Times New Roman" w:cs="Times New Roman"/>
                <w:sz w:val="24"/>
                <w:szCs w:val="24"/>
                <w:lang w:val="ru-RU"/>
              </w:rPr>
            </w:pPr>
            <w:r w:rsidRPr="00E36D18">
              <w:rPr>
                <w:rFonts w:ascii="Times New Roman" w:hAnsi="Times New Roman" w:cs="Times New Roman"/>
                <w:i/>
                <w:sz w:val="24"/>
                <w:szCs w:val="24"/>
                <w:lang w:val="ru-RU"/>
              </w:rPr>
              <w:t>Раскол в Церкви</w:t>
            </w:r>
            <w:r w:rsidRPr="00E36D18">
              <w:rPr>
                <w:rFonts w:ascii="Times New Roman" w:hAnsi="Times New Roman" w:cs="Times New Roman"/>
                <w:sz w:val="24"/>
                <w:szCs w:val="24"/>
                <w:lang w:val="ru-RU"/>
              </w:rPr>
              <w:t xml:space="preserve">. </w:t>
            </w:r>
            <w:r w:rsidRPr="00EF20DA">
              <w:rPr>
                <w:rFonts w:ascii="Times New Roman" w:hAnsi="Times New Roman" w:cs="Times New Roman"/>
                <w:sz w:val="24"/>
                <w:szCs w:val="24"/>
                <w:lang w:val="ru-RU"/>
              </w:rPr>
              <w:t>Протопоп Аввакум, формирование религиозной тради</w:t>
            </w:r>
            <w:r>
              <w:rPr>
                <w:rFonts w:ascii="Times New Roman" w:hAnsi="Times New Roman" w:cs="Times New Roman"/>
                <w:sz w:val="24"/>
                <w:szCs w:val="24"/>
                <w:lang w:val="ru-RU"/>
              </w:rPr>
              <w:t>ции старообрядче</w:t>
            </w:r>
            <w:r w:rsidRPr="00EF20DA">
              <w:rPr>
                <w:rFonts w:ascii="Times New Roman" w:hAnsi="Times New Roman" w:cs="Times New Roman"/>
                <w:sz w:val="24"/>
                <w:szCs w:val="24"/>
                <w:lang w:val="ru-RU"/>
              </w:rPr>
              <w:t xml:space="preserve">ства. </w:t>
            </w:r>
          </w:p>
          <w:p w:rsidR="00EF20DA" w:rsidRPr="00EF20DA" w:rsidRDefault="00EF20DA"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Царь Фёдор Алексеевич.</w:t>
            </w:r>
            <w:r w:rsidRPr="00EF20DA">
              <w:rPr>
                <w:rFonts w:ascii="Times New Roman" w:hAnsi="Times New Roman" w:cs="Times New Roman"/>
                <w:sz w:val="24"/>
                <w:szCs w:val="24"/>
                <w:lang w:val="ru-RU"/>
              </w:rPr>
              <w:t xml:space="preserve"> Отмена местничества.</w:t>
            </w:r>
          </w:p>
          <w:p w:rsidR="00EF20DA" w:rsidRPr="00EF20DA" w:rsidRDefault="00EF20DA"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 xml:space="preserve">Экономическое развитие России в </w:t>
            </w:r>
            <w:r w:rsidRPr="00EF20DA">
              <w:rPr>
                <w:rFonts w:ascii="Times New Roman" w:hAnsi="Times New Roman" w:cs="Times New Roman"/>
                <w:i/>
                <w:sz w:val="24"/>
                <w:szCs w:val="24"/>
              </w:rPr>
              <w:t>XVII</w:t>
            </w:r>
            <w:r w:rsidRPr="00EF20DA">
              <w:rPr>
                <w:rFonts w:ascii="Times New Roman" w:hAnsi="Times New Roman" w:cs="Times New Roman"/>
                <w:i/>
                <w:sz w:val="24"/>
                <w:szCs w:val="24"/>
                <w:lang w:val="ru-RU"/>
              </w:rPr>
              <w:t xml:space="preserve"> в. </w:t>
            </w:r>
            <w:r w:rsidRPr="00EF20DA">
              <w:rPr>
                <w:rFonts w:ascii="Times New Roman" w:hAnsi="Times New Roman" w:cs="Times New Roman"/>
                <w:sz w:val="24"/>
                <w:szCs w:val="24"/>
                <w:lang w:val="ru-RU"/>
              </w:rPr>
              <w:t>Первые мануфактуры</w:t>
            </w:r>
            <w:r>
              <w:rPr>
                <w:rFonts w:ascii="Times New Roman" w:hAnsi="Times New Roman" w:cs="Times New Roman"/>
                <w:sz w:val="24"/>
                <w:szCs w:val="24"/>
                <w:lang w:val="ru-RU"/>
              </w:rPr>
              <w:t xml:space="preserve">. </w:t>
            </w:r>
            <w:r w:rsidRPr="00EF20DA">
              <w:rPr>
                <w:rFonts w:ascii="Times New Roman" w:hAnsi="Times New Roman" w:cs="Times New Roman"/>
                <w:sz w:val="24"/>
                <w:szCs w:val="24"/>
                <w:lang w:val="ru-RU"/>
              </w:rPr>
              <w:t xml:space="preserve">Ярмарки. </w:t>
            </w:r>
            <w:r w:rsidRPr="00EF20DA">
              <w:rPr>
                <w:rFonts w:ascii="Times New Roman" w:hAnsi="Times New Roman" w:cs="Times New Roman"/>
                <w:sz w:val="24"/>
                <w:szCs w:val="24"/>
                <w:lang w:val="ru-RU"/>
              </w:rPr>
              <w:lastRenderedPageBreak/>
              <w:t>Укрепление внутренних торговы</w:t>
            </w:r>
            <w:r>
              <w:rPr>
                <w:rFonts w:ascii="Times New Roman" w:hAnsi="Times New Roman" w:cs="Times New Roman"/>
                <w:sz w:val="24"/>
                <w:szCs w:val="24"/>
                <w:lang w:val="ru-RU"/>
              </w:rPr>
              <w:t>х связей и развитие хозяйствен</w:t>
            </w:r>
            <w:r w:rsidRPr="00EF20DA">
              <w:rPr>
                <w:rFonts w:ascii="Times New Roman" w:hAnsi="Times New Roman" w:cs="Times New Roman"/>
                <w:sz w:val="24"/>
                <w:szCs w:val="24"/>
                <w:lang w:val="ru-RU"/>
              </w:rPr>
              <w:t>ной специализации регионов Российского государства. Торговый и Новоторговый уставы. Торговля</w:t>
            </w:r>
            <w:r>
              <w:rPr>
                <w:rFonts w:ascii="Times New Roman" w:hAnsi="Times New Roman" w:cs="Times New Roman"/>
                <w:sz w:val="24"/>
                <w:szCs w:val="24"/>
                <w:lang w:val="ru-RU"/>
              </w:rPr>
              <w:t xml:space="preserve"> </w:t>
            </w:r>
            <w:r w:rsidRPr="00EF20DA">
              <w:rPr>
                <w:rFonts w:ascii="Times New Roman" w:hAnsi="Times New Roman" w:cs="Times New Roman"/>
                <w:sz w:val="24"/>
                <w:szCs w:val="24"/>
                <w:lang w:val="ru-RU"/>
              </w:rPr>
              <w:t>с европейскими странами и Востоком.</w:t>
            </w:r>
          </w:p>
          <w:p w:rsidR="00EF20DA" w:rsidRPr="00EF20DA" w:rsidRDefault="00EF20DA"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Социальная структура российского общества.</w:t>
            </w:r>
            <w:r>
              <w:rPr>
                <w:rFonts w:ascii="Times New Roman" w:hAnsi="Times New Roman" w:cs="Times New Roman"/>
                <w:sz w:val="24"/>
                <w:szCs w:val="24"/>
                <w:lang w:val="ru-RU"/>
              </w:rPr>
              <w:t xml:space="preserve"> Госуда</w:t>
            </w:r>
            <w:r w:rsidRPr="00EF20DA">
              <w:rPr>
                <w:rFonts w:ascii="Times New Roman" w:hAnsi="Times New Roman" w:cs="Times New Roman"/>
                <w:sz w:val="24"/>
                <w:szCs w:val="24"/>
                <w:lang w:val="ru-RU"/>
              </w:rPr>
              <w:t>рев двор, «служилый город», духовенство, торговые люди, посадское население, стрельцы, служилые иноземцы, казаки, крестьяне, холопы.</w:t>
            </w:r>
          </w:p>
          <w:p w:rsidR="00EF20DA" w:rsidRPr="00EF20DA" w:rsidRDefault="00EF20DA"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 xml:space="preserve">Русская деревня в </w:t>
            </w:r>
            <w:r w:rsidRPr="00EF20DA">
              <w:rPr>
                <w:rFonts w:ascii="Times New Roman" w:hAnsi="Times New Roman" w:cs="Times New Roman"/>
                <w:i/>
                <w:sz w:val="24"/>
                <w:szCs w:val="24"/>
              </w:rPr>
              <w:t>XVII</w:t>
            </w:r>
            <w:r w:rsidRPr="00EF20DA">
              <w:rPr>
                <w:rFonts w:ascii="Times New Roman" w:hAnsi="Times New Roman" w:cs="Times New Roman"/>
                <w:i/>
                <w:sz w:val="24"/>
                <w:szCs w:val="24"/>
                <w:lang w:val="ru-RU"/>
              </w:rPr>
              <w:t xml:space="preserve"> в</w:t>
            </w:r>
            <w:r w:rsidRPr="00EF20DA">
              <w:rPr>
                <w:rFonts w:ascii="Times New Roman" w:hAnsi="Times New Roman" w:cs="Times New Roman"/>
                <w:sz w:val="24"/>
                <w:szCs w:val="24"/>
                <w:lang w:val="ru-RU"/>
              </w:rPr>
              <w:t>. Соборное уложе</w:t>
            </w:r>
            <w:r>
              <w:rPr>
                <w:rFonts w:ascii="Times New Roman" w:hAnsi="Times New Roman" w:cs="Times New Roman"/>
                <w:sz w:val="24"/>
                <w:szCs w:val="24"/>
                <w:lang w:val="ru-RU"/>
              </w:rPr>
              <w:t>ние 1649 г. Завершение оформле</w:t>
            </w:r>
            <w:r w:rsidRPr="00EF20DA">
              <w:rPr>
                <w:rFonts w:ascii="Times New Roman" w:hAnsi="Times New Roman" w:cs="Times New Roman"/>
                <w:sz w:val="24"/>
                <w:szCs w:val="24"/>
                <w:lang w:val="ru-RU"/>
              </w:rPr>
              <w:t>ния крепостного права и территория его рас</w:t>
            </w:r>
            <w:r>
              <w:rPr>
                <w:rFonts w:ascii="Times New Roman" w:hAnsi="Times New Roman" w:cs="Times New Roman"/>
                <w:sz w:val="24"/>
                <w:szCs w:val="24"/>
                <w:lang w:val="ru-RU"/>
              </w:rPr>
              <w:t>пространения. Социальные движе</w:t>
            </w:r>
            <w:r w:rsidRPr="00EF20DA">
              <w:rPr>
                <w:rFonts w:ascii="Times New Roman" w:hAnsi="Times New Roman" w:cs="Times New Roman"/>
                <w:sz w:val="24"/>
                <w:szCs w:val="24"/>
                <w:lang w:val="ru-RU"/>
              </w:rPr>
              <w:t>ния. Городские восстания. Соляной бунт. Медный бунт. Восстание Степана Разина.</w:t>
            </w:r>
            <w:r w:rsidRPr="00E36D18">
              <w:rPr>
                <w:rFonts w:ascii="Times New Roman" w:hAnsi="Times New Roman" w:cs="Times New Roman"/>
                <w:sz w:val="24"/>
                <w:szCs w:val="24"/>
                <w:lang w:val="ru-RU"/>
              </w:rPr>
              <w:t xml:space="preserve"> </w:t>
            </w:r>
          </w:p>
          <w:p w:rsidR="00EF20DA" w:rsidRPr="00EF20DA" w:rsidRDefault="00EF20DA" w:rsidP="009F41BC">
            <w:pPr>
              <w:jc w:val="both"/>
              <w:rPr>
                <w:rFonts w:ascii="Times New Roman" w:hAnsi="Times New Roman" w:cs="Times New Roman"/>
                <w:i/>
                <w:sz w:val="24"/>
                <w:szCs w:val="24"/>
                <w:lang w:val="ru-RU"/>
              </w:rPr>
            </w:pPr>
            <w:r w:rsidRPr="00EF20DA">
              <w:rPr>
                <w:rFonts w:ascii="Times New Roman" w:hAnsi="Times New Roman" w:cs="Times New Roman"/>
                <w:i/>
                <w:sz w:val="24"/>
                <w:szCs w:val="24"/>
                <w:lang w:val="ru-RU"/>
              </w:rPr>
              <w:t>Внешняя политика России</w:t>
            </w:r>
            <w:r>
              <w:rPr>
                <w:rFonts w:ascii="Times New Roman" w:hAnsi="Times New Roman" w:cs="Times New Roman"/>
                <w:i/>
                <w:sz w:val="24"/>
                <w:szCs w:val="24"/>
                <w:lang w:val="ru-RU"/>
              </w:rPr>
              <w:t xml:space="preserve"> </w:t>
            </w:r>
            <w:r w:rsidRPr="00EF20DA">
              <w:rPr>
                <w:rFonts w:ascii="Times New Roman" w:hAnsi="Times New Roman" w:cs="Times New Roman"/>
                <w:i/>
                <w:sz w:val="24"/>
                <w:szCs w:val="24"/>
                <w:lang w:val="ru-RU"/>
              </w:rPr>
              <w:t xml:space="preserve">в </w:t>
            </w:r>
            <w:r w:rsidRPr="00EF20DA">
              <w:rPr>
                <w:rFonts w:ascii="Times New Roman" w:hAnsi="Times New Roman" w:cs="Times New Roman"/>
                <w:i/>
                <w:sz w:val="24"/>
                <w:szCs w:val="24"/>
              </w:rPr>
              <w:t>XVII</w:t>
            </w:r>
            <w:r w:rsidRPr="00EF20DA">
              <w:rPr>
                <w:rFonts w:ascii="Times New Roman" w:hAnsi="Times New Roman" w:cs="Times New Roman"/>
                <w:i/>
                <w:sz w:val="24"/>
                <w:szCs w:val="24"/>
                <w:lang w:val="ru-RU"/>
              </w:rPr>
              <w:t xml:space="preserve"> в.</w:t>
            </w:r>
            <w:r>
              <w:rPr>
                <w:rFonts w:ascii="Times New Roman" w:hAnsi="Times New Roman" w:cs="Times New Roman"/>
                <w:sz w:val="24"/>
                <w:szCs w:val="24"/>
                <w:lang w:val="ru-RU"/>
              </w:rPr>
              <w:t xml:space="preserve"> Смолен</w:t>
            </w:r>
            <w:r w:rsidRPr="00EF20DA">
              <w:rPr>
                <w:rFonts w:ascii="Times New Roman" w:hAnsi="Times New Roman" w:cs="Times New Roman"/>
                <w:sz w:val="24"/>
                <w:szCs w:val="24"/>
                <w:lang w:val="ru-RU"/>
              </w:rPr>
              <w:t xml:space="preserve">ская война. </w:t>
            </w:r>
            <w:r w:rsidRPr="00E36D18">
              <w:rPr>
                <w:rFonts w:ascii="Times New Roman" w:hAnsi="Times New Roman" w:cs="Times New Roman"/>
                <w:sz w:val="24"/>
                <w:szCs w:val="24"/>
                <w:lang w:val="ru-RU"/>
              </w:rPr>
              <w:t xml:space="preserve">Поляновский мир. Контакты с Запорожской Сечью. Восстание Богдана Хмельницкого. Переяславская рада. </w:t>
            </w:r>
            <w:r w:rsidRPr="00EF20DA">
              <w:rPr>
                <w:rFonts w:ascii="Times New Roman" w:hAnsi="Times New Roman" w:cs="Times New Roman"/>
                <w:sz w:val="24"/>
                <w:szCs w:val="24"/>
                <w:lang w:val="ru-RU"/>
              </w:rPr>
              <w:t>Вхождение земель Войска Запорожского</w:t>
            </w:r>
            <w:r>
              <w:rPr>
                <w:rFonts w:ascii="Times New Roman" w:hAnsi="Times New Roman" w:cs="Times New Roman"/>
                <w:i/>
                <w:sz w:val="24"/>
                <w:szCs w:val="24"/>
                <w:lang w:val="ru-RU"/>
              </w:rPr>
              <w:t xml:space="preserve"> </w:t>
            </w:r>
            <w:r w:rsidRPr="00EF20DA">
              <w:rPr>
                <w:rFonts w:ascii="Times New Roman" w:hAnsi="Times New Roman" w:cs="Times New Roman"/>
                <w:sz w:val="24"/>
                <w:szCs w:val="24"/>
                <w:lang w:val="ru-RU"/>
              </w:rPr>
              <w:t>в состав России. Война между Россией и Речью Посполитой 1654</w:t>
            </w:r>
            <w:r>
              <w:rPr>
                <w:rFonts w:ascii="Times New Roman" w:hAnsi="Times New Roman" w:cs="Times New Roman"/>
                <w:sz w:val="24"/>
                <w:szCs w:val="24"/>
                <w:lang w:val="ru-RU"/>
              </w:rPr>
              <w:t>-</w:t>
            </w:r>
            <w:r w:rsidRPr="00EF20DA">
              <w:rPr>
                <w:rFonts w:ascii="Times New Roman" w:hAnsi="Times New Roman" w:cs="Times New Roman"/>
                <w:sz w:val="24"/>
                <w:szCs w:val="24"/>
                <w:lang w:val="ru-RU"/>
              </w:rPr>
              <w:t>1667 гг. Андрусовское перемирие. Русско-шведская война 1656</w:t>
            </w:r>
            <w:r>
              <w:rPr>
                <w:rFonts w:ascii="Times New Roman" w:hAnsi="Times New Roman" w:cs="Times New Roman"/>
                <w:sz w:val="24"/>
                <w:szCs w:val="24"/>
                <w:lang w:val="ru-RU"/>
              </w:rPr>
              <w:t>-</w:t>
            </w:r>
            <w:r w:rsidRPr="00EF20DA">
              <w:rPr>
                <w:rFonts w:ascii="Times New Roman" w:hAnsi="Times New Roman" w:cs="Times New Roman"/>
                <w:sz w:val="24"/>
                <w:szCs w:val="24"/>
                <w:lang w:val="ru-RU"/>
              </w:rPr>
              <w:t>165</w:t>
            </w:r>
            <w:r>
              <w:rPr>
                <w:rFonts w:ascii="Times New Roman" w:hAnsi="Times New Roman" w:cs="Times New Roman"/>
                <w:sz w:val="24"/>
                <w:szCs w:val="24"/>
                <w:lang w:val="ru-RU"/>
              </w:rPr>
              <w:t>8 гг. и её результаты. Укрепле</w:t>
            </w:r>
            <w:r w:rsidRPr="00EF20DA">
              <w:rPr>
                <w:rFonts w:ascii="Times New Roman" w:hAnsi="Times New Roman" w:cs="Times New Roman"/>
                <w:sz w:val="24"/>
                <w:szCs w:val="24"/>
                <w:lang w:val="ru-RU"/>
              </w:rPr>
              <w:t xml:space="preserve">ние южных рубежей. </w:t>
            </w:r>
            <w:r>
              <w:rPr>
                <w:rFonts w:ascii="Times New Roman" w:hAnsi="Times New Roman" w:cs="Times New Roman"/>
                <w:sz w:val="24"/>
                <w:szCs w:val="24"/>
                <w:lang w:val="ru-RU"/>
              </w:rPr>
              <w:t>Конфликты с Осман</w:t>
            </w:r>
            <w:r w:rsidRPr="00EF20DA">
              <w:rPr>
                <w:rFonts w:ascii="Times New Roman" w:hAnsi="Times New Roman" w:cs="Times New Roman"/>
                <w:sz w:val="24"/>
                <w:szCs w:val="24"/>
                <w:lang w:val="ru-RU"/>
              </w:rPr>
              <w:t>ской империей.</w:t>
            </w:r>
          </w:p>
          <w:p w:rsidR="00EF20DA" w:rsidRPr="00EF20DA" w:rsidRDefault="00EF20DA"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Отношения России со странами Западной Европы</w:t>
            </w:r>
            <w:r w:rsidRPr="00EF20DA">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EF20DA">
              <w:rPr>
                <w:rFonts w:ascii="Times New Roman" w:hAnsi="Times New Roman" w:cs="Times New Roman"/>
                <w:sz w:val="24"/>
                <w:szCs w:val="24"/>
                <w:lang w:val="ru-RU"/>
              </w:rPr>
              <w:t>Освоение новых территорий.</w:t>
            </w:r>
          </w:p>
          <w:p w:rsidR="00EF20DA" w:rsidRPr="00EF20DA" w:rsidRDefault="00EF20DA" w:rsidP="009F41BC">
            <w:pPr>
              <w:jc w:val="both"/>
              <w:rPr>
                <w:rFonts w:ascii="Times New Roman" w:hAnsi="Times New Roman" w:cs="Times New Roman"/>
                <w:sz w:val="24"/>
                <w:szCs w:val="24"/>
                <w:lang w:val="ru-RU"/>
              </w:rPr>
            </w:pPr>
            <w:r w:rsidRPr="00EF20DA">
              <w:rPr>
                <w:rFonts w:ascii="Times New Roman" w:hAnsi="Times New Roman" w:cs="Times New Roman"/>
                <w:i/>
                <w:sz w:val="24"/>
                <w:szCs w:val="24"/>
                <w:lang w:val="ru-RU"/>
              </w:rPr>
              <w:t xml:space="preserve">Народы России в </w:t>
            </w:r>
            <w:r w:rsidRPr="00EF20DA">
              <w:rPr>
                <w:rFonts w:ascii="Times New Roman" w:hAnsi="Times New Roman" w:cs="Times New Roman"/>
                <w:i/>
                <w:sz w:val="24"/>
                <w:szCs w:val="24"/>
              </w:rPr>
              <w:t>XVII</w:t>
            </w:r>
            <w:r w:rsidRPr="00EF20DA">
              <w:rPr>
                <w:rFonts w:ascii="Times New Roman" w:hAnsi="Times New Roman" w:cs="Times New Roman"/>
                <w:i/>
                <w:sz w:val="24"/>
                <w:szCs w:val="24"/>
                <w:lang w:val="ru-RU"/>
              </w:rPr>
              <w:t xml:space="preserve"> в.</w:t>
            </w:r>
            <w:r>
              <w:rPr>
                <w:rFonts w:ascii="Times New Roman" w:hAnsi="Times New Roman" w:cs="Times New Roman"/>
                <w:sz w:val="24"/>
                <w:szCs w:val="24"/>
                <w:lang w:val="ru-RU"/>
              </w:rPr>
              <w:t xml:space="preserve"> Эпоха Вели</w:t>
            </w:r>
            <w:r w:rsidRPr="00EF20DA">
              <w:rPr>
                <w:rFonts w:ascii="Times New Roman" w:hAnsi="Times New Roman" w:cs="Times New Roman"/>
                <w:sz w:val="24"/>
                <w:szCs w:val="24"/>
                <w:lang w:val="ru-RU"/>
              </w:rPr>
              <w:t>ких географических открытий и русские географические отк</w:t>
            </w:r>
            <w:r>
              <w:rPr>
                <w:rFonts w:ascii="Times New Roman" w:hAnsi="Times New Roman" w:cs="Times New Roman"/>
                <w:sz w:val="24"/>
                <w:szCs w:val="24"/>
                <w:lang w:val="ru-RU"/>
              </w:rPr>
              <w:t xml:space="preserve">рытия. Плавание Семёна Дежнёва. </w:t>
            </w:r>
            <w:r w:rsidRPr="00EF20DA">
              <w:rPr>
                <w:rFonts w:ascii="Times New Roman" w:hAnsi="Times New Roman" w:cs="Times New Roman"/>
                <w:sz w:val="24"/>
                <w:szCs w:val="24"/>
                <w:lang w:val="ru-RU"/>
              </w:rPr>
              <w:t>Выход к Тихому океану. Походы Ерофея Хабарова</w:t>
            </w:r>
          </w:p>
          <w:p w:rsidR="00EF20DA" w:rsidRPr="00EF20DA" w:rsidRDefault="00EF20DA" w:rsidP="009F41BC">
            <w:pPr>
              <w:jc w:val="both"/>
              <w:rPr>
                <w:rFonts w:ascii="Times New Roman" w:hAnsi="Times New Roman" w:cs="Times New Roman"/>
                <w:sz w:val="24"/>
                <w:szCs w:val="24"/>
                <w:lang w:val="ru-RU"/>
              </w:rPr>
            </w:pPr>
            <w:r w:rsidRPr="00EF20DA">
              <w:rPr>
                <w:rFonts w:ascii="Times New Roman" w:hAnsi="Times New Roman" w:cs="Times New Roman"/>
                <w:sz w:val="24"/>
                <w:szCs w:val="24"/>
                <w:lang w:val="ru-RU"/>
              </w:rPr>
              <w:t>и Василия Пояркова и исследование бассейна реки Амур. Освоение Поволжья и Сибири. Ясачное налогообложение.</w:t>
            </w:r>
          </w:p>
          <w:p w:rsidR="00EF20DA" w:rsidRPr="00EF20DA" w:rsidRDefault="00EF20DA" w:rsidP="009F41BC">
            <w:pPr>
              <w:jc w:val="both"/>
              <w:rPr>
                <w:rFonts w:ascii="Times New Roman" w:hAnsi="Times New Roman" w:cs="Times New Roman"/>
                <w:sz w:val="24"/>
                <w:szCs w:val="24"/>
                <w:lang w:val="ru-RU"/>
              </w:rPr>
            </w:pPr>
            <w:r w:rsidRPr="00EF20DA">
              <w:rPr>
                <w:rFonts w:ascii="Times New Roman" w:hAnsi="Times New Roman" w:cs="Times New Roman"/>
                <w:sz w:val="24"/>
                <w:szCs w:val="24"/>
                <w:lang w:val="ru-RU"/>
              </w:rPr>
              <w:t>Переселение русских на новые земли.</w:t>
            </w:r>
          </w:p>
          <w:p w:rsidR="002206FA" w:rsidRPr="00EF20DA" w:rsidRDefault="00EF20DA" w:rsidP="009F41BC">
            <w:pPr>
              <w:jc w:val="both"/>
              <w:rPr>
                <w:rFonts w:ascii="Times New Roman" w:hAnsi="Times New Roman" w:cs="Times New Roman"/>
                <w:sz w:val="24"/>
                <w:szCs w:val="24"/>
                <w:lang w:val="ru-RU"/>
              </w:rPr>
            </w:pPr>
            <w:r w:rsidRPr="00EF20DA">
              <w:rPr>
                <w:rFonts w:ascii="Times New Roman" w:hAnsi="Times New Roman" w:cs="Times New Roman"/>
                <w:sz w:val="24"/>
                <w:szCs w:val="24"/>
                <w:lang w:val="ru-RU"/>
              </w:rPr>
              <w:t>Межэтнические отноше</w:t>
            </w:r>
            <w:r w:rsidR="00050B98">
              <w:rPr>
                <w:rFonts w:ascii="Times New Roman" w:hAnsi="Times New Roman" w:cs="Times New Roman"/>
                <w:sz w:val="24"/>
                <w:szCs w:val="24"/>
                <w:lang w:val="ru-RU"/>
              </w:rPr>
              <w:t>ния. Форми- рование многонацио</w:t>
            </w:r>
            <w:r w:rsidRPr="00EF20DA">
              <w:rPr>
                <w:rFonts w:ascii="Times New Roman" w:hAnsi="Times New Roman" w:cs="Times New Roman"/>
                <w:sz w:val="24"/>
                <w:szCs w:val="24"/>
                <w:lang w:val="ru-RU"/>
              </w:rPr>
              <w:t>нальной элиты</w:t>
            </w:r>
            <w:r w:rsidR="00050B98">
              <w:rPr>
                <w:rFonts w:ascii="Times New Roman" w:hAnsi="Times New Roman" w:cs="Times New Roman"/>
                <w:sz w:val="24"/>
                <w:szCs w:val="24"/>
                <w:lang w:val="ru-RU"/>
              </w:rPr>
              <w:t>.</w:t>
            </w:r>
          </w:p>
        </w:tc>
        <w:tc>
          <w:tcPr>
            <w:tcW w:w="4394" w:type="dxa"/>
            <w:tcBorders>
              <w:top w:val="single" w:sz="6" w:space="0" w:color="000000"/>
              <w:bottom w:val="single" w:sz="6" w:space="0" w:color="000000"/>
            </w:tcBorders>
          </w:tcPr>
          <w:p w:rsidR="00EF20DA" w:rsidRPr="00EF20DA" w:rsidRDefault="002206FA" w:rsidP="009F41BC">
            <w:pPr>
              <w:jc w:val="both"/>
              <w:rPr>
                <w:rFonts w:ascii="Times New Roman" w:hAnsi="Times New Roman" w:cs="Times New Roman"/>
                <w:sz w:val="24"/>
                <w:szCs w:val="24"/>
                <w:lang w:val="ru-RU"/>
              </w:rPr>
            </w:pPr>
            <w:r w:rsidRPr="00050B98">
              <w:rPr>
                <w:rFonts w:ascii="Times New Roman" w:hAnsi="Times New Roman" w:cs="Times New Roman"/>
                <w:sz w:val="24"/>
                <w:szCs w:val="24"/>
                <w:lang w:val="ru-RU"/>
              </w:rPr>
              <w:lastRenderedPageBreak/>
              <w:t xml:space="preserve">Характеризовать личность и деятельность первых Романовых </w:t>
            </w:r>
            <w:r w:rsidR="005127BA">
              <w:rPr>
                <w:rFonts w:ascii="Times New Roman" w:hAnsi="Times New Roman" w:cs="Times New Roman"/>
                <w:sz w:val="24"/>
                <w:szCs w:val="24"/>
                <w:lang w:val="ru-RU"/>
              </w:rPr>
              <w:t>–</w:t>
            </w:r>
            <w:r w:rsidRPr="00050B98">
              <w:rPr>
                <w:rFonts w:ascii="Times New Roman" w:hAnsi="Times New Roman" w:cs="Times New Roman"/>
                <w:sz w:val="24"/>
                <w:szCs w:val="24"/>
                <w:lang w:val="ru-RU"/>
              </w:rPr>
              <w:t xml:space="preserve"> Михаила Фё</w:t>
            </w:r>
            <w:r w:rsidR="005C2F3A">
              <w:rPr>
                <w:rFonts w:ascii="Times New Roman" w:hAnsi="Times New Roman" w:cs="Times New Roman"/>
                <w:sz w:val="24"/>
                <w:szCs w:val="24"/>
                <w:lang w:val="ru-RU"/>
              </w:rPr>
              <w:t xml:space="preserve">доровича и Алексея Михайловича. </w:t>
            </w:r>
            <w:r w:rsidRPr="00050B98">
              <w:rPr>
                <w:rFonts w:ascii="Times New Roman" w:hAnsi="Times New Roman" w:cs="Times New Roman"/>
                <w:sz w:val="24"/>
                <w:szCs w:val="24"/>
                <w:lang w:val="ru-RU"/>
              </w:rPr>
              <w:t>Представлять в виде схемы структуру высших органов госуд</w:t>
            </w:r>
            <w:r w:rsidR="00050B98" w:rsidRPr="00050B98">
              <w:rPr>
                <w:rFonts w:ascii="Times New Roman" w:hAnsi="Times New Roman" w:cs="Times New Roman"/>
                <w:sz w:val="24"/>
                <w:szCs w:val="24"/>
                <w:lang w:val="ru-RU"/>
              </w:rPr>
              <w:t>ар</w:t>
            </w:r>
            <w:r w:rsidRPr="00050B98">
              <w:rPr>
                <w:rFonts w:ascii="Times New Roman" w:hAnsi="Times New Roman" w:cs="Times New Roman"/>
                <w:sz w:val="24"/>
                <w:szCs w:val="24"/>
                <w:lang w:val="ru-RU"/>
              </w:rPr>
              <w:t xml:space="preserve">ственной власти и управления в России </w:t>
            </w:r>
            <w:r w:rsidRPr="00600D53">
              <w:rPr>
                <w:rFonts w:ascii="Times New Roman" w:hAnsi="Times New Roman" w:cs="Times New Roman"/>
                <w:sz w:val="24"/>
                <w:szCs w:val="24"/>
              </w:rPr>
              <w:t>XVII</w:t>
            </w:r>
            <w:r w:rsidR="00050B98">
              <w:rPr>
                <w:rFonts w:ascii="Times New Roman" w:hAnsi="Times New Roman" w:cs="Times New Roman"/>
                <w:sz w:val="24"/>
                <w:szCs w:val="24"/>
                <w:lang w:val="ru-RU"/>
              </w:rPr>
              <w:t xml:space="preserve"> в. </w:t>
            </w:r>
            <w:r w:rsidRPr="00EF20DA">
              <w:rPr>
                <w:rFonts w:ascii="Times New Roman" w:hAnsi="Times New Roman" w:cs="Times New Roman"/>
                <w:sz w:val="24"/>
                <w:szCs w:val="24"/>
                <w:lang w:val="ru-RU"/>
              </w:rPr>
              <w:t>Разъяснять, в чём заключали</w:t>
            </w:r>
            <w:r w:rsidR="00050B98">
              <w:rPr>
                <w:rFonts w:ascii="Times New Roman" w:hAnsi="Times New Roman" w:cs="Times New Roman"/>
                <w:sz w:val="24"/>
                <w:szCs w:val="24"/>
                <w:lang w:val="ru-RU"/>
              </w:rPr>
              <w:t>сь функции отдельных представи</w:t>
            </w:r>
            <w:r w:rsidRPr="00EF20DA">
              <w:rPr>
                <w:rFonts w:ascii="Times New Roman" w:hAnsi="Times New Roman" w:cs="Times New Roman"/>
                <w:sz w:val="24"/>
                <w:szCs w:val="24"/>
                <w:lang w:val="ru-RU"/>
              </w:rPr>
              <w:t>тельных и административных органов в системе управления государством.</w:t>
            </w:r>
            <w:r w:rsidR="00EF20DA" w:rsidRPr="00EF20DA">
              <w:rPr>
                <w:rFonts w:ascii="Times New Roman" w:hAnsi="Times New Roman" w:cs="Times New Roman"/>
                <w:sz w:val="24"/>
                <w:szCs w:val="24"/>
                <w:lang w:val="ru-RU"/>
              </w:rPr>
              <w:t xml:space="preserve"> </w:t>
            </w:r>
            <w:r w:rsidR="00050B98">
              <w:rPr>
                <w:rFonts w:ascii="Times New Roman" w:hAnsi="Times New Roman" w:cs="Times New Roman"/>
                <w:sz w:val="24"/>
                <w:szCs w:val="24"/>
                <w:lang w:val="ru-RU"/>
              </w:rPr>
              <w:t xml:space="preserve"> </w:t>
            </w:r>
            <w:r w:rsidR="00EF20DA" w:rsidRPr="00EF20DA">
              <w:rPr>
                <w:rFonts w:ascii="Times New Roman" w:hAnsi="Times New Roman" w:cs="Times New Roman"/>
                <w:sz w:val="24"/>
                <w:szCs w:val="24"/>
                <w:lang w:val="ru-RU"/>
              </w:rPr>
              <w:t>Объяснять смысл понятий: само</w:t>
            </w:r>
            <w:r w:rsidR="00050B98">
              <w:rPr>
                <w:rFonts w:ascii="Times New Roman" w:hAnsi="Times New Roman" w:cs="Times New Roman"/>
                <w:sz w:val="24"/>
                <w:szCs w:val="24"/>
                <w:lang w:val="ru-RU"/>
              </w:rPr>
              <w:t>державие, раскол, старообрядче</w:t>
            </w:r>
            <w:r w:rsidR="005C2F3A">
              <w:rPr>
                <w:rFonts w:ascii="Times New Roman" w:hAnsi="Times New Roman" w:cs="Times New Roman"/>
                <w:sz w:val="24"/>
                <w:szCs w:val="24"/>
                <w:lang w:val="ru-RU"/>
              </w:rPr>
              <w:t xml:space="preserve">ство. </w:t>
            </w:r>
            <w:r w:rsidR="00EF20DA" w:rsidRPr="00E36D18">
              <w:rPr>
                <w:rFonts w:ascii="Times New Roman" w:hAnsi="Times New Roman" w:cs="Times New Roman"/>
                <w:sz w:val="24"/>
                <w:szCs w:val="24"/>
                <w:lang w:val="ru-RU"/>
              </w:rPr>
              <w:t xml:space="preserve">Раскрывать причины и последствия церковного раскола. </w:t>
            </w:r>
            <w:r w:rsidR="00EF20DA" w:rsidRPr="00EF20DA">
              <w:rPr>
                <w:rFonts w:ascii="Times New Roman" w:hAnsi="Times New Roman" w:cs="Times New Roman"/>
                <w:sz w:val="24"/>
                <w:szCs w:val="24"/>
                <w:lang w:val="ru-RU"/>
              </w:rPr>
              <w:t>Составлять исторические портреты (характеристики) патриарха Никона, протопопа Аввакума</w:t>
            </w:r>
            <w:r w:rsidR="00EF20DA">
              <w:rPr>
                <w:rFonts w:ascii="Times New Roman" w:hAnsi="Times New Roman" w:cs="Times New Roman"/>
                <w:sz w:val="24"/>
                <w:szCs w:val="24"/>
                <w:lang w:val="ru-RU"/>
              </w:rPr>
              <w:t>.</w:t>
            </w:r>
            <w:r w:rsidR="00EF20DA" w:rsidRPr="00EF20DA">
              <w:rPr>
                <w:rFonts w:ascii="Times New Roman" w:hAnsi="Times New Roman" w:cs="Times New Roman"/>
                <w:sz w:val="24"/>
                <w:szCs w:val="24"/>
                <w:lang w:val="ru-RU"/>
              </w:rPr>
              <w:t xml:space="preserve"> </w:t>
            </w:r>
            <w:r w:rsidR="005C2F3A">
              <w:rPr>
                <w:rFonts w:ascii="Times New Roman" w:hAnsi="Times New Roman" w:cs="Times New Roman"/>
                <w:sz w:val="24"/>
                <w:szCs w:val="24"/>
                <w:lang w:val="ru-RU"/>
              </w:rPr>
              <w:t xml:space="preserve"> </w:t>
            </w:r>
            <w:r w:rsidR="00EF20DA" w:rsidRPr="00EF20DA">
              <w:rPr>
                <w:rFonts w:ascii="Times New Roman" w:hAnsi="Times New Roman" w:cs="Times New Roman"/>
                <w:sz w:val="24"/>
                <w:szCs w:val="24"/>
                <w:lang w:val="ru-RU"/>
              </w:rPr>
              <w:t xml:space="preserve">Характеризовать экономическое развитие России в </w:t>
            </w:r>
            <w:r w:rsidR="00EF20DA" w:rsidRPr="00600D53">
              <w:rPr>
                <w:rFonts w:ascii="Times New Roman" w:hAnsi="Times New Roman" w:cs="Times New Roman"/>
                <w:sz w:val="24"/>
                <w:szCs w:val="24"/>
              </w:rPr>
              <w:t>XVII</w:t>
            </w:r>
            <w:r w:rsidR="00EF20DA" w:rsidRPr="00EF20DA">
              <w:rPr>
                <w:rFonts w:ascii="Times New Roman" w:hAnsi="Times New Roman" w:cs="Times New Roman"/>
                <w:sz w:val="24"/>
                <w:szCs w:val="24"/>
                <w:lang w:val="ru-RU"/>
              </w:rPr>
              <w:t xml:space="preserve"> в., используя</w:t>
            </w:r>
            <w:r w:rsidR="00050B98">
              <w:rPr>
                <w:rFonts w:ascii="Times New Roman" w:hAnsi="Times New Roman" w:cs="Times New Roman"/>
                <w:sz w:val="24"/>
                <w:szCs w:val="24"/>
                <w:lang w:val="ru-RU"/>
              </w:rPr>
              <w:t xml:space="preserve"> информацию исторической карты. </w:t>
            </w:r>
            <w:r w:rsidR="00EF20DA" w:rsidRPr="00050B98">
              <w:rPr>
                <w:rFonts w:ascii="Times New Roman" w:hAnsi="Times New Roman" w:cs="Times New Roman"/>
                <w:sz w:val="24"/>
                <w:szCs w:val="24"/>
                <w:lang w:val="ru-RU"/>
              </w:rPr>
              <w:t xml:space="preserve">Объяснять значение понятий и </w:t>
            </w:r>
            <w:r w:rsidR="00050B98" w:rsidRPr="00050B98">
              <w:rPr>
                <w:rFonts w:ascii="Times New Roman" w:hAnsi="Times New Roman" w:cs="Times New Roman"/>
                <w:sz w:val="24"/>
                <w:szCs w:val="24"/>
                <w:lang w:val="ru-RU"/>
              </w:rPr>
              <w:t xml:space="preserve">терминов: Государев двор, </w:t>
            </w:r>
            <w:r w:rsidR="00050B98" w:rsidRPr="00050B98">
              <w:rPr>
                <w:rFonts w:ascii="Times New Roman" w:hAnsi="Times New Roman" w:cs="Times New Roman"/>
                <w:sz w:val="24"/>
                <w:szCs w:val="24"/>
                <w:lang w:val="ru-RU"/>
              </w:rPr>
              <w:lastRenderedPageBreak/>
              <w:t>ману</w:t>
            </w:r>
            <w:r w:rsidR="00EF20DA" w:rsidRPr="00050B98">
              <w:rPr>
                <w:rFonts w:ascii="Times New Roman" w:hAnsi="Times New Roman" w:cs="Times New Roman"/>
                <w:sz w:val="24"/>
                <w:szCs w:val="24"/>
                <w:lang w:val="ru-RU"/>
              </w:rPr>
              <w:t>фактура, посад, ясак, ярмарка, крепостное право.</w:t>
            </w:r>
            <w:r w:rsidR="00050B98">
              <w:rPr>
                <w:rFonts w:ascii="Times New Roman" w:hAnsi="Times New Roman" w:cs="Times New Roman"/>
                <w:sz w:val="24"/>
                <w:szCs w:val="24"/>
                <w:lang w:val="ru-RU"/>
              </w:rPr>
              <w:t xml:space="preserve"> </w:t>
            </w:r>
            <w:r w:rsidR="00EF20DA" w:rsidRPr="00EF20DA">
              <w:rPr>
                <w:rFonts w:ascii="Times New Roman" w:hAnsi="Times New Roman" w:cs="Times New Roman"/>
                <w:sz w:val="24"/>
                <w:szCs w:val="24"/>
                <w:lang w:val="ru-RU"/>
              </w:rPr>
              <w:t>Сравнивать мануфактуру и ремесленную мастерскую; объяснять</w:t>
            </w:r>
            <w:r w:rsidR="00050B98">
              <w:rPr>
                <w:rFonts w:ascii="Times New Roman" w:hAnsi="Times New Roman" w:cs="Times New Roman"/>
                <w:sz w:val="24"/>
                <w:szCs w:val="24"/>
                <w:lang w:val="ru-RU"/>
              </w:rPr>
              <w:t xml:space="preserve">, в чём заключались различия. </w:t>
            </w:r>
            <w:r w:rsidR="00EF20DA" w:rsidRPr="00EF20DA">
              <w:rPr>
                <w:rFonts w:ascii="Times New Roman" w:hAnsi="Times New Roman" w:cs="Times New Roman"/>
                <w:sz w:val="24"/>
                <w:szCs w:val="24"/>
                <w:lang w:val="ru-RU"/>
              </w:rPr>
              <w:t>Раскрывать значение принятия Новот</w:t>
            </w:r>
            <w:r w:rsidR="005C2F3A">
              <w:rPr>
                <w:rFonts w:ascii="Times New Roman" w:hAnsi="Times New Roman" w:cs="Times New Roman"/>
                <w:sz w:val="24"/>
                <w:szCs w:val="24"/>
                <w:lang w:val="ru-RU"/>
              </w:rPr>
              <w:t xml:space="preserve">оргового и Таможенного уставов. </w:t>
            </w:r>
            <w:r w:rsidR="00EF20DA" w:rsidRPr="00EF20DA">
              <w:rPr>
                <w:rFonts w:ascii="Times New Roman" w:hAnsi="Times New Roman" w:cs="Times New Roman"/>
                <w:sz w:val="24"/>
                <w:szCs w:val="24"/>
                <w:lang w:val="ru-RU"/>
              </w:rPr>
              <w:t xml:space="preserve">Составлять таблицу «Основные сословия и их положение в России </w:t>
            </w:r>
            <w:r w:rsidR="00EF20DA" w:rsidRPr="00600D53">
              <w:rPr>
                <w:rFonts w:ascii="Times New Roman" w:hAnsi="Times New Roman" w:cs="Times New Roman"/>
                <w:sz w:val="24"/>
                <w:szCs w:val="24"/>
              </w:rPr>
              <w:t>XVII</w:t>
            </w:r>
            <w:r w:rsidR="005C2F3A">
              <w:rPr>
                <w:rFonts w:ascii="Times New Roman" w:hAnsi="Times New Roman" w:cs="Times New Roman"/>
                <w:sz w:val="24"/>
                <w:szCs w:val="24"/>
                <w:lang w:val="ru-RU"/>
              </w:rPr>
              <w:t xml:space="preserve"> в.». </w:t>
            </w:r>
            <w:r w:rsidR="00EF20DA" w:rsidRPr="00EF20DA">
              <w:rPr>
                <w:rFonts w:ascii="Times New Roman" w:hAnsi="Times New Roman" w:cs="Times New Roman"/>
                <w:sz w:val="24"/>
                <w:szCs w:val="24"/>
                <w:lang w:val="ru-RU"/>
              </w:rPr>
              <w:t>Проводить поиск информации в отрывках из Соборного уложения 1649 г. для характеристики по</w:t>
            </w:r>
            <w:r w:rsidR="00050B98">
              <w:rPr>
                <w:rFonts w:ascii="Times New Roman" w:hAnsi="Times New Roman" w:cs="Times New Roman"/>
                <w:sz w:val="24"/>
                <w:szCs w:val="24"/>
                <w:lang w:val="ru-RU"/>
              </w:rPr>
              <w:t>ложения отдельных групп населе</w:t>
            </w:r>
            <w:r w:rsidR="00EF20DA" w:rsidRPr="00EF20DA">
              <w:rPr>
                <w:rFonts w:ascii="Times New Roman" w:hAnsi="Times New Roman" w:cs="Times New Roman"/>
                <w:sz w:val="24"/>
                <w:szCs w:val="24"/>
                <w:lang w:val="ru-RU"/>
              </w:rPr>
              <w:t xml:space="preserve">ния России, </w:t>
            </w:r>
            <w:r w:rsidR="00050B98">
              <w:rPr>
                <w:rFonts w:ascii="Times New Roman" w:hAnsi="Times New Roman" w:cs="Times New Roman"/>
                <w:sz w:val="24"/>
                <w:szCs w:val="24"/>
                <w:lang w:val="ru-RU"/>
              </w:rPr>
              <w:t xml:space="preserve">процесса закрепощения крестьян. </w:t>
            </w:r>
            <w:r w:rsidR="00EF20DA" w:rsidRPr="00EF20DA">
              <w:rPr>
                <w:rFonts w:ascii="Times New Roman" w:hAnsi="Times New Roman" w:cs="Times New Roman"/>
                <w:sz w:val="24"/>
                <w:szCs w:val="24"/>
                <w:lang w:val="ru-RU"/>
              </w:rPr>
              <w:t xml:space="preserve">Раскрывать причины социальных движений в России </w:t>
            </w:r>
            <w:r w:rsidR="00EF20DA" w:rsidRPr="00600D53">
              <w:rPr>
                <w:rFonts w:ascii="Times New Roman" w:hAnsi="Times New Roman" w:cs="Times New Roman"/>
                <w:sz w:val="24"/>
                <w:szCs w:val="24"/>
              </w:rPr>
              <w:t>XVII</w:t>
            </w:r>
            <w:r w:rsidR="00EF20DA" w:rsidRPr="00EF20DA">
              <w:rPr>
                <w:rFonts w:ascii="Times New Roman" w:hAnsi="Times New Roman" w:cs="Times New Roman"/>
                <w:sz w:val="24"/>
                <w:szCs w:val="24"/>
                <w:lang w:val="ru-RU"/>
              </w:rPr>
              <w:t xml:space="preserve"> в. Показывать на исторической карте места городских восстаний; территорию, охваче</w:t>
            </w:r>
            <w:r w:rsidR="00050B98">
              <w:rPr>
                <w:rFonts w:ascii="Times New Roman" w:hAnsi="Times New Roman" w:cs="Times New Roman"/>
                <w:sz w:val="24"/>
                <w:szCs w:val="24"/>
                <w:lang w:val="ru-RU"/>
              </w:rPr>
              <w:t xml:space="preserve">нную восстанием Степана Разина. </w:t>
            </w:r>
            <w:r w:rsidR="00EF20DA" w:rsidRPr="00EF20DA">
              <w:rPr>
                <w:rFonts w:ascii="Times New Roman" w:hAnsi="Times New Roman" w:cs="Times New Roman"/>
                <w:sz w:val="24"/>
                <w:szCs w:val="24"/>
                <w:lang w:val="ru-RU"/>
              </w:rPr>
              <w:t xml:space="preserve">Систематизировать (в форме таблицы) материал о социальных движениях в России </w:t>
            </w:r>
            <w:r w:rsidR="00EF20DA" w:rsidRPr="00600D53">
              <w:rPr>
                <w:rFonts w:ascii="Times New Roman" w:hAnsi="Times New Roman" w:cs="Times New Roman"/>
                <w:sz w:val="24"/>
                <w:szCs w:val="24"/>
              </w:rPr>
              <w:t>XVII</w:t>
            </w:r>
            <w:r w:rsidR="00EF20DA" w:rsidRPr="00EF20DA">
              <w:rPr>
                <w:rFonts w:ascii="Times New Roman" w:hAnsi="Times New Roman" w:cs="Times New Roman"/>
                <w:sz w:val="24"/>
                <w:szCs w:val="24"/>
                <w:lang w:val="ru-RU"/>
              </w:rPr>
              <w:t xml:space="preserve"> в.</w:t>
            </w:r>
            <w:r w:rsidR="00050B98">
              <w:rPr>
                <w:rFonts w:ascii="Times New Roman" w:hAnsi="Times New Roman" w:cs="Times New Roman"/>
                <w:sz w:val="24"/>
                <w:szCs w:val="24"/>
                <w:lang w:val="ru-RU"/>
              </w:rPr>
              <w:t xml:space="preserve"> </w:t>
            </w:r>
            <w:r w:rsidR="00EF20DA" w:rsidRPr="00EF20DA">
              <w:rPr>
                <w:rFonts w:ascii="Times New Roman" w:hAnsi="Times New Roman" w:cs="Times New Roman"/>
                <w:sz w:val="24"/>
                <w:szCs w:val="24"/>
                <w:lang w:val="ru-RU"/>
              </w:rPr>
              <w:t>Объяснять значение понятий и терминов: гетман, полки нового (иноземно</w:t>
            </w:r>
            <w:r w:rsidR="00050B98">
              <w:rPr>
                <w:rFonts w:ascii="Times New Roman" w:hAnsi="Times New Roman" w:cs="Times New Roman"/>
                <w:sz w:val="24"/>
                <w:szCs w:val="24"/>
                <w:lang w:val="ru-RU"/>
              </w:rPr>
              <w:t xml:space="preserve">го) строя, засечная черта. </w:t>
            </w:r>
            <w:r w:rsidR="00EF20DA" w:rsidRPr="00EF20DA">
              <w:rPr>
                <w:rFonts w:ascii="Times New Roman" w:hAnsi="Times New Roman" w:cs="Times New Roman"/>
                <w:sz w:val="24"/>
                <w:szCs w:val="24"/>
                <w:lang w:val="ru-RU"/>
              </w:rPr>
              <w:t xml:space="preserve">Раскрывать причины восстания </w:t>
            </w:r>
            <w:r w:rsidR="00050B98">
              <w:rPr>
                <w:rFonts w:ascii="Times New Roman" w:hAnsi="Times New Roman" w:cs="Times New Roman"/>
                <w:sz w:val="24"/>
                <w:szCs w:val="24"/>
                <w:lang w:val="ru-RU"/>
              </w:rPr>
              <w:t xml:space="preserve">под руководством Б. Хмельницко-го. </w:t>
            </w:r>
            <w:r w:rsidR="00EF20DA" w:rsidRPr="00EF20DA">
              <w:rPr>
                <w:rFonts w:ascii="Times New Roman" w:hAnsi="Times New Roman" w:cs="Times New Roman"/>
                <w:sz w:val="24"/>
                <w:szCs w:val="24"/>
                <w:lang w:val="ru-RU"/>
              </w:rPr>
              <w:t>Давать оценку значения вхождения земель  Войска</w:t>
            </w:r>
            <w:r w:rsidR="00050B98">
              <w:rPr>
                <w:rFonts w:ascii="Times New Roman" w:hAnsi="Times New Roman" w:cs="Times New Roman"/>
                <w:sz w:val="24"/>
                <w:szCs w:val="24"/>
                <w:lang w:val="ru-RU"/>
              </w:rPr>
              <w:t xml:space="preserve">  Запорожского в состав России. </w:t>
            </w:r>
            <w:r w:rsidR="00EF20DA" w:rsidRPr="00EF20DA">
              <w:rPr>
                <w:rFonts w:ascii="Times New Roman" w:hAnsi="Times New Roman" w:cs="Times New Roman"/>
                <w:sz w:val="24"/>
                <w:szCs w:val="24"/>
                <w:lang w:val="ru-RU"/>
              </w:rPr>
              <w:t>Характеризовать причины и итоги русско-польской (1654—1667) и русско-шведской (1656—1</w:t>
            </w:r>
            <w:r w:rsidR="00050B98">
              <w:rPr>
                <w:rFonts w:ascii="Times New Roman" w:hAnsi="Times New Roman" w:cs="Times New Roman"/>
                <w:sz w:val="24"/>
                <w:szCs w:val="24"/>
                <w:lang w:val="ru-RU"/>
              </w:rPr>
              <w:t xml:space="preserve">658) войн. </w:t>
            </w:r>
            <w:r w:rsidR="00EF20DA" w:rsidRPr="00EF20DA">
              <w:rPr>
                <w:rFonts w:ascii="Times New Roman" w:hAnsi="Times New Roman" w:cs="Times New Roman"/>
                <w:sz w:val="24"/>
                <w:szCs w:val="24"/>
                <w:lang w:val="ru-RU"/>
              </w:rPr>
              <w:t xml:space="preserve">Приводить примеры конфликтов России с Османской империей. Объяснять, в чём заключались результаты внешней политики России в </w:t>
            </w:r>
            <w:r w:rsidR="00EF20DA" w:rsidRPr="00600D53">
              <w:rPr>
                <w:rFonts w:ascii="Times New Roman" w:hAnsi="Times New Roman" w:cs="Times New Roman"/>
                <w:sz w:val="24"/>
                <w:szCs w:val="24"/>
              </w:rPr>
              <w:t>XVII</w:t>
            </w:r>
            <w:r w:rsidR="00EF20DA" w:rsidRPr="00EF20DA">
              <w:rPr>
                <w:rFonts w:ascii="Times New Roman" w:hAnsi="Times New Roman" w:cs="Times New Roman"/>
                <w:sz w:val="24"/>
                <w:szCs w:val="24"/>
                <w:lang w:val="ru-RU"/>
              </w:rPr>
              <w:t xml:space="preserve"> в. </w:t>
            </w:r>
            <w:r w:rsidR="005C2F3A">
              <w:rPr>
                <w:rFonts w:ascii="Times New Roman" w:hAnsi="Times New Roman" w:cs="Times New Roman"/>
                <w:sz w:val="24"/>
                <w:szCs w:val="24"/>
                <w:lang w:val="ru-RU"/>
              </w:rPr>
              <w:t xml:space="preserve"> </w:t>
            </w:r>
            <w:r w:rsidR="00EF20DA" w:rsidRPr="00EF20DA">
              <w:rPr>
                <w:rFonts w:ascii="Times New Roman" w:hAnsi="Times New Roman" w:cs="Times New Roman"/>
                <w:sz w:val="24"/>
                <w:szCs w:val="24"/>
                <w:lang w:val="ru-RU"/>
              </w:rPr>
              <w:t>Объяснять, опираясь на знания из  курсов  всеобщей  истории 6—7 классов, какие события по</w:t>
            </w:r>
            <w:r w:rsidR="00050B98">
              <w:rPr>
                <w:rFonts w:ascii="Times New Roman" w:hAnsi="Times New Roman" w:cs="Times New Roman"/>
                <w:sz w:val="24"/>
                <w:szCs w:val="24"/>
                <w:lang w:val="ru-RU"/>
              </w:rPr>
              <w:t>лучили название Великих геогра</w:t>
            </w:r>
            <w:r w:rsidR="005C2F3A">
              <w:rPr>
                <w:rFonts w:ascii="Times New Roman" w:hAnsi="Times New Roman" w:cs="Times New Roman"/>
                <w:sz w:val="24"/>
                <w:szCs w:val="24"/>
                <w:lang w:val="ru-RU"/>
              </w:rPr>
              <w:t xml:space="preserve">фических открытий. </w:t>
            </w:r>
            <w:r w:rsidR="00EF20DA" w:rsidRPr="00E36D18">
              <w:rPr>
                <w:rFonts w:ascii="Times New Roman" w:hAnsi="Times New Roman" w:cs="Times New Roman"/>
                <w:sz w:val="24"/>
                <w:szCs w:val="24"/>
                <w:lang w:val="ru-RU"/>
              </w:rPr>
              <w:t xml:space="preserve">Показывать на карте территории расселения народов в Российском государстве </w:t>
            </w:r>
            <w:r w:rsidR="00EF20DA" w:rsidRPr="00600D53">
              <w:rPr>
                <w:rFonts w:ascii="Times New Roman" w:hAnsi="Times New Roman" w:cs="Times New Roman"/>
                <w:sz w:val="24"/>
                <w:szCs w:val="24"/>
              </w:rPr>
              <w:t>XVII</w:t>
            </w:r>
            <w:r w:rsidR="00EF20DA" w:rsidRPr="00E36D18">
              <w:rPr>
                <w:rFonts w:ascii="Times New Roman" w:hAnsi="Times New Roman" w:cs="Times New Roman"/>
                <w:sz w:val="24"/>
                <w:szCs w:val="24"/>
                <w:lang w:val="ru-RU"/>
              </w:rPr>
              <w:t xml:space="preserve"> в.; маршруты отрядов первопроходцев</w:t>
            </w:r>
            <w:r w:rsidR="005C2F3A">
              <w:rPr>
                <w:rFonts w:ascii="Times New Roman" w:hAnsi="Times New Roman" w:cs="Times New Roman"/>
                <w:sz w:val="24"/>
                <w:szCs w:val="24"/>
                <w:lang w:val="ru-RU"/>
              </w:rPr>
              <w:t xml:space="preserve"> в Сибири и на Дальнем Востоке. </w:t>
            </w:r>
            <w:r w:rsidR="00EF20DA" w:rsidRPr="00E36D18">
              <w:rPr>
                <w:rFonts w:ascii="Times New Roman" w:hAnsi="Times New Roman" w:cs="Times New Roman"/>
                <w:sz w:val="24"/>
                <w:szCs w:val="24"/>
                <w:lang w:val="ru-RU"/>
              </w:rPr>
              <w:t xml:space="preserve">Рассказывать о народах, живших в России в </w:t>
            </w:r>
            <w:r w:rsidR="00EF20DA" w:rsidRPr="00600D53">
              <w:rPr>
                <w:rFonts w:ascii="Times New Roman" w:hAnsi="Times New Roman" w:cs="Times New Roman"/>
                <w:sz w:val="24"/>
                <w:szCs w:val="24"/>
              </w:rPr>
              <w:t>XVII</w:t>
            </w:r>
            <w:r w:rsidR="00EF20DA" w:rsidRPr="00E36D18">
              <w:rPr>
                <w:rFonts w:ascii="Times New Roman" w:hAnsi="Times New Roman" w:cs="Times New Roman"/>
                <w:sz w:val="24"/>
                <w:szCs w:val="24"/>
                <w:lang w:val="ru-RU"/>
              </w:rPr>
              <w:t xml:space="preserve"> в., привлекая дополнительную информацию (в </w:t>
            </w:r>
            <w:r w:rsidR="005C2F3A">
              <w:rPr>
                <w:rFonts w:ascii="Times New Roman" w:hAnsi="Times New Roman" w:cs="Times New Roman"/>
                <w:sz w:val="24"/>
                <w:szCs w:val="24"/>
                <w:lang w:val="ru-RU"/>
              </w:rPr>
              <w:t xml:space="preserve">том числе по истории края). </w:t>
            </w:r>
            <w:r w:rsidR="00EF20DA" w:rsidRPr="00E36D18">
              <w:rPr>
                <w:rFonts w:ascii="Times New Roman" w:hAnsi="Times New Roman" w:cs="Times New Roman"/>
                <w:sz w:val="24"/>
                <w:szCs w:val="24"/>
                <w:lang w:val="ru-RU"/>
              </w:rPr>
              <w:t>Осуществлять поиск информации для подготовки сообщения об одном из первопроходцев (Семёне Дежнёве, Василии Пояркове, Ерофее Хабарове)</w:t>
            </w:r>
          </w:p>
        </w:tc>
      </w:tr>
    </w:tbl>
    <w:tbl>
      <w:tblPr>
        <w:tblStyle w:val="TableNormal51"/>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3828"/>
        <w:gridCol w:w="4677"/>
      </w:tblGrid>
      <w:tr w:rsidR="002206FA" w:rsidRPr="00600D53" w:rsidTr="005C2F3A">
        <w:trPr>
          <w:trHeight w:val="5496"/>
        </w:trPr>
        <w:tc>
          <w:tcPr>
            <w:tcW w:w="1011" w:type="dxa"/>
            <w:tcBorders>
              <w:top w:val="single" w:sz="6" w:space="0" w:color="000000"/>
              <w:left w:val="single" w:sz="6" w:space="0" w:color="000000"/>
              <w:bottom w:val="single" w:sz="6" w:space="0" w:color="000000"/>
              <w:right w:val="single" w:sz="6" w:space="0" w:color="000000"/>
            </w:tcBorders>
          </w:tcPr>
          <w:p w:rsidR="002206FA" w:rsidRPr="00E36D18" w:rsidRDefault="002206FA"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lastRenderedPageBreak/>
              <w:t xml:space="preserve">Культурное пространство </w:t>
            </w:r>
            <w:r w:rsidRPr="00050B98">
              <w:rPr>
                <w:rFonts w:ascii="Times New Roman" w:hAnsi="Times New Roman" w:cs="Times New Roman"/>
                <w:b/>
                <w:sz w:val="24"/>
                <w:szCs w:val="24"/>
              </w:rPr>
              <w:t>XVI</w:t>
            </w:r>
            <w:r w:rsidRPr="00E36D18">
              <w:rPr>
                <w:rFonts w:ascii="Times New Roman" w:hAnsi="Times New Roman" w:cs="Times New Roman"/>
                <w:b/>
                <w:sz w:val="24"/>
                <w:szCs w:val="24"/>
                <w:lang w:val="ru-RU"/>
              </w:rPr>
              <w:t>—</w:t>
            </w:r>
          </w:p>
          <w:p w:rsidR="002206FA" w:rsidRPr="00E36D18" w:rsidRDefault="002206FA" w:rsidP="009F41BC">
            <w:pPr>
              <w:jc w:val="both"/>
              <w:rPr>
                <w:rFonts w:ascii="Times New Roman" w:hAnsi="Times New Roman" w:cs="Times New Roman"/>
                <w:b/>
                <w:sz w:val="24"/>
                <w:szCs w:val="24"/>
                <w:lang w:val="ru-RU"/>
              </w:rPr>
            </w:pPr>
            <w:r w:rsidRPr="00050B98">
              <w:rPr>
                <w:rFonts w:ascii="Times New Roman" w:hAnsi="Times New Roman" w:cs="Times New Roman"/>
                <w:b/>
                <w:sz w:val="24"/>
                <w:szCs w:val="24"/>
              </w:rPr>
              <w:t>XVII</w:t>
            </w:r>
            <w:r w:rsidRPr="00E36D18">
              <w:rPr>
                <w:rFonts w:ascii="Times New Roman" w:hAnsi="Times New Roman" w:cs="Times New Roman"/>
                <w:b/>
                <w:sz w:val="24"/>
                <w:szCs w:val="24"/>
                <w:lang w:val="ru-RU"/>
              </w:rPr>
              <w:t xml:space="preserve"> вв.</w:t>
            </w:r>
          </w:p>
          <w:p w:rsidR="002206FA" w:rsidRPr="00600D53" w:rsidRDefault="002206FA" w:rsidP="009F41BC">
            <w:pPr>
              <w:jc w:val="both"/>
              <w:rPr>
                <w:rFonts w:ascii="Times New Roman" w:hAnsi="Times New Roman" w:cs="Times New Roman"/>
                <w:sz w:val="24"/>
                <w:szCs w:val="24"/>
              </w:rPr>
            </w:pPr>
            <w:r w:rsidRPr="00600D53">
              <w:rPr>
                <w:rFonts w:ascii="Times New Roman" w:hAnsi="Times New Roman" w:cs="Times New Roman"/>
                <w:sz w:val="24"/>
                <w:szCs w:val="24"/>
              </w:rPr>
              <w:t>(5 ч)</w:t>
            </w:r>
          </w:p>
        </w:tc>
        <w:tc>
          <w:tcPr>
            <w:tcW w:w="3828" w:type="dxa"/>
            <w:tcBorders>
              <w:top w:val="single" w:sz="6" w:space="0" w:color="000000"/>
              <w:left w:val="single" w:sz="6" w:space="0" w:color="000000"/>
              <w:bottom w:val="single" w:sz="6" w:space="0" w:color="000000"/>
              <w:right w:val="single" w:sz="6" w:space="0" w:color="000000"/>
            </w:tcBorders>
          </w:tcPr>
          <w:p w:rsidR="002206FA" w:rsidRPr="005C2F3A" w:rsidRDefault="002206FA"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Из</w:t>
            </w:r>
            <w:r w:rsidR="005C2F3A">
              <w:rPr>
                <w:rFonts w:ascii="Times New Roman" w:hAnsi="Times New Roman" w:cs="Times New Roman"/>
                <w:sz w:val="24"/>
                <w:szCs w:val="24"/>
                <w:lang w:val="ru-RU"/>
              </w:rPr>
              <w:t xml:space="preserve">менения в картине мира человека </w:t>
            </w:r>
            <w:r w:rsidRPr="00E36D18">
              <w:rPr>
                <w:rFonts w:ascii="Times New Roman" w:hAnsi="Times New Roman" w:cs="Times New Roman"/>
                <w:sz w:val="24"/>
                <w:szCs w:val="24"/>
                <w:lang w:val="ru-RU"/>
              </w:rPr>
              <w:t xml:space="preserve">в </w:t>
            </w:r>
            <w:r w:rsidRPr="00600D53">
              <w:rPr>
                <w:rFonts w:ascii="Times New Roman" w:hAnsi="Times New Roman" w:cs="Times New Roman"/>
                <w:sz w:val="24"/>
                <w:szCs w:val="24"/>
              </w:rPr>
              <w:t>XVI</w:t>
            </w:r>
            <w:r w:rsidRPr="00E36D18">
              <w:rPr>
                <w:rFonts w:ascii="Times New Roman" w:hAnsi="Times New Roman" w:cs="Times New Roman"/>
                <w:sz w:val="24"/>
                <w:szCs w:val="24"/>
                <w:lang w:val="ru-RU"/>
              </w:rPr>
              <w:t>—</w:t>
            </w:r>
            <w:r w:rsidRPr="00600D53">
              <w:rPr>
                <w:rFonts w:ascii="Times New Roman" w:hAnsi="Times New Roman" w:cs="Times New Roman"/>
                <w:sz w:val="24"/>
                <w:szCs w:val="24"/>
              </w:rPr>
              <w:t>XVII</w:t>
            </w:r>
            <w:r w:rsidR="005C2F3A">
              <w:rPr>
                <w:rFonts w:ascii="Times New Roman" w:hAnsi="Times New Roman" w:cs="Times New Roman"/>
                <w:sz w:val="24"/>
                <w:szCs w:val="24"/>
                <w:lang w:val="ru-RU"/>
              </w:rPr>
              <w:t xml:space="preserve"> вв. </w:t>
            </w:r>
            <w:r w:rsidRPr="00E36D18">
              <w:rPr>
                <w:rFonts w:ascii="Times New Roman" w:hAnsi="Times New Roman" w:cs="Times New Roman"/>
                <w:sz w:val="24"/>
                <w:szCs w:val="24"/>
                <w:lang w:val="ru-RU"/>
              </w:rPr>
              <w:t>Повседневная жизнь. Семья и семейные отн</w:t>
            </w:r>
            <w:r w:rsidR="005C2F3A">
              <w:rPr>
                <w:rFonts w:ascii="Times New Roman" w:hAnsi="Times New Roman" w:cs="Times New Roman"/>
                <w:sz w:val="24"/>
                <w:szCs w:val="24"/>
                <w:lang w:val="ru-RU"/>
              </w:rPr>
              <w:t xml:space="preserve">ошения. Жилище и предметы быта. </w:t>
            </w:r>
            <w:r w:rsidRPr="00E36D18">
              <w:rPr>
                <w:rFonts w:ascii="Times New Roman" w:hAnsi="Times New Roman" w:cs="Times New Roman"/>
                <w:sz w:val="24"/>
                <w:szCs w:val="24"/>
                <w:lang w:val="ru-RU"/>
              </w:rPr>
              <w:t>П</w:t>
            </w:r>
            <w:r w:rsidR="005C2F3A">
              <w:rPr>
                <w:rFonts w:ascii="Times New Roman" w:hAnsi="Times New Roman" w:cs="Times New Roman"/>
                <w:sz w:val="24"/>
                <w:szCs w:val="24"/>
                <w:lang w:val="ru-RU"/>
              </w:rPr>
              <w:t>роникновение элементов европей</w:t>
            </w:r>
            <w:r w:rsidRPr="00E36D18">
              <w:rPr>
                <w:rFonts w:ascii="Times New Roman" w:hAnsi="Times New Roman" w:cs="Times New Roman"/>
                <w:sz w:val="24"/>
                <w:szCs w:val="24"/>
                <w:lang w:val="ru-RU"/>
              </w:rPr>
              <w:t>ской культур</w:t>
            </w:r>
            <w:r w:rsidR="005C2F3A">
              <w:rPr>
                <w:rFonts w:ascii="Times New Roman" w:hAnsi="Times New Roman" w:cs="Times New Roman"/>
                <w:sz w:val="24"/>
                <w:szCs w:val="24"/>
                <w:lang w:val="ru-RU"/>
              </w:rPr>
              <w:t xml:space="preserve">ы в быт высших слоёв населения. </w:t>
            </w:r>
            <w:r w:rsidR="00050B98" w:rsidRPr="00E36D18">
              <w:rPr>
                <w:rFonts w:ascii="Times New Roman" w:hAnsi="Times New Roman" w:cs="Times New Roman"/>
                <w:sz w:val="24"/>
                <w:szCs w:val="24"/>
                <w:lang w:val="ru-RU"/>
              </w:rPr>
              <w:t xml:space="preserve">Архитектура. </w:t>
            </w:r>
            <w:r w:rsidR="00050B98" w:rsidRPr="00050B98">
              <w:rPr>
                <w:rFonts w:ascii="Times New Roman" w:hAnsi="Times New Roman" w:cs="Times New Roman"/>
                <w:sz w:val="24"/>
                <w:szCs w:val="24"/>
                <w:lang w:val="ru-RU"/>
              </w:rPr>
              <w:t>Двор</w:t>
            </w:r>
            <w:r w:rsidRPr="00050B98">
              <w:rPr>
                <w:rFonts w:ascii="Times New Roman" w:hAnsi="Times New Roman" w:cs="Times New Roman"/>
                <w:sz w:val="24"/>
                <w:szCs w:val="24"/>
                <w:lang w:val="ru-RU"/>
              </w:rPr>
              <w:t>цово-храмовый анса</w:t>
            </w:r>
            <w:r w:rsidR="005C2F3A">
              <w:rPr>
                <w:rFonts w:ascii="Times New Roman" w:hAnsi="Times New Roman" w:cs="Times New Roman"/>
                <w:sz w:val="24"/>
                <w:szCs w:val="24"/>
                <w:lang w:val="ru-RU"/>
              </w:rPr>
              <w:t xml:space="preserve">мбль Соборной площади в Москве. </w:t>
            </w:r>
            <w:r w:rsidR="00050B98" w:rsidRPr="00E36D18">
              <w:rPr>
                <w:rFonts w:ascii="Times New Roman" w:hAnsi="Times New Roman" w:cs="Times New Roman"/>
                <w:sz w:val="24"/>
                <w:szCs w:val="24"/>
                <w:lang w:val="ru-RU"/>
              </w:rPr>
              <w:t>Шатровый стиль</w:t>
            </w:r>
            <w:r w:rsidR="00050B98">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в архитектуре. Собор Покр</w:t>
            </w:r>
            <w:r w:rsidR="005C2F3A">
              <w:rPr>
                <w:rFonts w:ascii="Times New Roman" w:hAnsi="Times New Roman" w:cs="Times New Roman"/>
                <w:sz w:val="24"/>
                <w:szCs w:val="24"/>
                <w:lang w:val="ru-RU"/>
              </w:rPr>
              <w:t xml:space="preserve">ова на Рву. </w:t>
            </w:r>
            <w:r w:rsidRPr="00E36D18">
              <w:rPr>
                <w:rFonts w:ascii="Times New Roman" w:hAnsi="Times New Roman" w:cs="Times New Roman"/>
                <w:sz w:val="24"/>
                <w:szCs w:val="24"/>
                <w:lang w:val="ru-RU"/>
              </w:rPr>
              <w:t>Монастырские ансамб</w:t>
            </w:r>
            <w:r w:rsidR="00050B98" w:rsidRPr="00E36D18">
              <w:rPr>
                <w:rFonts w:ascii="Times New Roman" w:hAnsi="Times New Roman" w:cs="Times New Roman"/>
                <w:sz w:val="24"/>
                <w:szCs w:val="24"/>
                <w:lang w:val="ru-RU"/>
              </w:rPr>
              <w:t>ли. Крепости. Фёдор Конь. Дере</w:t>
            </w:r>
            <w:r w:rsidR="005C2F3A">
              <w:rPr>
                <w:rFonts w:ascii="Times New Roman" w:hAnsi="Times New Roman" w:cs="Times New Roman"/>
                <w:sz w:val="24"/>
                <w:szCs w:val="24"/>
                <w:lang w:val="ru-RU"/>
              </w:rPr>
              <w:t xml:space="preserve">вянное зодчество. </w:t>
            </w:r>
            <w:r w:rsidRPr="00E36D18">
              <w:rPr>
                <w:rFonts w:ascii="Times New Roman" w:hAnsi="Times New Roman" w:cs="Times New Roman"/>
                <w:sz w:val="24"/>
                <w:szCs w:val="24"/>
                <w:lang w:val="ru-RU"/>
              </w:rPr>
              <w:t xml:space="preserve">Изобразительное искусство. </w:t>
            </w:r>
            <w:r w:rsidRPr="00050B98">
              <w:rPr>
                <w:rFonts w:ascii="Times New Roman" w:hAnsi="Times New Roman" w:cs="Times New Roman"/>
                <w:sz w:val="24"/>
                <w:szCs w:val="24"/>
                <w:lang w:val="ru-RU"/>
              </w:rPr>
              <w:t>Симон Ушаков. Парсунная живопись.</w:t>
            </w:r>
            <w:r w:rsidR="00050B98" w:rsidRPr="00050B98">
              <w:rPr>
                <w:rFonts w:ascii="Times New Roman" w:hAnsi="Times New Roman" w:cs="Times New Roman"/>
                <w:sz w:val="24"/>
                <w:szCs w:val="24"/>
                <w:lang w:val="ru-RU"/>
              </w:rPr>
              <w:t xml:space="preserve"> Летописание и начало книгопечата- ния. </w:t>
            </w:r>
            <w:r w:rsidR="00050B98" w:rsidRPr="00E36D18">
              <w:rPr>
                <w:rFonts w:ascii="Times New Roman" w:hAnsi="Times New Roman" w:cs="Times New Roman"/>
                <w:sz w:val="24"/>
                <w:szCs w:val="24"/>
                <w:lang w:val="ru-RU"/>
              </w:rPr>
              <w:t xml:space="preserve">«Домострой». Усиление светского начала в культуре. Симеон Полоцкий. Развитие образования и научных знаний. </w:t>
            </w:r>
            <w:r w:rsidR="00050B98" w:rsidRPr="00600D53">
              <w:rPr>
                <w:rFonts w:ascii="Times New Roman" w:hAnsi="Times New Roman" w:cs="Times New Roman"/>
                <w:sz w:val="24"/>
                <w:szCs w:val="24"/>
              </w:rPr>
              <w:t>Школы при Аптекарском и Посольском приказах</w:t>
            </w:r>
          </w:p>
        </w:tc>
        <w:tc>
          <w:tcPr>
            <w:tcW w:w="4677" w:type="dxa"/>
            <w:tcBorders>
              <w:top w:val="single" w:sz="6" w:space="0" w:color="000000"/>
              <w:left w:val="single" w:sz="6" w:space="0" w:color="000000"/>
              <w:bottom w:val="single" w:sz="6" w:space="0" w:color="000000"/>
            </w:tcBorders>
          </w:tcPr>
          <w:p w:rsidR="002206FA" w:rsidRPr="00E36D18" w:rsidRDefault="002206FA" w:rsidP="009F41BC">
            <w:pPr>
              <w:jc w:val="both"/>
              <w:rPr>
                <w:rFonts w:ascii="Times New Roman" w:hAnsi="Times New Roman" w:cs="Times New Roman"/>
                <w:sz w:val="24"/>
                <w:szCs w:val="24"/>
                <w:lang w:val="ru-RU"/>
              </w:rPr>
            </w:pPr>
            <w:r w:rsidRPr="00050B98">
              <w:rPr>
                <w:rFonts w:ascii="Times New Roman" w:hAnsi="Times New Roman" w:cs="Times New Roman"/>
                <w:sz w:val="24"/>
                <w:szCs w:val="24"/>
                <w:lang w:val="ru-RU"/>
              </w:rPr>
              <w:t xml:space="preserve">Извлекать информацию из «Домостроя», изобразительных материалов для рассказа о нравах и быте российского общества в </w:t>
            </w:r>
            <w:r w:rsidRPr="00600D53">
              <w:rPr>
                <w:rFonts w:ascii="Times New Roman" w:hAnsi="Times New Roman" w:cs="Times New Roman"/>
                <w:sz w:val="24"/>
                <w:szCs w:val="24"/>
              </w:rPr>
              <w:t>XVI</w:t>
            </w:r>
            <w:r w:rsidR="00050B98">
              <w:rPr>
                <w:rFonts w:ascii="Times New Roman" w:hAnsi="Times New Roman" w:cs="Times New Roman"/>
                <w:sz w:val="24"/>
                <w:szCs w:val="24"/>
                <w:lang w:val="ru-RU"/>
              </w:rPr>
              <w:t>-</w:t>
            </w:r>
            <w:r w:rsidRPr="00600D53">
              <w:rPr>
                <w:rFonts w:ascii="Times New Roman" w:hAnsi="Times New Roman" w:cs="Times New Roman"/>
                <w:sz w:val="24"/>
                <w:szCs w:val="24"/>
              </w:rPr>
              <w:t>XVII</w:t>
            </w:r>
            <w:r w:rsidR="005C2F3A">
              <w:rPr>
                <w:rFonts w:ascii="Times New Roman" w:hAnsi="Times New Roman" w:cs="Times New Roman"/>
                <w:sz w:val="24"/>
                <w:szCs w:val="24"/>
                <w:lang w:val="ru-RU"/>
              </w:rPr>
              <w:t xml:space="preserve"> вв. </w:t>
            </w:r>
            <w:r w:rsidRPr="00E36D18">
              <w:rPr>
                <w:rFonts w:ascii="Times New Roman" w:hAnsi="Times New Roman" w:cs="Times New Roman"/>
                <w:sz w:val="24"/>
                <w:szCs w:val="24"/>
                <w:lang w:val="ru-RU"/>
              </w:rPr>
              <w:t xml:space="preserve">Характеризовать новые веяния в отечественной культуре, быту в </w:t>
            </w:r>
            <w:r w:rsidRPr="00600D53">
              <w:rPr>
                <w:rFonts w:ascii="Times New Roman" w:hAnsi="Times New Roman" w:cs="Times New Roman"/>
                <w:sz w:val="24"/>
                <w:szCs w:val="24"/>
              </w:rPr>
              <w:t>XVII</w:t>
            </w:r>
            <w:r w:rsidR="005C2F3A">
              <w:rPr>
                <w:rFonts w:ascii="Times New Roman" w:hAnsi="Times New Roman" w:cs="Times New Roman"/>
                <w:sz w:val="24"/>
                <w:szCs w:val="24"/>
                <w:lang w:val="ru-RU"/>
              </w:rPr>
              <w:t xml:space="preserve"> в. </w:t>
            </w:r>
            <w:r w:rsidRPr="00050B98">
              <w:rPr>
                <w:rFonts w:ascii="Times New Roman" w:hAnsi="Times New Roman" w:cs="Times New Roman"/>
                <w:sz w:val="24"/>
                <w:szCs w:val="24"/>
                <w:lang w:val="ru-RU"/>
              </w:rPr>
              <w:t>Объяснять значение понятий и т</w:t>
            </w:r>
            <w:r w:rsidR="00050B98" w:rsidRPr="00050B98">
              <w:rPr>
                <w:rFonts w:ascii="Times New Roman" w:hAnsi="Times New Roman" w:cs="Times New Roman"/>
                <w:sz w:val="24"/>
                <w:szCs w:val="24"/>
                <w:lang w:val="ru-RU"/>
              </w:rPr>
              <w:t>ерминов: шатровый стиль, парсу</w:t>
            </w:r>
            <w:r w:rsidR="005C2F3A">
              <w:rPr>
                <w:rFonts w:ascii="Times New Roman" w:hAnsi="Times New Roman" w:cs="Times New Roman"/>
                <w:sz w:val="24"/>
                <w:szCs w:val="24"/>
                <w:lang w:val="ru-RU"/>
              </w:rPr>
              <w:t xml:space="preserve">на. </w:t>
            </w:r>
            <w:r w:rsidRPr="00050B98">
              <w:rPr>
                <w:rFonts w:ascii="Times New Roman" w:hAnsi="Times New Roman" w:cs="Times New Roman"/>
                <w:sz w:val="24"/>
                <w:szCs w:val="24"/>
                <w:lang w:val="ru-RU"/>
              </w:rPr>
              <w:t xml:space="preserve">Систематизировать материал о достижениях культуры </w:t>
            </w:r>
            <w:r w:rsidRPr="00600D53">
              <w:rPr>
                <w:rFonts w:ascii="Times New Roman" w:hAnsi="Times New Roman" w:cs="Times New Roman"/>
                <w:sz w:val="24"/>
                <w:szCs w:val="24"/>
              </w:rPr>
              <w:t>XVI</w:t>
            </w:r>
            <w:r w:rsidR="00050B98">
              <w:rPr>
                <w:rFonts w:ascii="Times New Roman" w:hAnsi="Times New Roman" w:cs="Times New Roman"/>
                <w:sz w:val="24"/>
                <w:szCs w:val="24"/>
                <w:lang w:val="ru-RU"/>
              </w:rPr>
              <w:t>-</w:t>
            </w:r>
            <w:r w:rsidRPr="00600D53">
              <w:rPr>
                <w:rFonts w:ascii="Times New Roman" w:hAnsi="Times New Roman" w:cs="Times New Roman"/>
                <w:sz w:val="24"/>
                <w:szCs w:val="24"/>
              </w:rPr>
              <w:t>XVII</w:t>
            </w:r>
            <w:r w:rsidRPr="00050B98">
              <w:rPr>
                <w:rFonts w:ascii="Times New Roman" w:hAnsi="Times New Roman" w:cs="Times New Roman"/>
                <w:sz w:val="24"/>
                <w:szCs w:val="24"/>
                <w:lang w:val="ru-RU"/>
              </w:rPr>
              <w:t xml:space="preserve"> вв. </w:t>
            </w:r>
            <w:r w:rsidRPr="00E36D18">
              <w:rPr>
                <w:rFonts w:ascii="Times New Roman" w:hAnsi="Times New Roman" w:cs="Times New Roman"/>
                <w:sz w:val="24"/>
                <w:szCs w:val="24"/>
                <w:lang w:val="ru-RU"/>
              </w:rPr>
              <w:t>(в форме та</w:t>
            </w:r>
            <w:r w:rsidR="005C2F3A">
              <w:rPr>
                <w:rFonts w:ascii="Times New Roman" w:hAnsi="Times New Roman" w:cs="Times New Roman"/>
                <w:sz w:val="24"/>
                <w:szCs w:val="24"/>
                <w:lang w:val="ru-RU"/>
              </w:rPr>
              <w:t xml:space="preserve">блицы), раскрывать их значение. </w:t>
            </w:r>
            <w:r w:rsidRPr="00050B98">
              <w:rPr>
                <w:rFonts w:ascii="Times New Roman" w:hAnsi="Times New Roman" w:cs="Times New Roman"/>
                <w:sz w:val="24"/>
                <w:szCs w:val="24"/>
                <w:lang w:val="ru-RU"/>
              </w:rPr>
              <w:t xml:space="preserve">Составлять описание одного из памятников культуры </w:t>
            </w:r>
            <w:r w:rsidRPr="00600D53">
              <w:rPr>
                <w:rFonts w:ascii="Times New Roman" w:hAnsi="Times New Roman" w:cs="Times New Roman"/>
                <w:sz w:val="24"/>
                <w:szCs w:val="24"/>
              </w:rPr>
              <w:t>XVI</w:t>
            </w:r>
            <w:r w:rsidR="00050B98">
              <w:rPr>
                <w:rFonts w:ascii="Times New Roman" w:hAnsi="Times New Roman" w:cs="Times New Roman"/>
                <w:sz w:val="24"/>
                <w:szCs w:val="24"/>
                <w:lang w:val="ru-RU"/>
              </w:rPr>
              <w:t>-</w:t>
            </w:r>
            <w:r w:rsidRPr="00600D53">
              <w:rPr>
                <w:rFonts w:ascii="Times New Roman" w:hAnsi="Times New Roman" w:cs="Times New Roman"/>
                <w:sz w:val="24"/>
                <w:szCs w:val="24"/>
              </w:rPr>
              <w:t>XVII</w:t>
            </w:r>
            <w:r w:rsidRPr="00050B98">
              <w:rPr>
                <w:rFonts w:ascii="Times New Roman" w:hAnsi="Times New Roman" w:cs="Times New Roman"/>
                <w:sz w:val="24"/>
                <w:szCs w:val="24"/>
                <w:lang w:val="ru-RU"/>
              </w:rPr>
              <w:t xml:space="preserve"> вв.; оценивать </w:t>
            </w:r>
            <w:r w:rsidR="005C2F3A">
              <w:rPr>
                <w:rFonts w:ascii="Times New Roman" w:hAnsi="Times New Roman" w:cs="Times New Roman"/>
                <w:sz w:val="24"/>
                <w:szCs w:val="24"/>
                <w:lang w:val="ru-RU"/>
              </w:rPr>
              <w:t xml:space="preserve">его художественные достоинства. </w:t>
            </w:r>
            <w:r w:rsidRPr="00050B98">
              <w:rPr>
                <w:rFonts w:ascii="Times New Roman" w:hAnsi="Times New Roman" w:cs="Times New Roman"/>
                <w:sz w:val="24"/>
                <w:szCs w:val="24"/>
                <w:lang w:val="ru-RU"/>
              </w:rPr>
              <w:t xml:space="preserve">Приводить примеры известных архитектурных сооружений </w:t>
            </w:r>
            <w:r w:rsidRPr="00600D53">
              <w:rPr>
                <w:rFonts w:ascii="Times New Roman" w:hAnsi="Times New Roman" w:cs="Times New Roman"/>
                <w:sz w:val="24"/>
                <w:szCs w:val="24"/>
              </w:rPr>
              <w:t>XVI</w:t>
            </w:r>
            <w:r w:rsidR="00050B98">
              <w:rPr>
                <w:rFonts w:ascii="Times New Roman" w:hAnsi="Times New Roman" w:cs="Times New Roman"/>
                <w:sz w:val="24"/>
                <w:szCs w:val="24"/>
                <w:lang w:val="ru-RU"/>
              </w:rPr>
              <w:t>-</w:t>
            </w:r>
            <w:r w:rsidRPr="00600D53">
              <w:rPr>
                <w:rFonts w:ascii="Times New Roman" w:hAnsi="Times New Roman" w:cs="Times New Roman"/>
                <w:sz w:val="24"/>
                <w:szCs w:val="24"/>
              </w:rPr>
              <w:t>XVII</w:t>
            </w:r>
            <w:r w:rsidR="005C2F3A">
              <w:rPr>
                <w:rFonts w:ascii="Times New Roman" w:hAnsi="Times New Roman" w:cs="Times New Roman"/>
                <w:sz w:val="24"/>
                <w:szCs w:val="24"/>
                <w:lang w:val="ru-RU"/>
              </w:rPr>
              <w:t xml:space="preserve"> вв., выявлять их назначение. </w:t>
            </w:r>
            <w:r w:rsidRPr="00E36D18">
              <w:rPr>
                <w:rFonts w:ascii="Times New Roman" w:hAnsi="Times New Roman" w:cs="Times New Roman"/>
                <w:sz w:val="24"/>
                <w:szCs w:val="24"/>
                <w:lang w:val="ru-RU"/>
              </w:rPr>
              <w:t xml:space="preserve">Объяснять, что способствовало развитию образования в России </w:t>
            </w:r>
            <w:r w:rsidRPr="00600D53">
              <w:rPr>
                <w:rFonts w:ascii="Times New Roman" w:hAnsi="Times New Roman" w:cs="Times New Roman"/>
                <w:sz w:val="24"/>
                <w:szCs w:val="24"/>
              </w:rPr>
              <w:t>XVII</w:t>
            </w:r>
            <w:r w:rsidR="005C2F3A">
              <w:rPr>
                <w:rFonts w:ascii="Times New Roman" w:hAnsi="Times New Roman" w:cs="Times New Roman"/>
                <w:sz w:val="24"/>
                <w:szCs w:val="24"/>
                <w:lang w:val="ru-RU"/>
              </w:rPr>
              <w:t xml:space="preserve"> в. </w:t>
            </w:r>
            <w:r w:rsidRPr="00050B98">
              <w:rPr>
                <w:rFonts w:ascii="Times New Roman" w:hAnsi="Times New Roman" w:cs="Times New Roman"/>
                <w:sz w:val="24"/>
                <w:szCs w:val="24"/>
                <w:lang w:val="ru-RU"/>
              </w:rPr>
              <w:t xml:space="preserve">Называть основные жанры русской литературы </w:t>
            </w:r>
            <w:r w:rsidRPr="00600D53">
              <w:rPr>
                <w:rFonts w:ascii="Times New Roman" w:hAnsi="Times New Roman" w:cs="Times New Roman"/>
                <w:sz w:val="24"/>
                <w:szCs w:val="24"/>
              </w:rPr>
              <w:t>XVI</w:t>
            </w:r>
            <w:r w:rsidR="00050B98">
              <w:rPr>
                <w:rFonts w:ascii="Times New Roman" w:hAnsi="Times New Roman" w:cs="Times New Roman"/>
                <w:sz w:val="24"/>
                <w:szCs w:val="24"/>
                <w:lang w:val="ru-RU"/>
              </w:rPr>
              <w:t>-</w:t>
            </w:r>
            <w:r w:rsidRPr="00600D53">
              <w:rPr>
                <w:rFonts w:ascii="Times New Roman" w:hAnsi="Times New Roman" w:cs="Times New Roman"/>
                <w:sz w:val="24"/>
                <w:szCs w:val="24"/>
              </w:rPr>
              <w:t>XVII</w:t>
            </w:r>
            <w:r w:rsidR="005C2F3A">
              <w:rPr>
                <w:rFonts w:ascii="Times New Roman" w:hAnsi="Times New Roman" w:cs="Times New Roman"/>
                <w:sz w:val="24"/>
                <w:szCs w:val="24"/>
                <w:lang w:val="ru-RU"/>
              </w:rPr>
              <w:t xml:space="preserve"> вв. </w:t>
            </w:r>
            <w:r w:rsidRPr="00E36D18">
              <w:rPr>
                <w:rFonts w:ascii="Times New Roman" w:hAnsi="Times New Roman" w:cs="Times New Roman"/>
                <w:sz w:val="24"/>
                <w:szCs w:val="24"/>
                <w:lang w:val="ru-RU"/>
              </w:rPr>
              <w:t xml:space="preserve">Осуществлять поиск и анализ </w:t>
            </w:r>
            <w:r w:rsidR="005C2F3A">
              <w:rPr>
                <w:rFonts w:ascii="Times New Roman" w:hAnsi="Times New Roman" w:cs="Times New Roman"/>
                <w:sz w:val="24"/>
                <w:szCs w:val="24"/>
                <w:lang w:val="ru-RU"/>
              </w:rPr>
              <w:t xml:space="preserve">информации для проектной работы </w:t>
            </w:r>
            <w:r w:rsidRPr="00E36D18">
              <w:rPr>
                <w:rFonts w:ascii="Times New Roman" w:hAnsi="Times New Roman" w:cs="Times New Roman"/>
                <w:sz w:val="24"/>
                <w:szCs w:val="24"/>
                <w:lang w:val="ru-RU"/>
              </w:rPr>
              <w:t xml:space="preserve">«Путешествие по русскому городу </w:t>
            </w:r>
            <w:r w:rsidRPr="00600D53">
              <w:rPr>
                <w:rFonts w:ascii="Times New Roman" w:hAnsi="Times New Roman" w:cs="Times New Roman"/>
                <w:sz w:val="24"/>
                <w:szCs w:val="24"/>
              </w:rPr>
              <w:t>XVII</w:t>
            </w:r>
            <w:r w:rsidRPr="00E36D18">
              <w:rPr>
                <w:rFonts w:ascii="Times New Roman" w:hAnsi="Times New Roman" w:cs="Times New Roman"/>
                <w:sz w:val="24"/>
                <w:szCs w:val="24"/>
                <w:lang w:val="ru-RU"/>
              </w:rPr>
              <w:t xml:space="preserve"> в.»</w:t>
            </w:r>
          </w:p>
        </w:tc>
      </w:tr>
    </w:tbl>
    <w:tbl>
      <w:tblPr>
        <w:tblStyle w:val="TableNormal52"/>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9"/>
      </w:tblGrid>
      <w:tr w:rsidR="002206FA" w:rsidRPr="00600D53" w:rsidTr="00050B98">
        <w:trPr>
          <w:trHeight w:val="371"/>
        </w:trPr>
        <w:tc>
          <w:tcPr>
            <w:tcW w:w="9519" w:type="dxa"/>
            <w:tcBorders>
              <w:top w:val="single" w:sz="6" w:space="0" w:color="000000"/>
              <w:bottom w:val="single" w:sz="6" w:space="0" w:color="000000"/>
            </w:tcBorders>
          </w:tcPr>
          <w:p w:rsidR="002206FA" w:rsidRPr="00050B98" w:rsidRDefault="002206FA" w:rsidP="009F41BC">
            <w:pPr>
              <w:jc w:val="both"/>
              <w:rPr>
                <w:rFonts w:ascii="Times New Roman" w:hAnsi="Times New Roman" w:cs="Times New Roman"/>
                <w:b/>
                <w:sz w:val="24"/>
                <w:szCs w:val="24"/>
              </w:rPr>
            </w:pPr>
            <w:r w:rsidRPr="00050B98">
              <w:rPr>
                <w:rFonts w:ascii="Times New Roman" w:hAnsi="Times New Roman" w:cs="Times New Roman"/>
                <w:b/>
                <w:sz w:val="24"/>
                <w:szCs w:val="24"/>
              </w:rPr>
              <w:t>Обобщение (2 ч)</w:t>
            </w:r>
          </w:p>
        </w:tc>
      </w:tr>
    </w:tbl>
    <w:p w:rsidR="00284D06" w:rsidRDefault="00284D06" w:rsidP="009F41BC">
      <w:pPr>
        <w:spacing w:after="0" w:line="240" w:lineRule="auto"/>
        <w:ind w:right="-142"/>
        <w:jc w:val="both"/>
        <w:rPr>
          <w:rFonts w:ascii="Times New Roman" w:hAnsi="Times New Roman" w:cs="Times New Roman"/>
          <w:b/>
          <w:sz w:val="28"/>
          <w:szCs w:val="28"/>
        </w:rPr>
      </w:pPr>
    </w:p>
    <w:p w:rsidR="002206FA" w:rsidRPr="002206FA" w:rsidRDefault="002206FA" w:rsidP="009F41BC">
      <w:pPr>
        <w:spacing w:after="0" w:line="240" w:lineRule="auto"/>
        <w:ind w:right="-142"/>
        <w:jc w:val="both"/>
        <w:rPr>
          <w:rFonts w:ascii="Times New Roman" w:hAnsi="Times New Roman" w:cs="Times New Roman"/>
          <w:b/>
          <w:sz w:val="28"/>
          <w:szCs w:val="28"/>
          <w:u w:val="single"/>
        </w:rPr>
      </w:pPr>
      <w:r w:rsidRPr="002206FA">
        <w:rPr>
          <w:rFonts w:ascii="Times New Roman" w:hAnsi="Times New Roman" w:cs="Times New Roman"/>
          <w:b/>
          <w:sz w:val="28"/>
          <w:szCs w:val="28"/>
          <w:u w:val="single"/>
        </w:rPr>
        <w:t>8 класс</w:t>
      </w:r>
    </w:p>
    <w:p w:rsidR="002206FA" w:rsidRDefault="002206FA" w:rsidP="009F41BC">
      <w:pPr>
        <w:spacing w:after="0" w:line="240" w:lineRule="auto"/>
        <w:ind w:right="-142"/>
        <w:jc w:val="both"/>
        <w:rPr>
          <w:rFonts w:ascii="Times New Roman" w:hAnsi="Times New Roman" w:cs="Times New Roman"/>
          <w:b/>
          <w:sz w:val="28"/>
          <w:szCs w:val="28"/>
        </w:rPr>
      </w:pPr>
      <w:r>
        <w:rPr>
          <w:rFonts w:ascii="Times New Roman" w:hAnsi="Times New Roman" w:cs="Times New Roman"/>
          <w:b/>
          <w:sz w:val="28"/>
          <w:szCs w:val="28"/>
        </w:rPr>
        <w:t>(68 часов)</w:t>
      </w:r>
    </w:p>
    <w:p w:rsidR="002206FA" w:rsidRDefault="005127BA" w:rsidP="005127BA">
      <w:pPr>
        <w:spacing w:after="0" w:line="240" w:lineRule="auto"/>
        <w:ind w:right="-142"/>
        <w:jc w:val="right"/>
        <w:rPr>
          <w:rFonts w:ascii="Times New Roman" w:hAnsi="Times New Roman" w:cs="Times New Roman"/>
          <w:sz w:val="24"/>
          <w:szCs w:val="28"/>
        </w:rPr>
      </w:pPr>
      <w:r>
        <w:rPr>
          <w:rFonts w:ascii="Times New Roman" w:hAnsi="Times New Roman" w:cs="Times New Roman"/>
          <w:sz w:val="24"/>
          <w:szCs w:val="28"/>
        </w:rPr>
        <w:t>Таблица 17</w:t>
      </w:r>
    </w:p>
    <w:p w:rsidR="005127BA" w:rsidRPr="005127BA" w:rsidRDefault="005127BA" w:rsidP="005127BA">
      <w:pPr>
        <w:spacing w:after="0" w:line="240" w:lineRule="auto"/>
        <w:ind w:right="-142"/>
        <w:jc w:val="right"/>
        <w:rPr>
          <w:rFonts w:ascii="Times New Roman" w:hAnsi="Times New Roman" w:cs="Times New Roman"/>
          <w:sz w:val="24"/>
          <w:szCs w:val="28"/>
        </w:rPr>
      </w:pPr>
    </w:p>
    <w:tbl>
      <w:tblPr>
        <w:tblW w:w="9503"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2"/>
        <w:gridCol w:w="3830"/>
        <w:gridCol w:w="4831"/>
      </w:tblGrid>
      <w:tr w:rsidR="00EA49BA" w:rsidRPr="00EA49BA" w:rsidTr="005C2F3A">
        <w:trPr>
          <w:trHeight w:val="119"/>
        </w:trPr>
        <w:tc>
          <w:tcPr>
            <w:tcW w:w="9503" w:type="dxa"/>
            <w:gridSpan w:val="3"/>
            <w:tcBorders>
              <w:left w:val="single" w:sz="4" w:space="0" w:color="000000"/>
              <w:right w:val="single" w:sz="4" w:space="0" w:color="000000"/>
            </w:tcBorders>
          </w:tcPr>
          <w:p w:rsidR="00EA49BA" w:rsidRPr="00EA49BA" w:rsidRDefault="00EA49BA" w:rsidP="009F41BC">
            <w:pPr>
              <w:spacing w:after="0" w:line="240" w:lineRule="auto"/>
              <w:jc w:val="center"/>
              <w:rPr>
                <w:rFonts w:ascii="Times New Roman" w:hAnsi="Times New Roman" w:cs="Times New Roman"/>
                <w:b/>
                <w:sz w:val="24"/>
                <w:szCs w:val="24"/>
              </w:rPr>
            </w:pPr>
            <w:r w:rsidRPr="00E36D18">
              <w:rPr>
                <w:rFonts w:ascii="Times New Roman" w:hAnsi="Times New Roman" w:cs="Times New Roman"/>
                <w:b/>
                <w:sz w:val="24"/>
                <w:szCs w:val="24"/>
              </w:rPr>
              <w:t xml:space="preserve">Всеобщая история. История Нового времени. </w:t>
            </w:r>
            <w:r w:rsidRPr="00EA49BA">
              <w:rPr>
                <w:rFonts w:ascii="Times New Roman" w:hAnsi="Times New Roman" w:cs="Times New Roman"/>
                <w:b/>
                <w:sz w:val="24"/>
                <w:szCs w:val="24"/>
              </w:rPr>
              <w:t>XVIII в. (23 ч)</w:t>
            </w:r>
          </w:p>
        </w:tc>
      </w:tr>
      <w:tr w:rsidR="00EA49BA" w:rsidRPr="00EA49BA" w:rsidTr="005C2F3A">
        <w:trPr>
          <w:trHeight w:val="371"/>
        </w:trPr>
        <w:tc>
          <w:tcPr>
            <w:tcW w:w="9503" w:type="dxa"/>
            <w:gridSpan w:val="3"/>
            <w:tcBorders>
              <w:top w:val="single" w:sz="4" w:space="0" w:color="000000"/>
              <w:left w:val="single" w:sz="4" w:space="0" w:color="000000"/>
              <w:bottom w:val="single" w:sz="4" w:space="0" w:color="000000"/>
              <w:right w:val="single" w:sz="4" w:space="0" w:color="000000"/>
            </w:tcBorders>
          </w:tcPr>
          <w:p w:rsidR="00EA49BA" w:rsidRPr="00EA49BA" w:rsidRDefault="00EA49BA" w:rsidP="009F41BC">
            <w:pPr>
              <w:spacing w:after="0" w:line="240" w:lineRule="auto"/>
              <w:jc w:val="both"/>
              <w:rPr>
                <w:rFonts w:ascii="Times New Roman" w:hAnsi="Times New Roman" w:cs="Times New Roman"/>
                <w:b/>
                <w:sz w:val="24"/>
                <w:szCs w:val="24"/>
              </w:rPr>
            </w:pPr>
            <w:r w:rsidRPr="00EA49BA">
              <w:rPr>
                <w:rFonts w:ascii="Times New Roman" w:hAnsi="Times New Roman" w:cs="Times New Roman"/>
                <w:b/>
                <w:sz w:val="24"/>
                <w:szCs w:val="24"/>
              </w:rPr>
              <w:t>Введение (1 ч)</w:t>
            </w:r>
          </w:p>
        </w:tc>
      </w:tr>
      <w:tr w:rsidR="00EA49BA" w:rsidRPr="00EA49BA" w:rsidTr="005C2F3A">
        <w:trPr>
          <w:trHeight w:val="268"/>
        </w:trPr>
        <w:tc>
          <w:tcPr>
            <w:tcW w:w="842" w:type="dxa"/>
            <w:tcBorders>
              <w:top w:val="single" w:sz="4" w:space="0" w:color="000000"/>
              <w:right w:val="single" w:sz="4" w:space="0" w:color="000000"/>
            </w:tcBorders>
          </w:tcPr>
          <w:p w:rsidR="00EA49BA" w:rsidRPr="00EA49BA" w:rsidRDefault="00EA49BA" w:rsidP="005C2F3A">
            <w:pPr>
              <w:spacing w:after="0" w:line="240" w:lineRule="auto"/>
              <w:ind w:left="-117" w:right="-127"/>
              <w:jc w:val="both"/>
              <w:rPr>
                <w:rFonts w:ascii="Times New Roman" w:hAnsi="Times New Roman" w:cs="Times New Roman"/>
                <w:sz w:val="24"/>
                <w:szCs w:val="24"/>
              </w:rPr>
            </w:pPr>
            <w:r w:rsidRPr="00EA49BA">
              <w:rPr>
                <w:rFonts w:ascii="Times New Roman" w:hAnsi="Times New Roman" w:cs="Times New Roman"/>
                <w:b/>
                <w:sz w:val="24"/>
                <w:szCs w:val="24"/>
              </w:rPr>
              <w:t>Век Просве- щения</w:t>
            </w:r>
            <w:r w:rsidRPr="00EA49BA">
              <w:rPr>
                <w:rFonts w:ascii="Times New Roman" w:hAnsi="Times New Roman" w:cs="Times New Roman"/>
                <w:sz w:val="24"/>
                <w:szCs w:val="24"/>
              </w:rPr>
              <w:t xml:space="preserve"> (2 ч)</w:t>
            </w:r>
          </w:p>
        </w:tc>
        <w:tc>
          <w:tcPr>
            <w:tcW w:w="3830" w:type="dxa"/>
            <w:tcBorders>
              <w:top w:val="single" w:sz="4" w:space="0" w:color="000000"/>
              <w:left w:val="single" w:sz="4" w:space="0" w:color="000000"/>
              <w:right w:val="single" w:sz="4" w:space="0" w:color="000000"/>
            </w:tcBorders>
          </w:tcPr>
          <w:p w:rsidR="00EA49BA" w:rsidRPr="00C91A52" w:rsidRDefault="00EA49BA" w:rsidP="005C2F3A">
            <w:pPr>
              <w:spacing w:after="0" w:line="240" w:lineRule="auto"/>
              <w:ind w:left="-117" w:right="-127"/>
              <w:jc w:val="both"/>
              <w:rPr>
                <w:rFonts w:ascii="Times New Roman" w:hAnsi="Times New Roman" w:cs="Times New Roman"/>
                <w:sz w:val="24"/>
                <w:szCs w:val="24"/>
              </w:rPr>
            </w:pPr>
            <w:r w:rsidRPr="00C91A52">
              <w:rPr>
                <w:rFonts w:ascii="Times New Roman" w:hAnsi="Times New Roman" w:cs="Times New Roman"/>
                <w:sz w:val="24"/>
                <w:szCs w:val="24"/>
              </w:rPr>
              <w:t xml:space="preserve">Истоки европейского Просвещения. </w:t>
            </w:r>
            <w:r w:rsidRPr="00EA49BA">
              <w:rPr>
                <w:rFonts w:ascii="Times New Roman" w:hAnsi="Times New Roman" w:cs="Times New Roman"/>
                <w:sz w:val="24"/>
                <w:szCs w:val="24"/>
              </w:rPr>
              <w:t xml:space="preserve">Достижения естественных наук и </w:t>
            </w:r>
            <w:r>
              <w:rPr>
                <w:rFonts w:ascii="Times New Roman" w:hAnsi="Times New Roman" w:cs="Times New Roman"/>
                <w:sz w:val="24"/>
                <w:szCs w:val="24"/>
              </w:rPr>
              <w:t>распростране</w:t>
            </w:r>
            <w:r w:rsidRPr="00EA49BA">
              <w:rPr>
                <w:rFonts w:ascii="Times New Roman" w:hAnsi="Times New Roman" w:cs="Times New Roman"/>
                <w:sz w:val="24"/>
                <w:szCs w:val="24"/>
              </w:rPr>
              <w:t xml:space="preserve">ние идей </w:t>
            </w:r>
            <w:r>
              <w:rPr>
                <w:rFonts w:ascii="Times New Roman" w:hAnsi="Times New Roman" w:cs="Times New Roman"/>
                <w:sz w:val="24"/>
                <w:szCs w:val="24"/>
              </w:rPr>
              <w:t>рациона</w:t>
            </w:r>
            <w:r w:rsidRPr="00EA49BA">
              <w:rPr>
                <w:rFonts w:ascii="Times New Roman" w:hAnsi="Times New Roman" w:cs="Times New Roman"/>
                <w:sz w:val="24"/>
                <w:szCs w:val="24"/>
              </w:rPr>
              <w:t>лизма. Английское Просвещение;</w:t>
            </w:r>
            <w:r w:rsidR="00C91A52">
              <w:rPr>
                <w:rFonts w:ascii="Times New Roman" w:hAnsi="Times New Roman" w:cs="Times New Roman"/>
                <w:sz w:val="24"/>
                <w:szCs w:val="24"/>
              </w:rPr>
              <w:t xml:space="preserve"> </w:t>
            </w:r>
            <w:r w:rsidR="00A82D74">
              <w:rPr>
                <w:rFonts w:ascii="Times New Roman" w:hAnsi="Times New Roman" w:cs="Times New Roman"/>
                <w:sz w:val="24"/>
                <w:szCs w:val="24"/>
              </w:rPr>
              <w:t>Дж.</w:t>
            </w:r>
            <w:r w:rsidR="005C2F3A">
              <w:rPr>
                <w:rFonts w:ascii="Times New Roman" w:hAnsi="Times New Roman" w:cs="Times New Roman"/>
                <w:sz w:val="24"/>
                <w:szCs w:val="24"/>
              </w:rPr>
              <w:t>Локк и Т.</w:t>
            </w:r>
            <w:r w:rsidRPr="00EA49BA">
              <w:rPr>
                <w:rFonts w:ascii="Times New Roman" w:hAnsi="Times New Roman" w:cs="Times New Roman"/>
                <w:sz w:val="24"/>
                <w:szCs w:val="24"/>
              </w:rPr>
              <w:t>Гоббс.</w:t>
            </w:r>
            <w:r w:rsidR="00C91A52" w:rsidRPr="00C91A52">
              <w:rPr>
                <w:rFonts w:ascii="Times New Roman" w:hAnsi="Times New Roman" w:cs="Times New Roman"/>
                <w:sz w:val="24"/>
                <w:szCs w:val="24"/>
              </w:rPr>
              <w:t xml:space="preserve"> Секуляризация (обмирщение) </w:t>
            </w:r>
            <w:r w:rsidR="00C91A52">
              <w:rPr>
                <w:rFonts w:ascii="Times New Roman" w:hAnsi="Times New Roman" w:cs="Times New Roman"/>
                <w:sz w:val="24"/>
                <w:szCs w:val="24"/>
              </w:rPr>
              <w:t>созна</w:t>
            </w:r>
            <w:r w:rsidR="00C91A52" w:rsidRPr="00C91A52">
              <w:rPr>
                <w:rFonts w:ascii="Times New Roman" w:hAnsi="Times New Roman" w:cs="Times New Roman"/>
                <w:sz w:val="24"/>
                <w:szCs w:val="24"/>
              </w:rPr>
              <w:t>ния. Культ Разума. Франция</w:t>
            </w:r>
            <w:r w:rsidR="00C91A52">
              <w:rPr>
                <w:rFonts w:ascii="Times New Roman" w:hAnsi="Times New Roman" w:cs="Times New Roman"/>
                <w:sz w:val="24"/>
                <w:szCs w:val="24"/>
              </w:rPr>
              <w:t>-</w:t>
            </w:r>
            <w:r w:rsidR="00C91A52" w:rsidRPr="00C91A52">
              <w:rPr>
                <w:rFonts w:ascii="Times New Roman" w:hAnsi="Times New Roman" w:cs="Times New Roman"/>
                <w:sz w:val="24"/>
                <w:szCs w:val="24"/>
              </w:rPr>
              <w:t xml:space="preserve">центр Просвещения. </w:t>
            </w:r>
            <w:r w:rsidR="00C91A52">
              <w:rPr>
                <w:rFonts w:ascii="Times New Roman" w:hAnsi="Times New Roman" w:cs="Times New Roman"/>
                <w:sz w:val="24"/>
                <w:szCs w:val="24"/>
              </w:rPr>
              <w:t>Фило</w:t>
            </w:r>
            <w:r w:rsidR="00C91A52" w:rsidRPr="00C91A52">
              <w:rPr>
                <w:rFonts w:ascii="Times New Roman" w:hAnsi="Times New Roman" w:cs="Times New Roman"/>
                <w:sz w:val="24"/>
                <w:szCs w:val="24"/>
              </w:rPr>
              <w:t xml:space="preserve">софские и </w:t>
            </w:r>
            <w:r w:rsidR="00C91A52">
              <w:rPr>
                <w:rFonts w:ascii="Times New Roman" w:hAnsi="Times New Roman" w:cs="Times New Roman"/>
                <w:sz w:val="24"/>
                <w:szCs w:val="24"/>
              </w:rPr>
              <w:t>политиче</w:t>
            </w:r>
            <w:r w:rsidR="00C91A52" w:rsidRPr="00C91A52">
              <w:rPr>
                <w:rFonts w:ascii="Times New Roman" w:hAnsi="Times New Roman" w:cs="Times New Roman"/>
                <w:sz w:val="24"/>
                <w:szCs w:val="24"/>
              </w:rPr>
              <w:t>ские идеи</w:t>
            </w:r>
            <w:r w:rsidR="00C91A52">
              <w:rPr>
                <w:rFonts w:ascii="Times New Roman" w:hAnsi="Times New Roman" w:cs="Times New Roman"/>
                <w:sz w:val="24"/>
                <w:szCs w:val="24"/>
              </w:rPr>
              <w:t xml:space="preserve"> </w:t>
            </w:r>
            <w:r w:rsidR="00C91A52" w:rsidRPr="00C91A52">
              <w:rPr>
                <w:rFonts w:ascii="Times New Roman" w:hAnsi="Times New Roman" w:cs="Times New Roman"/>
                <w:sz w:val="24"/>
                <w:szCs w:val="24"/>
              </w:rPr>
              <w:t>Ф.М.Вольтера, Ш.Л.Монтес</w:t>
            </w:r>
            <w:r w:rsidR="005C2F3A">
              <w:rPr>
                <w:rFonts w:ascii="Times New Roman" w:hAnsi="Times New Roman" w:cs="Times New Roman"/>
                <w:sz w:val="24"/>
                <w:szCs w:val="24"/>
              </w:rPr>
              <w:t xml:space="preserve">кьё, </w:t>
            </w:r>
            <w:r w:rsidR="00C91A52">
              <w:rPr>
                <w:rFonts w:ascii="Times New Roman" w:hAnsi="Times New Roman" w:cs="Times New Roman"/>
                <w:sz w:val="24"/>
                <w:szCs w:val="24"/>
              </w:rPr>
              <w:t>Ж. Ж. Руссо. «Энци</w:t>
            </w:r>
            <w:r w:rsidR="00C91A52" w:rsidRPr="00C91A52">
              <w:rPr>
                <w:rFonts w:ascii="Times New Roman" w:hAnsi="Times New Roman" w:cs="Times New Roman"/>
                <w:sz w:val="24"/>
                <w:szCs w:val="24"/>
              </w:rPr>
              <w:t>клоп</w:t>
            </w:r>
            <w:r w:rsidR="005C2F3A">
              <w:rPr>
                <w:rFonts w:ascii="Times New Roman" w:hAnsi="Times New Roman" w:cs="Times New Roman"/>
                <w:sz w:val="24"/>
                <w:szCs w:val="24"/>
              </w:rPr>
              <w:t xml:space="preserve">едия» (Д. Дидро, Ж. Д’Аламбер). </w:t>
            </w:r>
            <w:r w:rsidR="00C91A52" w:rsidRPr="00C91A52">
              <w:rPr>
                <w:rFonts w:ascii="Times New Roman" w:hAnsi="Times New Roman" w:cs="Times New Roman"/>
                <w:sz w:val="24"/>
                <w:szCs w:val="24"/>
              </w:rPr>
              <w:t xml:space="preserve">Германское </w:t>
            </w:r>
            <w:r w:rsidR="00C91A52">
              <w:rPr>
                <w:rFonts w:ascii="Times New Roman" w:hAnsi="Times New Roman" w:cs="Times New Roman"/>
                <w:sz w:val="24"/>
                <w:szCs w:val="24"/>
              </w:rPr>
              <w:t>Просвеще</w:t>
            </w:r>
            <w:r w:rsidR="00C91A52" w:rsidRPr="00C91A52">
              <w:rPr>
                <w:rFonts w:ascii="Times New Roman" w:hAnsi="Times New Roman" w:cs="Times New Roman"/>
                <w:sz w:val="24"/>
                <w:szCs w:val="24"/>
              </w:rPr>
              <w:t>ние. Распространение идей Просвещения</w:t>
            </w:r>
            <w:r w:rsidR="00C91A52">
              <w:rPr>
                <w:rFonts w:ascii="Times New Roman" w:hAnsi="Times New Roman" w:cs="Times New Roman"/>
                <w:sz w:val="24"/>
                <w:szCs w:val="24"/>
              </w:rPr>
              <w:t xml:space="preserve"> </w:t>
            </w:r>
            <w:r w:rsidR="00C91A52" w:rsidRPr="00C91A52">
              <w:rPr>
                <w:rFonts w:ascii="Times New Roman" w:hAnsi="Times New Roman" w:cs="Times New Roman"/>
                <w:sz w:val="24"/>
                <w:szCs w:val="24"/>
              </w:rPr>
              <w:t xml:space="preserve">в Америке. Влияние просветителей на изменение </w:t>
            </w:r>
            <w:r w:rsidR="00C91A52">
              <w:rPr>
                <w:rFonts w:ascii="Times New Roman" w:hAnsi="Times New Roman" w:cs="Times New Roman"/>
                <w:sz w:val="24"/>
                <w:szCs w:val="24"/>
              </w:rPr>
              <w:t>представ</w:t>
            </w:r>
            <w:r w:rsidR="00C91A52" w:rsidRPr="00C91A52">
              <w:rPr>
                <w:rFonts w:ascii="Times New Roman" w:hAnsi="Times New Roman" w:cs="Times New Roman"/>
                <w:sz w:val="24"/>
                <w:szCs w:val="24"/>
              </w:rPr>
              <w:t>лений о</w:t>
            </w:r>
            <w:r w:rsidR="00A82D74">
              <w:rPr>
                <w:rFonts w:ascii="Times New Roman" w:hAnsi="Times New Roman" w:cs="Times New Roman"/>
                <w:sz w:val="24"/>
                <w:szCs w:val="24"/>
              </w:rPr>
              <w:t xml:space="preserve">б отношениях власти и общества. </w:t>
            </w:r>
            <w:r w:rsidR="00C91A52" w:rsidRPr="00A82D74">
              <w:rPr>
                <w:rFonts w:ascii="Times New Roman" w:hAnsi="Times New Roman" w:cs="Times New Roman"/>
                <w:sz w:val="24"/>
                <w:szCs w:val="24"/>
              </w:rPr>
              <w:t>«Союз королей и философов»</w:t>
            </w:r>
            <w:r w:rsidR="00C91A52">
              <w:rPr>
                <w:rFonts w:ascii="Times New Roman" w:hAnsi="Times New Roman" w:cs="Times New Roman"/>
                <w:sz w:val="24"/>
                <w:szCs w:val="24"/>
              </w:rPr>
              <w:t>.</w:t>
            </w:r>
          </w:p>
        </w:tc>
        <w:tc>
          <w:tcPr>
            <w:tcW w:w="4831" w:type="dxa"/>
            <w:tcBorders>
              <w:left w:val="single" w:sz="4" w:space="0" w:color="000000"/>
              <w:right w:val="single" w:sz="4" w:space="0" w:color="000000"/>
            </w:tcBorders>
          </w:tcPr>
          <w:p w:rsidR="00EA49BA" w:rsidRPr="00E36D18" w:rsidRDefault="00EA49BA" w:rsidP="005C2F3A">
            <w:pPr>
              <w:spacing w:after="0" w:line="240" w:lineRule="auto"/>
              <w:ind w:left="-117" w:right="-127"/>
              <w:jc w:val="both"/>
              <w:rPr>
                <w:rFonts w:ascii="Times New Roman" w:hAnsi="Times New Roman" w:cs="Times New Roman"/>
                <w:sz w:val="24"/>
                <w:szCs w:val="24"/>
              </w:rPr>
            </w:pPr>
            <w:r w:rsidRPr="00C91A52">
              <w:rPr>
                <w:rFonts w:ascii="Times New Roman" w:hAnsi="Times New Roman" w:cs="Times New Roman"/>
                <w:sz w:val="24"/>
                <w:szCs w:val="24"/>
              </w:rPr>
              <w:t xml:space="preserve">Рассказывать, какие новые черты проявились в европейской науке в </w:t>
            </w:r>
            <w:r w:rsidRPr="00EA49BA">
              <w:rPr>
                <w:rFonts w:ascii="Times New Roman" w:hAnsi="Times New Roman" w:cs="Times New Roman"/>
                <w:sz w:val="24"/>
                <w:szCs w:val="24"/>
              </w:rPr>
              <w:t>XVII</w:t>
            </w:r>
            <w:r w:rsidR="00C91A52">
              <w:rPr>
                <w:rFonts w:ascii="Times New Roman" w:hAnsi="Times New Roman" w:cs="Times New Roman"/>
                <w:sz w:val="24"/>
                <w:szCs w:val="24"/>
              </w:rPr>
              <w:t>-</w:t>
            </w:r>
            <w:r w:rsidRPr="00EA49BA">
              <w:rPr>
                <w:rFonts w:ascii="Times New Roman" w:hAnsi="Times New Roman" w:cs="Times New Roman"/>
                <w:sz w:val="24"/>
                <w:szCs w:val="24"/>
              </w:rPr>
              <w:t>XVIII</w:t>
            </w:r>
            <w:r w:rsidR="005C2F3A">
              <w:rPr>
                <w:rFonts w:ascii="Times New Roman" w:hAnsi="Times New Roman" w:cs="Times New Roman"/>
                <w:sz w:val="24"/>
                <w:szCs w:val="24"/>
              </w:rPr>
              <w:t xml:space="preserve"> вв. </w:t>
            </w:r>
            <w:r w:rsidRPr="00E36D18">
              <w:rPr>
                <w:rFonts w:ascii="Times New Roman" w:hAnsi="Times New Roman" w:cs="Times New Roman"/>
                <w:sz w:val="24"/>
                <w:szCs w:val="24"/>
              </w:rPr>
              <w:t xml:space="preserve">Объяснять смысл идеи общественного договора, выдвинутой английскими мыслителями </w:t>
            </w:r>
            <w:r w:rsidRPr="00EA49BA">
              <w:rPr>
                <w:rFonts w:ascii="Times New Roman" w:hAnsi="Times New Roman" w:cs="Times New Roman"/>
                <w:sz w:val="24"/>
                <w:szCs w:val="24"/>
              </w:rPr>
              <w:t>XVII</w:t>
            </w:r>
            <w:r w:rsidRPr="00E36D18">
              <w:rPr>
                <w:rFonts w:ascii="Times New Roman" w:hAnsi="Times New Roman" w:cs="Times New Roman"/>
                <w:sz w:val="24"/>
                <w:szCs w:val="24"/>
              </w:rPr>
              <w:t xml:space="preserve"> в.</w:t>
            </w:r>
          </w:p>
          <w:p w:rsidR="00C91A52" w:rsidRPr="00C91A52" w:rsidRDefault="00EA49BA" w:rsidP="005C2F3A">
            <w:pPr>
              <w:spacing w:after="0" w:line="240" w:lineRule="auto"/>
              <w:ind w:left="-117" w:right="-127"/>
              <w:jc w:val="both"/>
              <w:rPr>
                <w:rFonts w:ascii="Times New Roman" w:hAnsi="Times New Roman" w:cs="Times New Roman"/>
                <w:sz w:val="24"/>
                <w:szCs w:val="24"/>
              </w:rPr>
            </w:pPr>
            <w:r w:rsidRPr="00E36D18">
              <w:rPr>
                <w:rFonts w:ascii="Times New Roman" w:hAnsi="Times New Roman" w:cs="Times New Roman"/>
                <w:sz w:val="24"/>
                <w:szCs w:val="24"/>
              </w:rPr>
              <w:t>Излагать взгляды известных французских просветителей на государс</w:t>
            </w:r>
            <w:r w:rsidR="005C2F3A">
              <w:rPr>
                <w:rFonts w:ascii="Times New Roman" w:hAnsi="Times New Roman" w:cs="Times New Roman"/>
                <w:sz w:val="24"/>
                <w:szCs w:val="24"/>
              </w:rPr>
              <w:t xml:space="preserve">тво, власть, религию и церковь. </w:t>
            </w:r>
            <w:r w:rsidRPr="00C91A52">
              <w:rPr>
                <w:rFonts w:ascii="Times New Roman" w:hAnsi="Times New Roman" w:cs="Times New Roman"/>
                <w:sz w:val="24"/>
                <w:szCs w:val="24"/>
              </w:rPr>
              <w:t>Представлять характеристику одного из ведущих деятелей французского Просвещения (по выбору).</w:t>
            </w:r>
            <w:r w:rsidR="00C91A52" w:rsidRPr="00C91A52">
              <w:rPr>
                <w:rFonts w:ascii="Times New Roman" w:hAnsi="Times New Roman" w:cs="Times New Roman"/>
                <w:sz w:val="24"/>
                <w:szCs w:val="24"/>
              </w:rPr>
              <w:t xml:space="preserve"> Объяснять значение издания «Энциклопедия, или Толковый сло</w:t>
            </w:r>
            <w:r w:rsidR="005C2F3A">
              <w:rPr>
                <w:rFonts w:ascii="Times New Roman" w:hAnsi="Times New Roman" w:cs="Times New Roman"/>
                <w:sz w:val="24"/>
                <w:szCs w:val="24"/>
              </w:rPr>
              <w:t xml:space="preserve">варь наук, искусств и ремёсел». </w:t>
            </w:r>
            <w:r w:rsidR="00C91A52" w:rsidRPr="00E36D18">
              <w:rPr>
                <w:rFonts w:ascii="Times New Roman" w:hAnsi="Times New Roman" w:cs="Times New Roman"/>
                <w:sz w:val="24"/>
                <w:szCs w:val="24"/>
              </w:rPr>
              <w:t>Раскрывать на примерах особенности распространения идей Просвещения в отдельных стра</w:t>
            </w:r>
            <w:r w:rsidR="005C2F3A">
              <w:rPr>
                <w:rFonts w:ascii="Times New Roman" w:hAnsi="Times New Roman" w:cs="Times New Roman"/>
                <w:sz w:val="24"/>
                <w:szCs w:val="24"/>
              </w:rPr>
              <w:t xml:space="preserve">нах. </w:t>
            </w:r>
            <w:r w:rsidR="00C91A52" w:rsidRPr="00C91A52">
              <w:rPr>
                <w:rFonts w:ascii="Times New Roman" w:hAnsi="Times New Roman" w:cs="Times New Roman"/>
                <w:sz w:val="24"/>
                <w:szCs w:val="24"/>
              </w:rPr>
              <w:t xml:space="preserve">Анализировать исторические тексты (фрагменты философских и публицистических сочинений, материалы переписки и др.) </w:t>
            </w:r>
            <w:r w:rsidR="005127BA">
              <w:rPr>
                <w:rFonts w:ascii="Times New Roman" w:hAnsi="Times New Roman" w:cs="Times New Roman"/>
                <w:sz w:val="24"/>
                <w:szCs w:val="24"/>
              </w:rPr>
              <w:t>–</w:t>
            </w:r>
            <w:r w:rsidR="00C91A52" w:rsidRPr="00C91A52">
              <w:rPr>
                <w:rFonts w:ascii="Times New Roman" w:hAnsi="Times New Roman" w:cs="Times New Roman"/>
                <w:sz w:val="24"/>
                <w:szCs w:val="24"/>
              </w:rPr>
              <w:t xml:space="preserve"> извлекать и комментировать информацию.</w:t>
            </w:r>
          </w:p>
          <w:p w:rsidR="00EA49BA" w:rsidRPr="00E36D18" w:rsidRDefault="00C91A52" w:rsidP="005C2F3A">
            <w:pPr>
              <w:spacing w:after="0" w:line="240" w:lineRule="auto"/>
              <w:ind w:left="-117" w:right="-127"/>
              <w:jc w:val="both"/>
              <w:rPr>
                <w:rFonts w:ascii="Times New Roman" w:hAnsi="Times New Roman" w:cs="Times New Roman"/>
                <w:sz w:val="24"/>
                <w:szCs w:val="24"/>
              </w:rPr>
            </w:pPr>
            <w:r w:rsidRPr="00E36D18">
              <w:rPr>
                <w:rFonts w:ascii="Times New Roman" w:hAnsi="Times New Roman" w:cs="Times New Roman"/>
                <w:sz w:val="24"/>
                <w:szCs w:val="24"/>
              </w:rPr>
              <w:t>Объяснять, чем был вызван интерес ряда европейских правителей к идеям Просвещения</w:t>
            </w:r>
          </w:p>
        </w:tc>
      </w:tr>
    </w:tbl>
    <w:tbl>
      <w:tblPr>
        <w:tblStyle w:val="TableNormal53"/>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4"/>
        <w:gridCol w:w="3119"/>
        <w:gridCol w:w="5386"/>
      </w:tblGrid>
      <w:tr w:rsidR="00EA49BA" w:rsidRPr="00EA49BA" w:rsidTr="005C2F3A">
        <w:trPr>
          <w:trHeight w:val="2678"/>
        </w:trPr>
        <w:tc>
          <w:tcPr>
            <w:tcW w:w="1014" w:type="dxa"/>
            <w:tcBorders>
              <w:bottom w:val="single" w:sz="6" w:space="0" w:color="000000"/>
            </w:tcBorders>
          </w:tcPr>
          <w:p w:rsidR="00EA49BA" w:rsidRPr="00C91A52" w:rsidRDefault="00EA49BA" w:rsidP="009F41BC">
            <w:pPr>
              <w:jc w:val="both"/>
              <w:rPr>
                <w:rFonts w:ascii="Times New Roman" w:hAnsi="Times New Roman" w:cs="Times New Roman"/>
                <w:sz w:val="24"/>
                <w:szCs w:val="24"/>
                <w:lang w:val="ru-RU"/>
              </w:rPr>
            </w:pPr>
            <w:r w:rsidRPr="00C91A52">
              <w:rPr>
                <w:rFonts w:ascii="Times New Roman" w:hAnsi="Times New Roman" w:cs="Times New Roman"/>
                <w:b/>
                <w:sz w:val="24"/>
                <w:szCs w:val="24"/>
                <w:lang w:val="ru-RU"/>
              </w:rPr>
              <w:lastRenderedPageBreak/>
              <w:t xml:space="preserve">Государства Европы в </w:t>
            </w:r>
            <w:r w:rsidRPr="00C91A52">
              <w:rPr>
                <w:rFonts w:ascii="Times New Roman" w:hAnsi="Times New Roman" w:cs="Times New Roman"/>
                <w:b/>
                <w:sz w:val="24"/>
                <w:szCs w:val="24"/>
              </w:rPr>
              <w:t>XVIII</w:t>
            </w:r>
            <w:r w:rsidRPr="00C91A52">
              <w:rPr>
                <w:rFonts w:ascii="Times New Roman" w:hAnsi="Times New Roman" w:cs="Times New Roman"/>
                <w:b/>
                <w:sz w:val="24"/>
                <w:szCs w:val="24"/>
                <w:lang w:val="ru-RU"/>
              </w:rPr>
              <w:t xml:space="preserve"> в.</w:t>
            </w:r>
            <w:r w:rsidRPr="00C91A52">
              <w:rPr>
                <w:rFonts w:ascii="Times New Roman" w:hAnsi="Times New Roman" w:cs="Times New Roman"/>
                <w:sz w:val="24"/>
                <w:szCs w:val="24"/>
                <w:lang w:val="ru-RU"/>
              </w:rPr>
              <w:t xml:space="preserve"> (6 ч)</w:t>
            </w:r>
          </w:p>
        </w:tc>
        <w:tc>
          <w:tcPr>
            <w:tcW w:w="3119" w:type="dxa"/>
            <w:tcBorders>
              <w:bottom w:val="single" w:sz="6" w:space="0" w:color="000000"/>
            </w:tcBorders>
          </w:tcPr>
          <w:p w:rsidR="00C91A52" w:rsidRDefault="00A82D74" w:rsidP="009F41BC">
            <w:pPr>
              <w:jc w:val="both"/>
              <w:rPr>
                <w:rFonts w:ascii="Times New Roman" w:hAnsi="Times New Roman" w:cs="Times New Roman"/>
                <w:sz w:val="24"/>
                <w:szCs w:val="24"/>
                <w:lang w:val="ru-RU"/>
              </w:rPr>
            </w:pPr>
            <w:r>
              <w:rPr>
                <w:rFonts w:ascii="Times New Roman" w:hAnsi="Times New Roman" w:cs="Times New Roman"/>
                <w:i/>
                <w:sz w:val="24"/>
                <w:szCs w:val="24"/>
                <w:lang w:val="ru-RU"/>
              </w:rPr>
              <w:t>Монархии в  Евро</w:t>
            </w:r>
            <w:r w:rsidR="00EA49BA" w:rsidRPr="00C91A52">
              <w:rPr>
                <w:rFonts w:ascii="Times New Roman" w:hAnsi="Times New Roman" w:cs="Times New Roman"/>
                <w:i/>
                <w:sz w:val="24"/>
                <w:szCs w:val="24"/>
                <w:lang w:val="ru-RU"/>
              </w:rPr>
              <w:t xml:space="preserve">пе </w:t>
            </w:r>
            <w:r w:rsidR="00EA49BA" w:rsidRPr="00C91A52">
              <w:rPr>
                <w:rFonts w:ascii="Times New Roman" w:hAnsi="Times New Roman" w:cs="Times New Roman"/>
                <w:i/>
                <w:sz w:val="24"/>
                <w:szCs w:val="24"/>
              </w:rPr>
              <w:t>XVIII</w:t>
            </w:r>
            <w:r w:rsidR="00EA49BA" w:rsidRPr="00C91A52">
              <w:rPr>
                <w:rFonts w:ascii="Times New Roman" w:hAnsi="Times New Roman" w:cs="Times New Roman"/>
                <w:i/>
                <w:sz w:val="24"/>
                <w:szCs w:val="24"/>
                <w:lang w:val="ru-RU"/>
              </w:rPr>
              <w:t xml:space="preserve"> в</w:t>
            </w:r>
            <w:r w:rsidR="00EA49BA" w:rsidRP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абсо</w:t>
            </w:r>
            <w:r w:rsidR="00EA49BA" w:rsidRPr="00C91A52">
              <w:rPr>
                <w:rFonts w:ascii="Times New Roman" w:hAnsi="Times New Roman" w:cs="Times New Roman"/>
                <w:sz w:val="24"/>
                <w:szCs w:val="24"/>
                <w:lang w:val="ru-RU"/>
              </w:rPr>
              <w:t xml:space="preserve">лютные и </w:t>
            </w:r>
            <w:r w:rsidR="00C91A52" w:rsidRPr="00C91A52">
              <w:rPr>
                <w:rFonts w:ascii="Times New Roman" w:hAnsi="Times New Roman" w:cs="Times New Roman"/>
                <w:sz w:val="24"/>
                <w:szCs w:val="24"/>
                <w:lang w:val="ru-RU"/>
              </w:rPr>
              <w:t>парламент</w:t>
            </w:r>
            <w:r w:rsidR="00EA49BA" w:rsidRPr="00C91A52">
              <w:rPr>
                <w:rFonts w:ascii="Times New Roman" w:hAnsi="Times New Roman" w:cs="Times New Roman"/>
                <w:sz w:val="24"/>
                <w:szCs w:val="24"/>
                <w:lang w:val="ru-RU"/>
              </w:rPr>
              <w:t xml:space="preserve">ские монархии. </w:t>
            </w:r>
            <w:r w:rsidR="00C91A52">
              <w:rPr>
                <w:rFonts w:ascii="Times New Roman" w:hAnsi="Times New Roman" w:cs="Times New Roman"/>
                <w:sz w:val="24"/>
                <w:szCs w:val="24"/>
                <w:lang w:val="ru-RU"/>
              </w:rPr>
              <w:t>Про</w:t>
            </w:r>
            <w:r w:rsidR="00EA49BA" w:rsidRPr="00C91A52">
              <w:rPr>
                <w:rFonts w:ascii="Times New Roman" w:hAnsi="Times New Roman" w:cs="Times New Roman"/>
                <w:sz w:val="24"/>
                <w:szCs w:val="24"/>
                <w:lang w:val="ru-RU"/>
              </w:rPr>
              <w:t xml:space="preserve">свещённый </w:t>
            </w:r>
            <w:r w:rsidR="00C91A52">
              <w:rPr>
                <w:rFonts w:ascii="Times New Roman" w:hAnsi="Times New Roman" w:cs="Times New Roman"/>
                <w:sz w:val="24"/>
                <w:szCs w:val="24"/>
                <w:lang w:val="ru-RU"/>
              </w:rPr>
              <w:t>абсолю</w:t>
            </w:r>
            <w:r w:rsidR="00C91A52" w:rsidRPr="00C91A52">
              <w:rPr>
                <w:rFonts w:ascii="Times New Roman" w:hAnsi="Times New Roman" w:cs="Times New Roman"/>
                <w:sz w:val="24"/>
                <w:szCs w:val="24"/>
                <w:lang w:val="ru-RU"/>
              </w:rPr>
              <w:t xml:space="preserve">тизм: правители, идеи, практика. </w:t>
            </w:r>
            <w:r w:rsidR="00C91A52" w:rsidRPr="00E36D18">
              <w:rPr>
                <w:rFonts w:ascii="Times New Roman" w:hAnsi="Times New Roman" w:cs="Times New Roman"/>
                <w:sz w:val="24"/>
                <w:szCs w:val="24"/>
                <w:lang w:val="ru-RU"/>
              </w:rPr>
              <w:t xml:space="preserve">Политика в отноше- нии сословий: старые порядки и новые веяния.  Государство и Церковь. </w:t>
            </w:r>
            <w:r w:rsidR="00C91A52" w:rsidRPr="00C91A52">
              <w:rPr>
                <w:rFonts w:ascii="Times New Roman" w:hAnsi="Times New Roman" w:cs="Times New Roman"/>
                <w:sz w:val="24"/>
                <w:szCs w:val="24"/>
                <w:lang w:val="ru-RU"/>
              </w:rPr>
              <w:t>Секуляризац</w:t>
            </w:r>
            <w:r>
              <w:rPr>
                <w:rFonts w:ascii="Times New Roman" w:hAnsi="Times New Roman" w:cs="Times New Roman"/>
                <w:sz w:val="24"/>
                <w:szCs w:val="24"/>
                <w:lang w:val="ru-RU"/>
              </w:rPr>
              <w:t>ия церковных земель. Экономиче</w:t>
            </w:r>
            <w:r w:rsidR="00C91A52" w:rsidRPr="00C91A52">
              <w:rPr>
                <w:rFonts w:ascii="Times New Roman" w:hAnsi="Times New Roman" w:cs="Times New Roman"/>
                <w:sz w:val="24"/>
                <w:szCs w:val="24"/>
                <w:lang w:val="ru-RU"/>
              </w:rPr>
              <w:t xml:space="preserve">ская политика власти. Меркантилизм. </w:t>
            </w:r>
          </w:p>
          <w:p w:rsidR="00C91A52" w:rsidRDefault="00C91A52" w:rsidP="009F41BC">
            <w:pPr>
              <w:jc w:val="both"/>
              <w:rPr>
                <w:rFonts w:ascii="Times New Roman" w:hAnsi="Times New Roman" w:cs="Times New Roman"/>
                <w:sz w:val="24"/>
                <w:szCs w:val="24"/>
                <w:lang w:val="ru-RU"/>
              </w:rPr>
            </w:pPr>
            <w:r w:rsidRPr="00C91A52">
              <w:rPr>
                <w:rFonts w:ascii="Times New Roman" w:hAnsi="Times New Roman" w:cs="Times New Roman"/>
                <w:i/>
                <w:sz w:val="24"/>
                <w:szCs w:val="24"/>
                <w:lang w:val="ru-RU"/>
              </w:rPr>
              <w:t>Великобритания</w:t>
            </w:r>
            <w:r>
              <w:rPr>
                <w:rFonts w:ascii="Times New Roman" w:hAnsi="Times New Roman" w:cs="Times New Roman"/>
                <w:i/>
                <w:sz w:val="24"/>
                <w:szCs w:val="24"/>
                <w:lang w:val="ru-RU"/>
              </w:rPr>
              <w:t xml:space="preserve"> </w:t>
            </w:r>
            <w:r w:rsidRPr="00C91A52">
              <w:rPr>
                <w:rFonts w:ascii="Times New Roman" w:hAnsi="Times New Roman" w:cs="Times New Roman"/>
                <w:i/>
                <w:sz w:val="24"/>
                <w:szCs w:val="24"/>
                <w:lang w:val="ru-RU"/>
              </w:rPr>
              <w:t xml:space="preserve">в </w:t>
            </w:r>
            <w:r w:rsidRPr="00C91A52">
              <w:rPr>
                <w:rFonts w:ascii="Times New Roman" w:hAnsi="Times New Roman" w:cs="Times New Roman"/>
                <w:i/>
                <w:sz w:val="24"/>
                <w:szCs w:val="24"/>
              </w:rPr>
              <w:t>XVIII</w:t>
            </w:r>
            <w:r w:rsidRPr="00C91A52">
              <w:rPr>
                <w:rFonts w:ascii="Times New Roman" w:hAnsi="Times New Roman" w:cs="Times New Roman"/>
                <w:i/>
                <w:sz w:val="24"/>
                <w:szCs w:val="24"/>
                <w:lang w:val="ru-RU"/>
              </w:rPr>
              <w:t xml:space="preserve"> в. </w:t>
            </w:r>
            <w:r>
              <w:rPr>
                <w:rFonts w:ascii="Times New Roman" w:hAnsi="Times New Roman" w:cs="Times New Roman"/>
                <w:sz w:val="24"/>
                <w:szCs w:val="24"/>
                <w:lang w:val="ru-RU"/>
              </w:rPr>
              <w:t>Королев</w:t>
            </w:r>
            <w:r w:rsidRPr="00C91A52">
              <w:rPr>
                <w:rFonts w:ascii="Times New Roman" w:hAnsi="Times New Roman" w:cs="Times New Roman"/>
                <w:sz w:val="24"/>
                <w:szCs w:val="24"/>
                <w:lang w:val="ru-RU"/>
              </w:rPr>
              <w:t xml:space="preserve">ская власть и парла- мент. </w:t>
            </w:r>
            <w:r w:rsidRPr="00E36D18">
              <w:rPr>
                <w:rFonts w:ascii="Times New Roman" w:hAnsi="Times New Roman" w:cs="Times New Roman"/>
                <w:sz w:val="24"/>
                <w:szCs w:val="24"/>
                <w:lang w:val="ru-RU"/>
              </w:rPr>
              <w:t xml:space="preserve">Тори и виги. </w:t>
            </w:r>
            <w:r w:rsidRPr="00C91A52">
              <w:rPr>
                <w:rFonts w:ascii="Times New Roman" w:hAnsi="Times New Roman" w:cs="Times New Roman"/>
                <w:sz w:val="24"/>
                <w:szCs w:val="24"/>
                <w:lang w:val="ru-RU"/>
              </w:rPr>
              <w:t>Предпосылки промышленного переворота в Англии.</w:t>
            </w:r>
            <w:r>
              <w:rPr>
                <w:rFonts w:ascii="Times New Roman" w:hAnsi="Times New Roman" w:cs="Times New Roman"/>
                <w:i/>
                <w:sz w:val="24"/>
                <w:szCs w:val="24"/>
                <w:lang w:val="ru-RU"/>
              </w:rPr>
              <w:t xml:space="preserve"> </w:t>
            </w:r>
            <w:r w:rsidRPr="00C91A52">
              <w:rPr>
                <w:rFonts w:ascii="Times New Roman" w:hAnsi="Times New Roman" w:cs="Times New Roman"/>
                <w:sz w:val="24"/>
                <w:szCs w:val="24"/>
                <w:lang w:val="ru-RU"/>
              </w:rPr>
              <w:t>Технические изобретения и создание первых машин.</w:t>
            </w:r>
            <w:r>
              <w:rPr>
                <w:rFonts w:ascii="Times New Roman" w:hAnsi="Times New Roman" w:cs="Times New Roman"/>
                <w:i/>
                <w:sz w:val="24"/>
                <w:szCs w:val="24"/>
                <w:lang w:val="ru-RU"/>
              </w:rPr>
              <w:t xml:space="preserve"> </w:t>
            </w:r>
            <w:r w:rsidRPr="00C91A52">
              <w:rPr>
                <w:rFonts w:ascii="Times New Roman" w:hAnsi="Times New Roman" w:cs="Times New Roman"/>
                <w:sz w:val="24"/>
                <w:szCs w:val="24"/>
                <w:lang w:val="ru-RU"/>
              </w:rPr>
              <w:t xml:space="preserve">Появление фабрик, замена ручного труда машинным. </w:t>
            </w:r>
            <w:r w:rsidR="00A82D74">
              <w:rPr>
                <w:rFonts w:ascii="Times New Roman" w:hAnsi="Times New Roman" w:cs="Times New Roman"/>
                <w:sz w:val="24"/>
                <w:szCs w:val="24"/>
                <w:lang w:val="ru-RU"/>
              </w:rPr>
              <w:t>Социальные и</w:t>
            </w:r>
            <w:r w:rsidRPr="00E36D18">
              <w:rPr>
                <w:rFonts w:ascii="Times New Roman" w:hAnsi="Times New Roman" w:cs="Times New Roman"/>
                <w:sz w:val="24"/>
                <w:szCs w:val="24"/>
                <w:lang w:val="ru-RU"/>
              </w:rPr>
              <w:t xml:space="preserve">экономические последствия промышленного переворота. </w:t>
            </w:r>
            <w:r w:rsidRPr="00C91A52">
              <w:rPr>
                <w:rFonts w:ascii="Times New Roman" w:hAnsi="Times New Roman" w:cs="Times New Roman"/>
                <w:sz w:val="24"/>
                <w:szCs w:val="24"/>
                <w:lang w:val="ru-RU"/>
              </w:rPr>
              <w:t xml:space="preserve">Условия  труда и быта фабричных рабочих. Движения протеста. Луддизм. </w:t>
            </w:r>
          </w:p>
          <w:p w:rsidR="00C91A52" w:rsidRPr="00C91A52" w:rsidRDefault="00C91A52" w:rsidP="009F41BC">
            <w:pPr>
              <w:jc w:val="both"/>
              <w:rPr>
                <w:rFonts w:ascii="Times New Roman" w:hAnsi="Times New Roman" w:cs="Times New Roman"/>
                <w:i/>
                <w:sz w:val="24"/>
                <w:szCs w:val="24"/>
                <w:lang w:val="ru-RU"/>
              </w:rPr>
            </w:pPr>
            <w:r w:rsidRPr="00C91A52">
              <w:rPr>
                <w:rFonts w:ascii="Times New Roman" w:hAnsi="Times New Roman" w:cs="Times New Roman"/>
                <w:i/>
                <w:sz w:val="24"/>
                <w:szCs w:val="24"/>
                <w:lang w:val="ru-RU"/>
              </w:rPr>
              <w:t xml:space="preserve">Франция в </w:t>
            </w:r>
            <w:r w:rsidRPr="00C91A52">
              <w:rPr>
                <w:rFonts w:ascii="Times New Roman" w:hAnsi="Times New Roman" w:cs="Times New Roman"/>
                <w:i/>
                <w:sz w:val="24"/>
                <w:szCs w:val="24"/>
              </w:rPr>
              <w:t>XVIII</w:t>
            </w:r>
            <w:r w:rsidRPr="00C91A52">
              <w:rPr>
                <w:rFonts w:ascii="Times New Roman" w:hAnsi="Times New Roman" w:cs="Times New Roman"/>
                <w:i/>
                <w:sz w:val="24"/>
                <w:szCs w:val="24"/>
                <w:lang w:val="ru-RU"/>
              </w:rPr>
              <w:t xml:space="preserve"> в</w:t>
            </w:r>
            <w:r w:rsidRPr="00C91A52">
              <w:rPr>
                <w:rFonts w:ascii="Times New Roman" w:hAnsi="Times New Roman" w:cs="Times New Roman"/>
                <w:sz w:val="24"/>
                <w:szCs w:val="24"/>
                <w:lang w:val="ru-RU"/>
              </w:rPr>
              <w:t xml:space="preserve">. </w:t>
            </w:r>
            <w:r>
              <w:rPr>
                <w:rFonts w:ascii="Times New Roman" w:hAnsi="Times New Roman" w:cs="Times New Roman"/>
                <w:sz w:val="24"/>
                <w:szCs w:val="24"/>
                <w:lang w:val="ru-RU"/>
              </w:rPr>
              <w:t>Абсолют</w:t>
            </w:r>
            <w:r w:rsidRPr="00C91A52">
              <w:rPr>
                <w:rFonts w:ascii="Times New Roman" w:hAnsi="Times New Roman" w:cs="Times New Roman"/>
                <w:sz w:val="24"/>
                <w:szCs w:val="24"/>
                <w:lang w:val="ru-RU"/>
              </w:rPr>
              <w:t>ная монархия: политика сохранения старого порядка.</w:t>
            </w:r>
            <w:r>
              <w:rPr>
                <w:rFonts w:ascii="Times New Roman" w:hAnsi="Times New Roman" w:cs="Times New Roman"/>
                <w:i/>
                <w:sz w:val="24"/>
                <w:szCs w:val="24"/>
                <w:lang w:val="ru-RU"/>
              </w:rPr>
              <w:t xml:space="preserve"> </w:t>
            </w:r>
            <w:r w:rsidRPr="00C91A52">
              <w:rPr>
                <w:rFonts w:ascii="Times New Roman" w:hAnsi="Times New Roman" w:cs="Times New Roman"/>
                <w:sz w:val="24"/>
                <w:szCs w:val="24"/>
                <w:lang w:val="ru-RU"/>
              </w:rPr>
              <w:t xml:space="preserve">Попытки проведения реформ. </w:t>
            </w:r>
            <w:r w:rsidRPr="00E36D18">
              <w:rPr>
                <w:rFonts w:ascii="Times New Roman" w:hAnsi="Times New Roman" w:cs="Times New Roman"/>
                <w:sz w:val="24"/>
                <w:szCs w:val="24"/>
                <w:lang w:val="ru-RU"/>
              </w:rPr>
              <w:t>Королевская власть и сословия.</w:t>
            </w:r>
          </w:p>
          <w:p w:rsidR="00C91A52" w:rsidRPr="00C91A52" w:rsidRDefault="00C91A52" w:rsidP="009F41BC">
            <w:pPr>
              <w:jc w:val="both"/>
              <w:rPr>
                <w:rFonts w:ascii="Times New Roman" w:hAnsi="Times New Roman" w:cs="Times New Roman"/>
                <w:sz w:val="24"/>
                <w:szCs w:val="24"/>
                <w:lang w:val="ru-RU"/>
              </w:rPr>
            </w:pPr>
            <w:r w:rsidRPr="00C91A52">
              <w:rPr>
                <w:rFonts w:ascii="Times New Roman" w:hAnsi="Times New Roman" w:cs="Times New Roman"/>
                <w:i/>
                <w:sz w:val="24"/>
                <w:szCs w:val="24"/>
                <w:lang w:val="ru-RU"/>
              </w:rPr>
              <w:t xml:space="preserve">Германские государства, </w:t>
            </w:r>
            <w:r>
              <w:rPr>
                <w:rFonts w:ascii="Times New Roman" w:hAnsi="Times New Roman" w:cs="Times New Roman"/>
                <w:i/>
                <w:sz w:val="24"/>
                <w:szCs w:val="24"/>
                <w:lang w:val="ru-RU"/>
              </w:rPr>
              <w:t>монар</w:t>
            </w:r>
            <w:r w:rsidRPr="00C91A52">
              <w:rPr>
                <w:rFonts w:ascii="Times New Roman" w:hAnsi="Times New Roman" w:cs="Times New Roman"/>
                <w:i/>
                <w:sz w:val="24"/>
                <w:szCs w:val="24"/>
                <w:lang w:val="ru-RU"/>
              </w:rPr>
              <w:t xml:space="preserve">хия Габсбургов, итальянские земли в </w:t>
            </w:r>
            <w:r w:rsidRPr="00C91A52">
              <w:rPr>
                <w:rFonts w:ascii="Times New Roman" w:hAnsi="Times New Roman" w:cs="Times New Roman"/>
                <w:i/>
                <w:sz w:val="24"/>
                <w:szCs w:val="24"/>
              </w:rPr>
              <w:t>XVIII</w:t>
            </w:r>
            <w:r w:rsidRPr="00C91A52">
              <w:rPr>
                <w:rFonts w:ascii="Times New Roman" w:hAnsi="Times New Roman" w:cs="Times New Roman"/>
                <w:i/>
                <w:sz w:val="24"/>
                <w:szCs w:val="24"/>
                <w:lang w:val="ru-RU"/>
              </w:rPr>
              <w:t xml:space="preserve"> в</w:t>
            </w:r>
            <w:r w:rsidRPr="00C91A52">
              <w:rPr>
                <w:rFonts w:ascii="Times New Roman" w:hAnsi="Times New Roman" w:cs="Times New Roman"/>
                <w:sz w:val="24"/>
                <w:szCs w:val="24"/>
                <w:lang w:val="ru-RU"/>
              </w:rPr>
              <w:t xml:space="preserve">. Раздробленность </w:t>
            </w:r>
            <w:r>
              <w:rPr>
                <w:rFonts w:ascii="Times New Roman" w:hAnsi="Times New Roman" w:cs="Times New Roman"/>
                <w:sz w:val="24"/>
                <w:szCs w:val="24"/>
                <w:lang w:val="ru-RU"/>
              </w:rPr>
              <w:t>Германии. Возвыше</w:t>
            </w:r>
            <w:r w:rsidRPr="00C91A52">
              <w:rPr>
                <w:rFonts w:ascii="Times New Roman" w:hAnsi="Times New Roman" w:cs="Times New Roman"/>
                <w:sz w:val="24"/>
                <w:szCs w:val="24"/>
                <w:lang w:val="ru-RU"/>
              </w:rPr>
              <w:t xml:space="preserve">ние Пруссии. Фри- дрих </w:t>
            </w:r>
            <w:r w:rsidRPr="00EA49BA">
              <w:rPr>
                <w:rFonts w:ascii="Times New Roman" w:hAnsi="Times New Roman" w:cs="Times New Roman"/>
                <w:sz w:val="24"/>
                <w:szCs w:val="24"/>
              </w:rPr>
              <w:t>II</w:t>
            </w:r>
            <w:r w:rsidRPr="00C91A52">
              <w:rPr>
                <w:rFonts w:ascii="Times New Roman" w:hAnsi="Times New Roman" w:cs="Times New Roman"/>
                <w:sz w:val="24"/>
                <w:szCs w:val="24"/>
                <w:lang w:val="ru-RU"/>
              </w:rPr>
              <w:t xml:space="preserve"> Великий.</w:t>
            </w:r>
            <w:r>
              <w:rPr>
                <w:rFonts w:ascii="Times New Roman" w:hAnsi="Times New Roman" w:cs="Times New Roman"/>
                <w:sz w:val="24"/>
                <w:szCs w:val="24"/>
                <w:lang w:val="ru-RU"/>
              </w:rPr>
              <w:t xml:space="preserve"> </w:t>
            </w:r>
            <w:r w:rsidRPr="00C91A52">
              <w:rPr>
                <w:rFonts w:ascii="Times New Roman" w:hAnsi="Times New Roman" w:cs="Times New Roman"/>
                <w:sz w:val="24"/>
                <w:szCs w:val="24"/>
                <w:lang w:val="ru-RU"/>
              </w:rPr>
              <w:t xml:space="preserve">Австрия в </w:t>
            </w:r>
            <w:r w:rsidRPr="00EA49BA">
              <w:rPr>
                <w:rFonts w:ascii="Times New Roman" w:hAnsi="Times New Roman" w:cs="Times New Roman"/>
                <w:sz w:val="24"/>
                <w:szCs w:val="24"/>
              </w:rPr>
              <w:t>XVIII</w:t>
            </w:r>
            <w:r w:rsidRPr="00C91A52">
              <w:rPr>
                <w:rFonts w:ascii="Times New Roman" w:hAnsi="Times New Roman" w:cs="Times New Roman"/>
                <w:sz w:val="24"/>
                <w:szCs w:val="24"/>
                <w:lang w:val="ru-RU"/>
              </w:rPr>
              <w:t xml:space="preserve"> в. Правление Марии Терезии и Иосифа </w:t>
            </w:r>
            <w:r w:rsidRPr="00EA49BA">
              <w:rPr>
                <w:rFonts w:ascii="Times New Roman" w:hAnsi="Times New Roman" w:cs="Times New Roman"/>
                <w:sz w:val="24"/>
                <w:szCs w:val="24"/>
              </w:rPr>
              <w:t>II</w:t>
            </w:r>
            <w:r w:rsidRPr="00C91A52">
              <w:rPr>
                <w:rFonts w:ascii="Times New Roman" w:hAnsi="Times New Roman" w:cs="Times New Roman"/>
                <w:sz w:val="24"/>
                <w:szCs w:val="24"/>
                <w:lang w:val="ru-RU"/>
              </w:rPr>
              <w:t xml:space="preserve">. Реформы </w:t>
            </w:r>
            <w:r>
              <w:rPr>
                <w:rFonts w:ascii="Times New Roman" w:hAnsi="Times New Roman" w:cs="Times New Roman"/>
                <w:sz w:val="24"/>
                <w:szCs w:val="24"/>
                <w:lang w:val="ru-RU"/>
              </w:rPr>
              <w:t>просвещён</w:t>
            </w:r>
            <w:r w:rsidRPr="00C91A52">
              <w:rPr>
                <w:rFonts w:ascii="Times New Roman" w:hAnsi="Times New Roman" w:cs="Times New Roman"/>
                <w:sz w:val="24"/>
                <w:szCs w:val="24"/>
                <w:lang w:val="ru-RU"/>
              </w:rPr>
              <w:t>ного абсолютизма.</w:t>
            </w:r>
          </w:p>
          <w:p w:rsidR="00C91A52" w:rsidRDefault="00C91A52" w:rsidP="009F41BC">
            <w:pPr>
              <w:jc w:val="both"/>
              <w:rPr>
                <w:rFonts w:ascii="Times New Roman" w:hAnsi="Times New Roman" w:cs="Times New Roman"/>
                <w:sz w:val="24"/>
                <w:szCs w:val="24"/>
                <w:lang w:val="ru-RU"/>
              </w:rPr>
            </w:pPr>
            <w:r w:rsidRPr="00C91A52">
              <w:rPr>
                <w:rFonts w:ascii="Times New Roman" w:hAnsi="Times New Roman" w:cs="Times New Roman"/>
                <w:i/>
                <w:sz w:val="24"/>
                <w:szCs w:val="24"/>
                <w:lang w:val="ru-RU"/>
              </w:rPr>
              <w:t>Итальянские государства</w:t>
            </w:r>
            <w:r w:rsidRPr="00C91A52">
              <w:rPr>
                <w:rFonts w:ascii="Times New Roman" w:hAnsi="Times New Roman" w:cs="Times New Roman"/>
                <w:sz w:val="24"/>
                <w:szCs w:val="24"/>
                <w:lang w:val="ru-RU"/>
              </w:rPr>
              <w:t xml:space="preserve">: </w:t>
            </w:r>
            <w:r>
              <w:rPr>
                <w:rFonts w:ascii="Times New Roman" w:hAnsi="Times New Roman" w:cs="Times New Roman"/>
                <w:sz w:val="24"/>
                <w:szCs w:val="24"/>
                <w:lang w:val="ru-RU"/>
              </w:rPr>
              <w:t>политиче</w:t>
            </w:r>
            <w:r w:rsidRPr="00C91A52">
              <w:rPr>
                <w:rFonts w:ascii="Times New Roman" w:hAnsi="Times New Roman" w:cs="Times New Roman"/>
                <w:sz w:val="24"/>
                <w:szCs w:val="24"/>
                <w:lang w:val="ru-RU"/>
              </w:rPr>
              <w:t>ская раздроблен- ность.</w:t>
            </w:r>
            <w:r>
              <w:rPr>
                <w:rFonts w:ascii="Times New Roman" w:hAnsi="Times New Roman" w:cs="Times New Roman"/>
                <w:sz w:val="24"/>
                <w:szCs w:val="24"/>
                <w:lang w:val="ru-RU"/>
              </w:rPr>
              <w:t xml:space="preserve"> </w:t>
            </w:r>
            <w:r w:rsidRPr="00C91A52">
              <w:rPr>
                <w:rFonts w:ascii="Times New Roman" w:hAnsi="Times New Roman" w:cs="Times New Roman"/>
                <w:sz w:val="24"/>
                <w:szCs w:val="24"/>
                <w:lang w:val="ru-RU"/>
              </w:rPr>
              <w:t>Усиление власти Габсбургов над частью итальянских земель.</w:t>
            </w:r>
          </w:p>
          <w:p w:rsidR="00C91A52" w:rsidRDefault="00C91A52" w:rsidP="009F41BC">
            <w:pPr>
              <w:jc w:val="both"/>
              <w:rPr>
                <w:rFonts w:ascii="Times New Roman" w:hAnsi="Times New Roman" w:cs="Times New Roman"/>
                <w:sz w:val="24"/>
                <w:szCs w:val="24"/>
                <w:lang w:val="ru-RU"/>
              </w:rPr>
            </w:pPr>
            <w:r w:rsidRPr="00C91A52">
              <w:rPr>
                <w:rFonts w:ascii="Times New Roman" w:hAnsi="Times New Roman" w:cs="Times New Roman"/>
                <w:i/>
                <w:sz w:val="24"/>
                <w:szCs w:val="24"/>
                <w:lang w:val="ru-RU"/>
              </w:rPr>
              <w:t>Государства Пиренейского полуострова. Испания</w:t>
            </w:r>
            <w:r w:rsidRPr="00C91A52">
              <w:rPr>
                <w:rFonts w:ascii="Times New Roman" w:hAnsi="Times New Roman" w:cs="Times New Roman"/>
                <w:sz w:val="24"/>
                <w:szCs w:val="24"/>
                <w:lang w:val="ru-RU"/>
              </w:rPr>
              <w:t xml:space="preserve">: проблемы внутреннего развития, </w:t>
            </w:r>
            <w:r>
              <w:rPr>
                <w:rFonts w:ascii="Times New Roman" w:hAnsi="Times New Roman" w:cs="Times New Roman"/>
                <w:sz w:val="24"/>
                <w:szCs w:val="24"/>
                <w:lang w:val="ru-RU"/>
              </w:rPr>
              <w:t>ослабле</w:t>
            </w:r>
            <w:r w:rsidRPr="00C91A52">
              <w:rPr>
                <w:rFonts w:ascii="Times New Roman" w:hAnsi="Times New Roman" w:cs="Times New Roman"/>
                <w:sz w:val="24"/>
                <w:szCs w:val="24"/>
                <w:lang w:val="ru-RU"/>
              </w:rPr>
              <w:t xml:space="preserve">ние </w:t>
            </w:r>
            <w:r w:rsidRPr="00C91A52">
              <w:rPr>
                <w:rFonts w:ascii="Times New Roman" w:hAnsi="Times New Roman" w:cs="Times New Roman"/>
                <w:sz w:val="24"/>
                <w:szCs w:val="24"/>
                <w:lang w:val="ru-RU"/>
              </w:rPr>
              <w:lastRenderedPageBreak/>
              <w:t xml:space="preserve">международных позиций. </w:t>
            </w:r>
            <w:r w:rsidRPr="00E36D18">
              <w:rPr>
                <w:rFonts w:ascii="Times New Roman" w:hAnsi="Times New Roman" w:cs="Times New Roman"/>
                <w:sz w:val="24"/>
                <w:szCs w:val="24"/>
                <w:lang w:val="ru-RU"/>
              </w:rPr>
              <w:t xml:space="preserve">Реформы в правление Карла </w:t>
            </w:r>
            <w:r w:rsidRPr="00EA49BA">
              <w:rPr>
                <w:rFonts w:ascii="Times New Roman" w:hAnsi="Times New Roman" w:cs="Times New Roman"/>
                <w:sz w:val="24"/>
                <w:szCs w:val="24"/>
              </w:rPr>
              <w:t>III</w:t>
            </w:r>
            <w:r w:rsidRPr="00E36D18">
              <w:rPr>
                <w:rFonts w:ascii="Times New Roman" w:hAnsi="Times New Roman" w:cs="Times New Roman"/>
                <w:sz w:val="24"/>
                <w:szCs w:val="24"/>
                <w:lang w:val="ru-RU"/>
              </w:rPr>
              <w:t xml:space="preserve">. </w:t>
            </w:r>
            <w:r w:rsidRPr="00C91A52">
              <w:rPr>
                <w:rFonts w:ascii="Times New Roman" w:hAnsi="Times New Roman" w:cs="Times New Roman"/>
                <w:i/>
                <w:sz w:val="24"/>
                <w:szCs w:val="24"/>
                <w:lang w:val="ru-RU"/>
              </w:rPr>
              <w:t>Попытки проведения реформ в Португалии.</w:t>
            </w:r>
            <w:r w:rsidRPr="00C91A52">
              <w:rPr>
                <w:rFonts w:ascii="Times New Roman" w:hAnsi="Times New Roman" w:cs="Times New Roman"/>
                <w:sz w:val="24"/>
                <w:szCs w:val="24"/>
                <w:lang w:val="ru-RU"/>
              </w:rPr>
              <w:t xml:space="preserve"> Управление колониальными владениями Испании и Португ</w:t>
            </w:r>
            <w:r w:rsidR="005C2F3A">
              <w:rPr>
                <w:rFonts w:ascii="Times New Roman" w:hAnsi="Times New Roman" w:cs="Times New Roman"/>
                <w:sz w:val="24"/>
                <w:szCs w:val="24"/>
                <w:lang w:val="ru-RU"/>
              </w:rPr>
              <w:t>алии в Южной Америке. Недоволь</w:t>
            </w:r>
            <w:r w:rsidRPr="00C91A52">
              <w:rPr>
                <w:rFonts w:ascii="Times New Roman" w:hAnsi="Times New Roman" w:cs="Times New Roman"/>
                <w:sz w:val="24"/>
                <w:szCs w:val="24"/>
                <w:lang w:val="ru-RU"/>
              </w:rPr>
              <w:t>ство населения колоний политикой метрополий</w:t>
            </w:r>
          </w:p>
          <w:p w:rsidR="00C91A52" w:rsidRPr="00C91A52" w:rsidRDefault="00C91A52" w:rsidP="009F41BC">
            <w:pPr>
              <w:jc w:val="both"/>
              <w:rPr>
                <w:rFonts w:ascii="Times New Roman" w:hAnsi="Times New Roman" w:cs="Times New Roman"/>
                <w:sz w:val="24"/>
                <w:szCs w:val="24"/>
                <w:lang w:val="ru-RU"/>
              </w:rPr>
            </w:pPr>
          </w:p>
        </w:tc>
        <w:tc>
          <w:tcPr>
            <w:tcW w:w="5386" w:type="dxa"/>
            <w:tcBorders>
              <w:top w:val="single" w:sz="6" w:space="0" w:color="000000"/>
              <w:bottom w:val="single" w:sz="6" w:space="0" w:color="000000"/>
            </w:tcBorders>
          </w:tcPr>
          <w:p w:rsidR="00C91A52" w:rsidRPr="00C91A52" w:rsidRDefault="00EA49BA" w:rsidP="009F41BC">
            <w:pPr>
              <w:jc w:val="both"/>
              <w:rPr>
                <w:rFonts w:ascii="Times New Roman" w:hAnsi="Times New Roman" w:cs="Times New Roman"/>
                <w:sz w:val="24"/>
                <w:szCs w:val="24"/>
                <w:lang w:val="ru-RU"/>
              </w:rPr>
            </w:pPr>
            <w:r w:rsidRPr="00C91A52">
              <w:rPr>
                <w:rFonts w:ascii="Times New Roman" w:hAnsi="Times New Roman" w:cs="Times New Roman"/>
                <w:sz w:val="24"/>
                <w:szCs w:val="24"/>
                <w:lang w:val="ru-RU"/>
              </w:rPr>
              <w:lastRenderedPageBreak/>
              <w:t xml:space="preserve">Характеризовать основные формы государств в Европе </w:t>
            </w:r>
            <w:r w:rsidRPr="00EA49BA">
              <w:rPr>
                <w:rFonts w:ascii="Times New Roman" w:hAnsi="Times New Roman" w:cs="Times New Roman"/>
                <w:sz w:val="24"/>
                <w:szCs w:val="24"/>
              </w:rPr>
              <w:t>XVIII</w:t>
            </w:r>
            <w:r w:rsidRPr="00C91A52">
              <w:rPr>
                <w:rFonts w:ascii="Times New Roman" w:hAnsi="Times New Roman" w:cs="Times New Roman"/>
                <w:sz w:val="24"/>
                <w:szCs w:val="24"/>
                <w:lang w:val="ru-RU"/>
              </w:rPr>
              <w:t xml:space="preserve"> в. Систематизировать информацию об основных мероприятиях политики просвещённого абсолютизма в отдельных европейских странах (государственное управление, социальные отношения, образование, религия и Церковь).</w:t>
            </w:r>
            <w:r w:rsidR="00C91A52" w:rsidRPr="00C91A52">
              <w:rPr>
                <w:rFonts w:ascii="Times New Roman" w:hAnsi="Times New Roman" w:cs="Times New Roman"/>
                <w:sz w:val="24"/>
                <w:szCs w:val="24"/>
                <w:lang w:val="ru-RU"/>
              </w:rPr>
              <w:t xml:space="preserve"> Объяснять значение понятий:</w:t>
            </w:r>
            <w:r w:rsidR="00C91A52">
              <w:rPr>
                <w:rFonts w:ascii="Times New Roman" w:hAnsi="Times New Roman" w:cs="Times New Roman"/>
                <w:sz w:val="24"/>
                <w:szCs w:val="24"/>
                <w:lang w:val="ru-RU"/>
              </w:rPr>
              <w:t xml:space="preserve"> парламентская монархия, просве</w:t>
            </w:r>
            <w:r w:rsidR="00C91A52" w:rsidRPr="00C91A52">
              <w:rPr>
                <w:rFonts w:ascii="Times New Roman" w:hAnsi="Times New Roman" w:cs="Times New Roman"/>
                <w:sz w:val="24"/>
                <w:szCs w:val="24"/>
                <w:lang w:val="ru-RU"/>
              </w:rPr>
              <w:t>щенный абсолютизм, секуляр</w:t>
            </w:r>
            <w:r w:rsidR="00C91A52">
              <w:rPr>
                <w:rFonts w:ascii="Times New Roman" w:hAnsi="Times New Roman" w:cs="Times New Roman"/>
                <w:sz w:val="24"/>
                <w:szCs w:val="24"/>
                <w:lang w:val="ru-RU"/>
              </w:rPr>
              <w:t>изация, меркантилизм, протекцио</w:t>
            </w:r>
            <w:r w:rsidR="00C91A52" w:rsidRPr="00C91A52">
              <w:rPr>
                <w:rFonts w:ascii="Times New Roman" w:hAnsi="Times New Roman" w:cs="Times New Roman"/>
                <w:sz w:val="24"/>
                <w:szCs w:val="24"/>
                <w:lang w:val="ru-RU"/>
              </w:rPr>
              <w:t>низм.</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Высказывать и аргументировать оценку результатов политики просвещённого абсолютизма в европейских странах.</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Раскрывать, в чём выразилось изменение отношения к Церкви, религии в ряде европейских государств в </w:t>
            </w:r>
            <w:r w:rsidR="00C91A52" w:rsidRPr="00EA49BA">
              <w:rPr>
                <w:rFonts w:ascii="Times New Roman" w:hAnsi="Times New Roman" w:cs="Times New Roman"/>
                <w:sz w:val="24"/>
                <w:szCs w:val="24"/>
              </w:rPr>
              <w:t>XVIII</w:t>
            </w:r>
            <w:r w:rsidR="00C91A52" w:rsidRPr="00C91A52">
              <w:rPr>
                <w:rFonts w:ascii="Times New Roman" w:hAnsi="Times New Roman" w:cs="Times New Roman"/>
                <w:sz w:val="24"/>
                <w:szCs w:val="24"/>
                <w:lang w:val="ru-RU"/>
              </w:rPr>
              <w:t xml:space="preserve"> в. Объяснять, как распределялась власть в парламентской монархии в Англии.</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Раскрывать предпосылки промышленного переворота в Англии. Называть важнейшие технические изобретения, способствовавшие переходу от мануфактуры к машинному производству.</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Объяснять значение понятий и терминов: промышленный </w:t>
            </w:r>
            <w:r w:rsidR="00C91A52">
              <w:rPr>
                <w:rFonts w:ascii="Times New Roman" w:hAnsi="Times New Roman" w:cs="Times New Roman"/>
                <w:sz w:val="24"/>
                <w:szCs w:val="24"/>
                <w:lang w:val="ru-RU"/>
              </w:rPr>
              <w:t>перево</w:t>
            </w:r>
            <w:r w:rsidR="00C91A52" w:rsidRPr="00C91A52">
              <w:rPr>
                <w:rFonts w:ascii="Times New Roman" w:hAnsi="Times New Roman" w:cs="Times New Roman"/>
                <w:sz w:val="24"/>
                <w:szCs w:val="24"/>
                <w:lang w:val="ru-RU"/>
              </w:rPr>
              <w:t>рот (революция), машинное производство, луддизм.</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Раскрывать, в чём состояли социальные последствия промышленного переворота в Англии.</w:t>
            </w:r>
            <w:r w:rsidR="00C91A52">
              <w:rPr>
                <w:rFonts w:ascii="Times New Roman" w:hAnsi="Times New Roman" w:cs="Times New Roman"/>
                <w:sz w:val="24"/>
                <w:szCs w:val="24"/>
                <w:lang w:val="ru-RU"/>
              </w:rPr>
              <w:t xml:space="preserve"> </w:t>
            </w:r>
            <w:r w:rsidR="00C91A52" w:rsidRPr="00E36D18">
              <w:rPr>
                <w:rFonts w:ascii="Times New Roman" w:hAnsi="Times New Roman" w:cs="Times New Roman"/>
                <w:sz w:val="24"/>
                <w:szCs w:val="24"/>
                <w:lang w:val="ru-RU"/>
              </w:rPr>
              <w:t xml:space="preserve">Описывать условия труда и быта горняков и фабричных рабочих. </w:t>
            </w:r>
            <w:r w:rsidR="00C91A52" w:rsidRPr="00C91A52">
              <w:rPr>
                <w:rFonts w:ascii="Times New Roman" w:hAnsi="Times New Roman" w:cs="Times New Roman"/>
                <w:sz w:val="24"/>
                <w:szCs w:val="24"/>
                <w:lang w:val="ru-RU"/>
              </w:rPr>
              <w:t>Рассказывать о борьбе промышленных рабочих за свои права</w:t>
            </w:r>
            <w:r w:rsidR="00C91A52">
              <w:rPr>
                <w:rFonts w:ascii="Times New Roman" w:hAnsi="Times New Roman" w:cs="Times New Roman"/>
                <w:sz w:val="24"/>
                <w:szCs w:val="24"/>
                <w:lang w:val="ru-RU"/>
              </w:rPr>
              <w:t>.</w:t>
            </w:r>
            <w:r w:rsidR="005C2F3A">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Объяснять, почему после «блестящего правления» Людовика </w:t>
            </w:r>
            <w:r w:rsidR="00C91A52" w:rsidRPr="00EA49BA">
              <w:rPr>
                <w:rFonts w:ascii="Times New Roman" w:hAnsi="Times New Roman" w:cs="Times New Roman"/>
                <w:sz w:val="24"/>
                <w:szCs w:val="24"/>
              </w:rPr>
              <w:t>XIV</w:t>
            </w:r>
            <w:r w:rsidR="00C91A52" w:rsidRPr="00C91A52">
              <w:rPr>
                <w:rFonts w:ascii="Times New Roman" w:hAnsi="Times New Roman" w:cs="Times New Roman"/>
                <w:sz w:val="24"/>
                <w:szCs w:val="24"/>
                <w:lang w:val="ru-RU"/>
              </w:rPr>
              <w:t xml:space="preserve"> Франция оказалась перед лицом значительных проблем в </w:t>
            </w:r>
            <w:r w:rsidR="00C91A52">
              <w:rPr>
                <w:rFonts w:ascii="Times New Roman" w:hAnsi="Times New Roman" w:cs="Times New Roman"/>
                <w:sz w:val="24"/>
                <w:szCs w:val="24"/>
                <w:lang w:val="ru-RU"/>
              </w:rPr>
              <w:t>эконо</w:t>
            </w:r>
            <w:r w:rsidR="00C91A52" w:rsidRPr="00C91A52">
              <w:rPr>
                <w:rFonts w:ascii="Times New Roman" w:hAnsi="Times New Roman" w:cs="Times New Roman"/>
                <w:sz w:val="24"/>
                <w:szCs w:val="24"/>
                <w:lang w:val="ru-RU"/>
              </w:rPr>
              <w:t>мике, внутренней и внешней политике.</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Рассказывать о попытках проведения реформ во Франции при Людовике </w:t>
            </w:r>
            <w:r w:rsidR="00C91A52" w:rsidRPr="00EA49BA">
              <w:rPr>
                <w:rFonts w:ascii="Times New Roman" w:hAnsi="Times New Roman" w:cs="Times New Roman"/>
                <w:sz w:val="24"/>
                <w:szCs w:val="24"/>
              </w:rPr>
              <w:t>XVI</w:t>
            </w:r>
            <w:r w:rsidR="00C91A52" w:rsidRPr="00C91A52">
              <w:rPr>
                <w:rFonts w:ascii="Times New Roman" w:hAnsi="Times New Roman" w:cs="Times New Roman"/>
                <w:sz w:val="24"/>
                <w:szCs w:val="24"/>
                <w:lang w:val="ru-RU"/>
              </w:rPr>
              <w:t>, объяснять, почему они не были доведены до конца. Характеризовать состав и статус «третьего сословия» во Франции, объяснять, почему не только низы, но и верхушка сословия бы</w:t>
            </w:r>
            <w:r w:rsidR="00A82D74">
              <w:rPr>
                <w:rFonts w:ascii="Times New Roman" w:hAnsi="Times New Roman" w:cs="Times New Roman"/>
                <w:sz w:val="24"/>
                <w:szCs w:val="24"/>
                <w:lang w:val="ru-RU"/>
              </w:rPr>
              <w:t xml:space="preserve">ли недовольны своим положением. </w:t>
            </w:r>
            <w:r w:rsidR="00C91A52" w:rsidRPr="00C91A52">
              <w:rPr>
                <w:rFonts w:ascii="Times New Roman" w:hAnsi="Times New Roman" w:cs="Times New Roman"/>
                <w:sz w:val="24"/>
                <w:szCs w:val="24"/>
                <w:lang w:val="ru-RU"/>
              </w:rPr>
              <w:t xml:space="preserve">Характеризовать развитие германских государств в </w:t>
            </w:r>
            <w:r w:rsidR="00C91A52" w:rsidRPr="00EA49BA">
              <w:rPr>
                <w:rFonts w:ascii="Times New Roman" w:hAnsi="Times New Roman" w:cs="Times New Roman"/>
                <w:sz w:val="24"/>
                <w:szCs w:val="24"/>
              </w:rPr>
              <w:t>XVIII</w:t>
            </w:r>
            <w:r w:rsidR="00C91A52" w:rsidRPr="00C91A52">
              <w:rPr>
                <w:rFonts w:ascii="Times New Roman" w:hAnsi="Times New Roman" w:cs="Times New Roman"/>
                <w:sz w:val="24"/>
                <w:szCs w:val="24"/>
                <w:lang w:val="ru-RU"/>
              </w:rPr>
              <w:t xml:space="preserve"> в. (политическое устройство, социальные отношения, экономика). Объяснять, в чём выразилось усиление Пруссии в </w:t>
            </w:r>
            <w:r w:rsidR="00C91A52" w:rsidRPr="00EA49BA">
              <w:rPr>
                <w:rFonts w:ascii="Times New Roman" w:hAnsi="Times New Roman" w:cs="Times New Roman"/>
                <w:sz w:val="24"/>
                <w:szCs w:val="24"/>
              </w:rPr>
              <w:t>XVIII</w:t>
            </w:r>
            <w:r w:rsidR="00C91A52" w:rsidRPr="00C91A52">
              <w:rPr>
                <w:rFonts w:ascii="Times New Roman" w:hAnsi="Times New Roman" w:cs="Times New Roman"/>
                <w:sz w:val="24"/>
                <w:szCs w:val="24"/>
                <w:lang w:val="ru-RU"/>
              </w:rPr>
              <w:t xml:space="preserve"> в., </w:t>
            </w:r>
            <w:r w:rsidR="00C91A52">
              <w:rPr>
                <w:rFonts w:ascii="Times New Roman" w:hAnsi="Times New Roman" w:cs="Times New Roman"/>
                <w:sz w:val="24"/>
                <w:szCs w:val="24"/>
                <w:lang w:val="ru-RU"/>
              </w:rPr>
              <w:t>каки</w:t>
            </w:r>
            <w:r w:rsidR="00C91A52" w:rsidRPr="00C91A52">
              <w:rPr>
                <w:rFonts w:ascii="Times New Roman" w:hAnsi="Times New Roman" w:cs="Times New Roman"/>
                <w:sz w:val="24"/>
                <w:szCs w:val="24"/>
                <w:lang w:val="ru-RU"/>
              </w:rPr>
              <w:t>ми средствами прусские короли добивались этого.</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Представлять характеристику Фридриха </w:t>
            </w:r>
            <w:r w:rsidR="00C91A52" w:rsidRPr="00EA49BA">
              <w:rPr>
                <w:rFonts w:ascii="Times New Roman" w:hAnsi="Times New Roman" w:cs="Times New Roman"/>
                <w:sz w:val="24"/>
                <w:szCs w:val="24"/>
              </w:rPr>
              <w:t>II</w:t>
            </w:r>
            <w:r w:rsidR="00C91A52" w:rsidRPr="00C91A52">
              <w:rPr>
                <w:rFonts w:ascii="Times New Roman" w:hAnsi="Times New Roman" w:cs="Times New Roman"/>
                <w:sz w:val="24"/>
                <w:szCs w:val="24"/>
                <w:lang w:val="ru-RU"/>
              </w:rPr>
              <w:t>, его  внутренней и внешней политики.</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Показывать на исторической кар</w:t>
            </w:r>
            <w:r w:rsidR="00C91A52">
              <w:rPr>
                <w:rFonts w:ascii="Times New Roman" w:hAnsi="Times New Roman" w:cs="Times New Roman"/>
                <w:sz w:val="24"/>
                <w:szCs w:val="24"/>
                <w:lang w:val="ru-RU"/>
              </w:rPr>
              <w:t>те владения австрийских Габсбур</w:t>
            </w:r>
            <w:r w:rsidR="00C91A52" w:rsidRPr="00C91A52">
              <w:rPr>
                <w:rFonts w:ascii="Times New Roman" w:hAnsi="Times New Roman" w:cs="Times New Roman"/>
                <w:sz w:val="24"/>
                <w:szCs w:val="24"/>
                <w:lang w:val="ru-RU"/>
              </w:rPr>
              <w:t xml:space="preserve">гов в </w:t>
            </w:r>
            <w:r w:rsidR="00C91A52" w:rsidRPr="00EA49BA">
              <w:rPr>
                <w:rFonts w:ascii="Times New Roman" w:hAnsi="Times New Roman" w:cs="Times New Roman"/>
                <w:sz w:val="24"/>
                <w:szCs w:val="24"/>
              </w:rPr>
              <w:t>XVIII</w:t>
            </w:r>
            <w:r w:rsidR="00C91A52" w:rsidRPr="00C91A52">
              <w:rPr>
                <w:rFonts w:ascii="Times New Roman" w:hAnsi="Times New Roman" w:cs="Times New Roman"/>
                <w:sz w:val="24"/>
                <w:szCs w:val="24"/>
                <w:lang w:val="ru-RU"/>
              </w:rPr>
              <w:t xml:space="preserve"> в., называть проживавшие там народы.</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Рассказывать о преобразованиях, проводившихся в правление Марии Терезии и Иосифа </w:t>
            </w:r>
            <w:r w:rsidR="00C91A52" w:rsidRPr="00EA49BA">
              <w:rPr>
                <w:rFonts w:ascii="Times New Roman" w:hAnsi="Times New Roman" w:cs="Times New Roman"/>
                <w:sz w:val="24"/>
                <w:szCs w:val="24"/>
              </w:rPr>
              <w:t>II</w:t>
            </w:r>
            <w:r w:rsidR="00C91A52" w:rsidRPr="00C91A52">
              <w:rPr>
                <w:rFonts w:ascii="Times New Roman" w:hAnsi="Times New Roman" w:cs="Times New Roman"/>
                <w:sz w:val="24"/>
                <w:szCs w:val="24"/>
                <w:lang w:val="ru-RU"/>
              </w:rPr>
              <w:t>, давать оценку их значения.</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Характеризовать политическое положение итальянских земель в </w:t>
            </w:r>
            <w:r w:rsidR="00C91A52" w:rsidRPr="00EA49BA">
              <w:rPr>
                <w:rFonts w:ascii="Times New Roman" w:hAnsi="Times New Roman" w:cs="Times New Roman"/>
                <w:sz w:val="24"/>
                <w:szCs w:val="24"/>
              </w:rPr>
              <w:t>XVIII</w:t>
            </w:r>
            <w:r w:rsidR="00C91A52" w:rsidRPr="00C91A52">
              <w:rPr>
                <w:rFonts w:ascii="Times New Roman" w:hAnsi="Times New Roman" w:cs="Times New Roman"/>
                <w:sz w:val="24"/>
                <w:szCs w:val="24"/>
                <w:lang w:val="ru-RU"/>
              </w:rPr>
              <w:t xml:space="preserve"> в., используя </w:t>
            </w:r>
            <w:r w:rsidR="00C91A52" w:rsidRPr="00C91A52">
              <w:rPr>
                <w:rFonts w:ascii="Times New Roman" w:hAnsi="Times New Roman" w:cs="Times New Roman"/>
                <w:sz w:val="24"/>
                <w:szCs w:val="24"/>
                <w:lang w:val="ru-RU"/>
              </w:rPr>
              <w:lastRenderedPageBreak/>
              <w:t>историческую карту.</w:t>
            </w:r>
            <w:r w:rsidR="00A82D74">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Рассказывать о состоянии хозяйства и социальных отношениях в Испании </w:t>
            </w:r>
            <w:r w:rsidR="00C91A52" w:rsidRPr="00EA49BA">
              <w:rPr>
                <w:rFonts w:ascii="Times New Roman" w:hAnsi="Times New Roman" w:cs="Times New Roman"/>
                <w:sz w:val="24"/>
                <w:szCs w:val="24"/>
              </w:rPr>
              <w:t>XVIII</w:t>
            </w:r>
            <w:r w:rsidR="00C91A52" w:rsidRPr="00C91A52">
              <w:rPr>
                <w:rFonts w:ascii="Times New Roman" w:hAnsi="Times New Roman" w:cs="Times New Roman"/>
                <w:sz w:val="24"/>
                <w:szCs w:val="24"/>
                <w:lang w:val="ru-RU"/>
              </w:rPr>
              <w:t xml:space="preserve"> в.</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Характеризовать реформы второй половины </w:t>
            </w:r>
            <w:r w:rsidR="00C91A52" w:rsidRPr="00EA49BA">
              <w:rPr>
                <w:rFonts w:ascii="Times New Roman" w:hAnsi="Times New Roman" w:cs="Times New Roman"/>
                <w:sz w:val="24"/>
                <w:szCs w:val="24"/>
              </w:rPr>
              <w:t>XVIII</w:t>
            </w:r>
            <w:r w:rsidR="00C91A52" w:rsidRPr="00C91A52">
              <w:rPr>
                <w:rFonts w:ascii="Times New Roman" w:hAnsi="Times New Roman" w:cs="Times New Roman"/>
                <w:sz w:val="24"/>
                <w:szCs w:val="24"/>
                <w:lang w:val="ru-RU"/>
              </w:rPr>
              <w:t xml:space="preserve"> в. в Испании и Португалии (цели, инициаторы реформ, содержание, итоги). Раскрывать, в чём выразилось соперничество Испании и </w:t>
            </w:r>
            <w:r w:rsidR="00C91A52">
              <w:rPr>
                <w:rFonts w:ascii="Times New Roman" w:hAnsi="Times New Roman" w:cs="Times New Roman"/>
                <w:sz w:val="24"/>
                <w:szCs w:val="24"/>
                <w:lang w:val="ru-RU"/>
              </w:rPr>
              <w:t>Велико</w:t>
            </w:r>
            <w:r w:rsidR="00C91A52" w:rsidRPr="00C91A52">
              <w:rPr>
                <w:rFonts w:ascii="Times New Roman" w:hAnsi="Times New Roman" w:cs="Times New Roman"/>
                <w:sz w:val="24"/>
                <w:szCs w:val="24"/>
                <w:lang w:val="ru-RU"/>
              </w:rPr>
              <w:t xml:space="preserve">британии в </w:t>
            </w:r>
            <w:r w:rsidR="00C91A52" w:rsidRPr="00EA49BA">
              <w:rPr>
                <w:rFonts w:ascii="Times New Roman" w:hAnsi="Times New Roman" w:cs="Times New Roman"/>
                <w:sz w:val="24"/>
                <w:szCs w:val="24"/>
              </w:rPr>
              <w:t>XVIII</w:t>
            </w:r>
            <w:r w:rsidR="00C91A52" w:rsidRPr="00C91A52">
              <w:rPr>
                <w:rFonts w:ascii="Times New Roman" w:hAnsi="Times New Roman" w:cs="Times New Roman"/>
                <w:sz w:val="24"/>
                <w:szCs w:val="24"/>
                <w:lang w:val="ru-RU"/>
              </w:rPr>
              <w:t xml:space="preserve"> в. и чем оно завершилось.</w:t>
            </w:r>
            <w:r w:rsidR="00C91A52">
              <w:rPr>
                <w:rFonts w:ascii="Times New Roman" w:hAnsi="Times New Roman" w:cs="Times New Roman"/>
                <w:sz w:val="24"/>
                <w:szCs w:val="24"/>
                <w:lang w:val="ru-RU"/>
              </w:rPr>
              <w:t xml:space="preserve"> </w:t>
            </w:r>
            <w:r w:rsidR="00C91A52" w:rsidRPr="00C91A52">
              <w:rPr>
                <w:rFonts w:ascii="Times New Roman" w:hAnsi="Times New Roman" w:cs="Times New Roman"/>
                <w:sz w:val="24"/>
                <w:szCs w:val="24"/>
                <w:lang w:val="ru-RU"/>
              </w:rPr>
              <w:t xml:space="preserve">Объяснять, что способствовало распространению в американских колониях Испании и Португалии во второй половине </w:t>
            </w:r>
            <w:r w:rsidR="00C91A52" w:rsidRPr="00EA49BA">
              <w:rPr>
                <w:rFonts w:ascii="Times New Roman" w:hAnsi="Times New Roman" w:cs="Times New Roman"/>
                <w:sz w:val="24"/>
                <w:szCs w:val="24"/>
              </w:rPr>
              <w:t>XVIII</w:t>
            </w:r>
            <w:r w:rsidR="00C91A52" w:rsidRPr="00C91A52">
              <w:rPr>
                <w:rFonts w:ascii="Times New Roman" w:hAnsi="Times New Roman" w:cs="Times New Roman"/>
                <w:sz w:val="24"/>
                <w:szCs w:val="24"/>
                <w:lang w:val="ru-RU"/>
              </w:rPr>
              <w:t xml:space="preserve"> в. идей борьбы за независимость от метрополий</w:t>
            </w:r>
          </w:p>
        </w:tc>
      </w:tr>
    </w:tbl>
    <w:tbl>
      <w:tblPr>
        <w:tblStyle w:val="TableNormal56"/>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6"/>
        <w:gridCol w:w="3260"/>
        <w:gridCol w:w="5103"/>
      </w:tblGrid>
      <w:tr w:rsidR="00C91A52" w:rsidRPr="00EA49BA" w:rsidTr="005C2F3A">
        <w:trPr>
          <w:trHeight w:val="2189"/>
        </w:trPr>
        <w:tc>
          <w:tcPr>
            <w:tcW w:w="1156" w:type="dxa"/>
            <w:tcBorders>
              <w:left w:val="single" w:sz="6" w:space="0" w:color="000000"/>
            </w:tcBorders>
          </w:tcPr>
          <w:p w:rsidR="00C91A52" w:rsidRPr="00C91A52" w:rsidRDefault="00C91A52" w:rsidP="009F41BC">
            <w:pPr>
              <w:jc w:val="both"/>
              <w:rPr>
                <w:rFonts w:ascii="Times New Roman" w:hAnsi="Times New Roman" w:cs="Times New Roman"/>
                <w:b/>
                <w:sz w:val="24"/>
                <w:szCs w:val="24"/>
                <w:lang w:val="ru-RU"/>
              </w:rPr>
            </w:pPr>
            <w:r w:rsidRPr="00C91A52">
              <w:rPr>
                <w:rFonts w:ascii="Times New Roman" w:hAnsi="Times New Roman" w:cs="Times New Roman"/>
                <w:b/>
                <w:sz w:val="24"/>
                <w:szCs w:val="24"/>
                <w:lang w:val="ru-RU"/>
              </w:rPr>
              <w:lastRenderedPageBreak/>
              <w:t>Британские</w:t>
            </w:r>
          </w:p>
          <w:p w:rsidR="00C91A52" w:rsidRPr="00C91A52" w:rsidRDefault="00C91A52" w:rsidP="009F41BC">
            <w:pPr>
              <w:jc w:val="both"/>
              <w:rPr>
                <w:rFonts w:ascii="Times New Roman" w:hAnsi="Times New Roman" w:cs="Times New Roman"/>
                <w:b/>
                <w:sz w:val="24"/>
                <w:szCs w:val="24"/>
                <w:lang w:val="ru-RU"/>
              </w:rPr>
            </w:pPr>
            <w:r w:rsidRPr="00C91A52">
              <w:rPr>
                <w:rFonts w:ascii="Times New Roman" w:hAnsi="Times New Roman" w:cs="Times New Roman"/>
                <w:b/>
                <w:sz w:val="24"/>
                <w:szCs w:val="24"/>
                <w:lang w:val="ru-RU"/>
              </w:rPr>
              <w:t>колонии</w:t>
            </w:r>
          </w:p>
          <w:p w:rsidR="00C91A52" w:rsidRPr="00C91A52" w:rsidRDefault="00C91A52" w:rsidP="009F41BC">
            <w:pPr>
              <w:jc w:val="both"/>
              <w:rPr>
                <w:rFonts w:ascii="Times New Roman" w:hAnsi="Times New Roman" w:cs="Times New Roman"/>
                <w:b/>
                <w:sz w:val="24"/>
                <w:szCs w:val="24"/>
                <w:lang w:val="ru-RU"/>
              </w:rPr>
            </w:pPr>
            <w:r w:rsidRPr="00C91A52">
              <w:rPr>
                <w:rFonts w:ascii="Times New Roman" w:hAnsi="Times New Roman" w:cs="Times New Roman"/>
                <w:b/>
                <w:sz w:val="24"/>
                <w:szCs w:val="24"/>
                <w:lang w:val="ru-RU"/>
              </w:rPr>
              <w:t>в Северной</w:t>
            </w:r>
          </w:p>
          <w:p w:rsidR="00C91A52" w:rsidRPr="00C91A52" w:rsidRDefault="00C91A52" w:rsidP="009F41BC">
            <w:pPr>
              <w:jc w:val="both"/>
              <w:rPr>
                <w:rFonts w:ascii="Times New Roman" w:hAnsi="Times New Roman" w:cs="Times New Roman"/>
                <w:b/>
                <w:sz w:val="24"/>
                <w:szCs w:val="24"/>
                <w:lang w:val="ru-RU"/>
              </w:rPr>
            </w:pPr>
            <w:r w:rsidRPr="00C91A52">
              <w:rPr>
                <w:rFonts w:ascii="Times New Roman" w:hAnsi="Times New Roman" w:cs="Times New Roman"/>
                <w:b/>
                <w:sz w:val="24"/>
                <w:szCs w:val="24"/>
                <w:lang w:val="ru-RU"/>
              </w:rPr>
              <w:t>Америке:</w:t>
            </w:r>
          </w:p>
          <w:p w:rsidR="00C91A52" w:rsidRPr="00C91A52" w:rsidRDefault="00C91A52" w:rsidP="009F41BC">
            <w:pPr>
              <w:jc w:val="both"/>
              <w:rPr>
                <w:rFonts w:ascii="Times New Roman" w:hAnsi="Times New Roman" w:cs="Times New Roman"/>
                <w:b/>
                <w:sz w:val="24"/>
                <w:szCs w:val="24"/>
                <w:lang w:val="ru-RU"/>
              </w:rPr>
            </w:pPr>
            <w:r w:rsidRPr="00C91A52">
              <w:rPr>
                <w:rFonts w:ascii="Times New Roman" w:hAnsi="Times New Roman" w:cs="Times New Roman"/>
                <w:b/>
                <w:sz w:val="24"/>
                <w:szCs w:val="24"/>
                <w:lang w:val="ru-RU"/>
              </w:rPr>
              <w:t>борьба за</w:t>
            </w:r>
          </w:p>
          <w:p w:rsidR="00C91A52" w:rsidRPr="00C91A52" w:rsidRDefault="00C91A52" w:rsidP="009F41BC">
            <w:pPr>
              <w:jc w:val="both"/>
              <w:rPr>
                <w:rFonts w:ascii="Times New Roman" w:hAnsi="Times New Roman" w:cs="Times New Roman"/>
                <w:sz w:val="24"/>
                <w:szCs w:val="24"/>
                <w:lang w:val="ru-RU"/>
              </w:rPr>
            </w:pPr>
            <w:r w:rsidRPr="00C91A52">
              <w:rPr>
                <w:rFonts w:ascii="Times New Roman" w:hAnsi="Times New Roman" w:cs="Times New Roman"/>
                <w:b/>
                <w:sz w:val="24"/>
                <w:szCs w:val="24"/>
                <w:lang w:val="ru-RU"/>
              </w:rPr>
              <w:t>независи- мость</w:t>
            </w:r>
            <w:r w:rsidRPr="00C91A52">
              <w:rPr>
                <w:rFonts w:ascii="Times New Roman" w:hAnsi="Times New Roman" w:cs="Times New Roman"/>
                <w:sz w:val="24"/>
                <w:szCs w:val="24"/>
                <w:lang w:val="ru-RU"/>
              </w:rPr>
              <w:t xml:space="preserve"> (2 ч)</w:t>
            </w:r>
          </w:p>
        </w:tc>
        <w:tc>
          <w:tcPr>
            <w:tcW w:w="3260" w:type="dxa"/>
          </w:tcPr>
          <w:p w:rsidR="00C91A52" w:rsidRPr="00E36D18" w:rsidRDefault="00C91A52"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Создание английских</w:t>
            </w:r>
          </w:p>
          <w:p w:rsidR="00C91A52" w:rsidRPr="00C91A52" w:rsidRDefault="00C91A52" w:rsidP="009F41BC">
            <w:pPr>
              <w:jc w:val="both"/>
              <w:rPr>
                <w:rFonts w:ascii="Times New Roman" w:hAnsi="Times New Roman" w:cs="Times New Roman"/>
                <w:sz w:val="24"/>
                <w:szCs w:val="24"/>
                <w:lang w:val="ru-RU"/>
              </w:rPr>
            </w:pPr>
            <w:r w:rsidRPr="00C91A52">
              <w:rPr>
                <w:rFonts w:ascii="Times New Roman" w:hAnsi="Times New Roman" w:cs="Times New Roman"/>
                <w:sz w:val="24"/>
                <w:szCs w:val="24"/>
                <w:lang w:val="ru-RU"/>
              </w:rPr>
              <w:t xml:space="preserve">колоний на </w:t>
            </w:r>
            <w:r>
              <w:rPr>
                <w:rFonts w:ascii="Times New Roman" w:hAnsi="Times New Roman" w:cs="Times New Roman"/>
                <w:sz w:val="24"/>
                <w:szCs w:val="24"/>
                <w:lang w:val="ru-RU"/>
              </w:rPr>
              <w:t>амери</w:t>
            </w:r>
            <w:r w:rsidR="005C2F3A">
              <w:rPr>
                <w:rFonts w:ascii="Times New Roman" w:hAnsi="Times New Roman" w:cs="Times New Roman"/>
                <w:sz w:val="24"/>
                <w:szCs w:val="24"/>
                <w:lang w:val="ru-RU"/>
              </w:rPr>
              <w:t xml:space="preserve">канской земле. </w:t>
            </w:r>
            <w:r w:rsidRPr="00C91A52">
              <w:rPr>
                <w:rFonts w:ascii="Times New Roman" w:hAnsi="Times New Roman" w:cs="Times New Roman"/>
                <w:sz w:val="24"/>
                <w:szCs w:val="24"/>
                <w:lang w:val="ru-RU"/>
              </w:rPr>
              <w:t>Состав европейских</w:t>
            </w:r>
          </w:p>
          <w:p w:rsidR="00C91A52" w:rsidRPr="00E36D18" w:rsidRDefault="00C91A52" w:rsidP="009F41BC">
            <w:pPr>
              <w:jc w:val="both"/>
              <w:rPr>
                <w:rFonts w:ascii="Times New Roman" w:hAnsi="Times New Roman" w:cs="Times New Roman"/>
                <w:sz w:val="24"/>
                <w:szCs w:val="24"/>
                <w:lang w:val="ru-RU"/>
              </w:rPr>
            </w:pPr>
            <w:r w:rsidRPr="00C91A52">
              <w:rPr>
                <w:rFonts w:ascii="Times New Roman" w:hAnsi="Times New Roman" w:cs="Times New Roman"/>
                <w:sz w:val="24"/>
                <w:szCs w:val="24"/>
                <w:lang w:val="ru-RU"/>
              </w:rPr>
              <w:t xml:space="preserve">переселенцев. </w:t>
            </w:r>
            <w:r>
              <w:rPr>
                <w:rFonts w:ascii="Times New Roman" w:hAnsi="Times New Roman" w:cs="Times New Roman"/>
                <w:sz w:val="24"/>
                <w:szCs w:val="24"/>
                <w:lang w:val="ru-RU"/>
              </w:rPr>
              <w:t>Скла</w:t>
            </w:r>
            <w:r w:rsidRPr="00C91A52">
              <w:rPr>
                <w:rFonts w:ascii="Times New Roman" w:hAnsi="Times New Roman" w:cs="Times New Roman"/>
                <w:sz w:val="24"/>
                <w:szCs w:val="24"/>
                <w:lang w:val="ru-RU"/>
              </w:rPr>
              <w:t xml:space="preserve">дывание местного самоуправления. Колонисты и </w:t>
            </w:r>
            <w:r>
              <w:rPr>
                <w:rFonts w:ascii="Times New Roman" w:hAnsi="Times New Roman" w:cs="Times New Roman"/>
                <w:sz w:val="24"/>
                <w:szCs w:val="24"/>
                <w:lang w:val="ru-RU"/>
              </w:rPr>
              <w:t>индей</w:t>
            </w:r>
            <w:r w:rsidRPr="00C91A52">
              <w:rPr>
                <w:rFonts w:ascii="Times New Roman" w:hAnsi="Times New Roman" w:cs="Times New Roman"/>
                <w:sz w:val="24"/>
                <w:szCs w:val="24"/>
                <w:lang w:val="ru-RU"/>
              </w:rPr>
              <w:t xml:space="preserve">цы. Южные и северные колонии: </w:t>
            </w:r>
            <w:r>
              <w:rPr>
                <w:rFonts w:ascii="Times New Roman" w:hAnsi="Times New Roman" w:cs="Times New Roman"/>
                <w:sz w:val="24"/>
                <w:szCs w:val="24"/>
                <w:lang w:val="ru-RU"/>
              </w:rPr>
              <w:t>особен</w:t>
            </w:r>
            <w:r w:rsidRPr="00C91A52">
              <w:rPr>
                <w:rFonts w:ascii="Times New Roman" w:hAnsi="Times New Roman" w:cs="Times New Roman"/>
                <w:sz w:val="24"/>
                <w:szCs w:val="24"/>
                <w:lang w:val="ru-RU"/>
              </w:rPr>
              <w:t xml:space="preserve">ности </w:t>
            </w:r>
            <w:r>
              <w:rPr>
                <w:rFonts w:ascii="Times New Roman" w:hAnsi="Times New Roman" w:cs="Times New Roman"/>
                <w:sz w:val="24"/>
                <w:szCs w:val="24"/>
                <w:lang w:val="ru-RU"/>
              </w:rPr>
              <w:t>экономическо</w:t>
            </w:r>
            <w:r w:rsidRPr="00C91A52">
              <w:rPr>
                <w:rFonts w:ascii="Times New Roman" w:hAnsi="Times New Roman" w:cs="Times New Roman"/>
                <w:sz w:val="24"/>
                <w:szCs w:val="24"/>
                <w:lang w:val="ru-RU"/>
              </w:rPr>
              <w:t xml:space="preserve">го развития и </w:t>
            </w:r>
            <w:r>
              <w:rPr>
                <w:rFonts w:ascii="Times New Roman" w:hAnsi="Times New Roman" w:cs="Times New Roman"/>
                <w:sz w:val="24"/>
                <w:szCs w:val="24"/>
                <w:lang w:val="ru-RU"/>
              </w:rPr>
              <w:t>соци</w:t>
            </w:r>
            <w:r w:rsidRPr="00C91A52">
              <w:rPr>
                <w:rFonts w:ascii="Times New Roman" w:hAnsi="Times New Roman" w:cs="Times New Roman"/>
                <w:sz w:val="24"/>
                <w:szCs w:val="24"/>
                <w:lang w:val="ru-RU"/>
              </w:rPr>
              <w:t xml:space="preserve">альных отношений. </w:t>
            </w:r>
            <w:r w:rsidRPr="00E36D18">
              <w:rPr>
                <w:rFonts w:ascii="Times New Roman" w:hAnsi="Times New Roman" w:cs="Times New Roman"/>
                <w:sz w:val="24"/>
                <w:szCs w:val="24"/>
                <w:lang w:val="ru-RU"/>
              </w:rPr>
              <w:t>Противоречия между метрополией и колониями. «Бостонское чаепитие». Первый Континентальный конгресс (1774)</w:t>
            </w:r>
            <w:r w:rsidR="00922BF6">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и начало  Войны за независимость. Первые сражения войны. Создание регулярной армии</w:t>
            </w:r>
            <w:r w:rsidR="005C2F3A">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под командованием Дж</w:t>
            </w:r>
            <w:r w:rsidR="005C2F3A">
              <w:rPr>
                <w:rFonts w:ascii="Times New Roman" w:hAnsi="Times New Roman" w:cs="Times New Roman"/>
                <w:sz w:val="24"/>
                <w:szCs w:val="24"/>
                <w:lang w:val="ru-RU"/>
              </w:rPr>
              <w:t xml:space="preserve">. </w:t>
            </w:r>
            <w:r w:rsidR="00922BF6" w:rsidRPr="00E36D18">
              <w:rPr>
                <w:rFonts w:ascii="Times New Roman" w:hAnsi="Times New Roman" w:cs="Times New Roman"/>
                <w:sz w:val="24"/>
                <w:szCs w:val="24"/>
                <w:lang w:val="ru-RU"/>
              </w:rPr>
              <w:t xml:space="preserve">Вашингтона. </w:t>
            </w:r>
            <w:r w:rsidR="00922BF6" w:rsidRPr="00922BF6">
              <w:rPr>
                <w:rFonts w:ascii="Times New Roman" w:hAnsi="Times New Roman" w:cs="Times New Roman"/>
                <w:sz w:val="24"/>
                <w:szCs w:val="24"/>
                <w:lang w:val="ru-RU"/>
              </w:rPr>
              <w:t>Принятие Деклара</w:t>
            </w:r>
            <w:r w:rsidRPr="00922BF6">
              <w:rPr>
                <w:rFonts w:ascii="Times New Roman" w:hAnsi="Times New Roman" w:cs="Times New Roman"/>
                <w:sz w:val="24"/>
                <w:szCs w:val="24"/>
                <w:lang w:val="ru-RU"/>
              </w:rPr>
              <w:t>ци</w:t>
            </w:r>
            <w:r w:rsidR="00922BF6" w:rsidRPr="00922BF6">
              <w:rPr>
                <w:rFonts w:ascii="Times New Roman" w:hAnsi="Times New Roman" w:cs="Times New Roman"/>
                <w:sz w:val="24"/>
                <w:szCs w:val="24"/>
                <w:lang w:val="ru-RU"/>
              </w:rPr>
              <w:t>и независимости (1776). Перелом</w:t>
            </w:r>
            <w:r w:rsidR="00922BF6">
              <w:rPr>
                <w:rFonts w:ascii="Times New Roman" w:hAnsi="Times New Roman" w:cs="Times New Roman"/>
                <w:sz w:val="24"/>
                <w:szCs w:val="24"/>
                <w:lang w:val="ru-RU"/>
              </w:rPr>
              <w:t xml:space="preserve"> в войне и её заверше</w:t>
            </w:r>
            <w:r w:rsidRPr="00922BF6">
              <w:rPr>
                <w:rFonts w:ascii="Times New Roman" w:hAnsi="Times New Roman" w:cs="Times New Roman"/>
                <w:sz w:val="24"/>
                <w:szCs w:val="24"/>
                <w:lang w:val="ru-RU"/>
              </w:rPr>
              <w:t xml:space="preserve">ние. </w:t>
            </w:r>
            <w:r w:rsidRPr="00E36D18">
              <w:rPr>
                <w:rFonts w:ascii="Times New Roman" w:hAnsi="Times New Roman" w:cs="Times New Roman"/>
                <w:sz w:val="24"/>
                <w:szCs w:val="24"/>
                <w:lang w:val="ru-RU"/>
              </w:rPr>
              <w:t>Итоги Войны</w:t>
            </w:r>
          </w:p>
          <w:p w:rsidR="00C91A52" w:rsidRPr="00E36D18" w:rsidRDefault="00C91A52"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за нез</w:t>
            </w:r>
            <w:r w:rsidR="005C2F3A">
              <w:rPr>
                <w:rFonts w:ascii="Times New Roman" w:hAnsi="Times New Roman" w:cs="Times New Roman"/>
                <w:sz w:val="24"/>
                <w:szCs w:val="24"/>
                <w:lang w:val="ru-RU"/>
              </w:rPr>
              <w:t xml:space="preserve">ависимость. Конституция (1787). </w:t>
            </w:r>
            <w:r w:rsidRPr="00E36D18">
              <w:rPr>
                <w:rFonts w:ascii="Times New Roman" w:hAnsi="Times New Roman" w:cs="Times New Roman"/>
                <w:sz w:val="24"/>
                <w:szCs w:val="24"/>
                <w:lang w:val="ru-RU"/>
              </w:rPr>
              <w:t>«Отцы-основатели».</w:t>
            </w:r>
          </w:p>
          <w:p w:rsidR="00C91A52" w:rsidRPr="00C91A52" w:rsidRDefault="00C91A52" w:rsidP="009F41BC">
            <w:pPr>
              <w:jc w:val="both"/>
              <w:rPr>
                <w:rFonts w:ascii="Times New Roman" w:hAnsi="Times New Roman" w:cs="Times New Roman"/>
                <w:sz w:val="24"/>
                <w:szCs w:val="24"/>
                <w:lang w:val="ru-RU"/>
              </w:rPr>
            </w:pPr>
            <w:r w:rsidRPr="00C91A52">
              <w:rPr>
                <w:rFonts w:ascii="Times New Roman" w:hAnsi="Times New Roman" w:cs="Times New Roman"/>
                <w:sz w:val="24"/>
                <w:szCs w:val="24"/>
                <w:lang w:val="ru-RU"/>
              </w:rPr>
              <w:t>Билль о правах (179</w:t>
            </w:r>
            <w:r w:rsidR="00922BF6">
              <w:rPr>
                <w:rFonts w:ascii="Times New Roman" w:hAnsi="Times New Roman" w:cs="Times New Roman"/>
                <w:sz w:val="24"/>
                <w:szCs w:val="24"/>
                <w:lang w:val="ru-RU"/>
              </w:rPr>
              <w:t>1). Значение завоевания северо-</w:t>
            </w:r>
            <w:r w:rsidR="005C2F3A">
              <w:rPr>
                <w:rFonts w:ascii="Times New Roman" w:hAnsi="Times New Roman" w:cs="Times New Roman"/>
                <w:sz w:val="24"/>
                <w:szCs w:val="24"/>
                <w:lang w:val="ru-RU"/>
              </w:rPr>
              <w:t>американскими шта</w:t>
            </w:r>
            <w:r w:rsidRPr="00C91A52">
              <w:rPr>
                <w:rFonts w:ascii="Times New Roman" w:hAnsi="Times New Roman" w:cs="Times New Roman"/>
                <w:sz w:val="24"/>
                <w:szCs w:val="24"/>
                <w:lang w:val="ru-RU"/>
              </w:rPr>
              <w:t>тами независимости</w:t>
            </w:r>
          </w:p>
        </w:tc>
        <w:tc>
          <w:tcPr>
            <w:tcW w:w="5103" w:type="dxa"/>
            <w:tcBorders>
              <w:top w:val="single" w:sz="6" w:space="0" w:color="000000"/>
            </w:tcBorders>
          </w:tcPr>
          <w:p w:rsidR="00C91A52" w:rsidRPr="00C91A52" w:rsidRDefault="00C91A52" w:rsidP="009F41BC">
            <w:pPr>
              <w:jc w:val="both"/>
              <w:rPr>
                <w:rFonts w:ascii="Times New Roman" w:hAnsi="Times New Roman" w:cs="Times New Roman"/>
                <w:sz w:val="24"/>
                <w:szCs w:val="24"/>
                <w:lang w:val="ru-RU"/>
              </w:rPr>
            </w:pPr>
            <w:r w:rsidRPr="00C91A52">
              <w:rPr>
                <w:rFonts w:ascii="Times New Roman" w:hAnsi="Times New Roman" w:cs="Times New Roman"/>
                <w:sz w:val="24"/>
                <w:szCs w:val="24"/>
                <w:lang w:val="ru-RU"/>
              </w:rPr>
              <w:t xml:space="preserve">Рассказывать, кто и почему направлялся в </w:t>
            </w:r>
            <w:r w:rsidRPr="00EA49BA">
              <w:rPr>
                <w:rFonts w:ascii="Times New Roman" w:hAnsi="Times New Roman" w:cs="Times New Roman"/>
                <w:sz w:val="24"/>
                <w:szCs w:val="24"/>
              </w:rPr>
              <w:t>XVI</w:t>
            </w:r>
            <w:r w:rsidRPr="00C91A52">
              <w:rPr>
                <w:rFonts w:ascii="Times New Roman" w:hAnsi="Times New Roman" w:cs="Times New Roman"/>
                <w:sz w:val="24"/>
                <w:szCs w:val="24"/>
                <w:lang w:val="ru-RU"/>
              </w:rPr>
              <w:t>—</w:t>
            </w:r>
            <w:r w:rsidRPr="00EA49BA">
              <w:rPr>
                <w:rFonts w:ascii="Times New Roman" w:hAnsi="Times New Roman" w:cs="Times New Roman"/>
                <w:sz w:val="24"/>
                <w:szCs w:val="24"/>
              </w:rPr>
              <w:t>XVII</w:t>
            </w:r>
            <w:r w:rsidR="00922BF6">
              <w:rPr>
                <w:rFonts w:ascii="Times New Roman" w:hAnsi="Times New Roman" w:cs="Times New Roman"/>
                <w:sz w:val="24"/>
                <w:szCs w:val="24"/>
                <w:lang w:val="ru-RU"/>
              </w:rPr>
              <w:t xml:space="preserve"> вв. в ан</w:t>
            </w:r>
            <w:r w:rsidRPr="00C91A52">
              <w:rPr>
                <w:rFonts w:ascii="Times New Roman" w:hAnsi="Times New Roman" w:cs="Times New Roman"/>
                <w:sz w:val="24"/>
                <w:szCs w:val="24"/>
                <w:lang w:val="ru-RU"/>
              </w:rPr>
              <w:t>глийс</w:t>
            </w:r>
            <w:r w:rsidR="00922BF6">
              <w:rPr>
                <w:rFonts w:ascii="Times New Roman" w:hAnsi="Times New Roman" w:cs="Times New Roman"/>
                <w:sz w:val="24"/>
                <w:szCs w:val="24"/>
                <w:lang w:val="ru-RU"/>
              </w:rPr>
              <w:t xml:space="preserve">кие колонии в Северной Америке. </w:t>
            </w:r>
            <w:r w:rsidRPr="00C91A52">
              <w:rPr>
                <w:rFonts w:ascii="Times New Roman" w:hAnsi="Times New Roman" w:cs="Times New Roman"/>
                <w:sz w:val="24"/>
                <w:szCs w:val="24"/>
                <w:lang w:val="ru-RU"/>
              </w:rPr>
              <w:t>Характеризовать порядки, устанав</w:t>
            </w:r>
            <w:r w:rsidR="00922BF6">
              <w:rPr>
                <w:rFonts w:ascii="Times New Roman" w:hAnsi="Times New Roman" w:cs="Times New Roman"/>
                <w:sz w:val="24"/>
                <w:szCs w:val="24"/>
                <w:lang w:val="ru-RU"/>
              </w:rPr>
              <w:t>ливавшиеся в колониях, объяс</w:t>
            </w:r>
            <w:r w:rsidRPr="00C91A52">
              <w:rPr>
                <w:rFonts w:ascii="Times New Roman" w:hAnsi="Times New Roman" w:cs="Times New Roman"/>
                <w:sz w:val="24"/>
                <w:szCs w:val="24"/>
                <w:lang w:val="ru-RU"/>
              </w:rPr>
              <w:t>нять, что в них отли</w:t>
            </w:r>
            <w:r w:rsidR="00922BF6">
              <w:rPr>
                <w:rFonts w:ascii="Times New Roman" w:hAnsi="Times New Roman" w:cs="Times New Roman"/>
                <w:sz w:val="24"/>
                <w:szCs w:val="24"/>
                <w:lang w:val="ru-RU"/>
              </w:rPr>
              <w:t xml:space="preserve">чалось от устоев Старого Света. </w:t>
            </w:r>
            <w:r w:rsidRPr="00C91A52">
              <w:rPr>
                <w:rFonts w:ascii="Times New Roman" w:hAnsi="Times New Roman" w:cs="Times New Roman"/>
                <w:sz w:val="24"/>
                <w:szCs w:val="24"/>
                <w:lang w:val="ru-RU"/>
              </w:rPr>
              <w:t>Рассказывать о  развитии  хоз</w:t>
            </w:r>
            <w:r w:rsidR="00922BF6">
              <w:rPr>
                <w:rFonts w:ascii="Times New Roman" w:hAnsi="Times New Roman" w:cs="Times New Roman"/>
                <w:sz w:val="24"/>
                <w:szCs w:val="24"/>
                <w:lang w:val="ru-RU"/>
              </w:rPr>
              <w:t xml:space="preserve">яйства  в  британских  колониях </w:t>
            </w:r>
            <w:r w:rsidRPr="00C91A52">
              <w:rPr>
                <w:rFonts w:ascii="Times New Roman" w:hAnsi="Times New Roman" w:cs="Times New Roman"/>
                <w:sz w:val="24"/>
                <w:szCs w:val="24"/>
                <w:lang w:val="ru-RU"/>
              </w:rPr>
              <w:t xml:space="preserve">в </w:t>
            </w:r>
            <w:r w:rsidRPr="00EA49BA">
              <w:rPr>
                <w:rFonts w:ascii="Times New Roman" w:hAnsi="Times New Roman" w:cs="Times New Roman"/>
                <w:sz w:val="24"/>
                <w:szCs w:val="24"/>
              </w:rPr>
              <w:t>XVIII</w:t>
            </w:r>
            <w:r w:rsidRPr="00C91A52">
              <w:rPr>
                <w:rFonts w:ascii="Times New Roman" w:hAnsi="Times New Roman" w:cs="Times New Roman"/>
                <w:sz w:val="24"/>
                <w:szCs w:val="24"/>
                <w:lang w:val="ru-RU"/>
              </w:rPr>
              <w:t xml:space="preserve"> в., используя информацию исторической карты.</w:t>
            </w:r>
            <w:r w:rsidR="005C2F3A">
              <w:rPr>
                <w:rFonts w:ascii="Times New Roman" w:hAnsi="Times New Roman" w:cs="Times New Roman"/>
                <w:sz w:val="24"/>
                <w:szCs w:val="24"/>
                <w:lang w:val="ru-RU"/>
              </w:rPr>
              <w:t xml:space="preserve"> </w:t>
            </w:r>
            <w:r w:rsidRPr="00C91A52">
              <w:rPr>
                <w:rFonts w:ascii="Times New Roman" w:hAnsi="Times New Roman" w:cs="Times New Roman"/>
                <w:sz w:val="24"/>
                <w:szCs w:val="24"/>
                <w:lang w:val="ru-RU"/>
              </w:rPr>
              <w:t xml:space="preserve">Объяснять, чем было вызвано обострение отношений между метрополией и населением колоний в 1760 </w:t>
            </w:r>
            <w:r w:rsidR="005127BA">
              <w:rPr>
                <w:rFonts w:ascii="Times New Roman" w:hAnsi="Times New Roman" w:cs="Times New Roman"/>
                <w:sz w:val="24"/>
                <w:szCs w:val="24"/>
                <w:lang w:val="ru-RU"/>
              </w:rPr>
              <w:t>–</w:t>
            </w:r>
            <w:r w:rsidRPr="00C91A52">
              <w:rPr>
                <w:rFonts w:ascii="Times New Roman" w:hAnsi="Times New Roman" w:cs="Times New Roman"/>
                <w:sz w:val="24"/>
                <w:szCs w:val="24"/>
                <w:lang w:val="ru-RU"/>
              </w:rPr>
              <w:t xml:space="preserve"> начале 1770-х гг. Рассказывать, привлекая карту, о ключевых событиях борьбы североамериканских колоний Великобритании за независимость. Объяснять значение понятий и терминов: «Бостонское чаепитие», конгресс, «отцы-основатели», </w:t>
            </w:r>
            <w:r w:rsidR="00922BF6">
              <w:rPr>
                <w:rFonts w:ascii="Times New Roman" w:hAnsi="Times New Roman" w:cs="Times New Roman"/>
                <w:sz w:val="24"/>
                <w:szCs w:val="24"/>
                <w:lang w:val="ru-RU"/>
              </w:rPr>
              <w:t>конфедерация, федерация, прези</w:t>
            </w:r>
            <w:r w:rsidR="005C2F3A">
              <w:rPr>
                <w:rFonts w:ascii="Times New Roman" w:hAnsi="Times New Roman" w:cs="Times New Roman"/>
                <w:sz w:val="24"/>
                <w:szCs w:val="24"/>
                <w:lang w:val="ru-RU"/>
              </w:rPr>
              <w:t xml:space="preserve">дент. </w:t>
            </w:r>
            <w:r w:rsidRPr="00C91A52">
              <w:rPr>
                <w:rFonts w:ascii="Times New Roman" w:hAnsi="Times New Roman" w:cs="Times New Roman"/>
                <w:sz w:val="24"/>
                <w:szCs w:val="24"/>
                <w:lang w:val="ru-RU"/>
              </w:rPr>
              <w:t>Называть документы, заложившие</w:t>
            </w:r>
            <w:r w:rsidR="00922BF6">
              <w:rPr>
                <w:rFonts w:ascii="Times New Roman" w:hAnsi="Times New Roman" w:cs="Times New Roman"/>
                <w:sz w:val="24"/>
                <w:szCs w:val="24"/>
                <w:lang w:val="ru-RU"/>
              </w:rPr>
              <w:t xml:space="preserve"> основы американского государс</w:t>
            </w:r>
            <w:r w:rsidRPr="00C91A52">
              <w:rPr>
                <w:rFonts w:ascii="Times New Roman" w:hAnsi="Times New Roman" w:cs="Times New Roman"/>
                <w:sz w:val="24"/>
                <w:szCs w:val="24"/>
                <w:lang w:val="ru-RU"/>
              </w:rPr>
              <w:t>тва (Декларация независимости, Конституция, Билль о правах), характе</w:t>
            </w:r>
            <w:r w:rsidR="005C2F3A">
              <w:rPr>
                <w:rFonts w:ascii="Times New Roman" w:hAnsi="Times New Roman" w:cs="Times New Roman"/>
                <w:sz w:val="24"/>
                <w:szCs w:val="24"/>
                <w:lang w:val="ru-RU"/>
              </w:rPr>
              <w:t xml:space="preserve">ризовать их основные положения. </w:t>
            </w:r>
            <w:r w:rsidRPr="00C91A52">
              <w:rPr>
                <w:rFonts w:ascii="Times New Roman" w:hAnsi="Times New Roman" w:cs="Times New Roman"/>
                <w:sz w:val="24"/>
                <w:szCs w:val="24"/>
                <w:lang w:val="ru-RU"/>
              </w:rPr>
              <w:t>Анализировать исторические тексты (фрагменты документов и друго</w:t>
            </w:r>
            <w:r w:rsidR="005C2F3A">
              <w:rPr>
                <w:rFonts w:ascii="Times New Roman" w:hAnsi="Times New Roman" w:cs="Times New Roman"/>
                <w:sz w:val="24"/>
                <w:szCs w:val="24"/>
                <w:lang w:val="ru-RU"/>
              </w:rPr>
              <w:t xml:space="preserve">е), отрывки из работ историков. </w:t>
            </w:r>
            <w:r w:rsidRPr="00C91A52">
              <w:rPr>
                <w:rFonts w:ascii="Times New Roman" w:hAnsi="Times New Roman" w:cs="Times New Roman"/>
                <w:sz w:val="24"/>
                <w:szCs w:val="24"/>
                <w:lang w:val="ru-RU"/>
              </w:rPr>
              <w:t>Представлять характеристику рук</w:t>
            </w:r>
            <w:r w:rsidR="00922BF6">
              <w:rPr>
                <w:rFonts w:ascii="Times New Roman" w:hAnsi="Times New Roman" w:cs="Times New Roman"/>
                <w:sz w:val="24"/>
                <w:szCs w:val="24"/>
                <w:lang w:val="ru-RU"/>
              </w:rPr>
              <w:t>оводителей борьбы североамерик</w:t>
            </w:r>
            <w:r w:rsidRPr="00C91A52">
              <w:rPr>
                <w:rFonts w:ascii="Times New Roman" w:hAnsi="Times New Roman" w:cs="Times New Roman"/>
                <w:sz w:val="24"/>
                <w:szCs w:val="24"/>
                <w:lang w:val="ru-RU"/>
              </w:rPr>
              <w:t xml:space="preserve">анских колоний за независимость (Т. Джефферсон, Б. Франклин, Дж. Вашингтон </w:t>
            </w:r>
            <w:r w:rsidR="005127BA">
              <w:rPr>
                <w:rFonts w:ascii="Times New Roman" w:hAnsi="Times New Roman" w:cs="Times New Roman"/>
                <w:sz w:val="24"/>
                <w:szCs w:val="24"/>
                <w:lang w:val="ru-RU"/>
              </w:rPr>
              <w:t>–</w:t>
            </w:r>
            <w:r w:rsidR="005C2F3A">
              <w:rPr>
                <w:rFonts w:ascii="Times New Roman" w:hAnsi="Times New Roman" w:cs="Times New Roman"/>
                <w:sz w:val="24"/>
                <w:szCs w:val="24"/>
                <w:lang w:val="ru-RU"/>
              </w:rPr>
              <w:t xml:space="preserve"> по выбору). </w:t>
            </w:r>
            <w:r w:rsidRPr="00C91A52">
              <w:rPr>
                <w:rFonts w:ascii="Times New Roman" w:hAnsi="Times New Roman" w:cs="Times New Roman"/>
                <w:sz w:val="24"/>
                <w:szCs w:val="24"/>
                <w:lang w:val="ru-RU"/>
              </w:rPr>
              <w:t>Рассказывать об отношении европейских держав, в том числе России, к бор</w:t>
            </w:r>
            <w:r w:rsidR="00922BF6">
              <w:rPr>
                <w:rFonts w:ascii="Times New Roman" w:hAnsi="Times New Roman" w:cs="Times New Roman"/>
                <w:sz w:val="24"/>
                <w:szCs w:val="24"/>
                <w:lang w:val="ru-RU"/>
              </w:rPr>
              <w:t xml:space="preserve">ьбе североамериканских колоний. </w:t>
            </w:r>
            <w:r w:rsidRPr="00C91A52">
              <w:rPr>
                <w:rFonts w:ascii="Times New Roman" w:hAnsi="Times New Roman" w:cs="Times New Roman"/>
                <w:sz w:val="24"/>
                <w:szCs w:val="24"/>
                <w:lang w:val="ru-RU"/>
              </w:rPr>
              <w:t>Раскрывать причины и значение победы североамериканских штатов в борьбе за независимость</w:t>
            </w:r>
          </w:p>
        </w:tc>
      </w:tr>
    </w:tbl>
    <w:tbl>
      <w:tblPr>
        <w:tblStyle w:val="TableNormal58"/>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2977"/>
        <w:gridCol w:w="5528"/>
      </w:tblGrid>
      <w:tr w:rsidR="00922BF6" w:rsidRPr="00EA49BA" w:rsidTr="002C23BC">
        <w:trPr>
          <w:trHeight w:val="9912"/>
        </w:trPr>
        <w:tc>
          <w:tcPr>
            <w:tcW w:w="1011" w:type="dxa"/>
            <w:tcBorders>
              <w:left w:val="single" w:sz="6" w:space="0" w:color="000000"/>
              <w:right w:val="single" w:sz="6" w:space="0" w:color="000000"/>
            </w:tcBorders>
          </w:tcPr>
          <w:p w:rsidR="00922BF6" w:rsidRPr="00922BF6" w:rsidRDefault="00922BF6" w:rsidP="009F41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lastRenderedPageBreak/>
              <w:t>Французская</w:t>
            </w:r>
          </w:p>
          <w:p w:rsidR="00922BF6" w:rsidRPr="00922BF6" w:rsidRDefault="00922BF6" w:rsidP="009F41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t>революция</w:t>
            </w:r>
          </w:p>
          <w:p w:rsidR="00922BF6" w:rsidRPr="00922BF6" w:rsidRDefault="00922BF6" w:rsidP="009F41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t>конца</w:t>
            </w:r>
          </w:p>
          <w:p w:rsidR="00922BF6" w:rsidRPr="00922BF6" w:rsidRDefault="00922BF6" w:rsidP="009F41BC">
            <w:pPr>
              <w:jc w:val="both"/>
              <w:rPr>
                <w:rFonts w:ascii="Times New Roman" w:hAnsi="Times New Roman" w:cs="Times New Roman"/>
                <w:sz w:val="24"/>
                <w:szCs w:val="24"/>
                <w:lang w:val="ru-RU"/>
              </w:rPr>
            </w:pPr>
            <w:r w:rsidRPr="00922BF6">
              <w:rPr>
                <w:rFonts w:ascii="Times New Roman" w:hAnsi="Times New Roman" w:cs="Times New Roman"/>
                <w:b/>
                <w:sz w:val="24"/>
                <w:szCs w:val="24"/>
              </w:rPr>
              <w:t>XVIII</w:t>
            </w:r>
            <w:r w:rsidRPr="00922BF6">
              <w:rPr>
                <w:rFonts w:ascii="Times New Roman" w:hAnsi="Times New Roman" w:cs="Times New Roman"/>
                <w:b/>
                <w:sz w:val="24"/>
                <w:szCs w:val="24"/>
                <w:lang w:val="ru-RU"/>
              </w:rPr>
              <w:t xml:space="preserve"> в.</w:t>
            </w:r>
            <w:r w:rsidRPr="00922BF6">
              <w:rPr>
                <w:rFonts w:ascii="Times New Roman" w:hAnsi="Times New Roman" w:cs="Times New Roman"/>
                <w:sz w:val="24"/>
                <w:szCs w:val="24"/>
                <w:lang w:val="ru-RU"/>
              </w:rPr>
              <w:t xml:space="preserve"> (3 ч)</w:t>
            </w:r>
          </w:p>
        </w:tc>
        <w:tc>
          <w:tcPr>
            <w:tcW w:w="2977" w:type="dxa"/>
            <w:tcBorders>
              <w:left w:val="single" w:sz="6" w:space="0" w:color="000000"/>
              <w:right w:val="single" w:sz="6" w:space="0" w:color="000000"/>
            </w:tcBorders>
          </w:tcPr>
          <w:p w:rsidR="00922BF6" w:rsidRPr="00922BF6" w:rsidRDefault="002C23BC"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Причины революции. </w:t>
            </w:r>
            <w:r w:rsidR="00922BF6" w:rsidRPr="00922BF6">
              <w:rPr>
                <w:rFonts w:ascii="Times New Roman" w:hAnsi="Times New Roman" w:cs="Times New Roman"/>
                <w:sz w:val="24"/>
                <w:szCs w:val="24"/>
                <w:lang w:val="ru-RU"/>
              </w:rPr>
              <w:t>Хронологические</w:t>
            </w:r>
            <w:r w:rsidR="00922BF6">
              <w:rPr>
                <w:rFonts w:ascii="Times New Roman" w:hAnsi="Times New Roman" w:cs="Times New Roman"/>
                <w:sz w:val="24"/>
                <w:szCs w:val="24"/>
                <w:lang w:val="ru-RU"/>
              </w:rPr>
              <w:t xml:space="preserve"> </w:t>
            </w:r>
            <w:r w:rsidR="00922BF6" w:rsidRPr="00922BF6">
              <w:rPr>
                <w:rFonts w:ascii="Times New Roman" w:hAnsi="Times New Roman" w:cs="Times New Roman"/>
                <w:sz w:val="24"/>
                <w:szCs w:val="24"/>
                <w:lang w:val="ru-RU"/>
              </w:rPr>
              <w:t>рамки и основные</w:t>
            </w:r>
            <w:r w:rsidR="00922BF6">
              <w:rPr>
                <w:rFonts w:ascii="Times New Roman" w:hAnsi="Times New Roman" w:cs="Times New Roman"/>
                <w:sz w:val="24"/>
                <w:szCs w:val="24"/>
                <w:lang w:val="ru-RU"/>
              </w:rPr>
              <w:t xml:space="preserve"> </w:t>
            </w:r>
            <w:r w:rsidR="00922BF6" w:rsidRPr="00922BF6">
              <w:rPr>
                <w:rFonts w:ascii="Times New Roman" w:hAnsi="Times New Roman" w:cs="Times New Roman"/>
                <w:sz w:val="24"/>
                <w:szCs w:val="24"/>
                <w:lang w:val="ru-RU"/>
              </w:rPr>
              <w:t>этапы революции.</w:t>
            </w:r>
            <w:r w:rsidR="00922BF6">
              <w:rPr>
                <w:rFonts w:ascii="Times New Roman" w:hAnsi="Times New Roman" w:cs="Times New Roman"/>
                <w:sz w:val="24"/>
                <w:szCs w:val="24"/>
                <w:lang w:val="ru-RU"/>
              </w:rPr>
              <w:t xml:space="preserve"> </w:t>
            </w:r>
            <w:r w:rsidR="00922BF6" w:rsidRPr="00922BF6">
              <w:rPr>
                <w:rFonts w:ascii="Times New Roman" w:hAnsi="Times New Roman" w:cs="Times New Roman"/>
                <w:sz w:val="24"/>
                <w:szCs w:val="24"/>
                <w:lang w:val="ru-RU"/>
              </w:rPr>
              <w:t>Начало революции:</w:t>
            </w:r>
            <w:r w:rsidR="00922BF6">
              <w:rPr>
                <w:rFonts w:ascii="Times New Roman" w:hAnsi="Times New Roman" w:cs="Times New Roman"/>
                <w:sz w:val="24"/>
                <w:szCs w:val="24"/>
                <w:lang w:val="ru-RU"/>
              </w:rPr>
              <w:t xml:space="preserve"> </w:t>
            </w:r>
            <w:r w:rsidR="00922BF6" w:rsidRPr="00922BF6">
              <w:rPr>
                <w:rFonts w:ascii="Times New Roman" w:hAnsi="Times New Roman" w:cs="Times New Roman"/>
                <w:sz w:val="24"/>
                <w:szCs w:val="24"/>
                <w:lang w:val="ru-RU"/>
              </w:rPr>
              <w:t>решения депутатов</w:t>
            </w:r>
            <w:r w:rsidR="00922BF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действия парижан.  </w:t>
            </w:r>
            <w:r w:rsidR="00922BF6" w:rsidRPr="00922BF6">
              <w:rPr>
                <w:rFonts w:ascii="Times New Roman" w:hAnsi="Times New Roman" w:cs="Times New Roman"/>
                <w:sz w:val="24"/>
                <w:szCs w:val="24"/>
                <w:lang w:val="ru-RU"/>
              </w:rPr>
              <w:t>Декларация прав</w:t>
            </w:r>
            <w:r w:rsidR="00922BF6">
              <w:rPr>
                <w:rFonts w:ascii="Times New Roman" w:hAnsi="Times New Roman" w:cs="Times New Roman"/>
                <w:sz w:val="24"/>
                <w:szCs w:val="24"/>
                <w:lang w:val="ru-RU"/>
              </w:rPr>
              <w:t xml:space="preserve"> человека и гражда</w:t>
            </w:r>
            <w:r w:rsidR="00922BF6" w:rsidRPr="00922BF6">
              <w:rPr>
                <w:rFonts w:ascii="Times New Roman" w:hAnsi="Times New Roman" w:cs="Times New Roman"/>
                <w:sz w:val="24"/>
                <w:szCs w:val="24"/>
                <w:lang w:val="ru-RU"/>
              </w:rPr>
              <w:t>нина. Политические</w:t>
            </w:r>
            <w:r w:rsidR="00922BF6">
              <w:rPr>
                <w:rFonts w:ascii="Times New Roman" w:hAnsi="Times New Roman" w:cs="Times New Roman"/>
                <w:sz w:val="24"/>
                <w:szCs w:val="24"/>
                <w:lang w:val="ru-RU"/>
              </w:rPr>
              <w:t xml:space="preserve"> </w:t>
            </w:r>
            <w:r w:rsidR="00922BF6" w:rsidRPr="00922BF6">
              <w:rPr>
                <w:rFonts w:ascii="Times New Roman" w:hAnsi="Times New Roman" w:cs="Times New Roman"/>
                <w:sz w:val="24"/>
                <w:szCs w:val="24"/>
                <w:lang w:val="ru-RU"/>
              </w:rPr>
              <w:t>течения и деятели</w:t>
            </w:r>
            <w:r w:rsidR="00922BF6">
              <w:rPr>
                <w:rFonts w:ascii="Times New Roman" w:hAnsi="Times New Roman" w:cs="Times New Roman"/>
                <w:sz w:val="24"/>
                <w:szCs w:val="24"/>
                <w:lang w:val="ru-RU"/>
              </w:rPr>
              <w:t xml:space="preserve"> революции (Ж. Дан</w:t>
            </w:r>
            <w:r w:rsidR="00A82D74">
              <w:rPr>
                <w:rFonts w:ascii="Times New Roman" w:hAnsi="Times New Roman" w:cs="Times New Roman"/>
                <w:sz w:val="24"/>
                <w:szCs w:val="24"/>
                <w:lang w:val="ru-RU"/>
              </w:rPr>
              <w:t>тон, Ж.</w:t>
            </w:r>
            <w:r>
              <w:rPr>
                <w:rFonts w:ascii="Times New Roman" w:hAnsi="Times New Roman" w:cs="Times New Roman"/>
                <w:sz w:val="24"/>
                <w:szCs w:val="24"/>
                <w:lang w:val="ru-RU"/>
              </w:rPr>
              <w:t xml:space="preserve">П. Марат). </w:t>
            </w:r>
            <w:r w:rsidR="00922BF6" w:rsidRPr="00922BF6">
              <w:rPr>
                <w:rFonts w:ascii="Times New Roman" w:hAnsi="Times New Roman" w:cs="Times New Roman"/>
                <w:sz w:val="24"/>
                <w:szCs w:val="24"/>
                <w:lang w:val="ru-RU"/>
              </w:rPr>
              <w:t>Переход от монархии</w:t>
            </w:r>
            <w:r w:rsidR="00922BF6">
              <w:rPr>
                <w:rFonts w:ascii="Times New Roman" w:hAnsi="Times New Roman" w:cs="Times New Roman"/>
                <w:sz w:val="24"/>
                <w:szCs w:val="24"/>
                <w:lang w:val="ru-RU"/>
              </w:rPr>
              <w:t xml:space="preserve"> к республике. Варенн</w:t>
            </w:r>
            <w:r w:rsidR="00922BF6" w:rsidRPr="00922BF6">
              <w:rPr>
                <w:rFonts w:ascii="Times New Roman" w:hAnsi="Times New Roman" w:cs="Times New Roman"/>
                <w:sz w:val="24"/>
                <w:szCs w:val="24"/>
                <w:lang w:val="ru-RU"/>
              </w:rPr>
              <w:t>ский кризи</w:t>
            </w:r>
            <w:r w:rsidR="00922BF6">
              <w:rPr>
                <w:rFonts w:ascii="Times New Roman" w:hAnsi="Times New Roman" w:cs="Times New Roman"/>
                <w:sz w:val="24"/>
                <w:szCs w:val="24"/>
                <w:lang w:val="ru-RU"/>
              </w:rPr>
              <w:t>с. Начало войн против евро</w:t>
            </w:r>
            <w:r w:rsidR="00922BF6" w:rsidRPr="00922BF6">
              <w:rPr>
                <w:rFonts w:ascii="Times New Roman" w:hAnsi="Times New Roman" w:cs="Times New Roman"/>
                <w:sz w:val="24"/>
                <w:szCs w:val="24"/>
                <w:lang w:val="ru-RU"/>
              </w:rPr>
              <w:t>пейских монархов.</w:t>
            </w:r>
          </w:p>
          <w:p w:rsidR="00922BF6" w:rsidRPr="00922BF6" w:rsidRDefault="00922BF6"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Казнь короля. Ван</w:t>
            </w:r>
            <w:r w:rsidRPr="00922BF6">
              <w:rPr>
                <w:rFonts w:ascii="Times New Roman" w:hAnsi="Times New Roman" w:cs="Times New Roman"/>
                <w:sz w:val="24"/>
                <w:szCs w:val="24"/>
                <w:lang w:val="ru-RU"/>
              </w:rPr>
              <w:t>дея. Политическая</w:t>
            </w:r>
            <w:r>
              <w:rPr>
                <w:rFonts w:ascii="Times New Roman" w:hAnsi="Times New Roman" w:cs="Times New Roman"/>
                <w:sz w:val="24"/>
                <w:szCs w:val="24"/>
                <w:lang w:val="ru-RU"/>
              </w:rPr>
              <w:t xml:space="preserve"> борьба в годы респу</w:t>
            </w:r>
            <w:r w:rsidRPr="00922BF6">
              <w:rPr>
                <w:rFonts w:ascii="Times New Roman" w:hAnsi="Times New Roman" w:cs="Times New Roman"/>
                <w:sz w:val="24"/>
                <w:szCs w:val="24"/>
                <w:lang w:val="ru-RU"/>
              </w:rPr>
              <w:t>блики. Конвент</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и «революционный</w:t>
            </w:r>
            <w:r>
              <w:rPr>
                <w:rFonts w:ascii="Times New Roman" w:hAnsi="Times New Roman" w:cs="Times New Roman"/>
                <w:sz w:val="24"/>
                <w:szCs w:val="24"/>
                <w:lang w:val="ru-RU"/>
              </w:rPr>
              <w:t xml:space="preserve"> порядок управле</w:t>
            </w:r>
            <w:r w:rsidRPr="00922BF6">
              <w:rPr>
                <w:rFonts w:ascii="Times New Roman" w:hAnsi="Times New Roman" w:cs="Times New Roman"/>
                <w:sz w:val="24"/>
                <w:szCs w:val="24"/>
                <w:lang w:val="ru-RU"/>
              </w:rPr>
              <w:t>ния». Комитет обще-ственного спасения.</w:t>
            </w:r>
            <w:r w:rsidR="00A82D74">
              <w:rPr>
                <w:rFonts w:ascii="Times New Roman" w:hAnsi="Times New Roman" w:cs="Times New Roman"/>
                <w:sz w:val="24"/>
                <w:szCs w:val="24"/>
                <w:lang w:val="ru-RU"/>
              </w:rPr>
              <w:t xml:space="preserve"> </w:t>
            </w:r>
            <w:r>
              <w:rPr>
                <w:rFonts w:ascii="Times New Roman" w:hAnsi="Times New Roman" w:cs="Times New Roman"/>
                <w:sz w:val="24"/>
                <w:szCs w:val="24"/>
                <w:lang w:val="ru-RU"/>
              </w:rPr>
              <w:t>М. Робеспьер. Тер</w:t>
            </w:r>
            <w:r w:rsidRPr="00922BF6">
              <w:rPr>
                <w:rFonts w:ascii="Times New Roman" w:hAnsi="Times New Roman" w:cs="Times New Roman"/>
                <w:sz w:val="24"/>
                <w:szCs w:val="24"/>
                <w:lang w:val="ru-RU"/>
              </w:rPr>
              <w:t>рор. Отказ от основ</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«старого мира»:</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культ разума, борьба</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против Церкви,</w:t>
            </w:r>
            <w:r>
              <w:rPr>
                <w:rFonts w:ascii="Times New Roman" w:hAnsi="Times New Roman" w:cs="Times New Roman"/>
                <w:sz w:val="24"/>
                <w:szCs w:val="24"/>
                <w:lang w:val="ru-RU"/>
              </w:rPr>
              <w:t xml:space="preserve"> </w:t>
            </w:r>
            <w:r w:rsidR="002C23BC">
              <w:rPr>
                <w:rFonts w:ascii="Times New Roman" w:hAnsi="Times New Roman" w:cs="Times New Roman"/>
                <w:sz w:val="24"/>
                <w:szCs w:val="24"/>
                <w:lang w:val="ru-RU"/>
              </w:rPr>
              <w:t xml:space="preserve">новый календарь. </w:t>
            </w:r>
            <w:r w:rsidRPr="00922BF6">
              <w:rPr>
                <w:rFonts w:ascii="Times New Roman" w:hAnsi="Times New Roman" w:cs="Times New Roman"/>
                <w:sz w:val="24"/>
                <w:szCs w:val="24"/>
                <w:lang w:val="ru-RU"/>
              </w:rPr>
              <w:t>Термидорианский</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переворот (27 июля</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1794 г.). Учреждение</w:t>
            </w:r>
            <w:r w:rsidR="00A82D74">
              <w:rPr>
                <w:rFonts w:ascii="Times New Roman" w:hAnsi="Times New Roman" w:cs="Times New Roman"/>
                <w:sz w:val="24"/>
                <w:szCs w:val="24"/>
                <w:lang w:val="ru-RU"/>
              </w:rPr>
              <w:t xml:space="preserve"> Директории. </w:t>
            </w:r>
            <w:r>
              <w:rPr>
                <w:rFonts w:ascii="Times New Roman" w:hAnsi="Times New Roman" w:cs="Times New Roman"/>
                <w:sz w:val="24"/>
                <w:szCs w:val="24"/>
                <w:lang w:val="ru-RU"/>
              </w:rPr>
              <w:t>Наполеон Бонапарт. Государственный перево</w:t>
            </w:r>
            <w:r w:rsidRPr="00922BF6">
              <w:rPr>
                <w:rFonts w:ascii="Times New Roman" w:hAnsi="Times New Roman" w:cs="Times New Roman"/>
                <w:sz w:val="24"/>
                <w:szCs w:val="24"/>
                <w:lang w:val="ru-RU"/>
              </w:rPr>
              <w:t>рот 18—19 брюмера</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(ноябрь 1799 г</w:t>
            </w:r>
            <w:r w:rsidR="002C23BC">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Установление режима</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консульства. Итоги и</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значение революции</w:t>
            </w:r>
            <w:r w:rsidR="002C23BC">
              <w:rPr>
                <w:rFonts w:ascii="Times New Roman" w:hAnsi="Times New Roman" w:cs="Times New Roman"/>
                <w:sz w:val="24"/>
                <w:szCs w:val="24"/>
                <w:lang w:val="ru-RU"/>
              </w:rPr>
              <w:t>.</w:t>
            </w:r>
          </w:p>
        </w:tc>
        <w:tc>
          <w:tcPr>
            <w:tcW w:w="5528" w:type="dxa"/>
            <w:tcBorders>
              <w:left w:val="single" w:sz="6" w:space="0" w:color="000000"/>
            </w:tcBorders>
          </w:tcPr>
          <w:p w:rsidR="00922BF6" w:rsidRPr="00922BF6" w:rsidRDefault="00922BF6" w:rsidP="009F41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Раскрывать  причины  обострения  социальной  напряжённости  во</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Франции в 1780-е гг.</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Рассказывать о событиях 1789 г. в Париже, положивших начало</w:t>
            </w:r>
            <w:r>
              <w:rPr>
                <w:rFonts w:ascii="Times New Roman" w:hAnsi="Times New Roman" w:cs="Times New Roman"/>
                <w:sz w:val="24"/>
                <w:szCs w:val="24"/>
                <w:lang w:val="ru-RU"/>
              </w:rPr>
              <w:t xml:space="preserve"> </w:t>
            </w:r>
            <w:r w:rsidR="00A82D74">
              <w:rPr>
                <w:rFonts w:ascii="Times New Roman" w:hAnsi="Times New Roman" w:cs="Times New Roman"/>
                <w:sz w:val="24"/>
                <w:szCs w:val="24"/>
                <w:lang w:val="ru-RU"/>
              </w:rPr>
              <w:t xml:space="preserve">революции. </w:t>
            </w:r>
            <w:r w:rsidRPr="00922BF6">
              <w:rPr>
                <w:rFonts w:ascii="Times New Roman" w:hAnsi="Times New Roman" w:cs="Times New Roman"/>
                <w:sz w:val="24"/>
                <w:szCs w:val="24"/>
                <w:lang w:val="ru-RU"/>
              </w:rPr>
              <w:t>Систематизировать информацию об основных этапах и ключевых</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событиях революции 1789—1799 гг. (в форме хрони</w:t>
            </w:r>
            <w:r w:rsidR="00A82D74">
              <w:rPr>
                <w:rFonts w:ascii="Times New Roman" w:hAnsi="Times New Roman" w:cs="Times New Roman"/>
                <w:sz w:val="24"/>
                <w:szCs w:val="24"/>
                <w:lang w:val="ru-RU"/>
              </w:rPr>
              <w:t xml:space="preserve">ки, таблицы). </w:t>
            </w:r>
            <w:r w:rsidRPr="00922BF6">
              <w:rPr>
                <w:rFonts w:ascii="Times New Roman" w:hAnsi="Times New Roman" w:cs="Times New Roman"/>
                <w:sz w:val="24"/>
                <w:szCs w:val="24"/>
                <w:lang w:val="ru-RU"/>
              </w:rPr>
              <w:t>Называть основные положения «Декларации прав человека</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и гражд</w:t>
            </w:r>
            <w:r w:rsidR="00A82D74">
              <w:rPr>
                <w:rFonts w:ascii="Times New Roman" w:hAnsi="Times New Roman" w:cs="Times New Roman"/>
                <w:sz w:val="24"/>
                <w:szCs w:val="24"/>
                <w:lang w:val="ru-RU"/>
              </w:rPr>
              <w:t xml:space="preserve">анина», раскрывать их значение. </w:t>
            </w:r>
            <w:r w:rsidRPr="00922BF6">
              <w:rPr>
                <w:rFonts w:ascii="Times New Roman" w:hAnsi="Times New Roman" w:cs="Times New Roman"/>
                <w:sz w:val="24"/>
                <w:szCs w:val="24"/>
                <w:lang w:val="ru-RU"/>
              </w:rPr>
              <w:t>Характеризовать  основные  политические  течения  Французской</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революции, н</w:t>
            </w:r>
            <w:r w:rsidR="00A82D74">
              <w:rPr>
                <w:rFonts w:ascii="Times New Roman" w:hAnsi="Times New Roman" w:cs="Times New Roman"/>
                <w:sz w:val="24"/>
                <w:szCs w:val="24"/>
                <w:lang w:val="ru-RU"/>
              </w:rPr>
              <w:t xml:space="preserve">азывать их идеологов и лидеров. </w:t>
            </w:r>
            <w:r w:rsidRPr="00922BF6">
              <w:rPr>
                <w:rFonts w:ascii="Times New Roman" w:hAnsi="Times New Roman" w:cs="Times New Roman"/>
                <w:sz w:val="24"/>
                <w:szCs w:val="24"/>
                <w:lang w:val="ru-RU"/>
              </w:rPr>
              <w:t>Объяснять значение понятий и терминов: Национальное собрание,</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Учредительное собрание, Законода</w:t>
            </w:r>
            <w:r>
              <w:rPr>
                <w:rFonts w:ascii="Times New Roman" w:hAnsi="Times New Roman" w:cs="Times New Roman"/>
                <w:sz w:val="24"/>
                <w:szCs w:val="24"/>
                <w:lang w:val="ru-RU"/>
              </w:rPr>
              <w:t>тельное собрание, декрет, жирон</w:t>
            </w:r>
            <w:r w:rsidRPr="00922BF6">
              <w:rPr>
                <w:rFonts w:ascii="Times New Roman" w:hAnsi="Times New Roman" w:cs="Times New Roman"/>
                <w:sz w:val="24"/>
                <w:szCs w:val="24"/>
                <w:lang w:val="ru-RU"/>
              </w:rPr>
              <w:t>дисты, монтаньяры, якобинцы, санкюлоты, Вареннский кризис,</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Национальный конвент, Комитет общественного спасения, Вандея,</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террор, Директория, переворот 18 брюмера, режим консу</w:t>
            </w:r>
            <w:r w:rsidR="00A82D74">
              <w:rPr>
                <w:rFonts w:ascii="Times New Roman" w:hAnsi="Times New Roman" w:cs="Times New Roman"/>
                <w:sz w:val="24"/>
                <w:szCs w:val="24"/>
                <w:lang w:val="ru-RU"/>
              </w:rPr>
              <w:t xml:space="preserve">льства. </w:t>
            </w:r>
            <w:r w:rsidRPr="00922BF6">
              <w:rPr>
                <w:rFonts w:ascii="Times New Roman" w:hAnsi="Times New Roman" w:cs="Times New Roman"/>
                <w:sz w:val="24"/>
                <w:szCs w:val="24"/>
                <w:lang w:val="ru-RU"/>
              </w:rPr>
              <w:t>Рассказывать об основных преобразованиях,  проведённых в годы</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революции в сферах политик</w:t>
            </w:r>
            <w:r>
              <w:rPr>
                <w:rFonts w:ascii="Times New Roman" w:hAnsi="Times New Roman" w:cs="Times New Roman"/>
                <w:sz w:val="24"/>
                <w:szCs w:val="24"/>
                <w:lang w:val="ru-RU"/>
              </w:rPr>
              <w:t>и, экономики, социальных отноше</w:t>
            </w:r>
            <w:r w:rsidRPr="00922BF6">
              <w:rPr>
                <w:rFonts w:ascii="Times New Roman" w:hAnsi="Times New Roman" w:cs="Times New Roman"/>
                <w:sz w:val="24"/>
                <w:szCs w:val="24"/>
                <w:lang w:val="ru-RU"/>
              </w:rPr>
              <w:t>ний, религии, культ</w:t>
            </w:r>
            <w:r w:rsidR="00A82D74">
              <w:rPr>
                <w:rFonts w:ascii="Times New Roman" w:hAnsi="Times New Roman" w:cs="Times New Roman"/>
                <w:sz w:val="24"/>
                <w:szCs w:val="24"/>
                <w:lang w:val="ru-RU"/>
              </w:rPr>
              <w:t xml:space="preserve">уры, давать оценку их значения. </w:t>
            </w:r>
            <w:r w:rsidRPr="00922BF6">
              <w:rPr>
                <w:rFonts w:ascii="Times New Roman" w:hAnsi="Times New Roman" w:cs="Times New Roman"/>
                <w:sz w:val="24"/>
                <w:szCs w:val="24"/>
                <w:lang w:val="ru-RU"/>
              </w:rPr>
              <w:t>Характеризовать отношение ве</w:t>
            </w:r>
            <w:r>
              <w:rPr>
                <w:rFonts w:ascii="Times New Roman" w:hAnsi="Times New Roman" w:cs="Times New Roman"/>
                <w:sz w:val="24"/>
                <w:szCs w:val="24"/>
                <w:lang w:val="ru-RU"/>
              </w:rPr>
              <w:t>дущих европейских держав к рево</w:t>
            </w:r>
            <w:r w:rsidRPr="00922BF6">
              <w:rPr>
                <w:rFonts w:ascii="Times New Roman" w:hAnsi="Times New Roman" w:cs="Times New Roman"/>
                <w:sz w:val="24"/>
                <w:szCs w:val="24"/>
                <w:lang w:val="ru-RU"/>
              </w:rPr>
              <w:t xml:space="preserve">люционным событиям </w:t>
            </w:r>
            <w:r w:rsidR="00A82D74">
              <w:rPr>
                <w:rFonts w:ascii="Times New Roman" w:hAnsi="Times New Roman" w:cs="Times New Roman"/>
                <w:sz w:val="24"/>
                <w:szCs w:val="24"/>
                <w:lang w:val="ru-RU"/>
              </w:rPr>
              <w:t xml:space="preserve">во Франции. </w:t>
            </w:r>
            <w:r w:rsidRPr="00922BF6">
              <w:rPr>
                <w:rFonts w:ascii="Times New Roman" w:hAnsi="Times New Roman" w:cs="Times New Roman"/>
                <w:sz w:val="24"/>
                <w:szCs w:val="24"/>
                <w:lang w:val="ru-RU"/>
              </w:rPr>
              <w:t>Рассказывать  о  войнах  революционной  Франции,  используя</w:t>
            </w:r>
            <w:r>
              <w:rPr>
                <w:rFonts w:ascii="Times New Roman" w:hAnsi="Times New Roman" w:cs="Times New Roman"/>
                <w:sz w:val="24"/>
                <w:szCs w:val="24"/>
                <w:lang w:val="ru-RU"/>
              </w:rPr>
              <w:t xml:space="preserve"> </w:t>
            </w:r>
            <w:r w:rsidR="00A82D74">
              <w:rPr>
                <w:rFonts w:ascii="Times New Roman" w:hAnsi="Times New Roman" w:cs="Times New Roman"/>
                <w:sz w:val="24"/>
                <w:szCs w:val="24"/>
                <w:lang w:val="ru-RU"/>
              </w:rPr>
              <w:t xml:space="preserve">историческую карту. </w:t>
            </w:r>
            <w:r w:rsidRPr="00922BF6">
              <w:rPr>
                <w:rFonts w:ascii="Times New Roman" w:hAnsi="Times New Roman" w:cs="Times New Roman"/>
                <w:sz w:val="24"/>
                <w:szCs w:val="24"/>
                <w:lang w:val="ru-RU"/>
              </w:rPr>
              <w:t>Анализировать документы революции (извлекать информацию,</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характеризовать сущность и значение содержащихся в документе</w:t>
            </w:r>
            <w:r>
              <w:rPr>
                <w:rFonts w:ascii="Times New Roman" w:hAnsi="Times New Roman" w:cs="Times New Roman"/>
                <w:sz w:val="24"/>
                <w:szCs w:val="24"/>
                <w:lang w:val="ru-RU"/>
              </w:rPr>
              <w:t xml:space="preserve"> </w:t>
            </w:r>
            <w:r w:rsidR="00A82D74">
              <w:rPr>
                <w:rFonts w:ascii="Times New Roman" w:hAnsi="Times New Roman" w:cs="Times New Roman"/>
                <w:sz w:val="24"/>
                <w:szCs w:val="24"/>
                <w:lang w:val="ru-RU"/>
              </w:rPr>
              <w:t xml:space="preserve">положений). </w:t>
            </w:r>
            <w:r w:rsidRPr="00922BF6">
              <w:rPr>
                <w:rFonts w:ascii="Times New Roman" w:hAnsi="Times New Roman" w:cs="Times New Roman"/>
                <w:sz w:val="24"/>
                <w:szCs w:val="24"/>
                <w:lang w:val="ru-RU"/>
              </w:rPr>
              <w:t>Готовить и представлять сообщение об одном из известных</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 xml:space="preserve">деятелей Французской революции конца </w:t>
            </w:r>
            <w:r w:rsidRPr="00EA49BA">
              <w:rPr>
                <w:rFonts w:ascii="Times New Roman" w:hAnsi="Times New Roman" w:cs="Times New Roman"/>
                <w:sz w:val="24"/>
                <w:szCs w:val="24"/>
              </w:rPr>
              <w:t>XVIII</w:t>
            </w:r>
            <w:r w:rsidR="00A82D74">
              <w:rPr>
                <w:rFonts w:ascii="Times New Roman" w:hAnsi="Times New Roman" w:cs="Times New Roman"/>
                <w:sz w:val="24"/>
                <w:szCs w:val="24"/>
                <w:lang w:val="ru-RU"/>
              </w:rPr>
              <w:t xml:space="preserve"> в. (по выбору). </w:t>
            </w:r>
            <w:r w:rsidRPr="00922BF6">
              <w:rPr>
                <w:rFonts w:ascii="Times New Roman" w:hAnsi="Times New Roman" w:cs="Times New Roman"/>
                <w:sz w:val="24"/>
                <w:szCs w:val="24"/>
                <w:lang w:val="ru-RU"/>
              </w:rPr>
              <w:t>Объяснять, в чём заключалась сущность переворота 18 брюмера</w:t>
            </w:r>
            <w:r>
              <w:rPr>
                <w:rFonts w:ascii="Times New Roman" w:hAnsi="Times New Roman" w:cs="Times New Roman"/>
                <w:sz w:val="24"/>
                <w:szCs w:val="24"/>
                <w:lang w:val="ru-RU"/>
              </w:rPr>
              <w:t xml:space="preserve"> </w:t>
            </w:r>
            <w:r w:rsidR="002C23BC">
              <w:rPr>
                <w:rFonts w:ascii="Times New Roman" w:hAnsi="Times New Roman" w:cs="Times New Roman"/>
                <w:sz w:val="24"/>
                <w:szCs w:val="24"/>
                <w:lang w:val="ru-RU"/>
              </w:rPr>
              <w:t xml:space="preserve">1799 г. </w:t>
            </w:r>
            <w:r w:rsidRPr="00922BF6">
              <w:rPr>
                <w:rFonts w:ascii="Times New Roman" w:hAnsi="Times New Roman" w:cs="Times New Roman"/>
                <w:sz w:val="24"/>
                <w:szCs w:val="24"/>
                <w:lang w:val="ru-RU"/>
              </w:rPr>
              <w:t>Характеризовать итоги и знач</w:t>
            </w:r>
            <w:r>
              <w:rPr>
                <w:rFonts w:ascii="Times New Roman" w:hAnsi="Times New Roman" w:cs="Times New Roman"/>
                <w:sz w:val="24"/>
                <w:szCs w:val="24"/>
                <w:lang w:val="ru-RU"/>
              </w:rPr>
              <w:t>ение Великой французской револю</w:t>
            </w:r>
            <w:r w:rsidRPr="00922BF6">
              <w:rPr>
                <w:rFonts w:ascii="Times New Roman" w:hAnsi="Times New Roman" w:cs="Times New Roman"/>
                <w:sz w:val="24"/>
                <w:szCs w:val="24"/>
                <w:lang w:val="ru-RU"/>
              </w:rPr>
              <w:t xml:space="preserve">ции конца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объяснять, </w:t>
            </w:r>
            <w:r>
              <w:rPr>
                <w:rFonts w:ascii="Times New Roman" w:hAnsi="Times New Roman" w:cs="Times New Roman"/>
                <w:sz w:val="24"/>
                <w:szCs w:val="24"/>
                <w:lang w:val="ru-RU"/>
              </w:rPr>
              <w:t>почему события революции по-раз</w:t>
            </w:r>
            <w:r w:rsidRPr="00922BF6">
              <w:rPr>
                <w:rFonts w:ascii="Times New Roman" w:hAnsi="Times New Roman" w:cs="Times New Roman"/>
                <w:sz w:val="24"/>
                <w:szCs w:val="24"/>
                <w:lang w:val="ru-RU"/>
              </w:rPr>
              <w:t>ному оценивались их современниками и затем историками</w:t>
            </w:r>
            <w:r w:rsidR="002C23BC">
              <w:rPr>
                <w:rFonts w:ascii="Times New Roman" w:hAnsi="Times New Roman" w:cs="Times New Roman"/>
                <w:sz w:val="24"/>
                <w:szCs w:val="24"/>
                <w:lang w:val="ru-RU"/>
              </w:rPr>
              <w:t>.</w:t>
            </w:r>
          </w:p>
        </w:tc>
      </w:tr>
    </w:tbl>
    <w:tbl>
      <w:tblPr>
        <w:tblStyle w:val="TableNormal59"/>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552"/>
        <w:gridCol w:w="5953"/>
      </w:tblGrid>
      <w:tr w:rsidR="00922BF6" w:rsidRPr="00EA49BA" w:rsidTr="002C23BC">
        <w:trPr>
          <w:trHeight w:val="2961"/>
        </w:trPr>
        <w:tc>
          <w:tcPr>
            <w:tcW w:w="1134" w:type="dxa"/>
            <w:tcBorders>
              <w:left w:val="single" w:sz="6" w:space="0" w:color="000000"/>
            </w:tcBorders>
          </w:tcPr>
          <w:p w:rsidR="00922BF6" w:rsidRPr="00922BF6" w:rsidRDefault="00922BF6" w:rsidP="002C23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t>Европейская</w:t>
            </w:r>
          </w:p>
          <w:p w:rsidR="00922BF6" w:rsidRPr="00922BF6" w:rsidRDefault="00922BF6" w:rsidP="002C23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t>культура</w:t>
            </w:r>
          </w:p>
          <w:p w:rsidR="00922BF6" w:rsidRPr="00922BF6" w:rsidRDefault="00922BF6" w:rsidP="002C23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t xml:space="preserve">в </w:t>
            </w:r>
            <w:r w:rsidRPr="00922BF6">
              <w:rPr>
                <w:rFonts w:ascii="Times New Roman" w:hAnsi="Times New Roman" w:cs="Times New Roman"/>
                <w:b/>
                <w:sz w:val="24"/>
                <w:szCs w:val="24"/>
              </w:rPr>
              <w:t>XVIII</w:t>
            </w:r>
            <w:r w:rsidRPr="00922BF6">
              <w:rPr>
                <w:rFonts w:ascii="Times New Roman" w:hAnsi="Times New Roman" w:cs="Times New Roman"/>
                <w:b/>
                <w:sz w:val="24"/>
                <w:szCs w:val="24"/>
                <w:lang w:val="ru-RU"/>
              </w:rPr>
              <w:t xml:space="preserve"> в.</w:t>
            </w:r>
          </w:p>
          <w:p w:rsidR="00922BF6" w:rsidRPr="00EA49BA" w:rsidRDefault="00922BF6" w:rsidP="002C23BC">
            <w:pPr>
              <w:jc w:val="both"/>
              <w:rPr>
                <w:rFonts w:ascii="Times New Roman" w:hAnsi="Times New Roman" w:cs="Times New Roman"/>
                <w:sz w:val="24"/>
                <w:szCs w:val="24"/>
              </w:rPr>
            </w:pPr>
            <w:r w:rsidRPr="00EA49BA">
              <w:rPr>
                <w:rFonts w:ascii="Times New Roman" w:hAnsi="Times New Roman" w:cs="Times New Roman"/>
                <w:sz w:val="24"/>
                <w:szCs w:val="24"/>
              </w:rPr>
              <w:t>(3 ч)</w:t>
            </w:r>
          </w:p>
        </w:tc>
        <w:tc>
          <w:tcPr>
            <w:tcW w:w="2552" w:type="dxa"/>
          </w:tcPr>
          <w:p w:rsidR="00922BF6" w:rsidRPr="00922BF6" w:rsidRDefault="00922BF6" w:rsidP="002C23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Развитие науки.</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Новая картина мира</w:t>
            </w:r>
            <w:r>
              <w:rPr>
                <w:rFonts w:ascii="Times New Roman" w:hAnsi="Times New Roman" w:cs="Times New Roman"/>
                <w:sz w:val="24"/>
                <w:szCs w:val="24"/>
                <w:lang w:val="ru-RU"/>
              </w:rPr>
              <w:t xml:space="preserve"> в трудах математи</w:t>
            </w:r>
            <w:r w:rsidRPr="00922BF6">
              <w:rPr>
                <w:rFonts w:ascii="Times New Roman" w:hAnsi="Times New Roman" w:cs="Times New Roman"/>
                <w:sz w:val="24"/>
                <w:szCs w:val="24"/>
                <w:lang w:val="ru-RU"/>
              </w:rPr>
              <w:t>ков, физиков,</w:t>
            </w:r>
          </w:p>
          <w:p w:rsidR="00922BF6" w:rsidRPr="00922BF6" w:rsidRDefault="00922BF6" w:rsidP="002C23BC">
            <w:pPr>
              <w:jc w:val="both"/>
              <w:rPr>
                <w:rFonts w:ascii="Times New Roman" w:hAnsi="Times New Roman" w:cs="Times New Roman"/>
                <w:sz w:val="24"/>
                <w:szCs w:val="24"/>
                <w:lang w:val="ru-RU"/>
              </w:rPr>
            </w:pPr>
            <w:r>
              <w:rPr>
                <w:rFonts w:ascii="Times New Roman" w:hAnsi="Times New Roman" w:cs="Times New Roman"/>
                <w:sz w:val="24"/>
                <w:szCs w:val="24"/>
                <w:lang w:val="ru-RU"/>
              </w:rPr>
              <w:t>астрономов. Достижения в естественных науках и меди</w:t>
            </w:r>
            <w:r w:rsidRPr="00922BF6">
              <w:rPr>
                <w:rFonts w:ascii="Times New Roman" w:hAnsi="Times New Roman" w:cs="Times New Roman"/>
                <w:sz w:val="24"/>
                <w:szCs w:val="24"/>
                <w:lang w:val="ru-RU"/>
              </w:rPr>
              <w:t>цине. Продолжение</w:t>
            </w:r>
          </w:p>
          <w:p w:rsidR="00922BF6" w:rsidRPr="00922BF6" w:rsidRDefault="00922BF6" w:rsidP="002C23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географических</w:t>
            </w:r>
            <w:r>
              <w:rPr>
                <w:rFonts w:ascii="Times New Roman" w:hAnsi="Times New Roman" w:cs="Times New Roman"/>
                <w:sz w:val="24"/>
                <w:szCs w:val="24"/>
                <w:lang w:val="ru-RU"/>
              </w:rPr>
              <w:t>открытий. Распространение образова</w:t>
            </w:r>
            <w:r w:rsidRPr="00922BF6">
              <w:rPr>
                <w:rFonts w:ascii="Times New Roman" w:hAnsi="Times New Roman" w:cs="Times New Roman"/>
                <w:sz w:val="24"/>
                <w:szCs w:val="24"/>
                <w:lang w:val="ru-RU"/>
              </w:rPr>
              <w:t>ния. Литература</w:t>
            </w:r>
            <w:r>
              <w:rPr>
                <w:rFonts w:ascii="Times New Roman" w:hAnsi="Times New Roman" w:cs="Times New Roman"/>
                <w:sz w:val="24"/>
                <w:szCs w:val="24"/>
                <w:lang w:val="ru-RU"/>
              </w:rPr>
              <w:t xml:space="preserve">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жанры,</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писатели, великие</w:t>
            </w:r>
            <w:r>
              <w:rPr>
                <w:rFonts w:ascii="Times New Roman" w:hAnsi="Times New Roman" w:cs="Times New Roman"/>
                <w:sz w:val="24"/>
                <w:szCs w:val="24"/>
                <w:lang w:val="ru-RU"/>
              </w:rPr>
              <w:t xml:space="preserve"> романы. Художе</w:t>
            </w:r>
            <w:r w:rsidRPr="00922BF6">
              <w:rPr>
                <w:rFonts w:ascii="Times New Roman" w:hAnsi="Times New Roman" w:cs="Times New Roman"/>
                <w:sz w:val="24"/>
                <w:szCs w:val="24"/>
                <w:lang w:val="ru-RU"/>
              </w:rPr>
              <w:t>ственные стили:</w:t>
            </w:r>
            <w:r>
              <w:rPr>
                <w:rFonts w:ascii="Times New Roman" w:hAnsi="Times New Roman" w:cs="Times New Roman"/>
                <w:sz w:val="24"/>
                <w:szCs w:val="24"/>
                <w:lang w:val="ru-RU"/>
              </w:rPr>
              <w:t xml:space="preserve"> </w:t>
            </w:r>
            <w:r>
              <w:rPr>
                <w:rFonts w:ascii="Times New Roman" w:hAnsi="Times New Roman" w:cs="Times New Roman"/>
                <w:sz w:val="24"/>
                <w:szCs w:val="24"/>
                <w:lang w:val="ru-RU"/>
              </w:rPr>
              <w:lastRenderedPageBreak/>
              <w:t>классицизм, барок</w:t>
            </w:r>
            <w:r w:rsidRPr="00922BF6">
              <w:rPr>
                <w:rFonts w:ascii="Times New Roman" w:hAnsi="Times New Roman" w:cs="Times New Roman"/>
                <w:sz w:val="24"/>
                <w:szCs w:val="24"/>
                <w:lang w:val="ru-RU"/>
              </w:rPr>
              <w:t>ко, рококо. Музыка</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духовная и светская.</w:t>
            </w:r>
          </w:p>
          <w:p w:rsidR="00922BF6" w:rsidRPr="00922BF6" w:rsidRDefault="00922BF6" w:rsidP="002C23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Театр: жанры,</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популярные авторы,</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произведения.</w:t>
            </w:r>
          </w:p>
          <w:p w:rsidR="00922BF6" w:rsidRPr="00922BF6" w:rsidRDefault="00922BF6" w:rsidP="002C23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Сословный характер</w:t>
            </w:r>
            <w:r>
              <w:rPr>
                <w:rFonts w:ascii="Times New Roman" w:hAnsi="Times New Roman" w:cs="Times New Roman"/>
                <w:sz w:val="24"/>
                <w:szCs w:val="24"/>
                <w:lang w:val="ru-RU"/>
              </w:rPr>
              <w:t xml:space="preserve"> культуры. Повсе</w:t>
            </w:r>
            <w:r w:rsidRPr="00922BF6">
              <w:rPr>
                <w:rFonts w:ascii="Times New Roman" w:hAnsi="Times New Roman" w:cs="Times New Roman"/>
                <w:sz w:val="24"/>
                <w:szCs w:val="24"/>
                <w:lang w:val="ru-RU"/>
              </w:rPr>
              <w:t>дневная жизнь</w:t>
            </w:r>
            <w:r>
              <w:rPr>
                <w:rFonts w:ascii="Times New Roman" w:hAnsi="Times New Roman" w:cs="Times New Roman"/>
                <w:sz w:val="24"/>
                <w:szCs w:val="24"/>
                <w:lang w:val="ru-RU"/>
              </w:rPr>
              <w:t xml:space="preserve"> </w:t>
            </w:r>
            <w:r w:rsidR="002C23BC">
              <w:rPr>
                <w:rFonts w:ascii="Times New Roman" w:hAnsi="Times New Roman" w:cs="Times New Roman"/>
                <w:sz w:val="24"/>
                <w:szCs w:val="24"/>
                <w:lang w:val="ru-RU"/>
              </w:rPr>
              <w:t xml:space="preserve">обитателей городов </w:t>
            </w:r>
            <w:r w:rsidRPr="00922BF6">
              <w:rPr>
                <w:rFonts w:ascii="Times New Roman" w:hAnsi="Times New Roman" w:cs="Times New Roman"/>
                <w:sz w:val="24"/>
                <w:szCs w:val="24"/>
                <w:lang w:val="ru-RU"/>
              </w:rPr>
              <w:t>и деревень</w:t>
            </w:r>
            <w:r w:rsidR="002C23BC">
              <w:rPr>
                <w:rFonts w:ascii="Times New Roman" w:hAnsi="Times New Roman" w:cs="Times New Roman"/>
                <w:sz w:val="24"/>
                <w:szCs w:val="24"/>
                <w:lang w:val="ru-RU"/>
              </w:rPr>
              <w:t>.</w:t>
            </w:r>
          </w:p>
        </w:tc>
        <w:tc>
          <w:tcPr>
            <w:tcW w:w="5953" w:type="dxa"/>
            <w:tcBorders>
              <w:top w:val="single" w:sz="6" w:space="0" w:color="000000"/>
            </w:tcBorders>
          </w:tcPr>
          <w:p w:rsidR="00922BF6" w:rsidRPr="00922BF6" w:rsidRDefault="00922BF6" w:rsidP="002C23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lastRenderedPageBreak/>
              <w:t>Рассказывать  о  наиболее  значительных  достижениях  европейской</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 xml:space="preserve">науки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w:t>
            </w:r>
            <w:r w:rsidR="002C23BC">
              <w:rPr>
                <w:rFonts w:ascii="Times New Roman" w:hAnsi="Times New Roman" w:cs="Times New Roman"/>
                <w:sz w:val="24"/>
                <w:szCs w:val="24"/>
                <w:lang w:val="ru-RU"/>
              </w:rPr>
              <w:t>.</w:t>
            </w:r>
            <w:r w:rsidRPr="00922BF6">
              <w:rPr>
                <w:rFonts w:ascii="Times New Roman" w:hAnsi="Times New Roman" w:cs="Times New Roman"/>
                <w:sz w:val="24"/>
                <w:szCs w:val="24"/>
                <w:lang w:val="ru-RU"/>
              </w:rPr>
              <w:t xml:space="preserve"> физики, матем</w:t>
            </w:r>
            <w:r w:rsidR="002C23BC">
              <w:rPr>
                <w:rFonts w:ascii="Times New Roman" w:hAnsi="Times New Roman" w:cs="Times New Roman"/>
                <w:sz w:val="24"/>
                <w:szCs w:val="24"/>
                <w:lang w:val="ru-RU"/>
              </w:rPr>
              <w:t xml:space="preserve">атики, естествознания (называть </w:t>
            </w:r>
            <w:r w:rsidRPr="00922BF6">
              <w:rPr>
                <w:rFonts w:ascii="Times New Roman" w:hAnsi="Times New Roman" w:cs="Times New Roman"/>
                <w:sz w:val="24"/>
                <w:szCs w:val="24"/>
                <w:lang w:val="ru-RU"/>
              </w:rPr>
              <w:t>имена учёных и их о</w:t>
            </w:r>
            <w:r w:rsidR="002C23BC">
              <w:rPr>
                <w:rFonts w:ascii="Times New Roman" w:hAnsi="Times New Roman" w:cs="Times New Roman"/>
                <w:sz w:val="24"/>
                <w:szCs w:val="24"/>
                <w:lang w:val="ru-RU"/>
              </w:rPr>
              <w:t xml:space="preserve">ткрытия). </w:t>
            </w:r>
            <w:r w:rsidRPr="00922BF6">
              <w:rPr>
                <w:rFonts w:ascii="Times New Roman" w:hAnsi="Times New Roman" w:cs="Times New Roman"/>
                <w:sz w:val="24"/>
                <w:szCs w:val="24"/>
                <w:lang w:val="ru-RU"/>
              </w:rPr>
              <w:t>Показывать на карте маршруты географических экспедиций</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и места открытий, совершённых европейскими, в том числе</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российскими, путешественниками и мореплавателями</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 xml:space="preserve">в </w:t>
            </w:r>
            <w:r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w:t>
            </w:r>
            <w:r w:rsidRPr="00922BF6">
              <w:rPr>
                <w:rFonts w:ascii="Times New Roman" w:hAnsi="Times New Roman" w:cs="Times New Roman"/>
                <w:sz w:val="24"/>
                <w:szCs w:val="24"/>
                <w:lang w:val="ru-RU"/>
              </w:rPr>
              <w:t>Представлять сообщение об одном из известных европейских</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исследователей новых земель (по выбору). Раскрывать, какие успехи в развитии образования в европейских</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странах были достигнуты в</w:t>
            </w:r>
            <w:r w:rsidR="002C23BC">
              <w:rPr>
                <w:rFonts w:ascii="Times New Roman" w:hAnsi="Times New Roman" w:cs="Times New Roman"/>
                <w:sz w:val="24"/>
                <w:szCs w:val="24"/>
                <w:lang w:val="ru-RU"/>
              </w:rPr>
              <w:t xml:space="preserve"> «век Просвещения» (в том числе в России). </w:t>
            </w:r>
            <w:r w:rsidRPr="00922BF6">
              <w:rPr>
                <w:rFonts w:ascii="Times New Roman" w:hAnsi="Times New Roman" w:cs="Times New Roman"/>
                <w:sz w:val="24"/>
                <w:szCs w:val="24"/>
                <w:lang w:val="ru-RU"/>
              </w:rPr>
              <w:t>Рассказывать  об  основных  жанрах  европейской  литературы</w:t>
            </w:r>
            <w:r>
              <w:rPr>
                <w:rFonts w:ascii="Times New Roman" w:hAnsi="Times New Roman" w:cs="Times New Roman"/>
                <w:sz w:val="24"/>
                <w:szCs w:val="24"/>
                <w:lang w:val="ru-RU"/>
              </w:rPr>
              <w:t xml:space="preserve">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н</w:t>
            </w:r>
            <w:r w:rsidR="002C23BC">
              <w:rPr>
                <w:rFonts w:ascii="Times New Roman" w:hAnsi="Times New Roman" w:cs="Times New Roman"/>
                <w:sz w:val="24"/>
                <w:szCs w:val="24"/>
                <w:lang w:val="ru-RU"/>
              </w:rPr>
              <w:t xml:space="preserve">азывать известные произведения. </w:t>
            </w:r>
            <w:r w:rsidRPr="00922BF6">
              <w:rPr>
                <w:rFonts w:ascii="Times New Roman" w:hAnsi="Times New Roman" w:cs="Times New Roman"/>
                <w:sz w:val="24"/>
                <w:szCs w:val="24"/>
                <w:lang w:val="ru-RU"/>
              </w:rPr>
              <w:t xml:space="preserve">Показывать, используя </w:t>
            </w:r>
            <w:r w:rsidRPr="00922BF6">
              <w:rPr>
                <w:rFonts w:ascii="Times New Roman" w:hAnsi="Times New Roman" w:cs="Times New Roman"/>
                <w:sz w:val="24"/>
                <w:szCs w:val="24"/>
                <w:lang w:val="ru-RU"/>
              </w:rPr>
              <w:lastRenderedPageBreak/>
              <w:t>иллюст</w:t>
            </w:r>
            <w:r>
              <w:rPr>
                <w:rFonts w:ascii="Times New Roman" w:hAnsi="Times New Roman" w:cs="Times New Roman"/>
                <w:sz w:val="24"/>
                <w:szCs w:val="24"/>
                <w:lang w:val="ru-RU"/>
              </w:rPr>
              <w:t>рации учебника и интернет-ресур</w:t>
            </w:r>
            <w:r w:rsidRPr="00922BF6">
              <w:rPr>
                <w:rFonts w:ascii="Times New Roman" w:hAnsi="Times New Roman" w:cs="Times New Roman"/>
                <w:sz w:val="24"/>
                <w:szCs w:val="24"/>
                <w:lang w:val="ru-RU"/>
              </w:rPr>
              <w:t>сы, в чём заключались основные художественные особенности</w:t>
            </w:r>
            <w:r>
              <w:rPr>
                <w:rFonts w:ascii="Times New Roman" w:hAnsi="Times New Roman" w:cs="Times New Roman"/>
                <w:sz w:val="24"/>
                <w:szCs w:val="24"/>
                <w:lang w:val="ru-RU"/>
              </w:rPr>
              <w:t xml:space="preserve"> </w:t>
            </w:r>
            <w:r w:rsidR="002C23BC">
              <w:rPr>
                <w:rFonts w:ascii="Times New Roman" w:hAnsi="Times New Roman" w:cs="Times New Roman"/>
                <w:sz w:val="24"/>
                <w:szCs w:val="24"/>
                <w:lang w:val="ru-RU"/>
              </w:rPr>
              <w:t xml:space="preserve">классицизма и барокко. </w:t>
            </w:r>
            <w:r w:rsidRPr="00922BF6">
              <w:rPr>
                <w:rFonts w:ascii="Times New Roman" w:hAnsi="Times New Roman" w:cs="Times New Roman"/>
                <w:sz w:val="24"/>
                <w:szCs w:val="24"/>
                <w:lang w:val="ru-RU"/>
              </w:rPr>
              <w:t>Объяснять, в чём выразилось уси</w:t>
            </w:r>
            <w:r>
              <w:rPr>
                <w:rFonts w:ascii="Times New Roman" w:hAnsi="Times New Roman" w:cs="Times New Roman"/>
                <w:sz w:val="24"/>
                <w:szCs w:val="24"/>
                <w:lang w:val="ru-RU"/>
              </w:rPr>
              <w:t>ление светского начала в литера</w:t>
            </w:r>
            <w:r w:rsidRPr="00922BF6">
              <w:rPr>
                <w:rFonts w:ascii="Times New Roman" w:hAnsi="Times New Roman" w:cs="Times New Roman"/>
                <w:sz w:val="24"/>
                <w:szCs w:val="24"/>
                <w:lang w:val="ru-RU"/>
              </w:rPr>
              <w:t xml:space="preserve">туре и художественной культуре </w:t>
            </w:r>
            <w:r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w:t>
            </w:r>
            <w:r w:rsidRPr="00922BF6">
              <w:rPr>
                <w:rFonts w:ascii="Times New Roman" w:hAnsi="Times New Roman" w:cs="Times New Roman"/>
                <w:sz w:val="24"/>
                <w:szCs w:val="24"/>
                <w:lang w:val="ru-RU"/>
              </w:rPr>
              <w:t>Называть источники, рассказывающие о повседневной жизни</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 xml:space="preserve">разных слоёв населения в Европе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определять характер</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и ценность</w:t>
            </w:r>
            <w:r w:rsidR="002C23BC">
              <w:rPr>
                <w:rFonts w:ascii="Times New Roman" w:hAnsi="Times New Roman" w:cs="Times New Roman"/>
                <w:sz w:val="24"/>
                <w:szCs w:val="24"/>
                <w:lang w:val="ru-RU"/>
              </w:rPr>
              <w:t xml:space="preserve"> содержащейся в них информации. </w:t>
            </w:r>
            <w:r w:rsidRPr="00922BF6">
              <w:rPr>
                <w:rFonts w:ascii="Times New Roman" w:hAnsi="Times New Roman" w:cs="Times New Roman"/>
                <w:sz w:val="24"/>
                <w:szCs w:val="24"/>
                <w:lang w:val="ru-RU"/>
              </w:rPr>
              <w:t>Составлять описание одного дня из жизни представителей</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разных слоёв европейского общества (в форме презентации,</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проектной работы)</w:t>
            </w:r>
          </w:p>
        </w:tc>
      </w:tr>
    </w:tbl>
    <w:tbl>
      <w:tblPr>
        <w:tblStyle w:val="TableNormal60"/>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6"/>
        <w:gridCol w:w="2693"/>
        <w:gridCol w:w="5670"/>
      </w:tblGrid>
      <w:tr w:rsidR="00922BF6" w:rsidRPr="00EA49BA" w:rsidTr="002C23BC">
        <w:trPr>
          <w:trHeight w:val="268"/>
        </w:trPr>
        <w:tc>
          <w:tcPr>
            <w:tcW w:w="1156" w:type="dxa"/>
            <w:tcBorders>
              <w:left w:val="single" w:sz="6" w:space="0" w:color="000000"/>
            </w:tcBorders>
          </w:tcPr>
          <w:p w:rsidR="00922BF6" w:rsidRPr="00922BF6" w:rsidRDefault="00922BF6" w:rsidP="002C23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lastRenderedPageBreak/>
              <w:t>Между-</w:t>
            </w:r>
          </w:p>
          <w:p w:rsidR="00922BF6" w:rsidRPr="00922BF6" w:rsidRDefault="00922BF6" w:rsidP="002C23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t>народные</w:t>
            </w:r>
          </w:p>
          <w:p w:rsidR="00922BF6" w:rsidRPr="00922BF6" w:rsidRDefault="00922BF6" w:rsidP="002C23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t>отношения</w:t>
            </w:r>
          </w:p>
          <w:p w:rsidR="00922BF6" w:rsidRPr="00922BF6" w:rsidRDefault="00922BF6" w:rsidP="002C23BC">
            <w:pPr>
              <w:jc w:val="both"/>
              <w:rPr>
                <w:rFonts w:ascii="Times New Roman" w:hAnsi="Times New Roman" w:cs="Times New Roman"/>
                <w:b/>
                <w:sz w:val="24"/>
                <w:szCs w:val="24"/>
                <w:lang w:val="ru-RU"/>
              </w:rPr>
            </w:pPr>
            <w:r w:rsidRPr="00922BF6">
              <w:rPr>
                <w:rFonts w:ascii="Times New Roman" w:hAnsi="Times New Roman" w:cs="Times New Roman"/>
                <w:b/>
                <w:sz w:val="24"/>
                <w:szCs w:val="24"/>
                <w:lang w:val="ru-RU"/>
              </w:rPr>
              <w:t xml:space="preserve">в </w:t>
            </w:r>
            <w:r w:rsidRPr="00922BF6">
              <w:rPr>
                <w:rFonts w:ascii="Times New Roman" w:hAnsi="Times New Roman" w:cs="Times New Roman"/>
                <w:b/>
                <w:sz w:val="24"/>
                <w:szCs w:val="24"/>
              </w:rPr>
              <w:t>XVIII</w:t>
            </w:r>
            <w:r w:rsidRPr="00922BF6">
              <w:rPr>
                <w:rFonts w:ascii="Times New Roman" w:hAnsi="Times New Roman" w:cs="Times New Roman"/>
                <w:b/>
                <w:sz w:val="24"/>
                <w:szCs w:val="24"/>
                <w:lang w:val="ru-RU"/>
              </w:rPr>
              <w:t xml:space="preserve"> в.</w:t>
            </w:r>
          </w:p>
          <w:p w:rsidR="00922BF6" w:rsidRPr="00EA49BA" w:rsidRDefault="00922BF6" w:rsidP="002C23BC">
            <w:pPr>
              <w:jc w:val="both"/>
              <w:rPr>
                <w:rFonts w:ascii="Times New Roman" w:hAnsi="Times New Roman" w:cs="Times New Roman"/>
                <w:sz w:val="24"/>
                <w:szCs w:val="24"/>
              </w:rPr>
            </w:pPr>
            <w:r w:rsidRPr="00EA49BA">
              <w:rPr>
                <w:rFonts w:ascii="Times New Roman" w:hAnsi="Times New Roman" w:cs="Times New Roman"/>
                <w:sz w:val="24"/>
                <w:szCs w:val="24"/>
              </w:rPr>
              <w:t>(2 ч)</w:t>
            </w:r>
          </w:p>
        </w:tc>
        <w:tc>
          <w:tcPr>
            <w:tcW w:w="2693" w:type="dxa"/>
          </w:tcPr>
          <w:p w:rsidR="00922BF6" w:rsidRPr="00922BF6" w:rsidRDefault="002C23BC" w:rsidP="002C23B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Проблемы европейского баланса сил и дипломатия. Участие </w:t>
            </w:r>
            <w:r w:rsidR="00922BF6" w:rsidRPr="00922BF6">
              <w:rPr>
                <w:rFonts w:ascii="Times New Roman" w:hAnsi="Times New Roman" w:cs="Times New Roman"/>
                <w:sz w:val="24"/>
                <w:szCs w:val="24"/>
                <w:lang w:val="ru-RU"/>
              </w:rPr>
              <w:t>России в междуна-</w:t>
            </w:r>
          </w:p>
          <w:p w:rsidR="00922BF6" w:rsidRPr="00922BF6" w:rsidRDefault="002C23BC" w:rsidP="002C23B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родных отношениях </w:t>
            </w:r>
            <w:r w:rsidR="00922BF6" w:rsidRPr="00922BF6">
              <w:rPr>
                <w:rFonts w:ascii="Times New Roman" w:hAnsi="Times New Roman" w:cs="Times New Roman"/>
                <w:sz w:val="24"/>
                <w:szCs w:val="24"/>
                <w:lang w:val="ru-RU"/>
              </w:rPr>
              <w:t xml:space="preserve">в </w:t>
            </w:r>
            <w:r w:rsidR="00922BF6" w:rsidRPr="00EA49BA">
              <w:rPr>
                <w:rFonts w:ascii="Times New Roman" w:hAnsi="Times New Roman" w:cs="Times New Roman"/>
                <w:sz w:val="24"/>
                <w:szCs w:val="24"/>
              </w:rPr>
              <w:t>XVIII</w:t>
            </w:r>
            <w:r>
              <w:rPr>
                <w:rFonts w:ascii="Times New Roman" w:hAnsi="Times New Roman" w:cs="Times New Roman"/>
                <w:sz w:val="24"/>
                <w:szCs w:val="24"/>
                <w:lang w:val="ru-RU"/>
              </w:rPr>
              <w:t xml:space="preserve"> в. Северная война (1700—1721). Династические  войны «за наследство». Семилетняя война </w:t>
            </w:r>
            <w:r w:rsidR="00922BF6" w:rsidRPr="00922BF6">
              <w:rPr>
                <w:rFonts w:ascii="Times New Roman" w:hAnsi="Times New Roman" w:cs="Times New Roman"/>
                <w:sz w:val="24"/>
                <w:szCs w:val="24"/>
                <w:lang w:val="ru-RU"/>
              </w:rPr>
              <w:t>(1756—1763). Разде-</w:t>
            </w:r>
          </w:p>
          <w:p w:rsidR="00922BF6" w:rsidRDefault="00922BF6" w:rsidP="002C23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лы Речи Посполитой.</w:t>
            </w:r>
          </w:p>
          <w:p w:rsidR="00922BF6" w:rsidRPr="00922BF6" w:rsidRDefault="00922BF6" w:rsidP="002C23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 xml:space="preserve">Войны </w:t>
            </w:r>
            <w:r w:rsidR="002C23BC">
              <w:rPr>
                <w:rFonts w:ascii="Times New Roman" w:hAnsi="Times New Roman" w:cs="Times New Roman"/>
                <w:sz w:val="24"/>
                <w:szCs w:val="24"/>
                <w:lang w:val="ru-RU"/>
              </w:rPr>
              <w:t>антифранцуз</w:t>
            </w:r>
            <w:r>
              <w:rPr>
                <w:rFonts w:ascii="Times New Roman" w:hAnsi="Times New Roman" w:cs="Times New Roman"/>
                <w:sz w:val="24"/>
                <w:szCs w:val="24"/>
                <w:lang w:val="ru-RU"/>
              </w:rPr>
              <w:t>ских коалиций про</w:t>
            </w:r>
            <w:r w:rsidRPr="00922BF6">
              <w:rPr>
                <w:rFonts w:ascii="Times New Roman" w:hAnsi="Times New Roman" w:cs="Times New Roman"/>
                <w:sz w:val="24"/>
                <w:szCs w:val="24"/>
                <w:lang w:val="ru-RU"/>
              </w:rPr>
              <w:t>тив</w:t>
            </w:r>
            <w:r>
              <w:rPr>
                <w:rFonts w:ascii="Times New Roman" w:hAnsi="Times New Roman" w:cs="Times New Roman"/>
                <w:sz w:val="24"/>
                <w:szCs w:val="24"/>
                <w:lang w:val="ru-RU"/>
              </w:rPr>
              <w:t xml:space="preserve"> революционной Франции. Колони</w:t>
            </w:r>
            <w:r w:rsidRPr="00922BF6">
              <w:rPr>
                <w:rFonts w:ascii="Times New Roman" w:hAnsi="Times New Roman" w:cs="Times New Roman"/>
                <w:sz w:val="24"/>
                <w:szCs w:val="24"/>
                <w:lang w:val="ru-RU"/>
              </w:rPr>
              <w:t>альные захваты европейских держав</w:t>
            </w:r>
            <w:r w:rsidR="002C23BC">
              <w:rPr>
                <w:rFonts w:ascii="Times New Roman" w:hAnsi="Times New Roman" w:cs="Times New Roman"/>
                <w:sz w:val="24"/>
                <w:szCs w:val="24"/>
                <w:lang w:val="ru-RU"/>
              </w:rPr>
              <w:t>.</w:t>
            </w:r>
          </w:p>
        </w:tc>
        <w:tc>
          <w:tcPr>
            <w:tcW w:w="5670" w:type="dxa"/>
            <w:tcBorders>
              <w:top w:val="single" w:sz="6" w:space="0" w:color="000000"/>
            </w:tcBorders>
          </w:tcPr>
          <w:p w:rsidR="00922BF6" w:rsidRPr="00922BF6" w:rsidRDefault="00922BF6" w:rsidP="002C23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Раскрывать, какие государства и в силу каких причин определяли</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 xml:space="preserve">баланс сил в Европе в </w:t>
            </w:r>
            <w:r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w:t>
            </w:r>
            <w:r w:rsidRPr="00922BF6">
              <w:rPr>
                <w:rFonts w:ascii="Times New Roman" w:hAnsi="Times New Roman" w:cs="Times New Roman"/>
                <w:sz w:val="24"/>
                <w:szCs w:val="24"/>
                <w:lang w:val="ru-RU"/>
              </w:rPr>
              <w:t xml:space="preserve">Объяснять, когда и почему в </w:t>
            </w:r>
            <w:r w:rsidRPr="00EA49BA">
              <w:rPr>
                <w:rFonts w:ascii="Times New Roman" w:hAnsi="Times New Roman" w:cs="Times New Roman"/>
                <w:sz w:val="24"/>
                <w:szCs w:val="24"/>
              </w:rPr>
              <w:t>XVIII</w:t>
            </w:r>
            <w:r>
              <w:rPr>
                <w:rFonts w:ascii="Times New Roman" w:hAnsi="Times New Roman" w:cs="Times New Roman"/>
                <w:sz w:val="24"/>
                <w:szCs w:val="24"/>
                <w:lang w:val="ru-RU"/>
              </w:rPr>
              <w:t xml:space="preserve"> в. возникали «войны за наслед</w:t>
            </w:r>
            <w:r w:rsidR="002C23BC">
              <w:rPr>
                <w:rFonts w:ascii="Times New Roman" w:hAnsi="Times New Roman" w:cs="Times New Roman"/>
                <w:sz w:val="24"/>
                <w:szCs w:val="24"/>
                <w:lang w:val="ru-RU"/>
              </w:rPr>
              <w:t xml:space="preserve">ство». </w:t>
            </w:r>
            <w:r w:rsidRPr="00922BF6">
              <w:rPr>
                <w:rFonts w:ascii="Times New Roman" w:hAnsi="Times New Roman" w:cs="Times New Roman"/>
                <w:sz w:val="24"/>
                <w:szCs w:val="24"/>
                <w:lang w:val="ru-RU"/>
              </w:rPr>
              <w:t>Характеризовать участие России в крупных международных</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 xml:space="preserve">событиях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(Северная война, Семилетняя война, разделы</w:t>
            </w:r>
            <w:r>
              <w:rPr>
                <w:rFonts w:ascii="Times New Roman" w:hAnsi="Times New Roman" w:cs="Times New Roman"/>
                <w:sz w:val="24"/>
                <w:szCs w:val="24"/>
                <w:lang w:val="ru-RU"/>
              </w:rPr>
              <w:t xml:space="preserve"> </w:t>
            </w:r>
            <w:r w:rsidR="002C23BC">
              <w:rPr>
                <w:rFonts w:ascii="Times New Roman" w:hAnsi="Times New Roman" w:cs="Times New Roman"/>
                <w:sz w:val="24"/>
                <w:szCs w:val="24"/>
                <w:lang w:val="ru-RU"/>
              </w:rPr>
              <w:t xml:space="preserve">Польши). </w:t>
            </w:r>
            <w:r w:rsidRPr="00922BF6">
              <w:rPr>
                <w:rFonts w:ascii="Times New Roman" w:hAnsi="Times New Roman" w:cs="Times New Roman"/>
                <w:sz w:val="24"/>
                <w:szCs w:val="24"/>
                <w:lang w:val="ru-RU"/>
              </w:rPr>
              <w:t xml:space="preserve">Рассказывать  о  Семилетней  войне  </w:t>
            </w:r>
            <w:r>
              <w:rPr>
                <w:rFonts w:ascii="Times New Roman" w:hAnsi="Times New Roman" w:cs="Times New Roman"/>
                <w:sz w:val="24"/>
                <w:szCs w:val="24"/>
                <w:lang w:val="ru-RU"/>
              </w:rPr>
              <w:t>(1756—1763),  используя  истори</w:t>
            </w:r>
            <w:r w:rsidRPr="00922BF6">
              <w:rPr>
                <w:rFonts w:ascii="Times New Roman" w:hAnsi="Times New Roman" w:cs="Times New Roman"/>
                <w:sz w:val="24"/>
                <w:szCs w:val="24"/>
                <w:lang w:val="ru-RU"/>
              </w:rPr>
              <w:t>ческую карту (причины; основные участники и их цели в войне;</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территория боевых  действий</w:t>
            </w:r>
            <w:r w:rsidR="002C23BC">
              <w:rPr>
                <w:rFonts w:ascii="Times New Roman" w:hAnsi="Times New Roman" w:cs="Times New Roman"/>
                <w:sz w:val="24"/>
                <w:szCs w:val="24"/>
                <w:lang w:val="ru-RU"/>
              </w:rPr>
              <w:t xml:space="preserve">;  ключевые  сражения;  итоги). </w:t>
            </w:r>
            <w:r w:rsidRPr="00922BF6">
              <w:rPr>
                <w:rFonts w:ascii="Times New Roman" w:hAnsi="Times New Roman" w:cs="Times New Roman"/>
                <w:sz w:val="24"/>
                <w:szCs w:val="24"/>
                <w:lang w:val="ru-RU"/>
              </w:rPr>
              <w:t>Раскрывать  внутренние  и  внешнеполитические  предпосылки</w:t>
            </w:r>
            <w:r>
              <w:rPr>
                <w:rFonts w:ascii="Times New Roman" w:hAnsi="Times New Roman" w:cs="Times New Roman"/>
                <w:sz w:val="24"/>
                <w:szCs w:val="24"/>
                <w:lang w:val="ru-RU"/>
              </w:rPr>
              <w:t xml:space="preserve"> </w:t>
            </w:r>
            <w:r w:rsidRPr="00922BF6">
              <w:rPr>
                <w:rFonts w:ascii="Times New Roman" w:hAnsi="Times New Roman" w:cs="Times New Roman"/>
                <w:sz w:val="24"/>
                <w:szCs w:val="24"/>
                <w:lang w:val="ru-RU"/>
              </w:rPr>
              <w:t xml:space="preserve">разделов Речи Посполитой, показывать на исторической карте территории, отошедшие к трём государствам </w:t>
            </w:r>
            <w:r w:rsidR="005127BA">
              <w:rPr>
                <w:rFonts w:ascii="Times New Roman" w:hAnsi="Times New Roman" w:cs="Times New Roman"/>
                <w:sz w:val="24"/>
                <w:szCs w:val="24"/>
                <w:lang w:val="ru-RU"/>
              </w:rPr>
              <w:t>–</w:t>
            </w:r>
            <w:r w:rsidR="002C23BC">
              <w:rPr>
                <w:rFonts w:ascii="Times New Roman" w:hAnsi="Times New Roman" w:cs="Times New Roman"/>
                <w:sz w:val="24"/>
                <w:szCs w:val="24"/>
                <w:lang w:val="ru-RU"/>
              </w:rPr>
              <w:t xml:space="preserve"> участникам разделов. </w:t>
            </w:r>
            <w:r w:rsidRPr="00E36D18">
              <w:rPr>
                <w:rFonts w:ascii="Times New Roman" w:hAnsi="Times New Roman" w:cs="Times New Roman"/>
                <w:sz w:val="24"/>
                <w:szCs w:val="24"/>
                <w:lang w:val="ru-RU"/>
              </w:rPr>
              <w:t xml:space="preserve">Объяснять, какое место в международных отношениях </w:t>
            </w:r>
            <w:r w:rsidRPr="00EA49BA">
              <w:rPr>
                <w:rFonts w:ascii="Times New Roman" w:hAnsi="Times New Roman" w:cs="Times New Roman"/>
                <w:sz w:val="24"/>
                <w:szCs w:val="24"/>
              </w:rPr>
              <w:t>XVIII</w:t>
            </w:r>
            <w:r w:rsidRPr="00E36D18">
              <w:rPr>
                <w:rFonts w:ascii="Times New Roman" w:hAnsi="Times New Roman" w:cs="Times New Roman"/>
                <w:sz w:val="24"/>
                <w:szCs w:val="24"/>
                <w:lang w:val="ru-RU"/>
              </w:rPr>
              <w:t xml:space="preserve"> в. занимала борьба европейских держав за колониальные владения</w:t>
            </w:r>
          </w:p>
        </w:tc>
      </w:tr>
    </w:tbl>
    <w:tbl>
      <w:tblPr>
        <w:tblStyle w:val="TableNormal61"/>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2126"/>
        <w:gridCol w:w="6237"/>
      </w:tblGrid>
      <w:tr w:rsidR="00922BF6" w:rsidRPr="00EA49BA" w:rsidTr="002C23BC">
        <w:trPr>
          <w:trHeight w:val="6628"/>
        </w:trPr>
        <w:tc>
          <w:tcPr>
            <w:tcW w:w="1153" w:type="dxa"/>
            <w:tcBorders>
              <w:left w:val="single" w:sz="6" w:space="0" w:color="000000"/>
            </w:tcBorders>
          </w:tcPr>
          <w:p w:rsidR="00922BF6" w:rsidRPr="00E36D18" w:rsidRDefault="00922BF6"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lastRenderedPageBreak/>
              <w:t>Страны Востока</w:t>
            </w:r>
          </w:p>
          <w:p w:rsidR="00922BF6" w:rsidRPr="00E36D18" w:rsidRDefault="00922BF6"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t xml:space="preserve">в </w:t>
            </w:r>
            <w:r w:rsidRPr="00922BF6">
              <w:rPr>
                <w:rFonts w:ascii="Times New Roman" w:hAnsi="Times New Roman" w:cs="Times New Roman"/>
                <w:b/>
                <w:sz w:val="24"/>
                <w:szCs w:val="24"/>
              </w:rPr>
              <w:t>XVIII</w:t>
            </w:r>
            <w:r w:rsidRPr="00E36D18">
              <w:rPr>
                <w:rFonts w:ascii="Times New Roman" w:hAnsi="Times New Roman" w:cs="Times New Roman"/>
                <w:b/>
                <w:sz w:val="24"/>
                <w:szCs w:val="24"/>
                <w:lang w:val="ru-RU"/>
              </w:rPr>
              <w:t xml:space="preserve"> в.</w:t>
            </w:r>
          </w:p>
          <w:p w:rsidR="00922BF6" w:rsidRPr="00EA49BA" w:rsidRDefault="00922BF6" w:rsidP="009F41BC">
            <w:pPr>
              <w:jc w:val="both"/>
              <w:rPr>
                <w:rFonts w:ascii="Times New Roman" w:hAnsi="Times New Roman" w:cs="Times New Roman"/>
                <w:sz w:val="24"/>
                <w:szCs w:val="24"/>
              </w:rPr>
            </w:pPr>
            <w:r w:rsidRPr="00EA49BA">
              <w:rPr>
                <w:rFonts w:ascii="Times New Roman" w:hAnsi="Times New Roman" w:cs="Times New Roman"/>
                <w:sz w:val="24"/>
                <w:szCs w:val="24"/>
              </w:rPr>
              <w:t>(3 ч)</w:t>
            </w:r>
          </w:p>
        </w:tc>
        <w:tc>
          <w:tcPr>
            <w:tcW w:w="2126" w:type="dxa"/>
          </w:tcPr>
          <w:p w:rsidR="00922BF6" w:rsidRPr="00E36D18" w:rsidRDefault="00922BF6" w:rsidP="009F41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 xml:space="preserve">Османская империя: от могущества к упадку. </w:t>
            </w:r>
            <w:r w:rsidRPr="00E36D18">
              <w:rPr>
                <w:rFonts w:ascii="Times New Roman" w:hAnsi="Times New Roman" w:cs="Times New Roman"/>
                <w:sz w:val="24"/>
                <w:szCs w:val="24"/>
                <w:lang w:val="ru-RU"/>
              </w:rPr>
              <w:t xml:space="preserve">Положение населения. Попытки проведения реформ; Селим </w:t>
            </w:r>
            <w:r w:rsidRPr="00EA49BA">
              <w:rPr>
                <w:rFonts w:ascii="Times New Roman" w:hAnsi="Times New Roman" w:cs="Times New Roman"/>
                <w:sz w:val="24"/>
                <w:szCs w:val="24"/>
              </w:rPr>
              <w:t>III</w:t>
            </w:r>
            <w:r w:rsidRPr="00E36D18">
              <w:rPr>
                <w:rFonts w:ascii="Times New Roman" w:hAnsi="Times New Roman" w:cs="Times New Roman"/>
                <w:sz w:val="24"/>
                <w:szCs w:val="24"/>
                <w:lang w:val="ru-RU"/>
              </w:rPr>
              <w:t>.</w:t>
            </w:r>
          </w:p>
          <w:p w:rsidR="00922BF6" w:rsidRPr="00922BF6" w:rsidRDefault="00922BF6" w:rsidP="009F41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Индия. Ослабление империи Великих Моголов. Борьба европейцев за владен</w:t>
            </w:r>
            <w:r>
              <w:rPr>
                <w:rFonts w:ascii="Times New Roman" w:hAnsi="Times New Roman" w:cs="Times New Roman"/>
                <w:sz w:val="24"/>
                <w:szCs w:val="24"/>
                <w:lang w:val="ru-RU"/>
              </w:rPr>
              <w:t>ия в Индии. Утверждение британ</w:t>
            </w:r>
            <w:r w:rsidRPr="00922BF6">
              <w:rPr>
                <w:rFonts w:ascii="Times New Roman" w:hAnsi="Times New Roman" w:cs="Times New Roman"/>
                <w:sz w:val="24"/>
                <w:szCs w:val="24"/>
                <w:lang w:val="ru-RU"/>
              </w:rPr>
              <w:t>ского владычества.</w:t>
            </w:r>
          </w:p>
          <w:p w:rsidR="00922BF6" w:rsidRPr="00E36D18" w:rsidRDefault="00922BF6" w:rsidP="009F41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 xml:space="preserve">Китай. Империя Цин в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власть маньчжурских императоров, система управления страной. </w:t>
            </w:r>
            <w:r w:rsidRPr="00E36D18">
              <w:rPr>
                <w:rFonts w:ascii="Times New Roman" w:hAnsi="Times New Roman" w:cs="Times New Roman"/>
                <w:sz w:val="24"/>
                <w:szCs w:val="24"/>
                <w:lang w:val="ru-RU"/>
              </w:rPr>
              <w:t>Внеш</w:t>
            </w:r>
            <w:r w:rsidR="00A82D74">
              <w:rPr>
                <w:rFonts w:ascii="Times New Roman" w:hAnsi="Times New Roman" w:cs="Times New Roman"/>
                <w:sz w:val="24"/>
                <w:szCs w:val="24"/>
                <w:lang w:val="ru-RU"/>
              </w:rPr>
              <w:t>няя политика империи Цин; отно</w:t>
            </w:r>
            <w:r w:rsidRPr="00E36D18">
              <w:rPr>
                <w:rFonts w:ascii="Times New Roman" w:hAnsi="Times New Roman" w:cs="Times New Roman"/>
                <w:sz w:val="24"/>
                <w:szCs w:val="24"/>
                <w:lang w:val="ru-RU"/>
              </w:rPr>
              <w:t>шения с Россией.</w:t>
            </w:r>
          </w:p>
          <w:p w:rsidR="00922BF6" w:rsidRPr="00E36D18" w:rsidRDefault="00922BF6"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«Закрытие» Китая для иноземцев.</w:t>
            </w:r>
          </w:p>
          <w:p w:rsidR="00922BF6" w:rsidRPr="00922BF6" w:rsidRDefault="00922BF6" w:rsidP="009F41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 xml:space="preserve">Япония в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w:t>
            </w:r>
          </w:p>
          <w:p w:rsidR="00922BF6" w:rsidRPr="00922BF6" w:rsidRDefault="00922BF6" w:rsidP="009F41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Сёгуны и дайме. Положение сословий.</w:t>
            </w:r>
          </w:p>
          <w:p w:rsidR="00922BF6" w:rsidRPr="00922BF6" w:rsidRDefault="00922BF6" w:rsidP="009F41BC">
            <w:pPr>
              <w:jc w:val="both"/>
              <w:rPr>
                <w:rFonts w:ascii="Times New Roman" w:hAnsi="Times New Roman" w:cs="Times New Roman"/>
                <w:sz w:val="24"/>
                <w:szCs w:val="24"/>
                <w:lang w:val="ru-RU"/>
              </w:rPr>
            </w:pPr>
            <w:r w:rsidRPr="00922BF6">
              <w:rPr>
                <w:rFonts w:ascii="Times New Roman" w:hAnsi="Times New Roman" w:cs="Times New Roman"/>
                <w:sz w:val="24"/>
                <w:szCs w:val="24"/>
                <w:lang w:val="ru-RU"/>
              </w:rPr>
              <w:t xml:space="preserve">Культура стран Востока в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w:t>
            </w:r>
          </w:p>
        </w:tc>
        <w:tc>
          <w:tcPr>
            <w:tcW w:w="6237" w:type="dxa"/>
            <w:tcBorders>
              <w:top w:val="single" w:sz="6" w:space="0" w:color="000000"/>
            </w:tcBorders>
          </w:tcPr>
          <w:p w:rsidR="00922BF6" w:rsidRPr="00922BF6" w:rsidRDefault="00922BF6" w:rsidP="009F41BC">
            <w:pPr>
              <w:jc w:val="both"/>
              <w:rPr>
                <w:rFonts w:ascii="Times New Roman" w:hAnsi="Times New Roman" w:cs="Times New Roman"/>
                <w:sz w:val="24"/>
                <w:szCs w:val="24"/>
                <w:lang w:val="ru-RU"/>
              </w:rPr>
            </w:pPr>
            <w:r w:rsidRPr="00474313">
              <w:rPr>
                <w:rFonts w:ascii="Times New Roman" w:hAnsi="Times New Roman" w:cs="Times New Roman"/>
                <w:sz w:val="24"/>
                <w:szCs w:val="24"/>
                <w:lang w:val="ru-RU"/>
              </w:rPr>
              <w:t>Давать описание территории и со</w:t>
            </w:r>
            <w:r w:rsidR="00474313" w:rsidRPr="00474313">
              <w:rPr>
                <w:rFonts w:ascii="Times New Roman" w:hAnsi="Times New Roman" w:cs="Times New Roman"/>
                <w:sz w:val="24"/>
                <w:szCs w:val="24"/>
                <w:lang w:val="ru-RU"/>
              </w:rPr>
              <w:t>става населения Османской импе</w:t>
            </w:r>
            <w:r w:rsidRPr="00474313">
              <w:rPr>
                <w:rFonts w:ascii="Times New Roman" w:hAnsi="Times New Roman" w:cs="Times New Roman"/>
                <w:sz w:val="24"/>
                <w:szCs w:val="24"/>
                <w:lang w:val="ru-RU"/>
              </w:rPr>
              <w:t xml:space="preserve">рии в </w:t>
            </w:r>
            <w:r w:rsidRPr="00EA49BA">
              <w:rPr>
                <w:rFonts w:ascii="Times New Roman" w:hAnsi="Times New Roman" w:cs="Times New Roman"/>
                <w:sz w:val="24"/>
                <w:szCs w:val="24"/>
              </w:rPr>
              <w:t>XVIII</w:t>
            </w:r>
            <w:r w:rsidRPr="00474313">
              <w:rPr>
                <w:rFonts w:ascii="Times New Roman" w:hAnsi="Times New Roman" w:cs="Times New Roman"/>
                <w:sz w:val="24"/>
                <w:szCs w:val="24"/>
                <w:lang w:val="ru-RU"/>
              </w:rPr>
              <w:t xml:space="preserve"> в., используя карту. Р</w:t>
            </w:r>
            <w:r w:rsidR="00474313" w:rsidRPr="00474313">
              <w:rPr>
                <w:rFonts w:ascii="Times New Roman" w:hAnsi="Times New Roman" w:cs="Times New Roman"/>
                <w:sz w:val="24"/>
                <w:szCs w:val="24"/>
                <w:lang w:val="ru-RU"/>
              </w:rPr>
              <w:t>ассказывать о попытках проведе</w:t>
            </w:r>
            <w:r w:rsidRPr="00474313">
              <w:rPr>
                <w:rFonts w:ascii="Times New Roman" w:hAnsi="Times New Roman" w:cs="Times New Roman"/>
                <w:sz w:val="24"/>
                <w:szCs w:val="24"/>
                <w:lang w:val="ru-RU"/>
              </w:rPr>
              <w:t xml:space="preserve">ния реформ в Османском государстве в </w:t>
            </w:r>
            <w:r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их результатах. </w:t>
            </w:r>
            <w:r w:rsidRPr="00E36D18">
              <w:rPr>
                <w:rFonts w:ascii="Times New Roman" w:hAnsi="Times New Roman" w:cs="Times New Roman"/>
                <w:sz w:val="24"/>
                <w:szCs w:val="24"/>
                <w:lang w:val="ru-RU"/>
              </w:rPr>
              <w:t xml:space="preserve">Раскрывать, что свидетельствовало о кризисном положении Османской империи в конце </w:t>
            </w:r>
            <w:r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w:t>
            </w:r>
            <w:r w:rsidRPr="00E36D18">
              <w:rPr>
                <w:rFonts w:ascii="Times New Roman" w:hAnsi="Times New Roman" w:cs="Times New Roman"/>
                <w:sz w:val="24"/>
                <w:szCs w:val="24"/>
                <w:lang w:val="ru-RU"/>
              </w:rPr>
              <w:t>Представлять сообщение на тем</w:t>
            </w:r>
            <w:r w:rsidR="002C23BC">
              <w:rPr>
                <w:rFonts w:ascii="Times New Roman" w:hAnsi="Times New Roman" w:cs="Times New Roman"/>
                <w:sz w:val="24"/>
                <w:szCs w:val="24"/>
                <w:lang w:val="ru-RU"/>
              </w:rPr>
              <w:t>у «Османская империя и европей</w:t>
            </w:r>
            <w:r w:rsidRPr="00E36D18">
              <w:rPr>
                <w:rFonts w:ascii="Times New Roman" w:hAnsi="Times New Roman" w:cs="Times New Roman"/>
                <w:sz w:val="24"/>
                <w:szCs w:val="24"/>
                <w:lang w:val="ru-RU"/>
              </w:rPr>
              <w:t xml:space="preserve">ские державы в </w:t>
            </w:r>
            <w:r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w:t>
            </w:r>
            <w:r w:rsidRPr="00E36D18">
              <w:rPr>
                <w:rFonts w:ascii="Times New Roman" w:hAnsi="Times New Roman" w:cs="Times New Roman"/>
                <w:sz w:val="24"/>
                <w:szCs w:val="24"/>
                <w:lang w:val="ru-RU"/>
              </w:rPr>
              <w:t xml:space="preserve">Объяснять, чем была вызвана серия русско-турецких войн в </w:t>
            </w:r>
            <w:r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каковы были их итоги. </w:t>
            </w:r>
            <w:r w:rsidRPr="00922BF6">
              <w:rPr>
                <w:rFonts w:ascii="Times New Roman" w:hAnsi="Times New Roman" w:cs="Times New Roman"/>
                <w:sz w:val="24"/>
                <w:szCs w:val="24"/>
                <w:lang w:val="ru-RU"/>
              </w:rPr>
              <w:t>Рассказывать, используя историческую карту, о крупнейших государствах, существ</w:t>
            </w:r>
            <w:r w:rsidR="00474313">
              <w:rPr>
                <w:rFonts w:ascii="Times New Roman" w:hAnsi="Times New Roman" w:cs="Times New Roman"/>
                <w:sz w:val="24"/>
                <w:szCs w:val="24"/>
                <w:lang w:val="ru-RU"/>
              </w:rPr>
              <w:t xml:space="preserve">овавших на территории Индостана </w:t>
            </w:r>
            <w:r w:rsidRPr="00922BF6">
              <w:rPr>
                <w:rFonts w:ascii="Times New Roman" w:hAnsi="Times New Roman" w:cs="Times New Roman"/>
                <w:sz w:val="24"/>
                <w:szCs w:val="24"/>
                <w:lang w:val="ru-RU"/>
              </w:rPr>
              <w:t xml:space="preserve">в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w:t>
            </w:r>
            <w:r w:rsidR="002C23BC">
              <w:rPr>
                <w:rFonts w:ascii="Times New Roman" w:hAnsi="Times New Roman" w:cs="Times New Roman"/>
                <w:sz w:val="24"/>
                <w:szCs w:val="24"/>
                <w:lang w:val="ru-RU"/>
              </w:rPr>
              <w:t xml:space="preserve">., их отношениях друг с другом. </w:t>
            </w:r>
            <w:r w:rsidRPr="00922BF6">
              <w:rPr>
                <w:rFonts w:ascii="Times New Roman" w:hAnsi="Times New Roman" w:cs="Times New Roman"/>
                <w:sz w:val="24"/>
                <w:szCs w:val="24"/>
                <w:lang w:val="ru-RU"/>
              </w:rPr>
              <w:t>Объяснять, как и почему британ</w:t>
            </w:r>
            <w:r w:rsidR="00474313">
              <w:rPr>
                <w:rFonts w:ascii="Times New Roman" w:hAnsi="Times New Roman" w:cs="Times New Roman"/>
                <w:sz w:val="24"/>
                <w:szCs w:val="24"/>
                <w:lang w:val="ru-RU"/>
              </w:rPr>
              <w:t>цы одержали победу в соперниче</w:t>
            </w:r>
            <w:r w:rsidRPr="00922BF6">
              <w:rPr>
                <w:rFonts w:ascii="Times New Roman" w:hAnsi="Times New Roman" w:cs="Times New Roman"/>
                <w:sz w:val="24"/>
                <w:szCs w:val="24"/>
                <w:lang w:val="ru-RU"/>
              </w:rPr>
              <w:t>стве европейских колон</w:t>
            </w:r>
            <w:r w:rsidR="002C23BC">
              <w:rPr>
                <w:rFonts w:ascii="Times New Roman" w:hAnsi="Times New Roman" w:cs="Times New Roman"/>
                <w:sz w:val="24"/>
                <w:szCs w:val="24"/>
                <w:lang w:val="ru-RU"/>
              </w:rPr>
              <w:t xml:space="preserve">изаторов за господство в Индии. </w:t>
            </w:r>
            <w:r w:rsidRPr="00922BF6">
              <w:rPr>
                <w:rFonts w:ascii="Times New Roman" w:hAnsi="Times New Roman" w:cs="Times New Roman"/>
                <w:sz w:val="24"/>
                <w:szCs w:val="24"/>
                <w:lang w:val="ru-RU"/>
              </w:rPr>
              <w:t>Характеризовать колониальные порядки, ус</w:t>
            </w:r>
            <w:r w:rsidR="002C23BC">
              <w:rPr>
                <w:rFonts w:ascii="Times New Roman" w:hAnsi="Times New Roman" w:cs="Times New Roman"/>
                <w:sz w:val="24"/>
                <w:szCs w:val="24"/>
                <w:lang w:val="ru-RU"/>
              </w:rPr>
              <w:t xml:space="preserve">тановленные в Индии британцами. </w:t>
            </w:r>
            <w:r w:rsidRPr="00922BF6">
              <w:rPr>
                <w:rFonts w:ascii="Times New Roman" w:hAnsi="Times New Roman" w:cs="Times New Roman"/>
                <w:sz w:val="24"/>
                <w:szCs w:val="24"/>
                <w:lang w:val="ru-RU"/>
              </w:rPr>
              <w:t xml:space="preserve">Рассказывать, как было организовано управление обширной китайской империей </w:t>
            </w:r>
            <w:r w:rsidR="002C23BC">
              <w:rPr>
                <w:rFonts w:ascii="Times New Roman" w:hAnsi="Times New Roman" w:cs="Times New Roman"/>
                <w:sz w:val="24"/>
                <w:szCs w:val="24"/>
                <w:lang w:val="ru-RU"/>
              </w:rPr>
              <w:t xml:space="preserve">при императорах династии Цин. </w:t>
            </w:r>
            <w:r w:rsidRPr="00922BF6">
              <w:rPr>
                <w:rFonts w:ascii="Times New Roman" w:hAnsi="Times New Roman" w:cs="Times New Roman"/>
                <w:sz w:val="24"/>
                <w:szCs w:val="24"/>
                <w:lang w:val="ru-RU"/>
              </w:rPr>
              <w:t xml:space="preserve">Характеризовать, используя историческую карту, внешнююполитику Цинской империи в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её отношения с Россией. </w:t>
            </w:r>
            <w:r w:rsidRPr="00E36D18">
              <w:rPr>
                <w:rFonts w:ascii="Times New Roman" w:hAnsi="Times New Roman" w:cs="Times New Roman"/>
                <w:sz w:val="24"/>
                <w:szCs w:val="24"/>
                <w:lang w:val="ru-RU"/>
              </w:rPr>
              <w:t xml:space="preserve">Объяснять, что побудило правителей Китая установить в середине </w:t>
            </w:r>
            <w:r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режим изоляции. </w:t>
            </w:r>
            <w:r w:rsidRPr="00922BF6">
              <w:rPr>
                <w:rFonts w:ascii="Times New Roman" w:hAnsi="Times New Roman" w:cs="Times New Roman"/>
                <w:sz w:val="24"/>
                <w:szCs w:val="24"/>
                <w:lang w:val="ru-RU"/>
              </w:rPr>
              <w:t>Объяснять, как в японском государстве распределялась власть меж</w:t>
            </w:r>
            <w:r w:rsidR="002C23BC">
              <w:rPr>
                <w:rFonts w:ascii="Times New Roman" w:hAnsi="Times New Roman" w:cs="Times New Roman"/>
                <w:sz w:val="24"/>
                <w:szCs w:val="24"/>
                <w:lang w:val="ru-RU"/>
              </w:rPr>
              <w:t xml:space="preserve">ду императором, сёгуном, дайме. </w:t>
            </w:r>
            <w:r w:rsidRPr="00922BF6">
              <w:rPr>
                <w:rFonts w:ascii="Times New Roman" w:hAnsi="Times New Roman" w:cs="Times New Roman"/>
                <w:sz w:val="24"/>
                <w:szCs w:val="24"/>
                <w:lang w:val="ru-RU"/>
              </w:rPr>
              <w:t xml:space="preserve">Называть основные сословия, существовавшие в Японии в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характеризовать их статус, имущес</w:t>
            </w:r>
            <w:r w:rsidR="002C23BC">
              <w:rPr>
                <w:rFonts w:ascii="Times New Roman" w:hAnsi="Times New Roman" w:cs="Times New Roman"/>
                <w:sz w:val="24"/>
                <w:szCs w:val="24"/>
                <w:lang w:val="ru-RU"/>
              </w:rPr>
              <w:t xml:space="preserve">твенное положение, обязанности. </w:t>
            </w:r>
            <w:r w:rsidRPr="00922BF6">
              <w:rPr>
                <w:rFonts w:ascii="Times New Roman" w:hAnsi="Times New Roman" w:cs="Times New Roman"/>
                <w:sz w:val="24"/>
                <w:szCs w:val="24"/>
                <w:lang w:val="ru-RU"/>
              </w:rPr>
              <w:t>Раскрывать последствия полит</w:t>
            </w:r>
            <w:r w:rsidR="00474313">
              <w:rPr>
                <w:rFonts w:ascii="Times New Roman" w:hAnsi="Times New Roman" w:cs="Times New Roman"/>
                <w:sz w:val="24"/>
                <w:szCs w:val="24"/>
                <w:lang w:val="ru-RU"/>
              </w:rPr>
              <w:t>ики самоизоляции Японии, прово</w:t>
            </w:r>
            <w:r w:rsidR="002C23BC">
              <w:rPr>
                <w:rFonts w:ascii="Times New Roman" w:hAnsi="Times New Roman" w:cs="Times New Roman"/>
                <w:sz w:val="24"/>
                <w:szCs w:val="24"/>
                <w:lang w:val="ru-RU"/>
              </w:rPr>
              <w:t xml:space="preserve">дившейся сёгунами Токугава. </w:t>
            </w:r>
            <w:r w:rsidRPr="00922BF6">
              <w:rPr>
                <w:rFonts w:ascii="Times New Roman" w:hAnsi="Times New Roman" w:cs="Times New Roman"/>
                <w:sz w:val="24"/>
                <w:szCs w:val="24"/>
                <w:lang w:val="ru-RU"/>
              </w:rPr>
              <w:t>Рассказывать о достиже</w:t>
            </w:r>
            <w:r w:rsidR="00474313">
              <w:rPr>
                <w:rFonts w:ascii="Times New Roman" w:hAnsi="Times New Roman" w:cs="Times New Roman"/>
                <w:sz w:val="24"/>
                <w:szCs w:val="24"/>
                <w:lang w:val="ru-RU"/>
              </w:rPr>
              <w:t xml:space="preserve">ниях культуры народов Востока в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привлекая иллюстрации учебника и интернет-ресурсы. Высказывать суждение о причинах увлечения восточной ку</w:t>
            </w:r>
            <w:r w:rsidR="00474313">
              <w:rPr>
                <w:rFonts w:ascii="Times New Roman" w:hAnsi="Times New Roman" w:cs="Times New Roman"/>
                <w:sz w:val="24"/>
                <w:szCs w:val="24"/>
                <w:lang w:val="ru-RU"/>
              </w:rPr>
              <w:t>льту</w:t>
            </w:r>
            <w:r w:rsidRPr="00922BF6">
              <w:rPr>
                <w:rFonts w:ascii="Times New Roman" w:hAnsi="Times New Roman" w:cs="Times New Roman"/>
                <w:sz w:val="24"/>
                <w:szCs w:val="24"/>
                <w:lang w:val="ru-RU"/>
              </w:rPr>
              <w:t xml:space="preserve">рой в Европе </w:t>
            </w:r>
            <w:r w:rsidRPr="00EA49BA">
              <w:rPr>
                <w:rFonts w:ascii="Times New Roman" w:hAnsi="Times New Roman" w:cs="Times New Roman"/>
                <w:sz w:val="24"/>
                <w:szCs w:val="24"/>
              </w:rPr>
              <w:t>XVIII</w:t>
            </w:r>
            <w:r w:rsidRPr="00922BF6">
              <w:rPr>
                <w:rFonts w:ascii="Times New Roman" w:hAnsi="Times New Roman" w:cs="Times New Roman"/>
                <w:sz w:val="24"/>
                <w:szCs w:val="24"/>
                <w:lang w:val="ru-RU"/>
              </w:rPr>
              <w:t xml:space="preserve"> в., о том, какие достоинства произведений восточной культуры привлекали европейцев</w:t>
            </w:r>
          </w:p>
        </w:tc>
      </w:tr>
    </w:tbl>
    <w:tbl>
      <w:tblPr>
        <w:tblStyle w:val="TableNormal62"/>
        <w:tblW w:w="952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511"/>
        <w:gridCol w:w="340"/>
        <w:gridCol w:w="1984"/>
        <w:gridCol w:w="5670"/>
      </w:tblGrid>
      <w:tr w:rsidR="00EA49BA" w:rsidRPr="00EA49BA" w:rsidTr="002C23BC">
        <w:trPr>
          <w:trHeight w:val="336"/>
        </w:trPr>
        <w:tc>
          <w:tcPr>
            <w:tcW w:w="1871" w:type="dxa"/>
            <w:gridSpan w:val="3"/>
          </w:tcPr>
          <w:p w:rsidR="00EA49BA" w:rsidRPr="002C23BC" w:rsidRDefault="002C23BC" w:rsidP="009F41BC">
            <w:pPr>
              <w:jc w:val="both"/>
              <w:rPr>
                <w:rFonts w:ascii="Times New Roman" w:hAnsi="Times New Roman" w:cs="Times New Roman"/>
                <w:b/>
                <w:sz w:val="24"/>
                <w:szCs w:val="24"/>
              </w:rPr>
            </w:pPr>
            <w:r>
              <w:rPr>
                <w:rFonts w:ascii="Times New Roman" w:hAnsi="Times New Roman" w:cs="Times New Roman"/>
                <w:b/>
                <w:sz w:val="24"/>
                <w:szCs w:val="24"/>
              </w:rPr>
              <w:t>Обобщение</w:t>
            </w:r>
            <w:r>
              <w:rPr>
                <w:rFonts w:ascii="Times New Roman" w:hAnsi="Times New Roman" w:cs="Times New Roman"/>
                <w:b/>
                <w:sz w:val="24"/>
                <w:szCs w:val="24"/>
                <w:lang w:val="ru-RU"/>
              </w:rPr>
              <w:t xml:space="preserve"> </w:t>
            </w:r>
            <w:r w:rsidR="00EA49BA" w:rsidRPr="00EA49BA">
              <w:rPr>
                <w:rFonts w:ascii="Times New Roman" w:hAnsi="Times New Roman" w:cs="Times New Roman"/>
                <w:sz w:val="24"/>
                <w:szCs w:val="24"/>
              </w:rPr>
              <w:t>(1 ч)</w:t>
            </w:r>
          </w:p>
        </w:tc>
        <w:tc>
          <w:tcPr>
            <w:tcW w:w="7654" w:type="dxa"/>
            <w:gridSpan w:val="2"/>
            <w:tcBorders>
              <w:top w:val="single" w:sz="6" w:space="0" w:color="000000"/>
              <w:bottom w:val="single" w:sz="6" w:space="0" w:color="000000"/>
            </w:tcBorders>
          </w:tcPr>
          <w:p w:rsidR="00EA49BA" w:rsidRPr="00E36D18" w:rsidRDefault="00EA49BA"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Историческое и культурное наследие </w:t>
            </w:r>
            <w:r w:rsidRPr="00EA49BA">
              <w:rPr>
                <w:rFonts w:ascii="Times New Roman" w:hAnsi="Times New Roman" w:cs="Times New Roman"/>
                <w:sz w:val="24"/>
                <w:szCs w:val="24"/>
              </w:rPr>
              <w:t>XVIII</w:t>
            </w:r>
            <w:r w:rsidRPr="00E36D18">
              <w:rPr>
                <w:rFonts w:ascii="Times New Roman" w:hAnsi="Times New Roman" w:cs="Times New Roman"/>
                <w:sz w:val="24"/>
                <w:szCs w:val="24"/>
                <w:lang w:val="ru-RU"/>
              </w:rPr>
              <w:t xml:space="preserve"> в.</w:t>
            </w:r>
          </w:p>
        </w:tc>
      </w:tr>
      <w:tr w:rsidR="00EA49BA" w:rsidRPr="00EA49BA" w:rsidTr="00474313">
        <w:trPr>
          <w:trHeight w:val="345"/>
        </w:trPr>
        <w:tc>
          <w:tcPr>
            <w:tcW w:w="9525" w:type="dxa"/>
            <w:gridSpan w:val="5"/>
            <w:tcBorders>
              <w:top w:val="single" w:sz="6" w:space="0" w:color="000000"/>
              <w:bottom w:val="single" w:sz="6" w:space="0" w:color="000000"/>
            </w:tcBorders>
          </w:tcPr>
          <w:p w:rsidR="00EA49BA" w:rsidRPr="00E36D18" w:rsidRDefault="00EA49BA" w:rsidP="009F41BC">
            <w:pPr>
              <w:jc w:val="center"/>
              <w:rPr>
                <w:rFonts w:ascii="Times New Roman" w:hAnsi="Times New Roman" w:cs="Times New Roman"/>
                <w:b/>
                <w:sz w:val="24"/>
                <w:szCs w:val="24"/>
                <w:u w:val="single"/>
                <w:lang w:val="ru-RU"/>
              </w:rPr>
            </w:pPr>
            <w:r w:rsidRPr="00E36D18">
              <w:rPr>
                <w:rFonts w:ascii="Times New Roman" w:hAnsi="Times New Roman" w:cs="Times New Roman"/>
                <w:b/>
                <w:sz w:val="24"/>
                <w:szCs w:val="24"/>
                <w:u w:val="single"/>
                <w:lang w:val="ru-RU"/>
              </w:rPr>
              <w:t xml:space="preserve">История России. Россия в конце </w:t>
            </w:r>
            <w:r w:rsidRPr="00474313">
              <w:rPr>
                <w:rFonts w:ascii="Times New Roman" w:hAnsi="Times New Roman" w:cs="Times New Roman"/>
                <w:b/>
                <w:sz w:val="24"/>
                <w:szCs w:val="24"/>
                <w:u w:val="single"/>
              </w:rPr>
              <w:t>XVII</w:t>
            </w:r>
            <w:r w:rsidRPr="00E36D18">
              <w:rPr>
                <w:rFonts w:ascii="Times New Roman" w:hAnsi="Times New Roman" w:cs="Times New Roman"/>
                <w:b/>
                <w:sz w:val="24"/>
                <w:szCs w:val="24"/>
                <w:u w:val="single"/>
                <w:lang w:val="ru-RU"/>
              </w:rPr>
              <w:t xml:space="preserve"> — </w:t>
            </w:r>
            <w:r w:rsidRPr="00474313">
              <w:rPr>
                <w:rFonts w:ascii="Times New Roman" w:hAnsi="Times New Roman" w:cs="Times New Roman"/>
                <w:b/>
                <w:sz w:val="24"/>
                <w:szCs w:val="24"/>
                <w:u w:val="single"/>
              </w:rPr>
              <w:t>XVIII</w:t>
            </w:r>
            <w:r w:rsidRPr="00E36D18">
              <w:rPr>
                <w:rFonts w:ascii="Times New Roman" w:hAnsi="Times New Roman" w:cs="Times New Roman"/>
                <w:b/>
                <w:sz w:val="24"/>
                <w:szCs w:val="24"/>
                <w:u w:val="single"/>
                <w:lang w:val="ru-RU"/>
              </w:rPr>
              <w:t xml:space="preserve"> в.: от царства к империи (45 ч)</w:t>
            </w:r>
          </w:p>
        </w:tc>
      </w:tr>
      <w:tr w:rsidR="00EA49BA" w:rsidRPr="00EA49BA" w:rsidTr="00474313">
        <w:trPr>
          <w:trHeight w:val="340"/>
        </w:trPr>
        <w:tc>
          <w:tcPr>
            <w:tcW w:w="1531" w:type="dxa"/>
            <w:gridSpan w:val="2"/>
          </w:tcPr>
          <w:p w:rsidR="00EA49BA" w:rsidRPr="00EA49BA" w:rsidRDefault="00EA49BA" w:rsidP="009F41BC">
            <w:pPr>
              <w:jc w:val="both"/>
              <w:rPr>
                <w:rFonts w:ascii="Times New Roman" w:hAnsi="Times New Roman" w:cs="Times New Roman"/>
                <w:sz w:val="24"/>
                <w:szCs w:val="24"/>
              </w:rPr>
            </w:pPr>
            <w:r w:rsidRPr="00474313">
              <w:rPr>
                <w:rFonts w:ascii="Times New Roman" w:hAnsi="Times New Roman" w:cs="Times New Roman"/>
                <w:b/>
                <w:sz w:val="24"/>
                <w:szCs w:val="24"/>
              </w:rPr>
              <w:t>Введение</w:t>
            </w:r>
            <w:r w:rsidRPr="00EA49BA">
              <w:rPr>
                <w:rFonts w:ascii="Times New Roman" w:hAnsi="Times New Roman" w:cs="Times New Roman"/>
                <w:sz w:val="24"/>
                <w:szCs w:val="24"/>
              </w:rPr>
              <w:t xml:space="preserve"> (1 ч)</w:t>
            </w:r>
          </w:p>
        </w:tc>
        <w:tc>
          <w:tcPr>
            <w:tcW w:w="7994" w:type="dxa"/>
            <w:gridSpan w:val="3"/>
            <w:tcBorders>
              <w:top w:val="single" w:sz="6" w:space="0" w:color="000000"/>
              <w:bottom w:val="single" w:sz="6" w:space="0" w:color="000000"/>
            </w:tcBorders>
          </w:tcPr>
          <w:p w:rsidR="00EA49BA" w:rsidRPr="00EA49BA" w:rsidRDefault="00EA49BA" w:rsidP="009F41BC">
            <w:pPr>
              <w:jc w:val="both"/>
              <w:rPr>
                <w:rFonts w:ascii="Times New Roman" w:hAnsi="Times New Roman" w:cs="Times New Roman"/>
                <w:sz w:val="24"/>
                <w:szCs w:val="24"/>
              </w:rPr>
            </w:pPr>
          </w:p>
        </w:tc>
      </w:tr>
      <w:tr w:rsidR="00474313" w:rsidRPr="00EA49BA" w:rsidTr="002C23BC">
        <w:trPr>
          <w:trHeight w:val="1544"/>
        </w:trPr>
        <w:tc>
          <w:tcPr>
            <w:tcW w:w="1020" w:type="dxa"/>
          </w:tcPr>
          <w:p w:rsidR="00474313" w:rsidRPr="00E36D18" w:rsidRDefault="00474313"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t>Россия</w:t>
            </w:r>
          </w:p>
          <w:p w:rsidR="00474313" w:rsidRPr="00474313" w:rsidRDefault="00474313" w:rsidP="009F41BC">
            <w:pPr>
              <w:jc w:val="both"/>
              <w:rPr>
                <w:rFonts w:ascii="Times New Roman" w:hAnsi="Times New Roman" w:cs="Times New Roman"/>
                <w:b/>
                <w:sz w:val="24"/>
                <w:szCs w:val="24"/>
                <w:lang w:val="ru-RU"/>
              </w:rPr>
            </w:pPr>
            <w:r w:rsidRPr="00474313">
              <w:rPr>
                <w:rFonts w:ascii="Times New Roman" w:hAnsi="Times New Roman" w:cs="Times New Roman"/>
                <w:b/>
                <w:sz w:val="24"/>
                <w:szCs w:val="24"/>
                <w:lang w:val="ru-RU"/>
              </w:rPr>
              <w:t>в эпоху</w:t>
            </w:r>
          </w:p>
          <w:p w:rsidR="00474313" w:rsidRPr="00474313" w:rsidRDefault="00474313" w:rsidP="009F41BC">
            <w:pPr>
              <w:jc w:val="both"/>
              <w:rPr>
                <w:rFonts w:ascii="Times New Roman" w:hAnsi="Times New Roman" w:cs="Times New Roman"/>
                <w:b/>
                <w:sz w:val="24"/>
                <w:szCs w:val="24"/>
                <w:lang w:val="ru-RU"/>
              </w:rPr>
            </w:pPr>
            <w:r w:rsidRPr="00474313">
              <w:rPr>
                <w:rFonts w:ascii="Times New Roman" w:hAnsi="Times New Roman" w:cs="Times New Roman"/>
                <w:b/>
                <w:sz w:val="24"/>
                <w:szCs w:val="24"/>
                <w:lang w:val="ru-RU"/>
              </w:rPr>
              <w:t>преобразова-</w:t>
            </w:r>
          </w:p>
          <w:p w:rsidR="00474313" w:rsidRPr="00474313" w:rsidRDefault="00474313" w:rsidP="009F41BC">
            <w:pPr>
              <w:jc w:val="both"/>
              <w:rPr>
                <w:rFonts w:ascii="Times New Roman" w:hAnsi="Times New Roman" w:cs="Times New Roman"/>
                <w:b/>
                <w:sz w:val="24"/>
                <w:szCs w:val="24"/>
                <w:lang w:val="ru-RU"/>
              </w:rPr>
            </w:pPr>
            <w:r w:rsidRPr="00474313">
              <w:rPr>
                <w:rFonts w:ascii="Times New Roman" w:hAnsi="Times New Roman" w:cs="Times New Roman"/>
                <w:b/>
                <w:sz w:val="24"/>
                <w:szCs w:val="24"/>
                <w:lang w:val="ru-RU"/>
              </w:rPr>
              <w:t xml:space="preserve">ний Петра </w:t>
            </w:r>
            <w:r w:rsidRPr="00474313">
              <w:rPr>
                <w:rFonts w:ascii="Times New Roman" w:hAnsi="Times New Roman" w:cs="Times New Roman"/>
                <w:b/>
                <w:sz w:val="24"/>
                <w:szCs w:val="24"/>
              </w:rPr>
              <w:t>I</w:t>
            </w:r>
          </w:p>
          <w:p w:rsidR="00474313" w:rsidRPr="00EA49BA" w:rsidRDefault="00474313" w:rsidP="009F41BC">
            <w:pPr>
              <w:jc w:val="both"/>
              <w:rPr>
                <w:rFonts w:ascii="Times New Roman" w:hAnsi="Times New Roman" w:cs="Times New Roman"/>
                <w:sz w:val="24"/>
                <w:szCs w:val="24"/>
              </w:rPr>
            </w:pPr>
            <w:r w:rsidRPr="00EA49BA">
              <w:rPr>
                <w:rFonts w:ascii="Times New Roman" w:hAnsi="Times New Roman" w:cs="Times New Roman"/>
                <w:sz w:val="24"/>
                <w:szCs w:val="24"/>
              </w:rPr>
              <w:t>(11 ч)</w:t>
            </w:r>
          </w:p>
        </w:tc>
        <w:tc>
          <w:tcPr>
            <w:tcW w:w="2835" w:type="dxa"/>
            <w:gridSpan w:val="3"/>
          </w:tcPr>
          <w:p w:rsidR="00474313" w:rsidRPr="00E36D18" w:rsidRDefault="00474313" w:rsidP="009F41BC">
            <w:pPr>
              <w:jc w:val="both"/>
              <w:rPr>
                <w:rFonts w:ascii="Times New Roman" w:hAnsi="Times New Roman" w:cs="Times New Roman"/>
                <w:sz w:val="24"/>
                <w:szCs w:val="24"/>
                <w:lang w:val="ru-RU"/>
              </w:rPr>
            </w:pPr>
            <w:r w:rsidRPr="00A82D74">
              <w:rPr>
                <w:rFonts w:ascii="Times New Roman" w:hAnsi="Times New Roman" w:cs="Times New Roman"/>
                <w:b/>
                <w:i/>
                <w:sz w:val="24"/>
                <w:szCs w:val="24"/>
                <w:lang w:val="ru-RU"/>
              </w:rPr>
              <w:t>Причины и предпосылки преобразований</w:t>
            </w:r>
            <w:r w:rsidRPr="00474313">
              <w:rPr>
                <w:rFonts w:ascii="Times New Roman" w:hAnsi="Times New Roman" w:cs="Times New Roman"/>
                <w:sz w:val="24"/>
                <w:szCs w:val="24"/>
                <w:lang w:val="ru-RU"/>
              </w:rPr>
              <w:t>. Россия</w:t>
            </w:r>
          </w:p>
          <w:p w:rsidR="00474313" w:rsidRDefault="00474313" w:rsidP="009F41BC">
            <w:pPr>
              <w:jc w:val="both"/>
              <w:rPr>
                <w:rFonts w:ascii="Times New Roman" w:hAnsi="Times New Roman" w:cs="Times New Roman"/>
                <w:sz w:val="24"/>
                <w:szCs w:val="24"/>
                <w:lang w:val="ru-RU"/>
              </w:rPr>
            </w:pPr>
            <w:r w:rsidRPr="00474313">
              <w:rPr>
                <w:rFonts w:ascii="Times New Roman" w:hAnsi="Times New Roman" w:cs="Times New Roman"/>
                <w:sz w:val="24"/>
                <w:szCs w:val="24"/>
                <w:lang w:val="ru-RU"/>
              </w:rPr>
              <w:t>и страны Европы</w:t>
            </w:r>
            <w:r>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 xml:space="preserve">в конце </w:t>
            </w:r>
            <w:r w:rsidRPr="00EA49BA">
              <w:rPr>
                <w:rFonts w:ascii="Times New Roman" w:hAnsi="Times New Roman" w:cs="Times New Roman"/>
                <w:sz w:val="24"/>
                <w:szCs w:val="24"/>
              </w:rPr>
              <w:t>XVII</w:t>
            </w:r>
          </w:p>
          <w:p w:rsidR="00474313" w:rsidRPr="00474313" w:rsidRDefault="00474313" w:rsidP="009F41BC">
            <w:pPr>
              <w:jc w:val="both"/>
              <w:rPr>
                <w:rFonts w:ascii="Times New Roman" w:hAnsi="Times New Roman" w:cs="Times New Roman"/>
                <w:sz w:val="24"/>
                <w:szCs w:val="24"/>
                <w:lang w:val="ru-RU"/>
              </w:rPr>
            </w:pPr>
            <w:r w:rsidRPr="00A82D74">
              <w:rPr>
                <w:rFonts w:ascii="Times New Roman" w:hAnsi="Times New Roman" w:cs="Times New Roman"/>
                <w:b/>
                <w:i/>
                <w:sz w:val="24"/>
                <w:szCs w:val="24"/>
                <w:lang w:val="ru-RU"/>
              </w:rPr>
              <w:t xml:space="preserve">Воцарение Петра </w:t>
            </w:r>
            <w:r w:rsidRPr="00A82D74">
              <w:rPr>
                <w:rFonts w:ascii="Times New Roman" w:hAnsi="Times New Roman" w:cs="Times New Roman"/>
                <w:b/>
                <w:i/>
                <w:sz w:val="24"/>
                <w:szCs w:val="24"/>
              </w:rPr>
              <w:t>I</w:t>
            </w:r>
            <w:r w:rsidRPr="00A82D74">
              <w:rPr>
                <w:rFonts w:ascii="Times New Roman" w:hAnsi="Times New Roman" w:cs="Times New Roman"/>
                <w:b/>
                <w:i/>
                <w:sz w:val="24"/>
                <w:szCs w:val="24"/>
                <w:lang w:val="ru-RU"/>
              </w:rPr>
              <w:t>.</w:t>
            </w:r>
            <w:r w:rsidRPr="00474313">
              <w:rPr>
                <w:rFonts w:ascii="Times New Roman" w:hAnsi="Times New Roman" w:cs="Times New Roman"/>
                <w:sz w:val="24"/>
                <w:szCs w:val="24"/>
                <w:lang w:val="ru-RU"/>
              </w:rPr>
              <w:t xml:space="preserve"> Борьба</w:t>
            </w:r>
            <w:r w:rsidR="002C23BC">
              <w:rPr>
                <w:rFonts w:ascii="Times New Roman" w:hAnsi="Times New Roman" w:cs="Times New Roman"/>
                <w:sz w:val="24"/>
                <w:szCs w:val="24"/>
                <w:lang w:val="ru-RU"/>
              </w:rPr>
              <w:t xml:space="preserve"> за власть. Великое посольство.</w:t>
            </w:r>
            <w:r w:rsidRPr="00474313">
              <w:rPr>
                <w:rFonts w:ascii="Times New Roman" w:hAnsi="Times New Roman" w:cs="Times New Roman"/>
                <w:sz w:val="24"/>
                <w:szCs w:val="24"/>
                <w:lang w:val="ru-RU"/>
              </w:rPr>
              <w:t>Экономическая политика. Развитие промышленности.</w:t>
            </w:r>
          </w:p>
          <w:p w:rsidR="00474313" w:rsidRDefault="00474313" w:rsidP="009F41BC">
            <w:pPr>
              <w:jc w:val="both"/>
              <w:rPr>
                <w:rFonts w:ascii="Times New Roman" w:hAnsi="Times New Roman" w:cs="Times New Roman"/>
                <w:sz w:val="24"/>
                <w:szCs w:val="24"/>
                <w:lang w:val="ru-RU"/>
              </w:rPr>
            </w:pPr>
            <w:r w:rsidRPr="00474313">
              <w:rPr>
                <w:rFonts w:ascii="Times New Roman" w:hAnsi="Times New Roman" w:cs="Times New Roman"/>
                <w:sz w:val="24"/>
                <w:szCs w:val="24"/>
                <w:lang w:val="ru-RU"/>
              </w:rPr>
              <w:t>С</w:t>
            </w:r>
            <w:r>
              <w:rPr>
                <w:rFonts w:ascii="Times New Roman" w:hAnsi="Times New Roman" w:cs="Times New Roman"/>
                <w:sz w:val="24"/>
                <w:szCs w:val="24"/>
                <w:lang w:val="ru-RU"/>
              </w:rPr>
              <w:t>троительство мануфактур. Созда</w:t>
            </w:r>
            <w:r w:rsidRPr="00474313">
              <w:rPr>
                <w:rFonts w:ascii="Times New Roman" w:hAnsi="Times New Roman" w:cs="Times New Roman"/>
                <w:sz w:val="24"/>
                <w:szCs w:val="24"/>
                <w:lang w:val="ru-RU"/>
              </w:rPr>
              <w:t>ние металлургиче- ской баз</w:t>
            </w:r>
            <w:r>
              <w:rPr>
                <w:rFonts w:ascii="Times New Roman" w:hAnsi="Times New Roman" w:cs="Times New Roman"/>
                <w:sz w:val="24"/>
                <w:szCs w:val="24"/>
                <w:lang w:val="ru-RU"/>
              </w:rPr>
              <w:t xml:space="preserve">ы на Урале. Развитие транспортных </w:t>
            </w:r>
            <w:r w:rsidRPr="00474313">
              <w:rPr>
                <w:rFonts w:ascii="Times New Roman" w:hAnsi="Times New Roman" w:cs="Times New Roman"/>
                <w:sz w:val="24"/>
                <w:szCs w:val="24"/>
                <w:lang w:val="ru-RU"/>
              </w:rPr>
              <w:lastRenderedPageBreak/>
              <w:t>коммуникаций. Со</w:t>
            </w:r>
            <w:r w:rsidR="002C23BC">
              <w:rPr>
                <w:rFonts w:ascii="Times New Roman" w:hAnsi="Times New Roman" w:cs="Times New Roman"/>
                <w:sz w:val="24"/>
                <w:szCs w:val="24"/>
                <w:lang w:val="ru-RU"/>
              </w:rPr>
              <w:t xml:space="preserve">здание новой налоговой системы. </w:t>
            </w:r>
            <w:r>
              <w:rPr>
                <w:rFonts w:ascii="Times New Roman" w:hAnsi="Times New Roman" w:cs="Times New Roman"/>
                <w:sz w:val="24"/>
                <w:szCs w:val="24"/>
                <w:lang w:val="ru-RU"/>
              </w:rPr>
              <w:t>Социальная поли</w:t>
            </w:r>
            <w:r w:rsidRPr="00474313">
              <w:rPr>
                <w:rFonts w:ascii="Times New Roman" w:hAnsi="Times New Roman" w:cs="Times New Roman"/>
                <w:sz w:val="24"/>
                <w:szCs w:val="24"/>
                <w:lang w:val="ru-RU"/>
              </w:rPr>
              <w:t>тика.</w:t>
            </w:r>
            <w:r w:rsidR="002C23BC">
              <w:rPr>
                <w:rFonts w:ascii="Times New Roman" w:hAnsi="Times New Roman" w:cs="Times New Roman"/>
                <w:sz w:val="24"/>
                <w:szCs w:val="24"/>
                <w:lang w:val="ru-RU"/>
              </w:rPr>
              <w:t xml:space="preserve"> </w:t>
            </w:r>
            <w:r>
              <w:rPr>
                <w:rFonts w:ascii="Times New Roman" w:hAnsi="Times New Roman" w:cs="Times New Roman"/>
                <w:sz w:val="24"/>
                <w:szCs w:val="24"/>
                <w:lang w:val="ru-RU"/>
              </w:rPr>
              <w:t>Положение различных сословий Рос</w:t>
            </w:r>
            <w:r w:rsidRPr="00474313">
              <w:rPr>
                <w:rFonts w:ascii="Times New Roman" w:hAnsi="Times New Roman" w:cs="Times New Roman"/>
                <w:sz w:val="24"/>
                <w:szCs w:val="24"/>
                <w:lang w:val="ru-RU"/>
              </w:rPr>
              <w:t xml:space="preserve">сии. </w:t>
            </w:r>
            <w:r>
              <w:rPr>
                <w:rFonts w:ascii="Times New Roman" w:hAnsi="Times New Roman" w:cs="Times New Roman"/>
                <w:sz w:val="24"/>
                <w:szCs w:val="24"/>
                <w:lang w:val="ru-RU"/>
              </w:rPr>
              <w:t>Консолидация дворянского сосло</w:t>
            </w:r>
            <w:r w:rsidRPr="00474313">
              <w:rPr>
                <w:rFonts w:ascii="Times New Roman" w:hAnsi="Times New Roman" w:cs="Times New Roman"/>
                <w:sz w:val="24"/>
                <w:szCs w:val="24"/>
                <w:lang w:val="ru-RU"/>
              </w:rPr>
              <w:t>вия, усиление его роли в управлении страной.</w:t>
            </w:r>
          </w:p>
          <w:p w:rsidR="00474313" w:rsidRPr="00A82D74" w:rsidRDefault="00474313" w:rsidP="009F41BC">
            <w:pPr>
              <w:jc w:val="both"/>
              <w:rPr>
                <w:rFonts w:ascii="Times New Roman" w:hAnsi="Times New Roman" w:cs="Times New Roman"/>
                <w:b/>
                <w:i/>
                <w:sz w:val="24"/>
                <w:szCs w:val="24"/>
                <w:lang w:val="ru-RU"/>
              </w:rPr>
            </w:pPr>
            <w:r w:rsidRPr="00A82D74">
              <w:rPr>
                <w:rFonts w:ascii="Times New Roman" w:hAnsi="Times New Roman" w:cs="Times New Roman"/>
                <w:b/>
                <w:i/>
                <w:sz w:val="24"/>
                <w:szCs w:val="24"/>
                <w:lang w:val="ru-RU"/>
              </w:rPr>
              <w:t>Реформы управления.</w:t>
            </w:r>
          </w:p>
          <w:p w:rsidR="00474313" w:rsidRPr="00474313" w:rsidRDefault="002C23BC"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Реформирование </w:t>
            </w:r>
            <w:r w:rsidR="00474313" w:rsidRPr="00474313">
              <w:rPr>
                <w:rFonts w:ascii="Times New Roman" w:hAnsi="Times New Roman" w:cs="Times New Roman"/>
                <w:sz w:val="24"/>
                <w:szCs w:val="24"/>
                <w:lang w:val="ru-RU"/>
              </w:rPr>
              <w:t>центрального и местного уп</w:t>
            </w:r>
            <w:r>
              <w:rPr>
                <w:rFonts w:ascii="Times New Roman" w:hAnsi="Times New Roman" w:cs="Times New Roman"/>
                <w:sz w:val="24"/>
                <w:szCs w:val="24"/>
                <w:lang w:val="ru-RU"/>
              </w:rPr>
              <w:t xml:space="preserve">равления. Новая столица. </w:t>
            </w:r>
            <w:r w:rsidR="00474313">
              <w:rPr>
                <w:rFonts w:ascii="Times New Roman" w:hAnsi="Times New Roman" w:cs="Times New Roman"/>
                <w:sz w:val="24"/>
                <w:szCs w:val="24"/>
                <w:lang w:val="ru-RU"/>
              </w:rPr>
              <w:t>Создание регулярной армии, воен</w:t>
            </w:r>
            <w:r w:rsidR="00BB5445">
              <w:rPr>
                <w:rFonts w:ascii="Times New Roman" w:hAnsi="Times New Roman" w:cs="Times New Roman"/>
                <w:sz w:val="24"/>
                <w:szCs w:val="24"/>
                <w:lang w:val="ru-RU"/>
              </w:rPr>
              <w:t>но-морского флота. Ц</w:t>
            </w:r>
            <w:r w:rsidR="00474313">
              <w:rPr>
                <w:rFonts w:ascii="Times New Roman" w:hAnsi="Times New Roman" w:cs="Times New Roman"/>
                <w:sz w:val="24"/>
                <w:szCs w:val="24"/>
                <w:lang w:val="ru-RU"/>
              </w:rPr>
              <w:t>ерковная рефор</w:t>
            </w:r>
            <w:r w:rsidR="00BB5445">
              <w:rPr>
                <w:rFonts w:ascii="Times New Roman" w:hAnsi="Times New Roman" w:cs="Times New Roman"/>
                <w:sz w:val="24"/>
                <w:szCs w:val="24"/>
                <w:lang w:val="ru-RU"/>
              </w:rPr>
              <w:t xml:space="preserve">ма. </w:t>
            </w:r>
            <w:r w:rsidR="00474313">
              <w:rPr>
                <w:rFonts w:ascii="Times New Roman" w:hAnsi="Times New Roman" w:cs="Times New Roman"/>
                <w:sz w:val="24"/>
                <w:szCs w:val="24"/>
                <w:lang w:val="ru-RU"/>
              </w:rPr>
              <w:t>Упразднение патри</w:t>
            </w:r>
            <w:r w:rsidR="00474313" w:rsidRPr="00474313">
              <w:rPr>
                <w:rFonts w:ascii="Times New Roman" w:hAnsi="Times New Roman" w:cs="Times New Roman"/>
                <w:sz w:val="24"/>
                <w:szCs w:val="24"/>
                <w:lang w:val="ru-RU"/>
              </w:rPr>
              <w:t>аршества. Создание Синода.</w:t>
            </w:r>
            <w:r w:rsidR="00474313">
              <w:rPr>
                <w:rFonts w:ascii="Times New Roman" w:hAnsi="Times New Roman" w:cs="Times New Roman"/>
                <w:sz w:val="24"/>
                <w:szCs w:val="24"/>
                <w:lang w:val="ru-RU"/>
              </w:rPr>
              <w:t xml:space="preserve"> Оппозиция преобра</w:t>
            </w:r>
            <w:r w:rsidR="00474313" w:rsidRPr="00474313">
              <w:rPr>
                <w:rFonts w:ascii="Times New Roman" w:hAnsi="Times New Roman" w:cs="Times New Roman"/>
                <w:sz w:val="24"/>
                <w:szCs w:val="24"/>
                <w:lang w:val="ru-RU"/>
              </w:rPr>
              <w:t xml:space="preserve">зованиям Петра </w:t>
            </w:r>
            <w:r w:rsidR="00474313" w:rsidRPr="00EA49BA">
              <w:rPr>
                <w:rFonts w:ascii="Times New Roman" w:hAnsi="Times New Roman" w:cs="Times New Roman"/>
                <w:sz w:val="24"/>
                <w:szCs w:val="24"/>
              </w:rPr>
              <w:t>I</w:t>
            </w:r>
            <w:r w:rsidR="00474313" w:rsidRPr="00474313">
              <w:rPr>
                <w:rFonts w:ascii="Times New Roman" w:hAnsi="Times New Roman" w:cs="Times New Roman"/>
                <w:sz w:val="24"/>
                <w:szCs w:val="24"/>
                <w:lang w:val="ru-RU"/>
              </w:rPr>
              <w:t>. Социал</w:t>
            </w:r>
            <w:r>
              <w:rPr>
                <w:rFonts w:ascii="Times New Roman" w:hAnsi="Times New Roman" w:cs="Times New Roman"/>
                <w:sz w:val="24"/>
                <w:szCs w:val="24"/>
                <w:lang w:val="ru-RU"/>
              </w:rPr>
              <w:t>ьные движе</w:t>
            </w:r>
            <w:r w:rsidR="00474313">
              <w:rPr>
                <w:rFonts w:ascii="Times New Roman" w:hAnsi="Times New Roman" w:cs="Times New Roman"/>
                <w:sz w:val="24"/>
                <w:szCs w:val="24"/>
                <w:lang w:val="ru-RU"/>
              </w:rPr>
              <w:t>ния. Аристократиче</w:t>
            </w:r>
            <w:r w:rsidR="00474313" w:rsidRPr="00474313">
              <w:rPr>
                <w:rFonts w:ascii="Times New Roman" w:hAnsi="Times New Roman" w:cs="Times New Roman"/>
                <w:sz w:val="24"/>
                <w:szCs w:val="24"/>
                <w:lang w:val="ru-RU"/>
              </w:rPr>
              <w:t>ская оппозиция.</w:t>
            </w:r>
          </w:p>
          <w:p w:rsidR="00474313" w:rsidRDefault="00474313" w:rsidP="009F41BC">
            <w:pPr>
              <w:jc w:val="both"/>
              <w:rPr>
                <w:rFonts w:ascii="Times New Roman" w:hAnsi="Times New Roman" w:cs="Times New Roman"/>
                <w:sz w:val="24"/>
                <w:szCs w:val="24"/>
                <w:lang w:val="ru-RU"/>
              </w:rPr>
            </w:pPr>
            <w:r w:rsidRPr="00A82D74">
              <w:rPr>
                <w:rFonts w:ascii="Times New Roman" w:hAnsi="Times New Roman" w:cs="Times New Roman"/>
                <w:b/>
                <w:i/>
                <w:sz w:val="24"/>
                <w:szCs w:val="24"/>
                <w:lang w:val="ru-RU"/>
              </w:rPr>
              <w:t>Внешняя политика</w:t>
            </w:r>
            <w:r w:rsidRPr="00474313">
              <w:rPr>
                <w:rFonts w:ascii="Times New Roman" w:hAnsi="Times New Roman" w:cs="Times New Roman"/>
                <w:sz w:val="24"/>
                <w:szCs w:val="24"/>
                <w:lang w:val="ru-RU"/>
              </w:rPr>
              <w:t xml:space="preserve">. Азовские похо- ды. Северная война. </w:t>
            </w:r>
            <w:r>
              <w:rPr>
                <w:rFonts w:ascii="Times New Roman" w:hAnsi="Times New Roman" w:cs="Times New Roman"/>
                <w:sz w:val="24"/>
                <w:szCs w:val="24"/>
                <w:lang w:val="ru-RU"/>
              </w:rPr>
              <w:t>Прутский и Персид</w:t>
            </w:r>
            <w:r w:rsidRPr="00474313">
              <w:rPr>
                <w:rFonts w:ascii="Times New Roman" w:hAnsi="Times New Roman" w:cs="Times New Roman"/>
                <w:sz w:val="24"/>
                <w:szCs w:val="24"/>
                <w:lang w:val="ru-RU"/>
              </w:rPr>
              <w:t xml:space="preserve">ский походы Петра </w:t>
            </w:r>
            <w:r w:rsidRPr="00EA49BA">
              <w:rPr>
                <w:rFonts w:ascii="Times New Roman" w:hAnsi="Times New Roman" w:cs="Times New Roman"/>
                <w:sz w:val="24"/>
                <w:szCs w:val="24"/>
              </w:rPr>
              <w:t>I</w:t>
            </w:r>
            <w:r w:rsidRPr="00474313">
              <w:rPr>
                <w:rFonts w:ascii="Times New Roman" w:hAnsi="Times New Roman" w:cs="Times New Roman"/>
                <w:sz w:val="24"/>
                <w:szCs w:val="24"/>
                <w:lang w:val="ru-RU"/>
              </w:rPr>
              <w:t>. Ништадт</w:t>
            </w:r>
            <w:r w:rsidR="00BB5445">
              <w:rPr>
                <w:rFonts w:ascii="Times New Roman" w:hAnsi="Times New Roman" w:cs="Times New Roman"/>
                <w:sz w:val="24"/>
                <w:szCs w:val="24"/>
                <w:lang w:val="ru-RU"/>
              </w:rPr>
              <w:t xml:space="preserve">ский мир со Швецией. </w:t>
            </w:r>
            <w:r>
              <w:rPr>
                <w:rFonts w:ascii="Times New Roman" w:hAnsi="Times New Roman" w:cs="Times New Roman"/>
                <w:sz w:val="24"/>
                <w:szCs w:val="24"/>
                <w:lang w:val="ru-RU"/>
              </w:rPr>
              <w:t>Провозгла</w:t>
            </w:r>
            <w:r w:rsidRPr="00474313">
              <w:rPr>
                <w:rFonts w:ascii="Times New Roman" w:hAnsi="Times New Roman" w:cs="Times New Roman"/>
                <w:sz w:val="24"/>
                <w:szCs w:val="24"/>
                <w:lang w:val="ru-RU"/>
              </w:rPr>
              <w:t xml:space="preserve">шение России империей. </w:t>
            </w:r>
          </w:p>
          <w:p w:rsidR="00474313" w:rsidRPr="00E36D18" w:rsidRDefault="00474313" w:rsidP="009F41BC">
            <w:pPr>
              <w:jc w:val="both"/>
              <w:rPr>
                <w:rFonts w:ascii="Times New Roman" w:hAnsi="Times New Roman" w:cs="Times New Roman"/>
                <w:sz w:val="24"/>
                <w:szCs w:val="24"/>
                <w:lang w:val="ru-RU"/>
              </w:rPr>
            </w:pPr>
            <w:r w:rsidRPr="00A82D74">
              <w:rPr>
                <w:rFonts w:ascii="Times New Roman" w:hAnsi="Times New Roman" w:cs="Times New Roman"/>
                <w:b/>
                <w:i/>
                <w:sz w:val="24"/>
                <w:szCs w:val="24"/>
                <w:lang w:val="ru-RU"/>
              </w:rPr>
              <w:t xml:space="preserve">Преобразования Петра </w:t>
            </w:r>
            <w:r w:rsidRPr="00A82D74">
              <w:rPr>
                <w:rFonts w:ascii="Times New Roman" w:hAnsi="Times New Roman" w:cs="Times New Roman"/>
                <w:b/>
                <w:i/>
                <w:sz w:val="24"/>
                <w:szCs w:val="24"/>
              </w:rPr>
              <w:t>I</w:t>
            </w:r>
            <w:r>
              <w:rPr>
                <w:rFonts w:ascii="Times New Roman" w:hAnsi="Times New Roman" w:cs="Times New Roman"/>
                <w:sz w:val="24"/>
                <w:szCs w:val="24"/>
                <w:lang w:val="ru-RU"/>
              </w:rPr>
              <w:t xml:space="preserve"> в культу</w:t>
            </w:r>
            <w:r w:rsidRPr="00474313">
              <w:rPr>
                <w:rFonts w:ascii="Times New Roman" w:hAnsi="Times New Roman" w:cs="Times New Roman"/>
                <w:sz w:val="24"/>
                <w:szCs w:val="24"/>
                <w:lang w:val="ru-RU"/>
              </w:rPr>
              <w:t xml:space="preserve">ре. Развитие светских начал в культуре. </w:t>
            </w:r>
            <w:r w:rsidRPr="00E36D18">
              <w:rPr>
                <w:rFonts w:ascii="Times New Roman" w:hAnsi="Times New Roman" w:cs="Times New Roman"/>
                <w:sz w:val="24"/>
                <w:szCs w:val="24"/>
                <w:lang w:val="ru-RU"/>
              </w:rPr>
              <w:t>Просвещение</w:t>
            </w:r>
            <w:r>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и наука. Открытие Академии наук.</w:t>
            </w:r>
          </w:p>
          <w:p w:rsidR="00474313" w:rsidRPr="00474313" w:rsidRDefault="00474313" w:rsidP="009F41BC">
            <w:pPr>
              <w:jc w:val="both"/>
              <w:rPr>
                <w:rFonts w:ascii="Times New Roman" w:hAnsi="Times New Roman" w:cs="Times New Roman"/>
                <w:sz w:val="24"/>
                <w:szCs w:val="24"/>
                <w:lang w:val="ru-RU"/>
              </w:rPr>
            </w:pPr>
            <w:r w:rsidRPr="00474313">
              <w:rPr>
                <w:rFonts w:ascii="Times New Roman" w:hAnsi="Times New Roman" w:cs="Times New Roman"/>
                <w:sz w:val="24"/>
                <w:szCs w:val="24"/>
                <w:lang w:val="ru-RU"/>
              </w:rPr>
              <w:t xml:space="preserve">Технические новшества. Литература, архитектура, изобразительное искусство. </w:t>
            </w:r>
            <w:r w:rsidRPr="00E36D18">
              <w:rPr>
                <w:rFonts w:ascii="Times New Roman" w:hAnsi="Times New Roman" w:cs="Times New Roman"/>
                <w:sz w:val="24"/>
                <w:szCs w:val="24"/>
                <w:lang w:val="ru-RU"/>
              </w:rPr>
              <w:t xml:space="preserve">Градостроительство по европейскому образцу. </w:t>
            </w:r>
            <w:r w:rsidRPr="00474313">
              <w:rPr>
                <w:rFonts w:ascii="Times New Roman" w:hAnsi="Times New Roman" w:cs="Times New Roman"/>
                <w:sz w:val="24"/>
                <w:szCs w:val="24"/>
                <w:lang w:val="ru-RU"/>
              </w:rPr>
              <w:t>Изменение дворянского быта.</w:t>
            </w:r>
            <w:r>
              <w:rPr>
                <w:rFonts w:ascii="Times New Roman" w:hAnsi="Times New Roman" w:cs="Times New Roman"/>
                <w:sz w:val="24"/>
                <w:szCs w:val="24"/>
                <w:lang w:val="ru-RU"/>
              </w:rPr>
              <w:t xml:space="preserve"> «</w:t>
            </w:r>
            <w:r w:rsidR="002C23BC">
              <w:rPr>
                <w:rFonts w:ascii="Times New Roman" w:hAnsi="Times New Roman" w:cs="Times New Roman"/>
                <w:sz w:val="24"/>
                <w:szCs w:val="24"/>
                <w:lang w:val="ru-RU"/>
              </w:rPr>
              <w:t xml:space="preserve">Юности честное зерцало». </w:t>
            </w:r>
            <w:r w:rsidRPr="00474313">
              <w:rPr>
                <w:rFonts w:ascii="Times New Roman" w:hAnsi="Times New Roman" w:cs="Times New Roman"/>
                <w:sz w:val="24"/>
                <w:szCs w:val="24"/>
                <w:lang w:val="ru-RU"/>
              </w:rPr>
              <w:t>Ито</w:t>
            </w:r>
            <w:r>
              <w:rPr>
                <w:rFonts w:ascii="Times New Roman" w:hAnsi="Times New Roman" w:cs="Times New Roman"/>
                <w:sz w:val="24"/>
                <w:szCs w:val="24"/>
                <w:lang w:val="ru-RU"/>
              </w:rPr>
              <w:t>ги и значение петровских преоб</w:t>
            </w:r>
            <w:r w:rsidRPr="00474313">
              <w:rPr>
                <w:rFonts w:ascii="Times New Roman" w:hAnsi="Times New Roman" w:cs="Times New Roman"/>
                <w:sz w:val="24"/>
                <w:szCs w:val="24"/>
                <w:lang w:val="ru-RU"/>
              </w:rPr>
              <w:t>разований</w:t>
            </w:r>
            <w:r w:rsidR="002C23BC">
              <w:rPr>
                <w:rFonts w:ascii="Times New Roman" w:hAnsi="Times New Roman" w:cs="Times New Roman"/>
                <w:sz w:val="24"/>
                <w:szCs w:val="24"/>
                <w:lang w:val="ru-RU"/>
              </w:rPr>
              <w:t>.</w:t>
            </w:r>
          </w:p>
        </w:tc>
        <w:tc>
          <w:tcPr>
            <w:tcW w:w="5670" w:type="dxa"/>
            <w:tcBorders>
              <w:top w:val="single" w:sz="6" w:space="0" w:color="000000"/>
            </w:tcBorders>
          </w:tcPr>
          <w:p w:rsidR="00474313" w:rsidRDefault="00474313" w:rsidP="009F41BC">
            <w:pPr>
              <w:jc w:val="both"/>
              <w:rPr>
                <w:rFonts w:ascii="Times New Roman" w:hAnsi="Times New Roman" w:cs="Times New Roman"/>
                <w:sz w:val="24"/>
                <w:szCs w:val="24"/>
                <w:lang w:val="ru-RU"/>
              </w:rPr>
            </w:pPr>
            <w:r w:rsidRPr="00474313">
              <w:rPr>
                <w:rFonts w:ascii="Times New Roman" w:hAnsi="Times New Roman" w:cs="Times New Roman"/>
                <w:sz w:val="24"/>
                <w:szCs w:val="24"/>
                <w:lang w:val="ru-RU"/>
              </w:rPr>
              <w:lastRenderedPageBreak/>
              <w:t>Характеризовать географическое положение России на рубеже</w:t>
            </w:r>
            <w:r>
              <w:rPr>
                <w:rFonts w:ascii="Times New Roman" w:hAnsi="Times New Roman" w:cs="Times New Roman"/>
                <w:sz w:val="24"/>
                <w:szCs w:val="24"/>
                <w:lang w:val="ru-RU"/>
              </w:rPr>
              <w:t xml:space="preserve"> </w:t>
            </w:r>
            <w:r w:rsidRPr="00EA49BA">
              <w:rPr>
                <w:rFonts w:ascii="Times New Roman" w:hAnsi="Times New Roman" w:cs="Times New Roman"/>
                <w:sz w:val="24"/>
                <w:szCs w:val="24"/>
              </w:rPr>
              <w:t>XVII</w:t>
            </w:r>
            <w:r>
              <w:rPr>
                <w:rFonts w:ascii="Times New Roman" w:hAnsi="Times New Roman" w:cs="Times New Roman"/>
                <w:sz w:val="24"/>
                <w:szCs w:val="24"/>
                <w:lang w:val="ru-RU"/>
              </w:rPr>
              <w:t>-</w:t>
            </w:r>
            <w:r w:rsidRPr="00EA49BA">
              <w:rPr>
                <w:rFonts w:ascii="Times New Roman" w:hAnsi="Times New Roman" w:cs="Times New Roman"/>
                <w:sz w:val="24"/>
                <w:szCs w:val="24"/>
              </w:rPr>
              <w:t>XVIII</w:t>
            </w:r>
            <w:r w:rsidRPr="00474313">
              <w:rPr>
                <w:rFonts w:ascii="Times New Roman" w:hAnsi="Times New Roman" w:cs="Times New Roman"/>
                <w:sz w:val="24"/>
                <w:szCs w:val="24"/>
                <w:lang w:val="ru-RU"/>
              </w:rPr>
              <w:t xml:space="preserve"> вв., опираясь на историческую карту, раскрывать</w:t>
            </w:r>
            <w:r>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влияние географического фактора на развитие экономики страны</w:t>
            </w:r>
            <w:r>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Давать  сравнительную  характе</w:t>
            </w:r>
            <w:r>
              <w:rPr>
                <w:rFonts w:ascii="Times New Roman" w:hAnsi="Times New Roman" w:cs="Times New Roman"/>
                <w:sz w:val="24"/>
                <w:szCs w:val="24"/>
                <w:lang w:val="ru-RU"/>
              </w:rPr>
              <w:t>ристику  международного  положе</w:t>
            </w:r>
            <w:r w:rsidRPr="00474313">
              <w:rPr>
                <w:rFonts w:ascii="Times New Roman" w:hAnsi="Times New Roman" w:cs="Times New Roman"/>
                <w:sz w:val="24"/>
                <w:szCs w:val="24"/>
                <w:lang w:val="ru-RU"/>
              </w:rPr>
              <w:t xml:space="preserve">ния России в начале и в конце </w:t>
            </w:r>
            <w:r w:rsidRPr="00EA49BA">
              <w:rPr>
                <w:rFonts w:ascii="Times New Roman" w:hAnsi="Times New Roman" w:cs="Times New Roman"/>
                <w:sz w:val="24"/>
                <w:szCs w:val="24"/>
              </w:rPr>
              <w:t>XVII</w:t>
            </w:r>
            <w:r w:rsidRPr="00474313">
              <w:rPr>
                <w:rFonts w:ascii="Times New Roman" w:hAnsi="Times New Roman" w:cs="Times New Roman"/>
                <w:sz w:val="24"/>
                <w:szCs w:val="24"/>
                <w:lang w:val="ru-RU"/>
              </w:rPr>
              <w:t xml:space="preserve"> в.</w:t>
            </w:r>
            <w:r w:rsidR="00BB5445">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Сопоставлять государственный,</w:t>
            </w:r>
            <w:r>
              <w:rPr>
                <w:rFonts w:ascii="Times New Roman" w:hAnsi="Times New Roman" w:cs="Times New Roman"/>
                <w:sz w:val="24"/>
                <w:szCs w:val="24"/>
                <w:lang w:val="ru-RU"/>
              </w:rPr>
              <w:t xml:space="preserve"> политический, социально-эконо</w:t>
            </w:r>
            <w:r w:rsidRPr="00474313">
              <w:rPr>
                <w:rFonts w:ascii="Times New Roman" w:hAnsi="Times New Roman" w:cs="Times New Roman"/>
                <w:sz w:val="24"/>
                <w:szCs w:val="24"/>
                <w:lang w:val="ru-RU"/>
              </w:rPr>
              <w:t xml:space="preserve">мический строй России и европейских государств в конце </w:t>
            </w:r>
            <w:r w:rsidRPr="00EA49BA">
              <w:rPr>
                <w:rFonts w:ascii="Times New Roman" w:hAnsi="Times New Roman" w:cs="Times New Roman"/>
                <w:sz w:val="24"/>
                <w:szCs w:val="24"/>
              </w:rPr>
              <w:t>XVII</w:t>
            </w:r>
            <w:r w:rsidRPr="00474313">
              <w:rPr>
                <w:rFonts w:ascii="Times New Roman" w:hAnsi="Times New Roman" w:cs="Times New Roman"/>
                <w:sz w:val="24"/>
                <w:szCs w:val="24"/>
                <w:lang w:val="ru-RU"/>
              </w:rPr>
              <w:t xml:space="preserve"> в., </w:t>
            </w:r>
            <w:r>
              <w:rPr>
                <w:rFonts w:ascii="Times New Roman" w:hAnsi="Times New Roman" w:cs="Times New Roman"/>
                <w:sz w:val="24"/>
                <w:szCs w:val="24"/>
                <w:lang w:val="ru-RU"/>
              </w:rPr>
              <w:t xml:space="preserve">выявляя общие черты и различия. </w:t>
            </w:r>
            <w:r w:rsidRPr="00474313">
              <w:rPr>
                <w:rFonts w:ascii="Times New Roman" w:hAnsi="Times New Roman" w:cs="Times New Roman"/>
                <w:sz w:val="24"/>
                <w:szCs w:val="24"/>
                <w:lang w:val="ru-RU"/>
              </w:rPr>
              <w:t>Раскрывать значение понятий: абсолютизм, модернизация. Объяснять, в чём состояли при</w:t>
            </w:r>
            <w:r>
              <w:rPr>
                <w:rFonts w:ascii="Times New Roman" w:hAnsi="Times New Roman" w:cs="Times New Roman"/>
                <w:sz w:val="24"/>
                <w:szCs w:val="24"/>
                <w:lang w:val="ru-RU"/>
              </w:rPr>
              <w:t>чины и предпосылки преобразова</w:t>
            </w:r>
            <w:r w:rsidR="00BB5445">
              <w:rPr>
                <w:rFonts w:ascii="Times New Roman" w:hAnsi="Times New Roman" w:cs="Times New Roman"/>
                <w:sz w:val="24"/>
                <w:szCs w:val="24"/>
                <w:lang w:val="ru-RU"/>
              </w:rPr>
              <w:t xml:space="preserve">ний. </w:t>
            </w:r>
            <w:r w:rsidRPr="00474313">
              <w:rPr>
                <w:rFonts w:ascii="Times New Roman" w:hAnsi="Times New Roman" w:cs="Times New Roman"/>
                <w:sz w:val="24"/>
                <w:szCs w:val="24"/>
                <w:lang w:val="ru-RU"/>
              </w:rPr>
              <w:t xml:space="preserve">Характеризовать развитие экономики России в первой четверти </w:t>
            </w:r>
            <w:r w:rsidRPr="00EA49BA">
              <w:rPr>
                <w:rFonts w:ascii="Times New Roman" w:hAnsi="Times New Roman" w:cs="Times New Roman"/>
                <w:sz w:val="24"/>
                <w:szCs w:val="24"/>
              </w:rPr>
              <w:t>XVIII</w:t>
            </w:r>
            <w:r w:rsidRPr="00474313">
              <w:rPr>
                <w:rFonts w:ascii="Times New Roman" w:hAnsi="Times New Roman" w:cs="Times New Roman"/>
                <w:sz w:val="24"/>
                <w:szCs w:val="24"/>
                <w:lang w:val="ru-RU"/>
              </w:rPr>
              <w:t xml:space="preserve"> в. (на основ</w:t>
            </w:r>
            <w:r>
              <w:rPr>
                <w:rFonts w:ascii="Times New Roman" w:hAnsi="Times New Roman" w:cs="Times New Roman"/>
                <w:sz w:val="24"/>
                <w:szCs w:val="24"/>
                <w:lang w:val="ru-RU"/>
              </w:rPr>
              <w:t xml:space="preserve">е информации учебника и карты). </w:t>
            </w:r>
            <w:r w:rsidRPr="00474313">
              <w:rPr>
                <w:rFonts w:ascii="Times New Roman" w:hAnsi="Times New Roman" w:cs="Times New Roman"/>
                <w:sz w:val="24"/>
                <w:szCs w:val="24"/>
                <w:lang w:val="ru-RU"/>
              </w:rPr>
              <w:t xml:space="preserve">Раскрывать </w:t>
            </w:r>
            <w:r w:rsidRPr="00474313">
              <w:rPr>
                <w:rFonts w:ascii="Times New Roman" w:hAnsi="Times New Roman" w:cs="Times New Roman"/>
                <w:sz w:val="24"/>
                <w:szCs w:val="24"/>
                <w:lang w:val="ru-RU"/>
              </w:rPr>
              <w:lastRenderedPageBreak/>
              <w:t>значение понятий и терминов: приписные крестьяне, посессионные крестьяне, прот</w:t>
            </w:r>
            <w:r>
              <w:rPr>
                <w:rFonts w:ascii="Times New Roman" w:hAnsi="Times New Roman" w:cs="Times New Roman"/>
                <w:sz w:val="24"/>
                <w:szCs w:val="24"/>
                <w:lang w:val="ru-RU"/>
              </w:rPr>
              <w:t>екционизм, меркантилизм, подуш</w:t>
            </w:r>
            <w:r w:rsidRPr="00474313">
              <w:rPr>
                <w:rFonts w:ascii="Times New Roman" w:hAnsi="Times New Roman" w:cs="Times New Roman"/>
                <w:sz w:val="24"/>
                <w:szCs w:val="24"/>
                <w:lang w:val="ru-RU"/>
              </w:rPr>
              <w:t xml:space="preserve">ная перепись, </w:t>
            </w:r>
            <w:r w:rsidR="00BB5445">
              <w:rPr>
                <w:rFonts w:ascii="Times New Roman" w:hAnsi="Times New Roman" w:cs="Times New Roman"/>
                <w:sz w:val="24"/>
                <w:szCs w:val="24"/>
                <w:lang w:val="ru-RU"/>
              </w:rPr>
              <w:t xml:space="preserve">крепостная мануфактура, фискал. </w:t>
            </w:r>
            <w:r w:rsidRPr="00474313">
              <w:rPr>
                <w:rFonts w:ascii="Times New Roman" w:hAnsi="Times New Roman" w:cs="Times New Roman"/>
                <w:sz w:val="24"/>
                <w:szCs w:val="24"/>
                <w:lang w:val="ru-RU"/>
              </w:rPr>
              <w:t>Разъяснять сущность системы налогообложения в петровское время.</w:t>
            </w:r>
            <w:r>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 xml:space="preserve">Систематизировать в виде схемы информацию о социальной структуре российского общества в первой четверти </w:t>
            </w:r>
            <w:r w:rsidRPr="00EA49BA">
              <w:rPr>
                <w:rFonts w:ascii="Times New Roman" w:hAnsi="Times New Roman" w:cs="Times New Roman"/>
                <w:sz w:val="24"/>
                <w:szCs w:val="24"/>
              </w:rPr>
              <w:t>XVIII</w:t>
            </w:r>
            <w:r w:rsidRPr="00474313">
              <w:rPr>
                <w:rFonts w:ascii="Times New Roman" w:hAnsi="Times New Roman" w:cs="Times New Roman"/>
                <w:sz w:val="24"/>
                <w:szCs w:val="24"/>
                <w:lang w:val="ru-RU"/>
              </w:rPr>
              <w:t xml:space="preserve"> в., характеризовать правовое положение основных социальных групп. Рассказывать о переменах в положении дворянства на основе анализа документов (Табель о рангах, Ук</w:t>
            </w:r>
            <w:r>
              <w:rPr>
                <w:rFonts w:ascii="Times New Roman" w:hAnsi="Times New Roman" w:cs="Times New Roman"/>
                <w:sz w:val="24"/>
                <w:szCs w:val="24"/>
                <w:lang w:val="ru-RU"/>
              </w:rPr>
              <w:t xml:space="preserve">аз о единонаследии </w:t>
            </w:r>
            <w:r w:rsidR="00BB5445">
              <w:rPr>
                <w:rFonts w:ascii="Times New Roman" w:hAnsi="Times New Roman" w:cs="Times New Roman"/>
                <w:sz w:val="24"/>
                <w:szCs w:val="24"/>
                <w:lang w:val="ru-RU"/>
              </w:rPr>
              <w:t xml:space="preserve">и др.). </w:t>
            </w:r>
            <w:r w:rsidRPr="00474313">
              <w:rPr>
                <w:rFonts w:ascii="Times New Roman" w:hAnsi="Times New Roman" w:cs="Times New Roman"/>
                <w:sz w:val="24"/>
                <w:szCs w:val="24"/>
                <w:lang w:val="ru-RU"/>
              </w:rPr>
              <w:t>Раскрывать значение понятий: С</w:t>
            </w:r>
            <w:r>
              <w:rPr>
                <w:rFonts w:ascii="Times New Roman" w:hAnsi="Times New Roman" w:cs="Times New Roman"/>
                <w:sz w:val="24"/>
                <w:szCs w:val="24"/>
                <w:lang w:val="ru-RU"/>
              </w:rPr>
              <w:t>енат, коллегии, губерния, Гене</w:t>
            </w:r>
            <w:r w:rsidRPr="00474313">
              <w:rPr>
                <w:rFonts w:ascii="Times New Roman" w:hAnsi="Times New Roman" w:cs="Times New Roman"/>
                <w:sz w:val="24"/>
                <w:szCs w:val="24"/>
                <w:lang w:val="ru-RU"/>
              </w:rPr>
              <w:t>ральный регламент, Табель о рангах, ратуша, магистрат, гильдия.</w:t>
            </w:r>
            <w:r w:rsidR="00BB5445">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Систематизировать материал о реформах государственного</w:t>
            </w:r>
            <w:r>
              <w:rPr>
                <w:rFonts w:ascii="Times New Roman" w:hAnsi="Times New Roman" w:cs="Times New Roman"/>
                <w:sz w:val="24"/>
                <w:szCs w:val="24"/>
                <w:lang w:val="ru-RU"/>
              </w:rPr>
              <w:t xml:space="preserve"> управления в Петровскую эпоху. </w:t>
            </w:r>
            <w:r w:rsidRPr="00474313">
              <w:rPr>
                <w:rFonts w:ascii="Times New Roman" w:hAnsi="Times New Roman" w:cs="Times New Roman"/>
                <w:sz w:val="24"/>
                <w:szCs w:val="24"/>
                <w:lang w:val="ru-RU"/>
              </w:rPr>
              <w:t xml:space="preserve">Сравнивать аппарат управления при Петре </w:t>
            </w:r>
            <w:r w:rsidRPr="00EA49BA">
              <w:rPr>
                <w:rFonts w:ascii="Times New Roman" w:hAnsi="Times New Roman" w:cs="Times New Roman"/>
                <w:sz w:val="24"/>
                <w:szCs w:val="24"/>
              </w:rPr>
              <w:t>I</w:t>
            </w:r>
            <w:r w:rsidR="00BB5445">
              <w:rPr>
                <w:rFonts w:ascii="Times New Roman" w:hAnsi="Times New Roman" w:cs="Times New Roman"/>
                <w:sz w:val="24"/>
                <w:szCs w:val="24"/>
                <w:lang w:val="ru-RU"/>
              </w:rPr>
              <w:t xml:space="preserve"> и в допетровскую эпоху. </w:t>
            </w:r>
            <w:r w:rsidRPr="00474313">
              <w:rPr>
                <w:rFonts w:ascii="Times New Roman" w:hAnsi="Times New Roman" w:cs="Times New Roman"/>
                <w:sz w:val="24"/>
                <w:szCs w:val="24"/>
                <w:lang w:val="ru-RU"/>
              </w:rPr>
              <w:t xml:space="preserve">Давать оценку значения создания регулярной армии и военно- морского флота при Петре </w:t>
            </w:r>
            <w:r w:rsidRPr="00EA49BA">
              <w:rPr>
                <w:rFonts w:ascii="Times New Roman" w:hAnsi="Times New Roman" w:cs="Times New Roman"/>
                <w:sz w:val="24"/>
                <w:szCs w:val="24"/>
              </w:rPr>
              <w:t>I</w:t>
            </w:r>
            <w:r w:rsidR="00BB5445">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Объяснять понятия: гвардия, рекрутский набор. Объяс</w:t>
            </w:r>
            <w:r w:rsidR="00BB5445">
              <w:rPr>
                <w:rFonts w:ascii="Times New Roman" w:hAnsi="Times New Roman" w:cs="Times New Roman"/>
                <w:sz w:val="24"/>
                <w:szCs w:val="24"/>
                <w:lang w:val="ru-RU"/>
              </w:rPr>
              <w:t xml:space="preserve">нять термины: конфессия, Синод. </w:t>
            </w:r>
            <w:r w:rsidRPr="00474313">
              <w:rPr>
                <w:rFonts w:ascii="Times New Roman" w:hAnsi="Times New Roman" w:cs="Times New Roman"/>
                <w:sz w:val="24"/>
                <w:szCs w:val="24"/>
                <w:lang w:val="ru-RU"/>
              </w:rPr>
              <w:t>Раскрывать знач</w:t>
            </w:r>
            <w:r w:rsidR="00BB5445">
              <w:rPr>
                <w:rFonts w:ascii="Times New Roman" w:hAnsi="Times New Roman" w:cs="Times New Roman"/>
                <w:sz w:val="24"/>
                <w:szCs w:val="24"/>
                <w:lang w:val="ru-RU"/>
              </w:rPr>
              <w:t xml:space="preserve">ение упразднения патриаршества. </w:t>
            </w:r>
            <w:r w:rsidRPr="00474313">
              <w:rPr>
                <w:rFonts w:ascii="Times New Roman" w:hAnsi="Times New Roman" w:cs="Times New Roman"/>
                <w:sz w:val="24"/>
                <w:szCs w:val="24"/>
                <w:lang w:val="ru-RU"/>
              </w:rPr>
              <w:t>Рассказывать о социальных выступлениях в Петровскую эпо</w:t>
            </w:r>
            <w:r w:rsidR="00BB5445">
              <w:rPr>
                <w:rFonts w:ascii="Times New Roman" w:hAnsi="Times New Roman" w:cs="Times New Roman"/>
                <w:sz w:val="24"/>
                <w:szCs w:val="24"/>
                <w:lang w:val="ru-RU"/>
              </w:rPr>
              <w:t xml:space="preserve">ху, привлекая информацию карты. </w:t>
            </w:r>
            <w:r w:rsidRPr="00474313">
              <w:rPr>
                <w:rFonts w:ascii="Times New Roman" w:hAnsi="Times New Roman" w:cs="Times New Roman"/>
                <w:sz w:val="24"/>
                <w:szCs w:val="24"/>
                <w:lang w:val="ru-RU"/>
              </w:rPr>
              <w:t xml:space="preserve">Систематизировать информацию об оппозиции Петру </w:t>
            </w:r>
            <w:r w:rsidRPr="00EA49BA">
              <w:rPr>
                <w:rFonts w:ascii="Times New Roman" w:hAnsi="Times New Roman" w:cs="Times New Roman"/>
                <w:sz w:val="24"/>
                <w:szCs w:val="24"/>
              </w:rPr>
              <w:t>I</w:t>
            </w:r>
            <w:r w:rsidRPr="00474313">
              <w:rPr>
                <w:rFonts w:ascii="Times New Roman" w:hAnsi="Times New Roman" w:cs="Times New Roman"/>
                <w:sz w:val="24"/>
                <w:szCs w:val="24"/>
                <w:lang w:val="ru-RU"/>
              </w:rPr>
              <w:t xml:space="preserve"> (в вид</w:t>
            </w:r>
            <w:r w:rsidR="00BB5445">
              <w:rPr>
                <w:rFonts w:ascii="Times New Roman" w:hAnsi="Times New Roman" w:cs="Times New Roman"/>
                <w:sz w:val="24"/>
                <w:szCs w:val="24"/>
                <w:lang w:val="ru-RU"/>
              </w:rPr>
              <w:t xml:space="preserve">е развёрнутого плана, тезисов). </w:t>
            </w:r>
            <w:r w:rsidRPr="00474313">
              <w:rPr>
                <w:rFonts w:ascii="Times New Roman" w:hAnsi="Times New Roman" w:cs="Times New Roman"/>
                <w:sz w:val="24"/>
                <w:szCs w:val="24"/>
                <w:lang w:val="ru-RU"/>
              </w:rPr>
              <w:t>Характеризовать основные направления внешней поли</w:t>
            </w:r>
            <w:r w:rsidR="00BB5445">
              <w:rPr>
                <w:rFonts w:ascii="Times New Roman" w:hAnsi="Times New Roman" w:cs="Times New Roman"/>
                <w:sz w:val="24"/>
                <w:szCs w:val="24"/>
                <w:lang w:val="ru-RU"/>
              </w:rPr>
              <w:t xml:space="preserve">тики России в Петровскую эпоху. </w:t>
            </w:r>
            <w:r w:rsidRPr="00474313">
              <w:rPr>
                <w:rFonts w:ascii="Times New Roman" w:hAnsi="Times New Roman" w:cs="Times New Roman"/>
                <w:sz w:val="24"/>
                <w:szCs w:val="24"/>
                <w:lang w:val="ru-RU"/>
              </w:rPr>
              <w:t>Систематизировать  информацию  о  Северной  войне  1700</w:t>
            </w:r>
            <w:r>
              <w:rPr>
                <w:rFonts w:ascii="Times New Roman" w:hAnsi="Times New Roman" w:cs="Times New Roman"/>
                <w:sz w:val="24"/>
                <w:szCs w:val="24"/>
                <w:lang w:val="ru-RU"/>
              </w:rPr>
              <w:t>-</w:t>
            </w:r>
            <w:r w:rsidRPr="00474313">
              <w:rPr>
                <w:rFonts w:ascii="Times New Roman" w:hAnsi="Times New Roman" w:cs="Times New Roman"/>
                <w:sz w:val="24"/>
                <w:szCs w:val="24"/>
                <w:lang w:val="ru-RU"/>
              </w:rPr>
              <w:t>1721 гг. (причины, участники, ключевые события, итоги). Рассказывать о сражениях Сев</w:t>
            </w:r>
            <w:r>
              <w:rPr>
                <w:rFonts w:ascii="Times New Roman" w:hAnsi="Times New Roman" w:cs="Times New Roman"/>
                <w:sz w:val="24"/>
                <w:szCs w:val="24"/>
                <w:lang w:val="ru-RU"/>
              </w:rPr>
              <w:t>ерной войны, используя информа</w:t>
            </w:r>
            <w:r w:rsidRPr="00474313">
              <w:rPr>
                <w:rFonts w:ascii="Times New Roman" w:hAnsi="Times New Roman" w:cs="Times New Roman"/>
                <w:sz w:val="24"/>
                <w:szCs w:val="24"/>
                <w:lang w:val="ru-RU"/>
              </w:rPr>
              <w:t>цию учебник</w:t>
            </w:r>
            <w:r>
              <w:rPr>
                <w:rFonts w:ascii="Times New Roman" w:hAnsi="Times New Roman" w:cs="Times New Roman"/>
                <w:sz w:val="24"/>
                <w:szCs w:val="24"/>
                <w:lang w:val="ru-RU"/>
              </w:rPr>
              <w:t xml:space="preserve">а, карты, визуальные источники. </w:t>
            </w:r>
            <w:r w:rsidRPr="00474313">
              <w:rPr>
                <w:rFonts w:ascii="Times New Roman" w:hAnsi="Times New Roman" w:cs="Times New Roman"/>
                <w:sz w:val="24"/>
                <w:szCs w:val="24"/>
                <w:lang w:val="ru-RU"/>
              </w:rPr>
              <w:t>Характеризовать международное положение России к концу правления Петра.</w:t>
            </w:r>
            <w:r w:rsidR="002C23BC">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 xml:space="preserve">Объяснять значение понятий и терминов: </w:t>
            </w:r>
            <w:r>
              <w:rPr>
                <w:rFonts w:ascii="Times New Roman" w:hAnsi="Times New Roman" w:cs="Times New Roman"/>
                <w:sz w:val="24"/>
                <w:szCs w:val="24"/>
                <w:lang w:val="ru-RU"/>
              </w:rPr>
              <w:t xml:space="preserve">дворянская культура, ассамблея. </w:t>
            </w:r>
            <w:r w:rsidRPr="00474313">
              <w:rPr>
                <w:rFonts w:ascii="Times New Roman" w:hAnsi="Times New Roman" w:cs="Times New Roman"/>
                <w:sz w:val="24"/>
                <w:szCs w:val="24"/>
                <w:lang w:val="ru-RU"/>
              </w:rPr>
              <w:t>Характеризовать нововвед</w:t>
            </w:r>
            <w:r>
              <w:rPr>
                <w:rFonts w:ascii="Times New Roman" w:hAnsi="Times New Roman" w:cs="Times New Roman"/>
                <w:sz w:val="24"/>
                <w:szCs w:val="24"/>
                <w:lang w:val="ru-RU"/>
              </w:rPr>
              <w:t xml:space="preserve">ения в разных областях культуры </w:t>
            </w:r>
            <w:r w:rsidRPr="00474313">
              <w:rPr>
                <w:rFonts w:ascii="Times New Roman" w:hAnsi="Times New Roman" w:cs="Times New Roman"/>
                <w:sz w:val="24"/>
                <w:szCs w:val="24"/>
                <w:lang w:val="ru-RU"/>
              </w:rPr>
              <w:t xml:space="preserve">в Петровскую эпоху с использованием визуальных и письменных источников («Юности  честное  зерцало»,  указы  Петра  </w:t>
            </w:r>
            <w:r w:rsidRPr="00EA49BA">
              <w:rPr>
                <w:rFonts w:ascii="Times New Roman" w:hAnsi="Times New Roman" w:cs="Times New Roman"/>
                <w:sz w:val="24"/>
                <w:szCs w:val="24"/>
              </w:rPr>
              <w:t>I</w:t>
            </w:r>
            <w:r w:rsidRPr="00474313">
              <w:rPr>
                <w:rFonts w:ascii="Times New Roman" w:hAnsi="Times New Roman" w:cs="Times New Roman"/>
                <w:sz w:val="24"/>
                <w:szCs w:val="24"/>
                <w:lang w:val="ru-RU"/>
              </w:rPr>
              <w:t>, отрывки из</w:t>
            </w:r>
            <w:r>
              <w:rPr>
                <w:rFonts w:ascii="Times New Roman" w:hAnsi="Times New Roman" w:cs="Times New Roman"/>
                <w:sz w:val="24"/>
                <w:szCs w:val="24"/>
                <w:lang w:val="ru-RU"/>
              </w:rPr>
              <w:t xml:space="preserve"> сочинений историков и другое). </w:t>
            </w:r>
            <w:r w:rsidRPr="00474313">
              <w:rPr>
                <w:rFonts w:ascii="Times New Roman" w:hAnsi="Times New Roman" w:cs="Times New Roman"/>
                <w:sz w:val="24"/>
                <w:szCs w:val="24"/>
                <w:lang w:val="ru-RU"/>
              </w:rPr>
              <w:t>Осуществлять поиск информации на образовательных  сайтах о градост</w:t>
            </w:r>
            <w:r w:rsidR="002C23BC">
              <w:rPr>
                <w:rFonts w:ascii="Times New Roman" w:hAnsi="Times New Roman" w:cs="Times New Roman"/>
                <w:sz w:val="24"/>
                <w:szCs w:val="24"/>
                <w:lang w:val="ru-RU"/>
              </w:rPr>
              <w:t xml:space="preserve">роительстве в Петровскую эпоху. </w:t>
            </w:r>
            <w:r w:rsidRPr="00474313">
              <w:rPr>
                <w:rFonts w:ascii="Times New Roman" w:hAnsi="Times New Roman" w:cs="Times New Roman"/>
                <w:sz w:val="24"/>
                <w:szCs w:val="24"/>
                <w:lang w:val="ru-RU"/>
              </w:rPr>
              <w:t xml:space="preserve">Составлять характеристику (исторический портрет) Петра </w:t>
            </w:r>
            <w:r w:rsidRPr="00EA49BA">
              <w:rPr>
                <w:rFonts w:ascii="Times New Roman" w:hAnsi="Times New Roman" w:cs="Times New Roman"/>
                <w:sz w:val="24"/>
                <w:szCs w:val="24"/>
              </w:rPr>
              <w:t>I</w:t>
            </w:r>
            <w:r>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высказывать суждения о его личности и деятельности. Излагать точки зрения историков о причинах, предпосылках, итогах и знач</w:t>
            </w:r>
            <w:r w:rsidR="002C23BC">
              <w:rPr>
                <w:rFonts w:ascii="Times New Roman" w:hAnsi="Times New Roman" w:cs="Times New Roman"/>
                <w:sz w:val="24"/>
                <w:szCs w:val="24"/>
                <w:lang w:val="ru-RU"/>
              </w:rPr>
              <w:t xml:space="preserve">ении петровских преобразований. </w:t>
            </w:r>
            <w:r w:rsidRPr="00474313">
              <w:rPr>
                <w:rFonts w:ascii="Times New Roman" w:hAnsi="Times New Roman" w:cs="Times New Roman"/>
                <w:sz w:val="24"/>
                <w:szCs w:val="24"/>
                <w:lang w:val="ru-RU"/>
              </w:rPr>
              <w:t>Участвовать в обсуждении вопроса о значении петровских преобразований для развития Рос</w:t>
            </w:r>
            <w:r>
              <w:rPr>
                <w:rFonts w:ascii="Times New Roman" w:hAnsi="Times New Roman" w:cs="Times New Roman"/>
                <w:sz w:val="24"/>
                <w:szCs w:val="24"/>
                <w:lang w:val="ru-RU"/>
              </w:rPr>
              <w:t>сии, высказывать и аргументиро</w:t>
            </w:r>
            <w:r w:rsidRPr="00474313">
              <w:rPr>
                <w:rFonts w:ascii="Times New Roman" w:hAnsi="Times New Roman" w:cs="Times New Roman"/>
                <w:sz w:val="24"/>
                <w:szCs w:val="24"/>
                <w:lang w:val="ru-RU"/>
              </w:rPr>
              <w:t>вать своё мнение</w:t>
            </w:r>
          </w:p>
          <w:p w:rsidR="00474313" w:rsidRPr="00474313" w:rsidRDefault="00474313" w:rsidP="009F41BC">
            <w:pPr>
              <w:jc w:val="both"/>
              <w:rPr>
                <w:rFonts w:ascii="Times New Roman" w:hAnsi="Times New Roman" w:cs="Times New Roman"/>
                <w:sz w:val="24"/>
                <w:szCs w:val="24"/>
                <w:lang w:val="ru-RU"/>
              </w:rPr>
            </w:pPr>
          </w:p>
        </w:tc>
      </w:tr>
    </w:tbl>
    <w:tbl>
      <w:tblPr>
        <w:tblStyle w:val="TableNormal66"/>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4"/>
        <w:gridCol w:w="3402"/>
        <w:gridCol w:w="5103"/>
      </w:tblGrid>
      <w:tr w:rsidR="00474313" w:rsidRPr="00EA49BA" w:rsidTr="002C23BC">
        <w:trPr>
          <w:trHeight w:val="6368"/>
        </w:trPr>
        <w:tc>
          <w:tcPr>
            <w:tcW w:w="1014" w:type="dxa"/>
            <w:tcBorders>
              <w:left w:val="single" w:sz="6" w:space="0" w:color="000000"/>
              <w:right w:val="single" w:sz="6" w:space="0" w:color="000000"/>
            </w:tcBorders>
          </w:tcPr>
          <w:p w:rsidR="00474313" w:rsidRPr="00474313" w:rsidRDefault="00474313" w:rsidP="009F41BC">
            <w:pPr>
              <w:jc w:val="both"/>
              <w:rPr>
                <w:rFonts w:ascii="Times New Roman" w:hAnsi="Times New Roman" w:cs="Times New Roman"/>
                <w:sz w:val="24"/>
                <w:szCs w:val="24"/>
                <w:lang w:val="ru-RU"/>
              </w:rPr>
            </w:pPr>
            <w:r w:rsidRPr="00474313">
              <w:rPr>
                <w:rFonts w:ascii="Times New Roman" w:hAnsi="Times New Roman" w:cs="Times New Roman"/>
                <w:b/>
                <w:sz w:val="24"/>
                <w:szCs w:val="24"/>
                <w:lang w:val="ru-RU"/>
              </w:rPr>
              <w:lastRenderedPageBreak/>
              <w:t xml:space="preserve">Россия после Петра </w:t>
            </w:r>
            <w:r w:rsidRPr="00474313">
              <w:rPr>
                <w:rFonts w:ascii="Times New Roman" w:hAnsi="Times New Roman" w:cs="Times New Roman"/>
                <w:b/>
                <w:sz w:val="24"/>
                <w:szCs w:val="24"/>
              </w:rPr>
              <w:t>I</w:t>
            </w:r>
            <w:r w:rsidRPr="00474313">
              <w:rPr>
                <w:rFonts w:ascii="Times New Roman" w:hAnsi="Times New Roman" w:cs="Times New Roman"/>
                <w:b/>
                <w:sz w:val="24"/>
                <w:szCs w:val="24"/>
                <w:lang w:val="ru-RU"/>
              </w:rPr>
              <w:t>. Дворцовые перевороты</w:t>
            </w:r>
            <w:r w:rsidRPr="00474313">
              <w:rPr>
                <w:rFonts w:ascii="Times New Roman" w:hAnsi="Times New Roman" w:cs="Times New Roman"/>
                <w:sz w:val="24"/>
                <w:szCs w:val="24"/>
                <w:lang w:val="ru-RU"/>
              </w:rPr>
              <w:t xml:space="preserve"> (7 ч)</w:t>
            </w:r>
          </w:p>
        </w:tc>
        <w:tc>
          <w:tcPr>
            <w:tcW w:w="3402" w:type="dxa"/>
            <w:tcBorders>
              <w:left w:val="single" w:sz="6" w:space="0" w:color="000000"/>
              <w:right w:val="single" w:sz="6" w:space="0" w:color="000000"/>
            </w:tcBorders>
          </w:tcPr>
          <w:p w:rsidR="00474313" w:rsidRPr="00E36D18" w:rsidRDefault="00474313" w:rsidP="009F41BC">
            <w:pPr>
              <w:jc w:val="both"/>
              <w:rPr>
                <w:rFonts w:ascii="Times New Roman" w:hAnsi="Times New Roman" w:cs="Times New Roman"/>
                <w:sz w:val="24"/>
                <w:szCs w:val="24"/>
                <w:lang w:val="ru-RU"/>
              </w:rPr>
            </w:pPr>
            <w:r w:rsidRPr="00474313">
              <w:rPr>
                <w:rFonts w:ascii="Times New Roman" w:hAnsi="Times New Roman" w:cs="Times New Roman"/>
                <w:sz w:val="24"/>
                <w:szCs w:val="24"/>
                <w:lang w:val="ru-RU"/>
              </w:rPr>
              <w:t>Начало дворцовых переворотов.</w:t>
            </w:r>
            <w:r>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 xml:space="preserve">Причины дворцовых переворотов после смерти Петра </w:t>
            </w:r>
            <w:r w:rsidRPr="00EA49BA">
              <w:rPr>
                <w:rFonts w:ascii="Times New Roman" w:hAnsi="Times New Roman" w:cs="Times New Roman"/>
                <w:sz w:val="24"/>
                <w:szCs w:val="24"/>
              </w:rPr>
              <w:t>I</w:t>
            </w:r>
            <w:r w:rsidR="002C23BC">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Созд</w:t>
            </w:r>
            <w:r w:rsidR="002C23BC">
              <w:rPr>
                <w:rFonts w:ascii="Times New Roman" w:hAnsi="Times New Roman" w:cs="Times New Roman"/>
                <w:sz w:val="24"/>
                <w:szCs w:val="24"/>
                <w:lang w:val="ru-RU"/>
              </w:rPr>
              <w:t xml:space="preserve">ание Верховного тайного совета. </w:t>
            </w:r>
            <w:r w:rsidRPr="00E36D18">
              <w:rPr>
                <w:rFonts w:ascii="Times New Roman" w:hAnsi="Times New Roman" w:cs="Times New Roman"/>
                <w:sz w:val="24"/>
                <w:szCs w:val="24"/>
                <w:lang w:val="ru-RU"/>
              </w:rPr>
              <w:t>Фавори</w:t>
            </w:r>
            <w:r w:rsidR="002C23BC">
              <w:rPr>
                <w:rFonts w:ascii="Times New Roman" w:hAnsi="Times New Roman" w:cs="Times New Roman"/>
                <w:sz w:val="24"/>
                <w:szCs w:val="24"/>
                <w:lang w:val="ru-RU"/>
              </w:rPr>
              <w:t xml:space="preserve">тизм. </w:t>
            </w:r>
            <w:r w:rsidRPr="00474313">
              <w:rPr>
                <w:rFonts w:ascii="Times New Roman" w:hAnsi="Times New Roman" w:cs="Times New Roman"/>
                <w:sz w:val="24"/>
                <w:szCs w:val="24"/>
                <w:lang w:val="ru-RU"/>
              </w:rPr>
              <w:t>Приход к власти Анны Иоанновны. Кабинет м</w:t>
            </w:r>
            <w:r w:rsidR="002C23BC">
              <w:rPr>
                <w:rFonts w:ascii="Times New Roman" w:hAnsi="Times New Roman" w:cs="Times New Roman"/>
                <w:sz w:val="24"/>
                <w:szCs w:val="24"/>
                <w:lang w:val="ru-RU"/>
              </w:rPr>
              <w:t xml:space="preserve">инистров и управление империей. </w:t>
            </w:r>
            <w:r w:rsidRPr="00E36D18">
              <w:rPr>
                <w:rFonts w:ascii="Times New Roman" w:hAnsi="Times New Roman" w:cs="Times New Roman"/>
                <w:sz w:val="24"/>
                <w:szCs w:val="24"/>
                <w:lang w:val="ru-RU"/>
              </w:rPr>
              <w:t>Укрепление границ России на южных рубежах. Война с Османской империей.</w:t>
            </w:r>
          </w:p>
          <w:p w:rsidR="00474313" w:rsidRPr="00474313" w:rsidRDefault="00474313"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Правление Елиза</w:t>
            </w:r>
            <w:r w:rsidRPr="00474313">
              <w:rPr>
                <w:rFonts w:ascii="Times New Roman" w:hAnsi="Times New Roman" w:cs="Times New Roman"/>
                <w:sz w:val="24"/>
                <w:szCs w:val="24"/>
                <w:lang w:val="ru-RU"/>
              </w:rPr>
              <w:t>вет</w:t>
            </w:r>
            <w:r>
              <w:rPr>
                <w:rFonts w:ascii="Times New Roman" w:hAnsi="Times New Roman" w:cs="Times New Roman"/>
                <w:sz w:val="24"/>
                <w:szCs w:val="24"/>
                <w:lang w:val="ru-RU"/>
              </w:rPr>
              <w:t>ы Петровны. Развитие внутренне</w:t>
            </w:r>
            <w:r w:rsidR="002C23BC">
              <w:rPr>
                <w:rFonts w:ascii="Times New Roman" w:hAnsi="Times New Roman" w:cs="Times New Roman"/>
                <w:sz w:val="24"/>
                <w:szCs w:val="24"/>
                <w:lang w:val="ru-RU"/>
              </w:rPr>
              <w:t>го рынка: ликвида</w:t>
            </w:r>
            <w:r w:rsidRPr="00474313">
              <w:rPr>
                <w:rFonts w:ascii="Times New Roman" w:hAnsi="Times New Roman" w:cs="Times New Roman"/>
                <w:sz w:val="24"/>
                <w:szCs w:val="24"/>
                <w:lang w:val="ru-RU"/>
              </w:rPr>
              <w:t>ция внутренних таможен. Создание Дворянского и Купеческого ба</w:t>
            </w:r>
            <w:r>
              <w:rPr>
                <w:rFonts w:ascii="Times New Roman" w:hAnsi="Times New Roman" w:cs="Times New Roman"/>
                <w:sz w:val="24"/>
                <w:szCs w:val="24"/>
                <w:lang w:val="ru-RU"/>
              </w:rPr>
              <w:t>нков. Основание Москов</w:t>
            </w:r>
            <w:r w:rsidRPr="00474313">
              <w:rPr>
                <w:rFonts w:ascii="Times New Roman" w:hAnsi="Times New Roman" w:cs="Times New Roman"/>
                <w:sz w:val="24"/>
                <w:szCs w:val="24"/>
                <w:lang w:val="ru-RU"/>
              </w:rPr>
              <w:t>ского университета. Участие России в Семилетней войне.</w:t>
            </w:r>
            <w:r w:rsidR="002C23BC">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 xml:space="preserve">Пётр </w:t>
            </w:r>
            <w:r w:rsidRPr="00EA49BA">
              <w:rPr>
                <w:rFonts w:ascii="Times New Roman" w:hAnsi="Times New Roman" w:cs="Times New Roman"/>
                <w:sz w:val="24"/>
                <w:szCs w:val="24"/>
              </w:rPr>
              <w:t>III</w:t>
            </w:r>
            <w:r>
              <w:rPr>
                <w:rFonts w:ascii="Times New Roman" w:hAnsi="Times New Roman" w:cs="Times New Roman"/>
                <w:sz w:val="24"/>
                <w:szCs w:val="24"/>
                <w:lang w:val="ru-RU"/>
              </w:rPr>
              <w:t>.  Манифест о вольности дворян</w:t>
            </w:r>
            <w:r w:rsidRPr="00474313">
              <w:rPr>
                <w:rFonts w:ascii="Times New Roman" w:hAnsi="Times New Roman" w:cs="Times New Roman"/>
                <w:sz w:val="24"/>
                <w:szCs w:val="24"/>
                <w:lang w:val="ru-RU"/>
              </w:rPr>
              <w:t>ства</w:t>
            </w:r>
            <w:r>
              <w:rPr>
                <w:rFonts w:ascii="Times New Roman" w:hAnsi="Times New Roman" w:cs="Times New Roman"/>
                <w:sz w:val="24"/>
                <w:szCs w:val="24"/>
                <w:lang w:val="ru-RU"/>
              </w:rPr>
              <w:t>.</w:t>
            </w:r>
            <w:r w:rsidRPr="00474313">
              <w:rPr>
                <w:rFonts w:ascii="Times New Roman" w:hAnsi="Times New Roman" w:cs="Times New Roman"/>
                <w:sz w:val="24"/>
                <w:szCs w:val="24"/>
                <w:lang w:val="ru-RU"/>
              </w:rPr>
              <w:t xml:space="preserve"> Переворот 28 июня</w:t>
            </w:r>
          </w:p>
          <w:p w:rsidR="00474313" w:rsidRPr="00474313" w:rsidRDefault="00474313" w:rsidP="009F41BC">
            <w:pPr>
              <w:jc w:val="both"/>
              <w:rPr>
                <w:rFonts w:ascii="Times New Roman" w:hAnsi="Times New Roman" w:cs="Times New Roman"/>
                <w:sz w:val="24"/>
                <w:szCs w:val="24"/>
                <w:lang w:val="ru-RU"/>
              </w:rPr>
            </w:pPr>
            <w:r w:rsidRPr="00474313">
              <w:rPr>
                <w:rFonts w:ascii="Times New Roman" w:hAnsi="Times New Roman" w:cs="Times New Roman"/>
                <w:sz w:val="24"/>
                <w:szCs w:val="24"/>
                <w:lang w:val="ru-RU"/>
              </w:rPr>
              <w:t>1762 г</w:t>
            </w:r>
            <w:r>
              <w:rPr>
                <w:rFonts w:ascii="Times New Roman" w:hAnsi="Times New Roman" w:cs="Times New Roman"/>
                <w:sz w:val="24"/>
                <w:szCs w:val="24"/>
                <w:lang w:val="ru-RU"/>
              </w:rPr>
              <w:t>.</w:t>
            </w:r>
          </w:p>
        </w:tc>
        <w:tc>
          <w:tcPr>
            <w:tcW w:w="5103" w:type="dxa"/>
            <w:tcBorders>
              <w:left w:val="single" w:sz="6" w:space="0" w:color="000000"/>
            </w:tcBorders>
          </w:tcPr>
          <w:p w:rsidR="00474313" w:rsidRPr="00474313" w:rsidRDefault="00474313"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Объяснять причины дворцовых переворотов. Систематизировать информацию о дворцовых переворотах</w:t>
            </w:r>
            <w:r w:rsidR="002C23BC">
              <w:rPr>
                <w:rFonts w:ascii="Times New Roman" w:hAnsi="Times New Roman" w:cs="Times New Roman"/>
                <w:sz w:val="24"/>
                <w:szCs w:val="24"/>
                <w:lang w:val="ru-RU"/>
              </w:rPr>
              <w:t xml:space="preserve"> (даты, участники, результаты). </w:t>
            </w:r>
            <w:r w:rsidRPr="00E36D18">
              <w:rPr>
                <w:rFonts w:ascii="Times New Roman" w:hAnsi="Times New Roman" w:cs="Times New Roman"/>
                <w:sz w:val="24"/>
                <w:szCs w:val="24"/>
                <w:lang w:val="ru-RU"/>
              </w:rPr>
              <w:t>Объяснять значение понятий и терминов: Верховный тайный совет, дв</w:t>
            </w:r>
            <w:r w:rsidR="002C23BC">
              <w:rPr>
                <w:rFonts w:ascii="Times New Roman" w:hAnsi="Times New Roman" w:cs="Times New Roman"/>
                <w:sz w:val="24"/>
                <w:szCs w:val="24"/>
                <w:lang w:val="ru-RU"/>
              </w:rPr>
              <w:t xml:space="preserve">орцовые перевороты, фаворитизм. </w:t>
            </w:r>
            <w:r w:rsidRPr="00E36D18">
              <w:rPr>
                <w:rFonts w:ascii="Times New Roman" w:hAnsi="Times New Roman" w:cs="Times New Roman"/>
                <w:sz w:val="24"/>
                <w:szCs w:val="24"/>
                <w:lang w:val="ru-RU"/>
              </w:rPr>
              <w:t>Проводить анализ «Кондиций верховнико</w:t>
            </w:r>
            <w:r w:rsidR="002C23BC">
              <w:rPr>
                <w:rFonts w:ascii="Times New Roman" w:hAnsi="Times New Roman" w:cs="Times New Roman"/>
                <w:sz w:val="24"/>
                <w:szCs w:val="24"/>
                <w:lang w:val="ru-RU"/>
              </w:rPr>
              <w:t xml:space="preserve">в» как исторического документа. </w:t>
            </w:r>
            <w:r w:rsidRPr="00E36D18">
              <w:rPr>
                <w:rFonts w:ascii="Times New Roman" w:hAnsi="Times New Roman" w:cs="Times New Roman"/>
                <w:sz w:val="24"/>
                <w:szCs w:val="24"/>
                <w:lang w:val="ru-RU"/>
              </w:rPr>
              <w:t xml:space="preserve">Давать оценку роли фаворитов в управлении и политике России после Петра </w:t>
            </w:r>
            <w:r w:rsidRPr="00EA49BA">
              <w:rPr>
                <w:rFonts w:ascii="Times New Roman" w:hAnsi="Times New Roman" w:cs="Times New Roman"/>
                <w:sz w:val="24"/>
                <w:szCs w:val="24"/>
              </w:rPr>
              <w:t>I</w:t>
            </w:r>
            <w:r w:rsidR="002C23BC">
              <w:rPr>
                <w:rFonts w:ascii="Times New Roman" w:hAnsi="Times New Roman" w:cs="Times New Roman"/>
                <w:sz w:val="24"/>
                <w:szCs w:val="24"/>
                <w:lang w:val="ru-RU"/>
              </w:rPr>
              <w:t xml:space="preserve">. </w:t>
            </w:r>
            <w:r w:rsidRPr="00E36D18">
              <w:rPr>
                <w:rFonts w:ascii="Times New Roman" w:hAnsi="Times New Roman" w:cs="Times New Roman"/>
                <w:sz w:val="24"/>
                <w:szCs w:val="24"/>
                <w:lang w:val="ru-RU"/>
              </w:rPr>
              <w:t>Рассказывать, используя информацию карты, об укреплении ю</w:t>
            </w:r>
            <w:r w:rsidR="002C23BC">
              <w:rPr>
                <w:rFonts w:ascii="Times New Roman" w:hAnsi="Times New Roman" w:cs="Times New Roman"/>
                <w:sz w:val="24"/>
                <w:szCs w:val="24"/>
                <w:lang w:val="ru-RU"/>
              </w:rPr>
              <w:t xml:space="preserve">жных границ России в 1730-е гг. </w:t>
            </w:r>
            <w:r w:rsidRPr="00E36D18">
              <w:rPr>
                <w:rFonts w:ascii="Times New Roman" w:hAnsi="Times New Roman" w:cs="Times New Roman"/>
                <w:sz w:val="24"/>
                <w:szCs w:val="24"/>
                <w:lang w:val="ru-RU"/>
              </w:rPr>
              <w:t xml:space="preserve">Составлять характеристику (исторический портрет) Анны </w:t>
            </w:r>
            <w:r w:rsidR="002C23BC">
              <w:rPr>
                <w:rFonts w:ascii="Times New Roman" w:hAnsi="Times New Roman" w:cs="Times New Roman"/>
                <w:sz w:val="24"/>
                <w:szCs w:val="24"/>
                <w:lang w:val="ru-RU"/>
              </w:rPr>
              <w:t xml:space="preserve">Иоанновны и Елизаветы Петровны. </w:t>
            </w:r>
            <w:r w:rsidRPr="00E36D18">
              <w:rPr>
                <w:rFonts w:ascii="Times New Roman" w:hAnsi="Times New Roman" w:cs="Times New Roman"/>
                <w:sz w:val="24"/>
                <w:szCs w:val="24"/>
                <w:lang w:val="ru-RU"/>
              </w:rPr>
              <w:t>Давать оценку экономической и финансовой политике Елизаве</w:t>
            </w:r>
            <w:r w:rsidR="002C23BC">
              <w:rPr>
                <w:rFonts w:ascii="Times New Roman" w:hAnsi="Times New Roman" w:cs="Times New Roman"/>
                <w:sz w:val="24"/>
                <w:szCs w:val="24"/>
                <w:lang w:val="ru-RU"/>
              </w:rPr>
              <w:t xml:space="preserve">ты Петровны, её результатов. </w:t>
            </w:r>
            <w:r w:rsidRPr="00E36D18">
              <w:rPr>
                <w:rFonts w:ascii="Times New Roman" w:hAnsi="Times New Roman" w:cs="Times New Roman"/>
                <w:sz w:val="24"/>
                <w:szCs w:val="24"/>
                <w:lang w:val="ru-RU"/>
              </w:rPr>
              <w:t>Раскрывать значение соз</w:t>
            </w:r>
            <w:r w:rsidR="002C23BC">
              <w:rPr>
                <w:rFonts w:ascii="Times New Roman" w:hAnsi="Times New Roman" w:cs="Times New Roman"/>
                <w:sz w:val="24"/>
                <w:szCs w:val="24"/>
                <w:lang w:val="ru-RU"/>
              </w:rPr>
              <w:t xml:space="preserve">дания Московского университета. </w:t>
            </w:r>
            <w:r w:rsidRPr="00474313">
              <w:rPr>
                <w:rFonts w:ascii="Times New Roman" w:hAnsi="Times New Roman" w:cs="Times New Roman"/>
                <w:sz w:val="24"/>
                <w:szCs w:val="24"/>
                <w:lang w:val="ru-RU"/>
              </w:rPr>
              <w:t>Систематизировать информацию о Семилетней войне и участии в ней России (причины, участники, ключевые сраже</w:t>
            </w:r>
            <w:r w:rsidR="002C23BC">
              <w:rPr>
                <w:rFonts w:ascii="Times New Roman" w:hAnsi="Times New Roman" w:cs="Times New Roman"/>
                <w:sz w:val="24"/>
                <w:szCs w:val="24"/>
                <w:lang w:val="ru-RU"/>
              </w:rPr>
              <w:t xml:space="preserve">ния россий- ской армии, итоги). </w:t>
            </w:r>
            <w:r w:rsidRPr="00474313">
              <w:rPr>
                <w:rFonts w:ascii="Times New Roman" w:hAnsi="Times New Roman" w:cs="Times New Roman"/>
                <w:sz w:val="24"/>
                <w:szCs w:val="24"/>
                <w:lang w:val="ru-RU"/>
              </w:rPr>
              <w:t>Проводить анализ Манифеста о в</w:t>
            </w:r>
            <w:r>
              <w:rPr>
                <w:rFonts w:ascii="Times New Roman" w:hAnsi="Times New Roman" w:cs="Times New Roman"/>
                <w:sz w:val="24"/>
                <w:szCs w:val="24"/>
                <w:lang w:val="ru-RU"/>
              </w:rPr>
              <w:t>ольности дворянства как истори</w:t>
            </w:r>
            <w:r w:rsidRPr="00474313">
              <w:rPr>
                <w:rFonts w:ascii="Times New Roman" w:hAnsi="Times New Roman" w:cs="Times New Roman"/>
                <w:sz w:val="24"/>
                <w:szCs w:val="24"/>
                <w:lang w:val="ru-RU"/>
              </w:rPr>
              <w:t>ческого документа, выска</w:t>
            </w:r>
            <w:r w:rsidR="002C23BC">
              <w:rPr>
                <w:rFonts w:ascii="Times New Roman" w:hAnsi="Times New Roman" w:cs="Times New Roman"/>
                <w:sz w:val="24"/>
                <w:szCs w:val="24"/>
                <w:lang w:val="ru-RU"/>
              </w:rPr>
              <w:t xml:space="preserve">зывать суждение о его значении. </w:t>
            </w:r>
            <w:r w:rsidRPr="00474313">
              <w:rPr>
                <w:rFonts w:ascii="Times New Roman" w:hAnsi="Times New Roman" w:cs="Times New Roman"/>
                <w:sz w:val="24"/>
                <w:szCs w:val="24"/>
                <w:lang w:val="ru-RU"/>
              </w:rPr>
              <w:t>Объяснять причины переворота 28 июня 1762 г.</w:t>
            </w:r>
          </w:p>
        </w:tc>
      </w:tr>
    </w:tbl>
    <w:tbl>
      <w:tblPr>
        <w:tblStyle w:val="TableNormal67"/>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5"/>
        <w:gridCol w:w="3685"/>
        <w:gridCol w:w="4536"/>
      </w:tblGrid>
      <w:tr w:rsidR="00474313" w:rsidRPr="00EA49BA" w:rsidTr="002C23BC">
        <w:trPr>
          <w:trHeight w:val="1265"/>
        </w:trPr>
        <w:tc>
          <w:tcPr>
            <w:tcW w:w="1295" w:type="dxa"/>
            <w:tcBorders>
              <w:left w:val="single" w:sz="6" w:space="0" w:color="000000"/>
              <w:right w:val="single" w:sz="6" w:space="0" w:color="000000"/>
            </w:tcBorders>
          </w:tcPr>
          <w:p w:rsidR="00474313" w:rsidRPr="00E36D18" w:rsidRDefault="00474313"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t>Россия</w:t>
            </w:r>
          </w:p>
          <w:p w:rsidR="00474313" w:rsidRPr="00E36D18" w:rsidRDefault="00474313"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t>в 1760—</w:t>
            </w:r>
          </w:p>
          <w:p w:rsidR="00474313" w:rsidRPr="00E36D18" w:rsidRDefault="00474313"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t xml:space="preserve">1790-х гг. Правление Екатерины </w:t>
            </w:r>
            <w:r w:rsidRPr="00474313">
              <w:rPr>
                <w:rFonts w:ascii="Times New Roman" w:hAnsi="Times New Roman" w:cs="Times New Roman"/>
                <w:b/>
                <w:sz w:val="24"/>
                <w:szCs w:val="24"/>
              </w:rPr>
              <w:t>II</w:t>
            </w:r>
            <w:r w:rsidRPr="00E36D18">
              <w:rPr>
                <w:rFonts w:ascii="Times New Roman" w:hAnsi="Times New Roman" w:cs="Times New Roman"/>
                <w:b/>
                <w:sz w:val="24"/>
                <w:szCs w:val="24"/>
                <w:lang w:val="ru-RU"/>
              </w:rPr>
              <w:t xml:space="preserve"> и Павла </w:t>
            </w:r>
            <w:r w:rsidRPr="00474313">
              <w:rPr>
                <w:rFonts w:ascii="Times New Roman" w:hAnsi="Times New Roman" w:cs="Times New Roman"/>
                <w:b/>
                <w:sz w:val="24"/>
                <w:szCs w:val="24"/>
              </w:rPr>
              <w:t>I</w:t>
            </w:r>
          </w:p>
          <w:p w:rsidR="00474313" w:rsidRPr="00EA49BA" w:rsidRDefault="00474313" w:rsidP="009F41BC">
            <w:pPr>
              <w:jc w:val="both"/>
              <w:rPr>
                <w:rFonts w:ascii="Times New Roman" w:hAnsi="Times New Roman" w:cs="Times New Roman"/>
                <w:sz w:val="24"/>
                <w:szCs w:val="24"/>
              </w:rPr>
            </w:pPr>
            <w:r w:rsidRPr="00EA49BA">
              <w:rPr>
                <w:rFonts w:ascii="Times New Roman" w:hAnsi="Times New Roman" w:cs="Times New Roman"/>
                <w:sz w:val="24"/>
                <w:szCs w:val="24"/>
              </w:rPr>
              <w:t>(18 ч)</w:t>
            </w:r>
          </w:p>
        </w:tc>
        <w:tc>
          <w:tcPr>
            <w:tcW w:w="3685" w:type="dxa"/>
            <w:tcBorders>
              <w:left w:val="single" w:sz="6" w:space="0" w:color="000000"/>
              <w:right w:val="single" w:sz="6" w:space="0" w:color="000000"/>
            </w:tcBorders>
          </w:tcPr>
          <w:p w:rsidR="00474313" w:rsidRPr="00E36D18" w:rsidRDefault="00980ACD" w:rsidP="009F41BC">
            <w:pPr>
              <w:jc w:val="both"/>
              <w:rPr>
                <w:rFonts w:ascii="Times New Roman" w:hAnsi="Times New Roman" w:cs="Times New Roman"/>
                <w:sz w:val="24"/>
                <w:szCs w:val="24"/>
                <w:lang w:val="ru-RU"/>
              </w:rPr>
            </w:pPr>
            <w:r w:rsidRPr="00E36D18">
              <w:rPr>
                <w:rFonts w:ascii="Times New Roman" w:hAnsi="Times New Roman" w:cs="Times New Roman"/>
                <w:i/>
                <w:sz w:val="24"/>
                <w:szCs w:val="24"/>
                <w:lang w:val="ru-RU"/>
              </w:rPr>
              <w:t>Внутренняя политика Екате</w:t>
            </w:r>
            <w:r w:rsidR="00474313" w:rsidRPr="00E36D18">
              <w:rPr>
                <w:rFonts w:ascii="Times New Roman" w:hAnsi="Times New Roman" w:cs="Times New Roman"/>
                <w:i/>
                <w:sz w:val="24"/>
                <w:szCs w:val="24"/>
                <w:lang w:val="ru-RU"/>
              </w:rPr>
              <w:t xml:space="preserve">рины </w:t>
            </w:r>
            <w:r w:rsidR="00474313" w:rsidRPr="00980ACD">
              <w:rPr>
                <w:rFonts w:ascii="Times New Roman" w:hAnsi="Times New Roman" w:cs="Times New Roman"/>
                <w:i/>
                <w:sz w:val="24"/>
                <w:szCs w:val="24"/>
              </w:rPr>
              <w:t>II</w:t>
            </w:r>
            <w:r w:rsidR="00474313" w:rsidRPr="00E36D18">
              <w:rPr>
                <w:rFonts w:ascii="Times New Roman" w:hAnsi="Times New Roman" w:cs="Times New Roman"/>
                <w:i/>
                <w:sz w:val="24"/>
                <w:szCs w:val="24"/>
                <w:lang w:val="ru-RU"/>
              </w:rPr>
              <w:t>.</w:t>
            </w:r>
            <w:r w:rsidR="00BB5445">
              <w:rPr>
                <w:rFonts w:ascii="Times New Roman" w:hAnsi="Times New Roman" w:cs="Times New Roman"/>
                <w:sz w:val="24"/>
                <w:szCs w:val="24"/>
                <w:lang w:val="ru-RU"/>
              </w:rPr>
              <w:t xml:space="preserve"> Личность императрицы. </w:t>
            </w:r>
            <w:r w:rsidR="00474313" w:rsidRPr="00980ACD">
              <w:rPr>
                <w:rFonts w:ascii="Times New Roman" w:hAnsi="Times New Roman" w:cs="Times New Roman"/>
                <w:sz w:val="24"/>
                <w:szCs w:val="24"/>
                <w:lang w:val="ru-RU"/>
              </w:rPr>
              <w:t>Просвещённый абс</w:t>
            </w:r>
            <w:r w:rsidRPr="00980ACD">
              <w:rPr>
                <w:rFonts w:ascii="Times New Roman" w:hAnsi="Times New Roman" w:cs="Times New Roman"/>
                <w:sz w:val="24"/>
                <w:szCs w:val="24"/>
                <w:lang w:val="ru-RU"/>
              </w:rPr>
              <w:t>олютизм, его особенности в Рос</w:t>
            </w:r>
            <w:r w:rsidR="00474313" w:rsidRPr="00980ACD">
              <w:rPr>
                <w:rFonts w:ascii="Times New Roman" w:hAnsi="Times New Roman" w:cs="Times New Roman"/>
                <w:sz w:val="24"/>
                <w:szCs w:val="24"/>
                <w:lang w:val="ru-RU"/>
              </w:rPr>
              <w:t xml:space="preserve">сии. </w:t>
            </w:r>
            <w:r w:rsidRPr="00E36D18">
              <w:rPr>
                <w:rFonts w:ascii="Times New Roman" w:hAnsi="Times New Roman" w:cs="Times New Roman"/>
                <w:sz w:val="24"/>
                <w:szCs w:val="24"/>
                <w:lang w:val="ru-RU"/>
              </w:rPr>
              <w:t>Уложенная комиссия. Экономи</w:t>
            </w:r>
            <w:r w:rsidR="00474313" w:rsidRPr="00E36D18">
              <w:rPr>
                <w:rFonts w:ascii="Times New Roman" w:hAnsi="Times New Roman" w:cs="Times New Roman"/>
                <w:sz w:val="24"/>
                <w:szCs w:val="24"/>
                <w:lang w:val="ru-RU"/>
              </w:rPr>
              <w:t>ческая и финансовая по</w:t>
            </w:r>
            <w:r w:rsidRPr="00E36D18">
              <w:rPr>
                <w:rFonts w:ascii="Times New Roman" w:hAnsi="Times New Roman" w:cs="Times New Roman"/>
                <w:sz w:val="24"/>
                <w:szCs w:val="24"/>
                <w:lang w:val="ru-RU"/>
              </w:rPr>
              <w:t>литика правитель</w:t>
            </w:r>
            <w:r w:rsidR="00474313" w:rsidRPr="00E36D18">
              <w:rPr>
                <w:rFonts w:ascii="Times New Roman" w:hAnsi="Times New Roman" w:cs="Times New Roman"/>
                <w:sz w:val="24"/>
                <w:szCs w:val="24"/>
                <w:lang w:val="ru-RU"/>
              </w:rPr>
              <w:t>ства. Начало выпуска ассигнаций. Отмена монопол</w:t>
            </w:r>
            <w:r w:rsidRPr="00E36D18">
              <w:rPr>
                <w:rFonts w:ascii="Times New Roman" w:hAnsi="Times New Roman" w:cs="Times New Roman"/>
                <w:sz w:val="24"/>
                <w:szCs w:val="24"/>
                <w:lang w:val="ru-RU"/>
              </w:rPr>
              <w:t>ий. Вольное экономическое обще</w:t>
            </w:r>
            <w:r w:rsidR="00474313" w:rsidRPr="00E36D18">
              <w:rPr>
                <w:rFonts w:ascii="Times New Roman" w:hAnsi="Times New Roman" w:cs="Times New Roman"/>
                <w:sz w:val="24"/>
                <w:szCs w:val="24"/>
                <w:lang w:val="ru-RU"/>
              </w:rPr>
              <w:t>ств</w:t>
            </w:r>
            <w:r w:rsidRPr="00E36D18">
              <w:rPr>
                <w:rFonts w:ascii="Times New Roman" w:hAnsi="Times New Roman" w:cs="Times New Roman"/>
                <w:sz w:val="24"/>
                <w:szCs w:val="24"/>
                <w:lang w:val="ru-RU"/>
              </w:rPr>
              <w:t>о. Губернская реформа. Жалованные грамоты дворян</w:t>
            </w:r>
            <w:r w:rsidR="002C23BC">
              <w:rPr>
                <w:rFonts w:ascii="Times New Roman" w:hAnsi="Times New Roman" w:cs="Times New Roman"/>
                <w:sz w:val="24"/>
                <w:szCs w:val="24"/>
                <w:lang w:val="ru-RU"/>
              </w:rPr>
              <w:t xml:space="preserve"> ству и городам. </w:t>
            </w:r>
            <w:r w:rsidR="00474313" w:rsidRPr="00E36D18">
              <w:rPr>
                <w:rFonts w:ascii="Times New Roman" w:hAnsi="Times New Roman" w:cs="Times New Roman"/>
                <w:sz w:val="24"/>
                <w:szCs w:val="24"/>
                <w:lang w:val="ru-RU"/>
              </w:rPr>
              <w:t>Положение сословий.</w:t>
            </w:r>
          </w:p>
          <w:p w:rsidR="00474313" w:rsidRPr="002C23BC" w:rsidRDefault="00474313" w:rsidP="009F41BC">
            <w:pPr>
              <w:jc w:val="both"/>
              <w:rPr>
                <w:rFonts w:ascii="Times New Roman" w:hAnsi="Times New Roman" w:cs="Times New Roman"/>
                <w:i/>
                <w:sz w:val="24"/>
                <w:szCs w:val="24"/>
                <w:lang w:val="ru-RU"/>
              </w:rPr>
            </w:pPr>
            <w:r w:rsidRPr="00980ACD">
              <w:rPr>
                <w:rFonts w:ascii="Times New Roman" w:hAnsi="Times New Roman" w:cs="Times New Roman"/>
                <w:i/>
                <w:sz w:val="24"/>
                <w:szCs w:val="24"/>
                <w:lang w:val="ru-RU"/>
              </w:rPr>
              <w:t xml:space="preserve">Национальная политика и народы России в </w:t>
            </w:r>
            <w:r w:rsidRPr="00980ACD">
              <w:rPr>
                <w:rFonts w:ascii="Times New Roman" w:hAnsi="Times New Roman" w:cs="Times New Roman"/>
                <w:i/>
                <w:sz w:val="24"/>
                <w:szCs w:val="24"/>
              </w:rPr>
              <w:t>XVIII</w:t>
            </w:r>
            <w:r w:rsidR="00BB5445">
              <w:rPr>
                <w:rFonts w:ascii="Times New Roman" w:hAnsi="Times New Roman" w:cs="Times New Roman"/>
                <w:i/>
                <w:sz w:val="24"/>
                <w:szCs w:val="24"/>
                <w:lang w:val="ru-RU"/>
              </w:rPr>
              <w:t xml:space="preserve"> в. </w:t>
            </w:r>
            <w:r w:rsidR="00980ACD">
              <w:rPr>
                <w:rFonts w:ascii="Times New Roman" w:hAnsi="Times New Roman" w:cs="Times New Roman"/>
                <w:sz w:val="24"/>
                <w:szCs w:val="24"/>
                <w:lang w:val="ru-RU"/>
              </w:rPr>
              <w:t>Унификация управ</w:t>
            </w:r>
            <w:r w:rsidRPr="00474313">
              <w:rPr>
                <w:rFonts w:ascii="Times New Roman" w:hAnsi="Times New Roman" w:cs="Times New Roman"/>
                <w:sz w:val="24"/>
                <w:szCs w:val="24"/>
                <w:lang w:val="ru-RU"/>
              </w:rPr>
              <w:t xml:space="preserve">ления на окраинах империи.  </w:t>
            </w:r>
            <w:r w:rsidR="00980ACD">
              <w:rPr>
                <w:rFonts w:ascii="Times New Roman" w:hAnsi="Times New Roman" w:cs="Times New Roman"/>
                <w:sz w:val="24"/>
                <w:szCs w:val="24"/>
                <w:lang w:val="ru-RU"/>
              </w:rPr>
              <w:t>Укрепле</w:t>
            </w:r>
            <w:r w:rsidR="00980ACD" w:rsidRPr="00980ACD">
              <w:rPr>
                <w:rFonts w:ascii="Times New Roman" w:hAnsi="Times New Roman" w:cs="Times New Roman"/>
                <w:sz w:val="24"/>
                <w:szCs w:val="24"/>
                <w:lang w:val="ru-RU"/>
              </w:rPr>
              <w:t>ние начал толерантности и веротерпимо</w:t>
            </w:r>
            <w:r w:rsidRPr="00980ACD">
              <w:rPr>
                <w:rFonts w:ascii="Times New Roman" w:hAnsi="Times New Roman" w:cs="Times New Roman"/>
                <w:sz w:val="24"/>
                <w:szCs w:val="24"/>
                <w:lang w:val="ru-RU"/>
              </w:rPr>
              <w:t>сти по отношению</w:t>
            </w:r>
            <w:r w:rsidR="00980ACD">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 xml:space="preserve">к неправославным </w:t>
            </w:r>
            <w:r w:rsidR="00980ACD">
              <w:rPr>
                <w:rFonts w:ascii="Times New Roman" w:hAnsi="Times New Roman" w:cs="Times New Roman"/>
                <w:sz w:val="24"/>
                <w:szCs w:val="24"/>
                <w:lang w:val="ru-RU"/>
              </w:rPr>
              <w:t xml:space="preserve">и </w:t>
            </w:r>
            <w:r w:rsidRPr="00980ACD">
              <w:rPr>
                <w:rFonts w:ascii="Times New Roman" w:hAnsi="Times New Roman" w:cs="Times New Roman"/>
                <w:sz w:val="24"/>
                <w:szCs w:val="24"/>
                <w:lang w:val="ru-RU"/>
              </w:rPr>
              <w:t xml:space="preserve">нехристианским конфессиям. </w:t>
            </w:r>
            <w:r w:rsidR="00980ACD" w:rsidRPr="00980ACD">
              <w:rPr>
                <w:rFonts w:ascii="Times New Roman" w:hAnsi="Times New Roman" w:cs="Times New Roman"/>
                <w:sz w:val="24"/>
                <w:szCs w:val="24"/>
                <w:lang w:val="ru-RU"/>
              </w:rPr>
              <w:t>Баш</w:t>
            </w:r>
            <w:r w:rsidRPr="00980ACD">
              <w:rPr>
                <w:rFonts w:ascii="Times New Roman" w:hAnsi="Times New Roman" w:cs="Times New Roman"/>
                <w:sz w:val="24"/>
                <w:szCs w:val="24"/>
                <w:lang w:val="ru-RU"/>
              </w:rPr>
              <w:t>кирские восстания.</w:t>
            </w:r>
            <w:r w:rsidR="002C23BC">
              <w:rPr>
                <w:rFonts w:ascii="Times New Roman" w:hAnsi="Times New Roman" w:cs="Times New Roman"/>
                <w:i/>
                <w:sz w:val="24"/>
                <w:szCs w:val="24"/>
                <w:lang w:val="ru-RU"/>
              </w:rPr>
              <w:t xml:space="preserve"> </w:t>
            </w:r>
            <w:r w:rsidRPr="00E36D18">
              <w:rPr>
                <w:rFonts w:ascii="Times New Roman" w:hAnsi="Times New Roman" w:cs="Times New Roman"/>
                <w:sz w:val="24"/>
                <w:szCs w:val="24"/>
                <w:lang w:val="ru-RU"/>
              </w:rPr>
              <w:t>Формирование черты оседлости.</w:t>
            </w:r>
          </w:p>
          <w:p w:rsidR="00474313" w:rsidRPr="00980ACD" w:rsidRDefault="00474313" w:rsidP="009F41BC">
            <w:pPr>
              <w:jc w:val="both"/>
              <w:rPr>
                <w:rFonts w:ascii="Times New Roman" w:hAnsi="Times New Roman" w:cs="Times New Roman"/>
                <w:i/>
                <w:sz w:val="24"/>
                <w:szCs w:val="24"/>
                <w:lang w:val="ru-RU"/>
              </w:rPr>
            </w:pPr>
            <w:r w:rsidRPr="00980ACD">
              <w:rPr>
                <w:rFonts w:ascii="Times New Roman" w:hAnsi="Times New Roman" w:cs="Times New Roman"/>
                <w:i/>
                <w:sz w:val="24"/>
                <w:szCs w:val="24"/>
                <w:lang w:val="ru-RU"/>
              </w:rPr>
              <w:t>Экономическое ра</w:t>
            </w:r>
            <w:r w:rsidR="00980ACD">
              <w:rPr>
                <w:rFonts w:ascii="Times New Roman" w:hAnsi="Times New Roman" w:cs="Times New Roman"/>
                <w:i/>
                <w:sz w:val="24"/>
                <w:szCs w:val="24"/>
                <w:lang w:val="ru-RU"/>
              </w:rPr>
              <w:t>звитие России во второй полови</w:t>
            </w:r>
            <w:r w:rsidRPr="00980ACD">
              <w:rPr>
                <w:rFonts w:ascii="Times New Roman" w:hAnsi="Times New Roman" w:cs="Times New Roman"/>
                <w:i/>
                <w:sz w:val="24"/>
                <w:szCs w:val="24"/>
                <w:lang w:val="ru-RU"/>
              </w:rPr>
              <w:t xml:space="preserve">не </w:t>
            </w:r>
            <w:r w:rsidRPr="00980ACD">
              <w:rPr>
                <w:rFonts w:ascii="Times New Roman" w:hAnsi="Times New Roman" w:cs="Times New Roman"/>
                <w:i/>
                <w:sz w:val="24"/>
                <w:szCs w:val="24"/>
              </w:rPr>
              <w:t>XVIII</w:t>
            </w:r>
            <w:r w:rsidRPr="00980ACD">
              <w:rPr>
                <w:rFonts w:ascii="Times New Roman" w:hAnsi="Times New Roman" w:cs="Times New Roman"/>
                <w:i/>
                <w:sz w:val="24"/>
                <w:szCs w:val="24"/>
                <w:lang w:val="ru-RU"/>
              </w:rPr>
              <w:t xml:space="preserve"> в.</w:t>
            </w:r>
          </w:p>
          <w:p w:rsidR="00474313" w:rsidRPr="00E36D18" w:rsidRDefault="00980ACD"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Крестьяне: крепостные, государствен</w:t>
            </w:r>
            <w:r w:rsidR="00474313" w:rsidRPr="00474313">
              <w:rPr>
                <w:rFonts w:ascii="Times New Roman" w:hAnsi="Times New Roman" w:cs="Times New Roman"/>
                <w:sz w:val="24"/>
                <w:szCs w:val="24"/>
                <w:lang w:val="ru-RU"/>
              </w:rPr>
              <w:t xml:space="preserve">ные, монастырские. Условия жизни крепостной деревни. Права помещика по </w:t>
            </w:r>
            <w:r w:rsidR="00474313" w:rsidRPr="00474313">
              <w:rPr>
                <w:rFonts w:ascii="Times New Roman" w:hAnsi="Times New Roman" w:cs="Times New Roman"/>
                <w:sz w:val="24"/>
                <w:szCs w:val="24"/>
                <w:lang w:val="ru-RU"/>
              </w:rPr>
              <w:lastRenderedPageBreak/>
              <w:t>отн</w:t>
            </w:r>
            <w:r>
              <w:rPr>
                <w:rFonts w:ascii="Times New Roman" w:hAnsi="Times New Roman" w:cs="Times New Roman"/>
                <w:sz w:val="24"/>
                <w:szCs w:val="24"/>
                <w:lang w:val="ru-RU"/>
              </w:rPr>
              <w:t>ошению к своим крепостным. Бар</w:t>
            </w:r>
            <w:r w:rsidR="00474313" w:rsidRPr="00474313">
              <w:rPr>
                <w:rFonts w:ascii="Times New Roman" w:hAnsi="Times New Roman" w:cs="Times New Roman"/>
                <w:sz w:val="24"/>
                <w:szCs w:val="24"/>
                <w:lang w:val="ru-RU"/>
              </w:rPr>
              <w:t>щинное и оброчное хо</w:t>
            </w:r>
            <w:r w:rsidR="00BB5445">
              <w:rPr>
                <w:rFonts w:ascii="Times New Roman" w:hAnsi="Times New Roman" w:cs="Times New Roman"/>
                <w:sz w:val="24"/>
                <w:szCs w:val="24"/>
                <w:lang w:val="ru-RU"/>
              </w:rPr>
              <w:t xml:space="preserve">зяйство. Роль крепостного строя </w:t>
            </w:r>
            <w:r w:rsidR="00474313" w:rsidRPr="00474313">
              <w:rPr>
                <w:rFonts w:ascii="Times New Roman" w:hAnsi="Times New Roman" w:cs="Times New Roman"/>
                <w:sz w:val="24"/>
                <w:szCs w:val="24"/>
                <w:lang w:val="ru-RU"/>
              </w:rPr>
              <w:t>в экономике страны. Роль г</w:t>
            </w:r>
            <w:r>
              <w:rPr>
                <w:rFonts w:ascii="Times New Roman" w:hAnsi="Times New Roman" w:cs="Times New Roman"/>
                <w:sz w:val="24"/>
                <w:szCs w:val="24"/>
                <w:lang w:val="ru-RU"/>
              </w:rPr>
              <w:t>осударства, купечества, помещи</w:t>
            </w:r>
            <w:r w:rsidR="00474313" w:rsidRPr="00474313">
              <w:rPr>
                <w:rFonts w:ascii="Times New Roman" w:hAnsi="Times New Roman" w:cs="Times New Roman"/>
                <w:sz w:val="24"/>
                <w:szCs w:val="24"/>
                <w:lang w:val="ru-RU"/>
              </w:rPr>
              <w:t xml:space="preserve">ков в развитии про мышленности. </w:t>
            </w:r>
            <w:r w:rsidRPr="00E36D18">
              <w:rPr>
                <w:rFonts w:ascii="Times New Roman" w:hAnsi="Times New Roman" w:cs="Times New Roman"/>
                <w:sz w:val="24"/>
                <w:szCs w:val="24"/>
                <w:lang w:val="ru-RU"/>
              </w:rPr>
              <w:t>Разви</w:t>
            </w:r>
            <w:r w:rsidR="00474313" w:rsidRPr="00E36D18">
              <w:rPr>
                <w:rFonts w:ascii="Times New Roman" w:hAnsi="Times New Roman" w:cs="Times New Roman"/>
                <w:sz w:val="24"/>
                <w:szCs w:val="24"/>
                <w:lang w:val="ru-RU"/>
              </w:rPr>
              <w:t>тие крестьянских п</w:t>
            </w:r>
            <w:r w:rsidRPr="00E36D18">
              <w:rPr>
                <w:rFonts w:ascii="Times New Roman" w:hAnsi="Times New Roman" w:cs="Times New Roman"/>
                <w:sz w:val="24"/>
                <w:szCs w:val="24"/>
                <w:lang w:val="ru-RU"/>
              </w:rPr>
              <w:t>ромыслов. Рост текстильной про</w:t>
            </w:r>
            <w:r w:rsidR="00474313" w:rsidRPr="00E36D18">
              <w:rPr>
                <w:rFonts w:ascii="Times New Roman" w:hAnsi="Times New Roman" w:cs="Times New Roman"/>
                <w:sz w:val="24"/>
                <w:szCs w:val="24"/>
                <w:lang w:val="ru-RU"/>
              </w:rPr>
              <w:t>мышленности.</w:t>
            </w:r>
          </w:p>
          <w:p w:rsidR="00474313" w:rsidRPr="00E36D18" w:rsidRDefault="00474313"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На</w:t>
            </w:r>
            <w:r w:rsidR="00980ACD" w:rsidRPr="00E36D18">
              <w:rPr>
                <w:rFonts w:ascii="Times New Roman" w:hAnsi="Times New Roman" w:cs="Times New Roman"/>
                <w:sz w:val="24"/>
                <w:szCs w:val="24"/>
                <w:lang w:val="ru-RU"/>
              </w:rPr>
              <w:t>чало известных предприниматель</w:t>
            </w:r>
            <w:r w:rsidRPr="00E36D18">
              <w:rPr>
                <w:rFonts w:ascii="Times New Roman" w:hAnsi="Times New Roman" w:cs="Times New Roman"/>
                <w:sz w:val="24"/>
                <w:szCs w:val="24"/>
                <w:lang w:val="ru-RU"/>
              </w:rPr>
              <w:t>ских династий.</w:t>
            </w:r>
          </w:p>
          <w:p w:rsidR="00474313" w:rsidRDefault="00474313" w:rsidP="009F41BC">
            <w:pPr>
              <w:jc w:val="both"/>
              <w:rPr>
                <w:rFonts w:ascii="Times New Roman" w:hAnsi="Times New Roman" w:cs="Times New Roman"/>
                <w:sz w:val="24"/>
                <w:szCs w:val="24"/>
                <w:lang w:val="ru-RU"/>
              </w:rPr>
            </w:pPr>
            <w:r w:rsidRPr="00E36D18">
              <w:rPr>
                <w:rFonts w:ascii="Times New Roman" w:hAnsi="Times New Roman" w:cs="Times New Roman"/>
                <w:i/>
                <w:sz w:val="24"/>
                <w:szCs w:val="24"/>
                <w:lang w:val="ru-RU"/>
              </w:rPr>
              <w:t>Внутренняя и внешняя торговля</w:t>
            </w:r>
            <w:r w:rsidR="00980ACD" w:rsidRPr="00E36D18">
              <w:rPr>
                <w:rFonts w:ascii="Times New Roman" w:hAnsi="Times New Roman" w:cs="Times New Roman"/>
                <w:sz w:val="24"/>
                <w:szCs w:val="24"/>
                <w:lang w:val="ru-RU"/>
              </w:rPr>
              <w:t xml:space="preserve">. </w:t>
            </w:r>
            <w:r w:rsidR="00980ACD" w:rsidRPr="00980ACD">
              <w:rPr>
                <w:rFonts w:ascii="Times New Roman" w:hAnsi="Times New Roman" w:cs="Times New Roman"/>
                <w:sz w:val="24"/>
                <w:szCs w:val="24"/>
                <w:lang w:val="ru-RU"/>
              </w:rPr>
              <w:t>Торговые пути внутри страны.</w:t>
            </w:r>
            <w:r w:rsidR="00980ACD">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Ярмарки и их роль во внутре</w:t>
            </w:r>
            <w:r w:rsidR="00BB5445">
              <w:rPr>
                <w:rFonts w:ascii="Times New Roman" w:hAnsi="Times New Roman" w:cs="Times New Roman"/>
                <w:sz w:val="24"/>
                <w:szCs w:val="24"/>
                <w:lang w:val="ru-RU"/>
              </w:rPr>
              <w:t xml:space="preserve">нней торговле. </w:t>
            </w:r>
            <w:r w:rsidR="00980ACD">
              <w:rPr>
                <w:rFonts w:ascii="Times New Roman" w:hAnsi="Times New Roman" w:cs="Times New Roman"/>
                <w:sz w:val="24"/>
                <w:szCs w:val="24"/>
                <w:lang w:val="ru-RU"/>
              </w:rPr>
              <w:t>Обострение социальных противо</w:t>
            </w:r>
            <w:r w:rsidRPr="00474313">
              <w:rPr>
                <w:rFonts w:ascii="Times New Roman" w:hAnsi="Times New Roman" w:cs="Times New Roman"/>
                <w:sz w:val="24"/>
                <w:szCs w:val="24"/>
                <w:lang w:val="ru-RU"/>
              </w:rPr>
              <w:t>реч</w:t>
            </w:r>
            <w:r w:rsidR="00980ACD">
              <w:rPr>
                <w:rFonts w:ascii="Times New Roman" w:hAnsi="Times New Roman" w:cs="Times New Roman"/>
                <w:sz w:val="24"/>
                <w:szCs w:val="24"/>
                <w:lang w:val="ru-RU"/>
              </w:rPr>
              <w:t>ий. Восстание под предводитель</w:t>
            </w:r>
            <w:r w:rsidRPr="00474313">
              <w:rPr>
                <w:rFonts w:ascii="Times New Roman" w:hAnsi="Times New Roman" w:cs="Times New Roman"/>
                <w:sz w:val="24"/>
                <w:szCs w:val="24"/>
                <w:lang w:val="ru-RU"/>
              </w:rPr>
              <w:t>ством Емельяна Пуга</w:t>
            </w:r>
            <w:r w:rsidR="00980ACD">
              <w:rPr>
                <w:rFonts w:ascii="Times New Roman" w:hAnsi="Times New Roman" w:cs="Times New Roman"/>
                <w:sz w:val="24"/>
                <w:szCs w:val="24"/>
                <w:lang w:val="ru-RU"/>
              </w:rPr>
              <w:t>чёва. Влияние восстания на вну</w:t>
            </w:r>
            <w:r w:rsidRPr="00474313">
              <w:rPr>
                <w:rFonts w:ascii="Times New Roman" w:hAnsi="Times New Roman" w:cs="Times New Roman"/>
                <w:sz w:val="24"/>
                <w:szCs w:val="24"/>
                <w:lang w:val="ru-RU"/>
              </w:rPr>
              <w:t>тр</w:t>
            </w:r>
            <w:r w:rsidR="00980ACD">
              <w:rPr>
                <w:rFonts w:ascii="Times New Roman" w:hAnsi="Times New Roman" w:cs="Times New Roman"/>
                <w:sz w:val="24"/>
                <w:szCs w:val="24"/>
                <w:lang w:val="ru-RU"/>
              </w:rPr>
              <w:t>еннюю политику и развитие обще</w:t>
            </w:r>
            <w:r w:rsidRPr="00474313">
              <w:rPr>
                <w:rFonts w:ascii="Times New Roman" w:hAnsi="Times New Roman" w:cs="Times New Roman"/>
                <w:sz w:val="24"/>
                <w:szCs w:val="24"/>
                <w:lang w:val="ru-RU"/>
              </w:rPr>
              <w:t>ственной мысли.</w:t>
            </w:r>
          </w:p>
          <w:p w:rsidR="00980ACD" w:rsidRDefault="00980ACD" w:rsidP="009F41BC">
            <w:pPr>
              <w:jc w:val="both"/>
              <w:rPr>
                <w:rFonts w:ascii="Times New Roman" w:hAnsi="Times New Roman" w:cs="Times New Roman"/>
                <w:sz w:val="24"/>
                <w:szCs w:val="24"/>
                <w:lang w:val="ru-RU"/>
              </w:rPr>
            </w:pPr>
            <w:r>
              <w:rPr>
                <w:rFonts w:ascii="Times New Roman" w:hAnsi="Times New Roman" w:cs="Times New Roman"/>
                <w:i/>
                <w:sz w:val="24"/>
                <w:szCs w:val="24"/>
                <w:lang w:val="ru-RU"/>
              </w:rPr>
              <w:t>Внешняя  полити</w:t>
            </w:r>
            <w:r w:rsidR="00474313" w:rsidRPr="00980ACD">
              <w:rPr>
                <w:rFonts w:ascii="Times New Roman" w:hAnsi="Times New Roman" w:cs="Times New Roman"/>
                <w:i/>
                <w:sz w:val="24"/>
                <w:szCs w:val="24"/>
                <w:lang w:val="ru-RU"/>
              </w:rPr>
              <w:t xml:space="preserve">ка России второй половины </w:t>
            </w:r>
            <w:r w:rsidR="00474313" w:rsidRPr="00980ACD">
              <w:rPr>
                <w:rFonts w:ascii="Times New Roman" w:hAnsi="Times New Roman" w:cs="Times New Roman"/>
                <w:i/>
                <w:sz w:val="24"/>
                <w:szCs w:val="24"/>
              </w:rPr>
              <w:t>XVIII</w:t>
            </w:r>
            <w:r w:rsidR="00474313" w:rsidRPr="00980ACD">
              <w:rPr>
                <w:rFonts w:ascii="Times New Roman" w:hAnsi="Times New Roman" w:cs="Times New Roman"/>
                <w:i/>
                <w:sz w:val="24"/>
                <w:szCs w:val="24"/>
                <w:lang w:val="ru-RU"/>
              </w:rPr>
              <w:t xml:space="preserve"> в</w:t>
            </w:r>
            <w:r w:rsidR="00474313" w:rsidRPr="00474313">
              <w:rPr>
                <w:rFonts w:ascii="Times New Roman" w:hAnsi="Times New Roman" w:cs="Times New Roman"/>
                <w:sz w:val="24"/>
                <w:szCs w:val="24"/>
                <w:lang w:val="ru-RU"/>
              </w:rPr>
              <w:t>. Борьба России за выход к Чёрному морю. Войны с Осма</w:t>
            </w:r>
            <w:r w:rsidR="00BB5445">
              <w:rPr>
                <w:rFonts w:ascii="Times New Roman" w:hAnsi="Times New Roman" w:cs="Times New Roman"/>
                <w:sz w:val="24"/>
                <w:szCs w:val="24"/>
                <w:lang w:val="ru-RU"/>
              </w:rPr>
              <w:t>нской империей. П.А.</w:t>
            </w:r>
            <w:r w:rsidR="002C23BC">
              <w:rPr>
                <w:rFonts w:ascii="Times New Roman" w:hAnsi="Times New Roman" w:cs="Times New Roman"/>
                <w:sz w:val="24"/>
                <w:szCs w:val="24"/>
                <w:lang w:val="ru-RU"/>
              </w:rPr>
              <w:t xml:space="preserve"> </w:t>
            </w:r>
            <w:r w:rsidR="00BB5445">
              <w:rPr>
                <w:rFonts w:ascii="Times New Roman" w:hAnsi="Times New Roman" w:cs="Times New Roman"/>
                <w:sz w:val="24"/>
                <w:szCs w:val="24"/>
                <w:lang w:val="ru-RU"/>
              </w:rPr>
              <w:t>Румянцев, А.В.Суворов, Ф.Ф.</w:t>
            </w:r>
            <w:r w:rsidR="002C23B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Ушаков, </w:t>
            </w:r>
            <w:r w:rsidR="00474313" w:rsidRPr="00474313">
              <w:rPr>
                <w:rFonts w:ascii="Times New Roman" w:hAnsi="Times New Roman" w:cs="Times New Roman"/>
                <w:sz w:val="24"/>
                <w:szCs w:val="24"/>
                <w:lang w:val="ru-RU"/>
              </w:rPr>
              <w:t>побед</w:t>
            </w:r>
            <w:r>
              <w:rPr>
                <w:rFonts w:ascii="Times New Roman" w:hAnsi="Times New Roman" w:cs="Times New Roman"/>
                <w:sz w:val="24"/>
                <w:szCs w:val="24"/>
                <w:lang w:val="ru-RU"/>
              </w:rPr>
              <w:t>ы российских войск под их руководством. Присоеди</w:t>
            </w:r>
            <w:r w:rsidR="00474313" w:rsidRPr="00474313">
              <w:rPr>
                <w:rFonts w:ascii="Times New Roman" w:hAnsi="Times New Roman" w:cs="Times New Roman"/>
                <w:sz w:val="24"/>
                <w:szCs w:val="24"/>
                <w:lang w:val="ru-RU"/>
              </w:rPr>
              <w:t>не</w:t>
            </w:r>
            <w:r>
              <w:rPr>
                <w:rFonts w:ascii="Times New Roman" w:hAnsi="Times New Roman" w:cs="Times New Roman"/>
                <w:sz w:val="24"/>
                <w:szCs w:val="24"/>
                <w:lang w:val="ru-RU"/>
              </w:rPr>
              <w:t>ние Крыма и Северного Причерно</w:t>
            </w:r>
            <w:r w:rsidR="00474313" w:rsidRPr="00474313">
              <w:rPr>
                <w:rFonts w:ascii="Times New Roman" w:hAnsi="Times New Roman" w:cs="Times New Roman"/>
                <w:sz w:val="24"/>
                <w:szCs w:val="24"/>
                <w:lang w:val="ru-RU"/>
              </w:rPr>
              <w:t>морья. Организация управления Новоро</w:t>
            </w:r>
            <w:r>
              <w:rPr>
                <w:rFonts w:ascii="Times New Roman" w:hAnsi="Times New Roman" w:cs="Times New Roman"/>
                <w:sz w:val="24"/>
                <w:szCs w:val="24"/>
                <w:lang w:val="ru-RU"/>
              </w:rPr>
              <w:t>с</w:t>
            </w:r>
            <w:r w:rsidR="00474313" w:rsidRPr="00474313">
              <w:rPr>
                <w:rFonts w:ascii="Times New Roman" w:hAnsi="Times New Roman" w:cs="Times New Roman"/>
                <w:sz w:val="24"/>
                <w:szCs w:val="24"/>
                <w:lang w:val="ru-RU"/>
              </w:rPr>
              <w:t>сией. Стр</w:t>
            </w:r>
            <w:r>
              <w:rPr>
                <w:rFonts w:ascii="Times New Roman" w:hAnsi="Times New Roman" w:cs="Times New Roman"/>
                <w:sz w:val="24"/>
                <w:szCs w:val="24"/>
                <w:lang w:val="ru-RU"/>
              </w:rPr>
              <w:t>оительство новых городов и портов. Основание Пяти</w:t>
            </w:r>
            <w:r w:rsidR="00474313" w:rsidRPr="00474313">
              <w:rPr>
                <w:rFonts w:ascii="Times New Roman" w:hAnsi="Times New Roman" w:cs="Times New Roman"/>
                <w:sz w:val="24"/>
                <w:szCs w:val="24"/>
                <w:lang w:val="ru-RU"/>
              </w:rPr>
              <w:t>горска</w:t>
            </w:r>
            <w:r w:rsidR="002C23BC">
              <w:rPr>
                <w:rFonts w:ascii="Times New Roman" w:hAnsi="Times New Roman" w:cs="Times New Roman"/>
                <w:sz w:val="24"/>
                <w:szCs w:val="24"/>
                <w:lang w:val="ru-RU"/>
              </w:rPr>
              <w:t xml:space="preserve">, Севастополя, Одессы, Херсона. </w:t>
            </w:r>
            <w:r w:rsidR="00474313" w:rsidRPr="00474313">
              <w:rPr>
                <w:rFonts w:ascii="Times New Roman" w:hAnsi="Times New Roman" w:cs="Times New Roman"/>
                <w:sz w:val="24"/>
                <w:szCs w:val="24"/>
                <w:lang w:val="ru-RU"/>
              </w:rPr>
              <w:t>Г. А. Потёмкин.</w:t>
            </w:r>
            <w:r w:rsidR="00BB5445">
              <w:rPr>
                <w:rFonts w:ascii="Times New Roman" w:hAnsi="Times New Roman" w:cs="Times New Roman"/>
                <w:sz w:val="24"/>
                <w:szCs w:val="24"/>
                <w:lang w:val="ru-RU"/>
              </w:rPr>
              <w:t xml:space="preserve"> Участие России в разделах Речи </w:t>
            </w:r>
            <w:r>
              <w:rPr>
                <w:rFonts w:ascii="Times New Roman" w:hAnsi="Times New Roman" w:cs="Times New Roman"/>
                <w:sz w:val="24"/>
                <w:szCs w:val="24"/>
                <w:lang w:val="ru-RU"/>
              </w:rPr>
              <w:t>Посполитой. Пер</w:t>
            </w:r>
            <w:r w:rsidR="00474313" w:rsidRPr="00474313">
              <w:rPr>
                <w:rFonts w:ascii="Times New Roman" w:hAnsi="Times New Roman" w:cs="Times New Roman"/>
                <w:sz w:val="24"/>
                <w:szCs w:val="24"/>
                <w:lang w:val="ru-RU"/>
              </w:rPr>
              <w:t>вый, второй и третий ра</w:t>
            </w:r>
            <w:r>
              <w:rPr>
                <w:rFonts w:ascii="Times New Roman" w:hAnsi="Times New Roman" w:cs="Times New Roman"/>
                <w:sz w:val="24"/>
                <w:szCs w:val="24"/>
                <w:lang w:val="ru-RU"/>
              </w:rPr>
              <w:t>зделы. Борьба поляков за национальную независи</w:t>
            </w:r>
            <w:r w:rsidR="00474313" w:rsidRPr="00474313">
              <w:rPr>
                <w:rFonts w:ascii="Times New Roman" w:hAnsi="Times New Roman" w:cs="Times New Roman"/>
                <w:sz w:val="24"/>
                <w:szCs w:val="24"/>
                <w:lang w:val="ru-RU"/>
              </w:rPr>
              <w:t>мость.</w:t>
            </w:r>
            <w:r w:rsidRPr="00980ACD">
              <w:rPr>
                <w:rFonts w:ascii="Times New Roman" w:hAnsi="Times New Roman" w:cs="Times New Roman"/>
                <w:sz w:val="24"/>
                <w:szCs w:val="24"/>
                <w:lang w:val="ru-RU"/>
              </w:rPr>
              <w:t xml:space="preserve"> </w:t>
            </w:r>
          </w:p>
          <w:p w:rsidR="00980ACD" w:rsidRPr="002C23BC" w:rsidRDefault="00980ACD" w:rsidP="009F41BC">
            <w:pPr>
              <w:jc w:val="both"/>
              <w:rPr>
                <w:rFonts w:ascii="Times New Roman" w:hAnsi="Times New Roman" w:cs="Times New Roman"/>
                <w:i/>
                <w:sz w:val="24"/>
                <w:szCs w:val="24"/>
                <w:lang w:val="ru-RU"/>
              </w:rPr>
            </w:pPr>
            <w:r w:rsidRPr="00980ACD">
              <w:rPr>
                <w:rFonts w:ascii="Times New Roman" w:hAnsi="Times New Roman" w:cs="Times New Roman"/>
                <w:i/>
                <w:sz w:val="24"/>
                <w:szCs w:val="24"/>
                <w:lang w:val="ru-RU"/>
              </w:rPr>
              <w:t xml:space="preserve">Россия при Павле </w:t>
            </w:r>
            <w:r w:rsidRPr="00980ACD">
              <w:rPr>
                <w:rFonts w:ascii="Times New Roman" w:hAnsi="Times New Roman" w:cs="Times New Roman"/>
                <w:i/>
                <w:sz w:val="24"/>
                <w:szCs w:val="24"/>
              </w:rPr>
              <w:t>I</w:t>
            </w:r>
            <w:r w:rsidR="00BB5445">
              <w:rPr>
                <w:rFonts w:ascii="Times New Roman" w:hAnsi="Times New Roman" w:cs="Times New Roman"/>
                <w:i/>
                <w:sz w:val="24"/>
                <w:szCs w:val="24"/>
                <w:lang w:val="ru-RU"/>
              </w:rPr>
              <w:t xml:space="preserve">. </w:t>
            </w:r>
            <w:r w:rsidRPr="00980ACD">
              <w:rPr>
                <w:rFonts w:ascii="Times New Roman" w:hAnsi="Times New Roman" w:cs="Times New Roman"/>
                <w:sz w:val="24"/>
                <w:szCs w:val="24"/>
                <w:lang w:val="ru-RU"/>
              </w:rPr>
              <w:t xml:space="preserve">Личность Павла </w:t>
            </w:r>
            <w:r w:rsidRPr="00EA49BA">
              <w:rPr>
                <w:rFonts w:ascii="Times New Roman" w:hAnsi="Times New Roman" w:cs="Times New Roman"/>
                <w:sz w:val="24"/>
                <w:szCs w:val="24"/>
              </w:rPr>
              <w:t>I</w:t>
            </w:r>
            <w:r w:rsidRPr="00980ACD">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Основные принципы</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внутренней политики</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 xml:space="preserve">Павла </w:t>
            </w:r>
            <w:r w:rsidRPr="00EA49BA">
              <w:rPr>
                <w:rFonts w:ascii="Times New Roman" w:hAnsi="Times New Roman" w:cs="Times New Roman"/>
                <w:sz w:val="24"/>
                <w:szCs w:val="24"/>
              </w:rPr>
              <w:t>I</w:t>
            </w:r>
            <w:r w:rsidRPr="00980ACD">
              <w:rPr>
                <w:rFonts w:ascii="Times New Roman" w:hAnsi="Times New Roman" w:cs="Times New Roman"/>
                <w:sz w:val="24"/>
                <w:szCs w:val="24"/>
                <w:lang w:val="ru-RU"/>
              </w:rPr>
              <w:t>. Укрепление</w:t>
            </w:r>
            <w:r>
              <w:rPr>
                <w:rFonts w:ascii="Times New Roman" w:hAnsi="Times New Roman" w:cs="Times New Roman"/>
                <w:sz w:val="24"/>
                <w:szCs w:val="24"/>
                <w:lang w:val="ru-RU"/>
              </w:rPr>
              <w:t xml:space="preserve"> абсолютизма. Огра</w:t>
            </w:r>
            <w:r w:rsidRPr="00980ACD">
              <w:rPr>
                <w:rFonts w:ascii="Times New Roman" w:hAnsi="Times New Roman" w:cs="Times New Roman"/>
                <w:sz w:val="24"/>
                <w:szCs w:val="24"/>
                <w:lang w:val="ru-RU"/>
              </w:rPr>
              <w:t>ничение  дворянских</w:t>
            </w:r>
            <w:r w:rsidR="002C23BC">
              <w:rPr>
                <w:rFonts w:ascii="Times New Roman" w:hAnsi="Times New Roman" w:cs="Times New Roman"/>
                <w:i/>
                <w:sz w:val="24"/>
                <w:szCs w:val="24"/>
                <w:lang w:val="ru-RU"/>
              </w:rPr>
              <w:t xml:space="preserve"> </w:t>
            </w:r>
            <w:r w:rsidRPr="00980ACD">
              <w:rPr>
                <w:rFonts w:ascii="Times New Roman" w:hAnsi="Times New Roman" w:cs="Times New Roman"/>
                <w:sz w:val="24"/>
                <w:szCs w:val="24"/>
                <w:lang w:val="ru-RU"/>
              </w:rPr>
              <w:t>привилегий. Указы</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о престолонаследии</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и о «трёхдневной</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барщине». Политика</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 xml:space="preserve">Павла </w:t>
            </w:r>
            <w:r w:rsidRPr="00EA49BA">
              <w:rPr>
                <w:rFonts w:ascii="Times New Roman" w:hAnsi="Times New Roman" w:cs="Times New Roman"/>
                <w:sz w:val="24"/>
                <w:szCs w:val="24"/>
              </w:rPr>
              <w:t>I</w:t>
            </w:r>
            <w:r>
              <w:rPr>
                <w:rFonts w:ascii="Times New Roman" w:hAnsi="Times New Roman" w:cs="Times New Roman"/>
                <w:sz w:val="24"/>
                <w:szCs w:val="24"/>
                <w:lang w:val="ru-RU"/>
              </w:rPr>
              <w:t xml:space="preserve"> по отноше</w:t>
            </w:r>
            <w:r w:rsidRPr="00980ACD">
              <w:rPr>
                <w:rFonts w:ascii="Times New Roman" w:hAnsi="Times New Roman" w:cs="Times New Roman"/>
                <w:sz w:val="24"/>
                <w:szCs w:val="24"/>
                <w:lang w:val="ru-RU"/>
              </w:rPr>
              <w:t>нию к дворянству.</w:t>
            </w:r>
          </w:p>
          <w:p w:rsidR="00980ACD" w:rsidRPr="00BB5445" w:rsidRDefault="00BB5445" w:rsidP="009F41BC">
            <w:pPr>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Внешняя политика. </w:t>
            </w:r>
            <w:r w:rsidR="00980ACD" w:rsidRPr="00980ACD">
              <w:rPr>
                <w:rFonts w:ascii="Times New Roman" w:hAnsi="Times New Roman" w:cs="Times New Roman"/>
                <w:sz w:val="24"/>
                <w:szCs w:val="24"/>
                <w:lang w:val="ru-RU"/>
              </w:rPr>
              <w:t>Участие России</w:t>
            </w:r>
            <w:r w:rsidR="00980ACD">
              <w:rPr>
                <w:rFonts w:ascii="Times New Roman" w:hAnsi="Times New Roman" w:cs="Times New Roman"/>
                <w:sz w:val="24"/>
                <w:szCs w:val="24"/>
                <w:lang w:val="ru-RU"/>
              </w:rPr>
              <w:t xml:space="preserve"> в борьбе с революци</w:t>
            </w:r>
            <w:r w:rsidR="00980ACD" w:rsidRPr="00980ACD">
              <w:rPr>
                <w:rFonts w:ascii="Times New Roman" w:hAnsi="Times New Roman" w:cs="Times New Roman"/>
                <w:sz w:val="24"/>
                <w:szCs w:val="24"/>
                <w:lang w:val="ru-RU"/>
              </w:rPr>
              <w:t>онной Францией.</w:t>
            </w:r>
            <w:r>
              <w:rPr>
                <w:rFonts w:ascii="Times New Roman" w:hAnsi="Times New Roman" w:cs="Times New Roman"/>
                <w:i/>
                <w:sz w:val="24"/>
                <w:szCs w:val="24"/>
                <w:lang w:val="ru-RU"/>
              </w:rPr>
              <w:t xml:space="preserve"> </w:t>
            </w:r>
            <w:r w:rsidR="00980ACD" w:rsidRPr="00980ACD">
              <w:rPr>
                <w:rFonts w:ascii="Times New Roman" w:hAnsi="Times New Roman" w:cs="Times New Roman"/>
                <w:sz w:val="24"/>
                <w:szCs w:val="24"/>
                <w:lang w:val="ru-RU"/>
              </w:rPr>
              <w:t>Итальянский и</w:t>
            </w:r>
            <w:r w:rsidR="00980ACD">
              <w:rPr>
                <w:rFonts w:ascii="Times New Roman" w:hAnsi="Times New Roman" w:cs="Times New Roman"/>
                <w:sz w:val="24"/>
                <w:szCs w:val="24"/>
                <w:lang w:val="ru-RU"/>
              </w:rPr>
              <w:t xml:space="preserve"> </w:t>
            </w:r>
            <w:r w:rsidR="00980ACD">
              <w:rPr>
                <w:rFonts w:ascii="Times New Roman" w:hAnsi="Times New Roman" w:cs="Times New Roman"/>
                <w:sz w:val="24"/>
                <w:szCs w:val="24"/>
                <w:lang w:val="ru-RU"/>
              </w:rPr>
              <w:lastRenderedPageBreak/>
              <w:t>Швейцарский похо</w:t>
            </w:r>
            <w:r w:rsidR="00980ACD" w:rsidRPr="00980ACD">
              <w:rPr>
                <w:rFonts w:ascii="Times New Roman" w:hAnsi="Times New Roman" w:cs="Times New Roman"/>
                <w:sz w:val="24"/>
                <w:szCs w:val="24"/>
                <w:lang w:val="ru-RU"/>
              </w:rPr>
              <w:t>ды А. В. Суворова.</w:t>
            </w:r>
            <w:r>
              <w:rPr>
                <w:rFonts w:ascii="Times New Roman" w:hAnsi="Times New Roman" w:cs="Times New Roman"/>
                <w:i/>
                <w:sz w:val="24"/>
                <w:szCs w:val="24"/>
                <w:lang w:val="ru-RU"/>
              </w:rPr>
              <w:t xml:space="preserve"> </w:t>
            </w:r>
            <w:r w:rsidR="00980ACD" w:rsidRPr="00980ACD">
              <w:rPr>
                <w:rFonts w:ascii="Times New Roman" w:hAnsi="Times New Roman" w:cs="Times New Roman"/>
                <w:sz w:val="24"/>
                <w:szCs w:val="24"/>
                <w:lang w:val="ru-RU"/>
              </w:rPr>
              <w:t>Действия эскадры</w:t>
            </w:r>
            <w:r w:rsidR="00980ACD">
              <w:rPr>
                <w:rFonts w:ascii="Times New Roman" w:hAnsi="Times New Roman" w:cs="Times New Roman"/>
                <w:sz w:val="24"/>
                <w:szCs w:val="24"/>
                <w:lang w:val="ru-RU"/>
              </w:rPr>
              <w:t xml:space="preserve"> </w:t>
            </w:r>
            <w:r w:rsidR="00980ACD" w:rsidRPr="00980ACD">
              <w:rPr>
                <w:rFonts w:ascii="Times New Roman" w:hAnsi="Times New Roman" w:cs="Times New Roman"/>
                <w:sz w:val="24"/>
                <w:szCs w:val="24"/>
                <w:lang w:val="ru-RU"/>
              </w:rPr>
              <w:t>Ф. Ф. Ушакова в</w:t>
            </w:r>
            <w:r w:rsidR="00980ACD">
              <w:rPr>
                <w:rFonts w:ascii="Times New Roman" w:hAnsi="Times New Roman" w:cs="Times New Roman"/>
                <w:sz w:val="24"/>
                <w:szCs w:val="24"/>
                <w:lang w:val="ru-RU"/>
              </w:rPr>
              <w:t xml:space="preserve"> </w:t>
            </w:r>
            <w:r w:rsidR="00980ACD" w:rsidRPr="00980ACD">
              <w:rPr>
                <w:rFonts w:ascii="Times New Roman" w:hAnsi="Times New Roman" w:cs="Times New Roman"/>
                <w:sz w:val="24"/>
                <w:szCs w:val="24"/>
                <w:lang w:val="ru-RU"/>
              </w:rPr>
              <w:t>Средиземном море.</w:t>
            </w:r>
          </w:p>
          <w:p w:rsidR="00474313" w:rsidRPr="00980ACD" w:rsidRDefault="00980ACD" w:rsidP="009F41BC">
            <w:pPr>
              <w:jc w:val="both"/>
              <w:rPr>
                <w:rFonts w:ascii="Times New Roman" w:hAnsi="Times New Roman" w:cs="Times New Roman"/>
                <w:sz w:val="24"/>
                <w:szCs w:val="24"/>
                <w:lang w:val="ru-RU"/>
              </w:rPr>
            </w:pPr>
            <w:r w:rsidRPr="00980ACD">
              <w:rPr>
                <w:rFonts w:ascii="Times New Roman" w:hAnsi="Times New Roman" w:cs="Times New Roman"/>
                <w:sz w:val="24"/>
                <w:szCs w:val="24"/>
                <w:lang w:val="ru-RU"/>
              </w:rPr>
              <w:t>Причины дворцовог</w:t>
            </w:r>
            <w:r>
              <w:rPr>
                <w:rFonts w:ascii="Times New Roman" w:hAnsi="Times New Roman" w:cs="Times New Roman"/>
                <w:sz w:val="24"/>
                <w:szCs w:val="24"/>
                <w:lang w:val="ru-RU"/>
              </w:rPr>
              <w:t>о</w:t>
            </w:r>
            <w:r w:rsidRPr="00980ACD">
              <w:rPr>
                <w:rFonts w:ascii="Times New Roman" w:hAnsi="Times New Roman" w:cs="Times New Roman"/>
                <w:sz w:val="24"/>
                <w:szCs w:val="24"/>
                <w:lang w:val="ru-RU"/>
              </w:rPr>
              <w:t xml:space="preserve"> переворота 11 марта</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1801 г.</w:t>
            </w:r>
          </w:p>
        </w:tc>
        <w:tc>
          <w:tcPr>
            <w:tcW w:w="4536" w:type="dxa"/>
            <w:tcBorders>
              <w:left w:val="single" w:sz="6" w:space="0" w:color="000000"/>
            </w:tcBorders>
          </w:tcPr>
          <w:p w:rsidR="00980ACD" w:rsidRPr="00474313" w:rsidRDefault="00474313" w:rsidP="009F41BC">
            <w:pPr>
              <w:jc w:val="both"/>
              <w:rPr>
                <w:rFonts w:ascii="Times New Roman" w:hAnsi="Times New Roman" w:cs="Times New Roman"/>
                <w:sz w:val="24"/>
                <w:szCs w:val="24"/>
                <w:lang w:val="ru-RU"/>
              </w:rPr>
            </w:pPr>
            <w:r w:rsidRPr="00474313">
              <w:rPr>
                <w:rFonts w:ascii="Times New Roman" w:hAnsi="Times New Roman" w:cs="Times New Roman"/>
                <w:sz w:val="24"/>
                <w:szCs w:val="24"/>
                <w:lang w:val="ru-RU"/>
              </w:rPr>
              <w:lastRenderedPageBreak/>
              <w:t>Представлять характеристику л</w:t>
            </w:r>
            <w:r w:rsidR="00980ACD">
              <w:rPr>
                <w:rFonts w:ascii="Times New Roman" w:hAnsi="Times New Roman" w:cs="Times New Roman"/>
                <w:sz w:val="24"/>
                <w:szCs w:val="24"/>
                <w:lang w:val="ru-RU"/>
              </w:rPr>
              <w:t>ичности и деятельности Екатери</w:t>
            </w:r>
            <w:r w:rsidRPr="00474313">
              <w:rPr>
                <w:rFonts w:ascii="Times New Roman" w:hAnsi="Times New Roman" w:cs="Times New Roman"/>
                <w:sz w:val="24"/>
                <w:szCs w:val="24"/>
                <w:lang w:val="ru-RU"/>
              </w:rPr>
              <w:t xml:space="preserve">ны </w:t>
            </w:r>
            <w:r w:rsidRPr="00EA49BA">
              <w:rPr>
                <w:rFonts w:ascii="Times New Roman" w:hAnsi="Times New Roman" w:cs="Times New Roman"/>
                <w:sz w:val="24"/>
                <w:szCs w:val="24"/>
              </w:rPr>
              <w:t>II</w:t>
            </w:r>
            <w:r w:rsidR="00BB5445">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Объяснять значение понятий и</w:t>
            </w:r>
            <w:r w:rsidR="00980ACD" w:rsidRPr="00980ACD">
              <w:rPr>
                <w:rFonts w:ascii="Times New Roman" w:hAnsi="Times New Roman" w:cs="Times New Roman"/>
                <w:sz w:val="24"/>
                <w:szCs w:val="24"/>
                <w:lang w:val="ru-RU"/>
              </w:rPr>
              <w:t xml:space="preserve"> терминов: просвещённый абсолю</w:t>
            </w:r>
            <w:r w:rsidRPr="00980ACD">
              <w:rPr>
                <w:rFonts w:ascii="Times New Roman" w:hAnsi="Times New Roman" w:cs="Times New Roman"/>
                <w:sz w:val="24"/>
                <w:szCs w:val="24"/>
                <w:lang w:val="ru-RU"/>
              </w:rPr>
              <w:t>тизм, Уложенная комиссия, Вольное экономи</w:t>
            </w:r>
            <w:r w:rsidR="00BB5445">
              <w:rPr>
                <w:rFonts w:ascii="Times New Roman" w:hAnsi="Times New Roman" w:cs="Times New Roman"/>
                <w:sz w:val="24"/>
                <w:szCs w:val="24"/>
                <w:lang w:val="ru-RU"/>
              </w:rPr>
              <w:t xml:space="preserve">ческое общество, секуляризация. </w:t>
            </w:r>
            <w:r w:rsidRPr="00E36D18">
              <w:rPr>
                <w:rFonts w:ascii="Times New Roman" w:hAnsi="Times New Roman" w:cs="Times New Roman"/>
                <w:sz w:val="24"/>
                <w:szCs w:val="24"/>
                <w:lang w:val="ru-RU"/>
              </w:rPr>
              <w:t xml:space="preserve">Извлекать информацию из «Наказа» Екатерины </w:t>
            </w:r>
            <w:r w:rsidRPr="00EA49BA">
              <w:rPr>
                <w:rFonts w:ascii="Times New Roman" w:hAnsi="Times New Roman" w:cs="Times New Roman"/>
                <w:sz w:val="24"/>
                <w:szCs w:val="24"/>
              </w:rPr>
              <w:t>II</w:t>
            </w:r>
            <w:r w:rsidRPr="00E36D18">
              <w:rPr>
                <w:rFonts w:ascii="Times New Roman" w:hAnsi="Times New Roman" w:cs="Times New Roman"/>
                <w:sz w:val="24"/>
                <w:szCs w:val="24"/>
                <w:lang w:val="ru-RU"/>
              </w:rPr>
              <w:t>, выявлять особенности прос</w:t>
            </w:r>
            <w:r w:rsidR="00BB5445">
              <w:rPr>
                <w:rFonts w:ascii="Times New Roman" w:hAnsi="Times New Roman" w:cs="Times New Roman"/>
                <w:sz w:val="24"/>
                <w:szCs w:val="24"/>
                <w:lang w:val="ru-RU"/>
              </w:rPr>
              <w:t xml:space="preserve">вещённого абсолютизма в России. </w:t>
            </w:r>
            <w:r w:rsidRPr="00980ACD">
              <w:rPr>
                <w:rFonts w:ascii="Times New Roman" w:hAnsi="Times New Roman" w:cs="Times New Roman"/>
                <w:sz w:val="24"/>
                <w:szCs w:val="24"/>
                <w:lang w:val="ru-RU"/>
              </w:rPr>
              <w:t>Представлять в виде схемы систему местного уп</w:t>
            </w:r>
            <w:r w:rsidR="00980ACD" w:rsidRPr="00980ACD">
              <w:rPr>
                <w:rFonts w:ascii="Times New Roman" w:hAnsi="Times New Roman" w:cs="Times New Roman"/>
                <w:sz w:val="24"/>
                <w:szCs w:val="24"/>
                <w:lang w:val="ru-RU"/>
              </w:rPr>
              <w:t>равления по губернской реформе.</w:t>
            </w:r>
            <w:r w:rsidR="00980ACD">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Раскрывать значение участия с</w:t>
            </w:r>
            <w:r w:rsidR="00980ACD">
              <w:rPr>
                <w:rFonts w:ascii="Times New Roman" w:hAnsi="Times New Roman" w:cs="Times New Roman"/>
                <w:sz w:val="24"/>
                <w:szCs w:val="24"/>
                <w:lang w:val="ru-RU"/>
              </w:rPr>
              <w:t>ословных представителей в мест</w:t>
            </w:r>
            <w:r w:rsidRPr="00980ACD">
              <w:rPr>
                <w:rFonts w:ascii="Times New Roman" w:hAnsi="Times New Roman" w:cs="Times New Roman"/>
                <w:sz w:val="24"/>
                <w:szCs w:val="24"/>
                <w:lang w:val="ru-RU"/>
              </w:rPr>
              <w:t xml:space="preserve">ном самоуправлении России в конце </w:t>
            </w:r>
            <w:r w:rsidRPr="00EA49BA">
              <w:rPr>
                <w:rFonts w:ascii="Times New Roman" w:hAnsi="Times New Roman" w:cs="Times New Roman"/>
                <w:sz w:val="24"/>
                <w:szCs w:val="24"/>
              </w:rPr>
              <w:t>XVIII</w:t>
            </w:r>
            <w:r w:rsidR="00BB5445">
              <w:rPr>
                <w:rFonts w:ascii="Times New Roman" w:hAnsi="Times New Roman" w:cs="Times New Roman"/>
                <w:sz w:val="24"/>
                <w:szCs w:val="24"/>
                <w:lang w:val="ru-RU"/>
              </w:rPr>
              <w:t xml:space="preserve"> в. </w:t>
            </w:r>
            <w:r w:rsidRPr="00474313">
              <w:rPr>
                <w:rFonts w:ascii="Times New Roman" w:hAnsi="Times New Roman" w:cs="Times New Roman"/>
                <w:sz w:val="24"/>
                <w:szCs w:val="24"/>
                <w:lang w:val="ru-RU"/>
              </w:rPr>
              <w:t xml:space="preserve">Показывать на карте территории расселения народов в Российской империи в </w:t>
            </w:r>
            <w:r w:rsidRPr="00EA49BA">
              <w:rPr>
                <w:rFonts w:ascii="Times New Roman" w:hAnsi="Times New Roman" w:cs="Times New Roman"/>
                <w:sz w:val="24"/>
                <w:szCs w:val="24"/>
              </w:rPr>
              <w:t>XVIII</w:t>
            </w:r>
            <w:r w:rsidR="00980ACD">
              <w:rPr>
                <w:rFonts w:ascii="Times New Roman" w:hAnsi="Times New Roman" w:cs="Times New Roman"/>
                <w:sz w:val="24"/>
                <w:szCs w:val="24"/>
                <w:lang w:val="ru-RU"/>
              </w:rPr>
              <w:t xml:space="preserve"> в. </w:t>
            </w:r>
            <w:r w:rsidRPr="00474313">
              <w:rPr>
                <w:rFonts w:ascii="Times New Roman" w:hAnsi="Times New Roman" w:cs="Times New Roman"/>
                <w:sz w:val="24"/>
                <w:szCs w:val="24"/>
                <w:lang w:val="ru-RU"/>
              </w:rPr>
              <w:t xml:space="preserve">Характеризовать национальную и религиозную политику власти в правление Екатерины </w:t>
            </w:r>
            <w:r w:rsidRPr="00EA49BA">
              <w:rPr>
                <w:rFonts w:ascii="Times New Roman" w:hAnsi="Times New Roman" w:cs="Times New Roman"/>
                <w:sz w:val="24"/>
                <w:szCs w:val="24"/>
              </w:rPr>
              <w:t>II</w:t>
            </w:r>
            <w:r w:rsidRPr="00474313">
              <w:rPr>
                <w:rFonts w:ascii="Times New Roman" w:hAnsi="Times New Roman" w:cs="Times New Roman"/>
                <w:sz w:val="24"/>
                <w:szCs w:val="24"/>
                <w:lang w:val="ru-RU"/>
              </w:rPr>
              <w:t>.</w:t>
            </w:r>
            <w:r w:rsidR="00BB5445">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Объяснять причины выступ</w:t>
            </w:r>
            <w:r w:rsidR="00980ACD">
              <w:rPr>
                <w:rFonts w:ascii="Times New Roman" w:hAnsi="Times New Roman" w:cs="Times New Roman"/>
                <w:sz w:val="24"/>
                <w:szCs w:val="24"/>
                <w:lang w:val="ru-RU"/>
              </w:rPr>
              <w:t>лений, имевших национальную на</w:t>
            </w:r>
            <w:r w:rsidR="00BB5445">
              <w:rPr>
                <w:rFonts w:ascii="Times New Roman" w:hAnsi="Times New Roman" w:cs="Times New Roman"/>
                <w:sz w:val="24"/>
                <w:szCs w:val="24"/>
                <w:lang w:val="ru-RU"/>
              </w:rPr>
              <w:t xml:space="preserve">правленность. </w:t>
            </w:r>
            <w:r w:rsidRPr="00474313">
              <w:rPr>
                <w:rFonts w:ascii="Times New Roman" w:hAnsi="Times New Roman" w:cs="Times New Roman"/>
                <w:sz w:val="24"/>
                <w:szCs w:val="24"/>
                <w:lang w:val="ru-RU"/>
              </w:rPr>
              <w:t xml:space="preserve">Рассказывать об экономических районах и развитии экономики страны при Екатерине </w:t>
            </w:r>
            <w:r w:rsidRPr="00EA49BA">
              <w:rPr>
                <w:rFonts w:ascii="Times New Roman" w:hAnsi="Times New Roman" w:cs="Times New Roman"/>
                <w:sz w:val="24"/>
                <w:szCs w:val="24"/>
              </w:rPr>
              <w:t>II</w:t>
            </w:r>
            <w:r w:rsidRPr="00474313">
              <w:rPr>
                <w:rFonts w:ascii="Times New Roman" w:hAnsi="Times New Roman" w:cs="Times New Roman"/>
                <w:sz w:val="24"/>
                <w:szCs w:val="24"/>
                <w:lang w:val="ru-RU"/>
              </w:rPr>
              <w:t>, использ</w:t>
            </w:r>
            <w:r w:rsidR="002C23BC">
              <w:rPr>
                <w:rFonts w:ascii="Times New Roman" w:hAnsi="Times New Roman" w:cs="Times New Roman"/>
                <w:sz w:val="24"/>
                <w:szCs w:val="24"/>
                <w:lang w:val="ru-RU"/>
              </w:rPr>
              <w:t xml:space="preserve">уя информацию учебника и карты. </w:t>
            </w:r>
            <w:r w:rsidRPr="00474313">
              <w:rPr>
                <w:rFonts w:ascii="Times New Roman" w:hAnsi="Times New Roman" w:cs="Times New Roman"/>
                <w:sz w:val="24"/>
                <w:szCs w:val="24"/>
                <w:lang w:val="ru-RU"/>
              </w:rPr>
              <w:t xml:space="preserve">Сравнивать экономическую и социальную политику Петра </w:t>
            </w:r>
            <w:r w:rsidRPr="00EA49BA">
              <w:rPr>
                <w:rFonts w:ascii="Times New Roman" w:hAnsi="Times New Roman" w:cs="Times New Roman"/>
                <w:sz w:val="24"/>
                <w:szCs w:val="24"/>
              </w:rPr>
              <w:t>I</w:t>
            </w:r>
            <w:r w:rsidRPr="00474313">
              <w:rPr>
                <w:rFonts w:ascii="Times New Roman" w:hAnsi="Times New Roman" w:cs="Times New Roman"/>
                <w:sz w:val="24"/>
                <w:szCs w:val="24"/>
                <w:lang w:val="ru-RU"/>
              </w:rPr>
              <w:t xml:space="preserve"> и Екатерины </w:t>
            </w:r>
            <w:r w:rsidRPr="00EA49BA">
              <w:rPr>
                <w:rFonts w:ascii="Times New Roman" w:hAnsi="Times New Roman" w:cs="Times New Roman"/>
                <w:sz w:val="24"/>
                <w:szCs w:val="24"/>
              </w:rPr>
              <w:t>II</w:t>
            </w:r>
            <w:r w:rsidRPr="00474313">
              <w:rPr>
                <w:rFonts w:ascii="Times New Roman" w:hAnsi="Times New Roman" w:cs="Times New Roman"/>
                <w:sz w:val="24"/>
                <w:szCs w:val="24"/>
                <w:lang w:val="ru-RU"/>
              </w:rPr>
              <w:t>, в</w:t>
            </w:r>
            <w:r w:rsidR="00BB5445">
              <w:rPr>
                <w:rFonts w:ascii="Times New Roman" w:hAnsi="Times New Roman" w:cs="Times New Roman"/>
                <w:sz w:val="24"/>
                <w:szCs w:val="24"/>
                <w:lang w:val="ru-RU"/>
              </w:rPr>
              <w:t xml:space="preserve">ыявлять общие черты и различия. </w:t>
            </w:r>
            <w:r w:rsidRPr="00474313">
              <w:rPr>
                <w:rFonts w:ascii="Times New Roman" w:hAnsi="Times New Roman" w:cs="Times New Roman"/>
                <w:sz w:val="24"/>
                <w:szCs w:val="24"/>
                <w:lang w:val="ru-RU"/>
              </w:rPr>
              <w:t xml:space="preserve">Характеризовать положение российского крепостного </w:t>
            </w:r>
            <w:r w:rsidRPr="00474313">
              <w:rPr>
                <w:rFonts w:ascii="Times New Roman" w:hAnsi="Times New Roman" w:cs="Times New Roman"/>
                <w:sz w:val="24"/>
                <w:szCs w:val="24"/>
                <w:lang w:val="ru-RU"/>
              </w:rPr>
              <w:lastRenderedPageBreak/>
              <w:t>к</w:t>
            </w:r>
            <w:r w:rsidR="00980ACD">
              <w:rPr>
                <w:rFonts w:ascii="Times New Roman" w:hAnsi="Times New Roman" w:cs="Times New Roman"/>
                <w:sz w:val="24"/>
                <w:szCs w:val="24"/>
                <w:lang w:val="ru-RU"/>
              </w:rPr>
              <w:t>рестьян</w:t>
            </w:r>
            <w:r w:rsidRPr="00474313">
              <w:rPr>
                <w:rFonts w:ascii="Times New Roman" w:hAnsi="Times New Roman" w:cs="Times New Roman"/>
                <w:sz w:val="24"/>
                <w:szCs w:val="24"/>
                <w:lang w:val="ru-RU"/>
              </w:rPr>
              <w:t>ства с привлечением материала книги А. Н. Радищева «Путеше-</w:t>
            </w:r>
            <w:r w:rsidR="00BB5445">
              <w:rPr>
                <w:rFonts w:ascii="Times New Roman" w:hAnsi="Times New Roman" w:cs="Times New Roman"/>
                <w:sz w:val="24"/>
                <w:szCs w:val="24"/>
                <w:lang w:val="ru-RU"/>
              </w:rPr>
              <w:t xml:space="preserve"> ствие из Петербурга в Москву». </w:t>
            </w:r>
            <w:r w:rsidRPr="00474313">
              <w:rPr>
                <w:rFonts w:ascii="Times New Roman" w:hAnsi="Times New Roman" w:cs="Times New Roman"/>
                <w:sz w:val="24"/>
                <w:szCs w:val="24"/>
                <w:lang w:val="ru-RU"/>
              </w:rPr>
              <w:t>Проводить анализ исторических документов (Жалованные грамоты дворянству и городам и другое) для выявления прав и обязанностей дв</w:t>
            </w:r>
            <w:r w:rsidR="00BB5445">
              <w:rPr>
                <w:rFonts w:ascii="Times New Roman" w:hAnsi="Times New Roman" w:cs="Times New Roman"/>
                <w:sz w:val="24"/>
                <w:szCs w:val="24"/>
                <w:lang w:val="ru-RU"/>
              </w:rPr>
              <w:t xml:space="preserve">орянства и городского сословия. </w:t>
            </w:r>
            <w:r w:rsidRPr="00474313">
              <w:rPr>
                <w:rFonts w:ascii="Times New Roman" w:hAnsi="Times New Roman" w:cs="Times New Roman"/>
                <w:sz w:val="24"/>
                <w:szCs w:val="24"/>
                <w:lang w:val="ru-RU"/>
              </w:rPr>
              <w:t xml:space="preserve">Участвовать в подготовке </w:t>
            </w:r>
            <w:r w:rsidR="00980ACD">
              <w:rPr>
                <w:rFonts w:ascii="Times New Roman" w:hAnsi="Times New Roman" w:cs="Times New Roman"/>
                <w:sz w:val="24"/>
                <w:szCs w:val="24"/>
                <w:lang w:val="ru-RU"/>
              </w:rPr>
              <w:t>проекта «Известные предпринима</w:t>
            </w:r>
            <w:r w:rsidRPr="00474313">
              <w:rPr>
                <w:rFonts w:ascii="Times New Roman" w:hAnsi="Times New Roman" w:cs="Times New Roman"/>
                <w:sz w:val="24"/>
                <w:szCs w:val="24"/>
                <w:lang w:val="ru-RU"/>
              </w:rPr>
              <w:t>тельские династии» (в том числе на материале истории региона). Показывать на карте важнейшие торговые пути, местоположение крупнейших российских ярмарок.</w:t>
            </w:r>
            <w:r w:rsidR="00BB5445">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 xml:space="preserve">Показывать на карте территорию, раскрывать причины, ход, итоги, значение восстания под предводительством Е. И. Пугачёва. </w:t>
            </w:r>
            <w:r w:rsidRPr="00980ACD">
              <w:rPr>
                <w:rFonts w:ascii="Times New Roman" w:hAnsi="Times New Roman" w:cs="Times New Roman"/>
                <w:sz w:val="24"/>
                <w:szCs w:val="24"/>
                <w:lang w:val="ru-RU"/>
              </w:rPr>
              <w:t>Представлять</w:t>
            </w:r>
            <w:r w:rsidR="00980ACD" w:rsidRPr="00980ACD">
              <w:rPr>
                <w:rFonts w:ascii="Times New Roman" w:hAnsi="Times New Roman" w:cs="Times New Roman"/>
                <w:sz w:val="24"/>
                <w:szCs w:val="24"/>
                <w:lang w:val="ru-RU"/>
              </w:rPr>
              <w:t xml:space="preserve"> характеристику Е. И. Пугачёва.</w:t>
            </w:r>
            <w:r w:rsidR="00980ACD">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 xml:space="preserve">Объяснять, в чём состояло влияние восстания под руководством Пугачёва на внутреннюю </w:t>
            </w:r>
            <w:r w:rsidR="00BB5445">
              <w:rPr>
                <w:rFonts w:ascii="Times New Roman" w:hAnsi="Times New Roman" w:cs="Times New Roman"/>
                <w:sz w:val="24"/>
                <w:szCs w:val="24"/>
                <w:lang w:val="ru-RU"/>
              </w:rPr>
              <w:t xml:space="preserve">политику, общественную жизнь. </w:t>
            </w:r>
            <w:r w:rsidRPr="00474313">
              <w:rPr>
                <w:rFonts w:ascii="Times New Roman" w:hAnsi="Times New Roman" w:cs="Times New Roman"/>
                <w:sz w:val="24"/>
                <w:szCs w:val="24"/>
                <w:lang w:val="ru-RU"/>
              </w:rPr>
              <w:t xml:space="preserve">Сравнивать основные направления внешней политики России при Петре </w:t>
            </w:r>
            <w:r w:rsidRPr="00EA49BA">
              <w:rPr>
                <w:rFonts w:ascii="Times New Roman" w:hAnsi="Times New Roman" w:cs="Times New Roman"/>
                <w:sz w:val="24"/>
                <w:szCs w:val="24"/>
              </w:rPr>
              <w:t>I</w:t>
            </w:r>
            <w:r w:rsidRPr="00474313">
              <w:rPr>
                <w:rFonts w:ascii="Times New Roman" w:hAnsi="Times New Roman" w:cs="Times New Roman"/>
                <w:sz w:val="24"/>
                <w:szCs w:val="24"/>
                <w:lang w:val="ru-RU"/>
              </w:rPr>
              <w:t xml:space="preserve"> и Екатерине </w:t>
            </w:r>
            <w:r w:rsidRPr="00EA49BA">
              <w:rPr>
                <w:rFonts w:ascii="Times New Roman" w:hAnsi="Times New Roman" w:cs="Times New Roman"/>
                <w:sz w:val="24"/>
                <w:szCs w:val="24"/>
              </w:rPr>
              <w:t>II</w:t>
            </w:r>
            <w:r w:rsidRPr="00474313">
              <w:rPr>
                <w:rFonts w:ascii="Times New Roman" w:hAnsi="Times New Roman" w:cs="Times New Roman"/>
                <w:sz w:val="24"/>
                <w:szCs w:val="24"/>
                <w:lang w:val="ru-RU"/>
              </w:rPr>
              <w:t>, выяв</w:t>
            </w:r>
            <w:r w:rsidR="00980ACD">
              <w:rPr>
                <w:rFonts w:ascii="Times New Roman" w:hAnsi="Times New Roman" w:cs="Times New Roman"/>
                <w:sz w:val="24"/>
                <w:szCs w:val="24"/>
                <w:lang w:val="ru-RU"/>
              </w:rPr>
              <w:t xml:space="preserve">лять черты сходства и различия. </w:t>
            </w:r>
            <w:r w:rsidRPr="00474313">
              <w:rPr>
                <w:rFonts w:ascii="Times New Roman" w:hAnsi="Times New Roman" w:cs="Times New Roman"/>
                <w:sz w:val="24"/>
                <w:szCs w:val="24"/>
                <w:lang w:val="ru-RU"/>
              </w:rPr>
              <w:t xml:space="preserve">Систематизировать информацию о русско-турецких войнах второй половины </w:t>
            </w:r>
            <w:r w:rsidRPr="00EA49BA">
              <w:rPr>
                <w:rFonts w:ascii="Times New Roman" w:hAnsi="Times New Roman" w:cs="Times New Roman"/>
                <w:sz w:val="24"/>
                <w:szCs w:val="24"/>
              </w:rPr>
              <w:t>XVIII</w:t>
            </w:r>
            <w:r w:rsidRPr="00474313">
              <w:rPr>
                <w:rFonts w:ascii="Times New Roman" w:hAnsi="Times New Roman" w:cs="Times New Roman"/>
                <w:sz w:val="24"/>
                <w:szCs w:val="24"/>
                <w:lang w:val="ru-RU"/>
              </w:rPr>
              <w:t xml:space="preserve"> в. (даты, участн</w:t>
            </w:r>
            <w:r w:rsidR="00BB5445">
              <w:rPr>
                <w:rFonts w:ascii="Times New Roman" w:hAnsi="Times New Roman" w:cs="Times New Roman"/>
                <w:sz w:val="24"/>
                <w:szCs w:val="24"/>
                <w:lang w:val="ru-RU"/>
              </w:rPr>
              <w:t xml:space="preserve">ики, ключевые сражения, итоги). </w:t>
            </w:r>
            <w:r w:rsidRPr="00474313">
              <w:rPr>
                <w:rFonts w:ascii="Times New Roman" w:hAnsi="Times New Roman" w:cs="Times New Roman"/>
                <w:sz w:val="24"/>
                <w:szCs w:val="24"/>
                <w:lang w:val="ru-RU"/>
              </w:rPr>
              <w:t>Давать характеристику лично</w:t>
            </w:r>
            <w:r w:rsidR="00BB5445">
              <w:rPr>
                <w:rFonts w:ascii="Times New Roman" w:hAnsi="Times New Roman" w:cs="Times New Roman"/>
                <w:sz w:val="24"/>
                <w:szCs w:val="24"/>
                <w:lang w:val="ru-RU"/>
              </w:rPr>
              <w:t>сти и деятельности П.А.</w:t>
            </w:r>
            <w:r w:rsidR="00980ACD">
              <w:rPr>
                <w:rFonts w:ascii="Times New Roman" w:hAnsi="Times New Roman" w:cs="Times New Roman"/>
                <w:sz w:val="24"/>
                <w:szCs w:val="24"/>
                <w:lang w:val="ru-RU"/>
              </w:rPr>
              <w:t>Румян</w:t>
            </w:r>
            <w:r w:rsidR="00BB5445">
              <w:rPr>
                <w:rFonts w:ascii="Times New Roman" w:hAnsi="Times New Roman" w:cs="Times New Roman"/>
                <w:sz w:val="24"/>
                <w:szCs w:val="24"/>
                <w:lang w:val="ru-RU"/>
              </w:rPr>
              <w:t>цева, А.В.</w:t>
            </w:r>
            <w:r w:rsidRPr="00474313">
              <w:rPr>
                <w:rFonts w:ascii="Times New Roman" w:hAnsi="Times New Roman" w:cs="Times New Roman"/>
                <w:sz w:val="24"/>
                <w:szCs w:val="24"/>
                <w:lang w:val="ru-RU"/>
              </w:rPr>
              <w:t xml:space="preserve">Суворова, </w:t>
            </w:r>
            <w:r w:rsidR="00BB5445">
              <w:rPr>
                <w:rFonts w:ascii="Times New Roman" w:hAnsi="Times New Roman" w:cs="Times New Roman"/>
                <w:sz w:val="24"/>
                <w:szCs w:val="24"/>
                <w:lang w:val="ru-RU"/>
              </w:rPr>
              <w:t xml:space="preserve">Ф.Ф. Ушакова, Г.А.Потёмкина. </w:t>
            </w:r>
            <w:r w:rsidRPr="00474313">
              <w:rPr>
                <w:rFonts w:ascii="Times New Roman" w:hAnsi="Times New Roman" w:cs="Times New Roman"/>
                <w:sz w:val="24"/>
                <w:szCs w:val="24"/>
                <w:lang w:val="ru-RU"/>
              </w:rPr>
              <w:t xml:space="preserve">Высказывать и обосновывать суждения </w:t>
            </w:r>
            <w:r w:rsidR="00BB5445">
              <w:rPr>
                <w:rFonts w:ascii="Times New Roman" w:hAnsi="Times New Roman" w:cs="Times New Roman"/>
                <w:sz w:val="24"/>
                <w:szCs w:val="24"/>
                <w:lang w:val="ru-RU"/>
              </w:rPr>
              <w:t xml:space="preserve">о причинах побед русских войск. </w:t>
            </w:r>
            <w:r w:rsidRPr="00474313">
              <w:rPr>
                <w:rFonts w:ascii="Times New Roman" w:hAnsi="Times New Roman" w:cs="Times New Roman"/>
                <w:sz w:val="24"/>
                <w:szCs w:val="24"/>
                <w:lang w:val="ru-RU"/>
              </w:rPr>
              <w:t>Рассказывать с опорой на карту об освоении новых территорий, присоединённ</w:t>
            </w:r>
            <w:r w:rsidR="00BB5445">
              <w:rPr>
                <w:rFonts w:ascii="Times New Roman" w:hAnsi="Times New Roman" w:cs="Times New Roman"/>
                <w:sz w:val="24"/>
                <w:szCs w:val="24"/>
                <w:lang w:val="ru-RU"/>
              </w:rPr>
              <w:t xml:space="preserve">ых в ходе русско-турецких войн. </w:t>
            </w:r>
            <w:r w:rsidRPr="00474313">
              <w:rPr>
                <w:rFonts w:ascii="Times New Roman" w:hAnsi="Times New Roman" w:cs="Times New Roman"/>
                <w:sz w:val="24"/>
                <w:szCs w:val="24"/>
                <w:lang w:val="ru-RU"/>
              </w:rPr>
              <w:t xml:space="preserve">Давать оценку итогам внешней политики и международному положению России в конце правления Екатерины </w:t>
            </w:r>
            <w:r w:rsidRPr="00EA49BA">
              <w:rPr>
                <w:rFonts w:ascii="Times New Roman" w:hAnsi="Times New Roman" w:cs="Times New Roman"/>
                <w:sz w:val="24"/>
                <w:szCs w:val="24"/>
              </w:rPr>
              <w:t>II</w:t>
            </w:r>
            <w:r w:rsidR="00BB5445">
              <w:rPr>
                <w:rFonts w:ascii="Times New Roman" w:hAnsi="Times New Roman" w:cs="Times New Roman"/>
                <w:sz w:val="24"/>
                <w:szCs w:val="24"/>
                <w:lang w:val="ru-RU"/>
              </w:rPr>
              <w:t xml:space="preserve">. </w:t>
            </w:r>
            <w:r w:rsidRPr="00474313">
              <w:rPr>
                <w:rFonts w:ascii="Times New Roman" w:hAnsi="Times New Roman" w:cs="Times New Roman"/>
                <w:sz w:val="24"/>
                <w:szCs w:val="24"/>
                <w:lang w:val="ru-RU"/>
              </w:rPr>
              <w:t>Систематизировать  информаци</w:t>
            </w:r>
            <w:r w:rsidR="00980ACD">
              <w:rPr>
                <w:rFonts w:ascii="Times New Roman" w:hAnsi="Times New Roman" w:cs="Times New Roman"/>
                <w:sz w:val="24"/>
                <w:szCs w:val="24"/>
                <w:lang w:val="ru-RU"/>
              </w:rPr>
              <w:t xml:space="preserve">ю  об  участии  России,  наряду </w:t>
            </w:r>
            <w:r w:rsidRPr="00474313">
              <w:rPr>
                <w:rFonts w:ascii="Times New Roman" w:hAnsi="Times New Roman" w:cs="Times New Roman"/>
                <w:sz w:val="24"/>
                <w:szCs w:val="24"/>
                <w:lang w:val="ru-RU"/>
              </w:rPr>
              <w:t>с империей Габсбуров и Пруссией, в разделах Речи Посполитой.</w:t>
            </w:r>
            <w:r w:rsidR="00BB5445">
              <w:rPr>
                <w:rFonts w:ascii="Times New Roman" w:hAnsi="Times New Roman" w:cs="Times New Roman"/>
                <w:sz w:val="24"/>
                <w:szCs w:val="24"/>
                <w:lang w:val="ru-RU"/>
              </w:rPr>
              <w:t xml:space="preserve"> </w:t>
            </w:r>
            <w:r w:rsidR="00980ACD" w:rsidRPr="00980ACD">
              <w:rPr>
                <w:rFonts w:ascii="Times New Roman" w:hAnsi="Times New Roman" w:cs="Times New Roman"/>
                <w:sz w:val="24"/>
                <w:szCs w:val="24"/>
                <w:lang w:val="ru-RU"/>
              </w:rPr>
              <w:t xml:space="preserve">Составлять характеристику (исторический портрет) Павла </w:t>
            </w:r>
            <w:r w:rsidR="00980ACD" w:rsidRPr="00EA49BA">
              <w:rPr>
                <w:rFonts w:ascii="Times New Roman" w:hAnsi="Times New Roman" w:cs="Times New Roman"/>
                <w:sz w:val="24"/>
                <w:szCs w:val="24"/>
              </w:rPr>
              <w:t>I</w:t>
            </w:r>
            <w:r w:rsidR="00980ACD" w:rsidRPr="00980ACD">
              <w:rPr>
                <w:rFonts w:ascii="Times New Roman" w:hAnsi="Times New Roman" w:cs="Times New Roman"/>
                <w:sz w:val="24"/>
                <w:szCs w:val="24"/>
                <w:lang w:val="ru-RU"/>
              </w:rPr>
              <w:t>.</w:t>
            </w:r>
            <w:r w:rsidR="00980ACD">
              <w:rPr>
                <w:rFonts w:ascii="Times New Roman" w:hAnsi="Times New Roman" w:cs="Times New Roman"/>
                <w:sz w:val="24"/>
                <w:szCs w:val="24"/>
                <w:lang w:val="ru-RU"/>
              </w:rPr>
              <w:t xml:space="preserve"> </w:t>
            </w:r>
            <w:r w:rsidR="00980ACD" w:rsidRPr="00980ACD">
              <w:rPr>
                <w:rFonts w:ascii="Times New Roman" w:hAnsi="Times New Roman" w:cs="Times New Roman"/>
                <w:sz w:val="24"/>
                <w:szCs w:val="24"/>
                <w:lang w:val="ru-RU"/>
              </w:rPr>
              <w:t xml:space="preserve">Характеризовать внутреннюю и внешнюю политику Павла </w:t>
            </w:r>
            <w:r w:rsidR="00980ACD" w:rsidRPr="00EA49BA">
              <w:rPr>
                <w:rFonts w:ascii="Times New Roman" w:hAnsi="Times New Roman" w:cs="Times New Roman"/>
                <w:sz w:val="24"/>
                <w:szCs w:val="24"/>
              </w:rPr>
              <w:t>I</w:t>
            </w:r>
            <w:r w:rsidR="00980ACD" w:rsidRPr="00980ACD">
              <w:rPr>
                <w:rFonts w:ascii="Times New Roman" w:hAnsi="Times New Roman" w:cs="Times New Roman"/>
                <w:sz w:val="24"/>
                <w:szCs w:val="24"/>
                <w:lang w:val="ru-RU"/>
              </w:rPr>
              <w:t>,</w:t>
            </w:r>
            <w:r w:rsidR="00980ACD">
              <w:rPr>
                <w:rFonts w:ascii="Times New Roman" w:hAnsi="Times New Roman" w:cs="Times New Roman"/>
                <w:sz w:val="24"/>
                <w:szCs w:val="24"/>
                <w:lang w:val="ru-RU"/>
              </w:rPr>
              <w:t xml:space="preserve"> </w:t>
            </w:r>
            <w:r w:rsidR="00BB5445">
              <w:rPr>
                <w:rFonts w:ascii="Times New Roman" w:hAnsi="Times New Roman" w:cs="Times New Roman"/>
                <w:sz w:val="24"/>
                <w:szCs w:val="24"/>
                <w:lang w:val="ru-RU"/>
              </w:rPr>
              <w:t xml:space="preserve">называть основные мероприятия. </w:t>
            </w:r>
            <w:r w:rsidR="00980ACD" w:rsidRPr="00980ACD">
              <w:rPr>
                <w:rFonts w:ascii="Times New Roman" w:hAnsi="Times New Roman" w:cs="Times New Roman"/>
                <w:sz w:val="24"/>
                <w:szCs w:val="24"/>
                <w:lang w:val="ru-RU"/>
              </w:rPr>
              <w:t>Давать оценку политике Пав</w:t>
            </w:r>
            <w:r w:rsidR="00980ACD">
              <w:rPr>
                <w:rFonts w:ascii="Times New Roman" w:hAnsi="Times New Roman" w:cs="Times New Roman"/>
                <w:sz w:val="24"/>
                <w:szCs w:val="24"/>
                <w:lang w:val="ru-RU"/>
              </w:rPr>
              <w:t>ла в отношении дворянства и кре</w:t>
            </w:r>
            <w:r w:rsidR="00980ACD" w:rsidRPr="00980ACD">
              <w:rPr>
                <w:rFonts w:ascii="Times New Roman" w:hAnsi="Times New Roman" w:cs="Times New Roman"/>
                <w:sz w:val="24"/>
                <w:szCs w:val="24"/>
                <w:lang w:val="ru-RU"/>
              </w:rPr>
              <w:t>стьянства на основе анализа до</w:t>
            </w:r>
            <w:r w:rsidR="00980ACD">
              <w:rPr>
                <w:rFonts w:ascii="Times New Roman" w:hAnsi="Times New Roman" w:cs="Times New Roman"/>
                <w:sz w:val="24"/>
                <w:szCs w:val="24"/>
                <w:lang w:val="ru-RU"/>
              </w:rPr>
              <w:t>кументов (указы о престолонасле</w:t>
            </w:r>
            <w:r w:rsidR="00980ACD" w:rsidRPr="00980ACD">
              <w:rPr>
                <w:rFonts w:ascii="Times New Roman" w:hAnsi="Times New Roman" w:cs="Times New Roman"/>
                <w:sz w:val="24"/>
                <w:szCs w:val="24"/>
                <w:lang w:val="ru-RU"/>
              </w:rPr>
              <w:t>дии, о «</w:t>
            </w:r>
            <w:r w:rsidR="00BB5445">
              <w:rPr>
                <w:rFonts w:ascii="Times New Roman" w:hAnsi="Times New Roman" w:cs="Times New Roman"/>
                <w:sz w:val="24"/>
                <w:szCs w:val="24"/>
                <w:lang w:val="ru-RU"/>
              </w:rPr>
              <w:t xml:space="preserve">трёхдневной барщине» и другие). </w:t>
            </w:r>
            <w:r w:rsidR="00980ACD" w:rsidRPr="00980ACD">
              <w:rPr>
                <w:rFonts w:ascii="Times New Roman" w:hAnsi="Times New Roman" w:cs="Times New Roman"/>
                <w:sz w:val="24"/>
                <w:szCs w:val="24"/>
                <w:lang w:val="ru-RU"/>
              </w:rPr>
              <w:t>Рассказывать об Итальянском и</w:t>
            </w:r>
            <w:r w:rsidR="00980ACD">
              <w:rPr>
                <w:rFonts w:ascii="Times New Roman" w:hAnsi="Times New Roman" w:cs="Times New Roman"/>
                <w:sz w:val="24"/>
                <w:szCs w:val="24"/>
                <w:lang w:val="ru-RU"/>
              </w:rPr>
              <w:t xml:space="preserve"> Швейцарском походах А. В. </w:t>
            </w:r>
            <w:r w:rsidR="00980ACD">
              <w:rPr>
                <w:rFonts w:ascii="Times New Roman" w:hAnsi="Times New Roman" w:cs="Times New Roman"/>
                <w:sz w:val="24"/>
                <w:szCs w:val="24"/>
                <w:lang w:val="ru-RU"/>
              </w:rPr>
              <w:lastRenderedPageBreak/>
              <w:t>Суво</w:t>
            </w:r>
            <w:r w:rsidR="00980ACD" w:rsidRPr="00980ACD">
              <w:rPr>
                <w:rFonts w:ascii="Times New Roman" w:hAnsi="Times New Roman" w:cs="Times New Roman"/>
                <w:sz w:val="24"/>
                <w:szCs w:val="24"/>
                <w:lang w:val="ru-RU"/>
              </w:rPr>
              <w:t>рова, действиях русской эскадры</w:t>
            </w:r>
            <w:r w:rsidR="00980ACD">
              <w:rPr>
                <w:rFonts w:ascii="Times New Roman" w:hAnsi="Times New Roman" w:cs="Times New Roman"/>
                <w:sz w:val="24"/>
                <w:szCs w:val="24"/>
                <w:lang w:val="ru-RU"/>
              </w:rPr>
              <w:t xml:space="preserve"> в Средиземном море (с привлече</w:t>
            </w:r>
            <w:r w:rsidR="00980ACD" w:rsidRPr="00980ACD">
              <w:rPr>
                <w:rFonts w:ascii="Times New Roman" w:hAnsi="Times New Roman" w:cs="Times New Roman"/>
                <w:sz w:val="24"/>
                <w:szCs w:val="24"/>
                <w:lang w:val="ru-RU"/>
              </w:rPr>
              <w:t>нием материала курса всеобщей истории).</w:t>
            </w:r>
            <w:r w:rsidR="00980ACD">
              <w:rPr>
                <w:rFonts w:ascii="Times New Roman" w:hAnsi="Times New Roman" w:cs="Times New Roman"/>
                <w:sz w:val="24"/>
                <w:szCs w:val="24"/>
                <w:lang w:val="ru-RU"/>
              </w:rPr>
              <w:t xml:space="preserve"> </w:t>
            </w:r>
            <w:r w:rsidR="00980ACD" w:rsidRPr="00980ACD">
              <w:rPr>
                <w:rFonts w:ascii="Times New Roman" w:hAnsi="Times New Roman" w:cs="Times New Roman"/>
                <w:sz w:val="24"/>
                <w:szCs w:val="24"/>
                <w:lang w:val="ru-RU"/>
              </w:rPr>
              <w:t xml:space="preserve">Раскрывать причины заговора против Павла </w:t>
            </w:r>
            <w:r w:rsidR="00980ACD" w:rsidRPr="00EA49BA">
              <w:rPr>
                <w:rFonts w:ascii="Times New Roman" w:hAnsi="Times New Roman" w:cs="Times New Roman"/>
                <w:sz w:val="24"/>
                <w:szCs w:val="24"/>
              </w:rPr>
              <w:t>I</w:t>
            </w:r>
          </w:p>
        </w:tc>
      </w:tr>
    </w:tbl>
    <w:tbl>
      <w:tblPr>
        <w:tblStyle w:val="TableNormal72"/>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4"/>
        <w:gridCol w:w="3828"/>
        <w:gridCol w:w="4677"/>
      </w:tblGrid>
      <w:tr w:rsidR="00EA49BA" w:rsidRPr="00EA49BA" w:rsidTr="002C23BC">
        <w:trPr>
          <w:trHeight w:val="5092"/>
        </w:trPr>
        <w:tc>
          <w:tcPr>
            <w:tcW w:w="1014" w:type="dxa"/>
            <w:tcBorders>
              <w:left w:val="single" w:sz="6" w:space="0" w:color="000000"/>
              <w:bottom w:val="single" w:sz="6" w:space="0" w:color="000000"/>
              <w:right w:val="single" w:sz="6" w:space="0" w:color="000000"/>
            </w:tcBorders>
          </w:tcPr>
          <w:p w:rsidR="00EA49BA" w:rsidRPr="00E36D18" w:rsidRDefault="00EA49BA"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lastRenderedPageBreak/>
              <w:t>Культурное пространство Российской империи</w:t>
            </w:r>
          </w:p>
          <w:p w:rsidR="00EA49BA" w:rsidRPr="00E36D18" w:rsidRDefault="00EA49BA" w:rsidP="009F41BC">
            <w:pPr>
              <w:jc w:val="both"/>
              <w:rPr>
                <w:rFonts w:ascii="Times New Roman" w:hAnsi="Times New Roman" w:cs="Times New Roman"/>
                <w:b/>
                <w:sz w:val="24"/>
                <w:szCs w:val="24"/>
                <w:lang w:val="ru-RU"/>
              </w:rPr>
            </w:pPr>
            <w:r w:rsidRPr="00E36D18">
              <w:rPr>
                <w:rFonts w:ascii="Times New Roman" w:hAnsi="Times New Roman" w:cs="Times New Roman"/>
                <w:b/>
                <w:sz w:val="24"/>
                <w:szCs w:val="24"/>
                <w:lang w:val="ru-RU"/>
              </w:rPr>
              <w:t xml:space="preserve">в </w:t>
            </w:r>
            <w:r w:rsidRPr="00980ACD">
              <w:rPr>
                <w:rFonts w:ascii="Times New Roman" w:hAnsi="Times New Roman" w:cs="Times New Roman"/>
                <w:b/>
                <w:sz w:val="24"/>
                <w:szCs w:val="24"/>
              </w:rPr>
              <w:t>XVIII</w:t>
            </w:r>
            <w:r w:rsidRPr="00E36D18">
              <w:rPr>
                <w:rFonts w:ascii="Times New Roman" w:hAnsi="Times New Roman" w:cs="Times New Roman"/>
                <w:b/>
                <w:sz w:val="24"/>
                <w:szCs w:val="24"/>
                <w:lang w:val="ru-RU"/>
              </w:rPr>
              <w:t xml:space="preserve"> в.</w:t>
            </w:r>
          </w:p>
          <w:p w:rsidR="00EA49BA" w:rsidRPr="00EA49BA" w:rsidRDefault="00EA49BA" w:rsidP="009F41BC">
            <w:pPr>
              <w:jc w:val="both"/>
              <w:rPr>
                <w:rFonts w:ascii="Times New Roman" w:hAnsi="Times New Roman" w:cs="Times New Roman"/>
                <w:sz w:val="24"/>
                <w:szCs w:val="24"/>
              </w:rPr>
            </w:pPr>
            <w:r w:rsidRPr="00EA49BA">
              <w:rPr>
                <w:rFonts w:ascii="Times New Roman" w:hAnsi="Times New Roman" w:cs="Times New Roman"/>
                <w:sz w:val="24"/>
                <w:szCs w:val="24"/>
              </w:rPr>
              <w:t>(6 ч)</w:t>
            </w:r>
          </w:p>
        </w:tc>
        <w:tc>
          <w:tcPr>
            <w:tcW w:w="3828" w:type="dxa"/>
            <w:tcBorders>
              <w:left w:val="single" w:sz="6" w:space="0" w:color="000000"/>
              <w:bottom w:val="single" w:sz="6" w:space="0" w:color="000000"/>
              <w:right w:val="single" w:sz="6" w:space="0" w:color="000000"/>
            </w:tcBorders>
          </w:tcPr>
          <w:p w:rsidR="00980ACD" w:rsidRDefault="00980ACD" w:rsidP="009F41BC">
            <w:pPr>
              <w:jc w:val="both"/>
              <w:rPr>
                <w:rFonts w:ascii="Times New Roman" w:hAnsi="Times New Roman" w:cs="Times New Roman"/>
                <w:sz w:val="24"/>
                <w:szCs w:val="24"/>
                <w:lang w:val="ru-RU"/>
              </w:rPr>
            </w:pPr>
            <w:r w:rsidRPr="00BB5445">
              <w:rPr>
                <w:rFonts w:ascii="Times New Roman" w:hAnsi="Times New Roman" w:cs="Times New Roman"/>
                <w:b/>
                <w:i/>
                <w:sz w:val="24"/>
                <w:szCs w:val="24"/>
                <w:lang w:val="ru-RU"/>
              </w:rPr>
              <w:t>Российская обще</w:t>
            </w:r>
            <w:r w:rsidR="00EA49BA" w:rsidRPr="00BB5445">
              <w:rPr>
                <w:rFonts w:ascii="Times New Roman" w:hAnsi="Times New Roman" w:cs="Times New Roman"/>
                <w:b/>
                <w:i/>
                <w:sz w:val="24"/>
                <w:szCs w:val="24"/>
                <w:lang w:val="ru-RU"/>
              </w:rPr>
              <w:t>ственная мысль, публицистика и литература</w:t>
            </w:r>
            <w:r w:rsidR="00EA49BA" w:rsidRPr="00980ACD">
              <w:rPr>
                <w:rFonts w:ascii="Times New Roman" w:hAnsi="Times New Roman" w:cs="Times New Roman"/>
                <w:sz w:val="24"/>
                <w:szCs w:val="24"/>
                <w:lang w:val="ru-RU"/>
              </w:rPr>
              <w:t xml:space="preserve">. </w:t>
            </w:r>
            <w:r w:rsidR="00EA49BA" w:rsidRPr="00E36D18">
              <w:rPr>
                <w:rFonts w:ascii="Times New Roman" w:hAnsi="Times New Roman" w:cs="Times New Roman"/>
                <w:sz w:val="24"/>
                <w:szCs w:val="24"/>
                <w:lang w:val="ru-RU"/>
              </w:rPr>
              <w:t xml:space="preserve">Влияние идей Просвещения. Литература народов России в </w:t>
            </w:r>
            <w:r w:rsidR="00EA49BA"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w:t>
            </w:r>
            <w:r w:rsidR="00EA49BA" w:rsidRPr="00E36D18">
              <w:rPr>
                <w:rFonts w:ascii="Times New Roman" w:hAnsi="Times New Roman" w:cs="Times New Roman"/>
                <w:sz w:val="24"/>
                <w:szCs w:val="24"/>
                <w:lang w:val="ru-RU"/>
              </w:rPr>
              <w:t>Первые журналы, их и</w:t>
            </w:r>
            <w:r w:rsidR="00BB5445">
              <w:rPr>
                <w:rFonts w:ascii="Times New Roman" w:hAnsi="Times New Roman" w:cs="Times New Roman"/>
                <w:sz w:val="24"/>
                <w:szCs w:val="24"/>
                <w:lang w:val="ru-RU"/>
              </w:rPr>
              <w:t>здатели и авторы. Н.И.</w:t>
            </w:r>
            <w:r w:rsidR="002C23BC">
              <w:rPr>
                <w:rFonts w:ascii="Times New Roman" w:hAnsi="Times New Roman" w:cs="Times New Roman"/>
                <w:sz w:val="24"/>
                <w:szCs w:val="24"/>
                <w:lang w:val="ru-RU"/>
              </w:rPr>
              <w:t xml:space="preserve">Новиков. </w:t>
            </w:r>
            <w:r w:rsidRPr="00980ACD">
              <w:rPr>
                <w:rFonts w:ascii="Times New Roman" w:hAnsi="Times New Roman" w:cs="Times New Roman"/>
                <w:sz w:val="24"/>
                <w:szCs w:val="24"/>
                <w:lang w:val="ru-RU"/>
              </w:rPr>
              <w:t>Произведения</w:t>
            </w:r>
            <w:r>
              <w:rPr>
                <w:rFonts w:ascii="Times New Roman" w:hAnsi="Times New Roman" w:cs="Times New Roman"/>
                <w:sz w:val="24"/>
                <w:szCs w:val="24"/>
                <w:lang w:val="ru-RU"/>
              </w:rPr>
              <w:t xml:space="preserve"> </w:t>
            </w:r>
            <w:r w:rsidR="00BB5445">
              <w:rPr>
                <w:rFonts w:ascii="Times New Roman" w:hAnsi="Times New Roman" w:cs="Times New Roman"/>
                <w:sz w:val="24"/>
                <w:szCs w:val="24"/>
                <w:lang w:val="ru-RU"/>
              </w:rPr>
              <w:t>А.П.Сумарокова, Г.Р.Державина, Д.И.</w:t>
            </w:r>
            <w:r w:rsidR="002C23BC">
              <w:rPr>
                <w:rFonts w:ascii="Times New Roman" w:hAnsi="Times New Roman" w:cs="Times New Roman"/>
                <w:sz w:val="24"/>
                <w:szCs w:val="24"/>
                <w:lang w:val="ru-RU"/>
              </w:rPr>
              <w:t xml:space="preserve">Фонвизина. </w:t>
            </w:r>
            <w:r w:rsidR="00BB5445">
              <w:rPr>
                <w:rFonts w:ascii="Times New Roman" w:hAnsi="Times New Roman" w:cs="Times New Roman"/>
                <w:sz w:val="24"/>
                <w:szCs w:val="24"/>
                <w:lang w:val="ru-RU"/>
              </w:rPr>
              <w:t>А.Н.</w:t>
            </w:r>
            <w:r w:rsidRPr="00980ACD">
              <w:rPr>
                <w:rFonts w:ascii="Times New Roman" w:hAnsi="Times New Roman" w:cs="Times New Roman"/>
                <w:sz w:val="24"/>
                <w:szCs w:val="24"/>
                <w:lang w:val="ru-RU"/>
              </w:rPr>
              <w:t>Радищев и его</w:t>
            </w:r>
            <w:r>
              <w:rPr>
                <w:rFonts w:ascii="Times New Roman" w:hAnsi="Times New Roman" w:cs="Times New Roman"/>
                <w:sz w:val="24"/>
                <w:szCs w:val="24"/>
                <w:lang w:val="ru-RU"/>
              </w:rPr>
              <w:t xml:space="preserve"> </w:t>
            </w:r>
            <w:r w:rsidR="00EA49BA" w:rsidRPr="00980ACD">
              <w:rPr>
                <w:rFonts w:ascii="Times New Roman" w:hAnsi="Times New Roman" w:cs="Times New Roman"/>
                <w:sz w:val="24"/>
                <w:szCs w:val="24"/>
                <w:lang w:val="ru-RU"/>
              </w:rPr>
              <w:t>«Путеш</w:t>
            </w:r>
            <w:r w:rsidR="00BB5445">
              <w:rPr>
                <w:rFonts w:ascii="Times New Roman" w:hAnsi="Times New Roman" w:cs="Times New Roman"/>
                <w:sz w:val="24"/>
                <w:szCs w:val="24"/>
                <w:lang w:val="ru-RU"/>
              </w:rPr>
              <w:t xml:space="preserve">ествие из Петербурга в Москву». </w:t>
            </w:r>
            <w:r w:rsidRPr="00980ACD">
              <w:rPr>
                <w:rFonts w:ascii="Times New Roman" w:hAnsi="Times New Roman" w:cs="Times New Roman"/>
                <w:sz w:val="24"/>
                <w:szCs w:val="24"/>
                <w:lang w:val="ru-RU"/>
              </w:rPr>
              <w:t>Русская культура</w:t>
            </w:r>
            <w:r>
              <w:rPr>
                <w:rFonts w:ascii="Times New Roman" w:hAnsi="Times New Roman" w:cs="Times New Roman"/>
                <w:sz w:val="24"/>
                <w:szCs w:val="24"/>
                <w:lang w:val="ru-RU"/>
              </w:rPr>
              <w:t xml:space="preserve"> </w:t>
            </w:r>
            <w:r w:rsidR="00EA49BA" w:rsidRPr="00980ACD">
              <w:rPr>
                <w:rFonts w:ascii="Times New Roman" w:hAnsi="Times New Roman" w:cs="Times New Roman"/>
                <w:sz w:val="24"/>
                <w:szCs w:val="24"/>
                <w:lang w:val="ru-RU"/>
              </w:rPr>
              <w:t xml:space="preserve">и культура народов России в </w:t>
            </w:r>
            <w:r w:rsidR="00EA49BA" w:rsidRPr="00EA49BA">
              <w:rPr>
                <w:rFonts w:ascii="Times New Roman" w:hAnsi="Times New Roman" w:cs="Times New Roman"/>
                <w:sz w:val="24"/>
                <w:szCs w:val="24"/>
              </w:rPr>
              <w:t>XVIII</w:t>
            </w:r>
            <w:r w:rsidR="00EA49BA" w:rsidRPr="00980ACD">
              <w:rPr>
                <w:rFonts w:ascii="Times New Roman" w:hAnsi="Times New Roman" w:cs="Times New Roman"/>
                <w:sz w:val="24"/>
                <w:szCs w:val="24"/>
                <w:lang w:val="ru-RU"/>
              </w:rPr>
              <w:t xml:space="preserve"> в. Развитие светской культуры после преобразований Петра </w:t>
            </w:r>
            <w:r w:rsidR="00EA49BA" w:rsidRPr="00EA49BA">
              <w:rPr>
                <w:rFonts w:ascii="Times New Roman" w:hAnsi="Times New Roman" w:cs="Times New Roman"/>
                <w:sz w:val="24"/>
                <w:szCs w:val="24"/>
              </w:rPr>
              <w:t>I</w:t>
            </w:r>
            <w:r>
              <w:rPr>
                <w:rFonts w:ascii="Times New Roman" w:hAnsi="Times New Roman" w:cs="Times New Roman"/>
                <w:sz w:val="24"/>
                <w:szCs w:val="24"/>
                <w:lang w:val="ru-RU"/>
              </w:rPr>
              <w:t>. Распростра</w:t>
            </w:r>
            <w:r w:rsidR="00EA49BA" w:rsidRPr="00980ACD">
              <w:rPr>
                <w:rFonts w:ascii="Times New Roman" w:hAnsi="Times New Roman" w:cs="Times New Roman"/>
                <w:sz w:val="24"/>
                <w:szCs w:val="24"/>
                <w:lang w:val="ru-RU"/>
              </w:rPr>
              <w:t>нение в России стил</w:t>
            </w:r>
            <w:r w:rsidR="00BB5445">
              <w:rPr>
                <w:rFonts w:ascii="Times New Roman" w:hAnsi="Times New Roman" w:cs="Times New Roman"/>
                <w:sz w:val="24"/>
                <w:szCs w:val="24"/>
                <w:lang w:val="ru-RU"/>
              </w:rPr>
              <w:t>ей и жанров европейской художе</w:t>
            </w:r>
            <w:r w:rsidR="00EA49BA" w:rsidRPr="00980ACD">
              <w:rPr>
                <w:rFonts w:ascii="Times New Roman" w:hAnsi="Times New Roman" w:cs="Times New Roman"/>
                <w:sz w:val="24"/>
                <w:szCs w:val="24"/>
                <w:lang w:val="ru-RU"/>
              </w:rPr>
              <w:t>ственной культуры. Культура и быт российских сословий.</w:t>
            </w:r>
          </w:p>
          <w:p w:rsidR="00980ACD" w:rsidRPr="00C96E19" w:rsidRDefault="00980ACD" w:rsidP="009F41BC">
            <w:pPr>
              <w:jc w:val="both"/>
              <w:rPr>
                <w:rFonts w:ascii="Times New Roman" w:hAnsi="Times New Roman" w:cs="Times New Roman"/>
                <w:sz w:val="24"/>
                <w:szCs w:val="24"/>
                <w:lang w:val="ru-RU"/>
              </w:rPr>
            </w:pPr>
            <w:r w:rsidRPr="00BB5445">
              <w:rPr>
                <w:rFonts w:ascii="Times New Roman" w:hAnsi="Times New Roman" w:cs="Times New Roman"/>
                <w:b/>
                <w:i/>
                <w:sz w:val="24"/>
                <w:szCs w:val="24"/>
                <w:lang w:val="ru-RU"/>
              </w:rPr>
              <w:t>Дворянство:</w:t>
            </w:r>
            <w:r w:rsidRPr="00980ACD">
              <w:rPr>
                <w:rFonts w:ascii="Times New Roman" w:hAnsi="Times New Roman" w:cs="Times New Roman"/>
                <w:sz w:val="24"/>
                <w:szCs w:val="24"/>
                <w:lang w:val="ru-RU"/>
              </w:rPr>
              <w:t xml:space="preserve"> жизнь и быт дворянской усадьбы. </w:t>
            </w:r>
            <w:r w:rsidRPr="00C96E19">
              <w:rPr>
                <w:rFonts w:ascii="Times New Roman" w:hAnsi="Times New Roman" w:cs="Times New Roman"/>
                <w:sz w:val="24"/>
                <w:szCs w:val="24"/>
                <w:lang w:val="ru-RU"/>
              </w:rPr>
              <w:t>Духовен- ство. Купечество. Крестьянство.</w:t>
            </w:r>
          </w:p>
          <w:p w:rsidR="00EA49BA" w:rsidRPr="00980ACD" w:rsidRDefault="00980ACD" w:rsidP="009F41BC">
            <w:pPr>
              <w:jc w:val="both"/>
              <w:rPr>
                <w:rFonts w:ascii="Times New Roman" w:hAnsi="Times New Roman" w:cs="Times New Roman"/>
                <w:sz w:val="24"/>
                <w:szCs w:val="24"/>
                <w:lang w:val="ru-RU"/>
              </w:rPr>
            </w:pPr>
            <w:r w:rsidRPr="00980ACD">
              <w:rPr>
                <w:rFonts w:ascii="Times New Roman" w:hAnsi="Times New Roman" w:cs="Times New Roman"/>
                <w:sz w:val="24"/>
                <w:szCs w:val="24"/>
                <w:lang w:val="ru-RU"/>
              </w:rPr>
              <w:t>Российская наука</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 xml:space="preserve">в </w:t>
            </w:r>
            <w:r w:rsidRPr="00EA49BA">
              <w:rPr>
                <w:rFonts w:ascii="Times New Roman" w:hAnsi="Times New Roman" w:cs="Times New Roman"/>
                <w:sz w:val="24"/>
                <w:szCs w:val="24"/>
              </w:rPr>
              <w:t>XVIII</w:t>
            </w:r>
            <w:r w:rsidRPr="00980ACD">
              <w:rPr>
                <w:rFonts w:ascii="Times New Roman" w:hAnsi="Times New Roman" w:cs="Times New Roman"/>
                <w:sz w:val="24"/>
                <w:szCs w:val="24"/>
                <w:lang w:val="ru-RU"/>
              </w:rPr>
              <w:t xml:space="preserve"> в. Академия наук в Петербурге. </w:t>
            </w:r>
            <w:r w:rsidRPr="00E36D18">
              <w:rPr>
                <w:rFonts w:ascii="Times New Roman" w:hAnsi="Times New Roman" w:cs="Times New Roman"/>
                <w:sz w:val="24"/>
                <w:szCs w:val="24"/>
                <w:lang w:val="ru-RU"/>
              </w:rPr>
              <w:t xml:space="preserve">М. В. Ломоносов и его роль в становлении российской науки и образования. </w:t>
            </w:r>
            <w:r w:rsidRPr="00980ACD">
              <w:rPr>
                <w:rFonts w:ascii="Times New Roman" w:hAnsi="Times New Roman" w:cs="Times New Roman"/>
                <w:sz w:val="24"/>
                <w:szCs w:val="24"/>
                <w:lang w:val="ru-RU"/>
              </w:rPr>
              <w:t>Географические экспедиции</w:t>
            </w:r>
            <w:r w:rsidR="002C23BC">
              <w:rPr>
                <w:rFonts w:ascii="Times New Roman" w:hAnsi="Times New Roman" w:cs="Times New Roman"/>
                <w:sz w:val="24"/>
                <w:szCs w:val="24"/>
                <w:lang w:val="ru-RU"/>
              </w:rPr>
              <w:t xml:space="preserve">. Вторая Камчатская экспедиция. </w:t>
            </w:r>
            <w:r w:rsidRPr="00980ACD">
              <w:rPr>
                <w:rFonts w:ascii="Times New Roman" w:hAnsi="Times New Roman" w:cs="Times New Roman"/>
                <w:sz w:val="24"/>
                <w:szCs w:val="24"/>
                <w:lang w:val="ru-RU"/>
              </w:rPr>
              <w:t>Освоение Аляски</w:t>
            </w:r>
            <w:r>
              <w:rPr>
                <w:rFonts w:ascii="Times New Roman" w:hAnsi="Times New Roman" w:cs="Times New Roman"/>
                <w:sz w:val="24"/>
                <w:szCs w:val="24"/>
                <w:lang w:val="ru-RU"/>
              </w:rPr>
              <w:t xml:space="preserve"> </w:t>
            </w:r>
            <w:r w:rsidRPr="00980ACD">
              <w:rPr>
                <w:rFonts w:ascii="Times New Roman" w:hAnsi="Times New Roman" w:cs="Times New Roman"/>
                <w:sz w:val="24"/>
                <w:szCs w:val="24"/>
                <w:lang w:val="ru-RU"/>
              </w:rPr>
              <w:t xml:space="preserve">и Северо-Западного побережья Америки. Образование в России в </w:t>
            </w:r>
            <w:r w:rsidRPr="00EA49BA">
              <w:rPr>
                <w:rFonts w:ascii="Times New Roman" w:hAnsi="Times New Roman" w:cs="Times New Roman"/>
                <w:sz w:val="24"/>
                <w:szCs w:val="24"/>
              </w:rPr>
              <w:t>XVIII</w:t>
            </w:r>
            <w:r>
              <w:rPr>
                <w:rFonts w:ascii="Times New Roman" w:hAnsi="Times New Roman" w:cs="Times New Roman"/>
                <w:sz w:val="24"/>
                <w:szCs w:val="24"/>
                <w:lang w:val="ru-RU"/>
              </w:rPr>
              <w:t xml:space="preserve"> в. Московский университет — первый россий</w:t>
            </w:r>
            <w:r w:rsidR="002C23BC">
              <w:rPr>
                <w:rFonts w:ascii="Times New Roman" w:hAnsi="Times New Roman" w:cs="Times New Roman"/>
                <w:sz w:val="24"/>
                <w:szCs w:val="24"/>
                <w:lang w:val="ru-RU"/>
              </w:rPr>
              <w:t xml:space="preserve">ский университет. </w:t>
            </w:r>
            <w:r w:rsidRPr="00980ACD">
              <w:rPr>
                <w:rFonts w:ascii="Times New Roman" w:hAnsi="Times New Roman" w:cs="Times New Roman"/>
                <w:sz w:val="24"/>
                <w:szCs w:val="24"/>
                <w:lang w:val="ru-RU"/>
              </w:rPr>
              <w:t xml:space="preserve">Русская архитектура </w:t>
            </w:r>
            <w:r w:rsidRPr="00EA49BA">
              <w:rPr>
                <w:rFonts w:ascii="Times New Roman" w:hAnsi="Times New Roman" w:cs="Times New Roman"/>
                <w:sz w:val="24"/>
                <w:szCs w:val="24"/>
              </w:rPr>
              <w:t>XVIII</w:t>
            </w:r>
            <w:r>
              <w:rPr>
                <w:rFonts w:ascii="Times New Roman" w:hAnsi="Times New Roman" w:cs="Times New Roman"/>
                <w:sz w:val="24"/>
                <w:szCs w:val="24"/>
                <w:lang w:val="ru-RU"/>
              </w:rPr>
              <w:t xml:space="preserve"> в. Строитель</w:t>
            </w:r>
            <w:r w:rsidRPr="00980ACD">
              <w:rPr>
                <w:rFonts w:ascii="Times New Roman" w:hAnsi="Times New Roman" w:cs="Times New Roman"/>
                <w:sz w:val="24"/>
                <w:szCs w:val="24"/>
                <w:lang w:val="ru-RU"/>
              </w:rPr>
              <w:t>ство Петербурга, фор- мирование его горо</w:t>
            </w:r>
            <w:r>
              <w:rPr>
                <w:rFonts w:ascii="Times New Roman" w:hAnsi="Times New Roman" w:cs="Times New Roman"/>
                <w:sz w:val="24"/>
                <w:szCs w:val="24"/>
                <w:lang w:val="ru-RU"/>
              </w:rPr>
              <w:t>дского плана. Переход к классицизму. В. И. Баже</w:t>
            </w:r>
            <w:r w:rsidRPr="00980ACD">
              <w:rPr>
                <w:rFonts w:ascii="Times New Roman" w:hAnsi="Times New Roman" w:cs="Times New Roman"/>
                <w:sz w:val="24"/>
                <w:szCs w:val="24"/>
                <w:lang w:val="ru-RU"/>
              </w:rPr>
              <w:t>нов, М. Ф. Казаков. Изобр</w:t>
            </w:r>
            <w:r>
              <w:rPr>
                <w:rFonts w:ascii="Times New Roman" w:hAnsi="Times New Roman" w:cs="Times New Roman"/>
                <w:sz w:val="24"/>
                <w:szCs w:val="24"/>
                <w:lang w:val="ru-RU"/>
              </w:rPr>
              <w:t>азительное искусство, его выда</w:t>
            </w:r>
            <w:r w:rsidRPr="00980ACD">
              <w:rPr>
                <w:rFonts w:ascii="Times New Roman" w:hAnsi="Times New Roman" w:cs="Times New Roman"/>
                <w:sz w:val="24"/>
                <w:szCs w:val="24"/>
                <w:lang w:val="ru-RU"/>
              </w:rPr>
              <w:t>ющие</w:t>
            </w:r>
            <w:r>
              <w:rPr>
                <w:rFonts w:ascii="Times New Roman" w:hAnsi="Times New Roman" w:cs="Times New Roman"/>
                <w:sz w:val="24"/>
                <w:szCs w:val="24"/>
                <w:lang w:val="ru-RU"/>
              </w:rPr>
              <w:t>ся мастера и произведения. Академия художеств в Петербурге. Расцвет жанра парадно</w:t>
            </w:r>
            <w:r w:rsidRPr="00980ACD">
              <w:rPr>
                <w:rFonts w:ascii="Times New Roman" w:hAnsi="Times New Roman" w:cs="Times New Roman"/>
                <w:sz w:val="24"/>
                <w:szCs w:val="24"/>
                <w:lang w:val="ru-RU"/>
              </w:rPr>
              <w:t>го портрета в серед</w:t>
            </w:r>
            <w:r>
              <w:rPr>
                <w:rFonts w:ascii="Times New Roman" w:hAnsi="Times New Roman" w:cs="Times New Roman"/>
                <w:sz w:val="24"/>
                <w:szCs w:val="24"/>
                <w:lang w:val="ru-RU"/>
              </w:rPr>
              <w:t>и</w:t>
            </w:r>
            <w:r w:rsidRPr="00980ACD">
              <w:rPr>
                <w:rFonts w:ascii="Times New Roman" w:hAnsi="Times New Roman" w:cs="Times New Roman"/>
                <w:sz w:val="24"/>
                <w:szCs w:val="24"/>
                <w:lang w:val="ru-RU"/>
              </w:rPr>
              <w:t xml:space="preserve">не </w:t>
            </w:r>
            <w:r w:rsidRPr="00EA49BA">
              <w:rPr>
                <w:rFonts w:ascii="Times New Roman" w:hAnsi="Times New Roman" w:cs="Times New Roman"/>
                <w:sz w:val="24"/>
                <w:szCs w:val="24"/>
              </w:rPr>
              <w:t>XVIII</w:t>
            </w:r>
            <w:r w:rsidRPr="00980ACD">
              <w:rPr>
                <w:rFonts w:ascii="Times New Roman" w:hAnsi="Times New Roman" w:cs="Times New Roman"/>
                <w:sz w:val="24"/>
                <w:szCs w:val="24"/>
                <w:lang w:val="ru-RU"/>
              </w:rPr>
              <w:t xml:space="preserve"> в.</w:t>
            </w:r>
          </w:p>
        </w:tc>
        <w:tc>
          <w:tcPr>
            <w:tcW w:w="4677" w:type="dxa"/>
            <w:tcBorders>
              <w:left w:val="single" w:sz="6" w:space="0" w:color="000000"/>
              <w:bottom w:val="single" w:sz="6" w:space="0" w:color="000000"/>
            </w:tcBorders>
          </w:tcPr>
          <w:p w:rsidR="00980ACD" w:rsidRPr="00980ACD" w:rsidRDefault="00EA49BA"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Характеризовать направления общественной мысли в России в </w:t>
            </w:r>
            <w:r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w:t>
            </w:r>
            <w:r w:rsidRPr="00E36D18">
              <w:rPr>
                <w:rFonts w:ascii="Times New Roman" w:hAnsi="Times New Roman" w:cs="Times New Roman"/>
                <w:sz w:val="24"/>
                <w:szCs w:val="24"/>
                <w:lang w:val="ru-RU"/>
              </w:rPr>
              <w:t xml:space="preserve">Сравнивать идеи европейского Просвещения и общественные идеи в России в </w:t>
            </w:r>
            <w:r w:rsidRPr="00EA49BA">
              <w:rPr>
                <w:rFonts w:ascii="Times New Roman" w:hAnsi="Times New Roman" w:cs="Times New Roman"/>
                <w:sz w:val="24"/>
                <w:szCs w:val="24"/>
              </w:rPr>
              <w:t>XVIII</w:t>
            </w:r>
            <w:r w:rsidRPr="00E36D18">
              <w:rPr>
                <w:rFonts w:ascii="Times New Roman" w:hAnsi="Times New Roman" w:cs="Times New Roman"/>
                <w:sz w:val="24"/>
                <w:szCs w:val="24"/>
                <w:lang w:val="ru-RU"/>
              </w:rPr>
              <w:t xml:space="preserve"> в., выявлять общие черты и особенности. Раскрывать значение понятий: барокко, роко</w:t>
            </w:r>
            <w:r w:rsidR="00BB5445">
              <w:rPr>
                <w:rFonts w:ascii="Times New Roman" w:hAnsi="Times New Roman" w:cs="Times New Roman"/>
                <w:sz w:val="24"/>
                <w:szCs w:val="24"/>
                <w:lang w:val="ru-RU"/>
              </w:rPr>
              <w:t xml:space="preserve">ко, классицизм, сентиментализм. </w:t>
            </w:r>
            <w:r w:rsidRPr="00E36D18">
              <w:rPr>
                <w:rFonts w:ascii="Times New Roman" w:hAnsi="Times New Roman" w:cs="Times New Roman"/>
                <w:sz w:val="24"/>
                <w:szCs w:val="24"/>
                <w:lang w:val="ru-RU"/>
              </w:rPr>
              <w:t xml:space="preserve">Характеризовать основные стили и жанры художественной культуры, раскрывать их особенности на конкретных примерах. Составлять описание памятников культуры </w:t>
            </w:r>
            <w:r w:rsidRPr="00EA49BA">
              <w:rPr>
                <w:rFonts w:ascii="Times New Roman" w:hAnsi="Times New Roman" w:cs="Times New Roman"/>
                <w:sz w:val="24"/>
                <w:szCs w:val="24"/>
              </w:rPr>
              <w:t>XVIII</w:t>
            </w:r>
            <w:r w:rsidRPr="00E36D18">
              <w:rPr>
                <w:rFonts w:ascii="Times New Roman" w:hAnsi="Times New Roman" w:cs="Times New Roman"/>
                <w:sz w:val="24"/>
                <w:szCs w:val="24"/>
                <w:lang w:val="ru-RU"/>
              </w:rPr>
              <w:t xml:space="preserve"> в. (в том ч</w:t>
            </w:r>
            <w:r w:rsidR="002C23BC">
              <w:rPr>
                <w:rFonts w:ascii="Times New Roman" w:hAnsi="Times New Roman" w:cs="Times New Roman"/>
                <w:sz w:val="24"/>
                <w:szCs w:val="24"/>
                <w:lang w:val="ru-RU"/>
              </w:rPr>
              <w:t xml:space="preserve">исле региональных). </w:t>
            </w:r>
            <w:r w:rsidRPr="00980ACD">
              <w:rPr>
                <w:rFonts w:ascii="Times New Roman" w:hAnsi="Times New Roman" w:cs="Times New Roman"/>
                <w:sz w:val="24"/>
                <w:szCs w:val="24"/>
                <w:lang w:val="ru-RU"/>
              </w:rPr>
              <w:t>Участвовать в подготовке</w:t>
            </w:r>
            <w:r w:rsidR="00980ACD">
              <w:rPr>
                <w:rFonts w:ascii="Times New Roman" w:hAnsi="Times New Roman" w:cs="Times New Roman"/>
                <w:sz w:val="24"/>
                <w:szCs w:val="24"/>
                <w:lang w:val="ru-RU"/>
              </w:rPr>
              <w:t xml:space="preserve"> проектов «Дворянская усадьба», </w:t>
            </w:r>
            <w:r w:rsidR="002C23BC">
              <w:rPr>
                <w:rFonts w:ascii="Times New Roman" w:hAnsi="Times New Roman" w:cs="Times New Roman"/>
                <w:sz w:val="24"/>
                <w:szCs w:val="24"/>
                <w:lang w:val="ru-RU"/>
              </w:rPr>
              <w:t xml:space="preserve">«Быт крепостной деревни». </w:t>
            </w:r>
            <w:r w:rsidRPr="00980ACD">
              <w:rPr>
                <w:rFonts w:ascii="Times New Roman" w:hAnsi="Times New Roman" w:cs="Times New Roman"/>
                <w:sz w:val="24"/>
                <w:szCs w:val="24"/>
                <w:lang w:val="ru-RU"/>
              </w:rPr>
              <w:t>Высказывать и обосновывать суждения об обра</w:t>
            </w:r>
            <w:r w:rsidR="00980ACD" w:rsidRPr="00980ACD">
              <w:rPr>
                <w:rFonts w:ascii="Times New Roman" w:hAnsi="Times New Roman" w:cs="Times New Roman"/>
                <w:sz w:val="24"/>
                <w:szCs w:val="24"/>
                <w:lang w:val="ru-RU"/>
              </w:rPr>
              <w:t>зе жизни, миро</w:t>
            </w:r>
            <w:r w:rsidRPr="00980ACD">
              <w:rPr>
                <w:rFonts w:ascii="Times New Roman" w:hAnsi="Times New Roman" w:cs="Times New Roman"/>
                <w:sz w:val="24"/>
                <w:szCs w:val="24"/>
                <w:lang w:val="ru-RU"/>
              </w:rPr>
              <w:t>воззрении, жизненных ценностях дворянства, купечества, духо- венства и крестьянства.</w:t>
            </w:r>
            <w:r w:rsidR="002C23BC">
              <w:rPr>
                <w:rFonts w:ascii="Times New Roman" w:hAnsi="Times New Roman" w:cs="Times New Roman"/>
                <w:sz w:val="24"/>
                <w:szCs w:val="24"/>
                <w:lang w:val="ru-RU"/>
              </w:rPr>
              <w:t xml:space="preserve"> </w:t>
            </w:r>
            <w:r w:rsidR="00980ACD" w:rsidRPr="00980ACD">
              <w:rPr>
                <w:rFonts w:ascii="Times New Roman" w:hAnsi="Times New Roman" w:cs="Times New Roman"/>
                <w:sz w:val="24"/>
                <w:szCs w:val="24"/>
                <w:lang w:val="ru-RU"/>
              </w:rPr>
              <w:t xml:space="preserve">Раскрывать предпосылки становления российской науки в </w:t>
            </w:r>
            <w:r w:rsidR="00980ACD"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w:t>
            </w:r>
            <w:r w:rsidR="00980ACD" w:rsidRPr="00980ACD">
              <w:rPr>
                <w:rFonts w:ascii="Times New Roman" w:hAnsi="Times New Roman" w:cs="Times New Roman"/>
                <w:sz w:val="24"/>
                <w:szCs w:val="24"/>
                <w:lang w:val="ru-RU"/>
              </w:rPr>
              <w:t>Высказывать и обосновывать суждения о роли Академии наук, Московского университета в  развитии  ро</w:t>
            </w:r>
            <w:r w:rsidR="002C23BC">
              <w:rPr>
                <w:rFonts w:ascii="Times New Roman" w:hAnsi="Times New Roman" w:cs="Times New Roman"/>
                <w:sz w:val="24"/>
                <w:szCs w:val="24"/>
                <w:lang w:val="ru-RU"/>
              </w:rPr>
              <w:t xml:space="preserve">ссийского  образования и науки. </w:t>
            </w:r>
            <w:r w:rsidR="00980ACD" w:rsidRPr="00980ACD">
              <w:rPr>
                <w:rFonts w:ascii="Times New Roman" w:hAnsi="Times New Roman" w:cs="Times New Roman"/>
                <w:sz w:val="24"/>
                <w:szCs w:val="24"/>
                <w:lang w:val="ru-RU"/>
              </w:rPr>
              <w:t>Характеризовать основные направления развития российской науки на конкретны</w:t>
            </w:r>
            <w:r w:rsidR="002C23BC">
              <w:rPr>
                <w:rFonts w:ascii="Times New Roman" w:hAnsi="Times New Roman" w:cs="Times New Roman"/>
                <w:sz w:val="24"/>
                <w:szCs w:val="24"/>
                <w:lang w:val="ru-RU"/>
              </w:rPr>
              <w:t xml:space="preserve">х примерах. </w:t>
            </w:r>
            <w:r w:rsidR="00980ACD" w:rsidRPr="00980ACD">
              <w:rPr>
                <w:rFonts w:ascii="Times New Roman" w:hAnsi="Times New Roman" w:cs="Times New Roman"/>
                <w:sz w:val="24"/>
                <w:szCs w:val="24"/>
                <w:lang w:val="ru-RU"/>
              </w:rPr>
              <w:t xml:space="preserve">Представлять характеристику личности и научной </w:t>
            </w:r>
            <w:r w:rsidR="002C23BC">
              <w:rPr>
                <w:rFonts w:ascii="Times New Roman" w:hAnsi="Times New Roman" w:cs="Times New Roman"/>
                <w:sz w:val="24"/>
                <w:szCs w:val="24"/>
                <w:lang w:val="ru-RU"/>
              </w:rPr>
              <w:t xml:space="preserve"> деятельности М. В. Ломоносова. </w:t>
            </w:r>
            <w:r w:rsidR="00980ACD" w:rsidRPr="00980ACD">
              <w:rPr>
                <w:rFonts w:ascii="Times New Roman" w:hAnsi="Times New Roman" w:cs="Times New Roman"/>
                <w:sz w:val="24"/>
                <w:szCs w:val="24"/>
                <w:lang w:val="ru-RU"/>
              </w:rPr>
              <w:t>Представлять в виде схемы и ха</w:t>
            </w:r>
            <w:r w:rsidR="00980ACD">
              <w:rPr>
                <w:rFonts w:ascii="Times New Roman" w:hAnsi="Times New Roman" w:cs="Times New Roman"/>
                <w:sz w:val="24"/>
                <w:szCs w:val="24"/>
                <w:lang w:val="ru-RU"/>
              </w:rPr>
              <w:t>рактеризовать систему образова</w:t>
            </w:r>
            <w:r w:rsidR="00980ACD" w:rsidRPr="00980ACD">
              <w:rPr>
                <w:rFonts w:ascii="Times New Roman" w:hAnsi="Times New Roman" w:cs="Times New Roman"/>
                <w:sz w:val="24"/>
                <w:szCs w:val="24"/>
                <w:lang w:val="ru-RU"/>
              </w:rPr>
              <w:t xml:space="preserve">ния в России в конце </w:t>
            </w:r>
            <w:r w:rsidR="00980ACD" w:rsidRPr="00EA49BA">
              <w:rPr>
                <w:rFonts w:ascii="Times New Roman" w:hAnsi="Times New Roman" w:cs="Times New Roman"/>
                <w:sz w:val="24"/>
                <w:szCs w:val="24"/>
              </w:rPr>
              <w:t>XVIII</w:t>
            </w:r>
            <w:r w:rsidR="002C23BC">
              <w:rPr>
                <w:rFonts w:ascii="Times New Roman" w:hAnsi="Times New Roman" w:cs="Times New Roman"/>
                <w:sz w:val="24"/>
                <w:szCs w:val="24"/>
                <w:lang w:val="ru-RU"/>
              </w:rPr>
              <w:t xml:space="preserve"> в. </w:t>
            </w:r>
            <w:r w:rsidR="00980ACD" w:rsidRPr="00980ACD">
              <w:rPr>
                <w:rFonts w:ascii="Times New Roman" w:hAnsi="Times New Roman" w:cs="Times New Roman"/>
                <w:sz w:val="24"/>
                <w:szCs w:val="24"/>
                <w:lang w:val="ru-RU"/>
              </w:rPr>
              <w:t xml:space="preserve">Составлять описание Петербурга при Петре </w:t>
            </w:r>
            <w:r w:rsidR="00980ACD" w:rsidRPr="00EA49BA">
              <w:rPr>
                <w:rFonts w:ascii="Times New Roman" w:hAnsi="Times New Roman" w:cs="Times New Roman"/>
                <w:sz w:val="24"/>
                <w:szCs w:val="24"/>
              </w:rPr>
              <w:t>I</w:t>
            </w:r>
            <w:r w:rsidR="00980ACD" w:rsidRPr="00980ACD">
              <w:rPr>
                <w:rFonts w:ascii="Times New Roman" w:hAnsi="Times New Roman" w:cs="Times New Roman"/>
                <w:sz w:val="24"/>
                <w:szCs w:val="24"/>
                <w:lang w:val="ru-RU"/>
              </w:rPr>
              <w:t xml:space="preserve"> и Екатерине </w:t>
            </w:r>
            <w:r w:rsidR="00980ACD" w:rsidRPr="00EA49BA">
              <w:rPr>
                <w:rFonts w:ascii="Times New Roman" w:hAnsi="Times New Roman" w:cs="Times New Roman"/>
                <w:sz w:val="24"/>
                <w:szCs w:val="24"/>
              </w:rPr>
              <w:t>II</w:t>
            </w:r>
            <w:r w:rsidR="00980ACD" w:rsidRPr="00980ACD">
              <w:rPr>
                <w:rFonts w:ascii="Times New Roman" w:hAnsi="Times New Roman" w:cs="Times New Roman"/>
                <w:sz w:val="24"/>
                <w:szCs w:val="24"/>
                <w:lang w:val="ru-RU"/>
              </w:rPr>
              <w:t>. Характеризовать творчество в</w:t>
            </w:r>
            <w:r w:rsidR="002C23BC">
              <w:rPr>
                <w:rFonts w:ascii="Times New Roman" w:hAnsi="Times New Roman" w:cs="Times New Roman"/>
                <w:sz w:val="24"/>
                <w:szCs w:val="24"/>
                <w:lang w:val="ru-RU"/>
              </w:rPr>
              <w:t>ыдающихся архитекторов и худож</w:t>
            </w:r>
            <w:r w:rsidR="00980ACD" w:rsidRPr="00980ACD">
              <w:rPr>
                <w:rFonts w:ascii="Times New Roman" w:hAnsi="Times New Roman" w:cs="Times New Roman"/>
                <w:sz w:val="24"/>
                <w:szCs w:val="24"/>
                <w:lang w:val="ru-RU"/>
              </w:rPr>
              <w:t>ников, приводить примеры их произведений.</w:t>
            </w:r>
            <w:r w:rsidR="002C23BC">
              <w:rPr>
                <w:rFonts w:ascii="Times New Roman" w:hAnsi="Times New Roman" w:cs="Times New Roman"/>
                <w:sz w:val="24"/>
                <w:szCs w:val="24"/>
                <w:lang w:val="ru-RU"/>
              </w:rPr>
              <w:t xml:space="preserve"> </w:t>
            </w:r>
            <w:r w:rsidR="00980ACD" w:rsidRPr="00980ACD">
              <w:rPr>
                <w:rFonts w:ascii="Times New Roman" w:hAnsi="Times New Roman" w:cs="Times New Roman"/>
                <w:sz w:val="24"/>
                <w:szCs w:val="24"/>
                <w:lang w:val="ru-RU"/>
              </w:rPr>
              <w:t xml:space="preserve">Составлять описание памятников различных архитектурных стилей, построенных в </w:t>
            </w:r>
            <w:r w:rsidR="00980ACD" w:rsidRPr="00EA49BA">
              <w:rPr>
                <w:rFonts w:ascii="Times New Roman" w:hAnsi="Times New Roman" w:cs="Times New Roman"/>
                <w:sz w:val="24"/>
                <w:szCs w:val="24"/>
              </w:rPr>
              <w:t>XVIII</w:t>
            </w:r>
            <w:r w:rsidR="00980ACD" w:rsidRPr="00980ACD">
              <w:rPr>
                <w:rFonts w:ascii="Times New Roman" w:hAnsi="Times New Roman" w:cs="Times New Roman"/>
                <w:sz w:val="24"/>
                <w:szCs w:val="24"/>
                <w:lang w:val="ru-RU"/>
              </w:rPr>
              <w:t xml:space="preserve"> </w:t>
            </w:r>
            <w:r w:rsidR="00980ACD">
              <w:rPr>
                <w:rFonts w:ascii="Times New Roman" w:hAnsi="Times New Roman" w:cs="Times New Roman"/>
                <w:sz w:val="24"/>
                <w:szCs w:val="24"/>
                <w:lang w:val="ru-RU"/>
              </w:rPr>
              <w:t xml:space="preserve">в. в столицах и крупных городах </w:t>
            </w:r>
            <w:r w:rsidR="00980ACD" w:rsidRPr="00980ACD">
              <w:rPr>
                <w:rFonts w:ascii="Times New Roman" w:hAnsi="Times New Roman" w:cs="Times New Roman"/>
                <w:sz w:val="24"/>
                <w:szCs w:val="24"/>
                <w:lang w:val="ru-RU"/>
              </w:rPr>
              <w:t>(в том числе в своём регионе), различать в них национал</w:t>
            </w:r>
            <w:r w:rsidR="002C23BC">
              <w:rPr>
                <w:rFonts w:ascii="Times New Roman" w:hAnsi="Times New Roman" w:cs="Times New Roman"/>
                <w:sz w:val="24"/>
                <w:szCs w:val="24"/>
                <w:lang w:val="ru-RU"/>
              </w:rPr>
              <w:t xml:space="preserve">ьные и европейские традиции. </w:t>
            </w:r>
            <w:r w:rsidR="00980ACD" w:rsidRPr="00980ACD">
              <w:rPr>
                <w:rFonts w:ascii="Times New Roman" w:hAnsi="Times New Roman" w:cs="Times New Roman"/>
                <w:sz w:val="24"/>
                <w:szCs w:val="24"/>
                <w:lang w:val="ru-RU"/>
              </w:rPr>
              <w:t xml:space="preserve">Участвовать в подготовке проектов, посвящённых выдающимся деятелям российской культуры </w:t>
            </w:r>
            <w:r w:rsidR="00980ACD" w:rsidRPr="00EA49BA">
              <w:rPr>
                <w:rFonts w:ascii="Times New Roman" w:hAnsi="Times New Roman" w:cs="Times New Roman"/>
                <w:sz w:val="24"/>
                <w:szCs w:val="24"/>
              </w:rPr>
              <w:t>XVIII</w:t>
            </w:r>
            <w:r w:rsidR="00980ACD" w:rsidRPr="00980ACD">
              <w:rPr>
                <w:rFonts w:ascii="Times New Roman" w:hAnsi="Times New Roman" w:cs="Times New Roman"/>
                <w:sz w:val="24"/>
                <w:szCs w:val="24"/>
                <w:lang w:val="ru-RU"/>
              </w:rPr>
              <w:t xml:space="preserve"> в.</w:t>
            </w:r>
          </w:p>
        </w:tc>
      </w:tr>
    </w:tbl>
    <w:tbl>
      <w:tblPr>
        <w:tblStyle w:val="TableNormal74"/>
        <w:tblW w:w="952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0"/>
        <w:gridCol w:w="7512"/>
      </w:tblGrid>
      <w:tr w:rsidR="00EA49BA" w:rsidRPr="00EA49BA" w:rsidTr="002C23BC">
        <w:trPr>
          <w:trHeight w:val="282"/>
        </w:trPr>
        <w:tc>
          <w:tcPr>
            <w:tcW w:w="2010" w:type="dxa"/>
          </w:tcPr>
          <w:p w:rsidR="00EA49BA" w:rsidRPr="002C23BC" w:rsidRDefault="002C23BC" w:rsidP="009F41BC">
            <w:pPr>
              <w:jc w:val="both"/>
              <w:rPr>
                <w:rFonts w:ascii="Times New Roman" w:hAnsi="Times New Roman" w:cs="Times New Roman"/>
                <w:b/>
                <w:sz w:val="24"/>
                <w:szCs w:val="24"/>
              </w:rPr>
            </w:pPr>
            <w:r>
              <w:rPr>
                <w:rFonts w:ascii="Times New Roman" w:hAnsi="Times New Roman" w:cs="Times New Roman"/>
                <w:b/>
                <w:sz w:val="24"/>
                <w:szCs w:val="24"/>
              </w:rPr>
              <w:t>Обобщение</w:t>
            </w:r>
            <w:r>
              <w:rPr>
                <w:rFonts w:ascii="Times New Roman" w:hAnsi="Times New Roman" w:cs="Times New Roman"/>
                <w:b/>
                <w:sz w:val="24"/>
                <w:szCs w:val="24"/>
                <w:lang w:val="ru-RU"/>
              </w:rPr>
              <w:t xml:space="preserve"> </w:t>
            </w:r>
            <w:r w:rsidR="00EA49BA" w:rsidRPr="00EA49BA">
              <w:rPr>
                <w:rFonts w:ascii="Times New Roman" w:hAnsi="Times New Roman" w:cs="Times New Roman"/>
                <w:sz w:val="24"/>
                <w:szCs w:val="24"/>
              </w:rPr>
              <w:t>(2 ч)</w:t>
            </w:r>
          </w:p>
        </w:tc>
        <w:tc>
          <w:tcPr>
            <w:tcW w:w="7512" w:type="dxa"/>
            <w:tcBorders>
              <w:top w:val="single" w:sz="6" w:space="0" w:color="000000"/>
              <w:bottom w:val="single" w:sz="6" w:space="0" w:color="000000"/>
            </w:tcBorders>
          </w:tcPr>
          <w:p w:rsidR="00EA49BA" w:rsidRPr="00E36D18" w:rsidRDefault="00EA49BA" w:rsidP="009F41BC">
            <w:pPr>
              <w:jc w:val="both"/>
              <w:rPr>
                <w:rFonts w:ascii="Times New Roman" w:hAnsi="Times New Roman" w:cs="Times New Roman"/>
                <w:sz w:val="24"/>
                <w:szCs w:val="24"/>
                <w:lang w:val="ru-RU"/>
              </w:rPr>
            </w:pPr>
            <w:r w:rsidRPr="00E36D18">
              <w:rPr>
                <w:rFonts w:ascii="Times New Roman" w:hAnsi="Times New Roman" w:cs="Times New Roman"/>
                <w:sz w:val="24"/>
                <w:szCs w:val="24"/>
                <w:lang w:val="ru-RU"/>
              </w:rPr>
              <w:t xml:space="preserve">Историческое и культурное наследие </w:t>
            </w:r>
            <w:r w:rsidRPr="00EA49BA">
              <w:rPr>
                <w:rFonts w:ascii="Times New Roman" w:hAnsi="Times New Roman" w:cs="Times New Roman"/>
                <w:sz w:val="24"/>
                <w:szCs w:val="24"/>
              </w:rPr>
              <w:t>XVIII</w:t>
            </w:r>
            <w:r w:rsidRPr="00E36D18">
              <w:rPr>
                <w:rFonts w:ascii="Times New Roman" w:hAnsi="Times New Roman" w:cs="Times New Roman"/>
                <w:sz w:val="24"/>
                <w:szCs w:val="24"/>
                <w:lang w:val="ru-RU"/>
              </w:rPr>
              <w:t xml:space="preserve"> в. в истории России</w:t>
            </w:r>
          </w:p>
        </w:tc>
      </w:tr>
    </w:tbl>
    <w:p w:rsidR="002C23BC" w:rsidRDefault="002C23BC" w:rsidP="009F41BC">
      <w:pPr>
        <w:spacing w:after="0" w:line="240" w:lineRule="auto"/>
        <w:ind w:right="-142"/>
        <w:jc w:val="both"/>
        <w:rPr>
          <w:rFonts w:ascii="Times New Roman" w:hAnsi="Times New Roman" w:cs="Times New Roman"/>
          <w:b/>
          <w:sz w:val="28"/>
          <w:szCs w:val="28"/>
          <w:u w:val="single"/>
        </w:rPr>
      </w:pPr>
    </w:p>
    <w:p w:rsidR="00EA49BA" w:rsidRPr="00EA49BA" w:rsidRDefault="00EA49BA" w:rsidP="009F41BC">
      <w:pPr>
        <w:spacing w:after="0" w:line="240" w:lineRule="auto"/>
        <w:ind w:right="-142"/>
        <w:jc w:val="both"/>
        <w:rPr>
          <w:rFonts w:ascii="Times New Roman" w:hAnsi="Times New Roman" w:cs="Times New Roman"/>
          <w:b/>
          <w:sz w:val="28"/>
          <w:szCs w:val="28"/>
          <w:u w:val="single"/>
        </w:rPr>
      </w:pPr>
      <w:r w:rsidRPr="00EA49BA">
        <w:rPr>
          <w:rFonts w:ascii="Times New Roman" w:hAnsi="Times New Roman" w:cs="Times New Roman"/>
          <w:b/>
          <w:sz w:val="28"/>
          <w:szCs w:val="28"/>
          <w:u w:val="single"/>
        </w:rPr>
        <w:lastRenderedPageBreak/>
        <w:t>9 класс</w:t>
      </w:r>
    </w:p>
    <w:p w:rsidR="00EA49BA" w:rsidRDefault="00EA49BA" w:rsidP="009F41BC">
      <w:pPr>
        <w:spacing w:after="0" w:line="240" w:lineRule="auto"/>
        <w:ind w:right="-142"/>
        <w:jc w:val="both"/>
        <w:rPr>
          <w:rFonts w:ascii="Times New Roman" w:hAnsi="Times New Roman" w:cs="Times New Roman"/>
          <w:b/>
          <w:sz w:val="28"/>
          <w:szCs w:val="28"/>
        </w:rPr>
      </w:pPr>
      <w:r>
        <w:rPr>
          <w:rFonts w:ascii="Times New Roman" w:hAnsi="Times New Roman" w:cs="Times New Roman"/>
          <w:b/>
          <w:sz w:val="28"/>
          <w:szCs w:val="28"/>
        </w:rPr>
        <w:t>(68 часов)</w:t>
      </w:r>
    </w:p>
    <w:p w:rsidR="002206FA" w:rsidRDefault="005127BA" w:rsidP="005127BA">
      <w:pPr>
        <w:spacing w:after="0" w:line="240" w:lineRule="auto"/>
        <w:ind w:right="-142"/>
        <w:jc w:val="right"/>
        <w:rPr>
          <w:rFonts w:ascii="Times New Roman" w:hAnsi="Times New Roman" w:cs="Times New Roman"/>
          <w:sz w:val="24"/>
          <w:szCs w:val="28"/>
        </w:rPr>
      </w:pPr>
      <w:r>
        <w:rPr>
          <w:rFonts w:ascii="Times New Roman" w:hAnsi="Times New Roman" w:cs="Times New Roman"/>
          <w:sz w:val="24"/>
          <w:szCs w:val="28"/>
        </w:rPr>
        <w:t xml:space="preserve">Таблица 18 </w:t>
      </w:r>
    </w:p>
    <w:p w:rsidR="005127BA" w:rsidRPr="005127BA" w:rsidRDefault="005127BA" w:rsidP="005127BA">
      <w:pPr>
        <w:spacing w:after="0" w:line="240" w:lineRule="auto"/>
        <w:ind w:right="-142"/>
        <w:jc w:val="right"/>
        <w:rPr>
          <w:rFonts w:ascii="Times New Roman" w:hAnsi="Times New Roman" w:cs="Times New Roman"/>
          <w:sz w:val="24"/>
          <w:szCs w:val="28"/>
        </w:rPr>
      </w:pPr>
    </w:p>
    <w:tbl>
      <w:tblPr>
        <w:tblW w:w="9956" w:type="dxa"/>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984"/>
        <w:gridCol w:w="135"/>
        <w:gridCol w:w="718"/>
        <w:gridCol w:w="1412"/>
        <w:gridCol w:w="699"/>
        <w:gridCol w:w="5706"/>
      </w:tblGrid>
      <w:tr w:rsidR="00E36D18" w:rsidRPr="00E36D18" w:rsidTr="00B83E1A">
        <w:trPr>
          <w:gridBefore w:val="1"/>
          <w:wBefore w:w="302" w:type="dxa"/>
          <w:trHeight w:val="351"/>
        </w:trPr>
        <w:tc>
          <w:tcPr>
            <w:tcW w:w="9654" w:type="dxa"/>
            <w:gridSpan w:val="6"/>
            <w:tcBorders>
              <w:left w:val="single" w:sz="4" w:space="0" w:color="000000"/>
              <w:right w:val="single" w:sz="4" w:space="0" w:color="000000"/>
            </w:tcBorders>
          </w:tcPr>
          <w:p w:rsidR="00E36D18" w:rsidRPr="00C96E19" w:rsidRDefault="00E36D18" w:rsidP="009F41BC">
            <w:pPr>
              <w:spacing w:after="0" w:line="240" w:lineRule="auto"/>
              <w:jc w:val="center"/>
              <w:rPr>
                <w:rFonts w:ascii="Times New Roman" w:hAnsi="Times New Roman" w:cs="Times New Roman"/>
                <w:b/>
                <w:sz w:val="24"/>
                <w:szCs w:val="24"/>
              </w:rPr>
            </w:pPr>
            <w:r w:rsidRPr="00C96E19">
              <w:rPr>
                <w:rFonts w:ascii="Times New Roman" w:hAnsi="Times New Roman" w:cs="Times New Roman"/>
                <w:b/>
                <w:sz w:val="24"/>
                <w:szCs w:val="24"/>
              </w:rPr>
              <w:t xml:space="preserve">Всеобщая история. История Нового времени. </w:t>
            </w:r>
            <w:r w:rsidRPr="00E36D18">
              <w:rPr>
                <w:rFonts w:ascii="Times New Roman" w:hAnsi="Times New Roman" w:cs="Times New Roman"/>
                <w:b/>
                <w:sz w:val="24"/>
                <w:szCs w:val="24"/>
              </w:rPr>
              <w:t>XI</w:t>
            </w:r>
            <w:r w:rsidRPr="00C96E19">
              <w:rPr>
                <w:rFonts w:ascii="Times New Roman" w:hAnsi="Times New Roman" w:cs="Times New Roman"/>
                <w:b/>
                <w:sz w:val="24"/>
                <w:szCs w:val="24"/>
              </w:rPr>
              <w:t>Х — начало ХХ в. (23 ч)</w:t>
            </w:r>
          </w:p>
        </w:tc>
      </w:tr>
      <w:tr w:rsidR="00E36D18" w:rsidRPr="00E36D18" w:rsidTr="00B83E1A">
        <w:trPr>
          <w:gridBefore w:val="1"/>
          <w:wBefore w:w="302" w:type="dxa"/>
          <w:trHeight w:val="351"/>
        </w:trPr>
        <w:tc>
          <w:tcPr>
            <w:tcW w:w="1837" w:type="dxa"/>
            <w:gridSpan w:val="3"/>
            <w:tcBorders>
              <w:top w:val="single" w:sz="4" w:space="0" w:color="000000"/>
              <w:left w:val="single" w:sz="4" w:space="0" w:color="000000"/>
              <w:bottom w:val="single" w:sz="4" w:space="0" w:color="000000"/>
              <w:right w:val="single" w:sz="4" w:space="0" w:color="000000"/>
            </w:tcBorders>
          </w:tcPr>
          <w:p w:rsidR="00E36D18" w:rsidRPr="00E36D18" w:rsidRDefault="00E36D18" w:rsidP="009F41BC">
            <w:pPr>
              <w:spacing w:after="0" w:line="240" w:lineRule="auto"/>
              <w:jc w:val="both"/>
              <w:rPr>
                <w:rFonts w:ascii="Times New Roman" w:hAnsi="Times New Roman" w:cs="Times New Roman"/>
                <w:sz w:val="24"/>
                <w:szCs w:val="24"/>
              </w:rPr>
            </w:pPr>
            <w:r w:rsidRPr="00E36D18">
              <w:rPr>
                <w:rFonts w:ascii="Times New Roman" w:hAnsi="Times New Roman" w:cs="Times New Roman"/>
                <w:b/>
                <w:sz w:val="24"/>
                <w:szCs w:val="24"/>
              </w:rPr>
              <w:t>Введение</w:t>
            </w:r>
            <w:r w:rsidRPr="00E36D18">
              <w:rPr>
                <w:rFonts w:ascii="Times New Roman" w:hAnsi="Times New Roman" w:cs="Times New Roman"/>
                <w:sz w:val="24"/>
                <w:szCs w:val="24"/>
              </w:rPr>
              <w:t xml:space="preserve"> (1 ч)</w:t>
            </w:r>
          </w:p>
        </w:tc>
        <w:tc>
          <w:tcPr>
            <w:tcW w:w="7817" w:type="dxa"/>
            <w:gridSpan w:val="3"/>
            <w:tcBorders>
              <w:left w:val="single" w:sz="4" w:space="0" w:color="000000"/>
              <w:right w:val="single" w:sz="4" w:space="0" w:color="000000"/>
            </w:tcBorders>
          </w:tcPr>
          <w:p w:rsidR="00E36D18" w:rsidRPr="00E36D18" w:rsidRDefault="00E36D18" w:rsidP="009F41BC">
            <w:pPr>
              <w:spacing w:after="0" w:line="240" w:lineRule="auto"/>
              <w:jc w:val="both"/>
              <w:rPr>
                <w:rFonts w:ascii="Times New Roman" w:hAnsi="Times New Roman" w:cs="Times New Roman"/>
                <w:sz w:val="24"/>
                <w:szCs w:val="24"/>
              </w:rPr>
            </w:pPr>
          </w:p>
        </w:tc>
      </w:tr>
      <w:tr w:rsidR="00E36D18" w:rsidRPr="00E36D18" w:rsidTr="00B83E1A">
        <w:trPr>
          <w:gridBefore w:val="1"/>
          <w:wBefore w:w="302" w:type="dxa"/>
          <w:trHeight w:val="2111"/>
        </w:trPr>
        <w:tc>
          <w:tcPr>
            <w:tcW w:w="984" w:type="dxa"/>
            <w:tcBorders>
              <w:top w:val="single" w:sz="4" w:space="0" w:color="000000"/>
              <w:right w:val="single" w:sz="4" w:space="0" w:color="000000"/>
            </w:tcBorders>
          </w:tcPr>
          <w:p w:rsidR="00E36D18" w:rsidRPr="008E6698" w:rsidRDefault="00E36D18" w:rsidP="002C23BC">
            <w:pPr>
              <w:spacing w:after="0" w:line="240" w:lineRule="auto"/>
              <w:ind w:left="-117" w:right="-106"/>
              <w:jc w:val="both"/>
              <w:rPr>
                <w:rFonts w:ascii="Times New Roman" w:hAnsi="Times New Roman" w:cs="Times New Roman"/>
                <w:b/>
                <w:sz w:val="24"/>
                <w:szCs w:val="24"/>
              </w:rPr>
            </w:pPr>
            <w:r w:rsidRPr="008E6698">
              <w:rPr>
                <w:rFonts w:ascii="Times New Roman" w:hAnsi="Times New Roman" w:cs="Times New Roman"/>
                <w:b/>
                <w:sz w:val="24"/>
                <w:szCs w:val="24"/>
              </w:rPr>
              <w:t>Европа</w:t>
            </w:r>
          </w:p>
          <w:p w:rsidR="00E36D18" w:rsidRPr="008E6698" w:rsidRDefault="00E36D18" w:rsidP="002C23BC">
            <w:pPr>
              <w:spacing w:after="0" w:line="240" w:lineRule="auto"/>
              <w:ind w:left="-117" w:right="-106"/>
              <w:jc w:val="both"/>
              <w:rPr>
                <w:rFonts w:ascii="Times New Roman" w:hAnsi="Times New Roman" w:cs="Times New Roman"/>
                <w:b/>
                <w:sz w:val="24"/>
                <w:szCs w:val="24"/>
              </w:rPr>
            </w:pPr>
            <w:r w:rsidRPr="008E6698">
              <w:rPr>
                <w:rFonts w:ascii="Times New Roman" w:hAnsi="Times New Roman" w:cs="Times New Roman"/>
                <w:b/>
                <w:sz w:val="24"/>
                <w:szCs w:val="24"/>
              </w:rPr>
              <w:t>в начале</w:t>
            </w:r>
          </w:p>
          <w:p w:rsidR="002C23BC" w:rsidRDefault="00E36D18" w:rsidP="002C23BC">
            <w:pPr>
              <w:spacing w:after="0" w:line="240" w:lineRule="auto"/>
              <w:ind w:left="-117" w:right="-106"/>
              <w:jc w:val="both"/>
              <w:rPr>
                <w:rFonts w:ascii="Times New Roman" w:hAnsi="Times New Roman" w:cs="Times New Roman"/>
                <w:sz w:val="24"/>
                <w:szCs w:val="24"/>
              </w:rPr>
            </w:pPr>
            <w:r w:rsidRPr="008E6698">
              <w:rPr>
                <w:rFonts w:ascii="Times New Roman" w:hAnsi="Times New Roman" w:cs="Times New Roman"/>
                <w:b/>
                <w:sz w:val="24"/>
                <w:szCs w:val="24"/>
              </w:rPr>
              <w:t>XIX в</w:t>
            </w:r>
            <w:r w:rsidRPr="00E36D18">
              <w:rPr>
                <w:rFonts w:ascii="Times New Roman" w:hAnsi="Times New Roman" w:cs="Times New Roman"/>
                <w:sz w:val="24"/>
                <w:szCs w:val="24"/>
              </w:rPr>
              <w:t xml:space="preserve">. </w:t>
            </w:r>
          </w:p>
          <w:p w:rsidR="00E36D18" w:rsidRPr="00E36D18" w:rsidRDefault="00E36D18" w:rsidP="002C23BC">
            <w:pPr>
              <w:spacing w:after="0" w:line="240" w:lineRule="auto"/>
              <w:ind w:left="-117" w:right="-106"/>
              <w:jc w:val="both"/>
              <w:rPr>
                <w:rFonts w:ascii="Times New Roman" w:hAnsi="Times New Roman" w:cs="Times New Roman"/>
                <w:sz w:val="24"/>
                <w:szCs w:val="24"/>
              </w:rPr>
            </w:pPr>
            <w:r w:rsidRPr="00E36D18">
              <w:rPr>
                <w:rFonts w:ascii="Times New Roman" w:hAnsi="Times New Roman" w:cs="Times New Roman"/>
                <w:sz w:val="24"/>
                <w:szCs w:val="24"/>
              </w:rPr>
              <w:t>(2 ч)</w:t>
            </w:r>
          </w:p>
        </w:tc>
        <w:tc>
          <w:tcPr>
            <w:tcW w:w="2265" w:type="dxa"/>
            <w:gridSpan w:val="3"/>
            <w:tcBorders>
              <w:top w:val="single" w:sz="4" w:space="0" w:color="000000"/>
              <w:left w:val="single" w:sz="4" w:space="0" w:color="000000"/>
              <w:right w:val="single" w:sz="4" w:space="0" w:color="000000"/>
            </w:tcBorders>
          </w:tcPr>
          <w:p w:rsidR="00E36D18" w:rsidRPr="008E6698" w:rsidRDefault="002C23BC" w:rsidP="002C23BC">
            <w:pPr>
              <w:spacing w:after="0" w:line="240" w:lineRule="auto"/>
              <w:ind w:left="-117" w:right="-106"/>
              <w:jc w:val="both"/>
              <w:rPr>
                <w:rFonts w:ascii="Times New Roman" w:hAnsi="Times New Roman" w:cs="Times New Roman"/>
                <w:sz w:val="24"/>
                <w:szCs w:val="24"/>
              </w:rPr>
            </w:pPr>
            <w:r>
              <w:rPr>
                <w:rFonts w:ascii="Times New Roman" w:hAnsi="Times New Roman" w:cs="Times New Roman"/>
                <w:sz w:val="24"/>
                <w:szCs w:val="24"/>
              </w:rPr>
              <w:t xml:space="preserve">Провозглашение </w:t>
            </w:r>
            <w:r w:rsidR="00E36D18" w:rsidRPr="00E36D18">
              <w:rPr>
                <w:rFonts w:ascii="Times New Roman" w:hAnsi="Times New Roman" w:cs="Times New Roman"/>
                <w:sz w:val="24"/>
                <w:szCs w:val="24"/>
              </w:rPr>
              <w:t>империи Наполеона I</w:t>
            </w:r>
            <w:r w:rsidR="00BB5445">
              <w:rPr>
                <w:rFonts w:ascii="Times New Roman" w:hAnsi="Times New Roman" w:cs="Times New Roman"/>
                <w:sz w:val="24"/>
                <w:szCs w:val="24"/>
              </w:rPr>
              <w:t xml:space="preserve"> </w:t>
            </w:r>
            <w:r>
              <w:rPr>
                <w:rFonts w:ascii="Times New Roman" w:hAnsi="Times New Roman" w:cs="Times New Roman"/>
                <w:sz w:val="24"/>
                <w:szCs w:val="24"/>
              </w:rPr>
              <w:t>во Франции. Реформы.</w:t>
            </w:r>
            <w:r w:rsidR="008E6698">
              <w:rPr>
                <w:rFonts w:ascii="Times New Roman" w:hAnsi="Times New Roman" w:cs="Times New Roman"/>
                <w:sz w:val="24"/>
                <w:szCs w:val="24"/>
              </w:rPr>
              <w:t>Законодатель</w:t>
            </w:r>
            <w:r>
              <w:rPr>
                <w:rFonts w:ascii="Times New Roman" w:hAnsi="Times New Roman" w:cs="Times New Roman"/>
                <w:sz w:val="24"/>
                <w:szCs w:val="24"/>
              </w:rPr>
              <w:t>ство</w:t>
            </w:r>
            <w:r w:rsidR="00B83E1A">
              <w:rPr>
                <w:rFonts w:ascii="Times New Roman" w:hAnsi="Times New Roman" w:cs="Times New Roman"/>
                <w:sz w:val="24"/>
                <w:szCs w:val="24"/>
              </w:rPr>
              <w:t xml:space="preserve">. </w:t>
            </w:r>
            <w:r>
              <w:rPr>
                <w:rFonts w:ascii="Times New Roman" w:hAnsi="Times New Roman" w:cs="Times New Roman"/>
                <w:sz w:val="24"/>
                <w:szCs w:val="24"/>
              </w:rPr>
              <w:t>Наполеоновские войны. Антинаполео</w:t>
            </w:r>
            <w:r w:rsidR="00E36D18" w:rsidRPr="00E36D18">
              <w:rPr>
                <w:rFonts w:ascii="Times New Roman" w:hAnsi="Times New Roman" w:cs="Times New Roman"/>
                <w:sz w:val="24"/>
                <w:szCs w:val="24"/>
              </w:rPr>
              <w:t xml:space="preserve">новские коалиции. Политика Наполеона в завоёванных странах. </w:t>
            </w:r>
            <w:r w:rsidR="008E6698" w:rsidRPr="008E6698">
              <w:rPr>
                <w:rFonts w:ascii="Times New Roman" w:hAnsi="Times New Roman" w:cs="Times New Roman"/>
                <w:sz w:val="24"/>
                <w:szCs w:val="24"/>
              </w:rPr>
              <w:t>Отношение населения к завоева</w:t>
            </w:r>
            <w:r w:rsidR="008E6698">
              <w:rPr>
                <w:rFonts w:ascii="Times New Roman" w:hAnsi="Times New Roman" w:cs="Times New Roman"/>
                <w:sz w:val="24"/>
                <w:szCs w:val="24"/>
              </w:rPr>
              <w:t>телям: сопротивле</w:t>
            </w:r>
            <w:r w:rsidR="00E36D18" w:rsidRPr="008E6698">
              <w:rPr>
                <w:rFonts w:ascii="Times New Roman" w:hAnsi="Times New Roman" w:cs="Times New Roman"/>
                <w:sz w:val="24"/>
                <w:szCs w:val="24"/>
              </w:rPr>
              <w:t>ние, сотрудничество. Поход армии Наполона в Россию и крушение Французской империи. Венский конгресс: цели, главные участники, решения. Создание Священного союза</w:t>
            </w:r>
            <w:r w:rsidR="008E6698">
              <w:rPr>
                <w:rFonts w:ascii="Times New Roman" w:hAnsi="Times New Roman" w:cs="Times New Roman"/>
                <w:sz w:val="24"/>
                <w:szCs w:val="24"/>
              </w:rPr>
              <w:t>.</w:t>
            </w:r>
          </w:p>
        </w:tc>
        <w:tc>
          <w:tcPr>
            <w:tcW w:w="6405" w:type="dxa"/>
            <w:gridSpan w:val="2"/>
            <w:tcBorders>
              <w:left w:val="single" w:sz="4" w:space="0" w:color="000000"/>
              <w:right w:val="single" w:sz="4" w:space="0" w:color="000000"/>
            </w:tcBorders>
          </w:tcPr>
          <w:p w:rsidR="00E36D18" w:rsidRPr="008E6698" w:rsidRDefault="00E36D18" w:rsidP="00B83E1A">
            <w:pPr>
              <w:spacing w:after="0" w:line="240" w:lineRule="auto"/>
              <w:ind w:left="-117" w:right="-106"/>
              <w:jc w:val="both"/>
              <w:rPr>
                <w:rFonts w:ascii="Times New Roman" w:hAnsi="Times New Roman" w:cs="Times New Roman"/>
                <w:sz w:val="24"/>
                <w:szCs w:val="24"/>
              </w:rPr>
            </w:pPr>
            <w:r w:rsidRPr="00E36D18">
              <w:rPr>
                <w:rFonts w:ascii="Times New Roman" w:hAnsi="Times New Roman" w:cs="Times New Roman"/>
                <w:sz w:val="24"/>
                <w:szCs w:val="24"/>
              </w:rPr>
              <w:t>Характеризовать внутреннюю политику Наполеона I (проведение</w:t>
            </w:r>
            <w:r>
              <w:rPr>
                <w:rFonts w:ascii="Times New Roman" w:hAnsi="Times New Roman" w:cs="Times New Roman"/>
                <w:sz w:val="24"/>
                <w:szCs w:val="24"/>
              </w:rPr>
              <w:t xml:space="preserve"> </w:t>
            </w:r>
            <w:r w:rsidRPr="00E36D18">
              <w:rPr>
                <w:rFonts w:ascii="Times New Roman" w:hAnsi="Times New Roman" w:cs="Times New Roman"/>
                <w:sz w:val="24"/>
                <w:szCs w:val="24"/>
              </w:rPr>
              <w:t xml:space="preserve">реформ  государственного  управления,  финансов,  развитие  </w:t>
            </w:r>
            <w:r>
              <w:rPr>
                <w:rFonts w:ascii="Times New Roman" w:hAnsi="Times New Roman" w:cs="Times New Roman"/>
                <w:sz w:val="24"/>
                <w:szCs w:val="24"/>
              </w:rPr>
              <w:t>образо</w:t>
            </w:r>
            <w:r w:rsidR="00BB5445">
              <w:rPr>
                <w:rFonts w:ascii="Times New Roman" w:hAnsi="Times New Roman" w:cs="Times New Roman"/>
                <w:sz w:val="24"/>
                <w:szCs w:val="24"/>
              </w:rPr>
              <w:t xml:space="preserve">вания, кодификация законов). </w:t>
            </w:r>
            <w:r w:rsidRPr="00E36D18">
              <w:rPr>
                <w:rFonts w:ascii="Times New Roman" w:hAnsi="Times New Roman" w:cs="Times New Roman"/>
                <w:sz w:val="24"/>
                <w:szCs w:val="24"/>
              </w:rPr>
              <w:t xml:space="preserve">Раскрывать значение </w:t>
            </w:r>
            <w:r w:rsidR="00BB5445">
              <w:rPr>
                <w:rFonts w:ascii="Times New Roman" w:hAnsi="Times New Roman" w:cs="Times New Roman"/>
                <w:sz w:val="24"/>
                <w:szCs w:val="24"/>
              </w:rPr>
              <w:t xml:space="preserve">Гражданского кодекса Наполеона. </w:t>
            </w:r>
            <w:r w:rsidRPr="00E36D18">
              <w:rPr>
                <w:rFonts w:ascii="Times New Roman" w:hAnsi="Times New Roman" w:cs="Times New Roman"/>
                <w:sz w:val="24"/>
                <w:szCs w:val="24"/>
              </w:rPr>
              <w:t xml:space="preserve">Систематизировать информацию о  военных  кампаниях  </w:t>
            </w:r>
            <w:r>
              <w:rPr>
                <w:rFonts w:ascii="Times New Roman" w:hAnsi="Times New Roman" w:cs="Times New Roman"/>
                <w:sz w:val="24"/>
                <w:szCs w:val="24"/>
              </w:rPr>
              <w:t>Наполео</w:t>
            </w:r>
            <w:r w:rsidRPr="00E36D18">
              <w:rPr>
                <w:rFonts w:ascii="Times New Roman" w:hAnsi="Times New Roman" w:cs="Times New Roman"/>
                <w:sz w:val="24"/>
                <w:szCs w:val="24"/>
              </w:rPr>
              <w:t>на Бонапарта в 1799</w:t>
            </w:r>
            <w:r w:rsidR="008E6698">
              <w:rPr>
                <w:rFonts w:ascii="Times New Roman" w:hAnsi="Times New Roman" w:cs="Times New Roman"/>
                <w:sz w:val="24"/>
                <w:szCs w:val="24"/>
              </w:rPr>
              <w:t>-</w:t>
            </w:r>
            <w:r w:rsidRPr="00E36D18">
              <w:rPr>
                <w:rFonts w:ascii="Times New Roman" w:hAnsi="Times New Roman" w:cs="Times New Roman"/>
                <w:sz w:val="24"/>
                <w:szCs w:val="24"/>
              </w:rPr>
              <w:t xml:space="preserve">1815 гг. (годы и направления </w:t>
            </w:r>
            <w:r>
              <w:rPr>
                <w:rFonts w:ascii="Times New Roman" w:hAnsi="Times New Roman" w:cs="Times New Roman"/>
                <w:sz w:val="24"/>
                <w:szCs w:val="24"/>
              </w:rPr>
              <w:t xml:space="preserve">походов, </w:t>
            </w:r>
            <w:r w:rsidRPr="00E36D18">
              <w:rPr>
                <w:rFonts w:ascii="Times New Roman" w:hAnsi="Times New Roman" w:cs="Times New Roman"/>
                <w:sz w:val="24"/>
                <w:szCs w:val="24"/>
              </w:rPr>
              <w:t>военные и политические итоги). Объяснять причины побед армий Наполеона I над войсками к</w:t>
            </w:r>
            <w:r w:rsidR="00B83E1A">
              <w:rPr>
                <w:rFonts w:ascii="Times New Roman" w:hAnsi="Times New Roman" w:cs="Times New Roman"/>
                <w:sz w:val="24"/>
                <w:szCs w:val="24"/>
              </w:rPr>
              <w:t xml:space="preserve">оалиций европейских государств. </w:t>
            </w:r>
            <w:r w:rsidRPr="00C96E19">
              <w:rPr>
                <w:rFonts w:ascii="Times New Roman" w:hAnsi="Times New Roman" w:cs="Times New Roman"/>
                <w:sz w:val="24"/>
                <w:szCs w:val="24"/>
              </w:rPr>
              <w:t>Характеризовать порядки, устанавливавшиеся на захваченных французскими войсками</w:t>
            </w:r>
            <w:r w:rsidR="00BB5445">
              <w:rPr>
                <w:rFonts w:ascii="Times New Roman" w:hAnsi="Times New Roman" w:cs="Times New Roman"/>
                <w:sz w:val="24"/>
                <w:szCs w:val="24"/>
              </w:rPr>
              <w:t xml:space="preserve"> территориях европейских стран. </w:t>
            </w:r>
            <w:r w:rsidRPr="00C96E19">
              <w:rPr>
                <w:rFonts w:ascii="Times New Roman" w:hAnsi="Times New Roman" w:cs="Times New Roman"/>
                <w:sz w:val="24"/>
                <w:szCs w:val="24"/>
              </w:rPr>
              <w:t>Характеризовать соотношение сил и тактику французской и российской армий в войне 1812 г., называть ключевые события войны, привлекая матери</w:t>
            </w:r>
            <w:r w:rsidR="00B83E1A">
              <w:rPr>
                <w:rFonts w:ascii="Times New Roman" w:hAnsi="Times New Roman" w:cs="Times New Roman"/>
                <w:sz w:val="24"/>
                <w:szCs w:val="24"/>
              </w:rPr>
              <w:t xml:space="preserve">ал курса отечественной истории. </w:t>
            </w:r>
            <w:r w:rsidRPr="008E6698">
              <w:rPr>
                <w:rFonts w:ascii="Times New Roman" w:hAnsi="Times New Roman" w:cs="Times New Roman"/>
                <w:sz w:val="24"/>
                <w:szCs w:val="24"/>
              </w:rPr>
              <w:t xml:space="preserve">Раскрывать причины поражения Наполеона </w:t>
            </w:r>
            <w:r w:rsidRPr="00E36D18">
              <w:rPr>
                <w:rFonts w:ascii="Times New Roman" w:hAnsi="Times New Roman" w:cs="Times New Roman"/>
                <w:sz w:val="24"/>
                <w:szCs w:val="24"/>
              </w:rPr>
              <w:t>I</w:t>
            </w:r>
            <w:r w:rsidRPr="008E6698">
              <w:rPr>
                <w:rFonts w:ascii="Times New Roman" w:hAnsi="Times New Roman" w:cs="Times New Roman"/>
                <w:sz w:val="24"/>
                <w:szCs w:val="24"/>
              </w:rPr>
              <w:t xml:space="preserve"> в войне против России (приводить мнения ист</w:t>
            </w:r>
            <w:r w:rsidR="008E6698" w:rsidRPr="008E6698">
              <w:rPr>
                <w:rFonts w:ascii="Times New Roman" w:hAnsi="Times New Roman" w:cs="Times New Roman"/>
                <w:sz w:val="24"/>
                <w:szCs w:val="24"/>
              </w:rPr>
              <w:t>ориков, высказывать и обосновы</w:t>
            </w:r>
            <w:r w:rsidR="00B83E1A">
              <w:rPr>
                <w:rFonts w:ascii="Times New Roman" w:hAnsi="Times New Roman" w:cs="Times New Roman"/>
                <w:sz w:val="24"/>
                <w:szCs w:val="24"/>
              </w:rPr>
              <w:t xml:space="preserve">вать свои суждения). </w:t>
            </w:r>
            <w:r w:rsidRPr="008E6698">
              <w:rPr>
                <w:rFonts w:ascii="Times New Roman" w:hAnsi="Times New Roman" w:cs="Times New Roman"/>
                <w:sz w:val="24"/>
                <w:szCs w:val="24"/>
              </w:rPr>
              <w:t>Систематизировать информацию о важнейших военных и дипломатических событиях в Европе в 1813</w:t>
            </w:r>
            <w:r w:rsidR="008E6698">
              <w:rPr>
                <w:rFonts w:ascii="Times New Roman" w:hAnsi="Times New Roman" w:cs="Times New Roman"/>
                <w:sz w:val="24"/>
                <w:szCs w:val="24"/>
              </w:rPr>
              <w:t>-</w:t>
            </w:r>
            <w:r w:rsidRPr="008E6698">
              <w:rPr>
                <w:rFonts w:ascii="Times New Roman" w:hAnsi="Times New Roman" w:cs="Times New Roman"/>
                <w:sz w:val="24"/>
                <w:szCs w:val="24"/>
              </w:rPr>
              <w:t xml:space="preserve">1815 гг. </w:t>
            </w:r>
            <w:r w:rsidR="00B83E1A">
              <w:rPr>
                <w:rFonts w:ascii="Times New Roman" w:hAnsi="Times New Roman" w:cs="Times New Roman"/>
                <w:sz w:val="24"/>
                <w:szCs w:val="24"/>
              </w:rPr>
              <w:t xml:space="preserve">(в форме хроники, таблицы). </w:t>
            </w:r>
            <w:r w:rsidRPr="00C96E19">
              <w:rPr>
                <w:rFonts w:ascii="Times New Roman" w:hAnsi="Times New Roman" w:cs="Times New Roman"/>
                <w:sz w:val="24"/>
                <w:szCs w:val="24"/>
              </w:rPr>
              <w:t>Составлять характеристику (исторически</w:t>
            </w:r>
            <w:r w:rsidR="00B83E1A">
              <w:rPr>
                <w:rFonts w:ascii="Times New Roman" w:hAnsi="Times New Roman" w:cs="Times New Roman"/>
                <w:sz w:val="24"/>
                <w:szCs w:val="24"/>
              </w:rPr>
              <w:t xml:space="preserve">й портрет) Наполеона Бонапарта. </w:t>
            </w:r>
            <w:r w:rsidRPr="00C96E19">
              <w:rPr>
                <w:rFonts w:ascii="Times New Roman" w:hAnsi="Times New Roman" w:cs="Times New Roman"/>
                <w:sz w:val="24"/>
                <w:szCs w:val="24"/>
              </w:rPr>
              <w:t>Характеризовать цели, участников и реш</w:t>
            </w:r>
            <w:r w:rsidR="00B83E1A">
              <w:rPr>
                <w:rFonts w:ascii="Times New Roman" w:hAnsi="Times New Roman" w:cs="Times New Roman"/>
                <w:sz w:val="24"/>
                <w:szCs w:val="24"/>
              </w:rPr>
              <w:t xml:space="preserve">ения Венского конгресса 1815 г. </w:t>
            </w:r>
            <w:r w:rsidRPr="008E6698">
              <w:rPr>
                <w:rFonts w:ascii="Times New Roman" w:hAnsi="Times New Roman" w:cs="Times New Roman"/>
                <w:sz w:val="24"/>
                <w:szCs w:val="24"/>
              </w:rPr>
              <w:t xml:space="preserve">Объяснять значение понятий </w:t>
            </w:r>
            <w:r w:rsidR="008E6698" w:rsidRPr="008E6698">
              <w:rPr>
                <w:rFonts w:ascii="Times New Roman" w:hAnsi="Times New Roman" w:cs="Times New Roman"/>
                <w:sz w:val="24"/>
                <w:szCs w:val="24"/>
              </w:rPr>
              <w:t>и терминов: коалиция, континен</w:t>
            </w:r>
            <w:r w:rsidRPr="008E6698">
              <w:rPr>
                <w:rFonts w:ascii="Times New Roman" w:hAnsi="Times New Roman" w:cs="Times New Roman"/>
                <w:sz w:val="24"/>
                <w:szCs w:val="24"/>
              </w:rPr>
              <w:t>тальная блокада, герилья, Священный союз</w:t>
            </w:r>
            <w:r w:rsidR="008E6698">
              <w:rPr>
                <w:rFonts w:ascii="Times New Roman" w:hAnsi="Times New Roman" w:cs="Times New Roman"/>
                <w:sz w:val="24"/>
                <w:szCs w:val="24"/>
              </w:rPr>
              <w:t>.</w:t>
            </w:r>
          </w:p>
        </w:tc>
      </w:tr>
      <w:tr w:rsidR="00E36D18" w:rsidRPr="00E36D18" w:rsidTr="00B83E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3"/>
        </w:trPr>
        <w:tc>
          <w:tcPr>
            <w:tcW w:w="1421" w:type="dxa"/>
            <w:gridSpan w:val="3"/>
            <w:tcBorders>
              <w:left w:val="single" w:sz="6" w:space="0" w:color="000000"/>
              <w:bottom w:val="single" w:sz="6" w:space="0" w:color="000000"/>
            </w:tcBorders>
          </w:tcPr>
          <w:p w:rsidR="00E36D18" w:rsidRPr="008E6698" w:rsidRDefault="00E36D18" w:rsidP="00B83E1A">
            <w:pPr>
              <w:spacing w:after="0" w:line="240" w:lineRule="auto"/>
              <w:ind w:left="-123" w:right="-116"/>
              <w:jc w:val="both"/>
              <w:rPr>
                <w:rFonts w:ascii="Times New Roman" w:hAnsi="Times New Roman" w:cs="Times New Roman"/>
                <w:b/>
                <w:sz w:val="24"/>
                <w:szCs w:val="24"/>
              </w:rPr>
            </w:pPr>
            <w:r w:rsidRPr="008E6698">
              <w:rPr>
                <w:rFonts w:ascii="Times New Roman" w:hAnsi="Times New Roman" w:cs="Times New Roman"/>
                <w:b/>
                <w:sz w:val="24"/>
                <w:szCs w:val="24"/>
              </w:rPr>
              <w:t>Р</w:t>
            </w:r>
            <w:r w:rsidR="00B83E1A">
              <w:rPr>
                <w:rFonts w:ascii="Times New Roman" w:hAnsi="Times New Roman" w:cs="Times New Roman"/>
                <w:b/>
                <w:sz w:val="24"/>
                <w:szCs w:val="24"/>
              </w:rPr>
              <w:t>азвитие индустриального обще</w:t>
            </w:r>
            <w:r w:rsidRPr="008E6698">
              <w:rPr>
                <w:rFonts w:ascii="Times New Roman" w:hAnsi="Times New Roman" w:cs="Times New Roman"/>
                <w:b/>
                <w:sz w:val="24"/>
                <w:szCs w:val="24"/>
              </w:rPr>
              <w:t>ства в первой половине XIX в.:</w:t>
            </w:r>
          </w:p>
          <w:p w:rsidR="008E6698" w:rsidRPr="008E6698" w:rsidRDefault="00E36D18" w:rsidP="00B83E1A">
            <w:pPr>
              <w:spacing w:after="0" w:line="240" w:lineRule="auto"/>
              <w:ind w:left="-123" w:right="-116"/>
              <w:jc w:val="both"/>
              <w:rPr>
                <w:rFonts w:ascii="Times New Roman" w:hAnsi="Times New Roman" w:cs="Times New Roman"/>
                <w:sz w:val="24"/>
                <w:szCs w:val="24"/>
              </w:rPr>
            </w:pPr>
            <w:r w:rsidRPr="008E6698">
              <w:rPr>
                <w:rFonts w:ascii="Times New Roman" w:hAnsi="Times New Roman" w:cs="Times New Roman"/>
                <w:b/>
                <w:sz w:val="24"/>
                <w:szCs w:val="24"/>
              </w:rPr>
              <w:t>экономика, социальные</w:t>
            </w:r>
            <w:r w:rsidR="008E6698" w:rsidRPr="008E6698">
              <w:rPr>
                <w:rFonts w:ascii="Times New Roman" w:hAnsi="Times New Roman" w:cs="Times New Roman"/>
                <w:sz w:val="24"/>
                <w:szCs w:val="24"/>
              </w:rPr>
              <w:t xml:space="preserve"> </w:t>
            </w:r>
            <w:r w:rsidR="008E6698" w:rsidRPr="008E6698">
              <w:rPr>
                <w:rFonts w:ascii="Times New Roman" w:hAnsi="Times New Roman" w:cs="Times New Roman"/>
                <w:b/>
                <w:sz w:val="24"/>
                <w:szCs w:val="24"/>
              </w:rPr>
              <w:t>отношения, политические процессы</w:t>
            </w:r>
          </w:p>
          <w:p w:rsidR="00E36D18" w:rsidRPr="008E6698" w:rsidRDefault="008E6698" w:rsidP="00B83E1A">
            <w:pPr>
              <w:spacing w:after="0" w:line="240" w:lineRule="auto"/>
              <w:ind w:left="-123" w:right="-116"/>
              <w:jc w:val="both"/>
              <w:rPr>
                <w:rFonts w:ascii="Times New Roman" w:hAnsi="Times New Roman" w:cs="Times New Roman"/>
                <w:sz w:val="24"/>
                <w:szCs w:val="24"/>
              </w:rPr>
            </w:pPr>
            <w:r w:rsidRPr="008E6698">
              <w:rPr>
                <w:rFonts w:ascii="Times New Roman" w:hAnsi="Times New Roman" w:cs="Times New Roman"/>
                <w:sz w:val="24"/>
                <w:szCs w:val="24"/>
              </w:rPr>
              <w:t>(2 ч)</w:t>
            </w:r>
          </w:p>
        </w:tc>
        <w:tc>
          <w:tcPr>
            <w:tcW w:w="2829" w:type="dxa"/>
            <w:gridSpan w:val="3"/>
            <w:tcBorders>
              <w:bottom w:val="single" w:sz="6" w:space="0" w:color="000000"/>
            </w:tcBorders>
          </w:tcPr>
          <w:p w:rsidR="00E36D18" w:rsidRPr="00C96E19" w:rsidRDefault="00E36D18" w:rsidP="00B83E1A">
            <w:pPr>
              <w:spacing w:after="0" w:line="240" w:lineRule="auto"/>
              <w:ind w:left="-123" w:right="-116"/>
              <w:jc w:val="both"/>
              <w:rPr>
                <w:rFonts w:ascii="Times New Roman" w:hAnsi="Times New Roman" w:cs="Times New Roman"/>
                <w:sz w:val="24"/>
                <w:szCs w:val="24"/>
              </w:rPr>
            </w:pPr>
            <w:r w:rsidRPr="008E6698">
              <w:rPr>
                <w:rFonts w:ascii="Times New Roman" w:hAnsi="Times New Roman" w:cs="Times New Roman"/>
                <w:sz w:val="24"/>
                <w:szCs w:val="24"/>
              </w:rPr>
              <w:t>Промышленный пе</w:t>
            </w:r>
            <w:r w:rsidR="008E6698" w:rsidRPr="008E6698">
              <w:rPr>
                <w:rFonts w:ascii="Times New Roman" w:hAnsi="Times New Roman" w:cs="Times New Roman"/>
                <w:sz w:val="24"/>
                <w:szCs w:val="24"/>
              </w:rPr>
              <w:t>реворот, его особенности в стра</w:t>
            </w:r>
            <w:r w:rsidRPr="008E6698">
              <w:rPr>
                <w:rFonts w:ascii="Times New Roman" w:hAnsi="Times New Roman" w:cs="Times New Roman"/>
                <w:sz w:val="24"/>
                <w:szCs w:val="24"/>
              </w:rPr>
              <w:t>нах Европы и США. Изменения в со</w:t>
            </w:r>
            <w:r w:rsidR="00B83E1A">
              <w:rPr>
                <w:rFonts w:ascii="Times New Roman" w:hAnsi="Times New Roman" w:cs="Times New Roman"/>
                <w:sz w:val="24"/>
                <w:szCs w:val="24"/>
              </w:rPr>
              <w:t>ци</w:t>
            </w:r>
            <w:r w:rsidRPr="008E6698">
              <w:rPr>
                <w:rFonts w:ascii="Times New Roman" w:hAnsi="Times New Roman" w:cs="Times New Roman"/>
                <w:sz w:val="24"/>
                <w:szCs w:val="24"/>
              </w:rPr>
              <w:t>аль</w:t>
            </w:r>
            <w:r w:rsidR="00B83E1A">
              <w:rPr>
                <w:rFonts w:ascii="Times New Roman" w:hAnsi="Times New Roman" w:cs="Times New Roman"/>
                <w:sz w:val="24"/>
                <w:szCs w:val="24"/>
              </w:rPr>
              <w:t>ной структуре общества. Распространение социали</w:t>
            </w:r>
            <w:r w:rsidR="008E6698" w:rsidRPr="008E6698">
              <w:rPr>
                <w:rFonts w:ascii="Times New Roman" w:hAnsi="Times New Roman" w:cs="Times New Roman"/>
                <w:sz w:val="24"/>
                <w:szCs w:val="24"/>
              </w:rPr>
              <w:t>ст</w:t>
            </w:r>
            <w:r w:rsidR="008E6698">
              <w:rPr>
                <w:rFonts w:ascii="Times New Roman" w:hAnsi="Times New Roman" w:cs="Times New Roman"/>
                <w:sz w:val="24"/>
                <w:szCs w:val="24"/>
              </w:rPr>
              <w:t>ических идей; социалисты-утопи</w:t>
            </w:r>
            <w:r w:rsidR="008E6698" w:rsidRPr="008E6698">
              <w:rPr>
                <w:rFonts w:ascii="Times New Roman" w:hAnsi="Times New Roman" w:cs="Times New Roman"/>
                <w:sz w:val="24"/>
                <w:szCs w:val="24"/>
              </w:rPr>
              <w:t xml:space="preserve">сты. </w:t>
            </w:r>
            <w:r w:rsidR="008E6698" w:rsidRPr="00C96E19">
              <w:rPr>
                <w:rFonts w:ascii="Times New Roman" w:hAnsi="Times New Roman" w:cs="Times New Roman"/>
                <w:sz w:val="24"/>
                <w:szCs w:val="24"/>
              </w:rPr>
              <w:t>Выступления рабочих.</w:t>
            </w:r>
            <w:r w:rsidR="00B83E1A">
              <w:rPr>
                <w:rFonts w:ascii="Times New Roman" w:hAnsi="Times New Roman" w:cs="Times New Roman"/>
                <w:sz w:val="24"/>
                <w:szCs w:val="24"/>
              </w:rPr>
              <w:t xml:space="preserve"> Социальные и национальные дви</w:t>
            </w:r>
            <w:r w:rsidR="008E6698" w:rsidRPr="00C96E19">
              <w:rPr>
                <w:rFonts w:ascii="Times New Roman" w:hAnsi="Times New Roman" w:cs="Times New Roman"/>
                <w:sz w:val="24"/>
                <w:szCs w:val="24"/>
              </w:rPr>
              <w:t>жения в странах Европы. Оформление кон</w:t>
            </w:r>
            <w:r w:rsidR="00B83E1A">
              <w:rPr>
                <w:rFonts w:ascii="Times New Roman" w:hAnsi="Times New Roman" w:cs="Times New Roman"/>
                <w:sz w:val="24"/>
                <w:szCs w:val="24"/>
              </w:rPr>
              <w:t>сервативных, либеральных, радикальных политиче</w:t>
            </w:r>
            <w:r w:rsidR="008E6698" w:rsidRPr="00C96E19">
              <w:rPr>
                <w:rFonts w:ascii="Times New Roman" w:hAnsi="Times New Roman" w:cs="Times New Roman"/>
                <w:sz w:val="24"/>
                <w:szCs w:val="24"/>
              </w:rPr>
              <w:t>ских течений и партий</w:t>
            </w:r>
            <w:r w:rsidR="00B83E1A">
              <w:rPr>
                <w:rFonts w:ascii="Times New Roman" w:hAnsi="Times New Roman" w:cs="Times New Roman"/>
                <w:sz w:val="24"/>
                <w:szCs w:val="24"/>
              </w:rPr>
              <w:t>.</w:t>
            </w:r>
          </w:p>
        </w:tc>
        <w:tc>
          <w:tcPr>
            <w:tcW w:w="5706" w:type="dxa"/>
            <w:tcBorders>
              <w:top w:val="single" w:sz="6" w:space="0" w:color="000000"/>
              <w:bottom w:val="single" w:sz="6" w:space="0" w:color="000000"/>
            </w:tcBorders>
          </w:tcPr>
          <w:p w:rsidR="00E36D18" w:rsidRPr="008E6698" w:rsidRDefault="00E36D18" w:rsidP="00B83E1A">
            <w:pPr>
              <w:spacing w:after="0" w:line="240" w:lineRule="auto"/>
              <w:ind w:left="-123" w:right="-116"/>
              <w:jc w:val="both"/>
              <w:rPr>
                <w:rFonts w:ascii="Times New Roman" w:hAnsi="Times New Roman" w:cs="Times New Roman"/>
                <w:sz w:val="24"/>
                <w:szCs w:val="24"/>
              </w:rPr>
            </w:pPr>
            <w:r w:rsidRPr="008E6698">
              <w:rPr>
                <w:rFonts w:ascii="Times New Roman" w:hAnsi="Times New Roman" w:cs="Times New Roman"/>
                <w:sz w:val="24"/>
                <w:szCs w:val="24"/>
              </w:rPr>
              <w:t>Представлять характеристику</w:t>
            </w:r>
            <w:r w:rsidR="008E6698" w:rsidRPr="008E6698">
              <w:rPr>
                <w:rFonts w:ascii="Times New Roman" w:hAnsi="Times New Roman" w:cs="Times New Roman"/>
                <w:sz w:val="24"/>
                <w:szCs w:val="24"/>
              </w:rPr>
              <w:t xml:space="preserve"> промышленного переворота (сущ</w:t>
            </w:r>
            <w:r w:rsidRPr="008E6698">
              <w:rPr>
                <w:rFonts w:ascii="Times New Roman" w:hAnsi="Times New Roman" w:cs="Times New Roman"/>
                <w:sz w:val="24"/>
                <w:szCs w:val="24"/>
              </w:rPr>
              <w:t>ность, общие хронологические р</w:t>
            </w:r>
            <w:r w:rsidR="008E6698">
              <w:rPr>
                <w:rFonts w:ascii="Times New Roman" w:hAnsi="Times New Roman" w:cs="Times New Roman"/>
                <w:sz w:val="24"/>
                <w:szCs w:val="24"/>
              </w:rPr>
              <w:t>амки и этапы, география, ключе</w:t>
            </w:r>
            <w:r w:rsidRPr="008E6698">
              <w:rPr>
                <w:rFonts w:ascii="Times New Roman" w:hAnsi="Times New Roman" w:cs="Times New Roman"/>
                <w:sz w:val="24"/>
                <w:szCs w:val="24"/>
              </w:rPr>
              <w:t>вые явления, результаты).</w:t>
            </w:r>
          </w:p>
          <w:p w:rsidR="00E36D18" w:rsidRPr="008E6698" w:rsidRDefault="00E36D18" w:rsidP="00B83E1A">
            <w:pPr>
              <w:spacing w:after="0" w:line="240" w:lineRule="auto"/>
              <w:ind w:left="-123" w:right="-116"/>
              <w:jc w:val="both"/>
              <w:rPr>
                <w:rFonts w:ascii="Times New Roman" w:hAnsi="Times New Roman" w:cs="Times New Roman"/>
                <w:sz w:val="24"/>
                <w:szCs w:val="24"/>
              </w:rPr>
            </w:pPr>
            <w:r w:rsidRPr="00C96E19">
              <w:rPr>
                <w:rFonts w:ascii="Times New Roman" w:hAnsi="Times New Roman" w:cs="Times New Roman"/>
                <w:sz w:val="24"/>
                <w:szCs w:val="24"/>
              </w:rPr>
              <w:t>Раскрывать, как менялись условия труда работников в</w:t>
            </w:r>
            <w:r w:rsidR="00B83E1A">
              <w:rPr>
                <w:rFonts w:ascii="Times New Roman" w:hAnsi="Times New Roman" w:cs="Times New Roman"/>
                <w:sz w:val="24"/>
                <w:szCs w:val="24"/>
              </w:rPr>
              <w:t xml:space="preserve"> ходе промышленного переворота. </w:t>
            </w:r>
            <w:r w:rsidRPr="00C96E19">
              <w:rPr>
                <w:rFonts w:ascii="Times New Roman" w:hAnsi="Times New Roman" w:cs="Times New Roman"/>
                <w:sz w:val="24"/>
                <w:szCs w:val="24"/>
              </w:rPr>
              <w:t>Объяснять, кого называли социалистами-утопис</w:t>
            </w:r>
            <w:r w:rsidR="00B83E1A">
              <w:rPr>
                <w:rFonts w:ascii="Times New Roman" w:hAnsi="Times New Roman" w:cs="Times New Roman"/>
                <w:sz w:val="24"/>
                <w:szCs w:val="24"/>
              </w:rPr>
              <w:t xml:space="preserve">тами, какие идеи они выдвигали. </w:t>
            </w:r>
            <w:r w:rsidRPr="008E6698">
              <w:rPr>
                <w:rFonts w:ascii="Times New Roman" w:hAnsi="Times New Roman" w:cs="Times New Roman"/>
                <w:sz w:val="24"/>
                <w:szCs w:val="24"/>
              </w:rPr>
              <w:t>Рассказывать  о  выступлениях  фабричных  рабочих  в  странах</w:t>
            </w:r>
            <w:r w:rsidR="008E6698" w:rsidRPr="008E6698">
              <w:rPr>
                <w:rFonts w:ascii="Times New Roman" w:hAnsi="Times New Roman" w:cs="Times New Roman"/>
                <w:sz w:val="24"/>
                <w:szCs w:val="24"/>
              </w:rPr>
              <w:t xml:space="preserve"> Европы в первой половине </w:t>
            </w:r>
            <w:r w:rsidR="008E6698" w:rsidRPr="00E36D18">
              <w:rPr>
                <w:rFonts w:ascii="Times New Roman" w:hAnsi="Times New Roman" w:cs="Times New Roman"/>
                <w:sz w:val="24"/>
                <w:szCs w:val="24"/>
              </w:rPr>
              <w:t>XIX</w:t>
            </w:r>
            <w:r w:rsidR="008E6698" w:rsidRPr="008E6698">
              <w:rPr>
                <w:rFonts w:ascii="Times New Roman" w:hAnsi="Times New Roman" w:cs="Times New Roman"/>
                <w:sz w:val="24"/>
                <w:szCs w:val="24"/>
              </w:rPr>
              <w:t xml:space="preserve"> в. и их основных требованиях. Раскрывать значение понятий и те</w:t>
            </w:r>
            <w:r w:rsidR="00B83E1A">
              <w:rPr>
                <w:rFonts w:ascii="Times New Roman" w:hAnsi="Times New Roman" w:cs="Times New Roman"/>
                <w:sz w:val="24"/>
                <w:szCs w:val="24"/>
              </w:rPr>
              <w:t xml:space="preserve">рминов: пролетариат, профсоюзы. </w:t>
            </w:r>
            <w:r w:rsidR="008E6698" w:rsidRPr="008E6698">
              <w:rPr>
                <w:rFonts w:ascii="Times New Roman" w:hAnsi="Times New Roman" w:cs="Times New Roman"/>
                <w:sz w:val="24"/>
                <w:szCs w:val="24"/>
              </w:rPr>
              <w:t xml:space="preserve">Объяснять причины подъёма социальных и национальных движений в европейских странах в первой половине </w:t>
            </w:r>
            <w:r w:rsidR="008E6698" w:rsidRPr="00E36D18">
              <w:rPr>
                <w:rFonts w:ascii="Times New Roman" w:hAnsi="Times New Roman" w:cs="Times New Roman"/>
                <w:sz w:val="24"/>
                <w:szCs w:val="24"/>
              </w:rPr>
              <w:t>XIX</w:t>
            </w:r>
            <w:r w:rsidR="00B83E1A">
              <w:rPr>
                <w:rFonts w:ascii="Times New Roman" w:hAnsi="Times New Roman" w:cs="Times New Roman"/>
                <w:sz w:val="24"/>
                <w:szCs w:val="24"/>
              </w:rPr>
              <w:t xml:space="preserve"> в. </w:t>
            </w:r>
            <w:r w:rsidR="008E6698" w:rsidRPr="008E6698">
              <w:rPr>
                <w:rFonts w:ascii="Times New Roman" w:hAnsi="Times New Roman" w:cs="Times New Roman"/>
                <w:sz w:val="24"/>
                <w:szCs w:val="24"/>
              </w:rPr>
              <w:t xml:space="preserve">Называть и характеризовать основные политические течения, оформившиеся в </w:t>
            </w:r>
            <w:r w:rsidR="008E6698" w:rsidRPr="00E36D18">
              <w:rPr>
                <w:rFonts w:ascii="Times New Roman" w:hAnsi="Times New Roman" w:cs="Times New Roman"/>
                <w:sz w:val="24"/>
                <w:szCs w:val="24"/>
              </w:rPr>
              <w:t>XIX</w:t>
            </w:r>
            <w:r w:rsidR="008E6698" w:rsidRPr="008E6698">
              <w:rPr>
                <w:rFonts w:ascii="Times New Roman" w:hAnsi="Times New Roman" w:cs="Times New Roman"/>
                <w:sz w:val="24"/>
                <w:szCs w:val="24"/>
              </w:rPr>
              <w:t xml:space="preserve"> в., </w:t>
            </w:r>
            <w:r w:rsidR="008E6698">
              <w:rPr>
                <w:rFonts w:ascii="Times New Roman" w:hAnsi="Times New Roman" w:cs="Times New Roman"/>
                <w:sz w:val="24"/>
                <w:szCs w:val="24"/>
              </w:rPr>
              <w:t>-</w:t>
            </w:r>
            <w:r w:rsidR="008E6698" w:rsidRPr="008E6698">
              <w:rPr>
                <w:rFonts w:ascii="Times New Roman" w:hAnsi="Times New Roman" w:cs="Times New Roman"/>
                <w:sz w:val="24"/>
                <w:szCs w:val="24"/>
              </w:rPr>
              <w:t xml:space="preserve"> консервативное, либеральное, </w:t>
            </w:r>
            <w:r w:rsidR="00B83E1A">
              <w:rPr>
                <w:rFonts w:ascii="Times New Roman" w:hAnsi="Times New Roman" w:cs="Times New Roman"/>
                <w:sz w:val="24"/>
                <w:szCs w:val="24"/>
              </w:rPr>
              <w:t xml:space="preserve">радикальное (социалистическое). </w:t>
            </w:r>
            <w:r w:rsidR="008E6698" w:rsidRPr="008E6698">
              <w:rPr>
                <w:rFonts w:ascii="Times New Roman" w:hAnsi="Times New Roman" w:cs="Times New Roman"/>
                <w:sz w:val="24"/>
                <w:szCs w:val="24"/>
              </w:rPr>
              <w:t>Систематизировать информацию о смене политических  режимов во Франции в 1820</w:t>
            </w:r>
            <w:r w:rsidR="008E6698">
              <w:rPr>
                <w:rFonts w:ascii="Times New Roman" w:hAnsi="Times New Roman" w:cs="Times New Roman"/>
                <w:sz w:val="24"/>
                <w:szCs w:val="24"/>
              </w:rPr>
              <w:t>-</w:t>
            </w:r>
            <w:r w:rsidR="008E6698" w:rsidRPr="008E6698">
              <w:rPr>
                <w:rFonts w:ascii="Times New Roman" w:hAnsi="Times New Roman" w:cs="Times New Roman"/>
                <w:sz w:val="24"/>
                <w:szCs w:val="24"/>
              </w:rPr>
              <w:t>1840-х гг.</w:t>
            </w:r>
          </w:p>
        </w:tc>
      </w:tr>
    </w:tbl>
    <w:tbl>
      <w:tblPr>
        <w:tblStyle w:val="TableNormal75"/>
        <w:tblW w:w="9630"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4"/>
        <w:gridCol w:w="147"/>
        <w:gridCol w:w="2407"/>
        <w:gridCol w:w="582"/>
        <w:gridCol w:w="5480"/>
      </w:tblGrid>
      <w:tr w:rsidR="00E36D18" w:rsidRPr="00E36D18" w:rsidTr="00B83E1A">
        <w:trPr>
          <w:trHeight w:val="3170"/>
        </w:trPr>
        <w:tc>
          <w:tcPr>
            <w:tcW w:w="1014" w:type="dxa"/>
            <w:tcBorders>
              <w:left w:val="single" w:sz="6" w:space="0" w:color="000000"/>
            </w:tcBorders>
          </w:tcPr>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lastRenderedPageBreak/>
              <w:t>Политическое развитие европейских стран</w:t>
            </w:r>
          </w:p>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t>в 1815—</w:t>
            </w:r>
          </w:p>
          <w:p w:rsidR="00E36D18" w:rsidRPr="00E36D18" w:rsidRDefault="00E36D18" w:rsidP="009F41BC">
            <w:pPr>
              <w:jc w:val="both"/>
              <w:rPr>
                <w:rFonts w:ascii="Times New Roman" w:hAnsi="Times New Roman" w:cs="Times New Roman"/>
                <w:sz w:val="24"/>
                <w:szCs w:val="24"/>
              </w:rPr>
            </w:pPr>
            <w:r w:rsidRPr="008E6698">
              <w:rPr>
                <w:rFonts w:ascii="Times New Roman" w:hAnsi="Times New Roman" w:cs="Times New Roman"/>
                <w:b/>
                <w:sz w:val="24"/>
                <w:szCs w:val="24"/>
              </w:rPr>
              <w:t>1840 гг.</w:t>
            </w:r>
            <w:r w:rsidRPr="00E36D18">
              <w:rPr>
                <w:rFonts w:ascii="Times New Roman" w:hAnsi="Times New Roman" w:cs="Times New Roman"/>
                <w:sz w:val="24"/>
                <w:szCs w:val="24"/>
              </w:rPr>
              <w:t xml:space="preserve"> (2 ч)</w:t>
            </w:r>
          </w:p>
        </w:tc>
        <w:tc>
          <w:tcPr>
            <w:tcW w:w="2554" w:type="dxa"/>
            <w:gridSpan w:val="2"/>
          </w:tcPr>
          <w:p w:rsidR="00E36D18" w:rsidRPr="008E6698"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Франция: Реставра- ция, Июльская монар</w:t>
            </w:r>
            <w:r w:rsidR="00B83E1A">
              <w:rPr>
                <w:rFonts w:ascii="Times New Roman" w:hAnsi="Times New Roman" w:cs="Times New Roman"/>
                <w:sz w:val="24"/>
                <w:szCs w:val="24"/>
                <w:lang w:val="ru-RU"/>
              </w:rPr>
              <w:t>хия, Вторая республика. Велико</w:t>
            </w:r>
            <w:r w:rsidRPr="00C96E19">
              <w:rPr>
                <w:rFonts w:ascii="Times New Roman" w:hAnsi="Times New Roman" w:cs="Times New Roman"/>
                <w:sz w:val="24"/>
                <w:szCs w:val="24"/>
                <w:lang w:val="ru-RU"/>
              </w:rPr>
              <w:t>британия: борьба за парламентскую реформу</w:t>
            </w:r>
            <w:r w:rsidR="00BB5445">
              <w:rPr>
                <w:rFonts w:ascii="Times New Roman" w:hAnsi="Times New Roman" w:cs="Times New Roman"/>
                <w:sz w:val="24"/>
                <w:szCs w:val="24"/>
                <w:lang w:val="ru-RU"/>
              </w:rPr>
              <w:t>; чартизм. Нарастание освободи</w:t>
            </w:r>
            <w:r w:rsidRPr="00C96E19">
              <w:rPr>
                <w:rFonts w:ascii="Times New Roman" w:hAnsi="Times New Roman" w:cs="Times New Roman"/>
                <w:sz w:val="24"/>
                <w:szCs w:val="24"/>
                <w:lang w:val="ru-RU"/>
              </w:rPr>
              <w:t>тель</w:t>
            </w:r>
            <w:r w:rsidR="00B83E1A">
              <w:rPr>
                <w:rFonts w:ascii="Times New Roman" w:hAnsi="Times New Roman" w:cs="Times New Roman"/>
                <w:sz w:val="24"/>
                <w:szCs w:val="24"/>
                <w:lang w:val="ru-RU"/>
              </w:rPr>
              <w:t>ных движений. Освобождение Гре</w:t>
            </w:r>
            <w:r w:rsidRPr="00C96E19">
              <w:rPr>
                <w:rFonts w:ascii="Times New Roman" w:hAnsi="Times New Roman" w:cs="Times New Roman"/>
                <w:sz w:val="24"/>
                <w:szCs w:val="24"/>
                <w:lang w:val="ru-RU"/>
              </w:rPr>
              <w:t xml:space="preserve">ции. </w:t>
            </w:r>
            <w:r w:rsidRPr="008E6698">
              <w:rPr>
                <w:rFonts w:ascii="Times New Roman" w:hAnsi="Times New Roman" w:cs="Times New Roman"/>
                <w:sz w:val="24"/>
                <w:szCs w:val="24"/>
                <w:lang w:val="ru-RU"/>
              </w:rPr>
              <w:t>Европейские революции 1830 г. и 1848</w:t>
            </w:r>
            <w:r w:rsidR="008E6698">
              <w:rPr>
                <w:rFonts w:ascii="Times New Roman" w:hAnsi="Times New Roman" w:cs="Times New Roman"/>
                <w:sz w:val="24"/>
                <w:szCs w:val="24"/>
                <w:lang w:val="ru-RU"/>
              </w:rPr>
              <w:t>-</w:t>
            </w:r>
            <w:r w:rsidR="00B83E1A">
              <w:rPr>
                <w:rFonts w:ascii="Times New Roman" w:hAnsi="Times New Roman" w:cs="Times New Roman"/>
                <w:sz w:val="24"/>
                <w:szCs w:val="24"/>
                <w:lang w:val="ru-RU"/>
              </w:rPr>
              <w:t>1849 гг. Воз</w:t>
            </w:r>
            <w:r w:rsidR="00BB5445">
              <w:rPr>
                <w:rFonts w:ascii="Times New Roman" w:hAnsi="Times New Roman" w:cs="Times New Roman"/>
                <w:sz w:val="24"/>
                <w:szCs w:val="24"/>
                <w:lang w:val="ru-RU"/>
              </w:rPr>
              <w:t>никновение и распро</w:t>
            </w:r>
            <w:r w:rsidRPr="008E6698">
              <w:rPr>
                <w:rFonts w:ascii="Times New Roman" w:hAnsi="Times New Roman" w:cs="Times New Roman"/>
                <w:sz w:val="24"/>
                <w:szCs w:val="24"/>
                <w:lang w:val="ru-RU"/>
              </w:rPr>
              <w:t>странение  марксизма</w:t>
            </w:r>
            <w:r w:rsidR="00B83E1A">
              <w:rPr>
                <w:rFonts w:ascii="Times New Roman" w:hAnsi="Times New Roman" w:cs="Times New Roman"/>
                <w:sz w:val="24"/>
                <w:szCs w:val="24"/>
                <w:lang w:val="ru-RU"/>
              </w:rPr>
              <w:t>.</w:t>
            </w:r>
          </w:p>
        </w:tc>
        <w:tc>
          <w:tcPr>
            <w:tcW w:w="6062" w:type="dxa"/>
            <w:gridSpan w:val="2"/>
            <w:tcBorders>
              <w:top w:val="single" w:sz="6" w:space="0" w:color="000000"/>
              <w:bottom w:val="single" w:sz="6" w:space="0" w:color="000000"/>
            </w:tcBorders>
          </w:tcPr>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Составлять характеристику движения чартизма в Великобритании (участники, основны</w:t>
            </w:r>
            <w:r w:rsidR="00BB5445">
              <w:rPr>
                <w:rFonts w:ascii="Times New Roman" w:hAnsi="Times New Roman" w:cs="Times New Roman"/>
                <w:sz w:val="24"/>
                <w:szCs w:val="24"/>
                <w:lang w:val="ru-RU"/>
              </w:rPr>
              <w:t xml:space="preserve">е требования, действия, итоги). </w:t>
            </w:r>
            <w:r w:rsidRPr="00C96E19">
              <w:rPr>
                <w:rFonts w:ascii="Times New Roman" w:hAnsi="Times New Roman" w:cs="Times New Roman"/>
                <w:sz w:val="24"/>
                <w:szCs w:val="24"/>
                <w:lang w:val="ru-RU"/>
              </w:rPr>
              <w:t>Рассказывать о борьбе греческого народа за освобождение от осма</w:t>
            </w:r>
            <w:r w:rsidR="00BB5445">
              <w:rPr>
                <w:rFonts w:ascii="Times New Roman" w:hAnsi="Times New Roman" w:cs="Times New Roman"/>
                <w:sz w:val="24"/>
                <w:szCs w:val="24"/>
                <w:lang w:val="ru-RU"/>
              </w:rPr>
              <w:t xml:space="preserve">нского владычества и её итогах. </w:t>
            </w:r>
            <w:r w:rsidRPr="008E6698">
              <w:rPr>
                <w:rFonts w:ascii="Times New Roman" w:hAnsi="Times New Roman" w:cs="Times New Roman"/>
                <w:sz w:val="24"/>
                <w:szCs w:val="24"/>
                <w:lang w:val="ru-RU"/>
              </w:rPr>
              <w:t>Объяснять, в чем заключались цели участников социальных выступлений и освободительных  движений  в  европейских  странах в 1820</w:t>
            </w:r>
            <w:r w:rsidR="008E6698">
              <w:rPr>
                <w:rFonts w:ascii="Times New Roman" w:hAnsi="Times New Roman" w:cs="Times New Roman"/>
                <w:sz w:val="24"/>
                <w:szCs w:val="24"/>
                <w:lang w:val="ru-RU"/>
              </w:rPr>
              <w:t>-</w:t>
            </w:r>
            <w:r w:rsidR="00B83E1A">
              <w:rPr>
                <w:rFonts w:ascii="Times New Roman" w:hAnsi="Times New Roman" w:cs="Times New Roman"/>
                <w:sz w:val="24"/>
                <w:szCs w:val="24"/>
                <w:lang w:val="ru-RU"/>
              </w:rPr>
              <w:t xml:space="preserve">1830-х гг. </w:t>
            </w:r>
            <w:r w:rsidRPr="008E6698">
              <w:rPr>
                <w:rFonts w:ascii="Times New Roman" w:hAnsi="Times New Roman" w:cs="Times New Roman"/>
                <w:sz w:val="24"/>
                <w:szCs w:val="24"/>
                <w:lang w:val="ru-RU"/>
              </w:rPr>
              <w:t>Систематизировать информацию о революциях 1848</w:t>
            </w:r>
            <w:r w:rsidR="008E6698">
              <w:rPr>
                <w:rFonts w:ascii="Times New Roman" w:hAnsi="Times New Roman" w:cs="Times New Roman"/>
                <w:sz w:val="24"/>
                <w:szCs w:val="24"/>
                <w:lang w:val="ru-RU"/>
              </w:rPr>
              <w:t>-</w:t>
            </w:r>
            <w:r w:rsidRPr="008E6698">
              <w:rPr>
                <w:rFonts w:ascii="Times New Roman" w:hAnsi="Times New Roman" w:cs="Times New Roman"/>
                <w:sz w:val="24"/>
                <w:szCs w:val="24"/>
                <w:lang w:val="ru-RU"/>
              </w:rPr>
              <w:t>1849 гг. в европейских странах (география революционных выступлений, их участники, основные требования революционных с</w:t>
            </w:r>
            <w:r w:rsidR="00B83E1A">
              <w:rPr>
                <w:rFonts w:ascii="Times New Roman" w:hAnsi="Times New Roman" w:cs="Times New Roman"/>
                <w:sz w:val="24"/>
                <w:szCs w:val="24"/>
                <w:lang w:val="ru-RU"/>
              </w:rPr>
              <w:t xml:space="preserve">ил, ключе- вые события, итоги). </w:t>
            </w:r>
            <w:r w:rsidRPr="00C96E19">
              <w:rPr>
                <w:rFonts w:ascii="Times New Roman" w:hAnsi="Times New Roman" w:cs="Times New Roman"/>
                <w:sz w:val="24"/>
                <w:szCs w:val="24"/>
                <w:lang w:val="ru-RU"/>
              </w:rPr>
              <w:t>Рассказывать о возникновении и основных положениях марксизма. Анализировать исторические тексты (документы политических движений, отрывки из работ историков) и визуальные источники — извлекать информацию, высказывать оценочные суждения и другое</w:t>
            </w:r>
          </w:p>
        </w:tc>
      </w:tr>
      <w:tr w:rsidR="00E36D18" w:rsidRPr="00E36D18" w:rsidTr="00B83E1A">
        <w:trPr>
          <w:trHeight w:val="551"/>
        </w:trPr>
        <w:tc>
          <w:tcPr>
            <w:tcW w:w="1161" w:type="dxa"/>
            <w:gridSpan w:val="2"/>
            <w:tcBorders>
              <w:bottom w:val="single" w:sz="6" w:space="0" w:color="000000"/>
            </w:tcBorders>
          </w:tcPr>
          <w:p w:rsidR="008E6698" w:rsidRPr="004E3F72" w:rsidRDefault="00E36D18" w:rsidP="009F41BC">
            <w:pPr>
              <w:jc w:val="both"/>
              <w:rPr>
                <w:rFonts w:ascii="Times New Roman" w:hAnsi="Times New Roman" w:cs="Times New Roman"/>
                <w:b/>
                <w:sz w:val="24"/>
                <w:szCs w:val="24"/>
                <w:lang w:val="ru-RU"/>
              </w:rPr>
            </w:pPr>
            <w:r w:rsidRPr="004E3F72">
              <w:rPr>
                <w:rFonts w:ascii="Times New Roman" w:hAnsi="Times New Roman" w:cs="Times New Roman"/>
                <w:b/>
                <w:sz w:val="24"/>
                <w:szCs w:val="24"/>
                <w:lang w:val="ru-RU"/>
              </w:rPr>
              <w:t>Страны Европы</w:t>
            </w:r>
            <w:r w:rsidR="008E6698" w:rsidRPr="004E3F72">
              <w:rPr>
                <w:rFonts w:ascii="Times New Roman" w:hAnsi="Times New Roman" w:cs="Times New Roman"/>
                <w:b/>
                <w:sz w:val="24"/>
                <w:szCs w:val="24"/>
                <w:lang w:val="ru-RU"/>
              </w:rPr>
              <w:t xml:space="preserve"> и Северной Америки</w:t>
            </w:r>
          </w:p>
          <w:p w:rsidR="008E6698" w:rsidRPr="004E3F72" w:rsidRDefault="008E6698" w:rsidP="009F41BC">
            <w:pPr>
              <w:jc w:val="both"/>
              <w:rPr>
                <w:rFonts w:ascii="Times New Roman" w:hAnsi="Times New Roman" w:cs="Times New Roman"/>
                <w:b/>
                <w:sz w:val="24"/>
                <w:szCs w:val="24"/>
                <w:lang w:val="ru-RU"/>
              </w:rPr>
            </w:pPr>
            <w:r w:rsidRPr="004E3F72">
              <w:rPr>
                <w:rFonts w:ascii="Times New Roman" w:hAnsi="Times New Roman" w:cs="Times New Roman"/>
                <w:b/>
                <w:sz w:val="24"/>
                <w:szCs w:val="24"/>
                <w:lang w:val="ru-RU"/>
              </w:rPr>
              <w:t>в середине Х</w:t>
            </w:r>
            <w:r w:rsidRPr="004E3F72">
              <w:rPr>
                <w:rFonts w:ascii="Times New Roman" w:hAnsi="Times New Roman" w:cs="Times New Roman"/>
                <w:b/>
                <w:sz w:val="24"/>
                <w:szCs w:val="24"/>
              </w:rPr>
              <w:t>I</w:t>
            </w:r>
            <w:r w:rsidRPr="004E3F72">
              <w:rPr>
                <w:rFonts w:ascii="Times New Roman" w:hAnsi="Times New Roman" w:cs="Times New Roman"/>
                <w:b/>
                <w:sz w:val="24"/>
                <w:szCs w:val="24"/>
                <w:lang w:val="ru-RU"/>
              </w:rPr>
              <w:t xml:space="preserve">Х </w:t>
            </w:r>
            <w:r w:rsidR="004E3F72">
              <w:rPr>
                <w:rFonts w:ascii="Times New Roman" w:hAnsi="Times New Roman" w:cs="Times New Roman"/>
                <w:b/>
                <w:sz w:val="24"/>
                <w:szCs w:val="24"/>
                <w:lang w:val="ru-RU"/>
              </w:rPr>
              <w:t xml:space="preserve">- </w:t>
            </w:r>
            <w:r w:rsidRPr="004E3F72">
              <w:rPr>
                <w:rFonts w:ascii="Times New Roman" w:hAnsi="Times New Roman" w:cs="Times New Roman"/>
                <w:b/>
                <w:sz w:val="24"/>
                <w:szCs w:val="24"/>
                <w:lang w:val="ru-RU"/>
              </w:rPr>
              <w:t>начале ХХ в.</w:t>
            </w:r>
          </w:p>
          <w:p w:rsidR="00E36D18" w:rsidRPr="004E3F72" w:rsidRDefault="008E6698" w:rsidP="009F41BC">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(6 ч)</w:t>
            </w:r>
          </w:p>
        </w:tc>
        <w:tc>
          <w:tcPr>
            <w:tcW w:w="2989" w:type="dxa"/>
            <w:gridSpan w:val="2"/>
            <w:tcBorders>
              <w:bottom w:val="single" w:sz="6" w:space="0" w:color="000000"/>
            </w:tcBorders>
          </w:tcPr>
          <w:p w:rsidR="008E6698" w:rsidRPr="00B83E1A" w:rsidRDefault="00B83E1A" w:rsidP="009F41BC">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Великобритания </w:t>
            </w:r>
            <w:r w:rsidR="00E36D18" w:rsidRPr="008E6698">
              <w:rPr>
                <w:rFonts w:ascii="Times New Roman" w:hAnsi="Times New Roman" w:cs="Times New Roman"/>
                <w:sz w:val="24"/>
                <w:szCs w:val="24"/>
                <w:lang w:val="ru-RU"/>
              </w:rPr>
              <w:t>в  Викторианскую</w:t>
            </w:r>
            <w:r w:rsidR="008E6698" w:rsidRPr="008E6698">
              <w:rPr>
                <w:rFonts w:ascii="Times New Roman" w:hAnsi="Times New Roman" w:cs="Times New Roman"/>
                <w:sz w:val="24"/>
                <w:szCs w:val="24"/>
                <w:lang w:val="ru-RU"/>
              </w:rPr>
              <w:t xml:space="preserve"> эпоху. </w:t>
            </w:r>
            <w:r w:rsidR="00BB5445">
              <w:rPr>
                <w:rFonts w:ascii="Times New Roman" w:hAnsi="Times New Roman" w:cs="Times New Roman"/>
                <w:sz w:val="24"/>
                <w:szCs w:val="24"/>
                <w:lang w:val="ru-RU"/>
              </w:rPr>
              <w:t>«Мастерская мира». Рабочее дви</w:t>
            </w:r>
            <w:r w:rsidR="008E6698" w:rsidRPr="008E6698">
              <w:rPr>
                <w:rFonts w:ascii="Times New Roman" w:hAnsi="Times New Roman" w:cs="Times New Roman"/>
                <w:sz w:val="24"/>
                <w:szCs w:val="24"/>
                <w:lang w:val="ru-RU"/>
              </w:rPr>
              <w:t>жение. П</w:t>
            </w:r>
            <w:r w:rsidR="004E3F72">
              <w:rPr>
                <w:rFonts w:ascii="Times New Roman" w:hAnsi="Times New Roman" w:cs="Times New Roman"/>
                <w:sz w:val="24"/>
                <w:szCs w:val="24"/>
                <w:lang w:val="ru-RU"/>
              </w:rPr>
              <w:t xml:space="preserve">олитические и социальные реформы. Британская </w:t>
            </w:r>
            <w:r w:rsidR="00BB5445">
              <w:rPr>
                <w:rFonts w:ascii="Times New Roman" w:hAnsi="Times New Roman" w:cs="Times New Roman"/>
                <w:sz w:val="24"/>
                <w:szCs w:val="24"/>
                <w:lang w:val="ru-RU"/>
              </w:rPr>
              <w:t>колониальная импе</w:t>
            </w:r>
            <w:r w:rsidR="008E6698" w:rsidRPr="008E6698">
              <w:rPr>
                <w:rFonts w:ascii="Times New Roman" w:hAnsi="Times New Roman" w:cs="Times New Roman"/>
                <w:sz w:val="24"/>
                <w:szCs w:val="24"/>
                <w:lang w:val="ru-RU"/>
              </w:rPr>
              <w:t>рия; доминионы.</w:t>
            </w:r>
          </w:p>
          <w:p w:rsidR="008E6698" w:rsidRPr="008E6698" w:rsidRDefault="008E6698" w:rsidP="009F41BC">
            <w:pPr>
              <w:jc w:val="both"/>
              <w:rPr>
                <w:rFonts w:ascii="Times New Roman" w:hAnsi="Times New Roman" w:cs="Times New Roman"/>
                <w:sz w:val="24"/>
                <w:szCs w:val="24"/>
                <w:lang w:val="ru-RU"/>
              </w:rPr>
            </w:pPr>
            <w:r w:rsidRPr="004E3F72">
              <w:rPr>
                <w:rFonts w:ascii="Times New Roman" w:hAnsi="Times New Roman" w:cs="Times New Roman"/>
                <w:b/>
                <w:i/>
                <w:sz w:val="24"/>
                <w:szCs w:val="24"/>
                <w:lang w:val="ru-RU"/>
              </w:rPr>
              <w:t>Франция</w:t>
            </w:r>
            <w:r w:rsidR="00BB5445">
              <w:rPr>
                <w:rFonts w:ascii="Times New Roman" w:hAnsi="Times New Roman" w:cs="Times New Roman"/>
                <w:sz w:val="24"/>
                <w:szCs w:val="24"/>
                <w:lang w:val="ru-RU"/>
              </w:rPr>
              <w:t>-</w:t>
            </w:r>
            <w:r w:rsidR="004E3F72">
              <w:rPr>
                <w:rFonts w:ascii="Times New Roman" w:hAnsi="Times New Roman" w:cs="Times New Roman"/>
                <w:sz w:val="24"/>
                <w:szCs w:val="24"/>
                <w:lang w:val="ru-RU"/>
              </w:rPr>
              <w:t xml:space="preserve"> от Вто</w:t>
            </w:r>
            <w:r w:rsidRPr="008E6698">
              <w:rPr>
                <w:rFonts w:ascii="Times New Roman" w:hAnsi="Times New Roman" w:cs="Times New Roman"/>
                <w:sz w:val="24"/>
                <w:szCs w:val="24"/>
                <w:lang w:val="ru-RU"/>
              </w:rPr>
              <w:t>рой империи к Тр</w:t>
            </w:r>
            <w:r w:rsidR="004E3F72">
              <w:rPr>
                <w:rFonts w:ascii="Times New Roman" w:hAnsi="Times New Roman" w:cs="Times New Roman"/>
                <w:sz w:val="24"/>
                <w:szCs w:val="24"/>
                <w:lang w:val="ru-RU"/>
              </w:rPr>
              <w:t>е</w:t>
            </w:r>
            <w:r w:rsidRPr="008E6698">
              <w:rPr>
                <w:rFonts w:ascii="Times New Roman" w:hAnsi="Times New Roman" w:cs="Times New Roman"/>
                <w:sz w:val="24"/>
                <w:szCs w:val="24"/>
                <w:lang w:val="ru-RU"/>
              </w:rPr>
              <w:t>тьей</w:t>
            </w:r>
            <w:r w:rsidR="004E3F72">
              <w:rPr>
                <w:rFonts w:ascii="Times New Roman" w:hAnsi="Times New Roman" w:cs="Times New Roman"/>
                <w:sz w:val="24"/>
                <w:szCs w:val="24"/>
                <w:lang w:val="ru-RU"/>
              </w:rPr>
              <w:t xml:space="preserve"> республике: внутренняя и внешняя политика. Активизация колониальной экспансии. Фран</w:t>
            </w:r>
            <w:r w:rsidRPr="008E6698">
              <w:rPr>
                <w:rFonts w:ascii="Times New Roman" w:hAnsi="Times New Roman" w:cs="Times New Roman"/>
                <w:sz w:val="24"/>
                <w:szCs w:val="24"/>
                <w:lang w:val="ru-RU"/>
              </w:rPr>
              <w:t>ко-гер</w:t>
            </w:r>
            <w:r w:rsidR="00B83E1A">
              <w:rPr>
                <w:rFonts w:ascii="Times New Roman" w:hAnsi="Times New Roman" w:cs="Times New Roman"/>
                <w:sz w:val="24"/>
                <w:szCs w:val="24"/>
                <w:lang w:val="ru-RU"/>
              </w:rPr>
              <w:t xml:space="preserve">манская война 1870—1871 гг. </w:t>
            </w:r>
            <w:r w:rsidRPr="008E6698">
              <w:rPr>
                <w:rFonts w:ascii="Times New Roman" w:hAnsi="Times New Roman" w:cs="Times New Roman"/>
                <w:sz w:val="24"/>
                <w:szCs w:val="24"/>
                <w:lang w:val="ru-RU"/>
              </w:rPr>
              <w:t>Парижская коммуна.</w:t>
            </w:r>
          </w:p>
          <w:p w:rsidR="008E6698" w:rsidRDefault="008E6698" w:rsidP="009F41BC">
            <w:pPr>
              <w:jc w:val="both"/>
              <w:rPr>
                <w:rFonts w:ascii="Times New Roman" w:hAnsi="Times New Roman" w:cs="Times New Roman"/>
                <w:sz w:val="24"/>
                <w:szCs w:val="24"/>
                <w:lang w:val="ru-RU"/>
              </w:rPr>
            </w:pPr>
            <w:r w:rsidRPr="004E3F72">
              <w:rPr>
                <w:rFonts w:ascii="Times New Roman" w:hAnsi="Times New Roman" w:cs="Times New Roman"/>
                <w:b/>
                <w:i/>
                <w:sz w:val="24"/>
                <w:szCs w:val="24"/>
                <w:lang w:val="ru-RU"/>
              </w:rPr>
              <w:t>Италия.</w:t>
            </w:r>
            <w:r w:rsidR="00BB5445">
              <w:rPr>
                <w:rFonts w:ascii="Times New Roman" w:hAnsi="Times New Roman" w:cs="Times New Roman"/>
                <w:sz w:val="24"/>
                <w:szCs w:val="24"/>
                <w:lang w:val="ru-RU"/>
              </w:rPr>
              <w:t xml:space="preserve"> Подъём борьбы за независимость итальянских земель. К.</w:t>
            </w:r>
            <w:r w:rsidR="00B83E1A">
              <w:rPr>
                <w:rFonts w:ascii="Times New Roman" w:hAnsi="Times New Roman" w:cs="Times New Roman"/>
                <w:sz w:val="24"/>
                <w:szCs w:val="24"/>
                <w:lang w:val="ru-RU"/>
              </w:rPr>
              <w:t xml:space="preserve">Кавур, Дж. Гарибальди. </w:t>
            </w:r>
            <w:r w:rsidRPr="008E6698">
              <w:rPr>
                <w:rFonts w:ascii="Times New Roman" w:hAnsi="Times New Roman" w:cs="Times New Roman"/>
                <w:sz w:val="24"/>
                <w:szCs w:val="24"/>
                <w:lang w:val="ru-RU"/>
              </w:rPr>
              <w:t xml:space="preserve">Образование единого государства. Король Виктор Эмманул </w:t>
            </w:r>
            <w:r w:rsidRPr="00E36D18">
              <w:rPr>
                <w:rFonts w:ascii="Times New Roman" w:hAnsi="Times New Roman" w:cs="Times New Roman"/>
                <w:sz w:val="24"/>
                <w:szCs w:val="24"/>
              </w:rPr>
              <w:t>II</w:t>
            </w:r>
            <w:r w:rsidRPr="008E6698">
              <w:rPr>
                <w:rFonts w:ascii="Times New Roman" w:hAnsi="Times New Roman" w:cs="Times New Roman"/>
                <w:sz w:val="24"/>
                <w:szCs w:val="24"/>
                <w:lang w:val="ru-RU"/>
              </w:rPr>
              <w:t xml:space="preserve">. </w:t>
            </w:r>
          </w:p>
          <w:p w:rsidR="008E6698" w:rsidRDefault="008E6698" w:rsidP="009F41BC">
            <w:pPr>
              <w:jc w:val="both"/>
              <w:rPr>
                <w:rFonts w:ascii="Times New Roman" w:hAnsi="Times New Roman" w:cs="Times New Roman"/>
                <w:sz w:val="24"/>
                <w:szCs w:val="24"/>
                <w:lang w:val="ru-RU"/>
              </w:rPr>
            </w:pPr>
            <w:r w:rsidRPr="004E3F72">
              <w:rPr>
                <w:rFonts w:ascii="Times New Roman" w:hAnsi="Times New Roman" w:cs="Times New Roman"/>
                <w:b/>
                <w:i/>
                <w:sz w:val="24"/>
                <w:szCs w:val="24"/>
                <w:lang w:val="ru-RU"/>
              </w:rPr>
              <w:t>Германия.</w:t>
            </w:r>
            <w:r w:rsidRPr="008E6698">
              <w:rPr>
                <w:rFonts w:ascii="Times New Roman" w:hAnsi="Times New Roman" w:cs="Times New Roman"/>
                <w:sz w:val="24"/>
                <w:szCs w:val="24"/>
                <w:lang w:val="ru-RU"/>
              </w:rPr>
              <w:t xml:space="preserve"> </w:t>
            </w:r>
            <w:r w:rsidR="004E3F72" w:rsidRPr="004E3F72">
              <w:rPr>
                <w:rFonts w:ascii="Times New Roman" w:hAnsi="Times New Roman" w:cs="Times New Roman"/>
                <w:sz w:val="24"/>
                <w:szCs w:val="24"/>
                <w:lang w:val="ru-RU"/>
              </w:rPr>
              <w:t>Движе</w:t>
            </w:r>
            <w:r w:rsidRPr="004E3F72">
              <w:rPr>
                <w:rFonts w:ascii="Times New Roman" w:hAnsi="Times New Roman" w:cs="Times New Roman"/>
                <w:sz w:val="24"/>
                <w:szCs w:val="24"/>
                <w:lang w:val="ru-RU"/>
              </w:rPr>
              <w:t xml:space="preserve">ние </w:t>
            </w:r>
            <w:r w:rsidR="00BB5445">
              <w:rPr>
                <w:rFonts w:ascii="Times New Roman" w:hAnsi="Times New Roman" w:cs="Times New Roman"/>
                <w:sz w:val="24"/>
                <w:szCs w:val="24"/>
                <w:lang w:val="ru-RU"/>
              </w:rPr>
              <w:t>за объединение германских госу</w:t>
            </w:r>
            <w:r w:rsidRPr="004E3F72">
              <w:rPr>
                <w:rFonts w:ascii="Times New Roman" w:hAnsi="Times New Roman" w:cs="Times New Roman"/>
                <w:sz w:val="24"/>
                <w:szCs w:val="24"/>
                <w:lang w:val="ru-RU"/>
              </w:rPr>
              <w:t xml:space="preserve">дарств. </w:t>
            </w:r>
            <w:r w:rsidR="004E3F72" w:rsidRPr="00C96E19">
              <w:rPr>
                <w:rFonts w:ascii="Times New Roman" w:hAnsi="Times New Roman" w:cs="Times New Roman"/>
                <w:sz w:val="24"/>
                <w:szCs w:val="24"/>
                <w:lang w:val="ru-RU"/>
              </w:rPr>
              <w:t>О. фон Бисмарк. Провозгла</w:t>
            </w:r>
            <w:r w:rsidRPr="00C96E19">
              <w:rPr>
                <w:rFonts w:ascii="Times New Roman" w:hAnsi="Times New Roman" w:cs="Times New Roman"/>
                <w:sz w:val="24"/>
                <w:szCs w:val="24"/>
                <w:lang w:val="ru-RU"/>
              </w:rPr>
              <w:t>шен</w:t>
            </w:r>
            <w:r w:rsidR="004E3F72" w:rsidRPr="00C96E19">
              <w:rPr>
                <w:rFonts w:ascii="Times New Roman" w:hAnsi="Times New Roman" w:cs="Times New Roman"/>
                <w:sz w:val="24"/>
                <w:szCs w:val="24"/>
                <w:lang w:val="ru-RU"/>
              </w:rPr>
              <w:t>ие Германской империи. Социаль</w:t>
            </w:r>
            <w:r w:rsidR="00B83E1A">
              <w:rPr>
                <w:rFonts w:ascii="Times New Roman" w:hAnsi="Times New Roman" w:cs="Times New Roman"/>
                <w:sz w:val="24"/>
                <w:szCs w:val="24"/>
                <w:lang w:val="ru-RU"/>
              </w:rPr>
              <w:t xml:space="preserve">ная политика. </w:t>
            </w:r>
            <w:r w:rsidRPr="008E6698">
              <w:rPr>
                <w:rFonts w:ascii="Times New Roman" w:hAnsi="Times New Roman" w:cs="Times New Roman"/>
                <w:sz w:val="24"/>
                <w:szCs w:val="24"/>
                <w:lang w:val="ru-RU"/>
              </w:rPr>
              <w:t xml:space="preserve">Включение империи в систему внешнепо- литических    союзов и колониальные захваты. </w:t>
            </w:r>
          </w:p>
          <w:p w:rsidR="008E6698" w:rsidRPr="00C96E19" w:rsidRDefault="00BB5445" w:rsidP="009F41BC">
            <w:pPr>
              <w:jc w:val="both"/>
              <w:rPr>
                <w:rFonts w:ascii="Times New Roman" w:hAnsi="Times New Roman" w:cs="Times New Roman"/>
                <w:sz w:val="24"/>
                <w:szCs w:val="24"/>
                <w:lang w:val="ru-RU"/>
              </w:rPr>
            </w:pPr>
            <w:r>
              <w:rPr>
                <w:rFonts w:ascii="Times New Roman" w:hAnsi="Times New Roman" w:cs="Times New Roman"/>
                <w:b/>
                <w:i/>
                <w:sz w:val="24"/>
                <w:szCs w:val="24"/>
                <w:lang w:val="ru-RU"/>
              </w:rPr>
              <w:t>Страны Центральной и Юго-Восточ</w:t>
            </w:r>
            <w:r w:rsidR="008E6698" w:rsidRPr="004E3F72">
              <w:rPr>
                <w:rFonts w:ascii="Times New Roman" w:hAnsi="Times New Roman" w:cs="Times New Roman"/>
                <w:b/>
                <w:i/>
                <w:sz w:val="24"/>
                <w:szCs w:val="24"/>
                <w:lang w:val="ru-RU"/>
              </w:rPr>
              <w:t>ной Европы</w:t>
            </w:r>
            <w:r w:rsidR="008E6698" w:rsidRPr="008E6698">
              <w:rPr>
                <w:rFonts w:ascii="Times New Roman" w:hAnsi="Times New Roman" w:cs="Times New Roman"/>
                <w:sz w:val="24"/>
                <w:szCs w:val="24"/>
                <w:lang w:val="ru-RU"/>
              </w:rPr>
              <w:t xml:space="preserve"> во второй половине </w:t>
            </w:r>
            <w:r w:rsidR="008E6698" w:rsidRPr="00E36D18">
              <w:rPr>
                <w:rFonts w:ascii="Times New Roman" w:hAnsi="Times New Roman" w:cs="Times New Roman"/>
                <w:sz w:val="24"/>
                <w:szCs w:val="24"/>
              </w:rPr>
              <w:t>XIX</w:t>
            </w:r>
            <w:r w:rsidR="008E6698" w:rsidRPr="008E669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Pr>
                <w:rFonts w:ascii="Times New Roman" w:hAnsi="Times New Roman" w:cs="Times New Roman"/>
                <w:sz w:val="24"/>
                <w:szCs w:val="24"/>
                <w:lang w:val="ru-RU"/>
              </w:rPr>
              <w:lastRenderedPageBreak/>
              <w:t xml:space="preserve">начале </w:t>
            </w:r>
            <w:r w:rsidR="008E6698" w:rsidRPr="00C96E19">
              <w:rPr>
                <w:rFonts w:ascii="Times New Roman" w:hAnsi="Times New Roman" w:cs="Times New Roman"/>
                <w:sz w:val="24"/>
                <w:szCs w:val="24"/>
                <w:lang w:val="ru-RU"/>
              </w:rPr>
              <w:t>ХХ в. Г</w:t>
            </w:r>
            <w:r>
              <w:rPr>
                <w:rFonts w:ascii="Times New Roman" w:hAnsi="Times New Roman" w:cs="Times New Roman"/>
                <w:sz w:val="24"/>
                <w:szCs w:val="24"/>
                <w:lang w:val="ru-RU"/>
              </w:rPr>
              <w:t>абсбургская империя: экономичес</w:t>
            </w:r>
            <w:r w:rsidR="008E6698" w:rsidRPr="00C96E19">
              <w:rPr>
                <w:rFonts w:ascii="Times New Roman" w:hAnsi="Times New Roman" w:cs="Times New Roman"/>
                <w:sz w:val="24"/>
                <w:szCs w:val="24"/>
                <w:lang w:val="ru-RU"/>
              </w:rPr>
              <w:t>кое и политическое развитие</w:t>
            </w:r>
            <w:r>
              <w:rPr>
                <w:rFonts w:ascii="Times New Roman" w:hAnsi="Times New Roman" w:cs="Times New Roman"/>
                <w:sz w:val="24"/>
                <w:szCs w:val="24"/>
                <w:lang w:val="ru-RU"/>
              </w:rPr>
              <w:t>, положение народов, националь</w:t>
            </w:r>
            <w:r w:rsidR="008E6698" w:rsidRPr="00C96E19">
              <w:rPr>
                <w:rFonts w:ascii="Times New Roman" w:hAnsi="Times New Roman" w:cs="Times New Roman"/>
                <w:sz w:val="24"/>
                <w:szCs w:val="24"/>
                <w:lang w:val="ru-RU"/>
              </w:rPr>
              <w:t>ные движения.</w:t>
            </w:r>
          </w:p>
          <w:p w:rsidR="00E36D18" w:rsidRPr="00C96E19" w:rsidRDefault="008E669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Провозглашение дуалистической Австро-Венгерской монархии (1867).</w:t>
            </w:r>
          </w:p>
          <w:p w:rsidR="008E6698" w:rsidRPr="008E6698" w:rsidRDefault="008E6698" w:rsidP="009F41BC">
            <w:pPr>
              <w:jc w:val="both"/>
              <w:rPr>
                <w:rFonts w:ascii="Times New Roman" w:hAnsi="Times New Roman" w:cs="Times New Roman"/>
                <w:sz w:val="24"/>
                <w:szCs w:val="24"/>
                <w:lang w:val="ru-RU"/>
              </w:rPr>
            </w:pPr>
            <w:r w:rsidRPr="004E3F72">
              <w:rPr>
                <w:rFonts w:ascii="Times New Roman" w:hAnsi="Times New Roman" w:cs="Times New Roman"/>
                <w:b/>
                <w:i/>
                <w:sz w:val="24"/>
                <w:szCs w:val="24"/>
                <w:lang w:val="ru-RU"/>
              </w:rPr>
              <w:t>Югославянские народы</w:t>
            </w:r>
            <w:r w:rsidRPr="008E6698">
              <w:rPr>
                <w:rFonts w:ascii="Times New Roman" w:hAnsi="Times New Roman" w:cs="Times New Roman"/>
                <w:sz w:val="24"/>
                <w:szCs w:val="24"/>
                <w:lang w:val="ru-RU"/>
              </w:rPr>
              <w:t>: борьба за освобождение от османск</w:t>
            </w:r>
            <w:r w:rsidR="00BB5445">
              <w:rPr>
                <w:rFonts w:ascii="Times New Roman" w:hAnsi="Times New Roman" w:cs="Times New Roman"/>
                <w:sz w:val="24"/>
                <w:szCs w:val="24"/>
                <w:lang w:val="ru-RU"/>
              </w:rPr>
              <w:t>ого господ</w:t>
            </w:r>
            <w:r w:rsidR="004E3F72">
              <w:rPr>
                <w:rFonts w:ascii="Times New Roman" w:hAnsi="Times New Roman" w:cs="Times New Roman"/>
                <w:sz w:val="24"/>
                <w:szCs w:val="24"/>
                <w:lang w:val="ru-RU"/>
              </w:rPr>
              <w:t>ства. Русско-турец</w:t>
            </w:r>
            <w:r w:rsidRPr="008E6698">
              <w:rPr>
                <w:rFonts w:ascii="Times New Roman" w:hAnsi="Times New Roman" w:cs="Times New Roman"/>
                <w:sz w:val="24"/>
                <w:szCs w:val="24"/>
                <w:lang w:val="ru-RU"/>
              </w:rPr>
              <w:t>кая война 1877</w:t>
            </w:r>
            <w:r w:rsidR="004E3F72">
              <w:rPr>
                <w:rFonts w:ascii="Times New Roman" w:hAnsi="Times New Roman" w:cs="Times New Roman"/>
                <w:sz w:val="24"/>
                <w:szCs w:val="24"/>
                <w:lang w:val="ru-RU"/>
              </w:rPr>
              <w:t>-</w:t>
            </w:r>
            <w:r w:rsidRPr="008E6698">
              <w:rPr>
                <w:rFonts w:ascii="Times New Roman" w:hAnsi="Times New Roman" w:cs="Times New Roman"/>
                <w:sz w:val="24"/>
                <w:szCs w:val="24"/>
                <w:lang w:val="ru-RU"/>
              </w:rPr>
              <w:t>1878 гг., её итоги.</w:t>
            </w:r>
          </w:p>
          <w:p w:rsidR="008E6698" w:rsidRPr="008E6698" w:rsidRDefault="008E6698" w:rsidP="009F41BC">
            <w:pPr>
              <w:jc w:val="both"/>
              <w:rPr>
                <w:rFonts w:ascii="Times New Roman" w:hAnsi="Times New Roman" w:cs="Times New Roman"/>
                <w:sz w:val="24"/>
                <w:szCs w:val="24"/>
                <w:lang w:val="ru-RU"/>
              </w:rPr>
            </w:pPr>
            <w:r w:rsidRPr="004E3F72">
              <w:rPr>
                <w:rFonts w:ascii="Times New Roman" w:hAnsi="Times New Roman" w:cs="Times New Roman"/>
                <w:b/>
                <w:i/>
                <w:sz w:val="24"/>
                <w:szCs w:val="24"/>
                <w:lang w:val="ru-RU"/>
              </w:rPr>
              <w:t>Соединённые Штаты Америки</w:t>
            </w:r>
            <w:r w:rsidRPr="008E6698">
              <w:rPr>
                <w:rFonts w:ascii="Times New Roman" w:hAnsi="Times New Roman" w:cs="Times New Roman"/>
                <w:sz w:val="24"/>
                <w:szCs w:val="24"/>
                <w:lang w:val="ru-RU"/>
              </w:rPr>
              <w:t>. Сев</w:t>
            </w:r>
            <w:r w:rsidR="004E3F72">
              <w:rPr>
                <w:rFonts w:ascii="Times New Roman" w:hAnsi="Times New Roman" w:cs="Times New Roman"/>
                <w:sz w:val="24"/>
                <w:szCs w:val="24"/>
                <w:lang w:val="ru-RU"/>
              </w:rPr>
              <w:t>ер и Юг: эконо</w:t>
            </w:r>
            <w:r w:rsidRPr="008E6698">
              <w:rPr>
                <w:rFonts w:ascii="Times New Roman" w:hAnsi="Times New Roman" w:cs="Times New Roman"/>
                <w:sz w:val="24"/>
                <w:szCs w:val="24"/>
                <w:lang w:val="ru-RU"/>
              </w:rPr>
              <w:t>мика</w:t>
            </w:r>
            <w:r w:rsidR="00BB5445">
              <w:rPr>
                <w:rFonts w:ascii="Times New Roman" w:hAnsi="Times New Roman" w:cs="Times New Roman"/>
                <w:sz w:val="24"/>
                <w:szCs w:val="24"/>
                <w:lang w:val="ru-RU"/>
              </w:rPr>
              <w:t xml:space="preserve">, социальные отношения, политическая жизнь. </w:t>
            </w:r>
            <w:r w:rsidRPr="008E6698">
              <w:rPr>
                <w:rFonts w:ascii="Times New Roman" w:hAnsi="Times New Roman" w:cs="Times New Roman"/>
                <w:sz w:val="24"/>
                <w:szCs w:val="24"/>
                <w:lang w:val="ru-RU"/>
              </w:rPr>
              <w:t>Проблема рабства; аболиционизм.</w:t>
            </w:r>
          </w:p>
          <w:p w:rsidR="008E6698" w:rsidRDefault="008E6698" w:rsidP="009F41BC">
            <w:pPr>
              <w:jc w:val="both"/>
              <w:rPr>
                <w:rFonts w:ascii="Times New Roman" w:hAnsi="Times New Roman" w:cs="Times New Roman"/>
                <w:sz w:val="24"/>
                <w:szCs w:val="24"/>
                <w:lang w:val="ru-RU"/>
              </w:rPr>
            </w:pPr>
            <w:r w:rsidRPr="008E6698">
              <w:rPr>
                <w:rFonts w:ascii="Times New Roman" w:hAnsi="Times New Roman" w:cs="Times New Roman"/>
                <w:sz w:val="24"/>
                <w:szCs w:val="24"/>
                <w:lang w:val="ru-RU"/>
              </w:rPr>
              <w:t>Гражда</w:t>
            </w:r>
            <w:r w:rsidR="004E3F72">
              <w:rPr>
                <w:rFonts w:ascii="Times New Roman" w:hAnsi="Times New Roman" w:cs="Times New Roman"/>
                <w:sz w:val="24"/>
                <w:szCs w:val="24"/>
                <w:lang w:val="ru-RU"/>
              </w:rPr>
              <w:t>нская война (1861—1865): причи</w:t>
            </w:r>
            <w:r w:rsidR="00B83E1A">
              <w:rPr>
                <w:rFonts w:ascii="Times New Roman" w:hAnsi="Times New Roman" w:cs="Times New Roman"/>
                <w:sz w:val="24"/>
                <w:szCs w:val="24"/>
                <w:lang w:val="ru-RU"/>
              </w:rPr>
              <w:t>ны, участники, итоги. А.</w:t>
            </w:r>
            <w:r w:rsidRPr="008E6698">
              <w:rPr>
                <w:rFonts w:ascii="Times New Roman" w:hAnsi="Times New Roman" w:cs="Times New Roman"/>
                <w:sz w:val="24"/>
                <w:szCs w:val="24"/>
                <w:lang w:val="ru-RU"/>
              </w:rPr>
              <w:t xml:space="preserve">Линкольн. Восстановление Юга. Промышленный рост в конце </w:t>
            </w:r>
            <w:r w:rsidRPr="00E36D18">
              <w:rPr>
                <w:rFonts w:ascii="Times New Roman" w:hAnsi="Times New Roman" w:cs="Times New Roman"/>
                <w:sz w:val="24"/>
                <w:szCs w:val="24"/>
              </w:rPr>
              <w:t>XIX</w:t>
            </w:r>
            <w:r w:rsidRPr="008E6698">
              <w:rPr>
                <w:rFonts w:ascii="Times New Roman" w:hAnsi="Times New Roman" w:cs="Times New Roman"/>
                <w:sz w:val="24"/>
                <w:szCs w:val="24"/>
                <w:lang w:val="ru-RU"/>
              </w:rPr>
              <w:t xml:space="preserve"> в.</w:t>
            </w:r>
          </w:p>
          <w:p w:rsidR="008E6698" w:rsidRPr="00B83E1A" w:rsidRDefault="00BB5445" w:rsidP="009F41BC">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Экономическое </w:t>
            </w:r>
            <w:r w:rsidR="00B83E1A">
              <w:rPr>
                <w:rFonts w:ascii="Times New Roman" w:hAnsi="Times New Roman" w:cs="Times New Roman"/>
                <w:b/>
                <w:i/>
                <w:sz w:val="24"/>
                <w:szCs w:val="24"/>
                <w:lang w:val="ru-RU"/>
              </w:rPr>
              <w:t>и социально-поли</w:t>
            </w:r>
            <w:r w:rsidR="004E3F72">
              <w:rPr>
                <w:rFonts w:ascii="Times New Roman" w:hAnsi="Times New Roman" w:cs="Times New Roman"/>
                <w:b/>
                <w:i/>
                <w:sz w:val="24"/>
                <w:szCs w:val="24"/>
                <w:lang w:val="ru-RU"/>
              </w:rPr>
              <w:t>тическое разви</w:t>
            </w:r>
            <w:r w:rsidR="00B83E1A">
              <w:rPr>
                <w:rFonts w:ascii="Times New Roman" w:hAnsi="Times New Roman" w:cs="Times New Roman"/>
                <w:b/>
                <w:i/>
                <w:sz w:val="24"/>
                <w:szCs w:val="24"/>
                <w:lang w:val="ru-RU"/>
              </w:rPr>
              <w:t xml:space="preserve">тие стран Европы </w:t>
            </w:r>
            <w:r w:rsidR="008E6698" w:rsidRPr="004E3F72">
              <w:rPr>
                <w:rFonts w:ascii="Times New Roman" w:hAnsi="Times New Roman" w:cs="Times New Roman"/>
                <w:b/>
                <w:i/>
                <w:sz w:val="24"/>
                <w:szCs w:val="24"/>
                <w:lang w:val="ru-RU"/>
              </w:rPr>
              <w:t>и США</w:t>
            </w:r>
            <w:r w:rsidR="008E6698" w:rsidRPr="008E6698">
              <w:rPr>
                <w:rFonts w:ascii="Times New Roman" w:hAnsi="Times New Roman" w:cs="Times New Roman"/>
                <w:sz w:val="24"/>
                <w:szCs w:val="24"/>
                <w:lang w:val="ru-RU"/>
              </w:rPr>
              <w:t xml:space="preserve"> в конце</w:t>
            </w:r>
            <w:r w:rsidR="004E3F72">
              <w:rPr>
                <w:rFonts w:ascii="Times New Roman" w:hAnsi="Times New Roman" w:cs="Times New Roman"/>
                <w:sz w:val="24"/>
                <w:szCs w:val="24"/>
                <w:lang w:val="ru-RU"/>
              </w:rPr>
              <w:t xml:space="preserve"> </w:t>
            </w:r>
            <w:r w:rsidR="008E6698" w:rsidRPr="00E36D18">
              <w:rPr>
                <w:rFonts w:ascii="Times New Roman" w:hAnsi="Times New Roman" w:cs="Times New Roman"/>
                <w:sz w:val="24"/>
                <w:szCs w:val="24"/>
              </w:rPr>
              <w:t>XIX</w:t>
            </w:r>
            <w:r w:rsidR="008E6698" w:rsidRPr="008E6698">
              <w:rPr>
                <w:rFonts w:ascii="Times New Roman" w:hAnsi="Times New Roman" w:cs="Times New Roman"/>
                <w:sz w:val="24"/>
                <w:szCs w:val="24"/>
                <w:lang w:val="ru-RU"/>
              </w:rPr>
              <w:t xml:space="preserve"> </w:t>
            </w:r>
            <w:r w:rsidR="004E3F72">
              <w:rPr>
                <w:rFonts w:ascii="Times New Roman" w:hAnsi="Times New Roman" w:cs="Times New Roman"/>
                <w:sz w:val="24"/>
                <w:szCs w:val="24"/>
                <w:lang w:val="ru-RU"/>
              </w:rPr>
              <w:t>–</w:t>
            </w:r>
            <w:r w:rsidR="008E6698" w:rsidRPr="008E6698">
              <w:rPr>
                <w:rFonts w:ascii="Times New Roman" w:hAnsi="Times New Roman" w:cs="Times New Roman"/>
                <w:sz w:val="24"/>
                <w:szCs w:val="24"/>
                <w:lang w:val="ru-RU"/>
              </w:rPr>
              <w:t xml:space="preserve"> начале</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ХХ в. Завершение</w:t>
            </w:r>
            <w:r w:rsidR="00B83E1A">
              <w:rPr>
                <w:rFonts w:ascii="Times New Roman" w:hAnsi="Times New Roman" w:cs="Times New Roman"/>
                <w:b/>
                <w:i/>
                <w:sz w:val="24"/>
                <w:szCs w:val="24"/>
                <w:lang w:val="ru-RU"/>
              </w:rPr>
              <w:t xml:space="preserve"> </w:t>
            </w:r>
            <w:r w:rsidR="00B83E1A">
              <w:rPr>
                <w:rFonts w:ascii="Times New Roman" w:hAnsi="Times New Roman" w:cs="Times New Roman"/>
                <w:sz w:val="24"/>
                <w:szCs w:val="24"/>
                <w:lang w:val="ru-RU"/>
              </w:rPr>
              <w:t xml:space="preserve">промышленного переворота. Вторая </w:t>
            </w:r>
            <w:r w:rsidR="008E6698" w:rsidRPr="008E6698">
              <w:rPr>
                <w:rFonts w:ascii="Times New Roman" w:hAnsi="Times New Roman" w:cs="Times New Roman"/>
                <w:sz w:val="24"/>
                <w:szCs w:val="24"/>
                <w:lang w:val="ru-RU"/>
              </w:rPr>
              <w:t>промышленная</w:t>
            </w:r>
            <w:r w:rsidR="00B83E1A">
              <w:rPr>
                <w:rFonts w:ascii="Times New Roman" w:hAnsi="Times New Roman" w:cs="Times New Roman"/>
                <w:b/>
                <w:i/>
                <w:sz w:val="24"/>
                <w:szCs w:val="24"/>
                <w:lang w:val="ru-RU"/>
              </w:rPr>
              <w:t xml:space="preserve"> </w:t>
            </w:r>
            <w:r>
              <w:rPr>
                <w:rFonts w:ascii="Times New Roman" w:hAnsi="Times New Roman" w:cs="Times New Roman"/>
                <w:sz w:val="24"/>
                <w:szCs w:val="24"/>
                <w:lang w:val="ru-RU"/>
              </w:rPr>
              <w:t>революция. Индустриализация. Моно</w:t>
            </w:r>
            <w:r w:rsidR="00B83E1A">
              <w:rPr>
                <w:rFonts w:ascii="Times New Roman" w:hAnsi="Times New Roman" w:cs="Times New Roman"/>
                <w:sz w:val="24"/>
                <w:szCs w:val="24"/>
                <w:lang w:val="ru-RU"/>
              </w:rPr>
              <w:t>полистический капи</w:t>
            </w:r>
            <w:r w:rsidR="008E6698" w:rsidRPr="008E6698">
              <w:rPr>
                <w:rFonts w:ascii="Times New Roman" w:hAnsi="Times New Roman" w:cs="Times New Roman"/>
                <w:sz w:val="24"/>
                <w:szCs w:val="24"/>
                <w:lang w:val="ru-RU"/>
              </w:rPr>
              <w:t xml:space="preserve">тализм. </w:t>
            </w:r>
            <w:r w:rsidR="008E6698" w:rsidRPr="00C96E19">
              <w:rPr>
                <w:rFonts w:ascii="Times New Roman" w:hAnsi="Times New Roman" w:cs="Times New Roman"/>
                <w:sz w:val="24"/>
                <w:szCs w:val="24"/>
                <w:lang w:val="ru-RU"/>
              </w:rPr>
              <w:t>Технический</w:t>
            </w:r>
          </w:p>
          <w:p w:rsidR="008E6698" w:rsidRPr="008E6698" w:rsidRDefault="00BB5445"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прогресс в промышленности и сельском </w:t>
            </w:r>
            <w:r w:rsidR="008E6698" w:rsidRPr="008E6698">
              <w:rPr>
                <w:rFonts w:ascii="Times New Roman" w:hAnsi="Times New Roman" w:cs="Times New Roman"/>
                <w:sz w:val="24"/>
                <w:szCs w:val="24"/>
                <w:lang w:val="ru-RU"/>
              </w:rPr>
              <w:t>хозяйстве. Развитие</w:t>
            </w:r>
            <w:r>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 xml:space="preserve">транспорта и </w:t>
            </w:r>
            <w:r>
              <w:rPr>
                <w:rFonts w:ascii="Times New Roman" w:hAnsi="Times New Roman" w:cs="Times New Roman"/>
                <w:sz w:val="24"/>
                <w:szCs w:val="24"/>
                <w:lang w:val="ru-RU"/>
              </w:rPr>
              <w:t xml:space="preserve">средств </w:t>
            </w:r>
            <w:r w:rsidR="00B83E1A">
              <w:rPr>
                <w:rFonts w:ascii="Times New Roman" w:hAnsi="Times New Roman" w:cs="Times New Roman"/>
                <w:sz w:val="24"/>
                <w:szCs w:val="24"/>
                <w:lang w:val="ru-RU"/>
              </w:rPr>
              <w:t xml:space="preserve">связи. Миграция из </w:t>
            </w:r>
            <w:r>
              <w:rPr>
                <w:rFonts w:ascii="Times New Roman" w:hAnsi="Times New Roman" w:cs="Times New Roman"/>
                <w:sz w:val="24"/>
                <w:szCs w:val="24"/>
                <w:lang w:val="ru-RU"/>
              </w:rPr>
              <w:t xml:space="preserve">Старого в Новый Свет. Положение основных социальных </w:t>
            </w:r>
            <w:r w:rsidR="008E6698" w:rsidRPr="008E6698">
              <w:rPr>
                <w:rFonts w:ascii="Times New Roman" w:hAnsi="Times New Roman" w:cs="Times New Roman"/>
                <w:sz w:val="24"/>
                <w:szCs w:val="24"/>
                <w:lang w:val="ru-RU"/>
              </w:rPr>
              <w:t>групп. Раб</w:t>
            </w:r>
            <w:r>
              <w:rPr>
                <w:rFonts w:ascii="Times New Roman" w:hAnsi="Times New Roman" w:cs="Times New Roman"/>
                <w:sz w:val="24"/>
                <w:szCs w:val="24"/>
                <w:lang w:val="ru-RU"/>
              </w:rPr>
              <w:t>очее дви</w:t>
            </w:r>
            <w:r w:rsidR="008E6698" w:rsidRPr="008E6698">
              <w:rPr>
                <w:rFonts w:ascii="Times New Roman" w:hAnsi="Times New Roman" w:cs="Times New Roman"/>
                <w:sz w:val="24"/>
                <w:szCs w:val="24"/>
                <w:lang w:val="ru-RU"/>
              </w:rPr>
              <w:t>жение и профсоюзы.</w:t>
            </w:r>
          </w:p>
          <w:p w:rsidR="008E6698" w:rsidRPr="008E6698" w:rsidRDefault="00BB5445"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Образование социа</w:t>
            </w:r>
            <w:r w:rsidR="008E6698" w:rsidRPr="00C11F4D">
              <w:rPr>
                <w:rFonts w:ascii="Times New Roman" w:hAnsi="Times New Roman" w:cs="Times New Roman"/>
                <w:sz w:val="24"/>
                <w:szCs w:val="24"/>
                <w:lang w:val="ru-RU"/>
              </w:rPr>
              <w:t>листических партий</w:t>
            </w:r>
          </w:p>
        </w:tc>
        <w:tc>
          <w:tcPr>
            <w:tcW w:w="5480" w:type="dxa"/>
            <w:tcBorders>
              <w:top w:val="single" w:sz="6" w:space="0" w:color="000000"/>
              <w:bottom w:val="single" w:sz="6" w:space="0" w:color="000000"/>
            </w:tcBorders>
          </w:tcPr>
          <w:p w:rsidR="008E6698" w:rsidRPr="008E6698" w:rsidRDefault="00E36D18" w:rsidP="009F41BC">
            <w:pPr>
              <w:jc w:val="both"/>
              <w:rPr>
                <w:rFonts w:ascii="Times New Roman" w:hAnsi="Times New Roman" w:cs="Times New Roman"/>
                <w:sz w:val="24"/>
                <w:szCs w:val="24"/>
                <w:lang w:val="ru-RU"/>
              </w:rPr>
            </w:pPr>
            <w:r w:rsidRPr="008E6698">
              <w:rPr>
                <w:rFonts w:ascii="Times New Roman" w:hAnsi="Times New Roman" w:cs="Times New Roman"/>
                <w:sz w:val="24"/>
                <w:szCs w:val="24"/>
                <w:lang w:val="ru-RU"/>
              </w:rPr>
              <w:lastRenderedPageBreak/>
              <w:t xml:space="preserve">Составлять характеристику </w:t>
            </w:r>
            <w:r w:rsidR="004E3F72">
              <w:rPr>
                <w:rFonts w:ascii="Times New Roman" w:hAnsi="Times New Roman" w:cs="Times New Roman"/>
                <w:sz w:val="24"/>
                <w:szCs w:val="24"/>
                <w:lang w:val="ru-RU"/>
              </w:rPr>
              <w:t>Викторианской эпохи (хронологи</w:t>
            </w:r>
            <w:r w:rsidRPr="008E6698">
              <w:rPr>
                <w:rFonts w:ascii="Times New Roman" w:hAnsi="Times New Roman" w:cs="Times New Roman"/>
                <w:sz w:val="24"/>
                <w:szCs w:val="24"/>
                <w:lang w:val="ru-RU"/>
              </w:rPr>
              <w:t>ческие рамки; личность монарха; система управления;</w:t>
            </w:r>
            <w:r w:rsidR="008E6698" w:rsidRPr="008E6698">
              <w:rPr>
                <w:rFonts w:ascii="Times New Roman" w:hAnsi="Times New Roman" w:cs="Times New Roman"/>
                <w:sz w:val="24"/>
                <w:szCs w:val="24"/>
                <w:lang w:val="ru-RU"/>
              </w:rPr>
              <w:t xml:space="preserve"> общественные ценности; социальные </w:t>
            </w:r>
            <w:r w:rsidR="004E3F72">
              <w:rPr>
                <w:rFonts w:ascii="Times New Roman" w:hAnsi="Times New Roman" w:cs="Times New Roman"/>
                <w:sz w:val="24"/>
                <w:szCs w:val="24"/>
                <w:lang w:val="ru-RU"/>
              </w:rPr>
              <w:t xml:space="preserve">проблемы и способы их решения). </w:t>
            </w:r>
            <w:r w:rsidR="008E6698" w:rsidRPr="008E6698">
              <w:rPr>
                <w:rFonts w:ascii="Times New Roman" w:hAnsi="Times New Roman" w:cs="Times New Roman"/>
                <w:sz w:val="24"/>
                <w:szCs w:val="24"/>
                <w:lang w:val="ru-RU"/>
              </w:rPr>
              <w:t xml:space="preserve">Объяснять, привлекая информацию исторической карты, на чём основывалось определение Англии в </w:t>
            </w:r>
            <w:r w:rsidR="008E6698" w:rsidRPr="00E36D18">
              <w:rPr>
                <w:rFonts w:ascii="Times New Roman" w:hAnsi="Times New Roman" w:cs="Times New Roman"/>
                <w:sz w:val="24"/>
                <w:szCs w:val="24"/>
              </w:rPr>
              <w:t>XIX</w:t>
            </w:r>
            <w:r w:rsidR="004E3F72">
              <w:rPr>
                <w:rFonts w:ascii="Times New Roman" w:hAnsi="Times New Roman" w:cs="Times New Roman"/>
                <w:sz w:val="24"/>
                <w:szCs w:val="24"/>
                <w:lang w:val="ru-RU"/>
              </w:rPr>
              <w:t xml:space="preserve"> в. как «мастерской мира». </w:t>
            </w:r>
            <w:r w:rsidR="008E6698" w:rsidRPr="008E6698">
              <w:rPr>
                <w:rFonts w:ascii="Times New Roman" w:hAnsi="Times New Roman" w:cs="Times New Roman"/>
                <w:sz w:val="24"/>
                <w:szCs w:val="24"/>
                <w:lang w:val="ru-RU"/>
              </w:rPr>
              <w:t>Характеризовать содержание о</w:t>
            </w:r>
            <w:r w:rsidR="004E3F72">
              <w:rPr>
                <w:rFonts w:ascii="Times New Roman" w:hAnsi="Times New Roman" w:cs="Times New Roman"/>
                <w:sz w:val="24"/>
                <w:szCs w:val="24"/>
                <w:lang w:val="ru-RU"/>
              </w:rPr>
              <w:t>сновных политических и социаль</w:t>
            </w:r>
            <w:r w:rsidR="008E6698" w:rsidRPr="008E6698">
              <w:rPr>
                <w:rFonts w:ascii="Times New Roman" w:hAnsi="Times New Roman" w:cs="Times New Roman"/>
                <w:sz w:val="24"/>
                <w:szCs w:val="24"/>
                <w:lang w:val="ru-RU"/>
              </w:rPr>
              <w:t xml:space="preserve">ных реформ, проведённых в Англии во второй половине </w:t>
            </w:r>
            <w:r w:rsidR="008E6698" w:rsidRPr="00E36D18">
              <w:rPr>
                <w:rFonts w:ascii="Times New Roman" w:hAnsi="Times New Roman" w:cs="Times New Roman"/>
                <w:sz w:val="24"/>
                <w:szCs w:val="24"/>
              </w:rPr>
              <w:t>XIX</w:t>
            </w:r>
            <w:r w:rsidR="004E3F72">
              <w:rPr>
                <w:rFonts w:ascii="Times New Roman" w:hAnsi="Times New Roman" w:cs="Times New Roman"/>
                <w:sz w:val="24"/>
                <w:szCs w:val="24"/>
                <w:lang w:val="ru-RU"/>
              </w:rPr>
              <w:t>-</w:t>
            </w:r>
            <w:r w:rsidR="008E6698" w:rsidRPr="008E6698">
              <w:rPr>
                <w:rFonts w:ascii="Times New Roman" w:hAnsi="Times New Roman" w:cs="Times New Roman"/>
                <w:sz w:val="24"/>
                <w:szCs w:val="24"/>
                <w:lang w:val="ru-RU"/>
              </w:rPr>
              <w:t xml:space="preserve"> начале </w:t>
            </w:r>
            <w:r w:rsidR="008E6698" w:rsidRPr="00E36D18">
              <w:rPr>
                <w:rFonts w:ascii="Times New Roman" w:hAnsi="Times New Roman" w:cs="Times New Roman"/>
                <w:sz w:val="24"/>
                <w:szCs w:val="24"/>
              </w:rPr>
              <w:t>XX</w:t>
            </w:r>
            <w:r w:rsidR="008E6698" w:rsidRPr="008E6698">
              <w:rPr>
                <w:rFonts w:ascii="Times New Roman" w:hAnsi="Times New Roman" w:cs="Times New Roman"/>
                <w:sz w:val="24"/>
                <w:szCs w:val="24"/>
                <w:lang w:val="ru-RU"/>
              </w:rPr>
              <w:t xml:space="preserve"> в., </w:t>
            </w:r>
            <w:r w:rsidR="00B83E1A">
              <w:rPr>
                <w:rFonts w:ascii="Times New Roman" w:hAnsi="Times New Roman" w:cs="Times New Roman"/>
                <w:sz w:val="24"/>
                <w:szCs w:val="24"/>
                <w:lang w:val="ru-RU"/>
              </w:rPr>
              <w:t xml:space="preserve">высказывать оценку их значения. </w:t>
            </w:r>
            <w:r w:rsidR="008E6698" w:rsidRPr="008E6698">
              <w:rPr>
                <w:rFonts w:ascii="Times New Roman" w:hAnsi="Times New Roman" w:cs="Times New Roman"/>
                <w:sz w:val="24"/>
                <w:szCs w:val="24"/>
                <w:lang w:val="ru-RU"/>
              </w:rPr>
              <w:t xml:space="preserve">Рассказывать о внутренней и внешней политике Наполеона </w:t>
            </w:r>
            <w:r w:rsidR="008E6698" w:rsidRPr="00E36D18">
              <w:rPr>
                <w:rFonts w:ascii="Times New Roman" w:hAnsi="Times New Roman" w:cs="Times New Roman"/>
                <w:sz w:val="24"/>
                <w:szCs w:val="24"/>
              </w:rPr>
              <w:t>III</w:t>
            </w:r>
            <w:r w:rsidR="008E6698" w:rsidRPr="008E6698">
              <w:rPr>
                <w:rFonts w:ascii="Times New Roman" w:hAnsi="Times New Roman" w:cs="Times New Roman"/>
                <w:sz w:val="24"/>
                <w:szCs w:val="24"/>
                <w:lang w:val="ru-RU"/>
              </w:rPr>
              <w:t>. Систематизировать информацию о франко-германской войне (причины; соотношение</w:t>
            </w:r>
            <w:r w:rsidR="004E3F72">
              <w:rPr>
                <w:rFonts w:ascii="Times New Roman" w:hAnsi="Times New Roman" w:cs="Times New Roman"/>
                <w:sz w:val="24"/>
                <w:szCs w:val="24"/>
                <w:lang w:val="ru-RU"/>
              </w:rPr>
              <w:t xml:space="preserve"> сил; ключевые события; итоги). Пр</w:t>
            </w:r>
            <w:r w:rsidR="008E6698" w:rsidRPr="008E6698">
              <w:rPr>
                <w:rFonts w:ascii="Times New Roman" w:hAnsi="Times New Roman" w:cs="Times New Roman"/>
                <w:sz w:val="24"/>
                <w:szCs w:val="24"/>
                <w:lang w:val="ru-RU"/>
              </w:rPr>
              <w:t>едставлять характери</w:t>
            </w:r>
            <w:r w:rsidR="00BB5445">
              <w:rPr>
                <w:rFonts w:ascii="Times New Roman" w:hAnsi="Times New Roman" w:cs="Times New Roman"/>
                <w:sz w:val="24"/>
                <w:szCs w:val="24"/>
                <w:lang w:val="ru-RU"/>
              </w:rPr>
              <w:t>стику Парижской коммуны в сопо</w:t>
            </w:r>
            <w:r w:rsidR="008E6698" w:rsidRPr="008E6698">
              <w:rPr>
                <w:rFonts w:ascii="Times New Roman" w:hAnsi="Times New Roman" w:cs="Times New Roman"/>
                <w:sz w:val="24"/>
                <w:szCs w:val="24"/>
                <w:lang w:val="ru-RU"/>
              </w:rPr>
              <w:t xml:space="preserve">ставлении с другими социальными выступлениями во Франции </w:t>
            </w:r>
            <w:r w:rsidR="008E6698" w:rsidRPr="00E36D18">
              <w:rPr>
                <w:rFonts w:ascii="Times New Roman" w:hAnsi="Times New Roman" w:cs="Times New Roman"/>
                <w:sz w:val="24"/>
                <w:szCs w:val="24"/>
              </w:rPr>
              <w:t>XIX</w:t>
            </w:r>
            <w:r w:rsidR="00B83E1A">
              <w:rPr>
                <w:rFonts w:ascii="Times New Roman" w:hAnsi="Times New Roman" w:cs="Times New Roman"/>
                <w:sz w:val="24"/>
                <w:szCs w:val="24"/>
                <w:lang w:val="ru-RU"/>
              </w:rPr>
              <w:t xml:space="preserve"> в. </w:t>
            </w:r>
            <w:r w:rsidR="008E6698" w:rsidRPr="008E6698">
              <w:rPr>
                <w:rFonts w:ascii="Times New Roman" w:hAnsi="Times New Roman" w:cs="Times New Roman"/>
                <w:sz w:val="24"/>
                <w:szCs w:val="24"/>
                <w:lang w:val="ru-RU"/>
              </w:rPr>
              <w:t xml:space="preserve">Рассказывать, привлекая информацию карты, о политическом положении итальянских земель в середине </w:t>
            </w:r>
            <w:r w:rsidR="008E6698" w:rsidRPr="00E36D18">
              <w:rPr>
                <w:rFonts w:ascii="Times New Roman" w:hAnsi="Times New Roman" w:cs="Times New Roman"/>
                <w:sz w:val="24"/>
                <w:szCs w:val="24"/>
              </w:rPr>
              <w:t>XIX</w:t>
            </w:r>
            <w:r w:rsidR="004E3F72">
              <w:rPr>
                <w:rFonts w:ascii="Times New Roman" w:hAnsi="Times New Roman" w:cs="Times New Roman"/>
                <w:sz w:val="24"/>
                <w:szCs w:val="24"/>
                <w:lang w:val="ru-RU"/>
              </w:rPr>
              <w:t xml:space="preserve"> в. </w:t>
            </w:r>
            <w:r w:rsidR="008E6698" w:rsidRPr="008E6698">
              <w:rPr>
                <w:rFonts w:ascii="Times New Roman" w:hAnsi="Times New Roman" w:cs="Times New Roman"/>
                <w:sz w:val="24"/>
                <w:szCs w:val="24"/>
                <w:lang w:val="ru-RU"/>
              </w:rPr>
              <w:t xml:space="preserve">Объяснять, какие силы выступали за объединение итальянских земель в </w:t>
            </w:r>
            <w:r w:rsidR="008E6698" w:rsidRPr="00E36D18">
              <w:rPr>
                <w:rFonts w:ascii="Times New Roman" w:hAnsi="Times New Roman" w:cs="Times New Roman"/>
                <w:sz w:val="24"/>
                <w:szCs w:val="24"/>
              </w:rPr>
              <w:t>XIX</w:t>
            </w:r>
            <w:r w:rsidR="008E6698" w:rsidRPr="008E6698">
              <w:rPr>
                <w:rFonts w:ascii="Times New Roman" w:hAnsi="Times New Roman" w:cs="Times New Roman"/>
                <w:sz w:val="24"/>
                <w:szCs w:val="24"/>
                <w:lang w:val="ru-RU"/>
              </w:rPr>
              <w:t xml:space="preserve"> в., какие способы д</w:t>
            </w:r>
            <w:r w:rsidR="004E3F72">
              <w:rPr>
                <w:rFonts w:ascii="Times New Roman" w:hAnsi="Times New Roman" w:cs="Times New Roman"/>
                <w:sz w:val="24"/>
                <w:szCs w:val="24"/>
                <w:lang w:val="ru-RU"/>
              </w:rPr>
              <w:t xml:space="preserve">остижения этой цели они использовали. </w:t>
            </w:r>
            <w:r w:rsidR="008E6698" w:rsidRPr="008E6698">
              <w:rPr>
                <w:rFonts w:ascii="Times New Roman" w:hAnsi="Times New Roman" w:cs="Times New Roman"/>
                <w:sz w:val="24"/>
                <w:szCs w:val="24"/>
                <w:lang w:val="ru-RU"/>
              </w:rPr>
              <w:t>Рассказывать, привлекая информацию исторической карты, о ходе борьбы за объед</w:t>
            </w:r>
            <w:r w:rsidR="004E3F72">
              <w:rPr>
                <w:rFonts w:ascii="Times New Roman" w:hAnsi="Times New Roman" w:cs="Times New Roman"/>
                <w:sz w:val="24"/>
                <w:szCs w:val="24"/>
                <w:lang w:val="ru-RU"/>
              </w:rPr>
              <w:t xml:space="preserve">инение Италии в 1850—1860-е гг. </w:t>
            </w:r>
            <w:r w:rsidR="008E6698" w:rsidRPr="008E6698">
              <w:rPr>
                <w:rFonts w:ascii="Times New Roman" w:hAnsi="Times New Roman" w:cs="Times New Roman"/>
                <w:sz w:val="24"/>
                <w:szCs w:val="24"/>
                <w:lang w:val="ru-RU"/>
              </w:rPr>
              <w:t xml:space="preserve">Характеризовать обстоятельства и значение образования единого итальянского государства. </w:t>
            </w:r>
            <w:r w:rsidR="00B83E1A">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 xml:space="preserve">Объяснять, какие государства и на каких </w:t>
            </w:r>
            <w:r w:rsidR="004E3F72">
              <w:rPr>
                <w:rFonts w:ascii="Times New Roman" w:hAnsi="Times New Roman" w:cs="Times New Roman"/>
                <w:sz w:val="24"/>
                <w:szCs w:val="24"/>
                <w:lang w:val="ru-RU"/>
              </w:rPr>
              <w:t>основаниях претендова</w:t>
            </w:r>
            <w:r w:rsidR="008E6698" w:rsidRPr="008E6698">
              <w:rPr>
                <w:rFonts w:ascii="Times New Roman" w:hAnsi="Times New Roman" w:cs="Times New Roman"/>
                <w:sz w:val="24"/>
                <w:szCs w:val="24"/>
                <w:lang w:val="ru-RU"/>
              </w:rPr>
              <w:t>ли на роль центра Германского союза, как во главе проце</w:t>
            </w:r>
            <w:r w:rsidR="004E3F72">
              <w:rPr>
                <w:rFonts w:ascii="Times New Roman" w:hAnsi="Times New Roman" w:cs="Times New Roman"/>
                <w:sz w:val="24"/>
                <w:szCs w:val="24"/>
                <w:lang w:val="ru-RU"/>
              </w:rPr>
              <w:t xml:space="preserve">сса объединения встала Пруссия. </w:t>
            </w:r>
            <w:r w:rsidR="008E6698" w:rsidRPr="004E3F72">
              <w:rPr>
                <w:rFonts w:ascii="Times New Roman" w:hAnsi="Times New Roman" w:cs="Times New Roman"/>
                <w:sz w:val="24"/>
                <w:szCs w:val="24"/>
                <w:lang w:val="ru-RU"/>
              </w:rPr>
              <w:t>Рассказывать об обстоятельствах провозглашения Германской империи (1871</w:t>
            </w:r>
            <w:r w:rsidR="004E3F72">
              <w:rPr>
                <w:rFonts w:ascii="Times New Roman" w:hAnsi="Times New Roman" w:cs="Times New Roman"/>
                <w:sz w:val="24"/>
                <w:szCs w:val="24"/>
                <w:lang w:val="ru-RU"/>
              </w:rPr>
              <w:t xml:space="preserve">), давать оценку этому событию. </w:t>
            </w:r>
            <w:r w:rsidR="008E6698" w:rsidRPr="004E3F72">
              <w:rPr>
                <w:rFonts w:ascii="Times New Roman" w:hAnsi="Times New Roman" w:cs="Times New Roman"/>
                <w:sz w:val="24"/>
                <w:szCs w:val="24"/>
                <w:lang w:val="ru-RU"/>
              </w:rPr>
              <w:t>Сравнивать процессы  создания  единых  государств  в  Италии и Германии, выя</w:t>
            </w:r>
            <w:r w:rsidR="004E3F72">
              <w:rPr>
                <w:rFonts w:ascii="Times New Roman" w:hAnsi="Times New Roman" w:cs="Times New Roman"/>
                <w:sz w:val="24"/>
                <w:szCs w:val="24"/>
                <w:lang w:val="ru-RU"/>
              </w:rPr>
              <w:t xml:space="preserve">вляя особенности каждой </w:t>
            </w:r>
            <w:r w:rsidR="004E3F72">
              <w:rPr>
                <w:rFonts w:ascii="Times New Roman" w:hAnsi="Times New Roman" w:cs="Times New Roman"/>
                <w:sz w:val="24"/>
                <w:szCs w:val="24"/>
                <w:lang w:val="ru-RU"/>
              </w:rPr>
              <w:lastRenderedPageBreak/>
              <w:t xml:space="preserve">страны. </w:t>
            </w:r>
            <w:r w:rsidR="008E6698" w:rsidRPr="004E3F72">
              <w:rPr>
                <w:rFonts w:ascii="Times New Roman" w:hAnsi="Times New Roman" w:cs="Times New Roman"/>
                <w:sz w:val="24"/>
                <w:szCs w:val="24"/>
                <w:lang w:val="ru-RU"/>
              </w:rPr>
              <w:t xml:space="preserve">Характеризовать роль политических деятелей в создании единых национальных государств в Италии и Германии, представлять сообщения о К. Кавуре, Дж. </w:t>
            </w:r>
            <w:r w:rsidR="008E6698" w:rsidRPr="00C96E19">
              <w:rPr>
                <w:rFonts w:ascii="Times New Roman" w:hAnsi="Times New Roman" w:cs="Times New Roman"/>
                <w:sz w:val="24"/>
                <w:szCs w:val="24"/>
                <w:lang w:val="ru-RU"/>
              </w:rPr>
              <w:t>Гарибальди, О. фон Бисмарке</w:t>
            </w:r>
            <w:r w:rsidR="004E3F72">
              <w:rPr>
                <w:rFonts w:ascii="Times New Roman" w:hAnsi="Times New Roman" w:cs="Times New Roman"/>
                <w:sz w:val="24"/>
                <w:szCs w:val="24"/>
                <w:lang w:val="ru-RU"/>
              </w:rPr>
              <w:t xml:space="preserve"> </w:t>
            </w:r>
            <w:r w:rsidR="008E6698" w:rsidRPr="00C96E19">
              <w:rPr>
                <w:rFonts w:ascii="Times New Roman" w:hAnsi="Times New Roman" w:cs="Times New Roman"/>
                <w:sz w:val="24"/>
                <w:szCs w:val="24"/>
                <w:lang w:val="ru-RU"/>
              </w:rPr>
              <w:t>(по выбору).</w:t>
            </w:r>
            <w:r w:rsidR="00B83E1A">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 xml:space="preserve">Рассказывать о положении народов в многонациональной Габсбургской монархии во второй половине </w:t>
            </w:r>
            <w:r w:rsidR="008E6698" w:rsidRPr="00E36D18">
              <w:rPr>
                <w:rFonts w:ascii="Times New Roman" w:hAnsi="Times New Roman" w:cs="Times New Roman"/>
                <w:sz w:val="24"/>
                <w:szCs w:val="24"/>
              </w:rPr>
              <w:t>XIX</w:t>
            </w:r>
            <w:r w:rsidR="008E6698" w:rsidRPr="008E6698">
              <w:rPr>
                <w:rFonts w:ascii="Times New Roman" w:hAnsi="Times New Roman" w:cs="Times New Roman"/>
                <w:sz w:val="24"/>
                <w:szCs w:val="24"/>
                <w:lang w:val="ru-RU"/>
              </w:rPr>
              <w:t xml:space="preserve"> в., о характере национальных движений. </w:t>
            </w:r>
            <w:r w:rsidR="008E6698" w:rsidRPr="004E3F72">
              <w:rPr>
                <w:rFonts w:ascii="Times New Roman" w:hAnsi="Times New Roman" w:cs="Times New Roman"/>
                <w:sz w:val="24"/>
                <w:szCs w:val="24"/>
                <w:lang w:val="ru-RU"/>
              </w:rPr>
              <w:t>Объяс</w:t>
            </w:r>
            <w:r w:rsidR="00BB5445">
              <w:rPr>
                <w:rFonts w:ascii="Times New Roman" w:hAnsi="Times New Roman" w:cs="Times New Roman"/>
                <w:sz w:val="24"/>
                <w:szCs w:val="24"/>
                <w:lang w:val="ru-RU"/>
              </w:rPr>
              <w:t>нять причины и значение провоз</w:t>
            </w:r>
            <w:r w:rsidR="008E6698" w:rsidRPr="004E3F72">
              <w:rPr>
                <w:rFonts w:ascii="Times New Roman" w:hAnsi="Times New Roman" w:cs="Times New Roman"/>
                <w:sz w:val="24"/>
                <w:szCs w:val="24"/>
                <w:lang w:val="ru-RU"/>
              </w:rPr>
              <w:t>глашения в 1867 г. двуединого австро-венгерского государства.</w:t>
            </w:r>
            <w:r w:rsidR="00B83E1A">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Рассказывать о положении балк</w:t>
            </w:r>
            <w:r w:rsidR="004E3F72">
              <w:rPr>
                <w:rFonts w:ascii="Times New Roman" w:hAnsi="Times New Roman" w:cs="Times New Roman"/>
                <w:sz w:val="24"/>
                <w:szCs w:val="24"/>
                <w:lang w:val="ru-RU"/>
              </w:rPr>
              <w:t>анских народов в составе Осман</w:t>
            </w:r>
            <w:r w:rsidR="008E6698" w:rsidRPr="008E6698">
              <w:rPr>
                <w:rFonts w:ascii="Times New Roman" w:hAnsi="Times New Roman" w:cs="Times New Roman"/>
                <w:sz w:val="24"/>
                <w:szCs w:val="24"/>
                <w:lang w:val="ru-RU"/>
              </w:rPr>
              <w:t>ской империи, их борьбе за независимость.</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Характеризовать с привлечением</w:t>
            </w:r>
            <w:r w:rsidR="004E3F72">
              <w:rPr>
                <w:rFonts w:ascii="Times New Roman" w:hAnsi="Times New Roman" w:cs="Times New Roman"/>
                <w:sz w:val="24"/>
                <w:szCs w:val="24"/>
                <w:lang w:val="ru-RU"/>
              </w:rPr>
              <w:t xml:space="preserve"> материала из курса отечествен</w:t>
            </w:r>
            <w:r w:rsidR="008E6698" w:rsidRPr="008E6698">
              <w:rPr>
                <w:rFonts w:ascii="Times New Roman" w:hAnsi="Times New Roman" w:cs="Times New Roman"/>
                <w:sz w:val="24"/>
                <w:szCs w:val="24"/>
                <w:lang w:val="ru-RU"/>
              </w:rPr>
              <w:t>ной истории ход и и</w:t>
            </w:r>
            <w:r w:rsidR="004E3F72">
              <w:rPr>
                <w:rFonts w:ascii="Times New Roman" w:hAnsi="Times New Roman" w:cs="Times New Roman"/>
                <w:sz w:val="24"/>
                <w:szCs w:val="24"/>
                <w:lang w:val="ru-RU"/>
              </w:rPr>
              <w:t>тоги Русско-турецкой войны 1877-</w:t>
            </w:r>
            <w:r w:rsidR="008E6698" w:rsidRPr="008E6698">
              <w:rPr>
                <w:rFonts w:ascii="Times New Roman" w:hAnsi="Times New Roman" w:cs="Times New Roman"/>
                <w:sz w:val="24"/>
                <w:szCs w:val="24"/>
                <w:lang w:val="ru-RU"/>
              </w:rPr>
              <w:t>1878 гг., её значение  для обретения  балканскими  народами независимости. Раскрывать, привлекая информацию</w:t>
            </w:r>
            <w:r w:rsidR="004E3F72">
              <w:rPr>
                <w:rFonts w:ascii="Times New Roman" w:hAnsi="Times New Roman" w:cs="Times New Roman"/>
                <w:sz w:val="24"/>
                <w:szCs w:val="24"/>
                <w:lang w:val="ru-RU"/>
              </w:rPr>
              <w:t xml:space="preserve"> исторической карты, особен</w:t>
            </w:r>
            <w:r w:rsidR="008E6698" w:rsidRPr="008E6698">
              <w:rPr>
                <w:rFonts w:ascii="Times New Roman" w:hAnsi="Times New Roman" w:cs="Times New Roman"/>
                <w:sz w:val="24"/>
                <w:szCs w:val="24"/>
                <w:lang w:val="ru-RU"/>
              </w:rPr>
              <w:t xml:space="preserve">ности экономического развития Севера и Юга США в первой половине </w:t>
            </w:r>
            <w:r w:rsidR="008E6698" w:rsidRPr="00E36D18">
              <w:rPr>
                <w:rFonts w:ascii="Times New Roman" w:hAnsi="Times New Roman" w:cs="Times New Roman"/>
                <w:sz w:val="24"/>
                <w:szCs w:val="24"/>
              </w:rPr>
              <w:t>XIX</w:t>
            </w:r>
            <w:r w:rsidR="004E3F72">
              <w:rPr>
                <w:rFonts w:ascii="Times New Roman" w:hAnsi="Times New Roman" w:cs="Times New Roman"/>
                <w:sz w:val="24"/>
                <w:szCs w:val="24"/>
                <w:lang w:val="ru-RU"/>
              </w:rPr>
              <w:t xml:space="preserve"> в. </w:t>
            </w:r>
            <w:r w:rsidR="008E6698" w:rsidRPr="004E3F72">
              <w:rPr>
                <w:rFonts w:ascii="Times New Roman" w:hAnsi="Times New Roman" w:cs="Times New Roman"/>
                <w:sz w:val="24"/>
                <w:szCs w:val="24"/>
                <w:lang w:val="ru-RU"/>
              </w:rPr>
              <w:t>Рассказывать, что привело к обострению противоречий между северными и южными штатами в сере</w:t>
            </w:r>
            <w:r w:rsidR="004E3F72">
              <w:rPr>
                <w:rFonts w:ascii="Times New Roman" w:hAnsi="Times New Roman" w:cs="Times New Roman"/>
                <w:sz w:val="24"/>
                <w:szCs w:val="24"/>
                <w:lang w:val="ru-RU"/>
              </w:rPr>
              <w:t xml:space="preserve">дине 1850-х — начале 1860-х гг. </w:t>
            </w:r>
            <w:r w:rsidR="008E6698" w:rsidRPr="004E3F72">
              <w:rPr>
                <w:rFonts w:ascii="Times New Roman" w:hAnsi="Times New Roman" w:cs="Times New Roman"/>
                <w:sz w:val="24"/>
                <w:szCs w:val="24"/>
                <w:lang w:val="ru-RU"/>
              </w:rPr>
              <w:t>Объяснять значение понятий и тер</w:t>
            </w:r>
            <w:r w:rsidR="004E3F72" w:rsidRPr="004E3F72">
              <w:rPr>
                <w:rFonts w:ascii="Times New Roman" w:hAnsi="Times New Roman" w:cs="Times New Roman"/>
                <w:sz w:val="24"/>
                <w:szCs w:val="24"/>
                <w:lang w:val="ru-RU"/>
              </w:rPr>
              <w:t>минов: плантационное хозяй</w:t>
            </w:r>
            <w:r w:rsidR="00B83E1A">
              <w:rPr>
                <w:rFonts w:ascii="Times New Roman" w:hAnsi="Times New Roman" w:cs="Times New Roman"/>
                <w:sz w:val="24"/>
                <w:szCs w:val="24"/>
                <w:lang w:val="ru-RU"/>
              </w:rPr>
              <w:t xml:space="preserve">ство, аболиционисты. </w:t>
            </w:r>
            <w:r w:rsidR="008E6698" w:rsidRPr="004E3F72">
              <w:rPr>
                <w:rFonts w:ascii="Times New Roman" w:hAnsi="Times New Roman" w:cs="Times New Roman"/>
                <w:sz w:val="24"/>
                <w:szCs w:val="24"/>
                <w:lang w:val="ru-RU"/>
              </w:rPr>
              <w:t xml:space="preserve">Систематизировать информацию о гражданской войне в США (хронологические рамки; участники, их цели; </w:t>
            </w:r>
            <w:r w:rsidR="004E3F72" w:rsidRPr="004E3F72">
              <w:rPr>
                <w:rFonts w:ascii="Times New Roman" w:hAnsi="Times New Roman" w:cs="Times New Roman"/>
                <w:sz w:val="24"/>
                <w:szCs w:val="24"/>
                <w:lang w:val="ru-RU"/>
              </w:rPr>
              <w:t>ключевые события; итоги войны).</w:t>
            </w:r>
            <w:r w:rsidR="004E3F72">
              <w:rPr>
                <w:rFonts w:ascii="Times New Roman" w:hAnsi="Times New Roman" w:cs="Times New Roman"/>
                <w:sz w:val="24"/>
                <w:szCs w:val="24"/>
                <w:lang w:val="ru-RU"/>
              </w:rPr>
              <w:t xml:space="preserve"> </w:t>
            </w:r>
            <w:r w:rsidR="008E6698" w:rsidRPr="004E3F72">
              <w:rPr>
                <w:rFonts w:ascii="Times New Roman" w:hAnsi="Times New Roman" w:cs="Times New Roman"/>
                <w:sz w:val="24"/>
                <w:szCs w:val="24"/>
                <w:lang w:val="ru-RU"/>
              </w:rPr>
              <w:t xml:space="preserve">Объяснять причины победы северян в гражданской войне. </w:t>
            </w:r>
            <w:r w:rsidR="008E6698" w:rsidRPr="008E6698">
              <w:rPr>
                <w:rFonts w:ascii="Times New Roman" w:hAnsi="Times New Roman" w:cs="Times New Roman"/>
                <w:sz w:val="24"/>
                <w:szCs w:val="24"/>
                <w:lang w:val="ru-RU"/>
              </w:rPr>
              <w:t>Представлять сообщение об одном из известных политиков, военных деятелей времен гражданской войны (по выбору)</w:t>
            </w:r>
            <w:r w:rsidR="008E6698">
              <w:rPr>
                <w:rFonts w:ascii="Times New Roman" w:hAnsi="Times New Roman" w:cs="Times New Roman"/>
                <w:sz w:val="24"/>
                <w:szCs w:val="24"/>
                <w:lang w:val="ru-RU"/>
              </w:rPr>
              <w:t>.</w:t>
            </w:r>
            <w:r w:rsidR="00B83E1A">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 xml:space="preserve">Объяснять, в чём выразился и какое значение имел переход в конце </w:t>
            </w:r>
            <w:r w:rsidR="008E6698" w:rsidRPr="00E36D18">
              <w:rPr>
                <w:rFonts w:ascii="Times New Roman" w:hAnsi="Times New Roman" w:cs="Times New Roman"/>
                <w:sz w:val="24"/>
                <w:szCs w:val="24"/>
              </w:rPr>
              <w:t>XIX</w:t>
            </w:r>
            <w:r w:rsidR="008E6698" w:rsidRPr="008E6698">
              <w:rPr>
                <w:rFonts w:ascii="Times New Roman" w:hAnsi="Times New Roman" w:cs="Times New Roman"/>
                <w:sz w:val="24"/>
                <w:szCs w:val="24"/>
                <w:lang w:val="ru-RU"/>
              </w:rPr>
              <w:t xml:space="preserve"> в. от «века пара» к «веку электричества». </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Характеризовать  новые  формы  организации  промышленного</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производства в начале ХХ в.</w:t>
            </w:r>
            <w:r w:rsidR="004E3F72">
              <w:rPr>
                <w:rFonts w:ascii="Times New Roman" w:hAnsi="Times New Roman" w:cs="Times New Roman"/>
                <w:sz w:val="24"/>
                <w:szCs w:val="24"/>
                <w:lang w:val="ru-RU"/>
              </w:rPr>
              <w:t>, экономические и социальные по</w:t>
            </w:r>
            <w:r w:rsidR="008E6698" w:rsidRPr="008E6698">
              <w:rPr>
                <w:rFonts w:ascii="Times New Roman" w:hAnsi="Times New Roman" w:cs="Times New Roman"/>
                <w:sz w:val="24"/>
                <w:szCs w:val="24"/>
                <w:lang w:val="ru-RU"/>
              </w:rPr>
              <w:t>следствия их внедрения.</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Готовить и представлять сообщение о Г. Форде.</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Объяснять значение понятий и терминов: индустриализация,</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монополии, урбанизация, миграция.</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Характеризовать  предпосылки  возникновения,  разновидности  и</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последствия  деятельности  монополий.</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 xml:space="preserve">Рассказывать о развитии профсоюзного движения в конце </w:t>
            </w:r>
            <w:r w:rsidR="008E6698" w:rsidRPr="00E36D18">
              <w:rPr>
                <w:rFonts w:ascii="Times New Roman" w:hAnsi="Times New Roman" w:cs="Times New Roman"/>
                <w:sz w:val="24"/>
                <w:szCs w:val="24"/>
              </w:rPr>
              <w:t>XIX</w:t>
            </w:r>
            <w:r w:rsidR="008E6698" w:rsidRPr="008E6698">
              <w:rPr>
                <w:rFonts w:ascii="Times New Roman" w:hAnsi="Times New Roman" w:cs="Times New Roman"/>
                <w:sz w:val="24"/>
                <w:szCs w:val="24"/>
                <w:lang w:val="ru-RU"/>
              </w:rPr>
              <w:t xml:space="preserve"> —начале </w:t>
            </w:r>
            <w:r w:rsidR="008E6698" w:rsidRPr="00E36D18">
              <w:rPr>
                <w:rFonts w:ascii="Times New Roman" w:hAnsi="Times New Roman" w:cs="Times New Roman"/>
                <w:sz w:val="24"/>
                <w:szCs w:val="24"/>
              </w:rPr>
              <w:t>XX</w:t>
            </w:r>
            <w:r w:rsidR="008E6698" w:rsidRPr="008E6698">
              <w:rPr>
                <w:rFonts w:ascii="Times New Roman" w:hAnsi="Times New Roman" w:cs="Times New Roman"/>
                <w:sz w:val="24"/>
                <w:szCs w:val="24"/>
                <w:lang w:val="ru-RU"/>
              </w:rPr>
              <w:t xml:space="preserve"> в. (численный рост;</w:t>
            </w:r>
            <w:r w:rsidR="00B83E1A">
              <w:rPr>
                <w:rFonts w:ascii="Times New Roman" w:hAnsi="Times New Roman" w:cs="Times New Roman"/>
                <w:sz w:val="24"/>
                <w:szCs w:val="24"/>
                <w:lang w:val="ru-RU"/>
              </w:rPr>
              <w:t xml:space="preserve"> организационные формы; тактика </w:t>
            </w:r>
            <w:r w:rsidR="008E6698" w:rsidRPr="008E6698">
              <w:rPr>
                <w:rFonts w:ascii="Times New Roman" w:hAnsi="Times New Roman" w:cs="Times New Roman"/>
                <w:sz w:val="24"/>
                <w:szCs w:val="24"/>
                <w:lang w:val="ru-RU"/>
              </w:rPr>
              <w:t>движения).</w:t>
            </w:r>
            <w:r w:rsidR="004E3F72">
              <w:rPr>
                <w:rFonts w:ascii="Times New Roman" w:hAnsi="Times New Roman" w:cs="Times New Roman"/>
                <w:sz w:val="24"/>
                <w:szCs w:val="24"/>
                <w:lang w:val="ru-RU"/>
              </w:rPr>
              <w:t xml:space="preserve"> </w:t>
            </w:r>
            <w:r w:rsidR="008E6698" w:rsidRPr="008E6698">
              <w:rPr>
                <w:rFonts w:ascii="Times New Roman" w:hAnsi="Times New Roman" w:cs="Times New Roman"/>
                <w:sz w:val="24"/>
                <w:szCs w:val="24"/>
                <w:lang w:val="ru-RU"/>
              </w:rPr>
              <w:t>Выделять характерные черты рабочего и профсоюзного движ</w:t>
            </w:r>
            <w:r w:rsidR="004E3F72">
              <w:rPr>
                <w:rFonts w:ascii="Times New Roman" w:hAnsi="Times New Roman" w:cs="Times New Roman"/>
                <w:sz w:val="24"/>
                <w:szCs w:val="24"/>
                <w:lang w:val="ru-RU"/>
              </w:rPr>
              <w:t>е</w:t>
            </w:r>
            <w:r w:rsidR="008E6698" w:rsidRPr="008E6698">
              <w:rPr>
                <w:rFonts w:ascii="Times New Roman" w:hAnsi="Times New Roman" w:cs="Times New Roman"/>
                <w:sz w:val="24"/>
                <w:szCs w:val="24"/>
                <w:lang w:val="ru-RU"/>
              </w:rPr>
              <w:t>ния  в  США  в  сопоставлении  с  европейскими  странами</w:t>
            </w:r>
            <w:r w:rsidR="004E3F72">
              <w:rPr>
                <w:rFonts w:ascii="Times New Roman" w:hAnsi="Times New Roman" w:cs="Times New Roman"/>
                <w:sz w:val="24"/>
                <w:szCs w:val="24"/>
                <w:lang w:val="ru-RU"/>
              </w:rPr>
              <w:t>.</w:t>
            </w:r>
          </w:p>
        </w:tc>
      </w:tr>
    </w:tbl>
    <w:tbl>
      <w:tblPr>
        <w:tblStyle w:val="TableNormal79"/>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693"/>
        <w:gridCol w:w="5670"/>
      </w:tblGrid>
      <w:tr w:rsidR="004E3F72" w:rsidRPr="00E36D18" w:rsidTr="00B83E1A">
        <w:trPr>
          <w:trHeight w:val="2455"/>
        </w:trPr>
        <w:tc>
          <w:tcPr>
            <w:tcW w:w="1276" w:type="dxa"/>
            <w:tcBorders>
              <w:left w:val="single" w:sz="6" w:space="0" w:color="000000"/>
            </w:tcBorders>
          </w:tcPr>
          <w:p w:rsidR="004E3F72" w:rsidRPr="004E3F72" w:rsidRDefault="004E3F72" w:rsidP="00B83E1A">
            <w:pPr>
              <w:jc w:val="both"/>
              <w:rPr>
                <w:rFonts w:ascii="Times New Roman" w:hAnsi="Times New Roman" w:cs="Times New Roman"/>
                <w:b/>
                <w:sz w:val="24"/>
                <w:szCs w:val="24"/>
                <w:lang w:val="ru-RU"/>
              </w:rPr>
            </w:pPr>
            <w:r w:rsidRPr="004E3F72">
              <w:rPr>
                <w:rFonts w:ascii="Times New Roman" w:hAnsi="Times New Roman" w:cs="Times New Roman"/>
                <w:b/>
                <w:sz w:val="24"/>
                <w:szCs w:val="24"/>
                <w:lang w:val="ru-RU"/>
              </w:rPr>
              <w:lastRenderedPageBreak/>
              <w:t>Страны</w:t>
            </w:r>
          </w:p>
          <w:p w:rsidR="004E3F72" w:rsidRPr="004E3F72" w:rsidRDefault="004E3F72" w:rsidP="00B83E1A">
            <w:pPr>
              <w:jc w:val="both"/>
              <w:rPr>
                <w:rFonts w:ascii="Times New Roman" w:hAnsi="Times New Roman" w:cs="Times New Roman"/>
                <w:b/>
                <w:sz w:val="24"/>
                <w:szCs w:val="24"/>
                <w:lang w:val="ru-RU"/>
              </w:rPr>
            </w:pPr>
            <w:r w:rsidRPr="004E3F72">
              <w:rPr>
                <w:rFonts w:ascii="Times New Roman" w:hAnsi="Times New Roman" w:cs="Times New Roman"/>
                <w:b/>
                <w:sz w:val="24"/>
                <w:szCs w:val="24"/>
                <w:lang w:val="ru-RU"/>
              </w:rPr>
              <w:t>Латинской</w:t>
            </w:r>
          </w:p>
          <w:p w:rsidR="004E3F72" w:rsidRPr="004E3F72" w:rsidRDefault="004E3F72" w:rsidP="00B83E1A">
            <w:pPr>
              <w:jc w:val="both"/>
              <w:rPr>
                <w:rFonts w:ascii="Times New Roman" w:hAnsi="Times New Roman" w:cs="Times New Roman"/>
                <w:b/>
                <w:sz w:val="24"/>
                <w:szCs w:val="24"/>
                <w:lang w:val="ru-RU"/>
              </w:rPr>
            </w:pPr>
            <w:r w:rsidRPr="004E3F72">
              <w:rPr>
                <w:rFonts w:ascii="Times New Roman" w:hAnsi="Times New Roman" w:cs="Times New Roman"/>
                <w:b/>
                <w:sz w:val="24"/>
                <w:szCs w:val="24"/>
                <w:lang w:val="ru-RU"/>
              </w:rPr>
              <w:t>Америки</w:t>
            </w:r>
          </w:p>
          <w:p w:rsidR="004E3F72" w:rsidRPr="004E3F72" w:rsidRDefault="004E3F72" w:rsidP="00B83E1A">
            <w:pPr>
              <w:jc w:val="both"/>
              <w:rPr>
                <w:rFonts w:ascii="Times New Roman" w:hAnsi="Times New Roman" w:cs="Times New Roman"/>
                <w:b/>
                <w:sz w:val="24"/>
                <w:szCs w:val="24"/>
                <w:lang w:val="ru-RU"/>
              </w:rPr>
            </w:pPr>
            <w:r w:rsidRPr="004E3F72">
              <w:rPr>
                <w:rFonts w:ascii="Times New Roman" w:hAnsi="Times New Roman" w:cs="Times New Roman"/>
                <w:b/>
                <w:sz w:val="24"/>
                <w:szCs w:val="24"/>
                <w:lang w:val="ru-RU"/>
              </w:rPr>
              <w:t xml:space="preserve">в </w:t>
            </w:r>
            <w:r w:rsidRPr="004E3F72">
              <w:rPr>
                <w:rFonts w:ascii="Times New Roman" w:hAnsi="Times New Roman" w:cs="Times New Roman"/>
                <w:b/>
                <w:sz w:val="24"/>
                <w:szCs w:val="24"/>
              </w:rPr>
              <w:t>XIX</w:t>
            </w:r>
            <w:r w:rsidRPr="004E3F72">
              <w:rPr>
                <w:rFonts w:ascii="Times New Roman" w:hAnsi="Times New Roman" w:cs="Times New Roman"/>
                <w:b/>
                <w:sz w:val="24"/>
                <w:szCs w:val="24"/>
                <w:lang w:val="ru-RU"/>
              </w:rPr>
              <w:t xml:space="preserve"> —</w:t>
            </w:r>
          </w:p>
          <w:p w:rsidR="004E3F72" w:rsidRPr="004E3F72" w:rsidRDefault="004E3F72" w:rsidP="00B83E1A">
            <w:pPr>
              <w:jc w:val="both"/>
              <w:rPr>
                <w:rFonts w:ascii="Times New Roman" w:hAnsi="Times New Roman" w:cs="Times New Roman"/>
                <w:b/>
                <w:sz w:val="24"/>
                <w:szCs w:val="24"/>
              </w:rPr>
            </w:pPr>
            <w:r w:rsidRPr="004E3F72">
              <w:rPr>
                <w:rFonts w:ascii="Times New Roman" w:hAnsi="Times New Roman" w:cs="Times New Roman"/>
                <w:b/>
                <w:sz w:val="24"/>
                <w:szCs w:val="24"/>
              </w:rPr>
              <w:t>начале ХХ в.</w:t>
            </w:r>
          </w:p>
          <w:p w:rsidR="004E3F72" w:rsidRPr="00E36D18" w:rsidRDefault="004E3F72" w:rsidP="00B83E1A">
            <w:pPr>
              <w:jc w:val="both"/>
              <w:rPr>
                <w:rFonts w:ascii="Times New Roman" w:hAnsi="Times New Roman" w:cs="Times New Roman"/>
                <w:sz w:val="24"/>
                <w:szCs w:val="24"/>
              </w:rPr>
            </w:pPr>
            <w:r w:rsidRPr="00E36D18">
              <w:rPr>
                <w:rFonts w:ascii="Times New Roman" w:hAnsi="Times New Roman" w:cs="Times New Roman"/>
                <w:sz w:val="24"/>
                <w:szCs w:val="24"/>
              </w:rPr>
              <w:t>(2 ч)</w:t>
            </w:r>
          </w:p>
        </w:tc>
        <w:tc>
          <w:tcPr>
            <w:tcW w:w="2693" w:type="dxa"/>
          </w:tcPr>
          <w:p w:rsidR="004E3F72" w:rsidRPr="004E3F72" w:rsidRDefault="00B83E1A" w:rsidP="00B83E1A">
            <w:pPr>
              <w:jc w:val="both"/>
              <w:rPr>
                <w:rFonts w:ascii="Times New Roman" w:hAnsi="Times New Roman" w:cs="Times New Roman"/>
                <w:sz w:val="24"/>
                <w:szCs w:val="24"/>
                <w:lang w:val="ru-RU"/>
              </w:rPr>
            </w:pPr>
            <w:r>
              <w:rPr>
                <w:rFonts w:ascii="Times New Roman" w:hAnsi="Times New Roman" w:cs="Times New Roman"/>
                <w:sz w:val="24"/>
                <w:szCs w:val="24"/>
                <w:lang w:val="ru-RU"/>
              </w:rPr>
              <w:t>Политика метрополий в латиноамери</w:t>
            </w:r>
            <w:r w:rsidR="004E3F72" w:rsidRPr="004E3F72">
              <w:rPr>
                <w:rFonts w:ascii="Times New Roman" w:hAnsi="Times New Roman" w:cs="Times New Roman"/>
                <w:sz w:val="24"/>
                <w:szCs w:val="24"/>
                <w:lang w:val="ru-RU"/>
              </w:rPr>
              <w:t>канских владениях.</w:t>
            </w:r>
          </w:p>
          <w:p w:rsidR="004E3F72" w:rsidRPr="004E3F72" w:rsidRDefault="00B83E1A" w:rsidP="00B83E1A">
            <w:pPr>
              <w:jc w:val="both"/>
              <w:rPr>
                <w:rFonts w:ascii="Times New Roman" w:hAnsi="Times New Roman" w:cs="Times New Roman"/>
                <w:sz w:val="24"/>
                <w:szCs w:val="24"/>
                <w:lang w:val="ru-RU"/>
              </w:rPr>
            </w:pPr>
            <w:r>
              <w:rPr>
                <w:rFonts w:ascii="Times New Roman" w:hAnsi="Times New Roman" w:cs="Times New Roman"/>
                <w:sz w:val="24"/>
                <w:szCs w:val="24"/>
                <w:lang w:val="ru-RU"/>
              </w:rPr>
              <w:t>Колониальное общество. Освободи</w:t>
            </w:r>
            <w:r w:rsidR="004E3F72" w:rsidRPr="004E3F72">
              <w:rPr>
                <w:rFonts w:ascii="Times New Roman" w:hAnsi="Times New Roman" w:cs="Times New Roman"/>
                <w:sz w:val="24"/>
                <w:szCs w:val="24"/>
                <w:lang w:val="ru-RU"/>
              </w:rPr>
              <w:t>тельная борьба: задачи, участники,</w:t>
            </w:r>
          </w:p>
          <w:p w:rsidR="004E3F72" w:rsidRPr="004E3F72" w:rsidRDefault="004E3F72" w:rsidP="00B83E1A">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формы выступлений.</w:t>
            </w:r>
          </w:p>
          <w:p w:rsidR="004E3F72" w:rsidRPr="004E3F72" w:rsidRDefault="00B83E1A" w:rsidP="00B83E1A">
            <w:pPr>
              <w:jc w:val="both"/>
              <w:rPr>
                <w:rFonts w:ascii="Times New Roman" w:hAnsi="Times New Roman" w:cs="Times New Roman"/>
                <w:sz w:val="24"/>
                <w:szCs w:val="24"/>
                <w:lang w:val="ru-RU"/>
              </w:rPr>
            </w:pPr>
            <w:r>
              <w:rPr>
                <w:rFonts w:ascii="Times New Roman" w:hAnsi="Times New Roman" w:cs="Times New Roman"/>
                <w:sz w:val="24"/>
                <w:szCs w:val="24"/>
                <w:lang w:val="ru-RU"/>
              </w:rPr>
              <w:t>Ф. Д. Туссен-Лувер</w:t>
            </w:r>
            <w:r w:rsidR="004E3F72" w:rsidRPr="004E3F72">
              <w:rPr>
                <w:rFonts w:ascii="Times New Roman" w:hAnsi="Times New Roman" w:cs="Times New Roman"/>
                <w:sz w:val="24"/>
                <w:szCs w:val="24"/>
                <w:lang w:val="ru-RU"/>
              </w:rPr>
              <w:t>тюр, С. Боливар.</w:t>
            </w:r>
          </w:p>
          <w:p w:rsidR="004E3F72" w:rsidRPr="004E3F72" w:rsidRDefault="004E3F72" w:rsidP="00B83E1A">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Провозглашение</w:t>
            </w:r>
          </w:p>
          <w:p w:rsidR="004E3F72" w:rsidRPr="004E3F72" w:rsidRDefault="00BB5445" w:rsidP="00B83E1A">
            <w:pPr>
              <w:jc w:val="both"/>
              <w:rPr>
                <w:rFonts w:ascii="Times New Roman" w:hAnsi="Times New Roman" w:cs="Times New Roman"/>
                <w:sz w:val="24"/>
                <w:szCs w:val="24"/>
                <w:lang w:val="ru-RU"/>
              </w:rPr>
            </w:pPr>
            <w:r>
              <w:rPr>
                <w:rFonts w:ascii="Times New Roman" w:hAnsi="Times New Roman" w:cs="Times New Roman"/>
                <w:sz w:val="24"/>
                <w:szCs w:val="24"/>
                <w:lang w:val="ru-RU"/>
              </w:rPr>
              <w:t>независимых госу</w:t>
            </w:r>
            <w:r w:rsidR="00B83E1A">
              <w:rPr>
                <w:rFonts w:ascii="Times New Roman" w:hAnsi="Times New Roman" w:cs="Times New Roman"/>
                <w:sz w:val="24"/>
                <w:szCs w:val="24"/>
                <w:lang w:val="ru-RU"/>
              </w:rPr>
              <w:t xml:space="preserve">дарств. Влияние </w:t>
            </w:r>
            <w:r w:rsidR="004E3F72" w:rsidRPr="004E3F72">
              <w:rPr>
                <w:rFonts w:ascii="Times New Roman" w:hAnsi="Times New Roman" w:cs="Times New Roman"/>
                <w:sz w:val="24"/>
                <w:szCs w:val="24"/>
                <w:lang w:val="ru-RU"/>
              </w:rPr>
              <w:t>США на страны</w:t>
            </w:r>
          </w:p>
          <w:p w:rsidR="004E3F72" w:rsidRPr="004E3F72" w:rsidRDefault="004E3F72" w:rsidP="00B83E1A">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Латинской Америки.</w:t>
            </w:r>
          </w:p>
          <w:p w:rsidR="004E3F72" w:rsidRPr="004E3F72" w:rsidRDefault="004E3F72" w:rsidP="00B83E1A">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Традиционные отно-</w:t>
            </w:r>
          </w:p>
          <w:p w:rsidR="004E3F72" w:rsidRPr="004E3F72" w:rsidRDefault="00BB5445" w:rsidP="00B83E1A">
            <w:pPr>
              <w:jc w:val="both"/>
              <w:rPr>
                <w:rFonts w:ascii="Times New Roman" w:hAnsi="Times New Roman" w:cs="Times New Roman"/>
                <w:sz w:val="24"/>
                <w:szCs w:val="24"/>
                <w:lang w:val="ru-RU"/>
              </w:rPr>
            </w:pPr>
            <w:r>
              <w:rPr>
                <w:rFonts w:ascii="Times New Roman" w:hAnsi="Times New Roman" w:cs="Times New Roman"/>
                <w:sz w:val="24"/>
                <w:szCs w:val="24"/>
                <w:lang w:val="ru-RU"/>
              </w:rPr>
              <w:t>шения; латифун</w:t>
            </w:r>
            <w:r w:rsidR="00B83E1A">
              <w:rPr>
                <w:rFonts w:ascii="Times New Roman" w:hAnsi="Times New Roman" w:cs="Times New Roman"/>
                <w:sz w:val="24"/>
                <w:szCs w:val="24"/>
                <w:lang w:val="ru-RU"/>
              </w:rPr>
              <w:t>дизм. Проблемы модернизации. Мексиканская револю</w:t>
            </w:r>
            <w:r w:rsidR="004E3F72" w:rsidRPr="004E3F72">
              <w:rPr>
                <w:rFonts w:ascii="Times New Roman" w:hAnsi="Times New Roman" w:cs="Times New Roman"/>
                <w:sz w:val="24"/>
                <w:szCs w:val="24"/>
                <w:lang w:val="ru-RU"/>
              </w:rPr>
              <w:t>ция 1910—1917 гг.:</w:t>
            </w:r>
          </w:p>
          <w:p w:rsidR="004E3F72" w:rsidRPr="004E3F72" w:rsidRDefault="004E3F72" w:rsidP="00B83E1A">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участники, итоги,</w:t>
            </w:r>
          </w:p>
          <w:p w:rsidR="004E3F72" w:rsidRPr="004E3F72" w:rsidRDefault="004E3F72" w:rsidP="00B83E1A">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значение</w:t>
            </w:r>
            <w:r>
              <w:rPr>
                <w:rFonts w:ascii="Times New Roman" w:hAnsi="Times New Roman" w:cs="Times New Roman"/>
                <w:sz w:val="24"/>
                <w:szCs w:val="24"/>
                <w:lang w:val="ru-RU"/>
              </w:rPr>
              <w:t>.</w:t>
            </w:r>
          </w:p>
        </w:tc>
        <w:tc>
          <w:tcPr>
            <w:tcW w:w="5670" w:type="dxa"/>
            <w:tcBorders>
              <w:top w:val="single" w:sz="6" w:space="0" w:color="000000"/>
            </w:tcBorders>
          </w:tcPr>
          <w:p w:rsidR="004E3F72" w:rsidRPr="004E3F72" w:rsidRDefault="004E3F72" w:rsidP="00B83E1A">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 xml:space="preserve">Характеризовать  положение  латиноамериканских  колоний  европейских держав к началу </w:t>
            </w:r>
            <w:r w:rsidRPr="00E36D18">
              <w:rPr>
                <w:rFonts w:ascii="Times New Roman" w:hAnsi="Times New Roman" w:cs="Times New Roman"/>
                <w:sz w:val="24"/>
                <w:szCs w:val="24"/>
              </w:rPr>
              <w:t>XIX</w:t>
            </w:r>
            <w:r w:rsidRPr="004E3F72">
              <w:rPr>
                <w:rFonts w:ascii="Times New Roman" w:hAnsi="Times New Roman" w:cs="Times New Roman"/>
                <w:sz w:val="24"/>
                <w:szCs w:val="24"/>
                <w:lang w:val="ru-RU"/>
              </w:rPr>
              <w:t xml:space="preserve"> </w:t>
            </w:r>
            <w:r>
              <w:rPr>
                <w:rFonts w:ascii="Times New Roman" w:hAnsi="Times New Roman" w:cs="Times New Roman"/>
                <w:sz w:val="24"/>
                <w:szCs w:val="24"/>
                <w:lang w:val="ru-RU"/>
              </w:rPr>
              <w:t>в., основные проблемы колониаль</w:t>
            </w:r>
            <w:r w:rsidR="00B83E1A">
              <w:rPr>
                <w:rFonts w:ascii="Times New Roman" w:hAnsi="Times New Roman" w:cs="Times New Roman"/>
                <w:sz w:val="24"/>
                <w:szCs w:val="24"/>
                <w:lang w:val="ru-RU"/>
              </w:rPr>
              <w:t xml:space="preserve">ного общества. </w:t>
            </w:r>
            <w:r w:rsidRPr="004E3F72">
              <w:rPr>
                <w:rFonts w:ascii="Times New Roman" w:hAnsi="Times New Roman" w:cs="Times New Roman"/>
                <w:sz w:val="24"/>
                <w:szCs w:val="24"/>
                <w:lang w:val="ru-RU"/>
              </w:rPr>
              <w:t xml:space="preserve">Объяснять, в чём состояло значение революции конца </w:t>
            </w:r>
            <w:r w:rsidRPr="00E36D18">
              <w:rPr>
                <w:rFonts w:ascii="Times New Roman" w:hAnsi="Times New Roman" w:cs="Times New Roman"/>
                <w:sz w:val="24"/>
                <w:szCs w:val="24"/>
              </w:rPr>
              <w:t>XVIII</w:t>
            </w:r>
            <w:r w:rsidRPr="004E3F72">
              <w:rPr>
                <w:rFonts w:ascii="Times New Roman" w:hAnsi="Times New Roman" w:cs="Times New Roman"/>
                <w:sz w:val="24"/>
                <w:szCs w:val="24"/>
                <w:lang w:val="ru-RU"/>
              </w:rPr>
              <w:t xml:space="preserve"> в.на о. Гаити. Рассказывать, используя историческую карту, об освободительной</w:t>
            </w:r>
            <w:r>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войне в латиноамериканских владениях Испании (1810—1826),</w:t>
            </w:r>
            <w:r>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провозг</w:t>
            </w:r>
            <w:r w:rsidR="00B83E1A">
              <w:rPr>
                <w:rFonts w:ascii="Times New Roman" w:hAnsi="Times New Roman" w:cs="Times New Roman"/>
                <w:sz w:val="24"/>
                <w:szCs w:val="24"/>
                <w:lang w:val="ru-RU"/>
              </w:rPr>
              <w:t xml:space="preserve">лашении независимых государств. </w:t>
            </w:r>
            <w:r w:rsidRPr="004E3F72">
              <w:rPr>
                <w:rFonts w:ascii="Times New Roman" w:hAnsi="Times New Roman" w:cs="Times New Roman"/>
                <w:sz w:val="24"/>
                <w:szCs w:val="24"/>
                <w:lang w:val="ru-RU"/>
              </w:rPr>
              <w:t>Представлять сообщения о С. Боливаре, других руководителях</w:t>
            </w:r>
            <w:r>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освободительной борьбы (по выбору).</w:t>
            </w:r>
          </w:p>
          <w:p w:rsidR="004E3F72" w:rsidRPr="004E3F72" w:rsidRDefault="004E3F72" w:rsidP="00B83E1A">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Высказывать и обосновывать</w:t>
            </w:r>
            <w:r>
              <w:rPr>
                <w:rFonts w:ascii="Times New Roman" w:hAnsi="Times New Roman" w:cs="Times New Roman"/>
                <w:sz w:val="24"/>
                <w:szCs w:val="24"/>
                <w:lang w:val="ru-RU"/>
              </w:rPr>
              <w:t xml:space="preserve"> суждение о направленности поли</w:t>
            </w:r>
            <w:r w:rsidRPr="004E3F72">
              <w:rPr>
                <w:rFonts w:ascii="Times New Roman" w:hAnsi="Times New Roman" w:cs="Times New Roman"/>
                <w:sz w:val="24"/>
                <w:szCs w:val="24"/>
                <w:lang w:val="ru-RU"/>
              </w:rPr>
              <w:t xml:space="preserve">тики США в отношении латиноамериканских государств в </w:t>
            </w:r>
            <w:r w:rsidRPr="00E36D18">
              <w:rPr>
                <w:rFonts w:ascii="Times New Roman" w:hAnsi="Times New Roman" w:cs="Times New Roman"/>
                <w:sz w:val="24"/>
                <w:szCs w:val="24"/>
              </w:rPr>
              <w:t>XIX</w:t>
            </w:r>
            <w:r w:rsidR="00B83E1A">
              <w:rPr>
                <w:rFonts w:ascii="Times New Roman" w:hAnsi="Times New Roman" w:cs="Times New Roman"/>
                <w:sz w:val="24"/>
                <w:szCs w:val="24"/>
                <w:lang w:val="ru-RU"/>
              </w:rPr>
              <w:t xml:space="preserve"> в. </w:t>
            </w:r>
            <w:r w:rsidRPr="004E3F72">
              <w:rPr>
                <w:rFonts w:ascii="Times New Roman" w:hAnsi="Times New Roman" w:cs="Times New Roman"/>
                <w:sz w:val="24"/>
                <w:szCs w:val="24"/>
                <w:lang w:val="ru-RU"/>
              </w:rPr>
              <w:t>Характеризовать  уровень  социально-экономического  развития</w:t>
            </w:r>
            <w:r>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 xml:space="preserve">латиноамериканских стран в конце </w:t>
            </w:r>
            <w:r w:rsidRPr="00E36D18">
              <w:rPr>
                <w:rFonts w:ascii="Times New Roman" w:hAnsi="Times New Roman" w:cs="Times New Roman"/>
                <w:sz w:val="24"/>
                <w:szCs w:val="24"/>
              </w:rPr>
              <w:t>XIX</w:t>
            </w:r>
            <w:r>
              <w:rPr>
                <w:rFonts w:ascii="Times New Roman" w:hAnsi="Times New Roman" w:cs="Times New Roman"/>
                <w:sz w:val="24"/>
                <w:szCs w:val="24"/>
                <w:lang w:val="ru-RU"/>
              </w:rPr>
              <w:t xml:space="preserve"> — начале ХХ в., объяс</w:t>
            </w:r>
            <w:r w:rsidRPr="004E3F72">
              <w:rPr>
                <w:rFonts w:ascii="Times New Roman" w:hAnsi="Times New Roman" w:cs="Times New Roman"/>
                <w:sz w:val="24"/>
                <w:szCs w:val="24"/>
                <w:lang w:val="ru-RU"/>
              </w:rPr>
              <w:t>нять, в чём заключались тр</w:t>
            </w:r>
            <w:r w:rsidR="00B83E1A">
              <w:rPr>
                <w:rFonts w:ascii="Times New Roman" w:hAnsi="Times New Roman" w:cs="Times New Roman"/>
                <w:sz w:val="24"/>
                <w:szCs w:val="24"/>
                <w:lang w:val="ru-RU"/>
              </w:rPr>
              <w:t xml:space="preserve">удности модернизации в регионе. </w:t>
            </w:r>
            <w:r w:rsidRPr="004E3F72">
              <w:rPr>
                <w:rFonts w:ascii="Times New Roman" w:hAnsi="Times New Roman" w:cs="Times New Roman"/>
                <w:sz w:val="24"/>
                <w:szCs w:val="24"/>
                <w:lang w:val="ru-RU"/>
              </w:rPr>
              <w:t xml:space="preserve">Раскрывать значение понятий и </w:t>
            </w:r>
            <w:r w:rsidR="00B83E1A">
              <w:rPr>
                <w:rFonts w:ascii="Times New Roman" w:hAnsi="Times New Roman" w:cs="Times New Roman"/>
                <w:sz w:val="24"/>
                <w:szCs w:val="24"/>
                <w:lang w:val="ru-RU"/>
              </w:rPr>
              <w:t xml:space="preserve">терминов: латифундия, каудильо. </w:t>
            </w:r>
            <w:r w:rsidRPr="004E3F72">
              <w:rPr>
                <w:rFonts w:ascii="Times New Roman" w:hAnsi="Times New Roman" w:cs="Times New Roman"/>
                <w:sz w:val="24"/>
                <w:szCs w:val="24"/>
                <w:lang w:val="ru-RU"/>
              </w:rPr>
              <w:t>Систематизировать  информацию  о  Мексиканской  революции</w:t>
            </w:r>
            <w:r>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1910—1917 гг. (причины; задачи; участники; ключевые события; итоги), объяснять, в чём состояло значение революции</w:t>
            </w:r>
            <w:r>
              <w:rPr>
                <w:rFonts w:ascii="Times New Roman" w:hAnsi="Times New Roman" w:cs="Times New Roman"/>
                <w:sz w:val="24"/>
                <w:szCs w:val="24"/>
                <w:lang w:val="ru-RU"/>
              </w:rPr>
              <w:t>.</w:t>
            </w:r>
          </w:p>
        </w:tc>
      </w:tr>
    </w:tbl>
    <w:tbl>
      <w:tblPr>
        <w:tblStyle w:val="TableNormal80"/>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693"/>
        <w:gridCol w:w="5953"/>
      </w:tblGrid>
      <w:tr w:rsidR="004E3F72" w:rsidRPr="00E36D18" w:rsidTr="00B83E1A">
        <w:trPr>
          <w:trHeight w:val="3670"/>
        </w:trPr>
        <w:tc>
          <w:tcPr>
            <w:tcW w:w="993" w:type="dxa"/>
            <w:tcBorders>
              <w:left w:val="single" w:sz="6" w:space="0" w:color="000000"/>
            </w:tcBorders>
          </w:tcPr>
          <w:p w:rsidR="004E3F72" w:rsidRPr="004E3F72" w:rsidRDefault="004E3F72" w:rsidP="009F41BC">
            <w:pPr>
              <w:jc w:val="both"/>
              <w:rPr>
                <w:rFonts w:ascii="Times New Roman" w:hAnsi="Times New Roman" w:cs="Times New Roman"/>
                <w:b/>
                <w:sz w:val="24"/>
                <w:szCs w:val="24"/>
                <w:lang w:val="ru-RU"/>
              </w:rPr>
            </w:pPr>
            <w:r w:rsidRPr="004E3F72">
              <w:rPr>
                <w:rFonts w:ascii="Times New Roman" w:hAnsi="Times New Roman" w:cs="Times New Roman"/>
                <w:b/>
                <w:sz w:val="24"/>
                <w:szCs w:val="24"/>
                <w:lang w:val="ru-RU"/>
              </w:rPr>
              <w:t>Страны Азии</w:t>
            </w:r>
          </w:p>
          <w:p w:rsidR="004E3F72" w:rsidRPr="004E3F72" w:rsidRDefault="004E3F72" w:rsidP="009F41BC">
            <w:pPr>
              <w:jc w:val="both"/>
              <w:rPr>
                <w:rFonts w:ascii="Times New Roman" w:hAnsi="Times New Roman" w:cs="Times New Roman"/>
                <w:b/>
                <w:sz w:val="24"/>
                <w:szCs w:val="24"/>
                <w:lang w:val="ru-RU"/>
              </w:rPr>
            </w:pPr>
            <w:r w:rsidRPr="004E3F72">
              <w:rPr>
                <w:rFonts w:ascii="Times New Roman" w:hAnsi="Times New Roman" w:cs="Times New Roman"/>
                <w:b/>
                <w:sz w:val="24"/>
                <w:szCs w:val="24"/>
                <w:lang w:val="ru-RU"/>
              </w:rPr>
              <w:t>в Х</w:t>
            </w:r>
            <w:r w:rsidRPr="004E3F72">
              <w:rPr>
                <w:rFonts w:ascii="Times New Roman" w:hAnsi="Times New Roman" w:cs="Times New Roman"/>
                <w:b/>
                <w:sz w:val="24"/>
                <w:szCs w:val="24"/>
              </w:rPr>
              <w:t>I</w:t>
            </w:r>
            <w:r w:rsidRPr="004E3F72">
              <w:rPr>
                <w:rFonts w:ascii="Times New Roman" w:hAnsi="Times New Roman" w:cs="Times New Roman"/>
                <w:b/>
                <w:sz w:val="24"/>
                <w:szCs w:val="24"/>
                <w:lang w:val="ru-RU"/>
              </w:rPr>
              <w:t>Х —</w:t>
            </w:r>
          </w:p>
          <w:p w:rsidR="004E3F72" w:rsidRPr="004E3F72" w:rsidRDefault="004E3F72" w:rsidP="009F41BC">
            <w:pPr>
              <w:jc w:val="both"/>
              <w:rPr>
                <w:rFonts w:ascii="Times New Roman" w:hAnsi="Times New Roman" w:cs="Times New Roman"/>
                <w:b/>
                <w:sz w:val="24"/>
                <w:szCs w:val="24"/>
                <w:lang w:val="ru-RU"/>
              </w:rPr>
            </w:pPr>
            <w:r w:rsidRPr="004E3F72">
              <w:rPr>
                <w:rFonts w:ascii="Times New Roman" w:hAnsi="Times New Roman" w:cs="Times New Roman"/>
                <w:b/>
                <w:sz w:val="24"/>
                <w:szCs w:val="24"/>
                <w:lang w:val="ru-RU"/>
              </w:rPr>
              <w:t>начале ХХ в.</w:t>
            </w:r>
          </w:p>
          <w:p w:rsidR="004E3F72" w:rsidRPr="00E36D18" w:rsidRDefault="004E3F72" w:rsidP="009F41BC">
            <w:pPr>
              <w:jc w:val="both"/>
              <w:rPr>
                <w:rFonts w:ascii="Times New Roman" w:hAnsi="Times New Roman" w:cs="Times New Roman"/>
                <w:sz w:val="24"/>
                <w:szCs w:val="24"/>
              </w:rPr>
            </w:pPr>
            <w:r w:rsidRPr="00E36D18">
              <w:rPr>
                <w:rFonts w:ascii="Times New Roman" w:hAnsi="Times New Roman" w:cs="Times New Roman"/>
                <w:sz w:val="24"/>
                <w:szCs w:val="24"/>
              </w:rPr>
              <w:t>(3 ч)</w:t>
            </w:r>
          </w:p>
        </w:tc>
        <w:tc>
          <w:tcPr>
            <w:tcW w:w="2693" w:type="dxa"/>
          </w:tcPr>
          <w:p w:rsidR="004E3F72" w:rsidRPr="004E3F72" w:rsidRDefault="004E3F72" w:rsidP="009F41BC">
            <w:pPr>
              <w:jc w:val="both"/>
              <w:rPr>
                <w:rFonts w:ascii="Times New Roman" w:hAnsi="Times New Roman" w:cs="Times New Roman"/>
                <w:sz w:val="24"/>
                <w:szCs w:val="24"/>
                <w:lang w:val="ru-RU"/>
              </w:rPr>
            </w:pPr>
            <w:r w:rsidRPr="00C96E19">
              <w:rPr>
                <w:rFonts w:ascii="Times New Roman" w:hAnsi="Times New Roman" w:cs="Times New Roman"/>
                <w:b/>
                <w:i/>
                <w:sz w:val="24"/>
                <w:szCs w:val="24"/>
                <w:lang w:val="ru-RU"/>
              </w:rPr>
              <w:t>Япония.</w:t>
            </w:r>
            <w:r w:rsidR="00B83E1A">
              <w:rPr>
                <w:rFonts w:ascii="Times New Roman" w:hAnsi="Times New Roman" w:cs="Times New Roman"/>
                <w:sz w:val="24"/>
                <w:szCs w:val="24"/>
                <w:lang w:val="ru-RU"/>
              </w:rPr>
              <w:t xml:space="preserve"> Внутренняя </w:t>
            </w:r>
            <w:r w:rsidRPr="004E3F72">
              <w:rPr>
                <w:rFonts w:ascii="Times New Roman" w:hAnsi="Times New Roman" w:cs="Times New Roman"/>
                <w:sz w:val="24"/>
                <w:szCs w:val="24"/>
                <w:lang w:val="ru-RU"/>
              </w:rPr>
              <w:t>и внешняя политика</w:t>
            </w:r>
          </w:p>
          <w:p w:rsidR="004E3F72" w:rsidRPr="004E3F72" w:rsidRDefault="004E3F72" w:rsidP="009F41BC">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сёгуната Токугава.</w:t>
            </w:r>
          </w:p>
          <w:p w:rsidR="004E3F72" w:rsidRPr="004E3F72" w:rsidRDefault="004E3F72" w:rsidP="009F41BC">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«Открытие» Японии.</w:t>
            </w:r>
          </w:p>
          <w:p w:rsidR="004E3F72" w:rsidRPr="004E3F72" w:rsidRDefault="004E3F72" w:rsidP="009F41BC">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Реставрация Мэйдзи.</w:t>
            </w:r>
          </w:p>
          <w:p w:rsidR="00F0521B" w:rsidRPr="00BB5445" w:rsidRDefault="004E3F72" w:rsidP="009F41BC">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Введени</w:t>
            </w:r>
            <w:r w:rsidR="00F0521B">
              <w:rPr>
                <w:rFonts w:ascii="Times New Roman" w:hAnsi="Times New Roman" w:cs="Times New Roman"/>
                <w:sz w:val="24"/>
                <w:szCs w:val="24"/>
                <w:lang w:val="ru-RU"/>
              </w:rPr>
              <w:t>е конститу</w:t>
            </w:r>
            <w:r w:rsidRPr="004E3F72">
              <w:rPr>
                <w:rFonts w:ascii="Times New Roman" w:hAnsi="Times New Roman" w:cs="Times New Roman"/>
                <w:sz w:val="24"/>
                <w:szCs w:val="24"/>
                <w:lang w:val="ru-RU"/>
              </w:rPr>
              <w:t>ции. Модернизация</w:t>
            </w:r>
            <w:r w:rsidR="00F0521B">
              <w:rPr>
                <w:rFonts w:ascii="Times New Roman" w:hAnsi="Times New Roman" w:cs="Times New Roman"/>
                <w:sz w:val="24"/>
                <w:szCs w:val="24"/>
                <w:lang w:val="ru-RU"/>
              </w:rPr>
              <w:t xml:space="preserve"> в экономике и соци</w:t>
            </w:r>
            <w:r w:rsidRPr="004E3F72">
              <w:rPr>
                <w:rFonts w:ascii="Times New Roman" w:hAnsi="Times New Roman" w:cs="Times New Roman"/>
                <w:sz w:val="24"/>
                <w:szCs w:val="24"/>
                <w:lang w:val="ru-RU"/>
              </w:rPr>
              <w:t>альных отношениях</w:t>
            </w:r>
            <w:r w:rsidR="00BB5445">
              <w:rPr>
                <w:rFonts w:ascii="Times New Roman" w:hAnsi="Times New Roman" w:cs="Times New Roman"/>
                <w:sz w:val="24"/>
                <w:szCs w:val="24"/>
                <w:lang w:val="ru-RU"/>
              </w:rPr>
              <w:t>. Переход к политике завоеваний.</w:t>
            </w:r>
          </w:p>
          <w:p w:rsidR="004E3F72" w:rsidRPr="004E3F72" w:rsidRDefault="00BB5445" w:rsidP="009F41BC">
            <w:pPr>
              <w:jc w:val="both"/>
              <w:rPr>
                <w:rFonts w:ascii="Times New Roman" w:hAnsi="Times New Roman" w:cs="Times New Roman"/>
                <w:sz w:val="24"/>
                <w:szCs w:val="24"/>
                <w:lang w:val="ru-RU"/>
              </w:rPr>
            </w:pPr>
            <w:r>
              <w:rPr>
                <w:rFonts w:ascii="Times New Roman" w:hAnsi="Times New Roman" w:cs="Times New Roman"/>
                <w:b/>
                <w:i/>
                <w:sz w:val="24"/>
                <w:szCs w:val="24"/>
                <w:lang w:val="ru-RU"/>
              </w:rPr>
              <w:t>К</w:t>
            </w:r>
            <w:r w:rsidR="004E3F72" w:rsidRPr="00F0521B">
              <w:rPr>
                <w:rFonts w:ascii="Times New Roman" w:hAnsi="Times New Roman" w:cs="Times New Roman"/>
                <w:b/>
                <w:i/>
                <w:sz w:val="24"/>
                <w:szCs w:val="24"/>
                <w:lang w:val="ru-RU"/>
              </w:rPr>
              <w:t>итай.</w:t>
            </w:r>
            <w:r w:rsidR="004E3F72" w:rsidRPr="004E3F72">
              <w:rPr>
                <w:rFonts w:ascii="Times New Roman" w:hAnsi="Times New Roman" w:cs="Times New Roman"/>
                <w:sz w:val="24"/>
                <w:szCs w:val="24"/>
                <w:lang w:val="ru-RU"/>
              </w:rPr>
              <w:t xml:space="preserve"> Империя Цин. «Опиумные войн</w:t>
            </w:r>
            <w:r w:rsidR="00F0521B">
              <w:rPr>
                <w:rFonts w:ascii="Times New Roman" w:hAnsi="Times New Roman" w:cs="Times New Roman"/>
                <w:sz w:val="24"/>
                <w:szCs w:val="24"/>
                <w:lang w:val="ru-RU"/>
              </w:rPr>
              <w:t>ы». Восстание тайпинов. «Открытие» Китая. Полити</w:t>
            </w:r>
            <w:r w:rsidR="00B83E1A">
              <w:rPr>
                <w:rFonts w:ascii="Times New Roman" w:hAnsi="Times New Roman" w:cs="Times New Roman"/>
                <w:sz w:val="24"/>
                <w:szCs w:val="24"/>
                <w:lang w:val="ru-RU"/>
              </w:rPr>
              <w:t>ка</w:t>
            </w:r>
            <w:r w:rsidR="004E3F72" w:rsidRPr="004E3F72">
              <w:rPr>
                <w:rFonts w:ascii="Times New Roman" w:hAnsi="Times New Roman" w:cs="Times New Roman"/>
                <w:sz w:val="24"/>
                <w:szCs w:val="24"/>
                <w:lang w:val="ru-RU"/>
              </w:rPr>
              <w:t>«самоусиления». Восстание ихэтуаней. Революция 1911— 1913 гг. Сунь Ятсен.</w:t>
            </w:r>
          </w:p>
          <w:p w:rsidR="00F0521B" w:rsidRDefault="00F0521B" w:rsidP="009F41BC">
            <w:pPr>
              <w:jc w:val="both"/>
              <w:rPr>
                <w:rFonts w:ascii="Times New Roman" w:hAnsi="Times New Roman" w:cs="Times New Roman"/>
                <w:sz w:val="24"/>
                <w:szCs w:val="24"/>
                <w:lang w:val="ru-RU"/>
              </w:rPr>
            </w:pPr>
            <w:r w:rsidRPr="00F0521B">
              <w:rPr>
                <w:rFonts w:ascii="Times New Roman" w:hAnsi="Times New Roman" w:cs="Times New Roman"/>
                <w:b/>
                <w:i/>
                <w:sz w:val="24"/>
                <w:szCs w:val="24"/>
                <w:lang w:val="ru-RU"/>
              </w:rPr>
              <w:t>Османская импе</w:t>
            </w:r>
            <w:r w:rsidR="004E3F72" w:rsidRPr="004E3F72">
              <w:rPr>
                <w:rFonts w:ascii="Times New Roman" w:hAnsi="Times New Roman" w:cs="Times New Roman"/>
                <w:sz w:val="24"/>
                <w:szCs w:val="24"/>
                <w:lang w:val="ru-RU"/>
              </w:rPr>
              <w:t>рия. Традиционные устои и попытки проведения реформ. Политика Танзимата. Принятие ко</w:t>
            </w:r>
            <w:r>
              <w:rPr>
                <w:rFonts w:ascii="Times New Roman" w:hAnsi="Times New Roman" w:cs="Times New Roman"/>
                <w:sz w:val="24"/>
                <w:szCs w:val="24"/>
                <w:lang w:val="ru-RU"/>
              </w:rPr>
              <w:t>нститу</w:t>
            </w:r>
            <w:r w:rsidR="004E3F72" w:rsidRPr="004E3F72">
              <w:rPr>
                <w:rFonts w:ascii="Times New Roman" w:hAnsi="Times New Roman" w:cs="Times New Roman"/>
                <w:sz w:val="24"/>
                <w:szCs w:val="24"/>
                <w:lang w:val="ru-RU"/>
              </w:rPr>
              <w:t>ции. Младотурецкая революция 1908</w:t>
            </w:r>
            <w:r>
              <w:rPr>
                <w:rFonts w:ascii="Times New Roman" w:hAnsi="Times New Roman" w:cs="Times New Roman"/>
                <w:sz w:val="24"/>
                <w:szCs w:val="24"/>
                <w:lang w:val="ru-RU"/>
              </w:rPr>
              <w:t>-</w:t>
            </w:r>
            <w:r w:rsidR="00BB5445">
              <w:rPr>
                <w:rFonts w:ascii="Times New Roman" w:hAnsi="Times New Roman" w:cs="Times New Roman"/>
                <w:sz w:val="24"/>
                <w:szCs w:val="24"/>
                <w:lang w:val="ru-RU"/>
              </w:rPr>
              <w:t>1909 гг. Р</w:t>
            </w:r>
            <w:r w:rsidR="004E3F72" w:rsidRPr="004E3F72">
              <w:rPr>
                <w:rFonts w:ascii="Times New Roman" w:hAnsi="Times New Roman" w:cs="Times New Roman"/>
                <w:sz w:val="24"/>
                <w:szCs w:val="24"/>
                <w:lang w:val="ru-RU"/>
              </w:rPr>
              <w:t xml:space="preserve">еволюция 1905— 1911 гг. в Иране. </w:t>
            </w:r>
          </w:p>
          <w:p w:rsidR="004E3F72" w:rsidRPr="004E3F72" w:rsidRDefault="004E3F72" w:rsidP="009F41BC">
            <w:pPr>
              <w:jc w:val="both"/>
              <w:rPr>
                <w:rFonts w:ascii="Times New Roman" w:hAnsi="Times New Roman" w:cs="Times New Roman"/>
                <w:sz w:val="24"/>
                <w:szCs w:val="24"/>
                <w:lang w:val="ru-RU"/>
              </w:rPr>
            </w:pPr>
            <w:r w:rsidRPr="00F0521B">
              <w:rPr>
                <w:rFonts w:ascii="Times New Roman" w:hAnsi="Times New Roman" w:cs="Times New Roman"/>
                <w:b/>
                <w:i/>
                <w:sz w:val="24"/>
                <w:szCs w:val="24"/>
                <w:lang w:val="ru-RU"/>
              </w:rPr>
              <w:t>Индия.</w:t>
            </w:r>
            <w:r w:rsidR="00BB5445">
              <w:rPr>
                <w:rFonts w:ascii="Times New Roman" w:hAnsi="Times New Roman" w:cs="Times New Roman"/>
                <w:sz w:val="24"/>
                <w:szCs w:val="24"/>
                <w:lang w:val="ru-RU"/>
              </w:rPr>
              <w:t xml:space="preserve"> Колониалный </w:t>
            </w:r>
            <w:r w:rsidR="00BB5445">
              <w:rPr>
                <w:rFonts w:ascii="Times New Roman" w:hAnsi="Times New Roman" w:cs="Times New Roman"/>
                <w:sz w:val="24"/>
                <w:szCs w:val="24"/>
                <w:lang w:val="ru-RU"/>
              </w:rPr>
              <w:lastRenderedPageBreak/>
              <w:t>режим. Индий</w:t>
            </w:r>
            <w:r w:rsidRPr="004E3F72">
              <w:rPr>
                <w:rFonts w:ascii="Times New Roman" w:hAnsi="Times New Roman" w:cs="Times New Roman"/>
                <w:sz w:val="24"/>
                <w:szCs w:val="24"/>
                <w:lang w:val="ru-RU"/>
              </w:rPr>
              <w:t>ское национальное движение</w:t>
            </w:r>
            <w:r w:rsidR="00F0521B">
              <w:rPr>
                <w:rFonts w:ascii="Times New Roman" w:hAnsi="Times New Roman" w:cs="Times New Roman"/>
                <w:sz w:val="24"/>
                <w:szCs w:val="24"/>
                <w:lang w:val="ru-RU"/>
              </w:rPr>
              <w:t xml:space="preserve">. Восстание сипаев (1857—1859). </w:t>
            </w:r>
            <w:r w:rsidRPr="004E3F72">
              <w:rPr>
                <w:rFonts w:ascii="Times New Roman" w:hAnsi="Times New Roman" w:cs="Times New Roman"/>
                <w:sz w:val="24"/>
                <w:szCs w:val="24"/>
                <w:lang w:val="ru-RU"/>
              </w:rPr>
              <w:t xml:space="preserve">Объявление Индии владением Британ- ской короны. Поли- тическое развитие Индии во второй половине </w:t>
            </w:r>
            <w:r w:rsidRPr="00E36D18">
              <w:rPr>
                <w:rFonts w:ascii="Times New Roman" w:hAnsi="Times New Roman" w:cs="Times New Roman"/>
                <w:sz w:val="24"/>
                <w:szCs w:val="24"/>
              </w:rPr>
              <w:t>XIX</w:t>
            </w:r>
            <w:r w:rsidRPr="004E3F72">
              <w:rPr>
                <w:rFonts w:ascii="Times New Roman" w:hAnsi="Times New Roman" w:cs="Times New Roman"/>
                <w:sz w:val="24"/>
                <w:szCs w:val="24"/>
                <w:lang w:val="ru-RU"/>
              </w:rPr>
              <w:t xml:space="preserve"> в.</w:t>
            </w:r>
          </w:p>
          <w:p w:rsidR="004E3F72" w:rsidRPr="004E3F72" w:rsidRDefault="004E3F72" w:rsidP="009F41BC">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t>Создание Индийского национального конгресса. Б. Тилак, М. Ганди</w:t>
            </w:r>
          </w:p>
        </w:tc>
        <w:tc>
          <w:tcPr>
            <w:tcW w:w="5953" w:type="dxa"/>
            <w:tcBorders>
              <w:top w:val="single" w:sz="6" w:space="0" w:color="000000"/>
            </w:tcBorders>
          </w:tcPr>
          <w:p w:rsidR="004E3F72" w:rsidRPr="004E3F72" w:rsidRDefault="004E3F72" w:rsidP="009F41BC">
            <w:pPr>
              <w:jc w:val="both"/>
              <w:rPr>
                <w:rFonts w:ascii="Times New Roman" w:hAnsi="Times New Roman" w:cs="Times New Roman"/>
                <w:sz w:val="24"/>
                <w:szCs w:val="24"/>
                <w:lang w:val="ru-RU"/>
              </w:rPr>
            </w:pPr>
            <w:r w:rsidRPr="004E3F72">
              <w:rPr>
                <w:rFonts w:ascii="Times New Roman" w:hAnsi="Times New Roman" w:cs="Times New Roman"/>
                <w:sz w:val="24"/>
                <w:szCs w:val="24"/>
                <w:lang w:val="ru-RU"/>
              </w:rPr>
              <w:lastRenderedPageBreak/>
              <w:t>Характеризовать последствия р</w:t>
            </w:r>
            <w:r w:rsidR="00F0521B">
              <w:rPr>
                <w:rFonts w:ascii="Times New Roman" w:hAnsi="Times New Roman" w:cs="Times New Roman"/>
                <w:sz w:val="24"/>
                <w:szCs w:val="24"/>
                <w:lang w:val="ru-RU"/>
              </w:rPr>
              <w:t>ежима самоизоляции, существовав</w:t>
            </w:r>
            <w:r w:rsidRPr="004E3F72">
              <w:rPr>
                <w:rFonts w:ascii="Times New Roman" w:hAnsi="Times New Roman" w:cs="Times New Roman"/>
                <w:sz w:val="24"/>
                <w:szCs w:val="24"/>
                <w:lang w:val="ru-RU"/>
              </w:rPr>
              <w:t>шего в Японии на протяжении нескольких столетий.</w:t>
            </w:r>
            <w:r w:rsidR="00F0521B">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Рассказывать, когда и как з</w:t>
            </w:r>
            <w:r w:rsidR="00F0521B">
              <w:rPr>
                <w:rFonts w:ascii="Times New Roman" w:hAnsi="Times New Roman" w:cs="Times New Roman"/>
                <w:sz w:val="24"/>
                <w:szCs w:val="24"/>
                <w:lang w:val="ru-RU"/>
              </w:rPr>
              <w:t>ападные державы осуществили «от</w:t>
            </w:r>
            <w:r w:rsidRPr="004E3F72">
              <w:rPr>
                <w:rFonts w:ascii="Times New Roman" w:hAnsi="Times New Roman" w:cs="Times New Roman"/>
                <w:sz w:val="24"/>
                <w:szCs w:val="24"/>
                <w:lang w:val="ru-RU"/>
              </w:rPr>
              <w:t>крытие» Японии.</w:t>
            </w:r>
            <w:r w:rsidR="00F0521B">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Систематизировать информацию об  основных  преобразованиях</w:t>
            </w:r>
            <w:r w:rsidR="00F0521B">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 xml:space="preserve">эпохи Мэйдзи в разных сферах </w:t>
            </w:r>
            <w:r w:rsidR="00F0521B">
              <w:rPr>
                <w:rFonts w:ascii="Times New Roman" w:hAnsi="Times New Roman" w:cs="Times New Roman"/>
                <w:sz w:val="24"/>
                <w:szCs w:val="24"/>
                <w:lang w:val="ru-RU"/>
              </w:rPr>
              <w:t>(политическое устройство, эконо</w:t>
            </w:r>
            <w:r w:rsidRPr="004E3F72">
              <w:rPr>
                <w:rFonts w:ascii="Times New Roman" w:hAnsi="Times New Roman" w:cs="Times New Roman"/>
                <w:sz w:val="24"/>
                <w:szCs w:val="24"/>
                <w:lang w:val="ru-RU"/>
              </w:rPr>
              <w:t>мика, социальные отношения, образование, армия) и высказывать</w:t>
            </w:r>
            <w:r w:rsidR="00F0521B">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оценку их значения.</w:t>
            </w:r>
            <w:r w:rsidR="00F0521B">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 xml:space="preserve">Подготавливать сообщение об императоре Муцухито. Характеризовать, привлекая информацию исторической карты, внешнюю политику Японии в конце </w:t>
            </w:r>
            <w:r w:rsidRPr="00E36D18">
              <w:rPr>
                <w:rFonts w:ascii="Times New Roman" w:hAnsi="Times New Roman" w:cs="Times New Roman"/>
                <w:sz w:val="24"/>
                <w:szCs w:val="24"/>
              </w:rPr>
              <w:t>XIX</w:t>
            </w:r>
            <w:r w:rsidRPr="004E3F72">
              <w:rPr>
                <w:rFonts w:ascii="Times New Roman" w:hAnsi="Times New Roman" w:cs="Times New Roman"/>
                <w:sz w:val="24"/>
                <w:szCs w:val="24"/>
                <w:lang w:val="ru-RU"/>
              </w:rPr>
              <w:t xml:space="preserve"> — начале ХХ в. (в том числе причины, ход и итоги Русско-японской войны 1904— 1905 гг.).</w:t>
            </w:r>
            <w:r w:rsidR="00B83E1A">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Систематизировать информац</w:t>
            </w:r>
            <w:r w:rsidR="00F0521B">
              <w:rPr>
                <w:rFonts w:ascii="Times New Roman" w:hAnsi="Times New Roman" w:cs="Times New Roman"/>
                <w:sz w:val="24"/>
                <w:szCs w:val="24"/>
                <w:lang w:val="ru-RU"/>
              </w:rPr>
              <w:t>ию об «опиумных войнах» (причи</w:t>
            </w:r>
            <w:r w:rsidRPr="004E3F72">
              <w:rPr>
                <w:rFonts w:ascii="Times New Roman" w:hAnsi="Times New Roman" w:cs="Times New Roman"/>
                <w:sz w:val="24"/>
                <w:szCs w:val="24"/>
                <w:lang w:val="ru-RU"/>
              </w:rPr>
              <w:t xml:space="preserve">ны, годы, участники, ключевые события, итоги), высказывать суждение о характере этих </w:t>
            </w:r>
            <w:r w:rsidR="00F0521B">
              <w:rPr>
                <w:rFonts w:ascii="Times New Roman" w:hAnsi="Times New Roman" w:cs="Times New Roman"/>
                <w:sz w:val="24"/>
                <w:szCs w:val="24"/>
                <w:lang w:val="ru-RU"/>
              </w:rPr>
              <w:t xml:space="preserve">войн со стороны западных держав и со стороны Китая. </w:t>
            </w:r>
            <w:r w:rsidRPr="004E3F72">
              <w:rPr>
                <w:rFonts w:ascii="Times New Roman" w:hAnsi="Times New Roman" w:cs="Times New Roman"/>
                <w:sz w:val="24"/>
                <w:szCs w:val="24"/>
                <w:lang w:val="ru-RU"/>
              </w:rPr>
              <w:t>Рас</w:t>
            </w:r>
            <w:r w:rsidR="00F0521B">
              <w:rPr>
                <w:rFonts w:ascii="Times New Roman" w:hAnsi="Times New Roman" w:cs="Times New Roman"/>
                <w:sz w:val="24"/>
                <w:szCs w:val="24"/>
                <w:lang w:val="ru-RU"/>
              </w:rPr>
              <w:t xml:space="preserve">сказывать о восстании тайпинов. </w:t>
            </w:r>
            <w:r w:rsidRPr="004E3F72">
              <w:rPr>
                <w:rFonts w:ascii="Times New Roman" w:hAnsi="Times New Roman" w:cs="Times New Roman"/>
                <w:sz w:val="24"/>
                <w:szCs w:val="24"/>
                <w:lang w:val="ru-RU"/>
              </w:rPr>
              <w:t xml:space="preserve">Объяснять значение понятий </w:t>
            </w:r>
            <w:r w:rsidR="00F0521B">
              <w:rPr>
                <w:rFonts w:ascii="Times New Roman" w:hAnsi="Times New Roman" w:cs="Times New Roman"/>
                <w:sz w:val="24"/>
                <w:szCs w:val="24"/>
                <w:lang w:val="ru-RU"/>
              </w:rPr>
              <w:t xml:space="preserve">и терминов: концессия, доктрина «открытых дверей». </w:t>
            </w:r>
            <w:r w:rsidRPr="004E3F72">
              <w:rPr>
                <w:rFonts w:ascii="Times New Roman" w:hAnsi="Times New Roman" w:cs="Times New Roman"/>
                <w:sz w:val="24"/>
                <w:szCs w:val="24"/>
                <w:lang w:val="ru-RU"/>
              </w:rPr>
              <w:t>Рассказывать о причинах, событиях и последствиях восстания ихэтуаней</w:t>
            </w:r>
            <w:r w:rsidR="00F0521B">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 xml:space="preserve">Представлять характеристику китайской революции 1911— 1913 гг. (причины; участники; цели; ключевые события; итоги). </w:t>
            </w:r>
            <w:r w:rsidR="00B83E1A">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Составлять сообщение о Сунь Ятсене.</w:t>
            </w:r>
            <w:r w:rsidR="00F0521B">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 xml:space="preserve">Объяснять, с какими внутренними и внешнеполитическими проблемами столкнулась Османская империя в </w:t>
            </w:r>
            <w:r w:rsidRPr="00E36D18">
              <w:rPr>
                <w:rFonts w:ascii="Times New Roman" w:hAnsi="Times New Roman" w:cs="Times New Roman"/>
                <w:sz w:val="24"/>
                <w:szCs w:val="24"/>
              </w:rPr>
              <w:t>XIX</w:t>
            </w:r>
            <w:r w:rsidR="00F0521B">
              <w:rPr>
                <w:rFonts w:ascii="Times New Roman" w:hAnsi="Times New Roman" w:cs="Times New Roman"/>
                <w:sz w:val="24"/>
                <w:szCs w:val="24"/>
                <w:lang w:val="ru-RU"/>
              </w:rPr>
              <w:t xml:space="preserve"> в. </w:t>
            </w:r>
            <w:r w:rsidRPr="004E3F72">
              <w:rPr>
                <w:rFonts w:ascii="Times New Roman" w:hAnsi="Times New Roman" w:cs="Times New Roman"/>
                <w:sz w:val="24"/>
                <w:szCs w:val="24"/>
                <w:lang w:val="ru-RU"/>
              </w:rPr>
              <w:t xml:space="preserve">Систематизировать информацию о  реформах,  проводившихся в Османской империи в </w:t>
            </w:r>
            <w:r w:rsidRPr="00E36D18">
              <w:rPr>
                <w:rFonts w:ascii="Times New Roman" w:hAnsi="Times New Roman" w:cs="Times New Roman"/>
                <w:sz w:val="24"/>
                <w:szCs w:val="24"/>
              </w:rPr>
              <w:t>XIX</w:t>
            </w:r>
            <w:r w:rsidRPr="004E3F72">
              <w:rPr>
                <w:rFonts w:ascii="Times New Roman" w:hAnsi="Times New Roman" w:cs="Times New Roman"/>
                <w:sz w:val="24"/>
                <w:szCs w:val="24"/>
                <w:lang w:val="ru-RU"/>
              </w:rPr>
              <w:t xml:space="preserve"> в. (содержание и </w:t>
            </w:r>
            <w:r w:rsidR="00F0521B">
              <w:rPr>
                <w:rFonts w:ascii="Times New Roman" w:hAnsi="Times New Roman" w:cs="Times New Roman"/>
                <w:sz w:val="24"/>
                <w:szCs w:val="24"/>
                <w:lang w:val="ru-RU"/>
              </w:rPr>
              <w:t xml:space="preserve">итоги преобразований). </w:t>
            </w:r>
            <w:r w:rsidRPr="004E3F72">
              <w:rPr>
                <w:rFonts w:ascii="Times New Roman" w:hAnsi="Times New Roman" w:cs="Times New Roman"/>
                <w:sz w:val="24"/>
                <w:szCs w:val="24"/>
                <w:lang w:val="ru-RU"/>
              </w:rPr>
              <w:t xml:space="preserve">Раскрывать предпосылки возникновения, состав </w:t>
            </w:r>
            <w:r w:rsidRPr="004E3F72">
              <w:rPr>
                <w:rFonts w:ascii="Times New Roman" w:hAnsi="Times New Roman" w:cs="Times New Roman"/>
                <w:sz w:val="24"/>
                <w:szCs w:val="24"/>
                <w:lang w:val="ru-RU"/>
              </w:rPr>
              <w:lastRenderedPageBreak/>
              <w:t>участни</w:t>
            </w:r>
            <w:r w:rsidR="00F0521B">
              <w:rPr>
                <w:rFonts w:ascii="Times New Roman" w:hAnsi="Times New Roman" w:cs="Times New Roman"/>
                <w:sz w:val="24"/>
                <w:szCs w:val="24"/>
                <w:lang w:val="ru-RU"/>
              </w:rPr>
              <w:t xml:space="preserve">ков и цели движении младотурок. </w:t>
            </w:r>
            <w:r w:rsidRPr="004E3F72">
              <w:rPr>
                <w:rFonts w:ascii="Times New Roman" w:hAnsi="Times New Roman" w:cs="Times New Roman"/>
                <w:sz w:val="24"/>
                <w:szCs w:val="24"/>
                <w:lang w:val="ru-RU"/>
              </w:rPr>
              <w:t>Представлять характеристик</w:t>
            </w:r>
            <w:r w:rsidR="00F0521B">
              <w:rPr>
                <w:rFonts w:ascii="Times New Roman" w:hAnsi="Times New Roman" w:cs="Times New Roman"/>
                <w:sz w:val="24"/>
                <w:szCs w:val="24"/>
                <w:lang w:val="ru-RU"/>
              </w:rPr>
              <w:t>у младотурецкой революции 1908-</w:t>
            </w:r>
            <w:r w:rsidRPr="004E3F72">
              <w:rPr>
                <w:rFonts w:ascii="Times New Roman" w:hAnsi="Times New Roman" w:cs="Times New Roman"/>
                <w:sz w:val="24"/>
                <w:szCs w:val="24"/>
                <w:lang w:val="ru-RU"/>
              </w:rPr>
              <w:t>1909 гг. (причины; участники; задачи; ключевые события; итоги).</w:t>
            </w:r>
            <w:r w:rsidR="00F0521B">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 xml:space="preserve">Рассказывать о ходе и итогах революции 1905—1911 гг. в Иране. </w:t>
            </w:r>
            <w:r w:rsidR="00B83E1A">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Характеризовать британское колониальное управление Индией, его последствия для страны.</w:t>
            </w:r>
            <w:r w:rsidR="00F0521B">
              <w:rPr>
                <w:rFonts w:ascii="Times New Roman" w:hAnsi="Times New Roman" w:cs="Times New Roman"/>
                <w:sz w:val="24"/>
                <w:szCs w:val="24"/>
                <w:lang w:val="ru-RU"/>
              </w:rPr>
              <w:t xml:space="preserve"> </w:t>
            </w:r>
            <w:r w:rsidRPr="004E3F72">
              <w:rPr>
                <w:rFonts w:ascii="Times New Roman" w:hAnsi="Times New Roman" w:cs="Times New Roman"/>
                <w:sz w:val="24"/>
                <w:szCs w:val="24"/>
                <w:lang w:val="ru-RU"/>
              </w:rPr>
              <w:t>Рассказывать о восстании сипаев</w:t>
            </w:r>
            <w:r w:rsidR="00F0521B">
              <w:rPr>
                <w:rFonts w:ascii="Times New Roman" w:hAnsi="Times New Roman" w:cs="Times New Roman"/>
                <w:sz w:val="24"/>
                <w:szCs w:val="24"/>
                <w:lang w:val="ru-RU"/>
              </w:rPr>
              <w:t>, высказывать оценку его значе</w:t>
            </w:r>
            <w:r w:rsidR="00B83E1A">
              <w:rPr>
                <w:rFonts w:ascii="Times New Roman" w:hAnsi="Times New Roman" w:cs="Times New Roman"/>
                <w:sz w:val="24"/>
                <w:szCs w:val="24"/>
                <w:lang w:val="ru-RU"/>
              </w:rPr>
              <w:t xml:space="preserve">ния. </w:t>
            </w:r>
            <w:r w:rsidRPr="004E3F72">
              <w:rPr>
                <w:rFonts w:ascii="Times New Roman" w:hAnsi="Times New Roman" w:cs="Times New Roman"/>
                <w:sz w:val="24"/>
                <w:szCs w:val="24"/>
                <w:lang w:val="ru-RU"/>
              </w:rPr>
              <w:t>Представлять характеристик</w:t>
            </w:r>
            <w:r w:rsidR="00F0521B">
              <w:rPr>
                <w:rFonts w:ascii="Times New Roman" w:hAnsi="Times New Roman" w:cs="Times New Roman"/>
                <w:sz w:val="24"/>
                <w:szCs w:val="24"/>
                <w:lang w:val="ru-RU"/>
              </w:rPr>
              <w:t>у Индийского национального кон</w:t>
            </w:r>
            <w:r w:rsidRPr="004E3F72">
              <w:rPr>
                <w:rFonts w:ascii="Times New Roman" w:hAnsi="Times New Roman" w:cs="Times New Roman"/>
                <w:sz w:val="24"/>
                <w:szCs w:val="24"/>
                <w:lang w:val="ru-RU"/>
              </w:rPr>
              <w:t>гресса (время основания; состав, лидеры</w:t>
            </w:r>
            <w:r w:rsidR="00F0521B">
              <w:rPr>
                <w:rFonts w:ascii="Times New Roman" w:hAnsi="Times New Roman" w:cs="Times New Roman"/>
                <w:sz w:val="24"/>
                <w:szCs w:val="24"/>
                <w:lang w:val="ru-RU"/>
              </w:rPr>
              <w:t xml:space="preserve">; программные задачи; тактика). </w:t>
            </w:r>
            <w:r w:rsidRPr="004E3F72">
              <w:rPr>
                <w:rFonts w:ascii="Times New Roman" w:hAnsi="Times New Roman" w:cs="Times New Roman"/>
                <w:sz w:val="24"/>
                <w:szCs w:val="24"/>
                <w:lang w:val="ru-RU"/>
              </w:rPr>
              <w:t>Составлять сообщения о руководителях национального движения Б. Тилаке и М. Ганди, объяснять</w:t>
            </w:r>
            <w:r w:rsidR="00F0521B">
              <w:rPr>
                <w:rFonts w:ascii="Times New Roman" w:hAnsi="Times New Roman" w:cs="Times New Roman"/>
                <w:sz w:val="24"/>
                <w:szCs w:val="24"/>
                <w:lang w:val="ru-RU"/>
              </w:rPr>
              <w:t>, чем различалась предлагавшая</w:t>
            </w:r>
            <w:r w:rsidRPr="004E3F72">
              <w:rPr>
                <w:rFonts w:ascii="Times New Roman" w:hAnsi="Times New Roman" w:cs="Times New Roman"/>
                <w:sz w:val="24"/>
                <w:szCs w:val="24"/>
                <w:lang w:val="ru-RU"/>
              </w:rPr>
              <w:t>ся ими тактика освободительной борьбы</w:t>
            </w:r>
          </w:p>
        </w:tc>
      </w:tr>
    </w:tbl>
    <w:tbl>
      <w:tblPr>
        <w:tblStyle w:val="TableNormal82"/>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2268"/>
        <w:gridCol w:w="6237"/>
      </w:tblGrid>
      <w:tr w:rsidR="00E36D18" w:rsidRPr="00E36D18" w:rsidTr="00B83E1A">
        <w:trPr>
          <w:trHeight w:val="2545"/>
        </w:trPr>
        <w:tc>
          <w:tcPr>
            <w:tcW w:w="1011" w:type="dxa"/>
            <w:tcBorders>
              <w:left w:val="single" w:sz="6" w:space="0" w:color="000000"/>
              <w:bottom w:val="single" w:sz="6" w:space="0" w:color="000000"/>
            </w:tcBorders>
          </w:tcPr>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lastRenderedPageBreak/>
              <w:t>Народы Африки в Х</w:t>
            </w:r>
            <w:r w:rsidRPr="00F0521B">
              <w:rPr>
                <w:rFonts w:ascii="Times New Roman" w:hAnsi="Times New Roman" w:cs="Times New Roman"/>
                <w:b/>
                <w:sz w:val="24"/>
                <w:szCs w:val="24"/>
              </w:rPr>
              <w:t>I</w:t>
            </w:r>
            <w:r w:rsidRPr="00C96E19">
              <w:rPr>
                <w:rFonts w:ascii="Times New Roman" w:hAnsi="Times New Roman" w:cs="Times New Roman"/>
                <w:b/>
                <w:sz w:val="24"/>
                <w:szCs w:val="24"/>
                <w:lang w:val="ru-RU"/>
              </w:rPr>
              <w:t>Х —</w:t>
            </w:r>
          </w:p>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t>начале ХХ в.</w:t>
            </w:r>
          </w:p>
          <w:p w:rsidR="00E36D18" w:rsidRPr="00E36D18" w:rsidRDefault="00E36D18" w:rsidP="009F41BC">
            <w:pPr>
              <w:jc w:val="both"/>
              <w:rPr>
                <w:rFonts w:ascii="Times New Roman" w:hAnsi="Times New Roman" w:cs="Times New Roman"/>
                <w:sz w:val="24"/>
                <w:szCs w:val="24"/>
              </w:rPr>
            </w:pPr>
            <w:r w:rsidRPr="00E36D18">
              <w:rPr>
                <w:rFonts w:ascii="Times New Roman" w:hAnsi="Times New Roman" w:cs="Times New Roman"/>
                <w:sz w:val="24"/>
                <w:szCs w:val="24"/>
              </w:rPr>
              <w:t>(1 ч)</w:t>
            </w:r>
          </w:p>
        </w:tc>
        <w:tc>
          <w:tcPr>
            <w:tcW w:w="2268" w:type="dxa"/>
            <w:tcBorders>
              <w:bottom w:val="single" w:sz="6" w:space="0" w:color="000000"/>
            </w:tcBorders>
          </w:tcPr>
          <w:p w:rsidR="00E36D18" w:rsidRPr="00F0521B"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Завершение колони- ального раздела мира. </w:t>
            </w:r>
            <w:r w:rsidR="00F0521B" w:rsidRPr="00F0521B">
              <w:rPr>
                <w:rFonts w:ascii="Times New Roman" w:hAnsi="Times New Roman" w:cs="Times New Roman"/>
                <w:sz w:val="24"/>
                <w:szCs w:val="24"/>
                <w:lang w:val="ru-RU"/>
              </w:rPr>
              <w:t>Колониальные порядки и традици</w:t>
            </w:r>
            <w:r w:rsidRPr="00F0521B">
              <w:rPr>
                <w:rFonts w:ascii="Times New Roman" w:hAnsi="Times New Roman" w:cs="Times New Roman"/>
                <w:sz w:val="24"/>
                <w:szCs w:val="24"/>
                <w:lang w:val="ru-RU"/>
              </w:rPr>
              <w:t>онные общественные отношения в странах Афр</w:t>
            </w:r>
            <w:r w:rsidR="00F0521B">
              <w:rPr>
                <w:rFonts w:ascii="Times New Roman" w:hAnsi="Times New Roman" w:cs="Times New Roman"/>
                <w:sz w:val="24"/>
                <w:szCs w:val="24"/>
                <w:lang w:val="ru-RU"/>
              </w:rPr>
              <w:t>ики. Выступления против колонизаторов. Англо-бур</w:t>
            </w:r>
            <w:r w:rsidRPr="00F0521B">
              <w:rPr>
                <w:rFonts w:ascii="Times New Roman" w:hAnsi="Times New Roman" w:cs="Times New Roman"/>
                <w:sz w:val="24"/>
                <w:szCs w:val="24"/>
                <w:lang w:val="ru-RU"/>
              </w:rPr>
              <w:t>ская война.</w:t>
            </w:r>
          </w:p>
        </w:tc>
        <w:tc>
          <w:tcPr>
            <w:tcW w:w="6237" w:type="dxa"/>
            <w:tcBorders>
              <w:top w:val="single" w:sz="6" w:space="0" w:color="000000"/>
              <w:bottom w:val="single" w:sz="6" w:space="0" w:color="000000"/>
            </w:tcBorders>
          </w:tcPr>
          <w:p w:rsidR="00E36D18" w:rsidRPr="00F0521B" w:rsidRDefault="00E36D18" w:rsidP="009F41BC">
            <w:pPr>
              <w:jc w:val="both"/>
              <w:rPr>
                <w:rFonts w:ascii="Times New Roman" w:hAnsi="Times New Roman" w:cs="Times New Roman"/>
                <w:sz w:val="24"/>
                <w:szCs w:val="24"/>
                <w:lang w:val="ru-RU"/>
              </w:rPr>
            </w:pPr>
            <w:r w:rsidRPr="00F0521B">
              <w:rPr>
                <w:rFonts w:ascii="Times New Roman" w:hAnsi="Times New Roman" w:cs="Times New Roman"/>
                <w:sz w:val="24"/>
                <w:szCs w:val="24"/>
                <w:lang w:val="ru-RU"/>
              </w:rPr>
              <w:t>Показывать на исторической к</w:t>
            </w:r>
            <w:r w:rsidR="00F0521B" w:rsidRPr="00F0521B">
              <w:rPr>
                <w:rFonts w:ascii="Times New Roman" w:hAnsi="Times New Roman" w:cs="Times New Roman"/>
                <w:sz w:val="24"/>
                <w:szCs w:val="24"/>
                <w:lang w:val="ru-RU"/>
              </w:rPr>
              <w:t>арте крупнейшие государства-ме</w:t>
            </w:r>
            <w:r w:rsidRPr="00F0521B">
              <w:rPr>
                <w:rFonts w:ascii="Times New Roman" w:hAnsi="Times New Roman" w:cs="Times New Roman"/>
                <w:sz w:val="24"/>
                <w:szCs w:val="24"/>
                <w:lang w:val="ru-RU"/>
              </w:rPr>
              <w:t xml:space="preserve">трополии и их колониальные владения в конце </w:t>
            </w:r>
            <w:r w:rsidRPr="00E36D18">
              <w:rPr>
                <w:rFonts w:ascii="Times New Roman" w:hAnsi="Times New Roman" w:cs="Times New Roman"/>
                <w:sz w:val="24"/>
                <w:szCs w:val="24"/>
              </w:rPr>
              <w:t>XIX</w:t>
            </w:r>
            <w:r w:rsidR="00F0521B">
              <w:rPr>
                <w:rFonts w:ascii="Times New Roman" w:hAnsi="Times New Roman" w:cs="Times New Roman"/>
                <w:sz w:val="24"/>
                <w:szCs w:val="24"/>
                <w:lang w:val="ru-RU"/>
              </w:rPr>
              <w:t xml:space="preserve"> в. </w:t>
            </w:r>
            <w:r w:rsidRPr="00F0521B">
              <w:rPr>
                <w:rFonts w:ascii="Times New Roman" w:hAnsi="Times New Roman" w:cs="Times New Roman"/>
                <w:sz w:val="24"/>
                <w:szCs w:val="24"/>
                <w:lang w:val="ru-RU"/>
              </w:rPr>
              <w:t>Объяснять, как различалось положение стран, определявшихся понятиями «колония», «доминион», «сфе</w:t>
            </w:r>
            <w:r w:rsidR="00F0521B">
              <w:rPr>
                <w:rFonts w:ascii="Times New Roman" w:hAnsi="Times New Roman" w:cs="Times New Roman"/>
                <w:sz w:val="24"/>
                <w:szCs w:val="24"/>
                <w:lang w:val="ru-RU"/>
              </w:rPr>
              <w:t xml:space="preserve">ра влияния», приводить примеры. </w:t>
            </w:r>
            <w:r w:rsidRPr="00F0521B">
              <w:rPr>
                <w:rFonts w:ascii="Times New Roman" w:hAnsi="Times New Roman" w:cs="Times New Roman"/>
                <w:sz w:val="24"/>
                <w:szCs w:val="24"/>
                <w:lang w:val="ru-RU"/>
              </w:rPr>
              <w:t xml:space="preserve">Рассказывать, используя карту, о борьбе ведущих европейских держав за колониальные владения в </w:t>
            </w:r>
            <w:r w:rsidRPr="00E36D18">
              <w:rPr>
                <w:rFonts w:ascii="Times New Roman" w:hAnsi="Times New Roman" w:cs="Times New Roman"/>
                <w:sz w:val="24"/>
                <w:szCs w:val="24"/>
              </w:rPr>
              <w:t>XIX</w:t>
            </w:r>
            <w:r w:rsidRPr="00F0521B">
              <w:rPr>
                <w:rFonts w:ascii="Times New Roman" w:hAnsi="Times New Roman" w:cs="Times New Roman"/>
                <w:sz w:val="24"/>
                <w:szCs w:val="24"/>
                <w:lang w:val="ru-RU"/>
              </w:rPr>
              <w:t xml:space="preserve"> в., о включении ряда государств в конце </w:t>
            </w:r>
            <w:r w:rsidRPr="00E36D18">
              <w:rPr>
                <w:rFonts w:ascii="Times New Roman" w:hAnsi="Times New Roman" w:cs="Times New Roman"/>
                <w:sz w:val="24"/>
                <w:szCs w:val="24"/>
              </w:rPr>
              <w:t>XIX</w:t>
            </w:r>
            <w:r w:rsidR="00F0521B">
              <w:rPr>
                <w:rFonts w:ascii="Times New Roman" w:hAnsi="Times New Roman" w:cs="Times New Roman"/>
                <w:sz w:val="24"/>
                <w:szCs w:val="24"/>
                <w:lang w:val="ru-RU"/>
              </w:rPr>
              <w:t>-</w:t>
            </w:r>
            <w:r w:rsidRPr="00F0521B">
              <w:rPr>
                <w:rFonts w:ascii="Times New Roman" w:hAnsi="Times New Roman" w:cs="Times New Roman"/>
                <w:sz w:val="24"/>
                <w:szCs w:val="24"/>
                <w:lang w:val="ru-RU"/>
              </w:rPr>
              <w:t>начале ХХ в. в борьбу за передел мира. Характеризовать отношение жи</w:t>
            </w:r>
            <w:r w:rsidR="00F0521B">
              <w:rPr>
                <w:rFonts w:ascii="Times New Roman" w:hAnsi="Times New Roman" w:cs="Times New Roman"/>
                <w:sz w:val="24"/>
                <w:szCs w:val="24"/>
                <w:lang w:val="ru-RU"/>
              </w:rPr>
              <w:t>телей колоний к политике метро</w:t>
            </w:r>
            <w:r w:rsidRPr="00F0521B">
              <w:rPr>
                <w:rFonts w:ascii="Times New Roman" w:hAnsi="Times New Roman" w:cs="Times New Roman"/>
                <w:sz w:val="24"/>
                <w:szCs w:val="24"/>
                <w:lang w:val="ru-RU"/>
              </w:rPr>
              <w:t>полий, приводить примеры.</w:t>
            </w:r>
            <w:r w:rsidR="00F0521B">
              <w:rPr>
                <w:rFonts w:ascii="Times New Roman" w:hAnsi="Times New Roman" w:cs="Times New Roman"/>
                <w:sz w:val="24"/>
                <w:szCs w:val="24"/>
                <w:lang w:val="ru-RU"/>
              </w:rPr>
              <w:t xml:space="preserve"> </w:t>
            </w:r>
            <w:r w:rsidRPr="00F0521B">
              <w:rPr>
                <w:rFonts w:ascii="Times New Roman" w:hAnsi="Times New Roman" w:cs="Times New Roman"/>
                <w:sz w:val="24"/>
                <w:szCs w:val="24"/>
                <w:lang w:val="ru-RU"/>
              </w:rPr>
              <w:t xml:space="preserve">Рассказывать о выступлениях </w:t>
            </w:r>
            <w:r w:rsidR="00F0521B">
              <w:rPr>
                <w:rFonts w:ascii="Times New Roman" w:hAnsi="Times New Roman" w:cs="Times New Roman"/>
                <w:sz w:val="24"/>
                <w:szCs w:val="24"/>
                <w:lang w:val="ru-RU"/>
              </w:rPr>
              <w:t>народов Африки против колониза</w:t>
            </w:r>
            <w:r w:rsidRPr="00F0521B">
              <w:rPr>
                <w:rFonts w:ascii="Times New Roman" w:hAnsi="Times New Roman" w:cs="Times New Roman"/>
                <w:sz w:val="24"/>
                <w:szCs w:val="24"/>
                <w:lang w:val="ru-RU"/>
              </w:rPr>
              <w:t xml:space="preserve">торов в </w:t>
            </w:r>
            <w:r w:rsidRPr="00E36D18">
              <w:rPr>
                <w:rFonts w:ascii="Times New Roman" w:hAnsi="Times New Roman" w:cs="Times New Roman"/>
                <w:sz w:val="24"/>
                <w:szCs w:val="24"/>
              </w:rPr>
              <w:t>XIX</w:t>
            </w:r>
            <w:r w:rsidR="00F0521B">
              <w:rPr>
                <w:rFonts w:ascii="Times New Roman" w:hAnsi="Times New Roman" w:cs="Times New Roman"/>
                <w:sz w:val="24"/>
                <w:szCs w:val="24"/>
                <w:lang w:val="ru-RU"/>
              </w:rPr>
              <w:t>-</w:t>
            </w:r>
            <w:r w:rsidRPr="00F0521B">
              <w:rPr>
                <w:rFonts w:ascii="Times New Roman" w:hAnsi="Times New Roman" w:cs="Times New Roman"/>
                <w:sz w:val="24"/>
                <w:szCs w:val="24"/>
                <w:lang w:val="ru-RU"/>
              </w:rPr>
              <w:t>начале ХХ в.</w:t>
            </w:r>
            <w:r w:rsidR="00F0521B" w:rsidRPr="00F0521B">
              <w:rPr>
                <w:rFonts w:ascii="Times New Roman" w:hAnsi="Times New Roman" w:cs="Times New Roman"/>
                <w:sz w:val="24"/>
                <w:szCs w:val="24"/>
                <w:lang w:val="ru-RU"/>
              </w:rPr>
              <w:t xml:space="preserve"> Рассказывать о причинах, участниках, ключевых событиях и итогах Англо-бурской войны</w:t>
            </w:r>
          </w:p>
        </w:tc>
      </w:tr>
    </w:tbl>
    <w:tbl>
      <w:tblPr>
        <w:tblStyle w:val="TableNormal83"/>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977"/>
        <w:gridCol w:w="5528"/>
      </w:tblGrid>
      <w:tr w:rsidR="00E36D18" w:rsidRPr="00E36D18" w:rsidTr="00B83E1A">
        <w:trPr>
          <w:trHeight w:val="557"/>
        </w:trPr>
        <w:tc>
          <w:tcPr>
            <w:tcW w:w="1134" w:type="dxa"/>
            <w:tcBorders>
              <w:left w:val="single" w:sz="6" w:space="0" w:color="000000"/>
              <w:bottom w:val="single" w:sz="6" w:space="0" w:color="000000"/>
              <w:right w:val="single" w:sz="6" w:space="0" w:color="000000"/>
            </w:tcBorders>
          </w:tcPr>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t xml:space="preserve">Развитие культуры в </w:t>
            </w:r>
            <w:r w:rsidRPr="00F0521B">
              <w:rPr>
                <w:rFonts w:ascii="Times New Roman" w:hAnsi="Times New Roman" w:cs="Times New Roman"/>
                <w:b/>
                <w:sz w:val="24"/>
                <w:szCs w:val="24"/>
              </w:rPr>
              <w:t>XIX</w:t>
            </w:r>
            <w:r w:rsidRPr="00C96E19">
              <w:rPr>
                <w:rFonts w:ascii="Times New Roman" w:hAnsi="Times New Roman" w:cs="Times New Roman"/>
                <w:b/>
                <w:sz w:val="24"/>
                <w:szCs w:val="24"/>
                <w:lang w:val="ru-RU"/>
              </w:rPr>
              <w:t xml:space="preserve"> —</w:t>
            </w:r>
          </w:p>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t>начале ХХ в.</w:t>
            </w:r>
          </w:p>
          <w:p w:rsidR="00E36D18" w:rsidRPr="00E36D18" w:rsidRDefault="00E36D18" w:rsidP="009F41BC">
            <w:pPr>
              <w:jc w:val="both"/>
              <w:rPr>
                <w:rFonts w:ascii="Times New Roman" w:hAnsi="Times New Roman" w:cs="Times New Roman"/>
                <w:sz w:val="24"/>
                <w:szCs w:val="24"/>
              </w:rPr>
            </w:pPr>
            <w:r w:rsidRPr="00E36D18">
              <w:rPr>
                <w:rFonts w:ascii="Times New Roman" w:hAnsi="Times New Roman" w:cs="Times New Roman"/>
                <w:sz w:val="24"/>
                <w:szCs w:val="24"/>
              </w:rPr>
              <w:t>(2 ч)</w:t>
            </w:r>
          </w:p>
        </w:tc>
        <w:tc>
          <w:tcPr>
            <w:tcW w:w="2977" w:type="dxa"/>
            <w:tcBorders>
              <w:left w:val="single" w:sz="6" w:space="0" w:color="000000"/>
              <w:bottom w:val="single" w:sz="6" w:space="0" w:color="000000"/>
              <w:right w:val="single" w:sz="6" w:space="0" w:color="000000"/>
            </w:tcBorders>
          </w:tcPr>
          <w:p w:rsidR="00E36D18" w:rsidRPr="00C96E19" w:rsidRDefault="00E36D18" w:rsidP="009F41BC">
            <w:pPr>
              <w:jc w:val="both"/>
              <w:rPr>
                <w:rFonts w:ascii="Times New Roman" w:hAnsi="Times New Roman" w:cs="Times New Roman"/>
                <w:sz w:val="24"/>
                <w:szCs w:val="24"/>
                <w:lang w:val="ru-RU"/>
              </w:rPr>
            </w:pPr>
            <w:r w:rsidRPr="00F0521B">
              <w:rPr>
                <w:rFonts w:ascii="Times New Roman" w:hAnsi="Times New Roman" w:cs="Times New Roman"/>
                <w:sz w:val="24"/>
                <w:szCs w:val="24"/>
                <w:lang w:val="ru-RU"/>
              </w:rPr>
              <w:t>Научн</w:t>
            </w:r>
            <w:r w:rsidR="00F0521B" w:rsidRPr="00F0521B">
              <w:rPr>
                <w:rFonts w:ascii="Times New Roman" w:hAnsi="Times New Roman" w:cs="Times New Roman"/>
                <w:sz w:val="24"/>
                <w:szCs w:val="24"/>
                <w:lang w:val="ru-RU"/>
              </w:rPr>
              <w:t xml:space="preserve">ые открытия и технические изобретения в </w:t>
            </w:r>
            <w:r w:rsidR="00F0521B">
              <w:rPr>
                <w:rFonts w:ascii="Times New Roman" w:hAnsi="Times New Roman" w:cs="Times New Roman"/>
                <w:sz w:val="24"/>
                <w:szCs w:val="24"/>
              </w:rPr>
              <w:t>XIX</w:t>
            </w:r>
            <w:r w:rsidR="00F0521B" w:rsidRPr="00F0521B">
              <w:rPr>
                <w:rFonts w:ascii="Times New Roman" w:hAnsi="Times New Roman" w:cs="Times New Roman"/>
                <w:sz w:val="24"/>
                <w:szCs w:val="24"/>
                <w:lang w:val="ru-RU"/>
              </w:rPr>
              <w:t>-</w:t>
            </w:r>
            <w:r w:rsidR="00F0521B">
              <w:rPr>
                <w:rFonts w:ascii="Times New Roman" w:hAnsi="Times New Roman" w:cs="Times New Roman"/>
                <w:sz w:val="24"/>
                <w:szCs w:val="24"/>
                <w:lang w:val="ru-RU"/>
              </w:rPr>
              <w:t>на- чале ХХ в. Револю</w:t>
            </w:r>
            <w:r w:rsidRPr="00F0521B">
              <w:rPr>
                <w:rFonts w:ascii="Times New Roman" w:hAnsi="Times New Roman" w:cs="Times New Roman"/>
                <w:sz w:val="24"/>
                <w:szCs w:val="24"/>
                <w:lang w:val="ru-RU"/>
              </w:rPr>
              <w:t xml:space="preserve">ция в физике. </w:t>
            </w:r>
            <w:r w:rsidR="00F0521B" w:rsidRPr="00F0521B">
              <w:rPr>
                <w:rFonts w:ascii="Times New Roman" w:hAnsi="Times New Roman" w:cs="Times New Roman"/>
                <w:sz w:val="24"/>
                <w:szCs w:val="24"/>
                <w:lang w:val="ru-RU"/>
              </w:rPr>
              <w:t>Достижения естествознания и медицины. Раз</w:t>
            </w:r>
            <w:r w:rsidRPr="00F0521B">
              <w:rPr>
                <w:rFonts w:ascii="Times New Roman" w:hAnsi="Times New Roman" w:cs="Times New Roman"/>
                <w:sz w:val="24"/>
                <w:szCs w:val="24"/>
                <w:lang w:val="ru-RU"/>
              </w:rPr>
              <w:t>витие</w:t>
            </w:r>
            <w:r w:rsidR="00F0521B" w:rsidRPr="00F0521B">
              <w:rPr>
                <w:rFonts w:ascii="Times New Roman" w:hAnsi="Times New Roman" w:cs="Times New Roman"/>
                <w:sz w:val="24"/>
                <w:szCs w:val="24"/>
                <w:lang w:val="ru-RU"/>
              </w:rPr>
              <w:t xml:space="preserve"> философии, психологии и социологии. Распростране</w:t>
            </w:r>
            <w:r w:rsidRPr="00F0521B">
              <w:rPr>
                <w:rFonts w:ascii="Times New Roman" w:hAnsi="Times New Roman" w:cs="Times New Roman"/>
                <w:sz w:val="24"/>
                <w:szCs w:val="24"/>
                <w:lang w:val="ru-RU"/>
              </w:rPr>
              <w:t xml:space="preserve">ние образования. </w:t>
            </w:r>
            <w:r w:rsidR="00B83E1A">
              <w:rPr>
                <w:rFonts w:ascii="Times New Roman" w:hAnsi="Times New Roman" w:cs="Times New Roman"/>
                <w:sz w:val="24"/>
                <w:szCs w:val="24"/>
                <w:lang w:val="ru-RU"/>
              </w:rPr>
              <w:t xml:space="preserve">Технический прогресс </w:t>
            </w:r>
            <w:r w:rsidR="00F0521B" w:rsidRPr="00F0521B">
              <w:rPr>
                <w:rFonts w:ascii="Times New Roman" w:hAnsi="Times New Roman" w:cs="Times New Roman"/>
                <w:sz w:val="24"/>
                <w:szCs w:val="24"/>
                <w:lang w:val="ru-RU"/>
              </w:rPr>
              <w:t>и изменения в условиях труда и повсе</w:t>
            </w:r>
            <w:r w:rsidRPr="00F0521B">
              <w:rPr>
                <w:rFonts w:ascii="Times New Roman" w:hAnsi="Times New Roman" w:cs="Times New Roman"/>
                <w:sz w:val="24"/>
                <w:szCs w:val="24"/>
                <w:lang w:val="ru-RU"/>
              </w:rPr>
              <w:t xml:space="preserve">дневной жизни людей. Художественная культура </w:t>
            </w:r>
            <w:r w:rsidRPr="00E36D18">
              <w:rPr>
                <w:rFonts w:ascii="Times New Roman" w:hAnsi="Times New Roman" w:cs="Times New Roman"/>
                <w:sz w:val="24"/>
                <w:szCs w:val="24"/>
              </w:rPr>
              <w:t>XIX</w:t>
            </w:r>
            <w:r w:rsidR="00F0521B">
              <w:rPr>
                <w:rFonts w:ascii="Times New Roman" w:hAnsi="Times New Roman" w:cs="Times New Roman"/>
                <w:sz w:val="24"/>
                <w:szCs w:val="24"/>
                <w:lang w:val="ru-RU"/>
              </w:rPr>
              <w:t xml:space="preserve"> — на</w:t>
            </w:r>
            <w:r w:rsidRPr="00F0521B">
              <w:rPr>
                <w:rFonts w:ascii="Times New Roman" w:hAnsi="Times New Roman" w:cs="Times New Roman"/>
                <w:sz w:val="24"/>
                <w:szCs w:val="24"/>
                <w:lang w:val="ru-RU"/>
              </w:rPr>
              <w:t xml:space="preserve">чала ХХ в. Эволюция стилей </w:t>
            </w:r>
            <w:r w:rsidR="00F0521B">
              <w:rPr>
                <w:rFonts w:ascii="Times New Roman" w:hAnsi="Times New Roman" w:cs="Times New Roman"/>
                <w:sz w:val="24"/>
                <w:szCs w:val="24"/>
                <w:lang w:val="ru-RU"/>
              </w:rPr>
              <w:t>в литературе, живописи: класси</w:t>
            </w:r>
            <w:r w:rsidRPr="00F0521B">
              <w:rPr>
                <w:rFonts w:ascii="Times New Roman" w:hAnsi="Times New Roman" w:cs="Times New Roman"/>
                <w:sz w:val="24"/>
                <w:szCs w:val="24"/>
                <w:lang w:val="ru-RU"/>
              </w:rPr>
              <w:t xml:space="preserve">цизма, романтизма, реализма. </w:t>
            </w:r>
            <w:r w:rsidR="00F0521B" w:rsidRPr="00C96E19">
              <w:rPr>
                <w:rFonts w:ascii="Times New Roman" w:hAnsi="Times New Roman" w:cs="Times New Roman"/>
                <w:sz w:val="24"/>
                <w:szCs w:val="24"/>
                <w:lang w:val="ru-RU"/>
              </w:rPr>
              <w:t>Импресси</w:t>
            </w:r>
            <w:r w:rsidR="00B83E1A">
              <w:rPr>
                <w:rFonts w:ascii="Times New Roman" w:hAnsi="Times New Roman" w:cs="Times New Roman"/>
                <w:sz w:val="24"/>
                <w:szCs w:val="24"/>
                <w:lang w:val="ru-RU"/>
              </w:rPr>
              <w:t xml:space="preserve">онизм. Модернизм. </w:t>
            </w:r>
            <w:r w:rsidRPr="00C96E19">
              <w:rPr>
                <w:rFonts w:ascii="Times New Roman" w:hAnsi="Times New Roman" w:cs="Times New Roman"/>
                <w:sz w:val="24"/>
                <w:szCs w:val="24"/>
                <w:lang w:val="ru-RU"/>
              </w:rPr>
              <w:t>М</w:t>
            </w:r>
            <w:r w:rsidR="00F0521B" w:rsidRPr="00C96E19">
              <w:rPr>
                <w:rFonts w:ascii="Times New Roman" w:hAnsi="Times New Roman" w:cs="Times New Roman"/>
                <w:sz w:val="24"/>
                <w:szCs w:val="24"/>
                <w:lang w:val="ru-RU"/>
              </w:rPr>
              <w:t>узыкальное и театральное искус</w:t>
            </w:r>
            <w:r w:rsidRPr="00C96E19">
              <w:rPr>
                <w:rFonts w:ascii="Times New Roman" w:hAnsi="Times New Roman" w:cs="Times New Roman"/>
                <w:sz w:val="24"/>
                <w:szCs w:val="24"/>
                <w:lang w:val="ru-RU"/>
              </w:rPr>
              <w:t>ство. Рождение кинематографа.</w:t>
            </w:r>
          </w:p>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Деятели культуры: жизнь и </w:t>
            </w:r>
            <w:r w:rsidRPr="00C96E19">
              <w:rPr>
                <w:rFonts w:ascii="Times New Roman" w:hAnsi="Times New Roman" w:cs="Times New Roman"/>
                <w:sz w:val="24"/>
                <w:szCs w:val="24"/>
                <w:lang w:val="ru-RU"/>
              </w:rPr>
              <w:lastRenderedPageBreak/>
              <w:t>творчество</w:t>
            </w:r>
            <w:r w:rsidR="00B83E1A">
              <w:rPr>
                <w:rFonts w:ascii="Times New Roman" w:hAnsi="Times New Roman" w:cs="Times New Roman"/>
                <w:sz w:val="24"/>
                <w:szCs w:val="24"/>
                <w:lang w:val="ru-RU"/>
              </w:rPr>
              <w:t>.</w:t>
            </w:r>
          </w:p>
        </w:tc>
        <w:tc>
          <w:tcPr>
            <w:tcW w:w="5528" w:type="dxa"/>
            <w:tcBorders>
              <w:left w:val="single" w:sz="6" w:space="0" w:color="000000"/>
              <w:bottom w:val="single" w:sz="6" w:space="0" w:color="000000"/>
            </w:tcBorders>
          </w:tcPr>
          <w:p w:rsidR="00E36D18" w:rsidRPr="00F0521B"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lastRenderedPageBreak/>
              <w:t xml:space="preserve">Характеризовать развитие науки в </w:t>
            </w:r>
            <w:r w:rsidRPr="00E36D18">
              <w:rPr>
                <w:rFonts w:ascii="Times New Roman" w:hAnsi="Times New Roman" w:cs="Times New Roman"/>
                <w:sz w:val="24"/>
                <w:szCs w:val="24"/>
              </w:rPr>
              <w:t>XIX</w:t>
            </w:r>
            <w:r w:rsidRPr="00C96E19">
              <w:rPr>
                <w:rFonts w:ascii="Times New Roman" w:hAnsi="Times New Roman" w:cs="Times New Roman"/>
                <w:sz w:val="24"/>
                <w:szCs w:val="24"/>
                <w:lang w:val="ru-RU"/>
              </w:rPr>
              <w:t xml:space="preserve"> — начале ХХ в., выделяя: а) открытия в классических н</w:t>
            </w:r>
            <w:r w:rsidR="00B83E1A">
              <w:rPr>
                <w:rFonts w:ascii="Times New Roman" w:hAnsi="Times New Roman" w:cs="Times New Roman"/>
                <w:sz w:val="24"/>
                <w:szCs w:val="24"/>
                <w:lang w:val="ru-RU"/>
              </w:rPr>
              <w:t xml:space="preserve">ауках; б) появление новых наук. </w:t>
            </w:r>
            <w:r w:rsidRPr="00C96E19">
              <w:rPr>
                <w:rFonts w:ascii="Times New Roman" w:hAnsi="Times New Roman" w:cs="Times New Roman"/>
                <w:sz w:val="24"/>
                <w:szCs w:val="24"/>
                <w:lang w:val="ru-RU"/>
              </w:rPr>
              <w:t xml:space="preserve">Составлять сообщения об учёных </w:t>
            </w:r>
            <w:r w:rsidRPr="00E36D18">
              <w:rPr>
                <w:rFonts w:ascii="Times New Roman" w:hAnsi="Times New Roman" w:cs="Times New Roman"/>
                <w:sz w:val="24"/>
                <w:szCs w:val="24"/>
              </w:rPr>
              <w:t>XIX</w:t>
            </w:r>
            <w:r w:rsidRPr="00C96E19">
              <w:rPr>
                <w:rFonts w:ascii="Times New Roman" w:hAnsi="Times New Roman" w:cs="Times New Roman"/>
                <w:sz w:val="24"/>
                <w:szCs w:val="24"/>
                <w:lang w:val="ru-RU"/>
              </w:rPr>
              <w:t xml:space="preserve"> — начала ХХ в., внёсших значительный вкл</w:t>
            </w:r>
            <w:r w:rsidR="00B83E1A">
              <w:rPr>
                <w:rFonts w:ascii="Times New Roman" w:hAnsi="Times New Roman" w:cs="Times New Roman"/>
                <w:sz w:val="24"/>
                <w:szCs w:val="24"/>
                <w:lang w:val="ru-RU"/>
              </w:rPr>
              <w:t xml:space="preserve">ад в историю науки (по выбору). </w:t>
            </w:r>
            <w:r w:rsidRPr="00C96E19">
              <w:rPr>
                <w:rFonts w:ascii="Times New Roman" w:hAnsi="Times New Roman" w:cs="Times New Roman"/>
                <w:sz w:val="24"/>
                <w:szCs w:val="24"/>
                <w:lang w:val="ru-RU"/>
              </w:rPr>
              <w:t xml:space="preserve">Раскрывать, как изменилась система образования в европейских странах и мире в целом на протяжении </w:t>
            </w:r>
            <w:r w:rsidRPr="00E36D18">
              <w:rPr>
                <w:rFonts w:ascii="Times New Roman" w:hAnsi="Times New Roman" w:cs="Times New Roman"/>
                <w:sz w:val="24"/>
                <w:szCs w:val="24"/>
              </w:rPr>
              <w:t>XIX</w:t>
            </w:r>
            <w:r w:rsidR="00B83E1A">
              <w:rPr>
                <w:rFonts w:ascii="Times New Roman" w:hAnsi="Times New Roman" w:cs="Times New Roman"/>
                <w:sz w:val="24"/>
                <w:szCs w:val="24"/>
                <w:lang w:val="ru-RU"/>
              </w:rPr>
              <w:t xml:space="preserve"> в. </w:t>
            </w:r>
            <w:r w:rsidRPr="00C96E19">
              <w:rPr>
                <w:rFonts w:ascii="Times New Roman" w:hAnsi="Times New Roman" w:cs="Times New Roman"/>
                <w:sz w:val="24"/>
                <w:szCs w:val="24"/>
                <w:lang w:val="ru-RU"/>
              </w:rPr>
              <w:t xml:space="preserve">Называть новые виды производственной техники, транспорта, бытовых устройств, появившиеся в рассматриваемый период, и объяснять, как они влияли на условия труда и повседневной жизни людей в </w:t>
            </w:r>
            <w:r w:rsidRPr="00E36D18">
              <w:rPr>
                <w:rFonts w:ascii="Times New Roman" w:hAnsi="Times New Roman" w:cs="Times New Roman"/>
                <w:sz w:val="24"/>
                <w:szCs w:val="24"/>
              </w:rPr>
              <w:t>XIX</w:t>
            </w:r>
            <w:r w:rsidR="00B83E1A">
              <w:rPr>
                <w:rFonts w:ascii="Times New Roman" w:hAnsi="Times New Roman" w:cs="Times New Roman"/>
                <w:sz w:val="24"/>
                <w:szCs w:val="24"/>
                <w:lang w:val="ru-RU"/>
              </w:rPr>
              <w:t xml:space="preserve"> — начале ХХ в. </w:t>
            </w:r>
            <w:r w:rsidRPr="00C96E19">
              <w:rPr>
                <w:rFonts w:ascii="Times New Roman" w:hAnsi="Times New Roman" w:cs="Times New Roman"/>
                <w:sz w:val="24"/>
                <w:szCs w:val="24"/>
                <w:lang w:val="ru-RU"/>
              </w:rPr>
              <w:t xml:space="preserve">Характеризовать ведущие художественные направления </w:t>
            </w:r>
            <w:r w:rsidRPr="00E36D18">
              <w:rPr>
                <w:rFonts w:ascii="Times New Roman" w:hAnsi="Times New Roman" w:cs="Times New Roman"/>
                <w:sz w:val="24"/>
                <w:szCs w:val="24"/>
              </w:rPr>
              <w:t>XIX</w:t>
            </w:r>
            <w:r w:rsidRPr="00C96E19">
              <w:rPr>
                <w:rFonts w:ascii="Times New Roman" w:hAnsi="Times New Roman" w:cs="Times New Roman"/>
                <w:sz w:val="24"/>
                <w:szCs w:val="24"/>
                <w:lang w:val="ru-RU"/>
              </w:rPr>
              <w:t xml:space="preserve"> в. — классицизм, романтизм, реализм, называть произв</w:t>
            </w:r>
            <w:r w:rsidR="00B83E1A">
              <w:rPr>
                <w:rFonts w:ascii="Times New Roman" w:hAnsi="Times New Roman" w:cs="Times New Roman"/>
                <w:sz w:val="24"/>
                <w:szCs w:val="24"/>
                <w:lang w:val="ru-RU"/>
              </w:rPr>
              <w:t xml:space="preserve">едения и их авторов. </w:t>
            </w:r>
            <w:r w:rsidRPr="00C96E19">
              <w:rPr>
                <w:rFonts w:ascii="Times New Roman" w:hAnsi="Times New Roman" w:cs="Times New Roman"/>
                <w:sz w:val="24"/>
                <w:szCs w:val="24"/>
                <w:lang w:val="ru-RU"/>
              </w:rPr>
              <w:t>Выявлять в произведениях литературы и искусства черты принадлежности к тому или иному художественному стилю, об</w:t>
            </w:r>
            <w:r w:rsidR="00B83E1A">
              <w:rPr>
                <w:rFonts w:ascii="Times New Roman" w:hAnsi="Times New Roman" w:cs="Times New Roman"/>
                <w:sz w:val="24"/>
                <w:szCs w:val="24"/>
                <w:lang w:val="ru-RU"/>
              </w:rPr>
              <w:t xml:space="preserve">ъяснять, в чём они заключаются. </w:t>
            </w:r>
            <w:r w:rsidRPr="00F0521B">
              <w:rPr>
                <w:rFonts w:ascii="Times New Roman" w:hAnsi="Times New Roman" w:cs="Times New Roman"/>
                <w:sz w:val="24"/>
                <w:szCs w:val="24"/>
                <w:lang w:val="ru-RU"/>
              </w:rPr>
              <w:t xml:space="preserve">Называть значительные явления музыкального искусства </w:t>
            </w:r>
            <w:r w:rsidRPr="00E36D18">
              <w:rPr>
                <w:rFonts w:ascii="Times New Roman" w:hAnsi="Times New Roman" w:cs="Times New Roman"/>
                <w:sz w:val="24"/>
                <w:szCs w:val="24"/>
              </w:rPr>
              <w:t>XIX</w:t>
            </w:r>
            <w:r w:rsidRPr="00F0521B">
              <w:rPr>
                <w:rFonts w:ascii="Times New Roman" w:hAnsi="Times New Roman" w:cs="Times New Roman"/>
                <w:sz w:val="24"/>
                <w:szCs w:val="24"/>
                <w:lang w:val="ru-RU"/>
              </w:rPr>
              <w:t xml:space="preserve"> в., имена и произведения компози</w:t>
            </w:r>
            <w:r w:rsidR="00F0521B" w:rsidRPr="00F0521B">
              <w:rPr>
                <w:rFonts w:ascii="Times New Roman" w:hAnsi="Times New Roman" w:cs="Times New Roman"/>
                <w:sz w:val="24"/>
                <w:szCs w:val="24"/>
                <w:lang w:val="ru-RU"/>
              </w:rPr>
              <w:t>торов, вошедшие в историю миро</w:t>
            </w:r>
            <w:r w:rsidRPr="00F0521B">
              <w:rPr>
                <w:rFonts w:ascii="Times New Roman" w:hAnsi="Times New Roman" w:cs="Times New Roman"/>
                <w:sz w:val="24"/>
                <w:szCs w:val="24"/>
                <w:lang w:val="ru-RU"/>
              </w:rPr>
              <w:t>вой культуры.</w:t>
            </w:r>
          </w:p>
          <w:p w:rsidR="00E36D18" w:rsidRPr="00F0521B" w:rsidRDefault="00E36D18" w:rsidP="009F41BC">
            <w:pPr>
              <w:jc w:val="both"/>
              <w:rPr>
                <w:rFonts w:ascii="Times New Roman" w:hAnsi="Times New Roman" w:cs="Times New Roman"/>
                <w:sz w:val="24"/>
                <w:szCs w:val="24"/>
                <w:lang w:val="ru-RU"/>
              </w:rPr>
            </w:pPr>
            <w:r w:rsidRPr="00F0521B">
              <w:rPr>
                <w:rFonts w:ascii="Times New Roman" w:hAnsi="Times New Roman" w:cs="Times New Roman"/>
                <w:sz w:val="24"/>
                <w:szCs w:val="24"/>
                <w:lang w:val="ru-RU"/>
              </w:rPr>
              <w:t>Объяснять значение понятий и т</w:t>
            </w:r>
            <w:r w:rsidR="00F0521B" w:rsidRPr="00F0521B">
              <w:rPr>
                <w:rFonts w:ascii="Times New Roman" w:hAnsi="Times New Roman" w:cs="Times New Roman"/>
                <w:sz w:val="24"/>
                <w:szCs w:val="24"/>
                <w:lang w:val="ru-RU"/>
              </w:rPr>
              <w:t>ерминов: модернизм, экспрессио</w:t>
            </w:r>
            <w:r w:rsidR="00B83E1A">
              <w:rPr>
                <w:rFonts w:ascii="Times New Roman" w:hAnsi="Times New Roman" w:cs="Times New Roman"/>
                <w:sz w:val="24"/>
                <w:szCs w:val="24"/>
                <w:lang w:val="ru-RU"/>
              </w:rPr>
              <w:t xml:space="preserve">низм, авангардизм. </w:t>
            </w:r>
            <w:r w:rsidRPr="00F0521B">
              <w:rPr>
                <w:rFonts w:ascii="Times New Roman" w:hAnsi="Times New Roman" w:cs="Times New Roman"/>
                <w:sz w:val="24"/>
                <w:szCs w:val="24"/>
                <w:lang w:val="ru-RU"/>
              </w:rPr>
              <w:t xml:space="preserve">Рассказывать об </w:t>
            </w:r>
            <w:r w:rsidRPr="00F0521B">
              <w:rPr>
                <w:rFonts w:ascii="Times New Roman" w:hAnsi="Times New Roman" w:cs="Times New Roman"/>
                <w:sz w:val="24"/>
                <w:szCs w:val="24"/>
                <w:lang w:val="ru-RU"/>
              </w:rPr>
              <w:lastRenderedPageBreak/>
              <w:t>изобретении ки</w:t>
            </w:r>
            <w:r w:rsidR="00F0521B" w:rsidRPr="00F0521B">
              <w:rPr>
                <w:rFonts w:ascii="Times New Roman" w:hAnsi="Times New Roman" w:cs="Times New Roman"/>
                <w:sz w:val="24"/>
                <w:szCs w:val="24"/>
                <w:lang w:val="ru-RU"/>
              </w:rPr>
              <w:t>нематографа, высказывать сужде</w:t>
            </w:r>
            <w:r w:rsidRPr="00F0521B">
              <w:rPr>
                <w:rFonts w:ascii="Times New Roman" w:hAnsi="Times New Roman" w:cs="Times New Roman"/>
                <w:sz w:val="24"/>
                <w:szCs w:val="24"/>
                <w:lang w:val="ru-RU"/>
              </w:rPr>
              <w:t>ние о значении этого вида искусства</w:t>
            </w:r>
          </w:p>
        </w:tc>
      </w:tr>
    </w:tbl>
    <w:tbl>
      <w:tblPr>
        <w:tblStyle w:val="TableNormal84"/>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3544"/>
        <w:gridCol w:w="4819"/>
      </w:tblGrid>
      <w:tr w:rsidR="00E36D18" w:rsidRPr="00E36D18" w:rsidTr="00B83E1A">
        <w:trPr>
          <w:trHeight w:val="551"/>
        </w:trPr>
        <w:tc>
          <w:tcPr>
            <w:tcW w:w="1276" w:type="dxa"/>
            <w:tcBorders>
              <w:top w:val="single" w:sz="6" w:space="0" w:color="000000"/>
              <w:left w:val="single" w:sz="6" w:space="0" w:color="000000"/>
              <w:bottom w:val="single" w:sz="6" w:space="0" w:color="000000"/>
              <w:right w:val="single" w:sz="6" w:space="0" w:color="000000"/>
            </w:tcBorders>
          </w:tcPr>
          <w:p w:rsidR="00E36D18" w:rsidRPr="00F0521B" w:rsidRDefault="00E36D18" w:rsidP="009F41BC">
            <w:pPr>
              <w:jc w:val="both"/>
              <w:rPr>
                <w:rFonts w:ascii="Times New Roman" w:hAnsi="Times New Roman" w:cs="Times New Roman"/>
                <w:b/>
                <w:sz w:val="24"/>
                <w:szCs w:val="24"/>
                <w:lang w:val="ru-RU"/>
              </w:rPr>
            </w:pPr>
            <w:r w:rsidRPr="00F0521B">
              <w:rPr>
                <w:rFonts w:ascii="Times New Roman" w:hAnsi="Times New Roman" w:cs="Times New Roman"/>
                <w:b/>
                <w:sz w:val="24"/>
                <w:szCs w:val="24"/>
                <w:lang w:val="ru-RU"/>
              </w:rPr>
              <w:lastRenderedPageBreak/>
              <w:t xml:space="preserve">Между- народные отношения в </w:t>
            </w:r>
            <w:r w:rsidRPr="00F0521B">
              <w:rPr>
                <w:rFonts w:ascii="Times New Roman" w:hAnsi="Times New Roman" w:cs="Times New Roman"/>
                <w:b/>
                <w:sz w:val="24"/>
                <w:szCs w:val="24"/>
              </w:rPr>
              <w:t>XIX</w:t>
            </w:r>
            <w:r w:rsidRPr="00F0521B">
              <w:rPr>
                <w:rFonts w:ascii="Times New Roman" w:hAnsi="Times New Roman" w:cs="Times New Roman"/>
                <w:b/>
                <w:sz w:val="24"/>
                <w:szCs w:val="24"/>
                <w:lang w:val="ru-RU"/>
              </w:rPr>
              <w:t xml:space="preserve"> —</w:t>
            </w:r>
          </w:p>
          <w:p w:rsidR="00E36D18" w:rsidRPr="00F0521B" w:rsidRDefault="00E36D18" w:rsidP="009F41BC">
            <w:pPr>
              <w:jc w:val="both"/>
              <w:rPr>
                <w:rFonts w:ascii="Times New Roman" w:hAnsi="Times New Roman" w:cs="Times New Roman"/>
                <w:b/>
                <w:sz w:val="24"/>
                <w:szCs w:val="24"/>
              </w:rPr>
            </w:pPr>
            <w:r w:rsidRPr="00F0521B">
              <w:rPr>
                <w:rFonts w:ascii="Times New Roman" w:hAnsi="Times New Roman" w:cs="Times New Roman"/>
                <w:b/>
                <w:sz w:val="24"/>
                <w:szCs w:val="24"/>
              </w:rPr>
              <w:t>начале XX в.</w:t>
            </w:r>
          </w:p>
          <w:p w:rsidR="00E36D18" w:rsidRPr="00E36D18" w:rsidRDefault="00E36D18" w:rsidP="009F41BC">
            <w:pPr>
              <w:jc w:val="both"/>
              <w:rPr>
                <w:rFonts w:ascii="Times New Roman" w:hAnsi="Times New Roman" w:cs="Times New Roman"/>
                <w:sz w:val="24"/>
                <w:szCs w:val="24"/>
              </w:rPr>
            </w:pPr>
            <w:r w:rsidRPr="00E36D18">
              <w:rPr>
                <w:rFonts w:ascii="Times New Roman" w:hAnsi="Times New Roman" w:cs="Times New Roman"/>
                <w:sz w:val="24"/>
                <w:szCs w:val="24"/>
              </w:rPr>
              <w:t>(1 ч)</w:t>
            </w:r>
          </w:p>
        </w:tc>
        <w:tc>
          <w:tcPr>
            <w:tcW w:w="3544" w:type="dxa"/>
            <w:tcBorders>
              <w:top w:val="single" w:sz="6" w:space="0" w:color="000000"/>
              <w:left w:val="single" w:sz="6" w:space="0" w:color="000000"/>
              <w:bottom w:val="single" w:sz="6" w:space="0" w:color="000000"/>
              <w:right w:val="single" w:sz="6" w:space="0" w:color="000000"/>
            </w:tcBorders>
          </w:tcPr>
          <w:p w:rsidR="00E36D18" w:rsidRPr="00B83E1A"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Венская система международных отноше</w:t>
            </w:r>
            <w:r w:rsidR="00F0521B" w:rsidRPr="00C96E19">
              <w:rPr>
                <w:rFonts w:ascii="Times New Roman" w:hAnsi="Times New Roman" w:cs="Times New Roman"/>
                <w:sz w:val="24"/>
                <w:szCs w:val="24"/>
                <w:lang w:val="ru-RU"/>
              </w:rPr>
              <w:t xml:space="preserve">ний. </w:t>
            </w:r>
            <w:r w:rsidR="00BB5445">
              <w:rPr>
                <w:rFonts w:ascii="Times New Roman" w:hAnsi="Times New Roman" w:cs="Times New Roman"/>
                <w:sz w:val="24"/>
                <w:szCs w:val="24"/>
                <w:lang w:val="ru-RU"/>
              </w:rPr>
              <w:t>Внешне-</w:t>
            </w:r>
            <w:r w:rsidR="00F0521B" w:rsidRPr="00F0521B">
              <w:rPr>
                <w:rFonts w:ascii="Times New Roman" w:hAnsi="Times New Roman" w:cs="Times New Roman"/>
                <w:sz w:val="24"/>
                <w:szCs w:val="24"/>
                <w:lang w:val="ru-RU"/>
              </w:rPr>
              <w:t>политические инте</w:t>
            </w:r>
            <w:r w:rsidRPr="00F0521B">
              <w:rPr>
                <w:rFonts w:ascii="Times New Roman" w:hAnsi="Times New Roman" w:cs="Times New Roman"/>
                <w:sz w:val="24"/>
                <w:szCs w:val="24"/>
                <w:lang w:val="ru-RU"/>
              </w:rPr>
              <w:t>ресы велики</w:t>
            </w:r>
            <w:r w:rsidR="00BB5445">
              <w:rPr>
                <w:rFonts w:ascii="Times New Roman" w:hAnsi="Times New Roman" w:cs="Times New Roman"/>
                <w:sz w:val="24"/>
                <w:szCs w:val="24"/>
                <w:lang w:val="ru-RU"/>
              </w:rPr>
              <w:t xml:space="preserve">х держав и политика союзов </w:t>
            </w:r>
            <w:r w:rsidRPr="00C96E19">
              <w:rPr>
                <w:rFonts w:ascii="Times New Roman" w:hAnsi="Times New Roman" w:cs="Times New Roman"/>
                <w:sz w:val="24"/>
                <w:szCs w:val="24"/>
                <w:lang w:val="ru-RU"/>
              </w:rPr>
              <w:t>в Европ</w:t>
            </w:r>
            <w:r w:rsidR="00F0521B" w:rsidRPr="00C96E19">
              <w:rPr>
                <w:rFonts w:ascii="Times New Roman" w:hAnsi="Times New Roman" w:cs="Times New Roman"/>
                <w:sz w:val="24"/>
                <w:szCs w:val="24"/>
                <w:lang w:val="ru-RU"/>
              </w:rPr>
              <w:t xml:space="preserve">е. Восточный вопрос. </w:t>
            </w:r>
            <w:r w:rsidR="00F0521B" w:rsidRPr="00F0521B">
              <w:rPr>
                <w:rFonts w:ascii="Times New Roman" w:hAnsi="Times New Roman" w:cs="Times New Roman"/>
                <w:sz w:val="24"/>
                <w:szCs w:val="24"/>
                <w:lang w:val="ru-RU"/>
              </w:rPr>
              <w:t>Колониаль</w:t>
            </w:r>
            <w:r w:rsidR="00BB5445">
              <w:rPr>
                <w:rFonts w:ascii="Times New Roman" w:hAnsi="Times New Roman" w:cs="Times New Roman"/>
                <w:sz w:val="24"/>
                <w:szCs w:val="24"/>
                <w:lang w:val="ru-RU"/>
              </w:rPr>
              <w:t>ные захваты и коло</w:t>
            </w:r>
            <w:r w:rsidRPr="00F0521B">
              <w:rPr>
                <w:rFonts w:ascii="Times New Roman" w:hAnsi="Times New Roman" w:cs="Times New Roman"/>
                <w:sz w:val="24"/>
                <w:szCs w:val="24"/>
                <w:lang w:val="ru-RU"/>
              </w:rPr>
              <w:t xml:space="preserve">ниальные империи. </w:t>
            </w:r>
            <w:r w:rsidR="00F0521B" w:rsidRPr="00C96E19">
              <w:rPr>
                <w:rFonts w:ascii="Times New Roman" w:hAnsi="Times New Roman" w:cs="Times New Roman"/>
                <w:sz w:val="24"/>
                <w:szCs w:val="24"/>
                <w:lang w:val="ru-RU"/>
              </w:rPr>
              <w:t>Старые и новые лиде</w:t>
            </w:r>
            <w:r w:rsidRPr="00C96E19">
              <w:rPr>
                <w:rFonts w:ascii="Times New Roman" w:hAnsi="Times New Roman" w:cs="Times New Roman"/>
                <w:sz w:val="24"/>
                <w:szCs w:val="24"/>
                <w:lang w:val="ru-RU"/>
              </w:rPr>
              <w:t xml:space="preserve">ры индустриального мира. Активизация борьбы за передел мира. </w:t>
            </w:r>
            <w:r w:rsidRPr="00F0521B">
              <w:rPr>
                <w:rFonts w:ascii="Times New Roman" w:hAnsi="Times New Roman" w:cs="Times New Roman"/>
                <w:sz w:val="24"/>
                <w:szCs w:val="24"/>
                <w:lang w:val="ru-RU"/>
              </w:rPr>
              <w:t>Формирование военно-п</w:t>
            </w:r>
            <w:r w:rsidR="00F0521B" w:rsidRPr="00F0521B">
              <w:rPr>
                <w:rFonts w:ascii="Times New Roman" w:hAnsi="Times New Roman" w:cs="Times New Roman"/>
                <w:sz w:val="24"/>
                <w:szCs w:val="24"/>
                <w:lang w:val="ru-RU"/>
              </w:rPr>
              <w:t>олитических блоков великих держав. Первая  Гааг</w:t>
            </w:r>
            <w:r w:rsidR="00B83E1A">
              <w:rPr>
                <w:rFonts w:ascii="Times New Roman" w:hAnsi="Times New Roman" w:cs="Times New Roman"/>
                <w:sz w:val="24"/>
                <w:szCs w:val="24"/>
                <w:lang w:val="ru-RU"/>
              </w:rPr>
              <w:t>ская мирная конфе</w:t>
            </w:r>
            <w:r w:rsidRPr="00F0521B">
              <w:rPr>
                <w:rFonts w:ascii="Times New Roman" w:hAnsi="Times New Roman" w:cs="Times New Roman"/>
                <w:sz w:val="24"/>
                <w:szCs w:val="24"/>
                <w:lang w:val="ru-RU"/>
              </w:rPr>
              <w:t xml:space="preserve">ренция (1899). </w:t>
            </w:r>
            <w:r w:rsidR="00F0521B" w:rsidRPr="00F0521B">
              <w:rPr>
                <w:rFonts w:ascii="Times New Roman" w:hAnsi="Times New Roman" w:cs="Times New Roman"/>
                <w:sz w:val="24"/>
                <w:szCs w:val="24"/>
                <w:lang w:val="ru-RU"/>
              </w:rPr>
              <w:t>Меж- дународные кон</w:t>
            </w:r>
            <w:r w:rsidRPr="00F0521B">
              <w:rPr>
                <w:rFonts w:ascii="Times New Roman" w:hAnsi="Times New Roman" w:cs="Times New Roman"/>
                <w:sz w:val="24"/>
                <w:szCs w:val="24"/>
                <w:lang w:val="ru-RU"/>
              </w:rPr>
              <w:t xml:space="preserve">фликты </w:t>
            </w:r>
            <w:r w:rsidR="00F0521B" w:rsidRPr="00F0521B">
              <w:rPr>
                <w:rFonts w:ascii="Times New Roman" w:hAnsi="Times New Roman" w:cs="Times New Roman"/>
                <w:sz w:val="24"/>
                <w:szCs w:val="24"/>
                <w:lang w:val="ru-RU"/>
              </w:rPr>
              <w:t>и войны</w:t>
            </w:r>
            <w:r w:rsidR="00F0521B">
              <w:rPr>
                <w:rFonts w:ascii="Times New Roman" w:hAnsi="Times New Roman" w:cs="Times New Roman"/>
                <w:sz w:val="24"/>
                <w:szCs w:val="24"/>
                <w:lang w:val="ru-RU"/>
              </w:rPr>
              <w:t xml:space="preserve"> </w:t>
            </w:r>
            <w:r w:rsidR="00F0521B" w:rsidRPr="00F0521B">
              <w:rPr>
                <w:rFonts w:ascii="Times New Roman" w:hAnsi="Times New Roman" w:cs="Times New Roman"/>
                <w:sz w:val="24"/>
                <w:szCs w:val="24"/>
                <w:lang w:val="ru-RU"/>
              </w:rPr>
              <w:t xml:space="preserve">в конце </w:t>
            </w:r>
            <w:r w:rsidR="00F0521B">
              <w:rPr>
                <w:rFonts w:ascii="Times New Roman" w:hAnsi="Times New Roman" w:cs="Times New Roman"/>
                <w:sz w:val="24"/>
                <w:szCs w:val="24"/>
              </w:rPr>
              <w:t>XIX</w:t>
            </w:r>
            <w:r w:rsidR="00F0521B" w:rsidRPr="00F0521B">
              <w:rPr>
                <w:rFonts w:ascii="Times New Roman" w:hAnsi="Times New Roman" w:cs="Times New Roman"/>
                <w:sz w:val="24"/>
                <w:szCs w:val="24"/>
                <w:lang w:val="ru-RU"/>
              </w:rPr>
              <w:t xml:space="preserve"> — нача</w:t>
            </w:r>
            <w:r w:rsidR="00B83E1A">
              <w:rPr>
                <w:rFonts w:ascii="Times New Roman" w:hAnsi="Times New Roman" w:cs="Times New Roman"/>
                <w:sz w:val="24"/>
                <w:szCs w:val="24"/>
                <w:lang w:val="ru-RU"/>
              </w:rPr>
              <w:t>ле ХХ в. (испано-</w:t>
            </w:r>
            <w:r w:rsidRPr="00F0521B">
              <w:rPr>
                <w:rFonts w:ascii="Times New Roman" w:hAnsi="Times New Roman" w:cs="Times New Roman"/>
                <w:sz w:val="24"/>
                <w:szCs w:val="24"/>
                <w:lang w:val="ru-RU"/>
              </w:rPr>
              <w:t>американская война, р</w:t>
            </w:r>
            <w:r w:rsidR="00F0521B">
              <w:rPr>
                <w:rFonts w:ascii="Times New Roman" w:hAnsi="Times New Roman" w:cs="Times New Roman"/>
                <w:sz w:val="24"/>
                <w:szCs w:val="24"/>
                <w:lang w:val="ru-RU"/>
              </w:rPr>
              <w:t>усско-японская война, боснийский кри</w:t>
            </w:r>
            <w:r w:rsidR="00F0521B" w:rsidRPr="00F0521B">
              <w:rPr>
                <w:rFonts w:ascii="Times New Roman" w:hAnsi="Times New Roman" w:cs="Times New Roman"/>
                <w:sz w:val="24"/>
                <w:szCs w:val="24"/>
                <w:lang w:val="ru-RU"/>
              </w:rPr>
              <w:t xml:space="preserve">зис). </w:t>
            </w:r>
            <w:r w:rsidR="00F0521B" w:rsidRPr="00B83E1A">
              <w:rPr>
                <w:rFonts w:ascii="Times New Roman" w:hAnsi="Times New Roman" w:cs="Times New Roman"/>
                <w:sz w:val="24"/>
                <w:szCs w:val="24"/>
                <w:lang w:val="ru-RU"/>
              </w:rPr>
              <w:t>Балканские войны</w:t>
            </w:r>
            <w:r w:rsidR="00B83E1A">
              <w:rPr>
                <w:rFonts w:ascii="Times New Roman" w:hAnsi="Times New Roman" w:cs="Times New Roman"/>
                <w:sz w:val="24"/>
                <w:szCs w:val="24"/>
                <w:lang w:val="ru-RU"/>
              </w:rPr>
              <w:t>.</w:t>
            </w:r>
          </w:p>
        </w:tc>
        <w:tc>
          <w:tcPr>
            <w:tcW w:w="4819" w:type="dxa"/>
            <w:tcBorders>
              <w:top w:val="single" w:sz="6" w:space="0" w:color="000000"/>
              <w:left w:val="single" w:sz="6" w:space="0" w:color="000000"/>
              <w:bottom w:val="single" w:sz="6" w:space="0" w:color="000000"/>
            </w:tcBorders>
          </w:tcPr>
          <w:p w:rsidR="00E36D18" w:rsidRPr="00F0521B" w:rsidRDefault="00E36D18" w:rsidP="009F41BC">
            <w:pPr>
              <w:jc w:val="both"/>
              <w:rPr>
                <w:rFonts w:ascii="Times New Roman" w:hAnsi="Times New Roman" w:cs="Times New Roman"/>
                <w:sz w:val="24"/>
                <w:szCs w:val="24"/>
                <w:lang w:val="ru-RU"/>
              </w:rPr>
            </w:pPr>
            <w:r w:rsidRPr="00F0521B">
              <w:rPr>
                <w:rFonts w:ascii="Times New Roman" w:hAnsi="Times New Roman" w:cs="Times New Roman"/>
                <w:sz w:val="24"/>
                <w:szCs w:val="24"/>
                <w:lang w:val="ru-RU"/>
              </w:rPr>
              <w:t>Объяснять значение понятий и терминов: коалиция, Венская система международных отноше</w:t>
            </w:r>
            <w:r w:rsidR="00F0521B" w:rsidRPr="00F0521B">
              <w:rPr>
                <w:rFonts w:ascii="Times New Roman" w:hAnsi="Times New Roman" w:cs="Times New Roman"/>
                <w:sz w:val="24"/>
                <w:szCs w:val="24"/>
                <w:lang w:val="ru-RU"/>
              </w:rPr>
              <w:t>ний, «восточный вопрос», аннек</w:t>
            </w:r>
            <w:r w:rsidR="00B83E1A">
              <w:rPr>
                <w:rFonts w:ascii="Times New Roman" w:hAnsi="Times New Roman" w:cs="Times New Roman"/>
                <w:sz w:val="24"/>
                <w:szCs w:val="24"/>
                <w:lang w:val="ru-RU"/>
              </w:rPr>
              <w:t xml:space="preserve">сия, контрибуция. </w:t>
            </w:r>
            <w:r w:rsidRPr="00C96E19">
              <w:rPr>
                <w:rFonts w:ascii="Times New Roman" w:hAnsi="Times New Roman" w:cs="Times New Roman"/>
                <w:sz w:val="24"/>
                <w:szCs w:val="24"/>
                <w:lang w:val="ru-RU"/>
              </w:rPr>
              <w:t xml:space="preserve">Характеризовать место русско-турецких войн в международных отношениях </w:t>
            </w:r>
            <w:r w:rsidRPr="00E36D18">
              <w:rPr>
                <w:rFonts w:ascii="Times New Roman" w:hAnsi="Times New Roman" w:cs="Times New Roman"/>
                <w:sz w:val="24"/>
                <w:szCs w:val="24"/>
              </w:rPr>
              <w:t>XIX</w:t>
            </w:r>
            <w:r w:rsidR="00B83E1A">
              <w:rPr>
                <w:rFonts w:ascii="Times New Roman" w:hAnsi="Times New Roman" w:cs="Times New Roman"/>
                <w:sz w:val="24"/>
                <w:szCs w:val="24"/>
                <w:lang w:val="ru-RU"/>
              </w:rPr>
              <w:t xml:space="preserve"> в. </w:t>
            </w:r>
            <w:r w:rsidRPr="00F0521B">
              <w:rPr>
                <w:rFonts w:ascii="Times New Roman" w:hAnsi="Times New Roman" w:cs="Times New Roman"/>
                <w:sz w:val="24"/>
                <w:szCs w:val="24"/>
                <w:lang w:val="ru-RU"/>
              </w:rPr>
              <w:t>Систематизировать информа</w:t>
            </w:r>
            <w:r w:rsidR="00F0521B" w:rsidRPr="00F0521B">
              <w:rPr>
                <w:rFonts w:ascii="Times New Roman" w:hAnsi="Times New Roman" w:cs="Times New Roman"/>
                <w:sz w:val="24"/>
                <w:szCs w:val="24"/>
                <w:lang w:val="ru-RU"/>
              </w:rPr>
              <w:t>цию о формировании военно-поли</w:t>
            </w:r>
            <w:r w:rsidRPr="00F0521B">
              <w:rPr>
                <w:rFonts w:ascii="Times New Roman" w:hAnsi="Times New Roman" w:cs="Times New Roman"/>
                <w:sz w:val="24"/>
                <w:szCs w:val="24"/>
                <w:lang w:val="ru-RU"/>
              </w:rPr>
              <w:t xml:space="preserve">тических блоков великих держав в последней трети </w:t>
            </w:r>
            <w:r w:rsidRPr="00E36D18">
              <w:rPr>
                <w:rFonts w:ascii="Times New Roman" w:hAnsi="Times New Roman" w:cs="Times New Roman"/>
                <w:sz w:val="24"/>
                <w:szCs w:val="24"/>
              </w:rPr>
              <w:t>XIX</w:t>
            </w:r>
            <w:r w:rsidRPr="00F0521B">
              <w:rPr>
                <w:rFonts w:ascii="Times New Roman" w:hAnsi="Times New Roman" w:cs="Times New Roman"/>
                <w:sz w:val="24"/>
                <w:szCs w:val="24"/>
                <w:lang w:val="ru-RU"/>
              </w:rPr>
              <w:t xml:space="preserve"> — начале ХХ в. (участники, ключевые события).</w:t>
            </w:r>
          </w:p>
          <w:p w:rsidR="00E36D18" w:rsidRPr="00F0521B"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Объяснять, что вело к обострению международных противоречий в Европе и мире в конце </w:t>
            </w:r>
            <w:r w:rsidRPr="00E36D18">
              <w:rPr>
                <w:rFonts w:ascii="Times New Roman" w:hAnsi="Times New Roman" w:cs="Times New Roman"/>
                <w:sz w:val="24"/>
                <w:szCs w:val="24"/>
              </w:rPr>
              <w:t>XIX</w:t>
            </w:r>
            <w:r w:rsidR="00B83E1A">
              <w:rPr>
                <w:rFonts w:ascii="Times New Roman" w:hAnsi="Times New Roman" w:cs="Times New Roman"/>
                <w:sz w:val="24"/>
                <w:szCs w:val="24"/>
                <w:lang w:val="ru-RU"/>
              </w:rPr>
              <w:t xml:space="preserve"> — начале ХХ в. </w:t>
            </w:r>
            <w:r w:rsidRPr="00C96E19">
              <w:rPr>
                <w:rFonts w:ascii="Times New Roman" w:hAnsi="Times New Roman" w:cs="Times New Roman"/>
                <w:sz w:val="24"/>
                <w:szCs w:val="24"/>
                <w:lang w:val="ru-RU"/>
              </w:rPr>
              <w:t>Раскрывать значение первой Гаагской</w:t>
            </w:r>
            <w:r w:rsidR="00B83E1A">
              <w:rPr>
                <w:rFonts w:ascii="Times New Roman" w:hAnsi="Times New Roman" w:cs="Times New Roman"/>
                <w:sz w:val="24"/>
                <w:szCs w:val="24"/>
                <w:lang w:val="ru-RU"/>
              </w:rPr>
              <w:t xml:space="preserve"> мирной конференции (1899). </w:t>
            </w:r>
            <w:r w:rsidRPr="00F0521B">
              <w:rPr>
                <w:rFonts w:ascii="Times New Roman" w:hAnsi="Times New Roman" w:cs="Times New Roman"/>
                <w:sz w:val="24"/>
                <w:szCs w:val="24"/>
                <w:lang w:val="ru-RU"/>
              </w:rPr>
              <w:t>Систематизировать информ</w:t>
            </w:r>
            <w:r w:rsidR="00F0521B" w:rsidRPr="00F0521B">
              <w:rPr>
                <w:rFonts w:ascii="Times New Roman" w:hAnsi="Times New Roman" w:cs="Times New Roman"/>
                <w:sz w:val="24"/>
                <w:szCs w:val="24"/>
                <w:lang w:val="ru-RU"/>
              </w:rPr>
              <w:t>ацию о значительных международ</w:t>
            </w:r>
            <w:r w:rsidRPr="00F0521B">
              <w:rPr>
                <w:rFonts w:ascii="Times New Roman" w:hAnsi="Times New Roman" w:cs="Times New Roman"/>
                <w:sz w:val="24"/>
                <w:szCs w:val="24"/>
                <w:lang w:val="ru-RU"/>
              </w:rPr>
              <w:t xml:space="preserve">ных конфликтах и войнах в мире в конце </w:t>
            </w:r>
            <w:r w:rsidRPr="00E36D18">
              <w:rPr>
                <w:rFonts w:ascii="Times New Roman" w:hAnsi="Times New Roman" w:cs="Times New Roman"/>
                <w:sz w:val="24"/>
                <w:szCs w:val="24"/>
              </w:rPr>
              <w:t>XIX</w:t>
            </w:r>
            <w:r w:rsidRPr="00F0521B">
              <w:rPr>
                <w:rFonts w:ascii="Times New Roman" w:hAnsi="Times New Roman" w:cs="Times New Roman"/>
                <w:sz w:val="24"/>
                <w:szCs w:val="24"/>
                <w:lang w:val="ru-RU"/>
              </w:rPr>
              <w:t xml:space="preserve"> — начале ХХ в., определять на этой основе об</w:t>
            </w:r>
            <w:r w:rsidR="00BB5445">
              <w:rPr>
                <w:rFonts w:ascii="Times New Roman" w:hAnsi="Times New Roman" w:cs="Times New Roman"/>
                <w:sz w:val="24"/>
                <w:szCs w:val="24"/>
                <w:lang w:val="ru-RU"/>
              </w:rPr>
              <w:t>щую тенденцию развития междуна</w:t>
            </w:r>
            <w:r w:rsidRPr="00F0521B">
              <w:rPr>
                <w:rFonts w:ascii="Times New Roman" w:hAnsi="Times New Roman" w:cs="Times New Roman"/>
                <w:sz w:val="24"/>
                <w:szCs w:val="24"/>
                <w:lang w:val="ru-RU"/>
              </w:rPr>
              <w:t>родных отношений</w:t>
            </w:r>
          </w:p>
        </w:tc>
      </w:tr>
    </w:tbl>
    <w:tbl>
      <w:tblPr>
        <w:tblStyle w:val="TableNormal85"/>
        <w:tblW w:w="9660"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
        <w:gridCol w:w="843"/>
        <w:gridCol w:w="688"/>
        <w:gridCol w:w="452"/>
        <w:gridCol w:w="1547"/>
        <w:gridCol w:w="5974"/>
        <w:gridCol w:w="9"/>
      </w:tblGrid>
      <w:tr w:rsidR="00E36D18" w:rsidRPr="00E36D18" w:rsidTr="00B83E1A">
        <w:trPr>
          <w:gridBefore w:val="1"/>
          <w:wBefore w:w="147" w:type="dxa"/>
          <w:trHeight w:val="228"/>
        </w:trPr>
        <w:tc>
          <w:tcPr>
            <w:tcW w:w="1983" w:type="dxa"/>
            <w:gridSpan w:val="3"/>
          </w:tcPr>
          <w:p w:rsidR="00E36D18" w:rsidRPr="00B83E1A" w:rsidRDefault="00B83E1A" w:rsidP="009F41BC">
            <w:pPr>
              <w:jc w:val="both"/>
              <w:rPr>
                <w:rFonts w:ascii="Times New Roman" w:hAnsi="Times New Roman" w:cs="Times New Roman"/>
                <w:b/>
                <w:sz w:val="24"/>
                <w:szCs w:val="24"/>
              </w:rPr>
            </w:pPr>
            <w:r>
              <w:rPr>
                <w:rFonts w:ascii="Times New Roman" w:hAnsi="Times New Roman" w:cs="Times New Roman"/>
                <w:b/>
                <w:sz w:val="24"/>
                <w:szCs w:val="24"/>
              </w:rPr>
              <w:t>Обобщение</w:t>
            </w:r>
            <w:r>
              <w:rPr>
                <w:rFonts w:ascii="Times New Roman" w:hAnsi="Times New Roman" w:cs="Times New Roman"/>
                <w:b/>
                <w:sz w:val="24"/>
                <w:szCs w:val="24"/>
                <w:lang w:val="ru-RU"/>
              </w:rPr>
              <w:t xml:space="preserve"> </w:t>
            </w:r>
            <w:r w:rsidR="00E36D18" w:rsidRPr="00F0521B">
              <w:rPr>
                <w:rFonts w:ascii="Times New Roman" w:hAnsi="Times New Roman" w:cs="Times New Roman"/>
                <w:b/>
                <w:sz w:val="24"/>
                <w:szCs w:val="24"/>
              </w:rPr>
              <w:t>(1 ч)</w:t>
            </w:r>
          </w:p>
        </w:tc>
        <w:tc>
          <w:tcPr>
            <w:tcW w:w="7530" w:type="dxa"/>
            <w:gridSpan w:val="3"/>
          </w:tcPr>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Историческое и культурное наследие </w:t>
            </w:r>
            <w:r w:rsidRPr="00E36D18">
              <w:rPr>
                <w:rFonts w:ascii="Times New Roman" w:hAnsi="Times New Roman" w:cs="Times New Roman"/>
                <w:sz w:val="24"/>
                <w:szCs w:val="24"/>
              </w:rPr>
              <w:t>XIX</w:t>
            </w:r>
            <w:r w:rsidRPr="00C96E19">
              <w:rPr>
                <w:rFonts w:ascii="Times New Roman" w:hAnsi="Times New Roman" w:cs="Times New Roman"/>
                <w:sz w:val="24"/>
                <w:szCs w:val="24"/>
                <w:lang w:val="ru-RU"/>
              </w:rPr>
              <w:t xml:space="preserve"> в.</w:t>
            </w:r>
          </w:p>
        </w:tc>
      </w:tr>
      <w:tr w:rsidR="00E36D18" w:rsidRPr="00E36D18" w:rsidTr="00B83E1A">
        <w:trPr>
          <w:gridBefore w:val="1"/>
          <w:wBefore w:w="147" w:type="dxa"/>
          <w:trHeight w:val="350"/>
        </w:trPr>
        <w:tc>
          <w:tcPr>
            <w:tcW w:w="9513" w:type="dxa"/>
            <w:gridSpan w:val="6"/>
            <w:tcBorders>
              <w:top w:val="single" w:sz="6" w:space="0" w:color="000000"/>
            </w:tcBorders>
          </w:tcPr>
          <w:p w:rsidR="00E36D18" w:rsidRPr="00C96E19" w:rsidRDefault="00E36D18" w:rsidP="009F41BC">
            <w:pPr>
              <w:jc w:val="center"/>
              <w:rPr>
                <w:rFonts w:ascii="Times New Roman" w:hAnsi="Times New Roman" w:cs="Times New Roman"/>
                <w:b/>
                <w:sz w:val="24"/>
                <w:szCs w:val="24"/>
                <w:u w:val="single"/>
                <w:lang w:val="ru-RU"/>
              </w:rPr>
            </w:pPr>
            <w:r w:rsidRPr="00C96E19">
              <w:rPr>
                <w:rFonts w:ascii="Times New Roman" w:hAnsi="Times New Roman" w:cs="Times New Roman"/>
                <w:b/>
                <w:sz w:val="24"/>
                <w:szCs w:val="24"/>
                <w:u w:val="single"/>
                <w:lang w:val="ru-RU"/>
              </w:rPr>
              <w:t xml:space="preserve">История России. Российская империя в </w:t>
            </w:r>
            <w:r w:rsidRPr="00F0521B">
              <w:rPr>
                <w:rFonts w:ascii="Times New Roman" w:hAnsi="Times New Roman" w:cs="Times New Roman"/>
                <w:b/>
                <w:sz w:val="24"/>
                <w:szCs w:val="24"/>
                <w:u w:val="single"/>
              </w:rPr>
              <w:t>XIX</w:t>
            </w:r>
            <w:r w:rsidRPr="00C96E19">
              <w:rPr>
                <w:rFonts w:ascii="Times New Roman" w:hAnsi="Times New Roman" w:cs="Times New Roman"/>
                <w:b/>
                <w:sz w:val="24"/>
                <w:szCs w:val="24"/>
                <w:u w:val="single"/>
                <w:lang w:val="ru-RU"/>
              </w:rPr>
              <w:t xml:space="preserve"> — начале </w:t>
            </w:r>
            <w:r w:rsidRPr="00F0521B">
              <w:rPr>
                <w:rFonts w:ascii="Times New Roman" w:hAnsi="Times New Roman" w:cs="Times New Roman"/>
                <w:b/>
                <w:sz w:val="24"/>
                <w:szCs w:val="24"/>
                <w:u w:val="single"/>
              </w:rPr>
              <w:t>XX</w:t>
            </w:r>
            <w:r w:rsidRPr="00C96E19">
              <w:rPr>
                <w:rFonts w:ascii="Times New Roman" w:hAnsi="Times New Roman" w:cs="Times New Roman"/>
                <w:b/>
                <w:sz w:val="24"/>
                <w:szCs w:val="24"/>
                <w:u w:val="single"/>
                <w:lang w:val="ru-RU"/>
              </w:rPr>
              <w:t xml:space="preserve"> в. (45 ч)</w:t>
            </w:r>
          </w:p>
        </w:tc>
      </w:tr>
      <w:tr w:rsidR="00E36D18" w:rsidRPr="00E36D18" w:rsidTr="00B83E1A">
        <w:trPr>
          <w:gridBefore w:val="1"/>
          <w:wBefore w:w="147" w:type="dxa"/>
          <w:trHeight w:val="350"/>
        </w:trPr>
        <w:tc>
          <w:tcPr>
            <w:tcW w:w="1531" w:type="dxa"/>
            <w:gridSpan w:val="2"/>
          </w:tcPr>
          <w:p w:rsidR="00E36D18" w:rsidRPr="00E36D18" w:rsidRDefault="00E36D18" w:rsidP="009F41BC">
            <w:pPr>
              <w:jc w:val="both"/>
              <w:rPr>
                <w:rFonts w:ascii="Times New Roman" w:hAnsi="Times New Roman" w:cs="Times New Roman"/>
                <w:sz w:val="24"/>
                <w:szCs w:val="24"/>
              </w:rPr>
            </w:pPr>
            <w:r w:rsidRPr="00F0521B">
              <w:rPr>
                <w:rFonts w:ascii="Times New Roman" w:hAnsi="Times New Roman" w:cs="Times New Roman"/>
                <w:b/>
                <w:sz w:val="24"/>
                <w:szCs w:val="24"/>
              </w:rPr>
              <w:t>Введение</w:t>
            </w:r>
            <w:r w:rsidRPr="00E36D18">
              <w:rPr>
                <w:rFonts w:ascii="Times New Roman" w:hAnsi="Times New Roman" w:cs="Times New Roman"/>
                <w:sz w:val="24"/>
                <w:szCs w:val="24"/>
              </w:rPr>
              <w:t xml:space="preserve"> (1 ч)</w:t>
            </w:r>
          </w:p>
        </w:tc>
        <w:tc>
          <w:tcPr>
            <w:tcW w:w="7982" w:type="dxa"/>
            <w:gridSpan w:val="4"/>
            <w:tcBorders>
              <w:bottom w:val="single" w:sz="6" w:space="0" w:color="000000"/>
            </w:tcBorders>
          </w:tcPr>
          <w:p w:rsidR="00E36D18" w:rsidRPr="00E36D18" w:rsidRDefault="00E36D18" w:rsidP="009F41BC">
            <w:pPr>
              <w:jc w:val="both"/>
              <w:rPr>
                <w:rFonts w:ascii="Times New Roman" w:hAnsi="Times New Roman" w:cs="Times New Roman"/>
                <w:sz w:val="24"/>
                <w:szCs w:val="24"/>
              </w:rPr>
            </w:pPr>
          </w:p>
        </w:tc>
      </w:tr>
      <w:tr w:rsidR="00E36D18" w:rsidRPr="00E36D18" w:rsidTr="00B83E1A">
        <w:trPr>
          <w:gridAfter w:val="1"/>
          <w:wAfter w:w="9" w:type="dxa"/>
          <w:trHeight w:val="1119"/>
        </w:trPr>
        <w:tc>
          <w:tcPr>
            <w:tcW w:w="990" w:type="dxa"/>
            <w:gridSpan w:val="2"/>
            <w:tcBorders>
              <w:left w:val="single" w:sz="6" w:space="0" w:color="000000"/>
              <w:bottom w:val="single" w:sz="6" w:space="0" w:color="000000"/>
            </w:tcBorders>
          </w:tcPr>
          <w:p w:rsidR="00E36D18" w:rsidRPr="00770AE6" w:rsidRDefault="00E36D18" w:rsidP="009F41BC">
            <w:pPr>
              <w:jc w:val="both"/>
              <w:rPr>
                <w:rFonts w:ascii="Times New Roman" w:hAnsi="Times New Roman" w:cs="Times New Roman"/>
                <w:sz w:val="24"/>
                <w:szCs w:val="24"/>
                <w:lang w:val="ru-RU"/>
              </w:rPr>
            </w:pPr>
            <w:r w:rsidRPr="00770AE6">
              <w:rPr>
                <w:rFonts w:ascii="Times New Roman" w:hAnsi="Times New Roman" w:cs="Times New Roman"/>
                <w:b/>
                <w:sz w:val="24"/>
                <w:szCs w:val="24"/>
                <w:lang w:val="ru-RU"/>
              </w:rPr>
              <w:t>Александров- ская эпоха: государствен- ный либера- лизм</w:t>
            </w:r>
            <w:r w:rsidRPr="00770AE6">
              <w:rPr>
                <w:rFonts w:ascii="Times New Roman" w:hAnsi="Times New Roman" w:cs="Times New Roman"/>
                <w:sz w:val="24"/>
                <w:szCs w:val="24"/>
                <w:lang w:val="ru-RU"/>
              </w:rPr>
              <w:t xml:space="preserve"> (7 ч)</w:t>
            </w:r>
          </w:p>
        </w:tc>
        <w:tc>
          <w:tcPr>
            <w:tcW w:w="2687" w:type="dxa"/>
            <w:gridSpan w:val="3"/>
            <w:tcBorders>
              <w:bottom w:val="single" w:sz="6" w:space="0" w:color="000000"/>
            </w:tcBorders>
          </w:tcPr>
          <w:p w:rsidR="00F0521B" w:rsidRPr="00C96E19" w:rsidRDefault="00F0521B" w:rsidP="009F41BC">
            <w:pPr>
              <w:jc w:val="both"/>
              <w:rPr>
                <w:rFonts w:ascii="Times New Roman" w:hAnsi="Times New Roman" w:cs="Times New Roman"/>
                <w:sz w:val="24"/>
                <w:szCs w:val="24"/>
                <w:lang w:val="ru-RU"/>
              </w:rPr>
            </w:pPr>
            <w:r w:rsidRPr="00F0521B">
              <w:rPr>
                <w:rFonts w:ascii="Times New Roman" w:hAnsi="Times New Roman" w:cs="Times New Roman"/>
                <w:sz w:val="24"/>
                <w:szCs w:val="24"/>
                <w:lang w:val="ru-RU"/>
              </w:rPr>
              <w:t>Проекты либераль</w:t>
            </w:r>
            <w:r w:rsidR="00E36D18" w:rsidRPr="00F0521B">
              <w:rPr>
                <w:rFonts w:ascii="Times New Roman" w:hAnsi="Times New Roman" w:cs="Times New Roman"/>
                <w:sz w:val="24"/>
                <w:szCs w:val="24"/>
                <w:lang w:val="ru-RU"/>
              </w:rPr>
              <w:t xml:space="preserve">ных реформ </w:t>
            </w:r>
            <w:r w:rsidRPr="00F0521B">
              <w:rPr>
                <w:rFonts w:ascii="Times New Roman" w:hAnsi="Times New Roman" w:cs="Times New Roman"/>
                <w:sz w:val="24"/>
                <w:szCs w:val="24"/>
                <w:lang w:val="ru-RU"/>
              </w:rPr>
              <w:t>Алек</w:t>
            </w:r>
            <w:r w:rsidR="00E36D18" w:rsidRPr="00F0521B">
              <w:rPr>
                <w:rFonts w:ascii="Times New Roman" w:hAnsi="Times New Roman" w:cs="Times New Roman"/>
                <w:sz w:val="24"/>
                <w:szCs w:val="24"/>
                <w:lang w:val="ru-RU"/>
              </w:rPr>
              <w:t xml:space="preserve">сандра </w:t>
            </w:r>
            <w:r w:rsidR="00E36D18" w:rsidRPr="00E36D18">
              <w:rPr>
                <w:rFonts w:ascii="Times New Roman" w:hAnsi="Times New Roman" w:cs="Times New Roman"/>
                <w:sz w:val="24"/>
                <w:szCs w:val="24"/>
              </w:rPr>
              <w:t>I</w:t>
            </w:r>
            <w:r w:rsidR="00E36D18" w:rsidRPr="00F0521B">
              <w:rPr>
                <w:rFonts w:ascii="Times New Roman" w:hAnsi="Times New Roman" w:cs="Times New Roman"/>
                <w:sz w:val="24"/>
                <w:szCs w:val="24"/>
                <w:lang w:val="ru-RU"/>
              </w:rPr>
              <w:t xml:space="preserve">. Негласный комитет и «молодые друзья» императора. </w:t>
            </w:r>
            <w:r w:rsidRPr="00C96E19">
              <w:rPr>
                <w:rFonts w:ascii="Times New Roman" w:hAnsi="Times New Roman" w:cs="Times New Roman"/>
                <w:sz w:val="24"/>
                <w:szCs w:val="24"/>
                <w:lang w:val="ru-RU"/>
              </w:rPr>
              <w:t>Реформы государственного управления. М.М. Сперан</w:t>
            </w:r>
            <w:r w:rsidR="00BB5445">
              <w:rPr>
                <w:rFonts w:ascii="Times New Roman" w:hAnsi="Times New Roman" w:cs="Times New Roman"/>
                <w:sz w:val="24"/>
                <w:szCs w:val="24"/>
                <w:lang w:val="ru-RU"/>
              </w:rPr>
              <w:t>ский.</w:t>
            </w:r>
            <w:r w:rsidR="00B83E1A">
              <w:rPr>
                <w:rFonts w:ascii="Times New Roman" w:hAnsi="Times New Roman" w:cs="Times New Roman"/>
                <w:sz w:val="24"/>
                <w:szCs w:val="24"/>
                <w:lang w:val="ru-RU"/>
              </w:rPr>
              <w:t xml:space="preserve"> </w:t>
            </w:r>
            <w:r w:rsidR="00E36D18" w:rsidRPr="00C96E19">
              <w:rPr>
                <w:rFonts w:ascii="Times New Roman" w:hAnsi="Times New Roman" w:cs="Times New Roman"/>
                <w:sz w:val="24"/>
                <w:szCs w:val="24"/>
                <w:lang w:val="ru-RU"/>
              </w:rPr>
              <w:t>В</w:t>
            </w:r>
            <w:r w:rsidR="00BB5445">
              <w:rPr>
                <w:rFonts w:ascii="Times New Roman" w:hAnsi="Times New Roman" w:cs="Times New Roman"/>
                <w:sz w:val="24"/>
                <w:szCs w:val="24"/>
                <w:lang w:val="ru-RU"/>
              </w:rPr>
              <w:t xml:space="preserve">нешняя политика России в начале </w:t>
            </w:r>
            <w:r w:rsidR="00E36D18" w:rsidRPr="00E36D18">
              <w:rPr>
                <w:rFonts w:ascii="Times New Roman" w:hAnsi="Times New Roman" w:cs="Times New Roman"/>
                <w:sz w:val="24"/>
                <w:szCs w:val="24"/>
              </w:rPr>
              <w:t>XIX</w:t>
            </w:r>
            <w:r w:rsidR="00E36D18" w:rsidRPr="00F0521B">
              <w:rPr>
                <w:rFonts w:ascii="Times New Roman" w:hAnsi="Times New Roman" w:cs="Times New Roman"/>
                <w:sz w:val="24"/>
                <w:szCs w:val="24"/>
                <w:lang w:val="ru-RU"/>
              </w:rPr>
              <w:t xml:space="preserve"> </w:t>
            </w:r>
            <w:r w:rsidRPr="00F0521B">
              <w:rPr>
                <w:rFonts w:ascii="Times New Roman" w:hAnsi="Times New Roman" w:cs="Times New Roman"/>
                <w:sz w:val="24"/>
                <w:szCs w:val="24"/>
                <w:lang w:val="ru-RU"/>
              </w:rPr>
              <w:t>в. Война России с Францией 1805-1807</w:t>
            </w:r>
            <w:r w:rsidR="00E36D18" w:rsidRPr="00F0521B">
              <w:rPr>
                <w:rFonts w:ascii="Times New Roman" w:hAnsi="Times New Roman" w:cs="Times New Roman"/>
                <w:sz w:val="24"/>
                <w:szCs w:val="24"/>
                <w:lang w:val="ru-RU"/>
              </w:rPr>
              <w:t xml:space="preserve">гг. </w:t>
            </w:r>
            <w:r w:rsidRPr="00C96E19">
              <w:rPr>
                <w:rFonts w:ascii="Times New Roman" w:hAnsi="Times New Roman" w:cs="Times New Roman"/>
                <w:sz w:val="24"/>
                <w:szCs w:val="24"/>
                <w:lang w:val="ru-RU"/>
              </w:rPr>
              <w:t xml:space="preserve">Тильзитский мир. </w:t>
            </w:r>
            <w:r w:rsidRPr="00F0521B">
              <w:rPr>
                <w:rFonts w:ascii="Times New Roman" w:hAnsi="Times New Roman" w:cs="Times New Roman"/>
                <w:sz w:val="24"/>
                <w:szCs w:val="24"/>
                <w:lang w:val="ru-RU"/>
              </w:rPr>
              <w:t>Война со Шве</w:t>
            </w:r>
            <w:r w:rsidR="00E36D18" w:rsidRPr="00F0521B">
              <w:rPr>
                <w:rFonts w:ascii="Times New Roman" w:hAnsi="Times New Roman" w:cs="Times New Roman"/>
                <w:sz w:val="24"/>
                <w:szCs w:val="24"/>
                <w:lang w:val="ru-RU"/>
              </w:rPr>
              <w:t>цией 1808—1809 г.и присоединение Финлян</w:t>
            </w:r>
            <w:r w:rsidR="00B83E1A">
              <w:rPr>
                <w:rFonts w:ascii="Times New Roman" w:hAnsi="Times New Roman" w:cs="Times New Roman"/>
                <w:sz w:val="24"/>
                <w:szCs w:val="24"/>
                <w:lang w:val="ru-RU"/>
              </w:rPr>
              <w:t>дии.  Война с Турцией и Бухаре</w:t>
            </w:r>
            <w:r w:rsidR="00E36D18" w:rsidRPr="00F0521B">
              <w:rPr>
                <w:rFonts w:ascii="Times New Roman" w:hAnsi="Times New Roman" w:cs="Times New Roman"/>
                <w:sz w:val="24"/>
                <w:szCs w:val="24"/>
                <w:lang w:val="ru-RU"/>
              </w:rPr>
              <w:t>стский мир 1812 г.</w:t>
            </w:r>
            <w:r w:rsidRPr="00F0521B">
              <w:rPr>
                <w:rFonts w:ascii="Times New Roman" w:hAnsi="Times New Roman" w:cs="Times New Roman"/>
                <w:sz w:val="24"/>
                <w:szCs w:val="24"/>
                <w:lang w:val="ru-RU"/>
              </w:rPr>
              <w:t xml:space="preserve"> </w:t>
            </w:r>
            <w:r>
              <w:rPr>
                <w:rFonts w:ascii="Times New Roman" w:hAnsi="Times New Roman" w:cs="Times New Roman"/>
                <w:sz w:val="24"/>
                <w:szCs w:val="24"/>
                <w:lang w:val="ru-RU"/>
              </w:rPr>
              <w:t>Отечествен</w:t>
            </w:r>
            <w:r w:rsidR="00B83E1A">
              <w:rPr>
                <w:rFonts w:ascii="Times New Roman" w:hAnsi="Times New Roman" w:cs="Times New Roman"/>
                <w:sz w:val="24"/>
                <w:szCs w:val="24"/>
                <w:lang w:val="ru-RU"/>
              </w:rPr>
              <w:t xml:space="preserve">ная война 1812г. </w:t>
            </w:r>
            <w:r w:rsidRPr="00F0521B">
              <w:rPr>
                <w:rFonts w:ascii="Times New Roman" w:hAnsi="Times New Roman" w:cs="Times New Roman"/>
                <w:sz w:val="24"/>
                <w:szCs w:val="24"/>
                <w:lang w:val="ru-RU"/>
              </w:rPr>
              <w:t>важне</w:t>
            </w:r>
            <w:r>
              <w:rPr>
                <w:rFonts w:ascii="Times New Roman" w:hAnsi="Times New Roman" w:cs="Times New Roman"/>
                <w:sz w:val="24"/>
                <w:szCs w:val="24"/>
                <w:lang w:val="ru-RU"/>
              </w:rPr>
              <w:t>йшее событие российской и миро</w:t>
            </w:r>
            <w:r w:rsidRPr="00F0521B">
              <w:rPr>
                <w:rFonts w:ascii="Times New Roman" w:hAnsi="Times New Roman" w:cs="Times New Roman"/>
                <w:sz w:val="24"/>
                <w:szCs w:val="24"/>
                <w:lang w:val="ru-RU"/>
              </w:rPr>
              <w:t xml:space="preserve">вой истории </w:t>
            </w:r>
            <w:r w:rsidRPr="00E36D18">
              <w:rPr>
                <w:rFonts w:ascii="Times New Roman" w:hAnsi="Times New Roman" w:cs="Times New Roman"/>
                <w:sz w:val="24"/>
                <w:szCs w:val="24"/>
              </w:rPr>
              <w:t>XIX</w:t>
            </w:r>
            <w:r w:rsidRPr="00F0521B">
              <w:rPr>
                <w:rFonts w:ascii="Times New Roman" w:hAnsi="Times New Roman" w:cs="Times New Roman"/>
                <w:sz w:val="24"/>
                <w:szCs w:val="24"/>
                <w:lang w:val="ru-RU"/>
              </w:rPr>
              <w:t xml:space="preserve"> в. Герои войны 1812 г. Зар</w:t>
            </w:r>
            <w:r>
              <w:rPr>
                <w:rFonts w:ascii="Times New Roman" w:hAnsi="Times New Roman" w:cs="Times New Roman"/>
                <w:sz w:val="24"/>
                <w:szCs w:val="24"/>
                <w:lang w:val="ru-RU"/>
              </w:rPr>
              <w:t xml:space="preserve">убежные походы российской армии </w:t>
            </w:r>
            <w:r w:rsidR="00B83E1A">
              <w:rPr>
                <w:rFonts w:ascii="Times New Roman" w:hAnsi="Times New Roman" w:cs="Times New Roman"/>
                <w:sz w:val="24"/>
                <w:szCs w:val="24"/>
                <w:lang w:val="ru-RU"/>
              </w:rPr>
              <w:t xml:space="preserve">в 1813—1814 гг. </w:t>
            </w:r>
            <w:r w:rsidRPr="00C96E19">
              <w:rPr>
                <w:rFonts w:ascii="Times New Roman" w:hAnsi="Times New Roman" w:cs="Times New Roman"/>
                <w:sz w:val="24"/>
                <w:szCs w:val="24"/>
                <w:lang w:val="ru-RU"/>
              </w:rPr>
              <w:t xml:space="preserve">Венский </w:t>
            </w:r>
            <w:r w:rsidRPr="00C96E19">
              <w:rPr>
                <w:rFonts w:ascii="Times New Roman" w:hAnsi="Times New Roman" w:cs="Times New Roman"/>
                <w:sz w:val="24"/>
                <w:szCs w:val="24"/>
                <w:lang w:val="ru-RU"/>
              </w:rPr>
              <w:lastRenderedPageBreak/>
              <w:t>конгресс и его решения.</w:t>
            </w:r>
          </w:p>
          <w:p w:rsidR="00E36D18" w:rsidRPr="00F0521B" w:rsidRDefault="00F0521B" w:rsidP="009F41BC">
            <w:pPr>
              <w:jc w:val="both"/>
              <w:rPr>
                <w:rFonts w:ascii="Times New Roman" w:hAnsi="Times New Roman" w:cs="Times New Roman"/>
                <w:sz w:val="24"/>
                <w:szCs w:val="24"/>
                <w:lang w:val="ru-RU"/>
              </w:rPr>
            </w:pPr>
            <w:r w:rsidRPr="00F0521B">
              <w:rPr>
                <w:rFonts w:ascii="Times New Roman" w:hAnsi="Times New Roman" w:cs="Times New Roman"/>
                <w:sz w:val="24"/>
                <w:szCs w:val="24"/>
                <w:lang w:val="ru-RU"/>
              </w:rPr>
              <w:t xml:space="preserve">Священный союз. Возрастание роли России после победы над Наполеоном и Венского конгресса. Либеральные и охра- нительные тенденции во внутренней политике. </w:t>
            </w:r>
            <w:r w:rsidRPr="00C96E19">
              <w:rPr>
                <w:rFonts w:ascii="Times New Roman" w:hAnsi="Times New Roman" w:cs="Times New Roman"/>
                <w:sz w:val="24"/>
                <w:szCs w:val="24"/>
                <w:lang w:val="ru-RU"/>
              </w:rPr>
              <w:t xml:space="preserve">Польская конституция 1815г. Военные поселения. </w:t>
            </w:r>
            <w:r w:rsidRPr="00F0521B">
              <w:rPr>
                <w:rFonts w:ascii="Times New Roman" w:hAnsi="Times New Roman" w:cs="Times New Roman"/>
                <w:sz w:val="24"/>
                <w:szCs w:val="24"/>
                <w:lang w:val="ru-RU"/>
              </w:rPr>
              <w:t>Тайные организации: Союз спасения, Союз благоденствия, Северное и Южное общества. Восстание 14 декабря 1825 г.</w:t>
            </w:r>
          </w:p>
        </w:tc>
        <w:tc>
          <w:tcPr>
            <w:tcW w:w="5974" w:type="dxa"/>
            <w:tcBorders>
              <w:top w:val="single" w:sz="6" w:space="0" w:color="000000"/>
              <w:bottom w:val="single" w:sz="6" w:space="0" w:color="000000"/>
            </w:tcBorders>
          </w:tcPr>
          <w:p w:rsidR="00E36D18" w:rsidRPr="00F0521B"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lastRenderedPageBreak/>
              <w:t xml:space="preserve">Систематизировать информацию о мероприятиях внутренней политики Александра </w:t>
            </w:r>
            <w:r w:rsidRPr="00E36D18">
              <w:rPr>
                <w:rFonts w:ascii="Times New Roman" w:hAnsi="Times New Roman" w:cs="Times New Roman"/>
                <w:sz w:val="24"/>
                <w:szCs w:val="24"/>
              </w:rPr>
              <w:t>I</w:t>
            </w:r>
            <w:r w:rsidRPr="00C96E19">
              <w:rPr>
                <w:rFonts w:ascii="Times New Roman" w:hAnsi="Times New Roman" w:cs="Times New Roman"/>
                <w:sz w:val="24"/>
                <w:szCs w:val="24"/>
                <w:lang w:val="ru-RU"/>
              </w:rPr>
              <w:t xml:space="preserve"> в начальный период его царствова</w:t>
            </w:r>
            <w:r w:rsidR="00B83E1A">
              <w:rPr>
                <w:rFonts w:ascii="Times New Roman" w:hAnsi="Times New Roman" w:cs="Times New Roman"/>
                <w:sz w:val="24"/>
                <w:szCs w:val="24"/>
                <w:lang w:val="ru-RU"/>
              </w:rPr>
              <w:t xml:space="preserve">ния (в форме таблицы, тезисов). </w:t>
            </w:r>
            <w:r w:rsidRPr="00C96E19">
              <w:rPr>
                <w:rFonts w:ascii="Times New Roman" w:hAnsi="Times New Roman" w:cs="Times New Roman"/>
                <w:sz w:val="24"/>
                <w:szCs w:val="24"/>
                <w:lang w:val="ru-RU"/>
              </w:rPr>
              <w:t>Объяснять значение понятий: Негласный комитет, министерства, Государстве</w:t>
            </w:r>
            <w:r w:rsidR="00BB5445">
              <w:rPr>
                <w:rFonts w:ascii="Times New Roman" w:hAnsi="Times New Roman" w:cs="Times New Roman"/>
                <w:sz w:val="24"/>
                <w:szCs w:val="24"/>
                <w:lang w:val="ru-RU"/>
              </w:rPr>
              <w:t xml:space="preserve">нный совет, вольные хлебопашцы. </w:t>
            </w:r>
            <w:r w:rsidRPr="00F0521B">
              <w:rPr>
                <w:rFonts w:ascii="Times New Roman" w:hAnsi="Times New Roman" w:cs="Times New Roman"/>
                <w:sz w:val="24"/>
                <w:szCs w:val="24"/>
                <w:lang w:val="ru-RU"/>
              </w:rPr>
              <w:t>Представлять характеристику лич</w:t>
            </w:r>
            <w:r w:rsidR="00F0521B" w:rsidRPr="00F0521B">
              <w:rPr>
                <w:rFonts w:ascii="Times New Roman" w:hAnsi="Times New Roman" w:cs="Times New Roman"/>
                <w:sz w:val="24"/>
                <w:szCs w:val="24"/>
                <w:lang w:val="ru-RU"/>
              </w:rPr>
              <w:t>ности и деятельности М. М. Спе</w:t>
            </w:r>
            <w:r w:rsidR="00BB5445">
              <w:rPr>
                <w:rFonts w:ascii="Times New Roman" w:hAnsi="Times New Roman" w:cs="Times New Roman"/>
                <w:sz w:val="24"/>
                <w:szCs w:val="24"/>
                <w:lang w:val="ru-RU"/>
              </w:rPr>
              <w:t xml:space="preserve">ранского. </w:t>
            </w:r>
            <w:r w:rsidRPr="00C96E19">
              <w:rPr>
                <w:rFonts w:ascii="Times New Roman" w:hAnsi="Times New Roman" w:cs="Times New Roman"/>
                <w:sz w:val="24"/>
                <w:szCs w:val="24"/>
                <w:lang w:val="ru-RU"/>
              </w:rPr>
              <w:t xml:space="preserve">Характеризовать внешнюю политику России в начале </w:t>
            </w:r>
            <w:r w:rsidRPr="00E36D18">
              <w:rPr>
                <w:rFonts w:ascii="Times New Roman" w:hAnsi="Times New Roman" w:cs="Times New Roman"/>
                <w:sz w:val="24"/>
                <w:szCs w:val="24"/>
              </w:rPr>
              <w:t>XIX</w:t>
            </w:r>
            <w:r w:rsidRPr="00C96E19">
              <w:rPr>
                <w:rFonts w:ascii="Times New Roman" w:hAnsi="Times New Roman" w:cs="Times New Roman"/>
                <w:sz w:val="24"/>
                <w:szCs w:val="24"/>
                <w:lang w:val="ru-RU"/>
              </w:rPr>
              <w:t xml:space="preserve"> в. в контексте междун</w:t>
            </w:r>
            <w:r w:rsidR="00BB5445">
              <w:rPr>
                <w:rFonts w:ascii="Times New Roman" w:hAnsi="Times New Roman" w:cs="Times New Roman"/>
                <w:sz w:val="24"/>
                <w:szCs w:val="24"/>
                <w:lang w:val="ru-RU"/>
              </w:rPr>
              <w:t xml:space="preserve">ародных отношений того времени. </w:t>
            </w:r>
            <w:r w:rsidRPr="00F0521B">
              <w:rPr>
                <w:rFonts w:ascii="Times New Roman" w:hAnsi="Times New Roman" w:cs="Times New Roman"/>
                <w:sz w:val="24"/>
                <w:szCs w:val="24"/>
                <w:lang w:val="ru-RU"/>
              </w:rPr>
              <w:t xml:space="preserve">Объяснять значение понятий </w:t>
            </w:r>
            <w:r w:rsidR="00F0521B" w:rsidRPr="00F0521B">
              <w:rPr>
                <w:rFonts w:ascii="Times New Roman" w:hAnsi="Times New Roman" w:cs="Times New Roman"/>
                <w:sz w:val="24"/>
                <w:szCs w:val="24"/>
                <w:lang w:val="ru-RU"/>
              </w:rPr>
              <w:t>и терминов: коалиция, континен</w:t>
            </w:r>
            <w:r w:rsidRPr="00F0521B">
              <w:rPr>
                <w:rFonts w:ascii="Times New Roman" w:hAnsi="Times New Roman" w:cs="Times New Roman"/>
                <w:sz w:val="24"/>
                <w:szCs w:val="24"/>
                <w:lang w:val="ru-RU"/>
              </w:rPr>
              <w:t>та</w:t>
            </w:r>
            <w:r w:rsidR="00BB5445">
              <w:rPr>
                <w:rFonts w:ascii="Times New Roman" w:hAnsi="Times New Roman" w:cs="Times New Roman"/>
                <w:sz w:val="24"/>
                <w:szCs w:val="24"/>
                <w:lang w:val="ru-RU"/>
              </w:rPr>
              <w:t xml:space="preserve">льная блокада, Тильзитский мир. </w:t>
            </w:r>
            <w:r w:rsidRPr="00C96E19">
              <w:rPr>
                <w:rFonts w:ascii="Times New Roman" w:hAnsi="Times New Roman" w:cs="Times New Roman"/>
                <w:sz w:val="24"/>
                <w:szCs w:val="24"/>
                <w:lang w:val="ru-RU"/>
              </w:rPr>
              <w:t>Рассказывать об этапах, важнейших событиях Отечественной войны 1812 г.</w:t>
            </w:r>
            <w:r w:rsidR="00BB5445">
              <w:rPr>
                <w:rFonts w:ascii="Times New Roman" w:hAnsi="Times New Roman" w:cs="Times New Roman"/>
                <w:sz w:val="24"/>
                <w:szCs w:val="24"/>
                <w:lang w:val="ru-RU"/>
              </w:rPr>
              <w:t xml:space="preserve">, используя историческую карту. </w:t>
            </w:r>
            <w:r w:rsidRPr="00F0521B">
              <w:rPr>
                <w:rFonts w:ascii="Times New Roman" w:hAnsi="Times New Roman" w:cs="Times New Roman"/>
                <w:sz w:val="24"/>
                <w:szCs w:val="24"/>
                <w:lang w:val="ru-RU"/>
              </w:rPr>
              <w:t>Раскрывать влияние событий Отеч</w:t>
            </w:r>
            <w:r w:rsidR="00F0521B" w:rsidRPr="00F0521B">
              <w:rPr>
                <w:rFonts w:ascii="Times New Roman" w:hAnsi="Times New Roman" w:cs="Times New Roman"/>
                <w:sz w:val="24"/>
                <w:szCs w:val="24"/>
                <w:lang w:val="ru-RU"/>
              </w:rPr>
              <w:t>ественной войны 1812 г. на рос</w:t>
            </w:r>
            <w:r w:rsidRPr="00F0521B">
              <w:rPr>
                <w:rFonts w:ascii="Times New Roman" w:hAnsi="Times New Roman" w:cs="Times New Roman"/>
                <w:sz w:val="24"/>
                <w:szCs w:val="24"/>
                <w:lang w:val="ru-RU"/>
              </w:rPr>
              <w:t>сийское общество, привлекая св</w:t>
            </w:r>
            <w:r w:rsidR="00F0521B">
              <w:rPr>
                <w:rFonts w:ascii="Times New Roman" w:hAnsi="Times New Roman" w:cs="Times New Roman"/>
                <w:sz w:val="24"/>
                <w:szCs w:val="24"/>
                <w:lang w:val="ru-RU"/>
              </w:rPr>
              <w:t>идетельства источников, литера</w:t>
            </w:r>
            <w:r w:rsidR="00BB5445">
              <w:rPr>
                <w:rFonts w:ascii="Times New Roman" w:hAnsi="Times New Roman" w:cs="Times New Roman"/>
                <w:sz w:val="24"/>
                <w:szCs w:val="24"/>
                <w:lang w:val="ru-RU"/>
              </w:rPr>
              <w:t xml:space="preserve">турные произведения. </w:t>
            </w:r>
            <w:r w:rsidRPr="00F0521B">
              <w:rPr>
                <w:rFonts w:ascii="Times New Roman" w:hAnsi="Times New Roman" w:cs="Times New Roman"/>
                <w:sz w:val="24"/>
                <w:szCs w:val="24"/>
                <w:lang w:val="ru-RU"/>
              </w:rPr>
              <w:t xml:space="preserve">Объяснять мотивы и приводить </w:t>
            </w:r>
            <w:r w:rsidR="00F0521B" w:rsidRPr="00F0521B">
              <w:rPr>
                <w:rFonts w:ascii="Times New Roman" w:hAnsi="Times New Roman" w:cs="Times New Roman"/>
                <w:sz w:val="24"/>
                <w:szCs w:val="24"/>
                <w:lang w:val="ru-RU"/>
              </w:rPr>
              <w:t>примеры патриотического поведе</w:t>
            </w:r>
            <w:r w:rsidR="00B83E1A">
              <w:rPr>
                <w:rFonts w:ascii="Times New Roman" w:hAnsi="Times New Roman" w:cs="Times New Roman"/>
                <w:sz w:val="24"/>
                <w:szCs w:val="24"/>
                <w:lang w:val="ru-RU"/>
              </w:rPr>
              <w:t xml:space="preserve">ния россиян. </w:t>
            </w:r>
            <w:r w:rsidRPr="00F0521B">
              <w:rPr>
                <w:rFonts w:ascii="Times New Roman" w:hAnsi="Times New Roman" w:cs="Times New Roman"/>
                <w:sz w:val="24"/>
                <w:szCs w:val="24"/>
                <w:lang w:val="ru-RU"/>
              </w:rPr>
              <w:t>Составлять характеристику п</w:t>
            </w:r>
            <w:r w:rsidR="00F0521B">
              <w:rPr>
                <w:rFonts w:ascii="Times New Roman" w:hAnsi="Times New Roman" w:cs="Times New Roman"/>
                <w:sz w:val="24"/>
                <w:szCs w:val="24"/>
                <w:lang w:val="ru-RU"/>
              </w:rPr>
              <w:t>олководцев и героев Отечествен</w:t>
            </w:r>
            <w:r w:rsidRPr="00F0521B">
              <w:rPr>
                <w:rFonts w:ascii="Times New Roman" w:hAnsi="Times New Roman" w:cs="Times New Roman"/>
                <w:sz w:val="24"/>
                <w:szCs w:val="24"/>
                <w:lang w:val="ru-RU"/>
              </w:rPr>
              <w:t>ной войны 1812 г. (по выбору).</w:t>
            </w:r>
            <w:r w:rsidR="00F0521B" w:rsidRPr="00F0521B">
              <w:rPr>
                <w:rFonts w:ascii="Times New Roman" w:hAnsi="Times New Roman" w:cs="Times New Roman"/>
                <w:sz w:val="24"/>
                <w:szCs w:val="24"/>
                <w:lang w:val="ru-RU"/>
              </w:rPr>
              <w:t xml:space="preserve"> Объяснять причины и значение победы Росси</w:t>
            </w:r>
            <w:r w:rsidR="00B83E1A">
              <w:rPr>
                <w:rFonts w:ascii="Times New Roman" w:hAnsi="Times New Roman" w:cs="Times New Roman"/>
                <w:sz w:val="24"/>
                <w:szCs w:val="24"/>
                <w:lang w:val="ru-RU"/>
              </w:rPr>
              <w:t xml:space="preserve">и в Отечественной войне 1812 г. </w:t>
            </w:r>
            <w:r w:rsidR="00F0521B" w:rsidRPr="00C96E19">
              <w:rPr>
                <w:rFonts w:ascii="Times New Roman" w:hAnsi="Times New Roman" w:cs="Times New Roman"/>
                <w:sz w:val="24"/>
                <w:szCs w:val="24"/>
                <w:lang w:val="ru-RU"/>
              </w:rPr>
              <w:t>Раскрывать цели и итоги Заграничных походов российской арми</w:t>
            </w:r>
            <w:r w:rsidR="00B83E1A">
              <w:rPr>
                <w:rFonts w:ascii="Times New Roman" w:hAnsi="Times New Roman" w:cs="Times New Roman"/>
                <w:sz w:val="24"/>
                <w:szCs w:val="24"/>
                <w:lang w:val="ru-RU"/>
              </w:rPr>
              <w:t xml:space="preserve">и. </w:t>
            </w:r>
            <w:r w:rsidR="00F0521B" w:rsidRPr="00C96E19">
              <w:rPr>
                <w:rFonts w:ascii="Times New Roman" w:hAnsi="Times New Roman" w:cs="Times New Roman"/>
                <w:sz w:val="24"/>
                <w:szCs w:val="24"/>
                <w:lang w:val="ru-RU"/>
              </w:rPr>
              <w:t xml:space="preserve">Характеризовать систему международных отношений и место в ней </w:t>
            </w:r>
            <w:r w:rsidR="00B83E1A">
              <w:rPr>
                <w:rFonts w:ascii="Times New Roman" w:hAnsi="Times New Roman" w:cs="Times New Roman"/>
                <w:sz w:val="24"/>
                <w:szCs w:val="24"/>
                <w:lang w:val="ru-RU"/>
              </w:rPr>
              <w:t xml:space="preserve">России после падения Наполеона. </w:t>
            </w:r>
            <w:r w:rsidR="00F0521B" w:rsidRPr="00F0521B">
              <w:rPr>
                <w:rFonts w:ascii="Times New Roman" w:hAnsi="Times New Roman" w:cs="Times New Roman"/>
                <w:sz w:val="24"/>
                <w:szCs w:val="24"/>
                <w:lang w:val="ru-RU"/>
              </w:rPr>
              <w:t>Участвовать в подготовке проектов, посвящённых событиям Отечественной войны 1812 г. и их участникам (в том числе</w:t>
            </w:r>
            <w:r w:rsidR="00F0521B">
              <w:rPr>
                <w:rFonts w:ascii="Times New Roman" w:hAnsi="Times New Roman" w:cs="Times New Roman"/>
                <w:sz w:val="24"/>
                <w:szCs w:val="24"/>
                <w:lang w:val="ru-RU"/>
              </w:rPr>
              <w:t xml:space="preserve"> </w:t>
            </w:r>
            <w:r w:rsidR="00B83E1A">
              <w:rPr>
                <w:rFonts w:ascii="Times New Roman" w:hAnsi="Times New Roman" w:cs="Times New Roman"/>
                <w:sz w:val="24"/>
                <w:szCs w:val="24"/>
                <w:lang w:val="ru-RU"/>
              </w:rPr>
              <w:lastRenderedPageBreak/>
              <w:t xml:space="preserve">на региональном материале).  </w:t>
            </w:r>
            <w:r w:rsidR="00F0521B" w:rsidRPr="00F0521B">
              <w:rPr>
                <w:rFonts w:ascii="Times New Roman" w:hAnsi="Times New Roman" w:cs="Times New Roman"/>
                <w:sz w:val="24"/>
                <w:szCs w:val="24"/>
                <w:lang w:val="ru-RU"/>
              </w:rPr>
              <w:t xml:space="preserve">Раскрывать, в чём заключалась противоречивость внутренней политики Александра </w:t>
            </w:r>
            <w:r w:rsidR="00F0521B" w:rsidRPr="00E36D18">
              <w:rPr>
                <w:rFonts w:ascii="Times New Roman" w:hAnsi="Times New Roman" w:cs="Times New Roman"/>
                <w:sz w:val="24"/>
                <w:szCs w:val="24"/>
              </w:rPr>
              <w:t>I</w:t>
            </w:r>
            <w:r w:rsidR="00F0521B" w:rsidRPr="00F0521B">
              <w:rPr>
                <w:rFonts w:ascii="Times New Roman" w:hAnsi="Times New Roman" w:cs="Times New Roman"/>
                <w:sz w:val="24"/>
                <w:szCs w:val="24"/>
                <w:lang w:val="ru-RU"/>
              </w:rPr>
              <w:t xml:space="preserve"> после Отечественной войны 1812 г., называть осно</w:t>
            </w:r>
            <w:r w:rsidR="00B83E1A">
              <w:rPr>
                <w:rFonts w:ascii="Times New Roman" w:hAnsi="Times New Roman" w:cs="Times New Roman"/>
                <w:sz w:val="24"/>
                <w:szCs w:val="24"/>
                <w:lang w:val="ru-RU"/>
              </w:rPr>
              <w:t xml:space="preserve">вные мероприятия этой политики. </w:t>
            </w:r>
            <w:r w:rsidR="00F0521B" w:rsidRPr="00C96E19">
              <w:rPr>
                <w:rFonts w:ascii="Times New Roman" w:hAnsi="Times New Roman" w:cs="Times New Roman"/>
                <w:sz w:val="24"/>
                <w:szCs w:val="24"/>
                <w:lang w:val="ru-RU"/>
              </w:rPr>
              <w:t xml:space="preserve">Объяснять значение понятия «военные поселения». Составлять характеристику </w:t>
            </w:r>
            <w:r w:rsidR="00BB5445">
              <w:rPr>
                <w:rFonts w:ascii="Times New Roman" w:hAnsi="Times New Roman" w:cs="Times New Roman"/>
                <w:sz w:val="24"/>
                <w:szCs w:val="24"/>
                <w:lang w:val="ru-RU"/>
              </w:rPr>
              <w:t>(исторический портрет) Алексан</w:t>
            </w:r>
            <w:r w:rsidR="00F0521B" w:rsidRPr="00C96E19">
              <w:rPr>
                <w:rFonts w:ascii="Times New Roman" w:hAnsi="Times New Roman" w:cs="Times New Roman"/>
                <w:sz w:val="24"/>
                <w:szCs w:val="24"/>
                <w:lang w:val="ru-RU"/>
              </w:rPr>
              <w:t xml:space="preserve">дра </w:t>
            </w:r>
            <w:r w:rsidR="00F0521B" w:rsidRPr="00E36D18">
              <w:rPr>
                <w:rFonts w:ascii="Times New Roman" w:hAnsi="Times New Roman" w:cs="Times New Roman"/>
                <w:sz w:val="24"/>
                <w:szCs w:val="24"/>
              </w:rPr>
              <w:t>I</w:t>
            </w:r>
            <w:r w:rsidR="00B83E1A">
              <w:rPr>
                <w:rFonts w:ascii="Times New Roman" w:hAnsi="Times New Roman" w:cs="Times New Roman"/>
                <w:sz w:val="24"/>
                <w:szCs w:val="24"/>
                <w:lang w:val="ru-RU"/>
              </w:rPr>
              <w:t xml:space="preserve">. </w:t>
            </w:r>
            <w:r w:rsidR="00F0521B" w:rsidRPr="00C96E19">
              <w:rPr>
                <w:rFonts w:ascii="Times New Roman" w:hAnsi="Times New Roman" w:cs="Times New Roman"/>
                <w:sz w:val="24"/>
                <w:szCs w:val="24"/>
                <w:lang w:val="ru-RU"/>
              </w:rPr>
              <w:t>Объяснять п</w:t>
            </w:r>
            <w:r w:rsidR="00B83E1A">
              <w:rPr>
                <w:rFonts w:ascii="Times New Roman" w:hAnsi="Times New Roman" w:cs="Times New Roman"/>
                <w:sz w:val="24"/>
                <w:szCs w:val="24"/>
                <w:lang w:val="ru-RU"/>
              </w:rPr>
              <w:t xml:space="preserve">ричины создания тайных обществ. </w:t>
            </w:r>
            <w:r w:rsidR="00F0521B" w:rsidRPr="00F0521B">
              <w:rPr>
                <w:rFonts w:ascii="Times New Roman" w:hAnsi="Times New Roman" w:cs="Times New Roman"/>
                <w:sz w:val="24"/>
                <w:szCs w:val="24"/>
                <w:lang w:val="ru-RU"/>
              </w:rPr>
              <w:t>Составлять исторические пор</w:t>
            </w:r>
            <w:r w:rsidR="00F0521B">
              <w:rPr>
                <w:rFonts w:ascii="Times New Roman" w:hAnsi="Times New Roman" w:cs="Times New Roman"/>
                <w:sz w:val="24"/>
                <w:szCs w:val="24"/>
                <w:lang w:val="ru-RU"/>
              </w:rPr>
              <w:t>треты представителей декабрист</w:t>
            </w:r>
            <w:r w:rsidR="00F0521B" w:rsidRPr="00F0521B">
              <w:rPr>
                <w:rFonts w:ascii="Times New Roman" w:hAnsi="Times New Roman" w:cs="Times New Roman"/>
                <w:sz w:val="24"/>
                <w:szCs w:val="24"/>
                <w:lang w:val="ru-RU"/>
              </w:rPr>
              <w:t xml:space="preserve">ского движения. </w:t>
            </w:r>
            <w:r w:rsidR="00B83E1A">
              <w:rPr>
                <w:rFonts w:ascii="Times New Roman" w:hAnsi="Times New Roman" w:cs="Times New Roman"/>
                <w:sz w:val="24"/>
                <w:szCs w:val="24"/>
                <w:lang w:val="ru-RU"/>
              </w:rPr>
              <w:t xml:space="preserve"> </w:t>
            </w:r>
            <w:r w:rsidR="00F0521B" w:rsidRPr="00F0521B">
              <w:rPr>
                <w:rFonts w:ascii="Times New Roman" w:hAnsi="Times New Roman" w:cs="Times New Roman"/>
                <w:sz w:val="24"/>
                <w:szCs w:val="24"/>
                <w:lang w:val="ru-RU"/>
              </w:rPr>
              <w:t>Проводить сопоставительный</w:t>
            </w:r>
            <w:r w:rsidR="00F0521B">
              <w:rPr>
                <w:rFonts w:ascii="Times New Roman" w:hAnsi="Times New Roman" w:cs="Times New Roman"/>
                <w:sz w:val="24"/>
                <w:szCs w:val="24"/>
                <w:lang w:val="ru-RU"/>
              </w:rPr>
              <w:t xml:space="preserve"> анализ «Конституции» Н. М. Му</w:t>
            </w:r>
            <w:r w:rsidR="00F0521B" w:rsidRPr="00F0521B">
              <w:rPr>
                <w:rFonts w:ascii="Times New Roman" w:hAnsi="Times New Roman" w:cs="Times New Roman"/>
                <w:sz w:val="24"/>
                <w:szCs w:val="24"/>
                <w:lang w:val="ru-RU"/>
              </w:rPr>
              <w:t>равьёва и «Русской правды» П. И. Пестеля, выявл</w:t>
            </w:r>
            <w:r w:rsidR="00B83E1A">
              <w:rPr>
                <w:rFonts w:ascii="Times New Roman" w:hAnsi="Times New Roman" w:cs="Times New Roman"/>
                <w:sz w:val="24"/>
                <w:szCs w:val="24"/>
                <w:lang w:val="ru-RU"/>
              </w:rPr>
              <w:t xml:space="preserve">ять общие положения и различия. </w:t>
            </w:r>
            <w:r w:rsidR="00F0521B" w:rsidRPr="00C96E19">
              <w:rPr>
                <w:rFonts w:ascii="Times New Roman" w:hAnsi="Times New Roman" w:cs="Times New Roman"/>
                <w:sz w:val="24"/>
                <w:szCs w:val="24"/>
                <w:lang w:val="ru-RU"/>
              </w:rPr>
              <w:t>Рассказывать о выступлениях декабристов, характ</w:t>
            </w:r>
            <w:r w:rsidR="00B83E1A">
              <w:rPr>
                <w:rFonts w:ascii="Times New Roman" w:hAnsi="Times New Roman" w:cs="Times New Roman"/>
                <w:sz w:val="24"/>
                <w:szCs w:val="24"/>
                <w:lang w:val="ru-RU"/>
              </w:rPr>
              <w:t xml:space="preserve">еризовать причины их поражения. </w:t>
            </w:r>
            <w:r w:rsidR="00F0521B" w:rsidRPr="00F0521B">
              <w:rPr>
                <w:rFonts w:ascii="Times New Roman" w:hAnsi="Times New Roman" w:cs="Times New Roman"/>
                <w:sz w:val="24"/>
                <w:szCs w:val="24"/>
                <w:lang w:val="ru-RU"/>
              </w:rPr>
              <w:t>Излагать точки зрения историков на движение декабристов,</w:t>
            </w:r>
            <w:r w:rsidR="00F0521B">
              <w:rPr>
                <w:rFonts w:ascii="Times New Roman" w:hAnsi="Times New Roman" w:cs="Times New Roman"/>
                <w:sz w:val="24"/>
                <w:szCs w:val="24"/>
                <w:lang w:val="ru-RU"/>
              </w:rPr>
              <w:t xml:space="preserve"> </w:t>
            </w:r>
            <w:r w:rsidR="00F0521B" w:rsidRPr="00F0521B">
              <w:rPr>
                <w:rFonts w:ascii="Times New Roman" w:hAnsi="Times New Roman" w:cs="Times New Roman"/>
                <w:sz w:val="24"/>
                <w:szCs w:val="24"/>
                <w:lang w:val="ru-RU"/>
              </w:rPr>
              <w:t>высказывать и обосновывать своё мнение</w:t>
            </w:r>
            <w:r w:rsidR="00770AE6">
              <w:rPr>
                <w:rFonts w:ascii="Times New Roman" w:hAnsi="Times New Roman" w:cs="Times New Roman"/>
                <w:sz w:val="24"/>
                <w:szCs w:val="24"/>
                <w:lang w:val="ru-RU"/>
              </w:rPr>
              <w:t>.</w:t>
            </w:r>
          </w:p>
        </w:tc>
      </w:tr>
    </w:tbl>
    <w:tbl>
      <w:tblPr>
        <w:tblStyle w:val="TableNormal87"/>
        <w:tblW w:w="978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685"/>
        <w:gridCol w:w="4961"/>
      </w:tblGrid>
      <w:tr w:rsidR="00E36D18" w:rsidRPr="00E36D18" w:rsidTr="00B83E1A">
        <w:trPr>
          <w:trHeight w:val="982"/>
        </w:trPr>
        <w:tc>
          <w:tcPr>
            <w:tcW w:w="1135" w:type="dxa"/>
            <w:tcBorders>
              <w:left w:val="single" w:sz="6" w:space="0" w:color="000000"/>
              <w:bottom w:val="single" w:sz="6" w:space="0" w:color="000000"/>
              <w:right w:val="single" w:sz="6" w:space="0" w:color="000000"/>
            </w:tcBorders>
          </w:tcPr>
          <w:p w:rsidR="00E36D18" w:rsidRPr="00F0521B" w:rsidRDefault="00B83E1A" w:rsidP="009F41BC">
            <w:pPr>
              <w:jc w:val="both"/>
              <w:rPr>
                <w:rFonts w:ascii="Times New Roman" w:hAnsi="Times New Roman" w:cs="Times New Roman"/>
                <w:sz w:val="24"/>
                <w:szCs w:val="24"/>
                <w:lang w:val="ru-RU"/>
              </w:rPr>
            </w:pPr>
            <w:r>
              <w:rPr>
                <w:rFonts w:ascii="Times New Roman" w:hAnsi="Times New Roman" w:cs="Times New Roman"/>
                <w:b/>
                <w:sz w:val="24"/>
                <w:szCs w:val="24"/>
                <w:lang w:val="ru-RU"/>
              </w:rPr>
              <w:lastRenderedPageBreak/>
              <w:t>Николаевское самодержа</w:t>
            </w:r>
            <w:r w:rsidR="00E36D18" w:rsidRPr="00770AE6">
              <w:rPr>
                <w:rFonts w:ascii="Times New Roman" w:hAnsi="Times New Roman" w:cs="Times New Roman"/>
                <w:b/>
                <w:sz w:val="24"/>
                <w:szCs w:val="24"/>
                <w:lang w:val="ru-RU"/>
              </w:rPr>
              <w:t>вие: государ- ственный консерватизм</w:t>
            </w:r>
            <w:r w:rsidR="00E36D18" w:rsidRPr="00F0521B">
              <w:rPr>
                <w:rFonts w:ascii="Times New Roman" w:hAnsi="Times New Roman" w:cs="Times New Roman"/>
                <w:sz w:val="24"/>
                <w:szCs w:val="24"/>
                <w:lang w:val="ru-RU"/>
              </w:rPr>
              <w:t xml:space="preserve"> (5 ч)</w:t>
            </w:r>
          </w:p>
        </w:tc>
        <w:tc>
          <w:tcPr>
            <w:tcW w:w="3685" w:type="dxa"/>
            <w:tcBorders>
              <w:left w:val="single" w:sz="6" w:space="0" w:color="000000"/>
              <w:bottom w:val="single" w:sz="6" w:space="0" w:color="000000"/>
              <w:right w:val="single" w:sz="6" w:space="0" w:color="000000"/>
            </w:tcBorders>
          </w:tcPr>
          <w:p w:rsidR="00770AE6" w:rsidRPr="00770AE6" w:rsidRDefault="00770AE6" w:rsidP="009F41BC">
            <w:pPr>
              <w:jc w:val="both"/>
              <w:rPr>
                <w:rFonts w:ascii="Times New Roman" w:hAnsi="Times New Roman" w:cs="Times New Roman"/>
                <w:sz w:val="24"/>
                <w:szCs w:val="24"/>
                <w:lang w:val="ru-RU"/>
              </w:rPr>
            </w:pPr>
            <w:r w:rsidRPr="00770AE6">
              <w:rPr>
                <w:rFonts w:ascii="Times New Roman" w:hAnsi="Times New Roman" w:cs="Times New Roman"/>
                <w:sz w:val="24"/>
                <w:szCs w:val="24"/>
                <w:lang w:val="ru-RU"/>
              </w:rPr>
              <w:t>Реформаторские и консервативные</w:t>
            </w:r>
            <w:r>
              <w:rPr>
                <w:rFonts w:ascii="Times New Roman" w:hAnsi="Times New Roman" w:cs="Times New Roman"/>
                <w:sz w:val="24"/>
                <w:szCs w:val="24"/>
                <w:lang w:val="ru-RU"/>
              </w:rPr>
              <w:t xml:space="preserve"> </w:t>
            </w:r>
            <w:r w:rsidRPr="00770AE6">
              <w:rPr>
                <w:rFonts w:ascii="Times New Roman" w:hAnsi="Times New Roman" w:cs="Times New Roman"/>
                <w:sz w:val="24"/>
                <w:szCs w:val="24"/>
                <w:lang w:val="ru-RU"/>
              </w:rPr>
              <w:t>тенденции в полити</w:t>
            </w:r>
            <w:r w:rsidR="00E36D18" w:rsidRPr="00770AE6">
              <w:rPr>
                <w:rFonts w:ascii="Times New Roman" w:hAnsi="Times New Roman" w:cs="Times New Roman"/>
                <w:sz w:val="24"/>
                <w:szCs w:val="24"/>
                <w:lang w:val="ru-RU"/>
              </w:rPr>
              <w:t xml:space="preserve">ке Николая </w:t>
            </w:r>
            <w:r w:rsidR="00E36D18" w:rsidRPr="00E36D18">
              <w:rPr>
                <w:rFonts w:ascii="Times New Roman" w:hAnsi="Times New Roman" w:cs="Times New Roman"/>
                <w:sz w:val="24"/>
                <w:szCs w:val="24"/>
              </w:rPr>
              <w:t>I</w:t>
            </w:r>
            <w:r w:rsidR="00B83E1A">
              <w:rPr>
                <w:rFonts w:ascii="Times New Roman" w:hAnsi="Times New Roman" w:cs="Times New Roman"/>
                <w:sz w:val="24"/>
                <w:szCs w:val="24"/>
                <w:lang w:val="ru-RU"/>
              </w:rPr>
              <w:t>. Эконо</w:t>
            </w:r>
            <w:r w:rsidR="00E36D18" w:rsidRPr="00770AE6">
              <w:rPr>
                <w:rFonts w:ascii="Times New Roman" w:hAnsi="Times New Roman" w:cs="Times New Roman"/>
                <w:sz w:val="24"/>
                <w:szCs w:val="24"/>
                <w:lang w:val="ru-RU"/>
              </w:rPr>
              <w:t>мическая п</w:t>
            </w:r>
            <w:r>
              <w:rPr>
                <w:rFonts w:ascii="Times New Roman" w:hAnsi="Times New Roman" w:cs="Times New Roman"/>
                <w:sz w:val="24"/>
                <w:szCs w:val="24"/>
                <w:lang w:val="ru-RU"/>
              </w:rPr>
              <w:t xml:space="preserve">олитика </w:t>
            </w:r>
            <w:r w:rsidR="00B83E1A">
              <w:rPr>
                <w:rFonts w:ascii="Times New Roman" w:hAnsi="Times New Roman" w:cs="Times New Roman"/>
                <w:sz w:val="24"/>
                <w:szCs w:val="24"/>
                <w:lang w:val="ru-RU"/>
              </w:rPr>
              <w:t>в условиях политиче</w:t>
            </w:r>
            <w:r w:rsidR="00E36D18" w:rsidRPr="00770AE6">
              <w:rPr>
                <w:rFonts w:ascii="Times New Roman" w:hAnsi="Times New Roman" w:cs="Times New Roman"/>
                <w:sz w:val="24"/>
                <w:szCs w:val="24"/>
                <w:lang w:val="ru-RU"/>
              </w:rPr>
              <w:t xml:space="preserve">ского консерватизма. </w:t>
            </w:r>
            <w:r w:rsidR="00E36D18" w:rsidRPr="00C96E19">
              <w:rPr>
                <w:rFonts w:ascii="Times New Roman" w:hAnsi="Times New Roman" w:cs="Times New Roman"/>
                <w:sz w:val="24"/>
                <w:szCs w:val="24"/>
                <w:lang w:val="ru-RU"/>
              </w:rPr>
              <w:t>Госуда</w:t>
            </w:r>
            <w:r w:rsidR="00B83E1A">
              <w:rPr>
                <w:rFonts w:ascii="Times New Roman" w:hAnsi="Times New Roman" w:cs="Times New Roman"/>
                <w:sz w:val="24"/>
                <w:szCs w:val="24"/>
                <w:lang w:val="ru-RU"/>
              </w:rPr>
              <w:t>рственная рег</w:t>
            </w:r>
            <w:r w:rsidRPr="00C96E19">
              <w:rPr>
                <w:rFonts w:ascii="Times New Roman" w:hAnsi="Times New Roman" w:cs="Times New Roman"/>
                <w:sz w:val="24"/>
                <w:szCs w:val="24"/>
                <w:lang w:val="ru-RU"/>
              </w:rPr>
              <w:t>ламентация обще</w:t>
            </w:r>
            <w:r w:rsidR="00E36D18" w:rsidRPr="00C96E19">
              <w:rPr>
                <w:rFonts w:ascii="Times New Roman" w:hAnsi="Times New Roman" w:cs="Times New Roman"/>
                <w:sz w:val="24"/>
                <w:szCs w:val="24"/>
                <w:lang w:val="ru-RU"/>
              </w:rPr>
              <w:t>ственной жизни.</w:t>
            </w:r>
            <w:r w:rsidR="00B83E1A">
              <w:rPr>
                <w:rFonts w:ascii="Times New Roman" w:hAnsi="Times New Roman" w:cs="Times New Roman"/>
                <w:sz w:val="24"/>
                <w:szCs w:val="24"/>
                <w:lang w:val="ru-RU"/>
              </w:rPr>
              <w:t xml:space="preserve"> </w:t>
            </w:r>
            <w:r w:rsidR="00E36D18" w:rsidRPr="00C96E19">
              <w:rPr>
                <w:rFonts w:ascii="Times New Roman" w:hAnsi="Times New Roman" w:cs="Times New Roman"/>
                <w:sz w:val="24"/>
                <w:szCs w:val="24"/>
                <w:lang w:val="ru-RU"/>
              </w:rPr>
              <w:t>Кресть</w:t>
            </w:r>
            <w:r w:rsidRPr="00C96E19">
              <w:rPr>
                <w:rFonts w:ascii="Times New Roman" w:hAnsi="Times New Roman" w:cs="Times New Roman"/>
                <w:sz w:val="24"/>
                <w:szCs w:val="24"/>
                <w:lang w:val="ru-RU"/>
              </w:rPr>
              <w:t xml:space="preserve">янский вопрос. </w:t>
            </w:r>
            <w:r w:rsidRPr="00770AE6">
              <w:rPr>
                <w:rFonts w:ascii="Times New Roman" w:hAnsi="Times New Roman" w:cs="Times New Roman"/>
                <w:sz w:val="24"/>
                <w:szCs w:val="24"/>
                <w:lang w:val="ru-RU"/>
              </w:rPr>
              <w:t>Реформа государ</w:t>
            </w:r>
            <w:r w:rsidR="00E36D18" w:rsidRPr="00770AE6">
              <w:rPr>
                <w:rFonts w:ascii="Times New Roman" w:hAnsi="Times New Roman" w:cs="Times New Roman"/>
                <w:sz w:val="24"/>
                <w:szCs w:val="24"/>
                <w:lang w:val="ru-RU"/>
              </w:rPr>
              <w:t>ственных  крестьян П.</w:t>
            </w:r>
            <w:r w:rsidRPr="00770AE6">
              <w:rPr>
                <w:rFonts w:ascii="Times New Roman" w:hAnsi="Times New Roman" w:cs="Times New Roman"/>
                <w:sz w:val="24"/>
                <w:szCs w:val="24"/>
                <w:lang w:val="ru-RU"/>
              </w:rPr>
              <w:t xml:space="preserve"> Д. Киселёва 1837—1841 гг. Офи</w:t>
            </w:r>
            <w:r w:rsidR="00E36D18" w:rsidRPr="00770AE6">
              <w:rPr>
                <w:rFonts w:ascii="Times New Roman" w:hAnsi="Times New Roman" w:cs="Times New Roman"/>
                <w:sz w:val="24"/>
                <w:szCs w:val="24"/>
                <w:lang w:val="ru-RU"/>
              </w:rPr>
              <w:t>циаль</w:t>
            </w:r>
            <w:r w:rsidR="00B83E1A">
              <w:rPr>
                <w:rFonts w:ascii="Times New Roman" w:hAnsi="Times New Roman" w:cs="Times New Roman"/>
                <w:sz w:val="24"/>
                <w:szCs w:val="24"/>
                <w:lang w:val="ru-RU"/>
              </w:rPr>
              <w:t xml:space="preserve">ная идеология: </w:t>
            </w:r>
            <w:r w:rsidR="00E36D18" w:rsidRPr="00770AE6">
              <w:rPr>
                <w:rFonts w:ascii="Times New Roman" w:hAnsi="Times New Roman" w:cs="Times New Roman"/>
                <w:sz w:val="24"/>
                <w:szCs w:val="24"/>
                <w:lang w:val="ru-RU"/>
              </w:rPr>
              <w:t>«прав</w:t>
            </w:r>
            <w:r>
              <w:rPr>
                <w:rFonts w:ascii="Times New Roman" w:hAnsi="Times New Roman" w:cs="Times New Roman"/>
                <w:sz w:val="24"/>
                <w:szCs w:val="24"/>
                <w:lang w:val="ru-RU"/>
              </w:rPr>
              <w:t>ославие, само</w:t>
            </w:r>
            <w:r w:rsidRPr="00770AE6">
              <w:rPr>
                <w:rFonts w:ascii="Times New Roman" w:hAnsi="Times New Roman" w:cs="Times New Roman"/>
                <w:sz w:val="24"/>
                <w:szCs w:val="24"/>
                <w:lang w:val="ru-RU"/>
              </w:rPr>
              <w:t>державие, народ</w:t>
            </w:r>
            <w:r w:rsidR="00B83E1A">
              <w:rPr>
                <w:rFonts w:ascii="Times New Roman" w:hAnsi="Times New Roman" w:cs="Times New Roman"/>
                <w:sz w:val="24"/>
                <w:szCs w:val="24"/>
                <w:lang w:val="ru-RU"/>
              </w:rPr>
              <w:t xml:space="preserve">ность». </w:t>
            </w:r>
            <w:r w:rsidR="00E36D18" w:rsidRPr="00770AE6">
              <w:rPr>
                <w:rFonts w:ascii="Times New Roman" w:hAnsi="Times New Roman" w:cs="Times New Roman"/>
                <w:sz w:val="24"/>
                <w:szCs w:val="24"/>
                <w:lang w:val="ru-RU"/>
              </w:rPr>
              <w:t>Сослов</w:t>
            </w:r>
            <w:r w:rsidRPr="00770AE6">
              <w:rPr>
                <w:rFonts w:ascii="Times New Roman" w:hAnsi="Times New Roman" w:cs="Times New Roman"/>
                <w:sz w:val="24"/>
                <w:szCs w:val="24"/>
                <w:lang w:val="ru-RU"/>
              </w:rPr>
              <w:t>ная структура российского обще</w:t>
            </w:r>
            <w:r w:rsidR="00E36D18" w:rsidRPr="00770AE6">
              <w:rPr>
                <w:rFonts w:ascii="Times New Roman" w:hAnsi="Times New Roman" w:cs="Times New Roman"/>
                <w:sz w:val="24"/>
                <w:szCs w:val="24"/>
                <w:lang w:val="ru-RU"/>
              </w:rPr>
              <w:t>ства. Крепостное хозяйство.</w:t>
            </w:r>
            <w:r w:rsidRPr="00770AE6">
              <w:rPr>
                <w:rFonts w:ascii="Times New Roman" w:hAnsi="Times New Roman" w:cs="Times New Roman"/>
                <w:sz w:val="24"/>
                <w:szCs w:val="24"/>
                <w:lang w:val="ru-RU"/>
              </w:rPr>
              <w:t xml:space="preserve"> Промышле</w:t>
            </w:r>
            <w:r>
              <w:rPr>
                <w:rFonts w:ascii="Times New Roman" w:hAnsi="Times New Roman" w:cs="Times New Roman"/>
                <w:sz w:val="24"/>
                <w:szCs w:val="24"/>
                <w:lang w:val="ru-RU"/>
              </w:rPr>
              <w:t>нный переворот и его особенн</w:t>
            </w:r>
            <w:r w:rsidRPr="00770AE6">
              <w:rPr>
                <w:rFonts w:ascii="Times New Roman" w:hAnsi="Times New Roman" w:cs="Times New Roman"/>
                <w:sz w:val="24"/>
                <w:szCs w:val="24"/>
                <w:lang w:val="ru-RU"/>
              </w:rPr>
              <w:t>сти в России. Начало железн</w:t>
            </w:r>
            <w:r>
              <w:rPr>
                <w:rFonts w:ascii="Times New Roman" w:hAnsi="Times New Roman" w:cs="Times New Roman"/>
                <w:sz w:val="24"/>
                <w:szCs w:val="24"/>
                <w:lang w:val="ru-RU"/>
              </w:rPr>
              <w:t xml:space="preserve">одорожного строительства. Города как административные, торговые </w:t>
            </w:r>
            <w:r w:rsidRPr="00770AE6">
              <w:rPr>
                <w:rFonts w:ascii="Times New Roman" w:hAnsi="Times New Roman" w:cs="Times New Roman"/>
                <w:sz w:val="24"/>
                <w:szCs w:val="24"/>
                <w:lang w:val="ru-RU"/>
              </w:rPr>
              <w:t>и промышленные центры. Городское самоуправление. Общес</w:t>
            </w:r>
            <w:r w:rsidR="00B83E1A">
              <w:rPr>
                <w:rFonts w:ascii="Times New Roman" w:hAnsi="Times New Roman" w:cs="Times New Roman"/>
                <w:sz w:val="24"/>
                <w:szCs w:val="24"/>
                <w:lang w:val="ru-RU"/>
              </w:rPr>
              <w:t xml:space="preserve">твенная жизнь в 1830—1850-х гг. </w:t>
            </w:r>
            <w:r w:rsidRPr="00770AE6">
              <w:rPr>
                <w:rFonts w:ascii="Times New Roman" w:hAnsi="Times New Roman" w:cs="Times New Roman"/>
                <w:sz w:val="24"/>
                <w:szCs w:val="24"/>
                <w:lang w:val="ru-RU"/>
              </w:rPr>
              <w:t xml:space="preserve">Роль </w:t>
            </w:r>
            <w:r>
              <w:rPr>
                <w:rFonts w:ascii="Times New Roman" w:hAnsi="Times New Roman" w:cs="Times New Roman"/>
                <w:sz w:val="24"/>
                <w:szCs w:val="24"/>
                <w:lang w:val="ru-RU"/>
              </w:rPr>
              <w:t>литературы, печати, университе</w:t>
            </w:r>
            <w:r w:rsidRPr="00770AE6">
              <w:rPr>
                <w:rFonts w:ascii="Times New Roman" w:hAnsi="Times New Roman" w:cs="Times New Roman"/>
                <w:sz w:val="24"/>
                <w:szCs w:val="24"/>
                <w:lang w:val="ru-RU"/>
              </w:rPr>
              <w:t xml:space="preserve">тов в </w:t>
            </w:r>
            <w:r>
              <w:rPr>
                <w:rFonts w:ascii="Times New Roman" w:hAnsi="Times New Roman" w:cs="Times New Roman"/>
                <w:sz w:val="24"/>
                <w:szCs w:val="24"/>
                <w:lang w:val="ru-RU"/>
              </w:rPr>
              <w:t>формировании независимого обще</w:t>
            </w:r>
            <w:r w:rsidRPr="00770AE6">
              <w:rPr>
                <w:rFonts w:ascii="Times New Roman" w:hAnsi="Times New Roman" w:cs="Times New Roman"/>
                <w:sz w:val="24"/>
                <w:szCs w:val="24"/>
                <w:lang w:val="ru-RU"/>
              </w:rPr>
              <w:t>ственного мнения. Обществе</w:t>
            </w:r>
            <w:r>
              <w:rPr>
                <w:rFonts w:ascii="Times New Roman" w:hAnsi="Times New Roman" w:cs="Times New Roman"/>
                <w:sz w:val="24"/>
                <w:szCs w:val="24"/>
                <w:lang w:val="ru-RU"/>
              </w:rPr>
              <w:t>нная мысль: официальная идеоло</w:t>
            </w:r>
            <w:r w:rsidRPr="00770AE6">
              <w:rPr>
                <w:rFonts w:ascii="Times New Roman" w:hAnsi="Times New Roman" w:cs="Times New Roman"/>
                <w:sz w:val="24"/>
                <w:szCs w:val="24"/>
                <w:lang w:val="ru-RU"/>
              </w:rPr>
              <w:t>гия, сл</w:t>
            </w:r>
            <w:r>
              <w:rPr>
                <w:rFonts w:ascii="Times New Roman" w:hAnsi="Times New Roman" w:cs="Times New Roman"/>
                <w:sz w:val="24"/>
                <w:szCs w:val="24"/>
                <w:lang w:val="ru-RU"/>
              </w:rPr>
              <w:t>авянофилы и западники, зарождение социалистиче</w:t>
            </w:r>
            <w:r w:rsidRPr="00770AE6">
              <w:rPr>
                <w:rFonts w:ascii="Times New Roman" w:hAnsi="Times New Roman" w:cs="Times New Roman"/>
                <w:sz w:val="24"/>
                <w:szCs w:val="24"/>
                <w:lang w:val="ru-RU"/>
              </w:rPr>
              <w:t>ской мысли.</w:t>
            </w:r>
          </w:p>
          <w:p w:rsidR="00E36D18" w:rsidRPr="00B83E1A" w:rsidRDefault="00770AE6" w:rsidP="009F41BC">
            <w:pPr>
              <w:jc w:val="both"/>
              <w:rPr>
                <w:rFonts w:ascii="Times New Roman" w:hAnsi="Times New Roman" w:cs="Times New Roman"/>
                <w:sz w:val="24"/>
                <w:szCs w:val="24"/>
                <w:lang w:val="ru-RU"/>
              </w:rPr>
            </w:pPr>
            <w:r w:rsidRPr="00770AE6">
              <w:rPr>
                <w:rFonts w:ascii="Times New Roman" w:hAnsi="Times New Roman" w:cs="Times New Roman"/>
                <w:sz w:val="24"/>
                <w:szCs w:val="24"/>
                <w:lang w:val="ru-RU"/>
              </w:rPr>
              <w:t>Расш</w:t>
            </w:r>
            <w:r>
              <w:rPr>
                <w:rFonts w:ascii="Times New Roman" w:hAnsi="Times New Roman" w:cs="Times New Roman"/>
                <w:sz w:val="24"/>
                <w:szCs w:val="24"/>
                <w:lang w:val="ru-RU"/>
              </w:rPr>
              <w:t xml:space="preserve">ирение империи: русско-иранская </w:t>
            </w:r>
            <w:r w:rsidRPr="00770AE6">
              <w:rPr>
                <w:rFonts w:ascii="Times New Roman" w:hAnsi="Times New Roman" w:cs="Times New Roman"/>
                <w:sz w:val="24"/>
                <w:szCs w:val="24"/>
                <w:lang w:val="ru-RU"/>
              </w:rPr>
              <w:t xml:space="preserve">и русско-турецкая войны. </w:t>
            </w:r>
            <w:r w:rsidRPr="00C96E19">
              <w:rPr>
                <w:rFonts w:ascii="Times New Roman" w:hAnsi="Times New Roman" w:cs="Times New Roman"/>
                <w:sz w:val="24"/>
                <w:szCs w:val="24"/>
                <w:lang w:val="ru-RU"/>
              </w:rPr>
              <w:t>Священный союз. Россия и революции в Европе. Восточный вопрос.</w:t>
            </w:r>
            <w:r w:rsidR="00B83E1A">
              <w:rPr>
                <w:rFonts w:ascii="Times New Roman" w:hAnsi="Times New Roman" w:cs="Times New Roman"/>
                <w:sz w:val="24"/>
                <w:szCs w:val="24"/>
                <w:lang w:val="ru-RU"/>
              </w:rPr>
              <w:t xml:space="preserve"> </w:t>
            </w:r>
            <w:r w:rsidRPr="00C96E19">
              <w:rPr>
                <w:rFonts w:ascii="Times New Roman" w:hAnsi="Times New Roman" w:cs="Times New Roman"/>
                <w:sz w:val="24"/>
                <w:szCs w:val="24"/>
                <w:lang w:val="ru-RU"/>
              </w:rPr>
              <w:t xml:space="preserve">Распад Венской системы. </w:t>
            </w:r>
            <w:r w:rsidRPr="00C96E19">
              <w:rPr>
                <w:rFonts w:ascii="Times New Roman" w:hAnsi="Times New Roman" w:cs="Times New Roman"/>
                <w:sz w:val="24"/>
                <w:szCs w:val="24"/>
                <w:lang w:val="ru-RU"/>
              </w:rPr>
              <w:lastRenderedPageBreak/>
              <w:t xml:space="preserve">Крымская война. Героическая оборона Севастополя. </w:t>
            </w:r>
            <w:r>
              <w:rPr>
                <w:rFonts w:ascii="Times New Roman" w:hAnsi="Times New Roman" w:cs="Times New Roman"/>
                <w:sz w:val="24"/>
                <w:szCs w:val="24"/>
              </w:rPr>
              <w:t>Парижский мир</w:t>
            </w:r>
            <w:r>
              <w:rPr>
                <w:rFonts w:ascii="Times New Roman" w:hAnsi="Times New Roman" w:cs="Times New Roman"/>
                <w:sz w:val="24"/>
                <w:szCs w:val="24"/>
                <w:lang w:val="ru-RU"/>
              </w:rPr>
              <w:t xml:space="preserve"> </w:t>
            </w:r>
            <w:r w:rsidRPr="00E36D18">
              <w:rPr>
                <w:rFonts w:ascii="Times New Roman" w:hAnsi="Times New Roman" w:cs="Times New Roman"/>
                <w:sz w:val="24"/>
                <w:szCs w:val="24"/>
              </w:rPr>
              <w:t>1856 г.</w:t>
            </w:r>
          </w:p>
        </w:tc>
        <w:tc>
          <w:tcPr>
            <w:tcW w:w="4961" w:type="dxa"/>
            <w:tcBorders>
              <w:left w:val="single" w:sz="6" w:space="0" w:color="000000"/>
              <w:bottom w:val="single" w:sz="6" w:space="0" w:color="000000"/>
            </w:tcBorders>
          </w:tcPr>
          <w:p w:rsidR="00770AE6" w:rsidRPr="00770AE6" w:rsidRDefault="00E36D18" w:rsidP="009F41BC">
            <w:pPr>
              <w:jc w:val="both"/>
              <w:rPr>
                <w:rFonts w:ascii="Times New Roman" w:hAnsi="Times New Roman" w:cs="Times New Roman"/>
                <w:sz w:val="24"/>
                <w:szCs w:val="24"/>
                <w:lang w:val="ru-RU"/>
              </w:rPr>
            </w:pPr>
            <w:r w:rsidRPr="00770AE6">
              <w:rPr>
                <w:rFonts w:ascii="Times New Roman" w:hAnsi="Times New Roman" w:cs="Times New Roman"/>
                <w:sz w:val="24"/>
                <w:szCs w:val="24"/>
                <w:lang w:val="ru-RU"/>
              </w:rPr>
              <w:lastRenderedPageBreak/>
              <w:t xml:space="preserve">Составлять исторический портрет Николая </w:t>
            </w:r>
            <w:r w:rsidRPr="00E36D18">
              <w:rPr>
                <w:rFonts w:ascii="Times New Roman" w:hAnsi="Times New Roman" w:cs="Times New Roman"/>
                <w:sz w:val="24"/>
                <w:szCs w:val="24"/>
              </w:rPr>
              <w:t>I</w:t>
            </w:r>
            <w:r w:rsidRPr="00770AE6">
              <w:rPr>
                <w:rFonts w:ascii="Times New Roman" w:hAnsi="Times New Roman" w:cs="Times New Roman"/>
                <w:sz w:val="24"/>
                <w:szCs w:val="24"/>
                <w:lang w:val="ru-RU"/>
              </w:rPr>
              <w:t>. Систематизировать информацию о централизации управления и регламентации обществен</w:t>
            </w:r>
            <w:r w:rsidR="00770AE6" w:rsidRPr="00770AE6">
              <w:rPr>
                <w:rFonts w:ascii="Times New Roman" w:hAnsi="Times New Roman" w:cs="Times New Roman"/>
                <w:sz w:val="24"/>
                <w:szCs w:val="24"/>
                <w:lang w:val="ru-RU"/>
              </w:rPr>
              <w:t xml:space="preserve">ной жизни в правление Николая </w:t>
            </w:r>
            <w:r w:rsidR="00770AE6">
              <w:rPr>
                <w:rFonts w:ascii="Times New Roman" w:hAnsi="Times New Roman" w:cs="Times New Roman"/>
                <w:sz w:val="24"/>
                <w:szCs w:val="24"/>
              </w:rPr>
              <w:t>I</w:t>
            </w:r>
            <w:r w:rsidR="00770AE6">
              <w:rPr>
                <w:rFonts w:ascii="Times New Roman" w:hAnsi="Times New Roman" w:cs="Times New Roman"/>
                <w:sz w:val="24"/>
                <w:szCs w:val="24"/>
                <w:lang w:val="ru-RU"/>
              </w:rPr>
              <w:t xml:space="preserve"> </w:t>
            </w:r>
            <w:r w:rsidR="00B83E1A">
              <w:rPr>
                <w:rFonts w:ascii="Times New Roman" w:hAnsi="Times New Roman" w:cs="Times New Roman"/>
                <w:sz w:val="24"/>
                <w:szCs w:val="24"/>
                <w:lang w:val="ru-RU"/>
              </w:rPr>
              <w:t xml:space="preserve">(в форме таблицы, тезисов). </w:t>
            </w:r>
            <w:r w:rsidRPr="00C96E19">
              <w:rPr>
                <w:rFonts w:ascii="Times New Roman" w:hAnsi="Times New Roman" w:cs="Times New Roman"/>
                <w:sz w:val="24"/>
                <w:szCs w:val="24"/>
                <w:lang w:val="ru-RU"/>
              </w:rPr>
              <w:t>Объяснять значение понятий и терминов</w:t>
            </w:r>
            <w:r w:rsidR="00B83E1A">
              <w:rPr>
                <w:rFonts w:ascii="Times New Roman" w:hAnsi="Times New Roman" w:cs="Times New Roman"/>
                <w:sz w:val="24"/>
                <w:szCs w:val="24"/>
                <w:lang w:val="ru-RU"/>
              </w:rPr>
              <w:t xml:space="preserve">: кодификация законов, цензура. </w:t>
            </w:r>
            <w:r w:rsidRPr="00C96E19">
              <w:rPr>
                <w:rFonts w:ascii="Times New Roman" w:hAnsi="Times New Roman" w:cs="Times New Roman"/>
                <w:sz w:val="24"/>
                <w:szCs w:val="24"/>
                <w:lang w:val="ru-RU"/>
              </w:rPr>
              <w:t xml:space="preserve">Давать оценку деятельности М. М. Сперанского, </w:t>
            </w:r>
            <w:r w:rsidR="00B83E1A">
              <w:rPr>
                <w:rFonts w:ascii="Times New Roman" w:hAnsi="Times New Roman" w:cs="Times New Roman"/>
                <w:sz w:val="24"/>
                <w:szCs w:val="24"/>
                <w:lang w:val="ru-RU"/>
              </w:rPr>
              <w:t xml:space="preserve">П. Д. Киселёва, Е. Ф. Канкрина. </w:t>
            </w:r>
            <w:r w:rsidRPr="00C96E19">
              <w:rPr>
                <w:rFonts w:ascii="Times New Roman" w:hAnsi="Times New Roman" w:cs="Times New Roman"/>
                <w:sz w:val="24"/>
                <w:szCs w:val="24"/>
                <w:lang w:val="ru-RU"/>
              </w:rPr>
              <w:t xml:space="preserve">Раскрывать смысл положений  доктрины  официальной  народности </w:t>
            </w:r>
            <w:r w:rsidR="00B83E1A">
              <w:rPr>
                <w:rFonts w:ascii="Times New Roman" w:hAnsi="Times New Roman" w:cs="Times New Roman"/>
                <w:sz w:val="24"/>
                <w:szCs w:val="24"/>
                <w:lang w:val="ru-RU"/>
              </w:rPr>
              <w:t xml:space="preserve">и её роль в общественной жизни. </w:t>
            </w:r>
            <w:r w:rsidRPr="00C96E19">
              <w:rPr>
                <w:rFonts w:ascii="Times New Roman" w:hAnsi="Times New Roman" w:cs="Times New Roman"/>
                <w:sz w:val="24"/>
                <w:szCs w:val="24"/>
                <w:lang w:val="ru-RU"/>
              </w:rPr>
              <w:t xml:space="preserve">Раскрывать основные черты крепостного хозяйства во второй четверти </w:t>
            </w:r>
            <w:r w:rsidRPr="00E36D18">
              <w:rPr>
                <w:rFonts w:ascii="Times New Roman" w:hAnsi="Times New Roman" w:cs="Times New Roman"/>
                <w:sz w:val="24"/>
                <w:szCs w:val="24"/>
              </w:rPr>
              <w:t>XIX</w:t>
            </w:r>
            <w:r w:rsidRPr="00C96E19">
              <w:rPr>
                <w:rFonts w:ascii="Times New Roman" w:hAnsi="Times New Roman" w:cs="Times New Roman"/>
                <w:sz w:val="24"/>
                <w:szCs w:val="24"/>
                <w:lang w:val="ru-RU"/>
              </w:rPr>
              <w:t xml:space="preserve"> в.,</w:t>
            </w:r>
            <w:r w:rsidR="00B83E1A">
              <w:rPr>
                <w:rFonts w:ascii="Times New Roman" w:hAnsi="Times New Roman" w:cs="Times New Roman"/>
                <w:sz w:val="24"/>
                <w:szCs w:val="24"/>
                <w:lang w:val="ru-RU"/>
              </w:rPr>
              <w:t xml:space="preserve"> объяснять его неэффективность. </w:t>
            </w:r>
            <w:r w:rsidRPr="00770AE6">
              <w:rPr>
                <w:rFonts w:ascii="Times New Roman" w:hAnsi="Times New Roman" w:cs="Times New Roman"/>
                <w:sz w:val="24"/>
                <w:szCs w:val="24"/>
                <w:lang w:val="ru-RU"/>
              </w:rPr>
              <w:t>Характеризовать экономическое ра</w:t>
            </w:r>
            <w:r w:rsidR="00770AE6" w:rsidRPr="00770AE6">
              <w:rPr>
                <w:rFonts w:ascii="Times New Roman" w:hAnsi="Times New Roman" w:cs="Times New Roman"/>
                <w:sz w:val="24"/>
                <w:szCs w:val="24"/>
                <w:lang w:val="ru-RU"/>
              </w:rPr>
              <w:t>звитие России в первой  полови</w:t>
            </w:r>
            <w:r w:rsidRPr="00770AE6">
              <w:rPr>
                <w:rFonts w:ascii="Times New Roman" w:hAnsi="Times New Roman" w:cs="Times New Roman"/>
                <w:sz w:val="24"/>
                <w:szCs w:val="24"/>
                <w:lang w:val="ru-RU"/>
              </w:rPr>
              <w:t xml:space="preserve">не </w:t>
            </w:r>
            <w:r w:rsidRPr="00E36D18">
              <w:rPr>
                <w:rFonts w:ascii="Times New Roman" w:hAnsi="Times New Roman" w:cs="Times New Roman"/>
                <w:sz w:val="24"/>
                <w:szCs w:val="24"/>
              </w:rPr>
              <w:t>XIX</w:t>
            </w:r>
            <w:r w:rsidRPr="00770AE6">
              <w:rPr>
                <w:rFonts w:ascii="Times New Roman" w:hAnsi="Times New Roman" w:cs="Times New Roman"/>
                <w:sz w:val="24"/>
                <w:szCs w:val="24"/>
                <w:lang w:val="ru-RU"/>
              </w:rPr>
              <w:t xml:space="preserve"> в., привлекая</w:t>
            </w:r>
            <w:r w:rsidR="00B83E1A">
              <w:rPr>
                <w:rFonts w:ascii="Times New Roman" w:hAnsi="Times New Roman" w:cs="Times New Roman"/>
                <w:sz w:val="24"/>
                <w:szCs w:val="24"/>
                <w:lang w:val="ru-RU"/>
              </w:rPr>
              <w:t xml:space="preserve"> информацию исторической карты. </w:t>
            </w:r>
            <w:r w:rsidR="00770AE6" w:rsidRPr="00770AE6">
              <w:rPr>
                <w:rFonts w:ascii="Times New Roman" w:hAnsi="Times New Roman" w:cs="Times New Roman"/>
                <w:sz w:val="24"/>
                <w:szCs w:val="24"/>
                <w:lang w:val="ru-RU"/>
              </w:rPr>
              <w:t>Раскрывать особенности пр</w:t>
            </w:r>
            <w:r w:rsidR="00770AE6">
              <w:rPr>
                <w:rFonts w:ascii="Times New Roman" w:hAnsi="Times New Roman" w:cs="Times New Roman"/>
                <w:sz w:val="24"/>
                <w:szCs w:val="24"/>
                <w:lang w:val="ru-RU"/>
              </w:rPr>
              <w:t xml:space="preserve">омышленного переворота в России </w:t>
            </w:r>
            <w:r w:rsidR="00770AE6" w:rsidRPr="00770AE6">
              <w:rPr>
                <w:rFonts w:ascii="Times New Roman" w:hAnsi="Times New Roman" w:cs="Times New Roman"/>
                <w:sz w:val="24"/>
                <w:szCs w:val="24"/>
                <w:lang w:val="ru-RU"/>
              </w:rPr>
              <w:t>в сопоставлении со странами За</w:t>
            </w:r>
            <w:r w:rsidR="00770AE6">
              <w:rPr>
                <w:rFonts w:ascii="Times New Roman" w:hAnsi="Times New Roman" w:cs="Times New Roman"/>
                <w:sz w:val="24"/>
                <w:szCs w:val="24"/>
                <w:lang w:val="ru-RU"/>
              </w:rPr>
              <w:t>падной Европы (в форме сопоста</w:t>
            </w:r>
            <w:r w:rsidR="00770AE6" w:rsidRPr="00770AE6">
              <w:rPr>
                <w:rFonts w:ascii="Times New Roman" w:hAnsi="Times New Roman" w:cs="Times New Roman"/>
                <w:sz w:val="24"/>
                <w:szCs w:val="24"/>
                <w:lang w:val="ru-RU"/>
              </w:rPr>
              <w:t>вительной таблицы).</w:t>
            </w:r>
            <w:r w:rsidR="00B83E1A">
              <w:rPr>
                <w:rFonts w:ascii="Times New Roman" w:hAnsi="Times New Roman" w:cs="Times New Roman"/>
                <w:sz w:val="24"/>
                <w:szCs w:val="24"/>
                <w:lang w:val="ru-RU"/>
              </w:rPr>
              <w:t xml:space="preserve"> </w:t>
            </w:r>
            <w:r w:rsidR="00770AE6" w:rsidRPr="00770AE6">
              <w:rPr>
                <w:rFonts w:ascii="Times New Roman" w:hAnsi="Times New Roman" w:cs="Times New Roman"/>
                <w:sz w:val="24"/>
                <w:szCs w:val="24"/>
                <w:lang w:val="ru-RU"/>
              </w:rPr>
              <w:t>Характеризовать направления общественной мысли в 1830— 1850-е г</w:t>
            </w:r>
            <w:r w:rsidR="00B83E1A">
              <w:rPr>
                <w:rFonts w:ascii="Times New Roman" w:hAnsi="Times New Roman" w:cs="Times New Roman"/>
                <w:sz w:val="24"/>
                <w:szCs w:val="24"/>
                <w:lang w:val="ru-RU"/>
              </w:rPr>
              <w:t xml:space="preserve">г., называть их представителей. </w:t>
            </w:r>
            <w:r w:rsidR="00770AE6" w:rsidRPr="00770AE6">
              <w:rPr>
                <w:rFonts w:ascii="Times New Roman" w:hAnsi="Times New Roman" w:cs="Times New Roman"/>
                <w:sz w:val="24"/>
                <w:szCs w:val="24"/>
                <w:lang w:val="ru-RU"/>
              </w:rPr>
              <w:t>Составлять исторические портреты деятелей общественного</w:t>
            </w:r>
            <w:r w:rsidR="00B83E1A">
              <w:rPr>
                <w:rFonts w:ascii="Times New Roman" w:hAnsi="Times New Roman" w:cs="Times New Roman"/>
                <w:sz w:val="24"/>
                <w:szCs w:val="24"/>
                <w:lang w:val="ru-RU"/>
              </w:rPr>
              <w:t xml:space="preserve"> движения России этого периода. </w:t>
            </w:r>
            <w:r w:rsidR="00770AE6" w:rsidRPr="00770AE6">
              <w:rPr>
                <w:rFonts w:ascii="Times New Roman" w:hAnsi="Times New Roman" w:cs="Times New Roman"/>
                <w:sz w:val="24"/>
                <w:szCs w:val="24"/>
                <w:lang w:val="ru-RU"/>
              </w:rPr>
              <w:t>Давать сопоставительную характеристику взглядов западников и славянофилов на пути развития России, выявлять общие черты и различия.</w:t>
            </w:r>
          </w:p>
          <w:p w:rsidR="00770AE6" w:rsidRPr="00770AE6" w:rsidRDefault="00770AE6" w:rsidP="009F41BC">
            <w:pPr>
              <w:jc w:val="both"/>
              <w:rPr>
                <w:rFonts w:ascii="Times New Roman" w:hAnsi="Times New Roman" w:cs="Times New Roman"/>
                <w:sz w:val="24"/>
                <w:szCs w:val="24"/>
                <w:lang w:val="ru-RU"/>
              </w:rPr>
            </w:pPr>
            <w:r w:rsidRPr="00770AE6">
              <w:rPr>
                <w:rFonts w:ascii="Times New Roman" w:hAnsi="Times New Roman" w:cs="Times New Roman"/>
                <w:sz w:val="24"/>
                <w:szCs w:val="24"/>
                <w:lang w:val="ru-RU"/>
              </w:rPr>
              <w:t xml:space="preserve">Систематизировать информацию о внешней политике России во второй четверти </w:t>
            </w:r>
            <w:r w:rsidRPr="00E36D18">
              <w:rPr>
                <w:rFonts w:ascii="Times New Roman" w:hAnsi="Times New Roman" w:cs="Times New Roman"/>
                <w:sz w:val="24"/>
                <w:szCs w:val="24"/>
              </w:rPr>
              <w:t>XIX</w:t>
            </w:r>
            <w:r w:rsidRPr="00770AE6">
              <w:rPr>
                <w:rFonts w:ascii="Times New Roman" w:hAnsi="Times New Roman" w:cs="Times New Roman"/>
                <w:sz w:val="24"/>
                <w:szCs w:val="24"/>
                <w:lang w:val="ru-RU"/>
              </w:rPr>
              <w:t xml:space="preserve"> в. (в форме таблицы).</w:t>
            </w:r>
            <w:r w:rsidR="00B83E1A">
              <w:rPr>
                <w:rFonts w:ascii="Times New Roman" w:hAnsi="Times New Roman" w:cs="Times New Roman"/>
                <w:sz w:val="24"/>
                <w:szCs w:val="24"/>
                <w:lang w:val="ru-RU"/>
              </w:rPr>
              <w:t xml:space="preserve"> </w:t>
            </w:r>
            <w:r w:rsidRPr="00770AE6">
              <w:rPr>
                <w:rFonts w:ascii="Times New Roman" w:hAnsi="Times New Roman" w:cs="Times New Roman"/>
                <w:sz w:val="24"/>
                <w:szCs w:val="24"/>
                <w:lang w:val="ru-RU"/>
              </w:rPr>
              <w:t>Характеризовать причины, этапы, ключевые события Крымской войны.</w:t>
            </w:r>
          </w:p>
          <w:p w:rsidR="00770AE6" w:rsidRPr="00770AE6" w:rsidRDefault="00770AE6" w:rsidP="009F41BC">
            <w:pPr>
              <w:jc w:val="both"/>
              <w:rPr>
                <w:rFonts w:ascii="Times New Roman" w:hAnsi="Times New Roman" w:cs="Times New Roman"/>
                <w:sz w:val="24"/>
                <w:szCs w:val="24"/>
                <w:lang w:val="ru-RU"/>
              </w:rPr>
            </w:pPr>
            <w:r w:rsidRPr="00770AE6">
              <w:rPr>
                <w:rFonts w:ascii="Times New Roman" w:hAnsi="Times New Roman" w:cs="Times New Roman"/>
                <w:sz w:val="24"/>
                <w:szCs w:val="24"/>
                <w:lang w:val="ru-RU"/>
              </w:rPr>
              <w:t xml:space="preserve">Рассказывать об участниках обороны </w:t>
            </w:r>
            <w:r w:rsidRPr="00770AE6">
              <w:rPr>
                <w:rFonts w:ascii="Times New Roman" w:hAnsi="Times New Roman" w:cs="Times New Roman"/>
                <w:sz w:val="24"/>
                <w:szCs w:val="24"/>
                <w:lang w:val="ru-RU"/>
              </w:rPr>
              <w:lastRenderedPageBreak/>
              <w:t>Севастоп</w:t>
            </w:r>
            <w:r w:rsidR="00B83E1A">
              <w:rPr>
                <w:rFonts w:ascii="Times New Roman" w:hAnsi="Times New Roman" w:cs="Times New Roman"/>
                <w:sz w:val="24"/>
                <w:szCs w:val="24"/>
                <w:lang w:val="ru-RU"/>
              </w:rPr>
              <w:t xml:space="preserve">оля. </w:t>
            </w:r>
            <w:r w:rsidRPr="00770AE6">
              <w:rPr>
                <w:rFonts w:ascii="Times New Roman" w:hAnsi="Times New Roman" w:cs="Times New Roman"/>
                <w:sz w:val="24"/>
                <w:szCs w:val="24"/>
                <w:lang w:val="ru-RU"/>
              </w:rPr>
              <w:t>Излагать условия Парижского мира, объяснять значение итогов Крымской войны для междунар</w:t>
            </w:r>
            <w:r>
              <w:rPr>
                <w:rFonts w:ascii="Times New Roman" w:hAnsi="Times New Roman" w:cs="Times New Roman"/>
                <w:sz w:val="24"/>
                <w:szCs w:val="24"/>
                <w:lang w:val="ru-RU"/>
              </w:rPr>
              <w:t>одного положения России, обста</w:t>
            </w:r>
            <w:r w:rsidRPr="00770AE6">
              <w:rPr>
                <w:rFonts w:ascii="Times New Roman" w:hAnsi="Times New Roman" w:cs="Times New Roman"/>
                <w:sz w:val="24"/>
                <w:szCs w:val="24"/>
                <w:lang w:val="ru-RU"/>
              </w:rPr>
              <w:t>новки в стране</w:t>
            </w:r>
            <w:r>
              <w:rPr>
                <w:rFonts w:ascii="Times New Roman" w:hAnsi="Times New Roman" w:cs="Times New Roman"/>
                <w:sz w:val="24"/>
                <w:szCs w:val="24"/>
                <w:lang w:val="ru-RU"/>
              </w:rPr>
              <w:t>.</w:t>
            </w:r>
          </w:p>
        </w:tc>
      </w:tr>
    </w:tbl>
    <w:tbl>
      <w:tblPr>
        <w:tblStyle w:val="TableNormal89"/>
        <w:tblW w:w="978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119"/>
        <w:gridCol w:w="5244"/>
      </w:tblGrid>
      <w:tr w:rsidR="00E36D18" w:rsidRPr="00BB5445" w:rsidTr="00B83E1A">
        <w:trPr>
          <w:trHeight w:val="4148"/>
        </w:trPr>
        <w:tc>
          <w:tcPr>
            <w:tcW w:w="1418" w:type="dxa"/>
            <w:tcBorders>
              <w:left w:val="single" w:sz="6" w:space="0" w:color="000000"/>
              <w:bottom w:val="single" w:sz="6" w:space="0" w:color="000000"/>
            </w:tcBorders>
          </w:tcPr>
          <w:p w:rsidR="00E36D18" w:rsidRPr="00BB5445" w:rsidRDefault="00E36D18" w:rsidP="009F41BC">
            <w:pPr>
              <w:jc w:val="both"/>
              <w:rPr>
                <w:rFonts w:ascii="Times New Roman" w:hAnsi="Times New Roman" w:cs="Times New Roman"/>
                <w:b/>
                <w:szCs w:val="24"/>
                <w:lang w:val="ru-RU"/>
              </w:rPr>
            </w:pPr>
            <w:r w:rsidRPr="00BB5445">
              <w:rPr>
                <w:rFonts w:ascii="Times New Roman" w:hAnsi="Times New Roman" w:cs="Times New Roman"/>
                <w:b/>
                <w:szCs w:val="24"/>
                <w:lang w:val="ru-RU"/>
              </w:rPr>
              <w:lastRenderedPageBreak/>
              <w:t>Культурное пространство империи</w:t>
            </w:r>
          </w:p>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b/>
                <w:szCs w:val="24"/>
                <w:lang w:val="ru-RU"/>
              </w:rPr>
              <w:t xml:space="preserve">в первой половине </w:t>
            </w:r>
            <w:r w:rsidRPr="00BB5445">
              <w:rPr>
                <w:rFonts w:ascii="Times New Roman" w:hAnsi="Times New Roman" w:cs="Times New Roman"/>
                <w:b/>
                <w:szCs w:val="24"/>
              </w:rPr>
              <w:t>XIX</w:t>
            </w:r>
            <w:r w:rsidRPr="00BB5445">
              <w:rPr>
                <w:rFonts w:ascii="Times New Roman" w:hAnsi="Times New Roman" w:cs="Times New Roman"/>
                <w:b/>
                <w:szCs w:val="24"/>
                <w:lang w:val="ru-RU"/>
              </w:rPr>
              <w:t xml:space="preserve"> в.</w:t>
            </w:r>
            <w:r w:rsidRPr="00BB5445">
              <w:rPr>
                <w:rFonts w:ascii="Times New Roman" w:hAnsi="Times New Roman" w:cs="Times New Roman"/>
                <w:szCs w:val="24"/>
                <w:lang w:val="ru-RU"/>
              </w:rPr>
              <w:t xml:space="preserve"> (3 ч)</w:t>
            </w:r>
          </w:p>
        </w:tc>
        <w:tc>
          <w:tcPr>
            <w:tcW w:w="3119" w:type="dxa"/>
            <w:tcBorders>
              <w:bottom w:val="single" w:sz="6" w:space="0" w:color="000000"/>
            </w:tcBorders>
          </w:tcPr>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szCs w:val="24"/>
                <w:lang w:val="ru-RU"/>
              </w:rPr>
              <w:t>Национа</w:t>
            </w:r>
            <w:r w:rsidR="00502AE4" w:rsidRPr="00BB5445">
              <w:rPr>
                <w:rFonts w:ascii="Times New Roman" w:hAnsi="Times New Roman" w:cs="Times New Roman"/>
                <w:szCs w:val="24"/>
                <w:lang w:val="ru-RU"/>
              </w:rPr>
              <w:t>льные корни отечественной куль</w:t>
            </w:r>
            <w:r w:rsidRPr="00BB5445">
              <w:rPr>
                <w:rFonts w:ascii="Times New Roman" w:hAnsi="Times New Roman" w:cs="Times New Roman"/>
                <w:szCs w:val="24"/>
                <w:lang w:val="ru-RU"/>
              </w:rPr>
              <w:t xml:space="preserve">туры и западные влияния. </w:t>
            </w:r>
            <w:r w:rsidR="00502AE4" w:rsidRPr="00BB5445">
              <w:rPr>
                <w:rFonts w:ascii="Times New Roman" w:hAnsi="Times New Roman" w:cs="Times New Roman"/>
                <w:szCs w:val="24"/>
                <w:lang w:val="ru-RU"/>
              </w:rPr>
              <w:t xml:space="preserve">Государ- ственная политика </w:t>
            </w:r>
            <w:r w:rsidR="00BB5445">
              <w:rPr>
                <w:rFonts w:ascii="Times New Roman" w:hAnsi="Times New Roman" w:cs="Times New Roman"/>
                <w:szCs w:val="24"/>
                <w:lang w:val="ru-RU"/>
              </w:rPr>
              <w:t xml:space="preserve">в области культуры. </w:t>
            </w:r>
            <w:r w:rsidR="00502AE4" w:rsidRPr="00BB5445">
              <w:rPr>
                <w:rFonts w:ascii="Times New Roman" w:hAnsi="Times New Roman" w:cs="Times New Roman"/>
                <w:szCs w:val="24"/>
                <w:lang w:val="ru-RU"/>
              </w:rPr>
              <w:t xml:space="preserve">Основные стили </w:t>
            </w:r>
            <w:r w:rsidRPr="00BB5445">
              <w:rPr>
                <w:rFonts w:ascii="Times New Roman" w:hAnsi="Times New Roman" w:cs="Times New Roman"/>
                <w:szCs w:val="24"/>
                <w:lang w:val="ru-RU"/>
              </w:rPr>
              <w:t>в художественной культуре: романтизм, классицизм, реализм. Ампир как стиль империи.  Золотой век русской литер</w:t>
            </w:r>
            <w:r w:rsidR="00502AE4" w:rsidRPr="00BB5445">
              <w:rPr>
                <w:rFonts w:ascii="Times New Roman" w:hAnsi="Times New Roman" w:cs="Times New Roman"/>
                <w:szCs w:val="24"/>
                <w:lang w:val="ru-RU"/>
              </w:rPr>
              <w:t>а</w:t>
            </w:r>
            <w:r w:rsidRPr="00BB5445">
              <w:rPr>
                <w:rFonts w:ascii="Times New Roman" w:hAnsi="Times New Roman" w:cs="Times New Roman"/>
                <w:szCs w:val="24"/>
                <w:lang w:val="ru-RU"/>
              </w:rPr>
              <w:t>туры.</w:t>
            </w:r>
            <w:r w:rsidR="00502AE4" w:rsidRPr="00BB5445">
              <w:rPr>
                <w:rFonts w:ascii="Times New Roman" w:hAnsi="Times New Roman" w:cs="Times New Roman"/>
                <w:szCs w:val="24"/>
                <w:lang w:val="ru-RU"/>
              </w:rPr>
              <w:t xml:space="preserve"> Формирование русской музыкаль</w:t>
            </w:r>
            <w:r w:rsidRPr="00BB5445">
              <w:rPr>
                <w:rFonts w:ascii="Times New Roman" w:hAnsi="Times New Roman" w:cs="Times New Roman"/>
                <w:szCs w:val="24"/>
                <w:lang w:val="ru-RU"/>
              </w:rPr>
              <w:t>ной ш</w:t>
            </w:r>
            <w:r w:rsidR="00502AE4" w:rsidRPr="00BB5445">
              <w:rPr>
                <w:rFonts w:ascii="Times New Roman" w:hAnsi="Times New Roman" w:cs="Times New Roman"/>
                <w:szCs w:val="24"/>
                <w:lang w:val="ru-RU"/>
              </w:rPr>
              <w:t>колы. Театр, живопись, архитек</w:t>
            </w:r>
            <w:r w:rsidRPr="00BB5445">
              <w:rPr>
                <w:rFonts w:ascii="Times New Roman" w:hAnsi="Times New Roman" w:cs="Times New Roman"/>
                <w:szCs w:val="24"/>
                <w:lang w:val="ru-RU"/>
              </w:rPr>
              <w:t>тура. Разв</w:t>
            </w:r>
            <w:r w:rsidR="00502AE4" w:rsidRPr="00BB5445">
              <w:rPr>
                <w:rFonts w:ascii="Times New Roman" w:hAnsi="Times New Roman" w:cs="Times New Roman"/>
                <w:szCs w:val="24"/>
                <w:lang w:val="ru-RU"/>
              </w:rPr>
              <w:t>итие науки и техники. Географи</w:t>
            </w:r>
            <w:r w:rsidRPr="00BB5445">
              <w:rPr>
                <w:rFonts w:ascii="Times New Roman" w:hAnsi="Times New Roman" w:cs="Times New Roman"/>
                <w:szCs w:val="24"/>
                <w:lang w:val="ru-RU"/>
              </w:rPr>
              <w:t>ческие экспедиции.</w:t>
            </w:r>
            <w:r w:rsidR="00502AE4" w:rsidRPr="00BB5445">
              <w:rPr>
                <w:rFonts w:ascii="Times New Roman" w:hAnsi="Times New Roman" w:cs="Times New Roman"/>
                <w:szCs w:val="24"/>
                <w:lang w:val="ru-RU"/>
              </w:rPr>
              <w:t xml:space="preserve"> Открытие Антарктиды. Школы и университеты. Народная культура. Российская культура как часть европейской культуры</w:t>
            </w:r>
          </w:p>
        </w:tc>
        <w:tc>
          <w:tcPr>
            <w:tcW w:w="5244" w:type="dxa"/>
            <w:tcBorders>
              <w:top w:val="single" w:sz="6" w:space="0" w:color="000000"/>
              <w:bottom w:val="single" w:sz="6" w:space="0" w:color="000000"/>
            </w:tcBorders>
          </w:tcPr>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szCs w:val="24"/>
                <w:lang w:val="ru-RU"/>
              </w:rPr>
              <w:t>Характеризовать основные стили и направления российской художественной культуры, дост</w:t>
            </w:r>
            <w:r w:rsidR="00502AE4" w:rsidRPr="00BB5445">
              <w:rPr>
                <w:rFonts w:ascii="Times New Roman" w:hAnsi="Times New Roman" w:cs="Times New Roman"/>
                <w:szCs w:val="24"/>
                <w:lang w:val="ru-RU"/>
              </w:rPr>
              <w:t>ижения театрального и музыкаль</w:t>
            </w:r>
            <w:r w:rsidRPr="00BB5445">
              <w:rPr>
                <w:rFonts w:ascii="Times New Roman" w:hAnsi="Times New Roman" w:cs="Times New Roman"/>
                <w:szCs w:val="24"/>
                <w:lang w:val="ru-RU"/>
              </w:rPr>
              <w:t xml:space="preserve">ного искусства, литературы в первой половине </w:t>
            </w:r>
            <w:r w:rsidRPr="00BB5445">
              <w:rPr>
                <w:rFonts w:ascii="Times New Roman" w:hAnsi="Times New Roman" w:cs="Times New Roman"/>
                <w:szCs w:val="24"/>
              </w:rPr>
              <w:t>XIX</w:t>
            </w:r>
            <w:r w:rsidR="00502AE4" w:rsidRPr="00BB5445">
              <w:rPr>
                <w:rFonts w:ascii="Times New Roman" w:hAnsi="Times New Roman" w:cs="Times New Roman"/>
                <w:szCs w:val="24"/>
                <w:lang w:val="ru-RU"/>
              </w:rPr>
              <w:t xml:space="preserve"> в. </w:t>
            </w:r>
            <w:r w:rsidRPr="00BB5445">
              <w:rPr>
                <w:rFonts w:ascii="Times New Roman" w:hAnsi="Times New Roman" w:cs="Times New Roman"/>
                <w:szCs w:val="24"/>
                <w:lang w:val="ru-RU"/>
              </w:rPr>
              <w:t xml:space="preserve">Составлять описание памятников культуры первой половины </w:t>
            </w:r>
            <w:r w:rsidRPr="00BB5445">
              <w:rPr>
                <w:rFonts w:ascii="Times New Roman" w:hAnsi="Times New Roman" w:cs="Times New Roman"/>
                <w:szCs w:val="24"/>
              </w:rPr>
              <w:t>XIX</w:t>
            </w:r>
            <w:r w:rsidRPr="00BB5445">
              <w:rPr>
                <w:rFonts w:ascii="Times New Roman" w:hAnsi="Times New Roman" w:cs="Times New Roman"/>
                <w:szCs w:val="24"/>
                <w:lang w:val="ru-RU"/>
              </w:rPr>
              <w:t xml:space="preserve"> в. (в том числе находящихся в своём регионе), распознавать в них черты ко</w:t>
            </w:r>
            <w:r w:rsidR="00502AE4" w:rsidRPr="00BB5445">
              <w:rPr>
                <w:rFonts w:ascii="Times New Roman" w:hAnsi="Times New Roman" w:cs="Times New Roman"/>
                <w:szCs w:val="24"/>
                <w:lang w:val="ru-RU"/>
              </w:rPr>
              <w:t xml:space="preserve">нкретных художественных стилей. </w:t>
            </w:r>
            <w:r w:rsidRPr="00BB5445">
              <w:rPr>
                <w:rFonts w:ascii="Times New Roman" w:hAnsi="Times New Roman" w:cs="Times New Roman"/>
                <w:szCs w:val="24"/>
                <w:lang w:val="ru-RU"/>
              </w:rPr>
              <w:t xml:space="preserve">Участвовать в  подготовке  проектов,  посвящённых  достижениям и творчеству выдающихся представителей науки и культуры России первой половины </w:t>
            </w:r>
            <w:r w:rsidRPr="00BB5445">
              <w:rPr>
                <w:rFonts w:ascii="Times New Roman" w:hAnsi="Times New Roman" w:cs="Times New Roman"/>
                <w:szCs w:val="24"/>
              </w:rPr>
              <w:t>XIX</w:t>
            </w:r>
            <w:r w:rsidR="00502AE4" w:rsidRPr="00BB5445">
              <w:rPr>
                <w:rFonts w:ascii="Times New Roman" w:hAnsi="Times New Roman" w:cs="Times New Roman"/>
                <w:szCs w:val="24"/>
                <w:lang w:val="ru-RU"/>
              </w:rPr>
              <w:t xml:space="preserve"> в. </w:t>
            </w:r>
            <w:r w:rsidRPr="00BB5445">
              <w:rPr>
                <w:rFonts w:ascii="Times New Roman" w:hAnsi="Times New Roman" w:cs="Times New Roman"/>
                <w:szCs w:val="24"/>
                <w:lang w:val="ru-RU"/>
              </w:rPr>
              <w:t xml:space="preserve">Показывать на карте маршруты российских географических экспедиций первой половины </w:t>
            </w:r>
            <w:r w:rsidRPr="00BB5445">
              <w:rPr>
                <w:rFonts w:ascii="Times New Roman" w:hAnsi="Times New Roman" w:cs="Times New Roman"/>
                <w:szCs w:val="24"/>
              </w:rPr>
              <w:t>XIX</w:t>
            </w:r>
            <w:r w:rsidRPr="00BB5445">
              <w:rPr>
                <w:rFonts w:ascii="Times New Roman" w:hAnsi="Times New Roman" w:cs="Times New Roman"/>
                <w:szCs w:val="24"/>
                <w:lang w:val="ru-RU"/>
              </w:rPr>
              <w:t xml:space="preserve"> в., объясня</w:t>
            </w:r>
            <w:r w:rsidR="00502AE4" w:rsidRPr="00BB5445">
              <w:rPr>
                <w:rFonts w:ascii="Times New Roman" w:hAnsi="Times New Roman" w:cs="Times New Roman"/>
                <w:szCs w:val="24"/>
                <w:lang w:val="ru-RU"/>
              </w:rPr>
              <w:t xml:space="preserve">ть, в чём состояло их значение. </w:t>
            </w:r>
            <w:r w:rsidRPr="00BB5445">
              <w:rPr>
                <w:rFonts w:ascii="Times New Roman" w:hAnsi="Times New Roman" w:cs="Times New Roman"/>
                <w:szCs w:val="24"/>
                <w:lang w:val="ru-RU"/>
              </w:rPr>
              <w:t xml:space="preserve">Характеризовать развитие системы образования в России в первой половине </w:t>
            </w:r>
            <w:r w:rsidRPr="00BB5445">
              <w:rPr>
                <w:rFonts w:ascii="Times New Roman" w:hAnsi="Times New Roman" w:cs="Times New Roman"/>
                <w:szCs w:val="24"/>
              </w:rPr>
              <w:t>XIX</w:t>
            </w:r>
            <w:r w:rsidR="00502AE4" w:rsidRPr="00BB5445">
              <w:rPr>
                <w:rFonts w:ascii="Times New Roman" w:hAnsi="Times New Roman" w:cs="Times New Roman"/>
                <w:szCs w:val="24"/>
                <w:lang w:val="ru-RU"/>
              </w:rPr>
              <w:t xml:space="preserve"> в. </w:t>
            </w:r>
            <w:r w:rsidRPr="00BB5445">
              <w:rPr>
                <w:rFonts w:ascii="Times New Roman" w:hAnsi="Times New Roman" w:cs="Times New Roman"/>
                <w:szCs w:val="24"/>
                <w:lang w:val="ru-RU"/>
              </w:rPr>
              <w:t>Высказывать и обосновывать суждения о российской культуре как части европейской и мировой культуры, давать оценку вкладу российской культуры в мировую культуру</w:t>
            </w:r>
          </w:p>
        </w:tc>
      </w:tr>
    </w:tbl>
    <w:tbl>
      <w:tblPr>
        <w:tblStyle w:val="TableNormal90"/>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3828"/>
        <w:gridCol w:w="4677"/>
      </w:tblGrid>
      <w:tr w:rsidR="00E36D18" w:rsidRPr="00BB5445" w:rsidTr="00B83E1A">
        <w:trPr>
          <w:trHeight w:val="2521"/>
        </w:trPr>
        <w:tc>
          <w:tcPr>
            <w:tcW w:w="1011" w:type="dxa"/>
            <w:tcBorders>
              <w:left w:val="single" w:sz="6" w:space="0" w:color="000000"/>
              <w:bottom w:val="single" w:sz="6" w:space="0" w:color="000000"/>
            </w:tcBorders>
          </w:tcPr>
          <w:p w:rsidR="00E36D18" w:rsidRPr="00BB5445" w:rsidRDefault="00E36D18" w:rsidP="009F41BC">
            <w:pPr>
              <w:jc w:val="both"/>
              <w:rPr>
                <w:rFonts w:ascii="Times New Roman" w:hAnsi="Times New Roman" w:cs="Times New Roman"/>
                <w:b/>
                <w:szCs w:val="24"/>
                <w:lang w:val="ru-RU"/>
              </w:rPr>
            </w:pPr>
            <w:r w:rsidRPr="00BB5445">
              <w:rPr>
                <w:rFonts w:ascii="Times New Roman" w:hAnsi="Times New Roman" w:cs="Times New Roman"/>
                <w:b/>
                <w:szCs w:val="24"/>
                <w:lang w:val="ru-RU"/>
              </w:rPr>
              <w:t>Народы России</w:t>
            </w:r>
          </w:p>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b/>
                <w:szCs w:val="24"/>
                <w:lang w:val="ru-RU"/>
              </w:rPr>
              <w:t xml:space="preserve">в первой половине </w:t>
            </w:r>
            <w:r w:rsidRPr="00BB5445">
              <w:rPr>
                <w:rFonts w:ascii="Times New Roman" w:hAnsi="Times New Roman" w:cs="Times New Roman"/>
                <w:b/>
                <w:szCs w:val="24"/>
              </w:rPr>
              <w:t>XIX</w:t>
            </w:r>
            <w:r w:rsidRPr="00BB5445">
              <w:rPr>
                <w:rFonts w:ascii="Times New Roman" w:hAnsi="Times New Roman" w:cs="Times New Roman"/>
                <w:b/>
                <w:szCs w:val="24"/>
                <w:lang w:val="ru-RU"/>
              </w:rPr>
              <w:t xml:space="preserve"> в. </w:t>
            </w:r>
            <w:r w:rsidRPr="00BB5445">
              <w:rPr>
                <w:rFonts w:ascii="Times New Roman" w:hAnsi="Times New Roman" w:cs="Times New Roman"/>
                <w:szCs w:val="24"/>
                <w:lang w:val="ru-RU"/>
              </w:rPr>
              <w:t>(2 ч)</w:t>
            </w:r>
          </w:p>
        </w:tc>
        <w:tc>
          <w:tcPr>
            <w:tcW w:w="3828" w:type="dxa"/>
            <w:tcBorders>
              <w:bottom w:val="single" w:sz="6" w:space="0" w:color="000000"/>
            </w:tcBorders>
          </w:tcPr>
          <w:p w:rsidR="00E36D18" w:rsidRPr="00BB5445" w:rsidRDefault="00502AE4" w:rsidP="009F41BC">
            <w:pPr>
              <w:jc w:val="both"/>
              <w:rPr>
                <w:rFonts w:ascii="Times New Roman" w:hAnsi="Times New Roman" w:cs="Times New Roman"/>
                <w:szCs w:val="24"/>
                <w:lang w:val="ru-RU"/>
              </w:rPr>
            </w:pPr>
            <w:r w:rsidRPr="00BB5445">
              <w:rPr>
                <w:rFonts w:ascii="Times New Roman" w:hAnsi="Times New Roman" w:cs="Times New Roman"/>
                <w:szCs w:val="24"/>
                <w:lang w:val="ru-RU"/>
              </w:rPr>
              <w:t>Многообразие культур и религий Рос</w:t>
            </w:r>
            <w:r w:rsidR="00E36D18" w:rsidRPr="00BB5445">
              <w:rPr>
                <w:rFonts w:ascii="Times New Roman" w:hAnsi="Times New Roman" w:cs="Times New Roman"/>
                <w:szCs w:val="24"/>
                <w:lang w:val="ru-RU"/>
              </w:rPr>
              <w:t xml:space="preserve">сийской империи. </w:t>
            </w:r>
            <w:r w:rsidRPr="00BB5445">
              <w:rPr>
                <w:rFonts w:ascii="Times New Roman" w:hAnsi="Times New Roman" w:cs="Times New Roman"/>
                <w:szCs w:val="24"/>
                <w:lang w:val="ru-RU"/>
              </w:rPr>
              <w:t>Православная цер</w:t>
            </w:r>
            <w:r w:rsidR="00E36D18" w:rsidRPr="00BB5445">
              <w:rPr>
                <w:rFonts w:ascii="Times New Roman" w:hAnsi="Times New Roman" w:cs="Times New Roman"/>
                <w:szCs w:val="24"/>
                <w:lang w:val="ru-RU"/>
              </w:rPr>
              <w:t xml:space="preserve">ковь </w:t>
            </w:r>
            <w:r w:rsidR="00B83E1A">
              <w:rPr>
                <w:rFonts w:ascii="Times New Roman" w:hAnsi="Times New Roman" w:cs="Times New Roman"/>
                <w:szCs w:val="24"/>
                <w:lang w:val="ru-RU"/>
              </w:rPr>
              <w:t>и основные конфессии (католиче</w:t>
            </w:r>
            <w:r w:rsidR="00E36D18" w:rsidRPr="00BB5445">
              <w:rPr>
                <w:rFonts w:ascii="Times New Roman" w:hAnsi="Times New Roman" w:cs="Times New Roman"/>
                <w:szCs w:val="24"/>
                <w:lang w:val="ru-RU"/>
              </w:rPr>
              <w:t>ство, проте</w:t>
            </w:r>
            <w:r w:rsidRPr="00BB5445">
              <w:rPr>
                <w:rFonts w:ascii="Times New Roman" w:hAnsi="Times New Roman" w:cs="Times New Roman"/>
                <w:szCs w:val="24"/>
                <w:lang w:val="ru-RU"/>
              </w:rPr>
              <w:t>стантство, ислам, иудаизм, буд</w:t>
            </w:r>
            <w:r w:rsidR="00B83E1A">
              <w:rPr>
                <w:rFonts w:ascii="Times New Roman" w:hAnsi="Times New Roman" w:cs="Times New Roman"/>
                <w:szCs w:val="24"/>
                <w:lang w:val="ru-RU"/>
              </w:rPr>
              <w:t xml:space="preserve">дизм). Конфликты </w:t>
            </w:r>
            <w:r w:rsidR="00E36D18" w:rsidRPr="00BB5445">
              <w:rPr>
                <w:rFonts w:ascii="Times New Roman" w:hAnsi="Times New Roman" w:cs="Times New Roman"/>
                <w:szCs w:val="24"/>
                <w:lang w:val="ru-RU"/>
              </w:rPr>
              <w:t>и сотрудничество межд</w:t>
            </w:r>
            <w:r w:rsidRPr="00BB5445">
              <w:rPr>
                <w:rFonts w:ascii="Times New Roman" w:hAnsi="Times New Roman" w:cs="Times New Roman"/>
                <w:szCs w:val="24"/>
                <w:lang w:val="ru-RU"/>
              </w:rPr>
              <w:t>у народами. Особенности административного управле</w:t>
            </w:r>
            <w:r w:rsidR="00E36D18" w:rsidRPr="00BB5445">
              <w:rPr>
                <w:rFonts w:ascii="Times New Roman" w:hAnsi="Times New Roman" w:cs="Times New Roman"/>
                <w:szCs w:val="24"/>
                <w:lang w:val="ru-RU"/>
              </w:rPr>
              <w:t xml:space="preserve">ния на окраинах империи. </w:t>
            </w:r>
            <w:r w:rsidRPr="00BB5445">
              <w:rPr>
                <w:rFonts w:ascii="Times New Roman" w:hAnsi="Times New Roman" w:cs="Times New Roman"/>
                <w:szCs w:val="24"/>
              </w:rPr>
              <w:t>Присоеди</w:t>
            </w:r>
            <w:r w:rsidR="00E36D18" w:rsidRPr="00BB5445">
              <w:rPr>
                <w:rFonts w:ascii="Times New Roman" w:hAnsi="Times New Roman" w:cs="Times New Roman"/>
                <w:szCs w:val="24"/>
              </w:rPr>
              <w:t xml:space="preserve">нение Грузии и </w:t>
            </w:r>
            <w:r w:rsidRPr="00BB5445">
              <w:rPr>
                <w:rFonts w:ascii="Times New Roman" w:hAnsi="Times New Roman" w:cs="Times New Roman"/>
                <w:szCs w:val="24"/>
              </w:rPr>
              <w:t>Закавказья. Кавказская война. Движе</w:t>
            </w:r>
            <w:r w:rsidR="00E36D18" w:rsidRPr="00BB5445">
              <w:rPr>
                <w:rFonts w:ascii="Times New Roman" w:hAnsi="Times New Roman" w:cs="Times New Roman"/>
                <w:szCs w:val="24"/>
              </w:rPr>
              <w:t>ние Шамиля</w:t>
            </w:r>
            <w:r w:rsidRPr="00BB5445">
              <w:rPr>
                <w:rFonts w:ascii="Times New Roman" w:hAnsi="Times New Roman" w:cs="Times New Roman"/>
                <w:szCs w:val="24"/>
                <w:lang w:val="ru-RU"/>
              </w:rPr>
              <w:t>.</w:t>
            </w:r>
          </w:p>
        </w:tc>
        <w:tc>
          <w:tcPr>
            <w:tcW w:w="4677" w:type="dxa"/>
            <w:tcBorders>
              <w:top w:val="single" w:sz="6" w:space="0" w:color="000000"/>
              <w:bottom w:val="single" w:sz="6" w:space="0" w:color="000000"/>
            </w:tcBorders>
          </w:tcPr>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szCs w:val="24"/>
                <w:lang w:val="ru-RU"/>
              </w:rPr>
              <w:t xml:space="preserve">Рассказывать, привлекая информацию исторической карты, о народах России в первой половине </w:t>
            </w:r>
            <w:r w:rsidRPr="00BB5445">
              <w:rPr>
                <w:rFonts w:ascii="Times New Roman" w:hAnsi="Times New Roman" w:cs="Times New Roman"/>
                <w:szCs w:val="24"/>
              </w:rPr>
              <w:t>XIX</w:t>
            </w:r>
            <w:r w:rsidR="00B83E1A">
              <w:rPr>
                <w:rFonts w:ascii="Times New Roman" w:hAnsi="Times New Roman" w:cs="Times New Roman"/>
                <w:szCs w:val="24"/>
                <w:lang w:val="ru-RU"/>
              </w:rPr>
              <w:t xml:space="preserve"> в. </w:t>
            </w:r>
            <w:r w:rsidRPr="00BB5445">
              <w:rPr>
                <w:rFonts w:ascii="Times New Roman" w:hAnsi="Times New Roman" w:cs="Times New Roman"/>
                <w:szCs w:val="24"/>
                <w:lang w:val="ru-RU"/>
              </w:rPr>
              <w:t>Раскрывать роль традиционн</w:t>
            </w:r>
            <w:r w:rsidR="00502AE4" w:rsidRPr="00BB5445">
              <w:rPr>
                <w:rFonts w:ascii="Times New Roman" w:hAnsi="Times New Roman" w:cs="Times New Roman"/>
                <w:szCs w:val="24"/>
                <w:lang w:val="ru-RU"/>
              </w:rPr>
              <w:t>ых конфессий в российском обще</w:t>
            </w:r>
            <w:r w:rsidRPr="00BB5445">
              <w:rPr>
                <w:rFonts w:ascii="Times New Roman" w:hAnsi="Times New Roman" w:cs="Times New Roman"/>
                <w:szCs w:val="24"/>
                <w:lang w:val="ru-RU"/>
              </w:rPr>
              <w:t xml:space="preserve">стве в первой половине </w:t>
            </w:r>
            <w:r w:rsidRPr="00BB5445">
              <w:rPr>
                <w:rFonts w:ascii="Times New Roman" w:hAnsi="Times New Roman" w:cs="Times New Roman"/>
                <w:szCs w:val="24"/>
              </w:rPr>
              <w:t>XIX</w:t>
            </w:r>
            <w:r w:rsidR="00B83E1A">
              <w:rPr>
                <w:rFonts w:ascii="Times New Roman" w:hAnsi="Times New Roman" w:cs="Times New Roman"/>
                <w:szCs w:val="24"/>
                <w:lang w:val="ru-RU"/>
              </w:rPr>
              <w:t xml:space="preserve"> в. </w:t>
            </w:r>
            <w:r w:rsidRPr="00BB5445">
              <w:rPr>
                <w:rFonts w:ascii="Times New Roman" w:hAnsi="Times New Roman" w:cs="Times New Roman"/>
                <w:szCs w:val="24"/>
                <w:lang w:val="ru-RU"/>
              </w:rPr>
              <w:t xml:space="preserve">Характеризовать национальную политику центральной  власти в первой половине </w:t>
            </w:r>
            <w:r w:rsidRPr="00BB5445">
              <w:rPr>
                <w:rFonts w:ascii="Times New Roman" w:hAnsi="Times New Roman" w:cs="Times New Roman"/>
                <w:szCs w:val="24"/>
              </w:rPr>
              <w:t>XIX</w:t>
            </w:r>
            <w:r w:rsidR="00B83E1A">
              <w:rPr>
                <w:rFonts w:ascii="Times New Roman" w:hAnsi="Times New Roman" w:cs="Times New Roman"/>
                <w:szCs w:val="24"/>
                <w:lang w:val="ru-RU"/>
              </w:rPr>
              <w:t xml:space="preserve"> в. </w:t>
            </w:r>
            <w:r w:rsidRPr="00BB5445">
              <w:rPr>
                <w:rFonts w:ascii="Times New Roman" w:hAnsi="Times New Roman" w:cs="Times New Roman"/>
                <w:szCs w:val="24"/>
                <w:lang w:val="ru-RU"/>
              </w:rPr>
              <w:t xml:space="preserve">Представлять сообщения о развитии культуры народов России в первой половине </w:t>
            </w:r>
            <w:r w:rsidRPr="00BB5445">
              <w:rPr>
                <w:rFonts w:ascii="Times New Roman" w:hAnsi="Times New Roman" w:cs="Times New Roman"/>
                <w:szCs w:val="24"/>
              </w:rPr>
              <w:t>XIX</w:t>
            </w:r>
            <w:r w:rsidRPr="00BB5445">
              <w:rPr>
                <w:rFonts w:ascii="Times New Roman" w:hAnsi="Times New Roman" w:cs="Times New Roman"/>
                <w:szCs w:val="24"/>
                <w:lang w:val="ru-RU"/>
              </w:rPr>
              <w:t xml:space="preserve"> в. (в том числе на региональном мате- риале)</w:t>
            </w:r>
            <w:r w:rsidR="00502AE4" w:rsidRPr="00BB5445">
              <w:rPr>
                <w:rFonts w:ascii="Times New Roman" w:hAnsi="Times New Roman" w:cs="Times New Roman"/>
                <w:szCs w:val="24"/>
                <w:lang w:val="ru-RU"/>
              </w:rPr>
              <w:t>.</w:t>
            </w:r>
          </w:p>
        </w:tc>
      </w:tr>
    </w:tbl>
    <w:tbl>
      <w:tblPr>
        <w:tblStyle w:val="TableNormal91"/>
        <w:tblW w:w="960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
        <w:gridCol w:w="909"/>
        <w:gridCol w:w="422"/>
        <w:gridCol w:w="2823"/>
        <w:gridCol w:w="1155"/>
        <w:gridCol w:w="4210"/>
      </w:tblGrid>
      <w:tr w:rsidR="00E36D18" w:rsidRPr="00BB5445" w:rsidTr="00366D01">
        <w:trPr>
          <w:trHeight w:val="131"/>
        </w:trPr>
        <w:tc>
          <w:tcPr>
            <w:tcW w:w="1421" w:type="dxa"/>
            <w:gridSpan w:val="3"/>
            <w:tcBorders>
              <w:left w:val="single" w:sz="6" w:space="0" w:color="000000"/>
              <w:right w:val="single" w:sz="6" w:space="0" w:color="000000"/>
            </w:tcBorders>
          </w:tcPr>
          <w:p w:rsidR="00E36D18" w:rsidRPr="00BB5445" w:rsidRDefault="00E36D18" w:rsidP="009F41BC">
            <w:pPr>
              <w:jc w:val="both"/>
              <w:rPr>
                <w:rFonts w:ascii="Times New Roman" w:hAnsi="Times New Roman" w:cs="Times New Roman"/>
                <w:b/>
                <w:szCs w:val="24"/>
                <w:lang w:val="ru-RU"/>
              </w:rPr>
            </w:pPr>
            <w:r w:rsidRPr="00BB5445">
              <w:rPr>
                <w:rFonts w:ascii="Times New Roman" w:hAnsi="Times New Roman" w:cs="Times New Roman"/>
                <w:b/>
                <w:szCs w:val="24"/>
                <w:lang w:val="ru-RU"/>
              </w:rPr>
              <w:t>Социальная и правовая</w:t>
            </w:r>
          </w:p>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b/>
                <w:szCs w:val="24"/>
                <w:lang w:val="ru-RU"/>
              </w:rPr>
              <w:t xml:space="preserve">модернизация страны при Александре </w:t>
            </w:r>
            <w:r w:rsidRPr="00BB5445">
              <w:rPr>
                <w:rFonts w:ascii="Times New Roman" w:hAnsi="Times New Roman" w:cs="Times New Roman"/>
                <w:b/>
                <w:szCs w:val="24"/>
              </w:rPr>
              <w:t>II</w:t>
            </w:r>
            <w:r w:rsidRPr="00BB5445">
              <w:rPr>
                <w:rFonts w:ascii="Times New Roman" w:hAnsi="Times New Roman" w:cs="Times New Roman"/>
                <w:szCs w:val="24"/>
                <w:lang w:val="ru-RU"/>
              </w:rPr>
              <w:t xml:space="preserve"> (6 ч)</w:t>
            </w:r>
          </w:p>
        </w:tc>
        <w:tc>
          <w:tcPr>
            <w:tcW w:w="2823" w:type="dxa"/>
            <w:tcBorders>
              <w:left w:val="single" w:sz="6" w:space="0" w:color="000000"/>
              <w:right w:val="single" w:sz="6" w:space="0" w:color="000000"/>
            </w:tcBorders>
          </w:tcPr>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szCs w:val="24"/>
                <w:lang w:val="ru-RU"/>
              </w:rPr>
              <w:t>Ре</w:t>
            </w:r>
            <w:r w:rsidR="00502AE4" w:rsidRPr="00BB5445">
              <w:rPr>
                <w:rFonts w:ascii="Times New Roman" w:hAnsi="Times New Roman" w:cs="Times New Roman"/>
                <w:szCs w:val="24"/>
                <w:lang w:val="ru-RU"/>
              </w:rPr>
              <w:t>формы 1860-1870-хгг.- движе</w:t>
            </w:r>
            <w:r w:rsidRPr="00BB5445">
              <w:rPr>
                <w:rFonts w:ascii="Times New Roman" w:hAnsi="Times New Roman" w:cs="Times New Roman"/>
                <w:szCs w:val="24"/>
                <w:lang w:val="ru-RU"/>
              </w:rPr>
              <w:t xml:space="preserve">ние </w:t>
            </w:r>
            <w:r w:rsidR="00502AE4" w:rsidRPr="00BB5445">
              <w:rPr>
                <w:rFonts w:ascii="Times New Roman" w:hAnsi="Times New Roman" w:cs="Times New Roman"/>
                <w:szCs w:val="24"/>
                <w:lang w:val="ru-RU"/>
              </w:rPr>
              <w:t>к правовому государству и граж</w:t>
            </w:r>
            <w:r w:rsidRPr="00BB5445">
              <w:rPr>
                <w:rFonts w:ascii="Times New Roman" w:hAnsi="Times New Roman" w:cs="Times New Roman"/>
                <w:szCs w:val="24"/>
                <w:lang w:val="ru-RU"/>
              </w:rPr>
              <w:t xml:space="preserve">данскому обществу. </w:t>
            </w:r>
            <w:r w:rsidR="00502AE4" w:rsidRPr="00BB5445">
              <w:rPr>
                <w:rFonts w:ascii="Times New Roman" w:hAnsi="Times New Roman" w:cs="Times New Roman"/>
                <w:szCs w:val="24"/>
                <w:lang w:val="ru-RU"/>
              </w:rPr>
              <w:t>Крестьянская рефор</w:t>
            </w:r>
            <w:r w:rsidRPr="00BB5445">
              <w:rPr>
                <w:rFonts w:ascii="Times New Roman" w:hAnsi="Times New Roman" w:cs="Times New Roman"/>
                <w:szCs w:val="24"/>
                <w:lang w:val="ru-RU"/>
              </w:rPr>
              <w:t>ма</w:t>
            </w:r>
            <w:r w:rsidR="00502AE4" w:rsidRPr="00BB5445">
              <w:rPr>
                <w:rFonts w:ascii="Times New Roman" w:hAnsi="Times New Roman" w:cs="Times New Roman"/>
                <w:szCs w:val="24"/>
                <w:lang w:val="ru-RU"/>
              </w:rPr>
              <w:t xml:space="preserve"> 1861 г. и её последствия. Кре</w:t>
            </w:r>
            <w:r w:rsidRPr="00BB5445">
              <w:rPr>
                <w:rFonts w:ascii="Times New Roman" w:hAnsi="Times New Roman" w:cs="Times New Roman"/>
                <w:szCs w:val="24"/>
                <w:lang w:val="ru-RU"/>
              </w:rPr>
              <w:t>стьянская община. Земская</w:t>
            </w:r>
            <w:r w:rsidR="00502AE4" w:rsidRPr="00BB5445">
              <w:rPr>
                <w:rFonts w:ascii="Times New Roman" w:hAnsi="Times New Roman" w:cs="Times New Roman"/>
                <w:szCs w:val="24"/>
                <w:lang w:val="ru-RU"/>
              </w:rPr>
              <w:t xml:space="preserve"> и городская реформы. Становле</w:t>
            </w:r>
            <w:r w:rsidRPr="00BB5445">
              <w:rPr>
                <w:rFonts w:ascii="Times New Roman" w:hAnsi="Times New Roman" w:cs="Times New Roman"/>
                <w:szCs w:val="24"/>
                <w:lang w:val="ru-RU"/>
              </w:rPr>
              <w:t>ние обществен</w:t>
            </w:r>
            <w:r w:rsidR="00B83E1A">
              <w:rPr>
                <w:rFonts w:ascii="Times New Roman" w:hAnsi="Times New Roman" w:cs="Times New Roman"/>
                <w:szCs w:val="24"/>
                <w:lang w:val="ru-RU"/>
              </w:rPr>
              <w:t xml:space="preserve">ного </w:t>
            </w:r>
            <w:r w:rsidRPr="00BB5445">
              <w:rPr>
                <w:rFonts w:ascii="Times New Roman" w:hAnsi="Times New Roman" w:cs="Times New Roman"/>
                <w:szCs w:val="24"/>
                <w:lang w:val="ru-RU"/>
              </w:rPr>
              <w:t>самоуправления.</w:t>
            </w:r>
          </w:p>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szCs w:val="24"/>
                <w:lang w:val="ru-RU"/>
              </w:rPr>
              <w:t>Судебная реформа и развитие право</w:t>
            </w:r>
            <w:r w:rsidR="00B83E1A">
              <w:rPr>
                <w:rFonts w:ascii="Times New Roman" w:hAnsi="Times New Roman" w:cs="Times New Roman"/>
                <w:szCs w:val="24"/>
                <w:lang w:val="ru-RU"/>
              </w:rPr>
              <w:t xml:space="preserve">вого сознания. Военные реформы. </w:t>
            </w:r>
            <w:r w:rsidRPr="00BB5445">
              <w:rPr>
                <w:rFonts w:ascii="Times New Roman" w:hAnsi="Times New Roman" w:cs="Times New Roman"/>
                <w:szCs w:val="24"/>
                <w:lang w:val="ru-RU"/>
              </w:rPr>
              <w:t>Многовекторность внеш</w:t>
            </w:r>
            <w:r w:rsidR="00502AE4" w:rsidRPr="00BB5445">
              <w:rPr>
                <w:rFonts w:ascii="Times New Roman" w:hAnsi="Times New Roman" w:cs="Times New Roman"/>
                <w:szCs w:val="24"/>
                <w:lang w:val="ru-RU"/>
              </w:rPr>
              <w:t>ней политики империи. Присоеди</w:t>
            </w:r>
            <w:r w:rsidRPr="00BB5445">
              <w:rPr>
                <w:rFonts w:ascii="Times New Roman" w:hAnsi="Times New Roman" w:cs="Times New Roman"/>
                <w:szCs w:val="24"/>
                <w:lang w:val="ru-RU"/>
              </w:rPr>
              <w:t>нение Средней Азии. Россия и Балк</w:t>
            </w:r>
            <w:r w:rsidR="00502AE4" w:rsidRPr="00BB5445">
              <w:rPr>
                <w:rFonts w:ascii="Times New Roman" w:hAnsi="Times New Roman" w:cs="Times New Roman"/>
                <w:szCs w:val="24"/>
                <w:lang w:val="ru-RU"/>
              </w:rPr>
              <w:t>аны. Русско-турецкая война 1877-</w:t>
            </w:r>
            <w:r w:rsidRPr="00BB5445">
              <w:rPr>
                <w:rFonts w:ascii="Times New Roman" w:hAnsi="Times New Roman" w:cs="Times New Roman"/>
                <w:szCs w:val="24"/>
                <w:lang w:val="ru-RU"/>
              </w:rPr>
              <w:t>1878 гг. Россия на Дальнем Востоке</w:t>
            </w:r>
          </w:p>
        </w:tc>
        <w:tc>
          <w:tcPr>
            <w:tcW w:w="5365" w:type="dxa"/>
            <w:gridSpan w:val="2"/>
            <w:tcBorders>
              <w:left w:val="single" w:sz="6" w:space="0" w:color="000000"/>
              <w:bottom w:val="single" w:sz="6" w:space="0" w:color="000000"/>
            </w:tcBorders>
          </w:tcPr>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szCs w:val="24"/>
                <w:lang w:val="ru-RU"/>
              </w:rPr>
              <w:t>Характеризовать предпосылки отмены крепостного права. Называть основные положения крестьянской, земской, городской, судебной, военной реформ.</w:t>
            </w:r>
          </w:p>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szCs w:val="24"/>
                <w:lang w:val="ru-RU"/>
              </w:rPr>
              <w:t>Проводить анализ Положения о крестьянах, вышедших из крепостной зависимости, устанавл</w:t>
            </w:r>
            <w:r w:rsidR="00502AE4" w:rsidRPr="00BB5445">
              <w:rPr>
                <w:rFonts w:ascii="Times New Roman" w:hAnsi="Times New Roman" w:cs="Times New Roman"/>
                <w:szCs w:val="24"/>
                <w:lang w:val="ru-RU"/>
              </w:rPr>
              <w:t>ивать, чьи интересы оно в боль</w:t>
            </w:r>
            <w:r w:rsidR="00BB5445">
              <w:rPr>
                <w:rFonts w:ascii="Times New Roman" w:hAnsi="Times New Roman" w:cs="Times New Roman"/>
                <w:szCs w:val="24"/>
                <w:lang w:val="ru-RU"/>
              </w:rPr>
              <w:t xml:space="preserve">шей мере защищало. </w:t>
            </w:r>
            <w:r w:rsidRPr="00BB5445">
              <w:rPr>
                <w:rFonts w:ascii="Times New Roman" w:hAnsi="Times New Roman" w:cs="Times New Roman"/>
                <w:szCs w:val="24"/>
                <w:lang w:val="ru-RU"/>
              </w:rPr>
              <w:t>Приводить оценки характера и значения реформ 1860—1870-х гг., излагаемые в учебной литературе, высказыв</w:t>
            </w:r>
            <w:r w:rsidR="00BB5445">
              <w:rPr>
                <w:rFonts w:ascii="Times New Roman" w:hAnsi="Times New Roman" w:cs="Times New Roman"/>
                <w:szCs w:val="24"/>
                <w:lang w:val="ru-RU"/>
              </w:rPr>
              <w:t xml:space="preserve">ать и обосновывать свою оценку. </w:t>
            </w:r>
            <w:r w:rsidRPr="00BB5445">
              <w:rPr>
                <w:rFonts w:ascii="Times New Roman" w:hAnsi="Times New Roman" w:cs="Times New Roman"/>
                <w:szCs w:val="24"/>
                <w:lang w:val="ru-RU"/>
              </w:rPr>
              <w:t>Раскрывать значение понятий: редакционные комиссии, временно- обязанные крестьяне, выкупные платежи, отрезки, мировые посредники, земства, городские управы, мировой суд.</w:t>
            </w:r>
          </w:p>
          <w:p w:rsidR="00E36D18" w:rsidRPr="00BB5445" w:rsidRDefault="00E36D18" w:rsidP="009F41BC">
            <w:pPr>
              <w:jc w:val="both"/>
              <w:rPr>
                <w:rFonts w:ascii="Times New Roman" w:hAnsi="Times New Roman" w:cs="Times New Roman"/>
                <w:szCs w:val="24"/>
                <w:lang w:val="ru-RU"/>
              </w:rPr>
            </w:pPr>
            <w:r w:rsidRPr="00BB5445">
              <w:rPr>
                <w:rFonts w:ascii="Times New Roman" w:hAnsi="Times New Roman" w:cs="Times New Roman"/>
                <w:szCs w:val="24"/>
                <w:lang w:val="ru-RU"/>
              </w:rPr>
              <w:t xml:space="preserve">Составлять характеристику </w:t>
            </w:r>
            <w:r w:rsidR="00502AE4" w:rsidRPr="00BB5445">
              <w:rPr>
                <w:rFonts w:ascii="Times New Roman" w:hAnsi="Times New Roman" w:cs="Times New Roman"/>
                <w:szCs w:val="24"/>
                <w:lang w:val="ru-RU"/>
              </w:rPr>
              <w:t>(исторический портрет) Алексан</w:t>
            </w:r>
            <w:r w:rsidRPr="00BB5445">
              <w:rPr>
                <w:rFonts w:ascii="Times New Roman" w:hAnsi="Times New Roman" w:cs="Times New Roman"/>
                <w:szCs w:val="24"/>
                <w:lang w:val="ru-RU"/>
              </w:rPr>
              <w:t xml:space="preserve">дра </w:t>
            </w:r>
            <w:r w:rsidRPr="00BB5445">
              <w:rPr>
                <w:rFonts w:ascii="Times New Roman" w:hAnsi="Times New Roman" w:cs="Times New Roman"/>
                <w:szCs w:val="24"/>
              </w:rPr>
              <w:t>II</w:t>
            </w:r>
            <w:r w:rsidR="00B83E1A">
              <w:rPr>
                <w:rFonts w:ascii="Times New Roman" w:hAnsi="Times New Roman" w:cs="Times New Roman"/>
                <w:szCs w:val="24"/>
                <w:lang w:val="ru-RU"/>
              </w:rPr>
              <w:t xml:space="preserve">. </w:t>
            </w:r>
            <w:r w:rsidRPr="00BB5445">
              <w:rPr>
                <w:rFonts w:ascii="Times New Roman" w:hAnsi="Times New Roman" w:cs="Times New Roman"/>
                <w:szCs w:val="24"/>
                <w:lang w:val="ru-RU"/>
              </w:rPr>
              <w:t xml:space="preserve">Характеризовать, используя карту, основные цели и направления внешней политики России, рассказывать о военных кампаниях второй половины </w:t>
            </w:r>
            <w:r w:rsidRPr="00BB5445">
              <w:rPr>
                <w:rFonts w:ascii="Times New Roman" w:hAnsi="Times New Roman" w:cs="Times New Roman"/>
                <w:szCs w:val="24"/>
              </w:rPr>
              <w:t>XIX</w:t>
            </w:r>
            <w:r w:rsidRPr="00BB5445">
              <w:rPr>
                <w:rFonts w:ascii="Times New Roman" w:hAnsi="Times New Roman" w:cs="Times New Roman"/>
                <w:szCs w:val="24"/>
                <w:lang w:val="ru-RU"/>
              </w:rPr>
              <w:t xml:space="preserve"> в.Раскрывать отношение россиян к освобод</w:t>
            </w:r>
            <w:r w:rsidR="00502AE4" w:rsidRPr="00BB5445">
              <w:rPr>
                <w:rFonts w:ascii="Times New Roman" w:hAnsi="Times New Roman" w:cs="Times New Roman"/>
                <w:szCs w:val="24"/>
                <w:lang w:val="ru-RU"/>
              </w:rPr>
              <w:t>ительной борьбе балкан</w:t>
            </w:r>
            <w:r w:rsidRPr="00BB5445">
              <w:rPr>
                <w:rFonts w:ascii="Times New Roman" w:hAnsi="Times New Roman" w:cs="Times New Roman"/>
                <w:szCs w:val="24"/>
                <w:lang w:val="ru-RU"/>
              </w:rPr>
              <w:t>ских народов (на основе источников, литературных произведений). Давать оценку значения русс</w:t>
            </w:r>
            <w:r w:rsidR="00B83E1A">
              <w:rPr>
                <w:rFonts w:ascii="Times New Roman" w:hAnsi="Times New Roman" w:cs="Times New Roman"/>
                <w:szCs w:val="24"/>
                <w:lang w:val="ru-RU"/>
              </w:rPr>
              <w:t xml:space="preserve">ко-турецкой войны 1877—1878 гг. </w:t>
            </w:r>
            <w:r w:rsidRPr="00BB5445">
              <w:rPr>
                <w:rFonts w:ascii="Times New Roman" w:hAnsi="Times New Roman" w:cs="Times New Roman"/>
                <w:szCs w:val="24"/>
                <w:lang w:val="ru-RU"/>
              </w:rPr>
              <w:t xml:space="preserve">в контексте освободительной борьбы народов против османского ига </w:t>
            </w:r>
            <w:r w:rsidRPr="00BB5445">
              <w:rPr>
                <w:rFonts w:ascii="Times New Roman" w:hAnsi="Times New Roman" w:cs="Times New Roman"/>
                <w:szCs w:val="24"/>
                <w:lang w:val="ru-RU"/>
              </w:rPr>
              <w:lastRenderedPageBreak/>
              <w:t>и мировой политики</w:t>
            </w:r>
            <w:r w:rsidR="00502AE4" w:rsidRPr="00BB5445">
              <w:rPr>
                <w:rFonts w:ascii="Times New Roman" w:hAnsi="Times New Roman" w:cs="Times New Roman"/>
                <w:szCs w:val="24"/>
                <w:lang w:val="ru-RU"/>
              </w:rPr>
              <w:t>.</w:t>
            </w:r>
          </w:p>
        </w:tc>
      </w:tr>
      <w:tr w:rsidR="00E36D18" w:rsidRPr="00E36D18" w:rsidTr="00366D01">
        <w:trPr>
          <w:gridBefore w:val="1"/>
          <w:wBefore w:w="90" w:type="dxa"/>
          <w:trHeight w:val="948"/>
        </w:trPr>
        <w:tc>
          <w:tcPr>
            <w:tcW w:w="909" w:type="dxa"/>
            <w:tcBorders>
              <w:bottom w:val="single" w:sz="6" w:space="0" w:color="000000"/>
            </w:tcBorders>
          </w:tcPr>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lastRenderedPageBreak/>
              <w:t>Россия</w:t>
            </w:r>
          </w:p>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t>в 1880—</w:t>
            </w:r>
          </w:p>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t>1890-х гг.</w:t>
            </w:r>
          </w:p>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(4 ч)</w:t>
            </w:r>
          </w:p>
        </w:tc>
        <w:tc>
          <w:tcPr>
            <w:tcW w:w="4400" w:type="dxa"/>
            <w:gridSpan w:val="3"/>
            <w:tcBorders>
              <w:bottom w:val="single" w:sz="6" w:space="0" w:color="000000"/>
            </w:tcBorders>
          </w:tcPr>
          <w:p w:rsidR="00502AE4" w:rsidRPr="00502AE4" w:rsidRDefault="00E36D18" w:rsidP="009F41BC">
            <w:pPr>
              <w:jc w:val="both"/>
              <w:rPr>
                <w:rFonts w:ascii="Times New Roman" w:hAnsi="Times New Roman" w:cs="Times New Roman"/>
                <w:sz w:val="24"/>
                <w:szCs w:val="24"/>
                <w:lang w:val="ru-RU"/>
              </w:rPr>
            </w:pPr>
            <w:r w:rsidRPr="00502AE4">
              <w:rPr>
                <w:rFonts w:ascii="Times New Roman" w:hAnsi="Times New Roman" w:cs="Times New Roman"/>
                <w:sz w:val="24"/>
                <w:szCs w:val="24"/>
                <w:lang w:val="ru-RU"/>
              </w:rPr>
              <w:t>«На</w:t>
            </w:r>
            <w:r w:rsidR="00502AE4" w:rsidRPr="00502AE4">
              <w:rPr>
                <w:rFonts w:ascii="Times New Roman" w:hAnsi="Times New Roman" w:cs="Times New Roman"/>
                <w:sz w:val="24"/>
                <w:szCs w:val="24"/>
                <w:lang w:val="ru-RU"/>
              </w:rPr>
              <w:t>родное самодер- жавие» Алексан</w:t>
            </w:r>
            <w:r w:rsidRPr="00502AE4">
              <w:rPr>
                <w:rFonts w:ascii="Times New Roman" w:hAnsi="Times New Roman" w:cs="Times New Roman"/>
                <w:sz w:val="24"/>
                <w:szCs w:val="24"/>
                <w:lang w:val="ru-RU"/>
              </w:rPr>
              <w:t xml:space="preserve">дра </w:t>
            </w:r>
            <w:r w:rsidRPr="00E36D18">
              <w:rPr>
                <w:rFonts w:ascii="Times New Roman" w:hAnsi="Times New Roman" w:cs="Times New Roman"/>
                <w:sz w:val="24"/>
                <w:szCs w:val="24"/>
              </w:rPr>
              <w:t>III</w:t>
            </w:r>
            <w:r w:rsidRPr="00502AE4">
              <w:rPr>
                <w:rFonts w:ascii="Times New Roman" w:hAnsi="Times New Roman" w:cs="Times New Roman"/>
                <w:sz w:val="24"/>
                <w:szCs w:val="24"/>
                <w:lang w:val="ru-RU"/>
              </w:rPr>
              <w:t>.</w:t>
            </w:r>
            <w:r w:rsidR="00502AE4" w:rsidRPr="00502AE4">
              <w:rPr>
                <w:rFonts w:ascii="Times New Roman" w:hAnsi="Times New Roman" w:cs="Times New Roman"/>
                <w:sz w:val="24"/>
                <w:szCs w:val="24"/>
                <w:lang w:val="ru-RU"/>
              </w:rPr>
              <w:t xml:space="preserve"> </w:t>
            </w:r>
            <w:r w:rsidR="00502AE4">
              <w:rPr>
                <w:rFonts w:ascii="Times New Roman" w:hAnsi="Times New Roman" w:cs="Times New Roman"/>
                <w:sz w:val="24"/>
                <w:szCs w:val="24"/>
                <w:lang w:val="ru-RU"/>
              </w:rPr>
              <w:t>Идеология самобыт</w:t>
            </w:r>
            <w:r w:rsidR="00502AE4" w:rsidRPr="00502AE4">
              <w:rPr>
                <w:rFonts w:ascii="Times New Roman" w:hAnsi="Times New Roman" w:cs="Times New Roman"/>
                <w:sz w:val="24"/>
                <w:szCs w:val="24"/>
                <w:lang w:val="ru-RU"/>
              </w:rPr>
              <w:t xml:space="preserve">ного развития Рос- сии. </w:t>
            </w:r>
            <w:r w:rsidR="00502AE4" w:rsidRPr="00C96E19">
              <w:rPr>
                <w:rFonts w:ascii="Times New Roman" w:hAnsi="Times New Roman" w:cs="Times New Roman"/>
                <w:sz w:val="24"/>
                <w:szCs w:val="24"/>
                <w:lang w:val="ru-RU"/>
              </w:rPr>
              <w:t>Государственный национализм. Политика консервативной стабилиз</w:t>
            </w:r>
            <w:r w:rsidR="00366D01">
              <w:rPr>
                <w:rFonts w:ascii="Times New Roman" w:hAnsi="Times New Roman" w:cs="Times New Roman"/>
                <w:sz w:val="24"/>
                <w:szCs w:val="24"/>
                <w:lang w:val="ru-RU"/>
              </w:rPr>
              <w:t xml:space="preserve">а- ции. Реформы и контрреформы. </w:t>
            </w:r>
            <w:r w:rsidR="00502AE4" w:rsidRPr="00C96E19">
              <w:rPr>
                <w:rFonts w:ascii="Times New Roman" w:hAnsi="Times New Roman" w:cs="Times New Roman"/>
                <w:sz w:val="24"/>
                <w:szCs w:val="24"/>
                <w:lang w:val="ru-RU"/>
              </w:rPr>
              <w:t xml:space="preserve">Местное самоуправление и самодержавие. Независимость суда. </w:t>
            </w:r>
            <w:r w:rsidR="00502AE4" w:rsidRPr="00502AE4">
              <w:rPr>
                <w:rFonts w:ascii="Times New Roman" w:hAnsi="Times New Roman" w:cs="Times New Roman"/>
                <w:sz w:val="24"/>
                <w:szCs w:val="24"/>
                <w:lang w:val="ru-RU"/>
              </w:rPr>
              <w:t xml:space="preserve">Печать и цензура. Экономическая модернизация через государственное вме- шательство в экономику. </w:t>
            </w:r>
            <w:r w:rsidR="00502AE4" w:rsidRPr="00C96E19">
              <w:rPr>
                <w:rFonts w:ascii="Times New Roman" w:hAnsi="Times New Roman" w:cs="Times New Roman"/>
                <w:sz w:val="24"/>
                <w:szCs w:val="24"/>
                <w:lang w:val="ru-RU"/>
              </w:rPr>
              <w:t>Форсиро</w:t>
            </w:r>
            <w:r w:rsidR="00366D01">
              <w:rPr>
                <w:rFonts w:ascii="Times New Roman" w:hAnsi="Times New Roman" w:cs="Times New Roman"/>
                <w:sz w:val="24"/>
                <w:szCs w:val="24"/>
                <w:lang w:val="ru-RU"/>
              </w:rPr>
              <w:t xml:space="preserve">ванное развитие промышленности. </w:t>
            </w:r>
            <w:r w:rsidR="00502AE4" w:rsidRPr="00C96E19">
              <w:rPr>
                <w:rFonts w:ascii="Times New Roman" w:hAnsi="Times New Roman" w:cs="Times New Roman"/>
                <w:sz w:val="24"/>
                <w:szCs w:val="24"/>
                <w:lang w:val="ru-RU"/>
              </w:rPr>
              <w:t>Пространство импе</w:t>
            </w:r>
            <w:r w:rsidR="00502AE4" w:rsidRPr="00502AE4">
              <w:rPr>
                <w:rFonts w:ascii="Times New Roman" w:hAnsi="Times New Roman" w:cs="Times New Roman"/>
                <w:sz w:val="24"/>
                <w:szCs w:val="24"/>
                <w:lang w:val="ru-RU"/>
              </w:rPr>
              <w:t>рии. Основные сферы и направления внешне</w:t>
            </w:r>
            <w:r w:rsidR="00502AE4">
              <w:rPr>
                <w:rFonts w:ascii="Times New Roman" w:hAnsi="Times New Roman" w:cs="Times New Roman"/>
                <w:sz w:val="24"/>
                <w:szCs w:val="24"/>
                <w:lang w:val="ru-RU"/>
              </w:rPr>
              <w:t>политических интересов. Упроче</w:t>
            </w:r>
            <w:r w:rsidR="00502AE4" w:rsidRPr="00502AE4">
              <w:rPr>
                <w:rFonts w:ascii="Times New Roman" w:hAnsi="Times New Roman" w:cs="Times New Roman"/>
                <w:sz w:val="24"/>
                <w:szCs w:val="24"/>
                <w:lang w:val="ru-RU"/>
              </w:rPr>
              <w:t xml:space="preserve">ние статуса великой державы. </w:t>
            </w:r>
          </w:p>
          <w:p w:rsidR="00502AE4" w:rsidRPr="00502AE4" w:rsidRDefault="00502AE4" w:rsidP="009F41BC">
            <w:pPr>
              <w:jc w:val="both"/>
              <w:rPr>
                <w:rFonts w:ascii="Times New Roman" w:hAnsi="Times New Roman" w:cs="Times New Roman"/>
                <w:sz w:val="24"/>
                <w:szCs w:val="24"/>
                <w:lang w:val="ru-RU"/>
              </w:rPr>
            </w:pPr>
            <w:r w:rsidRPr="00502AE4">
              <w:rPr>
                <w:rFonts w:ascii="Times New Roman" w:hAnsi="Times New Roman" w:cs="Times New Roman"/>
                <w:sz w:val="24"/>
                <w:szCs w:val="24"/>
                <w:lang w:val="ru-RU"/>
              </w:rPr>
              <w:t>Сельское  хозяйство</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и промышленность.</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Пореформенная</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деревня: традиции</w:t>
            </w:r>
            <w:r>
              <w:rPr>
                <w:rFonts w:ascii="Times New Roman" w:hAnsi="Times New Roman" w:cs="Times New Roman"/>
                <w:sz w:val="24"/>
                <w:szCs w:val="24"/>
                <w:lang w:val="ru-RU"/>
              </w:rPr>
              <w:t xml:space="preserve"> и новации. Общин</w:t>
            </w:r>
            <w:r w:rsidRPr="00502AE4">
              <w:rPr>
                <w:rFonts w:ascii="Times New Roman" w:hAnsi="Times New Roman" w:cs="Times New Roman"/>
                <w:sz w:val="24"/>
                <w:szCs w:val="24"/>
                <w:lang w:val="ru-RU"/>
              </w:rPr>
              <w:t>ное землевладение и</w:t>
            </w:r>
          </w:p>
          <w:p w:rsidR="00502AE4" w:rsidRPr="00502AE4" w:rsidRDefault="00502AE4"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крестьянское хозяйство. Взаимозависи</w:t>
            </w:r>
            <w:r w:rsidRPr="00502AE4">
              <w:rPr>
                <w:rFonts w:ascii="Times New Roman" w:hAnsi="Times New Roman" w:cs="Times New Roman"/>
                <w:sz w:val="24"/>
                <w:szCs w:val="24"/>
                <w:lang w:val="ru-RU"/>
              </w:rPr>
              <w:t>мость помещичьего</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и крестьянского</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хозяйств. Помещичье</w:t>
            </w:r>
            <w:r>
              <w:rPr>
                <w:rFonts w:ascii="Times New Roman" w:hAnsi="Times New Roman" w:cs="Times New Roman"/>
                <w:sz w:val="24"/>
                <w:szCs w:val="24"/>
                <w:lang w:val="ru-RU"/>
              </w:rPr>
              <w:t xml:space="preserve"> «оскудение». Дворя</w:t>
            </w:r>
            <w:r w:rsidRPr="00502AE4">
              <w:rPr>
                <w:rFonts w:ascii="Times New Roman" w:hAnsi="Times New Roman" w:cs="Times New Roman"/>
                <w:sz w:val="24"/>
                <w:szCs w:val="24"/>
                <w:lang w:val="ru-RU"/>
              </w:rPr>
              <w:t>не-предприниматели.</w:t>
            </w:r>
          </w:p>
          <w:p w:rsidR="00E36D18" w:rsidRPr="00502AE4" w:rsidRDefault="00502AE4" w:rsidP="009F41BC">
            <w:pPr>
              <w:jc w:val="both"/>
              <w:rPr>
                <w:rFonts w:ascii="Times New Roman" w:hAnsi="Times New Roman" w:cs="Times New Roman"/>
                <w:sz w:val="24"/>
                <w:szCs w:val="24"/>
                <w:lang w:val="ru-RU"/>
              </w:rPr>
            </w:pPr>
            <w:r w:rsidRPr="00502AE4">
              <w:rPr>
                <w:rFonts w:ascii="Times New Roman" w:hAnsi="Times New Roman" w:cs="Times New Roman"/>
                <w:sz w:val="24"/>
                <w:szCs w:val="24"/>
                <w:lang w:val="ru-RU"/>
              </w:rPr>
              <w:t>Индустриализация и</w:t>
            </w:r>
            <w:r>
              <w:rPr>
                <w:rFonts w:ascii="Times New Roman" w:hAnsi="Times New Roman" w:cs="Times New Roman"/>
                <w:sz w:val="24"/>
                <w:szCs w:val="24"/>
                <w:lang w:val="ru-RU"/>
              </w:rPr>
              <w:t xml:space="preserve"> урбанизация. Желез</w:t>
            </w:r>
            <w:r w:rsidRPr="00502AE4">
              <w:rPr>
                <w:rFonts w:ascii="Times New Roman" w:hAnsi="Times New Roman" w:cs="Times New Roman"/>
                <w:sz w:val="24"/>
                <w:szCs w:val="24"/>
                <w:lang w:val="ru-RU"/>
              </w:rPr>
              <w:t>ные дороги, их роль</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в экономической и</w:t>
            </w:r>
            <w:r>
              <w:rPr>
                <w:rFonts w:ascii="Times New Roman" w:hAnsi="Times New Roman" w:cs="Times New Roman"/>
                <w:sz w:val="24"/>
                <w:szCs w:val="24"/>
                <w:lang w:val="ru-RU"/>
              </w:rPr>
              <w:t xml:space="preserve"> социальной модерниз</w:t>
            </w:r>
            <w:r w:rsidRPr="00502AE4">
              <w:rPr>
                <w:rFonts w:ascii="Times New Roman" w:hAnsi="Times New Roman" w:cs="Times New Roman"/>
                <w:sz w:val="24"/>
                <w:szCs w:val="24"/>
                <w:lang w:val="ru-RU"/>
              </w:rPr>
              <w:t>ации. Миграции</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сельского населения</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в города. Рабочий</w:t>
            </w:r>
            <w:r>
              <w:rPr>
                <w:rFonts w:ascii="Times New Roman" w:hAnsi="Times New Roman" w:cs="Times New Roman"/>
                <w:sz w:val="24"/>
                <w:szCs w:val="24"/>
                <w:lang w:val="ru-RU"/>
              </w:rPr>
              <w:t xml:space="preserve"> вопрос и его особен</w:t>
            </w:r>
            <w:r w:rsidRPr="00C96E19">
              <w:rPr>
                <w:rFonts w:ascii="Times New Roman" w:hAnsi="Times New Roman" w:cs="Times New Roman"/>
                <w:sz w:val="24"/>
                <w:szCs w:val="24"/>
                <w:lang w:val="ru-RU"/>
              </w:rPr>
              <w:t>ности в России</w:t>
            </w:r>
            <w:r>
              <w:rPr>
                <w:rFonts w:ascii="Times New Roman" w:hAnsi="Times New Roman" w:cs="Times New Roman"/>
                <w:sz w:val="24"/>
                <w:szCs w:val="24"/>
                <w:lang w:val="ru-RU"/>
              </w:rPr>
              <w:t>.</w:t>
            </w:r>
          </w:p>
        </w:tc>
        <w:tc>
          <w:tcPr>
            <w:tcW w:w="4210" w:type="dxa"/>
            <w:tcBorders>
              <w:top w:val="single" w:sz="6" w:space="0" w:color="000000"/>
              <w:bottom w:val="single" w:sz="6" w:space="0" w:color="000000"/>
            </w:tcBorders>
          </w:tcPr>
          <w:p w:rsidR="00E36D18" w:rsidRPr="00502AE4" w:rsidRDefault="00E36D18" w:rsidP="009F41BC">
            <w:pPr>
              <w:jc w:val="both"/>
              <w:rPr>
                <w:rFonts w:ascii="Times New Roman" w:hAnsi="Times New Roman" w:cs="Times New Roman"/>
                <w:sz w:val="24"/>
                <w:szCs w:val="24"/>
                <w:lang w:val="ru-RU"/>
              </w:rPr>
            </w:pPr>
            <w:r w:rsidRPr="00502AE4">
              <w:rPr>
                <w:rFonts w:ascii="Times New Roman" w:hAnsi="Times New Roman" w:cs="Times New Roman"/>
                <w:sz w:val="24"/>
                <w:szCs w:val="24"/>
                <w:lang w:val="ru-RU"/>
              </w:rPr>
              <w:t xml:space="preserve">Составлять характеристику </w:t>
            </w:r>
            <w:r w:rsidR="00502AE4" w:rsidRPr="00502AE4">
              <w:rPr>
                <w:rFonts w:ascii="Times New Roman" w:hAnsi="Times New Roman" w:cs="Times New Roman"/>
                <w:sz w:val="24"/>
                <w:szCs w:val="24"/>
                <w:lang w:val="ru-RU"/>
              </w:rPr>
              <w:t>(исторический портрет) Алексан</w:t>
            </w:r>
            <w:r w:rsidRPr="00502AE4">
              <w:rPr>
                <w:rFonts w:ascii="Times New Roman" w:hAnsi="Times New Roman" w:cs="Times New Roman"/>
                <w:sz w:val="24"/>
                <w:szCs w:val="24"/>
                <w:lang w:val="ru-RU"/>
              </w:rPr>
              <w:t xml:space="preserve">дра </w:t>
            </w:r>
            <w:r w:rsidRPr="00E36D18">
              <w:rPr>
                <w:rFonts w:ascii="Times New Roman" w:hAnsi="Times New Roman" w:cs="Times New Roman"/>
                <w:sz w:val="24"/>
                <w:szCs w:val="24"/>
              </w:rPr>
              <w:t>III</w:t>
            </w:r>
            <w:r w:rsidR="00502AE4">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Сопоставлять внутреннюю по</w:t>
            </w:r>
            <w:r w:rsidR="00502AE4" w:rsidRPr="00502AE4">
              <w:rPr>
                <w:rFonts w:ascii="Times New Roman" w:hAnsi="Times New Roman" w:cs="Times New Roman"/>
                <w:sz w:val="24"/>
                <w:szCs w:val="24"/>
                <w:lang w:val="ru-RU"/>
              </w:rPr>
              <w:t xml:space="preserve">литику Александра </w:t>
            </w:r>
            <w:r w:rsidR="00502AE4">
              <w:rPr>
                <w:rFonts w:ascii="Times New Roman" w:hAnsi="Times New Roman" w:cs="Times New Roman"/>
                <w:sz w:val="24"/>
                <w:szCs w:val="24"/>
              </w:rPr>
              <w:t>II</w:t>
            </w:r>
            <w:r w:rsidR="00502AE4" w:rsidRPr="00502AE4">
              <w:rPr>
                <w:rFonts w:ascii="Times New Roman" w:hAnsi="Times New Roman" w:cs="Times New Roman"/>
                <w:sz w:val="24"/>
                <w:szCs w:val="24"/>
                <w:lang w:val="ru-RU"/>
              </w:rPr>
              <w:t xml:space="preserve"> и Алексан</w:t>
            </w:r>
            <w:r w:rsidRPr="00502AE4">
              <w:rPr>
                <w:rFonts w:ascii="Times New Roman" w:hAnsi="Times New Roman" w:cs="Times New Roman"/>
                <w:sz w:val="24"/>
                <w:szCs w:val="24"/>
                <w:lang w:val="ru-RU"/>
              </w:rPr>
              <w:t xml:space="preserve">дра </w:t>
            </w:r>
            <w:r w:rsidRPr="00E36D18">
              <w:rPr>
                <w:rFonts w:ascii="Times New Roman" w:hAnsi="Times New Roman" w:cs="Times New Roman"/>
                <w:sz w:val="24"/>
                <w:szCs w:val="24"/>
              </w:rPr>
              <w:t>III</w:t>
            </w:r>
            <w:r w:rsidRPr="00502AE4">
              <w:rPr>
                <w:rFonts w:ascii="Times New Roman" w:hAnsi="Times New Roman" w:cs="Times New Roman"/>
                <w:sz w:val="24"/>
                <w:szCs w:val="24"/>
                <w:lang w:val="ru-RU"/>
              </w:rPr>
              <w:t>, выявляя основные различия.</w:t>
            </w:r>
            <w:r w:rsidR="00502AE4" w:rsidRPr="00502AE4">
              <w:rPr>
                <w:rFonts w:ascii="Times New Roman" w:hAnsi="Times New Roman" w:cs="Times New Roman"/>
                <w:sz w:val="24"/>
                <w:szCs w:val="24"/>
                <w:lang w:val="ru-RU"/>
              </w:rPr>
              <w:t xml:space="preserve"> Раскрывать з</w:t>
            </w:r>
            <w:r w:rsidR="00366D01">
              <w:rPr>
                <w:rFonts w:ascii="Times New Roman" w:hAnsi="Times New Roman" w:cs="Times New Roman"/>
                <w:sz w:val="24"/>
                <w:szCs w:val="24"/>
                <w:lang w:val="ru-RU"/>
              </w:rPr>
              <w:t xml:space="preserve">начение понятия «контрреформы». </w:t>
            </w:r>
            <w:r w:rsidR="00502AE4" w:rsidRPr="00502AE4">
              <w:rPr>
                <w:rFonts w:ascii="Times New Roman" w:hAnsi="Times New Roman" w:cs="Times New Roman"/>
                <w:sz w:val="24"/>
                <w:szCs w:val="24"/>
                <w:lang w:val="ru-RU"/>
              </w:rPr>
              <w:t xml:space="preserve">Характеризовать экономическую политику государства в царство- вание Александра </w:t>
            </w:r>
            <w:r w:rsidR="00502AE4" w:rsidRPr="00E36D18">
              <w:rPr>
                <w:rFonts w:ascii="Times New Roman" w:hAnsi="Times New Roman" w:cs="Times New Roman"/>
                <w:sz w:val="24"/>
                <w:szCs w:val="24"/>
              </w:rPr>
              <w:t>III</w:t>
            </w:r>
            <w:r w:rsidR="00366D01">
              <w:rPr>
                <w:rFonts w:ascii="Times New Roman" w:hAnsi="Times New Roman" w:cs="Times New Roman"/>
                <w:sz w:val="24"/>
                <w:szCs w:val="24"/>
                <w:lang w:val="ru-RU"/>
              </w:rPr>
              <w:t xml:space="preserve">. </w:t>
            </w:r>
            <w:r w:rsidR="00502AE4" w:rsidRPr="00502AE4">
              <w:rPr>
                <w:rFonts w:ascii="Times New Roman" w:hAnsi="Times New Roman" w:cs="Times New Roman"/>
                <w:sz w:val="24"/>
                <w:szCs w:val="24"/>
                <w:lang w:val="ru-RU"/>
              </w:rPr>
              <w:t xml:space="preserve">Давать оценку итогам внешней политики Александра </w:t>
            </w:r>
            <w:r w:rsidR="00502AE4" w:rsidRPr="00E36D18">
              <w:rPr>
                <w:rFonts w:ascii="Times New Roman" w:hAnsi="Times New Roman" w:cs="Times New Roman"/>
                <w:sz w:val="24"/>
                <w:szCs w:val="24"/>
              </w:rPr>
              <w:t>III</w:t>
            </w:r>
            <w:r w:rsidR="00502AE4">
              <w:rPr>
                <w:rFonts w:ascii="Times New Roman" w:hAnsi="Times New Roman" w:cs="Times New Roman"/>
                <w:sz w:val="24"/>
                <w:szCs w:val="24"/>
                <w:lang w:val="ru-RU"/>
              </w:rPr>
              <w:t>, харак</w:t>
            </w:r>
            <w:r w:rsidR="00502AE4" w:rsidRPr="00502AE4">
              <w:rPr>
                <w:rFonts w:ascii="Times New Roman" w:hAnsi="Times New Roman" w:cs="Times New Roman"/>
                <w:sz w:val="24"/>
                <w:szCs w:val="24"/>
                <w:lang w:val="ru-RU"/>
              </w:rPr>
              <w:t>теризовать международное положение России в конце его царс</w:t>
            </w:r>
            <w:r w:rsidR="00502AE4">
              <w:rPr>
                <w:rFonts w:ascii="Times New Roman" w:hAnsi="Times New Roman" w:cs="Times New Roman"/>
                <w:sz w:val="24"/>
                <w:szCs w:val="24"/>
                <w:lang w:val="ru-RU"/>
              </w:rPr>
              <w:t>тво</w:t>
            </w:r>
            <w:r w:rsidR="00502AE4" w:rsidRPr="00502AE4">
              <w:rPr>
                <w:rFonts w:ascii="Times New Roman" w:hAnsi="Times New Roman" w:cs="Times New Roman"/>
                <w:sz w:val="24"/>
                <w:szCs w:val="24"/>
                <w:lang w:val="ru-RU"/>
              </w:rPr>
              <w:t>вания.</w:t>
            </w:r>
            <w:r w:rsidR="00366D01">
              <w:rPr>
                <w:rFonts w:ascii="Times New Roman" w:hAnsi="Times New Roman" w:cs="Times New Roman"/>
                <w:sz w:val="24"/>
                <w:szCs w:val="24"/>
                <w:lang w:val="ru-RU"/>
              </w:rPr>
              <w:t xml:space="preserve"> </w:t>
            </w:r>
            <w:r w:rsidR="00502AE4" w:rsidRPr="00502AE4">
              <w:rPr>
                <w:rFonts w:ascii="Times New Roman" w:hAnsi="Times New Roman" w:cs="Times New Roman"/>
                <w:sz w:val="24"/>
                <w:szCs w:val="24"/>
                <w:lang w:val="ru-RU"/>
              </w:rPr>
              <w:t xml:space="preserve">Рассказывать о положении и </w:t>
            </w:r>
            <w:r w:rsidR="00502AE4">
              <w:rPr>
                <w:rFonts w:ascii="Times New Roman" w:hAnsi="Times New Roman" w:cs="Times New Roman"/>
                <w:sz w:val="24"/>
                <w:szCs w:val="24"/>
                <w:lang w:val="ru-RU"/>
              </w:rPr>
              <w:t>образе жизни сословий и социаль</w:t>
            </w:r>
            <w:r w:rsidR="00502AE4" w:rsidRPr="00502AE4">
              <w:rPr>
                <w:rFonts w:ascii="Times New Roman" w:hAnsi="Times New Roman" w:cs="Times New Roman"/>
                <w:sz w:val="24"/>
                <w:szCs w:val="24"/>
                <w:lang w:val="ru-RU"/>
              </w:rPr>
              <w:t xml:space="preserve">ных групп российского общества во второй половине </w:t>
            </w:r>
            <w:r w:rsidR="00502AE4" w:rsidRPr="00E36D18">
              <w:rPr>
                <w:rFonts w:ascii="Times New Roman" w:hAnsi="Times New Roman" w:cs="Times New Roman"/>
                <w:sz w:val="24"/>
                <w:szCs w:val="24"/>
              </w:rPr>
              <w:t>XIX</w:t>
            </w:r>
            <w:r w:rsidR="00502AE4" w:rsidRPr="00502AE4">
              <w:rPr>
                <w:rFonts w:ascii="Times New Roman" w:hAnsi="Times New Roman" w:cs="Times New Roman"/>
                <w:sz w:val="24"/>
                <w:szCs w:val="24"/>
                <w:lang w:val="ru-RU"/>
              </w:rPr>
              <w:t xml:space="preserve"> в. на</w:t>
            </w:r>
            <w:r w:rsidR="00502AE4">
              <w:rPr>
                <w:rFonts w:ascii="Times New Roman" w:hAnsi="Times New Roman" w:cs="Times New Roman"/>
                <w:sz w:val="24"/>
                <w:szCs w:val="24"/>
                <w:lang w:val="ru-RU"/>
              </w:rPr>
              <w:t xml:space="preserve"> </w:t>
            </w:r>
            <w:r w:rsidR="00502AE4" w:rsidRPr="00502AE4">
              <w:rPr>
                <w:rFonts w:ascii="Times New Roman" w:hAnsi="Times New Roman" w:cs="Times New Roman"/>
                <w:sz w:val="24"/>
                <w:szCs w:val="24"/>
                <w:lang w:val="ru-RU"/>
              </w:rPr>
              <w:t xml:space="preserve">основе письменных, </w:t>
            </w:r>
            <w:r w:rsidR="00366D01">
              <w:rPr>
                <w:rFonts w:ascii="Times New Roman" w:hAnsi="Times New Roman" w:cs="Times New Roman"/>
                <w:sz w:val="24"/>
                <w:szCs w:val="24"/>
                <w:lang w:val="ru-RU"/>
              </w:rPr>
              <w:t xml:space="preserve">визуальных и других источников. </w:t>
            </w:r>
            <w:r w:rsidR="00502AE4" w:rsidRPr="00502AE4">
              <w:rPr>
                <w:rFonts w:ascii="Times New Roman" w:hAnsi="Times New Roman" w:cs="Times New Roman"/>
                <w:sz w:val="24"/>
                <w:szCs w:val="24"/>
                <w:lang w:val="ru-RU"/>
              </w:rPr>
              <w:t>Характеризовать традиционны</w:t>
            </w:r>
            <w:r w:rsidR="00502AE4">
              <w:rPr>
                <w:rFonts w:ascii="Times New Roman" w:hAnsi="Times New Roman" w:cs="Times New Roman"/>
                <w:sz w:val="24"/>
                <w:szCs w:val="24"/>
                <w:lang w:val="ru-RU"/>
              </w:rPr>
              <w:t>е черты и новые явления в разви</w:t>
            </w:r>
            <w:r w:rsidR="00502AE4" w:rsidRPr="00502AE4">
              <w:rPr>
                <w:rFonts w:ascii="Times New Roman" w:hAnsi="Times New Roman" w:cs="Times New Roman"/>
                <w:sz w:val="24"/>
                <w:szCs w:val="24"/>
                <w:lang w:val="ru-RU"/>
              </w:rPr>
              <w:t>тии порефо</w:t>
            </w:r>
            <w:r w:rsidR="00366D01">
              <w:rPr>
                <w:rFonts w:ascii="Times New Roman" w:hAnsi="Times New Roman" w:cs="Times New Roman"/>
                <w:sz w:val="24"/>
                <w:szCs w:val="24"/>
                <w:lang w:val="ru-RU"/>
              </w:rPr>
              <w:t xml:space="preserve">рменного  сельского  хозяйства. </w:t>
            </w:r>
            <w:r w:rsidR="00502AE4" w:rsidRPr="00502AE4">
              <w:rPr>
                <w:rFonts w:ascii="Times New Roman" w:hAnsi="Times New Roman" w:cs="Times New Roman"/>
                <w:sz w:val="24"/>
                <w:szCs w:val="24"/>
                <w:lang w:val="ru-RU"/>
              </w:rPr>
              <w:t>Рассказывать  о  развитии  промышленности,  городов,  транспорта</w:t>
            </w:r>
            <w:r w:rsidR="00502AE4">
              <w:rPr>
                <w:rFonts w:ascii="Times New Roman" w:hAnsi="Times New Roman" w:cs="Times New Roman"/>
                <w:sz w:val="24"/>
                <w:szCs w:val="24"/>
                <w:lang w:val="ru-RU"/>
              </w:rPr>
              <w:t xml:space="preserve"> </w:t>
            </w:r>
            <w:r w:rsidR="00502AE4" w:rsidRPr="00502AE4">
              <w:rPr>
                <w:rFonts w:ascii="Times New Roman" w:hAnsi="Times New Roman" w:cs="Times New Roman"/>
                <w:sz w:val="24"/>
                <w:szCs w:val="24"/>
                <w:lang w:val="ru-RU"/>
              </w:rPr>
              <w:t>и с</w:t>
            </w:r>
            <w:r w:rsidR="00366D01">
              <w:rPr>
                <w:rFonts w:ascii="Times New Roman" w:hAnsi="Times New Roman" w:cs="Times New Roman"/>
                <w:sz w:val="24"/>
                <w:szCs w:val="24"/>
                <w:lang w:val="ru-RU"/>
              </w:rPr>
              <w:t xml:space="preserve">вязи  в  пореформенной  России. </w:t>
            </w:r>
            <w:r w:rsidR="00502AE4" w:rsidRPr="00502AE4">
              <w:rPr>
                <w:rFonts w:ascii="Times New Roman" w:hAnsi="Times New Roman" w:cs="Times New Roman"/>
                <w:sz w:val="24"/>
                <w:szCs w:val="24"/>
                <w:lang w:val="ru-RU"/>
              </w:rPr>
              <w:t>Раскрывать сущность рабочего вопроса и особенности положения</w:t>
            </w:r>
            <w:r w:rsidR="00502AE4">
              <w:rPr>
                <w:rFonts w:ascii="Times New Roman" w:hAnsi="Times New Roman" w:cs="Times New Roman"/>
                <w:sz w:val="24"/>
                <w:szCs w:val="24"/>
                <w:lang w:val="ru-RU"/>
              </w:rPr>
              <w:t xml:space="preserve"> </w:t>
            </w:r>
            <w:r w:rsidR="00502AE4" w:rsidRPr="00502AE4">
              <w:rPr>
                <w:rFonts w:ascii="Times New Roman" w:hAnsi="Times New Roman" w:cs="Times New Roman"/>
                <w:sz w:val="24"/>
                <w:szCs w:val="24"/>
                <w:lang w:val="ru-RU"/>
              </w:rPr>
              <w:t>пролетариата в России</w:t>
            </w:r>
            <w:r w:rsidR="00502AE4">
              <w:rPr>
                <w:rFonts w:ascii="Times New Roman" w:hAnsi="Times New Roman" w:cs="Times New Roman"/>
                <w:sz w:val="24"/>
                <w:szCs w:val="24"/>
                <w:lang w:val="ru-RU"/>
              </w:rPr>
              <w:t>.</w:t>
            </w:r>
          </w:p>
        </w:tc>
      </w:tr>
    </w:tbl>
    <w:tbl>
      <w:tblPr>
        <w:tblStyle w:val="TableNormal93"/>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543"/>
        <w:gridCol w:w="4536"/>
      </w:tblGrid>
      <w:tr w:rsidR="00502AE4" w:rsidRPr="00E36D18" w:rsidTr="00366D01">
        <w:trPr>
          <w:trHeight w:val="835"/>
        </w:trPr>
        <w:tc>
          <w:tcPr>
            <w:tcW w:w="1560" w:type="dxa"/>
            <w:tcBorders>
              <w:left w:val="single" w:sz="6" w:space="0" w:color="000000"/>
            </w:tcBorders>
          </w:tcPr>
          <w:p w:rsidR="00502AE4" w:rsidRPr="00502AE4" w:rsidRDefault="00502AE4" w:rsidP="009F41BC">
            <w:pPr>
              <w:jc w:val="both"/>
              <w:rPr>
                <w:rFonts w:ascii="Times New Roman" w:hAnsi="Times New Roman" w:cs="Times New Roman"/>
                <w:b/>
                <w:sz w:val="24"/>
                <w:szCs w:val="24"/>
                <w:lang w:val="ru-RU"/>
              </w:rPr>
            </w:pPr>
            <w:r w:rsidRPr="00502AE4">
              <w:rPr>
                <w:rFonts w:ascii="Times New Roman" w:hAnsi="Times New Roman" w:cs="Times New Roman"/>
                <w:b/>
                <w:sz w:val="24"/>
                <w:szCs w:val="24"/>
                <w:lang w:val="ru-RU"/>
              </w:rPr>
              <w:t>Культурное</w:t>
            </w:r>
          </w:p>
          <w:p w:rsidR="00502AE4" w:rsidRPr="00502AE4" w:rsidRDefault="00502AE4" w:rsidP="009F41BC">
            <w:pPr>
              <w:jc w:val="both"/>
              <w:rPr>
                <w:rFonts w:ascii="Times New Roman" w:hAnsi="Times New Roman" w:cs="Times New Roman"/>
                <w:b/>
                <w:sz w:val="24"/>
                <w:szCs w:val="24"/>
                <w:lang w:val="ru-RU"/>
              </w:rPr>
            </w:pPr>
            <w:r w:rsidRPr="00502AE4">
              <w:rPr>
                <w:rFonts w:ascii="Times New Roman" w:hAnsi="Times New Roman" w:cs="Times New Roman"/>
                <w:b/>
                <w:sz w:val="24"/>
                <w:szCs w:val="24"/>
                <w:lang w:val="ru-RU"/>
              </w:rPr>
              <w:t>пространство</w:t>
            </w:r>
          </w:p>
          <w:p w:rsidR="00502AE4" w:rsidRPr="00502AE4" w:rsidRDefault="00502AE4" w:rsidP="009F41BC">
            <w:pPr>
              <w:jc w:val="both"/>
              <w:rPr>
                <w:rFonts w:ascii="Times New Roman" w:hAnsi="Times New Roman" w:cs="Times New Roman"/>
                <w:b/>
                <w:sz w:val="24"/>
                <w:szCs w:val="24"/>
                <w:lang w:val="ru-RU"/>
              </w:rPr>
            </w:pPr>
            <w:r w:rsidRPr="00502AE4">
              <w:rPr>
                <w:rFonts w:ascii="Times New Roman" w:hAnsi="Times New Roman" w:cs="Times New Roman"/>
                <w:b/>
                <w:sz w:val="24"/>
                <w:szCs w:val="24"/>
                <w:lang w:val="ru-RU"/>
              </w:rPr>
              <w:t>империи</w:t>
            </w:r>
          </w:p>
          <w:p w:rsidR="00502AE4" w:rsidRPr="00502AE4" w:rsidRDefault="00502AE4" w:rsidP="009F41BC">
            <w:pPr>
              <w:jc w:val="both"/>
              <w:rPr>
                <w:rFonts w:ascii="Times New Roman" w:hAnsi="Times New Roman" w:cs="Times New Roman"/>
                <w:b/>
                <w:sz w:val="24"/>
                <w:szCs w:val="24"/>
                <w:lang w:val="ru-RU"/>
              </w:rPr>
            </w:pPr>
            <w:r w:rsidRPr="00502AE4">
              <w:rPr>
                <w:rFonts w:ascii="Times New Roman" w:hAnsi="Times New Roman" w:cs="Times New Roman"/>
                <w:b/>
                <w:sz w:val="24"/>
                <w:szCs w:val="24"/>
                <w:lang w:val="ru-RU"/>
              </w:rPr>
              <w:t>во второй</w:t>
            </w:r>
          </w:p>
          <w:p w:rsidR="00502AE4" w:rsidRPr="00502AE4" w:rsidRDefault="00502AE4" w:rsidP="009F41BC">
            <w:pPr>
              <w:jc w:val="both"/>
              <w:rPr>
                <w:rFonts w:ascii="Times New Roman" w:hAnsi="Times New Roman" w:cs="Times New Roman"/>
                <w:b/>
                <w:sz w:val="24"/>
                <w:szCs w:val="24"/>
                <w:lang w:val="ru-RU"/>
              </w:rPr>
            </w:pPr>
            <w:r w:rsidRPr="00502AE4">
              <w:rPr>
                <w:rFonts w:ascii="Times New Roman" w:hAnsi="Times New Roman" w:cs="Times New Roman"/>
                <w:b/>
                <w:sz w:val="24"/>
                <w:szCs w:val="24"/>
                <w:lang w:val="ru-RU"/>
              </w:rPr>
              <w:t>половине</w:t>
            </w:r>
          </w:p>
          <w:p w:rsidR="00502AE4" w:rsidRPr="00E36D18" w:rsidRDefault="00502AE4" w:rsidP="009F41BC">
            <w:pPr>
              <w:jc w:val="both"/>
              <w:rPr>
                <w:rFonts w:ascii="Times New Roman" w:hAnsi="Times New Roman" w:cs="Times New Roman"/>
                <w:sz w:val="24"/>
                <w:szCs w:val="24"/>
              </w:rPr>
            </w:pPr>
            <w:r w:rsidRPr="00502AE4">
              <w:rPr>
                <w:rFonts w:ascii="Times New Roman" w:hAnsi="Times New Roman" w:cs="Times New Roman"/>
                <w:b/>
                <w:sz w:val="24"/>
                <w:szCs w:val="24"/>
              </w:rPr>
              <w:t>XIX в.</w:t>
            </w:r>
            <w:r w:rsidRPr="00E36D18">
              <w:rPr>
                <w:rFonts w:ascii="Times New Roman" w:hAnsi="Times New Roman" w:cs="Times New Roman"/>
                <w:sz w:val="24"/>
                <w:szCs w:val="24"/>
              </w:rPr>
              <w:t xml:space="preserve"> (3 ч)</w:t>
            </w:r>
          </w:p>
        </w:tc>
        <w:tc>
          <w:tcPr>
            <w:tcW w:w="3543" w:type="dxa"/>
          </w:tcPr>
          <w:p w:rsidR="00502AE4" w:rsidRPr="00502AE4" w:rsidRDefault="00502AE4" w:rsidP="009F41BC">
            <w:pPr>
              <w:jc w:val="both"/>
              <w:rPr>
                <w:rFonts w:ascii="Times New Roman" w:hAnsi="Times New Roman" w:cs="Times New Roman"/>
                <w:sz w:val="24"/>
                <w:szCs w:val="24"/>
                <w:lang w:val="ru-RU"/>
              </w:rPr>
            </w:pPr>
            <w:r w:rsidRPr="00502AE4">
              <w:rPr>
                <w:rFonts w:ascii="Times New Roman" w:hAnsi="Times New Roman" w:cs="Times New Roman"/>
                <w:sz w:val="24"/>
                <w:szCs w:val="24"/>
                <w:lang w:val="ru-RU"/>
              </w:rPr>
              <w:t>Культура и быт</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народов России во</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второй половине</w:t>
            </w:r>
            <w:r>
              <w:rPr>
                <w:rFonts w:ascii="Times New Roman" w:hAnsi="Times New Roman" w:cs="Times New Roman"/>
                <w:sz w:val="24"/>
                <w:szCs w:val="24"/>
                <w:lang w:val="ru-RU"/>
              </w:rPr>
              <w:t xml:space="preserve"> </w:t>
            </w:r>
            <w:r w:rsidRPr="00E36D18">
              <w:rPr>
                <w:rFonts w:ascii="Times New Roman" w:hAnsi="Times New Roman" w:cs="Times New Roman"/>
                <w:sz w:val="24"/>
                <w:szCs w:val="24"/>
              </w:rPr>
              <w:t>XIX</w:t>
            </w:r>
            <w:r w:rsidRPr="00502AE4">
              <w:rPr>
                <w:rFonts w:ascii="Times New Roman" w:hAnsi="Times New Roman" w:cs="Times New Roman"/>
                <w:sz w:val="24"/>
                <w:szCs w:val="24"/>
                <w:lang w:val="ru-RU"/>
              </w:rPr>
              <w:t xml:space="preserve"> в. Развитие</w:t>
            </w:r>
            <w:r>
              <w:rPr>
                <w:rFonts w:ascii="Times New Roman" w:hAnsi="Times New Roman" w:cs="Times New Roman"/>
                <w:sz w:val="24"/>
                <w:szCs w:val="24"/>
                <w:lang w:val="ru-RU"/>
              </w:rPr>
              <w:t xml:space="preserve"> </w:t>
            </w:r>
            <w:r w:rsidR="00366D01">
              <w:rPr>
                <w:rFonts w:ascii="Times New Roman" w:hAnsi="Times New Roman" w:cs="Times New Roman"/>
                <w:sz w:val="24"/>
                <w:szCs w:val="24"/>
                <w:lang w:val="ru-RU"/>
              </w:rPr>
              <w:t xml:space="preserve">городской культуры. </w:t>
            </w:r>
            <w:r>
              <w:rPr>
                <w:rFonts w:ascii="Times New Roman" w:hAnsi="Times New Roman" w:cs="Times New Roman"/>
                <w:sz w:val="24"/>
                <w:szCs w:val="24"/>
                <w:lang w:val="ru-RU"/>
              </w:rPr>
              <w:t>Технический про</w:t>
            </w:r>
            <w:r w:rsidRPr="00502AE4">
              <w:rPr>
                <w:rFonts w:ascii="Times New Roman" w:hAnsi="Times New Roman" w:cs="Times New Roman"/>
                <w:sz w:val="24"/>
                <w:szCs w:val="24"/>
                <w:lang w:val="ru-RU"/>
              </w:rPr>
              <w:t>гресс и перемены</w:t>
            </w:r>
            <w:r>
              <w:rPr>
                <w:rFonts w:ascii="Times New Roman" w:hAnsi="Times New Roman" w:cs="Times New Roman"/>
                <w:sz w:val="24"/>
                <w:szCs w:val="24"/>
                <w:lang w:val="ru-RU"/>
              </w:rPr>
              <w:t xml:space="preserve"> </w:t>
            </w:r>
            <w:r w:rsidR="00366D01">
              <w:rPr>
                <w:rFonts w:ascii="Times New Roman" w:hAnsi="Times New Roman" w:cs="Times New Roman"/>
                <w:sz w:val="24"/>
                <w:szCs w:val="24"/>
                <w:lang w:val="ru-RU"/>
              </w:rPr>
              <w:t>в повседневной жиз</w:t>
            </w:r>
            <w:r w:rsidRPr="00502AE4">
              <w:rPr>
                <w:rFonts w:ascii="Times New Roman" w:hAnsi="Times New Roman" w:cs="Times New Roman"/>
                <w:sz w:val="24"/>
                <w:szCs w:val="24"/>
                <w:lang w:val="ru-RU"/>
              </w:rPr>
              <w:t xml:space="preserve">ни. Развитие транспорта, связи. </w:t>
            </w:r>
            <w:r w:rsidR="00366D01">
              <w:rPr>
                <w:rFonts w:ascii="Times New Roman" w:hAnsi="Times New Roman" w:cs="Times New Roman"/>
                <w:sz w:val="24"/>
                <w:szCs w:val="24"/>
                <w:lang w:val="ru-RU"/>
              </w:rPr>
              <w:t>Рост образования и рас</w:t>
            </w:r>
            <w:r w:rsidRPr="00502AE4">
              <w:rPr>
                <w:rFonts w:ascii="Times New Roman" w:hAnsi="Times New Roman" w:cs="Times New Roman"/>
                <w:sz w:val="24"/>
                <w:szCs w:val="24"/>
                <w:lang w:val="ru-RU"/>
              </w:rPr>
              <w:t xml:space="preserve">пространение грамотности. </w:t>
            </w:r>
            <w:r w:rsidR="00366D01">
              <w:rPr>
                <w:rFonts w:ascii="Times New Roman" w:hAnsi="Times New Roman" w:cs="Times New Roman"/>
                <w:sz w:val="24"/>
                <w:szCs w:val="24"/>
                <w:lang w:val="ru-RU"/>
              </w:rPr>
              <w:t xml:space="preserve">Появление массовой печати. </w:t>
            </w:r>
            <w:r w:rsidRPr="00C96E19">
              <w:rPr>
                <w:rFonts w:ascii="Times New Roman" w:hAnsi="Times New Roman" w:cs="Times New Roman"/>
                <w:sz w:val="24"/>
                <w:szCs w:val="24"/>
                <w:lang w:val="ru-RU"/>
              </w:rPr>
              <w:t xml:space="preserve">Российская культура </w:t>
            </w:r>
            <w:r w:rsidRPr="00E36D18">
              <w:rPr>
                <w:rFonts w:ascii="Times New Roman" w:hAnsi="Times New Roman" w:cs="Times New Roman"/>
                <w:sz w:val="24"/>
                <w:szCs w:val="24"/>
              </w:rPr>
              <w:t>XIX</w:t>
            </w:r>
            <w:r w:rsidRPr="00C96E19">
              <w:rPr>
                <w:rFonts w:ascii="Times New Roman" w:hAnsi="Times New Roman" w:cs="Times New Roman"/>
                <w:sz w:val="24"/>
                <w:szCs w:val="24"/>
                <w:lang w:val="ru-RU"/>
              </w:rPr>
              <w:t xml:space="preserve"> в. как часть мировой культуры. </w:t>
            </w:r>
            <w:r w:rsidRPr="00502AE4">
              <w:rPr>
                <w:rFonts w:ascii="Times New Roman" w:hAnsi="Times New Roman" w:cs="Times New Roman"/>
                <w:sz w:val="24"/>
                <w:szCs w:val="24"/>
                <w:lang w:val="ru-RU"/>
              </w:rPr>
              <w:t>Становление национ</w:t>
            </w:r>
            <w:r>
              <w:rPr>
                <w:rFonts w:ascii="Times New Roman" w:hAnsi="Times New Roman" w:cs="Times New Roman"/>
                <w:sz w:val="24"/>
                <w:szCs w:val="24"/>
                <w:lang w:val="ru-RU"/>
              </w:rPr>
              <w:t xml:space="preserve">альной научной школы и её вклад </w:t>
            </w:r>
            <w:r w:rsidRPr="00502AE4">
              <w:rPr>
                <w:rFonts w:ascii="Times New Roman" w:hAnsi="Times New Roman" w:cs="Times New Roman"/>
                <w:sz w:val="24"/>
                <w:szCs w:val="24"/>
                <w:lang w:val="ru-RU"/>
              </w:rPr>
              <w:t xml:space="preserve">в мировое научное знание. </w:t>
            </w:r>
            <w:r w:rsidRPr="00C96E19">
              <w:rPr>
                <w:rFonts w:ascii="Times New Roman" w:hAnsi="Times New Roman" w:cs="Times New Roman"/>
                <w:sz w:val="24"/>
                <w:szCs w:val="24"/>
                <w:lang w:val="ru-RU"/>
              </w:rPr>
              <w:t xml:space="preserve">Достижения российской науки. </w:t>
            </w:r>
            <w:r w:rsidRPr="00502AE4">
              <w:rPr>
                <w:rFonts w:ascii="Times New Roman" w:hAnsi="Times New Roman" w:cs="Times New Roman"/>
                <w:sz w:val="24"/>
                <w:szCs w:val="24"/>
                <w:lang w:val="ru-RU"/>
              </w:rPr>
              <w:t>Общественная зна</w:t>
            </w:r>
            <w:r>
              <w:rPr>
                <w:rFonts w:ascii="Times New Roman" w:hAnsi="Times New Roman" w:cs="Times New Roman"/>
                <w:sz w:val="24"/>
                <w:szCs w:val="24"/>
                <w:lang w:val="ru-RU"/>
              </w:rPr>
              <w:t>чимость художе</w:t>
            </w:r>
            <w:r w:rsidRPr="00502AE4">
              <w:rPr>
                <w:rFonts w:ascii="Times New Roman" w:hAnsi="Times New Roman" w:cs="Times New Roman"/>
                <w:sz w:val="24"/>
                <w:szCs w:val="24"/>
                <w:lang w:val="ru-RU"/>
              </w:rPr>
              <w:t>ств</w:t>
            </w:r>
            <w:r>
              <w:rPr>
                <w:rFonts w:ascii="Times New Roman" w:hAnsi="Times New Roman" w:cs="Times New Roman"/>
                <w:sz w:val="24"/>
                <w:szCs w:val="24"/>
                <w:lang w:val="ru-RU"/>
              </w:rPr>
              <w:t>енной культуры. Литература, жи</w:t>
            </w:r>
            <w:r w:rsidRPr="00502AE4">
              <w:rPr>
                <w:rFonts w:ascii="Times New Roman" w:hAnsi="Times New Roman" w:cs="Times New Roman"/>
                <w:sz w:val="24"/>
                <w:szCs w:val="24"/>
                <w:lang w:val="ru-RU"/>
              </w:rPr>
              <w:t>вопись,   музыка, театр. Архитектура и градостроительство</w:t>
            </w:r>
            <w:r>
              <w:rPr>
                <w:rFonts w:ascii="Times New Roman" w:hAnsi="Times New Roman" w:cs="Times New Roman"/>
                <w:sz w:val="24"/>
                <w:szCs w:val="24"/>
                <w:lang w:val="ru-RU"/>
              </w:rPr>
              <w:t>.</w:t>
            </w:r>
          </w:p>
        </w:tc>
        <w:tc>
          <w:tcPr>
            <w:tcW w:w="4536" w:type="dxa"/>
            <w:tcBorders>
              <w:top w:val="single" w:sz="6" w:space="0" w:color="000000"/>
            </w:tcBorders>
          </w:tcPr>
          <w:p w:rsidR="00502AE4" w:rsidRPr="00502AE4" w:rsidRDefault="00502AE4" w:rsidP="009F41BC">
            <w:pPr>
              <w:jc w:val="both"/>
              <w:rPr>
                <w:rFonts w:ascii="Times New Roman" w:hAnsi="Times New Roman" w:cs="Times New Roman"/>
                <w:sz w:val="24"/>
                <w:szCs w:val="24"/>
                <w:lang w:val="ru-RU"/>
              </w:rPr>
            </w:pPr>
            <w:r w:rsidRPr="00502AE4">
              <w:rPr>
                <w:rFonts w:ascii="Times New Roman" w:hAnsi="Times New Roman" w:cs="Times New Roman"/>
                <w:sz w:val="24"/>
                <w:szCs w:val="24"/>
                <w:lang w:val="ru-RU"/>
              </w:rPr>
              <w:t>Раскрывать предпосылки подъёма науки и культуры России</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 xml:space="preserve">во второй половине </w:t>
            </w:r>
            <w:r w:rsidRPr="00E36D18">
              <w:rPr>
                <w:rFonts w:ascii="Times New Roman" w:hAnsi="Times New Roman" w:cs="Times New Roman"/>
                <w:sz w:val="24"/>
                <w:szCs w:val="24"/>
              </w:rPr>
              <w:t>XIX</w:t>
            </w:r>
            <w:r w:rsidR="00366D01">
              <w:rPr>
                <w:rFonts w:ascii="Times New Roman" w:hAnsi="Times New Roman" w:cs="Times New Roman"/>
                <w:sz w:val="24"/>
                <w:szCs w:val="24"/>
                <w:lang w:val="ru-RU"/>
              </w:rPr>
              <w:t xml:space="preserve"> в. (в виде тезисов). </w:t>
            </w:r>
            <w:r w:rsidRPr="00502AE4">
              <w:rPr>
                <w:rFonts w:ascii="Times New Roman" w:hAnsi="Times New Roman" w:cs="Times New Roman"/>
                <w:sz w:val="24"/>
                <w:szCs w:val="24"/>
                <w:lang w:val="ru-RU"/>
              </w:rPr>
              <w:t>Характеризовать достижения российской науки и культуры</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 xml:space="preserve">во второй половине </w:t>
            </w:r>
            <w:r w:rsidRPr="00E36D18">
              <w:rPr>
                <w:rFonts w:ascii="Times New Roman" w:hAnsi="Times New Roman" w:cs="Times New Roman"/>
                <w:sz w:val="24"/>
                <w:szCs w:val="24"/>
              </w:rPr>
              <w:t>XIX</w:t>
            </w:r>
            <w:r w:rsidRPr="00502AE4">
              <w:rPr>
                <w:rFonts w:ascii="Times New Roman" w:hAnsi="Times New Roman" w:cs="Times New Roman"/>
                <w:sz w:val="24"/>
                <w:szCs w:val="24"/>
                <w:lang w:val="ru-RU"/>
              </w:rPr>
              <w:t xml:space="preserve"> в</w:t>
            </w:r>
            <w:r w:rsidR="00366D01">
              <w:rPr>
                <w:rFonts w:ascii="Times New Roman" w:hAnsi="Times New Roman" w:cs="Times New Roman"/>
                <w:sz w:val="24"/>
                <w:szCs w:val="24"/>
                <w:lang w:val="ru-RU"/>
              </w:rPr>
              <w:t xml:space="preserve">., их место в мировой культуре. </w:t>
            </w:r>
            <w:r w:rsidRPr="00502AE4">
              <w:rPr>
                <w:rFonts w:ascii="Times New Roman" w:hAnsi="Times New Roman" w:cs="Times New Roman"/>
                <w:sz w:val="24"/>
                <w:szCs w:val="24"/>
                <w:lang w:val="ru-RU"/>
              </w:rPr>
              <w:t>Участвовать в подготовке проектов, посвящённых деятельности</w:t>
            </w:r>
            <w:r>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выдающихся представителей ху</w:t>
            </w:r>
            <w:r>
              <w:rPr>
                <w:rFonts w:ascii="Times New Roman" w:hAnsi="Times New Roman" w:cs="Times New Roman"/>
                <w:sz w:val="24"/>
                <w:szCs w:val="24"/>
                <w:lang w:val="ru-RU"/>
              </w:rPr>
              <w:t>дожественной и научной интелли</w:t>
            </w:r>
            <w:r w:rsidRPr="00502AE4">
              <w:rPr>
                <w:rFonts w:ascii="Times New Roman" w:hAnsi="Times New Roman" w:cs="Times New Roman"/>
                <w:sz w:val="24"/>
                <w:szCs w:val="24"/>
                <w:lang w:val="ru-RU"/>
              </w:rPr>
              <w:t xml:space="preserve">генции во второй половине </w:t>
            </w:r>
            <w:r w:rsidRPr="00E36D18">
              <w:rPr>
                <w:rFonts w:ascii="Times New Roman" w:hAnsi="Times New Roman" w:cs="Times New Roman"/>
                <w:sz w:val="24"/>
                <w:szCs w:val="24"/>
              </w:rPr>
              <w:t>XIX</w:t>
            </w:r>
            <w:r w:rsidRPr="00502AE4">
              <w:rPr>
                <w:rFonts w:ascii="Times New Roman" w:hAnsi="Times New Roman" w:cs="Times New Roman"/>
                <w:sz w:val="24"/>
                <w:szCs w:val="24"/>
                <w:lang w:val="ru-RU"/>
              </w:rPr>
              <w:t xml:space="preserve"> в. (по выбору).</w:t>
            </w:r>
            <w:r w:rsidR="00366D01">
              <w:rPr>
                <w:rFonts w:ascii="Times New Roman" w:hAnsi="Times New Roman" w:cs="Times New Roman"/>
                <w:sz w:val="24"/>
                <w:szCs w:val="24"/>
                <w:lang w:val="ru-RU"/>
              </w:rPr>
              <w:t xml:space="preserve"> </w:t>
            </w:r>
            <w:r w:rsidRPr="00502AE4">
              <w:rPr>
                <w:rFonts w:ascii="Times New Roman" w:hAnsi="Times New Roman" w:cs="Times New Roman"/>
                <w:sz w:val="24"/>
                <w:szCs w:val="24"/>
                <w:lang w:val="ru-RU"/>
              </w:rPr>
              <w:t xml:space="preserve">Составлять описание памятников архитектуры второй половины </w:t>
            </w:r>
            <w:r w:rsidRPr="00E36D18">
              <w:rPr>
                <w:rFonts w:ascii="Times New Roman" w:hAnsi="Times New Roman" w:cs="Times New Roman"/>
                <w:sz w:val="24"/>
                <w:szCs w:val="24"/>
              </w:rPr>
              <w:t>XIX</w:t>
            </w:r>
            <w:r w:rsidRPr="00502AE4">
              <w:rPr>
                <w:rFonts w:ascii="Times New Roman" w:hAnsi="Times New Roman" w:cs="Times New Roman"/>
                <w:sz w:val="24"/>
                <w:szCs w:val="24"/>
                <w:lang w:val="ru-RU"/>
              </w:rPr>
              <w:t xml:space="preserve"> в. (в том чи</w:t>
            </w:r>
            <w:r w:rsidR="00366D01">
              <w:rPr>
                <w:rFonts w:ascii="Times New Roman" w:hAnsi="Times New Roman" w:cs="Times New Roman"/>
                <w:sz w:val="24"/>
                <w:szCs w:val="24"/>
                <w:lang w:val="ru-RU"/>
              </w:rPr>
              <w:t xml:space="preserve">сле на региональном материале). </w:t>
            </w:r>
            <w:r w:rsidRPr="00502AE4">
              <w:rPr>
                <w:rFonts w:ascii="Times New Roman" w:hAnsi="Times New Roman" w:cs="Times New Roman"/>
                <w:sz w:val="24"/>
                <w:szCs w:val="24"/>
                <w:lang w:val="ru-RU"/>
              </w:rPr>
              <w:t xml:space="preserve">Показывать на конкретных примерах, в чём проявлялась общественная значимость произведений  художественной  культуры в России во второй половине </w:t>
            </w:r>
            <w:r w:rsidRPr="00E36D18">
              <w:rPr>
                <w:rFonts w:ascii="Times New Roman" w:hAnsi="Times New Roman" w:cs="Times New Roman"/>
                <w:sz w:val="24"/>
                <w:szCs w:val="24"/>
              </w:rPr>
              <w:t>XIX</w:t>
            </w:r>
            <w:r w:rsidR="00366D01">
              <w:rPr>
                <w:rFonts w:ascii="Times New Roman" w:hAnsi="Times New Roman" w:cs="Times New Roman"/>
                <w:sz w:val="24"/>
                <w:szCs w:val="24"/>
                <w:lang w:val="ru-RU"/>
              </w:rPr>
              <w:t xml:space="preserve"> в. </w:t>
            </w:r>
            <w:r w:rsidRPr="00502AE4">
              <w:rPr>
                <w:rFonts w:ascii="Times New Roman" w:hAnsi="Times New Roman" w:cs="Times New Roman"/>
                <w:sz w:val="24"/>
                <w:szCs w:val="24"/>
                <w:lang w:val="ru-RU"/>
              </w:rPr>
              <w:t xml:space="preserve">Объяснять феномен российской интеллигенции второй половины </w:t>
            </w:r>
            <w:r w:rsidRPr="00E36D18">
              <w:rPr>
                <w:rFonts w:ascii="Times New Roman" w:hAnsi="Times New Roman" w:cs="Times New Roman"/>
                <w:sz w:val="24"/>
                <w:szCs w:val="24"/>
              </w:rPr>
              <w:t>XIX</w:t>
            </w:r>
            <w:r w:rsidRPr="00502AE4">
              <w:rPr>
                <w:rFonts w:ascii="Times New Roman" w:hAnsi="Times New Roman" w:cs="Times New Roman"/>
                <w:sz w:val="24"/>
                <w:szCs w:val="24"/>
                <w:lang w:val="ru-RU"/>
              </w:rPr>
              <w:t xml:space="preserve"> в. (эссе)</w:t>
            </w:r>
            <w:r>
              <w:rPr>
                <w:rFonts w:ascii="Times New Roman" w:hAnsi="Times New Roman" w:cs="Times New Roman"/>
                <w:sz w:val="24"/>
                <w:szCs w:val="24"/>
                <w:lang w:val="ru-RU"/>
              </w:rPr>
              <w:t>.</w:t>
            </w:r>
          </w:p>
        </w:tc>
      </w:tr>
    </w:tbl>
    <w:tbl>
      <w:tblPr>
        <w:tblStyle w:val="TableNormal94"/>
        <w:tblW w:w="95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3685"/>
        <w:gridCol w:w="4958"/>
      </w:tblGrid>
      <w:tr w:rsidR="00E36D18" w:rsidRPr="00E36D18" w:rsidTr="00366D01">
        <w:trPr>
          <w:trHeight w:val="901"/>
        </w:trPr>
        <w:tc>
          <w:tcPr>
            <w:tcW w:w="876" w:type="dxa"/>
            <w:tcBorders>
              <w:bottom w:val="single" w:sz="6" w:space="0" w:color="000000"/>
            </w:tcBorders>
          </w:tcPr>
          <w:p w:rsidR="00E36D18" w:rsidRPr="00C96E19" w:rsidRDefault="00E36D18"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lastRenderedPageBreak/>
              <w:t>Этнокультур- ный облик империи</w:t>
            </w:r>
          </w:p>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(2 ч)</w:t>
            </w:r>
          </w:p>
        </w:tc>
        <w:tc>
          <w:tcPr>
            <w:tcW w:w="3685" w:type="dxa"/>
            <w:tcBorders>
              <w:bottom w:val="single" w:sz="6" w:space="0" w:color="000000"/>
            </w:tcBorders>
          </w:tcPr>
          <w:p w:rsidR="00E36D18" w:rsidRPr="00502AE4"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Основные регионы Российской империи и их роль в жизни страны. </w:t>
            </w:r>
            <w:r w:rsidR="00502AE4">
              <w:rPr>
                <w:rFonts w:ascii="Times New Roman" w:hAnsi="Times New Roman" w:cs="Times New Roman"/>
                <w:sz w:val="24"/>
                <w:szCs w:val="24"/>
                <w:lang w:val="ru-RU"/>
              </w:rPr>
              <w:t>Народы Рос</w:t>
            </w:r>
            <w:r w:rsidR="00502AE4" w:rsidRPr="00502AE4">
              <w:rPr>
                <w:rFonts w:ascii="Times New Roman" w:hAnsi="Times New Roman" w:cs="Times New Roman"/>
                <w:sz w:val="24"/>
                <w:szCs w:val="24"/>
                <w:lang w:val="ru-RU"/>
              </w:rPr>
              <w:t>сийс</w:t>
            </w:r>
            <w:r w:rsidR="00BB5445">
              <w:rPr>
                <w:rFonts w:ascii="Times New Roman" w:hAnsi="Times New Roman" w:cs="Times New Roman"/>
                <w:sz w:val="24"/>
                <w:szCs w:val="24"/>
                <w:lang w:val="ru-RU"/>
              </w:rPr>
              <w:t xml:space="preserve">кой  империи во второй половине </w:t>
            </w:r>
            <w:r w:rsidR="00502AE4" w:rsidRPr="00E36D18">
              <w:rPr>
                <w:rFonts w:ascii="Times New Roman" w:hAnsi="Times New Roman" w:cs="Times New Roman"/>
                <w:sz w:val="24"/>
                <w:szCs w:val="24"/>
              </w:rPr>
              <w:t>XIX</w:t>
            </w:r>
            <w:r w:rsidR="00502AE4" w:rsidRPr="00C96E19">
              <w:rPr>
                <w:rFonts w:ascii="Times New Roman" w:hAnsi="Times New Roman" w:cs="Times New Roman"/>
                <w:sz w:val="24"/>
                <w:szCs w:val="24"/>
                <w:lang w:val="ru-RU"/>
              </w:rPr>
              <w:t xml:space="preserve"> в. Национальные движения народов России. </w:t>
            </w:r>
            <w:r w:rsidR="00366D01">
              <w:rPr>
                <w:rFonts w:ascii="Times New Roman" w:hAnsi="Times New Roman" w:cs="Times New Roman"/>
                <w:sz w:val="24"/>
                <w:szCs w:val="24"/>
                <w:lang w:val="ru-RU"/>
              </w:rPr>
              <w:t>Взаимодей</w:t>
            </w:r>
            <w:r w:rsidR="00502AE4" w:rsidRPr="00502AE4">
              <w:rPr>
                <w:rFonts w:ascii="Times New Roman" w:hAnsi="Times New Roman" w:cs="Times New Roman"/>
                <w:sz w:val="24"/>
                <w:szCs w:val="24"/>
                <w:lang w:val="ru-RU"/>
              </w:rPr>
              <w:t>ствие национальных культур и народов</w:t>
            </w:r>
            <w:r w:rsidR="00502AE4">
              <w:rPr>
                <w:rFonts w:ascii="Times New Roman" w:hAnsi="Times New Roman" w:cs="Times New Roman"/>
                <w:sz w:val="24"/>
                <w:szCs w:val="24"/>
                <w:lang w:val="ru-RU"/>
              </w:rPr>
              <w:t>.</w:t>
            </w:r>
          </w:p>
        </w:tc>
        <w:tc>
          <w:tcPr>
            <w:tcW w:w="4958" w:type="dxa"/>
            <w:tcBorders>
              <w:top w:val="single" w:sz="6" w:space="0" w:color="000000"/>
              <w:bottom w:val="single" w:sz="6" w:space="0" w:color="000000"/>
            </w:tcBorders>
          </w:tcPr>
          <w:p w:rsidR="00E36D18" w:rsidRPr="00502AE4"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Показывать на карте основные регионы Российской империи конца </w:t>
            </w:r>
            <w:r w:rsidRPr="00E36D18">
              <w:rPr>
                <w:rFonts w:ascii="Times New Roman" w:hAnsi="Times New Roman" w:cs="Times New Roman"/>
                <w:sz w:val="24"/>
                <w:szCs w:val="24"/>
              </w:rPr>
              <w:t>XIX</w:t>
            </w:r>
            <w:r w:rsidRPr="00C96E19">
              <w:rPr>
                <w:rFonts w:ascii="Times New Roman" w:hAnsi="Times New Roman" w:cs="Times New Roman"/>
                <w:sz w:val="24"/>
                <w:szCs w:val="24"/>
                <w:lang w:val="ru-RU"/>
              </w:rPr>
              <w:t xml:space="preserve"> в.</w:t>
            </w:r>
            <w:r w:rsidR="00BB5445">
              <w:rPr>
                <w:rFonts w:ascii="Times New Roman" w:hAnsi="Times New Roman" w:cs="Times New Roman"/>
                <w:sz w:val="24"/>
                <w:szCs w:val="24"/>
                <w:lang w:val="ru-RU"/>
              </w:rPr>
              <w:t xml:space="preserve">, рассказывать об их населении. </w:t>
            </w:r>
            <w:r w:rsidRPr="00502AE4">
              <w:rPr>
                <w:rFonts w:ascii="Times New Roman" w:hAnsi="Times New Roman" w:cs="Times New Roman"/>
                <w:sz w:val="24"/>
                <w:szCs w:val="24"/>
                <w:lang w:val="ru-RU"/>
              </w:rPr>
              <w:t>Представлять сообщение (през</w:t>
            </w:r>
            <w:r w:rsidR="00502AE4">
              <w:rPr>
                <w:rFonts w:ascii="Times New Roman" w:hAnsi="Times New Roman" w:cs="Times New Roman"/>
                <w:sz w:val="24"/>
                <w:szCs w:val="24"/>
                <w:lang w:val="ru-RU"/>
              </w:rPr>
              <w:t>ентацию) о положении и культур</w:t>
            </w:r>
            <w:r w:rsidRPr="00502AE4">
              <w:rPr>
                <w:rFonts w:ascii="Times New Roman" w:hAnsi="Times New Roman" w:cs="Times New Roman"/>
                <w:sz w:val="24"/>
                <w:szCs w:val="24"/>
                <w:lang w:val="ru-RU"/>
              </w:rPr>
              <w:t>ных традициях народов России.</w:t>
            </w:r>
            <w:r w:rsidR="00502AE4" w:rsidRPr="00502AE4">
              <w:rPr>
                <w:rFonts w:ascii="Times New Roman" w:hAnsi="Times New Roman" w:cs="Times New Roman"/>
                <w:sz w:val="24"/>
                <w:szCs w:val="24"/>
                <w:lang w:val="ru-RU"/>
              </w:rPr>
              <w:t xml:space="preserve"> </w:t>
            </w:r>
            <w:r w:rsidR="00BB5445">
              <w:rPr>
                <w:rFonts w:ascii="Times New Roman" w:hAnsi="Times New Roman" w:cs="Times New Roman"/>
                <w:sz w:val="24"/>
                <w:szCs w:val="24"/>
                <w:lang w:val="ru-RU"/>
              </w:rPr>
              <w:t xml:space="preserve"> </w:t>
            </w:r>
            <w:r w:rsidR="00502AE4" w:rsidRPr="00502AE4">
              <w:rPr>
                <w:rFonts w:ascii="Times New Roman" w:hAnsi="Times New Roman" w:cs="Times New Roman"/>
                <w:sz w:val="24"/>
                <w:szCs w:val="24"/>
                <w:lang w:val="ru-RU"/>
              </w:rPr>
              <w:t>Раскрывать причины возникнов</w:t>
            </w:r>
            <w:r w:rsidR="00502AE4">
              <w:rPr>
                <w:rFonts w:ascii="Times New Roman" w:hAnsi="Times New Roman" w:cs="Times New Roman"/>
                <w:sz w:val="24"/>
                <w:szCs w:val="24"/>
                <w:lang w:val="ru-RU"/>
              </w:rPr>
              <w:t>ения и цели национальных движе</w:t>
            </w:r>
            <w:r w:rsidR="00502AE4" w:rsidRPr="00502AE4">
              <w:rPr>
                <w:rFonts w:ascii="Times New Roman" w:hAnsi="Times New Roman" w:cs="Times New Roman"/>
                <w:sz w:val="24"/>
                <w:szCs w:val="24"/>
                <w:lang w:val="ru-RU"/>
              </w:rPr>
              <w:t xml:space="preserve">ний во второй половине </w:t>
            </w:r>
            <w:r w:rsidR="00502AE4" w:rsidRPr="00E36D18">
              <w:rPr>
                <w:rFonts w:ascii="Times New Roman" w:hAnsi="Times New Roman" w:cs="Times New Roman"/>
                <w:sz w:val="24"/>
                <w:szCs w:val="24"/>
              </w:rPr>
              <w:t>XIX</w:t>
            </w:r>
            <w:r w:rsidR="00366D01">
              <w:rPr>
                <w:rFonts w:ascii="Times New Roman" w:hAnsi="Times New Roman" w:cs="Times New Roman"/>
                <w:sz w:val="24"/>
                <w:szCs w:val="24"/>
                <w:lang w:val="ru-RU"/>
              </w:rPr>
              <w:t xml:space="preserve"> в. </w:t>
            </w:r>
            <w:r w:rsidR="00502AE4" w:rsidRPr="00502AE4">
              <w:rPr>
                <w:rFonts w:ascii="Times New Roman" w:hAnsi="Times New Roman" w:cs="Times New Roman"/>
                <w:sz w:val="24"/>
                <w:szCs w:val="24"/>
                <w:lang w:val="ru-RU"/>
              </w:rPr>
              <w:t>Приводить примеры взаимодействия народов, взаимовлияния национальных культур</w:t>
            </w:r>
            <w:r w:rsidR="00502AE4">
              <w:rPr>
                <w:rFonts w:ascii="Times New Roman" w:hAnsi="Times New Roman" w:cs="Times New Roman"/>
                <w:sz w:val="24"/>
                <w:szCs w:val="24"/>
                <w:lang w:val="ru-RU"/>
              </w:rPr>
              <w:t>.</w:t>
            </w:r>
          </w:p>
        </w:tc>
      </w:tr>
    </w:tbl>
    <w:tbl>
      <w:tblPr>
        <w:tblStyle w:val="TableNormal95"/>
        <w:tblW w:w="978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4677"/>
        <w:gridCol w:w="3969"/>
      </w:tblGrid>
      <w:tr w:rsidR="00E36D18" w:rsidRPr="00E36D18" w:rsidTr="00366D01">
        <w:trPr>
          <w:trHeight w:val="4262"/>
        </w:trPr>
        <w:tc>
          <w:tcPr>
            <w:tcW w:w="1135" w:type="dxa"/>
            <w:tcBorders>
              <w:left w:val="single" w:sz="6" w:space="0" w:color="000000"/>
              <w:bottom w:val="single" w:sz="6" w:space="0" w:color="000000"/>
              <w:right w:val="single" w:sz="6" w:space="0" w:color="000000"/>
            </w:tcBorders>
          </w:tcPr>
          <w:p w:rsidR="00E36D18" w:rsidRPr="00502AE4" w:rsidRDefault="00366D01" w:rsidP="009F41BC">
            <w:pPr>
              <w:jc w:val="both"/>
              <w:rPr>
                <w:rFonts w:ascii="Times New Roman" w:hAnsi="Times New Roman" w:cs="Times New Roman"/>
                <w:sz w:val="24"/>
                <w:szCs w:val="24"/>
                <w:lang w:val="ru-RU"/>
              </w:rPr>
            </w:pPr>
            <w:r>
              <w:rPr>
                <w:rFonts w:ascii="Times New Roman" w:hAnsi="Times New Roman" w:cs="Times New Roman"/>
                <w:b/>
                <w:sz w:val="24"/>
                <w:szCs w:val="24"/>
                <w:lang w:val="ru-RU"/>
              </w:rPr>
              <w:t>Формирование гражданского обще</w:t>
            </w:r>
            <w:r w:rsidR="00E36D18" w:rsidRPr="00502AE4">
              <w:rPr>
                <w:rFonts w:ascii="Times New Roman" w:hAnsi="Times New Roman" w:cs="Times New Roman"/>
                <w:b/>
                <w:sz w:val="24"/>
                <w:szCs w:val="24"/>
                <w:lang w:val="ru-RU"/>
              </w:rPr>
              <w:t xml:space="preserve">ства и </w:t>
            </w:r>
            <w:r>
              <w:rPr>
                <w:rFonts w:ascii="Times New Roman" w:hAnsi="Times New Roman" w:cs="Times New Roman"/>
                <w:b/>
                <w:sz w:val="24"/>
                <w:szCs w:val="24"/>
                <w:lang w:val="ru-RU"/>
              </w:rPr>
              <w:t>основные направления обществен</w:t>
            </w:r>
            <w:r w:rsidR="00E36D18" w:rsidRPr="00502AE4">
              <w:rPr>
                <w:rFonts w:ascii="Times New Roman" w:hAnsi="Times New Roman" w:cs="Times New Roman"/>
                <w:b/>
                <w:sz w:val="24"/>
                <w:szCs w:val="24"/>
                <w:lang w:val="ru-RU"/>
              </w:rPr>
              <w:t>ных движе- ний</w:t>
            </w:r>
            <w:r w:rsidR="00E36D18" w:rsidRPr="00502AE4">
              <w:rPr>
                <w:rFonts w:ascii="Times New Roman" w:hAnsi="Times New Roman" w:cs="Times New Roman"/>
                <w:sz w:val="24"/>
                <w:szCs w:val="24"/>
                <w:lang w:val="ru-RU"/>
              </w:rPr>
              <w:t xml:space="preserve"> (2 ч)</w:t>
            </w:r>
          </w:p>
        </w:tc>
        <w:tc>
          <w:tcPr>
            <w:tcW w:w="4677" w:type="dxa"/>
            <w:tcBorders>
              <w:left w:val="single" w:sz="6" w:space="0" w:color="000000"/>
              <w:bottom w:val="single" w:sz="6" w:space="0" w:color="000000"/>
              <w:right w:val="single" w:sz="6" w:space="0" w:color="000000"/>
            </w:tcBorders>
          </w:tcPr>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Общественная жизнь в 1860—1890-х гг.</w:t>
            </w:r>
          </w:p>
          <w:p w:rsidR="00E36D18" w:rsidRPr="003856B6"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Рост общественной самод</w:t>
            </w:r>
            <w:r w:rsidR="003856B6" w:rsidRPr="00C96E19">
              <w:rPr>
                <w:rFonts w:ascii="Times New Roman" w:hAnsi="Times New Roman" w:cs="Times New Roman"/>
                <w:sz w:val="24"/>
                <w:szCs w:val="24"/>
                <w:lang w:val="ru-RU"/>
              </w:rPr>
              <w:t xml:space="preserve">еятельности. </w:t>
            </w:r>
            <w:r w:rsidR="003856B6" w:rsidRPr="003856B6">
              <w:rPr>
                <w:rFonts w:ascii="Times New Roman" w:hAnsi="Times New Roman" w:cs="Times New Roman"/>
                <w:sz w:val="24"/>
                <w:szCs w:val="24"/>
                <w:lang w:val="ru-RU"/>
              </w:rPr>
              <w:t>Расширение публич</w:t>
            </w:r>
            <w:r w:rsidRPr="003856B6">
              <w:rPr>
                <w:rFonts w:ascii="Times New Roman" w:hAnsi="Times New Roman" w:cs="Times New Roman"/>
                <w:sz w:val="24"/>
                <w:szCs w:val="24"/>
                <w:lang w:val="ru-RU"/>
              </w:rPr>
              <w:t>ной с</w:t>
            </w:r>
            <w:r w:rsidR="003856B6">
              <w:rPr>
                <w:rFonts w:ascii="Times New Roman" w:hAnsi="Times New Roman" w:cs="Times New Roman"/>
                <w:sz w:val="24"/>
                <w:szCs w:val="24"/>
                <w:lang w:val="ru-RU"/>
              </w:rPr>
              <w:t>феры (обще- ственное самоуправ</w:t>
            </w:r>
            <w:r w:rsidRPr="003856B6">
              <w:rPr>
                <w:rFonts w:ascii="Times New Roman" w:hAnsi="Times New Roman" w:cs="Times New Roman"/>
                <w:sz w:val="24"/>
                <w:szCs w:val="24"/>
                <w:lang w:val="ru-RU"/>
              </w:rPr>
              <w:t>ле</w:t>
            </w:r>
            <w:r w:rsidR="00366D01">
              <w:rPr>
                <w:rFonts w:ascii="Times New Roman" w:hAnsi="Times New Roman" w:cs="Times New Roman"/>
                <w:sz w:val="24"/>
                <w:szCs w:val="24"/>
                <w:lang w:val="ru-RU"/>
              </w:rPr>
              <w:t xml:space="preserve">ние, печать, образование, суд). </w:t>
            </w:r>
            <w:r w:rsidR="003856B6" w:rsidRPr="00C96E19">
              <w:rPr>
                <w:rFonts w:ascii="Times New Roman" w:hAnsi="Times New Roman" w:cs="Times New Roman"/>
                <w:sz w:val="24"/>
                <w:szCs w:val="24"/>
                <w:lang w:val="ru-RU"/>
              </w:rPr>
              <w:t>Феномен интеллиген</w:t>
            </w:r>
            <w:r w:rsidRPr="00C96E19">
              <w:rPr>
                <w:rFonts w:ascii="Times New Roman" w:hAnsi="Times New Roman" w:cs="Times New Roman"/>
                <w:sz w:val="24"/>
                <w:szCs w:val="24"/>
                <w:lang w:val="ru-RU"/>
              </w:rPr>
              <w:t>ции. Обществ</w:t>
            </w:r>
            <w:r w:rsidR="003856B6" w:rsidRPr="00C96E19">
              <w:rPr>
                <w:rFonts w:ascii="Times New Roman" w:hAnsi="Times New Roman" w:cs="Times New Roman"/>
                <w:sz w:val="24"/>
                <w:szCs w:val="24"/>
                <w:lang w:val="ru-RU"/>
              </w:rPr>
              <w:t>енные организации. Благо</w:t>
            </w:r>
            <w:r w:rsidR="00366D01">
              <w:rPr>
                <w:rFonts w:ascii="Times New Roman" w:hAnsi="Times New Roman" w:cs="Times New Roman"/>
                <w:sz w:val="24"/>
                <w:szCs w:val="24"/>
                <w:lang w:val="ru-RU"/>
              </w:rPr>
              <w:t xml:space="preserve">творительность. </w:t>
            </w:r>
            <w:r w:rsidRPr="00C96E19">
              <w:rPr>
                <w:rFonts w:ascii="Times New Roman" w:hAnsi="Times New Roman" w:cs="Times New Roman"/>
                <w:sz w:val="24"/>
                <w:szCs w:val="24"/>
                <w:lang w:val="ru-RU"/>
              </w:rPr>
              <w:t>Идейны</w:t>
            </w:r>
            <w:r w:rsidR="00366D01">
              <w:rPr>
                <w:rFonts w:ascii="Times New Roman" w:hAnsi="Times New Roman" w:cs="Times New Roman"/>
                <w:sz w:val="24"/>
                <w:szCs w:val="24"/>
                <w:lang w:val="ru-RU"/>
              </w:rPr>
              <w:t>е течения и общественное движе</w:t>
            </w:r>
            <w:r w:rsidRPr="00C96E19">
              <w:rPr>
                <w:rFonts w:ascii="Times New Roman" w:hAnsi="Times New Roman" w:cs="Times New Roman"/>
                <w:sz w:val="24"/>
                <w:szCs w:val="24"/>
                <w:lang w:val="ru-RU"/>
              </w:rPr>
              <w:t>ние. Консервативная м</w:t>
            </w:r>
            <w:r w:rsidR="003856B6" w:rsidRPr="00C96E19">
              <w:rPr>
                <w:rFonts w:ascii="Times New Roman" w:hAnsi="Times New Roman" w:cs="Times New Roman"/>
                <w:sz w:val="24"/>
                <w:szCs w:val="24"/>
                <w:lang w:val="ru-RU"/>
              </w:rPr>
              <w:t>ысл</w:t>
            </w:r>
            <w:r w:rsidR="00366D01">
              <w:rPr>
                <w:rFonts w:ascii="Times New Roman" w:hAnsi="Times New Roman" w:cs="Times New Roman"/>
                <w:sz w:val="24"/>
                <w:szCs w:val="24"/>
                <w:lang w:val="ru-RU"/>
              </w:rPr>
              <w:t>ь. Национа</w:t>
            </w:r>
            <w:r w:rsidR="003856B6" w:rsidRPr="00C96E19">
              <w:rPr>
                <w:rFonts w:ascii="Times New Roman" w:hAnsi="Times New Roman" w:cs="Times New Roman"/>
                <w:sz w:val="24"/>
                <w:szCs w:val="24"/>
                <w:lang w:val="ru-RU"/>
              </w:rPr>
              <w:t>лизм. Либерализм</w:t>
            </w:r>
            <w:r w:rsidR="003856B6">
              <w:rPr>
                <w:rFonts w:ascii="Times New Roman" w:hAnsi="Times New Roman" w:cs="Times New Roman"/>
                <w:sz w:val="24"/>
                <w:szCs w:val="24"/>
                <w:lang w:val="ru-RU"/>
              </w:rPr>
              <w:t xml:space="preserve"> </w:t>
            </w:r>
            <w:r w:rsidRPr="00C96E19">
              <w:rPr>
                <w:rFonts w:ascii="Times New Roman" w:hAnsi="Times New Roman" w:cs="Times New Roman"/>
                <w:sz w:val="24"/>
                <w:szCs w:val="24"/>
                <w:lang w:val="ru-RU"/>
              </w:rPr>
              <w:t>и его</w:t>
            </w:r>
            <w:r w:rsidR="003856B6" w:rsidRPr="00C96E19">
              <w:rPr>
                <w:rFonts w:ascii="Times New Roman" w:hAnsi="Times New Roman" w:cs="Times New Roman"/>
                <w:sz w:val="24"/>
                <w:szCs w:val="24"/>
                <w:lang w:val="ru-RU"/>
              </w:rPr>
              <w:t xml:space="preserve">  особенности в России. Русский</w:t>
            </w:r>
            <w:r w:rsidR="003856B6">
              <w:rPr>
                <w:rFonts w:ascii="Times New Roman" w:hAnsi="Times New Roman" w:cs="Times New Roman"/>
                <w:sz w:val="24"/>
                <w:szCs w:val="24"/>
                <w:lang w:val="ru-RU"/>
              </w:rPr>
              <w:t xml:space="preserve"> </w:t>
            </w:r>
            <w:r w:rsidRPr="00C96E19">
              <w:rPr>
                <w:rFonts w:ascii="Times New Roman" w:hAnsi="Times New Roman" w:cs="Times New Roman"/>
                <w:sz w:val="24"/>
                <w:szCs w:val="24"/>
                <w:lang w:val="ru-RU"/>
              </w:rPr>
              <w:t xml:space="preserve">социализм. Русский анархизм. </w:t>
            </w:r>
            <w:r w:rsidRPr="003856B6">
              <w:rPr>
                <w:rFonts w:ascii="Times New Roman" w:hAnsi="Times New Roman" w:cs="Times New Roman"/>
                <w:sz w:val="24"/>
                <w:szCs w:val="24"/>
                <w:lang w:val="ru-RU"/>
              </w:rPr>
              <w:t>Формы политической оппо-</w:t>
            </w:r>
            <w:r w:rsidR="003856B6" w:rsidRPr="003856B6">
              <w:rPr>
                <w:rFonts w:ascii="Times New Roman" w:hAnsi="Times New Roman" w:cs="Times New Roman"/>
                <w:sz w:val="24"/>
                <w:szCs w:val="24"/>
                <w:lang w:val="ru-RU"/>
              </w:rPr>
              <w:t xml:space="preserve"> </w:t>
            </w:r>
            <w:r w:rsidR="003856B6">
              <w:rPr>
                <w:rFonts w:ascii="Times New Roman" w:hAnsi="Times New Roman" w:cs="Times New Roman"/>
                <w:sz w:val="24"/>
                <w:szCs w:val="24"/>
                <w:lang w:val="ru-RU"/>
              </w:rPr>
              <w:t>зиции: земское дви</w:t>
            </w:r>
            <w:r w:rsidR="003856B6" w:rsidRPr="003856B6">
              <w:rPr>
                <w:rFonts w:ascii="Times New Roman" w:hAnsi="Times New Roman" w:cs="Times New Roman"/>
                <w:sz w:val="24"/>
                <w:szCs w:val="24"/>
                <w:lang w:val="ru-RU"/>
              </w:rPr>
              <w:t>жение, революцион-</w:t>
            </w:r>
            <w:r w:rsidR="003856B6">
              <w:rPr>
                <w:rFonts w:ascii="Times New Roman" w:hAnsi="Times New Roman" w:cs="Times New Roman"/>
                <w:sz w:val="24"/>
                <w:szCs w:val="24"/>
                <w:lang w:val="ru-RU"/>
              </w:rPr>
              <w:t xml:space="preserve"> ное подполье и эми</w:t>
            </w:r>
            <w:r w:rsidR="003856B6" w:rsidRPr="003856B6">
              <w:rPr>
                <w:rFonts w:ascii="Times New Roman" w:hAnsi="Times New Roman" w:cs="Times New Roman"/>
                <w:sz w:val="24"/>
                <w:szCs w:val="24"/>
                <w:lang w:val="ru-RU"/>
              </w:rPr>
              <w:t>грация. Народничество и его эволюция. Политический терроризм. Распространение мар</w:t>
            </w:r>
            <w:r w:rsidR="00366D01">
              <w:rPr>
                <w:rFonts w:ascii="Times New Roman" w:hAnsi="Times New Roman" w:cs="Times New Roman"/>
                <w:sz w:val="24"/>
                <w:szCs w:val="24"/>
                <w:lang w:val="ru-RU"/>
              </w:rPr>
              <w:t xml:space="preserve">ксизма </w:t>
            </w:r>
            <w:r w:rsidR="003856B6" w:rsidRPr="003856B6">
              <w:rPr>
                <w:rFonts w:ascii="Times New Roman" w:hAnsi="Times New Roman" w:cs="Times New Roman"/>
                <w:sz w:val="24"/>
                <w:szCs w:val="24"/>
                <w:lang w:val="ru-RU"/>
              </w:rPr>
              <w:t>и формирование социал</w:t>
            </w:r>
            <w:r w:rsidR="003856B6">
              <w:rPr>
                <w:rFonts w:ascii="Times New Roman" w:hAnsi="Times New Roman" w:cs="Times New Roman"/>
                <w:sz w:val="24"/>
                <w:szCs w:val="24"/>
                <w:lang w:val="ru-RU"/>
              </w:rPr>
              <w:t>-</w:t>
            </w:r>
            <w:r w:rsidR="003856B6" w:rsidRPr="003856B6">
              <w:rPr>
                <w:rFonts w:ascii="Times New Roman" w:hAnsi="Times New Roman" w:cs="Times New Roman"/>
                <w:sz w:val="24"/>
                <w:szCs w:val="24"/>
                <w:lang w:val="ru-RU"/>
              </w:rPr>
              <w:t>демократии</w:t>
            </w:r>
            <w:r w:rsidR="003856B6">
              <w:rPr>
                <w:rFonts w:ascii="Times New Roman" w:hAnsi="Times New Roman" w:cs="Times New Roman"/>
                <w:sz w:val="24"/>
                <w:szCs w:val="24"/>
                <w:lang w:val="ru-RU"/>
              </w:rPr>
              <w:t>.</w:t>
            </w:r>
          </w:p>
        </w:tc>
        <w:tc>
          <w:tcPr>
            <w:tcW w:w="3969" w:type="dxa"/>
            <w:tcBorders>
              <w:left w:val="single" w:sz="6" w:space="0" w:color="000000"/>
              <w:bottom w:val="single" w:sz="6" w:space="0" w:color="000000"/>
            </w:tcBorders>
          </w:tcPr>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Называть характерные черты общественной жизни 1860— 1890-х гг.</w:t>
            </w:r>
          </w:p>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Характеризовать основные положения идеологии консерватизма, национализма, либерализма, социализма, анархизма в России. Составлять исторические пор</w:t>
            </w:r>
            <w:r w:rsidR="003856B6" w:rsidRPr="00C96E19">
              <w:rPr>
                <w:rFonts w:ascii="Times New Roman" w:hAnsi="Times New Roman" w:cs="Times New Roman"/>
                <w:sz w:val="24"/>
                <w:szCs w:val="24"/>
                <w:lang w:val="ru-RU"/>
              </w:rPr>
              <w:t>треты представителей обществен</w:t>
            </w:r>
            <w:r w:rsidR="00366D01">
              <w:rPr>
                <w:rFonts w:ascii="Times New Roman" w:hAnsi="Times New Roman" w:cs="Times New Roman"/>
                <w:sz w:val="24"/>
                <w:szCs w:val="24"/>
                <w:lang w:val="ru-RU"/>
              </w:rPr>
              <w:t xml:space="preserve">ных течений. </w:t>
            </w:r>
            <w:r w:rsidRPr="00C96E19">
              <w:rPr>
                <w:rFonts w:ascii="Times New Roman" w:hAnsi="Times New Roman" w:cs="Times New Roman"/>
                <w:sz w:val="24"/>
                <w:szCs w:val="24"/>
                <w:lang w:val="ru-RU"/>
              </w:rPr>
              <w:t>Объяснять, в чём заключалась эволюция народническо</w:t>
            </w:r>
            <w:r w:rsidR="00366D01">
              <w:rPr>
                <w:rFonts w:ascii="Times New Roman" w:hAnsi="Times New Roman" w:cs="Times New Roman"/>
                <w:sz w:val="24"/>
                <w:szCs w:val="24"/>
                <w:lang w:val="ru-RU"/>
              </w:rPr>
              <w:t xml:space="preserve">го движе- ния в 1870—1880-х гг. </w:t>
            </w:r>
            <w:r w:rsidRPr="00C96E19">
              <w:rPr>
                <w:rFonts w:ascii="Times New Roman" w:hAnsi="Times New Roman" w:cs="Times New Roman"/>
                <w:sz w:val="24"/>
                <w:szCs w:val="24"/>
                <w:lang w:val="ru-RU"/>
              </w:rPr>
              <w:t>Рассказывать о распространении марксизма и формировании социал-демократии в России</w:t>
            </w:r>
          </w:p>
        </w:tc>
      </w:tr>
    </w:tbl>
    <w:tbl>
      <w:tblPr>
        <w:tblStyle w:val="TableNormal96"/>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3685"/>
        <w:gridCol w:w="4961"/>
      </w:tblGrid>
      <w:tr w:rsidR="00E36D18" w:rsidRPr="00E36D18" w:rsidTr="00366D01">
        <w:trPr>
          <w:trHeight w:val="3387"/>
        </w:trPr>
        <w:tc>
          <w:tcPr>
            <w:tcW w:w="870" w:type="dxa"/>
            <w:tcBorders>
              <w:left w:val="single" w:sz="6" w:space="0" w:color="000000"/>
              <w:bottom w:val="single" w:sz="6" w:space="0" w:color="000000"/>
            </w:tcBorders>
          </w:tcPr>
          <w:p w:rsidR="00366D01" w:rsidRDefault="00E36D18" w:rsidP="009F41BC">
            <w:pPr>
              <w:jc w:val="both"/>
              <w:rPr>
                <w:rFonts w:ascii="Times New Roman" w:hAnsi="Times New Roman" w:cs="Times New Roman"/>
                <w:sz w:val="24"/>
                <w:szCs w:val="24"/>
                <w:lang w:val="ru-RU"/>
              </w:rPr>
            </w:pPr>
            <w:r w:rsidRPr="003856B6">
              <w:rPr>
                <w:rFonts w:ascii="Times New Roman" w:hAnsi="Times New Roman" w:cs="Times New Roman"/>
                <w:b/>
                <w:sz w:val="24"/>
                <w:szCs w:val="24"/>
                <w:lang w:val="ru-RU"/>
              </w:rPr>
              <w:t xml:space="preserve">Россия на пороге </w:t>
            </w:r>
            <w:r w:rsidRPr="003856B6">
              <w:rPr>
                <w:rFonts w:ascii="Times New Roman" w:hAnsi="Times New Roman" w:cs="Times New Roman"/>
                <w:b/>
                <w:sz w:val="24"/>
                <w:szCs w:val="24"/>
              </w:rPr>
              <w:t>XX</w:t>
            </w:r>
            <w:r w:rsidRPr="003856B6">
              <w:rPr>
                <w:rFonts w:ascii="Times New Roman" w:hAnsi="Times New Roman" w:cs="Times New Roman"/>
                <w:b/>
                <w:sz w:val="24"/>
                <w:szCs w:val="24"/>
                <w:lang w:val="ru-RU"/>
              </w:rPr>
              <w:t xml:space="preserve"> в</w:t>
            </w:r>
            <w:r w:rsidRPr="003856B6">
              <w:rPr>
                <w:rFonts w:ascii="Times New Roman" w:hAnsi="Times New Roman" w:cs="Times New Roman"/>
                <w:sz w:val="24"/>
                <w:szCs w:val="24"/>
                <w:lang w:val="ru-RU"/>
              </w:rPr>
              <w:t xml:space="preserve">. </w:t>
            </w:r>
          </w:p>
          <w:p w:rsidR="00E36D18" w:rsidRPr="003856B6" w:rsidRDefault="00E36D18" w:rsidP="009F41BC">
            <w:pPr>
              <w:jc w:val="both"/>
              <w:rPr>
                <w:rFonts w:ascii="Times New Roman" w:hAnsi="Times New Roman" w:cs="Times New Roman"/>
                <w:sz w:val="24"/>
                <w:szCs w:val="24"/>
                <w:lang w:val="ru-RU"/>
              </w:rPr>
            </w:pPr>
            <w:r w:rsidRPr="003856B6">
              <w:rPr>
                <w:rFonts w:ascii="Times New Roman" w:hAnsi="Times New Roman" w:cs="Times New Roman"/>
                <w:sz w:val="24"/>
                <w:szCs w:val="24"/>
                <w:lang w:val="ru-RU"/>
              </w:rPr>
              <w:t>(9 ч)</w:t>
            </w:r>
          </w:p>
        </w:tc>
        <w:tc>
          <w:tcPr>
            <w:tcW w:w="3685" w:type="dxa"/>
            <w:tcBorders>
              <w:bottom w:val="single" w:sz="6" w:space="0" w:color="000000"/>
            </w:tcBorders>
          </w:tcPr>
          <w:p w:rsidR="003856B6" w:rsidRPr="003856B6" w:rsidRDefault="00E36D18" w:rsidP="009F41BC">
            <w:pPr>
              <w:jc w:val="both"/>
              <w:rPr>
                <w:rFonts w:ascii="Times New Roman" w:hAnsi="Times New Roman" w:cs="Times New Roman"/>
                <w:sz w:val="24"/>
                <w:szCs w:val="24"/>
                <w:lang w:val="ru-RU"/>
              </w:rPr>
            </w:pPr>
            <w:r w:rsidRPr="00480EE5">
              <w:rPr>
                <w:rFonts w:ascii="Times New Roman" w:hAnsi="Times New Roman" w:cs="Times New Roman"/>
                <w:sz w:val="24"/>
                <w:szCs w:val="24"/>
                <w:lang w:val="ru-RU"/>
              </w:rPr>
              <w:t>На пороге нового век</w:t>
            </w:r>
            <w:r w:rsidR="00480EE5" w:rsidRPr="00480EE5">
              <w:rPr>
                <w:rFonts w:ascii="Times New Roman" w:hAnsi="Times New Roman" w:cs="Times New Roman"/>
                <w:sz w:val="24"/>
                <w:szCs w:val="24"/>
                <w:lang w:val="ru-RU"/>
              </w:rPr>
              <w:t>а: динамика и противоречия раз</w:t>
            </w:r>
            <w:r w:rsidRPr="00480EE5">
              <w:rPr>
                <w:rFonts w:ascii="Times New Roman" w:hAnsi="Times New Roman" w:cs="Times New Roman"/>
                <w:sz w:val="24"/>
                <w:szCs w:val="24"/>
                <w:lang w:val="ru-RU"/>
              </w:rPr>
              <w:t xml:space="preserve">вития. </w:t>
            </w:r>
            <w:r w:rsidR="00480EE5" w:rsidRPr="00C96E19">
              <w:rPr>
                <w:rFonts w:ascii="Times New Roman" w:hAnsi="Times New Roman" w:cs="Times New Roman"/>
                <w:sz w:val="24"/>
                <w:szCs w:val="24"/>
                <w:lang w:val="ru-RU"/>
              </w:rPr>
              <w:t>Экономиче</w:t>
            </w:r>
            <w:r w:rsidRPr="00C96E19">
              <w:rPr>
                <w:rFonts w:ascii="Times New Roman" w:hAnsi="Times New Roman" w:cs="Times New Roman"/>
                <w:sz w:val="24"/>
                <w:szCs w:val="24"/>
                <w:lang w:val="ru-RU"/>
              </w:rPr>
              <w:t>ский ро</w:t>
            </w:r>
            <w:r w:rsidR="00480EE5" w:rsidRPr="00C96E19">
              <w:rPr>
                <w:rFonts w:ascii="Times New Roman" w:hAnsi="Times New Roman" w:cs="Times New Roman"/>
                <w:sz w:val="24"/>
                <w:szCs w:val="24"/>
                <w:lang w:val="ru-RU"/>
              </w:rPr>
              <w:t>ст. Промыш</w:t>
            </w:r>
            <w:r w:rsidR="00366D01">
              <w:rPr>
                <w:rFonts w:ascii="Times New Roman" w:hAnsi="Times New Roman" w:cs="Times New Roman"/>
                <w:sz w:val="24"/>
                <w:szCs w:val="24"/>
                <w:lang w:val="ru-RU"/>
              </w:rPr>
              <w:t xml:space="preserve">ленное развитие. </w:t>
            </w:r>
            <w:r w:rsidRPr="00C96E19">
              <w:rPr>
                <w:rFonts w:ascii="Times New Roman" w:hAnsi="Times New Roman" w:cs="Times New Roman"/>
                <w:sz w:val="24"/>
                <w:szCs w:val="24"/>
                <w:lang w:val="ru-RU"/>
              </w:rPr>
              <w:t>Нов</w:t>
            </w:r>
            <w:r w:rsidR="00480EE5" w:rsidRPr="00C96E19">
              <w:rPr>
                <w:rFonts w:ascii="Times New Roman" w:hAnsi="Times New Roman" w:cs="Times New Roman"/>
                <w:sz w:val="24"/>
                <w:szCs w:val="24"/>
                <w:lang w:val="ru-RU"/>
              </w:rPr>
              <w:t xml:space="preserve">ая география экономики. </w:t>
            </w:r>
            <w:r w:rsidR="00480EE5" w:rsidRPr="00480EE5">
              <w:rPr>
                <w:rFonts w:ascii="Times New Roman" w:hAnsi="Times New Roman" w:cs="Times New Roman"/>
                <w:sz w:val="24"/>
                <w:szCs w:val="24"/>
                <w:lang w:val="ru-RU"/>
              </w:rPr>
              <w:t>Урбанизация и облик горо</w:t>
            </w:r>
            <w:r w:rsidRPr="00480EE5">
              <w:rPr>
                <w:rFonts w:ascii="Times New Roman" w:hAnsi="Times New Roman" w:cs="Times New Roman"/>
                <w:sz w:val="24"/>
                <w:szCs w:val="24"/>
                <w:lang w:val="ru-RU"/>
              </w:rPr>
              <w:t>дов. От</w:t>
            </w:r>
            <w:r w:rsidR="00480EE5" w:rsidRPr="00480EE5">
              <w:rPr>
                <w:rFonts w:ascii="Times New Roman" w:hAnsi="Times New Roman" w:cs="Times New Roman"/>
                <w:sz w:val="24"/>
                <w:szCs w:val="24"/>
                <w:lang w:val="ru-RU"/>
              </w:rPr>
              <w:t>ечественный и иностранный капи</w:t>
            </w:r>
            <w:r w:rsidRPr="00480EE5">
              <w:rPr>
                <w:rFonts w:ascii="Times New Roman" w:hAnsi="Times New Roman" w:cs="Times New Roman"/>
                <w:sz w:val="24"/>
                <w:szCs w:val="24"/>
                <w:lang w:val="ru-RU"/>
              </w:rPr>
              <w:t xml:space="preserve">тал, его </w:t>
            </w:r>
            <w:r w:rsidR="00480EE5">
              <w:rPr>
                <w:rFonts w:ascii="Times New Roman" w:hAnsi="Times New Roman" w:cs="Times New Roman"/>
                <w:sz w:val="24"/>
                <w:szCs w:val="24"/>
                <w:lang w:val="ru-RU"/>
              </w:rPr>
              <w:t>роль в инду- стриализации страны. Россия — миро</w:t>
            </w:r>
            <w:r w:rsidRPr="00480EE5">
              <w:rPr>
                <w:rFonts w:ascii="Times New Roman" w:hAnsi="Times New Roman" w:cs="Times New Roman"/>
                <w:sz w:val="24"/>
                <w:szCs w:val="24"/>
                <w:lang w:val="ru-RU"/>
              </w:rPr>
              <w:t>вой экспортёр хлеба. Аграрный вопрос</w:t>
            </w:r>
            <w:r w:rsidR="00366D01">
              <w:rPr>
                <w:rFonts w:ascii="Times New Roman" w:hAnsi="Times New Roman" w:cs="Times New Roman"/>
                <w:sz w:val="24"/>
                <w:szCs w:val="24"/>
                <w:lang w:val="ru-RU"/>
              </w:rPr>
              <w:t xml:space="preserve">. </w:t>
            </w:r>
            <w:r w:rsidR="00480EE5">
              <w:rPr>
                <w:rFonts w:ascii="Times New Roman" w:hAnsi="Times New Roman" w:cs="Times New Roman"/>
                <w:sz w:val="24"/>
                <w:szCs w:val="24"/>
                <w:lang w:val="ru-RU"/>
              </w:rPr>
              <w:t>Разложение сословных структур. Фор</w:t>
            </w:r>
            <w:r w:rsidR="003856B6" w:rsidRPr="003856B6">
              <w:rPr>
                <w:rFonts w:ascii="Times New Roman" w:hAnsi="Times New Roman" w:cs="Times New Roman"/>
                <w:sz w:val="24"/>
                <w:szCs w:val="24"/>
                <w:lang w:val="ru-RU"/>
              </w:rPr>
              <w:t>мирование новых социальных страт. Буржуази</w:t>
            </w:r>
            <w:r w:rsidR="00480EE5">
              <w:rPr>
                <w:rFonts w:ascii="Times New Roman" w:hAnsi="Times New Roman" w:cs="Times New Roman"/>
                <w:sz w:val="24"/>
                <w:szCs w:val="24"/>
                <w:lang w:val="ru-RU"/>
              </w:rPr>
              <w:t xml:space="preserve">я. Рабочие: социальная характеристика, борьба </w:t>
            </w:r>
            <w:r w:rsidR="003856B6" w:rsidRPr="003856B6">
              <w:rPr>
                <w:rFonts w:ascii="Times New Roman" w:hAnsi="Times New Roman" w:cs="Times New Roman"/>
                <w:sz w:val="24"/>
                <w:szCs w:val="24"/>
                <w:lang w:val="ru-RU"/>
              </w:rPr>
              <w:t>за права. Средние городские слои.</w:t>
            </w:r>
          </w:p>
          <w:p w:rsidR="003856B6" w:rsidRPr="00C96E19" w:rsidRDefault="003856B6" w:rsidP="009F41BC">
            <w:pPr>
              <w:jc w:val="both"/>
              <w:rPr>
                <w:rFonts w:ascii="Times New Roman" w:hAnsi="Times New Roman" w:cs="Times New Roman"/>
                <w:sz w:val="24"/>
                <w:szCs w:val="24"/>
                <w:lang w:val="ru-RU"/>
              </w:rPr>
            </w:pPr>
            <w:r w:rsidRPr="003856B6">
              <w:rPr>
                <w:rFonts w:ascii="Times New Roman" w:hAnsi="Times New Roman" w:cs="Times New Roman"/>
                <w:sz w:val="24"/>
                <w:szCs w:val="24"/>
                <w:lang w:val="ru-RU"/>
              </w:rPr>
              <w:t xml:space="preserve">Типы сельского землевладения и хозяйства. </w:t>
            </w:r>
            <w:r w:rsidR="00480EE5" w:rsidRPr="00C96E19">
              <w:rPr>
                <w:rFonts w:ascii="Times New Roman" w:hAnsi="Times New Roman" w:cs="Times New Roman"/>
                <w:sz w:val="24"/>
                <w:szCs w:val="24"/>
                <w:lang w:val="ru-RU"/>
              </w:rPr>
              <w:t>Помещи</w:t>
            </w:r>
            <w:r w:rsidRPr="00C96E19">
              <w:rPr>
                <w:rFonts w:ascii="Times New Roman" w:hAnsi="Times New Roman" w:cs="Times New Roman"/>
                <w:sz w:val="24"/>
                <w:szCs w:val="24"/>
                <w:lang w:val="ru-RU"/>
              </w:rPr>
              <w:t>ки и крестьяне.</w:t>
            </w:r>
          </w:p>
          <w:p w:rsidR="003856B6" w:rsidRPr="003856B6" w:rsidRDefault="003856B6" w:rsidP="009F41BC">
            <w:pPr>
              <w:jc w:val="both"/>
              <w:rPr>
                <w:rFonts w:ascii="Times New Roman" w:hAnsi="Times New Roman" w:cs="Times New Roman"/>
                <w:sz w:val="24"/>
                <w:szCs w:val="24"/>
                <w:lang w:val="ru-RU"/>
              </w:rPr>
            </w:pPr>
            <w:r w:rsidRPr="003856B6">
              <w:rPr>
                <w:rFonts w:ascii="Times New Roman" w:hAnsi="Times New Roman" w:cs="Times New Roman"/>
                <w:sz w:val="24"/>
                <w:szCs w:val="24"/>
                <w:lang w:val="ru-RU"/>
              </w:rPr>
              <w:t>Им</w:t>
            </w:r>
            <w:r w:rsidR="00480EE5">
              <w:rPr>
                <w:rFonts w:ascii="Times New Roman" w:hAnsi="Times New Roman" w:cs="Times New Roman"/>
                <w:sz w:val="24"/>
                <w:szCs w:val="24"/>
                <w:lang w:val="ru-RU"/>
              </w:rPr>
              <w:t>перский центр и регионы. Нацио</w:t>
            </w:r>
            <w:r w:rsidRPr="003856B6">
              <w:rPr>
                <w:rFonts w:ascii="Times New Roman" w:hAnsi="Times New Roman" w:cs="Times New Roman"/>
                <w:sz w:val="24"/>
                <w:szCs w:val="24"/>
                <w:lang w:val="ru-RU"/>
              </w:rPr>
              <w:t>нал</w:t>
            </w:r>
            <w:r w:rsidR="00480EE5">
              <w:rPr>
                <w:rFonts w:ascii="Times New Roman" w:hAnsi="Times New Roman" w:cs="Times New Roman"/>
                <w:sz w:val="24"/>
                <w:szCs w:val="24"/>
                <w:lang w:val="ru-RU"/>
              </w:rPr>
              <w:t>ьная политика, этнические элиты и национально-куль</w:t>
            </w:r>
            <w:r w:rsidRPr="003856B6">
              <w:rPr>
                <w:rFonts w:ascii="Times New Roman" w:hAnsi="Times New Roman" w:cs="Times New Roman"/>
                <w:sz w:val="24"/>
                <w:szCs w:val="24"/>
                <w:lang w:val="ru-RU"/>
              </w:rPr>
              <w:t>турные движения.</w:t>
            </w:r>
          </w:p>
          <w:p w:rsidR="003856B6" w:rsidRDefault="003856B6" w:rsidP="009F41BC">
            <w:pPr>
              <w:jc w:val="both"/>
              <w:rPr>
                <w:rFonts w:ascii="Times New Roman" w:hAnsi="Times New Roman" w:cs="Times New Roman"/>
                <w:sz w:val="24"/>
                <w:szCs w:val="24"/>
                <w:lang w:val="ru-RU"/>
              </w:rPr>
            </w:pPr>
            <w:r w:rsidRPr="00480EE5">
              <w:rPr>
                <w:rFonts w:ascii="Times New Roman" w:hAnsi="Times New Roman" w:cs="Times New Roman"/>
                <w:b/>
                <w:i/>
                <w:sz w:val="24"/>
                <w:szCs w:val="24"/>
                <w:lang w:val="ru-RU"/>
              </w:rPr>
              <w:t>Россия в системе</w:t>
            </w:r>
            <w:r w:rsidR="00480EE5" w:rsidRPr="00480EE5">
              <w:rPr>
                <w:rFonts w:ascii="Times New Roman" w:hAnsi="Times New Roman" w:cs="Times New Roman"/>
                <w:b/>
                <w:i/>
                <w:sz w:val="24"/>
                <w:szCs w:val="24"/>
                <w:lang w:val="ru-RU"/>
              </w:rPr>
              <w:t xml:space="preserve"> международных отношений.</w:t>
            </w:r>
            <w:r w:rsidR="00480EE5">
              <w:rPr>
                <w:rFonts w:ascii="Times New Roman" w:hAnsi="Times New Roman" w:cs="Times New Roman"/>
                <w:sz w:val="24"/>
                <w:szCs w:val="24"/>
                <w:lang w:val="ru-RU"/>
              </w:rPr>
              <w:t xml:space="preserve"> Поли</w:t>
            </w:r>
            <w:r w:rsidRPr="003856B6">
              <w:rPr>
                <w:rFonts w:ascii="Times New Roman" w:hAnsi="Times New Roman" w:cs="Times New Roman"/>
                <w:sz w:val="24"/>
                <w:szCs w:val="24"/>
                <w:lang w:val="ru-RU"/>
              </w:rPr>
              <w:t xml:space="preserve">тика на Дальнем Востоке. </w:t>
            </w:r>
            <w:r w:rsidR="00480EE5">
              <w:rPr>
                <w:rFonts w:ascii="Times New Roman" w:hAnsi="Times New Roman" w:cs="Times New Roman"/>
                <w:sz w:val="24"/>
                <w:szCs w:val="24"/>
                <w:lang w:val="ru-RU"/>
              </w:rPr>
              <w:t>Русско</w:t>
            </w:r>
            <w:r w:rsidRPr="00480EE5">
              <w:rPr>
                <w:rFonts w:ascii="Times New Roman" w:hAnsi="Times New Roman" w:cs="Times New Roman"/>
                <w:sz w:val="24"/>
                <w:szCs w:val="24"/>
                <w:lang w:val="ru-RU"/>
              </w:rPr>
              <w:t>японская война 1904</w:t>
            </w:r>
            <w:r w:rsidR="00480EE5">
              <w:rPr>
                <w:rFonts w:ascii="Times New Roman" w:hAnsi="Times New Roman" w:cs="Times New Roman"/>
                <w:sz w:val="24"/>
                <w:szCs w:val="24"/>
                <w:lang w:val="ru-RU"/>
              </w:rPr>
              <w:t>-1905 гг. Обо</w:t>
            </w:r>
            <w:r w:rsidRPr="003856B6">
              <w:rPr>
                <w:rFonts w:ascii="Times New Roman" w:hAnsi="Times New Roman" w:cs="Times New Roman"/>
                <w:sz w:val="24"/>
                <w:szCs w:val="24"/>
                <w:lang w:val="ru-RU"/>
              </w:rPr>
              <w:t>рона Порт-</w:t>
            </w:r>
            <w:r w:rsidRPr="003856B6">
              <w:rPr>
                <w:rFonts w:ascii="Times New Roman" w:hAnsi="Times New Roman" w:cs="Times New Roman"/>
                <w:sz w:val="24"/>
                <w:szCs w:val="24"/>
                <w:lang w:val="ru-RU"/>
              </w:rPr>
              <w:lastRenderedPageBreak/>
              <w:t>Артура. Цусимское сражение</w:t>
            </w:r>
            <w:r>
              <w:rPr>
                <w:rFonts w:ascii="Times New Roman" w:hAnsi="Times New Roman" w:cs="Times New Roman"/>
                <w:sz w:val="24"/>
                <w:szCs w:val="24"/>
                <w:lang w:val="ru-RU"/>
              </w:rPr>
              <w:t>.</w:t>
            </w:r>
          </w:p>
          <w:p w:rsidR="003856B6" w:rsidRPr="00480EE5" w:rsidRDefault="003856B6" w:rsidP="009F41BC">
            <w:pPr>
              <w:jc w:val="both"/>
              <w:rPr>
                <w:rFonts w:ascii="Times New Roman" w:hAnsi="Times New Roman" w:cs="Times New Roman"/>
                <w:b/>
                <w:i/>
                <w:sz w:val="24"/>
                <w:szCs w:val="24"/>
                <w:lang w:val="ru-RU"/>
              </w:rPr>
            </w:pPr>
            <w:r w:rsidRPr="003856B6">
              <w:rPr>
                <w:rFonts w:ascii="Times New Roman" w:hAnsi="Times New Roman" w:cs="Times New Roman"/>
                <w:b/>
                <w:i/>
                <w:sz w:val="24"/>
                <w:szCs w:val="24"/>
                <w:lang w:val="ru-RU"/>
              </w:rPr>
              <w:t>Первая российская революция 1905—</w:t>
            </w:r>
            <w:r w:rsidR="00480EE5">
              <w:rPr>
                <w:rFonts w:ascii="Times New Roman" w:hAnsi="Times New Roman" w:cs="Times New Roman"/>
                <w:b/>
                <w:i/>
                <w:sz w:val="24"/>
                <w:szCs w:val="24"/>
                <w:lang w:val="ru-RU"/>
              </w:rPr>
              <w:t>1907</w:t>
            </w:r>
            <w:r w:rsidRPr="003856B6">
              <w:rPr>
                <w:rFonts w:ascii="Times New Roman" w:hAnsi="Times New Roman" w:cs="Times New Roman"/>
                <w:b/>
                <w:i/>
                <w:sz w:val="24"/>
                <w:szCs w:val="24"/>
                <w:lang w:val="ru-RU"/>
              </w:rPr>
              <w:t>гг</w:t>
            </w:r>
            <w:r w:rsidRPr="003856B6">
              <w:rPr>
                <w:rFonts w:ascii="Times New Roman" w:hAnsi="Times New Roman" w:cs="Times New Roman"/>
                <w:sz w:val="24"/>
                <w:szCs w:val="24"/>
                <w:lang w:val="ru-RU"/>
              </w:rPr>
              <w:t xml:space="preserve">. </w:t>
            </w:r>
            <w:r w:rsidRPr="003856B6">
              <w:rPr>
                <w:rFonts w:ascii="Times New Roman" w:hAnsi="Times New Roman" w:cs="Times New Roman"/>
                <w:b/>
                <w:sz w:val="24"/>
                <w:szCs w:val="24"/>
                <w:lang w:val="ru-RU"/>
              </w:rPr>
              <w:t>Начало парламентаризма в России.</w:t>
            </w:r>
          </w:p>
          <w:p w:rsidR="003856B6" w:rsidRPr="003856B6" w:rsidRDefault="003856B6" w:rsidP="009F41BC">
            <w:pPr>
              <w:jc w:val="both"/>
              <w:rPr>
                <w:rFonts w:ascii="Times New Roman" w:hAnsi="Times New Roman" w:cs="Times New Roman"/>
                <w:sz w:val="24"/>
                <w:szCs w:val="24"/>
                <w:lang w:val="ru-RU"/>
              </w:rPr>
            </w:pPr>
            <w:r w:rsidRPr="003856B6">
              <w:rPr>
                <w:rFonts w:ascii="Times New Roman" w:hAnsi="Times New Roman" w:cs="Times New Roman"/>
                <w:sz w:val="24"/>
                <w:szCs w:val="24"/>
                <w:lang w:val="ru-RU"/>
              </w:rPr>
              <w:t xml:space="preserve">Николай </w:t>
            </w:r>
            <w:r w:rsidRPr="00E36D18">
              <w:rPr>
                <w:rFonts w:ascii="Times New Roman" w:hAnsi="Times New Roman" w:cs="Times New Roman"/>
                <w:sz w:val="24"/>
                <w:szCs w:val="24"/>
              </w:rPr>
              <w:t>II</w:t>
            </w:r>
            <w:r w:rsidR="00480EE5">
              <w:rPr>
                <w:rFonts w:ascii="Times New Roman" w:hAnsi="Times New Roman" w:cs="Times New Roman"/>
                <w:sz w:val="24"/>
                <w:szCs w:val="24"/>
                <w:lang w:val="ru-RU"/>
              </w:rPr>
              <w:t xml:space="preserve"> и его окружение. Оппози</w:t>
            </w:r>
            <w:r w:rsidR="00366D01">
              <w:rPr>
                <w:rFonts w:ascii="Times New Roman" w:hAnsi="Times New Roman" w:cs="Times New Roman"/>
                <w:sz w:val="24"/>
                <w:szCs w:val="24"/>
                <w:lang w:val="ru-RU"/>
              </w:rPr>
              <w:t xml:space="preserve">ционное либеральное движение. </w:t>
            </w:r>
            <w:r w:rsidRPr="003856B6">
              <w:rPr>
                <w:rFonts w:ascii="Times New Roman" w:hAnsi="Times New Roman" w:cs="Times New Roman"/>
                <w:sz w:val="24"/>
                <w:szCs w:val="24"/>
                <w:lang w:val="ru-RU"/>
              </w:rPr>
              <w:t>Предпосылки Первой российской рев</w:t>
            </w:r>
            <w:r w:rsidR="00480EE5">
              <w:rPr>
                <w:rFonts w:ascii="Times New Roman" w:hAnsi="Times New Roman" w:cs="Times New Roman"/>
                <w:sz w:val="24"/>
                <w:szCs w:val="24"/>
                <w:lang w:val="ru-RU"/>
              </w:rPr>
              <w:t>олюции. Формы социальных проте</w:t>
            </w:r>
            <w:r w:rsidRPr="003856B6">
              <w:rPr>
                <w:rFonts w:ascii="Times New Roman" w:hAnsi="Times New Roman" w:cs="Times New Roman"/>
                <w:sz w:val="24"/>
                <w:szCs w:val="24"/>
                <w:lang w:val="ru-RU"/>
              </w:rPr>
              <w:t>стов.</w:t>
            </w:r>
            <w:r w:rsidR="00480EE5">
              <w:rPr>
                <w:rFonts w:ascii="Times New Roman" w:hAnsi="Times New Roman" w:cs="Times New Roman"/>
                <w:sz w:val="24"/>
                <w:szCs w:val="24"/>
                <w:lang w:val="ru-RU"/>
              </w:rPr>
              <w:t xml:space="preserve"> «Кровавое воскресенье» 9 января 1905 г. Выступления рабочих, кре</w:t>
            </w:r>
            <w:r w:rsidRPr="003856B6">
              <w:rPr>
                <w:rFonts w:ascii="Times New Roman" w:hAnsi="Times New Roman" w:cs="Times New Roman"/>
                <w:sz w:val="24"/>
                <w:szCs w:val="24"/>
                <w:lang w:val="ru-RU"/>
              </w:rPr>
              <w:t>стьян, средних городских с</w:t>
            </w:r>
            <w:r w:rsidR="00366D01">
              <w:rPr>
                <w:rFonts w:ascii="Times New Roman" w:hAnsi="Times New Roman" w:cs="Times New Roman"/>
                <w:sz w:val="24"/>
                <w:szCs w:val="24"/>
                <w:lang w:val="ru-RU"/>
              </w:rPr>
              <w:t xml:space="preserve">лоёв, солдат и матросов. </w:t>
            </w:r>
            <w:r w:rsidRPr="003856B6">
              <w:rPr>
                <w:rFonts w:ascii="Times New Roman" w:hAnsi="Times New Roman" w:cs="Times New Roman"/>
                <w:sz w:val="24"/>
                <w:szCs w:val="24"/>
                <w:lang w:val="ru-RU"/>
              </w:rPr>
              <w:t>Вс</w:t>
            </w:r>
            <w:r w:rsidR="00480EE5">
              <w:rPr>
                <w:rFonts w:ascii="Times New Roman" w:hAnsi="Times New Roman" w:cs="Times New Roman"/>
                <w:sz w:val="24"/>
                <w:szCs w:val="24"/>
                <w:lang w:val="ru-RU"/>
              </w:rPr>
              <w:t>ероссийская октябрьская полити</w:t>
            </w:r>
            <w:r w:rsidRPr="003856B6">
              <w:rPr>
                <w:rFonts w:ascii="Times New Roman" w:hAnsi="Times New Roman" w:cs="Times New Roman"/>
                <w:sz w:val="24"/>
                <w:szCs w:val="24"/>
                <w:lang w:val="ru-RU"/>
              </w:rPr>
              <w:t>ческая стачка.</w:t>
            </w:r>
          </w:p>
          <w:p w:rsidR="003856B6" w:rsidRPr="00480EE5" w:rsidRDefault="00480EE5" w:rsidP="009F41BC">
            <w:pPr>
              <w:jc w:val="both"/>
              <w:rPr>
                <w:rFonts w:ascii="Times New Roman" w:hAnsi="Times New Roman" w:cs="Times New Roman"/>
                <w:sz w:val="24"/>
                <w:szCs w:val="24"/>
                <w:lang w:val="ru-RU"/>
              </w:rPr>
            </w:pPr>
            <w:r w:rsidRPr="00480EE5">
              <w:rPr>
                <w:rFonts w:ascii="Times New Roman" w:hAnsi="Times New Roman" w:cs="Times New Roman"/>
                <w:sz w:val="24"/>
                <w:szCs w:val="24"/>
                <w:lang w:val="ru-RU"/>
              </w:rPr>
              <w:t>Манифест 17 октября</w:t>
            </w:r>
            <w:r>
              <w:rPr>
                <w:rFonts w:ascii="Times New Roman" w:hAnsi="Times New Roman" w:cs="Times New Roman"/>
                <w:sz w:val="24"/>
                <w:szCs w:val="24"/>
                <w:lang w:val="ru-RU"/>
              </w:rPr>
              <w:t xml:space="preserve"> 1905 г. Формирова</w:t>
            </w:r>
            <w:r w:rsidR="003856B6" w:rsidRPr="003856B6">
              <w:rPr>
                <w:rFonts w:ascii="Times New Roman" w:hAnsi="Times New Roman" w:cs="Times New Roman"/>
                <w:sz w:val="24"/>
                <w:szCs w:val="24"/>
                <w:lang w:val="ru-RU"/>
              </w:rPr>
              <w:t>ние мн</w:t>
            </w:r>
            <w:r>
              <w:rPr>
                <w:rFonts w:ascii="Times New Roman" w:hAnsi="Times New Roman" w:cs="Times New Roman"/>
                <w:sz w:val="24"/>
                <w:szCs w:val="24"/>
                <w:lang w:val="ru-RU"/>
              </w:rPr>
              <w:t>огопартийной системы. Политические партии, массо</w:t>
            </w:r>
            <w:r w:rsidR="003856B6" w:rsidRPr="003856B6">
              <w:rPr>
                <w:rFonts w:ascii="Times New Roman" w:hAnsi="Times New Roman" w:cs="Times New Roman"/>
                <w:sz w:val="24"/>
                <w:szCs w:val="24"/>
                <w:lang w:val="ru-RU"/>
              </w:rPr>
              <w:t>вые движения и их</w:t>
            </w:r>
            <w:r w:rsidR="003856B6">
              <w:rPr>
                <w:rFonts w:ascii="Times New Roman" w:hAnsi="Times New Roman" w:cs="Times New Roman"/>
                <w:sz w:val="24"/>
                <w:szCs w:val="24"/>
                <w:lang w:val="ru-RU"/>
              </w:rPr>
              <w:t xml:space="preserve"> лидеры. Социал-демократия: большевики и меньшевики. Либеральные партии</w:t>
            </w:r>
          </w:p>
          <w:p w:rsidR="003856B6" w:rsidRDefault="003856B6"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(кадеты, октябристы). Правомонархические партии. Советы и профсоюзы. Декабрьское 1905 г. вооруженное восстание в Москве. Особенности революционных выступлений 1906-1907 гг. Деятельность </w:t>
            </w:r>
            <w:r>
              <w:rPr>
                <w:rFonts w:ascii="Times New Roman" w:hAnsi="Times New Roman" w:cs="Times New Roman"/>
                <w:sz w:val="24"/>
                <w:szCs w:val="24"/>
              </w:rPr>
              <w:t>I</w:t>
            </w:r>
            <w:r w:rsidRPr="003856B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w:t>
            </w:r>
            <w:r>
              <w:rPr>
                <w:rFonts w:ascii="Times New Roman" w:hAnsi="Times New Roman" w:cs="Times New Roman"/>
                <w:sz w:val="24"/>
                <w:szCs w:val="24"/>
              </w:rPr>
              <w:t>II</w:t>
            </w:r>
            <w:r w:rsidRPr="003856B6">
              <w:rPr>
                <w:rFonts w:ascii="Times New Roman" w:hAnsi="Times New Roman" w:cs="Times New Roman"/>
                <w:sz w:val="24"/>
                <w:szCs w:val="24"/>
                <w:lang w:val="ru-RU"/>
              </w:rPr>
              <w:t xml:space="preserve"> Гос</w:t>
            </w:r>
            <w:r>
              <w:rPr>
                <w:rFonts w:ascii="Times New Roman" w:hAnsi="Times New Roman" w:cs="Times New Roman"/>
                <w:sz w:val="24"/>
                <w:szCs w:val="24"/>
                <w:lang w:val="ru-RU"/>
              </w:rPr>
              <w:t>ударственной думы: итоги и уроки.</w:t>
            </w:r>
            <w:r w:rsidR="00366D01">
              <w:rPr>
                <w:rFonts w:ascii="Times New Roman" w:hAnsi="Times New Roman" w:cs="Times New Roman"/>
                <w:sz w:val="24"/>
                <w:szCs w:val="24"/>
                <w:lang w:val="ru-RU"/>
              </w:rPr>
              <w:t>.</w:t>
            </w:r>
          </w:p>
          <w:p w:rsidR="003856B6" w:rsidRPr="003856B6" w:rsidRDefault="003856B6" w:rsidP="009F41BC">
            <w:pPr>
              <w:jc w:val="both"/>
              <w:rPr>
                <w:rFonts w:ascii="Times New Roman" w:hAnsi="Times New Roman" w:cs="Times New Roman"/>
                <w:sz w:val="24"/>
                <w:szCs w:val="24"/>
                <w:lang w:val="ru-RU"/>
              </w:rPr>
            </w:pPr>
          </w:p>
        </w:tc>
        <w:tc>
          <w:tcPr>
            <w:tcW w:w="4961" w:type="dxa"/>
            <w:tcBorders>
              <w:top w:val="single" w:sz="6" w:space="0" w:color="000000"/>
              <w:bottom w:val="single" w:sz="6" w:space="0" w:color="000000"/>
            </w:tcBorders>
          </w:tcPr>
          <w:p w:rsidR="00E36D18" w:rsidRPr="003856B6" w:rsidRDefault="00E36D18" w:rsidP="009F41BC">
            <w:pPr>
              <w:jc w:val="both"/>
              <w:rPr>
                <w:rFonts w:ascii="Times New Roman" w:hAnsi="Times New Roman" w:cs="Times New Roman"/>
                <w:sz w:val="24"/>
                <w:szCs w:val="24"/>
                <w:lang w:val="ru-RU"/>
              </w:rPr>
            </w:pPr>
            <w:r w:rsidRPr="003856B6">
              <w:rPr>
                <w:rFonts w:ascii="Times New Roman" w:hAnsi="Times New Roman" w:cs="Times New Roman"/>
                <w:sz w:val="24"/>
                <w:szCs w:val="24"/>
                <w:lang w:val="ru-RU"/>
              </w:rPr>
              <w:lastRenderedPageBreak/>
              <w:t>Давать характеристику геополитическ</w:t>
            </w:r>
            <w:r w:rsidR="00480EE5">
              <w:rPr>
                <w:rFonts w:ascii="Times New Roman" w:hAnsi="Times New Roman" w:cs="Times New Roman"/>
                <w:sz w:val="24"/>
                <w:szCs w:val="24"/>
                <w:lang w:val="ru-RU"/>
              </w:rPr>
              <w:t>ого положения и экономиче</w:t>
            </w:r>
            <w:r w:rsidRPr="003856B6">
              <w:rPr>
                <w:rFonts w:ascii="Times New Roman" w:hAnsi="Times New Roman" w:cs="Times New Roman"/>
                <w:sz w:val="24"/>
                <w:szCs w:val="24"/>
                <w:lang w:val="ru-RU"/>
              </w:rPr>
              <w:t xml:space="preserve">ского развития России в начале </w:t>
            </w:r>
            <w:r w:rsidRPr="00E36D18">
              <w:rPr>
                <w:rFonts w:ascii="Times New Roman" w:hAnsi="Times New Roman" w:cs="Times New Roman"/>
                <w:sz w:val="24"/>
                <w:szCs w:val="24"/>
              </w:rPr>
              <w:t>XX</w:t>
            </w:r>
            <w:r w:rsidRPr="003856B6">
              <w:rPr>
                <w:rFonts w:ascii="Times New Roman" w:hAnsi="Times New Roman" w:cs="Times New Roman"/>
                <w:sz w:val="24"/>
                <w:szCs w:val="24"/>
                <w:lang w:val="ru-RU"/>
              </w:rPr>
              <w:t xml:space="preserve"> в., привлекая информацию карты.</w:t>
            </w:r>
          </w:p>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Сравнивать темпы и характер модернизации в России и в других странах, объяснять, в  чём  заключались  особ</w:t>
            </w:r>
            <w:r w:rsidR="00366D01">
              <w:rPr>
                <w:rFonts w:ascii="Times New Roman" w:hAnsi="Times New Roman" w:cs="Times New Roman"/>
                <w:sz w:val="24"/>
                <w:szCs w:val="24"/>
                <w:lang w:val="ru-RU"/>
              </w:rPr>
              <w:t xml:space="preserve">енности  модернизации в России. </w:t>
            </w:r>
            <w:r w:rsidRPr="00C96E19">
              <w:rPr>
                <w:rFonts w:ascii="Times New Roman" w:hAnsi="Times New Roman" w:cs="Times New Roman"/>
                <w:sz w:val="24"/>
                <w:szCs w:val="24"/>
                <w:lang w:val="ru-RU"/>
              </w:rPr>
              <w:t xml:space="preserve">Раскрывать сущность аграрного вопроса в России в начале </w:t>
            </w:r>
            <w:r w:rsidRPr="00E36D18">
              <w:rPr>
                <w:rFonts w:ascii="Times New Roman" w:hAnsi="Times New Roman" w:cs="Times New Roman"/>
                <w:sz w:val="24"/>
                <w:szCs w:val="24"/>
              </w:rPr>
              <w:t>XX</w:t>
            </w:r>
            <w:r w:rsidRPr="00C96E19">
              <w:rPr>
                <w:rFonts w:ascii="Times New Roman" w:hAnsi="Times New Roman" w:cs="Times New Roman"/>
                <w:sz w:val="24"/>
                <w:szCs w:val="24"/>
                <w:lang w:val="ru-RU"/>
              </w:rPr>
              <w:t xml:space="preserve"> в. Сопоставлять государственный, политический, социальный строй России в начале </w:t>
            </w:r>
            <w:r w:rsidRPr="00E36D18">
              <w:rPr>
                <w:rFonts w:ascii="Times New Roman" w:hAnsi="Times New Roman" w:cs="Times New Roman"/>
                <w:sz w:val="24"/>
                <w:szCs w:val="24"/>
              </w:rPr>
              <w:t>XX</w:t>
            </w:r>
            <w:r w:rsidRPr="00C96E19">
              <w:rPr>
                <w:rFonts w:ascii="Times New Roman" w:hAnsi="Times New Roman" w:cs="Times New Roman"/>
                <w:sz w:val="24"/>
                <w:szCs w:val="24"/>
                <w:lang w:val="ru-RU"/>
              </w:rPr>
              <w:t xml:space="preserve"> в. и европейских государств, выявлять общие черты и различия.</w:t>
            </w:r>
          </w:p>
          <w:p w:rsidR="00E36D18" w:rsidRPr="00480EE5" w:rsidRDefault="00E36D18" w:rsidP="009F41BC">
            <w:pPr>
              <w:jc w:val="both"/>
              <w:rPr>
                <w:rFonts w:ascii="Times New Roman" w:hAnsi="Times New Roman" w:cs="Times New Roman"/>
                <w:sz w:val="24"/>
                <w:szCs w:val="24"/>
                <w:lang w:val="ru-RU"/>
              </w:rPr>
            </w:pPr>
            <w:r w:rsidRPr="00480EE5">
              <w:rPr>
                <w:rFonts w:ascii="Times New Roman" w:hAnsi="Times New Roman" w:cs="Times New Roman"/>
                <w:sz w:val="24"/>
                <w:szCs w:val="24"/>
                <w:lang w:val="ru-RU"/>
              </w:rPr>
              <w:t>Характеризовать положение и образ жизни разных сословий и социальных групп в России в нач</w:t>
            </w:r>
            <w:r w:rsidR="00480EE5" w:rsidRPr="00480EE5">
              <w:rPr>
                <w:rFonts w:ascii="Times New Roman" w:hAnsi="Times New Roman" w:cs="Times New Roman"/>
                <w:sz w:val="24"/>
                <w:szCs w:val="24"/>
                <w:lang w:val="ru-RU"/>
              </w:rPr>
              <w:t xml:space="preserve">але </w:t>
            </w:r>
            <w:r w:rsidR="00480EE5">
              <w:rPr>
                <w:rFonts w:ascii="Times New Roman" w:hAnsi="Times New Roman" w:cs="Times New Roman"/>
                <w:sz w:val="24"/>
                <w:szCs w:val="24"/>
              </w:rPr>
              <w:t>XX</w:t>
            </w:r>
            <w:r w:rsidR="00480EE5" w:rsidRPr="00480EE5">
              <w:rPr>
                <w:rFonts w:ascii="Times New Roman" w:hAnsi="Times New Roman" w:cs="Times New Roman"/>
                <w:sz w:val="24"/>
                <w:szCs w:val="24"/>
                <w:lang w:val="ru-RU"/>
              </w:rPr>
              <w:t xml:space="preserve"> в. (сообщение, презента</w:t>
            </w:r>
            <w:r w:rsidRPr="00480EE5">
              <w:rPr>
                <w:rFonts w:ascii="Times New Roman" w:hAnsi="Times New Roman" w:cs="Times New Roman"/>
                <w:sz w:val="24"/>
                <w:szCs w:val="24"/>
                <w:lang w:val="ru-RU"/>
              </w:rPr>
              <w:t>ция, эссе).</w:t>
            </w:r>
          </w:p>
          <w:p w:rsidR="00E36D18" w:rsidRPr="00C96E19" w:rsidRDefault="00E36D18"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Проводить поиск источников об условиях жизни людей в начале ХХ в. (в том числе материалов региональной истории, семейных архивов).</w:t>
            </w:r>
          </w:p>
          <w:p w:rsidR="003856B6" w:rsidRPr="003856B6" w:rsidRDefault="003856B6" w:rsidP="009F41BC">
            <w:pPr>
              <w:jc w:val="both"/>
              <w:rPr>
                <w:rFonts w:ascii="Times New Roman" w:hAnsi="Times New Roman" w:cs="Times New Roman"/>
                <w:sz w:val="24"/>
                <w:szCs w:val="24"/>
                <w:lang w:val="ru-RU"/>
              </w:rPr>
            </w:pPr>
            <w:r w:rsidRPr="003856B6">
              <w:rPr>
                <w:rFonts w:ascii="Times New Roman" w:hAnsi="Times New Roman" w:cs="Times New Roman"/>
                <w:sz w:val="24"/>
                <w:szCs w:val="24"/>
                <w:lang w:val="ru-RU"/>
              </w:rPr>
              <w:t xml:space="preserve">Рассказывать о народах России, национальной политике власти, национально-культурных движениях в конце </w:t>
            </w:r>
            <w:r w:rsidRPr="00E36D18">
              <w:rPr>
                <w:rFonts w:ascii="Times New Roman" w:hAnsi="Times New Roman" w:cs="Times New Roman"/>
                <w:sz w:val="24"/>
                <w:szCs w:val="24"/>
              </w:rPr>
              <w:t>XIX</w:t>
            </w:r>
            <w:r w:rsidRPr="003856B6">
              <w:rPr>
                <w:rFonts w:ascii="Times New Roman" w:hAnsi="Times New Roman" w:cs="Times New Roman"/>
                <w:sz w:val="24"/>
                <w:szCs w:val="24"/>
                <w:lang w:val="ru-RU"/>
              </w:rPr>
              <w:t xml:space="preserve"> — начале </w:t>
            </w:r>
            <w:r w:rsidRPr="00E36D18">
              <w:rPr>
                <w:rFonts w:ascii="Times New Roman" w:hAnsi="Times New Roman" w:cs="Times New Roman"/>
                <w:sz w:val="24"/>
                <w:szCs w:val="24"/>
              </w:rPr>
              <w:t>XX</w:t>
            </w:r>
            <w:r w:rsidR="00366D01">
              <w:rPr>
                <w:rFonts w:ascii="Times New Roman" w:hAnsi="Times New Roman" w:cs="Times New Roman"/>
                <w:sz w:val="24"/>
                <w:szCs w:val="24"/>
                <w:lang w:val="ru-RU"/>
              </w:rPr>
              <w:t xml:space="preserve"> в. </w:t>
            </w:r>
            <w:r w:rsidRPr="003856B6">
              <w:rPr>
                <w:rFonts w:ascii="Times New Roman" w:hAnsi="Times New Roman" w:cs="Times New Roman"/>
                <w:sz w:val="24"/>
                <w:szCs w:val="24"/>
                <w:lang w:val="ru-RU"/>
              </w:rPr>
              <w:t>Характеризовать задачи политики России на Дальнем Востоке. Раскрывать причины Русско-японской войны, планы сторон, ход боевых действий</w:t>
            </w:r>
            <w:r w:rsidR="00366D01">
              <w:rPr>
                <w:rFonts w:ascii="Times New Roman" w:hAnsi="Times New Roman" w:cs="Times New Roman"/>
                <w:sz w:val="24"/>
                <w:szCs w:val="24"/>
                <w:lang w:val="ru-RU"/>
              </w:rPr>
              <w:t xml:space="preserve">, привлекая историческую карту. </w:t>
            </w:r>
            <w:r w:rsidRPr="003856B6">
              <w:rPr>
                <w:rFonts w:ascii="Times New Roman" w:hAnsi="Times New Roman" w:cs="Times New Roman"/>
                <w:sz w:val="24"/>
                <w:szCs w:val="24"/>
                <w:lang w:val="ru-RU"/>
              </w:rPr>
              <w:t xml:space="preserve">Давать оценку воздействию войны и её итогов </w:t>
            </w:r>
            <w:r w:rsidRPr="003856B6">
              <w:rPr>
                <w:rFonts w:ascii="Times New Roman" w:hAnsi="Times New Roman" w:cs="Times New Roman"/>
                <w:sz w:val="24"/>
                <w:szCs w:val="24"/>
                <w:lang w:val="ru-RU"/>
              </w:rPr>
              <w:lastRenderedPageBreak/>
              <w:t>на российское общество, используя информац</w:t>
            </w:r>
            <w:r w:rsidR="00480EE5">
              <w:rPr>
                <w:rFonts w:ascii="Times New Roman" w:hAnsi="Times New Roman" w:cs="Times New Roman"/>
                <w:sz w:val="24"/>
                <w:szCs w:val="24"/>
                <w:lang w:val="ru-RU"/>
              </w:rPr>
              <w:t>ию учебника и источники. Приво</w:t>
            </w:r>
            <w:r w:rsidRPr="003856B6">
              <w:rPr>
                <w:rFonts w:ascii="Times New Roman" w:hAnsi="Times New Roman" w:cs="Times New Roman"/>
                <w:sz w:val="24"/>
                <w:szCs w:val="24"/>
                <w:lang w:val="ru-RU"/>
              </w:rPr>
              <w:t>дить примеры патриотического поведения россиян в ходе боевых действий, вы</w:t>
            </w:r>
            <w:r w:rsidR="00366D01">
              <w:rPr>
                <w:rFonts w:ascii="Times New Roman" w:hAnsi="Times New Roman" w:cs="Times New Roman"/>
                <w:sz w:val="24"/>
                <w:szCs w:val="24"/>
                <w:lang w:val="ru-RU"/>
              </w:rPr>
              <w:t xml:space="preserve">сказывать своё отношение к ним. </w:t>
            </w:r>
            <w:r w:rsidRPr="003856B6">
              <w:rPr>
                <w:rFonts w:ascii="Times New Roman" w:hAnsi="Times New Roman" w:cs="Times New Roman"/>
                <w:sz w:val="24"/>
                <w:szCs w:val="24"/>
                <w:lang w:val="ru-RU"/>
              </w:rPr>
              <w:t>Называть основные положения Портсмутского мира</w:t>
            </w:r>
            <w:r w:rsidR="00480EE5">
              <w:rPr>
                <w:rFonts w:ascii="Times New Roman" w:hAnsi="Times New Roman" w:cs="Times New Roman"/>
                <w:sz w:val="24"/>
                <w:szCs w:val="24"/>
                <w:lang w:val="ru-RU"/>
              </w:rPr>
              <w:t>.</w:t>
            </w:r>
            <w:r w:rsidR="00366D01">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 xml:space="preserve">Раскрывать </w:t>
            </w:r>
            <w:r w:rsidR="00480EE5" w:rsidRPr="00480EE5">
              <w:rPr>
                <w:rFonts w:ascii="Times New Roman" w:hAnsi="Times New Roman" w:cs="Times New Roman"/>
                <w:sz w:val="24"/>
                <w:szCs w:val="24"/>
                <w:lang w:val="ru-RU"/>
              </w:rPr>
              <w:t>причины революции 1905—1907 гг.</w:t>
            </w:r>
            <w:r w:rsidR="00480EE5">
              <w:rPr>
                <w:rFonts w:ascii="Times New Roman" w:hAnsi="Times New Roman" w:cs="Times New Roman"/>
                <w:sz w:val="24"/>
                <w:szCs w:val="24"/>
                <w:lang w:val="ru-RU"/>
              </w:rPr>
              <w:t xml:space="preserve"> </w:t>
            </w:r>
            <w:r w:rsidRPr="003856B6">
              <w:rPr>
                <w:rFonts w:ascii="Times New Roman" w:hAnsi="Times New Roman" w:cs="Times New Roman"/>
                <w:sz w:val="24"/>
                <w:szCs w:val="24"/>
                <w:lang w:val="ru-RU"/>
              </w:rPr>
              <w:t>Рассказывать о начале, ключевых событиях, участниках Первой российской революции.</w:t>
            </w:r>
            <w:r w:rsidR="00480EE5">
              <w:rPr>
                <w:rFonts w:ascii="Times New Roman" w:hAnsi="Times New Roman" w:cs="Times New Roman"/>
                <w:sz w:val="24"/>
                <w:szCs w:val="24"/>
                <w:lang w:val="ru-RU"/>
              </w:rPr>
              <w:t xml:space="preserve"> </w:t>
            </w:r>
            <w:r w:rsidRPr="003856B6">
              <w:rPr>
                <w:rFonts w:ascii="Times New Roman" w:hAnsi="Times New Roman" w:cs="Times New Roman"/>
                <w:sz w:val="24"/>
                <w:szCs w:val="24"/>
                <w:lang w:val="ru-RU"/>
              </w:rPr>
              <w:t>Анализировать текст Манифес</w:t>
            </w:r>
            <w:r w:rsidR="00480EE5">
              <w:rPr>
                <w:rFonts w:ascii="Times New Roman" w:hAnsi="Times New Roman" w:cs="Times New Roman"/>
                <w:sz w:val="24"/>
                <w:szCs w:val="24"/>
                <w:lang w:val="ru-RU"/>
              </w:rPr>
              <w:t>та 17 октября 1905 г., высказы</w:t>
            </w:r>
            <w:r w:rsidRPr="003856B6">
              <w:rPr>
                <w:rFonts w:ascii="Times New Roman" w:hAnsi="Times New Roman" w:cs="Times New Roman"/>
                <w:sz w:val="24"/>
                <w:szCs w:val="24"/>
                <w:lang w:val="ru-RU"/>
              </w:rPr>
              <w:t>вать суждения о значении его осн</w:t>
            </w:r>
            <w:r w:rsidR="00480EE5">
              <w:rPr>
                <w:rFonts w:ascii="Times New Roman" w:hAnsi="Times New Roman" w:cs="Times New Roman"/>
                <w:sz w:val="24"/>
                <w:szCs w:val="24"/>
                <w:lang w:val="ru-RU"/>
              </w:rPr>
              <w:t xml:space="preserve">овных положений. </w:t>
            </w:r>
            <w:r w:rsidRPr="003856B6">
              <w:rPr>
                <w:rFonts w:ascii="Times New Roman" w:hAnsi="Times New Roman" w:cs="Times New Roman"/>
                <w:sz w:val="24"/>
                <w:szCs w:val="24"/>
                <w:lang w:val="ru-RU"/>
              </w:rPr>
              <w:t>Раскрывать значение понятий: «</w:t>
            </w:r>
            <w:r w:rsidR="00480EE5">
              <w:rPr>
                <w:rFonts w:ascii="Times New Roman" w:hAnsi="Times New Roman" w:cs="Times New Roman"/>
                <w:sz w:val="24"/>
                <w:szCs w:val="24"/>
                <w:lang w:val="ru-RU"/>
              </w:rPr>
              <w:t>Кровавое воскресенье», Государ</w:t>
            </w:r>
            <w:r w:rsidRPr="003856B6">
              <w:rPr>
                <w:rFonts w:ascii="Times New Roman" w:hAnsi="Times New Roman" w:cs="Times New Roman"/>
                <w:sz w:val="24"/>
                <w:szCs w:val="24"/>
                <w:lang w:val="ru-RU"/>
              </w:rPr>
              <w:t>ственная дума, кадеты, октяб</w:t>
            </w:r>
            <w:r w:rsidR="00366D01">
              <w:rPr>
                <w:rFonts w:ascii="Times New Roman" w:hAnsi="Times New Roman" w:cs="Times New Roman"/>
                <w:sz w:val="24"/>
                <w:szCs w:val="24"/>
                <w:lang w:val="ru-RU"/>
              </w:rPr>
              <w:t xml:space="preserve">ристы, эсеры, социал-демократы. </w:t>
            </w:r>
            <w:r w:rsidRPr="003856B6">
              <w:rPr>
                <w:rFonts w:ascii="Times New Roman" w:hAnsi="Times New Roman" w:cs="Times New Roman"/>
                <w:sz w:val="24"/>
                <w:szCs w:val="24"/>
                <w:lang w:val="ru-RU"/>
              </w:rPr>
              <w:t xml:space="preserve">Характеризовать основные политические течения в России начала </w:t>
            </w:r>
            <w:r w:rsidRPr="00E36D18">
              <w:rPr>
                <w:rFonts w:ascii="Times New Roman" w:hAnsi="Times New Roman" w:cs="Times New Roman"/>
                <w:sz w:val="24"/>
                <w:szCs w:val="24"/>
              </w:rPr>
              <w:t>XX</w:t>
            </w:r>
            <w:r w:rsidRPr="003856B6">
              <w:rPr>
                <w:rFonts w:ascii="Times New Roman" w:hAnsi="Times New Roman" w:cs="Times New Roman"/>
                <w:sz w:val="24"/>
                <w:szCs w:val="24"/>
                <w:lang w:val="ru-RU"/>
              </w:rPr>
              <w:t xml:space="preserve"> в., выделять их существенные черты.</w:t>
            </w:r>
          </w:p>
          <w:p w:rsidR="003856B6" w:rsidRPr="003856B6" w:rsidRDefault="003856B6" w:rsidP="009F41BC">
            <w:pPr>
              <w:jc w:val="both"/>
              <w:rPr>
                <w:rFonts w:ascii="Times New Roman" w:hAnsi="Times New Roman" w:cs="Times New Roman"/>
                <w:sz w:val="24"/>
                <w:szCs w:val="24"/>
                <w:lang w:val="ru-RU"/>
              </w:rPr>
            </w:pPr>
            <w:r w:rsidRPr="003856B6">
              <w:rPr>
                <w:rFonts w:ascii="Times New Roman" w:hAnsi="Times New Roman" w:cs="Times New Roman"/>
                <w:sz w:val="24"/>
                <w:szCs w:val="24"/>
                <w:lang w:val="ru-RU"/>
              </w:rPr>
              <w:t>Давать оценку  значения  формирования  мн</w:t>
            </w:r>
            <w:r w:rsidR="00366D01">
              <w:rPr>
                <w:rFonts w:ascii="Times New Roman" w:hAnsi="Times New Roman" w:cs="Times New Roman"/>
                <w:sz w:val="24"/>
                <w:szCs w:val="24"/>
                <w:lang w:val="ru-RU"/>
              </w:rPr>
              <w:t xml:space="preserve">огопартийной  системы в России. </w:t>
            </w:r>
            <w:r w:rsidRPr="003856B6">
              <w:rPr>
                <w:rFonts w:ascii="Times New Roman" w:hAnsi="Times New Roman" w:cs="Times New Roman"/>
                <w:sz w:val="24"/>
                <w:szCs w:val="24"/>
                <w:lang w:val="ru-RU"/>
              </w:rPr>
              <w:t>Систематизировать информацию об оформлении политических па</w:t>
            </w:r>
            <w:r w:rsidR="00366D01">
              <w:rPr>
                <w:rFonts w:ascii="Times New Roman" w:hAnsi="Times New Roman" w:cs="Times New Roman"/>
                <w:sz w:val="24"/>
                <w:szCs w:val="24"/>
                <w:lang w:val="ru-RU"/>
              </w:rPr>
              <w:t xml:space="preserve">ртий в России (в виде таблицы). </w:t>
            </w:r>
            <w:r w:rsidRPr="003856B6">
              <w:rPr>
                <w:rFonts w:ascii="Times New Roman" w:hAnsi="Times New Roman" w:cs="Times New Roman"/>
                <w:sz w:val="24"/>
                <w:szCs w:val="24"/>
                <w:lang w:val="ru-RU"/>
              </w:rPr>
              <w:t>Сопоставлять Государственную думу и представительные органы власти европейских государств (структура, состав, полномочия). Составлять характеристики лидеров партий, депутатов Думы, государственных деятелей н</w:t>
            </w:r>
            <w:r w:rsidR="00480EE5">
              <w:rPr>
                <w:rFonts w:ascii="Times New Roman" w:hAnsi="Times New Roman" w:cs="Times New Roman"/>
                <w:sz w:val="24"/>
                <w:szCs w:val="24"/>
                <w:lang w:val="ru-RU"/>
              </w:rPr>
              <w:t xml:space="preserve">ачала ХХ в. (в форме сообщения, </w:t>
            </w:r>
            <w:r w:rsidR="00366D01">
              <w:rPr>
                <w:rFonts w:ascii="Times New Roman" w:hAnsi="Times New Roman" w:cs="Times New Roman"/>
                <w:sz w:val="24"/>
                <w:szCs w:val="24"/>
                <w:lang w:val="ru-RU"/>
              </w:rPr>
              <w:t xml:space="preserve">эссе — по выбору). </w:t>
            </w:r>
            <w:r w:rsidRPr="003856B6">
              <w:rPr>
                <w:rFonts w:ascii="Times New Roman" w:hAnsi="Times New Roman" w:cs="Times New Roman"/>
                <w:sz w:val="24"/>
                <w:szCs w:val="24"/>
                <w:lang w:val="ru-RU"/>
              </w:rPr>
              <w:t>Излагать точки зрения историков на события революции 1905— 1907 гг., действия её участников, высказывать и обосновывать свои суждения</w:t>
            </w:r>
            <w:r w:rsidR="00480EE5">
              <w:rPr>
                <w:rFonts w:ascii="Times New Roman" w:hAnsi="Times New Roman" w:cs="Times New Roman"/>
                <w:sz w:val="24"/>
                <w:szCs w:val="24"/>
                <w:lang w:val="ru-RU"/>
              </w:rPr>
              <w:t>.</w:t>
            </w:r>
          </w:p>
        </w:tc>
      </w:tr>
    </w:tbl>
    <w:tbl>
      <w:tblPr>
        <w:tblStyle w:val="TableNormal99"/>
        <w:tblW w:w="953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
        <w:gridCol w:w="3543"/>
        <w:gridCol w:w="5123"/>
      </w:tblGrid>
      <w:tr w:rsidR="00480EE5" w:rsidRPr="00E36D18" w:rsidTr="00366D01">
        <w:trPr>
          <w:trHeight w:val="5087"/>
        </w:trPr>
        <w:tc>
          <w:tcPr>
            <w:tcW w:w="873" w:type="dxa"/>
            <w:tcBorders>
              <w:top w:val="nil"/>
              <w:left w:val="single" w:sz="6" w:space="0" w:color="000000"/>
              <w:bottom w:val="single" w:sz="6" w:space="0" w:color="000000"/>
              <w:right w:val="single" w:sz="6" w:space="0" w:color="000000"/>
            </w:tcBorders>
          </w:tcPr>
          <w:p w:rsidR="00480EE5" w:rsidRPr="00480EE5" w:rsidRDefault="00480EE5" w:rsidP="009F41BC">
            <w:pPr>
              <w:jc w:val="both"/>
              <w:rPr>
                <w:rFonts w:ascii="Times New Roman" w:hAnsi="Times New Roman" w:cs="Times New Roman"/>
                <w:sz w:val="24"/>
                <w:szCs w:val="24"/>
                <w:lang w:val="ru-RU"/>
              </w:rPr>
            </w:pPr>
          </w:p>
        </w:tc>
        <w:tc>
          <w:tcPr>
            <w:tcW w:w="3543" w:type="dxa"/>
          </w:tcPr>
          <w:p w:rsidR="00480EE5" w:rsidRPr="00366D01" w:rsidRDefault="00480EE5" w:rsidP="009F41BC">
            <w:pPr>
              <w:jc w:val="both"/>
              <w:rPr>
                <w:rFonts w:ascii="Times New Roman" w:hAnsi="Times New Roman" w:cs="Times New Roman"/>
                <w:b/>
                <w:i/>
                <w:sz w:val="24"/>
                <w:szCs w:val="24"/>
                <w:lang w:val="ru-RU"/>
              </w:rPr>
            </w:pPr>
            <w:r w:rsidRPr="00480EE5">
              <w:rPr>
                <w:rFonts w:ascii="Times New Roman" w:hAnsi="Times New Roman" w:cs="Times New Roman"/>
                <w:b/>
                <w:i/>
                <w:sz w:val="24"/>
                <w:szCs w:val="24"/>
                <w:lang w:val="ru-RU"/>
              </w:rPr>
              <w:t>Общество и власть</w:t>
            </w:r>
            <w:r>
              <w:rPr>
                <w:rFonts w:ascii="Times New Roman" w:hAnsi="Times New Roman" w:cs="Times New Roman"/>
                <w:b/>
                <w:i/>
                <w:sz w:val="24"/>
                <w:szCs w:val="24"/>
                <w:lang w:val="ru-RU"/>
              </w:rPr>
              <w:t xml:space="preserve"> </w:t>
            </w:r>
            <w:r w:rsidR="00366D01">
              <w:rPr>
                <w:rFonts w:ascii="Times New Roman" w:hAnsi="Times New Roman" w:cs="Times New Roman"/>
                <w:b/>
                <w:i/>
                <w:sz w:val="24"/>
                <w:szCs w:val="24"/>
                <w:lang w:val="ru-RU"/>
              </w:rPr>
              <w:t xml:space="preserve">после революции. </w:t>
            </w:r>
            <w:r w:rsidRPr="00480EE5">
              <w:rPr>
                <w:rFonts w:ascii="Times New Roman" w:hAnsi="Times New Roman" w:cs="Times New Roman"/>
                <w:sz w:val="24"/>
                <w:szCs w:val="24"/>
                <w:lang w:val="ru-RU"/>
              </w:rPr>
              <w:t>Уроки революции:</w:t>
            </w:r>
            <w:r>
              <w:rPr>
                <w:rFonts w:ascii="Times New Roman" w:hAnsi="Times New Roman" w:cs="Times New Roman"/>
                <w:sz w:val="24"/>
                <w:szCs w:val="24"/>
                <w:lang w:val="ru-RU"/>
              </w:rPr>
              <w:t xml:space="preserve"> политическая стабилизация и социаль</w:t>
            </w:r>
            <w:r w:rsidRPr="00480EE5">
              <w:rPr>
                <w:rFonts w:ascii="Times New Roman" w:hAnsi="Times New Roman" w:cs="Times New Roman"/>
                <w:sz w:val="24"/>
                <w:szCs w:val="24"/>
                <w:lang w:val="ru-RU"/>
              </w:rPr>
              <w:t>ные преобразования.</w:t>
            </w:r>
          </w:p>
          <w:p w:rsidR="00480EE5" w:rsidRPr="00480EE5" w:rsidRDefault="00480EE5" w:rsidP="009F41BC">
            <w:pPr>
              <w:jc w:val="both"/>
              <w:rPr>
                <w:rFonts w:ascii="Times New Roman" w:hAnsi="Times New Roman" w:cs="Times New Roman"/>
                <w:sz w:val="24"/>
                <w:szCs w:val="24"/>
                <w:lang w:val="ru-RU"/>
              </w:rPr>
            </w:pPr>
            <w:r w:rsidRPr="00480EE5">
              <w:rPr>
                <w:rFonts w:ascii="Times New Roman" w:hAnsi="Times New Roman" w:cs="Times New Roman"/>
                <w:sz w:val="24"/>
                <w:szCs w:val="24"/>
                <w:lang w:val="ru-RU"/>
              </w:rPr>
              <w:t>П. А. Столыпин:</w:t>
            </w:r>
            <w:r>
              <w:rPr>
                <w:rFonts w:ascii="Times New Roman" w:hAnsi="Times New Roman" w:cs="Times New Roman"/>
                <w:sz w:val="24"/>
                <w:szCs w:val="24"/>
                <w:lang w:val="ru-RU"/>
              </w:rPr>
              <w:t xml:space="preserve"> программа системных реформ, мас</w:t>
            </w:r>
            <w:r w:rsidR="00366D01">
              <w:rPr>
                <w:rFonts w:ascii="Times New Roman" w:hAnsi="Times New Roman" w:cs="Times New Roman"/>
                <w:sz w:val="24"/>
                <w:szCs w:val="24"/>
                <w:lang w:val="ru-RU"/>
              </w:rPr>
              <w:t xml:space="preserve">штаб и результаты. </w:t>
            </w:r>
            <w:r w:rsidRPr="00480EE5">
              <w:rPr>
                <w:rFonts w:ascii="Times New Roman" w:hAnsi="Times New Roman" w:cs="Times New Roman"/>
                <w:sz w:val="24"/>
                <w:szCs w:val="24"/>
                <w:lang w:val="ru-RU"/>
              </w:rPr>
              <w:t>Незавершённость</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преобразований и нара</w:t>
            </w:r>
            <w:r>
              <w:rPr>
                <w:rFonts w:ascii="Times New Roman" w:hAnsi="Times New Roman" w:cs="Times New Roman"/>
                <w:sz w:val="24"/>
                <w:szCs w:val="24"/>
                <w:lang w:val="ru-RU"/>
              </w:rPr>
              <w:t>стание социальных противоре</w:t>
            </w:r>
            <w:r w:rsidRPr="00480EE5">
              <w:rPr>
                <w:rFonts w:ascii="Times New Roman" w:hAnsi="Times New Roman" w:cs="Times New Roman"/>
                <w:sz w:val="24"/>
                <w:szCs w:val="24"/>
                <w:lang w:val="ru-RU"/>
              </w:rPr>
              <w:t xml:space="preserve">чий. </w:t>
            </w:r>
            <w:r w:rsidRPr="00E36D18">
              <w:rPr>
                <w:rFonts w:ascii="Times New Roman" w:hAnsi="Times New Roman" w:cs="Times New Roman"/>
                <w:sz w:val="24"/>
                <w:szCs w:val="24"/>
              </w:rPr>
              <w:t>III</w:t>
            </w:r>
            <w:r w:rsidRPr="00480EE5">
              <w:rPr>
                <w:rFonts w:ascii="Times New Roman" w:hAnsi="Times New Roman" w:cs="Times New Roman"/>
                <w:sz w:val="24"/>
                <w:szCs w:val="24"/>
                <w:lang w:val="ru-RU"/>
              </w:rPr>
              <w:t xml:space="preserve"> и </w:t>
            </w:r>
            <w:r w:rsidRPr="00E36D18">
              <w:rPr>
                <w:rFonts w:ascii="Times New Roman" w:hAnsi="Times New Roman" w:cs="Times New Roman"/>
                <w:sz w:val="24"/>
                <w:szCs w:val="24"/>
              </w:rPr>
              <w:t>IV</w:t>
            </w:r>
            <w:r>
              <w:rPr>
                <w:rFonts w:ascii="Times New Roman" w:hAnsi="Times New Roman" w:cs="Times New Roman"/>
                <w:sz w:val="24"/>
                <w:szCs w:val="24"/>
                <w:lang w:val="ru-RU"/>
              </w:rPr>
              <w:t xml:space="preserve"> Государ</w:t>
            </w:r>
            <w:r w:rsidR="00366D01">
              <w:rPr>
                <w:rFonts w:ascii="Times New Roman" w:hAnsi="Times New Roman" w:cs="Times New Roman"/>
                <w:sz w:val="24"/>
                <w:szCs w:val="24"/>
                <w:lang w:val="ru-RU"/>
              </w:rPr>
              <w:t>ственная дума. Идей</w:t>
            </w:r>
            <w:r w:rsidRPr="00480EE5">
              <w:rPr>
                <w:rFonts w:ascii="Times New Roman" w:hAnsi="Times New Roman" w:cs="Times New Roman"/>
                <w:sz w:val="24"/>
                <w:szCs w:val="24"/>
                <w:lang w:val="ru-RU"/>
              </w:rPr>
              <w:t>но-политический</w:t>
            </w:r>
            <w:r>
              <w:rPr>
                <w:rFonts w:ascii="Times New Roman" w:hAnsi="Times New Roman" w:cs="Times New Roman"/>
                <w:sz w:val="24"/>
                <w:szCs w:val="24"/>
                <w:lang w:val="ru-RU"/>
              </w:rPr>
              <w:t xml:space="preserve"> спектр. Обществен</w:t>
            </w:r>
            <w:r w:rsidRPr="00480EE5">
              <w:rPr>
                <w:rFonts w:ascii="Times New Roman" w:hAnsi="Times New Roman" w:cs="Times New Roman"/>
                <w:sz w:val="24"/>
                <w:szCs w:val="24"/>
                <w:lang w:val="ru-RU"/>
              </w:rPr>
              <w:t>ный и социальный</w:t>
            </w:r>
          </w:p>
          <w:p w:rsidR="00480EE5" w:rsidRPr="00480EE5" w:rsidRDefault="00366D01"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подъем. </w:t>
            </w:r>
            <w:r w:rsidR="00480EE5">
              <w:rPr>
                <w:rFonts w:ascii="Times New Roman" w:hAnsi="Times New Roman" w:cs="Times New Roman"/>
                <w:sz w:val="24"/>
                <w:szCs w:val="24"/>
                <w:lang w:val="ru-RU"/>
              </w:rPr>
              <w:t>Обострение международной обста</w:t>
            </w:r>
            <w:r w:rsidR="00480EE5" w:rsidRPr="00480EE5">
              <w:rPr>
                <w:rFonts w:ascii="Times New Roman" w:hAnsi="Times New Roman" w:cs="Times New Roman"/>
                <w:sz w:val="24"/>
                <w:szCs w:val="24"/>
                <w:lang w:val="ru-RU"/>
              </w:rPr>
              <w:t>новки. Блоковая система и участие</w:t>
            </w:r>
            <w:r w:rsidR="00480EE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ней России. Россия </w:t>
            </w:r>
            <w:r w:rsidR="00480EE5" w:rsidRPr="00480EE5">
              <w:rPr>
                <w:rFonts w:ascii="Times New Roman" w:hAnsi="Times New Roman" w:cs="Times New Roman"/>
                <w:sz w:val="24"/>
                <w:szCs w:val="24"/>
                <w:lang w:val="ru-RU"/>
              </w:rPr>
              <w:t>в предд</w:t>
            </w:r>
            <w:r w:rsidR="00480EE5">
              <w:rPr>
                <w:rFonts w:ascii="Times New Roman" w:hAnsi="Times New Roman" w:cs="Times New Roman"/>
                <w:sz w:val="24"/>
                <w:szCs w:val="24"/>
                <w:lang w:val="ru-RU"/>
              </w:rPr>
              <w:t>верии миро</w:t>
            </w:r>
            <w:r w:rsidR="00480EE5" w:rsidRPr="00480EE5">
              <w:rPr>
                <w:rFonts w:ascii="Times New Roman" w:hAnsi="Times New Roman" w:cs="Times New Roman"/>
                <w:sz w:val="24"/>
                <w:szCs w:val="24"/>
                <w:lang w:val="ru-RU"/>
              </w:rPr>
              <w:t>вой катастрофы</w:t>
            </w:r>
            <w:r w:rsidR="00480EE5">
              <w:rPr>
                <w:rFonts w:ascii="Times New Roman" w:hAnsi="Times New Roman" w:cs="Times New Roman"/>
                <w:sz w:val="24"/>
                <w:szCs w:val="24"/>
                <w:lang w:val="ru-RU"/>
              </w:rPr>
              <w:t>.</w:t>
            </w:r>
          </w:p>
        </w:tc>
        <w:tc>
          <w:tcPr>
            <w:tcW w:w="5123" w:type="dxa"/>
            <w:tcBorders>
              <w:top w:val="single" w:sz="6" w:space="0" w:color="000000"/>
            </w:tcBorders>
          </w:tcPr>
          <w:p w:rsidR="00480EE5" w:rsidRPr="00480EE5" w:rsidRDefault="00480EE5" w:rsidP="009F41BC">
            <w:pPr>
              <w:jc w:val="both"/>
              <w:rPr>
                <w:rFonts w:ascii="Times New Roman" w:hAnsi="Times New Roman" w:cs="Times New Roman"/>
                <w:sz w:val="24"/>
                <w:szCs w:val="24"/>
                <w:lang w:val="ru-RU"/>
              </w:rPr>
            </w:pPr>
            <w:r w:rsidRPr="00480EE5">
              <w:rPr>
                <w:rFonts w:ascii="Times New Roman" w:hAnsi="Times New Roman" w:cs="Times New Roman"/>
                <w:sz w:val="24"/>
                <w:szCs w:val="24"/>
                <w:lang w:val="ru-RU"/>
              </w:rPr>
              <w:t>Раскрывать значение понятий: отруб, хутор, переселенческая</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политика, думская монархия.</w:t>
            </w:r>
          </w:p>
          <w:p w:rsidR="00480EE5" w:rsidRPr="00480EE5" w:rsidRDefault="00480EE5" w:rsidP="009F41BC">
            <w:pPr>
              <w:jc w:val="both"/>
              <w:rPr>
                <w:rFonts w:ascii="Times New Roman" w:hAnsi="Times New Roman" w:cs="Times New Roman"/>
                <w:sz w:val="24"/>
                <w:szCs w:val="24"/>
                <w:lang w:val="ru-RU"/>
              </w:rPr>
            </w:pPr>
            <w:r w:rsidRPr="00480EE5">
              <w:rPr>
                <w:rFonts w:ascii="Times New Roman" w:hAnsi="Times New Roman" w:cs="Times New Roman"/>
                <w:sz w:val="24"/>
                <w:szCs w:val="24"/>
                <w:lang w:val="ru-RU"/>
              </w:rPr>
              <w:t>Излагать оценки историками аграрной реформы П. А. Столыпина.</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Называть основные положени</w:t>
            </w:r>
            <w:r>
              <w:rPr>
                <w:rFonts w:ascii="Times New Roman" w:hAnsi="Times New Roman" w:cs="Times New Roman"/>
                <w:sz w:val="24"/>
                <w:szCs w:val="24"/>
                <w:lang w:val="ru-RU"/>
              </w:rPr>
              <w:t>я аграрной реформы, характеризо</w:t>
            </w:r>
            <w:r w:rsidRPr="00480EE5">
              <w:rPr>
                <w:rFonts w:ascii="Times New Roman" w:hAnsi="Times New Roman" w:cs="Times New Roman"/>
                <w:sz w:val="24"/>
                <w:szCs w:val="24"/>
                <w:lang w:val="ru-RU"/>
              </w:rPr>
              <w:t>вать её результаты.</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Составлять характеристику (</w:t>
            </w:r>
            <w:r>
              <w:rPr>
                <w:rFonts w:ascii="Times New Roman" w:hAnsi="Times New Roman" w:cs="Times New Roman"/>
                <w:sz w:val="24"/>
                <w:szCs w:val="24"/>
                <w:lang w:val="ru-RU"/>
              </w:rPr>
              <w:t>исторический портрет) П. А. Сто</w:t>
            </w:r>
            <w:r w:rsidRPr="00480EE5">
              <w:rPr>
                <w:rFonts w:ascii="Times New Roman" w:hAnsi="Times New Roman" w:cs="Times New Roman"/>
                <w:sz w:val="24"/>
                <w:szCs w:val="24"/>
                <w:lang w:val="ru-RU"/>
              </w:rPr>
              <w:t>лыпина.</w:t>
            </w:r>
          </w:p>
          <w:p w:rsidR="00480EE5" w:rsidRPr="00480EE5" w:rsidRDefault="00480EE5" w:rsidP="009F41BC">
            <w:pPr>
              <w:jc w:val="both"/>
              <w:rPr>
                <w:rFonts w:ascii="Times New Roman" w:hAnsi="Times New Roman" w:cs="Times New Roman"/>
                <w:sz w:val="24"/>
                <w:szCs w:val="24"/>
                <w:lang w:val="ru-RU"/>
              </w:rPr>
            </w:pPr>
            <w:r w:rsidRPr="00480EE5">
              <w:rPr>
                <w:rFonts w:ascii="Times New Roman" w:hAnsi="Times New Roman" w:cs="Times New Roman"/>
                <w:sz w:val="24"/>
                <w:szCs w:val="24"/>
                <w:lang w:val="ru-RU"/>
              </w:rPr>
              <w:t>Характеризовать политическую систему России после революции</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1905—1907 гг., место в ней Госу</w:t>
            </w:r>
            <w:r>
              <w:rPr>
                <w:rFonts w:ascii="Times New Roman" w:hAnsi="Times New Roman" w:cs="Times New Roman"/>
                <w:sz w:val="24"/>
                <w:szCs w:val="24"/>
                <w:lang w:val="ru-RU"/>
              </w:rPr>
              <w:t>дарственной думы и Государствен</w:t>
            </w:r>
            <w:r w:rsidR="00366D01">
              <w:rPr>
                <w:rFonts w:ascii="Times New Roman" w:hAnsi="Times New Roman" w:cs="Times New Roman"/>
                <w:sz w:val="24"/>
                <w:szCs w:val="24"/>
                <w:lang w:val="ru-RU"/>
              </w:rPr>
              <w:t xml:space="preserve">ного совета. </w:t>
            </w:r>
            <w:r w:rsidRPr="00480EE5">
              <w:rPr>
                <w:rFonts w:ascii="Times New Roman" w:hAnsi="Times New Roman" w:cs="Times New Roman"/>
                <w:sz w:val="24"/>
                <w:szCs w:val="24"/>
                <w:lang w:val="ru-RU"/>
              </w:rPr>
              <w:t xml:space="preserve">Излагать оценки личности и деятельности Николая </w:t>
            </w:r>
            <w:r w:rsidRPr="00E36D18">
              <w:rPr>
                <w:rFonts w:ascii="Times New Roman" w:hAnsi="Times New Roman" w:cs="Times New Roman"/>
                <w:sz w:val="24"/>
                <w:szCs w:val="24"/>
              </w:rPr>
              <w:t>II</w:t>
            </w:r>
            <w:r>
              <w:rPr>
                <w:rFonts w:ascii="Times New Roman" w:hAnsi="Times New Roman" w:cs="Times New Roman"/>
                <w:sz w:val="24"/>
                <w:szCs w:val="24"/>
                <w:lang w:val="ru-RU"/>
              </w:rPr>
              <w:t>, приведён</w:t>
            </w:r>
            <w:r w:rsidRPr="00480EE5">
              <w:rPr>
                <w:rFonts w:ascii="Times New Roman" w:hAnsi="Times New Roman" w:cs="Times New Roman"/>
                <w:sz w:val="24"/>
                <w:szCs w:val="24"/>
                <w:lang w:val="ru-RU"/>
              </w:rPr>
              <w:t>ные в учебной литературе, объяснять, на чём они основываются, высказывать и аргументиро</w:t>
            </w:r>
            <w:r>
              <w:rPr>
                <w:rFonts w:ascii="Times New Roman" w:hAnsi="Times New Roman" w:cs="Times New Roman"/>
                <w:sz w:val="24"/>
                <w:szCs w:val="24"/>
                <w:lang w:val="ru-RU"/>
              </w:rPr>
              <w:t>вать собственную оценку его дея</w:t>
            </w:r>
            <w:r w:rsidRPr="00480EE5">
              <w:rPr>
                <w:rFonts w:ascii="Times New Roman" w:hAnsi="Times New Roman" w:cs="Times New Roman"/>
                <w:sz w:val="24"/>
                <w:szCs w:val="24"/>
                <w:lang w:val="ru-RU"/>
              </w:rPr>
              <w:t>те</w:t>
            </w:r>
            <w:r w:rsidR="00366D01">
              <w:rPr>
                <w:rFonts w:ascii="Times New Roman" w:hAnsi="Times New Roman" w:cs="Times New Roman"/>
                <w:sz w:val="24"/>
                <w:szCs w:val="24"/>
                <w:lang w:val="ru-RU"/>
              </w:rPr>
              <w:t xml:space="preserve">льности. </w:t>
            </w:r>
            <w:r w:rsidRPr="00480EE5">
              <w:rPr>
                <w:rFonts w:ascii="Times New Roman" w:hAnsi="Times New Roman" w:cs="Times New Roman"/>
                <w:sz w:val="24"/>
                <w:szCs w:val="24"/>
                <w:lang w:val="ru-RU"/>
              </w:rPr>
              <w:t xml:space="preserve">Систематизировать информацию </w:t>
            </w:r>
            <w:r>
              <w:rPr>
                <w:rFonts w:ascii="Times New Roman" w:hAnsi="Times New Roman" w:cs="Times New Roman"/>
                <w:sz w:val="24"/>
                <w:szCs w:val="24"/>
                <w:lang w:val="ru-RU"/>
              </w:rPr>
              <w:t>об  участии  России  в  формиро</w:t>
            </w:r>
            <w:r w:rsidRPr="00480EE5">
              <w:rPr>
                <w:rFonts w:ascii="Times New Roman" w:hAnsi="Times New Roman" w:cs="Times New Roman"/>
                <w:sz w:val="24"/>
                <w:szCs w:val="24"/>
                <w:lang w:val="ru-RU"/>
              </w:rPr>
              <w:t>вании системы военных бл</w:t>
            </w:r>
            <w:r w:rsidR="00366D01">
              <w:rPr>
                <w:rFonts w:ascii="Times New Roman" w:hAnsi="Times New Roman" w:cs="Times New Roman"/>
                <w:sz w:val="24"/>
                <w:szCs w:val="24"/>
                <w:lang w:val="ru-RU"/>
              </w:rPr>
              <w:t xml:space="preserve">оков и международных отношениях </w:t>
            </w:r>
            <w:r w:rsidRPr="00480EE5">
              <w:rPr>
                <w:rFonts w:ascii="Times New Roman" w:hAnsi="Times New Roman" w:cs="Times New Roman"/>
                <w:sz w:val="24"/>
                <w:szCs w:val="24"/>
                <w:lang w:val="ru-RU"/>
              </w:rPr>
              <w:t>накануне Первой мировой войны (в виде таблицы, тезисов)</w:t>
            </w:r>
            <w:r>
              <w:rPr>
                <w:rFonts w:ascii="Times New Roman" w:hAnsi="Times New Roman" w:cs="Times New Roman"/>
                <w:sz w:val="24"/>
                <w:szCs w:val="24"/>
                <w:lang w:val="ru-RU"/>
              </w:rPr>
              <w:t>.</w:t>
            </w:r>
          </w:p>
        </w:tc>
      </w:tr>
    </w:tbl>
    <w:tbl>
      <w:tblPr>
        <w:tblStyle w:val="TableNormal100"/>
        <w:tblW w:w="950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3969"/>
        <w:gridCol w:w="4677"/>
      </w:tblGrid>
      <w:tr w:rsidR="00480EE5" w:rsidRPr="00E36D18" w:rsidTr="00366D01">
        <w:trPr>
          <w:trHeight w:val="4662"/>
        </w:trPr>
        <w:tc>
          <w:tcPr>
            <w:tcW w:w="860" w:type="dxa"/>
            <w:tcBorders>
              <w:top w:val="nil"/>
              <w:left w:val="single" w:sz="6" w:space="0" w:color="000000"/>
              <w:bottom w:val="single" w:sz="6" w:space="0" w:color="000000"/>
            </w:tcBorders>
          </w:tcPr>
          <w:p w:rsidR="00480EE5" w:rsidRPr="00480EE5" w:rsidRDefault="00480EE5" w:rsidP="009F41BC">
            <w:pPr>
              <w:jc w:val="both"/>
              <w:rPr>
                <w:rFonts w:ascii="Times New Roman" w:hAnsi="Times New Roman" w:cs="Times New Roman"/>
                <w:sz w:val="24"/>
                <w:szCs w:val="24"/>
                <w:lang w:val="ru-RU"/>
              </w:rPr>
            </w:pPr>
          </w:p>
        </w:tc>
        <w:tc>
          <w:tcPr>
            <w:tcW w:w="3969" w:type="dxa"/>
          </w:tcPr>
          <w:p w:rsidR="00480EE5" w:rsidRPr="00480EE5" w:rsidRDefault="00480EE5" w:rsidP="009F41BC">
            <w:pPr>
              <w:jc w:val="both"/>
              <w:rPr>
                <w:rFonts w:ascii="Times New Roman" w:hAnsi="Times New Roman" w:cs="Times New Roman"/>
                <w:b/>
                <w:i/>
                <w:sz w:val="24"/>
                <w:szCs w:val="24"/>
                <w:lang w:val="ru-RU"/>
              </w:rPr>
            </w:pPr>
            <w:r w:rsidRPr="00480EE5">
              <w:rPr>
                <w:rFonts w:ascii="Times New Roman" w:hAnsi="Times New Roman" w:cs="Times New Roman"/>
                <w:b/>
                <w:i/>
                <w:sz w:val="24"/>
                <w:szCs w:val="24"/>
                <w:lang w:val="ru-RU"/>
              </w:rPr>
              <w:t>Серебряный век</w:t>
            </w:r>
            <w:r>
              <w:rPr>
                <w:rFonts w:ascii="Times New Roman" w:hAnsi="Times New Roman" w:cs="Times New Roman"/>
                <w:b/>
                <w:i/>
                <w:sz w:val="24"/>
                <w:szCs w:val="24"/>
                <w:lang w:val="ru-RU"/>
              </w:rPr>
              <w:t xml:space="preserve"> российской куль</w:t>
            </w:r>
            <w:r w:rsidR="00366D01">
              <w:rPr>
                <w:rFonts w:ascii="Times New Roman" w:hAnsi="Times New Roman" w:cs="Times New Roman"/>
                <w:b/>
                <w:i/>
                <w:sz w:val="24"/>
                <w:szCs w:val="24"/>
                <w:lang w:val="ru-RU"/>
              </w:rPr>
              <w:t xml:space="preserve">туры </w:t>
            </w:r>
            <w:r w:rsidRPr="00480EE5">
              <w:rPr>
                <w:rFonts w:ascii="Times New Roman" w:hAnsi="Times New Roman" w:cs="Times New Roman"/>
                <w:sz w:val="24"/>
                <w:szCs w:val="24"/>
                <w:lang w:val="ru-RU"/>
              </w:rPr>
              <w:t>Новые явления</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в художественной</w:t>
            </w:r>
            <w:r>
              <w:rPr>
                <w:rFonts w:ascii="Times New Roman" w:hAnsi="Times New Roman" w:cs="Times New Roman"/>
                <w:sz w:val="24"/>
                <w:szCs w:val="24"/>
                <w:lang w:val="ru-RU"/>
              </w:rPr>
              <w:t xml:space="preserve"> литературе и искусстве. Мировоззренче</w:t>
            </w:r>
            <w:r w:rsidRPr="00480EE5">
              <w:rPr>
                <w:rFonts w:ascii="Times New Roman" w:hAnsi="Times New Roman" w:cs="Times New Roman"/>
                <w:sz w:val="24"/>
                <w:szCs w:val="24"/>
                <w:lang w:val="ru-RU"/>
              </w:rPr>
              <w:t>ские ценности и</w:t>
            </w:r>
            <w:r>
              <w:rPr>
                <w:rFonts w:ascii="Times New Roman" w:hAnsi="Times New Roman" w:cs="Times New Roman"/>
                <w:sz w:val="24"/>
                <w:szCs w:val="24"/>
                <w:lang w:val="ru-RU"/>
              </w:rPr>
              <w:t xml:space="preserve"> </w:t>
            </w:r>
            <w:r w:rsidR="00366D01">
              <w:rPr>
                <w:rFonts w:ascii="Times New Roman" w:hAnsi="Times New Roman" w:cs="Times New Roman"/>
                <w:sz w:val="24"/>
                <w:szCs w:val="24"/>
                <w:lang w:val="ru-RU"/>
              </w:rPr>
              <w:t>стиль жизни. Лите</w:t>
            </w:r>
            <w:r w:rsidRPr="00480EE5">
              <w:rPr>
                <w:rFonts w:ascii="Times New Roman" w:hAnsi="Times New Roman" w:cs="Times New Roman"/>
                <w:sz w:val="24"/>
                <w:szCs w:val="24"/>
                <w:lang w:val="ru-RU"/>
              </w:rPr>
              <w:t xml:space="preserve">ратура начала </w:t>
            </w:r>
            <w:r w:rsidRPr="00E36D18">
              <w:rPr>
                <w:rFonts w:ascii="Times New Roman" w:hAnsi="Times New Roman" w:cs="Times New Roman"/>
                <w:sz w:val="24"/>
                <w:szCs w:val="24"/>
              </w:rPr>
              <w:t>XX</w:t>
            </w:r>
            <w:r w:rsidRPr="00480EE5">
              <w:rPr>
                <w:rFonts w:ascii="Times New Roman" w:hAnsi="Times New Roman" w:cs="Times New Roman"/>
                <w:sz w:val="24"/>
                <w:szCs w:val="24"/>
                <w:lang w:val="ru-RU"/>
              </w:rPr>
              <w:t xml:space="preserve"> в.</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Живопись. «Мирискусств</w:t>
            </w:r>
            <w:r w:rsidR="00366D01">
              <w:rPr>
                <w:rFonts w:ascii="Times New Roman" w:hAnsi="Times New Roman" w:cs="Times New Roman"/>
                <w:sz w:val="24"/>
                <w:szCs w:val="24"/>
                <w:lang w:val="ru-RU"/>
              </w:rPr>
              <w:t>а». Архитек</w:t>
            </w:r>
            <w:r>
              <w:rPr>
                <w:rFonts w:ascii="Times New Roman" w:hAnsi="Times New Roman" w:cs="Times New Roman"/>
                <w:sz w:val="24"/>
                <w:szCs w:val="24"/>
                <w:lang w:val="ru-RU"/>
              </w:rPr>
              <w:t xml:space="preserve">тура. Скульптура. </w:t>
            </w:r>
            <w:r w:rsidRPr="00480EE5">
              <w:rPr>
                <w:rFonts w:ascii="Times New Roman" w:hAnsi="Times New Roman" w:cs="Times New Roman"/>
                <w:sz w:val="24"/>
                <w:szCs w:val="24"/>
                <w:lang w:val="ru-RU"/>
              </w:rPr>
              <w:t>Драматический</w:t>
            </w:r>
            <w:r>
              <w:rPr>
                <w:rFonts w:ascii="Times New Roman" w:hAnsi="Times New Roman" w:cs="Times New Roman"/>
                <w:sz w:val="24"/>
                <w:szCs w:val="24"/>
                <w:lang w:val="ru-RU"/>
              </w:rPr>
              <w:t xml:space="preserve"> театр: традиции и новаторство. </w:t>
            </w:r>
            <w:r w:rsidRPr="00480EE5">
              <w:rPr>
                <w:rFonts w:ascii="Times New Roman" w:hAnsi="Times New Roman" w:cs="Times New Roman"/>
                <w:sz w:val="24"/>
                <w:szCs w:val="24"/>
                <w:lang w:val="ru-RU"/>
              </w:rPr>
              <w:t>Музыка. «Русские сезон</w:t>
            </w:r>
            <w:r>
              <w:rPr>
                <w:rFonts w:ascii="Times New Roman" w:hAnsi="Times New Roman" w:cs="Times New Roman"/>
                <w:sz w:val="24"/>
                <w:szCs w:val="24"/>
                <w:lang w:val="ru-RU"/>
              </w:rPr>
              <w:t>ы» в Париже. Зарождение россий</w:t>
            </w:r>
            <w:r w:rsidRPr="00480EE5">
              <w:rPr>
                <w:rFonts w:ascii="Times New Roman" w:hAnsi="Times New Roman" w:cs="Times New Roman"/>
                <w:sz w:val="24"/>
                <w:szCs w:val="24"/>
                <w:lang w:val="ru-RU"/>
              </w:rPr>
              <w:t>ского кинематографа. Развитие народного просвещения. Открытия российских учёных.</w:t>
            </w:r>
            <w:r w:rsidR="00366D01">
              <w:rPr>
                <w:rFonts w:ascii="Times New Roman" w:hAnsi="Times New Roman" w:cs="Times New Roman"/>
                <w:b/>
                <w:i/>
                <w:sz w:val="24"/>
                <w:szCs w:val="24"/>
                <w:lang w:val="ru-RU"/>
              </w:rPr>
              <w:t xml:space="preserve"> </w:t>
            </w:r>
            <w:r w:rsidRPr="00480EE5">
              <w:rPr>
                <w:rFonts w:ascii="Times New Roman" w:hAnsi="Times New Roman" w:cs="Times New Roman"/>
                <w:sz w:val="24"/>
                <w:szCs w:val="24"/>
                <w:lang w:val="ru-RU"/>
              </w:rPr>
              <w:t xml:space="preserve">Достижения гуманитарных наук. Вклад России начала </w:t>
            </w:r>
            <w:r w:rsidRPr="00E36D18">
              <w:rPr>
                <w:rFonts w:ascii="Times New Roman" w:hAnsi="Times New Roman" w:cs="Times New Roman"/>
                <w:sz w:val="24"/>
                <w:szCs w:val="24"/>
              </w:rPr>
              <w:t>XX</w:t>
            </w:r>
            <w:r w:rsidRPr="00480EE5">
              <w:rPr>
                <w:rFonts w:ascii="Times New Roman" w:hAnsi="Times New Roman" w:cs="Times New Roman"/>
                <w:sz w:val="24"/>
                <w:szCs w:val="24"/>
                <w:lang w:val="ru-RU"/>
              </w:rPr>
              <w:t xml:space="preserve"> в. в мировую культуру</w:t>
            </w:r>
            <w:r>
              <w:rPr>
                <w:rFonts w:ascii="Times New Roman" w:hAnsi="Times New Roman" w:cs="Times New Roman"/>
                <w:sz w:val="24"/>
                <w:szCs w:val="24"/>
                <w:lang w:val="ru-RU"/>
              </w:rPr>
              <w:t>.</w:t>
            </w:r>
          </w:p>
        </w:tc>
        <w:tc>
          <w:tcPr>
            <w:tcW w:w="4677" w:type="dxa"/>
            <w:tcBorders>
              <w:top w:val="single" w:sz="6" w:space="0" w:color="000000"/>
            </w:tcBorders>
          </w:tcPr>
          <w:p w:rsidR="00480EE5" w:rsidRPr="00480EE5" w:rsidRDefault="00480EE5" w:rsidP="009F41BC">
            <w:pPr>
              <w:jc w:val="both"/>
              <w:rPr>
                <w:rFonts w:ascii="Times New Roman" w:hAnsi="Times New Roman" w:cs="Times New Roman"/>
                <w:sz w:val="24"/>
                <w:szCs w:val="24"/>
                <w:lang w:val="ru-RU"/>
              </w:rPr>
            </w:pPr>
            <w:r w:rsidRPr="00480EE5">
              <w:rPr>
                <w:rFonts w:ascii="Times New Roman" w:hAnsi="Times New Roman" w:cs="Times New Roman"/>
                <w:sz w:val="24"/>
                <w:szCs w:val="24"/>
                <w:lang w:val="ru-RU"/>
              </w:rPr>
              <w:t xml:space="preserve">Характеризовать основные стили и течения литературы и искусства в России начала </w:t>
            </w:r>
            <w:r w:rsidRPr="00E36D18">
              <w:rPr>
                <w:rFonts w:ascii="Times New Roman" w:hAnsi="Times New Roman" w:cs="Times New Roman"/>
                <w:sz w:val="24"/>
                <w:szCs w:val="24"/>
              </w:rPr>
              <w:t>XX</w:t>
            </w:r>
            <w:r w:rsidRPr="00480EE5">
              <w:rPr>
                <w:rFonts w:ascii="Times New Roman" w:hAnsi="Times New Roman" w:cs="Times New Roman"/>
                <w:sz w:val="24"/>
                <w:szCs w:val="24"/>
                <w:lang w:val="ru-RU"/>
              </w:rPr>
              <w:t xml:space="preserve"> в., н</w:t>
            </w:r>
            <w:r>
              <w:rPr>
                <w:rFonts w:ascii="Times New Roman" w:hAnsi="Times New Roman" w:cs="Times New Roman"/>
                <w:sz w:val="24"/>
                <w:szCs w:val="24"/>
                <w:lang w:val="ru-RU"/>
              </w:rPr>
              <w:t>азывать их крупнейших представи</w:t>
            </w:r>
            <w:r w:rsidR="00366D01">
              <w:rPr>
                <w:rFonts w:ascii="Times New Roman" w:hAnsi="Times New Roman" w:cs="Times New Roman"/>
                <w:sz w:val="24"/>
                <w:szCs w:val="24"/>
                <w:lang w:val="ru-RU"/>
              </w:rPr>
              <w:t xml:space="preserve">телей, их произведения. </w:t>
            </w:r>
            <w:r w:rsidRPr="00480EE5">
              <w:rPr>
                <w:rFonts w:ascii="Times New Roman" w:hAnsi="Times New Roman" w:cs="Times New Roman"/>
                <w:sz w:val="24"/>
                <w:szCs w:val="24"/>
                <w:lang w:val="ru-RU"/>
              </w:rPr>
              <w:t>Представлять описание памятников художественной культуры</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начала ХХ в., определяя их принадлежность к тому или иному</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стилю, характерные черты (в</w:t>
            </w:r>
            <w:r>
              <w:rPr>
                <w:rFonts w:ascii="Times New Roman" w:hAnsi="Times New Roman" w:cs="Times New Roman"/>
                <w:sz w:val="24"/>
                <w:szCs w:val="24"/>
                <w:lang w:val="ru-RU"/>
              </w:rPr>
              <w:t xml:space="preserve"> том числе на региональном мате</w:t>
            </w:r>
            <w:r w:rsidRPr="00480EE5">
              <w:rPr>
                <w:rFonts w:ascii="Times New Roman" w:hAnsi="Times New Roman" w:cs="Times New Roman"/>
                <w:sz w:val="24"/>
                <w:szCs w:val="24"/>
                <w:lang w:val="ru-RU"/>
              </w:rPr>
              <w:t>риале).</w:t>
            </w:r>
          </w:p>
          <w:p w:rsidR="00480EE5" w:rsidRPr="00480EE5" w:rsidRDefault="00480EE5" w:rsidP="009F41BC">
            <w:pPr>
              <w:jc w:val="both"/>
              <w:rPr>
                <w:rFonts w:ascii="Times New Roman" w:hAnsi="Times New Roman" w:cs="Times New Roman"/>
                <w:sz w:val="24"/>
                <w:szCs w:val="24"/>
                <w:lang w:val="ru-RU"/>
              </w:rPr>
            </w:pPr>
            <w:r w:rsidRPr="00480EE5">
              <w:rPr>
                <w:rFonts w:ascii="Times New Roman" w:hAnsi="Times New Roman" w:cs="Times New Roman"/>
                <w:sz w:val="24"/>
                <w:szCs w:val="24"/>
                <w:lang w:val="ru-RU"/>
              </w:rPr>
              <w:t>Характеризовать место российск</w:t>
            </w:r>
            <w:r>
              <w:rPr>
                <w:rFonts w:ascii="Times New Roman" w:hAnsi="Times New Roman" w:cs="Times New Roman"/>
                <w:sz w:val="24"/>
                <w:szCs w:val="24"/>
                <w:lang w:val="ru-RU"/>
              </w:rPr>
              <w:t>ой культуры начала ХХ в. в евро</w:t>
            </w:r>
            <w:r w:rsidR="00366D01">
              <w:rPr>
                <w:rFonts w:ascii="Times New Roman" w:hAnsi="Times New Roman" w:cs="Times New Roman"/>
                <w:sz w:val="24"/>
                <w:szCs w:val="24"/>
                <w:lang w:val="ru-RU"/>
              </w:rPr>
              <w:t xml:space="preserve">пейской и мировой культуре. </w:t>
            </w:r>
            <w:r w:rsidRPr="00480EE5">
              <w:rPr>
                <w:rFonts w:ascii="Times New Roman" w:hAnsi="Times New Roman" w:cs="Times New Roman"/>
                <w:sz w:val="24"/>
                <w:szCs w:val="24"/>
                <w:lang w:val="ru-RU"/>
              </w:rPr>
              <w:t>Участвовать в подготовке проектов, посвящённых выдающимся</w:t>
            </w:r>
            <w:r>
              <w:rPr>
                <w:rFonts w:ascii="Times New Roman" w:hAnsi="Times New Roman" w:cs="Times New Roman"/>
                <w:sz w:val="24"/>
                <w:szCs w:val="24"/>
                <w:lang w:val="ru-RU"/>
              </w:rPr>
              <w:t xml:space="preserve"> </w:t>
            </w:r>
            <w:r w:rsidRPr="00480EE5">
              <w:rPr>
                <w:rFonts w:ascii="Times New Roman" w:hAnsi="Times New Roman" w:cs="Times New Roman"/>
                <w:sz w:val="24"/>
                <w:szCs w:val="24"/>
                <w:lang w:val="ru-RU"/>
              </w:rPr>
              <w:t xml:space="preserve">представителям науки, литературы и искусства. Характеризовать вклад российской науки начала </w:t>
            </w:r>
            <w:r w:rsidRPr="00E36D18">
              <w:rPr>
                <w:rFonts w:ascii="Times New Roman" w:hAnsi="Times New Roman" w:cs="Times New Roman"/>
                <w:sz w:val="24"/>
                <w:szCs w:val="24"/>
              </w:rPr>
              <w:t>XX</w:t>
            </w:r>
            <w:r w:rsidRPr="00480EE5">
              <w:rPr>
                <w:rFonts w:ascii="Times New Roman" w:hAnsi="Times New Roman" w:cs="Times New Roman"/>
                <w:sz w:val="24"/>
                <w:szCs w:val="24"/>
                <w:lang w:val="ru-RU"/>
              </w:rPr>
              <w:t xml:space="preserve"> в. в развитие мировой науки, называть учёных и их достижения</w:t>
            </w:r>
            <w:r>
              <w:rPr>
                <w:rFonts w:ascii="Times New Roman" w:hAnsi="Times New Roman" w:cs="Times New Roman"/>
                <w:sz w:val="24"/>
                <w:szCs w:val="24"/>
                <w:lang w:val="ru-RU"/>
              </w:rPr>
              <w:t>.</w:t>
            </w:r>
          </w:p>
        </w:tc>
      </w:tr>
    </w:tbl>
    <w:tbl>
      <w:tblPr>
        <w:tblStyle w:val="TableNormal101"/>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9"/>
      </w:tblGrid>
      <w:tr w:rsidR="00E36D18" w:rsidRPr="00E36D18" w:rsidTr="00480EE5">
        <w:trPr>
          <w:trHeight w:val="348"/>
        </w:trPr>
        <w:tc>
          <w:tcPr>
            <w:tcW w:w="9519" w:type="dxa"/>
            <w:tcBorders>
              <w:top w:val="single" w:sz="6" w:space="0" w:color="000000"/>
              <w:bottom w:val="single" w:sz="6" w:space="0" w:color="000000"/>
            </w:tcBorders>
          </w:tcPr>
          <w:p w:rsidR="00E36D18" w:rsidRPr="00E36D18" w:rsidRDefault="00E36D18" w:rsidP="009F41BC">
            <w:pPr>
              <w:jc w:val="both"/>
              <w:rPr>
                <w:rFonts w:ascii="Times New Roman" w:hAnsi="Times New Roman" w:cs="Times New Roman"/>
                <w:sz w:val="24"/>
                <w:szCs w:val="24"/>
              </w:rPr>
            </w:pPr>
            <w:r w:rsidRPr="00480EE5">
              <w:rPr>
                <w:rFonts w:ascii="Times New Roman" w:hAnsi="Times New Roman" w:cs="Times New Roman"/>
                <w:b/>
                <w:sz w:val="24"/>
                <w:szCs w:val="24"/>
              </w:rPr>
              <w:t>Обобщение</w:t>
            </w:r>
            <w:r w:rsidRPr="00E36D18">
              <w:rPr>
                <w:rFonts w:ascii="Times New Roman" w:hAnsi="Times New Roman" w:cs="Times New Roman"/>
                <w:sz w:val="24"/>
                <w:szCs w:val="24"/>
              </w:rPr>
              <w:t xml:space="preserve"> (1 ч)</w:t>
            </w:r>
          </w:p>
        </w:tc>
      </w:tr>
    </w:tbl>
    <w:p w:rsidR="002206FA" w:rsidRDefault="002206FA" w:rsidP="009F41BC">
      <w:pPr>
        <w:spacing w:after="0" w:line="240" w:lineRule="auto"/>
        <w:ind w:right="-142"/>
        <w:jc w:val="both"/>
        <w:rPr>
          <w:rFonts w:ascii="Times New Roman" w:hAnsi="Times New Roman" w:cs="Times New Roman"/>
          <w:b/>
          <w:sz w:val="28"/>
          <w:szCs w:val="28"/>
        </w:rPr>
      </w:pPr>
    </w:p>
    <w:p w:rsidR="00480EE5" w:rsidRDefault="00480EE5" w:rsidP="009F41BC">
      <w:pPr>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 xml:space="preserve">Тематическое планирование учебного модуля </w:t>
      </w:r>
    </w:p>
    <w:p w:rsidR="002206FA" w:rsidRDefault="00480EE5" w:rsidP="009F41BC">
      <w:pPr>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«Введение в новейшую историю России»</w:t>
      </w:r>
    </w:p>
    <w:p w:rsidR="0040175E" w:rsidRDefault="0040175E" w:rsidP="0040175E">
      <w:pPr>
        <w:spacing w:after="0" w:line="240" w:lineRule="auto"/>
        <w:ind w:right="-142"/>
        <w:jc w:val="right"/>
        <w:rPr>
          <w:rFonts w:ascii="Times New Roman" w:hAnsi="Times New Roman" w:cs="Times New Roman"/>
          <w:sz w:val="24"/>
          <w:szCs w:val="28"/>
        </w:rPr>
      </w:pPr>
      <w:r w:rsidRPr="0040175E">
        <w:rPr>
          <w:rFonts w:ascii="Times New Roman" w:hAnsi="Times New Roman" w:cs="Times New Roman"/>
          <w:sz w:val="24"/>
          <w:szCs w:val="28"/>
        </w:rPr>
        <w:t>Таблица 19</w:t>
      </w:r>
    </w:p>
    <w:p w:rsidR="0040175E" w:rsidRPr="0040175E" w:rsidRDefault="0040175E" w:rsidP="0040175E">
      <w:pPr>
        <w:spacing w:after="0" w:line="240" w:lineRule="auto"/>
        <w:ind w:right="-142"/>
        <w:jc w:val="right"/>
        <w:rPr>
          <w:rFonts w:ascii="Times New Roman" w:hAnsi="Times New Roman" w:cs="Times New Roman"/>
          <w:sz w:val="24"/>
          <w:szCs w:val="28"/>
        </w:rPr>
      </w:pPr>
    </w:p>
    <w:tbl>
      <w:tblPr>
        <w:tblW w:w="9506"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7"/>
        <w:gridCol w:w="2836"/>
        <w:gridCol w:w="453"/>
        <w:gridCol w:w="4680"/>
      </w:tblGrid>
      <w:tr w:rsidR="00480EE5" w:rsidRPr="000E36F9" w:rsidTr="00366D01">
        <w:trPr>
          <w:trHeight w:val="553"/>
        </w:trPr>
        <w:tc>
          <w:tcPr>
            <w:tcW w:w="1537" w:type="dxa"/>
          </w:tcPr>
          <w:p w:rsidR="00480EE5" w:rsidRPr="0040175E" w:rsidRDefault="00480EE5" w:rsidP="00366D01">
            <w:pPr>
              <w:spacing w:after="0" w:line="240" w:lineRule="auto"/>
              <w:ind w:left="-129" w:right="-109"/>
              <w:jc w:val="center"/>
              <w:rPr>
                <w:rFonts w:ascii="Times New Roman" w:hAnsi="Times New Roman" w:cs="Times New Roman"/>
                <w:b/>
                <w:szCs w:val="24"/>
              </w:rPr>
            </w:pPr>
            <w:r w:rsidRPr="0040175E">
              <w:rPr>
                <w:rFonts w:ascii="Times New Roman" w:hAnsi="Times New Roman" w:cs="Times New Roman"/>
                <w:b/>
                <w:szCs w:val="24"/>
              </w:rPr>
              <w:t>Тематические блоки, темы</w:t>
            </w:r>
          </w:p>
        </w:tc>
        <w:tc>
          <w:tcPr>
            <w:tcW w:w="3289" w:type="dxa"/>
            <w:gridSpan w:val="2"/>
          </w:tcPr>
          <w:p w:rsidR="00480EE5" w:rsidRPr="0040175E" w:rsidRDefault="00480EE5" w:rsidP="00366D01">
            <w:pPr>
              <w:spacing w:after="0" w:line="240" w:lineRule="auto"/>
              <w:ind w:left="-129" w:right="-109"/>
              <w:jc w:val="center"/>
              <w:rPr>
                <w:rFonts w:ascii="Times New Roman" w:hAnsi="Times New Roman" w:cs="Times New Roman"/>
                <w:b/>
                <w:szCs w:val="24"/>
              </w:rPr>
            </w:pPr>
            <w:r w:rsidRPr="0040175E">
              <w:rPr>
                <w:rFonts w:ascii="Times New Roman" w:hAnsi="Times New Roman" w:cs="Times New Roman"/>
                <w:b/>
                <w:szCs w:val="24"/>
              </w:rPr>
              <w:t>Основное содержание</w:t>
            </w:r>
          </w:p>
        </w:tc>
        <w:tc>
          <w:tcPr>
            <w:tcW w:w="4680" w:type="dxa"/>
          </w:tcPr>
          <w:p w:rsidR="00480EE5" w:rsidRPr="0040175E" w:rsidRDefault="00480EE5" w:rsidP="00366D01">
            <w:pPr>
              <w:spacing w:after="0" w:line="240" w:lineRule="auto"/>
              <w:ind w:left="-129" w:right="-109"/>
              <w:jc w:val="center"/>
              <w:rPr>
                <w:rFonts w:ascii="Times New Roman" w:hAnsi="Times New Roman" w:cs="Times New Roman"/>
                <w:b/>
                <w:szCs w:val="24"/>
              </w:rPr>
            </w:pPr>
            <w:r w:rsidRPr="0040175E">
              <w:rPr>
                <w:rFonts w:ascii="Times New Roman" w:hAnsi="Times New Roman" w:cs="Times New Roman"/>
                <w:b/>
                <w:szCs w:val="24"/>
              </w:rPr>
              <w:t>Основные виды деятельности обучающихся</w:t>
            </w:r>
          </w:p>
        </w:tc>
      </w:tr>
      <w:tr w:rsidR="00480EE5" w:rsidRPr="000E36F9" w:rsidTr="00366D01">
        <w:trPr>
          <w:trHeight w:val="1543"/>
        </w:trPr>
        <w:tc>
          <w:tcPr>
            <w:tcW w:w="1537" w:type="dxa"/>
            <w:tcBorders>
              <w:left w:val="single" w:sz="6" w:space="0" w:color="000000"/>
            </w:tcBorders>
          </w:tcPr>
          <w:p w:rsidR="00366D01" w:rsidRPr="0040175E" w:rsidRDefault="00480EE5" w:rsidP="00366D01">
            <w:pPr>
              <w:spacing w:after="0" w:line="240" w:lineRule="auto"/>
              <w:ind w:left="-129"/>
              <w:jc w:val="both"/>
              <w:rPr>
                <w:rFonts w:ascii="Times New Roman" w:hAnsi="Times New Roman" w:cs="Times New Roman"/>
                <w:szCs w:val="24"/>
              </w:rPr>
            </w:pPr>
            <w:r w:rsidRPr="0040175E">
              <w:rPr>
                <w:rFonts w:ascii="Times New Roman" w:hAnsi="Times New Roman" w:cs="Times New Roman"/>
                <w:b/>
                <w:szCs w:val="24"/>
              </w:rPr>
              <w:t>Введение</w:t>
            </w:r>
            <w:r w:rsidRPr="0040175E">
              <w:rPr>
                <w:rFonts w:ascii="Times New Roman" w:hAnsi="Times New Roman" w:cs="Times New Roman"/>
                <w:szCs w:val="24"/>
              </w:rPr>
              <w:t xml:space="preserve"> </w:t>
            </w:r>
          </w:p>
          <w:p w:rsidR="00480EE5" w:rsidRPr="0040175E" w:rsidRDefault="00480EE5" w:rsidP="00366D01">
            <w:pPr>
              <w:spacing w:after="0" w:line="240" w:lineRule="auto"/>
              <w:ind w:left="-129"/>
              <w:jc w:val="both"/>
              <w:rPr>
                <w:rFonts w:ascii="Times New Roman" w:hAnsi="Times New Roman" w:cs="Times New Roman"/>
                <w:szCs w:val="24"/>
              </w:rPr>
            </w:pPr>
            <w:r w:rsidRPr="0040175E">
              <w:rPr>
                <w:rFonts w:ascii="Times New Roman" w:hAnsi="Times New Roman" w:cs="Times New Roman"/>
                <w:szCs w:val="24"/>
              </w:rPr>
              <w:t>(1 ч)</w:t>
            </w:r>
          </w:p>
        </w:tc>
        <w:tc>
          <w:tcPr>
            <w:tcW w:w="3289" w:type="dxa"/>
            <w:gridSpan w:val="2"/>
          </w:tcPr>
          <w:p w:rsidR="00480EE5" w:rsidRPr="0040175E" w:rsidRDefault="00480EE5" w:rsidP="00366D01">
            <w:pPr>
              <w:spacing w:after="0" w:line="240" w:lineRule="auto"/>
              <w:ind w:left="-129"/>
              <w:jc w:val="both"/>
              <w:rPr>
                <w:rFonts w:ascii="Times New Roman" w:hAnsi="Times New Roman" w:cs="Times New Roman"/>
                <w:szCs w:val="24"/>
              </w:rPr>
            </w:pPr>
            <w:r w:rsidRPr="0040175E">
              <w:rPr>
                <w:rFonts w:ascii="Times New Roman" w:hAnsi="Times New Roman" w:cs="Times New Roman"/>
                <w:szCs w:val="24"/>
              </w:rPr>
              <w:t xml:space="preserve">Преемственность всех этапов отечественной истории. Период Новейшей истории страны </w:t>
            </w:r>
            <w:r w:rsidR="00366D01" w:rsidRPr="0040175E">
              <w:rPr>
                <w:rFonts w:ascii="Times New Roman" w:hAnsi="Times New Roman" w:cs="Times New Roman"/>
                <w:szCs w:val="24"/>
              </w:rPr>
              <w:t xml:space="preserve">(с 1914 г. по настоящее время). </w:t>
            </w:r>
            <w:r w:rsidRPr="0040175E">
              <w:rPr>
                <w:rFonts w:ascii="Times New Roman" w:hAnsi="Times New Roman" w:cs="Times New Roman"/>
                <w:szCs w:val="24"/>
              </w:rPr>
              <w:t>Важне</w:t>
            </w:r>
            <w:r w:rsidR="00366D01" w:rsidRPr="0040175E">
              <w:rPr>
                <w:rFonts w:ascii="Times New Roman" w:hAnsi="Times New Roman" w:cs="Times New Roman"/>
                <w:szCs w:val="24"/>
              </w:rPr>
              <w:t>йшие события, процессы ХХ — на</w:t>
            </w:r>
            <w:r w:rsidRPr="0040175E">
              <w:rPr>
                <w:rFonts w:ascii="Times New Roman" w:hAnsi="Times New Roman" w:cs="Times New Roman"/>
                <w:szCs w:val="24"/>
              </w:rPr>
              <w:t>чала XXI в.</w:t>
            </w:r>
          </w:p>
        </w:tc>
        <w:tc>
          <w:tcPr>
            <w:tcW w:w="4680" w:type="dxa"/>
            <w:tcBorders>
              <w:bottom w:val="single" w:sz="6" w:space="0" w:color="000000"/>
            </w:tcBorders>
          </w:tcPr>
          <w:p w:rsidR="00480EE5" w:rsidRPr="0040175E" w:rsidRDefault="00480EE5" w:rsidP="00366D01">
            <w:pPr>
              <w:spacing w:after="0" w:line="240" w:lineRule="auto"/>
              <w:ind w:left="-129"/>
              <w:jc w:val="both"/>
              <w:rPr>
                <w:rFonts w:ascii="Times New Roman" w:hAnsi="Times New Roman" w:cs="Times New Roman"/>
                <w:szCs w:val="24"/>
              </w:rPr>
            </w:pPr>
            <w:r w:rsidRPr="0040175E">
              <w:rPr>
                <w:rFonts w:ascii="Times New Roman" w:hAnsi="Times New Roman" w:cs="Times New Roman"/>
                <w:szCs w:val="24"/>
              </w:rPr>
              <w:t>Характеризовать основные закономерности развития общества, этапы российской государственности.</w:t>
            </w:r>
            <w:r w:rsidR="000E36F9" w:rsidRPr="0040175E">
              <w:rPr>
                <w:rFonts w:ascii="Times New Roman" w:hAnsi="Times New Roman" w:cs="Times New Roman"/>
                <w:szCs w:val="24"/>
              </w:rPr>
              <w:t xml:space="preserve"> </w:t>
            </w:r>
            <w:r w:rsidRPr="0040175E">
              <w:rPr>
                <w:rFonts w:ascii="Times New Roman" w:hAnsi="Times New Roman" w:cs="Times New Roman"/>
                <w:szCs w:val="24"/>
              </w:rPr>
              <w:t>Приводить примеры наиболее значимых событий, исторических деятелей XX—XXI вв.</w:t>
            </w:r>
          </w:p>
        </w:tc>
      </w:tr>
      <w:tr w:rsidR="000E36F9" w:rsidRPr="000E36F9" w:rsidTr="0040175E">
        <w:trPr>
          <w:trHeight w:val="4805"/>
        </w:trPr>
        <w:tc>
          <w:tcPr>
            <w:tcW w:w="1537" w:type="dxa"/>
            <w:tcBorders>
              <w:left w:val="single" w:sz="6" w:space="0" w:color="000000"/>
            </w:tcBorders>
          </w:tcPr>
          <w:p w:rsidR="000E36F9" w:rsidRPr="0040175E" w:rsidRDefault="000E36F9" w:rsidP="00366D01">
            <w:pPr>
              <w:spacing w:after="0" w:line="240" w:lineRule="auto"/>
              <w:ind w:left="-129" w:right="-109"/>
              <w:jc w:val="both"/>
              <w:rPr>
                <w:rFonts w:ascii="Times New Roman" w:hAnsi="Times New Roman" w:cs="Times New Roman"/>
                <w:b/>
                <w:szCs w:val="24"/>
              </w:rPr>
            </w:pPr>
            <w:r w:rsidRPr="0040175E">
              <w:rPr>
                <w:rFonts w:ascii="Times New Roman" w:hAnsi="Times New Roman" w:cs="Times New Roman"/>
                <w:b/>
                <w:szCs w:val="24"/>
              </w:rPr>
              <w:t>Февральская</w:t>
            </w:r>
          </w:p>
          <w:p w:rsidR="000E36F9" w:rsidRPr="0040175E" w:rsidRDefault="000E36F9" w:rsidP="00366D01">
            <w:pPr>
              <w:spacing w:after="0" w:line="240" w:lineRule="auto"/>
              <w:ind w:left="-129" w:right="-109"/>
              <w:jc w:val="both"/>
              <w:rPr>
                <w:rFonts w:ascii="Times New Roman" w:hAnsi="Times New Roman" w:cs="Times New Roman"/>
                <w:b/>
                <w:szCs w:val="24"/>
              </w:rPr>
            </w:pPr>
            <w:r w:rsidRPr="0040175E">
              <w:rPr>
                <w:rFonts w:ascii="Times New Roman" w:hAnsi="Times New Roman" w:cs="Times New Roman"/>
                <w:b/>
                <w:szCs w:val="24"/>
              </w:rPr>
              <w:t>и Октябрь-</w:t>
            </w:r>
          </w:p>
          <w:p w:rsidR="000E36F9" w:rsidRPr="0040175E" w:rsidRDefault="000E36F9" w:rsidP="00366D01">
            <w:pPr>
              <w:spacing w:after="0" w:line="240" w:lineRule="auto"/>
              <w:ind w:left="-129" w:right="-109"/>
              <w:jc w:val="both"/>
              <w:rPr>
                <w:rFonts w:ascii="Times New Roman" w:hAnsi="Times New Roman" w:cs="Times New Roman"/>
                <w:b/>
                <w:szCs w:val="24"/>
              </w:rPr>
            </w:pPr>
            <w:r w:rsidRPr="0040175E">
              <w:rPr>
                <w:rFonts w:ascii="Times New Roman" w:hAnsi="Times New Roman" w:cs="Times New Roman"/>
                <w:b/>
                <w:szCs w:val="24"/>
              </w:rPr>
              <w:t>ская револю-</w:t>
            </w:r>
          </w:p>
          <w:p w:rsidR="000E36F9" w:rsidRPr="0040175E" w:rsidRDefault="000E36F9" w:rsidP="00366D01">
            <w:pPr>
              <w:spacing w:after="0" w:line="240" w:lineRule="auto"/>
              <w:ind w:left="-129" w:right="-109"/>
              <w:jc w:val="both"/>
              <w:rPr>
                <w:rFonts w:ascii="Times New Roman" w:hAnsi="Times New Roman" w:cs="Times New Roman"/>
                <w:b/>
                <w:szCs w:val="24"/>
              </w:rPr>
            </w:pPr>
            <w:r w:rsidRPr="0040175E">
              <w:rPr>
                <w:rFonts w:ascii="Times New Roman" w:hAnsi="Times New Roman" w:cs="Times New Roman"/>
                <w:b/>
                <w:szCs w:val="24"/>
              </w:rPr>
              <w:t>ции 1917 г.</w:t>
            </w:r>
          </w:p>
          <w:p w:rsidR="000E36F9" w:rsidRPr="0040175E" w:rsidRDefault="000E36F9" w:rsidP="00366D01">
            <w:pPr>
              <w:spacing w:after="0" w:line="240" w:lineRule="auto"/>
              <w:ind w:left="-129" w:right="-109"/>
              <w:jc w:val="both"/>
              <w:rPr>
                <w:rFonts w:ascii="Times New Roman" w:hAnsi="Times New Roman" w:cs="Times New Roman"/>
                <w:b/>
                <w:szCs w:val="24"/>
              </w:rPr>
            </w:pPr>
            <w:r w:rsidRPr="0040175E">
              <w:rPr>
                <w:rFonts w:ascii="Times New Roman" w:hAnsi="Times New Roman" w:cs="Times New Roman"/>
                <w:szCs w:val="24"/>
              </w:rPr>
              <w:t>(3 ч)</w:t>
            </w:r>
          </w:p>
        </w:tc>
        <w:tc>
          <w:tcPr>
            <w:tcW w:w="2836" w:type="dxa"/>
            <w:tcBorders>
              <w:bottom w:val="single" w:sz="4" w:space="0" w:color="000000"/>
            </w:tcBorders>
          </w:tcPr>
          <w:p w:rsidR="000E36F9" w:rsidRPr="0040175E" w:rsidRDefault="000E36F9" w:rsidP="00366D01">
            <w:pPr>
              <w:spacing w:after="0" w:line="240" w:lineRule="auto"/>
              <w:ind w:left="-129" w:right="-109"/>
              <w:jc w:val="both"/>
              <w:rPr>
                <w:rFonts w:ascii="Times New Roman" w:hAnsi="Times New Roman" w:cs="Times New Roman"/>
                <w:b/>
                <w:i/>
                <w:szCs w:val="24"/>
              </w:rPr>
            </w:pPr>
            <w:r w:rsidRPr="0040175E">
              <w:rPr>
                <w:rFonts w:ascii="Times New Roman" w:hAnsi="Times New Roman" w:cs="Times New Roman"/>
                <w:b/>
                <w:i/>
                <w:szCs w:val="24"/>
              </w:rPr>
              <w:t>Российская империя накануне революции</w:t>
            </w:r>
            <w:r w:rsidRPr="0040175E">
              <w:rPr>
                <w:rFonts w:ascii="Times New Roman" w:hAnsi="Times New Roman" w:cs="Times New Roman"/>
                <w:szCs w:val="24"/>
              </w:rPr>
              <w:t>.</w:t>
            </w:r>
          </w:p>
          <w:p w:rsidR="000E36F9" w:rsidRPr="0040175E" w:rsidRDefault="000E36F9" w:rsidP="00366D01">
            <w:pPr>
              <w:spacing w:after="0" w:line="240" w:lineRule="auto"/>
              <w:ind w:left="-129" w:right="-109"/>
              <w:jc w:val="both"/>
              <w:rPr>
                <w:rFonts w:ascii="Times New Roman" w:hAnsi="Times New Roman" w:cs="Times New Roman"/>
                <w:szCs w:val="24"/>
              </w:rPr>
            </w:pPr>
            <w:r w:rsidRPr="0040175E">
              <w:rPr>
                <w:rFonts w:ascii="Times New Roman" w:hAnsi="Times New Roman" w:cs="Times New Roman"/>
                <w:szCs w:val="24"/>
              </w:rPr>
              <w:t xml:space="preserve">Февральское восстание в Петрограде. </w:t>
            </w:r>
            <w:r w:rsidR="00BB5445" w:rsidRPr="0040175E">
              <w:rPr>
                <w:rFonts w:ascii="Times New Roman" w:hAnsi="Times New Roman" w:cs="Times New Roman"/>
                <w:szCs w:val="24"/>
              </w:rPr>
              <w:t xml:space="preserve">Падение монархии. </w:t>
            </w:r>
            <w:r w:rsidRPr="0040175E">
              <w:rPr>
                <w:rFonts w:ascii="Times New Roman" w:hAnsi="Times New Roman" w:cs="Times New Roman"/>
                <w:szCs w:val="24"/>
              </w:rPr>
              <w:t xml:space="preserve">Демократизация </w:t>
            </w:r>
            <w:r w:rsidR="00BB5445" w:rsidRPr="0040175E">
              <w:rPr>
                <w:rFonts w:ascii="Times New Roman" w:hAnsi="Times New Roman" w:cs="Times New Roman"/>
                <w:szCs w:val="24"/>
              </w:rPr>
              <w:t xml:space="preserve">жизни страны. </w:t>
            </w:r>
            <w:r w:rsidRPr="0040175E">
              <w:rPr>
                <w:rFonts w:ascii="Times New Roman" w:hAnsi="Times New Roman" w:cs="Times New Roman"/>
                <w:szCs w:val="24"/>
              </w:rPr>
              <w:t xml:space="preserve">Тяготы Первой </w:t>
            </w:r>
            <w:r w:rsidR="00BB5445" w:rsidRPr="0040175E">
              <w:rPr>
                <w:rFonts w:ascii="Times New Roman" w:hAnsi="Times New Roman" w:cs="Times New Roman"/>
                <w:szCs w:val="24"/>
              </w:rPr>
              <w:t xml:space="preserve">мировой войны. </w:t>
            </w:r>
            <w:r w:rsidRPr="0040175E">
              <w:rPr>
                <w:rFonts w:ascii="Times New Roman" w:hAnsi="Times New Roman" w:cs="Times New Roman"/>
                <w:szCs w:val="24"/>
              </w:rPr>
              <w:t>Цели и лозунги большевиков. Свержение Временного правительства. Взятие власти</w:t>
            </w:r>
          </w:p>
          <w:p w:rsidR="000E36F9" w:rsidRPr="0040175E" w:rsidRDefault="000E36F9" w:rsidP="00366D01">
            <w:pPr>
              <w:spacing w:after="0" w:line="240" w:lineRule="auto"/>
              <w:ind w:left="-129" w:right="-109"/>
              <w:jc w:val="both"/>
              <w:rPr>
                <w:rFonts w:ascii="Times New Roman" w:hAnsi="Times New Roman" w:cs="Times New Roman"/>
                <w:szCs w:val="24"/>
              </w:rPr>
            </w:pPr>
            <w:r w:rsidRPr="0040175E">
              <w:rPr>
                <w:rFonts w:ascii="Times New Roman" w:hAnsi="Times New Roman" w:cs="Times New Roman"/>
                <w:szCs w:val="24"/>
              </w:rPr>
              <w:t>большевиками. Первые преобразования большевиков. Гражданская война ка</w:t>
            </w:r>
            <w:r w:rsidR="00BB5445" w:rsidRPr="0040175E">
              <w:rPr>
                <w:rFonts w:ascii="Times New Roman" w:hAnsi="Times New Roman" w:cs="Times New Roman"/>
                <w:szCs w:val="24"/>
              </w:rPr>
              <w:t xml:space="preserve">к национальная трагедия России. </w:t>
            </w:r>
            <w:r w:rsidRPr="0040175E">
              <w:rPr>
                <w:rFonts w:ascii="Times New Roman" w:hAnsi="Times New Roman" w:cs="Times New Roman"/>
                <w:szCs w:val="24"/>
              </w:rPr>
              <w:t>Военная интервенция. Образование СССР. Влияние революционных событий в России на общемировые процессы XX в.</w:t>
            </w:r>
          </w:p>
        </w:tc>
        <w:tc>
          <w:tcPr>
            <w:tcW w:w="5133" w:type="dxa"/>
            <w:gridSpan w:val="2"/>
            <w:tcBorders>
              <w:top w:val="single" w:sz="6" w:space="0" w:color="000000"/>
              <w:bottom w:val="single" w:sz="4" w:space="0" w:color="000000"/>
            </w:tcBorders>
          </w:tcPr>
          <w:p w:rsidR="000E36F9" w:rsidRPr="0040175E" w:rsidRDefault="000E36F9" w:rsidP="00366D01">
            <w:pPr>
              <w:spacing w:after="0" w:line="240" w:lineRule="auto"/>
              <w:ind w:left="-129" w:right="-109"/>
              <w:jc w:val="both"/>
              <w:rPr>
                <w:rFonts w:ascii="Times New Roman" w:hAnsi="Times New Roman" w:cs="Times New Roman"/>
                <w:szCs w:val="24"/>
              </w:rPr>
            </w:pPr>
            <w:r w:rsidRPr="0040175E">
              <w:rPr>
                <w:rFonts w:ascii="Times New Roman" w:hAnsi="Times New Roman" w:cs="Times New Roman"/>
                <w:szCs w:val="24"/>
              </w:rPr>
              <w:t>Давать определение ранее изученных и новых понятий: Новая история, Новейшая история, империя, монархия, либеральные партии, социал-демократия, ре</w:t>
            </w:r>
            <w:r w:rsidR="00BB5445" w:rsidRPr="0040175E">
              <w:rPr>
                <w:rFonts w:ascii="Times New Roman" w:hAnsi="Times New Roman" w:cs="Times New Roman"/>
                <w:szCs w:val="24"/>
              </w:rPr>
              <w:t xml:space="preserve">волюция, вооружённое восстание. </w:t>
            </w:r>
            <w:r w:rsidRPr="0040175E">
              <w:rPr>
                <w:rFonts w:ascii="Times New Roman" w:hAnsi="Times New Roman" w:cs="Times New Roman"/>
                <w:szCs w:val="24"/>
              </w:rPr>
              <w:t xml:space="preserve">Устанавливать причинно-следственные связи между ранее изученными историческими фактами и </w:t>
            </w:r>
            <w:r w:rsidR="00BB5445" w:rsidRPr="0040175E">
              <w:rPr>
                <w:rFonts w:ascii="Times New Roman" w:hAnsi="Times New Roman" w:cs="Times New Roman"/>
                <w:szCs w:val="24"/>
              </w:rPr>
              <w:t>явлениями (самодержавие; аграр</w:t>
            </w:r>
            <w:r w:rsidRPr="0040175E">
              <w:rPr>
                <w:rFonts w:ascii="Times New Roman" w:hAnsi="Times New Roman" w:cs="Times New Roman"/>
                <w:szCs w:val="24"/>
              </w:rPr>
              <w:t xml:space="preserve">ный вопрос; имперский центр и регионы; Первая русская революция; парламентаризм в России </w:t>
            </w:r>
            <w:r w:rsidR="00BB5445" w:rsidRPr="0040175E">
              <w:rPr>
                <w:rFonts w:ascii="Times New Roman" w:hAnsi="Times New Roman" w:cs="Times New Roman"/>
                <w:szCs w:val="24"/>
              </w:rPr>
              <w:t xml:space="preserve">и другое) и революциями 1917 г. </w:t>
            </w:r>
            <w:r w:rsidRPr="0040175E">
              <w:rPr>
                <w:rFonts w:ascii="Times New Roman" w:hAnsi="Times New Roman" w:cs="Times New Roman"/>
                <w:szCs w:val="24"/>
              </w:rPr>
              <w:t>Раскрывать значение свержения самодержавия в стране, её демо</w:t>
            </w:r>
            <w:r w:rsidR="00BB5445" w:rsidRPr="0040175E">
              <w:rPr>
                <w:rFonts w:ascii="Times New Roman" w:hAnsi="Times New Roman" w:cs="Times New Roman"/>
                <w:szCs w:val="24"/>
              </w:rPr>
              <w:t xml:space="preserve">кратизации. </w:t>
            </w:r>
            <w:r w:rsidRPr="0040175E">
              <w:rPr>
                <w:rFonts w:ascii="Times New Roman" w:hAnsi="Times New Roman" w:cs="Times New Roman"/>
                <w:szCs w:val="24"/>
              </w:rPr>
              <w:t xml:space="preserve">Характеризовать итоги и историческое значение Февральской и </w:t>
            </w:r>
            <w:r w:rsidR="00BB5445" w:rsidRPr="0040175E">
              <w:rPr>
                <w:rFonts w:ascii="Times New Roman" w:hAnsi="Times New Roman" w:cs="Times New Roman"/>
                <w:szCs w:val="24"/>
              </w:rPr>
              <w:t xml:space="preserve">Октябрьской революций 1917 г. </w:t>
            </w:r>
            <w:r w:rsidRPr="0040175E">
              <w:rPr>
                <w:rFonts w:ascii="Times New Roman" w:hAnsi="Times New Roman" w:cs="Times New Roman"/>
                <w:szCs w:val="24"/>
              </w:rPr>
              <w:t xml:space="preserve">Устанавливать аналогии с революционными событиями и процессами всемирной истории (революции Новой истории, марксизм, </w:t>
            </w:r>
            <w:r w:rsidR="00BB5445" w:rsidRPr="0040175E">
              <w:rPr>
                <w:rFonts w:ascii="Times New Roman" w:hAnsi="Times New Roman" w:cs="Times New Roman"/>
                <w:szCs w:val="24"/>
              </w:rPr>
              <w:t xml:space="preserve">рабочее движение и другое). </w:t>
            </w:r>
            <w:r w:rsidRPr="0040175E">
              <w:rPr>
                <w:rFonts w:ascii="Times New Roman" w:hAnsi="Times New Roman" w:cs="Times New Roman"/>
                <w:szCs w:val="24"/>
              </w:rPr>
              <w:t>Выражать собственное мнение и обобщать иные мнения о революционных событиях в России 1917 г. Приводить примеры из истории родного края начала XX в.</w:t>
            </w:r>
          </w:p>
        </w:tc>
      </w:tr>
    </w:tbl>
    <w:tbl>
      <w:tblPr>
        <w:tblStyle w:val="TableNormal102"/>
        <w:tblW w:w="9890"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866"/>
        <w:gridCol w:w="431"/>
        <w:gridCol w:w="989"/>
        <w:gridCol w:w="1550"/>
        <w:gridCol w:w="5652"/>
      </w:tblGrid>
      <w:tr w:rsidR="00480EE5" w:rsidRPr="000E36F9" w:rsidTr="00366D01">
        <w:trPr>
          <w:gridBefore w:val="1"/>
          <w:wBefore w:w="402" w:type="dxa"/>
          <w:trHeight w:val="3161"/>
        </w:trPr>
        <w:tc>
          <w:tcPr>
            <w:tcW w:w="866" w:type="dxa"/>
            <w:tcBorders>
              <w:left w:val="single" w:sz="6" w:space="0" w:color="000000"/>
            </w:tcBorders>
          </w:tcPr>
          <w:p w:rsidR="00480EE5" w:rsidRPr="000E36F9" w:rsidRDefault="00480EE5" w:rsidP="009F41BC">
            <w:pPr>
              <w:jc w:val="both"/>
              <w:rPr>
                <w:rFonts w:ascii="Times New Roman" w:hAnsi="Times New Roman" w:cs="Times New Roman"/>
                <w:sz w:val="24"/>
                <w:szCs w:val="24"/>
                <w:lang w:val="ru-RU"/>
              </w:rPr>
            </w:pPr>
          </w:p>
        </w:tc>
        <w:tc>
          <w:tcPr>
            <w:tcW w:w="1420" w:type="dxa"/>
            <w:gridSpan w:val="2"/>
          </w:tcPr>
          <w:p w:rsidR="00480EE5" w:rsidRPr="000E36F9" w:rsidRDefault="00480EE5" w:rsidP="009F41BC">
            <w:pPr>
              <w:jc w:val="both"/>
              <w:rPr>
                <w:rFonts w:ascii="Times New Roman" w:hAnsi="Times New Roman" w:cs="Times New Roman"/>
                <w:sz w:val="24"/>
                <w:szCs w:val="24"/>
                <w:lang w:val="ru-RU"/>
              </w:rPr>
            </w:pPr>
            <w:r w:rsidRPr="000E36F9">
              <w:rPr>
                <w:rFonts w:ascii="Times New Roman" w:hAnsi="Times New Roman" w:cs="Times New Roman"/>
                <w:sz w:val="24"/>
                <w:szCs w:val="24"/>
                <w:lang w:val="ru-RU"/>
              </w:rPr>
              <w:t>Революционные события в России глазами соотече- ственников и мира. Итоги и уроки революций</w:t>
            </w:r>
            <w:r w:rsidR="000E36F9">
              <w:rPr>
                <w:rFonts w:ascii="Times New Roman" w:hAnsi="Times New Roman" w:cs="Times New Roman"/>
                <w:sz w:val="24"/>
                <w:szCs w:val="24"/>
                <w:lang w:val="ru-RU"/>
              </w:rPr>
              <w:t>.</w:t>
            </w:r>
          </w:p>
        </w:tc>
        <w:tc>
          <w:tcPr>
            <w:tcW w:w="7202" w:type="dxa"/>
            <w:gridSpan w:val="2"/>
            <w:tcBorders>
              <w:top w:val="single" w:sz="6" w:space="0" w:color="000000"/>
              <w:bottom w:val="single" w:sz="6" w:space="0" w:color="000000"/>
            </w:tcBorders>
          </w:tcPr>
          <w:p w:rsidR="00480EE5" w:rsidRPr="000E36F9" w:rsidRDefault="00480EE5" w:rsidP="009F41BC">
            <w:pPr>
              <w:jc w:val="both"/>
              <w:rPr>
                <w:rFonts w:ascii="Times New Roman" w:hAnsi="Times New Roman" w:cs="Times New Roman"/>
                <w:sz w:val="24"/>
                <w:szCs w:val="24"/>
                <w:lang w:val="ru-RU"/>
              </w:rPr>
            </w:pPr>
            <w:r w:rsidRPr="000E36F9">
              <w:rPr>
                <w:rFonts w:ascii="Times New Roman" w:hAnsi="Times New Roman" w:cs="Times New Roman"/>
                <w:sz w:val="24"/>
                <w:szCs w:val="24"/>
                <w:lang w:val="ru-RU"/>
              </w:rPr>
              <w:t xml:space="preserve">Использовать приёмы исследовательской деятельности, </w:t>
            </w:r>
            <w:r w:rsidR="000E36F9" w:rsidRPr="000E36F9">
              <w:rPr>
                <w:rFonts w:ascii="Times New Roman" w:hAnsi="Times New Roman" w:cs="Times New Roman"/>
                <w:sz w:val="24"/>
                <w:szCs w:val="24"/>
                <w:lang w:val="ru-RU"/>
              </w:rPr>
              <w:t>элементар</w:t>
            </w:r>
            <w:r w:rsidRPr="000E36F9">
              <w:rPr>
                <w:rFonts w:ascii="Times New Roman" w:hAnsi="Times New Roman" w:cs="Times New Roman"/>
                <w:sz w:val="24"/>
                <w:szCs w:val="24"/>
                <w:lang w:val="ru-RU"/>
              </w:rPr>
              <w:t xml:space="preserve">ные умения прогнозировать (влияние революционных событий на общемировые процессы </w:t>
            </w:r>
            <w:r w:rsidRPr="000E36F9">
              <w:rPr>
                <w:rFonts w:ascii="Times New Roman" w:hAnsi="Times New Roman" w:cs="Times New Roman"/>
                <w:sz w:val="24"/>
                <w:szCs w:val="24"/>
              </w:rPr>
              <w:t>XX</w:t>
            </w:r>
            <w:r w:rsidRPr="000E36F9">
              <w:rPr>
                <w:rFonts w:ascii="Times New Roman" w:hAnsi="Times New Roman" w:cs="Times New Roman"/>
                <w:sz w:val="24"/>
                <w:szCs w:val="24"/>
                <w:lang w:val="ru-RU"/>
              </w:rPr>
              <w:t xml:space="preserve"> в., историю народов России).</w:t>
            </w:r>
            <w:r w:rsidR="000E36F9">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 xml:space="preserve">Систематизировать и интерпретировать информацию различных видов по изучаемой теме (справочная, научно-популярная </w:t>
            </w:r>
            <w:r w:rsidR="000E36F9">
              <w:rPr>
                <w:rFonts w:ascii="Times New Roman" w:hAnsi="Times New Roman" w:cs="Times New Roman"/>
                <w:sz w:val="24"/>
                <w:szCs w:val="24"/>
                <w:lang w:val="ru-RU"/>
              </w:rPr>
              <w:t>литера</w:t>
            </w:r>
            <w:r w:rsidRPr="000E36F9">
              <w:rPr>
                <w:rFonts w:ascii="Times New Roman" w:hAnsi="Times New Roman" w:cs="Times New Roman"/>
                <w:sz w:val="24"/>
                <w:szCs w:val="24"/>
                <w:lang w:val="ru-RU"/>
              </w:rPr>
              <w:t>тура, интернет-ресурсы и другое).</w:t>
            </w:r>
            <w:r w:rsidR="000E36F9">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 xml:space="preserve">Различать в исторической информации события, явления, </w:t>
            </w:r>
            <w:r w:rsidR="000E36F9">
              <w:rPr>
                <w:rFonts w:ascii="Times New Roman" w:hAnsi="Times New Roman" w:cs="Times New Roman"/>
                <w:sz w:val="24"/>
                <w:szCs w:val="24"/>
                <w:lang w:val="ru-RU"/>
              </w:rPr>
              <w:t>процес</w:t>
            </w:r>
            <w:r w:rsidRPr="000E36F9">
              <w:rPr>
                <w:rFonts w:ascii="Times New Roman" w:hAnsi="Times New Roman" w:cs="Times New Roman"/>
                <w:sz w:val="24"/>
                <w:szCs w:val="24"/>
                <w:lang w:val="ru-RU"/>
              </w:rPr>
              <w:t>сы; факты и мнения.</w:t>
            </w:r>
            <w:r w:rsidR="000E36F9">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Определять и объяснять с опорой на фактический материал своё отношение к наиболее значительным событиям.</w:t>
            </w:r>
            <w:r w:rsidR="000E36F9">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Представлять итоги познавательной деятельности в различных формах (дискуссия, доклад, эссе и другое).</w:t>
            </w:r>
            <w:r w:rsidR="000E36F9">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Участвовать в проектной деятельности, пол</w:t>
            </w:r>
            <w:r w:rsidR="000E36F9" w:rsidRPr="000E36F9">
              <w:rPr>
                <w:rFonts w:ascii="Times New Roman" w:hAnsi="Times New Roman" w:cs="Times New Roman"/>
                <w:sz w:val="24"/>
                <w:szCs w:val="24"/>
                <w:lang w:val="ru-RU"/>
              </w:rPr>
              <w:t>ьзоваться компьютер</w:t>
            </w:r>
            <w:r w:rsidRPr="000E36F9">
              <w:rPr>
                <w:rFonts w:ascii="Times New Roman" w:hAnsi="Times New Roman" w:cs="Times New Roman"/>
                <w:sz w:val="24"/>
                <w:szCs w:val="24"/>
                <w:lang w:val="ru-RU"/>
              </w:rPr>
              <w:t>ными технологиями для обработки, систематизации информации (на основе принципов информационной безопасности)</w:t>
            </w:r>
            <w:r w:rsidR="000E36F9">
              <w:rPr>
                <w:rFonts w:ascii="Times New Roman" w:hAnsi="Times New Roman" w:cs="Times New Roman"/>
                <w:sz w:val="24"/>
                <w:szCs w:val="24"/>
                <w:lang w:val="ru-RU"/>
              </w:rPr>
              <w:t>.</w:t>
            </w:r>
          </w:p>
        </w:tc>
      </w:tr>
      <w:tr w:rsidR="00480EE5" w:rsidRPr="000E36F9" w:rsidTr="00366D01">
        <w:trPr>
          <w:trHeight w:val="410"/>
        </w:trPr>
        <w:tc>
          <w:tcPr>
            <w:tcW w:w="1699" w:type="dxa"/>
            <w:gridSpan w:val="3"/>
            <w:tcBorders>
              <w:bottom w:val="single" w:sz="6" w:space="0" w:color="000000"/>
            </w:tcBorders>
          </w:tcPr>
          <w:p w:rsidR="00480EE5" w:rsidRPr="00366D01" w:rsidRDefault="00480EE5"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t>В</w:t>
            </w:r>
            <w:r w:rsidR="00366D01">
              <w:rPr>
                <w:rFonts w:ascii="Times New Roman" w:hAnsi="Times New Roman" w:cs="Times New Roman"/>
                <w:b/>
                <w:sz w:val="24"/>
                <w:szCs w:val="24"/>
                <w:lang w:val="ru-RU"/>
              </w:rPr>
              <w:t>еликая Отечественная война 1941-</w:t>
            </w:r>
            <w:r w:rsidRPr="00C96E19">
              <w:rPr>
                <w:rFonts w:ascii="Times New Roman" w:hAnsi="Times New Roman" w:cs="Times New Roman"/>
                <w:b/>
                <w:sz w:val="24"/>
                <w:szCs w:val="24"/>
                <w:lang w:val="ru-RU"/>
              </w:rPr>
              <w:t>1945</w:t>
            </w:r>
            <w:r w:rsidR="00366D01">
              <w:rPr>
                <w:rFonts w:ascii="Times New Roman" w:hAnsi="Times New Roman" w:cs="Times New Roman"/>
                <w:b/>
                <w:sz w:val="24"/>
                <w:szCs w:val="24"/>
                <w:lang w:val="ru-RU"/>
              </w:rPr>
              <w:t xml:space="preserve"> гг. </w:t>
            </w:r>
            <w:r w:rsidRPr="00C96E19">
              <w:rPr>
                <w:rFonts w:ascii="Times New Roman" w:hAnsi="Times New Roman" w:cs="Times New Roman"/>
                <w:sz w:val="24"/>
                <w:szCs w:val="24"/>
                <w:lang w:val="ru-RU"/>
              </w:rPr>
              <w:t>(4 ч)</w:t>
            </w:r>
          </w:p>
        </w:tc>
        <w:tc>
          <w:tcPr>
            <w:tcW w:w="2539" w:type="dxa"/>
            <w:gridSpan w:val="2"/>
            <w:tcBorders>
              <w:bottom w:val="single" w:sz="6" w:space="0" w:color="000000"/>
            </w:tcBorders>
          </w:tcPr>
          <w:p w:rsidR="00480EE5" w:rsidRPr="00C96E19" w:rsidRDefault="00480EE5"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Нападение гитлеров- ской Германии на СССР. Мобилизация сил на отпор врагу.</w:t>
            </w:r>
          </w:p>
        </w:tc>
        <w:tc>
          <w:tcPr>
            <w:tcW w:w="5652" w:type="dxa"/>
            <w:tcBorders>
              <w:top w:val="single" w:sz="6" w:space="0" w:color="000000"/>
              <w:bottom w:val="single" w:sz="6" w:space="0" w:color="000000"/>
            </w:tcBorders>
          </w:tcPr>
          <w:p w:rsidR="00480EE5" w:rsidRPr="00C96E19" w:rsidRDefault="00480EE5"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Определять понятия и термин</w:t>
            </w:r>
            <w:r w:rsidR="00BB5445">
              <w:rPr>
                <w:rFonts w:ascii="Times New Roman" w:hAnsi="Times New Roman" w:cs="Times New Roman"/>
                <w:sz w:val="24"/>
                <w:szCs w:val="24"/>
                <w:lang w:val="ru-RU"/>
              </w:rPr>
              <w:t>ы: нацизм, блокада, антифашист</w:t>
            </w:r>
            <w:r w:rsidRPr="00C96E19">
              <w:rPr>
                <w:rFonts w:ascii="Times New Roman" w:hAnsi="Times New Roman" w:cs="Times New Roman"/>
                <w:sz w:val="24"/>
                <w:szCs w:val="24"/>
                <w:lang w:val="ru-RU"/>
              </w:rPr>
              <w:t>ское подполье, холокост, бандеровцы, власовцы, коренной перелом в войне, второй фронт и другое)</w:t>
            </w:r>
          </w:p>
        </w:tc>
      </w:tr>
    </w:tbl>
    <w:tbl>
      <w:tblPr>
        <w:tblStyle w:val="TableNormal103"/>
        <w:tblW w:w="950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8"/>
        <w:gridCol w:w="2551"/>
        <w:gridCol w:w="2126"/>
        <w:gridCol w:w="3969"/>
      </w:tblGrid>
      <w:tr w:rsidR="00480EE5" w:rsidRPr="000E36F9" w:rsidTr="0040175E">
        <w:trPr>
          <w:trHeight w:val="1908"/>
        </w:trPr>
        <w:tc>
          <w:tcPr>
            <w:tcW w:w="858" w:type="dxa"/>
            <w:vMerge w:val="restart"/>
            <w:tcBorders>
              <w:top w:val="single" w:sz="6" w:space="0" w:color="000000"/>
              <w:left w:val="single" w:sz="6" w:space="0" w:color="000000"/>
              <w:bottom w:val="single" w:sz="6" w:space="0" w:color="000000"/>
              <w:right w:val="single" w:sz="6" w:space="0" w:color="000000"/>
            </w:tcBorders>
          </w:tcPr>
          <w:p w:rsidR="00480EE5" w:rsidRPr="00C96E19" w:rsidRDefault="00480EE5" w:rsidP="009F41BC">
            <w:pPr>
              <w:jc w:val="both"/>
              <w:rPr>
                <w:rFonts w:ascii="Times New Roman" w:hAnsi="Times New Roman" w:cs="Times New Roman"/>
                <w:sz w:val="24"/>
                <w:szCs w:val="24"/>
                <w:lang w:val="ru-RU"/>
              </w:rPr>
            </w:pPr>
          </w:p>
        </w:tc>
        <w:tc>
          <w:tcPr>
            <w:tcW w:w="4677" w:type="dxa"/>
            <w:gridSpan w:val="2"/>
            <w:tcBorders>
              <w:top w:val="single" w:sz="6" w:space="0" w:color="000000"/>
            </w:tcBorders>
          </w:tcPr>
          <w:p w:rsidR="00480EE5" w:rsidRPr="00C96E19" w:rsidRDefault="00480EE5"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Битва за Москву. Срыв гитлеровского плана молниеносной войны. Блокада Ленинграда.</w:t>
            </w:r>
          </w:p>
          <w:p w:rsidR="00480EE5" w:rsidRPr="00C96E19" w:rsidRDefault="00480EE5"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Крупнейшие битвы в ходе войны. </w:t>
            </w:r>
            <w:r w:rsidR="000E36F9" w:rsidRPr="00C96E19">
              <w:rPr>
                <w:rFonts w:ascii="Times New Roman" w:hAnsi="Times New Roman" w:cs="Times New Roman"/>
                <w:sz w:val="24"/>
                <w:szCs w:val="24"/>
                <w:lang w:val="ru-RU"/>
              </w:rPr>
              <w:t>Сталин</w:t>
            </w:r>
            <w:r w:rsidR="00366D01">
              <w:rPr>
                <w:rFonts w:ascii="Times New Roman" w:hAnsi="Times New Roman" w:cs="Times New Roman"/>
                <w:sz w:val="24"/>
                <w:szCs w:val="24"/>
                <w:lang w:val="ru-RU"/>
              </w:rPr>
              <w:t xml:space="preserve">градская битва. </w:t>
            </w:r>
            <w:r w:rsidRPr="00C96E19">
              <w:rPr>
                <w:rFonts w:ascii="Times New Roman" w:hAnsi="Times New Roman" w:cs="Times New Roman"/>
                <w:sz w:val="24"/>
                <w:szCs w:val="24"/>
                <w:lang w:val="ru-RU"/>
              </w:rPr>
              <w:t>Битва н</w:t>
            </w:r>
            <w:r w:rsidR="00366D01">
              <w:rPr>
                <w:rFonts w:ascii="Times New Roman" w:hAnsi="Times New Roman" w:cs="Times New Roman"/>
                <w:sz w:val="24"/>
                <w:szCs w:val="24"/>
                <w:lang w:val="ru-RU"/>
              </w:rPr>
              <w:t xml:space="preserve">а Курской дуге. Битва за Днепр. </w:t>
            </w:r>
            <w:r w:rsidRPr="00C96E19">
              <w:rPr>
                <w:rFonts w:ascii="Times New Roman" w:hAnsi="Times New Roman" w:cs="Times New Roman"/>
                <w:sz w:val="24"/>
                <w:szCs w:val="24"/>
                <w:lang w:val="ru-RU"/>
              </w:rPr>
              <w:t>Массовый героизм представителей всех народов СССР.</w:t>
            </w:r>
          </w:p>
        </w:tc>
        <w:tc>
          <w:tcPr>
            <w:tcW w:w="3969" w:type="dxa"/>
            <w:tcBorders>
              <w:top w:val="single" w:sz="6" w:space="0" w:color="000000"/>
              <w:bottom w:val="single" w:sz="6" w:space="0" w:color="000000"/>
            </w:tcBorders>
          </w:tcPr>
          <w:p w:rsidR="00480EE5" w:rsidRPr="000E36F9" w:rsidRDefault="00480EE5" w:rsidP="009F41BC">
            <w:pPr>
              <w:jc w:val="both"/>
              <w:rPr>
                <w:rFonts w:ascii="Times New Roman" w:hAnsi="Times New Roman" w:cs="Times New Roman"/>
                <w:sz w:val="24"/>
                <w:szCs w:val="24"/>
                <w:lang w:val="ru-RU"/>
              </w:rPr>
            </w:pPr>
            <w:r w:rsidRPr="000E36F9">
              <w:rPr>
                <w:rFonts w:ascii="Times New Roman" w:hAnsi="Times New Roman" w:cs="Times New Roman"/>
                <w:sz w:val="24"/>
                <w:szCs w:val="24"/>
                <w:lang w:val="ru-RU"/>
              </w:rPr>
              <w:t xml:space="preserve">Раскрывать взаимосвязи ключевых событий Великой </w:t>
            </w:r>
            <w:r w:rsidR="000E36F9" w:rsidRPr="000E36F9">
              <w:rPr>
                <w:rFonts w:ascii="Times New Roman" w:hAnsi="Times New Roman" w:cs="Times New Roman"/>
                <w:sz w:val="24"/>
                <w:szCs w:val="24"/>
                <w:lang w:val="ru-RU"/>
              </w:rPr>
              <w:t>Отечествен</w:t>
            </w:r>
            <w:r w:rsidRPr="000E36F9">
              <w:rPr>
                <w:rFonts w:ascii="Times New Roman" w:hAnsi="Times New Roman" w:cs="Times New Roman"/>
                <w:sz w:val="24"/>
                <w:szCs w:val="24"/>
                <w:lang w:val="ru-RU"/>
              </w:rPr>
              <w:t xml:space="preserve">ной войны, характеризовать их итоги и историческое значение. Строить логические рассуждения, делать умозаключения </w:t>
            </w:r>
            <w:r w:rsidR="000E36F9" w:rsidRPr="000E36F9">
              <w:rPr>
                <w:rFonts w:ascii="Times New Roman" w:hAnsi="Times New Roman" w:cs="Times New Roman"/>
                <w:sz w:val="24"/>
                <w:szCs w:val="24"/>
                <w:lang w:val="ru-RU"/>
              </w:rPr>
              <w:t>(индук</w:t>
            </w:r>
            <w:r w:rsidRPr="000E36F9">
              <w:rPr>
                <w:rFonts w:ascii="Times New Roman" w:hAnsi="Times New Roman" w:cs="Times New Roman"/>
                <w:sz w:val="24"/>
                <w:szCs w:val="24"/>
                <w:lang w:val="ru-RU"/>
              </w:rPr>
              <w:t>тивные, дедуктивные и по аналогии).</w:t>
            </w:r>
          </w:p>
        </w:tc>
      </w:tr>
      <w:tr w:rsidR="00480EE5" w:rsidRPr="000E36F9" w:rsidTr="00366D01">
        <w:trPr>
          <w:trHeight w:val="2952"/>
        </w:trPr>
        <w:tc>
          <w:tcPr>
            <w:tcW w:w="858" w:type="dxa"/>
            <w:vMerge/>
            <w:tcBorders>
              <w:top w:val="nil"/>
              <w:left w:val="single" w:sz="6" w:space="0" w:color="000000"/>
              <w:bottom w:val="single" w:sz="6" w:space="0" w:color="000000"/>
              <w:right w:val="single" w:sz="6" w:space="0" w:color="000000"/>
            </w:tcBorders>
          </w:tcPr>
          <w:p w:rsidR="00480EE5" w:rsidRPr="000E36F9" w:rsidRDefault="00480EE5" w:rsidP="009F41BC">
            <w:pPr>
              <w:jc w:val="both"/>
              <w:rPr>
                <w:rFonts w:ascii="Times New Roman" w:hAnsi="Times New Roman" w:cs="Times New Roman"/>
                <w:sz w:val="24"/>
                <w:szCs w:val="24"/>
                <w:lang w:val="ru-RU"/>
              </w:rPr>
            </w:pPr>
          </w:p>
        </w:tc>
        <w:tc>
          <w:tcPr>
            <w:tcW w:w="2551" w:type="dxa"/>
            <w:tcBorders>
              <w:bottom w:val="single" w:sz="6" w:space="0" w:color="000000"/>
            </w:tcBorders>
          </w:tcPr>
          <w:p w:rsidR="00480EE5" w:rsidRPr="00C96E19" w:rsidRDefault="00480EE5" w:rsidP="009F41BC">
            <w:pPr>
              <w:jc w:val="both"/>
              <w:rPr>
                <w:rFonts w:ascii="Times New Roman" w:hAnsi="Times New Roman" w:cs="Times New Roman"/>
                <w:sz w:val="24"/>
                <w:szCs w:val="24"/>
                <w:lang w:val="ru-RU"/>
              </w:rPr>
            </w:pPr>
            <w:r w:rsidRPr="000E36F9">
              <w:rPr>
                <w:rFonts w:ascii="Times New Roman" w:hAnsi="Times New Roman" w:cs="Times New Roman"/>
                <w:sz w:val="24"/>
                <w:szCs w:val="24"/>
                <w:lang w:val="ru-RU"/>
              </w:rPr>
              <w:t xml:space="preserve">Организация борьбы в тылу врага: </w:t>
            </w:r>
            <w:r w:rsidR="000E36F9" w:rsidRPr="000E36F9">
              <w:rPr>
                <w:rFonts w:ascii="Times New Roman" w:hAnsi="Times New Roman" w:cs="Times New Roman"/>
                <w:sz w:val="24"/>
                <w:szCs w:val="24"/>
                <w:lang w:val="ru-RU"/>
              </w:rPr>
              <w:t>парти</w:t>
            </w:r>
            <w:r w:rsidRPr="000E36F9">
              <w:rPr>
                <w:rFonts w:ascii="Times New Roman" w:hAnsi="Times New Roman" w:cs="Times New Roman"/>
                <w:sz w:val="24"/>
                <w:szCs w:val="24"/>
                <w:lang w:val="ru-RU"/>
              </w:rPr>
              <w:t xml:space="preserve">занское движение и подполье. </w:t>
            </w:r>
            <w:r w:rsidRPr="00C96E19">
              <w:rPr>
                <w:rFonts w:ascii="Times New Roman" w:hAnsi="Times New Roman" w:cs="Times New Roman"/>
                <w:sz w:val="24"/>
                <w:szCs w:val="24"/>
                <w:lang w:val="ru-RU"/>
              </w:rPr>
              <w:t xml:space="preserve">Юные герои фронта и тыла. Патриотическое </w:t>
            </w:r>
            <w:r w:rsidR="00366D01">
              <w:rPr>
                <w:rFonts w:ascii="Times New Roman" w:hAnsi="Times New Roman" w:cs="Times New Roman"/>
                <w:sz w:val="24"/>
                <w:szCs w:val="24"/>
                <w:lang w:val="ru-RU"/>
              </w:rPr>
              <w:t xml:space="preserve">служение </w:t>
            </w:r>
            <w:r w:rsidR="000E36F9" w:rsidRPr="00C96E19">
              <w:rPr>
                <w:rFonts w:ascii="Times New Roman" w:hAnsi="Times New Roman" w:cs="Times New Roman"/>
                <w:sz w:val="24"/>
                <w:szCs w:val="24"/>
                <w:lang w:val="ru-RU"/>
              </w:rPr>
              <w:t>представи</w:t>
            </w:r>
            <w:r w:rsidR="00366D01">
              <w:rPr>
                <w:rFonts w:ascii="Times New Roman" w:hAnsi="Times New Roman" w:cs="Times New Roman"/>
                <w:sz w:val="24"/>
                <w:szCs w:val="24"/>
                <w:lang w:val="ru-RU"/>
              </w:rPr>
              <w:t xml:space="preserve">телей </w:t>
            </w:r>
            <w:r w:rsidRPr="00C96E19">
              <w:rPr>
                <w:rFonts w:ascii="Times New Roman" w:hAnsi="Times New Roman" w:cs="Times New Roman"/>
                <w:sz w:val="24"/>
                <w:szCs w:val="24"/>
                <w:lang w:val="ru-RU"/>
              </w:rPr>
              <w:t>религиозных конфессий. Вклад деятел</w:t>
            </w:r>
            <w:r w:rsidR="00366D01">
              <w:rPr>
                <w:rFonts w:ascii="Times New Roman" w:hAnsi="Times New Roman" w:cs="Times New Roman"/>
                <w:sz w:val="24"/>
                <w:szCs w:val="24"/>
                <w:lang w:val="ru-RU"/>
              </w:rPr>
              <w:t>ей культуры, учёных и конструкторов в общенарод</w:t>
            </w:r>
            <w:r w:rsidRPr="00C96E19">
              <w:rPr>
                <w:rFonts w:ascii="Times New Roman" w:hAnsi="Times New Roman" w:cs="Times New Roman"/>
                <w:sz w:val="24"/>
                <w:szCs w:val="24"/>
                <w:lang w:val="ru-RU"/>
              </w:rPr>
              <w:t>ную борьбу с врагом.</w:t>
            </w:r>
          </w:p>
        </w:tc>
        <w:tc>
          <w:tcPr>
            <w:tcW w:w="6095" w:type="dxa"/>
            <w:gridSpan w:val="2"/>
            <w:tcBorders>
              <w:top w:val="single" w:sz="6" w:space="0" w:color="000000"/>
              <w:bottom w:val="single" w:sz="6" w:space="0" w:color="000000"/>
            </w:tcBorders>
          </w:tcPr>
          <w:p w:rsidR="00480EE5" w:rsidRPr="000E36F9" w:rsidRDefault="00480EE5" w:rsidP="009F41BC">
            <w:pPr>
              <w:jc w:val="both"/>
              <w:rPr>
                <w:rFonts w:ascii="Times New Roman" w:hAnsi="Times New Roman" w:cs="Times New Roman"/>
                <w:sz w:val="24"/>
                <w:szCs w:val="24"/>
                <w:lang w:val="ru-RU"/>
              </w:rPr>
            </w:pPr>
            <w:r w:rsidRPr="000E36F9">
              <w:rPr>
                <w:rFonts w:ascii="Times New Roman" w:hAnsi="Times New Roman" w:cs="Times New Roman"/>
                <w:sz w:val="24"/>
                <w:szCs w:val="24"/>
                <w:lang w:val="ru-RU"/>
              </w:rPr>
              <w:t>Доказывать на  примерах  всенародный  характер  войны  СССР с гитлеровской Германией и её союзниками.</w:t>
            </w:r>
            <w:r w:rsidR="000E36F9">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Обосновывать выводы о значении, источниках Победы советского народа в войне.</w:t>
            </w:r>
            <w:r w:rsidR="000E36F9">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 xml:space="preserve">Систематизировать и интерпретировать информацию различных видов (справочная, научно-популярная литература, </w:t>
            </w:r>
            <w:r w:rsidR="000E36F9" w:rsidRPr="000E36F9">
              <w:rPr>
                <w:rFonts w:ascii="Times New Roman" w:hAnsi="Times New Roman" w:cs="Times New Roman"/>
                <w:sz w:val="24"/>
                <w:szCs w:val="24"/>
                <w:lang w:val="ru-RU"/>
              </w:rPr>
              <w:t>интернет-ресур</w:t>
            </w:r>
            <w:r w:rsidRPr="000E36F9">
              <w:rPr>
                <w:rFonts w:ascii="Times New Roman" w:hAnsi="Times New Roman" w:cs="Times New Roman"/>
                <w:sz w:val="24"/>
                <w:szCs w:val="24"/>
                <w:lang w:val="ru-RU"/>
              </w:rPr>
              <w:t>сы и другое) и уровней (всемирная, региональная, локальная история).</w:t>
            </w:r>
            <w:r w:rsidR="000E36F9">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Группировать однородные исторические факты, самостоятельно выбирая основани</w:t>
            </w:r>
            <w:r w:rsidR="00366D01">
              <w:rPr>
                <w:rFonts w:ascii="Times New Roman" w:hAnsi="Times New Roman" w:cs="Times New Roman"/>
                <w:sz w:val="24"/>
                <w:szCs w:val="24"/>
                <w:lang w:val="ru-RU"/>
              </w:rPr>
              <w:t xml:space="preserve">я и критерии для классификации. </w:t>
            </w:r>
            <w:r w:rsidRPr="000E36F9">
              <w:rPr>
                <w:rFonts w:ascii="Times New Roman" w:hAnsi="Times New Roman" w:cs="Times New Roman"/>
                <w:sz w:val="24"/>
                <w:szCs w:val="24"/>
                <w:lang w:val="ru-RU"/>
              </w:rPr>
              <w:t xml:space="preserve">Различать в исторической информации события, явления, </w:t>
            </w:r>
            <w:r w:rsidR="000E36F9" w:rsidRPr="000E36F9">
              <w:rPr>
                <w:rFonts w:ascii="Times New Roman" w:hAnsi="Times New Roman" w:cs="Times New Roman"/>
                <w:sz w:val="24"/>
                <w:szCs w:val="24"/>
                <w:lang w:val="ru-RU"/>
              </w:rPr>
              <w:t>процес</w:t>
            </w:r>
            <w:r w:rsidRPr="000E36F9">
              <w:rPr>
                <w:rFonts w:ascii="Times New Roman" w:hAnsi="Times New Roman" w:cs="Times New Roman"/>
                <w:sz w:val="24"/>
                <w:szCs w:val="24"/>
                <w:lang w:val="ru-RU"/>
              </w:rPr>
              <w:t>сы; факты и мнения.</w:t>
            </w:r>
          </w:p>
          <w:p w:rsidR="00480EE5" w:rsidRPr="000E36F9" w:rsidRDefault="00480EE5" w:rsidP="009F41BC">
            <w:pPr>
              <w:jc w:val="both"/>
              <w:rPr>
                <w:rFonts w:ascii="Times New Roman" w:hAnsi="Times New Roman" w:cs="Times New Roman"/>
                <w:sz w:val="24"/>
                <w:szCs w:val="24"/>
                <w:lang w:val="ru-RU"/>
              </w:rPr>
            </w:pPr>
            <w:r w:rsidRPr="000E36F9">
              <w:rPr>
                <w:rFonts w:ascii="Times New Roman" w:hAnsi="Times New Roman" w:cs="Times New Roman"/>
                <w:sz w:val="24"/>
                <w:szCs w:val="24"/>
                <w:lang w:val="ru-RU"/>
              </w:rPr>
              <w:t>Самостоятельно отбирать факты</w:t>
            </w:r>
            <w:r w:rsidR="000E36F9" w:rsidRPr="000E36F9">
              <w:rPr>
                <w:rFonts w:ascii="Times New Roman" w:hAnsi="Times New Roman" w:cs="Times New Roman"/>
                <w:sz w:val="24"/>
                <w:szCs w:val="24"/>
                <w:lang w:val="ru-RU"/>
              </w:rPr>
              <w:t>, которые могут быть использова</w:t>
            </w:r>
            <w:r w:rsidRPr="000E36F9">
              <w:rPr>
                <w:rFonts w:ascii="Times New Roman" w:hAnsi="Times New Roman" w:cs="Times New Roman"/>
                <w:sz w:val="24"/>
                <w:szCs w:val="24"/>
                <w:lang w:val="ru-RU"/>
              </w:rPr>
              <w:t xml:space="preserve">ны для подтверждения/опровержения какой-либо оценки </w:t>
            </w:r>
            <w:r w:rsidR="000E36F9">
              <w:rPr>
                <w:rFonts w:ascii="Times New Roman" w:hAnsi="Times New Roman" w:cs="Times New Roman"/>
                <w:sz w:val="24"/>
                <w:szCs w:val="24"/>
                <w:lang w:val="ru-RU"/>
              </w:rPr>
              <w:t>истори</w:t>
            </w:r>
            <w:r w:rsidRPr="000E36F9">
              <w:rPr>
                <w:rFonts w:ascii="Times New Roman" w:hAnsi="Times New Roman" w:cs="Times New Roman"/>
                <w:sz w:val="24"/>
                <w:szCs w:val="24"/>
                <w:lang w:val="ru-RU"/>
              </w:rPr>
              <w:t>ческих событий.</w:t>
            </w:r>
          </w:p>
        </w:tc>
      </w:tr>
    </w:tbl>
    <w:tbl>
      <w:tblPr>
        <w:tblStyle w:val="TableNormal104"/>
        <w:tblW w:w="950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
        <w:gridCol w:w="4394"/>
        <w:gridCol w:w="4252"/>
      </w:tblGrid>
      <w:tr w:rsidR="000E36F9" w:rsidRPr="000E36F9" w:rsidTr="00366D01">
        <w:trPr>
          <w:trHeight w:val="982"/>
        </w:trPr>
        <w:tc>
          <w:tcPr>
            <w:tcW w:w="861" w:type="dxa"/>
            <w:tcBorders>
              <w:left w:val="single" w:sz="6" w:space="0" w:color="000000"/>
              <w:bottom w:val="single" w:sz="6" w:space="0" w:color="000000"/>
              <w:right w:val="single" w:sz="6" w:space="0" w:color="000000"/>
            </w:tcBorders>
          </w:tcPr>
          <w:p w:rsidR="000E36F9" w:rsidRPr="000E36F9" w:rsidRDefault="000E36F9" w:rsidP="009F41BC">
            <w:pPr>
              <w:jc w:val="both"/>
              <w:rPr>
                <w:rFonts w:ascii="Times New Roman" w:hAnsi="Times New Roman" w:cs="Times New Roman"/>
                <w:sz w:val="24"/>
                <w:szCs w:val="24"/>
                <w:lang w:val="ru-RU"/>
              </w:rPr>
            </w:pPr>
          </w:p>
        </w:tc>
        <w:tc>
          <w:tcPr>
            <w:tcW w:w="4394" w:type="dxa"/>
            <w:tcBorders>
              <w:left w:val="single" w:sz="6" w:space="0" w:color="000000"/>
              <w:right w:val="single" w:sz="6" w:space="0" w:color="000000"/>
            </w:tcBorders>
          </w:tcPr>
          <w:p w:rsidR="000E36F9" w:rsidRPr="000E36F9" w:rsidRDefault="000E36F9" w:rsidP="009F41BC">
            <w:pPr>
              <w:jc w:val="both"/>
              <w:rPr>
                <w:rFonts w:ascii="Times New Roman" w:hAnsi="Times New Roman" w:cs="Times New Roman"/>
                <w:sz w:val="24"/>
                <w:szCs w:val="24"/>
                <w:lang w:val="ru-RU"/>
              </w:rPr>
            </w:pPr>
            <w:r w:rsidRPr="000E36F9">
              <w:rPr>
                <w:rFonts w:ascii="Times New Roman" w:hAnsi="Times New Roman" w:cs="Times New Roman"/>
                <w:sz w:val="24"/>
                <w:szCs w:val="24"/>
                <w:lang w:val="ru-RU"/>
              </w:rPr>
              <w:t>Преступления</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нацистов и их</w:t>
            </w:r>
            <w:r w:rsidR="00D52112">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пособников на</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оккупированной</w:t>
            </w:r>
            <w:r>
              <w:rPr>
                <w:rFonts w:ascii="Times New Roman" w:hAnsi="Times New Roman" w:cs="Times New Roman"/>
                <w:sz w:val="24"/>
                <w:szCs w:val="24"/>
                <w:lang w:val="ru-RU"/>
              </w:rPr>
              <w:t xml:space="preserve"> </w:t>
            </w:r>
            <w:r w:rsidR="003B1F91">
              <w:rPr>
                <w:rFonts w:ascii="Times New Roman" w:hAnsi="Times New Roman" w:cs="Times New Roman"/>
                <w:sz w:val="24"/>
                <w:szCs w:val="24"/>
                <w:lang w:val="ru-RU"/>
              </w:rPr>
              <w:t xml:space="preserve">территории СССР. </w:t>
            </w:r>
            <w:r w:rsidRPr="000E36F9">
              <w:rPr>
                <w:rFonts w:ascii="Times New Roman" w:hAnsi="Times New Roman" w:cs="Times New Roman"/>
                <w:sz w:val="24"/>
                <w:szCs w:val="24"/>
                <w:lang w:val="ru-RU"/>
              </w:rPr>
              <w:t>Трагедия и мужество</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 xml:space="preserve">гражданского </w:t>
            </w:r>
            <w:r>
              <w:rPr>
                <w:rFonts w:ascii="Times New Roman" w:hAnsi="Times New Roman" w:cs="Times New Roman"/>
                <w:sz w:val="24"/>
                <w:szCs w:val="24"/>
                <w:lang w:val="ru-RU"/>
              </w:rPr>
              <w:t>населе</w:t>
            </w:r>
            <w:r w:rsidRPr="000E36F9">
              <w:rPr>
                <w:rFonts w:ascii="Times New Roman" w:hAnsi="Times New Roman" w:cs="Times New Roman"/>
                <w:sz w:val="24"/>
                <w:szCs w:val="24"/>
                <w:lang w:val="ru-RU"/>
              </w:rPr>
              <w:t>ния. Полное снятие</w:t>
            </w:r>
            <w:r>
              <w:rPr>
                <w:rFonts w:ascii="Times New Roman" w:hAnsi="Times New Roman" w:cs="Times New Roman"/>
                <w:sz w:val="24"/>
                <w:szCs w:val="24"/>
                <w:lang w:val="ru-RU"/>
              </w:rPr>
              <w:t xml:space="preserve"> </w:t>
            </w:r>
            <w:r w:rsidR="003B1F91">
              <w:rPr>
                <w:rFonts w:ascii="Times New Roman" w:hAnsi="Times New Roman" w:cs="Times New Roman"/>
                <w:sz w:val="24"/>
                <w:szCs w:val="24"/>
                <w:lang w:val="ru-RU"/>
              </w:rPr>
              <w:t xml:space="preserve">блокады Ленинграда. </w:t>
            </w:r>
            <w:r w:rsidRPr="000E36F9">
              <w:rPr>
                <w:rFonts w:ascii="Times New Roman" w:hAnsi="Times New Roman" w:cs="Times New Roman"/>
                <w:sz w:val="24"/>
                <w:szCs w:val="24"/>
                <w:lang w:val="ru-RU"/>
              </w:rPr>
              <w:t xml:space="preserve">Освобождение </w:t>
            </w:r>
            <w:r>
              <w:rPr>
                <w:rFonts w:ascii="Times New Roman" w:hAnsi="Times New Roman" w:cs="Times New Roman"/>
                <w:sz w:val="24"/>
                <w:szCs w:val="24"/>
                <w:lang w:val="ru-RU"/>
              </w:rPr>
              <w:t>окку</w:t>
            </w:r>
            <w:r w:rsidRPr="000E36F9">
              <w:rPr>
                <w:rFonts w:ascii="Times New Roman" w:hAnsi="Times New Roman" w:cs="Times New Roman"/>
                <w:sz w:val="24"/>
                <w:szCs w:val="24"/>
                <w:lang w:val="ru-RU"/>
              </w:rPr>
              <w:t xml:space="preserve">пированных </w:t>
            </w:r>
            <w:r>
              <w:rPr>
                <w:rFonts w:ascii="Times New Roman" w:hAnsi="Times New Roman" w:cs="Times New Roman"/>
                <w:sz w:val="24"/>
                <w:szCs w:val="24"/>
                <w:lang w:val="ru-RU"/>
              </w:rPr>
              <w:t>террито</w:t>
            </w:r>
            <w:r w:rsidRPr="000E36F9">
              <w:rPr>
                <w:rFonts w:ascii="Times New Roman" w:hAnsi="Times New Roman" w:cs="Times New Roman"/>
                <w:sz w:val="24"/>
                <w:szCs w:val="24"/>
                <w:lang w:val="ru-RU"/>
              </w:rPr>
              <w:t xml:space="preserve">рий СССР. СССР </w:t>
            </w:r>
            <w:r>
              <w:rPr>
                <w:rFonts w:ascii="Times New Roman" w:hAnsi="Times New Roman" w:cs="Times New Roman"/>
                <w:sz w:val="24"/>
                <w:szCs w:val="24"/>
                <w:lang w:val="ru-RU"/>
              </w:rPr>
              <w:t xml:space="preserve">и </w:t>
            </w:r>
            <w:r w:rsidRPr="000E36F9">
              <w:rPr>
                <w:rFonts w:ascii="Times New Roman" w:hAnsi="Times New Roman" w:cs="Times New Roman"/>
                <w:sz w:val="24"/>
                <w:szCs w:val="24"/>
                <w:lang w:val="ru-RU"/>
              </w:rPr>
              <w:t xml:space="preserve">союзники. </w:t>
            </w:r>
            <w:r>
              <w:rPr>
                <w:rFonts w:ascii="Times New Roman" w:hAnsi="Times New Roman" w:cs="Times New Roman"/>
                <w:sz w:val="24"/>
                <w:szCs w:val="24"/>
                <w:lang w:val="ru-RU"/>
              </w:rPr>
              <w:t>Освободи</w:t>
            </w:r>
            <w:r w:rsidRPr="000E36F9">
              <w:rPr>
                <w:rFonts w:ascii="Times New Roman" w:hAnsi="Times New Roman" w:cs="Times New Roman"/>
                <w:sz w:val="24"/>
                <w:szCs w:val="24"/>
                <w:lang w:val="ru-RU"/>
              </w:rPr>
              <w:t>тельная миссия</w:t>
            </w:r>
            <w:r w:rsidR="00D52112">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Красной Армии в</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Европе. Битва за</w:t>
            </w:r>
            <w:r>
              <w:rPr>
                <w:rFonts w:ascii="Times New Roman" w:hAnsi="Times New Roman" w:cs="Times New Roman"/>
                <w:sz w:val="24"/>
                <w:szCs w:val="24"/>
                <w:lang w:val="ru-RU"/>
              </w:rPr>
              <w:t xml:space="preserve"> </w:t>
            </w:r>
            <w:r w:rsidR="003B1F91">
              <w:rPr>
                <w:rFonts w:ascii="Times New Roman" w:hAnsi="Times New Roman" w:cs="Times New Roman"/>
                <w:sz w:val="24"/>
                <w:szCs w:val="24"/>
                <w:lang w:val="ru-RU"/>
              </w:rPr>
              <w:t>Берлин. Безоговороч</w:t>
            </w:r>
            <w:r w:rsidRPr="000E36F9">
              <w:rPr>
                <w:rFonts w:ascii="Times New Roman" w:hAnsi="Times New Roman" w:cs="Times New Roman"/>
                <w:sz w:val="24"/>
                <w:szCs w:val="24"/>
                <w:lang w:val="ru-RU"/>
              </w:rPr>
              <w:t>ная капитуляция</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 xml:space="preserve">Германии и </w:t>
            </w:r>
            <w:r>
              <w:rPr>
                <w:rFonts w:ascii="Times New Roman" w:hAnsi="Times New Roman" w:cs="Times New Roman"/>
                <w:sz w:val="24"/>
                <w:szCs w:val="24"/>
                <w:lang w:val="ru-RU"/>
              </w:rPr>
              <w:t>оконча</w:t>
            </w:r>
            <w:r w:rsidRPr="000E36F9">
              <w:rPr>
                <w:rFonts w:ascii="Times New Roman" w:hAnsi="Times New Roman" w:cs="Times New Roman"/>
                <w:sz w:val="24"/>
                <w:szCs w:val="24"/>
                <w:lang w:val="ru-RU"/>
              </w:rPr>
              <w:t xml:space="preserve">ние Великой </w:t>
            </w:r>
            <w:r w:rsidR="00D52112">
              <w:rPr>
                <w:rFonts w:ascii="Times New Roman" w:hAnsi="Times New Roman" w:cs="Times New Roman"/>
                <w:sz w:val="24"/>
                <w:szCs w:val="24"/>
                <w:lang w:val="ru-RU"/>
              </w:rPr>
              <w:t>Отече</w:t>
            </w:r>
            <w:r w:rsidR="003B1F91">
              <w:rPr>
                <w:rFonts w:ascii="Times New Roman" w:hAnsi="Times New Roman" w:cs="Times New Roman"/>
                <w:sz w:val="24"/>
                <w:szCs w:val="24"/>
                <w:lang w:val="ru-RU"/>
              </w:rPr>
              <w:t xml:space="preserve">ственной войны. </w:t>
            </w:r>
            <w:r w:rsidRPr="000E36F9">
              <w:rPr>
                <w:rFonts w:ascii="Times New Roman" w:hAnsi="Times New Roman" w:cs="Times New Roman"/>
                <w:sz w:val="24"/>
                <w:szCs w:val="24"/>
                <w:lang w:val="ru-RU"/>
              </w:rPr>
              <w:t xml:space="preserve">Разгром </w:t>
            </w:r>
            <w:r>
              <w:rPr>
                <w:rFonts w:ascii="Times New Roman" w:hAnsi="Times New Roman" w:cs="Times New Roman"/>
                <w:sz w:val="24"/>
                <w:szCs w:val="24"/>
                <w:lang w:val="ru-RU"/>
              </w:rPr>
              <w:t>милитарист</w:t>
            </w:r>
            <w:r w:rsidRPr="000E36F9">
              <w:rPr>
                <w:rFonts w:ascii="Times New Roman" w:hAnsi="Times New Roman" w:cs="Times New Roman"/>
                <w:sz w:val="24"/>
                <w:szCs w:val="24"/>
                <w:lang w:val="ru-RU"/>
              </w:rPr>
              <w:t xml:space="preserve">ской Японии. </w:t>
            </w:r>
            <w:r>
              <w:rPr>
                <w:rFonts w:ascii="Times New Roman" w:hAnsi="Times New Roman" w:cs="Times New Roman"/>
                <w:sz w:val="24"/>
                <w:szCs w:val="24"/>
                <w:lang w:val="ru-RU"/>
              </w:rPr>
              <w:t>Осу</w:t>
            </w:r>
            <w:r w:rsidRPr="000E36F9">
              <w:rPr>
                <w:rFonts w:ascii="Times New Roman" w:hAnsi="Times New Roman" w:cs="Times New Roman"/>
                <w:sz w:val="24"/>
                <w:szCs w:val="24"/>
                <w:lang w:val="ru-RU"/>
              </w:rPr>
              <w:t xml:space="preserve">ждение главных </w:t>
            </w:r>
            <w:r>
              <w:rPr>
                <w:rFonts w:ascii="Times New Roman" w:hAnsi="Times New Roman" w:cs="Times New Roman"/>
                <w:sz w:val="24"/>
                <w:szCs w:val="24"/>
                <w:lang w:val="ru-RU"/>
              </w:rPr>
              <w:t>воен</w:t>
            </w:r>
            <w:r w:rsidRPr="000E36F9">
              <w:rPr>
                <w:rFonts w:ascii="Times New Roman" w:hAnsi="Times New Roman" w:cs="Times New Roman"/>
                <w:sz w:val="24"/>
                <w:szCs w:val="24"/>
                <w:lang w:val="ru-RU"/>
              </w:rPr>
              <w:t xml:space="preserve">ных </w:t>
            </w:r>
            <w:r w:rsidRPr="000E36F9">
              <w:rPr>
                <w:rFonts w:ascii="Times New Roman" w:hAnsi="Times New Roman" w:cs="Times New Roman"/>
                <w:sz w:val="24"/>
                <w:szCs w:val="24"/>
                <w:lang w:val="ru-RU"/>
              </w:rPr>
              <w:lastRenderedPageBreak/>
              <w:t>преступников и</w:t>
            </w:r>
            <w:r>
              <w:rPr>
                <w:rFonts w:ascii="Times New Roman" w:hAnsi="Times New Roman" w:cs="Times New Roman"/>
                <w:sz w:val="24"/>
                <w:szCs w:val="24"/>
                <w:lang w:val="ru-RU"/>
              </w:rPr>
              <w:t xml:space="preserve"> </w:t>
            </w:r>
            <w:r w:rsidR="003B1F91">
              <w:rPr>
                <w:rFonts w:ascii="Times New Roman" w:hAnsi="Times New Roman" w:cs="Times New Roman"/>
                <w:sz w:val="24"/>
                <w:szCs w:val="24"/>
                <w:lang w:val="ru-RU"/>
              </w:rPr>
              <w:t xml:space="preserve">их пособников. </w:t>
            </w:r>
            <w:r w:rsidRPr="000E36F9">
              <w:rPr>
                <w:rFonts w:ascii="Times New Roman" w:hAnsi="Times New Roman" w:cs="Times New Roman"/>
                <w:sz w:val="24"/>
                <w:szCs w:val="24"/>
                <w:lang w:val="ru-RU"/>
              </w:rPr>
              <w:t>Источники Победы</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советского народа.</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Решающая роль</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СССР в победе</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антигитлеровской</w:t>
            </w:r>
            <w:r w:rsidR="00D52112">
              <w:rPr>
                <w:rFonts w:ascii="Times New Roman" w:hAnsi="Times New Roman" w:cs="Times New Roman"/>
                <w:sz w:val="24"/>
                <w:szCs w:val="24"/>
                <w:lang w:val="ru-RU"/>
              </w:rPr>
              <w:t xml:space="preserve"> </w:t>
            </w:r>
            <w:r w:rsidRPr="00D52112">
              <w:rPr>
                <w:rFonts w:ascii="Times New Roman" w:hAnsi="Times New Roman" w:cs="Times New Roman"/>
                <w:sz w:val="24"/>
                <w:szCs w:val="24"/>
                <w:lang w:val="ru-RU"/>
              </w:rPr>
              <w:t>коалиции.</w:t>
            </w:r>
            <w:r w:rsidR="003B1F91">
              <w:rPr>
                <w:rFonts w:ascii="Times New Roman" w:hAnsi="Times New Roman" w:cs="Times New Roman"/>
                <w:sz w:val="24"/>
                <w:szCs w:val="24"/>
                <w:lang w:val="ru-RU"/>
              </w:rPr>
              <w:t xml:space="preserve">  </w:t>
            </w:r>
            <w:r w:rsidR="00D52112">
              <w:rPr>
                <w:rFonts w:ascii="Times New Roman" w:hAnsi="Times New Roman" w:cs="Times New Roman"/>
                <w:sz w:val="24"/>
                <w:szCs w:val="24"/>
                <w:lang w:val="ru-RU"/>
              </w:rPr>
              <w:t>Всемирно-историче</w:t>
            </w:r>
            <w:r w:rsidR="00D52112" w:rsidRPr="000E36F9">
              <w:rPr>
                <w:rFonts w:ascii="Times New Roman" w:hAnsi="Times New Roman" w:cs="Times New Roman"/>
                <w:sz w:val="24"/>
                <w:szCs w:val="24"/>
                <w:lang w:val="ru-RU"/>
              </w:rPr>
              <w:t>ское</w:t>
            </w:r>
            <w:r w:rsidR="00D52112">
              <w:rPr>
                <w:rFonts w:ascii="Times New Roman" w:hAnsi="Times New Roman" w:cs="Times New Roman"/>
                <w:sz w:val="24"/>
                <w:szCs w:val="24"/>
                <w:lang w:val="ru-RU"/>
              </w:rPr>
              <w:t xml:space="preserve"> </w:t>
            </w:r>
            <w:r w:rsidR="00D52112" w:rsidRPr="000E36F9">
              <w:rPr>
                <w:rFonts w:ascii="Times New Roman" w:hAnsi="Times New Roman" w:cs="Times New Roman"/>
                <w:sz w:val="24"/>
                <w:szCs w:val="24"/>
                <w:lang w:val="ru-RU"/>
              </w:rPr>
              <w:t xml:space="preserve">значение Победы СССР в Великой </w:t>
            </w:r>
            <w:r w:rsidR="00D52112">
              <w:rPr>
                <w:rFonts w:ascii="Times New Roman" w:hAnsi="Times New Roman" w:cs="Times New Roman"/>
                <w:sz w:val="24"/>
                <w:szCs w:val="24"/>
                <w:lang w:val="ru-RU"/>
              </w:rPr>
              <w:t>Отечествен</w:t>
            </w:r>
            <w:r w:rsidR="00D52112" w:rsidRPr="000E36F9">
              <w:rPr>
                <w:rFonts w:ascii="Times New Roman" w:hAnsi="Times New Roman" w:cs="Times New Roman"/>
                <w:sz w:val="24"/>
                <w:szCs w:val="24"/>
                <w:lang w:val="ru-RU"/>
              </w:rPr>
              <w:t xml:space="preserve">ной войне. Историческая память. Попытки искажения истории Второй мировой войны и роли советского народа в победе над гитлеровской </w:t>
            </w:r>
            <w:r w:rsidR="00D52112">
              <w:rPr>
                <w:rFonts w:ascii="Times New Roman" w:hAnsi="Times New Roman" w:cs="Times New Roman"/>
                <w:sz w:val="24"/>
                <w:szCs w:val="24"/>
                <w:lang w:val="ru-RU"/>
              </w:rPr>
              <w:t>Герма</w:t>
            </w:r>
            <w:r w:rsidR="00D52112" w:rsidRPr="000E36F9">
              <w:rPr>
                <w:rFonts w:ascii="Times New Roman" w:hAnsi="Times New Roman" w:cs="Times New Roman"/>
                <w:sz w:val="24"/>
                <w:szCs w:val="24"/>
                <w:lang w:val="ru-RU"/>
              </w:rPr>
              <w:t xml:space="preserve">нией и её </w:t>
            </w:r>
            <w:r w:rsidR="00D52112">
              <w:rPr>
                <w:rFonts w:ascii="Times New Roman" w:hAnsi="Times New Roman" w:cs="Times New Roman"/>
                <w:sz w:val="24"/>
                <w:szCs w:val="24"/>
                <w:lang w:val="ru-RU"/>
              </w:rPr>
              <w:t>союзника</w:t>
            </w:r>
            <w:r w:rsidR="00D52112" w:rsidRPr="000E36F9">
              <w:rPr>
                <w:rFonts w:ascii="Times New Roman" w:hAnsi="Times New Roman" w:cs="Times New Roman"/>
                <w:sz w:val="24"/>
                <w:szCs w:val="24"/>
                <w:lang w:val="ru-RU"/>
              </w:rPr>
              <w:t xml:space="preserve">ми. День Победы в России и мире сегодня. </w:t>
            </w:r>
            <w:r w:rsidR="00D52112" w:rsidRPr="000E36F9">
              <w:rPr>
                <w:rFonts w:ascii="Times New Roman" w:hAnsi="Times New Roman" w:cs="Times New Roman"/>
                <w:sz w:val="24"/>
                <w:szCs w:val="24"/>
              </w:rPr>
              <w:t>Календарь памятных дат</w:t>
            </w:r>
            <w:r w:rsidR="00D52112">
              <w:rPr>
                <w:rFonts w:ascii="Times New Roman" w:hAnsi="Times New Roman" w:cs="Times New Roman"/>
                <w:sz w:val="24"/>
                <w:szCs w:val="24"/>
                <w:lang w:val="ru-RU"/>
              </w:rPr>
              <w:t>.</w:t>
            </w:r>
          </w:p>
        </w:tc>
        <w:tc>
          <w:tcPr>
            <w:tcW w:w="4252" w:type="dxa"/>
            <w:tcBorders>
              <w:left w:val="single" w:sz="6" w:space="0" w:color="000000"/>
            </w:tcBorders>
          </w:tcPr>
          <w:p w:rsidR="000E36F9" w:rsidRPr="000E36F9" w:rsidRDefault="000E36F9" w:rsidP="009F41BC">
            <w:pPr>
              <w:jc w:val="both"/>
              <w:rPr>
                <w:rFonts w:ascii="Times New Roman" w:hAnsi="Times New Roman" w:cs="Times New Roman"/>
                <w:sz w:val="24"/>
                <w:szCs w:val="24"/>
                <w:lang w:val="ru-RU"/>
              </w:rPr>
            </w:pPr>
            <w:r w:rsidRPr="000E36F9">
              <w:rPr>
                <w:rFonts w:ascii="Times New Roman" w:hAnsi="Times New Roman" w:cs="Times New Roman"/>
                <w:sz w:val="24"/>
                <w:szCs w:val="24"/>
                <w:lang w:val="ru-RU"/>
              </w:rPr>
              <w:lastRenderedPageBreak/>
              <w:t>Проводить по самостоятельно составленному плану небольшое</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исследование по  установлению  причинно-следственных  связей</w:t>
            </w:r>
            <w:r>
              <w:rPr>
                <w:rFonts w:ascii="Times New Roman" w:hAnsi="Times New Roman" w:cs="Times New Roman"/>
                <w:sz w:val="24"/>
                <w:szCs w:val="24"/>
                <w:lang w:val="ru-RU"/>
              </w:rPr>
              <w:t xml:space="preserve"> </w:t>
            </w:r>
            <w:r w:rsidR="003B1F91">
              <w:rPr>
                <w:rFonts w:ascii="Times New Roman" w:hAnsi="Times New Roman" w:cs="Times New Roman"/>
                <w:sz w:val="24"/>
                <w:szCs w:val="24"/>
                <w:lang w:val="ru-RU"/>
              </w:rPr>
              <w:t xml:space="preserve">событий и процессов. </w:t>
            </w:r>
            <w:r w:rsidRPr="000E36F9">
              <w:rPr>
                <w:rFonts w:ascii="Times New Roman" w:hAnsi="Times New Roman" w:cs="Times New Roman"/>
                <w:sz w:val="24"/>
                <w:szCs w:val="24"/>
                <w:lang w:val="ru-RU"/>
              </w:rPr>
              <w:t>Оценивать информацию на применимость и достоверность</w:t>
            </w:r>
            <w:r>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(в том числе на материале ре</w:t>
            </w:r>
            <w:r w:rsidR="003B1F91">
              <w:rPr>
                <w:rFonts w:ascii="Times New Roman" w:hAnsi="Times New Roman" w:cs="Times New Roman"/>
                <w:sz w:val="24"/>
                <w:szCs w:val="24"/>
                <w:lang w:val="ru-RU"/>
              </w:rPr>
              <w:t xml:space="preserve">гиональной, локальной истории). </w:t>
            </w:r>
            <w:r w:rsidRPr="000E36F9">
              <w:rPr>
                <w:rFonts w:ascii="Times New Roman" w:hAnsi="Times New Roman" w:cs="Times New Roman"/>
                <w:sz w:val="24"/>
                <w:szCs w:val="24"/>
                <w:lang w:val="ru-RU"/>
              </w:rPr>
              <w:t>Представлять итоги познавательной деятельности в различных</w:t>
            </w:r>
            <w:r>
              <w:rPr>
                <w:rFonts w:ascii="Times New Roman" w:hAnsi="Times New Roman" w:cs="Times New Roman"/>
                <w:sz w:val="24"/>
                <w:szCs w:val="24"/>
                <w:lang w:val="ru-RU"/>
              </w:rPr>
              <w:t xml:space="preserve"> </w:t>
            </w:r>
            <w:r w:rsidR="003B1F91">
              <w:rPr>
                <w:rFonts w:ascii="Times New Roman" w:hAnsi="Times New Roman" w:cs="Times New Roman"/>
                <w:sz w:val="24"/>
                <w:szCs w:val="24"/>
                <w:lang w:val="ru-RU"/>
              </w:rPr>
              <w:t xml:space="preserve">формах. </w:t>
            </w:r>
            <w:r w:rsidRPr="000E36F9">
              <w:rPr>
                <w:rFonts w:ascii="Times New Roman" w:hAnsi="Times New Roman" w:cs="Times New Roman"/>
                <w:sz w:val="24"/>
                <w:szCs w:val="24"/>
                <w:lang w:val="ru-RU"/>
              </w:rPr>
              <w:t xml:space="preserve">Давать развёрнутый устный ответ с использованием основной учебной информации и справочного </w:t>
            </w:r>
            <w:r w:rsidRPr="000E36F9">
              <w:rPr>
                <w:rFonts w:ascii="Times New Roman" w:hAnsi="Times New Roman" w:cs="Times New Roman"/>
                <w:sz w:val="24"/>
                <w:szCs w:val="24"/>
                <w:lang w:val="ru-RU"/>
              </w:rPr>
              <w:lastRenderedPageBreak/>
              <w:t xml:space="preserve">аппарата учебника, </w:t>
            </w:r>
            <w:r>
              <w:rPr>
                <w:rFonts w:ascii="Times New Roman" w:hAnsi="Times New Roman" w:cs="Times New Roman"/>
                <w:sz w:val="24"/>
                <w:szCs w:val="24"/>
                <w:lang w:val="ru-RU"/>
              </w:rPr>
              <w:t>дополни</w:t>
            </w:r>
            <w:r w:rsidRPr="000E36F9">
              <w:rPr>
                <w:rFonts w:ascii="Times New Roman" w:hAnsi="Times New Roman" w:cs="Times New Roman"/>
                <w:sz w:val="24"/>
                <w:szCs w:val="24"/>
                <w:lang w:val="ru-RU"/>
              </w:rPr>
              <w:t>тельных источников информации</w:t>
            </w:r>
            <w:r w:rsidR="003B1F91">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 xml:space="preserve">Формулировать собственное мнение и обобщать оценки </w:t>
            </w:r>
            <w:r>
              <w:rPr>
                <w:rFonts w:ascii="Times New Roman" w:hAnsi="Times New Roman" w:cs="Times New Roman"/>
                <w:sz w:val="24"/>
                <w:szCs w:val="24"/>
                <w:lang w:val="ru-RU"/>
              </w:rPr>
              <w:t xml:space="preserve">пр </w:t>
            </w:r>
            <w:r w:rsidRPr="000E36F9">
              <w:rPr>
                <w:rFonts w:ascii="Times New Roman" w:hAnsi="Times New Roman" w:cs="Times New Roman"/>
                <w:sz w:val="24"/>
                <w:szCs w:val="24"/>
                <w:lang w:val="ru-RU"/>
              </w:rPr>
              <w:t xml:space="preserve">изучении  важнейших  событий </w:t>
            </w:r>
            <w:r w:rsidR="003B1F91">
              <w:rPr>
                <w:rFonts w:ascii="Times New Roman" w:hAnsi="Times New Roman" w:cs="Times New Roman"/>
                <w:sz w:val="24"/>
                <w:szCs w:val="24"/>
                <w:lang w:val="ru-RU"/>
              </w:rPr>
              <w:t xml:space="preserve"> Великой  Отечественной  войны.</w:t>
            </w:r>
            <w:r w:rsidRPr="000E36F9">
              <w:rPr>
                <w:rFonts w:ascii="Times New Roman" w:hAnsi="Times New Roman" w:cs="Times New Roman"/>
                <w:sz w:val="24"/>
                <w:szCs w:val="24"/>
                <w:lang w:val="ru-RU"/>
              </w:rPr>
              <w:t xml:space="preserve">Участвовать в проектной деятельности, пользоваться </w:t>
            </w:r>
            <w:r>
              <w:rPr>
                <w:rFonts w:ascii="Times New Roman" w:hAnsi="Times New Roman" w:cs="Times New Roman"/>
                <w:sz w:val="24"/>
                <w:szCs w:val="24"/>
                <w:lang w:val="ru-RU"/>
              </w:rPr>
              <w:t>компьютер</w:t>
            </w:r>
            <w:r w:rsidRPr="000E36F9">
              <w:rPr>
                <w:rFonts w:ascii="Times New Roman" w:hAnsi="Times New Roman" w:cs="Times New Roman"/>
                <w:sz w:val="24"/>
                <w:szCs w:val="24"/>
                <w:lang w:val="ru-RU"/>
              </w:rPr>
              <w:t>ными технологиями для обработки, систематизации информации</w:t>
            </w:r>
            <w:r w:rsidR="00D52112">
              <w:rPr>
                <w:rFonts w:ascii="Times New Roman" w:hAnsi="Times New Roman" w:cs="Times New Roman"/>
                <w:sz w:val="24"/>
                <w:szCs w:val="24"/>
                <w:lang w:val="ru-RU"/>
              </w:rPr>
              <w:t xml:space="preserve"> </w:t>
            </w:r>
            <w:r w:rsidRPr="000E36F9">
              <w:rPr>
                <w:rFonts w:ascii="Times New Roman" w:hAnsi="Times New Roman" w:cs="Times New Roman"/>
                <w:sz w:val="24"/>
                <w:szCs w:val="24"/>
                <w:lang w:val="ru-RU"/>
              </w:rPr>
              <w:t>(на основе принципов информационной безопасности)</w:t>
            </w:r>
            <w:r>
              <w:rPr>
                <w:rFonts w:ascii="Times New Roman" w:hAnsi="Times New Roman" w:cs="Times New Roman"/>
                <w:sz w:val="24"/>
                <w:szCs w:val="24"/>
                <w:lang w:val="ru-RU"/>
              </w:rPr>
              <w:t>.</w:t>
            </w:r>
          </w:p>
        </w:tc>
      </w:tr>
    </w:tbl>
    <w:tbl>
      <w:tblPr>
        <w:tblStyle w:val="TableNormal105"/>
        <w:tblW w:w="950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1"/>
        <w:gridCol w:w="2126"/>
        <w:gridCol w:w="6237"/>
      </w:tblGrid>
      <w:tr w:rsidR="00480EE5" w:rsidRPr="000E36F9" w:rsidTr="00366D01">
        <w:trPr>
          <w:trHeight w:val="126"/>
        </w:trPr>
        <w:tc>
          <w:tcPr>
            <w:tcW w:w="1141" w:type="dxa"/>
            <w:tcBorders>
              <w:left w:val="single" w:sz="6" w:space="0" w:color="000000"/>
              <w:bottom w:val="single" w:sz="6" w:space="0" w:color="000000"/>
            </w:tcBorders>
          </w:tcPr>
          <w:p w:rsidR="00480EE5" w:rsidRPr="00C96E19" w:rsidRDefault="00480EE5" w:rsidP="009F41BC">
            <w:pPr>
              <w:jc w:val="both"/>
              <w:rPr>
                <w:rFonts w:ascii="Times New Roman" w:hAnsi="Times New Roman" w:cs="Times New Roman"/>
                <w:b/>
                <w:sz w:val="24"/>
                <w:szCs w:val="24"/>
                <w:lang w:val="ru-RU"/>
              </w:rPr>
            </w:pPr>
            <w:r w:rsidRPr="00C96E19">
              <w:rPr>
                <w:rFonts w:ascii="Times New Roman" w:hAnsi="Times New Roman" w:cs="Times New Roman"/>
                <w:b/>
                <w:sz w:val="24"/>
                <w:szCs w:val="24"/>
                <w:lang w:val="ru-RU"/>
              </w:rPr>
              <w:lastRenderedPageBreak/>
              <w:t>Распад СССР. Становление новой России (1992—1999)</w:t>
            </w:r>
          </w:p>
          <w:p w:rsidR="00480EE5" w:rsidRPr="000E36F9" w:rsidRDefault="00480EE5" w:rsidP="009F41BC">
            <w:pPr>
              <w:jc w:val="both"/>
              <w:rPr>
                <w:rFonts w:ascii="Times New Roman" w:hAnsi="Times New Roman" w:cs="Times New Roman"/>
                <w:sz w:val="24"/>
                <w:szCs w:val="24"/>
              </w:rPr>
            </w:pPr>
            <w:r w:rsidRPr="000E36F9">
              <w:rPr>
                <w:rFonts w:ascii="Times New Roman" w:hAnsi="Times New Roman" w:cs="Times New Roman"/>
                <w:sz w:val="24"/>
                <w:szCs w:val="24"/>
              </w:rPr>
              <w:t>(2 ч)</w:t>
            </w:r>
          </w:p>
        </w:tc>
        <w:tc>
          <w:tcPr>
            <w:tcW w:w="2126" w:type="dxa"/>
            <w:tcBorders>
              <w:bottom w:val="single" w:sz="6" w:space="0" w:color="000000"/>
            </w:tcBorders>
          </w:tcPr>
          <w:p w:rsidR="00480EE5" w:rsidRPr="00C96E19" w:rsidRDefault="000E36F9"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Распад СССР. </w:t>
            </w:r>
            <w:r w:rsidRPr="000E36F9">
              <w:rPr>
                <w:rFonts w:ascii="Times New Roman" w:hAnsi="Times New Roman" w:cs="Times New Roman"/>
                <w:sz w:val="24"/>
                <w:szCs w:val="24"/>
                <w:lang w:val="ru-RU"/>
              </w:rPr>
              <w:t>Обра</w:t>
            </w:r>
            <w:r w:rsidR="00480EE5" w:rsidRPr="000E36F9">
              <w:rPr>
                <w:rFonts w:ascii="Times New Roman" w:hAnsi="Times New Roman" w:cs="Times New Roman"/>
                <w:sz w:val="24"/>
                <w:szCs w:val="24"/>
                <w:lang w:val="ru-RU"/>
              </w:rPr>
              <w:t xml:space="preserve">зование СНГ. </w:t>
            </w:r>
            <w:r w:rsidRPr="000E36F9">
              <w:rPr>
                <w:rFonts w:ascii="Times New Roman" w:hAnsi="Times New Roman" w:cs="Times New Roman"/>
                <w:sz w:val="24"/>
                <w:szCs w:val="24"/>
                <w:lang w:val="ru-RU"/>
              </w:rPr>
              <w:t>Послед</w:t>
            </w:r>
            <w:r w:rsidR="00480EE5" w:rsidRPr="000E36F9">
              <w:rPr>
                <w:rFonts w:ascii="Times New Roman" w:hAnsi="Times New Roman" w:cs="Times New Roman"/>
                <w:sz w:val="24"/>
                <w:szCs w:val="24"/>
                <w:lang w:val="ru-RU"/>
              </w:rPr>
              <w:t>ствия перехода к рыночной</w:t>
            </w:r>
            <w:r w:rsidR="00D52112">
              <w:rPr>
                <w:rFonts w:ascii="Times New Roman" w:hAnsi="Times New Roman" w:cs="Times New Roman"/>
                <w:sz w:val="24"/>
                <w:szCs w:val="24"/>
                <w:lang w:val="ru-RU"/>
              </w:rPr>
              <w:t xml:space="preserve"> </w:t>
            </w:r>
            <w:r w:rsidR="00480EE5" w:rsidRPr="000E36F9">
              <w:rPr>
                <w:rFonts w:ascii="Times New Roman" w:hAnsi="Times New Roman" w:cs="Times New Roman"/>
                <w:sz w:val="24"/>
                <w:szCs w:val="24"/>
                <w:lang w:val="ru-RU"/>
              </w:rPr>
              <w:t xml:space="preserve">экономике. </w:t>
            </w:r>
            <w:r w:rsidR="00480EE5" w:rsidRPr="00D52112">
              <w:rPr>
                <w:rFonts w:ascii="Times New Roman" w:hAnsi="Times New Roman" w:cs="Times New Roman"/>
                <w:sz w:val="24"/>
                <w:szCs w:val="24"/>
                <w:lang w:val="ru-RU"/>
              </w:rPr>
              <w:t xml:space="preserve">Становление </w:t>
            </w:r>
            <w:r w:rsidRPr="00D52112">
              <w:rPr>
                <w:rFonts w:ascii="Times New Roman" w:hAnsi="Times New Roman" w:cs="Times New Roman"/>
                <w:sz w:val="24"/>
                <w:szCs w:val="24"/>
                <w:lang w:val="ru-RU"/>
              </w:rPr>
              <w:t>демо</w:t>
            </w:r>
            <w:r w:rsidR="00480EE5" w:rsidRPr="00D52112">
              <w:rPr>
                <w:rFonts w:ascii="Times New Roman" w:hAnsi="Times New Roman" w:cs="Times New Roman"/>
                <w:sz w:val="24"/>
                <w:szCs w:val="24"/>
                <w:lang w:val="ru-RU"/>
              </w:rPr>
              <w:t xml:space="preserve">кратической России. </w:t>
            </w:r>
            <w:r w:rsidR="00480EE5" w:rsidRPr="00C96E19">
              <w:rPr>
                <w:rFonts w:ascii="Times New Roman" w:hAnsi="Times New Roman" w:cs="Times New Roman"/>
                <w:sz w:val="24"/>
                <w:szCs w:val="24"/>
                <w:lang w:val="ru-RU"/>
              </w:rPr>
              <w:t xml:space="preserve">Конституция 1993 г. Внешняя политика РФ в конце </w:t>
            </w:r>
            <w:r w:rsidR="00480EE5" w:rsidRPr="000E36F9">
              <w:rPr>
                <w:rFonts w:ascii="Times New Roman" w:hAnsi="Times New Roman" w:cs="Times New Roman"/>
                <w:sz w:val="24"/>
                <w:szCs w:val="24"/>
              </w:rPr>
              <w:t>XX</w:t>
            </w:r>
            <w:r w:rsidR="00480EE5" w:rsidRPr="00C96E19">
              <w:rPr>
                <w:rFonts w:ascii="Times New Roman" w:hAnsi="Times New Roman" w:cs="Times New Roman"/>
                <w:sz w:val="24"/>
                <w:szCs w:val="24"/>
                <w:lang w:val="ru-RU"/>
              </w:rPr>
              <w:t xml:space="preserve"> в.</w:t>
            </w:r>
          </w:p>
        </w:tc>
        <w:tc>
          <w:tcPr>
            <w:tcW w:w="6237" w:type="dxa"/>
            <w:tcBorders>
              <w:top w:val="single" w:sz="6" w:space="0" w:color="000000"/>
              <w:bottom w:val="single" w:sz="6" w:space="0" w:color="000000"/>
            </w:tcBorders>
          </w:tcPr>
          <w:p w:rsidR="00480EE5" w:rsidRPr="000E36F9" w:rsidRDefault="00480EE5"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 xml:space="preserve">Определять ранее изученные и новые термины и понятия: СССР, СНГ, РФ, Евросоюз, рыночная экономика, конституция и другое. </w:t>
            </w:r>
            <w:r w:rsidRPr="000E36F9">
              <w:rPr>
                <w:rFonts w:ascii="Times New Roman" w:hAnsi="Times New Roman" w:cs="Times New Roman"/>
                <w:sz w:val="24"/>
                <w:szCs w:val="24"/>
                <w:lang w:val="ru-RU"/>
              </w:rPr>
              <w:t>Строить логические рассуждения, делать умо</w:t>
            </w:r>
            <w:r w:rsidR="000E36F9" w:rsidRPr="000E36F9">
              <w:rPr>
                <w:rFonts w:ascii="Times New Roman" w:hAnsi="Times New Roman" w:cs="Times New Roman"/>
                <w:sz w:val="24"/>
                <w:szCs w:val="24"/>
                <w:lang w:val="ru-RU"/>
              </w:rPr>
              <w:t>заключения (индук</w:t>
            </w:r>
            <w:r w:rsidRPr="000E36F9">
              <w:rPr>
                <w:rFonts w:ascii="Times New Roman" w:hAnsi="Times New Roman" w:cs="Times New Roman"/>
                <w:sz w:val="24"/>
                <w:szCs w:val="24"/>
                <w:lang w:val="ru-RU"/>
              </w:rPr>
              <w:t>тивные, дедуктивные и по аналогии) о влиянии ранее изученных исторических фактов</w:t>
            </w:r>
            <w:r w:rsidR="00366D01">
              <w:rPr>
                <w:rFonts w:ascii="Times New Roman" w:hAnsi="Times New Roman" w:cs="Times New Roman"/>
                <w:sz w:val="24"/>
                <w:szCs w:val="24"/>
                <w:lang w:val="ru-RU"/>
              </w:rPr>
              <w:t xml:space="preserve"> на ключевые события 1990-х гг. </w:t>
            </w:r>
            <w:r w:rsidRPr="00C96E19">
              <w:rPr>
                <w:rFonts w:ascii="Times New Roman" w:hAnsi="Times New Roman" w:cs="Times New Roman"/>
                <w:sz w:val="24"/>
                <w:szCs w:val="24"/>
                <w:lang w:val="ru-RU"/>
              </w:rPr>
              <w:t>Выражать, аргументировать собственное мнение и обобщать примеры (в том числе регионального, локального уровня), оценки других людей распа</w:t>
            </w:r>
            <w:r w:rsidR="003B1F91">
              <w:rPr>
                <w:rFonts w:ascii="Times New Roman" w:hAnsi="Times New Roman" w:cs="Times New Roman"/>
                <w:sz w:val="24"/>
                <w:szCs w:val="24"/>
                <w:lang w:val="ru-RU"/>
              </w:rPr>
              <w:t xml:space="preserve">да СССР, демократизации страны. </w:t>
            </w:r>
            <w:r w:rsidRPr="00C96E19">
              <w:rPr>
                <w:rFonts w:ascii="Times New Roman" w:hAnsi="Times New Roman" w:cs="Times New Roman"/>
                <w:sz w:val="24"/>
                <w:szCs w:val="24"/>
                <w:lang w:val="ru-RU"/>
              </w:rPr>
              <w:t>Формулировать вопросы (в диалоге, дискуссии</w:t>
            </w:r>
            <w:r w:rsidR="00366D01">
              <w:rPr>
                <w:rFonts w:ascii="Times New Roman" w:hAnsi="Times New Roman" w:cs="Times New Roman"/>
                <w:sz w:val="24"/>
                <w:szCs w:val="24"/>
                <w:lang w:val="ru-RU"/>
              </w:rPr>
              <w:t xml:space="preserve">) по существу обсуждаемой темы. </w:t>
            </w:r>
            <w:r w:rsidRPr="000E36F9">
              <w:rPr>
                <w:rFonts w:ascii="Times New Roman" w:hAnsi="Times New Roman" w:cs="Times New Roman"/>
                <w:sz w:val="24"/>
                <w:szCs w:val="24"/>
                <w:lang w:val="ru-RU"/>
              </w:rPr>
              <w:t>Представлять итоги познавательной деятельности в различных формах</w:t>
            </w:r>
            <w:r w:rsidR="000E36F9">
              <w:rPr>
                <w:rFonts w:ascii="Times New Roman" w:hAnsi="Times New Roman" w:cs="Times New Roman"/>
                <w:sz w:val="24"/>
                <w:szCs w:val="24"/>
                <w:lang w:val="ru-RU"/>
              </w:rPr>
              <w:t>.</w:t>
            </w:r>
          </w:p>
        </w:tc>
      </w:tr>
    </w:tbl>
    <w:tbl>
      <w:tblPr>
        <w:tblStyle w:val="TableNormal107"/>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985"/>
        <w:gridCol w:w="6378"/>
      </w:tblGrid>
      <w:tr w:rsidR="00480EE5" w:rsidRPr="000E36F9" w:rsidTr="00366D01">
        <w:trPr>
          <w:trHeight w:val="3438"/>
        </w:trPr>
        <w:tc>
          <w:tcPr>
            <w:tcW w:w="1276" w:type="dxa"/>
            <w:tcBorders>
              <w:top w:val="single" w:sz="6" w:space="0" w:color="000000"/>
              <w:left w:val="single" w:sz="6" w:space="0" w:color="000000"/>
            </w:tcBorders>
          </w:tcPr>
          <w:p w:rsidR="00D52112" w:rsidRDefault="003B1F91" w:rsidP="009F41BC">
            <w:pPr>
              <w:jc w:val="both"/>
              <w:rPr>
                <w:rFonts w:ascii="Times New Roman" w:hAnsi="Times New Roman" w:cs="Times New Roman"/>
                <w:sz w:val="24"/>
                <w:szCs w:val="24"/>
              </w:rPr>
            </w:pPr>
            <w:r w:rsidRPr="00C11F4D">
              <w:rPr>
                <w:rFonts w:ascii="Times New Roman" w:hAnsi="Times New Roman" w:cs="Times New Roman"/>
                <w:b/>
                <w:sz w:val="24"/>
                <w:szCs w:val="24"/>
                <w:lang w:val="ru-RU"/>
              </w:rPr>
              <w:br w:type="textWrapping" w:clear="all"/>
            </w:r>
            <w:r w:rsidR="00480EE5" w:rsidRPr="00D52112">
              <w:rPr>
                <w:rFonts w:ascii="Times New Roman" w:hAnsi="Times New Roman" w:cs="Times New Roman"/>
                <w:b/>
                <w:sz w:val="24"/>
                <w:szCs w:val="24"/>
              </w:rPr>
              <w:t>Итоговое повторение</w:t>
            </w:r>
            <w:r w:rsidR="00480EE5" w:rsidRPr="000E36F9">
              <w:rPr>
                <w:rFonts w:ascii="Times New Roman" w:hAnsi="Times New Roman" w:cs="Times New Roman"/>
                <w:sz w:val="24"/>
                <w:szCs w:val="24"/>
              </w:rPr>
              <w:t xml:space="preserve"> </w:t>
            </w:r>
          </w:p>
          <w:p w:rsidR="00480EE5" w:rsidRPr="000E36F9" w:rsidRDefault="00480EE5" w:rsidP="009F41BC">
            <w:pPr>
              <w:jc w:val="both"/>
              <w:rPr>
                <w:rFonts w:ascii="Times New Roman" w:hAnsi="Times New Roman" w:cs="Times New Roman"/>
                <w:sz w:val="24"/>
                <w:szCs w:val="24"/>
              </w:rPr>
            </w:pPr>
            <w:r w:rsidRPr="000E36F9">
              <w:rPr>
                <w:rFonts w:ascii="Times New Roman" w:hAnsi="Times New Roman" w:cs="Times New Roman"/>
                <w:sz w:val="24"/>
                <w:szCs w:val="24"/>
              </w:rPr>
              <w:t>(1 ч)</w:t>
            </w:r>
          </w:p>
        </w:tc>
        <w:tc>
          <w:tcPr>
            <w:tcW w:w="1985" w:type="dxa"/>
            <w:tcBorders>
              <w:top w:val="single" w:sz="6" w:space="0" w:color="000000"/>
            </w:tcBorders>
          </w:tcPr>
          <w:p w:rsidR="00480EE5" w:rsidRPr="00C96E19" w:rsidRDefault="00480EE5"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Исто</w:t>
            </w:r>
            <w:r w:rsidR="00366D01">
              <w:rPr>
                <w:rFonts w:ascii="Times New Roman" w:hAnsi="Times New Roman" w:cs="Times New Roman"/>
                <w:sz w:val="24"/>
                <w:szCs w:val="24"/>
                <w:lang w:val="ru-RU"/>
              </w:rPr>
              <w:t>рия родного края в годы револю</w:t>
            </w:r>
            <w:r w:rsidRPr="00C96E19">
              <w:rPr>
                <w:rFonts w:ascii="Times New Roman" w:hAnsi="Times New Roman" w:cs="Times New Roman"/>
                <w:sz w:val="24"/>
                <w:szCs w:val="24"/>
                <w:lang w:val="ru-RU"/>
              </w:rPr>
              <w:t>ции и Гражданской войны.</w:t>
            </w:r>
          </w:p>
          <w:p w:rsidR="00480EE5" w:rsidRPr="00C96E19" w:rsidRDefault="003B1F91" w:rsidP="009F41BC">
            <w:pPr>
              <w:jc w:val="both"/>
              <w:rPr>
                <w:rFonts w:ascii="Times New Roman" w:hAnsi="Times New Roman" w:cs="Times New Roman"/>
                <w:sz w:val="24"/>
                <w:szCs w:val="24"/>
                <w:lang w:val="ru-RU"/>
              </w:rPr>
            </w:pPr>
            <w:r>
              <w:rPr>
                <w:rFonts w:ascii="Times New Roman" w:hAnsi="Times New Roman" w:cs="Times New Roman"/>
                <w:sz w:val="24"/>
                <w:szCs w:val="24"/>
                <w:lang w:val="ru-RU"/>
              </w:rPr>
              <w:t>Наши земляки — ге</w:t>
            </w:r>
            <w:r w:rsidR="00366D01">
              <w:rPr>
                <w:rFonts w:ascii="Times New Roman" w:hAnsi="Times New Roman" w:cs="Times New Roman"/>
                <w:sz w:val="24"/>
                <w:szCs w:val="24"/>
                <w:lang w:val="ru-RU"/>
              </w:rPr>
              <w:t xml:space="preserve">рои Великой Отечественной войны 1941—1945 гг. </w:t>
            </w:r>
            <w:r w:rsidR="00480EE5" w:rsidRPr="00C96E19">
              <w:rPr>
                <w:rFonts w:ascii="Times New Roman" w:hAnsi="Times New Roman" w:cs="Times New Roman"/>
                <w:sz w:val="24"/>
                <w:szCs w:val="24"/>
                <w:lang w:val="ru-RU"/>
              </w:rPr>
              <w:t xml:space="preserve">Наш регион в конце </w:t>
            </w:r>
            <w:r w:rsidR="00480EE5" w:rsidRPr="000E36F9">
              <w:rPr>
                <w:rFonts w:ascii="Times New Roman" w:hAnsi="Times New Roman" w:cs="Times New Roman"/>
                <w:sz w:val="24"/>
                <w:szCs w:val="24"/>
              </w:rPr>
              <w:t>XX</w:t>
            </w:r>
            <w:r w:rsidR="00480EE5" w:rsidRPr="00C96E19">
              <w:rPr>
                <w:rFonts w:ascii="Times New Roman" w:hAnsi="Times New Roman" w:cs="Times New Roman"/>
                <w:sz w:val="24"/>
                <w:szCs w:val="24"/>
                <w:lang w:val="ru-RU"/>
              </w:rPr>
              <w:t xml:space="preserve"> — начале</w:t>
            </w:r>
          </w:p>
          <w:p w:rsidR="00480EE5" w:rsidRPr="000E36F9" w:rsidRDefault="00480EE5" w:rsidP="009F41BC">
            <w:pPr>
              <w:jc w:val="both"/>
              <w:rPr>
                <w:rFonts w:ascii="Times New Roman" w:hAnsi="Times New Roman" w:cs="Times New Roman"/>
                <w:sz w:val="24"/>
                <w:szCs w:val="24"/>
              </w:rPr>
            </w:pPr>
            <w:r w:rsidRPr="000E36F9">
              <w:rPr>
                <w:rFonts w:ascii="Times New Roman" w:hAnsi="Times New Roman" w:cs="Times New Roman"/>
                <w:sz w:val="24"/>
                <w:szCs w:val="24"/>
              </w:rPr>
              <w:t>XXI в.</w:t>
            </w:r>
          </w:p>
        </w:tc>
        <w:tc>
          <w:tcPr>
            <w:tcW w:w="6378" w:type="dxa"/>
            <w:tcBorders>
              <w:top w:val="single" w:sz="6" w:space="0" w:color="000000"/>
              <w:bottom w:val="single" w:sz="6" w:space="0" w:color="000000"/>
            </w:tcBorders>
          </w:tcPr>
          <w:p w:rsidR="00480EE5" w:rsidRPr="00C96E19" w:rsidRDefault="00480EE5" w:rsidP="009F41BC">
            <w:pPr>
              <w:jc w:val="both"/>
              <w:rPr>
                <w:rFonts w:ascii="Times New Roman" w:hAnsi="Times New Roman" w:cs="Times New Roman"/>
                <w:sz w:val="24"/>
                <w:szCs w:val="24"/>
                <w:lang w:val="ru-RU"/>
              </w:rPr>
            </w:pPr>
            <w:r w:rsidRPr="00C96E19">
              <w:rPr>
                <w:rFonts w:ascii="Times New Roman" w:hAnsi="Times New Roman" w:cs="Times New Roman"/>
                <w:sz w:val="24"/>
                <w:szCs w:val="24"/>
                <w:lang w:val="ru-RU"/>
              </w:rPr>
              <w:t>Характеризовать значение ключевых исторических событий родного к</w:t>
            </w:r>
            <w:r w:rsidR="00366D01">
              <w:rPr>
                <w:rFonts w:ascii="Times New Roman" w:hAnsi="Times New Roman" w:cs="Times New Roman"/>
                <w:sz w:val="24"/>
                <w:szCs w:val="24"/>
                <w:lang w:val="ru-RU"/>
              </w:rPr>
              <w:t xml:space="preserve">рая в истории России до 1914 г. </w:t>
            </w:r>
            <w:r w:rsidRPr="00D52112">
              <w:rPr>
                <w:rFonts w:ascii="Times New Roman" w:hAnsi="Times New Roman" w:cs="Times New Roman"/>
                <w:sz w:val="24"/>
                <w:szCs w:val="24"/>
                <w:lang w:val="ru-RU"/>
              </w:rPr>
              <w:t xml:space="preserve">Устанавливать причинно-следственные, пространственные, </w:t>
            </w:r>
            <w:r w:rsidR="00D52112" w:rsidRPr="00D52112">
              <w:rPr>
                <w:rFonts w:ascii="Times New Roman" w:hAnsi="Times New Roman" w:cs="Times New Roman"/>
                <w:sz w:val="24"/>
                <w:szCs w:val="24"/>
                <w:lang w:val="ru-RU"/>
              </w:rPr>
              <w:t>времен</w:t>
            </w:r>
            <w:r w:rsidRPr="00D52112">
              <w:rPr>
                <w:rFonts w:ascii="Times New Roman" w:hAnsi="Times New Roman" w:cs="Times New Roman"/>
                <w:sz w:val="24"/>
                <w:szCs w:val="24"/>
                <w:lang w:val="ru-RU"/>
              </w:rPr>
              <w:t xml:space="preserve">ные связи исторических событий, явлений, процессов истории родного края, их взаимосвязь (при наличии) с важнейшими событиями истории России ХХ — начала </w:t>
            </w:r>
            <w:r w:rsidRPr="000E36F9">
              <w:rPr>
                <w:rFonts w:ascii="Times New Roman" w:hAnsi="Times New Roman" w:cs="Times New Roman"/>
                <w:sz w:val="24"/>
                <w:szCs w:val="24"/>
              </w:rPr>
              <w:t>XXI</w:t>
            </w:r>
            <w:r w:rsidR="003B1F91">
              <w:rPr>
                <w:rFonts w:ascii="Times New Roman" w:hAnsi="Times New Roman" w:cs="Times New Roman"/>
                <w:sz w:val="24"/>
                <w:szCs w:val="24"/>
                <w:lang w:val="ru-RU"/>
              </w:rPr>
              <w:t xml:space="preserve"> в. </w:t>
            </w:r>
            <w:r w:rsidRPr="00C96E19">
              <w:rPr>
                <w:rFonts w:ascii="Times New Roman" w:hAnsi="Times New Roman" w:cs="Times New Roman"/>
                <w:sz w:val="24"/>
                <w:szCs w:val="24"/>
                <w:lang w:val="ru-RU"/>
              </w:rPr>
              <w:t>Приводить аргументы в подтверждение или опровержение точки зрения по изучаемой теме, формулировать собственное мнение по актуальным</w:t>
            </w:r>
            <w:r w:rsidR="003B1F91">
              <w:rPr>
                <w:rFonts w:ascii="Times New Roman" w:hAnsi="Times New Roman" w:cs="Times New Roman"/>
                <w:sz w:val="24"/>
                <w:szCs w:val="24"/>
                <w:lang w:val="ru-RU"/>
              </w:rPr>
              <w:t xml:space="preserve"> вопросам региональной истории. </w:t>
            </w:r>
            <w:r w:rsidRPr="00C96E19">
              <w:rPr>
                <w:rFonts w:ascii="Times New Roman" w:hAnsi="Times New Roman" w:cs="Times New Roman"/>
                <w:sz w:val="24"/>
                <w:szCs w:val="24"/>
                <w:lang w:val="ru-RU"/>
              </w:rPr>
              <w:t>Формулировать вопросы и отвечать (в диалоге, дискуссии) по существу обсуждаемой т</w:t>
            </w:r>
            <w:r w:rsidR="00366D01">
              <w:rPr>
                <w:rFonts w:ascii="Times New Roman" w:hAnsi="Times New Roman" w:cs="Times New Roman"/>
                <w:sz w:val="24"/>
                <w:szCs w:val="24"/>
                <w:lang w:val="ru-RU"/>
              </w:rPr>
              <w:t xml:space="preserve">емы. </w:t>
            </w:r>
            <w:r w:rsidRPr="00C96E19">
              <w:rPr>
                <w:rFonts w:ascii="Times New Roman" w:hAnsi="Times New Roman" w:cs="Times New Roman"/>
                <w:sz w:val="24"/>
                <w:szCs w:val="24"/>
                <w:lang w:val="ru-RU"/>
              </w:rPr>
              <w:t xml:space="preserve">Самостоятельно отбирать факты, </w:t>
            </w:r>
            <w:r w:rsidR="00366D01">
              <w:rPr>
                <w:rFonts w:ascii="Times New Roman" w:hAnsi="Times New Roman" w:cs="Times New Roman"/>
                <w:sz w:val="24"/>
                <w:szCs w:val="24"/>
                <w:lang w:val="ru-RU"/>
              </w:rPr>
              <w:t>которые могут быть  использова</w:t>
            </w:r>
            <w:r w:rsidRPr="00C96E19">
              <w:rPr>
                <w:rFonts w:ascii="Times New Roman" w:hAnsi="Times New Roman" w:cs="Times New Roman"/>
                <w:sz w:val="24"/>
                <w:szCs w:val="24"/>
                <w:lang w:val="ru-RU"/>
              </w:rPr>
              <w:t>ны для подтверждения/опровержения приводимой</w:t>
            </w:r>
            <w:r w:rsidR="00366D01">
              <w:rPr>
                <w:rFonts w:ascii="Times New Roman" w:hAnsi="Times New Roman" w:cs="Times New Roman"/>
                <w:sz w:val="24"/>
                <w:szCs w:val="24"/>
                <w:lang w:val="ru-RU"/>
              </w:rPr>
              <w:t xml:space="preserve"> оценки истори</w:t>
            </w:r>
            <w:r w:rsidR="003B1F91">
              <w:rPr>
                <w:rFonts w:ascii="Times New Roman" w:hAnsi="Times New Roman" w:cs="Times New Roman"/>
                <w:sz w:val="24"/>
                <w:szCs w:val="24"/>
                <w:lang w:val="ru-RU"/>
              </w:rPr>
              <w:t xml:space="preserve">ческих событий. </w:t>
            </w:r>
            <w:r w:rsidRPr="00C96E19">
              <w:rPr>
                <w:rFonts w:ascii="Times New Roman" w:hAnsi="Times New Roman" w:cs="Times New Roman"/>
                <w:sz w:val="24"/>
                <w:szCs w:val="24"/>
                <w:lang w:val="ru-RU"/>
              </w:rPr>
              <w:t>Определять своё отношение к наиболее значительным событиям, достижениям родного края в Новейший период истории России.</w:t>
            </w:r>
          </w:p>
        </w:tc>
      </w:tr>
    </w:tbl>
    <w:p w:rsidR="0040175E" w:rsidRDefault="0040175E" w:rsidP="009F41BC">
      <w:pPr>
        <w:spacing w:after="0" w:line="240" w:lineRule="auto"/>
        <w:ind w:right="-284" w:firstLine="567"/>
        <w:jc w:val="both"/>
        <w:rPr>
          <w:rFonts w:ascii="Times New Roman" w:hAnsi="Times New Roman" w:cs="Times New Roman"/>
          <w:sz w:val="28"/>
          <w:szCs w:val="28"/>
        </w:rPr>
      </w:pPr>
    </w:p>
    <w:tbl>
      <w:tblPr>
        <w:tblStyle w:val="TableNormal106"/>
        <w:tblpPr w:leftFromText="180" w:rightFromText="180" w:vertAnchor="text" w:tblpX="-434" w:tblpY="1"/>
        <w:tblOverlap w:val="never"/>
        <w:tblW w:w="9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268"/>
        <w:gridCol w:w="6550"/>
      </w:tblGrid>
      <w:tr w:rsidR="0040175E" w:rsidTr="0040175E">
        <w:trPr>
          <w:trHeight w:val="8218"/>
        </w:trPr>
        <w:tc>
          <w:tcPr>
            <w:tcW w:w="1126" w:type="dxa"/>
            <w:tcBorders>
              <w:top w:val="single" w:sz="4" w:space="0" w:color="000000"/>
              <w:left w:val="single" w:sz="6" w:space="0" w:color="000000"/>
              <w:bottom w:val="single" w:sz="4" w:space="0" w:color="000000"/>
              <w:right w:val="single" w:sz="6" w:space="0" w:color="000000"/>
            </w:tcBorders>
            <w:hideMark/>
          </w:tcPr>
          <w:p w:rsidR="0040175E" w:rsidRPr="0040175E" w:rsidRDefault="0040175E" w:rsidP="0040175E">
            <w:pPr>
              <w:jc w:val="both"/>
              <w:rPr>
                <w:rFonts w:ascii="Times New Roman" w:hAnsi="Times New Roman" w:cs="Times New Roman"/>
                <w:b/>
                <w:sz w:val="24"/>
                <w:szCs w:val="24"/>
                <w:lang w:val="ru-RU"/>
              </w:rPr>
            </w:pPr>
            <w:r w:rsidRPr="0040175E">
              <w:rPr>
                <w:rFonts w:ascii="Times New Roman" w:hAnsi="Times New Roman" w:cs="Times New Roman"/>
                <w:b/>
                <w:sz w:val="24"/>
                <w:szCs w:val="24"/>
                <w:lang w:val="ru-RU"/>
              </w:rPr>
              <w:lastRenderedPageBreak/>
              <w:t>Возрождение</w:t>
            </w:r>
          </w:p>
          <w:p w:rsidR="0040175E" w:rsidRPr="0040175E" w:rsidRDefault="0040175E" w:rsidP="0040175E">
            <w:pPr>
              <w:jc w:val="both"/>
              <w:rPr>
                <w:rFonts w:ascii="Times New Roman" w:hAnsi="Times New Roman" w:cs="Times New Roman"/>
                <w:b/>
                <w:sz w:val="24"/>
                <w:szCs w:val="24"/>
                <w:lang w:val="ru-RU"/>
              </w:rPr>
            </w:pPr>
            <w:r w:rsidRPr="0040175E">
              <w:rPr>
                <w:rFonts w:ascii="Times New Roman" w:hAnsi="Times New Roman" w:cs="Times New Roman"/>
                <w:b/>
                <w:sz w:val="24"/>
                <w:szCs w:val="24"/>
                <w:lang w:val="ru-RU"/>
              </w:rPr>
              <w:t>страны с</w:t>
            </w:r>
          </w:p>
          <w:p w:rsidR="0040175E" w:rsidRPr="0040175E" w:rsidRDefault="0040175E" w:rsidP="0040175E">
            <w:pPr>
              <w:jc w:val="both"/>
              <w:rPr>
                <w:rFonts w:ascii="Times New Roman" w:hAnsi="Times New Roman" w:cs="Times New Roman"/>
                <w:b/>
                <w:sz w:val="24"/>
                <w:szCs w:val="24"/>
                <w:lang w:val="ru-RU"/>
              </w:rPr>
            </w:pPr>
            <w:r w:rsidRPr="0040175E">
              <w:rPr>
                <w:rFonts w:ascii="Times New Roman" w:hAnsi="Times New Roman" w:cs="Times New Roman"/>
                <w:b/>
                <w:sz w:val="24"/>
                <w:szCs w:val="24"/>
                <w:lang w:val="ru-RU"/>
              </w:rPr>
              <w:t>2000-х гг.</w:t>
            </w:r>
          </w:p>
          <w:p w:rsidR="0040175E" w:rsidRPr="0040175E" w:rsidRDefault="0040175E" w:rsidP="0040175E">
            <w:pPr>
              <w:jc w:val="both"/>
              <w:rPr>
                <w:rFonts w:ascii="Times New Roman" w:hAnsi="Times New Roman" w:cs="Times New Roman"/>
                <w:b/>
                <w:sz w:val="24"/>
                <w:szCs w:val="24"/>
                <w:lang w:val="ru-RU"/>
              </w:rPr>
            </w:pPr>
            <w:r w:rsidRPr="0040175E">
              <w:rPr>
                <w:rFonts w:ascii="Times New Roman" w:hAnsi="Times New Roman" w:cs="Times New Roman"/>
                <w:b/>
                <w:sz w:val="24"/>
                <w:szCs w:val="24"/>
                <w:lang w:val="ru-RU"/>
              </w:rPr>
              <w:t>Воссоединение Крыма с</w:t>
            </w:r>
          </w:p>
          <w:p w:rsidR="0040175E" w:rsidRPr="0040175E" w:rsidRDefault="0040175E" w:rsidP="0040175E">
            <w:pPr>
              <w:jc w:val="both"/>
              <w:rPr>
                <w:rFonts w:ascii="Times New Roman" w:hAnsi="Times New Roman" w:cs="Times New Roman"/>
                <w:sz w:val="24"/>
                <w:szCs w:val="24"/>
                <w:lang w:val="ru-RU"/>
              </w:rPr>
            </w:pPr>
            <w:r w:rsidRPr="0040175E">
              <w:rPr>
                <w:rFonts w:ascii="Times New Roman" w:hAnsi="Times New Roman" w:cs="Times New Roman"/>
                <w:b/>
                <w:sz w:val="24"/>
                <w:szCs w:val="24"/>
                <w:lang w:val="ru-RU"/>
              </w:rPr>
              <w:t>Россией.</w:t>
            </w:r>
            <w:r w:rsidRPr="0040175E">
              <w:rPr>
                <w:rFonts w:ascii="Times New Roman" w:hAnsi="Times New Roman" w:cs="Times New Roman"/>
                <w:sz w:val="24"/>
                <w:szCs w:val="24"/>
                <w:lang w:val="ru-RU"/>
              </w:rPr>
              <w:t xml:space="preserve"> (3 ч)</w:t>
            </w:r>
          </w:p>
        </w:tc>
        <w:tc>
          <w:tcPr>
            <w:tcW w:w="2268" w:type="dxa"/>
            <w:tcBorders>
              <w:top w:val="single" w:sz="4" w:space="0" w:color="000000"/>
              <w:left w:val="single" w:sz="6" w:space="0" w:color="000000"/>
              <w:bottom w:val="single" w:sz="4" w:space="0" w:color="000000"/>
              <w:right w:val="single" w:sz="6" w:space="0" w:color="000000"/>
            </w:tcBorders>
            <w:hideMark/>
          </w:tcPr>
          <w:p w:rsidR="0040175E" w:rsidRPr="0040175E" w:rsidRDefault="0040175E" w:rsidP="0040175E">
            <w:pPr>
              <w:jc w:val="both"/>
              <w:rPr>
                <w:rFonts w:ascii="Times New Roman" w:hAnsi="Times New Roman" w:cs="Times New Roman"/>
                <w:b/>
                <w:sz w:val="24"/>
                <w:szCs w:val="24"/>
                <w:lang w:val="ru-RU"/>
              </w:rPr>
            </w:pPr>
            <w:r w:rsidRPr="0040175E">
              <w:rPr>
                <w:rFonts w:ascii="Times New Roman" w:hAnsi="Times New Roman" w:cs="Times New Roman"/>
                <w:b/>
                <w:sz w:val="24"/>
                <w:szCs w:val="24"/>
                <w:lang w:val="ru-RU"/>
              </w:rPr>
              <w:t xml:space="preserve">Россия в начале </w:t>
            </w:r>
            <w:r>
              <w:rPr>
                <w:rFonts w:ascii="Times New Roman" w:hAnsi="Times New Roman" w:cs="Times New Roman"/>
                <w:b/>
                <w:sz w:val="24"/>
                <w:szCs w:val="24"/>
              </w:rPr>
              <w:t>XXI</w:t>
            </w:r>
            <w:r w:rsidRPr="0040175E">
              <w:rPr>
                <w:rFonts w:ascii="Times New Roman" w:hAnsi="Times New Roman" w:cs="Times New Roman"/>
                <w:b/>
                <w:sz w:val="24"/>
                <w:szCs w:val="24"/>
                <w:lang w:val="ru-RU"/>
              </w:rPr>
              <w:t>в. Национальные символы России.</w:t>
            </w:r>
          </w:p>
          <w:p w:rsidR="0040175E" w:rsidRPr="0040175E" w:rsidRDefault="0040175E" w:rsidP="0040175E">
            <w:pPr>
              <w:jc w:val="both"/>
              <w:rPr>
                <w:rFonts w:ascii="Times New Roman" w:hAnsi="Times New Roman" w:cs="Times New Roman"/>
                <w:sz w:val="24"/>
                <w:szCs w:val="24"/>
                <w:lang w:val="ru-RU"/>
              </w:rPr>
            </w:pPr>
            <w:r w:rsidRPr="0040175E">
              <w:rPr>
                <w:rFonts w:ascii="Times New Roman" w:hAnsi="Times New Roman" w:cs="Times New Roman"/>
                <w:sz w:val="24"/>
                <w:szCs w:val="24"/>
                <w:lang w:val="ru-RU"/>
              </w:rPr>
              <w:t>Восстановление единого правового пространства страны.</w:t>
            </w:r>
          </w:p>
          <w:p w:rsidR="0040175E" w:rsidRPr="0040175E" w:rsidRDefault="0040175E" w:rsidP="0040175E">
            <w:pPr>
              <w:jc w:val="both"/>
              <w:rPr>
                <w:rFonts w:ascii="Times New Roman" w:hAnsi="Times New Roman" w:cs="Times New Roman"/>
                <w:sz w:val="24"/>
                <w:szCs w:val="24"/>
                <w:lang w:val="ru-RU"/>
              </w:rPr>
            </w:pPr>
            <w:r w:rsidRPr="0040175E">
              <w:rPr>
                <w:rFonts w:ascii="Times New Roman" w:hAnsi="Times New Roman" w:cs="Times New Roman"/>
                <w:sz w:val="24"/>
                <w:szCs w:val="24"/>
                <w:lang w:val="ru-RU"/>
              </w:rPr>
              <w:t>Экономическая интеграция на постсоветском пространстве. Борьба с терроризмом. Приоритетные национальные проекты. Восстановление лидирующих позиций России в международных отношениях. Вхождение</w:t>
            </w:r>
          </w:p>
          <w:p w:rsidR="0040175E" w:rsidRPr="0040175E" w:rsidRDefault="0040175E" w:rsidP="0040175E">
            <w:pPr>
              <w:jc w:val="both"/>
              <w:rPr>
                <w:rFonts w:ascii="Times New Roman" w:hAnsi="Times New Roman" w:cs="Times New Roman"/>
                <w:b/>
                <w:sz w:val="24"/>
                <w:szCs w:val="24"/>
                <w:lang w:val="ru-RU"/>
              </w:rPr>
            </w:pPr>
            <w:r w:rsidRPr="0040175E">
              <w:rPr>
                <w:rFonts w:ascii="Times New Roman" w:hAnsi="Times New Roman" w:cs="Times New Roman"/>
                <w:sz w:val="24"/>
                <w:szCs w:val="24"/>
                <w:lang w:val="ru-RU"/>
              </w:rPr>
              <w:t>Крыма и Севастополя</w:t>
            </w:r>
          </w:p>
          <w:p w:rsidR="0040175E" w:rsidRPr="0040175E" w:rsidRDefault="0040175E" w:rsidP="0040175E">
            <w:pPr>
              <w:jc w:val="both"/>
              <w:rPr>
                <w:rFonts w:ascii="Times New Roman" w:hAnsi="Times New Roman" w:cs="Times New Roman"/>
                <w:sz w:val="24"/>
                <w:szCs w:val="24"/>
                <w:lang w:val="ru-RU"/>
              </w:rPr>
            </w:pPr>
            <w:r w:rsidRPr="0040175E">
              <w:rPr>
                <w:rFonts w:ascii="Times New Roman" w:hAnsi="Times New Roman" w:cs="Times New Roman"/>
                <w:sz w:val="24"/>
                <w:szCs w:val="24"/>
                <w:lang w:val="ru-RU"/>
              </w:rPr>
              <w:t>в состав России.</w:t>
            </w:r>
          </w:p>
          <w:p w:rsidR="0040175E" w:rsidRPr="0040175E" w:rsidRDefault="0040175E" w:rsidP="0040175E">
            <w:pPr>
              <w:jc w:val="both"/>
              <w:rPr>
                <w:rFonts w:ascii="Times New Roman" w:hAnsi="Times New Roman" w:cs="Times New Roman"/>
                <w:sz w:val="24"/>
                <w:szCs w:val="24"/>
                <w:lang w:val="ru-RU"/>
              </w:rPr>
            </w:pPr>
            <w:r w:rsidRPr="0040175E">
              <w:rPr>
                <w:rFonts w:ascii="Times New Roman" w:hAnsi="Times New Roman" w:cs="Times New Roman"/>
                <w:sz w:val="24"/>
                <w:szCs w:val="24"/>
                <w:lang w:val="ru-RU"/>
              </w:rPr>
              <w:t>Общероссийское голосование по</w:t>
            </w:r>
          </w:p>
          <w:p w:rsidR="0040175E" w:rsidRPr="0040175E" w:rsidRDefault="0040175E" w:rsidP="0040175E">
            <w:pPr>
              <w:jc w:val="both"/>
              <w:rPr>
                <w:rFonts w:ascii="Times New Roman" w:hAnsi="Times New Roman" w:cs="Times New Roman"/>
                <w:sz w:val="24"/>
                <w:szCs w:val="24"/>
                <w:lang w:val="ru-RU"/>
              </w:rPr>
            </w:pPr>
            <w:r w:rsidRPr="0040175E">
              <w:rPr>
                <w:rFonts w:ascii="Times New Roman" w:hAnsi="Times New Roman" w:cs="Times New Roman"/>
                <w:sz w:val="24"/>
                <w:szCs w:val="24"/>
                <w:lang w:val="ru-RU"/>
              </w:rPr>
              <w:t>поправкам в Конституцию (2020).</w:t>
            </w:r>
          </w:p>
          <w:p w:rsidR="0040175E" w:rsidRPr="0040175E" w:rsidRDefault="0040175E" w:rsidP="0040175E">
            <w:pPr>
              <w:jc w:val="both"/>
              <w:rPr>
                <w:rFonts w:ascii="Times New Roman" w:hAnsi="Times New Roman" w:cs="Times New Roman"/>
                <w:sz w:val="24"/>
                <w:szCs w:val="24"/>
                <w:lang w:val="ru-RU"/>
              </w:rPr>
            </w:pPr>
            <w:r w:rsidRPr="0040175E">
              <w:rPr>
                <w:rFonts w:ascii="Times New Roman" w:hAnsi="Times New Roman" w:cs="Times New Roman"/>
                <w:sz w:val="24"/>
                <w:szCs w:val="24"/>
                <w:lang w:val="ru-RU"/>
              </w:rPr>
              <w:t>Признание Россией ДНР и ЛНР (2022).</w:t>
            </w:r>
          </w:p>
        </w:tc>
        <w:tc>
          <w:tcPr>
            <w:tcW w:w="6550" w:type="dxa"/>
            <w:tcBorders>
              <w:top w:val="single" w:sz="4" w:space="0" w:color="000000"/>
              <w:left w:val="single" w:sz="6" w:space="0" w:color="000000"/>
              <w:bottom w:val="single" w:sz="6" w:space="0" w:color="000000"/>
              <w:right w:val="single" w:sz="4" w:space="0" w:color="000000"/>
            </w:tcBorders>
            <w:hideMark/>
          </w:tcPr>
          <w:p w:rsidR="0040175E" w:rsidRPr="0040175E" w:rsidRDefault="0040175E" w:rsidP="0040175E">
            <w:pPr>
              <w:jc w:val="both"/>
              <w:rPr>
                <w:rFonts w:ascii="Times New Roman" w:hAnsi="Times New Roman" w:cs="Times New Roman"/>
                <w:sz w:val="24"/>
                <w:szCs w:val="24"/>
                <w:lang w:val="ru-RU"/>
              </w:rPr>
            </w:pPr>
            <w:r w:rsidRPr="0040175E">
              <w:rPr>
                <w:rFonts w:ascii="Times New Roman" w:hAnsi="Times New Roman" w:cs="Times New Roman"/>
                <w:sz w:val="24"/>
                <w:szCs w:val="24"/>
                <w:lang w:val="ru-RU"/>
              </w:rPr>
              <w:t xml:space="preserve">Строить логические рассуждения, делать умозаключения (индуктивные, дедуктивные и по аналогии). Выражать, аргументировать собственное мнение и обобщать примеры (в том числе регионального, локального уровня) современного развития страны. Устанавливать причинно-следственные, пространственные, временные связи исторических событий, явлений, процессов из истории Крыма, их взаимосвязь (при наличии) с важнейшими событиями истории России ХХ — начала </w:t>
            </w:r>
            <w:r>
              <w:rPr>
                <w:rFonts w:ascii="Times New Roman" w:hAnsi="Times New Roman" w:cs="Times New Roman"/>
                <w:sz w:val="24"/>
                <w:szCs w:val="24"/>
              </w:rPr>
              <w:t>XXI</w:t>
            </w:r>
            <w:r w:rsidRPr="0040175E">
              <w:rPr>
                <w:rFonts w:ascii="Times New Roman" w:hAnsi="Times New Roman" w:cs="Times New Roman"/>
                <w:sz w:val="24"/>
                <w:szCs w:val="24"/>
                <w:lang w:val="ru-RU"/>
              </w:rPr>
              <w:t xml:space="preserve"> в. Характеризовать итоги и историческое значение изучаемых событий и процессов. Систематизировать и интерпретировать информацию различных видов (справочная, научно-популярная литература, интернет-ресурсы и другое).</w:t>
            </w:r>
            <w:r>
              <w:rPr>
                <w:rFonts w:ascii="Times New Roman" w:hAnsi="Times New Roman" w:cs="Times New Roman"/>
                <w:sz w:val="24"/>
                <w:szCs w:val="24"/>
                <w:lang w:val="ru-RU"/>
              </w:rPr>
              <w:t xml:space="preserve"> </w:t>
            </w:r>
            <w:r w:rsidRPr="0040175E">
              <w:rPr>
                <w:rFonts w:ascii="Times New Roman" w:hAnsi="Times New Roman" w:cs="Times New Roman"/>
                <w:sz w:val="24"/>
                <w:szCs w:val="24"/>
                <w:lang w:val="ru-RU"/>
              </w:rPr>
              <w:t>Находить сходные аргументы в подтверждение или опровержение точки зрения, определять факты и мнения в источниках информации, СМИ. Группировать однородные исторические факты, самостоятельно выбирая основания и критерии для классификации. Формулировать вопросы и отвечать (в диалоге, дискуссии) по существу обсуждаемой темы. Определять и объяснять с опорой на фактический материал своё отношение к наиболее значительным событиям, достижениям. Представлять итоги познавательной деятельности в различных формах. Самостоятельно отбирать факты, которые могут быть  использованы для подтверждения/опровержения приводимой оценки исторических событий.  Проводить  по  самостоятельно  составленному плану небольшое исследование по изучаемой теме. Участвовать в проектной деятельности, пользоваться компьютерными технологиями для обработки, систематизации информации (на основе принципов информационной безопасности).</w:t>
            </w:r>
          </w:p>
        </w:tc>
      </w:tr>
    </w:tbl>
    <w:p w:rsidR="0040175E" w:rsidRDefault="0040175E" w:rsidP="009F41BC">
      <w:pPr>
        <w:spacing w:after="0" w:line="240" w:lineRule="auto"/>
        <w:ind w:right="-284" w:firstLine="567"/>
        <w:jc w:val="both"/>
        <w:rPr>
          <w:rFonts w:ascii="Times New Roman" w:hAnsi="Times New Roman" w:cs="Times New Roman"/>
          <w:sz w:val="28"/>
          <w:szCs w:val="28"/>
        </w:rPr>
      </w:pPr>
    </w:p>
    <w:p w:rsidR="0040175E" w:rsidRDefault="0040175E" w:rsidP="009F41BC">
      <w:pPr>
        <w:spacing w:after="0" w:line="240" w:lineRule="auto"/>
        <w:ind w:right="-284" w:firstLine="567"/>
        <w:jc w:val="both"/>
        <w:rPr>
          <w:rFonts w:ascii="Times New Roman" w:hAnsi="Times New Roman" w:cs="Times New Roman"/>
          <w:sz w:val="28"/>
          <w:szCs w:val="28"/>
        </w:rPr>
      </w:pPr>
    </w:p>
    <w:p w:rsidR="0040175E" w:rsidRDefault="0040175E" w:rsidP="009F41BC">
      <w:pPr>
        <w:spacing w:after="0" w:line="240" w:lineRule="auto"/>
        <w:ind w:right="-284" w:firstLine="567"/>
        <w:jc w:val="both"/>
        <w:rPr>
          <w:rFonts w:ascii="Times New Roman" w:hAnsi="Times New Roman" w:cs="Times New Roman"/>
          <w:sz w:val="28"/>
          <w:szCs w:val="28"/>
        </w:rPr>
      </w:pPr>
    </w:p>
    <w:p w:rsidR="0040175E" w:rsidRDefault="0040175E" w:rsidP="009F41BC">
      <w:pPr>
        <w:spacing w:after="0" w:line="240" w:lineRule="auto"/>
        <w:ind w:right="-284" w:firstLine="567"/>
        <w:jc w:val="both"/>
        <w:rPr>
          <w:rFonts w:ascii="Times New Roman" w:hAnsi="Times New Roman" w:cs="Times New Roman"/>
          <w:sz w:val="28"/>
          <w:szCs w:val="28"/>
        </w:rPr>
      </w:pPr>
    </w:p>
    <w:p w:rsidR="0040175E" w:rsidRDefault="0040175E" w:rsidP="009F41BC">
      <w:pPr>
        <w:spacing w:after="0" w:line="240" w:lineRule="auto"/>
        <w:ind w:right="-284" w:firstLine="567"/>
        <w:jc w:val="both"/>
        <w:rPr>
          <w:rFonts w:ascii="Times New Roman" w:hAnsi="Times New Roman" w:cs="Times New Roman"/>
          <w:sz w:val="28"/>
          <w:szCs w:val="28"/>
        </w:rPr>
      </w:pPr>
    </w:p>
    <w:p w:rsidR="0040175E" w:rsidRDefault="0040175E" w:rsidP="009F41BC">
      <w:pPr>
        <w:spacing w:after="0" w:line="240" w:lineRule="auto"/>
        <w:ind w:right="-284" w:firstLine="567"/>
        <w:jc w:val="both"/>
        <w:rPr>
          <w:rFonts w:ascii="Times New Roman" w:hAnsi="Times New Roman" w:cs="Times New Roman"/>
          <w:sz w:val="28"/>
          <w:szCs w:val="28"/>
        </w:rPr>
      </w:pPr>
    </w:p>
    <w:p w:rsidR="0040175E" w:rsidRDefault="0040175E" w:rsidP="009F41BC">
      <w:pPr>
        <w:spacing w:after="0" w:line="240" w:lineRule="auto"/>
        <w:ind w:right="-284" w:firstLine="567"/>
        <w:jc w:val="both"/>
        <w:rPr>
          <w:rFonts w:ascii="Times New Roman" w:hAnsi="Times New Roman" w:cs="Times New Roman"/>
          <w:sz w:val="28"/>
          <w:szCs w:val="28"/>
        </w:rPr>
      </w:pPr>
    </w:p>
    <w:p w:rsidR="0040175E" w:rsidRDefault="0040175E" w:rsidP="009F41BC">
      <w:pPr>
        <w:spacing w:after="0" w:line="240" w:lineRule="auto"/>
        <w:ind w:right="-284" w:firstLine="567"/>
        <w:jc w:val="both"/>
        <w:rPr>
          <w:rFonts w:ascii="Times New Roman" w:hAnsi="Times New Roman" w:cs="Times New Roman"/>
          <w:sz w:val="28"/>
          <w:szCs w:val="28"/>
        </w:rPr>
      </w:pPr>
    </w:p>
    <w:p w:rsidR="0040175E" w:rsidRDefault="0040175E" w:rsidP="009F41BC">
      <w:pPr>
        <w:spacing w:after="0" w:line="240" w:lineRule="auto"/>
        <w:ind w:right="-284" w:firstLine="567"/>
        <w:jc w:val="both"/>
        <w:rPr>
          <w:rFonts w:ascii="Times New Roman" w:hAnsi="Times New Roman" w:cs="Times New Roman"/>
          <w:sz w:val="28"/>
          <w:szCs w:val="28"/>
        </w:rPr>
      </w:pPr>
    </w:p>
    <w:p w:rsidR="00480EE5" w:rsidRPr="00D52112" w:rsidRDefault="000E36F9" w:rsidP="009F41BC">
      <w:pPr>
        <w:spacing w:after="0" w:line="240" w:lineRule="auto"/>
        <w:ind w:right="-284" w:firstLine="567"/>
        <w:jc w:val="both"/>
        <w:rPr>
          <w:rFonts w:ascii="Times New Roman" w:hAnsi="Times New Roman" w:cs="Times New Roman"/>
          <w:sz w:val="28"/>
          <w:szCs w:val="28"/>
        </w:rPr>
      </w:pPr>
      <w:r w:rsidRPr="00D52112">
        <w:rPr>
          <w:rFonts w:ascii="Times New Roman" w:hAnsi="Times New Roman" w:cs="Times New Roman"/>
          <w:sz w:val="28"/>
          <w:szCs w:val="28"/>
        </w:rPr>
        <w:t xml:space="preserve">При разработке рабочей программы в тематическом планировании должны быть учтены </w:t>
      </w:r>
      <w:r w:rsidR="00D52112">
        <w:rPr>
          <w:rFonts w:ascii="Times New Roman" w:hAnsi="Times New Roman" w:cs="Times New Roman"/>
          <w:sz w:val="28"/>
          <w:szCs w:val="28"/>
        </w:rPr>
        <w:t>возмож</w:t>
      </w:r>
      <w:r w:rsidRPr="00D52112">
        <w:rPr>
          <w:rFonts w:ascii="Times New Roman" w:hAnsi="Times New Roman" w:cs="Times New Roman"/>
          <w:sz w:val="28"/>
          <w:szCs w:val="28"/>
        </w:rPr>
        <w:t xml:space="preserve">ности использования электронных (цифровых) образовательных ресурсов, являющихся </w:t>
      </w:r>
      <w:r w:rsidR="00D52112">
        <w:rPr>
          <w:rFonts w:ascii="Times New Roman" w:hAnsi="Times New Roman" w:cs="Times New Roman"/>
          <w:sz w:val="28"/>
          <w:szCs w:val="28"/>
        </w:rPr>
        <w:t>учебно-мето</w:t>
      </w:r>
      <w:r w:rsidRPr="00D52112">
        <w:rPr>
          <w:rFonts w:ascii="Times New Roman" w:hAnsi="Times New Roman" w:cs="Times New Roman"/>
          <w:sz w:val="28"/>
          <w:szCs w:val="28"/>
        </w:rPr>
        <w:t xml:space="preserve">дическими материалами (мультимедийные программы, электронные учебники и задачники, элек- 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w:t>
      </w:r>
      <w:r w:rsidR="00D52112">
        <w:rPr>
          <w:rFonts w:ascii="Times New Roman" w:hAnsi="Times New Roman" w:cs="Times New Roman"/>
          <w:sz w:val="28"/>
          <w:szCs w:val="28"/>
        </w:rPr>
        <w:t>пользова</w:t>
      </w:r>
      <w:r w:rsidRPr="00D52112">
        <w:rPr>
          <w:rFonts w:ascii="Times New Roman" w:hAnsi="Times New Roman" w:cs="Times New Roman"/>
          <w:sz w:val="28"/>
          <w:szCs w:val="28"/>
        </w:rPr>
        <w:t>телей, представленными в электронном (цифровом) виде и реал</w:t>
      </w:r>
      <w:r w:rsidR="00D52112">
        <w:rPr>
          <w:rFonts w:ascii="Times New Roman" w:hAnsi="Times New Roman" w:cs="Times New Roman"/>
          <w:sz w:val="28"/>
          <w:szCs w:val="28"/>
        </w:rPr>
        <w:t>изующими дидактические возможно</w:t>
      </w:r>
      <w:r w:rsidRPr="00D52112">
        <w:rPr>
          <w:rFonts w:ascii="Times New Roman" w:hAnsi="Times New Roman" w:cs="Times New Roman"/>
          <w:sz w:val="28"/>
          <w:szCs w:val="28"/>
        </w:rPr>
        <w:t>сти ИКТ, содержание которых соответствует законодательству об образовании.</w:t>
      </w:r>
    </w:p>
    <w:p w:rsidR="00366D01" w:rsidRDefault="00366D01" w:rsidP="009F41BC">
      <w:pPr>
        <w:spacing w:after="0" w:line="240" w:lineRule="auto"/>
        <w:ind w:right="-142"/>
        <w:jc w:val="both"/>
        <w:rPr>
          <w:rFonts w:ascii="Times New Roman" w:hAnsi="Times New Roman" w:cs="Times New Roman"/>
          <w:b/>
          <w:sz w:val="28"/>
          <w:szCs w:val="28"/>
        </w:rPr>
      </w:pPr>
    </w:p>
    <w:p w:rsidR="004B598A" w:rsidRPr="00C4374C" w:rsidRDefault="00C71E60" w:rsidP="009F41BC">
      <w:pPr>
        <w:spacing w:after="0" w:line="240" w:lineRule="auto"/>
        <w:ind w:right="-142"/>
        <w:jc w:val="both"/>
        <w:rPr>
          <w:rFonts w:ascii="Times New Roman" w:hAnsi="Times New Roman" w:cs="Times New Roman"/>
          <w:b/>
          <w:sz w:val="28"/>
          <w:szCs w:val="28"/>
        </w:rPr>
      </w:pPr>
      <w:r>
        <w:rPr>
          <w:rFonts w:ascii="Times New Roman" w:hAnsi="Times New Roman" w:cs="Times New Roman"/>
          <w:b/>
          <w:sz w:val="28"/>
          <w:szCs w:val="28"/>
        </w:rPr>
        <w:t xml:space="preserve">2.1.5. </w:t>
      </w:r>
      <w:r w:rsidR="004847B2" w:rsidRPr="00C4374C">
        <w:rPr>
          <w:rFonts w:ascii="Times New Roman" w:hAnsi="Times New Roman" w:cs="Times New Roman"/>
          <w:b/>
          <w:sz w:val="28"/>
          <w:szCs w:val="28"/>
        </w:rPr>
        <w:t>Обществознание</w:t>
      </w:r>
    </w:p>
    <w:p w:rsidR="00D52112" w:rsidRPr="00C4374C" w:rsidRDefault="00D52112" w:rsidP="009F41BC">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D52112" w:rsidRPr="00D52112" w:rsidRDefault="00D52112" w:rsidP="009F41BC">
      <w:pPr>
        <w:spacing w:after="0" w:line="240" w:lineRule="auto"/>
        <w:ind w:firstLine="567"/>
        <w:jc w:val="both"/>
        <w:rPr>
          <w:rFonts w:ascii="Times New Roman" w:hAnsi="Times New Roman" w:cs="Times New Roman"/>
          <w:sz w:val="28"/>
          <w:szCs w:val="28"/>
        </w:rPr>
      </w:pPr>
      <w:r w:rsidRPr="00D52112">
        <w:rPr>
          <w:rFonts w:ascii="Times New Roman" w:hAnsi="Times New Roman" w:cs="Times New Roman"/>
          <w:sz w:val="28"/>
          <w:szCs w:val="28"/>
        </w:rPr>
        <w:t>Федеральная рабочая про</w:t>
      </w:r>
      <w:r>
        <w:rPr>
          <w:rFonts w:ascii="Times New Roman" w:hAnsi="Times New Roman" w:cs="Times New Roman"/>
          <w:sz w:val="28"/>
          <w:szCs w:val="28"/>
        </w:rPr>
        <w:t>грамма по учебному предмету «Об</w:t>
      </w:r>
      <w:r w:rsidRPr="00D52112">
        <w:rPr>
          <w:rFonts w:ascii="Times New Roman" w:hAnsi="Times New Roman" w:cs="Times New Roman"/>
          <w:sz w:val="28"/>
          <w:szCs w:val="28"/>
        </w:rPr>
        <w:t xml:space="preserve">ществознание» на уровне основного общего образования </w:t>
      </w:r>
      <w:r>
        <w:rPr>
          <w:rFonts w:ascii="Times New Roman" w:hAnsi="Times New Roman" w:cs="Times New Roman"/>
          <w:sz w:val="28"/>
          <w:szCs w:val="28"/>
        </w:rPr>
        <w:t>со</w:t>
      </w:r>
      <w:r w:rsidRPr="00D52112">
        <w:rPr>
          <w:rFonts w:ascii="Times New Roman" w:hAnsi="Times New Roman" w:cs="Times New Roman"/>
          <w:sz w:val="28"/>
          <w:szCs w:val="28"/>
        </w:rPr>
        <w:t>ставлена на основе положени</w:t>
      </w:r>
      <w:r>
        <w:rPr>
          <w:rFonts w:ascii="Times New Roman" w:hAnsi="Times New Roman" w:cs="Times New Roman"/>
          <w:sz w:val="28"/>
          <w:szCs w:val="28"/>
        </w:rPr>
        <w:t>й и требований к результатам ос</w:t>
      </w:r>
      <w:r w:rsidRPr="00D52112">
        <w:rPr>
          <w:rFonts w:ascii="Times New Roman" w:hAnsi="Times New Roman" w:cs="Times New Roman"/>
          <w:sz w:val="28"/>
          <w:szCs w:val="28"/>
        </w:rPr>
        <w:t xml:space="preserve">воения основной образовательной программы, представленных в ФГОС ООО, в соответствии с </w:t>
      </w:r>
      <w:r w:rsidRPr="00D52112">
        <w:rPr>
          <w:rFonts w:ascii="Times New Roman" w:hAnsi="Times New Roman" w:cs="Times New Roman"/>
          <w:sz w:val="28"/>
          <w:szCs w:val="28"/>
        </w:rPr>
        <w:lastRenderedPageBreak/>
        <w:t xml:space="preserve">Концепцией преподавания </w:t>
      </w:r>
      <w:r>
        <w:rPr>
          <w:rFonts w:ascii="Times New Roman" w:hAnsi="Times New Roman" w:cs="Times New Roman"/>
          <w:sz w:val="28"/>
          <w:szCs w:val="28"/>
        </w:rPr>
        <w:t>учеб</w:t>
      </w:r>
      <w:r w:rsidRPr="00D52112">
        <w:rPr>
          <w:rFonts w:ascii="Times New Roman" w:hAnsi="Times New Roman" w:cs="Times New Roman"/>
          <w:sz w:val="28"/>
          <w:szCs w:val="28"/>
        </w:rPr>
        <w:t>ного предмета «Обществозна</w:t>
      </w:r>
      <w:r>
        <w:rPr>
          <w:rFonts w:ascii="Times New Roman" w:hAnsi="Times New Roman" w:cs="Times New Roman"/>
          <w:sz w:val="28"/>
          <w:szCs w:val="28"/>
        </w:rPr>
        <w:t>ние», а также с учётом федераль</w:t>
      </w:r>
      <w:r w:rsidRPr="00D52112">
        <w:rPr>
          <w:rFonts w:ascii="Times New Roman" w:hAnsi="Times New Roman" w:cs="Times New Roman"/>
          <w:sz w:val="28"/>
          <w:szCs w:val="28"/>
        </w:rPr>
        <w:t xml:space="preserve">ной программы воспитания и подлежит непосредственному применению при реализации </w:t>
      </w:r>
      <w:r>
        <w:rPr>
          <w:rFonts w:ascii="Times New Roman" w:hAnsi="Times New Roman" w:cs="Times New Roman"/>
          <w:sz w:val="28"/>
          <w:szCs w:val="28"/>
        </w:rPr>
        <w:t>обязательной части образователь</w:t>
      </w:r>
      <w:r w:rsidRPr="00D52112">
        <w:rPr>
          <w:rFonts w:ascii="Times New Roman" w:hAnsi="Times New Roman" w:cs="Times New Roman"/>
          <w:sz w:val="28"/>
          <w:szCs w:val="28"/>
        </w:rPr>
        <w:t>ной программы основного общего образования .</w:t>
      </w:r>
    </w:p>
    <w:p w:rsidR="004B598A" w:rsidRPr="00C4374C" w:rsidRDefault="004847B2" w:rsidP="009F41BC">
      <w:pPr>
        <w:spacing w:after="0" w:line="240" w:lineRule="auto"/>
        <w:ind w:right="-143"/>
        <w:jc w:val="center"/>
        <w:rPr>
          <w:rFonts w:ascii="Times New Roman" w:hAnsi="Times New Roman" w:cs="Times New Roman"/>
          <w:b/>
          <w:sz w:val="28"/>
          <w:szCs w:val="28"/>
          <w:u w:val="single"/>
        </w:rPr>
      </w:pPr>
      <w:r w:rsidRPr="00C4374C">
        <w:rPr>
          <w:rFonts w:ascii="Times New Roman" w:hAnsi="Times New Roman" w:cs="Times New Roman"/>
          <w:b/>
          <w:sz w:val="28"/>
          <w:szCs w:val="28"/>
          <w:u w:val="single"/>
        </w:rPr>
        <w:t>Общая характеристика учебного предмета</w:t>
      </w:r>
    </w:p>
    <w:p w:rsidR="004B598A" w:rsidRPr="00C4374C" w:rsidRDefault="004847B2" w:rsidP="009F41BC">
      <w:pPr>
        <w:spacing w:after="0" w:line="240" w:lineRule="auto"/>
        <w:ind w:right="-143"/>
        <w:jc w:val="center"/>
        <w:rPr>
          <w:rFonts w:ascii="Times New Roman" w:hAnsi="Times New Roman" w:cs="Times New Roman"/>
          <w:b/>
          <w:sz w:val="28"/>
          <w:szCs w:val="28"/>
          <w:u w:val="single"/>
        </w:rPr>
      </w:pPr>
      <w:r w:rsidRPr="00C4374C">
        <w:rPr>
          <w:rFonts w:ascii="Times New Roman" w:hAnsi="Times New Roman" w:cs="Times New Roman"/>
          <w:b/>
          <w:sz w:val="28"/>
          <w:szCs w:val="28"/>
          <w:u w:val="single"/>
        </w:rPr>
        <w:t>«Обществознание»</w:t>
      </w:r>
    </w:p>
    <w:p w:rsidR="004847B2" w:rsidRPr="00C4374C" w:rsidRDefault="004B598A" w:rsidP="009F41BC">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Обществознание играет ведущую роль в выполнении </w:t>
      </w:r>
      <w:r w:rsidR="004847B2" w:rsidRPr="00C4374C">
        <w:rPr>
          <w:rFonts w:ascii="Times New Roman" w:hAnsi="Times New Roman" w:cs="Times New Roman"/>
          <w:sz w:val="28"/>
          <w:szCs w:val="28"/>
        </w:rPr>
        <w:t>корпусом</w:t>
      </w:r>
      <w:r w:rsidRPr="00C4374C">
        <w:rPr>
          <w:rFonts w:ascii="Times New Roman" w:hAnsi="Times New Roman" w:cs="Times New Roman"/>
          <w:sz w:val="28"/>
          <w:szCs w:val="28"/>
        </w:rPr>
        <w:t xml:space="preserve">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847B2" w:rsidRPr="00C4374C" w:rsidRDefault="004B598A" w:rsidP="009F41BC">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w:t>
      </w:r>
      <w:r w:rsidR="004847B2" w:rsidRPr="00C4374C">
        <w:rPr>
          <w:rFonts w:ascii="Times New Roman" w:hAnsi="Times New Roman" w:cs="Times New Roman"/>
          <w:sz w:val="28"/>
          <w:szCs w:val="28"/>
        </w:rPr>
        <w:t>енности национальным ценностям.</w:t>
      </w:r>
    </w:p>
    <w:p w:rsidR="004847B2"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Привлечение при изучении курса различных источников социальной информации, включая СМИ и Интернет, помогает освоить язык с</w:t>
      </w:r>
      <w:r w:rsidR="004847B2" w:rsidRPr="00C4374C">
        <w:rPr>
          <w:rFonts w:ascii="Times New Roman" w:hAnsi="Times New Roman" w:cs="Times New Roman"/>
          <w:sz w:val="28"/>
          <w:szCs w:val="28"/>
        </w:rPr>
        <w:t>овременной культурной, социаль</w:t>
      </w:r>
      <w:r w:rsidRPr="00C4374C">
        <w:rPr>
          <w:rFonts w:ascii="Times New Roman" w:hAnsi="Times New Roman" w:cs="Times New Roman"/>
          <w:sz w:val="28"/>
          <w:szCs w:val="28"/>
        </w:rPr>
        <w:t xml:space="preserve">но-экономической и политической коммуникации, вносит свой вклад в формирование метапредметных умений извлекать необходимые сведения, осмысливать, </w:t>
      </w:r>
      <w:r w:rsidR="004847B2" w:rsidRPr="00C4374C">
        <w:rPr>
          <w:rFonts w:ascii="Times New Roman" w:hAnsi="Times New Roman" w:cs="Times New Roman"/>
          <w:sz w:val="28"/>
          <w:szCs w:val="28"/>
        </w:rPr>
        <w:t>преобразовывать и применять их.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B598A" w:rsidRPr="00C4374C" w:rsidRDefault="004B598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w:t>
      </w:r>
      <w:r w:rsidR="004847B2" w:rsidRPr="00C4374C">
        <w:rPr>
          <w:rFonts w:ascii="Times New Roman" w:hAnsi="Times New Roman" w:cs="Times New Roman"/>
          <w:b/>
          <w:sz w:val="28"/>
          <w:szCs w:val="28"/>
        </w:rPr>
        <w:t>ели изучения учебного предмета «Обществознание»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Целями обществоведческого образования </w:t>
      </w:r>
      <w:r w:rsidR="004847B2" w:rsidRPr="00C4374C">
        <w:rPr>
          <w:rFonts w:ascii="Times New Roman" w:hAnsi="Times New Roman" w:cs="Times New Roman"/>
          <w:color w:val="211D1E"/>
          <w:sz w:val="28"/>
          <w:szCs w:val="28"/>
        </w:rPr>
        <w:t xml:space="preserve">на </w:t>
      </w:r>
      <w:r w:rsidR="00D52112">
        <w:rPr>
          <w:rFonts w:ascii="Times New Roman" w:hAnsi="Times New Roman" w:cs="Times New Roman"/>
          <w:color w:val="211D1E"/>
          <w:sz w:val="28"/>
          <w:szCs w:val="28"/>
        </w:rPr>
        <w:t>уровнк основного</w:t>
      </w:r>
      <w:r w:rsidR="004847B2" w:rsidRPr="00C4374C">
        <w:rPr>
          <w:rFonts w:ascii="Times New Roman" w:hAnsi="Times New Roman" w:cs="Times New Roman"/>
          <w:color w:val="211D1E"/>
          <w:sz w:val="28"/>
          <w:szCs w:val="28"/>
        </w:rPr>
        <w:t xml:space="preserve"> общего образования </w:t>
      </w:r>
      <w:r w:rsidRPr="00C4374C">
        <w:rPr>
          <w:rFonts w:ascii="Times New Roman" w:hAnsi="Times New Roman" w:cs="Times New Roman"/>
          <w:sz w:val="28"/>
          <w:szCs w:val="28"/>
        </w:rPr>
        <w:t>являются:</w:t>
      </w:r>
    </w:p>
    <w:p w:rsidR="004B598A" w:rsidRPr="00C4374C" w:rsidRDefault="004B598A" w:rsidP="001D4D9F">
      <w:pPr>
        <w:pStyle w:val="aa"/>
        <w:numPr>
          <w:ilvl w:val="0"/>
          <w:numId w:val="1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B598A" w:rsidRPr="00C4374C" w:rsidRDefault="004B598A" w:rsidP="001D4D9F">
      <w:pPr>
        <w:pStyle w:val="aa"/>
        <w:numPr>
          <w:ilvl w:val="0"/>
          <w:numId w:val="1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B598A" w:rsidRPr="00C4374C" w:rsidRDefault="004B598A" w:rsidP="001D4D9F">
      <w:pPr>
        <w:pStyle w:val="aa"/>
        <w:numPr>
          <w:ilvl w:val="0"/>
          <w:numId w:val="1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развитие личности на </w:t>
      </w:r>
      <w:r w:rsidR="004847B2" w:rsidRPr="00C4374C">
        <w:rPr>
          <w:rFonts w:ascii="Times New Roman" w:hAnsi="Times New Roman" w:cs="Times New Roman"/>
          <w:sz w:val="28"/>
          <w:szCs w:val="28"/>
        </w:rPr>
        <w:t xml:space="preserve">исключительно важном этапе её </w:t>
      </w:r>
      <w:r w:rsidRPr="00C4374C">
        <w:rPr>
          <w:rFonts w:ascii="Times New Roman" w:hAnsi="Times New Roman" w:cs="Times New Roman"/>
          <w:sz w:val="28"/>
          <w:szCs w:val="28"/>
        </w:rPr>
        <w:t xml:space="preserve">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rsidRPr="00C4374C">
        <w:rPr>
          <w:rFonts w:ascii="Times New Roman" w:hAnsi="Times New Roman" w:cs="Times New Roman"/>
          <w:sz w:val="28"/>
          <w:szCs w:val="28"/>
        </w:rPr>
        <w:lastRenderedPageBreak/>
        <w:t>самоопределению, самореализации, самоконтролю; мотивации к высокопроизводительной, наукоёмкой трудовой деятельности;</w:t>
      </w:r>
    </w:p>
    <w:p w:rsidR="004B598A" w:rsidRPr="00C4374C" w:rsidRDefault="004B598A" w:rsidP="001D4D9F">
      <w:pPr>
        <w:pStyle w:val="aa"/>
        <w:numPr>
          <w:ilvl w:val="0"/>
          <w:numId w:val="1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B598A" w:rsidRPr="00C4374C" w:rsidRDefault="004B598A" w:rsidP="001D4D9F">
      <w:pPr>
        <w:pStyle w:val="aa"/>
        <w:numPr>
          <w:ilvl w:val="0"/>
          <w:numId w:val="1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w:t>
      </w:r>
      <w:r w:rsidR="004847B2" w:rsidRPr="00C4374C">
        <w:rPr>
          <w:rFonts w:ascii="Times New Roman" w:hAnsi="Times New Roman" w:cs="Times New Roman"/>
          <w:sz w:val="28"/>
          <w:szCs w:val="28"/>
        </w:rPr>
        <w:t>вной, практической деятельно</w:t>
      </w:r>
      <w:r w:rsidRPr="00C4374C">
        <w:rPr>
          <w:rFonts w:ascii="Times New Roman" w:hAnsi="Times New Roman" w:cs="Times New Roman"/>
          <w:sz w:val="28"/>
          <w:szCs w:val="28"/>
        </w:rPr>
        <w:t>сти, необходимых для участия в жизни гражданского общества и государства;</w:t>
      </w:r>
    </w:p>
    <w:p w:rsidR="004B598A" w:rsidRPr="00C4374C" w:rsidRDefault="004B598A" w:rsidP="001D4D9F">
      <w:pPr>
        <w:pStyle w:val="aa"/>
        <w:numPr>
          <w:ilvl w:val="0"/>
          <w:numId w:val="1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B598A" w:rsidRPr="00C4374C" w:rsidRDefault="004B598A" w:rsidP="001D4D9F">
      <w:pPr>
        <w:pStyle w:val="aa"/>
        <w:numPr>
          <w:ilvl w:val="0"/>
          <w:numId w:val="1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B598A" w:rsidRPr="00C4374C" w:rsidRDefault="004B598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w:t>
      </w:r>
      <w:r w:rsidR="004847B2" w:rsidRPr="00C4374C">
        <w:rPr>
          <w:rFonts w:ascii="Times New Roman" w:hAnsi="Times New Roman" w:cs="Times New Roman"/>
          <w:b/>
          <w:sz w:val="28"/>
          <w:szCs w:val="28"/>
        </w:rPr>
        <w:t>есто учебного предмета «Обществознание»</w:t>
      </w:r>
    </w:p>
    <w:p w:rsidR="004B598A" w:rsidRPr="00C4374C" w:rsidRDefault="004847B2"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в учебном плане</w:t>
      </w:r>
    </w:p>
    <w:p w:rsidR="003071CE" w:rsidRPr="00C4374C" w:rsidRDefault="003071CE"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w:t>
      </w:r>
      <w:r w:rsidR="004B598A" w:rsidRPr="00C4374C">
        <w:rPr>
          <w:rFonts w:ascii="Times New Roman" w:hAnsi="Times New Roman" w:cs="Times New Roman"/>
          <w:sz w:val="28"/>
          <w:szCs w:val="28"/>
        </w:rPr>
        <w:t xml:space="preserve">бществознание изучается с </w:t>
      </w:r>
      <w:r w:rsidR="000543F7" w:rsidRPr="00C4374C">
        <w:rPr>
          <w:rFonts w:ascii="Times New Roman" w:hAnsi="Times New Roman" w:cs="Times New Roman"/>
          <w:sz w:val="28"/>
          <w:szCs w:val="28"/>
        </w:rPr>
        <w:t>6</w:t>
      </w:r>
      <w:r w:rsidR="004B598A" w:rsidRPr="00C4374C">
        <w:rPr>
          <w:rFonts w:ascii="Times New Roman" w:hAnsi="Times New Roman" w:cs="Times New Roman"/>
          <w:sz w:val="28"/>
          <w:szCs w:val="28"/>
        </w:rPr>
        <w:t xml:space="preserve"> по 9 класс. Общее количество времени на четыре года обучения составляет 136 часов. Общая недельная нагрузка в каждом году обучения составляет 1 час</w:t>
      </w:r>
      <w:r w:rsidR="00EA3033">
        <w:rPr>
          <w:rFonts w:ascii="Times New Roman" w:hAnsi="Times New Roman" w:cs="Times New Roman"/>
          <w:sz w:val="28"/>
          <w:szCs w:val="28"/>
        </w:rPr>
        <w:t xml:space="preserve"> при 34 учебных неделях</w:t>
      </w:r>
      <w:r w:rsidR="004B598A" w:rsidRPr="00C4374C">
        <w:rPr>
          <w:rFonts w:ascii="Times New Roman" w:hAnsi="Times New Roman" w:cs="Times New Roman"/>
          <w:sz w:val="28"/>
          <w:szCs w:val="28"/>
        </w:rPr>
        <w:t>.</w:t>
      </w:r>
      <w:r w:rsidR="000543F7" w:rsidRPr="00C4374C">
        <w:rPr>
          <w:rFonts w:ascii="Times New Roman" w:hAnsi="Times New Roman" w:cs="Times New Roman"/>
          <w:sz w:val="28"/>
          <w:szCs w:val="28"/>
        </w:rPr>
        <w:t xml:space="preserve"> </w:t>
      </w:r>
    </w:p>
    <w:p w:rsidR="004B598A" w:rsidRPr="00C4374C" w:rsidRDefault="000543F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предмета может начинаться с 5 класса при условии задействования времени, отведенного у</w:t>
      </w:r>
      <w:r w:rsidR="003071CE" w:rsidRPr="00C4374C">
        <w:rPr>
          <w:rFonts w:ascii="Times New Roman" w:hAnsi="Times New Roman" w:cs="Times New Roman"/>
          <w:sz w:val="28"/>
          <w:szCs w:val="28"/>
        </w:rPr>
        <w:t>чебным планом на часть, фо</w:t>
      </w:r>
      <w:r w:rsidRPr="00C4374C">
        <w:rPr>
          <w:rFonts w:ascii="Times New Roman" w:hAnsi="Times New Roman" w:cs="Times New Roman"/>
          <w:sz w:val="28"/>
          <w:szCs w:val="28"/>
        </w:rPr>
        <w:t>рмируемую участниками образовательных отношений. В таком случае суммарное количество времени за 5 лет составляет 170 часов.</w:t>
      </w:r>
    </w:p>
    <w:p w:rsidR="00EA3033" w:rsidRDefault="00EA3033" w:rsidP="00F510F3">
      <w:pPr>
        <w:spacing w:after="0" w:line="240" w:lineRule="auto"/>
        <w:ind w:right="-143"/>
        <w:jc w:val="center"/>
        <w:rPr>
          <w:rFonts w:ascii="Times New Roman" w:hAnsi="Times New Roman" w:cs="Times New Roman"/>
          <w:b/>
          <w:sz w:val="28"/>
          <w:szCs w:val="28"/>
        </w:rPr>
      </w:pPr>
    </w:p>
    <w:p w:rsidR="004B598A" w:rsidRPr="00C4374C" w:rsidRDefault="004847B2"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 «Обществознание»</w:t>
      </w:r>
    </w:p>
    <w:p w:rsidR="004B598A" w:rsidRDefault="004847B2"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Человек и его социальное окружение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Право человека на образование. Школьное образование. Права и обязанности учащегося.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Отношения с друзьями и сверстниками. Конфликты в межличностных отношениях.</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Общество, в котором мы живём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Социальные общности и группы. Положение человека в обществе.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B598A" w:rsidRPr="00C4374C" w:rsidRDefault="004B598A" w:rsidP="00EA303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w:t>
      </w:r>
      <w:r w:rsidR="00EA3033">
        <w:rPr>
          <w:rFonts w:ascii="Times New Roman" w:hAnsi="Times New Roman" w:cs="Times New Roman"/>
          <w:sz w:val="28"/>
          <w:szCs w:val="28"/>
        </w:rPr>
        <w:t xml:space="preserve">рственный Флаг, Государственный </w:t>
      </w:r>
      <w:r w:rsidRPr="00C4374C">
        <w:rPr>
          <w:rFonts w:ascii="Times New Roman" w:hAnsi="Times New Roman" w:cs="Times New Roman"/>
          <w:sz w:val="28"/>
          <w:szCs w:val="28"/>
        </w:rPr>
        <w:t>Гимн Российской Федерации. Наша страна в начале XXI века. Место нашей Родины среди современных государств.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Культурная жизнь. Духовные ценности, традиционные ценности российского народа.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EA3033" w:rsidRDefault="00EA3033" w:rsidP="00F510F3">
      <w:pPr>
        <w:spacing w:after="0" w:line="240" w:lineRule="auto"/>
        <w:ind w:right="-143" w:firstLine="567"/>
        <w:jc w:val="both"/>
        <w:rPr>
          <w:rFonts w:ascii="Times New Roman" w:hAnsi="Times New Roman" w:cs="Times New Roman"/>
          <w:b/>
          <w:sz w:val="28"/>
          <w:szCs w:val="28"/>
          <w:u w:val="single"/>
        </w:rPr>
      </w:pPr>
    </w:p>
    <w:p w:rsidR="004B598A" w:rsidRDefault="004847B2"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Социальные ценности и нормы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Принципы и нормы морали. Добро и зло. Нравственные чувства человека. Совесть и стыд.</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Моральный выбор. Моральная оценка поведения людей и собственного поведения. Влияние моральных норм на общество 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Право и его роль в жизни общества. Право и мораль.</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Человек как участник правовых отношений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Основы российского права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Конституция Российской Федерации — основной закон. Законы и подзаконные акты. Отрасли права.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A3033" w:rsidRDefault="00EA3033" w:rsidP="00F510F3">
      <w:pPr>
        <w:spacing w:after="0" w:line="240" w:lineRule="auto"/>
        <w:ind w:right="-143" w:firstLine="567"/>
        <w:jc w:val="both"/>
        <w:rPr>
          <w:rFonts w:ascii="Times New Roman" w:hAnsi="Times New Roman" w:cs="Times New Roman"/>
          <w:b/>
          <w:sz w:val="28"/>
          <w:szCs w:val="28"/>
          <w:u w:val="single"/>
        </w:rPr>
      </w:pPr>
    </w:p>
    <w:p w:rsidR="004B598A" w:rsidRDefault="004847B2"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Человек в экономических отношениях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Экономическая система и её функции. Собственность.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Предпринимательство. Виды и формы предпринимательской деятельности.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Обмен. Деньги и их функции. Торговля и её формы.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Рыночная экономика. Конкуренция. Спрос и предложение. Рыночное равновесие. Невидимая рука рынка. Многообразие рынков.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Заработная плата и стимулирование труда. Занятость и безработица.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типы финансовых инструментов: акции и облигации.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Человек в мире культуры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Наука. Естественные и социально-гуманитарные науки. Роль науки в развитии 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Политика в сфере культуры и образования в Российской Федерации.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Что такое искусство. Виды искусств. Роль искусства в жизни человека и 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A3033" w:rsidRDefault="00EA3033" w:rsidP="00F510F3">
      <w:pPr>
        <w:spacing w:after="0" w:line="240" w:lineRule="auto"/>
        <w:ind w:right="-143" w:firstLine="567"/>
        <w:jc w:val="both"/>
        <w:rPr>
          <w:rFonts w:ascii="Times New Roman" w:hAnsi="Times New Roman" w:cs="Times New Roman"/>
          <w:b/>
          <w:sz w:val="28"/>
          <w:szCs w:val="28"/>
          <w:u w:val="single"/>
        </w:rPr>
      </w:pPr>
    </w:p>
    <w:p w:rsidR="004B598A" w:rsidRDefault="004847B2"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Человек в политическом измерении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Политический режим и его виды.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Демократия, демократические ценности. Правовое государство и гражданское общество.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Участие граждан в политике. Выборы, референдум.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Политические партии, их роль в демократическом обществе. Общественно-политические организации.</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Гражданин и государство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Государственное управление. Противодействие коррупции в Российской Федерации.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Местное самоуправление.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Человек в системе социальных отношений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Социальная структура общества. Многообразие социальных общностей и групп.</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Социальная мобильность.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Социальный статус человека в обществе. Социальные роли. Ролевой набор подростка.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Социализация личности.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Социальная политика Российского государства.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Социальные конфликты и пути их разрешения.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B598A" w:rsidRPr="00EA3033" w:rsidRDefault="004B598A" w:rsidP="00F510F3">
      <w:pPr>
        <w:spacing w:after="0" w:line="240" w:lineRule="auto"/>
        <w:ind w:right="-143" w:firstLine="567"/>
        <w:jc w:val="both"/>
        <w:rPr>
          <w:rFonts w:ascii="Times New Roman" w:hAnsi="Times New Roman" w:cs="Times New Roman"/>
          <w:b/>
          <w:sz w:val="28"/>
          <w:szCs w:val="28"/>
        </w:rPr>
      </w:pPr>
      <w:r w:rsidRPr="00EA3033">
        <w:rPr>
          <w:rFonts w:ascii="Times New Roman" w:hAnsi="Times New Roman" w:cs="Times New Roman"/>
          <w:b/>
          <w:sz w:val="28"/>
          <w:szCs w:val="28"/>
        </w:rPr>
        <w:t>Человек в современном изменяющемся мире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Молодёжь — активный участник общественной жизни. Волонтёрское движение.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Профессии настоящего и будущего. Непрерывное образование и карьера.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Перспективы развития общества.</w:t>
      </w:r>
    </w:p>
    <w:p w:rsidR="004B598A" w:rsidRPr="00C4374C" w:rsidRDefault="004847B2"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w:t>
      </w:r>
    </w:p>
    <w:p w:rsidR="004B598A" w:rsidRPr="00C4374C" w:rsidRDefault="004847B2"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 xml:space="preserve">предмета «Обществознание»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Личностные и метапредметные результаты представлены с учётом особенностей преподавания обществознания </w:t>
      </w:r>
      <w:r w:rsidR="002F70E1" w:rsidRPr="00C4374C">
        <w:rPr>
          <w:rFonts w:ascii="Times New Roman" w:hAnsi="Times New Roman" w:cs="Times New Roman"/>
          <w:color w:val="211D1E"/>
          <w:sz w:val="28"/>
          <w:szCs w:val="28"/>
        </w:rPr>
        <w:t>на основной ступени общего образования</w:t>
      </w:r>
      <w:r w:rsidRPr="00C4374C">
        <w:rPr>
          <w:rFonts w:ascii="Times New Roman" w:hAnsi="Times New Roman" w:cs="Times New Roman"/>
          <w:sz w:val="28"/>
          <w:szCs w:val="28"/>
        </w:rPr>
        <w:t>.</w:t>
      </w:r>
    </w:p>
    <w:p w:rsidR="004B598A" w:rsidRPr="00C4374C" w:rsidRDefault="004B598A" w:rsidP="00EA303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w:t>
      </w:r>
      <w:r w:rsidR="002F70E1" w:rsidRPr="00C4374C">
        <w:rPr>
          <w:rFonts w:ascii="Times New Roman" w:hAnsi="Times New Roman" w:cs="Times New Roman"/>
          <w:sz w:val="28"/>
          <w:szCs w:val="28"/>
        </w:rPr>
        <w:t>П</w:t>
      </w:r>
      <w:r w:rsidRPr="00C4374C">
        <w:rPr>
          <w:rFonts w:ascii="Times New Roman" w:hAnsi="Times New Roman" w:cs="Times New Roman"/>
          <w:sz w:val="28"/>
          <w:szCs w:val="28"/>
        </w:rPr>
        <w:t xml:space="preserve">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4B598A" w:rsidRPr="00C4374C" w:rsidRDefault="004B598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Личностные результаты воплощают традиционные российские социокультурные и духовно-нравственные ценности, принятые в обществе нормы пов</w:t>
      </w:r>
      <w:r w:rsidR="002F70E1" w:rsidRPr="00C4374C">
        <w:rPr>
          <w:rFonts w:ascii="Times New Roman" w:hAnsi="Times New Roman" w:cs="Times New Roman"/>
          <w:sz w:val="28"/>
          <w:szCs w:val="28"/>
        </w:rPr>
        <w:t>едения, отражают готовность обу</w:t>
      </w:r>
      <w:r w:rsidRPr="00C4374C">
        <w:rPr>
          <w:rFonts w:ascii="Times New Roman" w:hAnsi="Times New Roman" w:cs="Times New Roman"/>
          <w:sz w:val="28"/>
          <w:szCs w:val="28"/>
        </w:rPr>
        <w:t xml:space="preserve">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w:t>
      </w:r>
      <w:r w:rsidRPr="00C4374C">
        <w:rPr>
          <w:rFonts w:ascii="Times New Roman" w:hAnsi="Times New Roman" w:cs="Times New Roman"/>
          <w:sz w:val="28"/>
          <w:szCs w:val="28"/>
        </w:rPr>
        <w:lastRenderedPageBreak/>
        <w:t>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B598A" w:rsidRPr="00C4374C" w:rsidRDefault="002F70E1" w:rsidP="00E376B7">
      <w:pPr>
        <w:pStyle w:val="aa"/>
        <w:numPr>
          <w:ilvl w:val="0"/>
          <w:numId w:val="102"/>
        </w:numPr>
        <w:tabs>
          <w:tab w:val="left" w:pos="851"/>
        </w:tabs>
        <w:spacing w:after="0" w:line="240" w:lineRule="auto"/>
        <w:ind w:left="0" w:right="-143" w:firstLine="567"/>
        <w:jc w:val="both"/>
        <w:rPr>
          <w:rFonts w:ascii="Times New Roman" w:hAnsi="Times New Roman" w:cs="Times New Roman"/>
          <w:b/>
          <w:sz w:val="28"/>
          <w:szCs w:val="28"/>
        </w:rPr>
      </w:pPr>
      <w:r w:rsidRPr="00C4374C">
        <w:rPr>
          <w:rFonts w:ascii="Times New Roman" w:hAnsi="Times New Roman" w:cs="Times New Roman"/>
          <w:b/>
          <w:i/>
          <w:sz w:val="28"/>
          <w:szCs w:val="28"/>
        </w:rPr>
        <w:t>г</w:t>
      </w:r>
      <w:r w:rsidR="004B598A" w:rsidRPr="00C4374C">
        <w:rPr>
          <w:rFonts w:ascii="Times New Roman" w:hAnsi="Times New Roman" w:cs="Times New Roman"/>
          <w:b/>
          <w:i/>
          <w:sz w:val="28"/>
          <w:szCs w:val="28"/>
        </w:rPr>
        <w:t>ражданского воспитани</w:t>
      </w:r>
      <w:r w:rsidRPr="00C4374C">
        <w:rPr>
          <w:rFonts w:ascii="Times New Roman" w:hAnsi="Times New Roman" w:cs="Times New Roman"/>
          <w:b/>
          <w:i/>
          <w:sz w:val="28"/>
          <w:szCs w:val="28"/>
        </w:rPr>
        <w:t>я:</w:t>
      </w:r>
      <w:r w:rsidRPr="00C4374C">
        <w:rPr>
          <w:rFonts w:ascii="Times New Roman" w:hAnsi="Times New Roman" w:cs="Times New Roman"/>
          <w:b/>
          <w:sz w:val="28"/>
          <w:szCs w:val="28"/>
        </w:rPr>
        <w:t xml:space="preserve"> </w:t>
      </w:r>
      <w:r w:rsidR="004B598A" w:rsidRPr="00C4374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F70E1" w:rsidRPr="00C4374C" w:rsidRDefault="002F70E1" w:rsidP="00E376B7">
      <w:pPr>
        <w:pStyle w:val="aa"/>
        <w:numPr>
          <w:ilvl w:val="0"/>
          <w:numId w:val="102"/>
        </w:numPr>
        <w:tabs>
          <w:tab w:val="left" w:pos="567"/>
          <w:tab w:val="left" w:pos="851"/>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п</w:t>
      </w:r>
      <w:r w:rsidR="004B598A" w:rsidRPr="00C4374C">
        <w:rPr>
          <w:rFonts w:ascii="Times New Roman" w:hAnsi="Times New Roman" w:cs="Times New Roman"/>
          <w:b/>
          <w:i/>
          <w:sz w:val="28"/>
          <w:szCs w:val="28"/>
        </w:rPr>
        <w:t>атриотического воспитания:</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F70E1" w:rsidRPr="00C4374C" w:rsidRDefault="00EA3033" w:rsidP="00E376B7">
      <w:pPr>
        <w:pStyle w:val="aa"/>
        <w:numPr>
          <w:ilvl w:val="0"/>
          <w:numId w:val="102"/>
        </w:numPr>
        <w:tabs>
          <w:tab w:val="left" w:pos="851"/>
        </w:tabs>
        <w:spacing w:after="0" w:line="240" w:lineRule="auto"/>
        <w:ind w:left="0" w:right="-143" w:firstLine="567"/>
        <w:jc w:val="both"/>
        <w:rPr>
          <w:rFonts w:ascii="Times New Roman" w:hAnsi="Times New Roman" w:cs="Times New Roman"/>
          <w:b/>
          <w:i/>
          <w:sz w:val="28"/>
          <w:szCs w:val="28"/>
        </w:rPr>
      </w:pPr>
      <w:r>
        <w:rPr>
          <w:rFonts w:ascii="Times New Roman" w:hAnsi="Times New Roman" w:cs="Times New Roman"/>
          <w:b/>
          <w:i/>
          <w:sz w:val="28"/>
          <w:szCs w:val="28"/>
        </w:rPr>
        <w:t>д</w:t>
      </w:r>
      <w:r w:rsidR="004B598A" w:rsidRPr="00C4374C">
        <w:rPr>
          <w:rFonts w:ascii="Times New Roman" w:hAnsi="Times New Roman" w:cs="Times New Roman"/>
          <w:b/>
          <w:i/>
          <w:sz w:val="28"/>
          <w:szCs w:val="28"/>
        </w:rPr>
        <w:t>уховно-нравственного воспитания:</w:t>
      </w:r>
      <w:r w:rsidR="002F70E1"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F70E1" w:rsidRPr="00C4374C" w:rsidRDefault="002F70E1" w:rsidP="00E376B7">
      <w:pPr>
        <w:pStyle w:val="aa"/>
        <w:numPr>
          <w:ilvl w:val="0"/>
          <w:numId w:val="102"/>
        </w:numPr>
        <w:tabs>
          <w:tab w:val="left" w:pos="851"/>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э</w:t>
      </w:r>
      <w:r w:rsidR="004B598A" w:rsidRPr="00C4374C">
        <w:rPr>
          <w:rFonts w:ascii="Times New Roman" w:hAnsi="Times New Roman" w:cs="Times New Roman"/>
          <w:b/>
          <w:i/>
          <w:sz w:val="28"/>
          <w:szCs w:val="28"/>
        </w:rPr>
        <w:t>стетического воспитания:</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F70E1" w:rsidRPr="00C4374C" w:rsidRDefault="002F70E1" w:rsidP="00E376B7">
      <w:pPr>
        <w:pStyle w:val="aa"/>
        <w:numPr>
          <w:ilvl w:val="0"/>
          <w:numId w:val="102"/>
        </w:numPr>
        <w:tabs>
          <w:tab w:val="left" w:pos="851"/>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ф</w:t>
      </w:r>
      <w:r w:rsidR="004B598A" w:rsidRPr="00C4374C">
        <w:rPr>
          <w:rFonts w:ascii="Times New Roman" w:hAnsi="Times New Roman" w:cs="Times New Roman"/>
          <w:b/>
          <w:i/>
          <w:sz w:val="28"/>
          <w:szCs w:val="28"/>
        </w:rPr>
        <w:t>изического воспитания, формирования культуры здоровья и эмоционального благополучия:</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осознание ценности жизни; ответственное отношение к своему здоровью и установ</w:t>
      </w:r>
      <w:r w:rsidRPr="00C4374C">
        <w:rPr>
          <w:rFonts w:ascii="Times New Roman" w:hAnsi="Times New Roman" w:cs="Times New Roman"/>
          <w:sz w:val="28"/>
          <w:szCs w:val="28"/>
        </w:rPr>
        <w:t>ка на здоровый образ жизни</w:t>
      </w:r>
      <w:r w:rsidR="004B598A" w:rsidRPr="00C4374C">
        <w:rPr>
          <w:rFonts w:ascii="Times New Roman" w:hAnsi="Times New Roman" w:cs="Times New Roman"/>
          <w:sz w:val="28"/>
          <w:szCs w:val="28"/>
        </w:rPr>
        <w:t>; осознание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w:t>
      </w:r>
      <w:r w:rsidR="004B598A" w:rsidRPr="00C4374C">
        <w:rPr>
          <w:rFonts w:ascii="Times New Roman" w:hAnsi="Times New Roman" w:cs="Times New Roman"/>
          <w:sz w:val="28"/>
          <w:szCs w:val="28"/>
        </w:rPr>
        <w:lastRenderedPageBreak/>
        <w:t>условиям, в том числе осмысляя собственный опыт и выстраивая дальнейшие цели;</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умение принимат</w:t>
      </w:r>
      <w:r w:rsidRPr="00C4374C">
        <w:rPr>
          <w:rFonts w:ascii="Times New Roman" w:hAnsi="Times New Roman" w:cs="Times New Roman"/>
          <w:sz w:val="28"/>
          <w:szCs w:val="28"/>
        </w:rPr>
        <w:t xml:space="preserve">ь себя и других, не осуждая; </w:t>
      </w:r>
      <w:r w:rsidR="004B598A" w:rsidRPr="00C4374C">
        <w:rPr>
          <w:rFonts w:ascii="Times New Roman" w:hAnsi="Times New Roman" w:cs="Times New Roman"/>
          <w:sz w:val="28"/>
          <w:szCs w:val="28"/>
        </w:rPr>
        <w:t>сформированность навыков рефлексии, признание своего права на ошибку и такого же права другого человека.</w:t>
      </w:r>
    </w:p>
    <w:p w:rsidR="002F70E1" w:rsidRPr="00C4374C" w:rsidRDefault="002F70E1" w:rsidP="00E376B7">
      <w:pPr>
        <w:pStyle w:val="aa"/>
        <w:numPr>
          <w:ilvl w:val="0"/>
          <w:numId w:val="102"/>
        </w:numPr>
        <w:tabs>
          <w:tab w:val="left" w:pos="851"/>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т</w:t>
      </w:r>
      <w:r w:rsidR="004B598A" w:rsidRPr="00C4374C">
        <w:rPr>
          <w:rFonts w:ascii="Times New Roman" w:hAnsi="Times New Roman" w:cs="Times New Roman"/>
          <w:b/>
          <w:i/>
          <w:sz w:val="28"/>
          <w:szCs w:val="28"/>
        </w:rPr>
        <w:t>рудового воспитания:</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 xml:space="preserve">установка на активное участие в решении практических задач (в рамках семьи, </w:t>
      </w:r>
      <w:r w:rsidRPr="00C4374C">
        <w:rPr>
          <w:rFonts w:ascii="Times New Roman" w:hAnsi="Times New Roman" w:cs="Times New Roman"/>
          <w:sz w:val="28"/>
          <w:szCs w:val="28"/>
        </w:rPr>
        <w:t>корпуса</w:t>
      </w:r>
      <w:r w:rsidR="004B598A" w:rsidRPr="00C4374C">
        <w:rPr>
          <w:rFonts w:ascii="Times New Roman" w:hAnsi="Times New Roman" w:cs="Times New Roman"/>
          <w:sz w:val="28"/>
          <w:szCs w:val="28"/>
        </w:rPr>
        <w:t>,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w:t>
      </w:r>
      <w:r w:rsidRPr="00C4374C">
        <w:rPr>
          <w:rFonts w:ascii="Times New Roman" w:hAnsi="Times New Roman" w:cs="Times New Roman"/>
          <w:sz w:val="28"/>
          <w:szCs w:val="28"/>
        </w:rPr>
        <w:t>ей жизни для успешной профессио</w:t>
      </w:r>
      <w:r w:rsidR="004B598A" w:rsidRPr="00C4374C">
        <w:rPr>
          <w:rFonts w:ascii="Times New Roman" w:hAnsi="Times New Roman" w:cs="Times New Roman"/>
          <w:sz w:val="28"/>
          <w:szCs w:val="28"/>
        </w:rPr>
        <w:t>нальной деятельности и развитие н</w:t>
      </w:r>
      <w:r w:rsidRPr="00C4374C">
        <w:rPr>
          <w:rFonts w:ascii="Times New Roman" w:hAnsi="Times New Roman" w:cs="Times New Roman"/>
          <w:sz w:val="28"/>
          <w:szCs w:val="28"/>
        </w:rPr>
        <w:t>еобходимых умений для этого;</w:t>
      </w:r>
      <w:r w:rsidR="004B598A" w:rsidRPr="00C4374C">
        <w:rPr>
          <w:rFonts w:ascii="Times New Roman" w:hAnsi="Times New Roman" w:cs="Times New Roman"/>
          <w:sz w:val="28"/>
          <w:szCs w:val="28"/>
        </w:rPr>
        <w:t xml:space="preserve">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F70E1" w:rsidRPr="00C4374C" w:rsidRDefault="002F70E1" w:rsidP="00E376B7">
      <w:pPr>
        <w:pStyle w:val="aa"/>
        <w:numPr>
          <w:ilvl w:val="0"/>
          <w:numId w:val="102"/>
        </w:numPr>
        <w:tabs>
          <w:tab w:val="left" w:pos="851"/>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э</w:t>
      </w:r>
      <w:r w:rsidR="004B598A" w:rsidRPr="00C4374C">
        <w:rPr>
          <w:rFonts w:ascii="Times New Roman" w:hAnsi="Times New Roman" w:cs="Times New Roman"/>
          <w:b/>
          <w:i/>
          <w:sz w:val="28"/>
          <w:szCs w:val="28"/>
        </w:rPr>
        <w:t>кологического воспитания:</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F70E1" w:rsidRPr="00C4374C" w:rsidRDefault="002F70E1" w:rsidP="00E376B7">
      <w:pPr>
        <w:pStyle w:val="aa"/>
        <w:numPr>
          <w:ilvl w:val="0"/>
          <w:numId w:val="102"/>
        </w:numPr>
        <w:tabs>
          <w:tab w:val="left" w:pos="851"/>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ц</w:t>
      </w:r>
      <w:r w:rsidR="004B598A" w:rsidRPr="00C4374C">
        <w:rPr>
          <w:rFonts w:ascii="Times New Roman" w:hAnsi="Times New Roman" w:cs="Times New Roman"/>
          <w:b/>
          <w:i/>
          <w:sz w:val="28"/>
          <w:szCs w:val="28"/>
        </w:rPr>
        <w:t>енности научного познания</w:t>
      </w:r>
      <w:r w:rsidR="004B598A" w:rsidRPr="00C4374C">
        <w:rPr>
          <w:rFonts w:ascii="Times New Roman" w:hAnsi="Times New Roman" w:cs="Times New Roman"/>
          <w:sz w:val="28"/>
          <w:szCs w:val="28"/>
        </w:rPr>
        <w:t>:</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598A" w:rsidRPr="00EA3033" w:rsidRDefault="002F70E1" w:rsidP="00E376B7">
      <w:pPr>
        <w:pStyle w:val="aa"/>
        <w:numPr>
          <w:ilvl w:val="0"/>
          <w:numId w:val="102"/>
        </w:numPr>
        <w:tabs>
          <w:tab w:val="left" w:pos="851"/>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л</w:t>
      </w:r>
      <w:r w:rsidR="004B598A" w:rsidRPr="00C4374C">
        <w:rPr>
          <w:rFonts w:ascii="Times New Roman" w:hAnsi="Times New Roman" w:cs="Times New Roman"/>
          <w:b/>
          <w:i/>
          <w:sz w:val="28"/>
          <w:szCs w:val="28"/>
        </w:rPr>
        <w:t>ичностные результаты, обеспечивающие адаптацию обучающегося к изменяющимся условиям социальной и природной среды:</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способность обучающихся во взаимодействии в условиях неопределённости, открытость опыту и знаниям других;</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w:t>
      </w:r>
      <w:r w:rsidR="004B598A" w:rsidRPr="00C4374C">
        <w:rPr>
          <w:rFonts w:ascii="Times New Roman" w:hAnsi="Times New Roman" w:cs="Times New Roman"/>
          <w:sz w:val="28"/>
          <w:szCs w:val="28"/>
        </w:rPr>
        <w:lastRenderedPageBreak/>
        <w:t>том числе умение учиться у других людей; осознавать в совместной деятельности новые знания, навыки и компетенции из опыта других;</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r w:rsidR="00EA3033">
        <w:rPr>
          <w:rFonts w:ascii="Times New Roman" w:hAnsi="Times New Roman" w:cs="Times New Roman"/>
          <w:sz w:val="28"/>
          <w:szCs w:val="28"/>
        </w:rPr>
        <w:t xml:space="preserve"> </w:t>
      </w:r>
      <w:r w:rsidR="004B598A" w:rsidRPr="00EA3033">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w:t>
      </w:r>
      <w:r w:rsidRPr="00EA3033">
        <w:rPr>
          <w:rFonts w:ascii="Times New Roman" w:hAnsi="Times New Roman" w:cs="Times New Roman"/>
          <w:sz w:val="28"/>
          <w:szCs w:val="28"/>
        </w:rPr>
        <w:t xml:space="preserve">ии устойчивого развития; </w:t>
      </w:r>
      <w:r w:rsidR="004B598A" w:rsidRPr="00EA3033">
        <w:rPr>
          <w:rFonts w:ascii="Times New Roman" w:hAnsi="Times New Roman" w:cs="Times New Roman"/>
          <w:sz w:val="28"/>
          <w:szCs w:val="28"/>
        </w:rPr>
        <w:t>умение анализировать и выявлять взаимосвязи</w:t>
      </w:r>
      <w:r w:rsidRPr="00EA3033">
        <w:rPr>
          <w:rFonts w:ascii="Times New Roman" w:hAnsi="Times New Roman" w:cs="Times New Roman"/>
          <w:sz w:val="28"/>
          <w:szCs w:val="28"/>
        </w:rPr>
        <w:t xml:space="preserve"> природы, общества и экономики; </w:t>
      </w:r>
      <w:r w:rsidR="004B598A" w:rsidRPr="00EA3033">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w:t>
      </w:r>
      <w:r w:rsidRPr="00EA3033">
        <w:rPr>
          <w:rFonts w:ascii="Times New Roman" w:hAnsi="Times New Roman" w:cs="Times New Roman"/>
          <w:sz w:val="28"/>
          <w:szCs w:val="28"/>
        </w:rPr>
        <w:t xml:space="preserve">зможных глобальных последствий; </w:t>
      </w:r>
      <w:r w:rsidR="004B598A" w:rsidRPr="00EA3033">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Pr="00EA3033">
        <w:rPr>
          <w:rFonts w:ascii="Times New Roman" w:hAnsi="Times New Roman" w:cs="Times New Roman"/>
          <w:sz w:val="28"/>
          <w:szCs w:val="28"/>
        </w:rPr>
        <w:t xml:space="preserve"> как вызов, требующий контрмер; </w:t>
      </w:r>
      <w:r w:rsidR="004B598A" w:rsidRPr="00EA3033">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B598A" w:rsidRPr="00C4374C" w:rsidRDefault="004B598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обществознания:</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1. Овладение универсальными учебными познавательными действиями</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действия:</w:t>
      </w:r>
    </w:p>
    <w:p w:rsidR="004B598A" w:rsidRPr="00C4374C" w:rsidRDefault="004B598A" w:rsidP="001D4D9F">
      <w:pPr>
        <w:pStyle w:val="aa"/>
        <w:numPr>
          <w:ilvl w:val="0"/>
          <w:numId w:val="1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характеризовать существенные признаки социальных явлений и процессов;</w:t>
      </w:r>
    </w:p>
    <w:p w:rsidR="004B598A" w:rsidRPr="00C4374C" w:rsidRDefault="004B598A" w:rsidP="001D4D9F">
      <w:pPr>
        <w:pStyle w:val="aa"/>
        <w:numPr>
          <w:ilvl w:val="0"/>
          <w:numId w:val="1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B598A" w:rsidRPr="00C4374C" w:rsidRDefault="004B598A" w:rsidP="001D4D9F">
      <w:pPr>
        <w:pStyle w:val="aa"/>
        <w:numPr>
          <w:ilvl w:val="0"/>
          <w:numId w:val="1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4B598A" w:rsidRPr="00C4374C" w:rsidRDefault="004B598A" w:rsidP="001D4D9F">
      <w:pPr>
        <w:pStyle w:val="aa"/>
        <w:numPr>
          <w:ilvl w:val="0"/>
          <w:numId w:val="1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предлагать критерии для выявления закономерностей и противоречий;</w:t>
      </w:r>
    </w:p>
    <w:p w:rsidR="004B598A" w:rsidRPr="00C4374C" w:rsidRDefault="004B598A" w:rsidP="001D4D9F">
      <w:pPr>
        <w:pStyle w:val="aa"/>
        <w:numPr>
          <w:ilvl w:val="0"/>
          <w:numId w:val="1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дефицит информации, данных, необходимых для решения поставленной задачи;</w:t>
      </w:r>
    </w:p>
    <w:p w:rsidR="004B598A" w:rsidRPr="00C4374C" w:rsidRDefault="004B598A" w:rsidP="001D4D9F">
      <w:pPr>
        <w:pStyle w:val="aa"/>
        <w:numPr>
          <w:ilvl w:val="0"/>
          <w:numId w:val="1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причинно-следственные связи при и</w:t>
      </w:r>
      <w:r w:rsidR="002F70E1" w:rsidRPr="00C4374C">
        <w:rPr>
          <w:rFonts w:ascii="Times New Roman" w:hAnsi="Times New Roman" w:cs="Times New Roman"/>
          <w:sz w:val="28"/>
          <w:szCs w:val="28"/>
        </w:rPr>
        <w:t>зучении явлений и процессов;</w:t>
      </w:r>
    </w:p>
    <w:p w:rsidR="004B598A" w:rsidRPr="00C4374C" w:rsidRDefault="004B598A" w:rsidP="001D4D9F">
      <w:pPr>
        <w:pStyle w:val="aa"/>
        <w:numPr>
          <w:ilvl w:val="0"/>
          <w:numId w:val="1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B598A" w:rsidRPr="00C4374C" w:rsidRDefault="004B598A" w:rsidP="001D4D9F">
      <w:pPr>
        <w:pStyle w:val="aa"/>
        <w:numPr>
          <w:ilvl w:val="0"/>
          <w:numId w:val="1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исследовательские действия:</w:t>
      </w:r>
    </w:p>
    <w:p w:rsidR="004B598A" w:rsidRPr="00C4374C" w:rsidRDefault="004B598A" w:rsidP="001D4D9F">
      <w:pPr>
        <w:pStyle w:val="aa"/>
        <w:numPr>
          <w:ilvl w:val="0"/>
          <w:numId w:val="1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вопросы как исследовательский инструмент познания;</w:t>
      </w:r>
    </w:p>
    <w:p w:rsidR="004B598A" w:rsidRPr="00C4374C" w:rsidRDefault="004B598A" w:rsidP="001D4D9F">
      <w:pPr>
        <w:pStyle w:val="aa"/>
        <w:numPr>
          <w:ilvl w:val="0"/>
          <w:numId w:val="1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B598A" w:rsidRPr="00C4374C" w:rsidRDefault="004B598A" w:rsidP="001D4D9F">
      <w:pPr>
        <w:pStyle w:val="aa"/>
        <w:numPr>
          <w:ilvl w:val="0"/>
          <w:numId w:val="1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4B598A" w:rsidRPr="00C4374C" w:rsidRDefault="004B598A" w:rsidP="001D4D9F">
      <w:pPr>
        <w:pStyle w:val="aa"/>
        <w:numPr>
          <w:ilvl w:val="0"/>
          <w:numId w:val="1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по самост</w:t>
      </w:r>
      <w:r w:rsidR="002F70E1" w:rsidRPr="00C4374C">
        <w:rPr>
          <w:rFonts w:ascii="Times New Roman" w:hAnsi="Times New Roman" w:cs="Times New Roman"/>
          <w:sz w:val="28"/>
          <w:szCs w:val="28"/>
        </w:rPr>
        <w:t>оятельно составленному плану</w:t>
      </w:r>
      <w:r w:rsidRPr="00C4374C">
        <w:rPr>
          <w:rFonts w:ascii="Times New Roman" w:hAnsi="Times New Roman" w:cs="Times New Roman"/>
          <w:sz w:val="28"/>
          <w:szCs w:val="28"/>
        </w:rPr>
        <w:t xml:space="preserve"> небольшое исследование по установлению особенностей объекта</w:t>
      </w:r>
      <w:r w:rsidR="002F70E1" w:rsidRPr="00C4374C">
        <w:rPr>
          <w:rFonts w:ascii="Times New Roman" w:hAnsi="Times New Roman" w:cs="Times New Roman"/>
          <w:sz w:val="28"/>
          <w:szCs w:val="28"/>
        </w:rPr>
        <w:t xml:space="preserve"> </w:t>
      </w:r>
      <w:r w:rsidRPr="00C4374C">
        <w:rPr>
          <w:rFonts w:ascii="Times New Roman" w:hAnsi="Times New Roman" w:cs="Times New Roman"/>
          <w:sz w:val="28"/>
          <w:szCs w:val="28"/>
        </w:rPr>
        <w:t>изучения, причинно-следственных связей и зависимостей объектов между собой;</w:t>
      </w:r>
    </w:p>
    <w:p w:rsidR="004B598A" w:rsidRPr="00C4374C" w:rsidRDefault="004B598A" w:rsidP="001D4D9F">
      <w:pPr>
        <w:pStyle w:val="aa"/>
        <w:numPr>
          <w:ilvl w:val="0"/>
          <w:numId w:val="1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 применимость и достоверность информацию, по</w:t>
      </w:r>
      <w:r w:rsidR="002F70E1" w:rsidRPr="00C4374C">
        <w:rPr>
          <w:rFonts w:ascii="Times New Roman" w:hAnsi="Times New Roman" w:cs="Times New Roman"/>
          <w:sz w:val="28"/>
          <w:szCs w:val="28"/>
        </w:rPr>
        <w:t>лученную в ходе исследования</w:t>
      </w:r>
      <w:r w:rsidRPr="00C4374C">
        <w:rPr>
          <w:rFonts w:ascii="Times New Roman" w:hAnsi="Times New Roman" w:cs="Times New Roman"/>
          <w:sz w:val="28"/>
          <w:szCs w:val="28"/>
        </w:rPr>
        <w:t>;</w:t>
      </w:r>
    </w:p>
    <w:p w:rsidR="004B598A" w:rsidRPr="00C4374C" w:rsidRDefault="004B598A" w:rsidP="001D4D9F">
      <w:pPr>
        <w:pStyle w:val="aa"/>
        <w:numPr>
          <w:ilvl w:val="0"/>
          <w:numId w:val="1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формулировать обобщения и выводы по результат</w:t>
      </w:r>
      <w:r w:rsidR="002F70E1" w:rsidRPr="00C4374C">
        <w:rPr>
          <w:rFonts w:ascii="Times New Roman" w:hAnsi="Times New Roman" w:cs="Times New Roman"/>
          <w:sz w:val="28"/>
          <w:szCs w:val="28"/>
        </w:rPr>
        <w:t xml:space="preserve">ам проведённого наблюдения, </w:t>
      </w:r>
      <w:r w:rsidRPr="00C4374C">
        <w:rPr>
          <w:rFonts w:ascii="Times New Roman" w:hAnsi="Times New Roman" w:cs="Times New Roman"/>
          <w:sz w:val="28"/>
          <w:szCs w:val="28"/>
        </w:rPr>
        <w:t>исследования, владеть инструментами оценки достоверности полученных выводов и обобщений;</w:t>
      </w:r>
    </w:p>
    <w:p w:rsidR="004B598A" w:rsidRPr="00C4374C" w:rsidRDefault="004B598A" w:rsidP="001D4D9F">
      <w:pPr>
        <w:pStyle w:val="aa"/>
        <w:numPr>
          <w:ilvl w:val="0"/>
          <w:numId w:val="1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Работа с информацией:</w:t>
      </w:r>
    </w:p>
    <w:p w:rsidR="004B598A" w:rsidRPr="00C4374C" w:rsidRDefault="004B598A" w:rsidP="001D4D9F">
      <w:pPr>
        <w:pStyle w:val="aa"/>
        <w:numPr>
          <w:ilvl w:val="0"/>
          <w:numId w:val="1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B598A" w:rsidRPr="00C4374C" w:rsidRDefault="004B598A" w:rsidP="001D4D9F">
      <w:pPr>
        <w:pStyle w:val="aa"/>
        <w:numPr>
          <w:ilvl w:val="0"/>
          <w:numId w:val="1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4B598A" w:rsidRPr="00C4374C" w:rsidRDefault="004B598A" w:rsidP="001D4D9F">
      <w:pPr>
        <w:pStyle w:val="aa"/>
        <w:numPr>
          <w:ilvl w:val="0"/>
          <w:numId w:val="1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B598A" w:rsidRPr="00C4374C" w:rsidRDefault="004B598A" w:rsidP="001D4D9F">
      <w:pPr>
        <w:pStyle w:val="aa"/>
        <w:numPr>
          <w:ilvl w:val="0"/>
          <w:numId w:val="1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оптимальную фо</w:t>
      </w:r>
      <w:r w:rsidR="002F70E1" w:rsidRPr="00C4374C">
        <w:rPr>
          <w:rFonts w:ascii="Times New Roman" w:hAnsi="Times New Roman" w:cs="Times New Roman"/>
          <w:sz w:val="28"/>
          <w:szCs w:val="28"/>
        </w:rPr>
        <w:t>рму представления информации</w:t>
      </w:r>
      <w:r w:rsidRPr="00C4374C">
        <w:rPr>
          <w:rFonts w:ascii="Times New Roman" w:hAnsi="Times New Roman" w:cs="Times New Roman"/>
          <w:sz w:val="28"/>
          <w:szCs w:val="28"/>
        </w:rPr>
        <w:t>;</w:t>
      </w:r>
    </w:p>
    <w:p w:rsidR="004B598A" w:rsidRPr="00C4374C" w:rsidRDefault="004B598A" w:rsidP="001D4D9F">
      <w:pPr>
        <w:pStyle w:val="aa"/>
        <w:numPr>
          <w:ilvl w:val="0"/>
          <w:numId w:val="1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4B598A" w:rsidRPr="00C4374C" w:rsidRDefault="004B598A" w:rsidP="001D4D9F">
      <w:pPr>
        <w:pStyle w:val="aa"/>
        <w:numPr>
          <w:ilvl w:val="0"/>
          <w:numId w:val="1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эффективно запоминать и систематизировать информацию.</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2. Овладение универсальными учебными коммуникативными действиями</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Общение:</w:t>
      </w:r>
    </w:p>
    <w:p w:rsidR="004B598A" w:rsidRPr="00C4374C" w:rsidRDefault="004B598A" w:rsidP="001D4D9F">
      <w:pPr>
        <w:pStyle w:val="aa"/>
        <w:numPr>
          <w:ilvl w:val="0"/>
          <w:numId w:val="1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4B598A" w:rsidRPr="00C4374C" w:rsidRDefault="004B598A" w:rsidP="001D4D9F">
      <w:pPr>
        <w:pStyle w:val="aa"/>
        <w:numPr>
          <w:ilvl w:val="0"/>
          <w:numId w:val="1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выражать себя (свою точку зрения) в устных и письменных текстах;</w:t>
      </w:r>
    </w:p>
    <w:p w:rsidR="004B598A" w:rsidRPr="00C4374C" w:rsidRDefault="004B598A" w:rsidP="001D4D9F">
      <w:pPr>
        <w:pStyle w:val="aa"/>
        <w:numPr>
          <w:ilvl w:val="0"/>
          <w:numId w:val="1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B598A" w:rsidRPr="00C4374C" w:rsidRDefault="004B598A" w:rsidP="001D4D9F">
      <w:pPr>
        <w:pStyle w:val="aa"/>
        <w:numPr>
          <w:ilvl w:val="0"/>
          <w:numId w:val="1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B598A" w:rsidRPr="00C4374C" w:rsidRDefault="004B598A" w:rsidP="001D4D9F">
      <w:pPr>
        <w:pStyle w:val="aa"/>
        <w:numPr>
          <w:ilvl w:val="0"/>
          <w:numId w:val="1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B598A" w:rsidRPr="00C4374C" w:rsidRDefault="004B598A" w:rsidP="001D4D9F">
      <w:pPr>
        <w:pStyle w:val="aa"/>
        <w:numPr>
          <w:ilvl w:val="0"/>
          <w:numId w:val="1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B598A" w:rsidRPr="00C4374C" w:rsidRDefault="004B598A" w:rsidP="001D4D9F">
      <w:pPr>
        <w:pStyle w:val="aa"/>
        <w:numPr>
          <w:ilvl w:val="0"/>
          <w:numId w:val="1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результаты выполненного &lt;…&gt; исследования, проекта;</w:t>
      </w:r>
    </w:p>
    <w:p w:rsidR="004B598A" w:rsidRPr="00C4374C" w:rsidRDefault="004B598A" w:rsidP="001D4D9F">
      <w:pPr>
        <w:pStyle w:val="aa"/>
        <w:numPr>
          <w:ilvl w:val="0"/>
          <w:numId w:val="1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Совместная деятельность:</w:t>
      </w:r>
    </w:p>
    <w:p w:rsidR="004B598A" w:rsidRPr="00C4374C" w:rsidRDefault="004B598A" w:rsidP="001D4D9F">
      <w:pPr>
        <w:pStyle w:val="aa"/>
        <w:numPr>
          <w:ilvl w:val="0"/>
          <w:numId w:val="10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B598A" w:rsidRPr="00C4374C" w:rsidRDefault="004B598A" w:rsidP="001D4D9F">
      <w:pPr>
        <w:pStyle w:val="aa"/>
        <w:numPr>
          <w:ilvl w:val="0"/>
          <w:numId w:val="10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B598A" w:rsidRPr="00C4374C" w:rsidRDefault="004B598A" w:rsidP="001D4D9F">
      <w:pPr>
        <w:pStyle w:val="aa"/>
        <w:numPr>
          <w:ilvl w:val="0"/>
          <w:numId w:val="10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B598A" w:rsidRPr="00C4374C" w:rsidRDefault="004B598A" w:rsidP="001D4D9F">
      <w:pPr>
        <w:pStyle w:val="aa"/>
        <w:numPr>
          <w:ilvl w:val="0"/>
          <w:numId w:val="10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B598A" w:rsidRPr="00C4374C" w:rsidRDefault="004B598A" w:rsidP="001D4D9F">
      <w:pPr>
        <w:pStyle w:val="aa"/>
        <w:numPr>
          <w:ilvl w:val="0"/>
          <w:numId w:val="10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3. Овладение универсальными учебными регулятивными действиями</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Самоорганизация:</w:t>
      </w:r>
    </w:p>
    <w:p w:rsidR="004B598A" w:rsidRPr="00C4374C" w:rsidRDefault="004B598A" w:rsidP="001D4D9F">
      <w:pPr>
        <w:pStyle w:val="aa"/>
        <w:numPr>
          <w:ilvl w:val="0"/>
          <w:numId w:val="1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проблемы для решения в жизненных и учебных ситуациях;</w:t>
      </w:r>
    </w:p>
    <w:p w:rsidR="004B598A" w:rsidRPr="00C4374C" w:rsidRDefault="004B598A" w:rsidP="001D4D9F">
      <w:pPr>
        <w:pStyle w:val="aa"/>
        <w:numPr>
          <w:ilvl w:val="0"/>
          <w:numId w:val="1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ориентироваться в различных подходах принятия решений (индивидуальное, принятие решения в группе, принятие решений в группе);</w:t>
      </w:r>
    </w:p>
    <w:p w:rsidR="004B598A" w:rsidRPr="00C4374C" w:rsidRDefault="004B598A" w:rsidP="001D4D9F">
      <w:pPr>
        <w:pStyle w:val="aa"/>
        <w:numPr>
          <w:ilvl w:val="0"/>
          <w:numId w:val="1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w:t>
      </w:r>
      <w:r w:rsidR="002F70E1" w:rsidRPr="00C4374C">
        <w:rPr>
          <w:rFonts w:ascii="Times New Roman" w:hAnsi="Times New Roman" w:cs="Times New Roman"/>
          <w:sz w:val="28"/>
          <w:szCs w:val="28"/>
        </w:rPr>
        <w:t xml:space="preserve"> </w:t>
      </w:r>
      <w:r w:rsidRPr="00C4374C">
        <w:rPr>
          <w:rFonts w:ascii="Times New Roman" w:hAnsi="Times New Roman" w:cs="Times New Roman"/>
          <w:sz w:val="28"/>
          <w:szCs w:val="28"/>
        </w:rPr>
        <w:t>имеющихся ресурсов и собственных возможностей, аргументировать предлагаемые варианты решений;</w:t>
      </w:r>
    </w:p>
    <w:p w:rsidR="004B598A" w:rsidRPr="00C4374C" w:rsidRDefault="004B598A" w:rsidP="001D4D9F">
      <w:pPr>
        <w:pStyle w:val="aa"/>
        <w:numPr>
          <w:ilvl w:val="0"/>
          <w:numId w:val="1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B598A" w:rsidRPr="00C4374C" w:rsidRDefault="004B598A" w:rsidP="001D4D9F">
      <w:pPr>
        <w:pStyle w:val="aa"/>
        <w:numPr>
          <w:ilvl w:val="0"/>
          <w:numId w:val="1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делать выбор и брать ответственность за решение.</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Самоконтроль:</w:t>
      </w:r>
    </w:p>
    <w:p w:rsidR="004B598A" w:rsidRPr="00C4374C" w:rsidRDefault="004B598A" w:rsidP="001D4D9F">
      <w:pPr>
        <w:pStyle w:val="aa"/>
        <w:numPr>
          <w:ilvl w:val="0"/>
          <w:numId w:val="1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способами самоконтроля, самомотивации и рефлексии;</w:t>
      </w:r>
    </w:p>
    <w:p w:rsidR="004B598A" w:rsidRPr="00C4374C" w:rsidRDefault="004B598A" w:rsidP="001D4D9F">
      <w:pPr>
        <w:pStyle w:val="aa"/>
        <w:numPr>
          <w:ilvl w:val="0"/>
          <w:numId w:val="1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давать адекватную оценку ситуации и предлагать план её изменения;</w:t>
      </w:r>
    </w:p>
    <w:p w:rsidR="004B598A" w:rsidRPr="00C4374C" w:rsidRDefault="004B598A" w:rsidP="001D4D9F">
      <w:pPr>
        <w:pStyle w:val="aa"/>
        <w:numPr>
          <w:ilvl w:val="0"/>
          <w:numId w:val="1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B598A" w:rsidRPr="00C4374C" w:rsidRDefault="004B598A" w:rsidP="001D4D9F">
      <w:pPr>
        <w:pStyle w:val="aa"/>
        <w:numPr>
          <w:ilvl w:val="0"/>
          <w:numId w:val="1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B598A" w:rsidRPr="00C4374C" w:rsidRDefault="004B598A" w:rsidP="001D4D9F">
      <w:pPr>
        <w:pStyle w:val="aa"/>
        <w:numPr>
          <w:ilvl w:val="0"/>
          <w:numId w:val="1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B598A" w:rsidRPr="00C4374C" w:rsidRDefault="004B598A" w:rsidP="001D4D9F">
      <w:pPr>
        <w:pStyle w:val="aa"/>
        <w:numPr>
          <w:ilvl w:val="0"/>
          <w:numId w:val="1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соответствие результата цели и условиям.</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Эмоциональный интеллект:</w:t>
      </w:r>
    </w:p>
    <w:p w:rsidR="004B598A" w:rsidRPr="00C4374C" w:rsidRDefault="004B598A" w:rsidP="001D4D9F">
      <w:pPr>
        <w:pStyle w:val="aa"/>
        <w:numPr>
          <w:ilvl w:val="0"/>
          <w:numId w:val="1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называть и управлять собственными эмоциями и эмоциями других;</w:t>
      </w:r>
    </w:p>
    <w:p w:rsidR="004B598A" w:rsidRPr="00C4374C" w:rsidRDefault="004B598A" w:rsidP="001D4D9F">
      <w:pPr>
        <w:pStyle w:val="aa"/>
        <w:numPr>
          <w:ilvl w:val="0"/>
          <w:numId w:val="1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анализировать причины эмоций;</w:t>
      </w:r>
    </w:p>
    <w:p w:rsidR="004B598A" w:rsidRPr="00C4374C" w:rsidRDefault="004B598A" w:rsidP="001D4D9F">
      <w:pPr>
        <w:pStyle w:val="aa"/>
        <w:numPr>
          <w:ilvl w:val="0"/>
          <w:numId w:val="1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ставить себя на место другого человека, понимать мотивы и намерения другого;</w:t>
      </w:r>
    </w:p>
    <w:p w:rsidR="004B598A" w:rsidRPr="00C4374C" w:rsidRDefault="004B598A" w:rsidP="001D4D9F">
      <w:pPr>
        <w:pStyle w:val="aa"/>
        <w:numPr>
          <w:ilvl w:val="0"/>
          <w:numId w:val="1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регулировать способ выражения эмоций.</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Принятие себя и других:</w:t>
      </w:r>
    </w:p>
    <w:p w:rsidR="004B598A" w:rsidRPr="00C4374C" w:rsidRDefault="004B598A" w:rsidP="001D4D9F">
      <w:pPr>
        <w:pStyle w:val="aa"/>
        <w:numPr>
          <w:ilvl w:val="0"/>
          <w:numId w:val="1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осознанно относиться к другому человеку, его мнению;</w:t>
      </w:r>
    </w:p>
    <w:p w:rsidR="004B598A" w:rsidRPr="00C4374C" w:rsidRDefault="004B598A" w:rsidP="001D4D9F">
      <w:pPr>
        <w:pStyle w:val="aa"/>
        <w:numPr>
          <w:ilvl w:val="0"/>
          <w:numId w:val="1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признавать своё право на ошибку и такое же право другого;</w:t>
      </w:r>
    </w:p>
    <w:p w:rsidR="004B598A" w:rsidRPr="00C4374C" w:rsidRDefault="004B598A" w:rsidP="001D4D9F">
      <w:pPr>
        <w:pStyle w:val="aa"/>
        <w:numPr>
          <w:ilvl w:val="0"/>
          <w:numId w:val="1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принимать себя и других, не осуждая;</w:t>
      </w:r>
    </w:p>
    <w:p w:rsidR="004B598A" w:rsidRPr="00C4374C" w:rsidRDefault="004B598A" w:rsidP="001D4D9F">
      <w:pPr>
        <w:pStyle w:val="aa"/>
        <w:numPr>
          <w:ilvl w:val="0"/>
          <w:numId w:val="1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открытость себе и другим;</w:t>
      </w:r>
    </w:p>
    <w:p w:rsidR="004B598A" w:rsidRPr="00C4374C" w:rsidRDefault="004B598A" w:rsidP="001D4D9F">
      <w:pPr>
        <w:pStyle w:val="aa"/>
        <w:numPr>
          <w:ilvl w:val="0"/>
          <w:numId w:val="1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осознавать невозможность контролировать всё вокруг.</w:t>
      </w:r>
    </w:p>
    <w:p w:rsidR="004B598A" w:rsidRPr="00C4374C" w:rsidRDefault="004B598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Предметные результаты освоения </w:t>
      </w:r>
      <w:r w:rsidR="00EA3033">
        <w:rPr>
          <w:rFonts w:ascii="Times New Roman" w:hAnsi="Times New Roman" w:cs="Times New Roman"/>
          <w:sz w:val="28"/>
          <w:szCs w:val="28"/>
        </w:rPr>
        <w:t xml:space="preserve">федеральной </w:t>
      </w:r>
      <w:r w:rsidRPr="00C4374C">
        <w:rPr>
          <w:rFonts w:ascii="Times New Roman" w:hAnsi="Times New Roman" w:cs="Times New Roman"/>
          <w:sz w:val="28"/>
          <w:szCs w:val="28"/>
        </w:rPr>
        <w:t>рабочей программы по предмету «Обществознание» (6—9 классы):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w:t>
      </w:r>
      <w:r w:rsidRPr="00C4374C">
        <w:rPr>
          <w:rFonts w:ascii="Times New Roman" w:hAnsi="Times New Roman" w:cs="Times New Roman"/>
          <w:sz w:val="28"/>
          <w:szCs w:val="28"/>
        </w:rPr>
        <w:lastRenderedPageBreak/>
        <w:t>содержании и значении</w:t>
      </w:r>
      <w:r w:rsidR="001F085C" w:rsidRPr="00C4374C">
        <w:rPr>
          <w:rFonts w:ascii="Times New Roman" w:hAnsi="Times New Roman" w:cs="Times New Roman"/>
          <w:sz w:val="28"/>
          <w:szCs w:val="28"/>
        </w:rPr>
        <w:t xml:space="preserve"> </w:t>
      </w:r>
      <w:r w:rsidRPr="00C4374C">
        <w:rPr>
          <w:rFonts w:ascii="Times New Roman" w:hAnsi="Times New Roman" w:cs="Times New Roman"/>
          <w:sz w:val="28"/>
          <w:szCs w:val="28"/>
        </w:rPr>
        <w:t>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умение устанавливать и объяснять взаимосвязи социальных объектов, явлений, проце</w:t>
      </w:r>
      <w:r w:rsidR="001F085C" w:rsidRPr="00C4374C">
        <w:rPr>
          <w:rFonts w:ascii="Times New Roman" w:hAnsi="Times New Roman" w:cs="Times New Roman"/>
          <w:sz w:val="28"/>
          <w:szCs w:val="28"/>
        </w:rPr>
        <w:t>ссов в различных сферах обще</w:t>
      </w:r>
      <w:r w:rsidRPr="00C4374C">
        <w:rPr>
          <w:rFonts w:ascii="Times New Roman" w:hAnsi="Times New Roman" w:cs="Times New Roman"/>
          <w:sz w:val="28"/>
          <w:szCs w:val="28"/>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w:t>
      </w:r>
      <w:r w:rsidRPr="00C4374C">
        <w:rPr>
          <w:rFonts w:ascii="Times New Roman" w:hAnsi="Times New Roman" w:cs="Times New Roman"/>
          <w:sz w:val="28"/>
          <w:szCs w:val="28"/>
        </w:rPr>
        <w:lastRenderedPageBreak/>
        <w:t>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умение анализировать, обобщать, систематизировать, конкретизировать и критически оценивать</w:t>
      </w:r>
      <w:r w:rsidR="001F085C" w:rsidRPr="00C4374C">
        <w:rPr>
          <w:rFonts w:ascii="Times New Roman" w:hAnsi="Times New Roman" w:cs="Times New Roman"/>
          <w:sz w:val="28"/>
          <w:szCs w:val="28"/>
        </w:rPr>
        <w:t xml:space="preserve"> социальную инфор</w:t>
      </w:r>
      <w:r w:rsidRPr="00C4374C">
        <w:rPr>
          <w:rFonts w:ascii="Times New Roman" w:hAnsi="Times New Roman" w:cs="Times New Roman"/>
          <w:sz w:val="28"/>
          <w:szCs w:val="28"/>
        </w:rPr>
        <w:t>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13) умение оценивать собственные поступки и поведение других людей с точки зрения их соответствия моральным, правовым и иным видам социа</w:t>
      </w:r>
      <w:r w:rsidR="001F085C" w:rsidRPr="00C4374C">
        <w:rPr>
          <w:rFonts w:ascii="Times New Roman" w:hAnsi="Times New Roman" w:cs="Times New Roman"/>
          <w:sz w:val="28"/>
          <w:szCs w:val="28"/>
        </w:rPr>
        <w:t>льных норм, экономической рацио</w:t>
      </w:r>
      <w:r w:rsidRPr="00C4374C">
        <w:rPr>
          <w:rFonts w:ascii="Times New Roman" w:hAnsi="Times New Roman" w:cs="Times New Roman"/>
          <w:sz w:val="28"/>
          <w:szCs w:val="28"/>
        </w:rPr>
        <w:t>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w:t>
      </w:r>
      <w:r w:rsidRPr="00C4374C">
        <w:rPr>
          <w:rFonts w:ascii="Times New Roman" w:hAnsi="Times New Roman" w:cs="Times New Roman"/>
          <w:sz w:val="28"/>
          <w:szCs w:val="28"/>
        </w:rPr>
        <w:lastRenderedPageBreak/>
        <w:t>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F085C"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w:t>
      </w:r>
      <w:r w:rsidR="001F085C" w:rsidRPr="00C4374C">
        <w:rPr>
          <w:rFonts w:ascii="Times New Roman" w:hAnsi="Times New Roman" w:cs="Times New Roman"/>
          <w:sz w:val="28"/>
          <w:szCs w:val="28"/>
        </w:rPr>
        <w:t>ьтуры и традиций народов России.</w:t>
      </w:r>
    </w:p>
    <w:p w:rsidR="00EA3033"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Далее предметные результаты конкретизируются по годам обучения. </w:t>
      </w:r>
    </w:p>
    <w:p w:rsidR="00EA3033" w:rsidRDefault="00EA3033" w:rsidP="00F510F3">
      <w:pPr>
        <w:spacing w:after="0" w:line="240" w:lineRule="auto"/>
        <w:ind w:right="-143" w:firstLine="567"/>
        <w:jc w:val="both"/>
        <w:rPr>
          <w:rFonts w:ascii="Times New Roman" w:hAnsi="Times New Roman" w:cs="Times New Roman"/>
          <w:sz w:val="28"/>
          <w:szCs w:val="28"/>
        </w:rPr>
      </w:pPr>
    </w:p>
    <w:p w:rsidR="004B598A" w:rsidRDefault="001F085C"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Человек и его социальное окружение</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понятия «индивид», «индивидуальность», «личность»; свойства человека и животных; виды деятельности (игра, труд, учение);</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w:t>
      </w:r>
      <w:r w:rsidRPr="00C4374C">
        <w:rPr>
          <w:rFonts w:ascii="Times New Roman" w:hAnsi="Times New Roman" w:cs="Times New Roman"/>
          <w:sz w:val="28"/>
          <w:szCs w:val="28"/>
        </w:rPr>
        <w:lastRenderedPageBreak/>
        <w:t>личного социального опыта при осуществлении образовательной деятельности и общения в школе, семье, группе сверстников;</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B598A" w:rsidRPr="00C4374C" w:rsidRDefault="004B598A" w:rsidP="001D4D9F">
      <w:pPr>
        <w:pStyle w:val="aa"/>
        <w:numPr>
          <w:ilvl w:val="0"/>
          <w:numId w:val="112"/>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Общество, в котором мы живём</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приводить примеры разного положения людей в обществе, видов экономической деятельности, глобальных проблем;</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социальные общности и группы;</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B598A" w:rsidRPr="00C4374C" w:rsidRDefault="004B598A" w:rsidP="001D4D9F">
      <w:pPr>
        <w:pStyle w:val="aa"/>
        <w:numPr>
          <w:ilvl w:val="0"/>
          <w:numId w:val="113"/>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A3033" w:rsidRDefault="00EA3033" w:rsidP="00F510F3">
      <w:pPr>
        <w:spacing w:after="0" w:line="240" w:lineRule="auto"/>
        <w:ind w:right="-143" w:firstLine="567"/>
        <w:jc w:val="both"/>
        <w:rPr>
          <w:rFonts w:ascii="Times New Roman" w:hAnsi="Times New Roman" w:cs="Times New Roman"/>
          <w:b/>
          <w:sz w:val="28"/>
          <w:szCs w:val="28"/>
          <w:u w:val="single"/>
        </w:rPr>
      </w:pP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w:t>
      </w:r>
      <w:r w:rsidR="001F085C" w:rsidRPr="00C4374C">
        <w:rPr>
          <w:rFonts w:ascii="Times New Roman" w:hAnsi="Times New Roman" w:cs="Times New Roman"/>
          <w:b/>
          <w:sz w:val="28"/>
          <w:szCs w:val="28"/>
          <w:u w:val="single"/>
        </w:rPr>
        <w:t xml:space="preserve">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Социальные ценности и нормы</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социальные нормы, их существенные признаки и элементы;</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отдельные виды социальных норм;</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влияние социальных норм на общество и человека;</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объяснения (устного и письменного) сущности социальных норм;</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о социальных нормах в повседневной жизни;</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заполнять форму (в том числе электронную) и составлять простейший документ (заявление);</w:t>
      </w:r>
    </w:p>
    <w:p w:rsidR="004B598A" w:rsidRPr="00C4374C" w:rsidRDefault="004B598A" w:rsidP="001D4D9F">
      <w:pPr>
        <w:pStyle w:val="aa"/>
        <w:numPr>
          <w:ilvl w:val="0"/>
          <w:numId w:val="114"/>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Человек как участник правовых отношений</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w:t>
      </w:r>
      <w:r w:rsidR="00FC236E" w:rsidRPr="00C4374C">
        <w:rPr>
          <w:rFonts w:ascii="Times New Roman" w:hAnsi="Times New Roman" w:cs="Times New Roman"/>
          <w:sz w:val="28"/>
          <w:szCs w:val="28"/>
        </w:rPr>
        <w:t>мерным и противо</w:t>
      </w:r>
      <w:r w:rsidRPr="00C4374C">
        <w:rPr>
          <w:rFonts w:ascii="Times New Roman" w:hAnsi="Times New Roman" w:cs="Times New Roman"/>
          <w:sz w:val="28"/>
          <w:szCs w:val="28"/>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 xml:space="preserve">искать и извлекать информацию о сущности права и значении правовых норм, о правовой культуре, о гарантиях и защите прав и свобод человека и </w:t>
      </w:r>
      <w:r w:rsidRPr="00C4374C">
        <w:rPr>
          <w:rFonts w:ascii="Times New Roman" w:hAnsi="Times New Roman" w:cs="Times New Roman"/>
          <w:sz w:val="28"/>
          <w:szCs w:val="28"/>
        </w:rPr>
        <w:lastRenderedPageBreak/>
        <w:t>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B598A" w:rsidRPr="00EA3033" w:rsidRDefault="004B598A" w:rsidP="00EA3033">
      <w:pPr>
        <w:spacing w:after="0" w:line="240" w:lineRule="auto"/>
        <w:ind w:left="-218" w:right="-143" w:firstLine="785"/>
        <w:jc w:val="both"/>
        <w:rPr>
          <w:rFonts w:ascii="Times New Roman" w:hAnsi="Times New Roman" w:cs="Times New Roman"/>
          <w:i/>
          <w:sz w:val="28"/>
          <w:szCs w:val="28"/>
        </w:rPr>
      </w:pPr>
      <w:r w:rsidRPr="00EA3033">
        <w:rPr>
          <w:rFonts w:ascii="Times New Roman" w:hAnsi="Times New Roman" w:cs="Times New Roman"/>
          <w:i/>
          <w:sz w:val="28"/>
          <w:szCs w:val="28"/>
        </w:rPr>
        <w:t>Основы российского права</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w:t>
      </w:r>
      <w:r w:rsidR="00FC236E" w:rsidRPr="00C4374C">
        <w:rPr>
          <w:rFonts w:ascii="Times New Roman" w:hAnsi="Times New Roman" w:cs="Times New Roman"/>
          <w:sz w:val="28"/>
          <w:szCs w:val="28"/>
        </w:rPr>
        <w:t xml:space="preserve">вшихся без попечения родителей; </w:t>
      </w:r>
      <w:r w:rsidRPr="00C4374C">
        <w:rPr>
          <w:rFonts w:ascii="Times New Roman" w:hAnsi="Times New Roman" w:cs="Times New Roman"/>
          <w:sz w:val="28"/>
          <w:szCs w:val="28"/>
        </w:rPr>
        <w:t>содержание трудового договора, виды правонарушений и виды наказаний;</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w:t>
      </w:r>
      <w:r w:rsidR="00FC236E" w:rsidRPr="00C4374C">
        <w:rPr>
          <w:rFonts w:ascii="Times New Roman" w:hAnsi="Times New Roman" w:cs="Times New Roman"/>
          <w:sz w:val="28"/>
          <w:szCs w:val="28"/>
        </w:rPr>
        <w:t>ый ко</w:t>
      </w:r>
      <w:r w:rsidRPr="00C4374C">
        <w:rPr>
          <w:rFonts w:ascii="Times New Roman" w:hAnsi="Times New Roman" w:cs="Times New Roman"/>
          <w:sz w:val="28"/>
          <w:szCs w:val="28"/>
        </w:rPr>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обобщать, систематизировать, оценивать социальную информац</w:t>
      </w:r>
      <w:r w:rsidR="00FC236E" w:rsidRPr="00C4374C">
        <w:rPr>
          <w:rFonts w:ascii="Times New Roman" w:hAnsi="Times New Roman" w:cs="Times New Roman"/>
          <w:sz w:val="28"/>
          <w:szCs w:val="28"/>
        </w:rPr>
        <w:t xml:space="preserve">ию из адаптированных источников </w:t>
      </w:r>
      <w:r w:rsidRPr="00C4374C">
        <w:rPr>
          <w:rFonts w:ascii="Times New Roman" w:hAnsi="Times New Roman" w:cs="Times New Roman"/>
          <w:sz w:val="28"/>
          <w:szCs w:val="28"/>
        </w:rPr>
        <w:t>(в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заполнять форму (в том числе электронную) и составлять простейший документ (заявление о приёме на работу);</w:t>
      </w:r>
    </w:p>
    <w:p w:rsidR="004B598A" w:rsidRPr="00C4374C" w:rsidRDefault="004B598A" w:rsidP="001D4D9F">
      <w:pPr>
        <w:pStyle w:val="aa"/>
        <w:numPr>
          <w:ilvl w:val="0"/>
          <w:numId w:val="115"/>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3033" w:rsidRDefault="00EA3033" w:rsidP="00F510F3">
      <w:pPr>
        <w:spacing w:after="0" w:line="240" w:lineRule="auto"/>
        <w:ind w:right="-143" w:firstLine="567"/>
        <w:jc w:val="both"/>
        <w:rPr>
          <w:rFonts w:ascii="Times New Roman" w:hAnsi="Times New Roman" w:cs="Times New Roman"/>
          <w:b/>
          <w:sz w:val="28"/>
          <w:szCs w:val="28"/>
          <w:u w:val="single"/>
        </w:rPr>
      </w:pP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w:t>
      </w:r>
      <w:r w:rsidR="00FC236E" w:rsidRPr="00C4374C">
        <w:rPr>
          <w:rFonts w:ascii="Times New Roman" w:hAnsi="Times New Roman" w:cs="Times New Roman"/>
          <w:b/>
          <w:sz w:val="28"/>
          <w:szCs w:val="28"/>
          <w:u w:val="single"/>
        </w:rPr>
        <w:t xml:space="preserve">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Человек в экономических отношениях</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(в том числе устанавливать существенный признак классификации) механизмы государственного регулирования экономики;</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различные способы хозяйствования;</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w:t>
      </w:r>
      <w:r w:rsidRPr="00C4374C">
        <w:rPr>
          <w:rFonts w:ascii="Times New Roman" w:hAnsi="Times New Roman" w:cs="Times New Roman"/>
          <w:sz w:val="28"/>
          <w:szCs w:val="28"/>
        </w:rPr>
        <w:lastRenderedPageBreak/>
        <w:t>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4B598A" w:rsidRPr="00C4374C" w:rsidRDefault="004B598A" w:rsidP="001D4D9F">
      <w:pPr>
        <w:pStyle w:val="aa"/>
        <w:numPr>
          <w:ilvl w:val="0"/>
          <w:numId w:val="116"/>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Человек в мире культуры</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по разным признакам формы и виды культуры;</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формы культуры, естественные и социально-гуманитарные науки, виды искусств;</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объяснения роли непрерывного образования;</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решать познавательные и практические задачи, касающиеся форм и многообразия духовной культуры;</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систематизировать, критически оценивать и обобщать социальную инфо</w:t>
      </w:r>
      <w:r w:rsidR="00FC236E" w:rsidRPr="00C4374C">
        <w:rPr>
          <w:rFonts w:ascii="Times New Roman" w:hAnsi="Times New Roman" w:cs="Times New Roman"/>
          <w:sz w:val="28"/>
          <w:szCs w:val="28"/>
        </w:rPr>
        <w:t>рмацию, представленную в раз</w:t>
      </w:r>
      <w:r w:rsidRPr="00C4374C">
        <w:rPr>
          <w:rFonts w:ascii="Times New Roman" w:hAnsi="Times New Roman" w:cs="Times New Roman"/>
          <w:sz w:val="28"/>
          <w:szCs w:val="28"/>
        </w:rPr>
        <w:t>ных формах (описательную, графическую, аудиовизуальную), при изучении культуры, науки и образования;</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собственные поступки, поведение людей в духовной сфере жизни общества;</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B598A" w:rsidRPr="00C4374C" w:rsidRDefault="004B598A" w:rsidP="001D4D9F">
      <w:pPr>
        <w:pStyle w:val="aa"/>
        <w:numPr>
          <w:ilvl w:val="0"/>
          <w:numId w:val="117"/>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3033" w:rsidRDefault="00EA3033" w:rsidP="00F510F3">
      <w:pPr>
        <w:spacing w:after="0" w:line="240" w:lineRule="auto"/>
        <w:ind w:right="-143" w:firstLine="567"/>
        <w:jc w:val="both"/>
        <w:rPr>
          <w:rFonts w:ascii="Times New Roman" w:hAnsi="Times New Roman" w:cs="Times New Roman"/>
          <w:b/>
          <w:sz w:val="28"/>
          <w:szCs w:val="28"/>
          <w:u w:val="single"/>
        </w:rPr>
      </w:pP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w:t>
      </w:r>
      <w:r w:rsidR="00FC236E" w:rsidRPr="00C4374C">
        <w:rPr>
          <w:rFonts w:ascii="Times New Roman" w:hAnsi="Times New Roman" w:cs="Times New Roman"/>
          <w:b/>
          <w:sz w:val="28"/>
          <w:szCs w:val="28"/>
          <w:u w:val="single"/>
        </w:rPr>
        <w:t xml:space="preserve"> класс</w:t>
      </w:r>
    </w:p>
    <w:p w:rsidR="00FC236E"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Ч</w:t>
      </w:r>
      <w:r w:rsidR="00FC236E" w:rsidRPr="00C4374C">
        <w:rPr>
          <w:rFonts w:ascii="Times New Roman" w:hAnsi="Times New Roman" w:cs="Times New Roman"/>
          <w:i/>
          <w:sz w:val="28"/>
          <w:szCs w:val="28"/>
        </w:rPr>
        <w:t>еловек в политическом измерении</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i/>
          <w:sz w:val="28"/>
          <w:szCs w:val="28"/>
        </w:rPr>
      </w:pPr>
      <w:r w:rsidRPr="00C4374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Pr="00C4374C">
        <w:rPr>
          <w:rFonts w:ascii="Times New Roman" w:hAnsi="Times New Roman" w:cs="Times New Roman"/>
          <w:sz w:val="28"/>
          <w:szCs w:val="28"/>
        </w:rPr>
        <w:lastRenderedPageBreak/>
        <w:t>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B598A" w:rsidRPr="00C4374C" w:rsidRDefault="004B598A" w:rsidP="001D4D9F">
      <w:pPr>
        <w:pStyle w:val="aa"/>
        <w:numPr>
          <w:ilvl w:val="0"/>
          <w:numId w:val="118"/>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B598A" w:rsidRPr="00C4374C" w:rsidRDefault="004B598A"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Гражданин и государство</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w:t>
      </w:r>
      <w:r w:rsidR="00FC236E" w:rsidRPr="00C4374C">
        <w:rPr>
          <w:rFonts w:ascii="Times New Roman" w:hAnsi="Times New Roman" w:cs="Times New Roman"/>
          <w:sz w:val="28"/>
          <w:szCs w:val="28"/>
        </w:rPr>
        <w:t xml:space="preserve">из публикаций СМИ с соблюдением </w:t>
      </w:r>
      <w:r w:rsidRPr="00C4374C">
        <w:rPr>
          <w:rFonts w:ascii="Times New Roman" w:hAnsi="Times New Roman" w:cs="Times New Roman"/>
          <w:sz w:val="28"/>
          <w:szCs w:val="28"/>
        </w:rPr>
        <w:t>правил информационной безопасности при работе в Интернете;</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4B598A" w:rsidRPr="00C4374C" w:rsidRDefault="004B598A" w:rsidP="001D4D9F">
      <w:pPr>
        <w:pStyle w:val="aa"/>
        <w:numPr>
          <w:ilvl w:val="0"/>
          <w:numId w:val="11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C4374C">
        <w:rPr>
          <w:rFonts w:ascii="Times New Roman" w:hAnsi="Times New Roman" w:cs="Times New Roman"/>
          <w:sz w:val="28"/>
          <w:szCs w:val="28"/>
        </w:rPr>
        <w:lastRenderedPageBreak/>
        <w:t>гуманистических и демократических ценностей, идей мира и взаимопонимания между народами, людьми разных культур.</w:t>
      </w:r>
    </w:p>
    <w:p w:rsidR="004B598A" w:rsidRPr="00C4374C" w:rsidRDefault="004B598A"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Человек в системе социальных отношений</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социальные общности и группы;</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виды социальной мобильности;</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использовать полученные знания в практической деятельности для выстраивания собственного поведения с позиции здорового образа жизни;</w:t>
      </w:r>
    </w:p>
    <w:p w:rsidR="004B598A" w:rsidRPr="00C4374C" w:rsidRDefault="004B598A" w:rsidP="001D4D9F">
      <w:pPr>
        <w:pStyle w:val="aa"/>
        <w:numPr>
          <w:ilvl w:val="0"/>
          <w:numId w:val="12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совместную деятельность с людьми другой национальной и религиозной п</w:t>
      </w:r>
      <w:r w:rsidR="00FC236E" w:rsidRPr="00C4374C">
        <w:rPr>
          <w:rFonts w:ascii="Times New Roman" w:hAnsi="Times New Roman" w:cs="Times New Roman"/>
          <w:sz w:val="28"/>
          <w:szCs w:val="28"/>
        </w:rPr>
        <w:t>ринадлежности на основе веро</w:t>
      </w:r>
      <w:r w:rsidRPr="00C4374C">
        <w:rPr>
          <w:rFonts w:ascii="Times New Roman" w:hAnsi="Times New Roman" w:cs="Times New Roman"/>
          <w:sz w:val="28"/>
          <w:szCs w:val="28"/>
        </w:rPr>
        <w:t>терпимости и взаимопонимания между людьми разных культур.</w:t>
      </w:r>
    </w:p>
    <w:p w:rsidR="004B598A" w:rsidRPr="00C4374C" w:rsidRDefault="004B598A"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Человек в современном изменяющемся мире</w:t>
      </w:r>
    </w:p>
    <w:p w:rsidR="004B598A" w:rsidRPr="00C4374C"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4B598A" w:rsidRPr="00C4374C"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4B598A" w:rsidRPr="00C4374C"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B598A" w:rsidRPr="00C4374C"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требования к современным профессиям;</w:t>
      </w:r>
    </w:p>
    <w:p w:rsidR="004B598A" w:rsidRPr="00C4374C"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причины и последствия глобализации;</w:t>
      </w:r>
    </w:p>
    <w:p w:rsidR="004B598A" w:rsidRPr="00C4374C"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B598A" w:rsidRPr="00C4374C"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4B598A" w:rsidRPr="00C4374C"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B598A" w:rsidRPr="00C4374C"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B598A" w:rsidRDefault="004B598A" w:rsidP="001D4D9F">
      <w:pPr>
        <w:pStyle w:val="aa"/>
        <w:numPr>
          <w:ilvl w:val="0"/>
          <w:numId w:val="12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A3033" w:rsidRDefault="00EA3033" w:rsidP="00EA3033">
      <w:pPr>
        <w:spacing w:after="0" w:line="240" w:lineRule="auto"/>
        <w:ind w:right="-143"/>
        <w:jc w:val="both"/>
        <w:rPr>
          <w:rFonts w:ascii="Times New Roman" w:hAnsi="Times New Roman" w:cs="Times New Roman"/>
          <w:sz w:val="28"/>
          <w:szCs w:val="28"/>
        </w:rPr>
      </w:pPr>
    </w:p>
    <w:p w:rsidR="00EA3033" w:rsidRDefault="00EA3033" w:rsidP="00E376B7">
      <w:pPr>
        <w:spacing w:after="0" w:line="240" w:lineRule="auto"/>
        <w:ind w:right="-143"/>
        <w:jc w:val="center"/>
        <w:rPr>
          <w:rFonts w:ascii="Times New Roman" w:hAnsi="Times New Roman" w:cs="Times New Roman"/>
          <w:b/>
          <w:sz w:val="28"/>
          <w:szCs w:val="28"/>
        </w:rPr>
      </w:pPr>
      <w:r w:rsidRPr="00EA3033">
        <w:rPr>
          <w:rFonts w:ascii="Times New Roman" w:hAnsi="Times New Roman" w:cs="Times New Roman"/>
          <w:b/>
          <w:sz w:val="28"/>
          <w:szCs w:val="28"/>
        </w:rPr>
        <w:t xml:space="preserve">Тематическое планирование учебного предмета </w:t>
      </w:r>
    </w:p>
    <w:p w:rsidR="00EA3033" w:rsidRDefault="00EA3033" w:rsidP="00E376B7">
      <w:pPr>
        <w:spacing w:after="0" w:line="240" w:lineRule="auto"/>
        <w:ind w:right="-143"/>
        <w:jc w:val="center"/>
        <w:rPr>
          <w:rFonts w:ascii="Times New Roman" w:hAnsi="Times New Roman" w:cs="Times New Roman"/>
          <w:b/>
          <w:sz w:val="28"/>
          <w:szCs w:val="28"/>
        </w:rPr>
      </w:pPr>
      <w:r w:rsidRPr="00EA3033">
        <w:rPr>
          <w:rFonts w:ascii="Times New Roman" w:hAnsi="Times New Roman" w:cs="Times New Roman"/>
          <w:b/>
          <w:sz w:val="28"/>
          <w:szCs w:val="28"/>
        </w:rPr>
        <w:t>«Обществознание»</w:t>
      </w:r>
    </w:p>
    <w:p w:rsidR="009F71C1" w:rsidRDefault="009F71C1" w:rsidP="00E376B7">
      <w:pPr>
        <w:spacing w:after="0" w:line="240" w:lineRule="auto"/>
        <w:ind w:right="-143"/>
        <w:rPr>
          <w:rFonts w:ascii="Times New Roman" w:hAnsi="Times New Roman" w:cs="Times New Roman"/>
          <w:b/>
          <w:sz w:val="28"/>
          <w:szCs w:val="28"/>
        </w:rPr>
      </w:pPr>
      <w:r>
        <w:rPr>
          <w:rFonts w:ascii="Times New Roman" w:hAnsi="Times New Roman" w:cs="Times New Roman"/>
          <w:b/>
          <w:sz w:val="28"/>
          <w:szCs w:val="28"/>
        </w:rPr>
        <w:t>6 класс</w:t>
      </w:r>
    </w:p>
    <w:p w:rsidR="009F71C1" w:rsidRDefault="009F71C1" w:rsidP="00E376B7">
      <w:pPr>
        <w:spacing w:after="0" w:line="240" w:lineRule="auto"/>
        <w:ind w:right="-143"/>
        <w:rPr>
          <w:rFonts w:ascii="Times New Roman" w:hAnsi="Times New Roman" w:cs="Times New Roman"/>
          <w:b/>
          <w:sz w:val="28"/>
          <w:szCs w:val="28"/>
        </w:rPr>
      </w:pPr>
      <w:r>
        <w:rPr>
          <w:rFonts w:ascii="Times New Roman" w:hAnsi="Times New Roman" w:cs="Times New Roman"/>
          <w:b/>
          <w:sz w:val="28"/>
          <w:szCs w:val="28"/>
        </w:rPr>
        <w:t>(34 часа)</w:t>
      </w:r>
    </w:p>
    <w:p w:rsidR="0040175E" w:rsidRDefault="0040175E" w:rsidP="0040175E">
      <w:pPr>
        <w:spacing w:after="0" w:line="240" w:lineRule="auto"/>
        <w:ind w:right="-143"/>
        <w:jc w:val="right"/>
        <w:rPr>
          <w:rFonts w:ascii="Times New Roman" w:hAnsi="Times New Roman" w:cs="Times New Roman"/>
          <w:sz w:val="24"/>
          <w:szCs w:val="28"/>
        </w:rPr>
      </w:pPr>
      <w:r>
        <w:rPr>
          <w:rFonts w:ascii="Times New Roman" w:hAnsi="Times New Roman" w:cs="Times New Roman"/>
          <w:sz w:val="24"/>
          <w:szCs w:val="28"/>
        </w:rPr>
        <w:t>Таблица 20</w:t>
      </w:r>
    </w:p>
    <w:p w:rsidR="0040175E" w:rsidRPr="0040175E" w:rsidRDefault="0040175E" w:rsidP="0040175E">
      <w:pPr>
        <w:spacing w:after="0" w:line="240" w:lineRule="auto"/>
        <w:ind w:right="-143"/>
        <w:jc w:val="right"/>
        <w:rPr>
          <w:rFonts w:ascii="Times New Roman" w:hAnsi="Times New Roman" w:cs="Times New Roman"/>
          <w:sz w:val="24"/>
          <w:szCs w:val="28"/>
        </w:rPr>
      </w:pP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
        <w:gridCol w:w="851"/>
        <w:gridCol w:w="142"/>
        <w:gridCol w:w="142"/>
        <w:gridCol w:w="141"/>
        <w:gridCol w:w="284"/>
        <w:gridCol w:w="567"/>
        <w:gridCol w:w="283"/>
        <w:gridCol w:w="142"/>
        <w:gridCol w:w="142"/>
        <w:gridCol w:w="283"/>
        <w:gridCol w:w="426"/>
        <w:gridCol w:w="283"/>
        <w:gridCol w:w="6095"/>
      </w:tblGrid>
      <w:tr w:rsidR="00C96E19" w:rsidTr="0040175E">
        <w:trPr>
          <w:gridBefore w:val="1"/>
          <w:wBefore w:w="142" w:type="dxa"/>
          <w:trHeight w:val="539"/>
        </w:trPr>
        <w:tc>
          <w:tcPr>
            <w:tcW w:w="1560" w:type="dxa"/>
            <w:gridSpan w:val="5"/>
          </w:tcPr>
          <w:p w:rsidR="00C96E19" w:rsidRPr="00277307" w:rsidRDefault="00C96E19" w:rsidP="00E376B7">
            <w:pPr>
              <w:spacing w:after="0" w:line="240" w:lineRule="auto"/>
              <w:ind w:left="-108" w:right="-108"/>
              <w:jc w:val="center"/>
              <w:rPr>
                <w:rFonts w:ascii="Times New Roman" w:hAnsi="Times New Roman" w:cs="Times New Roman"/>
                <w:b/>
                <w:sz w:val="24"/>
                <w:szCs w:val="24"/>
              </w:rPr>
            </w:pPr>
            <w:r w:rsidRPr="00277307">
              <w:rPr>
                <w:rFonts w:ascii="Times New Roman" w:hAnsi="Times New Roman" w:cs="Times New Roman"/>
                <w:b/>
                <w:sz w:val="24"/>
                <w:szCs w:val="24"/>
              </w:rPr>
              <w:t>Тематические блоки, темы</w:t>
            </w:r>
          </w:p>
        </w:tc>
        <w:tc>
          <w:tcPr>
            <w:tcW w:w="1843" w:type="dxa"/>
            <w:gridSpan w:val="6"/>
          </w:tcPr>
          <w:p w:rsidR="00C96E19" w:rsidRPr="00277307" w:rsidRDefault="00C96E19" w:rsidP="00E376B7">
            <w:pPr>
              <w:spacing w:after="0" w:line="240" w:lineRule="auto"/>
              <w:ind w:left="-108" w:right="-108"/>
              <w:jc w:val="center"/>
              <w:rPr>
                <w:rFonts w:ascii="Times New Roman" w:hAnsi="Times New Roman" w:cs="Times New Roman"/>
                <w:b/>
                <w:sz w:val="24"/>
                <w:szCs w:val="24"/>
              </w:rPr>
            </w:pPr>
            <w:r w:rsidRPr="00277307">
              <w:rPr>
                <w:rFonts w:ascii="Times New Roman" w:hAnsi="Times New Roman" w:cs="Times New Roman"/>
                <w:b/>
                <w:sz w:val="24"/>
                <w:szCs w:val="24"/>
              </w:rPr>
              <w:t>Основное содержание</w:t>
            </w:r>
          </w:p>
        </w:tc>
        <w:tc>
          <w:tcPr>
            <w:tcW w:w="6378" w:type="dxa"/>
            <w:gridSpan w:val="2"/>
          </w:tcPr>
          <w:p w:rsidR="00C96E19" w:rsidRPr="00277307" w:rsidRDefault="00C96E19" w:rsidP="00E376B7">
            <w:pPr>
              <w:spacing w:after="0" w:line="240" w:lineRule="auto"/>
              <w:ind w:left="-108" w:right="-108"/>
              <w:jc w:val="center"/>
              <w:rPr>
                <w:rFonts w:ascii="Times New Roman" w:hAnsi="Times New Roman" w:cs="Times New Roman"/>
                <w:b/>
                <w:sz w:val="24"/>
                <w:szCs w:val="24"/>
              </w:rPr>
            </w:pPr>
            <w:r w:rsidRPr="00277307">
              <w:rPr>
                <w:rFonts w:ascii="Times New Roman" w:hAnsi="Times New Roman" w:cs="Times New Roman"/>
                <w:b/>
                <w:sz w:val="24"/>
                <w:szCs w:val="24"/>
              </w:rPr>
              <w:t>Основные виды деятельности обучающихся</w:t>
            </w:r>
          </w:p>
        </w:tc>
      </w:tr>
      <w:tr w:rsidR="00C96E19" w:rsidTr="00E376B7">
        <w:trPr>
          <w:gridBefore w:val="1"/>
          <w:wBefore w:w="142" w:type="dxa"/>
          <w:trHeight w:val="356"/>
        </w:trPr>
        <w:tc>
          <w:tcPr>
            <w:tcW w:w="9781" w:type="dxa"/>
            <w:gridSpan w:val="13"/>
          </w:tcPr>
          <w:p w:rsidR="00C96E19" w:rsidRPr="00277307" w:rsidRDefault="00C96E19" w:rsidP="00E376B7">
            <w:pPr>
              <w:spacing w:after="0" w:line="240" w:lineRule="auto"/>
              <w:jc w:val="center"/>
              <w:rPr>
                <w:rFonts w:ascii="Times New Roman" w:hAnsi="Times New Roman" w:cs="Times New Roman"/>
                <w:sz w:val="24"/>
                <w:szCs w:val="24"/>
              </w:rPr>
            </w:pPr>
            <w:r w:rsidRPr="00277307">
              <w:rPr>
                <w:rFonts w:ascii="Times New Roman" w:hAnsi="Times New Roman" w:cs="Times New Roman"/>
                <w:b/>
                <w:sz w:val="24"/>
                <w:szCs w:val="24"/>
              </w:rPr>
              <w:t>Человек и его социальное окружение</w:t>
            </w:r>
            <w:r w:rsidRPr="00277307">
              <w:rPr>
                <w:rFonts w:ascii="Times New Roman" w:hAnsi="Times New Roman" w:cs="Times New Roman"/>
                <w:sz w:val="24"/>
                <w:szCs w:val="24"/>
              </w:rPr>
              <w:t xml:space="preserve"> (20 часов)</w:t>
            </w:r>
          </w:p>
        </w:tc>
      </w:tr>
      <w:tr w:rsidR="003A7979" w:rsidTr="0040175E">
        <w:trPr>
          <w:gridBefore w:val="1"/>
          <w:wBefore w:w="142" w:type="dxa"/>
          <w:trHeight w:val="3108"/>
        </w:trPr>
        <w:tc>
          <w:tcPr>
            <w:tcW w:w="1276" w:type="dxa"/>
            <w:gridSpan w:val="4"/>
            <w:vMerge w:val="restart"/>
            <w:tcBorders>
              <w:left w:val="single" w:sz="6" w:space="0" w:color="000000"/>
            </w:tcBorders>
          </w:tcPr>
          <w:p w:rsidR="003A7979" w:rsidRPr="003B1F91" w:rsidRDefault="003A7979" w:rsidP="00E376B7">
            <w:pPr>
              <w:spacing w:after="0" w:line="240" w:lineRule="auto"/>
              <w:ind w:left="-108" w:right="-108"/>
              <w:jc w:val="both"/>
              <w:rPr>
                <w:rFonts w:ascii="Times New Roman" w:hAnsi="Times New Roman" w:cs="Times New Roman"/>
                <w:b/>
                <w:szCs w:val="24"/>
              </w:rPr>
            </w:pPr>
            <w:r w:rsidRPr="003B1F91">
              <w:rPr>
                <w:rFonts w:ascii="Times New Roman" w:hAnsi="Times New Roman" w:cs="Times New Roman"/>
                <w:b/>
                <w:szCs w:val="24"/>
              </w:rPr>
              <w:lastRenderedPageBreak/>
              <w:t>Социальное</w:t>
            </w:r>
          </w:p>
          <w:p w:rsidR="003A7979" w:rsidRPr="003B1F91" w:rsidRDefault="003A7979" w:rsidP="00E376B7">
            <w:pPr>
              <w:spacing w:after="0" w:line="240" w:lineRule="auto"/>
              <w:ind w:left="-108" w:right="-108"/>
              <w:jc w:val="both"/>
              <w:rPr>
                <w:rFonts w:ascii="Times New Roman" w:hAnsi="Times New Roman" w:cs="Times New Roman"/>
                <w:b/>
                <w:szCs w:val="24"/>
              </w:rPr>
            </w:pPr>
            <w:r w:rsidRPr="003B1F91">
              <w:rPr>
                <w:rFonts w:ascii="Times New Roman" w:hAnsi="Times New Roman" w:cs="Times New Roman"/>
                <w:b/>
                <w:szCs w:val="24"/>
              </w:rPr>
              <w:t>становление</w:t>
            </w:r>
          </w:p>
          <w:p w:rsidR="003A7979" w:rsidRPr="003B1F91" w:rsidRDefault="003A7979" w:rsidP="00E376B7">
            <w:pPr>
              <w:spacing w:after="0" w:line="240" w:lineRule="auto"/>
              <w:ind w:left="-108" w:right="-108"/>
              <w:jc w:val="both"/>
              <w:rPr>
                <w:rFonts w:ascii="Times New Roman" w:hAnsi="Times New Roman" w:cs="Times New Roman"/>
                <w:b/>
                <w:szCs w:val="24"/>
              </w:rPr>
            </w:pPr>
            <w:r w:rsidRPr="003B1F91">
              <w:rPr>
                <w:rFonts w:ascii="Times New Roman" w:hAnsi="Times New Roman" w:cs="Times New Roman"/>
                <w:b/>
                <w:szCs w:val="24"/>
              </w:rPr>
              <w:t>человека</w:t>
            </w:r>
          </w:p>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(6 часов)</w:t>
            </w:r>
          </w:p>
        </w:tc>
        <w:tc>
          <w:tcPr>
            <w:tcW w:w="2127" w:type="dxa"/>
            <w:gridSpan w:val="7"/>
            <w:vMerge w:val="restart"/>
          </w:tcPr>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b/>
                <w:i/>
                <w:szCs w:val="24"/>
              </w:rPr>
              <w:t>Биологическое и социальное  в  человеке</w:t>
            </w:r>
            <w:r w:rsidRPr="003B1F91">
              <w:rPr>
                <w:rFonts w:ascii="Times New Roman" w:hAnsi="Times New Roman" w:cs="Times New Roman"/>
                <w:szCs w:val="24"/>
              </w:rPr>
              <w:t xml:space="preserve"> .</w:t>
            </w:r>
          </w:p>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Черты сходства и различия человека</w:t>
            </w:r>
          </w:p>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и  животного .</w:t>
            </w:r>
          </w:p>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Потребности человека (биологические,</w:t>
            </w:r>
          </w:p>
          <w:p w:rsidR="003B1F91" w:rsidRDefault="003A7979" w:rsidP="00E376B7">
            <w:pPr>
              <w:spacing w:after="0" w:line="240" w:lineRule="auto"/>
              <w:ind w:left="-108" w:right="-108"/>
              <w:jc w:val="both"/>
              <w:rPr>
                <w:rFonts w:ascii="Times New Roman" w:hAnsi="Times New Roman" w:cs="Times New Roman"/>
                <w:b/>
                <w:i/>
                <w:szCs w:val="24"/>
              </w:rPr>
            </w:pPr>
            <w:r w:rsidRPr="003B1F91">
              <w:rPr>
                <w:rFonts w:ascii="Times New Roman" w:hAnsi="Times New Roman" w:cs="Times New Roman"/>
                <w:szCs w:val="24"/>
              </w:rPr>
              <w:t>социальные, духовные). Способности человека.</w:t>
            </w:r>
          </w:p>
          <w:p w:rsidR="003A7979" w:rsidRPr="003B1F91" w:rsidRDefault="00E376B7" w:rsidP="00E376B7">
            <w:pPr>
              <w:spacing w:after="0" w:line="240" w:lineRule="auto"/>
              <w:ind w:left="-108" w:right="-108"/>
              <w:jc w:val="both"/>
              <w:rPr>
                <w:rFonts w:ascii="Times New Roman" w:hAnsi="Times New Roman" w:cs="Times New Roman"/>
                <w:b/>
                <w:i/>
                <w:szCs w:val="24"/>
              </w:rPr>
            </w:pPr>
            <w:r>
              <w:rPr>
                <w:rFonts w:ascii="Times New Roman" w:hAnsi="Times New Roman" w:cs="Times New Roman"/>
                <w:b/>
                <w:i/>
                <w:szCs w:val="24"/>
              </w:rPr>
              <w:lastRenderedPageBreak/>
              <w:t>Индивид, индивиду</w:t>
            </w:r>
            <w:r w:rsidR="003A7979" w:rsidRPr="003B1F91">
              <w:rPr>
                <w:rFonts w:ascii="Times New Roman" w:hAnsi="Times New Roman" w:cs="Times New Roman"/>
                <w:b/>
                <w:i/>
                <w:szCs w:val="24"/>
              </w:rPr>
              <w:t>альность,  личность .</w:t>
            </w:r>
          </w:p>
          <w:p w:rsidR="003A7979" w:rsidRPr="00E376B7" w:rsidRDefault="00E376B7" w:rsidP="00E376B7">
            <w:pPr>
              <w:spacing w:after="0" w:line="240" w:lineRule="auto"/>
              <w:ind w:left="-108" w:right="-108"/>
              <w:jc w:val="both"/>
              <w:rPr>
                <w:rFonts w:ascii="Times New Roman" w:hAnsi="Times New Roman" w:cs="Times New Roman"/>
                <w:b/>
                <w:i/>
                <w:szCs w:val="24"/>
              </w:rPr>
            </w:pPr>
            <w:r>
              <w:rPr>
                <w:rFonts w:ascii="Times New Roman" w:hAnsi="Times New Roman" w:cs="Times New Roman"/>
                <w:b/>
                <w:i/>
                <w:szCs w:val="24"/>
              </w:rPr>
              <w:t xml:space="preserve">Возрастные периоды </w:t>
            </w:r>
            <w:r w:rsidR="003A7979" w:rsidRPr="003B1F91">
              <w:rPr>
                <w:rFonts w:ascii="Times New Roman" w:hAnsi="Times New Roman" w:cs="Times New Roman"/>
                <w:szCs w:val="24"/>
              </w:rPr>
              <w:t>жизни человека</w:t>
            </w:r>
            <w:r>
              <w:rPr>
                <w:rFonts w:ascii="Times New Roman" w:hAnsi="Times New Roman" w:cs="Times New Roman"/>
                <w:b/>
                <w:i/>
                <w:szCs w:val="24"/>
              </w:rPr>
              <w:t xml:space="preserve"> </w:t>
            </w:r>
            <w:r w:rsidR="003A7979" w:rsidRPr="003B1F91">
              <w:rPr>
                <w:rFonts w:ascii="Times New Roman" w:hAnsi="Times New Roman" w:cs="Times New Roman"/>
                <w:szCs w:val="24"/>
              </w:rPr>
              <w:t>и формирование личности. Отношения между  поколениями.</w:t>
            </w:r>
          </w:p>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Особенности подросткового возраста.</w:t>
            </w:r>
          </w:p>
          <w:p w:rsidR="003A7979" w:rsidRDefault="003A7979"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B1F91" w:rsidRDefault="003B1F91" w:rsidP="00E376B7">
            <w:pPr>
              <w:spacing w:after="0" w:line="240" w:lineRule="auto"/>
              <w:ind w:left="-108" w:right="-108"/>
              <w:jc w:val="both"/>
              <w:rPr>
                <w:rFonts w:ascii="Times New Roman" w:hAnsi="Times New Roman" w:cs="Times New Roman"/>
                <w:szCs w:val="24"/>
              </w:rPr>
            </w:pPr>
          </w:p>
          <w:p w:rsidR="003A7979" w:rsidRPr="003B1F91" w:rsidRDefault="003A7979" w:rsidP="00E376B7">
            <w:pPr>
              <w:spacing w:after="0" w:line="240" w:lineRule="auto"/>
              <w:ind w:left="-108" w:right="-108"/>
              <w:jc w:val="both"/>
              <w:rPr>
                <w:rFonts w:ascii="Times New Roman" w:hAnsi="Times New Roman" w:cs="Times New Roman"/>
                <w:b/>
                <w:i/>
                <w:szCs w:val="24"/>
              </w:rPr>
            </w:pPr>
            <w:r w:rsidRPr="003B1F91">
              <w:rPr>
                <w:rFonts w:ascii="Times New Roman" w:hAnsi="Times New Roman" w:cs="Times New Roman"/>
                <w:b/>
                <w:i/>
                <w:szCs w:val="24"/>
              </w:rPr>
              <w:t>Люди с</w:t>
            </w:r>
          </w:p>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b/>
                <w:i/>
                <w:szCs w:val="24"/>
              </w:rPr>
              <w:t>ограниченными возможностями здоровья, их особые потребности и социальная позиция</w:t>
            </w:r>
          </w:p>
        </w:tc>
        <w:tc>
          <w:tcPr>
            <w:tcW w:w="6378" w:type="dxa"/>
            <w:gridSpan w:val="2"/>
          </w:tcPr>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lastRenderedPageBreak/>
              <w:t>Осваивать и применять знания о социальных свойствах человека: распознавать в предлагаемых ситуациях особенности биологичес</w:t>
            </w:r>
            <w:r w:rsidR="00E376B7">
              <w:rPr>
                <w:rFonts w:ascii="Times New Roman" w:hAnsi="Times New Roman" w:cs="Times New Roman"/>
                <w:szCs w:val="24"/>
              </w:rPr>
              <w:t xml:space="preserve">кого и социального в человеке.  </w:t>
            </w:r>
            <w:r w:rsidRPr="003B1F91">
              <w:rPr>
                <w:rFonts w:ascii="Times New Roman" w:hAnsi="Times New Roman" w:cs="Times New Roman"/>
                <w:szCs w:val="24"/>
              </w:rPr>
              <w:t>Сравнивать свойства человека и животных: отбирать приведённые в тексте описания свойств; называть особенности,</w:t>
            </w:r>
            <w:r w:rsidR="00E376B7">
              <w:rPr>
                <w:rFonts w:ascii="Times New Roman" w:hAnsi="Times New Roman" w:cs="Times New Roman"/>
                <w:szCs w:val="24"/>
              </w:rPr>
              <w:t xml:space="preserve"> свойственные только  человеку. </w:t>
            </w:r>
            <w:r w:rsidRPr="003B1F91">
              <w:rPr>
                <w:rFonts w:ascii="Times New Roman" w:hAnsi="Times New Roman" w:cs="Times New Roman"/>
                <w:szCs w:val="24"/>
              </w:rPr>
              <w:t>Характеризовать основные потребности человека; показывать их индивидуальный характер: описывать с</w:t>
            </w:r>
            <w:r w:rsidR="00E376B7">
              <w:rPr>
                <w:rFonts w:ascii="Times New Roman" w:hAnsi="Times New Roman" w:cs="Times New Roman"/>
                <w:szCs w:val="24"/>
              </w:rPr>
              <w:t xml:space="preserve">итуации конкретного содержания. </w:t>
            </w:r>
            <w:r w:rsidRPr="003B1F91">
              <w:rPr>
                <w:rFonts w:ascii="Times New Roman" w:hAnsi="Times New Roman" w:cs="Times New Roman"/>
                <w:szCs w:val="24"/>
              </w:rPr>
              <w:t>Классифицировать потребности людей: составлять классификацион</w:t>
            </w:r>
            <w:r w:rsidR="00E376B7">
              <w:rPr>
                <w:rFonts w:ascii="Times New Roman" w:hAnsi="Times New Roman" w:cs="Times New Roman"/>
                <w:szCs w:val="24"/>
              </w:rPr>
              <w:t xml:space="preserve">ную таблицу на две-три строки . </w:t>
            </w:r>
            <w:r w:rsidRPr="003B1F91">
              <w:rPr>
                <w:rFonts w:ascii="Times New Roman" w:hAnsi="Times New Roman" w:cs="Times New Roman"/>
                <w:szCs w:val="24"/>
              </w:rPr>
              <w:t>Формировать ценностное отношение к окружаю</w:t>
            </w:r>
            <w:r w:rsidR="00E376B7">
              <w:rPr>
                <w:rFonts w:ascii="Times New Roman" w:hAnsi="Times New Roman" w:cs="Times New Roman"/>
                <w:szCs w:val="24"/>
              </w:rPr>
              <w:t xml:space="preserve">щим людям. </w:t>
            </w:r>
            <w:r w:rsidRPr="003B1F91">
              <w:rPr>
                <w:rFonts w:ascii="Times New Roman" w:hAnsi="Times New Roman" w:cs="Times New Roman"/>
                <w:szCs w:val="24"/>
              </w:rPr>
              <w:t>Выявлять причинно-следственные связи при изучении явлений и процессов.</w:t>
            </w:r>
          </w:p>
        </w:tc>
      </w:tr>
      <w:tr w:rsidR="003A7979" w:rsidTr="0040175E">
        <w:trPr>
          <w:gridBefore w:val="1"/>
          <w:wBefore w:w="142" w:type="dxa"/>
          <w:trHeight w:val="14918"/>
        </w:trPr>
        <w:tc>
          <w:tcPr>
            <w:tcW w:w="1276" w:type="dxa"/>
            <w:gridSpan w:val="4"/>
            <w:vMerge/>
            <w:tcBorders>
              <w:left w:val="single" w:sz="6" w:space="0" w:color="000000"/>
            </w:tcBorders>
          </w:tcPr>
          <w:p w:rsidR="003A7979" w:rsidRPr="00277307" w:rsidRDefault="003A7979" w:rsidP="00E376B7">
            <w:pPr>
              <w:spacing w:after="0" w:line="240" w:lineRule="auto"/>
              <w:jc w:val="both"/>
              <w:rPr>
                <w:rFonts w:ascii="Times New Roman" w:hAnsi="Times New Roman" w:cs="Times New Roman"/>
                <w:sz w:val="24"/>
                <w:szCs w:val="24"/>
              </w:rPr>
            </w:pPr>
          </w:p>
        </w:tc>
        <w:tc>
          <w:tcPr>
            <w:tcW w:w="2127" w:type="dxa"/>
            <w:gridSpan w:val="7"/>
            <w:vMerge/>
          </w:tcPr>
          <w:p w:rsidR="003A7979" w:rsidRPr="003B1F91" w:rsidRDefault="003A7979" w:rsidP="00E376B7">
            <w:pPr>
              <w:spacing w:after="0" w:line="240" w:lineRule="auto"/>
              <w:ind w:left="-108" w:right="-108"/>
              <w:jc w:val="both"/>
              <w:rPr>
                <w:rFonts w:ascii="Times New Roman" w:hAnsi="Times New Roman" w:cs="Times New Roman"/>
                <w:szCs w:val="24"/>
              </w:rPr>
            </w:pPr>
          </w:p>
        </w:tc>
        <w:tc>
          <w:tcPr>
            <w:tcW w:w="6378" w:type="dxa"/>
            <w:gridSpan w:val="2"/>
            <w:tcBorders>
              <w:top w:val="single" w:sz="6" w:space="0" w:color="000000"/>
            </w:tcBorders>
          </w:tcPr>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Осваивать и применять знания о формировании личности: находить соответствующие сведения в учебном т</w:t>
            </w:r>
            <w:r w:rsidR="00E376B7">
              <w:rPr>
                <w:rFonts w:ascii="Times New Roman" w:hAnsi="Times New Roman" w:cs="Times New Roman"/>
                <w:szCs w:val="24"/>
              </w:rPr>
              <w:t xml:space="preserve">ексте и сравнительных таблицах. </w:t>
            </w:r>
            <w:r w:rsidRPr="003B1F91">
              <w:rPr>
                <w:rFonts w:ascii="Times New Roman" w:hAnsi="Times New Roman" w:cs="Times New Roman"/>
                <w:szCs w:val="24"/>
              </w:rPr>
              <w:t>Сравнивать понятия «индивид», «индивидуальность», «личность»: различать основные смыслы понятий и отражаемые ими черты природы  человека . Определять и аргументировать с опорой на обществоведческие знания и личный социальный опыт своё отношение к различным способам выражения личной индивидуальности: формулировать суждения на основе информации, предложенной учителем; выражать своё отношение к поступкам</w:t>
            </w:r>
            <w:r w:rsidR="00E376B7">
              <w:rPr>
                <w:rFonts w:ascii="Times New Roman" w:hAnsi="Times New Roman" w:cs="Times New Roman"/>
                <w:szCs w:val="24"/>
              </w:rPr>
              <w:t xml:space="preserve"> людей в конкретных ситуациях . </w:t>
            </w:r>
            <w:r w:rsidRPr="003B1F91">
              <w:rPr>
                <w:rFonts w:ascii="Times New Roman" w:hAnsi="Times New Roman" w:cs="Times New Roman"/>
                <w:szCs w:val="24"/>
              </w:rPr>
              <w:t>Основы функциональной грамотности: глобальные компетенции. Искать и извлекать из разных источников информацию о связи поколений в нашем обществе, об особенностях подросткового возраста: выявлять соответствующие факты в разных адаптированных источниках (в том числе учебных материалах) и публикациях СМИ с соблюдением правил информационной безопасности при работе в Интерне</w:t>
            </w:r>
            <w:r w:rsidR="00E376B7">
              <w:rPr>
                <w:rFonts w:ascii="Times New Roman" w:hAnsi="Times New Roman" w:cs="Times New Roman"/>
                <w:szCs w:val="24"/>
              </w:rPr>
              <w:t xml:space="preserve">те. </w:t>
            </w:r>
            <w:r w:rsidRPr="003B1F91">
              <w:rPr>
                <w:rFonts w:ascii="Times New Roman" w:hAnsi="Times New Roman" w:cs="Times New Roman"/>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выполнять проблемные задания, индивидуальные и г</w:t>
            </w:r>
            <w:r w:rsidR="00E376B7">
              <w:rPr>
                <w:rFonts w:ascii="Times New Roman" w:hAnsi="Times New Roman" w:cs="Times New Roman"/>
                <w:szCs w:val="24"/>
              </w:rPr>
              <w:t>рупповые проекты .</w:t>
            </w:r>
            <w:r w:rsidRPr="003B1F91">
              <w:rPr>
                <w:rFonts w:ascii="Times New Roman" w:hAnsi="Times New Roman" w:cs="Times New Roman"/>
                <w:szCs w:val="24"/>
              </w:rPr>
              <w:t>Основы функциональной грамотности: глобальные компетенции. Формировать внутреннюю позицию личности как особого ценностного отношения к себе, окружающим людям и жизни в целом. Выбирать, анализировать, систематизировать и интерпретировать информацию различн</w:t>
            </w:r>
            <w:r w:rsidR="00E376B7">
              <w:rPr>
                <w:rFonts w:ascii="Times New Roman" w:hAnsi="Times New Roman" w:cs="Times New Roman"/>
                <w:szCs w:val="24"/>
              </w:rPr>
              <w:t xml:space="preserve">ых видов и форм представления. </w:t>
            </w:r>
            <w:r w:rsidRPr="003B1F91">
              <w:rPr>
                <w:rFonts w:ascii="Times New Roman" w:hAnsi="Times New Roman" w:cs="Times New Roman"/>
                <w:szCs w:val="24"/>
              </w:rPr>
              <w:t>Характеризовать особенности личностного становления и социальной позиции людей с ограниченными возможностями здоровья: описывать проявления воли, настойчивости, целеустремлённости и других личностных качест</w:t>
            </w:r>
            <w:r w:rsidR="00E376B7">
              <w:rPr>
                <w:rFonts w:ascii="Times New Roman" w:hAnsi="Times New Roman" w:cs="Times New Roman"/>
                <w:szCs w:val="24"/>
              </w:rPr>
              <w:t xml:space="preserve">в этих людей . </w:t>
            </w:r>
            <w:r w:rsidRPr="003B1F91">
              <w:rPr>
                <w:rFonts w:ascii="Times New Roman" w:hAnsi="Times New Roman" w:cs="Times New Roman"/>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формулировать суждения на основе информации, предложенной учителем; выражать своё отношение к поступкам</w:t>
            </w:r>
            <w:r w:rsidR="00E376B7">
              <w:rPr>
                <w:rFonts w:ascii="Times New Roman" w:hAnsi="Times New Roman" w:cs="Times New Roman"/>
                <w:szCs w:val="24"/>
              </w:rPr>
              <w:t xml:space="preserve"> людей в конкретных ситуациях </w:t>
            </w:r>
            <w:r w:rsidRPr="003B1F91">
              <w:rPr>
                <w:rFonts w:ascii="Times New Roman" w:hAnsi="Times New Roman" w:cs="Times New Roman"/>
                <w:szCs w:val="24"/>
              </w:rPr>
              <w:t>Оценивать собственные поступки и поведение других людей в ситуациях взаимодействия с людьми с ограниченными возможностями здоровья: выражать свою точку зр</w:t>
            </w:r>
            <w:r w:rsidR="00E376B7">
              <w:rPr>
                <w:rFonts w:ascii="Times New Roman" w:hAnsi="Times New Roman" w:cs="Times New Roman"/>
                <w:szCs w:val="24"/>
              </w:rPr>
              <w:t>ения, участвовать в дискуссии .</w:t>
            </w:r>
            <w:r w:rsidRPr="003B1F91">
              <w:rPr>
                <w:rFonts w:ascii="Times New Roman" w:hAnsi="Times New Roman" w:cs="Times New Roman"/>
                <w:szCs w:val="24"/>
              </w:rPr>
              <w:t>Основы функциональной грамотности: глобальные компетенции. Формировать ценностное отношение к окружающим людям. Выявлять причинно-следственные связи при изучении факторов формирования личности. Выбирать и интерпретировать информацию различных видов и форм представления.</w:t>
            </w:r>
          </w:p>
        </w:tc>
      </w:tr>
      <w:tr w:rsidR="00C96E19" w:rsidRPr="00277307" w:rsidTr="00E376B7">
        <w:trPr>
          <w:trHeight w:val="3143"/>
        </w:trPr>
        <w:tc>
          <w:tcPr>
            <w:tcW w:w="1418" w:type="dxa"/>
            <w:gridSpan w:val="5"/>
            <w:tcBorders>
              <w:left w:val="single" w:sz="6" w:space="0" w:color="000000"/>
              <w:bottom w:val="single" w:sz="6" w:space="0" w:color="000000"/>
            </w:tcBorders>
          </w:tcPr>
          <w:p w:rsidR="00C96E19" w:rsidRPr="003B1F91" w:rsidRDefault="003A7979" w:rsidP="00E376B7">
            <w:pPr>
              <w:spacing w:after="0" w:line="240" w:lineRule="auto"/>
              <w:ind w:left="-108" w:right="-108"/>
              <w:jc w:val="both"/>
              <w:rPr>
                <w:rFonts w:ascii="Times New Roman" w:hAnsi="Times New Roman" w:cs="Times New Roman"/>
                <w:b/>
                <w:szCs w:val="24"/>
              </w:rPr>
            </w:pPr>
            <w:r w:rsidRPr="003B1F91">
              <w:rPr>
                <w:rFonts w:ascii="Times New Roman" w:hAnsi="Times New Roman" w:cs="Times New Roman"/>
                <w:b/>
                <w:szCs w:val="24"/>
              </w:rPr>
              <w:lastRenderedPageBreak/>
              <w:t>Деятельность человека</w:t>
            </w:r>
            <w:r w:rsidR="00C96E19" w:rsidRPr="003B1F91">
              <w:rPr>
                <w:rFonts w:ascii="Times New Roman" w:hAnsi="Times New Roman" w:cs="Times New Roman"/>
                <w:b/>
                <w:szCs w:val="24"/>
              </w:rPr>
              <w:t>.</w:t>
            </w:r>
          </w:p>
          <w:p w:rsidR="003A7979" w:rsidRPr="003B1F91" w:rsidRDefault="00C96E1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b/>
                <w:szCs w:val="24"/>
              </w:rPr>
              <w:t>Учебная дея- тельность школьника</w:t>
            </w:r>
            <w:r w:rsidRPr="003B1F91">
              <w:rPr>
                <w:rFonts w:ascii="Times New Roman" w:hAnsi="Times New Roman" w:cs="Times New Roman"/>
                <w:szCs w:val="24"/>
              </w:rPr>
              <w:t xml:space="preserve"> </w:t>
            </w:r>
          </w:p>
          <w:p w:rsidR="00C96E19" w:rsidRPr="003B1F91" w:rsidRDefault="00C96E1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(4 часа)</w:t>
            </w:r>
          </w:p>
        </w:tc>
        <w:tc>
          <w:tcPr>
            <w:tcW w:w="1418" w:type="dxa"/>
            <w:gridSpan w:val="5"/>
            <w:tcBorders>
              <w:bottom w:val="single" w:sz="6" w:space="0" w:color="000000"/>
            </w:tcBorders>
          </w:tcPr>
          <w:p w:rsidR="00C96E1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Цели и мотивы дея</w:t>
            </w:r>
            <w:r w:rsidR="00C96E19" w:rsidRPr="003B1F91">
              <w:rPr>
                <w:rFonts w:ascii="Times New Roman" w:hAnsi="Times New Roman" w:cs="Times New Roman"/>
                <w:szCs w:val="24"/>
              </w:rPr>
              <w:t>тельности . Виды дея- тельности:     игра, труд, уче</w:t>
            </w:r>
            <w:r w:rsidR="00E376B7">
              <w:rPr>
                <w:rFonts w:ascii="Times New Roman" w:hAnsi="Times New Roman" w:cs="Times New Roman"/>
                <w:szCs w:val="24"/>
              </w:rPr>
              <w:t>ние, позна</w:t>
            </w:r>
            <w:r w:rsidRPr="003B1F91">
              <w:rPr>
                <w:rFonts w:ascii="Times New Roman" w:hAnsi="Times New Roman" w:cs="Times New Roman"/>
                <w:szCs w:val="24"/>
              </w:rPr>
              <w:t>ние  человеком   мира и самого себя. Право человека на образование . Школьное обра</w:t>
            </w:r>
            <w:r w:rsidR="00C96E19" w:rsidRPr="003B1F91">
              <w:rPr>
                <w:rFonts w:ascii="Times New Roman" w:hAnsi="Times New Roman" w:cs="Times New Roman"/>
                <w:szCs w:val="24"/>
              </w:rPr>
              <w:t>зование . Права и обя- занности учащегося</w:t>
            </w:r>
            <w:r w:rsidRPr="003B1F91">
              <w:rPr>
                <w:rFonts w:ascii="Times New Roman" w:hAnsi="Times New Roman" w:cs="Times New Roman"/>
                <w:szCs w:val="24"/>
              </w:rPr>
              <w:t>.</w:t>
            </w:r>
          </w:p>
        </w:tc>
        <w:tc>
          <w:tcPr>
            <w:tcW w:w="7087" w:type="dxa"/>
            <w:gridSpan w:val="4"/>
            <w:tcBorders>
              <w:top w:val="single" w:sz="6" w:space="0" w:color="000000"/>
              <w:bottom w:val="single" w:sz="6" w:space="0" w:color="000000"/>
            </w:tcBorders>
          </w:tcPr>
          <w:p w:rsidR="00C96E19" w:rsidRPr="003B1F91" w:rsidRDefault="00C96E1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Осваивать и применять знания о деятельности человека и её ви- дах: распознавать в предлагаемых ситуациях цели и ре</w:t>
            </w:r>
            <w:r w:rsidR="003A7979" w:rsidRPr="003B1F91">
              <w:rPr>
                <w:rFonts w:ascii="Times New Roman" w:hAnsi="Times New Roman" w:cs="Times New Roman"/>
                <w:szCs w:val="24"/>
              </w:rPr>
              <w:t>зультаты деятельности</w:t>
            </w:r>
            <w:r w:rsidRPr="003B1F91">
              <w:rPr>
                <w:rFonts w:ascii="Times New Roman" w:hAnsi="Times New Roman" w:cs="Times New Roman"/>
                <w:szCs w:val="24"/>
              </w:rPr>
              <w:t>.</w:t>
            </w:r>
          </w:p>
          <w:p w:rsidR="00C96E19" w:rsidRPr="003B1F91" w:rsidRDefault="00C96E1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Приводить примеры деятельности людей, её различных мотивов и особенностей в современных у</w:t>
            </w:r>
            <w:r w:rsidR="003A7979" w:rsidRPr="003B1F91">
              <w:rPr>
                <w:rFonts w:ascii="Times New Roman" w:hAnsi="Times New Roman" w:cs="Times New Roman"/>
                <w:szCs w:val="24"/>
              </w:rPr>
              <w:t>словиях: находить соответствую</w:t>
            </w:r>
            <w:r w:rsidRPr="003B1F91">
              <w:rPr>
                <w:rFonts w:ascii="Times New Roman" w:hAnsi="Times New Roman" w:cs="Times New Roman"/>
                <w:szCs w:val="24"/>
              </w:rPr>
              <w:t>щие факты в предоставленных учителем текстах и иллюстрациях</w:t>
            </w:r>
            <w:r w:rsidR="00E376B7">
              <w:rPr>
                <w:rFonts w:ascii="Times New Roman" w:hAnsi="Times New Roman" w:cs="Times New Roman"/>
                <w:szCs w:val="24"/>
              </w:rPr>
              <w:t>, привлекать собственный опыт .</w:t>
            </w:r>
            <w:r w:rsidRPr="003B1F91">
              <w:rPr>
                <w:rFonts w:ascii="Times New Roman" w:hAnsi="Times New Roman" w:cs="Times New Roman"/>
                <w:szCs w:val="24"/>
              </w:rPr>
              <w:t>Классифицировать по разным п</w:t>
            </w:r>
            <w:r w:rsidR="003A7979" w:rsidRPr="003B1F91">
              <w:rPr>
                <w:rFonts w:ascii="Times New Roman" w:hAnsi="Times New Roman" w:cs="Times New Roman"/>
                <w:szCs w:val="24"/>
              </w:rPr>
              <w:t>ризнакам виды деятельности чело</w:t>
            </w:r>
            <w:r w:rsidRPr="003B1F91">
              <w:rPr>
                <w:rFonts w:ascii="Times New Roman" w:hAnsi="Times New Roman" w:cs="Times New Roman"/>
                <w:szCs w:val="24"/>
              </w:rPr>
              <w:t>века: выделять основание для кл</w:t>
            </w:r>
            <w:r w:rsidR="003A7979" w:rsidRPr="003B1F91">
              <w:rPr>
                <w:rFonts w:ascii="Times New Roman" w:hAnsi="Times New Roman" w:cs="Times New Roman"/>
                <w:szCs w:val="24"/>
              </w:rPr>
              <w:t>ассификации и заполнять сравни</w:t>
            </w:r>
            <w:r w:rsidR="00E376B7">
              <w:rPr>
                <w:rFonts w:ascii="Times New Roman" w:hAnsi="Times New Roman" w:cs="Times New Roman"/>
                <w:szCs w:val="24"/>
              </w:rPr>
              <w:t>тельную таблицу .</w:t>
            </w:r>
            <w:r w:rsidRPr="003B1F91">
              <w:rPr>
                <w:rFonts w:ascii="Times New Roman" w:hAnsi="Times New Roman" w:cs="Times New Roman"/>
                <w:szCs w:val="24"/>
              </w:rPr>
              <w:t>Сравнивать виды деятельности (игру</w:t>
            </w:r>
            <w:r w:rsidR="003A7979" w:rsidRPr="003B1F91">
              <w:rPr>
                <w:rFonts w:ascii="Times New Roman" w:hAnsi="Times New Roman" w:cs="Times New Roman"/>
                <w:szCs w:val="24"/>
              </w:rPr>
              <w:t>, труд, учение): составлять та</w:t>
            </w:r>
            <w:r w:rsidRPr="003B1F91">
              <w:rPr>
                <w:rFonts w:ascii="Times New Roman" w:hAnsi="Times New Roman" w:cs="Times New Roman"/>
                <w:szCs w:val="24"/>
              </w:rPr>
              <w:t>блицу, в</w:t>
            </w:r>
            <w:r w:rsidR="00E376B7">
              <w:rPr>
                <w:rFonts w:ascii="Times New Roman" w:hAnsi="Times New Roman" w:cs="Times New Roman"/>
                <w:szCs w:val="24"/>
              </w:rPr>
              <w:t>ыделяя общие черты и различия .</w:t>
            </w:r>
            <w:r w:rsidRPr="003B1F91">
              <w:rPr>
                <w:rFonts w:ascii="Times New Roman" w:hAnsi="Times New Roman" w:cs="Times New Roman"/>
                <w:szCs w:val="24"/>
              </w:rPr>
              <w:t>Устанавливать и объяснять взаимо</w:t>
            </w:r>
            <w:r w:rsidR="003A7979" w:rsidRPr="003B1F91">
              <w:rPr>
                <w:rFonts w:ascii="Times New Roman" w:hAnsi="Times New Roman" w:cs="Times New Roman"/>
                <w:szCs w:val="24"/>
              </w:rPr>
              <w:t>связь целей, способов и резуль</w:t>
            </w:r>
            <w:r w:rsidRPr="003B1F91">
              <w:rPr>
                <w:rFonts w:ascii="Times New Roman" w:hAnsi="Times New Roman" w:cs="Times New Roman"/>
                <w:szCs w:val="24"/>
              </w:rPr>
              <w:t>татов деятельности: описывать ре</w:t>
            </w:r>
            <w:r w:rsidR="003A7979" w:rsidRPr="003B1F91">
              <w:rPr>
                <w:rFonts w:ascii="Times New Roman" w:hAnsi="Times New Roman" w:cs="Times New Roman"/>
                <w:szCs w:val="24"/>
              </w:rPr>
              <w:t>зультаты деятельности в зависи</w:t>
            </w:r>
            <w:r w:rsidRPr="003B1F91">
              <w:rPr>
                <w:rFonts w:ascii="Times New Roman" w:hAnsi="Times New Roman" w:cs="Times New Roman"/>
                <w:szCs w:val="24"/>
              </w:rPr>
              <w:t>мости от цели и способа её осуществления .</w:t>
            </w:r>
            <w:r w:rsidR="003A7979" w:rsidRPr="003B1F91">
              <w:rPr>
                <w:rFonts w:ascii="Times New Roman" w:hAnsi="Times New Roman" w:cs="Times New Roman"/>
                <w:szCs w:val="24"/>
              </w:rPr>
              <w:t xml:space="preserve"> Использовать полученные знания для объяснения (устного и письменного) познания человеком мира и самого себя как вида деятельности, роли непрерывного образования, значения личного со- циального опыта при осуществлении образовательной деятельности: объяснять цели и результаты познавательной деятельности в  кон</w:t>
            </w:r>
            <w:r w:rsidR="00E376B7">
              <w:rPr>
                <w:rFonts w:ascii="Times New Roman" w:hAnsi="Times New Roman" w:cs="Times New Roman"/>
                <w:szCs w:val="24"/>
              </w:rPr>
              <w:t>кретных  жизненных  ситуациях .</w:t>
            </w:r>
            <w:r w:rsidR="003A7979" w:rsidRPr="003B1F91">
              <w:rPr>
                <w:rFonts w:ascii="Times New Roman" w:hAnsi="Times New Roman" w:cs="Times New Roman"/>
                <w:szCs w:val="24"/>
              </w:rPr>
              <w:t>Осваивать и применять знания о праве на образование, об образо- вании и его уровнях в РФ: находить данные в учебных материалах и предос</w:t>
            </w:r>
            <w:r w:rsidR="00E376B7">
              <w:rPr>
                <w:rFonts w:ascii="Times New Roman" w:hAnsi="Times New Roman" w:cs="Times New Roman"/>
                <w:szCs w:val="24"/>
              </w:rPr>
              <w:t>тавленных учителем источниках .</w:t>
            </w:r>
            <w:r w:rsidR="003A7979" w:rsidRPr="003B1F91">
              <w:rPr>
                <w:rFonts w:ascii="Times New Roman" w:hAnsi="Times New Roman" w:cs="Times New Roman"/>
                <w:szCs w:val="24"/>
              </w:rPr>
              <w:t>Овладевать смысловым чтением текстов обществоведческой тематики, предложенных учителем, в том числе извлечений из Закона «Об образовании в Российской Федерации»: составлять на их основе план, преобразовывать текстову</w:t>
            </w:r>
            <w:r w:rsidR="00E376B7">
              <w:rPr>
                <w:rFonts w:ascii="Times New Roman" w:hAnsi="Times New Roman" w:cs="Times New Roman"/>
                <w:szCs w:val="24"/>
              </w:rPr>
              <w:t>ю информацию в таблицу, схему .</w:t>
            </w:r>
            <w:r w:rsidR="003A7979" w:rsidRPr="003B1F91">
              <w:rPr>
                <w:rFonts w:ascii="Times New Roman" w:hAnsi="Times New Roman" w:cs="Times New Roman"/>
                <w:szCs w:val="24"/>
              </w:rPr>
              <w:t>Основы функциональной гр</w:t>
            </w:r>
            <w:r w:rsidR="00E376B7">
              <w:rPr>
                <w:rFonts w:ascii="Times New Roman" w:hAnsi="Times New Roman" w:cs="Times New Roman"/>
                <w:szCs w:val="24"/>
              </w:rPr>
              <w:t>амотности: читательская грамот</w:t>
            </w:r>
            <w:r w:rsidR="003A7979" w:rsidRPr="003B1F91">
              <w:rPr>
                <w:rFonts w:ascii="Times New Roman" w:hAnsi="Times New Roman" w:cs="Times New Roman"/>
                <w:szCs w:val="24"/>
              </w:rPr>
              <w:t>ность. Извлекать информацию о правах и обязанностях учащегося из разных адаптированных источников (в том числе учебных материалов): заполн</w:t>
            </w:r>
            <w:r w:rsidR="00E376B7">
              <w:rPr>
                <w:rFonts w:ascii="Times New Roman" w:hAnsi="Times New Roman" w:cs="Times New Roman"/>
                <w:szCs w:val="24"/>
              </w:rPr>
              <w:t>ять таблицу и составлять план .</w:t>
            </w:r>
            <w:r w:rsidR="003A7979" w:rsidRPr="003B1F91">
              <w:rPr>
                <w:rFonts w:ascii="Times New Roman" w:hAnsi="Times New Roman" w:cs="Times New Roman"/>
                <w:szCs w:val="24"/>
              </w:rPr>
              <w:t>Оценивать своё отношение к учёбе как к важному виду деятельности и значение получения образования для своего будущего: выражать свою точку з</w:t>
            </w:r>
            <w:r w:rsidR="00E376B7">
              <w:rPr>
                <w:rFonts w:ascii="Times New Roman" w:hAnsi="Times New Roman" w:cs="Times New Roman"/>
                <w:szCs w:val="24"/>
              </w:rPr>
              <w:t>рения, участвовать в дискуссии.</w:t>
            </w:r>
            <w:r w:rsidR="003A7979" w:rsidRPr="003B1F91">
              <w:rPr>
                <w:rFonts w:ascii="Times New Roman" w:hAnsi="Times New Roman" w:cs="Times New Roman"/>
                <w:szCs w:val="24"/>
              </w:rPr>
              <w:t>Содействовать мотивации к це</w:t>
            </w:r>
            <w:r w:rsidR="00E376B7">
              <w:rPr>
                <w:rFonts w:ascii="Times New Roman" w:hAnsi="Times New Roman" w:cs="Times New Roman"/>
                <w:szCs w:val="24"/>
              </w:rPr>
              <w:t>ленаправленной социально значи</w:t>
            </w:r>
            <w:r w:rsidR="003A7979" w:rsidRPr="003B1F91">
              <w:rPr>
                <w:rFonts w:ascii="Times New Roman" w:hAnsi="Times New Roman" w:cs="Times New Roman"/>
                <w:szCs w:val="24"/>
              </w:rPr>
              <w:t>мой деятельности. Давать адекватную оценку собственному отношению к учению, умению учиться и возможности его развития.</w:t>
            </w:r>
          </w:p>
        </w:tc>
      </w:tr>
      <w:tr w:rsidR="00C96E19" w:rsidRPr="00277307" w:rsidTr="00E376B7">
        <w:trPr>
          <w:gridBefore w:val="1"/>
          <w:wBefore w:w="142" w:type="dxa"/>
          <w:trHeight w:val="5357"/>
        </w:trPr>
        <w:tc>
          <w:tcPr>
            <w:tcW w:w="993" w:type="dxa"/>
            <w:gridSpan w:val="2"/>
            <w:tcBorders>
              <w:left w:val="single" w:sz="6" w:space="0" w:color="000000"/>
              <w:right w:val="single" w:sz="6" w:space="0" w:color="000000"/>
            </w:tcBorders>
          </w:tcPr>
          <w:p w:rsidR="00C96E19" w:rsidRPr="003B1F91" w:rsidRDefault="00C96E19" w:rsidP="00E376B7">
            <w:pPr>
              <w:spacing w:after="0" w:line="240" w:lineRule="auto"/>
              <w:ind w:left="-108" w:right="-108"/>
              <w:jc w:val="both"/>
              <w:rPr>
                <w:rFonts w:ascii="Times New Roman" w:hAnsi="Times New Roman" w:cs="Times New Roman"/>
                <w:b/>
                <w:szCs w:val="24"/>
              </w:rPr>
            </w:pPr>
            <w:r w:rsidRPr="003B1F91">
              <w:rPr>
                <w:rFonts w:ascii="Times New Roman" w:hAnsi="Times New Roman" w:cs="Times New Roman"/>
                <w:b/>
                <w:szCs w:val="24"/>
              </w:rPr>
              <w:t>Общение и его роль в жизни человека</w:t>
            </w:r>
          </w:p>
          <w:p w:rsidR="00C96E19" w:rsidRPr="003B1F91" w:rsidRDefault="00C96E1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(2 часа)</w:t>
            </w:r>
          </w:p>
        </w:tc>
        <w:tc>
          <w:tcPr>
            <w:tcW w:w="1134" w:type="dxa"/>
            <w:gridSpan w:val="4"/>
            <w:tcBorders>
              <w:left w:val="single" w:sz="6" w:space="0" w:color="000000"/>
              <w:right w:val="single" w:sz="6" w:space="0" w:color="000000"/>
            </w:tcBorders>
          </w:tcPr>
          <w:p w:rsidR="00C96E1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Общение</w:t>
            </w:r>
            <w:r w:rsidR="00C96E19" w:rsidRPr="003B1F91">
              <w:rPr>
                <w:rFonts w:ascii="Times New Roman" w:hAnsi="Times New Roman" w:cs="Times New Roman"/>
                <w:szCs w:val="24"/>
              </w:rPr>
              <w:t>. Цели</w:t>
            </w:r>
          </w:p>
          <w:p w:rsidR="00C96E19" w:rsidRPr="003B1F91" w:rsidRDefault="00C96E1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и средства общения</w:t>
            </w:r>
            <w:r w:rsidR="003A7979" w:rsidRPr="003B1F91">
              <w:rPr>
                <w:rFonts w:ascii="Times New Roman" w:hAnsi="Times New Roman" w:cs="Times New Roman"/>
                <w:szCs w:val="24"/>
              </w:rPr>
              <w:t>.  Особенности общения подростков. Общение в современных усло</w:t>
            </w:r>
            <w:r w:rsidRPr="003B1F91">
              <w:rPr>
                <w:rFonts w:ascii="Times New Roman" w:hAnsi="Times New Roman" w:cs="Times New Roman"/>
                <w:szCs w:val="24"/>
              </w:rPr>
              <w:t>виях</w:t>
            </w:r>
            <w:r w:rsidR="003A7979" w:rsidRPr="003B1F91">
              <w:rPr>
                <w:rFonts w:ascii="Times New Roman" w:hAnsi="Times New Roman" w:cs="Times New Roman"/>
                <w:szCs w:val="24"/>
              </w:rPr>
              <w:t>.</w:t>
            </w:r>
          </w:p>
        </w:tc>
        <w:tc>
          <w:tcPr>
            <w:tcW w:w="7654" w:type="dxa"/>
            <w:gridSpan w:val="7"/>
            <w:tcBorders>
              <w:left w:val="single" w:sz="6" w:space="0" w:color="000000"/>
              <w:bottom w:val="single" w:sz="6" w:space="0" w:color="000000"/>
            </w:tcBorders>
          </w:tcPr>
          <w:p w:rsidR="00C96E19" w:rsidRPr="003B1F91" w:rsidRDefault="00C96E1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 xml:space="preserve">Осваивать и применять знания об общении и его правилах: нахо- дить и извлекать из текстов разного характера и жанра сведения о необходимости общения, его роли и правилах, </w:t>
            </w:r>
            <w:r w:rsidR="003A7979" w:rsidRPr="003B1F91">
              <w:rPr>
                <w:rFonts w:ascii="Times New Roman" w:hAnsi="Times New Roman" w:cs="Times New Roman"/>
                <w:szCs w:val="24"/>
              </w:rPr>
              <w:t>особенностях общения подростков</w:t>
            </w:r>
            <w:r w:rsidR="00E376B7">
              <w:rPr>
                <w:rFonts w:ascii="Times New Roman" w:hAnsi="Times New Roman" w:cs="Times New Roman"/>
                <w:szCs w:val="24"/>
              </w:rPr>
              <w:t xml:space="preserve">. </w:t>
            </w:r>
            <w:r w:rsidRPr="003B1F91">
              <w:rPr>
                <w:rFonts w:ascii="Times New Roman" w:hAnsi="Times New Roman" w:cs="Times New Roman"/>
                <w:szCs w:val="24"/>
              </w:rPr>
              <w:t>Сравнивать цели и средст</w:t>
            </w:r>
            <w:r w:rsidR="00E376B7">
              <w:rPr>
                <w:rFonts w:ascii="Times New Roman" w:hAnsi="Times New Roman" w:cs="Times New Roman"/>
                <w:szCs w:val="24"/>
              </w:rPr>
              <w:t xml:space="preserve">ва общения: заполнять таблицу . </w:t>
            </w:r>
            <w:r w:rsidRPr="003B1F91">
              <w:rPr>
                <w:rFonts w:ascii="Times New Roman" w:hAnsi="Times New Roman" w:cs="Times New Roman"/>
                <w:szCs w:val="24"/>
              </w:rPr>
              <w:t>Использовать полученные</w:t>
            </w:r>
            <w:r w:rsidR="003A7979" w:rsidRPr="003B1F91">
              <w:rPr>
                <w:rFonts w:ascii="Times New Roman" w:hAnsi="Times New Roman" w:cs="Times New Roman"/>
                <w:szCs w:val="24"/>
              </w:rPr>
              <w:t xml:space="preserve"> знания для объяснения (устного </w:t>
            </w:r>
            <w:r w:rsidRPr="003B1F91">
              <w:rPr>
                <w:rFonts w:ascii="Times New Roman" w:hAnsi="Times New Roman" w:cs="Times New Roman"/>
                <w:szCs w:val="24"/>
              </w:rPr>
              <w:t>и письменного) сущности общения как социального явления, значения личного социального опыта при осуществлении общения в школе, семье, группе сверстни</w:t>
            </w:r>
            <w:r w:rsidR="003A7979" w:rsidRPr="003B1F91">
              <w:rPr>
                <w:rFonts w:ascii="Times New Roman" w:hAnsi="Times New Roman" w:cs="Times New Roman"/>
                <w:szCs w:val="24"/>
              </w:rPr>
              <w:t>ков: объяснять результаты обще</w:t>
            </w:r>
            <w:r w:rsidRPr="003B1F91">
              <w:rPr>
                <w:rFonts w:ascii="Times New Roman" w:hAnsi="Times New Roman" w:cs="Times New Roman"/>
                <w:szCs w:val="24"/>
              </w:rPr>
              <w:t>ния в конкретных ситуациях с уч</w:t>
            </w:r>
            <w:r w:rsidR="003A7979" w:rsidRPr="003B1F91">
              <w:rPr>
                <w:rFonts w:ascii="Times New Roman" w:hAnsi="Times New Roman" w:cs="Times New Roman"/>
                <w:szCs w:val="24"/>
              </w:rPr>
              <w:t>ётом особенностей его современных форм</w:t>
            </w:r>
            <w:r w:rsidR="00E376B7">
              <w:rPr>
                <w:rFonts w:ascii="Times New Roman" w:hAnsi="Times New Roman" w:cs="Times New Roman"/>
                <w:szCs w:val="24"/>
              </w:rPr>
              <w:t xml:space="preserve">. </w:t>
            </w:r>
            <w:r w:rsidRPr="003B1F91">
              <w:rPr>
                <w:rFonts w:ascii="Times New Roman" w:hAnsi="Times New Roman" w:cs="Times New Roman"/>
                <w:szCs w:val="24"/>
              </w:rPr>
              <w:t>Основы функциональной грамотности: глобальные компетенции. Определять и аргументировать с о</w:t>
            </w:r>
            <w:r w:rsidR="003A7979" w:rsidRPr="003B1F91">
              <w:rPr>
                <w:rFonts w:ascii="Times New Roman" w:hAnsi="Times New Roman" w:cs="Times New Roman"/>
                <w:szCs w:val="24"/>
              </w:rPr>
              <w:t>порой на обществоведческие зна</w:t>
            </w:r>
            <w:r w:rsidRPr="003B1F91">
              <w:rPr>
                <w:rFonts w:ascii="Times New Roman" w:hAnsi="Times New Roman" w:cs="Times New Roman"/>
                <w:szCs w:val="24"/>
              </w:rPr>
              <w:t xml:space="preserve">ния и личный социальный опыт </w:t>
            </w:r>
            <w:r w:rsidR="003A7979" w:rsidRPr="003B1F91">
              <w:rPr>
                <w:rFonts w:ascii="Times New Roman" w:hAnsi="Times New Roman" w:cs="Times New Roman"/>
                <w:szCs w:val="24"/>
              </w:rPr>
              <w:t>своё отношение к различным фор</w:t>
            </w:r>
            <w:r w:rsidRPr="003B1F91">
              <w:rPr>
                <w:rFonts w:ascii="Times New Roman" w:hAnsi="Times New Roman" w:cs="Times New Roman"/>
                <w:szCs w:val="24"/>
              </w:rPr>
              <w:t>мам неформального общения п</w:t>
            </w:r>
            <w:r w:rsidR="003A7979" w:rsidRPr="003B1F91">
              <w:rPr>
                <w:rFonts w:ascii="Times New Roman" w:hAnsi="Times New Roman" w:cs="Times New Roman"/>
                <w:szCs w:val="24"/>
              </w:rPr>
              <w:t>одростков: формулировать сужде</w:t>
            </w:r>
            <w:r w:rsidRPr="003B1F91">
              <w:rPr>
                <w:rFonts w:ascii="Times New Roman" w:hAnsi="Times New Roman" w:cs="Times New Roman"/>
                <w:szCs w:val="24"/>
              </w:rPr>
              <w:t>ния на основе информации,  предложенной  учителем;  выражать своё отношение к поступк</w:t>
            </w:r>
            <w:r w:rsidR="003A7979" w:rsidRPr="003B1F91">
              <w:rPr>
                <w:rFonts w:ascii="Times New Roman" w:hAnsi="Times New Roman" w:cs="Times New Roman"/>
                <w:szCs w:val="24"/>
              </w:rPr>
              <w:t>ам людей в конкретных ситуациях</w:t>
            </w:r>
            <w:r w:rsidR="00E376B7">
              <w:rPr>
                <w:rFonts w:ascii="Times New Roman" w:hAnsi="Times New Roman" w:cs="Times New Roman"/>
                <w:szCs w:val="24"/>
              </w:rPr>
              <w:t xml:space="preserve">. </w:t>
            </w:r>
            <w:r w:rsidRPr="003B1F91">
              <w:rPr>
                <w:rFonts w:ascii="Times New Roman" w:hAnsi="Times New Roman" w:cs="Times New Roman"/>
                <w:szCs w:val="24"/>
              </w:rPr>
              <w:t xml:space="preserve">Оценивать собственные поступки и поведение в ходе общения: выражать свою точку зрения и </w:t>
            </w:r>
            <w:r w:rsidR="00E376B7">
              <w:rPr>
                <w:rFonts w:ascii="Times New Roman" w:hAnsi="Times New Roman" w:cs="Times New Roman"/>
                <w:szCs w:val="24"/>
              </w:rPr>
              <w:t>делать выводы относительно соб</w:t>
            </w:r>
            <w:r w:rsidRPr="003B1F91">
              <w:rPr>
                <w:rFonts w:ascii="Times New Roman" w:hAnsi="Times New Roman" w:cs="Times New Roman"/>
                <w:szCs w:val="24"/>
              </w:rPr>
              <w:t>ственного умения общаться со сверстни</w:t>
            </w:r>
            <w:r w:rsidR="003A7979" w:rsidRPr="003B1F91">
              <w:rPr>
                <w:rFonts w:ascii="Times New Roman" w:hAnsi="Times New Roman" w:cs="Times New Roman"/>
                <w:szCs w:val="24"/>
              </w:rPr>
              <w:t xml:space="preserve">ками, </w:t>
            </w:r>
            <w:r w:rsidR="00E376B7">
              <w:rPr>
                <w:rFonts w:ascii="Times New Roman" w:hAnsi="Times New Roman" w:cs="Times New Roman"/>
                <w:szCs w:val="24"/>
              </w:rPr>
              <w:t>старшими и млад</w:t>
            </w:r>
            <w:r w:rsidR="003A7979" w:rsidRPr="003B1F91">
              <w:rPr>
                <w:rFonts w:ascii="Times New Roman" w:hAnsi="Times New Roman" w:cs="Times New Roman"/>
                <w:szCs w:val="24"/>
              </w:rPr>
              <w:t xml:space="preserve">шими. </w:t>
            </w:r>
            <w:r w:rsidRPr="003B1F91">
              <w:rPr>
                <w:rFonts w:ascii="Times New Roman" w:hAnsi="Times New Roman" w:cs="Times New Roman"/>
                <w:szCs w:val="24"/>
              </w:rPr>
              <w:t>Формировать внутреннюю по</w:t>
            </w:r>
            <w:r w:rsidR="003A7979" w:rsidRPr="003B1F91">
              <w:rPr>
                <w:rFonts w:ascii="Times New Roman" w:hAnsi="Times New Roman" w:cs="Times New Roman"/>
                <w:szCs w:val="24"/>
              </w:rPr>
              <w:t>зицию личности как особого цен</w:t>
            </w:r>
            <w:r w:rsidRPr="003B1F91">
              <w:rPr>
                <w:rFonts w:ascii="Times New Roman" w:hAnsi="Times New Roman" w:cs="Times New Roman"/>
                <w:szCs w:val="24"/>
              </w:rPr>
              <w:t>ностного отношения к себе,</w:t>
            </w:r>
            <w:r w:rsidR="003A7979" w:rsidRPr="003B1F91">
              <w:rPr>
                <w:rFonts w:ascii="Times New Roman" w:hAnsi="Times New Roman" w:cs="Times New Roman"/>
                <w:szCs w:val="24"/>
              </w:rPr>
              <w:t xml:space="preserve"> окружающим людям и жизни в це</w:t>
            </w:r>
            <w:r w:rsidR="00E376B7">
              <w:rPr>
                <w:rFonts w:ascii="Times New Roman" w:hAnsi="Times New Roman" w:cs="Times New Roman"/>
                <w:szCs w:val="24"/>
              </w:rPr>
              <w:t xml:space="preserve">лом. </w:t>
            </w:r>
            <w:r w:rsidRPr="003B1F91">
              <w:rPr>
                <w:rFonts w:ascii="Times New Roman" w:hAnsi="Times New Roman" w:cs="Times New Roman"/>
                <w:szCs w:val="24"/>
              </w:rPr>
              <w:t>Воспринимать и формулировать суждения, выражать эмоции в соответствии с условиями и целями общения</w:t>
            </w:r>
          </w:p>
        </w:tc>
      </w:tr>
      <w:tr w:rsidR="003A7979" w:rsidRPr="00277307" w:rsidTr="00E376B7">
        <w:trPr>
          <w:gridBefore w:val="1"/>
          <w:wBefore w:w="142" w:type="dxa"/>
          <w:trHeight w:val="955"/>
        </w:trPr>
        <w:tc>
          <w:tcPr>
            <w:tcW w:w="993" w:type="dxa"/>
            <w:gridSpan w:val="2"/>
            <w:vMerge w:val="restart"/>
          </w:tcPr>
          <w:p w:rsidR="003A7979" w:rsidRPr="003B1F91" w:rsidRDefault="00E376B7" w:rsidP="00E376B7">
            <w:pPr>
              <w:spacing w:after="0" w:line="240" w:lineRule="auto"/>
              <w:ind w:left="-108" w:right="-108"/>
              <w:jc w:val="both"/>
              <w:rPr>
                <w:rFonts w:ascii="Times New Roman" w:hAnsi="Times New Roman" w:cs="Times New Roman"/>
                <w:b/>
                <w:szCs w:val="24"/>
              </w:rPr>
            </w:pPr>
            <w:r>
              <w:rPr>
                <w:rFonts w:ascii="Times New Roman" w:hAnsi="Times New Roman" w:cs="Times New Roman"/>
                <w:b/>
                <w:szCs w:val="24"/>
              </w:rPr>
              <w:lastRenderedPageBreak/>
              <w:t>Человек в ма</w:t>
            </w:r>
            <w:r w:rsidR="003A7979" w:rsidRPr="003B1F91">
              <w:rPr>
                <w:rFonts w:ascii="Times New Roman" w:hAnsi="Times New Roman" w:cs="Times New Roman"/>
                <w:b/>
                <w:szCs w:val="24"/>
              </w:rPr>
              <w:t>лой группе</w:t>
            </w:r>
          </w:p>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(8 часов)</w:t>
            </w:r>
          </w:p>
        </w:tc>
        <w:tc>
          <w:tcPr>
            <w:tcW w:w="2693" w:type="dxa"/>
            <w:gridSpan w:val="10"/>
            <w:tcBorders>
              <w:bottom w:val="single" w:sz="6" w:space="0" w:color="000000"/>
            </w:tcBorders>
          </w:tcPr>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Отношения в малых груп</w:t>
            </w:r>
            <w:r w:rsidR="00E376B7">
              <w:rPr>
                <w:rFonts w:ascii="Times New Roman" w:hAnsi="Times New Roman" w:cs="Times New Roman"/>
                <w:szCs w:val="24"/>
              </w:rPr>
              <w:t xml:space="preserve">пах. Групповые нормы и правила. </w:t>
            </w:r>
            <w:r w:rsidRPr="003B1F91">
              <w:rPr>
                <w:rFonts w:ascii="Times New Roman" w:hAnsi="Times New Roman" w:cs="Times New Roman"/>
                <w:szCs w:val="24"/>
              </w:rPr>
              <w:t>Лидерство  в  группе.</w:t>
            </w:r>
          </w:p>
        </w:tc>
        <w:tc>
          <w:tcPr>
            <w:tcW w:w="6095" w:type="dxa"/>
            <w:tcBorders>
              <w:top w:val="single" w:sz="6" w:space="0" w:color="000000"/>
              <w:bottom w:val="single" w:sz="6" w:space="0" w:color="000000"/>
            </w:tcBorders>
          </w:tcPr>
          <w:p w:rsidR="003A7979" w:rsidRPr="003B1F91" w:rsidRDefault="003A7979" w:rsidP="00E376B7">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Осваивать и применять знания об особенностях взаимодействия человека с другими людьми в малых группах: анализировать тек- стовую и аудиовизуальную информацию, находить и извлекать сведения об отношениях в семье и группе сверстников .</w:t>
            </w:r>
          </w:p>
        </w:tc>
      </w:tr>
      <w:tr w:rsidR="003A7979" w:rsidRPr="00277307" w:rsidTr="00E376B7">
        <w:trPr>
          <w:gridBefore w:val="1"/>
          <w:wBefore w:w="142" w:type="dxa"/>
          <w:trHeight w:val="7185"/>
        </w:trPr>
        <w:tc>
          <w:tcPr>
            <w:tcW w:w="993" w:type="dxa"/>
            <w:gridSpan w:val="2"/>
            <w:vMerge/>
            <w:tcBorders>
              <w:bottom w:val="single" w:sz="4" w:space="0" w:color="000000"/>
            </w:tcBorders>
          </w:tcPr>
          <w:p w:rsidR="003A7979" w:rsidRPr="00F9601B" w:rsidRDefault="003A7979" w:rsidP="00E376B7">
            <w:pPr>
              <w:spacing w:after="0" w:line="240" w:lineRule="auto"/>
              <w:jc w:val="both"/>
              <w:rPr>
                <w:rFonts w:ascii="Times New Roman" w:hAnsi="Times New Roman" w:cs="Times New Roman"/>
                <w:sz w:val="24"/>
                <w:szCs w:val="24"/>
              </w:rPr>
            </w:pPr>
          </w:p>
        </w:tc>
        <w:tc>
          <w:tcPr>
            <w:tcW w:w="1701" w:type="dxa"/>
            <w:gridSpan w:val="7"/>
            <w:tcBorders>
              <w:bottom w:val="single" w:sz="4" w:space="0" w:color="000000"/>
              <w:right w:val="single" w:sz="6" w:space="0" w:color="000000"/>
            </w:tcBorders>
          </w:tcPr>
          <w:p w:rsidR="003A7979"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Межличностные отношения (деловые,</w:t>
            </w:r>
          </w:p>
          <w:p w:rsidR="003A7979" w:rsidRPr="00E376B7" w:rsidRDefault="00E376B7"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личные). Отношения  в  семье. Роль семьи в жизни человека  и  общества. Семейные  традиции Семейный  досуг. Свободное время под</w:t>
            </w:r>
            <w:r w:rsidR="003A7979" w:rsidRPr="00E376B7">
              <w:rPr>
                <w:rFonts w:ascii="Times New Roman" w:hAnsi="Times New Roman" w:cs="Times New Roman"/>
                <w:sz w:val="20"/>
                <w:szCs w:val="24"/>
              </w:rPr>
              <w:t>ростка.</w:t>
            </w:r>
          </w:p>
          <w:p w:rsidR="003A7979"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Отношения с друзьями  и  сверстниками.</w:t>
            </w:r>
          </w:p>
          <w:p w:rsidR="003A7979"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Конфликты в межличностных отношениях.</w:t>
            </w:r>
          </w:p>
        </w:tc>
        <w:tc>
          <w:tcPr>
            <w:tcW w:w="7087" w:type="dxa"/>
            <w:gridSpan w:val="4"/>
            <w:tcBorders>
              <w:left w:val="single" w:sz="6" w:space="0" w:color="000000"/>
            </w:tcBorders>
          </w:tcPr>
          <w:p w:rsidR="003A7979"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Характеризовать традиционные российские духовно-нравственные ценности на примерах семьи, семейных традиций: описывать ситуации проявления, сохранен</w:t>
            </w:r>
            <w:r w:rsidR="00E376B7" w:rsidRPr="00E376B7">
              <w:rPr>
                <w:rFonts w:ascii="Times New Roman" w:hAnsi="Times New Roman" w:cs="Times New Roman"/>
                <w:sz w:val="20"/>
                <w:szCs w:val="24"/>
              </w:rPr>
              <w:t xml:space="preserve">ия, развития семейных традиций. </w:t>
            </w:r>
            <w:r w:rsidRPr="00E376B7">
              <w:rPr>
                <w:rFonts w:ascii="Times New Roman" w:hAnsi="Times New Roman" w:cs="Times New Roman"/>
                <w:sz w:val="20"/>
                <w:szCs w:val="24"/>
              </w:rPr>
              <w:t>Приводить примеры малых груп</w:t>
            </w:r>
            <w:r w:rsidR="00E376B7" w:rsidRPr="00E376B7">
              <w:rPr>
                <w:rFonts w:ascii="Times New Roman" w:hAnsi="Times New Roman" w:cs="Times New Roman"/>
                <w:sz w:val="20"/>
                <w:szCs w:val="24"/>
              </w:rPr>
              <w:t xml:space="preserve">п, положения человека в группе, </w:t>
            </w:r>
            <w:r w:rsidRPr="00E376B7">
              <w:rPr>
                <w:rFonts w:ascii="Times New Roman" w:hAnsi="Times New Roman" w:cs="Times New Roman"/>
                <w:sz w:val="20"/>
                <w:szCs w:val="24"/>
              </w:rPr>
              <w:t>проявлений лидерства, сопер</w:t>
            </w:r>
            <w:r w:rsidR="00E376B7" w:rsidRPr="00E376B7">
              <w:rPr>
                <w:rFonts w:ascii="Times New Roman" w:hAnsi="Times New Roman" w:cs="Times New Roman"/>
                <w:sz w:val="20"/>
                <w:szCs w:val="24"/>
              </w:rPr>
              <w:t xml:space="preserve">ничества и сотрудничества людей </w:t>
            </w:r>
            <w:r w:rsidRPr="00E376B7">
              <w:rPr>
                <w:rFonts w:ascii="Times New Roman" w:hAnsi="Times New Roman" w:cs="Times New Roman"/>
                <w:sz w:val="20"/>
                <w:szCs w:val="24"/>
              </w:rPr>
              <w:t>в группах: находить соответс</w:t>
            </w:r>
            <w:r w:rsidR="00E376B7" w:rsidRPr="00E376B7">
              <w:rPr>
                <w:rFonts w:ascii="Times New Roman" w:hAnsi="Times New Roman" w:cs="Times New Roman"/>
                <w:sz w:val="20"/>
                <w:szCs w:val="24"/>
              </w:rPr>
              <w:t xml:space="preserve">твующие факты в предоставленных </w:t>
            </w:r>
            <w:r w:rsidRPr="00E376B7">
              <w:rPr>
                <w:rFonts w:ascii="Times New Roman" w:hAnsi="Times New Roman" w:cs="Times New Roman"/>
                <w:sz w:val="20"/>
                <w:szCs w:val="24"/>
              </w:rPr>
              <w:t>учителем текстах и контекстных задачах, иллюстрировать с помощью социальных фактов значимость подд</w:t>
            </w:r>
            <w:r w:rsidR="00E376B7" w:rsidRPr="00E376B7">
              <w:rPr>
                <w:rFonts w:ascii="Times New Roman" w:hAnsi="Times New Roman" w:cs="Times New Roman"/>
                <w:sz w:val="20"/>
                <w:szCs w:val="24"/>
              </w:rPr>
              <w:t xml:space="preserve">ержки сверстников для человека. </w:t>
            </w:r>
            <w:r w:rsidRPr="00E376B7">
              <w:rPr>
                <w:rFonts w:ascii="Times New Roman" w:hAnsi="Times New Roman" w:cs="Times New Roman"/>
                <w:sz w:val="20"/>
                <w:szCs w:val="24"/>
              </w:rPr>
              <w:t>Устанавливать и объяснять вза</w:t>
            </w:r>
            <w:r w:rsidR="00E376B7" w:rsidRPr="00E376B7">
              <w:rPr>
                <w:rFonts w:ascii="Times New Roman" w:hAnsi="Times New Roman" w:cs="Times New Roman"/>
                <w:sz w:val="20"/>
                <w:szCs w:val="24"/>
              </w:rPr>
              <w:t xml:space="preserve">имосвязи людей в малых группах: </w:t>
            </w:r>
            <w:r w:rsidRPr="00E376B7">
              <w:rPr>
                <w:rFonts w:ascii="Times New Roman" w:hAnsi="Times New Roman" w:cs="Times New Roman"/>
                <w:sz w:val="20"/>
                <w:szCs w:val="24"/>
              </w:rPr>
              <w:t>описывать социальные связи п</w:t>
            </w:r>
            <w:r w:rsidR="00E376B7" w:rsidRPr="00E376B7">
              <w:rPr>
                <w:rFonts w:ascii="Times New Roman" w:hAnsi="Times New Roman" w:cs="Times New Roman"/>
                <w:sz w:val="20"/>
                <w:szCs w:val="24"/>
              </w:rPr>
              <w:t>одростка с членами семьи, одно</w:t>
            </w:r>
            <w:r w:rsidRPr="00E376B7">
              <w:rPr>
                <w:rFonts w:ascii="Times New Roman" w:hAnsi="Times New Roman" w:cs="Times New Roman"/>
                <w:sz w:val="20"/>
                <w:szCs w:val="24"/>
              </w:rPr>
              <w:t>классниками, сверстниками, друзьями; исследовать практические ситуации, связанные с выявлением места человека в г</w:t>
            </w:r>
            <w:r w:rsidR="00E376B7" w:rsidRPr="00E376B7">
              <w:rPr>
                <w:rFonts w:ascii="Times New Roman" w:hAnsi="Times New Roman" w:cs="Times New Roman"/>
                <w:sz w:val="20"/>
                <w:szCs w:val="24"/>
              </w:rPr>
              <w:t xml:space="preserve">руппе, проявлениями  лидерства. </w:t>
            </w:r>
            <w:r w:rsidRPr="00E376B7">
              <w:rPr>
                <w:rFonts w:ascii="Times New Roman" w:hAnsi="Times New Roman" w:cs="Times New Roman"/>
                <w:sz w:val="20"/>
                <w:szCs w:val="24"/>
              </w:rPr>
              <w:t>Решать в рамках изученного материала познавательные и практические задачи, отражающие особенности отношений в семье, со сверстниками, старшими и младшими: анализировать позиции участников, определять кон</w:t>
            </w:r>
            <w:r w:rsidR="00E376B7" w:rsidRPr="00E376B7">
              <w:rPr>
                <w:rFonts w:ascii="Times New Roman" w:hAnsi="Times New Roman" w:cs="Times New Roman"/>
                <w:sz w:val="20"/>
                <w:szCs w:val="24"/>
              </w:rPr>
              <w:t xml:space="preserve">структивные модели поведения. </w:t>
            </w:r>
            <w:r w:rsidRPr="00E376B7">
              <w:rPr>
                <w:rFonts w:ascii="Times New Roman" w:hAnsi="Times New Roman" w:cs="Times New Roman"/>
                <w:sz w:val="20"/>
                <w:szCs w:val="24"/>
              </w:rPr>
              <w:t>Основы функциональной грамотности: глобальные компетенции. Приводить примеры конфликтных ситуаций в малых группах: описывать возможные варианты поведения в конфликтных ситуациях, находить констр</w:t>
            </w:r>
            <w:r w:rsidR="00E376B7" w:rsidRPr="00E376B7">
              <w:rPr>
                <w:rFonts w:ascii="Times New Roman" w:hAnsi="Times New Roman" w:cs="Times New Roman"/>
                <w:sz w:val="20"/>
                <w:szCs w:val="24"/>
              </w:rPr>
              <w:t xml:space="preserve">уктивное разрешение конфликта . </w:t>
            </w:r>
            <w:r w:rsidRPr="00E376B7">
              <w:rPr>
                <w:rFonts w:ascii="Times New Roman" w:hAnsi="Times New Roman" w:cs="Times New Roman"/>
                <w:sz w:val="20"/>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выполнять задания к предл</w:t>
            </w:r>
            <w:r w:rsidR="00E376B7" w:rsidRPr="00E376B7">
              <w:rPr>
                <w:rFonts w:ascii="Times New Roman" w:hAnsi="Times New Roman" w:cs="Times New Roman"/>
                <w:sz w:val="20"/>
                <w:szCs w:val="24"/>
              </w:rPr>
              <w:t xml:space="preserve">оженным учителем  фрагментам . </w:t>
            </w:r>
            <w:r w:rsidRPr="00E376B7">
              <w:rPr>
                <w:rFonts w:ascii="Times New Roman" w:hAnsi="Times New Roman" w:cs="Times New Roman"/>
                <w:sz w:val="20"/>
                <w:szCs w:val="24"/>
              </w:rPr>
              <w:t>Приобретать опыт использования полученных знаний в практической деятельности, в повседневной жизни для активного участия в жизни школы и класса: выполнять проблемные задания, индив</w:t>
            </w:r>
            <w:r w:rsidR="00E376B7" w:rsidRPr="00E376B7">
              <w:rPr>
                <w:rFonts w:ascii="Times New Roman" w:hAnsi="Times New Roman" w:cs="Times New Roman"/>
                <w:sz w:val="20"/>
                <w:szCs w:val="24"/>
              </w:rPr>
              <w:t>идуальные и групповые проекты .</w:t>
            </w:r>
            <w:r w:rsidRPr="00E376B7">
              <w:rPr>
                <w:rFonts w:ascii="Times New Roman" w:hAnsi="Times New Roman" w:cs="Times New Roman"/>
                <w:sz w:val="20"/>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выполнять учеб</w:t>
            </w:r>
            <w:r w:rsidR="00E376B7" w:rsidRPr="00E376B7">
              <w:rPr>
                <w:rFonts w:ascii="Times New Roman" w:hAnsi="Times New Roman" w:cs="Times New Roman"/>
                <w:sz w:val="20"/>
                <w:szCs w:val="24"/>
              </w:rPr>
              <w:t>ные задания в парах и группах .</w:t>
            </w:r>
            <w:r w:rsidRPr="00E376B7">
              <w:rPr>
                <w:rFonts w:ascii="Times New Roman" w:hAnsi="Times New Roman" w:cs="Times New Roman"/>
                <w:sz w:val="20"/>
                <w:szCs w:val="24"/>
              </w:rPr>
              <w:t>Основы функциональной грамотности: глобальные компетенции. Формировать ценностное отношение к окружающим людям и обществу в целом. Распознавать невербальные средства общения, знать и распознавать предпосылки конфликтных ситуаций и смягчать конфликты, вести переговоры.</w:t>
            </w:r>
          </w:p>
        </w:tc>
      </w:tr>
      <w:tr w:rsidR="00C96E19" w:rsidRPr="00277307" w:rsidTr="00E376B7">
        <w:trPr>
          <w:gridBefore w:val="1"/>
          <w:wBefore w:w="142" w:type="dxa"/>
          <w:trHeight w:val="376"/>
        </w:trPr>
        <w:tc>
          <w:tcPr>
            <w:tcW w:w="9781" w:type="dxa"/>
            <w:gridSpan w:val="13"/>
            <w:tcBorders>
              <w:top w:val="single" w:sz="6" w:space="0" w:color="000000"/>
              <w:bottom w:val="single" w:sz="6" w:space="0" w:color="000000"/>
            </w:tcBorders>
          </w:tcPr>
          <w:p w:rsidR="00C96E19" w:rsidRPr="003A7979" w:rsidRDefault="00C96E19" w:rsidP="00E376B7">
            <w:pPr>
              <w:spacing w:after="0" w:line="240" w:lineRule="auto"/>
              <w:jc w:val="center"/>
              <w:rPr>
                <w:rFonts w:ascii="Times New Roman" w:hAnsi="Times New Roman" w:cs="Times New Roman"/>
                <w:b/>
                <w:sz w:val="24"/>
                <w:szCs w:val="24"/>
              </w:rPr>
            </w:pPr>
            <w:r w:rsidRPr="003A7979">
              <w:rPr>
                <w:rFonts w:ascii="Times New Roman" w:hAnsi="Times New Roman" w:cs="Times New Roman"/>
                <w:b/>
                <w:sz w:val="24"/>
                <w:szCs w:val="24"/>
              </w:rPr>
              <w:t>Общество, в котором мы живём (10 часов)</w:t>
            </w:r>
          </w:p>
        </w:tc>
      </w:tr>
      <w:tr w:rsidR="003A7979" w:rsidRPr="00277307" w:rsidTr="00E376B7">
        <w:trPr>
          <w:gridBefore w:val="1"/>
          <w:wBefore w:w="142" w:type="dxa"/>
          <w:trHeight w:val="4804"/>
        </w:trPr>
        <w:tc>
          <w:tcPr>
            <w:tcW w:w="1135" w:type="dxa"/>
            <w:gridSpan w:val="3"/>
            <w:tcBorders>
              <w:left w:val="single" w:sz="6" w:space="0" w:color="000000"/>
            </w:tcBorders>
          </w:tcPr>
          <w:p w:rsidR="00E376B7"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b/>
                <w:sz w:val="20"/>
                <w:szCs w:val="24"/>
              </w:rPr>
              <w:t>Общество — совместная жизнь людей</w:t>
            </w:r>
            <w:r w:rsidRPr="00E376B7">
              <w:rPr>
                <w:rFonts w:ascii="Times New Roman" w:hAnsi="Times New Roman" w:cs="Times New Roman"/>
                <w:sz w:val="20"/>
                <w:szCs w:val="24"/>
              </w:rPr>
              <w:t xml:space="preserve"> </w:t>
            </w:r>
          </w:p>
          <w:p w:rsidR="003A7979"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(2 часа)</w:t>
            </w:r>
          </w:p>
        </w:tc>
        <w:tc>
          <w:tcPr>
            <w:tcW w:w="992" w:type="dxa"/>
            <w:gridSpan w:val="3"/>
          </w:tcPr>
          <w:p w:rsidR="003A7979"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Что  такое  общество.</w:t>
            </w:r>
          </w:p>
          <w:p w:rsidR="003A7979"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Связь общества</w:t>
            </w:r>
          </w:p>
          <w:p w:rsidR="003A7979"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и природы . Устройство общественной жизни. Основные сферы жизни общества и их взаимодей- ствие.</w:t>
            </w:r>
          </w:p>
        </w:tc>
        <w:tc>
          <w:tcPr>
            <w:tcW w:w="7654" w:type="dxa"/>
            <w:gridSpan w:val="7"/>
            <w:tcBorders>
              <w:top w:val="single" w:sz="6" w:space="0" w:color="000000"/>
            </w:tcBorders>
          </w:tcPr>
          <w:p w:rsidR="003A7979" w:rsidRPr="00E376B7" w:rsidRDefault="003A7979" w:rsidP="00E376B7">
            <w:pPr>
              <w:spacing w:after="0" w:line="240" w:lineRule="auto"/>
              <w:ind w:left="-108" w:right="-108"/>
              <w:jc w:val="both"/>
              <w:rPr>
                <w:rFonts w:ascii="Times New Roman" w:hAnsi="Times New Roman" w:cs="Times New Roman"/>
                <w:sz w:val="20"/>
                <w:szCs w:val="24"/>
              </w:rPr>
            </w:pPr>
            <w:r w:rsidRPr="00E376B7">
              <w:rPr>
                <w:rFonts w:ascii="Times New Roman" w:hAnsi="Times New Roman" w:cs="Times New Roman"/>
                <w:sz w:val="20"/>
                <w:szCs w:val="24"/>
              </w:rPr>
              <w:t>Осваивать и применять знания об обществе и природе, устройстве общественной жизни: определять на основе текстовой и аудиови-зуальной информации объе</w:t>
            </w:r>
            <w:r w:rsidR="00E376B7" w:rsidRPr="00E376B7">
              <w:rPr>
                <w:rFonts w:ascii="Times New Roman" w:hAnsi="Times New Roman" w:cs="Times New Roman"/>
                <w:sz w:val="20"/>
                <w:szCs w:val="24"/>
              </w:rPr>
              <w:t xml:space="preserve">кты природы и объекты общества. </w:t>
            </w:r>
            <w:r w:rsidRPr="00E376B7">
              <w:rPr>
                <w:rFonts w:ascii="Times New Roman" w:hAnsi="Times New Roman" w:cs="Times New Roman"/>
                <w:sz w:val="20"/>
                <w:szCs w:val="24"/>
              </w:rPr>
              <w:t>Характеризовать устройство общества и сферы его жизни: опираясь на учебные материалы и предоставленные учителем источники, описывать явления, процессы и объекты, относящиеся к экономической, политическо</w:t>
            </w:r>
            <w:r w:rsidR="00E376B7" w:rsidRPr="00E376B7">
              <w:rPr>
                <w:rFonts w:ascii="Times New Roman" w:hAnsi="Times New Roman" w:cs="Times New Roman"/>
                <w:sz w:val="20"/>
                <w:szCs w:val="24"/>
              </w:rPr>
              <w:t xml:space="preserve">й, социальной и духовной жизни. </w:t>
            </w:r>
            <w:r w:rsidRPr="00E376B7">
              <w:rPr>
                <w:rFonts w:ascii="Times New Roman" w:hAnsi="Times New Roman" w:cs="Times New Roman"/>
                <w:sz w:val="20"/>
                <w:szCs w:val="24"/>
              </w:rPr>
              <w:t>Приводить примеры взаимосвязи между природой и обществом: иллюстрировать влияние природы на общество и общества на пр</w:t>
            </w:r>
            <w:r w:rsidR="00E376B7" w:rsidRPr="00E376B7">
              <w:rPr>
                <w:rFonts w:ascii="Times New Roman" w:hAnsi="Times New Roman" w:cs="Times New Roman"/>
                <w:sz w:val="20"/>
                <w:szCs w:val="24"/>
              </w:rPr>
              <w:t>ироду фактами из курса истории.</w:t>
            </w:r>
            <w:r w:rsidRPr="00E376B7">
              <w:rPr>
                <w:rFonts w:ascii="Times New Roman" w:hAnsi="Times New Roman" w:cs="Times New Roman"/>
                <w:sz w:val="20"/>
                <w:szCs w:val="24"/>
              </w:rPr>
              <w:t xml:space="preserve">Использовать полученные знания для объяснения влияния природы на общество и общества на природу: описывать отношение общества к природе на </w:t>
            </w:r>
            <w:r w:rsidR="00E376B7" w:rsidRPr="00E376B7">
              <w:rPr>
                <w:rFonts w:ascii="Times New Roman" w:hAnsi="Times New Roman" w:cs="Times New Roman"/>
                <w:sz w:val="20"/>
                <w:szCs w:val="24"/>
              </w:rPr>
              <w:t>разных этапах истории общества.</w:t>
            </w:r>
            <w:r w:rsidRPr="00E376B7">
              <w:rPr>
                <w:rFonts w:ascii="Times New Roman" w:hAnsi="Times New Roman" w:cs="Times New Roman"/>
                <w:sz w:val="20"/>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формулировать суждения и аргументы, на основе инф</w:t>
            </w:r>
            <w:r w:rsidR="00E376B7" w:rsidRPr="00E376B7">
              <w:rPr>
                <w:rFonts w:ascii="Times New Roman" w:hAnsi="Times New Roman" w:cs="Times New Roman"/>
                <w:sz w:val="20"/>
                <w:szCs w:val="24"/>
              </w:rPr>
              <w:t>ормации, предложенной учителем.</w:t>
            </w:r>
            <w:r w:rsidRPr="00E376B7">
              <w:rPr>
                <w:rFonts w:ascii="Times New Roman" w:hAnsi="Times New Roman" w:cs="Times New Roman"/>
                <w:sz w:val="20"/>
                <w:szCs w:val="24"/>
              </w:rPr>
              <w:t xml:space="preserve">Основы функциональной грамотности: глобальные компетенции. Овладевать смысловым чтением текстов об устройстве общественной жизни: составлять </w:t>
            </w:r>
            <w:r w:rsidR="00E376B7" w:rsidRPr="00E376B7">
              <w:rPr>
                <w:rFonts w:ascii="Times New Roman" w:hAnsi="Times New Roman" w:cs="Times New Roman"/>
                <w:sz w:val="20"/>
                <w:szCs w:val="24"/>
              </w:rPr>
              <w:t>на основе учебных текстов план.</w:t>
            </w:r>
            <w:r w:rsidRPr="00E376B7">
              <w:rPr>
                <w:rFonts w:ascii="Times New Roman" w:hAnsi="Times New Roman" w:cs="Times New Roman"/>
                <w:sz w:val="20"/>
                <w:szCs w:val="24"/>
              </w:rPr>
              <w:t>Основы функциональной гр</w:t>
            </w:r>
            <w:r w:rsidR="00E376B7" w:rsidRPr="00E376B7">
              <w:rPr>
                <w:rFonts w:ascii="Times New Roman" w:hAnsi="Times New Roman" w:cs="Times New Roman"/>
                <w:sz w:val="20"/>
                <w:szCs w:val="24"/>
              </w:rPr>
              <w:t>амотности: читательская грамот</w:t>
            </w:r>
            <w:r w:rsidRPr="00E376B7">
              <w:rPr>
                <w:rFonts w:ascii="Times New Roman" w:hAnsi="Times New Roman" w:cs="Times New Roman"/>
                <w:sz w:val="20"/>
                <w:szCs w:val="24"/>
              </w:rPr>
              <w:t>ность. Использовать полученные знания в практической деятельности, направленной на охрану природы: выполнять проектные задания. Формировать ценностное отношение к окруж</w:t>
            </w:r>
            <w:r w:rsidR="00E376B7" w:rsidRPr="00E376B7">
              <w:rPr>
                <w:rFonts w:ascii="Times New Roman" w:hAnsi="Times New Roman" w:cs="Times New Roman"/>
                <w:sz w:val="20"/>
                <w:szCs w:val="24"/>
              </w:rPr>
              <w:t>ающим людям и обществу в целом.</w:t>
            </w:r>
            <w:r w:rsidRPr="00E376B7">
              <w:rPr>
                <w:rFonts w:ascii="Times New Roman" w:hAnsi="Times New Roman" w:cs="Times New Roman"/>
                <w:sz w:val="20"/>
                <w:szCs w:val="24"/>
              </w:rPr>
              <w:t>Выявлять причинно-следственные связи при изучении сфер общес</w:t>
            </w:r>
            <w:r w:rsidR="00E376B7" w:rsidRPr="00E376B7">
              <w:rPr>
                <w:rFonts w:ascii="Times New Roman" w:hAnsi="Times New Roman" w:cs="Times New Roman"/>
                <w:sz w:val="20"/>
                <w:szCs w:val="24"/>
              </w:rPr>
              <w:t>тва и их взаимообусловленности.</w:t>
            </w:r>
            <w:r w:rsidRPr="00E376B7">
              <w:rPr>
                <w:rFonts w:ascii="Times New Roman" w:hAnsi="Times New Roman" w:cs="Times New Roman"/>
                <w:sz w:val="20"/>
                <w:szCs w:val="24"/>
              </w:rPr>
              <w:t>Прогнозировать возможное дал</w:t>
            </w:r>
            <w:r w:rsidR="00E376B7" w:rsidRPr="00E376B7">
              <w:rPr>
                <w:rFonts w:ascii="Times New Roman" w:hAnsi="Times New Roman" w:cs="Times New Roman"/>
                <w:sz w:val="20"/>
                <w:szCs w:val="24"/>
              </w:rPr>
              <w:t>ьнейшее развитие общества и че</w:t>
            </w:r>
            <w:r w:rsidRPr="00E376B7">
              <w:rPr>
                <w:rFonts w:ascii="Times New Roman" w:hAnsi="Times New Roman" w:cs="Times New Roman"/>
                <w:sz w:val="20"/>
                <w:szCs w:val="24"/>
              </w:rPr>
              <w:t>ловека в обществе.</w:t>
            </w:r>
          </w:p>
        </w:tc>
      </w:tr>
      <w:tr w:rsidR="00236B0D" w:rsidRPr="00277307" w:rsidTr="00E376B7">
        <w:trPr>
          <w:gridBefore w:val="1"/>
          <w:wBefore w:w="142" w:type="dxa"/>
          <w:trHeight w:val="4379"/>
        </w:trPr>
        <w:tc>
          <w:tcPr>
            <w:tcW w:w="1276" w:type="dxa"/>
            <w:gridSpan w:val="4"/>
            <w:tcBorders>
              <w:left w:val="single" w:sz="6" w:space="0" w:color="000000"/>
            </w:tcBorders>
          </w:tcPr>
          <w:p w:rsidR="00236B0D" w:rsidRPr="003A7979" w:rsidRDefault="00236B0D" w:rsidP="00E376B7">
            <w:pPr>
              <w:spacing w:after="0" w:line="240" w:lineRule="auto"/>
              <w:ind w:left="-108" w:right="-108"/>
              <w:jc w:val="both"/>
              <w:rPr>
                <w:rFonts w:ascii="Times New Roman" w:hAnsi="Times New Roman" w:cs="Times New Roman"/>
                <w:b/>
                <w:sz w:val="24"/>
                <w:szCs w:val="24"/>
              </w:rPr>
            </w:pPr>
            <w:r w:rsidRPr="003A7979">
              <w:rPr>
                <w:rFonts w:ascii="Times New Roman" w:hAnsi="Times New Roman" w:cs="Times New Roman"/>
                <w:b/>
                <w:sz w:val="24"/>
                <w:szCs w:val="24"/>
              </w:rPr>
              <w:lastRenderedPageBreak/>
              <w:t>Положение человека</w:t>
            </w:r>
          </w:p>
          <w:p w:rsidR="00236B0D" w:rsidRDefault="00236B0D" w:rsidP="00E376B7">
            <w:pPr>
              <w:spacing w:after="0" w:line="240" w:lineRule="auto"/>
              <w:ind w:left="-108" w:right="-108"/>
              <w:jc w:val="both"/>
              <w:rPr>
                <w:rFonts w:ascii="Times New Roman" w:hAnsi="Times New Roman" w:cs="Times New Roman"/>
                <w:sz w:val="24"/>
                <w:szCs w:val="24"/>
              </w:rPr>
            </w:pPr>
            <w:r w:rsidRPr="003A7979">
              <w:rPr>
                <w:rFonts w:ascii="Times New Roman" w:hAnsi="Times New Roman" w:cs="Times New Roman"/>
                <w:b/>
                <w:sz w:val="24"/>
                <w:szCs w:val="24"/>
              </w:rPr>
              <w:t>в обществе</w:t>
            </w:r>
            <w:r w:rsidRPr="00277307">
              <w:rPr>
                <w:rFonts w:ascii="Times New Roman" w:hAnsi="Times New Roman" w:cs="Times New Roman"/>
                <w:sz w:val="24"/>
                <w:szCs w:val="24"/>
              </w:rPr>
              <w:t xml:space="preserve"> </w:t>
            </w:r>
          </w:p>
          <w:p w:rsidR="00236B0D" w:rsidRPr="00277307" w:rsidRDefault="00236B0D" w:rsidP="00E376B7">
            <w:pPr>
              <w:spacing w:after="0" w:line="240" w:lineRule="auto"/>
              <w:ind w:left="-108" w:right="-108"/>
              <w:jc w:val="both"/>
              <w:rPr>
                <w:rFonts w:ascii="Times New Roman" w:hAnsi="Times New Roman" w:cs="Times New Roman"/>
                <w:sz w:val="24"/>
                <w:szCs w:val="24"/>
              </w:rPr>
            </w:pPr>
            <w:r w:rsidRPr="00277307">
              <w:rPr>
                <w:rFonts w:ascii="Times New Roman" w:hAnsi="Times New Roman" w:cs="Times New Roman"/>
                <w:sz w:val="24"/>
                <w:szCs w:val="24"/>
              </w:rPr>
              <w:t>(1 час)</w:t>
            </w:r>
          </w:p>
        </w:tc>
        <w:tc>
          <w:tcPr>
            <w:tcW w:w="1134" w:type="dxa"/>
            <w:gridSpan w:val="3"/>
          </w:tcPr>
          <w:p w:rsidR="00236B0D" w:rsidRPr="00277307" w:rsidRDefault="00236B0D" w:rsidP="00E376B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Социальные общности и группы . Положение человека в об</w:t>
            </w:r>
            <w:r w:rsidRPr="00277307">
              <w:rPr>
                <w:rFonts w:ascii="Times New Roman" w:hAnsi="Times New Roman" w:cs="Times New Roman"/>
                <w:sz w:val="24"/>
                <w:szCs w:val="24"/>
              </w:rPr>
              <w:t>ществе</w:t>
            </w:r>
          </w:p>
        </w:tc>
        <w:tc>
          <w:tcPr>
            <w:tcW w:w="7371" w:type="dxa"/>
            <w:gridSpan w:val="6"/>
            <w:tcBorders>
              <w:top w:val="single" w:sz="6" w:space="0" w:color="000000"/>
            </w:tcBorders>
          </w:tcPr>
          <w:p w:rsidR="00236B0D" w:rsidRPr="00277307" w:rsidRDefault="00236B0D" w:rsidP="00E376B7">
            <w:pPr>
              <w:spacing w:after="0" w:line="240" w:lineRule="auto"/>
              <w:ind w:left="-108" w:right="-108"/>
              <w:jc w:val="both"/>
              <w:rPr>
                <w:rFonts w:ascii="Times New Roman" w:hAnsi="Times New Roman" w:cs="Times New Roman"/>
                <w:sz w:val="24"/>
                <w:szCs w:val="24"/>
              </w:rPr>
            </w:pPr>
            <w:r w:rsidRPr="00277307">
              <w:rPr>
                <w:rFonts w:ascii="Times New Roman" w:hAnsi="Times New Roman" w:cs="Times New Roman"/>
                <w:sz w:val="24"/>
                <w:szCs w:val="24"/>
              </w:rPr>
              <w:t>Осваивать и применять знания о положении человека в обществе: читать и интерпретировать ин</w:t>
            </w:r>
            <w:r>
              <w:rPr>
                <w:rFonts w:ascii="Times New Roman" w:hAnsi="Times New Roman" w:cs="Times New Roman"/>
                <w:sz w:val="24"/>
                <w:szCs w:val="24"/>
              </w:rPr>
              <w:t>формацию, представленную в разных формах.</w:t>
            </w:r>
            <w:r w:rsidR="00E376B7">
              <w:rPr>
                <w:rFonts w:ascii="Times New Roman" w:hAnsi="Times New Roman" w:cs="Times New Roman"/>
                <w:sz w:val="24"/>
                <w:szCs w:val="24"/>
              </w:rPr>
              <w:t xml:space="preserve"> </w:t>
            </w:r>
            <w:r w:rsidRPr="00277307">
              <w:rPr>
                <w:rFonts w:ascii="Times New Roman" w:hAnsi="Times New Roman" w:cs="Times New Roman"/>
                <w:sz w:val="24"/>
                <w:szCs w:val="24"/>
              </w:rPr>
              <w:t>Приводить примеры разного полож</w:t>
            </w:r>
            <w:r w:rsidR="00E376B7">
              <w:rPr>
                <w:rFonts w:ascii="Times New Roman" w:hAnsi="Times New Roman" w:cs="Times New Roman"/>
                <w:sz w:val="24"/>
                <w:szCs w:val="24"/>
              </w:rPr>
              <w:t>ения людей в обществе: моде</w:t>
            </w:r>
            <w:r w:rsidRPr="00277307">
              <w:rPr>
                <w:rFonts w:ascii="Times New Roman" w:hAnsi="Times New Roman" w:cs="Times New Roman"/>
                <w:sz w:val="24"/>
                <w:szCs w:val="24"/>
              </w:rPr>
              <w:t>лировать ситуации, отражающие различное полож</w:t>
            </w:r>
            <w:r>
              <w:rPr>
                <w:rFonts w:ascii="Times New Roman" w:hAnsi="Times New Roman" w:cs="Times New Roman"/>
                <w:sz w:val="24"/>
                <w:szCs w:val="24"/>
              </w:rPr>
              <w:t>ение в обществе различных людей</w:t>
            </w:r>
            <w:r w:rsidR="00E376B7">
              <w:rPr>
                <w:rFonts w:ascii="Times New Roman" w:hAnsi="Times New Roman" w:cs="Times New Roman"/>
                <w:sz w:val="24"/>
                <w:szCs w:val="24"/>
              </w:rPr>
              <w:t xml:space="preserve">. </w:t>
            </w:r>
            <w:r w:rsidRPr="00277307">
              <w:rPr>
                <w:rFonts w:ascii="Times New Roman" w:hAnsi="Times New Roman" w:cs="Times New Roman"/>
                <w:sz w:val="24"/>
                <w:szCs w:val="24"/>
              </w:rPr>
              <w:t>Классифицировать социальные общности и группы: составлять классификаци</w:t>
            </w:r>
            <w:r>
              <w:rPr>
                <w:rFonts w:ascii="Times New Roman" w:hAnsi="Times New Roman" w:cs="Times New Roman"/>
                <w:sz w:val="24"/>
                <w:szCs w:val="24"/>
              </w:rPr>
              <w:t>онную таблицу (схему)</w:t>
            </w:r>
            <w:r w:rsidR="00E376B7">
              <w:rPr>
                <w:rFonts w:ascii="Times New Roman" w:hAnsi="Times New Roman" w:cs="Times New Roman"/>
                <w:sz w:val="24"/>
                <w:szCs w:val="24"/>
              </w:rPr>
              <w:t xml:space="preserve">. </w:t>
            </w:r>
            <w:r w:rsidRPr="00277307">
              <w:rPr>
                <w:rFonts w:ascii="Times New Roman" w:hAnsi="Times New Roman" w:cs="Times New Roman"/>
                <w:sz w:val="24"/>
                <w:szCs w:val="24"/>
              </w:rPr>
              <w:t>Сравнивать социальные общности и группы, положение в обще- стве различных людей: заполнять сравнительную таблицу, уста- на</w:t>
            </w:r>
            <w:r>
              <w:rPr>
                <w:rFonts w:ascii="Times New Roman" w:hAnsi="Times New Roman" w:cs="Times New Roman"/>
                <w:sz w:val="24"/>
                <w:szCs w:val="24"/>
              </w:rPr>
              <w:t>вливать основания для сравнения.</w:t>
            </w:r>
            <w:r w:rsidR="00E376B7">
              <w:rPr>
                <w:rFonts w:ascii="Times New Roman" w:hAnsi="Times New Roman" w:cs="Times New Roman"/>
                <w:sz w:val="24"/>
                <w:szCs w:val="24"/>
              </w:rPr>
              <w:t xml:space="preserve"> </w:t>
            </w:r>
            <w:r w:rsidRPr="00277307">
              <w:rPr>
                <w:rFonts w:ascii="Times New Roman" w:hAnsi="Times New Roman" w:cs="Times New Roman"/>
                <w:sz w:val="24"/>
                <w:szCs w:val="24"/>
              </w:rPr>
              <w:t>Использовать полученные знания в практической деятельности: выполнять проектные задания (ин</w:t>
            </w:r>
            <w:r>
              <w:rPr>
                <w:rFonts w:ascii="Times New Roman" w:hAnsi="Times New Roman" w:cs="Times New Roman"/>
                <w:sz w:val="24"/>
                <w:szCs w:val="24"/>
              </w:rPr>
              <w:t>дивидуально и в группе) по пои</w:t>
            </w:r>
            <w:r w:rsidRPr="00277307">
              <w:rPr>
                <w:rFonts w:ascii="Times New Roman" w:hAnsi="Times New Roman" w:cs="Times New Roman"/>
                <w:sz w:val="24"/>
                <w:szCs w:val="24"/>
              </w:rPr>
              <w:t>ску и изучению примеров реал</w:t>
            </w:r>
            <w:r>
              <w:rPr>
                <w:rFonts w:ascii="Times New Roman" w:hAnsi="Times New Roman" w:cs="Times New Roman"/>
                <w:sz w:val="24"/>
                <w:szCs w:val="24"/>
              </w:rPr>
              <w:t>изованных возможностей  измене</w:t>
            </w:r>
            <w:r w:rsidRPr="00277307">
              <w:rPr>
                <w:rFonts w:ascii="Times New Roman" w:hAnsi="Times New Roman" w:cs="Times New Roman"/>
                <w:sz w:val="24"/>
                <w:szCs w:val="24"/>
              </w:rPr>
              <w:t>ния людь</w:t>
            </w:r>
            <w:r>
              <w:rPr>
                <w:rFonts w:ascii="Times New Roman" w:hAnsi="Times New Roman" w:cs="Times New Roman"/>
                <w:sz w:val="24"/>
                <w:szCs w:val="24"/>
              </w:rPr>
              <w:t>ми своего социального положения</w:t>
            </w:r>
            <w:r w:rsidR="00E376B7">
              <w:rPr>
                <w:rFonts w:ascii="Times New Roman" w:hAnsi="Times New Roman" w:cs="Times New Roman"/>
                <w:sz w:val="24"/>
                <w:szCs w:val="24"/>
              </w:rPr>
              <w:t xml:space="preserve">. </w:t>
            </w:r>
            <w:r w:rsidRPr="00277307">
              <w:rPr>
                <w:rFonts w:ascii="Times New Roman" w:hAnsi="Times New Roman" w:cs="Times New Roman"/>
                <w:sz w:val="24"/>
                <w:szCs w:val="24"/>
              </w:rPr>
              <w:t>Формировать ценностное отн</w:t>
            </w:r>
            <w:r w:rsidR="00E376B7">
              <w:rPr>
                <w:rFonts w:ascii="Times New Roman" w:hAnsi="Times New Roman" w:cs="Times New Roman"/>
                <w:sz w:val="24"/>
                <w:szCs w:val="24"/>
              </w:rPr>
              <w:t>ошение к окружающим людям и об</w:t>
            </w:r>
            <w:r w:rsidRPr="00277307">
              <w:rPr>
                <w:rFonts w:ascii="Times New Roman" w:hAnsi="Times New Roman" w:cs="Times New Roman"/>
                <w:sz w:val="24"/>
                <w:szCs w:val="24"/>
              </w:rPr>
              <w:t>ществу в целом.</w:t>
            </w:r>
          </w:p>
          <w:p w:rsidR="00236B0D" w:rsidRPr="00277307" w:rsidRDefault="00236B0D" w:rsidP="00E376B7">
            <w:pPr>
              <w:spacing w:after="0" w:line="240" w:lineRule="auto"/>
              <w:ind w:left="-108" w:right="-108"/>
              <w:jc w:val="both"/>
              <w:rPr>
                <w:rFonts w:ascii="Times New Roman" w:hAnsi="Times New Roman" w:cs="Times New Roman"/>
                <w:sz w:val="24"/>
                <w:szCs w:val="24"/>
              </w:rPr>
            </w:pPr>
            <w:r w:rsidRPr="00277307">
              <w:rPr>
                <w:rFonts w:ascii="Times New Roman" w:hAnsi="Times New Roman" w:cs="Times New Roman"/>
                <w:sz w:val="24"/>
                <w:szCs w:val="24"/>
              </w:rPr>
              <w:t>Выявлять причинно-следственные</w:t>
            </w:r>
            <w:r>
              <w:rPr>
                <w:rFonts w:ascii="Times New Roman" w:hAnsi="Times New Roman" w:cs="Times New Roman"/>
                <w:sz w:val="24"/>
                <w:szCs w:val="24"/>
              </w:rPr>
              <w:t xml:space="preserve"> связи при изучении возможно</w:t>
            </w:r>
            <w:r w:rsidRPr="00277307">
              <w:rPr>
                <w:rFonts w:ascii="Times New Roman" w:hAnsi="Times New Roman" w:cs="Times New Roman"/>
                <w:sz w:val="24"/>
                <w:szCs w:val="24"/>
              </w:rPr>
              <w:t>стей изменения человек</w:t>
            </w:r>
            <w:r>
              <w:rPr>
                <w:rFonts w:ascii="Times New Roman" w:hAnsi="Times New Roman" w:cs="Times New Roman"/>
                <w:sz w:val="24"/>
                <w:szCs w:val="24"/>
              </w:rPr>
              <w:t xml:space="preserve">ом своего положения в обществе. </w:t>
            </w:r>
            <w:r w:rsidRPr="00277307">
              <w:rPr>
                <w:rFonts w:ascii="Times New Roman" w:hAnsi="Times New Roman" w:cs="Times New Roman"/>
                <w:sz w:val="24"/>
                <w:szCs w:val="24"/>
              </w:rPr>
              <w:t>Выбирать и интерпретировать информацию различных видов и форм представления</w:t>
            </w:r>
          </w:p>
        </w:tc>
      </w:tr>
      <w:tr w:rsidR="003A7979" w:rsidRPr="00277307" w:rsidTr="00381D40">
        <w:trPr>
          <w:gridBefore w:val="1"/>
          <w:wBefore w:w="142" w:type="dxa"/>
          <w:trHeight w:val="6502"/>
        </w:trPr>
        <w:tc>
          <w:tcPr>
            <w:tcW w:w="1276" w:type="dxa"/>
            <w:gridSpan w:val="4"/>
            <w:tcBorders>
              <w:left w:val="single" w:sz="6" w:space="0" w:color="000000"/>
            </w:tcBorders>
          </w:tcPr>
          <w:p w:rsidR="003A7979" w:rsidRPr="003A7979" w:rsidRDefault="003B1F91" w:rsidP="00E376B7">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t>Роль экономи</w:t>
            </w:r>
            <w:r w:rsidR="003A7979" w:rsidRPr="003A7979">
              <w:rPr>
                <w:rFonts w:ascii="Times New Roman" w:hAnsi="Times New Roman" w:cs="Times New Roman"/>
                <w:b/>
                <w:sz w:val="24"/>
                <w:szCs w:val="24"/>
              </w:rPr>
              <w:t>ки в жизни об- щества .</w:t>
            </w:r>
          </w:p>
          <w:p w:rsidR="003A7979" w:rsidRDefault="003A7979" w:rsidP="00E376B7">
            <w:pPr>
              <w:spacing w:after="0" w:line="240" w:lineRule="auto"/>
              <w:ind w:left="-108" w:right="-108"/>
              <w:jc w:val="both"/>
              <w:rPr>
                <w:rFonts w:ascii="Times New Roman" w:hAnsi="Times New Roman" w:cs="Times New Roman"/>
                <w:sz w:val="24"/>
                <w:szCs w:val="24"/>
              </w:rPr>
            </w:pPr>
            <w:r w:rsidRPr="003A7979">
              <w:rPr>
                <w:rFonts w:ascii="Times New Roman" w:hAnsi="Times New Roman" w:cs="Times New Roman"/>
                <w:b/>
                <w:sz w:val="24"/>
                <w:szCs w:val="24"/>
              </w:rPr>
              <w:t>Основные участники экономики</w:t>
            </w:r>
            <w:r w:rsidRPr="00277307">
              <w:rPr>
                <w:rFonts w:ascii="Times New Roman" w:hAnsi="Times New Roman" w:cs="Times New Roman"/>
                <w:sz w:val="24"/>
                <w:szCs w:val="24"/>
              </w:rPr>
              <w:t xml:space="preserve"> </w:t>
            </w:r>
          </w:p>
          <w:p w:rsidR="003A7979" w:rsidRPr="00277307" w:rsidRDefault="003A7979" w:rsidP="00E376B7">
            <w:pPr>
              <w:spacing w:after="0" w:line="240" w:lineRule="auto"/>
              <w:ind w:left="-108" w:right="-108"/>
              <w:jc w:val="both"/>
              <w:rPr>
                <w:rFonts w:ascii="Times New Roman" w:hAnsi="Times New Roman" w:cs="Times New Roman"/>
                <w:sz w:val="24"/>
                <w:szCs w:val="24"/>
              </w:rPr>
            </w:pPr>
            <w:r w:rsidRPr="00277307">
              <w:rPr>
                <w:rFonts w:ascii="Times New Roman" w:hAnsi="Times New Roman" w:cs="Times New Roman"/>
                <w:sz w:val="24"/>
                <w:szCs w:val="24"/>
              </w:rPr>
              <w:t>(1 час)</w:t>
            </w:r>
          </w:p>
        </w:tc>
        <w:tc>
          <w:tcPr>
            <w:tcW w:w="1701" w:type="dxa"/>
            <w:gridSpan w:val="6"/>
          </w:tcPr>
          <w:p w:rsidR="003A7979" w:rsidRPr="00277307" w:rsidRDefault="003A7979" w:rsidP="00E376B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Что такое экономика</w:t>
            </w:r>
            <w:r w:rsidRPr="00277307">
              <w:rPr>
                <w:rFonts w:ascii="Times New Roman" w:hAnsi="Times New Roman" w:cs="Times New Roman"/>
                <w:sz w:val="24"/>
                <w:szCs w:val="24"/>
              </w:rPr>
              <w:t>Взаимосв</w:t>
            </w:r>
            <w:r>
              <w:rPr>
                <w:rFonts w:ascii="Times New Roman" w:hAnsi="Times New Roman" w:cs="Times New Roman"/>
                <w:sz w:val="24"/>
                <w:szCs w:val="24"/>
              </w:rPr>
              <w:t>язь жизни общества и его экономического развития</w:t>
            </w:r>
            <w:r w:rsidRPr="00277307">
              <w:rPr>
                <w:rFonts w:ascii="Times New Roman" w:hAnsi="Times New Roman" w:cs="Times New Roman"/>
                <w:sz w:val="24"/>
                <w:szCs w:val="24"/>
              </w:rPr>
              <w:t>. В</w:t>
            </w:r>
            <w:r>
              <w:rPr>
                <w:rFonts w:ascii="Times New Roman" w:hAnsi="Times New Roman" w:cs="Times New Roman"/>
                <w:sz w:val="24"/>
                <w:szCs w:val="24"/>
              </w:rPr>
              <w:t xml:space="preserve">иды экономической деятельности </w:t>
            </w:r>
          </w:p>
          <w:p w:rsidR="003A7979" w:rsidRPr="00277307" w:rsidRDefault="003A7979" w:rsidP="00E376B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Ресурсы и возможно</w:t>
            </w:r>
            <w:r w:rsidRPr="00277307">
              <w:rPr>
                <w:rFonts w:ascii="Times New Roman" w:hAnsi="Times New Roman" w:cs="Times New Roman"/>
                <w:sz w:val="24"/>
                <w:szCs w:val="24"/>
              </w:rPr>
              <w:t>сти экономики нашей страны</w:t>
            </w:r>
            <w:r>
              <w:rPr>
                <w:rFonts w:ascii="Times New Roman" w:hAnsi="Times New Roman" w:cs="Times New Roman"/>
                <w:sz w:val="24"/>
                <w:szCs w:val="24"/>
              </w:rPr>
              <w:t>.</w:t>
            </w:r>
          </w:p>
        </w:tc>
        <w:tc>
          <w:tcPr>
            <w:tcW w:w="6804" w:type="dxa"/>
            <w:gridSpan w:val="3"/>
            <w:tcBorders>
              <w:top w:val="single" w:sz="6" w:space="0" w:color="000000"/>
            </w:tcBorders>
          </w:tcPr>
          <w:p w:rsidR="003A7979" w:rsidRPr="00277307" w:rsidRDefault="003A7979" w:rsidP="00381D40">
            <w:pPr>
              <w:spacing w:after="0" w:line="240" w:lineRule="auto"/>
              <w:ind w:left="-108" w:right="-108"/>
              <w:jc w:val="both"/>
              <w:rPr>
                <w:rFonts w:ascii="Times New Roman" w:hAnsi="Times New Roman" w:cs="Times New Roman"/>
                <w:sz w:val="24"/>
                <w:szCs w:val="24"/>
              </w:rPr>
            </w:pPr>
            <w:r w:rsidRPr="00277307">
              <w:rPr>
                <w:rFonts w:ascii="Times New Roman" w:hAnsi="Times New Roman" w:cs="Times New Roman"/>
                <w:sz w:val="24"/>
                <w:szCs w:val="24"/>
              </w:rPr>
              <w:t xml:space="preserve">Осваивать и применять знания о </w:t>
            </w:r>
            <w:r>
              <w:rPr>
                <w:rFonts w:ascii="Times New Roman" w:hAnsi="Times New Roman" w:cs="Times New Roman"/>
                <w:sz w:val="24"/>
                <w:szCs w:val="24"/>
              </w:rPr>
              <w:t>процессах и явлениях в экономи</w:t>
            </w:r>
            <w:r w:rsidRPr="00277307">
              <w:rPr>
                <w:rFonts w:ascii="Times New Roman" w:hAnsi="Times New Roman" w:cs="Times New Roman"/>
                <w:sz w:val="24"/>
                <w:szCs w:val="24"/>
              </w:rPr>
              <w:t>ческой жизни общества: читать и интерпретировать информацию, пре</w:t>
            </w:r>
            <w:r w:rsidR="00236B0D">
              <w:rPr>
                <w:rFonts w:ascii="Times New Roman" w:hAnsi="Times New Roman" w:cs="Times New Roman"/>
                <w:sz w:val="24"/>
                <w:szCs w:val="24"/>
              </w:rPr>
              <w:t>дставленную в разных источниках</w:t>
            </w:r>
            <w:r w:rsidR="00381D40">
              <w:rPr>
                <w:rFonts w:ascii="Times New Roman" w:hAnsi="Times New Roman" w:cs="Times New Roman"/>
                <w:sz w:val="24"/>
                <w:szCs w:val="24"/>
              </w:rPr>
              <w:t xml:space="preserve">. </w:t>
            </w:r>
            <w:r w:rsidRPr="00277307">
              <w:rPr>
                <w:rFonts w:ascii="Times New Roman" w:hAnsi="Times New Roman" w:cs="Times New Roman"/>
                <w:sz w:val="24"/>
                <w:szCs w:val="24"/>
              </w:rPr>
              <w:t>Сравнивать различные формы хозяйствования: преобразовывать</w:t>
            </w:r>
            <w:r w:rsidR="00236B0D">
              <w:rPr>
                <w:rFonts w:ascii="Times New Roman" w:hAnsi="Times New Roman" w:cs="Times New Roman"/>
                <w:sz w:val="24"/>
                <w:szCs w:val="24"/>
              </w:rPr>
              <w:t xml:space="preserve"> текстовую информацию в таблицу</w:t>
            </w:r>
            <w:r w:rsidR="00381D40">
              <w:rPr>
                <w:rFonts w:ascii="Times New Roman" w:hAnsi="Times New Roman" w:cs="Times New Roman"/>
                <w:sz w:val="24"/>
                <w:szCs w:val="24"/>
              </w:rPr>
              <w:t xml:space="preserve">. </w:t>
            </w:r>
            <w:r w:rsidRPr="00277307">
              <w:rPr>
                <w:rFonts w:ascii="Times New Roman" w:hAnsi="Times New Roman" w:cs="Times New Roman"/>
                <w:sz w:val="24"/>
                <w:szCs w:val="24"/>
              </w:rPr>
              <w:t>Приводить примеры видов экономической деятельности: отбирать соответствующие ситуации на основе иллюстраций и описа</w:t>
            </w:r>
            <w:r w:rsidR="00236B0D">
              <w:rPr>
                <w:rFonts w:ascii="Times New Roman" w:hAnsi="Times New Roman" w:cs="Times New Roman"/>
                <w:sz w:val="24"/>
                <w:szCs w:val="24"/>
              </w:rPr>
              <w:t>ний</w:t>
            </w:r>
            <w:r w:rsidR="00381D40">
              <w:rPr>
                <w:rFonts w:ascii="Times New Roman" w:hAnsi="Times New Roman" w:cs="Times New Roman"/>
                <w:sz w:val="24"/>
                <w:szCs w:val="24"/>
              </w:rPr>
              <w:t xml:space="preserve">. </w:t>
            </w:r>
            <w:r w:rsidRPr="00277307">
              <w:rPr>
                <w:rFonts w:ascii="Times New Roman" w:hAnsi="Times New Roman" w:cs="Times New Roman"/>
                <w:sz w:val="24"/>
                <w:szCs w:val="24"/>
              </w:rPr>
              <w:t>Устанавливать взаимосвязи деятельности основных участников экономики: описывать их взаимод</w:t>
            </w:r>
            <w:r w:rsidR="00236B0D">
              <w:rPr>
                <w:rFonts w:ascii="Times New Roman" w:hAnsi="Times New Roman" w:cs="Times New Roman"/>
                <w:sz w:val="24"/>
                <w:szCs w:val="24"/>
              </w:rPr>
              <w:t>ействие на основе предоставленных учителем источников</w:t>
            </w:r>
            <w:r w:rsidR="00381D40">
              <w:rPr>
                <w:rFonts w:ascii="Times New Roman" w:hAnsi="Times New Roman" w:cs="Times New Roman"/>
                <w:sz w:val="24"/>
                <w:szCs w:val="24"/>
              </w:rPr>
              <w:t xml:space="preserve">. </w:t>
            </w:r>
            <w:r w:rsidRPr="00277307">
              <w:rPr>
                <w:rFonts w:ascii="Times New Roman" w:hAnsi="Times New Roman" w:cs="Times New Roman"/>
                <w:sz w:val="24"/>
                <w:szCs w:val="24"/>
              </w:rPr>
              <w:t>Анализировать, обобщать, систем</w:t>
            </w:r>
            <w:r w:rsidR="00236B0D">
              <w:rPr>
                <w:rFonts w:ascii="Times New Roman" w:hAnsi="Times New Roman" w:cs="Times New Roman"/>
                <w:sz w:val="24"/>
                <w:szCs w:val="24"/>
              </w:rPr>
              <w:t>атизировать, оценивать социаль</w:t>
            </w:r>
            <w:r w:rsidRPr="00277307">
              <w:rPr>
                <w:rFonts w:ascii="Times New Roman" w:hAnsi="Times New Roman" w:cs="Times New Roman"/>
                <w:sz w:val="24"/>
                <w:szCs w:val="24"/>
              </w:rPr>
              <w:t>ную информацию, включая экономико-стати</w:t>
            </w:r>
            <w:r w:rsidR="00236B0D">
              <w:rPr>
                <w:rFonts w:ascii="Times New Roman" w:hAnsi="Times New Roman" w:cs="Times New Roman"/>
                <w:sz w:val="24"/>
                <w:szCs w:val="24"/>
              </w:rPr>
              <w:t>стическую, из адапти</w:t>
            </w:r>
            <w:r w:rsidRPr="00277307">
              <w:rPr>
                <w:rFonts w:ascii="Times New Roman" w:hAnsi="Times New Roman" w:cs="Times New Roman"/>
                <w:sz w:val="24"/>
                <w:szCs w:val="24"/>
              </w:rPr>
              <w:t>рованных источников (в том чис</w:t>
            </w:r>
            <w:r w:rsidR="00236B0D">
              <w:rPr>
                <w:rFonts w:ascii="Times New Roman" w:hAnsi="Times New Roman" w:cs="Times New Roman"/>
                <w:sz w:val="24"/>
                <w:szCs w:val="24"/>
              </w:rPr>
              <w:t>ле учебных материалов) и публи</w:t>
            </w:r>
            <w:r w:rsidRPr="00277307">
              <w:rPr>
                <w:rFonts w:ascii="Times New Roman" w:hAnsi="Times New Roman" w:cs="Times New Roman"/>
                <w:sz w:val="24"/>
                <w:szCs w:val="24"/>
              </w:rPr>
              <w:t>каций в СМИ: выполнять задание к п</w:t>
            </w:r>
            <w:r w:rsidR="00236B0D">
              <w:rPr>
                <w:rFonts w:ascii="Times New Roman" w:hAnsi="Times New Roman" w:cs="Times New Roman"/>
                <w:sz w:val="24"/>
                <w:szCs w:val="24"/>
              </w:rPr>
              <w:t>редложенному учителем фрагменту</w:t>
            </w:r>
            <w:r w:rsidR="00381D40">
              <w:rPr>
                <w:rFonts w:ascii="Times New Roman" w:hAnsi="Times New Roman" w:cs="Times New Roman"/>
                <w:sz w:val="24"/>
                <w:szCs w:val="24"/>
              </w:rPr>
              <w:t xml:space="preserve">. </w:t>
            </w:r>
            <w:r w:rsidRPr="00277307">
              <w:rPr>
                <w:rFonts w:ascii="Times New Roman" w:hAnsi="Times New Roman" w:cs="Times New Roman"/>
                <w:sz w:val="24"/>
                <w:szCs w:val="24"/>
              </w:rPr>
              <w:t>Использовать основы финансовой</w:t>
            </w:r>
            <w:r w:rsidR="00236B0D">
              <w:rPr>
                <w:rFonts w:ascii="Times New Roman" w:hAnsi="Times New Roman" w:cs="Times New Roman"/>
                <w:sz w:val="24"/>
                <w:szCs w:val="24"/>
              </w:rPr>
              <w:t xml:space="preserve"> грамотности в практической де</w:t>
            </w:r>
            <w:r w:rsidRPr="00277307">
              <w:rPr>
                <w:rFonts w:ascii="Times New Roman" w:hAnsi="Times New Roman" w:cs="Times New Roman"/>
                <w:sz w:val="24"/>
                <w:szCs w:val="24"/>
              </w:rPr>
              <w:t>ятельности, в повседневной жизни для защиты прав потребителя</w:t>
            </w:r>
            <w:r w:rsidR="00236B0D">
              <w:rPr>
                <w:rFonts w:ascii="Times New Roman" w:hAnsi="Times New Roman" w:cs="Times New Roman"/>
                <w:sz w:val="24"/>
                <w:szCs w:val="24"/>
              </w:rPr>
              <w:t xml:space="preserve"> </w:t>
            </w:r>
            <w:r w:rsidRPr="00277307">
              <w:rPr>
                <w:rFonts w:ascii="Times New Roman" w:hAnsi="Times New Roman" w:cs="Times New Roman"/>
                <w:sz w:val="24"/>
                <w:szCs w:val="24"/>
              </w:rPr>
              <w:t>финансовых услуг: выполнять п</w:t>
            </w:r>
            <w:r w:rsidR="00236B0D">
              <w:rPr>
                <w:rFonts w:ascii="Times New Roman" w:hAnsi="Times New Roman" w:cs="Times New Roman"/>
                <w:sz w:val="24"/>
                <w:szCs w:val="24"/>
              </w:rPr>
              <w:t>роблемные задания, индивидуальные и групповые проекты</w:t>
            </w:r>
            <w:r w:rsidRPr="00277307">
              <w:rPr>
                <w:rFonts w:ascii="Times New Roman" w:hAnsi="Times New Roman" w:cs="Times New Roman"/>
                <w:sz w:val="24"/>
                <w:szCs w:val="24"/>
              </w:rPr>
              <w:t>. О</w:t>
            </w:r>
            <w:r w:rsidR="00236B0D">
              <w:rPr>
                <w:rFonts w:ascii="Times New Roman" w:hAnsi="Times New Roman" w:cs="Times New Roman"/>
                <w:sz w:val="24"/>
                <w:szCs w:val="24"/>
              </w:rPr>
              <w:t>сновы функциональной  грамотно</w:t>
            </w:r>
            <w:r w:rsidR="00381D40">
              <w:rPr>
                <w:rFonts w:ascii="Times New Roman" w:hAnsi="Times New Roman" w:cs="Times New Roman"/>
                <w:sz w:val="24"/>
                <w:szCs w:val="24"/>
              </w:rPr>
              <w:t xml:space="preserve">сти: финансовая грамотность. </w:t>
            </w:r>
            <w:r w:rsidRPr="00277307">
              <w:rPr>
                <w:rFonts w:ascii="Times New Roman" w:hAnsi="Times New Roman" w:cs="Times New Roman"/>
                <w:sz w:val="24"/>
                <w:szCs w:val="24"/>
              </w:rPr>
              <w:t>Формировать мотивацию к целенаправленной соц</w:t>
            </w:r>
            <w:r w:rsidR="00381D40">
              <w:rPr>
                <w:rFonts w:ascii="Times New Roman" w:hAnsi="Times New Roman" w:cs="Times New Roman"/>
                <w:sz w:val="24"/>
                <w:szCs w:val="24"/>
              </w:rPr>
              <w:t>иально значи</w:t>
            </w:r>
            <w:r w:rsidR="00236B0D">
              <w:rPr>
                <w:rFonts w:ascii="Times New Roman" w:hAnsi="Times New Roman" w:cs="Times New Roman"/>
                <w:sz w:val="24"/>
                <w:szCs w:val="24"/>
              </w:rPr>
              <w:t xml:space="preserve">мой деятельности. </w:t>
            </w:r>
            <w:r w:rsidRPr="00277307">
              <w:rPr>
                <w:rFonts w:ascii="Times New Roman" w:hAnsi="Times New Roman" w:cs="Times New Roman"/>
                <w:sz w:val="24"/>
                <w:szCs w:val="24"/>
              </w:rPr>
              <w:t>Выявлять и характеризовать</w:t>
            </w:r>
            <w:r w:rsidR="00236B0D">
              <w:rPr>
                <w:rFonts w:ascii="Times New Roman" w:hAnsi="Times New Roman" w:cs="Times New Roman"/>
                <w:sz w:val="24"/>
                <w:szCs w:val="24"/>
              </w:rPr>
              <w:t xml:space="preserve"> существенные признаки экономи</w:t>
            </w:r>
            <w:r w:rsidRPr="00277307">
              <w:rPr>
                <w:rFonts w:ascii="Times New Roman" w:hAnsi="Times New Roman" w:cs="Times New Roman"/>
                <w:sz w:val="24"/>
                <w:szCs w:val="24"/>
              </w:rPr>
              <w:t>ческой деятельности, устанавливая основания для сравнения</w:t>
            </w:r>
            <w:r w:rsidR="00236B0D">
              <w:rPr>
                <w:rFonts w:ascii="Times New Roman" w:hAnsi="Times New Roman" w:cs="Times New Roman"/>
                <w:sz w:val="24"/>
                <w:szCs w:val="24"/>
              </w:rPr>
              <w:t>.</w:t>
            </w:r>
          </w:p>
        </w:tc>
      </w:tr>
      <w:tr w:rsidR="00C96E19" w:rsidRPr="00277307" w:rsidTr="00381D40">
        <w:trPr>
          <w:gridBefore w:val="1"/>
          <w:wBefore w:w="142" w:type="dxa"/>
          <w:trHeight w:val="4155"/>
        </w:trPr>
        <w:tc>
          <w:tcPr>
            <w:tcW w:w="851" w:type="dxa"/>
            <w:tcBorders>
              <w:left w:val="single" w:sz="6" w:space="0" w:color="000000"/>
              <w:bottom w:val="single" w:sz="6" w:space="0" w:color="000000"/>
            </w:tcBorders>
          </w:tcPr>
          <w:p w:rsidR="00C96E19" w:rsidRPr="00236B0D" w:rsidRDefault="00C96E19" w:rsidP="00381D40">
            <w:pPr>
              <w:spacing w:after="0" w:line="240" w:lineRule="auto"/>
              <w:ind w:left="-108" w:right="-108"/>
              <w:jc w:val="both"/>
              <w:rPr>
                <w:rFonts w:ascii="Times New Roman" w:hAnsi="Times New Roman" w:cs="Times New Roman"/>
                <w:b/>
                <w:sz w:val="24"/>
                <w:szCs w:val="24"/>
              </w:rPr>
            </w:pPr>
            <w:r w:rsidRPr="00236B0D">
              <w:rPr>
                <w:rFonts w:ascii="Times New Roman" w:hAnsi="Times New Roman" w:cs="Times New Roman"/>
                <w:b/>
                <w:sz w:val="24"/>
                <w:szCs w:val="24"/>
              </w:rPr>
              <w:lastRenderedPageBreak/>
              <w:t>Политическая жизнь</w:t>
            </w:r>
          </w:p>
          <w:p w:rsidR="00C96E19" w:rsidRPr="00236B0D" w:rsidRDefault="00C96E19"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(2 часа)</w:t>
            </w:r>
          </w:p>
        </w:tc>
        <w:tc>
          <w:tcPr>
            <w:tcW w:w="1843" w:type="dxa"/>
            <w:gridSpan w:val="8"/>
            <w:tcBorders>
              <w:bottom w:val="single" w:sz="6" w:space="0" w:color="000000"/>
            </w:tcBorders>
          </w:tcPr>
          <w:p w:rsidR="00C96E19" w:rsidRPr="00277307" w:rsidRDefault="00236B0D"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Политическая жизнь общества</w:t>
            </w:r>
            <w:r w:rsidR="00C96E19" w:rsidRPr="00277307">
              <w:rPr>
                <w:rFonts w:ascii="Times New Roman" w:hAnsi="Times New Roman" w:cs="Times New Roman"/>
                <w:sz w:val="24"/>
                <w:szCs w:val="24"/>
              </w:rPr>
              <w:t xml:space="preserve">. Россия </w:t>
            </w:r>
            <w:r>
              <w:rPr>
                <w:rFonts w:ascii="Times New Roman" w:hAnsi="Times New Roman" w:cs="Times New Roman"/>
                <w:sz w:val="24"/>
                <w:szCs w:val="24"/>
              </w:rPr>
              <w:t>— многонациональное государство. Государственная власть в нашей стране. Государ- ственный Герб, Госу</w:t>
            </w:r>
            <w:r w:rsidR="00C96E19" w:rsidRPr="00277307">
              <w:rPr>
                <w:rFonts w:ascii="Times New Roman" w:hAnsi="Times New Roman" w:cs="Times New Roman"/>
                <w:sz w:val="24"/>
                <w:szCs w:val="24"/>
              </w:rPr>
              <w:t>дарственный Флаг, Государств</w:t>
            </w:r>
            <w:r>
              <w:rPr>
                <w:rFonts w:ascii="Times New Roman" w:hAnsi="Times New Roman" w:cs="Times New Roman"/>
                <w:sz w:val="24"/>
                <w:szCs w:val="24"/>
              </w:rPr>
              <w:t>енный Гимн Российской Федерации</w:t>
            </w:r>
            <w:r w:rsidR="00C96E19" w:rsidRPr="00277307">
              <w:rPr>
                <w:rFonts w:ascii="Times New Roman" w:hAnsi="Times New Roman" w:cs="Times New Roman"/>
                <w:sz w:val="24"/>
                <w:szCs w:val="24"/>
              </w:rPr>
              <w:t>. Наша страна в начале</w:t>
            </w:r>
          </w:p>
          <w:p w:rsidR="00C96E19" w:rsidRPr="00277307" w:rsidRDefault="00C96E19" w:rsidP="00381D40">
            <w:pPr>
              <w:spacing w:after="0" w:line="240" w:lineRule="auto"/>
              <w:ind w:left="-108" w:right="-108"/>
              <w:jc w:val="both"/>
              <w:rPr>
                <w:rFonts w:ascii="Times New Roman" w:hAnsi="Times New Roman" w:cs="Times New Roman"/>
                <w:sz w:val="24"/>
                <w:szCs w:val="24"/>
              </w:rPr>
            </w:pPr>
            <w:r w:rsidRPr="00277307">
              <w:rPr>
                <w:rFonts w:ascii="Times New Roman" w:hAnsi="Times New Roman" w:cs="Times New Roman"/>
                <w:sz w:val="24"/>
                <w:szCs w:val="24"/>
              </w:rPr>
              <w:t>XXI</w:t>
            </w:r>
            <w:r w:rsidR="00236B0D">
              <w:rPr>
                <w:rFonts w:ascii="Times New Roman" w:hAnsi="Times New Roman" w:cs="Times New Roman"/>
                <w:sz w:val="24"/>
                <w:szCs w:val="24"/>
              </w:rPr>
              <w:t xml:space="preserve"> века</w:t>
            </w:r>
            <w:r w:rsidRPr="00277307">
              <w:rPr>
                <w:rFonts w:ascii="Times New Roman" w:hAnsi="Times New Roman" w:cs="Times New Roman"/>
                <w:sz w:val="24"/>
                <w:szCs w:val="24"/>
              </w:rPr>
              <w:t>. Место нашей</w:t>
            </w:r>
            <w:r w:rsidR="00236B0D">
              <w:rPr>
                <w:rFonts w:ascii="Times New Roman" w:hAnsi="Times New Roman" w:cs="Times New Roman"/>
                <w:sz w:val="24"/>
                <w:szCs w:val="24"/>
              </w:rPr>
              <w:t xml:space="preserve"> Родины среди современных госу</w:t>
            </w:r>
            <w:r w:rsidRPr="00277307">
              <w:rPr>
                <w:rFonts w:ascii="Times New Roman" w:hAnsi="Times New Roman" w:cs="Times New Roman"/>
                <w:sz w:val="24"/>
                <w:szCs w:val="24"/>
              </w:rPr>
              <w:t>дарств</w:t>
            </w:r>
            <w:r w:rsidR="00236B0D">
              <w:rPr>
                <w:rFonts w:ascii="Times New Roman" w:hAnsi="Times New Roman" w:cs="Times New Roman"/>
                <w:sz w:val="24"/>
                <w:szCs w:val="24"/>
              </w:rPr>
              <w:t>.</w:t>
            </w:r>
          </w:p>
        </w:tc>
        <w:tc>
          <w:tcPr>
            <w:tcW w:w="7087" w:type="dxa"/>
            <w:gridSpan w:val="4"/>
            <w:tcBorders>
              <w:top w:val="single" w:sz="6" w:space="0" w:color="000000"/>
              <w:bottom w:val="single" w:sz="6" w:space="0" w:color="000000"/>
            </w:tcBorders>
          </w:tcPr>
          <w:p w:rsidR="00C96E19" w:rsidRPr="00277307" w:rsidRDefault="00C96E19" w:rsidP="00381D40">
            <w:pPr>
              <w:spacing w:after="0" w:line="240" w:lineRule="auto"/>
              <w:ind w:left="-108" w:right="-108"/>
              <w:jc w:val="both"/>
              <w:rPr>
                <w:rFonts w:ascii="Times New Roman" w:hAnsi="Times New Roman" w:cs="Times New Roman"/>
                <w:sz w:val="24"/>
                <w:szCs w:val="24"/>
              </w:rPr>
            </w:pPr>
            <w:r w:rsidRPr="00277307">
              <w:rPr>
                <w:rFonts w:ascii="Times New Roman" w:hAnsi="Times New Roman" w:cs="Times New Roman"/>
                <w:sz w:val="24"/>
                <w:szCs w:val="24"/>
              </w:rPr>
              <w:t>Осваивать и применять знания о явлениях в политической жизни общества, о народах России, о г</w:t>
            </w:r>
            <w:r w:rsidR="00236B0D">
              <w:rPr>
                <w:rFonts w:ascii="Times New Roman" w:hAnsi="Times New Roman" w:cs="Times New Roman"/>
                <w:sz w:val="24"/>
                <w:szCs w:val="24"/>
              </w:rPr>
              <w:t>осударственной власти в Россий</w:t>
            </w:r>
            <w:r w:rsidRPr="00277307">
              <w:rPr>
                <w:rFonts w:ascii="Times New Roman" w:hAnsi="Times New Roman" w:cs="Times New Roman"/>
                <w:sz w:val="24"/>
                <w:szCs w:val="24"/>
              </w:rPr>
              <w:t>ской Федерации: описывать поли</w:t>
            </w:r>
            <w:r w:rsidR="00236B0D">
              <w:rPr>
                <w:rFonts w:ascii="Times New Roman" w:hAnsi="Times New Roman" w:cs="Times New Roman"/>
                <w:sz w:val="24"/>
                <w:szCs w:val="24"/>
              </w:rPr>
              <w:t>тические события, государственные символы России</w:t>
            </w:r>
            <w:r w:rsidR="00381D40">
              <w:rPr>
                <w:rFonts w:ascii="Times New Roman" w:hAnsi="Times New Roman" w:cs="Times New Roman"/>
                <w:sz w:val="24"/>
                <w:szCs w:val="24"/>
              </w:rPr>
              <w:t xml:space="preserve">. </w:t>
            </w:r>
            <w:r w:rsidRPr="00277307">
              <w:rPr>
                <w:rFonts w:ascii="Times New Roman" w:hAnsi="Times New Roman" w:cs="Times New Roman"/>
                <w:sz w:val="24"/>
                <w:szCs w:val="24"/>
              </w:rPr>
              <w:t>Характеризовать государство: называть основные приз</w:t>
            </w:r>
            <w:r w:rsidR="00236B0D">
              <w:rPr>
                <w:rFonts w:ascii="Times New Roman" w:hAnsi="Times New Roman" w:cs="Times New Roman"/>
                <w:sz w:val="24"/>
                <w:szCs w:val="24"/>
              </w:rPr>
              <w:t>наки и задачи государства</w:t>
            </w:r>
            <w:r w:rsidR="00381D40">
              <w:rPr>
                <w:rFonts w:ascii="Times New Roman" w:hAnsi="Times New Roman" w:cs="Times New Roman"/>
                <w:sz w:val="24"/>
                <w:szCs w:val="24"/>
              </w:rPr>
              <w:t xml:space="preserve">. </w:t>
            </w:r>
            <w:r w:rsidRPr="00277307">
              <w:rPr>
                <w:rFonts w:ascii="Times New Roman" w:hAnsi="Times New Roman" w:cs="Times New Roman"/>
                <w:sz w:val="24"/>
                <w:szCs w:val="24"/>
              </w:rPr>
              <w:t>Извлекать из разных источников информацию о народах России: проводить поиск и отбор социа</w:t>
            </w:r>
            <w:r w:rsidR="00236B0D">
              <w:rPr>
                <w:rFonts w:ascii="Times New Roman" w:hAnsi="Times New Roman" w:cs="Times New Roman"/>
                <w:sz w:val="24"/>
                <w:szCs w:val="24"/>
              </w:rPr>
              <w:t>льной информации о народах Рос</w:t>
            </w:r>
            <w:r w:rsidRPr="00277307">
              <w:rPr>
                <w:rFonts w:ascii="Times New Roman" w:hAnsi="Times New Roman" w:cs="Times New Roman"/>
                <w:sz w:val="24"/>
                <w:szCs w:val="24"/>
              </w:rPr>
              <w:t>сии из адаптированных источ</w:t>
            </w:r>
            <w:r w:rsidR="00236B0D">
              <w:rPr>
                <w:rFonts w:ascii="Times New Roman" w:hAnsi="Times New Roman" w:cs="Times New Roman"/>
                <w:sz w:val="24"/>
                <w:szCs w:val="24"/>
              </w:rPr>
              <w:t>ников, предоставленных учителем</w:t>
            </w:r>
            <w:r w:rsidRPr="00277307">
              <w:rPr>
                <w:rFonts w:ascii="Times New Roman" w:hAnsi="Times New Roman" w:cs="Times New Roman"/>
                <w:sz w:val="24"/>
                <w:szCs w:val="24"/>
              </w:rPr>
              <w:t>. Овладевать смысловым чтением текстов обществ</w:t>
            </w:r>
            <w:r w:rsidR="00236B0D">
              <w:rPr>
                <w:rFonts w:ascii="Times New Roman" w:hAnsi="Times New Roman" w:cs="Times New Roman"/>
                <w:sz w:val="24"/>
                <w:szCs w:val="24"/>
              </w:rPr>
              <w:t>оведческой тема</w:t>
            </w:r>
            <w:r w:rsidRPr="00277307">
              <w:rPr>
                <w:rFonts w:ascii="Times New Roman" w:hAnsi="Times New Roman" w:cs="Times New Roman"/>
                <w:sz w:val="24"/>
                <w:szCs w:val="24"/>
              </w:rPr>
              <w:t>тики: преобразовывать статистическую и визуальную информац</w:t>
            </w:r>
            <w:r w:rsidR="00236B0D">
              <w:rPr>
                <w:rFonts w:ascii="Times New Roman" w:hAnsi="Times New Roman" w:cs="Times New Roman"/>
                <w:sz w:val="24"/>
                <w:szCs w:val="24"/>
              </w:rPr>
              <w:t>ию о достижениях России в текст. Основы функциональной грамот</w:t>
            </w:r>
            <w:r w:rsidRPr="00277307">
              <w:rPr>
                <w:rFonts w:ascii="Times New Roman" w:hAnsi="Times New Roman" w:cs="Times New Roman"/>
                <w:sz w:val="24"/>
                <w:szCs w:val="24"/>
              </w:rPr>
              <w:t>н</w:t>
            </w:r>
            <w:r w:rsidR="00381D40">
              <w:rPr>
                <w:rFonts w:ascii="Times New Roman" w:hAnsi="Times New Roman" w:cs="Times New Roman"/>
                <w:sz w:val="24"/>
                <w:szCs w:val="24"/>
              </w:rPr>
              <w:t xml:space="preserve">ости: читательская грамотность. </w:t>
            </w:r>
            <w:r w:rsidRPr="00277307">
              <w:rPr>
                <w:rFonts w:ascii="Times New Roman" w:hAnsi="Times New Roman" w:cs="Times New Roman"/>
                <w:sz w:val="24"/>
                <w:szCs w:val="24"/>
              </w:rPr>
              <w:t xml:space="preserve">Использовать полученные знания </w:t>
            </w:r>
            <w:r w:rsidR="00236B0D">
              <w:rPr>
                <w:rFonts w:ascii="Times New Roman" w:hAnsi="Times New Roman" w:cs="Times New Roman"/>
                <w:sz w:val="24"/>
                <w:szCs w:val="24"/>
              </w:rPr>
              <w:t>для объяснения (устного и пись</w:t>
            </w:r>
            <w:r w:rsidRPr="00277307">
              <w:rPr>
                <w:rFonts w:ascii="Times New Roman" w:hAnsi="Times New Roman" w:cs="Times New Roman"/>
                <w:sz w:val="24"/>
                <w:szCs w:val="24"/>
              </w:rPr>
              <w:t>менного) сущности, взаимосвязей явлений, процессов социальной действительности: формулиров</w:t>
            </w:r>
            <w:r w:rsidR="00236B0D">
              <w:rPr>
                <w:rFonts w:ascii="Times New Roman" w:hAnsi="Times New Roman" w:cs="Times New Roman"/>
                <w:sz w:val="24"/>
                <w:szCs w:val="24"/>
              </w:rPr>
              <w:t>ать выводы, подкрепляя их аргу</w:t>
            </w:r>
            <w:r w:rsidRPr="00277307">
              <w:rPr>
                <w:rFonts w:ascii="Times New Roman" w:hAnsi="Times New Roman" w:cs="Times New Roman"/>
                <w:sz w:val="24"/>
                <w:szCs w:val="24"/>
              </w:rPr>
              <w:t>ментами, о</w:t>
            </w:r>
            <w:r w:rsidR="00236B0D">
              <w:rPr>
                <w:rFonts w:ascii="Times New Roman" w:hAnsi="Times New Roman" w:cs="Times New Roman"/>
                <w:sz w:val="24"/>
                <w:szCs w:val="24"/>
              </w:rPr>
              <w:t xml:space="preserve"> роли России в современном мире</w:t>
            </w:r>
            <w:r w:rsidR="00381D40">
              <w:rPr>
                <w:rFonts w:ascii="Times New Roman" w:hAnsi="Times New Roman" w:cs="Times New Roman"/>
                <w:sz w:val="24"/>
                <w:szCs w:val="24"/>
              </w:rPr>
              <w:t xml:space="preserve">. </w:t>
            </w:r>
            <w:r w:rsidRPr="00277307">
              <w:rPr>
                <w:rFonts w:ascii="Times New Roman" w:hAnsi="Times New Roman" w:cs="Times New Roman"/>
                <w:sz w:val="24"/>
                <w:szCs w:val="24"/>
              </w:rPr>
              <w:t>Осознавать российскую гражданскую идентичность, осваивать традиционные российские социокультурные и духовно-нра</w:t>
            </w:r>
            <w:r w:rsidR="00236B0D">
              <w:rPr>
                <w:rFonts w:ascii="Times New Roman" w:hAnsi="Times New Roman" w:cs="Times New Roman"/>
                <w:sz w:val="24"/>
                <w:szCs w:val="24"/>
              </w:rPr>
              <w:t>в</w:t>
            </w:r>
            <w:r w:rsidRPr="00277307">
              <w:rPr>
                <w:rFonts w:ascii="Times New Roman" w:hAnsi="Times New Roman" w:cs="Times New Roman"/>
                <w:sz w:val="24"/>
                <w:szCs w:val="24"/>
              </w:rPr>
              <w:t>ственные ценности.</w:t>
            </w:r>
            <w:r w:rsidR="00236B0D" w:rsidRPr="00277307">
              <w:rPr>
                <w:rFonts w:ascii="Times New Roman" w:hAnsi="Times New Roman" w:cs="Times New Roman"/>
                <w:sz w:val="24"/>
                <w:szCs w:val="24"/>
              </w:rPr>
              <w:t xml:space="preserve"> Применять различные методы</w:t>
            </w:r>
            <w:r w:rsidR="00236B0D">
              <w:rPr>
                <w:rFonts w:ascii="Times New Roman" w:hAnsi="Times New Roman" w:cs="Times New Roman"/>
                <w:sz w:val="24"/>
                <w:szCs w:val="24"/>
              </w:rPr>
              <w:t>, инструменты и запросы при по</w:t>
            </w:r>
            <w:r w:rsidR="00236B0D" w:rsidRPr="00277307">
              <w:rPr>
                <w:rFonts w:ascii="Times New Roman" w:hAnsi="Times New Roman" w:cs="Times New Roman"/>
                <w:sz w:val="24"/>
                <w:szCs w:val="24"/>
              </w:rPr>
              <w:t>иске и отборе информации или данных из источников с учётом предложенной учебн</w:t>
            </w:r>
            <w:r w:rsidR="00381D40">
              <w:rPr>
                <w:rFonts w:ascii="Times New Roman" w:hAnsi="Times New Roman" w:cs="Times New Roman"/>
                <w:sz w:val="24"/>
                <w:szCs w:val="24"/>
              </w:rPr>
              <w:t xml:space="preserve">ой задачи и заданных критериев. </w:t>
            </w:r>
            <w:r w:rsidR="00236B0D" w:rsidRPr="00277307">
              <w:rPr>
                <w:rFonts w:ascii="Times New Roman" w:hAnsi="Times New Roman" w:cs="Times New Roman"/>
                <w:sz w:val="24"/>
                <w:szCs w:val="24"/>
              </w:rPr>
              <w:t>Выявлять и характеризовать существенные признаки объектов (явлений)</w:t>
            </w:r>
            <w:r w:rsidR="00236B0D">
              <w:rPr>
                <w:rFonts w:ascii="Times New Roman" w:hAnsi="Times New Roman" w:cs="Times New Roman"/>
                <w:sz w:val="24"/>
                <w:szCs w:val="24"/>
              </w:rPr>
              <w:t>.</w:t>
            </w:r>
          </w:p>
        </w:tc>
      </w:tr>
      <w:tr w:rsidR="00236B0D" w:rsidRPr="00277307" w:rsidTr="00381D40">
        <w:trPr>
          <w:gridBefore w:val="1"/>
          <w:wBefore w:w="142" w:type="dxa"/>
          <w:trHeight w:val="5368"/>
        </w:trPr>
        <w:tc>
          <w:tcPr>
            <w:tcW w:w="1276" w:type="dxa"/>
            <w:gridSpan w:val="4"/>
            <w:tcBorders>
              <w:left w:val="single" w:sz="6" w:space="0" w:color="000000"/>
              <w:right w:val="single" w:sz="6" w:space="0" w:color="000000"/>
            </w:tcBorders>
          </w:tcPr>
          <w:p w:rsidR="00236B0D" w:rsidRPr="003B1F91" w:rsidRDefault="00236B0D" w:rsidP="00381D40">
            <w:pPr>
              <w:spacing w:after="0" w:line="240" w:lineRule="auto"/>
              <w:ind w:left="-108" w:right="-108"/>
              <w:jc w:val="both"/>
              <w:rPr>
                <w:rFonts w:ascii="Times New Roman" w:hAnsi="Times New Roman" w:cs="Times New Roman"/>
                <w:b/>
                <w:szCs w:val="24"/>
              </w:rPr>
            </w:pPr>
            <w:r w:rsidRPr="003B1F91">
              <w:rPr>
                <w:rFonts w:ascii="Times New Roman" w:hAnsi="Times New Roman" w:cs="Times New Roman"/>
                <w:b/>
                <w:szCs w:val="24"/>
              </w:rPr>
              <w:t>Культурная</w:t>
            </w:r>
          </w:p>
          <w:p w:rsidR="00236B0D" w:rsidRPr="003B1F91" w:rsidRDefault="00236B0D" w:rsidP="00381D40">
            <w:pPr>
              <w:spacing w:after="0" w:line="240" w:lineRule="auto"/>
              <w:ind w:left="-108" w:right="-108"/>
              <w:jc w:val="both"/>
              <w:rPr>
                <w:rFonts w:ascii="Times New Roman" w:hAnsi="Times New Roman" w:cs="Times New Roman"/>
                <w:b/>
                <w:szCs w:val="24"/>
              </w:rPr>
            </w:pPr>
            <w:r w:rsidRPr="003B1F91">
              <w:rPr>
                <w:rFonts w:ascii="Times New Roman" w:hAnsi="Times New Roman" w:cs="Times New Roman"/>
                <w:b/>
                <w:szCs w:val="24"/>
              </w:rPr>
              <w:t>жизнь</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(1 час)</w:t>
            </w:r>
          </w:p>
        </w:tc>
        <w:tc>
          <w:tcPr>
            <w:tcW w:w="1418" w:type="dxa"/>
            <w:gridSpan w:val="5"/>
            <w:tcBorders>
              <w:left w:val="single" w:sz="6" w:space="0" w:color="000000"/>
              <w:right w:val="single" w:sz="6" w:space="0" w:color="000000"/>
            </w:tcBorders>
          </w:tcPr>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Культурная  жизнь.</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Духовные ценности,</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традиционные ценности российского народа.</w:t>
            </w:r>
          </w:p>
        </w:tc>
        <w:tc>
          <w:tcPr>
            <w:tcW w:w="7087" w:type="dxa"/>
            <w:gridSpan w:val="4"/>
            <w:tcBorders>
              <w:left w:val="single" w:sz="6" w:space="0" w:color="000000"/>
            </w:tcBorders>
          </w:tcPr>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Осваивать и применять знания о культуре и духовной жизни: извлекать и интерпретировать информацию из разных источн</w:t>
            </w:r>
            <w:r w:rsidR="00381D40">
              <w:rPr>
                <w:rFonts w:ascii="Times New Roman" w:hAnsi="Times New Roman" w:cs="Times New Roman"/>
                <w:szCs w:val="24"/>
              </w:rPr>
              <w:t xml:space="preserve">иков. </w:t>
            </w:r>
            <w:r w:rsidRPr="003B1F91">
              <w:rPr>
                <w:rFonts w:ascii="Times New Roman" w:hAnsi="Times New Roman" w:cs="Times New Roman"/>
                <w:szCs w:val="24"/>
              </w:rPr>
              <w:t>Характеризовать традиционные российские духовно-нравственные ценности: описывать духовные ценности и события культурной жизни народов России на основе предоставленных учителем материалов, ситуации проявления м</w:t>
            </w:r>
            <w:r w:rsidR="003B1F91" w:rsidRPr="003B1F91">
              <w:rPr>
                <w:rFonts w:ascii="Times New Roman" w:hAnsi="Times New Roman" w:cs="Times New Roman"/>
                <w:szCs w:val="24"/>
              </w:rPr>
              <w:t xml:space="preserve">илосердия, справедливости и др </w:t>
            </w:r>
            <w:r w:rsidR="00381D40">
              <w:rPr>
                <w:rFonts w:ascii="Times New Roman" w:hAnsi="Times New Roman" w:cs="Times New Roman"/>
                <w:szCs w:val="24"/>
              </w:rPr>
              <w:t xml:space="preserve"> </w:t>
            </w:r>
            <w:r w:rsidRPr="003B1F91">
              <w:rPr>
                <w:rFonts w:ascii="Times New Roman" w:hAnsi="Times New Roman" w:cs="Times New Roman"/>
                <w:szCs w:val="24"/>
              </w:rPr>
              <w:t>Оценивать собственные поступки и поведение других людей с точки зрения их соответствия духовным традициям общества: давать высокую оценку следованию традициям и возрождению традиций, заслуживающих одобрения; отношению к культуре и традициям народов России как к цен</w:t>
            </w:r>
            <w:r w:rsidR="00381D40">
              <w:rPr>
                <w:rFonts w:ascii="Times New Roman" w:hAnsi="Times New Roman" w:cs="Times New Roman"/>
                <w:szCs w:val="24"/>
              </w:rPr>
              <w:t xml:space="preserve">ности. </w:t>
            </w:r>
            <w:r w:rsidRPr="003B1F91">
              <w:rPr>
                <w:rFonts w:ascii="Times New Roman" w:hAnsi="Times New Roman" w:cs="Times New Roman"/>
                <w:szCs w:val="24"/>
              </w:rPr>
              <w:t>Использовать полученные знан</w:t>
            </w:r>
            <w:r w:rsidR="00381D40">
              <w:rPr>
                <w:rFonts w:ascii="Times New Roman" w:hAnsi="Times New Roman" w:cs="Times New Roman"/>
                <w:szCs w:val="24"/>
              </w:rPr>
              <w:t xml:space="preserve">ия в практической деятельности, </w:t>
            </w:r>
            <w:r w:rsidRPr="003B1F91">
              <w:rPr>
                <w:rFonts w:ascii="Times New Roman" w:hAnsi="Times New Roman" w:cs="Times New Roman"/>
                <w:szCs w:val="24"/>
              </w:rPr>
              <w:t xml:space="preserve">направленной на соблюдение </w:t>
            </w:r>
            <w:r w:rsidR="00381D40">
              <w:rPr>
                <w:rFonts w:ascii="Times New Roman" w:hAnsi="Times New Roman" w:cs="Times New Roman"/>
                <w:szCs w:val="24"/>
              </w:rPr>
              <w:t xml:space="preserve">традиций общества, в котором мы </w:t>
            </w:r>
            <w:r w:rsidRPr="003B1F91">
              <w:rPr>
                <w:rFonts w:ascii="Times New Roman" w:hAnsi="Times New Roman" w:cs="Times New Roman"/>
                <w:szCs w:val="24"/>
              </w:rPr>
              <w:t xml:space="preserve">живём: </w:t>
            </w:r>
            <w:r w:rsidR="00381D40">
              <w:rPr>
                <w:rFonts w:ascii="Times New Roman" w:hAnsi="Times New Roman" w:cs="Times New Roman"/>
                <w:szCs w:val="24"/>
              </w:rPr>
              <w:t xml:space="preserve"> выполнять  проектные  задания. </w:t>
            </w:r>
            <w:r w:rsidRPr="003B1F91">
              <w:rPr>
                <w:rFonts w:ascii="Times New Roman" w:hAnsi="Times New Roman" w:cs="Times New Roman"/>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выполнять учеб</w:t>
            </w:r>
            <w:r w:rsidR="00381D40">
              <w:rPr>
                <w:rFonts w:ascii="Times New Roman" w:hAnsi="Times New Roman" w:cs="Times New Roman"/>
                <w:szCs w:val="24"/>
              </w:rPr>
              <w:t xml:space="preserve">ные задания в парах и группах . </w:t>
            </w:r>
            <w:r w:rsidRPr="003B1F91">
              <w:rPr>
                <w:rFonts w:ascii="Times New Roman" w:hAnsi="Times New Roman" w:cs="Times New Roman"/>
                <w:szCs w:val="24"/>
              </w:rPr>
              <w:t>Основы функциональной грамотности: глобальные компетенции. Формировать внутреннюю позицию личности как особого ценностного отношения к себе, ок</w:t>
            </w:r>
            <w:r w:rsidR="00381D40">
              <w:rPr>
                <w:rFonts w:ascii="Times New Roman" w:hAnsi="Times New Roman" w:cs="Times New Roman"/>
                <w:szCs w:val="24"/>
              </w:rPr>
              <w:t xml:space="preserve">ружающим людям и жизни в целом. </w:t>
            </w:r>
            <w:r w:rsidRPr="003B1F91">
              <w:rPr>
                <w:rFonts w:ascii="Times New Roman" w:hAnsi="Times New Roman" w:cs="Times New Roman"/>
                <w:szCs w:val="24"/>
              </w:rPr>
              <w:t xml:space="preserve">Прогнозировать возможное дальнейшее развитие культуры в </w:t>
            </w:r>
            <w:r w:rsidR="00381D40">
              <w:rPr>
                <w:rFonts w:ascii="Times New Roman" w:hAnsi="Times New Roman" w:cs="Times New Roman"/>
                <w:szCs w:val="24"/>
              </w:rPr>
              <w:t xml:space="preserve">условиях современного общества. </w:t>
            </w:r>
            <w:r w:rsidRPr="003B1F91">
              <w:rPr>
                <w:rFonts w:ascii="Times New Roman" w:hAnsi="Times New Roman" w:cs="Times New Roman"/>
                <w:szCs w:val="24"/>
              </w:rPr>
              <w:t>Проводить по самостоятельно составленному плану небольшое</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иссле</w:t>
            </w:r>
            <w:r w:rsidR="003B1F91" w:rsidRPr="003B1F91">
              <w:rPr>
                <w:rFonts w:ascii="Times New Roman" w:hAnsi="Times New Roman" w:cs="Times New Roman"/>
                <w:szCs w:val="24"/>
              </w:rPr>
              <w:t>дование роли традиций в обществе.</w:t>
            </w:r>
          </w:p>
        </w:tc>
      </w:tr>
      <w:tr w:rsidR="00236B0D" w:rsidRPr="00277307" w:rsidTr="00381D40">
        <w:trPr>
          <w:gridBefore w:val="1"/>
          <w:wBefore w:w="142" w:type="dxa"/>
          <w:trHeight w:val="5234"/>
        </w:trPr>
        <w:tc>
          <w:tcPr>
            <w:tcW w:w="993" w:type="dxa"/>
            <w:gridSpan w:val="2"/>
            <w:tcBorders>
              <w:left w:val="single" w:sz="6" w:space="0" w:color="000000"/>
              <w:right w:val="single" w:sz="6" w:space="0" w:color="000000"/>
            </w:tcBorders>
          </w:tcPr>
          <w:p w:rsidR="00236B0D" w:rsidRPr="003B1F91" w:rsidRDefault="00236B0D" w:rsidP="00381D40">
            <w:pPr>
              <w:spacing w:after="0" w:line="240" w:lineRule="auto"/>
              <w:ind w:left="-108" w:right="-108"/>
              <w:jc w:val="both"/>
              <w:rPr>
                <w:rFonts w:ascii="Times New Roman" w:hAnsi="Times New Roman" w:cs="Times New Roman"/>
                <w:b/>
                <w:szCs w:val="24"/>
              </w:rPr>
            </w:pPr>
            <w:r w:rsidRPr="003B1F91">
              <w:rPr>
                <w:rFonts w:ascii="Times New Roman" w:hAnsi="Times New Roman" w:cs="Times New Roman"/>
                <w:b/>
                <w:szCs w:val="24"/>
              </w:rPr>
              <w:lastRenderedPageBreak/>
              <w:t>Развитие общества</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b/>
                <w:szCs w:val="24"/>
              </w:rPr>
              <w:t>(3 часа)</w:t>
            </w:r>
          </w:p>
        </w:tc>
        <w:tc>
          <w:tcPr>
            <w:tcW w:w="1559" w:type="dxa"/>
            <w:gridSpan w:val="6"/>
            <w:tcBorders>
              <w:left w:val="single" w:sz="6" w:space="0" w:color="000000"/>
              <w:right w:val="single" w:sz="6" w:space="0" w:color="000000"/>
            </w:tcBorders>
          </w:tcPr>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Развитие общества .</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Усиление взаимосвязей стран и народов</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в условиях информа-</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ционного  общества.</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Глобальные проблемы современности</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и возможности их решения усилиями</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международного сообщества и междуна-</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родных организаций.</w:t>
            </w:r>
          </w:p>
        </w:tc>
        <w:tc>
          <w:tcPr>
            <w:tcW w:w="7229" w:type="dxa"/>
            <w:gridSpan w:val="5"/>
            <w:tcBorders>
              <w:left w:val="single" w:sz="6" w:space="0" w:color="000000"/>
            </w:tcBorders>
          </w:tcPr>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Осваивать и применять знания</w:t>
            </w:r>
            <w:r w:rsidR="00381D40">
              <w:rPr>
                <w:rFonts w:ascii="Times New Roman" w:hAnsi="Times New Roman" w:cs="Times New Roman"/>
                <w:szCs w:val="24"/>
              </w:rPr>
              <w:t xml:space="preserve"> о типах общества: распознавать </w:t>
            </w:r>
            <w:r w:rsidRPr="003B1F91">
              <w:rPr>
                <w:rFonts w:ascii="Times New Roman" w:hAnsi="Times New Roman" w:cs="Times New Roman"/>
                <w:szCs w:val="24"/>
              </w:rPr>
              <w:t>в тексте</w:t>
            </w:r>
            <w:r w:rsidR="00381D40">
              <w:rPr>
                <w:rFonts w:ascii="Times New Roman" w:hAnsi="Times New Roman" w:cs="Times New Roman"/>
                <w:szCs w:val="24"/>
              </w:rPr>
              <w:t xml:space="preserve"> описания разных типов обществ. </w:t>
            </w:r>
            <w:r w:rsidRPr="003B1F91">
              <w:rPr>
                <w:rFonts w:ascii="Times New Roman" w:hAnsi="Times New Roman" w:cs="Times New Roman"/>
                <w:szCs w:val="24"/>
              </w:rPr>
              <w:t>Характеризовать информацион</w:t>
            </w:r>
            <w:r w:rsidR="00381D40">
              <w:rPr>
                <w:rFonts w:ascii="Times New Roman" w:hAnsi="Times New Roman" w:cs="Times New Roman"/>
                <w:szCs w:val="24"/>
              </w:rPr>
              <w:t xml:space="preserve">ное общество: отбирать значимые </w:t>
            </w:r>
            <w:r w:rsidRPr="003B1F91">
              <w:rPr>
                <w:rFonts w:ascii="Times New Roman" w:hAnsi="Times New Roman" w:cs="Times New Roman"/>
                <w:szCs w:val="24"/>
              </w:rPr>
              <w:t>приз</w:t>
            </w:r>
            <w:r w:rsidR="00381D40">
              <w:rPr>
                <w:rFonts w:ascii="Times New Roman" w:hAnsi="Times New Roman" w:cs="Times New Roman"/>
                <w:szCs w:val="24"/>
              </w:rPr>
              <w:t xml:space="preserve">наки  для  его  характеристики. </w:t>
            </w:r>
            <w:r w:rsidRPr="003B1F91">
              <w:rPr>
                <w:rFonts w:ascii="Times New Roman" w:hAnsi="Times New Roman" w:cs="Times New Roman"/>
                <w:szCs w:val="24"/>
              </w:rPr>
              <w:t>Приводить примеры глобальных проблем: отбирать факты в источниках  (учебный  текст,  Интернет). Основы  функциональной  грамо</w:t>
            </w:r>
            <w:r w:rsidR="00381D40">
              <w:rPr>
                <w:rFonts w:ascii="Times New Roman" w:hAnsi="Times New Roman" w:cs="Times New Roman"/>
                <w:szCs w:val="24"/>
              </w:rPr>
              <w:t xml:space="preserve">тности: глобальные компетенции. </w:t>
            </w:r>
            <w:r w:rsidRPr="003B1F91">
              <w:rPr>
                <w:rFonts w:ascii="Times New Roman" w:hAnsi="Times New Roman" w:cs="Times New Roman"/>
                <w:szCs w:val="24"/>
              </w:rPr>
              <w:t>Осваивать и применять знания о глобальных проблемах: находить и извлекать сведения о причинах и п</w:t>
            </w:r>
            <w:r w:rsidR="00381D40">
              <w:rPr>
                <w:rFonts w:ascii="Times New Roman" w:hAnsi="Times New Roman" w:cs="Times New Roman"/>
                <w:szCs w:val="24"/>
              </w:rPr>
              <w:t xml:space="preserve">оследствиях глобальных проблем. </w:t>
            </w:r>
            <w:r w:rsidRPr="003B1F91">
              <w:rPr>
                <w:rFonts w:ascii="Times New Roman" w:hAnsi="Times New Roman" w:cs="Times New Roman"/>
                <w:szCs w:val="24"/>
              </w:rPr>
              <w:t>Основы функциональной грамотности: глобальные компетенции.</w:t>
            </w:r>
          </w:p>
          <w:p w:rsidR="00236B0D" w:rsidRPr="003B1F91" w:rsidRDefault="00236B0D" w:rsidP="00381D40">
            <w:pPr>
              <w:spacing w:after="0" w:line="240" w:lineRule="auto"/>
              <w:ind w:left="-108" w:right="-108"/>
              <w:jc w:val="both"/>
              <w:rPr>
                <w:rFonts w:ascii="Times New Roman" w:hAnsi="Times New Roman" w:cs="Times New Roman"/>
                <w:szCs w:val="24"/>
              </w:rPr>
            </w:pPr>
            <w:r w:rsidRPr="003B1F91">
              <w:rPr>
                <w:rFonts w:ascii="Times New Roman" w:hAnsi="Times New Roman" w:cs="Times New Roman"/>
                <w:szCs w:val="24"/>
              </w:rPr>
              <w:t>Решать в рамках изученного материала познавательные и практические задачи, отражающие возможности юного гражданина внести свой вклад в решение экологической проблемы: подбирать ситуации, требующие решения локальных вопросов, формулировать задания и вып</w:t>
            </w:r>
            <w:r w:rsidR="00381D40">
              <w:rPr>
                <w:rFonts w:ascii="Times New Roman" w:hAnsi="Times New Roman" w:cs="Times New Roman"/>
                <w:szCs w:val="24"/>
              </w:rPr>
              <w:t xml:space="preserve">олнять их в парах или командах. </w:t>
            </w:r>
            <w:r w:rsidRPr="003B1F91">
              <w:rPr>
                <w:rFonts w:ascii="Times New Roman" w:hAnsi="Times New Roman" w:cs="Times New Roman"/>
                <w:szCs w:val="24"/>
              </w:rPr>
              <w:t>Овладевать смысловым чтением: отбирать информацию о возможностях решения глобальных проблем усилиями международного сообщества и международных организаций (ООН и Международное движение Красного Креста и Красного Пол</w:t>
            </w:r>
            <w:r w:rsidR="00381D40">
              <w:rPr>
                <w:rFonts w:ascii="Times New Roman" w:hAnsi="Times New Roman" w:cs="Times New Roman"/>
                <w:szCs w:val="24"/>
              </w:rPr>
              <w:t xml:space="preserve">умесяца и др .). </w:t>
            </w:r>
            <w:r w:rsidRPr="003B1F91">
              <w:rPr>
                <w:rFonts w:ascii="Times New Roman" w:hAnsi="Times New Roman" w:cs="Times New Roman"/>
                <w:szCs w:val="24"/>
              </w:rPr>
              <w:t>Основы функциональной грамотн</w:t>
            </w:r>
            <w:r w:rsidR="00381D40">
              <w:rPr>
                <w:rFonts w:ascii="Times New Roman" w:hAnsi="Times New Roman" w:cs="Times New Roman"/>
                <w:szCs w:val="24"/>
              </w:rPr>
              <w:t xml:space="preserve">ости: читательская грамотность. </w:t>
            </w:r>
            <w:r w:rsidRPr="003B1F91">
              <w:rPr>
                <w:rFonts w:ascii="Times New Roman" w:hAnsi="Times New Roman" w:cs="Times New Roman"/>
                <w:szCs w:val="24"/>
              </w:rPr>
              <w:t>Быть мотивированным на це</w:t>
            </w:r>
            <w:r w:rsidR="00381D40">
              <w:rPr>
                <w:rFonts w:ascii="Times New Roman" w:hAnsi="Times New Roman" w:cs="Times New Roman"/>
                <w:szCs w:val="24"/>
              </w:rPr>
              <w:t>ленаправленную социально значи</w:t>
            </w:r>
            <w:r w:rsidRPr="003B1F91">
              <w:rPr>
                <w:rFonts w:ascii="Times New Roman" w:hAnsi="Times New Roman" w:cs="Times New Roman"/>
                <w:szCs w:val="24"/>
              </w:rPr>
              <w:t>мую деятельность (у</w:t>
            </w:r>
            <w:r w:rsidR="00381D40">
              <w:rPr>
                <w:rFonts w:ascii="Times New Roman" w:hAnsi="Times New Roman" w:cs="Times New Roman"/>
                <w:szCs w:val="24"/>
              </w:rPr>
              <w:t xml:space="preserve">частие в экологических акциях). </w:t>
            </w:r>
            <w:r w:rsidRPr="003B1F91">
              <w:rPr>
                <w:rFonts w:ascii="Times New Roman" w:hAnsi="Times New Roman" w:cs="Times New Roman"/>
                <w:szCs w:val="24"/>
              </w:rPr>
              <w:t>Выявлять причинно-следствен</w:t>
            </w:r>
            <w:r w:rsidR="00381D40">
              <w:rPr>
                <w:rFonts w:ascii="Times New Roman" w:hAnsi="Times New Roman" w:cs="Times New Roman"/>
                <w:szCs w:val="24"/>
              </w:rPr>
              <w:t>ные связи при изучении глобаль</w:t>
            </w:r>
            <w:r w:rsidRPr="003B1F91">
              <w:rPr>
                <w:rFonts w:ascii="Times New Roman" w:hAnsi="Times New Roman" w:cs="Times New Roman"/>
                <w:szCs w:val="24"/>
              </w:rPr>
              <w:t>ных проблем; делать выводы</w:t>
            </w:r>
            <w:r w:rsidR="00381D40">
              <w:rPr>
                <w:rFonts w:ascii="Times New Roman" w:hAnsi="Times New Roman" w:cs="Times New Roman"/>
                <w:szCs w:val="24"/>
              </w:rPr>
              <w:t xml:space="preserve"> о важности бережного отношения </w:t>
            </w:r>
            <w:r w:rsidRPr="003B1F91">
              <w:rPr>
                <w:rFonts w:ascii="Times New Roman" w:hAnsi="Times New Roman" w:cs="Times New Roman"/>
                <w:szCs w:val="24"/>
              </w:rPr>
              <w:t>человека к природе.</w:t>
            </w:r>
          </w:p>
        </w:tc>
      </w:tr>
      <w:tr w:rsidR="00C96E19" w:rsidRPr="00277307" w:rsidTr="00E376B7">
        <w:trPr>
          <w:gridBefore w:val="1"/>
          <w:wBefore w:w="142" w:type="dxa"/>
          <w:trHeight w:val="326"/>
        </w:trPr>
        <w:tc>
          <w:tcPr>
            <w:tcW w:w="9781" w:type="dxa"/>
            <w:gridSpan w:val="13"/>
            <w:tcBorders>
              <w:top w:val="single" w:sz="6" w:space="0" w:color="000000"/>
              <w:bottom w:val="single" w:sz="6" w:space="0" w:color="000000"/>
            </w:tcBorders>
          </w:tcPr>
          <w:p w:rsidR="00C96E19" w:rsidRPr="00236B0D" w:rsidRDefault="00C96E19" w:rsidP="00E376B7">
            <w:pPr>
              <w:spacing w:after="0" w:line="240" w:lineRule="auto"/>
              <w:jc w:val="both"/>
              <w:rPr>
                <w:rFonts w:ascii="Times New Roman" w:hAnsi="Times New Roman" w:cs="Times New Roman"/>
                <w:b/>
                <w:sz w:val="24"/>
                <w:szCs w:val="24"/>
              </w:rPr>
            </w:pPr>
            <w:r w:rsidRPr="00236B0D">
              <w:rPr>
                <w:rFonts w:ascii="Times New Roman" w:hAnsi="Times New Roman" w:cs="Times New Roman"/>
                <w:b/>
                <w:sz w:val="24"/>
                <w:szCs w:val="24"/>
              </w:rPr>
              <w:t>4 часа — защита проектов, итоговое повторение</w:t>
            </w:r>
          </w:p>
        </w:tc>
      </w:tr>
    </w:tbl>
    <w:p w:rsidR="00EA3033" w:rsidRDefault="00EA3033" w:rsidP="00E376B7">
      <w:pPr>
        <w:spacing w:after="0" w:line="240" w:lineRule="auto"/>
        <w:ind w:right="-143"/>
        <w:jc w:val="both"/>
        <w:rPr>
          <w:rFonts w:ascii="Times New Roman" w:hAnsi="Times New Roman" w:cs="Times New Roman"/>
          <w:sz w:val="28"/>
          <w:szCs w:val="28"/>
        </w:rPr>
      </w:pPr>
    </w:p>
    <w:p w:rsidR="00C96E19" w:rsidRPr="00C96E19" w:rsidRDefault="00C96E19" w:rsidP="00E376B7">
      <w:pPr>
        <w:spacing w:after="0" w:line="240" w:lineRule="auto"/>
        <w:ind w:right="-143"/>
        <w:jc w:val="both"/>
        <w:rPr>
          <w:rFonts w:ascii="Times New Roman" w:hAnsi="Times New Roman" w:cs="Times New Roman"/>
          <w:b/>
          <w:sz w:val="28"/>
          <w:szCs w:val="28"/>
          <w:u w:val="single"/>
        </w:rPr>
      </w:pPr>
      <w:r w:rsidRPr="00C96E19">
        <w:rPr>
          <w:rFonts w:ascii="Times New Roman" w:hAnsi="Times New Roman" w:cs="Times New Roman"/>
          <w:b/>
          <w:sz w:val="28"/>
          <w:szCs w:val="28"/>
          <w:u w:val="single"/>
        </w:rPr>
        <w:t>7 класс</w:t>
      </w:r>
    </w:p>
    <w:p w:rsidR="00C96E19" w:rsidRPr="00C96E19" w:rsidRDefault="00C96E19" w:rsidP="00E376B7">
      <w:pPr>
        <w:spacing w:after="0" w:line="240" w:lineRule="auto"/>
        <w:ind w:right="-143"/>
        <w:jc w:val="both"/>
        <w:rPr>
          <w:rFonts w:ascii="Times New Roman" w:hAnsi="Times New Roman" w:cs="Times New Roman"/>
          <w:b/>
          <w:sz w:val="28"/>
          <w:szCs w:val="28"/>
        </w:rPr>
      </w:pPr>
      <w:r w:rsidRPr="00C96E19">
        <w:rPr>
          <w:rFonts w:ascii="Times New Roman" w:hAnsi="Times New Roman" w:cs="Times New Roman"/>
          <w:b/>
          <w:sz w:val="28"/>
          <w:szCs w:val="28"/>
        </w:rPr>
        <w:t>(34 часа)</w:t>
      </w:r>
    </w:p>
    <w:p w:rsidR="00C96E19" w:rsidRDefault="0040175E" w:rsidP="0040175E">
      <w:pPr>
        <w:spacing w:after="0" w:line="240" w:lineRule="auto"/>
        <w:ind w:right="-143"/>
        <w:jc w:val="right"/>
        <w:rPr>
          <w:rFonts w:ascii="Times New Roman" w:hAnsi="Times New Roman" w:cs="Times New Roman"/>
          <w:sz w:val="24"/>
          <w:szCs w:val="28"/>
        </w:rPr>
      </w:pPr>
      <w:r>
        <w:rPr>
          <w:rFonts w:ascii="Times New Roman" w:hAnsi="Times New Roman" w:cs="Times New Roman"/>
          <w:sz w:val="24"/>
          <w:szCs w:val="28"/>
        </w:rPr>
        <w:t>Таблица 21</w:t>
      </w:r>
    </w:p>
    <w:p w:rsidR="0040175E" w:rsidRPr="0040175E" w:rsidRDefault="0040175E" w:rsidP="0040175E">
      <w:pPr>
        <w:spacing w:after="0" w:line="240" w:lineRule="auto"/>
        <w:ind w:right="-143"/>
        <w:jc w:val="right"/>
        <w:rPr>
          <w:rFonts w:ascii="Times New Roman" w:hAnsi="Times New Roman" w:cs="Times New Roman"/>
          <w:sz w:val="24"/>
          <w:szCs w:val="28"/>
        </w:rPr>
      </w:pP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
        <w:gridCol w:w="993"/>
        <w:gridCol w:w="142"/>
        <w:gridCol w:w="708"/>
        <w:gridCol w:w="142"/>
        <w:gridCol w:w="425"/>
        <w:gridCol w:w="142"/>
        <w:gridCol w:w="425"/>
        <w:gridCol w:w="284"/>
        <w:gridCol w:w="283"/>
        <w:gridCol w:w="851"/>
        <w:gridCol w:w="5386"/>
      </w:tblGrid>
      <w:tr w:rsidR="00C96E19" w:rsidTr="00381D40">
        <w:trPr>
          <w:gridBefore w:val="1"/>
          <w:wBefore w:w="142" w:type="dxa"/>
          <w:trHeight w:val="536"/>
        </w:trPr>
        <w:tc>
          <w:tcPr>
            <w:tcW w:w="1985" w:type="dxa"/>
            <w:gridSpan w:val="4"/>
          </w:tcPr>
          <w:p w:rsidR="00C96E19" w:rsidRPr="00236B0D" w:rsidRDefault="00C96E19" w:rsidP="00381D40">
            <w:pPr>
              <w:spacing w:after="0" w:line="240" w:lineRule="auto"/>
              <w:ind w:left="-108"/>
              <w:jc w:val="center"/>
              <w:rPr>
                <w:rFonts w:ascii="Times New Roman" w:hAnsi="Times New Roman" w:cs="Times New Roman"/>
                <w:b/>
                <w:sz w:val="24"/>
                <w:szCs w:val="24"/>
              </w:rPr>
            </w:pPr>
            <w:r w:rsidRPr="00236B0D">
              <w:rPr>
                <w:rFonts w:ascii="Times New Roman" w:hAnsi="Times New Roman" w:cs="Times New Roman"/>
                <w:b/>
                <w:sz w:val="24"/>
                <w:szCs w:val="24"/>
              </w:rPr>
              <w:t>Тематические блоки, темы</w:t>
            </w:r>
          </w:p>
        </w:tc>
        <w:tc>
          <w:tcPr>
            <w:tcW w:w="2410" w:type="dxa"/>
            <w:gridSpan w:val="6"/>
          </w:tcPr>
          <w:p w:rsidR="00C96E19" w:rsidRPr="00236B0D" w:rsidRDefault="00C96E19" w:rsidP="00381D40">
            <w:pPr>
              <w:spacing w:after="0" w:line="240" w:lineRule="auto"/>
              <w:ind w:left="-108"/>
              <w:jc w:val="center"/>
              <w:rPr>
                <w:rFonts w:ascii="Times New Roman" w:hAnsi="Times New Roman" w:cs="Times New Roman"/>
                <w:b/>
                <w:sz w:val="24"/>
                <w:szCs w:val="24"/>
              </w:rPr>
            </w:pPr>
            <w:r w:rsidRPr="00236B0D">
              <w:rPr>
                <w:rFonts w:ascii="Times New Roman" w:hAnsi="Times New Roman" w:cs="Times New Roman"/>
                <w:b/>
                <w:sz w:val="24"/>
                <w:szCs w:val="24"/>
              </w:rPr>
              <w:t>Основное содержание</w:t>
            </w:r>
          </w:p>
        </w:tc>
        <w:tc>
          <w:tcPr>
            <w:tcW w:w="5386" w:type="dxa"/>
          </w:tcPr>
          <w:p w:rsidR="00C96E19" w:rsidRPr="00236B0D" w:rsidRDefault="00C96E19" w:rsidP="00381D40">
            <w:pPr>
              <w:spacing w:after="0" w:line="240" w:lineRule="auto"/>
              <w:ind w:left="-108"/>
              <w:jc w:val="center"/>
              <w:rPr>
                <w:rFonts w:ascii="Times New Roman" w:hAnsi="Times New Roman" w:cs="Times New Roman"/>
                <w:b/>
                <w:sz w:val="24"/>
                <w:szCs w:val="24"/>
              </w:rPr>
            </w:pPr>
            <w:r w:rsidRPr="00236B0D">
              <w:rPr>
                <w:rFonts w:ascii="Times New Roman" w:hAnsi="Times New Roman" w:cs="Times New Roman"/>
                <w:b/>
                <w:sz w:val="24"/>
                <w:szCs w:val="24"/>
              </w:rPr>
              <w:t>Основные виды деятельности обучающихся</w:t>
            </w:r>
          </w:p>
        </w:tc>
      </w:tr>
      <w:tr w:rsidR="00C96E19" w:rsidTr="00381D40">
        <w:trPr>
          <w:gridBefore w:val="1"/>
          <w:wBefore w:w="142" w:type="dxa"/>
          <w:trHeight w:val="336"/>
        </w:trPr>
        <w:tc>
          <w:tcPr>
            <w:tcW w:w="9781" w:type="dxa"/>
            <w:gridSpan w:val="11"/>
            <w:tcBorders>
              <w:top w:val="single" w:sz="6" w:space="0" w:color="000000"/>
            </w:tcBorders>
          </w:tcPr>
          <w:p w:rsidR="00C96E19" w:rsidRPr="00F9601B" w:rsidRDefault="00C96E19" w:rsidP="00E376B7">
            <w:pPr>
              <w:spacing w:after="0" w:line="240" w:lineRule="auto"/>
              <w:jc w:val="center"/>
              <w:rPr>
                <w:rFonts w:ascii="Times New Roman" w:hAnsi="Times New Roman" w:cs="Times New Roman"/>
                <w:b/>
                <w:sz w:val="24"/>
                <w:szCs w:val="24"/>
              </w:rPr>
            </w:pPr>
            <w:r w:rsidRPr="00F9601B">
              <w:rPr>
                <w:rFonts w:ascii="Times New Roman" w:hAnsi="Times New Roman" w:cs="Times New Roman"/>
                <w:b/>
                <w:sz w:val="24"/>
                <w:szCs w:val="24"/>
              </w:rPr>
              <w:t>Социальные ценности и нормы (12 часов)</w:t>
            </w:r>
          </w:p>
        </w:tc>
      </w:tr>
      <w:tr w:rsidR="00C96E19" w:rsidTr="0040175E">
        <w:trPr>
          <w:gridBefore w:val="1"/>
          <w:wBefore w:w="142" w:type="dxa"/>
          <w:trHeight w:val="556"/>
        </w:trPr>
        <w:tc>
          <w:tcPr>
            <w:tcW w:w="1135" w:type="dxa"/>
            <w:gridSpan w:val="2"/>
            <w:tcBorders>
              <w:left w:val="single" w:sz="6" w:space="0" w:color="000000"/>
              <w:bottom w:val="single" w:sz="6" w:space="0" w:color="000000"/>
              <w:right w:val="single" w:sz="6" w:space="0" w:color="000000"/>
            </w:tcBorders>
          </w:tcPr>
          <w:p w:rsidR="00C96E19" w:rsidRPr="00236B0D" w:rsidRDefault="00C96E19" w:rsidP="00381D40">
            <w:pPr>
              <w:spacing w:after="0" w:line="240" w:lineRule="auto"/>
              <w:ind w:left="-108" w:right="-108"/>
              <w:jc w:val="both"/>
              <w:rPr>
                <w:rFonts w:ascii="Times New Roman" w:hAnsi="Times New Roman" w:cs="Times New Roman"/>
                <w:b/>
                <w:sz w:val="24"/>
                <w:szCs w:val="24"/>
              </w:rPr>
            </w:pPr>
            <w:r w:rsidRPr="00236B0D">
              <w:rPr>
                <w:rFonts w:ascii="Times New Roman" w:hAnsi="Times New Roman" w:cs="Times New Roman"/>
                <w:b/>
                <w:sz w:val="24"/>
                <w:szCs w:val="24"/>
              </w:rPr>
              <w:t>Социальные ценности</w:t>
            </w:r>
          </w:p>
          <w:p w:rsidR="00C96E19" w:rsidRPr="00236B0D" w:rsidRDefault="00C96E19"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(2 часа)</w:t>
            </w:r>
          </w:p>
        </w:tc>
        <w:tc>
          <w:tcPr>
            <w:tcW w:w="1417" w:type="dxa"/>
            <w:gridSpan w:val="4"/>
            <w:tcBorders>
              <w:left w:val="single" w:sz="6" w:space="0" w:color="000000"/>
              <w:bottom w:val="single" w:sz="6" w:space="0" w:color="000000"/>
              <w:right w:val="single" w:sz="6" w:space="0" w:color="000000"/>
            </w:tcBorders>
          </w:tcPr>
          <w:p w:rsidR="00C96E19" w:rsidRPr="00236B0D" w:rsidRDefault="00C96E19"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 xml:space="preserve">Общественные </w:t>
            </w:r>
            <w:r w:rsidR="00236B0D" w:rsidRPr="00236B0D">
              <w:rPr>
                <w:rFonts w:ascii="Times New Roman" w:hAnsi="Times New Roman" w:cs="Times New Roman"/>
                <w:sz w:val="24"/>
                <w:szCs w:val="24"/>
              </w:rPr>
              <w:t>ценности</w:t>
            </w:r>
            <w:r w:rsidRPr="00236B0D">
              <w:rPr>
                <w:rFonts w:ascii="Times New Roman" w:hAnsi="Times New Roman" w:cs="Times New Roman"/>
                <w:sz w:val="24"/>
                <w:szCs w:val="24"/>
              </w:rPr>
              <w:t xml:space="preserve">. Свобода и ответ- ственность </w:t>
            </w:r>
            <w:r w:rsidR="00236B0D" w:rsidRPr="00236B0D">
              <w:rPr>
                <w:rFonts w:ascii="Times New Roman" w:hAnsi="Times New Roman" w:cs="Times New Roman"/>
                <w:sz w:val="24"/>
                <w:szCs w:val="24"/>
              </w:rPr>
              <w:t>гражданина</w:t>
            </w:r>
            <w:r w:rsidRPr="00236B0D">
              <w:rPr>
                <w:rFonts w:ascii="Times New Roman" w:hAnsi="Times New Roman" w:cs="Times New Roman"/>
                <w:sz w:val="24"/>
                <w:szCs w:val="24"/>
              </w:rPr>
              <w:t xml:space="preserve">. Гражданствен- ность и </w:t>
            </w:r>
            <w:r w:rsidR="00236B0D">
              <w:rPr>
                <w:rFonts w:ascii="Times New Roman" w:hAnsi="Times New Roman" w:cs="Times New Roman"/>
                <w:sz w:val="24"/>
                <w:szCs w:val="24"/>
              </w:rPr>
              <w:t>патриотизм</w:t>
            </w:r>
            <w:r w:rsidRPr="00236B0D">
              <w:rPr>
                <w:rFonts w:ascii="Times New Roman" w:hAnsi="Times New Roman" w:cs="Times New Roman"/>
                <w:sz w:val="24"/>
                <w:szCs w:val="24"/>
              </w:rPr>
              <w:t>. Гуманизм</w:t>
            </w:r>
            <w:r w:rsidR="00236B0D">
              <w:rPr>
                <w:rFonts w:ascii="Times New Roman" w:hAnsi="Times New Roman" w:cs="Times New Roman"/>
                <w:sz w:val="24"/>
                <w:szCs w:val="24"/>
              </w:rPr>
              <w:t>.</w:t>
            </w:r>
          </w:p>
        </w:tc>
        <w:tc>
          <w:tcPr>
            <w:tcW w:w="7229" w:type="dxa"/>
            <w:gridSpan w:val="5"/>
            <w:tcBorders>
              <w:left w:val="single" w:sz="6" w:space="0" w:color="000000"/>
              <w:bottom w:val="single" w:sz="6" w:space="0" w:color="000000"/>
            </w:tcBorders>
          </w:tcPr>
          <w:p w:rsidR="00C96E19" w:rsidRPr="00236B0D" w:rsidRDefault="00C96E19"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 xml:space="preserve">Осваивать и применять знания о социальных ценностях: находить информацию в учебном тексте, дополнять учебный текст </w:t>
            </w:r>
            <w:r w:rsidR="00236B0D" w:rsidRPr="00236B0D">
              <w:rPr>
                <w:rFonts w:ascii="Times New Roman" w:hAnsi="Times New Roman" w:cs="Times New Roman"/>
                <w:sz w:val="24"/>
                <w:szCs w:val="24"/>
              </w:rPr>
              <w:t>извест</w:t>
            </w:r>
            <w:r w:rsidR="00381D40">
              <w:rPr>
                <w:rFonts w:ascii="Times New Roman" w:hAnsi="Times New Roman" w:cs="Times New Roman"/>
                <w:sz w:val="24"/>
                <w:szCs w:val="24"/>
              </w:rPr>
              <w:t xml:space="preserve">ными фактами. </w:t>
            </w:r>
            <w:r w:rsidRPr="00236B0D">
              <w:rPr>
                <w:rFonts w:ascii="Times New Roman" w:hAnsi="Times New Roman" w:cs="Times New Roman"/>
                <w:sz w:val="24"/>
                <w:szCs w:val="24"/>
              </w:rPr>
              <w:t xml:space="preserve">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описывать ситуации </w:t>
            </w:r>
            <w:r w:rsidR="00236B0D" w:rsidRPr="00236B0D">
              <w:rPr>
                <w:rFonts w:ascii="Times New Roman" w:hAnsi="Times New Roman" w:cs="Times New Roman"/>
                <w:sz w:val="24"/>
                <w:szCs w:val="24"/>
              </w:rPr>
              <w:t>конкретно</w:t>
            </w:r>
            <w:r w:rsidR="00381D40">
              <w:rPr>
                <w:rFonts w:ascii="Times New Roman" w:hAnsi="Times New Roman" w:cs="Times New Roman"/>
                <w:sz w:val="24"/>
                <w:szCs w:val="24"/>
              </w:rPr>
              <w:t xml:space="preserve">го содержания. </w:t>
            </w:r>
            <w:r w:rsidRPr="00236B0D">
              <w:rPr>
                <w:rFonts w:ascii="Times New Roman" w:hAnsi="Times New Roman" w:cs="Times New Roman"/>
                <w:sz w:val="24"/>
                <w:szCs w:val="24"/>
              </w:rPr>
              <w:t>Приводить примеры гражданственности и патриотизма: находить соответствующие факты в предоставленных учителем текстах</w:t>
            </w:r>
            <w:r w:rsidR="00236B0D">
              <w:rPr>
                <w:rFonts w:ascii="Times New Roman" w:hAnsi="Times New Roman" w:cs="Times New Roman"/>
                <w:sz w:val="24"/>
                <w:szCs w:val="24"/>
              </w:rPr>
              <w:t xml:space="preserve"> </w:t>
            </w:r>
            <w:r w:rsidRPr="00236B0D">
              <w:rPr>
                <w:rFonts w:ascii="Times New Roman" w:hAnsi="Times New Roman" w:cs="Times New Roman"/>
                <w:sz w:val="24"/>
                <w:szCs w:val="24"/>
              </w:rPr>
              <w:t>и  видеофрагментах,  привлекать  собственный  опыт.</w:t>
            </w:r>
          </w:p>
          <w:p w:rsidR="00C96E19" w:rsidRPr="00236B0D" w:rsidRDefault="00C96E19"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 xml:space="preserve">Определять и аргументировать с точки зрения социальных </w:t>
            </w:r>
            <w:r w:rsidR="00236B0D" w:rsidRPr="00236B0D">
              <w:rPr>
                <w:rFonts w:ascii="Times New Roman" w:hAnsi="Times New Roman" w:cs="Times New Roman"/>
                <w:sz w:val="24"/>
                <w:szCs w:val="24"/>
              </w:rPr>
              <w:t>ценно</w:t>
            </w:r>
            <w:r w:rsidRPr="00236B0D">
              <w:rPr>
                <w:rFonts w:ascii="Times New Roman" w:hAnsi="Times New Roman" w:cs="Times New Roman"/>
                <w:sz w:val="24"/>
                <w:szCs w:val="24"/>
              </w:rPr>
              <w:t xml:space="preserve">стей своё отношение к явлениям социальной действительности: выражать своё отношение к поступкам людей в конкретных </w:t>
            </w:r>
            <w:r w:rsidR="00236B0D">
              <w:rPr>
                <w:rFonts w:ascii="Times New Roman" w:hAnsi="Times New Roman" w:cs="Times New Roman"/>
                <w:sz w:val="24"/>
                <w:szCs w:val="24"/>
              </w:rPr>
              <w:t>ситуа</w:t>
            </w:r>
            <w:r w:rsidR="00381D40">
              <w:rPr>
                <w:rFonts w:ascii="Times New Roman" w:hAnsi="Times New Roman" w:cs="Times New Roman"/>
                <w:sz w:val="24"/>
                <w:szCs w:val="24"/>
              </w:rPr>
              <w:t xml:space="preserve">циях. </w:t>
            </w:r>
            <w:r w:rsidRPr="00236B0D">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w:t>
            </w:r>
            <w:r w:rsidR="00236B0D" w:rsidRPr="00236B0D">
              <w:rPr>
                <w:rFonts w:ascii="Times New Roman" w:hAnsi="Times New Roman" w:cs="Times New Roman"/>
                <w:sz w:val="24"/>
                <w:szCs w:val="24"/>
              </w:rPr>
              <w:t>принад</w:t>
            </w:r>
            <w:r w:rsidRPr="00236B0D">
              <w:rPr>
                <w:rFonts w:ascii="Times New Roman" w:hAnsi="Times New Roman" w:cs="Times New Roman"/>
                <w:sz w:val="24"/>
                <w:szCs w:val="24"/>
              </w:rPr>
              <w:t xml:space="preserve">лежности, на основе гуманистических ценностей, </w:t>
            </w:r>
            <w:r w:rsidR="00236B0D">
              <w:rPr>
                <w:rFonts w:ascii="Times New Roman" w:hAnsi="Times New Roman" w:cs="Times New Roman"/>
                <w:sz w:val="24"/>
                <w:szCs w:val="24"/>
              </w:rPr>
              <w:t>взаимопонима</w:t>
            </w:r>
            <w:r w:rsidRPr="00236B0D">
              <w:rPr>
                <w:rFonts w:ascii="Times New Roman" w:hAnsi="Times New Roman" w:cs="Times New Roman"/>
                <w:sz w:val="24"/>
                <w:szCs w:val="24"/>
              </w:rPr>
              <w:t xml:space="preserve">ния между людьми разных культур: выполнять учебные задания в парах и группах . </w:t>
            </w:r>
            <w:r w:rsidRPr="00F9601B">
              <w:rPr>
                <w:rFonts w:ascii="Times New Roman" w:hAnsi="Times New Roman" w:cs="Times New Roman"/>
                <w:sz w:val="24"/>
                <w:szCs w:val="24"/>
              </w:rPr>
              <w:t xml:space="preserve">Основы функциональной грамотности: </w:t>
            </w:r>
            <w:r w:rsidR="00236B0D" w:rsidRPr="00F9601B">
              <w:rPr>
                <w:rFonts w:ascii="Times New Roman" w:hAnsi="Times New Roman" w:cs="Times New Roman"/>
                <w:sz w:val="24"/>
                <w:szCs w:val="24"/>
              </w:rPr>
              <w:t>гло</w:t>
            </w:r>
            <w:r w:rsidR="00381D40">
              <w:rPr>
                <w:rFonts w:ascii="Times New Roman" w:hAnsi="Times New Roman" w:cs="Times New Roman"/>
                <w:sz w:val="24"/>
                <w:szCs w:val="24"/>
              </w:rPr>
              <w:t xml:space="preserve">бальные компетенции. </w:t>
            </w:r>
            <w:r w:rsidRPr="00F9601B">
              <w:rPr>
                <w:rFonts w:ascii="Times New Roman" w:hAnsi="Times New Roman" w:cs="Times New Roman"/>
                <w:sz w:val="24"/>
                <w:szCs w:val="24"/>
              </w:rPr>
              <w:t>Содействовать формированию</w:t>
            </w:r>
            <w:r w:rsidR="00381D40">
              <w:rPr>
                <w:rFonts w:ascii="Times New Roman" w:hAnsi="Times New Roman" w:cs="Times New Roman"/>
                <w:sz w:val="24"/>
                <w:szCs w:val="24"/>
              </w:rPr>
              <w:t xml:space="preserve"> традиционных российских социо-</w:t>
            </w:r>
            <w:r w:rsidRPr="00F9601B">
              <w:rPr>
                <w:rFonts w:ascii="Times New Roman" w:hAnsi="Times New Roman" w:cs="Times New Roman"/>
                <w:sz w:val="24"/>
                <w:szCs w:val="24"/>
              </w:rPr>
              <w:t>культурных и духовно-нравств</w:t>
            </w:r>
            <w:r w:rsidR="00381D40">
              <w:rPr>
                <w:rFonts w:ascii="Times New Roman" w:hAnsi="Times New Roman" w:cs="Times New Roman"/>
                <w:sz w:val="24"/>
                <w:szCs w:val="24"/>
              </w:rPr>
              <w:t>енных ценностей; готовности ру</w:t>
            </w:r>
            <w:r w:rsidRPr="00F9601B">
              <w:rPr>
                <w:rFonts w:ascii="Times New Roman" w:hAnsi="Times New Roman" w:cs="Times New Roman"/>
                <w:sz w:val="24"/>
                <w:szCs w:val="24"/>
              </w:rPr>
              <w:t xml:space="preserve">ководствоваться системой </w:t>
            </w:r>
            <w:r w:rsidRPr="00F9601B">
              <w:rPr>
                <w:rFonts w:ascii="Times New Roman" w:hAnsi="Times New Roman" w:cs="Times New Roman"/>
                <w:sz w:val="24"/>
                <w:szCs w:val="24"/>
              </w:rPr>
              <w:lastRenderedPageBreak/>
              <w:t>позитивных ценностных ориентаций.</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Выбирать и интерпретировать информацию различных видов и форм представления</w:t>
            </w:r>
            <w:r w:rsidR="00236B0D">
              <w:rPr>
                <w:rFonts w:ascii="Times New Roman" w:hAnsi="Times New Roman" w:cs="Times New Roman"/>
                <w:sz w:val="24"/>
                <w:szCs w:val="24"/>
              </w:rPr>
              <w:t>.</w:t>
            </w:r>
          </w:p>
        </w:tc>
      </w:tr>
      <w:tr w:rsidR="00236B0D" w:rsidTr="00381D40">
        <w:trPr>
          <w:gridBefore w:val="1"/>
          <w:wBefore w:w="142" w:type="dxa"/>
          <w:trHeight w:val="4379"/>
        </w:trPr>
        <w:tc>
          <w:tcPr>
            <w:tcW w:w="1135" w:type="dxa"/>
            <w:gridSpan w:val="2"/>
            <w:tcBorders>
              <w:left w:val="single" w:sz="6" w:space="0" w:color="000000"/>
              <w:right w:val="single" w:sz="6" w:space="0" w:color="000000"/>
            </w:tcBorders>
          </w:tcPr>
          <w:p w:rsidR="00236B0D" w:rsidRPr="00381D40" w:rsidRDefault="00236B0D" w:rsidP="00381D40">
            <w:pPr>
              <w:spacing w:after="0" w:line="240" w:lineRule="auto"/>
              <w:ind w:left="-108" w:right="-108"/>
              <w:jc w:val="both"/>
              <w:rPr>
                <w:rFonts w:ascii="Times New Roman" w:hAnsi="Times New Roman" w:cs="Times New Roman"/>
                <w:b/>
                <w:sz w:val="20"/>
                <w:szCs w:val="24"/>
              </w:rPr>
            </w:pPr>
            <w:r w:rsidRPr="00381D40">
              <w:rPr>
                <w:rFonts w:ascii="Times New Roman" w:hAnsi="Times New Roman" w:cs="Times New Roman"/>
                <w:b/>
                <w:sz w:val="20"/>
                <w:szCs w:val="24"/>
              </w:rPr>
              <w:lastRenderedPageBreak/>
              <w:t>Социальные</w:t>
            </w:r>
          </w:p>
          <w:p w:rsidR="00236B0D" w:rsidRPr="00381D40" w:rsidRDefault="00236B0D" w:rsidP="00381D40">
            <w:pPr>
              <w:spacing w:after="0" w:line="240" w:lineRule="auto"/>
              <w:ind w:left="-108" w:right="-108"/>
              <w:jc w:val="both"/>
              <w:rPr>
                <w:rFonts w:ascii="Times New Roman" w:hAnsi="Times New Roman" w:cs="Times New Roman"/>
                <w:b/>
                <w:sz w:val="20"/>
                <w:szCs w:val="24"/>
              </w:rPr>
            </w:pPr>
            <w:r w:rsidRPr="00381D40">
              <w:rPr>
                <w:rFonts w:ascii="Times New Roman" w:hAnsi="Times New Roman" w:cs="Times New Roman"/>
                <w:b/>
                <w:sz w:val="20"/>
                <w:szCs w:val="24"/>
              </w:rPr>
              <w:t>нормы</w:t>
            </w:r>
          </w:p>
          <w:p w:rsidR="00236B0D" w:rsidRPr="00381D40" w:rsidRDefault="00236B0D"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(2 часа)</w:t>
            </w:r>
          </w:p>
        </w:tc>
        <w:tc>
          <w:tcPr>
            <w:tcW w:w="1417" w:type="dxa"/>
            <w:gridSpan w:val="4"/>
            <w:tcBorders>
              <w:left w:val="single" w:sz="6" w:space="0" w:color="000000"/>
              <w:right w:val="single" w:sz="6" w:space="0" w:color="000000"/>
            </w:tcBorders>
          </w:tcPr>
          <w:p w:rsidR="00236B0D"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 xml:space="preserve">Социальные нормы </w:t>
            </w:r>
            <w:r w:rsidR="00236B0D" w:rsidRPr="00381D40">
              <w:rPr>
                <w:rFonts w:ascii="Times New Roman" w:hAnsi="Times New Roman" w:cs="Times New Roman"/>
                <w:sz w:val="20"/>
                <w:szCs w:val="24"/>
              </w:rPr>
              <w:t>как регуляторы об</w:t>
            </w:r>
            <w:r w:rsidRPr="00381D40">
              <w:rPr>
                <w:rFonts w:ascii="Times New Roman" w:hAnsi="Times New Roman" w:cs="Times New Roman"/>
                <w:sz w:val="20"/>
                <w:szCs w:val="24"/>
              </w:rPr>
              <w:t xml:space="preserve">щественной жизни </w:t>
            </w:r>
            <w:r w:rsidR="00236B0D" w:rsidRPr="00381D40">
              <w:rPr>
                <w:rFonts w:ascii="Times New Roman" w:hAnsi="Times New Roman" w:cs="Times New Roman"/>
                <w:sz w:val="20"/>
                <w:szCs w:val="24"/>
              </w:rPr>
              <w:t>и поведения человека</w:t>
            </w:r>
          </w:p>
          <w:p w:rsidR="00236B0D" w:rsidRPr="00381D40" w:rsidRDefault="00236B0D"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в обществе.</w:t>
            </w:r>
          </w:p>
          <w:p w:rsidR="00236B0D" w:rsidRPr="00381D40" w:rsidRDefault="00236B0D"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Виды социальных</w:t>
            </w:r>
          </w:p>
          <w:p w:rsidR="00236B0D" w:rsidRPr="00381D40" w:rsidRDefault="00E85054"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норм</w:t>
            </w:r>
            <w:r w:rsidR="00236B0D" w:rsidRPr="00381D40">
              <w:rPr>
                <w:rFonts w:ascii="Times New Roman" w:hAnsi="Times New Roman" w:cs="Times New Roman"/>
                <w:sz w:val="20"/>
                <w:szCs w:val="24"/>
              </w:rPr>
              <w:t>. Традиции</w:t>
            </w:r>
          </w:p>
          <w:p w:rsidR="00236B0D" w:rsidRPr="00381D40" w:rsidRDefault="00236B0D"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и обычаи.</w:t>
            </w:r>
          </w:p>
        </w:tc>
        <w:tc>
          <w:tcPr>
            <w:tcW w:w="7229" w:type="dxa"/>
            <w:gridSpan w:val="5"/>
            <w:tcBorders>
              <w:left w:val="single" w:sz="6" w:space="0" w:color="000000"/>
            </w:tcBorders>
          </w:tcPr>
          <w:p w:rsidR="00236B0D" w:rsidRPr="00381D40" w:rsidRDefault="00236B0D"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 xml:space="preserve">Осваивать и применять знания о содержании и значении социальных норм, регулирующих общественные отношения: различать в описании жизненных ситуаций отдельные виды социальных норм (в том числе традиции и обычаи, нормы этикета, религиозные нормы). Приводить примеры ситуаций, регулируемых различными видами социальных норм: отбирать соответствующие ситуации на основе </w:t>
            </w:r>
            <w:r w:rsidR="00E85054" w:rsidRPr="00381D40">
              <w:rPr>
                <w:rFonts w:ascii="Times New Roman" w:hAnsi="Times New Roman" w:cs="Times New Roman"/>
                <w:sz w:val="20"/>
                <w:szCs w:val="24"/>
              </w:rPr>
              <w:t>иллюстраций  и  описаний</w:t>
            </w:r>
            <w:r w:rsidR="00381D40" w:rsidRPr="00381D40">
              <w:rPr>
                <w:rFonts w:ascii="Times New Roman" w:hAnsi="Times New Roman" w:cs="Times New Roman"/>
                <w:sz w:val="20"/>
                <w:szCs w:val="24"/>
              </w:rPr>
              <w:t xml:space="preserve">. </w:t>
            </w:r>
            <w:r w:rsidRPr="00381D40">
              <w:rPr>
                <w:rFonts w:ascii="Times New Roman" w:hAnsi="Times New Roman" w:cs="Times New Roman"/>
                <w:sz w:val="20"/>
                <w:szCs w:val="24"/>
              </w:rPr>
              <w:t>Использовать полученные знания для объяснения (устного и письменного) сущности социальных норм: формулировать суждения и приводить аргументы на основе предложенных учителем соци</w:t>
            </w:r>
            <w:r w:rsidR="00E85054" w:rsidRPr="00381D40">
              <w:rPr>
                <w:rFonts w:ascii="Times New Roman" w:hAnsi="Times New Roman" w:cs="Times New Roman"/>
                <w:sz w:val="20"/>
                <w:szCs w:val="24"/>
              </w:rPr>
              <w:t xml:space="preserve">альных фактов. </w:t>
            </w:r>
            <w:r w:rsidRPr="00381D40">
              <w:rPr>
                <w:rFonts w:ascii="Times New Roman" w:hAnsi="Times New Roman" w:cs="Times New Roman"/>
                <w:sz w:val="20"/>
                <w:szCs w:val="24"/>
              </w:rPr>
              <w:t>Определять и аргументировать с опорой на обществоведческие знания, факты общественной жизни и личный социальный опыт своё отношение к социальным нормам как регуляторам общественной жизни и поведения человека в обществе: формулировать суждения на  основе  информ</w:t>
            </w:r>
            <w:r w:rsidR="00E85054" w:rsidRPr="00381D40">
              <w:rPr>
                <w:rFonts w:ascii="Times New Roman" w:hAnsi="Times New Roman" w:cs="Times New Roman"/>
                <w:sz w:val="20"/>
                <w:szCs w:val="24"/>
              </w:rPr>
              <w:t xml:space="preserve">ации,  предложенной  учителем. </w:t>
            </w:r>
            <w:r w:rsidRPr="00381D40">
              <w:rPr>
                <w:rFonts w:ascii="Times New Roman" w:hAnsi="Times New Roman" w:cs="Times New Roman"/>
                <w:sz w:val="20"/>
                <w:szCs w:val="24"/>
              </w:rPr>
              <w:t>Решать познавательные и практические задачи, отражающие действие социальных норм как</w:t>
            </w:r>
            <w:r w:rsidR="00E85054" w:rsidRPr="00381D40">
              <w:rPr>
                <w:rFonts w:ascii="Times New Roman" w:hAnsi="Times New Roman" w:cs="Times New Roman"/>
                <w:sz w:val="20"/>
                <w:szCs w:val="24"/>
              </w:rPr>
              <w:t xml:space="preserve"> регуляторов общественной жизни </w:t>
            </w:r>
            <w:r w:rsidRPr="00381D40">
              <w:rPr>
                <w:rFonts w:ascii="Times New Roman" w:hAnsi="Times New Roman" w:cs="Times New Roman"/>
                <w:sz w:val="20"/>
                <w:szCs w:val="24"/>
              </w:rPr>
              <w:t>и поведения человека: анализировать жизненные ситуации и принимать решения относительно осуществления конкретных дейст</w:t>
            </w:r>
            <w:r w:rsidR="00E85054" w:rsidRPr="00381D40">
              <w:rPr>
                <w:rFonts w:ascii="Times New Roman" w:hAnsi="Times New Roman" w:cs="Times New Roman"/>
                <w:sz w:val="20"/>
                <w:szCs w:val="24"/>
              </w:rPr>
              <w:t xml:space="preserve">вий на основе социальных норм. </w:t>
            </w:r>
            <w:r w:rsidRPr="00381D40">
              <w:rPr>
                <w:rFonts w:ascii="Times New Roman" w:hAnsi="Times New Roman" w:cs="Times New Roman"/>
                <w:sz w:val="20"/>
                <w:szCs w:val="24"/>
              </w:rPr>
              <w:t>Способствовать осознанию прин</w:t>
            </w:r>
            <w:r w:rsidR="00E85054" w:rsidRPr="00381D40">
              <w:rPr>
                <w:rFonts w:ascii="Times New Roman" w:hAnsi="Times New Roman" w:cs="Times New Roman"/>
                <w:sz w:val="20"/>
                <w:szCs w:val="24"/>
              </w:rPr>
              <w:t xml:space="preserve">ятых в обществе правил и норм </w:t>
            </w:r>
            <w:r w:rsidRPr="00381D40">
              <w:rPr>
                <w:rFonts w:ascii="Times New Roman" w:hAnsi="Times New Roman" w:cs="Times New Roman"/>
                <w:sz w:val="20"/>
                <w:szCs w:val="24"/>
              </w:rPr>
              <w:t>поведения и готовности сле</w:t>
            </w:r>
            <w:r w:rsidR="00E85054" w:rsidRPr="00381D40">
              <w:rPr>
                <w:rFonts w:ascii="Times New Roman" w:hAnsi="Times New Roman" w:cs="Times New Roman"/>
                <w:sz w:val="20"/>
                <w:szCs w:val="24"/>
              </w:rPr>
              <w:t xml:space="preserve">довать им в повседневной жизни. </w:t>
            </w:r>
            <w:r w:rsidRPr="00381D40">
              <w:rPr>
                <w:rFonts w:ascii="Times New Roman" w:hAnsi="Times New Roman" w:cs="Times New Roman"/>
                <w:sz w:val="20"/>
                <w:szCs w:val="24"/>
              </w:rPr>
              <w:t>Выбирать, анализировать, и</w:t>
            </w:r>
            <w:r w:rsidR="00E85054" w:rsidRPr="00381D40">
              <w:rPr>
                <w:rFonts w:ascii="Times New Roman" w:hAnsi="Times New Roman" w:cs="Times New Roman"/>
                <w:sz w:val="20"/>
                <w:szCs w:val="24"/>
              </w:rPr>
              <w:t>нтерпретировать информацию раз</w:t>
            </w:r>
            <w:r w:rsidRPr="00381D40">
              <w:rPr>
                <w:rFonts w:ascii="Times New Roman" w:hAnsi="Times New Roman" w:cs="Times New Roman"/>
                <w:sz w:val="20"/>
                <w:szCs w:val="24"/>
              </w:rPr>
              <w:t>личных видов и форм представления.</w:t>
            </w:r>
          </w:p>
        </w:tc>
      </w:tr>
      <w:tr w:rsidR="00381D40" w:rsidTr="00381D40">
        <w:trPr>
          <w:gridBefore w:val="1"/>
          <w:wBefore w:w="142" w:type="dxa"/>
          <w:trHeight w:val="2531"/>
        </w:trPr>
        <w:tc>
          <w:tcPr>
            <w:tcW w:w="1135" w:type="dxa"/>
            <w:gridSpan w:val="2"/>
            <w:vMerge w:val="restart"/>
            <w:tcBorders>
              <w:left w:val="single" w:sz="6" w:space="0" w:color="000000"/>
            </w:tcBorders>
          </w:tcPr>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Мораль и моральный выбор .</w:t>
            </w:r>
          </w:p>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Право и мораль</w:t>
            </w:r>
          </w:p>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(8 часов)</w:t>
            </w:r>
          </w:p>
        </w:tc>
        <w:tc>
          <w:tcPr>
            <w:tcW w:w="2126" w:type="dxa"/>
            <w:gridSpan w:val="6"/>
          </w:tcPr>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Нормы и принципы</w:t>
            </w:r>
          </w:p>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морали. Добро и зло.</w:t>
            </w:r>
          </w:p>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Нравственные чувства человека. Совесть и стыд. Моральный  выбор. Моральная оценка поведения людей и собственного поведения. Влияние</w:t>
            </w:r>
          </w:p>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моральных норм на общество и человека.</w:t>
            </w:r>
          </w:p>
        </w:tc>
        <w:tc>
          <w:tcPr>
            <w:tcW w:w="6520" w:type="dxa"/>
            <w:gridSpan w:val="3"/>
          </w:tcPr>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Осваивать и применять знания о морали и праве: читать и интерпретировать информацию, представленную в предложенных учителем  источниках .Характеризовать особенности моральных норм и их роль в жизни общества: называть признаки морали, анализировать типичные социальные ситуации с морально-нравственных позиций, показывать с помощью фактов социальной действительности регулирующую  роль  морали .Искать и извлекать информацию о принципах и нормах морали, проблеме морального выбора: находить соответствующие сведения в разных адаптированных источниках (в том числе учебных материалах) и публикациях СМИ с соблюдением правил информационной безопасности при работе в Интернете.</w:t>
            </w:r>
          </w:p>
        </w:tc>
      </w:tr>
      <w:tr w:rsidR="00381D40" w:rsidTr="00381D40">
        <w:trPr>
          <w:gridBefore w:val="1"/>
          <w:wBefore w:w="142" w:type="dxa"/>
          <w:trHeight w:val="5525"/>
        </w:trPr>
        <w:tc>
          <w:tcPr>
            <w:tcW w:w="1135" w:type="dxa"/>
            <w:gridSpan w:val="2"/>
            <w:vMerge/>
            <w:tcBorders>
              <w:left w:val="single" w:sz="6" w:space="0" w:color="000000"/>
              <w:bottom w:val="single" w:sz="4" w:space="0" w:color="000000"/>
            </w:tcBorders>
          </w:tcPr>
          <w:p w:rsidR="00381D40" w:rsidRPr="00381D40" w:rsidRDefault="00381D40" w:rsidP="00E376B7">
            <w:pPr>
              <w:spacing w:after="0" w:line="240" w:lineRule="auto"/>
              <w:jc w:val="both"/>
              <w:rPr>
                <w:rFonts w:ascii="Times New Roman" w:hAnsi="Times New Roman" w:cs="Times New Roman"/>
                <w:sz w:val="20"/>
                <w:szCs w:val="24"/>
              </w:rPr>
            </w:pPr>
          </w:p>
        </w:tc>
        <w:tc>
          <w:tcPr>
            <w:tcW w:w="1417" w:type="dxa"/>
            <w:gridSpan w:val="4"/>
            <w:tcBorders>
              <w:bottom w:val="single" w:sz="4" w:space="0" w:color="000000"/>
            </w:tcBorders>
          </w:tcPr>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Право и его роль в жизни общества.</w:t>
            </w:r>
          </w:p>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Право и мораль.</w:t>
            </w:r>
          </w:p>
        </w:tc>
        <w:tc>
          <w:tcPr>
            <w:tcW w:w="7229" w:type="dxa"/>
            <w:gridSpan w:val="5"/>
            <w:tcBorders>
              <w:top w:val="single" w:sz="6" w:space="0" w:color="000000"/>
              <w:bottom w:val="single" w:sz="6" w:space="0" w:color="000000"/>
            </w:tcBorders>
          </w:tcPr>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выполнять задание к предложенному учителем фрагменту .Оценивать собственные поступки, поведение людей с точки зрения их соответствия нормам морали: выражать свою точку зрения, участвовать  в  дискуссии .Овладевать смысловым чтением текстов обществоведческой тематики: отбирать информацию, касающуюся гуманизма, гражданственности, патриотизма, из предложенных учителем источников .Основы функциональной грамотности: читательская грамотность.Приводить примеры ситуаций морального выбора: находить соответствующие факты в предоставленных учителем текстах и контекстных  задачах .Классифицировать социальные  нормы,  их  существенные  признаки и элементы: составлять таблицу (схему) .Сравнивать право и мораль: устанавливать общее и различия, заполнять сравнительную таблицу .</w:t>
            </w:r>
          </w:p>
          <w:p w:rsidR="00381D40" w:rsidRPr="00381D40" w:rsidRDefault="00381D40" w:rsidP="00381D40">
            <w:pPr>
              <w:spacing w:after="0" w:line="240" w:lineRule="auto"/>
              <w:ind w:left="-108" w:right="-108"/>
              <w:jc w:val="both"/>
              <w:rPr>
                <w:rFonts w:ascii="Times New Roman" w:hAnsi="Times New Roman" w:cs="Times New Roman"/>
                <w:sz w:val="20"/>
                <w:szCs w:val="24"/>
              </w:rPr>
            </w:pPr>
            <w:r w:rsidRPr="00381D40">
              <w:rPr>
                <w:rFonts w:ascii="Times New Roman" w:hAnsi="Times New Roman" w:cs="Times New Roman"/>
                <w:sz w:val="20"/>
                <w:szCs w:val="24"/>
              </w:rPr>
              <w:t>Устанавливать и объяснять влияние социальных норм на общество и человека: описывать взаимосвязь морали и права с социальным порядком и благополучием .Используя обществоведческие знания, формулировать выводы о роли права в обществе, подкрепляя их аргументами: аргументированно объяснять значение права в жизни человека, общества и государства .Использовать полученные знания о социальных нормах в повседневной жизни: выполнять проблемные задания, индивидуальные и групповые проекты .Самостоятельно заполнять форму (в том числе электронную): составлять простейший документ (заявление) .Содействовать формированию внутренней позиции личности. Сопоставлять свои суждения с суждениями других участников диалога, обнаруживать различие и сходство позиций</w:t>
            </w:r>
          </w:p>
        </w:tc>
      </w:tr>
      <w:tr w:rsidR="00C96E19" w:rsidTr="00381D40">
        <w:trPr>
          <w:gridBefore w:val="1"/>
          <w:wBefore w:w="142" w:type="dxa"/>
          <w:trHeight w:val="334"/>
        </w:trPr>
        <w:tc>
          <w:tcPr>
            <w:tcW w:w="9781" w:type="dxa"/>
            <w:gridSpan w:val="11"/>
            <w:tcBorders>
              <w:top w:val="single" w:sz="6" w:space="0" w:color="000000"/>
              <w:bottom w:val="single" w:sz="6" w:space="0" w:color="000000"/>
            </w:tcBorders>
          </w:tcPr>
          <w:p w:rsidR="00C96E19" w:rsidRPr="00E85054" w:rsidRDefault="00C96E19" w:rsidP="00E376B7">
            <w:pPr>
              <w:spacing w:after="0" w:line="240" w:lineRule="auto"/>
              <w:jc w:val="center"/>
              <w:rPr>
                <w:rFonts w:ascii="Times New Roman" w:hAnsi="Times New Roman" w:cs="Times New Roman"/>
                <w:b/>
                <w:sz w:val="24"/>
                <w:szCs w:val="24"/>
              </w:rPr>
            </w:pPr>
            <w:r w:rsidRPr="00E85054">
              <w:rPr>
                <w:rFonts w:ascii="Times New Roman" w:hAnsi="Times New Roman" w:cs="Times New Roman"/>
                <w:b/>
                <w:sz w:val="24"/>
                <w:szCs w:val="24"/>
              </w:rPr>
              <w:t>Человек как участник правовых отношений (7 часов)</w:t>
            </w:r>
          </w:p>
        </w:tc>
      </w:tr>
      <w:tr w:rsidR="00E85054" w:rsidTr="00381D40">
        <w:trPr>
          <w:gridBefore w:val="1"/>
          <w:wBefore w:w="142" w:type="dxa"/>
          <w:trHeight w:val="11892"/>
        </w:trPr>
        <w:tc>
          <w:tcPr>
            <w:tcW w:w="1135" w:type="dxa"/>
            <w:gridSpan w:val="2"/>
          </w:tcPr>
          <w:p w:rsidR="00E85054" w:rsidRPr="00E85054" w:rsidRDefault="00381D40" w:rsidP="00381D40">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lastRenderedPageBreak/>
              <w:t>Правоотноше</w:t>
            </w:r>
            <w:r w:rsidR="00E85054" w:rsidRPr="00E85054">
              <w:rPr>
                <w:rFonts w:ascii="Times New Roman" w:hAnsi="Times New Roman" w:cs="Times New Roman"/>
                <w:b/>
                <w:sz w:val="24"/>
                <w:szCs w:val="24"/>
              </w:rPr>
              <w:t>ния</w:t>
            </w:r>
          </w:p>
          <w:p w:rsidR="00E85054" w:rsidRPr="00236B0D" w:rsidRDefault="00E85054"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(3 часа)</w:t>
            </w:r>
          </w:p>
        </w:tc>
        <w:tc>
          <w:tcPr>
            <w:tcW w:w="1417" w:type="dxa"/>
            <w:gridSpan w:val="4"/>
          </w:tcPr>
          <w:p w:rsidR="00E85054" w:rsidRPr="00236B0D" w:rsidRDefault="00E85054"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 xml:space="preserve">Правоотношения  и </w:t>
            </w:r>
            <w:r>
              <w:rPr>
                <w:rFonts w:ascii="Times New Roman" w:hAnsi="Times New Roman" w:cs="Times New Roman"/>
                <w:sz w:val="24"/>
                <w:szCs w:val="24"/>
              </w:rPr>
              <w:t>их особенности . Правовая норма</w:t>
            </w:r>
            <w:r w:rsidRPr="00236B0D">
              <w:rPr>
                <w:rFonts w:ascii="Times New Roman" w:hAnsi="Times New Roman" w:cs="Times New Roman"/>
                <w:sz w:val="24"/>
                <w:szCs w:val="24"/>
              </w:rPr>
              <w:t>.</w:t>
            </w:r>
          </w:p>
          <w:p w:rsidR="00E85054" w:rsidRPr="00E85054" w:rsidRDefault="00E85054" w:rsidP="00381D40">
            <w:pPr>
              <w:spacing w:after="0" w:line="240" w:lineRule="auto"/>
              <w:ind w:left="-108" w:right="-108"/>
              <w:jc w:val="both"/>
              <w:rPr>
                <w:rFonts w:ascii="Times New Roman" w:hAnsi="Times New Roman" w:cs="Times New Roman"/>
                <w:sz w:val="24"/>
                <w:szCs w:val="24"/>
              </w:rPr>
            </w:pPr>
            <w:r w:rsidRPr="00E85054">
              <w:rPr>
                <w:rFonts w:ascii="Times New Roman" w:hAnsi="Times New Roman" w:cs="Times New Roman"/>
                <w:sz w:val="24"/>
                <w:szCs w:val="24"/>
              </w:rPr>
              <w:t>Участники правоот- ношений. Правоспо-</w:t>
            </w:r>
          </w:p>
          <w:p w:rsidR="00E85054" w:rsidRPr="00E85054" w:rsidRDefault="00E85054"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собность и дееспособ- ность</w:t>
            </w:r>
            <w:r w:rsidRPr="00236B0D">
              <w:rPr>
                <w:rFonts w:ascii="Times New Roman" w:hAnsi="Times New Roman" w:cs="Times New Roman"/>
                <w:sz w:val="24"/>
                <w:szCs w:val="24"/>
              </w:rPr>
              <w:t>. Пр</w:t>
            </w:r>
            <w:r w:rsidR="00381D40">
              <w:rPr>
                <w:rFonts w:ascii="Times New Roman" w:hAnsi="Times New Roman" w:cs="Times New Roman"/>
                <w:sz w:val="24"/>
                <w:szCs w:val="24"/>
              </w:rPr>
              <w:t xml:space="preserve">авовая оценка поступков </w:t>
            </w:r>
            <w:r>
              <w:rPr>
                <w:rFonts w:ascii="Times New Roman" w:hAnsi="Times New Roman" w:cs="Times New Roman"/>
                <w:sz w:val="24"/>
                <w:szCs w:val="24"/>
              </w:rPr>
              <w:t>и деятельности человека. Правомерное поведение</w:t>
            </w:r>
            <w:r w:rsidRPr="00236B0D">
              <w:rPr>
                <w:rFonts w:ascii="Times New Roman" w:hAnsi="Times New Roman" w:cs="Times New Roman"/>
                <w:sz w:val="24"/>
                <w:szCs w:val="24"/>
              </w:rPr>
              <w:t xml:space="preserve">. </w:t>
            </w:r>
            <w:r w:rsidRPr="00E85054">
              <w:rPr>
                <w:rFonts w:ascii="Times New Roman" w:hAnsi="Times New Roman" w:cs="Times New Roman"/>
                <w:sz w:val="24"/>
                <w:szCs w:val="24"/>
              </w:rPr>
              <w:t>Правовая культура личности</w:t>
            </w:r>
            <w:r>
              <w:rPr>
                <w:rFonts w:ascii="Times New Roman" w:hAnsi="Times New Roman" w:cs="Times New Roman"/>
                <w:sz w:val="24"/>
                <w:szCs w:val="24"/>
              </w:rPr>
              <w:t>.</w:t>
            </w:r>
          </w:p>
        </w:tc>
        <w:tc>
          <w:tcPr>
            <w:tcW w:w="7229" w:type="dxa"/>
            <w:gridSpan w:val="5"/>
            <w:tcBorders>
              <w:top w:val="single" w:sz="6" w:space="0" w:color="000000"/>
            </w:tcBorders>
          </w:tcPr>
          <w:p w:rsidR="00E85054" w:rsidRPr="00236B0D" w:rsidRDefault="00E85054"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Осваивать и применять знания о сущности права, правовых нормах: анализировать текстовую и аудио</w:t>
            </w:r>
            <w:r>
              <w:rPr>
                <w:rFonts w:ascii="Times New Roman" w:hAnsi="Times New Roman" w:cs="Times New Roman"/>
                <w:sz w:val="24"/>
                <w:szCs w:val="24"/>
              </w:rPr>
              <w:t>визуальную информацию, содержа</w:t>
            </w:r>
            <w:r w:rsidRPr="00236B0D">
              <w:rPr>
                <w:rFonts w:ascii="Times New Roman" w:hAnsi="Times New Roman" w:cs="Times New Roman"/>
                <w:sz w:val="24"/>
                <w:szCs w:val="24"/>
              </w:rPr>
              <w:t>щуюся в учебном тексте и пред</w:t>
            </w:r>
            <w:r>
              <w:rPr>
                <w:rFonts w:ascii="Times New Roman" w:hAnsi="Times New Roman" w:cs="Times New Roman"/>
                <w:sz w:val="24"/>
                <w:szCs w:val="24"/>
              </w:rPr>
              <w:t xml:space="preserve">оставленных учителем источниках. </w:t>
            </w:r>
            <w:r w:rsidRPr="00236B0D">
              <w:rPr>
                <w:rFonts w:ascii="Times New Roman" w:hAnsi="Times New Roman" w:cs="Times New Roman"/>
                <w:sz w:val="24"/>
                <w:szCs w:val="24"/>
              </w:rPr>
              <w:t>Характеризовать право как регулятор социальных отношений: описы</w:t>
            </w:r>
            <w:r>
              <w:rPr>
                <w:rFonts w:ascii="Times New Roman" w:hAnsi="Times New Roman" w:cs="Times New Roman"/>
                <w:sz w:val="24"/>
                <w:szCs w:val="24"/>
              </w:rPr>
              <w:t>вать особенности правовых норм</w:t>
            </w:r>
            <w:r w:rsidRPr="00236B0D">
              <w:rPr>
                <w:rFonts w:ascii="Times New Roman" w:hAnsi="Times New Roman" w:cs="Times New Roman"/>
                <w:sz w:val="24"/>
                <w:szCs w:val="24"/>
              </w:rPr>
              <w:t>.</w:t>
            </w:r>
            <w:r>
              <w:rPr>
                <w:rFonts w:ascii="Times New Roman" w:hAnsi="Times New Roman" w:cs="Times New Roman"/>
                <w:sz w:val="24"/>
                <w:szCs w:val="24"/>
              </w:rPr>
              <w:t xml:space="preserve"> </w:t>
            </w:r>
            <w:r w:rsidRPr="00236B0D">
              <w:rPr>
                <w:rFonts w:ascii="Times New Roman" w:hAnsi="Times New Roman" w:cs="Times New Roman"/>
                <w:sz w:val="24"/>
                <w:szCs w:val="24"/>
              </w:rPr>
              <w:t>Приводить примеры и моделиров</w:t>
            </w:r>
            <w:r>
              <w:rPr>
                <w:rFonts w:ascii="Times New Roman" w:hAnsi="Times New Roman" w:cs="Times New Roman"/>
                <w:sz w:val="24"/>
                <w:szCs w:val="24"/>
              </w:rPr>
              <w:t>ать ситуации, в которых возника</w:t>
            </w:r>
            <w:r w:rsidRPr="00236B0D">
              <w:rPr>
                <w:rFonts w:ascii="Times New Roman" w:hAnsi="Times New Roman" w:cs="Times New Roman"/>
                <w:sz w:val="24"/>
                <w:szCs w:val="24"/>
              </w:rPr>
              <w:t>ют правоотношения, и ситуации, связанные с правонарушениями: описывать поступк</w:t>
            </w:r>
            <w:r>
              <w:rPr>
                <w:rFonts w:ascii="Times New Roman" w:hAnsi="Times New Roman" w:cs="Times New Roman"/>
                <w:sz w:val="24"/>
                <w:szCs w:val="24"/>
              </w:rPr>
              <w:t>и (поведение) человека (группы)</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Сравнивать правоспособность и де</w:t>
            </w:r>
            <w:r>
              <w:rPr>
                <w:rFonts w:ascii="Times New Roman" w:hAnsi="Times New Roman" w:cs="Times New Roman"/>
                <w:sz w:val="24"/>
                <w:szCs w:val="24"/>
              </w:rPr>
              <w:t>еспособность: устанавливать ос</w:t>
            </w:r>
            <w:r w:rsidRPr="00236B0D">
              <w:rPr>
                <w:rFonts w:ascii="Times New Roman" w:hAnsi="Times New Roman" w:cs="Times New Roman"/>
                <w:sz w:val="24"/>
                <w:szCs w:val="24"/>
              </w:rPr>
              <w:t>нования для сравнения, отбират</w:t>
            </w:r>
            <w:r>
              <w:rPr>
                <w:rFonts w:ascii="Times New Roman" w:hAnsi="Times New Roman" w:cs="Times New Roman"/>
                <w:sz w:val="24"/>
                <w:szCs w:val="24"/>
              </w:rPr>
              <w:t>ь приведённые в тексте описания</w:t>
            </w:r>
            <w:r w:rsidRPr="00236B0D">
              <w:rPr>
                <w:rFonts w:ascii="Times New Roman" w:hAnsi="Times New Roman" w:cs="Times New Roman"/>
                <w:sz w:val="24"/>
                <w:szCs w:val="24"/>
              </w:rPr>
              <w:t>. Устанавливать и объяснять взаимосвязи, включая взаимодействия гражданина и государства, межд</w:t>
            </w:r>
            <w:r>
              <w:rPr>
                <w:rFonts w:ascii="Times New Roman" w:hAnsi="Times New Roman" w:cs="Times New Roman"/>
                <w:sz w:val="24"/>
                <w:szCs w:val="24"/>
              </w:rPr>
              <w:t>у правовым поведением и культу</w:t>
            </w:r>
            <w:r w:rsidRPr="00236B0D">
              <w:rPr>
                <w:rFonts w:ascii="Times New Roman" w:hAnsi="Times New Roman" w:cs="Times New Roman"/>
                <w:sz w:val="24"/>
                <w:szCs w:val="24"/>
              </w:rPr>
              <w:t>рой личности: описывать правовое</w:t>
            </w:r>
            <w:r>
              <w:rPr>
                <w:rFonts w:ascii="Times New Roman" w:hAnsi="Times New Roman" w:cs="Times New Roman"/>
                <w:sz w:val="24"/>
                <w:szCs w:val="24"/>
              </w:rPr>
              <w:t xml:space="preserve"> поведение как показатель культуры личности</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Использовать полученные знания для объяснения сущности права, роли права в обществе: формули</w:t>
            </w:r>
            <w:r>
              <w:rPr>
                <w:rFonts w:ascii="Times New Roman" w:hAnsi="Times New Roman" w:cs="Times New Roman"/>
                <w:sz w:val="24"/>
                <w:szCs w:val="24"/>
              </w:rPr>
              <w:t xml:space="preserve">ровать суждения на основе социальных фактов. </w:t>
            </w:r>
            <w:r w:rsidRPr="00236B0D">
              <w:rPr>
                <w:rFonts w:ascii="Times New Roman" w:hAnsi="Times New Roman" w:cs="Times New Roman"/>
                <w:sz w:val="24"/>
                <w:szCs w:val="24"/>
              </w:rPr>
              <w:t>Определять и аргументировать с о</w:t>
            </w:r>
            <w:r>
              <w:rPr>
                <w:rFonts w:ascii="Times New Roman" w:hAnsi="Times New Roman" w:cs="Times New Roman"/>
                <w:sz w:val="24"/>
                <w:szCs w:val="24"/>
              </w:rPr>
              <w:t>порой на обществоведческие зна</w:t>
            </w:r>
            <w:r w:rsidRPr="00236B0D">
              <w:rPr>
                <w:rFonts w:ascii="Times New Roman" w:hAnsi="Times New Roman" w:cs="Times New Roman"/>
                <w:sz w:val="24"/>
                <w:szCs w:val="24"/>
              </w:rPr>
              <w:t>ния, факты общественной жизни и личный социальный опыт своё отношение к роли правовых норм как регуляторов общественной жизни и поведения человека: вы</w:t>
            </w:r>
            <w:r w:rsidR="00381D40">
              <w:rPr>
                <w:rFonts w:ascii="Times New Roman" w:hAnsi="Times New Roman" w:cs="Times New Roman"/>
                <w:sz w:val="24"/>
                <w:szCs w:val="24"/>
              </w:rPr>
              <w:t>ражать своё отношение к поступ</w:t>
            </w:r>
            <w:r w:rsidRPr="00236B0D">
              <w:rPr>
                <w:rFonts w:ascii="Times New Roman" w:hAnsi="Times New Roman" w:cs="Times New Roman"/>
                <w:sz w:val="24"/>
                <w:szCs w:val="24"/>
              </w:rPr>
              <w:t>кам людей в конкретных ситуациях, регулируемых правовыми нормами, аргументированно объяснять роль право</w:t>
            </w:r>
            <w:r w:rsidR="00381D40">
              <w:rPr>
                <w:rFonts w:ascii="Times New Roman" w:hAnsi="Times New Roman" w:cs="Times New Roman"/>
                <w:sz w:val="24"/>
                <w:szCs w:val="24"/>
              </w:rPr>
              <w:t>вой оценки по</w:t>
            </w:r>
            <w:r>
              <w:rPr>
                <w:rFonts w:ascii="Times New Roman" w:hAnsi="Times New Roman" w:cs="Times New Roman"/>
                <w:sz w:val="24"/>
                <w:szCs w:val="24"/>
              </w:rPr>
              <w:t>ведения человека</w:t>
            </w:r>
            <w:r w:rsidRPr="00236B0D">
              <w:rPr>
                <w:rFonts w:ascii="Times New Roman" w:hAnsi="Times New Roman" w:cs="Times New Roman"/>
                <w:sz w:val="24"/>
                <w:szCs w:val="24"/>
              </w:rPr>
              <w:t>. Основы ф</w:t>
            </w:r>
            <w:r w:rsidR="00381D40">
              <w:rPr>
                <w:rFonts w:ascii="Times New Roman" w:hAnsi="Times New Roman" w:cs="Times New Roman"/>
                <w:sz w:val="24"/>
                <w:szCs w:val="24"/>
              </w:rPr>
              <w:t>ункциональной грамотности: глобальные компетенции.</w:t>
            </w:r>
            <w:r w:rsidRPr="00236B0D">
              <w:rPr>
                <w:rFonts w:ascii="Times New Roman" w:hAnsi="Times New Roman" w:cs="Times New Roman"/>
                <w:sz w:val="24"/>
                <w:szCs w:val="24"/>
              </w:rPr>
              <w:t>Искать и извлекать информацию о сущности права и значении правовых норм, о правовой культуре: находить соответствующие факты в разных адаптированных источниках (в том числе учеб- ных материалах) и публикациях СМИ с соблюдением правил ин- формационной безопасности пр</w:t>
            </w:r>
            <w:r w:rsidR="00381D40">
              <w:rPr>
                <w:rFonts w:ascii="Times New Roman" w:hAnsi="Times New Roman" w:cs="Times New Roman"/>
                <w:sz w:val="24"/>
                <w:szCs w:val="24"/>
              </w:rPr>
              <w:t xml:space="preserve">и работе в Интернете . Функциональная грамотность. </w:t>
            </w:r>
            <w:r w:rsidRPr="00236B0D">
              <w:rPr>
                <w:rFonts w:ascii="Times New Roman" w:hAnsi="Times New Roman" w:cs="Times New Roman"/>
                <w:sz w:val="24"/>
                <w:szCs w:val="24"/>
              </w:rPr>
              <w:t xml:space="preserve">Оценивать собственные поступки </w:t>
            </w:r>
            <w:r>
              <w:rPr>
                <w:rFonts w:ascii="Times New Roman" w:hAnsi="Times New Roman" w:cs="Times New Roman"/>
                <w:sz w:val="24"/>
                <w:szCs w:val="24"/>
              </w:rPr>
              <w:t>и поведение других людей с точ</w:t>
            </w:r>
            <w:r w:rsidRPr="00236B0D">
              <w:rPr>
                <w:rFonts w:ascii="Times New Roman" w:hAnsi="Times New Roman" w:cs="Times New Roman"/>
                <w:sz w:val="24"/>
                <w:szCs w:val="24"/>
              </w:rPr>
              <w:t>ки зрения их соответствия прав</w:t>
            </w:r>
            <w:r>
              <w:rPr>
                <w:rFonts w:ascii="Times New Roman" w:hAnsi="Times New Roman" w:cs="Times New Roman"/>
                <w:sz w:val="24"/>
                <w:szCs w:val="24"/>
              </w:rPr>
              <w:t>овым нормам: выражать свою точ</w:t>
            </w:r>
            <w:r w:rsidRPr="00236B0D">
              <w:rPr>
                <w:rFonts w:ascii="Times New Roman" w:hAnsi="Times New Roman" w:cs="Times New Roman"/>
                <w:sz w:val="24"/>
                <w:szCs w:val="24"/>
              </w:rPr>
              <w:t>ку зрения на поведение людей в социальных ситуациях, в которых отношения регулируются но</w:t>
            </w:r>
            <w:r>
              <w:rPr>
                <w:rFonts w:ascii="Times New Roman" w:hAnsi="Times New Roman" w:cs="Times New Roman"/>
                <w:sz w:val="24"/>
                <w:szCs w:val="24"/>
              </w:rPr>
              <w:t>рмами права</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Осуществлять совместную  деятельность,  включая  взаимодействие с людьми другой культуры, нац</w:t>
            </w:r>
            <w:r>
              <w:rPr>
                <w:rFonts w:ascii="Times New Roman" w:hAnsi="Times New Roman" w:cs="Times New Roman"/>
                <w:sz w:val="24"/>
                <w:szCs w:val="24"/>
              </w:rPr>
              <w:t>иональной и религиозной принад</w:t>
            </w:r>
            <w:r w:rsidRPr="00236B0D">
              <w:rPr>
                <w:rFonts w:ascii="Times New Roman" w:hAnsi="Times New Roman" w:cs="Times New Roman"/>
                <w:sz w:val="24"/>
                <w:szCs w:val="24"/>
              </w:rPr>
              <w:t>лежности, на основе националь</w:t>
            </w:r>
            <w:r>
              <w:rPr>
                <w:rFonts w:ascii="Times New Roman" w:hAnsi="Times New Roman" w:cs="Times New Roman"/>
                <w:sz w:val="24"/>
                <w:szCs w:val="24"/>
              </w:rPr>
              <w:t>ных ценностей современного рос</w:t>
            </w:r>
            <w:r w:rsidRPr="00236B0D">
              <w:rPr>
                <w:rFonts w:ascii="Times New Roman" w:hAnsi="Times New Roman" w:cs="Times New Roman"/>
                <w:sz w:val="24"/>
                <w:szCs w:val="24"/>
              </w:rPr>
              <w:t>сийского общества: гуманисти</w:t>
            </w:r>
            <w:r>
              <w:rPr>
                <w:rFonts w:ascii="Times New Roman" w:hAnsi="Times New Roman" w:cs="Times New Roman"/>
                <w:sz w:val="24"/>
                <w:szCs w:val="24"/>
              </w:rPr>
              <w:t>ческих и демократических ценно</w:t>
            </w:r>
            <w:r w:rsidRPr="00236B0D">
              <w:rPr>
                <w:rFonts w:ascii="Times New Roman" w:hAnsi="Times New Roman" w:cs="Times New Roman"/>
                <w:sz w:val="24"/>
                <w:szCs w:val="24"/>
              </w:rPr>
              <w:t>стей, идей мира и взаимопонимания между народами, людьми разных культур: выполнять уч</w:t>
            </w:r>
            <w:r>
              <w:rPr>
                <w:rFonts w:ascii="Times New Roman" w:hAnsi="Times New Roman" w:cs="Times New Roman"/>
                <w:sz w:val="24"/>
                <w:szCs w:val="24"/>
              </w:rPr>
              <w:t>ебные задания в парах и группах</w:t>
            </w:r>
            <w:r w:rsidRPr="00236B0D">
              <w:rPr>
                <w:rFonts w:ascii="Times New Roman" w:hAnsi="Times New Roman" w:cs="Times New Roman"/>
                <w:sz w:val="24"/>
                <w:szCs w:val="24"/>
              </w:rPr>
              <w:t>. Основы функциональной грамотности: глобальные компетенции. Способствовать формированию правовой культуры личности, саморегуляции н</w:t>
            </w:r>
            <w:r w:rsidR="00381D40">
              <w:rPr>
                <w:rFonts w:ascii="Times New Roman" w:hAnsi="Times New Roman" w:cs="Times New Roman"/>
                <w:sz w:val="24"/>
                <w:szCs w:val="24"/>
              </w:rPr>
              <w:t xml:space="preserve">а основе соблюдения норм права. </w:t>
            </w:r>
            <w:r w:rsidRPr="00236B0D">
              <w:rPr>
                <w:rFonts w:ascii="Times New Roman" w:hAnsi="Times New Roman" w:cs="Times New Roman"/>
                <w:sz w:val="24"/>
                <w:szCs w:val="24"/>
              </w:rPr>
              <w:t>Самостоятельно выбирать способ решения учебной задачи (при моделировании ситуаций, связанных с возникновением правоот- ношений)</w:t>
            </w:r>
            <w:r>
              <w:rPr>
                <w:rFonts w:ascii="Times New Roman" w:hAnsi="Times New Roman" w:cs="Times New Roman"/>
                <w:sz w:val="24"/>
                <w:szCs w:val="24"/>
              </w:rPr>
              <w:t>.</w:t>
            </w:r>
          </w:p>
        </w:tc>
      </w:tr>
      <w:tr w:rsidR="00E85054" w:rsidTr="00381D40">
        <w:trPr>
          <w:gridBefore w:val="1"/>
          <w:wBefore w:w="142" w:type="dxa"/>
          <w:trHeight w:val="5229"/>
        </w:trPr>
        <w:tc>
          <w:tcPr>
            <w:tcW w:w="1135" w:type="dxa"/>
            <w:gridSpan w:val="2"/>
            <w:tcBorders>
              <w:left w:val="single" w:sz="6" w:space="0" w:color="000000"/>
            </w:tcBorders>
          </w:tcPr>
          <w:p w:rsidR="00E85054" w:rsidRPr="00E85054" w:rsidRDefault="00381D40" w:rsidP="00381D40">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lastRenderedPageBreak/>
              <w:t>Правонарушения и их опас- ность для лич</w:t>
            </w:r>
            <w:r w:rsidR="00E85054" w:rsidRPr="00E85054">
              <w:rPr>
                <w:rFonts w:ascii="Times New Roman" w:hAnsi="Times New Roman" w:cs="Times New Roman"/>
                <w:b/>
                <w:sz w:val="24"/>
                <w:szCs w:val="24"/>
              </w:rPr>
              <w:t>ности и обще- ства</w:t>
            </w:r>
          </w:p>
          <w:p w:rsidR="00E85054" w:rsidRPr="00236B0D" w:rsidRDefault="00E85054"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(2 часа)</w:t>
            </w:r>
          </w:p>
        </w:tc>
        <w:tc>
          <w:tcPr>
            <w:tcW w:w="1417" w:type="dxa"/>
            <w:gridSpan w:val="4"/>
          </w:tcPr>
          <w:p w:rsidR="00E85054" w:rsidRPr="00236B0D" w:rsidRDefault="00381D40"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 xml:space="preserve">Правонарушение </w:t>
            </w:r>
            <w:r w:rsidR="00E85054" w:rsidRPr="00236B0D">
              <w:rPr>
                <w:rFonts w:ascii="Times New Roman" w:hAnsi="Times New Roman" w:cs="Times New Roman"/>
                <w:sz w:val="24"/>
                <w:szCs w:val="24"/>
              </w:rPr>
              <w:t>и юридичес</w:t>
            </w:r>
            <w:r>
              <w:rPr>
                <w:rFonts w:ascii="Times New Roman" w:hAnsi="Times New Roman" w:cs="Times New Roman"/>
                <w:sz w:val="24"/>
                <w:szCs w:val="24"/>
              </w:rPr>
              <w:t xml:space="preserve">кая ответственность. </w:t>
            </w:r>
            <w:r w:rsidR="00E85054">
              <w:rPr>
                <w:rFonts w:ascii="Times New Roman" w:hAnsi="Times New Roman" w:cs="Times New Roman"/>
                <w:sz w:val="24"/>
                <w:szCs w:val="24"/>
              </w:rPr>
              <w:t>Проступок и преступление</w:t>
            </w:r>
            <w:r w:rsidR="00E85054" w:rsidRPr="00236B0D">
              <w:rPr>
                <w:rFonts w:ascii="Times New Roman" w:hAnsi="Times New Roman" w:cs="Times New Roman"/>
                <w:sz w:val="24"/>
                <w:szCs w:val="24"/>
              </w:rPr>
              <w:t>. Опасность правонару- шений  для   личности и общества</w:t>
            </w:r>
            <w:r w:rsidR="00E85054">
              <w:rPr>
                <w:rFonts w:ascii="Times New Roman" w:hAnsi="Times New Roman" w:cs="Times New Roman"/>
                <w:sz w:val="24"/>
                <w:szCs w:val="24"/>
              </w:rPr>
              <w:t>.</w:t>
            </w:r>
          </w:p>
        </w:tc>
        <w:tc>
          <w:tcPr>
            <w:tcW w:w="7229" w:type="dxa"/>
            <w:gridSpan w:val="5"/>
            <w:tcBorders>
              <w:top w:val="single" w:sz="6" w:space="0" w:color="000000"/>
            </w:tcBorders>
          </w:tcPr>
          <w:p w:rsidR="00E85054" w:rsidRPr="00236B0D" w:rsidRDefault="00E85054"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Осваивать и применять знания о правонарушениях и их опасности для личности и общества: анали</w:t>
            </w:r>
            <w:r>
              <w:rPr>
                <w:rFonts w:ascii="Times New Roman" w:hAnsi="Times New Roman" w:cs="Times New Roman"/>
                <w:sz w:val="24"/>
                <w:szCs w:val="24"/>
              </w:rPr>
              <w:t>зировать текстовую и аудиовизу</w:t>
            </w:r>
            <w:r w:rsidRPr="00236B0D">
              <w:rPr>
                <w:rFonts w:ascii="Times New Roman" w:hAnsi="Times New Roman" w:cs="Times New Roman"/>
                <w:sz w:val="24"/>
                <w:szCs w:val="24"/>
              </w:rPr>
              <w:t>альную информацию, содержа</w:t>
            </w:r>
            <w:r>
              <w:rPr>
                <w:rFonts w:ascii="Times New Roman" w:hAnsi="Times New Roman" w:cs="Times New Roman"/>
                <w:sz w:val="24"/>
                <w:szCs w:val="24"/>
              </w:rPr>
              <w:t>щуюся в учебном тексте и предо</w:t>
            </w:r>
            <w:r w:rsidRPr="00236B0D">
              <w:rPr>
                <w:rFonts w:ascii="Times New Roman" w:hAnsi="Times New Roman" w:cs="Times New Roman"/>
                <w:sz w:val="24"/>
                <w:szCs w:val="24"/>
              </w:rPr>
              <w:t>с</w:t>
            </w:r>
            <w:r>
              <w:rPr>
                <w:rFonts w:ascii="Times New Roman" w:hAnsi="Times New Roman" w:cs="Times New Roman"/>
                <w:sz w:val="24"/>
                <w:szCs w:val="24"/>
              </w:rPr>
              <w:t xml:space="preserve">тавленных учителем источниках . </w:t>
            </w:r>
            <w:r w:rsidRPr="00236B0D">
              <w:rPr>
                <w:rFonts w:ascii="Times New Roman" w:hAnsi="Times New Roman" w:cs="Times New Roman"/>
                <w:sz w:val="24"/>
                <w:szCs w:val="24"/>
              </w:rPr>
              <w:t>Приводить примеры, связанные с</w:t>
            </w:r>
            <w:r>
              <w:rPr>
                <w:rFonts w:ascii="Times New Roman" w:hAnsi="Times New Roman" w:cs="Times New Roman"/>
                <w:sz w:val="24"/>
                <w:szCs w:val="24"/>
              </w:rPr>
              <w:t xml:space="preserve"> правонарушениями и наступлени</w:t>
            </w:r>
            <w:r w:rsidRPr="00236B0D">
              <w:rPr>
                <w:rFonts w:ascii="Times New Roman" w:hAnsi="Times New Roman" w:cs="Times New Roman"/>
                <w:sz w:val="24"/>
                <w:szCs w:val="24"/>
              </w:rPr>
              <w:t>ем юридической ответственности: моделирова</w:t>
            </w:r>
            <w:r>
              <w:rPr>
                <w:rFonts w:ascii="Times New Roman" w:hAnsi="Times New Roman" w:cs="Times New Roman"/>
                <w:sz w:val="24"/>
                <w:szCs w:val="24"/>
              </w:rPr>
              <w:t>ть ситуации, раскры</w:t>
            </w:r>
            <w:r w:rsidRPr="00236B0D">
              <w:rPr>
                <w:rFonts w:ascii="Times New Roman" w:hAnsi="Times New Roman" w:cs="Times New Roman"/>
                <w:sz w:val="24"/>
                <w:szCs w:val="24"/>
              </w:rPr>
              <w:t>вающие опасность правона</w:t>
            </w:r>
            <w:r>
              <w:rPr>
                <w:rFonts w:ascii="Times New Roman" w:hAnsi="Times New Roman" w:cs="Times New Roman"/>
                <w:sz w:val="24"/>
                <w:szCs w:val="24"/>
              </w:rPr>
              <w:t>рушений для личности и общества</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Сравнивать проступок и пре</w:t>
            </w:r>
            <w:r>
              <w:rPr>
                <w:rFonts w:ascii="Times New Roman" w:hAnsi="Times New Roman" w:cs="Times New Roman"/>
                <w:sz w:val="24"/>
                <w:szCs w:val="24"/>
              </w:rPr>
              <w:t xml:space="preserve">ступление: отбирать приведённые </w:t>
            </w:r>
            <w:r w:rsidRPr="00236B0D">
              <w:rPr>
                <w:rFonts w:ascii="Times New Roman" w:hAnsi="Times New Roman" w:cs="Times New Roman"/>
                <w:sz w:val="24"/>
                <w:szCs w:val="24"/>
              </w:rPr>
              <w:t>в тексте описания, называть особенности, уста</w:t>
            </w:r>
            <w:r w:rsidR="00381D40">
              <w:rPr>
                <w:rFonts w:ascii="Times New Roman" w:hAnsi="Times New Roman" w:cs="Times New Roman"/>
                <w:sz w:val="24"/>
                <w:szCs w:val="24"/>
              </w:rPr>
              <w:t>навливать основа</w:t>
            </w:r>
            <w:r>
              <w:rPr>
                <w:rFonts w:ascii="Times New Roman" w:hAnsi="Times New Roman" w:cs="Times New Roman"/>
                <w:sz w:val="24"/>
                <w:szCs w:val="24"/>
              </w:rPr>
              <w:t xml:space="preserve">ния сравнения. </w:t>
            </w:r>
            <w:r w:rsidRPr="00236B0D">
              <w:rPr>
                <w:rFonts w:ascii="Times New Roman" w:hAnsi="Times New Roman" w:cs="Times New Roman"/>
                <w:sz w:val="24"/>
                <w:szCs w:val="24"/>
              </w:rPr>
              <w:t>Использовать полученные знания для объяснения необходимости правомерного поведения, включая налоговое поведение; различий между правомерным и против</w:t>
            </w:r>
            <w:r>
              <w:rPr>
                <w:rFonts w:ascii="Times New Roman" w:hAnsi="Times New Roman" w:cs="Times New Roman"/>
                <w:sz w:val="24"/>
                <w:szCs w:val="24"/>
              </w:rPr>
              <w:t>оправным поведением: формулиро</w:t>
            </w:r>
            <w:r w:rsidRPr="00236B0D">
              <w:rPr>
                <w:rFonts w:ascii="Times New Roman" w:hAnsi="Times New Roman" w:cs="Times New Roman"/>
                <w:sz w:val="24"/>
                <w:szCs w:val="24"/>
              </w:rPr>
              <w:t>вать сужде</w:t>
            </w:r>
            <w:r>
              <w:rPr>
                <w:rFonts w:ascii="Times New Roman" w:hAnsi="Times New Roman" w:cs="Times New Roman"/>
                <w:sz w:val="24"/>
                <w:szCs w:val="24"/>
              </w:rPr>
              <w:t>ния на основе социальных фактов</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Решать в рамках изученного мат</w:t>
            </w:r>
            <w:r>
              <w:rPr>
                <w:rFonts w:ascii="Times New Roman" w:hAnsi="Times New Roman" w:cs="Times New Roman"/>
                <w:sz w:val="24"/>
                <w:szCs w:val="24"/>
              </w:rPr>
              <w:t>ериала познавательные и практи</w:t>
            </w:r>
            <w:r w:rsidRPr="00236B0D">
              <w:rPr>
                <w:rFonts w:ascii="Times New Roman" w:hAnsi="Times New Roman" w:cs="Times New Roman"/>
                <w:sz w:val="24"/>
                <w:szCs w:val="24"/>
              </w:rPr>
              <w:t>ческие задачи, связанные с соц</w:t>
            </w:r>
            <w:r>
              <w:rPr>
                <w:rFonts w:ascii="Times New Roman" w:hAnsi="Times New Roman" w:cs="Times New Roman"/>
                <w:sz w:val="24"/>
                <w:szCs w:val="24"/>
              </w:rPr>
              <w:t>иальной опасностью правонаруше</w:t>
            </w:r>
            <w:r w:rsidRPr="00236B0D">
              <w:rPr>
                <w:rFonts w:ascii="Times New Roman" w:hAnsi="Times New Roman" w:cs="Times New Roman"/>
                <w:sz w:val="24"/>
                <w:szCs w:val="24"/>
              </w:rPr>
              <w:t>ний: анализировать жизненные ситуации и принимать решения относительно ос</w:t>
            </w:r>
            <w:r>
              <w:rPr>
                <w:rFonts w:ascii="Times New Roman" w:hAnsi="Times New Roman" w:cs="Times New Roman"/>
                <w:sz w:val="24"/>
                <w:szCs w:val="24"/>
              </w:rPr>
              <w:t>уществления конкретных действий</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Формировать готовность руководствоваться нормами права. Самостоятельно формулировать обобщения и выводы при реше- нии познавательных и практических задач</w:t>
            </w:r>
            <w:r>
              <w:rPr>
                <w:rFonts w:ascii="Times New Roman" w:hAnsi="Times New Roman" w:cs="Times New Roman"/>
                <w:sz w:val="24"/>
                <w:szCs w:val="24"/>
              </w:rPr>
              <w:t>.</w:t>
            </w:r>
          </w:p>
        </w:tc>
      </w:tr>
      <w:tr w:rsidR="00E85054" w:rsidTr="00381D40">
        <w:trPr>
          <w:gridBefore w:val="1"/>
          <w:wBefore w:w="142" w:type="dxa"/>
          <w:trHeight w:val="8494"/>
        </w:trPr>
        <w:tc>
          <w:tcPr>
            <w:tcW w:w="1135" w:type="dxa"/>
            <w:gridSpan w:val="2"/>
            <w:tcBorders>
              <w:left w:val="single" w:sz="6" w:space="0" w:color="000000"/>
              <w:right w:val="single" w:sz="6" w:space="0" w:color="000000"/>
            </w:tcBorders>
          </w:tcPr>
          <w:p w:rsidR="00E85054" w:rsidRPr="00E85054" w:rsidRDefault="00E85054" w:rsidP="00381D40">
            <w:pPr>
              <w:spacing w:after="0" w:line="240" w:lineRule="auto"/>
              <w:ind w:left="-108" w:right="-108"/>
              <w:jc w:val="both"/>
              <w:rPr>
                <w:rFonts w:ascii="Times New Roman" w:hAnsi="Times New Roman" w:cs="Times New Roman"/>
                <w:b/>
                <w:sz w:val="24"/>
                <w:szCs w:val="24"/>
              </w:rPr>
            </w:pPr>
            <w:r w:rsidRPr="00E85054">
              <w:rPr>
                <w:rFonts w:ascii="Times New Roman" w:hAnsi="Times New Roman" w:cs="Times New Roman"/>
                <w:b/>
                <w:sz w:val="24"/>
                <w:szCs w:val="24"/>
              </w:rPr>
              <w:t>Защита прав и</w:t>
            </w:r>
          </w:p>
          <w:p w:rsidR="00E85054" w:rsidRPr="00E85054" w:rsidRDefault="00E85054" w:rsidP="00381D40">
            <w:pPr>
              <w:spacing w:after="0" w:line="240" w:lineRule="auto"/>
              <w:ind w:left="-108" w:right="-108"/>
              <w:jc w:val="both"/>
              <w:rPr>
                <w:rFonts w:ascii="Times New Roman" w:hAnsi="Times New Roman" w:cs="Times New Roman"/>
                <w:b/>
                <w:sz w:val="24"/>
                <w:szCs w:val="24"/>
              </w:rPr>
            </w:pPr>
            <w:r w:rsidRPr="00E85054">
              <w:rPr>
                <w:rFonts w:ascii="Times New Roman" w:hAnsi="Times New Roman" w:cs="Times New Roman"/>
                <w:b/>
                <w:sz w:val="24"/>
                <w:szCs w:val="24"/>
              </w:rPr>
              <w:t>свобод человека</w:t>
            </w:r>
          </w:p>
          <w:p w:rsidR="00E85054" w:rsidRPr="00E85054" w:rsidRDefault="00E85054" w:rsidP="00381D40">
            <w:pPr>
              <w:spacing w:after="0" w:line="240" w:lineRule="auto"/>
              <w:ind w:left="-108" w:right="-108"/>
              <w:jc w:val="both"/>
              <w:rPr>
                <w:rFonts w:ascii="Times New Roman" w:hAnsi="Times New Roman" w:cs="Times New Roman"/>
                <w:sz w:val="24"/>
                <w:szCs w:val="24"/>
              </w:rPr>
            </w:pPr>
            <w:r w:rsidRPr="00E85054">
              <w:rPr>
                <w:rFonts w:ascii="Times New Roman" w:hAnsi="Times New Roman" w:cs="Times New Roman"/>
                <w:b/>
                <w:sz w:val="24"/>
                <w:szCs w:val="24"/>
              </w:rPr>
              <w:t>и гражданина</w:t>
            </w:r>
          </w:p>
          <w:p w:rsidR="00E85054" w:rsidRPr="00236B0D" w:rsidRDefault="00E85054"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(2 часа)</w:t>
            </w:r>
          </w:p>
        </w:tc>
        <w:tc>
          <w:tcPr>
            <w:tcW w:w="1417" w:type="dxa"/>
            <w:gridSpan w:val="4"/>
            <w:tcBorders>
              <w:left w:val="single" w:sz="6" w:space="0" w:color="000000"/>
              <w:right w:val="single" w:sz="6" w:space="0" w:color="000000"/>
            </w:tcBorders>
          </w:tcPr>
          <w:p w:rsidR="00E85054" w:rsidRPr="00F9601B" w:rsidRDefault="00E85054" w:rsidP="00381D40">
            <w:pPr>
              <w:spacing w:after="0" w:line="240" w:lineRule="auto"/>
              <w:ind w:left="-108" w:right="-108"/>
              <w:jc w:val="both"/>
              <w:rPr>
                <w:rFonts w:ascii="Times New Roman" w:hAnsi="Times New Roman" w:cs="Times New Roman"/>
                <w:sz w:val="24"/>
                <w:szCs w:val="24"/>
              </w:rPr>
            </w:pPr>
            <w:r w:rsidRPr="00F9601B">
              <w:rPr>
                <w:rFonts w:ascii="Times New Roman" w:hAnsi="Times New Roman" w:cs="Times New Roman"/>
                <w:sz w:val="24"/>
                <w:szCs w:val="24"/>
              </w:rPr>
              <w:t>Права и свободы</w:t>
            </w:r>
          </w:p>
          <w:p w:rsidR="00E85054" w:rsidRPr="00E85054" w:rsidRDefault="00E85054"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человека и гражданина Российской Федерации</w:t>
            </w:r>
            <w:r w:rsidRPr="00E85054">
              <w:rPr>
                <w:rFonts w:ascii="Times New Roman" w:hAnsi="Times New Roman" w:cs="Times New Roman"/>
                <w:sz w:val="24"/>
                <w:szCs w:val="24"/>
              </w:rPr>
              <w:t>. Гарантия</w:t>
            </w:r>
          </w:p>
          <w:p w:rsidR="00E85054" w:rsidRPr="00E85054" w:rsidRDefault="00E85054"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и защита прав и свобод человека и граж</w:t>
            </w:r>
            <w:r w:rsidRPr="00E85054">
              <w:rPr>
                <w:rFonts w:ascii="Times New Roman" w:hAnsi="Times New Roman" w:cs="Times New Roman"/>
                <w:sz w:val="24"/>
                <w:szCs w:val="24"/>
              </w:rPr>
              <w:t>данина в Российской</w:t>
            </w:r>
          </w:p>
          <w:p w:rsidR="00E85054" w:rsidRPr="00E85054" w:rsidRDefault="00E85054"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Федерации</w:t>
            </w:r>
            <w:r w:rsidRPr="00E85054">
              <w:rPr>
                <w:rFonts w:ascii="Times New Roman" w:hAnsi="Times New Roman" w:cs="Times New Roman"/>
                <w:sz w:val="24"/>
                <w:szCs w:val="24"/>
              </w:rPr>
              <w:t>. Консти-</w:t>
            </w:r>
          </w:p>
          <w:p w:rsidR="00E85054" w:rsidRPr="00E85054" w:rsidRDefault="00E85054"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туционные обязанности гражданина Российской  Федерации</w:t>
            </w:r>
            <w:r w:rsidRPr="00E85054">
              <w:rPr>
                <w:rFonts w:ascii="Times New Roman" w:hAnsi="Times New Roman" w:cs="Times New Roman"/>
                <w:sz w:val="24"/>
                <w:szCs w:val="24"/>
              </w:rPr>
              <w:t>.</w:t>
            </w:r>
          </w:p>
          <w:p w:rsidR="00E85054" w:rsidRPr="00E85054" w:rsidRDefault="00E85054"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Права ребёнка и воз</w:t>
            </w:r>
            <w:r w:rsidRPr="00E85054">
              <w:rPr>
                <w:rFonts w:ascii="Times New Roman" w:hAnsi="Times New Roman" w:cs="Times New Roman"/>
                <w:sz w:val="24"/>
                <w:szCs w:val="24"/>
              </w:rPr>
              <w:t>можности их защиты</w:t>
            </w:r>
            <w:r>
              <w:rPr>
                <w:rFonts w:ascii="Times New Roman" w:hAnsi="Times New Roman" w:cs="Times New Roman"/>
                <w:sz w:val="24"/>
                <w:szCs w:val="24"/>
              </w:rPr>
              <w:t>.</w:t>
            </w:r>
          </w:p>
        </w:tc>
        <w:tc>
          <w:tcPr>
            <w:tcW w:w="7229" w:type="dxa"/>
            <w:gridSpan w:val="5"/>
            <w:tcBorders>
              <w:left w:val="single" w:sz="6" w:space="0" w:color="000000"/>
            </w:tcBorders>
          </w:tcPr>
          <w:p w:rsidR="00E85054" w:rsidRPr="00236B0D" w:rsidRDefault="00E85054"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Осваивать и применять знания о правовом статусе гражданина</w:t>
            </w:r>
          </w:p>
          <w:p w:rsidR="00E85054" w:rsidRPr="00236B0D" w:rsidRDefault="00E85054"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Российской Федерации (в том чи</w:t>
            </w:r>
            <w:r>
              <w:rPr>
                <w:rFonts w:ascii="Times New Roman" w:hAnsi="Times New Roman" w:cs="Times New Roman"/>
                <w:sz w:val="24"/>
                <w:szCs w:val="24"/>
              </w:rPr>
              <w:t>сле несовершеннолетнего): анали</w:t>
            </w:r>
            <w:r w:rsidRPr="00236B0D">
              <w:rPr>
                <w:rFonts w:ascii="Times New Roman" w:hAnsi="Times New Roman" w:cs="Times New Roman"/>
                <w:sz w:val="24"/>
                <w:szCs w:val="24"/>
              </w:rPr>
              <w:t xml:space="preserve">зировать содержание учебных </w:t>
            </w:r>
            <w:r>
              <w:rPr>
                <w:rFonts w:ascii="Times New Roman" w:hAnsi="Times New Roman" w:cs="Times New Roman"/>
                <w:sz w:val="24"/>
                <w:szCs w:val="24"/>
              </w:rPr>
              <w:t>текстов и предоставленных учителем  источников</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Характеризовать конституцион</w:t>
            </w:r>
            <w:r w:rsidR="00381D40">
              <w:rPr>
                <w:rFonts w:ascii="Times New Roman" w:hAnsi="Times New Roman" w:cs="Times New Roman"/>
                <w:sz w:val="24"/>
                <w:szCs w:val="24"/>
              </w:rPr>
              <w:t>ные права и обязанности гражда</w:t>
            </w:r>
            <w:r w:rsidRPr="00236B0D">
              <w:rPr>
                <w:rFonts w:ascii="Times New Roman" w:hAnsi="Times New Roman" w:cs="Times New Roman"/>
                <w:sz w:val="24"/>
                <w:szCs w:val="24"/>
              </w:rPr>
              <w:t>нина Российской Федерации, пр</w:t>
            </w:r>
            <w:r>
              <w:rPr>
                <w:rFonts w:ascii="Times New Roman" w:hAnsi="Times New Roman" w:cs="Times New Roman"/>
                <w:sz w:val="24"/>
                <w:szCs w:val="24"/>
              </w:rPr>
              <w:t>ава ребёнка в Российской Федера</w:t>
            </w:r>
            <w:r w:rsidRPr="00236B0D">
              <w:rPr>
                <w:rFonts w:ascii="Times New Roman" w:hAnsi="Times New Roman" w:cs="Times New Roman"/>
                <w:sz w:val="24"/>
                <w:szCs w:val="24"/>
              </w:rPr>
              <w:t>ции на основе учебных текстов</w:t>
            </w:r>
            <w:r>
              <w:rPr>
                <w:rFonts w:ascii="Times New Roman" w:hAnsi="Times New Roman" w:cs="Times New Roman"/>
                <w:sz w:val="24"/>
                <w:szCs w:val="24"/>
              </w:rPr>
              <w:t>: описывать ситуации проявления</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Приводить примеры способов защиты прав ребёнка в Российской</w:t>
            </w:r>
            <w:r>
              <w:rPr>
                <w:rFonts w:ascii="Times New Roman" w:hAnsi="Times New Roman" w:cs="Times New Roman"/>
                <w:sz w:val="24"/>
                <w:szCs w:val="24"/>
              </w:rPr>
              <w:t xml:space="preserve"> </w:t>
            </w:r>
            <w:r w:rsidRPr="00236B0D">
              <w:rPr>
                <w:rFonts w:ascii="Times New Roman" w:hAnsi="Times New Roman" w:cs="Times New Roman"/>
                <w:sz w:val="24"/>
                <w:szCs w:val="24"/>
              </w:rPr>
              <w:t>Федерации: находить соответствующие факты в предоставленных</w:t>
            </w:r>
            <w:r>
              <w:rPr>
                <w:rFonts w:ascii="Times New Roman" w:hAnsi="Times New Roman" w:cs="Times New Roman"/>
                <w:sz w:val="24"/>
                <w:szCs w:val="24"/>
              </w:rPr>
              <w:t xml:space="preserve"> </w:t>
            </w:r>
            <w:r w:rsidR="00381D40">
              <w:rPr>
                <w:rFonts w:ascii="Times New Roman" w:hAnsi="Times New Roman" w:cs="Times New Roman"/>
                <w:sz w:val="24"/>
                <w:szCs w:val="24"/>
              </w:rPr>
              <w:t xml:space="preserve">учителем   источниках . </w:t>
            </w:r>
            <w:r w:rsidRPr="00236B0D">
              <w:rPr>
                <w:rFonts w:ascii="Times New Roman" w:hAnsi="Times New Roman" w:cs="Times New Roman"/>
                <w:sz w:val="24"/>
                <w:szCs w:val="24"/>
              </w:rPr>
              <w:t>Овладевать смысловым чтением</w:t>
            </w:r>
            <w:r>
              <w:rPr>
                <w:rFonts w:ascii="Times New Roman" w:hAnsi="Times New Roman" w:cs="Times New Roman"/>
                <w:sz w:val="24"/>
                <w:szCs w:val="24"/>
              </w:rPr>
              <w:t xml:space="preserve"> текстов обществоведческой тема</w:t>
            </w:r>
            <w:r w:rsidRPr="00236B0D">
              <w:rPr>
                <w:rFonts w:ascii="Times New Roman" w:hAnsi="Times New Roman" w:cs="Times New Roman"/>
                <w:sz w:val="24"/>
                <w:szCs w:val="24"/>
              </w:rPr>
              <w:t>тики: отбирать информацию и</w:t>
            </w:r>
            <w:r>
              <w:rPr>
                <w:rFonts w:ascii="Times New Roman" w:hAnsi="Times New Roman" w:cs="Times New Roman"/>
                <w:sz w:val="24"/>
                <w:szCs w:val="24"/>
              </w:rPr>
              <w:t>з фрагментов Конституции Россий</w:t>
            </w:r>
            <w:r w:rsidRPr="00236B0D">
              <w:rPr>
                <w:rFonts w:ascii="Times New Roman" w:hAnsi="Times New Roman" w:cs="Times New Roman"/>
                <w:sz w:val="24"/>
                <w:szCs w:val="24"/>
              </w:rPr>
              <w:t>ской Федерации, из предложенных учителем источников о правах</w:t>
            </w:r>
            <w:r>
              <w:rPr>
                <w:rFonts w:ascii="Times New Roman" w:hAnsi="Times New Roman" w:cs="Times New Roman"/>
                <w:sz w:val="24"/>
                <w:szCs w:val="24"/>
              </w:rPr>
              <w:t xml:space="preserve"> </w:t>
            </w:r>
            <w:r w:rsidRPr="00236B0D">
              <w:rPr>
                <w:rFonts w:ascii="Times New Roman" w:hAnsi="Times New Roman" w:cs="Times New Roman"/>
                <w:sz w:val="24"/>
                <w:szCs w:val="24"/>
              </w:rPr>
              <w:t>и обязанностях граждан, гарант</w:t>
            </w:r>
            <w:r>
              <w:rPr>
                <w:rFonts w:ascii="Times New Roman" w:hAnsi="Times New Roman" w:cs="Times New Roman"/>
                <w:sz w:val="24"/>
                <w:szCs w:val="24"/>
              </w:rPr>
              <w:t>иях и защите прав и свобод чело</w:t>
            </w:r>
            <w:r w:rsidRPr="00236B0D">
              <w:rPr>
                <w:rFonts w:ascii="Times New Roman" w:hAnsi="Times New Roman" w:cs="Times New Roman"/>
                <w:sz w:val="24"/>
                <w:szCs w:val="24"/>
              </w:rPr>
              <w:t>века и гражданина в Российской Федерации, о правах ребёнка</w:t>
            </w:r>
            <w:r>
              <w:rPr>
                <w:rFonts w:ascii="Times New Roman" w:hAnsi="Times New Roman" w:cs="Times New Roman"/>
                <w:sz w:val="24"/>
                <w:szCs w:val="24"/>
              </w:rPr>
              <w:t xml:space="preserve"> </w:t>
            </w:r>
            <w:r w:rsidRPr="00236B0D">
              <w:rPr>
                <w:rFonts w:ascii="Times New Roman" w:hAnsi="Times New Roman" w:cs="Times New Roman"/>
                <w:sz w:val="24"/>
                <w:szCs w:val="24"/>
              </w:rPr>
              <w:t>и способах их защиты; преобразовывать текстовую информацию</w:t>
            </w:r>
            <w:r>
              <w:rPr>
                <w:rFonts w:ascii="Times New Roman" w:hAnsi="Times New Roman" w:cs="Times New Roman"/>
                <w:sz w:val="24"/>
                <w:szCs w:val="24"/>
              </w:rPr>
              <w:t xml:space="preserve"> </w:t>
            </w:r>
            <w:r w:rsidRPr="00236B0D">
              <w:rPr>
                <w:rFonts w:ascii="Times New Roman" w:hAnsi="Times New Roman" w:cs="Times New Roman"/>
                <w:sz w:val="24"/>
                <w:szCs w:val="24"/>
              </w:rPr>
              <w:t>о п</w:t>
            </w:r>
            <w:r>
              <w:rPr>
                <w:rFonts w:ascii="Times New Roman" w:hAnsi="Times New Roman" w:cs="Times New Roman"/>
                <w:sz w:val="24"/>
                <w:szCs w:val="24"/>
              </w:rPr>
              <w:t>равах ребёнка в таблицу (схему)</w:t>
            </w:r>
            <w:r w:rsidRPr="00236B0D">
              <w:rPr>
                <w:rFonts w:ascii="Times New Roman" w:hAnsi="Times New Roman" w:cs="Times New Roman"/>
                <w:sz w:val="24"/>
                <w:szCs w:val="24"/>
              </w:rPr>
              <w:t xml:space="preserve">. </w:t>
            </w:r>
            <w:r>
              <w:rPr>
                <w:rFonts w:ascii="Times New Roman" w:hAnsi="Times New Roman" w:cs="Times New Roman"/>
                <w:sz w:val="24"/>
                <w:szCs w:val="24"/>
              </w:rPr>
              <w:t>Основы функциональной гра</w:t>
            </w:r>
            <w:r w:rsidRPr="00E85054">
              <w:rPr>
                <w:rFonts w:ascii="Times New Roman" w:hAnsi="Times New Roman" w:cs="Times New Roman"/>
                <w:sz w:val="24"/>
                <w:szCs w:val="24"/>
              </w:rPr>
              <w:t>мотн</w:t>
            </w:r>
            <w:r w:rsidR="00381D40">
              <w:rPr>
                <w:rFonts w:ascii="Times New Roman" w:hAnsi="Times New Roman" w:cs="Times New Roman"/>
                <w:sz w:val="24"/>
                <w:szCs w:val="24"/>
              </w:rPr>
              <w:t xml:space="preserve">ости: читательская грамотность. </w:t>
            </w:r>
            <w:r w:rsidRPr="00236B0D">
              <w:rPr>
                <w:rFonts w:ascii="Times New Roman" w:hAnsi="Times New Roman" w:cs="Times New Roman"/>
                <w:sz w:val="24"/>
                <w:szCs w:val="24"/>
              </w:rPr>
              <w:t xml:space="preserve">Искать и извлекать информацию </w:t>
            </w:r>
            <w:r>
              <w:rPr>
                <w:rFonts w:ascii="Times New Roman" w:hAnsi="Times New Roman" w:cs="Times New Roman"/>
                <w:sz w:val="24"/>
                <w:szCs w:val="24"/>
              </w:rPr>
              <w:t>о гарантиях и защите прав и сво</w:t>
            </w:r>
            <w:r w:rsidRPr="00236B0D">
              <w:rPr>
                <w:rFonts w:ascii="Times New Roman" w:hAnsi="Times New Roman" w:cs="Times New Roman"/>
                <w:sz w:val="24"/>
                <w:szCs w:val="24"/>
              </w:rPr>
              <w:t>бод человека и гражданина в Ро</w:t>
            </w:r>
            <w:r>
              <w:rPr>
                <w:rFonts w:ascii="Times New Roman" w:hAnsi="Times New Roman" w:cs="Times New Roman"/>
                <w:sz w:val="24"/>
                <w:szCs w:val="24"/>
              </w:rPr>
              <w:t>ссийской Федерации: находить со</w:t>
            </w:r>
            <w:r w:rsidRPr="00236B0D">
              <w:rPr>
                <w:rFonts w:ascii="Times New Roman" w:hAnsi="Times New Roman" w:cs="Times New Roman"/>
                <w:sz w:val="24"/>
                <w:szCs w:val="24"/>
              </w:rPr>
              <w:t>ответствующие факты в учебн</w:t>
            </w:r>
            <w:r>
              <w:rPr>
                <w:rFonts w:ascii="Times New Roman" w:hAnsi="Times New Roman" w:cs="Times New Roman"/>
                <w:sz w:val="24"/>
                <w:szCs w:val="24"/>
              </w:rPr>
              <w:t>ых материалах, предложенных учителем</w:t>
            </w:r>
            <w:r w:rsidRPr="00E85054">
              <w:rPr>
                <w:rFonts w:ascii="Times New Roman" w:hAnsi="Times New Roman" w:cs="Times New Roman"/>
                <w:sz w:val="24"/>
                <w:szCs w:val="24"/>
              </w:rPr>
              <w:t>.</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Систематизировать информацию о правах ребёнка: составлять п</w:t>
            </w:r>
            <w:r w:rsidR="00381D40">
              <w:rPr>
                <w:rFonts w:ascii="Times New Roman" w:hAnsi="Times New Roman" w:cs="Times New Roman"/>
                <w:sz w:val="24"/>
                <w:szCs w:val="24"/>
              </w:rPr>
              <w:t xml:space="preserve">лан (схему), заполнять таблицу. </w:t>
            </w:r>
            <w:r w:rsidRPr="00236B0D">
              <w:rPr>
                <w:rFonts w:ascii="Times New Roman" w:hAnsi="Times New Roman" w:cs="Times New Roman"/>
                <w:sz w:val="24"/>
                <w:szCs w:val="24"/>
              </w:rPr>
              <w:t>Использовать полученные з</w:t>
            </w:r>
            <w:r>
              <w:rPr>
                <w:rFonts w:ascii="Times New Roman" w:hAnsi="Times New Roman" w:cs="Times New Roman"/>
                <w:sz w:val="24"/>
                <w:szCs w:val="24"/>
              </w:rPr>
              <w:t xml:space="preserve">нания о праве и правовых нормах </w:t>
            </w:r>
            <w:r w:rsidRPr="00236B0D">
              <w:rPr>
                <w:rFonts w:ascii="Times New Roman" w:hAnsi="Times New Roman" w:cs="Times New Roman"/>
                <w:sz w:val="24"/>
                <w:szCs w:val="24"/>
              </w:rPr>
              <w:t>в практической деятельности, в повседневной жизни для осознан- ного выполнения гражданских обя</w:t>
            </w:r>
            <w:r>
              <w:rPr>
                <w:rFonts w:ascii="Times New Roman" w:hAnsi="Times New Roman" w:cs="Times New Roman"/>
                <w:sz w:val="24"/>
                <w:szCs w:val="24"/>
              </w:rPr>
              <w:t>занностей, для реализации и за</w:t>
            </w:r>
            <w:r w:rsidRPr="00236B0D">
              <w:rPr>
                <w:rFonts w:ascii="Times New Roman" w:hAnsi="Times New Roman" w:cs="Times New Roman"/>
                <w:sz w:val="24"/>
                <w:szCs w:val="24"/>
              </w:rPr>
              <w:t>щиты прав человека и граждан</w:t>
            </w:r>
            <w:r>
              <w:rPr>
                <w:rFonts w:ascii="Times New Roman" w:hAnsi="Times New Roman" w:cs="Times New Roman"/>
                <w:sz w:val="24"/>
                <w:szCs w:val="24"/>
              </w:rPr>
              <w:t>ина: выполнять проблемные зада</w:t>
            </w:r>
            <w:r w:rsidRPr="00236B0D">
              <w:rPr>
                <w:rFonts w:ascii="Times New Roman" w:hAnsi="Times New Roman" w:cs="Times New Roman"/>
                <w:sz w:val="24"/>
                <w:szCs w:val="24"/>
              </w:rPr>
              <w:t>ния, индив</w:t>
            </w:r>
            <w:r w:rsidR="00381D40">
              <w:rPr>
                <w:rFonts w:ascii="Times New Roman" w:hAnsi="Times New Roman" w:cs="Times New Roman"/>
                <w:sz w:val="24"/>
                <w:szCs w:val="24"/>
              </w:rPr>
              <w:t xml:space="preserve">идуальные и групповые проекты . </w:t>
            </w:r>
            <w:r w:rsidRPr="00236B0D">
              <w:rPr>
                <w:rFonts w:ascii="Times New Roman" w:hAnsi="Times New Roman" w:cs="Times New Roman"/>
                <w:sz w:val="24"/>
                <w:szCs w:val="24"/>
              </w:rPr>
              <w:t>Самостоятельно заполнять форму (в том числе электронную): со- ставлять простейший документ</w:t>
            </w:r>
            <w:r w:rsidR="00381D40">
              <w:rPr>
                <w:rFonts w:ascii="Times New Roman" w:hAnsi="Times New Roman" w:cs="Times New Roman"/>
                <w:sz w:val="24"/>
                <w:szCs w:val="24"/>
              </w:rPr>
              <w:t xml:space="preserve"> при получении паспорта гражданина Российской Федерации . </w:t>
            </w:r>
            <w:r w:rsidRPr="00236B0D">
              <w:rPr>
                <w:rFonts w:ascii="Times New Roman" w:hAnsi="Times New Roman" w:cs="Times New Roman"/>
                <w:sz w:val="24"/>
                <w:szCs w:val="24"/>
              </w:rPr>
              <w:t>Формировать внутреннюю по</w:t>
            </w:r>
            <w:r w:rsidR="00381D40">
              <w:rPr>
                <w:rFonts w:ascii="Times New Roman" w:hAnsi="Times New Roman" w:cs="Times New Roman"/>
                <w:sz w:val="24"/>
                <w:szCs w:val="24"/>
              </w:rPr>
              <w:t>зицию личности как особого цен</w:t>
            </w:r>
            <w:r w:rsidRPr="00236B0D">
              <w:rPr>
                <w:rFonts w:ascii="Times New Roman" w:hAnsi="Times New Roman" w:cs="Times New Roman"/>
                <w:sz w:val="24"/>
                <w:szCs w:val="24"/>
              </w:rPr>
              <w:t>ностного отношения к себе, окружающим людям и жизни в целом. Самостоятельно формулирова</w:t>
            </w:r>
            <w:r>
              <w:rPr>
                <w:rFonts w:ascii="Times New Roman" w:hAnsi="Times New Roman" w:cs="Times New Roman"/>
                <w:sz w:val="24"/>
                <w:szCs w:val="24"/>
              </w:rPr>
              <w:t>ть обобщения и выводы при реше</w:t>
            </w:r>
            <w:r w:rsidRPr="00236B0D">
              <w:rPr>
                <w:rFonts w:ascii="Times New Roman" w:hAnsi="Times New Roman" w:cs="Times New Roman"/>
                <w:sz w:val="24"/>
                <w:szCs w:val="24"/>
              </w:rPr>
              <w:t>нии познавательных и практических задач</w:t>
            </w:r>
            <w:r>
              <w:rPr>
                <w:rFonts w:ascii="Times New Roman" w:hAnsi="Times New Roman" w:cs="Times New Roman"/>
                <w:sz w:val="24"/>
                <w:szCs w:val="24"/>
              </w:rPr>
              <w:t>.</w:t>
            </w:r>
          </w:p>
        </w:tc>
      </w:tr>
      <w:tr w:rsidR="00C96E19" w:rsidTr="00381D40">
        <w:trPr>
          <w:gridBefore w:val="1"/>
          <w:wBefore w:w="142" w:type="dxa"/>
          <w:trHeight w:val="334"/>
        </w:trPr>
        <w:tc>
          <w:tcPr>
            <w:tcW w:w="9781" w:type="dxa"/>
            <w:gridSpan w:val="11"/>
            <w:tcBorders>
              <w:top w:val="single" w:sz="6" w:space="0" w:color="000000"/>
              <w:bottom w:val="single" w:sz="6" w:space="0" w:color="000000"/>
            </w:tcBorders>
          </w:tcPr>
          <w:p w:rsidR="00C96E19" w:rsidRPr="00E85054" w:rsidRDefault="00C96E19" w:rsidP="00E376B7">
            <w:pPr>
              <w:spacing w:after="0" w:line="240" w:lineRule="auto"/>
              <w:jc w:val="center"/>
              <w:rPr>
                <w:rFonts w:ascii="Times New Roman" w:hAnsi="Times New Roman" w:cs="Times New Roman"/>
                <w:b/>
                <w:sz w:val="24"/>
                <w:szCs w:val="24"/>
              </w:rPr>
            </w:pPr>
            <w:r w:rsidRPr="00E85054">
              <w:rPr>
                <w:rFonts w:ascii="Times New Roman" w:hAnsi="Times New Roman" w:cs="Times New Roman"/>
                <w:b/>
                <w:sz w:val="24"/>
                <w:szCs w:val="24"/>
              </w:rPr>
              <w:lastRenderedPageBreak/>
              <w:t>Основы российского права (11 часов)</w:t>
            </w:r>
          </w:p>
        </w:tc>
      </w:tr>
      <w:tr w:rsidR="00381D40" w:rsidTr="00381D40">
        <w:trPr>
          <w:gridBefore w:val="1"/>
          <w:wBefore w:w="142" w:type="dxa"/>
          <w:trHeight w:val="8990"/>
        </w:trPr>
        <w:tc>
          <w:tcPr>
            <w:tcW w:w="993" w:type="dxa"/>
            <w:tcBorders>
              <w:left w:val="single" w:sz="6" w:space="0" w:color="000000"/>
            </w:tcBorders>
          </w:tcPr>
          <w:p w:rsidR="00381D40" w:rsidRPr="00E85054" w:rsidRDefault="00381D40" w:rsidP="00381D40">
            <w:pPr>
              <w:spacing w:after="0" w:line="240" w:lineRule="auto"/>
              <w:ind w:left="-108" w:right="-108"/>
              <w:jc w:val="both"/>
              <w:rPr>
                <w:rFonts w:ascii="Times New Roman" w:hAnsi="Times New Roman" w:cs="Times New Roman"/>
                <w:b/>
                <w:sz w:val="24"/>
                <w:szCs w:val="24"/>
              </w:rPr>
            </w:pPr>
            <w:r w:rsidRPr="00E85054">
              <w:rPr>
                <w:rFonts w:ascii="Times New Roman" w:hAnsi="Times New Roman" w:cs="Times New Roman"/>
                <w:b/>
                <w:sz w:val="24"/>
                <w:szCs w:val="24"/>
              </w:rPr>
              <w:t>Как устроено российское право</w:t>
            </w:r>
          </w:p>
          <w:p w:rsidR="00381D40" w:rsidRPr="00236B0D" w:rsidRDefault="00381D40"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(1 час)</w:t>
            </w:r>
          </w:p>
        </w:tc>
        <w:tc>
          <w:tcPr>
            <w:tcW w:w="850" w:type="dxa"/>
            <w:gridSpan w:val="2"/>
          </w:tcPr>
          <w:p w:rsidR="00381D40" w:rsidRPr="00903251" w:rsidRDefault="00381D40"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Конституция Россий</w:t>
            </w:r>
            <w:r w:rsidRPr="00236B0D">
              <w:rPr>
                <w:rFonts w:ascii="Times New Roman" w:hAnsi="Times New Roman" w:cs="Times New Roman"/>
                <w:sz w:val="24"/>
                <w:szCs w:val="24"/>
              </w:rPr>
              <w:t>ской Федерации — Основной за</w:t>
            </w:r>
            <w:r>
              <w:rPr>
                <w:rFonts w:ascii="Times New Roman" w:hAnsi="Times New Roman" w:cs="Times New Roman"/>
                <w:sz w:val="24"/>
                <w:szCs w:val="24"/>
              </w:rPr>
              <w:t>кон. Законы и подзаконные акты</w:t>
            </w:r>
            <w:r w:rsidRPr="00236B0D">
              <w:rPr>
                <w:rFonts w:ascii="Times New Roman" w:hAnsi="Times New Roman" w:cs="Times New Roman"/>
                <w:sz w:val="24"/>
                <w:szCs w:val="24"/>
              </w:rPr>
              <w:t xml:space="preserve">. </w:t>
            </w:r>
            <w:r w:rsidRPr="00903251">
              <w:rPr>
                <w:rFonts w:ascii="Times New Roman" w:hAnsi="Times New Roman" w:cs="Times New Roman"/>
                <w:sz w:val="24"/>
                <w:szCs w:val="24"/>
              </w:rPr>
              <w:t>Отрасли права</w:t>
            </w:r>
            <w:r>
              <w:rPr>
                <w:rFonts w:ascii="Times New Roman" w:hAnsi="Times New Roman" w:cs="Times New Roman"/>
                <w:sz w:val="24"/>
                <w:szCs w:val="24"/>
              </w:rPr>
              <w:t>.</w:t>
            </w:r>
          </w:p>
        </w:tc>
        <w:tc>
          <w:tcPr>
            <w:tcW w:w="7938" w:type="dxa"/>
            <w:gridSpan w:val="8"/>
            <w:tcBorders>
              <w:top w:val="single" w:sz="6" w:space="0" w:color="000000"/>
            </w:tcBorders>
          </w:tcPr>
          <w:p w:rsidR="00381D40" w:rsidRPr="00236B0D" w:rsidRDefault="00381D40"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Осваивать и применять знания о</w:t>
            </w:r>
            <w:r>
              <w:rPr>
                <w:rFonts w:ascii="Times New Roman" w:hAnsi="Times New Roman" w:cs="Times New Roman"/>
                <w:sz w:val="24"/>
                <w:szCs w:val="24"/>
              </w:rPr>
              <w:t xml:space="preserve"> Конституции Российской Федера</w:t>
            </w:r>
            <w:r w:rsidRPr="00236B0D">
              <w:rPr>
                <w:rFonts w:ascii="Times New Roman" w:hAnsi="Times New Roman" w:cs="Times New Roman"/>
                <w:sz w:val="24"/>
                <w:szCs w:val="24"/>
              </w:rPr>
              <w:t>ции, других нормативных правовых актах; об отраслях права; о правовых нормах, регулирующи</w:t>
            </w:r>
            <w:r>
              <w:rPr>
                <w:rFonts w:ascii="Times New Roman" w:hAnsi="Times New Roman" w:cs="Times New Roman"/>
                <w:sz w:val="24"/>
                <w:szCs w:val="24"/>
              </w:rPr>
              <w:t>х типичные для несовершеннолет</w:t>
            </w:r>
            <w:r w:rsidRPr="00236B0D">
              <w:rPr>
                <w:rFonts w:ascii="Times New Roman" w:hAnsi="Times New Roman" w:cs="Times New Roman"/>
                <w:sz w:val="24"/>
                <w:szCs w:val="24"/>
              </w:rPr>
              <w:t>него и членов его семьи общественные отношения (в гражданском, трудовом, семейном, администра</w:t>
            </w:r>
            <w:r>
              <w:rPr>
                <w:rFonts w:ascii="Times New Roman" w:hAnsi="Times New Roman" w:cs="Times New Roman"/>
                <w:sz w:val="24"/>
                <w:szCs w:val="24"/>
              </w:rPr>
              <w:t>тивном, уголовном праве): нахо</w:t>
            </w:r>
            <w:r w:rsidRPr="00236B0D">
              <w:rPr>
                <w:rFonts w:ascii="Times New Roman" w:hAnsi="Times New Roman" w:cs="Times New Roman"/>
                <w:sz w:val="24"/>
                <w:szCs w:val="24"/>
              </w:rPr>
              <w:t>дить информацию в учебном текс</w:t>
            </w:r>
            <w:r>
              <w:rPr>
                <w:rFonts w:ascii="Times New Roman" w:hAnsi="Times New Roman" w:cs="Times New Roman"/>
                <w:sz w:val="24"/>
                <w:szCs w:val="24"/>
              </w:rPr>
              <w:t xml:space="preserve">те, дополнять учебный текст известными фактами. </w:t>
            </w:r>
            <w:r w:rsidRPr="00236B0D">
              <w:rPr>
                <w:rFonts w:ascii="Times New Roman" w:hAnsi="Times New Roman" w:cs="Times New Roman"/>
                <w:sz w:val="24"/>
                <w:szCs w:val="24"/>
              </w:rPr>
              <w:t>Характеризовать особую роль Конституции Российской Федерации в системе российского права: отб</w:t>
            </w:r>
            <w:r>
              <w:rPr>
                <w:rFonts w:ascii="Times New Roman" w:hAnsi="Times New Roman" w:cs="Times New Roman"/>
                <w:sz w:val="24"/>
                <w:szCs w:val="24"/>
              </w:rPr>
              <w:t xml:space="preserve">ирать значимые признаки для характеристики . </w:t>
            </w:r>
            <w:r w:rsidRPr="00236B0D">
              <w:rPr>
                <w:rFonts w:ascii="Times New Roman" w:hAnsi="Times New Roman" w:cs="Times New Roman"/>
                <w:sz w:val="24"/>
                <w:szCs w:val="24"/>
              </w:rPr>
              <w:t>Приводить примеры законов и по</w:t>
            </w:r>
            <w:r>
              <w:rPr>
                <w:rFonts w:ascii="Times New Roman" w:hAnsi="Times New Roman" w:cs="Times New Roman"/>
                <w:sz w:val="24"/>
                <w:szCs w:val="24"/>
              </w:rPr>
              <w:t>дзаконных актов: находить соот</w:t>
            </w:r>
            <w:r w:rsidRPr="00236B0D">
              <w:rPr>
                <w:rFonts w:ascii="Times New Roman" w:hAnsi="Times New Roman" w:cs="Times New Roman"/>
                <w:sz w:val="24"/>
                <w:szCs w:val="24"/>
              </w:rPr>
              <w:t>ветствующие сведения в пред</w:t>
            </w:r>
            <w:r>
              <w:rPr>
                <w:rFonts w:ascii="Times New Roman" w:hAnsi="Times New Roman" w:cs="Times New Roman"/>
                <w:sz w:val="24"/>
                <w:szCs w:val="24"/>
              </w:rPr>
              <w:t>оставленных учителем источниках</w:t>
            </w:r>
            <w:r w:rsidRPr="00236B0D">
              <w:rPr>
                <w:rFonts w:ascii="Times New Roman" w:hAnsi="Times New Roman" w:cs="Times New Roman"/>
                <w:sz w:val="24"/>
                <w:szCs w:val="24"/>
              </w:rPr>
              <w:t>.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отбирать</w:t>
            </w:r>
            <w:r>
              <w:rPr>
                <w:rFonts w:ascii="Times New Roman" w:hAnsi="Times New Roman" w:cs="Times New Roman"/>
                <w:sz w:val="24"/>
                <w:szCs w:val="24"/>
              </w:rPr>
              <w:t xml:space="preserve"> описания, называть особенности. </w:t>
            </w:r>
            <w:r w:rsidRPr="00236B0D">
              <w:rPr>
                <w:rFonts w:ascii="Times New Roman" w:hAnsi="Times New Roman" w:cs="Times New Roman"/>
                <w:sz w:val="24"/>
                <w:szCs w:val="24"/>
              </w:rPr>
              <w:t>Классифицировать по разным основаниям  нормы  права,  выделяя их существенные признаки: устанавлива</w:t>
            </w:r>
            <w:r>
              <w:rPr>
                <w:rFonts w:ascii="Times New Roman" w:hAnsi="Times New Roman" w:cs="Times New Roman"/>
                <w:sz w:val="24"/>
                <w:szCs w:val="24"/>
              </w:rPr>
              <w:t>ть основания классифика</w:t>
            </w:r>
            <w:r w:rsidRPr="00236B0D">
              <w:rPr>
                <w:rFonts w:ascii="Times New Roman" w:hAnsi="Times New Roman" w:cs="Times New Roman"/>
                <w:sz w:val="24"/>
                <w:szCs w:val="24"/>
              </w:rPr>
              <w:t>ци</w:t>
            </w:r>
            <w:r>
              <w:rPr>
                <w:rFonts w:ascii="Times New Roman" w:hAnsi="Times New Roman" w:cs="Times New Roman"/>
                <w:sz w:val="24"/>
                <w:szCs w:val="24"/>
              </w:rPr>
              <w:t xml:space="preserve">и, составлять таблицу (схему) . </w:t>
            </w:r>
            <w:r w:rsidRPr="00236B0D">
              <w:rPr>
                <w:rFonts w:ascii="Times New Roman" w:hAnsi="Times New Roman" w:cs="Times New Roman"/>
                <w:sz w:val="24"/>
                <w:szCs w:val="24"/>
              </w:rPr>
              <w:t>Решать познавательные и прак</w:t>
            </w:r>
            <w:r>
              <w:rPr>
                <w:rFonts w:ascii="Times New Roman" w:hAnsi="Times New Roman" w:cs="Times New Roman"/>
                <w:sz w:val="24"/>
                <w:szCs w:val="24"/>
              </w:rPr>
              <w:t>тические задачи, отражающие ти</w:t>
            </w:r>
            <w:r w:rsidRPr="00236B0D">
              <w:rPr>
                <w:rFonts w:ascii="Times New Roman" w:hAnsi="Times New Roman" w:cs="Times New Roman"/>
                <w:sz w:val="24"/>
                <w:szCs w:val="24"/>
              </w:rPr>
              <w:t>пичные взаимодействия, регулируемые нормами гражданского, трудового, семейного, администрат</w:t>
            </w:r>
            <w:r>
              <w:rPr>
                <w:rFonts w:ascii="Times New Roman" w:hAnsi="Times New Roman" w:cs="Times New Roman"/>
                <w:sz w:val="24"/>
                <w:szCs w:val="24"/>
              </w:rPr>
              <w:t>ивного и уголовного права: ана</w:t>
            </w:r>
            <w:r w:rsidRPr="00236B0D">
              <w:rPr>
                <w:rFonts w:ascii="Times New Roman" w:hAnsi="Times New Roman" w:cs="Times New Roman"/>
                <w:sz w:val="24"/>
                <w:szCs w:val="24"/>
              </w:rPr>
              <w:t>лизировать жизненные ситуа</w:t>
            </w:r>
            <w:r>
              <w:rPr>
                <w:rFonts w:ascii="Times New Roman" w:hAnsi="Times New Roman" w:cs="Times New Roman"/>
                <w:sz w:val="24"/>
                <w:szCs w:val="24"/>
              </w:rPr>
              <w:t>ции и принимать решения относи</w:t>
            </w:r>
            <w:r w:rsidRPr="00236B0D">
              <w:rPr>
                <w:rFonts w:ascii="Times New Roman" w:hAnsi="Times New Roman" w:cs="Times New Roman"/>
                <w:sz w:val="24"/>
                <w:szCs w:val="24"/>
              </w:rPr>
              <w:t>тельно осущ</w:t>
            </w:r>
            <w:r>
              <w:rPr>
                <w:rFonts w:ascii="Times New Roman" w:hAnsi="Times New Roman" w:cs="Times New Roman"/>
                <w:sz w:val="24"/>
                <w:szCs w:val="24"/>
              </w:rPr>
              <w:t xml:space="preserve">ествления конкретных действий . </w:t>
            </w:r>
            <w:r w:rsidRPr="00236B0D">
              <w:rPr>
                <w:rFonts w:ascii="Times New Roman" w:hAnsi="Times New Roman" w:cs="Times New Roman"/>
                <w:sz w:val="24"/>
                <w:szCs w:val="24"/>
              </w:rPr>
              <w:t>Искать и извлекать информацию по правовой тематике в сфере гражданского, трудового, семейно</w:t>
            </w:r>
            <w:r>
              <w:rPr>
                <w:rFonts w:ascii="Times New Roman" w:hAnsi="Times New Roman" w:cs="Times New Roman"/>
                <w:sz w:val="24"/>
                <w:szCs w:val="24"/>
              </w:rPr>
              <w:t>го, административного и уголов</w:t>
            </w:r>
            <w:r w:rsidRPr="00236B0D">
              <w:rPr>
                <w:rFonts w:ascii="Times New Roman" w:hAnsi="Times New Roman" w:cs="Times New Roman"/>
                <w:sz w:val="24"/>
                <w:szCs w:val="24"/>
              </w:rPr>
              <w:t>ного права: находить соответствующие факты в р</w:t>
            </w:r>
            <w:r>
              <w:rPr>
                <w:rFonts w:ascii="Times New Roman" w:hAnsi="Times New Roman" w:cs="Times New Roman"/>
                <w:sz w:val="24"/>
                <w:szCs w:val="24"/>
              </w:rPr>
              <w:t>азных адаптиро</w:t>
            </w:r>
            <w:r w:rsidRPr="00236B0D">
              <w:rPr>
                <w:rFonts w:ascii="Times New Roman" w:hAnsi="Times New Roman" w:cs="Times New Roman"/>
                <w:sz w:val="24"/>
                <w:szCs w:val="24"/>
              </w:rPr>
              <w:t>ванных источниках (в том числе</w:t>
            </w:r>
            <w:r>
              <w:rPr>
                <w:rFonts w:ascii="Times New Roman" w:hAnsi="Times New Roman" w:cs="Times New Roman"/>
                <w:sz w:val="24"/>
                <w:szCs w:val="24"/>
              </w:rPr>
              <w:t xml:space="preserve"> учебных материалах) и публика</w:t>
            </w:r>
            <w:r w:rsidRPr="00236B0D">
              <w:rPr>
                <w:rFonts w:ascii="Times New Roman" w:hAnsi="Times New Roman" w:cs="Times New Roman"/>
                <w:sz w:val="24"/>
                <w:szCs w:val="24"/>
              </w:rPr>
              <w:t>циях СМИ с соблюдением правил информационной безопасности при ра</w:t>
            </w:r>
            <w:r>
              <w:rPr>
                <w:rFonts w:ascii="Times New Roman" w:hAnsi="Times New Roman" w:cs="Times New Roman"/>
                <w:sz w:val="24"/>
                <w:szCs w:val="24"/>
              </w:rPr>
              <w:t xml:space="preserve">боте в Интернете . </w:t>
            </w:r>
            <w:r w:rsidRPr="00236B0D">
              <w:rPr>
                <w:rFonts w:ascii="Times New Roman" w:hAnsi="Times New Roman" w:cs="Times New Roman"/>
                <w:sz w:val="24"/>
                <w:szCs w:val="24"/>
              </w:rPr>
              <w:t>Анализировать социальную ин</w:t>
            </w:r>
            <w:r>
              <w:rPr>
                <w:rFonts w:ascii="Times New Roman" w:hAnsi="Times New Roman" w:cs="Times New Roman"/>
                <w:sz w:val="24"/>
                <w:szCs w:val="24"/>
              </w:rPr>
              <w:t>формацию и соотносить её с соб</w:t>
            </w:r>
            <w:r w:rsidRPr="00236B0D">
              <w:rPr>
                <w:rFonts w:ascii="Times New Roman" w:hAnsi="Times New Roman" w:cs="Times New Roman"/>
                <w:sz w:val="24"/>
                <w:szCs w:val="24"/>
              </w:rPr>
              <w:t>ственными знаниями о правовом регули</w:t>
            </w:r>
            <w:r>
              <w:rPr>
                <w:rFonts w:ascii="Times New Roman" w:hAnsi="Times New Roman" w:cs="Times New Roman"/>
                <w:sz w:val="24"/>
                <w:szCs w:val="24"/>
              </w:rPr>
              <w:t>ровании поведения челове</w:t>
            </w:r>
            <w:r w:rsidRPr="00236B0D">
              <w:rPr>
                <w:rFonts w:ascii="Times New Roman" w:hAnsi="Times New Roman" w:cs="Times New Roman"/>
                <w:sz w:val="24"/>
                <w:szCs w:val="24"/>
              </w:rPr>
              <w:t>ка: анализировать социальные с</w:t>
            </w:r>
            <w:r>
              <w:rPr>
                <w:rFonts w:ascii="Times New Roman" w:hAnsi="Times New Roman" w:cs="Times New Roman"/>
                <w:sz w:val="24"/>
                <w:szCs w:val="24"/>
              </w:rPr>
              <w:t>итуации с точки зрения примене</w:t>
            </w:r>
            <w:r w:rsidRPr="00236B0D">
              <w:rPr>
                <w:rFonts w:ascii="Times New Roman" w:hAnsi="Times New Roman" w:cs="Times New Roman"/>
                <w:sz w:val="24"/>
                <w:szCs w:val="24"/>
              </w:rPr>
              <w:t>ния правовых норм гражданского</w:t>
            </w:r>
            <w:r>
              <w:rPr>
                <w:rFonts w:ascii="Times New Roman" w:hAnsi="Times New Roman" w:cs="Times New Roman"/>
                <w:sz w:val="24"/>
                <w:szCs w:val="24"/>
              </w:rPr>
              <w:t>, трудового, семейного, админи</w:t>
            </w:r>
            <w:r w:rsidRPr="00236B0D">
              <w:rPr>
                <w:rFonts w:ascii="Times New Roman" w:hAnsi="Times New Roman" w:cs="Times New Roman"/>
                <w:sz w:val="24"/>
                <w:szCs w:val="24"/>
              </w:rPr>
              <w:t>с</w:t>
            </w:r>
            <w:r>
              <w:rPr>
                <w:rFonts w:ascii="Times New Roman" w:hAnsi="Times New Roman" w:cs="Times New Roman"/>
                <w:sz w:val="24"/>
                <w:szCs w:val="24"/>
              </w:rPr>
              <w:t xml:space="preserve">тративного и уголовного права . </w:t>
            </w:r>
            <w:r w:rsidRPr="00236B0D">
              <w:rPr>
                <w:rFonts w:ascii="Times New Roman" w:hAnsi="Times New Roman" w:cs="Times New Roman"/>
                <w:sz w:val="24"/>
                <w:szCs w:val="24"/>
              </w:rPr>
              <w:t>Формировать внутреннюю позици</w:t>
            </w:r>
            <w:r>
              <w:rPr>
                <w:rFonts w:ascii="Times New Roman" w:hAnsi="Times New Roman" w:cs="Times New Roman"/>
                <w:sz w:val="24"/>
                <w:szCs w:val="24"/>
              </w:rPr>
              <w:t>ю личности как особого ценност</w:t>
            </w:r>
            <w:r w:rsidRPr="00236B0D">
              <w:rPr>
                <w:rFonts w:ascii="Times New Roman" w:hAnsi="Times New Roman" w:cs="Times New Roman"/>
                <w:sz w:val="24"/>
                <w:szCs w:val="24"/>
              </w:rPr>
              <w:t>ного отношения к себе, ок</w:t>
            </w:r>
            <w:r>
              <w:rPr>
                <w:rFonts w:ascii="Times New Roman" w:hAnsi="Times New Roman" w:cs="Times New Roman"/>
                <w:sz w:val="24"/>
                <w:szCs w:val="24"/>
              </w:rPr>
              <w:t xml:space="preserve">ружающим людям и жизни в целом. </w:t>
            </w:r>
            <w:r w:rsidRPr="00236B0D">
              <w:rPr>
                <w:rFonts w:ascii="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 ции, основания для обобщения и</w:t>
            </w:r>
            <w:r>
              <w:rPr>
                <w:rFonts w:ascii="Times New Roman" w:hAnsi="Times New Roman" w:cs="Times New Roman"/>
                <w:sz w:val="24"/>
                <w:szCs w:val="24"/>
              </w:rPr>
              <w:t xml:space="preserve"> сравнения, критерии проводимо</w:t>
            </w:r>
            <w:r w:rsidRPr="00236B0D">
              <w:rPr>
                <w:rFonts w:ascii="Times New Roman" w:hAnsi="Times New Roman" w:cs="Times New Roman"/>
                <w:sz w:val="24"/>
                <w:szCs w:val="24"/>
              </w:rPr>
              <w:t>го анализа</w:t>
            </w:r>
          </w:p>
        </w:tc>
      </w:tr>
      <w:tr w:rsidR="00903251" w:rsidTr="00381D40">
        <w:trPr>
          <w:trHeight w:val="10762"/>
        </w:trPr>
        <w:tc>
          <w:tcPr>
            <w:tcW w:w="1277" w:type="dxa"/>
            <w:gridSpan w:val="3"/>
            <w:tcBorders>
              <w:left w:val="single" w:sz="6" w:space="0" w:color="000000"/>
              <w:right w:val="single" w:sz="6" w:space="0" w:color="000000"/>
            </w:tcBorders>
          </w:tcPr>
          <w:p w:rsidR="00903251" w:rsidRPr="00903251" w:rsidRDefault="00903251" w:rsidP="00381D40">
            <w:pPr>
              <w:spacing w:after="0" w:line="240" w:lineRule="auto"/>
              <w:ind w:left="-108" w:right="-108"/>
              <w:jc w:val="both"/>
              <w:rPr>
                <w:rFonts w:ascii="Times New Roman" w:hAnsi="Times New Roman" w:cs="Times New Roman"/>
                <w:b/>
                <w:sz w:val="24"/>
                <w:szCs w:val="24"/>
              </w:rPr>
            </w:pPr>
            <w:r w:rsidRPr="00903251">
              <w:rPr>
                <w:rFonts w:ascii="Times New Roman" w:hAnsi="Times New Roman" w:cs="Times New Roman"/>
                <w:b/>
                <w:sz w:val="24"/>
                <w:szCs w:val="24"/>
              </w:rPr>
              <w:lastRenderedPageBreak/>
              <w:t>Основы граж-</w:t>
            </w:r>
          </w:p>
          <w:p w:rsidR="00903251" w:rsidRPr="00903251" w:rsidRDefault="00381D40" w:rsidP="00381D40">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t>данского пра</w:t>
            </w:r>
            <w:r w:rsidR="00903251" w:rsidRPr="00903251">
              <w:rPr>
                <w:rFonts w:ascii="Times New Roman" w:hAnsi="Times New Roman" w:cs="Times New Roman"/>
                <w:b/>
                <w:sz w:val="24"/>
                <w:szCs w:val="24"/>
              </w:rPr>
              <w:t>ва</w:t>
            </w:r>
          </w:p>
          <w:p w:rsidR="00903251" w:rsidRPr="00903251" w:rsidRDefault="00903251" w:rsidP="00381D40">
            <w:pPr>
              <w:spacing w:after="0" w:line="240" w:lineRule="auto"/>
              <w:ind w:left="-108" w:right="-108"/>
              <w:jc w:val="both"/>
              <w:rPr>
                <w:rFonts w:ascii="Times New Roman" w:hAnsi="Times New Roman" w:cs="Times New Roman"/>
                <w:sz w:val="24"/>
                <w:szCs w:val="24"/>
              </w:rPr>
            </w:pPr>
            <w:r w:rsidRPr="00903251">
              <w:rPr>
                <w:rFonts w:ascii="Times New Roman" w:hAnsi="Times New Roman" w:cs="Times New Roman"/>
                <w:sz w:val="24"/>
                <w:szCs w:val="24"/>
              </w:rPr>
              <w:t>(2 часа)</w:t>
            </w:r>
          </w:p>
        </w:tc>
        <w:tc>
          <w:tcPr>
            <w:tcW w:w="1842" w:type="dxa"/>
            <w:gridSpan w:val="5"/>
            <w:tcBorders>
              <w:left w:val="single" w:sz="6" w:space="0" w:color="000000"/>
              <w:right w:val="single" w:sz="6" w:space="0" w:color="000000"/>
            </w:tcBorders>
          </w:tcPr>
          <w:p w:rsidR="00903251" w:rsidRPr="00903251" w:rsidRDefault="00903251" w:rsidP="00381D40">
            <w:pPr>
              <w:spacing w:after="0" w:line="240" w:lineRule="auto"/>
              <w:ind w:left="-108" w:right="-108"/>
              <w:jc w:val="both"/>
              <w:rPr>
                <w:rFonts w:ascii="Times New Roman" w:hAnsi="Times New Roman" w:cs="Times New Roman"/>
                <w:sz w:val="24"/>
                <w:szCs w:val="24"/>
              </w:rPr>
            </w:pPr>
            <w:r w:rsidRPr="00903251">
              <w:rPr>
                <w:rFonts w:ascii="Times New Roman" w:hAnsi="Times New Roman" w:cs="Times New Roman"/>
                <w:sz w:val="24"/>
                <w:szCs w:val="24"/>
              </w:rPr>
              <w:t>Физические и юридические лица в граж-</w:t>
            </w:r>
          </w:p>
          <w:p w:rsidR="00903251" w:rsidRPr="00903251" w:rsidRDefault="00903251"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данском  праве. Право собственности</w:t>
            </w:r>
            <w:r w:rsidRPr="00903251">
              <w:rPr>
                <w:rFonts w:ascii="Times New Roman" w:hAnsi="Times New Roman" w:cs="Times New Roman"/>
                <w:sz w:val="24"/>
                <w:szCs w:val="24"/>
              </w:rPr>
              <w:t>,</w:t>
            </w:r>
          </w:p>
          <w:p w:rsidR="00903251" w:rsidRPr="00903251" w:rsidRDefault="00903251"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защита права собственности. Основные виды гражданско-правовых договоров</w:t>
            </w:r>
            <w:r w:rsidRPr="00903251">
              <w:rPr>
                <w:rFonts w:ascii="Times New Roman" w:hAnsi="Times New Roman" w:cs="Times New Roman"/>
                <w:sz w:val="24"/>
                <w:szCs w:val="24"/>
              </w:rPr>
              <w:t>. Договор</w:t>
            </w:r>
          </w:p>
          <w:p w:rsidR="00903251" w:rsidRPr="00903251" w:rsidRDefault="00903251"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купли-продажи.   Пра</w:t>
            </w:r>
            <w:r w:rsidRPr="00903251">
              <w:rPr>
                <w:rFonts w:ascii="Times New Roman" w:hAnsi="Times New Roman" w:cs="Times New Roman"/>
                <w:sz w:val="24"/>
                <w:szCs w:val="24"/>
              </w:rPr>
              <w:t>ва потребителей</w:t>
            </w:r>
          </w:p>
          <w:p w:rsidR="00903251" w:rsidRPr="00903251" w:rsidRDefault="00903251"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и возможности их за</w:t>
            </w:r>
            <w:r w:rsidRPr="00903251">
              <w:rPr>
                <w:rFonts w:ascii="Times New Roman" w:hAnsi="Times New Roman" w:cs="Times New Roman"/>
                <w:sz w:val="24"/>
                <w:szCs w:val="24"/>
              </w:rPr>
              <w:t>щиты . Несовершен-</w:t>
            </w:r>
          </w:p>
          <w:p w:rsidR="00903251" w:rsidRPr="00903251" w:rsidRDefault="00903251"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нолетние как участники граждан</w:t>
            </w:r>
            <w:r w:rsidRPr="00903251">
              <w:rPr>
                <w:rFonts w:ascii="Times New Roman" w:hAnsi="Times New Roman" w:cs="Times New Roman"/>
                <w:sz w:val="24"/>
                <w:szCs w:val="24"/>
              </w:rPr>
              <w:t>ско-правовых отно-</w:t>
            </w:r>
          </w:p>
          <w:p w:rsidR="00903251" w:rsidRPr="00903251" w:rsidRDefault="00903251" w:rsidP="00381D40">
            <w:pPr>
              <w:spacing w:after="0" w:line="240" w:lineRule="auto"/>
              <w:ind w:left="-108" w:right="-108"/>
              <w:jc w:val="both"/>
              <w:rPr>
                <w:rFonts w:ascii="Times New Roman" w:hAnsi="Times New Roman" w:cs="Times New Roman"/>
                <w:sz w:val="24"/>
                <w:szCs w:val="24"/>
              </w:rPr>
            </w:pPr>
            <w:r w:rsidRPr="00903251">
              <w:rPr>
                <w:rFonts w:ascii="Times New Roman" w:hAnsi="Times New Roman" w:cs="Times New Roman"/>
                <w:sz w:val="24"/>
                <w:szCs w:val="24"/>
              </w:rPr>
              <w:t>шений</w:t>
            </w:r>
            <w:r>
              <w:rPr>
                <w:rFonts w:ascii="Times New Roman" w:hAnsi="Times New Roman" w:cs="Times New Roman"/>
                <w:sz w:val="24"/>
                <w:szCs w:val="24"/>
              </w:rPr>
              <w:t>.</w:t>
            </w:r>
          </w:p>
        </w:tc>
        <w:tc>
          <w:tcPr>
            <w:tcW w:w="6804" w:type="dxa"/>
            <w:gridSpan w:val="4"/>
            <w:tcBorders>
              <w:left w:val="single" w:sz="6" w:space="0" w:color="000000"/>
            </w:tcBorders>
          </w:tcPr>
          <w:p w:rsidR="00903251" w:rsidRPr="00236B0D" w:rsidRDefault="00903251"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Осваивать и применять знания о правовых нормах, регулирующих</w:t>
            </w:r>
            <w:r>
              <w:rPr>
                <w:rFonts w:ascii="Times New Roman" w:hAnsi="Times New Roman" w:cs="Times New Roman"/>
                <w:sz w:val="24"/>
                <w:szCs w:val="24"/>
              </w:rPr>
              <w:t xml:space="preserve"> </w:t>
            </w:r>
            <w:r w:rsidRPr="00236B0D">
              <w:rPr>
                <w:rFonts w:ascii="Times New Roman" w:hAnsi="Times New Roman" w:cs="Times New Roman"/>
                <w:sz w:val="24"/>
                <w:szCs w:val="24"/>
              </w:rPr>
              <w:t>типичные для несовершеннолетне</w:t>
            </w:r>
            <w:r>
              <w:rPr>
                <w:rFonts w:ascii="Times New Roman" w:hAnsi="Times New Roman" w:cs="Times New Roman"/>
                <w:sz w:val="24"/>
                <w:szCs w:val="24"/>
              </w:rPr>
              <w:t>го и членов его семьи обществен</w:t>
            </w:r>
            <w:r w:rsidRPr="00236B0D">
              <w:rPr>
                <w:rFonts w:ascii="Times New Roman" w:hAnsi="Times New Roman" w:cs="Times New Roman"/>
                <w:sz w:val="24"/>
                <w:szCs w:val="24"/>
              </w:rPr>
              <w:t>ные отношения в гражданском пр</w:t>
            </w:r>
            <w:r>
              <w:rPr>
                <w:rFonts w:ascii="Times New Roman" w:hAnsi="Times New Roman" w:cs="Times New Roman"/>
                <w:sz w:val="24"/>
                <w:szCs w:val="24"/>
              </w:rPr>
              <w:t>аве: находить информацию в учеб</w:t>
            </w:r>
            <w:r w:rsidRPr="00236B0D">
              <w:rPr>
                <w:rFonts w:ascii="Times New Roman" w:hAnsi="Times New Roman" w:cs="Times New Roman"/>
                <w:sz w:val="24"/>
                <w:szCs w:val="24"/>
              </w:rPr>
              <w:t>ном тексте, дополнять у</w:t>
            </w:r>
            <w:r>
              <w:rPr>
                <w:rFonts w:ascii="Times New Roman" w:hAnsi="Times New Roman" w:cs="Times New Roman"/>
                <w:sz w:val="24"/>
                <w:szCs w:val="24"/>
              </w:rPr>
              <w:t>чебный текст известными фактами</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 xml:space="preserve">Характеризовать гражданское </w:t>
            </w:r>
            <w:r w:rsidR="00381D40">
              <w:rPr>
                <w:rFonts w:ascii="Times New Roman" w:hAnsi="Times New Roman" w:cs="Times New Roman"/>
                <w:sz w:val="24"/>
                <w:szCs w:val="24"/>
              </w:rPr>
              <w:t>право: называть субъектов граж</w:t>
            </w:r>
            <w:r w:rsidRPr="00236B0D">
              <w:rPr>
                <w:rFonts w:ascii="Times New Roman" w:hAnsi="Times New Roman" w:cs="Times New Roman"/>
                <w:sz w:val="24"/>
                <w:szCs w:val="24"/>
              </w:rPr>
              <w:t>данских правоотношений; разл</w:t>
            </w:r>
            <w:r>
              <w:rPr>
                <w:rFonts w:ascii="Times New Roman" w:hAnsi="Times New Roman" w:cs="Times New Roman"/>
                <w:sz w:val="24"/>
                <w:szCs w:val="24"/>
              </w:rPr>
              <w:t>ичать имущественные права и лич</w:t>
            </w:r>
            <w:r w:rsidRPr="00236B0D">
              <w:rPr>
                <w:rFonts w:ascii="Times New Roman" w:hAnsi="Times New Roman" w:cs="Times New Roman"/>
                <w:sz w:val="24"/>
                <w:szCs w:val="24"/>
              </w:rPr>
              <w:t>ные неимущественные права; называть обязанности, вытекающие</w:t>
            </w:r>
            <w:r>
              <w:rPr>
                <w:rFonts w:ascii="Times New Roman" w:hAnsi="Times New Roman" w:cs="Times New Roman"/>
                <w:sz w:val="24"/>
                <w:szCs w:val="24"/>
              </w:rPr>
              <w:t xml:space="preserve"> </w:t>
            </w:r>
            <w:r w:rsidR="00381D40">
              <w:rPr>
                <w:rFonts w:ascii="Times New Roman" w:hAnsi="Times New Roman" w:cs="Times New Roman"/>
                <w:sz w:val="24"/>
                <w:szCs w:val="24"/>
              </w:rPr>
              <w:t xml:space="preserve">из  права  собственности . </w:t>
            </w:r>
            <w:r w:rsidRPr="00236B0D">
              <w:rPr>
                <w:rFonts w:ascii="Times New Roman" w:hAnsi="Times New Roman" w:cs="Times New Roman"/>
                <w:sz w:val="24"/>
                <w:szCs w:val="24"/>
              </w:rPr>
              <w:t xml:space="preserve">Приводить примеры реализации </w:t>
            </w:r>
            <w:r>
              <w:rPr>
                <w:rFonts w:ascii="Times New Roman" w:hAnsi="Times New Roman" w:cs="Times New Roman"/>
                <w:sz w:val="24"/>
                <w:szCs w:val="24"/>
              </w:rPr>
              <w:t>права собственности: моделиро</w:t>
            </w:r>
            <w:r w:rsidRPr="00236B0D">
              <w:rPr>
                <w:rFonts w:ascii="Times New Roman" w:hAnsi="Times New Roman" w:cs="Times New Roman"/>
                <w:sz w:val="24"/>
                <w:szCs w:val="24"/>
              </w:rPr>
              <w:t>вать социальные ситуации, связанные с договором купли-продажи</w:t>
            </w:r>
            <w:r>
              <w:rPr>
                <w:rFonts w:ascii="Times New Roman" w:hAnsi="Times New Roman" w:cs="Times New Roman"/>
                <w:sz w:val="24"/>
                <w:szCs w:val="24"/>
              </w:rPr>
              <w:t xml:space="preserve"> </w:t>
            </w:r>
            <w:r w:rsidR="00381D40">
              <w:rPr>
                <w:rFonts w:ascii="Times New Roman" w:hAnsi="Times New Roman" w:cs="Times New Roman"/>
                <w:sz w:val="24"/>
                <w:szCs w:val="24"/>
              </w:rPr>
              <w:t xml:space="preserve">и  правами  потребителей . </w:t>
            </w:r>
            <w:r w:rsidRPr="00236B0D">
              <w:rPr>
                <w:rFonts w:ascii="Times New Roman" w:hAnsi="Times New Roman" w:cs="Times New Roman"/>
                <w:sz w:val="24"/>
                <w:szCs w:val="24"/>
              </w:rPr>
              <w:t xml:space="preserve">Сравнивать имущественные </w:t>
            </w:r>
            <w:r>
              <w:rPr>
                <w:rFonts w:ascii="Times New Roman" w:hAnsi="Times New Roman" w:cs="Times New Roman"/>
                <w:sz w:val="24"/>
                <w:szCs w:val="24"/>
              </w:rPr>
              <w:t>и личные неимущественные отноше</w:t>
            </w:r>
            <w:r w:rsidRPr="00236B0D">
              <w:rPr>
                <w:rFonts w:ascii="Times New Roman" w:hAnsi="Times New Roman" w:cs="Times New Roman"/>
                <w:sz w:val="24"/>
                <w:szCs w:val="24"/>
              </w:rPr>
              <w:t>ния, дееспособность малолетни</w:t>
            </w:r>
            <w:r>
              <w:rPr>
                <w:rFonts w:ascii="Times New Roman" w:hAnsi="Times New Roman" w:cs="Times New Roman"/>
                <w:sz w:val="24"/>
                <w:szCs w:val="24"/>
              </w:rPr>
              <w:t>х в возрасте 6—14 лет и несовер</w:t>
            </w:r>
            <w:r w:rsidRPr="00236B0D">
              <w:rPr>
                <w:rFonts w:ascii="Times New Roman" w:hAnsi="Times New Roman" w:cs="Times New Roman"/>
                <w:sz w:val="24"/>
                <w:szCs w:val="24"/>
              </w:rPr>
              <w:t>шеннолетних в возраст</w:t>
            </w:r>
            <w:r>
              <w:rPr>
                <w:rFonts w:ascii="Times New Roman" w:hAnsi="Times New Roman" w:cs="Times New Roman"/>
                <w:sz w:val="24"/>
                <w:szCs w:val="24"/>
              </w:rPr>
              <w:t>е 14—18 лет: составлять таблицу</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Использовать полученные знания для объяснения взаимосвязи</w:t>
            </w:r>
          </w:p>
          <w:p w:rsidR="00903251" w:rsidRPr="00236B0D" w:rsidRDefault="00903251"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гражданской правоспособности и дееспособности: формулировать</w:t>
            </w:r>
            <w:r>
              <w:rPr>
                <w:rFonts w:ascii="Times New Roman" w:hAnsi="Times New Roman" w:cs="Times New Roman"/>
                <w:sz w:val="24"/>
                <w:szCs w:val="24"/>
              </w:rPr>
              <w:t xml:space="preserve"> </w:t>
            </w:r>
            <w:r w:rsidRPr="00236B0D">
              <w:rPr>
                <w:rFonts w:ascii="Times New Roman" w:hAnsi="Times New Roman" w:cs="Times New Roman"/>
                <w:sz w:val="24"/>
                <w:szCs w:val="24"/>
              </w:rPr>
              <w:t>сужд</w:t>
            </w:r>
            <w:r>
              <w:rPr>
                <w:rFonts w:ascii="Times New Roman" w:hAnsi="Times New Roman" w:cs="Times New Roman"/>
                <w:sz w:val="24"/>
                <w:szCs w:val="24"/>
              </w:rPr>
              <w:t>ения на основе социальных фактов</w:t>
            </w:r>
            <w:r w:rsidR="00381D40">
              <w:rPr>
                <w:rFonts w:ascii="Times New Roman" w:hAnsi="Times New Roman" w:cs="Times New Roman"/>
                <w:sz w:val="24"/>
                <w:szCs w:val="24"/>
              </w:rPr>
              <w:t xml:space="preserve"> . </w:t>
            </w:r>
            <w:r w:rsidRPr="00236B0D">
              <w:rPr>
                <w:rFonts w:ascii="Times New Roman" w:hAnsi="Times New Roman" w:cs="Times New Roman"/>
                <w:sz w:val="24"/>
                <w:szCs w:val="24"/>
              </w:rPr>
              <w:t>Решать в рамках изученного ма</w:t>
            </w:r>
            <w:r>
              <w:rPr>
                <w:rFonts w:ascii="Times New Roman" w:hAnsi="Times New Roman" w:cs="Times New Roman"/>
                <w:sz w:val="24"/>
                <w:szCs w:val="24"/>
              </w:rPr>
              <w:t>териала познавательные и практи</w:t>
            </w:r>
            <w:r w:rsidRPr="00236B0D">
              <w:rPr>
                <w:rFonts w:ascii="Times New Roman" w:hAnsi="Times New Roman" w:cs="Times New Roman"/>
                <w:sz w:val="24"/>
                <w:szCs w:val="24"/>
              </w:rPr>
              <w:t>ческие задачи, отражающие тип</w:t>
            </w:r>
            <w:r>
              <w:rPr>
                <w:rFonts w:ascii="Times New Roman" w:hAnsi="Times New Roman" w:cs="Times New Roman"/>
                <w:sz w:val="24"/>
                <w:szCs w:val="24"/>
              </w:rPr>
              <w:t>ичные взаимодействия, регулируе</w:t>
            </w:r>
            <w:r w:rsidRPr="00236B0D">
              <w:rPr>
                <w:rFonts w:ascii="Times New Roman" w:hAnsi="Times New Roman" w:cs="Times New Roman"/>
                <w:sz w:val="24"/>
                <w:szCs w:val="24"/>
              </w:rPr>
              <w:t>мые гражданским правом: анализировать социальные ситуации,</w:t>
            </w:r>
            <w:r>
              <w:rPr>
                <w:rFonts w:ascii="Times New Roman" w:hAnsi="Times New Roman" w:cs="Times New Roman"/>
                <w:sz w:val="24"/>
                <w:szCs w:val="24"/>
              </w:rPr>
              <w:t xml:space="preserve"> </w:t>
            </w:r>
            <w:r w:rsidRPr="00236B0D">
              <w:rPr>
                <w:rFonts w:ascii="Times New Roman" w:hAnsi="Times New Roman" w:cs="Times New Roman"/>
                <w:sz w:val="24"/>
                <w:szCs w:val="24"/>
              </w:rPr>
              <w:t>в которых требуется привлечь зн</w:t>
            </w:r>
            <w:r>
              <w:rPr>
                <w:rFonts w:ascii="Times New Roman" w:hAnsi="Times New Roman" w:cs="Times New Roman"/>
                <w:sz w:val="24"/>
                <w:szCs w:val="24"/>
              </w:rPr>
              <w:t>ания о правах потребителей и до</w:t>
            </w:r>
            <w:r w:rsidRPr="00236B0D">
              <w:rPr>
                <w:rFonts w:ascii="Times New Roman" w:hAnsi="Times New Roman" w:cs="Times New Roman"/>
                <w:sz w:val="24"/>
                <w:szCs w:val="24"/>
              </w:rPr>
              <w:t>говорах купли-продажи, в том ч</w:t>
            </w:r>
            <w:r>
              <w:rPr>
                <w:rFonts w:ascii="Times New Roman" w:hAnsi="Times New Roman" w:cs="Times New Roman"/>
                <w:sz w:val="24"/>
                <w:szCs w:val="24"/>
              </w:rPr>
              <w:t>исле с участием несовершеннолет</w:t>
            </w:r>
            <w:r w:rsidRPr="00236B0D">
              <w:rPr>
                <w:rFonts w:ascii="Times New Roman" w:hAnsi="Times New Roman" w:cs="Times New Roman"/>
                <w:sz w:val="24"/>
                <w:szCs w:val="24"/>
              </w:rPr>
              <w:t>них,  определять  п</w:t>
            </w:r>
            <w:r w:rsidR="00381D40">
              <w:rPr>
                <w:rFonts w:ascii="Times New Roman" w:hAnsi="Times New Roman" w:cs="Times New Roman"/>
                <w:sz w:val="24"/>
                <w:szCs w:val="24"/>
              </w:rPr>
              <w:t xml:space="preserve">равомерные  модели  поведения . </w:t>
            </w:r>
            <w:r w:rsidRPr="00236B0D">
              <w:rPr>
                <w:rFonts w:ascii="Times New Roman" w:hAnsi="Times New Roman" w:cs="Times New Roman"/>
                <w:sz w:val="24"/>
                <w:szCs w:val="24"/>
              </w:rPr>
              <w:t>Овладевать смысловым чтением: отбир</w:t>
            </w:r>
            <w:r>
              <w:rPr>
                <w:rFonts w:ascii="Times New Roman" w:hAnsi="Times New Roman" w:cs="Times New Roman"/>
                <w:sz w:val="24"/>
                <w:szCs w:val="24"/>
              </w:rPr>
              <w:t>ать информацию из фраг</w:t>
            </w:r>
            <w:r w:rsidRPr="00236B0D">
              <w:rPr>
                <w:rFonts w:ascii="Times New Roman" w:hAnsi="Times New Roman" w:cs="Times New Roman"/>
                <w:sz w:val="24"/>
                <w:szCs w:val="24"/>
              </w:rPr>
              <w:t>ментов Гражданского кодекса о</w:t>
            </w:r>
            <w:r>
              <w:rPr>
                <w:rFonts w:ascii="Times New Roman" w:hAnsi="Times New Roman" w:cs="Times New Roman"/>
                <w:sz w:val="24"/>
                <w:szCs w:val="24"/>
              </w:rPr>
              <w:t xml:space="preserve"> дееспособности несовершеннолетних и малолетних</w:t>
            </w:r>
            <w:r w:rsidRPr="00236B0D">
              <w:rPr>
                <w:rFonts w:ascii="Times New Roman" w:hAnsi="Times New Roman" w:cs="Times New Roman"/>
                <w:sz w:val="24"/>
                <w:szCs w:val="24"/>
              </w:rPr>
              <w:t>. Основы ф</w:t>
            </w:r>
            <w:r>
              <w:rPr>
                <w:rFonts w:ascii="Times New Roman" w:hAnsi="Times New Roman" w:cs="Times New Roman"/>
                <w:sz w:val="24"/>
                <w:szCs w:val="24"/>
              </w:rPr>
              <w:t>ункциональной грамотности: чита</w:t>
            </w:r>
            <w:r w:rsidR="00381D40">
              <w:rPr>
                <w:rFonts w:ascii="Times New Roman" w:hAnsi="Times New Roman" w:cs="Times New Roman"/>
                <w:sz w:val="24"/>
                <w:szCs w:val="24"/>
              </w:rPr>
              <w:t xml:space="preserve">тельская грамотность. </w:t>
            </w:r>
            <w:r w:rsidRPr="00236B0D">
              <w:rPr>
                <w:rFonts w:ascii="Times New Roman" w:hAnsi="Times New Roman" w:cs="Times New Roman"/>
                <w:sz w:val="24"/>
                <w:szCs w:val="24"/>
              </w:rPr>
              <w:t>Извлекать из учебных текстов информацию о правах потребителя и способах их защиты: проводи</w:t>
            </w:r>
            <w:r>
              <w:rPr>
                <w:rFonts w:ascii="Times New Roman" w:hAnsi="Times New Roman" w:cs="Times New Roman"/>
                <w:sz w:val="24"/>
                <w:szCs w:val="24"/>
              </w:rPr>
              <w:t>ть поиск и отбор социальной ин</w:t>
            </w:r>
            <w:r w:rsidRPr="00236B0D">
              <w:rPr>
                <w:rFonts w:ascii="Times New Roman" w:hAnsi="Times New Roman" w:cs="Times New Roman"/>
                <w:sz w:val="24"/>
                <w:szCs w:val="24"/>
              </w:rPr>
              <w:t>формации из адаптированных и</w:t>
            </w:r>
            <w:r>
              <w:rPr>
                <w:rFonts w:ascii="Times New Roman" w:hAnsi="Times New Roman" w:cs="Times New Roman"/>
                <w:sz w:val="24"/>
                <w:szCs w:val="24"/>
              </w:rPr>
              <w:t>сточников, предоставленных учи</w:t>
            </w:r>
            <w:r w:rsidR="00381D40">
              <w:rPr>
                <w:rFonts w:ascii="Times New Roman" w:hAnsi="Times New Roman" w:cs="Times New Roman"/>
                <w:sz w:val="24"/>
                <w:szCs w:val="24"/>
              </w:rPr>
              <w:t xml:space="preserve">телем . </w:t>
            </w:r>
            <w:r w:rsidRPr="00236B0D">
              <w:rPr>
                <w:rFonts w:ascii="Times New Roman" w:hAnsi="Times New Roman" w:cs="Times New Roman"/>
                <w:sz w:val="24"/>
                <w:szCs w:val="24"/>
              </w:rPr>
              <w:t xml:space="preserve">Оценивать собственные поступки </w:t>
            </w:r>
            <w:r>
              <w:rPr>
                <w:rFonts w:ascii="Times New Roman" w:hAnsi="Times New Roman" w:cs="Times New Roman"/>
                <w:sz w:val="24"/>
                <w:szCs w:val="24"/>
              </w:rPr>
              <w:t>и поведение других людей с точ</w:t>
            </w:r>
            <w:r w:rsidRPr="00236B0D">
              <w:rPr>
                <w:rFonts w:ascii="Times New Roman" w:hAnsi="Times New Roman" w:cs="Times New Roman"/>
                <w:sz w:val="24"/>
                <w:szCs w:val="24"/>
              </w:rPr>
              <w:t xml:space="preserve">ки зрения их соответствия нормам гражданского права: выражать свою точку зрения, отвечать на </w:t>
            </w:r>
            <w:r>
              <w:rPr>
                <w:rFonts w:ascii="Times New Roman" w:hAnsi="Times New Roman" w:cs="Times New Roman"/>
                <w:sz w:val="24"/>
                <w:szCs w:val="24"/>
              </w:rPr>
              <w:t>вопросы, участвовать в обсужде</w:t>
            </w:r>
            <w:r w:rsidR="00381D40">
              <w:rPr>
                <w:rFonts w:ascii="Times New Roman" w:hAnsi="Times New Roman" w:cs="Times New Roman"/>
                <w:sz w:val="24"/>
                <w:szCs w:val="24"/>
              </w:rPr>
              <w:t xml:space="preserve">нии, организованном учителем . </w:t>
            </w:r>
            <w:r w:rsidRPr="00236B0D">
              <w:rPr>
                <w:rFonts w:ascii="Times New Roman" w:hAnsi="Times New Roman" w:cs="Times New Roman"/>
                <w:sz w:val="24"/>
                <w:szCs w:val="24"/>
              </w:rPr>
              <w:t>Формировать мотивацию к це</w:t>
            </w:r>
            <w:r>
              <w:rPr>
                <w:rFonts w:ascii="Times New Roman" w:hAnsi="Times New Roman" w:cs="Times New Roman"/>
                <w:sz w:val="24"/>
                <w:szCs w:val="24"/>
              </w:rPr>
              <w:t>ленаправленной социально значи</w:t>
            </w:r>
            <w:r w:rsidR="00381D40">
              <w:rPr>
                <w:rFonts w:ascii="Times New Roman" w:hAnsi="Times New Roman" w:cs="Times New Roman"/>
                <w:sz w:val="24"/>
                <w:szCs w:val="24"/>
              </w:rPr>
              <w:t xml:space="preserve">мой деятельности. </w:t>
            </w:r>
            <w:r w:rsidRPr="00236B0D">
              <w:rPr>
                <w:rFonts w:ascii="Times New Roman" w:hAnsi="Times New Roman" w:cs="Times New Roman"/>
                <w:sz w:val="24"/>
                <w:szCs w:val="24"/>
              </w:rPr>
              <w:t>С учётом предложенной задачи</w:t>
            </w:r>
            <w:r>
              <w:rPr>
                <w:rFonts w:ascii="Times New Roman" w:hAnsi="Times New Roman" w:cs="Times New Roman"/>
                <w:sz w:val="24"/>
                <w:szCs w:val="24"/>
              </w:rPr>
              <w:t xml:space="preserve"> выявлять закономерности и про</w:t>
            </w:r>
            <w:r w:rsidRPr="00236B0D">
              <w:rPr>
                <w:rFonts w:ascii="Times New Roman" w:hAnsi="Times New Roman" w:cs="Times New Roman"/>
                <w:sz w:val="24"/>
                <w:szCs w:val="24"/>
              </w:rPr>
              <w:t>тиворечия в рассматриваемых фактах, данных и наблюдениях; предлагать критерии для выя</w:t>
            </w:r>
            <w:r>
              <w:rPr>
                <w:rFonts w:ascii="Times New Roman" w:hAnsi="Times New Roman" w:cs="Times New Roman"/>
                <w:sz w:val="24"/>
                <w:szCs w:val="24"/>
              </w:rPr>
              <w:t>вления закономерностей и проти</w:t>
            </w:r>
            <w:r w:rsidRPr="00236B0D">
              <w:rPr>
                <w:rFonts w:ascii="Times New Roman" w:hAnsi="Times New Roman" w:cs="Times New Roman"/>
                <w:sz w:val="24"/>
                <w:szCs w:val="24"/>
              </w:rPr>
              <w:t>воречий</w:t>
            </w:r>
            <w:r w:rsidR="0084260C">
              <w:rPr>
                <w:rFonts w:ascii="Times New Roman" w:hAnsi="Times New Roman" w:cs="Times New Roman"/>
                <w:sz w:val="24"/>
                <w:szCs w:val="24"/>
              </w:rPr>
              <w:t>.</w:t>
            </w:r>
          </w:p>
        </w:tc>
      </w:tr>
      <w:tr w:rsidR="00903251" w:rsidTr="00381D40">
        <w:trPr>
          <w:gridBefore w:val="1"/>
          <w:wBefore w:w="142" w:type="dxa"/>
          <w:trHeight w:val="552"/>
        </w:trPr>
        <w:tc>
          <w:tcPr>
            <w:tcW w:w="1135" w:type="dxa"/>
            <w:gridSpan w:val="2"/>
            <w:tcBorders>
              <w:left w:val="single" w:sz="6" w:space="0" w:color="000000"/>
            </w:tcBorders>
          </w:tcPr>
          <w:p w:rsidR="00903251" w:rsidRPr="00903251" w:rsidRDefault="00903251" w:rsidP="00381D40">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t>Основы семей</w:t>
            </w:r>
            <w:r w:rsidRPr="00903251">
              <w:rPr>
                <w:rFonts w:ascii="Times New Roman" w:hAnsi="Times New Roman" w:cs="Times New Roman"/>
                <w:b/>
                <w:sz w:val="24"/>
                <w:szCs w:val="24"/>
              </w:rPr>
              <w:t>ного права</w:t>
            </w:r>
          </w:p>
          <w:p w:rsidR="00903251" w:rsidRPr="00236B0D" w:rsidRDefault="00903251"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(2 часа)</w:t>
            </w:r>
          </w:p>
        </w:tc>
        <w:tc>
          <w:tcPr>
            <w:tcW w:w="1417" w:type="dxa"/>
            <w:gridSpan w:val="4"/>
          </w:tcPr>
          <w:p w:rsidR="00903251" w:rsidRPr="00236B0D" w:rsidRDefault="00381D40"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 xml:space="preserve">Важность семьи </w:t>
            </w:r>
            <w:r w:rsidR="00903251" w:rsidRPr="00236B0D">
              <w:rPr>
                <w:rFonts w:ascii="Times New Roman" w:hAnsi="Times New Roman" w:cs="Times New Roman"/>
                <w:sz w:val="24"/>
                <w:szCs w:val="24"/>
              </w:rPr>
              <w:t>в жизн</w:t>
            </w:r>
            <w:r w:rsidR="00903251">
              <w:rPr>
                <w:rFonts w:ascii="Times New Roman" w:hAnsi="Times New Roman" w:cs="Times New Roman"/>
                <w:sz w:val="24"/>
                <w:szCs w:val="24"/>
              </w:rPr>
              <w:t>и человека, общества и государства</w:t>
            </w:r>
            <w:r w:rsidR="00903251" w:rsidRPr="00236B0D">
              <w:rPr>
                <w:rFonts w:ascii="Times New Roman" w:hAnsi="Times New Roman" w:cs="Times New Roman"/>
                <w:sz w:val="24"/>
                <w:szCs w:val="24"/>
              </w:rPr>
              <w:t>. Ус</w:t>
            </w:r>
            <w:r w:rsidR="0084260C">
              <w:rPr>
                <w:rFonts w:ascii="Times New Roman" w:hAnsi="Times New Roman" w:cs="Times New Roman"/>
                <w:sz w:val="24"/>
                <w:szCs w:val="24"/>
              </w:rPr>
              <w:t>ловия заклю</w:t>
            </w:r>
            <w:r w:rsidR="00903251">
              <w:rPr>
                <w:rFonts w:ascii="Times New Roman" w:hAnsi="Times New Roman" w:cs="Times New Roman"/>
                <w:sz w:val="24"/>
                <w:szCs w:val="24"/>
              </w:rPr>
              <w:t>чения брака в Рос</w:t>
            </w:r>
            <w:r w:rsidR="00903251" w:rsidRPr="00236B0D">
              <w:rPr>
                <w:rFonts w:ascii="Times New Roman" w:hAnsi="Times New Roman" w:cs="Times New Roman"/>
                <w:sz w:val="24"/>
                <w:szCs w:val="24"/>
              </w:rPr>
              <w:t xml:space="preserve">сийской Федерации . </w:t>
            </w:r>
            <w:r w:rsidR="00903251" w:rsidRPr="00236B0D">
              <w:rPr>
                <w:rFonts w:ascii="Times New Roman" w:hAnsi="Times New Roman" w:cs="Times New Roman"/>
                <w:sz w:val="24"/>
                <w:szCs w:val="24"/>
              </w:rPr>
              <w:lastRenderedPageBreak/>
              <w:t>Права и обязанности детей</w:t>
            </w:r>
            <w:r w:rsidR="00903251">
              <w:rPr>
                <w:rFonts w:ascii="Times New Roman" w:hAnsi="Times New Roman" w:cs="Times New Roman"/>
                <w:sz w:val="24"/>
                <w:szCs w:val="24"/>
              </w:rPr>
              <w:t xml:space="preserve"> и родителей</w:t>
            </w:r>
            <w:r w:rsidR="00903251" w:rsidRPr="00236B0D">
              <w:rPr>
                <w:rFonts w:ascii="Times New Roman" w:hAnsi="Times New Roman" w:cs="Times New Roman"/>
                <w:sz w:val="24"/>
                <w:szCs w:val="24"/>
              </w:rPr>
              <w:t>.</w:t>
            </w:r>
          </w:p>
          <w:p w:rsidR="00903251" w:rsidRPr="00236B0D" w:rsidRDefault="00903251"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Защита прав и интересов детей, остав</w:t>
            </w:r>
            <w:r w:rsidRPr="00236B0D">
              <w:rPr>
                <w:rFonts w:ascii="Times New Roman" w:hAnsi="Times New Roman" w:cs="Times New Roman"/>
                <w:sz w:val="24"/>
                <w:szCs w:val="24"/>
              </w:rPr>
              <w:t>шихся без попечения родителей</w:t>
            </w:r>
            <w:r>
              <w:rPr>
                <w:rFonts w:ascii="Times New Roman" w:hAnsi="Times New Roman" w:cs="Times New Roman"/>
                <w:sz w:val="24"/>
                <w:szCs w:val="24"/>
              </w:rPr>
              <w:t>.</w:t>
            </w:r>
          </w:p>
        </w:tc>
        <w:tc>
          <w:tcPr>
            <w:tcW w:w="7229" w:type="dxa"/>
            <w:gridSpan w:val="5"/>
            <w:tcBorders>
              <w:top w:val="single" w:sz="6" w:space="0" w:color="000000"/>
            </w:tcBorders>
          </w:tcPr>
          <w:p w:rsidR="00903251" w:rsidRPr="00236B0D" w:rsidRDefault="00903251"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lastRenderedPageBreak/>
              <w:t>Осваивать и применять знания о правовых нормах, регулирующих типичные для несовершеннолетнег</w:t>
            </w:r>
            <w:r>
              <w:rPr>
                <w:rFonts w:ascii="Times New Roman" w:hAnsi="Times New Roman" w:cs="Times New Roman"/>
                <w:sz w:val="24"/>
                <w:szCs w:val="24"/>
              </w:rPr>
              <w:t>о и членов его семьи обществен</w:t>
            </w:r>
            <w:r w:rsidRPr="00236B0D">
              <w:rPr>
                <w:rFonts w:ascii="Times New Roman" w:hAnsi="Times New Roman" w:cs="Times New Roman"/>
                <w:sz w:val="24"/>
                <w:szCs w:val="24"/>
              </w:rPr>
              <w:t>ные отношения в семейном праве: называть условия заключения брака в Российской Федерации, пр</w:t>
            </w:r>
            <w:r>
              <w:rPr>
                <w:rFonts w:ascii="Times New Roman" w:hAnsi="Times New Roman" w:cs="Times New Roman"/>
                <w:sz w:val="24"/>
                <w:szCs w:val="24"/>
              </w:rPr>
              <w:t>ава и обязанности детей и роди</w:t>
            </w:r>
            <w:r w:rsidRPr="00236B0D">
              <w:rPr>
                <w:rFonts w:ascii="Times New Roman" w:hAnsi="Times New Roman" w:cs="Times New Roman"/>
                <w:sz w:val="24"/>
                <w:szCs w:val="24"/>
              </w:rPr>
              <w:t>телей, способы защиты прав дете</w:t>
            </w:r>
            <w:r>
              <w:rPr>
                <w:rFonts w:ascii="Times New Roman" w:hAnsi="Times New Roman" w:cs="Times New Roman"/>
                <w:sz w:val="24"/>
                <w:szCs w:val="24"/>
              </w:rPr>
              <w:t>й, оставшихся без попечения родителей</w:t>
            </w:r>
            <w:r w:rsidRPr="00236B0D">
              <w:rPr>
                <w:rFonts w:ascii="Times New Roman" w:hAnsi="Times New Roman" w:cs="Times New Roman"/>
                <w:sz w:val="24"/>
                <w:szCs w:val="24"/>
              </w:rPr>
              <w:t>.</w:t>
            </w:r>
          </w:p>
          <w:p w:rsidR="00903251" w:rsidRPr="00236B0D" w:rsidRDefault="00903251"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Характеризовать семейные правоо</w:t>
            </w:r>
            <w:r>
              <w:rPr>
                <w:rFonts w:ascii="Times New Roman" w:hAnsi="Times New Roman" w:cs="Times New Roman"/>
                <w:sz w:val="24"/>
                <w:szCs w:val="24"/>
              </w:rPr>
              <w:t>тношения:  определять  участников, описывать их права</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Устанавливать и объяснять взаим</w:t>
            </w:r>
            <w:r>
              <w:rPr>
                <w:rFonts w:ascii="Times New Roman" w:hAnsi="Times New Roman" w:cs="Times New Roman"/>
                <w:sz w:val="24"/>
                <w:szCs w:val="24"/>
              </w:rPr>
              <w:t>освязи прав и обязанностей чле</w:t>
            </w:r>
            <w:r w:rsidRPr="00236B0D">
              <w:rPr>
                <w:rFonts w:ascii="Times New Roman" w:hAnsi="Times New Roman" w:cs="Times New Roman"/>
                <w:sz w:val="24"/>
                <w:szCs w:val="24"/>
              </w:rPr>
              <w:t>нов семьи, традиционных росси</w:t>
            </w:r>
            <w:r>
              <w:rPr>
                <w:rFonts w:ascii="Times New Roman" w:hAnsi="Times New Roman" w:cs="Times New Roman"/>
                <w:sz w:val="24"/>
                <w:szCs w:val="24"/>
              </w:rPr>
              <w:t>йских ценностей и личных неиму</w:t>
            </w:r>
            <w:r w:rsidRPr="00236B0D">
              <w:rPr>
                <w:rFonts w:ascii="Times New Roman" w:hAnsi="Times New Roman" w:cs="Times New Roman"/>
                <w:sz w:val="24"/>
                <w:szCs w:val="24"/>
              </w:rPr>
              <w:t xml:space="preserve">щественных отношений в семье: </w:t>
            </w:r>
            <w:r>
              <w:rPr>
                <w:rFonts w:ascii="Times New Roman" w:hAnsi="Times New Roman" w:cs="Times New Roman"/>
                <w:sz w:val="24"/>
                <w:szCs w:val="24"/>
              </w:rPr>
              <w:t>исследовать практические ситуации</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Использовать полученные знания для объяснения значения семьи в жизни человека, общества и г</w:t>
            </w:r>
            <w:r>
              <w:rPr>
                <w:rFonts w:ascii="Times New Roman" w:hAnsi="Times New Roman" w:cs="Times New Roman"/>
                <w:sz w:val="24"/>
                <w:szCs w:val="24"/>
              </w:rPr>
              <w:t xml:space="preserve">осударства, </w:t>
            </w:r>
            <w:r>
              <w:rPr>
                <w:rFonts w:ascii="Times New Roman" w:hAnsi="Times New Roman" w:cs="Times New Roman"/>
                <w:sz w:val="24"/>
                <w:szCs w:val="24"/>
              </w:rPr>
              <w:lastRenderedPageBreak/>
              <w:t>для осмысления лич</w:t>
            </w:r>
            <w:r w:rsidRPr="00236B0D">
              <w:rPr>
                <w:rFonts w:ascii="Times New Roman" w:hAnsi="Times New Roman" w:cs="Times New Roman"/>
                <w:sz w:val="24"/>
                <w:szCs w:val="24"/>
              </w:rPr>
              <w:t>ного социального опыта исполнения социальных ролей в семье: формулировать сужде</w:t>
            </w:r>
            <w:r>
              <w:rPr>
                <w:rFonts w:ascii="Times New Roman" w:hAnsi="Times New Roman" w:cs="Times New Roman"/>
                <w:sz w:val="24"/>
                <w:szCs w:val="24"/>
              </w:rPr>
              <w:t>ния на основе социальных фактов</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 xml:space="preserve">С опорой на обществоведческие </w:t>
            </w:r>
            <w:r>
              <w:rPr>
                <w:rFonts w:ascii="Times New Roman" w:hAnsi="Times New Roman" w:cs="Times New Roman"/>
                <w:sz w:val="24"/>
                <w:szCs w:val="24"/>
              </w:rPr>
              <w:t>знания, факты общественной жиз</w:t>
            </w:r>
            <w:r w:rsidRPr="00236B0D">
              <w:rPr>
                <w:rFonts w:ascii="Times New Roman" w:hAnsi="Times New Roman" w:cs="Times New Roman"/>
                <w:sz w:val="24"/>
                <w:szCs w:val="24"/>
              </w:rPr>
              <w:t>ни и личный социальный опыт определять и аргументировать</w:t>
            </w:r>
          </w:p>
          <w:p w:rsidR="00903251" w:rsidRPr="00236B0D" w:rsidRDefault="00903251"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с точки зрения семейных ценност</w:t>
            </w:r>
            <w:r>
              <w:rPr>
                <w:rFonts w:ascii="Times New Roman" w:hAnsi="Times New Roman" w:cs="Times New Roman"/>
                <w:sz w:val="24"/>
                <w:szCs w:val="24"/>
              </w:rPr>
              <w:t>ей и правовых норм своё отноше</w:t>
            </w:r>
            <w:r w:rsidRPr="00236B0D">
              <w:rPr>
                <w:rFonts w:ascii="Times New Roman" w:hAnsi="Times New Roman" w:cs="Times New Roman"/>
                <w:sz w:val="24"/>
                <w:szCs w:val="24"/>
              </w:rPr>
              <w:t xml:space="preserve">ние к семейным обязанностям, к отношениям в семье: выражать своё отношение к поступкам </w:t>
            </w:r>
            <w:r>
              <w:rPr>
                <w:rFonts w:ascii="Times New Roman" w:hAnsi="Times New Roman" w:cs="Times New Roman"/>
                <w:sz w:val="24"/>
                <w:szCs w:val="24"/>
              </w:rPr>
              <w:t>людей в конкретных ситуациях</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Извлекать и анализировать правовую информацию об условиях заключения брака в Российск</w:t>
            </w:r>
            <w:r w:rsidR="00381D40">
              <w:rPr>
                <w:rFonts w:ascii="Times New Roman" w:hAnsi="Times New Roman" w:cs="Times New Roman"/>
                <w:sz w:val="24"/>
                <w:szCs w:val="24"/>
              </w:rPr>
              <w:t>ой Федерации, о личных неимуще</w:t>
            </w:r>
            <w:r w:rsidRPr="00236B0D">
              <w:rPr>
                <w:rFonts w:ascii="Times New Roman" w:hAnsi="Times New Roman" w:cs="Times New Roman"/>
                <w:sz w:val="24"/>
                <w:szCs w:val="24"/>
              </w:rPr>
              <w:t>ственных и имущественных отн</w:t>
            </w:r>
            <w:r w:rsidR="00381D40">
              <w:rPr>
                <w:rFonts w:ascii="Times New Roman" w:hAnsi="Times New Roman" w:cs="Times New Roman"/>
                <w:sz w:val="24"/>
                <w:szCs w:val="24"/>
              </w:rPr>
              <w:t>ошениях в семье: находить соот</w:t>
            </w:r>
            <w:r w:rsidRPr="00236B0D">
              <w:rPr>
                <w:rFonts w:ascii="Times New Roman" w:hAnsi="Times New Roman" w:cs="Times New Roman"/>
                <w:sz w:val="24"/>
                <w:szCs w:val="24"/>
              </w:rPr>
              <w:t>ветствующие сведения в фр</w:t>
            </w:r>
            <w:r w:rsidR="00381D40">
              <w:rPr>
                <w:rFonts w:ascii="Times New Roman" w:hAnsi="Times New Roman" w:cs="Times New Roman"/>
                <w:sz w:val="24"/>
                <w:szCs w:val="24"/>
              </w:rPr>
              <w:t xml:space="preserve">агментах Семейного кодекса РФ . </w:t>
            </w:r>
            <w:r w:rsidRPr="00236B0D">
              <w:rPr>
                <w:rFonts w:ascii="Times New Roman" w:hAnsi="Times New Roman" w:cs="Times New Roman"/>
                <w:sz w:val="24"/>
                <w:szCs w:val="24"/>
              </w:rPr>
              <w:t>Оценивать социальную информа</w:t>
            </w:r>
            <w:r w:rsidR="00381D40">
              <w:rPr>
                <w:rFonts w:ascii="Times New Roman" w:hAnsi="Times New Roman" w:cs="Times New Roman"/>
                <w:sz w:val="24"/>
                <w:szCs w:val="24"/>
              </w:rPr>
              <w:t>цию с опорой на знания о семей</w:t>
            </w:r>
            <w:r w:rsidRPr="00236B0D">
              <w:rPr>
                <w:rFonts w:ascii="Times New Roman" w:hAnsi="Times New Roman" w:cs="Times New Roman"/>
                <w:sz w:val="24"/>
                <w:szCs w:val="24"/>
              </w:rPr>
              <w:t>ных правоотношениях, факты общественной жизни и личный социальный опыт, формули</w:t>
            </w:r>
            <w:r w:rsidR="00381D40">
              <w:rPr>
                <w:rFonts w:ascii="Times New Roman" w:hAnsi="Times New Roman" w:cs="Times New Roman"/>
                <w:sz w:val="24"/>
                <w:szCs w:val="24"/>
              </w:rPr>
              <w:t xml:space="preserve">ровать аргументированные выводы </w:t>
            </w:r>
            <w:r w:rsidRPr="00236B0D">
              <w:rPr>
                <w:rFonts w:ascii="Times New Roman" w:hAnsi="Times New Roman" w:cs="Times New Roman"/>
                <w:sz w:val="24"/>
                <w:szCs w:val="24"/>
              </w:rPr>
              <w:t>о важности семьи в жизни человека, общества и госу</w:t>
            </w:r>
            <w:r w:rsidR="00381D40">
              <w:rPr>
                <w:rFonts w:ascii="Times New Roman" w:hAnsi="Times New Roman" w:cs="Times New Roman"/>
                <w:sz w:val="24"/>
                <w:szCs w:val="24"/>
              </w:rPr>
              <w:t>дарства: вы</w:t>
            </w:r>
            <w:r w:rsidRPr="00236B0D">
              <w:rPr>
                <w:rFonts w:ascii="Times New Roman" w:hAnsi="Times New Roman" w:cs="Times New Roman"/>
                <w:sz w:val="24"/>
                <w:szCs w:val="24"/>
              </w:rPr>
              <w:t>полнять задания к пр</w:t>
            </w:r>
            <w:r w:rsidR="00381D40">
              <w:rPr>
                <w:rFonts w:ascii="Times New Roman" w:hAnsi="Times New Roman" w:cs="Times New Roman"/>
                <w:sz w:val="24"/>
                <w:szCs w:val="24"/>
              </w:rPr>
              <w:t xml:space="preserve">едложенным учителем фрагментам. </w:t>
            </w:r>
            <w:r w:rsidRPr="00236B0D">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семейного права: выражать свою точку зрения, отвечать на вопр</w:t>
            </w:r>
            <w:r w:rsidR="00381D40">
              <w:rPr>
                <w:rFonts w:ascii="Times New Roman" w:hAnsi="Times New Roman" w:cs="Times New Roman"/>
                <w:sz w:val="24"/>
                <w:szCs w:val="24"/>
              </w:rPr>
              <w:t xml:space="preserve">осы, участвовать в обсуждении . </w:t>
            </w:r>
            <w:r w:rsidRPr="00236B0D">
              <w:rPr>
                <w:rFonts w:ascii="Times New Roman" w:hAnsi="Times New Roman" w:cs="Times New Roman"/>
                <w:sz w:val="24"/>
                <w:szCs w:val="24"/>
              </w:rPr>
              <w:t>Использовать полученные знания</w:t>
            </w:r>
            <w:r>
              <w:rPr>
                <w:rFonts w:ascii="Times New Roman" w:hAnsi="Times New Roman" w:cs="Times New Roman"/>
                <w:sz w:val="24"/>
                <w:szCs w:val="24"/>
              </w:rPr>
              <w:t xml:space="preserve"> о нормах семейного права в по</w:t>
            </w:r>
            <w:r w:rsidRPr="00236B0D">
              <w:rPr>
                <w:rFonts w:ascii="Times New Roman" w:hAnsi="Times New Roman" w:cs="Times New Roman"/>
                <w:sz w:val="24"/>
                <w:szCs w:val="24"/>
              </w:rPr>
              <w:t>вседневной жизни для осознанного выполнения социальной роли члена семьи: выполнять проектные задан</w:t>
            </w:r>
            <w:r w:rsidR="00381D40">
              <w:rPr>
                <w:rFonts w:ascii="Times New Roman" w:hAnsi="Times New Roman" w:cs="Times New Roman"/>
                <w:sz w:val="24"/>
                <w:szCs w:val="24"/>
              </w:rPr>
              <w:t xml:space="preserve">ия (индивидуально и в группе) . </w:t>
            </w:r>
            <w:r w:rsidRPr="00236B0D">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w:t>
            </w:r>
            <w:r>
              <w:rPr>
                <w:rFonts w:ascii="Times New Roman" w:hAnsi="Times New Roman" w:cs="Times New Roman"/>
                <w:sz w:val="24"/>
                <w:szCs w:val="24"/>
              </w:rPr>
              <w:t>льной и религиозной принад</w:t>
            </w:r>
            <w:r w:rsidRPr="00236B0D">
              <w:rPr>
                <w:rFonts w:ascii="Times New Roman" w:hAnsi="Times New Roman" w:cs="Times New Roman"/>
                <w:sz w:val="24"/>
                <w:szCs w:val="24"/>
              </w:rPr>
              <w:t>лежности, на основе гуманисти</w:t>
            </w:r>
            <w:r>
              <w:rPr>
                <w:rFonts w:ascii="Times New Roman" w:hAnsi="Times New Roman" w:cs="Times New Roman"/>
                <w:sz w:val="24"/>
                <w:szCs w:val="24"/>
              </w:rPr>
              <w:t>ческих и демократических ценно</w:t>
            </w:r>
            <w:r w:rsidRPr="00236B0D">
              <w:rPr>
                <w:rFonts w:ascii="Times New Roman" w:hAnsi="Times New Roman" w:cs="Times New Roman"/>
                <w:sz w:val="24"/>
                <w:szCs w:val="24"/>
              </w:rPr>
              <w:t>стей, идей мира и взаимопонимания между народами, людьми разных культур: выполнять учебные задания в парах и группах, исследовательские проекты по предложенной учителе</w:t>
            </w:r>
            <w:r>
              <w:rPr>
                <w:rFonts w:ascii="Times New Roman" w:hAnsi="Times New Roman" w:cs="Times New Roman"/>
                <w:sz w:val="24"/>
                <w:szCs w:val="24"/>
              </w:rPr>
              <w:t>м проблеме</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Основы функциональной грамотности: глобальные компетенции. Формировать мотивацию к це</w:t>
            </w:r>
            <w:r>
              <w:rPr>
                <w:rFonts w:ascii="Times New Roman" w:hAnsi="Times New Roman" w:cs="Times New Roman"/>
                <w:sz w:val="24"/>
                <w:szCs w:val="24"/>
              </w:rPr>
              <w:t>ленаправленной социально значи-</w:t>
            </w:r>
            <w:r w:rsidR="00381D40">
              <w:rPr>
                <w:rFonts w:ascii="Times New Roman" w:hAnsi="Times New Roman" w:cs="Times New Roman"/>
                <w:sz w:val="24"/>
                <w:szCs w:val="24"/>
              </w:rPr>
              <w:t xml:space="preserve">мой деятельности в семье. </w:t>
            </w:r>
            <w:r w:rsidRPr="00236B0D">
              <w:rPr>
                <w:rFonts w:ascii="Times New Roman" w:hAnsi="Times New Roman" w:cs="Times New Roman"/>
                <w:sz w:val="24"/>
                <w:szCs w:val="24"/>
              </w:rPr>
              <w:t>Использовать в учебной, познавательной и социальной практике освоенные обучающимися межпредметные понятия</w:t>
            </w:r>
          </w:p>
        </w:tc>
      </w:tr>
      <w:tr w:rsidR="00903251" w:rsidTr="00381D40">
        <w:trPr>
          <w:gridBefore w:val="1"/>
          <w:wBefore w:w="142" w:type="dxa"/>
          <w:trHeight w:val="10762"/>
        </w:trPr>
        <w:tc>
          <w:tcPr>
            <w:tcW w:w="993" w:type="dxa"/>
            <w:tcBorders>
              <w:left w:val="single" w:sz="6" w:space="0" w:color="000000"/>
              <w:right w:val="single" w:sz="6" w:space="0" w:color="000000"/>
            </w:tcBorders>
          </w:tcPr>
          <w:p w:rsidR="00903251" w:rsidRPr="00903251" w:rsidRDefault="00903251" w:rsidP="00381D40">
            <w:pPr>
              <w:spacing w:after="0" w:line="240" w:lineRule="auto"/>
              <w:ind w:left="-108" w:right="-108"/>
              <w:jc w:val="both"/>
              <w:rPr>
                <w:rFonts w:ascii="Times New Roman" w:hAnsi="Times New Roman" w:cs="Times New Roman"/>
                <w:b/>
                <w:sz w:val="24"/>
                <w:szCs w:val="24"/>
              </w:rPr>
            </w:pPr>
            <w:r w:rsidRPr="00903251">
              <w:rPr>
                <w:rFonts w:ascii="Times New Roman" w:hAnsi="Times New Roman" w:cs="Times New Roman"/>
                <w:b/>
                <w:sz w:val="24"/>
                <w:szCs w:val="24"/>
              </w:rPr>
              <w:lastRenderedPageBreak/>
              <w:t>Основы трудо-</w:t>
            </w:r>
          </w:p>
          <w:p w:rsidR="00903251" w:rsidRPr="00903251" w:rsidRDefault="00903251" w:rsidP="00381D40">
            <w:pPr>
              <w:spacing w:after="0" w:line="240" w:lineRule="auto"/>
              <w:ind w:left="-108" w:right="-108"/>
              <w:jc w:val="both"/>
              <w:rPr>
                <w:rFonts w:ascii="Times New Roman" w:hAnsi="Times New Roman" w:cs="Times New Roman"/>
                <w:b/>
                <w:sz w:val="24"/>
                <w:szCs w:val="24"/>
              </w:rPr>
            </w:pPr>
            <w:r w:rsidRPr="00903251">
              <w:rPr>
                <w:rFonts w:ascii="Times New Roman" w:hAnsi="Times New Roman" w:cs="Times New Roman"/>
                <w:b/>
                <w:sz w:val="24"/>
                <w:szCs w:val="24"/>
              </w:rPr>
              <w:t>вого права</w:t>
            </w:r>
          </w:p>
          <w:p w:rsidR="00903251" w:rsidRPr="00903251" w:rsidRDefault="00903251" w:rsidP="00381D40">
            <w:pPr>
              <w:spacing w:after="0" w:line="240" w:lineRule="auto"/>
              <w:ind w:left="-108" w:right="-108"/>
              <w:jc w:val="both"/>
              <w:rPr>
                <w:rFonts w:ascii="Times New Roman" w:hAnsi="Times New Roman" w:cs="Times New Roman"/>
                <w:sz w:val="24"/>
                <w:szCs w:val="24"/>
              </w:rPr>
            </w:pPr>
            <w:r w:rsidRPr="00903251">
              <w:rPr>
                <w:rFonts w:ascii="Times New Roman" w:hAnsi="Times New Roman" w:cs="Times New Roman"/>
                <w:sz w:val="24"/>
                <w:szCs w:val="24"/>
              </w:rPr>
              <w:t>(2 часа)</w:t>
            </w:r>
          </w:p>
        </w:tc>
        <w:tc>
          <w:tcPr>
            <w:tcW w:w="1417" w:type="dxa"/>
            <w:gridSpan w:val="4"/>
            <w:tcBorders>
              <w:left w:val="single" w:sz="6" w:space="0" w:color="000000"/>
              <w:right w:val="single" w:sz="6" w:space="0" w:color="000000"/>
            </w:tcBorders>
          </w:tcPr>
          <w:p w:rsidR="00903251" w:rsidRPr="00F9601B" w:rsidRDefault="00903251" w:rsidP="00381D40">
            <w:pPr>
              <w:spacing w:after="0" w:line="240" w:lineRule="auto"/>
              <w:ind w:left="-108" w:right="-108"/>
              <w:jc w:val="both"/>
              <w:rPr>
                <w:rFonts w:ascii="Times New Roman" w:hAnsi="Times New Roman" w:cs="Times New Roman"/>
                <w:sz w:val="24"/>
                <w:szCs w:val="24"/>
              </w:rPr>
            </w:pPr>
            <w:r w:rsidRPr="00F9601B">
              <w:rPr>
                <w:rFonts w:ascii="Times New Roman" w:hAnsi="Times New Roman" w:cs="Times New Roman"/>
                <w:sz w:val="24"/>
                <w:szCs w:val="24"/>
              </w:rPr>
              <w:t>Стороны трудовых</w:t>
            </w:r>
          </w:p>
          <w:p w:rsidR="00903251" w:rsidRPr="00903251" w:rsidRDefault="00903251" w:rsidP="00381D40">
            <w:pPr>
              <w:spacing w:after="0" w:line="240" w:lineRule="auto"/>
              <w:ind w:left="-108" w:right="-108"/>
              <w:jc w:val="both"/>
              <w:rPr>
                <w:rFonts w:ascii="Times New Roman" w:hAnsi="Times New Roman" w:cs="Times New Roman"/>
                <w:sz w:val="24"/>
                <w:szCs w:val="24"/>
              </w:rPr>
            </w:pPr>
            <w:r w:rsidRPr="00903251">
              <w:rPr>
                <w:rFonts w:ascii="Times New Roman" w:hAnsi="Times New Roman" w:cs="Times New Roman"/>
                <w:sz w:val="24"/>
                <w:szCs w:val="24"/>
              </w:rPr>
              <w:t>отношений, их права</w:t>
            </w:r>
            <w:r>
              <w:rPr>
                <w:rFonts w:ascii="Times New Roman" w:hAnsi="Times New Roman" w:cs="Times New Roman"/>
                <w:sz w:val="24"/>
                <w:szCs w:val="24"/>
              </w:rPr>
              <w:t>и  обязанности. Трудовой договор. Заключение и прекращение трудового договора</w:t>
            </w:r>
            <w:r w:rsidRPr="00903251">
              <w:rPr>
                <w:rFonts w:ascii="Times New Roman" w:hAnsi="Times New Roman" w:cs="Times New Roman"/>
                <w:sz w:val="24"/>
                <w:szCs w:val="24"/>
              </w:rPr>
              <w:t>. Рабочее</w:t>
            </w:r>
          </w:p>
          <w:p w:rsidR="00903251" w:rsidRPr="00903251" w:rsidRDefault="00903251"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время и время отдыха. Особенности пра</w:t>
            </w:r>
            <w:r w:rsidRPr="00903251">
              <w:rPr>
                <w:rFonts w:ascii="Times New Roman" w:hAnsi="Times New Roman" w:cs="Times New Roman"/>
                <w:sz w:val="24"/>
                <w:szCs w:val="24"/>
              </w:rPr>
              <w:t>вового статуса несо-</w:t>
            </w:r>
          </w:p>
          <w:p w:rsidR="00903251" w:rsidRPr="00903251" w:rsidRDefault="00903251" w:rsidP="00381D40">
            <w:pPr>
              <w:spacing w:after="0" w:line="240" w:lineRule="auto"/>
              <w:ind w:left="-108" w:right="-108"/>
              <w:jc w:val="both"/>
              <w:rPr>
                <w:rFonts w:ascii="Times New Roman" w:hAnsi="Times New Roman" w:cs="Times New Roman"/>
                <w:sz w:val="24"/>
                <w:szCs w:val="24"/>
              </w:rPr>
            </w:pPr>
            <w:r w:rsidRPr="00903251">
              <w:rPr>
                <w:rFonts w:ascii="Times New Roman" w:hAnsi="Times New Roman" w:cs="Times New Roman"/>
                <w:sz w:val="24"/>
                <w:szCs w:val="24"/>
              </w:rPr>
              <w:t>вершеннолетних при</w:t>
            </w:r>
          </w:p>
          <w:p w:rsidR="00903251" w:rsidRPr="00903251" w:rsidRDefault="00903251" w:rsidP="00381D40">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осуществлении тру</w:t>
            </w:r>
            <w:r w:rsidRPr="00903251">
              <w:rPr>
                <w:rFonts w:ascii="Times New Roman" w:hAnsi="Times New Roman" w:cs="Times New Roman"/>
                <w:sz w:val="24"/>
                <w:szCs w:val="24"/>
              </w:rPr>
              <w:t>довой деятельности</w:t>
            </w:r>
            <w:r>
              <w:rPr>
                <w:rFonts w:ascii="Times New Roman" w:hAnsi="Times New Roman" w:cs="Times New Roman"/>
                <w:sz w:val="24"/>
                <w:szCs w:val="24"/>
              </w:rPr>
              <w:t>.</w:t>
            </w:r>
          </w:p>
        </w:tc>
        <w:tc>
          <w:tcPr>
            <w:tcW w:w="7371" w:type="dxa"/>
            <w:gridSpan w:val="6"/>
            <w:tcBorders>
              <w:left w:val="single" w:sz="6" w:space="0" w:color="000000"/>
            </w:tcBorders>
          </w:tcPr>
          <w:p w:rsidR="00903251" w:rsidRPr="00236B0D" w:rsidRDefault="00903251"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Осваивать и применять знания о правовых нормах, регулирующих</w:t>
            </w:r>
            <w:r>
              <w:rPr>
                <w:rFonts w:ascii="Times New Roman" w:hAnsi="Times New Roman" w:cs="Times New Roman"/>
                <w:sz w:val="24"/>
                <w:szCs w:val="24"/>
              </w:rPr>
              <w:t xml:space="preserve"> </w:t>
            </w:r>
            <w:r w:rsidRPr="00903251">
              <w:rPr>
                <w:rFonts w:ascii="Times New Roman" w:hAnsi="Times New Roman" w:cs="Times New Roman"/>
                <w:sz w:val="24"/>
                <w:szCs w:val="24"/>
              </w:rPr>
              <w:t>типичные для несовершеннолетне</w:t>
            </w:r>
            <w:r>
              <w:rPr>
                <w:rFonts w:ascii="Times New Roman" w:hAnsi="Times New Roman" w:cs="Times New Roman"/>
                <w:sz w:val="24"/>
                <w:szCs w:val="24"/>
              </w:rPr>
              <w:t>го и членов его семьи обществен</w:t>
            </w:r>
            <w:r w:rsidRPr="00236B0D">
              <w:rPr>
                <w:rFonts w:ascii="Times New Roman" w:hAnsi="Times New Roman" w:cs="Times New Roman"/>
                <w:sz w:val="24"/>
                <w:szCs w:val="24"/>
              </w:rPr>
              <w:t>ные отношения в трудовом праве, о содержании, заключении</w:t>
            </w:r>
            <w:r>
              <w:rPr>
                <w:rFonts w:ascii="Times New Roman" w:hAnsi="Times New Roman" w:cs="Times New Roman"/>
                <w:sz w:val="24"/>
                <w:szCs w:val="24"/>
              </w:rPr>
              <w:t xml:space="preserve"> </w:t>
            </w:r>
            <w:r w:rsidRPr="00236B0D">
              <w:rPr>
                <w:rFonts w:ascii="Times New Roman" w:hAnsi="Times New Roman" w:cs="Times New Roman"/>
                <w:sz w:val="24"/>
                <w:szCs w:val="24"/>
              </w:rPr>
              <w:t>и прекращении трудового догов</w:t>
            </w:r>
            <w:r>
              <w:rPr>
                <w:rFonts w:ascii="Times New Roman" w:hAnsi="Times New Roman" w:cs="Times New Roman"/>
                <w:sz w:val="24"/>
                <w:szCs w:val="24"/>
              </w:rPr>
              <w:t>ора, о защите прав несовершенно</w:t>
            </w:r>
            <w:r w:rsidRPr="00236B0D">
              <w:rPr>
                <w:rFonts w:ascii="Times New Roman" w:hAnsi="Times New Roman" w:cs="Times New Roman"/>
                <w:sz w:val="24"/>
                <w:szCs w:val="24"/>
              </w:rPr>
              <w:t xml:space="preserve">летних работников: находить </w:t>
            </w:r>
            <w:r>
              <w:rPr>
                <w:rFonts w:ascii="Times New Roman" w:hAnsi="Times New Roman" w:cs="Times New Roman"/>
                <w:sz w:val="24"/>
                <w:szCs w:val="24"/>
              </w:rPr>
              <w:t>информацию в учебном тексте, до</w:t>
            </w:r>
            <w:r w:rsidRPr="00236B0D">
              <w:rPr>
                <w:rFonts w:ascii="Times New Roman" w:hAnsi="Times New Roman" w:cs="Times New Roman"/>
                <w:sz w:val="24"/>
                <w:szCs w:val="24"/>
              </w:rPr>
              <w:t>полнять учебный текст известными факта</w:t>
            </w:r>
            <w:r>
              <w:rPr>
                <w:rFonts w:ascii="Times New Roman" w:hAnsi="Times New Roman" w:cs="Times New Roman"/>
                <w:sz w:val="24"/>
                <w:szCs w:val="24"/>
              </w:rPr>
              <w:t>ми</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Характеризовать права и обязан</w:t>
            </w:r>
            <w:r w:rsidR="00381D40">
              <w:rPr>
                <w:rFonts w:ascii="Times New Roman" w:hAnsi="Times New Roman" w:cs="Times New Roman"/>
                <w:sz w:val="24"/>
                <w:szCs w:val="24"/>
              </w:rPr>
              <w:t xml:space="preserve">ности работника и работодателя, </w:t>
            </w:r>
            <w:r w:rsidRPr="00236B0D">
              <w:rPr>
                <w:rFonts w:ascii="Times New Roman" w:hAnsi="Times New Roman" w:cs="Times New Roman"/>
                <w:sz w:val="24"/>
                <w:szCs w:val="24"/>
              </w:rPr>
              <w:t>особенности участия в трудовых отношениях несовершеннолетних:</w:t>
            </w:r>
            <w:r>
              <w:rPr>
                <w:rFonts w:ascii="Times New Roman" w:hAnsi="Times New Roman" w:cs="Times New Roman"/>
                <w:sz w:val="24"/>
                <w:szCs w:val="24"/>
              </w:rPr>
              <w:t xml:space="preserve"> </w:t>
            </w:r>
            <w:r w:rsidRPr="00236B0D">
              <w:rPr>
                <w:rFonts w:ascii="Times New Roman" w:hAnsi="Times New Roman" w:cs="Times New Roman"/>
                <w:sz w:val="24"/>
                <w:szCs w:val="24"/>
              </w:rPr>
              <w:t>описывать особенности заключен</w:t>
            </w:r>
            <w:r>
              <w:rPr>
                <w:rFonts w:ascii="Times New Roman" w:hAnsi="Times New Roman" w:cs="Times New Roman"/>
                <w:sz w:val="24"/>
                <w:szCs w:val="24"/>
              </w:rPr>
              <w:t>ия трудового договора, регулиро</w:t>
            </w:r>
            <w:r w:rsidRPr="00236B0D">
              <w:rPr>
                <w:rFonts w:ascii="Times New Roman" w:hAnsi="Times New Roman" w:cs="Times New Roman"/>
                <w:sz w:val="24"/>
                <w:szCs w:val="24"/>
              </w:rPr>
              <w:t xml:space="preserve">вание трудовых </w:t>
            </w:r>
            <w:r>
              <w:rPr>
                <w:rFonts w:ascii="Times New Roman" w:hAnsi="Times New Roman" w:cs="Times New Roman"/>
                <w:sz w:val="24"/>
                <w:szCs w:val="24"/>
              </w:rPr>
              <w:t>отношений с несовершеннолетними</w:t>
            </w:r>
            <w:r w:rsidRPr="00236B0D">
              <w:rPr>
                <w:rFonts w:ascii="Times New Roman" w:hAnsi="Times New Roman" w:cs="Times New Roman"/>
                <w:sz w:val="24"/>
                <w:szCs w:val="24"/>
              </w:rPr>
              <w:t>.</w:t>
            </w:r>
          </w:p>
          <w:p w:rsidR="00903251" w:rsidRPr="00236B0D" w:rsidRDefault="00903251"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Устанавливать и объяснять вз</w:t>
            </w:r>
            <w:r w:rsidR="00381D40">
              <w:rPr>
                <w:rFonts w:ascii="Times New Roman" w:hAnsi="Times New Roman" w:cs="Times New Roman"/>
                <w:sz w:val="24"/>
                <w:szCs w:val="24"/>
              </w:rPr>
              <w:t>аимосвязи трудовых правоотноше</w:t>
            </w:r>
            <w:r w:rsidRPr="00236B0D">
              <w:rPr>
                <w:rFonts w:ascii="Times New Roman" w:hAnsi="Times New Roman" w:cs="Times New Roman"/>
                <w:sz w:val="24"/>
                <w:szCs w:val="24"/>
              </w:rPr>
              <w:t>ний, прав и обязанностей работн</w:t>
            </w:r>
            <w:r w:rsidR="00381D40">
              <w:rPr>
                <w:rFonts w:ascii="Times New Roman" w:hAnsi="Times New Roman" w:cs="Times New Roman"/>
                <w:sz w:val="24"/>
                <w:szCs w:val="24"/>
              </w:rPr>
              <w:t xml:space="preserve">ика и работодателя: исследовать практические  ситуации . </w:t>
            </w:r>
            <w:r w:rsidRPr="00236B0D">
              <w:rPr>
                <w:rFonts w:ascii="Times New Roman" w:hAnsi="Times New Roman" w:cs="Times New Roman"/>
                <w:sz w:val="24"/>
                <w:szCs w:val="24"/>
              </w:rPr>
              <w:t>Определять и аргументирова</w:t>
            </w:r>
            <w:r w:rsidR="00381D40">
              <w:rPr>
                <w:rFonts w:ascii="Times New Roman" w:hAnsi="Times New Roman" w:cs="Times New Roman"/>
                <w:sz w:val="24"/>
                <w:szCs w:val="24"/>
              </w:rPr>
              <w:t xml:space="preserve">ть своё отношение к защите прав </w:t>
            </w:r>
            <w:r w:rsidRPr="00236B0D">
              <w:rPr>
                <w:rFonts w:ascii="Times New Roman" w:hAnsi="Times New Roman" w:cs="Times New Roman"/>
                <w:sz w:val="24"/>
                <w:szCs w:val="24"/>
              </w:rPr>
              <w:t>участников трудовых отношен</w:t>
            </w:r>
            <w:r w:rsidR="00381D40">
              <w:rPr>
                <w:rFonts w:ascii="Times New Roman" w:hAnsi="Times New Roman" w:cs="Times New Roman"/>
                <w:sz w:val="24"/>
                <w:szCs w:val="24"/>
              </w:rPr>
              <w:t xml:space="preserve">ий с опорой на знания в области </w:t>
            </w:r>
            <w:r w:rsidRPr="00236B0D">
              <w:rPr>
                <w:rFonts w:ascii="Times New Roman" w:hAnsi="Times New Roman" w:cs="Times New Roman"/>
                <w:sz w:val="24"/>
                <w:szCs w:val="24"/>
              </w:rPr>
              <w:t>трудового права: формулирова</w:t>
            </w:r>
            <w:r>
              <w:rPr>
                <w:rFonts w:ascii="Times New Roman" w:hAnsi="Times New Roman" w:cs="Times New Roman"/>
                <w:sz w:val="24"/>
                <w:szCs w:val="24"/>
              </w:rPr>
              <w:t>ть выводы о недопустимости нару</w:t>
            </w:r>
            <w:r w:rsidRPr="00236B0D">
              <w:rPr>
                <w:rFonts w:ascii="Times New Roman" w:hAnsi="Times New Roman" w:cs="Times New Roman"/>
                <w:sz w:val="24"/>
                <w:szCs w:val="24"/>
              </w:rPr>
              <w:t>шения правовых норм, используя нормы т</w:t>
            </w:r>
            <w:r>
              <w:rPr>
                <w:rFonts w:ascii="Times New Roman" w:hAnsi="Times New Roman" w:cs="Times New Roman"/>
                <w:sz w:val="24"/>
                <w:szCs w:val="24"/>
              </w:rPr>
              <w:t>рудового права, аргу</w:t>
            </w:r>
            <w:r w:rsidRPr="00236B0D">
              <w:rPr>
                <w:rFonts w:ascii="Times New Roman" w:hAnsi="Times New Roman" w:cs="Times New Roman"/>
                <w:sz w:val="24"/>
                <w:szCs w:val="24"/>
              </w:rPr>
              <w:t xml:space="preserve">ментированно объяснять, как </w:t>
            </w:r>
            <w:r>
              <w:rPr>
                <w:rFonts w:ascii="Times New Roman" w:hAnsi="Times New Roman" w:cs="Times New Roman"/>
                <w:sz w:val="24"/>
                <w:szCs w:val="24"/>
              </w:rPr>
              <w:t>они обеспечивают защиту прав работника  и  работодателя</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Решать познавательные задачи, отражающие правовые отношения</w:t>
            </w:r>
            <w:r>
              <w:rPr>
                <w:rFonts w:ascii="Times New Roman" w:hAnsi="Times New Roman" w:cs="Times New Roman"/>
                <w:sz w:val="24"/>
                <w:szCs w:val="24"/>
              </w:rPr>
              <w:t xml:space="preserve"> </w:t>
            </w:r>
            <w:r w:rsidRPr="00236B0D">
              <w:rPr>
                <w:rFonts w:ascii="Times New Roman" w:hAnsi="Times New Roman" w:cs="Times New Roman"/>
                <w:sz w:val="24"/>
                <w:szCs w:val="24"/>
              </w:rPr>
              <w:t>работника и работодателя, свя</w:t>
            </w:r>
            <w:r>
              <w:rPr>
                <w:rFonts w:ascii="Times New Roman" w:hAnsi="Times New Roman" w:cs="Times New Roman"/>
                <w:sz w:val="24"/>
                <w:szCs w:val="24"/>
              </w:rPr>
              <w:t>занные с рабочим временем и вре</w:t>
            </w:r>
            <w:r w:rsidRPr="00236B0D">
              <w:rPr>
                <w:rFonts w:ascii="Times New Roman" w:hAnsi="Times New Roman" w:cs="Times New Roman"/>
                <w:sz w:val="24"/>
                <w:szCs w:val="24"/>
              </w:rPr>
              <w:t>менем отдыха, с заключение</w:t>
            </w:r>
            <w:r>
              <w:rPr>
                <w:rFonts w:ascii="Times New Roman" w:hAnsi="Times New Roman" w:cs="Times New Roman"/>
                <w:sz w:val="24"/>
                <w:szCs w:val="24"/>
              </w:rPr>
              <w:t>м и прекращением трудового дого</w:t>
            </w:r>
            <w:r w:rsidRPr="00236B0D">
              <w:rPr>
                <w:rFonts w:ascii="Times New Roman" w:hAnsi="Times New Roman" w:cs="Times New Roman"/>
                <w:sz w:val="24"/>
                <w:szCs w:val="24"/>
              </w:rPr>
              <w:t>вора, в том числе и с несовер</w:t>
            </w:r>
            <w:r>
              <w:rPr>
                <w:rFonts w:ascii="Times New Roman" w:hAnsi="Times New Roman" w:cs="Times New Roman"/>
                <w:sz w:val="24"/>
                <w:szCs w:val="24"/>
              </w:rPr>
              <w:t>шеннолетним: анализировать пози</w:t>
            </w:r>
            <w:r w:rsidRPr="00236B0D">
              <w:rPr>
                <w:rFonts w:ascii="Times New Roman" w:hAnsi="Times New Roman" w:cs="Times New Roman"/>
                <w:sz w:val="24"/>
                <w:szCs w:val="24"/>
              </w:rPr>
              <w:t>ции участников, определять ко</w:t>
            </w:r>
            <w:r w:rsidR="00381D40">
              <w:rPr>
                <w:rFonts w:ascii="Times New Roman" w:hAnsi="Times New Roman" w:cs="Times New Roman"/>
                <w:sz w:val="24"/>
                <w:szCs w:val="24"/>
              </w:rPr>
              <w:t xml:space="preserve">нструктивные модели поведения . </w:t>
            </w:r>
            <w:r w:rsidRPr="00236B0D">
              <w:rPr>
                <w:rFonts w:ascii="Times New Roman" w:hAnsi="Times New Roman" w:cs="Times New Roman"/>
                <w:sz w:val="24"/>
                <w:szCs w:val="24"/>
              </w:rPr>
              <w:t xml:space="preserve">Овладевать смысловым чтением </w:t>
            </w:r>
            <w:r>
              <w:rPr>
                <w:rFonts w:ascii="Times New Roman" w:hAnsi="Times New Roman" w:cs="Times New Roman"/>
                <w:sz w:val="24"/>
                <w:szCs w:val="24"/>
              </w:rPr>
              <w:t>текстов обществоведческой тема</w:t>
            </w:r>
            <w:r w:rsidRPr="00236B0D">
              <w:rPr>
                <w:rFonts w:ascii="Times New Roman" w:hAnsi="Times New Roman" w:cs="Times New Roman"/>
                <w:sz w:val="24"/>
                <w:szCs w:val="24"/>
              </w:rPr>
              <w:t xml:space="preserve">тики: отбирать информацию </w:t>
            </w:r>
            <w:r>
              <w:rPr>
                <w:rFonts w:ascii="Times New Roman" w:hAnsi="Times New Roman" w:cs="Times New Roman"/>
                <w:sz w:val="24"/>
                <w:szCs w:val="24"/>
              </w:rPr>
              <w:t xml:space="preserve">из фрагментов Трудового кодекса </w:t>
            </w:r>
            <w:r w:rsidRPr="00236B0D">
              <w:rPr>
                <w:rFonts w:ascii="Times New Roman" w:hAnsi="Times New Roman" w:cs="Times New Roman"/>
                <w:sz w:val="24"/>
                <w:szCs w:val="24"/>
              </w:rPr>
              <w:t xml:space="preserve">о содержании, заключении и </w:t>
            </w:r>
            <w:r>
              <w:rPr>
                <w:rFonts w:ascii="Times New Roman" w:hAnsi="Times New Roman" w:cs="Times New Roman"/>
                <w:sz w:val="24"/>
                <w:szCs w:val="24"/>
              </w:rPr>
              <w:t xml:space="preserve">прекращении трудового договора, </w:t>
            </w:r>
            <w:r w:rsidRPr="00236B0D">
              <w:rPr>
                <w:rFonts w:ascii="Times New Roman" w:hAnsi="Times New Roman" w:cs="Times New Roman"/>
                <w:sz w:val="24"/>
                <w:szCs w:val="24"/>
              </w:rPr>
              <w:t>о защите пра</w:t>
            </w:r>
            <w:r>
              <w:rPr>
                <w:rFonts w:ascii="Times New Roman" w:hAnsi="Times New Roman" w:cs="Times New Roman"/>
                <w:sz w:val="24"/>
                <w:szCs w:val="24"/>
              </w:rPr>
              <w:t>в несовершеннолетних работников. Основы функцио</w:t>
            </w:r>
            <w:r w:rsidRPr="00236B0D">
              <w:rPr>
                <w:rFonts w:ascii="Times New Roman" w:hAnsi="Times New Roman" w:cs="Times New Roman"/>
                <w:sz w:val="24"/>
                <w:szCs w:val="24"/>
              </w:rPr>
              <w:t>нальной грамотн</w:t>
            </w:r>
            <w:r w:rsidR="00381D40">
              <w:rPr>
                <w:rFonts w:ascii="Times New Roman" w:hAnsi="Times New Roman" w:cs="Times New Roman"/>
                <w:sz w:val="24"/>
                <w:szCs w:val="24"/>
              </w:rPr>
              <w:t xml:space="preserve">ости: читательская грамотность. </w:t>
            </w:r>
            <w:r w:rsidRPr="00236B0D">
              <w:rPr>
                <w:rFonts w:ascii="Times New Roman" w:hAnsi="Times New Roman" w:cs="Times New Roman"/>
                <w:sz w:val="24"/>
                <w:szCs w:val="24"/>
              </w:rPr>
              <w:t>Искать и извлекать информацию по правовой тематике в сфере трудового права: находить соответствующие факты в разных адаптированных источниках (</w:t>
            </w:r>
            <w:r w:rsidR="00381D40">
              <w:rPr>
                <w:rFonts w:ascii="Times New Roman" w:hAnsi="Times New Roman" w:cs="Times New Roman"/>
                <w:sz w:val="24"/>
                <w:szCs w:val="24"/>
              </w:rPr>
              <w:t xml:space="preserve">в том числе учебных материалах) </w:t>
            </w:r>
            <w:r w:rsidRPr="00236B0D">
              <w:rPr>
                <w:rFonts w:ascii="Times New Roman" w:hAnsi="Times New Roman" w:cs="Times New Roman"/>
                <w:sz w:val="24"/>
                <w:szCs w:val="24"/>
              </w:rPr>
              <w:t xml:space="preserve">и публикациях СМИ с соблюдением правил информационной безо- </w:t>
            </w:r>
            <w:r>
              <w:rPr>
                <w:rFonts w:ascii="Times New Roman" w:hAnsi="Times New Roman" w:cs="Times New Roman"/>
                <w:sz w:val="24"/>
                <w:szCs w:val="24"/>
              </w:rPr>
              <w:t>пасности при работе в Интернете</w:t>
            </w:r>
            <w:r w:rsidRPr="00236B0D">
              <w:rPr>
                <w:rFonts w:ascii="Times New Roman" w:hAnsi="Times New Roman" w:cs="Times New Roman"/>
                <w:sz w:val="24"/>
                <w:szCs w:val="24"/>
              </w:rPr>
              <w:t>. Основы функциональной гра- мотн</w:t>
            </w:r>
            <w:r w:rsidR="00381D40">
              <w:rPr>
                <w:rFonts w:ascii="Times New Roman" w:hAnsi="Times New Roman" w:cs="Times New Roman"/>
                <w:sz w:val="24"/>
                <w:szCs w:val="24"/>
              </w:rPr>
              <w:t xml:space="preserve">ости: читательская грамотность. </w:t>
            </w:r>
            <w:r w:rsidRPr="00236B0D">
              <w:rPr>
                <w:rFonts w:ascii="Times New Roman" w:hAnsi="Times New Roman" w:cs="Times New Roman"/>
                <w:sz w:val="24"/>
                <w:szCs w:val="24"/>
              </w:rPr>
              <w:t>Приобретать опыт составления простейших документов: соста</w:t>
            </w:r>
            <w:r w:rsidR="00381D40">
              <w:rPr>
                <w:rFonts w:ascii="Times New Roman" w:hAnsi="Times New Roman" w:cs="Times New Roman"/>
                <w:sz w:val="24"/>
                <w:szCs w:val="24"/>
              </w:rPr>
              <w:t>в</w:t>
            </w:r>
            <w:r w:rsidRPr="00236B0D">
              <w:rPr>
                <w:rFonts w:ascii="Times New Roman" w:hAnsi="Times New Roman" w:cs="Times New Roman"/>
                <w:sz w:val="24"/>
                <w:szCs w:val="24"/>
              </w:rPr>
              <w:t>лять заявл</w:t>
            </w:r>
            <w:r>
              <w:rPr>
                <w:rFonts w:ascii="Times New Roman" w:hAnsi="Times New Roman" w:cs="Times New Roman"/>
                <w:sz w:val="24"/>
                <w:szCs w:val="24"/>
              </w:rPr>
              <w:t>ение о приёме на работу, резюме</w:t>
            </w:r>
            <w:r w:rsidR="00381D40">
              <w:rPr>
                <w:rFonts w:ascii="Times New Roman" w:hAnsi="Times New Roman" w:cs="Times New Roman"/>
                <w:sz w:val="24"/>
                <w:szCs w:val="24"/>
              </w:rPr>
              <w:t xml:space="preserve">. </w:t>
            </w:r>
            <w:r w:rsidRPr="00236B0D">
              <w:rPr>
                <w:rFonts w:ascii="Times New Roman" w:hAnsi="Times New Roman" w:cs="Times New Roman"/>
                <w:sz w:val="24"/>
                <w:szCs w:val="24"/>
              </w:rPr>
              <w:t>Формировать внутреннюю позицию личности как особо го цен- ностного отношения к себе, окружающим людям и жизни в целом.</w:t>
            </w:r>
          </w:p>
          <w:p w:rsidR="00903251" w:rsidRPr="00236B0D" w:rsidRDefault="00903251"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Выявлять причинно-следстве</w:t>
            </w:r>
            <w:r w:rsidR="00381D40">
              <w:rPr>
                <w:rFonts w:ascii="Times New Roman" w:hAnsi="Times New Roman" w:cs="Times New Roman"/>
                <w:sz w:val="24"/>
                <w:szCs w:val="24"/>
              </w:rPr>
              <w:t xml:space="preserve">нные связи при изучении явлений </w:t>
            </w:r>
            <w:r w:rsidRPr="00236B0D">
              <w:rPr>
                <w:rFonts w:ascii="Times New Roman" w:hAnsi="Times New Roman" w:cs="Times New Roman"/>
                <w:sz w:val="24"/>
                <w:szCs w:val="24"/>
              </w:rPr>
              <w:t>и процессов; делать выводы с использованием дедуктивных и ин- дуктивных умозаключений, умозаключений по аналогии, форму- лировать гипотезы о взаимосвязях</w:t>
            </w:r>
            <w:r>
              <w:rPr>
                <w:rFonts w:ascii="Times New Roman" w:hAnsi="Times New Roman" w:cs="Times New Roman"/>
                <w:sz w:val="24"/>
                <w:szCs w:val="24"/>
              </w:rPr>
              <w:t>.</w:t>
            </w:r>
          </w:p>
        </w:tc>
      </w:tr>
      <w:tr w:rsidR="00903251" w:rsidTr="00381D40">
        <w:trPr>
          <w:gridBefore w:val="1"/>
          <w:wBefore w:w="142" w:type="dxa"/>
          <w:trHeight w:val="835"/>
        </w:trPr>
        <w:tc>
          <w:tcPr>
            <w:tcW w:w="1135" w:type="dxa"/>
            <w:gridSpan w:val="2"/>
            <w:vMerge w:val="restart"/>
            <w:tcBorders>
              <w:left w:val="single" w:sz="6" w:space="0" w:color="000000"/>
            </w:tcBorders>
          </w:tcPr>
          <w:p w:rsidR="00903251" w:rsidRPr="00903251" w:rsidRDefault="00903251" w:rsidP="00381D40">
            <w:pPr>
              <w:spacing w:after="0" w:line="240" w:lineRule="auto"/>
              <w:ind w:left="-108"/>
              <w:jc w:val="both"/>
              <w:rPr>
                <w:rFonts w:ascii="Times New Roman" w:hAnsi="Times New Roman" w:cs="Times New Roman"/>
                <w:b/>
                <w:sz w:val="24"/>
                <w:szCs w:val="24"/>
              </w:rPr>
            </w:pPr>
            <w:r w:rsidRPr="00903251">
              <w:rPr>
                <w:rFonts w:ascii="Times New Roman" w:hAnsi="Times New Roman" w:cs="Times New Roman"/>
                <w:b/>
                <w:sz w:val="24"/>
                <w:szCs w:val="24"/>
              </w:rPr>
              <w:t>Виды юриди- ческой ответ- ственности</w:t>
            </w:r>
          </w:p>
          <w:p w:rsidR="00903251" w:rsidRPr="00236B0D" w:rsidRDefault="00903251" w:rsidP="00381D40">
            <w:pPr>
              <w:spacing w:after="0" w:line="240" w:lineRule="auto"/>
              <w:ind w:left="-108"/>
              <w:jc w:val="both"/>
              <w:rPr>
                <w:rFonts w:ascii="Times New Roman" w:hAnsi="Times New Roman" w:cs="Times New Roman"/>
                <w:sz w:val="24"/>
                <w:szCs w:val="24"/>
              </w:rPr>
            </w:pPr>
            <w:r w:rsidRPr="00236B0D">
              <w:rPr>
                <w:rFonts w:ascii="Times New Roman" w:hAnsi="Times New Roman" w:cs="Times New Roman"/>
                <w:sz w:val="24"/>
                <w:szCs w:val="24"/>
              </w:rPr>
              <w:t>(2 часа)</w:t>
            </w:r>
          </w:p>
        </w:tc>
        <w:tc>
          <w:tcPr>
            <w:tcW w:w="2409" w:type="dxa"/>
            <w:gridSpan w:val="7"/>
            <w:tcBorders>
              <w:bottom w:val="single" w:sz="6" w:space="0" w:color="000000"/>
            </w:tcBorders>
          </w:tcPr>
          <w:p w:rsidR="00903251" w:rsidRPr="00236B0D" w:rsidRDefault="00903251" w:rsidP="00381D4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Гражданско-право</w:t>
            </w:r>
            <w:r w:rsidR="00381D40">
              <w:rPr>
                <w:rFonts w:ascii="Times New Roman" w:hAnsi="Times New Roman" w:cs="Times New Roman"/>
                <w:sz w:val="24"/>
                <w:szCs w:val="24"/>
              </w:rPr>
              <w:t xml:space="preserve">вые проступки </w:t>
            </w:r>
            <w:r w:rsidRPr="00236B0D">
              <w:rPr>
                <w:rFonts w:ascii="Times New Roman" w:hAnsi="Times New Roman" w:cs="Times New Roman"/>
                <w:sz w:val="24"/>
                <w:szCs w:val="24"/>
              </w:rPr>
              <w:t>и граждан</w:t>
            </w:r>
            <w:r>
              <w:rPr>
                <w:rFonts w:ascii="Times New Roman" w:hAnsi="Times New Roman" w:cs="Times New Roman"/>
                <w:sz w:val="24"/>
                <w:szCs w:val="24"/>
              </w:rPr>
              <w:t>ско- правовая ответствен- ность</w:t>
            </w:r>
            <w:r w:rsidRPr="00236B0D">
              <w:rPr>
                <w:rFonts w:ascii="Times New Roman" w:hAnsi="Times New Roman" w:cs="Times New Roman"/>
                <w:sz w:val="24"/>
                <w:szCs w:val="24"/>
              </w:rPr>
              <w:t>. Администра- тив</w:t>
            </w:r>
            <w:r w:rsidR="00381D40">
              <w:rPr>
                <w:rFonts w:ascii="Times New Roman" w:hAnsi="Times New Roman" w:cs="Times New Roman"/>
                <w:sz w:val="24"/>
                <w:szCs w:val="24"/>
              </w:rPr>
              <w:t xml:space="preserve">ные проступки </w:t>
            </w:r>
            <w:r w:rsidRPr="00236B0D">
              <w:rPr>
                <w:rFonts w:ascii="Times New Roman" w:hAnsi="Times New Roman" w:cs="Times New Roman"/>
                <w:sz w:val="24"/>
                <w:szCs w:val="24"/>
              </w:rPr>
              <w:t>и административная ответственность .</w:t>
            </w:r>
          </w:p>
        </w:tc>
        <w:tc>
          <w:tcPr>
            <w:tcW w:w="6237" w:type="dxa"/>
            <w:gridSpan w:val="2"/>
            <w:tcBorders>
              <w:top w:val="single" w:sz="6" w:space="0" w:color="000000"/>
              <w:bottom w:val="single" w:sz="6" w:space="0" w:color="000000"/>
            </w:tcBorders>
          </w:tcPr>
          <w:p w:rsidR="00903251" w:rsidRPr="00236B0D" w:rsidRDefault="00903251" w:rsidP="00381D40">
            <w:pPr>
              <w:spacing w:after="0" w:line="240" w:lineRule="auto"/>
              <w:ind w:left="-108"/>
              <w:jc w:val="both"/>
              <w:rPr>
                <w:rFonts w:ascii="Times New Roman" w:hAnsi="Times New Roman" w:cs="Times New Roman"/>
                <w:sz w:val="24"/>
                <w:szCs w:val="24"/>
              </w:rPr>
            </w:pPr>
            <w:r w:rsidRPr="00236B0D">
              <w:rPr>
                <w:rFonts w:ascii="Times New Roman" w:hAnsi="Times New Roman" w:cs="Times New Roman"/>
                <w:sz w:val="24"/>
                <w:szCs w:val="24"/>
              </w:rPr>
              <w:t>Осваивать и применять знания о юридической ответственности (гражданско-правовой, дисципл</w:t>
            </w:r>
            <w:r>
              <w:rPr>
                <w:rFonts w:ascii="Times New Roman" w:hAnsi="Times New Roman" w:cs="Times New Roman"/>
                <w:sz w:val="24"/>
                <w:szCs w:val="24"/>
              </w:rPr>
              <w:t>инарной, административной, уго</w:t>
            </w:r>
            <w:r w:rsidRPr="00236B0D">
              <w:rPr>
                <w:rFonts w:ascii="Times New Roman" w:hAnsi="Times New Roman" w:cs="Times New Roman"/>
                <w:sz w:val="24"/>
                <w:szCs w:val="24"/>
              </w:rPr>
              <w:t>ловной), об обеспечении безопасн</w:t>
            </w:r>
            <w:r>
              <w:rPr>
                <w:rFonts w:ascii="Times New Roman" w:hAnsi="Times New Roman" w:cs="Times New Roman"/>
                <w:sz w:val="24"/>
                <w:szCs w:val="24"/>
              </w:rPr>
              <w:t>ости личности, общества и госу</w:t>
            </w:r>
            <w:r w:rsidRPr="00236B0D">
              <w:rPr>
                <w:rFonts w:ascii="Times New Roman" w:hAnsi="Times New Roman" w:cs="Times New Roman"/>
                <w:sz w:val="24"/>
                <w:szCs w:val="24"/>
              </w:rPr>
              <w:t xml:space="preserve">дарства, в том числе защиты от </w:t>
            </w:r>
            <w:r>
              <w:rPr>
                <w:rFonts w:ascii="Times New Roman" w:hAnsi="Times New Roman" w:cs="Times New Roman"/>
                <w:sz w:val="24"/>
                <w:szCs w:val="24"/>
              </w:rPr>
              <w:t>терроризма и экстремизма; о за</w:t>
            </w:r>
            <w:r w:rsidR="00381D40">
              <w:rPr>
                <w:rFonts w:ascii="Times New Roman" w:hAnsi="Times New Roman" w:cs="Times New Roman"/>
                <w:sz w:val="24"/>
                <w:szCs w:val="24"/>
              </w:rPr>
              <w:t xml:space="preserve">щите прав несовершеннолетних . </w:t>
            </w:r>
            <w:r w:rsidRPr="00236B0D">
              <w:rPr>
                <w:rFonts w:ascii="Times New Roman" w:hAnsi="Times New Roman" w:cs="Times New Roman"/>
                <w:sz w:val="24"/>
                <w:szCs w:val="24"/>
              </w:rPr>
              <w:t xml:space="preserve">Характеризовать виды </w:t>
            </w:r>
            <w:r>
              <w:rPr>
                <w:rFonts w:ascii="Times New Roman" w:hAnsi="Times New Roman" w:cs="Times New Roman"/>
                <w:sz w:val="24"/>
                <w:szCs w:val="24"/>
              </w:rPr>
              <w:t>правонарушений и виды наказаний</w:t>
            </w:r>
            <w:r w:rsidRPr="00236B0D">
              <w:rPr>
                <w:rFonts w:ascii="Times New Roman" w:hAnsi="Times New Roman" w:cs="Times New Roman"/>
                <w:sz w:val="24"/>
                <w:szCs w:val="24"/>
              </w:rPr>
              <w:t>. Классифицировать виды юридич</w:t>
            </w:r>
            <w:r>
              <w:rPr>
                <w:rFonts w:ascii="Times New Roman" w:hAnsi="Times New Roman" w:cs="Times New Roman"/>
                <w:sz w:val="24"/>
                <w:szCs w:val="24"/>
              </w:rPr>
              <w:t>еской ответственности по отрас</w:t>
            </w:r>
            <w:r w:rsidRPr="00236B0D">
              <w:rPr>
                <w:rFonts w:ascii="Times New Roman" w:hAnsi="Times New Roman" w:cs="Times New Roman"/>
                <w:sz w:val="24"/>
                <w:szCs w:val="24"/>
              </w:rPr>
              <w:t>лям права и виды наказаний .</w:t>
            </w:r>
          </w:p>
        </w:tc>
      </w:tr>
      <w:tr w:rsidR="00903251" w:rsidTr="00381D40">
        <w:trPr>
          <w:gridBefore w:val="1"/>
          <w:wBefore w:w="142" w:type="dxa"/>
          <w:trHeight w:val="7072"/>
        </w:trPr>
        <w:tc>
          <w:tcPr>
            <w:tcW w:w="1135" w:type="dxa"/>
            <w:gridSpan w:val="2"/>
            <w:vMerge/>
            <w:tcBorders>
              <w:left w:val="single" w:sz="6" w:space="0" w:color="000000"/>
            </w:tcBorders>
          </w:tcPr>
          <w:p w:rsidR="00903251" w:rsidRPr="00236B0D" w:rsidRDefault="00903251" w:rsidP="00E376B7">
            <w:pPr>
              <w:spacing w:after="0" w:line="240" w:lineRule="auto"/>
              <w:jc w:val="both"/>
              <w:rPr>
                <w:rFonts w:ascii="Times New Roman" w:hAnsi="Times New Roman" w:cs="Times New Roman"/>
                <w:sz w:val="24"/>
                <w:szCs w:val="24"/>
              </w:rPr>
            </w:pPr>
          </w:p>
        </w:tc>
        <w:tc>
          <w:tcPr>
            <w:tcW w:w="1842" w:type="dxa"/>
            <w:gridSpan w:val="5"/>
            <w:tcBorders>
              <w:right w:val="single" w:sz="6" w:space="0" w:color="000000"/>
            </w:tcBorders>
          </w:tcPr>
          <w:p w:rsidR="00903251" w:rsidRPr="00381D40" w:rsidRDefault="00903251" w:rsidP="00381D40">
            <w:pPr>
              <w:spacing w:after="0" w:line="240" w:lineRule="auto"/>
              <w:ind w:left="-108" w:right="-108"/>
              <w:jc w:val="both"/>
              <w:rPr>
                <w:rFonts w:ascii="Times New Roman" w:hAnsi="Times New Roman" w:cs="Times New Roman"/>
                <w:szCs w:val="24"/>
              </w:rPr>
            </w:pPr>
            <w:r w:rsidRPr="00381D40">
              <w:rPr>
                <w:rFonts w:ascii="Times New Roman" w:hAnsi="Times New Roman" w:cs="Times New Roman"/>
                <w:szCs w:val="24"/>
              </w:rPr>
              <w:t>Дисциплинарные проступки и дисциплинарная ответственность . Преступления и уголовная</w:t>
            </w:r>
          </w:p>
          <w:p w:rsidR="00903251" w:rsidRPr="00381D40" w:rsidRDefault="00903251" w:rsidP="00381D40">
            <w:pPr>
              <w:spacing w:after="0" w:line="240" w:lineRule="auto"/>
              <w:ind w:left="-108" w:right="-108"/>
              <w:jc w:val="both"/>
              <w:rPr>
                <w:rFonts w:ascii="Times New Roman" w:hAnsi="Times New Roman" w:cs="Times New Roman"/>
                <w:szCs w:val="24"/>
              </w:rPr>
            </w:pPr>
            <w:r w:rsidRPr="00381D40">
              <w:rPr>
                <w:rFonts w:ascii="Times New Roman" w:hAnsi="Times New Roman" w:cs="Times New Roman"/>
                <w:szCs w:val="24"/>
              </w:rPr>
              <w:t>ответственность .   Особенности юридической ответственности</w:t>
            </w:r>
          </w:p>
          <w:p w:rsidR="00903251" w:rsidRPr="00381D40" w:rsidRDefault="00903251" w:rsidP="00381D40">
            <w:pPr>
              <w:spacing w:after="0" w:line="240" w:lineRule="auto"/>
              <w:ind w:left="-108" w:right="-108"/>
              <w:jc w:val="both"/>
              <w:rPr>
                <w:rFonts w:ascii="Times New Roman" w:hAnsi="Times New Roman" w:cs="Times New Roman"/>
                <w:szCs w:val="24"/>
              </w:rPr>
            </w:pPr>
            <w:r w:rsidRPr="00381D40">
              <w:rPr>
                <w:rFonts w:ascii="Times New Roman" w:hAnsi="Times New Roman" w:cs="Times New Roman"/>
                <w:szCs w:val="24"/>
              </w:rPr>
              <w:t>несовершеннолетних.</w:t>
            </w:r>
          </w:p>
        </w:tc>
        <w:tc>
          <w:tcPr>
            <w:tcW w:w="6804" w:type="dxa"/>
            <w:gridSpan w:val="4"/>
            <w:tcBorders>
              <w:left w:val="single" w:sz="6" w:space="0" w:color="000000"/>
            </w:tcBorders>
          </w:tcPr>
          <w:p w:rsidR="00903251" w:rsidRPr="00381D40" w:rsidRDefault="00903251" w:rsidP="00381D40">
            <w:pPr>
              <w:spacing w:after="0" w:line="240" w:lineRule="auto"/>
              <w:ind w:left="-108" w:right="-108"/>
              <w:jc w:val="both"/>
              <w:rPr>
                <w:rFonts w:ascii="Times New Roman" w:hAnsi="Times New Roman" w:cs="Times New Roman"/>
                <w:szCs w:val="24"/>
              </w:rPr>
            </w:pPr>
            <w:r w:rsidRPr="00381D40">
              <w:rPr>
                <w:rFonts w:ascii="Times New Roman" w:hAnsi="Times New Roman" w:cs="Times New Roman"/>
                <w:szCs w:val="24"/>
              </w:rPr>
              <w:t>Использовать знания о юридиче</w:t>
            </w:r>
            <w:r w:rsidR="0084260C" w:rsidRPr="00381D40">
              <w:rPr>
                <w:rFonts w:ascii="Times New Roman" w:hAnsi="Times New Roman" w:cs="Times New Roman"/>
                <w:szCs w:val="24"/>
              </w:rPr>
              <w:t>ской ответственности и видах на</w:t>
            </w:r>
            <w:r w:rsidRPr="00381D40">
              <w:rPr>
                <w:rFonts w:ascii="Times New Roman" w:hAnsi="Times New Roman" w:cs="Times New Roman"/>
                <w:szCs w:val="24"/>
              </w:rPr>
              <w:t>казаний для объяснения социальной опасности и неприемлемости</w:t>
            </w:r>
            <w:r w:rsidR="0084260C" w:rsidRPr="00381D40">
              <w:rPr>
                <w:rFonts w:ascii="Times New Roman" w:hAnsi="Times New Roman" w:cs="Times New Roman"/>
                <w:szCs w:val="24"/>
              </w:rPr>
              <w:t xml:space="preserve"> </w:t>
            </w:r>
            <w:r w:rsidRPr="00381D40">
              <w:rPr>
                <w:rFonts w:ascii="Times New Roman" w:hAnsi="Times New Roman" w:cs="Times New Roman"/>
                <w:szCs w:val="24"/>
              </w:rPr>
              <w:t>уголовных и административных правонарушений, экстремизма,</w:t>
            </w:r>
            <w:r w:rsidR="0084260C" w:rsidRPr="00381D40">
              <w:rPr>
                <w:rFonts w:ascii="Times New Roman" w:hAnsi="Times New Roman" w:cs="Times New Roman"/>
                <w:szCs w:val="24"/>
              </w:rPr>
              <w:t xml:space="preserve"> </w:t>
            </w:r>
            <w:r w:rsidRPr="00381D40">
              <w:rPr>
                <w:rFonts w:ascii="Times New Roman" w:hAnsi="Times New Roman" w:cs="Times New Roman"/>
                <w:szCs w:val="24"/>
              </w:rPr>
              <w:t>терроризма и коррупции и</w:t>
            </w:r>
            <w:r w:rsidR="0084260C" w:rsidRPr="00381D40">
              <w:rPr>
                <w:rFonts w:ascii="Times New Roman" w:hAnsi="Times New Roman" w:cs="Times New Roman"/>
                <w:szCs w:val="24"/>
              </w:rPr>
              <w:t xml:space="preserve"> необходимости противостоять им</w:t>
            </w:r>
            <w:r w:rsidR="00381D40" w:rsidRPr="00381D40">
              <w:rPr>
                <w:rFonts w:ascii="Times New Roman" w:hAnsi="Times New Roman" w:cs="Times New Roman"/>
                <w:szCs w:val="24"/>
              </w:rPr>
              <w:t xml:space="preserve">. </w:t>
            </w:r>
            <w:r w:rsidRPr="00381D40">
              <w:rPr>
                <w:rFonts w:ascii="Times New Roman" w:hAnsi="Times New Roman" w:cs="Times New Roman"/>
                <w:szCs w:val="24"/>
              </w:rPr>
              <w:t>Определять и аргументировать своё</w:t>
            </w:r>
            <w:r w:rsidR="0084260C" w:rsidRPr="00381D40">
              <w:rPr>
                <w:rFonts w:ascii="Times New Roman" w:hAnsi="Times New Roman" w:cs="Times New Roman"/>
                <w:szCs w:val="24"/>
              </w:rPr>
              <w:t xml:space="preserve"> отношение к правонарушени</w:t>
            </w:r>
            <w:r w:rsidRPr="00381D40">
              <w:rPr>
                <w:rFonts w:ascii="Times New Roman" w:hAnsi="Times New Roman" w:cs="Times New Roman"/>
                <w:szCs w:val="24"/>
              </w:rPr>
              <w:t>ям, формулировать выводы о</w:t>
            </w:r>
            <w:r w:rsidR="0084260C" w:rsidRPr="00381D40">
              <w:rPr>
                <w:rFonts w:ascii="Times New Roman" w:hAnsi="Times New Roman" w:cs="Times New Roman"/>
                <w:szCs w:val="24"/>
              </w:rPr>
              <w:t xml:space="preserve"> недопустимости нарушения право</w:t>
            </w:r>
            <w:r w:rsidR="00381D40" w:rsidRPr="00381D40">
              <w:rPr>
                <w:rFonts w:ascii="Times New Roman" w:hAnsi="Times New Roman" w:cs="Times New Roman"/>
                <w:szCs w:val="24"/>
              </w:rPr>
              <w:t xml:space="preserve">вых норм . </w:t>
            </w:r>
            <w:r w:rsidRPr="00381D40">
              <w:rPr>
                <w:rFonts w:ascii="Times New Roman" w:hAnsi="Times New Roman" w:cs="Times New Roman"/>
                <w:szCs w:val="24"/>
              </w:rPr>
              <w:t>Овладевать смысловым чтением</w:t>
            </w:r>
            <w:r w:rsidR="0084260C" w:rsidRPr="00381D40">
              <w:rPr>
                <w:rFonts w:ascii="Times New Roman" w:hAnsi="Times New Roman" w:cs="Times New Roman"/>
                <w:szCs w:val="24"/>
              </w:rPr>
              <w:t xml:space="preserve"> текстов обществоведческой тема</w:t>
            </w:r>
            <w:r w:rsidRPr="00381D40">
              <w:rPr>
                <w:rFonts w:ascii="Times New Roman" w:hAnsi="Times New Roman" w:cs="Times New Roman"/>
                <w:szCs w:val="24"/>
              </w:rPr>
              <w:t xml:space="preserve">тики: отбирать информацию </w:t>
            </w:r>
            <w:r w:rsidR="0084260C" w:rsidRPr="00381D40">
              <w:rPr>
                <w:rFonts w:ascii="Times New Roman" w:hAnsi="Times New Roman" w:cs="Times New Roman"/>
                <w:szCs w:val="24"/>
              </w:rPr>
              <w:t>из фрагментов Кодекса об админи</w:t>
            </w:r>
            <w:r w:rsidRPr="00381D40">
              <w:rPr>
                <w:rFonts w:ascii="Times New Roman" w:hAnsi="Times New Roman" w:cs="Times New Roman"/>
                <w:szCs w:val="24"/>
              </w:rPr>
              <w:t>стративных правонарушениях и Уголовного кодекса об уголовной</w:t>
            </w:r>
            <w:r w:rsidR="0084260C" w:rsidRPr="00381D40">
              <w:rPr>
                <w:rFonts w:ascii="Times New Roman" w:hAnsi="Times New Roman" w:cs="Times New Roman"/>
                <w:szCs w:val="24"/>
              </w:rPr>
              <w:t xml:space="preserve"> </w:t>
            </w:r>
            <w:r w:rsidRPr="00381D40">
              <w:rPr>
                <w:rFonts w:ascii="Times New Roman" w:hAnsi="Times New Roman" w:cs="Times New Roman"/>
                <w:szCs w:val="24"/>
              </w:rPr>
              <w:t>и административной ответствен</w:t>
            </w:r>
            <w:r w:rsidR="0084260C" w:rsidRPr="00381D40">
              <w:rPr>
                <w:rFonts w:ascii="Times New Roman" w:hAnsi="Times New Roman" w:cs="Times New Roman"/>
                <w:szCs w:val="24"/>
              </w:rPr>
              <w:t>ности и видах наказаний, об осо</w:t>
            </w:r>
            <w:r w:rsidRPr="00381D40">
              <w:rPr>
                <w:rFonts w:ascii="Times New Roman" w:hAnsi="Times New Roman" w:cs="Times New Roman"/>
                <w:szCs w:val="24"/>
              </w:rPr>
              <w:t>бенностях  юридической  ответственности  несоверш</w:t>
            </w:r>
            <w:r w:rsidR="00381D40" w:rsidRPr="00381D40">
              <w:rPr>
                <w:rFonts w:ascii="Times New Roman" w:hAnsi="Times New Roman" w:cs="Times New Roman"/>
                <w:szCs w:val="24"/>
              </w:rPr>
              <w:t>еннолетних .</w:t>
            </w:r>
            <w:r w:rsidRPr="00381D40">
              <w:rPr>
                <w:rFonts w:ascii="Times New Roman" w:hAnsi="Times New Roman" w:cs="Times New Roman"/>
                <w:szCs w:val="24"/>
              </w:rPr>
              <w:t>Основы функциональной гр</w:t>
            </w:r>
            <w:r w:rsidR="00381D40" w:rsidRPr="00381D40">
              <w:rPr>
                <w:rFonts w:ascii="Times New Roman" w:hAnsi="Times New Roman" w:cs="Times New Roman"/>
                <w:szCs w:val="24"/>
              </w:rPr>
              <w:t>амотности: читательская грамот</w:t>
            </w:r>
            <w:r w:rsidRPr="00381D40">
              <w:rPr>
                <w:rFonts w:ascii="Times New Roman" w:hAnsi="Times New Roman" w:cs="Times New Roman"/>
                <w:szCs w:val="24"/>
              </w:rPr>
              <w:t>ность.</w:t>
            </w:r>
            <w:r w:rsidR="0084260C" w:rsidRPr="00381D40">
              <w:rPr>
                <w:rFonts w:ascii="Times New Roman" w:hAnsi="Times New Roman" w:cs="Times New Roman"/>
                <w:szCs w:val="24"/>
              </w:rPr>
              <w:t xml:space="preserve"> </w:t>
            </w:r>
            <w:r w:rsidRPr="00381D40">
              <w:rPr>
                <w:rFonts w:ascii="Times New Roman" w:hAnsi="Times New Roman" w:cs="Times New Roman"/>
                <w:szCs w:val="24"/>
              </w:rPr>
              <w:t>Анализировать информацию из адаптированных источников о</w:t>
            </w:r>
            <w:r w:rsidR="0084260C" w:rsidRPr="00381D40">
              <w:rPr>
                <w:rFonts w:ascii="Times New Roman" w:hAnsi="Times New Roman" w:cs="Times New Roman"/>
                <w:szCs w:val="24"/>
              </w:rPr>
              <w:t xml:space="preserve"> </w:t>
            </w:r>
            <w:r w:rsidRPr="00381D40">
              <w:rPr>
                <w:rFonts w:ascii="Times New Roman" w:hAnsi="Times New Roman" w:cs="Times New Roman"/>
                <w:szCs w:val="24"/>
              </w:rPr>
              <w:t>применении наказаний за сове</w:t>
            </w:r>
            <w:r w:rsidR="0084260C" w:rsidRPr="00381D40">
              <w:rPr>
                <w:rFonts w:ascii="Times New Roman" w:hAnsi="Times New Roman" w:cs="Times New Roman"/>
                <w:szCs w:val="24"/>
              </w:rPr>
              <w:t>ршённые правонарушения; система</w:t>
            </w:r>
            <w:r w:rsidRPr="00381D40">
              <w:rPr>
                <w:rFonts w:ascii="Times New Roman" w:hAnsi="Times New Roman" w:cs="Times New Roman"/>
                <w:szCs w:val="24"/>
              </w:rPr>
              <w:t>тизировать информацию о юридической ответственности (в том</w:t>
            </w:r>
            <w:r w:rsidR="0084260C" w:rsidRPr="00381D40">
              <w:rPr>
                <w:rFonts w:ascii="Times New Roman" w:hAnsi="Times New Roman" w:cs="Times New Roman"/>
                <w:szCs w:val="24"/>
              </w:rPr>
              <w:t xml:space="preserve"> </w:t>
            </w:r>
            <w:r w:rsidRPr="00381D40">
              <w:rPr>
                <w:rFonts w:ascii="Times New Roman" w:hAnsi="Times New Roman" w:cs="Times New Roman"/>
                <w:szCs w:val="24"/>
              </w:rPr>
              <w:t>числе не</w:t>
            </w:r>
            <w:r w:rsidR="0084260C" w:rsidRPr="00381D40">
              <w:rPr>
                <w:rFonts w:ascii="Times New Roman" w:hAnsi="Times New Roman" w:cs="Times New Roman"/>
                <w:szCs w:val="24"/>
              </w:rPr>
              <w:t>совершеннолетних) в форме плана</w:t>
            </w:r>
            <w:r w:rsidR="00381D40" w:rsidRPr="00381D40">
              <w:rPr>
                <w:rFonts w:ascii="Times New Roman" w:hAnsi="Times New Roman" w:cs="Times New Roman"/>
                <w:szCs w:val="24"/>
              </w:rPr>
              <w:t xml:space="preserve">. </w:t>
            </w:r>
            <w:r w:rsidRPr="00381D40">
              <w:rPr>
                <w:rFonts w:ascii="Times New Roman" w:hAnsi="Times New Roman" w:cs="Times New Roman"/>
                <w:szCs w:val="24"/>
              </w:rPr>
              <w:t>Оценивать собственные поступки</w:t>
            </w:r>
            <w:r w:rsidR="0084260C" w:rsidRPr="00381D40">
              <w:rPr>
                <w:rFonts w:ascii="Times New Roman" w:hAnsi="Times New Roman" w:cs="Times New Roman"/>
                <w:szCs w:val="24"/>
              </w:rPr>
              <w:t xml:space="preserve"> и поведение других людей с точ</w:t>
            </w:r>
            <w:r w:rsidRPr="00381D40">
              <w:rPr>
                <w:rFonts w:ascii="Times New Roman" w:hAnsi="Times New Roman" w:cs="Times New Roman"/>
                <w:szCs w:val="24"/>
              </w:rPr>
              <w:t>ки зрения их соответствия норм</w:t>
            </w:r>
            <w:r w:rsidR="0084260C" w:rsidRPr="00381D40">
              <w:rPr>
                <w:rFonts w:ascii="Times New Roman" w:hAnsi="Times New Roman" w:cs="Times New Roman"/>
                <w:szCs w:val="24"/>
              </w:rPr>
              <w:t>ам административного и уголовно</w:t>
            </w:r>
            <w:r w:rsidRPr="00381D40">
              <w:rPr>
                <w:rFonts w:ascii="Times New Roman" w:hAnsi="Times New Roman" w:cs="Times New Roman"/>
                <w:szCs w:val="24"/>
              </w:rPr>
              <w:t>го права: выражать свою точку з</w:t>
            </w:r>
            <w:r w:rsidR="0084260C" w:rsidRPr="00381D40">
              <w:rPr>
                <w:rFonts w:ascii="Times New Roman" w:hAnsi="Times New Roman" w:cs="Times New Roman"/>
                <w:szCs w:val="24"/>
              </w:rPr>
              <w:t>рения, участвовать в обсуждении</w:t>
            </w:r>
            <w:r w:rsidR="00381D40" w:rsidRPr="00381D40">
              <w:rPr>
                <w:rFonts w:ascii="Times New Roman" w:hAnsi="Times New Roman" w:cs="Times New Roman"/>
                <w:szCs w:val="24"/>
              </w:rPr>
              <w:t xml:space="preserve">. </w:t>
            </w:r>
            <w:r w:rsidRPr="00381D40">
              <w:rPr>
                <w:rFonts w:ascii="Times New Roman" w:hAnsi="Times New Roman" w:cs="Times New Roman"/>
                <w:szCs w:val="24"/>
              </w:rPr>
              <w:t>Использовать полученные знания о нормах административного</w:t>
            </w:r>
            <w:r w:rsidR="0084260C" w:rsidRPr="00381D40">
              <w:rPr>
                <w:rFonts w:ascii="Times New Roman" w:hAnsi="Times New Roman" w:cs="Times New Roman"/>
                <w:szCs w:val="24"/>
              </w:rPr>
              <w:t xml:space="preserve"> </w:t>
            </w:r>
            <w:r w:rsidRPr="00381D40">
              <w:rPr>
                <w:rFonts w:ascii="Times New Roman" w:hAnsi="Times New Roman" w:cs="Times New Roman"/>
                <w:szCs w:val="24"/>
              </w:rPr>
              <w:t>и уголовного права в практической деятельности, в повседневной</w:t>
            </w:r>
            <w:r w:rsidR="0084260C" w:rsidRPr="00381D40">
              <w:rPr>
                <w:rFonts w:ascii="Times New Roman" w:hAnsi="Times New Roman" w:cs="Times New Roman"/>
                <w:szCs w:val="24"/>
              </w:rPr>
              <w:t xml:space="preserve"> </w:t>
            </w:r>
            <w:r w:rsidRPr="00381D40">
              <w:rPr>
                <w:rFonts w:ascii="Times New Roman" w:hAnsi="Times New Roman" w:cs="Times New Roman"/>
                <w:szCs w:val="24"/>
              </w:rPr>
              <w:t>жизни для осознанного правом</w:t>
            </w:r>
            <w:r w:rsidR="0084260C" w:rsidRPr="00381D40">
              <w:rPr>
                <w:rFonts w:ascii="Times New Roman" w:hAnsi="Times New Roman" w:cs="Times New Roman"/>
                <w:szCs w:val="24"/>
              </w:rPr>
              <w:t>ерного поведения: выполнять про</w:t>
            </w:r>
            <w:r w:rsidRPr="00381D40">
              <w:rPr>
                <w:rFonts w:ascii="Times New Roman" w:hAnsi="Times New Roman" w:cs="Times New Roman"/>
                <w:szCs w:val="24"/>
              </w:rPr>
              <w:t>блемные  задания,  индиви</w:t>
            </w:r>
            <w:r w:rsidR="0084260C" w:rsidRPr="00381D40">
              <w:rPr>
                <w:rFonts w:ascii="Times New Roman" w:hAnsi="Times New Roman" w:cs="Times New Roman"/>
                <w:szCs w:val="24"/>
              </w:rPr>
              <w:t>дуальные  и  групповые  проекты</w:t>
            </w:r>
            <w:r w:rsidR="00381D40" w:rsidRPr="00381D40">
              <w:rPr>
                <w:rFonts w:ascii="Times New Roman" w:hAnsi="Times New Roman" w:cs="Times New Roman"/>
                <w:szCs w:val="24"/>
              </w:rPr>
              <w:t xml:space="preserve">. </w:t>
            </w:r>
            <w:r w:rsidRPr="00381D40">
              <w:rPr>
                <w:rFonts w:ascii="Times New Roman" w:hAnsi="Times New Roman" w:cs="Times New Roman"/>
                <w:szCs w:val="24"/>
              </w:rPr>
              <w:t>Формировать правовую культ</w:t>
            </w:r>
            <w:r w:rsidR="0084260C" w:rsidRPr="00381D40">
              <w:rPr>
                <w:rFonts w:ascii="Times New Roman" w:hAnsi="Times New Roman" w:cs="Times New Roman"/>
                <w:szCs w:val="24"/>
              </w:rPr>
              <w:t>уру, готовность руководствовать</w:t>
            </w:r>
            <w:r w:rsidR="00381D40" w:rsidRPr="00381D40">
              <w:rPr>
                <w:rFonts w:ascii="Times New Roman" w:hAnsi="Times New Roman" w:cs="Times New Roman"/>
                <w:szCs w:val="24"/>
              </w:rPr>
              <w:t xml:space="preserve">ся нормами права. </w:t>
            </w:r>
            <w:r w:rsidRPr="00381D40">
              <w:rPr>
                <w:rFonts w:ascii="Times New Roman" w:hAnsi="Times New Roman" w:cs="Times New Roman"/>
                <w:szCs w:val="24"/>
              </w:rPr>
              <w:t>Анализировать, обобщать, с</w:t>
            </w:r>
            <w:r w:rsidR="0084260C" w:rsidRPr="00381D40">
              <w:rPr>
                <w:rFonts w:ascii="Times New Roman" w:hAnsi="Times New Roman" w:cs="Times New Roman"/>
                <w:szCs w:val="24"/>
              </w:rPr>
              <w:t>истематизировать и конкретизиро</w:t>
            </w:r>
            <w:r w:rsidRPr="00381D40">
              <w:rPr>
                <w:rFonts w:ascii="Times New Roman" w:hAnsi="Times New Roman" w:cs="Times New Roman"/>
                <w:szCs w:val="24"/>
              </w:rPr>
              <w:t>вать информацию из адаптированных источников о правовых</w:t>
            </w:r>
            <w:r w:rsidR="0084260C" w:rsidRPr="00381D40">
              <w:rPr>
                <w:rFonts w:ascii="Times New Roman" w:hAnsi="Times New Roman" w:cs="Times New Roman"/>
                <w:szCs w:val="24"/>
              </w:rPr>
              <w:t xml:space="preserve"> </w:t>
            </w:r>
            <w:r w:rsidRPr="00381D40">
              <w:rPr>
                <w:rFonts w:ascii="Times New Roman" w:hAnsi="Times New Roman" w:cs="Times New Roman"/>
                <w:szCs w:val="24"/>
              </w:rPr>
              <w:t>нормах, определяющих юридическую ответственность человека,</w:t>
            </w:r>
            <w:r w:rsidR="0084260C" w:rsidRPr="00381D40">
              <w:rPr>
                <w:rFonts w:ascii="Times New Roman" w:hAnsi="Times New Roman" w:cs="Times New Roman"/>
                <w:szCs w:val="24"/>
              </w:rPr>
              <w:t xml:space="preserve"> </w:t>
            </w:r>
            <w:r w:rsidRPr="00381D40">
              <w:rPr>
                <w:rFonts w:ascii="Times New Roman" w:hAnsi="Times New Roman" w:cs="Times New Roman"/>
                <w:szCs w:val="24"/>
              </w:rPr>
              <w:t>соотносить виды правонарушений и наказания</w:t>
            </w:r>
            <w:r w:rsidR="0084260C" w:rsidRPr="00381D40">
              <w:rPr>
                <w:rFonts w:ascii="Times New Roman" w:hAnsi="Times New Roman" w:cs="Times New Roman"/>
                <w:szCs w:val="24"/>
              </w:rPr>
              <w:t>.</w:t>
            </w:r>
          </w:p>
        </w:tc>
      </w:tr>
      <w:tr w:rsidR="0084260C" w:rsidTr="00D03F17">
        <w:trPr>
          <w:gridBefore w:val="1"/>
          <w:wBefore w:w="142" w:type="dxa"/>
          <w:trHeight w:val="5504"/>
        </w:trPr>
        <w:tc>
          <w:tcPr>
            <w:tcW w:w="1135" w:type="dxa"/>
            <w:gridSpan w:val="2"/>
            <w:tcBorders>
              <w:left w:val="single" w:sz="6" w:space="0" w:color="000000"/>
            </w:tcBorders>
          </w:tcPr>
          <w:p w:rsidR="0084260C" w:rsidRPr="0084260C" w:rsidRDefault="00381D40" w:rsidP="00381D40">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t>Правоохрани</w:t>
            </w:r>
            <w:r w:rsidR="0084260C" w:rsidRPr="0084260C">
              <w:rPr>
                <w:rFonts w:ascii="Times New Roman" w:hAnsi="Times New Roman" w:cs="Times New Roman"/>
                <w:b/>
                <w:sz w:val="24"/>
                <w:szCs w:val="24"/>
              </w:rPr>
              <w:t>тель</w:t>
            </w:r>
            <w:r>
              <w:rPr>
                <w:rFonts w:ascii="Times New Roman" w:hAnsi="Times New Roman" w:cs="Times New Roman"/>
                <w:b/>
                <w:sz w:val="24"/>
                <w:szCs w:val="24"/>
              </w:rPr>
              <w:t>ные орга</w:t>
            </w:r>
            <w:r w:rsidR="0084260C" w:rsidRPr="0084260C">
              <w:rPr>
                <w:rFonts w:ascii="Times New Roman" w:hAnsi="Times New Roman" w:cs="Times New Roman"/>
                <w:b/>
                <w:sz w:val="24"/>
                <w:szCs w:val="24"/>
              </w:rPr>
              <w:t>ны в Россий- ской Федера- ции</w:t>
            </w:r>
          </w:p>
          <w:p w:rsidR="0084260C" w:rsidRPr="00236B0D" w:rsidRDefault="0084260C" w:rsidP="00381D40">
            <w:pPr>
              <w:spacing w:after="0" w:line="240" w:lineRule="auto"/>
              <w:ind w:left="-108" w:right="-108"/>
              <w:jc w:val="both"/>
              <w:rPr>
                <w:rFonts w:ascii="Times New Roman" w:hAnsi="Times New Roman" w:cs="Times New Roman"/>
                <w:sz w:val="24"/>
                <w:szCs w:val="24"/>
              </w:rPr>
            </w:pPr>
            <w:r w:rsidRPr="00236B0D">
              <w:rPr>
                <w:rFonts w:ascii="Times New Roman" w:hAnsi="Times New Roman" w:cs="Times New Roman"/>
                <w:sz w:val="24"/>
                <w:szCs w:val="24"/>
              </w:rPr>
              <w:t>(2 часа)</w:t>
            </w:r>
          </w:p>
        </w:tc>
        <w:tc>
          <w:tcPr>
            <w:tcW w:w="1417" w:type="dxa"/>
            <w:gridSpan w:val="4"/>
          </w:tcPr>
          <w:p w:rsidR="0084260C" w:rsidRPr="0084260C" w:rsidRDefault="0084260C" w:rsidP="00381D40">
            <w:pPr>
              <w:spacing w:after="0" w:line="240" w:lineRule="auto"/>
              <w:ind w:left="-108" w:right="-108"/>
              <w:jc w:val="both"/>
              <w:rPr>
                <w:rFonts w:ascii="Times New Roman" w:hAnsi="Times New Roman" w:cs="Times New Roman"/>
                <w:sz w:val="24"/>
                <w:szCs w:val="24"/>
              </w:rPr>
            </w:pPr>
            <w:r w:rsidRPr="0084260C">
              <w:rPr>
                <w:rFonts w:ascii="Times New Roman" w:hAnsi="Times New Roman" w:cs="Times New Roman"/>
                <w:sz w:val="24"/>
                <w:szCs w:val="24"/>
              </w:rPr>
              <w:t xml:space="preserve">Структура правоох- ранительных органов Российской Федерации . </w:t>
            </w:r>
            <w:r w:rsidRPr="00236B0D">
              <w:rPr>
                <w:rFonts w:ascii="Times New Roman" w:hAnsi="Times New Roman" w:cs="Times New Roman"/>
                <w:sz w:val="24"/>
                <w:szCs w:val="24"/>
              </w:rPr>
              <w:t>Функции п</w:t>
            </w:r>
            <w:r>
              <w:rPr>
                <w:rFonts w:ascii="Times New Roman" w:hAnsi="Times New Roman" w:cs="Times New Roman"/>
                <w:sz w:val="24"/>
                <w:szCs w:val="24"/>
              </w:rPr>
              <w:t>раво- охранительных орга</w:t>
            </w:r>
            <w:r w:rsidRPr="00236B0D">
              <w:rPr>
                <w:rFonts w:ascii="Times New Roman" w:hAnsi="Times New Roman" w:cs="Times New Roman"/>
                <w:sz w:val="24"/>
                <w:szCs w:val="24"/>
              </w:rPr>
              <w:t>нов</w:t>
            </w:r>
            <w:r>
              <w:rPr>
                <w:rFonts w:ascii="Times New Roman" w:hAnsi="Times New Roman" w:cs="Times New Roman"/>
                <w:sz w:val="24"/>
                <w:szCs w:val="24"/>
              </w:rPr>
              <w:t>.</w:t>
            </w:r>
          </w:p>
        </w:tc>
        <w:tc>
          <w:tcPr>
            <w:tcW w:w="7229" w:type="dxa"/>
            <w:gridSpan w:val="5"/>
          </w:tcPr>
          <w:p w:rsidR="0084260C" w:rsidRPr="0084260C" w:rsidRDefault="0084260C" w:rsidP="00D03F17">
            <w:pPr>
              <w:spacing w:after="0" w:line="240" w:lineRule="auto"/>
              <w:ind w:left="-108" w:right="-108"/>
              <w:jc w:val="both"/>
              <w:rPr>
                <w:rFonts w:ascii="Times New Roman" w:hAnsi="Times New Roman" w:cs="Times New Roman"/>
                <w:sz w:val="24"/>
                <w:szCs w:val="24"/>
              </w:rPr>
            </w:pPr>
            <w:r w:rsidRPr="0084260C">
              <w:rPr>
                <w:rFonts w:ascii="Times New Roman" w:hAnsi="Times New Roman" w:cs="Times New Roman"/>
                <w:sz w:val="24"/>
                <w:szCs w:val="24"/>
              </w:rPr>
              <w:t xml:space="preserve">Осваивать и применять знания о правоохранительных органах, их роли в обеспечении безопасности личности, общества и государства, в том числе защита от терроризма и экстремизма: называть правоохранительные </w:t>
            </w:r>
            <w:r w:rsidR="00D03F17">
              <w:rPr>
                <w:rFonts w:ascii="Times New Roman" w:hAnsi="Times New Roman" w:cs="Times New Roman"/>
                <w:sz w:val="24"/>
                <w:szCs w:val="24"/>
              </w:rPr>
              <w:t xml:space="preserve">органы и объяснять их функции . </w:t>
            </w:r>
            <w:r w:rsidRPr="0084260C">
              <w:rPr>
                <w:rFonts w:ascii="Times New Roman" w:hAnsi="Times New Roman" w:cs="Times New Roman"/>
                <w:sz w:val="24"/>
                <w:szCs w:val="24"/>
              </w:rPr>
              <w:t>Характеризовать роль правоохранительных органов в защите правопорядка, обеспечении социал</w:t>
            </w:r>
            <w:r>
              <w:rPr>
                <w:rFonts w:ascii="Times New Roman" w:hAnsi="Times New Roman" w:cs="Times New Roman"/>
                <w:sz w:val="24"/>
                <w:szCs w:val="24"/>
              </w:rPr>
              <w:t>ьной стабильности и справедливо</w:t>
            </w:r>
            <w:r w:rsidRPr="0084260C">
              <w:rPr>
                <w:rFonts w:ascii="Times New Roman" w:hAnsi="Times New Roman" w:cs="Times New Roman"/>
                <w:sz w:val="24"/>
                <w:szCs w:val="24"/>
              </w:rPr>
              <w:t>сти: формулировать соответствующие суждения и аргументы</w:t>
            </w:r>
            <w:r>
              <w:rPr>
                <w:rFonts w:ascii="Times New Roman" w:hAnsi="Times New Roman" w:cs="Times New Roman"/>
                <w:sz w:val="24"/>
                <w:szCs w:val="24"/>
              </w:rPr>
              <w:t xml:space="preserve"> в письменной и устной форме</w:t>
            </w:r>
            <w:r w:rsidR="00D03F17">
              <w:rPr>
                <w:rFonts w:ascii="Times New Roman" w:hAnsi="Times New Roman" w:cs="Times New Roman"/>
                <w:sz w:val="24"/>
                <w:szCs w:val="24"/>
              </w:rPr>
              <w:t xml:space="preserve">. </w:t>
            </w:r>
            <w:r w:rsidRPr="0084260C">
              <w:rPr>
                <w:rFonts w:ascii="Times New Roman" w:hAnsi="Times New Roman" w:cs="Times New Roman"/>
                <w:sz w:val="24"/>
                <w:szCs w:val="24"/>
              </w:rPr>
              <w:t>Извлекать социальную информа</w:t>
            </w:r>
            <w:r>
              <w:rPr>
                <w:rFonts w:ascii="Times New Roman" w:hAnsi="Times New Roman" w:cs="Times New Roman"/>
                <w:sz w:val="24"/>
                <w:szCs w:val="24"/>
              </w:rPr>
              <w:t>цию по правовой тематике: преоб</w:t>
            </w:r>
            <w:r w:rsidRPr="0084260C">
              <w:rPr>
                <w:rFonts w:ascii="Times New Roman" w:hAnsi="Times New Roman" w:cs="Times New Roman"/>
                <w:sz w:val="24"/>
                <w:szCs w:val="24"/>
              </w:rPr>
              <w:t>разовывать текстовую инфор</w:t>
            </w:r>
            <w:r>
              <w:rPr>
                <w:rFonts w:ascii="Times New Roman" w:hAnsi="Times New Roman" w:cs="Times New Roman"/>
                <w:sz w:val="24"/>
                <w:szCs w:val="24"/>
              </w:rPr>
              <w:t>мацию о правоохранительных органах  в  таблицу  (схему)</w:t>
            </w:r>
            <w:r w:rsidRPr="0084260C">
              <w:rPr>
                <w:rFonts w:ascii="Times New Roman" w:hAnsi="Times New Roman" w:cs="Times New Roman"/>
                <w:sz w:val="24"/>
                <w:szCs w:val="24"/>
              </w:rPr>
              <w:t>. Основы  ф</w:t>
            </w:r>
            <w:r>
              <w:rPr>
                <w:rFonts w:ascii="Times New Roman" w:hAnsi="Times New Roman" w:cs="Times New Roman"/>
                <w:sz w:val="24"/>
                <w:szCs w:val="24"/>
              </w:rPr>
              <w:t>ункциональной  грамотности:  чи</w:t>
            </w:r>
            <w:r w:rsidRPr="0084260C">
              <w:rPr>
                <w:rFonts w:ascii="Times New Roman" w:hAnsi="Times New Roman" w:cs="Times New Roman"/>
                <w:sz w:val="24"/>
                <w:szCs w:val="24"/>
              </w:rPr>
              <w:t>тательская грамотность.</w:t>
            </w:r>
          </w:p>
          <w:p w:rsidR="0084260C" w:rsidRPr="0084260C" w:rsidRDefault="0084260C" w:rsidP="00D03F17">
            <w:pPr>
              <w:spacing w:after="0" w:line="240" w:lineRule="auto"/>
              <w:ind w:left="-108" w:right="-108"/>
              <w:jc w:val="both"/>
              <w:rPr>
                <w:rFonts w:ascii="Times New Roman" w:hAnsi="Times New Roman" w:cs="Times New Roman"/>
                <w:sz w:val="24"/>
                <w:szCs w:val="24"/>
              </w:rPr>
            </w:pPr>
            <w:r w:rsidRPr="0084260C">
              <w:rPr>
                <w:rFonts w:ascii="Times New Roman" w:hAnsi="Times New Roman" w:cs="Times New Roman"/>
                <w:sz w:val="24"/>
                <w:szCs w:val="24"/>
              </w:rPr>
              <w:t>Использовать полученные знания о способах защиты прав че</w:t>
            </w:r>
            <w:r>
              <w:rPr>
                <w:rFonts w:ascii="Times New Roman" w:hAnsi="Times New Roman" w:cs="Times New Roman"/>
                <w:sz w:val="24"/>
                <w:szCs w:val="24"/>
              </w:rPr>
              <w:t>лове</w:t>
            </w:r>
            <w:r w:rsidRPr="0084260C">
              <w:rPr>
                <w:rFonts w:ascii="Times New Roman" w:hAnsi="Times New Roman" w:cs="Times New Roman"/>
                <w:sz w:val="24"/>
                <w:szCs w:val="24"/>
              </w:rPr>
              <w:t>ка: анализировать ситуации, связанные с защитой и реализацией</w:t>
            </w:r>
            <w:r>
              <w:rPr>
                <w:rFonts w:ascii="Times New Roman" w:hAnsi="Times New Roman" w:cs="Times New Roman"/>
                <w:sz w:val="24"/>
                <w:szCs w:val="24"/>
              </w:rPr>
              <w:t xml:space="preserve"> </w:t>
            </w:r>
            <w:r w:rsidRPr="0084260C">
              <w:rPr>
                <w:rFonts w:ascii="Times New Roman" w:hAnsi="Times New Roman" w:cs="Times New Roman"/>
                <w:sz w:val="24"/>
                <w:szCs w:val="24"/>
              </w:rPr>
              <w:t>прав и свобод человека, и опре</w:t>
            </w:r>
            <w:r>
              <w:rPr>
                <w:rFonts w:ascii="Times New Roman" w:hAnsi="Times New Roman" w:cs="Times New Roman"/>
                <w:sz w:val="24"/>
                <w:szCs w:val="24"/>
              </w:rPr>
              <w:t>делять, в какой правоохранитель</w:t>
            </w:r>
            <w:r w:rsidRPr="0084260C">
              <w:rPr>
                <w:rFonts w:ascii="Times New Roman" w:hAnsi="Times New Roman" w:cs="Times New Roman"/>
                <w:sz w:val="24"/>
                <w:szCs w:val="24"/>
              </w:rPr>
              <w:t>ный орган в каждом конкретн</w:t>
            </w:r>
            <w:r>
              <w:rPr>
                <w:rFonts w:ascii="Times New Roman" w:hAnsi="Times New Roman" w:cs="Times New Roman"/>
                <w:sz w:val="24"/>
                <w:szCs w:val="24"/>
              </w:rPr>
              <w:t>ом случае необходимо обратиться</w:t>
            </w:r>
            <w:r w:rsidR="00D03F17">
              <w:rPr>
                <w:rFonts w:ascii="Times New Roman" w:hAnsi="Times New Roman" w:cs="Times New Roman"/>
                <w:sz w:val="24"/>
                <w:szCs w:val="24"/>
              </w:rPr>
              <w:t xml:space="preserve">. </w:t>
            </w:r>
            <w:r w:rsidRPr="0084260C">
              <w:rPr>
                <w:rFonts w:ascii="Times New Roman" w:hAnsi="Times New Roman" w:cs="Times New Roman"/>
                <w:sz w:val="24"/>
                <w:szCs w:val="24"/>
              </w:rPr>
              <w:t>Формировать внутреннюю по</w:t>
            </w:r>
            <w:r w:rsidR="00D03F17">
              <w:rPr>
                <w:rFonts w:ascii="Times New Roman" w:hAnsi="Times New Roman" w:cs="Times New Roman"/>
                <w:sz w:val="24"/>
                <w:szCs w:val="24"/>
              </w:rPr>
              <w:t>зицию личности как особого цен</w:t>
            </w:r>
            <w:r w:rsidRPr="0084260C">
              <w:rPr>
                <w:rFonts w:ascii="Times New Roman" w:hAnsi="Times New Roman" w:cs="Times New Roman"/>
                <w:sz w:val="24"/>
                <w:szCs w:val="24"/>
              </w:rPr>
              <w:t>ностного отношения к себе,</w:t>
            </w:r>
            <w:r w:rsidR="00D03F17">
              <w:rPr>
                <w:rFonts w:ascii="Times New Roman" w:hAnsi="Times New Roman" w:cs="Times New Roman"/>
                <w:sz w:val="24"/>
                <w:szCs w:val="24"/>
              </w:rPr>
              <w:t xml:space="preserve"> окружающим людям и жизни в целом. </w:t>
            </w:r>
            <w:r w:rsidRPr="0084260C">
              <w:rPr>
                <w:rFonts w:ascii="Times New Roman" w:hAnsi="Times New Roman" w:cs="Times New Roman"/>
                <w:sz w:val="24"/>
                <w:szCs w:val="24"/>
              </w:rPr>
              <w:t xml:space="preserve">Самостоятельно выбирать </w:t>
            </w:r>
            <w:r w:rsidR="00D03F17">
              <w:rPr>
                <w:rFonts w:ascii="Times New Roman" w:hAnsi="Times New Roman" w:cs="Times New Roman"/>
                <w:sz w:val="24"/>
                <w:szCs w:val="24"/>
              </w:rPr>
              <w:t xml:space="preserve">оптимальную форму представления </w:t>
            </w:r>
            <w:r w:rsidRPr="0084260C">
              <w:rPr>
                <w:rFonts w:ascii="Times New Roman" w:hAnsi="Times New Roman" w:cs="Times New Roman"/>
                <w:sz w:val="24"/>
                <w:szCs w:val="24"/>
              </w:rPr>
              <w:t>информации и иллюстриро</w:t>
            </w:r>
            <w:r w:rsidR="00D03F17">
              <w:rPr>
                <w:rFonts w:ascii="Times New Roman" w:hAnsi="Times New Roman" w:cs="Times New Roman"/>
                <w:sz w:val="24"/>
                <w:szCs w:val="24"/>
              </w:rPr>
              <w:t xml:space="preserve">вать решаемые задачи несложными </w:t>
            </w:r>
            <w:r w:rsidRPr="0084260C">
              <w:rPr>
                <w:rFonts w:ascii="Times New Roman" w:hAnsi="Times New Roman" w:cs="Times New Roman"/>
                <w:sz w:val="24"/>
                <w:szCs w:val="24"/>
              </w:rPr>
              <w:t>схемами, диаграммами, иной графикой и их комбинациями</w:t>
            </w:r>
            <w:r>
              <w:rPr>
                <w:rFonts w:ascii="Times New Roman" w:hAnsi="Times New Roman" w:cs="Times New Roman"/>
                <w:sz w:val="24"/>
                <w:szCs w:val="24"/>
              </w:rPr>
              <w:t>.</w:t>
            </w:r>
          </w:p>
        </w:tc>
      </w:tr>
      <w:tr w:rsidR="00C96E19" w:rsidTr="00381D40">
        <w:trPr>
          <w:gridBefore w:val="1"/>
          <w:wBefore w:w="142" w:type="dxa"/>
          <w:trHeight w:val="355"/>
        </w:trPr>
        <w:tc>
          <w:tcPr>
            <w:tcW w:w="9781" w:type="dxa"/>
            <w:gridSpan w:val="11"/>
            <w:tcBorders>
              <w:top w:val="single" w:sz="6" w:space="0" w:color="000000"/>
              <w:bottom w:val="single" w:sz="6" w:space="0" w:color="000000"/>
            </w:tcBorders>
          </w:tcPr>
          <w:p w:rsidR="00C96E19" w:rsidRPr="00236B0D" w:rsidRDefault="00C96E19" w:rsidP="00E376B7">
            <w:pPr>
              <w:spacing w:after="0" w:line="240" w:lineRule="auto"/>
              <w:jc w:val="both"/>
              <w:rPr>
                <w:rFonts w:ascii="Times New Roman" w:hAnsi="Times New Roman" w:cs="Times New Roman"/>
                <w:sz w:val="24"/>
                <w:szCs w:val="24"/>
              </w:rPr>
            </w:pPr>
            <w:r w:rsidRPr="00236B0D">
              <w:rPr>
                <w:rFonts w:ascii="Times New Roman" w:hAnsi="Times New Roman" w:cs="Times New Roman"/>
                <w:sz w:val="24"/>
                <w:szCs w:val="24"/>
              </w:rPr>
              <w:t>4</w:t>
            </w:r>
            <w:r w:rsidRPr="0084260C">
              <w:rPr>
                <w:rFonts w:ascii="Times New Roman" w:hAnsi="Times New Roman" w:cs="Times New Roman"/>
                <w:b/>
                <w:sz w:val="24"/>
                <w:szCs w:val="24"/>
              </w:rPr>
              <w:t xml:space="preserve"> часа — защита проектов, итоговое повторение</w:t>
            </w:r>
          </w:p>
        </w:tc>
      </w:tr>
    </w:tbl>
    <w:p w:rsidR="00C96E19" w:rsidRDefault="00C96E19" w:rsidP="00E376B7">
      <w:pPr>
        <w:spacing w:after="0" w:line="240" w:lineRule="auto"/>
        <w:ind w:right="-143"/>
        <w:jc w:val="both"/>
        <w:rPr>
          <w:rFonts w:ascii="Times New Roman" w:hAnsi="Times New Roman" w:cs="Times New Roman"/>
          <w:sz w:val="28"/>
          <w:szCs w:val="28"/>
        </w:rPr>
      </w:pPr>
    </w:p>
    <w:p w:rsidR="00C96E19" w:rsidRPr="00C96E19" w:rsidRDefault="00C96E19" w:rsidP="00E376B7">
      <w:pPr>
        <w:spacing w:after="0" w:line="240" w:lineRule="auto"/>
        <w:ind w:right="-143"/>
        <w:jc w:val="both"/>
        <w:rPr>
          <w:rFonts w:ascii="Times New Roman" w:hAnsi="Times New Roman" w:cs="Times New Roman"/>
          <w:b/>
          <w:sz w:val="28"/>
          <w:szCs w:val="28"/>
          <w:u w:val="single"/>
        </w:rPr>
      </w:pPr>
      <w:r w:rsidRPr="00C96E19">
        <w:rPr>
          <w:rFonts w:ascii="Times New Roman" w:hAnsi="Times New Roman" w:cs="Times New Roman"/>
          <w:b/>
          <w:sz w:val="28"/>
          <w:szCs w:val="28"/>
          <w:u w:val="single"/>
        </w:rPr>
        <w:t xml:space="preserve">8 класс </w:t>
      </w:r>
    </w:p>
    <w:p w:rsidR="00C96E19" w:rsidRDefault="00C96E19" w:rsidP="00E376B7">
      <w:pPr>
        <w:spacing w:after="0" w:line="240" w:lineRule="auto"/>
        <w:ind w:right="-143"/>
        <w:jc w:val="both"/>
        <w:rPr>
          <w:rFonts w:ascii="Times New Roman" w:hAnsi="Times New Roman" w:cs="Times New Roman"/>
          <w:b/>
          <w:sz w:val="28"/>
          <w:szCs w:val="28"/>
        </w:rPr>
      </w:pPr>
      <w:r w:rsidRPr="00C96E19">
        <w:rPr>
          <w:rFonts w:ascii="Times New Roman" w:hAnsi="Times New Roman" w:cs="Times New Roman"/>
          <w:b/>
          <w:sz w:val="28"/>
          <w:szCs w:val="28"/>
        </w:rPr>
        <w:lastRenderedPageBreak/>
        <w:t>(34 часа)</w:t>
      </w:r>
    </w:p>
    <w:p w:rsidR="0040175E" w:rsidRPr="0040175E" w:rsidRDefault="0040175E" w:rsidP="0040175E">
      <w:pPr>
        <w:spacing w:after="0" w:line="240" w:lineRule="auto"/>
        <w:ind w:right="-143"/>
        <w:jc w:val="right"/>
        <w:rPr>
          <w:rFonts w:ascii="Times New Roman" w:hAnsi="Times New Roman" w:cs="Times New Roman"/>
          <w:sz w:val="24"/>
          <w:szCs w:val="28"/>
        </w:rPr>
      </w:pPr>
      <w:r w:rsidRPr="0040175E">
        <w:rPr>
          <w:rFonts w:ascii="Times New Roman" w:hAnsi="Times New Roman" w:cs="Times New Roman"/>
          <w:sz w:val="24"/>
          <w:szCs w:val="28"/>
        </w:rPr>
        <w:t>Таблица 22</w:t>
      </w:r>
    </w:p>
    <w:p w:rsidR="0040175E" w:rsidRPr="00C96E19" w:rsidRDefault="0040175E" w:rsidP="00E376B7">
      <w:pPr>
        <w:spacing w:after="0" w:line="240" w:lineRule="auto"/>
        <w:ind w:right="-143"/>
        <w:jc w:val="both"/>
        <w:rPr>
          <w:rFonts w:ascii="Times New Roman" w:hAnsi="Times New Roman" w:cs="Times New Roman"/>
          <w:b/>
          <w:sz w:val="28"/>
          <w:szCs w:val="28"/>
        </w:rPr>
      </w:pP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
        <w:gridCol w:w="709"/>
        <w:gridCol w:w="142"/>
        <w:gridCol w:w="142"/>
        <w:gridCol w:w="142"/>
        <w:gridCol w:w="141"/>
        <w:gridCol w:w="709"/>
        <w:gridCol w:w="425"/>
        <w:gridCol w:w="142"/>
        <w:gridCol w:w="142"/>
        <w:gridCol w:w="142"/>
        <w:gridCol w:w="141"/>
        <w:gridCol w:w="142"/>
        <w:gridCol w:w="142"/>
        <w:gridCol w:w="425"/>
        <w:gridCol w:w="6095"/>
      </w:tblGrid>
      <w:tr w:rsidR="00C96E19" w:rsidTr="00D03F17">
        <w:trPr>
          <w:gridBefore w:val="1"/>
          <w:wBefore w:w="142" w:type="dxa"/>
          <w:trHeight w:val="536"/>
        </w:trPr>
        <w:tc>
          <w:tcPr>
            <w:tcW w:w="1985" w:type="dxa"/>
            <w:gridSpan w:val="6"/>
          </w:tcPr>
          <w:p w:rsidR="00C96E19" w:rsidRPr="00925A72" w:rsidRDefault="00C96E19" w:rsidP="00E376B7">
            <w:pPr>
              <w:spacing w:after="0" w:line="240" w:lineRule="auto"/>
              <w:jc w:val="center"/>
              <w:rPr>
                <w:rFonts w:ascii="Times New Roman" w:hAnsi="Times New Roman" w:cs="Times New Roman"/>
                <w:b/>
                <w:sz w:val="24"/>
                <w:szCs w:val="24"/>
              </w:rPr>
            </w:pPr>
            <w:r w:rsidRPr="00925A72">
              <w:rPr>
                <w:rFonts w:ascii="Times New Roman" w:hAnsi="Times New Roman" w:cs="Times New Roman"/>
                <w:b/>
                <w:sz w:val="24"/>
                <w:szCs w:val="24"/>
              </w:rPr>
              <w:t>Тематические блоки, темы</w:t>
            </w:r>
          </w:p>
        </w:tc>
        <w:tc>
          <w:tcPr>
            <w:tcW w:w="1701" w:type="dxa"/>
            <w:gridSpan w:val="8"/>
          </w:tcPr>
          <w:p w:rsidR="00C96E19" w:rsidRPr="00925A72" w:rsidRDefault="00C96E19" w:rsidP="00E376B7">
            <w:pPr>
              <w:spacing w:after="0" w:line="240" w:lineRule="auto"/>
              <w:jc w:val="center"/>
              <w:rPr>
                <w:rFonts w:ascii="Times New Roman" w:hAnsi="Times New Roman" w:cs="Times New Roman"/>
                <w:b/>
                <w:sz w:val="24"/>
                <w:szCs w:val="24"/>
              </w:rPr>
            </w:pPr>
            <w:r w:rsidRPr="00925A72">
              <w:rPr>
                <w:rFonts w:ascii="Times New Roman" w:hAnsi="Times New Roman" w:cs="Times New Roman"/>
                <w:b/>
                <w:sz w:val="24"/>
                <w:szCs w:val="24"/>
              </w:rPr>
              <w:t>Основное содержание</w:t>
            </w:r>
          </w:p>
        </w:tc>
        <w:tc>
          <w:tcPr>
            <w:tcW w:w="6095" w:type="dxa"/>
          </w:tcPr>
          <w:p w:rsidR="00C96E19" w:rsidRPr="00925A72" w:rsidRDefault="00C96E19" w:rsidP="00E376B7">
            <w:pPr>
              <w:spacing w:after="0" w:line="240" w:lineRule="auto"/>
              <w:jc w:val="center"/>
              <w:rPr>
                <w:rFonts w:ascii="Times New Roman" w:hAnsi="Times New Roman" w:cs="Times New Roman"/>
                <w:b/>
                <w:sz w:val="24"/>
                <w:szCs w:val="24"/>
              </w:rPr>
            </w:pPr>
            <w:r w:rsidRPr="00925A72">
              <w:rPr>
                <w:rFonts w:ascii="Times New Roman" w:hAnsi="Times New Roman" w:cs="Times New Roman"/>
                <w:b/>
                <w:sz w:val="24"/>
                <w:szCs w:val="24"/>
              </w:rPr>
              <w:t>Основные виды деятельности обучающихся</w:t>
            </w:r>
          </w:p>
        </w:tc>
      </w:tr>
      <w:tr w:rsidR="00C96E19" w:rsidTr="00D03F17">
        <w:trPr>
          <w:gridBefore w:val="1"/>
          <w:wBefore w:w="142" w:type="dxa"/>
          <w:trHeight w:val="336"/>
        </w:trPr>
        <w:tc>
          <w:tcPr>
            <w:tcW w:w="9781" w:type="dxa"/>
            <w:gridSpan w:val="15"/>
            <w:tcBorders>
              <w:top w:val="single" w:sz="6" w:space="0" w:color="000000"/>
            </w:tcBorders>
          </w:tcPr>
          <w:p w:rsidR="00C96E19" w:rsidRPr="00925A72" w:rsidRDefault="00C96E19" w:rsidP="00E376B7">
            <w:pPr>
              <w:spacing w:after="0" w:line="240" w:lineRule="auto"/>
              <w:jc w:val="center"/>
              <w:rPr>
                <w:rFonts w:ascii="Times New Roman" w:hAnsi="Times New Roman" w:cs="Times New Roman"/>
                <w:b/>
                <w:sz w:val="24"/>
                <w:szCs w:val="24"/>
              </w:rPr>
            </w:pPr>
            <w:r w:rsidRPr="00925A72">
              <w:rPr>
                <w:rFonts w:ascii="Times New Roman" w:hAnsi="Times New Roman" w:cs="Times New Roman"/>
                <w:b/>
                <w:sz w:val="24"/>
                <w:szCs w:val="24"/>
              </w:rPr>
              <w:t>Человек в экономических отношениях (20 часов)</w:t>
            </w:r>
          </w:p>
        </w:tc>
      </w:tr>
      <w:tr w:rsidR="00925A72" w:rsidTr="00D03F17">
        <w:trPr>
          <w:gridBefore w:val="1"/>
          <w:wBefore w:w="142" w:type="dxa"/>
          <w:trHeight w:val="7831"/>
        </w:trPr>
        <w:tc>
          <w:tcPr>
            <w:tcW w:w="1276" w:type="dxa"/>
            <w:gridSpan w:val="5"/>
            <w:tcBorders>
              <w:left w:val="single" w:sz="6" w:space="0" w:color="000000"/>
              <w:right w:val="single" w:sz="6" w:space="0" w:color="000000"/>
            </w:tcBorders>
          </w:tcPr>
          <w:p w:rsidR="00925A72" w:rsidRPr="00D03F17" w:rsidRDefault="00925A72"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Экономика —</w:t>
            </w:r>
          </w:p>
          <w:p w:rsidR="00925A72" w:rsidRPr="00D03F17" w:rsidRDefault="00925A72"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основа жизне-</w:t>
            </w:r>
          </w:p>
          <w:p w:rsidR="00925A72" w:rsidRPr="00D03F17" w:rsidRDefault="00925A72"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деятельности</w:t>
            </w:r>
          </w:p>
          <w:p w:rsidR="00925A72" w:rsidRPr="00D03F17" w:rsidRDefault="00925A72"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человека</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(5 часов)</w:t>
            </w:r>
          </w:p>
        </w:tc>
        <w:tc>
          <w:tcPr>
            <w:tcW w:w="1843" w:type="dxa"/>
            <w:gridSpan w:val="7"/>
            <w:tcBorders>
              <w:left w:val="single" w:sz="6" w:space="0" w:color="000000"/>
              <w:right w:val="single" w:sz="6" w:space="0" w:color="000000"/>
            </w:tcBorders>
          </w:tcPr>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Экономическая жизнь общества. Потребности  и  ресурсы. Ограниченность ресурсов.   Экономический выбор. Экономическая система и её функции. Собственность.</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Производство —</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источник экономических  благ. Факторы</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производства.</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Трудовая деятельность.</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Предпринимательство. Виды и формы</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предпринимательской  деятельности.</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Производительность труда. Разделение труда.</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Обмен. Деньги и их функции. Торговля</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и её формы.</w:t>
            </w:r>
          </w:p>
        </w:tc>
        <w:tc>
          <w:tcPr>
            <w:tcW w:w="6662" w:type="dxa"/>
            <w:gridSpan w:val="3"/>
            <w:tcBorders>
              <w:left w:val="single" w:sz="6" w:space="0" w:color="000000"/>
            </w:tcBorders>
          </w:tcPr>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Осваивать и применять знания об основных проявлениях экономической жизни общества: извлекать и интерпретировать информа</w:t>
            </w:r>
            <w:r w:rsidR="00D03F17" w:rsidRPr="00D03F17">
              <w:rPr>
                <w:rFonts w:ascii="Times New Roman" w:hAnsi="Times New Roman" w:cs="Times New Roman"/>
                <w:szCs w:val="24"/>
              </w:rPr>
              <w:t xml:space="preserve">цию из разных источников . </w:t>
            </w:r>
            <w:r w:rsidRPr="00D03F17">
              <w:rPr>
                <w:rFonts w:ascii="Times New Roman" w:hAnsi="Times New Roman" w:cs="Times New Roman"/>
                <w:szCs w:val="24"/>
              </w:rPr>
              <w:t>Характеризовать способы координации хозяйственной жизни в различных экономических системах: описывать различные способы хозяйствования и формулировать основания для сра</w:t>
            </w:r>
            <w:r w:rsidR="00D03F17" w:rsidRPr="00D03F17">
              <w:rPr>
                <w:rFonts w:ascii="Times New Roman" w:hAnsi="Times New Roman" w:cs="Times New Roman"/>
                <w:szCs w:val="24"/>
              </w:rPr>
              <w:t xml:space="preserve">внения . </w:t>
            </w:r>
            <w:r w:rsidRPr="00D03F17">
              <w:rPr>
                <w:rFonts w:ascii="Times New Roman" w:hAnsi="Times New Roman" w:cs="Times New Roman"/>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формулировать суждения на основе информации, предложенной учителем; выражать своё отношение к решениям людей в конкретных си</w:t>
            </w:r>
            <w:r w:rsidR="00D03F17" w:rsidRPr="00D03F17">
              <w:rPr>
                <w:rFonts w:ascii="Times New Roman" w:hAnsi="Times New Roman" w:cs="Times New Roman"/>
                <w:szCs w:val="24"/>
              </w:rPr>
              <w:t xml:space="preserve">туациях . Основы функциональной </w:t>
            </w:r>
            <w:r w:rsidRPr="00D03F17">
              <w:rPr>
                <w:rFonts w:ascii="Times New Roman" w:hAnsi="Times New Roman" w:cs="Times New Roman"/>
                <w:szCs w:val="24"/>
              </w:rPr>
              <w:t>грамо</w:t>
            </w:r>
            <w:r w:rsidR="00D03F17" w:rsidRPr="00D03F17">
              <w:rPr>
                <w:rFonts w:ascii="Times New Roman" w:hAnsi="Times New Roman" w:cs="Times New Roman"/>
                <w:szCs w:val="24"/>
              </w:rPr>
              <w:t xml:space="preserve">тности: финансовая грамотность. </w:t>
            </w:r>
            <w:r w:rsidRPr="00D03F17">
              <w:rPr>
                <w:rFonts w:ascii="Times New Roman" w:hAnsi="Times New Roman" w:cs="Times New Roman"/>
                <w:szCs w:val="24"/>
              </w:rPr>
              <w:t>Решать познавательные и практические задачи: анализировать реальные социальные ситуации для осуществления экономических действий на основе рационального выбора в условиях ограниченных ресурсов; исследовать несложные практические ситуации, связанные с использованием различных способов повышения эффективности  производства . Основы  функциональной  грамотности: финансовая грамотность. Овладевать смысловым чтением: преобразовывать текстовую экономическую информа</w:t>
            </w:r>
            <w:r w:rsidR="00D03F17" w:rsidRPr="00D03F17">
              <w:rPr>
                <w:rFonts w:ascii="Times New Roman" w:hAnsi="Times New Roman" w:cs="Times New Roman"/>
                <w:szCs w:val="24"/>
              </w:rPr>
              <w:t xml:space="preserve">цию в модели (таблицу, схему) . </w:t>
            </w:r>
            <w:r w:rsidRPr="00D03F17">
              <w:rPr>
                <w:rFonts w:ascii="Times New Roman" w:hAnsi="Times New Roman" w:cs="Times New Roman"/>
                <w:szCs w:val="24"/>
              </w:rPr>
              <w:t>Приводить примеры организации эффективного производства на основе жизненных ситуаций: иллюстрировать действие факторов, влияющих  на  повышение  производительности  труда. Оценивать значение экономически рационального поведения ос- новных участников обмена: анализировать сложившиеся практики и модели поведения . Основы функциональной грамо</w:t>
            </w:r>
            <w:r w:rsidR="00D03F17" w:rsidRPr="00D03F17">
              <w:rPr>
                <w:rFonts w:ascii="Times New Roman" w:hAnsi="Times New Roman" w:cs="Times New Roman"/>
                <w:szCs w:val="24"/>
              </w:rPr>
              <w:t xml:space="preserve">тности: финансовая грамотность. </w:t>
            </w:r>
            <w:r w:rsidRPr="00D03F17">
              <w:rPr>
                <w:rFonts w:ascii="Times New Roman" w:hAnsi="Times New Roman" w:cs="Times New Roman"/>
                <w:szCs w:val="24"/>
              </w:rPr>
              <w:t>Использовать полученные знания для объяснения социально-экономической роли предпринимательства: описывать и раскрывать на примера</w:t>
            </w:r>
            <w:r w:rsidR="00D03F17" w:rsidRPr="00D03F17">
              <w:rPr>
                <w:rFonts w:ascii="Times New Roman" w:hAnsi="Times New Roman" w:cs="Times New Roman"/>
                <w:szCs w:val="24"/>
              </w:rPr>
              <w:t xml:space="preserve">х функции предпринимательства . </w:t>
            </w:r>
            <w:r w:rsidRPr="00D03F17">
              <w:rPr>
                <w:rFonts w:ascii="Times New Roman" w:hAnsi="Times New Roman" w:cs="Times New Roman"/>
                <w:szCs w:val="24"/>
              </w:rPr>
              <w:t>Вносить коррективы в моде</w:t>
            </w:r>
            <w:r w:rsidR="00D03F17" w:rsidRPr="00D03F17">
              <w:rPr>
                <w:rFonts w:ascii="Times New Roman" w:hAnsi="Times New Roman" w:cs="Times New Roman"/>
                <w:szCs w:val="24"/>
              </w:rPr>
              <w:t>лируемую экономическую деятель</w:t>
            </w:r>
            <w:r w:rsidRPr="00D03F17">
              <w:rPr>
                <w:rFonts w:ascii="Times New Roman" w:hAnsi="Times New Roman" w:cs="Times New Roman"/>
                <w:szCs w:val="24"/>
              </w:rPr>
              <w:t>ность на основе изменившихся ситуаций.</w:t>
            </w:r>
          </w:p>
        </w:tc>
      </w:tr>
      <w:tr w:rsidR="00925A72" w:rsidTr="00D03F17">
        <w:trPr>
          <w:gridBefore w:val="1"/>
          <w:wBefore w:w="142" w:type="dxa"/>
          <w:trHeight w:val="5654"/>
        </w:trPr>
        <w:tc>
          <w:tcPr>
            <w:tcW w:w="709" w:type="dxa"/>
            <w:tcBorders>
              <w:left w:val="single" w:sz="6" w:space="0" w:color="000000"/>
            </w:tcBorders>
          </w:tcPr>
          <w:p w:rsidR="00925A72" w:rsidRPr="00D03F17" w:rsidRDefault="00925A72"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lastRenderedPageBreak/>
              <w:t>Рыночны</w:t>
            </w:r>
            <w:r w:rsidR="00D03F17" w:rsidRPr="00D03F17">
              <w:rPr>
                <w:rFonts w:ascii="Times New Roman" w:hAnsi="Times New Roman" w:cs="Times New Roman"/>
                <w:b/>
                <w:szCs w:val="24"/>
              </w:rPr>
              <w:t>е от</w:t>
            </w:r>
            <w:r w:rsidRPr="00D03F17">
              <w:rPr>
                <w:rFonts w:ascii="Times New Roman" w:hAnsi="Times New Roman" w:cs="Times New Roman"/>
                <w:b/>
                <w:szCs w:val="24"/>
              </w:rPr>
              <w:t>ношения</w:t>
            </w:r>
          </w:p>
          <w:p w:rsidR="00925A72" w:rsidRPr="00D03F17" w:rsidRDefault="00925A72"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в экономике</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(5 часов)</w:t>
            </w:r>
          </w:p>
        </w:tc>
        <w:tc>
          <w:tcPr>
            <w:tcW w:w="1985" w:type="dxa"/>
            <w:gridSpan w:val="8"/>
          </w:tcPr>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Рыночная экономика.    Конкуренция.</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Спрос и предложе</w:t>
            </w:r>
            <w:r w:rsidR="00D03F17" w:rsidRPr="00D03F17">
              <w:rPr>
                <w:rFonts w:ascii="Times New Roman" w:hAnsi="Times New Roman" w:cs="Times New Roman"/>
                <w:szCs w:val="24"/>
              </w:rPr>
              <w:t>ние. Рыночное  равно</w:t>
            </w:r>
            <w:r w:rsidRPr="00D03F17">
              <w:rPr>
                <w:rFonts w:ascii="Times New Roman" w:hAnsi="Times New Roman" w:cs="Times New Roman"/>
                <w:szCs w:val="24"/>
              </w:rPr>
              <w:t>весие. Невидимая</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рука рынка. Многообразие  рынков.</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Предприятие в экономике. Издержки,</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выручка и прибыль.</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Как повысить эффективность производства. Заработная  плата и стимулирование</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труда. Занятость</w:t>
            </w:r>
          </w:p>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и безработица.</w:t>
            </w:r>
          </w:p>
        </w:tc>
        <w:tc>
          <w:tcPr>
            <w:tcW w:w="7087" w:type="dxa"/>
            <w:gridSpan w:val="6"/>
            <w:tcBorders>
              <w:top w:val="single" w:sz="6" w:space="0" w:color="000000"/>
            </w:tcBorders>
          </w:tcPr>
          <w:p w:rsidR="00925A72" w:rsidRPr="00D03F17" w:rsidRDefault="00925A72"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Осваивать и применять знания о рыночном хозяйстве как одном из способов организации экономической жизни: формулировать собственное мнение о роли рыночного механизма и необходимости развития конкуренции для регулирования экономики. Использовать полученные знания для объяснения взаимосвязей рынка и конкуренции: высказывать обоснованные суждения о  влиянии  конкуренции  на  функционирование  рынка. Приводить примеры использования способов повышения эффективности производства: иллюстрировать на основе социальных фактов  различные  способы  повышения  его  эффективности. Оценивать поведение людей с точки зрения его экономической рациональности: анализировать и оценивать с позиций экономических знаний сложившиеся практики и модели поведения производителя. Приобретать опыт использования знаний для выбора профессий и оценки собственных перспектив в профессиональной сфере: устанавливать преимущества  профессионализма  и  его  взаимосвязь с жизненным успехом. Извлекать социальную информацию из адаптированных источников и СМИ о тенденциях развития современной рыночной экономики: выявлять соответствующие факты. Готовность к саморазвитию и личностному самоопределению. Искать и отбирать социальную информацию из различных источников в соответствии с познавательной задачей, систе- матизировать, интерпретировать и оценивать достоверность социальной информации, в том числе о тенденциях развития со- временной рыночной экономики.</w:t>
            </w:r>
          </w:p>
        </w:tc>
      </w:tr>
      <w:tr w:rsidR="00296190" w:rsidTr="00D03F17">
        <w:trPr>
          <w:gridBefore w:val="1"/>
          <w:wBefore w:w="142" w:type="dxa"/>
          <w:trHeight w:val="7639"/>
        </w:trPr>
        <w:tc>
          <w:tcPr>
            <w:tcW w:w="851" w:type="dxa"/>
            <w:gridSpan w:val="2"/>
            <w:tcBorders>
              <w:top w:val="single" w:sz="6" w:space="0" w:color="000000"/>
              <w:left w:val="single" w:sz="6" w:space="0" w:color="000000"/>
            </w:tcBorders>
          </w:tcPr>
          <w:p w:rsidR="00296190" w:rsidRPr="00D03F17" w:rsidRDefault="00296190"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Финансовые</w:t>
            </w:r>
          </w:p>
          <w:p w:rsidR="00296190" w:rsidRPr="00D03F17" w:rsidRDefault="00296190"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отношения</w:t>
            </w:r>
          </w:p>
          <w:p w:rsidR="00296190" w:rsidRPr="00D03F17" w:rsidRDefault="00296190"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в экономике</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(5 часов)</w:t>
            </w:r>
          </w:p>
        </w:tc>
        <w:tc>
          <w:tcPr>
            <w:tcW w:w="2126" w:type="dxa"/>
            <w:gridSpan w:val="9"/>
            <w:tcBorders>
              <w:top w:val="single" w:sz="6" w:space="0" w:color="000000"/>
            </w:tcBorders>
          </w:tcPr>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Финансовый рынок и посредники (банки, страховые компании,</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кредитные союзы,</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участники фондового</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рынка). Услуги финансовых посредников. Основные  типы</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финансовых инструментов: акции и облигации. Банковские услуги,</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предоставляемые</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гражданам (депозит,кредит, платёжная</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карта, денежные переводы, обмен валюты). Дистанционное</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банковское обслуживание. Страховые  услуги .</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Защита прав потребителя финансовых услуг.</w:t>
            </w:r>
          </w:p>
        </w:tc>
        <w:tc>
          <w:tcPr>
            <w:tcW w:w="6804" w:type="dxa"/>
            <w:gridSpan w:val="4"/>
          </w:tcPr>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Приводить примеры деятельности и проявления основных функций различных финансовых посредников: описывать ситуации деятельности финансовых посредников и их функции на основепредложенных   учителем   источников. Оценивать собственные поступки и поступки других участников финансового рынка с точки зрения их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формулировать и представлять краткие выводы о способах  эффективного  использования  денежных  средств . Основы  функциональной грамотности: финансовая грамотность. Анализировать, обобщать, систематизировать,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формулировать выводы, подкрепляя их аргументами; выполнять  задания  к  предложенным  учителем  фрагментам . Приобретать опыт использования знаний основ финансовой грамотности для реализации защиты прав потребителя финансовых услуг: выражать собственное отношение к нарушению прав и недобросовестному поведению участников финансового рынка . Основы функциональной грамотности: финансовая грамотность.</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выполнять учебные задания в парах и группах .</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Выявлять проблемы и выбирать различные подходы (способы) для принятия решений в жизненных и учебных ситуациях в целях защиты экономических интересов.</w:t>
            </w:r>
          </w:p>
        </w:tc>
      </w:tr>
      <w:tr w:rsidR="00C96E19" w:rsidTr="00D03F17">
        <w:trPr>
          <w:gridBefore w:val="1"/>
          <w:wBefore w:w="142" w:type="dxa"/>
          <w:trHeight w:val="3211"/>
        </w:trPr>
        <w:tc>
          <w:tcPr>
            <w:tcW w:w="1135" w:type="dxa"/>
            <w:gridSpan w:val="4"/>
            <w:tcBorders>
              <w:left w:val="single" w:sz="6" w:space="0" w:color="000000"/>
              <w:bottom w:val="single" w:sz="6" w:space="0" w:color="000000"/>
            </w:tcBorders>
          </w:tcPr>
          <w:p w:rsidR="00296190" w:rsidRDefault="00C96E19"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b/>
                <w:sz w:val="24"/>
                <w:szCs w:val="24"/>
              </w:rPr>
              <w:lastRenderedPageBreak/>
              <w:t>Домашнее хозяйство</w:t>
            </w:r>
            <w:r w:rsidRPr="00925A72">
              <w:rPr>
                <w:rFonts w:ascii="Times New Roman" w:hAnsi="Times New Roman" w:cs="Times New Roman"/>
                <w:sz w:val="24"/>
                <w:szCs w:val="24"/>
              </w:rPr>
              <w:t xml:space="preserve"> </w:t>
            </w:r>
          </w:p>
          <w:p w:rsidR="00C96E19" w:rsidRPr="00925A72" w:rsidRDefault="00C96E19"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(3 часа)</w:t>
            </w:r>
          </w:p>
        </w:tc>
        <w:tc>
          <w:tcPr>
            <w:tcW w:w="1701" w:type="dxa"/>
            <w:gridSpan w:val="6"/>
            <w:tcBorders>
              <w:bottom w:val="single" w:sz="6" w:space="0" w:color="000000"/>
            </w:tcBorders>
          </w:tcPr>
          <w:p w:rsidR="00C96E19" w:rsidRPr="00925A72"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Экономические функ</w:t>
            </w:r>
            <w:r w:rsidR="00C96E19" w:rsidRPr="00925A72">
              <w:rPr>
                <w:rFonts w:ascii="Times New Roman" w:hAnsi="Times New Roman" w:cs="Times New Roman"/>
                <w:sz w:val="24"/>
                <w:szCs w:val="24"/>
              </w:rPr>
              <w:t>ции</w:t>
            </w:r>
            <w:r>
              <w:rPr>
                <w:rFonts w:ascii="Times New Roman" w:hAnsi="Times New Roman" w:cs="Times New Roman"/>
                <w:sz w:val="24"/>
                <w:szCs w:val="24"/>
              </w:rPr>
              <w:t xml:space="preserve"> домохозяйств</w:t>
            </w:r>
            <w:r w:rsidR="00C96E19" w:rsidRPr="00925A72">
              <w:rPr>
                <w:rFonts w:ascii="Times New Roman" w:hAnsi="Times New Roman" w:cs="Times New Roman"/>
                <w:sz w:val="24"/>
                <w:szCs w:val="24"/>
              </w:rPr>
              <w:t>.</w:t>
            </w:r>
          </w:p>
          <w:p w:rsidR="00C96E19" w:rsidRPr="00925A72"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Потребление домаш</w:t>
            </w:r>
            <w:r w:rsidR="00C96E19" w:rsidRPr="00925A72">
              <w:rPr>
                <w:rFonts w:ascii="Times New Roman" w:hAnsi="Times New Roman" w:cs="Times New Roman"/>
                <w:sz w:val="24"/>
                <w:szCs w:val="24"/>
              </w:rPr>
              <w:t>них хозяйств .</w:t>
            </w:r>
          </w:p>
          <w:p w:rsidR="00C96E19" w:rsidRPr="00925A72"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Потребительские товары и товары длительного пользова</w:t>
            </w:r>
            <w:r w:rsidR="00C96E19" w:rsidRPr="00925A72">
              <w:rPr>
                <w:rFonts w:ascii="Times New Roman" w:hAnsi="Times New Roman" w:cs="Times New Roman"/>
                <w:sz w:val="24"/>
                <w:szCs w:val="24"/>
              </w:rPr>
              <w:t>ния .</w:t>
            </w:r>
          </w:p>
          <w:p w:rsidR="00C96E19" w:rsidRPr="00925A72" w:rsidRDefault="00D03F17"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 xml:space="preserve">Источники доходов </w:t>
            </w:r>
            <w:r w:rsidR="00296190">
              <w:rPr>
                <w:rFonts w:ascii="Times New Roman" w:hAnsi="Times New Roman" w:cs="Times New Roman"/>
                <w:sz w:val="24"/>
                <w:szCs w:val="24"/>
              </w:rPr>
              <w:t>и расходов семьи . Се</w:t>
            </w:r>
            <w:r w:rsidR="00C96E19" w:rsidRPr="00925A72">
              <w:rPr>
                <w:rFonts w:ascii="Times New Roman" w:hAnsi="Times New Roman" w:cs="Times New Roman"/>
                <w:sz w:val="24"/>
                <w:szCs w:val="24"/>
              </w:rPr>
              <w:t>мейный бюджет .</w:t>
            </w:r>
          </w:p>
          <w:p w:rsidR="00C96E19" w:rsidRPr="00925A72"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Личный финансовый план</w:t>
            </w:r>
          </w:p>
          <w:p w:rsidR="00C96E19" w:rsidRPr="00296190" w:rsidRDefault="00C96E19"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Способы и формы сбережений</w:t>
            </w:r>
            <w:r w:rsidR="00296190">
              <w:rPr>
                <w:rFonts w:ascii="Times New Roman" w:hAnsi="Times New Roman" w:cs="Times New Roman"/>
                <w:sz w:val="24"/>
                <w:szCs w:val="24"/>
              </w:rPr>
              <w:t>.</w:t>
            </w:r>
          </w:p>
        </w:tc>
        <w:tc>
          <w:tcPr>
            <w:tcW w:w="6945" w:type="dxa"/>
            <w:gridSpan w:val="5"/>
            <w:tcBorders>
              <w:top w:val="single" w:sz="6" w:space="0" w:color="000000"/>
              <w:bottom w:val="single" w:sz="6" w:space="0" w:color="000000"/>
            </w:tcBorders>
          </w:tcPr>
          <w:p w:rsidR="00C96E19" w:rsidRPr="00925A72" w:rsidRDefault="00C96E19"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Использовать знания для  объяснен</w:t>
            </w:r>
            <w:r w:rsidR="00296190">
              <w:rPr>
                <w:rFonts w:ascii="Times New Roman" w:hAnsi="Times New Roman" w:cs="Times New Roman"/>
                <w:sz w:val="24"/>
                <w:szCs w:val="24"/>
              </w:rPr>
              <w:t>ия  взаимосвязей  экономиче</w:t>
            </w:r>
            <w:r w:rsidRPr="00925A72">
              <w:rPr>
                <w:rFonts w:ascii="Times New Roman" w:hAnsi="Times New Roman" w:cs="Times New Roman"/>
                <w:sz w:val="24"/>
                <w:szCs w:val="24"/>
              </w:rPr>
              <w:t>ских явлений: объяснять причин</w:t>
            </w:r>
            <w:r w:rsidR="00296190">
              <w:rPr>
                <w:rFonts w:ascii="Times New Roman" w:hAnsi="Times New Roman" w:cs="Times New Roman"/>
                <w:sz w:val="24"/>
                <w:szCs w:val="24"/>
              </w:rPr>
              <w:t>ы достижения (недостижения) ре</w:t>
            </w:r>
            <w:r w:rsidRPr="00925A72">
              <w:rPr>
                <w:rFonts w:ascii="Times New Roman" w:hAnsi="Times New Roman" w:cs="Times New Roman"/>
                <w:sz w:val="24"/>
                <w:szCs w:val="24"/>
              </w:rPr>
              <w:t>зультатов экономической деяте</w:t>
            </w:r>
            <w:r w:rsidR="00D03F17">
              <w:rPr>
                <w:rFonts w:ascii="Times New Roman" w:hAnsi="Times New Roman" w:cs="Times New Roman"/>
                <w:sz w:val="24"/>
                <w:szCs w:val="24"/>
              </w:rPr>
              <w:t>льности .</w:t>
            </w:r>
            <w:r w:rsidRPr="00925A72">
              <w:rPr>
                <w:rFonts w:ascii="Times New Roman" w:hAnsi="Times New Roman" w:cs="Times New Roman"/>
                <w:sz w:val="24"/>
                <w:szCs w:val="24"/>
              </w:rPr>
              <w:t>Приобретать опыт использовани</w:t>
            </w:r>
            <w:r w:rsidR="00296190">
              <w:rPr>
                <w:rFonts w:ascii="Times New Roman" w:hAnsi="Times New Roman" w:cs="Times New Roman"/>
                <w:sz w:val="24"/>
                <w:szCs w:val="24"/>
              </w:rPr>
              <w:t>я полученных знаний в практиче</w:t>
            </w:r>
            <w:r w:rsidRPr="00925A72">
              <w:rPr>
                <w:rFonts w:ascii="Times New Roman" w:hAnsi="Times New Roman" w:cs="Times New Roman"/>
                <w:sz w:val="24"/>
                <w:szCs w:val="24"/>
              </w:rPr>
              <w:t>ской повседневной жизни: анализировать потребление домашнего хозяйства, структуру семейно</w:t>
            </w:r>
            <w:r w:rsidR="00296190">
              <w:rPr>
                <w:rFonts w:ascii="Times New Roman" w:hAnsi="Times New Roman" w:cs="Times New Roman"/>
                <w:sz w:val="24"/>
                <w:szCs w:val="24"/>
              </w:rPr>
              <w:t>го бюджета, выполнение граждан</w:t>
            </w:r>
            <w:r w:rsidRPr="00925A72">
              <w:rPr>
                <w:rFonts w:ascii="Times New Roman" w:hAnsi="Times New Roman" w:cs="Times New Roman"/>
                <w:sz w:val="24"/>
                <w:szCs w:val="24"/>
              </w:rPr>
              <w:t xml:space="preserve">ских обязанностей (в том числе по уплате налогов), собственные перспективы в профессиональной </w:t>
            </w:r>
            <w:r w:rsidR="00296190">
              <w:rPr>
                <w:rFonts w:ascii="Times New Roman" w:hAnsi="Times New Roman" w:cs="Times New Roman"/>
                <w:sz w:val="24"/>
                <w:szCs w:val="24"/>
              </w:rPr>
              <w:t>сфере в целях осознанного выбо</w:t>
            </w:r>
            <w:r w:rsidRPr="00925A72">
              <w:rPr>
                <w:rFonts w:ascii="Times New Roman" w:hAnsi="Times New Roman" w:cs="Times New Roman"/>
                <w:sz w:val="24"/>
                <w:szCs w:val="24"/>
              </w:rPr>
              <w:t>ра профессии; сопоставлять</w:t>
            </w:r>
            <w:r w:rsidR="00296190">
              <w:rPr>
                <w:rFonts w:ascii="Times New Roman" w:hAnsi="Times New Roman" w:cs="Times New Roman"/>
                <w:sz w:val="24"/>
                <w:szCs w:val="24"/>
              </w:rPr>
              <w:t xml:space="preserve"> свои потребности и возможности</w:t>
            </w:r>
            <w:r w:rsidRPr="00925A72">
              <w:rPr>
                <w:rFonts w:ascii="Times New Roman" w:hAnsi="Times New Roman" w:cs="Times New Roman"/>
                <w:sz w:val="24"/>
                <w:szCs w:val="24"/>
              </w:rPr>
              <w:t>.</w:t>
            </w:r>
          </w:p>
          <w:p w:rsidR="00C96E19" w:rsidRPr="00296190" w:rsidRDefault="00C96E19"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Основы функциональной грамотн</w:t>
            </w:r>
            <w:r w:rsidR="00296190">
              <w:rPr>
                <w:rFonts w:ascii="Times New Roman" w:hAnsi="Times New Roman" w:cs="Times New Roman"/>
                <w:sz w:val="24"/>
                <w:szCs w:val="24"/>
              </w:rPr>
              <w:t xml:space="preserve">ости: финансовая грамот- ность. </w:t>
            </w:r>
            <w:r w:rsidRPr="00925A72">
              <w:rPr>
                <w:rFonts w:ascii="Times New Roman" w:hAnsi="Times New Roman" w:cs="Times New Roman"/>
                <w:sz w:val="24"/>
                <w:szCs w:val="24"/>
              </w:rPr>
              <w:t xml:space="preserve">Оценивать собственные поступки </w:t>
            </w:r>
            <w:r w:rsidR="00296190">
              <w:rPr>
                <w:rFonts w:ascii="Times New Roman" w:hAnsi="Times New Roman" w:cs="Times New Roman"/>
                <w:sz w:val="24"/>
                <w:szCs w:val="24"/>
              </w:rPr>
              <w:t>и поведение других людей с точ</w:t>
            </w:r>
            <w:r w:rsidRPr="00925A72">
              <w:rPr>
                <w:rFonts w:ascii="Times New Roman" w:hAnsi="Times New Roman" w:cs="Times New Roman"/>
                <w:sz w:val="24"/>
                <w:szCs w:val="24"/>
              </w:rPr>
              <w:t>ки зрения их экономической ра</w:t>
            </w:r>
            <w:r w:rsidR="00296190">
              <w:rPr>
                <w:rFonts w:ascii="Times New Roman" w:hAnsi="Times New Roman" w:cs="Times New Roman"/>
                <w:sz w:val="24"/>
                <w:szCs w:val="24"/>
              </w:rPr>
              <w:t>циональности: давать оценку ра</w:t>
            </w:r>
            <w:r w:rsidRPr="00925A72">
              <w:rPr>
                <w:rFonts w:ascii="Times New Roman" w:hAnsi="Times New Roman" w:cs="Times New Roman"/>
                <w:sz w:val="24"/>
                <w:szCs w:val="24"/>
              </w:rPr>
              <w:t xml:space="preserve">циональному </w:t>
            </w:r>
            <w:r w:rsidR="00296190">
              <w:rPr>
                <w:rFonts w:ascii="Times New Roman" w:hAnsi="Times New Roman" w:cs="Times New Roman"/>
                <w:sz w:val="24"/>
                <w:szCs w:val="24"/>
              </w:rPr>
              <w:t>распределению семейных ресурсов</w:t>
            </w:r>
            <w:r w:rsidRPr="00925A72">
              <w:rPr>
                <w:rFonts w:ascii="Times New Roman" w:hAnsi="Times New Roman" w:cs="Times New Roman"/>
                <w:sz w:val="24"/>
                <w:szCs w:val="24"/>
              </w:rPr>
              <w:t xml:space="preserve">. </w:t>
            </w:r>
            <w:r w:rsidRPr="00296190">
              <w:rPr>
                <w:rFonts w:ascii="Times New Roman" w:hAnsi="Times New Roman" w:cs="Times New Roman"/>
                <w:sz w:val="24"/>
                <w:szCs w:val="24"/>
              </w:rPr>
              <w:t>Основы функцио- нальной грамотности: финансовая грамотность.</w:t>
            </w:r>
            <w:r w:rsidR="00296190" w:rsidRPr="00925A72">
              <w:rPr>
                <w:rFonts w:ascii="Times New Roman" w:hAnsi="Times New Roman" w:cs="Times New Roman"/>
                <w:sz w:val="24"/>
                <w:szCs w:val="24"/>
              </w:rPr>
              <w:t xml:space="preserve"> Решать познавательные и практические задачи, отражающие про- цессы формирования, накопления и инвестирования сбережений: формулировать и представлять к</w:t>
            </w:r>
            <w:r w:rsidR="00296190">
              <w:rPr>
                <w:rFonts w:ascii="Times New Roman" w:hAnsi="Times New Roman" w:cs="Times New Roman"/>
                <w:sz w:val="24"/>
                <w:szCs w:val="24"/>
              </w:rPr>
              <w:t>раткие выводы о способах эффек</w:t>
            </w:r>
            <w:r w:rsidR="00296190" w:rsidRPr="00925A72">
              <w:rPr>
                <w:rFonts w:ascii="Times New Roman" w:hAnsi="Times New Roman" w:cs="Times New Roman"/>
                <w:sz w:val="24"/>
                <w:szCs w:val="24"/>
              </w:rPr>
              <w:t>тивного использования денежных средств и различн</w:t>
            </w:r>
            <w:r w:rsidR="00296190">
              <w:rPr>
                <w:rFonts w:ascii="Times New Roman" w:hAnsi="Times New Roman" w:cs="Times New Roman"/>
                <w:sz w:val="24"/>
                <w:szCs w:val="24"/>
              </w:rPr>
              <w:t>ых форм сбережений</w:t>
            </w:r>
            <w:r w:rsidR="00296190" w:rsidRPr="00925A72">
              <w:rPr>
                <w:rFonts w:ascii="Times New Roman" w:hAnsi="Times New Roman" w:cs="Times New Roman"/>
                <w:sz w:val="24"/>
                <w:szCs w:val="24"/>
              </w:rPr>
              <w:t>. Основы функциональн</w:t>
            </w:r>
            <w:r w:rsidR="00296190">
              <w:rPr>
                <w:rFonts w:ascii="Times New Roman" w:hAnsi="Times New Roman" w:cs="Times New Roman"/>
                <w:sz w:val="24"/>
                <w:szCs w:val="24"/>
              </w:rPr>
              <w:t>ой грамотности: финансовая гра</w:t>
            </w:r>
            <w:r w:rsidR="00D03F17">
              <w:rPr>
                <w:rFonts w:ascii="Times New Roman" w:hAnsi="Times New Roman" w:cs="Times New Roman"/>
                <w:sz w:val="24"/>
                <w:szCs w:val="24"/>
              </w:rPr>
              <w:t>мотность.</w:t>
            </w:r>
            <w:r w:rsidR="00296190" w:rsidRPr="00925A72">
              <w:rPr>
                <w:rFonts w:ascii="Times New Roman" w:hAnsi="Times New Roman" w:cs="Times New Roman"/>
                <w:sz w:val="24"/>
                <w:szCs w:val="24"/>
              </w:rPr>
              <w:t>Приобретать опыт составления</w:t>
            </w:r>
            <w:r w:rsidR="00296190">
              <w:rPr>
                <w:rFonts w:ascii="Times New Roman" w:hAnsi="Times New Roman" w:cs="Times New Roman"/>
                <w:sz w:val="24"/>
                <w:szCs w:val="24"/>
              </w:rPr>
              <w:t xml:space="preserve"> простейших документов: состав</w:t>
            </w:r>
            <w:r w:rsidR="00296190" w:rsidRPr="00925A72">
              <w:rPr>
                <w:rFonts w:ascii="Times New Roman" w:hAnsi="Times New Roman" w:cs="Times New Roman"/>
                <w:sz w:val="24"/>
                <w:szCs w:val="24"/>
              </w:rPr>
              <w:t xml:space="preserve">лять семейный бюджет, личный </w:t>
            </w:r>
            <w:r w:rsidR="00296190">
              <w:rPr>
                <w:rFonts w:ascii="Times New Roman" w:hAnsi="Times New Roman" w:cs="Times New Roman"/>
                <w:sz w:val="24"/>
                <w:szCs w:val="24"/>
              </w:rPr>
              <w:t>финансовый план, заявление, резюме</w:t>
            </w:r>
            <w:r w:rsidR="00296190" w:rsidRPr="00925A72">
              <w:rPr>
                <w:rFonts w:ascii="Times New Roman" w:hAnsi="Times New Roman" w:cs="Times New Roman"/>
                <w:sz w:val="24"/>
                <w:szCs w:val="24"/>
              </w:rPr>
              <w:t>. Основы функциональной грамотности: финансова</w:t>
            </w:r>
            <w:r w:rsidR="00296190">
              <w:rPr>
                <w:rFonts w:ascii="Times New Roman" w:hAnsi="Times New Roman" w:cs="Times New Roman"/>
                <w:sz w:val="24"/>
                <w:szCs w:val="24"/>
              </w:rPr>
              <w:t xml:space="preserve">я грамотность. </w:t>
            </w:r>
            <w:r w:rsidR="00296190" w:rsidRPr="00925A72">
              <w:rPr>
                <w:rFonts w:ascii="Times New Roman" w:hAnsi="Times New Roman" w:cs="Times New Roman"/>
                <w:sz w:val="24"/>
                <w:szCs w:val="24"/>
              </w:rPr>
              <w:t>Анализировать практические ситуации, связанные с реализаци- ей гражданами своих экономических интересов</w:t>
            </w:r>
          </w:p>
        </w:tc>
      </w:tr>
      <w:tr w:rsidR="00C96E19" w:rsidTr="00D03F17">
        <w:trPr>
          <w:trHeight w:val="3755"/>
        </w:trPr>
        <w:tc>
          <w:tcPr>
            <w:tcW w:w="1418" w:type="dxa"/>
            <w:gridSpan w:val="6"/>
            <w:tcBorders>
              <w:left w:val="single" w:sz="6" w:space="0" w:color="000000"/>
              <w:bottom w:val="single" w:sz="6" w:space="0" w:color="000000"/>
            </w:tcBorders>
          </w:tcPr>
          <w:p w:rsidR="00C96E19" w:rsidRPr="00296190" w:rsidRDefault="00C96E19" w:rsidP="00D03F17">
            <w:pPr>
              <w:spacing w:after="0" w:line="240" w:lineRule="auto"/>
              <w:ind w:left="-108" w:right="-108"/>
              <w:jc w:val="both"/>
              <w:rPr>
                <w:rFonts w:ascii="Times New Roman" w:hAnsi="Times New Roman" w:cs="Times New Roman"/>
                <w:b/>
                <w:sz w:val="24"/>
                <w:szCs w:val="24"/>
              </w:rPr>
            </w:pPr>
            <w:r w:rsidRPr="00296190">
              <w:rPr>
                <w:rFonts w:ascii="Times New Roman" w:hAnsi="Times New Roman" w:cs="Times New Roman"/>
                <w:b/>
                <w:sz w:val="24"/>
                <w:szCs w:val="24"/>
              </w:rPr>
              <w:t>Экономиче- ские цели</w:t>
            </w:r>
          </w:p>
          <w:p w:rsidR="00C96E19" w:rsidRPr="00296190" w:rsidRDefault="00C96E19" w:rsidP="00D03F17">
            <w:pPr>
              <w:spacing w:after="0" w:line="240" w:lineRule="auto"/>
              <w:ind w:left="-108" w:right="-108"/>
              <w:jc w:val="both"/>
              <w:rPr>
                <w:rFonts w:ascii="Times New Roman" w:hAnsi="Times New Roman" w:cs="Times New Roman"/>
                <w:b/>
                <w:sz w:val="24"/>
                <w:szCs w:val="24"/>
              </w:rPr>
            </w:pPr>
            <w:r w:rsidRPr="00296190">
              <w:rPr>
                <w:rFonts w:ascii="Times New Roman" w:hAnsi="Times New Roman" w:cs="Times New Roman"/>
                <w:b/>
                <w:sz w:val="24"/>
                <w:szCs w:val="24"/>
              </w:rPr>
              <w:t>и функ</w:t>
            </w:r>
            <w:r w:rsidR="00D03F17">
              <w:rPr>
                <w:rFonts w:ascii="Times New Roman" w:hAnsi="Times New Roman" w:cs="Times New Roman"/>
                <w:b/>
                <w:sz w:val="24"/>
                <w:szCs w:val="24"/>
              </w:rPr>
              <w:t>ции го</w:t>
            </w:r>
            <w:r w:rsidRPr="00296190">
              <w:rPr>
                <w:rFonts w:ascii="Times New Roman" w:hAnsi="Times New Roman" w:cs="Times New Roman"/>
                <w:b/>
                <w:sz w:val="24"/>
                <w:szCs w:val="24"/>
              </w:rPr>
              <w:t>сударства</w:t>
            </w:r>
          </w:p>
          <w:p w:rsidR="00C96E19" w:rsidRPr="00925A72" w:rsidRDefault="00C96E19"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(2 часа)</w:t>
            </w:r>
          </w:p>
        </w:tc>
        <w:tc>
          <w:tcPr>
            <w:tcW w:w="1985" w:type="dxa"/>
            <w:gridSpan w:val="8"/>
            <w:tcBorders>
              <w:bottom w:val="single" w:sz="6" w:space="0" w:color="000000"/>
            </w:tcBorders>
          </w:tcPr>
          <w:p w:rsidR="00C96E19" w:rsidRPr="00925A72" w:rsidRDefault="00C96E19"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Экономич</w:t>
            </w:r>
            <w:r w:rsidR="00296190">
              <w:rPr>
                <w:rFonts w:ascii="Times New Roman" w:hAnsi="Times New Roman" w:cs="Times New Roman"/>
                <w:sz w:val="24"/>
                <w:szCs w:val="24"/>
              </w:rPr>
              <w:t>еские   цели и функции государства</w:t>
            </w:r>
            <w:r w:rsidR="00D03F17">
              <w:rPr>
                <w:rFonts w:ascii="Times New Roman" w:hAnsi="Times New Roman" w:cs="Times New Roman"/>
                <w:sz w:val="24"/>
                <w:szCs w:val="24"/>
              </w:rPr>
              <w:t xml:space="preserve">. Налоги. </w:t>
            </w:r>
            <w:r w:rsidRPr="00925A72">
              <w:rPr>
                <w:rFonts w:ascii="Times New Roman" w:hAnsi="Times New Roman" w:cs="Times New Roman"/>
                <w:sz w:val="24"/>
                <w:szCs w:val="24"/>
              </w:rPr>
              <w:t>Доходы и расходы государ</w:t>
            </w:r>
            <w:r w:rsidR="00296190">
              <w:rPr>
                <w:rFonts w:ascii="Times New Roman" w:hAnsi="Times New Roman" w:cs="Times New Roman"/>
                <w:sz w:val="24"/>
                <w:szCs w:val="24"/>
              </w:rPr>
              <w:t>ства</w:t>
            </w:r>
            <w:r w:rsidRPr="00925A72">
              <w:rPr>
                <w:rFonts w:ascii="Times New Roman" w:hAnsi="Times New Roman" w:cs="Times New Roman"/>
                <w:sz w:val="24"/>
                <w:szCs w:val="24"/>
              </w:rPr>
              <w:t>.</w:t>
            </w:r>
          </w:p>
          <w:p w:rsidR="00C96E19" w:rsidRPr="00925A72"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Государственный бюджет</w:t>
            </w:r>
            <w:r w:rsidR="00C96E19" w:rsidRPr="00925A72">
              <w:rPr>
                <w:rFonts w:ascii="Times New Roman" w:hAnsi="Times New Roman" w:cs="Times New Roman"/>
                <w:sz w:val="24"/>
                <w:szCs w:val="24"/>
              </w:rPr>
              <w:t>.</w:t>
            </w:r>
          </w:p>
          <w:p w:rsidR="00C96E19" w:rsidRPr="00925A72"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Госу</w:t>
            </w:r>
            <w:r w:rsidR="00D03F17">
              <w:rPr>
                <w:rFonts w:ascii="Times New Roman" w:hAnsi="Times New Roman" w:cs="Times New Roman"/>
                <w:sz w:val="24"/>
                <w:szCs w:val="24"/>
              </w:rPr>
              <w:t>дарственная бюджетная и денежно</w:t>
            </w:r>
            <w:r w:rsidR="00C96E19" w:rsidRPr="00925A72">
              <w:rPr>
                <w:rFonts w:ascii="Times New Roman" w:hAnsi="Times New Roman" w:cs="Times New Roman"/>
                <w:sz w:val="24"/>
                <w:szCs w:val="24"/>
              </w:rPr>
              <w:t>кредит</w:t>
            </w:r>
            <w:r>
              <w:rPr>
                <w:rFonts w:ascii="Times New Roman" w:hAnsi="Times New Roman" w:cs="Times New Roman"/>
                <w:sz w:val="24"/>
                <w:szCs w:val="24"/>
              </w:rPr>
              <w:t>ная политика Российской Федера</w:t>
            </w:r>
            <w:r w:rsidR="00C96E19" w:rsidRPr="00925A72">
              <w:rPr>
                <w:rFonts w:ascii="Times New Roman" w:hAnsi="Times New Roman" w:cs="Times New Roman"/>
                <w:sz w:val="24"/>
                <w:szCs w:val="24"/>
              </w:rPr>
              <w:t>ции .</w:t>
            </w:r>
          </w:p>
          <w:p w:rsidR="00C96E19" w:rsidRPr="00925A72"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Государственная по</w:t>
            </w:r>
            <w:r w:rsidR="00C96E19" w:rsidRPr="00925A72">
              <w:rPr>
                <w:rFonts w:ascii="Times New Roman" w:hAnsi="Times New Roman" w:cs="Times New Roman"/>
                <w:sz w:val="24"/>
                <w:szCs w:val="24"/>
              </w:rPr>
              <w:t>литика по развитию конкуренции</w:t>
            </w:r>
            <w:r>
              <w:rPr>
                <w:rFonts w:ascii="Times New Roman" w:hAnsi="Times New Roman" w:cs="Times New Roman"/>
                <w:sz w:val="24"/>
                <w:szCs w:val="24"/>
              </w:rPr>
              <w:t>.</w:t>
            </w:r>
          </w:p>
        </w:tc>
        <w:tc>
          <w:tcPr>
            <w:tcW w:w="6520" w:type="dxa"/>
            <w:gridSpan w:val="2"/>
            <w:tcBorders>
              <w:top w:val="single" w:sz="6" w:space="0" w:color="000000"/>
              <w:bottom w:val="single" w:sz="6" w:space="0" w:color="000000"/>
            </w:tcBorders>
          </w:tcPr>
          <w:p w:rsidR="00C96E19" w:rsidRPr="00925A72" w:rsidRDefault="00C96E19"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Осваивать и применять знания о роли государства в экономике, об основах государственной бюджет</w:t>
            </w:r>
            <w:r w:rsidR="00296190">
              <w:rPr>
                <w:rFonts w:ascii="Times New Roman" w:hAnsi="Times New Roman" w:cs="Times New Roman"/>
                <w:sz w:val="24"/>
                <w:szCs w:val="24"/>
              </w:rPr>
              <w:t>ной и денежно-кредитной полити</w:t>
            </w:r>
            <w:r w:rsidRPr="00925A72">
              <w:rPr>
                <w:rFonts w:ascii="Times New Roman" w:hAnsi="Times New Roman" w:cs="Times New Roman"/>
                <w:sz w:val="24"/>
                <w:szCs w:val="24"/>
              </w:rPr>
              <w:t>ки Российской Федераци</w:t>
            </w:r>
            <w:r w:rsidR="00296190">
              <w:rPr>
                <w:rFonts w:ascii="Times New Roman" w:hAnsi="Times New Roman" w:cs="Times New Roman"/>
                <w:sz w:val="24"/>
                <w:szCs w:val="24"/>
              </w:rPr>
              <w:t>и: описывать экономические цели и  функции  государства</w:t>
            </w:r>
            <w:r w:rsidR="00D03F17">
              <w:rPr>
                <w:rFonts w:ascii="Times New Roman" w:hAnsi="Times New Roman" w:cs="Times New Roman"/>
                <w:sz w:val="24"/>
                <w:szCs w:val="24"/>
              </w:rPr>
              <w:t xml:space="preserve">. </w:t>
            </w:r>
            <w:r w:rsidRPr="00925A72">
              <w:rPr>
                <w:rFonts w:ascii="Times New Roman" w:hAnsi="Times New Roman" w:cs="Times New Roman"/>
                <w:sz w:val="24"/>
                <w:szCs w:val="24"/>
              </w:rPr>
              <w:t xml:space="preserve">Классифицировать (в том числе </w:t>
            </w:r>
            <w:r w:rsidR="00296190">
              <w:rPr>
                <w:rFonts w:ascii="Times New Roman" w:hAnsi="Times New Roman" w:cs="Times New Roman"/>
                <w:sz w:val="24"/>
                <w:szCs w:val="24"/>
              </w:rPr>
              <w:t>устанавливать существенный при</w:t>
            </w:r>
            <w:r w:rsidRPr="00925A72">
              <w:rPr>
                <w:rFonts w:ascii="Times New Roman" w:hAnsi="Times New Roman" w:cs="Times New Roman"/>
                <w:sz w:val="24"/>
                <w:szCs w:val="24"/>
              </w:rPr>
              <w:t>знак классификации) механизмы государственного регулирования экономики: составл</w:t>
            </w:r>
            <w:r w:rsidR="00D03F17">
              <w:rPr>
                <w:rFonts w:ascii="Times New Roman" w:hAnsi="Times New Roman" w:cs="Times New Roman"/>
                <w:sz w:val="24"/>
                <w:szCs w:val="24"/>
              </w:rPr>
              <w:t xml:space="preserve">ять классификационную таблицу . </w:t>
            </w:r>
            <w:r w:rsidRPr="00925A72">
              <w:rPr>
                <w:rFonts w:ascii="Times New Roman" w:hAnsi="Times New Roman" w:cs="Times New Roman"/>
                <w:sz w:val="24"/>
                <w:szCs w:val="24"/>
              </w:rPr>
              <w:t>Устанавливать и объяснять связ</w:t>
            </w:r>
            <w:r w:rsidR="00296190">
              <w:rPr>
                <w:rFonts w:ascii="Times New Roman" w:hAnsi="Times New Roman" w:cs="Times New Roman"/>
                <w:sz w:val="24"/>
                <w:szCs w:val="24"/>
              </w:rPr>
              <w:t>и политических потрясений и со</w:t>
            </w:r>
            <w:r w:rsidRPr="00925A72">
              <w:rPr>
                <w:rFonts w:ascii="Times New Roman" w:hAnsi="Times New Roman" w:cs="Times New Roman"/>
                <w:sz w:val="24"/>
                <w:szCs w:val="24"/>
              </w:rPr>
              <w:t>циально-экономических кризисов</w:t>
            </w:r>
            <w:r w:rsidR="00296190">
              <w:rPr>
                <w:rFonts w:ascii="Times New Roman" w:hAnsi="Times New Roman" w:cs="Times New Roman"/>
                <w:sz w:val="24"/>
                <w:szCs w:val="24"/>
              </w:rPr>
              <w:t xml:space="preserve"> в государстве: описывать соци</w:t>
            </w:r>
            <w:r w:rsidRPr="00925A72">
              <w:rPr>
                <w:rFonts w:ascii="Times New Roman" w:hAnsi="Times New Roman" w:cs="Times New Roman"/>
                <w:sz w:val="24"/>
                <w:szCs w:val="24"/>
              </w:rPr>
              <w:t>альные ситуац</w:t>
            </w:r>
            <w:r w:rsidR="00D03F17">
              <w:rPr>
                <w:rFonts w:ascii="Times New Roman" w:hAnsi="Times New Roman" w:cs="Times New Roman"/>
                <w:sz w:val="24"/>
                <w:szCs w:val="24"/>
              </w:rPr>
              <w:t xml:space="preserve">ии и факты . </w:t>
            </w:r>
            <w:r w:rsidRPr="00925A72">
              <w:rPr>
                <w:rFonts w:ascii="Times New Roman" w:hAnsi="Times New Roman" w:cs="Times New Roman"/>
                <w:sz w:val="24"/>
                <w:szCs w:val="24"/>
              </w:rPr>
              <w:t>Использовать знания для объяс</w:t>
            </w:r>
            <w:r w:rsidR="00296190">
              <w:rPr>
                <w:rFonts w:ascii="Times New Roman" w:hAnsi="Times New Roman" w:cs="Times New Roman"/>
                <w:sz w:val="24"/>
                <w:szCs w:val="24"/>
              </w:rPr>
              <w:t>нения основных механизмов госу</w:t>
            </w:r>
            <w:r w:rsidRPr="00925A72">
              <w:rPr>
                <w:rFonts w:ascii="Times New Roman" w:hAnsi="Times New Roman" w:cs="Times New Roman"/>
                <w:sz w:val="24"/>
                <w:szCs w:val="24"/>
              </w:rPr>
              <w:t>дарственного регулирования эконо</w:t>
            </w:r>
            <w:r w:rsidR="00296190">
              <w:rPr>
                <w:rFonts w:ascii="Times New Roman" w:hAnsi="Times New Roman" w:cs="Times New Roman"/>
                <w:sz w:val="24"/>
                <w:szCs w:val="24"/>
              </w:rPr>
              <w:t>мики, в том числе государствен</w:t>
            </w:r>
            <w:r w:rsidRPr="00925A72">
              <w:rPr>
                <w:rFonts w:ascii="Times New Roman" w:hAnsi="Times New Roman" w:cs="Times New Roman"/>
                <w:sz w:val="24"/>
                <w:szCs w:val="24"/>
              </w:rPr>
              <w:t>ной политики по развитию конк</w:t>
            </w:r>
            <w:r w:rsidR="00296190">
              <w:rPr>
                <w:rFonts w:ascii="Times New Roman" w:hAnsi="Times New Roman" w:cs="Times New Roman"/>
                <w:sz w:val="24"/>
                <w:szCs w:val="24"/>
              </w:rPr>
              <w:t>уренции: высказывать обоснован</w:t>
            </w:r>
            <w:r w:rsidRPr="00925A72">
              <w:rPr>
                <w:rFonts w:ascii="Times New Roman" w:hAnsi="Times New Roman" w:cs="Times New Roman"/>
                <w:sz w:val="24"/>
                <w:szCs w:val="24"/>
              </w:rPr>
              <w:t>ные суждения о различных нап</w:t>
            </w:r>
            <w:r w:rsidR="00296190">
              <w:rPr>
                <w:rFonts w:ascii="Times New Roman" w:hAnsi="Times New Roman" w:cs="Times New Roman"/>
                <w:sz w:val="24"/>
                <w:szCs w:val="24"/>
              </w:rPr>
              <w:t>равлениях экономической полити</w:t>
            </w:r>
            <w:r w:rsidRPr="00925A72">
              <w:rPr>
                <w:rFonts w:ascii="Times New Roman" w:hAnsi="Times New Roman" w:cs="Times New Roman"/>
                <w:sz w:val="24"/>
                <w:szCs w:val="24"/>
              </w:rPr>
              <w:t>ки государства и её влиянии н</w:t>
            </w:r>
            <w:r w:rsidR="00296190">
              <w:rPr>
                <w:rFonts w:ascii="Times New Roman" w:hAnsi="Times New Roman" w:cs="Times New Roman"/>
                <w:sz w:val="24"/>
                <w:szCs w:val="24"/>
              </w:rPr>
              <w:t xml:space="preserve">а экономическую жизнь общества, </w:t>
            </w:r>
            <w:r w:rsidRPr="00925A72">
              <w:rPr>
                <w:rFonts w:ascii="Times New Roman" w:hAnsi="Times New Roman" w:cs="Times New Roman"/>
                <w:sz w:val="24"/>
                <w:szCs w:val="24"/>
              </w:rPr>
              <w:t xml:space="preserve">о влиянии государственных решений на развитие </w:t>
            </w:r>
            <w:r w:rsidR="00296190">
              <w:rPr>
                <w:rFonts w:ascii="Times New Roman" w:hAnsi="Times New Roman" w:cs="Times New Roman"/>
                <w:sz w:val="24"/>
                <w:szCs w:val="24"/>
              </w:rPr>
              <w:t>конкуренции</w:t>
            </w:r>
            <w:r w:rsidRPr="00925A72">
              <w:rPr>
                <w:rFonts w:ascii="Times New Roman" w:hAnsi="Times New Roman" w:cs="Times New Roman"/>
                <w:sz w:val="24"/>
                <w:szCs w:val="24"/>
              </w:rPr>
              <w:t>. Выявлять причинно-следствен</w:t>
            </w:r>
            <w:r w:rsidR="00296190">
              <w:rPr>
                <w:rFonts w:ascii="Times New Roman" w:hAnsi="Times New Roman" w:cs="Times New Roman"/>
                <w:sz w:val="24"/>
                <w:szCs w:val="24"/>
              </w:rPr>
              <w:t>ные связи при изучении экономи-</w:t>
            </w:r>
            <w:r w:rsidRPr="00925A72">
              <w:rPr>
                <w:rFonts w:ascii="Times New Roman" w:hAnsi="Times New Roman" w:cs="Times New Roman"/>
                <w:sz w:val="24"/>
                <w:szCs w:val="24"/>
              </w:rPr>
              <w:t>ческих явлений и процессов</w:t>
            </w:r>
          </w:p>
        </w:tc>
      </w:tr>
      <w:tr w:rsidR="00C96E19" w:rsidTr="00D03F17">
        <w:trPr>
          <w:gridBefore w:val="1"/>
          <w:wBefore w:w="142" w:type="dxa"/>
          <w:trHeight w:val="339"/>
        </w:trPr>
        <w:tc>
          <w:tcPr>
            <w:tcW w:w="9781" w:type="dxa"/>
            <w:gridSpan w:val="15"/>
          </w:tcPr>
          <w:p w:rsidR="00C96E19" w:rsidRPr="00296190" w:rsidRDefault="00C96E19" w:rsidP="00E376B7">
            <w:pPr>
              <w:spacing w:after="0" w:line="240" w:lineRule="auto"/>
              <w:jc w:val="center"/>
              <w:rPr>
                <w:rFonts w:ascii="Times New Roman" w:hAnsi="Times New Roman" w:cs="Times New Roman"/>
                <w:b/>
                <w:sz w:val="24"/>
                <w:szCs w:val="24"/>
              </w:rPr>
            </w:pPr>
            <w:r w:rsidRPr="00296190">
              <w:rPr>
                <w:rFonts w:ascii="Times New Roman" w:hAnsi="Times New Roman" w:cs="Times New Roman"/>
                <w:b/>
                <w:sz w:val="24"/>
                <w:szCs w:val="24"/>
              </w:rPr>
              <w:t>Человек в мире культуры (10 часов)</w:t>
            </w:r>
          </w:p>
        </w:tc>
      </w:tr>
      <w:tr w:rsidR="00296190" w:rsidTr="00D03F17">
        <w:trPr>
          <w:gridBefore w:val="1"/>
          <w:wBefore w:w="142" w:type="dxa"/>
          <w:trHeight w:val="6510"/>
        </w:trPr>
        <w:tc>
          <w:tcPr>
            <w:tcW w:w="1135" w:type="dxa"/>
            <w:gridSpan w:val="4"/>
            <w:tcBorders>
              <w:left w:val="single" w:sz="6" w:space="0" w:color="000000"/>
              <w:right w:val="single" w:sz="6" w:space="0" w:color="000000"/>
            </w:tcBorders>
          </w:tcPr>
          <w:p w:rsidR="00296190" w:rsidRPr="00D03F17" w:rsidRDefault="00296190"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lastRenderedPageBreak/>
              <w:t>Культура, её</w:t>
            </w:r>
          </w:p>
          <w:p w:rsidR="00296190" w:rsidRPr="00D03F17" w:rsidRDefault="00296190"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многообразие</w:t>
            </w:r>
          </w:p>
          <w:p w:rsidR="00296190" w:rsidRPr="00D03F17" w:rsidRDefault="00296190"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и формы</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(1 час)</w:t>
            </w:r>
          </w:p>
        </w:tc>
        <w:tc>
          <w:tcPr>
            <w:tcW w:w="1559" w:type="dxa"/>
            <w:gridSpan w:val="5"/>
            <w:tcBorders>
              <w:left w:val="single" w:sz="6" w:space="0" w:color="000000"/>
              <w:right w:val="single" w:sz="6" w:space="0" w:color="000000"/>
            </w:tcBorders>
          </w:tcPr>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Культура, её многообразие и формы.</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Влияние духовной</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культуры на формирование  личности.</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Современная молодёжная культура.</w:t>
            </w:r>
          </w:p>
        </w:tc>
        <w:tc>
          <w:tcPr>
            <w:tcW w:w="7087" w:type="dxa"/>
            <w:gridSpan w:val="6"/>
            <w:tcBorders>
              <w:left w:val="single" w:sz="6" w:space="0" w:color="000000"/>
            </w:tcBorders>
          </w:tcPr>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Осваивать и применять знания о процессах и явлениях в духовной жизни: различать в предлагаемых ситуациях формы культуры, выявлять их описания в тексте, составлять опорные схемы и планы.</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Классифицировать по разным признакам формы и виды культуры: сопоставлять определённые примеры с указанными формами (видами) культуры, составлять собственные модельные примеры различных видов культуры</w:t>
            </w:r>
            <w:r w:rsidR="00D03F17" w:rsidRPr="00D03F17">
              <w:rPr>
                <w:rFonts w:ascii="Times New Roman" w:hAnsi="Times New Roman" w:cs="Times New Roman"/>
                <w:szCs w:val="24"/>
              </w:rPr>
              <w:t xml:space="preserve">. </w:t>
            </w:r>
            <w:r w:rsidRPr="00D03F17">
              <w:rPr>
                <w:rFonts w:ascii="Times New Roman" w:hAnsi="Times New Roman" w:cs="Times New Roman"/>
                <w:szCs w:val="24"/>
              </w:rPr>
              <w:t>Сравнивать формы культуры: различать признаки разных форм культуры в предлагаемых ситуациях и примерах</w:t>
            </w:r>
            <w:r w:rsidR="00D03F17" w:rsidRPr="00D03F17">
              <w:rPr>
                <w:rFonts w:ascii="Times New Roman" w:hAnsi="Times New Roman" w:cs="Times New Roman"/>
                <w:szCs w:val="24"/>
              </w:rPr>
              <w:t xml:space="preserve">. </w:t>
            </w:r>
            <w:r w:rsidRPr="00D03F17">
              <w:rPr>
                <w:rFonts w:ascii="Times New Roman" w:hAnsi="Times New Roman" w:cs="Times New Roman"/>
                <w:szCs w:val="24"/>
              </w:rPr>
              <w:t>Устанавливать и объяснять взаимосвязь развития духовной культуры и формирования личности: описывать взаимовлияние различных форм культуры, современной молодёжной культуры и личностного развития личности</w:t>
            </w:r>
            <w:r w:rsidR="00D03F17" w:rsidRPr="00D03F17">
              <w:rPr>
                <w:rFonts w:ascii="Times New Roman" w:hAnsi="Times New Roman" w:cs="Times New Roman"/>
                <w:szCs w:val="24"/>
              </w:rPr>
              <w:t xml:space="preserve">. </w:t>
            </w:r>
            <w:r w:rsidRPr="00D03F17">
              <w:rPr>
                <w:rFonts w:ascii="Times New Roman" w:hAnsi="Times New Roman" w:cs="Times New Roman"/>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 Основы функциональной грамотн</w:t>
            </w:r>
            <w:r w:rsidR="00D03F17" w:rsidRPr="00D03F17">
              <w:rPr>
                <w:rFonts w:ascii="Times New Roman" w:hAnsi="Times New Roman" w:cs="Times New Roman"/>
                <w:szCs w:val="24"/>
              </w:rPr>
              <w:t xml:space="preserve">ости: читательская грамотность. </w:t>
            </w:r>
            <w:r w:rsidRPr="00D03F17">
              <w:rPr>
                <w:rFonts w:ascii="Times New Roman" w:hAnsi="Times New Roman" w:cs="Times New Roman"/>
                <w:szCs w:val="24"/>
              </w:rPr>
              <w:t>Приобретать опыт осуществления совместной деятельности при изучении особенностей разных культур, национальных и религиозных ценностей: выявлять дефицит информации, данных, необходимых для решения поставленной задачи в процессе совместной работы. Основы  функциональной  грамотности:  глобальные  ком</w:t>
            </w:r>
            <w:r w:rsidR="00D03F17" w:rsidRPr="00D03F17">
              <w:rPr>
                <w:rFonts w:ascii="Times New Roman" w:hAnsi="Times New Roman" w:cs="Times New Roman"/>
                <w:szCs w:val="24"/>
              </w:rPr>
              <w:t xml:space="preserve">петенции. </w:t>
            </w:r>
            <w:r w:rsidRPr="00D03F17">
              <w:rPr>
                <w:rFonts w:ascii="Times New Roman" w:hAnsi="Times New Roman" w:cs="Times New Roman"/>
                <w:szCs w:val="24"/>
              </w:rPr>
              <w:t>Содействовать формированию внутренней позиции личности как особого ценностного отношения к себе, окружающим</w:t>
            </w:r>
            <w:r w:rsidR="00D03F17" w:rsidRPr="00D03F17">
              <w:rPr>
                <w:rFonts w:ascii="Times New Roman" w:hAnsi="Times New Roman" w:cs="Times New Roman"/>
                <w:szCs w:val="24"/>
              </w:rPr>
              <w:t xml:space="preserve"> людям и жизни в целом. </w:t>
            </w:r>
            <w:r w:rsidRPr="00D03F17">
              <w:rPr>
                <w:rFonts w:ascii="Times New Roman" w:hAnsi="Times New Roman" w:cs="Times New Roman"/>
                <w:szCs w:val="24"/>
              </w:rPr>
              <w:t>Способствовать осознанию ценности самостоятельности и ини</w:t>
            </w:r>
            <w:r w:rsidR="00D03F17" w:rsidRPr="00D03F17">
              <w:rPr>
                <w:rFonts w:ascii="Times New Roman" w:hAnsi="Times New Roman" w:cs="Times New Roman"/>
                <w:szCs w:val="24"/>
              </w:rPr>
              <w:t xml:space="preserve">циативы. </w:t>
            </w:r>
            <w:r w:rsidRPr="00D03F17">
              <w:rPr>
                <w:rFonts w:ascii="Times New Roman" w:hAnsi="Times New Roman" w:cs="Times New Roman"/>
                <w:szCs w:val="24"/>
              </w:rPr>
              <w:t>Самостоятельно выбирать способ решения учебной задачи в процессе работы с кейсами (сравнивать несколько вариантов решения, выбирать наиболее подходящий с учётом самостоятельно выделенных критериев).</w:t>
            </w:r>
          </w:p>
        </w:tc>
      </w:tr>
      <w:tr w:rsidR="00296190" w:rsidTr="00D03F17">
        <w:trPr>
          <w:gridBefore w:val="1"/>
          <w:wBefore w:w="142" w:type="dxa"/>
          <w:trHeight w:val="6930"/>
        </w:trPr>
        <w:tc>
          <w:tcPr>
            <w:tcW w:w="851" w:type="dxa"/>
            <w:gridSpan w:val="2"/>
            <w:tcBorders>
              <w:top w:val="single" w:sz="6" w:space="0" w:color="000000"/>
              <w:left w:val="single" w:sz="6" w:space="0" w:color="000000"/>
            </w:tcBorders>
          </w:tcPr>
          <w:p w:rsidR="00296190" w:rsidRPr="00296190" w:rsidRDefault="00296190" w:rsidP="00D03F17">
            <w:pPr>
              <w:spacing w:after="0" w:line="240" w:lineRule="auto"/>
              <w:ind w:left="-108" w:right="-108"/>
              <w:jc w:val="both"/>
              <w:rPr>
                <w:rFonts w:ascii="Times New Roman" w:hAnsi="Times New Roman" w:cs="Times New Roman"/>
                <w:b/>
                <w:sz w:val="24"/>
                <w:szCs w:val="24"/>
              </w:rPr>
            </w:pPr>
            <w:r w:rsidRPr="00296190">
              <w:rPr>
                <w:rFonts w:ascii="Times New Roman" w:hAnsi="Times New Roman" w:cs="Times New Roman"/>
                <w:b/>
                <w:sz w:val="24"/>
                <w:szCs w:val="24"/>
              </w:rPr>
              <w:t>Наука и обра-</w:t>
            </w:r>
          </w:p>
          <w:p w:rsidR="00296190" w:rsidRPr="00296190" w:rsidRDefault="00296190" w:rsidP="00D03F17">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t>зование в Рос</w:t>
            </w:r>
            <w:r w:rsidRPr="00296190">
              <w:rPr>
                <w:rFonts w:ascii="Times New Roman" w:hAnsi="Times New Roman" w:cs="Times New Roman"/>
                <w:b/>
                <w:sz w:val="24"/>
                <w:szCs w:val="24"/>
              </w:rPr>
              <w:t>сийской Федерации</w:t>
            </w:r>
            <w:r w:rsidRPr="00296190">
              <w:rPr>
                <w:rFonts w:ascii="Times New Roman" w:hAnsi="Times New Roman" w:cs="Times New Roman"/>
                <w:sz w:val="24"/>
                <w:szCs w:val="24"/>
              </w:rPr>
              <w:t xml:space="preserve"> </w:t>
            </w:r>
          </w:p>
          <w:p w:rsidR="00296190" w:rsidRPr="00925A72" w:rsidRDefault="00296190"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(4 часа)</w:t>
            </w:r>
          </w:p>
        </w:tc>
        <w:tc>
          <w:tcPr>
            <w:tcW w:w="1843" w:type="dxa"/>
            <w:gridSpan w:val="7"/>
            <w:tcBorders>
              <w:top w:val="single" w:sz="6" w:space="0" w:color="000000"/>
            </w:tcBorders>
          </w:tcPr>
          <w:p w:rsidR="00296190" w:rsidRPr="00296190" w:rsidRDefault="00296190"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Наука. Естественные</w:t>
            </w:r>
          </w:p>
          <w:p w:rsidR="00296190" w:rsidRPr="00296190"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и социально-гуманитарные науки</w:t>
            </w:r>
            <w:r w:rsidRPr="00296190">
              <w:rPr>
                <w:rFonts w:ascii="Times New Roman" w:hAnsi="Times New Roman" w:cs="Times New Roman"/>
                <w:sz w:val="24"/>
                <w:szCs w:val="24"/>
              </w:rPr>
              <w:t>. Роль</w:t>
            </w:r>
          </w:p>
          <w:p w:rsidR="00296190" w:rsidRPr="00296190"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науки в развитии об</w:t>
            </w:r>
            <w:r w:rsidRPr="00296190">
              <w:rPr>
                <w:rFonts w:ascii="Times New Roman" w:hAnsi="Times New Roman" w:cs="Times New Roman"/>
                <w:sz w:val="24"/>
                <w:szCs w:val="24"/>
              </w:rPr>
              <w:t>щ</w:t>
            </w:r>
            <w:r>
              <w:rPr>
                <w:rFonts w:ascii="Times New Roman" w:hAnsi="Times New Roman" w:cs="Times New Roman"/>
                <w:sz w:val="24"/>
                <w:szCs w:val="24"/>
              </w:rPr>
              <w:t>ества</w:t>
            </w:r>
            <w:r w:rsidRPr="00296190">
              <w:rPr>
                <w:rFonts w:ascii="Times New Roman" w:hAnsi="Times New Roman" w:cs="Times New Roman"/>
                <w:sz w:val="24"/>
                <w:szCs w:val="24"/>
              </w:rPr>
              <w:t>.</w:t>
            </w:r>
          </w:p>
          <w:p w:rsidR="00296190" w:rsidRPr="00296190"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Образование. Личностная и общественная значимость образования в современном обществе</w:t>
            </w:r>
            <w:r w:rsidRPr="00296190">
              <w:rPr>
                <w:rFonts w:ascii="Times New Roman" w:hAnsi="Times New Roman" w:cs="Times New Roman"/>
                <w:sz w:val="24"/>
                <w:szCs w:val="24"/>
              </w:rPr>
              <w:t>.</w:t>
            </w:r>
          </w:p>
          <w:p w:rsidR="00296190" w:rsidRPr="00296190"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Образование в Рос</w:t>
            </w:r>
            <w:r w:rsidRPr="00296190">
              <w:rPr>
                <w:rFonts w:ascii="Times New Roman" w:hAnsi="Times New Roman" w:cs="Times New Roman"/>
                <w:sz w:val="24"/>
                <w:szCs w:val="24"/>
              </w:rPr>
              <w:t>сийской</w:t>
            </w:r>
            <w:r>
              <w:rPr>
                <w:rFonts w:ascii="Times New Roman" w:hAnsi="Times New Roman" w:cs="Times New Roman"/>
                <w:sz w:val="24"/>
                <w:szCs w:val="24"/>
              </w:rPr>
              <w:t xml:space="preserve">  Федерации</w:t>
            </w:r>
            <w:r w:rsidRPr="00296190">
              <w:rPr>
                <w:rFonts w:ascii="Times New Roman" w:hAnsi="Times New Roman" w:cs="Times New Roman"/>
                <w:sz w:val="24"/>
                <w:szCs w:val="24"/>
              </w:rPr>
              <w:t>.</w:t>
            </w:r>
          </w:p>
          <w:p w:rsidR="00296190" w:rsidRPr="00296190"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Самообразование</w:t>
            </w:r>
          </w:p>
          <w:p w:rsidR="00296190" w:rsidRPr="00296190" w:rsidRDefault="00296190"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Политика в сфере</w:t>
            </w:r>
          </w:p>
          <w:p w:rsidR="00296190" w:rsidRPr="00296190" w:rsidRDefault="00296190"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культуры и образо</w:t>
            </w:r>
            <w:r>
              <w:rPr>
                <w:rFonts w:ascii="Times New Roman" w:hAnsi="Times New Roman" w:cs="Times New Roman"/>
                <w:sz w:val="24"/>
                <w:szCs w:val="24"/>
              </w:rPr>
              <w:t>ва</w:t>
            </w:r>
            <w:r w:rsidRPr="00296190">
              <w:rPr>
                <w:rFonts w:ascii="Times New Roman" w:hAnsi="Times New Roman" w:cs="Times New Roman"/>
                <w:sz w:val="24"/>
                <w:szCs w:val="24"/>
              </w:rPr>
              <w:t>ния в Российской</w:t>
            </w:r>
          </w:p>
          <w:p w:rsidR="00296190" w:rsidRPr="00296190" w:rsidRDefault="00296190"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Федерации</w:t>
            </w:r>
            <w:r>
              <w:rPr>
                <w:rFonts w:ascii="Times New Roman" w:hAnsi="Times New Roman" w:cs="Times New Roman"/>
                <w:sz w:val="24"/>
                <w:szCs w:val="24"/>
              </w:rPr>
              <w:t>.</w:t>
            </w:r>
          </w:p>
        </w:tc>
        <w:tc>
          <w:tcPr>
            <w:tcW w:w="7087" w:type="dxa"/>
            <w:gridSpan w:val="6"/>
          </w:tcPr>
          <w:p w:rsidR="00296190" w:rsidRPr="00296190" w:rsidRDefault="00296190"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Осваивать и применять знания о науке и образовании, о системе</w:t>
            </w:r>
            <w:r>
              <w:rPr>
                <w:rFonts w:ascii="Times New Roman" w:hAnsi="Times New Roman" w:cs="Times New Roman"/>
                <w:sz w:val="24"/>
                <w:szCs w:val="24"/>
              </w:rPr>
              <w:t xml:space="preserve"> </w:t>
            </w:r>
            <w:r w:rsidRPr="00925A72">
              <w:rPr>
                <w:rFonts w:ascii="Times New Roman" w:hAnsi="Times New Roman" w:cs="Times New Roman"/>
                <w:sz w:val="24"/>
                <w:szCs w:val="24"/>
              </w:rPr>
              <w:t>образования в Российской Феде</w:t>
            </w:r>
            <w:r>
              <w:rPr>
                <w:rFonts w:ascii="Times New Roman" w:hAnsi="Times New Roman" w:cs="Times New Roman"/>
                <w:sz w:val="24"/>
                <w:szCs w:val="24"/>
              </w:rPr>
              <w:t>рации: отбирать с заданных пози</w:t>
            </w:r>
            <w:r w:rsidRPr="00925A72">
              <w:rPr>
                <w:rFonts w:ascii="Times New Roman" w:hAnsi="Times New Roman" w:cs="Times New Roman"/>
                <w:sz w:val="24"/>
                <w:szCs w:val="24"/>
              </w:rPr>
              <w:t>ци</w:t>
            </w:r>
            <w:r>
              <w:rPr>
                <w:rFonts w:ascii="Times New Roman" w:hAnsi="Times New Roman" w:cs="Times New Roman"/>
                <w:sz w:val="24"/>
                <w:szCs w:val="24"/>
              </w:rPr>
              <w:t>й приведённые в тексте описания</w:t>
            </w:r>
            <w:r w:rsidR="00D03F17">
              <w:rPr>
                <w:rFonts w:ascii="Times New Roman" w:hAnsi="Times New Roman" w:cs="Times New Roman"/>
                <w:sz w:val="24"/>
                <w:szCs w:val="24"/>
              </w:rPr>
              <w:t xml:space="preserve">. </w:t>
            </w:r>
            <w:r w:rsidRPr="00925A72">
              <w:rPr>
                <w:rFonts w:ascii="Times New Roman" w:hAnsi="Times New Roman" w:cs="Times New Roman"/>
                <w:sz w:val="24"/>
                <w:szCs w:val="24"/>
              </w:rPr>
              <w:t>Сравнивать естественные и соц</w:t>
            </w:r>
            <w:r>
              <w:rPr>
                <w:rFonts w:ascii="Times New Roman" w:hAnsi="Times New Roman" w:cs="Times New Roman"/>
                <w:sz w:val="24"/>
                <w:szCs w:val="24"/>
              </w:rPr>
              <w:t>иально-гуманитарные науки: нахо</w:t>
            </w:r>
            <w:r w:rsidRPr="00925A72">
              <w:rPr>
                <w:rFonts w:ascii="Times New Roman" w:hAnsi="Times New Roman" w:cs="Times New Roman"/>
                <w:sz w:val="24"/>
                <w:szCs w:val="24"/>
              </w:rPr>
              <w:t>дить их сходство и р</w:t>
            </w:r>
            <w:r>
              <w:rPr>
                <w:rFonts w:ascii="Times New Roman" w:hAnsi="Times New Roman" w:cs="Times New Roman"/>
                <w:sz w:val="24"/>
                <w:szCs w:val="24"/>
              </w:rPr>
              <w:t>азличия в предлагаемых примерах</w:t>
            </w:r>
            <w:r w:rsidR="00D03F17">
              <w:rPr>
                <w:rFonts w:ascii="Times New Roman" w:hAnsi="Times New Roman" w:cs="Times New Roman"/>
                <w:sz w:val="24"/>
                <w:szCs w:val="24"/>
              </w:rPr>
              <w:t xml:space="preserve">. </w:t>
            </w:r>
            <w:r w:rsidRPr="00925A72">
              <w:rPr>
                <w:rFonts w:ascii="Times New Roman" w:hAnsi="Times New Roman" w:cs="Times New Roman"/>
                <w:sz w:val="24"/>
                <w:szCs w:val="24"/>
              </w:rPr>
              <w:t>Решать познавательные и практические задачи, касающиеся форм</w:t>
            </w:r>
            <w:r>
              <w:rPr>
                <w:rFonts w:ascii="Times New Roman" w:hAnsi="Times New Roman" w:cs="Times New Roman"/>
                <w:sz w:val="24"/>
                <w:szCs w:val="24"/>
              </w:rPr>
              <w:t xml:space="preserve"> </w:t>
            </w:r>
            <w:r w:rsidRPr="00925A72">
              <w:rPr>
                <w:rFonts w:ascii="Times New Roman" w:hAnsi="Times New Roman" w:cs="Times New Roman"/>
                <w:sz w:val="24"/>
                <w:szCs w:val="24"/>
              </w:rPr>
              <w:t>и многообразия духовной культ</w:t>
            </w:r>
            <w:r>
              <w:rPr>
                <w:rFonts w:ascii="Times New Roman" w:hAnsi="Times New Roman" w:cs="Times New Roman"/>
                <w:sz w:val="24"/>
                <w:szCs w:val="24"/>
              </w:rPr>
              <w:t>уры: анализировать жизненные си</w:t>
            </w:r>
            <w:r w:rsidRPr="00925A72">
              <w:rPr>
                <w:rFonts w:ascii="Times New Roman" w:hAnsi="Times New Roman" w:cs="Times New Roman"/>
                <w:sz w:val="24"/>
                <w:szCs w:val="24"/>
              </w:rPr>
              <w:t>туации и принимать решения</w:t>
            </w:r>
            <w:r>
              <w:rPr>
                <w:rFonts w:ascii="Times New Roman" w:hAnsi="Times New Roman" w:cs="Times New Roman"/>
                <w:sz w:val="24"/>
                <w:szCs w:val="24"/>
              </w:rPr>
              <w:t xml:space="preserve"> относительно осуществления кон</w:t>
            </w:r>
            <w:r w:rsidRPr="00925A72">
              <w:rPr>
                <w:rFonts w:ascii="Times New Roman" w:hAnsi="Times New Roman" w:cs="Times New Roman"/>
                <w:sz w:val="24"/>
                <w:szCs w:val="24"/>
              </w:rPr>
              <w:t>кретных действий в области н</w:t>
            </w:r>
            <w:r>
              <w:rPr>
                <w:rFonts w:ascii="Times New Roman" w:hAnsi="Times New Roman" w:cs="Times New Roman"/>
                <w:sz w:val="24"/>
                <w:szCs w:val="24"/>
              </w:rPr>
              <w:t>ауки, образования, самообразования</w:t>
            </w:r>
            <w:r w:rsidRPr="00925A72">
              <w:rPr>
                <w:rFonts w:ascii="Times New Roman" w:hAnsi="Times New Roman" w:cs="Times New Roman"/>
                <w:sz w:val="24"/>
                <w:szCs w:val="24"/>
              </w:rPr>
              <w:t xml:space="preserve">. Основы  функциональной  </w:t>
            </w:r>
            <w:r>
              <w:rPr>
                <w:rFonts w:ascii="Times New Roman" w:hAnsi="Times New Roman" w:cs="Times New Roman"/>
                <w:sz w:val="24"/>
                <w:szCs w:val="24"/>
              </w:rPr>
              <w:t>грамотности:  глобальные  компе</w:t>
            </w:r>
            <w:r w:rsidR="00D03F17">
              <w:rPr>
                <w:rFonts w:ascii="Times New Roman" w:hAnsi="Times New Roman" w:cs="Times New Roman"/>
                <w:sz w:val="24"/>
                <w:szCs w:val="24"/>
              </w:rPr>
              <w:t xml:space="preserve">тенции. </w:t>
            </w:r>
            <w:r w:rsidRPr="00925A72">
              <w:rPr>
                <w:rFonts w:ascii="Times New Roman" w:hAnsi="Times New Roman" w:cs="Times New Roman"/>
                <w:sz w:val="24"/>
                <w:szCs w:val="24"/>
              </w:rPr>
              <w:t>Осуществлять поиск информации об ответственности современных</w:t>
            </w:r>
            <w:r>
              <w:rPr>
                <w:rFonts w:ascii="Times New Roman" w:hAnsi="Times New Roman" w:cs="Times New Roman"/>
                <w:sz w:val="24"/>
                <w:szCs w:val="24"/>
              </w:rPr>
              <w:t xml:space="preserve"> </w:t>
            </w:r>
            <w:r w:rsidRPr="00925A72">
              <w:rPr>
                <w:rFonts w:ascii="Times New Roman" w:hAnsi="Times New Roman" w:cs="Times New Roman"/>
                <w:sz w:val="24"/>
                <w:szCs w:val="24"/>
              </w:rPr>
              <w:t xml:space="preserve">учёных в разных источниках: </w:t>
            </w:r>
            <w:r>
              <w:rPr>
                <w:rFonts w:ascii="Times New Roman" w:hAnsi="Times New Roman" w:cs="Times New Roman"/>
                <w:sz w:val="24"/>
                <w:szCs w:val="24"/>
              </w:rPr>
              <w:t>сопоставлять и обобщать информа</w:t>
            </w:r>
            <w:r w:rsidRPr="00925A72">
              <w:rPr>
                <w:rFonts w:ascii="Times New Roman" w:hAnsi="Times New Roman" w:cs="Times New Roman"/>
                <w:sz w:val="24"/>
                <w:szCs w:val="24"/>
              </w:rPr>
              <w:t>цию, представленную в разны</w:t>
            </w:r>
            <w:r>
              <w:rPr>
                <w:rFonts w:ascii="Times New Roman" w:hAnsi="Times New Roman" w:cs="Times New Roman"/>
                <w:sz w:val="24"/>
                <w:szCs w:val="24"/>
              </w:rPr>
              <w:t>х формах (описательную, графическую,   аудиовизуальную)</w:t>
            </w:r>
            <w:r w:rsidRPr="00296190">
              <w:rPr>
                <w:rFonts w:ascii="Times New Roman" w:hAnsi="Times New Roman" w:cs="Times New Roman"/>
                <w:sz w:val="24"/>
                <w:szCs w:val="24"/>
              </w:rPr>
              <w:t>.</w:t>
            </w:r>
          </w:p>
          <w:p w:rsidR="00296190" w:rsidRPr="00925A72" w:rsidRDefault="00296190"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Приводить примеры политики Российского государства в сфере</w:t>
            </w:r>
            <w:r>
              <w:rPr>
                <w:rFonts w:ascii="Times New Roman" w:hAnsi="Times New Roman" w:cs="Times New Roman"/>
                <w:sz w:val="24"/>
                <w:szCs w:val="24"/>
              </w:rPr>
              <w:t xml:space="preserve"> </w:t>
            </w:r>
            <w:r w:rsidRPr="00925A72">
              <w:rPr>
                <w:rFonts w:ascii="Times New Roman" w:hAnsi="Times New Roman" w:cs="Times New Roman"/>
                <w:sz w:val="24"/>
                <w:szCs w:val="24"/>
              </w:rPr>
              <w:t>культуры и образования: отбирать соответствующие ситуации из</w:t>
            </w:r>
            <w:r>
              <w:rPr>
                <w:rFonts w:ascii="Times New Roman" w:hAnsi="Times New Roman" w:cs="Times New Roman"/>
                <w:sz w:val="24"/>
                <w:szCs w:val="24"/>
              </w:rPr>
              <w:t xml:space="preserve"> учебных текстов и СМИ</w:t>
            </w:r>
            <w:r w:rsidR="00D03F17">
              <w:rPr>
                <w:rFonts w:ascii="Times New Roman" w:hAnsi="Times New Roman" w:cs="Times New Roman"/>
                <w:sz w:val="24"/>
                <w:szCs w:val="24"/>
              </w:rPr>
              <w:t xml:space="preserve">. </w:t>
            </w:r>
            <w:r w:rsidRPr="00925A72">
              <w:rPr>
                <w:rFonts w:ascii="Times New Roman" w:hAnsi="Times New Roman" w:cs="Times New Roman"/>
                <w:sz w:val="24"/>
                <w:szCs w:val="24"/>
              </w:rPr>
              <w:t>Использовать полученные знания для объяснения роли</w:t>
            </w:r>
            <w:r>
              <w:rPr>
                <w:rFonts w:ascii="Times New Roman" w:hAnsi="Times New Roman" w:cs="Times New Roman"/>
                <w:sz w:val="24"/>
                <w:szCs w:val="24"/>
              </w:rPr>
              <w:t xml:space="preserve"> </w:t>
            </w:r>
            <w:r w:rsidRPr="00925A72">
              <w:rPr>
                <w:rFonts w:ascii="Times New Roman" w:hAnsi="Times New Roman" w:cs="Times New Roman"/>
                <w:sz w:val="24"/>
                <w:szCs w:val="24"/>
              </w:rPr>
              <w:t>непрерывного образования: вы</w:t>
            </w:r>
            <w:r>
              <w:rPr>
                <w:rFonts w:ascii="Times New Roman" w:hAnsi="Times New Roman" w:cs="Times New Roman"/>
                <w:sz w:val="24"/>
                <w:szCs w:val="24"/>
              </w:rPr>
              <w:t>полнять индивидуальные и групповые  проекты</w:t>
            </w:r>
            <w:r w:rsidR="00D03F17">
              <w:rPr>
                <w:rFonts w:ascii="Times New Roman" w:hAnsi="Times New Roman" w:cs="Times New Roman"/>
                <w:sz w:val="24"/>
                <w:szCs w:val="24"/>
              </w:rPr>
              <w:t xml:space="preserve">. </w:t>
            </w:r>
            <w:r w:rsidRPr="00925A72">
              <w:rPr>
                <w:rFonts w:ascii="Times New Roman" w:hAnsi="Times New Roman" w:cs="Times New Roman"/>
                <w:sz w:val="24"/>
                <w:szCs w:val="24"/>
              </w:rPr>
              <w:t>Формировать мотивацию к це</w:t>
            </w:r>
            <w:r>
              <w:rPr>
                <w:rFonts w:ascii="Times New Roman" w:hAnsi="Times New Roman" w:cs="Times New Roman"/>
                <w:sz w:val="24"/>
                <w:szCs w:val="24"/>
              </w:rPr>
              <w:t>ленаправленной социально значи</w:t>
            </w:r>
            <w:r w:rsidRPr="00925A72">
              <w:rPr>
                <w:rFonts w:ascii="Times New Roman" w:hAnsi="Times New Roman" w:cs="Times New Roman"/>
                <w:sz w:val="24"/>
                <w:szCs w:val="24"/>
              </w:rPr>
              <w:t>мой деятел</w:t>
            </w:r>
            <w:r w:rsidR="00D03F17">
              <w:rPr>
                <w:rFonts w:ascii="Times New Roman" w:hAnsi="Times New Roman" w:cs="Times New Roman"/>
                <w:sz w:val="24"/>
                <w:szCs w:val="24"/>
              </w:rPr>
              <w:t xml:space="preserve">ьности (получению образования). </w:t>
            </w:r>
            <w:r w:rsidRPr="00925A72">
              <w:rPr>
                <w:rFonts w:ascii="Times New Roman" w:hAnsi="Times New Roman" w:cs="Times New Roman"/>
                <w:sz w:val="24"/>
                <w:szCs w:val="24"/>
              </w:rPr>
              <w:t>Выявлять причинно-следственные связи, доказывая значение образования в условиях усложнения тех</w:t>
            </w:r>
            <w:r w:rsidR="00D03F17">
              <w:rPr>
                <w:rFonts w:ascii="Times New Roman" w:hAnsi="Times New Roman" w:cs="Times New Roman"/>
                <w:sz w:val="24"/>
                <w:szCs w:val="24"/>
              </w:rPr>
              <w:t xml:space="preserve">нологий в современном обществе. </w:t>
            </w:r>
            <w:r w:rsidRPr="00925A72">
              <w:rPr>
                <w:rFonts w:ascii="Times New Roman" w:hAnsi="Times New Roman" w:cs="Times New Roman"/>
                <w:sz w:val="24"/>
                <w:szCs w:val="24"/>
              </w:rPr>
              <w:t>Самостоятельно формулироват</w:t>
            </w:r>
            <w:r>
              <w:rPr>
                <w:rFonts w:ascii="Times New Roman" w:hAnsi="Times New Roman" w:cs="Times New Roman"/>
                <w:sz w:val="24"/>
                <w:szCs w:val="24"/>
              </w:rPr>
              <w:t>ь обобщения и выводы по резуль</w:t>
            </w:r>
            <w:r w:rsidRPr="00925A72">
              <w:rPr>
                <w:rFonts w:ascii="Times New Roman" w:hAnsi="Times New Roman" w:cs="Times New Roman"/>
                <w:sz w:val="24"/>
                <w:szCs w:val="24"/>
              </w:rPr>
              <w:t>татам проведённого мини-исследования (работа со ст</w:t>
            </w:r>
            <w:r>
              <w:rPr>
                <w:rFonts w:ascii="Times New Roman" w:hAnsi="Times New Roman" w:cs="Times New Roman"/>
                <w:sz w:val="24"/>
                <w:szCs w:val="24"/>
              </w:rPr>
              <w:t>атисти</w:t>
            </w:r>
            <w:r w:rsidRPr="00925A72">
              <w:rPr>
                <w:rFonts w:ascii="Times New Roman" w:hAnsi="Times New Roman" w:cs="Times New Roman"/>
                <w:sz w:val="24"/>
                <w:szCs w:val="24"/>
              </w:rPr>
              <w:t>кой), владеть инструментам</w:t>
            </w:r>
            <w:r>
              <w:rPr>
                <w:rFonts w:ascii="Times New Roman" w:hAnsi="Times New Roman" w:cs="Times New Roman"/>
                <w:sz w:val="24"/>
                <w:szCs w:val="24"/>
              </w:rPr>
              <w:t>и оценки достоверности получен</w:t>
            </w:r>
            <w:r w:rsidRPr="00925A72">
              <w:rPr>
                <w:rFonts w:ascii="Times New Roman" w:hAnsi="Times New Roman" w:cs="Times New Roman"/>
                <w:sz w:val="24"/>
                <w:szCs w:val="24"/>
              </w:rPr>
              <w:t>ных выводов и обобщений</w:t>
            </w:r>
            <w:r>
              <w:rPr>
                <w:rFonts w:ascii="Times New Roman" w:hAnsi="Times New Roman" w:cs="Times New Roman"/>
                <w:sz w:val="24"/>
                <w:szCs w:val="24"/>
              </w:rPr>
              <w:t>.</w:t>
            </w:r>
          </w:p>
        </w:tc>
      </w:tr>
      <w:tr w:rsidR="00296190" w:rsidTr="00D03F17">
        <w:trPr>
          <w:gridBefore w:val="1"/>
          <w:wBefore w:w="142" w:type="dxa"/>
          <w:trHeight w:val="3953"/>
        </w:trPr>
        <w:tc>
          <w:tcPr>
            <w:tcW w:w="1135" w:type="dxa"/>
            <w:gridSpan w:val="4"/>
            <w:tcBorders>
              <w:left w:val="single" w:sz="6" w:space="0" w:color="000000"/>
            </w:tcBorders>
          </w:tcPr>
          <w:p w:rsidR="00296190" w:rsidRPr="00296190" w:rsidRDefault="00296190" w:rsidP="00D03F17">
            <w:pPr>
              <w:spacing w:after="0" w:line="240" w:lineRule="auto"/>
              <w:ind w:left="-108" w:right="-108"/>
              <w:jc w:val="both"/>
              <w:rPr>
                <w:rFonts w:ascii="Times New Roman" w:hAnsi="Times New Roman" w:cs="Times New Roman"/>
                <w:b/>
                <w:sz w:val="24"/>
                <w:szCs w:val="24"/>
              </w:rPr>
            </w:pPr>
            <w:r w:rsidRPr="00296190">
              <w:rPr>
                <w:rFonts w:ascii="Times New Roman" w:hAnsi="Times New Roman" w:cs="Times New Roman"/>
                <w:b/>
                <w:sz w:val="24"/>
                <w:szCs w:val="24"/>
              </w:rPr>
              <w:lastRenderedPageBreak/>
              <w:t>Роль религии</w:t>
            </w:r>
          </w:p>
          <w:p w:rsidR="00296190" w:rsidRPr="00296190" w:rsidRDefault="00296190" w:rsidP="00D03F17">
            <w:pPr>
              <w:spacing w:after="0" w:line="240" w:lineRule="auto"/>
              <w:ind w:left="-108" w:right="-108"/>
              <w:jc w:val="both"/>
              <w:rPr>
                <w:rFonts w:ascii="Times New Roman" w:hAnsi="Times New Roman" w:cs="Times New Roman"/>
                <w:b/>
                <w:sz w:val="24"/>
                <w:szCs w:val="24"/>
              </w:rPr>
            </w:pPr>
            <w:r w:rsidRPr="00296190">
              <w:rPr>
                <w:rFonts w:ascii="Times New Roman" w:hAnsi="Times New Roman" w:cs="Times New Roman"/>
                <w:b/>
                <w:sz w:val="24"/>
                <w:szCs w:val="24"/>
              </w:rPr>
              <w:t>в жизни обще-</w:t>
            </w:r>
          </w:p>
          <w:p w:rsidR="00296190" w:rsidRPr="00296190" w:rsidRDefault="00296190" w:rsidP="00D03F17">
            <w:pPr>
              <w:spacing w:after="0" w:line="240" w:lineRule="auto"/>
              <w:ind w:left="-108" w:right="-108"/>
              <w:jc w:val="both"/>
              <w:rPr>
                <w:rFonts w:ascii="Times New Roman" w:hAnsi="Times New Roman" w:cs="Times New Roman"/>
                <w:b/>
                <w:sz w:val="24"/>
                <w:szCs w:val="24"/>
              </w:rPr>
            </w:pPr>
            <w:r w:rsidRPr="00296190">
              <w:rPr>
                <w:rFonts w:ascii="Times New Roman" w:hAnsi="Times New Roman" w:cs="Times New Roman"/>
                <w:b/>
                <w:sz w:val="24"/>
                <w:szCs w:val="24"/>
              </w:rPr>
              <w:t>ства</w:t>
            </w:r>
          </w:p>
          <w:p w:rsidR="00296190" w:rsidRPr="00925A72" w:rsidRDefault="00296190"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(2 часа)</w:t>
            </w:r>
          </w:p>
        </w:tc>
        <w:tc>
          <w:tcPr>
            <w:tcW w:w="1984" w:type="dxa"/>
            <w:gridSpan w:val="8"/>
          </w:tcPr>
          <w:p w:rsidR="00296190" w:rsidRPr="00296190" w:rsidRDefault="00296190"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 xml:space="preserve">Понятие  религии </w:t>
            </w:r>
          </w:p>
          <w:p w:rsidR="00296190" w:rsidRPr="00296190"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Роль религии в жизни человека и общества</w:t>
            </w:r>
            <w:r w:rsidRPr="00296190">
              <w:rPr>
                <w:rFonts w:ascii="Times New Roman" w:hAnsi="Times New Roman" w:cs="Times New Roman"/>
                <w:sz w:val="24"/>
                <w:szCs w:val="24"/>
              </w:rPr>
              <w:t>. Свобода совести</w:t>
            </w:r>
          </w:p>
          <w:p w:rsidR="00296190" w:rsidRPr="00296190" w:rsidRDefault="00296190"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и свобода вероисповедания  Национальные и мировые религии . Религии и рели</w:t>
            </w:r>
            <w:r w:rsidRPr="00296190">
              <w:rPr>
                <w:rFonts w:ascii="Times New Roman" w:hAnsi="Times New Roman" w:cs="Times New Roman"/>
                <w:sz w:val="24"/>
                <w:szCs w:val="24"/>
              </w:rPr>
              <w:t>гиозные объединения</w:t>
            </w:r>
          </w:p>
          <w:p w:rsidR="00296190" w:rsidRPr="00296190" w:rsidRDefault="00296190"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в Российской Федерации</w:t>
            </w:r>
            <w:r>
              <w:rPr>
                <w:rFonts w:ascii="Times New Roman" w:hAnsi="Times New Roman" w:cs="Times New Roman"/>
                <w:sz w:val="24"/>
                <w:szCs w:val="24"/>
              </w:rPr>
              <w:t>.</w:t>
            </w:r>
          </w:p>
        </w:tc>
        <w:tc>
          <w:tcPr>
            <w:tcW w:w="6662" w:type="dxa"/>
            <w:gridSpan w:val="3"/>
            <w:tcBorders>
              <w:top w:val="single" w:sz="6" w:space="0" w:color="000000"/>
            </w:tcBorders>
          </w:tcPr>
          <w:p w:rsidR="00296190" w:rsidRPr="00296190" w:rsidRDefault="00296190"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Осваивать и применять знания о</w:t>
            </w:r>
            <w:r>
              <w:rPr>
                <w:rFonts w:ascii="Times New Roman" w:hAnsi="Times New Roman" w:cs="Times New Roman"/>
                <w:sz w:val="24"/>
                <w:szCs w:val="24"/>
              </w:rPr>
              <w:t xml:space="preserve"> религии, мировых религиях: раз</w:t>
            </w:r>
            <w:r w:rsidRPr="00925A72">
              <w:rPr>
                <w:rFonts w:ascii="Times New Roman" w:hAnsi="Times New Roman" w:cs="Times New Roman"/>
                <w:sz w:val="24"/>
                <w:szCs w:val="24"/>
              </w:rPr>
              <w:t>личать в предлагаемых ситуациях мировые религии, особенности</w:t>
            </w:r>
            <w:r>
              <w:rPr>
                <w:rFonts w:ascii="Times New Roman" w:hAnsi="Times New Roman" w:cs="Times New Roman"/>
                <w:sz w:val="24"/>
                <w:szCs w:val="24"/>
              </w:rPr>
              <w:t xml:space="preserve"> </w:t>
            </w:r>
            <w:r w:rsidRPr="00296190">
              <w:rPr>
                <w:rFonts w:ascii="Times New Roman" w:hAnsi="Times New Roman" w:cs="Times New Roman"/>
                <w:sz w:val="24"/>
                <w:szCs w:val="24"/>
              </w:rPr>
              <w:t>религ</w:t>
            </w:r>
            <w:r>
              <w:rPr>
                <w:rFonts w:ascii="Times New Roman" w:hAnsi="Times New Roman" w:cs="Times New Roman"/>
                <w:sz w:val="24"/>
                <w:szCs w:val="24"/>
              </w:rPr>
              <w:t>ии  как  социального  института</w:t>
            </w:r>
            <w:r w:rsidR="00D03F17">
              <w:rPr>
                <w:rFonts w:ascii="Times New Roman" w:hAnsi="Times New Roman" w:cs="Times New Roman"/>
                <w:sz w:val="24"/>
                <w:szCs w:val="24"/>
              </w:rPr>
              <w:t xml:space="preserve">. </w:t>
            </w:r>
            <w:r w:rsidRPr="00925A72">
              <w:rPr>
                <w:rFonts w:ascii="Times New Roman" w:hAnsi="Times New Roman" w:cs="Times New Roman"/>
                <w:sz w:val="24"/>
                <w:szCs w:val="24"/>
              </w:rPr>
              <w:t>Сравнивать мировые и национал</w:t>
            </w:r>
            <w:r>
              <w:rPr>
                <w:rFonts w:ascii="Times New Roman" w:hAnsi="Times New Roman" w:cs="Times New Roman"/>
                <w:sz w:val="24"/>
                <w:szCs w:val="24"/>
              </w:rPr>
              <w:t>ьные религии: составлять сравнительную  таблицу</w:t>
            </w:r>
            <w:r w:rsidR="00D03F17">
              <w:rPr>
                <w:rFonts w:ascii="Times New Roman" w:hAnsi="Times New Roman" w:cs="Times New Roman"/>
                <w:sz w:val="24"/>
                <w:szCs w:val="24"/>
              </w:rPr>
              <w:t xml:space="preserve">. </w:t>
            </w:r>
            <w:r w:rsidRPr="00925A72">
              <w:rPr>
                <w:rFonts w:ascii="Times New Roman" w:hAnsi="Times New Roman" w:cs="Times New Roman"/>
                <w:sz w:val="24"/>
                <w:szCs w:val="24"/>
              </w:rPr>
              <w:t>Осуществлять поиск информации о религиозных объединениях</w:t>
            </w:r>
            <w:r>
              <w:rPr>
                <w:rFonts w:ascii="Times New Roman" w:hAnsi="Times New Roman" w:cs="Times New Roman"/>
                <w:sz w:val="24"/>
                <w:szCs w:val="24"/>
              </w:rPr>
              <w:t xml:space="preserve"> </w:t>
            </w:r>
            <w:r w:rsidRPr="00925A72">
              <w:rPr>
                <w:rFonts w:ascii="Times New Roman" w:hAnsi="Times New Roman" w:cs="Times New Roman"/>
                <w:sz w:val="24"/>
                <w:szCs w:val="24"/>
              </w:rPr>
              <w:t>в Российской Федерации в разных источниках информации:</w:t>
            </w:r>
            <w:r>
              <w:rPr>
                <w:rFonts w:ascii="Times New Roman" w:hAnsi="Times New Roman" w:cs="Times New Roman"/>
                <w:sz w:val="24"/>
                <w:szCs w:val="24"/>
              </w:rPr>
              <w:t xml:space="preserve"> </w:t>
            </w:r>
            <w:r w:rsidRPr="00925A72">
              <w:rPr>
                <w:rFonts w:ascii="Times New Roman" w:hAnsi="Times New Roman" w:cs="Times New Roman"/>
                <w:sz w:val="24"/>
                <w:szCs w:val="24"/>
              </w:rPr>
              <w:t>сопоставлять и обобщать информацию, представленную в разных</w:t>
            </w:r>
            <w:r>
              <w:rPr>
                <w:rFonts w:ascii="Times New Roman" w:hAnsi="Times New Roman" w:cs="Times New Roman"/>
                <w:sz w:val="24"/>
                <w:szCs w:val="24"/>
              </w:rPr>
              <w:t xml:space="preserve"> </w:t>
            </w:r>
            <w:r w:rsidRPr="00296190">
              <w:rPr>
                <w:rFonts w:ascii="Times New Roman" w:hAnsi="Times New Roman" w:cs="Times New Roman"/>
                <w:sz w:val="24"/>
                <w:szCs w:val="24"/>
              </w:rPr>
              <w:t xml:space="preserve">формах  (описательную, </w:t>
            </w:r>
            <w:r>
              <w:rPr>
                <w:rFonts w:ascii="Times New Roman" w:hAnsi="Times New Roman" w:cs="Times New Roman"/>
                <w:sz w:val="24"/>
                <w:szCs w:val="24"/>
              </w:rPr>
              <w:t xml:space="preserve"> графическую,  аудиовизуальную)</w:t>
            </w:r>
            <w:r w:rsidR="00D03F17">
              <w:rPr>
                <w:rFonts w:ascii="Times New Roman" w:hAnsi="Times New Roman" w:cs="Times New Roman"/>
                <w:sz w:val="24"/>
                <w:szCs w:val="24"/>
              </w:rPr>
              <w:t xml:space="preserve">. </w:t>
            </w:r>
            <w:r w:rsidRPr="00925A72">
              <w:rPr>
                <w:rFonts w:ascii="Times New Roman" w:hAnsi="Times New Roman" w:cs="Times New Roman"/>
                <w:sz w:val="24"/>
                <w:szCs w:val="24"/>
              </w:rPr>
              <w:t>Оценивать собственные поступки, поведение людей в духовной</w:t>
            </w:r>
            <w:r>
              <w:rPr>
                <w:rFonts w:ascii="Times New Roman" w:hAnsi="Times New Roman" w:cs="Times New Roman"/>
                <w:sz w:val="24"/>
                <w:szCs w:val="24"/>
              </w:rPr>
              <w:t xml:space="preserve"> </w:t>
            </w:r>
            <w:r w:rsidRPr="00925A72">
              <w:rPr>
                <w:rFonts w:ascii="Times New Roman" w:hAnsi="Times New Roman" w:cs="Times New Roman"/>
                <w:sz w:val="24"/>
                <w:szCs w:val="24"/>
              </w:rPr>
              <w:t>сфере жизни общества: выражать свою точку зрения, участвовать</w:t>
            </w:r>
            <w:r>
              <w:rPr>
                <w:rFonts w:ascii="Times New Roman" w:hAnsi="Times New Roman" w:cs="Times New Roman"/>
                <w:sz w:val="24"/>
                <w:szCs w:val="24"/>
              </w:rPr>
              <w:t xml:space="preserve"> в  дискуссии</w:t>
            </w:r>
            <w:r w:rsidRPr="00925A72">
              <w:rPr>
                <w:rFonts w:ascii="Times New Roman" w:hAnsi="Times New Roman" w:cs="Times New Roman"/>
                <w:sz w:val="24"/>
                <w:szCs w:val="24"/>
              </w:rPr>
              <w:t>. Основы  функциональной  грамотности:  глобальные</w:t>
            </w:r>
            <w:r>
              <w:rPr>
                <w:rFonts w:ascii="Times New Roman" w:hAnsi="Times New Roman" w:cs="Times New Roman"/>
                <w:sz w:val="24"/>
                <w:szCs w:val="24"/>
              </w:rPr>
              <w:t xml:space="preserve"> </w:t>
            </w:r>
            <w:r w:rsidR="00D03F17">
              <w:rPr>
                <w:rFonts w:ascii="Times New Roman" w:hAnsi="Times New Roman" w:cs="Times New Roman"/>
                <w:sz w:val="24"/>
                <w:szCs w:val="24"/>
              </w:rPr>
              <w:t xml:space="preserve">компетенции. </w:t>
            </w:r>
            <w:r w:rsidRPr="00925A72">
              <w:rPr>
                <w:rFonts w:ascii="Times New Roman" w:hAnsi="Times New Roman" w:cs="Times New Roman"/>
                <w:sz w:val="24"/>
                <w:szCs w:val="24"/>
              </w:rPr>
              <w:t>Овладевать навыками раб</w:t>
            </w:r>
            <w:r w:rsidR="00D03F17">
              <w:rPr>
                <w:rFonts w:ascii="Times New Roman" w:hAnsi="Times New Roman" w:cs="Times New Roman"/>
                <w:sz w:val="24"/>
                <w:szCs w:val="24"/>
              </w:rPr>
              <w:t xml:space="preserve">оты с информацией: воспринимать </w:t>
            </w:r>
            <w:r w:rsidRPr="00925A72">
              <w:rPr>
                <w:rFonts w:ascii="Times New Roman" w:hAnsi="Times New Roman" w:cs="Times New Roman"/>
                <w:sz w:val="24"/>
                <w:szCs w:val="24"/>
              </w:rPr>
              <w:t>и создавать информационн</w:t>
            </w:r>
            <w:r w:rsidR="00D03F17">
              <w:rPr>
                <w:rFonts w:ascii="Times New Roman" w:hAnsi="Times New Roman" w:cs="Times New Roman"/>
                <w:sz w:val="24"/>
                <w:szCs w:val="24"/>
              </w:rPr>
              <w:t xml:space="preserve">ые тексты в различных форматах, </w:t>
            </w:r>
            <w:r w:rsidRPr="00925A72">
              <w:rPr>
                <w:rFonts w:ascii="Times New Roman" w:hAnsi="Times New Roman" w:cs="Times New Roman"/>
                <w:sz w:val="24"/>
                <w:szCs w:val="24"/>
              </w:rPr>
              <w:t>в том числе цифровых</w:t>
            </w:r>
            <w:r>
              <w:rPr>
                <w:rFonts w:ascii="Times New Roman" w:hAnsi="Times New Roman" w:cs="Times New Roman"/>
                <w:sz w:val="24"/>
                <w:szCs w:val="24"/>
              </w:rPr>
              <w:t>.</w:t>
            </w:r>
          </w:p>
        </w:tc>
      </w:tr>
      <w:tr w:rsidR="00296190" w:rsidTr="00D03F17">
        <w:trPr>
          <w:gridBefore w:val="1"/>
          <w:wBefore w:w="142" w:type="dxa"/>
          <w:trHeight w:val="3620"/>
        </w:trPr>
        <w:tc>
          <w:tcPr>
            <w:tcW w:w="1135" w:type="dxa"/>
            <w:gridSpan w:val="4"/>
            <w:tcBorders>
              <w:left w:val="single" w:sz="6" w:space="0" w:color="000000"/>
            </w:tcBorders>
          </w:tcPr>
          <w:p w:rsidR="00296190" w:rsidRPr="00296190" w:rsidRDefault="00296190" w:rsidP="00D03F17">
            <w:pPr>
              <w:spacing w:after="0" w:line="240" w:lineRule="auto"/>
              <w:ind w:left="-108" w:right="-108"/>
              <w:jc w:val="both"/>
              <w:rPr>
                <w:rFonts w:ascii="Times New Roman" w:hAnsi="Times New Roman" w:cs="Times New Roman"/>
                <w:b/>
                <w:sz w:val="24"/>
                <w:szCs w:val="24"/>
              </w:rPr>
            </w:pPr>
            <w:r w:rsidRPr="00296190">
              <w:rPr>
                <w:rFonts w:ascii="Times New Roman" w:hAnsi="Times New Roman" w:cs="Times New Roman"/>
                <w:b/>
                <w:sz w:val="24"/>
                <w:szCs w:val="24"/>
              </w:rPr>
              <w:t>Роль искус-</w:t>
            </w:r>
          </w:p>
          <w:p w:rsidR="00296190" w:rsidRPr="00296190" w:rsidRDefault="00296190" w:rsidP="00D03F17">
            <w:pPr>
              <w:spacing w:after="0" w:line="240" w:lineRule="auto"/>
              <w:ind w:left="-108" w:right="-108"/>
              <w:jc w:val="both"/>
              <w:rPr>
                <w:rFonts w:ascii="Times New Roman" w:hAnsi="Times New Roman" w:cs="Times New Roman"/>
                <w:b/>
                <w:sz w:val="24"/>
                <w:szCs w:val="24"/>
              </w:rPr>
            </w:pPr>
            <w:r w:rsidRPr="00296190">
              <w:rPr>
                <w:rFonts w:ascii="Times New Roman" w:hAnsi="Times New Roman" w:cs="Times New Roman"/>
                <w:b/>
                <w:sz w:val="24"/>
                <w:szCs w:val="24"/>
              </w:rPr>
              <w:t>ства в жизни</w:t>
            </w:r>
          </w:p>
          <w:p w:rsidR="00296190" w:rsidRPr="00296190" w:rsidRDefault="00296190" w:rsidP="00D03F17">
            <w:pPr>
              <w:spacing w:after="0" w:line="240" w:lineRule="auto"/>
              <w:ind w:left="-108" w:right="-108"/>
              <w:jc w:val="both"/>
              <w:rPr>
                <w:rFonts w:ascii="Times New Roman" w:hAnsi="Times New Roman" w:cs="Times New Roman"/>
                <w:b/>
                <w:sz w:val="24"/>
                <w:szCs w:val="24"/>
              </w:rPr>
            </w:pPr>
            <w:r w:rsidRPr="00296190">
              <w:rPr>
                <w:rFonts w:ascii="Times New Roman" w:hAnsi="Times New Roman" w:cs="Times New Roman"/>
                <w:b/>
                <w:sz w:val="24"/>
                <w:szCs w:val="24"/>
              </w:rPr>
              <w:t>человека</w:t>
            </w:r>
          </w:p>
          <w:p w:rsidR="00296190" w:rsidRPr="00925A72" w:rsidRDefault="00296190"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(2 часа)</w:t>
            </w:r>
          </w:p>
        </w:tc>
        <w:tc>
          <w:tcPr>
            <w:tcW w:w="1417" w:type="dxa"/>
            <w:gridSpan w:val="4"/>
          </w:tcPr>
          <w:p w:rsidR="00296190" w:rsidRPr="00F9601B" w:rsidRDefault="00296190" w:rsidP="00D03F17">
            <w:pPr>
              <w:spacing w:after="0" w:line="240" w:lineRule="auto"/>
              <w:ind w:left="-108" w:right="-108"/>
              <w:jc w:val="both"/>
              <w:rPr>
                <w:rFonts w:ascii="Times New Roman" w:hAnsi="Times New Roman" w:cs="Times New Roman"/>
                <w:sz w:val="24"/>
                <w:szCs w:val="24"/>
              </w:rPr>
            </w:pPr>
            <w:r w:rsidRPr="00F9601B">
              <w:rPr>
                <w:rFonts w:ascii="Times New Roman" w:hAnsi="Times New Roman" w:cs="Times New Roman"/>
                <w:sz w:val="24"/>
                <w:szCs w:val="24"/>
              </w:rPr>
              <w:t>Что  такое  искусство.</w:t>
            </w:r>
          </w:p>
          <w:p w:rsidR="00296190" w:rsidRPr="00296190" w:rsidRDefault="00296190"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Виды  искусств . Роль</w:t>
            </w:r>
            <w:r>
              <w:rPr>
                <w:rFonts w:ascii="Times New Roman" w:hAnsi="Times New Roman" w:cs="Times New Roman"/>
                <w:sz w:val="24"/>
                <w:szCs w:val="24"/>
              </w:rPr>
              <w:t xml:space="preserve"> </w:t>
            </w:r>
            <w:r w:rsidRPr="00296190">
              <w:rPr>
                <w:rFonts w:ascii="Times New Roman" w:hAnsi="Times New Roman" w:cs="Times New Roman"/>
                <w:sz w:val="24"/>
                <w:szCs w:val="24"/>
              </w:rPr>
              <w:t>искусства в жизни</w:t>
            </w:r>
            <w:r>
              <w:rPr>
                <w:rFonts w:ascii="Times New Roman" w:hAnsi="Times New Roman" w:cs="Times New Roman"/>
                <w:sz w:val="24"/>
                <w:szCs w:val="24"/>
              </w:rPr>
              <w:t xml:space="preserve"> </w:t>
            </w:r>
            <w:r w:rsidRPr="00296190">
              <w:rPr>
                <w:rFonts w:ascii="Times New Roman" w:hAnsi="Times New Roman" w:cs="Times New Roman"/>
                <w:sz w:val="24"/>
                <w:szCs w:val="24"/>
              </w:rPr>
              <w:t>человека и общества</w:t>
            </w:r>
            <w:r>
              <w:rPr>
                <w:rFonts w:ascii="Times New Roman" w:hAnsi="Times New Roman" w:cs="Times New Roman"/>
                <w:sz w:val="24"/>
                <w:szCs w:val="24"/>
              </w:rPr>
              <w:t>.</w:t>
            </w:r>
          </w:p>
        </w:tc>
        <w:tc>
          <w:tcPr>
            <w:tcW w:w="7229" w:type="dxa"/>
            <w:gridSpan w:val="7"/>
          </w:tcPr>
          <w:p w:rsidR="00296190" w:rsidRPr="00296190" w:rsidRDefault="00296190" w:rsidP="00D03F17">
            <w:pPr>
              <w:spacing w:after="0" w:line="240" w:lineRule="auto"/>
              <w:ind w:left="-108" w:right="-108"/>
              <w:jc w:val="both"/>
              <w:rPr>
                <w:rFonts w:ascii="Times New Roman" w:hAnsi="Times New Roman" w:cs="Times New Roman"/>
                <w:sz w:val="24"/>
                <w:szCs w:val="24"/>
              </w:rPr>
            </w:pPr>
            <w:r w:rsidRPr="00925A72">
              <w:rPr>
                <w:rFonts w:ascii="Times New Roman" w:hAnsi="Times New Roman" w:cs="Times New Roman"/>
                <w:sz w:val="24"/>
                <w:szCs w:val="24"/>
              </w:rPr>
              <w:t>Осваивать и применять знания об искусстве и его видах: различать</w:t>
            </w:r>
            <w:r>
              <w:rPr>
                <w:rFonts w:ascii="Times New Roman" w:hAnsi="Times New Roman" w:cs="Times New Roman"/>
                <w:sz w:val="24"/>
                <w:szCs w:val="24"/>
              </w:rPr>
              <w:t xml:space="preserve"> </w:t>
            </w:r>
            <w:r w:rsidRPr="00925A72">
              <w:rPr>
                <w:rFonts w:ascii="Times New Roman" w:hAnsi="Times New Roman" w:cs="Times New Roman"/>
                <w:sz w:val="24"/>
                <w:szCs w:val="24"/>
              </w:rPr>
              <w:t>в предлагаемых ситуациях объекты, относящиеся к разным видам</w:t>
            </w:r>
            <w:r>
              <w:rPr>
                <w:rFonts w:ascii="Times New Roman" w:hAnsi="Times New Roman" w:cs="Times New Roman"/>
                <w:sz w:val="24"/>
                <w:szCs w:val="24"/>
              </w:rPr>
              <w:t xml:space="preserve"> искусства</w:t>
            </w:r>
            <w:r w:rsidRPr="00296190">
              <w:rPr>
                <w:rFonts w:ascii="Times New Roman" w:hAnsi="Times New Roman" w:cs="Times New Roman"/>
                <w:sz w:val="24"/>
                <w:szCs w:val="24"/>
              </w:rPr>
              <w:t>.</w:t>
            </w:r>
            <w:r>
              <w:rPr>
                <w:rFonts w:ascii="Times New Roman" w:hAnsi="Times New Roman" w:cs="Times New Roman"/>
                <w:sz w:val="24"/>
                <w:szCs w:val="24"/>
              </w:rPr>
              <w:t xml:space="preserve"> </w:t>
            </w:r>
            <w:r w:rsidRPr="00925A72">
              <w:rPr>
                <w:rFonts w:ascii="Times New Roman" w:hAnsi="Times New Roman" w:cs="Times New Roman"/>
                <w:sz w:val="24"/>
                <w:szCs w:val="24"/>
              </w:rPr>
              <w:t>Характеризовать искусс</w:t>
            </w:r>
            <w:r>
              <w:rPr>
                <w:rFonts w:ascii="Times New Roman" w:hAnsi="Times New Roman" w:cs="Times New Roman"/>
                <w:sz w:val="24"/>
                <w:szCs w:val="24"/>
              </w:rPr>
              <w:t xml:space="preserve">тво: отбирать в тексте значимые </w:t>
            </w:r>
            <w:r w:rsidRPr="00925A72">
              <w:rPr>
                <w:rFonts w:ascii="Times New Roman" w:hAnsi="Times New Roman" w:cs="Times New Roman"/>
                <w:sz w:val="24"/>
                <w:szCs w:val="24"/>
              </w:rPr>
              <w:t>признаки</w:t>
            </w:r>
            <w:r>
              <w:rPr>
                <w:rFonts w:ascii="Times New Roman" w:hAnsi="Times New Roman" w:cs="Times New Roman"/>
                <w:sz w:val="24"/>
                <w:szCs w:val="24"/>
              </w:rPr>
              <w:t xml:space="preserve"> </w:t>
            </w:r>
            <w:r w:rsidRPr="00296190">
              <w:rPr>
                <w:rFonts w:ascii="Times New Roman" w:hAnsi="Times New Roman" w:cs="Times New Roman"/>
                <w:sz w:val="24"/>
                <w:szCs w:val="24"/>
              </w:rPr>
              <w:t>для  его  характеристики</w:t>
            </w:r>
            <w:r>
              <w:rPr>
                <w:rFonts w:ascii="Times New Roman" w:hAnsi="Times New Roman" w:cs="Times New Roman"/>
                <w:sz w:val="24"/>
                <w:szCs w:val="24"/>
              </w:rPr>
              <w:t xml:space="preserve"> </w:t>
            </w:r>
            <w:r w:rsidRPr="00925A72">
              <w:rPr>
                <w:rFonts w:ascii="Times New Roman" w:hAnsi="Times New Roman" w:cs="Times New Roman"/>
                <w:sz w:val="24"/>
                <w:szCs w:val="24"/>
              </w:rPr>
              <w:t>Сравнивать  виды  искусств:  сост</w:t>
            </w:r>
            <w:r>
              <w:rPr>
                <w:rFonts w:ascii="Times New Roman" w:hAnsi="Times New Roman" w:cs="Times New Roman"/>
                <w:sz w:val="24"/>
                <w:szCs w:val="24"/>
              </w:rPr>
              <w:t xml:space="preserve">авлять  сравнительные  таблицы. </w:t>
            </w:r>
            <w:r w:rsidRPr="00925A72">
              <w:rPr>
                <w:rFonts w:ascii="Times New Roman" w:hAnsi="Times New Roman" w:cs="Times New Roman"/>
                <w:sz w:val="24"/>
                <w:szCs w:val="24"/>
              </w:rPr>
              <w:t>Осуществлять поиск информаци</w:t>
            </w:r>
            <w:r>
              <w:rPr>
                <w:rFonts w:ascii="Times New Roman" w:hAnsi="Times New Roman" w:cs="Times New Roman"/>
                <w:sz w:val="24"/>
                <w:szCs w:val="24"/>
              </w:rPr>
              <w:t>и о роли искусства в жизни чело</w:t>
            </w:r>
            <w:r w:rsidRPr="00925A72">
              <w:rPr>
                <w:rFonts w:ascii="Times New Roman" w:hAnsi="Times New Roman" w:cs="Times New Roman"/>
                <w:sz w:val="24"/>
                <w:szCs w:val="24"/>
              </w:rPr>
              <w:t>века и общества в разных источниках информации: сопоставлять</w:t>
            </w:r>
            <w:r>
              <w:rPr>
                <w:rFonts w:ascii="Times New Roman" w:hAnsi="Times New Roman" w:cs="Times New Roman"/>
                <w:sz w:val="24"/>
                <w:szCs w:val="24"/>
              </w:rPr>
              <w:t xml:space="preserve"> </w:t>
            </w:r>
            <w:r w:rsidRPr="00925A72">
              <w:rPr>
                <w:rFonts w:ascii="Times New Roman" w:hAnsi="Times New Roman" w:cs="Times New Roman"/>
                <w:sz w:val="24"/>
                <w:szCs w:val="24"/>
              </w:rPr>
              <w:t>и обобщать информацию, представленную в разных формах</w:t>
            </w:r>
            <w:r>
              <w:rPr>
                <w:rFonts w:ascii="Times New Roman" w:hAnsi="Times New Roman" w:cs="Times New Roman"/>
                <w:sz w:val="24"/>
                <w:szCs w:val="24"/>
              </w:rPr>
              <w:t xml:space="preserve"> (опи</w:t>
            </w:r>
            <w:r w:rsidRPr="00296190">
              <w:rPr>
                <w:rFonts w:ascii="Times New Roman" w:hAnsi="Times New Roman" w:cs="Times New Roman"/>
                <w:sz w:val="24"/>
                <w:szCs w:val="24"/>
              </w:rPr>
              <w:t>сательную,   гра</w:t>
            </w:r>
            <w:r>
              <w:rPr>
                <w:rFonts w:ascii="Times New Roman" w:hAnsi="Times New Roman" w:cs="Times New Roman"/>
                <w:sz w:val="24"/>
                <w:szCs w:val="24"/>
              </w:rPr>
              <w:t xml:space="preserve">фическую,   аудио-визуальную). </w:t>
            </w:r>
            <w:r w:rsidRPr="00925A72">
              <w:rPr>
                <w:rFonts w:ascii="Times New Roman" w:hAnsi="Times New Roman" w:cs="Times New Roman"/>
                <w:sz w:val="24"/>
                <w:szCs w:val="24"/>
              </w:rPr>
              <w:t>Формировать готовность о</w:t>
            </w:r>
            <w:r>
              <w:rPr>
                <w:rFonts w:ascii="Times New Roman" w:hAnsi="Times New Roman" w:cs="Times New Roman"/>
                <w:sz w:val="24"/>
                <w:szCs w:val="24"/>
              </w:rPr>
              <w:t>бучающихся к саморазвитию, само</w:t>
            </w:r>
            <w:r w:rsidRPr="00925A72">
              <w:rPr>
                <w:rFonts w:ascii="Times New Roman" w:hAnsi="Times New Roman" w:cs="Times New Roman"/>
                <w:sz w:val="24"/>
                <w:szCs w:val="24"/>
              </w:rPr>
              <w:t>стоятельности в определении своего отношения к искусству</w:t>
            </w:r>
            <w:r>
              <w:rPr>
                <w:rFonts w:ascii="Times New Roman" w:hAnsi="Times New Roman" w:cs="Times New Roman"/>
                <w:sz w:val="24"/>
                <w:szCs w:val="24"/>
              </w:rPr>
              <w:t xml:space="preserve"> </w:t>
            </w:r>
            <w:r w:rsidRPr="00296190">
              <w:rPr>
                <w:rFonts w:ascii="Times New Roman" w:hAnsi="Times New Roman" w:cs="Times New Roman"/>
                <w:sz w:val="24"/>
                <w:szCs w:val="24"/>
              </w:rPr>
              <w:t>как форме общественного сознания.</w:t>
            </w:r>
            <w:r>
              <w:rPr>
                <w:rFonts w:ascii="Times New Roman" w:hAnsi="Times New Roman" w:cs="Times New Roman"/>
                <w:sz w:val="24"/>
                <w:szCs w:val="24"/>
              </w:rPr>
              <w:t xml:space="preserve"> </w:t>
            </w:r>
            <w:r w:rsidRPr="00925A72">
              <w:rPr>
                <w:rFonts w:ascii="Times New Roman" w:hAnsi="Times New Roman" w:cs="Times New Roman"/>
                <w:sz w:val="24"/>
                <w:szCs w:val="24"/>
              </w:rPr>
              <w:t>Овладевать навыками работы с информацией: восприятием</w:t>
            </w:r>
            <w:r>
              <w:rPr>
                <w:rFonts w:ascii="Times New Roman" w:hAnsi="Times New Roman" w:cs="Times New Roman"/>
                <w:sz w:val="24"/>
                <w:szCs w:val="24"/>
              </w:rPr>
              <w:t xml:space="preserve"> </w:t>
            </w:r>
            <w:r w:rsidRPr="00925A72">
              <w:rPr>
                <w:rFonts w:ascii="Times New Roman" w:hAnsi="Times New Roman" w:cs="Times New Roman"/>
                <w:sz w:val="24"/>
                <w:szCs w:val="24"/>
              </w:rPr>
              <w:t>и созданием информационных текстов в различных форматах,</w:t>
            </w:r>
            <w:r>
              <w:rPr>
                <w:rFonts w:ascii="Times New Roman" w:hAnsi="Times New Roman" w:cs="Times New Roman"/>
                <w:sz w:val="24"/>
                <w:szCs w:val="24"/>
              </w:rPr>
              <w:t xml:space="preserve"> </w:t>
            </w:r>
            <w:r w:rsidRPr="00296190">
              <w:rPr>
                <w:rFonts w:ascii="Times New Roman" w:hAnsi="Times New Roman" w:cs="Times New Roman"/>
                <w:sz w:val="24"/>
                <w:szCs w:val="24"/>
              </w:rPr>
              <w:t>в том числе цифровых</w:t>
            </w:r>
            <w:r>
              <w:rPr>
                <w:rFonts w:ascii="Times New Roman" w:hAnsi="Times New Roman" w:cs="Times New Roman"/>
                <w:sz w:val="24"/>
                <w:szCs w:val="24"/>
              </w:rPr>
              <w:t>.</w:t>
            </w:r>
          </w:p>
        </w:tc>
      </w:tr>
      <w:tr w:rsidR="00296190" w:rsidTr="00D03F17">
        <w:trPr>
          <w:gridBefore w:val="1"/>
          <w:wBefore w:w="142" w:type="dxa"/>
          <w:trHeight w:val="6080"/>
        </w:trPr>
        <w:tc>
          <w:tcPr>
            <w:tcW w:w="993" w:type="dxa"/>
            <w:gridSpan w:val="3"/>
            <w:tcBorders>
              <w:left w:val="single" w:sz="6" w:space="0" w:color="000000"/>
            </w:tcBorders>
          </w:tcPr>
          <w:p w:rsidR="00296190" w:rsidRPr="00D03F17" w:rsidRDefault="00296190"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Роль информа-</w:t>
            </w:r>
          </w:p>
          <w:p w:rsidR="00296190" w:rsidRPr="00D03F17" w:rsidRDefault="00296190"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ции в совре-</w:t>
            </w:r>
          </w:p>
          <w:p w:rsidR="00296190" w:rsidRPr="00D03F17" w:rsidRDefault="00296190"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менном мире</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(1 час)</w:t>
            </w:r>
          </w:p>
        </w:tc>
        <w:tc>
          <w:tcPr>
            <w:tcW w:w="1417" w:type="dxa"/>
            <w:gridSpan w:val="4"/>
          </w:tcPr>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Роль информации</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и информационных</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технологий в современном  мире . Инфор-</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мационная культура и информационная</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безопасность .   Правила безопасного поведения в Интернете.</w:t>
            </w:r>
          </w:p>
        </w:tc>
        <w:tc>
          <w:tcPr>
            <w:tcW w:w="7371" w:type="dxa"/>
            <w:gridSpan w:val="8"/>
            <w:tcBorders>
              <w:top w:val="single" w:sz="6" w:space="0" w:color="000000"/>
            </w:tcBorders>
          </w:tcPr>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Осваивать и применять знания об информации как важном ресурсе современного общества: различать в предлагаемых ситуациях объекты, относящиеся к разным видам информации .Характеризовать информационную культуру и информационную безопасность: находить в тексте признаки информационной культуры,   информационной   безопасности . Приводить конкретные примеры правил информационной безопасности: моделировать ситуации, отражающие их действие и значение . Определять и аргументировать с точки зрения социальных ценностей и с опорой на обществоведческие знания и факты общественной жизни своё отношение к информационной культуре и информационной безопасности, правилам безопасного поведения в Интернете: формулировать суждения на основе информации, предложенной учителем; выражать своё отношение к поступкам людей в  конкретных  ситуациях .</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Осуществлять поиск информации о видах мошенничества в Интернете: составлять алгоритм безопасного поведения в Интернете, сопоставляя и обобщая информацию, представленную в разных формах (описательную, графическую, аудиовизуальную) .</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Использовать полученные знания для публичного представления результатов своей деятельности в сфере духовной культуры: выступать с сообщениями в соответствии с особенностями аудитории и регламентом .</w:t>
            </w:r>
          </w:p>
          <w:p w:rsidR="00296190" w:rsidRPr="00D03F17" w:rsidRDefault="00296190"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Содействовать формированию готовности обучающихся к саморазвитию, самостоятельности и личностному самоопределению. Овладевать навыками работы с информацией: выявлять дефицит информации, данных, необходимых для решения поставленной задачи.</w:t>
            </w:r>
          </w:p>
        </w:tc>
      </w:tr>
      <w:tr w:rsidR="00C96E19" w:rsidTr="00D03F17">
        <w:trPr>
          <w:gridBefore w:val="1"/>
          <w:wBefore w:w="142" w:type="dxa"/>
          <w:trHeight w:val="355"/>
        </w:trPr>
        <w:tc>
          <w:tcPr>
            <w:tcW w:w="9781" w:type="dxa"/>
            <w:gridSpan w:val="15"/>
            <w:tcBorders>
              <w:top w:val="single" w:sz="6" w:space="0" w:color="000000"/>
              <w:bottom w:val="single" w:sz="6" w:space="0" w:color="000000"/>
            </w:tcBorders>
          </w:tcPr>
          <w:p w:rsidR="00C96E19" w:rsidRPr="00296190" w:rsidRDefault="00C96E19" w:rsidP="00E376B7">
            <w:pPr>
              <w:spacing w:after="0" w:line="240" w:lineRule="auto"/>
              <w:jc w:val="both"/>
              <w:rPr>
                <w:rFonts w:ascii="Times New Roman" w:hAnsi="Times New Roman" w:cs="Times New Roman"/>
                <w:b/>
                <w:sz w:val="24"/>
                <w:szCs w:val="24"/>
              </w:rPr>
            </w:pPr>
            <w:r w:rsidRPr="00296190">
              <w:rPr>
                <w:rFonts w:ascii="Times New Roman" w:hAnsi="Times New Roman" w:cs="Times New Roman"/>
                <w:b/>
                <w:sz w:val="24"/>
                <w:szCs w:val="24"/>
              </w:rPr>
              <w:lastRenderedPageBreak/>
              <w:t>4 часа — защита проектов, итоговое повторение</w:t>
            </w:r>
          </w:p>
        </w:tc>
      </w:tr>
    </w:tbl>
    <w:p w:rsidR="00EA3033" w:rsidRDefault="00EA3033" w:rsidP="00E376B7">
      <w:pPr>
        <w:spacing w:after="0" w:line="240" w:lineRule="auto"/>
        <w:ind w:right="-143"/>
        <w:jc w:val="both"/>
        <w:rPr>
          <w:rFonts w:ascii="Times New Roman" w:hAnsi="Times New Roman" w:cs="Times New Roman"/>
          <w:sz w:val="28"/>
          <w:szCs w:val="28"/>
        </w:rPr>
      </w:pPr>
    </w:p>
    <w:p w:rsidR="00C96E19" w:rsidRPr="00C96E19" w:rsidRDefault="00C96E19" w:rsidP="00E376B7">
      <w:pPr>
        <w:spacing w:after="0" w:line="240" w:lineRule="auto"/>
        <w:ind w:right="-143"/>
        <w:jc w:val="both"/>
        <w:rPr>
          <w:rFonts w:ascii="Times New Roman" w:hAnsi="Times New Roman" w:cs="Times New Roman"/>
          <w:b/>
          <w:sz w:val="28"/>
          <w:szCs w:val="28"/>
          <w:u w:val="single"/>
        </w:rPr>
      </w:pPr>
      <w:r w:rsidRPr="00C96E19">
        <w:rPr>
          <w:rFonts w:ascii="Times New Roman" w:hAnsi="Times New Roman" w:cs="Times New Roman"/>
          <w:b/>
          <w:sz w:val="28"/>
          <w:szCs w:val="28"/>
          <w:u w:val="single"/>
        </w:rPr>
        <w:t>9 класс</w:t>
      </w:r>
    </w:p>
    <w:p w:rsidR="00C96E19" w:rsidRDefault="00C96E19" w:rsidP="00E376B7">
      <w:pPr>
        <w:spacing w:after="0" w:line="240" w:lineRule="auto"/>
        <w:ind w:right="-143"/>
        <w:jc w:val="both"/>
        <w:rPr>
          <w:rFonts w:ascii="Times New Roman" w:hAnsi="Times New Roman" w:cs="Times New Roman"/>
          <w:b/>
          <w:sz w:val="28"/>
          <w:szCs w:val="28"/>
        </w:rPr>
      </w:pPr>
      <w:r w:rsidRPr="00C96E19">
        <w:rPr>
          <w:rFonts w:ascii="Times New Roman" w:hAnsi="Times New Roman" w:cs="Times New Roman"/>
          <w:b/>
          <w:sz w:val="28"/>
          <w:szCs w:val="28"/>
        </w:rPr>
        <w:t>(34 часа)</w:t>
      </w:r>
    </w:p>
    <w:p w:rsidR="0040175E" w:rsidRPr="0040175E" w:rsidRDefault="0040175E" w:rsidP="0040175E">
      <w:pPr>
        <w:spacing w:after="0" w:line="240" w:lineRule="auto"/>
        <w:ind w:right="-143"/>
        <w:jc w:val="right"/>
        <w:rPr>
          <w:rFonts w:ascii="Times New Roman" w:hAnsi="Times New Roman" w:cs="Times New Roman"/>
          <w:sz w:val="24"/>
          <w:szCs w:val="28"/>
        </w:rPr>
      </w:pPr>
      <w:r w:rsidRPr="0040175E">
        <w:rPr>
          <w:rFonts w:ascii="Times New Roman" w:hAnsi="Times New Roman" w:cs="Times New Roman"/>
          <w:sz w:val="24"/>
          <w:szCs w:val="28"/>
        </w:rPr>
        <w:t>Таблица 23</w:t>
      </w:r>
    </w:p>
    <w:p w:rsidR="0040175E" w:rsidRPr="00C96E19" w:rsidRDefault="0040175E" w:rsidP="00E376B7">
      <w:pPr>
        <w:spacing w:after="0" w:line="240" w:lineRule="auto"/>
        <w:ind w:right="-143"/>
        <w:jc w:val="both"/>
        <w:rPr>
          <w:rFonts w:ascii="Times New Roman" w:hAnsi="Times New Roman" w:cs="Times New Roman"/>
          <w:b/>
          <w:sz w:val="28"/>
          <w:szCs w:val="28"/>
        </w:rPr>
      </w:pP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
        <w:gridCol w:w="142"/>
        <w:gridCol w:w="709"/>
        <w:gridCol w:w="284"/>
        <w:gridCol w:w="142"/>
        <w:gridCol w:w="141"/>
        <w:gridCol w:w="567"/>
        <w:gridCol w:w="284"/>
        <w:gridCol w:w="283"/>
        <w:gridCol w:w="142"/>
        <w:gridCol w:w="142"/>
        <w:gridCol w:w="142"/>
        <w:gridCol w:w="141"/>
        <w:gridCol w:w="567"/>
        <w:gridCol w:w="6237"/>
      </w:tblGrid>
      <w:tr w:rsidR="00C96E19" w:rsidTr="00D03F17">
        <w:trPr>
          <w:gridBefore w:val="2"/>
          <w:wBefore w:w="284" w:type="dxa"/>
          <w:trHeight w:val="536"/>
        </w:trPr>
        <w:tc>
          <w:tcPr>
            <w:tcW w:w="1843" w:type="dxa"/>
            <w:gridSpan w:val="5"/>
          </w:tcPr>
          <w:p w:rsidR="00C96E19" w:rsidRPr="00296190" w:rsidRDefault="00C96E19" w:rsidP="00E376B7">
            <w:pPr>
              <w:spacing w:after="0" w:line="240" w:lineRule="auto"/>
              <w:jc w:val="center"/>
              <w:rPr>
                <w:rFonts w:ascii="Times New Roman" w:hAnsi="Times New Roman" w:cs="Times New Roman"/>
                <w:b/>
                <w:sz w:val="24"/>
                <w:szCs w:val="24"/>
              </w:rPr>
            </w:pPr>
            <w:r w:rsidRPr="00296190">
              <w:rPr>
                <w:rFonts w:ascii="Times New Roman" w:hAnsi="Times New Roman" w:cs="Times New Roman"/>
                <w:b/>
                <w:sz w:val="24"/>
                <w:szCs w:val="24"/>
              </w:rPr>
              <w:t>Тематические блоки, темы</w:t>
            </w:r>
          </w:p>
        </w:tc>
        <w:tc>
          <w:tcPr>
            <w:tcW w:w="1701" w:type="dxa"/>
            <w:gridSpan w:val="7"/>
          </w:tcPr>
          <w:p w:rsidR="00C96E19" w:rsidRPr="00296190" w:rsidRDefault="00C96E19" w:rsidP="00E376B7">
            <w:pPr>
              <w:spacing w:after="0" w:line="240" w:lineRule="auto"/>
              <w:jc w:val="center"/>
              <w:rPr>
                <w:rFonts w:ascii="Times New Roman" w:hAnsi="Times New Roman" w:cs="Times New Roman"/>
                <w:b/>
                <w:sz w:val="24"/>
                <w:szCs w:val="24"/>
              </w:rPr>
            </w:pPr>
            <w:r w:rsidRPr="00296190">
              <w:rPr>
                <w:rFonts w:ascii="Times New Roman" w:hAnsi="Times New Roman" w:cs="Times New Roman"/>
                <w:b/>
                <w:sz w:val="24"/>
                <w:szCs w:val="24"/>
              </w:rPr>
              <w:t>Основное содержание</w:t>
            </w:r>
          </w:p>
        </w:tc>
        <w:tc>
          <w:tcPr>
            <w:tcW w:w="6237" w:type="dxa"/>
          </w:tcPr>
          <w:p w:rsidR="00C96E19" w:rsidRPr="00296190" w:rsidRDefault="00C96E19" w:rsidP="00E376B7">
            <w:pPr>
              <w:spacing w:after="0" w:line="240" w:lineRule="auto"/>
              <w:jc w:val="center"/>
              <w:rPr>
                <w:rFonts w:ascii="Times New Roman" w:hAnsi="Times New Roman" w:cs="Times New Roman"/>
                <w:b/>
                <w:sz w:val="24"/>
                <w:szCs w:val="24"/>
              </w:rPr>
            </w:pPr>
            <w:r w:rsidRPr="00296190">
              <w:rPr>
                <w:rFonts w:ascii="Times New Roman" w:hAnsi="Times New Roman" w:cs="Times New Roman"/>
                <w:b/>
                <w:sz w:val="24"/>
                <w:szCs w:val="24"/>
              </w:rPr>
              <w:t>Основные виды деятельности обучающихся</w:t>
            </w:r>
          </w:p>
        </w:tc>
      </w:tr>
      <w:tr w:rsidR="00C96E19" w:rsidTr="00D03F17">
        <w:trPr>
          <w:gridBefore w:val="2"/>
          <w:wBefore w:w="284" w:type="dxa"/>
          <w:trHeight w:val="336"/>
        </w:trPr>
        <w:tc>
          <w:tcPr>
            <w:tcW w:w="9781" w:type="dxa"/>
            <w:gridSpan w:val="13"/>
            <w:tcBorders>
              <w:top w:val="single" w:sz="6" w:space="0" w:color="000000"/>
            </w:tcBorders>
          </w:tcPr>
          <w:p w:rsidR="00C96E19" w:rsidRPr="006A14D6" w:rsidRDefault="00C96E19" w:rsidP="00E376B7">
            <w:pPr>
              <w:spacing w:after="0" w:line="240" w:lineRule="auto"/>
              <w:jc w:val="center"/>
              <w:rPr>
                <w:rFonts w:ascii="Times New Roman" w:hAnsi="Times New Roman" w:cs="Times New Roman"/>
                <w:b/>
                <w:sz w:val="24"/>
                <w:szCs w:val="24"/>
              </w:rPr>
            </w:pPr>
            <w:r w:rsidRPr="006A14D6">
              <w:rPr>
                <w:rFonts w:ascii="Times New Roman" w:hAnsi="Times New Roman" w:cs="Times New Roman"/>
                <w:b/>
                <w:sz w:val="24"/>
                <w:szCs w:val="24"/>
              </w:rPr>
              <w:t>Человек в политическом измерении (6 часов)</w:t>
            </w:r>
          </w:p>
        </w:tc>
      </w:tr>
      <w:tr w:rsidR="0045550A" w:rsidTr="00D03F17">
        <w:trPr>
          <w:trHeight w:val="698"/>
        </w:trPr>
        <w:tc>
          <w:tcPr>
            <w:tcW w:w="1277" w:type="dxa"/>
            <w:gridSpan w:val="4"/>
            <w:tcBorders>
              <w:left w:val="single" w:sz="6" w:space="0" w:color="000000"/>
              <w:right w:val="single" w:sz="6" w:space="0" w:color="000000"/>
            </w:tcBorders>
          </w:tcPr>
          <w:p w:rsidR="0045550A" w:rsidRPr="0045550A" w:rsidRDefault="0045550A" w:rsidP="00D03F17">
            <w:pPr>
              <w:spacing w:after="0" w:line="240" w:lineRule="auto"/>
              <w:ind w:left="-108" w:right="-108"/>
              <w:jc w:val="both"/>
              <w:rPr>
                <w:rFonts w:ascii="Times New Roman" w:hAnsi="Times New Roman" w:cs="Times New Roman"/>
                <w:b/>
                <w:sz w:val="24"/>
                <w:szCs w:val="24"/>
              </w:rPr>
            </w:pPr>
            <w:r w:rsidRPr="0045550A">
              <w:rPr>
                <w:rFonts w:ascii="Times New Roman" w:hAnsi="Times New Roman" w:cs="Times New Roman"/>
                <w:b/>
                <w:sz w:val="24"/>
                <w:szCs w:val="24"/>
              </w:rPr>
              <w:t>Политика</w:t>
            </w:r>
          </w:p>
          <w:p w:rsidR="0045550A" w:rsidRPr="0045550A" w:rsidRDefault="0045550A" w:rsidP="00D03F17">
            <w:pPr>
              <w:spacing w:after="0" w:line="240" w:lineRule="auto"/>
              <w:ind w:left="-108" w:right="-108"/>
              <w:jc w:val="both"/>
              <w:rPr>
                <w:rFonts w:ascii="Times New Roman" w:hAnsi="Times New Roman" w:cs="Times New Roman"/>
                <w:b/>
                <w:sz w:val="24"/>
                <w:szCs w:val="24"/>
              </w:rPr>
            </w:pPr>
            <w:r w:rsidRPr="0045550A">
              <w:rPr>
                <w:rFonts w:ascii="Times New Roman" w:hAnsi="Times New Roman" w:cs="Times New Roman"/>
                <w:b/>
                <w:sz w:val="24"/>
                <w:szCs w:val="24"/>
              </w:rPr>
              <w:t>и политиче-</w:t>
            </w:r>
          </w:p>
          <w:p w:rsidR="0045550A" w:rsidRPr="0045550A" w:rsidRDefault="0045550A" w:rsidP="00D03F17">
            <w:pPr>
              <w:spacing w:after="0" w:line="240" w:lineRule="auto"/>
              <w:ind w:left="-108" w:right="-108"/>
              <w:jc w:val="both"/>
              <w:rPr>
                <w:rFonts w:ascii="Times New Roman" w:hAnsi="Times New Roman" w:cs="Times New Roman"/>
                <w:b/>
                <w:sz w:val="24"/>
                <w:szCs w:val="24"/>
              </w:rPr>
            </w:pPr>
            <w:r w:rsidRPr="0045550A">
              <w:rPr>
                <w:rFonts w:ascii="Times New Roman" w:hAnsi="Times New Roman" w:cs="Times New Roman"/>
                <w:b/>
                <w:sz w:val="24"/>
                <w:szCs w:val="24"/>
              </w:rPr>
              <w:t>ская власть</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(3 часа)</w:t>
            </w:r>
          </w:p>
        </w:tc>
        <w:tc>
          <w:tcPr>
            <w:tcW w:w="1417" w:type="dxa"/>
            <w:gridSpan w:val="5"/>
            <w:tcBorders>
              <w:left w:val="single" w:sz="6" w:space="0" w:color="000000"/>
              <w:right w:val="single" w:sz="6" w:space="0" w:color="000000"/>
            </w:tcBorders>
          </w:tcPr>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Государство — политическая </w:t>
            </w:r>
            <w:r>
              <w:rPr>
                <w:rFonts w:ascii="Times New Roman" w:hAnsi="Times New Roman" w:cs="Times New Roman"/>
                <w:sz w:val="24"/>
                <w:szCs w:val="24"/>
              </w:rPr>
              <w:t>организа</w:t>
            </w:r>
            <w:r w:rsidRPr="0045550A">
              <w:rPr>
                <w:rFonts w:ascii="Times New Roman" w:hAnsi="Times New Roman" w:cs="Times New Roman"/>
                <w:sz w:val="24"/>
                <w:szCs w:val="24"/>
              </w:rPr>
              <w:t xml:space="preserve">ция общества. </w:t>
            </w:r>
            <w:r>
              <w:rPr>
                <w:rFonts w:ascii="Times New Roman" w:hAnsi="Times New Roman" w:cs="Times New Roman"/>
                <w:sz w:val="24"/>
                <w:szCs w:val="24"/>
              </w:rPr>
              <w:t>При</w:t>
            </w:r>
            <w:r w:rsidRPr="0045550A">
              <w:rPr>
                <w:rFonts w:ascii="Times New Roman" w:hAnsi="Times New Roman" w:cs="Times New Roman"/>
                <w:sz w:val="24"/>
                <w:szCs w:val="24"/>
              </w:rPr>
              <w:t>знаки  государства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Внутренняя и </w:t>
            </w:r>
            <w:r>
              <w:rPr>
                <w:rFonts w:ascii="Times New Roman" w:hAnsi="Times New Roman" w:cs="Times New Roman"/>
                <w:sz w:val="24"/>
                <w:szCs w:val="24"/>
              </w:rPr>
              <w:t>внеш</w:t>
            </w:r>
            <w:r w:rsidRPr="0045550A">
              <w:rPr>
                <w:rFonts w:ascii="Times New Roman" w:hAnsi="Times New Roman" w:cs="Times New Roman"/>
                <w:sz w:val="24"/>
                <w:szCs w:val="24"/>
              </w:rPr>
              <w:t>няя политика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Форма  государства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Монархия и </w:t>
            </w:r>
            <w:r>
              <w:rPr>
                <w:rFonts w:ascii="Times New Roman" w:hAnsi="Times New Roman" w:cs="Times New Roman"/>
                <w:sz w:val="24"/>
                <w:szCs w:val="24"/>
              </w:rPr>
              <w:t>респу</w:t>
            </w:r>
            <w:r w:rsidRPr="0045550A">
              <w:rPr>
                <w:rFonts w:ascii="Times New Roman" w:hAnsi="Times New Roman" w:cs="Times New Roman"/>
                <w:sz w:val="24"/>
                <w:szCs w:val="24"/>
              </w:rPr>
              <w:t>блика — основные</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формы правления</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Унитарное и </w:t>
            </w:r>
            <w:r>
              <w:rPr>
                <w:rFonts w:ascii="Times New Roman" w:hAnsi="Times New Roman" w:cs="Times New Roman"/>
                <w:sz w:val="24"/>
                <w:szCs w:val="24"/>
              </w:rPr>
              <w:t>федера</w:t>
            </w:r>
            <w:r w:rsidRPr="0045550A">
              <w:rPr>
                <w:rFonts w:ascii="Times New Roman" w:hAnsi="Times New Roman" w:cs="Times New Roman"/>
                <w:sz w:val="24"/>
                <w:szCs w:val="24"/>
              </w:rPr>
              <w:t xml:space="preserve">тивное </w:t>
            </w:r>
            <w:r>
              <w:rPr>
                <w:rFonts w:ascii="Times New Roman" w:hAnsi="Times New Roman" w:cs="Times New Roman"/>
                <w:sz w:val="24"/>
                <w:szCs w:val="24"/>
              </w:rPr>
              <w:t>государствен</w:t>
            </w:r>
            <w:r w:rsidRPr="0045550A">
              <w:rPr>
                <w:rFonts w:ascii="Times New Roman" w:hAnsi="Times New Roman" w:cs="Times New Roman"/>
                <w:sz w:val="24"/>
                <w:szCs w:val="24"/>
              </w:rPr>
              <w:t>но-территориальное</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устройство. </w:t>
            </w:r>
            <w:r>
              <w:rPr>
                <w:rFonts w:ascii="Times New Roman" w:hAnsi="Times New Roman" w:cs="Times New Roman"/>
                <w:sz w:val="24"/>
                <w:szCs w:val="24"/>
              </w:rPr>
              <w:t>Полити</w:t>
            </w:r>
            <w:r w:rsidRPr="0045550A">
              <w:rPr>
                <w:rFonts w:ascii="Times New Roman" w:hAnsi="Times New Roman" w:cs="Times New Roman"/>
                <w:sz w:val="24"/>
                <w:szCs w:val="24"/>
              </w:rPr>
              <w:t>ческий режим и его</w:t>
            </w:r>
            <w:r>
              <w:rPr>
                <w:rFonts w:ascii="Times New Roman" w:hAnsi="Times New Roman" w:cs="Times New Roman"/>
                <w:sz w:val="24"/>
                <w:szCs w:val="24"/>
              </w:rPr>
              <w:t xml:space="preserve"> </w:t>
            </w:r>
            <w:r w:rsidRPr="0045550A">
              <w:rPr>
                <w:rFonts w:ascii="Times New Roman" w:hAnsi="Times New Roman" w:cs="Times New Roman"/>
                <w:sz w:val="24"/>
                <w:szCs w:val="24"/>
              </w:rPr>
              <w:t>виды. Демократия,</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демократические</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ценности .</w:t>
            </w:r>
            <w:r>
              <w:rPr>
                <w:rFonts w:ascii="Times New Roman" w:hAnsi="Times New Roman" w:cs="Times New Roman"/>
                <w:sz w:val="24"/>
                <w:szCs w:val="24"/>
              </w:rPr>
              <w:t xml:space="preserve"> </w:t>
            </w:r>
            <w:r w:rsidRPr="0045550A">
              <w:rPr>
                <w:rFonts w:ascii="Times New Roman" w:hAnsi="Times New Roman" w:cs="Times New Roman"/>
                <w:sz w:val="24"/>
                <w:szCs w:val="24"/>
              </w:rPr>
              <w:t>Правовое государство</w:t>
            </w:r>
            <w:r>
              <w:rPr>
                <w:rFonts w:ascii="Times New Roman" w:hAnsi="Times New Roman" w:cs="Times New Roman"/>
                <w:sz w:val="24"/>
                <w:szCs w:val="24"/>
              </w:rPr>
              <w:t xml:space="preserve"> </w:t>
            </w:r>
            <w:r w:rsidRPr="0045550A">
              <w:rPr>
                <w:rFonts w:ascii="Times New Roman" w:hAnsi="Times New Roman" w:cs="Times New Roman"/>
                <w:sz w:val="24"/>
                <w:szCs w:val="24"/>
              </w:rPr>
              <w:t xml:space="preserve">и гражданское </w:t>
            </w:r>
            <w:r>
              <w:rPr>
                <w:rFonts w:ascii="Times New Roman" w:hAnsi="Times New Roman" w:cs="Times New Roman"/>
                <w:sz w:val="24"/>
                <w:szCs w:val="24"/>
              </w:rPr>
              <w:t>обще</w:t>
            </w:r>
            <w:r w:rsidRPr="0045550A">
              <w:rPr>
                <w:rFonts w:ascii="Times New Roman" w:hAnsi="Times New Roman" w:cs="Times New Roman"/>
                <w:sz w:val="24"/>
                <w:szCs w:val="24"/>
              </w:rPr>
              <w:t>ство</w:t>
            </w:r>
            <w:r>
              <w:rPr>
                <w:rFonts w:ascii="Times New Roman" w:hAnsi="Times New Roman" w:cs="Times New Roman"/>
                <w:sz w:val="24"/>
                <w:szCs w:val="24"/>
              </w:rPr>
              <w:t>.</w:t>
            </w:r>
          </w:p>
        </w:tc>
        <w:tc>
          <w:tcPr>
            <w:tcW w:w="7371" w:type="dxa"/>
            <w:gridSpan w:val="6"/>
            <w:tcBorders>
              <w:left w:val="single" w:sz="6" w:space="0" w:color="000000"/>
            </w:tcBorders>
          </w:tcPr>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Осваивать и применять знания о государстве, его признаках</w:t>
            </w:r>
            <w:r>
              <w:rPr>
                <w:rFonts w:ascii="Times New Roman" w:hAnsi="Times New Roman" w:cs="Times New Roman"/>
                <w:sz w:val="24"/>
                <w:szCs w:val="24"/>
              </w:rPr>
              <w:t xml:space="preserve"> </w:t>
            </w:r>
            <w:r w:rsidRPr="0045550A">
              <w:rPr>
                <w:rFonts w:ascii="Times New Roman" w:hAnsi="Times New Roman" w:cs="Times New Roman"/>
                <w:sz w:val="24"/>
                <w:szCs w:val="24"/>
              </w:rPr>
              <w:t xml:space="preserve">и форме, внутренней и внешней политике, о демократии и </w:t>
            </w:r>
            <w:r>
              <w:rPr>
                <w:rFonts w:ascii="Times New Roman" w:hAnsi="Times New Roman" w:cs="Times New Roman"/>
                <w:sz w:val="24"/>
                <w:szCs w:val="24"/>
              </w:rPr>
              <w:t>демо</w:t>
            </w:r>
            <w:r w:rsidRPr="0045550A">
              <w:rPr>
                <w:rFonts w:ascii="Times New Roman" w:hAnsi="Times New Roman" w:cs="Times New Roman"/>
                <w:sz w:val="24"/>
                <w:szCs w:val="24"/>
              </w:rPr>
              <w:t xml:space="preserve">кратических ценностях: отбирать с заданных позиций </w:t>
            </w:r>
            <w:r>
              <w:rPr>
                <w:rFonts w:ascii="Times New Roman" w:hAnsi="Times New Roman" w:cs="Times New Roman"/>
                <w:sz w:val="24"/>
                <w:szCs w:val="24"/>
              </w:rPr>
              <w:t>предъяв</w:t>
            </w:r>
            <w:r w:rsidR="00D03F17">
              <w:rPr>
                <w:rFonts w:ascii="Times New Roman" w:hAnsi="Times New Roman" w:cs="Times New Roman"/>
                <w:sz w:val="24"/>
                <w:szCs w:val="24"/>
              </w:rPr>
              <w:t xml:space="preserve">ленные  описания . </w:t>
            </w:r>
            <w:r w:rsidRPr="0045550A">
              <w:rPr>
                <w:rFonts w:ascii="Times New Roman" w:hAnsi="Times New Roman" w:cs="Times New Roman"/>
                <w:sz w:val="24"/>
                <w:szCs w:val="24"/>
              </w:rPr>
              <w:t xml:space="preserve">Характеризовать государство как социальный институт, роль </w:t>
            </w:r>
            <w:r>
              <w:rPr>
                <w:rFonts w:ascii="Times New Roman" w:hAnsi="Times New Roman" w:cs="Times New Roman"/>
                <w:sz w:val="24"/>
                <w:szCs w:val="24"/>
              </w:rPr>
              <w:t>госу</w:t>
            </w:r>
            <w:r w:rsidRPr="0045550A">
              <w:rPr>
                <w:rFonts w:ascii="Times New Roman" w:hAnsi="Times New Roman" w:cs="Times New Roman"/>
                <w:sz w:val="24"/>
                <w:szCs w:val="24"/>
              </w:rPr>
              <w:t>дарства в обществе на основе его функций, правовое государство,</w:t>
            </w:r>
            <w:r>
              <w:rPr>
                <w:rFonts w:ascii="Times New Roman" w:hAnsi="Times New Roman" w:cs="Times New Roman"/>
                <w:sz w:val="24"/>
                <w:szCs w:val="24"/>
              </w:rPr>
              <w:t xml:space="preserve"> </w:t>
            </w:r>
            <w:r w:rsidRPr="0045550A">
              <w:rPr>
                <w:rFonts w:ascii="Times New Roman" w:hAnsi="Times New Roman" w:cs="Times New Roman"/>
                <w:sz w:val="24"/>
                <w:szCs w:val="24"/>
              </w:rPr>
              <w:t>принципы и признаки демократии, демократические ценности:</w:t>
            </w:r>
            <w:r>
              <w:rPr>
                <w:rFonts w:ascii="Times New Roman" w:hAnsi="Times New Roman" w:cs="Times New Roman"/>
                <w:sz w:val="24"/>
                <w:szCs w:val="24"/>
              </w:rPr>
              <w:t xml:space="preserve"> </w:t>
            </w:r>
            <w:r w:rsidRPr="0045550A">
              <w:rPr>
                <w:rFonts w:ascii="Times New Roman" w:hAnsi="Times New Roman" w:cs="Times New Roman"/>
                <w:sz w:val="24"/>
                <w:szCs w:val="24"/>
              </w:rPr>
              <w:t>приводить описания на основе учебных текстов и межпредметных</w:t>
            </w:r>
            <w:r>
              <w:rPr>
                <w:rFonts w:ascii="Times New Roman" w:hAnsi="Times New Roman" w:cs="Times New Roman"/>
                <w:sz w:val="24"/>
                <w:szCs w:val="24"/>
              </w:rPr>
              <w:t xml:space="preserve"> </w:t>
            </w:r>
            <w:r w:rsidR="00D03F17">
              <w:rPr>
                <w:rFonts w:ascii="Times New Roman" w:hAnsi="Times New Roman" w:cs="Times New Roman"/>
                <w:sz w:val="24"/>
                <w:szCs w:val="24"/>
              </w:rPr>
              <w:t xml:space="preserve">связей . </w:t>
            </w:r>
            <w:r w:rsidRPr="0045550A">
              <w:rPr>
                <w:rFonts w:ascii="Times New Roman" w:hAnsi="Times New Roman" w:cs="Times New Roman"/>
                <w:sz w:val="24"/>
                <w:szCs w:val="24"/>
              </w:rPr>
              <w:t xml:space="preserve">Приводить примеры государств с различными формами </w:t>
            </w:r>
            <w:r>
              <w:rPr>
                <w:rFonts w:ascii="Times New Roman" w:hAnsi="Times New Roman" w:cs="Times New Roman"/>
                <w:sz w:val="24"/>
                <w:szCs w:val="24"/>
              </w:rPr>
              <w:t>правле</w:t>
            </w:r>
            <w:r w:rsidRPr="0045550A">
              <w:rPr>
                <w:rFonts w:ascii="Times New Roman" w:hAnsi="Times New Roman" w:cs="Times New Roman"/>
                <w:sz w:val="24"/>
                <w:szCs w:val="24"/>
              </w:rPr>
              <w:t xml:space="preserve">ния, государственно-территориальным устройством и </w:t>
            </w:r>
            <w:r>
              <w:rPr>
                <w:rFonts w:ascii="Times New Roman" w:hAnsi="Times New Roman" w:cs="Times New Roman"/>
                <w:sz w:val="24"/>
                <w:szCs w:val="24"/>
              </w:rPr>
              <w:t>политиче</w:t>
            </w:r>
            <w:r w:rsidRPr="0045550A">
              <w:rPr>
                <w:rFonts w:ascii="Times New Roman" w:hAnsi="Times New Roman" w:cs="Times New Roman"/>
                <w:sz w:val="24"/>
                <w:szCs w:val="24"/>
              </w:rPr>
              <w:t xml:space="preserve">ским режимом; реализации функций государства на примере </w:t>
            </w:r>
            <w:r>
              <w:rPr>
                <w:rFonts w:ascii="Times New Roman" w:hAnsi="Times New Roman" w:cs="Times New Roman"/>
                <w:sz w:val="24"/>
                <w:szCs w:val="24"/>
              </w:rPr>
              <w:t>вну</w:t>
            </w:r>
            <w:r w:rsidRPr="0045550A">
              <w:rPr>
                <w:rFonts w:ascii="Times New Roman" w:hAnsi="Times New Roman" w:cs="Times New Roman"/>
                <w:sz w:val="24"/>
                <w:szCs w:val="24"/>
              </w:rPr>
              <w:t>тренней и внешней политики России: отбирать соответствующие</w:t>
            </w:r>
            <w:r>
              <w:rPr>
                <w:rFonts w:ascii="Times New Roman" w:hAnsi="Times New Roman" w:cs="Times New Roman"/>
                <w:sz w:val="24"/>
                <w:szCs w:val="24"/>
              </w:rPr>
              <w:t xml:space="preserve"> </w:t>
            </w:r>
            <w:r w:rsidRPr="0045550A">
              <w:rPr>
                <w:rFonts w:ascii="Times New Roman" w:hAnsi="Times New Roman" w:cs="Times New Roman"/>
                <w:sz w:val="24"/>
                <w:szCs w:val="24"/>
              </w:rPr>
              <w:t xml:space="preserve">факты, используя учебные тексты, межпредметные связи и </w:t>
            </w:r>
            <w:r>
              <w:rPr>
                <w:rFonts w:ascii="Times New Roman" w:hAnsi="Times New Roman" w:cs="Times New Roman"/>
                <w:sz w:val="24"/>
                <w:szCs w:val="24"/>
              </w:rPr>
              <w:t>инфор</w:t>
            </w:r>
            <w:r w:rsidRPr="0045550A">
              <w:rPr>
                <w:rFonts w:ascii="Times New Roman" w:hAnsi="Times New Roman" w:cs="Times New Roman"/>
                <w:sz w:val="24"/>
                <w:szCs w:val="24"/>
              </w:rPr>
              <w:t>ма</w:t>
            </w:r>
            <w:r w:rsidR="00D03F17">
              <w:rPr>
                <w:rFonts w:ascii="Times New Roman" w:hAnsi="Times New Roman" w:cs="Times New Roman"/>
                <w:sz w:val="24"/>
                <w:szCs w:val="24"/>
              </w:rPr>
              <w:t xml:space="preserve">цию СМИ (по указанию учителя) . </w:t>
            </w:r>
            <w:r w:rsidRPr="0045550A">
              <w:rPr>
                <w:rFonts w:ascii="Times New Roman" w:hAnsi="Times New Roman" w:cs="Times New Roman"/>
                <w:sz w:val="24"/>
                <w:szCs w:val="24"/>
              </w:rPr>
              <w:t>Классифицировать современные государства по форме правления,</w:t>
            </w:r>
            <w:r>
              <w:rPr>
                <w:rFonts w:ascii="Times New Roman" w:hAnsi="Times New Roman" w:cs="Times New Roman"/>
                <w:sz w:val="24"/>
                <w:szCs w:val="24"/>
              </w:rPr>
              <w:t xml:space="preserve"> </w:t>
            </w:r>
            <w:r w:rsidRPr="0045550A">
              <w:rPr>
                <w:rFonts w:ascii="Times New Roman" w:hAnsi="Times New Roman" w:cs="Times New Roman"/>
                <w:sz w:val="24"/>
                <w:szCs w:val="24"/>
              </w:rPr>
              <w:t xml:space="preserve">государственно-территориальному устройству и политическому </w:t>
            </w:r>
            <w:r>
              <w:rPr>
                <w:rFonts w:ascii="Times New Roman" w:hAnsi="Times New Roman" w:cs="Times New Roman"/>
                <w:sz w:val="24"/>
                <w:szCs w:val="24"/>
              </w:rPr>
              <w:t>ре</w:t>
            </w:r>
            <w:r w:rsidRPr="0045550A">
              <w:rPr>
                <w:rFonts w:ascii="Times New Roman" w:hAnsi="Times New Roman" w:cs="Times New Roman"/>
                <w:sz w:val="24"/>
                <w:szCs w:val="24"/>
              </w:rPr>
              <w:t>жиму: составлять схему или таблицу, самостоятельно выделяя</w:t>
            </w:r>
            <w:r>
              <w:rPr>
                <w:rFonts w:ascii="Times New Roman" w:hAnsi="Times New Roman" w:cs="Times New Roman"/>
                <w:sz w:val="24"/>
                <w:szCs w:val="24"/>
              </w:rPr>
              <w:t xml:space="preserve"> </w:t>
            </w:r>
            <w:r w:rsidR="00D03F17">
              <w:rPr>
                <w:rFonts w:ascii="Times New Roman" w:hAnsi="Times New Roman" w:cs="Times New Roman"/>
                <w:sz w:val="24"/>
                <w:szCs w:val="24"/>
              </w:rPr>
              <w:t xml:space="preserve">признаки  классификации . </w:t>
            </w:r>
            <w:r w:rsidRPr="0045550A">
              <w:rPr>
                <w:rFonts w:ascii="Times New Roman" w:hAnsi="Times New Roman" w:cs="Times New Roman"/>
                <w:sz w:val="24"/>
                <w:szCs w:val="24"/>
              </w:rPr>
              <w:t xml:space="preserve">Сравнивать политическую власть с другими видами власти в </w:t>
            </w:r>
            <w:r>
              <w:rPr>
                <w:rFonts w:ascii="Times New Roman" w:hAnsi="Times New Roman" w:cs="Times New Roman"/>
                <w:sz w:val="24"/>
                <w:szCs w:val="24"/>
              </w:rPr>
              <w:t>обще</w:t>
            </w:r>
            <w:r w:rsidRPr="0045550A">
              <w:rPr>
                <w:rFonts w:ascii="Times New Roman" w:hAnsi="Times New Roman" w:cs="Times New Roman"/>
                <w:sz w:val="24"/>
                <w:szCs w:val="24"/>
              </w:rPr>
              <w:t xml:space="preserve">стве; демократические и недемократические политические </w:t>
            </w:r>
            <w:r>
              <w:rPr>
                <w:rFonts w:ascii="Times New Roman" w:hAnsi="Times New Roman" w:cs="Times New Roman"/>
                <w:sz w:val="24"/>
                <w:szCs w:val="24"/>
              </w:rPr>
              <w:t>режи</w:t>
            </w:r>
            <w:r w:rsidRPr="0045550A">
              <w:rPr>
                <w:rFonts w:ascii="Times New Roman" w:hAnsi="Times New Roman" w:cs="Times New Roman"/>
                <w:sz w:val="24"/>
                <w:szCs w:val="24"/>
              </w:rPr>
              <w:t>мы, унитарное и федеративное территориально-государственное</w:t>
            </w:r>
            <w:r>
              <w:rPr>
                <w:rFonts w:ascii="Times New Roman" w:hAnsi="Times New Roman" w:cs="Times New Roman"/>
                <w:sz w:val="24"/>
                <w:szCs w:val="24"/>
              </w:rPr>
              <w:t xml:space="preserve"> </w:t>
            </w:r>
            <w:r w:rsidRPr="0045550A">
              <w:rPr>
                <w:rFonts w:ascii="Times New Roman" w:hAnsi="Times New Roman" w:cs="Times New Roman"/>
                <w:sz w:val="24"/>
                <w:szCs w:val="24"/>
              </w:rPr>
              <w:t xml:space="preserve">устройство, монархию и республику: указывать общее и </w:t>
            </w:r>
            <w:r>
              <w:rPr>
                <w:rFonts w:ascii="Times New Roman" w:hAnsi="Times New Roman" w:cs="Times New Roman"/>
                <w:sz w:val="24"/>
                <w:szCs w:val="24"/>
              </w:rPr>
              <w:t>особен</w:t>
            </w:r>
            <w:r w:rsidRPr="0045550A">
              <w:rPr>
                <w:rFonts w:ascii="Times New Roman" w:hAnsi="Times New Roman" w:cs="Times New Roman"/>
                <w:sz w:val="24"/>
                <w:szCs w:val="24"/>
              </w:rPr>
              <w:t xml:space="preserve">ное. Устанавливать и объяснять взаимосвязи в отношениях между человеком, обществом и государством; связи политических </w:t>
            </w:r>
            <w:r>
              <w:rPr>
                <w:rFonts w:ascii="Times New Roman" w:hAnsi="Times New Roman" w:cs="Times New Roman"/>
                <w:sz w:val="24"/>
                <w:szCs w:val="24"/>
              </w:rPr>
              <w:t>потря</w:t>
            </w:r>
            <w:r w:rsidRPr="0045550A">
              <w:rPr>
                <w:rFonts w:ascii="Times New Roman" w:hAnsi="Times New Roman" w:cs="Times New Roman"/>
                <w:sz w:val="24"/>
                <w:szCs w:val="24"/>
              </w:rPr>
              <w:t xml:space="preserve">сений и социально-экономических кризисов в государстве: </w:t>
            </w:r>
            <w:r>
              <w:rPr>
                <w:rFonts w:ascii="Times New Roman" w:hAnsi="Times New Roman" w:cs="Times New Roman"/>
                <w:sz w:val="24"/>
                <w:szCs w:val="24"/>
              </w:rPr>
              <w:t>иссле</w:t>
            </w:r>
            <w:r w:rsidRPr="0045550A">
              <w:rPr>
                <w:rFonts w:ascii="Times New Roman" w:hAnsi="Times New Roman" w:cs="Times New Roman"/>
                <w:sz w:val="24"/>
                <w:szCs w:val="24"/>
              </w:rPr>
              <w:t>довать си</w:t>
            </w:r>
            <w:r w:rsidR="00D03F17">
              <w:rPr>
                <w:rFonts w:ascii="Times New Roman" w:hAnsi="Times New Roman" w:cs="Times New Roman"/>
                <w:sz w:val="24"/>
                <w:szCs w:val="24"/>
              </w:rPr>
              <w:t xml:space="preserve">туации, предложенные учителем . </w:t>
            </w:r>
            <w:r w:rsidRPr="0045550A">
              <w:rPr>
                <w:rFonts w:ascii="Times New Roman" w:hAnsi="Times New Roman" w:cs="Times New Roman"/>
                <w:sz w:val="24"/>
                <w:szCs w:val="24"/>
              </w:rPr>
              <w:t>Использовать полученные знания о государстве для объяснения взаимосвязи правового государства и гражданского общества: формулировать суждени</w:t>
            </w:r>
            <w:r w:rsidR="00D03F17">
              <w:rPr>
                <w:rFonts w:ascii="Times New Roman" w:hAnsi="Times New Roman" w:cs="Times New Roman"/>
                <w:sz w:val="24"/>
                <w:szCs w:val="24"/>
              </w:rPr>
              <w:t xml:space="preserve">я на основе социальных фактов . </w:t>
            </w:r>
            <w:r w:rsidRPr="0045550A">
              <w:rPr>
                <w:rFonts w:ascii="Times New Roman" w:hAnsi="Times New Roman" w:cs="Times New Roman"/>
                <w:sz w:val="24"/>
                <w:szCs w:val="24"/>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 Основы функциональной </w:t>
            </w:r>
            <w:r>
              <w:rPr>
                <w:rFonts w:ascii="Times New Roman" w:hAnsi="Times New Roman" w:cs="Times New Roman"/>
                <w:sz w:val="24"/>
                <w:szCs w:val="24"/>
              </w:rPr>
              <w:t>гра</w:t>
            </w:r>
            <w:r w:rsidRPr="0045550A">
              <w:rPr>
                <w:rFonts w:ascii="Times New Roman" w:hAnsi="Times New Roman" w:cs="Times New Roman"/>
                <w:sz w:val="24"/>
                <w:szCs w:val="24"/>
              </w:rPr>
              <w:t>мотн</w:t>
            </w:r>
            <w:r w:rsidR="00D03F17">
              <w:rPr>
                <w:rFonts w:ascii="Times New Roman" w:hAnsi="Times New Roman" w:cs="Times New Roman"/>
                <w:sz w:val="24"/>
                <w:szCs w:val="24"/>
              </w:rPr>
              <w:t xml:space="preserve">ости: читательская грамотность. </w:t>
            </w:r>
            <w:r w:rsidRPr="0045550A">
              <w:rPr>
                <w:rFonts w:ascii="Times New Roman" w:hAnsi="Times New Roman" w:cs="Times New Roman"/>
                <w:sz w:val="24"/>
                <w:szCs w:val="24"/>
              </w:rPr>
              <w:t xml:space="preserve">Искать и извлекать информацию о сущности политики, о </w:t>
            </w:r>
            <w:r>
              <w:rPr>
                <w:rFonts w:ascii="Times New Roman" w:hAnsi="Times New Roman" w:cs="Times New Roman"/>
                <w:sz w:val="24"/>
                <w:szCs w:val="24"/>
              </w:rPr>
              <w:t>государ</w:t>
            </w:r>
            <w:r w:rsidRPr="0045550A">
              <w:rPr>
                <w:rFonts w:ascii="Times New Roman" w:hAnsi="Times New Roman" w:cs="Times New Roman"/>
                <w:sz w:val="24"/>
                <w:szCs w:val="24"/>
              </w:rPr>
              <w:t>стве и его роли в обществе: находить соответствующие факты в разных адаптированных источниках (в том числе учебных матери-алах) и публикациях СМИ с соблюдением правил информацион- ной безоп</w:t>
            </w:r>
            <w:r w:rsidR="003B1F91">
              <w:rPr>
                <w:rFonts w:ascii="Times New Roman" w:hAnsi="Times New Roman" w:cs="Times New Roman"/>
                <w:sz w:val="24"/>
                <w:szCs w:val="24"/>
              </w:rPr>
              <w:t>асности при работе в Интернете</w:t>
            </w:r>
            <w:r w:rsidR="00D03F17">
              <w:rPr>
                <w:rFonts w:ascii="Times New Roman" w:hAnsi="Times New Roman" w:cs="Times New Roman"/>
                <w:sz w:val="24"/>
                <w:szCs w:val="24"/>
              </w:rPr>
              <w:t xml:space="preserve"> </w:t>
            </w:r>
            <w:r w:rsidRPr="0045550A">
              <w:rPr>
                <w:rFonts w:ascii="Times New Roman" w:hAnsi="Times New Roman" w:cs="Times New Roman"/>
                <w:sz w:val="24"/>
                <w:szCs w:val="24"/>
              </w:rPr>
              <w:t xml:space="preserve">Анализировать и конкретизировать социальную информацию, </w:t>
            </w:r>
            <w:r>
              <w:rPr>
                <w:rFonts w:ascii="Times New Roman" w:hAnsi="Times New Roman" w:cs="Times New Roman"/>
                <w:sz w:val="24"/>
                <w:szCs w:val="24"/>
              </w:rPr>
              <w:t>со</w:t>
            </w:r>
            <w:r w:rsidRPr="0045550A">
              <w:rPr>
                <w:rFonts w:ascii="Times New Roman" w:hAnsi="Times New Roman" w:cs="Times New Roman"/>
                <w:sz w:val="24"/>
                <w:szCs w:val="24"/>
              </w:rPr>
              <w:t xml:space="preserve">держащуюся в Конституции Российской Федерации, о России как правовом государстве, о принципах демократии: </w:t>
            </w:r>
            <w:r w:rsidRPr="0045550A">
              <w:rPr>
                <w:rFonts w:ascii="Times New Roman" w:hAnsi="Times New Roman" w:cs="Times New Roman"/>
                <w:sz w:val="24"/>
                <w:szCs w:val="24"/>
              </w:rPr>
              <w:lastRenderedPageBreak/>
              <w:t>формулировать выводы о народовластии в Росс</w:t>
            </w:r>
            <w:r w:rsidR="00D03F17">
              <w:rPr>
                <w:rFonts w:ascii="Times New Roman" w:hAnsi="Times New Roman" w:cs="Times New Roman"/>
                <w:sz w:val="24"/>
                <w:szCs w:val="24"/>
              </w:rPr>
              <w:t xml:space="preserve">ии, подкрепляя их аргументами . </w:t>
            </w:r>
            <w:r w:rsidRPr="0045550A">
              <w:rPr>
                <w:rFonts w:ascii="Times New Roman" w:hAnsi="Times New Roman" w:cs="Times New Roman"/>
                <w:sz w:val="24"/>
                <w:szCs w:val="24"/>
              </w:rPr>
              <w:t xml:space="preserve">Способствовать осознанию российской гражданской </w:t>
            </w:r>
            <w:r>
              <w:rPr>
                <w:rFonts w:ascii="Times New Roman" w:hAnsi="Times New Roman" w:cs="Times New Roman"/>
                <w:sz w:val="24"/>
                <w:szCs w:val="24"/>
              </w:rPr>
              <w:t>идентично</w:t>
            </w:r>
            <w:r w:rsidRPr="0045550A">
              <w:rPr>
                <w:rFonts w:ascii="Times New Roman" w:hAnsi="Times New Roman" w:cs="Times New Roman"/>
                <w:sz w:val="24"/>
                <w:szCs w:val="24"/>
              </w:rPr>
              <w:t>сти.</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Выявлять и характеризовать существенные признаки объектов (явлений), выявлять причинно-следственные связи при изучении явлений и процессов</w:t>
            </w:r>
          </w:p>
        </w:tc>
      </w:tr>
      <w:tr w:rsidR="0045550A" w:rsidTr="0040175E">
        <w:trPr>
          <w:gridBefore w:val="2"/>
          <w:wBefore w:w="284" w:type="dxa"/>
          <w:trHeight w:val="557"/>
        </w:trPr>
        <w:tc>
          <w:tcPr>
            <w:tcW w:w="1135" w:type="dxa"/>
            <w:gridSpan w:val="3"/>
            <w:tcBorders>
              <w:left w:val="single" w:sz="6" w:space="0" w:color="000000"/>
              <w:right w:val="single" w:sz="6" w:space="0" w:color="000000"/>
            </w:tcBorders>
          </w:tcPr>
          <w:p w:rsidR="0045550A" w:rsidRPr="0045550A" w:rsidRDefault="0045550A" w:rsidP="00D03F17">
            <w:pPr>
              <w:spacing w:after="0" w:line="240" w:lineRule="auto"/>
              <w:ind w:left="-108" w:right="-108"/>
              <w:jc w:val="both"/>
              <w:rPr>
                <w:rFonts w:ascii="Times New Roman" w:hAnsi="Times New Roman" w:cs="Times New Roman"/>
                <w:b/>
                <w:sz w:val="24"/>
                <w:szCs w:val="24"/>
              </w:rPr>
            </w:pPr>
            <w:r w:rsidRPr="0045550A">
              <w:rPr>
                <w:rFonts w:ascii="Times New Roman" w:hAnsi="Times New Roman" w:cs="Times New Roman"/>
                <w:b/>
                <w:sz w:val="24"/>
                <w:szCs w:val="24"/>
              </w:rPr>
              <w:lastRenderedPageBreak/>
              <w:t xml:space="preserve">Участие </w:t>
            </w:r>
            <w:r>
              <w:rPr>
                <w:rFonts w:ascii="Times New Roman" w:hAnsi="Times New Roman" w:cs="Times New Roman"/>
                <w:b/>
                <w:sz w:val="24"/>
                <w:szCs w:val="24"/>
              </w:rPr>
              <w:t>граж</w:t>
            </w:r>
            <w:r w:rsidRPr="0045550A">
              <w:rPr>
                <w:rFonts w:ascii="Times New Roman" w:hAnsi="Times New Roman" w:cs="Times New Roman"/>
                <w:b/>
                <w:sz w:val="24"/>
                <w:szCs w:val="24"/>
              </w:rPr>
              <w:t xml:space="preserve">дан в </w:t>
            </w:r>
            <w:r>
              <w:rPr>
                <w:rFonts w:ascii="Times New Roman" w:hAnsi="Times New Roman" w:cs="Times New Roman"/>
                <w:b/>
                <w:sz w:val="24"/>
                <w:szCs w:val="24"/>
              </w:rPr>
              <w:t>полити</w:t>
            </w:r>
            <w:r w:rsidRPr="0045550A">
              <w:rPr>
                <w:rFonts w:ascii="Times New Roman" w:hAnsi="Times New Roman" w:cs="Times New Roman"/>
                <w:b/>
                <w:sz w:val="24"/>
                <w:szCs w:val="24"/>
              </w:rPr>
              <w:t>ке</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(3 часа)</w:t>
            </w:r>
          </w:p>
        </w:tc>
        <w:tc>
          <w:tcPr>
            <w:tcW w:w="992" w:type="dxa"/>
            <w:gridSpan w:val="3"/>
            <w:tcBorders>
              <w:left w:val="single" w:sz="6" w:space="0" w:color="000000"/>
              <w:right w:val="single" w:sz="6" w:space="0" w:color="000000"/>
            </w:tcBorders>
          </w:tcPr>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Формы </w:t>
            </w:r>
            <w:r>
              <w:rPr>
                <w:rFonts w:ascii="Times New Roman" w:hAnsi="Times New Roman" w:cs="Times New Roman"/>
                <w:sz w:val="24"/>
                <w:szCs w:val="24"/>
              </w:rPr>
              <w:t>политическо</w:t>
            </w:r>
            <w:r w:rsidRPr="0045550A">
              <w:rPr>
                <w:rFonts w:ascii="Times New Roman" w:hAnsi="Times New Roman" w:cs="Times New Roman"/>
                <w:sz w:val="24"/>
                <w:szCs w:val="24"/>
              </w:rPr>
              <w:t xml:space="preserve">го </w:t>
            </w:r>
            <w:r>
              <w:rPr>
                <w:rFonts w:ascii="Times New Roman" w:hAnsi="Times New Roman" w:cs="Times New Roman"/>
                <w:sz w:val="24"/>
                <w:szCs w:val="24"/>
              </w:rPr>
              <w:t>участия</w:t>
            </w:r>
            <w:r w:rsidRPr="0045550A">
              <w:rPr>
                <w:rFonts w:ascii="Times New Roman" w:hAnsi="Times New Roman" w:cs="Times New Roman"/>
                <w:sz w:val="24"/>
                <w:szCs w:val="24"/>
              </w:rPr>
              <w:t>. Выборы, референдум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Политические </w:t>
            </w:r>
            <w:r>
              <w:rPr>
                <w:rFonts w:ascii="Times New Roman" w:hAnsi="Times New Roman" w:cs="Times New Roman"/>
                <w:sz w:val="24"/>
                <w:szCs w:val="24"/>
              </w:rPr>
              <w:t>пар</w:t>
            </w:r>
            <w:r w:rsidRPr="0045550A">
              <w:rPr>
                <w:rFonts w:ascii="Times New Roman" w:hAnsi="Times New Roman" w:cs="Times New Roman"/>
                <w:sz w:val="24"/>
                <w:szCs w:val="24"/>
              </w:rPr>
              <w:t xml:space="preserve">тии, их роль в </w:t>
            </w:r>
            <w:r>
              <w:rPr>
                <w:rFonts w:ascii="Times New Roman" w:hAnsi="Times New Roman" w:cs="Times New Roman"/>
                <w:sz w:val="24"/>
                <w:szCs w:val="24"/>
              </w:rPr>
              <w:t>демо</w:t>
            </w:r>
            <w:r w:rsidRPr="0045550A">
              <w:rPr>
                <w:rFonts w:ascii="Times New Roman" w:hAnsi="Times New Roman" w:cs="Times New Roman"/>
                <w:sz w:val="24"/>
                <w:szCs w:val="24"/>
              </w:rPr>
              <w:t xml:space="preserve">кратическом </w:t>
            </w:r>
            <w:r>
              <w:rPr>
                <w:rFonts w:ascii="Times New Roman" w:hAnsi="Times New Roman" w:cs="Times New Roman"/>
                <w:sz w:val="24"/>
                <w:szCs w:val="24"/>
              </w:rPr>
              <w:t>обще</w:t>
            </w:r>
            <w:r w:rsidR="00D03F17">
              <w:rPr>
                <w:rFonts w:ascii="Times New Roman" w:hAnsi="Times New Roman" w:cs="Times New Roman"/>
                <w:sz w:val="24"/>
                <w:szCs w:val="24"/>
              </w:rPr>
              <w:t>стве</w:t>
            </w:r>
            <w:r>
              <w:rPr>
                <w:rFonts w:ascii="Times New Roman" w:hAnsi="Times New Roman" w:cs="Times New Roman"/>
                <w:sz w:val="24"/>
                <w:szCs w:val="24"/>
              </w:rPr>
              <w:t>Обществен</w:t>
            </w:r>
            <w:r w:rsidRPr="0045550A">
              <w:rPr>
                <w:rFonts w:ascii="Times New Roman" w:hAnsi="Times New Roman" w:cs="Times New Roman"/>
                <w:sz w:val="24"/>
                <w:szCs w:val="24"/>
              </w:rPr>
              <w:t>но-политические организации</w:t>
            </w:r>
            <w:r>
              <w:rPr>
                <w:rFonts w:ascii="Times New Roman" w:hAnsi="Times New Roman" w:cs="Times New Roman"/>
                <w:sz w:val="24"/>
                <w:szCs w:val="24"/>
              </w:rPr>
              <w:t>.</w:t>
            </w:r>
          </w:p>
        </w:tc>
        <w:tc>
          <w:tcPr>
            <w:tcW w:w="7654" w:type="dxa"/>
            <w:gridSpan w:val="7"/>
            <w:tcBorders>
              <w:left w:val="single" w:sz="6" w:space="0" w:color="000000"/>
            </w:tcBorders>
          </w:tcPr>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Осваивать и применять знания о конституционном статусе </w:t>
            </w:r>
            <w:r>
              <w:rPr>
                <w:rFonts w:ascii="Times New Roman" w:hAnsi="Times New Roman" w:cs="Times New Roman"/>
                <w:sz w:val="24"/>
                <w:szCs w:val="24"/>
              </w:rPr>
              <w:t>гражда</w:t>
            </w:r>
            <w:r w:rsidRPr="0045550A">
              <w:rPr>
                <w:rFonts w:ascii="Times New Roman" w:hAnsi="Times New Roman" w:cs="Times New Roman"/>
                <w:sz w:val="24"/>
                <w:szCs w:val="24"/>
              </w:rPr>
              <w:t xml:space="preserve">нина, формах участия граждан в политике, выборах и </w:t>
            </w:r>
            <w:r>
              <w:rPr>
                <w:rFonts w:ascii="Times New Roman" w:hAnsi="Times New Roman" w:cs="Times New Roman"/>
                <w:sz w:val="24"/>
                <w:szCs w:val="24"/>
              </w:rPr>
              <w:t>референду</w:t>
            </w:r>
            <w:r w:rsidRPr="0045550A">
              <w:rPr>
                <w:rFonts w:ascii="Times New Roman" w:hAnsi="Times New Roman" w:cs="Times New Roman"/>
                <w:sz w:val="24"/>
                <w:szCs w:val="24"/>
              </w:rPr>
              <w:t xml:space="preserve">ме, о политических партиях: отбирать с заданных позиций </w:t>
            </w:r>
            <w:r>
              <w:rPr>
                <w:rFonts w:ascii="Times New Roman" w:hAnsi="Times New Roman" w:cs="Times New Roman"/>
                <w:sz w:val="24"/>
                <w:szCs w:val="24"/>
              </w:rPr>
              <w:t>приве</w:t>
            </w:r>
            <w:r w:rsidRPr="0045550A">
              <w:rPr>
                <w:rFonts w:ascii="Times New Roman" w:hAnsi="Times New Roman" w:cs="Times New Roman"/>
                <w:sz w:val="24"/>
                <w:szCs w:val="24"/>
              </w:rPr>
              <w:t>дё</w:t>
            </w:r>
            <w:r w:rsidR="00D03F17">
              <w:rPr>
                <w:rFonts w:ascii="Times New Roman" w:hAnsi="Times New Roman" w:cs="Times New Roman"/>
                <w:sz w:val="24"/>
                <w:szCs w:val="24"/>
              </w:rPr>
              <w:t xml:space="preserve">нные в учебном тексте описания. </w:t>
            </w:r>
            <w:r w:rsidRPr="0045550A">
              <w:rPr>
                <w:rFonts w:ascii="Times New Roman" w:hAnsi="Times New Roman" w:cs="Times New Roman"/>
                <w:sz w:val="24"/>
                <w:szCs w:val="24"/>
              </w:rPr>
              <w:t xml:space="preserve">Приводить примеры политических партий и иных общественных объединений граждан, законного участия граждан в политике: </w:t>
            </w:r>
            <w:r>
              <w:rPr>
                <w:rFonts w:ascii="Times New Roman" w:hAnsi="Times New Roman" w:cs="Times New Roman"/>
                <w:sz w:val="24"/>
                <w:szCs w:val="24"/>
              </w:rPr>
              <w:t>от</w:t>
            </w:r>
            <w:r w:rsidRPr="0045550A">
              <w:rPr>
                <w:rFonts w:ascii="Times New Roman" w:hAnsi="Times New Roman" w:cs="Times New Roman"/>
                <w:sz w:val="24"/>
                <w:szCs w:val="24"/>
              </w:rPr>
              <w:t xml:space="preserve">бирать социальные факты из </w:t>
            </w:r>
            <w:r>
              <w:rPr>
                <w:rFonts w:ascii="Times New Roman" w:hAnsi="Times New Roman" w:cs="Times New Roman"/>
                <w:sz w:val="24"/>
                <w:szCs w:val="24"/>
              </w:rPr>
              <w:t>различных источников (СМИ, учеб</w:t>
            </w:r>
            <w:r w:rsidRPr="0045550A">
              <w:rPr>
                <w:rFonts w:ascii="Times New Roman" w:hAnsi="Times New Roman" w:cs="Times New Roman"/>
                <w:sz w:val="24"/>
                <w:szCs w:val="24"/>
              </w:rPr>
              <w:t>ных текстов) и определять организации и виды деятельности, которые обеспечивают законное участие гражданина в полит</w:t>
            </w:r>
            <w:r>
              <w:rPr>
                <w:rFonts w:ascii="Times New Roman" w:hAnsi="Times New Roman" w:cs="Times New Roman"/>
                <w:sz w:val="24"/>
                <w:szCs w:val="24"/>
              </w:rPr>
              <w:t>иче</w:t>
            </w:r>
            <w:r w:rsidRPr="0045550A">
              <w:rPr>
                <w:rFonts w:ascii="Times New Roman" w:hAnsi="Times New Roman" w:cs="Times New Roman"/>
                <w:sz w:val="24"/>
                <w:szCs w:val="24"/>
              </w:rPr>
              <w:t>ской</w:t>
            </w:r>
            <w:r w:rsidR="00D03F17">
              <w:rPr>
                <w:rFonts w:ascii="Times New Roman" w:hAnsi="Times New Roman" w:cs="Times New Roman"/>
                <w:sz w:val="24"/>
                <w:szCs w:val="24"/>
              </w:rPr>
              <w:t xml:space="preserve"> жизни государства . </w:t>
            </w:r>
            <w:r w:rsidRPr="0045550A">
              <w:rPr>
                <w:rFonts w:ascii="Times New Roman" w:hAnsi="Times New Roman" w:cs="Times New Roman"/>
                <w:sz w:val="24"/>
                <w:szCs w:val="24"/>
              </w:rPr>
              <w:t xml:space="preserve">Классифицировать типы политических партий, типы </w:t>
            </w:r>
            <w:r>
              <w:rPr>
                <w:rFonts w:ascii="Times New Roman" w:hAnsi="Times New Roman" w:cs="Times New Roman"/>
                <w:sz w:val="24"/>
                <w:szCs w:val="24"/>
              </w:rPr>
              <w:t>обществен</w:t>
            </w:r>
            <w:r w:rsidRPr="0045550A">
              <w:rPr>
                <w:rFonts w:ascii="Times New Roman" w:hAnsi="Times New Roman" w:cs="Times New Roman"/>
                <w:sz w:val="24"/>
                <w:szCs w:val="24"/>
              </w:rPr>
              <w:t>но-политических организаций: составлять таблицу, устанавливат</w:t>
            </w:r>
            <w:r w:rsidR="00D03F17">
              <w:rPr>
                <w:rFonts w:ascii="Times New Roman" w:hAnsi="Times New Roman" w:cs="Times New Roman"/>
                <w:sz w:val="24"/>
                <w:szCs w:val="24"/>
              </w:rPr>
              <w:t xml:space="preserve">ь основания для классификации . </w:t>
            </w:r>
            <w:r w:rsidRPr="0045550A">
              <w:rPr>
                <w:rFonts w:ascii="Times New Roman" w:hAnsi="Times New Roman" w:cs="Times New Roman"/>
                <w:sz w:val="24"/>
                <w:szCs w:val="24"/>
              </w:rPr>
              <w:t>Сравнивать формы политического участия (политическую партию и общественно-политическое движение; выборы и референдум</w:t>
            </w:r>
            <w:r w:rsidR="00D03F17">
              <w:rPr>
                <w:rFonts w:ascii="Times New Roman" w:hAnsi="Times New Roman" w:cs="Times New Roman"/>
                <w:sz w:val="24"/>
                <w:szCs w:val="24"/>
              </w:rPr>
              <w:t xml:space="preserve">): выявлять общее и особенное . </w:t>
            </w:r>
            <w:r w:rsidRPr="0045550A">
              <w:rPr>
                <w:rFonts w:ascii="Times New Roman" w:hAnsi="Times New Roman" w:cs="Times New Roman"/>
                <w:sz w:val="24"/>
                <w:szCs w:val="24"/>
              </w:rPr>
              <w:t xml:space="preserve">Использовать полученные знания для объяснения значения </w:t>
            </w:r>
            <w:r>
              <w:rPr>
                <w:rFonts w:ascii="Times New Roman" w:hAnsi="Times New Roman" w:cs="Times New Roman"/>
                <w:sz w:val="24"/>
                <w:szCs w:val="24"/>
              </w:rPr>
              <w:t>поли</w:t>
            </w:r>
            <w:r w:rsidRPr="0045550A">
              <w:rPr>
                <w:rFonts w:ascii="Times New Roman" w:hAnsi="Times New Roman" w:cs="Times New Roman"/>
                <w:sz w:val="24"/>
                <w:szCs w:val="24"/>
              </w:rPr>
              <w:t xml:space="preserve">тической деятельности в обществе; для осмысления личного </w:t>
            </w:r>
            <w:r>
              <w:rPr>
                <w:rFonts w:ascii="Times New Roman" w:hAnsi="Times New Roman" w:cs="Times New Roman"/>
                <w:sz w:val="24"/>
                <w:szCs w:val="24"/>
              </w:rPr>
              <w:t>соци</w:t>
            </w:r>
            <w:r w:rsidRPr="0045550A">
              <w:rPr>
                <w:rFonts w:ascii="Times New Roman" w:hAnsi="Times New Roman" w:cs="Times New Roman"/>
                <w:sz w:val="24"/>
                <w:szCs w:val="24"/>
              </w:rPr>
              <w:t>ального опыта при исполнении социальной роли избирателя, ч</w:t>
            </w:r>
            <w:r>
              <w:rPr>
                <w:rFonts w:ascii="Times New Roman" w:hAnsi="Times New Roman" w:cs="Times New Roman"/>
                <w:sz w:val="24"/>
                <w:szCs w:val="24"/>
              </w:rPr>
              <w:t>ле</w:t>
            </w:r>
            <w:r w:rsidRPr="0045550A">
              <w:rPr>
                <w:rFonts w:ascii="Times New Roman" w:hAnsi="Times New Roman" w:cs="Times New Roman"/>
                <w:sz w:val="24"/>
                <w:szCs w:val="24"/>
              </w:rPr>
              <w:t xml:space="preserve">на политической партии, участника общественно-политического движения: формулировать суждения на основе конкретных </w:t>
            </w:r>
            <w:r>
              <w:rPr>
                <w:rFonts w:ascii="Times New Roman" w:hAnsi="Times New Roman" w:cs="Times New Roman"/>
                <w:sz w:val="24"/>
                <w:szCs w:val="24"/>
              </w:rPr>
              <w:t>жиз</w:t>
            </w:r>
            <w:r w:rsidRPr="0045550A">
              <w:rPr>
                <w:rFonts w:ascii="Times New Roman" w:hAnsi="Times New Roman" w:cs="Times New Roman"/>
                <w:sz w:val="24"/>
                <w:szCs w:val="24"/>
              </w:rPr>
              <w:t>ненных ситуаций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Определять и аргументировать с точки зрения социальных </w:t>
            </w:r>
            <w:r>
              <w:rPr>
                <w:rFonts w:ascii="Times New Roman" w:hAnsi="Times New Roman" w:cs="Times New Roman"/>
                <w:sz w:val="24"/>
                <w:szCs w:val="24"/>
              </w:rPr>
              <w:t>ценно</w:t>
            </w:r>
            <w:r w:rsidRPr="0045550A">
              <w:rPr>
                <w:rFonts w:ascii="Times New Roman" w:hAnsi="Times New Roman" w:cs="Times New Roman"/>
                <w:sz w:val="24"/>
                <w:szCs w:val="24"/>
              </w:rPr>
              <w:t xml:space="preserve">стей и правовых норм своё отношение к антиобщественному </w:t>
            </w:r>
            <w:r>
              <w:rPr>
                <w:rFonts w:ascii="Times New Roman" w:hAnsi="Times New Roman" w:cs="Times New Roman"/>
                <w:sz w:val="24"/>
                <w:szCs w:val="24"/>
              </w:rPr>
              <w:t>поли</w:t>
            </w:r>
            <w:r w:rsidRPr="0045550A">
              <w:rPr>
                <w:rFonts w:ascii="Times New Roman" w:hAnsi="Times New Roman" w:cs="Times New Roman"/>
                <w:sz w:val="24"/>
                <w:szCs w:val="24"/>
              </w:rPr>
              <w:t xml:space="preserve">тическому поведению: выражать своё отношение к поступкам </w:t>
            </w:r>
            <w:r>
              <w:rPr>
                <w:rFonts w:ascii="Times New Roman" w:hAnsi="Times New Roman" w:cs="Times New Roman"/>
                <w:sz w:val="24"/>
                <w:szCs w:val="24"/>
              </w:rPr>
              <w:t>лю</w:t>
            </w:r>
            <w:r w:rsidRPr="0045550A">
              <w:rPr>
                <w:rFonts w:ascii="Times New Roman" w:hAnsi="Times New Roman" w:cs="Times New Roman"/>
                <w:sz w:val="24"/>
                <w:szCs w:val="24"/>
              </w:rPr>
              <w:t>дей в конкретных ситуациях,  проявлять  неприемлемость  всех форм антиобщес</w:t>
            </w:r>
            <w:r w:rsidR="00D03F17">
              <w:rPr>
                <w:rFonts w:ascii="Times New Roman" w:hAnsi="Times New Roman" w:cs="Times New Roman"/>
                <w:sz w:val="24"/>
                <w:szCs w:val="24"/>
              </w:rPr>
              <w:t xml:space="preserve">твенного поведения в политике . </w:t>
            </w:r>
            <w:r w:rsidRPr="0045550A">
              <w:rPr>
                <w:rFonts w:ascii="Times New Roman" w:hAnsi="Times New Roman" w:cs="Times New Roman"/>
                <w:sz w:val="24"/>
                <w:szCs w:val="24"/>
              </w:rPr>
              <w:t xml:space="preserve">Решать в рамках изученного материала познавательные и </w:t>
            </w:r>
            <w:r>
              <w:rPr>
                <w:rFonts w:ascii="Times New Roman" w:hAnsi="Times New Roman" w:cs="Times New Roman"/>
                <w:sz w:val="24"/>
                <w:szCs w:val="24"/>
              </w:rPr>
              <w:t>практи</w:t>
            </w:r>
            <w:r w:rsidRPr="0045550A">
              <w:rPr>
                <w:rFonts w:ascii="Times New Roman" w:hAnsi="Times New Roman" w:cs="Times New Roman"/>
                <w:sz w:val="24"/>
                <w:szCs w:val="24"/>
              </w:rPr>
              <w:t xml:space="preserve">ческие задачи, отражающие выполнение социальных ролей </w:t>
            </w:r>
            <w:r>
              <w:rPr>
                <w:rFonts w:ascii="Times New Roman" w:hAnsi="Times New Roman" w:cs="Times New Roman"/>
                <w:sz w:val="24"/>
                <w:szCs w:val="24"/>
              </w:rPr>
              <w:t>изби</w:t>
            </w:r>
            <w:r w:rsidRPr="0045550A">
              <w:rPr>
                <w:rFonts w:ascii="Times New Roman" w:hAnsi="Times New Roman" w:cs="Times New Roman"/>
                <w:sz w:val="24"/>
                <w:szCs w:val="24"/>
              </w:rPr>
              <w:t xml:space="preserve">рателя, члена политической партии, участника </w:t>
            </w:r>
            <w:r>
              <w:rPr>
                <w:rFonts w:ascii="Times New Roman" w:hAnsi="Times New Roman" w:cs="Times New Roman"/>
                <w:sz w:val="24"/>
                <w:szCs w:val="24"/>
              </w:rPr>
              <w:t>общественно-поли</w:t>
            </w:r>
            <w:r w:rsidRPr="0045550A">
              <w:rPr>
                <w:rFonts w:ascii="Times New Roman" w:hAnsi="Times New Roman" w:cs="Times New Roman"/>
                <w:sz w:val="24"/>
                <w:szCs w:val="24"/>
              </w:rPr>
              <w:t xml:space="preserve">тического движения: анализировать позиции участников, </w:t>
            </w:r>
            <w:r>
              <w:rPr>
                <w:rFonts w:ascii="Times New Roman" w:hAnsi="Times New Roman" w:cs="Times New Roman"/>
                <w:sz w:val="24"/>
                <w:szCs w:val="24"/>
              </w:rPr>
              <w:t>опреде</w:t>
            </w:r>
            <w:r w:rsidRPr="0045550A">
              <w:rPr>
                <w:rFonts w:ascii="Times New Roman" w:hAnsi="Times New Roman" w:cs="Times New Roman"/>
                <w:sz w:val="24"/>
                <w:szCs w:val="24"/>
              </w:rPr>
              <w:t xml:space="preserve">лять конструктивные модели поведения . Овладевать смысловым чтением фрагментов Конституции </w:t>
            </w:r>
            <w:r>
              <w:rPr>
                <w:rFonts w:ascii="Times New Roman" w:hAnsi="Times New Roman" w:cs="Times New Roman"/>
                <w:sz w:val="24"/>
                <w:szCs w:val="24"/>
              </w:rPr>
              <w:t>Россий</w:t>
            </w:r>
            <w:r w:rsidRPr="0045550A">
              <w:rPr>
                <w:rFonts w:ascii="Times New Roman" w:hAnsi="Times New Roman" w:cs="Times New Roman"/>
                <w:sz w:val="24"/>
                <w:szCs w:val="24"/>
              </w:rPr>
              <w:t xml:space="preserve">ской Федерации,  других  нормативных  правовых  актов,  учебных и иных текстов обществоведческой тематики, связанных с </w:t>
            </w:r>
            <w:r>
              <w:rPr>
                <w:rFonts w:ascii="Times New Roman" w:hAnsi="Times New Roman" w:cs="Times New Roman"/>
                <w:sz w:val="24"/>
                <w:szCs w:val="24"/>
              </w:rPr>
              <w:t>дея</w:t>
            </w:r>
            <w:r w:rsidRPr="0045550A">
              <w:rPr>
                <w:rFonts w:ascii="Times New Roman" w:hAnsi="Times New Roman" w:cs="Times New Roman"/>
                <w:sz w:val="24"/>
                <w:szCs w:val="24"/>
              </w:rPr>
              <w:t xml:space="preserve">тельностью субъектов политики: преобразовывать текстовую </w:t>
            </w:r>
            <w:r>
              <w:rPr>
                <w:rFonts w:ascii="Times New Roman" w:hAnsi="Times New Roman" w:cs="Times New Roman"/>
                <w:sz w:val="24"/>
                <w:szCs w:val="24"/>
              </w:rPr>
              <w:t>ин</w:t>
            </w:r>
            <w:r w:rsidRPr="0045550A">
              <w:rPr>
                <w:rFonts w:ascii="Times New Roman" w:hAnsi="Times New Roman" w:cs="Times New Roman"/>
                <w:sz w:val="24"/>
                <w:szCs w:val="24"/>
              </w:rPr>
              <w:t xml:space="preserve">формацию в таблицу или схему о функциях политических партий, формах участия граждан в </w:t>
            </w:r>
            <w:r>
              <w:rPr>
                <w:rFonts w:ascii="Times New Roman" w:hAnsi="Times New Roman" w:cs="Times New Roman"/>
                <w:sz w:val="24"/>
                <w:szCs w:val="24"/>
              </w:rPr>
              <w:t>политике</w:t>
            </w:r>
            <w:r w:rsidRPr="0045550A">
              <w:rPr>
                <w:rFonts w:ascii="Times New Roman" w:hAnsi="Times New Roman" w:cs="Times New Roman"/>
                <w:sz w:val="24"/>
                <w:szCs w:val="24"/>
              </w:rPr>
              <w:t>. Основы функциональной грамотн</w:t>
            </w:r>
            <w:r w:rsidR="00D03F17">
              <w:rPr>
                <w:rFonts w:ascii="Times New Roman" w:hAnsi="Times New Roman" w:cs="Times New Roman"/>
                <w:sz w:val="24"/>
                <w:szCs w:val="24"/>
              </w:rPr>
              <w:t xml:space="preserve">ости, читательская грамотность. </w:t>
            </w:r>
            <w:r w:rsidRPr="0045550A">
              <w:rPr>
                <w:rFonts w:ascii="Times New Roman" w:hAnsi="Times New Roman" w:cs="Times New Roman"/>
                <w:sz w:val="24"/>
                <w:szCs w:val="24"/>
              </w:rPr>
              <w:t>Искать и извлекать информ</w:t>
            </w:r>
            <w:r w:rsidR="00D03F17">
              <w:rPr>
                <w:rFonts w:ascii="Times New Roman" w:hAnsi="Times New Roman" w:cs="Times New Roman"/>
                <w:sz w:val="24"/>
                <w:szCs w:val="24"/>
              </w:rPr>
              <w:t>ацию о целях и функциях полити</w:t>
            </w:r>
            <w:r w:rsidRPr="0045550A">
              <w:rPr>
                <w:rFonts w:ascii="Times New Roman" w:hAnsi="Times New Roman" w:cs="Times New Roman"/>
                <w:sz w:val="24"/>
                <w:szCs w:val="24"/>
              </w:rPr>
              <w:t>ческих партий: проводить п</w:t>
            </w:r>
            <w:r w:rsidR="00D03F17">
              <w:rPr>
                <w:rFonts w:ascii="Times New Roman" w:hAnsi="Times New Roman" w:cs="Times New Roman"/>
                <w:sz w:val="24"/>
                <w:szCs w:val="24"/>
              </w:rPr>
              <w:t>оиск и отбор информации из раз</w:t>
            </w:r>
            <w:r w:rsidRPr="0045550A">
              <w:rPr>
                <w:rFonts w:ascii="Times New Roman" w:hAnsi="Times New Roman" w:cs="Times New Roman"/>
                <w:sz w:val="24"/>
                <w:szCs w:val="24"/>
              </w:rPr>
              <w:t xml:space="preserve">личных адаптированных источников, предложенных учителем . Оценивать политическую деятельность различных субъектов </w:t>
            </w:r>
            <w:r>
              <w:rPr>
                <w:rFonts w:ascii="Times New Roman" w:hAnsi="Times New Roman" w:cs="Times New Roman"/>
                <w:sz w:val="24"/>
                <w:szCs w:val="24"/>
              </w:rPr>
              <w:t>поли</w:t>
            </w:r>
            <w:r w:rsidRPr="0045550A">
              <w:rPr>
                <w:rFonts w:ascii="Times New Roman" w:hAnsi="Times New Roman" w:cs="Times New Roman"/>
                <w:sz w:val="24"/>
                <w:szCs w:val="24"/>
              </w:rPr>
              <w:t>тики с точки зрения её соответ</w:t>
            </w:r>
            <w:r>
              <w:rPr>
                <w:rFonts w:ascii="Times New Roman" w:hAnsi="Times New Roman" w:cs="Times New Roman"/>
                <w:sz w:val="24"/>
                <w:szCs w:val="24"/>
              </w:rPr>
              <w:t>ствия гуманистическим и демокра</w:t>
            </w:r>
            <w:r w:rsidRPr="0045550A">
              <w:rPr>
                <w:rFonts w:ascii="Times New Roman" w:hAnsi="Times New Roman" w:cs="Times New Roman"/>
                <w:sz w:val="24"/>
                <w:szCs w:val="24"/>
              </w:rPr>
              <w:t xml:space="preserve">тическим ценностям: выражать свою точку зрения, отвечать на </w:t>
            </w:r>
            <w:r>
              <w:rPr>
                <w:rFonts w:ascii="Times New Roman" w:hAnsi="Times New Roman" w:cs="Times New Roman"/>
                <w:sz w:val="24"/>
                <w:szCs w:val="24"/>
              </w:rPr>
              <w:t>во</w:t>
            </w:r>
            <w:r w:rsidRPr="0045550A">
              <w:rPr>
                <w:rFonts w:ascii="Times New Roman" w:hAnsi="Times New Roman" w:cs="Times New Roman"/>
                <w:sz w:val="24"/>
                <w:szCs w:val="24"/>
              </w:rPr>
              <w:t>просы, участвовать в дискуссии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Формировать внутреннюю п</w:t>
            </w:r>
            <w:r>
              <w:rPr>
                <w:rFonts w:ascii="Times New Roman" w:hAnsi="Times New Roman" w:cs="Times New Roman"/>
                <w:sz w:val="24"/>
                <w:szCs w:val="24"/>
              </w:rPr>
              <w:t>озицию личности как особого цен</w:t>
            </w:r>
            <w:r w:rsidRPr="0045550A">
              <w:rPr>
                <w:rFonts w:ascii="Times New Roman" w:hAnsi="Times New Roman" w:cs="Times New Roman"/>
                <w:sz w:val="24"/>
                <w:szCs w:val="24"/>
              </w:rPr>
              <w:t>ностного отношения к себе, окружающим людям и жизни в целом. Выбирать, анализировать, систематизировать и интерпрети- ровать информацию различных</w:t>
            </w:r>
            <w:r>
              <w:rPr>
                <w:rFonts w:ascii="Times New Roman" w:hAnsi="Times New Roman" w:cs="Times New Roman"/>
                <w:sz w:val="24"/>
                <w:szCs w:val="24"/>
              </w:rPr>
              <w:t xml:space="preserve"> видов и форм представления; на</w:t>
            </w:r>
            <w:r w:rsidRPr="0045550A">
              <w:rPr>
                <w:rFonts w:ascii="Times New Roman" w:hAnsi="Times New Roman" w:cs="Times New Roman"/>
                <w:sz w:val="24"/>
                <w:szCs w:val="24"/>
              </w:rPr>
              <w:t>ходить сходные аргументы</w:t>
            </w:r>
            <w:r>
              <w:rPr>
                <w:rFonts w:ascii="Times New Roman" w:hAnsi="Times New Roman" w:cs="Times New Roman"/>
                <w:sz w:val="24"/>
                <w:szCs w:val="24"/>
              </w:rPr>
              <w:t xml:space="preserve"> </w:t>
            </w:r>
            <w:r>
              <w:rPr>
                <w:rFonts w:ascii="Times New Roman" w:hAnsi="Times New Roman" w:cs="Times New Roman"/>
                <w:sz w:val="24"/>
                <w:szCs w:val="24"/>
              </w:rPr>
              <w:lastRenderedPageBreak/>
              <w:t>(подтверждающие или опровергаю</w:t>
            </w:r>
            <w:r w:rsidRPr="0045550A">
              <w:rPr>
                <w:rFonts w:ascii="Times New Roman" w:hAnsi="Times New Roman" w:cs="Times New Roman"/>
                <w:sz w:val="24"/>
                <w:szCs w:val="24"/>
              </w:rPr>
              <w:t>щие одну и ту же идею, версию) в различных информационных источниках</w:t>
            </w:r>
            <w:r>
              <w:rPr>
                <w:rFonts w:ascii="Times New Roman" w:hAnsi="Times New Roman" w:cs="Times New Roman"/>
                <w:sz w:val="24"/>
                <w:szCs w:val="24"/>
              </w:rPr>
              <w:t>.</w:t>
            </w:r>
          </w:p>
        </w:tc>
      </w:tr>
      <w:tr w:rsidR="00C96E19" w:rsidTr="00D03F17">
        <w:trPr>
          <w:gridBefore w:val="2"/>
          <w:wBefore w:w="284" w:type="dxa"/>
          <w:trHeight w:val="334"/>
        </w:trPr>
        <w:tc>
          <w:tcPr>
            <w:tcW w:w="9781" w:type="dxa"/>
            <w:gridSpan w:val="13"/>
            <w:tcBorders>
              <w:top w:val="single" w:sz="6" w:space="0" w:color="000000"/>
              <w:bottom w:val="single" w:sz="6" w:space="0" w:color="000000"/>
            </w:tcBorders>
          </w:tcPr>
          <w:p w:rsidR="00C96E19" w:rsidRPr="0045550A" w:rsidRDefault="00C96E19" w:rsidP="00E376B7">
            <w:pPr>
              <w:spacing w:after="0" w:line="240" w:lineRule="auto"/>
              <w:jc w:val="center"/>
              <w:rPr>
                <w:rFonts w:ascii="Times New Roman" w:hAnsi="Times New Roman" w:cs="Times New Roman"/>
                <w:b/>
                <w:sz w:val="24"/>
                <w:szCs w:val="24"/>
              </w:rPr>
            </w:pPr>
            <w:r w:rsidRPr="0045550A">
              <w:rPr>
                <w:rFonts w:ascii="Times New Roman" w:hAnsi="Times New Roman" w:cs="Times New Roman"/>
                <w:b/>
                <w:sz w:val="24"/>
                <w:szCs w:val="24"/>
              </w:rPr>
              <w:lastRenderedPageBreak/>
              <w:t>Гражданин и государство (8 часов)</w:t>
            </w:r>
          </w:p>
        </w:tc>
      </w:tr>
      <w:tr w:rsidR="0045550A" w:rsidTr="00D03F17">
        <w:trPr>
          <w:gridBefore w:val="2"/>
          <w:wBefore w:w="284" w:type="dxa"/>
          <w:trHeight w:val="8064"/>
        </w:trPr>
        <w:tc>
          <w:tcPr>
            <w:tcW w:w="1135" w:type="dxa"/>
            <w:gridSpan w:val="3"/>
          </w:tcPr>
          <w:p w:rsidR="0045550A" w:rsidRPr="003B1F91" w:rsidRDefault="0045550A" w:rsidP="00D03F17">
            <w:pPr>
              <w:spacing w:after="0" w:line="240" w:lineRule="auto"/>
              <w:ind w:left="-108" w:right="-108"/>
              <w:jc w:val="both"/>
              <w:rPr>
                <w:rFonts w:ascii="Times New Roman" w:hAnsi="Times New Roman" w:cs="Times New Roman"/>
                <w:b/>
                <w:sz w:val="20"/>
                <w:szCs w:val="24"/>
              </w:rPr>
            </w:pPr>
            <w:r w:rsidRPr="003B1F91">
              <w:rPr>
                <w:rFonts w:ascii="Times New Roman" w:hAnsi="Times New Roman" w:cs="Times New Roman"/>
                <w:b/>
                <w:sz w:val="20"/>
                <w:szCs w:val="24"/>
              </w:rPr>
              <w:t>Основы кон- ституционного строя Российской Федерации</w:t>
            </w:r>
          </w:p>
          <w:p w:rsidR="0045550A" w:rsidRPr="003B1F91" w:rsidRDefault="0045550A" w:rsidP="00D03F17">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(2 часа)</w:t>
            </w:r>
          </w:p>
        </w:tc>
        <w:tc>
          <w:tcPr>
            <w:tcW w:w="1559" w:type="dxa"/>
            <w:gridSpan w:val="6"/>
          </w:tcPr>
          <w:p w:rsidR="0045550A" w:rsidRPr="003B1F91" w:rsidRDefault="0045550A" w:rsidP="00D03F17">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Россия — демократическое федеративное правовое государство с республиканской</w:t>
            </w:r>
          </w:p>
          <w:p w:rsidR="0045550A" w:rsidRPr="003B1F91" w:rsidRDefault="0045550A" w:rsidP="00D03F17">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Формой правления.</w:t>
            </w:r>
          </w:p>
          <w:p w:rsidR="0045550A" w:rsidRPr="003B1F91" w:rsidRDefault="0045550A" w:rsidP="00D03F17">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Россия — социальное</w:t>
            </w:r>
          </w:p>
          <w:p w:rsidR="0045550A" w:rsidRPr="003B1F91" w:rsidRDefault="0045550A" w:rsidP="00D03F17">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государство .</w:t>
            </w:r>
          </w:p>
          <w:p w:rsidR="0045550A" w:rsidRPr="003B1F91" w:rsidRDefault="0045550A" w:rsidP="00D03F17">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Основные направления и приоритеты социальной политики</w:t>
            </w:r>
          </w:p>
          <w:p w:rsidR="0045550A" w:rsidRPr="003B1F91" w:rsidRDefault="00D03F17" w:rsidP="00D03F17">
            <w:pPr>
              <w:spacing w:after="0" w:line="240" w:lineRule="auto"/>
              <w:ind w:left="-108" w:right="-108"/>
              <w:jc w:val="both"/>
              <w:rPr>
                <w:rFonts w:ascii="Times New Roman" w:hAnsi="Times New Roman" w:cs="Times New Roman"/>
                <w:sz w:val="20"/>
                <w:szCs w:val="24"/>
              </w:rPr>
            </w:pPr>
            <w:r>
              <w:rPr>
                <w:rFonts w:ascii="Times New Roman" w:hAnsi="Times New Roman" w:cs="Times New Roman"/>
                <w:sz w:val="20"/>
                <w:szCs w:val="24"/>
              </w:rPr>
              <w:t>Российского государ</w:t>
            </w:r>
            <w:r w:rsidR="0045550A" w:rsidRPr="003B1F91">
              <w:rPr>
                <w:rFonts w:ascii="Times New Roman" w:hAnsi="Times New Roman" w:cs="Times New Roman"/>
                <w:sz w:val="20"/>
                <w:szCs w:val="24"/>
              </w:rPr>
              <w:t>ства. Россия — светское государство.</w:t>
            </w:r>
          </w:p>
        </w:tc>
        <w:tc>
          <w:tcPr>
            <w:tcW w:w="7087" w:type="dxa"/>
            <w:gridSpan w:val="4"/>
            <w:tcBorders>
              <w:top w:val="single" w:sz="6" w:space="0" w:color="000000"/>
            </w:tcBorders>
          </w:tcPr>
          <w:p w:rsidR="0045550A" w:rsidRPr="003B1F91" w:rsidRDefault="0045550A" w:rsidP="00D03F17">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Осваивать и применять знания об основах конституционного строя Российской Федерации; основных направлениях внутренней политики Российской Федерации, приоритетах социальной политики: находить информацию в учебном тексте, дополнять учебн</w:t>
            </w:r>
            <w:r w:rsidR="00D03F17">
              <w:rPr>
                <w:rFonts w:ascii="Times New Roman" w:hAnsi="Times New Roman" w:cs="Times New Roman"/>
                <w:sz w:val="20"/>
                <w:szCs w:val="24"/>
              </w:rPr>
              <w:t xml:space="preserve">ый текст известными   фактами . </w:t>
            </w:r>
            <w:r w:rsidRPr="003B1F91">
              <w:rPr>
                <w:rFonts w:ascii="Times New Roman" w:hAnsi="Times New Roman" w:cs="Times New Roman"/>
                <w:sz w:val="20"/>
                <w:szCs w:val="24"/>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приводить описания на основе Конституции Российской Федерации . Приводить примеры и моделировать ситуации в политической сфере жизни общества, связанные с осуществлением социальной политики в Российской Федерации, политики в </w:t>
            </w:r>
            <w:r w:rsidR="00D03F17">
              <w:rPr>
                <w:rFonts w:ascii="Times New Roman" w:hAnsi="Times New Roman" w:cs="Times New Roman"/>
                <w:sz w:val="20"/>
                <w:szCs w:val="24"/>
              </w:rPr>
              <w:t xml:space="preserve">сфере культуры и  образования . </w:t>
            </w:r>
            <w:r w:rsidRPr="003B1F91">
              <w:rPr>
                <w:rFonts w:ascii="Times New Roman" w:hAnsi="Times New Roman" w:cs="Times New Roman"/>
                <w:sz w:val="20"/>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приводить факты и аргументы на основе материалов СМИ . С опорой на полученные знания, факты общественной жизни и личный социальный опыт определять и аргументировать с точки зрения ценностей демократ</w:t>
            </w:r>
            <w:r w:rsidR="00D03F17">
              <w:rPr>
                <w:rFonts w:ascii="Times New Roman" w:hAnsi="Times New Roman" w:cs="Times New Roman"/>
                <w:sz w:val="20"/>
                <w:szCs w:val="24"/>
              </w:rPr>
              <w:t xml:space="preserve">ии и патриотизма своё отношение </w:t>
            </w:r>
            <w:r w:rsidRPr="003B1F91">
              <w:rPr>
                <w:rFonts w:ascii="Times New Roman" w:hAnsi="Times New Roman" w:cs="Times New Roman"/>
                <w:sz w:val="20"/>
                <w:szCs w:val="24"/>
              </w:rPr>
              <w:t>к внутренней и внешней политике Российской Федерации, международному терроризму, политике «сдерживания» в отношени России: участвовать в обсуждении проблемы, готовить устное сообщение, презентацию, отвечать на вопросы.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анализировать позиции участников, принимать решения относите</w:t>
            </w:r>
            <w:r w:rsidR="00D03F17">
              <w:rPr>
                <w:rFonts w:ascii="Times New Roman" w:hAnsi="Times New Roman" w:cs="Times New Roman"/>
                <w:sz w:val="20"/>
                <w:szCs w:val="24"/>
              </w:rPr>
              <w:t xml:space="preserve">льно целесообразности действий. </w:t>
            </w:r>
            <w:r w:rsidRPr="003B1F91">
              <w:rPr>
                <w:rFonts w:ascii="Times New Roman" w:hAnsi="Times New Roman" w:cs="Times New Roman"/>
                <w:sz w:val="20"/>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находить соответствующие факты в публикациях СМИ с соблюдением правил информационной безопасности при работе в Интернете. Анализировать и обобщать информацию Конституции Российской Федерации, фрагментов других нормативных актов, а также учебную информацию, предложенную учителем, об основах конституционного строя Российской Федерации, соотносить её с собственными знаниями о политике, формулировать выводы, заполнять та- блицу и составлять план. Способствовать осознанию российской гражданской идентичности. Использовать освоенные межпредметные понятия в учебной и познавательной практике. Выполнять работу с информацией: выбирать, анализировать, систематизировать и интерпретировать информацию различных видов и форм представления.</w:t>
            </w:r>
          </w:p>
        </w:tc>
      </w:tr>
      <w:tr w:rsidR="0045550A" w:rsidTr="00D03F17">
        <w:trPr>
          <w:gridBefore w:val="2"/>
          <w:wBefore w:w="284" w:type="dxa"/>
          <w:trHeight w:val="12175"/>
        </w:trPr>
        <w:tc>
          <w:tcPr>
            <w:tcW w:w="1135" w:type="dxa"/>
            <w:gridSpan w:val="3"/>
            <w:tcBorders>
              <w:left w:val="single" w:sz="6" w:space="0" w:color="000000"/>
            </w:tcBorders>
          </w:tcPr>
          <w:p w:rsidR="0045550A" w:rsidRPr="0045550A" w:rsidRDefault="00D03F17" w:rsidP="00D03F17">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lastRenderedPageBreak/>
              <w:t>Высшие орга</w:t>
            </w:r>
            <w:r w:rsidR="0045550A" w:rsidRPr="0045550A">
              <w:rPr>
                <w:rFonts w:ascii="Times New Roman" w:hAnsi="Times New Roman" w:cs="Times New Roman"/>
                <w:b/>
                <w:sz w:val="24"/>
                <w:szCs w:val="24"/>
              </w:rPr>
              <w:t>ны государ- ственной власти в Российской Федерации</w:t>
            </w:r>
          </w:p>
          <w:p w:rsidR="0045550A" w:rsidRPr="00296190" w:rsidRDefault="0045550A" w:rsidP="00D03F17">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(2 часа)</w:t>
            </w:r>
          </w:p>
        </w:tc>
        <w:tc>
          <w:tcPr>
            <w:tcW w:w="1842" w:type="dxa"/>
            <w:gridSpan w:val="8"/>
          </w:tcPr>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Президент — глава государства </w:t>
            </w:r>
            <w:r>
              <w:rPr>
                <w:rFonts w:ascii="Times New Roman" w:hAnsi="Times New Roman" w:cs="Times New Roman"/>
                <w:sz w:val="24"/>
                <w:szCs w:val="24"/>
              </w:rPr>
              <w:t>Россий</w:t>
            </w:r>
            <w:r w:rsidRPr="0045550A">
              <w:rPr>
                <w:rFonts w:ascii="Times New Roman" w:hAnsi="Times New Roman" w:cs="Times New Roman"/>
                <w:sz w:val="24"/>
                <w:szCs w:val="24"/>
              </w:rPr>
              <w:t>ская Федерация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Федеральное </w:t>
            </w:r>
            <w:r>
              <w:rPr>
                <w:rFonts w:ascii="Times New Roman" w:hAnsi="Times New Roman" w:cs="Times New Roman"/>
                <w:sz w:val="24"/>
                <w:szCs w:val="24"/>
              </w:rPr>
              <w:t>Собра</w:t>
            </w:r>
            <w:r w:rsidRPr="0045550A">
              <w:rPr>
                <w:rFonts w:ascii="Times New Roman" w:hAnsi="Times New Roman" w:cs="Times New Roman"/>
                <w:sz w:val="24"/>
                <w:szCs w:val="24"/>
              </w:rPr>
              <w:t xml:space="preserve">ние Российской </w:t>
            </w:r>
            <w:r>
              <w:rPr>
                <w:rFonts w:ascii="Times New Roman" w:hAnsi="Times New Roman" w:cs="Times New Roman"/>
                <w:sz w:val="24"/>
                <w:szCs w:val="24"/>
              </w:rPr>
              <w:t>Фе</w:t>
            </w:r>
            <w:r w:rsidRPr="0045550A">
              <w:rPr>
                <w:rFonts w:ascii="Times New Roman" w:hAnsi="Times New Roman" w:cs="Times New Roman"/>
                <w:sz w:val="24"/>
                <w:szCs w:val="24"/>
              </w:rPr>
              <w:t xml:space="preserve">дерации: </w:t>
            </w:r>
            <w:r>
              <w:rPr>
                <w:rFonts w:ascii="Times New Roman" w:hAnsi="Times New Roman" w:cs="Times New Roman"/>
                <w:sz w:val="24"/>
                <w:szCs w:val="24"/>
              </w:rPr>
              <w:t>Государ</w:t>
            </w:r>
            <w:r w:rsidRPr="0045550A">
              <w:rPr>
                <w:rFonts w:ascii="Times New Roman" w:hAnsi="Times New Roman" w:cs="Times New Roman"/>
                <w:sz w:val="24"/>
                <w:szCs w:val="24"/>
              </w:rPr>
              <w:t xml:space="preserve">ственная Дума и </w:t>
            </w:r>
            <w:r>
              <w:rPr>
                <w:rFonts w:ascii="Times New Roman" w:hAnsi="Times New Roman" w:cs="Times New Roman"/>
                <w:sz w:val="24"/>
                <w:szCs w:val="24"/>
              </w:rPr>
              <w:t>Со</w:t>
            </w:r>
            <w:r w:rsidRPr="0045550A">
              <w:rPr>
                <w:rFonts w:ascii="Times New Roman" w:hAnsi="Times New Roman" w:cs="Times New Roman"/>
                <w:sz w:val="24"/>
                <w:szCs w:val="24"/>
              </w:rPr>
              <w:t>вет Федерации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Правительство </w:t>
            </w:r>
            <w:r>
              <w:rPr>
                <w:rFonts w:ascii="Times New Roman" w:hAnsi="Times New Roman" w:cs="Times New Roman"/>
                <w:sz w:val="24"/>
                <w:szCs w:val="24"/>
              </w:rPr>
              <w:t>Рос</w:t>
            </w:r>
            <w:r w:rsidRPr="0045550A">
              <w:rPr>
                <w:rFonts w:ascii="Times New Roman" w:hAnsi="Times New Roman" w:cs="Times New Roman"/>
                <w:sz w:val="24"/>
                <w:szCs w:val="24"/>
              </w:rPr>
              <w:t>сийской Федерации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Судебная система</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в Российской </w:t>
            </w:r>
            <w:r>
              <w:rPr>
                <w:rFonts w:ascii="Times New Roman" w:hAnsi="Times New Roman" w:cs="Times New Roman"/>
                <w:sz w:val="24"/>
                <w:szCs w:val="24"/>
              </w:rPr>
              <w:t>Федера</w:t>
            </w:r>
            <w:r w:rsidRPr="0045550A">
              <w:rPr>
                <w:rFonts w:ascii="Times New Roman" w:hAnsi="Times New Roman" w:cs="Times New Roman"/>
                <w:sz w:val="24"/>
                <w:szCs w:val="24"/>
              </w:rPr>
              <w:t>ции . Конституцион- ный Суд Российской</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Федерации . </w:t>
            </w:r>
            <w:r>
              <w:rPr>
                <w:rFonts w:ascii="Times New Roman" w:hAnsi="Times New Roman" w:cs="Times New Roman"/>
                <w:sz w:val="24"/>
                <w:szCs w:val="24"/>
              </w:rPr>
              <w:t>Верхов</w:t>
            </w:r>
            <w:r w:rsidRPr="0045550A">
              <w:rPr>
                <w:rFonts w:ascii="Times New Roman" w:hAnsi="Times New Roman" w:cs="Times New Roman"/>
                <w:sz w:val="24"/>
                <w:szCs w:val="24"/>
              </w:rPr>
              <w:t>ный Суд Российской Федерации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Государственное управление . </w:t>
            </w:r>
            <w:r>
              <w:rPr>
                <w:rFonts w:ascii="Times New Roman" w:hAnsi="Times New Roman" w:cs="Times New Roman"/>
                <w:sz w:val="24"/>
                <w:szCs w:val="24"/>
              </w:rPr>
              <w:t>Проти</w:t>
            </w:r>
            <w:r w:rsidRPr="0045550A">
              <w:rPr>
                <w:rFonts w:ascii="Times New Roman" w:hAnsi="Times New Roman" w:cs="Times New Roman"/>
                <w:sz w:val="24"/>
                <w:szCs w:val="24"/>
              </w:rPr>
              <w:t xml:space="preserve">водействие </w:t>
            </w:r>
            <w:r>
              <w:rPr>
                <w:rFonts w:ascii="Times New Roman" w:hAnsi="Times New Roman" w:cs="Times New Roman"/>
                <w:sz w:val="24"/>
                <w:szCs w:val="24"/>
              </w:rPr>
              <w:t>корруп</w:t>
            </w:r>
            <w:r w:rsidRPr="0045550A">
              <w:rPr>
                <w:rFonts w:ascii="Times New Roman" w:hAnsi="Times New Roman" w:cs="Times New Roman"/>
                <w:sz w:val="24"/>
                <w:szCs w:val="24"/>
              </w:rPr>
              <w:t>ции в Российской Федерации</w:t>
            </w:r>
            <w:r>
              <w:rPr>
                <w:rFonts w:ascii="Times New Roman" w:hAnsi="Times New Roman" w:cs="Times New Roman"/>
                <w:sz w:val="24"/>
                <w:szCs w:val="24"/>
              </w:rPr>
              <w:t>.</w:t>
            </w:r>
          </w:p>
        </w:tc>
        <w:tc>
          <w:tcPr>
            <w:tcW w:w="6804" w:type="dxa"/>
            <w:gridSpan w:val="2"/>
            <w:tcBorders>
              <w:top w:val="single" w:sz="6" w:space="0" w:color="000000"/>
            </w:tcBorders>
          </w:tcPr>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Осваивать и применять знания об организации государственной власти в Российской Федерации, основных направлениях </w:t>
            </w:r>
            <w:r>
              <w:rPr>
                <w:rFonts w:ascii="Times New Roman" w:hAnsi="Times New Roman" w:cs="Times New Roman"/>
                <w:sz w:val="24"/>
                <w:szCs w:val="24"/>
              </w:rPr>
              <w:t>внутрен</w:t>
            </w:r>
            <w:r w:rsidRPr="0045550A">
              <w:rPr>
                <w:rFonts w:ascii="Times New Roman" w:hAnsi="Times New Roman" w:cs="Times New Roman"/>
                <w:sz w:val="24"/>
                <w:szCs w:val="24"/>
              </w:rPr>
              <w:t xml:space="preserve">ней политики Российской Федерации, включая основы политики Российской Федерации в сфере противодействия коррупции, в </w:t>
            </w:r>
            <w:r>
              <w:rPr>
                <w:rFonts w:ascii="Times New Roman" w:hAnsi="Times New Roman" w:cs="Times New Roman"/>
                <w:sz w:val="24"/>
                <w:szCs w:val="24"/>
              </w:rPr>
              <w:t>обе</w:t>
            </w:r>
            <w:r w:rsidRPr="0045550A">
              <w:rPr>
                <w:rFonts w:ascii="Times New Roman" w:hAnsi="Times New Roman" w:cs="Times New Roman"/>
                <w:sz w:val="24"/>
                <w:szCs w:val="24"/>
              </w:rPr>
              <w:t>спечении безопасности личности, общества и государства, в том числе защита от терроризма и экс</w:t>
            </w:r>
            <w:r w:rsidR="00D03F17">
              <w:rPr>
                <w:rFonts w:ascii="Times New Roman" w:hAnsi="Times New Roman" w:cs="Times New Roman"/>
                <w:sz w:val="24"/>
                <w:szCs w:val="24"/>
              </w:rPr>
              <w:t>тремизма: извлекать и использо</w:t>
            </w:r>
            <w:r w:rsidRPr="0045550A">
              <w:rPr>
                <w:rFonts w:ascii="Times New Roman" w:hAnsi="Times New Roman" w:cs="Times New Roman"/>
                <w:sz w:val="24"/>
                <w:szCs w:val="24"/>
              </w:rPr>
              <w:t>вать информацию из фрагмент</w:t>
            </w:r>
            <w:r w:rsidR="00D03F17">
              <w:rPr>
                <w:rFonts w:ascii="Times New Roman" w:hAnsi="Times New Roman" w:cs="Times New Roman"/>
                <w:sz w:val="24"/>
                <w:szCs w:val="24"/>
              </w:rPr>
              <w:t>ов Конституции Российской Феде</w:t>
            </w:r>
            <w:r w:rsidRPr="0045550A">
              <w:rPr>
                <w:rFonts w:ascii="Times New Roman" w:hAnsi="Times New Roman" w:cs="Times New Roman"/>
                <w:sz w:val="24"/>
                <w:szCs w:val="24"/>
              </w:rPr>
              <w:t>рации, норм</w:t>
            </w:r>
            <w:r w:rsidR="00D03F17">
              <w:rPr>
                <w:rFonts w:ascii="Times New Roman" w:hAnsi="Times New Roman" w:cs="Times New Roman"/>
                <w:sz w:val="24"/>
                <w:szCs w:val="24"/>
              </w:rPr>
              <w:t>ативных актов и учебных текстов</w:t>
            </w:r>
            <w:r>
              <w:rPr>
                <w:rFonts w:ascii="Times New Roman" w:hAnsi="Times New Roman" w:cs="Times New Roman"/>
                <w:sz w:val="24"/>
                <w:szCs w:val="24"/>
              </w:rPr>
              <w:t xml:space="preserve">. </w:t>
            </w:r>
            <w:r w:rsidRPr="0045550A">
              <w:rPr>
                <w:rFonts w:ascii="Times New Roman" w:hAnsi="Times New Roman" w:cs="Times New Roman"/>
                <w:sz w:val="24"/>
                <w:szCs w:val="24"/>
              </w:rPr>
              <w:t xml:space="preserve">Характеризовать статус и полномочия Президента Российской </w:t>
            </w:r>
            <w:r>
              <w:rPr>
                <w:rFonts w:ascii="Times New Roman" w:hAnsi="Times New Roman" w:cs="Times New Roman"/>
                <w:sz w:val="24"/>
                <w:szCs w:val="24"/>
              </w:rPr>
              <w:t>Фе</w:t>
            </w:r>
            <w:r w:rsidRPr="0045550A">
              <w:rPr>
                <w:rFonts w:ascii="Times New Roman" w:hAnsi="Times New Roman" w:cs="Times New Roman"/>
                <w:sz w:val="24"/>
                <w:szCs w:val="24"/>
              </w:rPr>
              <w:t>дерации, особенности формирования и функции Государственной Думы и Совета Федерации, Правительства Российской Федерации: переводить текстовую информацию в схематическую, составлять таблицу на основе учебного текста или фрагментов Конституции Российской Федерации .</w:t>
            </w:r>
            <w:r>
              <w:rPr>
                <w:rFonts w:ascii="Times New Roman" w:hAnsi="Times New Roman" w:cs="Times New Roman"/>
                <w:sz w:val="24"/>
                <w:szCs w:val="24"/>
              </w:rPr>
              <w:t xml:space="preserve"> </w:t>
            </w:r>
            <w:r w:rsidRPr="0045550A">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привлекать информацию СМИ и учебные материалы по указанию учителя Классифицировать полномочия высших органов государственной власти Российской Федерации: переводить текстовую информацию в схему (таблицу)</w:t>
            </w:r>
            <w:r>
              <w:rPr>
                <w:rFonts w:ascii="Times New Roman" w:hAnsi="Times New Roman" w:cs="Times New Roman"/>
                <w:sz w:val="24"/>
                <w:szCs w:val="24"/>
              </w:rPr>
              <w:t xml:space="preserve">. </w:t>
            </w:r>
            <w:r w:rsidRPr="0045550A">
              <w:rPr>
                <w:rFonts w:ascii="Times New Roman" w:hAnsi="Times New Roman" w:cs="Times New Roman"/>
                <w:sz w:val="24"/>
                <w:szCs w:val="24"/>
              </w:rPr>
              <w:t>Использовать полученные знания для объяснения необходимости противодействия коррупции: принимать участие в обсуждении проблемы, приводить аргументы, доказывающие необходимость этого противодействия. Функциональная грамотность.</w:t>
            </w:r>
            <w:r>
              <w:rPr>
                <w:rFonts w:ascii="Times New Roman" w:hAnsi="Times New Roman" w:cs="Times New Roman"/>
                <w:sz w:val="24"/>
                <w:szCs w:val="24"/>
              </w:rPr>
              <w:t xml:space="preserve"> </w:t>
            </w:r>
            <w:r w:rsidRPr="0045550A">
              <w:rPr>
                <w:rFonts w:ascii="Times New Roman" w:hAnsi="Times New Roman" w:cs="Times New Roman"/>
                <w:sz w:val="24"/>
                <w:szCs w:val="24"/>
              </w:rPr>
              <w:t xml:space="preserve">Овладевать смысловым чтением текстов обществоведческой </w:t>
            </w:r>
            <w:r>
              <w:rPr>
                <w:rFonts w:ascii="Times New Roman" w:hAnsi="Times New Roman" w:cs="Times New Roman"/>
                <w:sz w:val="24"/>
                <w:szCs w:val="24"/>
              </w:rPr>
              <w:t>тема</w:t>
            </w:r>
            <w:r w:rsidRPr="0045550A">
              <w:rPr>
                <w:rFonts w:ascii="Times New Roman" w:hAnsi="Times New Roman" w:cs="Times New Roman"/>
                <w:sz w:val="24"/>
                <w:szCs w:val="24"/>
              </w:rPr>
              <w:t xml:space="preserve">тики: преобразовывать текстовую информацию о системе высших органов государственной власти Российской Федерации и системе судов Российской Федерации в форму схемы, схематическую </w:t>
            </w:r>
            <w:r>
              <w:rPr>
                <w:rFonts w:ascii="Times New Roman" w:hAnsi="Times New Roman" w:cs="Times New Roman"/>
                <w:sz w:val="24"/>
                <w:szCs w:val="24"/>
              </w:rPr>
              <w:t>ин</w:t>
            </w:r>
            <w:r w:rsidRPr="0045550A">
              <w:rPr>
                <w:rFonts w:ascii="Times New Roman" w:hAnsi="Times New Roman" w:cs="Times New Roman"/>
                <w:sz w:val="24"/>
                <w:szCs w:val="24"/>
              </w:rPr>
              <w:t>формацию о системе высших орга</w:t>
            </w:r>
            <w:r w:rsidR="00D03F17">
              <w:rPr>
                <w:rFonts w:ascii="Times New Roman" w:hAnsi="Times New Roman" w:cs="Times New Roman"/>
                <w:sz w:val="24"/>
                <w:szCs w:val="24"/>
              </w:rPr>
              <w:t>нов государственной власти Рос-</w:t>
            </w:r>
            <w:r w:rsidRPr="0045550A">
              <w:rPr>
                <w:rFonts w:ascii="Times New Roman" w:hAnsi="Times New Roman" w:cs="Times New Roman"/>
                <w:sz w:val="24"/>
                <w:szCs w:val="24"/>
              </w:rPr>
              <w:t xml:space="preserve">сийской Федерации в форму </w:t>
            </w:r>
            <w:r>
              <w:rPr>
                <w:rFonts w:ascii="Times New Roman" w:hAnsi="Times New Roman" w:cs="Times New Roman"/>
                <w:sz w:val="24"/>
                <w:szCs w:val="24"/>
              </w:rPr>
              <w:t>таблицы</w:t>
            </w:r>
            <w:r w:rsidRPr="0045550A">
              <w:rPr>
                <w:rFonts w:ascii="Times New Roman" w:hAnsi="Times New Roman" w:cs="Times New Roman"/>
                <w:sz w:val="24"/>
                <w:szCs w:val="24"/>
              </w:rPr>
              <w:t>. Основы функциональной грамотн</w:t>
            </w:r>
            <w:r w:rsidR="00D03F17">
              <w:rPr>
                <w:rFonts w:ascii="Times New Roman" w:hAnsi="Times New Roman" w:cs="Times New Roman"/>
                <w:sz w:val="24"/>
                <w:szCs w:val="24"/>
              </w:rPr>
              <w:t xml:space="preserve">ости: читательская грамотность. </w:t>
            </w:r>
            <w:r w:rsidRPr="0045550A">
              <w:rPr>
                <w:rFonts w:ascii="Times New Roman" w:hAnsi="Times New Roman" w:cs="Times New Roman"/>
                <w:sz w:val="24"/>
                <w:szCs w:val="24"/>
              </w:rPr>
              <w:t xml:space="preserve">Использовать полученные знания о государстве Российская </w:t>
            </w:r>
            <w:r>
              <w:rPr>
                <w:rFonts w:ascii="Times New Roman" w:hAnsi="Times New Roman" w:cs="Times New Roman"/>
                <w:sz w:val="24"/>
                <w:szCs w:val="24"/>
              </w:rPr>
              <w:t>Феде</w:t>
            </w:r>
            <w:r w:rsidRPr="0045550A">
              <w:rPr>
                <w:rFonts w:ascii="Times New Roman" w:hAnsi="Times New Roman" w:cs="Times New Roman"/>
                <w:sz w:val="24"/>
                <w:szCs w:val="24"/>
              </w:rPr>
              <w:t xml:space="preserve">рация в практической учебной деятельности, в повседневной </w:t>
            </w:r>
            <w:r>
              <w:rPr>
                <w:rFonts w:ascii="Times New Roman" w:hAnsi="Times New Roman" w:cs="Times New Roman"/>
                <w:sz w:val="24"/>
                <w:szCs w:val="24"/>
              </w:rPr>
              <w:t>жиз</w:t>
            </w:r>
            <w:r w:rsidRPr="0045550A">
              <w:rPr>
                <w:rFonts w:ascii="Times New Roman" w:hAnsi="Times New Roman" w:cs="Times New Roman"/>
                <w:sz w:val="24"/>
                <w:szCs w:val="24"/>
              </w:rPr>
              <w:t>ни для осознанного выполнения гражданских обязанностей; публично представлять результаты своей деятельности (в рамках изученного материала, включая</w:t>
            </w:r>
            <w:r>
              <w:rPr>
                <w:rFonts w:ascii="Times New Roman" w:hAnsi="Times New Roman" w:cs="Times New Roman"/>
                <w:sz w:val="24"/>
                <w:szCs w:val="24"/>
              </w:rPr>
              <w:t xml:space="preserve"> проектную деятельность) в соот</w:t>
            </w:r>
            <w:r w:rsidRPr="0045550A">
              <w:rPr>
                <w:rFonts w:ascii="Times New Roman" w:hAnsi="Times New Roman" w:cs="Times New Roman"/>
                <w:sz w:val="24"/>
                <w:szCs w:val="24"/>
              </w:rPr>
              <w:t>ветствии с темой и ситуацией общения, особенностями аудитории и регламентом: выполнять проблемные задания, индивидуальные и групповые проекты.</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 xml:space="preserve">Формировать внутреннюю позицию личности как особого </w:t>
            </w:r>
            <w:r>
              <w:rPr>
                <w:rFonts w:ascii="Times New Roman" w:hAnsi="Times New Roman" w:cs="Times New Roman"/>
                <w:sz w:val="24"/>
                <w:szCs w:val="24"/>
              </w:rPr>
              <w:t>ценност</w:t>
            </w:r>
            <w:r w:rsidRPr="0045550A">
              <w:rPr>
                <w:rFonts w:ascii="Times New Roman" w:hAnsi="Times New Roman" w:cs="Times New Roman"/>
                <w:sz w:val="24"/>
                <w:szCs w:val="24"/>
              </w:rPr>
              <w:t>ного отношения к себе, окружающим людям и жизни в целом.</w:t>
            </w:r>
            <w:r>
              <w:rPr>
                <w:rFonts w:ascii="Times New Roman" w:hAnsi="Times New Roman" w:cs="Times New Roman"/>
                <w:sz w:val="24"/>
                <w:szCs w:val="24"/>
              </w:rPr>
              <w:t xml:space="preserve"> </w:t>
            </w:r>
            <w:r w:rsidRPr="0045550A">
              <w:rPr>
                <w:rFonts w:ascii="Times New Roman" w:hAnsi="Times New Roman" w:cs="Times New Roman"/>
                <w:sz w:val="24"/>
                <w:szCs w:val="24"/>
              </w:rPr>
              <w:t>Выявлять и характеризовать существенные признаки объектов (явлений)</w:t>
            </w:r>
            <w:r>
              <w:rPr>
                <w:rFonts w:ascii="Times New Roman" w:hAnsi="Times New Roman" w:cs="Times New Roman"/>
                <w:sz w:val="24"/>
                <w:szCs w:val="24"/>
              </w:rPr>
              <w:t>.</w:t>
            </w:r>
          </w:p>
        </w:tc>
      </w:tr>
      <w:tr w:rsidR="0045550A" w:rsidTr="00D03F17">
        <w:trPr>
          <w:gridBefore w:val="2"/>
          <w:wBefore w:w="284" w:type="dxa"/>
          <w:trHeight w:val="9487"/>
        </w:trPr>
        <w:tc>
          <w:tcPr>
            <w:tcW w:w="993" w:type="dxa"/>
            <w:gridSpan w:val="2"/>
            <w:tcBorders>
              <w:left w:val="single" w:sz="6" w:space="0" w:color="000000"/>
              <w:right w:val="single" w:sz="6" w:space="0" w:color="000000"/>
            </w:tcBorders>
          </w:tcPr>
          <w:p w:rsidR="0045550A" w:rsidRPr="0045550A" w:rsidRDefault="00D03F17" w:rsidP="00D03F17">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lastRenderedPageBreak/>
              <w:t>Государственно-территори</w:t>
            </w:r>
            <w:r w:rsidR="0045550A" w:rsidRPr="0045550A">
              <w:rPr>
                <w:rFonts w:ascii="Times New Roman" w:hAnsi="Times New Roman" w:cs="Times New Roman"/>
                <w:b/>
                <w:sz w:val="24"/>
                <w:szCs w:val="24"/>
              </w:rPr>
              <w:t>альное устрой-</w:t>
            </w:r>
          </w:p>
          <w:p w:rsidR="0045550A" w:rsidRPr="0045550A" w:rsidRDefault="006A14D6" w:rsidP="00D03F17">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t>ство Россий</w:t>
            </w:r>
            <w:r w:rsidR="0045550A" w:rsidRPr="0045550A">
              <w:rPr>
                <w:rFonts w:ascii="Times New Roman" w:hAnsi="Times New Roman" w:cs="Times New Roman"/>
                <w:b/>
                <w:sz w:val="24"/>
                <w:szCs w:val="24"/>
              </w:rPr>
              <w:t>ской</w:t>
            </w:r>
          </w:p>
          <w:p w:rsidR="0045550A" w:rsidRPr="0045550A" w:rsidRDefault="0045550A" w:rsidP="00D03F17">
            <w:pPr>
              <w:spacing w:after="0" w:line="240" w:lineRule="auto"/>
              <w:ind w:left="-108" w:right="-108"/>
              <w:jc w:val="both"/>
              <w:rPr>
                <w:rFonts w:ascii="Times New Roman" w:hAnsi="Times New Roman" w:cs="Times New Roman"/>
                <w:b/>
                <w:sz w:val="24"/>
                <w:szCs w:val="24"/>
              </w:rPr>
            </w:pPr>
            <w:r w:rsidRPr="0045550A">
              <w:rPr>
                <w:rFonts w:ascii="Times New Roman" w:hAnsi="Times New Roman" w:cs="Times New Roman"/>
                <w:b/>
                <w:sz w:val="24"/>
                <w:szCs w:val="24"/>
              </w:rPr>
              <w:t>Федерации</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(2 часа)</w:t>
            </w:r>
          </w:p>
        </w:tc>
        <w:tc>
          <w:tcPr>
            <w:tcW w:w="1417" w:type="dxa"/>
            <w:gridSpan w:val="5"/>
            <w:tcBorders>
              <w:left w:val="single" w:sz="6" w:space="0" w:color="000000"/>
              <w:right w:val="single" w:sz="6" w:space="0" w:color="000000"/>
            </w:tcBorders>
          </w:tcPr>
          <w:p w:rsidR="0045550A" w:rsidRPr="0045550A" w:rsidRDefault="006A14D6"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Субъекты Российской Федерации: республика, край, область, город феде</w:t>
            </w:r>
            <w:r w:rsidR="0045550A" w:rsidRPr="0045550A">
              <w:rPr>
                <w:rFonts w:ascii="Times New Roman" w:hAnsi="Times New Roman" w:cs="Times New Roman"/>
                <w:sz w:val="24"/>
                <w:szCs w:val="24"/>
              </w:rPr>
              <w:t>рального значения,</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автономная область,</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автономный  округ .</w:t>
            </w:r>
          </w:p>
          <w:p w:rsidR="0045550A" w:rsidRPr="0045550A" w:rsidRDefault="006A14D6" w:rsidP="00D03F17">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Конституционный статус субъектов Рос</w:t>
            </w:r>
            <w:r w:rsidR="0045550A" w:rsidRPr="0045550A">
              <w:rPr>
                <w:rFonts w:ascii="Times New Roman" w:hAnsi="Times New Roman" w:cs="Times New Roman"/>
                <w:sz w:val="24"/>
                <w:szCs w:val="24"/>
              </w:rPr>
              <w:t>сийской  Федерации .</w:t>
            </w:r>
          </w:p>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Местное самоуправ-</w:t>
            </w:r>
          </w:p>
          <w:p w:rsidR="0045550A" w:rsidRPr="0045550A" w:rsidRDefault="006A14D6"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Л</w:t>
            </w:r>
            <w:r w:rsidR="0045550A" w:rsidRPr="0045550A">
              <w:rPr>
                <w:rFonts w:ascii="Times New Roman" w:hAnsi="Times New Roman" w:cs="Times New Roman"/>
                <w:sz w:val="24"/>
                <w:szCs w:val="24"/>
              </w:rPr>
              <w:t>ение</w:t>
            </w:r>
            <w:r>
              <w:rPr>
                <w:rFonts w:ascii="Times New Roman" w:hAnsi="Times New Roman" w:cs="Times New Roman"/>
                <w:sz w:val="24"/>
                <w:szCs w:val="24"/>
              </w:rPr>
              <w:t>.</w:t>
            </w:r>
          </w:p>
        </w:tc>
        <w:tc>
          <w:tcPr>
            <w:tcW w:w="7371" w:type="dxa"/>
            <w:gridSpan w:val="6"/>
            <w:tcBorders>
              <w:left w:val="single" w:sz="6" w:space="0" w:color="000000"/>
            </w:tcBorders>
          </w:tcPr>
          <w:p w:rsidR="0045550A" w:rsidRPr="0045550A" w:rsidRDefault="0045550A" w:rsidP="00D03F17">
            <w:pPr>
              <w:spacing w:after="0" w:line="240" w:lineRule="auto"/>
              <w:ind w:left="-108" w:right="-108"/>
              <w:jc w:val="both"/>
              <w:rPr>
                <w:rFonts w:ascii="Times New Roman" w:hAnsi="Times New Roman" w:cs="Times New Roman"/>
                <w:sz w:val="24"/>
                <w:szCs w:val="24"/>
              </w:rPr>
            </w:pPr>
            <w:r w:rsidRPr="0045550A">
              <w:rPr>
                <w:rFonts w:ascii="Times New Roman" w:hAnsi="Times New Roman" w:cs="Times New Roman"/>
                <w:sz w:val="24"/>
                <w:szCs w:val="24"/>
              </w:rPr>
              <w:t>Осваивать и применять знания о</w:t>
            </w:r>
            <w:r w:rsidR="006A14D6">
              <w:rPr>
                <w:rFonts w:ascii="Times New Roman" w:hAnsi="Times New Roman" w:cs="Times New Roman"/>
                <w:sz w:val="24"/>
                <w:szCs w:val="24"/>
              </w:rPr>
              <w:t xml:space="preserve"> государственно-территориальном </w:t>
            </w:r>
            <w:r w:rsidRPr="0045550A">
              <w:rPr>
                <w:rFonts w:ascii="Times New Roman" w:hAnsi="Times New Roman" w:cs="Times New Roman"/>
                <w:sz w:val="24"/>
                <w:szCs w:val="24"/>
              </w:rPr>
              <w:t>устройстве Российской Федераци</w:t>
            </w:r>
            <w:r w:rsidR="006A14D6">
              <w:rPr>
                <w:rFonts w:ascii="Times New Roman" w:hAnsi="Times New Roman" w:cs="Times New Roman"/>
                <w:sz w:val="24"/>
                <w:szCs w:val="24"/>
              </w:rPr>
              <w:t>и: извлекать и интерпретировать</w:t>
            </w:r>
            <w:r w:rsidRPr="0045550A">
              <w:rPr>
                <w:rFonts w:ascii="Times New Roman" w:hAnsi="Times New Roman" w:cs="Times New Roman"/>
                <w:sz w:val="24"/>
                <w:szCs w:val="24"/>
              </w:rPr>
              <w:t>инфор</w:t>
            </w:r>
            <w:r w:rsidR="006A14D6">
              <w:rPr>
                <w:rFonts w:ascii="Times New Roman" w:hAnsi="Times New Roman" w:cs="Times New Roman"/>
                <w:sz w:val="24"/>
                <w:szCs w:val="24"/>
              </w:rPr>
              <w:t xml:space="preserve">мацию  из  разных  источников . </w:t>
            </w:r>
            <w:r w:rsidRPr="0045550A">
              <w:rPr>
                <w:rFonts w:ascii="Times New Roman" w:hAnsi="Times New Roman" w:cs="Times New Roman"/>
                <w:sz w:val="24"/>
                <w:szCs w:val="24"/>
              </w:rPr>
              <w:t>Приводить примеры и модел</w:t>
            </w:r>
            <w:r w:rsidR="006A14D6">
              <w:rPr>
                <w:rFonts w:ascii="Times New Roman" w:hAnsi="Times New Roman" w:cs="Times New Roman"/>
                <w:sz w:val="24"/>
                <w:szCs w:val="24"/>
              </w:rPr>
              <w:t xml:space="preserve">ировать ситуации в политической </w:t>
            </w:r>
            <w:r w:rsidRPr="0045550A">
              <w:rPr>
                <w:rFonts w:ascii="Times New Roman" w:hAnsi="Times New Roman" w:cs="Times New Roman"/>
                <w:sz w:val="24"/>
                <w:szCs w:val="24"/>
              </w:rPr>
              <w:t>сфере жизни общества, связан</w:t>
            </w:r>
            <w:r w:rsidR="006A14D6">
              <w:rPr>
                <w:rFonts w:ascii="Times New Roman" w:hAnsi="Times New Roman" w:cs="Times New Roman"/>
                <w:sz w:val="24"/>
                <w:szCs w:val="24"/>
              </w:rPr>
              <w:t xml:space="preserve">ные с осуществлением правомочий </w:t>
            </w:r>
            <w:r w:rsidRPr="0045550A">
              <w:rPr>
                <w:rFonts w:ascii="Times New Roman" w:hAnsi="Times New Roman" w:cs="Times New Roman"/>
                <w:sz w:val="24"/>
                <w:szCs w:val="24"/>
              </w:rPr>
              <w:t>субъектов Федерации: находить</w:t>
            </w:r>
            <w:r w:rsidR="006A14D6">
              <w:rPr>
                <w:rFonts w:ascii="Times New Roman" w:hAnsi="Times New Roman" w:cs="Times New Roman"/>
                <w:sz w:val="24"/>
                <w:szCs w:val="24"/>
              </w:rPr>
              <w:t xml:space="preserve"> соответствующие факты в предо</w:t>
            </w:r>
            <w:r w:rsidRPr="0045550A">
              <w:rPr>
                <w:rFonts w:ascii="Times New Roman" w:hAnsi="Times New Roman" w:cs="Times New Roman"/>
                <w:sz w:val="24"/>
                <w:szCs w:val="24"/>
              </w:rPr>
              <w:t xml:space="preserve">ставленных учителем </w:t>
            </w:r>
            <w:r w:rsidR="006A14D6">
              <w:rPr>
                <w:rFonts w:ascii="Times New Roman" w:hAnsi="Times New Roman" w:cs="Times New Roman"/>
                <w:sz w:val="24"/>
                <w:szCs w:val="24"/>
              </w:rPr>
              <w:t xml:space="preserve">текстах и контекстных задачах . </w:t>
            </w:r>
            <w:r w:rsidRPr="0045550A">
              <w:rPr>
                <w:rFonts w:ascii="Times New Roman" w:hAnsi="Times New Roman" w:cs="Times New Roman"/>
                <w:sz w:val="24"/>
                <w:szCs w:val="24"/>
              </w:rPr>
              <w:t>Сравнивать с опорой на Консти</w:t>
            </w:r>
            <w:r w:rsidR="006A14D6">
              <w:rPr>
                <w:rFonts w:ascii="Times New Roman" w:hAnsi="Times New Roman" w:cs="Times New Roman"/>
                <w:sz w:val="24"/>
                <w:szCs w:val="24"/>
              </w:rPr>
              <w:t>туцию Российской Федерации пол</w:t>
            </w:r>
            <w:r w:rsidRPr="0045550A">
              <w:rPr>
                <w:rFonts w:ascii="Times New Roman" w:hAnsi="Times New Roman" w:cs="Times New Roman"/>
                <w:sz w:val="24"/>
                <w:szCs w:val="24"/>
              </w:rPr>
              <w:t>номочия центральных органов государственной вл</w:t>
            </w:r>
            <w:r w:rsidR="006A14D6">
              <w:rPr>
                <w:rFonts w:ascii="Times New Roman" w:hAnsi="Times New Roman" w:cs="Times New Roman"/>
                <w:sz w:val="24"/>
                <w:szCs w:val="24"/>
              </w:rPr>
              <w:t xml:space="preserve">асти и субъектов </w:t>
            </w:r>
            <w:r w:rsidRPr="0045550A">
              <w:rPr>
                <w:rFonts w:ascii="Times New Roman" w:hAnsi="Times New Roman" w:cs="Times New Roman"/>
                <w:sz w:val="24"/>
                <w:szCs w:val="24"/>
              </w:rPr>
              <w:t>Российской  Федерации:  соста</w:t>
            </w:r>
            <w:r w:rsidR="006A14D6">
              <w:rPr>
                <w:rFonts w:ascii="Times New Roman" w:hAnsi="Times New Roman" w:cs="Times New Roman"/>
                <w:sz w:val="24"/>
                <w:szCs w:val="24"/>
              </w:rPr>
              <w:t xml:space="preserve">влять  сравнительную  таблицу . </w:t>
            </w:r>
            <w:r w:rsidRPr="0045550A">
              <w:rPr>
                <w:rFonts w:ascii="Times New Roman" w:hAnsi="Times New Roman" w:cs="Times New Roman"/>
                <w:sz w:val="24"/>
                <w:szCs w:val="24"/>
              </w:rPr>
              <w:t xml:space="preserve">Устанавливать и объяснять </w:t>
            </w:r>
            <w:r w:rsidR="006A14D6">
              <w:rPr>
                <w:rFonts w:ascii="Times New Roman" w:hAnsi="Times New Roman" w:cs="Times New Roman"/>
                <w:sz w:val="24"/>
                <w:szCs w:val="24"/>
              </w:rPr>
              <w:t xml:space="preserve">взаимосвязи федерального центра </w:t>
            </w:r>
            <w:r w:rsidRPr="0045550A">
              <w:rPr>
                <w:rFonts w:ascii="Times New Roman" w:hAnsi="Times New Roman" w:cs="Times New Roman"/>
                <w:sz w:val="24"/>
                <w:szCs w:val="24"/>
              </w:rPr>
              <w:t>и субъектов Российской Федерац</w:t>
            </w:r>
            <w:r w:rsidR="006A14D6">
              <w:rPr>
                <w:rFonts w:ascii="Times New Roman" w:hAnsi="Times New Roman" w:cs="Times New Roman"/>
                <w:sz w:val="24"/>
                <w:szCs w:val="24"/>
              </w:rPr>
              <w:t>ии: выявлять взаимосвязи на ос</w:t>
            </w:r>
            <w:r w:rsidRPr="0045550A">
              <w:rPr>
                <w:rFonts w:ascii="Times New Roman" w:hAnsi="Times New Roman" w:cs="Times New Roman"/>
                <w:sz w:val="24"/>
                <w:szCs w:val="24"/>
              </w:rPr>
              <w:t>нове фрагментов Конституции</w:t>
            </w:r>
            <w:r w:rsidR="00D03F17">
              <w:rPr>
                <w:rFonts w:ascii="Times New Roman" w:hAnsi="Times New Roman" w:cs="Times New Roman"/>
                <w:sz w:val="24"/>
                <w:szCs w:val="24"/>
              </w:rPr>
              <w:t xml:space="preserve"> Российской Федерации и учебных </w:t>
            </w:r>
            <w:r w:rsidRPr="0045550A">
              <w:rPr>
                <w:rFonts w:ascii="Times New Roman" w:hAnsi="Times New Roman" w:cs="Times New Roman"/>
                <w:sz w:val="24"/>
                <w:szCs w:val="24"/>
              </w:rPr>
              <w:t>материало</w:t>
            </w:r>
            <w:r w:rsidR="006A14D6">
              <w:rPr>
                <w:rFonts w:ascii="Times New Roman" w:hAnsi="Times New Roman" w:cs="Times New Roman"/>
                <w:sz w:val="24"/>
                <w:szCs w:val="24"/>
              </w:rPr>
              <w:t xml:space="preserve">в,   предложенных   учителем  . </w:t>
            </w:r>
            <w:r w:rsidRPr="0045550A">
              <w:rPr>
                <w:rFonts w:ascii="Times New Roman" w:hAnsi="Times New Roman" w:cs="Times New Roman"/>
                <w:sz w:val="24"/>
                <w:szCs w:val="24"/>
              </w:rPr>
              <w:t>Овладевать смысловым чтением</w:t>
            </w:r>
            <w:r w:rsidR="006A14D6">
              <w:rPr>
                <w:rFonts w:ascii="Times New Roman" w:hAnsi="Times New Roman" w:cs="Times New Roman"/>
                <w:sz w:val="24"/>
                <w:szCs w:val="24"/>
              </w:rPr>
              <w:t xml:space="preserve"> Конституции Российской Федера</w:t>
            </w:r>
            <w:r w:rsidRPr="0045550A">
              <w:rPr>
                <w:rFonts w:ascii="Times New Roman" w:hAnsi="Times New Roman" w:cs="Times New Roman"/>
                <w:sz w:val="24"/>
                <w:szCs w:val="24"/>
              </w:rPr>
              <w:t>ции: используя фрагменты Ко</w:t>
            </w:r>
            <w:r w:rsidR="006A14D6">
              <w:rPr>
                <w:rFonts w:ascii="Times New Roman" w:hAnsi="Times New Roman" w:cs="Times New Roman"/>
                <w:sz w:val="24"/>
                <w:szCs w:val="24"/>
              </w:rPr>
              <w:t xml:space="preserve">нституции Российской Федерации, </w:t>
            </w:r>
            <w:r w:rsidRPr="0045550A">
              <w:rPr>
                <w:rFonts w:ascii="Times New Roman" w:hAnsi="Times New Roman" w:cs="Times New Roman"/>
                <w:sz w:val="24"/>
                <w:szCs w:val="24"/>
              </w:rPr>
              <w:t>показывать в виде тезисов (план</w:t>
            </w:r>
            <w:r w:rsidR="006A14D6">
              <w:rPr>
                <w:rFonts w:ascii="Times New Roman" w:hAnsi="Times New Roman" w:cs="Times New Roman"/>
                <w:sz w:val="24"/>
                <w:szCs w:val="24"/>
              </w:rPr>
              <w:t>а) целостность Российской Феде</w:t>
            </w:r>
            <w:r w:rsidRPr="0045550A">
              <w:rPr>
                <w:rFonts w:ascii="Times New Roman" w:hAnsi="Times New Roman" w:cs="Times New Roman"/>
                <w:sz w:val="24"/>
                <w:szCs w:val="24"/>
              </w:rPr>
              <w:t>рации и разграничение полномочий</w:t>
            </w:r>
            <w:r w:rsidR="006A14D6">
              <w:rPr>
                <w:rFonts w:ascii="Times New Roman" w:hAnsi="Times New Roman" w:cs="Times New Roman"/>
                <w:sz w:val="24"/>
                <w:szCs w:val="24"/>
              </w:rPr>
              <w:t xml:space="preserve"> между центром и субъектами </w:t>
            </w:r>
            <w:r w:rsidRPr="0045550A">
              <w:rPr>
                <w:rFonts w:ascii="Times New Roman" w:hAnsi="Times New Roman" w:cs="Times New Roman"/>
                <w:sz w:val="24"/>
                <w:szCs w:val="24"/>
              </w:rPr>
              <w:t xml:space="preserve">Федерации, сущность и функции </w:t>
            </w:r>
            <w:r w:rsidR="006A14D6">
              <w:rPr>
                <w:rFonts w:ascii="Times New Roman" w:hAnsi="Times New Roman" w:cs="Times New Roman"/>
                <w:sz w:val="24"/>
                <w:szCs w:val="24"/>
              </w:rPr>
              <w:t>местного самоуправления . Осно</w:t>
            </w:r>
            <w:r w:rsidRPr="0045550A">
              <w:rPr>
                <w:rFonts w:ascii="Times New Roman" w:hAnsi="Times New Roman" w:cs="Times New Roman"/>
                <w:sz w:val="24"/>
                <w:szCs w:val="24"/>
              </w:rPr>
              <w:t>вы функциональной грамотн</w:t>
            </w:r>
            <w:r w:rsidR="006A14D6">
              <w:rPr>
                <w:rFonts w:ascii="Times New Roman" w:hAnsi="Times New Roman" w:cs="Times New Roman"/>
                <w:sz w:val="24"/>
                <w:szCs w:val="24"/>
              </w:rPr>
              <w:t xml:space="preserve">ости: читательская грамотность. </w:t>
            </w:r>
            <w:r w:rsidRPr="0045550A">
              <w:rPr>
                <w:rFonts w:ascii="Times New Roman" w:hAnsi="Times New Roman" w:cs="Times New Roman"/>
                <w:sz w:val="24"/>
                <w:szCs w:val="24"/>
              </w:rPr>
              <w:t>Искать и извлекать информаци</w:t>
            </w:r>
            <w:r w:rsidR="006A14D6">
              <w:rPr>
                <w:rFonts w:ascii="Times New Roman" w:hAnsi="Times New Roman" w:cs="Times New Roman"/>
                <w:sz w:val="24"/>
                <w:szCs w:val="24"/>
              </w:rPr>
              <w:t xml:space="preserve">ю о статусе субъекта Федерации, </w:t>
            </w:r>
            <w:r w:rsidRPr="0045550A">
              <w:rPr>
                <w:rFonts w:ascii="Times New Roman" w:hAnsi="Times New Roman" w:cs="Times New Roman"/>
                <w:sz w:val="24"/>
                <w:szCs w:val="24"/>
              </w:rPr>
              <w:t>в котором проживают обучающиеся: находить соответ</w:t>
            </w:r>
            <w:r w:rsidR="006A14D6">
              <w:rPr>
                <w:rFonts w:ascii="Times New Roman" w:hAnsi="Times New Roman" w:cs="Times New Roman"/>
                <w:sz w:val="24"/>
                <w:szCs w:val="24"/>
              </w:rPr>
              <w:t xml:space="preserve">ствующие </w:t>
            </w:r>
            <w:r w:rsidRPr="0045550A">
              <w:rPr>
                <w:rFonts w:ascii="Times New Roman" w:hAnsi="Times New Roman" w:cs="Times New Roman"/>
                <w:sz w:val="24"/>
                <w:szCs w:val="24"/>
              </w:rPr>
              <w:t xml:space="preserve">факты в публикациях СМИ с </w:t>
            </w:r>
            <w:r w:rsidR="006A14D6">
              <w:rPr>
                <w:rFonts w:ascii="Times New Roman" w:hAnsi="Times New Roman" w:cs="Times New Roman"/>
                <w:sz w:val="24"/>
                <w:szCs w:val="24"/>
              </w:rPr>
              <w:t>соблюдением правил информацион</w:t>
            </w:r>
            <w:r w:rsidRPr="0045550A">
              <w:rPr>
                <w:rFonts w:ascii="Times New Roman" w:hAnsi="Times New Roman" w:cs="Times New Roman"/>
                <w:sz w:val="24"/>
                <w:szCs w:val="24"/>
              </w:rPr>
              <w:t>ной безопа</w:t>
            </w:r>
            <w:r w:rsidR="006A14D6">
              <w:rPr>
                <w:rFonts w:ascii="Times New Roman" w:hAnsi="Times New Roman" w:cs="Times New Roman"/>
                <w:sz w:val="24"/>
                <w:szCs w:val="24"/>
              </w:rPr>
              <w:t xml:space="preserve">сности при работе в Интернете . </w:t>
            </w:r>
            <w:r w:rsidRPr="0045550A">
              <w:rPr>
                <w:rFonts w:ascii="Times New Roman" w:hAnsi="Times New Roman" w:cs="Times New Roman"/>
                <w:sz w:val="24"/>
                <w:szCs w:val="24"/>
              </w:rPr>
              <w:t>Систематизировать и конкрети</w:t>
            </w:r>
            <w:r w:rsidR="006A14D6">
              <w:rPr>
                <w:rFonts w:ascii="Times New Roman" w:hAnsi="Times New Roman" w:cs="Times New Roman"/>
                <w:sz w:val="24"/>
                <w:szCs w:val="24"/>
              </w:rPr>
              <w:t xml:space="preserve">зировать информацию о субъектах </w:t>
            </w:r>
            <w:r w:rsidRPr="0045550A">
              <w:rPr>
                <w:rFonts w:ascii="Times New Roman" w:hAnsi="Times New Roman" w:cs="Times New Roman"/>
                <w:sz w:val="24"/>
                <w:szCs w:val="24"/>
              </w:rPr>
              <w:t>Российской Федерации и их правовом статусе, соотносить её</w:t>
            </w:r>
            <w:r w:rsidR="006A14D6">
              <w:rPr>
                <w:rFonts w:ascii="Times New Roman" w:hAnsi="Times New Roman" w:cs="Times New Roman"/>
                <w:sz w:val="24"/>
                <w:szCs w:val="24"/>
              </w:rPr>
              <w:t xml:space="preserve"> </w:t>
            </w:r>
            <w:r w:rsidR="006A14D6" w:rsidRPr="0045550A">
              <w:rPr>
                <w:rFonts w:ascii="Times New Roman" w:hAnsi="Times New Roman" w:cs="Times New Roman"/>
                <w:sz w:val="24"/>
                <w:szCs w:val="24"/>
              </w:rPr>
              <w:t>с собственными знаниями о политике, формулировать выводы, под крепляя их аргументами: на</w:t>
            </w:r>
            <w:r w:rsidR="006A14D6">
              <w:rPr>
                <w:rFonts w:ascii="Times New Roman" w:hAnsi="Times New Roman" w:cs="Times New Roman"/>
                <w:sz w:val="24"/>
                <w:szCs w:val="24"/>
              </w:rPr>
              <w:t xml:space="preserve">зывать виды субъектов Федерации </w:t>
            </w:r>
            <w:r w:rsidR="006A14D6" w:rsidRPr="0045550A">
              <w:rPr>
                <w:rFonts w:ascii="Times New Roman" w:hAnsi="Times New Roman" w:cs="Times New Roman"/>
                <w:sz w:val="24"/>
                <w:szCs w:val="24"/>
              </w:rPr>
              <w:t>и приводить их примеры, указыва</w:t>
            </w:r>
            <w:r w:rsidR="006A14D6">
              <w:rPr>
                <w:rFonts w:ascii="Times New Roman" w:hAnsi="Times New Roman" w:cs="Times New Roman"/>
                <w:sz w:val="24"/>
                <w:szCs w:val="24"/>
              </w:rPr>
              <w:t>ть особенности правового стату</w:t>
            </w:r>
            <w:r w:rsidR="006A14D6" w:rsidRPr="0045550A">
              <w:rPr>
                <w:rFonts w:ascii="Times New Roman" w:hAnsi="Times New Roman" w:cs="Times New Roman"/>
                <w:sz w:val="24"/>
                <w:szCs w:val="24"/>
              </w:rPr>
              <w:t>са на примере субъекта Федерац</w:t>
            </w:r>
            <w:r w:rsidR="006A14D6">
              <w:rPr>
                <w:rFonts w:ascii="Times New Roman" w:hAnsi="Times New Roman" w:cs="Times New Roman"/>
                <w:sz w:val="24"/>
                <w:szCs w:val="24"/>
              </w:rPr>
              <w:t xml:space="preserve">ии, в котором проживают обучающиеся . </w:t>
            </w:r>
            <w:r w:rsidR="006A14D6" w:rsidRPr="0045550A">
              <w:rPr>
                <w:rFonts w:ascii="Times New Roman" w:hAnsi="Times New Roman" w:cs="Times New Roman"/>
                <w:sz w:val="24"/>
                <w:szCs w:val="24"/>
              </w:rPr>
              <w:t>Способствовать осознанию росс</w:t>
            </w:r>
            <w:r w:rsidR="006A14D6">
              <w:rPr>
                <w:rFonts w:ascii="Times New Roman" w:hAnsi="Times New Roman" w:cs="Times New Roman"/>
                <w:sz w:val="24"/>
                <w:szCs w:val="24"/>
              </w:rPr>
              <w:t>ийской гражданской иден</w:t>
            </w:r>
            <w:r w:rsidR="006A14D6" w:rsidRPr="0045550A">
              <w:rPr>
                <w:rFonts w:ascii="Times New Roman" w:hAnsi="Times New Roman" w:cs="Times New Roman"/>
                <w:sz w:val="24"/>
                <w:szCs w:val="24"/>
              </w:rPr>
              <w:t>тичности, освоению традиц</w:t>
            </w:r>
            <w:r w:rsidR="006A14D6">
              <w:rPr>
                <w:rFonts w:ascii="Times New Roman" w:hAnsi="Times New Roman" w:cs="Times New Roman"/>
                <w:sz w:val="24"/>
                <w:szCs w:val="24"/>
              </w:rPr>
              <w:t>ионных российских социокультур</w:t>
            </w:r>
            <w:r w:rsidR="006A14D6" w:rsidRPr="0045550A">
              <w:rPr>
                <w:rFonts w:ascii="Times New Roman" w:hAnsi="Times New Roman" w:cs="Times New Roman"/>
                <w:sz w:val="24"/>
                <w:szCs w:val="24"/>
              </w:rPr>
              <w:t xml:space="preserve">ных и </w:t>
            </w:r>
            <w:r w:rsidR="006A14D6">
              <w:rPr>
                <w:rFonts w:ascii="Times New Roman" w:hAnsi="Times New Roman" w:cs="Times New Roman"/>
                <w:sz w:val="24"/>
                <w:szCs w:val="24"/>
              </w:rPr>
              <w:t xml:space="preserve">духовно-нравственных ценностей. </w:t>
            </w:r>
            <w:r w:rsidR="006A14D6" w:rsidRPr="0045550A">
              <w:rPr>
                <w:rFonts w:ascii="Times New Roman" w:hAnsi="Times New Roman" w:cs="Times New Roman"/>
                <w:sz w:val="24"/>
                <w:szCs w:val="24"/>
              </w:rPr>
              <w:t>Применять различные методы</w:t>
            </w:r>
            <w:r w:rsidR="006A14D6">
              <w:rPr>
                <w:rFonts w:ascii="Times New Roman" w:hAnsi="Times New Roman" w:cs="Times New Roman"/>
                <w:sz w:val="24"/>
                <w:szCs w:val="24"/>
              </w:rPr>
              <w:t>, инструменты и запросы при по</w:t>
            </w:r>
            <w:r w:rsidR="006A14D6" w:rsidRPr="0045550A">
              <w:rPr>
                <w:rFonts w:ascii="Times New Roman" w:hAnsi="Times New Roman" w:cs="Times New Roman"/>
                <w:sz w:val="24"/>
                <w:szCs w:val="24"/>
              </w:rPr>
              <w:t>иске и отборе информации или данных из источников с учётом предложенной учебной задачи и заданных критериев</w:t>
            </w:r>
            <w:r w:rsidR="006A14D6">
              <w:rPr>
                <w:rFonts w:ascii="Times New Roman" w:hAnsi="Times New Roman" w:cs="Times New Roman"/>
                <w:sz w:val="24"/>
                <w:szCs w:val="24"/>
              </w:rPr>
              <w:t>.</w:t>
            </w:r>
          </w:p>
        </w:tc>
      </w:tr>
      <w:tr w:rsidR="006A14D6" w:rsidTr="00D03F17">
        <w:trPr>
          <w:trHeight w:val="8631"/>
        </w:trPr>
        <w:tc>
          <w:tcPr>
            <w:tcW w:w="1277" w:type="dxa"/>
            <w:gridSpan w:val="4"/>
            <w:tcBorders>
              <w:left w:val="single" w:sz="6" w:space="0" w:color="000000"/>
            </w:tcBorders>
          </w:tcPr>
          <w:p w:rsidR="006A14D6" w:rsidRPr="00D03F17" w:rsidRDefault="006A14D6" w:rsidP="00D03F17">
            <w:pPr>
              <w:spacing w:after="0" w:line="240" w:lineRule="auto"/>
              <w:ind w:left="-108"/>
              <w:jc w:val="both"/>
              <w:rPr>
                <w:rFonts w:ascii="Times New Roman" w:hAnsi="Times New Roman" w:cs="Times New Roman"/>
                <w:szCs w:val="24"/>
              </w:rPr>
            </w:pPr>
            <w:r w:rsidRPr="00D03F17">
              <w:rPr>
                <w:rFonts w:ascii="Times New Roman" w:hAnsi="Times New Roman" w:cs="Times New Roman"/>
                <w:b/>
                <w:szCs w:val="24"/>
              </w:rPr>
              <w:lastRenderedPageBreak/>
              <w:t>Конституция Росси</w:t>
            </w:r>
            <w:r w:rsidR="00D03F17" w:rsidRPr="00D03F17">
              <w:rPr>
                <w:rFonts w:ascii="Times New Roman" w:hAnsi="Times New Roman" w:cs="Times New Roman"/>
                <w:b/>
                <w:szCs w:val="24"/>
              </w:rPr>
              <w:t>йской Федерации о правовом ста</w:t>
            </w:r>
            <w:r w:rsidRPr="00D03F17">
              <w:rPr>
                <w:rFonts w:ascii="Times New Roman" w:hAnsi="Times New Roman" w:cs="Times New Roman"/>
                <w:b/>
                <w:szCs w:val="24"/>
              </w:rPr>
              <w:t>тусе человека и гражданина</w:t>
            </w:r>
            <w:r w:rsidRPr="00D03F17">
              <w:rPr>
                <w:rFonts w:ascii="Times New Roman" w:hAnsi="Times New Roman" w:cs="Times New Roman"/>
                <w:szCs w:val="24"/>
              </w:rPr>
              <w:t xml:space="preserve"> </w:t>
            </w:r>
          </w:p>
          <w:p w:rsidR="006A14D6" w:rsidRPr="00D03F17" w:rsidRDefault="006A14D6" w:rsidP="00D03F17">
            <w:pPr>
              <w:spacing w:after="0" w:line="240" w:lineRule="auto"/>
              <w:ind w:left="-108"/>
              <w:jc w:val="both"/>
              <w:rPr>
                <w:rFonts w:ascii="Times New Roman" w:hAnsi="Times New Roman" w:cs="Times New Roman"/>
                <w:szCs w:val="24"/>
              </w:rPr>
            </w:pPr>
            <w:r w:rsidRPr="00D03F17">
              <w:rPr>
                <w:rFonts w:ascii="Times New Roman" w:hAnsi="Times New Roman" w:cs="Times New Roman"/>
                <w:szCs w:val="24"/>
              </w:rPr>
              <w:t>(2 часа)</w:t>
            </w:r>
          </w:p>
        </w:tc>
        <w:tc>
          <w:tcPr>
            <w:tcW w:w="1559" w:type="dxa"/>
            <w:gridSpan w:val="6"/>
          </w:tcPr>
          <w:p w:rsidR="006A14D6" w:rsidRPr="00D03F17" w:rsidRDefault="006A14D6" w:rsidP="00D03F17">
            <w:pPr>
              <w:spacing w:after="0" w:line="240" w:lineRule="auto"/>
              <w:ind w:left="-108"/>
              <w:jc w:val="both"/>
              <w:rPr>
                <w:rFonts w:ascii="Times New Roman" w:hAnsi="Times New Roman" w:cs="Times New Roman"/>
                <w:szCs w:val="24"/>
              </w:rPr>
            </w:pPr>
            <w:r w:rsidRPr="00D03F17">
              <w:rPr>
                <w:rFonts w:ascii="Times New Roman" w:hAnsi="Times New Roman" w:cs="Times New Roman"/>
                <w:szCs w:val="24"/>
              </w:rPr>
              <w:t>Конституционный статус гражданина Российской Федерации. Гражданство Российской Федерации. Взаимосвязь конституционных прав, свобод и обязанностей гражданина Российской Федерации.</w:t>
            </w:r>
          </w:p>
        </w:tc>
        <w:tc>
          <w:tcPr>
            <w:tcW w:w="7229" w:type="dxa"/>
            <w:gridSpan w:val="5"/>
            <w:tcBorders>
              <w:top w:val="single" w:sz="6" w:space="0" w:color="000000"/>
            </w:tcBorders>
          </w:tcPr>
          <w:p w:rsidR="006A14D6" w:rsidRPr="00D03F17" w:rsidRDefault="006A14D6" w:rsidP="00D03F17">
            <w:pPr>
              <w:spacing w:after="0" w:line="240" w:lineRule="auto"/>
              <w:ind w:left="-108"/>
              <w:jc w:val="both"/>
              <w:rPr>
                <w:rFonts w:ascii="Times New Roman" w:hAnsi="Times New Roman" w:cs="Times New Roman"/>
                <w:szCs w:val="24"/>
              </w:rPr>
            </w:pPr>
            <w:r w:rsidRPr="00D03F17">
              <w:rPr>
                <w:rFonts w:ascii="Times New Roman" w:hAnsi="Times New Roman" w:cs="Times New Roman"/>
                <w:szCs w:val="24"/>
              </w:rPr>
              <w:t>Осваивать и применять знания о конституционном статусе гражданина Российской Федерации, об основах политики в сфере обеспечения безопасности личности, общества и государства: называть элементы конституционного статуса человека и гражданина Российской Федерации. Классифицировать виды прав и свобод: составлять таблицу под руководством учителя. Устанавливать и объяснять взаимосвязи между правами человека и гражданина и обязанностями граждан: участвовать в обсуждении проблемы, делать выводы и иллюстри</w:t>
            </w:r>
            <w:r w:rsidR="00D03F17" w:rsidRPr="00D03F17">
              <w:rPr>
                <w:rFonts w:ascii="Times New Roman" w:hAnsi="Times New Roman" w:cs="Times New Roman"/>
                <w:szCs w:val="24"/>
              </w:rPr>
              <w:t xml:space="preserve">ровать их социальными фактами . </w:t>
            </w:r>
            <w:r w:rsidRPr="00D03F17">
              <w:rPr>
                <w:rFonts w:ascii="Times New Roman" w:hAnsi="Times New Roman" w:cs="Times New Roman"/>
                <w:szCs w:val="24"/>
              </w:rPr>
              <w:t>Использовать полученные знания о конституционном статусе человека и гражданина Российской Федерации для осмысления социальной роли гражданина: формулировать суждения в устной или письменной форме . Овладевать смысловым чтением: используя фрагменты Конституции Российской Федерации о гражданстве Российской Федерации и конституционном статусе человека и гражданина, составлять план (схему). Основы функциональной грамотности: читательская грамотность. Публично представлять результаты своей проектной деятельности по проблемам конституционного статуса человека и гражданина, гарантий и способов защиты его прав и свобод в соответствии с темой и ситуацией общения, особенностями аудитории и регламентом: выполнять проектные задания . Осуществлять совместную деятельность, включая взаимодействие с людьми другой культуры, национальной и религиозной принад- 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по указанию учителя, исследовательские проекты по проблемам конституционного статуса человека и гражданина, гарантий и способов защиты его прав и свобод . Основы функциональной грамотности: глобальные компетенции. Способствовать осознанию российской гражданской идентичности. Формировать внутреннюю позицию личности как особого ценностного отношения к себе, окружающим людям и жизни в целом. Выявлять причинно-следственные связи пр</w:t>
            </w:r>
            <w:r w:rsidR="00D03F17" w:rsidRPr="00D03F17">
              <w:rPr>
                <w:rFonts w:ascii="Times New Roman" w:hAnsi="Times New Roman" w:cs="Times New Roman"/>
                <w:szCs w:val="24"/>
              </w:rPr>
              <w:t xml:space="preserve">и изучении явлений и процессов. </w:t>
            </w:r>
            <w:r w:rsidRPr="00D03F17">
              <w:rPr>
                <w:rFonts w:ascii="Times New Roman" w:hAnsi="Times New Roman" w:cs="Times New Roman"/>
                <w:szCs w:val="24"/>
              </w:rPr>
              <w:t>Выбирать, анализировать, си</w:t>
            </w:r>
            <w:r w:rsidR="00D03F17" w:rsidRPr="00D03F17">
              <w:rPr>
                <w:rFonts w:ascii="Times New Roman" w:hAnsi="Times New Roman" w:cs="Times New Roman"/>
                <w:szCs w:val="24"/>
              </w:rPr>
              <w:t>стематизировать и интерпретиро</w:t>
            </w:r>
            <w:r w:rsidRPr="00D03F17">
              <w:rPr>
                <w:rFonts w:ascii="Times New Roman" w:hAnsi="Times New Roman" w:cs="Times New Roman"/>
                <w:szCs w:val="24"/>
              </w:rPr>
              <w:t>вать информацию различных видов и форм представления</w:t>
            </w:r>
          </w:p>
        </w:tc>
      </w:tr>
      <w:tr w:rsidR="00C96E19" w:rsidTr="00D03F17">
        <w:trPr>
          <w:gridBefore w:val="2"/>
          <w:wBefore w:w="284" w:type="dxa"/>
          <w:trHeight w:val="339"/>
        </w:trPr>
        <w:tc>
          <w:tcPr>
            <w:tcW w:w="9781" w:type="dxa"/>
            <w:gridSpan w:val="13"/>
          </w:tcPr>
          <w:p w:rsidR="00C96E19" w:rsidRPr="006A14D6" w:rsidRDefault="00C96E19" w:rsidP="00E376B7">
            <w:pPr>
              <w:spacing w:after="0" w:line="240" w:lineRule="auto"/>
              <w:jc w:val="center"/>
              <w:rPr>
                <w:rFonts w:ascii="Times New Roman" w:hAnsi="Times New Roman" w:cs="Times New Roman"/>
                <w:b/>
                <w:sz w:val="24"/>
                <w:szCs w:val="24"/>
              </w:rPr>
            </w:pPr>
            <w:r w:rsidRPr="006A14D6">
              <w:rPr>
                <w:rFonts w:ascii="Times New Roman" w:hAnsi="Times New Roman" w:cs="Times New Roman"/>
                <w:b/>
                <w:sz w:val="24"/>
                <w:szCs w:val="24"/>
              </w:rPr>
              <w:t>Человек в системе социальных отношений (11 часов)</w:t>
            </w:r>
          </w:p>
        </w:tc>
      </w:tr>
      <w:tr w:rsidR="00C96E19" w:rsidTr="00532619">
        <w:trPr>
          <w:gridBefore w:val="1"/>
          <w:wBefore w:w="142" w:type="dxa"/>
          <w:trHeight w:val="4667"/>
        </w:trPr>
        <w:tc>
          <w:tcPr>
            <w:tcW w:w="851" w:type="dxa"/>
            <w:gridSpan w:val="2"/>
            <w:tcBorders>
              <w:left w:val="single" w:sz="6" w:space="0" w:color="000000"/>
              <w:right w:val="single" w:sz="6" w:space="0" w:color="000000"/>
            </w:tcBorders>
          </w:tcPr>
          <w:p w:rsidR="00C96E19" w:rsidRPr="00D03F17" w:rsidRDefault="00C96E19" w:rsidP="00D03F17">
            <w:pPr>
              <w:spacing w:after="0" w:line="240" w:lineRule="auto"/>
              <w:ind w:left="-108" w:right="-108"/>
              <w:jc w:val="both"/>
              <w:rPr>
                <w:rFonts w:ascii="Times New Roman" w:hAnsi="Times New Roman" w:cs="Times New Roman"/>
                <w:b/>
                <w:szCs w:val="24"/>
              </w:rPr>
            </w:pPr>
            <w:r w:rsidRPr="00D03F17">
              <w:rPr>
                <w:rFonts w:ascii="Times New Roman" w:hAnsi="Times New Roman" w:cs="Times New Roman"/>
                <w:b/>
                <w:szCs w:val="24"/>
              </w:rPr>
              <w:t>Социальные общности</w:t>
            </w:r>
          </w:p>
          <w:p w:rsidR="006A14D6" w:rsidRPr="00D03F17" w:rsidRDefault="00C96E19"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b/>
                <w:szCs w:val="24"/>
              </w:rPr>
              <w:t>и группы</w:t>
            </w:r>
            <w:r w:rsidRPr="00D03F17">
              <w:rPr>
                <w:rFonts w:ascii="Times New Roman" w:hAnsi="Times New Roman" w:cs="Times New Roman"/>
                <w:szCs w:val="24"/>
              </w:rPr>
              <w:t xml:space="preserve"> </w:t>
            </w:r>
          </w:p>
          <w:p w:rsidR="00C96E19" w:rsidRPr="00D03F17" w:rsidRDefault="00C96E19"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(2 часа)</w:t>
            </w:r>
          </w:p>
        </w:tc>
        <w:tc>
          <w:tcPr>
            <w:tcW w:w="1418" w:type="dxa"/>
            <w:gridSpan w:val="5"/>
            <w:tcBorders>
              <w:left w:val="single" w:sz="6" w:space="0" w:color="000000"/>
              <w:right w:val="single" w:sz="6" w:space="0" w:color="000000"/>
            </w:tcBorders>
          </w:tcPr>
          <w:p w:rsidR="00C96E19" w:rsidRPr="00D03F17" w:rsidRDefault="006A14D6"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Социальная структура общества . Много</w:t>
            </w:r>
            <w:r w:rsidR="00C96E19" w:rsidRPr="00D03F17">
              <w:rPr>
                <w:rFonts w:ascii="Times New Roman" w:hAnsi="Times New Roman" w:cs="Times New Roman"/>
                <w:szCs w:val="24"/>
              </w:rPr>
              <w:t>образ</w:t>
            </w:r>
            <w:r w:rsidRPr="00D03F17">
              <w:rPr>
                <w:rFonts w:ascii="Times New Roman" w:hAnsi="Times New Roman" w:cs="Times New Roman"/>
                <w:szCs w:val="24"/>
              </w:rPr>
              <w:t>ие социальных общностей и групп</w:t>
            </w:r>
            <w:r w:rsidR="00C96E19" w:rsidRPr="00D03F17">
              <w:rPr>
                <w:rFonts w:ascii="Times New Roman" w:hAnsi="Times New Roman" w:cs="Times New Roman"/>
                <w:szCs w:val="24"/>
              </w:rPr>
              <w:t>. Социальная мобильность</w:t>
            </w:r>
            <w:r w:rsidRPr="00D03F17">
              <w:rPr>
                <w:rFonts w:ascii="Times New Roman" w:hAnsi="Times New Roman" w:cs="Times New Roman"/>
                <w:szCs w:val="24"/>
              </w:rPr>
              <w:t>.</w:t>
            </w:r>
          </w:p>
        </w:tc>
        <w:tc>
          <w:tcPr>
            <w:tcW w:w="7654" w:type="dxa"/>
            <w:gridSpan w:val="7"/>
            <w:tcBorders>
              <w:left w:val="single" w:sz="6" w:space="0" w:color="000000"/>
              <w:bottom w:val="single" w:sz="6" w:space="0" w:color="000000"/>
            </w:tcBorders>
          </w:tcPr>
          <w:p w:rsidR="00C96E19" w:rsidRPr="00D03F17" w:rsidRDefault="00C96E19"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Осваивать и применять знания о социальной структуре общества, социальных общностях и группа</w:t>
            </w:r>
            <w:r w:rsidR="006A14D6" w:rsidRPr="00D03F17">
              <w:rPr>
                <w:rFonts w:ascii="Times New Roman" w:hAnsi="Times New Roman" w:cs="Times New Roman"/>
                <w:szCs w:val="24"/>
              </w:rPr>
              <w:t>х: выделять в социальной струк</w:t>
            </w:r>
            <w:r w:rsidRPr="00D03F17">
              <w:rPr>
                <w:rFonts w:ascii="Times New Roman" w:hAnsi="Times New Roman" w:cs="Times New Roman"/>
                <w:szCs w:val="24"/>
              </w:rPr>
              <w:t>туре общества социальные общности и группы, извлекать данные из разных источников,</w:t>
            </w:r>
            <w:r w:rsidR="006A14D6" w:rsidRPr="00D03F17">
              <w:rPr>
                <w:rFonts w:ascii="Times New Roman" w:hAnsi="Times New Roman" w:cs="Times New Roman"/>
                <w:szCs w:val="24"/>
              </w:rPr>
              <w:t xml:space="preserve"> на их основе давать описания . </w:t>
            </w:r>
            <w:r w:rsidRPr="00D03F17">
              <w:rPr>
                <w:rFonts w:ascii="Times New Roman" w:hAnsi="Times New Roman" w:cs="Times New Roman"/>
                <w:szCs w:val="24"/>
              </w:rPr>
              <w:t>Классифицировать социальные г</w:t>
            </w:r>
            <w:r w:rsidR="006A14D6" w:rsidRPr="00D03F17">
              <w:rPr>
                <w:rFonts w:ascii="Times New Roman" w:hAnsi="Times New Roman" w:cs="Times New Roman"/>
                <w:szCs w:val="24"/>
              </w:rPr>
              <w:t>руппы: определять их характери</w:t>
            </w:r>
            <w:r w:rsidRPr="00D03F17">
              <w:rPr>
                <w:rFonts w:ascii="Times New Roman" w:hAnsi="Times New Roman" w:cs="Times New Roman"/>
                <w:szCs w:val="24"/>
              </w:rPr>
              <w:t xml:space="preserve">стики по заданным основаниям </w:t>
            </w:r>
            <w:r w:rsidR="006A14D6" w:rsidRPr="00D03F17">
              <w:rPr>
                <w:rFonts w:ascii="Times New Roman" w:hAnsi="Times New Roman" w:cs="Times New Roman"/>
                <w:szCs w:val="24"/>
              </w:rPr>
              <w:t>и формулировать основания клас</w:t>
            </w:r>
            <w:r w:rsidRPr="00D03F17">
              <w:rPr>
                <w:rFonts w:ascii="Times New Roman" w:hAnsi="Times New Roman" w:cs="Times New Roman"/>
                <w:szCs w:val="24"/>
              </w:rPr>
              <w:t>сификации социальных групп .</w:t>
            </w:r>
          </w:p>
          <w:p w:rsidR="00C96E19" w:rsidRPr="00D03F17" w:rsidRDefault="00C96E19" w:rsidP="00D03F17">
            <w:pPr>
              <w:spacing w:after="0" w:line="240" w:lineRule="auto"/>
              <w:ind w:left="-108" w:right="-108"/>
              <w:jc w:val="both"/>
              <w:rPr>
                <w:rFonts w:ascii="Times New Roman" w:hAnsi="Times New Roman" w:cs="Times New Roman"/>
                <w:szCs w:val="24"/>
              </w:rPr>
            </w:pPr>
            <w:r w:rsidRPr="00D03F17">
              <w:rPr>
                <w:rFonts w:ascii="Times New Roman" w:hAnsi="Times New Roman" w:cs="Times New Roman"/>
                <w:szCs w:val="24"/>
              </w:rPr>
              <w:t>Характеризовать молодёжь как социальную группу: приводить описания на основе учебных текстов, публикаций СМИ и Интер</w:t>
            </w:r>
            <w:r w:rsidR="006A14D6" w:rsidRPr="00D03F17">
              <w:rPr>
                <w:rFonts w:ascii="Times New Roman" w:hAnsi="Times New Roman" w:cs="Times New Roman"/>
                <w:szCs w:val="24"/>
              </w:rPr>
              <w:t xml:space="preserve">нета. </w:t>
            </w:r>
            <w:r w:rsidRPr="00D03F17">
              <w:rPr>
                <w:rFonts w:ascii="Times New Roman" w:hAnsi="Times New Roman" w:cs="Times New Roman"/>
                <w:szCs w:val="24"/>
              </w:rPr>
              <w:t>Объяснять причины существования разных социальных групп: извлекать и интерпретировать информацию из пред</w:t>
            </w:r>
            <w:r w:rsidR="006A14D6" w:rsidRPr="00D03F17">
              <w:rPr>
                <w:rFonts w:ascii="Times New Roman" w:hAnsi="Times New Roman" w:cs="Times New Roman"/>
                <w:szCs w:val="24"/>
              </w:rPr>
              <w:t xml:space="preserve">оставленных учителем источников. </w:t>
            </w:r>
            <w:r w:rsidRPr="00D03F17">
              <w:rPr>
                <w:rFonts w:ascii="Times New Roman" w:hAnsi="Times New Roman" w:cs="Times New Roman"/>
                <w:szCs w:val="24"/>
              </w:rPr>
              <w:t>Сравнивать виды социальной мобильности: приводить описания признаков и различных видов социальной мобильности</w:t>
            </w:r>
            <w:r w:rsidR="006A14D6" w:rsidRPr="00D03F17">
              <w:rPr>
                <w:rFonts w:ascii="Times New Roman" w:hAnsi="Times New Roman" w:cs="Times New Roman"/>
                <w:szCs w:val="24"/>
              </w:rPr>
              <w:t xml:space="preserve">. </w:t>
            </w:r>
            <w:r w:rsidRPr="00D03F17">
              <w:rPr>
                <w:rFonts w:ascii="Times New Roman" w:hAnsi="Times New Roman" w:cs="Times New Roman"/>
                <w:szCs w:val="24"/>
              </w:rPr>
              <w:t>Извлекать информацию о социаль</w:t>
            </w:r>
            <w:r w:rsidR="006A14D6" w:rsidRPr="00D03F17">
              <w:rPr>
                <w:rFonts w:ascii="Times New Roman" w:hAnsi="Times New Roman" w:cs="Times New Roman"/>
                <w:szCs w:val="24"/>
              </w:rPr>
              <w:t>ной структуре российского обще</w:t>
            </w:r>
            <w:r w:rsidRPr="00D03F17">
              <w:rPr>
                <w:rFonts w:ascii="Times New Roman" w:hAnsi="Times New Roman" w:cs="Times New Roman"/>
                <w:szCs w:val="24"/>
              </w:rPr>
              <w:t>ства из предоставленных источник</w:t>
            </w:r>
            <w:r w:rsidR="006A14D6" w:rsidRPr="00D03F17">
              <w:rPr>
                <w:rFonts w:ascii="Times New Roman" w:hAnsi="Times New Roman" w:cs="Times New Roman"/>
                <w:szCs w:val="24"/>
              </w:rPr>
              <w:t>ов и преобразовывать её из тек</w:t>
            </w:r>
            <w:r w:rsidRPr="00D03F17">
              <w:rPr>
                <w:rFonts w:ascii="Times New Roman" w:hAnsi="Times New Roman" w:cs="Times New Roman"/>
                <w:szCs w:val="24"/>
              </w:rPr>
              <w:t>ста в модели (таблицу, диаграмму, схему) и из предложенных моделей в текст: описывать на основе извлекаемых данных, заполнять т</w:t>
            </w:r>
            <w:r w:rsidR="006A14D6" w:rsidRPr="00D03F17">
              <w:rPr>
                <w:rFonts w:ascii="Times New Roman" w:hAnsi="Times New Roman" w:cs="Times New Roman"/>
                <w:szCs w:val="24"/>
              </w:rPr>
              <w:t>аблицу, строить диаграмму</w:t>
            </w:r>
            <w:r w:rsidRPr="00D03F17">
              <w:rPr>
                <w:rFonts w:ascii="Times New Roman" w:hAnsi="Times New Roman" w:cs="Times New Roman"/>
                <w:szCs w:val="24"/>
              </w:rPr>
              <w:t>. Основы функциональной грамотн</w:t>
            </w:r>
            <w:r w:rsidR="006A14D6" w:rsidRPr="00D03F17">
              <w:rPr>
                <w:rFonts w:ascii="Times New Roman" w:hAnsi="Times New Roman" w:cs="Times New Roman"/>
                <w:szCs w:val="24"/>
              </w:rPr>
              <w:t xml:space="preserve">ости: читательская грамотность. </w:t>
            </w:r>
            <w:r w:rsidRPr="00D03F17">
              <w:rPr>
                <w:rFonts w:ascii="Times New Roman" w:hAnsi="Times New Roman" w:cs="Times New Roman"/>
                <w:szCs w:val="24"/>
              </w:rPr>
              <w:t>Формировать готовность к активному участию в жизни семь</w:t>
            </w:r>
            <w:r w:rsidR="006A14D6" w:rsidRPr="00D03F17">
              <w:rPr>
                <w:rFonts w:ascii="Times New Roman" w:hAnsi="Times New Roman" w:cs="Times New Roman"/>
                <w:szCs w:val="24"/>
              </w:rPr>
              <w:t xml:space="preserve">и, образовательной организации. </w:t>
            </w:r>
            <w:r w:rsidRPr="00D03F17">
              <w:rPr>
                <w:rFonts w:ascii="Times New Roman" w:hAnsi="Times New Roman" w:cs="Times New Roman"/>
                <w:szCs w:val="24"/>
              </w:rPr>
              <w:t xml:space="preserve">Выбирать, анализировать, </w:t>
            </w:r>
            <w:r w:rsidR="006A14D6" w:rsidRPr="00D03F17">
              <w:rPr>
                <w:rFonts w:ascii="Times New Roman" w:hAnsi="Times New Roman" w:cs="Times New Roman"/>
                <w:szCs w:val="24"/>
              </w:rPr>
              <w:t>систематизировать и интерпрети</w:t>
            </w:r>
            <w:r w:rsidRPr="00D03F17">
              <w:rPr>
                <w:rFonts w:ascii="Times New Roman" w:hAnsi="Times New Roman" w:cs="Times New Roman"/>
                <w:szCs w:val="24"/>
              </w:rPr>
              <w:t>ровать информацию различных видов и форм представления</w:t>
            </w:r>
            <w:r w:rsidR="006A14D6" w:rsidRPr="00D03F17">
              <w:rPr>
                <w:rFonts w:ascii="Times New Roman" w:hAnsi="Times New Roman" w:cs="Times New Roman"/>
                <w:szCs w:val="24"/>
              </w:rPr>
              <w:t>.</w:t>
            </w:r>
          </w:p>
        </w:tc>
      </w:tr>
      <w:tr w:rsidR="00C96E19" w:rsidTr="00532619">
        <w:trPr>
          <w:gridBefore w:val="1"/>
          <w:wBefore w:w="142" w:type="dxa"/>
          <w:trHeight w:val="763"/>
        </w:trPr>
        <w:tc>
          <w:tcPr>
            <w:tcW w:w="1135" w:type="dxa"/>
            <w:gridSpan w:val="3"/>
            <w:tcBorders>
              <w:bottom w:val="single" w:sz="6" w:space="0" w:color="000000"/>
            </w:tcBorders>
          </w:tcPr>
          <w:p w:rsidR="00E8662C" w:rsidRPr="00E8662C" w:rsidRDefault="00E8662C" w:rsidP="00532619">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lastRenderedPageBreak/>
              <w:t>Статусы и роли</w:t>
            </w:r>
            <w:r w:rsidR="00C96E19" w:rsidRPr="00E8662C">
              <w:rPr>
                <w:rFonts w:ascii="Times New Roman" w:hAnsi="Times New Roman" w:cs="Times New Roman"/>
                <w:b/>
                <w:sz w:val="24"/>
                <w:szCs w:val="24"/>
              </w:rPr>
              <w:t>. Социализация личности.</w:t>
            </w:r>
            <w:r w:rsidRPr="00E8662C">
              <w:rPr>
                <w:rFonts w:ascii="Times New Roman" w:hAnsi="Times New Roman" w:cs="Times New Roman"/>
                <w:sz w:val="24"/>
                <w:szCs w:val="24"/>
              </w:rPr>
              <w:t xml:space="preserve"> </w:t>
            </w:r>
            <w:r w:rsidRPr="00E8662C">
              <w:rPr>
                <w:rFonts w:ascii="Times New Roman" w:hAnsi="Times New Roman" w:cs="Times New Roman"/>
                <w:b/>
                <w:sz w:val="24"/>
                <w:szCs w:val="24"/>
              </w:rPr>
              <w:t>Семья и её</w:t>
            </w:r>
          </w:p>
          <w:p w:rsidR="00E8662C" w:rsidRPr="00E8662C" w:rsidRDefault="00E8662C" w:rsidP="00532619">
            <w:pPr>
              <w:spacing w:after="0" w:line="240" w:lineRule="auto"/>
              <w:ind w:left="-108" w:right="-108"/>
              <w:jc w:val="both"/>
              <w:rPr>
                <w:rFonts w:ascii="Times New Roman" w:hAnsi="Times New Roman" w:cs="Times New Roman"/>
                <w:b/>
                <w:sz w:val="24"/>
                <w:szCs w:val="24"/>
              </w:rPr>
            </w:pPr>
            <w:r w:rsidRPr="00E8662C">
              <w:rPr>
                <w:rFonts w:ascii="Times New Roman" w:hAnsi="Times New Roman" w:cs="Times New Roman"/>
                <w:b/>
                <w:sz w:val="24"/>
                <w:szCs w:val="24"/>
              </w:rPr>
              <w:t>функции</w:t>
            </w:r>
          </w:p>
          <w:p w:rsidR="00C96E19" w:rsidRPr="00E8662C" w:rsidRDefault="00E8662C" w:rsidP="00532619">
            <w:pPr>
              <w:spacing w:after="0" w:line="240" w:lineRule="auto"/>
              <w:ind w:left="-108" w:right="-108"/>
              <w:jc w:val="both"/>
              <w:rPr>
                <w:rFonts w:ascii="Times New Roman" w:hAnsi="Times New Roman" w:cs="Times New Roman"/>
                <w:b/>
                <w:sz w:val="24"/>
                <w:szCs w:val="24"/>
              </w:rPr>
            </w:pPr>
            <w:r w:rsidRPr="00E8662C">
              <w:rPr>
                <w:rFonts w:ascii="Times New Roman" w:hAnsi="Times New Roman" w:cs="Times New Roman"/>
                <w:sz w:val="24"/>
                <w:szCs w:val="24"/>
              </w:rPr>
              <w:t>(4 часа)</w:t>
            </w:r>
          </w:p>
        </w:tc>
        <w:tc>
          <w:tcPr>
            <w:tcW w:w="1559" w:type="dxa"/>
            <w:gridSpan w:val="6"/>
            <w:tcBorders>
              <w:bottom w:val="single" w:sz="6" w:space="0" w:color="000000"/>
            </w:tcBorders>
          </w:tcPr>
          <w:p w:rsidR="00E8662C" w:rsidRPr="00E8662C" w:rsidRDefault="00C96E19" w:rsidP="00532619">
            <w:pPr>
              <w:spacing w:after="0" w:line="240" w:lineRule="auto"/>
              <w:ind w:left="-108" w:right="-108"/>
              <w:jc w:val="both"/>
              <w:rPr>
                <w:rFonts w:ascii="Times New Roman" w:hAnsi="Times New Roman" w:cs="Times New Roman"/>
                <w:sz w:val="24"/>
                <w:szCs w:val="24"/>
              </w:rPr>
            </w:pPr>
            <w:r w:rsidRPr="00E8662C">
              <w:rPr>
                <w:rFonts w:ascii="Times New Roman" w:hAnsi="Times New Roman" w:cs="Times New Roman"/>
                <w:sz w:val="24"/>
                <w:szCs w:val="24"/>
              </w:rPr>
              <w:t>С</w:t>
            </w:r>
            <w:r w:rsidR="00E8662C">
              <w:rPr>
                <w:rFonts w:ascii="Times New Roman" w:hAnsi="Times New Roman" w:cs="Times New Roman"/>
                <w:sz w:val="24"/>
                <w:szCs w:val="24"/>
              </w:rPr>
              <w:t>оциальный статус человека в обществе</w:t>
            </w:r>
            <w:r w:rsidRPr="00E8662C">
              <w:rPr>
                <w:rFonts w:ascii="Times New Roman" w:hAnsi="Times New Roman" w:cs="Times New Roman"/>
                <w:sz w:val="24"/>
                <w:szCs w:val="24"/>
              </w:rPr>
              <w:t>.</w:t>
            </w:r>
            <w:r w:rsidR="00E8662C" w:rsidRPr="00E8662C">
              <w:rPr>
                <w:rFonts w:ascii="Times New Roman" w:hAnsi="Times New Roman" w:cs="Times New Roman"/>
                <w:sz w:val="24"/>
                <w:szCs w:val="24"/>
              </w:rPr>
              <w:t xml:space="preserve"> Социальные  роли.</w:t>
            </w:r>
          </w:p>
          <w:p w:rsidR="00E8662C" w:rsidRPr="00E8662C" w:rsidRDefault="00E8662C"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Ролевой набор под</w:t>
            </w:r>
            <w:r w:rsidRPr="00E8662C">
              <w:rPr>
                <w:rFonts w:ascii="Times New Roman" w:hAnsi="Times New Roman" w:cs="Times New Roman"/>
                <w:sz w:val="24"/>
                <w:szCs w:val="24"/>
              </w:rPr>
              <w:t>ростка .</w:t>
            </w:r>
          </w:p>
          <w:p w:rsidR="00E8662C" w:rsidRPr="00E8662C" w:rsidRDefault="00E8662C"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Социализация личности . Роль семьи в социализации лично</w:t>
            </w:r>
            <w:r w:rsidRPr="00E8662C">
              <w:rPr>
                <w:rFonts w:ascii="Times New Roman" w:hAnsi="Times New Roman" w:cs="Times New Roman"/>
                <w:sz w:val="24"/>
                <w:szCs w:val="24"/>
              </w:rPr>
              <w:t>сти .</w:t>
            </w:r>
          </w:p>
          <w:p w:rsidR="00E8662C" w:rsidRPr="00E8662C" w:rsidRDefault="00E8662C"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Функции семьи. Семейные  ценности. Ос</w:t>
            </w:r>
            <w:r w:rsidRPr="00E8662C">
              <w:rPr>
                <w:rFonts w:ascii="Times New Roman" w:hAnsi="Times New Roman" w:cs="Times New Roman"/>
                <w:sz w:val="24"/>
                <w:szCs w:val="24"/>
              </w:rPr>
              <w:t>новные роли членов</w:t>
            </w:r>
          </w:p>
          <w:p w:rsidR="00C96E19" w:rsidRPr="00E8662C" w:rsidRDefault="00E8662C" w:rsidP="00532619">
            <w:pPr>
              <w:spacing w:after="0" w:line="240" w:lineRule="auto"/>
              <w:ind w:left="-108" w:right="-108"/>
              <w:jc w:val="both"/>
              <w:rPr>
                <w:rFonts w:ascii="Times New Roman" w:hAnsi="Times New Roman" w:cs="Times New Roman"/>
                <w:sz w:val="24"/>
                <w:szCs w:val="24"/>
              </w:rPr>
            </w:pPr>
            <w:r w:rsidRPr="00E8662C">
              <w:rPr>
                <w:rFonts w:ascii="Times New Roman" w:hAnsi="Times New Roman" w:cs="Times New Roman"/>
                <w:sz w:val="24"/>
                <w:szCs w:val="24"/>
              </w:rPr>
              <w:t>Семьи</w:t>
            </w:r>
            <w:r>
              <w:rPr>
                <w:rFonts w:ascii="Times New Roman" w:hAnsi="Times New Roman" w:cs="Times New Roman"/>
                <w:sz w:val="24"/>
                <w:szCs w:val="24"/>
              </w:rPr>
              <w:t>.</w:t>
            </w:r>
          </w:p>
        </w:tc>
        <w:tc>
          <w:tcPr>
            <w:tcW w:w="7229" w:type="dxa"/>
            <w:gridSpan w:val="5"/>
            <w:tcBorders>
              <w:top w:val="single" w:sz="6" w:space="0" w:color="000000"/>
              <w:bottom w:val="single" w:sz="6" w:space="0" w:color="000000"/>
            </w:tcBorders>
          </w:tcPr>
          <w:p w:rsidR="00C96E19" w:rsidRPr="00E8662C" w:rsidRDefault="00C96E19" w:rsidP="00532619">
            <w:pPr>
              <w:spacing w:after="0" w:line="240" w:lineRule="auto"/>
              <w:ind w:left="-108" w:right="-108"/>
              <w:jc w:val="both"/>
              <w:rPr>
                <w:rFonts w:ascii="Times New Roman" w:hAnsi="Times New Roman" w:cs="Times New Roman"/>
                <w:sz w:val="24"/>
                <w:szCs w:val="24"/>
              </w:rPr>
            </w:pPr>
            <w:r w:rsidRPr="00E8662C">
              <w:rPr>
                <w:rFonts w:ascii="Times New Roman" w:hAnsi="Times New Roman" w:cs="Times New Roman"/>
                <w:sz w:val="24"/>
                <w:szCs w:val="24"/>
              </w:rPr>
              <w:t>Осваивать и применять знания о с</w:t>
            </w:r>
            <w:r w:rsidR="00E8662C">
              <w:rPr>
                <w:rFonts w:ascii="Times New Roman" w:hAnsi="Times New Roman" w:cs="Times New Roman"/>
                <w:sz w:val="24"/>
                <w:szCs w:val="24"/>
              </w:rPr>
              <w:t>оциальных статусах, ролях и со</w:t>
            </w:r>
            <w:r w:rsidRPr="00E8662C">
              <w:rPr>
                <w:rFonts w:ascii="Times New Roman" w:hAnsi="Times New Roman" w:cs="Times New Roman"/>
                <w:sz w:val="24"/>
                <w:szCs w:val="24"/>
              </w:rPr>
              <w:t>циализации личности, о важности семьи как базового социального института: выделять в предоставленной информации сведения,</w:t>
            </w:r>
            <w:r w:rsidR="00E8662C" w:rsidRPr="00E8662C">
              <w:rPr>
                <w:rFonts w:ascii="Times New Roman" w:hAnsi="Times New Roman" w:cs="Times New Roman"/>
                <w:sz w:val="24"/>
                <w:szCs w:val="24"/>
              </w:rPr>
              <w:t xml:space="preserve"> относящиеся к социальным ста</w:t>
            </w:r>
            <w:r w:rsidR="00E8662C">
              <w:rPr>
                <w:rFonts w:ascii="Times New Roman" w:hAnsi="Times New Roman" w:cs="Times New Roman"/>
                <w:sz w:val="24"/>
                <w:szCs w:val="24"/>
              </w:rPr>
              <w:t>тусам, ролям и социализации, со</w:t>
            </w:r>
            <w:r w:rsidR="00E8662C" w:rsidRPr="00E8662C">
              <w:rPr>
                <w:rFonts w:ascii="Times New Roman" w:hAnsi="Times New Roman" w:cs="Times New Roman"/>
                <w:sz w:val="24"/>
                <w:szCs w:val="24"/>
              </w:rPr>
              <w:t>циальному институту семьи, рас</w:t>
            </w:r>
            <w:r w:rsidR="00E8662C">
              <w:rPr>
                <w:rFonts w:ascii="Times New Roman" w:hAnsi="Times New Roman" w:cs="Times New Roman"/>
                <w:sz w:val="24"/>
                <w:szCs w:val="24"/>
              </w:rPr>
              <w:t>крывать сущность процесса социа</w:t>
            </w:r>
            <w:r w:rsidR="00E8662C" w:rsidRPr="00E8662C">
              <w:rPr>
                <w:rFonts w:ascii="Times New Roman" w:hAnsi="Times New Roman" w:cs="Times New Roman"/>
                <w:sz w:val="24"/>
                <w:szCs w:val="24"/>
              </w:rPr>
              <w:t>лизации  личности .</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Приводить примеры различны</w:t>
            </w:r>
            <w:r w:rsidR="00532619">
              <w:rPr>
                <w:rFonts w:ascii="Times New Roman" w:hAnsi="Times New Roman" w:cs="Times New Roman"/>
                <w:sz w:val="24"/>
                <w:szCs w:val="24"/>
              </w:rPr>
              <w:t xml:space="preserve">х социальных статусов: называть </w:t>
            </w:r>
            <w:r w:rsidR="00E8662C" w:rsidRPr="0045550A">
              <w:rPr>
                <w:rFonts w:ascii="Times New Roman" w:hAnsi="Times New Roman" w:cs="Times New Roman"/>
                <w:sz w:val="24"/>
                <w:szCs w:val="24"/>
              </w:rPr>
              <w:t>позиции, определяющие статус личности, и иллюстрировать их на</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основе  описаний  жизненных  ситуаций .</w:t>
            </w:r>
            <w:r w:rsidR="00E8662C">
              <w:rPr>
                <w:rFonts w:ascii="Times New Roman" w:hAnsi="Times New Roman" w:cs="Times New Roman"/>
                <w:sz w:val="24"/>
                <w:szCs w:val="24"/>
              </w:rPr>
              <w:t xml:space="preserve"> </w:t>
            </w:r>
            <w:r w:rsidR="00E8662C" w:rsidRPr="0045550A">
              <w:rPr>
                <w:rFonts w:ascii="Times New Roman" w:hAnsi="Times New Roman" w:cs="Times New Roman"/>
                <w:sz w:val="24"/>
                <w:szCs w:val="24"/>
              </w:rPr>
              <w:t>Приводить примеры социальных ролей: иллюстрировать ролевой</w:t>
            </w:r>
            <w:r w:rsidR="00E8662C">
              <w:rPr>
                <w:rFonts w:ascii="Times New Roman" w:hAnsi="Times New Roman" w:cs="Times New Roman"/>
                <w:sz w:val="24"/>
                <w:szCs w:val="24"/>
              </w:rPr>
              <w:t xml:space="preserve"> </w:t>
            </w:r>
            <w:r w:rsidR="00E8662C" w:rsidRPr="0045550A">
              <w:rPr>
                <w:rFonts w:ascii="Times New Roman" w:hAnsi="Times New Roman" w:cs="Times New Roman"/>
                <w:sz w:val="24"/>
                <w:szCs w:val="24"/>
              </w:rPr>
              <w:t>репертуар  личности  в  жизненных  практиках .</w:t>
            </w:r>
            <w:r w:rsidR="00E8662C">
              <w:rPr>
                <w:rFonts w:ascii="Times New Roman" w:hAnsi="Times New Roman" w:cs="Times New Roman"/>
                <w:sz w:val="24"/>
                <w:szCs w:val="24"/>
              </w:rPr>
              <w:t xml:space="preserve"> </w:t>
            </w:r>
            <w:r w:rsidR="00E8662C" w:rsidRPr="0045550A">
              <w:rPr>
                <w:rFonts w:ascii="Times New Roman" w:hAnsi="Times New Roman" w:cs="Times New Roman"/>
                <w:sz w:val="24"/>
                <w:szCs w:val="24"/>
              </w:rPr>
              <w:t xml:space="preserve">Составлять на основе учебных </w:t>
            </w:r>
            <w:r w:rsidR="00E8662C">
              <w:rPr>
                <w:rFonts w:ascii="Times New Roman" w:hAnsi="Times New Roman" w:cs="Times New Roman"/>
                <w:sz w:val="24"/>
                <w:szCs w:val="24"/>
              </w:rPr>
              <w:t>текстов план: формулировать пун</w:t>
            </w:r>
            <w:r w:rsidR="00E8662C" w:rsidRPr="0045550A">
              <w:rPr>
                <w:rFonts w:ascii="Times New Roman" w:hAnsi="Times New Roman" w:cs="Times New Roman"/>
                <w:sz w:val="24"/>
                <w:szCs w:val="24"/>
              </w:rPr>
              <w:t>кты и подпункты плана, отраж</w:t>
            </w:r>
            <w:r w:rsidR="00E8662C">
              <w:rPr>
                <w:rFonts w:ascii="Times New Roman" w:hAnsi="Times New Roman" w:cs="Times New Roman"/>
                <w:sz w:val="24"/>
                <w:szCs w:val="24"/>
              </w:rPr>
              <w:t>ающие изученный материал о соци</w:t>
            </w:r>
            <w:r w:rsidR="00E8662C" w:rsidRPr="0045550A">
              <w:rPr>
                <w:rFonts w:ascii="Times New Roman" w:hAnsi="Times New Roman" w:cs="Times New Roman"/>
                <w:sz w:val="24"/>
                <w:szCs w:val="24"/>
              </w:rPr>
              <w:t xml:space="preserve">альных параметрах и социализации личности . </w:t>
            </w:r>
            <w:r w:rsidR="00E8662C">
              <w:rPr>
                <w:rFonts w:ascii="Times New Roman" w:hAnsi="Times New Roman" w:cs="Times New Roman"/>
                <w:sz w:val="24"/>
                <w:szCs w:val="24"/>
              </w:rPr>
              <w:t>Основы функцио</w:t>
            </w:r>
            <w:r w:rsidR="00E8662C" w:rsidRPr="00E8662C">
              <w:rPr>
                <w:rFonts w:ascii="Times New Roman" w:hAnsi="Times New Roman" w:cs="Times New Roman"/>
                <w:sz w:val="24"/>
                <w:szCs w:val="24"/>
              </w:rPr>
              <w:t>нальной грамотности: читательская грамотность.</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Использовать полученные зна</w:t>
            </w:r>
            <w:r w:rsidR="00E8662C">
              <w:rPr>
                <w:rFonts w:ascii="Times New Roman" w:hAnsi="Times New Roman" w:cs="Times New Roman"/>
                <w:sz w:val="24"/>
                <w:szCs w:val="24"/>
              </w:rPr>
              <w:t>ния для осмысления личного соци</w:t>
            </w:r>
            <w:r w:rsidR="00E8662C" w:rsidRPr="00E8662C">
              <w:rPr>
                <w:rFonts w:ascii="Times New Roman" w:hAnsi="Times New Roman" w:cs="Times New Roman"/>
                <w:sz w:val="24"/>
                <w:szCs w:val="24"/>
              </w:rPr>
              <w:t>ального опыта при исполнен</w:t>
            </w:r>
            <w:r w:rsidR="00E8662C">
              <w:rPr>
                <w:rFonts w:ascii="Times New Roman" w:hAnsi="Times New Roman" w:cs="Times New Roman"/>
                <w:sz w:val="24"/>
                <w:szCs w:val="24"/>
              </w:rPr>
              <w:t>ии типичных для несовершеннолет</w:t>
            </w:r>
            <w:r w:rsidR="00E8662C" w:rsidRPr="00E8662C">
              <w:rPr>
                <w:rFonts w:ascii="Times New Roman" w:hAnsi="Times New Roman" w:cs="Times New Roman"/>
                <w:sz w:val="24"/>
                <w:szCs w:val="24"/>
              </w:rPr>
              <w:t>них социальных ролей: описывать основные социальные роли</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старших подростков с оп</w:t>
            </w:r>
            <w:r w:rsidR="00E8662C">
              <w:rPr>
                <w:rFonts w:ascii="Times New Roman" w:hAnsi="Times New Roman" w:cs="Times New Roman"/>
                <w:sz w:val="24"/>
                <w:szCs w:val="24"/>
              </w:rPr>
              <w:t xml:space="preserve">орой на ситуации личного опыта. </w:t>
            </w:r>
            <w:r w:rsidR="00E8662C" w:rsidRPr="00E8662C">
              <w:rPr>
                <w:rFonts w:ascii="Times New Roman" w:hAnsi="Times New Roman" w:cs="Times New Roman"/>
                <w:sz w:val="24"/>
                <w:szCs w:val="24"/>
              </w:rPr>
              <w:t>Характеризовать основные функции семьи в обществе: называть</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их, раскрывать их особе</w:t>
            </w:r>
            <w:r w:rsidR="00E8662C">
              <w:rPr>
                <w:rFonts w:ascii="Times New Roman" w:hAnsi="Times New Roman" w:cs="Times New Roman"/>
                <w:sz w:val="24"/>
                <w:szCs w:val="24"/>
              </w:rPr>
              <w:t xml:space="preserve">нности и конкретные проявления. </w:t>
            </w:r>
            <w:r w:rsidR="00E8662C" w:rsidRPr="00E8662C">
              <w:rPr>
                <w:rFonts w:ascii="Times New Roman" w:hAnsi="Times New Roman" w:cs="Times New Roman"/>
                <w:sz w:val="24"/>
                <w:szCs w:val="24"/>
              </w:rPr>
              <w:t>Анализировать и обобщать информацию из адаптированных</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источников (в том числе учебных материалов) и публикаций СМИ,</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отражающую выполнение членами семьи своих со</w:t>
            </w:r>
            <w:r w:rsidR="00E8662C">
              <w:rPr>
                <w:rFonts w:ascii="Times New Roman" w:hAnsi="Times New Roman" w:cs="Times New Roman"/>
                <w:sz w:val="24"/>
                <w:szCs w:val="24"/>
              </w:rPr>
              <w:t>циальных ро</w:t>
            </w:r>
            <w:r w:rsidR="00E8662C" w:rsidRPr="00E8662C">
              <w:rPr>
                <w:rFonts w:ascii="Times New Roman" w:hAnsi="Times New Roman" w:cs="Times New Roman"/>
                <w:sz w:val="24"/>
                <w:szCs w:val="24"/>
              </w:rPr>
              <w:t>лей: выделять сведения, относ</w:t>
            </w:r>
            <w:r w:rsidR="00E8662C">
              <w:rPr>
                <w:rFonts w:ascii="Times New Roman" w:hAnsi="Times New Roman" w:cs="Times New Roman"/>
                <w:sz w:val="24"/>
                <w:szCs w:val="24"/>
              </w:rPr>
              <w:t>ящиеся к теме, приводить сформу</w:t>
            </w:r>
            <w:r w:rsidR="00E8662C" w:rsidRPr="00E8662C">
              <w:rPr>
                <w:rFonts w:ascii="Times New Roman" w:hAnsi="Times New Roman" w:cs="Times New Roman"/>
                <w:sz w:val="24"/>
                <w:szCs w:val="24"/>
              </w:rPr>
              <w:t>лированные суждения на основе соотнесения этой информации</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с личным социальным опытом, оценивать собственные увлечения</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в  контексте  возможностей  личностного  развития .</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Решать познавательные и пра</w:t>
            </w:r>
            <w:r w:rsidR="00E8662C">
              <w:rPr>
                <w:rFonts w:ascii="Times New Roman" w:hAnsi="Times New Roman" w:cs="Times New Roman"/>
                <w:sz w:val="24"/>
                <w:szCs w:val="24"/>
              </w:rPr>
              <w:t>ктические задачи, отражающие ти</w:t>
            </w:r>
            <w:r w:rsidR="00E8662C" w:rsidRPr="00E8662C">
              <w:rPr>
                <w:rFonts w:ascii="Times New Roman" w:hAnsi="Times New Roman" w:cs="Times New Roman"/>
                <w:sz w:val="24"/>
                <w:szCs w:val="24"/>
              </w:rPr>
              <w:t>пичные социальные взаимодейст</w:t>
            </w:r>
            <w:r w:rsidR="00E8662C">
              <w:rPr>
                <w:rFonts w:ascii="Times New Roman" w:hAnsi="Times New Roman" w:cs="Times New Roman"/>
                <w:sz w:val="24"/>
                <w:szCs w:val="24"/>
              </w:rPr>
              <w:t>вия: выполнять задания по анали</w:t>
            </w:r>
            <w:r w:rsidR="00E8662C" w:rsidRPr="00E8662C">
              <w:rPr>
                <w:rFonts w:ascii="Times New Roman" w:hAnsi="Times New Roman" w:cs="Times New Roman"/>
                <w:sz w:val="24"/>
                <w:szCs w:val="24"/>
              </w:rPr>
              <w:t>зу ситуаций, связанных с семейными ценностями, различными способами разрешения семейных конфликтов . Основы функциональной грамотности: глобальные компетенции.</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Формировать готовность к активному участию в жизни семьи. Формировать готовность к выполнению социальных ролей в обществе.</w:t>
            </w:r>
            <w:r w:rsidR="00E8662C">
              <w:rPr>
                <w:rFonts w:ascii="Times New Roman" w:hAnsi="Times New Roman" w:cs="Times New Roman"/>
                <w:sz w:val="24"/>
                <w:szCs w:val="24"/>
              </w:rPr>
              <w:t xml:space="preserve"> </w:t>
            </w:r>
            <w:r w:rsidR="00E8662C" w:rsidRPr="00E8662C">
              <w:rPr>
                <w:rFonts w:ascii="Times New Roman" w:hAnsi="Times New Roman" w:cs="Times New Roman"/>
                <w:sz w:val="24"/>
                <w:szCs w:val="24"/>
              </w:rPr>
              <w:t>Применять различные методы</w:t>
            </w:r>
            <w:r w:rsidR="00E8662C">
              <w:rPr>
                <w:rFonts w:ascii="Times New Roman" w:hAnsi="Times New Roman" w:cs="Times New Roman"/>
                <w:sz w:val="24"/>
                <w:szCs w:val="24"/>
              </w:rPr>
              <w:t>, инструменты и запросы при по</w:t>
            </w:r>
            <w:r w:rsidR="00E8662C" w:rsidRPr="00E8662C">
              <w:rPr>
                <w:rFonts w:ascii="Times New Roman" w:hAnsi="Times New Roman" w:cs="Times New Roman"/>
                <w:sz w:val="24"/>
                <w:szCs w:val="24"/>
              </w:rPr>
              <w:t>иске и отборе информации или данных из источников с учётом предложенной учебн</w:t>
            </w:r>
            <w:r w:rsidR="00E8662C">
              <w:rPr>
                <w:rFonts w:ascii="Times New Roman" w:hAnsi="Times New Roman" w:cs="Times New Roman"/>
                <w:sz w:val="24"/>
                <w:szCs w:val="24"/>
              </w:rPr>
              <w:t xml:space="preserve">ой задачи и заданных критериев. </w:t>
            </w:r>
            <w:r w:rsidR="00E8662C" w:rsidRPr="00E8662C">
              <w:rPr>
                <w:rFonts w:ascii="Times New Roman" w:hAnsi="Times New Roman" w:cs="Times New Roman"/>
                <w:sz w:val="24"/>
                <w:szCs w:val="24"/>
              </w:rPr>
              <w:t>Выражать себя (свою точку зрения) в устных и письменных текстах</w:t>
            </w:r>
            <w:r w:rsidR="00E8662C">
              <w:rPr>
                <w:rFonts w:ascii="Times New Roman" w:hAnsi="Times New Roman" w:cs="Times New Roman"/>
                <w:sz w:val="24"/>
                <w:szCs w:val="24"/>
              </w:rPr>
              <w:t>.</w:t>
            </w:r>
          </w:p>
        </w:tc>
      </w:tr>
      <w:tr w:rsidR="00E8662C" w:rsidTr="00532619">
        <w:trPr>
          <w:gridBefore w:val="2"/>
          <w:wBefore w:w="284" w:type="dxa"/>
          <w:trHeight w:val="7497"/>
        </w:trPr>
        <w:tc>
          <w:tcPr>
            <w:tcW w:w="1276" w:type="dxa"/>
            <w:gridSpan w:val="4"/>
            <w:tcBorders>
              <w:left w:val="single" w:sz="6" w:space="0" w:color="000000"/>
            </w:tcBorders>
          </w:tcPr>
          <w:p w:rsidR="00E8662C" w:rsidRPr="003B1F91" w:rsidRDefault="00E8662C" w:rsidP="00532619">
            <w:pPr>
              <w:spacing w:after="0" w:line="240" w:lineRule="auto"/>
              <w:ind w:left="-108" w:right="-108"/>
              <w:jc w:val="both"/>
              <w:rPr>
                <w:rFonts w:ascii="Times New Roman" w:hAnsi="Times New Roman" w:cs="Times New Roman"/>
                <w:b/>
                <w:sz w:val="20"/>
                <w:szCs w:val="24"/>
              </w:rPr>
            </w:pPr>
            <w:r w:rsidRPr="003B1F91">
              <w:rPr>
                <w:rFonts w:ascii="Times New Roman" w:hAnsi="Times New Roman" w:cs="Times New Roman"/>
                <w:b/>
                <w:sz w:val="20"/>
                <w:szCs w:val="24"/>
              </w:rPr>
              <w:lastRenderedPageBreak/>
              <w:t>Этносы и нации в современном обществе . Социальная политика Российского государства.</w:t>
            </w:r>
          </w:p>
          <w:p w:rsidR="00E8662C" w:rsidRPr="003B1F91" w:rsidRDefault="00E8662C" w:rsidP="00532619">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(3 часа)</w:t>
            </w:r>
          </w:p>
        </w:tc>
        <w:tc>
          <w:tcPr>
            <w:tcW w:w="1134" w:type="dxa"/>
            <w:gridSpan w:val="3"/>
          </w:tcPr>
          <w:p w:rsidR="00E8662C" w:rsidRPr="003B1F91" w:rsidRDefault="00E8662C" w:rsidP="00532619">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Этнос и нация. Россия — многонацио- нальное государство .</w:t>
            </w:r>
          </w:p>
          <w:p w:rsidR="00E8662C" w:rsidRPr="003B1F91" w:rsidRDefault="00E8662C" w:rsidP="00532619">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Этносы и нации в диалоге культур . Социальная политика Российского государства.</w:t>
            </w:r>
          </w:p>
          <w:p w:rsidR="00E8662C" w:rsidRPr="003B1F91" w:rsidRDefault="00E8662C" w:rsidP="00532619">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Социальные конфликты и пути их разрешения</w:t>
            </w:r>
          </w:p>
        </w:tc>
        <w:tc>
          <w:tcPr>
            <w:tcW w:w="7371" w:type="dxa"/>
            <w:gridSpan w:val="6"/>
            <w:tcBorders>
              <w:top w:val="single" w:sz="6" w:space="0" w:color="000000"/>
            </w:tcBorders>
          </w:tcPr>
          <w:p w:rsidR="00E8662C" w:rsidRPr="003B1F91" w:rsidRDefault="00E8662C" w:rsidP="00532619">
            <w:pPr>
              <w:spacing w:after="0" w:line="240" w:lineRule="auto"/>
              <w:ind w:left="-108" w:right="-108"/>
              <w:jc w:val="both"/>
              <w:rPr>
                <w:rFonts w:ascii="Times New Roman" w:hAnsi="Times New Roman" w:cs="Times New Roman"/>
                <w:sz w:val="20"/>
                <w:szCs w:val="24"/>
              </w:rPr>
            </w:pPr>
            <w:r w:rsidRPr="003B1F91">
              <w:rPr>
                <w:rFonts w:ascii="Times New Roman" w:hAnsi="Times New Roman" w:cs="Times New Roman"/>
                <w:sz w:val="20"/>
                <w:szCs w:val="24"/>
              </w:rPr>
              <w:t>Осваивать и применять знания об этносе и нациях, этническом многообразии современного человечества, диалоге культур: описывать взаимодействие людей и необходимость гармоничного сочетания общегосударственных и этнонациональных интересов в многонациональном и многоконфессиональном обществе. Основы функциональной грамо</w:t>
            </w:r>
            <w:r w:rsidR="00532619">
              <w:rPr>
                <w:rFonts w:ascii="Times New Roman" w:hAnsi="Times New Roman" w:cs="Times New Roman"/>
                <w:sz w:val="20"/>
                <w:szCs w:val="24"/>
              </w:rPr>
              <w:t xml:space="preserve">тности: глобальные компетенции. </w:t>
            </w:r>
            <w:r w:rsidRPr="003B1F91">
              <w:rPr>
                <w:rFonts w:ascii="Times New Roman" w:hAnsi="Times New Roman" w:cs="Times New Roman"/>
                <w:sz w:val="20"/>
                <w:szCs w:val="24"/>
              </w:rPr>
              <w:t>Характеризовать основы социальной политики Российского государства: называть направления социальной политики, давать их краткие описания. Приводить примеры социальной политики Российского государства: отбирать соответствующие ситу</w:t>
            </w:r>
            <w:r w:rsidR="00532619">
              <w:rPr>
                <w:rFonts w:ascii="Times New Roman" w:hAnsi="Times New Roman" w:cs="Times New Roman"/>
                <w:sz w:val="20"/>
                <w:szCs w:val="24"/>
              </w:rPr>
              <w:t xml:space="preserve">ации из учебных текстов и СМИ . </w:t>
            </w:r>
            <w:r w:rsidRPr="003B1F91">
              <w:rPr>
                <w:rFonts w:ascii="Times New Roman" w:hAnsi="Times New Roman" w:cs="Times New Roman"/>
                <w:sz w:val="20"/>
                <w:szCs w:val="24"/>
              </w:rPr>
              <w:t>Устанавливать и объяснять взаимосвязи социальных явлений и процессов: выявлять причины социальных различий и конфлик- тов, показывать</w:t>
            </w:r>
            <w:r w:rsidR="00532619">
              <w:rPr>
                <w:rFonts w:ascii="Times New Roman" w:hAnsi="Times New Roman" w:cs="Times New Roman"/>
                <w:sz w:val="20"/>
                <w:szCs w:val="24"/>
              </w:rPr>
              <w:t xml:space="preserve"> возможные пути их разрешения . </w:t>
            </w:r>
            <w:r w:rsidRPr="003B1F91">
              <w:rPr>
                <w:rFonts w:ascii="Times New Roman" w:hAnsi="Times New Roman" w:cs="Times New Roman"/>
                <w:sz w:val="20"/>
                <w:szCs w:val="24"/>
              </w:rPr>
              <w:t>Извлекать информацию о межнациональных отношениях, их противоречивом характере, об историческом единстве народов России из различных источников, публикаций СМИ и Интернета: читать информацию (в том числе статистическую), находить в ней ответы на поставленные вопросы, выделять основные аспекты информации, включать полученные сведения в содержательный контекст, группировать найденную информацию для презентации в классе. Основы функциональной грамотн</w:t>
            </w:r>
            <w:r w:rsidR="00532619">
              <w:rPr>
                <w:rFonts w:ascii="Times New Roman" w:hAnsi="Times New Roman" w:cs="Times New Roman"/>
                <w:sz w:val="20"/>
                <w:szCs w:val="24"/>
              </w:rPr>
              <w:t xml:space="preserve">ости: читательская грамотность. </w:t>
            </w:r>
            <w:r w:rsidRPr="003B1F91">
              <w:rPr>
                <w:rFonts w:ascii="Times New Roman" w:hAnsi="Times New Roman" w:cs="Times New Roman"/>
                <w:sz w:val="20"/>
                <w:szCs w:val="24"/>
              </w:rPr>
              <w:t>Анализировать и критически оценивать современную информа- цию о социальных конфликтах из публикаций СМИ и Интернета: различать в информационных сообщени</w:t>
            </w:r>
            <w:r w:rsidR="00532619">
              <w:rPr>
                <w:rFonts w:ascii="Times New Roman" w:hAnsi="Times New Roman" w:cs="Times New Roman"/>
                <w:sz w:val="20"/>
                <w:szCs w:val="24"/>
              </w:rPr>
              <w:t xml:space="preserve">ях факты и оценочные суждения . </w:t>
            </w:r>
            <w:r w:rsidRPr="003B1F91">
              <w:rPr>
                <w:rFonts w:ascii="Times New Roman" w:hAnsi="Times New Roman" w:cs="Times New Roman"/>
                <w:sz w:val="20"/>
                <w:szCs w:val="24"/>
              </w:rPr>
              <w:t>Аргументировать с опорой на факты общественной жизни и лич- ный социальный опыт своё отношение к разным этносам: выра- жать, обращаясь к жизненным ситуациям, уважение к предста- вителям разных этносов за вклад в развитие общества и друже- ственные отношения между народами . Основы функциональной грамо</w:t>
            </w:r>
            <w:r w:rsidR="00532619">
              <w:rPr>
                <w:rFonts w:ascii="Times New Roman" w:hAnsi="Times New Roman" w:cs="Times New Roman"/>
                <w:sz w:val="20"/>
                <w:szCs w:val="24"/>
              </w:rPr>
              <w:t xml:space="preserve">тности: глобальные компетенции. </w:t>
            </w:r>
            <w:r w:rsidRPr="003B1F91">
              <w:rPr>
                <w:rFonts w:ascii="Times New Roman" w:hAnsi="Times New Roman" w:cs="Times New Roman"/>
                <w:sz w:val="20"/>
                <w:szCs w:val="24"/>
              </w:rPr>
              <w:t>Оценивать собственные поступки и поведение: оценивать собственное отношение к людям других национальностей . Основы функциональной грамотности: г</w:t>
            </w:r>
            <w:r w:rsidR="00532619">
              <w:rPr>
                <w:rFonts w:ascii="Times New Roman" w:hAnsi="Times New Roman" w:cs="Times New Roman"/>
                <w:sz w:val="20"/>
                <w:szCs w:val="24"/>
              </w:rPr>
              <w:t xml:space="preserve">лобальные компетенции. </w:t>
            </w:r>
            <w:r w:rsidRPr="003B1F91">
              <w:rPr>
                <w:rFonts w:ascii="Times New Roman" w:hAnsi="Times New Roman" w:cs="Times New Roman"/>
                <w:sz w:val="20"/>
                <w:szCs w:val="24"/>
              </w:rPr>
              <w:t>Осуществлять совместную деятельность с людьми другой нацио- нальной и религиозной принадлежности на основе взаимопонимания между людьми разных культур: выполнять учебные задания в парах и группах. Основы функциональной грамотности: г</w:t>
            </w:r>
            <w:r w:rsidR="00532619">
              <w:rPr>
                <w:rFonts w:ascii="Times New Roman" w:hAnsi="Times New Roman" w:cs="Times New Roman"/>
                <w:sz w:val="20"/>
                <w:szCs w:val="24"/>
              </w:rPr>
              <w:t xml:space="preserve">лобальные компетенции. </w:t>
            </w:r>
            <w:r w:rsidRPr="003B1F91">
              <w:rPr>
                <w:rFonts w:ascii="Times New Roman" w:hAnsi="Times New Roman" w:cs="Times New Roman"/>
                <w:sz w:val="20"/>
                <w:szCs w:val="24"/>
              </w:rPr>
              <w:t>Воспитывать уважение к традициям разных народов</w:t>
            </w:r>
            <w:r w:rsidR="00532619">
              <w:rPr>
                <w:rFonts w:ascii="Times New Roman" w:hAnsi="Times New Roman" w:cs="Times New Roman"/>
                <w:sz w:val="20"/>
                <w:szCs w:val="24"/>
              </w:rPr>
              <w:t xml:space="preserve">, прожива- ющих в нашей стране.  </w:t>
            </w:r>
            <w:r w:rsidRPr="003B1F91">
              <w:rPr>
                <w:rFonts w:ascii="Times New Roman" w:hAnsi="Times New Roman" w:cs="Times New Roman"/>
                <w:sz w:val="20"/>
                <w:szCs w:val="24"/>
              </w:rPr>
              <w:t>Ставить себя на место другого человека, понимать мотивы и намерения другого</w:t>
            </w:r>
          </w:p>
        </w:tc>
      </w:tr>
      <w:tr w:rsidR="00277307" w:rsidTr="00532619">
        <w:trPr>
          <w:gridBefore w:val="2"/>
          <w:wBefore w:w="284" w:type="dxa"/>
          <w:trHeight w:val="5157"/>
        </w:trPr>
        <w:tc>
          <w:tcPr>
            <w:tcW w:w="1276" w:type="dxa"/>
            <w:gridSpan w:val="4"/>
            <w:tcBorders>
              <w:left w:val="single" w:sz="6" w:space="0" w:color="000000"/>
              <w:right w:val="single" w:sz="6" w:space="0" w:color="000000"/>
            </w:tcBorders>
          </w:tcPr>
          <w:p w:rsidR="00277307" w:rsidRPr="00F9601B" w:rsidRDefault="00532619" w:rsidP="00532619">
            <w:pPr>
              <w:spacing w:after="0" w:line="240" w:lineRule="auto"/>
              <w:ind w:left="-108" w:right="-108"/>
              <w:jc w:val="both"/>
              <w:rPr>
                <w:rFonts w:ascii="Times New Roman" w:hAnsi="Times New Roman" w:cs="Times New Roman"/>
                <w:b/>
                <w:sz w:val="24"/>
                <w:szCs w:val="24"/>
              </w:rPr>
            </w:pPr>
            <w:r>
              <w:rPr>
                <w:rFonts w:ascii="Times New Roman" w:hAnsi="Times New Roman" w:cs="Times New Roman"/>
                <w:b/>
                <w:sz w:val="24"/>
                <w:szCs w:val="24"/>
              </w:rPr>
              <w:t>Отклоняющее</w:t>
            </w:r>
            <w:r w:rsidR="00277307" w:rsidRPr="00F9601B">
              <w:rPr>
                <w:rFonts w:ascii="Times New Roman" w:hAnsi="Times New Roman" w:cs="Times New Roman"/>
                <w:b/>
                <w:sz w:val="24"/>
                <w:szCs w:val="24"/>
              </w:rPr>
              <w:t>ся поведение</w:t>
            </w:r>
          </w:p>
          <w:p w:rsidR="00E8662C" w:rsidRPr="00F9601B" w:rsidRDefault="00277307" w:rsidP="00532619">
            <w:pPr>
              <w:spacing w:after="0" w:line="240" w:lineRule="auto"/>
              <w:ind w:left="-108" w:right="-108"/>
              <w:jc w:val="both"/>
              <w:rPr>
                <w:rFonts w:ascii="Times New Roman" w:hAnsi="Times New Roman" w:cs="Times New Roman"/>
                <w:sz w:val="24"/>
                <w:szCs w:val="24"/>
              </w:rPr>
            </w:pPr>
            <w:r w:rsidRPr="00F9601B">
              <w:rPr>
                <w:rFonts w:ascii="Times New Roman" w:hAnsi="Times New Roman" w:cs="Times New Roman"/>
                <w:b/>
                <w:sz w:val="24"/>
                <w:szCs w:val="24"/>
              </w:rPr>
              <w:t>и здоровый образ жизни</w:t>
            </w:r>
            <w:r w:rsidRPr="00F9601B">
              <w:rPr>
                <w:rFonts w:ascii="Times New Roman" w:hAnsi="Times New Roman" w:cs="Times New Roman"/>
                <w:sz w:val="24"/>
                <w:szCs w:val="24"/>
              </w:rPr>
              <w:t xml:space="preserve"> </w:t>
            </w:r>
          </w:p>
          <w:p w:rsidR="00277307" w:rsidRPr="00296190" w:rsidRDefault="00277307" w:rsidP="00532619">
            <w:pPr>
              <w:spacing w:after="0" w:line="240" w:lineRule="auto"/>
              <w:ind w:left="-108" w:right="-108"/>
              <w:jc w:val="both"/>
              <w:rPr>
                <w:rFonts w:ascii="Times New Roman" w:hAnsi="Times New Roman" w:cs="Times New Roman"/>
                <w:sz w:val="24"/>
                <w:szCs w:val="24"/>
              </w:rPr>
            </w:pPr>
            <w:r w:rsidRPr="00296190">
              <w:rPr>
                <w:rFonts w:ascii="Times New Roman" w:hAnsi="Times New Roman" w:cs="Times New Roman"/>
                <w:sz w:val="24"/>
                <w:szCs w:val="24"/>
              </w:rPr>
              <w:t>(2 часа)</w:t>
            </w:r>
          </w:p>
        </w:tc>
        <w:tc>
          <w:tcPr>
            <w:tcW w:w="1418" w:type="dxa"/>
            <w:gridSpan w:val="5"/>
            <w:tcBorders>
              <w:left w:val="single" w:sz="6" w:space="0" w:color="000000"/>
              <w:right w:val="single" w:sz="6" w:space="0" w:color="000000"/>
            </w:tcBorders>
          </w:tcPr>
          <w:p w:rsidR="00277307" w:rsidRPr="00F9601B" w:rsidRDefault="00E8662C" w:rsidP="00532619">
            <w:pPr>
              <w:spacing w:after="0" w:line="240" w:lineRule="auto"/>
              <w:ind w:left="-108" w:right="-108"/>
              <w:jc w:val="both"/>
              <w:rPr>
                <w:rFonts w:ascii="Times New Roman" w:hAnsi="Times New Roman" w:cs="Times New Roman"/>
                <w:sz w:val="24"/>
                <w:szCs w:val="24"/>
              </w:rPr>
            </w:pPr>
            <w:r w:rsidRPr="00E8662C">
              <w:rPr>
                <w:rFonts w:ascii="Times New Roman" w:hAnsi="Times New Roman" w:cs="Times New Roman"/>
                <w:sz w:val="24"/>
                <w:szCs w:val="24"/>
              </w:rPr>
              <w:t>Отклоняющееся пове</w:t>
            </w:r>
            <w:r w:rsidR="00277307" w:rsidRPr="00E8662C">
              <w:rPr>
                <w:rFonts w:ascii="Times New Roman" w:hAnsi="Times New Roman" w:cs="Times New Roman"/>
                <w:sz w:val="24"/>
                <w:szCs w:val="24"/>
              </w:rPr>
              <w:t>дение</w:t>
            </w:r>
            <w:r w:rsidRPr="00E8662C">
              <w:rPr>
                <w:rFonts w:ascii="Times New Roman" w:hAnsi="Times New Roman" w:cs="Times New Roman"/>
                <w:sz w:val="24"/>
                <w:szCs w:val="24"/>
              </w:rPr>
              <w:t xml:space="preserve"> . Опасность наркомании и алко</w:t>
            </w:r>
            <w:r w:rsidR="00277307" w:rsidRPr="00E8662C">
              <w:rPr>
                <w:rFonts w:ascii="Times New Roman" w:hAnsi="Times New Roman" w:cs="Times New Roman"/>
                <w:sz w:val="24"/>
                <w:szCs w:val="24"/>
              </w:rPr>
              <w:t xml:space="preserve">голизма для  человека и общества . </w:t>
            </w:r>
            <w:r w:rsidR="00277307" w:rsidRPr="00F9601B">
              <w:rPr>
                <w:rFonts w:ascii="Times New Roman" w:hAnsi="Times New Roman" w:cs="Times New Roman"/>
                <w:sz w:val="24"/>
                <w:szCs w:val="24"/>
              </w:rPr>
              <w:t>Профи- лактика негативных о</w:t>
            </w:r>
            <w:r w:rsidRPr="00F9601B">
              <w:rPr>
                <w:rFonts w:ascii="Times New Roman" w:hAnsi="Times New Roman" w:cs="Times New Roman"/>
                <w:sz w:val="24"/>
                <w:szCs w:val="24"/>
              </w:rPr>
              <w:t>тклонений  поведения . Социальная и личная значимость здорового обра</w:t>
            </w:r>
            <w:r w:rsidR="00277307" w:rsidRPr="00F9601B">
              <w:rPr>
                <w:rFonts w:ascii="Times New Roman" w:hAnsi="Times New Roman" w:cs="Times New Roman"/>
                <w:sz w:val="24"/>
                <w:szCs w:val="24"/>
              </w:rPr>
              <w:t>за жизни</w:t>
            </w:r>
          </w:p>
        </w:tc>
        <w:tc>
          <w:tcPr>
            <w:tcW w:w="7087" w:type="dxa"/>
            <w:gridSpan w:val="4"/>
            <w:tcBorders>
              <w:left w:val="single" w:sz="6" w:space="0" w:color="000000"/>
              <w:bottom w:val="single" w:sz="6" w:space="0" w:color="000000"/>
            </w:tcBorders>
          </w:tcPr>
          <w:p w:rsidR="00277307" w:rsidRPr="00E8662C" w:rsidRDefault="00277307" w:rsidP="00532619">
            <w:pPr>
              <w:spacing w:after="0" w:line="240" w:lineRule="auto"/>
              <w:ind w:left="-108" w:right="-108"/>
              <w:jc w:val="both"/>
              <w:rPr>
                <w:rFonts w:ascii="Times New Roman" w:hAnsi="Times New Roman" w:cs="Times New Roman"/>
                <w:sz w:val="24"/>
                <w:szCs w:val="24"/>
              </w:rPr>
            </w:pPr>
            <w:r w:rsidRPr="00E8662C">
              <w:rPr>
                <w:rFonts w:ascii="Times New Roman" w:hAnsi="Times New Roman" w:cs="Times New Roman"/>
                <w:sz w:val="24"/>
                <w:szCs w:val="24"/>
              </w:rPr>
              <w:t>Анализировать и обобщать текс</w:t>
            </w:r>
            <w:r w:rsidR="00E8662C" w:rsidRPr="00E8662C">
              <w:rPr>
                <w:rFonts w:ascii="Times New Roman" w:hAnsi="Times New Roman" w:cs="Times New Roman"/>
                <w:sz w:val="24"/>
                <w:szCs w:val="24"/>
              </w:rPr>
              <w:t>товую и статистическую информа</w:t>
            </w:r>
            <w:r w:rsidRPr="00E8662C">
              <w:rPr>
                <w:rFonts w:ascii="Times New Roman" w:hAnsi="Times New Roman" w:cs="Times New Roman"/>
                <w:sz w:val="24"/>
                <w:szCs w:val="24"/>
              </w:rPr>
              <w:t>цию об отклоняющемся поведении, его причинах и негативных последствиях из адаптированных источников (в том числе учебных материалов) и публикаций СМИ: представлять информацию в вид</w:t>
            </w:r>
            <w:r w:rsidR="00E8662C">
              <w:rPr>
                <w:rFonts w:ascii="Times New Roman" w:hAnsi="Times New Roman" w:cs="Times New Roman"/>
                <w:sz w:val="24"/>
                <w:szCs w:val="24"/>
              </w:rPr>
              <w:t xml:space="preserve">е кратких выводов и обобщений . </w:t>
            </w:r>
            <w:r w:rsidRPr="00E8662C">
              <w:rPr>
                <w:rFonts w:ascii="Times New Roman" w:hAnsi="Times New Roman" w:cs="Times New Roman"/>
                <w:sz w:val="24"/>
                <w:szCs w:val="24"/>
              </w:rPr>
              <w:t>Использовать полученные знания для аргументированного объяс- нения социальной и личной значимости здорового образа жизни, опасности наркомании и алкоголизма для человека и общества: формулировать суждения о последствиях нарушения здорового образа жизни, об опасных после</w:t>
            </w:r>
            <w:r w:rsidR="00E8662C" w:rsidRPr="00E8662C">
              <w:rPr>
                <w:rFonts w:ascii="Times New Roman" w:hAnsi="Times New Roman" w:cs="Times New Roman"/>
                <w:sz w:val="24"/>
                <w:szCs w:val="24"/>
              </w:rPr>
              <w:t>дствиях наркомании и алкоголиз</w:t>
            </w:r>
            <w:r w:rsidR="00E8662C">
              <w:rPr>
                <w:rFonts w:ascii="Times New Roman" w:hAnsi="Times New Roman" w:cs="Times New Roman"/>
                <w:sz w:val="24"/>
                <w:szCs w:val="24"/>
              </w:rPr>
              <w:t xml:space="preserve">ма для человека и общества . </w:t>
            </w:r>
            <w:r w:rsidRPr="00E8662C">
              <w:rPr>
                <w:rFonts w:ascii="Times New Roman" w:hAnsi="Times New Roman" w:cs="Times New Roman"/>
                <w:sz w:val="24"/>
                <w:szCs w:val="24"/>
              </w:rPr>
              <w:t>Решать познавательные и практи</w:t>
            </w:r>
            <w:r w:rsidR="00E8662C" w:rsidRPr="00E8662C">
              <w:rPr>
                <w:rFonts w:ascii="Times New Roman" w:hAnsi="Times New Roman" w:cs="Times New Roman"/>
                <w:sz w:val="24"/>
                <w:szCs w:val="24"/>
              </w:rPr>
              <w:t>ческие задачи, касающиеся нега</w:t>
            </w:r>
            <w:r w:rsidRPr="00E8662C">
              <w:rPr>
                <w:rFonts w:ascii="Times New Roman" w:hAnsi="Times New Roman" w:cs="Times New Roman"/>
                <w:sz w:val="24"/>
                <w:szCs w:val="24"/>
              </w:rPr>
              <w:t>тивных отклонений поведения и их профилактики: анализировать жизненные ситуации и принимат</w:t>
            </w:r>
            <w:r w:rsidR="00E8662C">
              <w:rPr>
                <w:rFonts w:ascii="Times New Roman" w:hAnsi="Times New Roman" w:cs="Times New Roman"/>
                <w:sz w:val="24"/>
                <w:szCs w:val="24"/>
              </w:rPr>
              <w:t xml:space="preserve">ь решения относительно осуществления конкретных действий. </w:t>
            </w:r>
            <w:r w:rsidRPr="00E8662C">
              <w:rPr>
                <w:rFonts w:ascii="Times New Roman" w:hAnsi="Times New Roman" w:cs="Times New Roman"/>
                <w:sz w:val="24"/>
                <w:szCs w:val="24"/>
              </w:rPr>
              <w:t>Использовать полученные знания в практической деятельности: выстраивать собственную траекторию поведения с позиц</w:t>
            </w:r>
            <w:r w:rsidR="00E8662C" w:rsidRPr="00E8662C">
              <w:rPr>
                <w:rFonts w:ascii="Times New Roman" w:hAnsi="Times New Roman" w:cs="Times New Roman"/>
                <w:sz w:val="24"/>
                <w:szCs w:val="24"/>
              </w:rPr>
              <w:t>ии здоро</w:t>
            </w:r>
            <w:r w:rsidR="00532619">
              <w:rPr>
                <w:rFonts w:ascii="Times New Roman" w:hAnsi="Times New Roman" w:cs="Times New Roman"/>
                <w:sz w:val="24"/>
                <w:szCs w:val="24"/>
              </w:rPr>
              <w:t xml:space="preserve">вого образа жизни . </w:t>
            </w:r>
            <w:r w:rsidRPr="00E8662C">
              <w:rPr>
                <w:rFonts w:ascii="Times New Roman" w:hAnsi="Times New Roman" w:cs="Times New Roman"/>
                <w:sz w:val="24"/>
                <w:szCs w:val="24"/>
              </w:rPr>
              <w:t>Осознавать неприемлемость ант</w:t>
            </w:r>
            <w:r w:rsidR="00E8662C" w:rsidRPr="00E8662C">
              <w:rPr>
                <w:rFonts w:ascii="Times New Roman" w:hAnsi="Times New Roman" w:cs="Times New Roman"/>
                <w:sz w:val="24"/>
                <w:szCs w:val="24"/>
              </w:rPr>
              <w:t>иобщественного поведения: выра</w:t>
            </w:r>
            <w:r w:rsidRPr="00E8662C">
              <w:rPr>
                <w:rFonts w:ascii="Times New Roman" w:hAnsi="Times New Roman" w:cs="Times New Roman"/>
                <w:sz w:val="24"/>
                <w:szCs w:val="24"/>
              </w:rPr>
              <w:t>жать собственное отношение к антиобщественны</w:t>
            </w:r>
            <w:r w:rsidR="00E8662C">
              <w:rPr>
                <w:rFonts w:ascii="Times New Roman" w:hAnsi="Times New Roman" w:cs="Times New Roman"/>
                <w:sz w:val="24"/>
                <w:szCs w:val="24"/>
              </w:rPr>
              <w:t xml:space="preserve">м поступкам и их последствиям. </w:t>
            </w:r>
            <w:r w:rsidRPr="00E8662C">
              <w:rPr>
                <w:rFonts w:ascii="Times New Roman" w:hAnsi="Times New Roman" w:cs="Times New Roman"/>
                <w:sz w:val="24"/>
                <w:szCs w:val="24"/>
              </w:rPr>
              <w:t>Публично представлять результаты выполненного проекта. Формировать внутреннюю позицию лич</w:t>
            </w:r>
            <w:r w:rsidR="00E8662C" w:rsidRPr="00E8662C">
              <w:rPr>
                <w:rFonts w:ascii="Times New Roman" w:hAnsi="Times New Roman" w:cs="Times New Roman"/>
                <w:sz w:val="24"/>
                <w:szCs w:val="24"/>
              </w:rPr>
              <w:t>ности как особого ценност</w:t>
            </w:r>
            <w:r w:rsidRPr="00E8662C">
              <w:rPr>
                <w:rFonts w:ascii="Times New Roman" w:hAnsi="Times New Roman" w:cs="Times New Roman"/>
                <w:sz w:val="24"/>
                <w:szCs w:val="24"/>
              </w:rPr>
              <w:t>ного отношения к себе, окружающим людям: принятие ценностей здорового и безопасного образа жизни, неприятие вредных привычек</w:t>
            </w:r>
            <w:r w:rsidR="00E8662C">
              <w:rPr>
                <w:rFonts w:ascii="Times New Roman" w:hAnsi="Times New Roman" w:cs="Times New Roman"/>
                <w:sz w:val="24"/>
                <w:szCs w:val="24"/>
              </w:rPr>
              <w:t>.</w:t>
            </w:r>
          </w:p>
        </w:tc>
      </w:tr>
      <w:tr w:rsidR="00277307" w:rsidTr="00D03F17">
        <w:trPr>
          <w:gridBefore w:val="2"/>
          <w:wBefore w:w="284" w:type="dxa"/>
          <w:trHeight w:val="334"/>
        </w:trPr>
        <w:tc>
          <w:tcPr>
            <w:tcW w:w="9781" w:type="dxa"/>
            <w:gridSpan w:val="13"/>
            <w:tcBorders>
              <w:top w:val="single" w:sz="6" w:space="0" w:color="000000"/>
              <w:bottom w:val="single" w:sz="6" w:space="0" w:color="000000"/>
            </w:tcBorders>
          </w:tcPr>
          <w:p w:rsidR="00277307" w:rsidRPr="00E8662C" w:rsidRDefault="00277307" w:rsidP="00E376B7">
            <w:pPr>
              <w:spacing w:after="0" w:line="240" w:lineRule="auto"/>
              <w:jc w:val="center"/>
              <w:rPr>
                <w:rFonts w:ascii="Times New Roman" w:hAnsi="Times New Roman" w:cs="Times New Roman"/>
                <w:b/>
                <w:sz w:val="24"/>
                <w:szCs w:val="24"/>
              </w:rPr>
            </w:pPr>
            <w:r w:rsidRPr="00E8662C">
              <w:rPr>
                <w:rFonts w:ascii="Times New Roman" w:hAnsi="Times New Roman" w:cs="Times New Roman"/>
                <w:b/>
                <w:sz w:val="24"/>
                <w:szCs w:val="24"/>
              </w:rPr>
              <w:lastRenderedPageBreak/>
              <w:t>Человек в современном изменяющемся мире (5 часов)</w:t>
            </w:r>
          </w:p>
        </w:tc>
      </w:tr>
      <w:tr w:rsidR="00E8662C" w:rsidTr="00532619">
        <w:trPr>
          <w:gridBefore w:val="2"/>
          <w:wBefore w:w="284" w:type="dxa"/>
          <w:trHeight w:val="1118"/>
        </w:trPr>
        <w:tc>
          <w:tcPr>
            <w:tcW w:w="993" w:type="dxa"/>
            <w:gridSpan w:val="2"/>
          </w:tcPr>
          <w:p w:rsidR="00E8662C" w:rsidRPr="00E8662C" w:rsidRDefault="00E8662C" w:rsidP="00532619">
            <w:pPr>
              <w:spacing w:after="0" w:line="240" w:lineRule="auto"/>
              <w:ind w:left="-108" w:right="-108"/>
              <w:jc w:val="both"/>
              <w:rPr>
                <w:rFonts w:ascii="Times New Roman" w:hAnsi="Times New Roman" w:cs="Times New Roman"/>
                <w:sz w:val="24"/>
                <w:szCs w:val="24"/>
              </w:rPr>
            </w:pPr>
            <w:r w:rsidRPr="00E8662C">
              <w:rPr>
                <w:rFonts w:ascii="Times New Roman" w:hAnsi="Times New Roman" w:cs="Times New Roman"/>
                <w:b/>
                <w:sz w:val="24"/>
                <w:szCs w:val="24"/>
              </w:rPr>
              <w:t>Человек в современном изменяющемся мире</w:t>
            </w:r>
            <w:r w:rsidRPr="00E8662C">
              <w:rPr>
                <w:rFonts w:ascii="Times New Roman" w:hAnsi="Times New Roman" w:cs="Times New Roman"/>
                <w:sz w:val="24"/>
                <w:szCs w:val="24"/>
              </w:rPr>
              <w:t xml:space="preserve"> (5 часов)</w:t>
            </w:r>
          </w:p>
        </w:tc>
        <w:tc>
          <w:tcPr>
            <w:tcW w:w="1843" w:type="dxa"/>
            <w:gridSpan w:val="8"/>
          </w:tcPr>
          <w:p w:rsidR="00E8662C" w:rsidRPr="00F9601B" w:rsidRDefault="00E8662C" w:rsidP="00532619">
            <w:pPr>
              <w:spacing w:after="0" w:line="240" w:lineRule="auto"/>
              <w:ind w:left="-108" w:right="-108"/>
              <w:jc w:val="both"/>
              <w:rPr>
                <w:rFonts w:ascii="Times New Roman" w:hAnsi="Times New Roman" w:cs="Times New Roman"/>
                <w:sz w:val="24"/>
                <w:szCs w:val="24"/>
              </w:rPr>
            </w:pPr>
            <w:r w:rsidRPr="00F9601B">
              <w:rPr>
                <w:rFonts w:ascii="Times New Roman" w:hAnsi="Times New Roman" w:cs="Times New Roman"/>
                <w:sz w:val="24"/>
                <w:szCs w:val="24"/>
              </w:rPr>
              <w:t>Информационное общество. Сущность глобализации . Причины, проявления</w:t>
            </w:r>
          </w:p>
          <w:p w:rsidR="00E8662C" w:rsidRPr="00E8662C" w:rsidRDefault="00E8662C"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и последствия глобализация, её противо</w:t>
            </w:r>
            <w:r w:rsidRPr="00E8662C">
              <w:rPr>
                <w:rFonts w:ascii="Times New Roman" w:hAnsi="Times New Roman" w:cs="Times New Roman"/>
                <w:sz w:val="24"/>
                <w:szCs w:val="24"/>
              </w:rPr>
              <w:t xml:space="preserve">речия </w:t>
            </w:r>
            <w:r>
              <w:rPr>
                <w:rFonts w:ascii="Times New Roman" w:hAnsi="Times New Roman" w:cs="Times New Roman"/>
                <w:sz w:val="24"/>
                <w:szCs w:val="24"/>
              </w:rPr>
              <w:t>Глобальные проблемы и возмож</w:t>
            </w:r>
            <w:r w:rsidRPr="00E8662C">
              <w:rPr>
                <w:rFonts w:ascii="Times New Roman" w:hAnsi="Times New Roman" w:cs="Times New Roman"/>
                <w:sz w:val="24"/>
                <w:szCs w:val="24"/>
              </w:rPr>
              <w:t>ности их решения .</w:t>
            </w:r>
          </w:p>
          <w:p w:rsidR="00E8662C" w:rsidRPr="00E8662C" w:rsidRDefault="00E8662C"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Экологическая ситуа</w:t>
            </w:r>
            <w:r w:rsidRPr="00E8662C">
              <w:rPr>
                <w:rFonts w:ascii="Times New Roman" w:hAnsi="Times New Roman" w:cs="Times New Roman"/>
                <w:sz w:val="24"/>
                <w:szCs w:val="24"/>
              </w:rPr>
              <w:t>ция и спос</w:t>
            </w:r>
            <w:r>
              <w:rPr>
                <w:rFonts w:ascii="Times New Roman" w:hAnsi="Times New Roman" w:cs="Times New Roman"/>
                <w:sz w:val="24"/>
                <w:szCs w:val="24"/>
              </w:rPr>
              <w:t>обы её улучшения</w:t>
            </w:r>
            <w:r w:rsidRPr="00E8662C">
              <w:rPr>
                <w:rFonts w:ascii="Times New Roman" w:hAnsi="Times New Roman" w:cs="Times New Roman"/>
                <w:sz w:val="24"/>
                <w:szCs w:val="24"/>
              </w:rPr>
              <w:t>.</w:t>
            </w:r>
          </w:p>
          <w:p w:rsidR="00E8662C" w:rsidRPr="00E8662C" w:rsidRDefault="00E8662C"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Молодёжь — актив</w:t>
            </w:r>
            <w:r w:rsidRPr="00E8662C">
              <w:rPr>
                <w:rFonts w:ascii="Times New Roman" w:hAnsi="Times New Roman" w:cs="Times New Roman"/>
                <w:sz w:val="24"/>
                <w:szCs w:val="24"/>
              </w:rPr>
              <w:t>ный</w:t>
            </w:r>
            <w:r>
              <w:rPr>
                <w:rFonts w:ascii="Times New Roman" w:hAnsi="Times New Roman" w:cs="Times New Roman"/>
                <w:sz w:val="24"/>
                <w:szCs w:val="24"/>
              </w:rPr>
              <w:t xml:space="preserve"> участник обще- ственной жизни</w:t>
            </w:r>
          </w:p>
          <w:p w:rsidR="00E8662C" w:rsidRPr="00E8662C" w:rsidRDefault="00E8662C"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Волонтёрское дви</w:t>
            </w:r>
            <w:r w:rsidRPr="00E8662C">
              <w:rPr>
                <w:rFonts w:ascii="Times New Roman" w:hAnsi="Times New Roman" w:cs="Times New Roman"/>
                <w:sz w:val="24"/>
                <w:szCs w:val="24"/>
              </w:rPr>
              <w:t>жение .</w:t>
            </w:r>
          </w:p>
          <w:p w:rsidR="00E8662C" w:rsidRPr="00E8662C" w:rsidRDefault="00E8662C"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Профессии настояще</w:t>
            </w:r>
            <w:r w:rsidRPr="00E8662C">
              <w:rPr>
                <w:rFonts w:ascii="Times New Roman" w:hAnsi="Times New Roman" w:cs="Times New Roman"/>
                <w:sz w:val="24"/>
                <w:szCs w:val="24"/>
              </w:rPr>
              <w:t>го и буд</w:t>
            </w:r>
            <w:r>
              <w:rPr>
                <w:rFonts w:ascii="Times New Roman" w:hAnsi="Times New Roman" w:cs="Times New Roman"/>
                <w:sz w:val="24"/>
                <w:szCs w:val="24"/>
              </w:rPr>
              <w:t>ущего. Непрерывное образование и карьера</w:t>
            </w:r>
            <w:r w:rsidRPr="00E8662C">
              <w:rPr>
                <w:rFonts w:ascii="Times New Roman" w:hAnsi="Times New Roman" w:cs="Times New Roman"/>
                <w:sz w:val="24"/>
                <w:szCs w:val="24"/>
              </w:rPr>
              <w:t>.</w:t>
            </w:r>
          </w:p>
          <w:p w:rsidR="00E8662C" w:rsidRPr="00E8662C" w:rsidRDefault="00E8662C"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Здоровый образ жизни</w:t>
            </w:r>
            <w:r w:rsidR="00532619">
              <w:rPr>
                <w:rFonts w:ascii="Times New Roman" w:hAnsi="Times New Roman" w:cs="Times New Roman"/>
                <w:sz w:val="24"/>
                <w:szCs w:val="24"/>
              </w:rPr>
              <w:t xml:space="preserve">. Социальная </w:t>
            </w:r>
            <w:r w:rsidRPr="00E8662C">
              <w:rPr>
                <w:rFonts w:ascii="Times New Roman" w:hAnsi="Times New Roman" w:cs="Times New Roman"/>
                <w:sz w:val="24"/>
                <w:szCs w:val="24"/>
              </w:rPr>
              <w:t>и личная зн</w:t>
            </w:r>
            <w:r>
              <w:rPr>
                <w:rFonts w:ascii="Times New Roman" w:hAnsi="Times New Roman" w:cs="Times New Roman"/>
                <w:sz w:val="24"/>
                <w:szCs w:val="24"/>
              </w:rPr>
              <w:t>ачимость здорового образа жизни</w:t>
            </w:r>
            <w:r w:rsidRPr="00E8662C">
              <w:rPr>
                <w:rFonts w:ascii="Times New Roman" w:hAnsi="Times New Roman" w:cs="Times New Roman"/>
                <w:sz w:val="24"/>
                <w:szCs w:val="24"/>
              </w:rPr>
              <w:t xml:space="preserve">. </w:t>
            </w:r>
            <w:r>
              <w:rPr>
                <w:rFonts w:ascii="Times New Roman" w:hAnsi="Times New Roman" w:cs="Times New Roman"/>
                <w:sz w:val="24"/>
                <w:szCs w:val="24"/>
              </w:rPr>
              <w:t>Мода и спорт</w:t>
            </w:r>
            <w:r w:rsidRPr="00E8662C">
              <w:rPr>
                <w:rFonts w:ascii="Times New Roman" w:hAnsi="Times New Roman" w:cs="Times New Roman"/>
                <w:sz w:val="24"/>
                <w:szCs w:val="24"/>
              </w:rPr>
              <w:t>. Совре</w:t>
            </w:r>
            <w:r>
              <w:rPr>
                <w:rFonts w:ascii="Times New Roman" w:hAnsi="Times New Roman" w:cs="Times New Roman"/>
                <w:sz w:val="24"/>
                <w:szCs w:val="24"/>
              </w:rPr>
              <w:t>менные формы связи и коммуникации: как они измени- ли мир</w:t>
            </w:r>
            <w:r w:rsidRPr="00E8662C">
              <w:rPr>
                <w:rFonts w:ascii="Times New Roman" w:hAnsi="Times New Roman" w:cs="Times New Roman"/>
                <w:sz w:val="24"/>
                <w:szCs w:val="24"/>
              </w:rPr>
              <w:t>.</w:t>
            </w:r>
            <w:r>
              <w:rPr>
                <w:rFonts w:ascii="Times New Roman" w:hAnsi="Times New Roman" w:cs="Times New Roman"/>
                <w:sz w:val="24"/>
                <w:szCs w:val="24"/>
              </w:rPr>
              <w:t xml:space="preserve"> Особенности общения в виртуаль</w:t>
            </w:r>
            <w:r w:rsidRPr="00E8662C">
              <w:rPr>
                <w:rFonts w:ascii="Times New Roman" w:hAnsi="Times New Roman" w:cs="Times New Roman"/>
                <w:sz w:val="24"/>
                <w:szCs w:val="24"/>
              </w:rPr>
              <w:t>ном пр</w:t>
            </w:r>
            <w:r>
              <w:rPr>
                <w:rFonts w:ascii="Times New Roman" w:hAnsi="Times New Roman" w:cs="Times New Roman"/>
                <w:sz w:val="24"/>
                <w:szCs w:val="24"/>
              </w:rPr>
              <w:t>остранстве . Перспективы разви</w:t>
            </w:r>
            <w:r w:rsidRPr="00E8662C">
              <w:rPr>
                <w:rFonts w:ascii="Times New Roman" w:hAnsi="Times New Roman" w:cs="Times New Roman"/>
                <w:sz w:val="24"/>
                <w:szCs w:val="24"/>
              </w:rPr>
              <w:t>тия общества</w:t>
            </w:r>
            <w:r>
              <w:rPr>
                <w:rFonts w:ascii="Times New Roman" w:hAnsi="Times New Roman" w:cs="Times New Roman"/>
                <w:sz w:val="24"/>
                <w:szCs w:val="24"/>
              </w:rPr>
              <w:t>.</w:t>
            </w:r>
          </w:p>
        </w:tc>
        <w:tc>
          <w:tcPr>
            <w:tcW w:w="6945" w:type="dxa"/>
            <w:gridSpan w:val="3"/>
            <w:tcBorders>
              <w:top w:val="single" w:sz="6" w:space="0" w:color="000000"/>
            </w:tcBorders>
          </w:tcPr>
          <w:p w:rsidR="00E8662C" w:rsidRPr="00E8662C" w:rsidRDefault="00E8662C" w:rsidP="00532619">
            <w:pPr>
              <w:spacing w:after="0" w:line="240" w:lineRule="auto"/>
              <w:ind w:left="-108" w:right="-108"/>
              <w:jc w:val="both"/>
              <w:rPr>
                <w:rFonts w:ascii="Times New Roman" w:hAnsi="Times New Roman" w:cs="Times New Roman"/>
                <w:sz w:val="24"/>
                <w:szCs w:val="24"/>
              </w:rPr>
            </w:pPr>
            <w:r w:rsidRPr="00E8662C">
              <w:rPr>
                <w:rFonts w:ascii="Times New Roman" w:hAnsi="Times New Roman" w:cs="Times New Roman"/>
                <w:sz w:val="24"/>
                <w:szCs w:val="24"/>
              </w:rPr>
              <w:t xml:space="preserve">Осваивать и применять знания </w:t>
            </w:r>
            <w:r>
              <w:rPr>
                <w:rFonts w:ascii="Times New Roman" w:hAnsi="Times New Roman" w:cs="Times New Roman"/>
                <w:sz w:val="24"/>
                <w:szCs w:val="24"/>
              </w:rPr>
              <w:t>об информационном обществе: вы</w:t>
            </w:r>
            <w:r w:rsidRPr="00E8662C">
              <w:rPr>
                <w:rFonts w:ascii="Times New Roman" w:hAnsi="Times New Roman" w:cs="Times New Roman"/>
                <w:sz w:val="24"/>
                <w:szCs w:val="24"/>
              </w:rPr>
              <w:t>являть в предлагаемых ситуациях признаки информационного общества, современные формы связи и коммуникации, особенности общ</w:t>
            </w:r>
            <w:r>
              <w:rPr>
                <w:rFonts w:ascii="Times New Roman" w:hAnsi="Times New Roman" w:cs="Times New Roman"/>
                <w:sz w:val="24"/>
                <w:szCs w:val="24"/>
              </w:rPr>
              <w:t>ения в виртуальном пространстве</w:t>
            </w:r>
            <w:r w:rsidRPr="00E8662C">
              <w:rPr>
                <w:rFonts w:ascii="Times New Roman" w:hAnsi="Times New Roman" w:cs="Times New Roman"/>
                <w:sz w:val="24"/>
                <w:szCs w:val="24"/>
              </w:rPr>
              <w:t>.</w:t>
            </w:r>
            <w:r>
              <w:rPr>
                <w:rFonts w:ascii="Times New Roman" w:hAnsi="Times New Roman" w:cs="Times New Roman"/>
                <w:sz w:val="24"/>
                <w:szCs w:val="24"/>
              </w:rPr>
              <w:t xml:space="preserve"> </w:t>
            </w:r>
            <w:r w:rsidRPr="00E8662C">
              <w:rPr>
                <w:rFonts w:ascii="Times New Roman" w:hAnsi="Times New Roman" w:cs="Times New Roman"/>
                <w:sz w:val="24"/>
                <w:szCs w:val="24"/>
              </w:rPr>
              <w:t>Характеризовать сущность инфор</w:t>
            </w:r>
            <w:r>
              <w:rPr>
                <w:rFonts w:ascii="Times New Roman" w:hAnsi="Times New Roman" w:cs="Times New Roman"/>
                <w:sz w:val="24"/>
                <w:szCs w:val="24"/>
              </w:rPr>
              <w:t>мационного общества, глобализа</w:t>
            </w:r>
            <w:r w:rsidRPr="00E8662C">
              <w:rPr>
                <w:rFonts w:ascii="Times New Roman" w:hAnsi="Times New Roman" w:cs="Times New Roman"/>
                <w:sz w:val="24"/>
                <w:szCs w:val="24"/>
              </w:rPr>
              <w:t>цию как важный общемировой</w:t>
            </w:r>
            <w:r>
              <w:rPr>
                <w:rFonts w:ascii="Times New Roman" w:hAnsi="Times New Roman" w:cs="Times New Roman"/>
                <w:sz w:val="24"/>
                <w:szCs w:val="24"/>
              </w:rPr>
              <w:t xml:space="preserve"> интеграционный процесс: описы</w:t>
            </w:r>
            <w:r w:rsidRPr="00E8662C">
              <w:rPr>
                <w:rFonts w:ascii="Times New Roman" w:hAnsi="Times New Roman" w:cs="Times New Roman"/>
                <w:sz w:val="24"/>
                <w:szCs w:val="24"/>
              </w:rPr>
              <w:t>вать, опираясь на учебные мат</w:t>
            </w:r>
            <w:r>
              <w:rPr>
                <w:rFonts w:ascii="Times New Roman" w:hAnsi="Times New Roman" w:cs="Times New Roman"/>
                <w:sz w:val="24"/>
                <w:szCs w:val="24"/>
              </w:rPr>
              <w:t>ериалы и предоставленные учите</w:t>
            </w:r>
            <w:r w:rsidRPr="00E8662C">
              <w:rPr>
                <w:rFonts w:ascii="Times New Roman" w:hAnsi="Times New Roman" w:cs="Times New Roman"/>
                <w:sz w:val="24"/>
                <w:szCs w:val="24"/>
              </w:rPr>
              <w:t>лем источники, проявления глоба</w:t>
            </w:r>
            <w:r>
              <w:rPr>
                <w:rFonts w:ascii="Times New Roman" w:hAnsi="Times New Roman" w:cs="Times New Roman"/>
                <w:sz w:val="24"/>
                <w:szCs w:val="24"/>
              </w:rPr>
              <w:t>лизации, её положительные и отрицательные последствия</w:t>
            </w:r>
            <w:r w:rsidRPr="00E8662C">
              <w:rPr>
                <w:rFonts w:ascii="Times New Roman" w:hAnsi="Times New Roman" w:cs="Times New Roman"/>
                <w:sz w:val="24"/>
                <w:szCs w:val="24"/>
              </w:rPr>
              <w:t>. Основы функциональной грамо</w:t>
            </w:r>
            <w:r>
              <w:rPr>
                <w:rFonts w:ascii="Times New Roman" w:hAnsi="Times New Roman" w:cs="Times New Roman"/>
                <w:sz w:val="24"/>
                <w:szCs w:val="24"/>
              </w:rPr>
              <w:t xml:space="preserve">тности: глобальные компетенции. </w:t>
            </w:r>
            <w:r w:rsidRPr="00E8662C">
              <w:rPr>
                <w:rFonts w:ascii="Times New Roman" w:hAnsi="Times New Roman" w:cs="Times New Roman"/>
                <w:sz w:val="24"/>
                <w:szCs w:val="24"/>
              </w:rPr>
              <w:t xml:space="preserve">Характеризовать здоровый образ </w:t>
            </w:r>
            <w:r>
              <w:rPr>
                <w:rFonts w:ascii="Times New Roman" w:hAnsi="Times New Roman" w:cs="Times New Roman"/>
                <w:sz w:val="24"/>
                <w:szCs w:val="24"/>
              </w:rPr>
              <w:t>жизни, устанавливать связь здо</w:t>
            </w:r>
            <w:r w:rsidRPr="00E8662C">
              <w:rPr>
                <w:rFonts w:ascii="Times New Roman" w:hAnsi="Times New Roman" w:cs="Times New Roman"/>
                <w:sz w:val="24"/>
                <w:szCs w:val="24"/>
              </w:rPr>
              <w:t>ровья и спорта в жизни человек</w:t>
            </w:r>
            <w:r>
              <w:rPr>
                <w:rFonts w:ascii="Times New Roman" w:hAnsi="Times New Roman" w:cs="Times New Roman"/>
                <w:sz w:val="24"/>
                <w:szCs w:val="24"/>
              </w:rPr>
              <w:t>а: использовать полученные зна</w:t>
            </w:r>
            <w:r w:rsidRPr="00E8662C">
              <w:rPr>
                <w:rFonts w:ascii="Times New Roman" w:hAnsi="Times New Roman" w:cs="Times New Roman"/>
                <w:sz w:val="24"/>
                <w:szCs w:val="24"/>
              </w:rPr>
              <w:t>ния для объяснения (устного и письменного) ва</w:t>
            </w:r>
            <w:r w:rsidR="00532619">
              <w:rPr>
                <w:rFonts w:ascii="Times New Roman" w:hAnsi="Times New Roman" w:cs="Times New Roman"/>
                <w:sz w:val="24"/>
                <w:szCs w:val="24"/>
              </w:rPr>
              <w:t xml:space="preserve">жности здорового образа жизни . </w:t>
            </w:r>
            <w:r w:rsidRPr="00E8662C">
              <w:rPr>
                <w:rFonts w:ascii="Times New Roman" w:hAnsi="Times New Roman" w:cs="Times New Roman"/>
                <w:sz w:val="24"/>
                <w:szCs w:val="24"/>
              </w:rPr>
              <w:t>Приводить примеры глобальных проблем и возможных путей их решения: отбирать информаци</w:t>
            </w:r>
            <w:r>
              <w:rPr>
                <w:rFonts w:ascii="Times New Roman" w:hAnsi="Times New Roman" w:cs="Times New Roman"/>
                <w:sz w:val="24"/>
                <w:szCs w:val="24"/>
              </w:rPr>
              <w:t>ю о подходах к решению глобаль</w:t>
            </w:r>
            <w:r w:rsidRPr="00E8662C">
              <w:rPr>
                <w:rFonts w:ascii="Times New Roman" w:hAnsi="Times New Roman" w:cs="Times New Roman"/>
                <w:sz w:val="24"/>
                <w:szCs w:val="24"/>
              </w:rPr>
              <w:t>ных проблем в указанных учител</w:t>
            </w:r>
            <w:r>
              <w:rPr>
                <w:rFonts w:ascii="Times New Roman" w:hAnsi="Times New Roman" w:cs="Times New Roman"/>
                <w:sz w:val="24"/>
                <w:szCs w:val="24"/>
              </w:rPr>
              <w:t>ем источниках . Основы функцио</w:t>
            </w:r>
            <w:r w:rsidRPr="00E8662C">
              <w:rPr>
                <w:rFonts w:ascii="Times New Roman" w:hAnsi="Times New Roman" w:cs="Times New Roman"/>
                <w:sz w:val="24"/>
                <w:szCs w:val="24"/>
              </w:rPr>
              <w:t>нальной грамо</w:t>
            </w:r>
            <w:r w:rsidR="00532619">
              <w:rPr>
                <w:rFonts w:ascii="Times New Roman" w:hAnsi="Times New Roman" w:cs="Times New Roman"/>
                <w:sz w:val="24"/>
                <w:szCs w:val="24"/>
              </w:rPr>
              <w:t xml:space="preserve">тности: глобальные компетенции. </w:t>
            </w:r>
            <w:r w:rsidRPr="00E8662C">
              <w:rPr>
                <w:rFonts w:ascii="Times New Roman" w:hAnsi="Times New Roman" w:cs="Times New Roman"/>
                <w:sz w:val="24"/>
                <w:szCs w:val="24"/>
              </w:rPr>
              <w:t>Приводить конкретные пример</w:t>
            </w:r>
            <w:r>
              <w:rPr>
                <w:rFonts w:ascii="Times New Roman" w:hAnsi="Times New Roman" w:cs="Times New Roman"/>
                <w:sz w:val="24"/>
                <w:szCs w:val="24"/>
              </w:rPr>
              <w:t>ы участия молодёжи в обществен</w:t>
            </w:r>
            <w:r w:rsidRPr="00E8662C">
              <w:rPr>
                <w:rFonts w:ascii="Times New Roman" w:hAnsi="Times New Roman" w:cs="Times New Roman"/>
                <w:sz w:val="24"/>
                <w:szCs w:val="24"/>
              </w:rPr>
              <w:t>ной жизни, влияния образован</w:t>
            </w:r>
            <w:r>
              <w:rPr>
                <w:rFonts w:ascii="Times New Roman" w:hAnsi="Times New Roman" w:cs="Times New Roman"/>
                <w:sz w:val="24"/>
                <w:szCs w:val="24"/>
              </w:rPr>
              <w:t>ия на возможности профессиональ</w:t>
            </w:r>
            <w:r w:rsidRPr="00E8662C">
              <w:rPr>
                <w:rFonts w:ascii="Times New Roman" w:hAnsi="Times New Roman" w:cs="Times New Roman"/>
                <w:sz w:val="24"/>
                <w:szCs w:val="24"/>
              </w:rPr>
              <w:t>ного выбора и карьерного роста: находить соответствующие факты в предоставленных учителем текстах и иллюстрациях</w:t>
            </w:r>
            <w:r w:rsidR="00532619">
              <w:rPr>
                <w:rFonts w:ascii="Times New Roman" w:hAnsi="Times New Roman" w:cs="Times New Roman"/>
                <w:sz w:val="24"/>
                <w:szCs w:val="24"/>
              </w:rPr>
              <w:t xml:space="preserve">, привлекать собственный опыт . </w:t>
            </w:r>
            <w:r w:rsidRPr="00E8662C">
              <w:rPr>
                <w:rFonts w:ascii="Times New Roman" w:hAnsi="Times New Roman" w:cs="Times New Roman"/>
                <w:sz w:val="24"/>
                <w:szCs w:val="24"/>
              </w:rPr>
              <w:t>Сравнивать современные професс</w:t>
            </w:r>
            <w:r>
              <w:rPr>
                <w:rFonts w:ascii="Times New Roman" w:hAnsi="Times New Roman" w:cs="Times New Roman"/>
                <w:sz w:val="24"/>
                <w:szCs w:val="24"/>
              </w:rPr>
              <w:t>ии: составлять «портрет» совре</w:t>
            </w:r>
            <w:r w:rsidRPr="00E8662C">
              <w:rPr>
                <w:rFonts w:ascii="Times New Roman" w:hAnsi="Times New Roman" w:cs="Times New Roman"/>
                <w:sz w:val="24"/>
                <w:szCs w:val="24"/>
              </w:rPr>
              <w:t>менных профессий, устанавлива</w:t>
            </w:r>
            <w:r>
              <w:rPr>
                <w:rFonts w:ascii="Times New Roman" w:hAnsi="Times New Roman" w:cs="Times New Roman"/>
                <w:sz w:val="24"/>
                <w:szCs w:val="24"/>
              </w:rPr>
              <w:t>ть основания для сравнения, вы</w:t>
            </w:r>
            <w:r w:rsidRPr="00E8662C">
              <w:rPr>
                <w:rFonts w:ascii="Times New Roman" w:hAnsi="Times New Roman" w:cs="Times New Roman"/>
                <w:sz w:val="24"/>
                <w:szCs w:val="24"/>
              </w:rPr>
              <w:t>делять требования к социальным и личностным характеристикам, которые необходимо учитывать при выборе профессии, за</w:t>
            </w:r>
            <w:r w:rsidR="00532619">
              <w:rPr>
                <w:rFonts w:ascii="Times New Roman" w:hAnsi="Times New Roman" w:cs="Times New Roman"/>
                <w:sz w:val="24"/>
                <w:szCs w:val="24"/>
              </w:rPr>
              <w:t xml:space="preserve">полнять сравнительную таблицу . </w:t>
            </w:r>
            <w:r w:rsidRPr="00E8662C">
              <w:rPr>
                <w:rFonts w:ascii="Times New Roman" w:hAnsi="Times New Roman" w:cs="Times New Roman"/>
                <w:sz w:val="24"/>
                <w:szCs w:val="24"/>
              </w:rPr>
              <w:t>Устанавливать и объяснять причины и последствия глобализации: исследовать социальн</w:t>
            </w:r>
            <w:r>
              <w:rPr>
                <w:rFonts w:ascii="Times New Roman" w:hAnsi="Times New Roman" w:cs="Times New Roman"/>
                <w:sz w:val="24"/>
                <w:szCs w:val="24"/>
              </w:rPr>
              <w:t>ые ситуации, составлять таблицу</w:t>
            </w:r>
            <w:r w:rsidRPr="00E8662C">
              <w:rPr>
                <w:rFonts w:ascii="Times New Roman" w:hAnsi="Times New Roman" w:cs="Times New Roman"/>
                <w:sz w:val="24"/>
                <w:szCs w:val="24"/>
              </w:rPr>
              <w:t>. Основы функциональной грамо</w:t>
            </w:r>
            <w:r w:rsidR="00532619">
              <w:rPr>
                <w:rFonts w:ascii="Times New Roman" w:hAnsi="Times New Roman" w:cs="Times New Roman"/>
                <w:sz w:val="24"/>
                <w:szCs w:val="24"/>
              </w:rPr>
              <w:t xml:space="preserve">тности: глобальные компетенции. </w:t>
            </w:r>
            <w:r w:rsidRPr="00E8662C">
              <w:rPr>
                <w:rFonts w:ascii="Times New Roman" w:hAnsi="Times New Roman" w:cs="Times New Roman"/>
                <w:sz w:val="24"/>
                <w:szCs w:val="24"/>
              </w:rPr>
              <w:t>Решать в рамках изученного мат</w:t>
            </w:r>
            <w:r>
              <w:rPr>
                <w:rFonts w:ascii="Times New Roman" w:hAnsi="Times New Roman" w:cs="Times New Roman"/>
                <w:sz w:val="24"/>
                <w:szCs w:val="24"/>
              </w:rPr>
              <w:t>ериала познавательные и практи</w:t>
            </w:r>
            <w:r w:rsidRPr="00E8662C">
              <w:rPr>
                <w:rFonts w:ascii="Times New Roman" w:hAnsi="Times New Roman" w:cs="Times New Roman"/>
                <w:sz w:val="24"/>
                <w:szCs w:val="24"/>
              </w:rPr>
              <w:t>ческие задачи, связанные с воло</w:t>
            </w:r>
            <w:r>
              <w:rPr>
                <w:rFonts w:ascii="Times New Roman" w:hAnsi="Times New Roman" w:cs="Times New Roman"/>
                <w:sz w:val="24"/>
                <w:szCs w:val="24"/>
              </w:rPr>
              <w:t>нтёрским движением; задачи, от</w:t>
            </w:r>
            <w:r w:rsidRPr="00E8662C">
              <w:rPr>
                <w:rFonts w:ascii="Times New Roman" w:hAnsi="Times New Roman" w:cs="Times New Roman"/>
                <w:sz w:val="24"/>
                <w:szCs w:val="24"/>
              </w:rPr>
              <w:t>ражающие особенности коммуникации в в</w:t>
            </w:r>
            <w:r>
              <w:rPr>
                <w:rFonts w:ascii="Times New Roman" w:hAnsi="Times New Roman" w:cs="Times New Roman"/>
                <w:sz w:val="24"/>
                <w:szCs w:val="24"/>
              </w:rPr>
              <w:t>иртуальном простран</w:t>
            </w:r>
            <w:r w:rsidRPr="00E8662C">
              <w:rPr>
                <w:rFonts w:ascii="Times New Roman" w:hAnsi="Times New Roman" w:cs="Times New Roman"/>
                <w:sz w:val="24"/>
                <w:szCs w:val="24"/>
              </w:rPr>
              <w:t>стве: анализировать жизненные ситуации и принимать решения относительно ос</w:t>
            </w:r>
            <w:r>
              <w:rPr>
                <w:rFonts w:ascii="Times New Roman" w:hAnsi="Times New Roman" w:cs="Times New Roman"/>
                <w:sz w:val="24"/>
                <w:szCs w:val="24"/>
              </w:rPr>
              <w:t>уществления конкретных действий. Основы функ</w:t>
            </w:r>
            <w:r w:rsidRPr="00E8662C">
              <w:rPr>
                <w:rFonts w:ascii="Times New Roman" w:hAnsi="Times New Roman" w:cs="Times New Roman"/>
                <w:sz w:val="24"/>
                <w:szCs w:val="24"/>
              </w:rPr>
              <w:t>циональной грамо</w:t>
            </w:r>
            <w:r w:rsidR="00532619">
              <w:rPr>
                <w:rFonts w:ascii="Times New Roman" w:hAnsi="Times New Roman" w:cs="Times New Roman"/>
                <w:sz w:val="24"/>
                <w:szCs w:val="24"/>
              </w:rPr>
              <w:t xml:space="preserve">тности: глобальные компетенции. </w:t>
            </w:r>
            <w:r w:rsidRPr="00E8662C">
              <w:rPr>
                <w:rFonts w:ascii="Times New Roman" w:hAnsi="Times New Roman" w:cs="Times New Roman"/>
                <w:sz w:val="24"/>
                <w:szCs w:val="24"/>
              </w:rPr>
              <w:t xml:space="preserve">Осуществлять смысловое чтение </w:t>
            </w:r>
            <w:r>
              <w:rPr>
                <w:rFonts w:ascii="Times New Roman" w:hAnsi="Times New Roman" w:cs="Times New Roman"/>
                <w:sz w:val="24"/>
                <w:szCs w:val="24"/>
              </w:rPr>
              <w:t>текстов (научно-популярных, пу</w:t>
            </w:r>
            <w:r w:rsidRPr="00E8662C">
              <w:rPr>
                <w:rFonts w:ascii="Times New Roman" w:hAnsi="Times New Roman" w:cs="Times New Roman"/>
                <w:sz w:val="24"/>
                <w:szCs w:val="24"/>
              </w:rPr>
              <w:t>блицистических и др .) по проблемам современного общества, не- прерывного образования; выбора профессии: составлять на основе текстов план, преобразовывать текстовую информацию в таблицу, схему . Основы функциональной грамотнос</w:t>
            </w:r>
            <w:r w:rsidR="00532619">
              <w:rPr>
                <w:rFonts w:ascii="Times New Roman" w:hAnsi="Times New Roman" w:cs="Times New Roman"/>
                <w:sz w:val="24"/>
                <w:szCs w:val="24"/>
              </w:rPr>
              <w:t xml:space="preserve">ти: читательская гра- мотность. </w:t>
            </w:r>
            <w:r w:rsidRPr="00E8662C">
              <w:rPr>
                <w:rFonts w:ascii="Times New Roman" w:hAnsi="Times New Roman" w:cs="Times New Roman"/>
                <w:sz w:val="24"/>
                <w:szCs w:val="24"/>
              </w:rPr>
              <w:t>Осуществлять поиск информаци</w:t>
            </w:r>
            <w:r>
              <w:rPr>
                <w:rFonts w:ascii="Times New Roman" w:hAnsi="Times New Roman" w:cs="Times New Roman"/>
                <w:sz w:val="24"/>
                <w:szCs w:val="24"/>
              </w:rPr>
              <w:t>и о роли непрерывного образова</w:t>
            </w:r>
            <w:r w:rsidRPr="00E8662C">
              <w:rPr>
                <w:rFonts w:ascii="Times New Roman" w:hAnsi="Times New Roman" w:cs="Times New Roman"/>
                <w:sz w:val="24"/>
                <w:szCs w:val="24"/>
              </w:rPr>
              <w:t xml:space="preserve">ния в современном обществе в разных источниках информации: сопоставлять и обобщать информацию, представленную в разных формах (описательную, </w:t>
            </w:r>
            <w:r w:rsidR="00532619">
              <w:rPr>
                <w:rFonts w:ascii="Times New Roman" w:hAnsi="Times New Roman" w:cs="Times New Roman"/>
                <w:sz w:val="24"/>
                <w:szCs w:val="24"/>
              </w:rPr>
              <w:t xml:space="preserve">графическую, аудиовизуальную) . </w:t>
            </w:r>
            <w:r w:rsidRPr="00E8662C">
              <w:rPr>
                <w:rFonts w:ascii="Times New Roman" w:hAnsi="Times New Roman" w:cs="Times New Roman"/>
                <w:sz w:val="24"/>
                <w:szCs w:val="24"/>
              </w:rPr>
              <w:t>Выявлять причинно-следствен</w:t>
            </w:r>
            <w:r w:rsidR="0000472B">
              <w:rPr>
                <w:rFonts w:ascii="Times New Roman" w:hAnsi="Times New Roman" w:cs="Times New Roman"/>
                <w:sz w:val="24"/>
                <w:szCs w:val="24"/>
              </w:rPr>
              <w:t>ные связи при изучении личност</w:t>
            </w:r>
            <w:r w:rsidRPr="00E8662C">
              <w:rPr>
                <w:rFonts w:ascii="Times New Roman" w:hAnsi="Times New Roman" w:cs="Times New Roman"/>
                <w:sz w:val="24"/>
                <w:szCs w:val="24"/>
              </w:rPr>
              <w:t>ной и социальной зна</w:t>
            </w:r>
            <w:r w:rsidR="00532619">
              <w:rPr>
                <w:rFonts w:ascii="Times New Roman" w:hAnsi="Times New Roman" w:cs="Times New Roman"/>
                <w:sz w:val="24"/>
                <w:szCs w:val="24"/>
              </w:rPr>
              <w:t xml:space="preserve">чимости здорового образа жизни. </w:t>
            </w:r>
            <w:r w:rsidRPr="00E8662C">
              <w:rPr>
                <w:rFonts w:ascii="Times New Roman" w:hAnsi="Times New Roman" w:cs="Times New Roman"/>
                <w:sz w:val="24"/>
                <w:szCs w:val="24"/>
              </w:rPr>
              <w:t>Применять различные методы</w:t>
            </w:r>
            <w:r w:rsidR="0000472B">
              <w:rPr>
                <w:rFonts w:ascii="Times New Roman" w:hAnsi="Times New Roman" w:cs="Times New Roman"/>
                <w:sz w:val="24"/>
                <w:szCs w:val="24"/>
              </w:rPr>
              <w:t>, инструменты и запросы при по</w:t>
            </w:r>
            <w:r w:rsidRPr="00E8662C">
              <w:rPr>
                <w:rFonts w:ascii="Times New Roman" w:hAnsi="Times New Roman" w:cs="Times New Roman"/>
                <w:sz w:val="24"/>
                <w:szCs w:val="24"/>
              </w:rPr>
              <w:t xml:space="preserve">иске и отборе информации или данных из источников с учётом предложенной учебной задачи и заданных критериев; выбирать, </w:t>
            </w:r>
            <w:r w:rsidRPr="00E8662C">
              <w:rPr>
                <w:rFonts w:ascii="Times New Roman" w:hAnsi="Times New Roman" w:cs="Times New Roman"/>
                <w:sz w:val="24"/>
                <w:szCs w:val="24"/>
              </w:rPr>
              <w:lastRenderedPageBreak/>
              <w:t>анализировать, системати</w:t>
            </w:r>
            <w:r w:rsidR="0000472B">
              <w:rPr>
                <w:rFonts w:ascii="Times New Roman" w:hAnsi="Times New Roman" w:cs="Times New Roman"/>
                <w:sz w:val="24"/>
                <w:szCs w:val="24"/>
              </w:rPr>
              <w:t>зировать и интерпретировать ин</w:t>
            </w:r>
            <w:r w:rsidRPr="00E8662C">
              <w:rPr>
                <w:rFonts w:ascii="Times New Roman" w:hAnsi="Times New Roman" w:cs="Times New Roman"/>
                <w:sz w:val="24"/>
                <w:szCs w:val="24"/>
              </w:rPr>
              <w:t>формацию различ</w:t>
            </w:r>
            <w:r w:rsidR="00532619">
              <w:rPr>
                <w:rFonts w:ascii="Times New Roman" w:hAnsi="Times New Roman" w:cs="Times New Roman"/>
                <w:sz w:val="24"/>
                <w:szCs w:val="24"/>
              </w:rPr>
              <w:t xml:space="preserve">ных видов и форм представления. </w:t>
            </w:r>
            <w:r w:rsidRPr="00E8662C">
              <w:rPr>
                <w:rFonts w:ascii="Times New Roman" w:hAnsi="Times New Roman" w:cs="Times New Roman"/>
                <w:sz w:val="24"/>
                <w:szCs w:val="24"/>
              </w:rPr>
              <w:t>Формировать готовность обучающихся к саморазвитию, само- стоятельности и личностному самоопределению</w:t>
            </w:r>
          </w:p>
        </w:tc>
      </w:tr>
      <w:tr w:rsidR="00277307" w:rsidTr="00D03F17">
        <w:trPr>
          <w:gridBefore w:val="2"/>
          <w:wBefore w:w="284" w:type="dxa"/>
          <w:trHeight w:val="355"/>
        </w:trPr>
        <w:tc>
          <w:tcPr>
            <w:tcW w:w="9781" w:type="dxa"/>
            <w:gridSpan w:val="13"/>
            <w:tcBorders>
              <w:top w:val="single" w:sz="6" w:space="0" w:color="000000"/>
              <w:bottom w:val="single" w:sz="6" w:space="0" w:color="000000"/>
            </w:tcBorders>
          </w:tcPr>
          <w:p w:rsidR="00277307" w:rsidRPr="0045550A" w:rsidRDefault="00277307" w:rsidP="00E376B7">
            <w:pPr>
              <w:spacing w:after="0" w:line="240" w:lineRule="auto"/>
              <w:jc w:val="both"/>
              <w:rPr>
                <w:rFonts w:ascii="Times New Roman" w:hAnsi="Times New Roman" w:cs="Times New Roman"/>
                <w:sz w:val="24"/>
                <w:szCs w:val="24"/>
              </w:rPr>
            </w:pPr>
            <w:r w:rsidRPr="0045550A">
              <w:rPr>
                <w:rFonts w:ascii="Times New Roman" w:hAnsi="Times New Roman" w:cs="Times New Roman"/>
                <w:sz w:val="24"/>
                <w:szCs w:val="24"/>
              </w:rPr>
              <w:lastRenderedPageBreak/>
              <w:t>4 часа — защита проектов, итоговое повторение</w:t>
            </w:r>
          </w:p>
        </w:tc>
      </w:tr>
    </w:tbl>
    <w:p w:rsidR="00C71E60" w:rsidRDefault="00C71E60" w:rsidP="00E376B7">
      <w:pPr>
        <w:spacing w:after="0" w:line="240" w:lineRule="auto"/>
        <w:ind w:right="-143"/>
        <w:jc w:val="both"/>
        <w:rPr>
          <w:rFonts w:ascii="Times New Roman" w:hAnsi="Times New Roman" w:cs="Times New Roman"/>
          <w:b/>
          <w:sz w:val="28"/>
          <w:szCs w:val="28"/>
          <w:highlight w:val="yellow"/>
        </w:rPr>
      </w:pPr>
    </w:p>
    <w:p w:rsidR="004B598A" w:rsidRPr="00C4374C" w:rsidRDefault="00171158" w:rsidP="00E376B7">
      <w:pPr>
        <w:spacing w:after="0" w:line="240" w:lineRule="auto"/>
        <w:ind w:right="-143"/>
        <w:jc w:val="both"/>
        <w:rPr>
          <w:rFonts w:ascii="Times New Roman" w:hAnsi="Times New Roman" w:cs="Times New Roman"/>
          <w:b/>
          <w:sz w:val="28"/>
          <w:szCs w:val="28"/>
        </w:rPr>
      </w:pPr>
      <w:r w:rsidRPr="00C71E60">
        <w:rPr>
          <w:rFonts w:ascii="Times New Roman" w:hAnsi="Times New Roman" w:cs="Times New Roman"/>
          <w:b/>
          <w:sz w:val="28"/>
          <w:szCs w:val="28"/>
        </w:rPr>
        <w:t>2.1.</w:t>
      </w:r>
      <w:r w:rsidR="00C71E60" w:rsidRPr="00C71E60">
        <w:rPr>
          <w:rFonts w:ascii="Times New Roman" w:hAnsi="Times New Roman" w:cs="Times New Roman"/>
          <w:b/>
          <w:sz w:val="28"/>
          <w:szCs w:val="28"/>
        </w:rPr>
        <w:t>6</w:t>
      </w:r>
      <w:r w:rsidR="00FC236E" w:rsidRPr="00C71E60">
        <w:rPr>
          <w:rFonts w:ascii="Times New Roman" w:hAnsi="Times New Roman" w:cs="Times New Roman"/>
          <w:b/>
          <w:sz w:val="28"/>
          <w:szCs w:val="28"/>
        </w:rPr>
        <w:t>.</w:t>
      </w:r>
      <w:r w:rsidR="004B598A" w:rsidRPr="00C71E60">
        <w:rPr>
          <w:rFonts w:ascii="Times New Roman" w:hAnsi="Times New Roman" w:cs="Times New Roman"/>
          <w:b/>
          <w:sz w:val="28"/>
          <w:szCs w:val="28"/>
        </w:rPr>
        <w:t xml:space="preserve"> </w:t>
      </w:r>
      <w:r w:rsidR="00FC236E" w:rsidRPr="00C71E60">
        <w:rPr>
          <w:rFonts w:ascii="Times New Roman" w:hAnsi="Times New Roman" w:cs="Times New Roman"/>
          <w:b/>
          <w:sz w:val="28"/>
          <w:szCs w:val="28"/>
        </w:rPr>
        <w:t>География</w:t>
      </w:r>
      <w:r w:rsidR="00C71E60">
        <w:rPr>
          <w:rFonts w:ascii="Times New Roman" w:hAnsi="Times New Roman" w:cs="Times New Roman"/>
          <w:b/>
          <w:sz w:val="28"/>
          <w:szCs w:val="28"/>
        </w:rPr>
        <w:t xml:space="preserve"> </w:t>
      </w:r>
    </w:p>
    <w:p w:rsidR="00FC236E" w:rsidRPr="00C4374C" w:rsidRDefault="00FC236E" w:rsidP="00E376B7">
      <w:pPr>
        <w:spacing w:after="0" w:line="240" w:lineRule="auto"/>
        <w:ind w:right="-143"/>
        <w:jc w:val="both"/>
        <w:rPr>
          <w:rFonts w:ascii="Times New Roman" w:hAnsi="Times New Roman" w:cs="Times New Roman"/>
          <w:sz w:val="28"/>
          <w:szCs w:val="28"/>
        </w:rPr>
      </w:pPr>
    </w:p>
    <w:p w:rsidR="004B598A" w:rsidRPr="0000472B" w:rsidRDefault="0000472B" w:rsidP="00E376B7">
      <w:pPr>
        <w:spacing w:after="0" w:line="240" w:lineRule="auto"/>
        <w:ind w:firstLine="567"/>
        <w:jc w:val="both"/>
        <w:rPr>
          <w:rFonts w:ascii="Times New Roman" w:hAnsi="Times New Roman" w:cs="Times New Roman"/>
          <w:sz w:val="28"/>
          <w:szCs w:val="28"/>
        </w:rPr>
      </w:pPr>
      <w:r w:rsidRPr="0000472B">
        <w:rPr>
          <w:rFonts w:ascii="Times New Roman" w:hAnsi="Times New Roman" w:cs="Times New Roman"/>
          <w:sz w:val="28"/>
          <w:szCs w:val="28"/>
        </w:rPr>
        <w:t xml:space="preserve">Федеральная рабочая программа учебного предмета </w:t>
      </w:r>
      <w:r>
        <w:rPr>
          <w:rFonts w:ascii="Times New Roman" w:hAnsi="Times New Roman" w:cs="Times New Roman"/>
          <w:sz w:val="28"/>
          <w:szCs w:val="28"/>
        </w:rPr>
        <w:t>«Гео</w:t>
      </w:r>
      <w:r w:rsidRPr="0000472B">
        <w:rPr>
          <w:rFonts w:ascii="Times New Roman" w:hAnsi="Times New Roman" w:cs="Times New Roman"/>
          <w:sz w:val="28"/>
          <w:szCs w:val="28"/>
        </w:rPr>
        <w:t>графия» на уровне основного общего образования составлена на основе требований к рез</w:t>
      </w:r>
      <w:r>
        <w:rPr>
          <w:rFonts w:ascii="Times New Roman" w:hAnsi="Times New Roman" w:cs="Times New Roman"/>
          <w:sz w:val="28"/>
          <w:szCs w:val="28"/>
        </w:rPr>
        <w:t>ультатам освоения ООП ООО, пред</w:t>
      </w:r>
      <w:r w:rsidRPr="0000472B">
        <w:rPr>
          <w:rFonts w:ascii="Times New Roman" w:hAnsi="Times New Roman" w:cs="Times New Roman"/>
          <w:sz w:val="28"/>
          <w:szCs w:val="28"/>
        </w:rPr>
        <w:t>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 ственному применению при реализации обязательной части образовательной программы основного общего образования</w:t>
      </w:r>
      <w:r>
        <w:rPr>
          <w:rFonts w:ascii="Times New Roman" w:hAnsi="Times New Roman" w:cs="Times New Roman"/>
          <w:sz w:val="28"/>
          <w:szCs w:val="28"/>
        </w:rPr>
        <w:t>.</w:t>
      </w:r>
    </w:p>
    <w:p w:rsidR="004B598A" w:rsidRPr="00C4374C" w:rsidRDefault="00FC236E" w:rsidP="00E376B7">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FC236E" w:rsidRPr="00C4374C" w:rsidRDefault="0000472B" w:rsidP="00E376B7">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Федеральная рабочая программа учебного предмета «География»</w:t>
      </w:r>
      <w:r w:rsidR="004B598A" w:rsidRPr="00C4374C">
        <w:rPr>
          <w:rFonts w:ascii="Times New Roman" w:hAnsi="Times New Roman" w:cs="Times New Roman"/>
          <w:sz w:val="28"/>
          <w:szCs w:val="28"/>
        </w:rPr>
        <w:t xml:space="preserve">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w:t>
      </w:r>
      <w:r>
        <w:rPr>
          <w:rFonts w:ascii="Times New Roman" w:hAnsi="Times New Roman" w:cs="Times New Roman"/>
          <w:sz w:val="28"/>
          <w:szCs w:val="28"/>
        </w:rPr>
        <w:t>ьных программ.</w:t>
      </w:r>
    </w:p>
    <w:p w:rsidR="004B598A" w:rsidRPr="0000472B" w:rsidRDefault="0000472B" w:rsidP="00E376B7">
      <w:pPr>
        <w:spacing w:after="0" w:line="240" w:lineRule="auto"/>
        <w:ind w:right="-143" w:firstLine="567"/>
        <w:jc w:val="both"/>
        <w:rPr>
          <w:rFonts w:ascii="Times New Roman" w:hAnsi="Times New Roman" w:cs="Times New Roman"/>
          <w:sz w:val="28"/>
        </w:rPr>
      </w:pPr>
      <w:r>
        <w:rPr>
          <w:rFonts w:ascii="Times New Roman" w:hAnsi="Times New Roman" w:cs="Times New Roman"/>
          <w:sz w:val="28"/>
          <w:szCs w:val="28"/>
        </w:rPr>
        <w:t xml:space="preserve">Федеральная рабочая программа учебного предмета «География» </w:t>
      </w:r>
      <w:r w:rsidR="004B598A" w:rsidRPr="00C4374C">
        <w:rPr>
          <w:rFonts w:ascii="Times New Roman" w:hAnsi="Times New Roman" w:cs="Times New Roman"/>
          <w:sz w:val="28"/>
          <w:szCs w:val="28"/>
        </w:rPr>
        <w:t>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r>
        <w:rPr>
          <w:rFonts w:ascii="Times New Roman" w:hAnsi="Times New Roman" w:cs="Times New Roman"/>
          <w:sz w:val="28"/>
          <w:szCs w:val="28"/>
        </w:rPr>
        <w:t xml:space="preserve"> </w:t>
      </w:r>
      <w:r w:rsidRPr="0000472B">
        <w:rPr>
          <w:rFonts w:ascii="Times New Roman" w:hAnsi="Times New Roman" w:cs="Times New Roman"/>
          <w:sz w:val="28"/>
        </w:rPr>
        <w:t>Программа создаёт возможность формирования у обучающихся функциональной грамотности</w:t>
      </w:r>
      <w:r>
        <w:rPr>
          <w:rFonts w:ascii="Times New Roman" w:hAnsi="Times New Roman" w:cs="Times New Roman"/>
          <w:sz w:val="28"/>
        </w:rPr>
        <w:t>.</w:t>
      </w:r>
    </w:p>
    <w:p w:rsidR="004B598A" w:rsidRPr="00C4374C" w:rsidRDefault="00FC236E"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Общая характеристика учебного предмета «География»</w:t>
      </w:r>
    </w:p>
    <w:p w:rsidR="00FC236E"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География </w:t>
      </w:r>
      <w:r w:rsidR="00FC236E" w:rsidRPr="00C4374C">
        <w:rPr>
          <w:rFonts w:ascii="Times New Roman" w:hAnsi="Times New Roman" w:cs="Times New Roman"/>
          <w:color w:val="211D1E"/>
          <w:sz w:val="28"/>
          <w:szCs w:val="28"/>
        </w:rPr>
        <w:t xml:space="preserve">на основной ступени общего образования </w:t>
      </w:r>
      <w:r w:rsidRPr="00C4374C">
        <w:rPr>
          <w:rFonts w:ascii="Times New Roman" w:hAnsi="Times New Roman" w:cs="Times New Roman"/>
          <w:sz w:val="28"/>
          <w:szCs w:val="28"/>
        </w:rPr>
        <w:t>—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w:t>
      </w:r>
      <w:r w:rsidR="00FC236E" w:rsidRPr="00C4374C">
        <w:rPr>
          <w:rFonts w:ascii="Times New Roman" w:hAnsi="Times New Roman" w:cs="Times New Roman"/>
          <w:sz w:val="28"/>
          <w:szCs w:val="28"/>
        </w:rPr>
        <w:t>экономических процессов, о проб</w:t>
      </w:r>
      <w:r w:rsidRPr="00C4374C">
        <w:rPr>
          <w:rFonts w:ascii="Times New Roman" w:hAnsi="Times New Roman" w:cs="Times New Roman"/>
          <w:sz w:val="28"/>
          <w:szCs w:val="28"/>
        </w:rPr>
        <w:t>лемах взаимодействия природы и общества, географических подходах к у</w:t>
      </w:r>
      <w:r w:rsidR="00FC236E" w:rsidRPr="00C4374C">
        <w:rPr>
          <w:rFonts w:ascii="Times New Roman" w:hAnsi="Times New Roman" w:cs="Times New Roman"/>
          <w:sz w:val="28"/>
          <w:szCs w:val="28"/>
        </w:rPr>
        <w:t>стойчивому развитию территорий.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Содержание курса географии </w:t>
      </w:r>
      <w:r w:rsidR="00FC236E" w:rsidRPr="00C4374C">
        <w:rPr>
          <w:rFonts w:ascii="Times New Roman" w:hAnsi="Times New Roman" w:cs="Times New Roman"/>
          <w:color w:val="211D1E"/>
          <w:sz w:val="28"/>
          <w:szCs w:val="28"/>
        </w:rPr>
        <w:t xml:space="preserve">на основной ступени общего образования </w:t>
      </w:r>
      <w:r w:rsidRPr="00C4374C">
        <w:rPr>
          <w:rFonts w:ascii="Times New Roman" w:hAnsi="Times New Roman" w:cs="Times New Roman"/>
          <w:sz w:val="28"/>
          <w:szCs w:val="28"/>
        </w:rPr>
        <w:t xml:space="preserve">является базой для реализации краеведческого подхода в обучении, изучения </w:t>
      </w:r>
      <w:r w:rsidRPr="00C4374C">
        <w:rPr>
          <w:rFonts w:ascii="Times New Roman" w:hAnsi="Times New Roman" w:cs="Times New Roman"/>
          <w:sz w:val="28"/>
          <w:szCs w:val="28"/>
        </w:rPr>
        <w:lastRenderedPageBreak/>
        <w:t>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B598A" w:rsidRPr="00C4374C" w:rsidRDefault="00FC236E"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изучения учебного предмета «География»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географии в общем образовании направлено на достижение следующих целей: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формирование комплекс</w:t>
      </w:r>
      <w:r w:rsidR="00FC236E" w:rsidRPr="00C4374C">
        <w:rPr>
          <w:rFonts w:ascii="Times New Roman" w:hAnsi="Times New Roman" w:cs="Times New Roman"/>
          <w:sz w:val="28"/>
          <w:szCs w:val="28"/>
        </w:rPr>
        <w:t>а практико-ориентированных гео</w:t>
      </w:r>
      <w:r w:rsidRPr="00C4374C">
        <w:rPr>
          <w:rFonts w:ascii="Times New Roman" w:hAnsi="Times New Roman" w:cs="Times New Roman"/>
          <w:sz w:val="28"/>
          <w:szCs w:val="28"/>
        </w:rPr>
        <w:t>графических знаний и умений, необходимых для развития навыков их использования при решении проблем различной</w:t>
      </w:r>
      <w:r w:rsidR="00FC236E" w:rsidRPr="00C4374C">
        <w:rPr>
          <w:rFonts w:ascii="Times New Roman" w:hAnsi="Times New Roman" w:cs="Times New Roman"/>
          <w:sz w:val="28"/>
          <w:szCs w:val="28"/>
        </w:rPr>
        <w:t xml:space="preserve"> </w:t>
      </w:r>
      <w:r w:rsidRPr="00C4374C">
        <w:rPr>
          <w:rFonts w:ascii="Times New Roman" w:hAnsi="Times New Roman" w:cs="Times New Roman"/>
          <w:sz w:val="28"/>
          <w:szCs w:val="28"/>
        </w:rP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B598A" w:rsidRPr="00C4374C" w:rsidRDefault="00FC236E"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предмета «География» в учебном плане</w:t>
      </w:r>
    </w:p>
    <w:p w:rsidR="00FC236E"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C236E"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Освоение содержания курса «География» </w:t>
      </w:r>
      <w:r w:rsidR="00FC236E" w:rsidRPr="00C4374C">
        <w:rPr>
          <w:rFonts w:ascii="Times New Roman" w:hAnsi="Times New Roman" w:cs="Times New Roman"/>
          <w:color w:val="211D1E"/>
          <w:sz w:val="28"/>
          <w:szCs w:val="28"/>
        </w:rPr>
        <w:t xml:space="preserve">на основной ступени общего образования </w:t>
      </w:r>
      <w:r w:rsidRPr="00C4374C">
        <w:rPr>
          <w:rFonts w:ascii="Times New Roman" w:hAnsi="Times New Roman" w:cs="Times New Roman"/>
          <w:sz w:val="28"/>
          <w:szCs w:val="28"/>
        </w:rPr>
        <w:t xml:space="preserve">происходит с опорой на географические знания и умения, сформированные </w:t>
      </w:r>
      <w:r w:rsidR="00FC236E" w:rsidRPr="00C4374C">
        <w:rPr>
          <w:rFonts w:ascii="Times New Roman" w:hAnsi="Times New Roman" w:cs="Times New Roman"/>
          <w:sz w:val="28"/>
          <w:szCs w:val="28"/>
        </w:rPr>
        <w:t>ранее в курсе «Окружающий мир».</w:t>
      </w:r>
    </w:p>
    <w:p w:rsidR="00FC236E"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Учебным планом на изучение географии отводится 272 часа: по одному часу в неделю в 5 и 6 классах и по 2 часа в 7, 8 и 9 классах.</w:t>
      </w:r>
    </w:p>
    <w:p w:rsidR="0000472B" w:rsidRPr="0000472B" w:rsidRDefault="0000472B" w:rsidP="0000472B">
      <w:pPr>
        <w:ind w:firstLine="567"/>
        <w:jc w:val="both"/>
        <w:rPr>
          <w:rFonts w:ascii="Times New Roman" w:hAnsi="Times New Roman" w:cs="Times New Roman"/>
          <w:sz w:val="28"/>
        </w:rPr>
      </w:pPr>
      <w:r w:rsidRPr="0000472B">
        <w:rPr>
          <w:rFonts w:ascii="Times New Roman" w:hAnsi="Times New Roman" w:cs="Times New Roman"/>
          <w:sz w:val="28"/>
        </w:rPr>
        <w:t>Для каждого класса предусмотрено резервное учебное время, которое может быть исполь</w:t>
      </w:r>
      <w:r>
        <w:rPr>
          <w:rFonts w:ascii="Times New Roman" w:hAnsi="Times New Roman" w:cs="Times New Roman"/>
          <w:sz w:val="28"/>
        </w:rPr>
        <w:t>зовано участниками образователь</w:t>
      </w:r>
      <w:r w:rsidRPr="0000472B">
        <w:rPr>
          <w:rFonts w:ascii="Times New Roman" w:hAnsi="Times New Roman" w:cs="Times New Roman"/>
          <w:sz w:val="28"/>
        </w:rPr>
        <w:t xml:space="preserve">ного процесса в целях </w:t>
      </w:r>
      <w:r w:rsidRPr="0000472B">
        <w:rPr>
          <w:rFonts w:ascii="Times New Roman" w:hAnsi="Times New Roman" w:cs="Times New Roman"/>
          <w:sz w:val="28"/>
        </w:rPr>
        <w:lastRenderedPageBreak/>
        <w:t>фор</w:t>
      </w:r>
      <w:r>
        <w:rPr>
          <w:rFonts w:ascii="Times New Roman" w:hAnsi="Times New Roman" w:cs="Times New Roman"/>
          <w:sz w:val="28"/>
        </w:rPr>
        <w:t>мирования вариативной составляю</w:t>
      </w:r>
      <w:r w:rsidRPr="0000472B">
        <w:rPr>
          <w:rFonts w:ascii="Times New Roman" w:hAnsi="Times New Roman" w:cs="Times New Roman"/>
          <w:sz w:val="28"/>
        </w:rPr>
        <w:t>щей содержания, с учетом п</w:t>
      </w:r>
      <w:r>
        <w:rPr>
          <w:rFonts w:ascii="Times New Roman" w:hAnsi="Times New Roman" w:cs="Times New Roman"/>
          <w:sz w:val="28"/>
        </w:rPr>
        <w:t>отребностей социально-экономиче</w:t>
      </w:r>
      <w:r w:rsidRPr="0000472B">
        <w:rPr>
          <w:rFonts w:ascii="Times New Roman" w:hAnsi="Times New Roman" w:cs="Times New Roman"/>
          <w:sz w:val="28"/>
        </w:rPr>
        <w:t>ского развития конкретного региона и этнокультурных особенностей его населения</w:t>
      </w:r>
      <w:r>
        <w:rPr>
          <w:rFonts w:ascii="Times New Roman" w:hAnsi="Times New Roman" w:cs="Times New Roman"/>
          <w:sz w:val="28"/>
        </w:rPr>
        <w:t>.</w:t>
      </w:r>
    </w:p>
    <w:p w:rsidR="004B598A" w:rsidRPr="00C4374C" w:rsidRDefault="00FC236E"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 «География»</w:t>
      </w:r>
    </w:p>
    <w:p w:rsidR="0000472B" w:rsidRDefault="0000472B" w:rsidP="00F510F3">
      <w:pPr>
        <w:spacing w:after="0" w:line="240" w:lineRule="auto"/>
        <w:ind w:right="-143" w:firstLine="567"/>
        <w:jc w:val="both"/>
        <w:rPr>
          <w:rFonts w:ascii="Times New Roman" w:hAnsi="Times New Roman" w:cs="Times New Roman"/>
          <w:b/>
          <w:sz w:val="28"/>
          <w:szCs w:val="28"/>
          <w:u w:val="single"/>
        </w:rPr>
      </w:pPr>
    </w:p>
    <w:p w:rsidR="004B598A" w:rsidRDefault="00FC236E"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5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1. ГЕОГРАФИЧЕСКОЕ ИЗУЧЕНИЕ ЗЕМЛИ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Введение. География — наука о планете Земля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w:t>
      </w:r>
      <w:r w:rsidR="00D32954" w:rsidRPr="00C4374C">
        <w:rPr>
          <w:rFonts w:ascii="Times New Roman" w:hAnsi="Times New Roman" w:cs="Times New Roman"/>
          <w:sz w:val="28"/>
          <w:szCs w:val="28"/>
        </w:rPr>
        <w:t>оды изучения объектов и явлений</w:t>
      </w:r>
      <w:r w:rsidRPr="00C4374C">
        <w:rPr>
          <w:rFonts w:ascii="Times New Roman" w:hAnsi="Times New Roman" w:cs="Times New Roman"/>
          <w:sz w:val="28"/>
          <w:szCs w:val="28"/>
        </w:rPr>
        <w:t>. Древо географических наук.</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Организация фенологических наблюдений в природе: планирование, участие в групповой рабо</w:t>
      </w:r>
      <w:r w:rsidR="00D32954" w:rsidRPr="00C4374C">
        <w:rPr>
          <w:rFonts w:ascii="Times New Roman" w:hAnsi="Times New Roman" w:cs="Times New Roman"/>
          <w:sz w:val="28"/>
          <w:szCs w:val="28"/>
        </w:rPr>
        <w:t>те, форма систематизации данных</w:t>
      </w:r>
      <w:r w:rsidRPr="00C4374C">
        <w:rPr>
          <w:rFonts w:ascii="Times New Roman" w:hAnsi="Times New Roman" w:cs="Times New Roman"/>
          <w:sz w:val="28"/>
          <w:szCs w:val="28"/>
        </w:rPr>
        <w:t>.</w:t>
      </w:r>
      <w:r w:rsidR="00D32954" w:rsidRPr="00C4374C">
        <w:rPr>
          <w:rFonts w:ascii="Times New Roman" w:hAnsi="Times New Roman" w:cs="Times New Roman"/>
          <w:sz w:val="28"/>
          <w:szCs w:val="28"/>
        </w:rPr>
        <w:t xml:space="preserve"> (Анализ результатов фенологических наблюдений и наблюдений за погодой осуществляется в конце учебного года).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История географических открытий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Обозначение на контурной карте географических объектов, открытых в разные периоды.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Сравнение карт Эратосфена, Птолемея и современных карт по предложенным учителем вопросам.</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2. ИЗОБРАЖЕНИЯ ЗЕМНОЙ ПОВЕРХНОСТИ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Планы местности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Определение направлений и расстояний по плану местности.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Составление описания маршрута по плану местности.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2. Географические карты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w:t>
      </w:r>
      <w:r w:rsidR="00D32954" w:rsidRPr="00C4374C">
        <w:rPr>
          <w:rFonts w:ascii="Times New Roman" w:hAnsi="Times New Roman" w:cs="Times New Roman"/>
          <w:sz w:val="28"/>
          <w:szCs w:val="28"/>
        </w:rPr>
        <w:t xml:space="preserve">ие карт в жизни и хозяйственной </w:t>
      </w:r>
      <w:r w:rsidRPr="00C4374C">
        <w:rPr>
          <w:rFonts w:ascii="Times New Roman" w:hAnsi="Times New Roman" w:cs="Times New Roman"/>
          <w:sz w:val="28"/>
          <w:szCs w:val="28"/>
        </w:rPr>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Определение направлений и расстояний по карте полушарий.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географических координат объектов и определение объектов по их географическим координатам.</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3. ЗЕМЛЯ — ПЛАНЕТА СОЛНЕЧНОЙ СИСТЕМЫ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Движения Земли. Земная о</w:t>
      </w:r>
      <w:r w:rsidR="00D32954" w:rsidRPr="00C4374C">
        <w:rPr>
          <w:rFonts w:ascii="Times New Roman" w:hAnsi="Times New Roman" w:cs="Times New Roman"/>
          <w:sz w:val="28"/>
          <w:szCs w:val="28"/>
        </w:rPr>
        <w:t>сь и географические полюсы. Гео</w:t>
      </w:r>
      <w:r w:rsidRPr="00C4374C">
        <w:rPr>
          <w:rFonts w:ascii="Times New Roman" w:hAnsi="Times New Roman" w:cs="Times New Roman"/>
          <w:sz w:val="28"/>
          <w:szCs w:val="28"/>
        </w:rPr>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D32954" w:rsidRPr="00C4374C">
        <w:rPr>
          <w:rFonts w:ascii="Times New Roman" w:hAnsi="Times New Roman" w:cs="Times New Roman"/>
          <w:sz w:val="28"/>
          <w:szCs w:val="28"/>
        </w:rPr>
        <w:t xml:space="preserve"> </w:t>
      </w:r>
      <w:r w:rsidRPr="00C4374C">
        <w:rPr>
          <w:rFonts w:ascii="Times New Roman" w:hAnsi="Times New Roman" w:cs="Times New Roman"/>
          <w:sz w:val="28"/>
          <w:szCs w:val="28"/>
        </w:rPr>
        <w:t>освещённости. Тропики и полярные круги. Вращение Земли вокруг своей оси. Смена дня и ночи на Земле.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Влияние Космоса на Землю и жизнь людей.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1. Выявление закономерностей изменения продолжительности дня и высоты Солнца над г</w:t>
      </w:r>
      <w:r w:rsidR="00D32954" w:rsidRPr="00C4374C">
        <w:rPr>
          <w:rFonts w:ascii="Times New Roman" w:hAnsi="Times New Roman" w:cs="Times New Roman"/>
          <w:sz w:val="28"/>
          <w:szCs w:val="28"/>
        </w:rPr>
        <w:t>оризонтом в зависимости от гео</w:t>
      </w:r>
      <w:r w:rsidRPr="00C4374C">
        <w:rPr>
          <w:rFonts w:ascii="Times New Roman" w:hAnsi="Times New Roman" w:cs="Times New Roman"/>
          <w:sz w:val="28"/>
          <w:szCs w:val="28"/>
        </w:rPr>
        <w:t>графической широты и времени года на территории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4. ОБОЛОЧКИ ЗЕМЛИ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Литосфера — каменная оболочка Земли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w:t>
      </w:r>
      <w:r w:rsidR="00D32954" w:rsidRPr="00C4374C">
        <w:rPr>
          <w:rFonts w:ascii="Times New Roman" w:hAnsi="Times New Roman" w:cs="Times New Roman"/>
          <w:sz w:val="28"/>
          <w:szCs w:val="28"/>
        </w:rPr>
        <w:t xml:space="preserve">Виды выветривания. Формирование </w:t>
      </w:r>
      <w:r w:rsidRPr="00C4374C">
        <w:rPr>
          <w:rFonts w:ascii="Times New Roman" w:hAnsi="Times New Roman" w:cs="Times New Roman"/>
          <w:sz w:val="28"/>
          <w:szCs w:val="28"/>
        </w:rPr>
        <w:t>рельефа земной поверхности как результат действия внутренних и внешних сил.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Описание горной системы или равнины по физической карте.</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ЗАКЛЮЧЕНИЕ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Практикум «Сезонные изменения в природе своей местности»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 результатов фенологических наблюдений и наблюдений за погодой.</w:t>
      </w:r>
    </w:p>
    <w:p w:rsidR="0000472B" w:rsidRDefault="0000472B" w:rsidP="00F510F3">
      <w:pPr>
        <w:spacing w:after="0" w:line="240" w:lineRule="auto"/>
        <w:ind w:right="-143" w:firstLine="567"/>
        <w:jc w:val="both"/>
        <w:rPr>
          <w:rFonts w:ascii="Times New Roman" w:hAnsi="Times New Roman" w:cs="Times New Roman"/>
          <w:b/>
          <w:sz w:val="28"/>
          <w:szCs w:val="28"/>
          <w:u w:val="single"/>
        </w:rPr>
      </w:pPr>
    </w:p>
    <w:p w:rsidR="004B598A" w:rsidRDefault="00D32954"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4. ОБОЛОЧКИ ЗЕМЛИ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Тема </w:t>
      </w:r>
      <w:r w:rsidR="00D32954" w:rsidRPr="00C4374C">
        <w:rPr>
          <w:rFonts w:ascii="Times New Roman" w:hAnsi="Times New Roman" w:cs="Times New Roman"/>
          <w:i/>
          <w:sz w:val="28"/>
          <w:szCs w:val="28"/>
          <w:u w:val="single"/>
        </w:rPr>
        <w:t>1</w:t>
      </w:r>
      <w:r w:rsidRPr="00C4374C">
        <w:rPr>
          <w:rFonts w:ascii="Times New Roman" w:hAnsi="Times New Roman" w:cs="Times New Roman"/>
          <w:i/>
          <w:sz w:val="28"/>
          <w:szCs w:val="28"/>
          <w:u w:val="single"/>
        </w:rPr>
        <w:t>. Гидросфера — водная оболочка Земли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Гидросфера и методы её изучения. Части гидросферы. Мировой круговорот воды. Значение гидросферы.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w:t>
      </w:r>
      <w:r w:rsidR="00D32954" w:rsidRPr="00C4374C">
        <w:rPr>
          <w:rFonts w:ascii="Times New Roman" w:hAnsi="Times New Roman" w:cs="Times New Roman"/>
          <w:sz w:val="28"/>
          <w:szCs w:val="28"/>
        </w:rPr>
        <w:t xml:space="preserve">океана на картах. Мировой океан </w:t>
      </w:r>
      <w:r w:rsidRPr="00C4374C">
        <w:rPr>
          <w:rFonts w:ascii="Times New Roman" w:hAnsi="Times New Roman" w:cs="Times New Roman"/>
          <w:sz w:val="28"/>
          <w:szCs w:val="28"/>
        </w:rP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Воды суши. Способы изображения внутренних вод на картах.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Многолетняя мерзлота. Болота, их образование.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Стихийные явления в гидросфере, методы наблюдения и защиты.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Человек и гидросфера. Использование человеком энергии воды.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Использование космических методов в исследовании влияния человека на гидросферу.</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Сравнение двух рек (России и мира) по заданным признакам.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Характеристика одного из крупнейших озёр России по плану в форме презентации.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Составление перечня поверхностных водных объектов своего края и их систематизация в форме таблицы.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3. Атмосфера — воздушная оболочка Земли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Воздушная оболочка Земли: газовый состав, строение и значение атмосферы.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Атмосферное давление. Ветер и причины его возникновения. Роза ветров. Бризы. Муссоны.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Погода и её показатели. Причины изменения погоды.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Климат и климатообразующие факторы. Зависимость климата от географической широты и высоты местности над уровнем моря.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Представление результатов наблюдения за погодой своей местности.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4. Биосфера — оболочка жизни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Человек как часть биосферы. Распространение людей на Земле.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Исследования и экологические проблемы.</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Характеристика растительности участка местности своего края.</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ЗАКЛЮЧЕНИЕ</w:t>
      </w:r>
    </w:p>
    <w:p w:rsidR="004B598A" w:rsidRPr="0000472B" w:rsidRDefault="004B598A" w:rsidP="00F510F3">
      <w:pPr>
        <w:spacing w:after="0" w:line="240" w:lineRule="auto"/>
        <w:ind w:right="-143" w:firstLine="567"/>
        <w:jc w:val="both"/>
        <w:rPr>
          <w:rFonts w:ascii="Times New Roman" w:hAnsi="Times New Roman" w:cs="Times New Roman"/>
          <w:i/>
          <w:sz w:val="28"/>
          <w:szCs w:val="28"/>
          <w:u w:val="single"/>
        </w:rPr>
      </w:pPr>
      <w:r w:rsidRPr="0000472B">
        <w:rPr>
          <w:rFonts w:ascii="Times New Roman" w:hAnsi="Times New Roman" w:cs="Times New Roman"/>
          <w:i/>
          <w:sz w:val="28"/>
          <w:szCs w:val="28"/>
          <w:u w:val="single"/>
        </w:rPr>
        <w:t>Природно-территориальные комплексы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Взаимосвязь оболочек Земли. Понятие о природном комплексе. Природно-территориаль</w:t>
      </w:r>
      <w:r w:rsidR="00D32954" w:rsidRPr="00C4374C">
        <w:rPr>
          <w:rFonts w:ascii="Times New Roman" w:hAnsi="Times New Roman" w:cs="Times New Roman"/>
          <w:sz w:val="28"/>
          <w:szCs w:val="28"/>
        </w:rPr>
        <w:t>ный комплекс. Глобальные, ре</w:t>
      </w:r>
      <w:r w:rsidRPr="00C4374C">
        <w:rPr>
          <w:rFonts w:ascii="Times New Roman" w:hAnsi="Times New Roman" w:cs="Times New Roman"/>
          <w:sz w:val="28"/>
          <w:szCs w:val="28"/>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 (выполняется на местности)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Характеристика локального природного комплекса по плану.</w:t>
      </w:r>
    </w:p>
    <w:p w:rsidR="001A5833" w:rsidRDefault="001A5833" w:rsidP="00F510F3">
      <w:pPr>
        <w:spacing w:after="0" w:line="240" w:lineRule="auto"/>
        <w:ind w:right="-143" w:firstLine="567"/>
        <w:jc w:val="both"/>
        <w:rPr>
          <w:rFonts w:ascii="Times New Roman" w:hAnsi="Times New Roman" w:cs="Times New Roman"/>
          <w:b/>
          <w:sz w:val="28"/>
          <w:szCs w:val="28"/>
          <w:u w:val="single"/>
        </w:rPr>
      </w:pPr>
    </w:p>
    <w:p w:rsidR="004B598A" w:rsidRDefault="00D32954"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1. ГЛАВНЫЕ ЗАКОНОМЕРНОСТИ ПРИРОДЫ ЗЕМЛИ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Географическая оболочка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w:t>
      </w:r>
      <w:r w:rsidRPr="00C4374C">
        <w:rPr>
          <w:rFonts w:ascii="Times New Roman" w:hAnsi="Times New Roman" w:cs="Times New Roman"/>
          <w:sz w:val="28"/>
          <w:szCs w:val="28"/>
        </w:rPr>
        <w:lastRenderedPageBreak/>
        <w:t>зональность (природные зоны) и высотная поясность. Современные исследования по сохранению важнейших биотопов Земли.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Выявление проявления широтной зональности по картам природных зон.</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2. Литосфера и рельеф Земли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Анализ физической карты и карты строения земной коры с целью выявления закономерностей распространения крупных форм рельефа.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Объяснение вулканических или сейсмических событий, о которых говорится в тексте.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3. Атмосфера и климаты Земли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Закономерности распределения температуры воздуха. Закономерности распределения атмосфер</w:t>
      </w:r>
      <w:r w:rsidR="00D32954" w:rsidRPr="00C4374C">
        <w:rPr>
          <w:rFonts w:ascii="Times New Roman" w:hAnsi="Times New Roman" w:cs="Times New Roman"/>
          <w:sz w:val="28"/>
          <w:szCs w:val="28"/>
        </w:rPr>
        <w:t>ных осадков. Пояса ат</w:t>
      </w:r>
      <w:r w:rsidRPr="00C4374C">
        <w:rPr>
          <w:rFonts w:ascii="Times New Roman" w:hAnsi="Times New Roman" w:cs="Times New Roman"/>
          <w:sz w:val="28"/>
          <w:szCs w:val="28"/>
        </w:rPr>
        <w:t>мосферного давления на Земле. Воздушные массы, их типы. Преобладающие ветры — тропические (экваториальные) муссоны, пассаты тропических широт, западны</w:t>
      </w:r>
      <w:r w:rsidR="00D32954" w:rsidRPr="00C4374C">
        <w:rPr>
          <w:rFonts w:ascii="Times New Roman" w:hAnsi="Times New Roman" w:cs="Times New Roman"/>
          <w:sz w:val="28"/>
          <w:szCs w:val="28"/>
        </w:rPr>
        <w:t>е ветры. Разно</w:t>
      </w:r>
      <w:r w:rsidRPr="00C4374C">
        <w:rPr>
          <w:rFonts w:ascii="Times New Roman" w:hAnsi="Times New Roman" w:cs="Times New Roman"/>
          <w:sz w:val="28"/>
          <w:szCs w:val="28"/>
        </w:rPr>
        <w:t xml:space="preserve">образие климата на Земле. </w:t>
      </w:r>
      <w:r w:rsidR="00D32954" w:rsidRPr="00C4374C">
        <w:rPr>
          <w:rFonts w:ascii="Times New Roman" w:hAnsi="Times New Roman" w:cs="Times New Roman"/>
          <w:sz w:val="28"/>
          <w:szCs w:val="28"/>
        </w:rPr>
        <w:t>Климатообразующие факторы: гео</w:t>
      </w:r>
      <w:r w:rsidRPr="00C4374C">
        <w:rPr>
          <w:rFonts w:ascii="Times New Roman" w:hAnsi="Times New Roman" w:cs="Times New Roman"/>
          <w:sz w:val="28"/>
          <w:szCs w:val="28"/>
        </w:rPr>
        <w:t>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Описание климата территории по климатической карте и климатограмме.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4. Мировой океан — основная часть гидросферы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w:t>
      </w:r>
      <w:r w:rsidRPr="00C4374C">
        <w:rPr>
          <w:rFonts w:ascii="Times New Roman" w:hAnsi="Times New Roman" w:cs="Times New Roman"/>
          <w:sz w:val="28"/>
          <w:szCs w:val="28"/>
        </w:rPr>
        <w:lastRenderedPageBreak/>
        <w:t>Жизнь в Океане, закономерности её пространственного распространения. Основные районы рыболовства. Экологические проблемы Мирового океана.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Сравнение двух океанов по плану с использованием нескольких источников географической информации.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2. ЧЕЛОВЕЧЕСТВО НА ЗЕМЛЕ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Численность населения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Определение, сравнение темпов изменения численности населения отдельных регионов мира по статистическим материалам.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и сравнение различий в численности, плотности населения отдельных стран по разным источникам.</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2. Страны и народы мира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Сравнение занятий населения двух стран по комплексным картам.</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3. МАТЕРИКИ И СТРАНЫ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Южные материки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w:t>
      </w:r>
      <w:r w:rsidR="00D32954" w:rsidRPr="00C4374C">
        <w:rPr>
          <w:rFonts w:ascii="Times New Roman" w:hAnsi="Times New Roman" w:cs="Times New Roman"/>
          <w:sz w:val="28"/>
          <w:szCs w:val="28"/>
        </w:rPr>
        <w:t xml:space="preserve">ельности человека. Антарктида — </w:t>
      </w:r>
      <w:r w:rsidRPr="00C4374C">
        <w:rPr>
          <w:rFonts w:ascii="Times New Roman" w:hAnsi="Times New Roman" w:cs="Times New Roman"/>
          <w:sz w:val="28"/>
          <w:szCs w:val="28"/>
        </w:rPr>
        <w:t>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Сравнение географического положения двух (любых) южных материков.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2. Объяснение годового хода температур и режима выпадения атмосферных осадков в экваториальном климатическом поясе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Сравнение особенностей климата Африки, Южной Америки и Австралии по плану.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Описание Австралии или одной из стран Африки или Южной Америки по географическим картам.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Объяснение особенностей размещения населения Австралии или одной из стран Африки или Южной Америки.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2. Северные материки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Объяснение распространения зон современного вулканизма и землетрясений на территории Северной Америки и Евразии.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3. Взаимодействие природы и 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w:t>
      </w:r>
      <w:r w:rsidR="00D32954" w:rsidRPr="00C4374C">
        <w:rPr>
          <w:rFonts w:ascii="Times New Roman" w:hAnsi="Times New Roman" w:cs="Times New Roman"/>
          <w:sz w:val="28"/>
          <w:szCs w:val="28"/>
        </w:rPr>
        <w:t>материках. Необходимость меж</w:t>
      </w:r>
      <w:r w:rsidRPr="00C4374C">
        <w:rPr>
          <w:rFonts w:ascii="Times New Roman" w:hAnsi="Times New Roman" w:cs="Times New Roman"/>
          <w:sz w:val="28"/>
          <w:szCs w:val="28"/>
        </w:rPr>
        <w:t>дународного сотрудничест</w:t>
      </w:r>
      <w:r w:rsidR="00D32954" w:rsidRPr="00C4374C">
        <w:rPr>
          <w:rFonts w:ascii="Times New Roman" w:hAnsi="Times New Roman" w:cs="Times New Roman"/>
          <w:sz w:val="28"/>
          <w:szCs w:val="28"/>
        </w:rPr>
        <w:t xml:space="preserve">ва в использовании природы и её </w:t>
      </w:r>
      <w:r w:rsidRPr="00C4374C">
        <w:rPr>
          <w:rFonts w:ascii="Times New Roman" w:hAnsi="Times New Roman" w:cs="Times New Roman"/>
          <w:sz w:val="28"/>
          <w:szCs w:val="28"/>
        </w:rP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p>
    <w:p w:rsidR="001A5833" w:rsidRDefault="001A5833" w:rsidP="00F510F3">
      <w:pPr>
        <w:spacing w:after="0" w:line="240" w:lineRule="auto"/>
        <w:ind w:right="-143" w:firstLine="567"/>
        <w:jc w:val="both"/>
        <w:rPr>
          <w:rFonts w:ascii="Times New Roman" w:hAnsi="Times New Roman" w:cs="Times New Roman"/>
          <w:b/>
          <w:sz w:val="28"/>
          <w:szCs w:val="28"/>
          <w:u w:val="single"/>
        </w:rPr>
      </w:pPr>
    </w:p>
    <w:p w:rsidR="004B598A" w:rsidRDefault="00D32954"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lastRenderedPageBreak/>
        <w:t>РАЗДЕЛ 1. ГЕОГРАФИЧЕСКОЕ ПРОСТРАНСТВО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История формирования и освоения территории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2. Географическое положение и границы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3. Время на территории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Определение различия во времени для разных городов России по карте часовых зон.</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4. Административно-территориальное устройство России. Районирование территории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Федеративное устройство России. Субъекты Российской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2. ПРИРОДА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Природные условия и ресурсы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w:t>
      </w:r>
      <w:r w:rsidRPr="00C4374C">
        <w:rPr>
          <w:rFonts w:ascii="Times New Roman" w:hAnsi="Times New Roman" w:cs="Times New Roman"/>
          <w:sz w:val="28"/>
          <w:szCs w:val="28"/>
        </w:rPr>
        <w:lastRenderedPageBreak/>
        <w:t>Основные ресурсные базы. Природные ресурсы суши и морей, омывающих Россию.</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2.</w:t>
      </w:r>
      <w:r w:rsidR="00D32954" w:rsidRPr="00C4374C">
        <w:rPr>
          <w:rFonts w:ascii="Times New Roman" w:hAnsi="Times New Roman" w:cs="Times New Roman"/>
          <w:i/>
          <w:sz w:val="28"/>
          <w:szCs w:val="28"/>
          <w:u w:val="single"/>
        </w:rPr>
        <w:t xml:space="preserve"> Геологическое строение, рельеф </w:t>
      </w:r>
      <w:r w:rsidRPr="00C4374C">
        <w:rPr>
          <w:rFonts w:ascii="Times New Roman" w:hAnsi="Times New Roman" w:cs="Times New Roman"/>
          <w:i/>
          <w:sz w:val="28"/>
          <w:szCs w:val="28"/>
          <w:u w:val="single"/>
        </w:rPr>
        <w:t>и полезные ископаемые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w:t>
      </w:r>
      <w:r w:rsidR="00D32954" w:rsidRPr="00C4374C">
        <w:rPr>
          <w:rFonts w:ascii="Times New Roman" w:hAnsi="Times New Roman" w:cs="Times New Roman"/>
          <w:sz w:val="28"/>
          <w:szCs w:val="28"/>
        </w:rPr>
        <w:t>ные формы рельефа и особенно</w:t>
      </w:r>
      <w:r w:rsidRPr="00C4374C">
        <w:rPr>
          <w:rFonts w:ascii="Times New Roman" w:hAnsi="Times New Roman" w:cs="Times New Roman"/>
          <w:sz w:val="28"/>
          <w:szCs w:val="28"/>
        </w:rPr>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Объяснение распространения по территории России опасных геологических явлений.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Объяснение особенностей рельефа своего края.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3. Климат и климатические ресурсы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Климатические пояса и </w:t>
      </w:r>
      <w:r w:rsidR="00D32954" w:rsidRPr="00C4374C">
        <w:rPr>
          <w:rFonts w:ascii="Times New Roman" w:hAnsi="Times New Roman" w:cs="Times New Roman"/>
          <w:sz w:val="28"/>
          <w:szCs w:val="28"/>
        </w:rPr>
        <w:t>типы климатов России, их харак</w:t>
      </w:r>
      <w:r w:rsidRPr="00C4374C">
        <w:rPr>
          <w:rFonts w:ascii="Times New Roman" w:hAnsi="Times New Roman" w:cs="Times New Roman"/>
          <w:sz w:val="28"/>
          <w:szCs w:val="28"/>
        </w:rPr>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Описание и прогнозирование погоды территории по карте погоды.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2. Определение и объяснение по картам закономерностей распределения солнечной радиации, ср</w:t>
      </w:r>
      <w:r w:rsidR="00D32954" w:rsidRPr="00C4374C">
        <w:rPr>
          <w:rFonts w:ascii="Times New Roman" w:hAnsi="Times New Roman" w:cs="Times New Roman"/>
          <w:sz w:val="28"/>
          <w:szCs w:val="28"/>
        </w:rPr>
        <w:t>едних температур янва</w:t>
      </w:r>
      <w:r w:rsidRPr="00C4374C">
        <w:rPr>
          <w:rFonts w:ascii="Times New Roman" w:hAnsi="Times New Roman" w:cs="Times New Roman"/>
          <w:sz w:val="28"/>
          <w:szCs w:val="28"/>
        </w:rPr>
        <w:t>ря и июля, годового количества атмосферных осадков, испаряемости по территории страны.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Оценка влияния основных климатических показателей своего края на жизнь и хозяйственную деятельность населения.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4. Моря России. Внутренние воды и водные ресурсы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w:t>
      </w:r>
      <w:r w:rsidR="00D32954" w:rsidRPr="00C4374C">
        <w:rPr>
          <w:rFonts w:ascii="Times New Roman" w:hAnsi="Times New Roman" w:cs="Times New Roman"/>
          <w:sz w:val="28"/>
          <w:szCs w:val="28"/>
        </w:rPr>
        <w:t>а водных ресурсов. Оценка обес</w:t>
      </w:r>
      <w:r w:rsidRPr="00C4374C">
        <w:rPr>
          <w:rFonts w:ascii="Times New Roman" w:hAnsi="Times New Roman" w:cs="Times New Roman"/>
          <w:sz w:val="28"/>
          <w:szCs w:val="28"/>
        </w:rPr>
        <w:t>печенности водными ресурсами крупных регионов России. Внутренние воды и водные ресурсы своего региона и своей местности.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Сравнение особенностей режима и характера течения двух рек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Объяснение распространения опасных гидрологических природных явлений на территории страны.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5. Природно-хозяйственные зоны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Высотная поясность в горах на территории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Природные ресурсы природно-хозяйственных зон и их использование, экологические</w:t>
      </w:r>
      <w:r w:rsidR="00D32954" w:rsidRPr="00C4374C">
        <w:rPr>
          <w:rFonts w:ascii="Times New Roman" w:hAnsi="Times New Roman" w:cs="Times New Roman"/>
          <w:sz w:val="28"/>
          <w:szCs w:val="28"/>
        </w:rPr>
        <w:t xml:space="preserve"> проблемы. Прогнозируемые по</w:t>
      </w:r>
      <w:r w:rsidRPr="00C4374C">
        <w:rPr>
          <w:rFonts w:ascii="Times New Roman" w:hAnsi="Times New Roman" w:cs="Times New Roman"/>
          <w:sz w:val="28"/>
          <w:szCs w:val="28"/>
        </w:rPr>
        <w:t>следствия изменений климата для разных природно-хозяйственных зон на территории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Объяснение различий структуры высотной поясности в горных системах.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lastRenderedPageBreak/>
        <w:t>РАЗДЕЛ 3. НАСЕЛЕНИЕ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Численность населения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2. Террито</w:t>
      </w:r>
      <w:r w:rsidR="00FC3A55" w:rsidRPr="00C4374C">
        <w:rPr>
          <w:rFonts w:ascii="Times New Roman" w:hAnsi="Times New Roman" w:cs="Times New Roman"/>
          <w:i/>
          <w:sz w:val="28"/>
          <w:szCs w:val="28"/>
          <w:u w:val="single"/>
        </w:rPr>
        <w:t xml:space="preserve">риальные особенности размещения </w:t>
      </w:r>
      <w:r w:rsidRPr="00C4374C">
        <w:rPr>
          <w:rFonts w:ascii="Times New Roman" w:hAnsi="Times New Roman" w:cs="Times New Roman"/>
          <w:i/>
          <w:sz w:val="28"/>
          <w:szCs w:val="28"/>
          <w:u w:val="single"/>
        </w:rPr>
        <w:t>населения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w:t>
      </w:r>
      <w:r w:rsidR="00FC3A55" w:rsidRPr="00C4374C">
        <w:rPr>
          <w:rFonts w:ascii="Times New Roman" w:hAnsi="Times New Roman" w:cs="Times New Roman"/>
          <w:sz w:val="28"/>
          <w:szCs w:val="28"/>
        </w:rPr>
        <w:t>льно-эконо</w:t>
      </w:r>
      <w:r w:rsidRPr="00C4374C">
        <w:rPr>
          <w:rFonts w:ascii="Times New Roman" w:hAnsi="Times New Roman" w:cs="Times New Roman"/>
          <w:sz w:val="28"/>
          <w:szCs w:val="28"/>
        </w:rPr>
        <w:t>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3. Народы и религии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Построение картограммы «Доля титульных этносов в численности населения республик и автономных округов РФ».</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4. Половой и возрастной состав населения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w:t>
      </w:r>
      <w:r w:rsidRPr="00C4374C">
        <w:rPr>
          <w:rFonts w:ascii="Times New Roman" w:hAnsi="Times New Roman" w:cs="Times New Roman"/>
          <w:sz w:val="28"/>
          <w:szCs w:val="28"/>
        </w:rPr>
        <w:lastRenderedPageBreak/>
        <w:t>Демографическая нагрузка. Средняя прогнозируемая (ожидаемая) продолжительность жизни мужского и женского населения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5. Человеческий капитал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p>
    <w:p w:rsidR="001A5833" w:rsidRDefault="001A5833" w:rsidP="00F510F3">
      <w:pPr>
        <w:spacing w:after="0" w:line="240" w:lineRule="auto"/>
        <w:ind w:right="-143" w:firstLine="567"/>
        <w:jc w:val="both"/>
        <w:rPr>
          <w:rFonts w:ascii="Times New Roman" w:hAnsi="Times New Roman" w:cs="Times New Roman"/>
          <w:b/>
          <w:sz w:val="28"/>
          <w:szCs w:val="28"/>
          <w:u w:val="single"/>
        </w:rPr>
      </w:pPr>
    </w:p>
    <w:p w:rsidR="004B598A"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w:t>
      </w:r>
      <w:r w:rsidR="00FC3A55" w:rsidRPr="00C4374C">
        <w:rPr>
          <w:rFonts w:ascii="Times New Roman" w:hAnsi="Times New Roman" w:cs="Times New Roman"/>
          <w:b/>
          <w:sz w:val="28"/>
          <w:szCs w:val="28"/>
          <w:u w:val="single"/>
        </w:rPr>
        <w:t xml:space="preserve">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4. ХОЗЯЙСТВО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Общая характеристика хозяйства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B598A" w:rsidRDefault="004B598A" w:rsidP="001A583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A5833" w:rsidRPr="001A5833" w:rsidRDefault="001A5833" w:rsidP="001A5833">
      <w:pPr>
        <w:spacing w:after="0" w:line="240" w:lineRule="auto"/>
        <w:ind w:firstLine="567"/>
        <w:jc w:val="both"/>
        <w:rPr>
          <w:rFonts w:ascii="Times New Roman" w:hAnsi="Times New Roman" w:cs="Times New Roman"/>
          <w:i/>
          <w:sz w:val="28"/>
        </w:rPr>
      </w:pPr>
      <w:r w:rsidRPr="001A5833">
        <w:rPr>
          <w:rFonts w:ascii="Times New Roman" w:hAnsi="Times New Roman" w:cs="Times New Roman"/>
          <w:i/>
          <w:sz w:val="28"/>
        </w:rPr>
        <w:t>Практическая работа</w:t>
      </w:r>
    </w:p>
    <w:p w:rsidR="001A5833" w:rsidRPr="001A5833" w:rsidRDefault="001A5833" w:rsidP="001D4D9F">
      <w:pPr>
        <w:pStyle w:val="aa"/>
        <w:numPr>
          <w:ilvl w:val="0"/>
          <w:numId w:val="392"/>
        </w:numPr>
        <w:spacing w:after="0" w:line="240" w:lineRule="auto"/>
        <w:ind w:left="0" w:firstLine="567"/>
        <w:jc w:val="both"/>
        <w:rPr>
          <w:rFonts w:ascii="Times New Roman" w:hAnsi="Times New Roman" w:cs="Times New Roman"/>
          <w:sz w:val="28"/>
        </w:rPr>
      </w:pPr>
      <w:r w:rsidRPr="001A5833">
        <w:rPr>
          <w:rFonts w:ascii="Times New Roman" w:hAnsi="Times New Roman" w:cs="Times New Roman"/>
          <w:sz w:val="28"/>
        </w:rPr>
        <w:t>Определение влияния географического положения России на особенности отраслевой и территориальной структуры хо- зяйства</w:t>
      </w:r>
    </w:p>
    <w:p w:rsidR="004B598A" w:rsidRPr="00C4374C" w:rsidRDefault="004B598A" w:rsidP="001A583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2. Топливно-энергетический комплекс (ТЭК)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w:t>
      </w:r>
      <w:r w:rsidRPr="00C4374C">
        <w:rPr>
          <w:rFonts w:ascii="Times New Roman" w:hAnsi="Times New Roman" w:cs="Times New Roman"/>
          <w:sz w:val="28"/>
          <w:szCs w:val="28"/>
        </w:rPr>
        <w:lastRenderedPageBreak/>
        <w:t>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w:t>
      </w:r>
      <w:r w:rsidR="00FC3A55" w:rsidRPr="00C4374C">
        <w:rPr>
          <w:rFonts w:ascii="Times New Roman" w:hAnsi="Times New Roman" w:cs="Times New Roman"/>
          <w:sz w:val="28"/>
          <w:szCs w:val="28"/>
        </w:rPr>
        <w:t>лияние ТЭК на окружаю</w:t>
      </w:r>
      <w:r w:rsidRPr="00C4374C">
        <w:rPr>
          <w:rFonts w:ascii="Times New Roman" w:hAnsi="Times New Roman" w:cs="Times New Roman"/>
          <w:sz w:val="28"/>
          <w:szCs w:val="28"/>
        </w:rPr>
        <w:t>щую среду. Основные положения «Энергетической стратегии России на период до 2035 года».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Сравнительная оценка возможностей для развития энергетики ВИЭ в отдельных регионах страны.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3. Металлургический комплекс</w:t>
      </w:r>
    </w:p>
    <w:p w:rsidR="004B598A" w:rsidRDefault="004B598A" w:rsidP="001A583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A5833" w:rsidRPr="001A5833" w:rsidRDefault="001A5833" w:rsidP="001A5833">
      <w:pPr>
        <w:spacing w:after="0" w:line="240" w:lineRule="auto"/>
        <w:ind w:firstLine="567"/>
        <w:jc w:val="both"/>
        <w:rPr>
          <w:rFonts w:ascii="Times New Roman" w:hAnsi="Times New Roman" w:cs="Times New Roman"/>
          <w:i/>
          <w:sz w:val="28"/>
          <w:szCs w:val="28"/>
        </w:rPr>
      </w:pPr>
      <w:r w:rsidRPr="001A5833">
        <w:rPr>
          <w:rFonts w:ascii="Times New Roman" w:hAnsi="Times New Roman" w:cs="Times New Roman"/>
          <w:i/>
          <w:sz w:val="28"/>
          <w:szCs w:val="28"/>
        </w:rPr>
        <w:t>Практическая работа.</w:t>
      </w:r>
    </w:p>
    <w:p w:rsidR="001A5833" w:rsidRPr="001A5833" w:rsidRDefault="001A5833" w:rsidP="001D4D9F">
      <w:pPr>
        <w:pStyle w:val="aa"/>
        <w:numPr>
          <w:ilvl w:val="0"/>
          <w:numId w:val="393"/>
        </w:numPr>
        <w:spacing w:after="0" w:line="240" w:lineRule="auto"/>
        <w:ind w:left="0" w:firstLine="360"/>
        <w:jc w:val="both"/>
        <w:rPr>
          <w:rFonts w:ascii="Times New Roman" w:hAnsi="Times New Roman" w:cs="Times New Roman"/>
          <w:sz w:val="28"/>
          <w:szCs w:val="28"/>
        </w:rPr>
      </w:pPr>
      <w:r w:rsidRPr="001A5833">
        <w:rPr>
          <w:rFonts w:ascii="Times New Roman" w:hAnsi="Times New Roman" w:cs="Times New Roman"/>
          <w:sz w:val="28"/>
          <w:szCs w:val="28"/>
        </w:rPr>
        <w:t xml:space="preserve">Выявление факторов, </w:t>
      </w:r>
      <w:r>
        <w:rPr>
          <w:rFonts w:ascii="Times New Roman" w:hAnsi="Times New Roman" w:cs="Times New Roman"/>
          <w:sz w:val="28"/>
          <w:szCs w:val="28"/>
        </w:rPr>
        <w:t>влияющих на себестоимость произ</w:t>
      </w:r>
      <w:r w:rsidRPr="001A5833">
        <w:rPr>
          <w:rFonts w:ascii="Times New Roman" w:hAnsi="Times New Roman" w:cs="Times New Roman"/>
          <w:sz w:val="28"/>
          <w:szCs w:val="28"/>
        </w:rPr>
        <w:t>водства предприятий металлургического комплекса в различ- ных регионах страны (по выбору)</w:t>
      </w:r>
      <w:r>
        <w:rPr>
          <w:rFonts w:ascii="Times New Roman" w:hAnsi="Times New Roman" w:cs="Times New Roman"/>
          <w:sz w:val="28"/>
          <w:szCs w:val="28"/>
        </w:rPr>
        <w:t>.</w:t>
      </w:r>
    </w:p>
    <w:p w:rsidR="004B598A" w:rsidRPr="001A5833" w:rsidRDefault="004B598A" w:rsidP="001A5833">
      <w:pPr>
        <w:spacing w:after="0" w:line="240" w:lineRule="auto"/>
        <w:ind w:firstLine="567"/>
        <w:jc w:val="both"/>
        <w:rPr>
          <w:rFonts w:ascii="Times New Roman" w:hAnsi="Times New Roman" w:cs="Times New Roman"/>
          <w:i/>
          <w:sz w:val="28"/>
          <w:szCs w:val="28"/>
          <w:u w:val="single"/>
        </w:rPr>
      </w:pPr>
      <w:r w:rsidRPr="001A5833">
        <w:rPr>
          <w:rFonts w:ascii="Times New Roman" w:hAnsi="Times New Roman" w:cs="Times New Roman"/>
          <w:i/>
          <w:sz w:val="28"/>
          <w:szCs w:val="28"/>
          <w:u w:val="single"/>
        </w:rPr>
        <w:t>Тема 4. Машиностроительный комплекс</w:t>
      </w:r>
    </w:p>
    <w:p w:rsidR="004B598A" w:rsidRPr="00C4374C" w:rsidRDefault="004B598A" w:rsidP="001A583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5. Химико-лесной комплекс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Химическая промышленность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 место и значение в хозяйстве. Факторы размещения предприятий. Место России в</w:t>
      </w:r>
      <w:r w:rsidR="00FC3A55" w:rsidRPr="00C4374C">
        <w:rPr>
          <w:rFonts w:ascii="Times New Roman" w:hAnsi="Times New Roman" w:cs="Times New Roman"/>
          <w:sz w:val="28"/>
          <w:szCs w:val="28"/>
        </w:rPr>
        <w:t xml:space="preserve"> мировом производстве химиче</w:t>
      </w:r>
      <w:r w:rsidRPr="00C4374C">
        <w:rPr>
          <w:rFonts w:ascii="Times New Roman" w:hAnsi="Times New Roman" w:cs="Times New Roman"/>
          <w:sz w:val="28"/>
          <w:szCs w:val="28"/>
        </w:rPr>
        <w:t xml:space="preserve">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Pr="00C4374C">
        <w:rPr>
          <w:rFonts w:ascii="Times New Roman" w:hAnsi="Times New Roman" w:cs="Times New Roman"/>
          <w:sz w:val="28"/>
          <w:szCs w:val="28"/>
        </w:rPr>
        <w:lastRenderedPageBreak/>
        <w:t>«Стратегии развития химического и нефтехимического комплекса на период до 2030 года».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Лесопромышленный комплекс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6. Агропромышленный комплекс (АПК)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Определение влияния природных и социальных факторов на размещение отраслей АПК.</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7. Инфраструктурный комплекс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Транспорт и охрана окружающей среды.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Характеристика туристско-рекреационного потенциала своего края.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8. Обобщение знаний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Практическая работа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5. РЕГИОНЫ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1. Западный макрорегион (Европейская часть)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Россия, Поволжье, Юг Европ</w:t>
      </w:r>
      <w:r w:rsidR="00FC3A55" w:rsidRPr="00C4374C">
        <w:rPr>
          <w:rFonts w:ascii="Times New Roman" w:hAnsi="Times New Roman" w:cs="Times New Roman"/>
          <w:sz w:val="28"/>
          <w:szCs w:val="28"/>
        </w:rPr>
        <w:t>ейской части России, Урал. Гео</w:t>
      </w:r>
      <w:r w:rsidRPr="00C4374C">
        <w:rPr>
          <w:rFonts w:ascii="Times New Roman" w:hAnsi="Times New Roman" w:cs="Times New Roman"/>
          <w:sz w:val="28"/>
          <w:szCs w:val="28"/>
        </w:rPr>
        <w:t>графическое положение. Особенн</w:t>
      </w:r>
      <w:r w:rsidR="00FC3A55" w:rsidRPr="00C4374C">
        <w:rPr>
          <w:rFonts w:ascii="Times New Roman" w:hAnsi="Times New Roman" w:cs="Times New Roman"/>
          <w:sz w:val="28"/>
          <w:szCs w:val="28"/>
        </w:rPr>
        <w:t xml:space="preserve">ости природно-ресурсного </w:t>
      </w:r>
      <w:r w:rsidRPr="00C4374C">
        <w:rPr>
          <w:rFonts w:ascii="Times New Roman" w:hAnsi="Times New Roman" w:cs="Times New Roman"/>
          <w:sz w:val="28"/>
          <w:szCs w:val="28"/>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Сравнение ЭГП двух географических районов страны по разным источникам информации.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Тема 2. </w:t>
      </w:r>
      <w:r w:rsidR="001A5833">
        <w:rPr>
          <w:rFonts w:ascii="Times New Roman" w:hAnsi="Times New Roman" w:cs="Times New Roman"/>
          <w:i/>
          <w:sz w:val="28"/>
          <w:szCs w:val="28"/>
          <w:u w:val="single"/>
        </w:rPr>
        <w:t>Восточный макрорегион (азиатская</w:t>
      </w:r>
      <w:r w:rsidRPr="00C4374C">
        <w:rPr>
          <w:rFonts w:ascii="Times New Roman" w:hAnsi="Times New Roman" w:cs="Times New Roman"/>
          <w:i/>
          <w:sz w:val="28"/>
          <w:szCs w:val="28"/>
          <w:u w:val="single"/>
        </w:rPr>
        <w:t xml:space="preserve"> часть</w:t>
      </w:r>
      <w:r w:rsidR="001A5833">
        <w:rPr>
          <w:rFonts w:ascii="Times New Roman" w:hAnsi="Times New Roman" w:cs="Times New Roman"/>
          <w:i/>
          <w:sz w:val="28"/>
          <w:szCs w:val="28"/>
          <w:u w:val="single"/>
        </w:rPr>
        <w:t>)</w:t>
      </w:r>
      <w:r w:rsidRPr="00C4374C">
        <w:rPr>
          <w:rFonts w:ascii="Times New Roman" w:hAnsi="Times New Roman" w:cs="Times New Roman"/>
          <w:i/>
          <w:sz w:val="28"/>
          <w:szCs w:val="28"/>
          <w:u w:val="single"/>
        </w:rPr>
        <w:t xml:space="preserve">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lastRenderedPageBreak/>
        <w:t>Практическая работа</w:t>
      </w:r>
    </w:p>
    <w:p w:rsidR="004B598A" w:rsidRPr="001A5833" w:rsidRDefault="004B598A" w:rsidP="001D4D9F">
      <w:pPr>
        <w:pStyle w:val="aa"/>
        <w:numPr>
          <w:ilvl w:val="0"/>
          <w:numId w:val="394"/>
        </w:numPr>
        <w:tabs>
          <w:tab w:val="left" w:pos="993"/>
        </w:tabs>
        <w:spacing w:after="0" w:line="240" w:lineRule="auto"/>
        <w:ind w:left="142" w:right="-143" w:firstLine="425"/>
        <w:jc w:val="both"/>
        <w:rPr>
          <w:rFonts w:ascii="Times New Roman" w:hAnsi="Times New Roman" w:cs="Times New Roman"/>
          <w:sz w:val="28"/>
          <w:szCs w:val="28"/>
        </w:rPr>
      </w:pPr>
      <w:r w:rsidRPr="001A5833">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p>
    <w:p w:rsidR="001A5833" w:rsidRPr="001A5833" w:rsidRDefault="001A5833" w:rsidP="001D4D9F">
      <w:pPr>
        <w:pStyle w:val="aa"/>
        <w:numPr>
          <w:ilvl w:val="0"/>
          <w:numId w:val="394"/>
        </w:numPr>
        <w:tabs>
          <w:tab w:val="left" w:pos="993"/>
        </w:tabs>
        <w:ind w:left="142" w:firstLine="425"/>
        <w:jc w:val="both"/>
        <w:rPr>
          <w:rFonts w:ascii="Times New Roman" w:hAnsi="Times New Roman" w:cs="Times New Roman"/>
          <w:sz w:val="28"/>
        </w:rPr>
      </w:pPr>
      <w:r w:rsidRPr="001A5833">
        <w:rPr>
          <w:rFonts w:ascii="Times New Roman" w:hAnsi="Times New Roman" w:cs="Times New Roman"/>
          <w:sz w:val="28"/>
        </w:rPr>
        <w:t>Выявление  факторов  размещения   предприятий   одного из промышленных кластеров Дальнего Востока (по выбору).</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Тема 3. Обобщение знаний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Федеральные и региональные целевые программы. Государственная программа Российской Фед</w:t>
      </w:r>
      <w:r w:rsidR="00FC3A55" w:rsidRPr="00C4374C">
        <w:rPr>
          <w:rFonts w:ascii="Times New Roman" w:hAnsi="Times New Roman" w:cs="Times New Roman"/>
          <w:sz w:val="28"/>
          <w:szCs w:val="28"/>
        </w:rPr>
        <w:t>ерации «Социально-эко</w:t>
      </w:r>
      <w:r w:rsidRPr="00C4374C">
        <w:rPr>
          <w:rFonts w:ascii="Times New Roman" w:hAnsi="Times New Roman" w:cs="Times New Roman"/>
          <w:sz w:val="28"/>
          <w:szCs w:val="28"/>
        </w:rPr>
        <w:t>номическое развитие Арктической зоны Российской Федерации».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6. РОССИЯ В СОВРЕМЕННОМ МИРЕ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C3A55" w:rsidRPr="00C4374C" w:rsidRDefault="00FC3A55" w:rsidP="00F510F3">
      <w:pPr>
        <w:spacing w:after="0" w:line="240" w:lineRule="auto"/>
        <w:ind w:right="-143"/>
        <w:jc w:val="center"/>
        <w:rPr>
          <w:rFonts w:ascii="Times New Roman" w:hAnsi="Times New Roman" w:cs="Times New Roman"/>
          <w:b/>
          <w:sz w:val="28"/>
          <w:szCs w:val="28"/>
        </w:rPr>
      </w:pPr>
    </w:p>
    <w:p w:rsidR="004B598A" w:rsidRPr="00C4374C" w:rsidRDefault="00FC3A5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 предмета «География»</w:t>
      </w:r>
    </w:p>
    <w:p w:rsidR="004B598A" w:rsidRPr="00C4374C" w:rsidRDefault="00FC3A5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на уровне основного общего образования</w:t>
      </w:r>
    </w:p>
    <w:p w:rsidR="004B598A" w:rsidRPr="00C4374C" w:rsidRDefault="00FC3A55"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Патриотического воспитания:</w:t>
      </w:r>
      <w:r w:rsidRPr="00C4374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Гражданского воспитания</w:t>
      </w:r>
      <w:r w:rsidRPr="00C4374C">
        <w:rPr>
          <w:rFonts w:ascii="Times New Roman" w:hAnsi="Times New Roman" w:cs="Times New Roman"/>
          <w:sz w:val="28"/>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w:t>
      </w:r>
      <w:r w:rsidR="00E239AC" w:rsidRPr="00C4374C">
        <w:rPr>
          <w:rFonts w:ascii="Times New Roman" w:hAnsi="Times New Roman" w:cs="Times New Roman"/>
          <w:sz w:val="28"/>
          <w:szCs w:val="28"/>
        </w:rPr>
        <w:t xml:space="preserve">м обществе; готовность к </w:t>
      </w:r>
      <w:r w:rsidR="00E239AC" w:rsidRPr="00C4374C">
        <w:rPr>
          <w:rFonts w:ascii="Times New Roman" w:hAnsi="Times New Roman" w:cs="Times New Roman"/>
          <w:sz w:val="28"/>
          <w:szCs w:val="28"/>
        </w:rPr>
        <w:lastRenderedPageBreak/>
        <w:t>разно</w:t>
      </w:r>
      <w:r w:rsidRPr="00C4374C">
        <w:rPr>
          <w:rFonts w:ascii="Times New Roman" w:hAnsi="Times New Roman" w:cs="Times New Roman"/>
          <w:sz w:val="28"/>
          <w:szCs w:val="28"/>
        </w:rPr>
        <w:t>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Духовно-нравственного воспитания</w:t>
      </w:r>
      <w:r w:rsidRPr="00C4374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w:t>
      </w:r>
      <w:r w:rsidR="00E239AC" w:rsidRPr="00C4374C">
        <w:rPr>
          <w:rFonts w:ascii="Times New Roman" w:hAnsi="Times New Roman" w:cs="Times New Roman"/>
          <w:sz w:val="28"/>
          <w:szCs w:val="28"/>
        </w:rPr>
        <w:t xml:space="preserve">выбора с опорой на нравственные </w:t>
      </w:r>
      <w:r w:rsidRPr="00C4374C">
        <w:rPr>
          <w:rFonts w:ascii="Times New Roman" w:hAnsi="Times New Roman" w:cs="Times New Roman"/>
          <w:sz w:val="28"/>
          <w:szCs w:val="28"/>
        </w:rPr>
        <w:t>ценности и принятые в российском обществе правила и нормы поведения с учётом осознания последствий для окружающей среды.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Эстетического воспитания</w:t>
      </w:r>
      <w:r w:rsidRPr="00C4374C">
        <w:rPr>
          <w:rFonts w:ascii="Times New Roman" w:hAnsi="Times New Roman" w:cs="Times New Roman"/>
          <w:sz w:val="28"/>
          <w:szCs w:val="28"/>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Ценности научного познания</w:t>
      </w:r>
      <w:r w:rsidRPr="00C4374C">
        <w:rPr>
          <w:rFonts w:ascii="Times New Roman" w:hAnsi="Times New Roman" w:cs="Times New Roman"/>
          <w:sz w:val="28"/>
          <w:szCs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Pr="00C4374C">
        <w:rPr>
          <w:rFonts w:ascii="Times New Roman" w:hAnsi="Times New Roman" w:cs="Times New Roman"/>
          <w:sz w:val="28"/>
          <w:szCs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Трудового воспитания</w:t>
      </w:r>
      <w:r w:rsidRPr="00C4374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w:t>
      </w:r>
      <w:r w:rsidRPr="00C4374C">
        <w:rPr>
          <w:rFonts w:ascii="Times New Roman" w:hAnsi="Times New Roman" w:cs="Times New Roman"/>
          <w:sz w:val="28"/>
          <w:szCs w:val="28"/>
        </w:rPr>
        <w:lastRenderedPageBreak/>
        <w:t>изучению профессий и труда различного род</w:t>
      </w:r>
      <w:r w:rsidR="00E239AC" w:rsidRPr="00C4374C">
        <w:rPr>
          <w:rFonts w:ascii="Times New Roman" w:hAnsi="Times New Roman" w:cs="Times New Roman"/>
          <w:sz w:val="28"/>
          <w:szCs w:val="28"/>
        </w:rPr>
        <w:t>а, в том числе на основе при</w:t>
      </w:r>
      <w:r w:rsidRPr="00C4374C">
        <w:rPr>
          <w:rFonts w:ascii="Times New Roman" w:hAnsi="Times New Roman" w:cs="Times New Roman"/>
          <w:sz w:val="28"/>
          <w:szCs w:val="28"/>
        </w:rPr>
        <w:t>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Экологического воспитания</w:t>
      </w:r>
      <w:r w:rsidRPr="00C4374C">
        <w:rPr>
          <w:rFonts w:ascii="Times New Roman" w:hAnsi="Times New Roman" w:cs="Times New Roman"/>
          <w:sz w:val="28"/>
          <w:szCs w:val="28"/>
        </w:rPr>
        <w:t xml:space="preserve">: </w:t>
      </w:r>
      <w:r w:rsidR="00E239AC" w:rsidRPr="00C4374C">
        <w:rPr>
          <w:rFonts w:ascii="Times New Roman" w:hAnsi="Times New Roman" w:cs="Times New Roman"/>
          <w:sz w:val="28"/>
          <w:szCs w:val="28"/>
        </w:rPr>
        <w:t>ориентация на применение гео</w:t>
      </w:r>
      <w:r w:rsidRPr="00C4374C">
        <w:rPr>
          <w:rFonts w:ascii="Times New Roman" w:hAnsi="Times New Roman" w:cs="Times New Roman"/>
          <w:sz w:val="28"/>
          <w:szCs w:val="28"/>
        </w:rPr>
        <w:t>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B598A" w:rsidRPr="00C4374C" w:rsidRDefault="00E239AC"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Изучение географии </w:t>
      </w:r>
      <w:r w:rsidR="00E239AC" w:rsidRPr="00C4374C">
        <w:rPr>
          <w:rFonts w:ascii="Times New Roman" w:hAnsi="Times New Roman" w:cs="Times New Roman"/>
          <w:color w:val="211D1E"/>
          <w:sz w:val="28"/>
          <w:szCs w:val="28"/>
        </w:rPr>
        <w:t xml:space="preserve">на основной ступени общего образования </w:t>
      </w:r>
      <w:r w:rsidRPr="00C4374C">
        <w:rPr>
          <w:rFonts w:ascii="Times New Roman" w:hAnsi="Times New Roman" w:cs="Times New Roman"/>
          <w:sz w:val="28"/>
          <w:szCs w:val="28"/>
        </w:rPr>
        <w:t xml:space="preserve"> способствует достижению метапредметных результатов, в том числе:</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Овладению универсальными познавательными действиями: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действия</w:t>
      </w:r>
      <w:r w:rsidR="00E239AC" w:rsidRPr="00C4374C">
        <w:rPr>
          <w:rFonts w:ascii="Times New Roman" w:hAnsi="Times New Roman" w:cs="Times New Roman"/>
          <w:i/>
          <w:sz w:val="28"/>
          <w:szCs w:val="28"/>
          <w:u w:val="single"/>
        </w:rPr>
        <w:t>:</w:t>
      </w:r>
    </w:p>
    <w:p w:rsidR="004B598A" w:rsidRPr="00C4374C" w:rsidRDefault="00E239AC" w:rsidP="001D4D9F">
      <w:pPr>
        <w:pStyle w:val="aa"/>
        <w:numPr>
          <w:ilvl w:val="0"/>
          <w:numId w:val="12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w:t>
      </w:r>
      <w:r w:rsidR="004B598A" w:rsidRPr="00C4374C">
        <w:rPr>
          <w:rFonts w:ascii="Times New Roman" w:hAnsi="Times New Roman" w:cs="Times New Roman"/>
          <w:sz w:val="28"/>
          <w:szCs w:val="28"/>
        </w:rPr>
        <w:t>ыявлять и характеризовать существенные признаки географических объектов, процессов и явлений;</w:t>
      </w:r>
    </w:p>
    <w:p w:rsidR="004B598A" w:rsidRPr="00C4374C" w:rsidRDefault="004B598A" w:rsidP="001D4D9F">
      <w:pPr>
        <w:pStyle w:val="aa"/>
        <w:numPr>
          <w:ilvl w:val="0"/>
          <w:numId w:val="12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4B598A" w:rsidRPr="00C4374C" w:rsidRDefault="004B598A" w:rsidP="001D4D9F">
      <w:pPr>
        <w:pStyle w:val="aa"/>
        <w:numPr>
          <w:ilvl w:val="0"/>
          <w:numId w:val="12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4B598A" w:rsidRPr="00C4374C" w:rsidRDefault="004B598A" w:rsidP="001D4D9F">
      <w:pPr>
        <w:pStyle w:val="aa"/>
        <w:numPr>
          <w:ilvl w:val="0"/>
          <w:numId w:val="12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4B598A" w:rsidRPr="00C4374C" w:rsidRDefault="004B598A" w:rsidP="001D4D9F">
      <w:pPr>
        <w:pStyle w:val="aa"/>
        <w:numPr>
          <w:ilvl w:val="0"/>
          <w:numId w:val="12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B598A" w:rsidRPr="00C4374C" w:rsidRDefault="004B598A" w:rsidP="001D4D9F">
      <w:pPr>
        <w:pStyle w:val="aa"/>
        <w:numPr>
          <w:ilvl w:val="0"/>
          <w:numId w:val="12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исследовательские действия</w:t>
      </w:r>
    </w:p>
    <w:p w:rsidR="004B598A" w:rsidRPr="00C4374C" w:rsidRDefault="00E239AC" w:rsidP="001D4D9F">
      <w:pPr>
        <w:pStyle w:val="aa"/>
        <w:numPr>
          <w:ilvl w:val="0"/>
          <w:numId w:val="123"/>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и</w:t>
      </w:r>
      <w:r w:rsidR="004B598A" w:rsidRPr="00C4374C">
        <w:rPr>
          <w:rFonts w:ascii="Times New Roman" w:hAnsi="Times New Roman" w:cs="Times New Roman"/>
          <w:sz w:val="28"/>
          <w:szCs w:val="28"/>
        </w:rPr>
        <w:t>спользовать географические вопросы как исследовательский инструмент познания;</w:t>
      </w:r>
    </w:p>
    <w:p w:rsidR="004B598A" w:rsidRPr="00C4374C" w:rsidRDefault="004B598A" w:rsidP="001D4D9F">
      <w:pPr>
        <w:pStyle w:val="aa"/>
        <w:numPr>
          <w:ilvl w:val="0"/>
          <w:numId w:val="123"/>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B598A" w:rsidRPr="00C4374C" w:rsidRDefault="004B598A" w:rsidP="001D4D9F">
      <w:pPr>
        <w:pStyle w:val="aa"/>
        <w:numPr>
          <w:ilvl w:val="0"/>
          <w:numId w:val="123"/>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w:t>
      </w:r>
      <w:r w:rsidR="00E239AC" w:rsidRPr="00C4374C">
        <w:rPr>
          <w:rFonts w:ascii="Times New Roman" w:hAnsi="Times New Roman" w:cs="Times New Roman"/>
          <w:sz w:val="28"/>
          <w:szCs w:val="28"/>
        </w:rPr>
        <w:t>ектам различных вопросов и прол</w:t>
      </w:r>
      <w:r w:rsidRPr="00C4374C">
        <w:rPr>
          <w:rFonts w:ascii="Times New Roman" w:hAnsi="Times New Roman" w:cs="Times New Roman"/>
          <w:sz w:val="28"/>
          <w:szCs w:val="28"/>
        </w:rPr>
        <w:t>лем;</w:t>
      </w:r>
    </w:p>
    <w:p w:rsidR="004B598A" w:rsidRPr="00C4374C" w:rsidRDefault="004B598A" w:rsidP="001D4D9F">
      <w:pPr>
        <w:pStyle w:val="aa"/>
        <w:numPr>
          <w:ilvl w:val="0"/>
          <w:numId w:val="123"/>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B598A" w:rsidRPr="00C4374C" w:rsidRDefault="004B598A" w:rsidP="001D4D9F">
      <w:pPr>
        <w:pStyle w:val="aa"/>
        <w:numPr>
          <w:ilvl w:val="0"/>
          <w:numId w:val="123"/>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4B598A" w:rsidRPr="00C4374C" w:rsidRDefault="004B598A" w:rsidP="001D4D9F">
      <w:pPr>
        <w:pStyle w:val="aa"/>
        <w:numPr>
          <w:ilvl w:val="0"/>
          <w:numId w:val="123"/>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B598A" w:rsidRPr="00C4374C" w:rsidRDefault="004B598A" w:rsidP="001D4D9F">
      <w:pPr>
        <w:pStyle w:val="aa"/>
        <w:numPr>
          <w:ilvl w:val="0"/>
          <w:numId w:val="123"/>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Работа с информацией</w:t>
      </w:r>
    </w:p>
    <w:p w:rsidR="004B598A" w:rsidRPr="00C4374C" w:rsidRDefault="00E239AC" w:rsidP="001D4D9F">
      <w:pPr>
        <w:pStyle w:val="aa"/>
        <w:numPr>
          <w:ilvl w:val="0"/>
          <w:numId w:val="12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w:t>
      </w:r>
      <w:r w:rsidR="004B598A" w:rsidRPr="00C4374C">
        <w:rPr>
          <w:rFonts w:ascii="Times New Roman" w:hAnsi="Times New Roman" w:cs="Times New Roman"/>
          <w:sz w:val="28"/>
          <w:szCs w:val="28"/>
        </w:rPr>
        <w:t>рименять различные методы, инструменты и запросы при поиске и отборе информац</w:t>
      </w:r>
      <w:r w:rsidRPr="00C4374C">
        <w:rPr>
          <w:rFonts w:ascii="Times New Roman" w:hAnsi="Times New Roman" w:cs="Times New Roman"/>
          <w:sz w:val="28"/>
          <w:szCs w:val="28"/>
        </w:rPr>
        <w:t>ии или данных из источников гео</w:t>
      </w:r>
      <w:r w:rsidR="004B598A" w:rsidRPr="00C4374C">
        <w:rPr>
          <w:rFonts w:ascii="Times New Roman" w:hAnsi="Times New Roman" w:cs="Times New Roman"/>
          <w:sz w:val="28"/>
          <w:szCs w:val="28"/>
        </w:rPr>
        <w:t>графической информации с учётом предложенной учебной задачи и заданных критериев;</w:t>
      </w:r>
    </w:p>
    <w:p w:rsidR="004B598A" w:rsidRPr="00C4374C" w:rsidRDefault="004B598A" w:rsidP="001D4D9F">
      <w:pPr>
        <w:pStyle w:val="aa"/>
        <w:numPr>
          <w:ilvl w:val="0"/>
          <w:numId w:val="12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4B598A" w:rsidRPr="00C4374C" w:rsidRDefault="004B598A" w:rsidP="001D4D9F">
      <w:pPr>
        <w:pStyle w:val="aa"/>
        <w:numPr>
          <w:ilvl w:val="0"/>
          <w:numId w:val="12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w:t>
      </w:r>
      <w:r w:rsidR="00E239AC" w:rsidRPr="00C4374C">
        <w:rPr>
          <w:rFonts w:ascii="Times New Roman" w:hAnsi="Times New Roman" w:cs="Times New Roman"/>
          <w:sz w:val="28"/>
          <w:szCs w:val="28"/>
        </w:rPr>
        <w:t>ео</w:t>
      </w:r>
      <w:r w:rsidRPr="00C4374C">
        <w:rPr>
          <w:rFonts w:ascii="Times New Roman" w:hAnsi="Times New Roman" w:cs="Times New Roman"/>
          <w:sz w:val="28"/>
          <w:szCs w:val="28"/>
        </w:rPr>
        <w:t>графической информации;</w:t>
      </w:r>
    </w:p>
    <w:p w:rsidR="004B598A" w:rsidRPr="00C4374C" w:rsidRDefault="004B598A" w:rsidP="001D4D9F">
      <w:pPr>
        <w:pStyle w:val="aa"/>
        <w:numPr>
          <w:ilvl w:val="0"/>
          <w:numId w:val="12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4B598A" w:rsidRPr="00C4374C" w:rsidRDefault="004B598A" w:rsidP="001D4D9F">
      <w:pPr>
        <w:pStyle w:val="aa"/>
        <w:numPr>
          <w:ilvl w:val="0"/>
          <w:numId w:val="12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4B598A" w:rsidRPr="00C4374C" w:rsidRDefault="004B598A" w:rsidP="001D4D9F">
      <w:pPr>
        <w:pStyle w:val="aa"/>
        <w:numPr>
          <w:ilvl w:val="0"/>
          <w:numId w:val="12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систематизировать географическую информацию в разных формах.</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Овладению универсальными коммуникативными действиями: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Общение</w:t>
      </w:r>
    </w:p>
    <w:p w:rsidR="004B598A" w:rsidRPr="00C4374C" w:rsidRDefault="00E239AC" w:rsidP="001D4D9F">
      <w:pPr>
        <w:pStyle w:val="aa"/>
        <w:numPr>
          <w:ilvl w:val="0"/>
          <w:numId w:val="12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ф</w:t>
      </w:r>
      <w:r w:rsidR="004B598A" w:rsidRPr="00C4374C">
        <w:rPr>
          <w:rFonts w:ascii="Times New Roman" w:hAnsi="Times New Roman" w:cs="Times New Roman"/>
          <w:sz w:val="28"/>
          <w:szCs w:val="28"/>
        </w:rPr>
        <w:t>ормулировать суждения, выражать свою точку зрения по географическим аспектам различных вопросов в устных и письменных текстах;</w:t>
      </w:r>
    </w:p>
    <w:p w:rsidR="004B598A" w:rsidRPr="00C4374C" w:rsidRDefault="004B598A" w:rsidP="001D4D9F">
      <w:pPr>
        <w:pStyle w:val="aa"/>
        <w:numPr>
          <w:ilvl w:val="0"/>
          <w:numId w:val="12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B598A" w:rsidRPr="00C4374C" w:rsidRDefault="004B598A" w:rsidP="001D4D9F">
      <w:pPr>
        <w:pStyle w:val="aa"/>
        <w:numPr>
          <w:ilvl w:val="0"/>
          <w:numId w:val="12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B598A" w:rsidRPr="00C4374C" w:rsidRDefault="004B598A" w:rsidP="001D4D9F">
      <w:pPr>
        <w:pStyle w:val="aa"/>
        <w:numPr>
          <w:ilvl w:val="0"/>
          <w:numId w:val="12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результаты выполненного исследования или проекта.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Совместная деятельность (сотрудничество)</w:t>
      </w:r>
    </w:p>
    <w:p w:rsidR="004B598A" w:rsidRPr="00C4374C" w:rsidRDefault="00E239AC" w:rsidP="001D4D9F">
      <w:pPr>
        <w:pStyle w:val="aa"/>
        <w:numPr>
          <w:ilvl w:val="0"/>
          <w:numId w:val="12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w:t>
      </w:r>
      <w:r w:rsidR="004B598A" w:rsidRPr="00C4374C">
        <w:rPr>
          <w:rFonts w:ascii="Times New Roman" w:hAnsi="Times New Roman" w:cs="Times New Roman"/>
          <w:sz w:val="28"/>
          <w:szCs w:val="28"/>
        </w:rPr>
        <w:t xml:space="preserve">ринимать цель совместной деятельности при выполнении учебных географических проектов, коллективно строить действия по её достижению: </w:t>
      </w:r>
      <w:r w:rsidR="004B598A" w:rsidRPr="00C4374C">
        <w:rPr>
          <w:rFonts w:ascii="Times New Roman" w:hAnsi="Times New Roman" w:cs="Times New Roman"/>
          <w:sz w:val="28"/>
          <w:szCs w:val="28"/>
        </w:rPr>
        <w:lastRenderedPageBreak/>
        <w:t>распределять роли, договариваться, обсуждать процесс и результат совместной работы;</w:t>
      </w:r>
    </w:p>
    <w:p w:rsidR="004B598A" w:rsidRPr="00C4374C" w:rsidRDefault="004B598A" w:rsidP="001D4D9F">
      <w:pPr>
        <w:pStyle w:val="aa"/>
        <w:numPr>
          <w:ilvl w:val="0"/>
          <w:numId w:val="12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B598A" w:rsidRPr="00C4374C" w:rsidRDefault="004B598A" w:rsidP="001D4D9F">
      <w:pPr>
        <w:pStyle w:val="aa"/>
        <w:numPr>
          <w:ilvl w:val="0"/>
          <w:numId w:val="12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Овладению универсальными учебными регулятивными действиями: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Самоорганизация</w:t>
      </w:r>
    </w:p>
    <w:p w:rsidR="004B598A" w:rsidRPr="00C4374C" w:rsidRDefault="00E239AC" w:rsidP="001D4D9F">
      <w:pPr>
        <w:pStyle w:val="aa"/>
        <w:numPr>
          <w:ilvl w:val="0"/>
          <w:numId w:val="127"/>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w:t>
      </w:r>
      <w:r w:rsidR="004B598A" w:rsidRPr="00C4374C">
        <w:rPr>
          <w:rFonts w:ascii="Times New Roman" w:hAnsi="Times New Roman" w:cs="Times New Roman"/>
          <w:sz w:val="28"/>
          <w:szCs w:val="28"/>
        </w:rPr>
        <w:t>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B598A" w:rsidRPr="00C4374C" w:rsidRDefault="004B598A" w:rsidP="001D4D9F">
      <w:pPr>
        <w:pStyle w:val="aa"/>
        <w:numPr>
          <w:ilvl w:val="0"/>
          <w:numId w:val="127"/>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Самоконтроль (рефлексия)</w:t>
      </w:r>
    </w:p>
    <w:p w:rsidR="004B598A" w:rsidRPr="00C4374C" w:rsidRDefault="00E239AC" w:rsidP="001D4D9F">
      <w:pPr>
        <w:pStyle w:val="aa"/>
        <w:numPr>
          <w:ilvl w:val="0"/>
          <w:numId w:val="128"/>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w:t>
      </w:r>
      <w:r w:rsidR="004B598A" w:rsidRPr="00C4374C">
        <w:rPr>
          <w:rFonts w:ascii="Times New Roman" w:hAnsi="Times New Roman" w:cs="Times New Roman"/>
          <w:sz w:val="28"/>
          <w:szCs w:val="28"/>
        </w:rPr>
        <w:t>ладеть способами самоконтроля и рефлексии;</w:t>
      </w:r>
    </w:p>
    <w:p w:rsidR="004B598A" w:rsidRPr="00C4374C" w:rsidRDefault="004B598A" w:rsidP="001D4D9F">
      <w:pPr>
        <w:pStyle w:val="aa"/>
        <w:numPr>
          <w:ilvl w:val="0"/>
          <w:numId w:val="128"/>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4B598A" w:rsidRPr="00C4374C" w:rsidRDefault="004B598A" w:rsidP="001D4D9F">
      <w:pPr>
        <w:pStyle w:val="aa"/>
        <w:numPr>
          <w:ilvl w:val="0"/>
          <w:numId w:val="128"/>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B598A" w:rsidRPr="00C4374C" w:rsidRDefault="004B598A" w:rsidP="001D4D9F">
      <w:pPr>
        <w:pStyle w:val="aa"/>
        <w:numPr>
          <w:ilvl w:val="0"/>
          <w:numId w:val="128"/>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соответствие результата цели и условиям.</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Принятие себя и других:</w:t>
      </w:r>
    </w:p>
    <w:p w:rsidR="004B598A" w:rsidRPr="00C4374C" w:rsidRDefault="00E239AC" w:rsidP="001D4D9F">
      <w:pPr>
        <w:pStyle w:val="aa"/>
        <w:numPr>
          <w:ilvl w:val="0"/>
          <w:numId w:val="129"/>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w:t>
      </w:r>
      <w:r w:rsidR="004B598A" w:rsidRPr="00C4374C">
        <w:rPr>
          <w:rFonts w:ascii="Times New Roman" w:hAnsi="Times New Roman" w:cs="Times New Roman"/>
          <w:sz w:val="28"/>
          <w:szCs w:val="28"/>
        </w:rPr>
        <w:t>сознанно относиться к другому человеку, его мнению;</w:t>
      </w:r>
    </w:p>
    <w:p w:rsidR="004B598A" w:rsidRPr="00C4374C" w:rsidRDefault="004B598A" w:rsidP="001D4D9F">
      <w:pPr>
        <w:pStyle w:val="aa"/>
        <w:numPr>
          <w:ilvl w:val="0"/>
          <w:numId w:val="129"/>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признавать своё право на ошибку и такое же право другого.</w:t>
      </w:r>
    </w:p>
    <w:p w:rsidR="004B598A" w:rsidRPr="00C4374C" w:rsidRDefault="00E239AC"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Предметные результаты</w:t>
      </w:r>
    </w:p>
    <w:p w:rsidR="00E239AC" w:rsidRPr="00C4374C" w:rsidRDefault="00E239AC"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5 класс</w:t>
      </w:r>
    </w:p>
    <w:p w:rsidR="00E239AC" w:rsidRPr="00C4374C" w:rsidRDefault="00E239AC" w:rsidP="001D4D9F">
      <w:pPr>
        <w:pStyle w:val="aa"/>
        <w:numPr>
          <w:ilvl w:val="0"/>
          <w:numId w:val="130"/>
        </w:numPr>
        <w:tabs>
          <w:tab w:val="left" w:pos="993"/>
        </w:tabs>
        <w:spacing w:after="0" w:line="240" w:lineRule="auto"/>
        <w:ind w:left="0" w:right="-143" w:firstLine="567"/>
        <w:jc w:val="both"/>
        <w:rPr>
          <w:rFonts w:ascii="Times New Roman" w:hAnsi="Times New Roman" w:cs="Times New Roman"/>
          <w:b/>
          <w:sz w:val="28"/>
          <w:szCs w:val="28"/>
          <w:u w:val="single"/>
        </w:rPr>
      </w:pPr>
      <w:r w:rsidRPr="00C4374C">
        <w:rPr>
          <w:rFonts w:ascii="Times New Roman" w:hAnsi="Times New Roman" w:cs="Times New Roman"/>
          <w:sz w:val="28"/>
          <w:szCs w:val="28"/>
        </w:rPr>
        <w:t>п</w:t>
      </w:r>
      <w:r w:rsidR="004B598A" w:rsidRPr="00C4374C">
        <w:rPr>
          <w:rFonts w:ascii="Times New Roman" w:hAnsi="Times New Roman" w:cs="Times New Roman"/>
          <w:sz w:val="28"/>
          <w:szCs w:val="28"/>
        </w:rPr>
        <w:t>риводить примеры географических объектов, процессов и явлений, изучаемых различными ветвями географической науки;</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b/>
          <w:sz w:val="28"/>
          <w:szCs w:val="28"/>
          <w:u w:val="single"/>
        </w:rPr>
      </w:pPr>
      <w:r w:rsidRPr="00C4374C">
        <w:rPr>
          <w:rFonts w:ascii="Times New Roman" w:hAnsi="Times New Roman" w:cs="Times New Roman"/>
          <w:sz w:val="28"/>
          <w:szCs w:val="28"/>
        </w:rPr>
        <w:t>приводить примеры методов исследования, применяемых в географии;</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различать вклад великих путешественников в географическое изучение Земли;</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описывать и сравнивать маршруты их путешествий;</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понятия «план местности» и «географическая карта», параллель» и «меридиан»;</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влияния Солнца на мир живой и неживой природы;</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смены дня и ночи и времён года;</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описывать внутреннее строение Земли;</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понятия «земная кора»; «ядро», «мантия»; «минерал» и «горная порода»;</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понятия «материковая» и «океаническая» земная кора;</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изученные минералы и горные породы, материковую и океаническую земную кору;</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горы и равнины;</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формы рельефа суши по высоте и по внешнему облику;</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называть причины землетрясений и вулканических извержений;</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32619"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«эпицентр землетрясения» и «очаг землетрясения» для решения познавательных задач;</w:t>
      </w:r>
    </w:p>
    <w:p w:rsidR="004B598A" w:rsidRPr="00C4374C" w:rsidRDefault="00532619"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 xml:space="preserve"> </w:t>
      </w:r>
      <w:r w:rsidR="004B598A" w:rsidRPr="00C4374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острова по происхождению;</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4B598A" w:rsidRPr="00C4374C" w:rsidRDefault="004B598A" w:rsidP="001D4D9F">
      <w:pPr>
        <w:pStyle w:val="aa"/>
        <w:numPr>
          <w:ilvl w:val="0"/>
          <w:numId w:val="130"/>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w:t>
      </w:r>
      <w:r w:rsidR="006B7F9F" w:rsidRPr="00C4374C">
        <w:rPr>
          <w:rFonts w:ascii="Times New Roman" w:hAnsi="Times New Roman" w:cs="Times New Roman"/>
          <w:b/>
          <w:sz w:val="28"/>
          <w:szCs w:val="28"/>
          <w:u w:val="single"/>
        </w:rPr>
        <w:t xml:space="preserve"> класс</w:t>
      </w:r>
    </w:p>
    <w:p w:rsidR="004B598A" w:rsidRPr="00C4374C" w:rsidRDefault="006B7F9F"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w:t>
      </w:r>
      <w:r w:rsidR="004B598A" w:rsidRPr="00C4374C">
        <w:rPr>
          <w:rFonts w:ascii="Times New Roman" w:hAnsi="Times New Roman" w:cs="Times New Roman"/>
          <w:sz w:val="28"/>
          <w:szCs w:val="28"/>
        </w:rPr>
        <w:t>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свойства вод отдельных частей Мирового океана;</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питание и режим рек;</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реки по заданным признакам;</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районов распространения многолетней мерзлоты;</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называть причины образования цунами, приливов и отливов;</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описывать состав, строение атмосферы;</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свойства воздуха; климаты Земли; климатообразующие факторы;</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виды атмосферных осадков;</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понятия «бризы» и «муссоны»;</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понятия «погода» и «климат»;</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понятия «атмосфера», «тропосфера», «стратосфера», «верхние слои атмосферы»;</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называть границы биосферы;</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растительный и животный мир разных территорий Земли;</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взаимосвязи компонентов природы в природно-территориальном комплексе;</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плодородие почв в различных природных зонах;</w:t>
      </w:r>
    </w:p>
    <w:p w:rsidR="004B598A" w:rsidRPr="00C4374C" w:rsidRDefault="004B598A" w:rsidP="001D4D9F">
      <w:pPr>
        <w:pStyle w:val="aa"/>
        <w:numPr>
          <w:ilvl w:val="0"/>
          <w:numId w:val="131"/>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w:t>
      </w:r>
      <w:r w:rsidR="006B7F9F" w:rsidRPr="00C4374C">
        <w:rPr>
          <w:rFonts w:ascii="Times New Roman" w:hAnsi="Times New Roman" w:cs="Times New Roman"/>
          <w:b/>
          <w:sz w:val="28"/>
          <w:szCs w:val="28"/>
          <w:u w:val="single"/>
        </w:rPr>
        <w:t xml:space="preserve"> класс</w:t>
      </w:r>
    </w:p>
    <w:p w:rsidR="004B598A" w:rsidRPr="00C4374C" w:rsidRDefault="006B7F9F" w:rsidP="001D4D9F">
      <w:pPr>
        <w:pStyle w:val="aa"/>
        <w:numPr>
          <w:ilvl w:val="0"/>
          <w:numId w:val="13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w:t>
      </w:r>
      <w:r w:rsidR="004B598A" w:rsidRPr="00C4374C">
        <w:rPr>
          <w:rFonts w:ascii="Times New Roman" w:hAnsi="Times New Roman" w:cs="Times New Roman"/>
          <w:sz w:val="28"/>
          <w:szCs w:val="28"/>
        </w:rPr>
        <w:t>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B598A" w:rsidRPr="00C4374C" w:rsidRDefault="004B598A" w:rsidP="001D4D9F">
      <w:pPr>
        <w:pStyle w:val="aa"/>
        <w:numPr>
          <w:ilvl w:val="0"/>
          <w:numId w:val="13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4B598A" w:rsidRPr="00C4374C" w:rsidRDefault="004B598A" w:rsidP="001D4D9F">
      <w:pPr>
        <w:pStyle w:val="aa"/>
        <w:numPr>
          <w:ilvl w:val="0"/>
          <w:numId w:val="13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различать изученные процессы и явления, происходящие в географической оболочке;</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изменений в геосферах в результате деятельности человека;</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воздушные массы Земли, типы климата по заданным показателям;</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описывать климат территории по климатограмме;</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различать океанические течения;</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lastRenderedPageBreak/>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различать и сравнивать численность населения крупных стран мира;</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сравнивать плотность населения различных территорий;</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различать городские и сельские поселения;</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крупнейших городов мира;</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мировых и национальных религий;</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проводить языковую классификацию народов;</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определять страны по их существенным признакам;</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объяснять особенности природы, населения и хозяйства отдельных территорий;</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выбирать источники ге</w:t>
      </w:r>
      <w:r w:rsidR="000B2DD9" w:rsidRPr="00C4374C">
        <w:rPr>
          <w:rFonts w:ascii="Times New Roman" w:hAnsi="Times New Roman" w:cs="Times New Roman"/>
          <w:sz w:val="28"/>
          <w:szCs w:val="28"/>
        </w:rPr>
        <w:t>ографической информации (карто</w:t>
      </w:r>
      <w:r w:rsidRPr="00C4374C">
        <w:rPr>
          <w:rFonts w:ascii="Times New Roman" w:hAnsi="Times New Roman" w:cs="Times New Roman"/>
          <w:sz w:val="28"/>
          <w:szCs w:val="28"/>
        </w:rPr>
        <w:t>графические, статистические, текстовые, видео- и фотоизображения, компьютерные базы данных)</w:t>
      </w:r>
      <w:r w:rsidR="006B7F9F" w:rsidRPr="00C4374C">
        <w:rPr>
          <w:rFonts w:ascii="Times New Roman" w:hAnsi="Times New Roman" w:cs="Times New Roman"/>
          <w:sz w:val="28"/>
          <w:szCs w:val="28"/>
        </w:rPr>
        <w:t xml:space="preserve">, необходимые для </w:t>
      </w:r>
      <w:r w:rsidRPr="00C4374C">
        <w:rPr>
          <w:rFonts w:ascii="Times New Roman" w:hAnsi="Times New Roman" w:cs="Times New Roman"/>
          <w:sz w:val="28"/>
          <w:szCs w:val="28"/>
        </w:rPr>
        <w:t>изучения особенностей природы, населения и хозяйства отдельных территорий;</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4B598A" w:rsidRPr="00C4374C" w:rsidRDefault="004B598A" w:rsidP="001D4D9F">
      <w:pPr>
        <w:pStyle w:val="aa"/>
        <w:numPr>
          <w:ilvl w:val="0"/>
          <w:numId w:val="132"/>
        </w:numPr>
        <w:tabs>
          <w:tab w:val="left" w:pos="993"/>
        </w:tabs>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 xml:space="preserve">распознавать проявления глобальных проблем человечества (экологическая, сырьевая, энергетическая, преодоления отсталости стран, </w:t>
      </w:r>
      <w:r w:rsidRPr="00C4374C">
        <w:rPr>
          <w:rFonts w:ascii="Times New Roman" w:hAnsi="Times New Roman" w:cs="Times New Roman"/>
          <w:sz w:val="28"/>
          <w:szCs w:val="28"/>
        </w:rPr>
        <w:lastRenderedPageBreak/>
        <w:t>продовольственная) на локальном и региональном уровнях и приводить примеры международного сотрудничества по их преодолению.</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w:t>
      </w:r>
      <w:r w:rsidR="000B2DD9" w:rsidRPr="00C4374C">
        <w:rPr>
          <w:rFonts w:ascii="Times New Roman" w:hAnsi="Times New Roman" w:cs="Times New Roman"/>
          <w:b/>
          <w:sz w:val="28"/>
          <w:szCs w:val="28"/>
          <w:u w:val="single"/>
        </w:rPr>
        <w:t xml:space="preserve"> класс</w:t>
      </w:r>
    </w:p>
    <w:p w:rsidR="004B598A" w:rsidRPr="00C4374C" w:rsidRDefault="000B2DD9"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w:t>
      </w:r>
      <w:r w:rsidR="004B598A" w:rsidRPr="00C4374C">
        <w:rPr>
          <w:rFonts w:ascii="Times New Roman" w:hAnsi="Times New Roman" w:cs="Times New Roman"/>
          <w:sz w:val="28"/>
          <w:szCs w:val="28"/>
        </w:rPr>
        <w:t>арактеризовать основные этапы истории формирования и изучения территории России;</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классификацию природных ресурсов;</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распознавать типы природопользования;</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особенности компонентов природы отдельных территорий страны;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особенности компонентов природы отдельных территорий страны;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называть географические процессы и явления, определяющие особенности природы страны, отдельных регионов и своей местности;</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распространение по территории страны областей современного горообра</w:t>
      </w:r>
      <w:r w:rsidR="000B2DD9" w:rsidRPr="00C4374C">
        <w:rPr>
          <w:rFonts w:ascii="Times New Roman" w:hAnsi="Times New Roman" w:cs="Times New Roman"/>
          <w:sz w:val="28"/>
          <w:szCs w:val="28"/>
        </w:rPr>
        <w:t>зования, землетрясений и вулка</w:t>
      </w:r>
      <w:r w:rsidRPr="00C4374C">
        <w:rPr>
          <w:rFonts w:ascii="Times New Roman" w:hAnsi="Times New Roman" w:cs="Times New Roman"/>
          <w:sz w:val="28"/>
          <w:szCs w:val="28"/>
        </w:rPr>
        <w:t>низма;</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«плита», «щит», «моренный холм», «бараньи лбы», «бархан», «дюна» для решения учебных и (или) практико-ориентированных задач;</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описывать и прогнозировать погоду территории по карте погоды;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классификацию типов климата и почв России;</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распознавать показатели, характеризующие состояние окружающей среды;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рационального и нерационального природопользования;</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«рождаемость», «смертность», «естественный прирост населения», «миграц</w:t>
      </w:r>
      <w:r w:rsidR="000B2DD9" w:rsidRPr="00C4374C">
        <w:rPr>
          <w:rFonts w:ascii="Times New Roman" w:hAnsi="Times New Roman" w:cs="Times New Roman"/>
          <w:sz w:val="28"/>
          <w:szCs w:val="28"/>
        </w:rPr>
        <w:t>ионный прирост на</w:t>
      </w:r>
      <w:r w:rsidRPr="00C4374C">
        <w:rPr>
          <w:rFonts w:ascii="Times New Roman" w:hAnsi="Times New Roman" w:cs="Times New Roman"/>
          <w:sz w:val="28"/>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B598A" w:rsidRPr="00C4374C" w:rsidRDefault="004B598A" w:rsidP="001D4D9F">
      <w:pPr>
        <w:pStyle w:val="aa"/>
        <w:numPr>
          <w:ilvl w:val="0"/>
          <w:numId w:val="133"/>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w:t>
      </w:r>
      <w:r w:rsidR="000B2DD9" w:rsidRPr="00C4374C">
        <w:rPr>
          <w:rFonts w:ascii="Times New Roman" w:hAnsi="Times New Roman" w:cs="Times New Roman"/>
          <w:b/>
          <w:sz w:val="28"/>
          <w:szCs w:val="28"/>
          <w:u w:val="single"/>
        </w:rPr>
        <w:t xml:space="preserve"> класс</w:t>
      </w:r>
    </w:p>
    <w:p w:rsidR="004B598A" w:rsidRPr="00C4374C" w:rsidRDefault="000B2DD9"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4B598A" w:rsidRPr="00C4374C">
        <w:rPr>
          <w:rFonts w:ascii="Times New Roman" w:hAnsi="Times New Roman" w:cs="Times New Roman"/>
          <w:sz w:val="28"/>
          <w:szCs w:val="28"/>
        </w:rPr>
        <w:t>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w:t>
      </w:r>
      <w:r w:rsidR="000B2DD9" w:rsidRPr="00C4374C">
        <w:rPr>
          <w:rFonts w:ascii="Times New Roman" w:hAnsi="Times New Roman" w:cs="Times New Roman"/>
          <w:sz w:val="28"/>
          <w:szCs w:val="28"/>
        </w:rPr>
        <w:t>а России, для решения практико-</w:t>
      </w:r>
      <w:r w:rsidRPr="00C4374C">
        <w:rPr>
          <w:rFonts w:ascii="Times New Roman" w:hAnsi="Times New Roman" w:cs="Times New Roman"/>
          <w:sz w:val="28"/>
          <w:szCs w:val="28"/>
        </w:rPr>
        <w:t>ориентированных задач;</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w:t>
      </w:r>
      <w:r w:rsidR="000B2DD9" w:rsidRPr="00C4374C">
        <w:rPr>
          <w:rFonts w:ascii="Times New Roman" w:hAnsi="Times New Roman" w:cs="Times New Roman"/>
          <w:sz w:val="28"/>
          <w:szCs w:val="28"/>
        </w:rPr>
        <w:t>кс», «машиностроительный ком</w:t>
      </w:r>
      <w:r w:rsidRPr="00C4374C">
        <w:rPr>
          <w:rFonts w:ascii="Times New Roman" w:hAnsi="Times New Roman" w:cs="Times New Roman"/>
          <w:sz w:val="28"/>
          <w:szCs w:val="28"/>
        </w:rPr>
        <w:t>плекс», «металлургический комплекс», «ВИЭ», «ТЭК», для решения учебных и (или) практико-ориентированных задач;</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w:t>
      </w:r>
      <w:r w:rsidRPr="00C4374C">
        <w:rPr>
          <w:rFonts w:ascii="Times New Roman" w:hAnsi="Times New Roman" w:cs="Times New Roman"/>
          <w:sz w:val="28"/>
          <w:szCs w:val="28"/>
        </w:rPr>
        <w:lastRenderedPageBreak/>
        <w:t>энергетической державы; проблемы и перспективы развития отраслей хозяйства и регионов России;</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территории оп</w:t>
      </w:r>
      <w:r w:rsidR="000B2DD9" w:rsidRPr="00C4374C">
        <w:rPr>
          <w:rFonts w:ascii="Times New Roman" w:hAnsi="Times New Roman" w:cs="Times New Roman"/>
          <w:sz w:val="28"/>
          <w:szCs w:val="28"/>
        </w:rPr>
        <w:t>ережающего развития (ТОР), Арк</w:t>
      </w:r>
      <w:r w:rsidRPr="00C4374C">
        <w:rPr>
          <w:rFonts w:ascii="Times New Roman" w:hAnsi="Times New Roman" w:cs="Times New Roman"/>
          <w:sz w:val="28"/>
          <w:szCs w:val="28"/>
        </w:rPr>
        <w:t>тическую зону и зону Севера России;</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валовой внутренни</w:t>
      </w:r>
      <w:r w:rsidR="000B2DD9" w:rsidRPr="00C4374C">
        <w:rPr>
          <w:rFonts w:ascii="Times New Roman" w:hAnsi="Times New Roman" w:cs="Times New Roman"/>
          <w:sz w:val="28"/>
          <w:szCs w:val="28"/>
        </w:rPr>
        <w:t>й продукт (ВВП), валовой регио</w:t>
      </w:r>
      <w:r w:rsidRPr="00C4374C">
        <w:rPr>
          <w:rFonts w:ascii="Times New Roman" w:hAnsi="Times New Roman" w:cs="Times New Roman"/>
          <w:sz w:val="28"/>
          <w:szCs w:val="28"/>
        </w:rPr>
        <w:t>нальный продукт (ВРП) и индекс человеческого развития (ИЧР) как показатели уровня развития страны и её регионов;</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природно-ресурсный, человеческий и производственный капитал;</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знания о</w:t>
      </w:r>
      <w:r w:rsidR="000B2DD9" w:rsidRPr="00C4374C">
        <w:rPr>
          <w:rFonts w:ascii="Times New Roman" w:hAnsi="Times New Roman" w:cs="Times New Roman"/>
          <w:sz w:val="28"/>
          <w:szCs w:val="28"/>
        </w:rPr>
        <w:t xml:space="preserve"> факторах и условиях размещения </w:t>
      </w:r>
      <w:r w:rsidRPr="00C4374C">
        <w:rPr>
          <w:rFonts w:ascii="Times New Roman" w:hAnsi="Times New Roman" w:cs="Times New Roman"/>
          <w:sz w:val="28"/>
          <w:szCs w:val="28"/>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r w:rsidR="000B2DD9" w:rsidRPr="00C4374C">
        <w:rPr>
          <w:rFonts w:ascii="Times New Roman" w:hAnsi="Times New Roman" w:cs="Times New Roman"/>
          <w:sz w:val="28"/>
          <w:szCs w:val="28"/>
        </w:rPr>
        <w:t xml:space="preserve"> оценивать условия от</w:t>
      </w:r>
      <w:r w:rsidRPr="00C4374C">
        <w:rPr>
          <w:rFonts w:ascii="Times New Roman" w:hAnsi="Times New Roman" w:cs="Times New Roman"/>
          <w:sz w:val="28"/>
          <w:szCs w:val="28"/>
        </w:rPr>
        <w:t>дельных территорий для размещения предприятий и различных производств;</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4B598A" w:rsidRPr="00C4374C" w:rsidRDefault="004B598A" w:rsidP="001D4D9F">
      <w:pPr>
        <w:pStyle w:val="aa"/>
        <w:numPr>
          <w:ilvl w:val="0"/>
          <w:numId w:val="134"/>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место и роль России в мировом хозяйстве.</w:t>
      </w:r>
    </w:p>
    <w:p w:rsidR="000B2DD9" w:rsidRPr="00C4374C" w:rsidRDefault="000B2DD9" w:rsidP="00F510F3">
      <w:pPr>
        <w:spacing w:after="0" w:line="240" w:lineRule="auto"/>
        <w:ind w:right="-143"/>
        <w:jc w:val="both"/>
        <w:rPr>
          <w:rFonts w:ascii="Times New Roman" w:hAnsi="Times New Roman" w:cs="Times New Roman"/>
          <w:sz w:val="28"/>
          <w:szCs w:val="28"/>
        </w:rPr>
      </w:pPr>
    </w:p>
    <w:p w:rsidR="001A5833" w:rsidRDefault="001A5833" w:rsidP="00532619">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учебного предмета «География»</w:t>
      </w:r>
    </w:p>
    <w:p w:rsidR="001A5833" w:rsidRDefault="001A5833" w:rsidP="00532619">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Всего 272 часа, из них 21 час – резервное время.</w:t>
      </w:r>
    </w:p>
    <w:p w:rsidR="001A5833" w:rsidRDefault="001A5833" w:rsidP="00532619">
      <w:pPr>
        <w:spacing w:after="0" w:line="240" w:lineRule="auto"/>
        <w:ind w:right="-143" w:firstLine="567"/>
        <w:jc w:val="both"/>
        <w:rPr>
          <w:rFonts w:ascii="Times New Roman" w:hAnsi="Times New Roman" w:cs="Times New Roman"/>
          <w:sz w:val="28"/>
          <w:szCs w:val="28"/>
        </w:rPr>
      </w:pPr>
      <w:r w:rsidRPr="001A5833">
        <w:rPr>
          <w:rFonts w:ascii="Times New Roman" w:hAnsi="Times New Roman" w:cs="Times New Roman"/>
          <w:b/>
          <w:sz w:val="28"/>
          <w:szCs w:val="28"/>
          <w:u w:val="single"/>
        </w:rPr>
        <w:t>5 класс</w:t>
      </w:r>
      <w:r>
        <w:rPr>
          <w:rFonts w:ascii="Times New Roman" w:hAnsi="Times New Roman" w:cs="Times New Roman"/>
          <w:sz w:val="28"/>
          <w:szCs w:val="28"/>
        </w:rPr>
        <w:t xml:space="preserve"> (1 час в неделю, всего 34 часа, 3 часа – резервное время).</w:t>
      </w:r>
    </w:p>
    <w:p w:rsidR="0040175E" w:rsidRDefault="0040175E" w:rsidP="0040175E">
      <w:pPr>
        <w:spacing w:after="0" w:line="240" w:lineRule="auto"/>
        <w:ind w:right="-143" w:firstLine="567"/>
        <w:jc w:val="right"/>
        <w:rPr>
          <w:rFonts w:ascii="Times New Roman" w:hAnsi="Times New Roman" w:cs="Times New Roman"/>
          <w:sz w:val="24"/>
          <w:szCs w:val="28"/>
        </w:rPr>
      </w:pPr>
    </w:p>
    <w:p w:rsidR="0040175E" w:rsidRDefault="0040175E" w:rsidP="0040175E">
      <w:pPr>
        <w:spacing w:after="0" w:line="240" w:lineRule="auto"/>
        <w:ind w:right="-143" w:firstLine="567"/>
        <w:jc w:val="right"/>
        <w:rPr>
          <w:rFonts w:ascii="Times New Roman" w:hAnsi="Times New Roman" w:cs="Times New Roman"/>
          <w:sz w:val="24"/>
          <w:szCs w:val="28"/>
        </w:rPr>
      </w:pPr>
      <w:r w:rsidRPr="0040175E">
        <w:rPr>
          <w:rFonts w:ascii="Times New Roman" w:hAnsi="Times New Roman" w:cs="Times New Roman"/>
          <w:sz w:val="24"/>
          <w:szCs w:val="28"/>
        </w:rPr>
        <w:t>Таблица 24</w:t>
      </w:r>
    </w:p>
    <w:p w:rsidR="0040175E" w:rsidRPr="0040175E" w:rsidRDefault="0040175E" w:rsidP="0040175E">
      <w:pPr>
        <w:spacing w:after="0" w:line="240" w:lineRule="auto"/>
        <w:ind w:right="-143" w:firstLine="567"/>
        <w:jc w:val="right"/>
        <w:rPr>
          <w:rFonts w:ascii="Times New Roman" w:hAnsi="Times New Roman" w:cs="Times New Roman"/>
          <w:sz w:val="24"/>
          <w:szCs w:val="28"/>
        </w:rPr>
      </w:pPr>
    </w:p>
    <w:tbl>
      <w:tblPr>
        <w:tblW w:w="9557" w:type="dxa"/>
        <w:tblInd w:w="1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
        <w:gridCol w:w="806"/>
        <w:gridCol w:w="6"/>
        <w:gridCol w:w="132"/>
        <w:gridCol w:w="136"/>
        <w:gridCol w:w="18"/>
        <w:gridCol w:w="145"/>
        <w:gridCol w:w="175"/>
        <w:gridCol w:w="540"/>
        <w:gridCol w:w="1677"/>
        <w:gridCol w:w="30"/>
        <w:gridCol w:w="531"/>
        <w:gridCol w:w="298"/>
        <w:gridCol w:w="12"/>
        <w:gridCol w:w="724"/>
        <w:gridCol w:w="602"/>
        <w:gridCol w:w="3685"/>
        <w:gridCol w:w="20"/>
      </w:tblGrid>
      <w:tr w:rsidR="00F9601B" w:rsidTr="00532619">
        <w:trPr>
          <w:gridBefore w:val="1"/>
          <w:wBefore w:w="20" w:type="dxa"/>
          <w:trHeight w:val="553"/>
        </w:trPr>
        <w:tc>
          <w:tcPr>
            <w:tcW w:w="1958" w:type="dxa"/>
            <w:gridSpan w:val="8"/>
          </w:tcPr>
          <w:p w:rsidR="00F9601B" w:rsidRPr="00A358F8" w:rsidRDefault="00F9601B" w:rsidP="00532619">
            <w:pPr>
              <w:spacing w:after="0" w:line="240" w:lineRule="auto"/>
              <w:jc w:val="center"/>
              <w:rPr>
                <w:rFonts w:ascii="Times New Roman" w:hAnsi="Times New Roman" w:cs="Times New Roman"/>
                <w:b/>
                <w:sz w:val="24"/>
                <w:szCs w:val="24"/>
              </w:rPr>
            </w:pPr>
            <w:r w:rsidRPr="00A358F8">
              <w:rPr>
                <w:rFonts w:ascii="Times New Roman" w:hAnsi="Times New Roman" w:cs="Times New Roman"/>
                <w:b/>
                <w:sz w:val="24"/>
                <w:szCs w:val="24"/>
              </w:rPr>
              <w:t>Тематические блоки, темы</w:t>
            </w:r>
          </w:p>
        </w:tc>
        <w:tc>
          <w:tcPr>
            <w:tcW w:w="2548" w:type="dxa"/>
            <w:gridSpan w:val="5"/>
          </w:tcPr>
          <w:p w:rsidR="00F9601B" w:rsidRPr="00A358F8" w:rsidRDefault="00F9601B" w:rsidP="00532619">
            <w:pPr>
              <w:spacing w:after="0" w:line="240" w:lineRule="auto"/>
              <w:jc w:val="center"/>
              <w:rPr>
                <w:rFonts w:ascii="Times New Roman" w:hAnsi="Times New Roman" w:cs="Times New Roman"/>
                <w:b/>
                <w:sz w:val="24"/>
                <w:szCs w:val="24"/>
              </w:rPr>
            </w:pPr>
            <w:r w:rsidRPr="00A358F8">
              <w:rPr>
                <w:rFonts w:ascii="Times New Roman" w:hAnsi="Times New Roman" w:cs="Times New Roman"/>
                <w:b/>
                <w:sz w:val="24"/>
                <w:szCs w:val="24"/>
              </w:rPr>
              <w:t>Основное содержание</w:t>
            </w:r>
          </w:p>
        </w:tc>
        <w:tc>
          <w:tcPr>
            <w:tcW w:w="5031" w:type="dxa"/>
            <w:gridSpan w:val="4"/>
          </w:tcPr>
          <w:p w:rsidR="00F9601B" w:rsidRPr="00A358F8" w:rsidRDefault="00F9601B" w:rsidP="00532619">
            <w:pPr>
              <w:spacing w:after="0" w:line="240" w:lineRule="auto"/>
              <w:jc w:val="center"/>
              <w:rPr>
                <w:rFonts w:ascii="Times New Roman" w:hAnsi="Times New Roman" w:cs="Times New Roman"/>
                <w:b/>
                <w:sz w:val="24"/>
                <w:szCs w:val="24"/>
              </w:rPr>
            </w:pPr>
            <w:r w:rsidRPr="00A358F8">
              <w:rPr>
                <w:rFonts w:ascii="Times New Roman" w:hAnsi="Times New Roman" w:cs="Times New Roman"/>
                <w:b/>
                <w:sz w:val="24"/>
                <w:szCs w:val="24"/>
              </w:rPr>
              <w:t>Основные виды деятельности обучающихся</w:t>
            </w:r>
          </w:p>
        </w:tc>
      </w:tr>
      <w:tr w:rsidR="00F9601B" w:rsidTr="00532619">
        <w:trPr>
          <w:gridBefore w:val="1"/>
          <w:wBefore w:w="20" w:type="dxa"/>
          <w:trHeight w:val="150"/>
        </w:trPr>
        <w:tc>
          <w:tcPr>
            <w:tcW w:w="9537" w:type="dxa"/>
            <w:gridSpan w:val="17"/>
            <w:tcBorders>
              <w:bottom w:val="single" w:sz="6" w:space="0" w:color="231F20"/>
            </w:tcBorders>
          </w:tcPr>
          <w:p w:rsidR="00F9601B" w:rsidRPr="00C11F4D" w:rsidRDefault="00F9601B" w:rsidP="00532619">
            <w:pPr>
              <w:spacing w:after="0" w:line="240" w:lineRule="auto"/>
              <w:jc w:val="center"/>
              <w:rPr>
                <w:rFonts w:ascii="Times New Roman" w:hAnsi="Times New Roman" w:cs="Times New Roman"/>
                <w:b/>
                <w:sz w:val="24"/>
                <w:szCs w:val="24"/>
              </w:rPr>
            </w:pPr>
            <w:r w:rsidRPr="00C11F4D">
              <w:rPr>
                <w:rFonts w:ascii="Times New Roman" w:hAnsi="Times New Roman" w:cs="Times New Roman"/>
                <w:b/>
                <w:sz w:val="24"/>
                <w:szCs w:val="24"/>
              </w:rPr>
              <w:t>Раздел 1. Географическое изучение Земли (9 часов)</w:t>
            </w:r>
          </w:p>
        </w:tc>
      </w:tr>
      <w:tr w:rsidR="00A358F8" w:rsidTr="00532619">
        <w:trPr>
          <w:gridBefore w:val="1"/>
          <w:wBefore w:w="20" w:type="dxa"/>
          <w:trHeight w:val="3743"/>
        </w:trPr>
        <w:tc>
          <w:tcPr>
            <w:tcW w:w="1243" w:type="dxa"/>
            <w:gridSpan w:val="6"/>
            <w:tcBorders>
              <w:left w:val="single" w:sz="6" w:space="0" w:color="231F20"/>
            </w:tcBorders>
          </w:tcPr>
          <w:p w:rsidR="00A358F8" w:rsidRPr="00A358F8" w:rsidRDefault="00A358F8" w:rsidP="00532619">
            <w:pPr>
              <w:spacing w:after="0" w:line="240" w:lineRule="auto"/>
              <w:ind w:left="-141" w:right="-75"/>
              <w:jc w:val="both"/>
              <w:rPr>
                <w:rFonts w:ascii="Times New Roman" w:hAnsi="Times New Roman" w:cs="Times New Roman"/>
                <w:b/>
                <w:sz w:val="24"/>
                <w:szCs w:val="24"/>
              </w:rPr>
            </w:pPr>
            <w:r w:rsidRPr="00A358F8">
              <w:rPr>
                <w:rFonts w:ascii="Times New Roman" w:hAnsi="Times New Roman" w:cs="Times New Roman"/>
                <w:b/>
                <w:sz w:val="24"/>
                <w:szCs w:val="24"/>
              </w:rPr>
              <w:t>Введение.</w:t>
            </w:r>
          </w:p>
          <w:p w:rsidR="00A358F8" w:rsidRPr="00A358F8" w:rsidRDefault="00A358F8" w:rsidP="00532619">
            <w:pPr>
              <w:spacing w:after="0" w:line="240" w:lineRule="auto"/>
              <w:ind w:left="-141" w:right="-75"/>
              <w:jc w:val="both"/>
              <w:rPr>
                <w:rFonts w:ascii="Times New Roman" w:hAnsi="Times New Roman" w:cs="Times New Roman"/>
                <w:b/>
                <w:sz w:val="24"/>
                <w:szCs w:val="24"/>
              </w:rPr>
            </w:pPr>
            <w:r w:rsidRPr="00A358F8">
              <w:rPr>
                <w:rFonts w:ascii="Times New Roman" w:hAnsi="Times New Roman" w:cs="Times New Roman"/>
                <w:b/>
                <w:sz w:val="24"/>
                <w:szCs w:val="24"/>
              </w:rPr>
              <w:t>География —</w:t>
            </w:r>
          </w:p>
          <w:p w:rsidR="00A358F8" w:rsidRPr="00A358F8" w:rsidRDefault="00A358F8" w:rsidP="00532619">
            <w:pPr>
              <w:spacing w:after="0" w:line="240" w:lineRule="auto"/>
              <w:ind w:left="-141" w:right="-75"/>
              <w:jc w:val="both"/>
              <w:rPr>
                <w:rFonts w:ascii="Times New Roman" w:hAnsi="Times New Roman" w:cs="Times New Roman"/>
                <w:b/>
                <w:sz w:val="24"/>
                <w:szCs w:val="24"/>
              </w:rPr>
            </w:pPr>
            <w:r w:rsidRPr="00A358F8">
              <w:rPr>
                <w:rFonts w:ascii="Times New Roman" w:hAnsi="Times New Roman" w:cs="Times New Roman"/>
                <w:b/>
                <w:sz w:val="24"/>
                <w:szCs w:val="24"/>
              </w:rPr>
              <w:t>наука</w:t>
            </w:r>
          </w:p>
          <w:p w:rsidR="00A358F8" w:rsidRPr="00A358F8" w:rsidRDefault="00A358F8" w:rsidP="00532619">
            <w:pPr>
              <w:spacing w:after="0" w:line="240" w:lineRule="auto"/>
              <w:ind w:left="-141" w:right="-75"/>
              <w:jc w:val="both"/>
              <w:rPr>
                <w:rFonts w:ascii="Times New Roman" w:hAnsi="Times New Roman" w:cs="Times New Roman"/>
                <w:b/>
                <w:sz w:val="24"/>
                <w:szCs w:val="24"/>
              </w:rPr>
            </w:pPr>
            <w:r w:rsidRPr="00A358F8">
              <w:rPr>
                <w:rFonts w:ascii="Times New Roman" w:hAnsi="Times New Roman" w:cs="Times New Roman"/>
                <w:b/>
                <w:sz w:val="24"/>
                <w:szCs w:val="24"/>
              </w:rPr>
              <w:t>о планете</w:t>
            </w:r>
          </w:p>
          <w:p w:rsidR="00A358F8" w:rsidRPr="00A358F8" w:rsidRDefault="00A358F8" w:rsidP="00532619">
            <w:pPr>
              <w:spacing w:after="0" w:line="240" w:lineRule="auto"/>
              <w:ind w:left="-141" w:right="-75"/>
              <w:jc w:val="both"/>
              <w:rPr>
                <w:rFonts w:ascii="Times New Roman" w:hAnsi="Times New Roman" w:cs="Times New Roman"/>
                <w:b/>
                <w:sz w:val="24"/>
                <w:szCs w:val="24"/>
              </w:rPr>
            </w:pPr>
            <w:r w:rsidRPr="00A358F8">
              <w:rPr>
                <w:rFonts w:ascii="Times New Roman" w:hAnsi="Times New Roman" w:cs="Times New Roman"/>
                <w:b/>
                <w:sz w:val="24"/>
                <w:szCs w:val="24"/>
              </w:rPr>
              <w:t>Земля</w:t>
            </w:r>
          </w:p>
          <w:p w:rsidR="00A358F8" w:rsidRPr="00A358F8" w:rsidRDefault="00A358F8" w:rsidP="00532619">
            <w:pPr>
              <w:spacing w:after="0" w:line="240" w:lineRule="auto"/>
              <w:ind w:left="-141" w:right="-75"/>
              <w:jc w:val="both"/>
              <w:rPr>
                <w:rFonts w:ascii="Times New Roman" w:hAnsi="Times New Roman" w:cs="Times New Roman"/>
                <w:sz w:val="24"/>
                <w:szCs w:val="24"/>
              </w:rPr>
            </w:pPr>
            <w:r w:rsidRPr="00A358F8">
              <w:rPr>
                <w:rFonts w:ascii="Times New Roman" w:hAnsi="Times New Roman" w:cs="Times New Roman"/>
                <w:sz w:val="24"/>
                <w:szCs w:val="24"/>
              </w:rPr>
              <w:t>(2 часа)</w:t>
            </w:r>
          </w:p>
        </w:tc>
        <w:tc>
          <w:tcPr>
            <w:tcW w:w="3987" w:type="dxa"/>
            <w:gridSpan w:val="8"/>
          </w:tcPr>
          <w:p w:rsidR="00A358F8" w:rsidRPr="00A358F8" w:rsidRDefault="00532619" w:rsidP="00532619">
            <w:pPr>
              <w:spacing w:after="0" w:line="240" w:lineRule="auto"/>
              <w:ind w:left="-141" w:right="-75"/>
              <w:jc w:val="both"/>
              <w:rPr>
                <w:rFonts w:ascii="Times New Roman" w:hAnsi="Times New Roman" w:cs="Times New Roman"/>
                <w:sz w:val="24"/>
                <w:szCs w:val="24"/>
              </w:rPr>
            </w:pPr>
            <w:r>
              <w:rPr>
                <w:rFonts w:ascii="Times New Roman" w:hAnsi="Times New Roman" w:cs="Times New Roman"/>
                <w:sz w:val="24"/>
                <w:szCs w:val="24"/>
              </w:rPr>
              <w:t xml:space="preserve">Что изучает география? </w:t>
            </w:r>
            <w:r w:rsidR="00A358F8" w:rsidRPr="00A358F8">
              <w:rPr>
                <w:rFonts w:ascii="Times New Roman" w:hAnsi="Times New Roman" w:cs="Times New Roman"/>
                <w:sz w:val="24"/>
                <w:szCs w:val="24"/>
              </w:rPr>
              <w:t>Географические объект</w:t>
            </w:r>
            <w:r w:rsidR="00632DF9">
              <w:rPr>
                <w:rFonts w:ascii="Times New Roman" w:hAnsi="Times New Roman" w:cs="Times New Roman"/>
                <w:sz w:val="24"/>
                <w:szCs w:val="24"/>
              </w:rPr>
              <w:t xml:space="preserve">ы, </w:t>
            </w:r>
            <w:r w:rsidR="00A358F8" w:rsidRPr="00A358F8">
              <w:rPr>
                <w:rFonts w:ascii="Times New Roman" w:hAnsi="Times New Roman" w:cs="Times New Roman"/>
                <w:sz w:val="24"/>
                <w:szCs w:val="24"/>
              </w:rPr>
              <w:t>процессы и явления</w:t>
            </w:r>
            <w:r w:rsidR="00632DF9">
              <w:rPr>
                <w:rFonts w:ascii="Times New Roman" w:hAnsi="Times New Roman" w:cs="Times New Roman"/>
                <w:sz w:val="24"/>
                <w:szCs w:val="24"/>
              </w:rPr>
              <w:t xml:space="preserve">. Как география изучает объекты, процессы </w:t>
            </w:r>
            <w:r w:rsidR="00A358F8" w:rsidRPr="00A358F8">
              <w:rPr>
                <w:rFonts w:ascii="Times New Roman" w:hAnsi="Times New Roman" w:cs="Times New Roman"/>
                <w:sz w:val="24"/>
                <w:szCs w:val="24"/>
              </w:rPr>
              <w:t>и явления</w:t>
            </w:r>
            <w:r w:rsidR="00632DF9">
              <w:rPr>
                <w:rFonts w:ascii="Times New Roman" w:hAnsi="Times New Roman" w:cs="Times New Roman"/>
                <w:sz w:val="24"/>
                <w:szCs w:val="24"/>
              </w:rPr>
              <w:t>.</w:t>
            </w:r>
            <w:r w:rsidR="00081E89">
              <w:rPr>
                <w:rFonts w:ascii="Times New Roman" w:hAnsi="Times New Roman" w:cs="Times New Roman"/>
                <w:sz w:val="24"/>
                <w:szCs w:val="24"/>
              </w:rPr>
              <w:t xml:space="preserve"> Географиче</w:t>
            </w:r>
            <w:r w:rsidR="00632DF9">
              <w:rPr>
                <w:rFonts w:ascii="Times New Roman" w:hAnsi="Times New Roman" w:cs="Times New Roman"/>
                <w:sz w:val="24"/>
                <w:szCs w:val="24"/>
              </w:rPr>
              <w:t xml:space="preserve">ские методы изучения </w:t>
            </w:r>
            <w:r w:rsidR="00A358F8" w:rsidRPr="00A358F8">
              <w:rPr>
                <w:rFonts w:ascii="Times New Roman" w:hAnsi="Times New Roman" w:cs="Times New Roman"/>
                <w:sz w:val="24"/>
                <w:szCs w:val="24"/>
              </w:rPr>
              <w:t>объектов и явлений</w:t>
            </w:r>
            <w:r w:rsidR="00632DF9">
              <w:rPr>
                <w:rFonts w:ascii="Times New Roman" w:hAnsi="Times New Roman" w:cs="Times New Roman"/>
                <w:sz w:val="24"/>
                <w:szCs w:val="24"/>
              </w:rPr>
              <w:t xml:space="preserve">.  </w:t>
            </w:r>
            <w:r w:rsidR="00A358F8" w:rsidRPr="00A358F8">
              <w:rPr>
                <w:rFonts w:ascii="Times New Roman" w:hAnsi="Times New Roman" w:cs="Times New Roman"/>
                <w:sz w:val="24"/>
                <w:szCs w:val="24"/>
              </w:rPr>
              <w:t>Древо географических</w:t>
            </w:r>
            <w:r w:rsidR="00081E89">
              <w:rPr>
                <w:rFonts w:ascii="Times New Roman" w:hAnsi="Times New Roman" w:cs="Times New Roman"/>
                <w:sz w:val="24"/>
                <w:szCs w:val="24"/>
              </w:rPr>
              <w:t xml:space="preserve"> </w:t>
            </w:r>
            <w:r w:rsidR="00632DF9">
              <w:rPr>
                <w:rFonts w:ascii="Times New Roman" w:hAnsi="Times New Roman" w:cs="Times New Roman"/>
                <w:sz w:val="24"/>
                <w:szCs w:val="24"/>
              </w:rPr>
              <w:t>н</w:t>
            </w:r>
            <w:r w:rsidR="00A358F8" w:rsidRPr="00A358F8">
              <w:rPr>
                <w:rFonts w:ascii="Times New Roman" w:hAnsi="Times New Roman" w:cs="Times New Roman"/>
                <w:sz w:val="24"/>
                <w:szCs w:val="24"/>
              </w:rPr>
              <w:t>аук</w:t>
            </w:r>
            <w:r w:rsidR="00632DF9">
              <w:rPr>
                <w:rFonts w:ascii="Times New Roman" w:hAnsi="Times New Roman" w:cs="Times New Roman"/>
                <w:sz w:val="24"/>
                <w:szCs w:val="24"/>
              </w:rPr>
              <w:t>.</w:t>
            </w:r>
            <w:r w:rsidR="00A358F8" w:rsidRPr="00A358F8">
              <w:rPr>
                <w:rFonts w:ascii="Times New Roman" w:hAnsi="Times New Roman" w:cs="Times New Roman"/>
                <w:sz w:val="24"/>
                <w:szCs w:val="24"/>
              </w:rPr>
              <w:t xml:space="preserve"> </w:t>
            </w:r>
          </w:p>
          <w:p w:rsidR="00A358F8" w:rsidRPr="00A358F8" w:rsidRDefault="00632DF9" w:rsidP="00532619">
            <w:pPr>
              <w:spacing w:after="0" w:line="240" w:lineRule="auto"/>
              <w:ind w:left="-141" w:right="-75"/>
              <w:jc w:val="both"/>
              <w:rPr>
                <w:rFonts w:ascii="Times New Roman" w:hAnsi="Times New Roman" w:cs="Times New Roman"/>
                <w:sz w:val="24"/>
                <w:szCs w:val="24"/>
              </w:rPr>
            </w:pPr>
            <w:r>
              <w:rPr>
                <w:rFonts w:ascii="Times New Roman" w:hAnsi="Times New Roman" w:cs="Times New Roman"/>
                <w:sz w:val="24"/>
                <w:szCs w:val="24"/>
              </w:rPr>
              <w:t>Практическая работа №</w:t>
            </w:r>
            <w:r w:rsidR="00A358F8" w:rsidRPr="00A358F8">
              <w:rPr>
                <w:rFonts w:ascii="Times New Roman" w:hAnsi="Times New Roman" w:cs="Times New Roman"/>
                <w:sz w:val="24"/>
                <w:szCs w:val="24"/>
              </w:rPr>
              <w:t>1</w:t>
            </w:r>
            <w:r>
              <w:rPr>
                <w:rFonts w:ascii="Times New Roman" w:hAnsi="Times New Roman" w:cs="Times New Roman"/>
                <w:sz w:val="24"/>
                <w:szCs w:val="24"/>
              </w:rPr>
              <w:t xml:space="preserve">. Организация фенологических наблюдений </w:t>
            </w:r>
            <w:r w:rsidR="00A358F8" w:rsidRPr="00A358F8">
              <w:rPr>
                <w:rFonts w:ascii="Times New Roman" w:hAnsi="Times New Roman" w:cs="Times New Roman"/>
                <w:sz w:val="24"/>
                <w:szCs w:val="24"/>
              </w:rPr>
              <w:t>в природе: планирование, участие в группов</w:t>
            </w:r>
            <w:r>
              <w:rPr>
                <w:rFonts w:ascii="Times New Roman" w:hAnsi="Times New Roman" w:cs="Times New Roman"/>
                <w:sz w:val="24"/>
                <w:szCs w:val="24"/>
              </w:rPr>
              <w:t>ой работы, форма систематиза</w:t>
            </w:r>
            <w:r w:rsidR="00A358F8" w:rsidRPr="00A358F8">
              <w:rPr>
                <w:rFonts w:ascii="Times New Roman" w:hAnsi="Times New Roman" w:cs="Times New Roman"/>
                <w:sz w:val="24"/>
                <w:szCs w:val="24"/>
              </w:rPr>
              <w:t>ции данных</w:t>
            </w:r>
            <w:r>
              <w:rPr>
                <w:rFonts w:ascii="Times New Roman" w:hAnsi="Times New Roman" w:cs="Times New Roman"/>
                <w:sz w:val="24"/>
                <w:szCs w:val="24"/>
              </w:rPr>
              <w:t xml:space="preserve"> </w:t>
            </w:r>
            <w:r w:rsidR="00A358F8" w:rsidRPr="00A358F8">
              <w:rPr>
                <w:rFonts w:ascii="Times New Roman" w:hAnsi="Times New Roman" w:cs="Times New Roman"/>
                <w:sz w:val="24"/>
                <w:szCs w:val="24"/>
              </w:rPr>
              <w:t>1</w:t>
            </w:r>
            <w:r>
              <w:rPr>
                <w:rFonts w:ascii="Times New Roman" w:hAnsi="Times New Roman" w:cs="Times New Roman"/>
                <w:sz w:val="24"/>
                <w:szCs w:val="24"/>
              </w:rPr>
              <w:t>.</w:t>
            </w:r>
          </w:p>
        </w:tc>
        <w:tc>
          <w:tcPr>
            <w:tcW w:w="4307" w:type="dxa"/>
            <w:gridSpan w:val="3"/>
            <w:tcBorders>
              <w:top w:val="single" w:sz="6" w:space="0" w:color="231F20"/>
            </w:tcBorders>
          </w:tcPr>
          <w:p w:rsidR="00A358F8" w:rsidRPr="00632DF9" w:rsidRDefault="00A358F8" w:rsidP="00532619">
            <w:pPr>
              <w:spacing w:after="0" w:line="240" w:lineRule="auto"/>
              <w:ind w:left="-141" w:right="-75"/>
              <w:jc w:val="both"/>
              <w:rPr>
                <w:rFonts w:ascii="Times New Roman" w:hAnsi="Times New Roman" w:cs="Times New Roman"/>
                <w:sz w:val="24"/>
                <w:szCs w:val="24"/>
              </w:rPr>
            </w:pPr>
            <w:r w:rsidRPr="00632DF9">
              <w:rPr>
                <w:rFonts w:ascii="Times New Roman" w:hAnsi="Times New Roman" w:cs="Times New Roman"/>
                <w:sz w:val="24"/>
                <w:szCs w:val="24"/>
              </w:rPr>
              <w:t>Приводить примеры гео</w:t>
            </w:r>
            <w:r w:rsidR="00632DF9" w:rsidRPr="00632DF9">
              <w:rPr>
                <w:rFonts w:ascii="Times New Roman" w:hAnsi="Times New Roman" w:cs="Times New Roman"/>
                <w:sz w:val="24"/>
                <w:szCs w:val="24"/>
              </w:rPr>
              <w:t>графических объектов, процессов</w:t>
            </w:r>
            <w:r w:rsidR="00632DF9">
              <w:rPr>
                <w:rFonts w:ascii="Times New Roman" w:hAnsi="Times New Roman" w:cs="Times New Roman"/>
                <w:sz w:val="24"/>
                <w:szCs w:val="24"/>
              </w:rPr>
              <w:t xml:space="preserve"> </w:t>
            </w:r>
            <w:r w:rsidRPr="00A358F8">
              <w:rPr>
                <w:rFonts w:ascii="Times New Roman" w:hAnsi="Times New Roman" w:cs="Times New Roman"/>
                <w:sz w:val="24"/>
                <w:szCs w:val="24"/>
              </w:rPr>
              <w:t>и явлений, изучаемых различными ветвями географической</w:t>
            </w:r>
            <w:r w:rsidR="00632DF9">
              <w:rPr>
                <w:rFonts w:ascii="Times New Roman" w:hAnsi="Times New Roman" w:cs="Times New Roman"/>
                <w:sz w:val="24"/>
                <w:szCs w:val="24"/>
              </w:rPr>
              <w:t xml:space="preserve"> </w:t>
            </w:r>
            <w:r w:rsidRPr="00A358F8">
              <w:rPr>
                <w:rFonts w:ascii="Times New Roman" w:hAnsi="Times New Roman" w:cs="Times New Roman"/>
                <w:sz w:val="24"/>
                <w:szCs w:val="24"/>
              </w:rPr>
              <w:t xml:space="preserve">науки; приводить примеры </w:t>
            </w:r>
            <w:r w:rsidR="00632DF9">
              <w:rPr>
                <w:rFonts w:ascii="Times New Roman" w:hAnsi="Times New Roman" w:cs="Times New Roman"/>
                <w:sz w:val="24"/>
                <w:szCs w:val="24"/>
              </w:rPr>
              <w:t xml:space="preserve">методов исследований, применяемых в географии; </w:t>
            </w:r>
            <w:r w:rsidRPr="00A358F8">
              <w:rPr>
                <w:rFonts w:ascii="Times New Roman" w:hAnsi="Times New Roman" w:cs="Times New Roman"/>
                <w:sz w:val="24"/>
                <w:szCs w:val="24"/>
              </w:rPr>
              <w:t>находить в тексте аргументы, п</w:t>
            </w:r>
            <w:r w:rsidR="00632DF9">
              <w:rPr>
                <w:rFonts w:ascii="Times New Roman" w:hAnsi="Times New Roman" w:cs="Times New Roman"/>
                <w:sz w:val="24"/>
                <w:szCs w:val="24"/>
              </w:rPr>
              <w:t xml:space="preserve">одтверждающие тот или иной </w:t>
            </w:r>
            <w:r w:rsidRPr="00A358F8">
              <w:rPr>
                <w:rFonts w:ascii="Times New Roman" w:hAnsi="Times New Roman" w:cs="Times New Roman"/>
                <w:sz w:val="24"/>
                <w:szCs w:val="24"/>
              </w:rPr>
              <w:t xml:space="preserve">тезис (нахождение в </w:t>
            </w:r>
            <w:r w:rsidR="00632DF9">
              <w:rPr>
                <w:rFonts w:ascii="Times New Roman" w:hAnsi="Times New Roman" w:cs="Times New Roman"/>
                <w:sz w:val="24"/>
                <w:szCs w:val="24"/>
              </w:rPr>
              <w:t>тексте параграфа или специально подобранном тексте информа</w:t>
            </w:r>
            <w:r w:rsidRPr="00A358F8">
              <w:rPr>
                <w:rFonts w:ascii="Times New Roman" w:hAnsi="Times New Roman" w:cs="Times New Roman"/>
                <w:sz w:val="24"/>
                <w:szCs w:val="24"/>
              </w:rPr>
              <w:t>цию, подтверждающую то</w:t>
            </w:r>
            <w:r w:rsidR="00632DF9">
              <w:rPr>
                <w:rFonts w:ascii="Times New Roman" w:hAnsi="Times New Roman" w:cs="Times New Roman"/>
                <w:sz w:val="24"/>
                <w:szCs w:val="24"/>
              </w:rPr>
              <w:t>, что люди обладали географиче</w:t>
            </w:r>
            <w:r w:rsidRPr="00A358F8">
              <w:rPr>
                <w:rFonts w:ascii="Times New Roman" w:hAnsi="Times New Roman" w:cs="Times New Roman"/>
                <w:sz w:val="24"/>
                <w:szCs w:val="24"/>
              </w:rPr>
              <w:t>скими знаниями ещё до то</w:t>
            </w:r>
            <w:r w:rsidR="00632DF9">
              <w:rPr>
                <w:rFonts w:ascii="Times New Roman" w:hAnsi="Times New Roman" w:cs="Times New Roman"/>
                <w:sz w:val="24"/>
                <w:szCs w:val="24"/>
              </w:rPr>
              <w:t xml:space="preserve">го, как география появилась как </w:t>
            </w:r>
            <w:r w:rsidRPr="00632DF9">
              <w:rPr>
                <w:rFonts w:ascii="Times New Roman" w:hAnsi="Times New Roman" w:cs="Times New Roman"/>
                <w:sz w:val="24"/>
                <w:szCs w:val="24"/>
              </w:rPr>
              <w:t>наука)</w:t>
            </w:r>
            <w:r w:rsidR="00632DF9">
              <w:rPr>
                <w:rFonts w:ascii="Times New Roman" w:hAnsi="Times New Roman" w:cs="Times New Roman"/>
                <w:sz w:val="24"/>
                <w:szCs w:val="24"/>
              </w:rPr>
              <w:t>.</w:t>
            </w:r>
            <w:r w:rsidRPr="00632DF9">
              <w:rPr>
                <w:rFonts w:ascii="Times New Roman" w:hAnsi="Times New Roman" w:cs="Times New Roman"/>
                <w:sz w:val="24"/>
                <w:szCs w:val="24"/>
              </w:rPr>
              <w:t xml:space="preserve"> </w:t>
            </w:r>
          </w:p>
        </w:tc>
      </w:tr>
      <w:tr w:rsidR="00632DF9" w:rsidTr="00532619">
        <w:trPr>
          <w:gridAfter w:val="1"/>
          <w:wAfter w:w="20" w:type="dxa"/>
          <w:trHeight w:val="3675"/>
        </w:trPr>
        <w:tc>
          <w:tcPr>
            <w:tcW w:w="1118" w:type="dxa"/>
            <w:gridSpan w:val="6"/>
            <w:tcBorders>
              <w:left w:val="single" w:sz="6" w:space="0" w:color="231F20"/>
            </w:tcBorders>
          </w:tcPr>
          <w:p w:rsidR="00632DF9" w:rsidRPr="00632DF9" w:rsidRDefault="00632DF9" w:rsidP="00532619">
            <w:pPr>
              <w:spacing w:after="0" w:line="240" w:lineRule="auto"/>
              <w:ind w:left="-124" w:right="-72"/>
              <w:jc w:val="both"/>
              <w:rPr>
                <w:rFonts w:ascii="Times New Roman" w:hAnsi="Times New Roman" w:cs="Times New Roman"/>
                <w:b/>
                <w:sz w:val="24"/>
                <w:szCs w:val="24"/>
              </w:rPr>
            </w:pPr>
            <w:r w:rsidRPr="00632DF9">
              <w:rPr>
                <w:rFonts w:ascii="Times New Roman" w:hAnsi="Times New Roman" w:cs="Times New Roman"/>
                <w:b/>
                <w:sz w:val="24"/>
                <w:szCs w:val="24"/>
              </w:rPr>
              <w:lastRenderedPageBreak/>
              <w:t>Тема 1.</w:t>
            </w:r>
          </w:p>
          <w:p w:rsidR="00632DF9" w:rsidRPr="00632DF9" w:rsidRDefault="00632DF9" w:rsidP="00532619">
            <w:pPr>
              <w:spacing w:after="0" w:line="240" w:lineRule="auto"/>
              <w:ind w:left="-124" w:right="-72"/>
              <w:jc w:val="both"/>
              <w:rPr>
                <w:rFonts w:ascii="Times New Roman" w:hAnsi="Times New Roman" w:cs="Times New Roman"/>
                <w:b/>
                <w:sz w:val="24"/>
                <w:szCs w:val="24"/>
              </w:rPr>
            </w:pPr>
            <w:r w:rsidRPr="00632DF9">
              <w:rPr>
                <w:rFonts w:ascii="Times New Roman" w:hAnsi="Times New Roman" w:cs="Times New Roman"/>
                <w:b/>
                <w:sz w:val="24"/>
                <w:szCs w:val="24"/>
              </w:rPr>
              <w:t>История</w:t>
            </w:r>
          </w:p>
          <w:p w:rsidR="00632DF9" w:rsidRPr="00632DF9" w:rsidRDefault="00632DF9" w:rsidP="00532619">
            <w:pPr>
              <w:spacing w:after="0" w:line="240" w:lineRule="auto"/>
              <w:ind w:left="-124" w:right="-72"/>
              <w:jc w:val="both"/>
              <w:rPr>
                <w:rFonts w:ascii="Times New Roman" w:hAnsi="Times New Roman" w:cs="Times New Roman"/>
                <w:b/>
                <w:sz w:val="24"/>
                <w:szCs w:val="24"/>
              </w:rPr>
            </w:pPr>
            <w:r w:rsidRPr="00632DF9">
              <w:rPr>
                <w:rFonts w:ascii="Times New Roman" w:hAnsi="Times New Roman" w:cs="Times New Roman"/>
                <w:b/>
                <w:sz w:val="24"/>
                <w:szCs w:val="24"/>
              </w:rPr>
              <w:t>географи-</w:t>
            </w:r>
          </w:p>
          <w:p w:rsidR="00632DF9" w:rsidRPr="00632DF9" w:rsidRDefault="00632DF9" w:rsidP="00532619">
            <w:pPr>
              <w:spacing w:after="0" w:line="240" w:lineRule="auto"/>
              <w:ind w:left="-124" w:right="-72"/>
              <w:jc w:val="both"/>
              <w:rPr>
                <w:rFonts w:ascii="Times New Roman" w:hAnsi="Times New Roman" w:cs="Times New Roman"/>
                <w:b/>
                <w:sz w:val="24"/>
                <w:szCs w:val="24"/>
              </w:rPr>
            </w:pPr>
            <w:r w:rsidRPr="00632DF9">
              <w:rPr>
                <w:rFonts w:ascii="Times New Roman" w:hAnsi="Times New Roman" w:cs="Times New Roman"/>
                <w:b/>
                <w:sz w:val="24"/>
                <w:szCs w:val="24"/>
              </w:rPr>
              <w:t>ческих</w:t>
            </w:r>
          </w:p>
          <w:p w:rsidR="00632DF9" w:rsidRPr="00632DF9" w:rsidRDefault="00632DF9" w:rsidP="00532619">
            <w:pPr>
              <w:spacing w:after="0" w:line="240" w:lineRule="auto"/>
              <w:ind w:left="-124" w:right="-72"/>
              <w:jc w:val="both"/>
              <w:rPr>
                <w:rFonts w:ascii="Times New Roman" w:hAnsi="Times New Roman" w:cs="Times New Roman"/>
                <w:b/>
                <w:sz w:val="24"/>
                <w:szCs w:val="24"/>
              </w:rPr>
            </w:pPr>
            <w:r w:rsidRPr="00632DF9">
              <w:rPr>
                <w:rFonts w:ascii="Times New Roman" w:hAnsi="Times New Roman" w:cs="Times New Roman"/>
                <w:b/>
                <w:sz w:val="24"/>
                <w:szCs w:val="24"/>
              </w:rPr>
              <w:t>открытий</w:t>
            </w:r>
          </w:p>
          <w:p w:rsidR="00632DF9" w:rsidRPr="00632DF9" w:rsidRDefault="00632DF9" w:rsidP="00532619">
            <w:pPr>
              <w:spacing w:after="0" w:line="240" w:lineRule="auto"/>
              <w:ind w:left="-124" w:right="-72"/>
              <w:jc w:val="both"/>
              <w:rPr>
                <w:rFonts w:ascii="Times New Roman" w:hAnsi="Times New Roman" w:cs="Times New Roman"/>
                <w:sz w:val="24"/>
                <w:szCs w:val="24"/>
              </w:rPr>
            </w:pPr>
            <w:r w:rsidRPr="00632DF9">
              <w:rPr>
                <w:rFonts w:ascii="Times New Roman" w:hAnsi="Times New Roman" w:cs="Times New Roman"/>
                <w:sz w:val="24"/>
                <w:szCs w:val="24"/>
              </w:rPr>
              <w:t>(7 часов)</w:t>
            </w:r>
          </w:p>
        </w:tc>
        <w:tc>
          <w:tcPr>
            <w:tcW w:w="4734" w:type="dxa"/>
            <w:gridSpan w:val="10"/>
          </w:tcPr>
          <w:p w:rsidR="00632DF9" w:rsidRPr="00632DF9" w:rsidRDefault="00632DF9" w:rsidP="00532619">
            <w:pPr>
              <w:spacing w:after="0" w:line="240" w:lineRule="auto"/>
              <w:ind w:left="-124" w:right="-72"/>
              <w:jc w:val="both"/>
              <w:rPr>
                <w:rFonts w:ascii="Times New Roman" w:hAnsi="Times New Roman" w:cs="Times New Roman"/>
                <w:sz w:val="24"/>
                <w:szCs w:val="24"/>
              </w:rPr>
            </w:pPr>
            <w:r w:rsidRPr="00632DF9">
              <w:rPr>
                <w:rFonts w:ascii="Times New Roman" w:hAnsi="Times New Roman" w:cs="Times New Roman"/>
                <w:sz w:val="24"/>
                <w:szCs w:val="24"/>
              </w:rPr>
              <w:t>Представления о мире</w:t>
            </w:r>
            <w:r>
              <w:rPr>
                <w:rFonts w:ascii="Times New Roman" w:hAnsi="Times New Roman" w:cs="Times New Roman"/>
                <w:sz w:val="24"/>
                <w:szCs w:val="24"/>
              </w:rPr>
              <w:t xml:space="preserve"> </w:t>
            </w:r>
            <w:r w:rsidRPr="00632DF9">
              <w:rPr>
                <w:rFonts w:ascii="Times New Roman" w:hAnsi="Times New Roman" w:cs="Times New Roman"/>
                <w:sz w:val="24"/>
                <w:szCs w:val="24"/>
              </w:rPr>
              <w:t>в древности (Древний</w:t>
            </w:r>
            <w:r>
              <w:rPr>
                <w:rFonts w:ascii="Times New Roman" w:hAnsi="Times New Roman" w:cs="Times New Roman"/>
                <w:sz w:val="24"/>
                <w:szCs w:val="24"/>
              </w:rPr>
              <w:t xml:space="preserve"> </w:t>
            </w:r>
            <w:r w:rsidRPr="00632DF9">
              <w:rPr>
                <w:rFonts w:ascii="Times New Roman" w:hAnsi="Times New Roman" w:cs="Times New Roman"/>
                <w:sz w:val="24"/>
                <w:szCs w:val="24"/>
              </w:rPr>
              <w:t>Китай, Древний Египет,</w:t>
            </w:r>
            <w:r>
              <w:rPr>
                <w:rFonts w:ascii="Times New Roman" w:hAnsi="Times New Roman" w:cs="Times New Roman"/>
                <w:sz w:val="24"/>
                <w:szCs w:val="24"/>
              </w:rPr>
              <w:t xml:space="preserve"> Древняя Греция, Древ</w:t>
            </w:r>
            <w:r w:rsidRPr="00632DF9">
              <w:rPr>
                <w:rFonts w:ascii="Times New Roman" w:hAnsi="Times New Roman" w:cs="Times New Roman"/>
                <w:sz w:val="24"/>
                <w:szCs w:val="24"/>
              </w:rPr>
              <w:t>ний Рим) Путешествие</w:t>
            </w:r>
            <w:r>
              <w:rPr>
                <w:rFonts w:ascii="Times New Roman" w:hAnsi="Times New Roman" w:cs="Times New Roman"/>
                <w:sz w:val="24"/>
                <w:szCs w:val="24"/>
              </w:rPr>
              <w:t xml:space="preserve"> Пифея. Плавания фини</w:t>
            </w:r>
            <w:r w:rsidRPr="00632DF9">
              <w:rPr>
                <w:rFonts w:ascii="Times New Roman" w:hAnsi="Times New Roman" w:cs="Times New Roman"/>
                <w:sz w:val="24"/>
                <w:szCs w:val="24"/>
              </w:rPr>
              <w:t>кийцев вокруг Африки</w:t>
            </w:r>
            <w:r>
              <w:rPr>
                <w:rFonts w:ascii="Times New Roman" w:hAnsi="Times New Roman" w:cs="Times New Roman"/>
                <w:sz w:val="24"/>
                <w:szCs w:val="24"/>
              </w:rPr>
              <w:t>.</w:t>
            </w:r>
            <w:r w:rsidRPr="00632DF9">
              <w:rPr>
                <w:rFonts w:ascii="Times New Roman" w:hAnsi="Times New Roman" w:cs="Times New Roman"/>
                <w:sz w:val="24"/>
                <w:szCs w:val="24"/>
              </w:rPr>
              <w:t xml:space="preserve"> </w:t>
            </w:r>
            <w:r w:rsidR="00081E89">
              <w:rPr>
                <w:rFonts w:ascii="Times New Roman" w:hAnsi="Times New Roman" w:cs="Times New Roman"/>
                <w:sz w:val="24"/>
                <w:szCs w:val="24"/>
              </w:rPr>
              <w:t xml:space="preserve"> </w:t>
            </w:r>
            <w:r w:rsidRPr="00632DF9">
              <w:rPr>
                <w:rFonts w:ascii="Times New Roman" w:hAnsi="Times New Roman" w:cs="Times New Roman"/>
                <w:sz w:val="24"/>
                <w:szCs w:val="24"/>
              </w:rPr>
              <w:t>Экспедиции Т</w:t>
            </w:r>
            <w:r>
              <w:rPr>
                <w:rFonts w:ascii="Times New Roman" w:hAnsi="Times New Roman" w:cs="Times New Roman"/>
                <w:sz w:val="24"/>
                <w:szCs w:val="24"/>
              </w:rPr>
              <w:t>.</w:t>
            </w:r>
            <w:r w:rsidRPr="00632DF9">
              <w:rPr>
                <w:rFonts w:ascii="Times New Roman" w:hAnsi="Times New Roman" w:cs="Times New Roman"/>
                <w:sz w:val="24"/>
                <w:szCs w:val="24"/>
              </w:rPr>
              <w:t xml:space="preserve"> Хейердала</w:t>
            </w:r>
            <w:r>
              <w:rPr>
                <w:rFonts w:ascii="Times New Roman" w:hAnsi="Times New Roman" w:cs="Times New Roman"/>
                <w:sz w:val="24"/>
                <w:szCs w:val="24"/>
              </w:rPr>
              <w:t xml:space="preserve">, </w:t>
            </w:r>
            <w:r w:rsidRPr="00632DF9">
              <w:rPr>
                <w:rFonts w:ascii="Times New Roman" w:hAnsi="Times New Roman" w:cs="Times New Roman"/>
                <w:sz w:val="24"/>
                <w:szCs w:val="24"/>
              </w:rPr>
              <w:t>как модель путешествий</w:t>
            </w:r>
            <w:r>
              <w:rPr>
                <w:rFonts w:ascii="Times New Roman" w:hAnsi="Times New Roman" w:cs="Times New Roman"/>
                <w:sz w:val="24"/>
                <w:szCs w:val="24"/>
              </w:rPr>
              <w:t xml:space="preserve"> </w:t>
            </w:r>
            <w:r w:rsidRPr="00632DF9">
              <w:rPr>
                <w:rFonts w:ascii="Times New Roman" w:hAnsi="Times New Roman" w:cs="Times New Roman"/>
                <w:sz w:val="24"/>
                <w:szCs w:val="24"/>
              </w:rPr>
              <w:t>в древности</w:t>
            </w:r>
            <w:r>
              <w:rPr>
                <w:rFonts w:ascii="Times New Roman" w:hAnsi="Times New Roman" w:cs="Times New Roman"/>
                <w:sz w:val="24"/>
                <w:szCs w:val="24"/>
              </w:rPr>
              <w:t>.</w:t>
            </w:r>
            <w:r w:rsidRPr="00632DF9">
              <w:rPr>
                <w:rFonts w:ascii="Times New Roman" w:hAnsi="Times New Roman" w:cs="Times New Roman"/>
                <w:sz w:val="24"/>
                <w:szCs w:val="24"/>
              </w:rPr>
              <w:t xml:space="preserve"> Появление</w:t>
            </w:r>
            <w:r>
              <w:rPr>
                <w:rFonts w:ascii="Times New Roman" w:hAnsi="Times New Roman" w:cs="Times New Roman"/>
                <w:sz w:val="24"/>
                <w:szCs w:val="24"/>
              </w:rPr>
              <w:t xml:space="preserve"> </w:t>
            </w:r>
            <w:r w:rsidRPr="00632DF9">
              <w:rPr>
                <w:rFonts w:ascii="Times New Roman" w:hAnsi="Times New Roman" w:cs="Times New Roman"/>
                <w:sz w:val="24"/>
                <w:szCs w:val="24"/>
              </w:rPr>
              <w:t>географических карт</w:t>
            </w:r>
            <w:r>
              <w:rPr>
                <w:rFonts w:ascii="Times New Roman" w:hAnsi="Times New Roman" w:cs="Times New Roman"/>
                <w:sz w:val="24"/>
                <w:szCs w:val="24"/>
              </w:rPr>
              <w:t>.</w:t>
            </w:r>
            <w:r w:rsidRPr="00632DF9">
              <w:rPr>
                <w:rFonts w:ascii="Times New Roman" w:hAnsi="Times New Roman" w:cs="Times New Roman"/>
                <w:sz w:val="24"/>
                <w:szCs w:val="24"/>
              </w:rPr>
              <w:t xml:space="preserve"> </w:t>
            </w:r>
          </w:p>
          <w:p w:rsidR="00632DF9" w:rsidRDefault="00632DF9" w:rsidP="00532619">
            <w:pPr>
              <w:spacing w:after="0" w:line="240" w:lineRule="auto"/>
              <w:ind w:left="-124" w:right="-72"/>
              <w:jc w:val="both"/>
              <w:rPr>
                <w:rFonts w:ascii="Times New Roman" w:hAnsi="Times New Roman" w:cs="Times New Roman"/>
                <w:sz w:val="24"/>
                <w:szCs w:val="24"/>
              </w:rPr>
            </w:pPr>
            <w:r w:rsidRPr="00632DF9">
              <w:rPr>
                <w:rFonts w:ascii="Times New Roman" w:hAnsi="Times New Roman" w:cs="Times New Roman"/>
                <w:sz w:val="24"/>
                <w:szCs w:val="24"/>
              </w:rPr>
              <w:t>География в эпоху</w:t>
            </w:r>
            <w:r>
              <w:rPr>
                <w:rFonts w:ascii="Times New Roman" w:hAnsi="Times New Roman" w:cs="Times New Roman"/>
                <w:sz w:val="24"/>
                <w:szCs w:val="24"/>
              </w:rPr>
              <w:t xml:space="preserve"> </w:t>
            </w:r>
            <w:r w:rsidRPr="00632DF9">
              <w:rPr>
                <w:rFonts w:ascii="Times New Roman" w:hAnsi="Times New Roman" w:cs="Times New Roman"/>
                <w:sz w:val="24"/>
                <w:szCs w:val="24"/>
              </w:rPr>
              <w:t>Средневековья: путеше</w:t>
            </w:r>
            <w:r>
              <w:rPr>
                <w:rFonts w:ascii="Times New Roman" w:hAnsi="Times New Roman" w:cs="Times New Roman"/>
                <w:sz w:val="24"/>
                <w:szCs w:val="24"/>
              </w:rPr>
              <w:t>ствия и открытия викин</w:t>
            </w:r>
            <w:r w:rsidRPr="00632DF9">
              <w:rPr>
                <w:rFonts w:ascii="Times New Roman" w:hAnsi="Times New Roman" w:cs="Times New Roman"/>
                <w:sz w:val="24"/>
                <w:szCs w:val="24"/>
              </w:rPr>
              <w:t>гов, древних арабов,</w:t>
            </w:r>
            <w:r>
              <w:rPr>
                <w:rFonts w:ascii="Times New Roman" w:hAnsi="Times New Roman" w:cs="Times New Roman"/>
                <w:sz w:val="24"/>
                <w:szCs w:val="24"/>
              </w:rPr>
              <w:t xml:space="preserve"> </w:t>
            </w:r>
            <w:r w:rsidRPr="00632DF9">
              <w:rPr>
                <w:rFonts w:ascii="Times New Roman" w:hAnsi="Times New Roman" w:cs="Times New Roman"/>
                <w:sz w:val="24"/>
                <w:szCs w:val="24"/>
              </w:rPr>
              <w:t>русских землепроходцев</w:t>
            </w:r>
            <w:r>
              <w:rPr>
                <w:rFonts w:ascii="Times New Roman" w:hAnsi="Times New Roman" w:cs="Times New Roman"/>
                <w:sz w:val="24"/>
                <w:szCs w:val="24"/>
              </w:rPr>
              <w:t>.</w:t>
            </w:r>
            <w:r w:rsidR="00532619">
              <w:rPr>
                <w:rFonts w:ascii="Times New Roman" w:hAnsi="Times New Roman" w:cs="Times New Roman"/>
                <w:sz w:val="24"/>
                <w:szCs w:val="24"/>
              </w:rPr>
              <w:t xml:space="preserve">  </w:t>
            </w:r>
            <w:r w:rsidRPr="00632DF9">
              <w:rPr>
                <w:rFonts w:ascii="Times New Roman" w:hAnsi="Times New Roman" w:cs="Times New Roman"/>
                <w:sz w:val="24"/>
                <w:szCs w:val="24"/>
              </w:rPr>
              <w:t>Путешествия М</w:t>
            </w:r>
            <w:r>
              <w:rPr>
                <w:rFonts w:ascii="Times New Roman" w:hAnsi="Times New Roman" w:cs="Times New Roman"/>
                <w:sz w:val="24"/>
                <w:szCs w:val="24"/>
              </w:rPr>
              <w:t>.</w:t>
            </w:r>
            <w:r w:rsidRPr="00632DF9">
              <w:rPr>
                <w:rFonts w:ascii="Times New Roman" w:hAnsi="Times New Roman" w:cs="Times New Roman"/>
                <w:sz w:val="24"/>
                <w:szCs w:val="24"/>
              </w:rPr>
              <w:t xml:space="preserve"> Поло</w:t>
            </w:r>
            <w:r>
              <w:rPr>
                <w:rFonts w:ascii="Times New Roman" w:hAnsi="Times New Roman" w:cs="Times New Roman"/>
                <w:sz w:val="24"/>
                <w:szCs w:val="24"/>
              </w:rPr>
              <w:t xml:space="preserve"> </w:t>
            </w:r>
            <w:r w:rsidRPr="00632DF9">
              <w:rPr>
                <w:rFonts w:ascii="Times New Roman" w:hAnsi="Times New Roman" w:cs="Times New Roman"/>
                <w:sz w:val="24"/>
                <w:szCs w:val="24"/>
              </w:rPr>
              <w:t>и А</w:t>
            </w:r>
            <w:r>
              <w:rPr>
                <w:rFonts w:ascii="Times New Roman" w:hAnsi="Times New Roman" w:cs="Times New Roman"/>
                <w:sz w:val="24"/>
                <w:szCs w:val="24"/>
              </w:rPr>
              <w:t>.</w:t>
            </w:r>
            <w:r w:rsidRPr="00632DF9">
              <w:rPr>
                <w:rFonts w:ascii="Times New Roman" w:hAnsi="Times New Roman" w:cs="Times New Roman"/>
                <w:sz w:val="24"/>
                <w:szCs w:val="24"/>
              </w:rPr>
              <w:t xml:space="preserve"> Никитина</w:t>
            </w:r>
            <w:r>
              <w:rPr>
                <w:rFonts w:ascii="Times New Roman" w:hAnsi="Times New Roman" w:cs="Times New Roman"/>
                <w:sz w:val="24"/>
                <w:szCs w:val="24"/>
              </w:rPr>
              <w:t>.</w:t>
            </w:r>
            <w:r w:rsidRPr="00632DF9">
              <w:rPr>
                <w:rFonts w:ascii="Times New Roman" w:hAnsi="Times New Roman" w:cs="Times New Roman"/>
                <w:sz w:val="24"/>
                <w:szCs w:val="24"/>
              </w:rPr>
              <w:t xml:space="preserve">  ЭпохаВеликих географических открытий</w:t>
            </w:r>
            <w:r>
              <w:rPr>
                <w:rFonts w:ascii="Times New Roman" w:hAnsi="Times New Roman" w:cs="Times New Roman"/>
                <w:sz w:val="24"/>
                <w:szCs w:val="24"/>
              </w:rPr>
              <w:t>.</w:t>
            </w:r>
            <w:r w:rsidRPr="00632DF9">
              <w:rPr>
                <w:rFonts w:ascii="Times New Roman" w:hAnsi="Times New Roman" w:cs="Times New Roman"/>
                <w:sz w:val="24"/>
                <w:szCs w:val="24"/>
              </w:rPr>
              <w:t xml:space="preserve"> </w:t>
            </w:r>
          </w:p>
          <w:p w:rsidR="00632DF9" w:rsidRDefault="00632DF9" w:rsidP="00532619">
            <w:pPr>
              <w:spacing w:after="0" w:line="240" w:lineRule="auto"/>
              <w:ind w:left="-124" w:right="-72"/>
              <w:jc w:val="both"/>
              <w:rPr>
                <w:rFonts w:ascii="Times New Roman" w:hAnsi="Times New Roman" w:cs="Times New Roman"/>
                <w:sz w:val="24"/>
                <w:szCs w:val="24"/>
              </w:rPr>
            </w:pPr>
            <w:r>
              <w:rPr>
                <w:rFonts w:ascii="Times New Roman" w:hAnsi="Times New Roman" w:cs="Times New Roman"/>
                <w:sz w:val="24"/>
                <w:szCs w:val="24"/>
              </w:rPr>
              <w:t xml:space="preserve">Три пути </w:t>
            </w:r>
            <w:r w:rsidRPr="00632DF9">
              <w:rPr>
                <w:rFonts w:ascii="Times New Roman" w:hAnsi="Times New Roman" w:cs="Times New Roman"/>
                <w:sz w:val="24"/>
                <w:szCs w:val="24"/>
              </w:rPr>
              <w:t>в Индию</w:t>
            </w:r>
            <w:r>
              <w:rPr>
                <w:rFonts w:ascii="Times New Roman" w:hAnsi="Times New Roman" w:cs="Times New Roman"/>
                <w:sz w:val="24"/>
                <w:szCs w:val="24"/>
              </w:rPr>
              <w:t>.</w:t>
            </w:r>
            <w:r w:rsidRPr="00632DF9">
              <w:rPr>
                <w:rFonts w:ascii="Times New Roman" w:hAnsi="Times New Roman" w:cs="Times New Roman"/>
                <w:sz w:val="24"/>
                <w:szCs w:val="24"/>
              </w:rPr>
              <w:t xml:space="preserve"> О</w:t>
            </w:r>
            <w:r>
              <w:rPr>
                <w:rFonts w:ascii="Times New Roman" w:hAnsi="Times New Roman" w:cs="Times New Roman"/>
                <w:sz w:val="24"/>
                <w:szCs w:val="24"/>
              </w:rPr>
              <w:t>ткрытие Нового света — экспеди</w:t>
            </w:r>
            <w:r w:rsidRPr="00632DF9">
              <w:rPr>
                <w:rFonts w:ascii="Times New Roman" w:hAnsi="Times New Roman" w:cs="Times New Roman"/>
                <w:sz w:val="24"/>
                <w:szCs w:val="24"/>
              </w:rPr>
              <w:t>ция Х</w:t>
            </w:r>
            <w:r>
              <w:rPr>
                <w:rFonts w:ascii="Times New Roman" w:hAnsi="Times New Roman" w:cs="Times New Roman"/>
                <w:sz w:val="24"/>
                <w:szCs w:val="24"/>
              </w:rPr>
              <w:t>.</w:t>
            </w:r>
            <w:r w:rsidRPr="00632DF9">
              <w:rPr>
                <w:rFonts w:ascii="Times New Roman" w:hAnsi="Times New Roman" w:cs="Times New Roman"/>
                <w:sz w:val="24"/>
                <w:szCs w:val="24"/>
              </w:rPr>
              <w:t xml:space="preserve"> Колумба</w:t>
            </w:r>
            <w:r>
              <w:rPr>
                <w:rFonts w:ascii="Times New Roman" w:hAnsi="Times New Roman" w:cs="Times New Roman"/>
                <w:sz w:val="24"/>
                <w:szCs w:val="24"/>
              </w:rPr>
              <w:t>.</w:t>
            </w:r>
            <w:r w:rsidRPr="00632DF9">
              <w:rPr>
                <w:rFonts w:ascii="Times New Roman" w:hAnsi="Times New Roman" w:cs="Times New Roman"/>
                <w:sz w:val="24"/>
                <w:szCs w:val="24"/>
              </w:rPr>
              <w:t xml:space="preserve"> Первое кругосветное плавание — экспедиция Ф</w:t>
            </w:r>
            <w:r>
              <w:rPr>
                <w:rFonts w:ascii="Times New Roman" w:hAnsi="Times New Roman" w:cs="Times New Roman"/>
                <w:sz w:val="24"/>
                <w:szCs w:val="24"/>
              </w:rPr>
              <w:t>.  Магелла</w:t>
            </w:r>
            <w:r w:rsidRPr="00632DF9">
              <w:rPr>
                <w:rFonts w:ascii="Times New Roman" w:hAnsi="Times New Roman" w:cs="Times New Roman"/>
                <w:sz w:val="24"/>
                <w:szCs w:val="24"/>
              </w:rPr>
              <w:t>на</w:t>
            </w:r>
            <w:r>
              <w:rPr>
                <w:rFonts w:ascii="Times New Roman" w:hAnsi="Times New Roman" w:cs="Times New Roman"/>
                <w:sz w:val="24"/>
                <w:szCs w:val="24"/>
              </w:rPr>
              <w:t>.</w:t>
            </w:r>
            <w:r w:rsidRPr="00632DF9">
              <w:rPr>
                <w:rFonts w:ascii="Times New Roman" w:hAnsi="Times New Roman" w:cs="Times New Roman"/>
                <w:sz w:val="24"/>
                <w:szCs w:val="24"/>
              </w:rPr>
              <w:t xml:space="preserve"> Значени</w:t>
            </w:r>
            <w:r>
              <w:rPr>
                <w:rFonts w:ascii="Times New Roman" w:hAnsi="Times New Roman" w:cs="Times New Roman"/>
                <w:sz w:val="24"/>
                <w:szCs w:val="24"/>
              </w:rPr>
              <w:t>е Великих географических откры</w:t>
            </w:r>
            <w:r w:rsidRPr="00632DF9">
              <w:rPr>
                <w:rFonts w:ascii="Times New Roman" w:hAnsi="Times New Roman" w:cs="Times New Roman"/>
                <w:sz w:val="24"/>
                <w:szCs w:val="24"/>
              </w:rPr>
              <w:t>тий</w:t>
            </w:r>
            <w:r>
              <w:rPr>
                <w:rFonts w:ascii="Times New Roman" w:hAnsi="Times New Roman" w:cs="Times New Roman"/>
                <w:sz w:val="24"/>
                <w:szCs w:val="24"/>
              </w:rPr>
              <w:t>.</w:t>
            </w:r>
            <w:r w:rsidRPr="00632DF9">
              <w:rPr>
                <w:rFonts w:ascii="Times New Roman" w:hAnsi="Times New Roman" w:cs="Times New Roman"/>
                <w:sz w:val="24"/>
                <w:szCs w:val="24"/>
              </w:rPr>
              <w:t xml:space="preserve"> Карта мира после эпохи Великих географ</w:t>
            </w:r>
            <w:r>
              <w:rPr>
                <w:rFonts w:ascii="Times New Roman" w:hAnsi="Times New Roman" w:cs="Times New Roman"/>
                <w:sz w:val="24"/>
                <w:szCs w:val="24"/>
              </w:rPr>
              <w:t>и</w:t>
            </w:r>
            <w:r w:rsidRPr="00632DF9">
              <w:rPr>
                <w:rFonts w:ascii="Times New Roman" w:hAnsi="Times New Roman" w:cs="Times New Roman"/>
                <w:sz w:val="24"/>
                <w:szCs w:val="24"/>
              </w:rPr>
              <w:t>ческих открытий</w:t>
            </w:r>
            <w:r>
              <w:rPr>
                <w:rFonts w:ascii="Times New Roman" w:hAnsi="Times New Roman" w:cs="Times New Roman"/>
                <w:sz w:val="24"/>
                <w:szCs w:val="24"/>
              </w:rPr>
              <w:t>. Гео</w:t>
            </w:r>
            <w:r w:rsidRPr="00632DF9">
              <w:rPr>
                <w:rFonts w:ascii="Times New Roman" w:hAnsi="Times New Roman" w:cs="Times New Roman"/>
                <w:sz w:val="24"/>
                <w:szCs w:val="24"/>
              </w:rPr>
              <w:t xml:space="preserve">графические открытия </w:t>
            </w:r>
            <w:r w:rsidRPr="00A358F8">
              <w:rPr>
                <w:rFonts w:ascii="Times New Roman" w:hAnsi="Times New Roman" w:cs="Times New Roman"/>
                <w:sz w:val="24"/>
                <w:szCs w:val="24"/>
              </w:rPr>
              <w:t>XVII</w:t>
            </w:r>
            <w:r w:rsidRPr="00632DF9">
              <w:rPr>
                <w:rFonts w:ascii="Times New Roman" w:hAnsi="Times New Roman" w:cs="Times New Roman"/>
                <w:sz w:val="24"/>
                <w:szCs w:val="24"/>
              </w:rPr>
              <w:t>—</w:t>
            </w:r>
            <w:r w:rsidRPr="00A358F8">
              <w:rPr>
                <w:rFonts w:ascii="Times New Roman" w:hAnsi="Times New Roman" w:cs="Times New Roman"/>
                <w:sz w:val="24"/>
                <w:szCs w:val="24"/>
              </w:rPr>
              <w:t>XIX</w:t>
            </w:r>
            <w:r w:rsidRPr="00632DF9">
              <w:rPr>
                <w:rFonts w:ascii="Times New Roman" w:hAnsi="Times New Roman" w:cs="Times New Roman"/>
                <w:sz w:val="24"/>
                <w:szCs w:val="24"/>
              </w:rPr>
              <w:t xml:space="preserve"> вв</w:t>
            </w:r>
            <w:r>
              <w:rPr>
                <w:rFonts w:ascii="Times New Roman" w:hAnsi="Times New Roman" w:cs="Times New Roman"/>
                <w:sz w:val="24"/>
                <w:szCs w:val="24"/>
              </w:rPr>
              <w:t>. Поиски Южной Земли — откры</w:t>
            </w:r>
            <w:r w:rsidRPr="00632DF9">
              <w:rPr>
                <w:rFonts w:ascii="Times New Roman" w:hAnsi="Times New Roman" w:cs="Times New Roman"/>
                <w:sz w:val="24"/>
                <w:szCs w:val="24"/>
              </w:rPr>
              <w:t>тие Австралии</w:t>
            </w:r>
            <w:r>
              <w:rPr>
                <w:rFonts w:ascii="Times New Roman" w:hAnsi="Times New Roman" w:cs="Times New Roman"/>
                <w:sz w:val="24"/>
                <w:szCs w:val="24"/>
              </w:rPr>
              <w:t>.</w:t>
            </w:r>
            <w:r w:rsidRPr="00632DF9">
              <w:rPr>
                <w:rFonts w:ascii="Times New Roman" w:hAnsi="Times New Roman" w:cs="Times New Roman"/>
                <w:sz w:val="24"/>
                <w:szCs w:val="24"/>
              </w:rPr>
              <w:t xml:space="preserve"> Русские путешественники и</w:t>
            </w:r>
            <w:r>
              <w:rPr>
                <w:rFonts w:ascii="Times New Roman" w:hAnsi="Times New Roman" w:cs="Times New Roman"/>
                <w:sz w:val="24"/>
                <w:szCs w:val="24"/>
              </w:rPr>
              <w:t xml:space="preserve"> мореплаватели на северо-вос</w:t>
            </w:r>
            <w:r w:rsidRPr="00632DF9">
              <w:rPr>
                <w:rFonts w:ascii="Times New Roman" w:hAnsi="Times New Roman" w:cs="Times New Roman"/>
                <w:sz w:val="24"/>
                <w:szCs w:val="24"/>
              </w:rPr>
              <w:t>токе Азии</w:t>
            </w:r>
            <w:r>
              <w:rPr>
                <w:rFonts w:ascii="Times New Roman" w:hAnsi="Times New Roman" w:cs="Times New Roman"/>
                <w:sz w:val="24"/>
                <w:szCs w:val="24"/>
              </w:rPr>
              <w:t>.</w:t>
            </w:r>
            <w:r w:rsidRPr="00632DF9">
              <w:rPr>
                <w:rFonts w:ascii="Times New Roman" w:hAnsi="Times New Roman" w:cs="Times New Roman"/>
                <w:sz w:val="24"/>
                <w:szCs w:val="24"/>
              </w:rPr>
              <w:t xml:space="preserve">   Первая русская кругосветная экспедиц</w:t>
            </w:r>
            <w:r>
              <w:rPr>
                <w:rFonts w:ascii="Times New Roman" w:hAnsi="Times New Roman" w:cs="Times New Roman"/>
                <w:sz w:val="24"/>
                <w:szCs w:val="24"/>
              </w:rPr>
              <w:t>ия (Русская экспедиция Ф Ф Бел</w:t>
            </w:r>
            <w:r w:rsidRPr="00632DF9">
              <w:rPr>
                <w:rFonts w:ascii="Times New Roman" w:hAnsi="Times New Roman" w:cs="Times New Roman"/>
                <w:sz w:val="24"/>
                <w:szCs w:val="24"/>
              </w:rPr>
              <w:t>линсгаузена, М П Лаза</w:t>
            </w:r>
            <w:r>
              <w:rPr>
                <w:rFonts w:ascii="Times New Roman" w:hAnsi="Times New Roman" w:cs="Times New Roman"/>
                <w:sz w:val="24"/>
                <w:szCs w:val="24"/>
              </w:rPr>
              <w:t>рева — открытие Антар</w:t>
            </w:r>
            <w:r w:rsidRPr="00632DF9">
              <w:rPr>
                <w:rFonts w:ascii="Times New Roman" w:hAnsi="Times New Roman" w:cs="Times New Roman"/>
                <w:sz w:val="24"/>
                <w:szCs w:val="24"/>
              </w:rPr>
              <w:t>ктиды)</w:t>
            </w:r>
            <w:r>
              <w:rPr>
                <w:rFonts w:ascii="Times New Roman" w:hAnsi="Times New Roman" w:cs="Times New Roman"/>
                <w:sz w:val="24"/>
                <w:szCs w:val="24"/>
              </w:rPr>
              <w:t>.</w:t>
            </w:r>
            <w:r w:rsidR="00532619">
              <w:rPr>
                <w:rFonts w:ascii="Times New Roman" w:hAnsi="Times New Roman" w:cs="Times New Roman"/>
                <w:sz w:val="24"/>
                <w:szCs w:val="24"/>
              </w:rPr>
              <w:t xml:space="preserve">  </w:t>
            </w:r>
            <w:r>
              <w:rPr>
                <w:rFonts w:ascii="Times New Roman" w:hAnsi="Times New Roman" w:cs="Times New Roman"/>
                <w:sz w:val="24"/>
                <w:szCs w:val="24"/>
              </w:rPr>
              <w:t>Географические исследо</w:t>
            </w:r>
            <w:r w:rsidRPr="00632DF9">
              <w:rPr>
                <w:rFonts w:ascii="Times New Roman" w:hAnsi="Times New Roman" w:cs="Times New Roman"/>
                <w:sz w:val="24"/>
                <w:szCs w:val="24"/>
              </w:rPr>
              <w:t>вания в ХХ в</w:t>
            </w:r>
            <w:r>
              <w:rPr>
                <w:rFonts w:ascii="Times New Roman" w:hAnsi="Times New Roman" w:cs="Times New Roman"/>
                <w:sz w:val="24"/>
                <w:szCs w:val="24"/>
              </w:rPr>
              <w:t>. Исследова</w:t>
            </w:r>
            <w:r w:rsidRPr="00632DF9">
              <w:rPr>
                <w:rFonts w:ascii="Times New Roman" w:hAnsi="Times New Roman" w:cs="Times New Roman"/>
                <w:sz w:val="24"/>
                <w:szCs w:val="24"/>
              </w:rPr>
              <w:t>ние полярных областей Земли</w:t>
            </w:r>
            <w:r>
              <w:rPr>
                <w:rFonts w:ascii="Times New Roman" w:hAnsi="Times New Roman" w:cs="Times New Roman"/>
                <w:sz w:val="24"/>
                <w:szCs w:val="24"/>
              </w:rPr>
              <w:t>. Изучение Мирово</w:t>
            </w:r>
            <w:r w:rsidRPr="00632DF9">
              <w:rPr>
                <w:rFonts w:ascii="Times New Roman" w:hAnsi="Times New Roman" w:cs="Times New Roman"/>
                <w:sz w:val="24"/>
                <w:szCs w:val="24"/>
              </w:rPr>
              <w:t>го океана</w:t>
            </w:r>
            <w:r>
              <w:rPr>
                <w:rFonts w:ascii="Times New Roman" w:hAnsi="Times New Roman" w:cs="Times New Roman"/>
                <w:sz w:val="24"/>
                <w:szCs w:val="24"/>
              </w:rPr>
              <w:t>.</w:t>
            </w:r>
            <w:r w:rsidRPr="00632DF9">
              <w:rPr>
                <w:rFonts w:ascii="Times New Roman" w:hAnsi="Times New Roman" w:cs="Times New Roman"/>
                <w:sz w:val="24"/>
                <w:szCs w:val="24"/>
              </w:rPr>
              <w:t xml:space="preserve"> Географиче-</w:t>
            </w:r>
            <w:r>
              <w:rPr>
                <w:rFonts w:ascii="Times New Roman" w:hAnsi="Times New Roman" w:cs="Times New Roman"/>
                <w:sz w:val="24"/>
                <w:szCs w:val="24"/>
              </w:rPr>
              <w:t>ские открытия Новейше</w:t>
            </w:r>
            <w:r w:rsidRPr="00632DF9">
              <w:rPr>
                <w:rFonts w:ascii="Times New Roman" w:hAnsi="Times New Roman" w:cs="Times New Roman"/>
                <w:sz w:val="24"/>
                <w:szCs w:val="24"/>
              </w:rPr>
              <w:t>го  времени</w:t>
            </w:r>
            <w:r>
              <w:rPr>
                <w:rFonts w:ascii="Times New Roman" w:hAnsi="Times New Roman" w:cs="Times New Roman"/>
                <w:sz w:val="24"/>
                <w:szCs w:val="24"/>
              </w:rPr>
              <w:t>.</w:t>
            </w:r>
            <w:r w:rsidRPr="00632DF9">
              <w:rPr>
                <w:rFonts w:ascii="Times New Roman" w:hAnsi="Times New Roman" w:cs="Times New Roman"/>
                <w:sz w:val="24"/>
                <w:szCs w:val="24"/>
              </w:rPr>
              <w:t xml:space="preserve"> </w:t>
            </w:r>
          </w:p>
          <w:p w:rsidR="00632DF9" w:rsidRPr="00632DF9" w:rsidRDefault="00632DF9" w:rsidP="00532619">
            <w:pPr>
              <w:spacing w:after="0" w:line="240" w:lineRule="auto"/>
              <w:ind w:left="-124" w:right="-72"/>
              <w:jc w:val="both"/>
              <w:rPr>
                <w:rFonts w:ascii="Times New Roman" w:hAnsi="Times New Roman" w:cs="Times New Roman"/>
                <w:sz w:val="24"/>
                <w:szCs w:val="24"/>
              </w:rPr>
            </w:pPr>
            <w:r w:rsidRPr="00632DF9">
              <w:rPr>
                <w:rFonts w:ascii="Times New Roman" w:hAnsi="Times New Roman" w:cs="Times New Roman"/>
                <w:sz w:val="24"/>
                <w:szCs w:val="24"/>
              </w:rPr>
              <w:t>Практические работы</w:t>
            </w:r>
            <w:r>
              <w:rPr>
                <w:rFonts w:ascii="Times New Roman" w:hAnsi="Times New Roman" w:cs="Times New Roman"/>
                <w:sz w:val="24"/>
                <w:szCs w:val="24"/>
              </w:rPr>
              <w:t>:</w:t>
            </w:r>
          </w:p>
          <w:p w:rsidR="00632DF9" w:rsidRPr="00632DF9" w:rsidRDefault="00632DF9" w:rsidP="00532619">
            <w:pPr>
              <w:spacing w:after="0" w:line="240" w:lineRule="auto"/>
              <w:ind w:left="-124" w:right="-72"/>
              <w:jc w:val="both"/>
              <w:rPr>
                <w:rFonts w:ascii="Times New Roman" w:hAnsi="Times New Roman" w:cs="Times New Roman"/>
                <w:sz w:val="24"/>
                <w:szCs w:val="24"/>
              </w:rPr>
            </w:pPr>
            <w:r w:rsidRPr="00632DF9">
              <w:rPr>
                <w:rFonts w:ascii="Times New Roman" w:hAnsi="Times New Roman" w:cs="Times New Roman"/>
                <w:sz w:val="24"/>
                <w:szCs w:val="24"/>
              </w:rPr>
              <w:t>1</w:t>
            </w:r>
            <w:r>
              <w:rPr>
                <w:rFonts w:ascii="Times New Roman" w:hAnsi="Times New Roman" w:cs="Times New Roman"/>
                <w:sz w:val="24"/>
                <w:szCs w:val="24"/>
              </w:rPr>
              <w:t>. Обозначение на контурной карте географиче</w:t>
            </w:r>
            <w:r w:rsidRPr="00632DF9">
              <w:rPr>
                <w:rFonts w:ascii="Times New Roman" w:hAnsi="Times New Roman" w:cs="Times New Roman"/>
                <w:sz w:val="24"/>
                <w:szCs w:val="24"/>
              </w:rPr>
              <w:t>ских объектов,  открытых в разные периоды</w:t>
            </w:r>
            <w:r>
              <w:rPr>
                <w:rFonts w:ascii="Times New Roman" w:hAnsi="Times New Roman" w:cs="Times New Roman"/>
                <w:sz w:val="24"/>
                <w:szCs w:val="24"/>
              </w:rPr>
              <w:t>.</w:t>
            </w:r>
            <w:r w:rsidRPr="00632DF9">
              <w:rPr>
                <w:rFonts w:ascii="Times New Roman" w:hAnsi="Times New Roman" w:cs="Times New Roman"/>
                <w:sz w:val="24"/>
                <w:szCs w:val="24"/>
              </w:rPr>
              <w:t xml:space="preserve"> </w:t>
            </w:r>
          </w:p>
          <w:p w:rsidR="00632DF9" w:rsidRPr="00632DF9" w:rsidRDefault="00632DF9" w:rsidP="00532619">
            <w:pPr>
              <w:spacing w:after="0" w:line="240" w:lineRule="auto"/>
              <w:ind w:left="-124" w:right="-72"/>
              <w:jc w:val="both"/>
              <w:rPr>
                <w:rFonts w:ascii="Times New Roman" w:hAnsi="Times New Roman" w:cs="Times New Roman"/>
                <w:sz w:val="24"/>
                <w:szCs w:val="24"/>
              </w:rPr>
            </w:pPr>
            <w:r w:rsidRPr="00632DF9">
              <w:rPr>
                <w:rFonts w:ascii="Times New Roman" w:hAnsi="Times New Roman" w:cs="Times New Roman"/>
                <w:sz w:val="24"/>
                <w:szCs w:val="24"/>
              </w:rPr>
              <w:t>2</w:t>
            </w:r>
            <w:r>
              <w:rPr>
                <w:rFonts w:ascii="Times New Roman" w:hAnsi="Times New Roman" w:cs="Times New Roman"/>
                <w:sz w:val="24"/>
                <w:szCs w:val="24"/>
              </w:rPr>
              <w:t>. Сравнение карт Эра</w:t>
            </w:r>
            <w:r w:rsidRPr="00632DF9">
              <w:rPr>
                <w:rFonts w:ascii="Times New Roman" w:hAnsi="Times New Roman" w:cs="Times New Roman"/>
                <w:sz w:val="24"/>
                <w:szCs w:val="24"/>
              </w:rPr>
              <w:t>тосфена, Птолемея и современных карт по предложенным учителем вопросам</w:t>
            </w:r>
            <w:r>
              <w:rPr>
                <w:rFonts w:ascii="Times New Roman" w:hAnsi="Times New Roman" w:cs="Times New Roman"/>
                <w:sz w:val="24"/>
                <w:szCs w:val="24"/>
              </w:rPr>
              <w:t>.</w:t>
            </w:r>
          </w:p>
        </w:tc>
        <w:tc>
          <w:tcPr>
            <w:tcW w:w="3685" w:type="dxa"/>
          </w:tcPr>
          <w:p w:rsidR="00632DF9" w:rsidRPr="00632DF9" w:rsidRDefault="00632DF9" w:rsidP="00532619">
            <w:pPr>
              <w:spacing w:after="0" w:line="240" w:lineRule="auto"/>
              <w:ind w:left="-124" w:right="-72"/>
              <w:jc w:val="both"/>
              <w:rPr>
                <w:rFonts w:ascii="Times New Roman" w:hAnsi="Times New Roman" w:cs="Times New Roman"/>
                <w:sz w:val="24"/>
                <w:szCs w:val="24"/>
              </w:rPr>
            </w:pPr>
            <w:r w:rsidRPr="00632DF9">
              <w:rPr>
                <w:rFonts w:ascii="Times New Roman" w:hAnsi="Times New Roman" w:cs="Times New Roman"/>
                <w:sz w:val="24"/>
                <w:szCs w:val="24"/>
              </w:rPr>
              <w:t>Различать в</w:t>
            </w:r>
            <w:r>
              <w:rPr>
                <w:rFonts w:ascii="Times New Roman" w:hAnsi="Times New Roman" w:cs="Times New Roman"/>
                <w:sz w:val="24"/>
                <w:szCs w:val="24"/>
              </w:rPr>
              <w:t xml:space="preserve">клад великих путешественников, </w:t>
            </w:r>
            <w:r w:rsidRPr="00632DF9">
              <w:rPr>
                <w:rFonts w:ascii="Times New Roman" w:hAnsi="Times New Roman" w:cs="Times New Roman"/>
                <w:sz w:val="24"/>
                <w:szCs w:val="24"/>
              </w:rPr>
              <w:t>географическое</w:t>
            </w:r>
            <w:r>
              <w:rPr>
                <w:rFonts w:ascii="Times New Roman" w:hAnsi="Times New Roman" w:cs="Times New Roman"/>
                <w:sz w:val="24"/>
                <w:szCs w:val="24"/>
              </w:rPr>
              <w:t xml:space="preserve"> </w:t>
            </w:r>
            <w:r w:rsidRPr="00632DF9">
              <w:rPr>
                <w:rFonts w:ascii="Times New Roman" w:hAnsi="Times New Roman" w:cs="Times New Roman"/>
                <w:sz w:val="24"/>
                <w:szCs w:val="24"/>
              </w:rPr>
              <w:t>изучение Земли, описывать и сравнивать маршруты их</w:t>
            </w:r>
            <w:r>
              <w:rPr>
                <w:rFonts w:ascii="Times New Roman" w:hAnsi="Times New Roman" w:cs="Times New Roman"/>
                <w:sz w:val="24"/>
                <w:szCs w:val="24"/>
              </w:rPr>
              <w:t xml:space="preserve"> </w:t>
            </w:r>
            <w:r w:rsidRPr="00632DF9">
              <w:rPr>
                <w:rFonts w:ascii="Times New Roman" w:hAnsi="Times New Roman" w:cs="Times New Roman"/>
                <w:sz w:val="24"/>
                <w:szCs w:val="24"/>
              </w:rPr>
              <w:t>путешествий;</w:t>
            </w:r>
            <w:r>
              <w:rPr>
                <w:rFonts w:ascii="Times New Roman" w:hAnsi="Times New Roman" w:cs="Times New Roman"/>
                <w:sz w:val="24"/>
                <w:szCs w:val="24"/>
              </w:rPr>
              <w:t xml:space="preserve"> </w:t>
            </w:r>
            <w:r w:rsidRPr="00632DF9">
              <w:rPr>
                <w:rFonts w:ascii="Times New Roman" w:hAnsi="Times New Roman" w:cs="Times New Roman"/>
                <w:sz w:val="24"/>
                <w:szCs w:val="24"/>
              </w:rPr>
              <w:t>характеризовать основные этапы географического изучения</w:t>
            </w:r>
            <w:r>
              <w:rPr>
                <w:rFonts w:ascii="Times New Roman" w:hAnsi="Times New Roman" w:cs="Times New Roman"/>
                <w:sz w:val="24"/>
                <w:szCs w:val="24"/>
              </w:rPr>
              <w:t xml:space="preserve"> </w:t>
            </w:r>
            <w:r w:rsidRPr="00632DF9">
              <w:rPr>
                <w:rFonts w:ascii="Times New Roman" w:hAnsi="Times New Roman" w:cs="Times New Roman"/>
                <w:sz w:val="24"/>
                <w:szCs w:val="24"/>
              </w:rPr>
              <w:t>Земли (в древности, в эпоху Средневековья, в эпоху Великих</w:t>
            </w:r>
            <w:r>
              <w:rPr>
                <w:rFonts w:ascii="Times New Roman" w:hAnsi="Times New Roman" w:cs="Times New Roman"/>
                <w:sz w:val="24"/>
                <w:szCs w:val="24"/>
              </w:rPr>
              <w:t xml:space="preserve"> </w:t>
            </w:r>
            <w:r w:rsidRPr="00632DF9">
              <w:rPr>
                <w:rFonts w:ascii="Times New Roman" w:hAnsi="Times New Roman" w:cs="Times New Roman"/>
                <w:sz w:val="24"/>
                <w:szCs w:val="24"/>
              </w:rPr>
              <w:t xml:space="preserve">географических открытий, в </w:t>
            </w:r>
            <w:r w:rsidRPr="00A358F8">
              <w:rPr>
                <w:rFonts w:ascii="Times New Roman" w:hAnsi="Times New Roman" w:cs="Times New Roman"/>
                <w:sz w:val="24"/>
                <w:szCs w:val="24"/>
              </w:rPr>
              <w:t>XVII</w:t>
            </w:r>
            <w:r w:rsidRPr="00632DF9">
              <w:rPr>
                <w:rFonts w:ascii="Times New Roman" w:hAnsi="Times New Roman" w:cs="Times New Roman"/>
                <w:sz w:val="24"/>
                <w:szCs w:val="24"/>
              </w:rPr>
              <w:t>—</w:t>
            </w:r>
            <w:r w:rsidRPr="00A358F8">
              <w:rPr>
                <w:rFonts w:ascii="Times New Roman" w:hAnsi="Times New Roman" w:cs="Times New Roman"/>
                <w:sz w:val="24"/>
                <w:szCs w:val="24"/>
              </w:rPr>
              <w:t>XIX</w:t>
            </w:r>
            <w:r>
              <w:rPr>
                <w:rFonts w:ascii="Times New Roman" w:hAnsi="Times New Roman" w:cs="Times New Roman"/>
                <w:sz w:val="24"/>
                <w:szCs w:val="24"/>
              </w:rPr>
              <w:t>вв</w:t>
            </w:r>
            <w:r w:rsidRPr="00632DF9">
              <w:rPr>
                <w:rFonts w:ascii="Times New Roman" w:hAnsi="Times New Roman" w:cs="Times New Roman"/>
                <w:sz w:val="24"/>
                <w:szCs w:val="24"/>
              </w:rPr>
              <w:t>, современные</w:t>
            </w:r>
            <w:r>
              <w:rPr>
                <w:rFonts w:ascii="Times New Roman" w:hAnsi="Times New Roman" w:cs="Times New Roman"/>
                <w:sz w:val="24"/>
                <w:szCs w:val="24"/>
              </w:rPr>
              <w:t xml:space="preserve"> </w:t>
            </w:r>
            <w:r w:rsidRPr="00632DF9">
              <w:rPr>
                <w:rFonts w:ascii="Times New Roman" w:hAnsi="Times New Roman" w:cs="Times New Roman"/>
                <w:sz w:val="24"/>
                <w:szCs w:val="24"/>
              </w:rPr>
              <w:t>географические исследования и открытия);</w:t>
            </w:r>
            <w:r>
              <w:rPr>
                <w:rFonts w:ascii="Times New Roman" w:hAnsi="Times New Roman" w:cs="Times New Roman"/>
                <w:sz w:val="24"/>
                <w:szCs w:val="24"/>
              </w:rPr>
              <w:t xml:space="preserve"> </w:t>
            </w:r>
            <w:r w:rsidRPr="00632DF9">
              <w:rPr>
                <w:rFonts w:ascii="Times New Roman" w:hAnsi="Times New Roman" w:cs="Times New Roman"/>
                <w:sz w:val="24"/>
                <w:szCs w:val="24"/>
              </w:rPr>
              <w:t>сравнивать способы получения географической информации</w:t>
            </w:r>
            <w:r>
              <w:rPr>
                <w:rFonts w:ascii="Times New Roman" w:hAnsi="Times New Roman" w:cs="Times New Roman"/>
                <w:sz w:val="24"/>
                <w:szCs w:val="24"/>
              </w:rPr>
              <w:t xml:space="preserve"> </w:t>
            </w:r>
            <w:r w:rsidRPr="00632DF9">
              <w:rPr>
                <w:rFonts w:ascii="Times New Roman" w:hAnsi="Times New Roman" w:cs="Times New Roman"/>
                <w:sz w:val="24"/>
                <w:szCs w:val="24"/>
              </w:rPr>
              <w:t>на разных этапах географического изучения Земли;</w:t>
            </w:r>
            <w:r>
              <w:rPr>
                <w:rFonts w:ascii="Times New Roman" w:hAnsi="Times New Roman" w:cs="Times New Roman"/>
                <w:sz w:val="24"/>
                <w:szCs w:val="24"/>
              </w:rPr>
              <w:t xml:space="preserve"> </w:t>
            </w:r>
            <w:r w:rsidRPr="00632DF9">
              <w:rPr>
                <w:rFonts w:ascii="Times New Roman" w:hAnsi="Times New Roman" w:cs="Times New Roman"/>
                <w:sz w:val="24"/>
                <w:szCs w:val="24"/>
              </w:rPr>
              <w:t>сравнивать географические карты;</w:t>
            </w:r>
            <w:r>
              <w:rPr>
                <w:rFonts w:ascii="Times New Roman" w:hAnsi="Times New Roman" w:cs="Times New Roman"/>
                <w:sz w:val="24"/>
                <w:szCs w:val="24"/>
              </w:rPr>
              <w:t xml:space="preserve"> </w:t>
            </w:r>
            <w:r w:rsidRPr="00632DF9">
              <w:rPr>
                <w:rFonts w:ascii="Times New Roman" w:hAnsi="Times New Roman" w:cs="Times New Roman"/>
                <w:sz w:val="24"/>
                <w:szCs w:val="24"/>
              </w:rPr>
              <w:t>представлять текстовую информацию в графической форме</w:t>
            </w:r>
            <w:r>
              <w:rPr>
                <w:rFonts w:ascii="Times New Roman" w:hAnsi="Times New Roman" w:cs="Times New Roman"/>
                <w:sz w:val="24"/>
                <w:szCs w:val="24"/>
              </w:rPr>
              <w:t xml:space="preserve"> </w:t>
            </w:r>
            <w:r w:rsidRPr="00632DF9">
              <w:rPr>
                <w:rFonts w:ascii="Times New Roman" w:hAnsi="Times New Roman" w:cs="Times New Roman"/>
                <w:sz w:val="24"/>
                <w:szCs w:val="24"/>
              </w:rPr>
              <w:t>(при выполнении практической работы № 1);</w:t>
            </w:r>
            <w:r>
              <w:rPr>
                <w:rFonts w:ascii="Times New Roman" w:hAnsi="Times New Roman" w:cs="Times New Roman"/>
                <w:sz w:val="24"/>
                <w:szCs w:val="24"/>
              </w:rPr>
              <w:t xml:space="preserve"> </w:t>
            </w:r>
            <w:r w:rsidRPr="00632DF9">
              <w:rPr>
                <w:rFonts w:ascii="Times New Roman" w:hAnsi="Times New Roman" w:cs="Times New Roman"/>
                <w:sz w:val="24"/>
                <w:szCs w:val="24"/>
              </w:rPr>
              <w:t>находить в различных исто</w:t>
            </w:r>
            <w:r>
              <w:rPr>
                <w:rFonts w:ascii="Times New Roman" w:hAnsi="Times New Roman" w:cs="Times New Roman"/>
                <w:sz w:val="24"/>
                <w:szCs w:val="24"/>
              </w:rPr>
              <w:t>чниках, интегрировать, интерпре</w:t>
            </w:r>
            <w:r w:rsidRPr="00632DF9">
              <w:rPr>
                <w:rFonts w:ascii="Times New Roman" w:hAnsi="Times New Roman" w:cs="Times New Roman"/>
                <w:sz w:val="24"/>
                <w:szCs w:val="24"/>
              </w:rPr>
              <w:t>тировать и использовать информацию необходимую для</w:t>
            </w:r>
            <w:r>
              <w:rPr>
                <w:rFonts w:ascii="Times New Roman" w:hAnsi="Times New Roman" w:cs="Times New Roman"/>
                <w:sz w:val="24"/>
                <w:szCs w:val="24"/>
              </w:rPr>
              <w:t xml:space="preserve"> </w:t>
            </w:r>
            <w:r w:rsidRPr="00632DF9">
              <w:rPr>
                <w:rFonts w:ascii="Times New Roman" w:hAnsi="Times New Roman" w:cs="Times New Roman"/>
                <w:sz w:val="24"/>
                <w:szCs w:val="24"/>
              </w:rPr>
              <w:t>решения поставленной задачи, в том числе позволяющие</w:t>
            </w:r>
            <w:r>
              <w:rPr>
                <w:rFonts w:ascii="Times New Roman" w:hAnsi="Times New Roman" w:cs="Times New Roman"/>
                <w:sz w:val="24"/>
                <w:szCs w:val="24"/>
              </w:rPr>
              <w:t xml:space="preserve"> </w:t>
            </w:r>
            <w:r w:rsidRPr="00632DF9">
              <w:rPr>
                <w:rFonts w:ascii="Times New Roman" w:hAnsi="Times New Roman" w:cs="Times New Roman"/>
                <w:sz w:val="24"/>
                <w:szCs w:val="24"/>
              </w:rPr>
              <w:t xml:space="preserve">оценить вклад российских </w:t>
            </w:r>
            <w:r>
              <w:rPr>
                <w:rFonts w:ascii="Times New Roman" w:hAnsi="Times New Roman" w:cs="Times New Roman"/>
                <w:sz w:val="24"/>
                <w:szCs w:val="24"/>
              </w:rPr>
              <w:t xml:space="preserve">путешественников и исследователей в развитие знаний о Земле; </w:t>
            </w:r>
            <w:r w:rsidRPr="00632DF9">
              <w:rPr>
                <w:rFonts w:ascii="Times New Roman" w:hAnsi="Times New Roman" w:cs="Times New Roman"/>
                <w:sz w:val="24"/>
                <w:szCs w:val="24"/>
              </w:rPr>
              <w:t>находить в картографически</w:t>
            </w:r>
            <w:r>
              <w:rPr>
                <w:rFonts w:ascii="Times New Roman" w:hAnsi="Times New Roman" w:cs="Times New Roman"/>
                <w:sz w:val="24"/>
                <w:szCs w:val="24"/>
              </w:rPr>
              <w:t>х источниках аргументы, обосно</w:t>
            </w:r>
            <w:r w:rsidRPr="00632DF9">
              <w:rPr>
                <w:rFonts w:ascii="Times New Roman" w:hAnsi="Times New Roman" w:cs="Times New Roman"/>
                <w:sz w:val="24"/>
                <w:szCs w:val="24"/>
              </w:rPr>
              <w:t>вывающие ответы на вопросы (при выпол</w:t>
            </w:r>
            <w:r w:rsidR="00532619">
              <w:rPr>
                <w:rFonts w:ascii="Times New Roman" w:hAnsi="Times New Roman" w:cs="Times New Roman"/>
                <w:sz w:val="24"/>
                <w:szCs w:val="24"/>
              </w:rPr>
              <w:t xml:space="preserve">нении практической работы № 2); </w:t>
            </w:r>
            <w:r w:rsidRPr="00632DF9">
              <w:rPr>
                <w:rFonts w:ascii="Times New Roman" w:hAnsi="Times New Roman" w:cs="Times New Roman"/>
                <w:sz w:val="24"/>
                <w:szCs w:val="24"/>
              </w:rPr>
              <w:t>выбирать способы предста</w:t>
            </w:r>
            <w:r>
              <w:rPr>
                <w:rFonts w:ascii="Times New Roman" w:hAnsi="Times New Roman" w:cs="Times New Roman"/>
                <w:sz w:val="24"/>
                <w:szCs w:val="24"/>
              </w:rPr>
              <w:t>вления информации в картографи</w:t>
            </w:r>
            <w:r w:rsidRPr="00632DF9">
              <w:rPr>
                <w:rFonts w:ascii="Times New Roman" w:hAnsi="Times New Roman" w:cs="Times New Roman"/>
                <w:sz w:val="24"/>
                <w:szCs w:val="24"/>
              </w:rPr>
              <w:t>ческой форме (при вып</w:t>
            </w:r>
            <w:r>
              <w:rPr>
                <w:rFonts w:ascii="Times New Roman" w:hAnsi="Times New Roman" w:cs="Times New Roman"/>
                <w:sz w:val="24"/>
                <w:szCs w:val="24"/>
              </w:rPr>
              <w:t>олнении практических работ № 1).</w:t>
            </w:r>
          </w:p>
        </w:tc>
      </w:tr>
      <w:tr w:rsidR="00F9601B" w:rsidTr="00532619">
        <w:trPr>
          <w:gridAfter w:val="1"/>
          <w:wAfter w:w="20" w:type="dxa"/>
          <w:trHeight w:val="348"/>
        </w:trPr>
        <w:tc>
          <w:tcPr>
            <w:tcW w:w="9537" w:type="dxa"/>
            <w:gridSpan w:val="17"/>
            <w:tcBorders>
              <w:top w:val="single" w:sz="6" w:space="0" w:color="231F20"/>
              <w:bottom w:val="single" w:sz="6" w:space="0" w:color="231F20"/>
            </w:tcBorders>
          </w:tcPr>
          <w:p w:rsidR="00F9601B" w:rsidRPr="00632DF9" w:rsidRDefault="00F9601B" w:rsidP="00532619">
            <w:pPr>
              <w:spacing w:after="0" w:line="240" w:lineRule="auto"/>
              <w:jc w:val="center"/>
              <w:rPr>
                <w:rFonts w:ascii="Times New Roman" w:hAnsi="Times New Roman" w:cs="Times New Roman"/>
                <w:b/>
                <w:sz w:val="24"/>
                <w:szCs w:val="24"/>
              </w:rPr>
            </w:pPr>
            <w:r w:rsidRPr="00632DF9">
              <w:rPr>
                <w:rFonts w:ascii="Times New Roman" w:hAnsi="Times New Roman" w:cs="Times New Roman"/>
                <w:b/>
                <w:sz w:val="24"/>
                <w:szCs w:val="24"/>
              </w:rPr>
              <w:t>Раздел 2. Изображения земной поверхности (10 часов)</w:t>
            </w:r>
          </w:p>
        </w:tc>
      </w:tr>
      <w:tr w:rsidR="00632DF9" w:rsidTr="00532619">
        <w:trPr>
          <w:gridAfter w:val="1"/>
          <w:wAfter w:w="20" w:type="dxa"/>
          <w:trHeight w:val="6930"/>
        </w:trPr>
        <w:tc>
          <w:tcPr>
            <w:tcW w:w="832" w:type="dxa"/>
            <w:gridSpan w:val="3"/>
            <w:tcBorders>
              <w:left w:val="single" w:sz="6" w:space="0" w:color="231F20"/>
            </w:tcBorders>
          </w:tcPr>
          <w:p w:rsidR="00632DF9" w:rsidRDefault="00632DF9" w:rsidP="00532619">
            <w:pPr>
              <w:spacing w:after="0" w:line="240" w:lineRule="auto"/>
              <w:ind w:left="-127" w:right="-69"/>
              <w:jc w:val="both"/>
              <w:rPr>
                <w:rFonts w:ascii="Times New Roman" w:hAnsi="Times New Roman" w:cs="Times New Roman"/>
                <w:sz w:val="24"/>
                <w:szCs w:val="24"/>
              </w:rPr>
            </w:pPr>
            <w:r w:rsidRPr="00632DF9">
              <w:rPr>
                <w:rFonts w:ascii="Times New Roman" w:hAnsi="Times New Roman" w:cs="Times New Roman"/>
                <w:b/>
                <w:sz w:val="24"/>
                <w:szCs w:val="24"/>
              </w:rPr>
              <w:lastRenderedPageBreak/>
              <w:t>Тема 1. Планы местности</w:t>
            </w:r>
            <w:r w:rsidRPr="00A358F8">
              <w:rPr>
                <w:rFonts w:ascii="Times New Roman" w:hAnsi="Times New Roman" w:cs="Times New Roman"/>
                <w:sz w:val="24"/>
                <w:szCs w:val="24"/>
              </w:rPr>
              <w:t xml:space="preserve"> </w:t>
            </w:r>
          </w:p>
          <w:p w:rsidR="00632DF9" w:rsidRPr="00A358F8" w:rsidRDefault="00632DF9" w:rsidP="00532619">
            <w:pPr>
              <w:spacing w:after="0" w:line="240" w:lineRule="auto"/>
              <w:ind w:left="-127" w:right="-69"/>
              <w:jc w:val="both"/>
              <w:rPr>
                <w:rFonts w:ascii="Times New Roman" w:hAnsi="Times New Roman" w:cs="Times New Roman"/>
                <w:sz w:val="24"/>
                <w:szCs w:val="24"/>
              </w:rPr>
            </w:pPr>
            <w:r w:rsidRPr="00A358F8">
              <w:rPr>
                <w:rFonts w:ascii="Times New Roman" w:hAnsi="Times New Roman" w:cs="Times New Roman"/>
                <w:sz w:val="24"/>
                <w:szCs w:val="24"/>
              </w:rPr>
              <w:t>(5 часов)</w:t>
            </w:r>
          </w:p>
        </w:tc>
        <w:tc>
          <w:tcPr>
            <w:tcW w:w="3682" w:type="dxa"/>
            <w:gridSpan w:val="10"/>
          </w:tcPr>
          <w:p w:rsidR="00632DF9" w:rsidRPr="00632DF9" w:rsidRDefault="00632DF9" w:rsidP="00532619">
            <w:pPr>
              <w:spacing w:after="0" w:line="240" w:lineRule="auto"/>
              <w:ind w:left="-127" w:right="-69"/>
              <w:jc w:val="both"/>
              <w:rPr>
                <w:rFonts w:ascii="Times New Roman" w:hAnsi="Times New Roman" w:cs="Times New Roman"/>
                <w:sz w:val="24"/>
                <w:szCs w:val="24"/>
              </w:rPr>
            </w:pPr>
            <w:r w:rsidRPr="00632DF9">
              <w:rPr>
                <w:rFonts w:ascii="Times New Roman" w:hAnsi="Times New Roman" w:cs="Times New Roman"/>
                <w:sz w:val="24"/>
                <w:szCs w:val="24"/>
              </w:rPr>
              <w:t>Виды  изображения земной поверхности</w:t>
            </w:r>
            <w:r>
              <w:rPr>
                <w:rFonts w:ascii="Times New Roman" w:hAnsi="Times New Roman" w:cs="Times New Roman"/>
                <w:sz w:val="24"/>
                <w:szCs w:val="24"/>
              </w:rPr>
              <w:t>.</w:t>
            </w:r>
            <w:r w:rsidRPr="00632DF9">
              <w:rPr>
                <w:rFonts w:ascii="Times New Roman" w:hAnsi="Times New Roman" w:cs="Times New Roman"/>
                <w:sz w:val="24"/>
                <w:szCs w:val="24"/>
              </w:rPr>
              <w:t xml:space="preserve"> Планы местности</w:t>
            </w:r>
            <w:r>
              <w:rPr>
                <w:rFonts w:ascii="Times New Roman" w:hAnsi="Times New Roman" w:cs="Times New Roman"/>
                <w:sz w:val="24"/>
                <w:szCs w:val="24"/>
              </w:rPr>
              <w:t>. Услов</w:t>
            </w:r>
            <w:r w:rsidRPr="00632DF9">
              <w:rPr>
                <w:rFonts w:ascii="Times New Roman" w:hAnsi="Times New Roman" w:cs="Times New Roman"/>
                <w:sz w:val="24"/>
                <w:szCs w:val="24"/>
              </w:rPr>
              <w:t>ные  знаки</w:t>
            </w:r>
            <w:r>
              <w:rPr>
                <w:rFonts w:ascii="Times New Roman" w:hAnsi="Times New Roman" w:cs="Times New Roman"/>
                <w:sz w:val="24"/>
                <w:szCs w:val="24"/>
              </w:rPr>
              <w:t>.</w:t>
            </w:r>
            <w:r w:rsidRPr="00632DF9">
              <w:rPr>
                <w:rFonts w:ascii="Times New Roman" w:hAnsi="Times New Roman" w:cs="Times New Roman"/>
                <w:sz w:val="24"/>
                <w:szCs w:val="24"/>
              </w:rPr>
              <w:t xml:space="preserve">   Масштаб</w:t>
            </w:r>
            <w:r>
              <w:rPr>
                <w:rFonts w:ascii="Times New Roman" w:hAnsi="Times New Roman" w:cs="Times New Roman"/>
                <w:sz w:val="24"/>
                <w:szCs w:val="24"/>
              </w:rPr>
              <w:t>.</w:t>
            </w:r>
            <w:r w:rsidRPr="00632DF9">
              <w:rPr>
                <w:rFonts w:ascii="Times New Roman" w:hAnsi="Times New Roman" w:cs="Times New Roman"/>
                <w:sz w:val="24"/>
                <w:szCs w:val="24"/>
              </w:rPr>
              <w:t xml:space="preserve"> Виды масштаба</w:t>
            </w:r>
            <w:r>
              <w:rPr>
                <w:rFonts w:ascii="Times New Roman" w:hAnsi="Times New Roman" w:cs="Times New Roman"/>
                <w:sz w:val="24"/>
                <w:szCs w:val="24"/>
              </w:rPr>
              <w:t>.</w:t>
            </w:r>
            <w:r w:rsidRPr="00632DF9">
              <w:rPr>
                <w:rFonts w:ascii="Times New Roman" w:hAnsi="Times New Roman" w:cs="Times New Roman"/>
                <w:sz w:val="24"/>
                <w:szCs w:val="24"/>
              </w:rPr>
              <w:t xml:space="preserve"> Способы определения расстояний на местности</w:t>
            </w:r>
            <w:r>
              <w:rPr>
                <w:rFonts w:ascii="Times New Roman" w:hAnsi="Times New Roman" w:cs="Times New Roman"/>
                <w:sz w:val="24"/>
                <w:szCs w:val="24"/>
              </w:rPr>
              <w:t>. Глазомер</w:t>
            </w:r>
            <w:r w:rsidR="00437E24">
              <w:rPr>
                <w:rFonts w:ascii="Times New Roman" w:hAnsi="Times New Roman" w:cs="Times New Roman"/>
                <w:sz w:val="24"/>
                <w:szCs w:val="24"/>
              </w:rPr>
              <w:t>ная, полярная и марш</w:t>
            </w:r>
            <w:r w:rsidRPr="00632DF9">
              <w:rPr>
                <w:rFonts w:ascii="Times New Roman" w:hAnsi="Times New Roman" w:cs="Times New Roman"/>
                <w:sz w:val="24"/>
                <w:szCs w:val="24"/>
              </w:rPr>
              <w:t>рутная съёмка местности</w:t>
            </w:r>
            <w:r>
              <w:rPr>
                <w:rFonts w:ascii="Times New Roman" w:hAnsi="Times New Roman" w:cs="Times New Roman"/>
                <w:sz w:val="24"/>
                <w:szCs w:val="24"/>
              </w:rPr>
              <w:t>.</w:t>
            </w:r>
            <w:r w:rsidRPr="00632DF9">
              <w:rPr>
                <w:rFonts w:ascii="Times New Roman" w:hAnsi="Times New Roman" w:cs="Times New Roman"/>
                <w:sz w:val="24"/>
                <w:szCs w:val="24"/>
              </w:rPr>
              <w:t xml:space="preserve"> Изображение на планах местности неровностей земной поверхности</w:t>
            </w:r>
            <w:r>
              <w:rPr>
                <w:rFonts w:ascii="Times New Roman" w:hAnsi="Times New Roman" w:cs="Times New Roman"/>
                <w:sz w:val="24"/>
                <w:szCs w:val="24"/>
              </w:rPr>
              <w:t>.</w:t>
            </w:r>
            <w:r w:rsidRPr="00632DF9">
              <w:rPr>
                <w:rFonts w:ascii="Times New Roman" w:hAnsi="Times New Roman" w:cs="Times New Roman"/>
                <w:sz w:val="24"/>
                <w:szCs w:val="24"/>
              </w:rPr>
              <w:t xml:space="preserve"> </w:t>
            </w:r>
            <w:r w:rsidR="00437E24">
              <w:rPr>
                <w:rFonts w:ascii="Times New Roman" w:hAnsi="Times New Roman" w:cs="Times New Roman"/>
                <w:sz w:val="24"/>
                <w:szCs w:val="24"/>
              </w:rPr>
              <w:t xml:space="preserve"> </w:t>
            </w:r>
            <w:r>
              <w:rPr>
                <w:rFonts w:ascii="Times New Roman" w:hAnsi="Times New Roman" w:cs="Times New Roman"/>
                <w:sz w:val="24"/>
                <w:szCs w:val="24"/>
              </w:rPr>
              <w:t>Абсолютная и относительная высоты.</w:t>
            </w:r>
            <w:r w:rsidR="00437E24">
              <w:rPr>
                <w:rFonts w:ascii="Times New Roman" w:hAnsi="Times New Roman" w:cs="Times New Roman"/>
                <w:sz w:val="24"/>
                <w:szCs w:val="24"/>
              </w:rPr>
              <w:t xml:space="preserve"> </w:t>
            </w:r>
            <w:r w:rsidRPr="00632DF9">
              <w:rPr>
                <w:rFonts w:ascii="Times New Roman" w:hAnsi="Times New Roman" w:cs="Times New Roman"/>
                <w:sz w:val="24"/>
                <w:szCs w:val="24"/>
              </w:rPr>
              <w:t>Профессия топограф</w:t>
            </w:r>
            <w:r>
              <w:rPr>
                <w:rFonts w:ascii="Times New Roman" w:hAnsi="Times New Roman" w:cs="Times New Roman"/>
                <w:sz w:val="24"/>
                <w:szCs w:val="24"/>
              </w:rPr>
              <w:t>.</w:t>
            </w:r>
            <w:r w:rsidR="00437E24">
              <w:rPr>
                <w:rFonts w:ascii="Times New Roman" w:hAnsi="Times New Roman" w:cs="Times New Roman"/>
                <w:sz w:val="24"/>
                <w:szCs w:val="24"/>
              </w:rPr>
              <w:t xml:space="preserve"> Ори</w:t>
            </w:r>
            <w:r w:rsidRPr="00632DF9">
              <w:rPr>
                <w:rFonts w:ascii="Times New Roman" w:hAnsi="Times New Roman" w:cs="Times New Roman"/>
                <w:sz w:val="24"/>
                <w:szCs w:val="24"/>
              </w:rPr>
              <w:t>ентирование по</w:t>
            </w:r>
            <w:r>
              <w:rPr>
                <w:rFonts w:ascii="Times New Roman" w:hAnsi="Times New Roman" w:cs="Times New Roman"/>
                <w:sz w:val="24"/>
                <w:szCs w:val="24"/>
              </w:rPr>
              <w:t xml:space="preserve"> плану местности: стороны гори</w:t>
            </w:r>
            <w:r w:rsidRPr="00632DF9">
              <w:rPr>
                <w:rFonts w:ascii="Times New Roman" w:hAnsi="Times New Roman" w:cs="Times New Roman"/>
                <w:sz w:val="24"/>
                <w:szCs w:val="24"/>
              </w:rPr>
              <w:t>зонта</w:t>
            </w:r>
            <w:r>
              <w:rPr>
                <w:rFonts w:ascii="Times New Roman" w:hAnsi="Times New Roman" w:cs="Times New Roman"/>
                <w:sz w:val="24"/>
                <w:szCs w:val="24"/>
              </w:rPr>
              <w:t>.</w:t>
            </w:r>
            <w:r w:rsidRPr="00632DF9">
              <w:rPr>
                <w:rFonts w:ascii="Times New Roman" w:hAnsi="Times New Roman" w:cs="Times New Roman"/>
                <w:sz w:val="24"/>
                <w:szCs w:val="24"/>
              </w:rPr>
              <w:t xml:space="preserve"> Азимут</w:t>
            </w:r>
            <w:r>
              <w:rPr>
                <w:rFonts w:ascii="Times New Roman" w:hAnsi="Times New Roman" w:cs="Times New Roman"/>
                <w:sz w:val="24"/>
                <w:szCs w:val="24"/>
              </w:rPr>
              <w:t>. Разнообра</w:t>
            </w:r>
            <w:r w:rsidRPr="00632DF9">
              <w:rPr>
                <w:rFonts w:ascii="Times New Roman" w:hAnsi="Times New Roman" w:cs="Times New Roman"/>
                <w:sz w:val="24"/>
                <w:szCs w:val="24"/>
              </w:rPr>
              <w:t>зие планов (план города, туристическ</w:t>
            </w:r>
            <w:r>
              <w:rPr>
                <w:rFonts w:ascii="Times New Roman" w:hAnsi="Times New Roman" w:cs="Times New Roman"/>
                <w:sz w:val="24"/>
                <w:szCs w:val="24"/>
              </w:rPr>
              <w:t xml:space="preserve">ие планы, военные, исторические </w:t>
            </w:r>
            <w:r w:rsidRPr="00632DF9">
              <w:rPr>
                <w:rFonts w:ascii="Times New Roman" w:hAnsi="Times New Roman" w:cs="Times New Roman"/>
                <w:sz w:val="24"/>
                <w:szCs w:val="24"/>
              </w:rPr>
              <w:t>и транспортн</w:t>
            </w:r>
            <w:r>
              <w:rPr>
                <w:rFonts w:ascii="Times New Roman" w:hAnsi="Times New Roman" w:cs="Times New Roman"/>
                <w:sz w:val="24"/>
                <w:szCs w:val="24"/>
              </w:rPr>
              <w:t>ые планы, планы местности в мо</w:t>
            </w:r>
            <w:r w:rsidRPr="00632DF9">
              <w:rPr>
                <w:rFonts w:ascii="Times New Roman" w:hAnsi="Times New Roman" w:cs="Times New Roman"/>
                <w:sz w:val="24"/>
                <w:szCs w:val="24"/>
              </w:rPr>
              <w:t>бильных прил</w:t>
            </w:r>
            <w:r>
              <w:rPr>
                <w:rFonts w:ascii="Times New Roman" w:hAnsi="Times New Roman" w:cs="Times New Roman"/>
                <w:sz w:val="24"/>
                <w:szCs w:val="24"/>
              </w:rPr>
              <w:t xml:space="preserve">ожениях) </w:t>
            </w:r>
            <w:r w:rsidRPr="00632DF9">
              <w:rPr>
                <w:rFonts w:ascii="Times New Roman" w:hAnsi="Times New Roman" w:cs="Times New Roman"/>
                <w:sz w:val="24"/>
                <w:szCs w:val="24"/>
              </w:rPr>
              <w:t>и области их применения</w:t>
            </w:r>
            <w:r>
              <w:rPr>
                <w:rFonts w:ascii="Times New Roman" w:hAnsi="Times New Roman" w:cs="Times New Roman"/>
                <w:sz w:val="24"/>
                <w:szCs w:val="24"/>
              </w:rPr>
              <w:t>.</w:t>
            </w:r>
            <w:r w:rsidRPr="00632DF9">
              <w:rPr>
                <w:rFonts w:ascii="Times New Roman" w:hAnsi="Times New Roman" w:cs="Times New Roman"/>
                <w:sz w:val="24"/>
                <w:szCs w:val="24"/>
              </w:rPr>
              <w:t xml:space="preserve"> </w:t>
            </w:r>
          </w:p>
          <w:p w:rsidR="00632DF9" w:rsidRPr="00632DF9" w:rsidRDefault="00632DF9" w:rsidP="00532619">
            <w:pPr>
              <w:spacing w:after="0" w:line="240" w:lineRule="auto"/>
              <w:ind w:left="-127" w:right="-69"/>
              <w:jc w:val="both"/>
              <w:rPr>
                <w:rFonts w:ascii="Times New Roman" w:hAnsi="Times New Roman" w:cs="Times New Roman"/>
                <w:sz w:val="24"/>
                <w:szCs w:val="24"/>
              </w:rPr>
            </w:pPr>
            <w:r w:rsidRPr="00632DF9">
              <w:rPr>
                <w:rFonts w:ascii="Times New Roman" w:hAnsi="Times New Roman" w:cs="Times New Roman"/>
                <w:sz w:val="24"/>
                <w:szCs w:val="24"/>
              </w:rPr>
              <w:t>Практические работы</w:t>
            </w:r>
            <w:r>
              <w:rPr>
                <w:rFonts w:ascii="Times New Roman" w:hAnsi="Times New Roman" w:cs="Times New Roman"/>
                <w:sz w:val="24"/>
                <w:szCs w:val="24"/>
              </w:rPr>
              <w:t>:</w:t>
            </w:r>
          </w:p>
          <w:p w:rsidR="00632DF9" w:rsidRPr="00632DF9" w:rsidRDefault="00632DF9" w:rsidP="00532619">
            <w:pPr>
              <w:spacing w:after="0" w:line="240" w:lineRule="auto"/>
              <w:ind w:left="-127" w:right="-69"/>
              <w:jc w:val="both"/>
              <w:rPr>
                <w:rFonts w:ascii="Times New Roman" w:hAnsi="Times New Roman" w:cs="Times New Roman"/>
                <w:sz w:val="24"/>
                <w:szCs w:val="24"/>
              </w:rPr>
            </w:pPr>
            <w:r w:rsidRPr="00632DF9">
              <w:rPr>
                <w:rFonts w:ascii="Times New Roman" w:hAnsi="Times New Roman" w:cs="Times New Roman"/>
                <w:sz w:val="24"/>
                <w:szCs w:val="24"/>
              </w:rPr>
              <w:t>1</w:t>
            </w:r>
            <w:r>
              <w:rPr>
                <w:rFonts w:ascii="Times New Roman" w:hAnsi="Times New Roman" w:cs="Times New Roman"/>
                <w:sz w:val="24"/>
                <w:szCs w:val="24"/>
              </w:rPr>
              <w:t>. Определение направле</w:t>
            </w:r>
            <w:r w:rsidRPr="00632DF9">
              <w:rPr>
                <w:rFonts w:ascii="Times New Roman" w:hAnsi="Times New Roman" w:cs="Times New Roman"/>
                <w:sz w:val="24"/>
                <w:szCs w:val="24"/>
              </w:rPr>
              <w:t>ний и</w:t>
            </w:r>
            <w:r>
              <w:rPr>
                <w:rFonts w:ascii="Times New Roman" w:hAnsi="Times New Roman" w:cs="Times New Roman"/>
                <w:sz w:val="24"/>
                <w:szCs w:val="24"/>
              </w:rPr>
              <w:t xml:space="preserve"> расстояний  по плану местности.</w:t>
            </w:r>
          </w:p>
          <w:p w:rsidR="00632DF9" w:rsidRPr="00632DF9" w:rsidRDefault="00632DF9" w:rsidP="00532619">
            <w:pPr>
              <w:spacing w:after="0" w:line="240" w:lineRule="auto"/>
              <w:ind w:left="-127" w:right="-69"/>
              <w:jc w:val="both"/>
              <w:rPr>
                <w:rFonts w:ascii="Times New Roman" w:hAnsi="Times New Roman" w:cs="Times New Roman"/>
                <w:sz w:val="24"/>
                <w:szCs w:val="24"/>
              </w:rPr>
            </w:pPr>
            <w:r w:rsidRPr="00632DF9">
              <w:rPr>
                <w:rFonts w:ascii="Times New Roman" w:hAnsi="Times New Roman" w:cs="Times New Roman"/>
                <w:sz w:val="24"/>
                <w:szCs w:val="24"/>
              </w:rPr>
              <w:t>2</w:t>
            </w:r>
            <w:r>
              <w:rPr>
                <w:rFonts w:ascii="Times New Roman" w:hAnsi="Times New Roman" w:cs="Times New Roman"/>
                <w:sz w:val="24"/>
                <w:szCs w:val="24"/>
              </w:rPr>
              <w:t>.</w:t>
            </w:r>
            <w:r w:rsidRPr="00632DF9">
              <w:rPr>
                <w:rFonts w:ascii="Times New Roman" w:hAnsi="Times New Roman" w:cs="Times New Roman"/>
                <w:sz w:val="24"/>
                <w:szCs w:val="24"/>
              </w:rPr>
              <w:t xml:space="preserve"> Составление описа</w:t>
            </w:r>
            <w:r>
              <w:rPr>
                <w:rFonts w:ascii="Times New Roman" w:hAnsi="Times New Roman" w:cs="Times New Roman"/>
                <w:sz w:val="24"/>
                <w:szCs w:val="24"/>
              </w:rPr>
              <w:t>ния маршрута по плану местности.</w:t>
            </w:r>
          </w:p>
        </w:tc>
        <w:tc>
          <w:tcPr>
            <w:tcW w:w="5023" w:type="dxa"/>
            <w:gridSpan w:val="4"/>
            <w:tcBorders>
              <w:top w:val="single" w:sz="6" w:space="0" w:color="231F20"/>
            </w:tcBorders>
          </w:tcPr>
          <w:p w:rsidR="00632DF9" w:rsidRPr="00632DF9" w:rsidRDefault="00632DF9" w:rsidP="00532619">
            <w:pPr>
              <w:spacing w:after="0" w:line="240" w:lineRule="auto"/>
              <w:ind w:left="-127" w:right="-69"/>
              <w:jc w:val="both"/>
              <w:rPr>
                <w:rFonts w:ascii="Times New Roman" w:hAnsi="Times New Roman" w:cs="Times New Roman"/>
                <w:sz w:val="24"/>
                <w:szCs w:val="24"/>
              </w:rPr>
            </w:pPr>
            <w:r w:rsidRPr="00632DF9">
              <w:rPr>
                <w:rFonts w:ascii="Times New Roman" w:hAnsi="Times New Roman" w:cs="Times New Roman"/>
                <w:sz w:val="24"/>
                <w:szCs w:val="24"/>
              </w:rPr>
              <w:t>Применять понятия «пла</w:t>
            </w:r>
            <w:r>
              <w:rPr>
                <w:rFonts w:ascii="Times New Roman" w:hAnsi="Times New Roman" w:cs="Times New Roman"/>
                <w:sz w:val="24"/>
                <w:szCs w:val="24"/>
              </w:rPr>
              <w:t xml:space="preserve">н местности», «аэрофотоснимок», </w:t>
            </w:r>
            <w:r w:rsidRPr="00632DF9">
              <w:rPr>
                <w:rFonts w:ascii="Times New Roman" w:hAnsi="Times New Roman" w:cs="Times New Roman"/>
                <w:sz w:val="24"/>
                <w:szCs w:val="24"/>
              </w:rPr>
              <w:t>«ориентирование на местности», «стороны горизонта», «ази- мут», «горизонтали», «масштаб», «условные знаки» для решения учебных и (или) практико-ориентированных задач; определять по плану местности (топографической карте) расстояния между объектами на местности (при выпол</w:t>
            </w:r>
            <w:r w:rsidR="00437E24">
              <w:rPr>
                <w:rFonts w:ascii="Times New Roman" w:hAnsi="Times New Roman" w:cs="Times New Roman"/>
                <w:sz w:val="24"/>
                <w:szCs w:val="24"/>
              </w:rPr>
              <w:t xml:space="preserve">нении практической работы № 1); </w:t>
            </w:r>
            <w:r w:rsidRPr="00632DF9">
              <w:rPr>
                <w:rFonts w:ascii="Times New Roman" w:hAnsi="Times New Roman" w:cs="Times New Roman"/>
                <w:sz w:val="24"/>
                <w:szCs w:val="24"/>
              </w:rPr>
              <w:t>определять направления по плану (</w:t>
            </w:r>
            <w:r w:rsidR="00437E24">
              <w:rPr>
                <w:rFonts w:ascii="Times New Roman" w:hAnsi="Times New Roman" w:cs="Times New Roman"/>
                <w:sz w:val="24"/>
                <w:szCs w:val="24"/>
              </w:rPr>
              <w:t xml:space="preserve">при выполнении практической работы № 1); </w:t>
            </w:r>
            <w:r w:rsidRPr="00632DF9">
              <w:rPr>
                <w:rFonts w:ascii="Times New Roman" w:hAnsi="Times New Roman" w:cs="Times New Roman"/>
                <w:sz w:val="24"/>
                <w:szCs w:val="24"/>
              </w:rPr>
              <w:t>ориентироваться на местности</w:t>
            </w:r>
            <w:r w:rsidR="00437E24">
              <w:rPr>
                <w:rFonts w:ascii="Times New Roman" w:hAnsi="Times New Roman" w:cs="Times New Roman"/>
                <w:sz w:val="24"/>
                <w:szCs w:val="24"/>
              </w:rPr>
              <w:t xml:space="preserve"> по плану местности (топографи</w:t>
            </w:r>
            <w:r w:rsidRPr="00632DF9">
              <w:rPr>
                <w:rFonts w:ascii="Times New Roman" w:hAnsi="Times New Roman" w:cs="Times New Roman"/>
                <w:sz w:val="24"/>
                <w:szCs w:val="24"/>
              </w:rPr>
              <w:t>ческой карте) и с помощью планов местности в мобильных приложениях; сравнивать  абсолютные  и  относительные высоты объектов с помощью плана местности;</w:t>
            </w:r>
            <w:r w:rsidR="00437E24">
              <w:rPr>
                <w:rFonts w:ascii="Times New Roman" w:hAnsi="Times New Roman" w:cs="Times New Roman"/>
                <w:sz w:val="24"/>
                <w:szCs w:val="24"/>
              </w:rPr>
              <w:t xml:space="preserve"> </w:t>
            </w:r>
            <w:r w:rsidRPr="00632DF9">
              <w:rPr>
                <w:rFonts w:ascii="Times New Roman" w:hAnsi="Times New Roman" w:cs="Times New Roman"/>
                <w:sz w:val="24"/>
                <w:szCs w:val="24"/>
              </w:rPr>
              <w:t xml:space="preserve">составлять описание маршрута по плану местности (при вы- полнении практической работы № </w:t>
            </w:r>
            <w:r w:rsidR="00437E24">
              <w:rPr>
                <w:rFonts w:ascii="Times New Roman" w:hAnsi="Times New Roman" w:cs="Times New Roman"/>
                <w:sz w:val="24"/>
                <w:szCs w:val="24"/>
              </w:rPr>
              <w:t xml:space="preserve">2); </w:t>
            </w:r>
            <w:r w:rsidRPr="00632DF9">
              <w:rPr>
                <w:rFonts w:ascii="Times New Roman" w:hAnsi="Times New Roman" w:cs="Times New Roman"/>
                <w:sz w:val="24"/>
                <w:szCs w:val="24"/>
              </w:rPr>
              <w:t>проводить по плану несложное географическое исследование (при выпол</w:t>
            </w:r>
            <w:r w:rsidR="00437E24">
              <w:rPr>
                <w:rFonts w:ascii="Times New Roman" w:hAnsi="Times New Roman" w:cs="Times New Roman"/>
                <w:sz w:val="24"/>
                <w:szCs w:val="24"/>
              </w:rPr>
              <w:t xml:space="preserve">нении практической работы № 2); </w:t>
            </w:r>
            <w:r w:rsidRPr="00632DF9">
              <w:rPr>
                <w:rFonts w:ascii="Times New Roman" w:hAnsi="Times New Roman" w:cs="Times New Roman"/>
                <w:sz w:val="24"/>
                <w:szCs w:val="24"/>
              </w:rPr>
              <w:t>объяснять причины достижения (недостижения) результатов деятельности, давать оцен</w:t>
            </w:r>
            <w:r w:rsidR="00437E24">
              <w:rPr>
                <w:rFonts w:ascii="Times New Roman" w:hAnsi="Times New Roman" w:cs="Times New Roman"/>
                <w:sz w:val="24"/>
                <w:szCs w:val="24"/>
              </w:rPr>
              <w:t>ку приобретённому опыту; оцени</w:t>
            </w:r>
            <w:r w:rsidRPr="00632DF9">
              <w:rPr>
                <w:rFonts w:ascii="Times New Roman" w:hAnsi="Times New Roman" w:cs="Times New Roman"/>
                <w:sz w:val="24"/>
                <w:szCs w:val="24"/>
              </w:rPr>
              <w:t>вать соответствие результата цели (при в</w:t>
            </w:r>
            <w:r w:rsidR="00437E24">
              <w:rPr>
                <w:rFonts w:ascii="Times New Roman" w:hAnsi="Times New Roman" w:cs="Times New Roman"/>
                <w:sz w:val="24"/>
                <w:szCs w:val="24"/>
              </w:rPr>
              <w:t>ыпонении практиче</w:t>
            </w:r>
            <w:r w:rsidRPr="00632DF9">
              <w:rPr>
                <w:rFonts w:ascii="Times New Roman" w:hAnsi="Times New Roman" w:cs="Times New Roman"/>
                <w:sz w:val="24"/>
                <w:szCs w:val="24"/>
              </w:rPr>
              <w:t>ской работы № 2)</w:t>
            </w:r>
            <w:r w:rsidR="00437E24">
              <w:rPr>
                <w:rFonts w:ascii="Times New Roman" w:hAnsi="Times New Roman" w:cs="Times New Roman"/>
                <w:sz w:val="24"/>
                <w:szCs w:val="24"/>
              </w:rPr>
              <w:t>.</w:t>
            </w:r>
          </w:p>
        </w:tc>
      </w:tr>
      <w:tr w:rsidR="00F9601B" w:rsidTr="00532619">
        <w:trPr>
          <w:gridAfter w:val="1"/>
          <w:wAfter w:w="20" w:type="dxa"/>
          <w:trHeight w:val="835"/>
        </w:trPr>
        <w:tc>
          <w:tcPr>
            <w:tcW w:w="826" w:type="dxa"/>
            <w:gridSpan w:val="2"/>
            <w:tcBorders>
              <w:left w:val="single" w:sz="6" w:space="0" w:color="231F20"/>
              <w:bottom w:val="single" w:sz="6" w:space="0" w:color="231F20"/>
            </w:tcBorders>
          </w:tcPr>
          <w:p w:rsidR="00F9601B" w:rsidRPr="00632DF9" w:rsidRDefault="00F9601B" w:rsidP="00532619">
            <w:pPr>
              <w:spacing w:after="0" w:line="240" w:lineRule="auto"/>
              <w:ind w:left="-133" w:right="-63"/>
              <w:rPr>
                <w:rFonts w:ascii="Times New Roman" w:hAnsi="Times New Roman" w:cs="Times New Roman"/>
                <w:sz w:val="24"/>
                <w:szCs w:val="24"/>
              </w:rPr>
            </w:pPr>
            <w:r w:rsidRPr="00437E24">
              <w:rPr>
                <w:rFonts w:ascii="Times New Roman" w:hAnsi="Times New Roman" w:cs="Times New Roman"/>
                <w:b/>
                <w:sz w:val="24"/>
                <w:szCs w:val="24"/>
              </w:rPr>
              <w:t>Тема 2. Географиче- ские карты</w:t>
            </w:r>
            <w:r w:rsidRPr="00632DF9">
              <w:rPr>
                <w:rFonts w:ascii="Times New Roman" w:hAnsi="Times New Roman" w:cs="Times New Roman"/>
                <w:sz w:val="24"/>
                <w:szCs w:val="24"/>
              </w:rPr>
              <w:t xml:space="preserve"> (5 часов)</w:t>
            </w:r>
          </w:p>
        </w:tc>
        <w:tc>
          <w:tcPr>
            <w:tcW w:w="5026" w:type="dxa"/>
            <w:gridSpan w:val="14"/>
            <w:tcBorders>
              <w:bottom w:val="single" w:sz="6" w:space="0" w:color="231F20"/>
            </w:tcBorders>
          </w:tcPr>
          <w:p w:rsidR="00437E24" w:rsidRPr="00632DF9" w:rsidRDefault="00437E24" w:rsidP="00532619">
            <w:pPr>
              <w:spacing w:after="0" w:line="240" w:lineRule="auto"/>
              <w:ind w:left="-133" w:right="-63"/>
              <w:jc w:val="both"/>
              <w:rPr>
                <w:rFonts w:ascii="Times New Roman" w:hAnsi="Times New Roman" w:cs="Times New Roman"/>
                <w:sz w:val="24"/>
                <w:szCs w:val="24"/>
              </w:rPr>
            </w:pPr>
            <w:r>
              <w:rPr>
                <w:rFonts w:ascii="Times New Roman" w:hAnsi="Times New Roman" w:cs="Times New Roman"/>
                <w:sz w:val="24"/>
                <w:szCs w:val="24"/>
              </w:rPr>
              <w:t>Различия глобуса и гео</w:t>
            </w:r>
            <w:r w:rsidR="00F9601B" w:rsidRPr="00632DF9">
              <w:rPr>
                <w:rFonts w:ascii="Times New Roman" w:hAnsi="Times New Roman" w:cs="Times New Roman"/>
                <w:sz w:val="24"/>
                <w:szCs w:val="24"/>
              </w:rPr>
              <w:t>графических</w:t>
            </w:r>
            <w:r>
              <w:rPr>
                <w:rFonts w:ascii="Times New Roman" w:hAnsi="Times New Roman" w:cs="Times New Roman"/>
                <w:sz w:val="24"/>
                <w:szCs w:val="24"/>
              </w:rPr>
              <w:t xml:space="preserve">  карт. Способы перехода от сфе</w:t>
            </w:r>
            <w:r w:rsidR="00F9601B" w:rsidRPr="00632DF9">
              <w:rPr>
                <w:rFonts w:ascii="Times New Roman" w:hAnsi="Times New Roman" w:cs="Times New Roman"/>
                <w:sz w:val="24"/>
                <w:szCs w:val="24"/>
              </w:rPr>
              <w:t>рической поверхности глобуса к плоскости географической карты</w:t>
            </w:r>
            <w:r>
              <w:rPr>
                <w:rFonts w:ascii="Times New Roman" w:hAnsi="Times New Roman" w:cs="Times New Roman"/>
                <w:sz w:val="24"/>
                <w:szCs w:val="24"/>
              </w:rPr>
              <w:t>.</w:t>
            </w:r>
            <w:r w:rsidR="00F9601B" w:rsidRPr="00632DF9">
              <w:rPr>
                <w:rFonts w:ascii="Times New Roman" w:hAnsi="Times New Roman" w:cs="Times New Roman"/>
                <w:sz w:val="24"/>
                <w:szCs w:val="24"/>
              </w:rPr>
              <w:t xml:space="preserve"> Градусная сеть на глобусе и картах</w:t>
            </w:r>
            <w:r>
              <w:rPr>
                <w:rFonts w:ascii="Times New Roman" w:hAnsi="Times New Roman" w:cs="Times New Roman"/>
                <w:sz w:val="24"/>
                <w:szCs w:val="24"/>
              </w:rPr>
              <w:t xml:space="preserve">. Параллели </w:t>
            </w:r>
            <w:r w:rsidR="00F9601B" w:rsidRPr="00632DF9">
              <w:rPr>
                <w:rFonts w:ascii="Times New Roman" w:hAnsi="Times New Roman" w:cs="Times New Roman"/>
                <w:sz w:val="24"/>
                <w:szCs w:val="24"/>
              </w:rPr>
              <w:t>и меридианы</w:t>
            </w:r>
            <w:r>
              <w:rPr>
                <w:rFonts w:ascii="Times New Roman" w:hAnsi="Times New Roman" w:cs="Times New Roman"/>
                <w:sz w:val="24"/>
                <w:szCs w:val="24"/>
              </w:rPr>
              <w:t>.</w:t>
            </w:r>
            <w:r w:rsidR="00F9601B" w:rsidRPr="00632DF9">
              <w:rPr>
                <w:rFonts w:ascii="Times New Roman" w:hAnsi="Times New Roman" w:cs="Times New Roman"/>
                <w:sz w:val="24"/>
                <w:szCs w:val="24"/>
              </w:rPr>
              <w:t xml:space="preserve">   Экватор и нулевой меридиан</w:t>
            </w:r>
            <w:r>
              <w:rPr>
                <w:rFonts w:ascii="Times New Roman" w:hAnsi="Times New Roman" w:cs="Times New Roman"/>
                <w:sz w:val="24"/>
                <w:szCs w:val="24"/>
              </w:rPr>
              <w:t>. Географические коорди</w:t>
            </w:r>
            <w:r w:rsidR="00F9601B" w:rsidRPr="00632DF9">
              <w:rPr>
                <w:rFonts w:ascii="Times New Roman" w:hAnsi="Times New Roman" w:cs="Times New Roman"/>
                <w:sz w:val="24"/>
                <w:szCs w:val="24"/>
              </w:rPr>
              <w:t>наты</w:t>
            </w:r>
            <w:r>
              <w:rPr>
                <w:rFonts w:ascii="Times New Roman" w:hAnsi="Times New Roman" w:cs="Times New Roman"/>
                <w:sz w:val="24"/>
                <w:szCs w:val="24"/>
              </w:rPr>
              <w:t>.</w:t>
            </w:r>
            <w:r w:rsidR="00F9601B" w:rsidRPr="00632DF9">
              <w:rPr>
                <w:rFonts w:ascii="Times New Roman" w:hAnsi="Times New Roman" w:cs="Times New Roman"/>
                <w:sz w:val="24"/>
                <w:szCs w:val="24"/>
              </w:rPr>
              <w:t xml:space="preserve"> Географическая</w:t>
            </w:r>
            <w:r>
              <w:rPr>
                <w:rFonts w:ascii="Times New Roman" w:hAnsi="Times New Roman" w:cs="Times New Roman"/>
                <w:sz w:val="24"/>
                <w:szCs w:val="24"/>
              </w:rPr>
              <w:t xml:space="preserve"> </w:t>
            </w:r>
            <w:r w:rsidRPr="00632DF9">
              <w:rPr>
                <w:rFonts w:ascii="Times New Roman" w:hAnsi="Times New Roman" w:cs="Times New Roman"/>
                <w:sz w:val="24"/>
                <w:szCs w:val="24"/>
              </w:rPr>
              <w:t>широта и географическая долгота, их определение на глобусе и картах</w:t>
            </w:r>
            <w:r>
              <w:rPr>
                <w:rFonts w:ascii="Times New Roman" w:hAnsi="Times New Roman" w:cs="Times New Roman"/>
                <w:sz w:val="24"/>
                <w:szCs w:val="24"/>
              </w:rPr>
              <w:t>.</w:t>
            </w:r>
            <w:r w:rsidRPr="00632DF9">
              <w:rPr>
                <w:rFonts w:ascii="Times New Roman" w:hAnsi="Times New Roman" w:cs="Times New Roman"/>
                <w:sz w:val="24"/>
                <w:szCs w:val="24"/>
              </w:rPr>
              <w:t xml:space="preserve"> Определение расстояний по глобусу</w:t>
            </w:r>
            <w:r>
              <w:rPr>
                <w:rFonts w:ascii="Times New Roman" w:hAnsi="Times New Roman" w:cs="Times New Roman"/>
                <w:sz w:val="24"/>
                <w:szCs w:val="24"/>
              </w:rPr>
              <w:t>.</w:t>
            </w:r>
            <w:r w:rsidR="00532619">
              <w:rPr>
                <w:rFonts w:ascii="Times New Roman" w:hAnsi="Times New Roman" w:cs="Times New Roman"/>
                <w:sz w:val="24"/>
                <w:szCs w:val="24"/>
              </w:rPr>
              <w:t xml:space="preserve"> </w:t>
            </w:r>
            <w:r w:rsidRPr="00632DF9">
              <w:rPr>
                <w:rFonts w:ascii="Times New Roman" w:hAnsi="Times New Roman" w:cs="Times New Roman"/>
                <w:sz w:val="24"/>
                <w:szCs w:val="24"/>
              </w:rPr>
              <w:t>Искажения на карте</w:t>
            </w:r>
            <w:r>
              <w:rPr>
                <w:rFonts w:ascii="Times New Roman" w:hAnsi="Times New Roman" w:cs="Times New Roman"/>
                <w:sz w:val="24"/>
                <w:szCs w:val="24"/>
              </w:rPr>
              <w:t>.</w:t>
            </w:r>
            <w:r w:rsidRPr="00632DF9">
              <w:rPr>
                <w:rFonts w:ascii="Times New Roman" w:hAnsi="Times New Roman" w:cs="Times New Roman"/>
                <w:sz w:val="24"/>
                <w:szCs w:val="24"/>
              </w:rPr>
              <w:t xml:space="preserve"> Линии градусной сети на картах</w:t>
            </w:r>
            <w:r>
              <w:rPr>
                <w:rFonts w:ascii="Times New Roman" w:hAnsi="Times New Roman" w:cs="Times New Roman"/>
                <w:sz w:val="24"/>
                <w:szCs w:val="24"/>
              </w:rPr>
              <w:t>.</w:t>
            </w:r>
            <w:r w:rsidRPr="00632DF9">
              <w:rPr>
                <w:rFonts w:ascii="Times New Roman" w:hAnsi="Times New Roman" w:cs="Times New Roman"/>
                <w:sz w:val="24"/>
                <w:szCs w:val="24"/>
              </w:rPr>
              <w:t xml:space="preserve"> Определение расстояний с помощью масштаба и градусной сети</w:t>
            </w:r>
            <w:r>
              <w:rPr>
                <w:rFonts w:ascii="Times New Roman" w:hAnsi="Times New Roman" w:cs="Times New Roman"/>
                <w:sz w:val="24"/>
                <w:szCs w:val="24"/>
              </w:rPr>
              <w:t>.</w:t>
            </w:r>
            <w:r w:rsidRPr="00632DF9">
              <w:rPr>
                <w:rFonts w:ascii="Times New Roman" w:hAnsi="Times New Roman" w:cs="Times New Roman"/>
                <w:sz w:val="24"/>
                <w:szCs w:val="24"/>
              </w:rPr>
              <w:t xml:space="preserve"> Р</w:t>
            </w:r>
            <w:r>
              <w:rPr>
                <w:rFonts w:ascii="Times New Roman" w:hAnsi="Times New Roman" w:cs="Times New Roman"/>
                <w:sz w:val="24"/>
                <w:szCs w:val="24"/>
              </w:rPr>
              <w:t xml:space="preserve">азнообразие географических карт </w:t>
            </w:r>
            <w:r w:rsidRPr="00632DF9">
              <w:rPr>
                <w:rFonts w:ascii="Times New Roman" w:hAnsi="Times New Roman" w:cs="Times New Roman"/>
                <w:sz w:val="24"/>
                <w:szCs w:val="24"/>
              </w:rPr>
              <w:t>и их классификации</w:t>
            </w:r>
            <w:r>
              <w:rPr>
                <w:rFonts w:ascii="Times New Roman" w:hAnsi="Times New Roman" w:cs="Times New Roman"/>
                <w:sz w:val="24"/>
                <w:szCs w:val="24"/>
              </w:rPr>
              <w:t>.</w:t>
            </w:r>
            <w:r w:rsidRPr="00632DF9">
              <w:rPr>
                <w:rFonts w:ascii="Times New Roman" w:hAnsi="Times New Roman" w:cs="Times New Roman"/>
                <w:sz w:val="24"/>
                <w:szCs w:val="24"/>
              </w:rPr>
              <w:t xml:space="preserve"> Способы изображения на мелкомасштабных географических картах</w:t>
            </w:r>
            <w:r>
              <w:rPr>
                <w:rFonts w:ascii="Times New Roman" w:hAnsi="Times New Roman" w:cs="Times New Roman"/>
                <w:sz w:val="24"/>
                <w:szCs w:val="24"/>
              </w:rPr>
              <w:t>. Изображение на физиче</w:t>
            </w:r>
            <w:r w:rsidR="00532619">
              <w:rPr>
                <w:rFonts w:ascii="Times New Roman" w:hAnsi="Times New Roman" w:cs="Times New Roman"/>
                <w:sz w:val="24"/>
                <w:szCs w:val="24"/>
              </w:rPr>
              <w:t xml:space="preserve">ских картах высот </w:t>
            </w:r>
            <w:r w:rsidRPr="00632DF9">
              <w:rPr>
                <w:rFonts w:ascii="Times New Roman" w:hAnsi="Times New Roman" w:cs="Times New Roman"/>
                <w:sz w:val="24"/>
                <w:szCs w:val="24"/>
              </w:rPr>
              <w:t>и глубин</w:t>
            </w:r>
            <w:r>
              <w:rPr>
                <w:rFonts w:ascii="Times New Roman" w:hAnsi="Times New Roman" w:cs="Times New Roman"/>
                <w:sz w:val="24"/>
                <w:szCs w:val="24"/>
              </w:rPr>
              <w:t>.</w:t>
            </w:r>
            <w:r w:rsidRPr="00632DF9">
              <w:rPr>
                <w:rFonts w:ascii="Times New Roman" w:hAnsi="Times New Roman" w:cs="Times New Roman"/>
                <w:sz w:val="24"/>
                <w:szCs w:val="24"/>
              </w:rPr>
              <w:t xml:space="preserve"> Географи</w:t>
            </w:r>
            <w:r>
              <w:rPr>
                <w:rFonts w:ascii="Times New Roman" w:hAnsi="Times New Roman" w:cs="Times New Roman"/>
                <w:sz w:val="24"/>
                <w:szCs w:val="24"/>
              </w:rPr>
              <w:t>че</w:t>
            </w:r>
            <w:r w:rsidRPr="00632DF9">
              <w:rPr>
                <w:rFonts w:ascii="Times New Roman" w:hAnsi="Times New Roman" w:cs="Times New Roman"/>
                <w:sz w:val="24"/>
                <w:szCs w:val="24"/>
              </w:rPr>
              <w:t>ский атлас</w:t>
            </w:r>
            <w:r>
              <w:rPr>
                <w:rFonts w:ascii="Times New Roman" w:hAnsi="Times New Roman" w:cs="Times New Roman"/>
                <w:sz w:val="24"/>
                <w:szCs w:val="24"/>
              </w:rPr>
              <w:t>. Использова</w:t>
            </w:r>
            <w:r w:rsidR="00532619">
              <w:rPr>
                <w:rFonts w:ascii="Times New Roman" w:hAnsi="Times New Roman" w:cs="Times New Roman"/>
                <w:sz w:val="24"/>
                <w:szCs w:val="24"/>
              </w:rPr>
              <w:t>ние карт в жизни и хо</w:t>
            </w:r>
            <w:r w:rsidRPr="00632DF9">
              <w:rPr>
                <w:rFonts w:ascii="Times New Roman" w:hAnsi="Times New Roman" w:cs="Times New Roman"/>
                <w:sz w:val="24"/>
                <w:szCs w:val="24"/>
              </w:rPr>
              <w:t>зяйственной деятельности людей</w:t>
            </w:r>
            <w:r>
              <w:rPr>
                <w:rFonts w:ascii="Times New Roman" w:hAnsi="Times New Roman" w:cs="Times New Roman"/>
                <w:sz w:val="24"/>
                <w:szCs w:val="24"/>
              </w:rPr>
              <w:t>.</w:t>
            </w:r>
            <w:r w:rsidRPr="00632DF9">
              <w:rPr>
                <w:rFonts w:ascii="Times New Roman" w:hAnsi="Times New Roman" w:cs="Times New Roman"/>
                <w:sz w:val="24"/>
                <w:szCs w:val="24"/>
              </w:rPr>
              <w:t xml:space="preserve"> Сх</w:t>
            </w:r>
            <w:r>
              <w:rPr>
                <w:rFonts w:ascii="Times New Roman" w:hAnsi="Times New Roman" w:cs="Times New Roman"/>
                <w:sz w:val="24"/>
                <w:szCs w:val="24"/>
              </w:rPr>
              <w:t xml:space="preserve">одство и различие плана местности и географической </w:t>
            </w:r>
            <w:r w:rsidRPr="00632DF9">
              <w:rPr>
                <w:rFonts w:ascii="Times New Roman" w:hAnsi="Times New Roman" w:cs="Times New Roman"/>
                <w:sz w:val="24"/>
                <w:szCs w:val="24"/>
              </w:rPr>
              <w:t>карты</w:t>
            </w:r>
            <w:r w:rsidR="00532619">
              <w:rPr>
                <w:rFonts w:ascii="Times New Roman" w:hAnsi="Times New Roman" w:cs="Times New Roman"/>
                <w:sz w:val="24"/>
                <w:szCs w:val="24"/>
              </w:rPr>
              <w:t xml:space="preserve">. </w:t>
            </w:r>
            <w:r w:rsidRPr="00632DF9">
              <w:rPr>
                <w:rFonts w:ascii="Times New Roman" w:hAnsi="Times New Roman" w:cs="Times New Roman"/>
                <w:sz w:val="24"/>
                <w:szCs w:val="24"/>
              </w:rPr>
              <w:t>Профессия</w:t>
            </w:r>
            <w:r>
              <w:rPr>
                <w:rFonts w:ascii="Times New Roman" w:hAnsi="Times New Roman" w:cs="Times New Roman"/>
                <w:sz w:val="24"/>
                <w:szCs w:val="24"/>
              </w:rPr>
              <w:t xml:space="preserve"> </w:t>
            </w:r>
            <w:r w:rsidRPr="00632DF9">
              <w:rPr>
                <w:rFonts w:ascii="Times New Roman" w:hAnsi="Times New Roman" w:cs="Times New Roman"/>
                <w:sz w:val="24"/>
                <w:szCs w:val="24"/>
              </w:rPr>
              <w:t>картограф</w:t>
            </w:r>
            <w:r>
              <w:rPr>
                <w:rFonts w:ascii="Times New Roman" w:hAnsi="Times New Roman" w:cs="Times New Roman"/>
                <w:sz w:val="24"/>
                <w:szCs w:val="24"/>
              </w:rPr>
              <w:t>.</w:t>
            </w:r>
            <w:r w:rsidRPr="00632DF9">
              <w:rPr>
                <w:rFonts w:ascii="Times New Roman" w:hAnsi="Times New Roman" w:cs="Times New Roman"/>
                <w:sz w:val="24"/>
                <w:szCs w:val="24"/>
              </w:rPr>
              <w:t xml:space="preserve"> Система космической навигации</w:t>
            </w:r>
            <w:r>
              <w:rPr>
                <w:rFonts w:ascii="Times New Roman" w:hAnsi="Times New Roman" w:cs="Times New Roman"/>
                <w:sz w:val="24"/>
                <w:szCs w:val="24"/>
              </w:rPr>
              <w:t>.</w:t>
            </w:r>
            <w:r w:rsidRPr="00632DF9">
              <w:rPr>
                <w:rFonts w:ascii="Times New Roman" w:hAnsi="Times New Roman" w:cs="Times New Roman"/>
                <w:sz w:val="24"/>
                <w:szCs w:val="24"/>
              </w:rPr>
              <w:t xml:space="preserve"> Геоинформационные системы</w:t>
            </w:r>
            <w:r>
              <w:rPr>
                <w:rFonts w:ascii="Times New Roman" w:hAnsi="Times New Roman" w:cs="Times New Roman"/>
                <w:sz w:val="24"/>
                <w:szCs w:val="24"/>
              </w:rPr>
              <w:t>.</w:t>
            </w:r>
            <w:r w:rsidRPr="00632DF9">
              <w:rPr>
                <w:rFonts w:ascii="Times New Roman" w:hAnsi="Times New Roman" w:cs="Times New Roman"/>
                <w:sz w:val="24"/>
                <w:szCs w:val="24"/>
              </w:rPr>
              <w:t xml:space="preserve"> </w:t>
            </w:r>
          </w:p>
          <w:p w:rsidR="00437E24" w:rsidRDefault="00437E24" w:rsidP="00532619">
            <w:pPr>
              <w:spacing w:after="0" w:line="240" w:lineRule="auto"/>
              <w:ind w:left="-133" w:right="-63"/>
              <w:jc w:val="both"/>
              <w:rPr>
                <w:rFonts w:ascii="Times New Roman" w:hAnsi="Times New Roman" w:cs="Times New Roman"/>
                <w:sz w:val="24"/>
                <w:szCs w:val="24"/>
              </w:rPr>
            </w:pPr>
            <w:r w:rsidRPr="00632DF9">
              <w:rPr>
                <w:rFonts w:ascii="Times New Roman" w:hAnsi="Times New Roman" w:cs="Times New Roman"/>
                <w:sz w:val="24"/>
                <w:szCs w:val="24"/>
              </w:rPr>
              <w:t>Практические  работы</w:t>
            </w:r>
            <w:r>
              <w:rPr>
                <w:rFonts w:ascii="Times New Roman" w:hAnsi="Times New Roman" w:cs="Times New Roman"/>
                <w:sz w:val="24"/>
                <w:szCs w:val="24"/>
              </w:rPr>
              <w:t>:</w:t>
            </w:r>
          </w:p>
          <w:p w:rsidR="00437E24" w:rsidRPr="00632DF9" w:rsidRDefault="00437E24" w:rsidP="00532619">
            <w:pPr>
              <w:spacing w:after="0" w:line="240" w:lineRule="auto"/>
              <w:ind w:left="-133" w:right="-63"/>
              <w:jc w:val="both"/>
              <w:rPr>
                <w:rFonts w:ascii="Times New Roman" w:hAnsi="Times New Roman" w:cs="Times New Roman"/>
                <w:sz w:val="24"/>
                <w:szCs w:val="24"/>
              </w:rPr>
            </w:pPr>
            <w:r w:rsidRPr="00632DF9">
              <w:rPr>
                <w:rFonts w:ascii="Times New Roman" w:hAnsi="Times New Roman" w:cs="Times New Roman"/>
                <w:sz w:val="24"/>
                <w:szCs w:val="24"/>
              </w:rPr>
              <w:t>1</w:t>
            </w:r>
            <w:r>
              <w:rPr>
                <w:rFonts w:ascii="Times New Roman" w:hAnsi="Times New Roman" w:cs="Times New Roman"/>
                <w:sz w:val="24"/>
                <w:szCs w:val="24"/>
              </w:rPr>
              <w:t>. Определение направ</w:t>
            </w:r>
            <w:r w:rsidRPr="00632DF9">
              <w:rPr>
                <w:rFonts w:ascii="Times New Roman" w:hAnsi="Times New Roman" w:cs="Times New Roman"/>
                <w:sz w:val="24"/>
                <w:szCs w:val="24"/>
              </w:rPr>
              <w:t>лений и расстояний</w:t>
            </w:r>
          </w:p>
          <w:p w:rsidR="00532619" w:rsidRDefault="00437E24" w:rsidP="00532619">
            <w:pPr>
              <w:spacing w:after="0" w:line="240" w:lineRule="auto"/>
              <w:ind w:left="-133" w:right="-63"/>
              <w:jc w:val="both"/>
              <w:rPr>
                <w:rFonts w:ascii="Times New Roman" w:hAnsi="Times New Roman" w:cs="Times New Roman"/>
                <w:sz w:val="24"/>
                <w:szCs w:val="24"/>
              </w:rPr>
            </w:pPr>
            <w:r>
              <w:rPr>
                <w:rFonts w:ascii="Times New Roman" w:hAnsi="Times New Roman" w:cs="Times New Roman"/>
                <w:sz w:val="24"/>
                <w:szCs w:val="24"/>
              </w:rPr>
              <w:t>по карте полушарий.</w:t>
            </w:r>
          </w:p>
          <w:p w:rsidR="00F9601B" w:rsidRPr="00632DF9" w:rsidRDefault="00437E24" w:rsidP="00532619">
            <w:pPr>
              <w:spacing w:after="0" w:line="240" w:lineRule="auto"/>
              <w:ind w:left="-133" w:right="-63"/>
              <w:jc w:val="both"/>
              <w:rPr>
                <w:rFonts w:ascii="Times New Roman" w:hAnsi="Times New Roman" w:cs="Times New Roman"/>
                <w:sz w:val="24"/>
                <w:szCs w:val="24"/>
              </w:rPr>
            </w:pPr>
            <w:r w:rsidRPr="00632DF9">
              <w:rPr>
                <w:rFonts w:ascii="Times New Roman" w:hAnsi="Times New Roman" w:cs="Times New Roman"/>
                <w:sz w:val="24"/>
                <w:szCs w:val="24"/>
              </w:rPr>
              <w:lastRenderedPageBreak/>
              <w:t>2</w:t>
            </w:r>
            <w:r>
              <w:rPr>
                <w:rFonts w:ascii="Times New Roman" w:hAnsi="Times New Roman" w:cs="Times New Roman"/>
                <w:sz w:val="24"/>
                <w:szCs w:val="24"/>
              </w:rPr>
              <w:t>. Определение географических координат объектов и определение объек</w:t>
            </w:r>
            <w:r w:rsidRPr="00632DF9">
              <w:rPr>
                <w:rFonts w:ascii="Times New Roman" w:hAnsi="Times New Roman" w:cs="Times New Roman"/>
                <w:sz w:val="24"/>
                <w:szCs w:val="24"/>
              </w:rPr>
              <w:t>тов по их географическим координатам</w:t>
            </w:r>
            <w:r>
              <w:rPr>
                <w:rFonts w:ascii="Times New Roman" w:hAnsi="Times New Roman" w:cs="Times New Roman"/>
                <w:sz w:val="24"/>
                <w:szCs w:val="24"/>
              </w:rPr>
              <w:t>.</w:t>
            </w:r>
          </w:p>
        </w:tc>
        <w:tc>
          <w:tcPr>
            <w:tcW w:w="3685" w:type="dxa"/>
            <w:tcBorders>
              <w:top w:val="single" w:sz="6" w:space="0" w:color="231F20"/>
              <w:bottom w:val="single" w:sz="6" w:space="0" w:color="231F20"/>
            </w:tcBorders>
          </w:tcPr>
          <w:p w:rsidR="00F9601B" w:rsidRPr="00632DF9" w:rsidRDefault="00F9601B" w:rsidP="00532619">
            <w:pPr>
              <w:spacing w:after="0" w:line="240" w:lineRule="auto"/>
              <w:ind w:left="-133" w:right="-63"/>
              <w:jc w:val="both"/>
              <w:rPr>
                <w:rFonts w:ascii="Times New Roman" w:hAnsi="Times New Roman" w:cs="Times New Roman"/>
                <w:sz w:val="24"/>
                <w:szCs w:val="24"/>
              </w:rPr>
            </w:pPr>
            <w:r w:rsidRPr="00632DF9">
              <w:rPr>
                <w:rFonts w:ascii="Times New Roman" w:hAnsi="Times New Roman" w:cs="Times New Roman"/>
                <w:sz w:val="24"/>
                <w:szCs w:val="24"/>
              </w:rPr>
              <w:lastRenderedPageBreak/>
              <w:t>Различать понятия «параллель» и «меридиан»; определять направлен</w:t>
            </w:r>
            <w:r w:rsidR="00437E24">
              <w:rPr>
                <w:rFonts w:ascii="Times New Roman" w:hAnsi="Times New Roman" w:cs="Times New Roman"/>
                <w:sz w:val="24"/>
                <w:szCs w:val="24"/>
              </w:rPr>
              <w:t xml:space="preserve">ия, расстояния и географические </w:t>
            </w:r>
            <w:r w:rsidRPr="00632DF9">
              <w:rPr>
                <w:rFonts w:ascii="Times New Roman" w:hAnsi="Times New Roman" w:cs="Times New Roman"/>
                <w:sz w:val="24"/>
                <w:szCs w:val="24"/>
              </w:rPr>
              <w:t>координаты по картам (пр</w:t>
            </w:r>
            <w:r w:rsidR="00437E24">
              <w:rPr>
                <w:rFonts w:ascii="Times New Roman" w:hAnsi="Times New Roman" w:cs="Times New Roman"/>
                <w:sz w:val="24"/>
                <w:szCs w:val="24"/>
              </w:rPr>
              <w:t xml:space="preserve">и выполнении практических работ </w:t>
            </w:r>
            <w:r w:rsidR="00532619">
              <w:rPr>
                <w:rFonts w:ascii="Times New Roman" w:hAnsi="Times New Roman" w:cs="Times New Roman"/>
                <w:sz w:val="24"/>
                <w:szCs w:val="24"/>
              </w:rPr>
              <w:t xml:space="preserve">№ 1, 2); </w:t>
            </w:r>
            <w:r w:rsidRPr="00632DF9">
              <w:rPr>
                <w:rFonts w:ascii="Times New Roman" w:hAnsi="Times New Roman" w:cs="Times New Roman"/>
                <w:sz w:val="24"/>
                <w:szCs w:val="24"/>
              </w:rPr>
              <w:t xml:space="preserve">определять и сравнивать абсолютные высоты географических объектов, сравнивать глубины морей </w:t>
            </w:r>
            <w:r w:rsidR="00532619">
              <w:rPr>
                <w:rFonts w:ascii="Times New Roman" w:hAnsi="Times New Roman" w:cs="Times New Roman"/>
                <w:sz w:val="24"/>
                <w:szCs w:val="24"/>
              </w:rPr>
              <w:t xml:space="preserve">и океанов по физическим картам; </w:t>
            </w:r>
            <w:r w:rsidRPr="00632DF9">
              <w:rPr>
                <w:rFonts w:ascii="Times New Roman" w:hAnsi="Times New Roman" w:cs="Times New Roman"/>
                <w:sz w:val="24"/>
                <w:szCs w:val="24"/>
              </w:rPr>
              <w:t>объяснять различия результатов измерений расстояний между объектами по картам при помощи масшта</w:t>
            </w:r>
            <w:r w:rsidR="00532619">
              <w:rPr>
                <w:rFonts w:ascii="Times New Roman" w:hAnsi="Times New Roman" w:cs="Times New Roman"/>
                <w:sz w:val="24"/>
                <w:szCs w:val="24"/>
              </w:rPr>
              <w:t xml:space="preserve">ба и при помощи градусной сети; </w:t>
            </w:r>
            <w:r w:rsidRPr="00632DF9">
              <w:rPr>
                <w:rFonts w:ascii="Times New Roman" w:hAnsi="Times New Roman" w:cs="Times New Roman"/>
                <w:sz w:val="24"/>
                <w:szCs w:val="24"/>
              </w:rPr>
              <w:t>различать понятия «план местности» и «географическая карта»,</w:t>
            </w:r>
            <w:r w:rsidR="00437E24" w:rsidRPr="00632DF9">
              <w:rPr>
                <w:rFonts w:ascii="Times New Roman" w:hAnsi="Times New Roman" w:cs="Times New Roman"/>
                <w:sz w:val="24"/>
                <w:szCs w:val="24"/>
              </w:rPr>
              <w:t xml:space="preserve"> применять понятия «геог</w:t>
            </w:r>
            <w:r w:rsidR="00437E24">
              <w:rPr>
                <w:rFonts w:ascii="Times New Roman" w:hAnsi="Times New Roman" w:cs="Times New Roman"/>
                <w:sz w:val="24"/>
                <w:szCs w:val="24"/>
              </w:rPr>
              <w:t xml:space="preserve">рафическая карта», «параллель», </w:t>
            </w:r>
            <w:r w:rsidR="00437E24" w:rsidRPr="00632DF9">
              <w:rPr>
                <w:rFonts w:ascii="Times New Roman" w:hAnsi="Times New Roman" w:cs="Times New Roman"/>
                <w:sz w:val="24"/>
                <w:szCs w:val="24"/>
              </w:rPr>
              <w:t>«меридиан» для решения учебных и (или) практико-о</w:t>
            </w:r>
            <w:r w:rsidR="00437E24">
              <w:rPr>
                <w:rFonts w:ascii="Times New Roman" w:hAnsi="Times New Roman" w:cs="Times New Roman"/>
                <w:sz w:val="24"/>
                <w:szCs w:val="24"/>
              </w:rPr>
              <w:t>риенти</w:t>
            </w:r>
            <w:r w:rsidR="00532619">
              <w:rPr>
                <w:rFonts w:ascii="Times New Roman" w:hAnsi="Times New Roman" w:cs="Times New Roman"/>
                <w:sz w:val="24"/>
                <w:szCs w:val="24"/>
              </w:rPr>
              <w:t xml:space="preserve">рованных задач; </w:t>
            </w:r>
            <w:r w:rsidR="00437E24" w:rsidRPr="00632DF9">
              <w:rPr>
                <w:rFonts w:ascii="Times New Roman" w:hAnsi="Times New Roman" w:cs="Times New Roman"/>
                <w:sz w:val="24"/>
                <w:szCs w:val="24"/>
              </w:rPr>
              <w:t>приводить примеры использования в различных жизненных ситуациях и хозяйственной</w:t>
            </w:r>
            <w:r w:rsidR="00437E24">
              <w:rPr>
                <w:rFonts w:ascii="Times New Roman" w:hAnsi="Times New Roman" w:cs="Times New Roman"/>
                <w:sz w:val="24"/>
                <w:szCs w:val="24"/>
              </w:rPr>
              <w:t xml:space="preserve"> деятельности людей </w:t>
            </w:r>
            <w:r w:rsidR="00437E24">
              <w:rPr>
                <w:rFonts w:ascii="Times New Roman" w:hAnsi="Times New Roman" w:cs="Times New Roman"/>
                <w:sz w:val="24"/>
                <w:szCs w:val="24"/>
              </w:rPr>
              <w:lastRenderedPageBreak/>
              <w:t>географиче</w:t>
            </w:r>
            <w:r w:rsidR="00437E24" w:rsidRPr="00632DF9">
              <w:rPr>
                <w:rFonts w:ascii="Times New Roman" w:hAnsi="Times New Roman" w:cs="Times New Roman"/>
                <w:sz w:val="24"/>
                <w:szCs w:val="24"/>
              </w:rPr>
              <w:t>ских карт, планов местности и геоинформационных систем (ГИС)</w:t>
            </w:r>
          </w:p>
        </w:tc>
      </w:tr>
      <w:tr w:rsidR="00F9601B" w:rsidTr="00532619">
        <w:trPr>
          <w:gridAfter w:val="1"/>
          <w:wAfter w:w="20" w:type="dxa"/>
          <w:trHeight w:val="124"/>
        </w:trPr>
        <w:tc>
          <w:tcPr>
            <w:tcW w:w="9537" w:type="dxa"/>
            <w:gridSpan w:val="17"/>
            <w:tcBorders>
              <w:top w:val="single" w:sz="6" w:space="0" w:color="231F20"/>
              <w:bottom w:val="single" w:sz="6" w:space="0" w:color="231F20"/>
            </w:tcBorders>
          </w:tcPr>
          <w:p w:rsidR="00F9601B" w:rsidRPr="00437E24" w:rsidRDefault="00F9601B" w:rsidP="00532619">
            <w:pPr>
              <w:spacing w:after="0" w:line="240" w:lineRule="auto"/>
              <w:jc w:val="center"/>
              <w:rPr>
                <w:rFonts w:ascii="Times New Roman" w:hAnsi="Times New Roman" w:cs="Times New Roman"/>
                <w:b/>
                <w:sz w:val="24"/>
                <w:szCs w:val="24"/>
              </w:rPr>
            </w:pPr>
            <w:r w:rsidRPr="00437E24">
              <w:rPr>
                <w:rFonts w:ascii="Times New Roman" w:hAnsi="Times New Roman" w:cs="Times New Roman"/>
                <w:b/>
                <w:sz w:val="24"/>
                <w:szCs w:val="24"/>
              </w:rPr>
              <w:lastRenderedPageBreak/>
              <w:t>Раздел 3. Земля — планета Солнечной системы (4 часа)</w:t>
            </w:r>
          </w:p>
        </w:tc>
      </w:tr>
      <w:tr w:rsidR="00F9601B" w:rsidTr="00532619">
        <w:trPr>
          <w:gridAfter w:val="1"/>
          <w:wAfter w:w="20" w:type="dxa"/>
          <w:trHeight w:val="3054"/>
        </w:trPr>
        <w:tc>
          <w:tcPr>
            <w:tcW w:w="964" w:type="dxa"/>
            <w:gridSpan w:val="4"/>
            <w:tcBorders>
              <w:left w:val="single" w:sz="6" w:space="0" w:color="231F20"/>
              <w:bottom w:val="single" w:sz="6" w:space="0" w:color="231F20"/>
            </w:tcBorders>
          </w:tcPr>
          <w:p w:rsidR="00F9601B" w:rsidRPr="00437E24" w:rsidRDefault="00532619" w:rsidP="00532619">
            <w:pPr>
              <w:spacing w:after="0" w:line="240" w:lineRule="auto"/>
              <w:ind w:left="-136" w:right="-60"/>
              <w:rPr>
                <w:rFonts w:ascii="Times New Roman" w:hAnsi="Times New Roman" w:cs="Times New Roman"/>
                <w:b/>
                <w:sz w:val="24"/>
                <w:szCs w:val="24"/>
              </w:rPr>
            </w:pPr>
            <w:r>
              <w:rPr>
                <w:rFonts w:ascii="Times New Roman" w:hAnsi="Times New Roman" w:cs="Times New Roman"/>
                <w:b/>
                <w:sz w:val="24"/>
                <w:szCs w:val="24"/>
              </w:rPr>
              <w:t>Тема 1. Зем</w:t>
            </w:r>
            <w:r w:rsidR="00F9601B" w:rsidRPr="00437E24">
              <w:rPr>
                <w:rFonts w:ascii="Times New Roman" w:hAnsi="Times New Roman" w:cs="Times New Roman"/>
                <w:b/>
                <w:sz w:val="24"/>
                <w:szCs w:val="24"/>
              </w:rPr>
              <w:t>ля — планета Солнечной системы</w:t>
            </w:r>
          </w:p>
          <w:p w:rsidR="00F9601B" w:rsidRPr="00A358F8" w:rsidRDefault="00F9601B" w:rsidP="00532619">
            <w:pPr>
              <w:spacing w:after="0" w:line="240" w:lineRule="auto"/>
              <w:ind w:left="-136" w:right="-60"/>
              <w:jc w:val="both"/>
              <w:rPr>
                <w:rFonts w:ascii="Times New Roman" w:hAnsi="Times New Roman" w:cs="Times New Roman"/>
                <w:sz w:val="24"/>
                <w:szCs w:val="24"/>
              </w:rPr>
            </w:pPr>
            <w:r w:rsidRPr="00A358F8">
              <w:rPr>
                <w:rFonts w:ascii="Times New Roman" w:hAnsi="Times New Roman" w:cs="Times New Roman"/>
                <w:sz w:val="24"/>
                <w:szCs w:val="24"/>
              </w:rPr>
              <w:t>(4 часа)</w:t>
            </w:r>
          </w:p>
        </w:tc>
        <w:tc>
          <w:tcPr>
            <w:tcW w:w="2691" w:type="dxa"/>
            <w:gridSpan w:val="6"/>
            <w:tcBorders>
              <w:bottom w:val="single" w:sz="6" w:space="0" w:color="231F20"/>
            </w:tcBorders>
          </w:tcPr>
          <w:p w:rsidR="00437E24" w:rsidRPr="00632DF9" w:rsidRDefault="00F9601B" w:rsidP="00532619">
            <w:pPr>
              <w:spacing w:after="0" w:line="240" w:lineRule="auto"/>
              <w:ind w:left="-136" w:right="-60"/>
              <w:jc w:val="both"/>
              <w:rPr>
                <w:rFonts w:ascii="Times New Roman" w:hAnsi="Times New Roman" w:cs="Times New Roman"/>
                <w:sz w:val="24"/>
                <w:szCs w:val="24"/>
              </w:rPr>
            </w:pPr>
            <w:r w:rsidRPr="00632DF9">
              <w:rPr>
                <w:rFonts w:ascii="Times New Roman" w:hAnsi="Times New Roman" w:cs="Times New Roman"/>
                <w:sz w:val="24"/>
                <w:szCs w:val="24"/>
              </w:rPr>
              <w:t>Земля в Солнечной системе</w:t>
            </w:r>
            <w:r w:rsidR="00437E24">
              <w:rPr>
                <w:rFonts w:ascii="Times New Roman" w:hAnsi="Times New Roman" w:cs="Times New Roman"/>
                <w:sz w:val="24"/>
                <w:szCs w:val="24"/>
              </w:rPr>
              <w:t>.</w:t>
            </w:r>
            <w:r w:rsidRPr="00632DF9">
              <w:rPr>
                <w:rFonts w:ascii="Times New Roman" w:hAnsi="Times New Roman" w:cs="Times New Roman"/>
                <w:sz w:val="24"/>
                <w:szCs w:val="24"/>
              </w:rPr>
              <w:t xml:space="preserve"> Гипотезы возникновения Земли</w:t>
            </w:r>
            <w:r w:rsidR="00437E24">
              <w:rPr>
                <w:rFonts w:ascii="Times New Roman" w:hAnsi="Times New Roman" w:cs="Times New Roman"/>
                <w:sz w:val="24"/>
                <w:szCs w:val="24"/>
              </w:rPr>
              <w:t>.</w:t>
            </w:r>
            <w:r w:rsidRPr="00632DF9">
              <w:rPr>
                <w:rFonts w:ascii="Times New Roman" w:hAnsi="Times New Roman" w:cs="Times New Roman"/>
                <w:sz w:val="24"/>
                <w:szCs w:val="24"/>
              </w:rPr>
              <w:t xml:space="preserve"> Форма, размеры Земли, их географические следствия</w:t>
            </w:r>
            <w:r w:rsidR="00437E24">
              <w:rPr>
                <w:rFonts w:ascii="Times New Roman" w:hAnsi="Times New Roman" w:cs="Times New Roman"/>
                <w:sz w:val="24"/>
                <w:szCs w:val="24"/>
              </w:rPr>
              <w:t xml:space="preserve">.  </w:t>
            </w:r>
            <w:r w:rsidRPr="00632DF9">
              <w:rPr>
                <w:rFonts w:ascii="Times New Roman" w:hAnsi="Times New Roman" w:cs="Times New Roman"/>
                <w:sz w:val="24"/>
                <w:szCs w:val="24"/>
              </w:rPr>
              <w:t>Движения Земли</w:t>
            </w:r>
            <w:r w:rsidR="00437E24">
              <w:rPr>
                <w:rFonts w:ascii="Times New Roman" w:hAnsi="Times New Roman" w:cs="Times New Roman"/>
                <w:sz w:val="24"/>
                <w:szCs w:val="24"/>
              </w:rPr>
              <w:t>.</w:t>
            </w:r>
            <w:r w:rsidRPr="00632DF9">
              <w:rPr>
                <w:rFonts w:ascii="Times New Roman" w:hAnsi="Times New Roman" w:cs="Times New Roman"/>
                <w:sz w:val="24"/>
                <w:szCs w:val="24"/>
              </w:rPr>
              <w:t xml:space="preserve"> Земная ось и географические полюсы</w:t>
            </w:r>
            <w:r w:rsidR="00437E24">
              <w:rPr>
                <w:rFonts w:ascii="Times New Roman" w:hAnsi="Times New Roman" w:cs="Times New Roman"/>
                <w:sz w:val="24"/>
                <w:szCs w:val="24"/>
              </w:rPr>
              <w:t>.</w:t>
            </w:r>
            <w:r w:rsidRPr="00632DF9">
              <w:rPr>
                <w:rFonts w:ascii="Times New Roman" w:hAnsi="Times New Roman" w:cs="Times New Roman"/>
                <w:sz w:val="24"/>
                <w:szCs w:val="24"/>
              </w:rPr>
              <w:t xml:space="preserve"> Географические следствия  движения Земли вокруг Солнца</w:t>
            </w:r>
            <w:r w:rsidR="00437E24">
              <w:rPr>
                <w:rFonts w:ascii="Times New Roman" w:hAnsi="Times New Roman" w:cs="Times New Roman"/>
                <w:sz w:val="24"/>
                <w:szCs w:val="24"/>
              </w:rPr>
              <w:t>.</w:t>
            </w:r>
            <w:r w:rsidRPr="00632DF9">
              <w:rPr>
                <w:rFonts w:ascii="Times New Roman" w:hAnsi="Times New Roman" w:cs="Times New Roman"/>
                <w:sz w:val="24"/>
                <w:szCs w:val="24"/>
              </w:rPr>
              <w:t xml:space="preserve"> Смена времён года на Земле</w:t>
            </w:r>
            <w:r w:rsidR="00437E24">
              <w:rPr>
                <w:rFonts w:ascii="Times New Roman" w:hAnsi="Times New Roman" w:cs="Times New Roman"/>
                <w:sz w:val="24"/>
                <w:szCs w:val="24"/>
              </w:rPr>
              <w:t>. Дни весеннего и осеннего равноде</w:t>
            </w:r>
            <w:r w:rsidR="00437E24" w:rsidRPr="00632DF9">
              <w:rPr>
                <w:rFonts w:ascii="Times New Roman" w:hAnsi="Times New Roman" w:cs="Times New Roman"/>
                <w:sz w:val="24"/>
                <w:szCs w:val="24"/>
              </w:rPr>
              <w:t>ствия, летнего и зимнего солнцестояния</w:t>
            </w:r>
            <w:r w:rsidR="00437E24">
              <w:rPr>
                <w:rFonts w:ascii="Times New Roman" w:hAnsi="Times New Roman" w:cs="Times New Roman"/>
                <w:sz w:val="24"/>
                <w:szCs w:val="24"/>
              </w:rPr>
              <w:t>. Неравно</w:t>
            </w:r>
            <w:r w:rsidR="00437E24" w:rsidRPr="00632DF9">
              <w:rPr>
                <w:rFonts w:ascii="Times New Roman" w:hAnsi="Times New Roman" w:cs="Times New Roman"/>
                <w:sz w:val="24"/>
                <w:szCs w:val="24"/>
              </w:rPr>
              <w:t>мерное распределение солнечного света и тепла на поверхности Земли</w:t>
            </w:r>
            <w:r w:rsidR="00437E24">
              <w:rPr>
                <w:rFonts w:ascii="Times New Roman" w:hAnsi="Times New Roman" w:cs="Times New Roman"/>
                <w:sz w:val="24"/>
                <w:szCs w:val="24"/>
              </w:rPr>
              <w:t>.</w:t>
            </w:r>
            <w:r w:rsidR="00437E24" w:rsidRPr="00632DF9">
              <w:rPr>
                <w:rFonts w:ascii="Times New Roman" w:hAnsi="Times New Roman" w:cs="Times New Roman"/>
                <w:sz w:val="24"/>
                <w:szCs w:val="24"/>
              </w:rPr>
              <w:t xml:space="preserve"> Пояса освещённости</w:t>
            </w:r>
            <w:r w:rsidR="00437E24">
              <w:rPr>
                <w:rFonts w:ascii="Times New Roman" w:hAnsi="Times New Roman" w:cs="Times New Roman"/>
                <w:sz w:val="24"/>
                <w:szCs w:val="24"/>
              </w:rPr>
              <w:t>.</w:t>
            </w:r>
            <w:r w:rsidR="00437E24" w:rsidRPr="00632DF9">
              <w:rPr>
                <w:rFonts w:ascii="Times New Roman" w:hAnsi="Times New Roman" w:cs="Times New Roman"/>
                <w:sz w:val="24"/>
                <w:szCs w:val="24"/>
              </w:rPr>
              <w:t xml:space="preserve"> Тропики и полярные круги</w:t>
            </w:r>
            <w:r w:rsidR="00437E24">
              <w:rPr>
                <w:rFonts w:ascii="Times New Roman" w:hAnsi="Times New Roman" w:cs="Times New Roman"/>
                <w:sz w:val="24"/>
                <w:szCs w:val="24"/>
              </w:rPr>
              <w:t>.</w:t>
            </w:r>
            <w:r w:rsidR="00437E24" w:rsidRPr="00632DF9">
              <w:rPr>
                <w:rFonts w:ascii="Times New Roman" w:hAnsi="Times New Roman" w:cs="Times New Roman"/>
                <w:sz w:val="24"/>
                <w:szCs w:val="24"/>
              </w:rPr>
              <w:t xml:space="preserve"> Вращение Земли вокруг своей оси</w:t>
            </w:r>
            <w:r w:rsidR="00437E24">
              <w:rPr>
                <w:rFonts w:ascii="Times New Roman" w:hAnsi="Times New Roman" w:cs="Times New Roman"/>
                <w:sz w:val="24"/>
                <w:szCs w:val="24"/>
              </w:rPr>
              <w:t>.</w:t>
            </w:r>
            <w:r w:rsidR="00437E24" w:rsidRPr="00632DF9">
              <w:rPr>
                <w:rFonts w:ascii="Times New Roman" w:hAnsi="Times New Roman" w:cs="Times New Roman"/>
                <w:sz w:val="24"/>
                <w:szCs w:val="24"/>
              </w:rPr>
              <w:t xml:space="preserve"> Смена дня и ночи на Земле</w:t>
            </w:r>
            <w:r w:rsidR="00437E24">
              <w:rPr>
                <w:rFonts w:ascii="Times New Roman" w:hAnsi="Times New Roman" w:cs="Times New Roman"/>
                <w:sz w:val="24"/>
                <w:szCs w:val="24"/>
              </w:rPr>
              <w:t>.</w:t>
            </w:r>
            <w:r w:rsidR="00437E24" w:rsidRPr="00632DF9">
              <w:rPr>
                <w:rFonts w:ascii="Times New Roman" w:hAnsi="Times New Roman" w:cs="Times New Roman"/>
                <w:sz w:val="24"/>
                <w:szCs w:val="24"/>
              </w:rPr>
              <w:t xml:space="preserve"> Влияние Космоса на Землю и жизнь людей</w:t>
            </w:r>
            <w:r w:rsidR="00437E24">
              <w:rPr>
                <w:rFonts w:ascii="Times New Roman" w:hAnsi="Times New Roman" w:cs="Times New Roman"/>
                <w:sz w:val="24"/>
                <w:szCs w:val="24"/>
              </w:rPr>
              <w:t>.</w:t>
            </w:r>
            <w:r w:rsidR="00437E24" w:rsidRPr="00632DF9">
              <w:rPr>
                <w:rFonts w:ascii="Times New Roman" w:hAnsi="Times New Roman" w:cs="Times New Roman"/>
                <w:sz w:val="24"/>
                <w:szCs w:val="24"/>
              </w:rPr>
              <w:t xml:space="preserve"> Практическая работа</w:t>
            </w:r>
            <w:r w:rsidR="00437E24">
              <w:rPr>
                <w:rFonts w:ascii="Times New Roman" w:hAnsi="Times New Roman" w:cs="Times New Roman"/>
                <w:sz w:val="24"/>
                <w:szCs w:val="24"/>
              </w:rPr>
              <w:t>:</w:t>
            </w:r>
          </w:p>
          <w:p w:rsidR="00F9601B" w:rsidRPr="00437E24" w:rsidRDefault="00437E24" w:rsidP="00532619">
            <w:pPr>
              <w:spacing w:after="0" w:line="240" w:lineRule="auto"/>
              <w:ind w:left="-136" w:right="-60"/>
              <w:jc w:val="both"/>
              <w:rPr>
                <w:rFonts w:ascii="Times New Roman" w:hAnsi="Times New Roman" w:cs="Times New Roman"/>
                <w:sz w:val="24"/>
                <w:szCs w:val="24"/>
              </w:rPr>
            </w:pPr>
            <w:r w:rsidRPr="00632DF9">
              <w:rPr>
                <w:rFonts w:ascii="Times New Roman" w:hAnsi="Times New Roman" w:cs="Times New Roman"/>
                <w:sz w:val="24"/>
                <w:szCs w:val="24"/>
              </w:rPr>
              <w:t>1</w:t>
            </w:r>
            <w:r>
              <w:rPr>
                <w:rFonts w:ascii="Times New Roman" w:hAnsi="Times New Roman" w:cs="Times New Roman"/>
                <w:sz w:val="24"/>
                <w:szCs w:val="24"/>
              </w:rPr>
              <w:t>.</w:t>
            </w:r>
            <w:r w:rsidRPr="00632DF9">
              <w:rPr>
                <w:rFonts w:ascii="Times New Roman" w:hAnsi="Times New Roman" w:cs="Times New Roman"/>
                <w:sz w:val="24"/>
                <w:szCs w:val="24"/>
              </w:rPr>
              <w:t>Выявление закономер- ностей из</w:t>
            </w:r>
            <w:r>
              <w:rPr>
                <w:rFonts w:ascii="Times New Roman" w:hAnsi="Times New Roman" w:cs="Times New Roman"/>
                <w:sz w:val="24"/>
                <w:szCs w:val="24"/>
              </w:rPr>
              <w:t xml:space="preserve">менения про- должительности дня </w:t>
            </w:r>
            <w:r w:rsidRPr="00632DF9">
              <w:rPr>
                <w:rFonts w:ascii="Times New Roman" w:hAnsi="Times New Roman" w:cs="Times New Roman"/>
                <w:sz w:val="24"/>
                <w:szCs w:val="24"/>
              </w:rPr>
              <w:t>и высоты Со</w:t>
            </w:r>
            <w:r>
              <w:rPr>
                <w:rFonts w:ascii="Times New Roman" w:hAnsi="Times New Roman" w:cs="Times New Roman"/>
                <w:sz w:val="24"/>
                <w:szCs w:val="24"/>
              </w:rPr>
              <w:t>лнца над горизонтом в зависимо</w:t>
            </w:r>
            <w:r w:rsidRPr="00632DF9">
              <w:rPr>
                <w:rFonts w:ascii="Times New Roman" w:hAnsi="Times New Roman" w:cs="Times New Roman"/>
                <w:sz w:val="24"/>
                <w:szCs w:val="24"/>
              </w:rPr>
              <w:t>сти от географической широты и времени года на территории России</w:t>
            </w:r>
            <w:r>
              <w:rPr>
                <w:rFonts w:ascii="Times New Roman" w:hAnsi="Times New Roman" w:cs="Times New Roman"/>
                <w:sz w:val="24"/>
                <w:szCs w:val="24"/>
              </w:rPr>
              <w:t>.</w:t>
            </w:r>
          </w:p>
        </w:tc>
        <w:tc>
          <w:tcPr>
            <w:tcW w:w="5882" w:type="dxa"/>
            <w:gridSpan w:val="7"/>
            <w:tcBorders>
              <w:top w:val="single" w:sz="6" w:space="0" w:color="231F20"/>
              <w:bottom w:val="single" w:sz="6" w:space="0" w:color="231F20"/>
            </w:tcBorders>
          </w:tcPr>
          <w:p w:rsidR="00F9601B" w:rsidRPr="00632DF9" w:rsidRDefault="00F9601B" w:rsidP="00532619">
            <w:pPr>
              <w:spacing w:after="0" w:line="240" w:lineRule="auto"/>
              <w:ind w:left="-136" w:right="-60"/>
              <w:jc w:val="both"/>
              <w:rPr>
                <w:rFonts w:ascii="Times New Roman" w:hAnsi="Times New Roman" w:cs="Times New Roman"/>
                <w:sz w:val="24"/>
                <w:szCs w:val="24"/>
              </w:rPr>
            </w:pPr>
            <w:r w:rsidRPr="00632DF9">
              <w:rPr>
                <w:rFonts w:ascii="Times New Roman" w:hAnsi="Times New Roman" w:cs="Times New Roman"/>
                <w:sz w:val="24"/>
                <w:szCs w:val="24"/>
              </w:rPr>
              <w:t>Приводит</w:t>
            </w:r>
            <w:r w:rsidR="00437E24">
              <w:rPr>
                <w:rFonts w:ascii="Times New Roman" w:hAnsi="Times New Roman" w:cs="Times New Roman"/>
                <w:sz w:val="24"/>
                <w:szCs w:val="24"/>
              </w:rPr>
              <w:t xml:space="preserve">ь примеры планет земной группы; </w:t>
            </w:r>
            <w:r w:rsidRPr="00632DF9">
              <w:rPr>
                <w:rFonts w:ascii="Times New Roman" w:hAnsi="Times New Roman" w:cs="Times New Roman"/>
                <w:sz w:val="24"/>
                <w:szCs w:val="24"/>
              </w:rPr>
              <w:t>сравнивать Землю и планеты Солнечной системы по заданным основаниям, связав с реальными</w:t>
            </w:r>
            <w:r w:rsidR="00437E24">
              <w:rPr>
                <w:rFonts w:ascii="Times New Roman" w:hAnsi="Times New Roman" w:cs="Times New Roman"/>
                <w:sz w:val="24"/>
                <w:szCs w:val="24"/>
              </w:rPr>
              <w:t xml:space="preserve"> ситуациями — освоения космоса; </w:t>
            </w:r>
            <w:r w:rsidRPr="00632DF9">
              <w:rPr>
                <w:rFonts w:ascii="Times New Roman" w:hAnsi="Times New Roman" w:cs="Times New Roman"/>
                <w:sz w:val="24"/>
                <w:szCs w:val="24"/>
              </w:rPr>
              <w:t xml:space="preserve">объяснять влияние формы Земли на различие в количестве солнечного тепла, получаемого земной </w:t>
            </w:r>
            <w:r w:rsidR="00437E24">
              <w:rPr>
                <w:rFonts w:ascii="Times New Roman" w:hAnsi="Times New Roman" w:cs="Times New Roman"/>
                <w:sz w:val="24"/>
                <w:szCs w:val="24"/>
              </w:rPr>
              <w:t xml:space="preserve">поверхностью на разных широтах; </w:t>
            </w:r>
            <w:r w:rsidRPr="00632DF9">
              <w:rPr>
                <w:rFonts w:ascii="Times New Roman" w:hAnsi="Times New Roman" w:cs="Times New Roman"/>
                <w:sz w:val="24"/>
                <w:szCs w:val="24"/>
              </w:rPr>
              <w:t>использовать понятия «зем</w:t>
            </w:r>
            <w:r w:rsidR="00437E24">
              <w:rPr>
                <w:rFonts w:ascii="Times New Roman" w:hAnsi="Times New Roman" w:cs="Times New Roman"/>
                <w:sz w:val="24"/>
                <w:szCs w:val="24"/>
              </w:rPr>
              <w:t>ная ось», «географические полю</w:t>
            </w:r>
            <w:r w:rsidRPr="00632DF9">
              <w:rPr>
                <w:rFonts w:ascii="Times New Roman" w:hAnsi="Times New Roman" w:cs="Times New Roman"/>
                <w:sz w:val="24"/>
                <w:szCs w:val="24"/>
              </w:rPr>
              <w:t>сы», «тропики», «экватор»,</w:t>
            </w:r>
            <w:r w:rsidR="00437E24">
              <w:rPr>
                <w:rFonts w:ascii="Times New Roman" w:hAnsi="Times New Roman" w:cs="Times New Roman"/>
                <w:sz w:val="24"/>
                <w:szCs w:val="24"/>
              </w:rPr>
              <w:t xml:space="preserve"> «полярные круги», «пояса осве</w:t>
            </w:r>
            <w:r w:rsidRPr="00632DF9">
              <w:rPr>
                <w:rFonts w:ascii="Times New Roman" w:hAnsi="Times New Roman" w:cs="Times New Roman"/>
                <w:sz w:val="24"/>
                <w:szCs w:val="24"/>
              </w:rPr>
              <w:t>щённости»; «дни равноденствия и солнцестоян</w:t>
            </w:r>
            <w:r w:rsidR="00437E24">
              <w:rPr>
                <w:rFonts w:ascii="Times New Roman" w:hAnsi="Times New Roman" w:cs="Times New Roman"/>
                <w:sz w:val="24"/>
                <w:szCs w:val="24"/>
              </w:rPr>
              <w:t>ия» при реше</w:t>
            </w:r>
            <w:r w:rsidRPr="00632DF9">
              <w:rPr>
                <w:rFonts w:ascii="Times New Roman" w:hAnsi="Times New Roman" w:cs="Times New Roman"/>
                <w:sz w:val="24"/>
                <w:szCs w:val="24"/>
              </w:rPr>
              <w:t>нии задач: указания параллелей,  на  которых  Солнце находится в зените в дни равноденствий и солнцестояний; сравнивать продолжительност</w:t>
            </w:r>
            <w:r w:rsidR="00437E24">
              <w:rPr>
                <w:rFonts w:ascii="Times New Roman" w:hAnsi="Times New Roman" w:cs="Times New Roman"/>
                <w:sz w:val="24"/>
                <w:szCs w:val="24"/>
              </w:rPr>
              <w:t>ь светового дня в дни равноден</w:t>
            </w:r>
            <w:r w:rsidRPr="00632DF9">
              <w:rPr>
                <w:rFonts w:ascii="Times New Roman" w:hAnsi="Times New Roman" w:cs="Times New Roman"/>
                <w:sz w:val="24"/>
                <w:szCs w:val="24"/>
              </w:rPr>
              <w:t>ствий и солнцестояний в Северном и Южном полушариях;</w:t>
            </w:r>
            <w:r w:rsidR="00437E24" w:rsidRPr="00632DF9">
              <w:rPr>
                <w:rFonts w:ascii="Times New Roman" w:hAnsi="Times New Roman" w:cs="Times New Roman"/>
                <w:sz w:val="24"/>
                <w:szCs w:val="24"/>
              </w:rPr>
              <w:t xml:space="preserve"> объяснять смену времён года на Земле движением Земли вокруг Солнца и постоянны</w:t>
            </w:r>
            <w:r w:rsidR="00437E24">
              <w:rPr>
                <w:rFonts w:ascii="Times New Roman" w:hAnsi="Times New Roman" w:cs="Times New Roman"/>
                <w:sz w:val="24"/>
                <w:szCs w:val="24"/>
              </w:rPr>
              <w:t xml:space="preserve">м наклоном земной оси к плоскости орбиты; </w:t>
            </w:r>
            <w:r w:rsidR="00437E24" w:rsidRPr="00632DF9">
              <w:rPr>
                <w:rFonts w:ascii="Times New Roman" w:hAnsi="Times New Roman" w:cs="Times New Roman"/>
                <w:sz w:val="24"/>
                <w:szCs w:val="24"/>
              </w:rPr>
              <w:t>объяснять смену дня и ночи осевым вращением Земли; объяснять различия в продолжительности светового дня в течение года на разных шир</w:t>
            </w:r>
            <w:r w:rsidR="00437E24">
              <w:rPr>
                <w:rFonts w:ascii="Times New Roman" w:hAnsi="Times New Roman" w:cs="Times New Roman"/>
                <w:sz w:val="24"/>
                <w:szCs w:val="24"/>
              </w:rPr>
              <w:t xml:space="preserve">отах; </w:t>
            </w:r>
            <w:r w:rsidR="00437E24" w:rsidRPr="00632DF9">
              <w:rPr>
                <w:rFonts w:ascii="Times New Roman" w:hAnsi="Times New Roman" w:cs="Times New Roman"/>
                <w:sz w:val="24"/>
                <w:szCs w:val="24"/>
              </w:rPr>
              <w:t xml:space="preserve">приводить примеры влияния формы, размеров и движений Земли </w:t>
            </w:r>
            <w:r w:rsidR="00437E24">
              <w:rPr>
                <w:rFonts w:ascii="Times New Roman" w:hAnsi="Times New Roman" w:cs="Times New Roman"/>
                <w:sz w:val="24"/>
                <w:szCs w:val="24"/>
              </w:rPr>
              <w:t xml:space="preserve">на мир живой и неживой природы; </w:t>
            </w:r>
            <w:r w:rsidR="00437E24" w:rsidRPr="00632DF9">
              <w:rPr>
                <w:rFonts w:ascii="Times New Roman" w:hAnsi="Times New Roman" w:cs="Times New Roman"/>
                <w:sz w:val="24"/>
                <w:szCs w:val="24"/>
              </w:rPr>
              <w:t>устанавливать эмпиричес</w:t>
            </w:r>
            <w:r w:rsidR="00437E24">
              <w:rPr>
                <w:rFonts w:ascii="Times New Roman" w:hAnsi="Times New Roman" w:cs="Times New Roman"/>
                <w:sz w:val="24"/>
                <w:szCs w:val="24"/>
              </w:rPr>
              <w:t>кие зависимости между продолжи</w:t>
            </w:r>
            <w:r w:rsidR="00437E24" w:rsidRPr="00632DF9">
              <w:rPr>
                <w:rFonts w:ascii="Times New Roman" w:hAnsi="Times New Roman" w:cs="Times New Roman"/>
                <w:sz w:val="24"/>
                <w:szCs w:val="24"/>
              </w:rPr>
              <w:t>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(при выпол- нении прак</w:t>
            </w:r>
            <w:r w:rsidR="00532619">
              <w:rPr>
                <w:rFonts w:ascii="Times New Roman" w:hAnsi="Times New Roman" w:cs="Times New Roman"/>
                <w:sz w:val="24"/>
                <w:szCs w:val="24"/>
              </w:rPr>
              <w:t xml:space="preserve">тической работы № 1); </w:t>
            </w:r>
            <w:r w:rsidR="00437E24" w:rsidRPr="00632DF9">
              <w:rPr>
                <w:rFonts w:ascii="Times New Roman" w:hAnsi="Times New Roman" w:cs="Times New Roman"/>
                <w:sz w:val="24"/>
                <w:szCs w:val="24"/>
              </w:rPr>
              <w:t>выявлять закономерности изменения продолжительности светового дня от экватора к полюсам в дни солнцестояний на</w:t>
            </w:r>
            <w:r w:rsidR="00437E24">
              <w:rPr>
                <w:rFonts w:ascii="Times New Roman" w:hAnsi="Times New Roman" w:cs="Times New Roman"/>
                <w:sz w:val="24"/>
                <w:szCs w:val="24"/>
              </w:rPr>
              <w:t xml:space="preserve"> основе предоставленных данных; </w:t>
            </w:r>
            <w:r w:rsidR="00437E24" w:rsidRPr="00632DF9">
              <w:rPr>
                <w:rFonts w:ascii="Times New Roman" w:hAnsi="Times New Roman" w:cs="Times New Roman"/>
                <w:sz w:val="24"/>
                <w:szCs w:val="24"/>
              </w:rPr>
              <w:t>находить в тексте аргументы, подтверждающие различные гипотезы происхождения Земли при анализе одного-двух источников информации, предложенных  учителем; сопоставлять свои суждения с суждениями других участников дискуссии о происхождении планет, обнаруживать различие и сходство позиций задавать вопросы по существу обсуж</w:t>
            </w:r>
            <w:r w:rsidR="00437E24">
              <w:rPr>
                <w:rFonts w:ascii="Times New Roman" w:hAnsi="Times New Roman" w:cs="Times New Roman"/>
                <w:sz w:val="24"/>
                <w:szCs w:val="24"/>
              </w:rPr>
              <w:t xml:space="preserve">даемой темы во время дискуссии; </w:t>
            </w:r>
            <w:r w:rsidR="00437E24" w:rsidRPr="00632DF9">
              <w:rPr>
                <w:rFonts w:ascii="Times New Roman" w:hAnsi="Times New Roman" w:cs="Times New Roman"/>
                <w:sz w:val="24"/>
                <w:szCs w:val="24"/>
              </w:rPr>
              <w:t>различать научную гипотезу и научный факт</w:t>
            </w:r>
          </w:p>
        </w:tc>
      </w:tr>
      <w:tr w:rsidR="00F9601B" w:rsidTr="00532619">
        <w:trPr>
          <w:gridAfter w:val="1"/>
          <w:wAfter w:w="20" w:type="dxa"/>
          <w:trHeight w:val="353"/>
        </w:trPr>
        <w:tc>
          <w:tcPr>
            <w:tcW w:w="9537" w:type="dxa"/>
            <w:gridSpan w:val="17"/>
          </w:tcPr>
          <w:p w:rsidR="00F9601B" w:rsidRPr="00437E24" w:rsidRDefault="00F9601B" w:rsidP="00532619">
            <w:pPr>
              <w:spacing w:after="0" w:line="240" w:lineRule="auto"/>
              <w:jc w:val="center"/>
              <w:rPr>
                <w:rFonts w:ascii="Times New Roman" w:hAnsi="Times New Roman" w:cs="Times New Roman"/>
                <w:b/>
                <w:sz w:val="24"/>
                <w:szCs w:val="24"/>
              </w:rPr>
            </w:pPr>
            <w:r w:rsidRPr="00437E24">
              <w:rPr>
                <w:rFonts w:ascii="Times New Roman" w:hAnsi="Times New Roman" w:cs="Times New Roman"/>
                <w:b/>
                <w:sz w:val="24"/>
                <w:szCs w:val="24"/>
              </w:rPr>
              <w:t>Раздел 4. Оболочки Земли (32 часа, их них в 5 классе — 7 часов)</w:t>
            </w:r>
          </w:p>
        </w:tc>
      </w:tr>
      <w:tr w:rsidR="00437E24" w:rsidTr="00532619">
        <w:trPr>
          <w:gridAfter w:val="1"/>
          <w:wAfter w:w="20" w:type="dxa"/>
          <w:trHeight w:val="3959"/>
        </w:trPr>
        <w:tc>
          <w:tcPr>
            <w:tcW w:w="1100" w:type="dxa"/>
            <w:gridSpan w:val="5"/>
            <w:tcBorders>
              <w:left w:val="single" w:sz="6" w:space="0" w:color="231F20"/>
              <w:right w:val="single" w:sz="6" w:space="0" w:color="231F20"/>
            </w:tcBorders>
          </w:tcPr>
          <w:p w:rsidR="00437E24" w:rsidRPr="00437E24" w:rsidRDefault="00437E24" w:rsidP="00532619">
            <w:pPr>
              <w:spacing w:after="0" w:line="240" w:lineRule="auto"/>
              <w:ind w:left="-142" w:right="-195"/>
              <w:rPr>
                <w:rFonts w:ascii="Times New Roman" w:hAnsi="Times New Roman" w:cs="Times New Roman"/>
                <w:b/>
                <w:sz w:val="24"/>
                <w:szCs w:val="24"/>
              </w:rPr>
            </w:pPr>
            <w:r w:rsidRPr="00437E24">
              <w:rPr>
                <w:rFonts w:ascii="Times New Roman" w:hAnsi="Times New Roman" w:cs="Times New Roman"/>
                <w:b/>
                <w:sz w:val="24"/>
                <w:szCs w:val="24"/>
              </w:rPr>
              <w:lastRenderedPageBreak/>
              <w:t>Тема 1.</w:t>
            </w:r>
          </w:p>
          <w:p w:rsidR="00437E24" w:rsidRPr="00437E24" w:rsidRDefault="00437E24" w:rsidP="00532619">
            <w:pPr>
              <w:spacing w:after="0" w:line="240" w:lineRule="auto"/>
              <w:ind w:left="-142" w:right="-195"/>
              <w:rPr>
                <w:rFonts w:ascii="Times New Roman" w:hAnsi="Times New Roman" w:cs="Times New Roman"/>
                <w:b/>
                <w:sz w:val="24"/>
                <w:szCs w:val="24"/>
              </w:rPr>
            </w:pPr>
            <w:r w:rsidRPr="00437E24">
              <w:rPr>
                <w:rFonts w:ascii="Times New Roman" w:hAnsi="Times New Roman" w:cs="Times New Roman"/>
                <w:b/>
                <w:sz w:val="24"/>
                <w:szCs w:val="24"/>
              </w:rPr>
              <w:t>Литосфера —</w:t>
            </w:r>
          </w:p>
          <w:p w:rsidR="00437E24" w:rsidRPr="00437E24" w:rsidRDefault="00437E24" w:rsidP="00532619">
            <w:pPr>
              <w:spacing w:after="0" w:line="240" w:lineRule="auto"/>
              <w:ind w:left="-142" w:right="-195"/>
              <w:rPr>
                <w:rFonts w:ascii="Times New Roman" w:hAnsi="Times New Roman" w:cs="Times New Roman"/>
                <w:b/>
                <w:sz w:val="24"/>
                <w:szCs w:val="24"/>
              </w:rPr>
            </w:pPr>
            <w:r w:rsidRPr="00437E24">
              <w:rPr>
                <w:rFonts w:ascii="Times New Roman" w:hAnsi="Times New Roman" w:cs="Times New Roman"/>
                <w:b/>
                <w:sz w:val="24"/>
                <w:szCs w:val="24"/>
              </w:rPr>
              <w:t>каменная</w:t>
            </w:r>
          </w:p>
          <w:p w:rsidR="00437E24" w:rsidRPr="00437E24" w:rsidRDefault="00437E24" w:rsidP="00532619">
            <w:pPr>
              <w:spacing w:after="0" w:line="240" w:lineRule="auto"/>
              <w:ind w:left="-142" w:right="-195"/>
              <w:rPr>
                <w:rFonts w:ascii="Times New Roman" w:hAnsi="Times New Roman" w:cs="Times New Roman"/>
                <w:b/>
                <w:sz w:val="24"/>
                <w:szCs w:val="24"/>
              </w:rPr>
            </w:pPr>
            <w:r w:rsidRPr="00437E24">
              <w:rPr>
                <w:rFonts w:ascii="Times New Roman" w:hAnsi="Times New Roman" w:cs="Times New Roman"/>
                <w:b/>
                <w:sz w:val="24"/>
                <w:szCs w:val="24"/>
              </w:rPr>
              <w:t>оболочка</w:t>
            </w:r>
          </w:p>
          <w:p w:rsidR="00437E24" w:rsidRPr="00437E24" w:rsidRDefault="00437E24" w:rsidP="00532619">
            <w:pPr>
              <w:spacing w:after="0" w:line="240" w:lineRule="auto"/>
              <w:ind w:left="-142" w:right="-195"/>
              <w:rPr>
                <w:rFonts w:ascii="Times New Roman" w:hAnsi="Times New Roman" w:cs="Times New Roman"/>
                <w:b/>
                <w:sz w:val="24"/>
                <w:szCs w:val="24"/>
              </w:rPr>
            </w:pPr>
            <w:r w:rsidRPr="00437E24">
              <w:rPr>
                <w:rFonts w:ascii="Times New Roman" w:hAnsi="Times New Roman" w:cs="Times New Roman"/>
                <w:b/>
                <w:sz w:val="24"/>
                <w:szCs w:val="24"/>
              </w:rPr>
              <w:t>Земли</w:t>
            </w:r>
          </w:p>
          <w:p w:rsidR="00437E24" w:rsidRPr="00437E24" w:rsidRDefault="00437E24" w:rsidP="00532619">
            <w:pPr>
              <w:spacing w:after="0" w:line="240" w:lineRule="auto"/>
              <w:ind w:left="-142" w:right="-195"/>
              <w:jc w:val="both"/>
              <w:rPr>
                <w:rFonts w:ascii="Times New Roman" w:hAnsi="Times New Roman" w:cs="Times New Roman"/>
                <w:sz w:val="24"/>
                <w:szCs w:val="24"/>
              </w:rPr>
            </w:pPr>
            <w:r w:rsidRPr="00437E24">
              <w:rPr>
                <w:rFonts w:ascii="Times New Roman" w:hAnsi="Times New Roman" w:cs="Times New Roman"/>
                <w:sz w:val="24"/>
                <w:szCs w:val="24"/>
              </w:rPr>
              <w:t>(7 часов)</w:t>
            </w:r>
          </w:p>
        </w:tc>
        <w:tc>
          <w:tcPr>
            <w:tcW w:w="3116" w:type="dxa"/>
            <w:gridSpan w:val="7"/>
            <w:tcBorders>
              <w:left w:val="single" w:sz="6" w:space="0" w:color="231F20"/>
            </w:tcBorders>
          </w:tcPr>
          <w:p w:rsidR="00437E24" w:rsidRPr="00331159" w:rsidRDefault="00532619" w:rsidP="00532619">
            <w:pPr>
              <w:spacing w:after="0" w:line="240" w:lineRule="auto"/>
              <w:ind w:left="-142" w:right="-195"/>
              <w:jc w:val="both"/>
              <w:rPr>
                <w:rFonts w:ascii="Times New Roman" w:hAnsi="Times New Roman" w:cs="Times New Roman"/>
                <w:szCs w:val="24"/>
              </w:rPr>
            </w:pPr>
            <w:r>
              <w:rPr>
                <w:rFonts w:ascii="Times New Roman" w:hAnsi="Times New Roman" w:cs="Times New Roman"/>
                <w:szCs w:val="24"/>
              </w:rPr>
              <w:t xml:space="preserve">Литосфера — твёрдая </w:t>
            </w:r>
            <w:r w:rsidR="00437E24" w:rsidRPr="00331159">
              <w:rPr>
                <w:rFonts w:ascii="Times New Roman" w:hAnsi="Times New Roman" w:cs="Times New Roman"/>
                <w:szCs w:val="24"/>
              </w:rPr>
              <w:t xml:space="preserve">оболочка Земли. </w:t>
            </w:r>
            <w:r>
              <w:rPr>
                <w:rFonts w:ascii="Times New Roman" w:hAnsi="Times New Roman" w:cs="Times New Roman"/>
                <w:szCs w:val="24"/>
              </w:rPr>
              <w:t xml:space="preserve">Методы изучения земных глубин.  </w:t>
            </w:r>
            <w:r w:rsidR="00437E24" w:rsidRPr="00331159">
              <w:rPr>
                <w:rFonts w:ascii="Times New Roman" w:hAnsi="Times New Roman" w:cs="Times New Roman"/>
                <w:szCs w:val="24"/>
              </w:rPr>
              <w:t>Внутреннее строение</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Земли: ядро, мантия,</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земная кора. Строение</w:t>
            </w:r>
            <w:r w:rsidR="00081E89" w:rsidRPr="00331159">
              <w:rPr>
                <w:rFonts w:ascii="Times New Roman" w:hAnsi="Times New Roman" w:cs="Times New Roman"/>
                <w:szCs w:val="24"/>
              </w:rPr>
              <w:t xml:space="preserve"> земной коры: материко</w:t>
            </w:r>
            <w:r w:rsidR="00437E24" w:rsidRPr="00331159">
              <w:rPr>
                <w:rFonts w:ascii="Times New Roman" w:hAnsi="Times New Roman" w:cs="Times New Roman"/>
                <w:szCs w:val="24"/>
              </w:rPr>
              <w:t xml:space="preserve">вая и океаническая кора. </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Вещества земной коры:</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минералы и горные</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породы. Образование</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горных пород.</w:t>
            </w:r>
            <w:r w:rsidR="00081E89" w:rsidRPr="00331159">
              <w:rPr>
                <w:rFonts w:ascii="Times New Roman" w:hAnsi="Times New Roman" w:cs="Times New Roman"/>
                <w:szCs w:val="24"/>
              </w:rPr>
              <w:t xml:space="preserve"> Магмати</w:t>
            </w:r>
            <w:r>
              <w:rPr>
                <w:rFonts w:ascii="Times New Roman" w:hAnsi="Times New Roman" w:cs="Times New Roman"/>
                <w:szCs w:val="24"/>
              </w:rPr>
              <w:t xml:space="preserve">ческие, осадочные </w:t>
            </w:r>
            <w:r w:rsidR="00437E24" w:rsidRPr="00331159">
              <w:rPr>
                <w:rFonts w:ascii="Times New Roman" w:hAnsi="Times New Roman" w:cs="Times New Roman"/>
                <w:szCs w:val="24"/>
              </w:rPr>
              <w:t>и метаморфические</w:t>
            </w:r>
            <w:r w:rsidR="00081E89" w:rsidRPr="00331159">
              <w:rPr>
                <w:rFonts w:ascii="Times New Roman" w:hAnsi="Times New Roman" w:cs="Times New Roman"/>
                <w:szCs w:val="24"/>
              </w:rPr>
              <w:t xml:space="preserve"> </w:t>
            </w:r>
            <w:r>
              <w:rPr>
                <w:rFonts w:ascii="Times New Roman" w:hAnsi="Times New Roman" w:cs="Times New Roman"/>
                <w:szCs w:val="24"/>
              </w:rPr>
              <w:t xml:space="preserve">горные породы. </w:t>
            </w:r>
            <w:r w:rsidR="00437E24" w:rsidRPr="00331159">
              <w:rPr>
                <w:rFonts w:ascii="Times New Roman" w:hAnsi="Times New Roman" w:cs="Times New Roman"/>
                <w:szCs w:val="24"/>
              </w:rPr>
              <w:t>Проявления внутренних</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и внешних процессов</w:t>
            </w:r>
            <w:r w:rsidR="00081E89" w:rsidRPr="00331159">
              <w:rPr>
                <w:rFonts w:ascii="Times New Roman" w:hAnsi="Times New Roman" w:cs="Times New Roman"/>
                <w:szCs w:val="24"/>
              </w:rPr>
              <w:t xml:space="preserve"> </w:t>
            </w:r>
            <w:r>
              <w:rPr>
                <w:rFonts w:ascii="Times New Roman" w:hAnsi="Times New Roman" w:cs="Times New Roman"/>
                <w:szCs w:val="24"/>
              </w:rPr>
              <w:t xml:space="preserve">образования рельефа.  Движение литосферных </w:t>
            </w:r>
            <w:r w:rsidR="00437E24" w:rsidRPr="00331159">
              <w:rPr>
                <w:rFonts w:ascii="Times New Roman" w:hAnsi="Times New Roman" w:cs="Times New Roman"/>
                <w:szCs w:val="24"/>
              </w:rPr>
              <w:t>плит. Образование</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вулканов и причины</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землетрясений. Шкалы</w:t>
            </w:r>
            <w:r w:rsidR="00081E89" w:rsidRPr="00331159">
              <w:rPr>
                <w:rFonts w:ascii="Times New Roman" w:hAnsi="Times New Roman" w:cs="Times New Roman"/>
                <w:szCs w:val="24"/>
              </w:rPr>
              <w:t xml:space="preserve"> измерения силы и интен</w:t>
            </w:r>
            <w:r w:rsidR="00437E24" w:rsidRPr="00331159">
              <w:rPr>
                <w:rFonts w:ascii="Times New Roman" w:hAnsi="Times New Roman" w:cs="Times New Roman"/>
                <w:szCs w:val="24"/>
              </w:rPr>
              <w:t>сивности землетрясений</w:t>
            </w:r>
            <w:r w:rsidR="00081E89" w:rsidRPr="00331159">
              <w:rPr>
                <w:rFonts w:ascii="Times New Roman" w:hAnsi="Times New Roman" w:cs="Times New Roman"/>
                <w:szCs w:val="24"/>
              </w:rPr>
              <w:t>.</w:t>
            </w:r>
            <w:r>
              <w:rPr>
                <w:rFonts w:ascii="Times New Roman" w:hAnsi="Times New Roman" w:cs="Times New Roman"/>
                <w:szCs w:val="24"/>
              </w:rPr>
              <w:t xml:space="preserve"> </w:t>
            </w:r>
            <w:r w:rsidR="00437E24" w:rsidRPr="00331159">
              <w:rPr>
                <w:rFonts w:ascii="Times New Roman" w:hAnsi="Times New Roman" w:cs="Times New Roman"/>
                <w:szCs w:val="24"/>
              </w:rPr>
              <w:t>Изучение вулканов</w:t>
            </w:r>
            <w:r w:rsidR="00081E89" w:rsidRPr="00331159">
              <w:rPr>
                <w:rFonts w:ascii="Times New Roman" w:hAnsi="Times New Roman" w:cs="Times New Roman"/>
                <w:szCs w:val="24"/>
              </w:rPr>
              <w:t xml:space="preserve"> </w:t>
            </w:r>
            <w:r w:rsidR="00437E24" w:rsidRPr="00331159">
              <w:rPr>
                <w:rFonts w:ascii="Times New Roman" w:hAnsi="Times New Roman" w:cs="Times New Roman"/>
                <w:szCs w:val="24"/>
              </w:rPr>
              <w:t>и землетрясений</w:t>
            </w:r>
            <w:r w:rsidR="00081E89" w:rsidRPr="00331159">
              <w:rPr>
                <w:rFonts w:ascii="Times New Roman" w:hAnsi="Times New Roman" w:cs="Times New Roman"/>
                <w:szCs w:val="24"/>
              </w:rPr>
              <w:t>. Профессии сейсмолог и вулкано</w:t>
            </w:r>
            <w:r w:rsidR="00437E24" w:rsidRPr="00331159">
              <w:rPr>
                <w:rFonts w:ascii="Times New Roman" w:hAnsi="Times New Roman" w:cs="Times New Roman"/>
                <w:szCs w:val="24"/>
              </w:rPr>
              <w:t>лог</w:t>
            </w:r>
            <w:r w:rsidR="00081E89" w:rsidRPr="00331159">
              <w:rPr>
                <w:rFonts w:ascii="Times New Roman" w:hAnsi="Times New Roman" w:cs="Times New Roman"/>
                <w:szCs w:val="24"/>
              </w:rPr>
              <w:t>.</w:t>
            </w:r>
            <w:r w:rsidR="00437E24" w:rsidRPr="00331159">
              <w:rPr>
                <w:rFonts w:ascii="Times New Roman" w:hAnsi="Times New Roman" w:cs="Times New Roman"/>
                <w:szCs w:val="24"/>
              </w:rPr>
              <w:t xml:space="preserve"> Разрушение и</w:t>
            </w:r>
            <w:r w:rsidR="00081E89" w:rsidRPr="00331159">
              <w:rPr>
                <w:rFonts w:ascii="Times New Roman" w:hAnsi="Times New Roman" w:cs="Times New Roman"/>
                <w:szCs w:val="24"/>
              </w:rPr>
              <w:t xml:space="preserve"> изменение горных пород и минералов под действием внешних и внутрен</w:t>
            </w:r>
            <w:r w:rsidR="00437E24" w:rsidRPr="00331159">
              <w:rPr>
                <w:rFonts w:ascii="Times New Roman" w:hAnsi="Times New Roman" w:cs="Times New Roman"/>
                <w:szCs w:val="24"/>
              </w:rPr>
              <w:t>них процессов</w:t>
            </w:r>
            <w:r w:rsidR="00081E89" w:rsidRPr="00331159">
              <w:rPr>
                <w:rFonts w:ascii="Times New Roman" w:hAnsi="Times New Roman" w:cs="Times New Roman"/>
                <w:szCs w:val="24"/>
              </w:rPr>
              <w:t>.</w:t>
            </w:r>
            <w:r w:rsidR="00437E24" w:rsidRPr="00331159">
              <w:rPr>
                <w:rFonts w:ascii="Times New Roman" w:hAnsi="Times New Roman" w:cs="Times New Roman"/>
                <w:szCs w:val="24"/>
              </w:rPr>
              <w:t xml:space="preserve"> Виды выветривания</w:t>
            </w:r>
            <w:r w:rsidR="00081E89" w:rsidRPr="00331159">
              <w:rPr>
                <w:rFonts w:ascii="Times New Roman" w:hAnsi="Times New Roman" w:cs="Times New Roman"/>
                <w:szCs w:val="24"/>
              </w:rPr>
              <w:t>. Формир</w:t>
            </w:r>
            <w:r w:rsidR="00437E24" w:rsidRPr="00331159">
              <w:rPr>
                <w:rFonts w:ascii="Times New Roman" w:hAnsi="Times New Roman" w:cs="Times New Roman"/>
                <w:szCs w:val="24"/>
              </w:rPr>
              <w:t xml:space="preserve"> вание рельефа </w:t>
            </w:r>
            <w:r w:rsidR="00081E89" w:rsidRPr="00331159">
              <w:rPr>
                <w:rFonts w:ascii="Times New Roman" w:hAnsi="Times New Roman" w:cs="Times New Roman"/>
                <w:szCs w:val="24"/>
              </w:rPr>
              <w:t>земной поверхности как резуль</w:t>
            </w:r>
            <w:r w:rsidR="00437E24" w:rsidRPr="00331159">
              <w:rPr>
                <w:rFonts w:ascii="Times New Roman" w:hAnsi="Times New Roman" w:cs="Times New Roman"/>
                <w:szCs w:val="24"/>
              </w:rPr>
              <w:t>тат  действия  внутренних и внешних сил</w:t>
            </w:r>
            <w:r w:rsidR="00081E89" w:rsidRPr="00331159">
              <w:rPr>
                <w:rFonts w:ascii="Times New Roman" w:hAnsi="Times New Roman" w:cs="Times New Roman"/>
                <w:szCs w:val="24"/>
              </w:rPr>
              <w:t>ю</w:t>
            </w:r>
            <w:r w:rsidR="00437E24" w:rsidRPr="00331159">
              <w:rPr>
                <w:rFonts w:ascii="Times New Roman" w:hAnsi="Times New Roman" w:cs="Times New Roman"/>
                <w:szCs w:val="24"/>
              </w:rPr>
              <w:t xml:space="preserve"> Рельеф земной поверхности и методы его изучения</w:t>
            </w:r>
            <w:r w:rsidR="00081E89" w:rsidRPr="00331159">
              <w:rPr>
                <w:rFonts w:ascii="Times New Roman" w:hAnsi="Times New Roman" w:cs="Times New Roman"/>
                <w:szCs w:val="24"/>
              </w:rPr>
              <w:t>ю</w:t>
            </w:r>
            <w:r w:rsidR="00437E24" w:rsidRPr="00331159">
              <w:rPr>
                <w:rFonts w:ascii="Times New Roman" w:hAnsi="Times New Roman" w:cs="Times New Roman"/>
                <w:szCs w:val="24"/>
              </w:rPr>
              <w:t xml:space="preserve"> Формы рельефа суши: горы и равнины</w:t>
            </w:r>
            <w:r w:rsidR="00081E89" w:rsidRPr="00331159">
              <w:rPr>
                <w:rFonts w:ascii="Times New Roman" w:hAnsi="Times New Roman" w:cs="Times New Roman"/>
                <w:szCs w:val="24"/>
              </w:rPr>
              <w:t>ю  Разли</w:t>
            </w:r>
            <w:r w:rsidR="00437E24" w:rsidRPr="00331159">
              <w:rPr>
                <w:rFonts w:ascii="Times New Roman" w:hAnsi="Times New Roman" w:cs="Times New Roman"/>
                <w:szCs w:val="24"/>
              </w:rPr>
              <w:t>чие гор по высоте, высочайшие горные системы мира</w:t>
            </w:r>
            <w:r w:rsidR="00081E89" w:rsidRPr="00331159">
              <w:rPr>
                <w:rFonts w:ascii="Times New Roman" w:hAnsi="Times New Roman" w:cs="Times New Roman"/>
                <w:szCs w:val="24"/>
              </w:rPr>
              <w:t>. Разно</w:t>
            </w:r>
            <w:r w:rsidR="00437E24" w:rsidRPr="00331159">
              <w:rPr>
                <w:rFonts w:ascii="Times New Roman" w:hAnsi="Times New Roman" w:cs="Times New Roman"/>
                <w:szCs w:val="24"/>
              </w:rPr>
              <w:t>образие  равнин  по высоте</w:t>
            </w:r>
            <w:r w:rsidR="00081E89" w:rsidRPr="00331159">
              <w:rPr>
                <w:rFonts w:ascii="Times New Roman" w:hAnsi="Times New Roman" w:cs="Times New Roman"/>
                <w:szCs w:val="24"/>
              </w:rPr>
              <w:t>. Формы равнинно</w:t>
            </w:r>
            <w:r w:rsidR="00437E24" w:rsidRPr="00331159">
              <w:rPr>
                <w:rFonts w:ascii="Times New Roman" w:hAnsi="Times New Roman" w:cs="Times New Roman"/>
                <w:szCs w:val="24"/>
              </w:rPr>
              <w:t>го рельефа,  крупнейшие по  площади  равнины мира</w:t>
            </w:r>
            <w:r w:rsidR="00081E89" w:rsidRPr="00331159">
              <w:rPr>
                <w:rFonts w:ascii="Times New Roman" w:hAnsi="Times New Roman" w:cs="Times New Roman"/>
                <w:szCs w:val="24"/>
              </w:rPr>
              <w:t>. Человек и литосфе</w:t>
            </w:r>
            <w:r w:rsidR="00437E24" w:rsidRPr="00331159">
              <w:rPr>
                <w:rFonts w:ascii="Times New Roman" w:hAnsi="Times New Roman" w:cs="Times New Roman"/>
                <w:szCs w:val="24"/>
              </w:rPr>
              <w:t>ра</w:t>
            </w:r>
            <w:r w:rsidR="00081E89" w:rsidRPr="00331159">
              <w:rPr>
                <w:rFonts w:ascii="Times New Roman" w:hAnsi="Times New Roman" w:cs="Times New Roman"/>
                <w:szCs w:val="24"/>
              </w:rPr>
              <w:t>.</w:t>
            </w:r>
            <w:r w:rsidR="00437E24" w:rsidRPr="00331159">
              <w:rPr>
                <w:rFonts w:ascii="Times New Roman" w:hAnsi="Times New Roman" w:cs="Times New Roman"/>
                <w:szCs w:val="24"/>
              </w:rPr>
              <w:t xml:space="preserve"> Условия жизни человека в горах и на равнинах</w:t>
            </w:r>
            <w:r w:rsidR="00081E89" w:rsidRPr="00331159">
              <w:rPr>
                <w:rFonts w:ascii="Times New Roman" w:hAnsi="Times New Roman" w:cs="Times New Roman"/>
                <w:szCs w:val="24"/>
              </w:rPr>
              <w:t>.</w:t>
            </w:r>
            <w:r w:rsidR="00437E24" w:rsidRPr="00331159">
              <w:rPr>
                <w:rFonts w:ascii="Times New Roman" w:hAnsi="Times New Roman" w:cs="Times New Roman"/>
                <w:szCs w:val="24"/>
              </w:rPr>
              <w:t xml:space="preserve"> Деятельность человека, пр</w:t>
            </w:r>
            <w:r w:rsidR="00081E89" w:rsidRPr="00331159">
              <w:rPr>
                <w:rFonts w:ascii="Times New Roman" w:hAnsi="Times New Roman" w:cs="Times New Roman"/>
                <w:szCs w:val="24"/>
              </w:rPr>
              <w:t>еобразующая земную поверхность, и связанные с ней эколо</w:t>
            </w:r>
            <w:r w:rsidR="00437E24" w:rsidRPr="00331159">
              <w:rPr>
                <w:rFonts w:ascii="Times New Roman" w:hAnsi="Times New Roman" w:cs="Times New Roman"/>
                <w:szCs w:val="24"/>
              </w:rPr>
              <w:t>гические проблемы</w:t>
            </w:r>
            <w:r w:rsidR="00081E89" w:rsidRPr="00331159">
              <w:rPr>
                <w:rFonts w:ascii="Times New Roman" w:hAnsi="Times New Roman" w:cs="Times New Roman"/>
                <w:szCs w:val="24"/>
              </w:rPr>
              <w:t>.</w:t>
            </w:r>
          </w:p>
          <w:p w:rsidR="00437E24" w:rsidRPr="00331159" w:rsidRDefault="00437E24" w:rsidP="00532619">
            <w:pPr>
              <w:spacing w:after="0" w:line="240" w:lineRule="auto"/>
              <w:ind w:left="-142" w:right="-195"/>
              <w:jc w:val="both"/>
              <w:rPr>
                <w:rFonts w:ascii="Times New Roman" w:hAnsi="Times New Roman" w:cs="Times New Roman"/>
                <w:szCs w:val="24"/>
              </w:rPr>
            </w:pPr>
            <w:r w:rsidRPr="00331159">
              <w:rPr>
                <w:rFonts w:ascii="Times New Roman" w:hAnsi="Times New Roman" w:cs="Times New Roman"/>
                <w:szCs w:val="24"/>
              </w:rPr>
              <w:t>Рельеф дна Мирового океана</w:t>
            </w:r>
            <w:r w:rsidR="00081E89" w:rsidRPr="00331159">
              <w:rPr>
                <w:rFonts w:ascii="Times New Roman" w:hAnsi="Times New Roman" w:cs="Times New Roman"/>
                <w:szCs w:val="24"/>
              </w:rPr>
              <w:t>.</w:t>
            </w:r>
            <w:r w:rsidRPr="00331159">
              <w:rPr>
                <w:rFonts w:ascii="Times New Roman" w:hAnsi="Times New Roman" w:cs="Times New Roman"/>
                <w:szCs w:val="24"/>
              </w:rPr>
              <w:t xml:space="preserve"> Части подводных окраин материков</w:t>
            </w:r>
            <w:r w:rsidR="00081E89" w:rsidRPr="00331159">
              <w:rPr>
                <w:rFonts w:ascii="Times New Roman" w:hAnsi="Times New Roman" w:cs="Times New Roman"/>
                <w:szCs w:val="24"/>
              </w:rPr>
              <w:t>.</w:t>
            </w:r>
            <w:r w:rsidRPr="00331159">
              <w:rPr>
                <w:rFonts w:ascii="Times New Roman" w:hAnsi="Times New Roman" w:cs="Times New Roman"/>
                <w:szCs w:val="24"/>
              </w:rPr>
              <w:t xml:space="preserve"> Срединно-океанические хребты</w:t>
            </w:r>
            <w:r w:rsidR="00081E89" w:rsidRPr="00331159">
              <w:rPr>
                <w:rFonts w:ascii="Times New Roman" w:hAnsi="Times New Roman" w:cs="Times New Roman"/>
                <w:szCs w:val="24"/>
              </w:rPr>
              <w:t>.</w:t>
            </w:r>
            <w:r w:rsidRPr="00331159">
              <w:rPr>
                <w:rFonts w:ascii="Times New Roman" w:hAnsi="Times New Roman" w:cs="Times New Roman"/>
                <w:szCs w:val="24"/>
              </w:rPr>
              <w:t xml:space="preserve"> Острова, их типы по происхождению</w:t>
            </w:r>
            <w:r w:rsidR="00081E89" w:rsidRPr="00331159">
              <w:rPr>
                <w:rFonts w:ascii="Times New Roman" w:hAnsi="Times New Roman" w:cs="Times New Roman"/>
                <w:szCs w:val="24"/>
              </w:rPr>
              <w:t>.</w:t>
            </w:r>
            <w:r w:rsidRPr="00331159">
              <w:rPr>
                <w:rFonts w:ascii="Times New Roman" w:hAnsi="Times New Roman" w:cs="Times New Roman"/>
                <w:szCs w:val="24"/>
              </w:rPr>
              <w:t xml:space="preserve"> Ложе океана, его рельеф</w:t>
            </w:r>
            <w:r w:rsidR="00081E89" w:rsidRPr="00331159">
              <w:rPr>
                <w:rFonts w:ascii="Times New Roman" w:hAnsi="Times New Roman" w:cs="Times New Roman"/>
                <w:szCs w:val="24"/>
              </w:rPr>
              <w:t>.</w:t>
            </w:r>
            <w:r w:rsidRPr="00331159">
              <w:rPr>
                <w:rFonts w:ascii="Times New Roman" w:hAnsi="Times New Roman" w:cs="Times New Roman"/>
                <w:szCs w:val="24"/>
              </w:rPr>
              <w:t xml:space="preserve"> Практическая работа</w:t>
            </w:r>
          </w:p>
          <w:p w:rsidR="00437E24" w:rsidRPr="00331159" w:rsidRDefault="00437E24" w:rsidP="00532619">
            <w:pPr>
              <w:spacing w:after="0" w:line="240" w:lineRule="auto"/>
              <w:ind w:left="-142" w:right="-195"/>
              <w:jc w:val="both"/>
              <w:rPr>
                <w:rFonts w:ascii="Times New Roman" w:hAnsi="Times New Roman" w:cs="Times New Roman"/>
                <w:szCs w:val="24"/>
              </w:rPr>
            </w:pPr>
            <w:r w:rsidRPr="00331159">
              <w:rPr>
                <w:rFonts w:ascii="Times New Roman" w:hAnsi="Times New Roman" w:cs="Times New Roman"/>
                <w:szCs w:val="24"/>
              </w:rPr>
              <w:t>1</w:t>
            </w:r>
            <w:r w:rsidR="00081E89" w:rsidRPr="00331159">
              <w:rPr>
                <w:rFonts w:ascii="Times New Roman" w:hAnsi="Times New Roman" w:cs="Times New Roman"/>
                <w:szCs w:val="24"/>
              </w:rPr>
              <w:t>. Описание горной систе</w:t>
            </w:r>
            <w:r w:rsidRPr="00331159">
              <w:rPr>
                <w:rFonts w:ascii="Times New Roman" w:hAnsi="Times New Roman" w:cs="Times New Roman"/>
                <w:szCs w:val="24"/>
              </w:rPr>
              <w:t>мы или равнины по физической карте</w:t>
            </w:r>
            <w:r w:rsidR="00081E89" w:rsidRPr="00331159">
              <w:rPr>
                <w:rFonts w:ascii="Times New Roman" w:hAnsi="Times New Roman" w:cs="Times New Roman"/>
                <w:szCs w:val="24"/>
              </w:rPr>
              <w:t>.</w:t>
            </w:r>
          </w:p>
        </w:tc>
        <w:tc>
          <w:tcPr>
            <w:tcW w:w="5321" w:type="dxa"/>
            <w:gridSpan w:val="5"/>
          </w:tcPr>
          <w:p w:rsidR="00437E24" w:rsidRPr="00331159" w:rsidRDefault="00437E24" w:rsidP="00532619">
            <w:pPr>
              <w:spacing w:after="0" w:line="240" w:lineRule="auto"/>
              <w:ind w:left="-142" w:right="-195"/>
              <w:jc w:val="both"/>
              <w:rPr>
                <w:rFonts w:ascii="Times New Roman" w:hAnsi="Times New Roman" w:cs="Times New Roman"/>
                <w:szCs w:val="24"/>
              </w:rPr>
            </w:pPr>
            <w:r w:rsidRPr="00331159">
              <w:rPr>
                <w:rFonts w:ascii="Times New Roman" w:hAnsi="Times New Roman" w:cs="Times New Roman"/>
                <w:szCs w:val="24"/>
              </w:rPr>
              <w:t>Описывать внутренне строение Земли;</w:t>
            </w:r>
            <w:r w:rsidR="00081E89" w:rsidRPr="00331159">
              <w:rPr>
                <w:rFonts w:ascii="Times New Roman" w:hAnsi="Times New Roman" w:cs="Times New Roman"/>
                <w:szCs w:val="24"/>
              </w:rPr>
              <w:t xml:space="preserve"> </w:t>
            </w:r>
            <w:r w:rsidRPr="00331159">
              <w:rPr>
                <w:rFonts w:ascii="Times New Roman" w:hAnsi="Times New Roman" w:cs="Times New Roman"/>
                <w:szCs w:val="24"/>
              </w:rPr>
              <w:t>различать изученные минералы и горные породы,</w:t>
            </w:r>
            <w:r w:rsidR="00081E89" w:rsidRPr="00331159">
              <w:rPr>
                <w:rFonts w:ascii="Times New Roman" w:hAnsi="Times New Roman" w:cs="Times New Roman"/>
                <w:szCs w:val="24"/>
              </w:rPr>
              <w:t xml:space="preserve"> </w:t>
            </w:r>
            <w:r w:rsidRPr="00331159">
              <w:rPr>
                <w:rFonts w:ascii="Times New Roman" w:hAnsi="Times New Roman" w:cs="Times New Roman"/>
                <w:szCs w:val="24"/>
              </w:rPr>
              <w:t>различать понятия «ядро»</w:t>
            </w:r>
            <w:r w:rsidR="00081E89" w:rsidRPr="00331159">
              <w:rPr>
                <w:rFonts w:ascii="Times New Roman" w:hAnsi="Times New Roman" w:cs="Times New Roman"/>
                <w:szCs w:val="24"/>
              </w:rPr>
              <w:t>, «мантия», «земная кора»,«мине</w:t>
            </w:r>
            <w:r w:rsidR="00532619">
              <w:rPr>
                <w:rFonts w:ascii="Times New Roman" w:hAnsi="Times New Roman" w:cs="Times New Roman"/>
                <w:szCs w:val="24"/>
              </w:rPr>
              <w:t xml:space="preserve">рал» и «горная порода»; </w:t>
            </w:r>
            <w:r w:rsidRPr="00331159">
              <w:rPr>
                <w:rFonts w:ascii="Times New Roman" w:hAnsi="Times New Roman" w:cs="Times New Roman"/>
                <w:szCs w:val="24"/>
              </w:rPr>
              <w:t>различать материковую и океаническую земную кору;</w:t>
            </w:r>
            <w:r w:rsidR="00081E89" w:rsidRPr="00331159">
              <w:rPr>
                <w:rFonts w:ascii="Times New Roman" w:hAnsi="Times New Roman" w:cs="Times New Roman"/>
                <w:szCs w:val="24"/>
              </w:rPr>
              <w:t xml:space="preserve"> </w:t>
            </w:r>
            <w:r w:rsidRPr="00331159">
              <w:rPr>
                <w:rFonts w:ascii="Times New Roman" w:hAnsi="Times New Roman" w:cs="Times New Roman"/>
                <w:szCs w:val="24"/>
              </w:rPr>
              <w:t>приводить примеры горных пород разного происхождения;</w:t>
            </w:r>
            <w:r w:rsidR="00081E89" w:rsidRPr="00331159">
              <w:rPr>
                <w:rFonts w:ascii="Times New Roman" w:hAnsi="Times New Roman" w:cs="Times New Roman"/>
                <w:szCs w:val="24"/>
              </w:rPr>
              <w:t xml:space="preserve"> </w:t>
            </w:r>
            <w:r w:rsidRPr="00331159">
              <w:rPr>
                <w:rFonts w:ascii="Times New Roman" w:hAnsi="Times New Roman" w:cs="Times New Roman"/>
                <w:szCs w:val="24"/>
              </w:rPr>
              <w:t>классифицировать изучен</w:t>
            </w:r>
            <w:r w:rsidR="00081E89" w:rsidRPr="00331159">
              <w:rPr>
                <w:rFonts w:ascii="Times New Roman" w:hAnsi="Times New Roman" w:cs="Times New Roman"/>
                <w:szCs w:val="24"/>
              </w:rPr>
              <w:t>ные горные породы по происхожде</w:t>
            </w:r>
            <w:r w:rsidR="00532619">
              <w:rPr>
                <w:rFonts w:ascii="Times New Roman" w:hAnsi="Times New Roman" w:cs="Times New Roman"/>
                <w:szCs w:val="24"/>
              </w:rPr>
              <w:t xml:space="preserve">нию; </w:t>
            </w:r>
            <w:r w:rsidRPr="00331159">
              <w:rPr>
                <w:rFonts w:ascii="Times New Roman" w:hAnsi="Times New Roman" w:cs="Times New Roman"/>
                <w:szCs w:val="24"/>
              </w:rPr>
              <w:t>распознавать проявления в окружающем мире внутренних</w:t>
            </w:r>
            <w:r w:rsidR="00081E89" w:rsidRPr="00331159">
              <w:rPr>
                <w:rFonts w:ascii="Times New Roman" w:hAnsi="Times New Roman" w:cs="Times New Roman"/>
                <w:szCs w:val="24"/>
              </w:rPr>
              <w:t xml:space="preserve"> </w:t>
            </w:r>
            <w:r w:rsidRPr="00331159">
              <w:rPr>
                <w:rFonts w:ascii="Times New Roman" w:hAnsi="Times New Roman" w:cs="Times New Roman"/>
                <w:szCs w:val="24"/>
              </w:rPr>
              <w:t>и внешних процессов рельефообразования: вулканизма,</w:t>
            </w:r>
            <w:r w:rsidR="00081E89" w:rsidRPr="00331159">
              <w:rPr>
                <w:rFonts w:ascii="Times New Roman" w:hAnsi="Times New Roman" w:cs="Times New Roman"/>
                <w:szCs w:val="24"/>
              </w:rPr>
              <w:t xml:space="preserve"> </w:t>
            </w:r>
            <w:r w:rsidRPr="00331159">
              <w:rPr>
                <w:rFonts w:ascii="Times New Roman" w:hAnsi="Times New Roman" w:cs="Times New Roman"/>
                <w:szCs w:val="24"/>
              </w:rPr>
              <w:t>землетрясений; физического, химического и биологического</w:t>
            </w:r>
            <w:r w:rsidR="00081E89" w:rsidRPr="00331159">
              <w:rPr>
                <w:rFonts w:ascii="Times New Roman" w:hAnsi="Times New Roman" w:cs="Times New Roman"/>
                <w:szCs w:val="24"/>
              </w:rPr>
              <w:t xml:space="preserve"> </w:t>
            </w:r>
            <w:r w:rsidRPr="00331159">
              <w:rPr>
                <w:rFonts w:ascii="Times New Roman" w:hAnsi="Times New Roman" w:cs="Times New Roman"/>
                <w:szCs w:val="24"/>
              </w:rPr>
              <w:t>видов выветривания;</w:t>
            </w:r>
            <w:r w:rsidR="00081E89" w:rsidRPr="00331159">
              <w:rPr>
                <w:rFonts w:ascii="Times New Roman" w:hAnsi="Times New Roman" w:cs="Times New Roman"/>
                <w:szCs w:val="24"/>
              </w:rPr>
              <w:t xml:space="preserve"> </w:t>
            </w:r>
            <w:r w:rsidRPr="00331159">
              <w:rPr>
                <w:rFonts w:ascii="Times New Roman" w:hAnsi="Times New Roman" w:cs="Times New Roman"/>
                <w:szCs w:val="24"/>
              </w:rPr>
              <w:t>применять понятия «литосфера», «землетрясение», «вулкан»,</w:t>
            </w:r>
            <w:r w:rsidR="00081E89" w:rsidRPr="00331159">
              <w:rPr>
                <w:rFonts w:ascii="Times New Roman" w:hAnsi="Times New Roman" w:cs="Times New Roman"/>
                <w:szCs w:val="24"/>
              </w:rPr>
              <w:t xml:space="preserve"> </w:t>
            </w:r>
            <w:r w:rsidRPr="00331159">
              <w:rPr>
                <w:rFonts w:ascii="Times New Roman" w:hAnsi="Times New Roman" w:cs="Times New Roman"/>
                <w:szCs w:val="24"/>
              </w:rPr>
              <w:t>«литосферные плиты» для</w:t>
            </w:r>
            <w:r w:rsidR="00081E89" w:rsidRPr="00331159">
              <w:rPr>
                <w:rFonts w:ascii="Times New Roman" w:hAnsi="Times New Roman" w:cs="Times New Roman"/>
                <w:szCs w:val="24"/>
              </w:rPr>
              <w:t xml:space="preserve"> решения учебных и (или) практи</w:t>
            </w:r>
            <w:r w:rsidRPr="00331159">
              <w:rPr>
                <w:rFonts w:ascii="Times New Roman" w:hAnsi="Times New Roman" w:cs="Times New Roman"/>
                <w:szCs w:val="24"/>
              </w:rPr>
              <w:t>ко-ориентированных задач;</w:t>
            </w:r>
            <w:r w:rsidR="00081E89" w:rsidRPr="00331159">
              <w:rPr>
                <w:rFonts w:ascii="Times New Roman" w:hAnsi="Times New Roman" w:cs="Times New Roman"/>
                <w:szCs w:val="24"/>
              </w:rPr>
              <w:t xml:space="preserve"> </w:t>
            </w:r>
            <w:r w:rsidRPr="00331159">
              <w:rPr>
                <w:rFonts w:ascii="Times New Roman" w:hAnsi="Times New Roman" w:cs="Times New Roman"/>
                <w:szCs w:val="24"/>
              </w:rPr>
              <w:t>называть причины землетрясе</w:t>
            </w:r>
            <w:r w:rsidR="00081E89" w:rsidRPr="00331159">
              <w:rPr>
                <w:rFonts w:ascii="Times New Roman" w:hAnsi="Times New Roman" w:cs="Times New Roman"/>
                <w:szCs w:val="24"/>
              </w:rPr>
              <w:t>ний и вулканических изверже</w:t>
            </w:r>
            <w:r w:rsidRPr="00331159">
              <w:rPr>
                <w:rFonts w:ascii="Times New Roman" w:hAnsi="Times New Roman" w:cs="Times New Roman"/>
                <w:szCs w:val="24"/>
              </w:rPr>
              <w:t>ний;</w:t>
            </w:r>
            <w:r w:rsidR="00081E89" w:rsidRPr="00331159">
              <w:rPr>
                <w:rFonts w:ascii="Times New Roman" w:hAnsi="Times New Roman" w:cs="Times New Roman"/>
                <w:szCs w:val="24"/>
              </w:rPr>
              <w:t xml:space="preserve"> </w:t>
            </w:r>
            <w:r w:rsidRPr="00331159">
              <w:rPr>
                <w:rFonts w:ascii="Times New Roman" w:hAnsi="Times New Roman" w:cs="Times New Roman"/>
                <w:szCs w:val="24"/>
              </w:rPr>
              <w:t>приводить примеры опасных природных явлений в литосфере</w:t>
            </w:r>
            <w:r w:rsidR="00081E89" w:rsidRPr="00331159">
              <w:rPr>
                <w:rFonts w:ascii="Times New Roman" w:hAnsi="Times New Roman" w:cs="Times New Roman"/>
                <w:szCs w:val="24"/>
              </w:rPr>
              <w:t xml:space="preserve"> </w:t>
            </w:r>
            <w:r w:rsidR="00532619">
              <w:rPr>
                <w:rFonts w:ascii="Times New Roman" w:hAnsi="Times New Roman" w:cs="Times New Roman"/>
                <w:szCs w:val="24"/>
              </w:rPr>
              <w:t xml:space="preserve">и средств их предупреждения; </w:t>
            </w:r>
            <w:r w:rsidRPr="00331159">
              <w:rPr>
                <w:rFonts w:ascii="Times New Roman" w:hAnsi="Times New Roman" w:cs="Times New Roman"/>
                <w:szCs w:val="24"/>
              </w:rPr>
              <w:t>показывать на карте и обозначать на контурной карт</w:t>
            </w:r>
            <w:r w:rsidR="00081E89" w:rsidRPr="00331159">
              <w:rPr>
                <w:rFonts w:ascii="Times New Roman" w:hAnsi="Times New Roman" w:cs="Times New Roman"/>
                <w:szCs w:val="24"/>
              </w:rPr>
              <w:t>е матери</w:t>
            </w:r>
            <w:r w:rsidRPr="00331159">
              <w:rPr>
                <w:rFonts w:ascii="Times New Roman" w:hAnsi="Times New Roman" w:cs="Times New Roman"/>
                <w:szCs w:val="24"/>
              </w:rPr>
              <w:t>ки и океаны, крупные форм</w:t>
            </w:r>
            <w:r w:rsidR="00081E89" w:rsidRPr="00331159">
              <w:rPr>
                <w:rFonts w:ascii="Times New Roman" w:hAnsi="Times New Roman" w:cs="Times New Roman"/>
                <w:szCs w:val="24"/>
              </w:rPr>
              <w:t>ы рельефа Земли, острова различ</w:t>
            </w:r>
            <w:r w:rsidRPr="00331159">
              <w:rPr>
                <w:rFonts w:ascii="Times New Roman" w:hAnsi="Times New Roman" w:cs="Times New Roman"/>
                <w:szCs w:val="24"/>
              </w:rPr>
              <w:t>ного происхождения;</w:t>
            </w:r>
            <w:r w:rsidR="00081E89" w:rsidRPr="00331159">
              <w:rPr>
                <w:rFonts w:ascii="Times New Roman" w:hAnsi="Times New Roman" w:cs="Times New Roman"/>
                <w:szCs w:val="24"/>
              </w:rPr>
              <w:t xml:space="preserve"> </w:t>
            </w:r>
            <w:r w:rsidRPr="00331159">
              <w:rPr>
                <w:rFonts w:ascii="Times New Roman" w:hAnsi="Times New Roman" w:cs="Times New Roman"/>
                <w:szCs w:val="24"/>
              </w:rPr>
              <w:t>различать горы и равнины;</w:t>
            </w:r>
            <w:r w:rsidR="00081E89" w:rsidRPr="00331159">
              <w:rPr>
                <w:rFonts w:ascii="Times New Roman" w:hAnsi="Times New Roman" w:cs="Times New Roman"/>
                <w:szCs w:val="24"/>
              </w:rPr>
              <w:t xml:space="preserve"> </w:t>
            </w:r>
            <w:r w:rsidRPr="00331159">
              <w:rPr>
                <w:rFonts w:ascii="Times New Roman" w:hAnsi="Times New Roman" w:cs="Times New Roman"/>
                <w:szCs w:val="24"/>
              </w:rPr>
              <w:t>классифицировать горы и равнины по высоте;</w:t>
            </w:r>
            <w:r w:rsidR="00081E89" w:rsidRPr="00331159">
              <w:rPr>
                <w:rFonts w:ascii="Times New Roman" w:hAnsi="Times New Roman" w:cs="Times New Roman"/>
                <w:szCs w:val="24"/>
              </w:rPr>
              <w:t xml:space="preserve"> </w:t>
            </w:r>
            <w:r w:rsidRPr="00331159">
              <w:rPr>
                <w:rFonts w:ascii="Times New Roman" w:hAnsi="Times New Roman" w:cs="Times New Roman"/>
                <w:szCs w:val="24"/>
              </w:rPr>
              <w:t>описывать горную систему или равнину по физической карте</w:t>
            </w:r>
            <w:r w:rsidR="00081E89" w:rsidRPr="00331159">
              <w:rPr>
                <w:rFonts w:ascii="Times New Roman" w:hAnsi="Times New Roman" w:cs="Times New Roman"/>
                <w:szCs w:val="24"/>
              </w:rPr>
              <w:t xml:space="preserve"> </w:t>
            </w:r>
            <w:r w:rsidR="00532619">
              <w:rPr>
                <w:rFonts w:ascii="Times New Roman" w:hAnsi="Times New Roman" w:cs="Times New Roman"/>
                <w:szCs w:val="24"/>
              </w:rPr>
              <w:t xml:space="preserve">(при выполнении работы № 1); </w:t>
            </w:r>
            <w:r w:rsidRPr="00331159">
              <w:rPr>
                <w:rFonts w:ascii="Times New Roman" w:hAnsi="Times New Roman" w:cs="Times New Roman"/>
                <w:szCs w:val="24"/>
              </w:rPr>
              <w:t>приводить примеры дей</w:t>
            </w:r>
            <w:r w:rsidR="00081E89" w:rsidRPr="00331159">
              <w:rPr>
                <w:rFonts w:ascii="Times New Roman" w:hAnsi="Times New Roman" w:cs="Times New Roman"/>
                <w:szCs w:val="24"/>
              </w:rPr>
              <w:t>ствия внешних процессов рельефо</w:t>
            </w:r>
            <w:r w:rsidRPr="00331159">
              <w:rPr>
                <w:rFonts w:ascii="Times New Roman" w:hAnsi="Times New Roman" w:cs="Times New Roman"/>
                <w:szCs w:val="24"/>
              </w:rPr>
              <w:t>образования в своей местности;</w:t>
            </w:r>
            <w:r w:rsidR="00081E89" w:rsidRPr="00331159">
              <w:rPr>
                <w:rFonts w:ascii="Times New Roman" w:hAnsi="Times New Roman" w:cs="Times New Roman"/>
                <w:szCs w:val="24"/>
              </w:rPr>
              <w:t xml:space="preserve"> </w:t>
            </w:r>
            <w:r w:rsidRPr="00331159">
              <w:rPr>
                <w:rFonts w:ascii="Times New Roman" w:hAnsi="Times New Roman" w:cs="Times New Roman"/>
                <w:szCs w:val="24"/>
              </w:rPr>
              <w:t>приводить примеры полезных ископаемых своей местности;</w:t>
            </w:r>
            <w:r w:rsidR="00081E89" w:rsidRPr="00331159">
              <w:rPr>
                <w:rFonts w:ascii="Times New Roman" w:hAnsi="Times New Roman" w:cs="Times New Roman"/>
                <w:szCs w:val="24"/>
              </w:rPr>
              <w:t xml:space="preserve"> </w:t>
            </w:r>
            <w:r w:rsidRPr="00331159">
              <w:rPr>
                <w:rFonts w:ascii="Times New Roman" w:hAnsi="Times New Roman" w:cs="Times New Roman"/>
                <w:szCs w:val="24"/>
              </w:rPr>
              <w:t xml:space="preserve">приводить примеры изменений в литосфере в результате деятельности человека на примере </w:t>
            </w:r>
            <w:r w:rsidR="00081E89" w:rsidRPr="00331159">
              <w:rPr>
                <w:rFonts w:ascii="Times New Roman" w:hAnsi="Times New Roman" w:cs="Times New Roman"/>
                <w:szCs w:val="24"/>
              </w:rPr>
              <w:t xml:space="preserve">своей местности, России и мира; </w:t>
            </w:r>
            <w:r w:rsidRPr="00331159">
              <w:rPr>
                <w:rFonts w:ascii="Times New Roman" w:hAnsi="Times New Roman" w:cs="Times New Roman"/>
                <w:szCs w:val="24"/>
              </w:rPr>
              <w:t>приводить примеры оп</w:t>
            </w:r>
            <w:r w:rsidR="00081E89" w:rsidRPr="00331159">
              <w:rPr>
                <w:rFonts w:ascii="Times New Roman" w:hAnsi="Times New Roman" w:cs="Times New Roman"/>
                <w:szCs w:val="24"/>
              </w:rPr>
              <w:t xml:space="preserve">асных природных явлений в литосфере; </w:t>
            </w:r>
            <w:r w:rsidRPr="00331159">
              <w:rPr>
                <w:rFonts w:ascii="Times New Roman" w:hAnsi="Times New Roman" w:cs="Times New Roman"/>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находить сходные аргументы, подтверждающие движение литосферных плит, в различных источн</w:t>
            </w:r>
            <w:r w:rsidR="00532619">
              <w:rPr>
                <w:rFonts w:ascii="Times New Roman" w:hAnsi="Times New Roman" w:cs="Times New Roman"/>
                <w:szCs w:val="24"/>
              </w:rPr>
              <w:t xml:space="preserve">иках географической информации; </w:t>
            </w:r>
            <w:r w:rsidRPr="00331159">
              <w:rPr>
                <w:rFonts w:ascii="Times New Roman" w:hAnsi="Times New Roman" w:cs="Times New Roman"/>
                <w:szCs w:val="24"/>
              </w:rPr>
              <w:t>применять понятия «эпицентр» и «очаг землетрясения» для анализа и интерпретации географической информации различ</w:t>
            </w:r>
            <w:r w:rsidR="00532619">
              <w:rPr>
                <w:rFonts w:ascii="Times New Roman" w:hAnsi="Times New Roman" w:cs="Times New Roman"/>
                <w:szCs w:val="24"/>
              </w:rPr>
              <w:t xml:space="preserve">ных видов и форм представления; </w:t>
            </w:r>
            <w:r w:rsidRPr="00331159">
              <w:rPr>
                <w:rFonts w:ascii="Times New Roman" w:hAnsi="Times New Roman" w:cs="Times New Roman"/>
                <w:szCs w:val="24"/>
              </w:rPr>
              <w:t>оформление результатов</w:t>
            </w:r>
            <w:r w:rsidR="00081E89" w:rsidRPr="00331159">
              <w:rPr>
                <w:rFonts w:ascii="Times New Roman" w:hAnsi="Times New Roman" w:cs="Times New Roman"/>
                <w:szCs w:val="24"/>
              </w:rPr>
              <w:t xml:space="preserve"> (примеры изменений в литосфере </w:t>
            </w:r>
            <w:r w:rsidRPr="00331159">
              <w:rPr>
                <w:rFonts w:ascii="Times New Roman" w:hAnsi="Times New Roman" w:cs="Times New Roman"/>
                <w:szCs w:val="24"/>
              </w:rPr>
              <w:t>в результате деятельности человека на примере своей местно- сти, Рос</w:t>
            </w:r>
            <w:r w:rsidR="00532619">
              <w:rPr>
                <w:rFonts w:ascii="Times New Roman" w:hAnsi="Times New Roman" w:cs="Times New Roman"/>
                <w:szCs w:val="24"/>
              </w:rPr>
              <w:t xml:space="preserve">сии и мира) в виде презентации; </w:t>
            </w:r>
            <w:r w:rsidRPr="00331159">
              <w:rPr>
                <w:rFonts w:ascii="Times New Roman" w:hAnsi="Times New Roman" w:cs="Times New Roman"/>
                <w:szCs w:val="24"/>
              </w:rPr>
              <w:t>оценивать надёжность географической информации при классификации форм рельефа суши по высоте и по внешнему облику на основе различны</w:t>
            </w:r>
            <w:r w:rsidR="00081E89" w:rsidRPr="00331159">
              <w:rPr>
                <w:rFonts w:ascii="Times New Roman" w:hAnsi="Times New Roman" w:cs="Times New Roman"/>
                <w:szCs w:val="24"/>
              </w:rPr>
              <w:t>х источников информации (карти</w:t>
            </w:r>
            <w:r w:rsidRPr="00331159">
              <w:rPr>
                <w:rFonts w:ascii="Times New Roman" w:hAnsi="Times New Roman" w:cs="Times New Roman"/>
                <w:szCs w:val="24"/>
              </w:rPr>
              <w:t>ны, описания, географическ</w:t>
            </w:r>
            <w:r w:rsidR="00081E89" w:rsidRPr="00331159">
              <w:rPr>
                <w:rFonts w:ascii="Times New Roman" w:hAnsi="Times New Roman" w:cs="Times New Roman"/>
                <w:szCs w:val="24"/>
              </w:rPr>
              <w:t>ой карты) по критериям, предло</w:t>
            </w:r>
            <w:r w:rsidRPr="00331159">
              <w:rPr>
                <w:rFonts w:ascii="Times New Roman" w:hAnsi="Times New Roman" w:cs="Times New Roman"/>
                <w:szCs w:val="24"/>
              </w:rPr>
              <w:t>женны</w:t>
            </w:r>
            <w:r w:rsidR="00081E89" w:rsidRPr="00331159">
              <w:rPr>
                <w:rFonts w:ascii="Times New Roman" w:hAnsi="Times New Roman" w:cs="Times New Roman"/>
                <w:szCs w:val="24"/>
              </w:rPr>
              <w:t xml:space="preserve">м учителем при работе в группе; </w:t>
            </w:r>
            <w:r w:rsidRPr="00331159">
              <w:rPr>
                <w:rFonts w:ascii="Times New Roman" w:hAnsi="Times New Roman" w:cs="Times New Roman"/>
                <w:szCs w:val="24"/>
              </w:rPr>
              <w:t>в ходе организованного учителем обсуждения публично представлять презентацию о</w:t>
            </w:r>
            <w:r w:rsidR="00081E89" w:rsidRPr="00331159">
              <w:rPr>
                <w:rFonts w:ascii="Times New Roman" w:hAnsi="Times New Roman" w:cs="Times New Roman"/>
                <w:szCs w:val="24"/>
              </w:rPr>
              <w:t xml:space="preserve"> профессиях, связанных с литос</w:t>
            </w:r>
            <w:r w:rsidRPr="00331159">
              <w:rPr>
                <w:rFonts w:ascii="Times New Roman" w:hAnsi="Times New Roman" w:cs="Times New Roman"/>
                <w:szCs w:val="24"/>
              </w:rPr>
              <w:t>ферой, и оценивать соответствие подготовленной презентации её цели; выражать свою точку зрения относительно влияния рельефа своей местности на жизнь своей семьи</w:t>
            </w:r>
            <w:r w:rsidR="00081E89" w:rsidRPr="00331159">
              <w:rPr>
                <w:rFonts w:ascii="Times New Roman" w:hAnsi="Times New Roman" w:cs="Times New Roman"/>
                <w:szCs w:val="24"/>
              </w:rPr>
              <w:t>.</w:t>
            </w:r>
          </w:p>
        </w:tc>
      </w:tr>
      <w:tr w:rsidR="00F9601B" w:rsidTr="00532619">
        <w:trPr>
          <w:gridAfter w:val="1"/>
          <w:wAfter w:w="20" w:type="dxa"/>
          <w:trHeight w:val="376"/>
        </w:trPr>
        <w:tc>
          <w:tcPr>
            <w:tcW w:w="9537" w:type="dxa"/>
            <w:gridSpan w:val="17"/>
            <w:tcBorders>
              <w:top w:val="single" w:sz="6" w:space="0" w:color="231F20"/>
              <w:bottom w:val="single" w:sz="6" w:space="0" w:color="231F20"/>
            </w:tcBorders>
          </w:tcPr>
          <w:p w:rsidR="00F9601B" w:rsidRPr="00331159" w:rsidRDefault="00F9601B" w:rsidP="00532619">
            <w:pPr>
              <w:spacing w:after="0" w:line="240" w:lineRule="auto"/>
              <w:jc w:val="both"/>
              <w:rPr>
                <w:rFonts w:ascii="Times New Roman" w:hAnsi="Times New Roman" w:cs="Times New Roman"/>
                <w:b/>
                <w:szCs w:val="24"/>
              </w:rPr>
            </w:pPr>
            <w:r w:rsidRPr="00331159">
              <w:rPr>
                <w:rFonts w:ascii="Times New Roman" w:hAnsi="Times New Roman" w:cs="Times New Roman"/>
                <w:b/>
                <w:szCs w:val="24"/>
              </w:rPr>
              <w:t>Заключение (1 час)</w:t>
            </w:r>
          </w:p>
        </w:tc>
      </w:tr>
      <w:tr w:rsidR="00081E89" w:rsidTr="00532619">
        <w:trPr>
          <w:gridAfter w:val="1"/>
          <w:wAfter w:w="20" w:type="dxa"/>
          <w:trHeight w:val="3103"/>
        </w:trPr>
        <w:tc>
          <w:tcPr>
            <w:tcW w:w="1438" w:type="dxa"/>
            <w:gridSpan w:val="8"/>
            <w:tcBorders>
              <w:left w:val="single" w:sz="6" w:space="0" w:color="231F20"/>
            </w:tcBorders>
          </w:tcPr>
          <w:p w:rsidR="00081E89" w:rsidRPr="00C11F4D" w:rsidRDefault="00081E89" w:rsidP="00532619">
            <w:pPr>
              <w:spacing w:after="0" w:line="240" w:lineRule="auto"/>
              <w:ind w:left="-148" w:right="-48"/>
              <w:jc w:val="both"/>
              <w:rPr>
                <w:rFonts w:ascii="Times New Roman" w:hAnsi="Times New Roman" w:cs="Times New Roman"/>
                <w:b/>
                <w:sz w:val="20"/>
                <w:szCs w:val="24"/>
              </w:rPr>
            </w:pPr>
            <w:r w:rsidRPr="00C11F4D">
              <w:rPr>
                <w:rFonts w:ascii="Times New Roman" w:hAnsi="Times New Roman" w:cs="Times New Roman"/>
                <w:b/>
                <w:sz w:val="20"/>
                <w:szCs w:val="24"/>
              </w:rPr>
              <w:lastRenderedPageBreak/>
              <w:t>Практикум</w:t>
            </w:r>
          </w:p>
          <w:p w:rsidR="00081E89" w:rsidRPr="00C11F4D" w:rsidRDefault="00081E89" w:rsidP="00532619">
            <w:pPr>
              <w:spacing w:after="0" w:line="240" w:lineRule="auto"/>
              <w:ind w:left="-148" w:right="-48"/>
              <w:jc w:val="both"/>
              <w:rPr>
                <w:rFonts w:ascii="Times New Roman" w:hAnsi="Times New Roman" w:cs="Times New Roman"/>
                <w:sz w:val="20"/>
                <w:szCs w:val="24"/>
              </w:rPr>
            </w:pPr>
            <w:r w:rsidRPr="00C11F4D">
              <w:rPr>
                <w:rFonts w:ascii="Times New Roman" w:hAnsi="Times New Roman" w:cs="Times New Roman"/>
                <w:b/>
                <w:sz w:val="20"/>
                <w:szCs w:val="24"/>
              </w:rPr>
              <w:t>«Сезонные изменения в природе своей местности»</w:t>
            </w:r>
          </w:p>
        </w:tc>
        <w:tc>
          <w:tcPr>
            <w:tcW w:w="2247" w:type="dxa"/>
            <w:gridSpan w:val="3"/>
          </w:tcPr>
          <w:p w:rsidR="00081E89" w:rsidRPr="00331159" w:rsidRDefault="00081E89" w:rsidP="00532619">
            <w:pPr>
              <w:spacing w:after="0" w:line="240" w:lineRule="auto"/>
              <w:ind w:left="-148" w:right="-48"/>
              <w:jc w:val="both"/>
              <w:rPr>
                <w:rFonts w:ascii="Times New Roman" w:hAnsi="Times New Roman" w:cs="Times New Roman"/>
                <w:sz w:val="20"/>
                <w:szCs w:val="24"/>
              </w:rPr>
            </w:pPr>
            <w:r w:rsidRPr="00331159">
              <w:rPr>
                <w:rFonts w:ascii="Times New Roman" w:hAnsi="Times New Roman" w:cs="Times New Roman"/>
                <w:sz w:val="20"/>
                <w:szCs w:val="24"/>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081E89" w:rsidRPr="00331159" w:rsidRDefault="00081E89" w:rsidP="00532619">
            <w:pPr>
              <w:spacing w:after="0" w:line="240" w:lineRule="auto"/>
              <w:ind w:left="-148" w:right="-48"/>
              <w:jc w:val="both"/>
              <w:rPr>
                <w:rFonts w:ascii="Times New Roman" w:hAnsi="Times New Roman" w:cs="Times New Roman"/>
                <w:sz w:val="20"/>
                <w:szCs w:val="24"/>
              </w:rPr>
            </w:pPr>
            <w:r w:rsidRPr="00331159">
              <w:rPr>
                <w:rFonts w:ascii="Times New Roman" w:hAnsi="Times New Roman" w:cs="Times New Roman"/>
                <w:sz w:val="20"/>
                <w:szCs w:val="24"/>
              </w:rPr>
              <w:t>Практическая     работ:</w:t>
            </w:r>
          </w:p>
          <w:p w:rsidR="00081E89" w:rsidRPr="00331159" w:rsidRDefault="00081E89" w:rsidP="00532619">
            <w:pPr>
              <w:spacing w:after="0" w:line="240" w:lineRule="auto"/>
              <w:ind w:left="-148" w:right="-48"/>
              <w:jc w:val="both"/>
              <w:rPr>
                <w:rFonts w:ascii="Times New Roman" w:hAnsi="Times New Roman" w:cs="Times New Roman"/>
                <w:sz w:val="20"/>
                <w:szCs w:val="24"/>
              </w:rPr>
            </w:pPr>
            <w:r w:rsidRPr="00331159">
              <w:rPr>
                <w:rFonts w:ascii="Times New Roman" w:hAnsi="Times New Roman" w:cs="Times New Roman"/>
                <w:sz w:val="20"/>
                <w:szCs w:val="24"/>
              </w:rPr>
              <w:t>1.Анализ результатов фенологических наблюдений и наблюдений за погодой</w:t>
            </w:r>
          </w:p>
        </w:tc>
        <w:tc>
          <w:tcPr>
            <w:tcW w:w="5852" w:type="dxa"/>
            <w:gridSpan w:val="6"/>
            <w:tcBorders>
              <w:top w:val="single" w:sz="6" w:space="0" w:color="231F20"/>
            </w:tcBorders>
          </w:tcPr>
          <w:p w:rsidR="00081E89" w:rsidRPr="00331159" w:rsidRDefault="00081E89" w:rsidP="00532619">
            <w:pPr>
              <w:spacing w:after="0" w:line="240" w:lineRule="auto"/>
              <w:ind w:left="-148" w:right="-48"/>
              <w:jc w:val="both"/>
              <w:rPr>
                <w:rFonts w:ascii="Times New Roman" w:hAnsi="Times New Roman" w:cs="Times New Roman"/>
                <w:sz w:val="20"/>
                <w:szCs w:val="24"/>
              </w:rPr>
            </w:pPr>
            <w:r w:rsidRPr="00331159">
              <w:rPr>
                <w:rFonts w:ascii="Times New Roman" w:hAnsi="Times New Roman" w:cs="Times New Roman"/>
                <w:sz w:val="20"/>
                <w:szCs w:val="24"/>
              </w:rPr>
              <w:t>Различать причины и следствия географических явлений; приводить примеры влияния Солнца на мир живой и неживой природы; систематизировать результаты наблюдений; выбирать форму представления результатов наблюдений за отдельными компонентами природы; представлять результаты наблюдений в табличной, графической форме, описания); устанавливать на основе анализа данных наблюдений эмпирические зависимости между временем года, продолжительностью дня и высотой Солнца над го</w:t>
            </w:r>
            <w:r w:rsidR="00532619">
              <w:rPr>
                <w:rFonts w:ascii="Times New Roman" w:hAnsi="Times New Roman" w:cs="Times New Roman"/>
                <w:sz w:val="20"/>
                <w:szCs w:val="24"/>
              </w:rPr>
              <w:t>ризонтом, температурой воздуха;</w:t>
            </w:r>
            <w:r w:rsidRPr="00331159">
              <w:rPr>
                <w:rFonts w:ascii="Times New Roman" w:hAnsi="Times New Roman" w:cs="Times New Roman"/>
                <w:sz w:val="20"/>
                <w:szCs w:val="24"/>
              </w:rPr>
              <w:t xml:space="preserve">делать предположения, объясняющие результаты наблюдений; формулировать суждения, выражать свою точку зрения о взаимосвязях между изменениями компонентов природы; подбирать доводы для обоснования своего мнения; делать предположения, объясняющие результаты наблюдений на основе полученных за год географических знаний. </w:t>
            </w:r>
          </w:p>
        </w:tc>
      </w:tr>
    </w:tbl>
    <w:p w:rsidR="00F9601B" w:rsidRDefault="00F9601B" w:rsidP="00532619">
      <w:pPr>
        <w:spacing w:after="0" w:line="240" w:lineRule="auto"/>
        <w:ind w:right="-143"/>
        <w:jc w:val="both"/>
        <w:rPr>
          <w:rFonts w:ascii="Times New Roman" w:hAnsi="Times New Roman" w:cs="Times New Roman"/>
          <w:b/>
          <w:sz w:val="28"/>
          <w:szCs w:val="28"/>
        </w:rPr>
      </w:pPr>
    </w:p>
    <w:p w:rsidR="00F9601B" w:rsidRDefault="00F9601B" w:rsidP="00532619">
      <w:pPr>
        <w:spacing w:after="0" w:line="240" w:lineRule="auto"/>
        <w:ind w:right="-143"/>
        <w:jc w:val="both"/>
        <w:rPr>
          <w:rFonts w:ascii="Times New Roman" w:hAnsi="Times New Roman" w:cs="Times New Roman"/>
          <w:b/>
          <w:sz w:val="28"/>
          <w:szCs w:val="28"/>
        </w:rPr>
      </w:pPr>
      <w:r w:rsidRPr="00F9601B">
        <w:rPr>
          <w:rFonts w:ascii="Times New Roman" w:hAnsi="Times New Roman" w:cs="Times New Roman"/>
          <w:b/>
          <w:sz w:val="28"/>
          <w:szCs w:val="28"/>
          <w:u w:val="single"/>
        </w:rPr>
        <w:t>6 класс</w:t>
      </w:r>
      <w:r>
        <w:rPr>
          <w:rFonts w:ascii="Times New Roman" w:hAnsi="Times New Roman" w:cs="Times New Roman"/>
          <w:b/>
          <w:sz w:val="28"/>
          <w:szCs w:val="28"/>
        </w:rPr>
        <w:t xml:space="preserve"> (1 час в неделю, всего 34 часа, 5 часов – резервное время)</w:t>
      </w:r>
    </w:p>
    <w:p w:rsidR="0040175E" w:rsidRPr="0040175E" w:rsidRDefault="0040175E" w:rsidP="0040175E">
      <w:pPr>
        <w:spacing w:after="0" w:line="240" w:lineRule="auto"/>
        <w:ind w:right="-143"/>
        <w:jc w:val="right"/>
        <w:rPr>
          <w:rFonts w:ascii="Times New Roman" w:hAnsi="Times New Roman" w:cs="Times New Roman"/>
          <w:sz w:val="24"/>
          <w:szCs w:val="28"/>
        </w:rPr>
      </w:pPr>
      <w:r w:rsidRPr="0040175E">
        <w:rPr>
          <w:rFonts w:ascii="Times New Roman" w:hAnsi="Times New Roman" w:cs="Times New Roman"/>
          <w:sz w:val="24"/>
          <w:szCs w:val="28"/>
        </w:rPr>
        <w:t>Таблица 25</w:t>
      </w:r>
    </w:p>
    <w:p w:rsidR="001A5833" w:rsidRDefault="001A5833" w:rsidP="00532619">
      <w:pPr>
        <w:spacing w:after="0" w:line="240" w:lineRule="auto"/>
        <w:ind w:right="-143"/>
        <w:jc w:val="both"/>
        <w:rPr>
          <w:rFonts w:ascii="Times New Roman" w:hAnsi="Times New Roman" w:cs="Times New Roman"/>
          <w:b/>
          <w:sz w:val="28"/>
          <w:szCs w:val="28"/>
        </w:rPr>
      </w:pPr>
    </w:p>
    <w:tbl>
      <w:tblPr>
        <w:tblW w:w="9639"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4"/>
        <w:gridCol w:w="142"/>
        <w:gridCol w:w="567"/>
        <w:gridCol w:w="2126"/>
        <w:gridCol w:w="180"/>
        <w:gridCol w:w="387"/>
        <w:gridCol w:w="5103"/>
      </w:tblGrid>
      <w:tr w:rsidR="00F9601B" w:rsidRPr="00A358F8" w:rsidTr="00532619">
        <w:trPr>
          <w:trHeight w:val="548"/>
        </w:trPr>
        <w:tc>
          <w:tcPr>
            <w:tcW w:w="1843" w:type="dxa"/>
            <w:gridSpan w:val="3"/>
          </w:tcPr>
          <w:p w:rsidR="00F9601B" w:rsidRPr="00331159" w:rsidRDefault="00F9601B" w:rsidP="00532619">
            <w:pPr>
              <w:spacing w:after="0" w:line="240" w:lineRule="auto"/>
              <w:jc w:val="center"/>
              <w:rPr>
                <w:rFonts w:ascii="Times New Roman" w:hAnsi="Times New Roman" w:cs="Times New Roman"/>
                <w:b/>
                <w:sz w:val="24"/>
                <w:szCs w:val="24"/>
              </w:rPr>
            </w:pPr>
            <w:r w:rsidRPr="00331159">
              <w:rPr>
                <w:rFonts w:ascii="Times New Roman" w:hAnsi="Times New Roman" w:cs="Times New Roman"/>
                <w:b/>
                <w:sz w:val="24"/>
                <w:szCs w:val="24"/>
              </w:rPr>
              <w:t>Тематические блоки, темы</w:t>
            </w:r>
          </w:p>
        </w:tc>
        <w:tc>
          <w:tcPr>
            <w:tcW w:w="2306" w:type="dxa"/>
            <w:gridSpan w:val="2"/>
          </w:tcPr>
          <w:p w:rsidR="00F9601B" w:rsidRPr="00331159" w:rsidRDefault="00F9601B" w:rsidP="00532619">
            <w:pPr>
              <w:spacing w:after="0" w:line="240" w:lineRule="auto"/>
              <w:jc w:val="center"/>
              <w:rPr>
                <w:rFonts w:ascii="Times New Roman" w:hAnsi="Times New Roman" w:cs="Times New Roman"/>
                <w:b/>
                <w:sz w:val="24"/>
                <w:szCs w:val="24"/>
              </w:rPr>
            </w:pPr>
            <w:r w:rsidRPr="00331159">
              <w:rPr>
                <w:rFonts w:ascii="Times New Roman" w:hAnsi="Times New Roman" w:cs="Times New Roman"/>
                <w:b/>
                <w:sz w:val="24"/>
                <w:szCs w:val="24"/>
              </w:rPr>
              <w:t>Основное содержание</w:t>
            </w:r>
          </w:p>
        </w:tc>
        <w:tc>
          <w:tcPr>
            <w:tcW w:w="5490" w:type="dxa"/>
            <w:gridSpan w:val="2"/>
            <w:tcBorders>
              <w:top w:val="single" w:sz="6" w:space="0" w:color="231F20"/>
              <w:bottom w:val="single" w:sz="6" w:space="0" w:color="231F20"/>
            </w:tcBorders>
          </w:tcPr>
          <w:p w:rsidR="00F9601B" w:rsidRPr="00331159" w:rsidRDefault="00F9601B" w:rsidP="00532619">
            <w:pPr>
              <w:spacing w:after="0" w:line="240" w:lineRule="auto"/>
              <w:jc w:val="center"/>
              <w:rPr>
                <w:rFonts w:ascii="Times New Roman" w:hAnsi="Times New Roman" w:cs="Times New Roman"/>
                <w:b/>
                <w:sz w:val="24"/>
                <w:szCs w:val="24"/>
              </w:rPr>
            </w:pPr>
            <w:r w:rsidRPr="00331159">
              <w:rPr>
                <w:rFonts w:ascii="Times New Roman" w:hAnsi="Times New Roman" w:cs="Times New Roman"/>
                <w:b/>
                <w:sz w:val="24"/>
                <w:szCs w:val="24"/>
              </w:rPr>
              <w:t>Основные виды деятельности обучающихся</w:t>
            </w:r>
          </w:p>
        </w:tc>
      </w:tr>
      <w:tr w:rsidR="00F9601B" w:rsidRPr="00A358F8" w:rsidTr="00331159">
        <w:trPr>
          <w:trHeight w:val="348"/>
        </w:trPr>
        <w:tc>
          <w:tcPr>
            <w:tcW w:w="9639" w:type="dxa"/>
            <w:gridSpan w:val="7"/>
            <w:tcBorders>
              <w:top w:val="single" w:sz="6" w:space="0" w:color="231F20"/>
              <w:bottom w:val="single" w:sz="6" w:space="0" w:color="231F20"/>
            </w:tcBorders>
          </w:tcPr>
          <w:p w:rsidR="00F9601B" w:rsidRPr="00331159" w:rsidRDefault="00F9601B" w:rsidP="00532619">
            <w:pPr>
              <w:spacing w:after="0" w:line="240" w:lineRule="auto"/>
              <w:jc w:val="center"/>
              <w:rPr>
                <w:rFonts w:ascii="Times New Roman" w:hAnsi="Times New Roman" w:cs="Times New Roman"/>
                <w:b/>
                <w:sz w:val="24"/>
                <w:szCs w:val="24"/>
              </w:rPr>
            </w:pPr>
            <w:r w:rsidRPr="00331159">
              <w:rPr>
                <w:rFonts w:ascii="Times New Roman" w:hAnsi="Times New Roman" w:cs="Times New Roman"/>
                <w:b/>
                <w:sz w:val="24"/>
                <w:szCs w:val="24"/>
              </w:rPr>
              <w:t>Раздел 4. Оболочки Земли (32 часа, их них в 6 классе — 25 часов)</w:t>
            </w:r>
          </w:p>
        </w:tc>
      </w:tr>
      <w:tr w:rsidR="00331159" w:rsidRPr="00A358F8" w:rsidTr="00331159">
        <w:trPr>
          <w:trHeight w:val="4946"/>
        </w:trPr>
        <w:tc>
          <w:tcPr>
            <w:tcW w:w="1134" w:type="dxa"/>
            <w:tcBorders>
              <w:left w:val="single" w:sz="6" w:space="0" w:color="231F20"/>
            </w:tcBorders>
          </w:tcPr>
          <w:p w:rsidR="00331159" w:rsidRPr="00331159" w:rsidRDefault="00331159" w:rsidP="00532619">
            <w:pPr>
              <w:spacing w:after="0" w:line="240" w:lineRule="auto"/>
              <w:ind w:left="-108" w:right="-108"/>
              <w:jc w:val="both"/>
              <w:rPr>
                <w:rFonts w:ascii="Times New Roman" w:hAnsi="Times New Roman" w:cs="Times New Roman"/>
                <w:b/>
                <w:sz w:val="24"/>
                <w:szCs w:val="24"/>
              </w:rPr>
            </w:pPr>
            <w:r w:rsidRPr="00331159">
              <w:rPr>
                <w:rFonts w:ascii="Times New Roman" w:hAnsi="Times New Roman" w:cs="Times New Roman"/>
                <w:b/>
                <w:sz w:val="24"/>
                <w:szCs w:val="24"/>
              </w:rPr>
              <w:t>Тема 2.</w:t>
            </w:r>
          </w:p>
          <w:p w:rsidR="00331159" w:rsidRPr="00331159" w:rsidRDefault="00331159" w:rsidP="00532619">
            <w:pPr>
              <w:spacing w:after="0" w:line="240" w:lineRule="auto"/>
              <w:ind w:left="-108" w:right="-108"/>
              <w:jc w:val="both"/>
              <w:rPr>
                <w:rFonts w:ascii="Times New Roman" w:hAnsi="Times New Roman" w:cs="Times New Roman"/>
                <w:b/>
                <w:sz w:val="24"/>
                <w:szCs w:val="24"/>
              </w:rPr>
            </w:pPr>
            <w:r w:rsidRPr="00331159">
              <w:rPr>
                <w:rFonts w:ascii="Times New Roman" w:hAnsi="Times New Roman" w:cs="Times New Roman"/>
                <w:b/>
                <w:sz w:val="24"/>
                <w:szCs w:val="24"/>
              </w:rPr>
              <w:t>Гидро-</w:t>
            </w:r>
          </w:p>
          <w:p w:rsidR="00331159" w:rsidRPr="00331159" w:rsidRDefault="00331159" w:rsidP="00532619">
            <w:pPr>
              <w:spacing w:after="0" w:line="240" w:lineRule="auto"/>
              <w:ind w:left="-108" w:right="-108"/>
              <w:jc w:val="both"/>
              <w:rPr>
                <w:rFonts w:ascii="Times New Roman" w:hAnsi="Times New Roman" w:cs="Times New Roman"/>
                <w:b/>
                <w:sz w:val="24"/>
                <w:szCs w:val="24"/>
              </w:rPr>
            </w:pPr>
            <w:r w:rsidRPr="00331159">
              <w:rPr>
                <w:rFonts w:ascii="Times New Roman" w:hAnsi="Times New Roman" w:cs="Times New Roman"/>
                <w:b/>
                <w:sz w:val="24"/>
                <w:szCs w:val="24"/>
              </w:rPr>
              <w:t>сфера —</w:t>
            </w:r>
          </w:p>
          <w:p w:rsidR="00331159" w:rsidRPr="00331159" w:rsidRDefault="00331159" w:rsidP="00532619">
            <w:pPr>
              <w:spacing w:after="0" w:line="240" w:lineRule="auto"/>
              <w:ind w:left="-108" w:right="-108"/>
              <w:jc w:val="both"/>
              <w:rPr>
                <w:rFonts w:ascii="Times New Roman" w:hAnsi="Times New Roman" w:cs="Times New Roman"/>
                <w:b/>
                <w:sz w:val="24"/>
                <w:szCs w:val="24"/>
              </w:rPr>
            </w:pPr>
            <w:r w:rsidRPr="00331159">
              <w:rPr>
                <w:rFonts w:ascii="Times New Roman" w:hAnsi="Times New Roman" w:cs="Times New Roman"/>
                <w:b/>
                <w:sz w:val="24"/>
                <w:szCs w:val="24"/>
              </w:rPr>
              <w:t>водная</w:t>
            </w:r>
          </w:p>
          <w:p w:rsidR="00331159" w:rsidRPr="00331159" w:rsidRDefault="00331159" w:rsidP="00532619">
            <w:pPr>
              <w:spacing w:after="0" w:line="240" w:lineRule="auto"/>
              <w:ind w:left="-108" w:right="-108"/>
              <w:jc w:val="both"/>
              <w:rPr>
                <w:rFonts w:ascii="Times New Roman" w:hAnsi="Times New Roman" w:cs="Times New Roman"/>
                <w:b/>
                <w:sz w:val="24"/>
                <w:szCs w:val="24"/>
              </w:rPr>
            </w:pPr>
            <w:r w:rsidRPr="00331159">
              <w:rPr>
                <w:rFonts w:ascii="Times New Roman" w:hAnsi="Times New Roman" w:cs="Times New Roman"/>
                <w:b/>
                <w:sz w:val="24"/>
                <w:szCs w:val="24"/>
              </w:rPr>
              <w:t>оболочка</w:t>
            </w:r>
          </w:p>
          <w:p w:rsidR="00331159" w:rsidRPr="00331159" w:rsidRDefault="00331159" w:rsidP="00532619">
            <w:pPr>
              <w:spacing w:after="0" w:line="240" w:lineRule="auto"/>
              <w:ind w:left="-108" w:right="-108"/>
              <w:jc w:val="both"/>
              <w:rPr>
                <w:rFonts w:ascii="Times New Roman" w:hAnsi="Times New Roman" w:cs="Times New Roman"/>
                <w:b/>
                <w:sz w:val="24"/>
                <w:szCs w:val="24"/>
              </w:rPr>
            </w:pPr>
            <w:r w:rsidRPr="00331159">
              <w:rPr>
                <w:rFonts w:ascii="Times New Roman" w:hAnsi="Times New Roman" w:cs="Times New Roman"/>
                <w:b/>
                <w:sz w:val="24"/>
                <w:szCs w:val="24"/>
              </w:rPr>
              <w:t>Земли</w:t>
            </w:r>
          </w:p>
          <w:p w:rsidR="00331159" w:rsidRPr="00A358F8" w:rsidRDefault="00331159" w:rsidP="00532619">
            <w:pPr>
              <w:spacing w:after="0" w:line="240" w:lineRule="auto"/>
              <w:ind w:left="-108" w:right="-108"/>
              <w:jc w:val="both"/>
              <w:rPr>
                <w:rFonts w:ascii="Times New Roman" w:hAnsi="Times New Roman" w:cs="Times New Roman"/>
                <w:sz w:val="24"/>
                <w:szCs w:val="24"/>
              </w:rPr>
            </w:pPr>
            <w:r w:rsidRPr="00A358F8">
              <w:rPr>
                <w:rFonts w:ascii="Times New Roman" w:hAnsi="Times New Roman" w:cs="Times New Roman"/>
                <w:sz w:val="24"/>
                <w:szCs w:val="24"/>
              </w:rPr>
              <w:t>(9 часов)</w:t>
            </w:r>
          </w:p>
        </w:tc>
        <w:tc>
          <w:tcPr>
            <w:tcW w:w="3015" w:type="dxa"/>
            <w:gridSpan w:val="4"/>
          </w:tcPr>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t>Гидросфера и методы её</w:t>
            </w:r>
          </w:p>
          <w:p w:rsidR="00331159" w:rsidRPr="00331159" w:rsidRDefault="00331159"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изучения. Части гидросферы. Мировой кругово</w:t>
            </w:r>
            <w:r w:rsidRPr="00331159">
              <w:rPr>
                <w:rFonts w:ascii="Times New Roman" w:hAnsi="Times New Roman" w:cs="Times New Roman"/>
                <w:sz w:val="24"/>
                <w:szCs w:val="24"/>
              </w:rPr>
              <w:t>рот воды</w:t>
            </w:r>
            <w:r>
              <w:rPr>
                <w:rFonts w:ascii="Times New Roman" w:hAnsi="Times New Roman" w:cs="Times New Roman"/>
                <w:sz w:val="24"/>
                <w:szCs w:val="24"/>
              </w:rPr>
              <w:t>.</w:t>
            </w:r>
            <w:r w:rsidRPr="00331159">
              <w:rPr>
                <w:rFonts w:ascii="Times New Roman" w:hAnsi="Times New Roman" w:cs="Times New Roman"/>
                <w:sz w:val="24"/>
                <w:szCs w:val="24"/>
              </w:rPr>
              <w:t xml:space="preserve"> Значение</w:t>
            </w:r>
            <w:r>
              <w:rPr>
                <w:rFonts w:ascii="Times New Roman" w:hAnsi="Times New Roman" w:cs="Times New Roman"/>
                <w:sz w:val="24"/>
                <w:szCs w:val="24"/>
              </w:rPr>
              <w:t xml:space="preserve"> гидросферы.</w:t>
            </w:r>
          </w:p>
          <w:p w:rsidR="00331159" w:rsidRDefault="00331159"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Исследования вод Миро</w:t>
            </w:r>
            <w:r w:rsidRPr="00331159">
              <w:rPr>
                <w:rFonts w:ascii="Times New Roman" w:hAnsi="Times New Roman" w:cs="Times New Roman"/>
                <w:sz w:val="24"/>
                <w:szCs w:val="24"/>
              </w:rPr>
              <w:t>вого океана</w:t>
            </w:r>
            <w:r>
              <w:rPr>
                <w:rFonts w:ascii="Times New Roman" w:hAnsi="Times New Roman" w:cs="Times New Roman"/>
                <w:sz w:val="24"/>
                <w:szCs w:val="24"/>
              </w:rPr>
              <w:t>.</w:t>
            </w:r>
            <w:r w:rsidRPr="00331159">
              <w:rPr>
                <w:rFonts w:ascii="Times New Roman" w:hAnsi="Times New Roman" w:cs="Times New Roman"/>
                <w:sz w:val="24"/>
                <w:szCs w:val="24"/>
              </w:rPr>
              <w:t xml:space="preserve"> Профессия</w:t>
            </w:r>
            <w:r>
              <w:rPr>
                <w:rFonts w:ascii="Times New Roman" w:hAnsi="Times New Roman" w:cs="Times New Roman"/>
                <w:sz w:val="24"/>
                <w:szCs w:val="24"/>
              </w:rPr>
              <w:t xml:space="preserve"> </w:t>
            </w:r>
            <w:r w:rsidRPr="00331159">
              <w:rPr>
                <w:rFonts w:ascii="Times New Roman" w:hAnsi="Times New Roman" w:cs="Times New Roman"/>
                <w:sz w:val="24"/>
                <w:szCs w:val="24"/>
              </w:rPr>
              <w:t>океанолог</w:t>
            </w:r>
            <w:r>
              <w:rPr>
                <w:rFonts w:ascii="Times New Roman" w:hAnsi="Times New Roman" w:cs="Times New Roman"/>
                <w:sz w:val="24"/>
                <w:szCs w:val="24"/>
              </w:rPr>
              <w:t>.</w:t>
            </w:r>
            <w:r w:rsidRPr="00331159">
              <w:rPr>
                <w:rFonts w:ascii="Times New Roman" w:hAnsi="Times New Roman" w:cs="Times New Roman"/>
                <w:sz w:val="24"/>
                <w:szCs w:val="24"/>
              </w:rPr>
              <w:t xml:space="preserve"> Солёность</w:t>
            </w:r>
            <w:r>
              <w:rPr>
                <w:rFonts w:ascii="Times New Roman" w:hAnsi="Times New Roman" w:cs="Times New Roman"/>
                <w:sz w:val="24"/>
                <w:szCs w:val="24"/>
              </w:rPr>
              <w:t xml:space="preserve"> и температура океаниче </w:t>
            </w:r>
            <w:r w:rsidRPr="00331159">
              <w:rPr>
                <w:rFonts w:ascii="Times New Roman" w:hAnsi="Times New Roman" w:cs="Times New Roman"/>
                <w:sz w:val="24"/>
                <w:szCs w:val="24"/>
              </w:rPr>
              <w:t>ских вод</w:t>
            </w:r>
            <w:r>
              <w:rPr>
                <w:rFonts w:ascii="Times New Roman" w:hAnsi="Times New Roman" w:cs="Times New Roman"/>
                <w:sz w:val="24"/>
                <w:szCs w:val="24"/>
              </w:rPr>
              <w:t>.</w:t>
            </w:r>
            <w:r w:rsidRPr="00331159">
              <w:rPr>
                <w:rFonts w:ascii="Times New Roman" w:hAnsi="Times New Roman" w:cs="Times New Roman"/>
                <w:sz w:val="24"/>
                <w:szCs w:val="24"/>
              </w:rPr>
              <w:t xml:space="preserve"> Океанические</w:t>
            </w:r>
            <w:r>
              <w:rPr>
                <w:rFonts w:ascii="Times New Roman" w:hAnsi="Times New Roman" w:cs="Times New Roman"/>
                <w:sz w:val="24"/>
                <w:szCs w:val="24"/>
              </w:rPr>
              <w:t xml:space="preserve"> течения Тёплые и холод</w:t>
            </w:r>
            <w:r w:rsidRPr="00331159">
              <w:rPr>
                <w:rFonts w:ascii="Times New Roman" w:hAnsi="Times New Roman" w:cs="Times New Roman"/>
                <w:sz w:val="24"/>
                <w:szCs w:val="24"/>
              </w:rPr>
              <w:t>ные течения</w:t>
            </w:r>
            <w:r>
              <w:rPr>
                <w:rFonts w:ascii="Times New Roman" w:hAnsi="Times New Roman" w:cs="Times New Roman"/>
                <w:sz w:val="24"/>
                <w:szCs w:val="24"/>
              </w:rPr>
              <w:t>.</w:t>
            </w:r>
            <w:r w:rsidRPr="00331159">
              <w:rPr>
                <w:rFonts w:ascii="Times New Roman" w:hAnsi="Times New Roman" w:cs="Times New Roman"/>
                <w:sz w:val="24"/>
                <w:szCs w:val="24"/>
              </w:rPr>
              <w:t xml:space="preserve"> Способы</w:t>
            </w:r>
            <w:r>
              <w:rPr>
                <w:rFonts w:ascii="Times New Roman" w:hAnsi="Times New Roman" w:cs="Times New Roman"/>
                <w:sz w:val="24"/>
                <w:szCs w:val="24"/>
              </w:rPr>
              <w:t xml:space="preserve"> изображения на географических картах океанических течений, солёно</w:t>
            </w:r>
            <w:r w:rsidRPr="00331159">
              <w:rPr>
                <w:rFonts w:ascii="Times New Roman" w:hAnsi="Times New Roman" w:cs="Times New Roman"/>
                <w:sz w:val="24"/>
                <w:szCs w:val="24"/>
              </w:rPr>
              <w:t>сти и температуры вод Мирового океана на картах</w:t>
            </w:r>
            <w:r>
              <w:rPr>
                <w:rFonts w:ascii="Times New Roman" w:hAnsi="Times New Roman" w:cs="Times New Roman"/>
                <w:sz w:val="24"/>
                <w:szCs w:val="24"/>
              </w:rPr>
              <w:t xml:space="preserve">. Мировой океан </w:t>
            </w:r>
            <w:r w:rsidRPr="00331159">
              <w:rPr>
                <w:rFonts w:ascii="Times New Roman" w:hAnsi="Times New Roman" w:cs="Times New Roman"/>
                <w:sz w:val="24"/>
                <w:szCs w:val="24"/>
              </w:rPr>
              <w:t>и его части</w:t>
            </w:r>
            <w:r>
              <w:rPr>
                <w:rFonts w:ascii="Times New Roman" w:hAnsi="Times New Roman" w:cs="Times New Roman"/>
                <w:sz w:val="24"/>
                <w:szCs w:val="24"/>
              </w:rPr>
              <w:t>.</w:t>
            </w:r>
            <w:r w:rsidRPr="00331159">
              <w:rPr>
                <w:rFonts w:ascii="Times New Roman" w:hAnsi="Times New Roman" w:cs="Times New Roman"/>
                <w:sz w:val="24"/>
                <w:szCs w:val="24"/>
              </w:rPr>
              <w:t xml:space="preserve"> Движения вод Мирового океана: волны; течения, приливы и отливы</w:t>
            </w:r>
            <w:r>
              <w:rPr>
                <w:rFonts w:ascii="Times New Roman" w:hAnsi="Times New Roman" w:cs="Times New Roman"/>
                <w:sz w:val="24"/>
                <w:szCs w:val="24"/>
              </w:rPr>
              <w:t>.</w:t>
            </w:r>
            <w:r w:rsidRPr="00331159">
              <w:rPr>
                <w:rFonts w:ascii="Times New Roman" w:hAnsi="Times New Roman" w:cs="Times New Roman"/>
                <w:sz w:val="24"/>
                <w:szCs w:val="24"/>
              </w:rPr>
              <w:t xml:space="preserve"> Стихийные явления в Мировом океане</w:t>
            </w:r>
            <w:r>
              <w:rPr>
                <w:rFonts w:ascii="Times New Roman" w:hAnsi="Times New Roman" w:cs="Times New Roman"/>
                <w:sz w:val="24"/>
                <w:szCs w:val="24"/>
              </w:rPr>
              <w:t>. Способы изуче</w:t>
            </w:r>
            <w:r w:rsidRPr="00331159">
              <w:rPr>
                <w:rFonts w:ascii="Times New Roman" w:hAnsi="Times New Roman" w:cs="Times New Roman"/>
                <w:sz w:val="24"/>
                <w:szCs w:val="24"/>
              </w:rPr>
              <w:t xml:space="preserve">ния и наблюдения за </w:t>
            </w:r>
            <w:r>
              <w:rPr>
                <w:rFonts w:ascii="Times New Roman" w:hAnsi="Times New Roman" w:cs="Times New Roman"/>
                <w:sz w:val="24"/>
                <w:szCs w:val="24"/>
              </w:rPr>
              <w:t>загрязнением вод Миро</w:t>
            </w:r>
            <w:r w:rsidRPr="00331159">
              <w:rPr>
                <w:rFonts w:ascii="Times New Roman" w:hAnsi="Times New Roman" w:cs="Times New Roman"/>
                <w:sz w:val="24"/>
                <w:szCs w:val="24"/>
              </w:rPr>
              <w:t>вого океана</w:t>
            </w:r>
            <w:r>
              <w:rPr>
                <w:rFonts w:ascii="Times New Roman" w:hAnsi="Times New Roman" w:cs="Times New Roman"/>
                <w:sz w:val="24"/>
                <w:szCs w:val="24"/>
              </w:rPr>
              <w:t xml:space="preserve">. </w:t>
            </w:r>
            <w:r w:rsidRPr="00331159">
              <w:rPr>
                <w:rFonts w:ascii="Times New Roman" w:hAnsi="Times New Roman" w:cs="Times New Roman"/>
                <w:sz w:val="24"/>
                <w:szCs w:val="24"/>
              </w:rPr>
              <w:t>Воды суши</w:t>
            </w:r>
            <w:r>
              <w:rPr>
                <w:rFonts w:ascii="Times New Roman" w:hAnsi="Times New Roman" w:cs="Times New Roman"/>
                <w:sz w:val="24"/>
                <w:szCs w:val="24"/>
              </w:rPr>
              <w:t>.</w:t>
            </w:r>
            <w:r w:rsidRPr="00331159">
              <w:rPr>
                <w:rFonts w:ascii="Times New Roman" w:hAnsi="Times New Roman" w:cs="Times New Roman"/>
                <w:sz w:val="24"/>
                <w:szCs w:val="24"/>
              </w:rPr>
              <w:t xml:space="preserve"> Способы изображения внутренних вод на картах</w:t>
            </w:r>
            <w:r>
              <w:rPr>
                <w:rFonts w:ascii="Times New Roman" w:hAnsi="Times New Roman" w:cs="Times New Roman"/>
                <w:sz w:val="24"/>
                <w:szCs w:val="24"/>
              </w:rPr>
              <w:t>. Реки: горные и равнин</w:t>
            </w:r>
            <w:r w:rsidRPr="00331159">
              <w:rPr>
                <w:rFonts w:ascii="Times New Roman" w:hAnsi="Times New Roman" w:cs="Times New Roman"/>
                <w:sz w:val="24"/>
                <w:szCs w:val="24"/>
              </w:rPr>
              <w:t>ные</w:t>
            </w:r>
            <w:r>
              <w:rPr>
                <w:rFonts w:ascii="Times New Roman" w:hAnsi="Times New Roman" w:cs="Times New Roman"/>
                <w:sz w:val="24"/>
                <w:szCs w:val="24"/>
              </w:rPr>
              <w:t>.</w:t>
            </w:r>
            <w:r w:rsidRPr="00331159">
              <w:rPr>
                <w:rFonts w:ascii="Times New Roman" w:hAnsi="Times New Roman" w:cs="Times New Roman"/>
                <w:sz w:val="24"/>
                <w:szCs w:val="24"/>
              </w:rPr>
              <w:t xml:space="preserve"> Речная система, бассейн, водораздел</w:t>
            </w:r>
            <w:r>
              <w:rPr>
                <w:rFonts w:ascii="Times New Roman" w:hAnsi="Times New Roman" w:cs="Times New Roman"/>
                <w:sz w:val="24"/>
                <w:szCs w:val="24"/>
              </w:rPr>
              <w:t>.</w:t>
            </w:r>
            <w:r w:rsidRPr="00331159">
              <w:rPr>
                <w:rFonts w:ascii="Times New Roman" w:hAnsi="Times New Roman" w:cs="Times New Roman"/>
                <w:sz w:val="24"/>
                <w:szCs w:val="24"/>
              </w:rPr>
              <w:t xml:space="preserve"> Пороги и водопады</w:t>
            </w:r>
            <w:r>
              <w:rPr>
                <w:rFonts w:ascii="Times New Roman" w:hAnsi="Times New Roman" w:cs="Times New Roman"/>
                <w:sz w:val="24"/>
                <w:szCs w:val="24"/>
              </w:rPr>
              <w:t>.</w:t>
            </w:r>
            <w:r w:rsidRPr="00331159">
              <w:rPr>
                <w:rFonts w:ascii="Times New Roman" w:hAnsi="Times New Roman" w:cs="Times New Roman"/>
                <w:sz w:val="24"/>
                <w:szCs w:val="24"/>
              </w:rPr>
              <w:t xml:space="preserve"> Питание и режим реки</w:t>
            </w:r>
            <w:r>
              <w:rPr>
                <w:rFonts w:ascii="Times New Roman" w:hAnsi="Times New Roman" w:cs="Times New Roman"/>
                <w:sz w:val="24"/>
                <w:szCs w:val="24"/>
              </w:rPr>
              <w:t>.</w:t>
            </w:r>
            <w:r w:rsidRPr="00331159">
              <w:rPr>
                <w:rFonts w:ascii="Times New Roman" w:hAnsi="Times New Roman" w:cs="Times New Roman"/>
                <w:sz w:val="24"/>
                <w:szCs w:val="24"/>
              </w:rPr>
              <w:t xml:space="preserve"> Озёра</w:t>
            </w:r>
            <w:r>
              <w:rPr>
                <w:rFonts w:ascii="Times New Roman" w:hAnsi="Times New Roman" w:cs="Times New Roman"/>
                <w:sz w:val="24"/>
                <w:szCs w:val="24"/>
              </w:rPr>
              <w:t>.</w:t>
            </w:r>
            <w:r w:rsidRPr="00331159">
              <w:rPr>
                <w:rFonts w:ascii="Times New Roman" w:hAnsi="Times New Roman" w:cs="Times New Roman"/>
                <w:sz w:val="24"/>
                <w:szCs w:val="24"/>
              </w:rPr>
              <w:t xml:space="preserve"> </w:t>
            </w:r>
            <w:r w:rsidRPr="00331159">
              <w:rPr>
                <w:rFonts w:ascii="Times New Roman" w:hAnsi="Times New Roman" w:cs="Times New Roman"/>
                <w:sz w:val="24"/>
                <w:szCs w:val="24"/>
              </w:rPr>
              <w:lastRenderedPageBreak/>
              <w:t>Происхождение озёрных котловин</w:t>
            </w:r>
            <w:r>
              <w:rPr>
                <w:rFonts w:ascii="Times New Roman" w:hAnsi="Times New Roman" w:cs="Times New Roman"/>
                <w:sz w:val="24"/>
                <w:szCs w:val="24"/>
              </w:rPr>
              <w:t>.</w:t>
            </w:r>
            <w:r w:rsidRPr="00331159">
              <w:rPr>
                <w:rFonts w:ascii="Times New Roman" w:hAnsi="Times New Roman" w:cs="Times New Roman"/>
                <w:sz w:val="24"/>
                <w:szCs w:val="24"/>
              </w:rPr>
              <w:t xml:space="preserve"> Питание озёр</w:t>
            </w:r>
            <w:r>
              <w:rPr>
                <w:rFonts w:ascii="Times New Roman" w:hAnsi="Times New Roman" w:cs="Times New Roman"/>
                <w:sz w:val="24"/>
                <w:szCs w:val="24"/>
              </w:rPr>
              <w:t>.</w:t>
            </w:r>
            <w:r w:rsidRPr="00331159">
              <w:rPr>
                <w:rFonts w:ascii="Times New Roman" w:hAnsi="Times New Roman" w:cs="Times New Roman"/>
                <w:sz w:val="24"/>
                <w:szCs w:val="24"/>
              </w:rPr>
              <w:t xml:space="preserve"> Озёра сточные и бессточные</w:t>
            </w:r>
            <w:r>
              <w:rPr>
                <w:rFonts w:ascii="Times New Roman" w:hAnsi="Times New Roman" w:cs="Times New Roman"/>
                <w:sz w:val="24"/>
                <w:szCs w:val="24"/>
              </w:rPr>
              <w:t xml:space="preserve">. </w:t>
            </w:r>
            <w:r w:rsidRPr="00331159">
              <w:rPr>
                <w:rFonts w:ascii="Times New Roman" w:hAnsi="Times New Roman" w:cs="Times New Roman"/>
                <w:sz w:val="24"/>
                <w:szCs w:val="24"/>
              </w:rPr>
              <w:t>Профессия гидролог</w:t>
            </w:r>
            <w:r>
              <w:rPr>
                <w:rFonts w:ascii="Times New Roman" w:hAnsi="Times New Roman" w:cs="Times New Roman"/>
                <w:sz w:val="24"/>
                <w:szCs w:val="24"/>
              </w:rPr>
              <w:t>.</w:t>
            </w:r>
            <w:r w:rsidRPr="00331159">
              <w:rPr>
                <w:rFonts w:ascii="Times New Roman" w:hAnsi="Times New Roman" w:cs="Times New Roman"/>
                <w:sz w:val="24"/>
                <w:szCs w:val="24"/>
              </w:rPr>
              <w:t xml:space="preserve"> Природные ледники: горные и покровные</w:t>
            </w:r>
            <w:r>
              <w:rPr>
                <w:rFonts w:ascii="Times New Roman" w:hAnsi="Times New Roman" w:cs="Times New Roman"/>
                <w:sz w:val="24"/>
                <w:szCs w:val="24"/>
              </w:rPr>
              <w:t>.</w:t>
            </w:r>
            <w:r w:rsidRPr="00331159">
              <w:rPr>
                <w:rFonts w:ascii="Times New Roman" w:hAnsi="Times New Roman" w:cs="Times New Roman"/>
                <w:sz w:val="24"/>
                <w:szCs w:val="24"/>
              </w:rPr>
              <w:t xml:space="preserve"> Профессия гляциолог</w:t>
            </w:r>
            <w:r>
              <w:rPr>
                <w:rFonts w:ascii="Times New Roman" w:hAnsi="Times New Roman" w:cs="Times New Roman"/>
                <w:sz w:val="24"/>
                <w:szCs w:val="24"/>
              </w:rPr>
              <w:t xml:space="preserve">. Подземные воды (грунтовые, межпластовые, </w:t>
            </w:r>
            <w:r w:rsidRPr="00331159">
              <w:rPr>
                <w:rFonts w:ascii="Times New Roman" w:hAnsi="Times New Roman" w:cs="Times New Roman"/>
                <w:sz w:val="24"/>
                <w:szCs w:val="24"/>
              </w:rPr>
              <w:t xml:space="preserve">артезианские), их проис- хождение, </w:t>
            </w:r>
            <w:r>
              <w:rPr>
                <w:rFonts w:ascii="Times New Roman" w:hAnsi="Times New Roman" w:cs="Times New Roman"/>
                <w:sz w:val="24"/>
                <w:szCs w:val="24"/>
              </w:rPr>
              <w:t>условия залегания и использован</w:t>
            </w:r>
            <w:r w:rsidRPr="00331159">
              <w:rPr>
                <w:rFonts w:ascii="Times New Roman" w:hAnsi="Times New Roman" w:cs="Times New Roman"/>
                <w:sz w:val="24"/>
                <w:szCs w:val="24"/>
              </w:rPr>
              <w:t>ия</w:t>
            </w:r>
            <w:r>
              <w:rPr>
                <w:rFonts w:ascii="Times New Roman" w:hAnsi="Times New Roman" w:cs="Times New Roman"/>
                <w:sz w:val="24"/>
                <w:szCs w:val="24"/>
              </w:rPr>
              <w:t>. Условия образова</w:t>
            </w:r>
            <w:r w:rsidRPr="00331159">
              <w:rPr>
                <w:rFonts w:ascii="Times New Roman" w:hAnsi="Times New Roman" w:cs="Times New Roman"/>
                <w:sz w:val="24"/>
                <w:szCs w:val="24"/>
              </w:rPr>
              <w:t>ния межп</w:t>
            </w:r>
            <w:r>
              <w:rPr>
                <w:rFonts w:ascii="Times New Roman" w:hAnsi="Times New Roman" w:cs="Times New Roman"/>
                <w:sz w:val="24"/>
                <w:szCs w:val="24"/>
              </w:rPr>
              <w:t>ластовых вод Минеральные источ</w:t>
            </w:r>
            <w:r w:rsidRPr="00331159">
              <w:rPr>
                <w:rFonts w:ascii="Times New Roman" w:hAnsi="Times New Roman" w:cs="Times New Roman"/>
                <w:sz w:val="24"/>
                <w:szCs w:val="24"/>
              </w:rPr>
              <w:t>ники</w:t>
            </w:r>
            <w:r>
              <w:rPr>
                <w:rFonts w:ascii="Times New Roman" w:hAnsi="Times New Roman" w:cs="Times New Roman"/>
                <w:sz w:val="24"/>
                <w:szCs w:val="24"/>
              </w:rPr>
              <w:t xml:space="preserve">.  </w:t>
            </w:r>
            <w:r w:rsidRPr="00331159">
              <w:rPr>
                <w:rFonts w:ascii="Times New Roman" w:hAnsi="Times New Roman" w:cs="Times New Roman"/>
                <w:sz w:val="24"/>
                <w:szCs w:val="24"/>
              </w:rPr>
              <w:t>Многолетняя мерзлота</w:t>
            </w:r>
            <w:r>
              <w:rPr>
                <w:rFonts w:ascii="Times New Roman" w:hAnsi="Times New Roman" w:cs="Times New Roman"/>
                <w:sz w:val="24"/>
                <w:szCs w:val="24"/>
              </w:rPr>
              <w:t>.</w:t>
            </w:r>
            <w:r w:rsidRPr="00331159">
              <w:rPr>
                <w:rFonts w:ascii="Times New Roman" w:hAnsi="Times New Roman" w:cs="Times New Roman"/>
                <w:sz w:val="24"/>
                <w:szCs w:val="24"/>
              </w:rPr>
              <w:t xml:space="preserve"> Болота, их образование</w:t>
            </w:r>
            <w:r>
              <w:rPr>
                <w:rFonts w:ascii="Times New Roman" w:hAnsi="Times New Roman" w:cs="Times New Roman"/>
                <w:sz w:val="24"/>
                <w:szCs w:val="24"/>
              </w:rPr>
              <w:t xml:space="preserve">. Стихийные явления </w:t>
            </w:r>
            <w:r w:rsidRPr="00331159">
              <w:rPr>
                <w:rFonts w:ascii="Times New Roman" w:hAnsi="Times New Roman" w:cs="Times New Roman"/>
                <w:sz w:val="24"/>
                <w:szCs w:val="24"/>
              </w:rPr>
              <w:t>в гидросфере, методы наблюдения и защиты</w:t>
            </w:r>
            <w:r>
              <w:rPr>
                <w:rFonts w:ascii="Times New Roman" w:hAnsi="Times New Roman" w:cs="Times New Roman"/>
                <w:sz w:val="24"/>
                <w:szCs w:val="24"/>
              </w:rPr>
              <w:t>.</w:t>
            </w:r>
            <w:r w:rsidRPr="00331159">
              <w:rPr>
                <w:rFonts w:ascii="Times New Roman" w:hAnsi="Times New Roman" w:cs="Times New Roman"/>
                <w:sz w:val="24"/>
                <w:szCs w:val="24"/>
              </w:rPr>
              <w:t xml:space="preserve"> Человек и гидросфера</w:t>
            </w:r>
            <w:r>
              <w:rPr>
                <w:rFonts w:ascii="Times New Roman" w:hAnsi="Times New Roman" w:cs="Times New Roman"/>
                <w:sz w:val="24"/>
                <w:szCs w:val="24"/>
              </w:rPr>
              <w:t>.</w:t>
            </w:r>
            <w:r w:rsidRPr="00331159">
              <w:rPr>
                <w:rFonts w:ascii="Times New Roman" w:hAnsi="Times New Roman" w:cs="Times New Roman"/>
                <w:sz w:val="24"/>
                <w:szCs w:val="24"/>
              </w:rPr>
              <w:t xml:space="preserve"> Использование человеком энергии воды</w:t>
            </w:r>
            <w:r>
              <w:rPr>
                <w:rFonts w:ascii="Times New Roman" w:hAnsi="Times New Roman" w:cs="Times New Roman"/>
                <w:sz w:val="24"/>
                <w:szCs w:val="24"/>
              </w:rPr>
              <w:t>.</w:t>
            </w:r>
            <w:r w:rsidRPr="00331159">
              <w:rPr>
                <w:rFonts w:ascii="Times New Roman" w:hAnsi="Times New Roman" w:cs="Times New Roman"/>
                <w:sz w:val="24"/>
                <w:szCs w:val="24"/>
              </w:rPr>
              <w:t xml:space="preserve"> Использование космиче- ских методов в исследо- вании влияния  человека на гидросферу</w:t>
            </w:r>
            <w:r>
              <w:rPr>
                <w:rFonts w:ascii="Times New Roman" w:hAnsi="Times New Roman" w:cs="Times New Roman"/>
                <w:sz w:val="24"/>
                <w:szCs w:val="24"/>
              </w:rPr>
              <w:t>.</w:t>
            </w:r>
            <w:r w:rsidRPr="00331159">
              <w:rPr>
                <w:rFonts w:ascii="Times New Roman" w:hAnsi="Times New Roman" w:cs="Times New Roman"/>
                <w:sz w:val="24"/>
                <w:szCs w:val="24"/>
              </w:rPr>
              <w:t xml:space="preserve"> </w:t>
            </w:r>
          </w:p>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t>Практические работы</w:t>
            </w:r>
            <w:r>
              <w:rPr>
                <w:rFonts w:ascii="Times New Roman" w:hAnsi="Times New Roman" w:cs="Times New Roman"/>
                <w:sz w:val="24"/>
                <w:szCs w:val="24"/>
              </w:rPr>
              <w:t>:</w:t>
            </w:r>
          </w:p>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t>1</w:t>
            </w:r>
            <w:r>
              <w:rPr>
                <w:rFonts w:ascii="Times New Roman" w:hAnsi="Times New Roman" w:cs="Times New Roman"/>
                <w:sz w:val="24"/>
                <w:szCs w:val="24"/>
              </w:rPr>
              <w:t>.</w:t>
            </w:r>
            <w:r w:rsidRPr="00331159">
              <w:rPr>
                <w:rFonts w:ascii="Times New Roman" w:hAnsi="Times New Roman" w:cs="Times New Roman"/>
                <w:sz w:val="24"/>
                <w:szCs w:val="24"/>
              </w:rPr>
              <w:t xml:space="preserve"> Сравнение двух рек (России и мира) по заданным признакам</w:t>
            </w:r>
            <w:r>
              <w:rPr>
                <w:rFonts w:ascii="Times New Roman" w:hAnsi="Times New Roman" w:cs="Times New Roman"/>
                <w:sz w:val="24"/>
                <w:szCs w:val="24"/>
              </w:rPr>
              <w:t>.</w:t>
            </w:r>
            <w:r w:rsidRPr="00331159">
              <w:rPr>
                <w:rFonts w:ascii="Times New Roman" w:hAnsi="Times New Roman" w:cs="Times New Roman"/>
                <w:sz w:val="24"/>
                <w:szCs w:val="24"/>
              </w:rPr>
              <w:t xml:space="preserve"> </w:t>
            </w:r>
          </w:p>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t>2</w:t>
            </w:r>
            <w:r>
              <w:rPr>
                <w:rFonts w:ascii="Times New Roman" w:hAnsi="Times New Roman" w:cs="Times New Roman"/>
                <w:sz w:val="24"/>
                <w:szCs w:val="24"/>
              </w:rPr>
              <w:t>.</w:t>
            </w:r>
            <w:r w:rsidRPr="00331159">
              <w:rPr>
                <w:rFonts w:ascii="Times New Roman" w:hAnsi="Times New Roman" w:cs="Times New Roman"/>
                <w:sz w:val="24"/>
                <w:szCs w:val="24"/>
              </w:rPr>
              <w:t xml:space="preserve"> Характеристика одного из крупнейших озёр России по плану в форме презентации</w:t>
            </w:r>
            <w:r>
              <w:rPr>
                <w:rFonts w:ascii="Times New Roman" w:hAnsi="Times New Roman" w:cs="Times New Roman"/>
                <w:sz w:val="24"/>
                <w:szCs w:val="24"/>
              </w:rPr>
              <w:t>.</w:t>
            </w:r>
            <w:r w:rsidRPr="00331159">
              <w:rPr>
                <w:rFonts w:ascii="Times New Roman" w:hAnsi="Times New Roman" w:cs="Times New Roman"/>
                <w:sz w:val="24"/>
                <w:szCs w:val="24"/>
              </w:rPr>
              <w:t xml:space="preserve"> </w:t>
            </w:r>
          </w:p>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t>3 Составление перечня поверхност</w:t>
            </w:r>
            <w:r>
              <w:rPr>
                <w:rFonts w:ascii="Times New Roman" w:hAnsi="Times New Roman" w:cs="Times New Roman"/>
                <w:sz w:val="24"/>
                <w:szCs w:val="24"/>
              </w:rPr>
              <w:t xml:space="preserve">ных водных объектов своего края </w:t>
            </w:r>
            <w:r w:rsidRPr="00331159">
              <w:rPr>
                <w:rFonts w:ascii="Times New Roman" w:hAnsi="Times New Roman" w:cs="Times New Roman"/>
                <w:sz w:val="24"/>
                <w:szCs w:val="24"/>
              </w:rPr>
              <w:t>и их систематизация в форме таблицы</w:t>
            </w:r>
            <w:r>
              <w:rPr>
                <w:rFonts w:ascii="Times New Roman" w:hAnsi="Times New Roman" w:cs="Times New Roman"/>
                <w:sz w:val="24"/>
                <w:szCs w:val="24"/>
              </w:rPr>
              <w:t>.</w:t>
            </w:r>
          </w:p>
        </w:tc>
        <w:tc>
          <w:tcPr>
            <w:tcW w:w="5490" w:type="dxa"/>
            <w:gridSpan w:val="2"/>
            <w:tcBorders>
              <w:top w:val="single" w:sz="6" w:space="0" w:color="231F20"/>
            </w:tcBorders>
          </w:tcPr>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lastRenderedPageBreak/>
              <w:t>Называть части гидросферы;</w:t>
            </w:r>
            <w:r>
              <w:rPr>
                <w:rFonts w:ascii="Times New Roman" w:hAnsi="Times New Roman" w:cs="Times New Roman"/>
                <w:sz w:val="24"/>
                <w:szCs w:val="24"/>
              </w:rPr>
              <w:t xml:space="preserve"> </w:t>
            </w:r>
            <w:r w:rsidRPr="00331159">
              <w:rPr>
                <w:rFonts w:ascii="Times New Roman" w:hAnsi="Times New Roman" w:cs="Times New Roman"/>
                <w:sz w:val="24"/>
                <w:szCs w:val="24"/>
              </w:rPr>
              <w:t>описывать круговорот воды в природе;</w:t>
            </w:r>
            <w:r>
              <w:rPr>
                <w:rFonts w:ascii="Times New Roman" w:hAnsi="Times New Roman" w:cs="Times New Roman"/>
                <w:sz w:val="24"/>
                <w:szCs w:val="24"/>
              </w:rPr>
              <w:t xml:space="preserve"> </w:t>
            </w:r>
            <w:r w:rsidRPr="00331159">
              <w:rPr>
                <w:rFonts w:ascii="Times New Roman" w:hAnsi="Times New Roman" w:cs="Times New Roman"/>
                <w:sz w:val="24"/>
                <w:szCs w:val="24"/>
              </w:rPr>
              <w:t>называть источник энергии круговорота воды в природе;</w:t>
            </w:r>
            <w:r>
              <w:rPr>
                <w:rFonts w:ascii="Times New Roman" w:hAnsi="Times New Roman" w:cs="Times New Roman"/>
                <w:sz w:val="24"/>
                <w:szCs w:val="24"/>
              </w:rPr>
              <w:t xml:space="preserve"> </w:t>
            </w:r>
            <w:r w:rsidRPr="00331159">
              <w:rPr>
                <w:rFonts w:ascii="Times New Roman" w:hAnsi="Times New Roman" w:cs="Times New Roman"/>
                <w:sz w:val="24"/>
                <w:szCs w:val="24"/>
              </w:rPr>
              <w:t>описывать по физической карте полушарий, физической карте</w:t>
            </w:r>
            <w:r>
              <w:rPr>
                <w:rFonts w:ascii="Times New Roman" w:hAnsi="Times New Roman" w:cs="Times New Roman"/>
                <w:sz w:val="24"/>
                <w:szCs w:val="24"/>
              </w:rPr>
              <w:t xml:space="preserve"> </w:t>
            </w:r>
            <w:r w:rsidRPr="00331159">
              <w:rPr>
                <w:rFonts w:ascii="Times New Roman" w:hAnsi="Times New Roman" w:cs="Times New Roman"/>
                <w:sz w:val="24"/>
                <w:szCs w:val="24"/>
              </w:rPr>
              <w:t>России, карте океанов, глобусу местоположение изученных</w:t>
            </w:r>
            <w:r>
              <w:rPr>
                <w:rFonts w:ascii="Times New Roman" w:hAnsi="Times New Roman" w:cs="Times New Roman"/>
                <w:sz w:val="24"/>
                <w:szCs w:val="24"/>
              </w:rPr>
              <w:t xml:space="preserve"> </w:t>
            </w:r>
            <w:r w:rsidRPr="00331159">
              <w:rPr>
                <w:rFonts w:ascii="Times New Roman" w:hAnsi="Times New Roman" w:cs="Times New Roman"/>
                <w:sz w:val="24"/>
                <w:szCs w:val="24"/>
              </w:rPr>
              <w:t>географических объектов для решения учебных и (или)</w:t>
            </w:r>
            <w:r>
              <w:rPr>
                <w:rFonts w:ascii="Times New Roman" w:hAnsi="Times New Roman" w:cs="Times New Roman"/>
                <w:sz w:val="24"/>
                <w:szCs w:val="24"/>
              </w:rPr>
              <w:t xml:space="preserve"> </w:t>
            </w:r>
            <w:r w:rsidRPr="00331159">
              <w:rPr>
                <w:rFonts w:ascii="Times New Roman" w:hAnsi="Times New Roman" w:cs="Times New Roman"/>
                <w:sz w:val="24"/>
                <w:szCs w:val="24"/>
              </w:rPr>
              <w:t>практико-ориентированных задач;</w:t>
            </w:r>
          </w:p>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t>определять по картам и различать свойства вод отдельных</w:t>
            </w:r>
            <w:r>
              <w:rPr>
                <w:rFonts w:ascii="Times New Roman" w:hAnsi="Times New Roman" w:cs="Times New Roman"/>
                <w:sz w:val="24"/>
                <w:szCs w:val="24"/>
              </w:rPr>
              <w:t xml:space="preserve"> </w:t>
            </w:r>
            <w:r w:rsidRPr="00331159">
              <w:rPr>
                <w:rFonts w:ascii="Times New Roman" w:hAnsi="Times New Roman" w:cs="Times New Roman"/>
                <w:sz w:val="24"/>
                <w:szCs w:val="24"/>
              </w:rPr>
              <w:t>частей Мирового океана;</w:t>
            </w:r>
            <w:r>
              <w:rPr>
                <w:rFonts w:ascii="Times New Roman" w:hAnsi="Times New Roman" w:cs="Times New Roman"/>
                <w:sz w:val="24"/>
                <w:szCs w:val="24"/>
              </w:rPr>
              <w:t xml:space="preserve"> </w:t>
            </w:r>
            <w:r w:rsidRPr="00331159">
              <w:rPr>
                <w:rFonts w:ascii="Times New Roman" w:hAnsi="Times New Roman" w:cs="Times New Roman"/>
                <w:sz w:val="24"/>
                <w:szCs w:val="24"/>
              </w:rPr>
              <w:t>применять понятия «гидросфера», «круговорот воды», «цуна-</w:t>
            </w:r>
          </w:p>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t>ми», «приливы и отливы» для решения учебных и (или)</w:t>
            </w:r>
            <w:r>
              <w:rPr>
                <w:rFonts w:ascii="Times New Roman" w:hAnsi="Times New Roman" w:cs="Times New Roman"/>
                <w:sz w:val="24"/>
                <w:szCs w:val="24"/>
              </w:rPr>
              <w:t xml:space="preserve"> </w:t>
            </w:r>
            <w:r w:rsidRPr="00331159">
              <w:rPr>
                <w:rFonts w:ascii="Times New Roman" w:hAnsi="Times New Roman" w:cs="Times New Roman"/>
                <w:sz w:val="24"/>
                <w:szCs w:val="24"/>
              </w:rPr>
              <w:t>практико-ориентированных задач;</w:t>
            </w:r>
            <w:r>
              <w:rPr>
                <w:rFonts w:ascii="Times New Roman" w:hAnsi="Times New Roman" w:cs="Times New Roman"/>
                <w:sz w:val="24"/>
                <w:szCs w:val="24"/>
              </w:rPr>
              <w:t xml:space="preserve"> </w:t>
            </w:r>
            <w:r w:rsidRPr="00331159">
              <w:rPr>
                <w:rFonts w:ascii="Times New Roman" w:hAnsi="Times New Roman" w:cs="Times New Roman"/>
                <w:sz w:val="24"/>
                <w:szCs w:val="24"/>
              </w:rPr>
              <w:t>определять по картам направления тёплых и холодных</w:t>
            </w:r>
            <w:r>
              <w:rPr>
                <w:rFonts w:ascii="Times New Roman" w:hAnsi="Times New Roman" w:cs="Times New Roman"/>
                <w:sz w:val="24"/>
                <w:szCs w:val="24"/>
              </w:rPr>
              <w:t xml:space="preserve"> </w:t>
            </w:r>
            <w:r w:rsidRPr="00331159">
              <w:rPr>
                <w:rFonts w:ascii="Times New Roman" w:hAnsi="Times New Roman" w:cs="Times New Roman"/>
                <w:sz w:val="24"/>
                <w:szCs w:val="24"/>
              </w:rPr>
              <w:t>океанических течений; приводить примеры стихийных явлений в Мировом океане; называть прич</w:t>
            </w:r>
            <w:r>
              <w:rPr>
                <w:rFonts w:ascii="Times New Roman" w:hAnsi="Times New Roman" w:cs="Times New Roman"/>
                <w:sz w:val="24"/>
                <w:szCs w:val="24"/>
              </w:rPr>
              <w:t>ины цунами, приливов и отливов; о</w:t>
            </w:r>
            <w:r w:rsidRPr="00331159">
              <w:rPr>
                <w:rFonts w:ascii="Times New Roman" w:hAnsi="Times New Roman" w:cs="Times New Roman"/>
                <w:sz w:val="24"/>
                <w:szCs w:val="24"/>
              </w:rPr>
              <w:t>писывать положение на к</w:t>
            </w:r>
            <w:r>
              <w:rPr>
                <w:rFonts w:ascii="Times New Roman" w:hAnsi="Times New Roman" w:cs="Times New Roman"/>
                <w:sz w:val="24"/>
                <w:szCs w:val="24"/>
              </w:rPr>
              <w:t>арте главных океанических тече</w:t>
            </w:r>
            <w:r w:rsidRPr="00331159">
              <w:rPr>
                <w:rFonts w:ascii="Times New Roman" w:hAnsi="Times New Roman" w:cs="Times New Roman"/>
                <w:sz w:val="24"/>
                <w:szCs w:val="24"/>
              </w:rPr>
              <w:t>ний, глубоководных желобов и впадин Мирового океана, к</w:t>
            </w:r>
            <w:r>
              <w:rPr>
                <w:rFonts w:ascii="Times New Roman" w:hAnsi="Times New Roman" w:cs="Times New Roman"/>
                <w:sz w:val="24"/>
                <w:szCs w:val="24"/>
              </w:rPr>
              <w:t xml:space="preserve">рупных островов и полуостровов; </w:t>
            </w:r>
            <w:r w:rsidRPr="00331159">
              <w:rPr>
                <w:rFonts w:ascii="Times New Roman" w:hAnsi="Times New Roman" w:cs="Times New Roman"/>
                <w:sz w:val="24"/>
                <w:szCs w:val="24"/>
              </w:rPr>
              <w:t>применять понятия «река», «речная система», «речной бассейн», «водораздел» для объяснения особенностей питания,</w:t>
            </w:r>
            <w:r>
              <w:rPr>
                <w:rFonts w:ascii="Times New Roman" w:hAnsi="Times New Roman" w:cs="Times New Roman"/>
                <w:sz w:val="24"/>
                <w:szCs w:val="24"/>
              </w:rPr>
              <w:t xml:space="preserve"> режима, характера течения рек; </w:t>
            </w:r>
            <w:r w:rsidRPr="00331159">
              <w:rPr>
                <w:rFonts w:ascii="Times New Roman" w:hAnsi="Times New Roman" w:cs="Times New Roman"/>
                <w:sz w:val="24"/>
                <w:szCs w:val="24"/>
              </w:rPr>
              <w:t>различать понятия «питание» и «режим реки»; классифицировать объекты гидросферы (моря, озёра, реки, подземные воды, болота, ледники) по заданным признакам; выявлять на основе пр</w:t>
            </w:r>
            <w:r>
              <w:rPr>
                <w:rFonts w:ascii="Times New Roman" w:hAnsi="Times New Roman" w:cs="Times New Roman"/>
                <w:sz w:val="24"/>
                <w:szCs w:val="24"/>
              </w:rPr>
              <w:t>едставленной информации причин</w:t>
            </w:r>
            <w:r w:rsidRPr="00331159">
              <w:rPr>
                <w:rFonts w:ascii="Times New Roman" w:hAnsi="Times New Roman" w:cs="Times New Roman"/>
                <w:sz w:val="24"/>
                <w:szCs w:val="24"/>
              </w:rPr>
              <w:t>но-следственные свя</w:t>
            </w:r>
            <w:r>
              <w:rPr>
                <w:rFonts w:ascii="Times New Roman" w:hAnsi="Times New Roman" w:cs="Times New Roman"/>
                <w:sz w:val="24"/>
                <w:szCs w:val="24"/>
              </w:rPr>
              <w:t xml:space="preserve">зи между питанием, режимом реки </w:t>
            </w:r>
            <w:r w:rsidRPr="00331159">
              <w:rPr>
                <w:rFonts w:ascii="Times New Roman" w:hAnsi="Times New Roman" w:cs="Times New Roman"/>
                <w:sz w:val="24"/>
                <w:szCs w:val="24"/>
              </w:rPr>
              <w:t>и климатом на территории речног</w:t>
            </w:r>
            <w:r>
              <w:rPr>
                <w:rFonts w:ascii="Times New Roman" w:hAnsi="Times New Roman" w:cs="Times New Roman"/>
                <w:sz w:val="24"/>
                <w:szCs w:val="24"/>
              </w:rPr>
              <w:t xml:space="preserve">о бассейна; </w:t>
            </w:r>
            <w:r w:rsidRPr="00331159">
              <w:rPr>
                <w:rFonts w:ascii="Times New Roman" w:hAnsi="Times New Roman" w:cs="Times New Roman"/>
                <w:sz w:val="24"/>
                <w:szCs w:val="24"/>
              </w:rPr>
              <w:t>сравнивать реки по заданным признакам (при выпол</w:t>
            </w:r>
            <w:r>
              <w:rPr>
                <w:rFonts w:ascii="Times New Roman" w:hAnsi="Times New Roman" w:cs="Times New Roman"/>
                <w:sz w:val="24"/>
                <w:szCs w:val="24"/>
              </w:rPr>
              <w:t xml:space="preserve">нении практической работы № 1); </w:t>
            </w:r>
            <w:r w:rsidRPr="00331159">
              <w:rPr>
                <w:rFonts w:ascii="Times New Roman" w:hAnsi="Times New Roman" w:cs="Times New Roman"/>
                <w:sz w:val="24"/>
                <w:szCs w:val="24"/>
              </w:rPr>
              <w:t xml:space="preserve">давать </w:t>
            </w:r>
            <w:r w:rsidRPr="00331159">
              <w:rPr>
                <w:rFonts w:ascii="Times New Roman" w:hAnsi="Times New Roman" w:cs="Times New Roman"/>
                <w:sz w:val="24"/>
                <w:szCs w:val="24"/>
              </w:rPr>
              <w:lastRenderedPageBreak/>
              <w:t>географическую характеристику одного из крупнейших озёр России и оформлять в ви</w:t>
            </w:r>
            <w:r>
              <w:rPr>
                <w:rFonts w:ascii="Times New Roman" w:hAnsi="Times New Roman" w:cs="Times New Roman"/>
                <w:sz w:val="24"/>
                <w:szCs w:val="24"/>
              </w:rPr>
              <w:t>де  презентации  (при  выполне</w:t>
            </w:r>
            <w:r w:rsidRPr="00331159">
              <w:rPr>
                <w:rFonts w:ascii="Times New Roman" w:hAnsi="Times New Roman" w:cs="Times New Roman"/>
                <w:sz w:val="24"/>
                <w:szCs w:val="24"/>
              </w:rPr>
              <w:t>нии в групповой форме практической работы № 2)</w:t>
            </w:r>
            <w:r>
              <w:rPr>
                <w:rFonts w:ascii="Times New Roman" w:hAnsi="Times New Roman" w:cs="Times New Roman"/>
                <w:sz w:val="24"/>
                <w:szCs w:val="24"/>
              </w:rPr>
              <w:t xml:space="preserve">; </w:t>
            </w:r>
            <w:r w:rsidRPr="00331159">
              <w:rPr>
                <w:rFonts w:ascii="Times New Roman" w:hAnsi="Times New Roman" w:cs="Times New Roman"/>
                <w:sz w:val="24"/>
                <w:szCs w:val="24"/>
              </w:rPr>
              <w:t>приводить примеры районов распро</w:t>
            </w:r>
            <w:r>
              <w:rPr>
                <w:rFonts w:ascii="Times New Roman" w:hAnsi="Times New Roman" w:cs="Times New Roman"/>
                <w:sz w:val="24"/>
                <w:szCs w:val="24"/>
              </w:rPr>
              <w:t xml:space="preserve">странения многолетней мерзлоты; </w:t>
            </w:r>
            <w:r w:rsidRPr="00331159">
              <w:rPr>
                <w:rFonts w:ascii="Times New Roman" w:hAnsi="Times New Roman" w:cs="Times New Roman"/>
                <w:sz w:val="24"/>
                <w:szCs w:val="24"/>
              </w:rPr>
              <w:t xml:space="preserve">сравнивать инструментарий </w:t>
            </w:r>
            <w:r>
              <w:rPr>
                <w:rFonts w:ascii="Times New Roman" w:hAnsi="Times New Roman" w:cs="Times New Roman"/>
                <w:sz w:val="24"/>
                <w:szCs w:val="24"/>
              </w:rPr>
              <w:t>(способы) получения географиче</w:t>
            </w:r>
            <w:r w:rsidRPr="00331159">
              <w:rPr>
                <w:rFonts w:ascii="Times New Roman" w:hAnsi="Times New Roman" w:cs="Times New Roman"/>
                <w:sz w:val="24"/>
                <w:szCs w:val="24"/>
              </w:rPr>
              <w:t>ской информации о глубине Мирового океана, о направлении океанических течений, о  ледниках  и  многолетней  мерзлоте на разных этапах  географического  изучения  Земли; приводить примеры изменений в гидросфере в результате деятельности человека на примере мира и России;</w:t>
            </w:r>
          </w:p>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t>приводить примеры использования человеком воды; различать понятия «грунтовые, межпластовые и артезианские воды»;</w:t>
            </w:r>
            <w:r>
              <w:rPr>
                <w:rFonts w:ascii="Times New Roman" w:hAnsi="Times New Roman" w:cs="Times New Roman"/>
                <w:sz w:val="24"/>
                <w:szCs w:val="24"/>
              </w:rPr>
              <w:t xml:space="preserve"> </w:t>
            </w:r>
            <w:r w:rsidRPr="00331159">
              <w:rPr>
                <w:rFonts w:ascii="Times New Roman" w:hAnsi="Times New Roman" w:cs="Times New Roman"/>
                <w:sz w:val="24"/>
                <w:szCs w:val="24"/>
              </w:rPr>
              <w:t>объяс</w:t>
            </w:r>
            <w:r>
              <w:rPr>
                <w:rFonts w:ascii="Times New Roman" w:hAnsi="Times New Roman" w:cs="Times New Roman"/>
                <w:sz w:val="24"/>
                <w:szCs w:val="24"/>
              </w:rPr>
              <w:t xml:space="preserve">нять образование подземных вод; </w:t>
            </w:r>
            <w:r w:rsidRPr="00331159">
              <w:rPr>
                <w:rFonts w:ascii="Times New Roman" w:hAnsi="Times New Roman" w:cs="Times New Roman"/>
                <w:sz w:val="24"/>
                <w:szCs w:val="24"/>
              </w:rPr>
              <w:t>различать грунтовые и межпластовые воды, водопр</w:t>
            </w:r>
            <w:r>
              <w:rPr>
                <w:rFonts w:ascii="Times New Roman" w:hAnsi="Times New Roman" w:cs="Times New Roman"/>
                <w:sz w:val="24"/>
                <w:szCs w:val="24"/>
              </w:rPr>
              <w:t xml:space="preserve">оницаемые и водоупорные породы; </w:t>
            </w:r>
            <w:r w:rsidRPr="00331159">
              <w:rPr>
                <w:rFonts w:ascii="Times New Roman" w:hAnsi="Times New Roman" w:cs="Times New Roman"/>
                <w:sz w:val="24"/>
                <w:szCs w:val="24"/>
              </w:rPr>
              <w:t xml:space="preserve">объяснять образование </w:t>
            </w:r>
            <w:r>
              <w:rPr>
                <w:rFonts w:ascii="Times New Roman" w:hAnsi="Times New Roman" w:cs="Times New Roman"/>
                <w:sz w:val="24"/>
                <w:szCs w:val="24"/>
              </w:rPr>
              <w:t xml:space="preserve">подземных вод; </w:t>
            </w:r>
            <w:r w:rsidRPr="00331159">
              <w:rPr>
                <w:rFonts w:ascii="Times New Roman" w:hAnsi="Times New Roman" w:cs="Times New Roman"/>
                <w:sz w:val="24"/>
                <w:szCs w:val="24"/>
              </w:rPr>
              <w:t>сравнивать чистоту межпластовых и грунтовых вод; выявлять существенные признаки артезианских вод; находить, использовать</w:t>
            </w:r>
            <w:r>
              <w:rPr>
                <w:rFonts w:ascii="Times New Roman" w:hAnsi="Times New Roman" w:cs="Times New Roman"/>
                <w:sz w:val="24"/>
                <w:szCs w:val="24"/>
              </w:rPr>
              <w:t xml:space="preserve"> и систематизировать информацию </w:t>
            </w:r>
            <w:r w:rsidRPr="00331159">
              <w:rPr>
                <w:rFonts w:ascii="Times New Roman" w:hAnsi="Times New Roman" w:cs="Times New Roman"/>
                <w:sz w:val="24"/>
                <w:szCs w:val="24"/>
              </w:rPr>
              <w:t>о поверхностных водных объе</w:t>
            </w:r>
            <w:r>
              <w:rPr>
                <w:rFonts w:ascii="Times New Roman" w:hAnsi="Times New Roman" w:cs="Times New Roman"/>
                <w:sz w:val="24"/>
                <w:szCs w:val="24"/>
              </w:rPr>
              <w:t>ктах своей местности; самостоя</w:t>
            </w:r>
            <w:r w:rsidRPr="00331159">
              <w:rPr>
                <w:rFonts w:ascii="Times New Roman" w:hAnsi="Times New Roman" w:cs="Times New Roman"/>
                <w:sz w:val="24"/>
                <w:szCs w:val="24"/>
              </w:rPr>
              <w:t>тельно выбирать оптимальную фо</w:t>
            </w:r>
            <w:r>
              <w:rPr>
                <w:rFonts w:ascii="Times New Roman" w:hAnsi="Times New Roman" w:cs="Times New Roman"/>
                <w:sz w:val="24"/>
                <w:szCs w:val="24"/>
              </w:rPr>
              <w:t>рму представления географи</w:t>
            </w:r>
            <w:r w:rsidRPr="00331159">
              <w:rPr>
                <w:rFonts w:ascii="Times New Roman" w:hAnsi="Times New Roman" w:cs="Times New Roman"/>
                <w:sz w:val="24"/>
                <w:szCs w:val="24"/>
              </w:rPr>
              <w:t>ческой информации (при</w:t>
            </w:r>
            <w:r>
              <w:rPr>
                <w:rFonts w:ascii="Times New Roman" w:hAnsi="Times New Roman" w:cs="Times New Roman"/>
                <w:sz w:val="24"/>
                <w:szCs w:val="24"/>
              </w:rPr>
              <w:t xml:space="preserve"> выполнении практической работы № 3); </w:t>
            </w:r>
            <w:r w:rsidRPr="00331159">
              <w:rPr>
                <w:rFonts w:ascii="Times New Roman" w:hAnsi="Times New Roman" w:cs="Times New Roman"/>
                <w:sz w:val="24"/>
                <w:szCs w:val="24"/>
              </w:rPr>
              <w:t>формулировать суждения, выражать свою точку зрения по проблеме исчерпаемости или неисчерпаемости ре</w:t>
            </w:r>
            <w:r>
              <w:rPr>
                <w:rFonts w:ascii="Times New Roman" w:hAnsi="Times New Roman" w:cs="Times New Roman"/>
                <w:sz w:val="24"/>
                <w:szCs w:val="24"/>
              </w:rPr>
              <w:t xml:space="preserve">сурсов пресной воды на планете; </w:t>
            </w:r>
            <w:r w:rsidRPr="00331159">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31159" w:rsidRPr="00331159" w:rsidRDefault="00331159" w:rsidP="00532619">
            <w:pPr>
              <w:spacing w:after="0" w:line="240" w:lineRule="auto"/>
              <w:ind w:left="-108" w:right="-108"/>
              <w:jc w:val="both"/>
              <w:rPr>
                <w:rFonts w:ascii="Times New Roman" w:hAnsi="Times New Roman" w:cs="Times New Roman"/>
                <w:sz w:val="24"/>
                <w:szCs w:val="24"/>
              </w:rPr>
            </w:pPr>
            <w:r w:rsidRPr="0033115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оцени- вать соответствие результата цели</w:t>
            </w:r>
          </w:p>
        </w:tc>
      </w:tr>
      <w:tr w:rsidR="00717C80" w:rsidRPr="00A358F8" w:rsidTr="00532619">
        <w:trPr>
          <w:trHeight w:val="3250"/>
        </w:trPr>
        <w:tc>
          <w:tcPr>
            <w:tcW w:w="1276" w:type="dxa"/>
            <w:gridSpan w:val="2"/>
            <w:tcBorders>
              <w:left w:val="single" w:sz="6" w:space="0" w:color="231F20"/>
              <w:right w:val="single" w:sz="6" w:space="0" w:color="231F20"/>
            </w:tcBorders>
          </w:tcPr>
          <w:p w:rsidR="00717C80" w:rsidRPr="00717C80" w:rsidRDefault="00717C80" w:rsidP="00532619">
            <w:pPr>
              <w:spacing w:after="0" w:line="240" w:lineRule="auto"/>
              <w:ind w:left="-108" w:right="-108"/>
              <w:jc w:val="both"/>
              <w:rPr>
                <w:rFonts w:ascii="Times New Roman" w:hAnsi="Times New Roman" w:cs="Times New Roman"/>
                <w:b/>
                <w:sz w:val="24"/>
                <w:szCs w:val="24"/>
              </w:rPr>
            </w:pPr>
            <w:r w:rsidRPr="00717C80">
              <w:rPr>
                <w:rFonts w:ascii="Times New Roman" w:hAnsi="Times New Roman" w:cs="Times New Roman"/>
                <w:b/>
                <w:sz w:val="24"/>
                <w:szCs w:val="24"/>
              </w:rPr>
              <w:lastRenderedPageBreak/>
              <w:t>Тема 3.</w:t>
            </w:r>
          </w:p>
          <w:p w:rsidR="00717C80" w:rsidRPr="00717C80" w:rsidRDefault="00717C80" w:rsidP="00532619">
            <w:pPr>
              <w:spacing w:after="0" w:line="240" w:lineRule="auto"/>
              <w:ind w:left="-108" w:right="-108"/>
              <w:jc w:val="both"/>
              <w:rPr>
                <w:rFonts w:ascii="Times New Roman" w:hAnsi="Times New Roman" w:cs="Times New Roman"/>
                <w:b/>
                <w:sz w:val="24"/>
                <w:szCs w:val="24"/>
              </w:rPr>
            </w:pPr>
            <w:r w:rsidRPr="00717C80">
              <w:rPr>
                <w:rFonts w:ascii="Times New Roman" w:hAnsi="Times New Roman" w:cs="Times New Roman"/>
                <w:b/>
                <w:sz w:val="24"/>
                <w:szCs w:val="24"/>
              </w:rPr>
              <w:t>Атмосфера —</w:t>
            </w:r>
          </w:p>
          <w:p w:rsidR="00717C80" w:rsidRPr="00717C80" w:rsidRDefault="00717C80" w:rsidP="00532619">
            <w:pPr>
              <w:spacing w:after="0" w:line="240" w:lineRule="auto"/>
              <w:ind w:left="-108" w:right="-108"/>
              <w:jc w:val="both"/>
              <w:rPr>
                <w:rFonts w:ascii="Times New Roman" w:hAnsi="Times New Roman" w:cs="Times New Roman"/>
                <w:b/>
                <w:sz w:val="24"/>
                <w:szCs w:val="24"/>
              </w:rPr>
            </w:pPr>
            <w:r w:rsidRPr="00717C80">
              <w:rPr>
                <w:rFonts w:ascii="Times New Roman" w:hAnsi="Times New Roman" w:cs="Times New Roman"/>
                <w:b/>
                <w:sz w:val="24"/>
                <w:szCs w:val="24"/>
              </w:rPr>
              <w:t>воздушная</w:t>
            </w:r>
          </w:p>
          <w:p w:rsidR="00717C80" w:rsidRPr="00717C80" w:rsidRDefault="00717C80" w:rsidP="00532619">
            <w:pPr>
              <w:spacing w:after="0" w:line="240" w:lineRule="auto"/>
              <w:ind w:left="-108" w:right="-108"/>
              <w:jc w:val="both"/>
              <w:rPr>
                <w:rFonts w:ascii="Times New Roman" w:hAnsi="Times New Roman" w:cs="Times New Roman"/>
                <w:b/>
                <w:sz w:val="24"/>
                <w:szCs w:val="24"/>
              </w:rPr>
            </w:pPr>
            <w:r w:rsidRPr="00717C80">
              <w:rPr>
                <w:rFonts w:ascii="Times New Roman" w:hAnsi="Times New Roman" w:cs="Times New Roman"/>
                <w:b/>
                <w:sz w:val="24"/>
                <w:szCs w:val="24"/>
              </w:rPr>
              <w:t>оболочка</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(11 часов)</w:t>
            </w:r>
          </w:p>
        </w:tc>
        <w:tc>
          <w:tcPr>
            <w:tcW w:w="3260" w:type="dxa"/>
            <w:gridSpan w:val="4"/>
            <w:tcBorders>
              <w:left w:val="single" w:sz="6" w:space="0" w:color="231F20"/>
            </w:tcBorders>
          </w:tcPr>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Воздушная оболочка</w:t>
            </w:r>
            <w:r>
              <w:rPr>
                <w:rFonts w:ascii="Times New Roman" w:hAnsi="Times New Roman" w:cs="Times New Roman"/>
                <w:sz w:val="24"/>
                <w:szCs w:val="24"/>
              </w:rPr>
              <w:t xml:space="preserve"> </w:t>
            </w:r>
            <w:r w:rsidRPr="00717C80">
              <w:rPr>
                <w:rFonts w:ascii="Times New Roman" w:hAnsi="Times New Roman" w:cs="Times New Roman"/>
                <w:sz w:val="24"/>
                <w:szCs w:val="24"/>
              </w:rPr>
              <w:t>Земли: газовый состав,</w:t>
            </w:r>
            <w:r>
              <w:rPr>
                <w:rFonts w:ascii="Times New Roman" w:hAnsi="Times New Roman" w:cs="Times New Roman"/>
                <w:sz w:val="24"/>
                <w:szCs w:val="24"/>
              </w:rPr>
              <w:t xml:space="preserve"> </w:t>
            </w:r>
            <w:r w:rsidRPr="00717C80">
              <w:rPr>
                <w:rFonts w:ascii="Times New Roman" w:hAnsi="Times New Roman" w:cs="Times New Roman"/>
                <w:sz w:val="24"/>
                <w:szCs w:val="24"/>
              </w:rPr>
              <w:t>строение и значение</w:t>
            </w:r>
            <w:r>
              <w:rPr>
                <w:rFonts w:ascii="Times New Roman" w:hAnsi="Times New Roman" w:cs="Times New Roman"/>
                <w:sz w:val="24"/>
                <w:szCs w:val="24"/>
              </w:rPr>
              <w:t xml:space="preserve"> </w:t>
            </w:r>
            <w:r w:rsidRPr="00717C80">
              <w:rPr>
                <w:rFonts w:ascii="Times New Roman" w:hAnsi="Times New Roman" w:cs="Times New Roman"/>
                <w:sz w:val="24"/>
                <w:szCs w:val="24"/>
              </w:rPr>
              <w:t>атмосферы</w:t>
            </w:r>
            <w:r>
              <w:rPr>
                <w:rFonts w:ascii="Times New Roman" w:hAnsi="Times New Roman" w:cs="Times New Roman"/>
                <w:sz w:val="24"/>
                <w:szCs w:val="24"/>
              </w:rPr>
              <w:t>.</w:t>
            </w:r>
            <w:r w:rsidRPr="00717C80">
              <w:rPr>
                <w:rFonts w:ascii="Times New Roman" w:hAnsi="Times New Roman" w:cs="Times New Roman"/>
                <w:sz w:val="24"/>
                <w:szCs w:val="24"/>
              </w:rPr>
              <w:t xml:space="preserve"> </w:t>
            </w:r>
            <w:r>
              <w:rPr>
                <w:rFonts w:ascii="Times New Roman" w:hAnsi="Times New Roman" w:cs="Times New Roman"/>
                <w:sz w:val="24"/>
                <w:szCs w:val="24"/>
              </w:rPr>
              <w:t xml:space="preserve">Температура воздуха. </w:t>
            </w:r>
            <w:r w:rsidRPr="00331159">
              <w:rPr>
                <w:rFonts w:ascii="Times New Roman" w:hAnsi="Times New Roman" w:cs="Times New Roman"/>
                <w:sz w:val="24"/>
                <w:szCs w:val="24"/>
              </w:rPr>
              <w:t>Суточный ход темпе</w:t>
            </w:r>
            <w:r>
              <w:rPr>
                <w:rFonts w:ascii="Times New Roman" w:hAnsi="Times New Roman" w:cs="Times New Roman"/>
                <w:sz w:val="24"/>
                <w:szCs w:val="24"/>
              </w:rPr>
              <w:t>ратуры воздуха и его графическое отображение.</w:t>
            </w:r>
            <w:r w:rsidRPr="00717C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7C80">
              <w:rPr>
                <w:rFonts w:ascii="Times New Roman" w:hAnsi="Times New Roman" w:cs="Times New Roman"/>
                <w:sz w:val="24"/>
                <w:szCs w:val="24"/>
              </w:rPr>
              <w:t>Особенности суточного</w:t>
            </w:r>
            <w:r>
              <w:rPr>
                <w:rFonts w:ascii="Times New Roman" w:hAnsi="Times New Roman" w:cs="Times New Roman"/>
                <w:sz w:val="24"/>
                <w:szCs w:val="24"/>
              </w:rPr>
              <w:t xml:space="preserve"> хода температуры воздуха в зависимости от высоты Солнца над горизонтом. </w:t>
            </w:r>
            <w:r w:rsidRPr="00717C80">
              <w:rPr>
                <w:rFonts w:ascii="Times New Roman" w:hAnsi="Times New Roman" w:cs="Times New Roman"/>
                <w:sz w:val="24"/>
                <w:szCs w:val="24"/>
              </w:rPr>
              <w:t>Среднесуточная,</w:t>
            </w:r>
          </w:p>
          <w:p w:rsidR="00717C80" w:rsidRPr="00717C80" w:rsidRDefault="00717C80" w:rsidP="00532619">
            <w:pPr>
              <w:spacing w:after="0" w:line="240" w:lineRule="auto"/>
              <w:ind w:left="-108" w:right="-108"/>
              <w:jc w:val="both"/>
              <w:rPr>
                <w:rFonts w:ascii="Times New Roman" w:hAnsi="Times New Roman" w:cs="Times New Roman"/>
                <w:sz w:val="24"/>
                <w:szCs w:val="24"/>
              </w:rPr>
            </w:pPr>
            <w:r>
              <w:rPr>
                <w:rFonts w:ascii="Times New Roman" w:hAnsi="Times New Roman" w:cs="Times New Roman"/>
                <w:sz w:val="24"/>
                <w:szCs w:val="24"/>
              </w:rPr>
              <w:t>среднемесячная, средне</w:t>
            </w:r>
            <w:r w:rsidRPr="00717C80">
              <w:rPr>
                <w:rFonts w:ascii="Times New Roman" w:hAnsi="Times New Roman" w:cs="Times New Roman"/>
                <w:sz w:val="24"/>
                <w:szCs w:val="24"/>
              </w:rPr>
              <w:t>годовая температура</w:t>
            </w:r>
            <w:r>
              <w:rPr>
                <w:rFonts w:ascii="Times New Roman" w:hAnsi="Times New Roman" w:cs="Times New Roman"/>
                <w:sz w:val="24"/>
                <w:szCs w:val="24"/>
              </w:rPr>
              <w:t>.</w:t>
            </w:r>
            <w:r w:rsidRPr="00717C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7C80">
              <w:rPr>
                <w:rFonts w:ascii="Times New Roman" w:hAnsi="Times New Roman" w:cs="Times New Roman"/>
                <w:sz w:val="24"/>
                <w:szCs w:val="24"/>
              </w:rPr>
              <w:t xml:space="preserve">Зависимость </w:t>
            </w:r>
            <w:r w:rsidRPr="00717C80">
              <w:rPr>
                <w:rFonts w:ascii="Times New Roman" w:hAnsi="Times New Roman" w:cs="Times New Roman"/>
                <w:sz w:val="24"/>
                <w:szCs w:val="24"/>
              </w:rPr>
              <w:lastRenderedPageBreak/>
              <w:t>нагревания</w:t>
            </w:r>
            <w:r>
              <w:rPr>
                <w:rFonts w:ascii="Times New Roman" w:hAnsi="Times New Roman" w:cs="Times New Roman"/>
                <w:sz w:val="24"/>
                <w:szCs w:val="24"/>
              </w:rPr>
              <w:t xml:space="preserve"> </w:t>
            </w:r>
            <w:r w:rsidRPr="00717C80">
              <w:rPr>
                <w:rFonts w:ascii="Times New Roman" w:hAnsi="Times New Roman" w:cs="Times New Roman"/>
                <w:sz w:val="24"/>
                <w:szCs w:val="24"/>
              </w:rPr>
              <w:t>земной поверхности от</w:t>
            </w:r>
            <w:r>
              <w:rPr>
                <w:rFonts w:ascii="Times New Roman" w:hAnsi="Times New Roman" w:cs="Times New Roman"/>
                <w:sz w:val="24"/>
                <w:szCs w:val="24"/>
              </w:rPr>
              <w:t xml:space="preserve"> </w:t>
            </w:r>
            <w:r w:rsidRPr="00717C80">
              <w:rPr>
                <w:rFonts w:ascii="Times New Roman" w:hAnsi="Times New Roman" w:cs="Times New Roman"/>
                <w:sz w:val="24"/>
                <w:szCs w:val="24"/>
              </w:rPr>
              <w:t>угла падения солнечных</w:t>
            </w:r>
            <w:r>
              <w:rPr>
                <w:rFonts w:ascii="Times New Roman" w:hAnsi="Times New Roman" w:cs="Times New Roman"/>
                <w:sz w:val="24"/>
                <w:szCs w:val="24"/>
              </w:rPr>
              <w:t xml:space="preserve"> </w:t>
            </w:r>
            <w:r w:rsidRPr="00717C80">
              <w:rPr>
                <w:rFonts w:ascii="Times New Roman" w:hAnsi="Times New Roman" w:cs="Times New Roman"/>
                <w:sz w:val="24"/>
                <w:szCs w:val="24"/>
              </w:rPr>
              <w:t>лучей</w:t>
            </w:r>
            <w:r>
              <w:rPr>
                <w:rFonts w:ascii="Times New Roman" w:hAnsi="Times New Roman" w:cs="Times New Roman"/>
                <w:sz w:val="24"/>
                <w:szCs w:val="24"/>
              </w:rPr>
              <w:t>.</w:t>
            </w:r>
            <w:r w:rsidRPr="00717C80">
              <w:rPr>
                <w:rFonts w:ascii="Times New Roman" w:hAnsi="Times New Roman" w:cs="Times New Roman"/>
                <w:sz w:val="24"/>
                <w:szCs w:val="24"/>
              </w:rPr>
              <w:t xml:space="preserve"> Годовой ход</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температуры воздуха</w:t>
            </w:r>
            <w:r>
              <w:rPr>
                <w:rFonts w:ascii="Times New Roman" w:hAnsi="Times New Roman" w:cs="Times New Roman"/>
                <w:sz w:val="24"/>
                <w:szCs w:val="24"/>
              </w:rPr>
              <w:t>.</w:t>
            </w:r>
            <w:r w:rsidRPr="00717C80">
              <w:rPr>
                <w:rFonts w:ascii="Times New Roman" w:hAnsi="Times New Roman" w:cs="Times New Roman"/>
                <w:sz w:val="24"/>
                <w:szCs w:val="24"/>
              </w:rPr>
              <w:t xml:space="preserve"> </w:t>
            </w:r>
            <w:r>
              <w:rPr>
                <w:rFonts w:ascii="Times New Roman" w:hAnsi="Times New Roman" w:cs="Times New Roman"/>
                <w:sz w:val="24"/>
                <w:szCs w:val="24"/>
              </w:rPr>
              <w:t xml:space="preserve"> Атмосферное давле</w:t>
            </w:r>
            <w:r w:rsidRPr="00331159">
              <w:rPr>
                <w:rFonts w:ascii="Times New Roman" w:hAnsi="Times New Roman" w:cs="Times New Roman"/>
                <w:sz w:val="24"/>
                <w:szCs w:val="24"/>
              </w:rPr>
              <w:t>ние</w:t>
            </w:r>
            <w:r>
              <w:rPr>
                <w:rFonts w:ascii="Times New Roman" w:hAnsi="Times New Roman" w:cs="Times New Roman"/>
                <w:sz w:val="24"/>
                <w:szCs w:val="24"/>
              </w:rPr>
              <w:t>.</w:t>
            </w:r>
            <w:r w:rsidRPr="00331159">
              <w:rPr>
                <w:rFonts w:ascii="Times New Roman" w:hAnsi="Times New Roman" w:cs="Times New Roman"/>
                <w:sz w:val="24"/>
                <w:szCs w:val="24"/>
              </w:rPr>
              <w:t xml:space="preserve"> Ветер и причины его</w:t>
            </w:r>
            <w:r>
              <w:rPr>
                <w:rFonts w:ascii="Times New Roman" w:hAnsi="Times New Roman" w:cs="Times New Roman"/>
                <w:sz w:val="24"/>
                <w:szCs w:val="24"/>
              </w:rPr>
              <w:t xml:space="preserve"> </w:t>
            </w:r>
            <w:r w:rsidRPr="00717C80">
              <w:rPr>
                <w:rFonts w:ascii="Times New Roman" w:hAnsi="Times New Roman" w:cs="Times New Roman"/>
                <w:sz w:val="24"/>
                <w:szCs w:val="24"/>
              </w:rPr>
              <w:t>возникновения</w:t>
            </w:r>
            <w:r>
              <w:rPr>
                <w:rFonts w:ascii="Times New Roman" w:hAnsi="Times New Roman" w:cs="Times New Roman"/>
                <w:sz w:val="24"/>
                <w:szCs w:val="24"/>
              </w:rPr>
              <w:t>ю</w:t>
            </w:r>
            <w:r w:rsidRPr="00717C80">
              <w:rPr>
                <w:rFonts w:ascii="Times New Roman" w:hAnsi="Times New Roman" w:cs="Times New Roman"/>
                <w:sz w:val="24"/>
                <w:szCs w:val="24"/>
              </w:rPr>
              <w:t xml:space="preserve"> Роза</w:t>
            </w:r>
            <w:r>
              <w:rPr>
                <w:rFonts w:ascii="Times New Roman" w:hAnsi="Times New Roman" w:cs="Times New Roman"/>
                <w:sz w:val="24"/>
                <w:szCs w:val="24"/>
              </w:rPr>
              <w:t xml:space="preserve"> в</w:t>
            </w:r>
            <w:r w:rsidRPr="00717C80">
              <w:rPr>
                <w:rFonts w:ascii="Times New Roman" w:hAnsi="Times New Roman" w:cs="Times New Roman"/>
                <w:sz w:val="24"/>
                <w:szCs w:val="24"/>
              </w:rPr>
              <w:t>етров</w:t>
            </w:r>
            <w:r>
              <w:rPr>
                <w:rFonts w:ascii="Times New Roman" w:hAnsi="Times New Roman" w:cs="Times New Roman"/>
                <w:sz w:val="24"/>
                <w:szCs w:val="24"/>
              </w:rPr>
              <w:t>.</w:t>
            </w:r>
            <w:r w:rsidRPr="00717C80">
              <w:rPr>
                <w:rFonts w:ascii="Times New Roman" w:hAnsi="Times New Roman" w:cs="Times New Roman"/>
                <w:sz w:val="24"/>
                <w:szCs w:val="24"/>
              </w:rPr>
              <w:t xml:space="preserve"> Бризы</w:t>
            </w:r>
            <w:r>
              <w:rPr>
                <w:rFonts w:ascii="Times New Roman" w:hAnsi="Times New Roman" w:cs="Times New Roman"/>
                <w:sz w:val="24"/>
                <w:szCs w:val="24"/>
              </w:rPr>
              <w:t>.</w:t>
            </w:r>
            <w:r w:rsidRPr="00717C80">
              <w:rPr>
                <w:rFonts w:ascii="Times New Roman" w:hAnsi="Times New Roman" w:cs="Times New Roman"/>
                <w:sz w:val="24"/>
                <w:szCs w:val="24"/>
              </w:rPr>
              <w:t xml:space="preserve">  Муссоны</w:t>
            </w:r>
            <w:r>
              <w:rPr>
                <w:rFonts w:ascii="Times New Roman" w:hAnsi="Times New Roman" w:cs="Times New Roman"/>
                <w:sz w:val="24"/>
                <w:szCs w:val="24"/>
              </w:rPr>
              <w:t>.</w:t>
            </w:r>
            <w:r w:rsidRPr="00717C80">
              <w:rPr>
                <w:rFonts w:ascii="Times New Roman" w:hAnsi="Times New Roman" w:cs="Times New Roman"/>
                <w:sz w:val="24"/>
                <w:szCs w:val="24"/>
              </w:rPr>
              <w:t xml:space="preserve"> </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Вода в атмосфере</w:t>
            </w:r>
            <w:r>
              <w:rPr>
                <w:rFonts w:ascii="Times New Roman" w:hAnsi="Times New Roman" w:cs="Times New Roman"/>
                <w:sz w:val="24"/>
                <w:szCs w:val="24"/>
              </w:rPr>
              <w:t>. Влаж</w:t>
            </w:r>
            <w:r w:rsidRPr="00717C80">
              <w:rPr>
                <w:rFonts w:ascii="Times New Roman" w:hAnsi="Times New Roman" w:cs="Times New Roman"/>
                <w:sz w:val="24"/>
                <w:szCs w:val="24"/>
              </w:rPr>
              <w:t>ность воздуха</w:t>
            </w:r>
            <w:r>
              <w:rPr>
                <w:rFonts w:ascii="Times New Roman" w:hAnsi="Times New Roman" w:cs="Times New Roman"/>
                <w:sz w:val="24"/>
                <w:szCs w:val="24"/>
              </w:rPr>
              <w:t>. Образова</w:t>
            </w:r>
            <w:r w:rsidRPr="00331159">
              <w:rPr>
                <w:rFonts w:ascii="Times New Roman" w:hAnsi="Times New Roman" w:cs="Times New Roman"/>
                <w:sz w:val="24"/>
                <w:szCs w:val="24"/>
              </w:rPr>
              <w:t>ние облаков</w:t>
            </w:r>
            <w:r>
              <w:rPr>
                <w:rFonts w:ascii="Times New Roman" w:hAnsi="Times New Roman" w:cs="Times New Roman"/>
                <w:sz w:val="24"/>
                <w:szCs w:val="24"/>
              </w:rPr>
              <w:t>.</w:t>
            </w:r>
            <w:r w:rsidRPr="00331159">
              <w:rPr>
                <w:rFonts w:ascii="Times New Roman" w:hAnsi="Times New Roman" w:cs="Times New Roman"/>
                <w:sz w:val="24"/>
                <w:szCs w:val="24"/>
              </w:rPr>
              <w:t xml:space="preserve"> Облака и их</w:t>
            </w:r>
            <w:r>
              <w:rPr>
                <w:rFonts w:ascii="Times New Roman" w:hAnsi="Times New Roman" w:cs="Times New Roman"/>
                <w:sz w:val="24"/>
                <w:szCs w:val="24"/>
              </w:rPr>
              <w:t xml:space="preserve"> </w:t>
            </w:r>
            <w:r w:rsidRPr="00717C80">
              <w:rPr>
                <w:rFonts w:ascii="Times New Roman" w:hAnsi="Times New Roman" w:cs="Times New Roman"/>
                <w:sz w:val="24"/>
                <w:szCs w:val="24"/>
              </w:rPr>
              <w:t>виды</w:t>
            </w:r>
            <w:r>
              <w:rPr>
                <w:rFonts w:ascii="Times New Roman" w:hAnsi="Times New Roman" w:cs="Times New Roman"/>
                <w:sz w:val="24"/>
                <w:szCs w:val="24"/>
              </w:rPr>
              <w:t>.</w:t>
            </w:r>
            <w:r w:rsidRPr="00717C80">
              <w:rPr>
                <w:rFonts w:ascii="Times New Roman" w:hAnsi="Times New Roman" w:cs="Times New Roman"/>
                <w:sz w:val="24"/>
                <w:szCs w:val="24"/>
              </w:rPr>
              <w:t xml:space="preserve"> Туман</w:t>
            </w:r>
            <w:r>
              <w:rPr>
                <w:rFonts w:ascii="Times New Roman" w:hAnsi="Times New Roman" w:cs="Times New Roman"/>
                <w:sz w:val="24"/>
                <w:szCs w:val="24"/>
              </w:rPr>
              <w:t>.  Образование и выпадение атмо</w:t>
            </w:r>
            <w:r w:rsidRPr="00717C80">
              <w:rPr>
                <w:rFonts w:ascii="Times New Roman" w:hAnsi="Times New Roman" w:cs="Times New Roman"/>
                <w:sz w:val="24"/>
                <w:szCs w:val="24"/>
              </w:rPr>
              <w:t>сферных осадков</w:t>
            </w:r>
            <w:r>
              <w:rPr>
                <w:rFonts w:ascii="Times New Roman" w:hAnsi="Times New Roman" w:cs="Times New Roman"/>
                <w:sz w:val="24"/>
                <w:szCs w:val="24"/>
              </w:rPr>
              <w:t>.</w:t>
            </w:r>
            <w:r w:rsidRPr="00717C80">
              <w:rPr>
                <w:rFonts w:ascii="Times New Roman" w:hAnsi="Times New Roman" w:cs="Times New Roman"/>
                <w:sz w:val="24"/>
                <w:szCs w:val="24"/>
              </w:rPr>
              <w:t xml:space="preserve"> Виды</w:t>
            </w:r>
            <w:r>
              <w:rPr>
                <w:rFonts w:ascii="Times New Roman" w:hAnsi="Times New Roman" w:cs="Times New Roman"/>
                <w:sz w:val="24"/>
                <w:szCs w:val="24"/>
              </w:rPr>
              <w:t xml:space="preserve"> </w:t>
            </w:r>
            <w:r w:rsidRPr="00717C80">
              <w:rPr>
                <w:rFonts w:ascii="Times New Roman" w:hAnsi="Times New Roman" w:cs="Times New Roman"/>
                <w:sz w:val="24"/>
                <w:szCs w:val="24"/>
              </w:rPr>
              <w:t>атмосферных осадков</w:t>
            </w:r>
            <w:r>
              <w:rPr>
                <w:rFonts w:ascii="Times New Roman" w:hAnsi="Times New Roman" w:cs="Times New Roman"/>
                <w:sz w:val="24"/>
                <w:szCs w:val="24"/>
              </w:rPr>
              <w:t>.</w:t>
            </w:r>
            <w:r w:rsidRPr="00717C80">
              <w:rPr>
                <w:rFonts w:ascii="Times New Roman" w:hAnsi="Times New Roman" w:cs="Times New Roman"/>
                <w:sz w:val="24"/>
                <w:szCs w:val="24"/>
              </w:rPr>
              <w:t xml:space="preserve"> </w:t>
            </w:r>
            <w:r>
              <w:rPr>
                <w:rFonts w:ascii="Times New Roman" w:hAnsi="Times New Roman" w:cs="Times New Roman"/>
                <w:sz w:val="24"/>
                <w:szCs w:val="24"/>
              </w:rPr>
              <w:t xml:space="preserve">Погода и её показатели. </w:t>
            </w:r>
            <w:r w:rsidRPr="00717C80">
              <w:rPr>
                <w:rFonts w:ascii="Times New Roman" w:hAnsi="Times New Roman" w:cs="Times New Roman"/>
                <w:sz w:val="24"/>
                <w:szCs w:val="24"/>
              </w:rPr>
              <w:t>Причины изменения</w:t>
            </w:r>
            <w:r>
              <w:rPr>
                <w:rFonts w:ascii="Times New Roman" w:hAnsi="Times New Roman" w:cs="Times New Roman"/>
                <w:sz w:val="24"/>
                <w:szCs w:val="24"/>
              </w:rPr>
              <w:t xml:space="preserve"> </w:t>
            </w:r>
            <w:r w:rsidRPr="00717C80">
              <w:rPr>
                <w:rFonts w:ascii="Times New Roman" w:hAnsi="Times New Roman" w:cs="Times New Roman"/>
                <w:sz w:val="24"/>
                <w:szCs w:val="24"/>
              </w:rPr>
              <w:t>погоды</w:t>
            </w:r>
            <w:r>
              <w:rPr>
                <w:rFonts w:ascii="Times New Roman" w:hAnsi="Times New Roman" w:cs="Times New Roman"/>
                <w:sz w:val="24"/>
                <w:szCs w:val="24"/>
              </w:rPr>
              <w:t>.</w:t>
            </w:r>
            <w:r w:rsidRPr="00717C80">
              <w:rPr>
                <w:rFonts w:ascii="Times New Roman" w:hAnsi="Times New Roman" w:cs="Times New Roman"/>
                <w:sz w:val="24"/>
                <w:szCs w:val="24"/>
              </w:rPr>
              <w:t xml:space="preserve"> </w:t>
            </w:r>
            <w:r>
              <w:rPr>
                <w:rFonts w:ascii="Times New Roman" w:hAnsi="Times New Roman" w:cs="Times New Roman"/>
                <w:sz w:val="24"/>
                <w:szCs w:val="24"/>
              </w:rPr>
              <w:t xml:space="preserve"> Климат и климатообразу</w:t>
            </w:r>
            <w:r w:rsidRPr="00717C80">
              <w:rPr>
                <w:rFonts w:ascii="Times New Roman" w:hAnsi="Times New Roman" w:cs="Times New Roman"/>
                <w:sz w:val="24"/>
                <w:szCs w:val="24"/>
              </w:rPr>
              <w:t>ющие факторы</w:t>
            </w:r>
            <w:r>
              <w:rPr>
                <w:rFonts w:ascii="Times New Roman" w:hAnsi="Times New Roman" w:cs="Times New Roman"/>
                <w:sz w:val="24"/>
                <w:szCs w:val="24"/>
              </w:rPr>
              <w:t>.  Зависимость климата от геогра</w:t>
            </w:r>
            <w:r w:rsidRPr="00717C80">
              <w:rPr>
                <w:rFonts w:ascii="Times New Roman" w:hAnsi="Times New Roman" w:cs="Times New Roman"/>
                <w:sz w:val="24"/>
                <w:szCs w:val="24"/>
              </w:rPr>
              <w:t>фической широты</w:t>
            </w:r>
            <w:r>
              <w:rPr>
                <w:rFonts w:ascii="Times New Roman" w:hAnsi="Times New Roman" w:cs="Times New Roman"/>
                <w:sz w:val="24"/>
                <w:szCs w:val="24"/>
              </w:rPr>
              <w:t xml:space="preserve"> </w:t>
            </w:r>
            <w:r w:rsidRPr="00717C80">
              <w:rPr>
                <w:rFonts w:ascii="Times New Roman" w:hAnsi="Times New Roman" w:cs="Times New Roman"/>
                <w:sz w:val="24"/>
                <w:szCs w:val="24"/>
              </w:rPr>
              <w:t>и высоты местности</w:t>
            </w:r>
            <w:r>
              <w:rPr>
                <w:rFonts w:ascii="Times New Roman" w:hAnsi="Times New Roman" w:cs="Times New Roman"/>
                <w:sz w:val="24"/>
                <w:szCs w:val="24"/>
              </w:rPr>
              <w:t xml:space="preserve"> над уровнем моря. </w:t>
            </w:r>
            <w:r w:rsidRPr="00717C80">
              <w:rPr>
                <w:rFonts w:ascii="Times New Roman" w:hAnsi="Times New Roman" w:cs="Times New Roman"/>
                <w:sz w:val="24"/>
                <w:szCs w:val="24"/>
              </w:rPr>
              <w:t>Человек и атмосфера</w:t>
            </w:r>
            <w:r>
              <w:rPr>
                <w:rFonts w:ascii="Times New Roman" w:hAnsi="Times New Roman" w:cs="Times New Roman"/>
                <w:sz w:val="24"/>
                <w:szCs w:val="24"/>
              </w:rPr>
              <w:t>.</w:t>
            </w:r>
            <w:r w:rsidRPr="00717C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7C80">
              <w:rPr>
                <w:rFonts w:ascii="Times New Roman" w:hAnsi="Times New Roman" w:cs="Times New Roman"/>
                <w:sz w:val="24"/>
                <w:szCs w:val="24"/>
              </w:rPr>
              <w:t>Взаимовлияние человека</w:t>
            </w:r>
            <w:r>
              <w:rPr>
                <w:rFonts w:ascii="Times New Roman" w:hAnsi="Times New Roman" w:cs="Times New Roman"/>
                <w:sz w:val="24"/>
                <w:szCs w:val="24"/>
              </w:rPr>
              <w:t xml:space="preserve"> </w:t>
            </w:r>
            <w:r w:rsidRPr="00717C80">
              <w:rPr>
                <w:rFonts w:ascii="Times New Roman" w:hAnsi="Times New Roman" w:cs="Times New Roman"/>
                <w:sz w:val="24"/>
                <w:szCs w:val="24"/>
              </w:rPr>
              <w:t>и атмосферы</w:t>
            </w:r>
            <w:r>
              <w:rPr>
                <w:rFonts w:ascii="Times New Roman" w:hAnsi="Times New Roman" w:cs="Times New Roman"/>
                <w:sz w:val="24"/>
                <w:szCs w:val="24"/>
              </w:rPr>
              <w:t>.</w:t>
            </w:r>
            <w:r w:rsidRPr="00717C80">
              <w:rPr>
                <w:rFonts w:ascii="Times New Roman" w:hAnsi="Times New Roman" w:cs="Times New Roman"/>
                <w:sz w:val="24"/>
                <w:szCs w:val="24"/>
              </w:rPr>
              <w:t xml:space="preserve"> Адаптация</w:t>
            </w:r>
            <w:r>
              <w:rPr>
                <w:rFonts w:ascii="Times New Roman" w:hAnsi="Times New Roman" w:cs="Times New Roman"/>
                <w:sz w:val="24"/>
                <w:szCs w:val="24"/>
              </w:rPr>
              <w:t xml:space="preserve"> человека к климатическим условиям. Профес</w:t>
            </w:r>
            <w:r w:rsidRPr="00717C80">
              <w:rPr>
                <w:rFonts w:ascii="Times New Roman" w:hAnsi="Times New Roman" w:cs="Times New Roman"/>
                <w:sz w:val="24"/>
                <w:szCs w:val="24"/>
              </w:rPr>
              <w:t>сия метеоролог</w:t>
            </w:r>
            <w:r>
              <w:rPr>
                <w:rFonts w:ascii="Times New Roman" w:hAnsi="Times New Roman" w:cs="Times New Roman"/>
                <w:sz w:val="24"/>
                <w:szCs w:val="24"/>
              </w:rPr>
              <w:t>.</w:t>
            </w:r>
            <w:r w:rsidRPr="00717C80">
              <w:rPr>
                <w:rFonts w:ascii="Times New Roman" w:hAnsi="Times New Roman" w:cs="Times New Roman"/>
                <w:sz w:val="24"/>
                <w:szCs w:val="24"/>
              </w:rPr>
              <w:t xml:space="preserve"> Основные</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метеорологические</w:t>
            </w:r>
            <w:r>
              <w:rPr>
                <w:rFonts w:ascii="Times New Roman" w:hAnsi="Times New Roman" w:cs="Times New Roman"/>
                <w:sz w:val="24"/>
                <w:szCs w:val="24"/>
              </w:rPr>
              <w:t xml:space="preserve"> </w:t>
            </w:r>
            <w:r w:rsidRPr="00717C80">
              <w:rPr>
                <w:rFonts w:ascii="Times New Roman" w:hAnsi="Times New Roman" w:cs="Times New Roman"/>
                <w:sz w:val="24"/>
                <w:szCs w:val="24"/>
              </w:rPr>
              <w:t>данные и способы их</w:t>
            </w:r>
            <w:r>
              <w:rPr>
                <w:rFonts w:ascii="Times New Roman" w:hAnsi="Times New Roman" w:cs="Times New Roman"/>
                <w:sz w:val="24"/>
                <w:szCs w:val="24"/>
              </w:rPr>
              <w:t xml:space="preserve"> </w:t>
            </w:r>
            <w:r w:rsidRPr="00717C80">
              <w:rPr>
                <w:rFonts w:ascii="Times New Roman" w:hAnsi="Times New Roman" w:cs="Times New Roman"/>
                <w:sz w:val="24"/>
                <w:szCs w:val="24"/>
              </w:rPr>
              <w:t>отображения состояния</w:t>
            </w:r>
            <w:r>
              <w:rPr>
                <w:rFonts w:ascii="Times New Roman" w:hAnsi="Times New Roman" w:cs="Times New Roman"/>
                <w:sz w:val="24"/>
                <w:szCs w:val="24"/>
              </w:rPr>
              <w:t xml:space="preserve"> погоды на метеорологиче</w:t>
            </w:r>
            <w:r w:rsidRPr="00717C80">
              <w:rPr>
                <w:rFonts w:ascii="Times New Roman" w:hAnsi="Times New Roman" w:cs="Times New Roman"/>
                <w:sz w:val="24"/>
                <w:szCs w:val="24"/>
              </w:rPr>
              <w:t>ской карте</w:t>
            </w:r>
            <w:r>
              <w:rPr>
                <w:rFonts w:ascii="Times New Roman" w:hAnsi="Times New Roman" w:cs="Times New Roman"/>
                <w:sz w:val="24"/>
                <w:szCs w:val="24"/>
              </w:rPr>
              <w:t>.</w:t>
            </w:r>
            <w:r w:rsidRPr="00717C80">
              <w:rPr>
                <w:rFonts w:ascii="Times New Roman" w:hAnsi="Times New Roman" w:cs="Times New Roman"/>
                <w:sz w:val="24"/>
                <w:szCs w:val="24"/>
              </w:rPr>
              <w:t xml:space="preserve"> Стихийные</w:t>
            </w:r>
            <w:r>
              <w:rPr>
                <w:rFonts w:ascii="Times New Roman" w:hAnsi="Times New Roman" w:cs="Times New Roman"/>
                <w:sz w:val="24"/>
                <w:szCs w:val="24"/>
              </w:rPr>
              <w:t xml:space="preserve"> явления в атмосфере. </w:t>
            </w:r>
            <w:r w:rsidRPr="00717C80">
              <w:rPr>
                <w:rFonts w:ascii="Times New Roman" w:hAnsi="Times New Roman" w:cs="Times New Roman"/>
                <w:sz w:val="24"/>
                <w:szCs w:val="24"/>
              </w:rPr>
              <w:t>Современные изменения</w:t>
            </w:r>
            <w:r>
              <w:rPr>
                <w:rFonts w:ascii="Times New Roman" w:hAnsi="Times New Roman" w:cs="Times New Roman"/>
                <w:sz w:val="24"/>
                <w:szCs w:val="24"/>
              </w:rPr>
              <w:t xml:space="preserve"> </w:t>
            </w:r>
            <w:r w:rsidRPr="00717C80">
              <w:rPr>
                <w:rFonts w:ascii="Times New Roman" w:hAnsi="Times New Roman" w:cs="Times New Roman"/>
                <w:sz w:val="24"/>
                <w:szCs w:val="24"/>
              </w:rPr>
              <w:t>климата</w:t>
            </w:r>
            <w:r>
              <w:rPr>
                <w:rFonts w:ascii="Times New Roman" w:hAnsi="Times New Roman" w:cs="Times New Roman"/>
                <w:sz w:val="24"/>
                <w:szCs w:val="24"/>
              </w:rPr>
              <w:t>. Способы изуче</w:t>
            </w:r>
            <w:r w:rsidRPr="00717C80">
              <w:rPr>
                <w:rFonts w:ascii="Times New Roman" w:hAnsi="Times New Roman" w:cs="Times New Roman"/>
                <w:sz w:val="24"/>
                <w:szCs w:val="24"/>
              </w:rPr>
              <w:t>ния и наблюдения за</w:t>
            </w:r>
            <w:r>
              <w:rPr>
                <w:rFonts w:ascii="Times New Roman" w:hAnsi="Times New Roman" w:cs="Times New Roman"/>
                <w:sz w:val="24"/>
                <w:szCs w:val="24"/>
              </w:rPr>
              <w:t xml:space="preserve"> глобальным климатом. Профессия климатолог. </w:t>
            </w:r>
            <w:r w:rsidRPr="00717C80">
              <w:rPr>
                <w:rFonts w:ascii="Times New Roman" w:hAnsi="Times New Roman" w:cs="Times New Roman"/>
                <w:sz w:val="24"/>
                <w:szCs w:val="24"/>
              </w:rPr>
              <w:t>Дистанционные методы в</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исследовании влияния</w:t>
            </w:r>
            <w:r>
              <w:rPr>
                <w:rFonts w:ascii="Times New Roman" w:hAnsi="Times New Roman" w:cs="Times New Roman"/>
                <w:sz w:val="24"/>
                <w:szCs w:val="24"/>
              </w:rPr>
              <w:t xml:space="preserve"> </w:t>
            </w:r>
            <w:r w:rsidRPr="00717C80">
              <w:rPr>
                <w:rFonts w:ascii="Times New Roman" w:hAnsi="Times New Roman" w:cs="Times New Roman"/>
                <w:sz w:val="24"/>
                <w:szCs w:val="24"/>
              </w:rPr>
              <w:t>человека на воздушную</w:t>
            </w:r>
            <w:r>
              <w:rPr>
                <w:rFonts w:ascii="Times New Roman" w:hAnsi="Times New Roman" w:cs="Times New Roman"/>
                <w:sz w:val="24"/>
                <w:szCs w:val="24"/>
              </w:rPr>
              <w:t xml:space="preserve"> </w:t>
            </w:r>
            <w:r w:rsidRPr="00717C80">
              <w:rPr>
                <w:rFonts w:ascii="Times New Roman" w:hAnsi="Times New Roman" w:cs="Times New Roman"/>
                <w:sz w:val="24"/>
                <w:szCs w:val="24"/>
              </w:rPr>
              <w:t>оболочку Земли</w:t>
            </w:r>
            <w:r>
              <w:rPr>
                <w:rFonts w:ascii="Times New Roman" w:hAnsi="Times New Roman" w:cs="Times New Roman"/>
                <w:sz w:val="24"/>
                <w:szCs w:val="24"/>
              </w:rPr>
              <w:t>.</w:t>
            </w:r>
            <w:r w:rsidRPr="00717C80">
              <w:rPr>
                <w:rFonts w:ascii="Times New Roman" w:hAnsi="Times New Roman" w:cs="Times New Roman"/>
                <w:sz w:val="24"/>
                <w:szCs w:val="24"/>
              </w:rPr>
              <w:t xml:space="preserve"> </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Практические работы</w:t>
            </w:r>
            <w:r>
              <w:rPr>
                <w:rFonts w:ascii="Times New Roman" w:hAnsi="Times New Roman" w:cs="Times New Roman"/>
                <w:sz w:val="24"/>
                <w:szCs w:val="24"/>
              </w:rPr>
              <w:t>:</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1</w:t>
            </w:r>
            <w:r>
              <w:rPr>
                <w:rFonts w:ascii="Times New Roman" w:hAnsi="Times New Roman" w:cs="Times New Roman"/>
                <w:sz w:val="24"/>
                <w:szCs w:val="24"/>
              </w:rPr>
              <w:t>. Представление резуль</w:t>
            </w:r>
            <w:r w:rsidRPr="00717C80">
              <w:rPr>
                <w:rFonts w:ascii="Times New Roman" w:hAnsi="Times New Roman" w:cs="Times New Roman"/>
                <w:sz w:val="24"/>
                <w:szCs w:val="24"/>
              </w:rPr>
              <w:t>татов наблюдения за</w:t>
            </w:r>
            <w:r>
              <w:rPr>
                <w:rFonts w:ascii="Times New Roman" w:hAnsi="Times New Roman" w:cs="Times New Roman"/>
                <w:sz w:val="24"/>
                <w:szCs w:val="24"/>
              </w:rPr>
              <w:t xml:space="preserve"> </w:t>
            </w:r>
            <w:r w:rsidRPr="00717C80">
              <w:rPr>
                <w:rFonts w:ascii="Times New Roman" w:hAnsi="Times New Roman" w:cs="Times New Roman"/>
                <w:sz w:val="24"/>
                <w:szCs w:val="24"/>
              </w:rPr>
              <w:t>погодой своей местности</w:t>
            </w:r>
            <w:r>
              <w:rPr>
                <w:rFonts w:ascii="Times New Roman" w:hAnsi="Times New Roman" w:cs="Times New Roman"/>
                <w:sz w:val="24"/>
                <w:szCs w:val="24"/>
              </w:rPr>
              <w:t>.</w:t>
            </w:r>
            <w:r w:rsidRPr="00717C80">
              <w:rPr>
                <w:rFonts w:ascii="Times New Roman" w:hAnsi="Times New Roman" w:cs="Times New Roman"/>
                <w:sz w:val="24"/>
                <w:szCs w:val="24"/>
              </w:rPr>
              <w:t xml:space="preserve"> </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2</w:t>
            </w:r>
            <w:r>
              <w:rPr>
                <w:rFonts w:ascii="Times New Roman" w:hAnsi="Times New Roman" w:cs="Times New Roman"/>
                <w:sz w:val="24"/>
                <w:szCs w:val="24"/>
              </w:rPr>
              <w:t>.</w:t>
            </w:r>
            <w:r w:rsidRPr="00717C80">
              <w:rPr>
                <w:rFonts w:ascii="Times New Roman" w:hAnsi="Times New Roman" w:cs="Times New Roman"/>
                <w:sz w:val="24"/>
                <w:szCs w:val="24"/>
              </w:rPr>
              <w:t xml:space="preserve"> Анализ графиков</w:t>
            </w:r>
            <w:r>
              <w:rPr>
                <w:rFonts w:ascii="Times New Roman" w:hAnsi="Times New Roman" w:cs="Times New Roman"/>
                <w:sz w:val="24"/>
                <w:szCs w:val="24"/>
              </w:rPr>
              <w:t xml:space="preserve"> суточного хода температуры воздуха и относитель</w:t>
            </w:r>
            <w:r w:rsidRPr="00717C80">
              <w:rPr>
                <w:rFonts w:ascii="Times New Roman" w:hAnsi="Times New Roman" w:cs="Times New Roman"/>
                <w:sz w:val="24"/>
                <w:szCs w:val="24"/>
              </w:rPr>
              <w:t>ной влажности с целью</w:t>
            </w:r>
            <w:r>
              <w:rPr>
                <w:rFonts w:ascii="Times New Roman" w:hAnsi="Times New Roman" w:cs="Times New Roman"/>
                <w:sz w:val="24"/>
                <w:szCs w:val="24"/>
              </w:rPr>
              <w:t xml:space="preserve"> </w:t>
            </w:r>
            <w:r w:rsidRPr="00717C80">
              <w:rPr>
                <w:rFonts w:ascii="Times New Roman" w:hAnsi="Times New Roman" w:cs="Times New Roman"/>
                <w:sz w:val="24"/>
                <w:szCs w:val="24"/>
              </w:rPr>
              <w:t>установления зависимости</w:t>
            </w:r>
            <w:r>
              <w:rPr>
                <w:rFonts w:ascii="Times New Roman" w:hAnsi="Times New Roman" w:cs="Times New Roman"/>
                <w:sz w:val="24"/>
                <w:szCs w:val="24"/>
              </w:rPr>
              <w:t xml:space="preserve">  </w:t>
            </w:r>
            <w:r w:rsidRPr="00717C80">
              <w:rPr>
                <w:rFonts w:ascii="Times New Roman" w:hAnsi="Times New Roman" w:cs="Times New Roman"/>
                <w:sz w:val="24"/>
                <w:szCs w:val="24"/>
              </w:rPr>
              <w:t>между данными</w:t>
            </w:r>
            <w:r>
              <w:rPr>
                <w:rFonts w:ascii="Times New Roman" w:hAnsi="Times New Roman" w:cs="Times New Roman"/>
                <w:sz w:val="24"/>
                <w:szCs w:val="24"/>
              </w:rPr>
              <w:t xml:space="preserve"> элемента</w:t>
            </w:r>
            <w:r w:rsidRPr="00717C80">
              <w:rPr>
                <w:rFonts w:ascii="Times New Roman" w:hAnsi="Times New Roman" w:cs="Times New Roman"/>
                <w:sz w:val="24"/>
                <w:szCs w:val="24"/>
              </w:rPr>
              <w:t>ми погоды</w:t>
            </w:r>
            <w:r>
              <w:rPr>
                <w:rFonts w:ascii="Times New Roman" w:hAnsi="Times New Roman" w:cs="Times New Roman"/>
                <w:sz w:val="24"/>
                <w:szCs w:val="24"/>
              </w:rPr>
              <w:t>.</w:t>
            </w:r>
          </w:p>
        </w:tc>
        <w:tc>
          <w:tcPr>
            <w:tcW w:w="5103" w:type="dxa"/>
          </w:tcPr>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lastRenderedPageBreak/>
              <w:t>Описывать строение атмосферы;</w:t>
            </w:r>
            <w:r>
              <w:rPr>
                <w:rFonts w:ascii="Times New Roman" w:hAnsi="Times New Roman" w:cs="Times New Roman"/>
                <w:sz w:val="24"/>
                <w:szCs w:val="24"/>
              </w:rPr>
              <w:t xml:space="preserve"> </w:t>
            </w:r>
            <w:r w:rsidRPr="00717C80">
              <w:rPr>
                <w:rFonts w:ascii="Times New Roman" w:hAnsi="Times New Roman" w:cs="Times New Roman"/>
                <w:sz w:val="24"/>
                <w:szCs w:val="24"/>
              </w:rPr>
              <w:t>сравнивать свойства воздуха в разных частях атмосферы;</w:t>
            </w:r>
            <w:r>
              <w:rPr>
                <w:rFonts w:ascii="Times New Roman" w:hAnsi="Times New Roman" w:cs="Times New Roman"/>
                <w:sz w:val="24"/>
                <w:szCs w:val="24"/>
              </w:rPr>
              <w:t xml:space="preserve"> </w:t>
            </w:r>
            <w:r w:rsidRPr="00717C80">
              <w:rPr>
                <w:rFonts w:ascii="Times New Roman" w:hAnsi="Times New Roman" w:cs="Times New Roman"/>
                <w:sz w:val="24"/>
                <w:szCs w:val="24"/>
              </w:rPr>
              <w:t>сравнивать содержание различных газов в составе воздуха;</w:t>
            </w:r>
            <w:r>
              <w:rPr>
                <w:rFonts w:ascii="Times New Roman" w:hAnsi="Times New Roman" w:cs="Times New Roman"/>
                <w:sz w:val="24"/>
                <w:szCs w:val="24"/>
              </w:rPr>
              <w:t xml:space="preserve"> </w:t>
            </w:r>
            <w:r w:rsidRPr="00331159">
              <w:rPr>
                <w:rFonts w:ascii="Times New Roman" w:hAnsi="Times New Roman" w:cs="Times New Roman"/>
                <w:sz w:val="24"/>
                <w:szCs w:val="24"/>
              </w:rPr>
              <w:t>сравнивать свойс</w:t>
            </w:r>
            <w:r>
              <w:rPr>
                <w:rFonts w:ascii="Times New Roman" w:hAnsi="Times New Roman" w:cs="Times New Roman"/>
                <w:sz w:val="24"/>
                <w:szCs w:val="24"/>
              </w:rPr>
              <w:t xml:space="preserve">тва воздуха в континентальных и </w:t>
            </w:r>
            <w:r w:rsidRPr="00331159">
              <w:rPr>
                <w:rFonts w:ascii="Times New Roman" w:hAnsi="Times New Roman" w:cs="Times New Roman"/>
                <w:sz w:val="24"/>
                <w:szCs w:val="24"/>
              </w:rPr>
              <w:t>морских</w:t>
            </w:r>
            <w:r>
              <w:rPr>
                <w:rFonts w:ascii="Times New Roman" w:hAnsi="Times New Roman" w:cs="Times New Roman"/>
                <w:sz w:val="24"/>
                <w:szCs w:val="24"/>
              </w:rPr>
              <w:t xml:space="preserve"> </w:t>
            </w:r>
            <w:r w:rsidRPr="00331159">
              <w:rPr>
                <w:rFonts w:ascii="Times New Roman" w:hAnsi="Times New Roman" w:cs="Times New Roman"/>
                <w:sz w:val="24"/>
                <w:szCs w:val="24"/>
              </w:rPr>
              <w:t>воздушных массах (температу</w:t>
            </w:r>
            <w:r>
              <w:rPr>
                <w:rFonts w:ascii="Times New Roman" w:hAnsi="Times New Roman" w:cs="Times New Roman"/>
                <w:sz w:val="24"/>
                <w:szCs w:val="24"/>
              </w:rPr>
              <w:t>ра воздуха, влажность, запылён</w:t>
            </w:r>
            <w:r w:rsidRPr="00717C80">
              <w:rPr>
                <w:rFonts w:ascii="Times New Roman" w:hAnsi="Times New Roman" w:cs="Times New Roman"/>
                <w:sz w:val="24"/>
                <w:szCs w:val="24"/>
              </w:rPr>
              <w:t>ность);</w:t>
            </w:r>
            <w:r>
              <w:rPr>
                <w:rFonts w:ascii="Times New Roman" w:hAnsi="Times New Roman" w:cs="Times New Roman"/>
                <w:sz w:val="24"/>
                <w:szCs w:val="24"/>
              </w:rPr>
              <w:t xml:space="preserve"> </w:t>
            </w:r>
            <w:r w:rsidRPr="00331159">
              <w:rPr>
                <w:rFonts w:ascii="Times New Roman" w:hAnsi="Times New Roman" w:cs="Times New Roman"/>
                <w:sz w:val="24"/>
                <w:szCs w:val="24"/>
              </w:rPr>
              <w:t>различать понятия «атмос</w:t>
            </w:r>
            <w:r>
              <w:rPr>
                <w:rFonts w:ascii="Times New Roman" w:hAnsi="Times New Roman" w:cs="Times New Roman"/>
                <w:sz w:val="24"/>
                <w:szCs w:val="24"/>
              </w:rPr>
              <w:t>фера», «тропосфера», «стратосфе</w:t>
            </w:r>
            <w:r w:rsidRPr="00717C80">
              <w:rPr>
                <w:rFonts w:ascii="Times New Roman" w:hAnsi="Times New Roman" w:cs="Times New Roman"/>
                <w:sz w:val="24"/>
                <w:szCs w:val="24"/>
              </w:rPr>
              <w:t>ра», «верхние слои атмосферы»;</w:t>
            </w:r>
            <w:r>
              <w:rPr>
                <w:rFonts w:ascii="Times New Roman" w:hAnsi="Times New Roman" w:cs="Times New Roman"/>
                <w:sz w:val="24"/>
                <w:szCs w:val="24"/>
              </w:rPr>
              <w:t xml:space="preserve"> </w:t>
            </w:r>
            <w:r w:rsidRPr="00331159">
              <w:rPr>
                <w:rFonts w:ascii="Times New Roman" w:hAnsi="Times New Roman" w:cs="Times New Roman"/>
                <w:sz w:val="24"/>
                <w:szCs w:val="24"/>
              </w:rPr>
              <w:t>применять понятия «атмосфе</w:t>
            </w:r>
            <w:r>
              <w:rPr>
                <w:rFonts w:ascii="Times New Roman" w:hAnsi="Times New Roman" w:cs="Times New Roman"/>
                <w:sz w:val="24"/>
                <w:szCs w:val="24"/>
              </w:rPr>
              <w:t>рное давление», «ветер», «атмос</w:t>
            </w:r>
            <w:r w:rsidRPr="00331159">
              <w:rPr>
                <w:rFonts w:ascii="Times New Roman" w:hAnsi="Times New Roman" w:cs="Times New Roman"/>
                <w:sz w:val="24"/>
                <w:szCs w:val="24"/>
              </w:rPr>
              <w:t>ферные осадки», «воздушные массы» для решения учебных и</w:t>
            </w:r>
            <w:r>
              <w:rPr>
                <w:rFonts w:ascii="Times New Roman" w:hAnsi="Times New Roman" w:cs="Times New Roman"/>
                <w:sz w:val="24"/>
                <w:szCs w:val="24"/>
              </w:rPr>
              <w:t xml:space="preserve"> </w:t>
            </w:r>
            <w:r w:rsidRPr="00717C80">
              <w:rPr>
                <w:rFonts w:ascii="Times New Roman" w:hAnsi="Times New Roman" w:cs="Times New Roman"/>
                <w:sz w:val="24"/>
                <w:szCs w:val="24"/>
              </w:rPr>
              <w:t>(или) практико-ориентированных задач;</w:t>
            </w:r>
            <w:r>
              <w:rPr>
                <w:rFonts w:ascii="Times New Roman" w:hAnsi="Times New Roman" w:cs="Times New Roman"/>
                <w:sz w:val="24"/>
                <w:szCs w:val="24"/>
              </w:rPr>
              <w:t xml:space="preserve"> </w:t>
            </w:r>
            <w:r w:rsidRPr="00331159">
              <w:rPr>
                <w:rFonts w:ascii="Times New Roman" w:hAnsi="Times New Roman" w:cs="Times New Roman"/>
                <w:sz w:val="24"/>
                <w:szCs w:val="24"/>
              </w:rPr>
              <w:t>определять амплитуду температуры воздуха, тенденции</w:t>
            </w:r>
            <w:r>
              <w:rPr>
                <w:rFonts w:ascii="Times New Roman" w:hAnsi="Times New Roman" w:cs="Times New Roman"/>
                <w:sz w:val="24"/>
                <w:szCs w:val="24"/>
              </w:rPr>
              <w:t xml:space="preserve"> </w:t>
            </w:r>
            <w:r w:rsidRPr="00331159">
              <w:rPr>
                <w:rFonts w:ascii="Times New Roman" w:hAnsi="Times New Roman" w:cs="Times New Roman"/>
                <w:sz w:val="24"/>
                <w:szCs w:val="24"/>
              </w:rPr>
              <w:t xml:space="preserve">изменений </w:t>
            </w:r>
            <w:r w:rsidRPr="00331159">
              <w:rPr>
                <w:rFonts w:ascii="Times New Roman" w:hAnsi="Times New Roman" w:cs="Times New Roman"/>
                <w:sz w:val="24"/>
                <w:szCs w:val="24"/>
              </w:rPr>
              <w:lastRenderedPageBreak/>
              <w:t>температуры воздуха по статистическим данным;</w:t>
            </w:r>
            <w:r>
              <w:rPr>
                <w:rFonts w:ascii="Times New Roman" w:hAnsi="Times New Roman" w:cs="Times New Roman"/>
                <w:sz w:val="24"/>
                <w:szCs w:val="24"/>
              </w:rPr>
              <w:t xml:space="preserve"> </w:t>
            </w:r>
            <w:r w:rsidRPr="00331159">
              <w:rPr>
                <w:rFonts w:ascii="Times New Roman" w:hAnsi="Times New Roman" w:cs="Times New Roman"/>
                <w:sz w:val="24"/>
                <w:szCs w:val="24"/>
              </w:rPr>
              <w:t>устанавливать зависимость нагревания земной поверхности</w:t>
            </w:r>
            <w:r>
              <w:rPr>
                <w:rFonts w:ascii="Times New Roman" w:hAnsi="Times New Roman" w:cs="Times New Roman"/>
                <w:sz w:val="24"/>
                <w:szCs w:val="24"/>
              </w:rPr>
              <w:t xml:space="preserve"> </w:t>
            </w:r>
            <w:r w:rsidRPr="00331159">
              <w:rPr>
                <w:rFonts w:ascii="Times New Roman" w:hAnsi="Times New Roman" w:cs="Times New Roman"/>
                <w:sz w:val="24"/>
                <w:szCs w:val="24"/>
              </w:rPr>
              <w:t>от угла падения солнечных лучей в течение суток и в течение</w:t>
            </w:r>
            <w:r>
              <w:rPr>
                <w:rFonts w:ascii="Times New Roman" w:hAnsi="Times New Roman" w:cs="Times New Roman"/>
                <w:sz w:val="24"/>
                <w:szCs w:val="24"/>
              </w:rPr>
              <w:t xml:space="preserve"> </w:t>
            </w:r>
            <w:r w:rsidRPr="00331159">
              <w:rPr>
                <w:rFonts w:ascii="Times New Roman" w:hAnsi="Times New Roman" w:cs="Times New Roman"/>
                <w:sz w:val="24"/>
                <w:szCs w:val="24"/>
              </w:rPr>
              <w:t>года на примере своей местности на основе представленных</w:t>
            </w:r>
            <w:r>
              <w:rPr>
                <w:rFonts w:ascii="Times New Roman" w:hAnsi="Times New Roman" w:cs="Times New Roman"/>
                <w:sz w:val="24"/>
                <w:szCs w:val="24"/>
              </w:rPr>
              <w:t xml:space="preserve"> </w:t>
            </w:r>
            <w:r w:rsidRPr="00717C80">
              <w:rPr>
                <w:rFonts w:ascii="Times New Roman" w:hAnsi="Times New Roman" w:cs="Times New Roman"/>
                <w:sz w:val="24"/>
                <w:szCs w:val="24"/>
              </w:rPr>
              <w:t>данных;</w:t>
            </w:r>
            <w:r>
              <w:rPr>
                <w:rFonts w:ascii="Times New Roman" w:hAnsi="Times New Roman" w:cs="Times New Roman"/>
                <w:sz w:val="24"/>
                <w:szCs w:val="24"/>
              </w:rPr>
              <w:t xml:space="preserve"> </w:t>
            </w:r>
            <w:r w:rsidRPr="00331159">
              <w:rPr>
                <w:rFonts w:ascii="Times New Roman" w:hAnsi="Times New Roman" w:cs="Times New Roman"/>
                <w:sz w:val="24"/>
                <w:szCs w:val="24"/>
              </w:rPr>
              <w:t>определять различие в температуре воздуха и атмосферном</w:t>
            </w:r>
            <w:r>
              <w:rPr>
                <w:rFonts w:ascii="Times New Roman" w:hAnsi="Times New Roman" w:cs="Times New Roman"/>
                <w:sz w:val="24"/>
                <w:szCs w:val="24"/>
              </w:rPr>
              <w:t xml:space="preserve"> д</w:t>
            </w:r>
            <w:r w:rsidRPr="00331159">
              <w:rPr>
                <w:rFonts w:ascii="Times New Roman" w:hAnsi="Times New Roman" w:cs="Times New Roman"/>
                <w:sz w:val="24"/>
                <w:szCs w:val="24"/>
              </w:rPr>
              <w:t>авлении на разной высоте над уровнем моря при решении</w:t>
            </w:r>
            <w:r>
              <w:rPr>
                <w:rFonts w:ascii="Times New Roman" w:hAnsi="Times New Roman" w:cs="Times New Roman"/>
                <w:sz w:val="24"/>
                <w:szCs w:val="24"/>
              </w:rPr>
              <w:t xml:space="preserve"> </w:t>
            </w:r>
            <w:r w:rsidRPr="00717C80">
              <w:rPr>
                <w:rFonts w:ascii="Times New Roman" w:hAnsi="Times New Roman" w:cs="Times New Roman"/>
                <w:sz w:val="24"/>
                <w:szCs w:val="24"/>
              </w:rPr>
              <w:t>практико-ориентированных задач;</w:t>
            </w:r>
            <w:r>
              <w:rPr>
                <w:rFonts w:ascii="Times New Roman" w:hAnsi="Times New Roman" w:cs="Times New Roman"/>
                <w:sz w:val="24"/>
                <w:szCs w:val="24"/>
              </w:rPr>
              <w:t xml:space="preserve"> </w:t>
            </w:r>
            <w:r w:rsidRPr="00331159">
              <w:rPr>
                <w:rFonts w:ascii="Times New Roman" w:hAnsi="Times New Roman" w:cs="Times New Roman"/>
                <w:sz w:val="24"/>
                <w:szCs w:val="24"/>
              </w:rPr>
              <w:t>различать виды облаков и связанные с ними типы погоды;</w:t>
            </w:r>
            <w:r>
              <w:rPr>
                <w:rFonts w:ascii="Times New Roman" w:hAnsi="Times New Roman" w:cs="Times New Roman"/>
                <w:sz w:val="24"/>
                <w:szCs w:val="24"/>
              </w:rPr>
              <w:t xml:space="preserve"> </w:t>
            </w:r>
            <w:r w:rsidRPr="00331159">
              <w:rPr>
                <w:rFonts w:ascii="Times New Roman" w:hAnsi="Times New Roman" w:cs="Times New Roman"/>
                <w:sz w:val="24"/>
                <w:szCs w:val="24"/>
              </w:rPr>
              <w:t>проводить измерения основ</w:t>
            </w:r>
            <w:r>
              <w:rPr>
                <w:rFonts w:ascii="Times New Roman" w:hAnsi="Times New Roman" w:cs="Times New Roman"/>
                <w:sz w:val="24"/>
                <w:szCs w:val="24"/>
              </w:rPr>
              <w:t>ных элементов погоды с использо</w:t>
            </w:r>
            <w:r w:rsidRPr="00331159">
              <w:rPr>
                <w:rFonts w:ascii="Times New Roman" w:hAnsi="Times New Roman" w:cs="Times New Roman"/>
                <w:sz w:val="24"/>
                <w:szCs w:val="24"/>
              </w:rPr>
              <w:t xml:space="preserve"> ванием аналоговых и (или) цифровых приборов (термометр,</w:t>
            </w:r>
            <w:r>
              <w:rPr>
                <w:rFonts w:ascii="Times New Roman" w:hAnsi="Times New Roman" w:cs="Times New Roman"/>
                <w:sz w:val="24"/>
                <w:szCs w:val="24"/>
              </w:rPr>
              <w:t xml:space="preserve"> </w:t>
            </w:r>
            <w:r w:rsidRPr="00717C80">
              <w:rPr>
                <w:rFonts w:ascii="Times New Roman" w:hAnsi="Times New Roman" w:cs="Times New Roman"/>
                <w:sz w:val="24"/>
                <w:szCs w:val="24"/>
              </w:rPr>
              <w:t>барометр, анемометр, флюгер);</w:t>
            </w:r>
            <w:r>
              <w:rPr>
                <w:rFonts w:ascii="Times New Roman" w:hAnsi="Times New Roman" w:cs="Times New Roman"/>
                <w:sz w:val="24"/>
                <w:szCs w:val="24"/>
              </w:rPr>
              <w:t xml:space="preserve"> </w:t>
            </w:r>
            <w:r w:rsidRPr="00331159">
              <w:rPr>
                <w:rFonts w:ascii="Times New Roman" w:hAnsi="Times New Roman" w:cs="Times New Roman"/>
                <w:sz w:val="24"/>
                <w:szCs w:val="24"/>
              </w:rPr>
              <w:t>различать относительную и абсолютную влажность воздуха;</w:t>
            </w:r>
            <w:r>
              <w:rPr>
                <w:rFonts w:ascii="Times New Roman" w:hAnsi="Times New Roman" w:cs="Times New Roman"/>
                <w:sz w:val="24"/>
                <w:szCs w:val="24"/>
              </w:rPr>
              <w:t xml:space="preserve"> </w:t>
            </w:r>
            <w:r w:rsidRPr="00331159">
              <w:rPr>
                <w:rFonts w:ascii="Times New Roman" w:hAnsi="Times New Roman" w:cs="Times New Roman"/>
                <w:sz w:val="24"/>
                <w:szCs w:val="24"/>
              </w:rPr>
              <w:t>называть причины образования облаков, тумана;</w:t>
            </w:r>
            <w:r>
              <w:rPr>
                <w:rFonts w:ascii="Times New Roman" w:hAnsi="Times New Roman" w:cs="Times New Roman"/>
                <w:sz w:val="24"/>
                <w:szCs w:val="24"/>
              </w:rPr>
              <w:t xml:space="preserve"> </w:t>
            </w:r>
            <w:r w:rsidRPr="00717C80">
              <w:rPr>
                <w:rFonts w:ascii="Times New Roman" w:hAnsi="Times New Roman" w:cs="Times New Roman"/>
                <w:sz w:val="24"/>
                <w:szCs w:val="24"/>
              </w:rPr>
              <w:t>различать виды атмосферных осадков;</w:t>
            </w:r>
            <w:r>
              <w:rPr>
                <w:rFonts w:ascii="Times New Roman" w:hAnsi="Times New Roman" w:cs="Times New Roman"/>
                <w:sz w:val="24"/>
                <w:szCs w:val="24"/>
              </w:rPr>
              <w:t xml:space="preserve"> </w:t>
            </w:r>
            <w:r w:rsidRPr="00331159">
              <w:rPr>
                <w:rFonts w:ascii="Times New Roman" w:hAnsi="Times New Roman" w:cs="Times New Roman"/>
                <w:sz w:val="24"/>
                <w:szCs w:val="24"/>
              </w:rPr>
              <w:t>объяснять направления дневных и ночных бризов, муссонов;</w:t>
            </w:r>
            <w:r>
              <w:rPr>
                <w:rFonts w:ascii="Times New Roman" w:hAnsi="Times New Roman" w:cs="Times New Roman"/>
                <w:sz w:val="24"/>
                <w:szCs w:val="24"/>
              </w:rPr>
              <w:t xml:space="preserve"> </w:t>
            </w:r>
            <w:r w:rsidRPr="00331159">
              <w:rPr>
                <w:rFonts w:ascii="Times New Roman" w:hAnsi="Times New Roman" w:cs="Times New Roman"/>
                <w:sz w:val="24"/>
                <w:szCs w:val="24"/>
              </w:rPr>
              <w:t>различать понятия «погода» и «климат», «бриз» и «муссон»;</w:t>
            </w:r>
            <w:r>
              <w:rPr>
                <w:rFonts w:ascii="Times New Roman" w:hAnsi="Times New Roman" w:cs="Times New Roman"/>
                <w:sz w:val="24"/>
                <w:szCs w:val="24"/>
              </w:rPr>
              <w:t xml:space="preserve"> </w:t>
            </w:r>
            <w:r w:rsidRPr="00331159">
              <w:rPr>
                <w:rFonts w:ascii="Times New Roman" w:hAnsi="Times New Roman" w:cs="Times New Roman"/>
                <w:sz w:val="24"/>
                <w:szCs w:val="24"/>
              </w:rPr>
              <w:t>объяснять годовой ход температуры воздуха на разных</w:t>
            </w:r>
            <w:r>
              <w:rPr>
                <w:rFonts w:ascii="Times New Roman" w:hAnsi="Times New Roman" w:cs="Times New Roman"/>
                <w:sz w:val="24"/>
                <w:szCs w:val="24"/>
              </w:rPr>
              <w:t xml:space="preserve"> </w:t>
            </w:r>
            <w:r w:rsidRPr="00717C80">
              <w:rPr>
                <w:rFonts w:ascii="Times New Roman" w:hAnsi="Times New Roman" w:cs="Times New Roman"/>
                <w:sz w:val="24"/>
                <w:szCs w:val="24"/>
              </w:rPr>
              <w:t>географических широтах;</w:t>
            </w:r>
            <w:r>
              <w:rPr>
                <w:rFonts w:ascii="Times New Roman" w:hAnsi="Times New Roman" w:cs="Times New Roman"/>
                <w:sz w:val="24"/>
                <w:szCs w:val="24"/>
              </w:rPr>
              <w:t xml:space="preserve"> </w:t>
            </w:r>
            <w:r w:rsidRPr="00331159">
              <w:rPr>
                <w:rFonts w:ascii="Times New Roman" w:hAnsi="Times New Roman" w:cs="Times New Roman"/>
                <w:sz w:val="24"/>
                <w:szCs w:val="24"/>
              </w:rPr>
              <w:t>объяснять влияние различных климатообразующих факторов</w:t>
            </w:r>
            <w:r>
              <w:rPr>
                <w:rFonts w:ascii="Times New Roman" w:hAnsi="Times New Roman" w:cs="Times New Roman"/>
                <w:sz w:val="24"/>
                <w:szCs w:val="24"/>
              </w:rPr>
              <w:t xml:space="preserve"> </w:t>
            </w:r>
            <w:r w:rsidRPr="00331159">
              <w:rPr>
                <w:rFonts w:ascii="Times New Roman" w:hAnsi="Times New Roman" w:cs="Times New Roman"/>
                <w:sz w:val="24"/>
                <w:szCs w:val="24"/>
              </w:rPr>
              <w:t>на климат отдельных территорий; зависимость климата от</w:t>
            </w:r>
            <w:r>
              <w:rPr>
                <w:rFonts w:ascii="Times New Roman" w:hAnsi="Times New Roman" w:cs="Times New Roman"/>
                <w:sz w:val="24"/>
                <w:szCs w:val="24"/>
              </w:rPr>
              <w:t xml:space="preserve"> </w:t>
            </w:r>
            <w:r w:rsidRPr="00331159">
              <w:rPr>
                <w:rFonts w:ascii="Times New Roman" w:hAnsi="Times New Roman" w:cs="Times New Roman"/>
                <w:sz w:val="24"/>
                <w:szCs w:val="24"/>
              </w:rPr>
              <w:t>географической широты и высоты местности над уровнем</w:t>
            </w:r>
            <w:r>
              <w:rPr>
                <w:rFonts w:ascii="Times New Roman" w:hAnsi="Times New Roman" w:cs="Times New Roman"/>
                <w:sz w:val="24"/>
                <w:szCs w:val="24"/>
              </w:rPr>
              <w:t xml:space="preserve"> </w:t>
            </w:r>
            <w:r w:rsidRPr="00717C80">
              <w:rPr>
                <w:rFonts w:ascii="Times New Roman" w:hAnsi="Times New Roman" w:cs="Times New Roman"/>
                <w:sz w:val="24"/>
                <w:szCs w:val="24"/>
              </w:rPr>
              <w:t>моря;</w:t>
            </w:r>
            <w:r>
              <w:rPr>
                <w:rFonts w:ascii="Times New Roman" w:hAnsi="Times New Roman" w:cs="Times New Roman"/>
                <w:sz w:val="24"/>
                <w:szCs w:val="24"/>
              </w:rPr>
              <w:t xml:space="preserve"> </w:t>
            </w:r>
            <w:r w:rsidRPr="00717C80">
              <w:rPr>
                <w:rFonts w:ascii="Times New Roman" w:hAnsi="Times New Roman" w:cs="Times New Roman"/>
                <w:sz w:val="24"/>
                <w:szCs w:val="24"/>
              </w:rPr>
              <w:t>различать климатические пояса Земли;</w:t>
            </w:r>
            <w:r>
              <w:rPr>
                <w:rFonts w:ascii="Times New Roman" w:hAnsi="Times New Roman" w:cs="Times New Roman"/>
                <w:sz w:val="24"/>
                <w:szCs w:val="24"/>
              </w:rPr>
              <w:t xml:space="preserve"> </w:t>
            </w:r>
            <w:r w:rsidRPr="00331159">
              <w:rPr>
                <w:rFonts w:ascii="Times New Roman" w:hAnsi="Times New Roman" w:cs="Times New Roman"/>
                <w:sz w:val="24"/>
                <w:szCs w:val="24"/>
              </w:rPr>
              <w:t>приводить примеры стихийных явлений в атмосфере;</w:t>
            </w:r>
            <w:r>
              <w:rPr>
                <w:rFonts w:ascii="Times New Roman" w:hAnsi="Times New Roman" w:cs="Times New Roman"/>
                <w:sz w:val="24"/>
                <w:szCs w:val="24"/>
              </w:rPr>
              <w:t xml:space="preserve"> п</w:t>
            </w:r>
            <w:r w:rsidRPr="00331159">
              <w:rPr>
                <w:rFonts w:ascii="Times New Roman" w:hAnsi="Times New Roman" w:cs="Times New Roman"/>
                <w:sz w:val="24"/>
                <w:szCs w:val="24"/>
              </w:rPr>
              <w:t>риводить примеры влияни</w:t>
            </w:r>
            <w:r>
              <w:rPr>
                <w:rFonts w:ascii="Times New Roman" w:hAnsi="Times New Roman" w:cs="Times New Roman"/>
                <w:sz w:val="24"/>
                <w:szCs w:val="24"/>
              </w:rPr>
              <w:t>я климата на жизнь и хозяйствен</w:t>
            </w:r>
            <w:r w:rsidRPr="00717C80">
              <w:rPr>
                <w:rFonts w:ascii="Times New Roman" w:hAnsi="Times New Roman" w:cs="Times New Roman"/>
                <w:sz w:val="24"/>
                <w:szCs w:val="24"/>
              </w:rPr>
              <w:t>ную деятельность человека;</w:t>
            </w:r>
            <w:r>
              <w:rPr>
                <w:rFonts w:ascii="Times New Roman" w:hAnsi="Times New Roman" w:cs="Times New Roman"/>
                <w:sz w:val="24"/>
                <w:szCs w:val="24"/>
              </w:rPr>
              <w:t xml:space="preserve"> </w:t>
            </w:r>
            <w:r w:rsidRPr="00331159">
              <w:rPr>
                <w:rFonts w:ascii="Times New Roman" w:hAnsi="Times New Roman" w:cs="Times New Roman"/>
                <w:sz w:val="24"/>
                <w:szCs w:val="24"/>
              </w:rPr>
              <w:t>систематизировать географическую информацию в разных</w:t>
            </w:r>
            <w:r>
              <w:rPr>
                <w:rFonts w:ascii="Times New Roman" w:hAnsi="Times New Roman" w:cs="Times New Roman"/>
                <w:sz w:val="24"/>
                <w:szCs w:val="24"/>
              </w:rPr>
              <w:t xml:space="preserve"> </w:t>
            </w:r>
            <w:r w:rsidRPr="00331159">
              <w:rPr>
                <w:rFonts w:ascii="Times New Roman" w:hAnsi="Times New Roman" w:cs="Times New Roman"/>
                <w:sz w:val="24"/>
                <w:szCs w:val="24"/>
              </w:rPr>
              <w:t>формах (при выполнении пр</w:t>
            </w:r>
            <w:r>
              <w:rPr>
                <w:rFonts w:ascii="Times New Roman" w:hAnsi="Times New Roman" w:cs="Times New Roman"/>
                <w:sz w:val="24"/>
                <w:szCs w:val="24"/>
              </w:rPr>
              <w:t>актической работы № 1); устанав</w:t>
            </w:r>
            <w:r w:rsidRPr="00331159">
              <w:rPr>
                <w:rFonts w:ascii="Times New Roman" w:hAnsi="Times New Roman" w:cs="Times New Roman"/>
                <w:sz w:val="24"/>
                <w:szCs w:val="24"/>
              </w:rPr>
              <w:t>ливать зависимость между те</w:t>
            </w:r>
            <w:r>
              <w:rPr>
                <w:rFonts w:ascii="Times New Roman" w:hAnsi="Times New Roman" w:cs="Times New Roman"/>
                <w:sz w:val="24"/>
                <w:szCs w:val="24"/>
              </w:rPr>
              <w:t>мпературой воздуха и его относи</w:t>
            </w:r>
            <w:r w:rsidRPr="00331159">
              <w:rPr>
                <w:rFonts w:ascii="Times New Roman" w:hAnsi="Times New Roman" w:cs="Times New Roman"/>
                <w:sz w:val="24"/>
                <w:szCs w:val="24"/>
              </w:rPr>
              <w:t>тельной влажностью на основе анализа графиков суточного</w:t>
            </w:r>
            <w:r>
              <w:rPr>
                <w:rFonts w:ascii="Times New Roman" w:hAnsi="Times New Roman" w:cs="Times New Roman"/>
                <w:sz w:val="24"/>
                <w:szCs w:val="24"/>
              </w:rPr>
              <w:t xml:space="preserve"> </w:t>
            </w:r>
            <w:r w:rsidRPr="00331159">
              <w:rPr>
                <w:rFonts w:ascii="Times New Roman" w:hAnsi="Times New Roman" w:cs="Times New Roman"/>
                <w:sz w:val="24"/>
                <w:szCs w:val="24"/>
              </w:rPr>
              <w:t>хода температуры воздуха и относительной влажности (при</w:t>
            </w:r>
            <w:r>
              <w:rPr>
                <w:rFonts w:ascii="Times New Roman" w:hAnsi="Times New Roman" w:cs="Times New Roman"/>
                <w:sz w:val="24"/>
                <w:szCs w:val="24"/>
              </w:rPr>
              <w:t xml:space="preserve"> </w:t>
            </w:r>
            <w:r w:rsidRPr="00717C80">
              <w:rPr>
                <w:rFonts w:ascii="Times New Roman" w:hAnsi="Times New Roman" w:cs="Times New Roman"/>
                <w:sz w:val="24"/>
                <w:szCs w:val="24"/>
              </w:rPr>
              <w:t>выполнении практической работы № 2);</w:t>
            </w:r>
            <w:r>
              <w:rPr>
                <w:rFonts w:ascii="Times New Roman" w:hAnsi="Times New Roman" w:cs="Times New Roman"/>
                <w:sz w:val="24"/>
                <w:szCs w:val="24"/>
              </w:rPr>
              <w:t xml:space="preserve"> </w:t>
            </w:r>
            <w:r w:rsidRPr="00331159">
              <w:rPr>
                <w:rFonts w:ascii="Times New Roman" w:hAnsi="Times New Roman" w:cs="Times New Roman"/>
                <w:sz w:val="24"/>
                <w:szCs w:val="24"/>
              </w:rPr>
              <w:t>использовать географическ</w:t>
            </w:r>
            <w:r>
              <w:rPr>
                <w:rFonts w:ascii="Times New Roman" w:hAnsi="Times New Roman" w:cs="Times New Roman"/>
                <w:sz w:val="24"/>
                <w:szCs w:val="24"/>
              </w:rPr>
              <w:t>ие вопросы для изучения глобаль</w:t>
            </w:r>
            <w:r w:rsidRPr="00331159">
              <w:rPr>
                <w:rFonts w:ascii="Times New Roman" w:hAnsi="Times New Roman" w:cs="Times New Roman"/>
                <w:sz w:val="24"/>
                <w:szCs w:val="24"/>
              </w:rPr>
              <w:t>ных климатических изменений; оценивать достоверность</w:t>
            </w:r>
            <w:r>
              <w:rPr>
                <w:rFonts w:ascii="Times New Roman" w:hAnsi="Times New Roman" w:cs="Times New Roman"/>
                <w:sz w:val="24"/>
                <w:szCs w:val="24"/>
              </w:rPr>
              <w:t xml:space="preserve"> </w:t>
            </w:r>
            <w:r w:rsidRPr="00717C80">
              <w:rPr>
                <w:rFonts w:ascii="Times New Roman" w:hAnsi="Times New Roman" w:cs="Times New Roman"/>
                <w:sz w:val="24"/>
                <w:szCs w:val="24"/>
              </w:rPr>
              <w:t>имеющейся информации;</w:t>
            </w:r>
            <w:r>
              <w:rPr>
                <w:rFonts w:ascii="Times New Roman" w:hAnsi="Times New Roman" w:cs="Times New Roman"/>
                <w:sz w:val="24"/>
                <w:szCs w:val="24"/>
              </w:rPr>
              <w:t xml:space="preserve"> </w:t>
            </w:r>
            <w:r w:rsidRPr="00331159">
              <w:rPr>
                <w:rFonts w:ascii="Times New Roman" w:hAnsi="Times New Roman" w:cs="Times New Roman"/>
                <w:sz w:val="24"/>
                <w:szCs w:val="24"/>
              </w:rPr>
              <w:t>выбирать и анализировать географическую информацию</w:t>
            </w:r>
            <w:r>
              <w:rPr>
                <w:rFonts w:ascii="Times New Roman" w:hAnsi="Times New Roman" w:cs="Times New Roman"/>
                <w:sz w:val="24"/>
                <w:szCs w:val="24"/>
              </w:rPr>
              <w:t xml:space="preserve"> </w:t>
            </w:r>
            <w:r w:rsidRPr="00717C80">
              <w:rPr>
                <w:rFonts w:ascii="Times New Roman" w:hAnsi="Times New Roman" w:cs="Times New Roman"/>
                <w:sz w:val="24"/>
                <w:szCs w:val="24"/>
              </w:rPr>
              <w:t>о глобальных климатических изменениях;</w:t>
            </w:r>
            <w:r>
              <w:rPr>
                <w:rFonts w:ascii="Times New Roman" w:hAnsi="Times New Roman" w:cs="Times New Roman"/>
                <w:sz w:val="24"/>
                <w:szCs w:val="24"/>
              </w:rPr>
              <w:t xml:space="preserve"> </w:t>
            </w:r>
            <w:r w:rsidRPr="00331159">
              <w:rPr>
                <w:rFonts w:ascii="Times New Roman" w:hAnsi="Times New Roman" w:cs="Times New Roman"/>
                <w:sz w:val="24"/>
                <w:szCs w:val="24"/>
              </w:rPr>
              <w:t>находить в текстах информацию, характеризующую погоду</w:t>
            </w:r>
            <w:r>
              <w:rPr>
                <w:rFonts w:ascii="Times New Roman" w:hAnsi="Times New Roman" w:cs="Times New Roman"/>
                <w:sz w:val="24"/>
                <w:szCs w:val="24"/>
              </w:rPr>
              <w:t xml:space="preserve"> </w:t>
            </w:r>
            <w:r w:rsidRPr="00717C80">
              <w:rPr>
                <w:rFonts w:ascii="Times New Roman" w:hAnsi="Times New Roman" w:cs="Times New Roman"/>
                <w:sz w:val="24"/>
                <w:szCs w:val="24"/>
              </w:rPr>
              <w:t>и климат своей местности;</w:t>
            </w:r>
            <w:r>
              <w:rPr>
                <w:rFonts w:ascii="Times New Roman" w:hAnsi="Times New Roman" w:cs="Times New Roman"/>
                <w:sz w:val="24"/>
                <w:szCs w:val="24"/>
              </w:rPr>
              <w:t xml:space="preserve"> </w:t>
            </w:r>
            <w:r w:rsidRPr="00331159">
              <w:rPr>
                <w:rFonts w:ascii="Times New Roman" w:hAnsi="Times New Roman" w:cs="Times New Roman"/>
                <w:sz w:val="24"/>
                <w:szCs w:val="24"/>
              </w:rPr>
              <w:t>планировать организацию совместной работы по исследованию</w:t>
            </w:r>
            <w:r>
              <w:rPr>
                <w:rFonts w:ascii="Times New Roman" w:hAnsi="Times New Roman" w:cs="Times New Roman"/>
                <w:sz w:val="24"/>
                <w:szCs w:val="24"/>
              </w:rPr>
              <w:t xml:space="preserve"> </w:t>
            </w:r>
            <w:r w:rsidRPr="00331159">
              <w:rPr>
                <w:rFonts w:ascii="Times New Roman" w:hAnsi="Times New Roman" w:cs="Times New Roman"/>
                <w:sz w:val="24"/>
                <w:szCs w:val="24"/>
              </w:rPr>
              <w:t>глобальных климатических изменений; выражать свою точку</w:t>
            </w:r>
            <w:r>
              <w:rPr>
                <w:rFonts w:ascii="Times New Roman" w:hAnsi="Times New Roman" w:cs="Times New Roman"/>
                <w:sz w:val="24"/>
                <w:szCs w:val="24"/>
              </w:rPr>
              <w:t xml:space="preserve"> </w:t>
            </w:r>
            <w:r w:rsidRPr="00331159">
              <w:rPr>
                <w:rFonts w:ascii="Times New Roman" w:hAnsi="Times New Roman" w:cs="Times New Roman"/>
                <w:sz w:val="24"/>
                <w:szCs w:val="24"/>
              </w:rPr>
              <w:t>зрения по проблеме глобальных климатических изменений;</w:t>
            </w:r>
            <w:r>
              <w:rPr>
                <w:rFonts w:ascii="Times New Roman" w:hAnsi="Times New Roman" w:cs="Times New Roman"/>
                <w:sz w:val="24"/>
                <w:szCs w:val="24"/>
              </w:rPr>
              <w:t xml:space="preserve"> </w:t>
            </w:r>
            <w:r w:rsidRPr="00331159">
              <w:rPr>
                <w:rFonts w:ascii="Times New Roman" w:hAnsi="Times New Roman" w:cs="Times New Roman"/>
                <w:sz w:val="24"/>
                <w:szCs w:val="24"/>
              </w:rPr>
              <w:t>сопоставлять свои суждения с суждениями других участников</w:t>
            </w:r>
            <w:r>
              <w:rPr>
                <w:rFonts w:ascii="Times New Roman" w:hAnsi="Times New Roman" w:cs="Times New Roman"/>
                <w:sz w:val="24"/>
                <w:szCs w:val="24"/>
              </w:rPr>
              <w:t xml:space="preserve"> </w:t>
            </w:r>
            <w:r w:rsidRPr="00717C80">
              <w:rPr>
                <w:rFonts w:ascii="Times New Roman" w:hAnsi="Times New Roman" w:cs="Times New Roman"/>
                <w:sz w:val="24"/>
                <w:szCs w:val="24"/>
              </w:rPr>
              <w:t>диалога</w:t>
            </w:r>
            <w:r>
              <w:rPr>
                <w:rFonts w:ascii="Times New Roman" w:hAnsi="Times New Roman" w:cs="Times New Roman"/>
                <w:sz w:val="24"/>
                <w:szCs w:val="24"/>
              </w:rPr>
              <w:t>.</w:t>
            </w:r>
          </w:p>
        </w:tc>
      </w:tr>
      <w:tr w:rsidR="00717C80" w:rsidRPr="00A358F8" w:rsidTr="00532619">
        <w:trPr>
          <w:trHeight w:val="6647"/>
        </w:trPr>
        <w:tc>
          <w:tcPr>
            <w:tcW w:w="1134" w:type="dxa"/>
          </w:tcPr>
          <w:p w:rsidR="00717C80" w:rsidRPr="00717C80" w:rsidRDefault="00717C80" w:rsidP="00532619">
            <w:pPr>
              <w:spacing w:after="0" w:line="240" w:lineRule="auto"/>
              <w:ind w:left="-108" w:right="-108"/>
              <w:jc w:val="both"/>
              <w:rPr>
                <w:rFonts w:ascii="Times New Roman" w:hAnsi="Times New Roman" w:cs="Times New Roman"/>
                <w:b/>
                <w:sz w:val="24"/>
                <w:szCs w:val="24"/>
              </w:rPr>
            </w:pPr>
            <w:r w:rsidRPr="00717C80">
              <w:rPr>
                <w:rFonts w:ascii="Times New Roman" w:hAnsi="Times New Roman" w:cs="Times New Roman"/>
                <w:b/>
                <w:sz w:val="24"/>
                <w:szCs w:val="24"/>
              </w:rPr>
              <w:lastRenderedPageBreak/>
              <w:t>Тема 4.</w:t>
            </w:r>
          </w:p>
          <w:p w:rsidR="00717C80" w:rsidRPr="00717C80" w:rsidRDefault="00717C80" w:rsidP="00532619">
            <w:pPr>
              <w:spacing w:after="0" w:line="240" w:lineRule="auto"/>
              <w:ind w:left="-108" w:right="-108"/>
              <w:jc w:val="both"/>
              <w:rPr>
                <w:rFonts w:ascii="Times New Roman" w:hAnsi="Times New Roman" w:cs="Times New Roman"/>
                <w:b/>
                <w:sz w:val="24"/>
                <w:szCs w:val="24"/>
              </w:rPr>
            </w:pPr>
            <w:r w:rsidRPr="00717C80">
              <w:rPr>
                <w:rFonts w:ascii="Times New Roman" w:hAnsi="Times New Roman" w:cs="Times New Roman"/>
                <w:b/>
                <w:sz w:val="24"/>
                <w:szCs w:val="24"/>
              </w:rPr>
              <w:t>Биосфера —</w:t>
            </w:r>
          </w:p>
          <w:p w:rsidR="00717C80" w:rsidRPr="00717C80" w:rsidRDefault="00717C80" w:rsidP="00532619">
            <w:pPr>
              <w:spacing w:after="0" w:line="240" w:lineRule="auto"/>
              <w:ind w:left="-108" w:right="-108"/>
              <w:jc w:val="both"/>
              <w:rPr>
                <w:rFonts w:ascii="Times New Roman" w:hAnsi="Times New Roman" w:cs="Times New Roman"/>
                <w:b/>
                <w:sz w:val="24"/>
                <w:szCs w:val="24"/>
              </w:rPr>
            </w:pPr>
            <w:r w:rsidRPr="00717C80">
              <w:rPr>
                <w:rFonts w:ascii="Times New Roman" w:hAnsi="Times New Roman" w:cs="Times New Roman"/>
                <w:b/>
                <w:sz w:val="24"/>
                <w:szCs w:val="24"/>
              </w:rPr>
              <w:t>оболочка</w:t>
            </w:r>
          </w:p>
          <w:p w:rsidR="00717C80" w:rsidRPr="00717C80" w:rsidRDefault="00717C80" w:rsidP="00532619">
            <w:pPr>
              <w:spacing w:after="0" w:line="240" w:lineRule="auto"/>
              <w:ind w:left="-108" w:right="-108"/>
              <w:jc w:val="both"/>
              <w:rPr>
                <w:rFonts w:ascii="Times New Roman" w:hAnsi="Times New Roman" w:cs="Times New Roman"/>
                <w:b/>
                <w:sz w:val="24"/>
                <w:szCs w:val="24"/>
              </w:rPr>
            </w:pPr>
            <w:r w:rsidRPr="00717C80">
              <w:rPr>
                <w:rFonts w:ascii="Times New Roman" w:hAnsi="Times New Roman" w:cs="Times New Roman"/>
                <w:b/>
                <w:sz w:val="24"/>
                <w:szCs w:val="24"/>
              </w:rPr>
              <w:t>жизни</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(5 часов)</w:t>
            </w:r>
          </w:p>
        </w:tc>
        <w:tc>
          <w:tcPr>
            <w:tcW w:w="2835" w:type="dxa"/>
            <w:gridSpan w:val="3"/>
            <w:tcBorders>
              <w:top w:val="single" w:sz="6" w:space="0" w:color="231F20"/>
            </w:tcBorders>
          </w:tcPr>
          <w:p w:rsidR="00717C80" w:rsidRPr="00C11F4D" w:rsidRDefault="00717C80" w:rsidP="00532619">
            <w:pPr>
              <w:spacing w:after="0" w:line="240" w:lineRule="auto"/>
              <w:ind w:left="-108" w:right="-108"/>
              <w:jc w:val="both"/>
              <w:rPr>
                <w:rFonts w:ascii="Times New Roman" w:hAnsi="Times New Roman" w:cs="Times New Roman"/>
                <w:sz w:val="24"/>
                <w:szCs w:val="24"/>
              </w:rPr>
            </w:pPr>
            <w:r w:rsidRPr="00C11F4D">
              <w:rPr>
                <w:rFonts w:ascii="Times New Roman" w:hAnsi="Times New Roman" w:cs="Times New Roman"/>
                <w:sz w:val="24"/>
                <w:szCs w:val="24"/>
              </w:rPr>
              <w:t>Биосфера — оболочка</w:t>
            </w:r>
          </w:p>
          <w:p w:rsidR="00717C80" w:rsidRPr="00717C80" w:rsidRDefault="00406F3B"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Ж</w:t>
            </w:r>
            <w:r w:rsidR="00717C80" w:rsidRPr="00717C80">
              <w:rPr>
                <w:rFonts w:ascii="Times New Roman" w:hAnsi="Times New Roman" w:cs="Times New Roman"/>
                <w:sz w:val="24"/>
                <w:szCs w:val="24"/>
              </w:rPr>
              <w:t>изни</w:t>
            </w:r>
            <w:r>
              <w:rPr>
                <w:rFonts w:ascii="Times New Roman" w:hAnsi="Times New Roman" w:cs="Times New Roman"/>
                <w:sz w:val="24"/>
                <w:szCs w:val="24"/>
              </w:rPr>
              <w:t>. Границы биосферы Профессии биогео</w:t>
            </w:r>
            <w:r w:rsidR="00717C80" w:rsidRPr="00717C80">
              <w:rPr>
                <w:rFonts w:ascii="Times New Roman" w:hAnsi="Times New Roman" w:cs="Times New Roman"/>
                <w:sz w:val="24"/>
                <w:szCs w:val="24"/>
              </w:rPr>
              <w:t>граф и геоэколог</w:t>
            </w:r>
            <w:r>
              <w:rPr>
                <w:rFonts w:ascii="Times New Roman" w:hAnsi="Times New Roman" w:cs="Times New Roman"/>
                <w:sz w:val="24"/>
                <w:szCs w:val="24"/>
              </w:rPr>
              <w:t>. Расти</w:t>
            </w:r>
            <w:r w:rsidR="00717C80" w:rsidRPr="00717C80">
              <w:rPr>
                <w:rFonts w:ascii="Times New Roman" w:hAnsi="Times New Roman" w:cs="Times New Roman"/>
                <w:sz w:val="24"/>
                <w:szCs w:val="24"/>
              </w:rPr>
              <w:t>тельный и животный мир</w:t>
            </w:r>
            <w:r>
              <w:rPr>
                <w:rFonts w:ascii="Times New Roman" w:hAnsi="Times New Roman" w:cs="Times New Roman"/>
                <w:sz w:val="24"/>
                <w:szCs w:val="24"/>
              </w:rPr>
              <w:t xml:space="preserve">. </w:t>
            </w:r>
            <w:r w:rsidR="00717C80" w:rsidRPr="00717C80">
              <w:rPr>
                <w:rFonts w:ascii="Times New Roman" w:hAnsi="Times New Roman" w:cs="Times New Roman"/>
                <w:sz w:val="24"/>
                <w:szCs w:val="24"/>
              </w:rPr>
              <w:t>Земли Разнообразие</w:t>
            </w:r>
            <w:r>
              <w:rPr>
                <w:rFonts w:ascii="Times New Roman" w:hAnsi="Times New Roman" w:cs="Times New Roman"/>
                <w:sz w:val="24"/>
                <w:szCs w:val="24"/>
              </w:rPr>
              <w:t xml:space="preserve"> животного и растительно</w:t>
            </w:r>
            <w:r w:rsidR="00717C80" w:rsidRPr="00717C80">
              <w:rPr>
                <w:rFonts w:ascii="Times New Roman" w:hAnsi="Times New Roman" w:cs="Times New Roman"/>
                <w:sz w:val="24"/>
                <w:szCs w:val="24"/>
              </w:rPr>
              <w:t>го мира</w:t>
            </w:r>
            <w:r>
              <w:rPr>
                <w:rFonts w:ascii="Times New Roman" w:hAnsi="Times New Roman" w:cs="Times New Roman"/>
                <w:sz w:val="24"/>
                <w:szCs w:val="24"/>
              </w:rPr>
              <w:t>.</w:t>
            </w:r>
            <w:r w:rsidR="00717C80" w:rsidRPr="00717C80">
              <w:rPr>
                <w:rFonts w:ascii="Times New Roman" w:hAnsi="Times New Roman" w:cs="Times New Roman"/>
                <w:sz w:val="24"/>
                <w:szCs w:val="24"/>
              </w:rPr>
              <w:t xml:space="preserve"> Приспособление</w:t>
            </w:r>
            <w:r>
              <w:rPr>
                <w:rFonts w:ascii="Times New Roman" w:hAnsi="Times New Roman" w:cs="Times New Roman"/>
                <w:sz w:val="24"/>
                <w:szCs w:val="24"/>
              </w:rPr>
              <w:t xml:space="preserve"> </w:t>
            </w:r>
            <w:r w:rsidR="00717C80" w:rsidRPr="00717C80">
              <w:rPr>
                <w:rFonts w:ascii="Times New Roman" w:hAnsi="Times New Roman" w:cs="Times New Roman"/>
                <w:sz w:val="24"/>
                <w:szCs w:val="24"/>
              </w:rPr>
              <w:t>живых организмов</w:t>
            </w:r>
            <w:r>
              <w:rPr>
                <w:rFonts w:ascii="Times New Roman" w:hAnsi="Times New Roman" w:cs="Times New Roman"/>
                <w:sz w:val="24"/>
                <w:szCs w:val="24"/>
              </w:rPr>
              <w:t xml:space="preserve"> к среде обитания в разных природных зонах. </w:t>
            </w:r>
            <w:r w:rsidR="00717C80" w:rsidRPr="00717C80">
              <w:rPr>
                <w:rFonts w:ascii="Times New Roman" w:hAnsi="Times New Roman" w:cs="Times New Roman"/>
                <w:sz w:val="24"/>
                <w:szCs w:val="24"/>
              </w:rPr>
              <w:t>Жизнь в океане</w:t>
            </w:r>
            <w:r>
              <w:rPr>
                <w:rFonts w:ascii="Times New Roman" w:hAnsi="Times New Roman" w:cs="Times New Roman"/>
                <w:sz w:val="24"/>
                <w:szCs w:val="24"/>
              </w:rPr>
              <w:t>.  Изменение животного и расти</w:t>
            </w:r>
            <w:r w:rsidR="00717C80" w:rsidRPr="00717C80">
              <w:rPr>
                <w:rFonts w:ascii="Times New Roman" w:hAnsi="Times New Roman" w:cs="Times New Roman"/>
                <w:sz w:val="24"/>
                <w:szCs w:val="24"/>
              </w:rPr>
              <w:t>тельного мира океана</w:t>
            </w:r>
            <w:r>
              <w:rPr>
                <w:rFonts w:ascii="Times New Roman" w:hAnsi="Times New Roman" w:cs="Times New Roman"/>
                <w:sz w:val="24"/>
                <w:szCs w:val="24"/>
              </w:rPr>
              <w:t xml:space="preserve"> с глубиной и географиче</w:t>
            </w:r>
            <w:r w:rsidR="00717C80" w:rsidRPr="00717C80">
              <w:rPr>
                <w:rFonts w:ascii="Times New Roman" w:hAnsi="Times New Roman" w:cs="Times New Roman"/>
                <w:sz w:val="24"/>
                <w:szCs w:val="24"/>
              </w:rPr>
              <w:t>ской широтой</w:t>
            </w:r>
            <w:r>
              <w:rPr>
                <w:rFonts w:ascii="Times New Roman" w:hAnsi="Times New Roman" w:cs="Times New Roman"/>
                <w:sz w:val="24"/>
                <w:szCs w:val="24"/>
              </w:rPr>
              <w:t>.</w:t>
            </w:r>
            <w:r w:rsidR="00717C80" w:rsidRPr="00717C80">
              <w:rPr>
                <w:rFonts w:ascii="Times New Roman" w:hAnsi="Times New Roman" w:cs="Times New Roman"/>
                <w:sz w:val="24"/>
                <w:szCs w:val="24"/>
              </w:rPr>
              <w:t xml:space="preserve"> Человек</w:t>
            </w:r>
            <w:r>
              <w:rPr>
                <w:rFonts w:ascii="Times New Roman" w:hAnsi="Times New Roman" w:cs="Times New Roman"/>
                <w:sz w:val="24"/>
                <w:szCs w:val="24"/>
              </w:rPr>
              <w:t xml:space="preserve"> как часть биосферы. </w:t>
            </w:r>
            <w:r w:rsidR="00717C80" w:rsidRPr="00717C80">
              <w:rPr>
                <w:rFonts w:ascii="Times New Roman" w:hAnsi="Times New Roman" w:cs="Times New Roman"/>
                <w:sz w:val="24"/>
                <w:szCs w:val="24"/>
              </w:rPr>
              <w:t>Распространение людей</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на Земле</w:t>
            </w:r>
            <w:r w:rsidR="00406F3B">
              <w:rPr>
                <w:rFonts w:ascii="Times New Roman" w:hAnsi="Times New Roman" w:cs="Times New Roman"/>
                <w:sz w:val="24"/>
                <w:szCs w:val="24"/>
              </w:rPr>
              <w:t>.</w:t>
            </w:r>
            <w:r w:rsidRPr="00717C80">
              <w:rPr>
                <w:rFonts w:ascii="Times New Roman" w:hAnsi="Times New Roman" w:cs="Times New Roman"/>
                <w:sz w:val="24"/>
                <w:szCs w:val="24"/>
              </w:rPr>
              <w:t xml:space="preserve"> </w:t>
            </w:r>
            <w:r w:rsidR="00406F3B">
              <w:rPr>
                <w:rFonts w:ascii="Times New Roman" w:hAnsi="Times New Roman" w:cs="Times New Roman"/>
                <w:sz w:val="24"/>
                <w:szCs w:val="24"/>
              </w:rPr>
              <w:t xml:space="preserve"> Исследования и экологи</w:t>
            </w:r>
            <w:r w:rsidRPr="00717C80">
              <w:rPr>
                <w:rFonts w:ascii="Times New Roman" w:hAnsi="Times New Roman" w:cs="Times New Roman"/>
                <w:sz w:val="24"/>
                <w:szCs w:val="24"/>
              </w:rPr>
              <w:t>ческие проблемы</w:t>
            </w:r>
            <w:r w:rsidR="00406F3B">
              <w:rPr>
                <w:rFonts w:ascii="Times New Roman" w:hAnsi="Times New Roman" w:cs="Times New Roman"/>
                <w:sz w:val="24"/>
                <w:szCs w:val="24"/>
              </w:rPr>
              <w:t>.</w:t>
            </w:r>
            <w:r w:rsidRPr="00717C80">
              <w:rPr>
                <w:rFonts w:ascii="Times New Roman" w:hAnsi="Times New Roman" w:cs="Times New Roman"/>
                <w:sz w:val="24"/>
                <w:szCs w:val="24"/>
              </w:rPr>
              <w:t xml:space="preserve"> </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Практическая работа</w:t>
            </w:r>
            <w:r w:rsidR="00406F3B">
              <w:rPr>
                <w:rFonts w:ascii="Times New Roman" w:hAnsi="Times New Roman" w:cs="Times New Roman"/>
                <w:sz w:val="24"/>
                <w:szCs w:val="24"/>
              </w:rPr>
              <w:t>:</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1</w:t>
            </w:r>
            <w:r w:rsidR="00406F3B">
              <w:rPr>
                <w:rFonts w:ascii="Times New Roman" w:hAnsi="Times New Roman" w:cs="Times New Roman"/>
                <w:sz w:val="24"/>
                <w:szCs w:val="24"/>
              </w:rPr>
              <w:t>.</w:t>
            </w:r>
            <w:r w:rsidRPr="00717C80">
              <w:rPr>
                <w:rFonts w:ascii="Times New Roman" w:hAnsi="Times New Roman" w:cs="Times New Roman"/>
                <w:sz w:val="24"/>
                <w:szCs w:val="24"/>
              </w:rPr>
              <w:t xml:space="preserve"> Характеристика</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растительности участка</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местности своего края</w:t>
            </w:r>
            <w:r w:rsidR="00406F3B">
              <w:rPr>
                <w:rFonts w:ascii="Times New Roman" w:hAnsi="Times New Roman" w:cs="Times New Roman"/>
                <w:sz w:val="24"/>
                <w:szCs w:val="24"/>
              </w:rPr>
              <w:t>.</w:t>
            </w:r>
            <w:r w:rsidRPr="00717C80">
              <w:rPr>
                <w:rFonts w:ascii="Times New Roman" w:hAnsi="Times New Roman" w:cs="Times New Roman"/>
                <w:sz w:val="24"/>
                <w:szCs w:val="24"/>
              </w:rPr>
              <w:t xml:space="preserve"> </w:t>
            </w:r>
          </w:p>
        </w:tc>
        <w:tc>
          <w:tcPr>
            <w:tcW w:w="5670" w:type="dxa"/>
            <w:gridSpan w:val="3"/>
            <w:tcBorders>
              <w:top w:val="single" w:sz="6" w:space="0" w:color="231F20"/>
            </w:tcBorders>
          </w:tcPr>
          <w:p w:rsidR="00717C80" w:rsidRPr="00406F3B" w:rsidRDefault="00717C80" w:rsidP="00532619">
            <w:pPr>
              <w:spacing w:after="0" w:line="240" w:lineRule="auto"/>
              <w:ind w:left="-108" w:right="-108"/>
              <w:jc w:val="both"/>
              <w:rPr>
                <w:rFonts w:ascii="Times New Roman" w:hAnsi="Times New Roman" w:cs="Times New Roman"/>
                <w:sz w:val="24"/>
                <w:szCs w:val="24"/>
              </w:rPr>
            </w:pPr>
            <w:r w:rsidRPr="00406F3B">
              <w:rPr>
                <w:rFonts w:ascii="Times New Roman" w:hAnsi="Times New Roman" w:cs="Times New Roman"/>
                <w:sz w:val="24"/>
                <w:szCs w:val="24"/>
              </w:rPr>
              <w:t>Характеризовать существенные признаки биосферы;</w:t>
            </w:r>
          </w:p>
          <w:p w:rsidR="00717C80" w:rsidRPr="00717C80" w:rsidRDefault="00717C80" w:rsidP="00532619">
            <w:pPr>
              <w:spacing w:after="0" w:line="240" w:lineRule="auto"/>
              <w:ind w:left="-108" w:right="-108"/>
              <w:jc w:val="both"/>
              <w:rPr>
                <w:rFonts w:ascii="Times New Roman" w:hAnsi="Times New Roman" w:cs="Times New Roman"/>
                <w:sz w:val="24"/>
                <w:szCs w:val="24"/>
              </w:rPr>
            </w:pPr>
            <w:r w:rsidRPr="00717C80">
              <w:rPr>
                <w:rFonts w:ascii="Times New Roman" w:hAnsi="Times New Roman" w:cs="Times New Roman"/>
                <w:sz w:val="24"/>
                <w:szCs w:val="24"/>
              </w:rPr>
              <w:t>называть границы биосферы;</w:t>
            </w:r>
            <w:r>
              <w:rPr>
                <w:rFonts w:ascii="Times New Roman" w:hAnsi="Times New Roman" w:cs="Times New Roman"/>
                <w:sz w:val="24"/>
                <w:szCs w:val="24"/>
              </w:rPr>
              <w:t xml:space="preserve"> </w:t>
            </w:r>
            <w:r w:rsidRPr="00331159">
              <w:rPr>
                <w:rFonts w:ascii="Times New Roman" w:hAnsi="Times New Roman" w:cs="Times New Roman"/>
                <w:sz w:val="24"/>
                <w:szCs w:val="24"/>
              </w:rPr>
              <w:t>приводить примеры приспособления живых организмов</w:t>
            </w:r>
            <w:r>
              <w:rPr>
                <w:rFonts w:ascii="Times New Roman" w:hAnsi="Times New Roman" w:cs="Times New Roman"/>
                <w:sz w:val="24"/>
                <w:szCs w:val="24"/>
              </w:rPr>
              <w:t xml:space="preserve"> </w:t>
            </w:r>
            <w:r w:rsidRPr="00331159">
              <w:rPr>
                <w:rFonts w:ascii="Times New Roman" w:hAnsi="Times New Roman" w:cs="Times New Roman"/>
                <w:sz w:val="24"/>
                <w:szCs w:val="24"/>
              </w:rPr>
              <w:t>к среде обитания в разных природных зонах в Мировом</w:t>
            </w:r>
            <w:r>
              <w:rPr>
                <w:rFonts w:ascii="Times New Roman" w:hAnsi="Times New Roman" w:cs="Times New Roman"/>
                <w:sz w:val="24"/>
                <w:szCs w:val="24"/>
              </w:rPr>
              <w:t xml:space="preserve"> </w:t>
            </w:r>
            <w:r w:rsidRPr="00331159">
              <w:rPr>
                <w:rFonts w:ascii="Times New Roman" w:hAnsi="Times New Roman" w:cs="Times New Roman"/>
                <w:sz w:val="24"/>
                <w:szCs w:val="24"/>
              </w:rPr>
              <w:t>океане с глубиной и географической широтой;</w:t>
            </w:r>
            <w:r>
              <w:rPr>
                <w:rFonts w:ascii="Times New Roman" w:hAnsi="Times New Roman" w:cs="Times New Roman"/>
                <w:sz w:val="24"/>
                <w:szCs w:val="24"/>
              </w:rPr>
              <w:t xml:space="preserve"> </w:t>
            </w:r>
            <w:r w:rsidRPr="00331159">
              <w:rPr>
                <w:rFonts w:ascii="Times New Roman" w:hAnsi="Times New Roman" w:cs="Times New Roman"/>
                <w:sz w:val="24"/>
                <w:szCs w:val="24"/>
              </w:rPr>
              <w:t>приводить примеры густо- и малозаселённых территорий</w:t>
            </w:r>
            <w:r>
              <w:rPr>
                <w:rFonts w:ascii="Times New Roman" w:hAnsi="Times New Roman" w:cs="Times New Roman"/>
                <w:sz w:val="24"/>
                <w:szCs w:val="24"/>
              </w:rPr>
              <w:t xml:space="preserve"> </w:t>
            </w:r>
            <w:r w:rsidR="00532619">
              <w:rPr>
                <w:rFonts w:ascii="Times New Roman" w:hAnsi="Times New Roman" w:cs="Times New Roman"/>
                <w:sz w:val="24"/>
                <w:szCs w:val="24"/>
              </w:rPr>
              <w:t xml:space="preserve">мира; </w:t>
            </w:r>
            <w:r w:rsidRPr="00331159">
              <w:rPr>
                <w:rFonts w:ascii="Times New Roman" w:hAnsi="Times New Roman" w:cs="Times New Roman"/>
                <w:sz w:val="24"/>
                <w:szCs w:val="24"/>
              </w:rPr>
              <w:t>приводить примеры экологических проблем, связанных</w:t>
            </w:r>
            <w:r>
              <w:rPr>
                <w:rFonts w:ascii="Times New Roman" w:hAnsi="Times New Roman" w:cs="Times New Roman"/>
                <w:sz w:val="24"/>
                <w:szCs w:val="24"/>
              </w:rPr>
              <w:t xml:space="preserve"> </w:t>
            </w:r>
            <w:r w:rsidRPr="00717C80">
              <w:rPr>
                <w:rFonts w:ascii="Times New Roman" w:hAnsi="Times New Roman" w:cs="Times New Roman"/>
                <w:sz w:val="24"/>
                <w:szCs w:val="24"/>
              </w:rPr>
              <w:t>с биосферой;</w:t>
            </w:r>
            <w:r>
              <w:rPr>
                <w:rFonts w:ascii="Times New Roman" w:hAnsi="Times New Roman" w:cs="Times New Roman"/>
                <w:sz w:val="24"/>
                <w:szCs w:val="24"/>
              </w:rPr>
              <w:t xml:space="preserve"> </w:t>
            </w:r>
            <w:r w:rsidRPr="00331159">
              <w:rPr>
                <w:rFonts w:ascii="Times New Roman" w:hAnsi="Times New Roman" w:cs="Times New Roman"/>
                <w:sz w:val="24"/>
                <w:szCs w:val="24"/>
              </w:rPr>
              <w:t>самостоятельно выбирать оптимальную форму представления</w:t>
            </w:r>
            <w:r>
              <w:rPr>
                <w:rFonts w:ascii="Times New Roman" w:hAnsi="Times New Roman" w:cs="Times New Roman"/>
                <w:sz w:val="24"/>
                <w:szCs w:val="24"/>
              </w:rPr>
              <w:t xml:space="preserve"> </w:t>
            </w:r>
            <w:r w:rsidRPr="00717C80">
              <w:rPr>
                <w:rFonts w:ascii="Times New Roman" w:hAnsi="Times New Roman" w:cs="Times New Roman"/>
                <w:sz w:val="24"/>
                <w:szCs w:val="24"/>
              </w:rPr>
              <w:t>географической информации;</w:t>
            </w:r>
            <w:r>
              <w:rPr>
                <w:rFonts w:ascii="Times New Roman" w:hAnsi="Times New Roman" w:cs="Times New Roman"/>
                <w:sz w:val="24"/>
                <w:szCs w:val="24"/>
              </w:rPr>
              <w:t xml:space="preserve"> </w:t>
            </w:r>
            <w:r w:rsidRPr="00717C80">
              <w:rPr>
                <w:rFonts w:ascii="Times New Roman" w:hAnsi="Times New Roman" w:cs="Times New Roman"/>
                <w:sz w:val="24"/>
                <w:szCs w:val="24"/>
              </w:rPr>
              <w:t>находить и систематизировать информацию о состоянии</w:t>
            </w:r>
            <w:r>
              <w:rPr>
                <w:rFonts w:ascii="Times New Roman" w:hAnsi="Times New Roman" w:cs="Times New Roman"/>
                <w:sz w:val="24"/>
                <w:szCs w:val="24"/>
              </w:rPr>
              <w:t xml:space="preserve"> </w:t>
            </w:r>
            <w:r w:rsidRPr="00717C80">
              <w:rPr>
                <w:rFonts w:ascii="Times New Roman" w:hAnsi="Times New Roman" w:cs="Times New Roman"/>
                <w:sz w:val="24"/>
                <w:szCs w:val="24"/>
              </w:rPr>
              <w:t>окружающей среды своей м</w:t>
            </w:r>
            <w:r>
              <w:rPr>
                <w:rFonts w:ascii="Times New Roman" w:hAnsi="Times New Roman" w:cs="Times New Roman"/>
                <w:sz w:val="24"/>
                <w:szCs w:val="24"/>
              </w:rPr>
              <w:t>естности (при выполнении практи</w:t>
            </w:r>
            <w:r w:rsidRPr="00717C80">
              <w:rPr>
                <w:rFonts w:ascii="Times New Roman" w:hAnsi="Times New Roman" w:cs="Times New Roman"/>
                <w:sz w:val="24"/>
                <w:szCs w:val="24"/>
              </w:rPr>
              <w:t>ческой работы № 1);</w:t>
            </w:r>
            <w:r>
              <w:rPr>
                <w:rFonts w:ascii="Times New Roman" w:hAnsi="Times New Roman" w:cs="Times New Roman"/>
                <w:sz w:val="24"/>
                <w:szCs w:val="24"/>
              </w:rPr>
              <w:t xml:space="preserve"> </w:t>
            </w:r>
            <w:r w:rsidRPr="00717C80">
              <w:rPr>
                <w:rFonts w:ascii="Times New Roman" w:hAnsi="Times New Roman" w:cs="Times New Roman"/>
                <w:sz w:val="24"/>
                <w:szCs w:val="24"/>
              </w:rPr>
              <w:t>использовать географические вопросы как исследовательский</w:t>
            </w:r>
            <w:r>
              <w:rPr>
                <w:rFonts w:ascii="Times New Roman" w:hAnsi="Times New Roman" w:cs="Times New Roman"/>
                <w:sz w:val="24"/>
                <w:szCs w:val="24"/>
              </w:rPr>
              <w:t xml:space="preserve"> </w:t>
            </w:r>
            <w:r w:rsidRPr="00717C80">
              <w:rPr>
                <w:rFonts w:ascii="Times New Roman" w:hAnsi="Times New Roman" w:cs="Times New Roman"/>
                <w:sz w:val="24"/>
                <w:szCs w:val="24"/>
              </w:rPr>
              <w:t>инструмент познания; составлять план учебного исследования</w:t>
            </w:r>
            <w:r>
              <w:rPr>
                <w:rFonts w:ascii="Times New Roman" w:hAnsi="Times New Roman" w:cs="Times New Roman"/>
                <w:sz w:val="24"/>
                <w:szCs w:val="24"/>
              </w:rPr>
              <w:t xml:space="preserve"> </w:t>
            </w:r>
            <w:r w:rsidRPr="00717C80">
              <w:rPr>
                <w:rFonts w:ascii="Times New Roman" w:hAnsi="Times New Roman" w:cs="Times New Roman"/>
                <w:sz w:val="24"/>
                <w:szCs w:val="24"/>
              </w:rPr>
              <w:t>по установлению причинно-следственных связей изменения</w:t>
            </w:r>
            <w:r>
              <w:rPr>
                <w:rFonts w:ascii="Times New Roman" w:hAnsi="Times New Roman" w:cs="Times New Roman"/>
                <w:sz w:val="24"/>
                <w:szCs w:val="24"/>
              </w:rPr>
              <w:t xml:space="preserve"> </w:t>
            </w:r>
            <w:r w:rsidRPr="00717C80">
              <w:rPr>
                <w:rFonts w:ascii="Times New Roman" w:hAnsi="Times New Roman" w:cs="Times New Roman"/>
                <w:sz w:val="24"/>
                <w:szCs w:val="24"/>
              </w:rPr>
              <w:t xml:space="preserve">животного и растительного </w:t>
            </w:r>
            <w:r>
              <w:rPr>
                <w:rFonts w:ascii="Times New Roman" w:hAnsi="Times New Roman" w:cs="Times New Roman"/>
                <w:sz w:val="24"/>
                <w:szCs w:val="24"/>
              </w:rPr>
              <w:t>мира океана с глубиной и геогра</w:t>
            </w:r>
            <w:r w:rsidRPr="00717C80">
              <w:rPr>
                <w:rFonts w:ascii="Times New Roman" w:hAnsi="Times New Roman" w:cs="Times New Roman"/>
                <w:sz w:val="24"/>
                <w:szCs w:val="24"/>
              </w:rPr>
              <w:t>фической широтой;</w:t>
            </w:r>
            <w:r>
              <w:rPr>
                <w:rFonts w:ascii="Times New Roman" w:hAnsi="Times New Roman" w:cs="Times New Roman"/>
                <w:sz w:val="24"/>
                <w:szCs w:val="24"/>
              </w:rPr>
              <w:t xml:space="preserve"> </w:t>
            </w:r>
            <w:r w:rsidRPr="00717C80">
              <w:rPr>
                <w:rFonts w:ascii="Times New Roman" w:hAnsi="Times New Roman" w:cs="Times New Roman"/>
                <w:sz w:val="24"/>
                <w:szCs w:val="24"/>
              </w:rPr>
              <w:t>описывать растительность</w:t>
            </w:r>
            <w:r>
              <w:rPr>
                <w:rFonts w:ascii="Times New Roman" w:hAnsi="Times New Roman" w:cs="Times New Roman"/>
                <w:sz w:val="24"/>
                <w:szCs w:val="24"/>
              </w:rPr>
              <w:t>, устанавливать связи между ком</w:t>
            </w:r>
            <w:r w:rsidRPr="00717C80">
              <w:rPr>
                <w:rFonts w:ascii="Times New Roman" w:hAnsi="Times New Roman" w:cs="Times New Roman"/>
                <w:sz w:val="24"/>
                <w:szCs w:val="24"/>
              </w:rPr>
              <w:t>понентами природы (при выполнении практической работы</w:t>
            </w:r>
            <w:r>
              <w:rPr>
                <w:rFonts w:ascii="Times New Roman" w:hAnsi="Times New Roman" w:cs="Times New Roman"/>
                <w:sz w:val="24"/>
                <w:szCs w:val="24"/>
              </w:rPr>
              <w:t xml:space="preserve"> </w:t>
            </w:r>
            <w:r w:rsidRPr="00717C80">
              <w:rPr>
                <w:rFonts w:ascii="Times New Roman" w:hAnsi="Times New Roman" w:cs="Times New Roman"/>
                <w:sz w:val="24"/>
                <w:szCs w:val="24"/>
              </w:rPr>
              <w:t>№ 1);</w:t>
            </w:r>
            <w:r>
              <w:rPr>
                <w:rFonts w:ascii="Times New Roman" w:hAnsi="Times New Roman" w:cs="Times New Roman"/>
                <w:sz w:val="24"/>
                <w:szCs w:val="24"/>
              </w:rPr>
              <w:t xml:space="preserve"> </w:t>
            </w:r>
            <w:r w:rsidRPr="00717C80">
              <w:rPr>
                <w:rFonts w:ascii="Times New Roman" w:hAnsi="Times New Roman" w:cs="Times New Roman"/>
                <w:sz w:val="24"/>
                <w:szCs w:val="24"/>
              </w:rPr>
              <w:t>проводить наблюдения и фиксировать и систематизировать их</w:t>
            </w:r>
            <w:r>
              <w:rPr>
                <w:rFonts w:ascii="Times New Roman" w:hAnsi="Times New Roman" w:cs="Times New Roman"/>
                <w:sz w:val="24"/>
                <w:szCs w:val="24"/>
              </w:rPr>
              <w:t xml:space="preserve"> </w:t>
            </w:r>
            <w:r w:rsidRPr="00717C80">
              <w:rPr>
                <w:rFonts w:ascii="Times New Roman" w:hAnsi="Times New Roman" w:cs="Times New Roman"/>
                <w:sz w:val="24"/>
                <w:szCs w:val="24"/>
              </w:rPr>
              <w:t>результаты;</w:t>
            </w:r>
            <w:r>
              <w:rPr>
                <w:rFonts w:ascii="Times New Roman" w:hAnsi="Times New Roman" w:cs="Times New Roman"/>
                <w:sz w:val="24"/>
                <w:szCs w:val="24"/>
              </w:rPr>
              <w:t xml:space="preserve"> </w:t>
            </w:r>
            <w:r w:rsidRPr="00717C80">
              <w:rPr>
                <w:rFonts w:ascii="Times New Roman" w:hAnsi="Times New Roman" w:cs="Times New Roman"/>
                <w:sz w:val="24"/>
                <w:szCs w:val="24"/>
              </w:rPr>
              <w:t>планировать организацию совместной работы, распределять</w:t>
            </w:r>
            <w:r>
              <w:rPr>
                <w:rFonts w:ascii="Times New Roman" w:hAnsi="Times New Roman" w:cs="Times New Roman"/>
                <w:sz w:val="24"/>
                <w:szCs w:val="24"/>
              </w:rPr>
              <w:t xml:space="preserve"> </w:t>
            </w:r>
            <w:r w:rsidRPr="00717C80">
              <w:rPr>
                <w:rFonts w:ascii="Times New Roman" w:hAnsi="Times New Roman" w:cs="Times New Roman"/>
                <w:sz w:val="24"/>
                <w:szCs w:val="24"/>
              </w:rPr>
              <w:t>роли, принимать цель совместной деятельности</w:t>
            </w:r>
            <w:r>
              <w:rPr>
                <w:rFonts w:ascii="Times New Roman" w:hAnsi="Times New Roman" w:cs="Times New Roman"/>
                <w:sz w:val="24"/>
                <w:szCs w:val="24"/>
              </w:rPr>
              <w:t>.</w:t>
            </w:r>
            <w:r w:rsidRPr="00717C80">
              <w:rPr>
                <w:rFonts w:ascii="Times New Roman" w:hAnsi="Times New Roman" w:cs="Times New Roman"/>
                <w:sz w:val="24"/>
                <w:szCs w:val="24"/>
              </w:rPr>
              <w:t xml:space="preserve"> </w:t>
            </w:r>
          </w:p>
        </w:tc>
      </w:tr>
      <w:tr w:rsidR="00F9601B" w:rsidRPr="00A358F8" w:rsidTr="00406F3B">
        <w:trPr>
          <w:trHeight w:val="120"/>
        </w:trPr>
        <w:tc>
          <w:tcPr>
            <w:tcW w:w="9639" w:type="dxa"/>
            <w:gridSpan w:val="7"/>
            <w:tcBorders>
              <w:top w:val="single" w:sz="6" w:space="0" w:color="231F20"/>
              <w:bottom w:val="single" w:sz="6" w:space="0" w:color="231F20"/>
            </w:tcBorders>
          </w:tcPr>
          <w:p w:rsidR="00F9601B" w:rsidRPr="00406F3B" w:rsidRDefault="00F9601B" w:rsidP="00532619">
            <w:pPr>
              <w:spacing w:after="0" w:line="240" w:lineRule="auto"/>
              <w:jc w:val="both"/>
              <w:rPr>
                <w:rFonts w:ascii="Times New Roman" w:hAnsi="Times New Roman" w:cs="Times New Roman"/>
                <w:b/>
                <w:sz w:val="24"/>
                <w:szCs w:val="24"/>
              </w:rPr>
            </w:pPr>
            <w:r w:rsidRPr="00406F3B">
              <w:rPr>
                <w:rFonts w:ascii="Times New Roman" w:hAnsi="Times New Roman" w:cs="Times New Roman"/>
                <w:b/>
                <w:sz w:val="24"/>
                <w:szCs w:val="24"/>
              </w:rPr>
              <w:t>Заключение (4  часа)</w:t>
            </w:r>
          </w:p>
        </w:tc>
      </w:tr>
    </w:tbl>
    <w:tbl>
      <w:tblPr>
        <w:tblStyle w:val="TableNormal108"/>
        <w:tblW w:w="9515" w:type="dxa"/>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6"/>
        <w:gridCol w:w="3260"/>
        <w:gridCol w:w="4819"/>
      </w:tblGrid>
      <w:tr w:rsidR="00406F3B" w:rsidRPr="00A358F8" w:rsidTr="00406F3B">
        <w:trPr>
          <w:trHeight w:val="6339"/>
        </w:trPr>
        <w:tc>
          <w:tcPr>
            <w:tcW w:w="1436" w:type="dxa"/>
            <w:tcBorders>
              <w:left w:val="single" w:sz="6" w:space="0" w:color="231F20"/>
              <w:right w:val="single" w:sz="6" w:space="0" w:color="231F20"/>
            </w:tcBorders>
          </w:tcPr>
          <w:p w:rsidR="00406F3B" w:rsidRPr="00406F3B" w:rsidRDefault="00406F3B" w:rsidP="00532619">
            <w:pPr>
              <w:jc w:val="both"/>
              <w:rPr>
                <w:rFonts w:ascii="Times New Roman" w:hAnsi="Times New Roman" w:cs="Times New Roman"/>
                <w:b/>
                <w:sz w:val="24"/>
                <w:szCs w:val="24"/>
                <w:lang w:val="ru-RU"/>
              </w:rPr>
            </w:pPr>
            <w:r w:rsidRPr="00406F3B">
              <w:rPr>
                <w:rFonts w:ascii="Times New Roman" w:hAnsi="Times New Roman" w:cs="Times New Roman"/>
                <w:b/>
                <w:sz w:val="24"/>
                <w:szCs w:val="24"/>
                <w:lang w:val="ru-RU"/>
              </w:rPr>
              <w:t>Заключение.</w:t>
            </w:r>
          </w:p>
          <w:p w:rsidR="00406F3B" w:rsidRPr="00406F3B" w:rsidRDefault="00406F3B" w:rsidP="00532619">
            <w:pPr>
              <w:jc w:val="both"/>
              <w:rPr>
                <w:rFonts w:ascii="Times New Roman" w:hAnsi="Times New Roman" w:cs="Times New Roman"/>
                <w:b/>
                <w:sz w:val="24"/>
                <w:szCs w:val="24"/>
                <w:lang w:val="ru-RU"/>
              </w:rPr>
            </w:pPr>
            <w:r w:rsidRPr="00406F3B">
              <w:rPr>
                <w:rFonts w:ascii="Times New Roman" w:hAnsi="Times New Roman" w:cs="Times New Roman"/>
                <w:b/>
                <w:sz w:val="24"/>
                <w:szCs w:val="24"/>
                <w:lang w:val="ru-RU"/>
              </w:rPr>
              <w:t>Природно-</w:t>
            </w:r>
          </w:p>
          <w:p w:rsidR="00406F3B" w:rsidRPr="00406F3B" w:rsidRDefault="00406F3B" w:rsidP="00532619">
            <w:pPr>
              <w:jc w:val="both"/>
              <w:rPr>
                <w:rFonts w:ascii="Times New Roman" w:hAnsi="Times New Roman" w:cs="Times New Roman"/>
                <w:b/>
                <w:sz w:val="24"/>
                <w:szCs w:val="24"/>
                <w:lang w:val="ru-RU"/>
              </w:rPr>
            </w:pPr>
            <w:r w:rsidRPr="00406F3B">
              <w:rPr>
                <w:rFonts w:ascii="Times New Roman" w:hAnsi="Times New Roman" w:cs="Times New Roman"/>
                <w:b/>
                <w:sz w:val="24"/>
                <w:szCs w:val="24"/>
                <w:lang w:val="ru-RU"/>
              </w:rPr>
              <w:t>территори-</w:t>
            </w:r>
          </w:p>
          <w:p w:rsidR="00406F3B" w:rsidRPr="00406F3B" w:rsidRDefault="00406F3B" w:rsidP="00532619">
            <w:pPr>
              <w:jc w:val="both"/>
              <w:rPr>
                <w:rFonts w:ascii="Times New Roman" w:hAnsi="Times New Roman" w:cs="Times New Roman"/>
                <w:b/>
                <w:sz w:val="24"/>
                <w:szCs w:val="24"/>
                <w:lang w:val="ru-RU"/>
              </w:rPr>
            </w:pPr>
            <w:r w:rsidRPr="00406F3B">
              <w:rPr>
                <w:rFonts w:ascii="Times New Roman" w:hAnsi="Times New Roman" w:cs="Times New Roman"/>
                <w:b/>
                <w:sz w:val="24"/>
                <w:szCs w:val="24"/>
                <w:lang w:val="ru-RU"/>
              </w:rPr>
              <w:t>альные</w:t>
            </w:r>
          </w:p>
          <w:p w:rsidR="00406F3B" w:rsidRPr="00406F3B" w:rsidRDefault="00406F3B" w:rsidP="00532619">
            <w:pPr>
              <w:jc w:val="both"/>
              <w:rPr>
                <w:rFonts w:ascii="Times New Roman" w:hAnsi="Times New Roman" w:cs="Times New Roman"/>
                <w:b/>
                <w:sz w:val="24"/>
                <w:szCs w:val="24"/>
                <w:lang w:val="ru-RU"/>
              </w:rPr>
            </w:pPr>
            <w:r w:rsidRPr="00406F3B">
              <w:rPr>
                <w:rFonts w:ascii="Times New Roman" w:hAnsi="Times New Roman" w:cs="Times New Roman"/>
                <w:b/>
                <w:sz w:val="24"/>
                <w:szCs w:val="24"/>
                <w:lang w:val="ru-RU"/>
              </w:rPr>
              <w:t>комплексы</w:t>
            </w:r>
          </w:p>
          <w:p w:rsidR="00406F3B" w:rsidRPr="00406F3B" w:rsidRDefault="00406F3B" w:rsidP="00532619">
            <w:pPr>
              <w:jc w:val="both"/>
              <w:rPr>
                <w:rFonts w:ascii="Times New Roman" w:hAnsi="Times New Roman" w:cs="Times New Roman"/>
                <w:b/>
                <w:sz w:val="24"/>
                <w:szCs w:val="24"/>
                <w:lang w:val="ru-RU"/>
              </w:rPr>
            </w:pPr>
            <w:r w:rsidRPr="00406F3B">
              <w:rPr>
                <w:rFonts w:ascii="Times New Roman" w:hAnsi="Times New Roman" w:cs="Times New Roman"/>
                <w:sz w:val="24"/>
                <w:szCs w:val="24"/>
                <w:lang w:val="ru-RU"/>
              </w:rPr>
              <w:t>(4 часа)</w:t>
            </w:r>
          </w:p>
        </w:tc>
        <w:tc>
          <w:tcPr>
            <w:tcW w:w="3260" w:type="dxa"/>
            <w:tcBorders>
              <w:left w:val="single" w:sz="6" w:space="0" w:color="231F20"/>
            </w:tcBorders>
          </w:tcPr>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Взаимосвязь оболочек</w:t>
            </w:r>
            <w:r>
              <w:rPr>
                <w:rFonts w:ascii="Times New Roman" w:hAnsi="Times New Roman" w:cs="Times New Roman"/>
                <w:sz w:val="24"/>
                <w:szCs w:val="24"/>
                <w:lang w:val="ru-RU"/>
              </w:rPr>
              <w:t xml:space="preserve"> Земли Понятие о при</w:t>
            </w:r>
            <w:r w:rsidRPr="00406F3B">
              <w:rPr>
                <w:rFonts w:ascii="Times New Roman" w:hAnsi="Times New Roman" w:cs="Times New Roman"/>
                <w:sz w:val="24"/>
                <w:szCs w:val="24"/>
                <w:lang w:val="ru-RU"/>
              </w:rPr>
              <w:t>родном комплексе</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w:t>
            </w:r>
            <w:r>
              <w:rPr>
                <w:rFonts w:ascii="Times New Roman" w:hAnsi="Times New Roman" w:cs="Times New Roman"/>
                <w:sz w:val="24"/>
                <w:szCs w:val="24"/>
                <w:lang w:val="ru-RU"/>
              </w:rPr>
              <w:t>Природно-территориаль</w:t>
            </w:r>
            <w:r w:rsidRPr="00406F3B">
              <w:rPr>
                <w:rFonts w:ascii="Times New Roman" w:hAnsi="Times New Roman" w:cs="Times New Roman"/>
                <w:sz w:val="24"/>
                <w:szCs w:val="24"/>
                <w:lang w:val="ru-RU"/>
              </w:rPr>
              <w:t>ный комплекс</w:t>
            </w:r>
            <w:r>
              <w:rPr>
                <w:rFonts w:ascii="Times New Roman" w:hAnsi="Times New Roman" w:cs="Times New Roman"/>
                <w:sz w:val="24"/>
                <w:szCs w:val="24"/>
                <w:lang w:val="ru-RU"/>
              </w:rPr>
              <w:t xml:space="preserve">. Глобальные, региональные и локальные </w:t>
            </w:r>
            <w:r w:rsidRPr="00406F3B">
              <w:rPr>
                <w:rFonts w:ascii="Times New Roman" w:hAnsi="Times New Roman" w:cs="Times New Roman"/>
                <w:sz w:val="24"/>
                <w:szCs w:val="24"/>
                <w:lang w:val="ru-RU"/>
              </w:rPr>
              <w:t>природные</w:t>
            </w:r>
            <w:r>
              <w:rPr>
                <w:rFonts w:ascii="Times New Roman" w:hAnsi="Times New Roman" w:cs="Times New Roman"/>
                <w:sz w:val="24"/>
                <w:szCs w:val="24"/>
                <w:lang w:val="ru-RU"/>
              </w:rPr>
              <w:t xml:space="preserve"> комплексы. </w:t>
            </w:r>
            <w:r w:rsidRPr="00406F3B">
              <w:rPr>
                <w:rFonts w:ascii="Times New Roman" w:hAnsi="Times New Roman" w:cs="Times New Roman"/>
                <w:sz w:val="24"/>
                <w:szCs w:val="24"/>
                <w:lang w:val="ru-RU"/>
              </w:rPr>
              <w:t>Природные</w:t>
            </w:r>
            <w:r>
              <w:rPr>
                <w:rFonts w:ascii="Times New Roman" w:hAnsi="Times New Roman" w:cs="Times New Roman"/>
                <w:sz w:val="24"/>
                <w:szCs w:val="24"/>
                <w:lang w:val="ru-RU"/>
              </w:rPr>
              <w:t xml:space="preserve"> комплексы своей местно</w:t>
            </w:r>
            <w:r w:rsidRPr="00406F3B">
              <w:rPr>
                <w:rFonts w:ascii="Times New Roman" w:hAnsi="Times New Roman" w:cs="Times New Roman"/>
                <w:sz w:val="24"/>
                <w:szCs w:val="24"/>
                <w:lang w:val="ru-RU"/>
              </w:rPr>
              <w:t>сти</w:t>
            </w:r>
            <w:r>
              <w:rPr>
                <w:rFonts w:ascii="Times New Roman" w:hAnsi="Times New Roman" w:cs="Times New Roman"/>
                <w:sz w:val="24"/>
                <w:szCs w:val="24"/>
                <w:lang w:val="ru-RU"/>
              </w:rPr>
              <w:t>. Круговороты ве</w:t>
            </w:r>
            <w:r w:rsidRPr="00406F3B">
              <w:rPr>
                <w:rFonts w:ascii="Times New Roman" w:hAnsi="Times New Roman" w:cs="Times New Roman"/>
                <w:sz w:val="24"/>
                <w:szCs w:val="24"/>
                <w:lang w:val="ru-RU"/>
              </w:rPr>
              <w:t>ществ на Земле</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Почва,</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её строение и состав</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w:t>
            </w:r>
          </w:p>
          <w:p w:rsidR="00406F3B" w:rsidRPr="00406F3B" w:rsidRDefault="00406F3B"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Образование почвы и пло</w:t>
            </w:r>
            <w:r w:rsidRPr="00406F3B">
              <w:rPr>
                <w:rFonts w:ascii="Times New Roman" w:hAnsi="Times New Roman" w:cs="Times New Roman"/>
                <w:sz w:val="24"/>
                <w:szCs w:val="24"/>
                <w:lang w:val="ru-RU"/>
              </w:rPr>
              <w:t>дородие почв</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Охрана</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почв</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w:t>
            </w:r>
          </w:p>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Природная среда</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Охрана</w:t>
            </w:r>
            <w:r>
              <w:rPr>
                <w:rFonts w:ascii="Times New Roman" w:hAnsi="Times New Roman" w:cs="Times New Roman"/>
                <w:sz w:val="24"/>
                <w:szCs w:val="24"/>
                <w:lang w:val="ru-RU"/>
              </w:rPr>
              <w:t xml:space="preserve"> п</w:t>
            </w:r>
            <w:r w:rsidRPr="00406F3B">
              <w:rPr>
                <w:rFonts w:ascii="Times New Roman" w:hAnsi="Times New Roman" w:cs="Times New Roman"/>
                <w:sz w:val="24"/>
                <w:szCs w:val="24"/>
                <w:lang w:val="ru-RU"/>
              </w:rPr>
              <w:t>рироды</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Природные</w:t>
            </w:r>
            <w:r>
              <w:rPr>
                <w:rFonts w:ascii="Times New Roman" w:hAnsi="Times New Roman" w:cs="Times New Roman"/>
                <w:sz w:val="24"/>
                <w:szCs w:val="24"/>
                <w:lang w:val="ru-RU"/>
              </w:rPr>
              <w:t xml:space="preserve"> особо охраняемые территории Всемирное насле</w:t>
            </w:r>
            <w:r w:rsidRPr="00406F3B">
              <w:rPr>
                <w:rFonts w:ascii="Times New Roman" w:hAnsi="Times New Roman" w:cs="Times New Roman"/>
                <w:sz w:val="24"/>
                <w:szCs w:val="24"/>
                <w:lang w:val="ru-RU"/>
              </w:rPr>
              <w:t>дие ЮНЕСКО</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w:t>
            </w:r>
          </w:p>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Практическая работа</w:t>
            </w:r>
            <w:r>
              <w:rPr>
                <w:rFonts w:ascii="Times New Roman" w:hAnsi="Times New Roman" w:cs="Times New Roman"/>
                <w:sz w:val="24"/>
                <w:szCs w:val="24"/>
                <w:lang w:val="ru-RU"/>
              </w:rPr>
              <w:t>:</w:t>
            </w:r>
          </w:p>
          <w:p w:rsidR="00406F3B" w:rsidRPr="00406F3B" w:rsidRDefault="00406F3B"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(выполняется на местно</w:t>
            </w:r>
            <w:r w:rsidRPr="00406F3B">
              <w:rPr>
                <w:rFonts w:ascii="Times New Roman" w:hAnsi="Times New Roman" w:cs="Times New Roman"/>
                <w:sz w:val="24"/>
                <w:szCs w:val="24"/>
                <w:lang w:val="ru-RU"/>
              </w:rPr>
              <w:t>сти)</w:t>
            </w:r>
          </w:p>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1</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Характеристика</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локального природного</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комплекса по плану</w:t>
            </w:r>
            <w:r>
              <w:rPr>
                <w:rFonts w:ascii="Times New Roman" w:hAnsi="Times New Roman" w:cs="Times New Roman"/>
                <w:sz w:val="24"/>
                <w:szCs w:val="24"/>
                <w:lang w:val="ru-RU"/>
              </w:rPr>
              <w:t>.</w:t>
            </w:r>
          </w:p>
        </w:tc>
        <w:tc>
          <w:tcPr>
            <w:tcW w:w="4819" w:type="dxa"/>
          </w:tcPr>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Применять понятия «почва», «плодородие почв», «природный</w:t>
            </w:r>
            <w:r>
              <w:rPr>
                <w:rFonts w:ascii="Times New Roman" w:hAnsi="Times New Roman" w:cs="Times New Roman"/>
                <w:sz w:val="24"/>
                <w:szCs w:val="24"/>
                <w:lang w:val="ru-RU"/>
              </w:rPr>
              <w:t xml:space="preserve"> комплекс», «природно-</w:t>
            </w:r>
            <w:r w:rsidRPr="00406F3B">
              <w:rPr>
                <w:rFonts w:ascii="Times New Roman" w:hAnsi="Times New Roman" w:cs="Times New Roman"/>
                <w:sz w:val="24"/>
                <w:szCs w:val="24"/>
                <w:lang w:val="ru-RU"/>
              </w:rPr>
              <w:t>терр</w:t>
            </w:r>
            <w:r>
              <w:rPr>
                <w:rFonts w:ascii="Times New Roman" w:hAnsi="Times New Roman" w:cs="Times New Roman"/>
                <w:sz w:val="24"/>
                <w:szCs w:val="24"/>
                <w:lang w:val="ru-RU"/>
              </w:rPr>
              <w:t>иториальный комплекс», «кругово</w:t>
            </w:r>
            <w:r w:rsidRPr="00406F3B">
              <w:rPr>
                <w:rFonts w:ascii="Times New Roman" w:hAnsi="Times New Roman" w:cs="Times New Roman"/>
                <w:sz w:val="24"/>
                <w:szCs w:val="24"/>
                <w:lang w:val="ru-RU"/>
              </w:rPr>
              <w:t>рот веществ в природе» для</w:t>
            </w:r>
            <w:r>
              <w:rPr>
                <w:rFonts w:ascii="Times New Roman" w:hAnsi="Times New Roman" w:cs="Times New Roman"/>
                <w:sz w:val="24"/>
                <w:szCs w:val="24"/>
                <w:lang w:val="ru-RU"/>
              </w:rPr>
              <w:t xml:space="preserve"> решения учебных и (или) практи</w:t>
            </w:r>
            <w:r w:rsidRPr="00406F3B">
              <w:rPr>
                <w:rFonts w:ascii="Times New Roman" w:hAnsi="Times New Roman" w:cs="Times New Roman"/>
                <w:sz w:val="24"/>
                <w:szCs w:val="24"/>
                <w:lang w:val="ru-RU"/>
              </w:rPr>
              <w:t>ко-ориентированных задач;</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приводить примеры взаимосвязи оболочек Земли;</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сравнивать почвы разных</w:t>
            </w:r>
            <w:r>
              <w:rPr>
                <w:rFonts w:ascii="Times New Roman" w:hAnsi="Times New Roman" w:cs="Times New Roman"/>
                <w:sz w:val="24"/>
                <w:szCs w:val="24"/>
                <w:lang w:val="ru-RU"/>
              </w:rPr>
              <w:t xml:space="preserve"> природных зон по естественному </w:t>
            </w:r>
            <w:r w:rsidRPr="00406F3B">
              <w:rPr>
                <w:rFonts w:ascii="Times New Roman" w:hAnsi="Times New Roman" w:cs="Times New Roman"/>
                <w:sz w:val="24"/>
                <w:szCs w:val="24"/>
                <w:lang w:val="ru-RU"/>
              </w:rPr>
              <w:t>плодородию;</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называть факторы, влияющие на образование почвы;</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объяснять взаимосвязи ко</w:t>
            </w:r>
            <w:r>
              <w:rPr>
                <w:rFonts w:ascii="Times New Roman" w:hAnsi="Times New Roman" w:cs="Times New Roman"/>
                <w:sz w:val="24"/>
                <w:szCs w:val="24"/>
                <w:lang w:val="ru-RU"/>
              </w:rPr>
              <w:t>мпонентов природно-территориаль</w:t>
            </w:r>
            <w:r w:rsidRPr="00406F3B">
              <w:rPr>
                <w:rFonts w:ascii="Times New Roman" w:hAnsi="Times New Roman" w:cs="Times New Roman"/>
                <w:sz w:val="24"/>
                <w:szCs w:val="24"/>
                <w:lang w:val="ru-RU"/>
              </w:rPr>
              <w:t>ного комплекса (при выполнении практической работы № 1);</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описывать круговороты вещества на Земле;</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приводить примеры особо охраняемых территорий мира</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и России;</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приводить примеры природных объектов списка Всемирного</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наследия ЮНЕСКО;</w:t>
            </w:r>
          </w:p>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называть причины необхо</w:t>
            </w:r>
            <w:r>
              <w:rPr>
                <w:rFonts w:ascii="Times New Roman" w:hAnsi="Times New Roman" w:cs="Times New Roman"/>
                <w:sz w:val="24"/>
                <w:szCs w:val="24"/>
                <w:lang w:val="ru-RU"/>
              </w:rPr>
              <w:t>димости охраны природы; сохране</w:t>
            </w:r>
            <w:r w:rsidRPr="00406F3B">
              <w:rPr>
                <w:rFonts w:ascii="Times New Roman" w:hAnsi="Times New Roman" w:cs="Times New Roman"/>
                <w:sz w:val="24"/>
                <w:szCs w:val="24"/>
                <w:lang w:val="ru-RU"/>
              </w:rPr>
              <w:t>ния биоразнообразия планеты;</w:t>
            </w:r>
            <w:r>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извлекать информацию о выявления примеров путей решения</w:t>
            </w:r>
          </w:p>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экологических проблем из различных источников</w:t>
            </w:r>
            <w:r>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w:t>
            </w:r>
          </w:p>
        </w:tc>
      </w:tr>
    </w:tbl>
    <w:p w:rsidR="001A5833" w:rsidRDefault="001A5833" w:rsidP="00532619">
      <w:pPr>
        <w:spacing w:after="0" w:line="240" w:lineRule="auto"/>
        <w:ind w:right="-143"/>
        <w:jc w:val="both"/>
        <w:rPr>
          <w:rFonts w:ascii="Times New Roman" w:hAnsi="Times New Roman" w:cs="Times New Roman"/>
          <w:b/>
          <w:sz w:val="28"/>
          <w:szCs w:val="28"/>
        </w:rPr>
      </w:pPr>
    </w:p>
    <w:p w:rsidR="00F9601B" w:rsidRDefault="00F9601B" w:rsidP="00532619">
      <w:pPr>
        <w:spacing w:after="0" w:line="240" w:lineRule="auto"/>
        <w:ind w:right="-143"/>
        <w:jc w:val="both"/>
        <w:rPr>
          <w:rFonts w:ascii="Times New Roman" w:hAnsi="Times New Roman" w:cs="Times New Roman"/>
          <w:b/>
          <w:sz w:val="28"/>
          <w:szCs w:val="28"/>
        </w:rPr>
      </w:pPr>
      <w:r w:rsidRPr="00F9601B">
        <w:rPr>
          <w:rFonts w:ascii="Times New Roman" w:hAnsi="Times New Roman" w:cs="Times New Roman"/>
          <w:b/>
          <w:sz w:val="28"/>
          <w:szCs w:val="28"/>
          <w:u w:val="single"/>
        </w:rPr>
        <w:lastRenderedPageBreak/>
        <w:t>7 класс</w:t>
      </w:r>
      <w:r>
        <w:rPr>
          <w:rFonts w:ascii="Times New Roman" w:hAnsi="Times New Roman" w:cs="Times New Roman"/>
          <w:b/>
          <w:sz w:val="28"/>
          <w:szCs w:val="28"/>
        </w:rPr>
        <w:t xml:space="preserve"> (2 часа в неделю, всего 68 часов, 3 часа – резервное время)</w:t>
      </w:r>
    </w:p>
    <w:p w:rsidR="001A5833" w:rsidRDefault="0040175E" w:rsidP="0040175E">
      <w:pPr>
        <w:spacing w:after="0" w:line="240" w:lineRule="auto"/>
        <w:ind w:right="-143"/>
        <w:jc w:val="right"/>
        <w:rPr>
          <w:rFonts w:ascii="Times New Roman" w:hAnsi="Times New Roman" w:cs="Times New Roman"/>
          <w:sz w:val="24"/>
          <w:szCs w:val="28"/>
        </w:rPr>
      </w:pPr>
      <w:r w:rsidRPr="0040175E">
        <w:rPr>
          <w:rFonts w:ascii="Times New Roman" w:hAnsi="Times New Roman" w:cs="Times New Roman"/>
          <w:sz w:val="24"/>
          <w:szCs w:val="28"/>
        </w:rPr>
        <w:t>Таблица 26</w:t>
      </w:r>
    </w:p>
    <w:p w:rsidR="0040175E" w:rsidRPr="0040175E" w:rsidRDefault="0040175E" w:rsidP="0040175E">
      <w:pPr>
        <w:spacing w:after="0" w:line="240" w:lineRule="auto"/>
        <w:ind w:right="-143"/>
        <w:jc w:val="right"/>
        <w:rPr>
          <w:rFonts w:ascii="Times New Roman" w:hAnsi="Times New Roman" w:cs="Times New Roman"/>
          <w:sz w:val="24"/>
          <w:szCs w:val="28"/>
        </w:rPr>
      </w:pPr>
    </w:p>
    <w:tbl>
      <w:tblPr>
        <w:tblW w:w="9781"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51"/>
        <w:gridCol w:w="284"/>
        <w:gridCol w:w="675"/>
        <w:gridCol w:w="1309"/>
        <w:gridCol w:w="992"/>
        <w:gridCol w:w="307"/>
        <w:gridCol w:w="5363"/>
      </w:tblGrid>
      <w:tr w:rsidR="00F9601B" w:rsidRPr="00A358F8" w:rsidTr="00406F3B">
        <w:trPr>
          <w:trHeight w:val="553"/>
        </w:trPr>
        <w:tc>
          <w:tcPr>
            <w:tcW w:w="1810" w:type="dxa"/>
            <w:gridSpan w:val="3"/>
          </w:tcPr>
          <w:p w:rsidR="00F9601B" w:rsidRPr="00406F3B" w:rsidRDefault="00F9601B" w:rsidP="00532619">
            <w:pPr>
              <w:spacing w:after="0" w:line="240" w:lineRule="auto"/>
              <w:jc w:val="center"/>
              <w:rPr>
                <w:rFonts w:ascii="Times New Roman" w:hAnsi="Times New Roman" w:cs="Times New Roman"/>
                <w:b/>
                <w:sz w:val="24"/>
                <w:szCs w:val="24"/>
              </w:rPr>
            </w:pPr>
            <w:r w:rsidRPr="00406F3B">
              <w:rPr>
                <w:rFonts w:ascii="Times New Roman" w:hAnsi="Times New Roman" w:cs="Times New Roman"/>
                <w:b/>
                <w:sz w:val="24"/>
                <w:szCs w:val="24"/>
              </w:rPr>
              <w:t>Тематические блоки, темы</w:t>
            </w:r>
          </w:p>
        </w:tc>
        <w:tc>
          <w:tcPr>
            <w:tcW w:w="2608" w:type="dxa"/>
            <w:gridSpan w:val="3"/>
          </w:tcPr>
          <w:p w:rsidR="00F9601B" w:rsidRPr="00406F3B" w:rsidRDefault="00F9601B" w:rsidP="00532619">
            <w:pPr>
              <w:spacing w:after="0" w:line="240" w:lineRule="auto"/>
              <w:jc w:val="center"/>
              <w:rPr>
                <w:rFonts w:ascii="Times New Roman" w:hAnsi="Times New Roman" w:cs="Times New Roman"/>
                <w:b/>
                <w:sz w:val="24"/>
                <w:szCs w:val="24"/>
              </w:rPr>
            </w:pPr>
            <w:r w:rsidRPr="00406F3B">
              <w:rPr>
                <w:rFonts w:ascii="Times New Roman" w:hAnsi="Times New Roman" w:cs="Times New Roman"/>
                <w:b/>
                <w:sz w:val="24"/>
                <w:szCs w:val="24"/>
              </w:rPr>
              <w:t>Основное содержание</w:t>
            </w:r>
          </w:p>
        </w:tc>
        <w:tc>
          <w:tcPr>
            <w:tcW w:w="5363" w:type="dxa"/>
          </w:tcPr>
          <w:p w:rsidR="00F9601B" w:rsidRPr="00406F3B" w:rsidRDefault="00F9601B" w:rsidP="00532619">
            <w:pPr>
              <w:spacing w:after="0" w:line="240" w:lineRule="auto"/>
              <w:jc w:val="center"/>
              <w:rPr>
                <w:rFonts w:ascii="Times New Roman" w:hAnsi="Times New Roman" w:cs="Times New Roman"/>
                <w:b/>
                <w:sz w:val="24"/>
                <w:szCs w:val="24"/>
              </w:rPr>
            </w:pPr>
            <w:r w:rsidRPr="00406F3B">
              <w:rPr>
                <w:rFonts w:ascii="Times New Roman" w:hAnsi="Times New Roman" w:cs="Times New Roman"/>
                <w:b/>
                <w:sz w:val="24"/>
                <w:szCs w:val="24"/>
              </w:rPr>
              <w:t>Основные виды деятельности обучающихся</w:t>
            </w:r>
          </w:p>
        </w:tc>
      </w:tr>
      <w:tr w:rsidR="00F9601B" w:rsidRPr="00A358F8" w:rsidTr="00406F3B">
        <w:trPr>
          <w:trHeight w:val="70"/>
        </w:trPr>
        <w:tc>
          <w:tcPr>
            <w:tcW w:w="9781" w:type="dxa"/>
            <w:gridSpan w:val="7"/>
            <w:tcBorders>
              <w:bottom w:val="single" w:sz="6" w:space="0" w:color="231F20"/>
            </w:tcBorders>
          </w:tcPr>
          <w:p w:rsidR="00F9601B" w:rsidRPr="00C11F4D" w:rsidRDefault="00F9601B" w:rsidP="00532619">
            <w:pPr>
              <w:spacing w:after="0" w:line="240" w:lineRule="auto"/>
              <w:jc w:val="center"/>
              <w:rPr>
                <w:rFonts w:ascii="Times New Roman" w:hAnsi="Times New Roman" w:cs="Times New Roman"/>
                <w:b/>
                <w:sz w:val="24"/>
                <w:szCs w:val="24"/>
              </w:rPr>
            </w:pPr>
            <w:r w:rsidRPr="00C11F4D">
              <w:rPr>
                <w:rFonts w:ascii="Times New Roman" w:hAnsi="Times New Roman" w:cs="Times New Roman"/>
                <w:b/>
                <w:sz w:val="24"/>
                <w:szCs w:val="24"/>
              </w:rPr>
              <w:t>Раздел 1. Главные закономерности природы Земли (24 часа)</w:t>
            </w:r>
          </w:p>
        </w:tc>
      </w:tr>
      <w:tr w:rsidR="00F9601B" w:rsidRPr="00A358F8" w:rsidTr="00532619">
        <w:trPr>
          <w:trHeight w:val="4017"/>
        </w:trPr>
        <w:tc>
          <w:tcPr>
            <w:tcW w:w="1135" w:type="dxa"/>
            <w:gridSpan w:val="2"/>
            <w:tcBorders>
              <w:left w:val="single" w:sz="6" w:space="0" w:color="231F20"/>
            </w:tcBorders>
          </w:tcPr>
          <w:p w:rsidR="00406F3B" w:rsidRDefault="00F9601B" w:rsidP="00532619">
            <w:pPr>
              <w:spacing w:after="0" w:line="240" w:lineRule="auto"/>
              <w:ind w:left="-108" w:right="-141"/>
              <w:jc w:val="both"/>
              <w:rPr>
                <w:rFonts w:ascii="Times New Roman" w:hAnsi="Times New Roman" w:cs="Times New Roman"/>
                <w:b/>
                <w:sz w:val="24"/>
                <w:szCs w:val="24"/>
              </w:rPr>
            </w:pPr>
            <w:r w:rsidRPr="00406F3B">
              <w:rPr>
                <w:rFonts w:ascii="Times New Roman" w:hAnsi="Times New Roman" w:cs="Times New Roman"/>
                <w:b/>
                <w:sz w:val="24"/>
                <w:szCs w:val="24"/>
              </w:rPr>
              <w:t>Тема 1.</w:t>
            </w:r>
          </w:p>
          <w:p w:rsidR="00406F3B" w:rsidRDefault="00406F3B" w:rsidP="00532619">
            <w:pPr>
              <w:spacing w:after="0" w:line="240" w:lineRule="auto"/>
              <w:ind w:left="-108" w:right="-141"/>
              <w:jc w:val="both"/>
              <w:rPr>
                <w:rFonts w:ascii="Times New Roman" w:hAnsi="Times New Roman" w:cs="Times New Roman"/>
                <w:sz w:val="24"/>
                <w:szCs w:val="24"/>
              </w:rPr>
            </w:pPr>
            <w:r>
              <w:rPr>
                <w:rFonts w:ascii="Times New Roman" w:hAnsi="Times New Roman" w:cs="Times New Roman"/>
                <w:b/>
                <w:sz w:val="24"/>
                <w:szCs w:val="24"/>
              </w:rPr>
              <w:t>Географи</w:t>
            </w:r>
            <w:r w:rsidR="00F9601B" w:rsidRPr="00406F3B">
              <w:rPr>
                <w:rFonts w:ascii="Times New Roman" w:hAnsi="Times New Roman" w:cs="Times New Roman"/>
                <w:b/>
                <w:sz w:val="24"/>
                <w:szCs w:val="24"/>
              </w:rPr>
              <w:t>ческая оболочка</w:t>
            </w:r>
            <w:r w:rsidR="00F9601B" w:rsidRPr="00A358F8">
              <w:rPr>
                <w:rFonts w:ascii="Times New Roman" w:hAnsi="Times New Roman" w:cs="Times New Roman"/>
                <w:sz w:val="24"/>
                <w:szCs w:val="24"/>
              </w:rPr>
              <w:t xml:space="preserve"> </w:t>
            </w:r>
          </w:p>
          <w:p w:rsidR="00F9601B" w:rsidRPr="00A358F8" w:rsidRDefault="00F9601B" w:rsidP="00532619">
            <w:pPr>
              <w:spacing w:after="0" w:line="240" w:lineRule="auto"/>
              <w:ind w:left="-108" w:right="-141"/>
              <w:jc w:val="both"/>
              <w:rPr>
                <w:rFonts w:ascii="Times New Roman" w:hAnsi="Times New Roman" w:cs="Times New Roman"/>
                <w:sz w:val="24"/>
                <w:szCs w:val="24"/>
              </w:rPr>
            </w:pPr>
            <w:r w:rsidRPr="00A358F8">
              <w:rPr>
                <w:rFonts w:ascii="Times New Roman" w:hAnsi="Times New Roman" w:cs="Times New Roman"/>
                <w:sz w:val="24"/>
                <w:szCs w:val="24"/>
              </w:rPr>
              <w:t>(4 часа)</w:t>
            </w:r>
          </w:p>
        </w:tc>
        <w:tc>
          <w:tcPr>
            <w:tcW w:w="2976" w:type="dxa"/>
            <w:gridSpan w:val="3"/>
            <w:tcBorders>
              <w:bottom w:val="single" w:sz="6" w:space="0" w:color="231F20"/>
            </w:tcBorders>
          </w:tcPr>
          <w:p w:rsidR="00F9601B" w:rsidRPr="00406F3B" w:rsidRDefault="00532619" w:rsidP="00532619">
            <w:pPr>
              <w:spacing w:after="0" w:line="240" w:lineRule="auto"/>
              <w:ind w:left="-108" w:right="-141"/>
              <w:jc w:val="both"/>
              <w:rPr>
                <w:rFonts w:ascii="Times New Roman" w:hAnsi="Times New Roman" w:cs="Times New Roman"/>
                <w:sz w:val="24"/>
                <w:szCs w:val="24"/>
              </w:rPr>
            </w:pPr>
            <w:r>
              <w:rPr>
                <w:rFonts w:ascii="Times New Roman" w:hAnsi="Times New Roman" w:cs="Times New Roman"/>
                <w:sz w:val="24"/>
                <w:szCs w:val="24"/>
              </w:rPr>
              <w:t>Географическая оболоч</w:t>
            </w:r>
            <w:r w:rsidR="00F9601B" w:rsidRPr="00406F3B">
              <w:rPr>
                <w:rFonts w:ascii="Times New Roman" w:hAnsi="Times New Roman" w:cs="Times New Roman"/>
                <w:sz w:val="24"/>
                <w:szCs w:val="24"/>
              </w:rPr>
              <w:t>ка: особенности  строения и свойства</w:t>
            </w:r>
            <w:r w:rsidR="00406F3B">
              <w:rPr>
                <w:rFonts w:ascii="Times New Roman" w:hAnsi="Times New Roman" w:cs="Times New Roman"/>
                <w:sz w:val="24"/>
                <w:szCs w:val="24"/>
              </w:rPr>
              <w:t>.</w:t>
            </w:r>
            <w:r w:rsidR="00F9601B" w:rsidRPr="00406F3B">
              <w:rPr>
                <w:rFonts w:ascii="Times New Roman" w:hAnsi="Times New Roman" w:cs="Times New Roman"/>
                <w:sz w:val="24"/>
                <w:szCs w:val="24"/>
              </w:rPr>
              <w:t xml:space="preserve"> Целостность, зональность, ритмичность и их географические следствия</w:t>
            </w:r>
            <w:r w:rsidR="00406F3B">
              <w:rPr>
                <w:rFonts w:ascii="Times New Roman" w:hAnsi="Times New Roman" w:cs="Times New Roman"/>
                <w:sz w:val="24"/>
                <w:szCs w:val="24"/>
              </w:rPr>
              <w:t>.</w:t>
            </w:r>
            <w:r>
              <w:rPr>
                <w:rFonts w:ascii="Times New Roman" w:hAnsi="Times New Roman" w:cs="Times New Roman"/>
                <w:sz w:val="24"/>
                <w:szCs w:val="24"/>
              </w:rPr>
              <w:t xml:space="preserve"> Географическая зональность (при</w:t>
            </w:r>
            <w:r w:rsidR="00F9601B" w:rsidRPr="00406F3B">
              <w:rPr>
                <w:rFonts w:ascii="Times New Roman" w:hAnsi="Times New Roman" w:cs="Times New Roman"/>
                <w:sz w:val="24"/>
                <w:szCs w:val="24"/>
              </w:rPr>
              <w:t>родные зоны) и высотная поясность</w:t>
            </w:r>
            <w:r w:rsidR="00406F3B">
              <w:rPr>
                <w:rFonts w:ascii="Times New Roman" w:hAnsi="Times New Roman" w:cs="Times New Roman"/>
                <w:sz w:val="24"/>
                <w:szCs w:val="24"/>
              </w:rPr>
              <w:t>.</w:t>
            </w:r>
            <w:r w:rsidR="00F9601B" w:rsidRPr="00406F3B">
              <w:rPr>
                <w:rFonts w:ascii="Times New Roman" w:hAnsi="Times New Roman" w:cs="Times New Roman"/>
                <w:sz w:val="24"/>
                <w:szCs w:val="24"/>
              </w:rPr>
              <w:t xml:space="preserve"> Совре</w:t>
            </w:r>
            <w:r w:rsidR="00406F3B">
              <w:rPr>
                <w:rFonts w:ascii="Times New Roman" w:hAnsi="Times New Roman" w:cs="Times New Roman"/>
                <w:sz w:val="24"/>
                <w:szCs w:val="24"/>
              </w:rPr>
              <w:t>менные исследования по сохране</w:t>
            </w:r>
            <w:r w:rsidR="00F9601B" w:rsidRPr="00406F3B">
              <w:rPr>
                <w:rFonts w:ascii="Times New Roman" w:hAnsi="Times New Roman" w:cs="Times New Roman"/>
                <w:sz w:val="24"/>
                <w:szCs w:val="24"/>
              </w:rPr>
              <w:t>нию важнейших биотопов Земли</w:t>
            </w:r>
            <w:r w:rsidR="00406F3B">
              <w:rPr>
                <w:rFonts w:ascii="Times New Roman" w:hAnsi="Times New Roman" w:cs="Times New Roman"/>
                <w:sz w:val="24"/>
                <w:szCs w:val="24"/>
              </w:rPr>
              <w:t>.</w:t>
            </w:r>
            <w:r w:rsidR="00F9601B" w:rsidRPr="00406F3B">
              <w:rPr>
                <w:rFonts w:ascii="Times New Roman" w:hAnsi="Times New Roman" w:cs="Times New Roman"/>
                <w:sz w:val="24"/>
                <w:szCs w:val="24"/>
              </w:rPr>
              <w:t xml:space="preserve"> </w:t>
            </w:r>
          </w:p>
          <w:p w:rsidR="00F9601B" w:rsidRPr="00406F3B" w:rsidRDefault="00F9601B" w:rsidP="00532619">
            <w:pPr>
              <w:spacing w:after="0" w:line="240" w:lineRule="auto"/>
              <w:ind w:left="-108" w:right="-141"/>
              <w:jc w:val="both"/>
              <w:rPr>
                <w:rFonts w:ascii="Times New Roman" w:hAnsi="Times New Roman" w:cs="Times New Roman"/>
                <w:sz w:val="24"/>
                <w:szCs w:val="24"/>
              </w:rPr>
            </w:pPr>
            <w:r w:rsidRPr="00406F3B">
              <w:rPr>
                <w:rFonts w:ascii="Times New Roman" w:hAnsi="Times New Roman" w:cs="Times New Roman"/>
                <w:sz w:val="24"/>
                <w:szCs w:val="24"/>
              </w:rPr>
              <w:t>Практическая работа</w:t>
            </w:r>
            <w:r w:rsidR="00406F3B">
              <w:rPr>
                <w:rFonts w:ascii="Times New Roman" w:hAnsi="Times New Roman" w:cs="Times New Roman"/>
                <w:sz w:val="24"/>
                <w:szCs w:val="24"/>
              </w:rPr>
              <w:t>:</w:t>
            </w:r>
          </w:p>
          <w:p w:rsidR="00F9601B" w:rsidRPr="0040175E" w:rsidRDefault="00F9601B" w:rsidP="0040175E">
            <w:pPr>
              <w:pStyle w:val="aa"/>
              <w:numPr>
                <w:ilvl w:val="0"/>
                <w:numId w:val="428"/>
              </w:numPr>
              <w:spacing w:after="0" w:line="240" w:lineRule="auto"/>
              <w:ind w:right="-141"/>
              <w:jc w:val="both"/>
              <w:rPr>
                <w:rFonts w:ascii="Times New Roman" w:hAnsi="Times New Roman" w:cs="Times New Roman"/>
                <w:sz w:val="24"/>
                <w:szCs w:val="24"/>
              </w:rPr>
            </w:pPr>
            <w:r w:rsidRPr="0040175E">
              <w:rPr>
                <w:rFonts w:ascii="Times New Roman" w:hAnsi="Times New Roman" w:cs="Times New Roman"/>
                <w:sz w:val="24"/>
                <w:szCs w:val="24"/>
              </w:rPr>
              <w:t>Выявление проявления широтной зональности</w:t>
            </w:r>
          </w:p>
          <w:p w:rsidR="00F9601B" w:rsidRPr="00406F3B" w:rsidRDefault="00F9601B" w:rsidP="00532619">
            <w:pPr>
              <w:spacing w:after="0" w:line="240" w:lineRule="auto"/>
              <w:ind w:left="-108" w:right="-141"/>
              <w:jc w:val="both"/>
              <w:rPr>
                <w:rFonts w:ascii="Times New Roman" w:hAnsi="Times New Roman" w:cs="Times New Roman"/>
                <w:sz w:val="24"/>
                <w:szCs w:val="24"/>
              </w:rPr>
            </w:pPr>
            <w:r w:rsidRPr="00406F3B">
              <w:rPr>
                <w:rFonts w:ascii="Times New Roman" w:hAnsi="Times New Roman" w:cs="Times New Roman"/>
                <w:sz w:val="24"/>
                <w:szCs w:val="24"/>
              </w:rPr>
              <w:t xml:space="preserve">по картам природных зон </w:t>
            </w:r>
          </w:p>
        </w:tc>
        <w:tc>
          <w:tcPr>
            <w:tcW w:w="5670" w:type="dxa"/>
            <w:gridSpan w:val="2"/>
            <w:tcBorders>
              <w:bottom w:val="single" w:sz="6" w:space="0" w:color="231F20"/>
            </w:tcBorders>
          </w:tcPr>
          <w:p w:rsidR="00F9601B" w:rsidRPr="00406F3B" w:rsidRDefault="00F9601B" w:rsidP="00532619">
            <w:pPr>
              <w:spacing w:after="0" w:line="240" w:lineRule="auto"/>
              <w:ind w:left="-108" w:right="-141"/>
              <w:jc w:val="both"/>
              <w:rPr>
                <w:rFonts w:ascii="Times New Roman" w:hAnsi="Times New Roman" w:cs="Times New Roman"/>
                <w:sz w:val="24"/>
                <w:szCs w:val="24"/>
              </w:rPr>
            </w:pPr>
            <w:r w:rsidRPr="00406F3B">
              <w:rPr>
                <w:rFonts w:ascii="Times New Roman" w:hAnsi="Times New Roman" w:cs="Times New Roman"/>
                <w:sz w:val="24"/>
                <w:szCs w:val="24"/>
              </w:rPr>
              <w:t>Называть границы, строение и</w:t>
            </w:r>
            <w:r w:rsidR="00406F3B" w:rsidRPr="00406F3B">
              <w:rPr>
                <w:rFonts w:ascii="Times New Roman" w:hAnsi="Times New Roman" w:cs="Times New Roman"/>
                <w:sz w:val="24"/>
                <w:szCs w:val="24"/>
              </w:rPr>
              <w:t xml:space="preserve"> свойства (целостность, зональ</w:t>
            </w:r>
            <w:r w:rsidRPr="00406F3B">
              <w:rPr>
                <w:rFonts w:ascii="Times New Roman" w:hAnsi="Times New Roman" w:cs="Times New Roman"/>
                <w:sz w:val="24"/>
                <w:szCs w:val="24"/>
              </w:rPr>
              <w:t>ность, ритмич</w:t>
            </w:r>
            <w:r w:rsidR="00406F3B">
              <w:rPr>
                <w:rFonts w:ascii="Times New Roman" w:hAnsi="Times New Roman" w:cs="Times New Roman"/>
                <w:sz w:val="24"/>
                <w:szCs w:val="24"/>
              </w:rPr>
              <w:t xml:space="preserve">ность) географической оболочки; </w:t>
            </w:r>
            <w:r w:rsidRPr="00406F3B">
              <w:rPr>
                <w:rFonts w:ascii="Times New Roman" w:hAnsi="Times New Roman" w:cs="Times New Roman"/>
                <w:sz w:val="24"/>
                <w:szCs w:val="24"/>
              </w:rPr>
              <w:t>различать изученные процессы и явления, происходящие в географической оболо</w:t>
            </w:r>
            <w:r w:rsidR="00406F3B">
              <w:rPr>
                <w:rFonts w:ascii="Times New Roman" w:hAnsi="Times New Roman" w:cs="Times New Roman"/>
                <w:sz w:val="24"/>
                <w:szCs w:val="24"/>
              </w:rPr>
              <w:t xml:space="preserve">чке; </w:t>
            </w:r>
            <w:r w:rsidRPr="00406F3B">
              <w:rPr>
                <w:rFonts w:ascii="Times New Roman" w:hAnsi="Times New Roman" w:cs="Times New Roman"/>
                <w:sz w:val="24"/>
                <w:szCs w:val="24"/>
              </w:rPr>
              <w:t>распознавать проявление изученных географических явлений являющиеся отражением таких свойств географической оболочки, как зонально</w:t>
            </w:r>
            <w:r w:rsidR="00406F3B">
              <w:rPr>
                <w:rFonts w:ascii="Times New Roman" w:hAnsi="Times New Roman" w:cs="Times New Roman"/>
                <w:sz w:val="24"/>
                <w:szCs w:val="24"/>
              </w:rPr>
              <w:t xml:space="preserve">сть (азональность), ритмичность и целостность; </w:t>
            </w:r>
            <w:r w:rsidRPr="00406F3B">
              <w:rPr>
                <w:rFonts w:ascii="Times New Roman" w:hAnsi="Times New Roman" w:cs="Times New Roman"/>
                <w:sz w:val="24"/>
                <w:szCs w:val="24"/>
              </w:rPr>
              <w:t>выявлять проявления широтной зональности по картам природных зон (при выпо</w:t>
            </w:r>
            <w:r w:rsidR="00406F3B">
              <w:rPr>
                <w:rFonts w:ascii="Times New Roman" w:hAnsi="Times New Roman" w:cs="Times New Roman"/>
                <w:sz w:val="24"/>
                <w:szCs w:val="24"/>
              </w:rPr>
              <w:t xml:space="preserve">лнении практической работы № 1); </w:t>
            </w:r>
            <w:r w:rsidRPr="00406F3B">
              <w:rPr>
                <w:rFonts w:ascii="Times New Roman" w:hAnsi="Times New Roman" w:cs="Times New Roman"/>
                <w:sz w:val="24"/>
                <w:szCs w:val="24"/>
              </w:rPr>
              <w:t xml:space="preserve">сравнивать структуру высотных поясов горных систем с целью выявления зависимости </w:t>
            </w:r>
            <w:r w:rsidR="00406F3B">
              <w:rPr>
                <w:rFonts w:ascii="Times New Roman" w:hAnsi="Times New Roman" w:cs="Times New Roman"/>
                <w:sz w:val="24"/>
                <w:szCs w:val="24"/>
              </w:rPr>
              <w:t xml:space="preserve">от их географического положения </w:t>
            </w:r>
            <w:r w:rsidRPr="00406F3B">
              <w:rPr>
                <w:rFonts w:ascii="Times New Roman" w:hAnsi="Times New Roman" w:cs="Times New Roman"/>
                <w:sz w:val="24"/>
                <w:szCs w:val="24"/>
              </w:rPr>
              <w:t>и абсолютной высоты;</w:t>
            </w:r>
          </w:p>
          <w:p w:rsidR="00F9601B" w:rsidRPr="00406F3B" w:rsidRDefault="00F9601B" w:rsidP="00532619">
            <w:pPr>
              <w:spacing w:after="0" w:line="240" w:lineRule="auto"/>
              <w:ind w:left="-108" w:right="-141"/>
              <w:jc w:val="both"/>
              <w:rPr>
                <w:rFonts w:ascii="Times New Roman" w:hAnsi="Times New Roman" w:cs="Times New Roman"/>
                <w:sz w:val="24"/>
                <w:szCs w:val="24"/>
              </w:rPr>
            </w:pPr>
            <w:r w:rsidRPr="00406F3B">
              <w:rPr>
                <w:rFonts w:ascii="Times New Roman" w:hAnsi="Times New Roman" w:cs="Times New Roman"/>
                <w:sz w:val="24"/>
                <w:szCs w:val="24"/>
              </w:rPr>
              <w:t>описывать по физической карте полушарий, карте океанов, глобусу местоположение изученных географических объектов для решения учебных и (или) практико-ориентированных задач</w:t>
            </w:r>
            <w:r w:rsidR="00406F3B">
              <w:rPr>
                <w:rFonts w:ascii="Times New Roman" w:hAnsi="Times New Roman" w:cs="Times New Roman"/>
                <w:sz w:val="24"/>
                <w:szCs w:val="24"/>
              </w:rPr>
              <w:t>.</w:t>
            </w:r>
            <w:r w:rsidRPr="00406F3B">
              <w:rPr>
                <w:rFonts w:ascii="Times New Roman" w:hAnsi="Times New Roman" w:cs="Times New Roman"/>
                <w:sz w:val="24"/>
                <w:szCs w:val="24"/>
              </w:rPr>
              <w:t xml:space="preserve"> </w:t>
            </w:r>
          </w:p>
        </w:tc>
      </w:tr>
      <w:tr w:rsidR="00F9601B" w:rsidRPr="00A358F8" w:rsidTr="00A2310F">
        <w:trPr>
          <w:trHeight w:val="657"/>
        </w:trPr>
        <w:tc>
          <w:tcPr>
            <w:tcW w:w="851" w:type="dxa"/>
            <w:tcBorders>
              <w:bottom w:val="single" w:sz="6" w:space="0" w:color="231F20"/>
            </w:tcBorders>
          </w:tcPr>
          <w:p w:rsidR="00406F3B" w:rsidRPr="00406F3B" w:rsidRDefault="00F9601B" w:rsidP="00532619">
            <w:pPr>
              <w:spacing w:after="0" w:line="240" w:lineRule="auto"/>
              <w:ind w:left="-108" w:right="-108"/>
              <w:jc w:val="both"/>
              <w:rPr>
                <w:rFonts w:ascii="Times New Roman" w:hAnsi="Times New Roman" w:cs="Times New Roman"/>
                <w:b/>
                <w:sz w:val="24"/>
                <w:szCs w:val="24"/>
              </w:rPr>
            </w:pPr>
            <w:r w:rsidRPr="00406F3B">
              <w:rPr>
                <w:rFonts w:ascii="Times New Roman" w:hAnsi="Times New Roman" w:cs="Times New Roman"/>
                <w:b/>
                <w:sz w:val="24"/>
                <w:szCs w:val="24"/>
              </w:rPr>
              <w:t>Тема 2. Литосфера</w:t>
            </w:r>
            <w:r w:rsidR="00406F3B" w:rsidRPr="00406F3B">
              <w:rPr>
                <w:rFonts w:ascii="Times New Roman" w:hAnsi="Times New Roman" w:cs="Times New Roman"/>
                <w:b/>
                <w:sz w:val="24"/>
                <w:szCs w:val="24"/>
              </w:rPr>
              <w:t xml:space="preserve"> и рельеф</w:t>
            </w:r>
          </w:p>
          <w:p w:rsidR="00406F3B" w:rsidRPr="00406F3B" w:rsidRDefault="00406F3B" w:rsidP="00532619">
            <w:pPr>
              <w:spacing w:after="0" w:line="240" w:lineRule="auto"/>
              <w:ind w:left="-108" w:right="-108"/>
              <w:jc w:val="both"/>
              <w:rPr>
                <w:rFonts w:ascii="Times New Roman" w:hAnsi="Times New Roman" w:cs="Times New Roman"/>
                <w:b/>
                <w:sz w:val="24"/>
                <w:szCs w:val="24"/>
              </w:rPr>
            </w:pPr>
            <w:r w:rsidRPr="00406F3B">
              <w:rPr>
                <w:rFonts w:ascii="Times New Roman" w:hAnsi="Times New Roman" w:cs="Times New Roman"/>
                <w:b/>
                <w:sz w:val="24"/>
                <w:szCs w:val="24"/>
              </w:rPr>
              <w:t>Земли</w:t>
            </w:r>
          </w:p>
          <w:p w:rsidR="00F9601B" w:rsidRPr="00406F3B" w:rsidRDefault="00406F3B" w:rsidP="00532619">
            <w:pPr>
              <w:spacing w:after="0" w:line="240" w:lineRule="auto"/>
              <w:ind w:left="-108" w:right="-108"/>
              <w:jc w:val="both"/>
              <w:rPr>
                <w:rFonts w:ascii="Times New Roman" w:hAnsi="Times New Roman" w:cs="Times New Roman"/>
                <w:sz w:val="24"/>
                <w:szCs w:val="24"/>
              </w:rPr>
            </w:pPr>
            <w:r w:rsidRPr="00406F3B">
              <w:rPr>
                <w:rFonts w:ascii="Times New Roman" w:hAnsi="Times New Roman" w:cs="Times New Roman"/>
                <w:sz w:val="24"/>
                <w:szCs w:val="24"/>
              </w:rPr>
              <w:t>(6 часов)</w:t>
            </w:r>
          </w:p>
        </w:tc>
        <w:tc>
          <w:tcPr>
            <w:tcW w:w="2268" w:type="dxa"/>
            <w:gridSpan w:val="3"/>
            <w:tcBorders>
              <w:top w:val="single" w:sz="6" w:space="0" w:color="231F20"/>
              <w:bottom w:val="single" w:sz="6" w:space="0" w:color="231F20"/>
            </w:tcBorders>
          </w:tcPr>
          <w:p w:rsidR="00406F3B" w:rsidRPr="00406F3B" w:rsidRDefault="00F9601B" w:rsidP="00532619">
            <w:pPr>
              <w:spacing w:after="0" w:line="240" w:lineRule="auto"/>
              <w:ind w:left="-108" w:right="-108"/>
              <w:jc w:val="both"/>
              <w:rPr>
                <w:rFonts w:ascii="Times New Roman" w:hAnsi="Times New Roman" w:cs="Times New Roman"/>
                <w:sz w:val="24"/>
                <w:szCs w:val="24"/>
              </w:rPr>
            </w:pPr>
            <w:r w:rsidRPr="00406F3B">
              <w:rPr>
                <w:rFonts w:ascii="Times New Roman" w:hAnsi="Times New Roman" w:cs="Times New Roman"/>
                <w:sz w:val="24"/>
                <w:szCs w:val="24"/>
              </w:rPr>
              <w:t>История Земли как планеты</w:t>
            </w:r>
            <w:r w:rsidR="00406F3B">
              <w:rPr>
                <w:rFonts w:ascii="Times New Roman" w:hAnsi="Times New Roman" w:cs="Times New Roman"/>
                <w:sz w:val="24"/>
                <w:szCs w:val="24"/>
              </w:rPr>
              <w:t xml:space="preserve">. </w:t>
            </w:r>
            <w:r w:rsidRPr="00406F3B">
              <w:rPr>
                <w:rFonts w:ascii="Times New Roman" w:hAnsi="Times New Roman" w:cs="Times New Roman"/>
                <w:sz w:val="24"/>
                <w:szCs w:val="24"/>
              </w:rPr>
              <w:t>Литосферные</w:t>
            </w:r>
            <w:r w:rsidR="00406F3B" w:rsidRPr="00406F3B">
              <w:rPr>
                <w:rFonts w:ascii="Times New Roman" w:hAnsi="Times New Roman" w:cs="Times New Roman"/>
                <w:sz w:val="24"/>
                <w:szCs w:val="24"/>
              </w:rPr>
              <w:t xml:space="preserve"> плиты и их движение</w:t>
            </w:r>
            <w:r w:rsidR="00406F3B">
              <w:rPr>
                <w:rFonts w:ascii="Times New Roman" w:hAnsi="Times New Roman" w:cs="Times New Roman"/>
                <w:sz w:val="24"/>
                <w:szCs w:val="24"/>
              </w:rPr>
              <w:t>.</w:t>
            </w:r>
            <w:r w:rsidR="00532619">
              <w:rPr>
                <w:rFonts w:ascii="Times New Roman" w:hAnsi="Times New Roman" w:cs="Times New Roman"/>
                <w:sz w:val="24"/>
                <w:szCs w:val="24"/>
              </w:rPr>
              <w:t xml:space="preserve">  Материки, океаны </w:t>
            </w:r>
            <w:r w:rsidR="00406F3B" w:rsidRPr="00406F3B">
              <w:rPr>
                <w:rFonts w:ascii="Times New Roman" w:hAnsi="Times New Roman" w:cs="Times New Roman"/>
                <w:sz w:val="24"/>
                <w:szCs w:val="24"/>
              </w:rPr>
              <w:t>и части света</w:t>
            </w:r>
            <w:r w:rsidR="00406F3B">
              <w:rPr>
                <w:rFonts w:ascii="Times New Roman" w:hAnsi="Times New Roman" w:cs="Times New Roman"/>
                <w:sz w:val="24"/>
                <w:szCs w:val="24"/>
              </w:rPr>
              <w:t>. Сейсмиче</w:t>
            </w:r>
            <w:r w:rsidR="00406F3B" w:rsidRPr="00406F3B">
              <w:rPr>
                <w:rFonts w:ascii="Times New Roman" w:hAnsi="Times New Roman" w:cs="Times New Roman"/>
                <w:sz w:val="24"/>
                <w:szCs w:val="24"/>
              </w:rPr>
              <w:t>ские пояса Земли</w:t>
            </w:r>
            <w:r w:rsidR="00532619">
              <w:rPr>
                <w:rFonts w:ascii="Times New Roman" w:hAnsi="Times New Roman" w:cs="Times New Roman"/>
                <w:sz w:val="24"/>
                <w:szCs w:val="24"/>
              </w:rPr>
              <w:t xml:space="preserve">. Формирование </w:t>
            </w:r>
            <w:r w:rsidR="00406F3B">
              <w:rPr>
                <w:rFonts w:ascii="Times New Roman" w:hAnsi="Times New Roman" w:cs="Times New Roman"/>
                <w:sz w:val="24"/>
                <w:szCs w:val="24"/>
              </w:rPr>
              <w:t>современ</w:t>
            </w:r>
            <w:r w:rsidR="00406F3B" w:rsidRPr="00406F3B">
              <w:rPr>
                <w:rFonts w:ascii="Times New Roman" w:hAnsi="Times New Roman" w:cs="Times New Roman"/>
                <w:sz w:val="24"/>
                <w:szCs w:val="24"/>
              </w:rPr>
              <w:t>ного рельефа Земли</w:t>
            </w:r>
            <w:r w:rsidR="00406F3B">
              <w:rPr>
                <w:rFonts w:ascii="Times New Roman" w:hAnsi="Times New Roman" w:cs="Times New Roman"/>
                <w:sz w:val="24"/>
                <w:szCs w:val="24"/>
              </w:rPr>
              <w:t>.</w:t>
            </w:r>
            <w:r w:rsidR="00532619">
              <w:rPr>
                <w:rFonts w:ascii="Times New Roman" w:hAnsi="Times New Roman" w:cs="Times New Roman"/>
                <w:sz w:val="24"/>
                <w:szCs w:val="24"/>
              </w:rPr>
              <w:t xml:space="preserve"> </w:t>
            </w:r>
            <w:r w:rsidR="00406F3B" w:rsidRPr="00406F3B">
              <w:rPr>
                <w:rFonts w:ascii="Times New Roman" w:hAnsi="Times New Roman" w:cs="Times New Roman"/>
                <w:sz w:val="24"/>
                <w:szCs w:val="24"/>
              </w:rPr>
              <w:t>Внешние и внутренние</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проце</w:t>
            </w:r>
            <w:r w:rsidR="00406F3B">
              <w:rPr>
                <w:rFonts w:ascii="Times New Roman" w:hAnsi="Times New Roman" w:cs="Times New Roman"/>
                <w:sz w:val="24"/>
                <w:szCs w:val="24"/>
              </w:rPr>
              <w:t>ссы рельефообразо</w:t>
            </w:r>
            <w:r w:rsidR="00406F3B" w:rsidRPr="00406F3B">
              <w:rPr>
                <w:rFonts w:ascii="Times New Roman" w:hAnsi="Times New Roman" w:cs="Times New Roman"/>
                <w:sz w:val="24"/>
                <w:szCs w:val="24"/>
              </w:rPr>
              <w:t>вания</w:t>
            </w:r>
            <w:r w:rsidR="00532619">
              <w:rPr>
                <w:rFonts w:ascii="Times New Roman" w:hAnsi="Times New Roman" w:cs="Times New Roman"/>
                <w:sz w:val="24"/>
                <w:szCs w:val="24"/>
              </w:rPr>
              <w:t xml:space="preserve">. </w:t>
            </w:r>
            <w:r w:rsidR="00406F3B">
              <w:rPr>
                <w:rFonts w:ascii="Times New Roman" w:hAnsi="Times New Roman" w:cs="Times New Roman"/>
                <w:sz w:val="24"/>
                <w:szCs w:val="24"/>
              </w:rPr>
              <w:t>Полезные ископа</w:t>
            </w:r>
            <w:r w:rsidR="00406F3B" w:rsidRPr="00406F3B">
              <w:rPr>
                <w:rFonts w:ascii="Times New Roman" w:hAnsi="Times New Roman" w:cs="Times New Roman"/>
                <w:sz w:val="24"/>
                <w:szCs w:val="24"/>
              </w:rPr>
              <w:t>емые</w:t>
            </w:r>
            <w:r w:rsidR="00406F3B">
              <w:rPr>
                <w:rFonts w:ascii="Times New Roman" w:hAnsi="Times New Roman" w:cs="Times New Roman"/>
                <w:sz w:val="24"/>
                <w:szCs w:val="24"/>
              </w:rPr>
              <w:t>.</w:t>
            </w:r>
            <w:r w:rsidR="00406F3B" w:rsidRPr="00406F3B">
              <w:rPr>
                <w:rFonts w:ascii="Times New Roman" w:hAnsi="Times New Roman" w:cs="Times New Roman"/>
                <w:sz w:val="24"/>
                <w:szCs w:val="24"/>
              </w:rPr>
              <w:t xml:space="preserve"> </w:t>
            </w:r>
          </w:p>
          <w:p w:rsidR="00406F3B" w:rsidRPr="00406F3B" w:rsidRDefault="00406F3B" w:rsidP="00532619">
            <w:pPr>
              <w:spacing w:after="0" w:line="240" w:lineRule="auto"/>
              <w:ind w:left="-108" w:right="-108"/>
              <w:jc w:val="both"/>
              <w:rPr>
                <w:rFonts w:ascii="Times New Roman" w:hAnsi="Times New Roman" w:cs="Times New Roman"/>
                <w:sz w:val="24"/>
                <w:szCs w:val="24"/>
              </w:rPr>
            </w:pPr>
            <w:r w:rsidRPr="00406F3B">
              <w:rPr>
                <w:rFonts w:ascii="Times New Roman" w:hAnsi="Times New Roman" w:cs="Times New Roman"/>
                <w:sz w:val="24"/>
                <w:szCs w:val="24"/>
              </w:rPr>
              <w:t>Практические работы</w:t>
            </w:r>
            <w:r>
              <w:rPr>
                <w:rFonts w:ascii="Times New Roman" w:hAnsi="Times New Roman" w:cs="Times New Roman"/>
                <w:sz w:val="24"/>
                <w:szCs w:val="24"/>
              </w:rPr>
              <w:t>:</w:t>
            </w:r>
          </w:p>
          <w:p w:rsidR="00406F3B" w:rsidRPr="0040175E" w:rsidRDefault="00406F3B" w:rsidP="0040175E">
            <w:pPr>
              <w:pStyle w:val="aa"/>
              <w:numPr>
                <w:ilvl w:val="0"/>
                <w:numId w:val="429"/>
              </w:numPr>
              <w:spacing w:after="0" w:line="240" w:lineRule="auto"/>
              <w:ind w:right="-108"/>
              <w:jc w:val="both"/>
              <w:rPr>
                <w:rFonts w:ascii="Times New Roman" w:hAnsi="Times New Roman" w:cs="Times New Roman"/>
                <w:sz w:val="24"/>
                <w:szCs w:val="24"/>
              </w:rPr>
            </w:pPr>
            <w:r w:rsidRPr="0040175E">
              <w:rPr>
                <w:rFonts w:ascii="Times New Roman" w:hAnsi="Times New Roman" w:cs="Times New Roman"/>
                <w:sz w:val="24"/>
                <w:szCs w:val="24"/>
              </w:rPr>
              <w:t>Анализ физической</w:t>
            </w:r>
          </w:p>
          <w:p w:rsidR="00406F3B" w:rsidRPr="00406F3B" w:rsidRDefault="00406F3B" w:rsidP="00A2310F">
            <w:pPr>
              <w:spacing w:after="0" w:line="240" w:lineRule="auto"/>
              <w:ind w:left="-108" w:right="-108"/>
              <w:jc w:val="both"/>
              <w:rPr>
                <w:rFonts w:ascii="Times New Roman" w:hAnsi="Times New Roman" w:cs="Times New Roman"/>
                <w:sz w:val="24"/>
                <w:szCs w:val="24"/>
              </w:rPr>
            </w:pPr>
            <w:r w:rsidRPr="00406F3B">
              <w:rPr>
                <w:rFonts w:ascii="Times New Roman" w:hAnsi="Times New Roman" w:cs="Times New Roman"/>
                <w:sz w:val="24"/>
                <w:szCs w:val="24"/>
              </w:rPr>
              <w:t>карты и карты строения</w:t>
            </w:r>
            <w:r>
              <w:rPr>
                <w:rFonts w:ascii="Times New Roman" w:hAnsi="Times New Roman" w:cs="Times New Roman"/>
                <w:sz w:val="24"/>
                <w:szCs w:val="24"/>
              </w:rPr>
              <w:t xml:space="preserve"> </w:t>
            </w:r>
            <w:r w:rsidRPr="00406F3B">
              <w:rPr>
                <w:rFonts w:ascii="Times New Roman" w:hAnsi="Times New Roman" w:cs="Times New Roman"/>
                <w:sz w:val="24"/>
                <w:szCs w:val="24"/>
              </w:rPr>
              <w:t>земной коры с целью</w:t>
            </w:r>
            <w:r>
              <w:rPr>
                <w:rFonts w:ascii="Times New Roman" w:hAnsi="Times New Roman" w:cs="Times New Roman"/>
                <w:sz w:val="24"/>
                <w:szCs w:val="24"/>
              </w:rPr>
              <w:t xml:space="preserve"> выявления закономерно</w:t>
            </w:r>
            <w:r w:rsidR="00A2310F">
              <w:rPr>
                <w:rFonts w:ascii="Times New Roman" w:hAnsi="Times New Roman" w:cs="Times New Roman"/>
                <w:sz w:val="24"/>
                <w:szCs w:val="24"/>
              </w:rPr>
              <w:t xml:space="preserve">стей распространения </w:t>
            </w:r>
            <w:r w:rsidRPr="00406F3B">
              <w:rPr>
                <w:rFonts w:ascii="Times New Roman" w:hAnsi="Times New Roman" w:cs="Times New Roman"/>
                <w:sz w:val="24"/>
                <w:szCs w:val="24"/>
              </w:rPr>
              <w:t>крупных форм рельефа</w:t>
            </w:r>
            <w:r>
              <w:rPr>
                <w:rFonts w:ascii="Times New Roman" w:hAnsi="Times New Roman" w:cs="Times New Roman"/>
                <w:sz w:val="24"/>
                <w:szCs w:val="24"/>
              </w:rPr>
              <w:t>.</w:t>
            </w:r>
            <w:r w:rsidRPr="00406F3B">
              <w:rPr>
                <w:rFonts w:ascii="Times New Roman" w:hAnsi="Times New Roman" w:cs="Times New Roman"/>
                <w:sz w:val="24"/>
                <w:szCs w:val="24"/>
              </w:rPr>
              <w:t xml:space="preserve"> </w:t>
            </w:r>
          </w:p>
          <w:p w:rsidR="00F9601B" w:rsidRPr="00406F3B" w:rsidRDefault="00406F3B" w:rsidP="00A2310F">
            <w:pPr>
              <w:spacing w:after="0" w:line="240" w:lineRule="auto"/>
              <w:ind w:left="-108" w:right="-108"/>
              <w:jc w:val="both"/>
              <w:rPr>
                <w:rFonts w:ascii="Times New Roman" w:hAnsi="Times New Roman" w:cs="Times New Roman"/>
                <w:sz w:val="24"/>
                <w:szCs w:val="24"/>
              </w:rPr>
            </w:pPr>
            <w:r w:rsidRPr="00406F3B">
              <w:rPr>
                <w:rFonts w:ascii="Times New Roman" w:hAnsi="Times New Roman" w:cs="Times New Roman"/>
                <w:sz w:val="24"/>
                <w:szCs w:val="24"/>
              </w:rPr>
              <w:lastRenderedPageBreak/>
              <w:t>2</w:t>
            </w:r>
            <w:r w:rsidR="00A2310F">
              <w:rPr>
                <w:rFonts w:ascii="Times New Roman" w:hAnsi="Times New Roman" w:cs="Times New Roman"/>
                <w:sz w:val="24"/>
                <w:szCs w:val="24"/>
              </w:rPr>
              <w:t xml:space="preserve">.Объяснение </w:t>
            </w:r>
            <w:r>
              <w:rPr>
                <w:rFonts w:ascii="Times New Roman" w:hAnsi="Times New Roman" w:cs="Times New Roman"/>
                <w:sz w:val="24"/>
                <w:szCs w:val="24"/>
              </w:rPr>
              <w:t>вулканиче</w:t>
            </w:r>
            <w:r w:rsidR="00A2310F">
              <w:rPr>
                <w:rFonts w:ascii="Times New Roman" w:hAnsi="Times New Roman" w:cs="Times New Roman"/>
                <w:sz w:val="24"/>
                <w:szCs w:val="24"/>
              </w:rPr>
              <w:t xml:space="preserve">ских или сейсмических событий, о которых </w:t>
            </w:r>
            <w:r w:rsidRPr="00406F3B">
              <w:rPr>
                <w:rFonts w:ascii="Times New Roman" w:hAnsi="Times New Roman" w:cs="Times New Roman"/>
                <w:sz w:val="24"/>
                <w:szCs w:val="24"/>
              </w:rPr>
              <w:t>говорится в тексте</w:t>
            </w:r>
            <w:r>
              <w:rPr>
                <w:rFonts w:ascii="Times New Roman" w:hAnsi="Times New Roman" w:cs="Times New Roman"/>
                <w:sz w:val="24"/>
                <w:szCs w:val="24"/>
              </w:rPr>
              <w:t>.</w:t>
            </w:r>
          </w:p>
        </w:tc>
        <w:tc>
          <w:tcPr>
            <w:tcW w:w="6662" w:type="dxa"/>
            <w:gridSpan w:val="3"/>
            <w:tcBorders>
              <w:top w:val="single" w:sz="6" w:space="0" w:color="231F20"/>
              <w:bottom w:val="single" w:sz="6" w:space="0" w:color="231F20"/>
            </w:tcBorders>
          </w:tcPr>
          <w:p w:rsidR="00406F3B" w:rsidRPr="00406F3B" w:rsidRDefault="00F9601B" w:rsidP="00A2310F">
            <w:pPr>
              <w:spacing w:after="0" w:line="240" w:lineRule="auto"/>
              <w:ind w:left="-108" w:right="-108"/>
              <w:jc w:val="both"/>
              <w:rPr>
                <w:rFonts w:ascii="Times New Roman" w:hAnsi="Times New Roman" w:cs="Times New Roman"/>
                <w:sz w:val="24"/>
                <w:szCs w:val="24"/>
              </w:rPr>
            </w:pPr>
            <w:r w:rsidRPr="00406F3B">
              <w:rPr>
                <w:rFonts w:ascii="Times New Roman" w:hAnsi="Times New Roman" w:cs="Times New Roman"/>
                <w:sz w:val="24"/>
                <w:szCs w:val="24"/>
              </w:rPr>
              <w:lastRenderedPageBreak/>
              <w:t>Описывать по физической карте мира, физической карте России, карте океанов, глобусу местоположение крупных</w:t>
            </w:r>
            <w:r w:rsidR="00406F3B" w:rsidRPr="00406F3B">
              <w:rPr>
                <w:rFonts w:ascii="Times New Roman" w:hAnsi="Times New Roman" w:cs="Times New Roman"/>
                <w:sz w:val="24"/>
                <w:szCs w:val="24"/>
              </w:rPr>
              <w:t xml:space="preserve"> форм рельефа для решения</w:t>
            </w:r>
            <w:r w:rsidR="00406F3B">
              <w:rPr>
                <w:rFonts w:ascii="Times New Roman" w:hAnsi="Times New Roman" w:cs="Times New Roman"/>
                <w:sz w:val="24"/>
                <w:szCs w:val="24"/>
              </w:rPr>
              <w:t xml:space="preserve"> учебных и (или) практико-ориен</w:t>
            </w:r>
            <w:r w:rsidR="00406F3B" w:rsidRPr="00406F3B">
              <w:rPr>
                <w:rFonts w:ascii="Times New Roman" w:hAnsi="Times New Roman" w:cs="Times New Roman"/>
                <w:sz w:val="24"/>
                <w:szCs w:val="24"/>
              </w:rPr>
              <w:t>тированных задач;</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описывать закономерности</w:t>
            </w:r>
            <w:r w:rsidR="00406F3B">
              <w:rPr>
                <w:rFonts w:ascii="Times New Roman" w:hAnsi="Times New Roman" w:cs="Times New Roman"/>
                <w:sz w:val="24"/>
                <w:szCs w:val="24"/>
              </w:rPr>
              <w:t xml:space="preserve"> изменения в пространстве круп</w:t>
            </w:r>
            <w:r w:rsidR="00406F3B" w:rsidRPr="00406F3B">
              <w:rPr>
                <w:rFonts w:ascii="Times New Roman" w:hAnsi="Times New Roman" w:cs="Times New Roman"/>
                <w:sz w:val="24"/>
                <w:szCs w:val="24"/>
              </w:rPr>
              <w:t>ных форм рельефа суши и Мирового океана на основе анализа</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 xml:space="preserve">физической карты и карт </w:t>
            </w:r>
            <w:r w:rsidR="00406F3B">
              <w:rPr>
                <w:rFonts w:ascii="Times New Roman" w:hAnsi="Times New Roman" w:cs="Times New Roman"/>
                <w:sz w:val="24"/>
                <w:szCs w:val="24"/>
              </w:rPr>
              <w:t>строения земной коры (при выпол</w:t>
            </w:r>
            <w:r w:rsidR="00406F3B" w:rsidRPr="00406F3B">
              <w:rPr>
                <w:rFonts w:ascii="Times New Roman" w:hAnsi="Times New Roman" w:cs="Times New Roman"/>
                <w:sz w:val="24"/>
                <w:szCs w:val="24"/>
              </w:rPr>
              <w:t>нении практической работы № 1);</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 xml:space="preserve">объяснять пространственное </w:t>
            </w:r>
            <w:r w:rsidR="00A2310F">
              <w:rPr>
                <w:rFonts w:ascii="Times New Roman" w:hAnsi="Times New Roman" w:cs="Times New Roman"/>
                <w:sz w:val="24"/>
                <w:szCs w:val="24"/>
              </w:rPr>
              <w:t xml:space="preserve">распространение землетрясений </w:t>
            </w:r>
            <w:r w:rsidR="00406F3B" w:rsidRPr="00406F3B">
              <w:rPr>
                <w:rFonts w:ascii="Times New Roman" w:hAnsi="Times New Roman" w:cs="Times New Roman"/>
                <w:sz w:val="24"/>
                <w:szCs w:val="24"/>
              </w:rPr>
              <w:t>и современного вулканизма (при выполнении практической</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работы № 2);</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устанавливать (используя карты атласа) взаимосвязи между</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движением литосферных плит и размещением крупных форм</w:t>
            </w:r>
            <w:r w:rsidR="00406F3B">
              <w:rPr>
                <w:rFonts w:ascii="Times New Roman" w:hAnsi="Times New Roman" w:cs="Times New Roman"/>
                <w:sz w:val="24"/>
                <w:szCs w:val="24"/>
              </w:rPr>
              <w:t xml:space="preserve"> р</w:t>
            </w:r>
            <w:r w:rsidR="00406F3B" w:rsidRPr="00406F3B">
              <w:rPr>
                <w:rFonts w:ascii="Times New Roman" w:hAnsi="Times New Roman" w:cs="Times New Roman"/>
                <w:sz w:val="24"/>
                <w:szCs w:val="24"/>
              </w:rPr>
              <w:t>ельефа;</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объяснять образование кру</w:t>
            </w:r>
            <w:r w:rsidR="00406F3B">
              <w:rPr>
                <w:rFonts w:ascii="Times New Roman" w:hAnsi="Times New Roman" w:cs="Times New Roman"/>
                <w:sz w:val="24"/>
                <w:szCs w:val="24"/>
              </w:rPr>
              <w:t>пных форм рельефа Земли одновре</w:t>
            </w:r>
            <w:r w:rsidR="00406F3B" w:rsidRPr="00406F3B">
              <w:rPr>
                <w:rFonts w:ascii="Times New Roman" w:hAnsi="Times New Roman" w:cs="Times New Roman"/>
                <w:sz w:val="24"/>
                <w:szCs w:val="24"/>
              </w:rPr>
              <w:t>менным действием внутрен</w:t>
            </w:r>
            <w:r w:rsidR="00406F3B">
              <w:rPr>
                <w:rFonts w:ascii="Times New Roman" w:hAnsi="Times New Roman" w:cs="Times New Roman"/>
                <w:sz w:val="24"/>
                <w:szCs w:val="24"/>
              </w:rPr>
              <w:t>них и внешних сил рельефообразо</w:t>
            </w:r>
            <w:r w:rsidR="00406F3B" w:rsidRPr="00406F3B">
              <w:rPr>
                <w:rFonts w:ascii="Times New Roman" w:hAnsi="Times New Roman" w:cs="Times New Roman"/>
                <w:sz w:val="24"/>
                <w:szCs w:val="24"/>
              </w:rPr>
              <w:t>вания;</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называть особенности географических процессов на границах</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литосферных плит с учётом характера взаимодействия и типа</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земной коры;</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классифицировать силы рельефообразования по источникам</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энергии, за счёт которых они действуют;</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приводить примеры полез</w:t>
            </w:r>
            <w:r w:rsidR="00406F3B">
              <w:rPr>
                <w:rFonts w:ascii="Times New Roman" w:hAnsi="Times New Roman" w:cs="Times New Roman"/>
                <w:sz w:val="24"/>
                <w:szCs w:val="24"/>
              </w:rPr>
              <w:t>ных ископаемых разного происхож</w:t>
            </w:r>
            <w:r w:rsidR="00406F3B" w:rsidRPr="00406F3B">
              <w:rPr>
                <w:rFonts w:ascii="Times New Roman" w:hAnsi="Times New Roman" w:cs="Times New Roman"/>
                <w:sz w:val="24"/>
                <w:szCs w:val="24"/>
              </w:rPr>
              <w:t>дения;</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находить аргументы, под</w:t>
            </w:r>
            <w:r w:rsidR="00A2310F">
              <w:rPr>
                <w:rFonts w:ascii="Times New Roman" w:hAnsi="Times New Roman" w:cs="Times New Roman"/>
                <w:sz w:val="24"/>
                <w:szCs w:val="24"/>
              </w:rPr>
              <w:t xml:space="preserve">тверждающие и/или опровергающие </w:t>
            </w:r>
            <w:r w:rsidR="00406F3B" w:rsidRPr="00406F3B">
              <w:rPr>
                <w:rFonts w:ascii="Times New Roman" w:hAnsi="Times New Roman" w:cs="Times New Roman"/>
                <w:sz w:val="24"/>
                <w:szCs w:val="24"/>
              </w:rPr>
              <w:t>разные точки зрения об истории Земли как планеты в разл</w:t>
            </w:r>
            <w:r w:rsidR="00406F3B">
              <w:rPr>
                <w:rFonts w:ascii="Times New Roman" w:hAnsi="Times New Roman" w:cs="Times New Roman"/>
                <w:sz w:val="24"/>
                <w:szCs w:val="24"/>
              </w:rPr>
              <w:t>ич</w:t>
            </w:r>
            <w:r w:rsidR="00406F3B" w:rsidRPr="00406F3B">
              <w:rPr>
                <w:rFonts w:ascii="Times New Roman" w:hAnsi="Times New Roman" w:cs="Times New Roman"/>
                <w:sz w:val="24"/>
                <w:szCs w:val="24"/>
              </w:rPr>
              <w:t>ных источниках географической информации;</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формулировать гипотезы о появлении новых океанов на</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Земле, расколе крупных лит</w:t>
            </w:r>
            <w:r w:rsidR="00406F3B">
              <w:rPr>
                <w:rFonts w:ascii="Times New Roman" w:hAnsi="Times New Roman" w:cs="Times New Roman"/>
                <w:sz w:val="24"/>
                <w:szCs w:val="24"/>
              </w:rPr>
              <w:t>осферных плит на основе самосто</w:t>
            </w:r>
            <w:r w:rsidR="00406F3B" w:rsidRPr="00406F3B">
              <w:rPr>
                <w:rFonts w:ascii="Times New Roman" w:hAnsi="Times New Roman" w:cs="Times New Roman"/>
                <w:sz w:val="24"/>
                <w:szCs w:val="24"/>
              </w:rPr>
              <w:t>ятельно выбранных источников информации;</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формулировать суждения, выражать свою точку зрения;</w:t>
            </w:r>
            <w:r w:rsidR="00406F3B">
              <w:rPr>
                <w:rFonts w:ascii="Times New Roman" w:hAnsi="Times New Roman" w:cs="Times New Roman"/>
                <w:sz w:val="24"/>
                <w:szCs w:val="24"/>
              </w:rPr>
              <w:t xml:space="preserve"> </w:t>
            </w:r>
            <w:r w:rsidR="00406F3B" w:rsidRPr="00406F3B">
              <w:rPr>
                <w:rFonts w:ascii="Times New Roman" w:hAnsi="Times New Roman" w:cs="Times New Roman"/>
                <w:sz w:val="24"/>
                <w:szCs w:val="24"/>
              </w:rPr>
              <w:t>сопоставлять свои сужден</w:t>
            </w:r>
            <w:r w:rsidR="00406F3B">
              <w:rPr>
                <w:rFonts w:ascii="Times New Roman" w:hAnsi="Times New Roman" w:cs="Times New Roman"/>
                <w:sz w:val="24"/>
                <w:szCs w:val="24"/>
              </w:rPr>
              <w:t>ия с суждениями других участни</w:t>
            </w:r>
            <w:r w:rsidR="00406F3B" w:rsidRPr="00406F3B">
              <w:rPr>
                <w:rFonts w:ascii="Times New Roman" w:hAnsi="Times New Roman" w:cs="Times New Roman"/>
                <w:sz w:val="24"/>
                <w:szCs w:val="24"/>
              </w:rPr>
              <w:t xml:space="preserve">ков, обнаруживать различие и сходство позиций в процессе организованной учителем </w:t>
            </w:r>
            <w:r w:rsidR="00406F3B" w:rsidRPr="00406F3B">
              <w:rPr>
                <w:rFonts w:ascii="Times New Roman" w:hAnsi="Times New Roman" w:cs="Times New Roman"/>
                <w:sz w:val="24"/>
                <w:szCs w:val="24"/>
              </w:rPr>
              <w:lastRenderedPageBreak/>
              <w:t>дискуссии: сравнение вероятности землетрясений на разных территориях Земли на основе анализа географических карт с учётом распространения сейсмических поясов</w:t>
            </w:r>
            <w:r w:rsidR="00406F3B">
              <w:rPr>
                <w:rFonts w:ascii="Times New Roman" w:hAnsi="Times New Roman" w:cs="Times New Roman"/>
                <w:sz w:val="24"/>
                <w:szCs w:val="24"/>
              </w:rPr>
              <w:t>.</w:t>
            </w:r>
          </w:p>
        </w:tc>
      </w:tr>
    </w:tbl>
    <w:tbl>
      <w:tblPr>
        <w:tblStyle w:val="TableNormal110"/>
        <w:tblW w:w="95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88"/>
        <w:gridCol w:w="3118"/>
        <w:gridCol w:w="5103"/>
      </w:tblGrid>
      <w:tr w:rsidR="00406F3B" w:rsidRPr="00A358F8" w:rsidTr="001C1CAA">
        <w:trPr>
          <w:trHeight w:val="977"/>
        </w:trPr>
        <w:tc>
          <w:tcPr>
            <w:tcW w:w="1288" w:type="dxa"/>
            <w:tcBorders>
              <w:left w:val="single" w:sz="6" w:space="0" w:color="231F20"/>
            </w:tcBorders>
          </w:tcPr>
          <w:p w:rsidR="00406F3B" w:rsidRPr="001C1CAA" w:rsidRDefault="00406F3B"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lastRenderedPageBreak/>
              <w:t>Тема 3.</w:t>
            </w:r>
          </w:p>
          <w:p w:rsidR="00406F3B" w:rsidRPr="001C1CAA" w:rsidRDefault="00406F3B"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t>Атмосфера</w:t>
            </w:r>
          </w:p>
          <w:p w:rsidR="00406F3B" w:rsidRPr="001C1CAA" w:rsidRDefault="00406F3B"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t>и климаты</w:t>
            </w:r>
          </w:p>
          <w:p w:rsidR="00406F3B" w:rsidRPr="001C1CAA" w:rsidRDefault="00406F3B"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t>Земли</w:t>
            </w:r>
          </w:p>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(8 часов)</w:t>
            </w:r>
          </w:p>
        </w:tc>
        <w:tc>
          <w:tcPr>
            <w:tcW w:w="3118" w:type="dxa"/>
          </w:tcPr>
          <w:p w:rsidR="00406F3B"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Закономерности распре</w:t>
            </w:r>
            <w:r w:rsidR="00406F3B" w:rsidRPr="00406F3B">
              <w:rPr>
                <w:rFonts w:ascii="Times New Roman" w:hAnsi="Times New Roman" w:cs="Times New Roman"/>
                <w:sz w:val="24"/>
                <w:szCs w:val="24"/>
                <w:lang w:val="ru-RU"/>
              </w:rPr>
              <w:t>деления температуры</w:t>
            </w:r>
            <w:r>
              <w:rPr>
                <w:rFonts w:ascii="Times New Roman" w:hAnsi="Times New Roman" w:cs="Times New Roman"/>
                <w:sz w:val="24"/>
                <w:szCs w:val="24"/>
                <w:lang w:val="ru-RU"/>
              </w:rPr>
              <w:t xml:space="preserve"> </w:t>
            </w:r>
            <w:r w:rsidR="00406F3B" w:rsidRPr="00406F3B">
              <w:rPr>
                <w:rFonts w:ascii="Times New Roman" w:hAnsi="Times New Roman" w:cs="Times New Roman"/>
                <w:sz w:val="24"/>
                <w:szCs w:val="24"/>
                <w:lang w:val="ru-RU"/>
              </w:rPr>
              <w:t>воздуха</w:t>
            </w:r>
            <w:r>
              <w:rPr>
                <w:rFonts w:ascii="Times New Roman" w:hAnsi="Times New Roman" w:cs="Times New Roman"/>
                <w:sz w:val="24"/>
                <w:szCs w:val="24"/>
                <w:lang w:val="ru-RU"/>
              </w:rPr>
              <w:t>.</w:t>
            </w:r>
            <w:r w:rsidR="00406F3B" w:rsidRPr="00406F3B">
              <w:rPr>
                <w:rFonts w:ascii="Times New Roman" w:hAnsi="Times New Roman" w:cs="Times New Roman"/>
                <w:sz w:val="24"/>
                <w:szCs w:val="24"/>
                <w:lang w:val="ru-RU"/>
              </w:rPr>
              <w:t xml:space="preserve">  Закономерности</w:t>
            </w:r>
          </w:p>
          <w:p w:rsidR="00406F3B" w:rsidRPr="00406F3B" w:rsidRDefault="001C1CAA"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распределения атмосфер</w:t>
            </w:r>
            <w:r w:rsidR="00406F3B" w:rsidRPr="00406F3B">
              <w:rPr>
                <w:rFonts w:ascii="Times New Roman" w:hAnsi="Times New Roman" w:cs="Times New Roman"/>
                <w:sz w:val="24"/>
                <w:szCs w:val="24"/>
                <w:lang w:val="ru-RU"/>
              </w:rPr>
              <w:t>ных осадков</w:t>
            </w:r>
            <w:r>
              <w:rPr>
                <w:rFonts w:ascii="Times New Roman" w:hAnsi="Times New Roman" w:cs="Times New Roman"/>
                <w:sz w:val="24"/>
                <w:szCs w:val="24"/>
                <w:lang w:val="ru-RU"/>
              </w:rPr>
              <w:t xml:space="preserve">. Пояса атмосферного давления </w:t>
            </w:r>
            <w:r w:rsidR="00406F3B" w:rsidRPr="00406F3B">
              <w:rPr>
                <w:rFonts w:ascii="Times New Roman" w:hAnsi="Times New Roman" w:cs="Times New Roman"/>
                <w:sz w:val="24"/>
                <w:szCs w:val="24"/>
                <w:lang w:val="ru-RU"/>
              </w:rPr>
              <w:t>на Земле</w:t>
            </w:r>
            <w:r>
              <w:rPr>
                <w:rFonts w:ascii="Times New Roman" w:hAnsi="Times New Roman" w:cs="Times New Roman"/>
                <w:sz w:val="24"/>
                <w:szCs w:val="24"/>
                <w:lang w:val="ru-RU"/>
              </w:rPr>
              <w:t>.</w:t>
            </w:r>
            <w:r w:rsidR="00406F3B" w:rsidRPr="00406F3B">
              <w:rPr>
                <w:rFonts w:ascii="Times New Roman" w:hAnsi="Times New Roman" w:cs="Times New Roman"/>
                <w:sz w:val="24"/>
                <w:szCs w:val="24"/>
                <w:lang w:val="ru-RU"/>
              </w:rPr>
              <w:t xml:space="preserve"> Возд</w:t>
            </w:r>
            <w:r>
              <w:rPr>
                <w:rFonts w:ascii="Times New Roman" w:hAnsi="Times New Roman" w:cs="Times New Roman"/>
                <w:sz w:val="24"/>
                <w:szCs w:val="24"/>
                <w:lang w:val="ru-RU"/>
              </w:rPr>
              <w:t xml:space="preserve">ушные </w:t>
            </w:r>
            <w:r w:rsidR="00406F3B" w:rsidRPr="00406F3B">
              <w:rPr>
                <w:rFonts w:ascii="Times New Roman" w:hAnsi="Times New Roman" w:cs="Times New Roman"/>
                <w:sz w:val="24"/>
                <w:szCs w:val="24"/>
                <w:lang w:val="ru-RU"/>
              </w:rPr>
              <w:t>массы, их типы</w:t>
            </w:r>
            <w:r>
              <w:rPr>
                <w:rFonts w:ascii="Times New Roman" w:hAnsi="Times New Roman" w:cs="Times New Roman"/>
                <w:sz w:val="24"/>
                <w:szCs w:val="24"/>
                <w:lang w:val="ru-RU"/>
              </w:rPr>
              <w:t xml:space="preserve">. Преобладающие ветры — тропические(экваториальные) муссоны, пассаты </w:t>
            </w:r>
            <w:r w:rsidR="00406F3B" w:rsidRPr="00406F3B">
              <w:rPr>
                <w:rFonts w:ascii="Times New Roman" w:hAnsi="Times New Roman" w:cs="Times New Roman"/>
                <w:sz w:val="24"/>
                <w:szCs w:val="24"/>
                <w:lang w:val="ru-RU"/>
              </w:rPr>
              <w:t>тропических широт,</w:t>
            </w:r>
          </w:p>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западные ветры</w:t>
            </w:r>
            <w:r w:rsidR="001C1CAA">
              <w:rPr>
                <w:rFonts w:ascii="Times New Roman" w:hAnsi="Times New Roman" w:cs="Times New Roman"/>
                <w:sz w:val="24"/>
                <w:szCs w:val="24"/>
                <w:lang w:val="ru-RU"/>
              </w:rPr>
              <w:t xml:space="preserve">. Разнообразие климата на </w:t>
            </w:r>
            <w:r w:rsidRPr="00406F3B">
              <w:rPr>
                <w:rFonts w:ascii="Times New Roman" w:hAnsi="Times New Roman" w:cs="Times New Roman"/>
                <w:sz w:val="24"/>
                <w:szCs w:val="24"/>
                <w:lang w:val="ru-RU"/>
              </w:rPr>
              <w:t>Земле</w:t>
            </w:r>
            <w:r w:rsidR="001C1CAA">
              <w:rPr>
                <w:rFonts w:ascii="Times New Roman" w:hAnsi="Times New Roman" w:cs="Times New Roman"/>
                <w:sz w:val="24"/>
                <w:szCs w:val="24"/>
                <w:lang w:val="ru-RU"/>
              </w:rPr>
              <w:t xml:space="preserve">. Климатообразующие факторы: географическое положение, океанические течения, </w:t>
            </w:r>
            <w:r w:rsidRPr="00406F3B">
              <w:rPr>
                <w:rFonts w:ascii="Times New Roman" w:hAnsi="Times New Roman" w:cs="Times New Roman"/>
                <w:sz w:val="24"/>
                <w:szCs w:val="24"/>
                <w:lang w:val="ru-RU"/>
              </w:rPr>
              <w:t>особенности циркуляции</w:t>
            </w:r>
            <w:r>
              <w:rPr>
                <w:rFonts w:ascii="Times New Roman" w:hAnsi="Times New Roman" w:cs="Times New Roman"/>
                <w:sz w:val="24"/>
                <w:szCs w:val="24"/>
                <w:lang w:val="ru-RU"/>
              </w:rPr>
              <w:t xml:space="preserve"> </w:t>
            </w:r>
            <w:r w:rsidR="001C1CAA">
              <w:rPr>
                <w:rFonts w:ascii="Times New Roman" w:hAnsi="Times New Roman" w:cs="Times New Roman"/>
                <w:sz w:val="24"/>
                <w:szCs w:val="24"/>
                <w:lang w:val="ru-RU"/>
              </w:rPr>
              <w:t xml:space="preserve">атмосферы (типы воздушных масс и преобладающие ветры), характера подстилающей поверхности и рельефа территории. </w:t>
            </w:r>
            <w:r w:rsidRPr="00406F3B">
              <w:rPr>
                <w:rFonts w:ascii="Times New Roman" w:hAnsi="Times New Roman" w:cs="Times New Roman"/>
                <w:sz w:val="24"/>
                <w:szCs w:val="24"/>
                <w:lang w:val="ru-RU"/>
              </w:rPr>
              <w:t>Характеристика основных и переходных климатических поясов Земли</w:t>
            </w:r>
            <w:r w:rsidR="001C1CAA">
              <w:rPr>
                <w:rFonts w:ascii="Times New Roman" w:hAnsi="Times New Roman" w:cs="Times New Roman"/>
                <w:sz w:val="24"/>
                <w:szCs w:val="24"/>
                <w:lang w:val="ru-RU"/>
              </w:rPr>
              <w:t>. Влияние клима</w:t>
            </w:r>
            <w:r w:rsidRPr="00406F3B">
              <w:rPr>
                <w:rFonts w:ascii="Times New Roman" w:hAnsi="Times New Roman" w:cs="Times New Roman"/>
                <w:sz w:val="24"/>
                <w:szCs w:val="24"/>
                <w:lang w:val="ru-RU"/>
              </w:rPr>
              <w:t>тических условий на жизнь людей</w:t>
            </w:r>
            <w:r w:rsidR="001C1CAA">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Влияние современной</w:t>
            </w:r>
            <w:r w:rsidR="001C1CAA">
              <w:rPr>
                <w:rFonts w:ascii="Times New Roman" w:hAnsi="Times New Roman" w:cs="Times New Roman"/>
                <w:sz w:val="24"/>
                <w:szCs w:val="24"/>
                <w:lang w:val="ru-RU"/>
              </w:rPr>
              <w:t xml:space="preserve"> хозяйствен</w:t>
            </w:r>
            <w:r w:rsidRPr="00406F3B">
              <w:rPr>
                <w:rFonts w:ascii="Times New Roman" w:hAnsi="Times New Roman" w:cs="Times New Roman"/>
                <w:sz w:val="24"/>
                <w:szCs w:val="24"/>
                <w:lang w:val="ru-RU"/>
              </w:rPr>
              <w:t>ной деятельности людей на климат Земли</w:t>
            </w:r>
            <w:r w:rsidR="001C1CAA">
              <w:rPr>
                <w:rFonts w:ascii="Times New Roman" w:hAnsi="Times New Roman" w:cs="Times New Roman"/>
                <w:sz w:val="24"/>
                <w:szCs w:val="24"/>
                <w:lang w:val="ru-RU"/>
              </w:rPr>
              <w:t>. Гло</w:t>
            </w:r>
            <w:r w:rsidRPr="00406F3B">
              <w:rPr>
                <w:rFonts w:ascii="Times New Roman" w:hAnsi="Times New Roman" w:cs="Times New Roman"/>
                <w:sz w:val="24"/>
                <w:szCs w:val="24"/>
                <w:lang w:val="ru-RU"/>
              </w:rPr>
              <w:t xml:space="preserve">бальные изменения </w:t>
            </w:r>
            <w:r w:rsidR="001C1CAA">
              <w:rPr>
                <w:rFonts w:ascii="Times New Roman" w:hAnsi="Times New Roman" w:cs="Times New Roman"/>
                <w:sz w:val="24"/>
                <w:szCs w:val="24"/>
                <w:lang w:val="ru-RU"/>
              </w:rPr>
              <w:t>кли</w:t>
            </w:r>
            <w:r w:rsidRPr="00406F3B">
              <w:rPr>
                <w:rFonts w:ascii="Times New Roman" w:hAnsi="Times New Roman" w:cs="Times New Roman"/>
                <w:sz w:val="24"/>
                <w:szCs w:val="24"/>
                <w:lang w:val="ru-RU"/>
              </w:rPr>
              <w:t>мата и различные точки зрения на их причины</w:t>
            </w:r>
            <w:r w:rsidR="001C1CAA">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Карты климатических поясов, клима</w:t>
            </w:r>
            <w:r w:rsidR="001C1CAA">
              <w:rPr>
                <w:rFonts w:ascii="Times New Roman" w:hAnsi="Times New Roman" w:cs="Times New Roman"/>
                <w:sz w:val="24"/>
                <w:szCs w:val="24"/>
                <w:lang w:val="ru-RU"/>
              </w:rPr>
              <w:t>тические карты, карты атмосфер</w:t>
            </w:r>
            <w:r w:rsidRPr="00406F3B">
              <w:rPr>
                <w:rFonts w:ascii="Times New Roman" w:hAnsi="Times New Roman" w:cs="Times New Roman"/>
                <w:sz w:val="24"/>
                <w:szCs w:val="24"/>
                <w:lang w:val="ru-RU"/>
              </w:rPr>
              <w:t>ных осадков по сезонам года</w:t>
            </w:r>
            <w:r w:rsidR="001C1CAA">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Климатограмма как графическая форма отр</w:t>
            </w:r>
            <w:r w:rsidR="001C1CAA">
              <w:rPr>
                <w:rFonts w:ascii="Times New Roman" w:hAnsi="Times New Roman" w:cs="Times New Roman"/>
                <w:sz w:val="24"/>
                <w:szCs w:val="24"/>
                <w:lang w:val="ru-RU"/>
              </w:rPr>
              <w:t>а</w:t>
            </w:r>
            <w:r w:rsidRPr="00406F3B">
              <w:rPr>
                <w:rFonts w:ascii="Times New Roman" w:hAnsi="Times New Roman" w:cs="Times New Roman"/>
                <w:sz w:val="24"/>
                <w:szCs w:val="24"/>
                <w:lang w:val="ru-RU"/>
              </w:rPr>
              <w:t>жения климатических особенностей территории</w:t>
            </w:r>
            <w:r w:rsidR="001C1CAA">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Практическая работа</w:t>
            </w:r>
            <w:r w:rsidR="001C1CAA">
              <w:rPr>
                <w:rFonts w:ascii="Times New Roman" w:hAnsi="Times New Roman" w:cs="Times New Roman"/>
                <w:sz w:val="24"/>
                <w:szCs w:val="24"/>
                <w:lang w:val="ru-RU"/>
              </w:rPr>
              <w:t>:</w:t>
            </w:r>
          </w:p>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1</w:t>
            </w:r>
            <w:r w:rsidR="001C1CAA">
              <w:rPr>
                <w:rFonts w:ascii="Times New Roman" w:hAnsi="Times New Roman" w:cs="Times New Roman"/>
                <w:sz w:val="24"/>
                <w:szCs w:val="24"/>
                <w:lang w:val="ru-RU"/>
              </w:rPr>
              <w:t>.</w:t>
            </w:r>
            <w:r w:rsidRPr="00406F3B">
              <w:rPr>
                <w:rFonts w:ascii="Times New Roman" w:hAnsi="Times New Roman" w:cs="Times New Roman"/>
                <w:sz w:val="24"/>
                <w:szCs w:val="24"/>
                <w:lang w:val="ru-RU"/>
              </w:rPr>
              <w:t xml:space="preserve"> Описание климата территории по климати- ческой карте и климато- грамме</w:t>
            </w:r>
            <w:r w:rsidR="001C1CAA">
              <w:rPr>
                <w:rFonts w:ascii="Times New Roman" w:hAnsi="Times New Roman" w:cs="Times New Roman"/>
                <w:sz w:val="24"/>
                <w:szCs w:val="24"/>
                <w:lang w:val="ru-RU"/>
              </w:rPr>
              <w:t>.</w:t>
            </w:r>
          </w:p>
        </w:tc>
        <w:tc>
          <w:tcPr>
            <w:tcW w:w="5103" w:type="dxa"/>
            <w:tcBorders>
              <w:top w:val="single" w:sz="6" w:space="0" w:color="231F20"/>
            </w:tcBorders>
          </w:tcPr>
          <w:p w:rsidR="00406F3B" w:rsidRPr="00406F3B" w:rsidRDefault="00406F3B" w:rsidP="00532619">
            <w:pPr>
              <w:jc w:val="both"/>
              <w:rPr>
                <w:rFonts w:ascii="Times New Roman" w:hAnsi="Times New Roman" w:cs="Times New Roman"/>
                <w:sz w:val="24"/>
                <w:szCs w:val="24"/>
                <w:lang w:val="ru-RU"/>
              </w:rPr>
            </w:pPr>
            <w:r w:rsidRPr="00406F3B">
              <w:rPr>
                <w:rFonts w:ascii="Times New Roman" w:hAnsi="Times New Roman" w:cs="Times New Roman"/>
                <w:sz w:val="24"/>
                <w:szCs w:val="24"/>
                <w:lang w:val="ru-RU"/>
              </w:rPr>
              <w:t xml:space="preserve">Описывать закономерности </w:t>
            </w:r>
            <w:r w:rsidR="001C1CAA">
              <w:rPr>
                <w:rFonts w:ascii="Times New Roman" w:hAnsi="Times New Roman" w:cs="Times New Roman"/>
                <w:sz w:val="24"/>
                <w:szCs w:val="24"/>
                <w:lang w:val="ru-RU"/>
              </w:rPr>
              <w:t xml:space="preserve">изменений в пространстве поясов </w:t>
            </w:r>
            <w:r w:rsidRPr="00406F3B">
              <w:rPr>
                <w:rFonts w:ascii="Times New Roman" w:hAnsi="Times New Roman" w:cs="Times New Roman"/>
                <w:sz w:val="24"/>
                <w:szCs w:val="24"/>
                <w:lang w:val="ru-RU"/>
              </w:rPr>
              <w:t>атмосферного д</w:t>
            </w:r>
            <w:r w:rsidR="001C1CAA">
              <w:rPr>
                <w:rFonts w:ascii="Times New Roman" w:hAnsi="Times New Roman" w:cs="Times New Roman"/>
                <w:sz w:val="24"/>
                <w:szCs w:val="24"/>
                <w:lang w:val="ru-RU"/>
              </w:rPr>
              <w:t xml:space="preserve">авления и климатических поясов; </w:t>
            </w:r>
            <w:r w:rsidRPr="00406F3B">
              <w:rPr>
                <w:rFonts w:ascii="Times New Roman" w:hAnsi="Times New Roman" w:cs="Times New Roman"/>
                <w:sz w:val="24"/>
                <w:szCs w:val="24"/>
                <w:lang w:val="ru-RU"/>
              </w:rPr>
              <w:t>определять климатич</w:t>
            </w:r>
            <w:r w:rsidR="001C1CAA">
              <w:rPr>
                <w:rFonts w:ascii="Times New Roman" w:hAnsi="Times New Roman" w:cs="Times New Roman"/>
                <w:sz w:val="24"/>
                <w:szCs w:val="24"/>
                <w:lang w:val="ru-RU"/>
              </w:rPr>
              <w:t xml:space="preserve">еские характеристики территории по климатической карте; </w:t>
            </w:r>
            <w:r w:rsidRPr="00406F3B">
              <w:rPr>
                <w:rFonts w:ascii="Times New Roman" w:hAnsi="Times New Roman" w:cs="Times New Roman"/>
                <w:sz w:val="24"/>
                <w:szCs w:val="24"/>
                <w:lang w:val="ru-RU"/>
              </w:rPr>
              <w:t>классифицировать типы к</w:t>
            </w:r>
            <w:r w:rsidR="001C1CAA">
              <w:rPr>
                <w:rFonts w:ascii="Times New Roman" w:hAnsi="Times New Roman" w:cs="Times New Roman"/>
                <w:sz w:val="24"/>
                <w:szCs w:val="24"/>
                <w:lang w:val="ru-RU"/>
              </w:rPr>
              <w:t xml:space="preserve">лимата по заданным показателям; </w:t>
            </w:r>
            <w:r w:rsidRPr="00406F3B">
              <w:rPr>
                <w:rFonts w:ascii="Times New Roman" w:hAnsi="Times New Roman" w:cs="Times New Roman"/>
                <w:sz w:val="24"/>
                <w:szCs w:val="24"/>
                <w:lang w:val="ru-RU"/>
              </w:rPr>
              <w:t>классифи</w:t>
            </w:r>
            <w:r w:rsidR="001C1CAA">
              <w:rPr>
                <w:rFonts w:ascii="Times New Roman" w:hAnsi="Times New Roman" w:cs="Times New Roman"/>
                <w:sz w:val="24"/>
                <w:szCs w:val="24"/>
                <w:lang w:val="ru-RU"/>
              </w:rPr>
              <w:t xml:space="preserve">цировать воздушные массы Земли; </w:t>
            </w:r>
            <w:r w:rsidRPr="00406F3B">
              <w:rPr>
                <w:rFonts w:ascii="Times New Roman" w:hAnsi="Times New Roman" w:cs="Times New Roman"/>
                <w:sz w:val="24"/>
                <w:szCs w:val="24"/>
                <w:lang w:val="ru-RU"/>
              </w:rPr>
              <w:t>объяснять образование</w:t>
            </w:r>
            <w:r w:rsidR="001C1CAA">
              <w:rPr>
                <w:rFonts w:ascii="Times New Roman" w:hAnsi="Times New Roman" w:cs="Times New Roman"/>
                <w:sz w:val="24"/>
                <w:szCs w:val="24"/>
                <w:lang w:val="ru-RU"/>
              </w:rPr>
              <w:t xml:space="preserve"> тропических муссонов, пассатов </w:t>
            </w:r>
            <w:r w:rsidRPr="00406F3B">
              <w:rPr>
                <w:rFonts w:ascii="Times New Roman" w:hAnsi="Times New Roman" w:cs="Times New Roman"/>
                <w:sz w:val="24"/>
                <w:szCs w:val="24"/>
                <w:lang w:val="ru-RU"/>
              </w:rPr>
              <w:t>троп</w:t>
            </w:r>
            <w:r w:rsidR="001C1CAA">
              <w:rPr>
                <w:rFonts w:ascii="Times New Roman" w:hAnsi="Times New Roman" w:cs="Times New Roman"/>
                <w:sz w:val="24"/>
                <w:szCs w:val="24"/>
                <w:lang w:val="ru-RU"/>
              </w:rPr>
              <w:t xml:space="preserve">ических широт, западных ветров; </w:t>
            </w:r>
            <w:r w:rsidRPr="00406F3B">
              <w:rPr>
                <w:rFonts w:ascii="Times New Roman" w:hAnsi="Times New Roman" w:cs="Times New Roman"/>
                <w:sz w:val="24"/>
                <w:szCs w:val="24"/>
                <w:lang w:val="ru-RU"/>
              </w:rPr>
              <w:t>применять понятия «возду</w:t>
            </w:r>
            <w:r w:rsidR="001C1CAA">
              <w:rPr>
                <w:rFonts w:ascii="Times New Roman" w:hAnsi="Times New Roman" w:cs="Times New Roman"/>
                <w:sz w:val="24"/>
                <w:szCs w:val="24"/>
                <w:lang w:val="ru-RU"/>
              </w:rPr>
              <w:t>шные массы», «муссоны», «пасса</w:t>
            </w:r>
            <w:r w:rsidRPr="00406F3B">
              <w:rPr>
                <w:rFonts w:ascii="Times New Roman" w:hAnsi="Times New Roman" w:cs="Times New Roman"/>
                <w:sz w:val="24"/>
                <w:szCs w:val="24"/>
                <w:lang w:val="ru-RU"/>
              </w:rPr>
              <w:t>ты», «западные ветры»,</w:t>
            </w:r>
            <w:r w:rsidR="001C1CAA">
              <w:rPr>
                <w:rFonts w:ascii="Times New Roman" w:hAnsi="Times New Roman" w:cs="Times New Roman"/>
                <w:sz w:val="24"/>
                <w:szCs w:val="24"/>
                <w:lang w:val="ru-RU"/>
              </w:rPr>
              <w:t xml:space="preserve"> «климатообразующий фактор» для </w:t>
            </w:r>
            <w:r w:rsidRPr="00406F3B">
              <w:rPr>
                <w:rFonts w:ascii="Times New Roman" w:hAnsi="Times New Roman" w:cs="Times New Roman"/>
                <w:sz w:val="24"/>
                <w:szCs w:val="24"/>
                <w:lang w:val="ru-RU"/>
              </w:rPr>
              <w:t xml:space="preserve">решения учебных и (или) </w:t>
            </w:r>
            <w:r w:rsidR="001C1CAA">
              <w:rPr>
                <w:rFonts w:ascii="Times New Roman" w:hAnsi="Times New Roman" w:cs="Times New Roman"/>
                <w:sz w:val="24"/>
                <w:szCs w:val="24"/>
                <w:lang w:val="ru-RU"/>
              </w:rPr>
              <w:t xml:space="preserve">практико-ориентированных задач; </w:t>
            </w:r>
            <w:r w:rsidRPr="00406F3B">
              <w:rPr>
                <w:rFonts w:ascii="Times New Roman" w:hAnsi="Times New Roman" w:cs="Times New Roman"/>
                <w:sz w:val="24"/>
                <w:szCs w:val="24"/>
                <w:lang w:val="ru-RU"/>
              </w:rPr>
              <w:t>описывать климат те</w:t>
            </w:r>
            <w:r w:rsidR="001C1CAA">
              <w:rPr>
                <w:rFonts w:ascii="Times New Roman" w:hAnsi="Times New Roman" w:cs="Times New Roman"/>
                <w:sz w:val="24"/>
                <w:szCs w:val="24"/>
                <w:lang w:val="ru-RU"/>
              </w:rPr>
              <w:t xml:space="preserve">рритории по климатической карте </w:t>
            </w:r>
            <w:r w:rsidRPr="00406F3B">
              <w:rPr>
                <w:rFonts w:ascii="Times New Roman" w:hAnsi="Times New Roman" w:cs="Times New Roman"/>
                <w:sz w:val="24"/>
                <w:szCs w:val="24"/>
                <w:lang w:val="ru-RU"/>
              </w:rPr>
              <w:t>и климатограмме (при выполнении практической рабо</w:t>
            </w:r>
            <w:r w:rsidR="001C1CAA">
              <w:rPr>
                <w:rFonts w:ascii="Times New Roman" w:hAnsi="Times New Roman" w:cs="Times New Roman"/>
                <w:sz w:val="24"/>
                <w:szCs w:val="24"/>
                <w:lang w:val="ru-RU"/>
              </w:rPr>
              <w:t xml:space="preserve">ты № 1); </w:t>
            </w:r>
            <w:r w:rsidRPr="00406F3B">
              <w:rPr>
                <w:rFonts w:ascii="Times New Roman" w:hAnsi="Times New Roman" w:cs="Times New Roman"/>
                <w:sz w:val="24"/>
                <w:szCs w:val="24"/>
                <w:lang w:val="ru-RU"/>
              </w:rPr>
              <w:t>сравнивать годовой ход темп</w:t>
            </w:r>
            <w:r w:rsidR="001C1CAA">
              <w:rPr>
                <w:rFonts w:ascii="Times New Roman" w:hAnsi="Times New Roman" w:cs="Times New Roman"/>
                <w:sz w:val="24"/>
                <w:szCs w:val="24"/>
                <w:lang w:val="ru-RU"/>
              </w:rPr>
              <w:t xml:space="preserve">ературы воздуха по сезонам года </w:t>
            </w:r>
            <w:r w:rsidRPr="00406F3B">
              <w:rPr>
                <w:rFonts w:ascii="Times New Roman" w:hAnsi="Times New Roman" w:cs="Times New Roman"/>
                <w:sz w:val="24"/>
                <w:szCs w:val="24"/>
                <w:lang w:val="ru-RU"/>
              </w:rPr>
              <w:t>в Северном и Южном полу</w:t>
            </w:r>
            <w:r w:rsidR="001C1CAA">
              <w:rPr>
                <w:rFonts w:ascii="Times New Roman" w:hAnsi="Times New Roman" w:cs="Times New Roman"/>
                <w:sz w:val="24"/>
                <w:szCs w:val="24"/>
                <w:lang w:val="ru-RU"/>
              </w:rPr>
              <w:t xml:space="preserve">шариях на основе статистических данных; </w:t>
            </w:r>
            <w:r w:rsidRPr="00406F3B">
              <w:rPr>
                <w:rFonts w:ascii="Times New Roman" w:hAnsi="Times New Roman" w:cs="Times New Roman"/>
                <w:sz w:val="24"/>
                <w:szCs w:val="24"/>
                <w:lang w:val="ru-RU"/>
              </w:rPr>
              <w:t>объяснять влияние клима</w:t>
            </w:r>
            <w:r w:rsidR="001C1CAA">
              <w:rPr>
                <w:rFonts w:ascii="Times New Roman" w:hAnsi="Times New Roman" w:cs="Times New Roman"/>
                <w:sz w:val="24"/>
                <w:szCs w:val="24"/>
                <w:lang w:val="ru-RU"/>
              </w:rPr>
              <w:t>тообразующих факторов на клима</w:t>
            </w:r>
            <w:r w:rsidRPr="001C1CAA">
              <w:rPr>
                <w:rFonts w:ascii="Times New Roman" w:hAnsi="Times New Roman" w:cs="Times New Roman"/>
                <w:sz w:val="24"/>
                <w:szCs w:val="24"/>
                <w:lang w:val="ru-RU"/>
              </w:rPr>
              <w:t>тические особенности территории;</w:t>
            </w:r>
            <w:r w:rsidR="001C1CAA">
              <w:rPr>
                <w:rFonts w:ascii="Times New Roman" w:hAnsi="Times New Roman" w:cs="Times New Roman"/>
                <w:sz w:val="24"/>
                <w:szCs w:val="24"/>
                <w:lang w:val="ru-RU"/>
              </w:rPr>
              <w:t xml:space="preserve"> </w:t>
            </w:r>
            <w:r w:rsidRPr="00406F3B">
              <w:rPr>
                <w:rFonts w:ascii="Times New Roman" w:hAnsi="Times New Roman" w:cs="Times New Roman"/>
                <w:sz w:val="24"/>
                <w:szCs w:val="24"/>
                <w:lang w:val="ru-RU"/>
              </w:rPr>
              <w:t>характеризовать воздушные массы Земли</w:t>
            </w:r>
            <w:r w:rsidR="001C1CAA">
              <w:rPr>
                <w:rFonts w:ascii="Times New Roman" w:hAnsi="Times New Roman" w:cs="Times New Roman"/>
                <w:sz w:val="24"/>
                <w:szCs w:val="24"/>
                <w:lang w:val="ru-RU"/>
              </w:rPr>
              <w:t>, основные и пере</w:t>
            </w:r>
            <w:r w:rsidRPr="00406F3B">
              <w:rPr>
                <w:rFonts w:ascii="Times New Roman" w:hAnsi="Times New Roman" w:cs="Times New Roman"/>
                <w:sz w:val="24"/>
                <w:szCs w:val="24"/>
                <w:lang w:val="ru-RU"/>
              </w:rPr>
              <w:t>хо</w:t>
            </w:r>
            <w:r w:rsidR="001C1CAA">
              <w:rPr>
                <w:rFonts w:ascii="Times New Roman" w:hAnsi="Times New Roman" w:cs="Times New Roman"/>
                <w:sz w:val="24"/>
                <w:szCs w:val="24"/>
                <w:lang w:val="ru-RU"/>
              </w:rPr>
              <w:t xml:space="preserve">дные климатические пояса Земли; </w:t>
            </w:r>
            <w:r w:rsidRPr="00406F3B">
              <w:rPr>
                <w:rFonts w:ascii="Times New Roman" w:hAnsi="Times New Roman" w:cs="Times New Roman"/>
                <w:sz w:val="24"/>
                <w:szCs w:val="24"/>
                <w:lang w:val="ru-RU"/>
              </w:rPr>
              <w:t>приводить примеры влияния климат</w:t>
            </w:r>
            <w:r w:rsidR="001C1CAA">
              <w:rPr>
                <w:rFonts w:ascii="Times New Roman" w:hAnsi="Times New Roman" w:cs="Times New Roman"/>
                <w:sz w:val="24"/>
                <w:szCs w:val="24"/>
                <w:lang w:val="ru-RU"/>
              </w:rPr>
              <w:t xml:space="preserve">ических условий на жизнь людей; </w:t>
            </w:r>
            <w:r w:rsidRPr="00406F3B">
              <w:rPr>
                <w:rFonts w:ascii="Times New Roman" w:hAnsi="Times New Roman" w:cs="Times New Roman"/>
                <w:sz w:val="24"/>
                <w:szCs w:val="24"/>
                <w:lang w:val="ru-RU"/>
              </w:rPr>
              <w:t>приводить примеры влияния деятельности человече</w:t>
            </w:r>
            <w:r w:rsidR="001C1CAA">
              <w:rPr>
                <w:rFonts w:ascii="Times New Roman" w:hAnsi="Times New Roman" w:cs="Times New Roman"/>
                <w:sz w:val="24"/>
                <w:szCs w:val="24"/>
                <w:lang w:val="ru-RU"/>
              </w:rPr>
              <w:t xml:space="preserve">ского общества на климат Земли; </w:t>
            </w:r>
            <w:r w:rsidRPr="00406F3B">
              <w:rPr>
                <w:rFonts w:ascii="Times New Roman" w:hAnsi="Times New Roman" w:cs="Times New Roman"/>
                <w:sz w:val="24"/>
                <w:szCs w:val="24"/>
                <w:lang w:val="ru-RU"/>
              </w:rPr>
              <w:t>на основе анализа информации, заранее самостоятельно отобранной или предложенной учителем, выявлять признаки глобаль</w:t>
            </w:r>
            <w:r w:rsidR="001C1CAA">
              <w:rPr>
                <w:rFonts w:ascii="Times New Roman" w:hAnsi="Times New Roman" w:cs="Times New Roman"/>
                <w:sz w:val="24"/>
                <w:szCs w:val="24"/>
                <w:lang w:val="ru-RU"/>
              </w:rPr>
              <w:t xml:space="preserve">ных изменений климата на Земле; </w:t>
            </w:r>
            <w:r w:rsidRPr="00406F3B">
              <w:rPr>
                <w:rFonts w:ascii="Times New Roman" w:hAnsi="Times New Roman" w:cs="Times New Roman"/>
                <w:sz w:val="24"/>
                <w:szCs w:val="24"/>
                <w:lang w:val="ru-RU"/>
              </w:rPr>
              <w:t>выявлять закономерности и противоречия в рассматриваемых фактах, дефицит географической информации, необходимой для подтверждения или оп</w:t>
            </w:r>
            <w:r w:rsidR="001C1CAA">
              <w:rPr>
                <w:rFonts w:ascii="Times New Roman" w:hAnsi="Times New Roman" w:cs="Times New Roman"/>
                <w:sz w:val="24"/>
                <w:szCs w:val="24"/>
                <w:lang w:val="ru-RU"/>
              </w:rPr>
              <w:t>ровержения происходящих измене</w:t>
            </w:r>
            <w:r w:rsidRPr="00406F3B">
              <w:rPr>
                <w:rFonts w:ascii="Times New Roman" w:hAnsi="Times New Roman" w:cs="Times New Roman"/>
                <w:sz w:val="24"/>
                <w:szCs w:val="24"/>
                <w:lang w:val="ru-RU"/>
              </w:rPr>
              <w:t>ниях климата на Земле, и различ</w:t>
            </w:r>
            <w:r w:rsidR="001C1CAA">
              <w:rPr>
                <w:rFonts w:ascii="Times New Roman" w:hAnsi="Times New Roman" w:cs="Times New Roman"/>
                <w:sz w:val="24"/>
                <w:szCs w:val="24"/>
                <w:lang w:val="ru-RU"/>
              </w:rPr>
              <w:t xml:space="preserve">ные точки зрения на их причины; </w:t>
            </w:r>
            <w:r w:rsidRPr="00406F3B">
              <w:rPr>
                <w:rFonts w:ascii="Times New Roman" w:hAnsi="Times New Roman" w:cs="Times New Roman"/>
                <w:sz w:val="24"/>
                <w:szCs w:val="24"/>
                <w:lang w:val="ru-RU"/>
              </w:rPr>
              <w:t>выражать свою точку зрения на существование глобальных климатических изменений, соотношение роли хозяйственной деятельности человека и природных процессов в изменениях климата; необходимость принятия срочных мер для сокраще- ния воздействия хозяйственной деятельности человеческого общества на глобальное изменение климата</w:t>
            </w:r>
            <w:r w:rsidR="001C1CAA">
              <w:rPr>
                <w:rFonts w:ascii="Times New Roman" w:hAnsi="Times New Roman" w:cs="Times New Roman"/>
                <w:sz w:val="24"/>
                <w:szCs w:val="24"/>
                <w:lang w:val="ru-RU"/>
              </w:rPr>
              <w:t>.</w:t>
            </w:r>
          </w:p>
        </w:tc>
      </w:tr>
    </w:tbl>
    <w:tbl>
      <w:tblPr>
        <w:tblStyle w:val="TableNormal112"/>
        <w:tblW w:w="9512" w:type="dxa"/>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3"/>
        <w:gridCol w:w="2693"/>
        <w:gridCol w:w="5386"/>
      </w:tblGrid>
      <w:tr w:rsidR="001C1CAA" w:rsidRPr="00A358F8" w:rsidTr="00A2310F">
        <w:trPr>
          <w:trHeight w:val="2111"/>
        </w:trPr>
        <w:tc>
          <w:tcPr>
            <w:tcW w:w="1433" w:type="dxa"/>
            <w:tcBorders>
              <w:top w:val="single" w:sz="6" w:space="0" w:color="231F20"/>
              <w:left w:val="single" w:sz="6" w:space="0" w:color="231F20"/>
              <w:right w:val="single" w:sz="6" w:space="0" w:color="231F20"/>
            </w:tcBorders>
          </w:tcPr>
          <w:p w:rsidR="001C1CAA" w:rsidRPr="001C1CAA" w:rsidRDefault="001C1CAA"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lastRenderedPageBreak/>
              <w:t>Тема 4.</w:t>
            </w:r>
          </w:p>
          <w:p w:rsidR="001C1CAA" w:rsidRPr="001C1CAA" w:rsidRDefault="001C1CAA"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t>Мировой</w:t>
            </w:r>
          </w:p>
          <w:p w:rsidR="001C1CAA" w:rsidRPr="001C1CAA" w:rsidRDefault="001C1CAA"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t>океан —</w:t>
            </w:r>
          </w:p>
          <w:p w:rsidR="001C1CAA" w:rsidRPr="001C1CAA" w:rsidRDefault="001C1CAA"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t>основная</w:t>
            </w:r>
          </w:p>
          <w:p w:rsidR="001C1CAA" w:rsidRPr="001C1CAA" w:rsidRDefault="001C1CAA"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t>часть</w:t>
            </w:r>
          </w:p>
          <w:p w:rsidR="001C1CAA" w:rsidRPr="001C1CAA" w:rsidRDefault="001C1CAA" w:rsidP="00532619">
            <w:pPr>
              <w:jc w:val="both"/>
              <w:rPr>
                <w:rFonts w:ascii="Times New Roman" w:hAnsi="Times New Roman" w:cs="Times New Roman"/>
                <w:b/>
                <w:sz w:val="24"/>
                <w:szCs w:val="24"/>
                <w:lang w:val="ru-RU"/>
              </w:rPr>
            </w:pPr>
            <w:r w:rsidRPr="001C1CAA">
              <w:rPr>
                <w:rFonts w:ascii="Times New Roman" w:hAnsi="Times New Roman" w:cs="Times New Roman"/>
                <w:b/>
                <w:sz w:val="24"/>
                <w:szCs w:val="24"/>
                <w:lang w:val="ru-RU"/>
              </w:rPr>
              <w:t>гидросферы</w:t>
            </w:r>
          </w:p>
          <w:p w:rsidR="001C1CAA" w:rsidRPr="00A358F8" w:rsidRDefault="001C1CAA" w:rsidP="00532619">
            <w:pPr>
              <w:jc w:val="both"/>
              <w:rPr>
                <w:rFonts w:ascii="Times New Roman" w:hAnsi="Times New Roman" w:cs="Times New Roman"/>
                <w:sz w:val="24"/>
                <w:szCs w:val="24"/>
              </w:rPr>
            </w:pPr>
            <w:r w:rsidRPr="00A358F8">
              <w:rPr>
                <w:rFonts w:ascii="Times New Roman" w:hAnsi="Times New Roman" w:cs="Times New Roman"/>
                <w:sz w:val="24"/>
                <w:szCs w:val="24"/>
              </w:rPr>
              <w:t>(6 часов)</w:t>
            </w:r>
          </w:p>
        </w:tc>
        <w:tc>
          <w:tcPr>
            <w:tcW w:w="2693" w:type="dxa"/>
            <w:tcBorders>
              <w:top w:val="single" w:sz="6" w:space="0" w:color="231F20"/>
              <w:left w:val="single" w:sz="6" w:space="0" w:color="231F20"/>
            </w:tcBorders>
          </w:tcPr>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Мировой океан и его</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части</w:t>
            </w:r>
            <w:r>
              <w:rPr>
                <w:rFonts w:ascii="Times New Roman" w:hAnsi="Times New Roman" w:cs="Times New Roman"/>
                <w:sz w:val="24"/>
                <w:szCs w:val="24"/>
                <w:lang w:val="ru-RU"/>
              </w:rPr>
              <w:t>. Тихий, Атлантиче</w:t>
            </w:r>
            <w:r w:rsidRPr="001C1CAA">
              <w:rPr>
                <w:rFonts w:ascii="Times New Roman" w:hAnsi="Times New Roman" w:cs="Times New Roman"/>
                <w:sz w:val="24"/>
                <w:szCs w:val="24"/>
                <w:lang w:val="ru-RU"/>
              </w:rPr>
              <w:t>ский, Индийский и</w:t>
            </w:r>
            <w:r>
              <w:rPr>
                <w:rFonts w:ascii="Times New Roman" w:hAnsi="Times New Roman" w:cs="Times New Roman"/>
                <w:sz w:val="24"/>
                <w:szCs w:val="24"/>
                <w:lang w:val="ru-RU"/>
              </w:rPr>
              <w:t xml:space="preserve"> Северный Ледовитый оке</w:t>
            </w:r>
            <w:r w:rsidRPr="001C1CAA">
              <w:rPr>
                <w:rFonts w:ascii="Times New Roman" w:hAnsi="Times New Roman" w:cs="Times New Roman"/>
                <w:sz w:val="24"/>
                <w:szCs w:val="24"/>
                <w:lang w:val="ru-RU"/>
              </w:rPr>
              <w:t>аны</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Южный океан</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 проблема выделения</w:t>
            </w:r>
            <w:r>
              <w:rPr>
                <w:rFonts w:ascii="Times New Roman" w:hAnsi="Times New Roman" w:cs="Times New Roman"/>
                <w:sz w:val="24"/>
                <w:szCs w:val="24"/>
                <w:lang w:val="ru-RU"/>
              </w:rPr>
              <w:t xml:space="preserve"> его как самостоятельной части Мирового океана. </w:t>
            </w:r>
            <w:r w:rsidRPr="001C1CAA">
              <w:rPr>
                <w:rFonts w:ascii="Times New Roman" w:hAnsi="Times New Roman" w:cs="Times New Roman"/>
                <w:sz w:val="24"/>
                <w:szCs w:val="24"/>
                <w:lang w:val="ru-RU"/>
              </w:rPr>
              <w:t>Тёплые и холодные</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океанические течения</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Система океанических</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течений</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Влияние тёплых</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 холодных океанических</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течений на климат</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Солёность </w:t>
            </w:r>
            <w:r w:rsidRPr="001C1CAA">
              <w:rPr>
                <w:rFonts w:ascii="Times New Roman" w:hAnsi="Times New Roman" w:cs="Times New Roman"/>
                <w:sz w:val="24"/>
                <w:szCs w:val="24"/>
                <w:lang w:val="ru-RU"/>
              </w:rPr>
              <w:t>поверхностных</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вод Мирового океана,</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её измерение</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Карта</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солёности поверхностных</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вод Мирового океана</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Географические закономерности изменения солё</w:t>
            </w:r>
            <w:r w:rsidRPr="001C1CAA">
              <w:rPr>
                <w:rFonts w:ascii="Times New Roman" w:hAnsi="Times New Roman" w:cs="Times New Roman"/>
                <w:sz w:val="24"/>
                <w:szCs w:val="24"/>
                <w:lang w:val="ru-RU"/>
              </w:rPr>
              <w:t>ности — зависимость</w:t>
            </w:r>
            <w:r>
              <w:rPr>
                <w:rFonts w:ascii="Times New Roman" w:hAnsi="Times New Roman" w:cs="Times New Roman"/>
                <w:sz w:val="24"/>
                <w:szCs w:val="24"/>
                <w:lang w:val="ru-RU"/>
              </w:rPr>
              <w:t xml:space="preserve"> от соотношения количе</w:t>
            </w:r>
            <w:r w:rsidRPr="001C1CAA">
              <w:rPr>
                <w:rFonts w:ascii="Times New Roman" w:hAnsi="Times New Roman" w:cs="Times New Roman"/>
                <w:sz w:val="24"/>
                <w:szCs w:val="24"/>
                <w:lang w:val="ru-RU"/>
              </w:rPr>
              <w:t>ства атм</w:t>
            </w:r>
            <w:r>
              <w:rPr>
                <w:rFonts w:ascii="Times New Roman" w:hAnsi="Times New Roman" w:cs="Times New Roman"/>
                <w:sz w:val="24"/>
                <w:szCs w:val="24"/>
                <w:lang w:val="ru-RU"/>
              </w:rPr>
              <w:t>осферных осадков и испарения, опресняющего влияния реч</w:t>
            </w:r>
            <w:r w:rsidRPr="001C1CAA">
              <w:rPr>
                <w:rFonts w:ascii="Times New Roman" w:hAnsi="Times New Roman" w:cs="Times New Roman"/>
                <w:sz w:val="24"/>
                <w:szCs w:val="24"/>
                <w:lang w:val="ru-RU"/>
              </w:rPr>
              <w:t>ных вод и вод ледников</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Образование льдов</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в Мировом океане</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Изменения ледовитости</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 уровня Мирового</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океана, их причины</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 следствия</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Жизнь</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в океане, закономерности</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её пространственного</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распространения</w:t>
            </w:r>
            <w:r>
              <w:rPr>
                <w:rFonts w:ascii="Times New Roman" w:hAnsi="Times New Roman" w:cs="Times New Roman"/>
                <w:sz w:val="24"/>
                <w:szCs w:val="24"/>
                <w:lang w:val="ru-RU"/>
              </w:rPr>
              <w:t>. Основ</w:t>
            </w:r>
            <w:r w:rsidRPr="001C1CAA">
              <w:rPr>
                <w:rFonts w:ascii="Times New Roman" w:hAnsi="Times New Roman" w:cs="Times New Roman"/>
                <w:sz w:val="24"/>
                <w:szCs w:val="24"/>
                <w:lang w:val="ru-RU"/>
              </w:rPr>
              <w:t>ные районы рыболовства</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Экологические проблемы</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Мирового океана</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Практические работы:</w:t>
            </w:r>
          </w:p>
          <w:p w:rsidR="001C1CAA" w:rsidRPr="0040175E" w:rsidRDefault="001C1CAA" w:rsidP="0040175E">
            <w:pPr>
              <w:pStyle w:val="aa"/>
              <w:numPr>
                <w:ilvl w:val="0"/>
                <w:numId w:val="430"/>
              </w:numPr>
              <w:jc w:val="both"/>
              <w:rPr>
                <w:rFonts w:ascii="Times New Roman" w:hAnsi="Times New Roman" w:cs="Times New Roman"/>
                <w:sz w:val="24"/>
                <w:szCs w:val="24"/>
                <w:lang w:val="ru-RU"/>
              </w:rPr>
            </w:pPr>
            <w:r w:rsidRPr="0040175E">
              <w:rPr>
                <w:rFonts w:ascii="Times New Roman" w:hAnsi="Times New Roman" w:cs="Times New Roman"/>
                <w:sz w:val="24"/>
                <w:szCs w:val="24"/>
                <w:lang w:val="ru-RU"/>
              </w:rPr>
              <w:t>Выявление закономер-</w:t>
            </w:r>
          </w:p>
          <w:p w:rsidR="001C1CAA" w:rsidRPr="001C1CAA" w:rsidRDefault="001C1CAA"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ностей изменения солёно</w:t>
            </w:r>
            <w:r w:rsidRPr="001C1CAA">
              <w:rPr>
                <w:rFonts w:ascii="Times New Roman" w:hAnsi="Times New Roman" w:cs="Times New Roman"/>
                <w:sz w:val="24"/>
                <w:szCs w:val="24"/>
                <w:lang w:val="ru-RU"/>
              </w:rPr>
              <w:t>сти поверхностных вод</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Мирового океана и</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распространения тёплых</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и холодных течений</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lastRenderedPageBreak/>
              <w:t>у западных</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 восточных побережий</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материков</w:t>
            </w:r>
            <w:r>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p>
          <w:p w:rsidR="001C1CAA" w:rsidRPr="001C1CAA" w:rsidRDefault="001C1CAA"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2 Сравнение двух океа</w:t>
            </w:r>
            <w:r w:rsidRPr="001C1CAA">
              <w:rPr>
                <w:rFonts w:ascii="Times New Roman" w:hAnsi="Times New Roman" w:cs="Times New Roman"/>
                <w:sz w:val="24"/>
                <w:szCs w:val="24"/>
                <w:lang w:val="ru-RU"/>
              </w:rPr>
              <w:t>нов по предложенному</w:t>
            </w:r>
            <w:r>
              <w:rPr>
                <w:rFonts w:ascii="Times New Roman" w:hAnsi="Times New Roman" w:cs="Times New Roman"/>
                <w:sz w:val="24"/>
                <w:szCs w:val="24"/>
                <w:lang w:val="ru-RU"/>
              </w:rPr>
              <w:t xml:space="preserve"> учителем плану с исполь</w:t>
            </w:r>
            <w:r w:rsidRPr="001C1CAA">
              <w:rPr>
                <w:rFonts w:ascii="Times New Roman" w:hAnsi="Times New Roman" w:cs="Times New Roman"/>
                <w:sz w:val="24"/>
                <w:szCs w:val="24"/>
                <w:lang w:val="ru-RU"/>
              </w:rPr>
              <w:t>зованием нескольких</w:t>
            </w:r>
            <w:r>
              <w:rPr>
                <w:rFonts w:ascii="Times New Roman" w:hAnsi="Times New Roman" w:cs="Times New Roman"/>
                <w:sz w:val="24"/>
                <w:szCs w:val="24"/>
                <w:lang w:val="ru-RU"/>
              </w:rPr>
              <w:t xml:space="preserve"> источников географиче</w:t>
            </w:r>
            <w:r w:rsidRPr="001C1CAA">
              <w:rPr>
                <w:rFonts w:ascii="Times New Roman" w:hAnsi="Times New Roman" w:cs="Times New Roman"/>
                <w:sz w:val="24"/>
                <w:szCs w:val="24"/>
                <w:lang w:val="ru-RU"/>
              </w:rPr>
              <w:t>ской информации</w:t>
            </w:r>
            <w:r>
              <w:rPr>
                <w:rFonts w:ascii="Times New Roman" w:hAnsi="Times New Roman" w:cs="Times New Roman"/>
                <w:sz w:val="24"/>
                <w:szCs w:val="24"/>
                <w:lang w:val="ru-RU"/>
              </w:rPr>
              <w:t>.</w:t>
            </w:r>
          </w:p>
        </w:tc>
        <w:tc>
          <w:tcPr>
            <w:tcW w:w="5386" w:type="dxa"/>
            <w:tcBorders>
              <w:top w:val="single" w:sz="6" w:space="0" w:color="231F20"/>
            </w:tcBorders>
          </w:tcPr>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lastRenderedPageBreak/>
              <w:t>Описывать по физической карте мира, карте океанов, глобусу</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географическое положение океанов Земли для решения</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учебных и (или) практико-ориентированных задач;</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сравнивать температуру и солёность поверхностных вод</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Мирового океана на разных широтах с использованием</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различных источников географической информации</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(при выпол</w:t>
            </w:r>
            <w:r>
              <w:rPr>
                <w:rFonts w:ascii="Times New Roman" w:hAnsi="Times New Roman" w:cs="Times New Roman"/>
                <w:sz w:val="24"/>
                <w:szCs w:val="24"/>
                <w:lang w:val="ru-RU"/>
              </w:rPr>
              <w:t xml:space="preserve">нении практической работы № 1); </w:t>
            </w:r>
            <w:r w:rsidRPr="001C1CAA">
              <w:rPr>
                <w:rFonts w:ascii="Times New Roman" w:hAnsi="Times New Roman" w:cs="Times New Roman"/>
                <w:sz w:val="24"/>
                <w:szCs w:val="24"/>
                <w:lang w:val="ru-RU"/>
              </w:rPr>
              <w:t>различать океанические течения;</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выявлять закономерности из</w:t>
            </w:r>
            <w:r>
              <w:rPr>
                <w:rFonts w:ascii="Times New Roman" w:hAnsi="Times New Roman" w:cs="Times New Roman"/>
                <w:sz w:val="24"/>
                <w:szCs w:val="24"/>
                <w:lang w:val="ru-RU"/>
              </w:rPr>
              <w:t>менения солёности, распростране</w:t>
            </w:r>
            <w:r w:rsidRPr="001C1CAA">
              <w:rPr>
                <w:rFonts w:ascii="Times New Roman" w:hAnsi="Times New Roman" w:cs="Times New Roman"/>
                <w:sz w:val="24"/>
                <w:szCs w:val="24"/>
                <w:lang w:val="ru-RU"/>
              </w:rPr>
              <w:t>ния тёплых и холодных течений у западных и восточных</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побережий материков по ф</w:t>
            </w:r>
            <w:r>
              <w:rPr>
                <w:rFonts w:ascii="Times New Roman" w:hAnsi="Times New Roman" w:cs="Times New Roman"/>
                <w:sz w:val="24"/>
                <w:szCs w:val="24"/>
                <w:lang w:val="ru-RU"/>
              </w:rPr>
              <w:t>изической карте мира (при выпол</w:t>
            </w:r>
            <w:r w:rsidRPr="001C1CAA">
              <w:rPr>
                <w:rFonts w:ascii="Times New Roman" w:hAnsi="Times New Roman" w:cs="Times New Roman"/>
                <w:sz w:val="24"/>
                <w:szCs w:val="24"/>
                <w:lang w:val="ru-RU"/>
              </w:rPr>
              <w:t>нении практической работы № 1);</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сравнивать океаны (пр</w:t>
            </w:r>
            <w:r>
              <w:rPr>
                <w:rFonts w:ascii="Times New Roman" w:hAnsi="Times New Roman" w:cs="Times New Roman"/>
                <w:sz w:val="24"/>
                <w:szCs w:val="24"/>
                <w:lang w:val="ru-RU"/>
              </w:rPr>
              <w:t xml:space="preserve">и выполнении практической работы </w:t>
            </w:r>
            <w:r w:rsidRPr="001C1CAA">
              <w:rPr>
                <w:rFonts w:ascii="Times New Roman" w:hAnsi="Times New Roman" w:cs="Times New Roman"/>
                <w:sz w:val="24"/>
                <w:szCs w:val="24"/>
                <w:lang w:val="ru-RU"/>
              </w:rPr>
              <w:t>№ 2);</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устанавливать причинно-сл</w:t>
            </w:r>
            <w:r>
              <w:rPr>
                <w:rFonts w:ascii="Times New Roman" w:hAnsi="Times New Roman" w:cs="Times New Roman"/>
                <w:sz w:val="24"/>
                <w:szCs w:val="24"/>
                <w:lang w:val="ru-RU"/>
              </w:rPr>
              <w:t>едственные связи между простран</w:t>
            </w:r>
            <w:r w:rsidRPr="001C1CAA">
              <w:rPr>
                <w:rFonts w:ascii="Times New Roman" w:hAnsi="Times New Roman" w:cs="Times New Roman"/>
                <w:sz w:val="24"/>
                <w:szCs w:val="24"/>
                <w:lang w:val="ru-RU"/>
              </w:rPr>
              <w:t>ственным распространение</w:t>
            </w:r>
            <w:r>
              <w:rPr>
                <w:rFonts w:ascii="Times New Roman" w:hAnsi="Times New Roman" w:cs="Times New Roman"/>
                <w:sz w:val="24"/>
                <w:szCs w:val="24"/>
                <w:lang w:val="ru-RU"/>
              </w:rPr>
              <w:t>м жизни в Мировом океане и свой</w:t>
            </w:r>
            <w:r w:rsidRPr="001C1CAA">
              <w:rPr>
                <w:rFonts w:ascii="Times New Roman" w:hAnsi="Times New Roman" w:cs="Times New Roman"/>
                <w:sz w:val="24"/>
                <w:szCs w:val="24"/>
                <w:lang w:val="ru-RU"/>
              </w:rPr>
              <w:t>ствами океанических вод;</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описывать местоположение основных районов рыболовства</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в Мировом океане;</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выявлять и характеризовать существенные признаки океанов</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как частей Мирового океана;</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объяснять закономерности изменения температуры, солёности</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 органического мира Мирового океана с географической</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широтой и с глубиной на о</w:t>
            </w:r>
            <w:r>
              <w:rPr>
                <w:rFonts w:ascii="Times New Roman" w:hAnsi="Times New Roman" w:cs="Times New Roman"/>
                <w:sz w:val="24"/>
                <w:szCs w:val="24"/>
                <w:lang w:val="ru-RU"/>
              </w:rPr>
              <w:t>снове анализа различных источни</w:t>
            </w:r>
            <w:r w:rsidRPr="001C1CAA">
              <w:rPr>
                <w:rFonts w:ascii="Times New Roman" w:hAnsi="Times New Roman" w:cs="Times New Roman"/>
                <w:sz w:val="24"/>
                <w:szCs w:val="24"/>
                <w:lang w:val="ru-RU"/>
              </w:rPr>
              <w:t>ков географической информации; выбирать, анализировать, и интерпретировать географическую</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информацию о таянии льдов Северного Ледовитого океана</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 изменении средней температуры его поверхностных вод;</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влиянии этих процессов</w:t>
            </w:r>
            <w:r>
              <w:rPr>
                <w:rFonts w:ascii="Times New Roman" w:hAnsi="Times New Roman" w:cs="Times New Roman"/>
                <w:sz w:val="24"/>
                <w:szCs w:val="24"/>
                <w:lang w:val="ru-RU"/>
              </w:rPr>
              <w:t xml:space="preserve"> на природные комплексы прибреж</w:t>
            </w:r>
            <w:r w:rsidRPr="001C1CAA">
              <w:rPr>
                <w:rFonts w:ascii="Times New Roman" w:hAnsi="Times New Roman" w:cs="Times New Roman"/>
                <w:sz w:val="24"/>
                <w:szCs w:val="24"/>
                <w:lang w:val="ru-RU"/>
              </w:rPr>
              <w:t>ных территорий и акваторий; на возможности хозяйственной</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деятельности человека в океане;</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прогнозировать изменение</w:t>
            </w:r>
            <w:r>
              <w:rPr>
                <w:rFonts w:ascii="Times New Roman" w:hAnsi="Times New Roman" w:cs="Times New Roman"/>
                <w:sz w:val="24"/>
                <w:szCs w:val="24"/>
                <w:lang w:val="ru-RU"/>
              </w:rPr>
              <w:t xml:space="preserve"> уровня Мирового океана и выдви</w:t>
            </w:r>
            <w:r w:rsidRPr="001C1CAA">
              <w:rPr>
                <w:rFonts w:ascii="Times New Roman" w:hAnsi="Times New Roman" w:cs="Times New Roman"/>
                <w:sz w:val="24"/>
                <w:szCs w:val="24"/>
                <w:lang w:val="ru-RU"/>
              </w:rPr>
              <w:t>гать гипотезы о возможных проблемах, связанных с этим</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процессом (при сохранени</w:t>
            </w:r>
            <w:r>
              <w:rPr>
                <w:rFonts w:ascii="Times New Roman" w:hAnsi="Times New Roman" w:cs="Times New Roman"/>
                <w:sz w:val="24"/>
                <w:szCs w:val="24"/>
                <w:lang w:val="ru-RU"/>
              </w:rPr>
              <w:t>и современных тенденций глобаль</w:t>
            </w:r>
            <w:r w:rsidRPr="001C1CAA">
              <w:rPr>
                <w:rFonts w:ascii="Times New Roman" w:hAnsi="Times New Roman" w:cs="Times New Roman"/>
                <w:sz w:val="24"/>
                <w:szCs w:val="24"/>
                <w:lang w:val="ru-RU"/>
              </w:rPr>
              <w:t>ных климатических изменений);</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формулировать гипотезу об истинности собственных суждений</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 суждений других, аргументируя свою позицию;</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приводить аргументы за или против выделения Южного</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океана как самостоятельной</w:t>
            </w:r>
            <w:r>
              <w:rPr>
                <w:rFonts w:ascii="Times New Roman" w:hAnsi="Times New Roman" w:cs="Times New Roman"/>
                <w:sz w:val="24"/>
                <w:szCs w:val="24"/>
                <w:lang w:val="ru-RU"/>
              </w:rPr>
              <w:t xml:space="preserve"> части Мирового океана; формули</w:t>
            </w:r>
            <w:r w:rsidRPr="001C1CAA">
              <w:rPr>
                <w:rFonts w:ascii="Times New Roman" w:hAnsi="Times New Roman" w:cs="Times New Roman"/>
                <w:sz w:val="24"/>
                <w:szCs w:val="24"/>
                <w:lang w:val="ru-RU"/>
              </w:rPr>
              <w:t>ровать и высказывать сво</w:t>
            </w:r>
            <w:r>
              <w:rPr>
                <w:rFonts w:ascii="Times New Roman" w:hAnsi="Times New Roman" w:cs="Times New Roman"/>
                <w:sz w:val="24"/>
                <w:szCs w:val="24"/>
                <w:lang w:val="ru-RU"/>
              </w:rPr>
              <w:t>ю точку зрения о выделении Южно</w:t>
            </w:r>
            <w:r w:rsidRPr="001C1CAA">
              <w:rPr>
                <w:rFonts w:ascii="Times New Roman" w:hAnsi="Times New Roman" w:cs="Times New Roman"/>
                <w:sz w:val="24"/>
                <w:szCs w:val="24"/>
                <w:lang w:val="ru-RU"/>
              </w:rPr>
              <w:t>го океана и определении его границ;</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принимать цель совместной деятельности при выполнении</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учебного географического проекта о загрязнении Мирового</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океана, коллективно строить действия по её достижению</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представлять результат выполненного проекта; сравнивать</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lastRenderedPageBreak/>
              <w:t>результаты выполнения учебного географического проекта</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с задачей и вклад каждого члена команды в достижение</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результатов, разделять сферу ответственности;</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объяснять причины достижения (недостижения) результатов</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деятельности, давать оце</w:t>
            </w:r>
            <w:r>
              <w:rPr>
                <w:rFonts w:ascii="Times New Roman" w:hAnsi="Times New Roman" w:cs="Times New Roman"/>
                <w:sz w:val="24"/>
                <w:szCs w:val="24"/>
                <w:lang w:val="ru-RU"/>
              </w:rPr>
              <w:t>нку приобретённому опыту; оцени</w:t>
            </w:r>
            <w:r w:rsidRPr="001C1CAA">
              <w:rPr>
                <w:rFonts w:ascii="Times New Roman" w:hAnsi="Times New Roman" w:cs="Times New Roman"/>
                <w:sz w:val="24"/>
                <w:szCs w:val="24"/>
                <w:lang w:val="ru-RU"/>
              </w:rPr>
              <w:t>вать соответствие результата цели</w:t>
            </w:r>
          </w:p>
        </w:tc>
      </w:tr>
    </w:tbl>
    <w:tbl>
      <w:tblPr>
        <w:tblStyle w:val="TableNormal114"/>
        <w:tblW w:w="9506" w:type="dxa"/>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31"/>
        <w:gridCol w:w="2137"/>
        <w:gridCol w:w="5838"/>
      </w:tblGrid>
      <w:tr w:rsidR="00F9601B" w:rsidRPr="00A358F8" w:rsidTr="00DF0C2D">
        <w:trPr>
          <w:trHeight w:val="348"/>
        </w:trPr>
        <w:tc>
          <w:tcPr>
            <w:tcW w:w="9506" w:type="dxa"/>
            <w:gridSpan w:val="3"/>
            <w:tcBorders>
              <w:top w:val="single" w:sz="6" w:space="0" w:color="231F20"/>
              <w:bottom w:val="single" w:sz="6" w:space="0" w:color="231F20"/>
            </w:tcBorders>
          </w:tcPr>
          <w:p w:rsidR="00F9601B" w:rsidRPr="001C1CAA" w:rsidRDefault="00F9601B" w:rsidP="00532619">
            <w:pPr>
              <w:jc w:val="center"/>
              <w:rPr>
                <w:rFonts w:ascii="Times New Roman" w:hAnsi="Times New Roman" w:cs="Times New Roman"/>
                <w:b/>
                <w:sz w:val="24"/>
                <w:szCs w:val="24"/>
                <w:lang w:val="ru-RU"/>
              </w:rPr>
            </w:pPr>
            <w:r w:rsidRPr="001C1CAA">
              <w:rPr>
                <w:rFonts w:ascii="Times New Roman" w:hAnsi="Times New Roman" w:cs="Times New Roman"/>
                <w:b/>
                <w:sz w:val="24"/>
                <w:szCs w:val="24"/>
                <w:lang w:val="ru-RU"/>
              </w:rPr>
              <w:lastRenderedPageBreak/>
              <w:t>Раздел 2. Человечество на Земле (7 часов)</w:t>
            </w:r>
          </w:p>
        </w:tc>
      </w:tr>
      <w:tr w:rsidR="001C1CAA" w:rsidRPr="00A358F8" w:rsidTr="00DF0C2D">
        <w:trPr>
          <w:trHeight w:val="10474"/>
        </w:trPr>
        <w:tc>
          <w:tcPr>
            <w:tcW w:w="1531" w:type="dxa"/>
            <w:tcBorders>
              <w:left w:val="single" w:sz="6" w:space="0" w:color="231F20"/>
              <w:right w:val="single" w:sz="6" w:space="0" w:color="231F20"/>
            </w:tcBorders>
          </w:tcPr>
          <w:p w:rsidR="001C1CAA" w:rsidRPr="001C1CAA" w:rsidRDefault="001C1CAA" w:rsidP="00532619">
            <w:pPr>
              <w:jc w:val="both"/>
              <w:rPr>
                <w:rFonts w:ascii="Times New Roman" w:hAnsi="Times New Roman" w:cs="Times New Roman"/>
                <w:b/>
                <w:sz w:val="24"/>
                <w:szCs w:val="24"/>
              </w:rPr>
            </w:pPr>
            <w:r w:rsidRPr="001C1CAA">
              <w:rPr>
                <w:rFonts w:ascii="Times New Roman" w:hAnsi="Times New Roman" w:cs="Times New Roman"/>
                <w:b/>
                <w:sz w:val="24"/>
                <w:szCs w:val="24"/>
              </w:rPr>
              <w:t>Тема 1.</w:t>
            </w:r>
          </w:p>
          <w:p w:rsidR="001C1CAA" w:rsidRPr="001C1CAA" w:rsidRDefault="001C1CAA" w:rsidP="00532619">
            <w:pPr>
              <w:jc w:val="both"/>
              <w:rPr>
                <w:rFonts w:ascii="Times New Roman" w:hAnsi="Times New Roman" w:cs="Times New Roman"/>
                <w:b/>
                <w:sz w:val="24"/>
                <w:szCs w:val="24"/>
              </w:rPr>
            </w:pPr>
            <w:r w:rsidRPr="001C1CAA">
              <w:rPr>
                <w:rFonts w:ascii="Times New Roman" w:hAnsi="Times New Roman" w:cs="Times New Roman"/>
                <w:b/>
                <w:sz w:val="24"/>
                <w:szCs w:val="24"/>
              </w:rPr>
              <w:t>Численность</w:t>
            </w:r>
          </w:p>
          <w:p w:rsidR="001C1CAA" w:rsidRPr="001C1CAA" w:rsidRDefault="001C1CAA" w:rsidP="00532619">
            <w:pPr>
              <w:jc w:val="both"/>
              <w:rPr>
                <w:rFonts w:ascii="Times New Roman" w:hAnsi="Times New Roman" w:cs="Times New Roman"/>
                <w:b/>
                <w:sz w:val="24"/>
                <w:szCs w:val="24"/>
              </w:rPr>
            </w:pPr>
            <w:r w:rsidRPr="001C1CAA">
              <w:rPr>
                <w:rFonts w:ascii="Times New Roman" w:hAnsi="Times New Roman" w:cs="Times New Roman"/>
                <w:b/>
                <w:sz w:val="24"/>
                <w:szCs w:val="24"/>
              </w:rPr>
              <w:t>населения</w:t>
            </w:r>
          </w:p>
          <w:p w:rsidR="001C1CAA" w:rsidRPr="001C1CAA" w:rsidRDefault="001C1CAA" w:rsidP="00532619">
            <w:pPr>
              <w:jc w:val="both"/>
              <w:rPr>
                <w:rFonts w:ascii="Times New Roman" w:hAnsi="Times New Roman" w:cs="Times New Roman"/>
                <w:b/>
                <w:sz w:val="24"/>
                <w:szCs w:val="24"/>
              </w:rPr>
            </w:pPr>
            <w:r w:rsidRPr="00A358F8">
              <w:rPr>
                <w:rFonts w:ascii="Times New Roman" w:hAnsi="Times New Roman" w:cs="Times New Roman"/>
                <w:sz w:val="24"/>
                <w:szCs w:val="24"/>
              </w:rPr>
              <w:t>(3 часа)</w:t>
            </w:r>
          </w:p>
        </w:tc>
        <w:tc>
          <w:tcPr>
            <w:tcW w:w="2137" w:type="dxa"/>
            <w:tcBorders>
              <w:left w:val="single" w:sz="6" w:space="0" w:color="231F20"/>
              <w:bottom w:val="single" w:sz="4" w:space="0" w:color="231F20"/>
            </w:tcBorders>
          </w:tcPr>
          <w:p w:rsidR="001C1CAA" w:rsidRPr="001C1CAA" w:rsidRDefault="001C1CAA"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Заселение Земли чело</w:t>
            </w:r>
            <w:r w:rsidR="00DF0C2D" w:rsidRPr="00DF0C2D">
              <w:rPr>
                <w:rFonts w:ascii="Times New Roman" w:hAnsi="Times New Roman" w:cs="Times New Roman"/>
                <w:sz w:val="24"/>
                <w:szCs w:val="24"/>
                <w:lang w:val="ru-RU"/>
              </w:rPr>
              <w:t>ве</w:t>
            </w:r>
            <w:r w:rsidR="00DF0C2D">
              <w:rPr>
                <w:rFonts w:ascii="Times New Roman" w:hAnsi="Times New Roman" w:cs="Times New Roman"/>
                <w:sz w:val="24"/>
                <w:szCs w:val="24"/>
                <w:lang w:val="ru-RU"/>
              </w:rPr>
              <w:t>ком. Современная чис</w:t>
            </w:r>
            <w:r w:rsidRPr="001C1CAA">
              <w:rPr>
                <w:rFonts w:ascii="Times New Roman" w:hAnsi="Times New Roman" w:cs="Times New Roman"/>
                <w:sz w:val="24"/>
                <w:szCs w:val="24"/>
                <w:lang w:val="ru-RU"/>
              </w:rPr>
              <w:t>ленность населения мира</w:t>
            </w:r>
            <w:r w:rsidR="00DF0C2D">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Изменение численности</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населения во времени</w:t>
            </w:r>
            <w:r w:rsidR="00DF0C2D">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r w:rsidR="00DF0C2D">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Методы определения</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численности населения,</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переписи населения</w:t>
            </w:r>
            <w:r w:rsidR="00DF0C2D">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Факторы, влияющие</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на рост численности</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населения</w:t>
            </w:r>
            <w:r w:rsidR="00DF0C2D">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Размещение</w:t>
            </w:r>
            <w:r w:rsidR="00DF0C2D">
              <w:rPr>
                <w:rFonts w:ascii="Times New Roman" w:hAnsi="Times New Roman" w:cs="Times New Roman"/>
                <w:sz w:val="24"/>
                <w:szCs w:val="24"/>
                <w:lang w:val="ru-RU"/>
              </w:rPr>
              <w:t xml:space="preserve"> и плотность </w:t>
            </w:r>
            <w:r w:rsidRPr="001C1CAA">
              <w:rPr>
                <w:rFonts w:ascii="Times New Roman" w:hAnsi="Times New Roman" w:cs="Times New Roman"/>
                <w:sz w:val="24"/>
                <w:szCs w:val="24"/>
                <w:lang w:val="ru-RU"/>
              </w:rPr>
              <w:t>населения</w:t>
            </w:r>
            <w:r w:rsidR="00DF0C2D">
              <w:rPr>
                <w:rFonts w:ascii="Times New Roman" w:hAnsi="Times New Roman" w:cs="Times New Roman"/>
                <w:sz w:val="24"/>
                <w:szCs w:val="24"/>
                <w:lang w:val="ru-RU"/>
              </w:rPr>
              <w:t>.</w:t>
            </w:r>
            <w:r w:rsidRPr="001C1CAA">
              <w:rPr>
                <w:rFonts w:ascii="Times New Roman" w:hAnsi="Times New Roman" w:cs="Times New Roman"/>
                <w:sz w:val="24"/>
                <w:szCs w:val="24"/>
                <w:lang w:val="ru-RU"/>
              </w:rPr>
              <w:t xml:space="preserve"> </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Практические работы</w:t>
            </w:r>
          </w:p>
          <w:p w:rsidR="001C1CAA" w:rsidRPr="001C1CAA" w:rsidRDefault="00DF0C2D"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1.Определение, сравне</w:t>
            </w:r>
            <w:r w:rsidR="001C1CAA" w:rsidRPr="001C1CAA">
              <w:rPr>
                <w:rFonts w:ascii="Times New Roman" w:hAnsi="Times New Roman" w:cs="Times New Roman"/>
                <w:sz w:val="24"/>
                <w:szCs w:val="24"/>
                <w:lang w:val="ru-RU"/>
              </w:rPr>
              <w:t>ние темпов изменения</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численности населения</w:t>
            </w:r>
            <w:r w:rsidR="00DF0C2D">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отдельных регионов мира</w:t>
            </w:r>
            <w:r w:rsidR="00DF0C2D">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по статистическим</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материалам</w:t>
            </w:r>
            <w:r w:rsidR="00DF0C2D">
              <w:rPr>
                <w:rFonts w:ascii="Times New Roman" w:hAnsi="Times New Roman" w:cs="Times New Roman"/>
                <w:sz w:val="24"/>
                <w:szCs w:val="24"/>
                <w:lang w:val="ru-RU"/>
              </w:rPr>
              <w:t>.</w:t>
            </w:r>
          </w:p>
          <w:p w:rsidR="001C1CAA" w:rsidRPr="001C1CAA" w:rsidRDefault="00DF0C2D"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2.Определение и сравнение различий в численно</w:t>
            </w:r>
            <w:r w:rsidR="001C1CAA" w:rsidRPr="001C1CAA">
              <w:rPr>
                <w:rFonts w:ascii="Times New Roman" w:hAnsi="Times New Roman" w:cs="Times New Roman"/>
                <w:sz w:val="24"/>
                <w:szCs w:val="24"/>
                <w:lang w:val="ru-RU"/>
              </w:rPr>
              <w:t>сти, плотности населения</w:t>
            </w:r>
          </w:p>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отдельных стран по</w:t>
            </w:r>
          </w:p>
          <w:p w:rsidR="001C1CAA" w:rsidRPr="00DF0C2D" w:rsidRDefault="001C1CAA"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разным источникам</w:t>
            </w:r>
            <w:r w:rsidR="00DF0C2D">
              <w:rPr>
                <w:rFonts w:ascii="Times New Roman" w:hAnsi="Times New Roman" w:cs="Times New Roman"/>
                <w:sz w:val="24"/>
                <w:szCs w:val="24"/>
                <w:lang w:val="ru-RU"/>
              </w:rPr>
              <w:t>.</w:t>
            </w:r>
          </w:p>
        </w:tc>
        <w:tc>
          <w:tcPr>
            <w:tcW w:w="5838" w:type="dxa"/>
            <w:tcBorders>
              <w:bottom w:val="single" w:sz="4" w:space="0" w:color="231F20"/>
            </w:tcBorders>
          </w:tcPr>
          <w:p w:rsidR="001C1CAA" w:rsidRPr="001C1CAA" w:rsidRDefault="001C1CAA" w:rsidP="00532619">
            <w:pPr>
              <w:jc w:val="both"/>
              <w:rPr>
                <w:rFonts w:ascii="Times New Roman" w:hAnsi="Times New Roman" w:cs="Times New Roman"/>
                <w:sz w:val="24"/>
                <w:szCs w:val="24"/>
                <w:lang w:val="ru-RU"/>
              </w:rPr>
            </w:pPr>
            <w:r w:rsidRPr="001C1CAA">
              <w:rPr>
                <w:rFonts w:ascii="Times New Roman" w:hAnsi="Times New Roman" w:cs="Times New Roman"/>
                <w:sz w:val="24"/>
                <w:szCs w:val="24"/>
                <w:lang w:val="ru-RU"/>
              </w:rPr>
              <w:t>Различать и сравнивать численность населения крупных стран</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мира;</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сравнивать плотность населения различных территорий;</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применять понятие «п</w:t>
            </w:r>
            <w:r>
              <w:rPr>
                <w:rFonts w:ascii="Times New Roman" w:hAnsi="Times New Roman" w:cs="Times New Roman"/>
                <w:sz w:val="24"/>
                <w:szCs w:val="24"/>
                <w:lang w:val="ru-RU"/>
              </w:rPr>
              <w:t xml:space="preserve">лотность населения» для решения </w:t>
            </w:r>
            <w:r w:rsidRPr="001C1CAA">
              <w:rPr>
                <w:rFonts w:ascii="Times New Roman" w:hAnsi="Times New Roman" w:cs="Times New Roman"/>
                <w:sz w:val="24"/>
                <w:szCs w:val="24"/>
                <w:lang w:val="ru-RU"/>
              </w:rPr>
              <w:t>учебных и практических задач;</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характеризовать этапы освоения и заселения отдельных</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территорий Земли человеком;</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объяснять особенности адаптации чел</w:t>
            </w:r>
            <w:r>
              <w:rPr>
                <w:rFonts w:ascii="Times New Roman" w:hAnsi="Times New Roman" w:cs="Times New Roman"/>
                <w:sz w:val="24"/>
                <w:szCs w:val="24"/>
                <w:lang w:val="ru-RU"/>
              </w:rPr>
              <w:t>овека к разным природ</w:t>
            </w:r>
            <w:r w:rsidRPr="001C1CAA">
              <w:rPr>
                <w:rFonts w:ascii="Times New Roman" w:hAnsi="Times New Roman" w:cs="Times New Roman"/>
                <w:sz w:val="24"/>
                <w:szCs w:val="24"/>
                <w:lang w:val="ru-RU"/>
              </w:rPr>
              <w:t>ным условиям;</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различать городские и сельские поселения, устанавливать их</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отличительные признаки;</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приводить примеры крупнейших городов мира;</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называть и показывать на карте крупнейшие города мира;</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использовать знания о населении материков и стран для</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решения различных учебных и практико-ориентированных</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задач;</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находить в различных ис</w:t>
            </w:r>
            <w:r>
              <w:rPr>
                <w:rFonts w:ascii="Times New Roman" w:hAnsi="Times New Roman" w:cs="Times New Roman"/>
                <w:sz w:val="24"/>
                <w:szCs w:val="24"/>
                <w:lang w:val="ru-RU"/>
              </w:rPr>
              <w:t>точниках, интерпретировать и ис</w:t>
            </w:r>
            <w:r w:rsidRPr="001C1CAA">
              <w:rPr>
                <w:rFonts w:ascii="Times New Roman" w:hAnsi="Times New Roman" w:cs="Times New Roman"/>
                <w:sz w:val="24"/>
                <w:szCs w:val="24"/>
                <w:lang w:val="ru-RU"/>
              </w:rPr>
              <w:t>пользовать информацию, необходимую для определения</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изменения численности населения во времени; представлять</w:t>
            </w:r>
            <w:r w:rsidR="00DF0C2D">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информацию в виде таблиц, графических схем и диаграмм;</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анализировать диаграммы изменения численности населения</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во времени с целью опреде</w:t>
            </w:r>
            <w:r>
              <w:rPr>
                <w:rFonts w:ascii="Times New Roman" w:hAnsi="Times New Roman" w:cs="Times New Roman"/>
                <w:sz w:val="24"/>
                <w:szCs w:val="24"/>
                <w:lang w:val="ru-RU"/>
              </w:rPr>
              <w:t>ления темпов изменения численно</w:t>
            </w:r>
            <w:r w:rsidRPr="001C1CAA">
              <w:rPr>
                <w:rFonts w:ascii="Times New Roman" w:hAnsi="Times New Roman" w:cs="Times New Roman"/>
                <w:sz w:val="24"/>
                <w:szCs w:val="24"/>
                <w:lang w:val="ru-RU"/>
              </w:rPr>
              <w:t>сти населения Земли (при выполнении практической работы</w:t>
            </w:r>
            <w:r>
              <w:rPr>
                <w:rFonts w:ascii="Times New Roman" w:hAnsi="Times New Roman" w:cs="Times New Roman"/>
                <w:sz w:val="24"/>
                <w:szCs w:val="24"/>
                <w:lang w:val="ru-RU"/>
              </w:rPr>
              <w:t xml:space="preserve"> </w:t>
            </w:r>
            <w:r w:rsidRPr="001C1CAA">
              <w:rPr>
                <w:rFonts w:ascii="Times New Roman" w:hAnsi="Times New Roman" w:cs="Times New Roman"/>
                <w:sz w:val="24"/>
                <w:szCs w:val="24"/>
                <w:lang w:val="ru-RU"/>
              </w:rPr>
              <w:t>№ 1); использовать различные ис</w:t>
            </w:r>
            <w:r>
              <w:rPr>
                <w:rFonts w:ascii="Times New Roman" w:hAnsi="Times New Roman" w:cs="Times New Roman"/>
                <w:sz w:val="24"/>
                <w:szCs w:val="24"/>
                <w:lang w:val="ru-RU"/>
              </w:rPr>
              <w:t>точники информации для характе</w:t>
            </w:r>
            <w:r w:rsidRPr="001C1CAA">
              <w:rPr>
                <w:rFonts w:ascii="Times New Roman" w:hAnsi="Times New Roman" w:cs="Times New Roman"/>
                <w:sz w:val="24"/>
                <w:szCs w:val="24"/>
                <w:lang w:val="ru-RU"/>
              </w:rPr>
              <w:t>ристики этапов освоения и заселе</w:t>
            </w:r>
            <w:r>
              <w:rPr>
                <w:rFonts w:ascii="Times New Roman" w:hAnsi="Times New Roman" w:cs="Times New Roman"/>
                <w:sz w:val="24"/>
                <w:szCs w:val="24"/>
                <w:lang w:val="ru-RU"/>
              </w:rPr>
              <w:t xml:space="preserve">ния отдельных территорий Земли; </w:t>
            </w:r>
            <w:r w:rsidRPr="001C1CAA">
              <w:rPr>
                <w:rFonts w:ascii="Times New Roman" w:hAnsi="Times New Roman" w:cs="Times New Roman"/>
                <w:sz w:val="24"/>
                <w:szCs w:val="24"/>
                <w:lang w:val="ru-RU"/>
              </w:rPr>
              <w:t xml:space="preserve">сравнивать численность населения городов по различным источникам </w:t>
            </w:r>
            <w:r>
              <w:rPr>
                <w:rFonts w:ascii="Times New Roman" w:hAnsi="Times New Roman" w:cs="Times New Roman"/>
                <w:sz w:val="24"/>
                <w:szCs w:val="24"/>
                <w:lang w:val="ru-RU"/>
              </w:rPr>
              <w:t xml:space="preserve">информации; </w:t>
            </w:r>
            <w:r w:rsidRPr="001C1CAA">
              <w:rPr>
                <w:rFonts w:ascii="Times New Roman" w:hAnsi="Times New Roman" w:cs="Times New Roman"/>
                <w:sz w:val="24"/>
                <w:szCs w:val="24"/>
                <w:lang w:val="ru-RU"/>
              </w:rPr>
              <w:t>устанавливать причины и следствия изменения численности населения, строить логическое рассуждение и обобщен</w:t>
            </w:r>
            <w:r>
              <w:rPr>
                <w:rFonts w:ascii="Times New Roman" w:hAnsi="Times New Roman" w:cs="Times New Roman"/>
                <w:sz w:val="24"/>
                <w:szCs w:val="24"/>
                <w:lang w:val="ru-RU"/>
              </w:rPr>
              <w:t xml:space="preserve">ие при анализе карт и диаграмм; </w:t>
            </w:r>
            <w:r w:rsidRPr="001C1CAA">
              <w:rPr>
                <w:rFonts w:ascii="Times New Roman" w:hAnsi="Times New Roman" w:cs="Times New Roman"/>
                <w:sz w:val="24"/>
                <w:szCs w:val="24"/>
                <w:lang w:val="ru-RU"/>
              </w:rPr>
              <w:t>сравнивать различные прогнозы изменен</w:t>
            </w:r>
            <w:r w:rsidR="00DF0C2D">
              <w:rPr>
                <w:rFonts w:ascii="Times New Roman" w:hAnsi="Times New Roman" w:cs="Times New Roman"/>
                <w:sz w:val="24"/>
                <w:szCs w:val="24"/>
                <w:lang w:val="ru-RU"/>
              </w:rPr>
              <w:t xml:space="preserve">ия численности населения Земли; </w:t>
            </w:r>
            <w:r w:rsidRPr="001C1CAA">
              <w:rPr>
                <w:rFonts w:ascii="Times New Roman" w:hAnsi="Times New Roman" w:cs="Times New Roman"/>
                <w:sz w:val="24"/>
                <w:szCs w:val="24"/>
                <w:lang w:val="ru-RU"/>
              </w:rPr>
              <w:t>при выполнении практической работы № 1 обмениватьсяс партнёром важной информацией, участвовать в обсуждении сопоставлять свои суждения с суждениями других участников диалога, обнаруживать различие и сходство  позиций; сравнивать результаты выполнения учебного географического проекта с исходной задаче</w:t>
            </w:r>
            <w:r>
              <w:rPr>
                <w:rFonts w:ascii="Times New Roman" w:hAnsi="Times New Roman" w:cs="Times New Roman"/>
                <w:sz w:val="24"/>
                <w:szCs w:val="24"/>
                <w:lang w:val="ru-RU"/>
              </w:rPr>
              <w:t xml:space="preserve">й и вклад каждого члена команды </w:t>
            </w:r>
            <w:r w:rsidRPr="001C1CAA">
              <w:rPr>
                <w:rFonts w:ascii="Times New Roman" w:hAnsi="Times New Roman" w:cs="Times New Roman"/>
                <w:sz w:val="24"/>
                <w:szCs w:val="24"/>
                <w:lang w:val="ru-RU"/>
              </w:rPr>
              <w:t>в достижение результатов, разделять сферу ответственности</w:t>
            </w:r>
            <w:r>
              <w:rPr>
                <w:rFonts w:ascii="Times New Roman" w:hAnsi="Times New Roman" w:cs="Times New Roman"/>
                <w:sz w:val="24"/>
                <w:szCs w:val="24"/>
                <w:lang w:val="ru-RU"/>
              </w:rPr>
              <w:t>.</w:t>
            </w:r>
          </w:p>
        </w:tc>
      </w:tr>
    </w:tbl>
    <w:tbl>
      <w:tblPr>
        <w:tblStyle w:val="TableNormal115"/>
        <w:tblW w:w="9515" w:type="dxa"/>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10"/>
        <w:gridCol w:w="2835"/>
        <w:gridCol w:w="5670"/>
      </w:tblGrid>
      <w:tr w:rsidR="00F9601B" w:rsidRPr="00A358F8" w:rsidTr="00A2310F">
        <w:trPr>
          <w:trHeight w:val="268"/>
        </w:trPr>
        <w:tc>
          <w:tcPr>
            <w:tcW w:w="1010" w:type="dxa"/>
            <w:tcBorders>
              <w:left w:val="single" w:sz="6" w:space="0" w:color="231F20"/>
              <w:bottom w:val="single" w:sz="6" w:space="0" w:color="231F20"/>
            </w:tcBorders>
          </w:tcPr>
          <w:p w:rsidR="00F9601B" w:rsidRPr="00C11F4D" w:rsidRDefault="00F9601B"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t>Тема 2.</w:t>
            </w:r>
          </w:p>
          <w:p w:rsidR="00F9601B" w:rsidRPr="00C11F4D" w:rsidRDefault="00F9601B"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lastRenderedPageBreak/>
              <w:t>Страны</w:t>
            </w:r>
          </w:p>
          <w:p w:rsidR="00F9601B" w:rsidRPr="00C11F4D" w:rsidRDefault="00F9601B"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t>и народы мира</w:t>
            </w:r>
          </w:p>
          <w:p w:rsidR="00F9601B" w:rsidRPr="00C11F4D" w:rsidRDefault="00F9601B"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(4 часа)</w:t>
            </w:r>
          </w:p>
        </w:tc>
        <w:tc>
          <w:tcPr>
            <w:tcW w:w="2835" w:type="dxa"/>
            <w:tcBorders>
              <w:bottom w:val="single" w:sz="6" w:space="0" w:color="231F20"/>
            </w:tcBorders>
          </w:tcPr>
          <w:p w:rsidR="00DF0C2D" w:rsidRPr="00DF0C2D" w:rsidRDefault="00F9601B"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lastRenderedPageBreak/>
              <w:t>Народы и религии мира</w:t>
            </w:r>
            <w:r w:rsidR="00DF0C2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lastRenderedPageBreak/>
              <w:t>Этнический состав населения мира</w:t>
            </w:r>
            <w:r w:rsidR="00DF0C2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Языковая классификация народов мира</w:t>
            </w:r>
            <w:r w:rsidR="00DF0C2D">
              <w:rPr>
                <w:rFonts w:ascii="Times New Roman" w:hAnsi="Times New Roman" w:cs="Times New Roman"/>
                <w:sz w:val="24"/>
                <w:szCs w:val="24"/>
                <w:lang w:val="ru-RU"/>
              </w:rPr>
              <w:t>.</w:t>
            </w:r>
            <w:r w:rsidR="00A2310F">
              <w:rPr>
                <w:rFonts w:ascii="Times New Roman" w:hAnsi="Times New Roman" w:cs="Times New Roman"/>
                <w:sz w:val="24"/>
                <w:szCs w:val="24"/>
                <w:lang w:val="ru-RU"/>
              </w:rPr>
              <w:t xml:space="preserve"> Мировые </w:t>
            </w:r>
            <w:r w:rsidRPr="00DF0C2D">
              <w:rPr>
                <w:rFonts w:ascii="Times New Roman" w:hAnsi="Times New Roman" w:cs="Times New Roman"/>
                <w:sz w:val="24"/>
                <w:szCs w:val="24"/>
                <w:lang w:val="ru-RU"/>
              </w:rPr>
              <w:t>и национальные религии</w:t>
            </w:r>
            <w:r w:rsidR="00DF0C2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География мировых религий</w:t>
            </w:r>
            <w:r w:rsidR="00DF0C2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Хозяйственная деятельность людей, основные её виды: сельское хозяйство, промышленность, сфера</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услуг</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Их влияние на природные комплексы</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Города и</w:t>
            </w:r>
            <w:r w:rsidR="00DF0C2D">
              <w:rPr>
                <w:rFonts w:ascii="Times New Roman" w:hAnsi="Times New Roman" w:cs="Times New Roman"/>
                <w:sz w:val="24"/>
                <w:szCs w:val="24"/>
                <w:lang w:val="ru-RU"/>
              </w:rPr>
              <w:t xml:space="preserve"> сельские поселе</w:t>
            </w:r>
            <w:r w:rsidR="00DF0C2D" w:rsidRPr="00DF0C2D">
              <w:rPr>
                <w:rFonts w:ascii="Times New Roman" w:hAnsi="Times New Roman" w:cs="Times New Roman"/>
                <w:sz w:val="24"/>
                <w:szCs w:val="24"/>
                <w:lang w:val="ru-RU"/>
              </w:rPr>
              <w:t>ния</w:t>
            </w:r>
            <w:r w:rsidR="00DF0C2D">
              <w:rPr>
                <w:rFonts w:ascii="Times New Roman" w:hAnsi="Times New Roman" w:cs="Times New Roman"/>
                <w:sz w:val="24"/>
                <w:szCs w:val="24"/>
                <w:lang w:val="ru-RU"/>
              </w:rPr>
              <w:t>. Культурно-исторические регионы мира.</w:t>
            </w:r>
            <w:r w:rsidR="00DF0C2D" w:rsidRPr="00DF0C2D">
              <w:rPr>
                <w:rFonts w:ascii="Times New Roman" w:hAnsi="Times New Roman" w:cs="Times New Roman"/>
                <w:sz w:val="24"/>
                <w:szCs w:val="24"/>
                <w:lang w:val="ru-RU"/>
              </w:rPr>
              <w:t>Комплексные карты</w:t>
            </w:r>
            <w:r w:rsidR="00DF0C2D">
              <w:rPr>
                <w:rFonts w:ascii="Times New Roman" w:hAnsi="Times New Roman" w:cs="Times New Roman"/>
                <w:sz w:val="24"/>
                <w:szCs w:val="24"/>
                <w:lang w:val="ru-RU"/>
              </w:rPr>
              <w:t xml:space="preserve">. Многообразие стран, </w:t>
            </w:r>
            <w:r w:rsidR="00DF0C2D" w:rsidRPr="00DF0C2D">
              <w:rPr>
                <w:rFonts w:ascii="Times New Roman" w:hAnsi="Times New Roman" w:cs="Times New Roman"/>
                <w:sz w:val="24"/>
                <w:szCs w:val="24"/>
                <w:lang w:val="ru-RU"/>
              </w:rPr>
              <w:t>их основные типы</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Профессия менеджер</w:t>
            </w:r>
            <w:r w:rsidR="00A2310F">
              <w:rPr>
                <w:rFonts w:ascii="Times New Roman" w:hAnsi="Times New Roman" w:cs="Times New Roman"/>
                <w:sz w:val="24"/>
                <w:szCs w:val="24"/>
                <w:lang w:val="ru-RU"/>
              </w:rPr>
              <w:t xml:space="preserve"> в сфере туризма, экскурсо</w:t>
            </w:r>
            <w:r w:rsidR="00DF0C2D">
              <w:rPr>
                <w:rFonts w:ascii="Times New Roman" w:hAnsi="Times New Roman" w:cs="Times New Roman"/>
                <w:sz w:val="24"/>
                <w:szCs w:val="24"/>
                <w:lang w:val="ru-RU"/>
              </w:rPr>
              <w:t>вод.</w:t>
            </w:r>
          </w:p>
          <w:p w:rsidR="00F9601B" w:rsidRPr="00DF0C2D" w:rsidRDefault="00DF0C2D"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Практическая работа</w:t>
            </w:r>
            <w:r>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1</w:t>
            </w:r>
            <w:r>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Сравнение занятий населения двух стран по комплексным картам</w:t>
            </w:r>
          </w:p>
        </w:tc>
        <w:tc>
          <w:tcPr>
            <w:tcW w:w="5670" w:type="dxa"/>
            <w:tcBorders>
              <w:top w:val="single" w:sz="6" w:space="0" w:color="231F20"/>
              <w:bottom w:val="single" w:sz="6" w:space="0" w:color="231F20"/>
            </w:tcBorders>
          </w:tcPr>
          <w:p w:rsidR="00F9601B" w:rsidRPr="00DF0C2D" w:rsidRDefault="00F9601B"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lastRenderedPageBreak/>
              <w:t xml:space="preserve">Проводить языковую классификацию народов мира, </w:t>
            </w:r>
            <w:r w:rsidRPr="00DF0C2D">
              <w:rPr>
                <w:rFonts w:ascii="Times New Roman" w:hAnsi="Times New Roman" w:cs="Times New Roman"/>
                <w:sz w:val="24"/>
                <w:szCs w:val="24"/>
                <w:lang w:val="ru-RU"/>
              </w:rPr>
              <w:lastRenderedPageBreak/>
              <w:t>применять понятия «нар</w:t>
            </w:r>
            <w:r w:rsidR="00DF0C2D" w:rsidRPr="00DF0C2D">
              <w:rPr>
                <w:rFonts w:ascii="Times New Roman" w:hAnsi="Times New Roman" w:cs="Times New Roman"/>
                <w:sz w:val="24"/>
                <w:szCs w:val="24"/>
                <w:lang w:val="ru-RU"/>
              </w:rPr>
              <w:t>од», «этнос», «языковая семья»,</w:t>
            </w:r>
            <w:r w:rsidR="00DF0C2D">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«раса», «религия», «мировые религии» для решени</w:t>
            </w:r>
            <w:r w:rsidR="00DF0C2D">
              <w:rPr>
                <w:rFonts w:ascii="Times New Roman" w:hAnsi="Times New Roman" w:cs="Times New Roman"/>
                <w:sz w:val="24"/>
                <w:szCs w:val="24"/>
                <w:lang w:val="ru-RU"/>
              </w:rPr>
              <w:t xml:space="preserve">я учебных и практических задач; </w:t>
            </w:r>
            <w:r w:rsidRPr="00DF0C2D">
              <w:rPr>
                <w:rFonts w:ascii="Times New Roman" w:hAnsi="Times New Roman" w:cs="Times New Roman"/>
                <w:sz w:val="24"/>
                <w:szCs w:val="24"/>
                <w:lang w:val="ru-RU"/>
              </w:rPr>
              <w:t xml:space="preserve">приводить примеры мировых и национальных религий; различать основные виды хозяйственной деятельности </w:t>
            </w:r>
            <w:r w:rsidR="00DF0C2D">
              <w:rPr>
                <w:rFonts w:ascii="Times New Roman" w:hAnsi="Times New Roman" w:cs="Times New Roman"/>
                <w:sz w:val="24"/>
                <w:szCs w:val="24"/>
                <w:lang w:val="ru-RU"/>
              </w:rPr>
              <w:t xml:space="preserve">людей на различных территориях; </w:t>
            </w:r>
            <w:r w:rsidRPr="00DF0C2D">
              <w:rPr>
                <w:rFonts w:ascii="Times New Roman" w:hAnsi="Times New Roman" w:cs="Times New Roman"/>
                <w:sz w:val="24"/>
                <w:szCs w:val="24"/>
                <w:lang w:val="ru-RU"/>
              </w:rPr>
              <w:t>применять понятия «хозяй</w:t>
            </w:r>
            <w:r w:rsidR="00DF0C2D">
              <w:rPr>
                <w:rFonts w:ascii="Times New Roman" w:hAnsi="Times New Roman" w:cs="Times New Roman"/>
                <w:sz w:val="24"/>
                <w:szCs w:val="24"/>
                <w:lang w:val="ru-RU"/>
              </w:rPr>
              <w:t>ственная деятельность», «хозяй</w:t>
            </w:r>
            <w:r w:rsidRPr="00DF0C2D">
              <w:rPr>
                <w:rFonts w:ascii="Times New Roman" w:hAnsi="Times New Roman" w:cs="Times New Roman"/>
                <w:sz w:val="24"/>
                <w:szCs w:val="24"/>
                <w:lang w:val="ru-RU"/>
              </w:rPr>
              <w:t>ство», «экономика» для решени</w:t>
            </w:r>
            <w:r w:rsidR="00DF0C2D">
              <w:rPr>
                <w:rFonts w:ascii="Times New Roman" w:hAnsi="Times New Roman" w:cs="Times New Roman"/>
                <w:sz w:val="24"/>
                <w:szCs w:val="24"/>
                <w:lang w:val="ru-RU"/>
              </w:rPr>
              <w:t xml:space="preserve">я учебных и практических задач; </w:t>
            </w:r>
            <w:r w:rsidRPr="00DF0C2D">
              <w:rPr>
                <w:rFonts w:ascii="Times New Roman" w:hAnsi="Times New Roman" w:cs="Times New Roman"/>
                <w:sz w:val="24"/>
                <w:szCs w:val="24"/>
                <w:lang w:val="ru-RU"/>
              </w:rPr>
              <w:t>описывать по карте положен</w:t>
            </w:r>
            <w:r w:rsidR="00DF0C2D">
              <w:rPr>
                <w:rFonts w:ascii="Times New Roman" w:hAnsi="Times New Roman" w:cs="Times New Roman"/>
                <w:sz w:val="24"/>
                <w:szCs w:val="24"/>
                <w:lang w:val="ru-RU"/>
              </w:rPr>
              <w:t>ие и взаиморасположение геогра</w:t>
            </w:r>
            <w:r w:rsidRPr="00DF0C2D">
              <w:rPr>
                <w:rFonts w:ascii="Times New Roman" w:hAnsi="Times New Roman" w:cs="Times New Roman"/>
                <w:sz w:val="24"/>
                <w:szCs w:val="24"/>
                <w:lang w:val="ru-RU"/>
              </w:rPr>
              <w:t>фических объектов;</w:t>
            </w:r>
            <w:r w:rsidR="00DF0C2D" w:rsidRPr="00DF0C2D">
              <w:rPr>
                <w:rFonts w:ascii="Times New Roman" w:hAnsi="Times New Roman" w:cs="Times New Roman"/>
                <w:sz w:val="24"/>
                <w:szCs w:val="24"/>
                <w:lang w:val="ru-RU"/>
              </w:rPr>
              <w:t xml:space="preserve"> определять страны по их существенным признакам; сравнивать особенности природы, населения и хозяйственно</w:t>
            </w:r>
            <w:r w:rsidR="00DF0C2D">
              <w:rPr>
                <w:rFonts w:ascii="Times New Roman" w:hAnsi="Times New Roman" w:cs="Times New Roman"/>
                <w:sz w:val="24"/>
                <w:szCs w:val="24"/>
                <w:lang w:val="ru-RU"/>
              </w:rPr>
              <w:t xml:space="preserve">й деятельности отдельных стран; </w:t>
            </w:r>
            <w:r w:rsidR="00DF0C2D" w:rsidRPr="00DF0C2D">
              <w:rPr>
                <w:rFonts w:ascii="Times New Roman" w:hAnsi="Times New Roman" w:cs="Times New Roman"/>
                <w:sz w:val="24"/>
                <w:szCs w:val="24"/>
                <w:lang w:val="ru-RU"/>
              </w:rPr>
              <w:t>оценивать последствия изменений компонентов природы в результате хозяй</w:t>
            </w:r>
            <w:r w:rsidR="00DF0C2D">
              <w:rPr>
                <w:rFonts w:ascii="Times New Roman" w:hAnsi="Times New Roman" w:cs="Times New Roman"/>
                <w:sz w:val="24"/>
                <w:szCs w:val="24"/>
                <w:lang w:val="ru-RU"/>
              </w:rPr>
              <w:t xml:space="preserve">ственной деятельности человека; </w:t>
            </w:r>
            <w:r w:rsidR="00DF0C2D" w:rsidRPr="00DF0C2D">
              <w:rPr>
                <w:rFonts w:ascii="Times New Roman" w:hAnsi="Times New Roman" w:cs="Times New Roman"/>
                <w:sz w:val="24"/>
                <w:szCs w:val="24"/>
                <w:lang w:val="ru-RU"/>
              </w:rPr>
              <w:t>интегрировать и интерпретировать информацию об особенно- стях природы, населения и его хозяйственной деятельности разных стран, представленной в одном или нескольких источ- никах для решения различ</w:t>
            </w:r>
            <w:r w:rsidR="00DF0C2D">
              <w:rPr>
                <w:rFonts w:ascii="Times New Roman" w:hAnsi="Times New Roman" w:cs="Times New Roman"/>
                <w:sz w:val="24"/>
                <w:szCs w:val="24"/>
                <w:lang w:val="ru-RU"/>
              </w:rPr>
              <w:t xml:space="preserve">ных учебных и практико-ориентированных задач; </w:t>
            </w:r>
            <w:r w:rsidR="00DF0C2D" w:rsidRPr="00DF0C2D">
              <w:rPr>
                <w:rFonts w:ascii="Times New Roman" w:hAnsi="Times New Roman" w:cs="Times New Roman"/>
                <w:sz w:val="24"/>
                <w:szCs w:val="24"/>
                <w:lang w:val="ru-RU"/>
              </w:rPr>
              <w:t>находить, анализировать и интерпретировать статистическую информацию (таблицы, диаграммы, графики), необходимую для определения и сравнения численности и плотности населения (при выполнении практической работы № 1)</w:t>
            </w:r>
            <w:r w:rsidR="00DF0C2D">
              <w:rPr>
                <w:rFonts w:ascii="Times New Roman" w:hAnsi="Times New Roman" w:cs="Times New Roman"/>
                <w:sz w:val="24"/>
                <w:szCs w:val="24"/>
                <w:lang w:val="ru-RU"/>
              </w:rPr>
              <w:t>.</w:t>
            </w:r>
          </w:p>
        </w:tc>
      </w:tr>
    </w:tbl>
    <w:tbl>
      <w:tblPr>
        <w:tblStyle w:val="TableNormal116"/>
        <w:tblW w:w="9515" w:type="dxa"/>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55"/>
        <w:gridCol w:w="2835"/>
        <w:gridCol w:w="5525"/>
      </w:tblGrid>
      <w:tr w:rsidR="00F9601B" w:rsidRPr="00A358F8" w:rsidTr="00A2310F">
        <w:trPr>
          <w:trHeight w:val="262"/>
        </w:trPr>
        <w:tc>
          <w:tcPr>
            <w:tcW w:w="9515" w:type="dxa"/>
            <w:gridSpan w:val="3"/>
            <w:tcBorders>
              <w:top w:val="single" w:sz="6" w:space="0" w:color="231F20"/>
              <w:bottom w:val="single" w:sz="6" w:space="0" w:color="231F20"/>
            </w:tcBorders>
          </w:tcPr>
          <w:p w:rsidR="00F9601B" w:rsidRPr="00C11F4D" w:rsidRDefault="00F9601B" w:rsidP="00532619">
            <w:pPr>
              <w:jc w:val="center"/>
              <w:rPr>
                <w:rFonts w:ascii="Times New Roman" w:hAnsi="Times New Roman" w:cs="Times New Roman"/>
                <w:b/>
                <w:sz w:val="24"/>
                <w:szCs w:val="24"/>
                <w:lang w:val="ru-RU"/>
              </w:rPr>
            </w:pPr>
            <w:r w:rsidRPr="00C11F4D">
              <w:rPr>
                <w:rFonts w:ascii="Times New Roman" w:hAnsi="Times New Roman" w:cs="Times New Roman"/>
                <w:b/>
                <w:sz w:val="24"/>
                <w:szCs w:val="24"/>
                <w:lang w:val="ru-RU"/>
              </w:rPr>
              <w:lastRenderedPageBreak/>
              <w:t>Раздел 3. Материки и страны (34 часа)</w:t>
            </w:r>
          </w:p>
        </w:tc>
      </w:tr>
      <w:tr w:rsidR="00F9601B" w:rsidRPr="00A358F8" w:rsidTr="00A2310F">
        <w:trPr>
          <w:trHeight w:val="1090"/>
        </w:trPr>
        <w:tc>
          <w:tcPr>
            <w:tcW w:w="1155" w:type="dxa"/>
            <w:tcBorders>
              <w:bottom w:val="single" w:sz="6" w:space="0" w:color="231F20"/>
            </w:tcBorders>
          </w:tcPr>
          <w:p w:rsidR="00DF0C2D" w:rsidRDefault="00F9601B" w:rsidP="00532619">
            <w:pPr>
              <w:jc w:val="both"/>
              <w:rPr>
                <w:rFonts w:ascii="Times New Roman" w:hAnsi="Times New Roman" w:cs="Times New Roman"/>
                <w:b/>
                <w:sz w:val="24"/>
                <w:szCs w:val="24"/>
              </w:rPr>
            </w:pPr>
            <w:r w:rsidRPr="00DF0C2D">
              <w:rPr>
                <w:rFonts w:ascii="Times New Roman" w:hAnsi="Times New Roman" w:cs="Times New Roman"/>
                <w:b/>
                <w:sz w:val="24"/>
                <w:szCs w:val="24"/>
              </w:rPr>
              <w:t>Тема 1.</w:t>
            </w:r>
          </w:p>
          <w:p w:rsidR="00DF0C2D" w:rsidRDefault="00F9601B" w:rsidP="00532619">
            <w:pPr>
              <w:jc w:val="both"/>
              <w:rPr>
                <w:rFonts w:ascii="Times New Roman" w:hAnsi="Times New Roman" w:cs="Times New Roman"/>
                <w:sz w:val="24"/>
                <w:szCs w:val="24"/>
              </w:rPr>
            </w:pPr>
            <w:r w:rsidRPr="00DF0C2D">
              <w:rPr>
                <w:rFonts w:ascii="Times New Roman" w:hAnsi="Times New Roman" w:cs="Times New Roman"/>
                <w:b/>
                <w:sz w:val="24"/>
                <w:szCs w:val="24"/>
              </w:rPr>
              <w:t xml:space="preserve"> Южные материки</w:t>
            </w:r>
            <w:r w:rsidRPr="00A358F8">
              <w:rPr>
                <w:rFonts w:ascii="Times New Roman" w:hAnsi="Times New Roman" w:cs="Times New Roman"/>
                <w:sz w:val="24"/>
                <w:szCs w:val="24"/>
              </w:rPr>
              <w:t xml:space="preserve"> </w:t>
            </w:r>
          </w:p>
          <w:p w:rsidR="00F9601B" w:rsidRPr="00A358F8" w:rsidRDefault="00F9601B" w:rsidP="00532619">
            <w:pPr>
              <w:jc w:val="both"/>
              <w:rPr>
                <w:rFonts w:ascii="Times New Roman" w:hAnsi="Times New Roman" w:cs="Times New Roman"/>
                <w:sz w:val="24"/>
                <w:szCs w:val="24"/>
              </w:rPr>
            </w:pPr>
            <w:r w:rsidRPr="00A358F8">
              <w:rPr>
                <w:rFonts w:ascii="Times New Roman" w:hAnsi="Times New Roman" w:cs="Times New Roman"/>
                <w:sz w:val="24"/>
                <w:szCs w:val="24"/>
              </w:rPr>
              <w:t>(14 часов)</w:t>
            </w:r>
          </w:p>
        </w:tc>
        <w:tc>
          <w:tcPr>
            <w:tcW w:w="2835" w:type="dxa"/>
            <w:tcBorders>
              <w:top w:val="single" w:sz="6" w:space="0" w:color="231F20"/>
              <w:bottom w:val="single" w:sz="6" w:space="0" w:color="231F20"/>
            </w:tcBorders>
          </w:tcPr>
          <w:p w:rsidR="00DF0C2D" w:rsidRPr="00DF0C2D" w:rsidRDefault="00F9601B"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Африка</w:t>
            </w:r>
            <w:r w:rsidR="00DF0C2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Австралия и Океания</w:t>
            </w:r>
            <w:r w:rsidR="00DF0C2D">
              <w:rPr>
                <w:rFonts w:ascii="Times New Roman" w:hAnsi="Times New Roman" w:cs="Times New Roman"/>
                <w:sz w:val="24"/>
                <w:szCs w:val="24"/>
                <w:lang w:val="ru-RU"/>
              </w:rPr>
              <w:t xml:space="preserve">. Южная </w:t>
            </w:r>
            <w:r w:rsidRPr="00DF0C2D">
              <w:rPr>
                <w:rFonts w:ascii="Times New Roman" w:hAnsi="Times New Roman" w:cs="Times New Roman"/>
                <w:sz w:val="24"/>
                <w:szCs w:val="24"/>
                <w:lang w:val="ru-RU"/>
              </w:rPr>
              <w:t>Америка</w:t>
            </w:r>
            <w:r w:rsidR="00DF0C2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Антарктида</w:t>
            </w:r>
            <w:r w:rsidR="00DF0C2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История открытия</w:t>
            </w:r>
            <w:r w:rsidR="00DF0C2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w:t>
            </w:r>
            <w:r w:rsidR="00DF0C2D">
              <w:rPr>
                <w:rFonts w:ascii="Times New Roman" w:hAnsi="Times New Roman" w:cs="Times New Roman"/>
                <w:sz w:val="24"/>
                <w:szCs w:val="24"/>
                <w:lang w:val="ru-RU"/>
              </w:rPr>
              <w:t>Географическое положе</w:t>
            </w:r>
            <w:r w:rsidR="00DF0C2D" w:rsidRPr="00DF0C2D">
              <w:rPr>
                <w:rFonts w:ascii="Times New Roman" w:hAnsi="Times New Roman" w:cs="Times New Roman"/>
                <w:sz w:val="24"/>
                <w:szCs w:val="24"/>
                <w:lang w:val="ru-RU"/>
              </w:rPr>
              <w:t>ние</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Основны</w:t>
            </w:r>
            <w:r w:rsidR="00DF0C2D">
              <w:rPr>
                <w:rFonts w:ascii="Times New Roman" w:hAnsi="Times New Roman" w:cs="Times New Roman"/>
                <w:sz w:val="24"/>
                <w:szCs w:val="24"/>
                <w:lang w:val="ru-RU"/>
              </w:rPr>
              <w:t>е черты рельефа, климата и внутренних вод и определяю</w:t>
            </w:r>
            <w:r w:rsidR="00DF0C2D" w:rsidRPr="00DF0C2D">
              <w:rPr>
                <w:rFonts w:ascii="Times New Roman" w:hAnsi="Times New Roman" w:cs="Times New Roman"/>
                <w:sz w:val="24"/>
                <w:szCs w:val="24"/>
                <w:lang w:val="ru-RU"/>
              </w:rPr>
              <w:t>щие их факторы</w:t>
            </w:r>
            <w:r w:rsidR="00DF0C2D">
              <w:rPr>
                <w:rFonts w:ascii="Times New Roman" w:hAnsi="Times New Roman" w:cs="Times New Roman"/>
                <w:sz w:val="24"/>
                <w:szCs w:val="24"/>
                <w:lang w:val="ru-RU"/>
              </w:rPr>
              <w:t>. Зональ</w:t>
            </w:r>
            <w:r w:rsidR="00DF0C2D" w:rsidRPr="00DF0C2D">
              <w:rPr>
                <w:rFonts w:ascii="Times New Roman" w:hAnsi="Times New Roman" w:cs="Times New Roman"/>
                <w:sz w:val="24"/>
                <w:szCs w:val="24"/>
                <w:lang w:val="ru-RU"/>
              </w:rPr>
              <w:t>ные и азональные природные комплексы</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Население</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Политическая карта</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Крупн</w:t>
            </w:r>
            <w:r w:rsidR="00A2310F">
              <w:rPr>
                <w:rFonts w:ascii="Times New Roman" w:hAnsi="Times New Roman" w:cs="Times New Roman"/>
                <w:sz w:val="24"/>
                <w:szCs w:val="24"/>
                <w:lang w:val="ru-RU"/>
              </w:rPr>
              <w:t>ейшие по территории и численно</w:t>
            </w:r>
            <w:r w:rsidR="00DF0C2D" w:rsidRPr="00DF0C2D">
              <w:rPr>
                <w:rFonts w:ascii="Times New Roman" w:hAnsi="Times New Roman" w:cs="Times New Roman"/>
                <w:sz w:val="24"/>
                <w:szCs w:val="24"/>
                <w:lang w:val="ru-RU"/>
              </w:rPr>
              <w:t>сти населения страны</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Изменение природы под влиянием хозяйственной деятельности человека</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Антарктида — уникаль- ный материк на Земле</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Освоение человеком Антарктиды</w:t>
            </w:r>
            <w:r w:rsidR="00DF0C2D">
              <w:rPr>
                <w:rFonts w:ascii="Times New Roman" w:hAnsi="Times New Roman" w:cs="Times New Roman"/>
                <w:sz w:val="24"/>
                <w:szCs w:val="24"/>
                <w:lang w:val="ru-RU"/>
              </w:rPr>
              <w:t>. Цели международ</w:t>
            </w:r>
            <w:r w:rsidR="00A2310F">
              <w:rPr>
                <w:rFonts w:ascii="Times New Roman" w:hAnsi="Times New Roman" w:cs="Times New Roman"/>
                <w:sz w:val="24"/>
                <w:szCs w:val="24"/>
                <w:lang w:val="ru-RU"/>
              </w:rPr>
              <w:t xml:space="preserve">ных </w:t>
            </w:r>
            <w:r w:rsidR="00DF0C2D">
              <w:rPr>
                <w:rFonts w:ascii="Times New Roman" w:hAnsi="Times New Roman" w:cs="Times New Roman"/>
                <w:sz w:val="24"/>
                <w:szCs w:val="24"/>
                <w:lang w:val="ru-RU"/>
              </w:rPr>
              <w:t>исследо</w:t>
            </w:r>
            <w:r w:rsidR="00DF0C2D" w:rsidRPr="00DF0C2D">
              <w:rPr>
                <w:rFonts w:ascii="Times New Roman" w:hAnsi="Times New Roman" w:cs="Times New Roman"/>
                <w:sz w:val="24"/>
                <w:szCs w:val="24"/>
                <w:lang w:val="ru-RU"/>
              </w:rPr>
              <w:t xml:space="preserve">ваний материка в </w:t>
            </w:r>
            <w:r w:rsidR="00DF0C2D" w:rsidRPr="00A358F8">
              <w:rPr>
                <w:rFonts w:ascii="Times New Roman" w:hAnsi="Times New Roman" w:cs="Times New Roman"/>
                <w:sz w:val="24"/>
                <w:szCs w:val="24"/>
              </w:rPr>
              <w:t>XX</w:t>
            </w:r>
            <w:r w:rsidR="00DF0C2D">
              <w:rPr>
                <w:rFonts w:ascii="Times New Roman" w:hAnsi="Times New Roman" w:cs="Times New Roman"/>
                <w:sz w:val="24"/>
                <w:szCs w:val="24"/>
                <w:lang w:val="ru-RU"/>
              </w:rPr>
              <w:t>—</w:t>
            </w:r>
            <w:r w:rsidR="00DF0C2D" w:rsidRPr="00A358F8">
              <w:rPr>
                <w:rFonts w:ascii="Times New Roman" w:hAnsi="Times New Roman" w:cs="Times New Roman"/>
                <w:sz w:val="24"/>
                <w:szCs w:val="24"/>
              </w:rPr>
              <w:t>XXI</w:t>
            </w:r>
            <w:r w:rsidR="00DF0C2D">
              <w:rPr>
                <w:rFonts w:ascii="Times New Roman" w:hAnsi="Times New Roman" w:cs="Times New Roman"/>
                <w:sz w:val="24"/>
                <w:szCs w:val="24"/>
                <w:lang w:val="ru-RU"/>
              </w:rPr>
              <w:t xml:space="preserve">вв. </w:t>
            </w:r>
            <w:r w:rsidR="00DF0C2D" w:rsidRPr="00DF0C2D">
              <w:rPr>
                <w:rFonts w:ascii="Times New Roman" w:hAnsi="Times New Roman" w:cs="Times New Roman"/>
                <w:sz w:val="24"/>
                <w:szCs w:val="24"/>
                <w:lang w:val="ru-RU"/>
              </w:rPr>
              <w:t>Совре</w:t>
            </w:r>
            <w:r w:rsidR="00DF0C2D">
              <w:rPr>
                <w:rFonts w:ascii="Times New Roman" w:hAnsi="Times New Roman" w:cs="Times New Roman"/>
                <w:sz w:val="24"/>
                <w:szCs w:val="24"/>
                <w:lang w:val="ru-RU"/>
              </w:rPr>
              <w:t xml:space="preserve">менные </w:t>
            </w:r>
            <w:r w:rsidR="00DF0C2D">
              <w:rPr>
                <w:rFonts w:ascii="Times New Roman" w:hAnsi="Times New Roman" w:cs="Times New Roman"/>
                <w:sz w:val="24"/>
                <w:szCs w:val="24"/>
                <w:lang w:val="ru-RU"/>
              </w:rPr>
              <w:lastRenderedPageBreak/>
              <w:t>исследования в Антаркти</w:t>
            </w:r>
            <w:r w:rsidR="00DF0C2D" w:rsidRPr="00DF0C2D">
              <w:rPr>
                <w:rFonts w:ascii="Times New Roman" w:hAnsi="Times New Roman" w:cs="Times New Roman"/>
                <w:sz w:val="24"/>
                <w:szCs w:val="24"/>
                <w:lang w:val="ru-RU"/>
              </w:rPr>
              <w:t xml:space="preserve">де </w:t>
            </w:r>
            <w:r w:rsidR="00DF0C2D">
              <w:rPr>
                <w:rFonts w:ascii="Times New Roman" w:hAnsi="Times New Roman" w:cs="Times New Roman"/>
                <w:sz w:val="24"/>
                <w:szCs w:val="24"/>
                <w:lang w:val="ru-RU"/>
              </w:rPr>
              <w:t xml:space="preserve">.Роль России в открытиях и </w:t>
            </w:r>
            <w:r w:rsidR="00DF0C2D" w:rsidRPr="00DF0C2D">
              <w:rPr>
                <w:rFonts w:ascii="Times New Roman" w:hAnsi="Times New Roman" w:cs="Times New Roman"/>
                <w:sz w:val="24"/>
                <w:szCs w:val="24"/>
                <w:lang w:val="ru-RU"/>
              </w:rPr>
              <w:t>исследованиях ледового континента</w:t>
            </w:r>
            <w:r w:rsidR="00DF0C2D">
              <w:rPr>
                <w:rFonts w:ascii="Times New Roman" w:hAnsi="Times New Roman" w:cs="Times New Roman"/>
                <w:sz w:val="24"/>
                <w:szCs w:val="24"/>
                <w:lang w:val="ru-RU"/>
              </w:rPr>
              <w:t>.</w:t>
            </w:r>
            <w:r w:rsidR="00DF0C2D" w:rsidRPr="00DF0C2D">
              <w:rPr>
                <w:rFonts w:ascii="Times New Roman" w:hAnsi="Times New Roman" w:cs="Times New Roman"/>
                <w:sz w:val="24"/>
                <w:szCs w:val="24"/>
                <w:lang w:val="ru-RU"/>
              </w:rPr>
              <w:t xml:space="preserve"> Практические работы</w:t>
            </w:r>
            <w:r w:rsidR="00DF0C2D">
              <w:rPr>
                <w:rFonts w:ascii="Times New Roman" w:hAnsi="Times New Roman" w:cs="Times New Roman"/>
                <w:sz w:val="24"/>
                <w:szCs w:val="24"/>
                <w:lang w:val="ru-RU"/>
              </w:rPr>
              <w:t>:</w:t>
            </w:r>
          </w:p>
          <w:p w:rsidR="00DF0C2D" w:rsidRDefault="00DF0C2D"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1</w:t>
            </w:r>
            <w:r>
              <w:rPr>
                <w:rFonts w:ascii="Times New Roman" w:hAnsi="Times New Roman" w:cs="Times New Roman"/>
                <w:sz w:val="24"/>
                <w:szCs w:val="24"/>
                <w:lang w:val="ru-RU"/>
              </w:rPr>
              <w:t>.</w:t>
            </w:r>
            <w:r w:rsidRPr="00DF0C2D">
              <w:rPr>
                <w:rFonts w:ascii="Times New Roman" w:hAnsi="Times New Roman" w:cs="Times New Roman"/>
                <w:sz w:val="24"/>
                <w:szCs w:val="24"/>
                <w:lang w:val="ru-RU"/>
              </w:rPr>
              <w:t>Сравнение географиче- ского полож</w:t>
            </w:r>
            <w:r w:rsidR="00A2310F">
              <w:rPr>
                <w:rFonts w:ascii="Times New Roman" w:hAnsi="Times New Roman" w:cs="Times New Roman"/>
                <w:sz w:val="24"/>
                <w:szCs w:val="24"/>
                <w:lang w:val="ru-RU"/>
              </w:rPr>
              <w:t>ения двух (любых) южных матери</w:t>
            </w:r>
            <w:r w:rsidRPr="00DF0C2D">
              <w:rPr>
                <w:rFonts w:ascii="Times New Roman" w:hAnsi="Times New Roman" w:cs="Times New Roman"/>
                <w:sz w:val="24"/>
                <w:szCs w:val="24"/>
                <w:lang w:val="ru-RU"/>
              </w:rPr>
              <w:t>ков</w:t>
            </w:r>
            <w:r>
              <w:rPr>
                <w:rFonts w:ascii="Times New Roman" w:hAnsi="Times New Roman" w:cs="Times New Roman"/>
                <w:sz w:val="24"/>
                <w:szCs w:val="24"/>
                <w:lang w:val="ru-RU"/>
              </w:rPr>
              <w:t>.</w:t>
            </w:r>
          </w:p>
          <w:p w:rsidR="00DF0C2D" w:rsidRPr="00DF0C2D" w:rsidRDefault="00DF0C2D"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2</w:t>
            </w:r>
            <w:r>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Объяснение годового</w:t>
            </w:r>
          </w:p>
          <w:p w:rsidR="00DF0C2D" w:rsidRPr="00DF0C2D" w:rsidRDefault="00DF0C2D"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хо</w:t>
            </w:r>
            <w:r w:rsidRPr="00DF0C2D">
              <w:rPr>
                <w:rFonts w:ascii="Times New Roman" w:hAnsi="Times New Roman" w:cs="Times New Roman"/>
                <w:sz w:val="24"/>
                <w:szCs w:val="24"/>
                <w:lang w:val="ru-RU"/>
              </w:rPr>
              <w:t>да температур и</w:t>
            </w:r>
            <w:r>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режима выпадения</w:t>
            </w:r>
            <w:r>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атмосферных осадков</w:t>
            </w:r>
            <w:r>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в экваториальном клима-</w:t>
            </w:r>
            <w:r>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тическом поясе</w:t>
            </w:r>
            <w:r>
              <w:rPr>
                <w:rFonts w:ascii="Times New Roman" w:hAnsi="Times New Roman" w:cs="Times New Roman"/>
                <w:sz w:val="24"/>
                <w:szCs w:val="24"/>
                <w:lang w:val="ru-RU"/>
              </w:rPr>
              <w:t>.</w:t>
            </w:r>
          </w:p>
          <w:p w:rsidR="00DF0C2D" w:rsidRPr="00DF0C2D" w:rsidRDefault="00DF0C2D"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3</w:t>
            </w:r>
            <w:r>
              <w:rPr>
                <w:rFonts w:ascii="Times New Roman" w:hAnsi="Times New Roman" w:cs="Times New Roman"/>
                <w:sz w:val="24"/>
                <w:szCs w:val="24"/>
                <w:lang w:val="ru-RU"/>
              </w:rPr>
              <w:t>.Сравнение особенно</w:t>
            </w:r>
            <w:r w:rsidRPr="00DF0C2D">
              <w:rPr>
                <w:rFonts w:ascii="Times New Roman" w:hAnsi="Times New Roman" w:cs="Times New Roman"/>
                <w:sz w:val="24"/>
                <w:szCs w:val="24"/>
                <w:lang w:val="ru-RU"/>
              </w:rPr>
              <w:t>стей климата Африки,</w:t>
            </w:r>
            <w:r>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Южной Америки и</w:t>
            </w:r>
            <w:r>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Австралии по плану</w:t>
            </w:r>
            <w:r>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w:t>
            </w:r>
          </w:p>
          <w:p w:rsidR="00DF0C2D" w:rsidRPr="00DF0C2D" w:rsidRDefault="00DF0C2D"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4</w:t>
            </w:r>
            <w:r>
              <w:rPr>
                <w:rFonts w:ascii="Times New Roman" w:hAnsi="Times New Roman" w:cs="Times New Roman"/>
                <w:sz w:val="24"/>
                <w:szCs w:val="24"/>
                <w:lang w:val="ru-RU"/>
              </w:rPr>
              <w:t>.</w:t>
            </w:r>
            <w:r w:rsidR="00A2310F">
              <w:rPr>
                <w:rFonts w:ascii="Times New Roman" w:hAnsi="Times New Roman" w:cs="Times New Roman"/>
                <w:sz w:val="24"/>
                <w:szCs w:val="24"/>
                <w:lang w:val="ru-RU"/>
              </w:rPr>
              <w:t xml:space="preserve"> Описание Австралии или одной из стран Африки или Южной Америки по географиче </w:t>
            </w:r>
            <w:r w:rsidRPr="00DF0C2D">
              <w:rPr>
                <w:rFonts w:ascii="Times New Roman" w:hAnsi="Times New Roman" w:cs="Times New Roman"/>
                <w:sz w:val="24"/>
                <w:szCs w:val="24"/>
                <w:lang w:val="ru-RU"/>
              </w:rPr>
              <w:t>ским картам</w:t>
            </w:r>
            <w:r>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w:t>
            </w:r>
          </w:p>
          <w:p w:rsidR="00DF0C2D" w:rsidRPr="00DF0C2D" w:rsidRDefault="00DF0C2D"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5</w:t>
            </w:r>
            <w:r>
              <w:rPr>
                <w:rFonts w:ascii="Times New Roman" w:hAnsi="Times New Roman" w:cs="Times New Roman"/>
                <w:sz w:val="24"/>
                <w:szCs w:val="24"/>
                <w:lang w:val="ru-RU"/>
              </w:rPr>
              <w:t>.</w:t>
            </w:r>
            <w:r w:rsidR="00A2310F">
              <w:rPr>
                <w:rFonts w:ascii="Times New Roman" w:hAnsi="Times New Roman" w:cs="Times New Roman"/>
                <w:sz w:val="24"/>
                <w:szCs w:val="24"/>
                <w:lang w:val="ru-RU"/>
              </w:rPr>
              <w:t>Объяснение особенностей размещения населе</w:t>
            </w:r>
            <w:r w:rsidRPr="00DF0C2D">
              <w:rPr>
                <w:rFonts w:ascii="Times New Roman" w:hAnsi="Times New Roman" w:cs="Times New Roman"/>
                <w:sz w:val="24"/>
                <w:szCs w:val="24"/>
                <w:lang w:val="ru-RU"/>
              </w:rPr>
              <w:t>ния Австралии или</w:t>
            </w:r>
          </w:p>
          <w:p w:rsidR="00DF0C2D" w:rsidRPr="00DF0C2D" w:rsidRDefault="00DF0C2D"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одной из стран Африки</w:t>
            </w:r>
          </w:p>
          <w:p w:rsidR="00F9601B" w:rsidRPr="00DF0C2D" w:rsidRDefault="00DF0C2D"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t>или Южной Америки</w:t>
            </w:r>
            <w:r>
              <w:rPr>
                <w:rFonts w:ascii="Times New Roman" w:hAnsi="Times New Roman" w:cs="Times New Roman"/>
                <w:sz w:val="24"/>
                <w:szCs w:val="24"/>
                <w:lang w:val="ru-RU"/>
              </w:rPr>
              <w:t>.</w:t>
            </w:r>
          </w:p>
        </w:tc>
        <w:tc>
          <w:tcPr>
            <w:tcW w:w="5525" w:type="dxa"/>
            <w:tcBorders>
              <w:top w:val="single" w:sz="6" w:space="0" w:color="231F20"/>
              <w:bottom w:val="single" w:sz="6" w:space="0" w:color="231F20"/>
            </w:tcBorders>
          </w:tcPr>
          <w:p w:rsidR="00F9601B" w:rsidRPr="00DF0C2D" w:rsidRDefault="00F9601B" w:rsidP="00532619">
            <w:pPr>
              <w:jc w:val="both"/>
              <w:rPr>
                <w:rFonts w:ascii="Times New Roman" w:hAnsi="Times New Roman" w:cs="Times New Roman"/>
                <w:sz w:val="24"/>
                <w:szCs w:val="24"/>
                <w:lang w:val="ru-RU"/>
              </w:rPr>
            </w:pPr>
            <w:r w:rsidRPr="00DF0C2D">
              <w:rPr>
                <w:rFonts w:ascii="Times New Roman" w:hAnsi="Times New Roman" w:cs="Times New Roman"/>
                <w:sz w:val="24"/>
                <w:szCs w:val="24"/>
                <w:lang w:val="ru-RU"/>
              </w:rPr>
              <w:lastRenderedPageBreak/>
              <w:t>Описывать по географически</w:t>
            </w:r>
            <w:r w:rsidR="00A2310F">
              <w:rPr>
                <w:rFonts w:ascii="Times New Roman" w:hAnsi="Times New Roman" w:cs="Times New Roman"/>
                <w:sz w:val="24"/>
                <w:szCs w:val="24"/>
                <w:lang w:val="ru-RU"/>
              </w:rPr>
              <w:t>м картам и глобусу местоположе</w:t>
            </w:r>
            <w:r w:rsidRPr="00DF0C2D">
              <w:rPr>
                <w:rFonts w:ascii="Times New Roman" w:hAnsi="Times New Roman" w:cs="Times New Roman"/>
                <w:sz w:val="24"/>
                <w:szCs w:val="24"/>
                <w:lang w:val="ru-RU"/>
              </w:rPr>
              <w:t>ние изученных географических объектов для решения учебных и (или) практико-ориентированных задач;</w:t>
            </w:r>
            <w:r w:rsidR="00DF0C2D" w:rsidRPr="00DF0C2D">
              <w:rPr>
                <w:rFonts w:ascii="Times New Roman" w:hAnsi="Times New Roman" w:cs="Times New Roman"/>
                <w:sz w:val="24"/>
                <w:szCs w:val="24"/>
                <w:lang w:val="ru-RU"/>
              </w:rPr>
              <w:t xml:space="preserve"> называть имена первооткрыв</w:t>
            </w:r>
            <w:r w:rsidR="00DF0C2D">
              <w:rPr>
                <w:rFonts w:ascii="Times New Roman" w:hAnsi="Times New Roman" w:cs="Times New Roman"/>
                <w:sz w:val="24"/>
                <w:szCs w:val="24"/>
                <w:lang w:val="ru-RU"/>
              </w:rPr>
              <w:t>ателей и исследователей матери</w:t>
            </w:r>
            <w:r w:rsidR="00DF0C2D" w:rsidRPr="00DF0C2D">
              <w:rPr>
                <w:rFonts w:ascii="Times New Roman" w:hAnsi="Times New Roman" w:cs="Times New Roman"/>
                <w:sz w:val="24"/>
                <w:szCs w:val="24"/>
                <w:lang w:val="ru-RU"/>
              </w:rPr>
              <w:t>ков, пока</w:t>
            </w:r>
            <w:r w:rsidR="00DF0C2D">
              <w:rPr>
                <w:rFonts w:ascii="Times New Roman" w:hAnsi="Times New Roman" w:cs="Times New Roman"/>
                <w:sz w:val="24"/>
                <w:szCs w:val="24"/>
                <w:lang w:val="ru-RU"/>
              </w:rPr>
              <w:t xml:space="preserve">зывать маршруты их путешествий; </w:t>
            </w:r>
            <w:r w:rsidR="00DF0C2D" w:rsidRPr="00DF0C2D">
              <w:rPr>
                <w:rFonts w:ascii="Times New Roman" w:hAnsi="Times New Roman" w:cs="Times New Roman"/>
                <w:sz w:val="24"/>
                <w:szCs w:val="24"/>
                <w:lang w:val="ru-RU"/>
              </w:rPr>
              <w:t>сравнивать географическое положение материков (при выпол- нении практич</w:t>
            </w:r>
            <w:r w:rsidR="00DF0C2D">
              <w:rPr>
                <w:rFonts w:ascii="Times New Roman" w:hAnsi="Times New Roman" w:cs="Times New Roman"/>
                <w:sz w:val="24"/>
                <w:szCs w:val="24"/>
                <w:lang w:val="ru-RU"/>
              </w:rPr>
              <w:t xml:space="preserve">еской работы № 1); </w:t>
            </w:r>
            <w:r w:rsidR="00DF0C2D" w:rsidRPr="00DF0C2D">
              <w:rPr>
                <w:rFonts w:ascii="Times New Roman" w:hAnsi="Times New Roman" w:cs="Times New Roman"/>
                <w:sz w:val="24"/>
                <w:szCs w:val="24"/>
                <w:lang w:val="ru-RU"/>
              </w:rPr>
              <w:t>выявлять влияние климатообразующих факторов на климат южных материков, в том числе и влияние географического по</w:t>
            </w:r>
            <w:r w:rsidR="00DF0C2D">
              <w:rPr>
                <w:rFonts w:ascii="Times New Roman" w:hAnsi="Times New Roman" w:cs="Times New Roman"/>
                <w:sz w:val="24"/>
                <w:szCs w:val="24"/>
                <w:lang w:val="ru-RU"/>
              </w:rPr>
              <w:t xml:space="preserve">ложения и океанических течений; </w:t>
            </w:r>
            <w:r w:rsidR="00DF0C2D" w:rsidRPr="00DF0C2D">
              <w:rPr>
                <w:rFonts w:ascii="Times New Roman" w:hAnsi="Times New Roman" w:cs="Times New Roman"/>
                <w:sz w:val="24"/>
                <w:szCs w:val="24"/>
                <w:lang w:val="ru-RU"/>
              </w:rPr>
              <w:t>объяснять особенности климата экваториального климатиче- ского пояса (при выполнении практической работы № 2); выявлять особенности климата, рельефа и внутренних вод южных материков и объяснять взаимосвязи между ними; сравнивать высотную поясность горных систем южных мат</w:t>
            </w:r>
            <w:r w:rsidR="00DF0C2D">
              <w:rPr>
                <w:rFonts w:ascii="Times New Roman" w:hAnsi="Times New Roman" w:cs="Times New Roman"/>
                <w:sz w:val="24"/>
                <w:szCs w:val="24"/>
                <w:lang w:val="ru-RU"/>
              </w:rPr>
              <w:t xml:space="preserve">ериков и объяснять их различие; </w:t>
            </w:r>
            <w:r w:rsidR="00DF0C2D" w:rsidRPr="00DF0C2D">
              <w:rPr>
                <w:rFonts w:ascii="Times New Roman" w:hAnsi="Times New Roman" w:cs="Times New Roman"/>
                <w:sz w:val="24"/>
                <w:szCs w:val="24"/>
                <w:lang w:val="ru-RU"/>
              </w:rPr>
              <w:t>сравнивать особенности климата материков (при выпол</w:t>
            </w:r>
            <w:r w:rsidR="00DF0C2D">
              <w:rPr>
                <w:rFonts w:ascii="Times New Roman" w:hAnsi="Times New Roman" w:cs="Times New Roman"/>
                <w:sz w:val="24"/>
                <w:szCs w:val="24"/>
                <w:lang w:val="ru-RU"/>
              </w:rPr>
              <w:t xml:space="preserve">нении практической работы № 3); </w:t>
            </w:r>
            <w:r w:rsidR="00DF0C2D" w:rsidRPr="00DF0C2D">
              <w:rPr>
                <w:rFonts w:ascii="Times New Roman" w:hAnsi="Times New Roman" w:cs="Times New Roman"/>
                <w:sz w:val="24"/>
                <w:szCs w:val="24"/>
                <w:lang w:val="ru-RU"/>
              </w:rPr>
              <w:t>описывать по географическим картам страну (при выпол</w:t>
            </w:r>
            <w:r w:rsidR="00A2310F">
              <w:rPr>
                <w:rFonts w:ascii="Times New Roman" w:hAnsi="Times New Roman" w:cs="Times New Roman"/>
                <w:sz w:val="24"/>
                <w:szCs w:val="24"/>
                <w:lang w:val="ru-RU"/>
              </w:rPr>
              <w:t xml:space="preserve">нении практической работы № 4); </w:t>
            </w:r>
            <w:r w:rsidR="00DF0C2D" w:rsidRPr="00DF0C2D">
              <w:rPr>
                <w:rFonts w:ascii="Times New Roman" w:hAnsi="Times New Roman" w:cs="Times New Roman"/>
                <w:sz w:val="24"/>
                <w:szCs w:val="24"/>
                <w:lang w:val="ru-RU"/>
              </w:rPr>
              <w:t>использовать знания о насе</w:t>
            </w:r>
            <w:r w:rsidR="00DF0C2D">
              <w:rPr>
                <w:rFonts w:ascii="Times New Roman" w:hAnsi="Times New Roman" w:cs="Times New Roman"/>
                <w:sz w:val="24"/>
                <w:szCs w:val="24"/>
                <w:lang w:val="ru-RU"/>
              </w:rPr>
              <w:t>лении материков и стран и взаи</w:t>
            </w:r>
            <w:r w:rsidR="00DF0C2D" w:rsidRPr="00DF0C2D">
              <w:rPr>
                <w:rFonts w:ascii="Times New Roman" w:hAnsi="Times New Roman" w:cs="Times New Roman"/>
                <w:sz w:val="24"/>
                <w:szCs w:val="24"/>
                <w:lang w:val="ru-RU"/>
              </w:rPr>
              <w:t>мосвязях между изученными демографическими процессами и явлениями;</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 xml:space="preserve">приводить примеры </w:t>
            </w:r>
            <w:r w:rsidR="00DF0C2D" w:rsidRPr="00DF0C2D">
              <w:rPr>
                <w:rFonts w:ascii="Times New Roman" w:hAnsi="Times New Roman" w:cs="Times New Roman"/>
                <w:sz w:val="24"/>
                <w:szCs w:val="24"/>
                <w:lang w:val="ru-RU"/>
              </w:rPr>
              <w:lastRenderedPageBreak/>
              <w:t>географичес</w:t>
            </w:r>
            <w:r w:rsidR="00DF0C2D">
              <w:rPr>
                <w:rFonts w:ascii="Times New Roman" w:hAnsi="Times New Roman" w:cs="Times New Roman"/>
                <w:sz w:val="24"/>
                <w:szCs w:val="24"/>
                <w:lang w:val="ru-RU"/>
              </w:rPr>
              <w:t>ких объектов, процессов и явле</w:t>
            </w:r>
            <w:r w:rsidR="00DF0C2D" w:rsidRPr="00DF0C2D">
              <w:rPr>
                <w:rFonts w:ascii="Times New Roman" w:hAnsi="Times New Roman" w:cs="Times New Roman"/>
                <w:sz w:val="24"/>
                <w:szCs w:val="24"/>
                <w:lang w:val="ru-RU"/>
              </w:rPr>
              <w:t xml:space="preserve">ний, характеризующих природу, население южных материков, виды хозяйственной деятельности на их территории (исключая Антарктиду) с использованием карт различного содержания выявление природных, исторических </w:t>
            </w:r>
            <w:r w:rsidR="00DF0C2D">
              <w:rPr>
                <w:rFonts w:ascii="Times New Roman" w:hAnsi="Times New Roman" w:cs="Times New Roman"/>
                <w:sz w:val="24"/>
                <w:szCs w:val="24"/>
                <w:lang w:val="ru-RU"/>
              </w:rPr>
              <w:t>и экономических при</w:t>
            </w:r>
            <w:r w:rsidR="00DF0C2D" w:rsidRPr="00DF0C2D">
              <w:rPr>
                <w:rFonts w:ascii="Times New Roman" w:hAnsi="Times New Roman" w:cs="Times New Roman"/>
                <w:sz w:val="24"/>
                <w:szCs w:val="24"/>
                <w:lang w:val="ru-RU"/>
              </w:rPr>
              <w:t>чин размещения населения части материка (при выпол</w:t>
            </w:r>
            <w:r w:rsidR="00DF0C2D">
              <w:rPr>
                <w:rFonts w:ascii="Times New Roman" w:hAnsi="Times New Roman" w:cs="Times New Roman"/>
                <w:sz w:val="24"/>
                <w:szCs w:val="24"/>
                <w:lang w:val="ru-RU"/>
              </w:rPr>
              <w:t xml:space="preserve">нении практической работы № 5); </w:t>
            </w:r>
            <w:r w:rsidR="00DF0C2D" w:rsidRPr="00DF0C2D">
              <w:rPr>
                <w:rFonts w:ascii="Times New Roman" w:hAnsi="Times New Roman" w:cs="Times New Roman"/>
                <w:sz w:val="24"/>
                <w:szCs w:val="24"/>
                <w:lang w:val="ru-RU"/>
              </w:rPr>
              <w:t>находить в тексте аргументы, подтверждающие особенности природы, материков или ихотдельных территорий, населения или хозяйственной деятельности); находить, извлекать и ис</w:t>
            </w:r>
            <w:r w:rsidR="00DF0C2D">
              <w:rPr>
                <w:rFonts w:ascii="Times New Roman" w:hAnsi="Times New Roman" w:cs="Times New Roman"/>
                <w:sz w:val="24"/>
                <w:szCs w:val="24"/>
                <w:lang w:val="ru-RU"/>
              </w:rPr>
              <w:t>пользовать информацию из различ</w:t>
            </w:r>
            <w:r w:rsidR="00DF0C2D" w:rsidRPr="00DF0C2D">
              <w:rPr>
                <w:rFonts w:ascii="Times New Roman" w:hAnsi="Times New Roman" w:cs="Times New Roman"/>
                <w:sz w:val="24"/>
                <w:szCs w:val="24"/>
                <w:lang w:val="ru-RU"/>
              </w:rPr>
              <w:t>ных источников, необходимую для объяснения особенностей</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природы, населения и хозяйства отдельных территорий</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южных материков; находить и использовать информацию</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нескольких источников, систематизировать географическую</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информацию в виде презентации;</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планировать организацию совместной работы, распределять</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роли, принимать цель совместной деятельности; публично</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представлять результаты выполненного исследования</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(при групповом выполнени</w:t>
            </w:r>
            <w:r w:rsidR="00DF0C2D">
              <w:rPr>
                <w:rFonts w:ascii="Times New Roman" w:hAnsi="Times New Roman" w:cs="Times New Roman"/>
                <w:sz w:val="24"/>
                <w:szCs w:val="24"/>
                <w:lang w:val="ru-RU"/>
              </w:rPr>
              <w:t>и практических работ и презента</w:t>
            </w:r>
            <w:r w:rsidR="00DF0C2D" w:rsidRPr="00DF0C2D">
              <w:rPr>
                <w:rFonts w:ascii="Times New Roman" w:hAnsi="Times New Roman" w:cs="Times New Roman"/>
                <w:sz w:val="24"/>
                <w:szCs w:val="24"/>
                <w:lang w:val="ru-RU"/>
              </w:rPr>
              <w:t>ций);</w:t>
            </w:r>
            <w:r w:rsidR="00DF0C2D">
              <w:rPr>
                <w:rFonts w:ascii="Times New Roman" w:hAnsi="Times New Roman" w:cs="Times New Roman"/>
                <w:sz w:val="24"/>
                <w:szCs w:val="24"/>
                <w:lang w:val="ru-RU"/>
              </w:rPr>
              <w:t xml:space="preserve"> </w:t>
            </w:r>
            <w:r w:rsidR="00DF0C2D" w:rsidRPr="00DF0C2D">
              <w:rPr>
                <w:rFonts w:ascii="Times New Roman" w:hAnsi="Times New Roman" w:cs="Times New Roman"/>
                <w:sz w:val="24"/>
                <w:szCs w:val="24"/>
                <w:lang w:val="ru-RU"/>
              </w:rPr>
              <w:t>объяснять причины достиж</w:t>
            </w:r>
            <w:r w:rsidR="00A2310F">
              <w:rPr>
                <w:rFonts w:ascii="Times New Roman" w:hAnsi="Times New Roman" w:cs="Times New Roman"/>
                <w:sz w:val="24"/>
                <w:szCs w:val="24"/>
                <w:lang w:val="ru-RU"/>
              </w:rPr>
              <w:t xml:space="preserve">ения (недостижения) результатов </w:t>
            </w:r>
            <w:r w:rsidR="00DF0C2D" w:rsidRPr="00DF0C2D">
              <w:rPr>
                <w:rFonts w:ascii="Times New Roman" w:hAnsi="Times New Roman" w:cs="Times New Roman"/>
                <w:sz w:val="24"/>
                <w:szCs w:val="24"/>
                <w:lang w:val="ru-RU"/>
              </w:rPr>
              <w:t>деятельности, давать оце</w:t>
            </w:r>
            <w:r w:rsidR="00DF0C2D">
              <w:rPr>
                <w:rFonts w:ascii="Times New Roman" w:hAnsi="Times New Roman" w:cs="Times New Roman"/>
                <w:sz w:val="24"/>
                <w:szCs w:val="24"/>
                <w:lang w:val="ru-RU"/>
              </w:rPr>
              <w:t>нку приобретенному опыту; оцени</w:t>
            </w:r>
            <w:r w:rsidR="00DF0C2D" w:rsidRPr="00DF0C2D">
              <w:rPr>
                <w:rFonts w:ascii="Times New Roman" w:hAnsi="Times New Roman" w:cs="Times New Roman"/>
                <w:sz w:val="24"/>
                <w:szCs w:val="24"/>
                <w:lang w:val="ru-RU"/>
              </w:rPr>
              <w:t>вать соответствие результата цели</w:t>
            </w:r>
            <w:r w:rsidR="00DF0C2D">
              <w:rPr>
                <w:rFonts w:ascii="Times New Roman" w:hAnsi="Times New Roman" w:cs="Times New Roman"/>
                <w:sz w:val="24"/>
                <w:szCs w:val="24"/>
                <w:lang w:val="ru-RU"/>
              </w:rPr>
              <w:t>.</w:t>
            </w:r>
          </w:p>
        </w:tc>
      </w:tr>
    </w:tbl>
    <w:tbl>
      <w:tblPr>
        <w:tblStyle w:val="TableNormal118"/>
        <w:tblW w:w="9515" w:type="dxa"/>
        <w:tblInd w:w="1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64"/>
        <w:gridCol w:w="3686"/>
        <w:gridCol w:w="4665"/>
      </w:tblGrid>
      <w:tr w:rsidR="00DF0C2D" w:rsidRPr="00A358F8" w:rsidTr="00A2310F">
        <w:trPr>
          <w:trHeight w:val="2394"/>
        </w:trPr>
        <w:tc>
          <w:tcPr>
            <w:tcW w:w="1164" w:type="dxa"/>
          </w:tcPr>
          <w:p w:rsidR="00DF0C2D" w:rsidRPr="00DF0C2D" w:rsidRDefault="00DF0C2D" w:rsidP="00532619">
            <w:pPr>
              <w:jc w:val="both"/>
              <w:rPr>
                <w:rFonts w:ascii="Times New Roman" w:hAnsi="Times New Roman" w:cs="Times New Roman"/>
                <w:b/>
                <w:sz w:val="24"/>
                <w:szCs w:val="24"/>
              </w:rPr>
            </w:pPr>
            <w:r w:rsidRPr="00DF0C2D">
              <w:rPr>
                <w:rFonts w:ascii="Times New Roman" w:hAnsi="Times New Roman" w:cs="Times New Roman"/>
                <w:b/>
                <w:sz w:val="24"/>
                <w:szCs w:val="24"/>
              </w:rPr>
              <w:lastRenderedPageBreak/>
              <w:t>Тема 2.</w:t>
            </w:r>
          </w:p>
          <w:p w:rsidR="00DF0C2D" w:rsidRPr="00DF0C2D" w:rsidRDefault="00DF0C2D" w:rsidP="00532619">
            <w:pPr>
              <w:jc w:val="both"/>
              <w:rPr>
                <w:rFonts w:ascii="Times New Roman" w:hAnsi="Times New Roman" w:cs="Times New Roman"/>
                <w:b/>
                <w:sz w:val="24"/>
                <w:szCs w:val="24"/>
              </w:rPr>
            </w:pPr>
            <w:r w:rsidRPr="00DF0C2D">
              <w:rPr>
                <w:rFonts w:ascii="Times New Roman" w:hAnsi="Times New Roman" w:cs="Times New Roman"/>
                <w:b/>
                <w:sz w:val="24"/>
                <w:szCs w:val="24"/>
              </w:rPr>
              <w:t>Северные</w:t>
            </w:r>
          </w:p>
          <w:p w:rsidR="00DF0C2D" w:rsidRPr="00A358F8" w:rsidRDefault="00DF0C2D" w:rsidP="00532619">
            <w:pPr>
              <w:jc w:val="both"/>
              <w:rPr>
                <w:rFonts w:ascii="Times New Roman" w:hAnsi="Times New Roman" w:cs="Times New Roman"/>
                <w:sz w:val="24"/>
                <w:szCs w:val="24"/>
              </w:rPr>
            </w:pPr>
            <w:r w:rsidRPr="00DF0C2D">
              <w:rPr>
                <w:rFonts w:ascii="Times New Roman" w:hAnsi="Times New Roman" w:cs="Times New Roman"/>
                <w:b/>
                <w:sz w:val="24"/>
                <w:szCs w:val="24"/>
              </w:rPr>
              <w:t>материки</w:t>
            </w:r>
          </w:p>
          <w:p w:rsidR="00DF0C2D" w:rsidRPr="00A358F8" w:rsidRDefault="00DF0C2D" w:rsidP="00532619">
            <w:pPr>
              <w:jc w:val="both"/>
              <w:rPr>
                <w:rFonts w:ascii="Times New Roman" w:hAnsi="Times New Roman" w:cs="Times New Roman"/>
                <w:sz w:val="24"/>
                <w:szCs w:val="24"/>
              </w:rPr>
            </w:pPr>
            <w:r w:rsidRPr="00A358F8">
              <w:rPr>
                <w:rFonts w:ascii="Times New Roman" w:hAnsi="Times New Roman" w:cs="Times New Roman"/>
                <w:sz w:val="24"/>
                <w:szCs w:val="24"/>
              </w:rPr>
              <w:t>(15 часов)</w:t>
            </w:r>
          </w:p>
        </w:tc>
        <w:tc>
          <w:tcPr>
            <w:tcW w:w="3686" w:type="dxa"/>
            <w:tcBorders>
              <w:top w:val="single" w:sz="6" w:space="0" w:color="231F20"/>
            </w:tcBorders>
          </w:tcPr>
          <w:p w:rsidR="0000173D" w:rsidRDefault="00DF0C2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Северная Америка</w:t>
            </w:r>
            <w:r w:rsidR="0000173D">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Евразия</w:t>
            </w:r>
            <w:r w:rsidR="0000173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История откры</w:t>
            </w:r>
            <w:r w:rsidR="0000173D">
              <w:rPr>
                <w:rFonts w:ascii="Times New Roman" w:hAnsi="Times New Roman" w:cs="Times New Roman"/>
                <w:sz w:val="24"/>
                <w:szCs w:val="24"/>
                <w:lang w:val="ru-RU"/>
              </w:rPr>
              <w:t>тия</w:t>
            </w:r>
            <w:r w:rsidRPr="00DF0C2D">
              <w:rPr>
                <w:rFonts w:ascii="Times New Roman" w:hAnsi="Times New Roman" w:cs="Times New Roman"/>
                <w:sz w:val="24"/>
                <w:szCs w:val="24"/>
                <w:lang w:val="ru-RU"/>
              </w:rPr>
              <w:t xml:space="preserve"> и освоения</w:t>
            </w:r>
            <w:r w:rsidR="0000173D">
              <w:rPr>
                <w:rFonts w:ascii="Times New Roman" w:hAnsi="Times New Roman" w:cs="Times New Roman"/>
                <w:sz w:val="24"/>
                <w:szCs w:val="24"/>
                <w:lang w:val="ru-RU"/>
              </w:rPr>
              <w:t>. Геогра</w:t>
            </w:r>
            <w:r w:rsidRPr="00DF0C2D">
              <w:rPr>
                <w:rFonts w:ascii="Times New Roman" w:hAnsi="Times New Roman" w:cs="Times New Roman"/>
                <w:sz w:val="24"/>
                <w:szCs w:val="24"/>
                <w:lang w:val="ru-RU"/>
              </w:rPr>
              <w:t>фическое положение</w:t>
            </w:r>
            <w:r w:rsidR="0000173D">
              <w:rPr>
                <w:rFonts w:ascii="Times New Roman" w:hAnsi="Times New Roman" w:cs="Times New Roman"/>
                <w:sz w:val="24"/>
                <w:szCs w:val="24"/>
                <w:lang w:val="ru-RU"/>
              </w:rPr>
              <w:t xml:space="preserve">.  Основные черты рельефа, </w:t>
            </w:r>
            <w:r w:rsidRPr="00DF0C2D">
              <w:rPr>
                <w:rFonts w:ascii="Times New Roman" w:hAnsi="Times New Roman" w:cs="Times New Roman"/>
                <w:sz w:val="24"/>
                <w:szCs w:val="24"/>
                <w:lang w:val="ru-RU"/>
              </w:rPr>
              <w:t>климата и внутренних</w:t>
            </w:r>
            <w:r w:rsidR="0000173D">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вод и определяющие их факторы</w:t>
            </w:r>
            <w:r w:rsidR="0000173D">
              <w:rPr>
                <w:rFonts w:ascii="Times New Roman" w:hAnsi="Times New Roman" w:cs="Times New Roman"/>
                <w:sz w:val="24"/>
                <w:szCs w:val="24"/>
                <w:lang w:val="ru-RU"/>
              </w:rPr>
              <w:t xml:space="preserve">. Зональные и азональные </w:t>
            </w:r>
            <w:r w:rsidRPr="0000173D">
              <w:rPr>
                <w:rFonts w:ascii="Times New Roman" w:hAnsi="Times New Roman" w:cs="Times New Roman"/>
                <w:sz w:val="24"/>
                <w:szCs w:val="24"/>
                <w:lang w:val="ru-RU"/>
              </w:rPr>
              <w:t>природные комплексы</w:t>
            </w:r>
            <w:r w:rsidR="0000173D">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Население</w:t>
            </w:r>
            <w:r w:rsidR="0000173D">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Политическая карта</w:t>
            </w:r>
            <w:r w:rsidR="0000173D">
              <w:rPr>
                <w:rFonts w:ascii="Times New Roman" w:hAnsi="Times New Roman" w:cs="Times New Roman"/>
                <w:sz w:val="24"/>
                <w:szCs w:val="24"/>
                <w:lang w:val="ru-RU"/>
              </w:rPr>
              <w:t>. Крупнейшие по террито</w:t>
            </w:r>
            <w:r w:rsidRPr="0000173D">
              <w:rPr>
                <w:rFonts w:ascii="Times New Roman" w:hAnsi="Times New Roman" w:cs="Times New Roman"/>
                <w:sz w:val="24"/>
                <w:szCs w:val="24"/>
                <w:lang w:val="ru-RU"/>
              </w:rPr>
              <w:t>рии и численности населения страны</w:t>
            </w:r>
            <w:r w:rsidR="0000173D">
              <w:rPr>
                <w:rFonts w:ascii="Times New Roman" w:hAnsi="Times New Roman" w:cs="Times New Roman"/>
                <w:sz w:val="24"/>
                <w:szCs w:val="24"/>
                <w:lang w:val="ru-RU"/>
              </w:rPr>
              <w:t xml:space="preserve">. Изменение природы </w:t>
            </w:r>
            <w:r w:rsidRPr="0000173D">
              <w:rPr>
                <w:rFonts w:ascii="Times New Roman" w:hAnsi="Times New Roman" w:cs="Times New Roman"/>
                <w:sz w:val="24"/>
                <w:szCs w:val="24"/>
                <w:lang w:val="ru-RU"/>
              </w:rPr>
              <w:t>под влиянием хозяй</w:t>
            </w:r>
            <w:r w:rsidR="0000173D">
              <w:rPr>
                <w:rFonts w:ascii="Times New Roman" w:hAnsi="Times New Roman" w:cs="Times New Roman"/>
                <w:sz w:val="24"/>
                <w:szCs w:val="24"/>
                <w:lang w:val="ru-RU"/>
              </w:rPr>
              <w:t>ственной деятельности человека.</w:t>
            </w:r>
          </w:p>
          <w:p w:rsidR="0000173D" w:rsidRDefault="00DF0C2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Практические работы</w:t>
            </w:r>
            <w:r w:rsidR="0000173D">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w:t>
            </w:r>
          </w:p>
          <w:p w:rsidR="00DF0C2D" w:rsidRPr="0000173D" w:rsidRDefault="00DF0C2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1</w:t>
            </w:r>
            <w:r w:rsidR="0000173D">
              <w:rPr>
                <w:rFonts w:ascii="Times New Roman" w:hAnsi="Times New Roman" w:cs="Times New Roman"/>
                <w:sz w:val="24"/>
                <w:szCs w:val="24"/>
                <w:lang w:val="ru-RU"/>
              </w:rPr>
              <w:t>. Объяснение распространения зон современного вулканизма и земле</w:t>
            </w:r>
            <w:r w:rsidRPr="0000173D">
              <w:rPr>
                <w:rFonts w:ascii="Times New Roman" w:hAnsi="Times New Roman" w:cs="Times New Roman"/>
                <w:sz w:val="24"/>
                <w:szCs w:val="24"/>
                <w:lang w:val="ru-RU"/>
              </w:rPr>
              <w:t>трясений</w:t>
            </w:r>
            <w:r w:rsidR="0000173D">
              <w:rPr>
                <w:rFonts w:ascii="Times New Roman" w:hAnsi="Times New Roman" w:cs="Times New Roman"/>
                <w:sz w:val="24"/>
                <w:szCs w:val="24"/>
                <w:lang w:val="ru-RU"/>
              </w:rPr>
              <w:t xml:space="preserve"> на территории Северной Америки </w:t>
            </w:r>
            <w:r w:rsidRPr="0000173D">
              <w:rPr>
                <w:rFonts w:ascii="Times New Roman" w:hAnsi="Times New Roman" w:cs="Times New Roman"/>
                <w:sz w:val="24"/>
                <w:szCs w:val="24"/>
                <w:lang w:val="ru-RU"/>
              </w:rPr>
              <w:t>и Евразии</w:t>
            </w:r>
            <w:r w:rsidR="0000173D">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w:t>
            </w:r>
          </w:p>
          <w:p w:rsidR="00DF0C2D" w:rsidRPr="0000173D" w:rsidRDefault="00DF0C2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2</w:t>
            </w:r>
            <w:r w:rsidR="0000173D">
              <w:rPr>
                <w:rFonts w:ascii="Times New Roman" w:hAnsi="Times New Roman" w:cs="Times New Roman"/>
                <w:sz w:val="24"/>
                <w:szCs w:val="24"/>
                <w:lang w:val="ru-RU"/>
              </w:rPr>
              <w:t>. Объяснение климати</w:t>
            </w:r>
            <w:r w:rsidRPr="0000173D">
              <w:rPr>
                <w:rFonts w:ascii="Times New Roman" w:hAnsi="Times New Roman" w:cs="Times New Roman"/>
                <w:sz w:val="24"/>
                <w:szCs w:val="24"/>
                <w:lang w:val="ru-RU"/>
              </w:rPr>
              <w:t xml:space="preserve">ческих различий </w:t>
            </w:r>
            <w:r w:rsidR="0000173D">
              <w:rPr>
                <w:rFonts w:ascii="Times New Roman" w:hAnsi="Times New Roman" w:cs="Times New Roman"/>
                <w:sz w:val="24"/>
                <w:szCs w:val="24"/>
                <w:lang w:val="ru-RU"/>
              </w:rPr>
              <w:t>террито</w:t>
            </w:r>
            <w:r w:rsidRPr="0000173D">
              <w:rPr>
                <w:rFonts w:ascii="Times New Roman" w:hAnsi="Times New Roman" w:cs="Times New Roman"/>
                <w:sz w:val="24"/>
                <w:szCs w:val="24"/>
                <w:lang w:val="ru-RU"/>
              </w:rPr>
              <w:t>рий, находящихся на одной географической широте, н</w:t>
            </w:r>
            <w:r w:rsidR="0000173D">
              <w:rPr>
                <w:rFonts w:ascii="Times New Roman" w:hAnsi="Times New Roman" w:cs="Times New Roman"/>
                <w:sz w:val="24"/>
                <w:szCs w:val="24"/>
                <w:lang w:val="ru-RU"/>
              </w:rPr>
              <w:t>а примере умеренного климатиче</w:t>
            </w:r>
            <w:r w:rsidRPr="0000173D">
              <w:rPr>
                <w:rFonts w:ascii="Times New Roman" w:hAnsi="Times New Roman" w:cs="Times New Roman"/>
                <w:sz w:val="24"/>
                <w:szCs w:val="24"/>
                <w:lang w:val="ru-RU"/>
              </w:rPr>
              <w:t>ского пляса</w:t>
            </w:r>
            <w:r w:rsidR="0000173D">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w:t>
            </w:r>
          </w:p>
          <w:p w:rsidR="00DF0C2D" w:rsidRPr="00DF0C2D" w:rsidRDefault="00DF0C2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lastRenderedPageBreak/>
              <w:t>3</w:t>
            </w:r>
            <w:r w:rsidR="0000173D">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Представ</w:t>
            </w:r>
            <w:r w:rsidR="0000173D">
              <w:rPr>
                <w:rFonts w:ascii="Times New Roman" w:hAnsi="Times New Roman" w:cs="Times New Roman"/>
                <w:sz w:val="24"/>
                <w:szCs w:val="24"/>
                <w:lang w:val="ru-RU"/>
              </w:rPr>
              <w:t xml:space="preserve">ление в виде таблицы информации </w:t>
            </w:r>
            <w:r w:rsidRPr="00DF0C2D">
              <w:rPr>
                <w:rFonts w:ascii="Times New Roman" w:hAnsi="Times New Roman" w:cs="Times New Roman"/>
                <w:sz w:val="24"/>
                <w:szCs w:val="24"/>
                <w:lang w:val="ru-RU"/>
              </w:rPr>
              <w:t>о компонентах природы одной из прир</w:t>
            </w:r>
            <w:r w:rsidR="0000173D">
              <w:rPr>
                <w:rFonts w:ascii="Times New Roman" w:hAnsi="Times New Roman" w:cs="Times New Roman"/>
                <w:sz w:val="24"/>
                <w:szCs w:val="24"/>
                <w:lang w:val="ru-RU"/>
              </w:rPr>
              <w:t>одных зон на основе анализа не</w:t>
            </w:r>
            <w:r w:rsidRPr="00DF0C2D">
              <w:rPr>
                <w:rFonts w:ascii="Times New Roman" w:hAnsi="Times New Roman" w:cs="Times New Roman"/>
                <w:sz w:val="24"/>
                <w:szCs w:val="24"/>
                <w:lang w:val="ru-RU"/>
              </w:rPr>
              <w:t>скольких источников информации</w:t>
            </w:r>
            <w:r w:rsidR="0000173D">
              <w:rPr>
                <w:rFonts w:ascii="Times New Roman" w:hAnsi="Times New Roman" w:cs="Times New Roman"/>
                <w:sz w:val="24"/>
                <w:szCs w:val="24"/>
                <w:lang w:val="ru-RU"/>
              </w:rPr>
              <w:t>.</w:t>
            </w:r>
            <w:r w:rsidRPr="00DF0C2D">
              <w:rPr>
                <w:rFonts w:ascii="Times New Roman" w:hAnsi="Times New Roman" w:cs="Times New Roman"/>
                <w:sz w:val="24"/>
                <w:szCs w:val="24"/>
                <w:lang w:val="ru-RU"/>
              </w:rPr>
              <w:t xml:space="preserve"> </w:t>
            </w:r>
          </w:p>
          <w:p w:rsidR="00DF0C2D" w:rsidRPr="0000173D" w:rsidRDefault="00DF0C2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4</w:t>
            </w:r>
            <w:r w:rsidR="0000173D">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Описание одной из стран Северной Америки или Евразии</w:t>
            </w:r>
            <w:r w:rsidR="0000173D">
              <w:rPr>
                <w:rFonts w:ascii="Times New Roman" w:hAnsi="Times New Roman" w:cs="Times New Roman"/>
                <w:sz w:val="24"/>
                <w:szCs w:val="24"/>
                <w:lang w:val="ru-RU"/>
              </w:rPr>
              <w:t xml:space="preserve"> в форме пре</w:t>
            </w:r>
            <w:r w:rsidRPr="0000173D">
              <w:rPr>
                <w:rFonts w:ascii="Times New Roman" w:hAnsi="Times New Roman" w:cs="Times New Roman"/>
                <w:sz w:val="24"/>
                <w:szCs w:val="24"/>
                <w:lang w:val="ru-RU"/>
              </w:rPr>
              <w:t>зентации (с целью</w:t>
            </w:r>
            <w:r w:rsidR="0000173D">
              <w:rPr>
                <w:rFonts w:ascii="Times New Roman" w:hAnsi="Times New Roman" w:cs="Times New Roman"/>
                <w:sz w:val="24"/>
                <w:szCs w:val="24"/>
                <w:lang w:val="ru-RU"/>
              </w:rPr>
              <w:t xml:space="preserve"> привлечения туристов, создания </w:t>
            </w:r>
            <w:r w:rsidRPr="0000173D">
              <w:rPr>
                <w:rFonts w:ascii="Times New Roman" w:hAnsi="Times New Roman" w:cs="Times New Roman"/>
                <w:sz w:val="24"/>
                <w:szCs w:val="24"/>
                <w:lang w:val="ru-RU"/>
              </w:rPr>
              <w:t>положительного образа страны и т д )</w:t>
            </w:r>
            <w:r w:rsidR="0000173D">
              <w:rPr>
                <w:rFonts w:ascii="Times New Roman" w:hAnsi="Times New Roman" w:cs="Times New Roman"/>
                <w:sz w:val="24"/>
                <w:szCs w:val="24"/>
                <w:lang w:val="ru-RU"/>
              </w:rPr>
              <w:t>.</w:t>
            </w:r>
          </w:p>
        </w:tc>
        <w:tc>
          <w:tcPr>
            <w:tcW w:w="4665" w:type="dxa"/>
            <w:tcBorders>
              <w:top w:val="single" w:sz="6" w:space="0" w:color="231F20"/>
            </w:tcBorders>
          </w:tcPr>
          <w:p w:rsidR="00DF0C2D" w:rsidRPr="00DF0C2D" w:rsidRDefault="00DF0C2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lastRenderedPageBreak/>
              <w:t>Описывать по карте положе</w:t>
            </w:r>
            <w:r w:rsidR="0000173D" w:rsidRPr="0000173D">
              <w:rPr>
                <w:rFonts w:ascii="Times New Roman" w:hAnsi="Times New Roman" w:cs="Times New Roman"/>
                <w:sz w:val="24"/>
                <w:szCs w:val="24"/>
                <w:lang w:val="ru-RU"/>
              </w:rPr>
              <w:t>ние и взаиморасположение Север</w:t>
            </w:r>
            <w:r w:rsidRPr="00DF0C2D">
              <w:rPr>
                <w:rFonts w:ascii="Times New Roman" w:hAnsi="Times New Roman" w:cs="Times New Roman"/>
                <w:sz w:val="24"/>
                <w:szCs w:val="24"/>
                <w:lang w:val="ru-RU"/>
              </w:rPr>
              <w:t>ной Америки и Евразии: показывать на карте и обозначать</w:t>
            </w:r>
            <w:r w:rsidR="0000173D">
              <w:rPr>
                <w:rFonts w:ascii="Times New Roman" w:hAnsi="Times New Roman" w:cs="Times New Roman"/>
                <w:sz w:val="24"/>
                <w:szCs w:val="24"/>
                <w:lang w:val="ru-RU"/>
              </w:rPr>
              <w:t xml:space="preserve"> </w:t>
            </w:r>
            <w:r w:rsidRPr="00DF0C2D">
              <w:rPr>
                <w:rFonts w:ascii="Times New Roman" w:hAnsi="Times New Roman" w:cs="Times New Roman"/>
                <w:sz w:val="24"/>
                <w:szCs w:val="24"/>
                <w:lang w:val="ru-RU"/>
              </w:rPr>
              <w:t xml:space="preserve">на контурной карте крайние точки материков </w:t>
            </w:r>
            <w:r w:rsidR="0000173D">
              <w:rPr>
                <w:rFonts w:ascii="Times New Roman" w:hAnsi="Times New Roman" w:cs="Times New Roman"/>
                <w:sz w:val="24"/>
                <w:szCs w:val="24"/>
                <w:lang w:val="ru-RU"/>
              </w:rPr>
              <w:t xml:space="preserve">и элементы их береговой линии; </w:t>
            </w:r>
            <w:r w:rsidRPr="00DF0C2D">
              <w:rPr>
                <w:rFonts w:ascii="Times New Roman" w:hAnsi="Times New Roman" w:cs="Times New Roman"/>
                <w:sz w:val="24"/>
                <w:szCs w:val="24"/>
                <w:lang w:val="ru-RU"/>
              </w:rPr>
              <w:t>называть имена первооткрыва</w:t>
            </w:r>
            <w:r w:rsidR="0000173D">
              <w:rPr>
                <w:rFonts w:ascii="Times New Roman" w:hAnsi="Times New Roman" w:cs="Times New Roman"/>
                <w:sz w:val="24"/>
                <w:szCs w:val="24"/>
                <w:lang w:val="ru-RU"/>
              </w:rPr>
              <w:t xml:space="preserve">телей и исследователей Северной </w:t>
            </w:r>
            <w:r w:rsidRPr="00DF0C2D">
              <w:rPr>
                <w:rFonts w:ascii="Times New Roman" w:hAnsi="Times New Roman" w:cs="Times New Roman"/>
                <w:sz w:val="24"/>
                <w:szCs w:val="24"/>
                <w:lang w:val="ru-RU"/>
              </w:rPr>
              <w:t>Америки и Евразии, показывать маршруты их путешествий; сравнивать особенности рельефа, климата, внутренних вод, природных зон Северной Америки и Евразии (в том числе при выполне</w:t>
            </w:r>
            <w:r w:rsidR="0000173D">
              <w:rPr>
                <w:rFonts w:ascii="Times New Roman" w:hAnsi="Times New Roman" w:cs="Times New Roman"/>
                <w:sz w:val="24"/>
                <w:szCs w:val="24"/>
                <w:lang w:val="ru-RU"/>
              </w:rPr>
              <w:t xml:space="preserve">нии практических работ № 1, 3); </w:t>
            </w:r>
            <w:r w:rsidRPr="0000173D">
              <w:rPr>
                <w:rFonts w:ascii="Times New Roman" w:hAnsi="Times New Roman" w:cs="Times New Roman"/>
                <w:sz w:val="24"/>
                <w:szCs w:val="24"/>
                <w:lang w:val="ru-RU"/>
              </w:rPr>
              <w:t>классифицировать кли</w:t>
            </w:r>
            <w:r w:rsidR="0000173D">
              <w:rPr>
                <w:rFonts w:ascii="Times New Roman" w:hAnsi="Times New Roman" w:cs="Times New Roman"/>
                <w:sz w:val="24"/>
                <w:szCs w:val="24"/>
                <w:lang w:val="ru-RU"/>
              </w:rPr>
              <w:t xml:space="preserve">маты Северной Америки и Евразии </w:t>
            </w:r>
            <w:r w:rsidRPr="0000173D">
              <w:rPr>
                <w:rFonts w:ascii="Times New Roman" w:hAnsi="Times New Roman" w:cs="Times New Roman"/>
                <w:sz w:val="24"/>
                <w:szCs w:val="24"/>
                <w:lang w:val="ru-RU"/>
              </w:rPr>
              <w:t>на основе анализа климатических диаграмм (климатограмм); объяснять климатические различия территорий умеренного климатического пояса, находящихся на одной широте</w:t>
            </w:r>
            <w:r w:rsidR="0000173D">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(при выпол</w:t>
            </w:r>
            <w:r w:rsidR="0000173D">
              <w:rPr>
                <w:rFonts w:ascii="Times New Roman" w:hAnsi="Times New Roman" w:cs="Times New Roman"/>
                <w:sz w:val="24"/>
                <w:szCs w:val="24"/>
                <w:lang w:val="ru-RU"/>
              </w:rPr>
              <w:t xml:space="preserve">нении практической работы № 2); </w:t>
            </w:r>
            <w:r w:rsidRPr="0000173D">
              <w:rPr>
                <w:rFonts w:ascii="Times New Roman" w:hAnsi="Times New Roman" w:cs="Times New Roman"/>
                <w:sz w:val="24"/>
                <w:szCs w:val="24"/>
                <w:lang w:val="ru-RU"/>
              </w:rPr>
              <w:t xml:space="preserve">выявлять особенности климата, рельефа и внутренних вод северных материков и объяснять взаимосвязи между ними; составлять комплексное географическое </w:t>
            </w:r>
            <w:r w:rsidRPr="0000173D">
              <w:rPr>
                <w:rFonts w:ascii="Times New Roman" w:hAnsi="Times New Roman" w:cs="Times New Roman"/>
                <w:sz w:val="24"/>
                <w:szCs w:val="24"/>
                <w:lang w:val="ru-RU"/>
              </w:rPr>
              <w:lastRenderedPageBreak/>
              <w:t>описание страны по плану с использованием различных источников информации (при выпол</w:t>
            </w:r>
            <w:r w:rsidR="0000173D">
              <w:rPr>
                <w:rFonts w:ascii="Times New Roman" w:hAnsi="Times New Roman" w:cs="Times New Roman"/>
                <w:sz w:val="24"/>
                <w:szCs w:val="24"/>
                <w:lang w:val="ru-RU"/>
              </w:rPr>
              <w:t xml:space="preserve">нении практической работы № 4); </w:t>
            </w:r>
            <w:r w:rsidRPr="0000173D">
              <w:rPr>
                <w:rFonts w:ascii="Times New Roman" w:hAnsi="Times New Roman" w:cs="Times New Roman"/>
                <w:sz w:val="24"/>
                <w:szCs w:val="24"/>
                <w:lang w:val="ru-RU"/>
              </w:rPr>
              <w:t xml:space="preserve">сравнивать </w:t>
            </w:r>
            <w:r w:rsidR="0000173D">
              <w:rPr>
                <w:rFonts w:ascii="Times New Roman" w:hAnsi="Times New Roman" w:cs="Times New Roman"/>
                <w:sz w:val="24"/>
                <w:szCs w:val="24"/>
                <w:lang w:val="ru-RU"/>
              </w:rPr>
              <w:t xml:space="preserve">страны по заданным показателям; </w:t>
            </w:r>
            <w:r w:rsidRPr="0000173D">
              <w:rPr>
                <w:rFonts w:ascii="Times New Roman" w:hAnsi="Times New Roman" w:cs="Times New Roman"/>
                <w:sz w:val="24"/>
                <w:szCs w:val="24"/>
                <w:lang w:val="ru-RU"/>
              </w:rPr>
              <w:t>выбирать источники геогра</w:t>
            </w:r>
            <w:r w:rsidR="0000173D">
              <w:rPr>
                <w:rFonts w:ascii="Times New Roman" w:hAnsi="Times New Roman" w:cs="Times New Roman"/>
                <w:sz w:val="24"/>
                <w:szCs w:val="24"/>
                <w:lang w:val="ru-RU"/>
              </w:rPr>
              <w:t>фической информации), необходи</w:t>
            </w:r>
            <w:r w:rsidRPr="0000173D">
              <w:rPr>
                <w:rFonts w:ascii="Times New Roman" w:hAnsi="Times New Roman" w:cs="Times New Roman"/>
                <w:sz w:val="24"/>
                <w:szCs w:val="24"/>
                <w:lang w:val="ru-RU"/>
              </w:rPr>
              <w:t>мые для изучения особеннос</w:t>
            </w:r>
            <w:r w:rsidR="0000173D">
              <w:rPr>
                <w:rFonts w:ascii="Times New Roman" w:hAnsi="Times New Roman" w:cs="Times New Roman"/>
                <w:sz w:val="24"/>
                <w:szCs w:val="24"/>
                <w:lang w:val="ru-RU"/>
              </w:rPr>
              <w:t>тей природы, населения и хозяй</w:t>
            </w:r>
            <w:r w:rsidRPr="0000173D">
              <w:rPr>
                <w:rFonts w:ascii="Times New Roman" w:hAnsi="Times New Roman" w:cs="Times New Roman"/>
                <w:sz w:val="24"/>
                <w:szCs w:val="24"/>
                <w:lang w:val="ru-RU"/>
              </w:rPr>
              <w:t>ства Северной Америки и Евразии (при выполнении практиче- ских работ № 1, 4)</w:t>
            </w:r>
          </w:p>
        </w:tc>
      </w:tr>
    </w:tbl>
    <w:tbl>
      <w:tblPr>
        <w:tblStyle w:val="TableNormal120"/>
        <w:tblW w:w="9506"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43"/>
        <w:gridCol w:w="2693"/>
        <w:gridCol w:w="5670"/>
      </w:tblGrid>
      <w:tr w:rsidR="0000173D" w:rsidRPr="00A358F8" w:rsidTr="00A2310F">
        <w:trPr>
          <w:trHeight w:val="268"/>
        </w:trPr>
        <w:tc>
          <w:tcPr>
            <w:tcW w:w="1143" w:type="dxa"/>
            <w:tcBorders>
              <w:left w:val="single" w:sz="6" w:space="0" w:color="231F20"/>
            </w:tcBorders>
          </w:tcPr>
          <w:p w:rsidR="0000173D" w:rsidRPr="0000173D" w:rsidRDefault="0000173D" w:rsidP="00532619">
            <w:pPr>
              <w:jc w:val="both"/>
              <w:rPr>
                <w:rFonts w:ascii="Times New Roman" w:hAnsi="Times New Roman" w:cs="Times New Roman"/>
                <w:b/>
                <w:sz w:val="24"/>
                <w:szCs w:val="24"/>
                <w:lang w:val="ru-RU"/>
              </w:rPr>
            </w:pPr>
            <w:r w:rsidRPr="0000173D">
              <w:rPr>
                <w:rFonts w:ascii="Times New Roman" w:hAnsi="Times New Roman" w:cs="Times New Roman"/>
                <w:b/>
                <w:sz w:val="24"/>
                <w:szCs w:val="24"/>
                <w:lang w:val="ru-RU"/>
              </w:rPr>
              <w:lastRenderedPageBreak/>
              <w:t>Тема 3.</w:t>
            </w:r>
          </w:p>
          <w:p w:rsidR="0000173D" w:rsidRPr="0000173D" w:rsidRDefault="0000173D" w:rsidP="00532619">
            <w:pPr>
              <w:jc w:val="both"/>
              <w:rPr>
                <w:rFonts w:ascii="Times New Roman" w:hAnsi="Times New Roman" w:cs="Times New Roman"/>
                <w:b/>
                <w:sz w:val="24"/>
                <w:szCs w:val="24"/>
                <w:lang w:val="ru-RU"/>
              </w:rPr>
            </w:pPr>
            <w:r w:rsidRPr="0000173D">
              <w:rPr>
                <w:rFonts w:ascii="Times New Roman" w:hAnsi="Times New Roman" w:cs="Times New Roman"/>
                <w:b/>
                <w:sz w:val="24"/>
                <w:szCs w:val="24"/>
                <w:lang w:val="ru-RU"/>
              </w:rPr>
              <w:t>Взаимо-</w:t>
            </w:r>
          </w:p>
          <w:p w:rsidR="0000173D" w:rsidRPr="0000173D" w:rsidRDefault="0000173D" w:rsidP="00532619">
            <w:pPr>
              <w:jc w:val="both"/>
              <w:rPr>
                <w:rFonts w:ascii="Times New Roman" w:hAnsi="Times New Roman" w:cs="Times New Roman"/>
                <w:b/>
                <w:sz w:val="24"/>
                <w:szCs w:val="24"/>
                <w:lang w:val="ru-RU"/>
              </w:rPr>
            </w:pPr>
            <w:r w:rsidRPr="0000173D">
              <w:rPr>
                <w:rFonts w:ascii="Times New Roman" w:hAnsi="Times New Roman" w:cs="Times New Roman"/>
                <w:b/>
                <w:sz w:val="24"/>
                <w:szCs w:val="24"/>
                <w:lang w:val="ru-RU"/>
              </w:rPr>
              <w:t>действие</w:t>
            </w:r>
          </w:p>
          <w:p w:rsidR="0000173D" w:rsidRPr="0000173D" w:rsidRDefault="0000173D" w:rsidP="00532619">
            <w:pPr>
              <w:jc w:val="both"/>
              <w:rPr>
                <w:rFonts w:ascii="Times New Roman" w:hAnsi="Times New Roman" w:cs="Times New Roman"/>
                <w:b/>
                <w:sz w:val="24"/>
                <w:szCs w:val="24"/>
                <w:lang w:val="ru-RU"/>
              </w:rPr>
            </w:pPr>
            <w:r w:rsidRPr="0000173D">
              <w:rPr>
                <w:rFonts w:ascii="Times New Roman" w:hAnsi="Times New Roman" w:cs="Times New Roman"/>
                <w:b/>
                <w:sz w:val="24"/>
                <w:szCs w:val="24"/>
                <w:lang w:val="ru-RU"/>
              </w:rPr>
              <w:t>природы</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b/>
                <w:sz w:val="24"/>
                <w:szCs w:val="24"/>
                <w:lang w:val="ru-RU"/>
              </w:rPr>
              <w:t>и общества</w:t>
            </w:r>
          </w:p>
          <w:p w:rsidR="0000173D" w:rsidRPr="00A358F8" w:rsidRDefault="0000173D" w:rsidP="00532619">
            <w:pPr>
              <w:jc w:val="both"/>
              <w:rPr>
                <w:rFonts w:ascii="Times New Roman" w:hAnsi="Times New Roman" w:cs="Times New Roman"/>
                <w:sz w:val="24"/>
                <w:szCs w:val="24"/>
              </w:rPr>
            </w:pPr>
            <w:r w:rsidRPr="00A358F8">
              <w:rPr>
                <w:rFonts w:ascii="Times New Roman" w:hAnsi="Times New Roman" w:cs="Times New Roman"/>
                <w:sz w:val="24"/>
                <w:szCs w:val="24"/>
              </w:rPr>
              <w:t>(5 часов)</w:t>
            </w:r>
          </w:p>
        </w:tc>
        <w:tc>
          <w:tcPr>
            <w:tcW w:w="2693" w:type="dxa"/>
          </w:tcPr>
          <w:p w:rsidR="0000173D" w:rsidRPr="0000173D" w:rsidRDefault="0000173D"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В</w:t>
            </w:r>
            <w:r w:rsidR="00A2310F">
              <w:rPr>
                <w:rFonts w:ascii="Times New Roman" w:hAnsi="Times New Roman" w:cs="Times New Roman"/>
                <w:sz w:val="24"/>
                <w:szCs w:val="24"/>
                <w:lang w:val="ru-RU"/>
              </w:rPr>
              <w:t>лияние закономерно</w:t>
            </w:r>
            <w:r w:rsidRPr="0000173D">
              <w:rPr>
                <w:rFonts w:ascii="Times New Roman" w:hAnsi="Times New Roman" w:cs="Times New Roman"/>
                <w:sz w:val="24"/>
                <w:szCs w:val="24"/>
                <w:lang w:val="ru-RU"/>
              </w:rPr>
              <w:t>стей географической</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оболочки на жизнь</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и деятельность людей</w:t>
            </w:r>
            <w:r>
              <w:rPr>
                <w:rFonts w:ascii="Times New Roman" w:hAnsi="Times New Roman" w:cs="Times New Roman"/>
                <w:sz w:val="24"/>
                <w:szCs w:val="24"/>
                <w:lang w:val="ru-RU"/>
              </w:rPr>
              <w:t>.</w:t>
            </w:r>
            <w:r w:rsidR="00A2310F">
              <w:rPr>
                <w:rFonts w:ascii="Times New Roman" w:hAnsi="Times New Roman" w:cs="Times New Roman"/>
                <w:sz w:val="24"/>
                <w:szCs w:val="24"/>
                <w:lang w:val="ru-RU"/>
              </w:rPr>
              <w:t xml:space="preserve"> Особенности взаимодействия человека и приро</w:t>
            </w:r>
            <w:r w:rsidRPr="0000173D">
              <w:rPr>
                <w:rFonts w:ascii="Times New Roman" w:hAnsi="Times New Roman" w:cs="Times New Roman"/>
                <w:sz w:val="24"/>
                <w:szCs w:val="24"/>
                <w:lang w:val="ru-RU"/>
              </w:rPr>
              <w:t>ды на разных материках</w:t>
            </w:r>
            <w:r>
              <w:rPr>
                <w:rFonts w:ascii="Times New Roman" w:hAnsi="Times New Roman" w:cs="Times New Roman"/>
                <w:sz w:val="24"/>
                <w:szCs w:val="24"/>
                <w:lang w:val="ru-RU"/>
              </w:rPr>
              <w:t>.</w:t>
            </w:r>
            <w:r w:rsidR="00A2310F">
              <w:rPr>
                <w:rFonts w:ascii="Times New Roman" w:hAnsi="Times New Roman" w:cs="Times New Roman"/>
                <w:sz w:val="24"/>
                <w:szCs w:val="24"/>
                <w:lang w:val="ru-RU"/>
              </w:rPr>
              <w:t xml:space="preserve"> </w:t>
            </w:r>
            <w:r>
              <w:rPr>
                <w:rFonts w:ascii="Times New Roman" w:hAnsi="Times New Roman" w:cs="Times New Roman"/>
                <w:sz w:val="24"/>
                <w:szCs w:val="24"/>
                <w:lang w:val="ru-RU"/>
              </w:rPr>
              <w:t>Необходимость междуна</w:t>
            </w:r>
            <w:r w:rsidR="00A2310F">
              <w:rPr>
                <w:rFonts w:ascii="Times New Roman" w:hAnsi="Times New Roman" w:cs="Times New Roman"/>
                <w:sz w:val="24"/>
                <w:szCs w:val="24"/>
                <w:lang w:val="ru-RU"/>
              </w:rPr>
              <w:t xml:space="preserve">родного </w:t>
            </w:r>
            <w:r w:rsidRPr="0000173D">
              <w:rPr>
                <w:rFonts w:ascii="Times New Roman" w:hAnsi="Times New Roman" w:cs="Times New Roman"/>
                <w:sz w:val="24"/>
                <w:szCs w:val="24"/>
                <w:lang w:val="ru-RU"/>
              </w:rPr>
              <w:t>сотрудничества</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в использовании природы</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и её охраны</w:t>
            </w:r>
            <w:r>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Развитие</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природоохранной дея-</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тельности на современ-</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ном этапе (Международ-</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 xml:space="preserve">ный союз охраны </w:t>
            </w:r>
            <w:r w:rsidR="0040175E">
              <w:rPr>
                <w:rFonts w:ascii="Times New Roman" w:hAnsi="Times New Roman" w:cs="Times New Roman"/>
                <w:sz w:val="24"/>
                <w:szCs w:val="24"/>
                <w:lang w:val="ru-RU"/>
              </w:rPr>
              <w:pgNum/>
            </w:r>
            <w:r w:rsidR="0040175E">
              <w:rPr>
                <w:rFonts w:ascii="Times New Roman" w:hAnsi="Times New Roman" w:cs="Times New Roman"/>
                <w:sz w:val="24"/>
                <w:szCs w:val="24"/>
                <w:lang w:val="ru-RU"/>
              </w:rPr>
              <w:t>рирод ы</w:t>
            </w:r>
            <w:r w:rsidRPr="0000173D">
              <w:rPr>
                <w:rFonts w:ascii="Times New Roman" w:hAnsi="Times New Roman" w:cs="Times New Roman"/>
                <w:sz w:val="24"/>
                <w:szCs w:val="24"/>
                <w:lang w:val="ru-RU"/>
              </w:rPr>
              <w:t>, Международная</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гидрографическая орга-</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низация, ЮНЕСКО</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и др )</w:t>
            </w:r>
            <w:r>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Глобальные</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проблемы человечества:</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экологическая, сырьевая,</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энергетическая, преодо-</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ления отсталости стран,</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продовольственная —</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и международные усилия</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по их преодолению</w:t>
            </w:r>
            <w:r>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Программа ООН и цели</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устойчивого развития</w:t>
            </w:r>
            <w:r>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Всемирное наследие</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ЮНЕСКО: природные</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и культурные объекты</w:t>
            </w:r>
            <w:r>
              <w:rPr>
                <w:rFonts w:ascii="Times New Roman" w:hAnsi="Times New Roman" w:cs="Times New Roman"/>
                <w:sz w:val="24"/>
                <w:szCs w:val="24"/>
                <w:lang w:val="ru-RU"/>
              </w:rPr>
              <w:t>.</w:t>
            </w:r>
            <w:r w:rsidRPr="0000173D">
              <w:rPr>
                <w:rFonts w:ascii="Times New Roman" w:hAnsi="Times New Roman" w:cs="Times New Roman"/>
                <w:sz w:val="24"/>
                <w:szCs w:val="24"/>
                <w:lang w:val="ru-RU"/>
              </w:rPr>
              <w:t xml:space="preserve"> </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Практическая работа</w:t>
            </w:r>
            <w:r>
              <w:rPr>
                <w:rFonts w:ascii="Times New Roman" w:hAnsi="Times New Roman" w:cs="Times New Roman"/>
                <w:sz w:val="24"/>
                <w:szCs w:val="24"/>
                <w:lang w:val="ru-RU"/>
              </w:rPr>
              <w:t>:</w:t>
            </w:r>
          </w:p>
          <w:p w:rsidR="0000173D" w:rsidRPr="0040175E" w:rsidRDefault="0000173D" w:rsidP="0040175E">
            <w:pPr>
              <w:pStyle w:val="aa"/>
              <w:numPr>
                <w:ilvl w:val="0"/>
                <w:numId w:val="431"/>
              </w:numPr>
              <w:jc w:val="both"/>
              <w:rPr>
                <w:rFonts w:ascii="Times New Roman" w:hAnsi="Times New Roman" w:cs="Times New Roman"/>
                <w:sz w:val="24"/>
                <w:szCs w:val="24"/>
                <w:lang w:val="ru-RU"/>
              </w:rPr>
            </w:pPr>
            <w:r w:rsidRPr="0040175E">
              <w:rPr>
                <w:rFonts w:ascii="Times New Roman" w:hAnsi="Times New Roman" w:cs="Times New Roman"/>
                <w:sz w:val="24"/>
                <w:szCs w:val="24"/>
                <w:lang w:val="ru-RU"/>
              </w:rPr>
              <w:t>Характеристика</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изменений компонентов</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природы на территории</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t>одной из стран мира</w:t>
            </w:r>
          </w:p>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lastRenderedPageBreak/>
              <w:t>в результате деятельно-</w:t>
            </w:r>
          </w:p>
          <w:p w:rsidR="0000173D" w:rsidRPr="0000173D" w:rsidRDefault="0000173D" w:rsidP="00532619">
            <w:pPr>
              <w:jc w:val="both"/>
              <w:rPr>
                <w:rFonts w:ascii="Times New Roman" w:hAnsi="Times New Roman" w:cs="Times New Roman"/>
                <w:sz w:val="24"/>
                <w:szCs w:val="24"/>
                <w:lang w:val="ru-RU"/>
              </w:rPr>
            </w:pPr>
            <w:r w:rsidRPr="00A358F8">
              <w:rPr>
                <w:rFonts w:ascii="Times New Roman" w:hAnsi="Times New Roman" w:cs="Times New Roman"/>
                <w:sz w:val="24"/>
                <w:szCs w:val="24"/>
              </w:rPr>
              <w:t>сти человека</w:t>
            </w:r>
            <w:r>
              <w:rPr>
                <w:rFonts w:ascii="Times New Roman" w:hAnsi="Times New Roman" w:cs="Times New Roman"/>
                <w:sz w:val="24"/>
                <w:szCs w:val="24"/>
                <w:lang w:val="ru-RU"/>
              </w:rPr>
              <w:t>.</w:t>
            </w:r>
          </w:p>
        </w:tc>
        <w:tc>
          <w:tcPr>
            <w:tcW w:w="5670" w:type="dxa"/>
            <w:tcBorders>
              <w:top w:val="single" w:sz="6" w:space="0" w:color="231F20"/>
            </w:tcBorders>
          </w:tcPr>
          <w:p w:rsidR="0000173D" w:rsidRPr="0000173D" w:rsidRDefault="0000173D" w:rsidP="00532619">
            <w:pPr>
              <w:jc w:val="both"/>
              <w:rPr>
                <w:rFonts w:ascii="Times New Roman" w:hAnsi="Times New Roman" w:cs="Times New Roman"/>
                <w:sz w:val="24"/>
                <w:szCs w:val="24"/>
                <w:lang w:val="ru-RU"/>
              </w:rPr>
            </w:pPr>
            <w:r w:rsidRPr="0000173D">
              <w:rPr>
                <w:rFonts w:ascii="Times New Roman" w:hAnsi="Times New Roman" w:cs="Times New Roman"/>
                <w:sz w:val="24"/>
                <w:szCs w:val="24"/>
                <w:lang w:val="ru-RU"/>
              </w:rPr>
              <w:lastRenderedPageBreak/>
              <w:t>Приводить примеры влияния закономерностей географической оболочки на жизнь и деятельность людей;</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приводить примеры развития природоохранной деятельности</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на современном этапе;</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приводить примеры взаимодействия природы и общества,</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объектов природного и культурного Всемир</w:t>
            </w:r>
            <w:r>
              <w:rPr>
                <w:rFonts w:ascii="Times New Roman" w:hAnsi="Times New Roman" w:cs="Times New Roman"/>
                <w:sz w:val="24"/>
                <w:szCs w:val="24"/>
                <w:lang w:val="ru-RU"/>
              </w:rPr>
              <w:t xml:space="preserve">ного наследия </w:t>
            </w:r>
            <w:r w:rsidRPr="0000173D">
              <w:rPr>
                <w:rFonts w:ascii="Times New Roman" w:hAnsi="Times New Roman" w:cs="Times New Roman"/>
                <w:sz w:val="24"/>
                <w:szCs w:val="24"/>
                <w:lang w:val="ru-RU"/>
              </w:rPr>
              <w:t>ЮНЕСКО в пределах отдельных территорий;</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распознавать проявления глобальных проблем человечества</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(экологическая, сырьевая, энергетическая, преодоления</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отсталости стран, продовол</w:t>
            </w:r>
            <w:r>
              <w:rPr>
                <w:rFonts w:ascii="Times New Roman" w:hAnsi="Times New Roman" w:cs="Times New Roman"/>
                <w:sz w:val="24"/>
                <w:szCs w:val="24"/>
                <w:lang w:val="ru-RU"/>
              </w:rPr>
              <w:t>ьственная) на локальном и регио</w:t>
            </w:r>
            <w:r w:rsidRPr="0000173D">
              <w:rPr>
                <w:rFonts w:ascii="Times New Roman" w:hAnsi="Times New Roman" w:cs="Times New Roman"/>
                <w:sz w:val="24"/>
                <w:szCs w:val="24"/>
                <w:lang w:val="ru-RU"/>
              </w:rPr>
              <w:t>нальном уровнях и приводить примеры международного</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сотрудничества по их преодолению;</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характеризовать изменения</w:t>
            </w:r>
            <w:r>
              <w:rPr>
                <w:rFonts w:ascii="Times New Roman" w:hAnsi="Times New Roman" w:cs="Times New Roman"/>
                <w:sz w:val="24"/>
                <w:szCs w:val="24"/>
                <w:lang w:val="ru-RU"/>
              </w:rPr>
              <w:t xml:space="preserve"> компонентов природы на террито</w:t>
            </w:r>
            <w:r w:rsidRPr="0000173D">
              <w:rPr>
                <w:rFonts w:ascii="Times New Roman" w:hAnsi="Times New Roman" w:cs="Times New Roman"/>
                <w:sz w:val="24"/>
                <w:szCs w:val="24"/>
                <w:lang w:val="ru-RU"/>
              </w:rPr>
              <w:t>рии одной из стран мира в результате деятельности человека</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(при выполнении практической работы №1); формулировать оценочные</w:t>
            </w:r>
            <w:r>
              <w:rPr>
                <w:rFonts w:ascii="Times New Roman" w:hAnsi="Times New Roman" w:cs="Times New Roman"/>
                <w:sz w:val="24"/>
                <w:szCs w:val="24"/>
                <w:lang w:val="ru-RU"/>
              </w:rPr>
              <w:t xml:space="preserve"> суждения о последствиях измене</w:t>
            </w:r>
            <w:r w:rsidRPr="0000173D">
              <w:rPr>
                <w:rFonts w:ascii="Times New Roman" w:hAnsi="Times New Roman" w:cs="Times New Roman"/>
                <w:sz w:val="24"/>
                <w:szCs w:val="24"/>
                <w:lang w:val="ru-RU"/>
              </w:rPr>
              <w:t>ний компонентов природы в</w:t>
            </w:r>
            <w:r>
              <w:rPr>
                <w:rFonts w:ascii="Times New Roman" w:hAnsi="Times New Roman" w:cs="Times New Roman"/>
                <w:sz w:val="24"/>
                <w:szCs w:val="24"/>
                <w:lang w:val="ru-RU"/>
              </w:rPr>
              <w:t xml:space="preserve"> результате деятельности челове</w:t>
            </w:r>
            <w:r w:rsidRPr="0000173D">
              <w:rPr>
                <w:rFonts w:ascii="Times New Roman" w:hAnsi="Times New Roman" w:cs="Times New Roman"/>
                <w:sz w:val="24"/>
                <w:szCs w:val="24"/>
                <w:lang w:val="ru-RU"/>
              </w:rPr>
              <w:t>ка с использованием разных источников географической</w:t>
            </w:r>
            <w:r>
              <w:rPr>
                <w:rFonts w:ascii="Times New Roman" w:hAnsi="Times New Roman" w:cs="Times New Roman"/>
                <w:sz w:val="24"/>
                <w:szCs w:val="24"/>
                <w:lang w:val="ru-RU"/>
              </w:rPr>
              <w:t xml:space="preserve"> </w:t>
            </w:r>
            <w:r w:rsidR="00A2310F">
              <w:rPr>
                <w:rFonts w:ascii="Times New Roman" w:hAnsi="Times New Roman" w:cs="Times New Roman"/>
                <w:sz w:val="24"/>
                <w:szCs w:val="24"/>
                <w:lang w:val="ru-RU"/>
              </w:rPr>
              <w:t xml:space="preserve">информации; </w:t>
            </w:r>
            <w:r w:rsidRPr="0000173D">
              <w:rPr>
                <w:rFonts w:ascii="Times New Roman" w:hAnsi="Times New Roman" w:cs="Times New Roman"/>
                <w:sz w:val="24"/>
                <w:szCs w:val="24"/>
                <w:lang w:val="ru-RU"/>
              </w:rPr>
              <w:t>анализировать различные источники информации для</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характеристики изменен</w:t>
            </w:r>
            <w:r>
              <w:rPr>
                <w:rFonts w:ascii="Times New Roman" w:hAnsi="Times New Roman" w:cs="Times New Roman"/>
                <w:sz w:val="24"/>
                <w:szCs w:val="24"/>
                <w:lang w:val="ru-RU"/>
              </w:rPr>
              <w:t>ий компонентов природы на терри</w:t>
            </w:r>
            <w:r w:rsidRPr="0000173D">
              <w:rPr>
                <w:rFonts w:ascii="Times New Roman" w:hAnsi="Times New Roman" w:cs="Times New Roman"/>
                <w:sz w:val="24"/>
                <w:szCs w:val="24"/>
                <w:lang w:val="ru-RU"/>
              </w:rPr>
              <w:t>тории одной из стран мира в результате деятельности</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человека;</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самостоятельно находить</w:t>
            </w:r>
            <w:r>
              <w:rPr>
                <w:rFonts w:ascii="Times New Roman" w:hAnsi="Times New Roman" w:cs="Times New Roman"/>
                <w:sz w:val="24"/>
                <w:szCs w:val="24"/>
                <w:lang w:val="ru-RU"/>
              </w:rPr>
              <w:t xml:space="preserve"> источники информации и анализи</w:t>
            </w:r>
            <w:r w:rsidRPr="0000173D">
              <w:rPr>
                <w:rFonts w:ascii="Times New Roman" w:hAnsi="Times New Roman" w:cs="Times New Roman"/>
                <w:sz w:val="24"/>
                <w:szCs w:val="24"/>
                <w:lang w:val="ru-RU"/>
              </w:rPr>
              <w:t>ровать информацию, не</w:t>
            </w:r>
            <w:r w:rsidR="00A2310F">
              <w:rPr>
                <w:rFonts w:ascii="Times New Roman" w:hAnsi="Times New Roman" w:cs="Times New Roman"/>
                <w:sz w:val="24"/>
                <w:szCs w:val="24"/>
                <w:lang w:val="ru-RU"/>
              </w:rPr>
              <w:t>обходимую для оценки взаимодей</w:t>
            </w:r>
            <w:r w:rsidRPr="0000173D">
              <w:rPr>
                <w:rFonts w:ascii="Times New Roman" w:hAnsi="Times New Roman" w:cs="Times New Roman"/>
                <w:sz w:val="24"/>
                <w:szCs w:val="24"/>
                <w:lang w:val="ru-RU"/>
              </w:rPr>
              <w:t>ствия природы и общест</w:t>
            </w:r>
            <w:r>
              <w:rPr>
                <w:rFonts w:ascii="Times New Roman" w:hAnsi="Times New Roman" w:cs="Times New Roman"/>
                <w:sz w:val="24"/>
                <w:szCs w:val="24"/>
                <w:lang w:val="ru-RU"/>
              </w:rPr>
              <w:t>ва в пределах отдельных террито</w:t>
            </w:r>
            <w:r w:rsidRPr="0000173D">
              <w:rPr>
                <w:rFonts w:ascii="Times New Roman" w:hAnsi="Times New Roman" w:cs="Times New Roman"/>
                <w:sz w:val="24"/>
                <w:szCs w:val="24"/>
                <w:lang w:val="ru-RU"/>
              </w:rPr>
              <w:t>рий;</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находить  аргументы,  подтверждающие  необходимость</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международного сотрудничества в использовании природы</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и её охраны с учётом</w:t>
            </w:r>
            <w:r w:rsidR="00A2310F">
              <w:rPr>
                <w:rFonts w:ascii="Times New Roman" w:hAnsi="Times New Roman" w:cs="Times New Roman"/>
                <w:sz w:val="24"/>
                <w:szCs w:val="24"/>
                <w:lang w:val="ru-RU"/>
              </w:rPr>
              <w:t xml:space="preserve"> закономерностей географической </w:t>
            </w:r>
            <w:r w:rsidRPr="0000173D">
              <w:rPr>
                <w:rFonts w:ascii="Times New Roman" w:hAnsi="Times New Roman" w:cs="Times New Roman"/>
                <w:sz w:val="24"/>
                <w:szCs w:val="24"/>
                <w:lang w:val="ru-RU"/>
              </w:rPr>
              <w:t>оболочки;</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 xml:space="preserve">самостоятельно составить </w:t>
            </w:r>
            <w:r>
              <w:rPr>
                <w:rFonts w:ascii="Times New Roman" w:hAnsi="Times New Roman" w:cs="Times New Roman"/>
                <w:sz w:val="24"/>
                <w:szCs w:val="24"/>
                <w:lang w:val="ru-RU"/>
              </w:rPr>
              <w:t>план решения учебной географиче</w:t>
            </w:r>
            <w:r w:rsidRPr="0000173D">
              <w:rPr>
                <w:rFonts w:ascii="Times New Roman" w:hAnsi="Times New Roman" w:cs="Times New Roman"/>
                <w:sz w:val="24"/>
                <w:szCs w:val="24"/>
                <w:lang w:val="ru-RU"/>
              </w:rPr>
              <w:t>ской задачи;</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выявлять причинно-следственные связи между уровнем</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социально-экономическог</w:t>
            </w:r>
            <w:r>
              <w:rPr>
                <w:rFonts w:ascii="Times New Roman" w:hAnsi="Times New Roman" w:cs="Times New Roman"/>
                <w:sz w:val="24"/>
                <w:szCs w:val="24"/>
                <w:lang w:val="ru-RU"/>
              </w:rPr>
              <w:t>о развития страны и возможностя</w:t>
            </w:r>
            <w:r w:rsidRPr="0000173D">
              <w:rPr>
                <w:rFonts w:ascii="Times New Roman" w:hAnsi="Times New Roman" w:cs="Times New Roman"/>
                <w:sz w:val="24"/>
                <w:szCs w:val="24"/>
                <w:lang w:val="ru-RU"/>
              </w:rPr>
              <w:t>ми её участия в международном решении глобальных</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проблем и преодолению их проявления на её территории;</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формулировать собственную точку зрения на утверждение</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«если на территории стран</w:t>
            </w:r>
            <w:r w:rsidR="00A2310F">
              <w:rPr>
                <w:rFonts w:ascii="Times New Roman" w:hAnsi="Times New Roman" w:cs="Times New Roman"/>
                <w:sz w:val="24"/>
                <w:szCs w:val="24"/>
                <w:lang w:val="ru-RU"/>
              </w:rPr>
              <w:t>ы глобальная проблема не прояв</w:t>
            </w:r>
            <w:r w:rsidRPr="0000173D">
              <w:rPr>
                <w:rFonts w:ascii="Times New Roman" w:hAnsi="Times New Roman" w:cs="Times New Roman"/>
                <w:sz w:val="24"/>
                <w:szCs w:val="24"/>
                <w:lang w:val="ru-RU"/>
              </w:rPr>
              <w:t xml:space="preserve">ляется, эта страна может </w:t>
            </w:r>
            <w:r w:rsidRPr="0000173D">
              <w:rPr>
                <w:rFonts w:ascii="Times New Roman" w:hAnsi="Times New Roman" w:cs="Times New Roman"/>
                <w:sz w:val="24"/>
                <w:szCs w:val="24"/>
                <w:lang w:val="ru-RU"/>
              </w:rPr>
              <w:lastRenderedPageBreak/>
              <w:t>не принимать учас</w:t>
            </w:r>
            <w:r>
              <w:rPr>
                <w:rFonts w:ascii="Times New Roman" w:hAnsi="Times New Roman" w:cs="Times New Roman"/>
                <w:sz w:val="24"/>
                <w:szCs w:val="24"/>
                <w:lang w:val="ru-RU"/>
              </w:rPr>
              <w:t>тие в междуна</w:t>
            </w:r>
            <w:r w:rsidRPr="0000173D">
              <w:rPr>
                <w:rFonts w:ascii="Times New Roman" w:hAnsi="Times New Roman" w:cs="Times New Roman"/>
                <w:sz w:val="24"/>
                <w:szCs w:val="24"/>
                <w:lang w:val="ru-RU"/>
              </w:rPr>
              <w:t>родных усилиях по её решению» и привести аргументы,</w:t>
            </w:r>
            <w:r>
              <w:rPr>
                <w:rFonts w:ascii="Times New Roman" w:hAnsi="Times New Roman" w:cs="Times New Roman"/>
                <w:sz w:val="24"/>
                <w:szCs w:val="24"/>
                <w:lang w:val="ru-RU"/>
              </w:rPr>
              <w:t xml:space="preserve"> </w:t>
            </w:r>
            <w:r w:rsidRPr="0000173D">
              <w:rPr>
                <w:rFonts w:ascii="Times New Roman" w:hAnsi="Times New Roman" w:cs="Times New Roman"/>
                <w:sz w:val="24"/>
                <w:szCs w:val="24"/>
                <w:lang w:val="ru-RU"/>
              </w:rPr>
              <w:t>подтверждающие её</w:t>
            </w:r>
            <w:r>
              <w:rPr>
                <w:rFonts w:ascii="Times New Roman" w:hAnsi="Times New Roman" w:cs="Times New Roman"/>
                <w:sz w:val="24"/>
                <w:szCs w:val="24"/>
                <w:lang w:val="ru-RU"/>
              </w:rPr>
              <w:t>.</w:t>
            </w:r>
          </w:p>
        </w:tc>
      </w:tr>
    </w:tbl>
    <w:p w:rsidR="00F9601B" w:rsidRDefault="00F9601B" w:rsidP="00532619">
      <w:pPr>
        <w:spacing w:after="0" w:line="240" w:lineRule="auto"/>
        <w:ind w:right="-143"/>
        <w:jc w:val="both"/>
        <w:rPr>
          <w:rFonts w:ascii="Times New Roman" w:hAnsi="Times New Roman" w:cs="Times New Roman"/>
          <w:b/>
          <w:sz w:val="28"/>
          <w:szCs w:val="28"/>
        </w:rPr>
      </w:pPr>
    </w:p>
    <w:p w:rsidR="00F9601B" w:rsidRDefault="00F9601B" w:rsidP="00532619">
      <w:pPr>
        <w:spacing w:after="0" w:line="240" w:lineRule="auto"/>
        <w:ind w:right="-143"/>
        <w:jc w:val="both"/>
        <w:rPr>
          <w:rFonts w:ascii="Times New Roman" w:hAnsi="Times New Roman" w:cs="Times New Roman"/>
          <w:b/>
          <w:sz w:val="28"/>
          <w:szCs w:val="28"/>
        </w:rPr>
      </w:pPr>
      <w:r>
        <w:rPr>
          <w:rFonts w:ascii="Times New Roman" w:hAnsi="Times New Roman" w:cs="Times New Roman"/>
          <w:b/>
          <w:sz w:val="28"/>
          <w:szCs w:val="28"/>
        </w:rPr>
        <w:t xml:space="preserve"> 8 класс (2 часа в неделю, всего 68 часов, 6 часов – резервное время)</w:t>
      </w:r>
    </w:p>
    <w:p w:rsidR="00F9601B" w:rsidRDefault="0040175E" w:rsidP="0040175E">
      <w:pPr>
        <w:spacing w:after="0" w:line="240" w:lineRule="auto"/>
        <w:ind w:right="-143"/>
        <w:jc w:val="right"/>
        <w:rPr>
          <w:rFonts w:ascii="Times New Roman" w:hAnsi="Times New Roman" w:cs="Times New Roman"/>
          <w:sz w:val="24"/>
          <w:szCs w:val="28"/>
        </w:rPr>
      </w:pPr>
      <w:r>
        <w:rPr>
          <w:rFonts w:ascii="Times New Roman" w:hAnsi="Times New Roman" w:cs="Times New Roman"/>
          <w:sz w:val="24"/>
          <w:szCs w:val="28"/>
        </w:rPr>
        <w:t>Таблица 27</w:t>
      </w:r>
    </w:p>
    <w:p w:rsidR="0040175E" w:rsidRPr="0040175E" w:rsidRDefault="0040175E" w:rsidP="0040175E">
      <w:pPr>
        <w:spacing w:after="0" w:line="240" w:lineRule="auto"/>
        <w:ind w:right="-143"/>
        <w:jc w:val="right"/>
        <w:rPr>
          <w:rFonts w:ascii="Times New Roman" w:hAnsi="Times New Roman" w:cs="Times New Roman"/>
          <w:sz w:val="24"/>
          <w:szCs w:val="28"/>
        </w:rPr>
      </w:pPr>
    </w:p>
    <w:tbl>
      <w:tblPr>
        <w:tblW w:w="9781"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5"/>
        <w:gridCol w:w="141"/>
        <w:gridCol w:w="709"/>
        <w:gridCol w:w="1985"/>
        <w:gridCol w:w="708"/>
        <w:gridCol w:w="426"/>
        <w:gridCol w:w="4677"/>
      </w:tblGrid>
      <w:tr w:rsidR="00F9601B" w:rsidRPr="00A358F8" w:rsidTr="00A2310F">
        <w:trPr>
          <w:trHeight w:val="553"/>
        </w:trPr>
        <w:tc>
          <w:tcPr>
            <w:tcW w:w="1985" w:type="dxa"/>
            <w:gridSpan w:val="3"/>
          </w:tcPr>
          <w:p w:rsidR="00F9601B" w:rsidRPr="0000173D" w:rsidRDefault="00F9601B" w:rsidP="00532619">
            <w:pPr>
              <w:spacing w:after="0" w:line="240" w:lineRule="auto"/>
              <w:jc w:val="center"/>
              <w:rPr>
                <w:rFonts w:ascii="Times New Roman" w:hAnsi="Times New Roman" w:cs="Times New Roman"/>
                <w:b/>
                <w:sz w:val="24"/>
                <w:szCs w:val="24"/>
              </w:rPr>
            </w:pPr>
            <w:r w:rsidRPr="0000173D">
              <w:rPr>
                <w:rFonts w:ascii="Times New Roman" w:hAnsi="Times New Roman" w:cs="Times New Roman"/>
                <w:b/>
                <w:sz w:val="24"/>
                <w:szCs w:val="24"/>
              </w:rPr>
              <w:t>Те</w:t>
            </w:r>
            <w:r w:rsidR="00605CCC">
              <w:rPr>
                <w:rFonts w:ascii="Times New Roman" w:hAnsi="Times New Roman" w:cs="Times New Roman"/>
                <w:b/>
                <w:sz w:val="24"/>
                <w:szCs w:val="24"/>
              </w:rPr>
              <w:t>мм</w:t>
            </w:r>
            <w:r w:rsidRPr="0000173D">
              <w:rPr>
                <w:rFonts w:ascii="Times New Roman" w:hAnsi="Times New Roman" w:cs="Times New Roman"/>
                <w:b/>
                <w:sz w:val="24"/>
                <w:szCs w:val="24"/>
              </w:rPr>
              <w:t>атические блоки, темы</w:t>
            </w:r>
          </w:p>
        </w:tc>
        <w:tc>
          <w:tcPr>
            <w:tcW w:w="2693" w:type="dxa"/>
            <w:gridSpan w:val="2"/>
          </w:tcPr>
          <w:p w:rsidR="00F9601B" w:rsidRPr="0000173D" w:rsidRDefault="00F9601B" w:rsidP="00532619">
            <w:pPr>
              <w:spacing w:after="0" w:line="240" w:lineRule="auto"/>
              <w:jc w:val="center"/>
              <w:rPr>
                <w:rFonts w:ascii="Times New Roman" w:hAnsi="Times New Roman" w:cs="Times New Roman"/>
                <w:b/>
                <w:sz w:val="24"/>
                <w:szCs w:val="24"/>
              </w:rPr>
            </w:pPr>
            <w:r w:rsidRPr="0000173D">
              <w:rPr>
                <w:rFonts w:ascii="Times New Roman" w:hAnsi="Times New Roman" w:cs="Times New Roman"/>
                <w:b/>
                <w:sz w:val="24"/>
                <w:szCs w:val="24"/>
              </w:rPr>
              <w:t>Основное содержание</w:t>
            </w:r>
          </w:p>
        </w:tc>
        <w:tc>
          <w:tcPr>
            <w:tcW w:w="5103" w:type="dxa"/>
            <w:gridSpan w:val="2"/>
          </w:tcPr>
          <w:p w:rsidR="00F9601B" w:rsidRPr="0000173D" w:rsidRDefault="00F9601B" w:rsidP="00532619">
            <w:pPr>
              <w:spacing w:after="0" w:line="240" w:lineRule="auto"/>
              <w:jc w:val="center"/>
              <w:rPr>
                <w:rFonts w:ascii="Times New Roman" w:hAnsi="Times New Roman" w:cs="Times New Roman"/>
                <w:b/>
                <w:sz w:val="24"/>
                <w:szCs w:val="24"/>
              </w:rPr>
            </w:pPr>
            <w:r w:rsidRPr="0000173D">
              <w:rPr>
                <w:rFonts w:ascii="Times New Roman" w:hAnsi="Times New Roman" w:cs="Times New Roman"/>
                <w:b/>
                <w:sz w:val="24"/>
                <w:szCs w:val="24"/>
              </w:rPr>
              <w:t>Основные виды деятельности обучающихся</w:t>
            </w:r>
          </w:p>
        </w:tc>
      </w:tr>
      <w:tr w:rsidR="00F9601B" w:rsidRPr="00A358F8" w:rsidTr="00605CCC">
        <w:trPr>
          <w:trHeight w:val="350"/>
        </w:trPr>
        <w:tc>
          <w:tcPr>
            <w:tcW w:w="9781" w:type="dxa"/>
            <w:gridSpan w:val="7"/>
            <w:tcBorders>
              <w:bottom w:val="single" w:sz="6" w:space="0" w:color="231F20"/>
            </w:tcBorders>
          </w:tcPr>
          <w:p w:rsidR="00F9601B" w:rsidRPr="00C11F4D" w:rsidRDefault="00F9601B" w:rsidP="00532619">
            <w:pPr>
              <w:spacing w:after="0" w:line="240" w:lineRule="auto"/>
              <w:jc w:val="center"/>
              <w:rPr>
                <w:rFonts w:ascii="Times New Roman" w:hAnsi="Times New Roman" w:cs="Times New Roman"/>
                <w:b/>
                <w:sz w:val="24"/>
                <w:szCs w:val="24"/>
              </w:rPr>
            </w:pPr>
            <w:r w:rsidRPr="00C11F4D">
              <w:rPr>
                <w:rFonts w:ascii="Times New Roman" w:hAnsi="Times New Roman" w:cs="Times New Roman"/>
                <w:b/>
                <w:sz w:val="24"/>
                <w:szCs w:val="24"/>
              </w:rPr>
              <w:t>Раздел 1. Географическое пространство России (11 часов)</w:t>
            </w:r>
          </w:p>
        </w:tc>
      </w:tr>
      <w:tr w:rsidR="00605CCC" w:rsidRPr="00A358F8" w:rsidTr="00A2310F">
        <w:trPr>
          <w:trHeight w:val="3317"/>
        </w:trPr>
        <w:tc>
          <w:tcPr>
            <w:tcW w:w="1135" w:type="dxa"/>
            <w:tcBorders>
              <w:left w:val="single" w:sz="6" w:space="0" w:color="231F20"/>
            </w:tcBorders>
          </w:tcPr>
          <w:p w:rsidR="00605CCC" w:rsidRPr="00605CCC" w:rsidRDefault="00605CCC" w:rsidP="00A2310F">
            <w:pPr>
              <w:spacing w:after="0" w:line="240" w:lineRule="auto"/>
              <w:ind w:left="-108" w:right="-141"/>
              <w:jc w:val="both"/>
              <w:rPr>
                <w:rFonts w:ascii="Times New Roman" w:hAnsi="Times New Roman" w:cs="Times New Roman"/>
                <w:b/>
                <w:sz w:val="24"/>
                <w:szCs w:val="24"/>
              </w:rPr>
            </w:pPr>
            <w:r w:rsidRPr="00605CCC">
              <w:rPr>
                <w:rFonts w:ascii="Times New Roman" w:hAnsi="Times New Roman" w:cs="Times New Roman"/>
                <w:b/>
                <w:sz w:val="24"/>
                <w:szCs w:val="24"/>
              </w:rPr>
              <w:t>Тема 1.</w:t>
            </w:r>
          </w:p>
          <w:p w:rsidR="00605CCC" w:rsidRPr="00605CCC" w:rsidRDefault="00605CCC" w:rsidP="00A2310F">
            <w:pPr>
              <w:spacing w:after="0" w:line="240" w:lineRule="auto"/>
              <w:ind w:left="-108" w:right="-141"/>
              <w:jc w:val="both"/>
              <w:rPr>
                <w:rFonts w:ascii="Times New Roman" w:hAnsi="Times New Roman" w:cs="Times New Roman"/>
                <w:b/>
                <w:sz w:val="24"/>
                <w:szCs w:val="24"/>
              </w:rPr>
            </w:pPr>
            <w:r w:rsidRPr="00605CCC">
              <w:rPr>
                <w:rFonts w:ascii="Times New Roman" w:hAnsi="Times New Roman" w:cs="Times New Roman"/>
                <w:b/>
                <w:sz w:val="24"/>
                <w:szCs w:val="24"/>
              </w:rPr>
              <w:t>История</w:t>
            </w:r>
          </w:p>
          <w:p w:rsidR="00605CCC" w:rsidRPr="00605CCC" w:rsidRDefault="00605CCC" w:rsidP="00A2310F">
            <w:pPr>
              <w:spacing w:after="0" w:line="240" w:lineRule="auto"/>
              <w:ind w:left="-108" w:right="-141"/>
              <w:jc w:val="both"/>
              <w:rPr>
                <w:rFonts w:ascii="Times New Roman" w:hAnsi="Times New Roman" w:cs="Times New Roman"/>
                <w:b/>
                <w:sz w:val="24"/>
                <w:szCs w:val="24"/>
              </w:rPr>
            </w:pPr>
            <w:r>
              <w:rPr>
                <w:rFonts w:ascii="Times New Roman" w:hAnsi="Times New Roman" w:cs="Times New Roman"/>
                <w:b/>
                <w:sz w:val="24"/>
                <w:szCs w:val="24"/>
              </w:rPr>
              <w:t>формирования и освоения террито</w:t>
            </w:r>
            <w:r w:rsidRPr="00605CCC">
              <w:rPr>
                <w:rFonts w:ascii="Times New Roman" w:hAnsi="Times New Roman" w:cs="Times New Roman"/>
                <w:b/>
                <w:sz w:val="24"/>
                <w:szCs w:val="24"/>
              </w:rPr>
              <w:t>рии России</w:t>
            </w:r>
          </w:p>
          <w:p w:rsidR="00605CCC" w:rsidRPr="00605CCC" w:rsidRDefault="00605CCC" w:rsidP="00A2310F">
            <w:pPr>
              <w:spacing w:after="0" w:line="240" w:lineRule="auto"/>
              <w:ind w:left="-108" w:right="-141"/>
              <w:jc w:val="both"/>
              <w:rPr>
                <w:rFonts w:ascii="Times New Roman" w:hAnsi="Times New Roman" w:cs="Times New Roman"/>
                <w:sz w:val="24"/>
                <w:szCs w:val="24"/>
              </w:rPr>
            </w:pPr>
            <w:r w:rsidRPr="00605CCC">
              <w:rPr>
                <w:rFonts w:ascii="Times New Roman" w:hAnsi="Times New Roman" w:cs="Times New Roman"/>
                <w:sz w:val="24"/>
                <w:szCs w:val="24"/>
              </w:rPr>
              <w:t>(2 часа)</w:t>
            </w:r>
          </w:p>
        </w:tc>
        <w:tc>
          <w:tcPr>
            <w:tcW w:w="3969" w:type="dxa"/>
            <w:gridSpan w:val="5"/>
          </w:tcPr>
          <w:p w:rsidR="00605CCC" w:rsidRPr="00605CCC" w:rsidRDefault="00605CCC" w:rsidP="00A2310F">
            <w:pPr>
              <w:spacing w:after="0" w:line="240" w:lineRule="auto"/>
              <w:ind w:left="-108" w:right="-141"/>
              <w:jc w:val="both"/>
              <w:rPr>
                <w:rFonts w:ascii="Times New Roman" w:hAnsi="Times New Roman" w:cs="Times New Roman"/>
                <w:sz w:val="24"/>
                <w:szCs w:val="24"/>
              </w:rPr>
            </w:pPr>
            <w:r w:rsidRPr="00605CCC">
              <w:rPr>
                <w:rFonts w:ascii="Times New Roman" w:hAnsi="Times New Roman" w:cs="Times New Roman"/>
                <w:sz w:val="24"/>
                <w:szCs w:val="24"/>
              </w:rPr>
              <w:t>История освоения и засе</w:t>
            </w:r>
            <w:r>
              <w:rPr>
                <w:rFonts w:ascii="Times New Roman" w:hAnsi="Times New Roman" w:cs="Times New Roman"/>
                <w:sz w:val="24"/>
                <w:szCs w:val="24"/>
              </w:rPr>
              <w:t>ления территории совре</w:t>
            </w:r>
            <w:r w:rsidRPr="00605CCC">
              <w:rPr>
                <w:rFonts w:ascii="Times New Roman" w:hAnsi="Times New Roman" w:cs="Times New Roman"/>
                <w:sz w:val="24"/>
                <w:szCs w:val="24"/>
              </w:rPr>
              <w:t xml:space="preserve">менной России в </w:t>
            </w:r>
            <w:r w:rsidRPr="00A358F8">
              <w:rPr>
                <w:rFonts w:ascii="Times New Roman" w:hAnsi="Times New Roman" w:cs="Times New Roman"/>
                <w:sz w:val="24"/>
                <w:szCs w:val="24"/>
              </w:rPr>
              <w:t>XI</w:t>
            </w:r>
            <w:r w:rsidRPr="00605CCC">
              <w:rPr>
                <w:rFonts w:ascii="Times New Roman" w:hAnsi="Times New Roman" w:cs="Times New Roman"/>
                <w:sz w:val="24"/>
                <w:szCs w:val="24"/>
              </w:rPr>
              <w:t>—</w:t>
            </w:r>
            <w:r w:rsidRPr="00A358F8">
              <w:rPr>
                <w:rFonts w:ascii="Times New Roman" w:hAnsi="Times New Roman" w:cs="Times New Roman"/>
                <w:sz w:val="24"/>
                <w:szCs w:val="24"/>
              </w:rPr>
              <w:t>XVI</w:t>
            </w:r>
            <w:r w:rsidRPr="00605CCC">
              <w:rPr>
                <w:rFonts w:ascii="Times New Roman" w:hAnsi="Times New Roman" w:cs="Times New Roman"/>
                <w:sz w:val="24"/>
                <w:szCs w:val="24"/>
              </w:rPr>
              <w:t xml:space="preserve"> вв</w:t>
            </w:r>
            <w:r>
              <w:rPr>
                <w:rFonts w:ascii="Times New Roman" w:hAnsi="Times New Roman" w:cs="Times New Roman"/>
                <w:sz w:val="24"/>
                <w:szCs w:val="24"/>
              </w:rPr>
              <w:t>.</w:t>
            </w:r>
            <w:r w:rsidRPr="00605CCC">
              <w:rPr>
                <w:rFonts w:ascii="Times New Roman" w:hAnsi="Times New Roman" w:cs="Times New Roman"/>
                <w:sz w:val="24"/>
                <w:szCs w:val="24"/>
              </w:rPr>
              <w:t xml:space="preserve"> Расширение</w:t>
            </w:r>
            <w:r>
              <w:rPr>
                <w:rFonts w:ascii="Times New Roman" w:hAnsi="Times New Roman" w:cs="Times New Roman"/>
                <w:sz w:val="24"/>
                <w:szCs w:val="24"/>
              </w:rPr>
              <w:t xml:space="preserve"> </w:t>
            </w:r>
            <w:r w:rsidRPr="00605CCC">
              <w:rPr>
                <w:rFonts w:ascii="Times New Roman" w:hAnsi="Times New Roman" w:cs="Times New Roman"/>
                <w:sz w:val="24"/>
                <w:szCs w:val="24"/>
              </w:rPr>
              <w:t>территории России</w:t>
            </w:r>
            <w:r>
              <w:rPr>
                <w:rFonts w:ascii="Times New Roman" w:hAnsi="Times New Roman" w:cs="Times New Roman"/>
                <w:sz w:val="24"/>
                <w:szCs w:val="24"/>
              </w:rPr>
              <w:t xml:space="preserve"> </w:t>
            </w:r>
            <w:r w:rsidRPr="00605CCC">
              <w:rPr>
                <w:rFonts w:ascii="Times New Roman" w:hAnsi="Times New Roman" w:cs="Times New Roman"/>
                <w:sz w:val="24"/>
                <w:szCs w:val="24"/>
              </w:rPr>
              <w:t xml:space="preserve">в </w:t>
            </w:r>
            <w:r w:rsidRPr="00A358F8">
              <w:rPr>
                <w:rFonts w:ascii="Times New Roman" w:hAnsi="Times New Roman" w:cs="Times New Roman"/>
                <w:sz w:val="24"/>
                <w:szCs w:val="24"/>
              </w:rPr>
              <w:t>XVI</w:t>
            </w:r>
            <w:r w:rsidRPr="00605CCC">
              <w:rPr>
                <w:rFonts w:ascii="Times New Roman" w:hAnsi="Times New Roman" w:cs="Times New Roman"/>
                <w:sz w:val="24"/>
                <w:szCs w:val="24"/>
              </w:rPr>
              <w:t>—</w:t>
            </w:r>
            <w:r w:rsidRPr="00A358F8">
              <w:rPr>
                <w:rFonts w:ascii="Times New Roman" w:hAnsi="Times New Roman" w:cs="Times New Roman"/>
                <w:sz w:val="24"/>
                <w:szCs w:val="24"/>
              </w:rPr>
              <w:t>XIX</w:t>
            </w:r>
            <w:r w:rsidRPr="00605CCC">
              <w:rPr>
                <w:rFonts w:ascii="Times New Roman" w:hAnsi="Times New Roman" w:cs="Times New Roman"/>
                <w:sz w:val="24"/>
                <w:szCs w:val="24"/>
              </w:rPr>
              <w:t xml:space="preserve"> вв</w:t>
            </w:r>
            <w:r>
              <w:rPr>
                <w:rFonts w:ascii="Times New Roman" w:hAnsi="Times New Roman" w:cs="Times New Roman"/>
                <w:sz w:val="24"/>
                <w:szCs w:val="24"/>
              </w:rPr>
              <w:t>.</w:t>
            </w:r>
            <w:r w:rsidR="00A2310F">
              <w:rPr>
                <w:rFonts w:ascii="Times New Roman" w:hAnsi="Times New Roman" w:cs="Times New Roman"/>
                <w:sz w:val="24"/>
                <w:szCs w:val="24"/>
              </w:rPr>
              <w:t xml:space="preserve"> Русские </w:t>
            </w:r>
            <w:r>
              <w:rPr>
                <w:rFonts w:ascii="Times New Roman" w:hAnsi="Times New Roman" w:cs="Times New Roman"/>
                <w:sz w:val="24"/>
                <w:szCs w:val="24"/>
              </w:rPr>
              <w:t xml:space="preserve">первопроходцы. Изменения внешних </w:t>
            </w:r>
            <w:r w:rsidRPr="00605CCC">
              <w:rPr>
                <w:rFonts w:ascii="Times New Roman" w:hAnsi="Times New Roman" w:cs="Times New Roman"/>
                <w:sz w:val="24"/>
                <w:szCs w:val="24"/>
              </w:rPr>
              <w:t>границ</w:t>
            </w:r>
            <w:r>
              <w:rPr>
                <w:rFonts w:ascii="Times New Roman" w:hAnsi="Times New Roman" w:cs="Times New Roman"/>
                <w:sz w:val="24"/>
                <w:szCs w:val="24"/>
              </w:rPr>
              <w:t xml:space="preserve"> </w:t>
            </w:r>
            <w:r w:rsidRPr="00605CCC">
              <w:rPr>
                <w:rFonts w:ascii="Times New Roman" w:hAnsi="Times New Roman" w:cs="Times New Roman"/>
                <w:sz w:val="24"/>
                <w:szCs w:val="24"/>
              </w:rPr>
              <w:t>России в ХХ в</w:t>
            </w:r>
            <w:r>
              <w:rPr>
                <w:rFonts w:ascii="Times New Roman" w:hAnsi="Times New Roman" w:cs="Times New Roman"/>
                <w:sz w:val="24"/>
                <w:szCs w:val="24"/>
              </w:rPr>
              <w:t>. Воссоединение Крыма с Россией.</w:t>
            </w:r>
          </w:p>
          <w:p w:rsidR="00605CCC" w:rsidRPr="00605CCC" w:rsidRDefault="00605CCC" w:rsidP="00A2310F">
            <w:pPr>
              <w:spacing w:after="0" w:line="240" w:lineRule="auto"/>
              <w:ind w:left="-108" w:right="-141"/>
              <w:jc w:val="both"/>
              <w:rPr>
                <w:rFonts w:ascii="Times New Roman" w:hAnsi="Times New Roman" w:cs="Times New Roman"/>
                <w:sz w:val="24"/>
                <w:szCs w:val="24"/>
              </w:rPr>
            </w:pPr>
            <w:r w:rsidRPr="00605CCC">
              <w:rPr>
                <w:rFonts w:ascii="Times New Roman" w:hAnsi="Times New Roman" w:cs="Times New Roman"/>
                <w:sz w:val="24"/>
                <w:szCs w:val="24"/>
              </w:rPr>
              <w:t>Практическая работа</w:t>
            </w:r>
            <w:r>
              <w:rPr>
                <w:rFonts w:ascii="Times New Roman" w:hAnsi="Times New Roman" w:cs="Times New Roman"/>
                <w:sz w:val="24"/>
                <w:szCs w:val="24"/>
              </w:rPr>
              <w:t>:</w:t>
            </w:r>
          </w:p>
          <w:p w:rsidR="00605CCC" w:rsidRPr="00605CCC" w:rsidRDefault="00605CCC" w:rsidP="00A2310F">
            <w:pPr>
              <w:spacing w:after="0" w:line="240" w:lineRule="auto"/>
              <w:ind w:left="-108" w:right="-141"/>
              <w:jc w:val="both"/>
              <w:rPr>
                <w:rFonts w:ascii="Times New Roman" w:hAnsi="Times New Roman" w:cs="Times New Roman"/>
                <w:sz w:val="24"/>
                <w:szCs w:val="24"/>
              </w:rPr>
            </w:pPr>
            <w:r w:rsidRPr="00605CCC">
              <w:rPr>
                <w:rFonts w:ascii="Times New Roman" w:hAnsi="Times New Roman" w:cs="Times New Roman"/>
                <w:sz w:val="24"/>
                <w:szCs w:val="24"/>
              </w:rPr>
              <w:t>1</w:t>
            </w:r>
            <w:r>
              <w:rPr>
                <w:rFonts w:ascii="Times New Roman" w:hAnsi="Times New Roman" w:cs="Times New Roman"/>
                <w:sz w:val="24"/>
                <w:szCs w:val="24"/>
              </w:rPr>
              <w:t>.</w:t>
            </w:r>
            <w:r w:rsidRPr="00605CCC">
              <w:rPr>
                <w:rFonts w:ascii="Times New Roman" w:hAnsi="Times New Roman" w:cs="Times New Roman"/>
                <w:sz w:val="24"/>
                <w:szCs w:val="24"/>
              </w:rPr>
              <w:t xml:space="preserve"> Представление в виде</w:t>
            </w:r>
            <w:r>
              <w:rPr>
                <w:rFonts w:ascii="Times New Roman" w:hAnsi="Times New Roman" w:cs="Times New Roman"/>
                <w:sz w:val="24"/>
                <w:szCs w:val="24"/>
              </w:rPr>
              <w:t xml:space="preserve"> </w:t>
            </w:r>
            <w:r w:rsidRPr="00605CCC">
              <w:rPr>
                <w:rFonts w:ascii="Times New Roman" w:hAnsi="Times New Roman" w:cs="Times New Roman"/>
                <w:sz w:val="24"/>
                <w:szCs w:val="24"/>
              </w:rPr>
              <w:t>таблицы сведений об</w:t>
            </w:r>
            <w:r>
              <w:rPr>
                <w:rFonts w:ascii="Times New Roman" w:hAnsi="Times New Roman" w:cs="Times New Roman"/>
                <w:sz w:val="24"/>
                <w:szCs w:val="24"/>
              </w:rPr>
              <w:t xml:space="preserve"> </w:t>
            </w:r>
            <w:r w:rsidRPr="00605CCC">
              <w:rPr>
                <w:rFonts w:ascii="Times New Roman" w:hAnsi="Times New Roman" w:cs="Times New Roman"/>
                <w:sz w:val="24"/>
                <w:szCs w:val="24"/>
              </w:rPr>
              <w:t>изменении границ России</w:t>
            </w:r>
            <w:r>
              <w:rPr>
                <w:rFonts w:ascii="Times New Roman" w:hAnsi="Times New Roman" w:cs="Times New Roman"/>
                <w:sz w:val="24"/>
                <w:szCs w:val="24"/>
              </w:rPr>
              <w:t xml:space="preserve"> </w:t>
            </w:r>
            <w:r w:rsidRPr="00605CCC">
              <w:rPr>
                <w:rFonts w:ascii="Times New Roman" w:hAnsi="Times New Roman" w:cs="Times New Roman"/>
                <w:sz w:val="24"/>
                <w:szCs w:val="24"/>
              </w:rPr>
              <w:t>на разных исторических</w:t>
            </w:r>
            <w:r>
              <w:rPr>
                <w:rFonts w:ascii="Times New Roman" w:hAnsi="Times New Roman" w:cs="Times New Roman"/>
                <w:sz w:val="24"/>
                <w:szCs w:val="24"/>
              </w:rPr>
              <w:t xml:space="preserve"> </w:t>
            </w:r>
            <w:r w:rsidRPr="00605CCC">
              <w:rPr>
                <w:rFonts w:ascii="Times New Roman" w:hAnsi="Times New Roman" w:cs="Times New Roman"/>
                <w:sz w:val="24"/>
                <w:szCs w:val="24"/>
              </w:rPr>
              <w:t>этапах на основе анализа</w:t>
            </w:r>
            <w:r>
              <w:rPr>
                <w:rFonts w:ascii="Times New Roman" w:hAnsi="Times New Roman" w:cs="Times New Roman"/>
                <w:sz w:val="24"/>
                <w:szCs w:val="24"/>
              </w:rPr>
              <w:t xml:space="preserve"> </w:t>
            </w:r>
            <w:r w:rsidRPr="00605CCC">
              <w:rPr>
                <w:rFonts w:ascii="Times New Roman" w:hAnsi="Times New Roman" w:cs="Times New Roman"/>
                <w:sz w:val="24"/>
                <w:szCs w:val="24"/>
              </w:rPr>
              <w:t>географических карт</w:t>
            </w:r>
            <w:r>
              <w:rPr>
                <w:rFonts w:ascii="Times New Roman" w:hAnsi="Times New Roman" w:cs="Times New Roman"/>
                <w:sz w:val="24"/>
                <w:szCs w:val="24"/>
              </w:rPr>
              <w:t>.</w:t>
            </w:r>
          </w:p>
        </w:tc>
        <w:tc>
          <w:tcPr>
            <w:tcW w:w="4677" w:type="dxa"/>
          </w:tcPr>
          <w:p w:rsidR="00605CCC" w:rsidRPr="00605CCC" w:rsidRDefault="00605CCC" w:rsidP="00A2310F">
            <w:pPr>
              <w:spacing w:after="0" w:line="240" w:lineRule="auto"/>
              <w:ind w:left="-108" w:right="-141"/>
              <w:jc w:val="both"/>
              <w:rPr>
                <w:rFonts w:ascii="Times New Roman" w:hAnsi="Times New Roman" w:cs="Times New Roman"/>
                <w:sz w:val="24"/>
                <w:szCs w:val="24"/>
              </w:rPr>
            </w:pPr>
            <w:r w:rsidRPr="00605CCC">
              <w:rPr>
                <w:rFonts w:ascii="Times New Roman" w:hAnsi="Times New Roman" w:cs="Times New Roman"/>
                <w:sz w:val="24"/>
                <w:szCs w:val="24"/>
              </w:rPr>
              <w:t>Характеризовать основные этапы истории формирования</w:t>
            </w:r>
            <w:r>
              <w:rPr>
                <w:rFonts w:ascii="Times New Roman" w:hAnsi="Times New Roman" w:cs="Times New Roman"/>
                <w:sz w:val="24"/>
                <w:szCs w:val="24"/>
              </w:rPr>
              <w:t xml:space="preserve"> </w:t>
            </w:r>
            <w:r w:rsidRPr="00605CCC">
              <w:rPr>
                <w:rFonts w:ascii="Times New Roman" w:hAnsi="Times New Roman" w:cs="Times New Roman"/>
                <w:sz w:val="24"/>
                <w:szCs w:val="24"/>
              </w:rPr>
              <w:t>и изучения территории России;</w:t>
            </w:r>
            <w:r>
              <w:rPr>
                <w:rFonts w:ascii="Times New Roman" w:hAnsi="Times New Roman" w:cs="Times New Roman"/>
                <w:sz w:val="24"/>
                <w:szCs w:val="24"/>
              </w:rPr>
              <w:t xml:space="preserve"> </w:t>
            </w:r>
            <w:r w:rsidRPr="00605CCC">
              <w:rPr>
                <w:rFonts w:ascii="Times New Roman" w:hAnsi="Times New Roman" w:cs="Times New Roman"/>
                <w:sz w:val="24"/>
                <w:szCs w:val="24"/>
              </w:rPr>
              <w:t>находить в различных источниках информации (включая</w:t>
            </w:r>
            <w:r>
              <w:rPr>
                <w:rFonts w:ascii="Times New Roman" w:hAnsi="Times New Roman" w:cs="Times New Roman"/>
                <w:sz w:val="24"/>
                <w:szCs w:val="24"/>
              </w:rPr>
              <w:t xml:space="preserve"> </w:t>
            </w:r>
            <w:r w:rsidRPr="00605CCC">
              <w:rPr>
                <w:rFonts w:ascii="Times New Roman" w:hAnsi="Times New Roman" w:cs="Times New Roman"/>
                <w:sz w:val="24"/>
                <w:szCs w:val="24"/>
              </w:rPr>
              <w:t>интернет-ресурсы) факты, позволяющие определить вклад</w:t>
            </w:r>
            <w:r>
              <w:rPr>
                <w:rFonts w:ascii="Times New Roman" w:hAnsi="Times New Roman" w:cs="Times New Roman"/>
                <w:sz w:val="24"/>
                <w:szCs w:val="24"/>
              </w:rPr>
              <w:t xml:space="preserve"> р</w:t>
            </w:r>
            <w:r w:rsidRPr="00605CCC">
              <w:rPr>
                <w:rFonts w:ascii="Times New Roman" w:hAnsi="Times New Roman" w:cs="Times New Roman"/>
                <w:sz w:val="24"/>
                <w:szCs w:val="24"/>
              </w:rPr>
              <w:t>оссийских учёных и путе</w:t>
            </w:r>
            <w:r>
              <w:rPr>
                <w:rFonts w:ascii="Times New Roman" w:hAnsi="Times New Roman" w:cs="Times New Roman"/>
                <w:sz w:val="24"/>
                <w:szCs w:val="24"/>
              </w:rPr>
              <w:t>шественников в освоение террито</w:t>
            </w:r>
            <w:r w:rsidR="00A2310F">
              <w:rPr>
                <w:rFonts w:ascii="Times New Roman" w:hAnsi="Times New Roman" w:cs="Times New Roman"/>
                <w:sz w:val="24"/>
                <w:szCs w:val="24"/>
              </w:rPr>
              <w:t xml:space="preserve">рии России; </w:t>
            </w:r>
            <w:r w:rsidRPr="00605CCC">
              <w:rPr>
                <w:rFonts w:ascii="Times New Roman" w:hAnsi="Times New Roman" w:cs="Times New Roman"/>
                <w:sz w:val="24"/>
                <w:szCs w:val="24"/>
              </w:rPr>
              <w:t>анализировать географиче</w:t>
            </w:r>
            <w:r>
              <w:rPr>
                <w:rFonts w:ascii="Times New Roman" w:hAnsi="Times New Roman" w:cs="Times New Roman"/>
                <w:sz w:val="24"/>
                <w:szCs w:val="24"/>
              </w:rPr>
              <w:t xml:space="preserve">скую информацию, представленную </w:t>
            </w:r>
            <w:r w:rsidRPr="00605CCC">
              <w:rPr>
                <w:rFonts w:ascii="Times New Roman" w:hAnsi="Times New Roman" w:cs="Times New Roman"/>
                <w:sz w:val="24"/>
                <w:szCs w:val="24"/>
              </w:rPr>
              <w:t>в картографической форме и систематизировать её в таблице</w:t>
            </w:r>
            <w:r>
              <w:rPr>
                <w:rFonts w:ascii="Times New Roman" w:hAnsi="Times New Roman" w:cs="Times New Roman"/>
                <w:sz w:val="24"/>
                <w:szCs w:val="24"/>
              </w:rPr>
              <w:t xml:space="preserve"> </w:t>
            </w:r>
            <w:r w:rsidRPr="00605CCC">
              <w:rPr>
                <w:rFonts w:ascii="Times New Roman" w:hAnsi="Times New Roman" w:cs="Times New Roman"/>
                <w:sz w:val="24"/>
                <w:szCs w:val="24"/>
              </w:rPr>
              <w:t xml:space="preserve">(при выполнении практической работы № 1) </w:t>
            </w:r>
          </w:p>
        </w:tc>
      </w:tr>
      <w:tr w:rsidR="00605CCC" w:rsidRPr="00A358F8" w:rsidTr="00A2310F">
        <w:trPr>
          <w:trHeight w:val="5802"/>
        </w:trPr>
        <w:tc>
          <w:tcPr>
            <w:tcW w:w="1276" w:type="dxa"/>
            <w:gridSpan w:val="2"/>
          </w:tcPr>
          <w:p w:rsidR="00605CCC" w:rsidRPr="00605CCC" w:rsidRDefault="00605CCC" w:rsidP="00A2310F">
            <w:pPr>
              <w:spacing w:after="0" w:line="240" w:lineRule="auto"/>
              <w:ind w:left="-108" w:right="-141"/>
              <w:jc w:val="both"/>
              <w:rPr>
                <w:rFonts w:ascii="Times New Roman" w:hAnsi="Times New Roman" w:cs="Times New Roman"/>
                <w:b/>
                <w:sz w:val="24"/>
                <w:szCs w:val="24"/>
              </w:rPr>
            </w:pPr>
            <w:r w:rsidRPr="00605CCC">
              <w:rPr>
                <w:rFonts w:ascii="Times New Roman" w:hAnsi="Times New Roman" w:cs="Times New Roman"/>
                <w:b/>
                <w:sz w:val="24"/>
                <w:szCs w:val="24"/>
              </w:rPr>
              <w:t>Тема 2.</w:t>
            </w:r>
          </w:p>
          <w:p w:rsidR="00605CCC" w:rsidRPr="00605CCC" w:rsidRDefault="00605CCC" w:rsidP="00A2310F">
            <w:pPr>
              <w:spacing w:after="0" w:line="240" w:lineRule="auto"/>
              <w:ind w:left="-108" w:right="-141"/>
              <w:jc w:val="both"/>
              <w:rPr>
                <w:rFonts w:ascii="Times New Roman" w:hAnsi="Times New Roman" w:cs="Times New Roman"/>
                <w:b/>
                <w:sz w:val="24"/>
                <w:szCs w:val="24"/>
              </w:rPr>
            </w:pPr>
            <w:r>
              <w:rPr>
                <w:rFonts w:ascii="Times New Roman" w:hAnsi="Times New Roman" w:cs="Times New Roman"/>
                <w:b/>
                <w:sz w:val="24"/>
                <w:szCs w:val="24"/>
              </w:rPr>
              <w:t>Географи</w:t>
            </w:r>
            <w:r w:rsidRPr="00605CCC">
              <w:rPr>
                <w:rFonts w:ascii="Times New Roman" w:hAnsi="Times New Roman" w:cs="Times New Roman"/>
                <w:b/>
                <w:sz w:val="24"/>
                <w:szCs w:val="24"/>
              </w:rPr>
              <w:t>ческое</w:t>
            </w:r>
            <w:r>
              <w:rPr>
                <w:rFonts w:ascii="Times New Roman" w:hAnsi="Times New Roman" w:cs="Times New Roman"/>
                <w:b/>
                <w:sz w:val="24"/>
                <w:szCs w:val="24"/>
              </w:rPr>
              <w:t xml:space="preserve"> </w:t>
            </w:r>
            <w:r w:rsidRPr="00605CCC">
              <w:rPr>
                <w:rFonts w:ascii="Times New Roman" w:hAnsi="Times New Roman" w:cs="Times New Roman"/>
                <w:b/>
                <w:sz w:val="24"/>
                <w:szCs w:val="24"/>
              </w:rPr>
              <w:t>положение</w:t>
            </w:r>
          </w:p>
          <w:p w:rsidR="00605CCC" w:rsidRPr="00605CCC" w:rsidRDefault="00605CCC" w:rsidP="00A2310F">
            <w:pPr>
              <w:spacing w:after="0" w:line="240" w:lineRule="auto"/>
              <w:ind w:left="-108" w:right="-141"/>
              <w:jc w:val="both"/>
              <w:rPr>
                <w:rFonts w:ascii="Times New Roman" w:hAnsi="Times New Roman" w:cs="Times New Roman"/>
                <w:b/>
                <w:sz w:val="24"/>
                <w:szCs w:val="24"/>
              </w:rPr>
            </w:pPr>
            <w:r w:rsidRPr="00605CCC">
              <w:rPr>
                <w:rFonts w:ascii="Times New Roman" w:hAnsi="Times New Roman" w:cs="Times New Roman"/>
                <w:b/>
                <w:sz w:val="24"/>
                <w:szCs w:val="24"/>
              </w:rPr>
              <w:t xml:space="preserve">и границы России </w:t>
            </w:r>
          </w:p>
          <w:p w:rsidR="00605CCC" w:rsidRPr="00605CCC" w:rsidRDefault="00605CCC" w:rsidP="00A2310F">
            <w:pPr>
              <w:spacing w:after="0" w:line="240" w:lineRule="auto"/>
              <w:ind w:left="-108" w:right="-141"/>
              <w:jc w:val="both"/>
              <w:rPr>
                <w:rFonts w:ascii="Times New Roman" w:hAnsi="Times New Roman" w:cs="Times New Roman"/>
                <w:sz w:val="24"/>
                <w:szCs w:val="24"/>
              </w:rPr>
            </w:pPr>
            <w:r w:rsidRPr="00A358F8">
              <w:rPr>
                <w:rFonts w:ascii="Times New Roman" w:hAnsi="Times New Roman" w:cs="Times New Roman"/>
                <w:sz w:val="24"/>
                <w:szCs w:val="24"/>
              </w:rPr>
              <w:t>(4 часа)</w:t>
            </w:r>
          </w:p>
        </w:tc>
        <w:tc>
          <w:tcPr>
            <w:tcW w:w="2694" w:type="dxa"/>
            <w:gridSpan w:val="2"/>
            <w:tcBorders>
              <w:top w:val="single" w:sz="6" w:space="0" w:color="231F20"/>
            </w:tcBorders>
          </w:tcPr>
          <w:p w:rsidR="00605CCC" w:rsidRPr="00605CCC" w:rsidRDefault="00605CCC" w:rsidP="00A2310F">
            <w:pPr>
              <w:spacing w:after="0" w:line="240" w:lineRule="auto"/>
              <w:ind w:left="-108" w:right="-141"/>
              <w:jc w:val="both"/>
              <w:rPr>
                <w:rFonts w:ascii="Times New Roman" w:hAnsi="Times New Roman" w:cs="Times New Roman"/>
                <w:sz w:val="24"/>
                <w:szCs w:val="24"/>
              </w:rPr>
            </w:pPr>
            <w:r w:rsidRPr="00605CCC">
              <w:rPr>
                <w:rFonts w:ascii="Times New Roman" w:hAnsi="Times New Roman" w:cs="Times New Roman"/>
                <w:sz w:val="24"/>
                <w:szCs w:val="24"/>
              </w:rPr>
              <w:t>Государственная территория России</w:t>
            </w:r>
            <w:r>
              <w:rPr>
                <w:rFonts w:ascii="Times New Roman" w:hAnsi="Times New Roman" w:cs="Times New Roman"/>
                <w:sz w:val="24"/>
                <w:szCs w:val="24"/>
              </w:rPr>
              <w:t>. Территори</w:t>
            </w:r>
            <w:r w:rsidRPr="00605CCC">
              <w:rPr>
                <w:rFonts w:ascii="Times New Roman" w:hAnsi="Times New Roman" w:cs="Times New Roman"/>
                <w:sz w:val="24"/>
                <w:szCs w:val="24"/>
              </w:rPr>
              <w:t>альные воды</w:t>
            </w:r>
            <w:r>
              <w:rPr>
                <w:rFonts w:ascii="Times New Roman" w:hAnsi="Times New Roman" w:cs="Times New Roman"/>
                <w:sz w:val="24"/>
                <w:szCs w:val="24"/>
              </w:rPr>
              <w:t>. Государ</w:t>
            </w:r>
            <w:r w:rsidRPr="00605CCC">
              <w:rPr>
                <w:rFonts w:ascii="Times New Roman" w:hAnsi="Times New Roman" w:cs="Times New Roman"/>
                <w:sz w:val="24"/>
                <w:szCs w:val="24"/>
              </w:rPr>
              <w:t>ственная граница России</w:t>
            </w:r>
            <w:r>
              <w:rPr>
                <w:rFonts w:ascii="Times New Roman" w:hAnsi="Times New Roman" w:cs="Times New Roman"/>
                <w:sz w:val="24"/>
                <w:szCs w:val="24"/>
              </w:rPr>
              <w:t>.</w:t>
            </w:r>
            <w:r w:rsidR="00A2310F">
              <w:rPr>
                <w:rFonts w:ascii="Times New Roman" w:hAnsi="Times New Roman" w:cs="Times New Roman"/>
                <w:sz w:val="24"/>
                <w:szCs w:val="24"/>
              </w:rPr>
              <w:t xml:space="preserve">  </w:t>
            </w:r>
            <w:r w:rsidRPr="00605CCC">
              <w:rPr>
                <w:rFonts w:ascii="Times New Roman" w:hAnsi="Times New Roman" w:cs="Times New Roman"/>
                <w:sz w:val="24"/>
                <w:szCs w:val="24"/>
              </w:rPr>
              <w:t>Морские и сухопутные границы, во</w:t>
            </w:r>
            <w:r w:rsidR="00A2310F">
              <w:rPr>
                <w:rFonts w:ascii="Times New Roman" w:hAnsi="Times New Roman" w:cs="Times New Roman"/>
                <w:sz w:val="24"/>
                <w:szCs w:val="24"/>
              </w:rPr>
              <w:t>здушное пространство, континен</w:t>
            </w:r>
            <w:r w:rsidRPr="00605CCC">
              <w:rPr>
                <w:rFonts w:ascii="Times New Roman" w:hAnsi="Times New Roman" w:cs="Times New Roman"/>
                <w:sz w:val="24"/>
                <w:szCs w:val="24"/>
              </w:rPr>
              <w:t>т</w:t>
            </w:r>
            <w:r w:rsidR="00A2310F">
              <w:rPr>
                <w:rFonts w:ascii="Times New Roman" w:hAnsi="Times New Roman" w:cs="Times New Roman"/>
                <w:sz w:val="24"/>
                <w:szCs w:val="24"/>
              </w:rPr>
              <w:t>альный шельф и исклю</w:t>
            </w:r>
            <w:r>
              <w:rPr>
                <w:rFonts w:ascii="Times New Roman" w:hAnsi="Times New Roman" w:cs="Times New Roman"/>
                <w:sz w:val="24"/>
                <w:szCs w:val="24"/>
              </w:rPr>
              <w:t xml:space="preserve">чительная </w:t>
            </w:r>
            <w:r w:rsidRPr="00605CCC">
              <w:rPr>
                <w:rFonts w:ascii="Times New Roman" w:hAnsi="Times New Roman" w:cs="Times New Roman"/>
                <w:sz w:val="24"/>
                <w:szCs w:val="24"/>
              </w:rPr>
              <w:t>эконом</w:t>
            </w:r>
            <w:r>
              <w:rPr>
                <w:rFonts w:ascii="Times New Roman" w:hAnsi="Times New Roman" w:cs="Times New Roman"/>
                <w:sz w:val="24"/>
                <w:szCs w:val="24"/>
              </w:rPr>
              <w:t>ическая зона Российской Федера</w:t>
            </w:r>
            <w:r w:rsidRPr="00605CCC">
              <w:rPr>
                <w:rFonts w:ascii="Times New Roman" w:hAnsi="Times New Roman" w:cs="Times New Roman"/>
                <w:sz w:val="24"/>
                <w:szCs w:val="24"/>
              </w:rPr>
              <w:t>ции</w:t>
            </w:r>
            <w:r>
              <w:rPr>
                <w:rFonts w:ascii="Times New Roman" w:hAnsi="Times New Roman" w:cs="Times New Roman"/>
                <w:sz w:val="24"/>
                <w:szCs w:val="24"/>
              </w:rPr>
              <w:t xml:space="preserve">. Географическое </w:t>
            </w:r>
            <w:r w:rsidRPr="00605CCC">
              <w:rPr>
                <w:rFonts w:ascii="Times New Roman" w:hAnsi="Times New Roman" w:cs="Times New Roman"/>
                <w:sz w:val="24"/>
                <w:szCs w:val="24"/>
              </w:rPr>
              <w:t>положение России</w:t>
            </w:r>
            <w:r>
              <w:rPr>
                <w:rFonts w:ascii="Times New Roman" w:hAnsi="Times New Roman" w:cs="Times New Roman"/>
                <w:sz w:val="24"/>
                <w:szCs w:val="24"/>
              </w:rPr>
              <w:t>. Виды географического положе</w:t>
            </w:r>
            <w:r w:rsidRPr="00605CCC">
              <w:rPr>
                <w:rFonts w:ascii="Times New Roman" w:hAnsi="Times New Roman" w:cs="Times New Roman"/>
                <w:sz w:val="24"/>
                <w:szCs w:val="24"/>
              </w:rPr>
              <w:t>н</w:t>
            </w:r>
            <w:r>
              <w:rPr>
                <w:rFonts w:ascii="Times New Roman" w:hAnsi="Times New Roman" w:cs="Times New Roman"/>
                <w:sz w:val="24"/>
                <w:szCs w:val="24"/>
              </w:rPr>
              <w:t>ия.</w:t>
            </w:r>
            <w:r w:rsidRPr="00605CCC">
              <w:rPr>
                <w:rFonts w:ascii="Times New Roman" w:hAnsi="Times New Roman" w:cs="Times New Roman"/>
                <w:sz w:val="24"/>
                <w:szCs w:val="24"/>
              </w:rPr>
              <w:t xml:space="preserve"> Страны-соседи России</w:t>
            </w:r>
            <w:r>
              <w:rPr>
                <w:rFonts w:ascii="Times New Roman" w:hAnsi="Times New Roman" w:cs="Times New Roman"/>
                <w:sz w:val="24"/>
                <w:szCs w:val="24"/>
              </w:rPr>
              <w:t>. Ближнее и даль</w:t>
            </w:r>
            <w:r w:rsidRPr="00605CCC">
              <w:rPr>
                <w:rFonts w:ascii="Times New Roman" w:hAnsi="Times New Roman" w:cs="Times New Roman"/>
                <w:sz w:val="24"/>
                <w:szCs w:val="24"/>
              </w:rPr>
              <w:t>нее зарубежье</w:t>
            </w:r>
            <w:r>
              <w:rPr>
                <w:rFonts w:ascii="Times New Roman" w:hAnsi="Times New Roman" w:cs="Times New Roman"/>
                <w:sz w:val="24"/>
                <w:szCs w:val="24"/>
              </w:rPr>
              <w:t>.</w:t>
            </w:r>
            <w:r w:rsidRPr="00605CCC">
              <w:rPr>
                <w:rFonts w:ascii="Times New Roman" w:hAnsi="Times New Roman" w:cs="Times New Roman"/>
                <w:sz w:val="24"/>
                <w:szCs w:val="24"/>
              </w:rPr>
              <w:t xml:space="preserve"> Моря, омывающие территорию России</w:t>
            </w:r>
            <w:r>
              <w:rPr>
                <w:rFonts w:ascii="Times New Roman" w:hAnsi="Times New Roman" w:cs="Times New Roman"/>
                <w:sz w:val="24"/>
                <w:szCs w:val="24"/>
              </w:rPr>
              <w:t>.</w:t>
            </w:r>
          </w:p>
        </w:tc>
        <w:tc>
          <w:tcPr>
            <w:tcW w:w="5811" w:type="dxa"/>
            <w:gridSpan w:val="3"/>
            <w:tcBorders>
              <w:top w:val="single" w:sz="6" w:space="0" w:color="231F20"/>
            </w:tcBorders>
          </w:tcPr>
          <w:p w:rsidR="00605CCC" w:rsidRPr="00605CCC" w:rsidRDefault="00605CCC" w:rsidP="00A2310F">
            <w:pPr>
              <w:spacing w:after="0" w:line="240" w:lineRule="auto"/>
              <w:ind w:left="-108" w:right="-141"/>
              <w:jc w:val="both"/>
              <w:rPr>
                <w:rFonts w:ascii="Times New Roman" w:hAnsi="Times New Roman" w:cs="Times New Roman"/>
                <w:sz w:val="24"/>
                <w:szCs w:val="24"/>
              </w:rPr>
            </w:pPr>
            <w:r w:rsidRPr="00605CCC">
              <w:rPr>
                <w:rFonts w:ascii="Times New Roman" w:hAnsi="Times New Roman" w:cs="Times New Roman"/>
                <w:sz w:val="24"/>
                <w:szCs w:val="24"/>
              </w:rPr>
              <w:t>Показывать на карте и (или) обозначать на контурной карте</w:t>
            </w:r>
            <w:r>
              <w:rPr>
                <w:rFonts w:ascii="Times New Roman" w:hAnsi="Times New Roman" w:cs="Times New Roman"/>
                <w:sz w:val="24"/>
                <w:szCs w:val="24"/>
              </w:rPr>
              <w:t xml:space="preserve"> </w:t>
            </w:r>
            <w:r w:rsidRPr="00605CCC">
              <w:rPr>
                <w:rFonts w:ascii="Times New Roman" w:hAnsi="Times New Roman" w:cs="Times New Roman"/>
                <w:sz w:val="24"/>
                <w:szCs w:val="24"/>
              </w:rPr>
              <w:t>крайние точки и элементы береговой линии России;</w:t>
            </w:r>
            <w:r>
              <w:rPr>
                <w:rFonts w:ascii="Times New Roman" w:hAnsi="Times New Roman" w:cs="Times New Roman"/>
                <w:sz w:val="24"/>
                <w:szCs w:val="24"/>
              </w:rPr>
              <w:t xml:space="preserve"> </w:t>
            </w:r>
            <w:r w:rsidRPr="00605CCC">
              <w:rPr>
                <w:rFonts w:ascii="Times New Roman" w:hAnsi="Times New Roman" w:cs="Times New Roman"/>
                <w:sz w:val="24"/>
                <w:szCs w:val="24"/>
              </w:rPr>
              <w:t>оценивать влияние географического положения регионов</w:t>
            </w:r>
            <w:r>
              <w:rPr>
                <w:rFonts w:ascii="Times New Roman" w:hAnsi="Times New Roman" w:cs="Times New Roman"/>
                <w:sz w:val="24"/>
                <w:szCs w:val="24"/>
              </w:rPr>
              <w:t xml:space="preserve"> </w:t>
            </w:r>
            <w:r w:rsidRPr="00605CCC">
              <w:rPr>
                <w:rFonts w:ascii="Times New Roman" w:hAnsi="Times New Roman" w:cs="Times New Roman"/>
                <w:sz w:val="24"/>
                <w:szCs w:val="24"/>
              </w:rPr>
              <w:t>России на особенности природы, жизнь и хозяйственную</w:t>
            </w:r>
            <w:r>
              <w:rPr>
                <w:rFonts w:ascii="Times New Roman" w:hAnsi="Times New Roman" w:cs="Times New Roman"/>
                <w:sz w:val="24"/>
                <w:szCs w:val="24"/>
              </w:rPr>
              <w:t xml:space="preserve"> </w:t>
            </w:r>
            <w:r w:rsidRPr="00605CCC">
              <w:rPr>
                <w:rFonts w:ascii="Times New Roman" w:hAnsi="Times New Roman" w:cs="Times New Roman"/>
                <w:sz w:val="24"/>
                <w:szCs w:val="24"/>
              </w:rPr>
              <w:t>деятельность населения; сравнивать по картам географическое положение России с географически</w:t>
            </w:r>
            <w:r>
              <w:rPr>
                <w:rFonts w:ascii="Times New Roman" w:hAnsi="Times New Roman" w:cs="Times New Roman"/>
                <w:sz w:val="24"/>
                <w:szCs w:val="24"/>
              </w:rPr>
              <w:t xml:space="preserve">м положением других государств; </w:t>
            </w:r>
            <w:r w:rsidRPr="00605CCC">
              <w:rPr>
                <w:rFonts w:ascii="Times New Roman" w:hAnsi="Times New Roman" w:cs="Times New Roman"/>
                <w:sz w:val="24"/>
                <w:szCs w:val="24"/>
              </w:rPr>
              <w:t>различать понятия «государ</w:t>
            </w:r>
            <w:r>
              <w:rPr>
                <w:rFonts w:ascii="Times New Roman" w:hAnsi="Times New Roman" w:cs="Times New Roman"/>
                <w:sz w:val="24"/>
                <w:szCs w:val="24"/>
              </w:rPr>
              <w:t>ственная территория», «исключи</w:t>
            </w:r>
            <w:r w:rsidRPr="00605CCC">
              <w:rPr>
                <w:rFonts w:ascii="Times New Roman" w:hAnsi="Times New Roman" w:cs="Times New Roman"/>
                <w:sz w:val="24"/>
                <w:szCs w:val="24"/>
              </w:rPr>
              <w:t xml:space="preserve">тельная экономическая зона», </w:t>
            </w:r>
            <w:r>
              <w:rPr>
                <w:rFonts w:ascii="Times New Roman" w:hAnsi="Times New Roman" w:cs="Times New Roman"/>
                <w:sz w:val="24"/>
                <w:szCs w:val="24"/>
              </w:rPr>
              <w:t xml:space="preserve">«континентальный шельф России»; </w:t>
            </w:r>
            <w:r w:rsidRPr="00605CCC">
              <w:rPr>
                <w:rFonts w:ascii="Times New Roman" w:hAnsi="Times New Roman" w:cs="Times New Roman"/>
                <w:sz w:val="24"/>
                <w:szCs w:val="24"/>
              </w:rPr>
              <w:t>различать макрорегионы России: Западный (Европейская часть) и Восточный (Азиатская часть); их границы и состав; называт</w:t>
            </w:r>
            <w:r w:rsidR="00A2310F">
              <w:rPr>
                <w:rFonts w:ascii="Times New Roman" w:hAnsi="Times New Roman" w:cs="Times New Roman"/>
                <w:sz w:val="24"/>
                <w:szCs w:val="24"/>
              </w:rPr>
              <w:t xml:space="preserve">ь пограничные с Россией страны; </w:t>
            </w:r>
            <w:r w:rsidRPr="00605CCC">
              <w:rPr>
                <w:rFonts w:ascii="Times New Roman" w:hAnsi="Times New Roman" w:cs="Times New Roman"/>
                <w:sz w:val="24"/>
                <w:szCs w:val="24"/>
              </w:rPr>
              <w:t>использовать знания о государственной территории и и</w:t>
            </w:r>
            <w:r>
              <w:rPr>
                <w:rFonts w:ascii="Times New Roman" w:hAnsi="Times New Roman" w:cs="Times New Roman"/>
                <w:sz w:val="24"/>
                <w:szCs w:val="24"/>
              </w:rPr>
              <w:t>склю</w:t>
            </w:r>
            <w:r w:rsidRPr="00605CCC">
              <w:rPr>
                <w:rFonts w:ascii="Times New Roman" w:hAnsi="Times New Roman" w:cs="Times New Roman"/>
                <w:sz w:val="24"/>
                <w:szCs w:val="24"/>
              </w:rPr>
              <w:t>чительной экономической зоне, континентальном шельфе России для решения практико-ориентированных задач; находить, извлекать и использовать информацию из различ- ных источников географической информации для решения различных учебных и практико-ориентированных задач: характеризовать географическое положение России</w:t>
            </w:r>
            <w:r>
              <w:rPr>
                <w:rFonts w:ascii="Times New Roman" w:hAnsi="Times New Roman" w:cs="Times New Roman"/>
                <w:sz w:val="24"/>
                <w:szCs w:val="24"/>
              </w:rPr>
              <w:t>.</w:t>
            </w:r>
          </w:p>
        </w:tc>
      </w:tr>
    </w:tbl>
    <w:tbl>
      <w:tblPr>
        <w:tblStyle w:val="TableNormal122"/>
        <w:tblW w:w="9642" w:type="dxa"/>
        <w:tblInd w:w="-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03"/>
        <w:gridCol w:w="352"/>
        <w:gridCol w:w="2609"/>
        <w:gridCol w:w="2287"/>
        <w:gridCol w:w="3091"/>
      </w:tblGrid>
      <w:tr w:rsidR="00F9601B" w:rsidRPr="00A358F8" w:rsidTr="00A2310F">
        <w:trPr>
          <w:trHeight w:val="835"/>
        </w:trPr>
        <w:tc>
          <w:tcPr>
            <w:tcW w:w="1655" w:type="dxa"/>
            <w:gridSpan w:val="2"/>
            <w:tcBorders>
              <w:left w:val="single" w:sz="6" w:space="0" w:color="231F20"/>
            </w:tcBorders>
          </w:tcPr>
          <w:p w:rsidR="00F9601B" w:rsidRPr="00C11F4D" w:rsidRDefault="00F9601B"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t>Тема 3.</w:t>
            </w:r>
          </w:p>
          <w:p w:rsidR="00F9601B" w:rsidRPr="00C11F4D" w:rsidRDefault="00F9601B"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t>Время</w:t>
            </w:r>
          </w:p>
          <w:p w:rsidR="00F9601B" w:rsidRPr="00C11F4D" w:rsidRDefault="00605CCC" w:rsidP="00532619">
            <w:pPr>
              <w:jc w:val="both"/>
              <w:rPr>
                <w:rFonts w:ascii="Times New Roman" w:hAnsi="Times New Roman" w:cs="Times New Roman"/>
                <w:sz w:val="24"/>
                <w:szCs w:val="24"/>
                <w:lang w:val="ru-RU"/>
              </w:rPr>
            </w:pPr>
            <w:r w:rsidRPr="00C11F4D">
              <w:rPr>
                <w:rFonts w:ascii="Times New Roman" w:hAnsi="Times New Roman" w:cs="Times New Roman"/>
                <w:b/>
                <w:sz w:val="24"/>
                <w:szCs w:val="24"/>
                <w:lang w:val="ru-RU"/>
              </w:rPr>
              <w:t>на террито</w:t>
            </w:r>
            <w:r w:rsidR="00F9601B" w:rsidRPr="00C11F4D">
              <w:rPr>
                <w:rFonts w:ascii="Times New Roman" w:hAnsi="Times New Roman" w:cs="Times New Roman"/>
                <w:b/>
                <w:sz w:val="24"/>
                <w:szCs w:val="24"/>
                <w:lang w:val="ru-RU"/>
              </w:rPr>
              <w:t>рии России</w:t>
            </w:r>
            <w:r w:rsidR="00F9601B" w:rsidRPr="00C11F4D">
              <w:rPr>
                <w:rFonts w:ascii="Times New Roman" w:hAnsi="Times New Roman" w:cs="Times New Roman"/>
                <w:sz w:val="24"/>
                <w:szCs w:val="24"/>
                <w:lang w:val="ru-RU"/>
              </w:rPr>
              <w:t xml:space="preserve"> (2 часа)</w:t>
            </w:r>
          </w:p>
        </w:tc>
        <w:tc>
          <w:tcPr>
            <w:tcW w:w="2609" w:type="dxa"/>
            <w:tcBorders>
              <w:bottom w:val="single" w:sz="6" w:space="0" w:color="231F20"/>
            </w:tcBorders>
          </w:tcPr>
          <w:p w:rsidR="00605CCC" w:rsidRDefault="00F9601B"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t xml:space="preserve">Россия на карте </w:t>
            </w:r>
            <w:r w:rsidR="00605CCC" w:rsidRPr="00605CCC">
              <w:rPr>
                <w:rFonts w:ascii="Times New Roman" w:hAnsi="Times New Roman" w:cs="Times New Roman"/>
                <w:sz w:val="24"/>
                <w:szCs w:val="24"/>
                <w:lang w:val="ru-RU"/>
              </w:rPr>
              <w:t>часовых поясов мира Карта часо</w:t>
            </w:r>
            <w:r w:rsidRPr="00605CCC">
              <w:rPr>
                <w:rFonts w:ascii="Times New Roman" w:hAnsi="Times New Roman" w:cs="Times New Roman"/>
                <w:sz w:val="24"/>
                <w:szCs w:val="24"/>
                <w:lang w:val="ru-RU"/>
              </w:rPr>
              <w:t xml:space="preserve">вых зон России Местное, поясное и зональное время:  роль  в  хозяйстве и жизни людей </w:t>
            </w:r>
          </w:p>
          <w:p w:rsidR="00F9601B" w:rsidRPr="00605CCC" w:rsidRDefault="00F9601B"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t>Практическая работа</w:t>
            </w:r>
          </w:p>
          <w:p w:rsidR="00F9601B" w:rsidRPr="00605CCC" w:rsidRDefault="00F9601B"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lastRenderedPageBreak/>
              <w:t>1</w:t>
            </w:r>
            <w:r w:rsidR="00605CCC">
              <w:rPr>
                <w:rFonts w:ascii="Times New Roman" w:hAnsi="Times New Roman" w:cs="Times New Roman"/>
                <w:sz w:val="24"/>
                <w:szCs w:val="24"/>
                <w:lang w:val="ru-RU"/>
              </w:rPr>
              <w:t>.</w:t>
            </w:r>
            <w:r w:rsidRPr="00605CCC">
              <w:rPr>
                <w:rFonts w:ascii="Times New Roman" w:hAnsi="Times New Roman" w:cs="Times New Roman"/>
                <w:sz w:val="24"/>
                <w:szCs w:val="24"/>
                <w:lang w:val="ru-RU"/>
              </w:rPr>
              <w:t>Определение различия во времени для разных городов России по карте часовых зон</w:t>
            </w:r>
            <w:r w:rsidR="00605CCC">
              <w:rPr>
                <w:rFonts w:ascii="Times New Roman" w:hAnsi="Times New Roman" w:cs="Times New Roman"/>
                <w:sz w:val="24"/>
                <w:szCs w:val="24"/>
                <w:lang w:val="ru-RU"/>
              </w:rPr>
              <w:t>.</w:t>
            </w:r>
          </w:p>
        </w:tc>
        <w:tc>
          <w:tcPr>
            <w:tcW w:w="5378" w:type="dxa"/>
            <w:gridSpan w:val="2"/>
            <w:tcBorders>
              <w:top w:val="single" w:sz="6" w:space="0" w:color="231F20"/>
              <w:bottom w:val="single" w:sz="6" w:space="0" w:color="231F20"/>
            </w:tcBorders>
          </w:tcPr>
          <w:p w:rsidR="00F9601B" w:rsidRPr="00605CCC" w:rsidRDefault="00F9601B"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lastRenderedPageBreak/>
              <w:t>Использовать знания о поясном и зональном времени в том числе для решения</w:t>
            </w:r>
            <w:r w:rsidR="00605CCC">
              <w:rPr>
                <w:rFonts w:ascii="Times New Roman" w:hAnsi="Times New Roman" w:cs="Times New Roman"/>
                <w:sz w:val="24"/>
                <w:szCs w:val="24"/>
                <w:lang w:val="ru-RU"/>
              </w:rPr>
              <w:t xml:space="preserve"> практико-ориентированных задач </w:t>
            </w:r>
            <w:r w:rsidRPr="00605CCC">
              <w:rPr>
                <w:rFonts w:ascii="Times New Roman" w:hAnsi="Times New Roman" w:cs="Times New Roman"/>
                <w:sz w:val="24"/>
                <w:szCs w:val="24"/>
                <w:lang w:val="ru-RU"/>
              </w:rPr>
              <w:t xml:space="preserve">(при выполнении практической работы № 1); самостоятельно составлять алгоритм решения </w:t>
            </w:r>
            <w:r w:rsidR="00605CCC">
              <w:rPr>
                <w:rFonts w:ascii="Times New Roman" w:hAnsi="Times New Roman" w:cs="Times New Roman"/>
                <w:sz w:val="24"/>
                <w:szCs w:val="24"/>
                <w:lang w:val="ru-RU"/>
              </w:rPr>
              <w:t xml:space="preserve">расчётных географических задач; </w:t>
            </w:r>
            <w:r w:rsidRPr="00605CCC">
              <w:rPr>
                <w:rFonts w:ascii="Times New Roman" w:hAnsi="Times New Roman" w:cs="Times New Roman"/>
                <w:sz w:val="24"/>
                <w:szCs w:val="24"/>
                <w:lang w:val="ru-RU"/>
              </w:rPr>
              <w:t>формулировать сужде</w:t>
            </w:r>
            <w:r w:rsidR="00605CCC">
              <w:rPr>
                <w:rFonts w:ascii="Times New Roman" w:hAnsi="Times New Roman" w:cs="Times New Roman"/>
                <w:sz w:val="24"/>
                <w:szCs w:val="24"/>
                <w:lang w:val="ru-RU"/>
              </w:rPr>
              <w:t xml:space="preserve">ния, выражать свою точку зрения </w:t>
            </w:r>
            <w:r w:rsidRPr="00605CCC">
              <w:rPr>
                <w:rFonts w:ascii="Times New Roman" w:hAnsi="Times New Roman" w:cs="Times New Roman"/>
                <w:sz w:val="24"/>
                <w:szCs w:val="24"/>
                <w:lang w:val="ru-RU"/>
              </w:rPr>
              <w:t xml:space="preserve">о комфортности </w:t>
            </w:r>
            <w:r w:rsidRPr="00605CCC">
              <w:rPr>
                <w:rFonts w:ascii="Times New Roman" w:hAnsi="Times New Roman" w:cs="Times New Roman"/>
                <w:sz w:val="24"/>
                <w:szCs w:val="24"/>
                <w:lang w:val="ru-RU"/>
              </w:rPr>
              <w:lastRenderedPageBreak/>
              <w:t>зонального вр</w:t>
            </w:r>
            <w:r w:rsidR="00605CCC">
              <w:rPr>
                <w:rFonts w:ascii="Times New Roman" w:hAnsi="Times New Roman" w:cs="Times New Roman"/>
                <w:sz w:val="24"/>
                <w:szCs w:val="24"/>
                <w:lang w:val="ru-RU"/>
              </w:rPr>
              <w:t>емени своего края, целесообраз</w:t>
            </w:r>
            <w:r w:rsidRPr="00605CCC">
              <w:rPr>
                <w:rFonts w:ascii="Times New Roman" w:hAnsi="Times New Roman" w:cs="Times New Roman"/>
                <w:sz w:val="24"/>
                <w:szCs w:val="24"/>
                <w:lang w:val="ru-RU"/>
              </w:rPr>
              <w:t>ности введения режимов летне</w:t>
            </w:r>
            <w:r w:rsidR="00605CCC">
              <w:rPr>
                <w:rFonts w:ascii="Times New Roman" w:hAnsi="Times New Roman" w:cs="Times New Roman"/>
                <w:sz w:val="24"/>
                <w:szCs w:val="24"/>
                <w:lang w:val="ru-RU"/>
              </w:rPr>
              <w:t>го и зимнего времени; сопостав</w:t>
            </w:r>
            <w:r w:rsidRPr="00605CCC">
              <w:rPr>
                <w:rFonts w:ascii="Times New Roman" w:hAnsi="Times New Roman" w:cs="Times New Roman"/>
                <w:sz w:val="24"/>
                <w:szCs w:val="24"/>
                <w:lang w:val="ru-RU"/>
              </w:rPr>
              <w:t>лять свои суждения с суждения</w:t>
            </w:r>
            <w:r w:rsidR="00605CCC">
              <w:rPr>
                <w:rFonts w:ascii="Times New Roman" w:hAnsi="Times New Roman" w:cs="Times New Roman"/>
                <w:sz w:val="24"/>
                <w:szCs w:val="24"/>
                <w:lang w:val="ru-RU"/>
              </w:rPr>
              <w:t>ми других участников дискус</w:t>
            </w:r>
            <w:r w:rsidRPr="00605CCC">
              <w:rPr>
                <w:rFonts w:ascii="Times New Roman" w:hAnsi="Times New Roman" w:cs="Times New Roman"/>
                <w:sz w:val="24"/>
                <w:szCs w:val="24"/>
                <w:lang w:val="ru-RU"/>
              </w:rPr>
              <w:t xml:space="preserve">сии, обнаруживать различие и сходство позиций </w:t>
            </w:r>
          </w:p>
        </w:tc>
      </w:tr>
      <w:tr w:rsidR="00F9601B" w:rsidRPr="00A358F8" w:rsidTr="00A2310F">
        <w:trPr>
          <w:trHeight w:val="751"/>
        </w:trPr>
        <w:tc>
          <w:tcPr>
            <w:tcW w:w="1303" w:type="dxa"/>
            <w:tcBorders>
              <w:bottom w:val="single" w:sz="6" w:space="0" w:color="231F20"/>
            </w:tcBorders>
          </w:tcPr>
          <w:p w:rsidR="007305D5" w:rsidRPr="00C11F4D" w:rsidRDefault="00F9601B"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lastRenderedPageBreak/>
              <w:t xml:space="preserve">Тема 4. </w:t>
            </w:r>
          </w:p>
          <w:p w:rsidR="00605CCC" w:rsidRPr="00605CCC" w:rsidRDefault="007305D5"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t>Админи</w:t>
            </w:r>
            <w:r w:rsidR="00F9601B" w:rsidRPr="00C11F4D">
              <w:rPr>
                <w:rFonts w:ascii="Times New Roman" w:hAnsi="Times New Roman" w:cs="Times New Roman"/>
                <w:b/>
                <w:sz w:val="24"/>
                <w:szCs w:val="24"/>
                <w:lang w:val="ru-RU"/>
              </w:rPr>
              <w:t>стративно-</w:t>
            </w:r>
            <w:r w:rsidR="00605CCC" w:rsidRPr="00605CCC">
              <w:rPr>
                <w:rFonts w:ascii="Times New Roman" w:hAnsi="Times New Roman" w:cs="Times New Roman"/>
                <w:b/>
                <w:sz w:val="24"/>
                <w:szCs w:val="24"/>
                <w:lang w:val="ru-RU"/>
              </w:rPr>
              <w:t xml:space="preserve"> </w:t>
            </w:r>
            <w:r>
              <w:rPr>
                <w:rFonts w:ascii="Times New Roman" w:hAnsi="Times New Roman" w:cs="Times New Roman"/>
                <w:b/>
                <w:sz w:val="24"/>
                <w:szCs w:val="24"/>
                <w:lang w:val="ru-RU"/>
              </w:rPr>
              <w:t>территори</w:t>
            </w:r>
            <w:r w:rsidR="00605CCC" w:rsidRPr="00605CCC">
              <w:rPr>
                <w:rFonts w:ascii="Times New Roman" w:hAnsi="Times New Roman" w:cs="Times New Roman"/>
                <w:b/>
                <w:sz w:val="24"/>
                <w:szCs w:val="24"/>
                <w:lang w:val="ru-RU"/>
              </w:rPr>
              <w:t>альное</w:t>
            </w:r>
          </w:p>
          <w:p w:rsidR="00605CCC" w:rsidRPr="00605CCC" w:rsidRDefault="00605CCC" w:rsidP="00532619">
            <w:pPr>
              <w:jc w:val="both"/>
              <w:rPr>
                <w:rFonts w:ascii="Times New Roman" w:hAnsi="Times New Roman" w:cs="Times New Roman"/>
                <w:b/>
                <w:sz w:val="24"/>
                <w:szCs w:val="24"/>
                <w:lang w:val="ru-RU"/>
              </w:rPr>
            </w:pPr>
            <w:r w:rsidRPr="00605CCC">
              <w:rPr>
                <w:rFonts w:ascii="Times New Roman" w:hAnsi="Times New Roman" w:cs="Times New Roman"/>
                <w:b/>
                <w:sz w:val="24"/>
                <w:szCs w:val="24"/>
                <w:lang w:val="ru-RU"/>
              </w:rPr>
              <w:t>устройство</w:t>
            </w:r>
          </w:p>
          <w:p w:rsidR="00605CCC" w:rsidRPr="00605CCC" w:rsidRDefault="00605CCC" w:rsidP="00532619">
            <w:pPr>
              <w:jc w:val="both"/>
              <w:rPr>
                <w:rFonts w:ascii="Times New Roman" w:hAnsi="Times New Roman" w:cs="Times New Roman"/>
                <w:b/>
                <w:sz w:val="24"/>
                <w:szCs w:val="24"/>
                <w:lang w:val="ru-RU"/>
              </w:rPr>
            </w:pPr>
            <w:r w:rsidRPr="00605CCC">
              <w:rPr>
                <w:rFonts w:ascii="Times New Roman" w:hAnsi="Times New Roman" w:cs="Times New Roman"/>
                <w:b/>
                <w:sz w:val="24"/>
                <w:szCs w:val="24"/>
                <w:lang w:val="ru-RU"/>
              </w:rPr>
              <w:t>России.</w:t>
            </w:r>
          </w:p>
          <w:p w:rsidR="00605CCC" w:rsidRPr="007305D5" w:rsidRDefault="007305D5" w:rsidP="00532619">
            <w:pPr>
              <w:jc w:val="both"/>
              <w:rPr>
                <w:rFonts w:ascii="Times New Roman" w:hAnsi="Times New Roman" w:cs="Times New Roman"/>
                <w:b/>
                <w:sz w:val="24"/>
                <w:szCs w:val="24"/>
                <w:lang w:val="ru-RU"/>
              </w:rPr>
            </w:pPr>
            <w:r>
              <w:rPr>
                <w:rFonts w:ascii="Times New Roman" w:hAnsi="Times New Roman" w:cs="Times New Roman"/>
                <w:b/>
                <w:sz w:val="24"/>
                <w:szCs w:val="24"/>
                <w:lang w:val="ru-RU"/>
              </w:rPr>
              <w:t>Райониро</w:t>
            </w:r>
            <w:r w:rsidR="00605CCC" w:rsidRPr="00605CCC">
              <w:rPr>
                <w:rFonts w:ascii="Times New Roman" w:hAnsi="Times New Roman" w:cs="Times New Roman"/>
                <w:b/>
                <w:sz w:val="24"/>
                <w:szCs w:val="24"/>
              </w:rPr>
              <w:t>вание</w:t>
            </w:r>
          </w:p>
          <w:p w:rsidR="00605CCC" w:rsidRPr="00605CCC" w:rsidRDefault="00605CCC" w:rsidP="00532619">
            <w:pPr>
              <w:jc w:val="both"/>
              <w:rPr>
                <w:rFonts w:ascii="Times New Roman" w:hAnsi="Times New Roman" w:cs="Times New Roman"/>
                <w:b/>
                <w:sz w:val="24"/>
                <w:szCs w:val="24"/>
              </w:rPr>
            </w:pPr>
            <w:r w:rsidRPr="00605CCC">
              <w:rPr>
                <w:rFonts w:ascii="Times New Roman" w:hAnsi="Times New Roman" w:cs="Times New Roman"/>
                <w:b/>
                <w:sz w:val="24"/>
                <w:szCs w:val="24"/>
              </w:rPr>
              <w:t>территории</w:t>
            </w:r>
          </w:p>
          <w:p w:rsidR="00F9601B" w:rsidRPr="00A358F8" w:rsidRDefault="00605CCC" w:rsidP="00532619">
            <w:pPr>
              <w:jc w:val="both"/>
              <w:rPr>
                <w:rFonts w:ascii="Times New Roman" w:hAnsi="Times New Roman" w:cs="Times New Roman"/>
                <w:sz w:val="24"/>
                <w:szCs w:val="24"/>
              </w:rPr>
            </w:pPr>
            <w:r w:rsidRPr="00A358F8">
              <w:rPr>
                <w:rFonts w:ascii="Times New Roman" w:hAnsi="Times New Roman" w:cs="Times New Roman"/>
                <w:sz w:val="24"/>
                <w:szCs w:val="24"/>
              </w:rPr>
              <w:t>(3 часа)</w:t>
            </w:r>
          </w:p>
        </w:tc>
        <w:tc>
          <w:tcPr>
            <w:tcW w:w="5248" w:type="dxa"/>
            <w:gridSpan w:val="3"/>
            <w:tcBorders>
              <w:top w:val="single" w:sz="6" w:space="0" w:color="231F20"/>
              <w:bottom w:val="single" w:sz="6" w:space="0" w:color="231F20"/>
            </w:tcBorders>
          </w:tcPr>
          <w:p w:rsidR="00605CCC" w:rsidRPr="00605CCC" w:rsidRDefault="00F9601B"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t>Федеративное устройство России</w:t>
            </w:r>
            <w:r w:rsidR="007305D5">
              <w:rPr>
                <w:rFonts w:ascii="Times New Roman" w:hAnsi="Times New Roman" w:cs="Times New Roman"/>
                <w:sz w:val="24"/>
                <w:szCs w:val="24"/>
                <w:lang w:val="ru-RU"/>
              </w:rPr>
              <w:t>. Субъекты Рос</w:t>
            </w:r>
            <w:r w:rsidRPr="00605CCC">
              <w:rPr>
                <w:rFonts w:ascii="Times New Roman" w:hAnsi="Times New Roman" w:cs="Times New Roman"/>
                <w:sz w:val="24"/>
                <w:szCs w:val="24"/>
                <w:lang w:val="ru-RU"/>
              </w:rPr>
              <w:t>сийской Федерации, их</w:t>
            </w:r>
            <w:r w:rsidR="007305D5">
              <w:rPr>
                <w:rFonts w:ascii="Times New Roman" w:hAnsi="Times New Roman" w:cs="Times New Roman"/>
                <w:sz w:val="24"/>
                <w:szCs w:val="24"/>
                <w:lang w:val="ru-RU"/>
              </w:rPr>
              <w:t>равноправие и разнообра</w:t>
            </w:r>
            <w:r w:rsidR="00605CCC" w:rsidRPr="00605CCC">
              <w:rPr>
                <w:rFonts w:ascii="Times New Roman" w:hAnsi="Times New Roman" w:cs="Times New Roman"/>
                <w:sz w:val="24"/>
                <w:szCs w:val="24"/>
                <w:lang w:val="ru-RU"/>
              </w:rPr>
              <w:t>зие</w:t>
            </w:r>
            <w:r w:rsidR="007305D5">
              <w:rPr>
                <w:rFonts w:ascii="Times New Roman" w:hAnsi="Times New Roman" w:cs="Times New Roman"/>
                <w:sz w:val="24"/>
                <w:szCs w:val="24"/>
                <w:lang w:val="ru-RU"/>
              </w:rPr>
              <w:t>.</w:t>
            </w:r>
            <w:r w:rsidR="00605CCC" w:rsidRPr="00605CCC">
              <w:rPr>
                <w:rFonts w:ascii="Times New Roman" w:hAnsi="Times New Roman" w:cs="Times New Roman"/>
                <w:sz w:val="24"/>
                <w:szCs w:val="24"/>
                <w:lang w:val="ru-RU"/>
              </w:rPr>
              <w:t xml:space="preserve"> Виды субъектов</w:t>
            </w:r>
            <w:r w:rsidR="007305D5">
              <w:rPr>
                <w:rFonts w:ascii="Times New Roman" w:hAnsi="Times New Roman" w:cs="Times New Roman"/>
                <w:sz w:val="24"/>
                <w:szCs w:val="24"/>
                <w:lang w:val="ru-RU"/>
              </w:rPr>
              <w:t xml:space="preserve"> </w:t>
            </w:r>
            <w:r w:rsidR="00605CCC" w:rsidRPr="00605CCC">
              <w:rPr>
                <w:rFonts w:ascii="Times New Roman" w:hAnsi="Times New Roman" w:cs="Times New Roman"/>
                <w:sz w:val="24"/>
                <w:szCs w:val="24"/>
                <w:lang w:val="ru-RU"/>
              </w:rPr>
              <w:t>Российской Федерации</w:t>
            </w:r>
            <w:r w:rsidR="007305D5">
              <w:rPr>
                <w:rFonts w:ascii="Times New Roman" w:hAnsi="Times New Roman" w:cs="Times New Roman"/>
                <w:sz w:val="24"/>
                <w:szCs w:val="24"/>
                <w:lang w:val="ru-RU"/>
              </w:rPr>
              <w:t>.</w:t>
            </w:r>
            <w:r w:rsidR="00605CCC" w:rsidRPr="00605CCC">
              <w:rPr>
                <w:rFonts w:ascii="Times New Roman" w:hAnsi="Times New Roman" w:cs="Times New Roman"/>
                <w:sz w:val="24"/>
                <w:szCs w:val="24"/>
                <w:lang w:val="ru-RU"/>
              </w:rPr>
              <w:t xml:space="preserve"> </w:t>
            </w:r>
            <w:r w:rsidR="007305D5">
              <w:rPr>
                <w:rFonts w:ascii="Times New Roman" w:hAnsi="Times New Roman" w:cs="Times New Roman"/>
                <w:sz w:val="24"/>
                <w:szCs w:val="24"/>
                <w:lang w:val="ru-RU"/>
              </w:rPr>
              <w:t xml:space="preserve"> </w:t>
            </w:r>
            <w:r w:rsidR="00605CCC" w:rsidRPr="00605CCC">
              <w:rPr>
                <w:rFonts w:ascii="Times New Roman" w:hAnsi="Times New Roman" w:cs="Times New Roman"/>
                <w:sz w:val="24"/>
                <w:szCs w:val="24"/>
                <w:lang w:val="ru-RU"/>
              </w:rPr>
              <w:t>Федеральные округа</w:t>
            </w:r>
            <w:r w:rsidR="007305D5">
              <w:rPr>
                <w:rFonts w:ascii="Times New Roman" w:hAnsi="Times New Roman" w:cs="Times New Roman"/>
                <w:sz w:val="24"/>
                <w:szCs w:val="24"/>
                <w:lang w:val="ru-RU"/>
              </w:rPr>
              <w:t>.</w:t>
            </w:r>
            <w:r w:rsidR="00605CCC" w:rsidRPr="00605CCC">
              <w:rPr>
                <w:rFonts w:ascii="Times New Roman" w:hAnsi="Times New Roman" w:cs="Times New Roman"/>
                <w:sz w:val="24"/>
                <w:szCs w:val="24"/>
                <w:lang w:val="ru-RU"/>
              </w:rPr>
              <w:t xml:space="preserve"> </w:t>
            </w:r>
          </w:p>
          <w:p w:rsidR="00605CCC" w:rsidRPr="00605CCC" w:rsidRDefault="00605CCC"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t>Районирование как метод</w:t>
            </w:r>
            <w:r w:rsidR="007305D5">
              <w:rPr>
                <w:rFonts w:ascii="Times New Roman" w:hAnsi="Times New Roman" w:cs="Times New Roman"/>
                <w:sz w:val="24"/>
                <w:szCs w:val="24"/>
                <w:lang w:val="ru-RU"/>
              </w:rPr>
              <w:t xml:space="preserve"> географических исследований и территориально</w:t>
            </w:r>
            <w:r w:rsidRPr="00605CCC">
              <w:rPr>
                <w:rFonts w:ascii="Times New Roman" w:hAnsi="Times New Roman" w:cs="Times New Roman"/>
                <w:sz w:val="24"/>
                <w:szCs w:val="24"/>
                <w:lang w:val="ru-RU"/>
              </w:rPr>
              <w:t>го управления</w:t>
            </w:r>
            <w:r w:rsidR="007305D5">
              <w:rPr>
                <w:rFonts w:ascii="Times New Roman" w:hAnsi="Times New Roman" w:cs="Times New Roman"/>
                <w:sz w:val="24"/>
                <w:szCs w:val="24"/>
                <w:lang w:val="ru-RU"/>
              </w:rPr>
              <w:t>.  Виды районирования террито</w:t>
            </w:r>
            <w:r w:rsidRPr="00605CCC">
              <w:rPr>
                <w:rFonts w:ascii="Times New Roman" w:hAnsi="Times New Roman" w:cs="Times New Roman"/>
                <w:sz w:val="24"/>
                <w:szCs w:val="24"/>
                <w:lang w:val="ru-RU"/>
              </w:rPr>
              <w:t>рии</w:t>
            </w:r>
            <w:r w:rsidR="007305D5">
              <w:rPr>
                <w:rFonts w:ascii="Times New Roman" w:hAnsi="Times New Roman" w:cs="Times New Roman"/>
                <w:sz w:val="24"/>
                <w:szCs w:val="24"/>
                <w:lang w:val="ru-RU"/>
              </w:rPr>
              <w:t>.</w:t>
            </w:r>
            <w:r w:rsidRPr="00605CCC">
              <w:rPr>
                <w:rFonts w:ascii="Times New Roman" w:hAnsi="Times New Roman" w:cs="Times New Roman"/>
                <w:sz w:val="24"/>
                <w:szCs w:val="24"/>
                <w:lang w:val="ru-RU"/>
              </w:rPr>
              <w:t xml:space="preserve"> Макрорегионы</w:t>
            </w:r>
            <w:r w:rsidR="007305D5">
              <w:rPr>
                <w:rFonts w:ascii="Times New Roman" w:hAnsi="Times New Roman" w:cs="Times New Roman"/>
                <w:sz w:val="24"/>
                <w:szCs w:val="24"/>
                <w:lang w:val="ru-RU"/>
              </w:rPr>
              <w:t xml:space="preserve"> </w:t>
            </w:r>
            <w:r w:rsidRPr="00605CCC">
              <w:rPr>
                <w:rFonts w:ascii="Times New Roman" w:hAnsi="Times New Roman" w:cs="Times New Roman"/>
                <w:sz w:val="24"/>
                <w:szCs w:val="24"/>
                <w:lang w:val="ru-RU"/>
              </w:rPr>
              <w:t>России: Зап</w:t>
            </w:r>
            <w:r w:rsidR="007305D5">
              <w:rPr>
                <w:rFonts w:ascii="Times New Roman" w:hAnsi="Times New Roman" w:cs="Times New Roman"/>
                <w:sz w:val="24"/>
                <w:szCs w:val="24"/>
                <w:lang w:val="ru-RU"/>
              </w:rPr>
              <w:t>адный (Европейская часть) и Восточ</w:t>
            </w:r>
            <w:r w:rsidRPr="00605CCC">
              <w:rPr>
                <w:rFonts w:ascii="Times New Roman" w:hAnsi="Times New Roman" w:cs="Times New Roman"/>
                <w:sz w:val="24"/>
                <w:szCs w:val="24"/>
                <w:lang w:val="ru-RU"/>
              </w:rPr>
              <w:t>ный (Азиатская часть);</w:t>
            </w:r>
            <w:r w:rsidR="007305D5">
              <w:rPr>
                <w:rFonts w:ascii="Times New Roman" w:hAnsi="Times New Roman" w:cs="Times New Roman"/>
                <w:sz w:val="24"/>
                <w:szCs w:val="24"/>
                <w:lang w:val="ru-RU"/>
              </w:rPr>
              <w:t xml:space="preserve"> их границы и состав.</w:t>
            </w:r>
          </w:p>
          <w:p w:rsidR="00605CCC" w:rsidRPr="00605CCC" w:rsidRDefault="00605CCC"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t>Крупные географические</w:t>
            </w:r>
            <w:r w:rsidR="007305D5">
              <w:rPr>
                <w:rFonts w:ascii="Times New Roman" w:hAnsi="Times New Roman" w:cs="Times New Roman"/>
                <w:sz w:val="24"/>
                <w:szCs w:val="24"/>
                <w:lang w:val="ru-RU"/>
              </w:rPr>
              <w:t xml:space="preserve"> районы России: Европей</w:t>
            </w:r>
            <w:r w:rsidRPr="00605CCC">
              <w:rPr>
                <w:rFonts w:ascii="Times New Roman" w:hAnsi="Times New Roman" w:cs="Times New Roman"/>
                <w:sz w:val="24"/>
                <w:szCs w:val="24"/>
                <w:lang w:val="ru-RU"/>
              </w:rPr>
              <w:t>ский Север России и</w:t>
            </w:r>
            <w:r w:rsidR="007305D5">
              <w:rPr>
                <w:rFonts w:ascii="Times New Roman" w:hAnsi="Times New Roman" w:cs="Times New Roman"/>
                <w:sz w:val="24"/>
                <w:szCs w:val="24"/>
                <w:lang w:val="ru-RU"/>
              </w:rPr>
              <w:t xml:space="preserve"> </w:t>
            </w:r>
            <w:r w:rsidRPr="00605CCC">
              <w:rPr>
                <w:rFonts w:ascii="Times New Roman" w:hAnsi="Times New Roman" w:cs="Times New Roman"/>
                <w:sz w:val="24"/>
                <w:szCs w:val="24"/>
                <w:lang w:val="ru-RU"/>
              </w:rPr>
              <w:t>Северо-Запад России,</w:t>
            </w:r>
            <w:r w:rsidR="007305D5">
              <w:rPr>
                <w:rFonts w:ascii="Times New Roman" w:hAnsi="Times New Roman" w:cs="Times New Roman"/>
                <w:sz w:val="24"/>
                <w:szCs w:val="24"/>
                <w:lang w:val="ru-RU"/>
              </w:rPr>
              <w:t xml:space="preserve"> </w:t>
            </w:r>
            <w:r w:rsidRPr="00605CCC">
              <w:rPr>
                <w:rFonts w:ascii="Times New Roman" w:hAnsi="Times New Roman" w:cs="Times New Roman"/>
                <w:sz w:val="24"/>
                <w:szCs w:val="24"/>
                <w:lang w:val="ru-RU"/>
              </w:rPr>
              <w:t>Центральная Россия,</w:t>
            </w:r>
            <w:r w:rsidR="007305D5">
              <w:rPr>
                <w:rFonts w:ascii="Times New Roman" w:hAnsi="Times New Roman" w:cs="Times New Roman"/>
                <w:sz w:val="24"/>
                <w:szCs w:val="24"/>
                <w:lang w:val="ru-RU"/>
              </w:rPr>
              <w:t xml:space="preserve"> Поволжье, Юг Европей</w:t>
            </w:r>
            <w:r w:rsidRPr="00605CCC">
              <w:rPr>
                <w:rFonts w:ascii="Times New Roman" w:hAnsi="Times New Roman" w:cs="Times New Roman"/>
                <w:sz w:val="24"/>
                <w:szCs w:val="24"/>
                <w:lang w:val="ru-RU"/>
              </w:rPr>
              <w:t>ской части России, Урал,</w:t>
            </w:r>
            <w:r w:rsidR="007305D5">
              <w:rPr>
                <w:rFonts w:ascii="Times New Roman" w:hAnsi="Times New Roman" w:cs="Times New Roman"/>
                <w:sz w:val="24"/>
                <w:szCs w:val="24"/>
                <w:lang w:val="ru-RU"/>
              </w:rPr>
              <w:t xml:space="preserve"> </w:t>
            </w:r>
            <w:r w:rsidRPr="00605CCC">
              <w:rPr>
                <w:rFonts w:ascii="Times New Roman" w:hAnsi="Times New Roman" w:cs="Times New Roman"/>
                <w:sz w:val="24"/>
                <w:szCs w:val="24"/>
                <w:lang w:val="ru-RU"/>
              </w:rPr>
              <w:t>Сибирь и Дальний</w:t>
            </w:r>
            <w:r w:rsidR="007305D5">
              <w:rPr>
                <w:rFonts w:ascii="Times New Roman" w:hAnsi="Times New Roman" w:cs="Times New Roman"/>
                <w:sz w:val="24"/>
                <w:szCs w:val="24"/>
                <w:lang w:val="ru-RU"/>
              </w:rPr>
              <w:t xml:space="preserve"> Восток.</w:t>
            </w:r>
          </w:p>
          <w:p w:rsidR="00605CCC" w:rsidRPr="00605CCC" w:rsidRDefault="00605CCC"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t>Практическая работа</w:t>
            </w:r>
            <w:r w:rsidR="007305D5">
              <w:rPr>
                <w:rFonts w:ascii="Times New Roman" w:hAnsi="Times New Roman" w:cs="Times New Roman"/>
                <w:sz w:val="24"/>
                <w:szCs w:val="24"/>
                <w:lang w:val="ru-RU"/>
              </w:rPr>
              <w:t>:</w:t>
            </w:r>
          </w:p>
          <w:p w:rsidR="00F9601B" w:rsidRPr="00605CCC" w:rsidRDefault="00605CCC"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t>1</w:t>
            </w:r>
            <w:r w:rsidR="007305D5">
              <w:rPr>
                <w:rFonts w:ascii="Times New Roman" w:hAnsi="Times New Roman" w:cs="Times New Roman"/>
                <w:sz w:val="24"/>
                <w:szCs w:val="24"/>
                <w:lang w:val="ru-RU"/>
              </w:rPr>
              <w:t>.Обозначение на кон</w:t>
            </w:r>
            <w:r w:rsidRPr="00605CCC">
              <w:rPr>
                <w:rFonts w:ascii="Times New Roman" w:hAnsi="Times New Roman" w:cs="Times New Roman"/>
                <w:sz w:val="24"/>
                <w:szCs w:val="24"/>
                <w:lang w:val="ru-RU"/>
              </w:rPr>
              <w:t>турной карте и сравнение границ федеральных округов и  макроре</w:t>
            </w:r>
            <w:r w:rsidR="007305D5">
              <w:rPr>
                <w:rFonts w:ascii="Times New Roman" w:hAnsi="Times New Roman" w:cs="Times New Roman"/>
                <w:sz w:val="24"/>
                <w:szCs w:val="24"/>
                <w:lang w:val="ru-RU"/>
              </w:rPr>
              <w:t>гионов с целью выявления состава и особенностей геогра</w:t>
            </w:r>
            <w:r w:rsidRPr="00605CCC">
              <w:rPr>
                <w:rFonts w:ascii="Times New Roman" w:hAnsi="Times New Roman" w:cs="Times New Roman"/>
                <w:sz w:val="24"/>
                <w:szCs w:val="24"/>
                <w:lang w:val="ru-RU"/>
              </w:rPr>
              <w:t>фического положения</w:t>
            </w:r>
          </w:p>
        </w:tc>
        <w:tc>
          <w:tcPr>
            <w:tcW w:w="3091" w:type="dxa"/>
            <w:tcBorders>
              <w:top w:val="single" w:sz="6" w:space="0" w:color="231F20"/>
              <w:bottom w:val="single" w:sz="6" w:space="0" w:color="231F20"/>
            </w:tcBorders>
          </w:tcPr>
          <w:p w:rsidR="00F9601B" w:rsidRPr="007305D5" w:rsidRDefault="00F9601B" w:rsidP="00532619">
            <w:pPr>
              <w:jc w:val="both"/>
              <w:rPr>
                <w:rFonts w:ascii="Times New Roman" w:hAnsi="Times New Roman" w:cs="Times New Roman"/>
                <w:sz w:val="24"/>
                <w:szCs w:val="24"/>
                <w:lang w:val="ru-RU"/>
              </w:rPr>
            </w:pPr>
            <w:r w:rsidRPr="00605CCC">
              <w:rPr>
                <w:rFonts w:ascii="Times New Roman" w:hAnsi="Times New Roman" w:cs="Times New Roman"/>
                <w:sz w:val="24"/>
                <w:szCs w:val="24"/>
                <w:lang w:val="ru-RU"/>
              </w:rPr>
              <w:t>Различать федеральные округа, макрорегионы, крупные географические районы (в том числ</w:t>
            </w:r>
            <w:r w:rsidR="007305D5">
              <w:rPr>
                <w:rFonts w:ascii="Times New Roman" w:hAnsi="Times New Roman" w:cs="Times New Roman"/>
                <w:sz w:val="24"/>
                <w:szCs w:val="24"/>
                <w:lang w:val="ru-RU"/>
              </w:rPr>
              <w:t>е при выполнении практи</w:t>
            </w:r>
            <w:r w:rsidRPr="00605CCC">
              <w:rPr>
                <w:rFonts w:ascii="Times New Roman" w:hAnsi="Times New Roman" w:cs="Times New Roman"/>
                <w:sz w:val="24"/>
                <w:szCs w:val="24"/>
                <w:lang w:val="ru-RU"/>
              </w:rPr>
              <w:t>ческой работы № 1);</w:t>
            </w:r>
            <w:r w:rsidR="00605CCC" w:rsidRPr="00605CCC">
              <w:rPr>
                <w:rFonts w:ascii="Times New Roman" w:hAnsi="Times New Roman" w:cs="Times New Roman"/>
                <w:sz w:val="24"/>
                <w:szCs w:val="24"/>
                <w:lang w:val="ru-RU"/>
              </w:rPr>
              <w:t xml:space="preserve"> приводить примеры субъектов Российской Федерации разных</w:t>
            </w:r>
            <w:r w:rsidR="007305D5">
              <w:rPr>
                <w:rFonts w:ascii="Times New Roman" w:hAnsi="Times New Roman" w:cs="Times New Roman"/>
                <w:sz w:val="24"/>
                <w:szCs w:val="24"/>
                <w:lang w:val="ru-RU"/>
              </w:rPr>
              <w:t xml:space="preserve"> </w:t>
            </w:r>
            <w:r w:rsidR="00605CCC" w:rsidRPr="00605CCC">
              <w:rPr>
                <w:rFonts w:ascii="Times New Roman" w:hAnsi="Times New Roman" w:cs="Times New Roman"/>
                <w:sz w:val="24"/>
                <w:szCs w:val="24"/>
                <w:lang w:val="ru-RU"/>
              </w:rPr>
              <w:t>типов;</w:t>
            </w:r>
            <w:r w:rsidR="007305D5">
              <w:rPr>
                <w:rFonts w:ascii="Times New Roman" w:hAnsi="Times New Roman" w:cs="Times New Roman"/>
                <w:sz w:val="24"/>
                <w:szCs w:val="24"/>
                <w:lang w:val="ru-RU"/>
              </w:rPr>
              <w:t xml:space="preserve"> </w:t>
            </w:r>
            <w:r w:rsidR="00605CCC" w:rsidRPr="00605CCC">
              <w:rPr>
                <w:rFonts w:ascii="Times New Roman" w:hAnsi="Times New Roman" w:cs="Times New Roman"/>
                <w:sz w:val="24"/>
                <w:szCs w:val="24"/>
                <w:lang w:val="ru-RU"/>
              </w:rPr>
              <w:t>сравнивать различные виды районирования своего региона;</w:t>
            </w:r>
            <w:r w:rsidR="007305D5">
              <w:rPr>
                <w:rFonts w:ascii="Times New Roman" w:hAnsi="Times New Roman" w:cs="Times New Roman"/>
                <w:sz w:val="24"/>
                <w:szCs w:val="24"/>
                <w:lang w:val="ru-RU"/>
              </w:rPr>
              <w:t xml:space="preserve"> </w:t>
            </w:r>
            <w:r w:rsidR="00605CCC" w:rsidRPr="00605CCC">
              <w:rPr>
                <w:rFonts w:ascii="Times New Roman" w:hAnsi="Times New Roman" w:cs="Times New Roman"/>
                <w:sz w:val="24"/>
                <w:szCs w:val="24"/>
                <w:lang w:val="ru-RU"/>
              </w:rPr>
              <w:t>самостоятельно выбирать источники информации и находить</w:t>
            </w:r>
            <w:r w:rsidR="007305D5">
              <w:rPr>
                <w:rFonts w:ascii="Times New Roman" w:hAnsi="Times New Roman" w:cs="Times New Roman"/>
                <w:sz w:val="24"/>
                <w:szCs w:val="24"/>
                <w:lang w:val="ru-RU"/>
              </w:rPr>
              <w:t xml:space="preserve"> </w:t>
            </w:r>
            <w:r w:rsidR="00605CCC" w:rsidRPr="00605CCC">
              <w:rPr>
                <w:rFonts w:ascii="Times New Roman" w:hAnsi="Times New Roman" w:cs="Times New Roman"/>
                <w:sz w:val="24"/>
                <w:szCs w:val="24"/>
                <w:lang w:val="ru-RU"/>
              </w:rPr>
              <w:t>в них информацию о различных видах районирования своего</w:t>
            </w:r>
            <w:r w:rsidR="007305D5">
              <w:rPr>
                <w:rFonts w:ascii="Times New Roman" w:hAnsi="Times New Roman" w:cs="Times New Roman"/>
                <w:sz w:val="24"/>
                <w:szCs w:val="24"/>
                <w:lang w:val="ru-RU"/>
              </w:rPr>
              <w:t xml:space="preserve"> </w:t>
            </w:r>
            <w:r w:rsidR="00605CCC" w:rsidRPr="00605CCC">
              <w:rPr>
                <w:rFonts w:ascii="Times New Roman" w:hAnsi="Times New Roman" w:cs="Times New Roman"/>
                <w:sz w:val="24"/>
                <w:szCs w:val="24"/>
                <w:lang w:val="ru-RU"/>
              </w:rPr>
              <w:t>региона;</w:t>
            </w:r>
            <w:r w:rsidR="007305D5">
              <w:rPr>
                <w:rFonts w:ascii="Times New Roman" w:hAnsi="Times New Roman" w:cs="Times New Roman"/>
                <w:sz w:val="24"/>
                <w:szCs w:val="24"/>
                <w:lang w:val="ru-RU"/>
              </w:rPr>
              <w:t xml:space="preserve"> </w:t>
            </w:r>
            <w:r w:rsidR="00605CCC" w:rsidRPr="00605CCC">
              <w:rPr>
                <w:rFonts w:ascii="Times New Roman" w:hAnsi="Times New Roman" w:cs="Times New Roman"/>
                <w:sz w:val="24"/>
                <w:szCs w:val="24"/>
                <w:lang w:val="ru-RU"/>
              </w:rPr>
              <w:t>предлагать возможные осн</w:t>
            </w:r>
            <w:r w:rsidR="007305D5">
              <w:rPr>
                <w:rFonts w:ascii="Times New Roman" w:hAnsi="Times New Roman" w:cs="Times New Roman"/>
                <w:sz w:val="24"/>
                <w:szCs w:val="24"/>
                <w:lang w:val="ru-RU"/>
              </w:rPr>
              <w:t>ования для классификации субъек</w:t>
            </w:r>
            <w:r w:rsidR="00605CCC" w:rsidRPr="007305D5">
              <w:rPr>
                <w:rFonts w:ascii="Times New Roman" w:hAnsi="Times New Roman" w:cs="Times New Roman"/>
                <w:sz w:val="24"/>
                <w:szCs w:val="24"/>
                <w:lang w:val="ru-RU"/>
              </w:rPr>
              <w:t>тов Российской Федерации</w:t>
            </w:r>
            <w:r w:rsidR="007305D5">
              <w:rPr>
                <w:rFonts w:ascii="Times New Roman" w:hAnsi="Times New Roman" w:cs="Times New Roman"/>
                <w:sz w:val="24"/>
                <w:szCs w:val="24"/>
                <w:lang w:val="ru-RU"/>
              </w:rPr>
              <w:t>.</w:t>
            </w:r>
          </w:p>
        </w:tc>
      </w:tr>
    </w:tbl>
    <w:tbl>
      <w:tblPr>
        <w:tblStyle w:val="TableNormal124"/>
        <w:tblW w:w="9663" w:type="dxa"/>
        <w:tblInd w:w="-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1"/>
        <w:gridCol w:w="3162"/>
        <w:gridCol w:w="5370"/>
      </w:tblGrid>
      <w:tr w:rsidR="00F9601B" w:rsidRPr="00A358F8" w:rsidTr="00A2310F">
        <w:trPr>
          <w:trHeight w:val="350"/>
        </w:trPr>
        <w:tc>
          <w:tcPr>
            <w:tcW w:w="9663" w:type="dxa"/>
            <w:gridSpan w:val="3"/>
            <w:tcBorders>
              <w:top w:val="single" w:sz="6" w:space="0" w:color="231F20"/>
            </w:tcBorders>
          </w:tcPr>
          <w:p w:rsidR="00F9601B" w:rsidRPr="007305D5" w:rsidRDefault="00F9601B" w:rsidP="00532619">
            <w:pPr>
              <w:jc w:val="center"/>
              <w:rPr>
                <w:rFonts w:ascii="Times New Roman" w:hAnsi="Times New Roman" w:cs="Times New Roman"/>
                <w:b/>
                <w:sz w:val="24"/>
                <w:szCs w:val="24"/>
              </w:rPr>
            </w:pPr>
            <w:r w:rsidRPr="007305D5">
              <w:rPr>
                <w:rFonts w:ascii="Times New Roman" w:hAnsi="Times New Roman" w:cs="Times New Roman"/>
                <w:b/>
                <w:sz w:val="24"/>
                <w:szCs w:val="24"/>
              </w:rPr>
              <w:t>Раздел 2. Природа России (40 часов)</w:t>
            </w:r>
          </w:p>
        </w:tc>
      </w:tr>
      <w:tr w:rsidR="007305D5" w:rsidRPr="00A358F8" w:rsidTr="00A2310F">
        <w:trPr>
          <w:trHeight w:val="2116"/>
        </w:trPr>
        <w:tc>
          <w:tcPr>
            <w:tcW w:w="1131" w:type="dxa"/>
            <w:tcBorders>
              <w:left w:val="single" w:sz="6" w:space="0" w:color="231F20"/>
              <w:right w:val="single" w:sz="6" w:space="0" w:color="231F20"/>
            </w:tcBorders>
          </w:tcPr>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t>Тема 1.</w:t>
            </w:r>
          </w:p>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t>Природные</w:t>
            </w:r>
          </w:p>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t>условия</w:t>
            </w:r>
          </w:p>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t>и ресурсы</w:t>
            </w:r>
          </w:p>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t>России</w:t>
            </w:r>
          </w:p>
          <w:p w:rsidR="007305D5" w:rsidRPr="00A358F8" w:rsidRDefault="007305D5" w:rsidP="00532619">
            <w:pPr>
              <w:jc w:val="both"/>
              <w:rPr>
                <w:rFonts w:ascii="Times New Roman" w:hAnsi="Times New Roman" w:cs="Times New Roman"/>
                <w:sz w:val="24"/>
                <w:szCs w:val="24"/>
              </w:rPr>
            </w:pPr>
            <w:r w:rsidRPr="00A358F8">
              <w:rPr>
                <w:rFonts w:ascii="Times New Roman" w:hAnsi="Times New Roman" w:cs="Times New Roman"/>
                <w:sz w:val="24"/>
                <w:szCs w:val="24"/>
              </w:rPr>
              <w:t>(4 часа)</w:t>
            </w:r>
          </w:p>
        </w:tc>
        <w:tc>
          <w:tcPr>
            <w:tcW w:w="3162" w:type="dxa"/>
            <w:tcBorders>
              <w:left w:val="single" w:sz="6" w:space="0" w:color="231F20"/>
            </w:tcBorders>
          </w:tcPr>
          <w:p w:rsidR="007305D5" w:rsidRPr="00C11F4D" w:rsidRDefault="007305D5"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Природные условия</w:t>
            </w:r>
          </w:p>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и природные ресурсы</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w:t>
            </w:r>
          </w:p>
          <w:p w:rsidR="007305D5" w:rsidRPr="007305D5" w:rsidRDefault="00A2310F"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Классификации природ</w:t>
            </w:r>
            <w:r w:rsidR="007305D5" w:rsidRPr="007305D5">
              <w:rPr>
                <w:rFonts w:ascii="Times New Roman" w:hAnsi="Times New Roman" w:cs="Times New Roman"/>
                <w:sz w:val="24"/>
                <w:szCs w:val="24"/>
                <w:lang w:val="ru-RU"/>
              </w:rPr>
              <w:t>ных ресурсов</w:t>
            </w:r>
            <w:r w:rsidR="007305D5">
              <w:rPr>
                <w:rFonts w:ascii="Times New Roman" w:hAnsi="Times New Roman" w:cs="Times New Roman"/>
                <w:sz w:val="24"/>
                <w:szCs w:val="24"/>
                <w:lang w:val="ru-RU"/>
              </w:rPr>
              <w:t>.</w:t>
            </w:r>
            <w:r>
              <w:rPr>
                <w:rFonts w:ascii="Times New Roman" w:hAnsi="Times New Roman" w:cs="Times New Roman"/>
                <w:sz w:val="24"/>
                <w:szCs w:val="24"/>
                <w:lang w:val="ru-RU"/>
              </w:rPr>
              <w:t xml:space="preserve"> Природ</w:t>
            </w:r>
            <w:r w:rsidR="007305D5" w:rsidRPr="007305D5">
              <w:rPr>
                <w:rFonts w:ascii="Times New Roman" w:hAnsi="Times New Roman" w:cs="Times New Roman"/>
                <w:sz w:val="24"/>
                <w:szCs w:val="24"/>
                <w:lang w:val="ru-RU"/>
              </w:rPr>
              <w:t>но-ресур</w:t>
            </w:r>
            <w:r>
              <w:rPr>
                <w:rFonts w:ascii="Times New Roman" w:hAnsi="Times New Roman" w:cs="Times New Roman"/>
                <w:sz w:val="24"/>
                <w:szCs w:val="24"/>
                <w:lang w:val="ru-RU"/>
              </w:rPr>
              <w:t>сный капитал и экологический потен</w:t>
            </w:r>
            <w:r w:rsidR="007305D5" w:rsidRPr="007305D5">
              <w:rPr>
                <w:rFonts w:ascii="Times New Roman" w:hAnsi="Times New Roman" w:cs="Times New Roman"/>
                <w:sz w:val="24"/>
                <w:szCs w:val="24"/>
                <w:lang w:val="ru-RU"/>
              </w:rPr>
              <w:t>циал России</w:t>
            </w:r>
            <w:r w:rsidR="007305D5">
              <w:rPr>
                <w:rFonts w:ascii="Times New Roman" w:hAnsi="Times New Roman" w:cs="Times New Roman"/>
                <w:sz w:val="24"/>
                <w:szCs w:val="24"/>
                <w:lang w:val="ru-RU"/>
              </w:rPr>
              <w:t>.</w:t>
            </w:r>
            <w:r>
              <w:rPr>
                <w:rFonts w:ascii="Times New Roman" w:hAnsi="Times New Roman" w:cs="Times New Roman"/>
                <w:sz w:val="24"/>
                <w:szCs w:val="24"/>
                <w:lang w:val="ru-RU"/>
              </w:rPr>
              <w:t xml:space="preserve"> Принципы рационального природо</w:t>
            </w:r>
            <w:r w:rsidR="007305D5" w:rsidRPr="007305D5">
              <w:rPr>
                <w:rFonts w:ascii="Times New Roman" w:hAnsi="Times New Roman" w:cs="Times New Roman"/>
                <w:sz w:val="24"/>
                <w:szCs w:val="24"/>
                <w:lang w:val="ru-RU"/>
              </w:rPr>
              <w:t xml:space="preserve">пользования и методы </w:t>
            </w:r>
            <w:r w:rsidR="007305D5">
              <w:rPr>
                <w:rFonts w:ascii="Times New Roman" w:hAnsi="Times New Roman" w:cs="Times New Roman"/>
                <w:sz w:val="24"/>
                <w:szCs w:val="24"/>
                <w:lang w:val="ru-RU"/>
              </w:rPr>
              <w:t xml:space="preserve">их </w:t>
            </w:r>
            <w:r w:rsidR="007305D5" w:rsidRPr="007305D5">
              <w:rPr>
                <w:rFonts w:ascii="Times New Roman" w:hAnsi="Times New Roman" w:cs="Times New Roman"/>
                <w:sz w:val="24"/>
                <w:szCs w:val="24"/>
                <w:lang w:val="ru-RU"/>
              </w:rPr>
              <w:t>реализации</w:t>
            </w:r>
            <w:r w:rsidR="007305D5">
              <w:rPr>
                <w:rFonts w:ascii="Times New Roman" w:hAnsi="Times New Roman" w:cs="Times New Roman"/>
                <w:sz w:val="24"/>
                <w:szCs w:val="24"/>
                <w:lang w:val="ru-RU"/>
              </w:rPr>
              <w:t>.</w:t>
            </w:r>
            <w:r>
              <w:rPr>
                <w:rFonts w:ascii="Times New Roman" w:hAnsi="Times New Roman" w:cs="Times New Roman"/>
                <w:sz w:val="24"/>
                <w:szCs w:val="24"/>
                <w:lang w:val="ru-RU"/>
              </w:rPr>
              <w:t xml:space="preserve"> Минеральные ресурсы страны и проблемы их рацио</w:t>
            </w:r>
            <w:r w:rsidR="007305D5" w:rsidRPr="007305D5">
              <w:rPr>
                <w:rFonts w:ascii="Times New Roman" w:hAnsi="Times New Roman" w:cs="Times New Roman"/>
                <w:sz w:val="24"/>
                <w:szCs w:val="24"/>
                <w:lang w:val="ru-RU"/>
              </w:rPr>
              <w:t>нального использования</w:t>
            </w:r>
            <w:r w:rsidR="007305D5">
              <w:rPr>
                <w:rFonts w:ascii="Times New Roman" w:hAnsi="Times New Roman" w:cs="Times New Roman"/>
                <w:sz w:val="24"/>
                <w:szCs w:val="24"/>
                <w:lang w:val="ru-RU"/>
              </w:rPr>
              <w:t>.</w:t>
            </w:r>
            <w:r>
              <w:rPr>
                <w:rFonts w:ascii="Times New Roman" w:hAnsi="Times New Roman" w:cs="Times New Roman"/>
                <w:sz w:val="24"/>
                <w:szCs w:val="24"/>
                <w:lang w:val="ru-RU"/>
              </w:rPr>
              <w:t xml:space="preserve"> Основные ресурсные </w:t>
            </w:r>
            <w:r w:rsidR="007305D5" w:rsidRPr="007305D5">
              <w:rPr>
                <w:rFonts w:ascii="Times New Roman" w:hAnsi="Times New Roman" w:cs="Times New Roman"/>
                <w:sz w:val="24"/>
                <w:szCs w:val="24"/>
                <w:lang w:val="ru-RU"/>
              </w:rPr>
              <w:t>Базы</w:t>
            </w:r>
            <w:r w:rsidR="007305D5">
              <w:rPr>
                <w:rFonts w:ascii="Times New Roman" w:hAnsi="Times New Roman" w:cs="Times New Roman"/>
                <w:sz w:val="24"/>
                <w:szCs w:val="24"/>
                <w:lang w:val="ru-RU"/>
              </w:rPr>
              <w:t xml:space="preserve">. </w:t>
            </w:r>
            <w:r w:rsidR="007305D5" w:rsidRPr="007305D5">
              <w:rPr>
                <w:rFonts w:ascii="Times New Roman" w:hAnsi="Times New Roman" w:cs="Times New Roman"/>
                <w:sz w:val="24"/>
                <w:szCs w:val="24"/>
                <w:lang w:val="ru-RU"/>
              </w:rPr>
              <w:t>Природные ресурсы</w:t>
            </w:r>
            <w:r w:rsidR="007305D5">
              <w:rPr>
                <w:rFonts w:ascii="Times New Roman" w:hAnsi="Times New Roman" w:cs="Times New Roman"/>
                <w:sz w:val="24"/>
                <w:szCs w:val="24"/>
                <w:lang w:val="ru-RU"/>
              </w:rPr>
              <w:t xml:space="preserve"> </w:t>
            </w:r>
            <w:r w:rsidR="007305D5" w:rsidRPr="007305D5">
              <w:rPr>
                <w:rFonts w:ascii="Times New Roman" w:hAnsi="Times New Roman" w:cs="Times New Roman"/>
                <w:sz w:val="24"/>
                <w:szCs w:val="24"/>
                <w:lang w:val="ru-RU"/>
              </w:rPr>
              <w:t>суши и море</w:t>
            </w:r>
            <w:r w:rsidR="007305D5">
              <w:rPr>
                <w:rFonts w:ascii="Times New Roman" w:hAnsi="Times New Roman" w:cs="Times New Roman"/>
                <w:sz w:val="24"/>
                <w:szCs w:val="24"/>
                <w:lang w:val="ru-RU"/>
              </w:rPr>
              <w:t>й, омываю</w:t>
            </w:r>
            <w:r w:rsidR="007305D5" w:rsidRPr="007305D5">
              <w:rPr>
                <w:rFonts w:ascii="Times New Roman" w:hAnsi="Times New Roman" w:cs="Times New Roman"/>
                <w:sz w:val="24"/>
                <w:szCs w:val="24"/>
                <w:lang w:val="ru-RU"/>
              </w:rPr>
              <w:t xml:space="preserve">щих Россию </w:t>
            </w:r>
          </w:p>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Практическая работа</w:t>
            </w:r>
            <w:r>
              <w:rPr>
                <w:rFonts w:ascii="Times New Roman" w:hAnsi="Times New Roman" w:cs="Times New Roman"/>
                <w:sz w:val="24"/>
                <w:szCs w:val="24"/>
                <w:lang w:val="ru-RU"/>
              </w:rPr>
              <w:t>:</w:t>
            </w:r>
          </w:p>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1</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Характеристика</w:t>
            </w:r>
          </w:p>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природно-ресурсного</w:t>
            </w:r>
          </w:p>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капитала своего края по</w:t>
            </w:r>
          </w:p>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картам и статистическим материалам</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w:t>
            </w:r>
          </w:p>
        </w:tc>
        <w:tc>
          <w:tcPr>
            <w:tcW w:w="5370" w:type="dxa"/>
          </w:tcPr>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Различать понятия «природные условия» и «природные</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ресурсы»;</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проводить классификацию природных ресурсов России;</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распознавать показатели,</w:t>
            </w:r>
            <w:r>
              <w:rPr>
                <w:rFonts w:ascii="Times New Roman" w:hAnsi="Times New Roman" w:cs="Times New Roman"/>
                <w:sz w:val="24"/>
                <w:szCs w:val="24"/>
                <w:lang w:val="ru-RU"/>
              </w:rPr>
              <w:t xml:space="preserve"> характеризующие состояние окру</w:t>
            </w:r>
            <w:r w:rsidRPr="007305D5">
              <w:rPr>
                <w:rFonts w:ascii="Times New Roman" w:hAnsi="Times New Roman" w:cs="Times New Roman"/>
                <w:sz w:val="24"/>
                <w:szCs w:val="24"/>
                <w:lang w:val="ru-RU"/>
              </w:rPr>
              <w:t>жающей среды;</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оценивать степень благоприятности природных условий</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в пределах отдельных регионов страны;</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приводить примеры адаптации человека к разнообразным</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природным условиям на территории страны; распознавать типы природопользования;</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приводить примеры рационального и нерац</w:t>
            </w:r>
            <w:r>
              <w:rPr>
                <w:rFonts w:ascii="Times New Roman" w:hAnsi="Times New Roman" w:cs="Times New Roman"/>
                <w:sz w:val="24"/>
                <w:szCs w:val="24"/>
                <w:lang w:val="ru-RU"/>
              </w:rPr>
              <w:t>ионального приро</w:t>
            </w:r>
            <w:r w:rsidRPr="007305D5">
              <w:rPr>
                <w:rFonts w:ascii="Times New Roman" w:hAnsi="Times New Roman" w:cs="Times New Roman"/>
                <w:sz w:val="24"/>
                <w:szCs w:val="24"/>
                <w:lang w:val="ru-RU"/>
              </w:rPr>
              <w:t>допользования;</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применять понятие «природно-ресурсный капитал» для</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решения учебных задач (при выполнении практической</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работы № 1);</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оценивать долю России в запасах основных видов природных</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ресурсов;</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находить, извлекать и ис</w:t>
            </w:r>
            <w:r>
              <w:rPr>
                <w:rFonts w:ascii="Times New Roman" w:hAnsi="Times New Roman" w:cs="Times New Roman"/>
                <w:sz w:val="24"/>
                <w:szCs w:val="24"/>
                <w:lang w:val="ru-RU"/>
              </w:rPr>
              <w:t>пользовать информацию из различ</w:t>
            </w:r>
            <w:r w:rsidRPr="007305D5">
              <w:rPr>
                <w:rFonts w:ascii="Times New Roman" w:hAnsi="Times New Roman" w:cs="Times New Roman"/>
                <w:sz w:val="24"/>
                <w:szCs w:val="24"/>
                <w:lang w:val="ru-RU"/>
              </w:rPr>
              <w:t>ных источников для сравнения, классификации природных</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ресурсов, определения видов природопользования;</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оценивать надёжность найденной географической информации</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по критериям, предложенным учителем</w:t>
            </w:r>
            <w:r>
              <w:rPr>
                <w:rFonts w:ascii="Times New Roman" w:hAnsi="Times New Roman" w:cs="Times New Roman"/>
                <w:sz w:val="24"/>
                <w:szCs w:val="24"/>
                <w:lang w:val="ru-RU"/>
              </w:rPr>
              <w:t>.</w:t>
            </w:r>
          </w:p>
        </w:tc>
      </w:tr>
    </w:tbl>
    <w:tbl>
      <w:tblPr>
        <w:tblStyle w:val="TableNormal125"/>
        <w:tblW w:w="9639" w:type="dxa"/>
        <w:tblInd w:w="-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4"/>
        <w:gridCol w:w="3402"/>
        <w:gridCol w:w="5103"/>
      </w:tblGrid>
      <w:tr w:rsidR="007305D5" w:rsidRPr="00A358F8" w:rsidTr="00A2310F">
        <w:trPr>
          <w:trHeight w:val="1544"/>
        </w:trPr>
        <w:tc>
          <w:tcPr>
            <w:tcW w:w="1134" w:type="dxa"/>
            <w:tcBorders>
              <w:top w:val="single" w:sz="6" w:space="0" w:color="231F20"/>
              <w:left w:val="single" w:sz="6" w:space="0" w:color="231F20"/>
              <w:right w:val="single" w:sz="6" w:space="0" w:color="231F20"/>
            </w:tcBorders>
          </w:tcPr>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lastRenderedPageBreak/>
              <w:t>Тема 2.</w:t>
            </w:r>
          </w:p>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t>Геологическое</w:t>
            </w:r>
          </w:p>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t>строение,</w:t>
            </w:r>
          </w:p>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t>рельеф</w:t>
            </w:r>
          </w:p>
          <w:p w:rsidR="007305D5" w:rsidRPr="007305D5" w:rsidRDefault="007305D5" w:rsidP="00532619">
            <w:pPr>
              <w:jc w:val="both"/>
              <w:rPr>
                <w:rFonts w:ascii="Times New Roman" w:hAnsi="Times New Roman" w:cs="Times New Roman"/>
                <w:b/>
                <w:sz w:val="24"/>
                <w:szCs w:val="24"/>
                <w:lang w:val="ru-RU"/>
              </w:rPr>
            </w:pPr>
            <w:r w:rsidRPr="007305D5">
              <w:rPr>
                <w:rFonts w:ascii="Times New Roman" w:hAnsi="Times New Roman" w:cs="Times New Roman"/>
                <w:b/>
                <w:sz w:val="24"/>
                <w:szCs w:val="24"/>
                <w:lang w:val="ru-RU"/>
              </w:rPr>
              <w:t>и полезные</w:t>
            </w:r>
          </w:p>
          <w:p w:rsidR="007305D5" w:rsidRPr="007305D5" w:rsidRDefault="007305D5" w:rsidP="00532619">
            <w:pPr>
              <w:jc w:val="both"/>
              <w:rPr>
                <w:rFonts w:ascii="Times New Roman" w:hAnsi="Times New Roman" w:cs="Times New Roman"/>
                <w:b/>
                <w:sz w:val="24"/>
                <w:szCs w:val="24"/>
              </w:rPr>
            </w:pPr>
            <w:r w:rsidRPr="007305D5">
              <w:rPr>
                <w:rFonts w:ascii="Times New Roman" w:hAnsi="Times New Roman" w:cs="Times New Roman"/>
                <w:b/>
                <w:sz w:val="24"/>
                <w:szCs w:val="24"/>
              </w:rPr>
              <w:t>ископаемые</w:t>
            </w:r>
          </w:p>
          <w:p w:rsidR="007305D5" w:rsidRPr="007305D5" w:rsidRDefault="007305D5" w:rsidP="00532619">
            <w:pPr>
              <w:jc w:val="both"/>
              <w:rPr>
                <w:rFonts w:ascii="Times New Roman" w:hAnsi="Times New Roman" w:cs="Times New Roman"/>
                <w:b/>
                <w:sz w:val="24"/>
                <w:szCs w:val="24"/>
              </w:rPr>
            </w:pPr>
            <w:r w:rsidRPr="00A358F8">
              <w:rPr>
                <w:rFonts w:ascii="Times New Roman" w:hAnsi="Times New Roman" w:cs="Times New Roman"/>
                <w:sz w:val="24"/>
                <w:szCs w:val="24"/>
              </w:rPr>
              <w:t>(8 часов)</w:t>
            </w:r>
          </w:p>
        </w:tc>
        <w:tc>
          <w:tcPr>
            <w:tcW w:w="3402" w:type="dxa"/>
            <w:tcBorders>
              <w:top w:val="single" w:sz="6" w:space="0" w:color="231F20"/>
              <w:left w:val="single" w:sz="6" w:space="0" w:color="231F20"/>
            </w:tcBorders>
          </w:tcPr>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Основные этапы формирования земной коры</w:t>
            </w:r>
            <w:r>
              <w:rPr>
                <w:rFonts w:ascii="Times New Roman" w:hAnsi="Times New Roman" w:cs="Times New Roman"/>
                <w:sz w:val="24"/>
                <w:szCs w:val="24"/>
                <w:lang w:val="ru-RU"/>
              </w:rPr>
              <w:t xml:space="preserve"> на территории России. </w:t>
            </w:r>
            <w:r w:rsidRPr="007305D5">
              <w:rPr>
                <w:rFonts w:ascii="Times New Roman" w:hAnsi="Times New Roman" w:cs="Times New Roman"/>
                <w:sz w:val="24"/>
                <w:szCs w:val="24"/>
                <w:lang w:val="ru-RU"/>
              </w:rPr>
              <w:t>Основные тектонические</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структуры на территории</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России</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Основные формы</w:t>
            </w:r>
            <w:r>
              <w:rPr>
                <w:rFonts w:ascii="Times New Roman" w:hAnsi="Times New Roman" w:cs="Times New Roman"/>
                <w:sz w:val="24"/>
                <w:szCs w:val="24"/>
                <w:lang w:val="ru-RU"/>
              </w:rPr>
              <w:t xml:space="preserve"> рельефа и особенности их </w:t>
            </w:r>
            <w:r w:rsidRPr="007305D5">
              <w:rPr>
                <w:rFonts w:ascii="Times New Roman" w:hAnsi="Times New Roman" w:cs="Times New Roman"/>
                <w:sz w:val="24"/>
                <w:szCs w:val="24"/>
                <w:lang w:val="ru-RU"/>
              </w:rPr>
              <w:t>распространения на</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территории России</w:t>
            </w:r>
            <w:r>
              <w:rPr>
                <w:rFonts w:ascii="Times New Roman" w:hAnsi="Times New Roman" w:cs="Times New Roman"/>
                <w:sz w:val="24"/>
                <w:szCs w:val="24"/>
                <w:lang w:val="ru-RU"/>
              </w:rPr>
              <w:t>.  Плат</w:t>
            </w:r>
            <w:r w:rsidRPr="007305D5">
              <w:rPr>
                <w:rFonts w:ascii="Times New Roman" w:hAnsi="Times New Roman" w:cs="Times New Roman"/>
                <w:sz w:val="24"/>
                <w:szCs w:val="24"/>
                <w:lang w:val="ru-RU"/>
              </w:rPr>
              <w:t>формы и плиты</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Пояса</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горообразования</w:t>
            </w:r>
            <w:r>
              <w:rPr>
                <w:rFonts w:ascii="Times New Roman" w:hAnsi="Times New Roman" w:cs="Times New Roman"/>
                <w:sz w:val="24"/>
                <w:szCs w:val="24"/>
                <w:lang w:val="ru-RU"/>
              </w:rPr>
              <w:t>. Геохро</w:t>
            </w:r>
            <w:r w:rsidRPr="007305D5">
              <w:rPr>
                <w:rFonts w:ascii="Times New Roman" w:hAnsi="Times New Roman" w:cs="Times New Roman"/>
                <w:sz w:val="24"/>
                <w:szCs w:val="24"/>
                <w:lang w:val="ru-RU"/>
              </w:rPr>
              <w:t xml:space="preserve">нологическая таблица </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между тектоническим</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строением, рельефом</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и размещением основных</w:t>
            </w:r>
            <w:r>
              <w:rPr>
                <w:rFonts w:ascii="Times New Roman" w:hAnsi="Times New Roman" w:cs="Times New Roman"/>
                <w:sz w:val="24"/>
                <w:szCs w:val="24"/>
                <w:lang w:val="ru-RU"/>
              </w:rPr>
              <w:t xml:space="preserve"> групп полезных ископае</w:t>
            </w:r>
            <w:r w:rsidRPr="007305D5">
              <w:rPr>
                <w:rFonts w:ascii="Times New Roman" w:hAnsi="Times New Roman" w:cs="Times New Roman"/>
                <w:sz w:val="24"/>
                <w:szCs w:val="24"/>
                <w:lang w:val="ru-RU"/>
              </w:rPr>
              <w:t>мых по территории</w:t>
            </w:r>
            <w:r>
              <w:rPr>
                <w:rFonts w:ascii="Times New Roman" w:hAnsi="Times New Roman" w:cs="Times New Roman"/>
                <w:sz w:val="24"/>
                <w:szCs w:val="24"/>
                <w:lang w:val="ru-RU"/>
              </w:rPr>
              <w:t xml:space="preserve"> страны. </w:t>
            </w:r>
            <w:r w:rsidRPr="007305D5">
              <w:rPr>
                <w:rFonts w:ascii="Times New Roman" w:hAnsi="Times New Roman" w:cs="Times New Roman"/>
                <w:sz w:val="24"/>
                <w:szCs w:val="24"/>
                <w:lang w:val="ru-RU"/>
              </w:rPr>
              <w:t>Влияние внутренних</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и внешних процессов на</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формирование рельефа</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Современные процессы,</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формирующие рельеф</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Области современного</w:t>
            </w:r>
            <w:r>
              <w:rPr>
                <w:rFonts w:ascii="Times New Roman" w:hAnsi="Times New Roman" w:cs="Times New Roman"/>
                <w:sz w:val="24"/>
                <w:szCs w:val="24"/>
                <w:lang w:val="ru-RU"/>
              </w:rPr>
              <w:t xml:space="preserve"> горообразования, </w:t>
            </w:r>
            <w:r w:rsidRPr="007305D5">
              <w:rPr>
                <w:rFonts w:ascii="Times New Roman" w:hAnsi="Times New Roman" w:cs="Times New Roman"/>
                <w:sz w:val="24"/>
                <w:szCs w:val="24"/>
                <w:lang w:val="ru-RU"/>
              </w:rPr>
              <w:t>землетрясений и вулканизма</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Древнее и современное оледенения</w:t>
            </w:r>
            <w:r>
              <w:rPr>
                <w:rFonts w:ascii="Times New Roman" w:hAnsi="Times New Roman" w:cs="Times New Roman"/>
                <w:sz w:val="24"/>
                <w:szCs w:val="24"/>
                <w:lang w:val="ru-RU"/>
              </w:rPr>
              <w:t>. Опасные гео</w:t>
            </w:r>
            <w:r w:rsidRPr="007305D5">
              <w:rPr>
                <w:rFonts w:ascii="Times New Roman" w:hAnsi="Times New Roman" w:cs="Times New Roman"/>
                <w:sz w:val="24"/>
                <w:szCs w:val="24"/>
                <w:lang w:val="ru-RU"/>
              </w:rPr>
              <w:t>логические при</w:t>
            </w:r>
            <w:r>
              <w:rPr>
                <w:rFonts w:ascii="Times New Roman" w:hAnsi="Times New Roman" w:cs="Times New Roman"/>
                <w:sz w:val="24"/>
                <w:szCs w:val="24"/>
                <w:lang w:val="ru-RU"/>
              </w:rPr>
              <w:t>родные явления и их распростра</w:t>
            </w:r>
            <w:r w:rsidRPr="007305D5">
              <w:rPr>
                <w:rFonts w:ascii="Times New Roman" w:hAnsi="Times New Roman" w:cs="Times New Roman"/>
                <w:sz w:val="24"/>
                <w:szCs w:val="24"/>
                <w:lang w:val="ru-RU"/>
              </w:rPr>
              <w:t>нени</w:t>
            </w:r>
            <w:r>
              <w:rPr>
                <w:rFonts w:ascii="Times New Roman" w:hAnsi="Times New Roman" w:cs="Times New Roman"/>
                <w:sz w:val="24"/>
                <w:szCs w:val="24"/>
                <w:lang w:val="ru-RU"/>
              </w:rPr>
              <w:t>е по территории Рос</w:t>
            </w:r>
            <w:r w:rsidRPr="007305D5">
              <w:rPr>
                <w:rFonts w:ascii="Times New Roman" w:hAnsi="Times New Roman" w:cs="Times New Roman"/>
                <w:sz w:val="24"/>
                <w:szCs w:val="24"/>
                <w:lang w:val="ru-RU"/>
              </w:rPr>
              <w:t>сии</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Изменение </w:t>
            </w:r>
            <w:r>
              <w:rPr>
                <w:rFonts w:ascii="Times New Roman" w:hAnsi="Times New Roman" w:cs="Times New Roman"/>
                <w:sz w:val="24"/>
                <w:szCs w:val="24"/>
                <w:lang w:val="ru-RU"/>
              </w:rPr>
              <w:t>рельефа под влиянием деятельно</w:t>
            </w:r>
            <w:r w:rsidRPr="007305D5">
              <w:rPr>
                <w:rFonts w:ascii="Times New Roman" w:hAnsi="Times New Roman" w:cs="Times New Roman"/>
                <w:sz w:val="24"/>
                <w:szCs w:val="24"/>
                <w:lang w:val="ru-RU"/>
              </w:rPr>
              <w:t>сти человека</w:t>
            </w:r>
            <w:r>
              <w:rPr>
                <w:rFonts w:ascii="Times New Roman" w:hAnsi="Times New Roman" w:cs="Times New Roman"/>
                <w:sz w:val="24"/>
                <w:szCs w:val="24"/>
                <w:lang w:val="ru-RU"/>
              </w:rPr>
              <w:t>. Антропо</w:t>
            </w:r>
            <w:r w:rsidRPr="007305D5">
              <w:rPr>
                <w:rFonts w:ascii="Times New Roman" w:hAnsi="Times New Roman" w:cs="Times New Roman"/>
                <w:sz w:val="24"/>
                <w:szCs w:val="24"/>
                <w:lang w:val="ru-RU"/>
              </w:rPr>
              <w:t>генные формы рельефа Особенности рельефа своего края Практические работы</w:t>
            </w:r>
            <w:r>
              <w:rPr>
                <w:rFonts w:ascii="Times New Roman" w:hAnsi="Times New Roman" w:cs="Times New Roman"/>
                <w:sz w:val="24"/>
                <w:szCs w:val="24"/>
                <w:lang w:val="ru-RU"/>
              </w:rPr>
              <w:t>:</w:t>
            </w:r>
          </w:p>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1</w:t>
            </w:r>
            <w:r>
              <w:rPr>
                <w:rFonts w:ascii="Times New Roman" w:hAnsi="Times New Roman" w:cs="Times New Roman"/>
                <w:sz w:val="24"/>
                <w:szCs w:val="24"/>
                <w:lang w:val="ru-RU"/>
              </w:rPr>
              <w:t>.Объяснение распро</w:t>
            </w:r>
            <w:r w:rsidRPr="007305D5">
              <w:rPr>
                <w:rFonts w:ascii="Times New Roman" w:hAnsi="Times New Roman" w:cs="Times New Roman"/>
                <w:sz w:val="24"/>
                <w:szCs w:val="24"/>
                <w:lang w:val="ru-RU"/>
              </w:rPr>
              <w:t xml:space="preserve">странения по территории России опасных </w:t>
            </w:r>
            <w:r>
              <w:rPr>
                <w:rFonts w:ascii="Times New Roman" w:hAnsi="Times New Roman" w:cs="Times New Roman"/>
                <w:sz w:val="24"/>
                <w:szCs w:val="24"/>
                <w:lang w:val="ru-RU"/>
              </w:rPr>
              <w:t>геологи</w:t>
            </w:r>
            <w:r w:rsidRPr="007305D5">
              <w:rPr>
                <w:rFonts w:ascii="Times New Roman" w:hAnsi="Times New Roman" w:cs="Times New Roman"/>
                <w:sz w:val="24"/>
                <w:szCs w:val="24"/>
                <w:lang w:val="ru-RU"/>
              </w:rPr>
              <w:t>ческих явлений</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w:t>
            </w:r>
          </w:p>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2 Объясне</w:t>
            </w:r>
            <w:r>
              <w:rPr>
                <w:rFonts w:ascii="Times New Roman" w:hAnsi="Times New Roman" w:cs="Times New Roman"/>
                <w:sz w:val="24"/>
                <w:szCs w:val="24"/>
                <w:lang w:val="ru-RU"/>
              </w:rPr>
              <w:t>ние особенностей рельефа своего края.</w:t>
            </w:r>
          </w:p>
        </w:tc>
        <w:tc>
          <w:tcPr>
            <w:tcW w:w="5103" w:type="dxa"/>
            <w:tcBorders>
              <w:top w:val="single" w:sz="6" w:space="0" w:color="231F20"/>
            </w:tcBorders>
          </w:tcPr>
          <w:p w:rsidR="007305D5" w:rsidRPr="007305D5" w:rsidRDefault="007305D5"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Определять по картам возраст горных пород и основных</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тектонических структур, слагающих территорию;</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показывать на карте и (или) обозначать на контурной карте</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крупные формы рельефа;</w:t>
            </w:r>
            <w:r>
              <w:rPr>
                <w:rFonts w:ascii="Times New Roman" w:hAnsi="Times New Roman" w:cs="Times New Roman"/>
                <w:sz w:val="24"/>
                <w:szCs w:val="24"/>
                <w:lang w:val="ru-RU"/>
              </w:rPr>
              <w:t xml:space="preserve"> тектонические структуры, место</w:t>
            </w:r>
            <w:r w:rsidRPr="007305D5">
              <w:rPr>
                <w:rFonts w:ascii="Times New Roman" w:hAnsi="Times New Roman" w:cs="Times New Roman"/>
                <w:sz w:val="24"/>
                <w:szCs w:val="24"/>
                <w:lang w:val="ru-RU"/>
              </w:rPr>
              <w:t>рождения основных групп полезных ископаемых;</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использовать геохронологическую таблицу для решения</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 xml:space="preserve">учебных и (или) </w:t>
            </w:r>
            <w:r>
              <w:rPr>
                <w:rFonts w:ascii="Times New Roman" w:hAnsi="Times New Roman" w:cs="Times New Roman"/>
                <w:sz w:val="24"/>
                <w:szCs w:val="24"/>
                <w:lang w:val="ru-RU"/>
              </w:rPr>
              <w:t xml:space="preserve">практико-ориентированных задач; </w:t>
            </w:r>
            <w:r w:rsidRPr="007305D5">
              <w:rPr>
                <w:rFonts w:ascii="Times New Roman" w:hAnsi="Times New Roman" w:cs="Times New Roman"/>
                <w:sz w:val="24"/>
                <w:szCs w:val="24"/>
                <w:lang w:val="ru-RU"/>
              </w:rPr>
              <w:t>выявлять зависимости между тектоническим строением,</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 xml:space="preserve">рельефом и размещением основных </w:t>
            </w:r>
            <w:r>
              <w:rPr>
                <w:rFonts w:ascii="Times New Roman" w:hAnsi="Times New Roman" w:cs="Times New Roman"/>
                <w:sz w:val="24"/>
                <w:szCs w:val="24"/>
                <w:lang w:val="ru-RU"/>
              </w:rPr>
              <w:t>групп полезных ископае</w:t>
            </w:r>
            <w:r w:rsidRPr="007305D5">
              <w:rPr>
                <w:rFonts w:ascii="Times New Roman" w:hAnsi="Times New Roman" w:cs="Times New Roman"/>
                <w:sz w:val="24"/>
                <w:szCs w:val="24"/>
                <w:lang w:val="ru-RU"/>
              </w:rPr>
              <w:t>мых на основе анализа карт;</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объяснять распространение по территории страны областей</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современного горообразования, землетрясений и вулканизма;</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Применять понятия «плита», «щит», «моренный холм»,</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«бараньи лбы», «бархан», «дюна» для решения учебных</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и (или) практико-ориентированных задач;</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характеризовать влияние древних оледенений на рельеф</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страны;</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приводить примеры ледник</w:t>
            </w:r>
            <w:r>
              <w:rPr>
                <w:rFonts w:ascii="Times New Roman" w:hAnsi="Times New Roman" w:cs="Times New Roman"/>
                <w:sz w:val="24"/>
                <w:szCs w:val="24"/>
                <w:lang w:val="ru-RU"/>
              </w:rPr>
              <w:t>овых форм рельефа и примеры тер</w:t>
            </w:r>
            <w:r w:rsidRPr="007305D5">
              <w:rPr>
                <w:rFonts w:ascii="Times New Roman" w:hAnsi="Times New Roman" w:cs="Times New Roman"/>
                <w:sz w:val="24"/>
                <w:szCs w:val="24"/>
                <w:lang w:val="ru-RU"/>
              </w:rPr>
              <w:t>риторий, на которых они распространены;</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 xml:space="preserve">объяснять закономерности </w:t>
            </w:r>
            <w:r>
              <w:rPr>
                <w:rFonts w:ascii="Times New Roman" w:hAnsi="Times New Roman" w:cs="Times New Roman"/>
                <w:sz w:val="24"/>
                <w:szCs w:val="24"/>
                <w:lang w:val="ru-RU"/>
              </w:rPr>
              <w:t>распространения опасных геологи</w:t>
            </w:r>
            <w:r w:rsidRPr="007305D5">
              <w:rPr>
                <w:rFonts w:ascii="Times New Roman" w:hAnsi="Times New Roman" w:cs="Times New Roman"/>
                <w:sz w:val="24"/>
                <w:szCs w:val="24"/>
                <w:lang w:val="ru-RU"/>
              </w:rPr>
              <w:t>ческих природных явлений на территории страны (при</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выполнении практической работы № 1);</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приводить примеры антропогенных форм рельефа;</w:t>
            </w:r>
            <w:r>
              <w:rPr>
                <w:rFonts w:ascii="Times New Roman" w:hAnsi="Times New Roman" w:cs="Times New Roman"/>
                <w:sz w:val="24"/>
                <w:szCs w:val="24"/>
                <w:lang w:val="ru-RU"/>
              </w:rPr>
              <w:t xml:space="preserve"> </w:t>
            </w:r>
            <w:r w:rsidRPr="007305D5">
              <w:rPr>
                <w:rFonts w:ascii="Times New Roman" w:hAnsi="Times New Roman" w:cs="Times New Roman"/>
                <w:sz w:val="24"/>
                <w:szCs w:val="24"/>
                <w:lang w:val="ru-RU"/>
              </w:rPr>
              <w:t>приводить примеры мер безопас</w:t>
            </w:r>
            <w:r>
              <w:rPr>
                <w:rFonts w:ascii="Times New Roman" w:hAnsi="Times New Roman" w:cs="Times New Roman"/>
                <w:sz w:val="24"/>
                <w:szCs w:val="24"/>
                <w:lang w:val="ru-RU"/>
              </w:rPr>
              <w:t>ности, в том числе для эконо</w:t>
            </w:r>
            <w:r w:rsidRPr="007305D5">
              <w:rPr>
                <w:rFonts w:ascii="Times New Roman" w:hAnsi="Times New Roman" w:cs="Times New Roman"/>
                <w:sz w:val="24"/>
                <w:szCs w:val="24"/>
                <w:lang w:val="ru-RU"/>
              </w:rPr>
              <w:t>мики семьи, в случае природных стихийных бедствий и тех- ногенных катастроф; находить в различных ист</w:t>
            </w:r>
            <w:r>
              <w:rPr>
                <w:rFonts w:ascii="Times New Roman" w:hAnsi="Times New Roman" w:cs="Times New Roman"/>
                <w:sz w:val="24"/>
                <w:szCs w:val="24"/>
                <w:lang w:val="ru-RU"/>
              </w:rPr>
              <w:t>очниках и использовать информа</w:t>
            </w:r>
            <w:r w:rsidRPr="007305D5">
              <w:rPr>
                <w:rFonts w:ascii="Times New Roman" w:hAnsi="Times New Roman" w:cs="Times New Roman"/>
                <w:sz w:val="24"/>
                <w:szCs w:val="24"/>
                <w:lang w:val="ru-RU"/>
              </w:rPr>
              <w:t>цию, необходимую для объяснения особенностей рельефа своего края (при выполнении практической работы № 2); выдвигать гипотезы объяснения особенностей рельефа своего края (при выполнении практической работы № 2)</w:t>
            </w:r>
            <w:r>
              <w:rPr>
                <w:rFonts w:ascii="Times New Roman" w:hAnsi="Times New Roman" w:cs="Times New Roman"/>
                <w:sz w:val="24"/>
                <w:szCs w:val="24"/>
                <w:lang w:val="ru-RU"/>
              </w:rPr>
              <w:t>.</w:t>
            </w:r>
          </w:p>
        </w:tc>
      </w:tr>
    </w:tbl>
    <w:tbl>
      <w:tblPr>
        <w:tblStyle w:val="TableNormal126"/>
        <w:tblW w:w="9639" w:type="dxa"/>
        <w:tblInd w:w="-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93"/>
        <w:gridCol w:w="3969"/>
        <w:gridCol w:w="4677"/>
      </w:tblGrid>
      <w:tr w:rsidR="00F9601B" w:rsidRPr="00A358F8" w:rsidTr="00A2310F">
        <w:trPr>
          <w:trHeight w:val="835"/>
        </w:trPr>
        <w:tc>
          <w:tcPr>
            <w:tcW w:w="993" w:type="dxa"/>
            <w:tcBorders>
              <w:left w:val="single" w:sz="6" w:space="0" w:color="231F20"/>
              <w:bottom w:val="single" w:sz="6" w:space="0" w:color="231F20"/>
            </w:tcBorders>
          </w:tcPr>
          <w:p w:rsidR="00F9601B" w:rsidRPr="00C11F4D" w:rsidRDefault="00F9601B"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t>Тема 3.</w:t>
            </w:r>
          </w:p>
          <w:p w:rsidR="00F9601B" w:rsidRPr="00C11F4D" w:rsidRDefault="00F9601B"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t>Климат</w:t>
            </w:r>
          </w:p>
          <w:p w:rsidR="00F9601B" w:rsidRPr="00C11F4D" w:rsidRDefault="00A2310F" w:rsidP="00532619">
            <w:pPr>
              <w:jc w:val="both"/>
              <w:rPr>
                <w:rFonts w:ascii="Times New Roman" w:hAnsi="Times New Roman" w:cs="Times New Roman"/>
                <w:sz w:val="24"/>
                <w:szCs w:val="24"/>
                <w:lang w:val="ru-RU"/>
              </w:rPr>
            </w:pPr>
            <w:r>
              <w:rPr>
                <w:rFonts w:ascii="Times New Roman" w:hAnsi="Times New Roman" w:cs="Times New Roman"/>
                <w:b/>
                <w:sz w:val="24"/>
                <w:szCs w:val="24"/>
                <w:lang w:val="ru-RU"/>
              </w:rPr>
              <w:t>и климатиче</w:t>
            </w:r>
            <w:r w:rsidR="00F9601B" w:rsidRPr="00C11F4D">
              <w:rPr>
                <w:rFonts w:ascii="Times New Roman" w:hAnsi="Times New Roman" w:cs="Times New Roman"/>
                <w:b/>
                <w:sz w:val="24"/>
                <w:szCs w:val="24"/>
                <w:lang w:val="ru-RU"/>
              </w:rPr>
              <w:t>ские ресурсы</w:t>
            </w:r>
            <w:r w:rsidR="00F9601B" w:rsidRPr="00C11F4D">
              <w:rPr>
                <w:rFonts w:ascii="Times New Roman" w:hAnsi="Times New Roman" w:cs="Times New Roman"/>
                <w:sz w:val="24"/>
                <w:szCs w:val="24"/>
                <w:lang w:val="ru-RU"/>
              </w:rPr>
              <w:t xml:space="preserve"> (7 часов)</w:t>
            </w:r>
          </w:p>
        </w:tc>
        <w:tc>
          <w:tcPr>
            <w:tcW w:w="3969" w:type="dxa"/>
            <w:tcBorders>
              <w:bottom w:val="single" w:sz="6" w:space="0" w:color="231F20"/>
            </w:tcBorders>
          </w:tcPr>
          <w:p w:rsidR="00AD4484" w:rsidRPr="007305D5" w:rsidRDefault="00F9601B"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Факторы, определяющие климат России</w:t>
            </w:r>
            <w:r w:rsidR="00AD4484">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w:t>
            </w:r>
            <w:r w:rsidR="00AD4484">
              <w:rPr>
                <w:rFonts w:ascii="Times New Roman" w:hAnsi="Times New Roman" w:cs="Times New Roman"/>
                <w:sz w:val="24"/>
                <w:szCs w:val="24"/>
                <w:lang w:val="ru-RU"/>
              </w:rPr>
              <w:t>Влияние географического положе</w:t>
            </w:r>
            <w:r w:rsidRPr="007305D5">
              <w:rPr>
                <w:rFonts w:ascii="Times New Roman" w:hAnsi="Times New Roman" w:cs="Times New Roman"/>
                <w:sz w:val="24"/>
                <w:szCs w:val="24"/>
                <w:lang w:val="ru-RU"/>
              </w:rPr>
              <w:t>ния на климат России</w:t>
            </w:r>
            <w:r w:rsidR="00AD4484">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Солнечная радиация и её виды</w:t>
            </w:r>
            <w:r w:rsidR="00AD4484">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Влияние на климат России подстилающей поверхности и рельефа</w:t>
            </w:r>
            <w:r w:rsidR="00AD4484">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О</w:t>
            </w:r>
            <w:r w:rsidR="00AD4484">
              <w:rPr>
                <w:rFonts w:ascii="Times New Roman" w:hAnsi="Times New Roman" w:cs="Times New Roman"/>
                <w:sz w:val="24"/>
                <w:szCs w:val="24"/>
                <w:lang w:val="ru-RU"/>
              </w:rPr>
              <w:t>сновные типы воздушных масс и их циркуля</w:t>
            </w:r>
            <w:r w:rsidRPr="007305D5">
              <w:rPr>
                <w:rFonts w:ascii="Times New Roman" w:hAnsi="Times New Roman" w:cs="Times New Roman"/>
                <w:sz w:val="24"/>
                <w:szCs w:val="24"/>
                <w:lang w:val="ru-RU"/>
              </w:rPr>
              <w:t>ция на территории</w:t>
            </w:r>
            <w:r w:rsidR="00AD4484">
              <w:rPr>
                <w:rFonts w:ascii="Times New Roman" w:hAnsi="Times New Roman" w:cs="Times New Roman"/>
                <w:sz w:val="24"/>
                <w:szCs w:val="24"/>
                <w:lang w:val="ru-RU"/>
              </w:rPr>
              <w:t xml:space="preserve"> </w:t>
            </w:r>
            <w:r w:rsidR="007305D5" w:rsidRPr="007305D5">
              <w:rPr>
                <w:rFonts w:ascii="Times New Roman" w:hAnsi="Times New Roman" w:cs="Times New Roman"/>
                <w:sz w:val="24"/>
                <w:szCs w:val="24"/>
                <w:lang w:val="ru-RU"/>
              </w:rPr>
              <w:t>России</w:t>
            </w:r>
            <w:r w:rsidR="00AD4484">
              <w:rPr>
                <w:rFonts w:ascii="Times New Roman" w:hAnsi="Times New Roman" w:cs="Times New Roman"/>
                <w:sz w:val="24"/>
                <w:szCs w:val="24"/>
                <w:lang w:val="ru-RU"/>
              </w:rPr>
              <w:t xml:space="preserve">.  Распределение температуры воздуха, атмосферных осадков по </w:t>
            </w:r>
            <w:r w:rsidR="007305D5" w:rsidRPr="007305D5">
              <w:rPr>
                <w:rFonts w:ascii="Times New Roman" w:hAnsi="Times New Roman" w:cs="Times New Roman"/>
                <w:sz w:val="24"/>
                <w:szCs w:val="24"/>
                <w:lang w:val="ru-RU"/>
              </w:rPr>
              <w:t>территории России</w:t>
            </w:r>
            <w:r w:rsidR="00AD4484">
              <w:rPr>
                <w:rFonts w:ascii="Times New Roman" w:hAnsi="Times New Roman" w:cs="Times New Roman"/>
                <w:sz w:val="24"/>
                <w:szCs w:val="24"/>
                <w:lang w:val="ru-RU"/>
              </w:rPr>
              <w:t>.  Коэффициент увлажне</w:t>
            </w:r>
            <w:r w:rsidR="007305D5" w:rsidRPr="007305D5">
              <w:rPr>
                <w:rFonts w:ascii="Times New Roman" w:hAnsi="Times New Roman" w:cs="Times New Roman"/>
                <w:sz w:val="24"/>
                <w:szCs w:val="24"/>
                <w:lang w:val="ru-RU"/>
              </w:rPr>
              <w:t>ния</w:t>
            </w:r>
            <w:r w:rsidR="00AD4484">
              <w:rPr>
                <w:rFonts w:ascii="Times New Roman" w:hAnsi="Times New Roman" w:cs="Times New Roman"/>
                <w:sz w:val="24"/>
                <w:szCs w:val="24"/>
                <w:lang w:val="ru-RU"/>
              </w:rPr>
              <w:t xml:space="preserve">.  Климатические пояса и типы климатов России, </w:t>
            </w:r>
            <w:r w:rsidR="007305D5" w:rsidRPr="007305D5">
              <w:rPr>
                <w:rFonts w:ascii="Times New Roman" w:hAnsi="Times New Roman" w:cs="Times New Roman"/>
                <w:sz w:val="24"/>
                <w:szCs w:val="24"/>
                <w:lang w:val="ru-RU"/>
              </w:rPr>
              <w:t xml:space="preserve">их </w:t>
            </w:r>
            <w:r w:rsidR="007305D5" w:rsidRPr="007305D5">
              <w:rPr>
                <w:rFonts w:ascii="Times New Roman" w:hAnsi="Times New Roman" w:cs="Times New Roman"/>
                <w:sz w:val="24"/>
                <w:szCs w:val="24"/>
                <w:lang w:val="ru-RU"/>
              </w:rPr>
              <w:lastRenderedPageBreak/>
              <w:t>характеристики</w:t>
            </w:r>
            <w:r w:rsidR="00AD4484">
              <w:rPr>
                <w:rFonts w:ascii="Times New Roman" w:hAnsi="Times New Roman" w:cs="Times New Roman"/>
                <w:sz w:val="24"/>
                <w:szCs w:val="24"/>
                <w:lang w:val="ru-RU"/>
              </w:rPr>
              <w:t xml:space="preserve">. Атмосферные фронты, </w:t>
            </w:r>
            <w:r w:rsidR="007305D5" w:rsidRPr="007305D5">
              <w:rPr>
                <w:rFonts w:ascii="Times New Roman" w:hAnsi="Times New Roman" w:cs="Times New Roman"/>
                <w:sz w:val="24"/>
                <w:szCs w:val="24"/>
                <w:lang w:val="ru-RU"/>
              </w:rPr>
              <w:t>ц</w:t>
            </w:r>
            <w:r w:rsidR="00AD4484">
              <w:rPr>
                <w:rFonts w:ascii="Times New Roman" w:hAnsi="Times New Roman" w:cs="Times New Roman"/>
                <w:sz w:val="24"/>
                <w:szCs w:val="24"/>
                <w:lang w:val="ru-RU"/>
              </w:rPr>
              <w:t xml:space="preserve">иклоны и антициклоны. Тропические циклоны и регионы России, </w:t>
            </w:r>
            <w:r w:rsidR="007305D5" w:rsidRPr="007305D5">
              <w:rPr>
                <w:rFonts w:ascii="Times New Roman" w:hAnsi="Times New Roman" w:cs="Times New Roman"/>
                <w:sz w:val="24"/>
                <w:szCs w:val="24"/>
                <w:lang w:val="ru-RU"/>
              </w:rPr>
              <w:t xml:space="preserve">подверженные их </w:t>
            </w:r>
            <w:r w:rsidR="00A2310F">
              <w:rPr>
                <w:rFonts w:ascii="Times New Roman" w:hAnsi="Times New Roman" w:cs="Times New Roman"/>
                <w:sz w:val="24"/>
                <w:szCs w:val="24"/>
                <w:lang w:val="ru-RU"/>
              </w:rPr>
              <w:t>влия</w:t>
            </w:r>
            <w:r w:rsidR="00AD4484">
              <w:rPr>
                <w:rFonts w:ascii="Times New Roman" w:hAnsi="Times New Roman" w:cs="Times New Roman"/>
                <w:sz w:val="24"/>
                <w:szCs w:val="24"/>
                <w:lang w:val="ru-RU"/>
              </w:rPr>
              <w:t>н</w:t>
            </w:r>
            <w:r w:rsidR="007305D5" w:rsidRPr="007305D5">
              <w:rPr>
                <w:rFonts w:ascii="Times New Roman" w:hAnsi="Times New Roman" w:cs="Times New Roman"/>
                <w:sz w:val="24"/>
                <w:szCs w:val="24"/>
                <w:lang w:val="ru-RU"/>
              </w:rPr>
              <w:t>ию</w:t>
            </w:r>
            <w:r w:rsidR="00AD4484">
              <w:rPr>
                <w:rFonts w:ascii="Times New Roman" w:hAnsi="Times New Roman" w:cs="Times New Roman"/>
                <w:sz w:val="24"/>
                <w:szCs w:val="24"/>
                <w:lang w:val="ru-RU"/>
              </w:rPr>
              <w:t>.</w:t>
            </w:r>
            <w:r w:rsidR="007305D5" w:rsidRPr="007305D5">
              <w:rPr>
                <w:rFonts w:ascii="Times New Roman" w:hAnsi="Times New Roman" w:cs="Times New Roman"/>
                <w:sz w:val="24"/>
                <w:szCs w:val="24"/>
                <w:lang w:val="ru-RU"/>
              </w:rPr>
              <w:t xml:space="preserve"> Карты погоды</w:t>
            </w:r>
            <w:r w:rsidR="00AD4484">
              <w:rPr>
                <w:rFonts w:ascii="Times New Roman" w:hAnsi="Times New Roman" w:cs="Times New Roman"/>
                <w:sz w:val="24"/>
                <w:szCs w:val="24"/>
                <w:lang w:val="ru-RU"/>
              </w:rPr>
              <w:t>.  Изменение климата под влиянием естественных и антропогенных факто</w:t>
            </w:r>
            <w:r w:rsidR="007305D5" w:rsidRPr="007305D5">
              <w:rPr>
                <w:rFonts w:ascii="Times New Roman" w:hAnsi="Times New Roman" w:cs="Times New Roman"/>
                <w:sz w:val="24"/>
                <w:szCs w:val="24"/>
                <w:lang w:val="ru-RU"/>
              </w:rPr>
              <w:t>ров</w:t>
            </w:r>
            <w:r w:rsidR="00AD4484">
              <w:rPr>
                <w:rFonts w:ascii="Times New Roman" w:hAnsi="Times New Roman" w:cs="Times New Roman"/>
                <w:sz w:val="24"/>
                <w:szCs w:val="24"/>
                <w:lang w:val="ru-RU"/>
              </w:rPr>
              <w:t xml:space="preserve">. Влияние климата на жизнь и хозяйственную </w:t>
            </w:r>
            <w:r w:rsidR="007305D5" w:rsidRPr="007305D5">
              <w:rPr>
                <w:rFonts w:ascii="Times New Roman" w:hAnsi="Times New Roman" w:cs="Times New Roman"/>
                <w:sz w:val="24"/>
                <w:szCs w:val="24"/>
                <w:lang w:val="ru-RU"/>
              </w:rPr>
              <w:t>деятельность населения</w:t>
            </w:r>
            <w:r w:rsidR="00AD4484">
              <w:rPr>
                <w:rFonts w:ascii="Times New Roman" w:hAnsi="Times New Roman" w:cs="Times New Roman"/>
                <w:sz w:val="24"/>
                <w:szCs w:val="24"/>
                <w:lang w:val="ru-RU"/>
              </w:rPr>
              <w:t xml:space="preserve">. </w:t>
            </w:r>
            <w:r w:rsidR="007305D5" w:rsidRPr="007305D5">
              <w:rPr>
                <w:rFonts w:ascii="Times New Roman" w:hAnsi="Times New Roman" w:cs="Times New Roman"/>
                <w:sz w:val="24"/>
                <w:szCs w:val="24"/>
                <w:lang w:val="ru-RU"/>
              </w:rPr>
              <w:t>Наблюдаемые климатич</w:t>
            </w:r>
            <w:r w:rsidR="00AD4484">
              <w:rPr>
                <w:rFonts w:ascii="Times New Roman" w:hAnsi="Times New Roman" w:cs="Times New Roman"/>
                <w:sz w:val="24"/>
                <w:szCs w:val="24"/>
                <w:lang w:val="ru-RU"/>
              </w:rPr>
              <w:t xml:space="preserve">еские изменения на </w:t>
            </w:r>
            <w:r w:rsidR="007305D5" w:rsidRPr="007305D5">
              <w:rPr>
                <w:rFonts w:ascii="Times New Roman" w:hAnsi="Times New Roman" w:cs="Times New Roman"/>
                <w:sz w:val="24"/>
                <w:szCs w:val="24"/>
                <w:lang w:val="ru-RU"/>
              </w:rPr>
              <w:t>территории России и их возможные следствия</w:t>
            </w:r>
            <w:r w:rsidR="00AD4484">
              <w:rPr>
                <w:rFonts w:ascii="Times New Roman" w:hAnsi="Times New Roman" w:cs="Times New Roman"/>
                <w:sz w:val="24"/>
                <w:szCs w:val="24"/>
                <w:lang w:val="ru-RU"/>
              </w:rPr>
              <w:t xml:space="preserve">. Способы адаптации человека к разнообразным климатическим условиям на территории </w:t>
            </w:r>
            <w:r w:rsidR="00AD4484" w:rsidRPr="007305D5">
              <w:rPr>
                <w:rFonts w:ascii="Times New Roman" w:hAnsi="Times New Roman" w:cs="Times New Roman"/>
                <w:sz w:val="24"/>
                <w:szCs w:val="24"/>
                <w:lang w:val="ru-RU"/>
              </w:rPr>
              <w:t>страны</w:t>
            </w:r>
            <w:r w:rsidR="00AD4484">
              <w:rPr>
                <w:rFonts w:ascii="Times New Roman" w:hAnsi="Times New Roman" w:cs="Times New Roman"/>
                <w:sz w:val="24"/>
                <w:szCs w:val="24"/>
                <w:lang w:val="ru-RU"/>
              </w:rPr>
              <w:t>. Агроклиматиче</w:t>
            </w:r>
            <w:r w:rsidR="00AD4484" w:rsidRPr="007305D5">
              <w:rPr>
                <w:rFonts w:ascii="Times New Roman" w:hAnsi="Times New Roman" w:cs="Times New Roman"/>
                <w:sz w:val="24"/>
                <w:szCs w:val="24"/>
                <w:lang w:val="ru-RU"/>
              </w:rPr>
              <w:t>ские ресурсы</w:t>
            </w:r>
            <w:r w:rsidR="00AD4484">
              <w:rPr>
                <w:rFonts w:ascii="Times New Roman" w:hAnsi="Times New Roman" w:cs="Times New Roman"/>
                <w:sz w:val="24"/>
                <w:szCs w:val="24"/>
                <w:lang w:val="ru-RU"/>
              </w:rPr>
              <w:t>. Опасные и неблагоприятные метеорологические явления. Наблюдаемые климатические измене</w:t>
            </w:r>
            <w:r w:rsidR="00AD4484" w:rsidRPr="007305D5">
              <w:rPr>
                <w:rFonts w:ascii="Times New Roman" w:hAnsi="Times New Roman" w:cs="Times New Roman"/>
                <w:sz w:val="24"/>
                <w:szCs w:val="24"/>
                <w:lang w:val="ru-RU"/>
              </w:rPr>
              <w:t>ния на территории</w:t>
            </w:r>
            <w:r w:rsidR="00AD4484">
              <w:rPr>
                <w:rFonts w:ascii="Times New Roman" w:hAnsi="Times New Roman" w:cs="Times New Roman"/>
                <w:sz w:val="24"/>
                <w:szCs w:val="24"/>
                <w:lang w:val="ru-RU"/>
              </w:rPr>
              <w:t xml:space="preserve">. России и их возможные </w:t>
            </w:r>
            <w:r w:rsidR="00AD4484" w:rsidRPr="007305D5">
              <w:rPr>
                <w:rFonts w:ascii="Times New Roman" w:hAnsi="Times New Roman" w:cs="Times New Roman"/>
                <w:sz w:val="24"/>
                <w:szCs w:val="24"/>
                <w:lang w:val="ru-RU"/>
              </w:rPr>
              <w:t>следствия</w:t>
            </w:r>
            <w:r w:rsidR="00AD4484">
              <w:rPr>
                <w:rFonts w:ascii="Times New Roman" w:hAnsi="Times New Roman" w:cs="Times New Roman"/>
                <w:sz w:val="24"/>
                <w:szCs w:val="24"/>
                <w:lang w:val="ru-RU"/>
              </w:rPr>
              <w:t xml:space="preserve">. Особенности </w:t>
            </w:r>
            <w:r w:rsidR="00AD4484" w:rsidRPr="007305D5">
              <w:rPr>
                <w:rFonts w:ascii="Times New Roman" w:hAnsi="Times New Roman" w:cs="Times New Roman"/>
                <w:sz w:val="24"/>
                <w:szCs w:val="24"/>
                <w:lang w:val="ru-RU"/>
              </w:rPr>
              <w:t>климата своего края</w:t>
            </w:r>
            <w:r w:rsidR="00AD4484">
              <w:rPr>
                <w:rFonts w:ascii="Times New Roman" w:hAnsi="Times New Roman" w:cs="Times New Roman"/>
                <w:sz w:val="24"/>
                <w:szCs w:val="24"/>
                <w:lang w:val="ru-RU"/>
              </w:rPr>
              <w:t>.</w:t>
            </w:r>
            <w:r w:rsidR="00AD4484" w:rsidRPr="007305D5">
              <w:rPr>
                <w:rFonts w:ascii="Times New Roman" w:hAnsi="Times New Roman" w:cs="Times New Roman"/>
                <w:sz w:val="24"/>
                <w:szCs w:val="24"/>
                <w:lang w:val="ru-RU"/>
              </w:rPr>
              <w:t xml:space="preserve"> </w:t>
            </w:r>
          </w:p>
          <w:p w:rsidR="00AD4484" w:rsidRPr="007305D5" w:rsidRDefault="00AD4484"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Практические работы</w:t>
            </w:r>
            <w:r>
              <w:rPr>
                <w:rFonts w:ascii="Times New Roman" w:hAnsi="Times New Roman" w:cs="Times New Roman"/>
                <w:sz w:val="24"/>
                <w:szCs w:val="24"/>
                <w:lang w:val="ru-RU"/>
              </w:rPr>
              <w:t>:</w:t>
            </w:r>
          </w:p>
          <w:p w:rsidR="00AD4484" w:rsidRPr="007305D5" w:rsidRDefault="00AD4484"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1</w:t>
            </w:r>
            <w:r>
              <w:rPr>
                <w:rFonts w:ascii="Times New Roman" w:hAnsi="Times New Roman" w:cs="Times New Roman"/>
                <w:sz w:val="24"/>
                <w:szCs w:val="24"/>
                <w:lang w:val="ru-RU"/>
              </w:rPr>
              <w:t>.Описание и прогнози</w:t>
            </w:r>
            <w:r w:rsidRPr="007305D5">
              <w:rPr>
                <w:rFonts w:ascii="Times New Roman" w:hAnsi="Times New Roman" w:cs="Times New Roman"/>
                <w:sz w:val="24"/>
                <w:szCs w:val="24"/>
                <w:lang w:val="ru-RU"/>
              </w:rPr>
              <w:t xml:space="preserve">рование погоды </w:t>
            </w:r>
            <w:r>
              <w:rPr>
                <w:rFonts w:ascii="Times New Roman" w:hAnsi="Times New Roman" w:cs="Times New Roman"/>
                <w:sz w:val="24"/>
                <w:szCs w:val="24"/>
                <w:lang w:val="ru-RU"/>
              </w:rPr>
              <w:t>террито</w:t>
            </w:r>
            <w:r w:rsidRPr="007305D5">
              <w:rPr>
                <w:rFonts w:ascii="Times New Roman" w:hAnsi="Times New Roman" w:cs="Times New Roman"/>
                <w:sz w:val="24"/>
                <w:szCs w:val="24"/>
                <w:lang w:val="ru-RU"/>
              </w:rPr>
              <w:t>рии по карте погоды</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w:t>
            </w:r>
          </w:p>
          <w:p w:rsidR="00AD4484" w:rsidRPr="007305D5" w:rsidRDefault="00AD4484" w:rsidP="00532619">
            <w:pPr>
              <w:jc w:val="both"/>
              <w:rPr>
                <w:rFonts w:ascii="Times New Roman" w:hAnsi="Times New Roman" w:cs="Times New Roman"/>
                <w:sz w:val="24"/>
                <w:szCs w:val="24"/>
                <w:lang w:val="ru-RU"/>
              </w:rPr>
            </w:pPr>
            <w:r w:rsidRPr="007305D5">
              <w:rPr>
                <w:rFonts w:ascii="Times New Roman" w:hAnsi="Times New Roman" w:cs="Times New Roman"/>
                <w:sz w:val="24"/>
                <w:szCs w:val="24"/>
                <w:lang w:val="ru-RU"/>
              </w:rPr>
              <w:t>2</w:t>
            </w:r>
            <w:r>
              <w:rPr>
                <w:rFonts w:ascii="Times New Roman" w:hAnsi="Times New Roman" w:cs="Times New Roman"/>
                <w:sz w:val="24"/>
                <w:szCs w:val="24"/>
                <w:lang w:val="ru-RU"/>
              </w:rPr>
              <w:t xml:space="preserve">.Определение и объяснение по картам закономерностей распределения солнечной радиации, средних температур </w:t>
            </w:r>
            <w:r w:rsidR="00A2310F">
              <w:rPr>
                <w:rFonts w:ascii="Times New Roman" w:hAnsi="Times New Roman" w:cs="Times New Roman"/>
                <w:sz w:val="24"/>
                <w:szCs w:val="24"/>
                <w:lang w:val="ru-RU"/>
              </w:rPr>
              <w:t xml:space="preserve">января и июля, годового </w:t>
            </w:r>
            <w:r>
              <w:rPr>
                <w:rFonts w:ascii="Times New Roman" w:hAnsi="Times New Roman" w:cs="Times New Roman"/>
                <w:sz w:val="24"/>
                <w:szCs w:val="24"/>
                <w:lang w:val="ru-RU"/>
              </w:rPr>
              <w:t xml:space="preserve">количества осадков, испаряемости по территории </w:t>
            </w:r>
            <w:r w:rsidRPr="007305D5">
              <w:rPr>
                <w:rFonts w:ascii="Times New Roman" w:hAnsi="Times New Roman" w:cs="Times New Roman"/>
                <w:sz w:val="24"/>
                <w:szCs w:val="24"/>
                <w:lang w:val="ru-RU"/>
              </w:rPr>
              <w:t>страны</w:t>
            </w:r>
            <w:r>
              <w:rPr>
                <w:rFonts w:ascii="Times New Roman" w:hAnsi="Times New Roman" w:cs="Times New Roman"/>
                <w:sz w:val="24"/>
                <w:szCs w:val="24"/>
                <w:lang w:val="ru-RU"/>
              </w:rPr>
              <w:t>.</w:t>
            </w:r>
            <w:r w:rsidRPr="007305D5">
              <w:rPr>
                <w:rFonts w:ascii="Times New Roman" w:hAnsi="Times New Roman" w:cs="Times New Roman"/>
                <w:sz w:val="24"/>
                <w:szCs w:val="24"/>
                <w:lang w:val="ru-RU"/>
              </w:rPr>
              <w:t xml:space="preserve"> </w:t>
            </w:r>
          </w:p>
          <w:p w:rsidR="00F9601B" w:rsidRPr="00AD4484" w:rsidRDefault="00AD4484"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3 .Оценка влияния основ</w:t>
            </w:r>
            <w:r w:rsidRPr="007305D5">
              <w:rPr>
                <w:rFonts w:ascii="Times New Roman" w:hAnsi="Times New Roman" w:cs="Times New Roman"/>
                <w:sz w:val="24"/>
                <w:szCs w:val="24"/>
                <w:lang w:val="ru-RU"/>
              </w:rPr>
              <w:t>ных климат</w:t>
            </w:r>
            <w:r>
              <w:rPr>
                <w:rFonts w:ascii="Times New Roman" w:hAnsi="Times New Roman" w:cs="Times New Roman"/>
                <w:sz w:val="24"/>
                <w:szCs w:val="24"/>
                <w:lang w:val="ru-RU"/>
              </w:rPr>
              <w:t>ических по</w:t>
            </w:r>
            <w:r w:rsidRPr="00AD4484">
              <w:rPr>
                <w:rFonts w:ascii="Times New Roman" w:hAnsi="Times New Roman" w:cs="Times New Roman"/>
                <w:sz w:val="24"/>
                <w:szCs w:val="24"/>
                <w:lang w:val="ru-RU"/>
              </w:rPr>
              <w:t>казателей своего края на</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жизни и хозяйственной деятельности населения</w:t>
            </w:r>
            <w:r>
              <w:rPr>
                <w:rFonts w:ascii="Times New Roman" w:hAnsi="Times New Roman" w:cs="Times New Roman"/>
                <w:sz w:val="24"/>
                <w:szCs w:val="24"/>
                <w:lang w:val="ru-RU"/>
              </w:rPr>
              <w:t>.</w:t>
            </w:r>
          </w:p>
        </w:tc>
        <w:tc>
          <w:tcPr>
            <w:tcW w:w="4677" w:type="dxa"/>
            <w:tcBorders>
              <w:top w:val="single" w:sz="6" w:space="0" w:color="231F20"/>
              <w:bottom w:val="single" w:sz="6" w:space="0" w:color="231F20"/>
            </w:tcBorders>
          </w:tcPr>
          <w:p w:rsidR="00F9601B" w:rsidRPr="007305D5" w:rsidRDefault="00F9601B" w:rsidP="00532619">
            <w:pPr>
              <w:jc w:val="both"/>
              <w:rPr>
                <w:rFonts w:ascii="Times New Roman" w:hAnsi="Times New Roman" w:cs="Times New Roman"/>
                <w:sz w:val="24"/>
                <w:szCs w:val="24"/>
                <w:lang w:val="ru-RU"/>
              </w:rPr>
            </w:pPr>
            <w:r w:rsidRPr="00AD4484">
              <w:rPr>
                <w:rFonts w:ascii="Times New Roman" w:hAnsi="Times New Roman" w:cs="Times New Roman"/>
                <w:sz w:val="24"/>
                <w:szCs w:val="24"/>
                <w:lang w:val="ru-RU"/>
              </w:rPr>
              <w:lastRenderedPageBreak/>
              <w:t>Использовать знания об основных факторах, определяющих климат России для объяснен</w:t>
            </w:r>
            <w:r w:rsidR="00AD4484" w:rsidRPr="00AD4484">
              <w:rPr>
                <w:rFonts w:ascii="Times New Roman" w:hAnsi="Times New Roman" w:cs="Times New Roman"/>
                <w:sz w:val="24"/>
                <w:szCs w:val="24"/>
                <w:lang w:val="ru-RU"/>
              </w:rPr>
              <w:t>ия особенностей климата отдель</w:t>
            </w:r>
            <w:r w:rsidR="00AD4484">
              <w:rPr>
                <w:rFonts w:ascii="Times New Roman" w:hAnsi="Times New Roman" w:cs="Times New Roman"/>
                <w:sz w:val="24"/>
                <w:szCs w:val="24"/>
                <w:lang w:val="ru-RU"/>
              </w:rPr>
              <w:t xml:space="preserve">ных регионов и своего края; </w:t>
            </w:r>
            <w:r w:rsidRPr="00AD4484">
              <w:rPr>
                <w:rFonts w:ascii="Times New Roman" w:hAnsi="Times New Roman" w:cs="Times New Roman"/>
                <w:sz w:val="24"/>
                <w:szCs w:val="24"/>
                <w:lang w:val="ru-RU"/>
              </w:rPr>
              <w:t>применять понятия «солнечная радиация», «годовая ам</w:t>
            </w:r>
            <w:r w:rsidR="00AD4484">
              <w:rPr>
                <w:rFonts w:ascii="Times New Roman" w:hAnsi="Times New Roman" w:cs="Times New Roman"/>
                <w:sz w:val="24"/>
                <w:szCs w:val="24"/>
                <w:lang w:val="ru-RU"/>
              </w:rPr>
              <w:t>плиту</w:t>
            </w:r>
            <w:r w:rsidRPr="00AD4484">
              <w:rPr>
                <w:rFonts w:ascii="Times New Roman" w:hAnsi="Times New Roman" w:cs="Times New Roman"/>
                <w:sz w:val="24"/>
                <w:szCs w:val="24"/>
                <w:lang w:val="ru-RU"/>
              </w:rPr>
              <w:t xml:space="preserve">да температур воздуха», «воздушные массы» для решения учебных и (или) </w:t>
            </w:r>
            <w:r w:rsidR="00AD4484">
              <w:rPr>
                <w:rFonts w:ascii="Times New Roman" w:hAnsi="Times New Roman" w:cs="Times New Roman"/>
                <w:sz w:val="24"/>
                <w:szCs w:val="24"/>
                <w:lang w:val="ru-RU"/>
              </w:rPr>
              <w:t xml:space="preserve">практико-ориентированных задач; </w:t>
            </w:r>
            <w:r w:rsidRPr="00AD4484">
              <w:rPr>
                <w:rFonts w:ascii="Times New Roman" w:hAnsi="Times New Roman" w:cs="Times New Roman"/>
                <w:sz w:val="24"/>
                <w:szCs w:val="24"/>
                <w:lang w:val="ru-RU"/>
              </w:rPr>
              <w:t>различать понятия «испарен</w:t>
            </w:r>
            <w:r w:rsidR="00AD4484">
              <w:rPr>
                <w:rFonts w:ascii="Times New Roman" w:hAnsi="Times New Roman" w:cs="Times New Roman"/>
                <w:sz w:val="24"/>
                <w:szCs w:val="24"/>
                <w:lang w:val="ru-RU"/>
              </w:rPr>
              <w:t>ие», «испаряемость», «коэффици</w:t>
            </w:r>
            <w:r w:rsidRPr="00AD4484">
              <w:rPr>
                <w:rFonts w:ascii="Times New Roman" w:hAnsi="Times New Roman" w:cs="Times New Roman"/>
                <w:sz w:val="24"/>
                <w:szCs w:val="24"/>
                <w:lang w:val="ru-RU"/>
              </w:rPr>
              <w:t>ент увлажнения»; использовать их для решения учебных и (или) практико-ориентированных зад</w:t>
            </w:r>
            <w:r w:rsidR="00AD4484">
              <w:rPr>
                <w:rFonts w:ascii="Times New Roman" w:hAnsi="Times New Roman" w:cs="Times New Roman"/>
                <w:sz w:val="24"/>
                <w:szCs w:val="24"/>
                <w:lang w:val="ru-RU"/>
              </w:rPr>
              <w:t xml:space="preserve">ач; </w:t>
            </w:r>
            <w:r w:rsidRPr="007305D5">
              <w:rPr>
                <w:rFonts w:ascii="Times New Roman" w:hAnsi="Times New Roman" w:cs="Times New Roman"/>
                <w:sz w:val="24"/>
                <w:szCs w:val="24"/>
                <w:lang w:val="ru-RU"/>
              </w:rPr>
              <w:t xml:space="preserve">описывать особенности погоды территории по карте погоды (в том числе при </w:t>
            </w:r>
            <w:r w:rsidRPr="007305D5">
              <w:rPr>
                <w:rFonts w:ascii="Times New Roman" w:hAnsi="Times New Roman" w:cs="Times New Roman"/>
                <w:sz w:val="24"/>
                <w:szCs w:val="24"/>
                <w:lang w:val="ru-RU"/>
              </w:rPr>
              <w:lastRenderedPageBreak/>
              <w:t>выполнении практической работы № 1);</w:t>
            </w:r>
            <w:r w:rsidR="007305D5" w:rsidRPr="007305D5">
              <w:rPr>
                <w:rFonts w:ascii="Times New Roman" w:hAnsi="Times New Roman" w:cs="Times New Roman"/>
                <w:sz w:val="24"/>
                <w:szCs w:val="24"/>
                <w:lang w:val="ru-RU"/>
              </w:rPr>
              <w:t xml:space="preserve"> использовать знания о п</w:t>
            </w:r>
            <w:r w:rsidR="00AD4484">
              <w:rPr>
                <w:rFonts w:ascii="Times New Roman" w:hAnsi="Times New Roman" w:cs="Times New Roman"/>
                <w:sz w:val="24"/>
                <w:szCs w:val="24"/>
                <w:lang w:val="ru-RU"/>
              </w:rPr>
              <w:t xml:space="preserve">огоде и климате для составления </w:t>
            </w:r>
            <w:r w:rsidR="007305D5" w:rsidRPr="007305D5">
              <w:rPr>
                <w:rFonts w:ascii="Times New Roman" w:hAnsi="Times New Roman" w:cs="Times New Roman"/>
                <w:sz w:val="24"/>
                <w:szCs w:val="24"/>
                <w:lang w:val="ru-RU"/>
              </w:rPr>
              <w:t>простейшего прогноза пог</w:t>
            </w:r>
            <w:r w:rsidR="00AD4484">
              <w:rPr>
                <w:rFonts w:ascii="Times New Roman" w:hAnsi="Times New Roman" w:cs="Times New Roman"/>
                <w:sz w:val="24"/>
                <w:szCs w:val="24"/>
                <w:lang w:val="ru-RU"/>
              </w:rPr>
              <w:t xml:space="preserve">оды (в том числе при выполнении практической работы № 1); </w:t>
            </w:r>
            <w:r w:rsidR="007305D5" w:rsidRPr="007305D5">
              <w:rPr>
                <w:rFonts w:ascii="Times New Roman" w:hAnsi="Times New Roman" w:cs="Times New Roman"/>
                <w:sz w:val="24"/>
                <w:szCs w:val="24"/>
                <w:lang w:val="ru-RU"/>
              </w:rPr>
              <w:t>объяснять различия в</w:t>
            </w:r>
            <w:r w:rsidR="00AD4484">
              <w:rPr>
                <w:rFonts w:ascii="Times New Roman" w:hAnsi="Times New Roman" w:cs="Times New Roman"/>
                <w:sz w:val="24"/>
                <w:szCs w:val="24"/>
                <w:lang w:val="ru-RU"/>
              </w:rPr>
              <w:t xml:space="preserve"> количестве суммарной солнечной </w:t>
            </w:r>
            <w:r w:rsidR="007305D5" w:rsidRPr="007305D5">
              <w:rPr>
                <w:rFonts w:ascii="Times New Roman" w:hAnsi="Times New Roman" w:cs="Times New Roman"/>
                <w:sz w:val="24"/>
                <w:szCs w:val="24"/>
                <w:lang w:val="ru-RU"/>
              </w:rPr>
              <w:t xml:space="preserve">радиации в различных </w:t>
            </w:r>
            <w:r w:rsidR="00AD4484">
              <w:rPr>
                <w:rFonts w:ascii="Times New Roman" w:hAnsi="Times New Roman" w:cs="Times New Roman"/>
                <w:sz w:val="24"/>
                <w:szCs w:val="24"/>
                <w:lang w:val="ru-RU"/>
              </w:rPr>
              <w:t xml:space="preserve">регионах страны (при выполнении практической работы № 2); </w:t>
            </w:r>
            <w:r w:rsidR="007305D5" w:rsidRPr="007305D5">
              <w:rPr>
                <w:rFonts w:ascii="Times New Roman" w:hAnsi="Times New Roman" w:cs="Times New Roman"/>
                <w:sz w:val="24"/>
                <w:szCs w:val="24"/>
                <w:lang w:val="ru-RU"/>
              </w:rPr>
              <w:t>использовать понятия «ци</w:t>
            </w:r>
            <w:r w:rsidR="00AD4484">
              <w:rPr>
                <w:rFonts w:ascii="Times New Roman" w:hAnsi="Times New Roman" w:cs="Times New Roman"/>
                <w:sz w:val="24"/>
                <w:szCs w:val="24"/>
                <w:lang w:val="ru-RU"/>
              </w:rPr>
              <w:t>клон», «антициклон», «атмосфер</w:t>
            </w:r>
            <w:r w:rsidR="007305D5" w:rsidRPr="007305D5">
              <w:rPr>
                <w:rFonts w:ascii="Times New Roman" w:hAnsi="Times New Roman" w:cs="Times New Roman"/>
                <w:sz w:val="24"/>
                <w:szCs w:val="24"/>
                <w:lang w:val="ru-RU"/>
              </w:rPr>
              <w:t>ный фронт» для объяснени</w:t>
            </w:r>
            <w:r w:rsidR="00AD4484">
              <w:rPr>
                <w:rFonts w:ascii="Times New Roman" w:hAnsi="Times New Roman" w:cs="Times New Roman"/>
                <w:sz w:val="24"/>
                <w:szCs w:val="24"/>
                <w:lang w:val="ru-RU"/>
              </w:rPr>
              <w:t xml:space="preserve">я особенностей погоды отдельных </w:t>
            </w:r>
            <w:r w:rsidR="007305D5" w:rsidRPr="007305D5">
              <w:rPr>
                <w:rFonts w:ascii="Times New Roman" w:hAnsi="Times New Roman" w:cs="Times New Roman"/>
                <w:sz w:val="24"/>
                <w:szCs w:val="24"/>
                <w:lang w:val="ru-RU"/>
              </w:rPr>
              <w:t>территорий с помощ</w:t>
            </w:r>
            <w:r w:rsidR="00AD4484">
              <w:rPr>
                <w:rFonts w:ascii="Times New Roman" w:hAnsi="Times New Roman" w:cs="Times New Roman"/>
                <w:sz w:val="24"/>
                <w:szCs w:val="24"/>
                <w:lang w:val="ru-RU"/>
              </w:rPr>
              <w:t xml:space="preserve">ью карт погоды; </w:t>
            </w:r>
            <w:r w:rsidR="007305D5" w:rsidRPr="007305D5">
              <w:rPr>
                <w:rFonts w:ascii="Times New Roman" w:hAnsi="Times New Roman" w:cs="Times New Roman"/>
                <w:sz w:val="24"/>
                <w:szCs w:val="24"/>
                <w:lang w:val="ru-RU"/>
              </w:rPr>
              <w:t>классифицировать тип</w:t>
            </w:r>
            <w:r w:rsidR="00AD4484">
              <w:rPr>
                <w:rFonts w:ascii="Times New Roman" w:hAnsi="Times New Roman" w:cs="Times New Roman"/>
                <w:sz w:val="24"/>
                <w:szCs w:val="24"/>
                <w:lang w:val="ru-RU"/>
              </w:rPr>
              <w:t xml:space="preserve">ы климата на территории России; </w:t>
            </w:r>
            <w:r w:rsidR="007305D5" w:rsidRPr="007305D5">
              <w:rPr>
                <w:rFonts w:ascii="Times New Roman" w:hAnsi="Times New Roman" w:cs="Times New Roman"/>
                <w:sz w:val="24"/>
                <w:szCs w:val="24"/>
                <w:lang w:val="ru-RU"/>
              </w:rPr>
              <w:t>показывать на карте и (или</w:t>
            </w:r>
            <w:r w:rsidR="00AD4484">
              <w:rPr>
                <w:rFonts w:ascii="Times New Roman" w:hAnsi="Times New Roman" w:cs="Times New Roman"/>
                <w:sz w:val="24"/>
                <w:szCs w:val="24"/>
                <w:lang w:val="ru-RU"/>
              </w:rPr>
              <w:t xml:space="preserve">) обозначать на контурной карте </w:t>
            </w:r>
            <w:r w:rsidR="007305D5" w:rsidRPr="007305D5">
              <w:rPr>
                <w:rFonts w:ascii="Times New Roman" w:hAnsi="Times New Roman" w:cs="Times New Roman"/>
                <w:sz w:val="24"/>
                <w:szCs w:val="24"/>
                <w:lang w:val="ru-RU"/>
              </w:rPr>
              <w:t xml:space="preserve">границы климатических </w:t>
            </w:r>
            <w:r w:rsidR="00AD4484">
              <w:rPr>
                <w:rFonts w:ascii="Times New Roman" w:hAnsi="Times New Roman" w:cs="Times New Roman"/>
                <w:sz w:val="24"/>
                <w:szCs w:val="24"/>
                <w:lang w:val="ru-RU"/>
              </w:rPr>
              <w:t xml:space="preserve">поясов и областей на территории России; </w:t>
            </w:r>
            <w:r w:rsidR="007305D5" w:rsidRPr="007305D5">
              <w:rPr>
                <w:rFonts w:ascii="Times New Roman" w:hAnsi="Times New Roman" w:cs="Times New Roman"/>
                <w:sz w:val="24"/>
                <w:szCs w:val="24"/>
                <w:lang w:val="ru-RU"/>
              </w:rPr>
              <w:t>объяснять особенности распр</w:t>
            </w:r>
            <w:r w:rsidR="00AD4484">
              <w:rPr>
                <w:rFonts w:ascii="Times New Roman" w:hAnsi="Times New Roman" w:cs="Times New Roman"/>
                <w:sz w:val="24"/>
                <w:szCs w:val="24"/>
                <w:lang w:val="ru-RU"/>
              </w:rPr>
              <w:t>остранения опасных метеорологи</w:t>
            </w:r>
            <w:r w:rsidR="007305D5" w:rsidRPr="007305D5">
              <w:rPr>
                <w:rFonts w:ascii="Times New Roman" w:hAnsi="Times New Roman" w:cs="Times New Roman"/>
                <w:sz w:val="24"/>
                <w:szCs w:val="24"/>
                <w:lang w:val="ru-RU"/>
              </w:rPr>
              <w:t>ческих природны</w:t>
            </w:r>
            <w:r w:rsidR="00AD4484">
              <w:rPr>
                <w:rFonts w:ascii="Times New Roman" w:hAnsi="Times New Roman" w:cs="Times New Roman"/>
                <w:sz w:val="24"/>
                <w:szCs w:val="24"/>
                <w:lang w:val="ru-RU"/>
              </w:rPr>
              <w:t xml:space="preserve">х явлений на территории страны; </w:t>
            </w:r>
            <w:r w:rsidR="007305D5" w:rsidRPr="007305D5">
              <w:rPr>
                <w:rFonts w:ascii="Times New Roman" w:hAnsi="Times New Roman" w:cs="Times New Roman"/>
                <w:sz w:val="24"/>
                <w:szCs w:val="24"/>
                <w:lang w:val="ru-RU"/>
              </w:rPr>
              <w:t>приводить примеры мер безоп</w:t>
            </w:r>
            <w:r w:rsidR="00AD4484">
              <w:rPr>
                <w:rFonts w:ascii="Times New Roman" w:hAnsi="Times New Roman" w:cs="Times New Roman"/>
                <w:sz w:val="24"/>
                <w:szCs w:val="24"/>
                <w:lang w:val="ru-RU"/>
              </w:rPr>
              <w:t>асности, в том числе для эконо</w:t>
            </w:r>
            <w:r w:rsidR="007305D5" w:rsidRPr="007305D5">
              <w:rPr>
                <w:rFonts w:ascii="Times New Roman" w:hAnsi="Times New Roman" w:cs="Times New Roman"/>
                <w:sz w:val="24"/>
                <w:szCs w:val="24"/>
                <w:lang w:val="ru-RU"/>
              </w:rPr>
              <w:t>мики семьи, в случае прир</w:t>
            </w:r>
            <w:r w:rsidR="00AD4484">
              <w:rPr>
                <w:rFonts w:ascii="Times New Roman" w:hAnsi="Times New Roman" w:cs="Times New Roman"/>
                <w:sz w:val="24"/>
                <w:szCs w:val="24"/>
                <w:lang w:val="ru-RU"/>
              </w:rPr>
              <w:t xml:space="preserve">одных стихийных бедствий и техногенных катастроф; </w:t>
            </w:r>
            <w:r w:rsidR="007305D5" w:rsidRPr="007305D5">
              <w:rPr>
                <w:rFonts w:ascii="Times New Roman" w:hAnsi="Times New Roman" w:cs="Times New Roman"/>
                <w:sz w:val="24"/>
                <w:szCs w:val="24"/>
                <w:lang w:val="ru-RU"/>
              </w:rPr>
              <w:t>давать сравнительную</w:t>
            </w:r>
            <w:r w:rsidR="00AD4484">
              <w:rPr>
                <w:rFonts w:ascii="Times New Roman" w:hAnsi="Times New Roman" w:cs="Times New Roman"/>
                <w:sz w:val="24"/>
                <w:szCs w:val="24"/>
                <w:lang w:val="ru-RU"/>
              </w:rPr>
              <w:t xml:space="preserve"> оценку степени благоприятности </w:t>
            </w:r>
            <w:r w:rsidR="007305D5" w:rsidRPr="007305D5">
              <w:rPr>
                <w:rFonts w:ascii="Times New Roman" w:hAnsi="Times New Roman" w:cs="Times New Roman"/>
                <w:sz w:val="24"/>
                <w:szCs w:val="24"/>
                <w:lang w:val="ru-RU"/>
              </w:rPr>
              <w:t>климата для жизни и хозяйствен</w:t>
            </w:r>
            <w:r w:rsidR="00AD4484">
              <w:rPr>
                <w:rFonts w:ascii="Times New Roman" w:hAnsi="Times New Roman" w:cs="Times New Roman"/>
                <w:sz w:val="24"/>
                <w:szCs w:val="24"/>
                <w:lang w:val="ru-RU"/>
              </w:rPr>
              <w:t xml:space="preserve">ной деятельности населения </w:t>
            </w:r>
            <w:r w:rsidR="007305D5" w:rsidRPr="007305D5">
              <w:rPr>
                <w:rFonts w:ascii="Times New Roman" w:hAnsi="Times New Roman" w:cs="Times New Roman"/>
                <w:sz w:val="24"/>
                <w:szCs w:val="24"/>
                <w:lang w:val="ru-RU"/>
              </w:rPr>
              <w:t>на территории своего кр</w:t>
            </w:r>
            <w:r w:rsidR="00AD4484">
              <w:rPr>
                <w:rFonts w:ascii="Times New Roman" w:hAnsi="Times New Roman" w:cs="Times New Roman"/>
                <w:sz w:val="24"/>
                <w:szCs w:val="24"/>
                <w:lang w:val="ru-RU"/>
              </w:rPr>
              <w:t xml:space="preserve">ая (при выполнении практической работы № 3); </w:t>
            </w:r>
            <w:r w:rsidR="007305D5" w:rsidRPr="007305D5">
              <w:rPr>
                <w:rFonts w:ascii="Times New Roman" w:hAnsi="Times New Roman" w:cs="Times New Roman"/>
                <w:sz w:val="24"/>
                <w:szCs w:val="24"/>
                <w:lang w:val="ru-RU"/>
              </w:rPr>
              <w:t>формулировать и аргументир</w:t>
            </w:r>
            <w:r w:rsidR="00AD4484">
              <w:rPr>
                <w:rFonts w:ascii="Times New Roman" w:hAnsi="Times New Roman" w:cs="Times New Roman"/>
                <w:sz w:val="24"/>
                <w:szCs w:val="24"/>
                <w:lang w:val="ru-RU"/>
              </w:rPr>
              <w:t>овать свою точку зрения относи</w:t>
            </w:r>
            <w:r w:rsidR="007305D5" w:rsidRPr="007305D5">
              <w:rPr>
                <w:rFonts w:ascii="Times New Roman" w:hAnsi="Times New Roman" w:cs="Times New Roman"/>
                <w:sz w:val="24"/>
                <w:szCs w:val="24"/>
                <w:lang w:val="ru-RU"/>
              </w:rPr>
              <w:t>тельно причин, наблюдаем</w:t>
            </w:r>
            <w:r w:rsidR="00AD4484">
              <w:rPr>
                <w:rFonts w:ascii="Times New Roman" w:hAnsi="Times New Roman" w:cs="Times New Roman"/>
                <w:sz w:val="24"/>
                <w:szCs w:val="24"/>
                <w:lang w:val="ru-RU"/>
              </w:rPr>
              <w:t>ых на территории России измене</w:t>
            </w:r>
            <w:r w:rsidR="007305D5" w:rsidRPr="007305D5">
              <w:rPr>
                <w:rFonts w:ascii="Times New Roman" w:hAnsi="Times New Roman" w:cs="Times New Roman"/>
                <w:sz w:val="24"/>
                <w:szCs w:val="24"/>
                <w:lang w:val="ru-RU"/>
              </w:rPr>
              <w:t>ний климата; объяснять причины достижения (недо</w:t>
            </w:r>
            <w:r w:rsidR="00AD4484">
              <w:rPr>
                <w:rFonts w:ascii="Times New Roman" w:hAnsi="Times New Roman" w:cs="Times New Roman"/>
                <w:sz w:val="24"/>
                <w:szCs w:val="24"/>
                <w:lang w:val="ru-RU"/>
              </w:rPr>
              <w:t xml:space="preserve">стижения) результатов </w:t>
            </w:r>
            <w:r w:rsidR="007305D5" w:rsidRPr="007305D5">
              <w:rPr>
                <w:rFonts w:ascii="Times New Roman" w:hAnsi="Times New Roman" w:cs="Times New Roman"/>
                <w:sz w:val="24"/>
                <w:szCs w:val="24"/>
                <w:lang w:val="ru-RU"/>
              </w:rPr>
              <w:t>деятельности, давать оцен</w:t>
            </w:r>
            <w:r w:rsidR="00AD4484">
              <w:rPr>
                <w:rFonts w:ascii="Times New Roman" w:hAnsi="Times New Roman" w:cs="Times New Roman"/>
                <w:sz w:val="24"/>
                <w:szCs w:val="24"/>
                <w:lang w:val="ru-RU"/>
              </w:rPr>
              <w:t>ку приобретённому опыту; оцени</w:t>
            </w:r>
            <w:r w:rsidR="007305D5" w:rsidRPr="007305D5">
              <w:rPr>
                <w:rFonts w:ascii="Times New Roman" w:hAnsi="Times New Roman" w:cs="Times New Roman"/>
                <w:sz w:val="24"/>
                <w:szCs w:val="24"/>
                <w:lang w:val="ru-RU"/>
              </w:rPr>
              <w:t>ват</w:t>
            </w:r>
            <w:r w:rsidR="00AD4484">
              <w:rPr>
                <w:rFonts w:ascii="Times New Roman" w:hAnsi="Times New Roman" w:cs="Times New Roman"/>
                <w:sz w:val="24"/>
                <w:szCs w:val="24"/>
                <w:lang w:val="ru-RU"/>
              </w:rPr>
              <w:t xml:space="preserve">ь соответствие результата цели; </w:t>
            </w:r>
            <w:r w:rsidR="007305D5" w:rsidRPr="007305D5">
              <w:rPr>
                <w:rFonts w:ascii="Times New Roman" w:hAnsi="Times New Roman" w:cs="Times New Roman"/>
                <w:sz w:val="24"/>
                <w:szCs w:val="24"/>
                <w:lang w:val="ru-RU"/>
              </w:rPr>
              <w:t>осознанно относиться к другому человеку, его мнению</w:t>
            </w:r>
            <w:r w:rsidR="00AD4484">
              <w:rPr>
                <w:rFonts w:ascii="Times New Roman" w:hAnsi="Times New Roman" w:cs="Times New Roman"/>
                <w:sz w:val="24"/>
                <w:szCs w:val="24"/>
                <w:lang w:val="ru-RU"/>
              </w:rPr>
              <w:t>.</w:t>
            </w:r>
          </w:p>
        </w:tc>
      </w:tr>
    </w:tbl>
    <w:tbl>
      <w:tblPr>
        <w:tblStyle w:val="TableNormal129"/>
        <w:tblW w:w="9512" w:type="dxa"/>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66"/>
        <w:gridCol w:w="4252"/>
        <w:gridCol w:w="4394"/>
      </w:tblGrid>
      <w:tr w:rsidR="00AD4484" w:rsidRPr="00A358F8" w:rsidTr="00A2310F">
        <w:trPr>
          <w:trHeight w:val="6793"/>
        </w:trPr>
        <w:tc>
          <w:tcPr>
            <w:tcW w:w="866" w:type="dxa"/>
            <w:tcBorders>
              <w:left w:val="single" w:sz="6" w:space="0" w:color="231F20"/>
              <w:right w:val="single" w:sz="6" w:space="0" w:color="231F20"/>
            </w:tcBorders>
          </w:tcPr>
          <w:p w:rsidR="00AD4484" w:rsidRPr="00AD4484" w:rsidRDefault="00AD4484" w:rsidP="00532619">
            <w:pPr>
              <w:jc w:val="both"/>
              <w:rPr>
                <w:rFonts w:ascii="Times New Roman" w:hAnsi="Times New Roman" w:cs="Times New Roman"/>
                <w:b/>
                <w:sz w:val="24"/>
                <w:szCs w:val="24"/>
                <w:lang w:val="ru-RU"/>
              </w:rPr>
            </w:pPr>
            <w:r w:rsidRPr="00AD4484">
              <w:rPr>
                <w:rFonts w:ascii="Times New Roman" w:hAnsi="Times New Roman" w:cs="Times New Roman"/>
                <w:b/>
                <w:sz w:val="24"/>
                <w:szCs w:val="24"/>
                <w:lang w:val="ru-RU"/>
              </w:rPr>
              <w:lastRenderedPageBreak/>
              <w:t>Тема 4. Моря</w:t>
            </w:r>
          </w:p>
          <w:p w:rsidR="00AD4484" w:rsidRPr="00AD4484" w:rsidRDefault="00AD4484" w:rsidP="00532619">
            <w:pPr>
              <w:jc w:val="both"/>
              <w:rPr>
                <w:rFonts w:ascii="Times New Roman" w:hAnsi="Times New Roman" w:cs="Times New Roman"/>
                <w:b/>
                <w:sz w:val="24"/>
                <w:szCs w:val="24"/>
                <w:lang w:val="ru-RU"/>
              </w:rPr>
            </w:pPr>
            <w:r w:rsidRPr="00AD4484">
              <w:rPr>
                <w:rFonts w:ascii="Times New Roman" w:hAnsi="Times New Roman" w:cs="Times New Roman"/>
                <w:b/>
                <w:sz w:val="24"/>
                <w:szCs w:val="24"/>
                <w:lang w:val="ru-RU"/>
              </w:rPr>
              <w:t>России.</w:t>
            </w:r>
          </w:p>
          <w:p w:rsidR="00AD4484" w:rsidRPr="00AD4484" w:rsidRDefault="00AD4484" w:rsidP="00532619">
            <w:pPr>
              <w:jc w:val="both"/>
              <w:rPr>
                <w:rFonts w:ascii="Times New Roman" w:hAnsi="Times New Roman" w:cs="Times New Roman"/>
                <w:b/>
                <w:sz w:val="24"/>
                <w:szCs w:val="24"/>
                <w:lang w:val="ru-RU"/>
              </w:rPr>
            </w:pPr>
            <w:r w:rsidRPr="00AD4484">
              <w:rPr>
                <w:rFonts w:ascii="Times New Roman" w:hAnsi="Times New Roman" w:cs="Times New Roman"/>
                <w:b/>
                <w:sz w:val="24"/>
                <w:szCs w:val="24"/>
                <w:lang w:val="ru-RU"/>
              </w:rPr>
              <w:t>Внутренние</w:t>
            </w:r>
          </w:p>
          <w:p w:rsidR="00AD4484" w:rsidRPr="00AD4484" w:rsidRDefault="00AD4484" w:rsidP="00532619">
            <w:pPr>
              <w:jc w:val="both"/>
              <w:rPr>
                <w:rFonts w:ascii="Times New Roman" w:hAnsi="Times New Roman" w:cs="Times New Roman"/>
                <w:b/>
                <w:sz w:val="24"/>
                <w:szCs w:val="24"/>
                <w:lang w:val="ru-RU"/>
              </w:rPr>
            </w:pPr>
            <w:r w:rsidRPr="00AD4484">
              <w:rPr>
                <w:rFonts w:ascii="Times New Roman" w:hAnsi="Times New Roman" w:cs="Times New Roman"/>
                <w:b/>
                <w:sz w:val="24"/>
                <w:szCs w:val="24"/>
                <w:lang w:val="ru-RU"/>
              </w:rPr>
              <w:t>воды</w:t>
            </w:r>
          </w:p>
          <w:p w:rsidR="00AD4484" w:rsidRPr="00AD4484" w:rsidRDefault="00AD4484" w:rsidP="00532619">
            <w:pPr>
              <w:jc w:val="both"/>
              <w:rPr>
                <w:rFonts w:ascii="Times New Roman" w:hAnsi="Times New Roman" w:cs="Times New Roman"/>
                <w:b/>
                <w:sz w:val="24"/>
                <w:szCs w:val="24"/>
                <w:lang w:val="ru-RU"/>
              </w:rPr>
            </w:pPr>
            <w:r w:rsidRPr="00AD4484">
              <w:rPr>
                <w:rFonts w:ascii="Times New Roman" w:hAnsi="Times New Roman" w:cs="Times New Roman"/>
                <w:b/>
                <w:sz w:val="24"/>
                <w:szCs w:val="24"/>
                <w:lang w:val="ru-RU"/>
              </w:rPr>
              <w:t>и водные</w:t>
            </w:r>
          </w:p>
          <w:p w:rsidR="00AD4484" w:rsidRPr="00AD4484" w:rsidRDefault="00AD4484" w:rsidP="00532619">
            <w:pPr>
              <w:jc w:val="both"/>
              <w:rPr>
                <w:rFonts w:ascii="Times New Roman" w:hAnsi="Times New Roman" w:cs="Times New Roman"/>
                <w:b/>
                <w:sz w:val="24"/>
                <w:szCs w:val="24"/>
              </w:rPr>
            </w:pPr>
            <w:r w:rsidRPr="00AD4484">
              <w:rPr>
                <w:rFonts w:ascii="Times New Roman" w:hAnsi="Times New Roman" w:cs="Times New Roman"/>
                <w:b/>
                <w:sz w:val="24"/>
                <w:szCs w:val="24"/>
              </w:rPr>
              <w:t>ресурсы</w:t>
            </w:r>
          </w:p>
          <w:p w:rsidR="00AD4484" w:rsidRPr="00A358F8" w:rsidRDefault="00AD4484" w:rsidP="00532619">
            <w:pPr>
              <w:jc w:val="both"/>
              <w:rPr>
                <w:rFonts w:ascii="Times New Roman" w:hAnsi="Times New Roman" w:cs="Times New Roman"/>
                <w:sz w:val="24"/>
                <w:szCs w:val="24"/>
              </w:rPr>
            </w:pPr>
            <w:r w:rsidRPr="00A358F8">
              <w:rPr>
                <w:rFonts w:ascii="Times New Roman" w:hAnsi="Times New Roman" w:cs="Times New Roman"/>
                <w:sz w:val="24"/>
                <w:szCs w:val="24"/>
              </w:rPr>
              <w:t>(6 часов)</w:t>
            </w:r>
          </w:p>
        </w:tc>
        <w:tc>
          <w:tcPr>
            <w:tcW w:w="4252" w:type="dxa"/>
            <w:tcBorders>
              <w:left w:val="single" w:sz="6" w:space="0" w:color="231F20"/>
            </w:tcBorders>
          </w:tcPr>
          <w:p w:rsidR="00AD4484" w:rsidRDefault="00AD4484" w:rsidP="00532619">
            <w:pPr>
              <w:jc w:val="both"/>
              <w:rPr>
                <w:rFonts w:ascii="Times New Roman" w:hAnsi="Times New Roman" w:cs="Times New Roman"/>
                <w:sz w:val="24"/>
                <w:szCs w:val="24"/>
                <w:lang w:val="ru-RU"/>
              </w:rPr>
            </w:pPr>
            <w:r w:rsidRPr="00AD4484">
              <w:rPr>
                <w:rFonts w:ascii="Times New Roman" w:hAnsi="Times New Roman" w:cs="Times New Roman"/>
                <w:sz w:val="24"/>
                <w:szCs w:val="24"/>
                <w:lang w:val="ru-RU"/>
              </w:rPr>
              <w:t>Моря как аквальные ПК</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w:t>
            </w:r>
            <w:r>
              <w:rPr>
                <w:rFonts w:ascii="Times New Roman" w:hAnsi="Times New Roman" w:cs="Times New Roman"/>
                <w:sz w:val="24"/>
                <w:szCs w:val="24"/>
                <w:lang w:val="ru-RU"/>
              </w:rPr>
              <w:t>Реки России.  Распределе</w:t>
            </w:r>
            <w:r w:rsidRPr="00AD4484">
              <w:rPr>
                <w:rFonts w:ascii="Times New Roman" w:hAnsi="Times New Roman" w:cs="Times New Roman"/>
                <w:sz w:val="24"/>
                <w:szCs w:val="24"/>
                <w:lang w:val="ru-RU"/>
              </w:rPr>
              <w:t>ние рек по бассейнам</w:t>
            </w:r>
            <w:r>
              <w:rPr>
                <w:rFonts w:ascii="Times New Roman" w:hAnsi="Times New Roman" w:cs="Times New Roman"/>
                <w:sz w:val="24"/>
                <w:szCs w:val="24"/>
                <w:lang w:val="ru-RU"/>
              </w:rPr>
              <w:t xml:space="preserve"> о</w:t>
            </w:r>
            <w:r w:rsidRPr="00AD4484">
              <w:rPr>
                <w:rFonts w:ascii="Times New Roman" w:hAnsi="Times New Roman" w:cs="Times New Roman"/>
                <w:sz w:val="24"/>
                <w:szCs w:val="24"/>
                <w:lang w:val="ru-RU"/>
              </w:rPr>
              <w:t>кеанов</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Главные речные</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системы России</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Опасные</w:t>
            </w:r>
            <w:r>
              <w:rPr>
                <w:rFonts w:ascii="Times New Roman" w:hAnsi="Times New Roman" w:cs="Times New Roman"/>
                <w:sz w:val="24"/>
                <w:szCs w:val="24"/>
                <w:lang w:val="ru-RU"/>
              </w:rPr>
              <w:t xml:space="preserve"> гидрологические природные явления и их распро</w:t>
            </w:r>
            <w:r w:rsidRPr="00AD4484">
              <w:rPr>
                <w:rFonts w:ascii="Times New Roman" w:hAnsi="Times New Roman" w:cs="Times New Roman"/>
                <w:sz w:val="24"/>
                <w:szCs w:val="24"/>
                <w:lang w:val="ru-RU"/>
              </w:rPr>
              <w:t>странение по территории</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России</w:t>
            </w:r>
            <w:r>
              <w:rPr>
                <w:rFonts w:ascii="Times New Roman" w:hAnsi="Times New Roman" w:cs="Times New Roman"/>
                <w:sz w:val="24"/>
                <w:szCs w:val="24"/>
                <w:lang w:val="ru-RU"/>
              </w:rPr>
              <w:t>. Роль рек в жиз</w:t>
            </w:r>
            <w:r w:rsidRPr="00AD4484">
              <w:rPr>
                <w:rFonts w:ascii="Times New Roman" w:hAnsi="Times New Roman" w:cs="Times New Roman"/>
                <w:sz w:val="24"/>
                <w:szCs w:val="24"/>
                <w:lang w:val="ru-RU"/>
              </w:rPr>
              <w:t>ни населения и развитии</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хозяйства России</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Крупнейшие озёра, их</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происхождение</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Болота</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Подземные воды Ледни</w:t>
            </w:r>
            <w:r w:rsidRPr="00AD4484">
              <w:rPr>
                <w:rFonts w:ascii="Times New Roman" w:hAnsi="Times New Roman" w:cs="Times New Roman"/>
                <w:sz w:val="24"/>
                <w:szCs w:val="24"/>
                <w:lang w:val="ru-RU"/>
              </w:rPr>
              <w:t>ки</w:t>
            </w:r>
            <w:r>
              <w:rPr>
                <w:rFonts w:ascii="Times New Roman" w:hAnsi="Times New Roman" w:cs="Times New Roman"/>
                <w:sz w:val="24"/>
                <w:szCs w:val="24"/>
                <w:lang w:val="ru-RU"/>
              </w:rPr>
              <w:t>. Многолетняя мерзло</w:t>
            </w:r>
            <w:r w:rsidRPr="00AD4484">
              <w:rPr>
                <w:rFonts w:ascii="Times New Roman" w:hAnsi="Times New Roman" w:cs="Times New Roman"/>
                <w:sz w:val="24"/>
                <w:szCs w:val="24"/>
                <w:lang w:val="ru-RU"/>
              </w:rPr>
              <w:t>та и её влияние на жизнь</w:t>
            </w:r>
            <w:r>
              <w:rPr>
                <w:rFonts w:ascii="Times New Roman" w:hAnsi="Times New Roman" w:cs="Times New Roman"/>
                <w:sz w:val="24"/>
                <w:szCs w:val="24"/>
                <w:lang w:val="ru-RU"/>
              </w:rPr>
              <w:t xml:space="preserve"> и хозяйственную деятель</w:t>
            </w:r>
            <w:r w:rsidRPr="00AD4484">
              <w:rPr>
                <w:rFonts w:ascii="Times New Roman" w:hAnsi="Times New Roman" w:cs="Times New Roman"/>
                <w:sz w:val="24"/>
                <w:szCs w:val="24"/>
                <w:lang w:val="ru-RU"/>
              </w:rPr>
              <w:t>ность населения</w:t>
            </w:r>
            <w:r>
              <w:rPr>
                <w:rFonts w:ascii="Times New Roman" w:hAnsi="Times New Roman" w:cs="Times New Roman"/>
                <w:sz w:val="24"/>
                <w:szCs w:val="24"/>
                <w:lang w:val="ru-RU"/>
              </w:rPr>
              <w:t>. Неравномерность распределе</w:t>
            </w:r>
            <w:r w:rsidRPr="00AD4484">
              <w:rPr>
                <w:rFonts w:ascii="Times New Roman" w:hAnsi="Times New Roman" w:cs="Times New Roman"/>
                <w:sz w:val="24"/>
                <w:szCs w:val="24"/>
                <w:lang w:val="ru-RU"/>
              </w:rPr>
              <w:t>ния водных ресурсо</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Рост их потребления</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и загрязнения</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Пути</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сохранения качества</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водных ресурсов</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Оценка обеспеченности водными ресурсами крупных регионов России</w:t>
            </w:r>
            <w:r>
              <w:rPr>
                <w:rFonts w:ascii="Times New Roman" w:hAnsi="Times New Roman" w:cs="Times New Roman"/>
                <w:sz w:val="24"/>
                <w:szCs w:val="24"/>
                <w:lang w:val="ru-RU"/>
              </w:rPr>
              <w:t>. Вну</w:t>
            </w:r>
            <w:r w:rsidRPr="00AD4484">
              <w:rPr>
                <w:rFonts w:ascii="Times New Roman" w:hAnsi="Times New Roman" w:cs="Times New Roman"/>
                <w:sz w:val="24"/>
                <w:szCs w:val="24"/>
                <w:lang w:val="ru-RU"/>
              </w:rPr>
              <w:t xml:space="preserve">тренние воды </w:t>
            </w:r>
            <w:r>
              <w:rPr>
                <w:rFonts w:ascii="Times New Roman" w:hAnsi="Times New Roman" w:cs="Times New Roman"/>
                <w:sz w:val="24"/>
                <w:szCs w:val="24"/>
                <w:lang w:val="ru-RU"/>
              </w:rPr>
              <w:t xml:space="preserve">и водные ресурсы своего региона </w:t>
            </w:r>
            <w:r w:rsidRPr="00AD4484">
              <w:rPr>
                <w:rFonts w:ascii="Times New Roman" w:hAnsi="Times New Roman" w:cs="Times New Roman"/>
                <w:sz w:val="24"/>
                <w:szCs w:val="24"/>
                <w:lang w:val="ru-RU"/>
              </w:rPr>
              <w:t>и своей местности</w:t>
            </w:r>
            <w:r>
              <w:rPr>
                <w:rFonts w:ascii="Times New Roman" w:hAnsi="Times New Roman" w:cs="Times New Roman"/>
                <w:sz w:val="24"/>
                <w:szCs w:val="24"/>
                <w:lang w:val="ru-RU"/>
              </w:rPr>
              <w:t>.</w:t>
            </w:r>
          </w:p>
          <w:p w:rsidR="00AD4484" w:rsidRDefault="00AD4484" w:rsidP="00532619">
            <w:pPr>
              <w:jc w:val="both"/>
              <w:rPr>
                <w:rFonts w:ascii="Times New Roman" w:hAnsi="Times New Roman" w:cs="Times New Roman"/>
                <w:sz w:val="24"/>
                <w:szCs w:val="24"/>
                <w:lang w:val="ru-RU"/>
              </w:rPr>
            </w:pPr>
            <w:r w:rsidRPr="00AD4484">
              <w:rPr>
                <w:rFonts w:ascii="Times New Roman" w:hAnsi="Times New Roman" w:cs="Times New Roman"/>
                <w:sz w:val="24"/>
                <w:szCs w:val="24"/>
                <w:lang w:val="ru-RU"/>
              </w:rPr>
              <w:t xml:space="preserve"> Практические работы</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w:t>
            </w:r>
          </w:p>
          <w:p w:rsidR="00AD4484" w:rsidRDefault="00AD4484"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1.Сравнение особенно</w:t>
            </w:r>
            <w:r w:rsidRPr="00AD4484">
              <w:rPr>
                <w:rFonts w:ascii="Times New Roman" w:hAnsi="Times New Roman" w:cs="Times New Roman"/>
                <w:sz w:val="24"/>
                <w:szCs w:val="24"/>
                <w:lang w:val="ru-RU"/>
              </w:rPr>
              <w:t>стей режима и характера течения двух рек России</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w:t>
            </w:r>
          </w:p>
          <w:p w:rsidR="00AD4484" w:rsidRPr="00AD4484" w:rsidRDefault="00AD4484"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2.Объяснение распро</w:t>
            </w:r>
            <w:r w:rsidRPr="00AD4484">
              <w:rPr>
                <w:rFonts w:ascii="Times New Roman" w:hAnsi="Times New Roman" w:cs="Times New Roman"/>
                <w:sz w:val="24"/>
                <w:szCs w:val="24"/>
                <w:lang w:val="ru-RU"/>
              </w:rPr>
              <w:t xml:space="preserve">странения </w:t>
            </w:r>
            <w:r>
              <w:rPr>
                <w:rFonts w:ascii="Times New Roman" w:hAnsi="Times New Roman" w:cs="Times New Roman"/>
                <w:sz w:val="24"/>
                <w:szCs w:val="24"/>
                <w:lang w:val="ru-RU"/>
              </w:rPr>
              <w:t>опасных гидрологических природ</w:t>
            </w:r>
            <w:r w:rsidRPr="00AD4484">
              <w:rPr>
                <w:rFonts w:ascii="Times New Roman" w:hAnsi="Times New Roman" w:cs="Times New Roman"/>
                <w:sz w:val="24"/>
                <w:szCs w:val="24"/>
                <w:lang w:val="ru-RU"/>
              </w:rPr>
              <w:t>ных явлений на террито- рии страны</w:t>
            </w:r>
            <w:r>
              <w:rPr>
                <w:rFonts w:ascii="Times New Roman" w:hAnsi="Times New Roman" w:cs="Times New Roman"/>
                <w:sz w:val="24"/>
                <w:szCs w:val="24"/>
                <w:lang w:val="ru-RU"/>
              </w:rPr>
              <w:t>.</w:t>
            </w:r>
          </w:p>
        </w:tc>
        <w:tc>
          <w:tcPr>
            <w:tcW w:w="4394" w:type="dxa"/>
          </w:tcPr>
          <w:p w:rsidR="00AD4484" w:rsidRPr="00AD4484" w:rsidRDefault="00AD4484" w:rsidP="00532619">
            <w:pPr>
              <w:jc w:val="both"/>
              <w:rPr>
                <w:rFonts w:ascii="Times New Roman" w:hAnsi="Times New Roman" w:cs="Times New Roman"/>
                <w:sz w:val="24"/>
                <w:szCs w:val="24"/>
                <w:lang w:val="ru-RU"/>
              </w:rPr>
            </w:pPr>
            <w:r w:rsidRPr="00AD4484">
              <w:rPr>
                <w:rFonts w:ascii="Times New Roman" w:hAnsi="Times New Roman" w:cs="Times New Roman"/>
                <w:sz w:val="24"/>
                <w:szCs w:val="24"/>
                <w:lang w:val="ru-RU"/>
              </w:rPr>
              <w:t>Описывать местоположение морей, омывающих территорию</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России, сравнивать свойства вод ПК морей;</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показывать на карте и (или) обозначать на контурной карте</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крупные реки и озёра России, области современного олед</w:t>
            </w:r>
            <w:r>
              <w:rPr>
                <w:rFonts w:ascii="Times New Roman" w:hAnsi="Times New Roman" w:cs="Times New Roman"/>
                <w:sz w:val="24"/>
                <w:szCs w:val="24"/>
                <w:lang w:val="ru-RU"/>
              </w:rPr>
              <w:t>ене</w:t>
            </w:r>
            <w:r w:rsidRPr="00AD4484">
              <w:rPr>
                <w:rFonts w:ascii="Times New Roman" w:hAnsi="Times New Roman" w:cs="Times New Roman"/>
                <w:sz w:val="24"/>
                <w:szCs w:val="24"/>
                <w:lang w:val="ru-RU"/>
              </w:rPr>
              <w:t>ния, области распространения болот и многолетней мерзлоты;</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объяснять особенности режима и характера течения крупных</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рек стран</w:t>
            </w:r>
            <w:r>
              <w:rPr>
                <w:rFonts w:ascii="Times New Roman" w:hAnsi="Times New Roman" w:cs="Times New Roman"/>
                <w:sz w:val="24"/>
                <w:szCs w:val="24"/>
                <w:lang w:val="ru-RU"/>
              </w:rPr>
              <w:t xml:space="preserve">ы и своего края; </w:t>
            </w:r>
            <w:r w:rsidRPr="00AD4484">
              <w:rPr>
                <w:rFonts w:ascii="Times New Roman" w:hAnsi="Times New Roman" w:cs="Times New Roman"/>
                <w:sz w:val="24"/>
                <w:szCs w:val="24"/>
                <w:lang w:val="ru-RU"/>
              </w:rPr>
              <w:t>сравнивать реки по заданным показателям (при выполнении</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практической работы № 1);</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сравнивать обеспеченность водными ресурсами крупных</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регионов;</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объяснять особенности расп</w:t>
            </w:r>
            <w:r>
              <w:rPr>
                <w:rFonts w:ascii="Times New Roman" w:hAnsi="Times New Roman" w:cs="Times New Roman"/>
                <w:sz w:val="24"/>
                <w:szCs w:val="24"/>
                <w:lang w:val="ru-RU"/>
              </w:rPr>
              <w:t>ространения опасных гидрологиче</w:t>
            </w:r>
            <w:r w:rsidRPr="00AD4484">
              <w:rPr>
                <w:rFonts w:ascii="Times New Roman" w:hAnsi="Times New Roman" w:cs="Times New Roman"/>
                <w:sz w:val="24"/>
                <w:szCs w:val="24"/>
                <w:lang w:val="ru-RU"/>
              </w:rPr>
              <w:t>ских природных явлений на</w:t>
            </w:r>
            <w:r>
              <w:rPr>
                <w:rFonts w:ascii="Times New Roman" w:hAnsi="Times New Roman" w:cs="Times New Roman"/>
                <w:sz w:val="24"/>
                <w:szCs w:val="24"/>
                <w:lang w:val="ru-RU"/>
              </w:rPr>
              <w:t xml:space="preserve"> территории страны (при выполне</w:t>
            </w:r>
            <w:r w:rsidRPr="00AD4484">
              <w:rPr>
                <w:rFonts w:ascii="Times New Roman" w:hAnsi="Times New Roman" w:cs="Times New Roman"/>
                <w:sz w:val="24"/>
                <w:szCs w:val="24"/>
                <w:lang w:val="ru-RU"/>
              </w:rPr>
              <w:t>нии практической работы № 2);</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предлагать конкретные меры по улучшению обеспеченности</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своего края водными ресурсами, защиты их от загрязнения;</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самостоятельно осуществлять поиск информации по вопросам</w:t>
            </w:r>
            <w:r>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рационального использования водных ресурсов</w:t>
            </w:r>
            <w:r>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w:t>
            </w:r>
          </w:p>
        </w:tc>
      </w:tr>
    </w:tbl>
    <w:tbl>
      <w:tblPr>
        <w:tblStyle w:val="TableNormal130"/>
        <w:tblW w:w="9515" w:type="dxa"/>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94"/>
        <w:gridCol w:w="3402"/>
        <w:gridCol w:w="4819"/>
      </w:tblGrid>
      <w:tr w:rsidR="00A358F8" w:rsidRPr="00A358F8" w:rsidTr="00A2310F">
        <w:trPr>
          <w:trHeight w:val="2843"/>
        </w:trPr>
        <w:tc>
          <w:tcPr>
            <w:tcW w:w="1294" w:type="dxa"/>
            <w:tcBorders>
              <w:left w:val="single" w:sz="6" w:space="0" w:color="231F20"/>
              <w:bottom w:val="single" w:sz="6" w:space="0" w:color="231F20"/>
            </w:tcBorders>
          </w:tcPr>
          <w:p w:rsidR="00AD4484" w:rsidRPr="00C11F4D" w:rsidRDefault="00A358F8"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t>Тема 5.</w:t>
            </w:r>
          </w:p>
          <w:p w:rsidR="00AD4484" w:rsidRPr="00AD4484" w:rsidRDefault="00A358F8" w:rsidP="00532619">
            <w:pPr>
              <w:jc w:val="both"/>
              <w:rPr>
                <w:rFonts w:ascii="Times New Roman" w:hAnsi="Times New Roman" w:cs="Times New Roman"/>
                <w:sz w:val="24"/>
                <w:szCs w:val="24"/>
                <w:lang w:val="ru-RU"/>
              </w:rPr>
            </w:pPr>
            <w:r w:rsidRPr="00AD4484">
              <w:rPr>
                <w:rFonts w:ascii="Times New Roman" w:hAnsi="Times New Roman" w:cs="Times New Roman"/>
                <w:b/>
                <w:sz w:val="24"/>
                <w:szCs w:val="24"/>
                <w:lang w:val="ru-RU"/>
              </w:rPr>
              <w:t xml:space="preserve"> Природно- хозяйствен- ные зоны</w:t>
            </w:r>
            <w:r w:rsidRPr="00AD4484">
              <w:rPr>
                <w:rFonts w:ascii="Times New Roman" w:hAnsi="Times New Roman" w:cs="Times New Roman"/>
                <w:sz w:val="24"/>
                <w:szCs w:val="24"/>
                <w:lang w:val="ru-RU"/>
              </w:rPr>
              <w:t xml:space="preserve"> </w:t>
            </w:r>
          </w:p>
          <w:p w:rsidR="00A358F8" w:rsidRPr="00AD4484" w:rsidRDefault="00A358F8" w:rsidP="00532619">
            <w:pPr>
              <w:jc w:val="both"/>
              <w:rPr>
                <w:rFonts w:ascii="Times New Roman" w:hAnsi="Times New Roman" w:cs="Times New Roman"/>
                <w:sz w:val="24"/>
                <w:szCs w:val="24"/>
                <w:lang w:val="ru-RU"/>
              </w:rPr>
            </w:pPr>
            <w:r w:rsidRPr="00AD4484">
              <w:rPr>
                <w:rFonts w:ascii="Times New Roman" w:hAnsi="Times New Roman" w:cs="Times New Roman"/>
                <w:sz w:val="24"/>
                <w:szCs w:val="24"/>
                <w:lang w:val="ru-RU"/>
              </w:rPr>
              <w:t>(15 часов)</w:t>
            </w:r>
          </w:p>
        </w:tc>
        <w:tc>
          <w:tcPr>
            <w:tcW w:w="3402" w:type="dxa"/>
            <w:tcBorders>
              <w:bottom w:val="single" w:sz="6" w:space="0" w:color="231F20"/>
            </w:tcBorders>
          </w:tcPr>
          <w:p w:rsidR="001802E8" w:rsidRDefault="00A358F8" w:rsidP="00532619">
            <w:pPr>
              <w:jc w:val="both"/>
              <w:rPr>
                <w:rFonts w:ascii="Times New Roman" w:hAnsi="Times New Roman" w:cs="Times New Roman"/>
                <w:sz w:val="24"/>
                <w:szCs w:val="24"/>
                <w:lang w:val="ru-RU"/>
              </w:rPr>
            </w:pPr>
            <w:r w:rsidRPr="00AD4484">
              <w:rPr>
                <w:rFonts w:ascii="Times New Roman" w:hAnsi="Times New Roman" w:cs="Times New Roman"/>
                <w:sz w:val="24"/>
                <w:szCs w:val="24"/>
                <w:lang w:val="ru-RU"/>
              </w:rPr>
              <w:t>П</w:t>
            </w:r>
            <w:r w:rsidR="001802E8">
              <w:rPr>
                <w:rFonts w:ascii="Times New Roman" w:hAnsi="Times New Roman" w:cs="Times New Roman"/>
                <w:sz w:val="24"/>
                <w:szCs w:val="24"/>
                <w:lang w:val="ru-RU"/>
              </w:rPr>
              <w:t>очва — особый компо</w:t>
            </w:r>
            <w:r w:rsidRPr="00AD4484">
              <w:rPr>
                <w:rFonts w:ascii="Times New Roman" w:hAnsi="Times New Roman" w:cs="Times New Roman"/>
                <w:sz w:val="24"/>
                <w:szCs w:val="24"/>
                <w:lang w:val="ru-RU"/>
              </w:rPr>
              <w:t>нент природы</w:t>
            </w:r>
            <w:r w:rsidR="00AD4484">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Факторы образования почв</w:t>
            </w:r>
            <w:r w:rsidR="00AD4484">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Основные  зональные типы почв, их свойства, различия в плодородии</w:t>
            </w:r>
            <w:r w:rsidR="001802E8">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Почвенные ресурсы России</w:t>
            </w:r>
            <w:r w:rsidR="001802E8">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Изменение почв различных природных зон в ходе их хозяйственного использования</w:t>
            </w:r>
            <w:r w:rsidR="001802E8">
              <w:rPr>
                <w:rFonts w:ascii="Times New Roman" w:hAnsi="Times New Roman" w:cs="Times New Roman"/>
                <w:sz w:val="24"/>
                <w:szCs w:val="24"/>
                <w:lang w:val="ru-RU"/>
              </w:rPr>
              <w:t>.</w:t>
            </w:r>
            <w:r w:rsidRPr="00AD4484">
              <w:rPr>
                <w:rFonts w:ascii="Times New Roman" w:hAnsi="Times New Roman" w:cs="Times New Roman"/>
                <w:sz w:val="24"/>
                <w:szCs w:val="24"/>
                <w:lang w:val="ru-RU"/>
              </w:rPr>
              <w:t xml:space="preserve"> Меры по сохранению плодородия почв: мелиорация земель,</w:t>
            </w:r>
            <w:r w:rsidR="001802E8" w:rsidRPr="00AD4484">
              <w:rPr>
                <w:rFonts w:ascii="Times New Roman" w:hAnsi="Times New Roman" w:cs="Times New Roman"/>
                <w:sz w:val="24"/>
                <w:szCs w:val="24"/>
                <w:lang w:val="ru-RU"/>
              </w:rPr>
              <w:t xml:space="preserve"> борьба с эрозией почв и их  загрязнением Богатство  раст</w:t>
            </w:r>
            <w:r w:rsidR="001802E8">
              <w:rPr>
                <w:rFonts w:ascii="Times New Roman" w:hAnsi="Times New Roman" w:cs="Times New Roman"/>
                <w:sz w:val="24"/>
                <w:szCs w:val="24"/>
                <w:lang w:val="ru-RU"/>
              </w:rPr>
              <w:t>ительного и животного мира России: видовое разнообразие, факторы, его опреде</w:t>
            </w:r>
            <w:r w:rsidR="001802E8" w:rsidRPr="00AD4484">
              <w:rPr>
                <w:rFonts w:ascii="Times New Roman" w:hAnsi="Times New Roman" w:cs="Times New Roman"/>
                <w:sz w:val="24"/>
                <w:szCs w:val="24"/>
                <w:lang w:val="ru-RU"/>
              </w:rPr>
              <w:t>ляющие</w:t>
            </w:r>
            <w:r w:rsidR="001802E8">
              <w:rPr>
                <w:rFonts w:ascii="Times New Roman" w:hAnsi="Times New Roman" w:cs="Times New Roman"/>
                <w:sz w:val="24"/>
                <w:szCs w:val="24"/>
                <w:lang w:val="ru-RU"/>
              </w:rPr>
              <w:t>.</w:t>
            </w:r>
            <w:r w:rsidR="001802E8" w:rsidRPr="00AD4484">
              <w:rPr>
                <w:rFonts w:ascii="Times New Roman" w:hAnsi="Times New Roman" w:cs="Times New Roman"/>
                <w:sz w:val="24"/>
                <w:szCs w:val="24"/>
                <w:lang w:val="ru-RU"/>
              </w:rPr>
              <w:t xml:space="preserve"> Особе</w:t>
            </w:r>
            <w:r w:rsidR="001802E8">
              <w:rPr>
                <w:rFonts w:ascii="Times New Roman" w:hAnsi="Times New Roman" w:cs="Times New Roman"/>
                <w:sz w:val="24"/>
                <w:szCs w:val="24"/>
                <w:lang w:val="ru-RU"/>
              </w:rPr>
              <w:t>нности растительного и животно</w:t>
            </w:r>
            <w:r w:rsidR="001802E8" w:rsidRPr="00AD4484">
              <w:rPr>
                <w:rFonts w:ascii="Times New Roman" w:hAnsi="Times New Roman" w:cs="Times New Roman"/>
                <w:sz w:val="24"/>
                <w:szCs w:val="24"/>
                <w:lang w:val="ru-RU"/>
              </w:rPr>
              <w:t>го мира различных природно-хозяйственных зон России</w:t>
            </w:r>
            <w:r w:rsidR="001802E8">
              <w:rPr>
                <w:rFonts w:ascii="Times New Roman" w:hAnsi="Times New Roman" w:cs="Times New Roman"/>
                <w:sz w:val="24"/>
                <w:szCs w:val="24"/>
                <w:lang w:val="ru-RU"/>
              </w:rPr>
              <w:t xml:space="preserve">.  </w:t>
            </w:r>
            <w:r w:rsidR="001802E8" w:rsidRPr="001802E8">
              <w:rPr>
                <w:rFonts w:ascii="Times New Roman" w:hAnsi="Times New Roman" w:cs="Times New Roman"/>
                <w:sz w:val="24"/>
                <w:szCs w:val="24"/>
                <w:lang w:val="ru-RU"/>
              </w:rPr>
              <w:t>Природно-хозяйственные зоны России:  взаимосвязь и взаимоо</w:t>
            </w:r>
            <w:r w:rsidR="001802E8">
              <w:rPr>
                <w:rFonts w:ascii="Times New Roman" w:hAnsi="Times New Roman" w:cs="Times New Roman"/>
                <w:sz w:val="24"/>
                <w:szCs w:val="24"/>
                <w:lang w:val="ru-RU"/>
              </w:rPr>
              <w:t xml:space="preserve">бусловленность их компонентов. Высотная поясность </w:t>
            </w:r>
            <w:r w:rsidR="001802E8" w:rsidRPr="001802E8">
              <w:rPr>
                <w:rFonts w:ascii="Times New Roman" w:hAnsi="Times New Roman" w:cs="Times New Roman"/>
                <w:sz w:val="24"/>
                <w:szCs w:val="24"/>
                <w:lang w:val="ru-RU"/>
              </w:rPr>
              <w:t>в горах на территории России.</w:t>
            </w:r>
            <w:r w:rsidR="001802E8">
              <w:rPr>
                <w:rFonts w:ascii="Times New Roman" w:hAnsi="Times New Roman" w:cs="Times New Roman"/>
                <w:sz w:val="24"/>
                <w:szCs w:val="24"/>
                <w:lang w:val="ru-RU"/>
              </w:rPr>
              <w:t xml:space="preserve"> </w:t>
            </w:r>
            <w:r w:rsidR="001802E8" w:rsidRPr="001802E8">
              <w:rPr>
                <w:rFonts w:ascii="Times New Roman" w:hAnsi="Times New Roman" w:cs="Times New Roman"/>
                <w:sz w:val="24"/>
                <w:szCs w:val="24"/>
                <w:lang w:val="ru-RU"/>
              </w:rPr>
              <w:t xml:space="preserve">Природные ресурсы </w:t>
            </w:r>
            <w:r w:rsidR="001802E8" w:rsidRPr="001802E8">
              <w:rPr>
                <w:rFonts w:ascii="Times New Roman" w:hAnsi="Times New Roman" w:cs="Times New Roman"/>
                <w:sz w:val="24"/>
                <w:szCs w:val="24"/>
                <w:lang w:val="ru-RU"/>
              </w:rPr>
              <w:lastRenderedPageBreak/>
              <w:t>природно-хозяйственных зон и их использование, экологические проблемы</w:t>
            </w:r>
            <w:r w:rsidR="001802E8">
              <w:rPr>
                <w:rFonts w:ascii="Times New Roman" w:hAnsi="Times New Roman" w:cs="Times New Roman"/>
                <w:sz w:val="24"/>
                <w:szCs w:val="24"/>
                <w:lang w:val="ru-RU"/>
              </w:rPr>
              <w:t>. Прогнозируемые послед</w:t>
            </w:r>
            <w:r w:rsidR="001802E8" w:rsidRPr="001802E8">
              <w:rPr>
                <w:rFonts w:ascii="Times New Roman" w:hAnsi="Times New Roman" w:cs="Times New Roman"/>
                <w:sz w:val="24"/>
                <w:szCs w:val="24"/>
                <w:lang w:val="ru-RU"/>
              </w:rPr>
              <w:t>ствия изменен</w:t>
            </w:r>
            <w:r w:rsidR="00A2310F">
              <w:rPr>
                <w:rFonts w:ascii="Times New Roman" w:hAnsi="Times New Roman" w:cs="Times New Roman"/>
                <w:sz w:val="24"/>
                <w:szCs w:val="24"/>
                <w:lang w:val="ru-RU"/>
              </w:rPr>
              <w:t>ий климата для разных природно-</w:t>
            </w:r>
            <w:r w:rsidR="001802E8" w:rsidRPr="001802E8">
              <w:rPr>
                <w:rFonts w:ascii="Times New Roman" w:hAnsi="Times New Roman" w:cs="Times New Roman"/>
                <w:sz w:val="24"/>
                <w:szCs w:val="24"/>
                <w:lang w:val="ru-RU"/>
              </w:rPr>
              <w:t>хозяйственных зон на</w:t>
            </w:r>
            <w:r w:rsidR="001802E8">
              <w:rPr>
                <w:rFonts w:ascii="Times New Roman" w:hAnsi="Times New Roman" w:cs="Times New Roman"/>
                <w:sz w:val="24"/>
                <w:szCs w:val="24"/>
                <w:lang w:val="ru-RU"/>
              </w:rPr>
              <w:t xml:space="preserve">территории России. </w:t>
            </w:r>
            <w:r w:rsidR="001802E8" w:rsidRPr="001802E8">
              <w:rPr>
                <w:rFonts w:ascii="Times New Roman" w:hAnsi="Times New Roman" w:cs="Times New Roman"/>
                <w:sz w:val="24"/>
                <w:szCs w:val="24"/>
                <w:lang w:val="ru-RU"/>
              </w:rPr>
              <w:t>Особо охраняемые</w:t>
            </w:r>
            <w:r w:rsidR="001802E8">
              <w:rPr>
                <w:rFonts w:ascii="Times New Roman" w:hAnsi="Times New Roman" w:cs="Times New Roman"/>
                <w:sz w:val="24"/>
                <w:szCs w:val="24"/>
                <w:lang w:val="ru-RU"/>
              </w:rPr>
              <w:t xml:space="preserve"> </w:t>
            </w:r>
            <w:r w:rsidR="001802E8" w:rsidRPr="001802E8">
              <w:rPr>
                <w:rFonts w:ascii="Times New Roman" w:hAnsi="Times New Roman" w:cs="Times New Roman"/>
                <w:sz w:val="24"/>
                <w:szCs w:val="24"/>
                <w:lang w:val="ru-RU"/>
              </w:rPr>
              <w:t>природные территории</w:t>
            </w:r>
            <w:r w:rsidR="001802E8">
              <w:rPr>
                <w:rFonts w:ascii="Times New Roman" w:hAnsi="Times New Roman" w:cs="Times New Roman"/>
                <w:sz w:val="24"/>
                <w:szCs w:val="24"/>
                <w:lang w:val="ru-RU"/>
              </w:rPr>
              <w:t xml:space="preserve"> России и своего края. </w:t>
            </w:r>
            <w:r w:rsidR="001802E8" w:rsidRPr="001802E8">
              <w:rPr>
                <w:rFonts w:ascii="Times New Roman" w:hAnsi="Times New Roman" w:cs="Times New Roman"/>
                <w:sz w:val="24"/>
                <w:szCs w:val="24"/>
                <w:lang w:val="ru-RU"/>
              </w:rPr>
              <w:t>Объекты Всемирного</w:t>
            </w:r>
            <w:r w:rsidR="001802E8">
              <w:rPr>
                <w:rFonts w:ascii="Times New Roman" w:hAnsi="Times New Roman" w:cs="Times New Roman"/>
                <w:sz w:val="24"/>
                <w:szCs w:val="24"/>
                <w:lang w:val="ru-RU"/>
              </w:rPr>
              <w:t xml:space="preserve"> </w:t>
            </w:r>
            <w:r w:rsidR="001802E8" w:rsidRPr="001802E8">
              <w:rPr>
                <w:rFonts w:ascii="Times New Roman" w:hAnsi="Times New Roman" w:cs="Times New Roman"/>
                <w:sz w:val="24"/>
                <w:szCs w:val="24"/>
                <w:lang w:val="ru-RU"/>
              </w:rPr>
              <w:t>природного наследия</w:t>
            </w:r>
            <w:r w:rsidR="001802E8">
              <w:rPr>
                <w:rFonts w:ascii="Times New Roman" w:hAnsi="Times New Roman" w:cs="Times New Roman"/>
                <w:sz w:val="24"/>
                <w:szCs w:val="24"/>
                <w:lang w:val="ru-RU"/>
              </w:rPr>
              <w:t xml:space="preserve"> </w:t>
            </w:r>
            <w:r w:rsidR="00A2310F">
              <w:rPr>
                <w:rFonts w:ascii="Times New Roman" w:hAnsi="Times New Roman" w:cs="Times New Roman"/>
                <w:sz w:val="24"/>
                <w:szCs w:val="24"/>
                <w:lang w:val="ru-RU"/>
              </w:rPr>
              <w:t xml:space="preserve">ЮНЕСКО; растения и </w:t>
            </w:r>
            <w:r w:rsidR="001802E8" w:rsidRPr="001802E8">
              <w:rPr>
                <w:rFonts w:ascii="Times New Roman" w:hAnsi="Times New Roman" w:cs="Times New Roman"/>
                <w:sz w:val="24"/>
                <w:szCs w:val="24"/>
                <w:lang w:val="ru-RU"/>
              </w:rPr>
              <w:t>животные, занесённые</w:t>
            </w:r>
            <w:r w:rsidR="001802E8">
              <w:rPr>
                <w:rFonts w:ascii="Times New Roman" w:hAnsi="Times New Roman" w:cs="Times New Roman"/>
                <w:sz w:val="24"/>
                <w:szCs w:val="24"/>
                <w:lang w:val="ru-RU"/>
              </w:rPr>
              <w:t xml:space="preserve"> в Красную книгу России.</w:t>
            </w:r>
          </w:p>
          <w:p w:rsidR="001802E8" w:rsidRPr="001802E8" w:rsidRDefault="001802E8" w:rsidP="00532619">
            <w:pPr>
              <w:jc w:val="both"/>
              <w:rPr>
                <w:rFonts w:ascii="Times New Roman" w:hAnsi="Times New Roman" w:cs="Times New Roman"/>
                <w:sz w:val="24"/>
                <w:szCs w:val="24"/>
                <w:lang w:val="ru-RU"/>
              </w:rPr>
            </w:pPr>
            <w:r w:rsidRPr="001802E8">
              <w:rPr>
                <w:rFonts w:ascii="Times New Roman" w:hAnsi="Times New Roman" w:cs="Times New Roman"/>
                <w:sz w:val="24"/>
                <w:szCs w:val="24"/>
                <w:lang w:val="ru-RU"/>
              </w:rPr>
              <w:t>Практические работы</w:t>
            </w:r>
            <w:r>
              <w:rPr>
                <w:rFonts w:ascii="Times New Roman" w:hAnsi="Times New Roman" w:cs="Times New Roman"/>
                <w:sz w:val="24"/>
                <w:szCs w:val="24"/>
                <w:lang w:val="ru-RU"/>
              </w:rPr>
              <w:t>:</w:t>
            </w:r>
          </w:p>
          <w:p w:rsidR="001802E8" w:rsidRPr="001802E8" w:rsidRDefault="001802E8" w:rsidP="00532619">
            <w:pPr>
              <w:jc w:val="both"/>
              <w:rPr>
                <w:rFonts w:ascii="Times New Roman" w:hAnsi="Times New Roman" w:cs="Times New Roman"/>
                <w:sz w:val="24"/>
                <w:szCs w:val="24"/>
                <w:lang w:val="ru-RU"/>
              </w:rPr>
            </w:pPr>
            <w:r w:rsidRPr="001802E8">
              <w:rPr>
                <w:rFonts w:ascii="Times New Roman" w:hAnsi="Times New Roman" w:cs="Times New Roman"/>
                <w:sz w:val="24"/>
                <w:szCs w:val="24"/>
                <w:lang w:val="ru-RU"/>
              </w:rPr>
              <w:t>1</w:t>
            </w:r>
            <w:r>
              <w:rPr>
                <w:rFonts w:ascii="Times New Roman" w:hAnsi="Times New Roman" w:cs="Times New Roman"/>
                <w:sz w:val="24"/>
                <w:szCs w:val="24"/>
                <w:lang w:val="ru-RU"/>
              </w:rPr>
              <w:t>.</w:t>
            </w:r>
            <w:r w:rsidRPr="001802E8">
              <w:rPr>
                <w:rFonts w:ascii="Times New Roman" w:hAnsi="Times New Roman" w:cs="Times New Roman"/>
                <w:sz w:val="24"/>
                <w:szCs w:val="24"/>
                <w:lang w:val="ru-RU"/>
              </w:rPr>
              <w:t>Объяснение различий</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структуры высотной</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поясности в горных</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системах</w:t>
            </w:r>
            <w:r>
              <w:rPr>
                <w:rFonts w:ascii="Times New Roman" w:hAnsi="Times New Roman" w:cs="Times New Roman"/>
                <w:sz w:val="24"/>
                <w:szCs w:val="24"/>
                <w:lang w:val="ru-RU"/>
              </w:rPr>
              <w:t>.</w:t>
            </w:r>
            <w:r w:rsidRPr="001802E8">
              <w:rPr>
                <w:rFonts w:ascii="Times New Roman" w:hAnsi="Times New Roman" w:cs="Times New Roman"/>
                <w:sz w:val="24"/>
                <w:szCs w:val="24"/>
                <w:lang w:val="ru-RU"/>
              </w:rPr>
              <w:t xml:space="preserve"> </w:t>
            </w:r>
          </w:p>
          <w:p w:rsidR="00A358F8" w:rsidRPr="001802E8" w:rsidRDefault="001802E8"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802E8">
              <w:rPr>
                <w:rFonts w:ascii="Times New Roman" w:hAnsi="Times New Roman" w:cs="Times New Roman"/>
                <w:sz w:val="24"/>
                <w:szCs w:val="24"/>
                <w:lang w:val="ru-RU"/>
              </w:rPr>
              <w:t>Анализ различных</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точек зрения о влиянии</w:t>
            </w:r>
            <w:r>
              <w:rPr>
                <w:rFonts w:ascii="Times New Roman" w:hAnsi="Times New Roman" w:cs="Times New Roman"/>
                <w:sz w:val="24"/>
                <w:szCs w:val="24"/>
                <w:lang w:val="ru-RU"/>
              </w:rPr>
              <w:t xml:space="preserve"> глобальных климатических изменений на при</w:t>
            </w:r>
            <w:r w:rsidRPr="001802E8">
              <w:rPr>
                <w:rFonts w:ascii="Times New Roman" w:hAnsi="Times New Roman" w:cs="Times New Roman"/>
                <w:sz w:val="24"/>
                <w:szCs w:val="24"/>
                <w:lang w:val="ru-RU"/>
              </w:rPr>
              <w:t xml:space="preserve">роду, </w:t>
            </w:r>
            <w:r>
              <w:rPr>
                <w:rFonts w:ascii="Times New Roman" w:hAnsi="Times New Roman" w:cs="Times New Roman"/>
                <w:sz w:val="24"/>
                <w:szCs w:val="24"/>
                <w:lang w:val="ru-RU"/>
              </w:rPr>
              <w:t>на жизнь и хозяй</w:t>
            </w:r>
            <w:r w:rsidRPr="001802E8">
              <w:rPr>
                <w:rFonts w:ascii="Times New Roman" w:hAnsi="Times New Roman" w:cs="Times New Roman"/>
                <w:sz w:val="24"/>
                <w:szCs w:val="24"/>
                <w:lang w:val="ru-RU"/>
              </w:rPr>
              <w:t>ственную деятельность</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населения на основе</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анализа нескольких</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источников информации</w:t>
            </w:r>
            <w:r>
              <w:rPr>
                <w:rFonts w:ascii="Times New Roman" w:hAnsi="Times New Roman" w:cs="Times New Roman"/>
                <w:sz w:val="24"/>
                <w:szCs w:val="24"/>
                <w:lang w:val="ru-RU"/>
              </w:rPr>
              <w:t>.</w:t>
            </w:r>
          </w:p>
        </w:tc>
        <w:tc>
          <w:tcPr>
            <w:tcW w:w="4819" w:type="dxa"/>
            <w:tcBorders>
              <w:top w:val="single" w:sz="6" w:space="0" w:color="231F20"/>
              <w:bottom w:val="single" w:sz="6" w:space="0" w:color="231F20"/>
            </w:tcBorders>
          </w:tcPr>
          <w:p w:rsidR="00A358F8" w:rsidRPr="00AD4484" w:rsidRDefault="00A358F8" w:rsidP="00532619">
            <w:pPr>
              <w:jc w:val="both"/>
              <w:rPr>
                <w:rFonts w:ascii="Times New Roman" w:hAnsi="Times New Roman" w:cs="Times New Roman"/>
                <w:sz w:val="24"/>
                <w:szCs w:val="24"/>
                <w:lang w:val="ru-RU"/>
              </w:rPr>
            </w:pPr>
            <w:r w:rsidRPr="00AD4484">
              <w:rPr>
                <w:rFonts w:ascii="Times New Roman" w:hAnsi="Times New Roman" w:cs="Times New Roman"/>
                <w:sz w:val="24"/>
                <w:szCs w:val="24"/>
                <w:lang w:val="ru-RU"/>
              </w:rPr>
              <w:lastRenderedPageBreak/>
              <w:t>Показывать на карте и (или) обозначать на контурной кар</w:t>
            </w:r>
            <w:r w:rsidR="00AD4484" w:rsidRPr="00AD4484">
              <w:rPr>
                <w:rFonts w:ascii="Times New Roman" w:hAnsi="Times New Roman" w:cs="Times New Roman"/>
                <w:sz w:val="24"/>
                <w:szCs w:val="24"/>
                <w:lang w:val="ru-RU"/>
              </w:rPr>
              <w:t>те природно-хозяйственные зоны;</w:t>
            </w:r>
            <w:r w:rsidR="00AD4484">
              <w:rPr>
                <w:rFonts w:ascii="Times New Roman" w:hAnsi="Times New Roman" w:cs="Times New Roman"/>
                <w:sz w:val="24"/>
                <w:szCs w:val="24"/>
                <w:lang w:val="ru-RU"/>
              </w:rPr>
              <w:t xml:space="preserve"> </w:t>
            </w:r>
            <w:r w:rsidRPr="00AD4484">
              <w:rPr>
                <w:rFonts w:ascii="Times New Roman" w:hAnsi="Times New Roman" w:cs="Times New Roman"/>
                <w:sz w:val="24"/>
                <w:szCs w:val="24"/>
                <w:lang w:val="ru-RU"/>
              </w:rPr>
              <w:t>использовать понятие «коэ</w:t>
            </w:r>
            <w:r w:rsidR="00AD4484">
              <w:rPr>
                <w:rFonts w:ascii="Times New Roman" w:hAnsi="Times New Roman" w:cs="Times New Roman"/>
                <w:sz w:val="24"/>
                <w:szCs w:val="24"/>
                <w:lang w:val="ru-RU"/>
              </w:rPr>
              <w:t>ффициент увлажнения» для объяс</w:t>
            </w:r>
            <w:r w:rsidRPr="00AD4484">
              <w:rPr>
                <w:rFonts w:ascii="Times New Roman" w:hAnsi="Times New Roman" w:cs="Times New Roman"/>
                <w:sz w:val="24"/>
                <w:szCs w:val="24"/>
                <w:lang w:val="ru-RU"/>
              </w:rPr>
              <w:t>нения особенностей растительного и живот</w:t>
            </w:r>
            <w:r w:rsidR="00AD4484">
              <w:rPr>
                <w:rFonts w:ascii="Times New Roman" w:hAnsi="Times New Roman" w:cs="Times New Roman"/>
                <w:sz w:val="24"/>
                <w:szCs w:val="24"/>
                <w:lang w:val="ru-RU"/>
              </w:rPr>
              <w:t xml:space="preserve">ного мира и почв природных зон; </w:t>
            </w:r>
            <w:r w:rsidRPr="00AD4484">
              <w:rPr>
                <w:rFonts w:ascii="Times New Roman" w:hAnsi="Times New Roman" w:cs="Times New Roman"/>
                <w:sz w:val="24"/>
                <w:szCs w:val="24"/>
                <w:lang w:val="ru-RU"/>
              </w:rPr>
              <w:t>классифицировать основные</w:t>
            </w:r>
            <w:r w:rsidR="00AD4484">
              <w:rPr>
                <w:rFonts w:ascii="Times New Roman" w:hAnsi="Times New Roman" w:cs="Times New Roman"/>
                <w:sz w:val="24"/>
                <w:szCs w:val="24"/>
                <w:lang w:val="ru-RU"/>
              </w:rPr>
              <w:t xml:space="preserve"> типы почв России с использова</w:t>
            </w:r>
            <w:r w:rsidRPr="00AD4484">
              <w:rPr>
                <w:rFonts w:ascii="Times New Roman" w:hAnsi="Times New Roman" w:cs="Times New Roman"/>
                <w:sz w:val="24"/>
                <w:szCs w:val="24"/>
                <w:lang w:val="ru-RU"/>
              </w:rPr>
              <w:t>нием самосто</w:t>
            </w:r>
            <w:r w:rsidR="00AD4484">
              <w:rPr>
                <w:rFonts w:ascii="Times New Roman" w:hAnsi="Times New Roman" w:cs="Times New Roman"/>
                <w:sz w:val="24"/>
                <w:szCs w:val="24"/>
                <w:lang w:val="ru-RU"/>
              </w:rPr>
              <w:t xml:space="preserve">ятельно предложенных оснований; </w:t>
            </w:r>
            <w:r w:rsidRPr="00AD4484">
              <w:rPr>
                <w:rFonts w:ascii="Times New Roman" w:hAnsi="Times New Roman" w:cs="Times New Roman"/>
                <w:sz w:val="24"/>
                <w:szCs w:val="24"/>
                <w:lang w:val="ru-RU"/>
              </w:rPr>
              <w:t>использовать знания об особ</w:t>
            </w:r>
            <w:r w:rsidR="00AD4484">
              <w:rPr>
                <w:rFonts w:ascii="Times New Roman" w:hAnsi="Times New Roman" w:cs="Times New Roman"/>
                <w:sz w:val="24"/>
                <w:szCs w:val="24"/>
                <w:lang w:val="ru-RU"/>
              </w:rPr>
              <w:t>енностях климата и почв природ</w:t>
            </w:r>
            <w:r w:rsidRPr="00AD4484">
              <w:rPr>
                <w:rFonts w:ascii="Times New Roman" w:hAnsi="Times New Roman" w:cs="Times New Roman"/>
                <w:sz w:val="24"/>
                <w:szCs w:val="24"/>
                <w:lang w:val="ru-RU"/>
              </w:rPr>
              <w:t>но-хозяйственных зон для</w:t>
            </w:r>
            <w:r w:rsidR="00AD4484">
              <w:rPr>
                <w:rFonts w:ascii="Times New Roman" w:hAnsi="Times New Roman" w:cs="Times New Roman"/>
                <w:sz w:val="24"/>
                <w:szCs w:val="24"/>
                <w:lang w:val="ru-RU"/>
              </w:rPr>
              <w:t xml:space="preserve"> объяснения особенностей хозяй</w:t>
            </w:r>
            <w:r w:rsidRPr="00AD4484">
              <w:rPr>
                <w:rFonts w:ascii="Times New Roman" w:hAnsi="Times New Roman" w:cs="Times New Roman"/>
                <w:sz w:val="24"/>
                <w:szCs w:val="24"/>
                <w:lang w:val="ru-RU"/>
              </w:rPr>
              <w:t>ственной деятельности населения на их территории; характеризовать богатство растительного и животного мира России, ареалы распространения типичных и редких видов растений и животных;</w:t>
            </w:r>
            <w:r w:rsidR="001802E8" w:rsidRPr="001802E8">
              <w:rPr>
                <w:rFonts w:ascii="Times New Roman" w:hAnsi="Times New Roman" w:cs="Times New Roman"/>
                <w:sz w:val="24"/>
                <w:szCs w:val="24"/>
                <w:lang w:val="ru-RU"/>
              </w:rPr>
              <w:t xml:space="preserve"> давать сравнительную оценку климатических, водных, почвенных и биологически</w:t>
            </w:r>
            <w:r w:rsidR="001802E8">
              <w:rPr>
                <w:rFonts w:ascii="Times New Roman" w:hAnsi="Times New Roman" w:cs="Times New Roman"/>
                <w:sz w:val="24"/>
                <w:szCs w:val="24"/>
                <w:lang w:val="ru-RU"/>
              </w:rPr>
              <w:t xml:space="preserve">х ресурсов природно-хозяйственных зон; </w:t>
            </w:r>
            <w:r w:rsidR="001802E8" w:rsidRPr="001802E8">
              <w:rPr>
                <w:rFonts w:ascii="Times New Roman" w:hAnsi="Times New Roman" w:cs="Times New Roman"/>
                <w:sz w:val="24"/>
                <w:szCs w:val="24"/>
                <w:lang w:val="ru-RU"/>
              </w:rPr>
              <w:t>объяснять различия в стру</w:t>
            </w:r>
            <w:r w:rsidR="001802E8">
              <w:rPr>
                <w:rFonts w:ascii="Times New Roman" w:hAnsi="Times New Roman" w:cs="Times New Roman"/>
                <w:sz w:val="24"/>
                <w:szCs w:val="24"/>
                <w:lang w:val="ru-RU"/>
              </w:rPr>
              <w:t>ктуре высотной поясности в гор</w:t>
            </w:r>
            <w:r w:rsidR="001802E8" w:rsidRPr="001802E8">
              <w:rPr>
                <w:rFonts w:ascii="Times New Roman" w:hAnsi="Times New Roman" w:cs="Times New Roman"/>
                <w:sz w:val="24"/>
                <w:szCs w:val="24"/>
                <w:lang w:val="ru-RU"/>
              </w:rPr>
              <w:t>ных системах России (при</w:t>
            </w:r>
            <w:r w:rsidR="001802E8">
              <w:rPr>
                <w:rFonts w:ascii="Times New Roman" w:hAnsi="Times New Roman" w:cs="Times New Roman"/>
                <w:sz w:val="24"/>
                <w:szCs w:val="24"/>
                <w:lang w:val="ru-RU"/>
              </w:rPr>
              <w:t xml:space="preserve"> выполнении практической работы № 1); </w:t>
            </w:r>
            <w:r w:rsidR="001802E8" w:rsidRPr="001802E8">
              <w:rPr>
                <w:rFonts w:ascii="Times New Roman" w:hAnsi="Times New Roman" w:cs="Times New Roman"/>
                <w:sz w:val="24"/>
                <w:szCs w:val="24"/>
                <w:lang w:val="ru-RU"/>
              </w:rPr>
              <w:t>характеризовать специфик</w:t>
            </w:r>
            <w:r w:rsidR="001802E8">
              <w:rPr>
                <w:rFonts w:ascii="Times New Roman" w:hAnsi="Times New Roman" w:cs="Times New Roman"/>
                <w:sz w:val="24"/>
                <w:szCs w:val="24"/>
                <w:lang w:val="ru-RU"/>
              </w:rPr>
              <w:t xml:space="preserve">у экологических проблем различных природно-хозяйственных зон; </w:t>
            </w:r>
            <w:r w:rsidR="001802E8" w:rsidRPr="001802E8">
              <w:rPr>
                <w:rFonts w:ascii="Times New Roman" w:hAnsi="Times New Roman" w:cs="Times New Roman"/>
                <w:sz w:val="24"/>
                <w:szCs w:val="24"/>
                <w:lang w:val="ru-RU"/>
              </w:rPr>
              <w:t xml:space="preserve">приводить примеры адаптации человека к разнообразным </w:t>
            </w:r>
            <w:r w:rsidR="001802E8" w:rsidRPr="001802E8">
              <w:rPr>
                <w:rFonts w:ascii="Times New Roman" w:hAnsi="Times New Roman" w:cs="Times New Roman"/>
                <w:sz w:val="24"/>
                <w:szCs w:val="24"/>
                <w:lang w:val="ru-RU"/>
              </w:rPr>
              <w:lastRenderedPageBreak/>
              <w:t>природным</w:t>
            </w:r>
            <w:r w:rsidR="001802E8">
              <w:rPr>
                <w:rFonts w:ascii="Times New Roman" w:hAnsi="Times New Roman" w:cs="Times New Roman"/>
                <w:sz w:val="24"/>
                <w:szCs w:val="24"/>
                <w:lang w:val="ru-RU"/>
              </w:rPr>
              <w:t xml:space="preserve"> условиям на территории страны; </w:t>
            </w:r>
            <w:r w:rsidR="001802E8" w:rsidRPr="001802E8">
              <w:rPr>
                <w:rFonts w:ascii="Times New Roman" w:hAnsi="Times New Roman" w:cs="Times New Roman"/>
                <w:sz w:val="24"/>
                <w:szCs w:val="24"/>
                <w:lang w:val="ru-RU"/>
              </w:rPr>
              <w:t>приводить примеры особо охраняемых природных территорий России и своего края, объектов Всемирного природного наследия; растений и животных, зан</w:t>
            </w:r>
            <w:r w:rsidR="001802E8">
              <w:rPr>
                <w:rFonts w:ascii="Times New Roman" w:hAnsi="Times New Roman" w:cs="Times New Roman"/>
                <w:sz w:val="24"/>
                <w:szCs w:val="24"/>
                <w:lang w:val="ru-RU"/>
              </w:rPr>
              <w:t xml:space="preserve">есённых в Красную книгу России; </w:t>
            </w:r>
            <w:r w:rsidR="001802E8" w:rsidRPr="001802E8">
              <w:rPr>
                <w:rFonts w:ascii="Times New Roman" w:hAnsi="Times New Roman" w:cs="Times New Roman"/>
                <w:sz w:val="24"/>
                <w:szCs w:val="24"/>
                <w:lang w:val="ru-RU"/>
              </w:rPr>
              <w:t>на основе использования зн</w:t>
            </w:r>
            <w:r w:rsidR="001802E8">
              <w:rPr>
                <w:rFonts w:ascii="Times New Roman" w:hAnsi="Times New Roman" w:cs="Times New Roman"/>
                <w:sz w:val="24"/>
                <w:szCs w:val="24"/>
                <w:lang w:val="ru-RU"/>
              </w:rPr>
              <w:t>аний об основных видах мелиора</w:t>
            </w:r>
            <w:r w:rsidR="001802E8" w:rsidRPr="001802E8">
              <w:rPr>
                <w:rFonts w:ascii="Times New Roman" w:hAnsi="Times New Roman" w:cs="Times New Roman"/>
                <w:sz w:val="24"/>
                <w:szCs w:val="24"/>
                <w:lang w:val="ru-RU"/>
              </w:rPr>
              <w:t>ции земель и способах борьбы с эрозией и загрязнением почв предлагать меры по сохранению и улучшению почвенных ресур</w:t>
            </w:r>
            <w:r w:rsidR="001802E8">
              <w:rPr>
                <w:rFonts w:ascii="Times New Roman" w:hAnsi="Times New Roman" w:cs="Times New Roman"/>
                <w:sz w:val="24"/>
                <w:szCs w:val="24"/>
                <w:lang w:val="ru-RU"/>
              </w:rPr>
              <w:t xml:space="preserve">сов своего края; </w:t>
            </w:r>
            <w:r w:rsidR="001802E8" w:rsidRPr="001802E8">
              <w:rPr>
                <w:rFonts w:ascii="Times New Roman" w:hAnsi="Times New Roman" w:cs="Times New Roman"/>
                <w:sz w:val="24"/>
                <w:szCs w:val="24"/>
                <w:lang w:val="ru-RU"/>
              </w:rPr>
              <w:t>формулировать оценочные с</w:t>
            </w:r>
            <w:r w:rsidR="001802E8">
              <w:rPr>
                <w:rFonts w:ascii="Times New Roman" w:hAnsi="Times New Roman" w:cs="Times New Roman"/>
                <w:sz w:val="24"/>
                <w:szCs w:val="24"/>
                <w:lang w:val="ru-RU"/>
              </w:rPr>
              <w:t>уждения о воздействии человече</w:t>
            </w:r>
            <w:r w:rsidR="001802E8" w:rsidRPr="001802E8">
              <w:rPr>
                <w:rFonts w:ascii="Times New Roman" w:hAnsi="Times New Roman" w:cs="Times New Roman"/>
                <w:sz w:val="24"/>
                <w:szCs w:val="24"/>
                <w:lang w:val="ru-RU"/>
              </w:rPr>
              <w:t>ской деятельности на окружающую среду своей местности, региона; сопоставлять свои суждения с суждениями других участников дискуссии относительно последствий наблюдаемых на территории России изменений климата (при выпол</w:t>
            </w:r>
            <w:r w:rsidR="001802E8">
              <w:rPr>
                <w:rFonts w:ascii="Times New Roman" w:hAnsi="Times New Roman" w:cs="Times New Roman"/>
                <w:sz w:val="24"/>
                <w:szCs w:val="24"/>
                <w:lang w:val="ru-RU"/>
              </w:rPr>
              <w:t xml:space="preserve">нении практической работы № 2); </w:t>
            </w:r>
            <w:r w:rsidR="001802E8" w:rsidRPr="001802E8">
              <w:rPr>
                <w:rFonts w:ascii="Times New Roman" w:hAnsi="Times New Roman" w:cs="Times New Roman"/>
                <w:sz w:val="24"/>
                <w:szCs w:val="24"/>
                <w:lang w:val="ru-RU"/>
              </w:rPr>
              <w:t>самостоятельно предлагать основания для классификации основных типов почв России; объяснять причины достижения (недостижения) результатов</w:t>
            </w:r>
            <w:r w:rsidR="001802E8">
              <w:rPr>
                <w:rFonts w:ascii="Times New Roman" w:hAnsi="Times New Roman" w:cs="Times New Roman"/>
                <w:sz w:val="24"/>
                <w:szCs w:val="24"/>
                <w:lang w:val="ru-RU"/>
              </w:rPr>
              <w:t xml:space="preserve"> </w:t>
            </w:r>
            <w:r w:rsidR="001802E8" w:rsidRPr="001802E8">
              <w:rPr>
                <w:rFonts w:ascii="Times New Roman" w:hAnsi="Times New Roman" w:cs="Times New Roman"/>
                <w:sz w:val="24"/>
                <w:szCs w:val="24"/>
                <w:lang w:val="ru-RU"/>
              </w:rPr>
              <w:t>деятельности, давать оце</w:t>
            </w:r>
            <w:r w:rsidR="001802E8">
              <w:rPr>
                <w:rFonts w:ascii="Times New Roman" w:hAnsi="Times New Roman" w:cs="Times New Roman"/>
                <w:sz w:val="24"/>
                <w:szCs w:val="24"/>
                <w:lang w:val="ru-RU"/>
              </w:rPr>
              <w:t>нку приобретённому опыту; оцени</w:t>
            </w:r>
            <w:r w:rsidR="001802E8" w:rsidRPr="001802E8">
              <w:rPr>
                <w:rFonts w:ascii="Times New Roman" w:hAnsi="Times New Roman" w:cs="Times New Roman"/>
                <w:sz w:val="24"/>
                <w:szCs w:val="24"/>
                <w:lang w:val="ru-RU"/>
              </w:rPr>
              <w:t>вать соответствие результата цели;</w:t>
            </w:r>
            <w:r w:rsidR="001802E8">
              <w:rPr>
                <w:rFonts w:ascii="Times New Roman" w:hAnsi="Times New Roman" w:cs="Times New Roman"/>
                <w:sz w:val="24"/>
                <w:szCs w:val="24"/>
                <w:lang w:val="ru-RU"/>
              </w:rPr>
              <w:t xml:space="preserve"> </w:t>
            </w:r>
            <w:r w:rsidR="001802E8" w:rsidRPr="001802E8">
              <w:rPr>
                <w:rFonts w:ascii="Times New Roman" w:hAnsi="Times New Roman" w:cs="Times New Roman"/>
                <w:sz w:val="24"/>
                <w:szCs w:val="24"/>
                <w:lang w:val="ru-RU"/>
              </w:rPr>
              <w:t>осознанно относиться к другому человеку, его мнению</w:t>
            </w:r>
            <w:r w:rsidR="001802E8">
              <w:rPr>
                <w:rFonts w:ascii="Times New Roman" w:hAnsi="Times New Roman" w:cs="Times New Roman"/>
                <w:sz w:val="24"/>
                <w:szCs w:val="24"/>
                <w:lang w:val="ru-RU"/>
              </w:rPr>
              <w:t>.</w:t>
            </w:r>
          </w:p>
        </w:tc>
      </w:tr>
    </w:tbl>
    <w:tbl>
      <w:tblPr>
        <w:tblStyle w:val="TableNormal132"/>
        <w:tblW w:w="9524" w:type="dxa"/>
        <w:tblInd w:w="1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81"/>
        <w:gridCol w:w="3402"/>
        <w:gridCol w:w="5241"/>
      </w:tblGrid>
      <w:tr w:rsidR="00A358F8" w:rsidRPr="00A358F8" w:rsidTr="001802E8">
        <w:trPr>
          <w:trHeight w:val="318"/>
        </w:trPr>
        <w:tc>
          <w:tcPr>
            <w:tcW w:w="9524" w:type="dxa"/>
            <w:gridSpan w:val="3"/>
            <w:tcBorders>
              <w:top w:val="single" w:sz="6" w:space="0" w:color="231F20"/>
              <w:bottom w:val="single" w:sz="6" w:space="0" w:color="231F20"/>
            </w:tcBorders>
          </w:tcPr>
          <w:p w:rsidR="00A358F8" w:rsidRPr="001802E8" w:rsidRDefault="00A358F8" w:rsidP="00532619">
            <w:pPr>
              <w:jc w:val="center"/>
              <w:rPr>
                <w:rFonts w:ascii="Times New Roman" w:hAnsi="Times New Roman" w:cs="Times New Roman"/>
                <w:b/>
                <w:sz w:val="24"/>
                <w:szCs w:val="24"/>
              </w:rPr>
            </w:pPr>
            <w:r w:rsidRPr="001802E8">
              <w:rPr>
                <w:rFonts w:ascii="Times New Roman" w:hAnsi="Times New Roman" w:cs="Times New Roman"/>
                <w:b/>
                <w:sz w:val="24"/>
                <w:szCs w:val="24"/>
              </w:rPr>
              <w:lastRenderedPageBreak/>
              <w:t>Раздел 3. Население России (11 часов)</w:t>
            </w:r>
          </w:p>
        </w:tc>
      </w:tr>
      <w:tr w:rsidR="001802E8" w:rsidRPr="00A358F8" w:rsidTr="00A2310F">
        <w:trPr>
          <w:trHeight w:val="2529"/>
        </w:trPr>
        <w:tc>
          <w:tcPr>
            <w:tcW w:w="881" w:type="dxa"/>
          </w:tcPr>
          <w:p w:rsidR="001802E8" w:rsidRPr="001802E8" w:rsidRDefault="001802E8" w:rsidP="00532619">
            <w:pPr>
              <w:jc w:val="both"/>
              <w:rPr>
                <w:rFonts w:ascii="Times New Roman" w:hAnsi="Times New Roman" w:cs="Times New Roman"/>
                <w:b/>
                <w:sz w:val="24"/>
                <w:szCs w:val="24"/>
                <w:lang w:val="ru-RU"/>
              </w:rPr>
            </w:pPr>
            <w:r w:rsidRPr="001802E8">
              <w:rPr>
                <w:rFonts w:ascii="Times New Roman" w:hAnsi="Times New Roman" w:cs="Times New Roman"/>
                <w:b/>
                <w:sz w:val="24"/>
                <w:szCs w:val="24"/>
                <w:lang w:val="ru-RU"/>
              </w:rPr>
              <w:t>Тема 1.</w:t>
            </w:r>
          </w:p>
          <w:p w:rsidR="001802E8" w:rsidRPr="001802E8" w:rsidRDefault="001802E8" w:rsidP="00532619">
            <w:pPr>
              <w:jc w:val="both"/>
              <w:rPr>
                <w:rFonts w:ascii="Times New Roman" w:hAnsi="Times New Roman" w:cs="Times New Roman"/>
                <w:b/>
                <w:sz w:val="24"/>
                <w:szCs w:val="24"/>
                <w:lang w:val="ru-RU"/>
              </w:rPr>
            </w:pPr>
            <w:r w:rsidRPr="001802E8">
              <w:rPr>
                <w:rFonts w:ascii="Times New Roman" w:hAnsi="Times New Roman" w:cs="Times New Roman"/>
                <w:b/>
                <w:sz w:val="24"/>
                <w:szCs w:val="24"/>
                <w:lang w:val="ru-RU"/>
              </w:rPr>
              <w:t>Численность</w:t>
            </w:r>
          </w:p>
          <w:p w:rsidR="001802E8" w:rsidRPr="001802E8" w:rsidRDefault="001802E8" w:rsidP="00532619">
            <w:pPr>
              <w:jc w:val="both"/>
              <w:rPr>
                <w:rFonts w:ascii="Times New Roman" w:hAnsi="Times New Roman" w:cs="Times New Roman"/>
                <w:b/>
                <w:sz w:val="24"/>
                <w:szCs w:val="24"/>
                <w:lang w:val="ru-RU"/>
              </w:rPr>
            </w:pPr>
            <w:r w:rsidRPr="001802E8">
              <w:rPr>
                <w:rFonts w:ascii="Times New Roman" w:hAnsi="Times New Roman" w:cs="Times New Roman"/>
                <w:b/>
                <w:sz w:val="24"/>
                <w:szCs w:val="24"/>
                <w:lang w:val="ru-RU"/>
              </w:rPr>
              <w:t>населения</w:t>
            </w:r>
          </w:p>
          <w:p w:rsidR="001802E8" w:rsidRPr="001802E8" w:rsidRDefault="001802E8" w:rsidP="00532619">
            <w:pPr>
              <w:jc w:val="both"/>
              <w:rPr>
                <w:rFonts w:ascii="Times New Roman" w:hAnsi="Times New Roman" w:cs="Times New Roman"/>
                <w:b/>
                <w:sz w:val="24"/>
                <w:szCs w:val="24"/>
                <w:lang w:val="ru-RU"/>
              </w:rPr>
            </w:pPr>
            <w:r w:rsidRPr="001802E8">
              <w:rPr>
                <w:rFonts w:ascii="Times New Roman" w:hAnsi="Times New Roman" w:cs="Times New Roman"/>
                <w:b/>
                <w:sz w:val="24"/>
                <w:szCs w:val="24"/>
                <w:lang w:val="ru-RU"/>
              </w:rPr>
              <w:t>России</w:t>
            </w:r>
          </w:p>
          <w:p w:rsidR="001802E8" w:rsidRPr="001802E8" w:rsidRDefault="001802E8" w:rsidP="00532619">
            <w:pPr>
              <w:jc w:val="both"/>
              <w:rPr>
                <w:rFonts w:ascii="Times New Roman" w:hAnsi="Times New Roman" w:cs="Times New Roman"/>
                <w:sz w:val="24"/>
                <w:szCs w:val="24"/>
                <w:lang w:val="ru-RU"/>
              </w:rPr>
            </w:pPr>
            <w:r w:rsidRPr="001802E8">
              <w:rPr>
                <w:rFonts w:ascii="Times New Roman" w:hAnsi="Times New Roman" w:cs="Times New Roman"/>
                <w:sz w:val="24"/>
                <w:szCs w:val="24"/>
                <w:lang w:val="ru-RU"/>
              </w:rPr>
              <w:t>(3 часа)</w:t>
            </w:r>
          </w:p>
        </w:tc>
        <w:tc>
          <w:tcPr>
            <w:tcW w:w="3402" w:type="dxa"/>
            <w:tcBorders>
              <w:top w:val="single" w:sz="6" w:space="0" w:color="231F20"/>
            </w:tcBorders>
          </w:tcPr>
          <w:p w:rsidR="001802E8" w:rsidRPr="00C11F4D" w:rsidRDefault="001802E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Динамика численности</w:t>
            </w:r>
          </w:p>
          <w:p w:rsidR="001802E8" w:rsidRPr="001802E8" w:rsidRDefault="001802E8" w:rsidP="00532619">
            <w:pPr>
              <w:jc w:val="both"/>
              <w:rPr>
                <w:rFonts w:ascii="Times New Roman" w:hAnsi="Times New Roman" w:cs="Times New Roman"/>
                <w:sz w:val="24"/>
                <w:szCs w:val="24"/>
                <w:lang w:val="ru-RU"/>
              </w:rPr>
            </w:pPr>
            <w:r w:rsidRPr="001802E8">
              <w:rPr>
                <w:rFonts w:ascii="Times New Roman" w:hAnsi="Times New Roman" w:cs="Times New Roman"/>
                <w:sz w:val="24"/>
                <w:szCs w:val="24"/>
                <w:lang w:val="ru-RU"/>
              </w:rPr>
              <w:t xml:space="preserve">населения России в </w:t>
            </w:r>
            <w:r w:rsidRPr="00A358F8">
              <w:rPr>
                <w:rFonts w:ascii="Times New Roman" w:hAnsi="Times New Roman" w:cs="Times New Roman"/>
                <w:sz w:val="24"/>
                <w:szCs w:val="24"/>
              </w:rPr>
              <w:t>XX</w:t>
            </w:r>
            <w:r w:rsidRPr="001802E8">
              <w:rPr>
                <w:rFonts w:ascii="Times New Roman" w:hAnsi="Times New Roman" w:cs="Times New Roman"/>
                <w:sz w:val="24"/>
                <w:szCs w:val="24"/>
                <w:lang w:val="ru-RU"/>
              </w:rPr>
              <w:t>—</w:t>
            </w:r>
            <w:r w:rsidRPr="00A358F8">
              <w:rPr>
                <w:rFonts w:ascii="Times New Roman" w:hAnsi="Times New Roman" w:cs="Times New Roman"/>
                <w:sz w:val="24"/>
                <w:szCs w:val="24"/>
              </w:rPr>
              <w:t>XXI</w:t>
            </w:r>
            <w:r w:rsidRPr="001802E8">
              <w:rPr>
                <w:rFonts w:ascii="Times New Roman" w:hAnsi="Times New Roman" w:cs="Times New Roman"/>
                <w:sz w:val="24"/>
                <w:szCs w:val="24"/>
                <w:lang w:val="ru-RU"/>
              </w:rPr>
              <w:t xml:space="preserve"> вв и факторы,</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определяющие её</w:t>
            </w:r>
            <w:r>
              <w:rPr>
                <w:rFonts w:ascii="Times New Roman" w:hAnsi="Times New Roman" w:cs="Times New Roman"/>
                <w:sz w:val="24"/>
                <w:szCs w:val="24"/>
                <w:lang w:val="ru-RU"/>
              </w:rPr>
              <w:t>. Пе</w:t>
            </w:r>
            <w:r w:rsidRPr="001802E8">
              <w:rPr>
                <w:rFonts w:ascii="Times New Roman" w:hAnsi="Times New Roman" w:cs="Times New Roman"/>
                <w:sz w:val="24"/>
                <w:szCs w:val="24"/>
                <w:lang w:val="ru-RU"/>
              </w:rPr>
              <w:t xml:space="preserve">реписи населения </w:t>
            </w:r>
            <w:r>
              <w:rPr>
                <w:rFonts w:ascii="Times New Roman" w:hAnsi="Times New Roman" w:cs="Times New Roman"/>
                <w:sz w:val="24"/>
                <w:szCs w:val="24"/>
                <w:lang w:val="ru-RU"/>
              </w:rPr>
              <w:t xml:space="preserve">России. </w:t>
            </w:r>
            <w:r w:rsidRPr="001802E8">
              <w:rPr>
                <w:rFonts w:ascii="Times New Roman" w:hAnsi="Times New Roman" w:cs="Times New Roman"/>
                <w:sz w:val="24"/>
                <w:szCs w:val="24"/>
                <w:lang w:val="ru-RU"/>
              </w:rPr>
              <w:t>Естественное движение</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населения</w:t>
            </w:r>
            <w:r>
              <w:rPr>
                <w:rFonts w:ascii="Times New Roman" w:hAnsi="Times New Roman" w:cs="Times New Roman"/>
                <w:sz w:val="24"/>
                <w:szCs w:val="24"/>
                <w:lang w:val="ru-RU"/>
              </w:rPr>
              <w:t>.</w:t>
            </w:r>
            <w:r w:rsidRPr="001802E8">
              <w:rPr>
                <w:rFonts w:ascii="Times New Roman" w:hAnsi="Times New Roman" w:cs="Times New Roman"/>
                <w:sz w:val="24"/>
                <w:szCs w:val="24"/>
                <w:lang w:val="ru-RU"/>
              </w:rPr>
              <w:t xml:space="preserve"> Рождаемость,</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смертность, естественный</w:t>
            </w:r>
            <w:r>
              <w:rPr>
                <w:rFonts w:ascii="Times New Roman" w:hAnsi="Times New Roman" w:cs="Times New Roman"/>
                <w:sz w:val="24"/>
                <w:szCs w:val="24"/>
                <w:lang w:val="ru-RU"/>
              </w:rPr>
              <w:t xml:space="preserve"> прирост населения в России и их географиче</w:t>
            </w:r>
            <w:r w:rsidRPr="001802E8">
              <w:rPr>
                <w:rFonts w:ascii="Times New Roman" w:hAnsi="Times New Roman" w:cs="Times New Roman"/>
                <w:sz w:val="24"/>
                <w:szCs w:val="24"/>
                <w:lang w:val="ru-RU"/>
              </w:rPr>
              <w:t>ские различия в пределах</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разных регионов России</w:t>
            </w:r>
            <w:r>
              <w:rPr>
                <w:rFonts w:ascii="Times New Roman" w:hAnsi="Times New Roman" w:cs="Times New Roman"/>
                <w:sz w:val="24"/>
                <w:szCs w:val="24"/>
                <w:lang w:val="ru-RU"/>
              </w:rPr>
              <w:t>.</w:t>
            </w:r>
            <w:r w:rsidRPr="001802E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Геодемографическое</w:t>
            </w:r>
          </w:p>
          <w:p w:rsidR="001802E8" w:rsidRDefault="001802E8"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положение России. Основные меры современ</w:t>
            </w:r>
            <w:r w:rsidRPr="001802E8">
              <w:rPr>
                <w:rFonts w:ascii="Times New Roman" w:hAnsi="Times New Roman" w:cs="Times New Roman"/>
                <w:sz w:val="24"/>
                <w:szCs w:val="24"/>
                <w:lang w:val="ru-RU"/>
              </w:rPr>
              <w:t>ной демографической</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политики государства</w:t>
            </w:r>
            <w:r>
              <w:rPr>
                <w:rFonts w:ascii="Times New Roman" w:hAnsi="Times New Roman" w:cs="Times New Roman"/>
                <w:sz w:val="24"/>
                <w:szCs w:val="24"/>
                <w:lang w:val="ru-RU"/>
              </w:rPr>
              <w:t>.</w:t>
            </w:r>
            <w:r w:rsidRPr="001802E8">
              <w:rPr>
                <w:rFonts w:ascii="Times New Roman" w:hAnsi="Times New Roman" w:cs="Times New Roman"/>
                <w:sz w:val="24"/>
                <w:szCs w:val="24"/>
                <w:lang w:val="ru-RU"/>
              </w:rPr>
              <w:t xml:space="preserve"> Общий прирост на</w:t>
            </w:r>
            <w:r>
              <w:rPr>
                <w:rFonts w:ascii="Times New Roman" w:hAnsi="Times New Roman" w:cs="Times New Roman"/>
                <w:sz w:val="24"/>
                <w:szCs w:val="24"/>
                <w:lang w:val="ru-RU"/>
              </w:rPr>
              <w:t>селе</w:t>
            </w:r>
            <w:r w:rsidRPr="001802E8">
              <w:rPr>
                <w:rFonts w:ascii="Times New Roman" w:hAnsi="Times New Roman" w:cs="Times New Roman"/>
                <w:sz w:val="24"/>
                <w:szCs w:val="24"/>
                <w:lang w:val="ru-RU"/>
              </w:rPr>
              <w:t>ния</w:t>
            </w:r>
            <w:r>
              <w:rPr>
                <w:rFonts w:ascii="Times New Roman" w:hAnsi="Times New Roman" w:cs="Times New Roman"/>
                <w:sz w:val="24"/>
                <w:szCs w:val="24"/>
                <w:lang w:val="ru-RU"/>
              </w:rPr>
              <w:t>.</w:t>
            </w:r>
            <w:r w:rsidR="00A76925">
              <w:rPr>
                <w:rFonts w:ascii="Times New Roman" w:hAnsi="Times New Roman" w:cs="Times New Roman"/>
                <w:sz w:val="24"/>
                <w:szCs w:val="24"/>
                <w:lang w:val="ru-RU"/>
              </w:rPr>
              <w:t xml:space="preserve"> Миграции (механи</w:t>
            </w:r>
            <w:r>
              <w:rPr>
                <w:rFonts w:ascii="Times New Roman" w:hAnsi="Times New Roman" w:cs="Times New Roman"/>
                <w:sz w:val="24"/>
                <w:szCs w:val="24"/>
                <w:lang w:val="ru-RU"/>
              </w:rPr>
              <w:t>ческое движение населе</w:t>
            </w:r>
            <w:r w:rsidRPr="001802E8">
              <w:rPr>
                <w:rFonts w:ascii="Times New Roman" w:hAnsi="Times New Roman" w:cs="Times New Roman"/>
                <w:sz w:val="24"/>
                <w:szCs w:val="24"/>
                <w:lang w:val="ru-RU"/>
              </w:rPr>
              <w:t>ния)</w:t>
            </w:r>
            <w:r>
              <w:rPr>
                <w:rFonts w:ascii="Times New Roman" w:hAnsi="Times New Roman" w:cs="Times New Roman"/>
                <w:sz w:val="24"/>
                <w:szCs w:val="24"/>
                <w:lang w:val="ru-RU"/>
              </w:rPr>
              <w:t>.</w:t>
            </w:r>
            <w:r w:rsidRPr="001802E8">
              <w:rPr>
                <w:rFonts w:ascii="Times New Roman" w:hAnsi="Times New Roman" w:cs="Times New Roman"/>
                <w:sz w:val="24"/>
                <w:szCs w:val="24"/>
                <w:lang w:val="ru-RU"/>
              </w:rPr>
              <w:t xml:space="preserve"> Внешние</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и</w:t>
            </w:r>
            <w:r>
              <w:rPr>
                <w:rFonts w:ascii="Times New Roman" w:hAnsi="Times New Roman" w:cs="Times New Roman"/>
                <w:sz w:val="24"/>
                <w:szCs w:val="24"/>
                <w:lang w:val="ru-RU"/>
              </w:rPr>
              <w:t xml:space="preserve"> внутренние миграции. Эмиграция и иммигра</w:t>
            </w:r>
            <w:r w:rsidRPr="001802E8">
              <w:rPr>
                <w:rFonts w:ascii="Times New Roman" w:hAnsi="Times New Roman" w:cs="Times New Roman"/>
                <w:sz w:val="24"/>
                <w:szCs w:val="24"/>
                <w:lang w:val="ru-RU"/>
              </w:rPr>
              <w:t>ция</w:t>
            </w:r>
            <w:r>
              <w:rPr>
                <w:rFonts w:ascii="Times New Roman" w:hAnsi="Times New Roman" w:cs="Times New Roman"/>
                <w:sz w:val="24"/>
                <w:szCs w:val="24"/>
                <w:lang w:val="ru-RU"/>
              </w:rPr>
              <w:t>.</w:t>
            </w:r>
            <w:r w:rsidRPr="001802E8">
              <w:rPr>
                <w:rFonts w:ascii="Times New Roman" w:hAnsi="Times New Roman" w:cs="Times New Roman"/>
                <w:sz w:val="24"/>
                <w:szCs w:val="24"/>
                <w:lang w:val="ru-RU"/>
              </w:rPr>
              <w:t xml:space="preserve"> Миграционный</w:t>
            </w:r>
            <w:r w:rsidR="00A76925">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 xml:space="preserve">прирост населения </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и основные направления</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 xml:space="preserve">Причины </w:t>
            </w:r>
            <w:r w:rsidRPr="001802E8">
              <w:rPr>
                <w:rFonts w:ascii="Times New Roman" w:hAnsi="Times New Roman" w:cs="Times New Roman"/>
                <w:sz w:val="24"/>
                <w:szCs w:val="24"/>
                <w:lang w:val="ru-RU"/>
              </w:rPr>
              <w:lastRenderedPageBreak/>
              <w:t>миграций</w:t>
            </w:r>
            <w:r>
              <w:rPr>
                <w:rFonts w:ascii="Times New Roman" w:hAnsi="Times New Roman" w:cs="Times New Roman"/>
                <w:sz w:val="24"/>
                <w:szCs w:val="24"/>
                <w:lang w:val="ru-RU"/>
              </w:rPr>
              <w:t xml:space="preserve"> и миграционных потоков </w:t>
            </w:r>
            <w:r w:rsidRPr="001802E8">
              <w:rPr>
                <w:rFonts w:ascii="Times New Roman" w:hAnsi="Times New Roman" w:cs="Times New Roman"/>
                <w:sz w:val="24"/>
                <w:szCs w:val="24"/>
                <w:lang w:val="ru-RU"/>
              </w:rPr>
              <w:t>России в разн</w:t>
            </w:r>
            <w:r>
              <w:rPr>
                <w:rFonts w:ascii="Times New Roman" w:hAnsi="Times New Roman" w:cs="Times New Roman"/>
                <w:sz w:val="24"/>
                <w:szCs w:val="24"/>
                <w:lang w:val="ru-RU"/>
              </w:rPr>
              <w:t>ые истори</w:t>
            </w:r>
            <w:r w:rsidRPr="001802E8">
              <w:rPr>
                <w:rFonts w:ascii="Times New Roman" w:hAnsi="Times New Roman" w:cs="Times New Roman"/>
                <w:sz w:val="24"/>
                <w:szCs w:val="24"/>
                <w:lang w:val="ru-RU"/>
              </w:rPr>
              <w:t>ческие периоды</w:t>
            </w:r>
            <w:r>
              <w:rPr>
                <w:rFonts w:ascii="Times New Roman" w:hAnsi="Times New Roman" w:cs="Times New Roman"/>
                <w:sz w:val="24"/>
                <w:szCs w:val="24"/>
                <w:lang w:val="ru-RU"/>
              </w:rPr>
              <w:t>. Государ</w:t>
            </w:r>
            <w:r w:rsidRPr="001802E8">
              <w:rPr>
                <w:rFonts w:ascii="Times New Roman" w:hAnsi="Times New Roman" w:cs="Times New Roman"/>
                <w:sz w:val="24"/>
                <w:szCs w:val="24"/>
                <w:lang w:val="ru-RU"/>
              </w:rPr>
              <w:t>ственная миграционная политика Российской Федерации</w:t>
            </w:r>
            <w:r>
              <w:rPr>
                <w:rFonts w:ascii="Times New Roman" w:hAnsi="Times New Roman" w:cs="Times New Roman"/>
                <w:sz w:val="24"/>
                <w:szCs w:val="24"/>
                <w:lang w:val="ru-RU"/>
              </w:rPr>
              <w:t>.</w:t>
            </w:r>
            <w:r w:rsidRPr="001802E8">
              <w:rPr>
                <w:rFonts w:ascii="Times New Roman" w:hAnsi="Times New Roman" w:cs="Times New Roman"/>
                <w:sz w:val="24"/>
                <w:szCs w:val="24"/>
                <w:lang w:val="ru-RU"/>
              </w:rPr>
              <w:t xml:space="preserve"> Различные варианты прогнозов изменения численности населения России</w:t>
            </w:r>
            <w:r>
              <w:rPr>
                <w:rFonts w:ascii="Times New Roman" w:hAnsi="Times New Roman" w:cs="Times New Roman"/>
                <w:sz w:val="24"/>
                <w:szCs w:val="24"/>
                <w:lang w:val="ru-RU"/>
              </w:rPr>
              <w:t>.</w:t>
            </w:r>
            <w:r w:rsidRPr="001802E8">
              <w:rPr>
                <w:rFonts w:ascii="Times New Roman" w:hAnsi="Times New Roman" w:cs="Times New Roman"/>
                <w:sz w:val="24"/>
                <w:szCs w:val="24"/>
                <w:lang w:val="ru-RU"/>
              </w:rPr>
              <w:t xml:space="preserve"> </w:t>
            </w:r>
          </w:p>
          <w:p w:rsidR="001802E8" w:rsidRPr="001802E8" w:rsidRDefault="001802E8" w:rsidP="00532619">
            <w:pPr>
              <w:jc w:val="both"/>
              <w:rPr>
                <w:rFonts w:ascii="Times New Roman" w:hAnsi="Times New Roman" w:cs="Times New Roman"/>
                <w:sz w:val="24"/>
                <w:szCs w:val="24"/>
                <w:lang w:val="ru-RU"/>
              </w:rPr>
            </w:pPr>
            <w:r w:rsidRPr="001802E8">
              <w:rPr>
                <w:rFonts w:ascii="Times New Roman" w:hAnsi="Times New Roman" w:cs="Times New Roman"/>
                <w:sz w:val="24"/>
                <w:szCs w:val="24"/>
                <w:lang w:val="ru-RU"/>
              </w:rPr>
              <w:t>Практическая работа</w:t>
            </w:r>
            <w:r>
              <w:rPr>
                <w:rFonts w:ascii="Times New Roman" w:hAnsi="Times New Roman" w:cs="Times New Roman"/>
                <w:sz w:val="24"/>
                <w:szCs w:val="24"/>
                <w:lang w:val="ru-RU"/>
              </w:rPr>
              <w:t>:</w:t>
            </w:r>
          </w:p>
          <w:p w:rsidR="001802E8" w:rsidRPr="001802E8" w:rsidRDefault="001802E8"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1802E8">
              <w:rPr>
                <w:rFonts w:ascii="Times New Roman" w:hAnsi="Times New Roman" w:cs="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Pr>
                <w:rFonts w:ascii="Times New Roman" w:hAnsi="Times New Roman" w:cs="Times New Roman"/>
                <w:sz w:val="24"/>
                <w:szCs w:val="24"/>
                <w:lang w:val="ru-RU"/>
              </w:rPr>
              <w:t>.</w:t>
            </w:r>
          </w:p>
        </w:tc>
        <w:tc>
          <w:tcPr>
            <w:tcW w:w="5241" w:type="dxa"/>
            <w:tcBorders>
              <w:top w:val="single" w:sz="6" w:space="0" w:color="231F20"/>
            </w:tcBorders>
          </w:tcPr>
          <w:p w:rsidR="001802E8" w:rsidRPr="001802E8" w:rsidRDefault="001802E8" w:rsidP="00532619">
            <w:pPr>
              <w:jc w:val="both"/>
              <w:rPr>
                <w:rFonts w:ascii="Times New Roman" w:hAnsi="Times New Roman" w:cs="Times New Roman"/>
                <w:sz w:val="24"/>
                <w:szCs w:val="24"/>
                <w:lang w:val="ru-RU"/>
              </w:rPr>
            </w:pPr>
            <w:r w:rsidRPr="001802E8">
              <w:rPr>
                <w:rFonts w:ascii="Times New Roman" w:hAnsi="Times New Roman" w:cs="Times New Roman"/>
                <w:sz w:val="24"/>
                <w:szCs w:val="24"/>
                <w:lang w:val="ru-RU"/>
              </w:rPr>
              <w:lastRenderedPageBreak/>
              <w:t>Объяснять особенности динамики численности населения;</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применять понятия «рождаем</w:t>
            </w:r>
            <w:r>
              <w:rPr>
                <w:rFonts w:ascii="Times New Roman" w:hAnsi="Times New Roman" w:cs="Times New Roman"/>
                <w:sz w:val="24"/>
                <w:szCs w:val="24"/>
                <w:lang w:val="ru-RU"/>
              </w:rPr>
              <w:t>ость», «смертность», «естествен</w:t>
            </w:r>
            <w:r w:rsidRPr="001802E8">
              <w:rPr>
                <w:rFonts w:ascii="Times New Roman" w:hAnsi="Times New Roman" w:cs="Times New Roman"/>
                <w:sz w:val="24"/>
                <w:szCs w:val="24"/>
                <w:lang w:val="ru-RU"/>
              </w:rPr>
              <w:t>ный прирост населения</w:t>
            </w:r>
            <w:r>
              <w:rPr>
                <w:rFonts w:ascii="Times New Roman" w:hAnsi="Times New Roman" w:cs="Times New Roman"/>
                <w:sz w:val="24"/>
                <w:szCs w:val="24"/>
                <w:lang w:val="ru-RU"/>
              </w:rPr>
              <w:t>», «миграционный прирост населе</w:t>
            </w:r>
            <w:r w:rsidRPr="001802E8">
              <w:rPr>
                <w:rFonts w:ascii="Times New Roman" w:hAnsi="Times New Roman" w:cs="Times New Roman"/>
                <w:sz w:val="24"/>
                <w:szCs w:val="24"/>
                <w:lang w:val="ru-RU"/>
              </w:rPr>
              <w:t>ния», «общий прирост населения» для решения учебных</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и практических задач;</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 xml:space="preserve">определять и сравнивать </w:t>
            </w:r>
            <w:r>
              <w:rPr>
                <w:rFonts w:ascii="Times New Roman" w:hAnsi="Times New Roman" w:cs="Times New Roman"/>
                <w:sz w:val="24"/>
                <w:szCs w:val="24"/>
                <w:lang w:val="ru-RU"/>
              </w:rPr>
              <w:t>по статистическим данным коэффи</w:t>
            </w:r>
            <w:r w:rsidRPr="001802E8">
              <w:rPr>
                <w:rFonts w:ascii="Times New Roman" w:hAnsi="Times New Roman" w:cs="Times New Roman"/>
                <w:sz w:val="24"/>
                <w:szCs w:val="24"/>
                <w:lang w:val="ru-RU"/>
              </w:rPr>
              <w:t>циенты естественного прироста, рождаемости, смертности</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 xml:space="preserve">населения, миграционного и </w:t>
            </w:r>
            <w:r>
              <w:rPr>
                <w:rFonts w:ascii="Times New Roman" w:hAnsi="Times New Roman" w:cs="Times New Roman"/>
                <w:sz w:val="24"/>
                <w:szCs w:val="24"/>
                <w:lang w:val="ru-RU"/>
              </w:rPr>
              <w:t>общего прироста населения в раз</w:t>
            </w:r>
            <w:r w:rsidRPr="001802E8">
              <w:rPr>
                <w:rFonts w:ascii="Times New Roman" w:hAnsi="Times New Roman" w:cs="Times New Roman"/>
                <w:sz w:val="24"/>
                <w:szCs w:val="24"/>
                <w:lang w:val="ru-RU"/>
              </w:rPr>
              <w:t>личных частях страны (при выполнении практической работы</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 1);</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сравнивать показатели воспроизводства населения России</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с показателями воспроизводства населения других стран мира;</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 xml:space="preserve">различать демографические </w:t>
            </w:r>
            <w:r>
              <w:rPr>
                <w:rFonts w:ascii="Times New Roman" w:hAnsi="Times New Roman" w:cs="Times New Roman"/>
                <w:sz w:val="24"/>
                <w:szCs w:val="24"/>
                <w:lang w:val="ru-RU"/>
              </w:rPr>
              <w:t>процессы и явления, характеризу</w:t>
            </w:r>
            <w:r w:rsidRPr="001802E8">
              <w:rPr>
                <w:rFonts w:ascii="Times New Roman" w:hAnsi="Times New Roman" w:cs="Times New Roman"/>
                <w:sz w:val="24"/>
                <w:szCs w:val="24"/>
                <w:lang w:val="ru-RU"/>
              </w:rPr>
              <w:t>ющие динамику численнос</w:t>
            </w:r>
            <w:r>
              <w:rPr>
                <w:rFonts w:ascii="Times New Roman" w:hAnsi="Times New Roman" w:cs="Times New Roman"/>
                <w:sz w:val="24"/>
                <w:szCs w:val="24"/>
                <w:lang w:val="ru-RU"/>
              </w:rPr>
              <w:t>ти населения России и её отдель</w:t>
            </w:r>
            <w:r w:rsidRPr="001802E8">
              <w:rPr>
                <w:rFonts w:ascii="Times New Roman" w:hAnsi="Times New Roman" w:cs="Times New Roman"/>
                <w:sz w:val="24"/>
                <w:szCs w:val="24"/>
                <w:lang w:val="ru-RU"/>
              </w:rPr>
              <w:t>ных регионов (естестве</w:t>
            </w:r>
            <w:r>
              <w:rPr>
                <w:rFonts w:ascii="Times New Roman" w:hAnsi="Times New Roman" w:cs="Times New Roman"/>
                <w:sz w:val="24"/>
                <w:szCs w:val="24"/>
                <w:lang w:val="ru-RU"/>
              </w:rPr>
              <w:t>нное движение населения, рождае</w:t>
            </w:r>
            <w:r w:rsidRPr="001802E8">
              <w:rPr>
                <w:rFonts w:ascii="Times New Roman" w:hAnsi="Times New Roman" w:cs="Times New Roman"/>
                <w:sz w:val="24"/>
                <w:szCs w:val="24"/>
                <w:lang w:val="ru-RU"/>
              </w:rPr>
              <w:t>мость, смертность, внутренние и внешние миграции,</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миграционный прирост);</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строить логические рассуждения и обобщения при анализе</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карт и диаграмм;</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формулировать вопросы, поиск ответов на которые необходим</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 xml:space="preserve">для прогнозирования изменения численности </w:t>
            </w:r>
            <w:r w:rsidRPr="001802E8">
              <w:rPr>
                <w:rFonts w:ascii="Times New Roman" w:hAnsi="Times New Roman" w:cs="Times New Roman"/>
                <w:sz w:val="24"/>
                <w:szCs w:val="24"/>
                <w:lang w:val="ru-RU"/>
              </w:rPr>
              <w:lastRenderedPageBreak/>
              <w:t>населения</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Российской Федерации в будущем;</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выбирать источники геог</w:t>
            </w:r>
            <w:r>
              <w:rPr>
                <w:rFonts w:ascii="Times New Roman" w:hAnsi="Times New Roman" w:cs="Times New Roman"/>
                <w:sz w:val="24"/>
                <w:szCs w:val="24"/>
                <w:lang w:val="ru-RU"/>
              </w:rPr>
              <w:t>рафической информации (картогра</w:t>
            </w:r>
            <w:r w:rsidRPr="001802E8">
              <w:rPr>
                <w:rFonts w:ascii="Times New Roman" w:hAnsi="Times New Roman" w:cs="Times New Roman"/>
                <w:sz w:val="24"/>
                <w:szCs w:val="24"/>
                <w:lang w:val="ru-RU"/>
              </w:rPr>
              <w:t>фические, статистические, т</w:t>
            </w:r>
            <w:r>
              <w:rPr>
                <w:rFonts w:ascii="Times New Roman" w:hAnsi="Times New Roman" w:cs="Times New Roman"/>
                <w:sz w:val="24"/>
                <w:szCs w:val="24"/>
                <w:lang w:val="ru-RU"/>
              </w:rPr>
              <w:t>екстовые, видео- и фотоизображе</w:t>
            </w:r>
            <w:r w:rsidRPr="001802E8">
              <w:rPr>
                <w:rFonts w:ascii="Times New Roman" w:hAnsi="Times New Roman" w:cs="Times New Roman"/>
                <w:sz w:val="24"/>
                <w:szCs w:val="24"/>
                <w:lang w:val="ru-RU"/>
              </w:rPr>
              <w:t>ния, компьютерные базы данных), необходимые для изучения</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особенностей населения России; находить и извлекать из</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различных источников ин</w:t>
            </w:r>
            <w:r>
              <w:rPr>
                <w:rFonts w:ascii="Times New Roman" w:hAnsi="Times New Roman" w:cs="Times New Roman"/>
                <w:sz w:val="24"/>
                <w:szCs w:val="24"/>
                <w:lang w:val="ru-RU"/>
              </w:rPr>
              <w:t>формацию для определения измене</w:t>
            </w:r>
            <w:r w:rsidRPr="001802E8">
              <w:rPr>
                <w:rFonts w:ascii="Times New Roman" w:hAnsi="Times New Roman" w:cs="Times New Roman"/>
                <w:sz w:val="24"/>
                <w:szCs w:val="24"/>
                <w:lang w:val="ru-RU"/>
              </w:rPr>
              <w:t xml:space="preserve">ния численности населения России в </w:t>
            </w:r>
            <w:r w:rsidRPr="00A358F8">
              <w:rPr>
                <w:rFonts w:ascii="Times New Roman" w:hAnsi="Times New Roman" w:cs="Times New Roman"/>
                <w:sz w:val="24"/>
                <w:szCs w:val="24"/>
              </w:rPr>
              <w:t>XX</w:t>
            </w:r>
            <w:r w:rsidRPr="001802E8">
              <w:rPr>
                <w:rFonts w:ascii="Times New Roman" w:hAnsi="Times New Roman" w:cs="Times New Roman"/>
                <w:sz w:val="24"/>
                <w:szCs w:val="24"/>
                <w:lang w:val="ru-RU"/>
              </w:rPr>
              <w:t>—</w:t>
            </w:r>
            <w:r w:rsidRPr="00A358F8">
              <w:rPr>
                <w:rFonts w:ascii="Times New Roman" w:hAnsi="Times New Roman" w:cs="Times New Roman"/>
                <w:sz w:val="24"/>
                <w:szCs w:val="24"/>
              </w:rPr>
              <w:t>XXI</w:t>
            </w:r>
            <w:r w:rsidRPr="001802E8">
              <w:rPr>
                <w:rFonts w:ascii="Times New Roman" w:hAnsi="Times New Roman" w:cs="Times New Roman"/>
                <w:sz w:val="24"/>
                <w:szCs w:val="24"/>
                <w:lang w:val="ru-RU"/>
              </w:rPr>
              <w:t xml:space="preserve"> вв ;</w:t>
            </w:r>
            <w:r>
              <w:rPr>
                <w:rFonts w:ascii="Times New Roman" w:hAnsi="Times New Roman" w:cs="Times New Roman"/>
                <w:sz w:val="24"/>
                <w:szCs w:val="24"/>
                <w:lang w:val="ru-RU"/>
              </w:rPr>
              <w:t xml:space="preserve"> </w:t>
            </w:r>
            <w:r w:rsidRPr="001802E8">
              <w:rPr>
                <w:rFonts w:ascii="Times New Roman" w:hAnsi="Times New Roman" w:cs="Times New Roman"/>
                <w:sz w:val="24"/>
                <w:szCs w:val="24"/>
                <w:lang w:val="ru-RU"/>
              </w:rPr>
              <w:t>задавать вопросы по суще</w:t>
            </w:r>
            <w:r>
              <w:rPr>
                <w:rFonts w:ascii="Times New Roman" w:hAnsi="Times New Roman" w:cs="Times New Roman"/>
                <w:sz w:val="24"/>
                <w:szCs w:val="24"/>
                <w:lang w:val="ru-RU"/>
              </w:rPr>
              <w:t>ству при обсуждении демографиче</w:t>
            </w:r>
            <w:r w:rsidRPr="001802E8">
              <w:rPr>
                <w:rFonts w:ascii="Times New Roman" w:hAnsi="Times New Roman" w:cs="Times New Roman"/>
                <w:sz w:val="24"/>
                <w:szCs w:val="24"/>
                <w:lang w:val="ru-RU"/>
              </w:rPr>
              <w:t>ской ситуации в своём реги</w:t>
            </w:r>
            <w:r>
              <w:rPr>
                <w:rFonts w:ascii="Times New Roman" w:hAnsi="Times New Roman" w:cs="Times New Roman"/>
                <w:sz w:val="24"/>
                <w:szCs w:val="24"/>
                <w:lang w:val="ru-RU"/>
              </w:rPr>
              <w:t>оне, общероссийских мер по улуч</w:t>
            </w:r>
            <w:r w:rsidRPr="001802E8">
              <w:rPr>
                <w:rFonts w:ascii="Times New Roman" w:hAnsi="Times New Roman" w:cs="Times New Roman"/>
                <w:sz w:val="24"/>
                <w:szCs w:val="24"/>
                <w:lang w:val="ru-RU"/>
              </w:rPr>
              <w:t>шению демографической ситуации в стране; сопоставлять свои суждения с суждениями других участников обсуждения, обнаружива</w:t>
            </w:r>
            <w:r>
              <w:rPr>
                <w:rFonts w:ascii="Times New Roman" w:hAnsi="Times New Roman" w:cs="Times New Roman"/>
                <w:sz w:val="24"/>
                <w:szCs w:val="24"/>
                <w:lang w:val="ru-RU"/>
              </w:rPr>
              <w:t>ть различие и сходство позиций; о</w:t>
            </w:r>
            <w:r w:rsidRPr="001802E8">
              <w:rPr>
                <w:rFonts w:ascii="Times New Roman" w:hAnsi="Times New Roman" w:cs="Times New Roman"/>
                <w:sz w:val="24"/>
                <w:szCs w:val="24"/>
                <w:lang w:val="ru-RU"/>
              </w:rPr>
              <w:t>бъяснять причины достижения (недостижения) результатов деятельности, давать оценку приобретённому опыту; оценивать соответствие результата цели</w:t>
            </w:r>
            <w:r>
              <w:rPr>
                <w:rFonts w:ascii="Times New Roman" w:hAnsi="Times New Roman" w:cs="Times New Roman"/>
                <w:sz w:val="24"/>
                <w:szCs w:val="24"/>
                <w:lang w:val="ru-RU"/>
              </w:rPr>
              <w:t>.</w:t>
            </w:r>
          </w:p>
        </w:tc>
      </w:tr>
    </w:tbl>
    <w:tbl>
      <w:tblPr>
        <w:tblStyle w:val="TableNormal134"/>
        <w:tblW w:w="9515" w:type="dxa"/>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69"/>
        <w:gridCol w:w="3685"/>
        <w:gridCol w:w="4961"/>
      </w:tblGrid>
      <w:tr w:rsidR="00A358F8" w:rsidRPr="00A358F8" w:rsidTr="00A2310F">
        <w:trPr>
          <w:trHeight w:val="1403"/>
        </w:trPr>
        <w:tc>
          <w:tcPr>
            <w:tcW w:w="869" w:type="dxa"/>
            <w:tcBorders>
              <w:left w:val="single" w:sz="6" w:space="0" w:color="231F20"/>
              <w:bottom w:val="single" w:sz="6" w:space="0" w:color="231F20"/>
            </w:tcBorders>
          </w:tcPr>
          <w:p w:rsidR="00A358F8" w:rsidRPr="00C11F4D" w:rsidRDefault="00A358F8" w:rsidP="00532619">
            <w:pPr>
              <w:jc w:val="both"/>
              <w:rPr>
                <w:rFonts w:ascii="Times New Roman" w:hAnsi="Times New Roman" w:cs="Times New Roman"/>
                <w:b/>
                <w:sz w:val="24"/>
                <w:szCs w:val="24"/>
                <w:lang w:val="ru-RU"/>
              </w:rPr>
            </w:pPr>
            <w:r w:rsidRPr="00C11F4D">
              <w:rPr>
                <w:rFonts w:ascii="Times New Roman" w:hAnsi="Times New Roman" w:cs="Times New Roman"/>
                <w:b/>
                <w:sz w:val="24"/>
                <w:szCs w:val="24"/>
                <w:lang w:val="ru-RU"/>
              </w:rPr>
              <w:lastRenderedPageBreak/>
              <w:t>Тема 2. Тер- риториальные особенности размещения населения России</w:t>
            </w:r>
          </w:p>
          <w:p w:rsidR="00A358F8" w:rsidRPr="00C11F4D" w:rsidRDefault="00A358F8" w:rsidP="00532619">
            <w:pPr>
              <w:jc w:val="both"/>
              <w:rPr>
                <w:rFonts w:ascii="Times New Roman" w:hAnsi="Times New Roman" w:cs="Times New Roman"/>
                <w:sz w:val="24"/>
                <w:szCs w:val="24"/>
              </w:rPr>
            </w:pPr>
            <w:r w:rsidRPr="00C11F4D">
              <w:rPr>
                <w:rFonts w:ascii="Times New Roman" w:hAnsi="Times New Roman" w:cs="Times New Roman"/>
                <w:sz w:val="24"/>
                <w:szCs w:val="24"/>
              </w:rPr>
              <w:t>(3 часа)</w:t>
            </w:r>
          </w:p>
        </w:tc>
        <w:tc>
          <w:tcPr>
            <w:tcW w:w="3685" w:type="dxa"/>
            <w:tcBorders>
              <w:bottom w:val="single" w:sz="6" w:space="0" w:color="231F20"/>
            </w:tcBorders>
          </w:tcPr>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Географические о</w:t>
            </w:r>
            <w:r w:rsidR="00C11F4D">
              <w:rPr>
                <w:rFonts w:ascii="Times New Roman" w:hAnsi="Times New Roman" w:cs="Times New Roman"/>
                <w:sz w:val="24"/>
                <w:szCs w:val="24"/>
                <w:lang w:val="ru-RU"/>
              </w:rPr>
              <w:t>собенности размещения населе</w:t>
            </w:r>
            <w:r w:rsidRPr="00C11F4D">
              <w:rPr>
                <w:rFonts w:ascii="Times New Roman" w:hAnsi="Times New Roman" w:cs="Times New Roman"/>
                <w:sz w:val="24"/>
                <w:szCs w:val="24"/>
                <w:lang w:val="ru-RU"/>
              </w:rPr>
              <w:t>ния: их обусло</w:t>
            </w:r>
            <w:r w:rsidR="00C11F4D">
              <w:rPr>
                <w:rFonts w:ascii="Times New Roman" w:hAnsi="Times New Roman" w:cs="Times New Roman"/>
                <w:sz w:val="24"/>
                <w:szCs w:val="24"/>
                <w:lang w:val="ru-RU"/>
              </w:rPr>
              <w:t>вленность природными, историче</w:t>
            </w:r>
            <w:r w:rsidRPr="00C11F4D">
              <w:rPr>
                <w:rFonts w:ascii="Times New Roman" w:hAnsi="Times New Roman" w:cs="Times New Roman"/>
                <w:sz w:val="24"/>
                <w:szCs w:val="24"/>
                <w:lang w:val="ru-RU"/>
              </w:rPr>
              <w:t>скими и социально-эко- номическими факторами</w:t>
            </w:r>
            <w:r w:rsidR="00C11F4D">
              <w:rPr>
                <w:rFonts w:ascii="Times New Roman" w:hAnsi="Times New Roman" w:cs="Times New Roman"/>
                <w:sz w:val="24"/>
                <w:szCs w:val="24"/>
                <w:lang w:val="ru-RU"/>
              </w:rPr>
              <w:t>. Основная полоса расселе</w:t>
            </w:r>
            <w:r w:rsidRPr="00C11F4D">
              <w:rPr>
                <w:rFonts w:ascii="Times New Roman" w:hAnsi="Times New Roman" w:cs="Times New Roman"/>
                <w:sz w:val="24"/>
                <w:szCs w:val="24"/>
                <w:lang w:val="ru-RU"/>
              </w:rPr>
              <w:t>ния</w:t>
            </w:r>
            <w:r w:rsidR="00C11F4D">
              <w:rPr>
                <w:rFonts w:ascii="Times New Roman" w:hAnsi="Times New Roman" w:cs="Times New Roman"/>
                <w:sz w:val="24"/>
                <w:szCs w:val="24"/>
                <w:lang w:val="ru-RU"/>
              </w:rPr>
              <w:t>.</w:t>
            </w:r>
            <w:r w:rsidRPr="00C11F4D">
              <w:rPr>
                <w:rFonts w:ascii="Times New Roman" w:hAnsi="Times New Roman" w:cs="Times New Roman"/>
                <w:sz w:val="24"/>
                <w:szCs w:val="24"/>
                <w:lang w:val="ru-RU"/>
              </w:rPr>
              <w:t xml:space="preserve"> Плотность нас</w:t>
            </w:r>
            <w:r w:rsidR="00C11F4D">
              <w:rPr>
                <w:rFonts w:ascii="Times New Roman" w:hAnsi="Times New Roman" w:cs="Times New Roman"/>
                <w:sz w:val="24"/>
                <w:szCs w:val="24"/>
                <w:lang w:val="ru-RU"/>
              </w:rPr>
              <w:t>еления как показатель освоенно</w:t>
            </w:r>
            <w:r w:rsidRPr="00C11F4D">
              <w:rPr>
                <w:rFonts w:ascii="Times New Roman" w:hAnsi="Times New Roman" w:cs="Times New Roman"/>
                <w:sz w:val="24"/>
                <w:szCs w:val="24"/>
                <w:lang w:val="ru-RU"/>
              </w:rPr>
              <w:t>сти территории</w:t>
            </w:r>
            <w:r w:rsidR="00C11F4D">
              <w:rPr>
                <w:rFonts w:ascii="Times New Roman" w:hAnsi="Times New Roman" w:cs="Times New Roman"/>
                <w:sz w:val="24"/>
                <w:szCs w:val="24"/>
                <w:lang w:val="ru-RU"/>
              </w:rPr>
              <w:t>.</w:t>
            </w:r>
            <w:r w:rsidRPr="00C11F4D">
              <w:rPr>
                <w:rFonts w:ascii="Times New Roman" w:hAnsi="Times New Roman" w:cs="Times New Roman"/>
                <w:sz w:val="24"/>
                <w:szCs w:val="24"/>
                <w:lang w:val="ru-RU"/>
              </w:rPr>
              <w:t xml:space="preserve"> Различия в плотности населения в географических районах</w:t>
            </w:r>
            <w:r w:rsidR="00C11F4D" w:rsidRPr="00C11F4D">
              <w:rPr>
                <w:rFonts w:ascii="Times New Roman" w:hAnsi="Times New Roman" w:cs="Times New Roman"/>
                <w:sz w:val="24"/>
                <w:szCs w:val="24"/>
                <w:lang w:val="ru-RU"/>
              </w:rPr>
              <w:t xml:space="preserve"> и субъектах Российской Федерации</w:t>
            </w:r>
            <w:r w:rsidR="00C11F4D">
              <w:rPr>
                <w:rFonts w:ascii="Times New Roman" w:hAnsi="Times New Roman" w:cs="Times New Roman"/>
                <w:sz w:val="24"/>
                <w:szCs w:val="24"/>
                <w:lang w:val="ru-RU"/>
              </w:rPr>
              <w:t>.</w:t>
            </w:r>
            <w:r w:rsidR="00C11F4D" w:rsidRPr="00C11F4D">
              <w:rPr>
                <w:rFonts w:ascii="Times New Roman" w:hAnsi="Times New Roman" w:cs="Times New Roman"/>
                <w:sz w:val="24"/>
                <w:szCs w:val="24"/>
                <w:lang w:val="ru-RU"/>
              </w:rPr>
              <w:t xml:space="preserve"> Городское и сельское население</w:t>
            </w:r>
            <w:r w:rsidR="00C11F4D">
              <w:rPr>
                <w:rFonts w:ascii="Times New Roman" w:hAnsi="Times New Roman" w:cs="Times New Roman"/>
                <w:sz w:val="24"/>
                <w:szCs w:val="24"/>
                <w:lang w:val="ru-RU"/>
              </w:rPr>
              <w:t>.</w:t>
            </w:r>
            <w:r w:rsidR="00C11F4D" w:rsidRPr="00C11F4D">
              <w:rPr>
                <w:rFonts w:ascii="Times New Roman" w:hAnsi="Times New Roman" w:cs="Times New Roman"/>
                <w:sz w:val="24"/>
                <w:szCs w:val="24"/>
                <w:lang w:val="ru-RU"/>
              </w:rPr>
              <w:t xml:space="preserve"> Виды городских и сельских населённых пунктов</w:t>
            </w:r>
            <w:r w:rsidR="00C11F4D">
              <w:rPr>
                <w:rFonts w:ascii="Times New Roman" w:hAnsi="Times New Roman" w:cs="Times New Roman"/>
                <w:sz w:val="24"/>
                <w:szCs w:val="24"/>
                <w:lang w:val="ru-RU"/>
              </w:rPr>
              <w:t>.</w:t>
            </w:r>
            <w:r w:rsidR="00C11F4D" w:rsidRPr="00C11F4D">
              <w:rPr>
                <w:rFonts w:ascii="Times New Roman" w:hAnsi="Times New Roman" w:cs="Times New Roman"/>
                <w:sz w:val="24"/>
                <w:szCs w:val="24"/>
                <w:lang w:val="ru-RU"/>
              </w:rPr>
              <w:t xml:space="preserve"> Урбанизация в России</w:t>
            </w:r>
            <w:r w:rsidR="00C11F4D">
              <w:rPr>
                <w:rFonts w:ascii="Times New Roman" w:hAnsi="Times New Roman" w:cs="Times New Roman"/>
                <w:sz w:val="24"/>
                <w:szCs w:val="24"/>
                <w:lang w:val="ru-RU"/>
              </w:rPr>
              <w:t>.</w:t>
            </w:r>
            <w:r w:rsidR="00C11F4D" w:rsidRPr="00C11F4D">
              <w:rPr>
                <w:rFonts w:ascii="Times New Roman" w:hAnsi="Times New Roman" w:cs="Times New Roman"/>
                <w:sz w:val="24"/>
                <w:szCs w:val="24"/>
                <w:lang w:val="ru-RU"/>
              </w:rPr>
              <w:t xml:space="preserve"> Крупнейшие города</w:t>
            </w:r>
            <w:r w:rsidR="00C11F4D">
              <w:rPr>
                <w:rFonts w:ascii="Times New Roman" w:hAnsi="Times New Roman" w:cs="Times New Roman"/>
                <w:sz w:val="24"/>
                <w:szCs w:val="24"/>
                <w:lang w:val="ru-RU"/>
              </w:rPr>
              <w:t xml:space="preserve"> </w:t>
            </w:r>
            <w:r w:rsidR="00C11F4D" w:rsidRPr="00C11F4D">
              <w:rPr>
                <w:rFonts w:ascii="Times New Roman" w:hAnsi="Times New Roman" w:cs="Times New Roman"/>
                <w:sz w:val="24"/>
                <w:szCs w:val="24"/>
                <w:lang w:val="ru-RU"/>
              </w:rPr>
              <w:t>и городские агломерации</w:t>
            </w:r>
            <w:r w:rsidR="00C11F4D">
              <w:rPr>
                <w:rFonts w:ascii="Times New Roman" w:hAnsi="Times New Roman" w:cs="Times New Roman"/>
                <w:sz w:val="24"/>
                <w:szCs w:val="24"/>
                <w:lang w:val="ru-RU"/>
              </w:rPr>
              <w:t>.</w:t>
            </w:r>
            <w:r w:rsidR="00C11F4D" w:rsidRPr="00C11F4D">
              <w:rPr>
                <w:rFonts w:ascii="Times New Roman" w:hAnsi="Times New Roman" w:cs="Times New Roman"/>
                <w:sz w:val="24"/>
                <w:szCs w:val="24"/>
                <w:lang w:val="ru-RU"/>
              </w:rPr>
              <w:t xml:space="preserve"> Классификация</w:t>
            </w:r>
            <w:r w:rsidR="00C11F4D">
              <w:rPr>
                <w:rFonts w:ascii="Times New Roman" w:hAnsi="Times New Roman" w:cs="Times New Roman"/>
                <w:sz w:val="24"/>
                <w:szCs w:val="24"/>
                <w:lang w:val="ru-RU"/>
              </w:rPr>
              <w:t xml:space="preserve"> городов по численности населе</w:t>
            </w:r>
            <w:r w:rsidR="00C11F4D" w:rsidRPr="00C11F4D">
              <w:rPr>
                <w:rFonts w:ascii="Times New Roman" w:hAnsi="Times New Roman" w:cs="Times New Roman"/>
                <w:sz w:val="24"/>
                <w:szCs w:val="24"/>
                <w:lang w:val="ru-RU"/>
              </w:rPr>
              <w:t>ния</w:t>
            </w:r>
            <w:r w:rsidR="00C11F4D">
              <w:rPr>
                <w:rFonts w:ascii="Times New Roman" w:hAnsi="Times New Roman" w:cs="Times New Roman"/>
                <w:sz w:val="24"/>
                <w:szCs w:val="24"/>
                <w:lang w:val="ru-RU"/>
              </w:rPr>
              <w:t>. Роль городов в жиз</w:t>
            </w:r>
            <w:r w:rsidR="00C11F4D" w:rsidRPr="00C11F4D">
              <w:rPr>
                <w:rFonts w:ascii="Times New Roman" w:hAnsi="Times New Roman" w:cs="Times New Roman"/>
                <w:sz w:val="24"/>
                <w:szCs w:val="24"/>
                <w:lang w:val="ru-RU"/>
              </w:rPr>
              <w:t>ни страны</w:t>
            </w:r>
            <w:r w:rsidR="00C11F4D">
              <w:rPr>
                <w:rFonts w:ascii="Times New Roman" w:hAnsi="Times New Roman" w:cs="Times New Roman"/>
                <w:sz w:val="24"/>
                <w:szCs w:val="24"/>
                <w:lang w:val="ru-RU"/>
              </w:rPr>
              <w:t>.</w:t>
            </w:r>
            <w:r w:rsidR="00C11F4D" w:rsidRPr="00C11F4D">
              <w:rPr>
                <w:rFonts w:ascii="Times New Roman" w:hAnsi="Times New Roman" w:cs="Times New Roman"/>
                <w:sz w:val="24"/>
                <w:szCs w:val="24"/>
                <w:lang w:val="ru-RU"/>
              </w:rPr>
              <w:t xml:space="preserve"> Функции городов России</w:t>
            </w:r>
            <w:r w:rsidR="00C11F4D">
              <w:rPr>
                <w:rFonts w:ascii="Times New Roman" w:hAnsi="Times New Roman" w:cs="Times New Roman"/>
                <w:sz w:val="24"/>
                <w:szCs w:val="24"/>
                <w:lang w:val="ru-RU"/>
              </w:rPr>
              <w:t xml:space="preserve">. Монофункциональные </w:t>
            </w:r>
            <w:r w:rsidR="00C11F4D" w:rsidRPr="00C11F4D">
              <w:rPr>
                <w:rFonts w:ascii="Times New Roman" w:hAnsi="Times New Roman" w:cs="Times New Roman"/>
                <w:sz w:val="24"/>
                <w:szCs w:val="24"/>
                <w:lang w:val="ru-RU"/>
              </w:rPr>
              <w:t>города</w:t>
            </w:r>
            <w:r w:rsidR="00C11F4D">
              <w:rPr>
                <w:rFonts w:ascii="Times New Roman" w:hAnsi="Times New Roman" w:cs="Times New Roman"/>
                <w:sz w:val="24"/>
                <w:szCs w:val="24"/>
                <w:lang w:val="ru-RU"/>
              </w:rPr>
              <w:t>.</w:t>
            </w:r>
            <w:r w:rsidR="00C11F4D" w:rsidRPr="00C11F4D">
              <w:rPr>
                <w:rFonts w:ascii="Times New Roman" w:hAnsi="Times New Roman" w:cs="Times New Roman"/>
                <w:sz w:val="24"/>
                <w:szCs w:val="24"/>
                <w:lang w:val="ru-RU"/>
              </w:rPr>
              <w:t xml:space="preserve"> Сельская местность и современные тенденции сельского расселения</w:t>
            </w:r>
            <w:r w:rsidR="00C11F4D">
              <w:rPr>
                <w:rFonts w:ascii="Times New Roman" w:hAnsi="Times New Roman" w:cs="Times New Roman"/>
                <w:sz w:val="24"/>
                <w:szCs w:val="24"/>
                <w:lang w:val="ru-RU"/>
              </w:rPr>
              <w:t>.</w:t>
            </w:r>
          </w:p>
        </w:tc>
        <w:tc>
          <w:tcPr>
            <w:tcW w:w="4961" w:type="dxa"/>
            <w:tcBorders>
              <w:top w:val="single" w:sz="6" w:space="0" w:color="231F20"/>
              <w:bottom w:val="single" w:sz="6" w:space="0" w:color="231F20"/>
            </w:tcBorders>
          </w:tcPr>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Применять понятия «плотность населения», «основная полоса (зона) расселения», «урбанизация», «городская агломерация»,</w:t>
            </w:r>
            <w:r w:rsidR="00C11F4D">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 xml:space="preserve">«посёлок городского типа» </w:t>
            </w:r>
            <w:r w:rsidR="00C11F4D">
              <w:rPr>
                <w:rFonts w:ascii="Times New Roman" w:hAnsi="Times New Roman" w:cs="Times New Roman"/>
                <w:sz w:val="24"/>
                <w:szCs w:val="24"/>
                <w:lang w:val="ru-RU"/>
              </w:rPr>
              <w:t>для решения учебных и практиче</w:t>
            </w:r>
            <w:r w:rsidRPr="00C11F4D">
              <w:rPr>
                <w:rFonts w:ascii="Times New Roman" w:hAnsi="Times New Roman" w:cs="Times New Roman"/>
                <w:sz w:val="24"/>
                <w:szCs w:val="24"/>
                <w:lang w:val="ru-RU"/>
              </w:rPr>
              <w:t>ских задач;</w:t>
            </w:r>
            <w:r w:rsidR="00C11F4D">
              <w:rPr>
                <w:rFonts w:ascii="Times New Roman" w:hAnsi="Times New Roman" w:cs="Times New Roman"/>
                <w:sz w:val="24"/>
                <w:szCs w:val="24"/>
                <w:lang w:val="ru-RU"/>
              </w:rPr>
              <w:t xml:space="preserve"> р</w:t>
            </w:r>
            <w:r w:rsidRPr="00C11F4D">
              <w:rPr>
                <w:rFonts w:ascii="Times New Roman" w:hAnsi="Times New Roman" w:cs="Times New Roman"/>
                <w:sz w:val="24"/>
                <w:szCs w:val="24"/>
                <w:lang w:val="ru-RU"/>
              </w:rPr>
              <w:t>азличать и сравнивать территории по плотности населения (густо- и слабозаселённые территории);</w:t>
            </w:r>
            <w:r w:rsidR="00C11F4D">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использовать знания о городском и сельском населении для решения практико-ориентированных задач в контексте реальной жизни;</w:t>
            </w:r>
            <w:r w:rsidR="00C11F4D">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объяснять особенности размещения населения России и её отдельных регионов на основе анализа факторов, определяю- щих особенности размещения населения по территории страны;</w:t>
            </w:r>
            <w:r w:rsidR="00C11F4D" w:rsidRPr="00C11F4D">
              <w:rPr>
                <w:rFonts w:ascii="Times New Roman" w:hAnsi="Times New Roman" w:cs="Times New Roman"/>
                <w:sz w:val="24"/>
                <w:szCs w:val="24"/>
                <w:lang w:val="ru-RU"/>
              </w:rPr>
              <w:t xml:space="preserve"> проводить классификацию населённых пунктов России</w:t>
            </w:r>
            <w:r w:rsidR="00C11F4D">
              <w:rPr>
                <w:rFonts w:ascii="Times New Roman" w:hAnsi="Times New Roman" w:cs="Times New Roman"/>
                <w:sz w:val="24"/>
                <w:szCs w:val="24"/>
                <w:lang w:val="ru-RU"/>
              </w:rPr>
              <w:t xml:space="preserve"> </w:t>
            </w:r>
            <w:r w:rsidR="00C11F4D" w:rsidRPr="00C11F4D">
              <w:rPr>
                <w:rFonts w:ascii="Times New Roman" w:hAnsi="Times New Roman" w:cs="Times New Roman"/>
                <w:sz w:val="24"/>
                <w:szCs w:val="24"/>
                <w:lang w:val="ru-RU"/>
              </w:rPr>
              <w:t xml:space="preserve">по заданным основаниям: </w:t>
            </w:r>
            <w:r w:rsidR="00C11F4D">
              <w:rPr>
                <w:rFonts w:ascii="Times New Roman" w:hAnsi="Times New Roman" w:cs="Times New Roman"/>
                <w:sz w:val="24"/>
                <w:szCs w:val="24"/>
                <w:lang w:val="ru-RU"/>
              </w:rPr>
              <w:t>численности населения, функцио</w:t>
            </w:r>
            <w:r w:rsidR="00C11F4D" w:rsidRPr="00C11F4D">
              <w:rPr>
                <w:rFonts w:ascii="Times New Roman" w:hAnsi="Times New Roman" w:cs="Times New Roman"/>
                <w:sz w:val="24"/>
                <w:szCs w:val="24"/>
                <w:lang w:val="ru-RU"/>
              </w:rPr>
              <w:t>нальным особенностям;</w:t>
            </w:r>
            <w:r w:rsidR="00C11F4D">
              <w:rPr>
                <w:rFonts w:ascii="Times New Roman" w:hAnsi="Times New Roman" w:cs="Times New Roman"/>
                <w:sz w:val="24"/>
                <w:szCs w:val="24"/>
                <w:lang w:val="ru-RU"/>
              </w:rPr>
              <w:t xml:space="preserve"> </w:t>
            </w:r>
            <w:r w:rsidR="00C11F4D" w:rsidRPr="00C11F4D">
              <w:rPr>
                <w:rFonts w:ascii="Times New Roman" w:hAnsi="Times New Roman" w:cs="Times New Roman"/>
                <w:sz w:val="24"/>
                <w:szCs w:val="24"/>
                <w:lang w:val="ru-RU"/>
              </w:rPr>
              <w:t>выбирать, анализировать, си</w:t>
            </w:r>
            <w:r w:rsidR="00C11F4D">
              <w:rPr>
                <w:rFonts w:ascii="Times New Roman" w:hAnsi="Times New Roman" w:cs="Times New Roman"/>
                <w:sz w:val="24"/>
                <w:szCs w:val="24"/>
                <w:lang w:val="ru-RU"/>
              </w:rPr>
              <w:t>стематизировать и интерпретиро</w:t>
            </w:r>
            <w:r w:rsidR="00C11F4D" w:rsidRPr="00C11F4D">
              <w:rPr>
                <w:rFonts w:ascii="Times New Roman" w:hAnsi="Times New Roman" w:cs="Times New Roman"/>
                <w:sz w:val="24"/>
                <w:szCs w:val="24"/>
                <w:lang w:val="ru-RU"/>
              </w:rPr>
              <w:t>вать информацию (карты атласа);</w:t>
            </w:r>
            <w:r w:rsidR="00C11F4D">
              <w:rPr>
                <w:rFonts w:ascii="Times New Roman" w:hAnsi="Times New Roman" w:cs="Times New Roman"/>
                <w:sz w:val="24"/>
                <w:szCs w:val="24"/>
                <w:lang w:val="ru-RU"/>
              </w:rPr>
              <w:t xml:space="preserve"> </w:t>
            </w:r>
            <w:r w:rsidR="00C11F4D" w:rsidRPr="00C11F4D">
              <w:rPr>
                <w:rFonts w:ascii="Times New Roman" w:hAnsi="Times New Roman" w:cs="Times New Roman"/>
                <w:sz w:val="24"/>
                <w:szCs w:val="24"/>
                <w:lang w:val="ru-RU"/>
              </w:rPr>
              <w:t>оценивать надёжность геог</w:t>
            </w:r>
            <w:r w:rsidR="00C11F4D">
              <w:rPr>
                <w:rFonts w:ascii="Times New Roman" w:hAnsi="Times New Roman" w:cs="Times New Roman"/>
                <w:sz w:val="24"/>
                <w:szCs w:val="24"/>
                <w:lang w:val="ru-RU"/>
              </w:rPr>
              <w:t>рафической информации по крите</w:t>
            </w:r>
            <w:r w:rsidR="00C11F4D" w:rsidRPr="00C11F4D">
              <w:rPr>
                <w:rFonts w:ascii="Times New Roman" w:hAnsi="Times New Roman" w:cs="Times New Roman"/>
                <w:sz w:val="24"/>
                <w:szCs w:val="24"/>
                <w:lang w:val="ru-RU"/>
              </w:rPr>
              <w:t>риям, сформулированным самостоятельно</w:t>
            </w:r>
            <w:r w:rsidR="00C11F4D">
              <w:rPr>
                <w:rFonts w:ascii="Times New Roman" w:hAnsi="Times New Roman" w:cs="Times New Roman"/>
                <w:sz w:val="24"/>
                <w:szCs w:val="24"/>
                <w:lang w:val="ru-RU"/>
              </w:rPr>
              <w:t>.</w:t>
            </w:r>
          </w:p>
        </w:tc>
      </w:tr>
    </w:tbl>
    <w:tbl>
      <w:tblPr>
        <w:tblStyle w:val="TableNormal135"/>
        <w:tblW w:w="9515" w:type="dxa"/>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69"/>
        <w:gridCol w:w="4394"/>
        <w:gridCol w:w="4252"/>
      </w:tblGrid>
      <w:tr w:rsidR="00A358F8" w:rsidRPr="00A358F8" w:rsidTr="00A2310F">
        <w:trPr>
          <w:trHeight w:val="1118"/>
        </w:trPr>
        <w:tc>
          <w:tcPr>
            <w:tcW w:w="869" w:type="dxa"/>
            <w:tcBorders>
              <w:bottom w:val="single" w:sz="6" w:space="0" w:color="231F20"/>
            </w:tcBorders>
          </w:tcPr>
          <w:p w:rsidR="00A358F8" w:rsidRPr="00445AFE" w:rsidRDefault="00A358F8"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Тема 3.</w:t>
            </w:r>
          </w:p>
          <w:p w:rsidR="00A358F8" w:rsidRPr="00445AFE" w:rsidRDefault="00A358F8"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Народы</w:t>
            </w:r>
          </w:p>
          <w:p w:rsidR="00A358F8" w:rsidRPr="00445AFE" w:rsidRDefault="00A358F8"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и религии России</w:t>
            </w:r>
          </w:p>
          <w:p w:rsidR="00A358F8" w:rsidRPr="00445AFE" w:rsidRDefault="00A358F8" w:rsidP="00532619">
            <w:pPr>
              <w:jc w:val="both"/>
              <w:rPr>
                <w:rFonts w:ascii="Times New Roman" w:hAnsi="Times New Roman" w:cs="Times New Roman"/>
                <w:szCs w:val="24"/>
                <w:lang w:val="ru-RU"/>
              </w:rPr>
            </w:pPr>
            <w:r w:rsidRPr="00445AFE">
              <w:rPr>
                <w:rFonts w:ascii="Times New Roman" w:hAnsi="Times New Roman" w:cs="Times New Roman"/>
                <w:szCs w:val="24"/>
                <w:lang w:val="ru-RU"/>
              </w:rPr>
              <w:t>(2 часа)</w:t>
            </w:r>
          </w:p>
        </w:tc>
        <w:tc>
          <w:tcPr>
            <w:tcW w:w="4394" w:type="dxa"/>
            <w:tcBorders>
              <w:bottom w:val="single" w:sz="6" w:space="0" w:color="231F20"/>
            </w:tcBorders>
          </w:tcPr>
          <w:p w:rsidR="00C11F4D" w:rsidRPr="00445AFE" w:rsidRDefault="00A358F8" w:rsidP="00532619">
            <w:pPr>
              <w:jc w:val="both"/>
              <w:rPr>
                <w:rFonts w:ascii="Times New Roman" w:hAnsi="Times New Roman" w:cs="Times New Roman"/>
                <w:szCs w:val="24"/>
                <w:lang w:val="ru-RU"/>
              </w:rPr>
            </w:pPr>
            <w:r w:rsidRPr="00445AFE">
              <w:rPr>
                <w:rFonts w:ascii="Times New Roman" w:hAnsi="Times New Roman" w:cs="Times New Roman"/>
                <w:szCs w:val="24"/>
                <w:lang w:val="ru-RU"/>
              </w:rPr>
              <w:t>Россия — многонацио- нальное государство</w:t>
            </w:r>
            <w:r w:rsidR="00C11F4D" w:rsidRPr="00445AFE">
              <w:rPr>
                <w:rFonts w:ascii="Times New Roman" w:hAnsi="Times New Roman" w:cs="Times New Roman"/>
                <w:szCs w:val="24"/>
                <w:lang w:val="ru-RU"/>
              </w:rPr>
              <w:t>.</w:t>
            </w:r>
            <w:r w:rsidRPr="00445AFE">
              <w:rPr>
                <w:rFonts w:ascii="Times New Roman" w:hAnsi="Times New Roman" w:cs="Times New Roman"/>
                <w:szCs w:val="24"/>
                <w:lang w:val="ru-RU"/>
              </w:rPr>
              <w:t xml:space="preserve"> Многонациональность как специфический фактор  формирования и развития России</w:t>
            </w:r>
            <w:r w:rsidR="00C11F4D" w:rsidRPr="00445AFE">
              <w:rPr>
                <w:rFonts w:ascii="Times New Roman" w:hAnsi="Times New Roman" w:cs="Times New Roman"/>
                <w:szCs w:val="24"/>
                <w:lang w:val="ru-RU"/>
              </w:rPr>
              <w:t>.</w:t>
            </w:r>
            <w:r w:rsidRPr="00445AFE">
              <w:rPr>
                <w:rFonts w:ascii="Times New Roman" w:hAnsi="Times New Roman" w:cs="Times New Roman"/>
                <w:szCs w:val="24"/>
                <w:lang w:val="ru-RU"/>
              </w:rPr>
              <w:t xml:space="preserve"> </w:t>
            </w:r>
            <w:r w:rsidR="00C11F4D" w:rsidRPr="00445AFE">
              <w:rPr>
                <w:rFonts w:ascii="Times New Roman" w:hAnsi="Times New Roman" w:cs="Times New Roman"/>
                <w:szCs w:val="24"/>
                <w:lang w:val="ru-RU"/>
              </w:rPr>
              <w:t xml:space="preserve"> </w:t>
            </w:r>
            <w:r w:rsidRPr="00445AFE">
              <w:rPr>
                <w:rFonts w:ascii="Times New Roman" w:hAnsi="Times New Roman" w:cs="Times New Roman"/>
                <w:szCs w:val="24"/>
                <w:lang w:val="ru-RU"/>
              </w:rPr>
              <w:t>Языковая классификация народов России</w:t>
            </w:r>
            <w:r w:rsidR="00C11F4D" w:rsidRPr="00445AFE">
              <w:rPr>
                <w:rFonts w:ascii="Times New Roman" w:hAnsi="Times New Roman" w:cs="Times New Roman"/>
                <w:szCs w:val="24"/>
                <w:lang w:val="ru-RU"/>
              </w:rPr>
              <w:t>.</w:t>
            </w:r>
            <w:r w:rsidRPr="00445AFE">
              <w:rPr>
                <w:rFonts w:ascii="Times New Roman" w:hAnsi="Times New Roman" w:cs="Times New Roman"/>
                <w:szCs w:val="24"/>
                <w:lang w:val="ru-RU"/>
              </w:rPr>
              <w:t xml:space="preserve"> </w:t>
            </w:r>
            <w:r w:rsidR="00C11F4D" w:rsidRPr="00445AFE">
              <w:rPr>
                <w:rFonts w:ascii="Times New Roman" w:hAnsi="Times New Roman" w:cs="Times New Roman"/>
                <w:szCs w:val="24"/>
                <w:lang w:val="ru-RU"/>
              </w:rPr>
              <w:t>Крупнейшие народы России и их расселение. Титул</w:t>
            </w:r>
            <w:r w:rsidR="00A2310F">
              <w:rPr>
                <w:rFonts w:ascii="Times New Roman" w:hAnsi="Times New Roman" w:cs="Times New Roman"/>
                <w:szCs w:val="24"/>
                <w:lang w:val="ru-RU"/>
              </w:rPr>
              <w:t xml:space="preserve">ьные этносы. </w:t>
            </w:r>
            <w:r w:rsidR="00C11F4D" w:rsidRPr="00445AFE">
              <w:rPr>
                <w:rFonts w:ascii="Times New Roman" w:hAnsi="Times New Roman" w:cs="Times New Roman"/>
                <w:szCs w:val="24"/>
                <w:lang w:val="ru-RU"/>
              </w:rPr>
              <w:t>География религий. Объекты Всемирного культурного наследия ЮНЕСКО на территории России.</w:t>
            </w:r>
          </w:p>
          <w:p w:rsidR="00C11F4D" w:rsidRPr="00445AFE" w:rsidRDefault="00C11F4D" w:rsidP="00532619">
            <w:pPr>
              <w:jc w:val="both"/>
              <w:rPr>
                <w:rFonts w:ascii="Times New Roman" w:hAnsi="Times New Roman" w:cs="Times New Roman"/>
                <w:szCs w:val="24"/>
                <w:lang w:val="ru-RU"/>
              </w:rPr>
            </w:pPr>
            <w:r w:rsidRPr="00445AFE">
              <w:rPr>
                <w:rFonts w:ascii="Times New Roman" w:hAnsi="Times New Roman" w:cs="Times New Roman"/>
                <w:szCs w:val="24"/>
                <w:lang w:val="ru-RU"/>
              </w:rPr>
              <w:t>Практическая работ:</w:t>
            </w:r>
          </w:p>
          <w:p w:rsidR="00A358F8" w:rsidRPr="00445AFE" w:rsidRDefault="00C11F4D" w:rsidP="00532619">
            <w:pPr>
              <w:jc w:val="both"/>
              <w:rPr>
                <w:rFonts w:ascii="Times New Roman" w:hAnsi="Times New Roman" w:cs="Times New Roman"/>
                <w:szCs w:val="24"/>
                <w:lang w:val="ru-RU"/>
              </w:rPr>
            </w:pPr>
            <w:r w:rsidRPr="00445AFE">
              <w:rPr>
                <w:rFonts w:ascii="Times New Roman" w:hAnsi="Times New Roman" w:cs="Times New Roman"/>
                <w:szCs w:val="24"/>
                <w:lang w:val="ru-RU"/>
              </w:rPr>
              <w:lastRenderedPageBreak/>
              <w:t>1. Построение картограммы «Доля титульных этносов в численности населения республики автономных округов РФ».</w:t>
            </w:r>
          </w:p>
        </w:tc>
        <w:tc>
          <w:tcPr>
            <w:tcW w:w="4252" w:type="dxa"/>
            <w:tcBorders>
              <w:top w:val="single" w:sz="6" w:space="0" w:color="231F20"/>
              <w:bottom w:val="single" w:sz="6" w:space="0" w:color="231F20"/>
            </w:tcBorders>
          </w:tcPr>
          <w:p w:rsidR="00A358F8" w:rsidRPr="00445AFE" w:rsidRDefault="00A358F8" w:rsidP="00532619">
            <w:pPr>
              <w:jc w:val="both"/>
              <w:rPr>
                <w:rFonts w:ascii="Times New Roman" w:hAnsi="Times New Roman" w:cs="Times New Roman"/>
                <w:szCs w:val="24"/>
                <w:lang w:val="ru-RU"/>
              </w:rPr>
            </w:pPr>
            <w:r w:rsidRPr="00445AFE">
              <w:rPr>
                <w:rFonts w:ascii="Times New Roman" w:hAnsi="Times New Roman" w:cs="Times New Roman"/>
                <w:szCs w:val="24"/>
                <w:lang w:val="ru-RU"/>
              </w:rPr>
              <w:lastRenderedPageBreak/>
              <w:t>Показывать на карте основные ареалы  распространения мировых религий на территории Российской Федерации; сравнивать особенности населения отдельных регионов страны по религиозному составу;</w:t>
            </w:r>
            <w:r w:rsidR="00C11F4D" w:rsidRPr="00445AFE">
              <w:rPr>
                <w:rFonts w:ascii="Times New Roman" w:hAnsi="Times New Roman" w:cs="Times New Roman"/>
                <w:szCs w:val="24"/>
                <w:lang w:val="ru-RU"/>
              </w:rPr>
              <w:t xml:space="preserve"> </w:t>
            </w:r>
            <w:r w:rsidRPr="00445AFE">
              <w:rPr>
                <w:rFonts w:ascii="Times New Roman" w:hAnsi="Times New Roman" w:cs="Times New Roman"/>
                <w:szCs w:val="24"/>
                <w:lang w:val="ru-RU"/>
              </w:rPr>
              <w:t>использовать знания об этнич</w:t>
            </w:r>
            <w:r w:rsidR="00C11F4D" w:rsidRPr="00445AFE">
              <w:rPr>
                <w:rFonts w:ascii="Times New Roman" w:hAnsi="Times New Roman" w:cs="Times New Roman"/>
                <w:szCs w:val="24"/>
                <w:lang w:val="ru-RU"/>
              </w:rPr>
              <w:t>еском составе населения для вы</w:t>
            </w:r>
            <w:r w:rsidRPr="00445AFE">
              <w:rPr>
                <w:rFonts w:ascii="Times New Roman" w:hAnsi="Times New Roman" w:cs="Times New Roman"/>
                <w:szCs w:val="24"/>
                <w:lang w:val="ru-RU"/>
              </w:rPr>
              <w:t>полнения различных познавательных задач;</w:t>
            </w:r>
            <w:r w:rsidR="00C11F4D" w:rsidRPr="00445AFE">
              <w:rPr>
                <w:rFonts w:ascii="Times New Roman" w:hAnsi="Times New Roman" w:cs="Times New Roman"/>
                <w:szCs w:val="24"/>
                <w:lang w:val="ru-RU"/>
              </w:rPr>
              <w:t xml:space="preserve"> </w:t>
            </w:r>
            <w:r w:rsidRPr="00445AFE">
              <w:rPr>
                <w:rFonts w:ascii="Times New Roman" w:hAnsi="Times New Roman" w:cs="Times New Roman"/>
                <w:szCs w:val="24"/>
                <w:lang w:val="ru-RU"/>
              </w:rPr>
              <w:t>анализировать и систематиз</w:t>
            </w:r>
            <w:r w:rsidR="00C11F4D" w:rsidRPr="00445AFE">
              <w:rPr>
                <w:rFonts w:ascii="Times New Roman" w:hAnsi="Times New Roman" w:cs="Times New Roman"/>
                <w:szCs w:val="24"/>
                <w:lang w:val="ru-RU"/>
              </w:rPr>
              <w:t xml:space="preserve">ировать </w:t>
            </w:r>
            <w:r w:rsidR="00C11F4D" w:rsidRPr="00445AFE">
              <w:rPr>
                <w:rFonts w:ascii="Times New Roman" w:hAnsi="Times New Roman" w:cs="Times New Roman"/>
                <w:szCs w:val="24"/>
                <w:lang w:val="ru-RU"/>
              </w:rPr>
              <w:lastRenderedPageBreak/>
              <w:t>статистическую информа</w:t>
            </w:r>
            <w:r w:rsidRPr="00445AFE">
              <w:rPr>
                <w:rFonts w:ascii="Times New Roman" w:hAnsi="Times New Roman" w:cs="Times New Roman"/>
                <w:szCs w:val="24"/>
                <w:lang w:val="ru-RU"/>
              </w:rPr>
              <w:t>цию (статистич</w:t>
            </w:r>
            <w:r w:rsidR="00C11F4D" w:rsidRPr="00445AFE">
              <w:rPr>
                <w:rFonts w:ascii="Times New Roman" w:hAnsi="Times New Roman" w:cs="Times New Roman"/>
                <w:szCs w:val="24"/>
                <w:lang w:val="ru-RU"/>
              </w:rPr>
              <w:t>еские данные, текстовые, видео-и фотоизображения, компьютерные базы данных) (при выполнении практической работы № 1).</w:t>
            </w:r>
          </w:p>
        </w:tc>
      </w:tr>
    </w:tbl>
    <w:tbl>
      <w:tblPr>
        <w:tblStyle w:val="TableNormal136"/>
        <w:tblW w:w="9639" w:type="dxa"/>
        <w:tblInd w:w="-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4"/>
        <w:gridCol w:w="3402"/>
        <w:gridCol w:w="5103"/>
      </w:tblGrid>
      <w:tr w:rsidR="00C11F4D" w:rsidRPr="00445AFE" w:rsidTr="00A2310F">
        <w:trPr>
          <w:trHeight w:val="4354"/>
        </w:trPr>
        <w:tc>
          <w:tcPr>
            <w:tcW w:w="1134" w:type="dxa"/>
            <w:tcBorders>
              <w:left w:val="single" w:sz="6" w:space="0" w:color="231F20"/>
            </w:tcBorders>
          </w:tcPr>
          <w:p w:rsidR="00C11F4D" w:rsidRPr="00445AFE" w:rsidRDefault="00C11F4D"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lastRenderedPageBreak/>
              <w:t>Тема 4.</w:t>
            </w:r>
          </w:p>
          <w:p w:rsidR="00C11F4D" w:rsidRPr="00445AFE" w:rsidRDefault="00C11F4D"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Половой</w:t>
            </w:r>
          </w:p>
          <w:p w:rsidR="00C11F4D" w:rsidRPr="00445AFE" w:rsidRDefault="00C11F4D"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и возрастной</w:t>
            </w:r>
          </w:p>
          <w:p w:rsidR="00C11F4D" w:rsidRPr="00445AFE" w:rsidRDefault="00C11F4D"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состав</w:t>
            </w:r>
          </w:p>
          <w:p w:rsidR="00C11F4D" w:rsidRPr="00445AFE" w:rsidRDefault="00C11F4D"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населения</w:t>
            </w:r>
          </w:p>
          <w:p w:rsidR="00C11F4D" w:rsidRPr="00445AFE" w:rsidRDefault="00C11F4D" w:rsidP="00532619">
            <w:pPr>
              <w:jc w:val="both"/>
              <w:rPr>
                <w:rFonts w:ascii="Times New Roman" w:hAnsi="Times New Roman" w:cs="Times New Roman"/>
                <w:b/>
                <w:szCs w:val="24"/>
              </w:rPr>
            </w:pPr>
            <w:r w:rsidRPr="00445AFE">
              <w:rPr>
                <w:rFonts w:ascii="Times New Roman" w:hAnsi="Times New Roman" w:cs="Times New Roman"/>
                <w:b/>
                <w:szCs w:val="24"/>
              </w:rPr>
              <w:t>России</w:t>
            </w:r>
          </w:p>
          <w:p w:rsidR="00C11F4D" w:rsidRPr="00445AFE" w:rsidRDefault="00C11F4D" w:rsidP="00532619">
            <w:pPr>
              <w:jc w:val="both"/>
              <w:rPr>
                <w:rFonts w:ascii="Times New Roman" w:hAnsi="Times New Roman" w:cs="Times New Roman"/>
                <w:szCs w:val="24"/>
              </w:rPr>
            </w:pPr>
            <w:r w:rsidRPr="00445AFE">
              <w:rPr>
                <w:rFonts w:ascii="Times New Roman" w:hAnsi="Times New Roman" w:cs="Times New Roman"/>
                <w:szCs w:val="24"/>
              </w:rPr>
              <w:t>(2 часа)</w:t>
            </w:r>
          </w:p>
        </w:tc>
        <w:tc>
          <w:tcPr>
            <w:tcW w:w="3402" w:type="dxa"/>
          </w:tcPr>
          <w:p w:rsidR="00C11F4D" w:rsidRPr="00445AFE" w:rsidRDefault="00C11F4D" w:rsidP="00532619">
            <w:pPr>
              <w:jc w:val="both"/>
              <w:rPr>
                <w:rFonts w:ascii="Times New Roman" w:hAnsi="Times New Roman" w:cs="Times New Roman"/>
                <w:szCs w:val="24"/>
                <w:lang w:val="ru-RU"/>
              </w:rPr>
            </w:pPr>
            <w:r w:rsidRPr="00445AFE">
              <w:rPr>
                <w:rFonts w:ascii="Times New Roman" w:hAnsi="Times New Roman" w:cs="Times New Roman"/>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w:t>
            </w:r>
            <w:r w:rsidR="00445AFE" w:rsidRPr="00445AFE">
              <w:rPr>
                <w:rFonts w:ascii="Times New Roman" w:hAnsi="Times New Roman" w:cs="Times New Roman"/>
                <w:szCs w:val="24"/>
                <w:lang w:val="ru-RU"/>
              </w:rPr>
              <w:t xml:space="preserve">ры, её определяющие. </w:t>
            </w:r>
            <w:r w:rsidRPr="00445AFE">
              <w:rPr>
                <w:rFonts w:ascii="Times New Roman" w:hAnsi="Times New Roman" w:cs="Times New Roman"/>
                <w:szCs w:val="24"/>
                <w:lang w:val="ru-RU"/>
              </w:rPr>
              <w:t xml:space="preserve">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C11F4D" w:rsidRPr="00445AFE" w:rsidRDefault="00C11F4D" w:rsidP="00532619">
            <w:pPr>
              <w:jc w:val="both"/>
              <w:rPr>
                <w:rFonts w:ascii="Times New Roman" w:hAnsi="Times New Roman" w:cs="Times New Roman"/>
                <w:szCs w:val="24"/>
                <w:lang w:val="ru-RU"/>
              </w:rPr>
            </w:pPr>
            <w:r w:rsidRPr="00445AFE">
              <w:rPr>
                <w:rFonts w:ascii="Times New Roman" w:hAnsi="Times New Roman" w:cs="Times New Roman"/>
                <w:szCs w:val="24"/>
                <w:lang w:val="ru-RU"/>
              </w:rPr>
              <w:t>Практическая работа:</w:t>
            </w:r>
          </w:p>
          <w:p w:rsidR="00C11F4D" w:rsidRPr="00445AFE" w:rsidRDefault="00C11F4D" w:rsidP="00532619">
            <w:pPr>
              <w:jc w:val="both"/>
              <w:rPr>
                <w:rFonts w:ascii="Times New Roman" w:hAnsi="Times New Roman" w:cs="Times New Roman"/>
                <w:szCs w:val="24"/>
                <w:lang w:val="ru-RU"/>
              </w:rPr>
            </w:pPr>
            <w:r w:rsidRPr="00445AFE">
              <w:rPr>
                <w:rFonts w:ascii="Times New Roman" w:hAnsi="Times New Roman" w:cs="Times New Roman"/>
                <w:szCs w:val="24"/>
                <w:lang w:val="ru-RU"/>
              </w:rPr>
              <w:t>1.Объяснение динамики половозрастного состава населения России на основе анализа половоз- растных пирамид.</w:t>
            </w:r>
          </w:p>
        </w:tc>
        <w:tc>
          <w:tcPr>
            <w:tcW w:w="5103" w:type="dxa"/>
            <w:tcBorders>
              <w:top w:val="single" w:sz="6" w:space="0" w:color="231F20"/>
            </w:tcBorders>
          </w:tcPr>
          <w:p w:rsidR="00C11F4D" w:rsidRPr="00445AFE" w:rsidRDefault="00C11F4D" w:rsidP="00532619">
            <w:pPr>
              <w:jc w:val="both"/>
              <w:rPr>
                <w:rFonts w:ascii="Times New Roman" w:hAnsi="Times New Roman" w:cs="Times New Roman"/>
                <w:szCs w:val="24"/>
                <w:lang w:val="ru-RU"/>
              </w:rPr>
            </w:pPr>
            <w:r w:rsidRPr="00445AFE">
              <w:rPr>
                <w:rFonts w:ascii="Times New Roman" w:hAnsi="Times New Roman" w:cs="Times New Roman"/>
                <w:szCs w:val="24"/>
                <w:lang w:val="ru-RU"/>
              </w:rPr>
              <w:t>Использовать знания о половозрастной структуре населения для решения практико-ориентированных задач в контексте реальной жизни: объяснять различия половозрастного состава населения отдельных регионов России; применять понятия «половозрастная структура населения», «средняя прогнозируемая продолжительность жизни» для решения учебных и практических задач (в том числе при выполнении практической работы № 1); прогнозировать дальнейшее развитие возрастной структуры населения России; анализировать информацию (статистические данные) (при выполнении практической работы № 1); формулировать суждения, выражать свою точку зрения по существующему различию в показателе средней ожидаемой продолжительности жизни мужчин и женщин.</w:t>
            </w:r>
          </w:p>
        </w:tc>
      </w:tr>
    </w:tbl>
    <w:tbl>
      <w:tblPr>
        <w:tblStyle w:val="TableNormal137"/>
        <w:tblW w:w="9639" w:type="dxa"/>
        <w:tblInd w:w="-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51"/>
        <w:gridCol w:w="4252"/>
        <w:gridCol w:w="4536"/>
      </w:tblGrid>
      <w:tr w:rsidR="00445AFE" w:rsidRPr="00445AFE" w:rsidTr="00A2310F">
        <w:trPr>
          <w:trHeight w:val="3382"/>
        </w:trPr>
        <w:tc>
          <w:tcPr>
            <w:tcW w:w="851" w:type="dxa"/>
            <w:tcBorders>
              <w:left w:val="single" w:sz="6" w:space="0" w:color="231F20"/>
            </w:tcBorders>
          </w:tcPr>
          <w:p w:rsidR="00445AFE" w:rsidRPr="00445AFE" w:rsidRDefault="00445AFE"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Тема 5.</w:t>
            </w:r>
          </w:p>
          <w:p w:rsidR="00445AFE" w:rsidRPr="00445AFE" w:rsidRDefault="00445AFE"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Человеческий</w:t>
            </w:r>
          </w:p>
          <w:p w:rsidR="00445AFE" w:rsidRPr="00445AFE" w:rsidRDefault="00445AFE"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капитал</w:t>
            </w:r>
          </w:p>
          <w:p w:rsidR="00445AFE" w:rsidRPr="00445AFE" w:rsidRDefault="00445AFE" w:rsidP="00532619">
            <w:pPr>
              <w:jc w:val="both"/>
              <w:rPr>
                <w:rFonts w:ascii="Times New Roman" w:hAnsi="Times New Roman" w:cs="Times New Roman"/>
                <w:b/>
                <w:szCs w:val="24"/>
                <w:lang w:val="ru-RU"/>
              </w:rPr>
            </w:pPr>
            <w:r w:rsidRPr="00445AFE">
              <w:rPr>
                <w:rFonts w:ascii="Times New Roman" w:hAnsi="Times New Roman" w:cs="Times New Roman"/>
                <w:b/>
                <w:szCs w:val="24"/>
                <w:lang w:val="ru-RU"/>
              </w:rPr>
              <w:t>России</w:t>
            </w:r>
          </w:p>
          <w:p w:rsidR="00445AFE" w:rsidRPr="00445AFE" w:rsidRDefault="00445AFE" w:rsidP="00532619">
            <w:pPr>
              <w:jc w:val="both"/>
              <w:rPr>
                <w:rFonts w:ascii="Times New Roman" w:hAnsi="Times New Roman" w:cs="Times New Roman"/>
                <w:szCs w:val="24"/>
                <w:lang w:val="ru-RU"/>
              </w:rPr>
            </w:pPr>
            <w:r w:rsidRPr="00445AFE">
              <w:rPr>
                <w:rFonts w:ascii="Times New Roman" w:hAnsi="Times New Roman" w:cs="Times New Roman"/>
                <w:szCs w:val="24"/>
                <w:lang w:val="ru-RU"/>
              </w:rPr>
              <w:t>(1 час)</w:t>
            </w:r>
          </w:p>
        </w:tc>
        <w:tc>
          <w:tcPr>
            <w:tcW w:w="4252" w:type="dxa"/>
          </w:tcPr>
          <w:p w:rsidR="00445AFE" w:rsidRPr="00445AFE" w:rsidRDefault="00445AFE" w:rsidP="00532619">
            <w:pPr>
              <w:jc w:val="both"/>
              <w:rPr>
                <w:rFonts w:ascii="Times New Roman" w:hAnsi="Times New Roman" w:cs="Times New Roman"/>
                <w:szCs w:val="24"/>
                <w:lang w:val="ru-RU"/>
              </w:rPr>
            </w:pPr>
            <w:r w:rsidRPr="00445AFE">
              <w:rPr>
                <w:rFonts w:ascii="Times New Roman" w:hAnsi="Times New Roman" w:cs="Times New Roman"/>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w:t>
            </w:r>
            <w:r w:rsidR="00A2310F">
              <w:rPr>
                <w:rFonts w:ascii="Times New Roman" w:hAnsi="Times New Roman" w:cs="Times New Roman"/>
                <w:szCs w:val="24"/>
                <w:lang w:val="ru-RU"/>
              </w:rPr>
              <w:t xml:space="preserve">еографические различия в уровне </w:t>
            </w:r>
            <w:r w:rsidRPr="00445AFE">
              <w:rPr>
                <w:rFonts w:ascii="Times New Roman" w:hAnsi="Times New Roman" w:cs="Times New Roman"/>
                <w:szCs w:val="24"/>
                <w:lang w:val="ru-RU"/>
              </w:rPr>
              <w:t>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45AFE" w:rsidRPr="00445AFE" w:rsidRDefault="00445AFE" w:rsidP="00532619">
            <w:pPr>
              <w:jc w:val="both"/>
              <w:rPr>
                <w:rFonts w:ascii="Times New Roman" w:hAnsi="Times New Roman" w:cs="Times New Roman"/>
                <w:szCs w:val="24"/>
                <w:lang w:val="ru-RU"/>
              </w:rPr>
            </w:pPr>
            <w:r w:rsidRPr="00445AFE">
              <w:rPr>
                <w:rFonts w:ascii="Times New Roman" w:hAnsi="Times New Roman" w:cs="Times New Roman"/>
                <w:szCs w:val="24"/>
                <w:lang w:val="ru-RU"/>
              </w:rPr>
              <w:t>Практическая работа:</w:t>
            </w:r>
          </w:p>
          <w:p w:rsidR="00445AFE" w:rsidRPr="00445AFE" w:rsidRDefault="00A2310F" w:rsidP="00532619">
            <w:pPr>
              <w:jc w:val="both"/>
              <w:rPr>
                <w:rFonts w:ascii="Times New Roman" w:hAnsi="Times New Roman" w:cs="Times New Roman"/>
                <w:szCs w:val="24"/>
                <w:lang w:val="ru-RU"/>
              </w:rPr>
            </w:pPr>
            <w:r>
              <w:rPr>
                <w:rFonts w:ascii="Times New Roman" w:hAnsi="Times New Roman" w:cs="Times New Roman"/>
                <w:szCs w:val="24"/>
                <w:lang w:val="ru-RU"/>
              </w:rPr>
              <w:t xml:space="preserve">1. Классификация Федеральных округов </w:t>
            </w:r>
            <w:r w:rsidR="00445AFE" w:rsidRPr="00445AFE">
              <w:rPr>
                <w:rFonts w:ascii="Times New Roman" w:hAnsi="Times New Roman" w:cs="Times New Roman"/>
                <w:szCs w:val="24"/>
                <w:lang w:val="ru-RU"/>
              </w:rPr>
              <w:t>по особенностям естественного и механического движения населения.</w:t>
            </w:r>
          </w:p>
        </w:tc>
        <w:tc>
          <w:tcPr>
            <w:tcW w:w="4536" w:type="dxa"/>
            <w:tcBorders>
              <w:top w:val="single" w:sz="6" w:space="0" w:color="231F20"/>
            </w:tcBorders>
          </w:tcPr>
          <w:p w:rsidR="00445AFE" w:rsidRPr="00445AFE" w:rsidRDefault="00445AFE" w:rsidP="00532619">
            <w:pPr>
              <w:jc w:val="both"/>
              <w:rPr>
                <w:rFonts w:ascii="Times New Roman" w:hAnsi="Times New Roman" w:cs="Times New Roman"/>
                <w:szCs w:val="24"/>
                <w:lang w:val="ru-RU"/>
              </w:rPr>
            </w:pPr>
            <w:r w:rsidRPr="00445AFE">
              <w:rPr>
                <w:rFonts w:ascii="Times New Roman" w:hAnsi="Times New Roman" w:cs="Times New Roman"/>
                <w:szCs w:val="24"/>
                <w:lang w:val="ru-RU"/>
              </w:rPr>
              <w:t>Применять понятия «трудовые ресурсы», «трудоспособный возраст», «рабочая сила», «безработица», «рынок труда», «качество населения» для решения учебных и практических задач; классифицировать территории по особенностям естественного и механического движения населения (при выполнении практической работы № 1); анализировать схему «Состав трудовых ресурсов России»; сравнивать по статистическим данным долю трудоспособного населения в общей численности населения России и в других странах мира.</w:t>
            </w:r>
          </w:p>
        </w:tc>
      </w:tr>
    </w:tbl>
    <w:p w:rsidR="00A358F8" w:rsidRDefault="00A358F8" w:rsidP="00532619">
      <w:pPr>
        <w:spacing w:after="0" w:line="240" w:lineRule="auto"/>
        <w:ind w:right="-143"/>
        <w:jc w:val="both"/>
        <w:rPr>
          <w:rFonts w:ascii="Times New Roman" w:hAnsi="Times New Roman" w:cs="Times New Roman"/>
          <w:b/>
          <w:sz w:val="28"/>
          <w:szCs w:val="28"/>
        </w:rPr>
      </w:pPr>
      <w:r w:rsidRPr="00A358F8">
        <w:rPr>
          <w:rFonts w:ascii="Times New Roman" w:hAnsi="Times New Roman" w:cs="Times New Roman"/>
          <w:b/>
          <w:sz w:val="28"/>
          <w:szCs w:val="28"/>
          <w:u w:val="single"/>
        </w:rPr>
        <w:t>9 класс</w:t>
      </w:r>
      <w:r>
        <w:rPr>
          <w:rFonts w:ascii="Times New Roman" w:hAnsi="Times New Roman" w:cs="Times New Roman"/>
          <w:b/>
          <w:sz w:val="28"/>
          <w:szCs w:val="28"/>
        </w:rPr>
        <w:t xml:space="preserve"> (2 часа в неделю, всего 68 часов, 7 часов – резервное время)</w:t>
      </w:r>
    </w:p>
    <w:p w:rsidR="00A358F8" w:rsidRPr="0040175E" w:rsidRDefault="0040175E" w:rsidP="0040175E">
      <w:pPr>
        <w:spacing w:after="0" w:line="240" w:lineRule="auto"/>
        <w:ind w:right="-143"/>
        <w:jc w:val="right"/>
        <w:rPr>
          <w:rFonts w:ascii="Times New Roman" w:hAnsi="Times New Roman" w:cs="Times New Roman"/>
          <w:sz w:val="24"/>
          <w:szCs w:val="28"/>
        </w:rPr>
      </w:pPr>
      <w:r w:rsidRPr="0040175E">
        <w:rPr>
          <w:rFonts w:ascii="Times New Roman" w:hAnsi="Times New Roman" w:cs="Times New Roman"/>
          <w:sz w:val="24"/>
          <w:szCs w:val="28"/>
        </w:rPr>
        <w:t>Таблица 28</w:t>
      </w:r>
    </w:p>
    <w:p w:rsidR="0040175E" w:rsidRDefault="0040175E" w:rsidP="00532619">
      <w:pPr>
        <w:spacing w:after="0" w:line="240" w:lineRule="auto"/>
        <w:ind w:right="-143"/>
        <w:jc w:val="both"/>
        <w:rPr>
          <w:rFonts w:ascii="Times New Roman" w:hAnsi="Times New Roman" w:cs="Times New Roman"/>
          <w:b/>
          <w:sz w:val="28"/>
          <w:szCs w:val="28"/>
        </w:rPr>
      </w:pPr>
    </w:p>
    <w:tbl>
      <w:tblPr>
        <w:tblW w:w="9499" w:type="dxa"/>
        <w:tblInd w:w="1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29"/>
        <w:gridCol w:w="1137"/>
        <w:gridCol w:w="2687"/>
        <w:gridCol w:w="151"/>
        <w:gridCol w:w="4695"/>
      </w:tblGrid>
      <w:tr w:rsidR="00A358F8" w:rsidRPr="00A358F8" w:rsidTr="00A2310F">
        <w:trPr>
          <w:trHeight w:val="553"/>
        </w:trPr>
        <w:tc>
          <w:tcPr>
            <w:tcW w:w="1966" w:type="dxa"/>
            <w:gridSpan w:val="2"/>
          </w:tcPr>
          <w:p w:rsidR="00A358F8" w:rsidRPr="00445AFE" w:rsidRDefault="00A358F8" w:rsidP="00532619">
            <w:pPr>
              <w:spacing w:after="0" w:line="240" w:lineRule="auto"/>
              <w:jc w:val="center"/>
              <w:rPr>
                <w:rFonts w:ascii="Times New Roman" w:hAnsi="Times New Roman" w:cs="Times New Roman"/>
                <w:b/>
                <w:sz w:val="24"/>
                <w:szCs w:val="24"/>
              </w:rPr>
            </w:pPr>
            <w:r w:rsidRPr="00445AFE">
              <w:rPr>
                <w:rFonts w:ascii="Times New Roman" w:hAnsi="Times New Roman" w:cs="Times New Roman"/>
                <w:b/>
                <w:sz w:val="24"/>
                <w:szCs w:val="24"/>
              </w:rPr>
              <w:t>Тематические блоки, темы</w:t>
            </w:r>
          </w:p>
        </w:tc>
        <w:tc>
          <w:tcPr>
            <w:tcW w:w="2838" w:type="dxa"/>
            <w:gridSpan w:val="2"/>
          </w:tcPr>
          <w:p w:rsidR="00A358F8" w:rsidRPr="00445AFE" w:rsidRDefault="00A358F8" w:rsidP="00532619">
            <w:pPr>
              <w:spacing w:after="0" w:line="240" w:lineRule="auto"/>
              <w:jc w:val="center"/>
              <w:rPr>
                <w:rFonts w:ascii="Times New Roman" w:hAnsi="Times New Roman" w:cs="Times New Roman"/>
                <w:b/>
                <w:sz w:val="24"/>
                <w:szCs w:val="24"/>
              </w:rPr>
            </w:pPr>
            <w:r w:rsidRPr="00445AFE">
              <w:rPr>
                <w:rFonts w:ascii="Times New Roman" w:hAnsi="Times New Roman" w:cs="Times New Roman"/>
                <w:b/>
                <w:sz w:val="24"/>
                <w:szCs w:val="24"/>
              </w:rPr>
              <w:t>Основное содержание</w:t>
            </w:r>
          </w:p>
        </w:tc>
        <w:tc>
          <w:tcPr>
            <w:tcW w:w="4695" w:type="dxa"/>
          </w:tcPr>
          <w:p w:rsidR="00A358F8" w:rsidRPr="00445AFE" w:rsidRDefault="00A358F8" w:rsidP="00532619">
            <w:pPr>
              <w:spacing w:after="0" w:line="240" w:lineRule="auto"/>
              <w:jc w:val="center"/>
              <w:rPr>
                <w:rFonts w:ascii="Times New Roman" w:hAnsi="Times New Roman" w:cs="Times New Roman"/>
                <w:b/>
                <w:sz w:val="24"/>
                <w:szCs w:val="24"/>
              </w:rPr>
            </w:pPr>
            <w:r w:rsidRPr="00445AFE">
              <w:rPr>
                <w:rFonts w:ascii="Times New Roman" w:hAnsi="Times New Roman" w:cs="Times New Roman"/>
                <w:b/>
                <w:sz w:val="24"/>
                <w:szCs w:val="24"/>
              </w:rPr>
              <w:t>Основные виды деятельности обучающихся</w:t>
            </w:r>
          </w:p>
        </w:tc>
      </w:tr>
      <w:tr w:rsidR="00A358F8" w:rsidRPr="00A358F8" w:rsidTr="00A2310F">
        <w:trPr>
          <w:trHeight w:val="350"/>
        </w:trPr>
        <w:tc>
          <w:tcPr>
            <w:tcW w:w="9499" w:type="dxa"/>
            <w:gridSpan w:val="5"/>
            <w:tcBorders>
              <w:bottom w:val="single" w:sz="6" w:space="0" w:color="231F20"/>
            </w:tcBorders>
          </w:tcPr>
          <w:p w:rsidR="00A358F8" w:rsidRPr="00445AFE" w:rsidRDefault="00A358F8" w:rsidP="00532619">
            <w:pPr>
              <w:spacing w:after="0" w:line="240" w:lineRule="auto"/>
              <w:jc w:val="center"/>
              <w:rPr>
                <w:rFonts w:ascii="Times New Roman" w:hAnsi="Times New Roman" w:cs="Times New Roman"/>
                <w:b/>
                <w:sz w:val="24"/>
                <w:szCs w:val="24"/>
              </w:rPr>
            </w:pPr>
            <w:r w:rsidRPr="00445AFE">
              <w:rPr>
                <w:rFonts w:ascii="Times New Roman" w:hAnsi="Times New Roman" w:cs="Times New Roman"/>
                <w:b/>
                <w:sz w:val="24"/>
                <w:szCs w:val="24"/>
              </w:rPr>
              <w:t>Раздел 4. Хозяйство России (29 часов)</w:t>
            </w:r>
          </w:p>
        </w:tc>
      </w:tr>
      <w:tr w:rsidR="00445AFE" w:rsidRPr="00A358F8" w:rsidTr="00A2310F">
        <w:trPr>
          <w:trHeight w:val="268"/>
        </w:trPr>
        <w:tc>
          <w:tcPr>
            <w:tcW w:w="829" w:type="dxa"/>
            <w:tcBorders>
              <w:left w:val="single" w:sz="6" w:space="0" w:color="231F20"/>
            </w:tcBorders>
          </w:tcPr>
          <w:p w:rsidR="00445AFE" w:rsidRPr="00445AFE" w:rsidRDefault="00445AFE" w:rsidP="00A2310F">
            <w:pPr>
              <w:spacing w:after="0" w:line="240" w:lineRule="auto"/>
              <w:ind w:left="-130" w:right="-114"/>
              <w:jc w:val="both"/>
              <w:rPr>
                <w:rFonts w:ascii="Times New Roman" w:hAnsi="Times New Roman" w:cs="Times New Roman"/>
                <w:b/>
                <w:sz w:val="24"/>
                <w:szCs w:val="24"/>
              </w:rPr>
            </w:pPr>
            <w:r w:rsidRPr="00445AFE">
              <w:rPr>
                <w:rFonts w:ascii="Times New Roman" w:hAnsi="Times New Roman" w:cs="Times New Roman"/>
                <w:b/>
                <w:sz w:val="24"/>
                <w:szCs w:val="24"/>
              </w:rPr>
              <w:t>Тема 1.</w:t>
            </w:r>
          </w:p>
          <w:p w:rsidR="00445AFE" w:rsidRPr="00445AFE" w:rsidRDefault="00445AFE" w:rsidP="00A2310F">
            <w:pPr>
              <w:spacing w:after="0" w:line="240" w:lineRule="auto"/>
              <w:ind w:left="-130" w:right="-114"/>
              <w:jc w:val="both"/>
              <w:rPr>
                <w:rFonts w:ascii="Times New Roman" w:hAnsi="Times New Roman" w:cs="Times New Roman"/>
                <w:b/>
                <w:sz w:val="24"/>
                <w:szCs w:val="24"/>
              </w:rPr>
            </w:pPr>
            <w:r w:rsidRPr="00445AFE">
              <w:rPr>
                <w:rFonts w:ascii="Times New Roman" w:hAnsi="Times New Roman" w:cs="Times New Roman"/>
                <w:b/>
                <w:sz w:val="24"/>
                <w:szCs w:val="24"/>
              </w:rPr>
              <w:t>Общая</w:t>
            </w:r>
          </w:p>
          <w:p w:rsidR="00445AFE" w:rsidRPr="00445AFE" w:rsidRDefault="00445AFE" w:rsidP="00A2310F">
            <w:pPr>
              <w:spacing w:after="0" w:line="240" w:lineRule="auto"/>
              <w:ind w:left="-130" w:right="-114"/>
              <w:jc w:val="both"/>
              <w:rPr>
                <w:rFonts w:ascii="Times New Roman" w:hAnsi="Times New Roman" w:cs="Times New Roman"/>
                <w:b/>
                <w:sz w:val="24"/>
                <w:szCs w:val="24"/>
              </w:rPr>
            </w:pPr>
            <w:r w:rsidRPr="00445AFE">
              <w:rPr>
                <w:rFonts w:ascii="Times New Roman" w:hAnsi="Times New Roman" w:cs="Times New Roman"/>
                <w:b/>
                <w:sz w:val="24"/>
                <w:szCs w:val="24"/>
              </w:rPr>
              <w:t>характери-</w:t>
            </w:r>
          </w:p>
          <w:p w:rsidR="00445AFE" w:rsidRPr="00445AFE" w:rsidRDefault="00445AFE" w:rsidP="00A2310F">
            <w:pPr>
              <w:spacing w:after="0" w:line="240" w:lineRule="auto"/>
              <w:ind w:left="-130" w:right="-114"/>
              <w:jc w:val="both"/>
              <w:rPr>
                <w:rFonts w:ascii="Times New Roman" w:hAnsi="Times New Roman" w:cs="Times New Roman"/>
                <w:b/>
                <w:sz w:val="24"/>
                <w:szCs w:val="24"/>
              </w:rPr>
            </w:pPr>
            <w:r w:rsidRPr="00445AFE">
              <w:rPr>
                <w:rFonts w:ascii="Times New Roman" w:hAnsi="Times New Roman" w:cs="Times New Roman"/>
                <w:b/>
                <w:sz w:val="24"/>
                <w:szCs w:val="24"/>
              </w:rPr>
              <w:t>стика хозяй-</w:t>
            </w:r>
          </w:p>
          <w:p w:rsidR="00445AFE" w:rsidRPr="00445AFE" w:rsidRDefault="00445AFE" w:rsidP="00A2310F">
            <w:pPr>
              <w:spacing w:after="0" w:line="240" w:lineRule="auto"/>
              <w:ind w:left="-130" w:right="-114"/>
              <w:jc w:val="both"/>
              <w:rPr>
                <w:rFonts w:ascii="Times New Roman" w:hAnsi="Times New Roman" w:cs="Times New Roman"/>
                <w:b/>
                <w:sz w:val="24"/>
                <w:szCs w:val="24"/>
              </w:rPr>
            </w:pPr>
            <w:r w:rsidRPr="00445AFE">
              <w:rPr>
                <w:rFonts w:ascii="Times New Roman" w:hAnsi="Times New Roman" w:cs="Times New Roman"/>
                <w:b/>
                <w:sz w:val="24"/>
                <w:szCs w:val="24"/>
              </w:rPr>
              <w:t>ства России</w:t>
            </w:r>
          </w:p>
          <w:p w:rsidR="00445AFE" w:rsidRPr="00A358F8" w:rsidRDefault="00445AFE" w:rsidP="00A2310F">
            <w:pPr>
              <w:spacing w:after="0" w:line="240" w:lineRule="auto"/>
              <w:ind w:left="-130" w:right="-114"/>
              <w:jc w:val="both"/>
              <w:rPr>
                <w:rFonts w:ascii="Times New Roman" w:hAnsi="Times New Roman" w:cs="Times New Roman"/>
                <w:sz w:val="24"/>
                <w:szCs w:val="24"/>
              </w:rPr>
            </w:pPr>
            <w:r w:rsidRPr="00A358F8">
              <w:rPr>
                <w:rFonts w:ascii="Times New Roman" w:hAnsi="Times New Roman" w:cs="Times New Roman"/>
                <w:sz w:val="24"/>
                <w:szCs w:val="24"/>
              </w:rPr>
              <w:t>(3 часа)</w:t>
            </w:r>
          </w:p>
        </w:tc>
        <w:tc>
          <w:tcPr>
            <w:tcW w:w="3824" w:type="dxa"/>
            <w:gridSpan w:val="2"/>
          </w:tcPr>
          <w:p w:rsidR="00445AFE" w:rsidRPr="0040175E" w:rsidRDefault="00445AFE" w:rsidP="00A2310F">
            <w:pPr>
              <w:spacing w:after="0" w:line="240" w:lineRule="auto"/>
              <w:ind w:left="-130" w:right="-114"/>
              <w:jc w:val="both"/>
              <w:rPr>
                <w:rFonts w:ascii="Times New Roman" w:hAnsi="Times New Roman" w:cs="Times New Roman"/>
                <w:szCs w:val="24"/>
              </w:rPr>
            </w:pPr>
            <w:r w:rsidRPr="0040175E">
              <w:rPr>
                <w:rFonts w:ascii="Times New Roman" w:hAnsi="Times New Roman" w:cs="Times New Roman"/>
                <w:szCs w:val="24"/>
              </w:rPr>
              <w:t xml:space="preserve">Состав хозяйства: важнейшие межотраслевые комплексы и отрасли. </w:t>
            </w:r>
            <w:r w:rsidR="00A2310F" w:rsidRPr="0040175E">
              <w:rPr>
                <w:rFonts w:ascii="Times New Roman" w:hAnsi="Times New Roman" w:cs="Times New Roman"/>
                <w:szCs w:val="24"/>
              </w:rPr>
              <w:t xml:space="preserve">Отраслевая структура, </w:t>
            </w:r>
            <w:r w:rsidRPr="0040175E">
              <w:rPr>
                <w:rFonts w:ascii="Times New Roman" w:hAnsi="Times New Roman" w:cs="Times New Roman"/>
                <w:szCs w:val="24"/>
              </w:rPr>
              <w:t xml:space="preserve">функциональная и территориальная структуры хозяйства страны, факторы их формирования и развития. Группировка </w:t>
            </w:r>
            <w:r w:rsidR="00A2310F" w:rsidRPr="0040175E">
              <w:rPr>
                <w:rFonts w:ascii="Times New Roman" w:hAnsi="Times New Roman" w:cs="Times New Roman"/>
                <w:szCs w:val="24"/>
              </w:rPr>
              <w:t xml:space="preserve">отраслей по их связи </w:t>
            </w:r>
            <w:r w:rsidRPr="0040175E">
              <w:rPr>
                <w:rFonts w:ascii="Times New Roman" w:hAnsi="Times New Roman" w:cs="Times New Roman"/>
                <w:szCs w:val="24"/>
              </w:rPr>
              <w:t xml:space="preserve">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w:t>
            </w:r>
            <w:r w:rsidRPr="0040175E">
              <w:rPr>
                <w:rFonts w:ascii="Times New Roman" w:hAnsi="Times New Roman" w:cs="Times New Roman"/>
                <w:szCs w:val="24"/>
              </w:rPr>
              <w:lastRenderedPageBreak/>
              <w:t xml:space="preserve">развития страны и регионов. Экономические карты. Общие особенности географии хозяйства России: территории опере- жающего развития, основная зона хозяйственного освоения,  </w:t>
            </w:r>
            <w:r w:rsidR="00A2310F" w:rsidRPr="0040175E">
              <w:rPr>
                <w:rFonts w:ascii="Times New Roman" w:hAnsi="Times New Roman" w:cs="Times New Roman"/>
                <w:szCs w:val="24"/>
              </w:rPr>
              <w:t xml:space="preserve">Арктическая зона и зона Севера. </w:t>
            </w:r>
            <w:r w:rsidRPr="0040175E">
              <w:rPr>
                <w:rFonts w:ascii="Times New Roman" w:hAnsi="Times New Roman" w:cs="Times New Roman"/>
                <w:szCs w:val="24"/>
              </w:rPr>
              <w:t xml:space="preserve">«Стратегия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 мые в «Стратегии про- странственного развития Российской Федерации» как </w:t>
            </w:r>
            <w:r w:rsidR="00A2310F" w:rsidRPr="0040175E">
              <w:rPr>
                <w:rFonts w:ascii="Times New Roman" w:hAnsi="Times New Roman" w:cs="Times New Roman"/>
                <w:szCs w:val="24"/>
              </w:rPr>
              <w:t xml:space="preserve">«геостратегические территории». </w:t>
            </w:r>
            <w:r w:rsidRPr="0040175E">
              <w:rPr>
                <w:rFonts w:ascii="Times New Roman" w:hAnsi="Times New Roman" w:cs="Times New Roman"/>
                <w:szCs w:val="24"/>
              </w:rPr>
              <w:t>Производственный капитал. Распределение произ- водственного капитала по территории страны. Себестоимость и рентабельность производства. Условия и факторы размещения хозяйства.</w:t>
            </w:r>
          </w:p>
          <w:p w:rsidR="00445AFE" w:rsidRPr="0040175E" w:rsidRDefault="00445AFE" w:rsidP="00A2310F">
            <w:pPr>
              <w:spacing w:after="0" w:line="240" w:lineRule="auto"/>
              <w:ind w:left="-130" w:right="-114"/>
              <w:jc w:val="both"/>
              <w:rPr>
                <w:rFonts w:ascii="Times New Roman" w:hAnsi="Times New Roman" w:cs="Times New Roman"/>
                <w:szCs w:val="24"/>
              </w:rPr>
            </w:pPr>
            <w:r w:rsidRPr="0040175E">
              <w:rPr>
                <w:rFonts w:ascii="Times New Roman" w:hAnsi="Times New Roman" w:cs="Times New Roman"/>
                <w:szCs w:val="24"/>
              </w:rPr>
              <w:t>Практическая работа:</w:t>
            </w:r>
          </w:p>
          <w:p w:rsidR="00445AFE" w:rsidRPr="0040175E" w:rsidRDefault="00445AFE" w:rsidP="00A2310F">
            <w:pPr>
              <w:spacing w:after="0" w:line="240" w:lineRule="auto"/>
              <w:ind w:left="-130" w:right="-114"/>
              <w:jc w:val="both"/>
              <w:rPr>
                <w:rFonts w:ascii="Times New Roman" w:hAnsi="Times New Roman" w:cs="Times New Roman"/>
                <w:szCs w:val="24"/>
              </w:rPr>
            </w:pPr>
            <w:r w:rsidRPr="0040175E">
              <w:rPr>
                <w:rFonts w:ascii="Times New Roman" w:hAnsi="Times New Roman" w:cs="Times New Roman"/>
                <w:szCs w:val="24"/>
              </w:rPr>
              <w:t>1.Определение влияния географического положения России на особенности отраслевой и территориальной структуры хозяйства.</w:t>
            </w:r>
          </w:p>
        </w:tc>
        <w:tc>
          <w:tcPr>
            <w:tcW w:w="4846" w:type="dxa"/>
            <w:gridSpan w:val="2"/>
            <w:tcBorders>
              <w:top w:val="single" w:sz="6" w:space="0" w:color="231F20"/>
            </w:tcBorders>
          </w:tcPr>
          <w:p w:rsidR="00445AFE" w:rsidRPr="0040175E" w:rsidRDefault="00445AFE" w:rsidP="00A2310F">
            <w:pPr>
              <w:spacing w:after="0" w:line="240" w:lineRule="auto"/>
              <w:ind w:left="-130" w:right="-114"/>
              <w:jc w:val="both"/>
              <w:rPr>
                <w:rFonts w:ascii="Times New Roman" w:hAnsi="Times New Roman" w:cs="Times New Roman"/>
                <w:szCs w:val="24"/>
              </w:rPr>
            </w:pPr>
            <w:r w:rsidRPr="0040175E">
              <w:rPr>
                <w:rFonts w:ascii="Times New Roman" w:hAnsi="Times New Roman" w:cs="Times New Roman"/>
                <w:szCs w:val="24"/>
              </w:rPr>
              <w:lastRenderedPageBreak/>
              <w:t xml:space="preserve">Применять понятия «экономико-географическое положение», «состав хозяйства», «отраслевая, функциональная и территориальная структура», «факторы и условия размещения производства», «специализация и кооперирование», «отрасль хозяйства», «межотраслевой комплекс», «сектор экономики», «территория опережающего развития», «природно-ресурсный потенциал», «себестоимость и рентабельность производства» для решения учебных и (или) практических задач; различать понятия «валовой внутренний продукт </w:t>
            </w:r>
            <w:r w:rsidRPr="0040175E">
              <w:rPr>
                <w:rFonts w:ascii="Times New Roman" w:hAnsi="Times New Roman" w:cs="Times New Roman"/>
                <w:szCs w:val="24"/>
              </w:rPr>
              <w:lastRenderedPageBreak/>
              <w:t>(ВВП)» «валовой региональный продукт (ВРП)» и «индекс человеческого развития (ИЧР)», «производственный капитал»; использовать знания о факторах и условиях размещения хозяйства для решения различных учебных и (или) практико- ориентированных задач: объяснять особенности отраслевой и территориальной структуры хозяйства России;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(при выполнении практической работы № 1); выбирать источники географической информации, необходи- мые для изучения особенностей хозяйства России;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критически оценивать условия жизнедеятельности человека и их различные аспекты, необходимые для принятия собственных решений; объяснять причины достижения (недостижения) результатов деятельности, давать оценку приобретённому опыту; оценивать соответствие результата цели.</w:t>
            </w:r>
          </w:p>
        </w:tc>
      </w:tr>
    </w:tbl>
    <w:tbl>
      <w:tblPr>
        <w:tblStyle w:val="TableNormal140"/>
        <w:tblW w:w="9512" w:type="dxa"/>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66"/>
        <w:gridCol w:w="4110"/>
        <w:gridCol w:w="4536"/>
      </w:tblGrid>
      <w:tr w:rsidR="00445AFE" w:rsidRPr="00A358F8" w:rsidTr="0040175E">
        <w:trPr>
          <w:trHeight w:val="7077"/>
        </w:trPr>
        <w:tc>
          <w:tcPr>
            <w:tcW w:w="866" w:type="dxa"/>
            <w:tcBorders>
              <w:left w:val="single" w:sz="6" w:space="0" w:color="231F20"/>
              <w:right w:val="single" w:sz="6" w:space="0" w:color="231F20"/>
            </w:tcBorders>
          </w:tcPr>
          <w:p w:rsidR="00445AFE" w:rsidRPr="0040175E" w:rsidRDefault="00445AFE" w:rsidP="00532619">
            <w:pPr>
              <w:jc w:val="both"/>
              <w:rPr>
                <w:rFonts w:ascii="Times New Roman" w:hAnsi="Times New Roman" w:cs="Times New Roman"/>
                <w:b/>
                <w:szCs w:val="24"/>
                <w:lang w:val="ru-RU"/>
              </w:rPr>
            </w:pPr>
            <w:r w:rsidRPr="0040175E">
              <w:rPr>
                <w:rFonts w:ascii="Times New Roman" w:hAnsi="Times New Roman" w:cs="Times New Roman"/>
                <w:b/>
                <w:szCs w:val="24"/>
                <w:lang w:val="ru-RU"/>
              </w:rPr>
              <w:lastRenderedPageBreak/>
              <w:t>Тема 2.</w:t>
            </w:r>
          </w:p>
          <w:p w:rsidR="00445AFE" w:rsidRPr="0040175E" w:rsidRDefault="00445AFE" w:rsidP="00532619">
            <w:pPr>
              <w:jc w:val="both"/>
              <w:rPr>
                <w:rFonts w:ascii="Times New Roman" w:hAnsi="Times New Roman" w:cs="Times New Roman"/>
                <w:b/>
                <w:szCs w:val="24"/>
                <w:lang w:val="ru-RU"/>
              </w:rPr>
            </w:pPr>
            <w:r w:rsidRPr="0040175E">
              <w:rPr>
                <w:rFonts w:ascii="Times New Roman" w:hAnsi="Times New Roman" w:cs="Times New Roman"/>
                <w:b/>
                <w:szCs w:val="24"/>
                <w:lang w:val="ru-RU"/>
              </w:rPr>
              <w:t>Топливно-</w:t>
            </w:r>
          </w:p>
          <w:p w:rsidR="00445AFE" w:rsidRPr="0040175E" w:rsidRDefault="00445AFE" w:rsidP="00532619">
            <w:pPr>
              <w:jc w:val="both"/>
              <w:rPr>
                <w:rFonts w:ascii="Times New Roman" w:hAnsi="Times New Roman" w:cs="Times New Roman"/>
                <w:b/>
                <w:szCs w:val="24"/>
                <w:lang w:val="ru-RU"/>
              </w:rPr>
            </w:pPr>
            <w:r w:rsidRPr="0040175E">
              <w:rPr>
                <w:rFonts w:ascii="Times New Roman" w:hAnsi="Times New Roman" w:cs="Times New Roman"/>
                <w:b/>
                <w:szCs w:val="24"/>
                <w:lang w:val="ru-RU"/>
              </w:rPr>
              <w:t>энергетиче-</w:t>
            </w:r>
          </w:p>
          <w:p w:rsidR="00445AFE" w:rsidRPr="0040175E" w:rsidRDefault="00445AFE" w:rsidP="00532619">
            <w:pPr>
              <w:jc w:val="both"/>
              <w:rPr>
                <w:rFonts w:ascii="Times New Roman" w:hAnsi="Times New Roman" w:cs="Times New Roman"/>
                <w:b/>
                <w:szCs w:val="24"/>
                <w:lang w:val="ru-RU"/>
              </w:rPr>
            </w:pPr>
            <w:r w:rsidRPr="0040175E">
              <w:rPr>
                <w:rFonts w:ascii="Times New Roman" w:hAnsi="Times New Roman" w:cs="Times New Roman"/>
                <w:b/>
                <w:szCs w:val="24"/>
                <w:lang w:val="ru-RU"/>
              </w:rPr>
              <w:t>ский ком-</w:t>
            </w:r>
          </w:p>
          <w:p w:rsidR="00445AFE" w:rsidRPr="0040175E" w:rsidRDefault="00445AFE" w:rsidP="00532619">
            <w:pPr>
              <w:jc w:val="both"/>
              <w:rPr>
                <w:rFonts w:ascii="Times New Roman" w:hAnsi="Times New Roman" w:cs="Times New Roman"/>
                <w:b/>
                <w:szCs w:val="24"/>
              </w:rPr>
            </w:pPr>
            <w:r w:rsidRPr="0040175E">
              <w:rPr>
                <w:rFonts w:ascii="Times New Roman" w:hAnsi="Times New Roman" w:cs="Times New Roman"/>
                <w:b/>
                <w:szCs w:val="24"/>
              </w:rPr>
              <w:t>плекс (ТЭК)</w:t>
            </w:r>
          </w:p>
          <w:p w:rsidR="00445AFE" w:rsidRPr="0040175E" w:rsidRDefault="00445AFE" w:rsidP="00532619">
            <w:pPr>
              <w:jc w:val="both"/>
              <w:rPr>
                <w:rFonts w:ascii="Times New Roman" w:hAnsi="Times New Roman" w:cs="Times New Roman"/>
                <w:szCs w:val="24"/>
              </w:rPr>
            </w:pPr>
            <w:r w:rsidRPr="0040175E">
              <w:rPr>
                <w:rFonts w:ascii="Times New Roman" w:hAnsi="Times New Roman" w:cs="Times New Roman"/>
                <w:szCs w:val="24"/>
              </w:rPr>
              <w:t>(5 часов)</w:t>
            </w:r>
          </w:p>
        </w:tc>
        <w:tc>
          <w:tcPr>
            <w:tcW w:w="4110" w:type="dxa"/>
            <w:tcBorders>
              <w:left w:val="single" w:sz="6" w:space="0" w:color="231F20"/>
            </w:tcBorders>
          </w:tcPr>
          <w:p w:rsidR="00445AFE" w:rsidRPr="0040175E" w:rsidRDefault="00445AFE" w:rsidP="00532619">
            <w:pPr>
              <w:jc w:val="both"/>
              <w:rPr>
                <w:rFonts w:ascii="Times New Roman" w:hAnsi="Times New Roman" w:cs="Times New Roman"/>
                <w:szCs w:val="24"/>
                <w:lang w:val="ru-RU"/>
              </w:rPr>
            </w:pPr>
            <w:r w:rsidRPr="0040175E">
              <w:rPr>
                <w:rFonts w:ascii="Times New Roman" w:hAnsi="Times New Roman" w:cs="Times New Roman"/>
                <w:szCs w:val="24"/>
                <w:lang w:val="ru-RU"/>
              </w:rPr>
              <w:t>Состав, место и значение</w:t>
            </w:r>
            <w:r w:rsidR="009863E2" w:rsidRPr="0040175E">
              <w:rPr>
                <w:rFonts w:ascii="Times New Roman" w:hAnsi="Times New Roman" w:cs="Times New Roman"/>
                <w:szCs w:val="24"/>
                <w:lang w:val="ru-RU"/>
              </w:rPr>
              <w:t xml:space="preserve"> </w:t>
            </w:r>
            <w:r w:rsidRPr="0040175E">
              <w:rPr>
                <w:rFonts w:ascii="Times New Roman" w:hAnsi="Times New Roman" w:cs="Times New Roman"/>
                <w:szCs w:val="24"/>
                <w:lang w:val="ru-RU"/>
              </w:rPr>
              <w:t>в хозяйстве. Нефтяная,</w:t>
            </w:r>
            <w:r w:rsidR="009863E2" w:rsidRPr="0040175E">
              <w:rPr>
                <w:rFonts w:ascii="Times New Roman" w:hAnsi="Times New Roman" w:cs="Times New Roman"/>
                <w:szCs w:val="24"/>
                <w:lang w:val="ru-RU"/>
              </w:rPr>
              <w:t xml:space="preserve"> </w:t>
            </w:r>
            <w:r w:rsidRPr="0040175E">
              <w:rPr>
                <w:rFonts w:ascii="Times New Roman" w:hAnsi="Times New Roman" w:cs="Times New Roman"/>
                <w:szCs w:val="24"/>
                <w:lang w:val="ru-RU"/>
              </w:rPr>
              <w:t>газовая и угольная</w:t>
            </w:r>
            <w:r w:rsidR="009863E2" w:rsidRPr="0040175E">
              <w:rPr>
                <w:rFonts w:ascii="Times New Roman" w:hAnsi="Times New Roman" w:cs="Times New Roman"/>
                <w:szCs w:val="24"/>
                <w:lang w:val="ru-RU"/>
              </w:rPr>
              <w:t xml:space="preserve"> промышленность: геогра</w:t>
            </w:r>
            <w:r w:rsidRPr="0040175E">
              <w:rPr>
                <w:rFonts w:ascii="Times New Roman" w:hAnsi="Times New Roman" w:cs="Times New Roman"/>
                <w:szCs w:val="24"/>
                <w:lang w:val="ru-RU"/>
              </w:rPr>
              <w:t>фия основных со</w:t>
            </w:r>
            <w:r w:rsidR="009863E2" w:rsidRPr="0040175E">
              <w:rPr>
                <w:rFonts w:ascii="Times New Roman" w:hAnsi="Times New Roman" w:cs="Times New Roman"/>
                <w:szCs w:val="24"/>
                <w:lang w:val="ru-RU"/>
              </w:rPr>
              <w:t>времен</w:t>
            </w:r>
            <w:r w:rsidRPr="0040175E">
              <w:rPr>
                <w:rFonts w:ascii="Times New Roman" w:hAnsi="Times New Roman" w:cs="Times New Roman"/>
                <w:szCs w:val="24"/>
                <w:lang w:val="ru-RU"/>
              </w:rPr>
              <w:t>ных и перспективных</w:t>
            </w:r>
            <w:r w:rsidR="009863E2" w:rsidRPr="0040175E">
              <w:rPr>
                <w:rFonts w:ascii="Times New Roman" w:hAnsi="Times New Roman" w:cs="Times New Roman"/>
                <w:szCs w:val="24"/>
                <w:lang w:val="ru-RU"/>
              </w:rPr>
              <w:t xml:space="preserve"> районов добычи и перера</w:t>
            </w:r>
            <w:r w:rsidRPr="0040175E">
              <w:rPr>
                <w:rFonts w:ascii="Times New Roman" w:hAnsi="Times New Roman" w:cs="Times New Roman"/>
                <w:szCs w:val="24"/>
                <w:lang w:val="ru-RU"/>
              </w:rPr>
              <w:t>ботки топлив</w:t>
            </w:r>
            <w:r w:rsidR="009863E2" w:rsidRPr="0040175E">
              <w:rPr>
                <w:rFonts w:ascii="Times New Roman" w:hAnsi="Times New Roman" w:cs="Times New Roman"/>
                <w:szCs w:val="24"/>
                <w:lang w:val="ru-RU"/>
              </w:rPr>
              <w:t>ных ресурсов, систем трубопрово</w:t>
            </w:r>
            <w:r w:rsidRPr="0040175E">
              <w:rPr>
                <w:rFonts w:ascii="Times New Roman" w:hAnsi="Times New Roman" w:cs="Times New Roman"/>
                <w:szCs w:val="24"/>
                <w:lang w:val="ru-RU"/>
              </w:rPr>
              <w:t>дов. Место России</w:t>
            </w:r>
            <w:r w:rsidR="009863E2" w:rsidRPr="0040175E">
              <w:rPr>
                <w:rFonts w:ascii="Times New Roman" w:hAnsi="Times New Roman" w:cs="Times New Roman"/>
                <w:szCs w:val="24"/>
                <w:lang w:val="ru-RU"/>
              </w:rPr>
              <w:t xml:space="preserve"> в мировой добыче основ</w:t>
            </w:r>
            <w:r w:rsidRPr="0040175E">
              <w:rPr>
                <w:rFonts w:ascii="Times New Roman" w:hAnsi="Times New Roman" w:cs="Times New Roman"/>
                <w:szCs w:val="24"/>
                <w:lang w:val="ru-RU"/>
              </w:rPr>
              <w:t>ных видов топливных</w:t>
            </w:r>
            <w:r w:rsidR="009863E2" w:rsidRPr="0040175E">
              <w:rPr>
                <w:rFonts w:ascii="Times New Roman" w:hAnsi="Times New Roman" w:cs="Times New Roman"/>
                <w:szCs w:val="24"/>
                <w:lang w:val="ru-RU"/>
              </w:rPr>
              <w:t xml:space="preserve"> ресурсов. Электроэнерге</w:t>
            </w:r>
            <w:r w:rsidRPr="0040175E">
              <w:rPr>
                <w:rFonts w:ascii="Times New Roman" w:hAnsi="Times New Roman" w:cs="Times New Roman"/>
                <w:szCs w:val="24"/>
                <w:lang w:val="ru-RU"/>
              </w:rPr>
              <w:t>тика. Место России</w:t>
            </w:r>
            <w:r w:rsidR="009863E2" w:rsidRPr="0040175E">
              <w:rPr>
                <w:rFonts w:ascii="Times New Roman" w:hAnsi="Times New Roman" w:cs="Times New Roman"/>
                <w:szCs w:val="24"/>
                <w:lang w:val="ru-RU"/>
              </w:rPr>
              <w:t xml:space="preserve"> </w:t>
            </w:r>
            <w:r w:rsidRPr="0040175E">
              <w:rPr>
                <w:rFonts w:ascii="Times New Roman" w:hAnsi="Times New Roman" w:cs="Times New Roman"/>
                <w:szCs w:val="24"/>
                <w:lang w:val="ru-RU"/>
              </w:rPr>
              <w:t>в мировом производстве</w:t>
            </w:r>
            <w:r w:rsidR="009863E2" w:rsidRPr="0040175E">
              <w:rPr>
                <w:rFonts w:ascii="Times New Roman" w:hAnsi="Times New Roman" w:cs="Times New Roman"/>
                <w:szCs w:val="24"/>
                <w:lang w:val="ru-RU"/>
              </w:rPr>
              <w:t xml:space="preserve"> электроэнергии. Основ</w:t>
            </w:r>
            <w:r w:rsidRPr="0040175E">
              <w:rPr>
                <w:rFonts w:ascii="Times New Roman" w:hAnsi="Times New Roman" w:cs="Times New Roman"/>
                <w:szCs w:val="24"/>
                <w:lang w:val="ru-RU"/>
              </w:rPr>
              <w:t>ные типы электростанций</w:t>
            </w:r>
            <w:r w:rsidR="009863E2" w:rsidRPr="0040175E">
              <w:rPr>
                <w:rFonts w:ascii="Times New Roman" w:hAnsi="Times New Roman" w:cs="Times New Roman"/>
                <w:szCs w:val="24"/>
                <w:lang w:val="ru-RU"/>
              </w:rPr>
              <w:t xml:space="preserve"> (атомные, тепловые, </w:t>
            </w:r>
            <w:r w:rsidRPr="0040175E">
              <w:rPr>
                <w:rFonts w:ascii="Times New Roman" w:hAnsi="Times New Roman" w:cs="Times New Roman"/>
                <w:szCs w:val="24"/>
                <w:lang w:val="ru-RU"/>
              </w:rPr>
              <w:t>гидроэлектростанции,</w:t>
            </w:r>
            <w:r w:rsidR="009863E2" w:rsidRPr="0040175E">
              <w:rPr>
                <w:rFonts w:ascii="Times New Roman" w:hAnsi="Times New Roman" w:cs="Times New Roman"/>
                <w:szCs w:val="24"/>
                <w:lang w:val="ru-RU"/>
              </w:rPr>
              <w:t xml:space="preserve"> электростанции, исполь</w:t>
            </w:r>
            <w:r w:rsidRPr="0040175E">
              <w:rPr>
                <w:rFonts w:ascii="Times New Roman" w:hAnsi="Times New Roman" w:cs="Times New Roman"/>
                <w:szCs w:val="24"/>
                <w:lang w:val="ru-RU"/>
              </w:rPr>
              <w:t>зующие возобновляемые</w:t>
            </w:r>
            <w:r w:rsidR="009863E2" w:rsidRPr="0040175E">
              <w:rPr>
                <w:rFonts w:ascii="Times New Roman" w:hAnsi="Times New Roman" w:cs="Times New Roman"/>
                <w:szCs w:val="24"/>
                <w:lang w:val="ru-RU"/>
              </w:rPr>
              <w:t xml:space="preserve"> </w:t>
            </w:r>
            <w:r w:rsidRPr="0040175E">
              <w:rPr>
                <w:rFonts w:ascii="Times New Roman" w:hAnsi="Times New Roman" w:cs="Times New Roman"/>
                <w:szCs w:val="24"/>
                <w:lang w:val="ru-RU"/>
              </w:rPr>
              <w:t>источники энергии</w:t>
            </w:r>
            <w:r w:rsidR="009863E2" w:rsidRPr="0040175E">
              <w:rPr>
                <w:rFonts w:ascii="Times New Roman" w:hAnsi="Times New Roman" w:cs="Times New Roman"/>
                <w:szCs w:val="24"/>
                <w:lang w:val="ru-RU"/>
              </w:rPr>
              <w:t xml:space="preserve"> </w:t>
            </w:r>
            <w:r w:rsidRPr="0040175E">
              <w:rPr>
                <w:rFonts w:ascii="Times New Roman" w:hAnsi="Times New Roman" w:cs="Times New Roman"/>
                <w:szCs w:val="24"/>
                <w:lang w:val="ru-RU"/>
              </w:rPr>
              <w:t>(ВИЭ), их особенности</w:t>
            </w:r>
            <w:r w:rsidR="009863E2" w:rsidRPr="0040175E">
              <w:rPr>
                <w:rFonts w:ascii="Times New Roman" w:hAnsi="Times New Roman" w:cs="Times New Roman"/>
                <w:szCs w:val="24"/>
                <w:lang w:val="ru-RU"/>
              </w:rPr>
              <w:t xml:space="preserve"> </w:t>
            </w:r>
            <w:r w:rsidRPr="0040175E">
              <w:rPr>
                <w:rFonts w:ascii="Times New Roman" w:hAnsi="Times New Roman" w:cs="Times New Roman"/>
                <w:szCs w:val="24"/>
                <w:lang w:val="ru-RU"/>
              </w:rPr>
              <w:t>и доля в производстве</w:t>
            </w:r>
            <w:r w:rsidR="009863E2" w:rsidRPr="0040175E">
              <w:rPr>
                <w:rFonts w:ascii="Times New Roman" w:hAnsi="Times New Roman" w:cs="Times New Roman"/>
                <w:szCs w:val="24"/>
                <w:lang w:val="ru-RU"/>
              </w:rPr>
              <w:t xml:space="preserve"> </w:t>
            </w:r>
            <w:r w:rsidRPr="0040175E">
              <w:rPr>
                <w:rFonts w:ascii="Times New Roman" w:hAnsi="Times New Roman" w:cs="Times New Roman"/>
                <w:szCs w:val="24"/>
                <w:lang w:val="ru-RU"/>
              </w:rPr>
              <w:t>электроэнергии. Размещение крупнейших электростанц</w:t>
            </w:r>
            <w:r w:rsidR="009863E2" w:rsidRPr="0040175E">
              <w:rPr>
                <w:rFonts w:ascii="Times New Roman" w:hAnsi="Times New Roman" w:cs="Times New Roman"/>
                <w:szCs w:val="24"/>
                <w:lang w:val="ru-RU"/>
              </w:rPr>
              <w:t>ий. Каскады ГЭС. Энергосистемы. Влияние ТЭК на окружа</w:t>
            </w:r>
            <w:r w:rsidRPr="0040175E">
              <w:rPr>
                <w:rFonts w:ascii="Times New Roman" w:hAnsi="Times New Roman" w:cs="Times New Roman"/>
                <w:szCs w:val="24"/>
                <w:lang w:val="ru-RU"/>
              </w:rPr>
              <w:t xml:space="preserve">ющую среду. </w:t>
            </w:r>
            <w:r w:rsidR="009863E2" w:rsidRPr="0040175E">
              <w:rPr>
                <w:rFonts w:ascii="Times New Roman" w:hAnsi="Times New Roman" w:cs="Times New Roman"/>
                <w:szCs w:val="24"/>
                <w:lang w:val="ru-RU"/>
              </w:rPr>
              <w:t>Основные положения «Энергетиче</w:t>
            </w:r>
            <w:r w:rsidRPr="0040175E">
              <w:rPr>
                <w:rFonts w:ascii="Times New Roman" w:hAnsi="Times New Roman" w:cs="Times New Roman"/>
                <w:szCs w:val="24"/>
                <w:lang w:val="ru-RU"/>
              </w:rPr>
              <w:t>ской стратегии России на период до 2035 года».</w:t>
            </w:r>
          </w:p>
          <w:p w:rsidR="00445AFE" w:rsidRPr="0040175E" w:rsidRDefault="00445AFE" w:rsidP="00532619">
            <w:pPr>
              <w:jc w:val="both"/>
              <w:rPr>
                <w:rFonts w:ascii="Times New Roman" w:hAnsi="Times New Roman" w:cs="Times New Roman"/>
                <w:szCs w:val="24"/>
                <w:lang w:val="ru-RU"/>
              </w:rPr>
            </w:pPr>
            <w:r w:rsidRPr="0040175E">
              <w:rPr>
                <w:rFonts w:ascii="Times New Roman" w:hAnsi="Times New Roman" w:cs="Times New Roman"/>
                <w:szCs w:val="24"/>
                <w:lang w:val="ru-RU"/>
              </w:rPr>
              <w:t>Практические работы</w:t>
            </w:r>
            <w:r w:rsidR="009863E2" w:rsidRPr="0040175E">
              <w:rPr>
                <w:rFonts w:ascii="Times New Roman" w:hAnsi="Times New Roman" w:cs="Times New Roman"/>
                <w:szCs w:val="24"/>
                <w:lang w:val="ru-RU"/>
              </w:rPr>
              <w:t>:</w:t>
            </w:r>
          </w:p>
          <w:p w:rsidR="00445AFE" w:rsidRPr="0040175E" w:rsidRDefault="009863E2" w:rsidP="00532619">
            <w:pPr>
              <w:jc w:val="both"/>
              <w:rPr>
                <w:rFonts w:ascii="Times New Roman" w:hAnsi="Times New Roman" w:cs="Times New Roman"/>
                <w:szCs w:val="24"/>
                <w:lang w:val="ru-RU"/>
              </w:rPr>
            </w:pPr>
            <w:r w:rsidRPr="0040175E">
              <w:rPr>
                <w:rFonts w:ascii="Times New Roman" w:hAnsi="Times New Roman" w:cs="Times New Roman"/>
                <w:szCs w:val="24"/>
                <w:lang w:val="ru-RU"/>
              </w:rPr>
              <w:t>1.</w:t>
            </w:r>
            <w:r w:rsidR="00445AFE" w:rsidRPr="0040175E">
              <w:rPr>
                <w:rFonts w:ascii="Times New Roman" w:hAnsi="Times New Roman" w:cs="Times New Roman"/>
                <w:szCs w:val="24"/>
                <w:lang w:val="ru-RU"/>
              </w:rPr>
              <w:t>Анализ статис</w:t>
            </w:r>
            <w:r w:rsidRPr="0040175E">
              <w:rPr>
                <w:rFonts w:ascii="Times New Roman" w:hAnsi="Times New Roman" w:cs="Times New Roman"/>
                <w:szCs w:val="24"/>
                <w:lang w:val="ru-RU"/>
              </w:rPr>
              <w:t>тических и текстовых материалов с целью сравнения стои</w:t>
            </w:r>
            <w:r w:rsidR="00445AFE" w:rsidRPr="0040175E">
              <w:rPr>
                <w:rFonts w:ascii="Times New Roman" w:hAnsi="Times New Roman" w:cs="Times New Roman"/>
                <w:szCs w:val="24"/>
                <w:lang w:val="ru-RU"/>
              </w:rPr>
              <w:t>мости электр</w:t>
            </w:r>
            <w:r w:rsidRPr="0040175E">
              <w:rPr>
                <w:rFonts w:ascii="Times New Roman" w:hAnsi="Times New Roman" w:cs="Times New Roman"/>
                <w:szCs w:val="24"/>
                <w:lang w:val="ru-RU"/>
              </w:rPr>
              <w:t xml:space="preserve">оэнергии для населения России </w:t>
            </w:r>
            <w:r w:rsidR="00445AFE" w:rsidRPr="0040175E">
              <w:rPr>
                <w:rFonts w:ascii="Times New Roman" w:hAnsi="Times New Roman" w:cs="Times New Roman"/>
                <w:szCs w:val="24"/>
                <w:lang w:val="ru-RU"/>
              </w:rPr>
              <w:t>в различных регионах.</w:t>
            </w:r>
          </w:p>
          <w:p w:rsidR="00445AFE" w:rsidRPr="0040175E" w:rsidRDefault="009863E2" w:rsidP="00532619">
            <w:pPr>
              <w:jc w:val="both"/>
              <w:rPr>
                <w:rFonts w:ascii="Times New Roman" w:hAnsi="Times New Roman" w:cs="Times New Roman"/>
                <w:szCs w:val="24"/>
                <w:lang w:val="ru-RU"/>
              </w:rPr>
            </w:pPr>
            <w:r w:rsidRPr="0040175E">
              <w:rPr>
                <w:rFonts w:ascii="Times New Roman" w:hAnsi="Times New Roman" w:cs="Times New Roman"/>
                <w:szCs w:val="24"/>
                <w:lang w:val="ru-RU"/>
              </w:rPr>
              <w:t>2.</w:t>
            </w:r>
            <w:r w:rsidR="00445AFE" w:rsidRPr="0040175E">
              <w:rPr>
                <w:rFonts w:ascii="Times New Roman" w:hAnsi="Times New Roman" w:cs="Times New Roman"/>
                <w:szCs w:val="24"/>
                <w:lang w:val="ru-RU"/>
              </w:rPr>
              <w:t>Сравнительная</w:t>
            </w:r>
            <w:r w:rsidRPr="0040175E">
              <w:rPr>
                <w:rFonts w:ascii="Times New Roman" w:hAnsi="Times New Roman" w:cs="Times New Roman"/>
                <w:szCs w:val="24"/>
                <w:lang w:val="ru-RU"/>
              </w:rPr>
              <w:t xml:space="preserve"> оценка возможностей для развития энергетики ВИЭ в от</w:t>
            </w:r>
            <w:r w:rsidR="00445AFE" w:rsidRPr="0040175E">
              <w:rPr>
                <w:rFonts w:ascii="Times New Roman" w:hAnsi="Times New Roman" w:cs="Times New Roman"/>
                <w:szCs w:val="24"/>
                <w:lang w:val="ru-RU"/>
              </w:rPr>
              <w:t>дельных регионах страны</w:t>
            </w:r>
            <w:r w:rsidRPr="0040175E">
              <w:rPr>
                <w:rFonts w:ascii="Times New Roman" w:hAnsi="Times New Roman" w:cs="Times New Roman"/>
                <w:szCs w:val="24"/>
                <w:lang w:val="ru-RU"/>
              </w:rPr>
              <w:t>.</w:t>
            </w:r>
          </w:p>
        </w:tc>
        <w:tc>
          <w:tcPr>
            <w:tcW w:w="4536" w:type="dxa"/>
          </w:tcPr>
          <w:p w:rsidR="00445AFE" w:rsidRPr="0040175E" w:rsidRDefault="00445AFE" w:rsidP="00532619">
            <w:pPr>
              <w:jc w:val="both"/>
              <w:rPr>
                <w:rFonts w:ascii="Times New Roman" w:hAnsi="Times New Roman" w:cs="Times New Roman"/>
                <w:szCs w:val="24"/>
                <w:lang w:val="ru-RU"/>
              </w:rPr>
            </w:pPr>
            <w:r w:rsidRPr="0040175E">
              <w:rPr>
                <w:rFonts w:ascii="Times New Roman" w:hAnsi="Times New Roman" w:cs="Times New Roman"/>
                <w:szCs w:val="24"/>
                <w:lang w:val="ru-RU"/>
              </w:rPr>
              <w:t>Описывать по карте размещение главных районов и центров отраслей ТЭК; применять понятия «ТЭК», «возобновляемые источники энергии» для решения учебных и практических задач; использовать  знания  о  факторах  размещения  предприятий ТЭК  для  объяснения  территориальной  структуры  комплекса; сравнивать преимущества и недостатки электростанций различных типов; оценивать их роль в общем производстве электроэнергии; сравнивать условия отдельных регионов страны для развития энергетики на основе возобновляемых источников энергии (ВИЭ) (при выполнении практической работы № 2); характеризовать роль России как мировой энергетической державы; основные проблемы и перспективы развития ТЭК;</w:t>
            </w:r>
            <w:r w:rsidR="009863E2" w:rsidRPr="0040175E">
              <w:rPr>
                <w:rFonts w:ascii="Times New Roman" w:hAnsi="Times New Roman" w:cs="Times New Roman"/>
                <w:szCs w:val="24"/>
                <w:lang w:val="ru-RU"/>
              </w:rPr>
              <w:t xml:space="preserve"> </w:t>
            </w:r>
            <w:r w:rsidRPr="0040175E">
              <w:rPr>
                <w:rFonts w:ascii="Times New Roman" w:hAnsi="Times New Roman" w:cs="Times New Roman"/>
                <w:szCs w:val="24"/>
                <w:lang w:val="ru-RU"/>
              </w:rPr>
              <w:t>сравнивать и оценивать влияние отдельных отраслей ТЭК на окружающую среду; находить, извлекать, интегрировать и интерпретировать информацию из различных источников географической информации для сравнения и оценки основных тенденций развития отдельных отраслей ТЭК; для выявления факторов, влияющих на себестоимость производства электроэнергии в различных регионах страны (при выполнении практической работы № 1).</w:t>
            </w:r>
          </w:p>
        </w:tc>
      </w:tr>
    </w:tbl>
    <w:tbl>
      <w:tblPr>
        <w:tblStyle w:val="TableNormal141"/>
        <w:tblW w:w="9515" w:type="dxa"/>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69"/>
        <w:gridCol w:w="3402"/>
        <w:gridCol w:w="5244"/>
      </w:tblGrid>
      <w:tr w:rsidR="00A358F8" w:rsidRPr="00A358F8" w:rsidTr="00A2310F">
        <w:trPr>
          <w:trHeight w:val="1673"/>
        </w:trPr>
        <w:tc>
          <w:tcPr>
            <w:tcW w:w="869" w:type="dxa"/>
            <w:tcBorders>
              <w:bottom w:val="single" w:sz="6" w:space="0" w:color="231F20"/>
            </w:tcBorders>
          </w:tcPr>
          <w:p w:rsidR="009863E2" w:rsidRDefault="00A358F8" w:rsidP="00532619">
            <w:pPr>
              <w:jc w:val="both"/>
              <w:rPr>
                <w:rFonts w:ascii="Times New Roman" w:hAnsi="Times New Roman" w:cs="Times New Roman"/>
                <w:b/>
                <w:sz w:val="24"/>
                <w:szCs w:val="24"/>
                <w:lang w:val="ru-RU"/>
              </w:rPr>
            </w:pPr>
            <w:r w:rsidRPr="009863E2">
              <w:rPr>
                <w:rFonts w:ascii="Times New Roman" w:hAnsi="Times New Roman" w:cs="Times New Roman"/>
                <w:b/>
                <w:sz w:val="24"/>
                <w:szCs w:val="24"/>
                <w:lang w:val="ru-RU"/>
              </w:rPr>
              <w:lastRenderedPageBreak/>
              <w:t>Тема 3.</w:t>
            </w:r>
          </w:p>
          <w:p w:rsidR="009863E2" w:rsidRDefault="00A2310F" w:rsidP="00532619">
            <w:pPr>
              <w:jc w:val="both"/>
              <w:rPr>
                <w:rFonts w:ascii="Times New Roman" w:hAnsi="Times New Roman" w:cs="Times New Roman"/>
                <w:sz w:val="24"/>
                <w:szCs w:val="24"/>
                <w:lang w:val="ru-RU"/>
              </w:rPr>
            </w:pPr>
            <w:r>
              <w:rPr>
                <w:rFonts w:ascii="Times New Roman" w:hAnsi="Times New Roman" w:cs="Times New Roman"/>
                <w:b/>
                <w:sz w:val="24"/>
                <w:szCs w:val="24"/>
                <w:lang w:val="ru-RU"/>
              </w:rPr>
              <w:t>Металлур</w:t>
            </w:r>
            <w:r w:rsidR="00A358F8" w:rsidRPr="009863E2">
              <w:rPr>
                <w:rFonts w:ascii="Times New Roman" w:hAnsi="Times New Roman" w:cs="Times New Roman"/>
                <w:b/>
                <w:sz w:val="24"/>
                <w:szCs w:val="24"/>
                <w:lang w:val="ru-RU"/>
              </w:rPr>
              <w:t>гический комплекс</w:t>
            </w:r>
            <w:r w:rsidR="00A358F8" w:rsidRPr="00C11F4D">
              <w:rPr>
                <w:rFonts w:ascii="Times New Roman" w:hAnsi="Times New Roman" w:cs="Times New Roman"/>
                <w:sz w:val="24"/>
                <w:szCs w:val="24"/>
                <w:lang w:val="ru-RU"/>
              </w:rPr>
              <w:t xml:space="preserve"> </w:t>
            </w:r>
          </w:p>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(3 часа)</w:t>
            </w:r>
          </w:p>
        </w:tc>
        <w:tc>
          <w:tcPr>
            <w:tcW w:w="3402" w:type="dxa"/>
            <w:tcBorders>
              <w:top w:val="single" w:sz="6" w:space="0" w:color="231F20"/>
              <w:bottom w:val="single" w:sz="6" w:space="0" w:color="231F20"/>
            </w:tcBorders>
          </w:tcPr>
          <w:p w:rsidR="009863E2"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Состав, место и з</w:t>
            </w:r>
            <w:r w:rsidR="009863E2">
              <w:rPr>
                <w:rFonts w:ascii="Times New Roman" w:hAnsi="Times New Roman" w:cs="Times New Roman"/>
                <w:sz w:val="24"/>
                <w:szCs w:val="24"/>
                <w:lang w:val="ru-RU"/>
              </w:rPr>
              <w:t>начение в хозяйстве. Место Рос</w:t>
            </w:r>
            <w:r w:rsidRPr="00C11F4D">
              <w:rPr>
                <w:rFonts w:ascii="Times New Roman" w:hAnsi="Times New Roman" w:cs="Times New Roman"/>
                <w:sz w:val="24"/>
                <w:szCs w:val="24"/>
                <w:lang w:val="ru-RU"/>
              </w:rPr>
              <w:t xml:space="preserve">сии в мировом </w:t>
            </w:r>
            <w:r w:rsidR="009863E2">
              <w:rPr>
                <w:rFonts w:ascii="Times New Roman" w:hAnsi="Times New Roman" w:cs="Times New Roman"/>
                <w:sz w:val="24"/>
                <w:szCs w:val="24"/>
                <w:lang w:val="ru-RU"/>
              </w:rPr>
              <w:t>производ</w:t>
            </w:r>
            <w:r w:rsidRPr="00C11F4D">
              <w:rPr>
                <w:rFonts w:ascii="Times New Roman" w:hAnsi="Times New Roman" w:cs="Times New Roman"/>
                <w:sz w:val="24"/>
                <w:szCs w:val="24"/>
                <w:lang w:val="ru-RU"/>
              </w:rPr>
              <w:t>стве чёрных и цветных металлов. Особенности технологии произ</w:t>
            </w:r>
            <w:r w:rsidR="009863E2">
              <w:rPr>
                <w:rFonts w:ascii="Times New Roman" w:hAnsi="Times New Roman" w:cs="Times New Roman"/>
                <w:sz w:val="24"/>
                <w:szCs w:val="24"/>
                <w:lang w:val="ru-RU"/>
              </w:rPr>
              <w:t>водства чёрных и цветных металлов. Факторы размеще</w:t>
            </w:r>
            <w:r w:rsidR="009863E2" w:rsidRPr="00C11F4D">
              <w:rPr>
                <w:rFonts w:ascii="Times New Roman" w:hAnsi="Times New Roman" w:cs="Times New Roman"/>
                <w:sz w:val="24"/>
                <w:szCs w:val="24"/>
                <w:lang w:val="ru-RU"/>
              </w:rPr>
              <w:t>ния предприятий р</w:t>
            </w:r>
            <w:r w:rsidR="009863E2">
              <w:rPr>
                <w:rFonts w:ascii="Times New Roman" w:hAnsi="Times New Roman" w:cs="Times New Roman"/>
                <w:sz w:val="24"/>
                <w:szCs w:val="24"/>
                <w:lang w:val="ru-RU"/>
              </w:rPr>
              <w:t>азных отраслей металлургическо</w:t>
            </w:r>
            <w:r w:rsidR="009863E2" w:rsidRPr="00C11F4D">
              <w:rPr>
                <w:rFonts w:ascii="Times New Roman" w:hAnsi="Times New Roman" w:cs="Times New Roman"/>
                <w:sz w:val="24"/>
                <w:szCs w:val="24"/>
                <w:lang w:val="ru-RU"/>
              </w:rPr>
              <w:t>го комплекса. География металлургии</w:t>
            </w:r>
            <w:r w:rsidR="009863E2">
              <w:rPr>
                <w:rFonts w:ascii="Times New Roman" w:hAnsi="Times New Roman" w:cs="Times New Roman"/>
                <w:sz w:val="24"/>
                <w:szCs w:val="24"/>
                <w:lang w:val="ru-RU"/>
              </w:rPr>
              <w:t xml:space="preserve"> чёрных, лёгких и тяжёлых цвет</w:t>
            </w:r>
            <w:r w:rsidR="009863E2" w:rsidRPr="00C11F4D">
              <w:rPr>
                <w:rFonts w:ascii="Times New Roman" w:hAnsi="Times New Roman" w:cs="Times New Roman"/>
                <w:sz w:val="24"/>
                <w:szCs w:val="24"/>
                <w:lang w:val="ru-RU"/>
              </w:rPr>
              <w:t>ных металлов: о</w:t>
            </w:r>
            <w:r w:rsidR="009863E2">
              <w:rPr>
                <w:rFonts w:ascii="Times New Roman" w:hAnsi="Times New Roman" w:cs="Times New Roman"/>
                <w:sz w:val="24"/>
                <w:szCs w:val="24"/>
                <w:lang w:val="ru-RU"/>
              </w:rPr>
              <w:t xml:space="preserve">сновные районы и центры. Металлургические базы России. </w:t>
            </w:r>
            <w:r w:rsidR="009863E2" w:rsidRPr="00C11F4D">
              <w:rPr>
                <w:rFonts w:ascii="Times New Roman" w:hAnsi="Times New Roman" w:cs="Times New Roman"/>
                <w:sz w:val="24"/>
                <w:szCs w:val="24"/>
                <w:lang w:val="ru-RU"/>
              </w:rPr>
              <w:t xml:space="preserve">Влияние металлургии на окружающую среду. Основные </w:t>
            </w:r>
            <w:r w:rsidR="009863E2">
              <w:rPr>
                <w:rFonts w:ascii="Times New Roman" w:hAnsi="Times New Roman" w:cs="Times New Roman"/>
                <w:sz w:val="24"/>
                <w:szCs w:val="24"/>
                <w:lang w:val="ru-RU"/>
              </w:rPr>
              <w:t xml:space="preserve">положения </w:t>
            </w:r>
            <w:r w:rsidR="009863E2" w:rsidRPr="00C11F4D">
              <w:rPr>
                <w:rFonts w:ascii="Times New Roman" w:hAnsi="Times New Roman" w:cs="Times New Roman"/>
                <w:sz w:val="24"/>
                <w:szCs w:val="24"/>
                <w:lang w:val="ru-RU"/>
              </w:rPr>
              <w:t>«Стратегии р</w:t>
            </w:r>
            <w:r w:rsidR="009863E2">
              <w:rPr>
                <w:rFonts w:ascii="Times New Roman" w:hAnsi="Times New Roman" w:cs="Times New Roman"/>
                <w:sz w:val="24"/>
                <w:szCs w:val="24"/>
                <w:lang w:val="ru-RU"/>
              </w:rPr>
              <w:t xml:space="preserve">азвития чёрной и цветной металлургии России до </w:t>
            </w:r>
            <w:r w:rsidR="009863E2" w:rsidRPr="00C11F4D">
              <w:rPr>
                <w:rFonts w:ascii="Times New Roman" w:hAnsi="Times New Roman" w:cs="Times New Roman"/>
                <w:sz w:val="24"/>
                <w:szCs w:val="24"/>
                <w:lang w:val="ru-RU"/>
              </w:rPr>
              <w:t>2030 года».</w:t>
            </w:r>
          </w:p>
          <w:p w:rsidR="009863E2" w:rsidRPr="00C11F4D" w:rsidRDefault="009863E2"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Практическая работа.</w:t>
            </w:r>
          </w:p>
          <w:p w:rsidR="00A358F8" w:rsidRPr="00C11F4D" w:rsidRDefault="009863E2"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 xml:space="preserve">1. Выявление </w:t>
            </w:r>
            <w:r>
              <w:rPr>
                <w:rFonts w:ascii="Times New Roman" w:hAnsi="Times New Roman" w:cs="Times New Roman"/>
                <w:sz w:val="24"/>
                <w:szCs w:val="24"/>
                <w:lang w:val="ru-RU"/>
              </w:rPr>
              <w:t>факторов, влияющих на себестоимость производства предприятий металлургическо</w:t>
            </w:r>
            <w:r w:rsidRPr="00C11F4D">
              <w:rPr>
                <w:rFonts w:ascii="Times New Roman" w:hAnsi="Times New Roman" w:cs="Times New Roman"/>
                <w:sz w:val="24"/>
                <w:szCs w:val="24"/>
                <w:lang w:val="ru-RU"/>
              </w:rPr>
              <w:t>го комплекса в различных регионах страны (по выбору).</w:t>
            </w:r>
          </w:p>
        </w:tc>
        <w:tc>
          <w:tcPr>
            <w:tcW w:w="5244" w:type="dxa"/>
            <w:tcBorders>
              <w:top w:val="single" w:sz="6" w:space="0" w:color="231F20"/>
              <w:bottom w:val="single" w:sz="6" w:space="0" w:color="231F20"/>
            </w:tcBorders>
          </w:tcPr>
          <w:p w:rsidR="009863E2"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Описывать по карте размещение главных районов и центров отрасл</w:t>
            </w:r>
            <w:r w:rsidR="009863E2">
              <w:rPr>
                <w:rFonts w:ascii="Times New Roman" w:hAnsi="Times New Roman" w:cs="Times New Roman"/>
                <w:sz w:val="24"/>
                <w:szCs w:val="24"/>
                <w:lang w:val="ru-RU"/>
              </w:rPr>
              <w:t xml:space="preserve">ей металлургического комплекса; </w:t>
            </w:r>
            <w:r w:rsidRPr="00C11F4D">
              <w:rPr>
                <w:rFonts w:ascii="Times New Roman" w:hAnsi="Times New Roman" w:cs="Times New Roman"/>
                <w:sz w:val="24"/>
                <w:szCs w:val="24"/>
                <w:lang w:val="ru-RU"/>
              </w:rPr>
              <w:t>сравнивать и оценивать влияние отдельных отраслей метал- лургического</w:t>
            </w:r>
            <w:r w:rsidR="009863E2">
              <w:rPr>
                <w:rFonts w:ascii="Times New Roman" w:hAnsi="Times New Roman" w:cs="Times New Roman"/>
                <w:sz w:val="24"/>
                <w:szCs w:val="24"/>
                <w:lang w:val="ru-RU"/>
              </w:rPr>
              <w:t xml:space="preserve"> комплекса на окружающую среду; </w:t>
            </w:r>
            <w:r w:rsidRPr="00C11F4D">
              <w:rPr>
                <w:rFonts w:ascii="Times New Roman" w:hAnsi="Times New Roman" w:cs="Times New Roman"/>
                <w:sz w:val="24"/>
                <w:szCs w:val="24"/>
                <w:lang w:val="ru-RU"/>
              </w:rPr>
              <w:t>использовать знания о факторах размещения металлургических предприятий, для объяснения особенностей их размещения; применять понятия «мета</w:t>
            </w:r>
            <w:r w:rsidR="009863E2">
              <w:rPr>
                <w:rFonts w:ascii="Times New Roman" w:hAnsi="Times New Roman" w:cs="Times New Roman"/>
                <w:sz w:val="24"/>
                <w:szCs w:val="24"/>
                <w:lang w:val="ru-RU"/>
              </w:rPr>
              <w:t>ллургический комплекс», «метал</w:t>
            </w:r>
            <w:r w:rsidRPr="00C11F4D">
              <w:rPr>
                <w:rFonts w:ascii="Times New Roman" w:hAnsi="Times New Roman" w:cs="Times New Roman"/>
                <w:sz w:val="24"/>
                <w:szCs w:val="24"/>
                <w:lang w:val="ru-RU"/>
              </w:rPr>
              <w:t>лургический комбинат пол</w:t>
            </w:r>
            <w:r w:rsidR="009863E2">
              <w:rPr>
                <w:rFonts w:ascii="Times New Roman" w:hAnsi="Times New Roman" w:cs="Times New Roman"/>
                <w:sz w:val="24"/>
                <w:szCs w:val="24"/>
                <w:lang w:val="ru-RU"/>
              </w:rPr>
              <w:t>ного цикла», «электрометаллурги</w:t>
            </w:r>
            <w:r w:rsidR="009863E2" w:rsidRPr="00C11F4D">
              <w:rPr>
                <w:rFonts w:ascii="Times New Roman" w:hAnsi="Times New Roman" w:cs="Times New Roman"/>
                <w:sz w:val="24"/>
                <w:szCs w:val="24"/>
                <w:lang w:val="ru-RU"/>
              </w:rPr>
              <w:t>ческий комбинат» для решения учебных и (или) п</w:t>
            </w:r>
            <w:r w:rsidR="009863E2">
              <w:rPr>
                <w:rFonts w:ascii="Times New Roman" w:hAnsi="Times New Roman" w:cs="Times New Roman"/>
                <w:sz w:val="24"/>
                <w:szCs w:val="24"/>
                <w:lang w:val="ru-RU"/>
              </w:rPr>
              <w:t xml:space="preserve">рактико- ориентированных задач; </w:t>
            </w:r>
            <w:r w:rsidR="009863E2" w:rsidRPr="00C11F4D">
              <w:rPr>
                <w:rFonts w:ascii="Times New Roman" w:hAnsi="Times New Roman" w:cs="Times New Roman"/>
                <w:sz w:val="24"/>
                <w:szCs w:val="24"/>
                <w:lang w:val="ru-RU"/>
              </w:rPr>
              <w:t>оценивать роль России в мировом производ</w:t>
            </w:r>
            <w:r w:rsidR="009863E2">
              <w:rPr>
                <w:rFonts w:ascii="Times New Roman" w:hAnsi="Times New Roman" w:cs="Times New Roman"/>
                <w:sz w:val="24"/>
                <w:szCs w:val="24"/>
                <w:lang w:val="ru-RU"/>
              </w:rPr>
              <w:t xml:space="preserve">стве чёрных и цветных металлов; </w:t>
            </w:r>
            <w:r w:rsidR="009863E2" w:rsidRPr="00C11F4D">
              <w:rPr>
                <w:rFonts w:ascii="Times New Roman" w:hAnsi="Times New Roman" w:cs="Times New Roman"/>
                <w:sz w:val="24"/>
                <w:szCs w:val="24"/>
                <w:lang w:val="ru-RU"/>
              </w:rPr>
              <w:t xml:space="preserve">характеризовать основные проблемы и </w:t>
            </w:r>
            <w:r w:rsidR="009863E2">
              <w:rPr>
                <w:rFonts w:ascii="Times New Roman" w:hAnsi="Times New Roman" w:cs="Times New Roman"/>
                <w:sz w:val="24"/>
                <w:szCs w:val="24"/>
                <w:lang w:val="ru-RU"/>
              </w:rPr>
              <w:t xml:space="preserve">перспективы развития комплекса; </w:t>
            </w:r>
            <w:r w:rsidR="009863E2" w:rsidRPr="00C11F4D">
              <w:rPr>
                <w:rFonts w:ascii="Times New Roman" w:hAnsi="Times New Roman" w:cs="Times New Roman"/>
                <w:sz w:val="24"/>
                <w:szCs w:val="24"/>
                <w:lang w:val="ru-RU"/>
              </w:rPr>
              <w:t>находить, извлекать, интегрировать и интерпретировать информацию из различных источников географической информации, необходимую для сравнения и оценки основных тенденций развития отдельных отрасл</w:t>
            </w:r>
            <w:r w:rsidR="009863E2">
              <w:rPr>
                <w:rFonts w:ascii="Times New Roman" w:hAnsi="Times New Roman" w:cs="Times New Roman"/>
                <w:sz w:val="24"/>
                <w:szCs w:val="24"/>
                <w:lang w:val="ru-RU"/>
              </w:rPr>
              <w:t xml:space="preserve">ей металлургического комплекса; </w:t>
            </w:r>
            <w:r w:rsidR="009863E2" w:rsidRPr="00C11F4D">
              <w:rPr>
                <w:rFonts w:ascii="Times New Roman" w:hAnsi="Times New Roman" w:cs="Times New Roman"/>
                <w:sz w:val="24"/>
                <w:szCs w:val="24"/>
                <w:lang w:val="ru-RU"/>
              </w:rPr>
              <w:t>для выявления факторов, влияющих на себестоимость пр</w:t>
            </w:r>
            <w:r w:rsidR="009863E2">
              <w:rPr>
                <w:rFonts w:ascii="Times New Roman" w:hAnsi="Times New Roman" w:cs="Times New Roman"/>
                <w:sz w:val="24"/>
                <w:szCs w:val="24"/>
                <w:lang w:val="ru-RU"/>
              </w:rPr>
              <w:t>оиз</w:t>
            </w:r>
            <w:r w:rsidR="009863E2" w:rsidRPr="00C11F4D">
              <w:rPr>
                <w:rFonts w:ascii="Times New Roman" w:hAnsi="Times New Roman" w:cs="Times New Roman"/>
                <w:sz w:val="24"/>
                <w:szCs w:val="24"/>
                <w:lang w:val="ru-RU"/>
              </w:rPr>
              <w:t>водства предприятий металл</w:t>
            </w:r>
            <w:r w:rsidR="009863E2">
              <w:rPr>
                <w:rFonts w:ascii="Times New Roman" w:hAnsi="Times New Roman" w:cs="Times New Roman"/>
                <w:sz w:val="24"/>
                <w:szCs w:val="24"/>
                <w:lang w:val="ru-RU"/>
              </w:rPr>
              <w:t>ургического комплекса в различ</w:t>
            </w:r>
            <w:r w:rsidR="009863E2" w:rsidRPr="00C11F4D">
              <w:rPr>
                <w:rFonts w:ascii="Times New Roman" w:hAnsi="Times New Roman" w:cs="Times New Roman"/>
                <w:sz w:val="24"/>
                <w:szCs w:val="24"/>
                <w:lang w:val="ru-RU"/>
              </w:rPr>
              <w:t>ных регионах страны (при выполнении практической работы</w:t>
            </w:r>
          </w:p>
          <w:p w:rsidR="00A358F8" w:rsidRPr="00C11F4D" w:rsidRDefault="009863E2" w:rsidP="00532619">
            <w:pPr>
              <w:jc w:val="both"/>
              <w:rPr>
                <w:rFonts w:ascii="Times New Roman" w:hAnsi="Times New Roman" w:cs="Times New Roman"/>
                <w:sz w:val="24"/>
                <w:szCs w:val="24"/>
                <w:lang w:val="ru-RU"/>
              </w:rPr>
            </w:pPr>
            <w:r w:rsidRPr="00A358F8">
              <w:rPr>
                <w:rFonts w:ascii="Times New Roman" w:hAnsi="Times New Roman" w:cs="Times New Roman"/>
                <w:sz w:val="24"/>
                <w:szCs w:val="24"/>
              </w:rPr>
              <w:t>№ 1).</w:t>
            </w:r>
          </w:p>
        </w:tc>
      </w:tr>
    </w:tbl>
    <w:tbl>
      <w:tblPr>
        <w:tblStyle w:val="TableNormal142"/>
        <w:tblW w:w="9515" w:type="dxa"/>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55"/>
        <w:gridCol w:w="2835"/>
        <w:gridCol w:w="5525"/>
      </w:tblGrid>
      <w:tr w:rsidR="00A358F8" w:rsidRPr="00A358F8" w:rsidTr="00A2310F">
        <w:trPr>
          <w:trHeight w:val="268"/>
        </w:trPr>
        <w:tc>
          <w:tcPr>
            <w:tcW w:w="1155" w:type="dxa"/>
            <w:tcBorders>
              <w:bottom w:val="single" w:sz="6" w:space="0" w:color="231F20"/>
            </w:tcBorders>
          </w:tcPr>
          <w:p w:rsidR="009863E2" w:rsidRDefault="00A358F8" w:rsidP="00532619">
            <w:pPr>
              <w:jc w:val="both"/>
              <w:rPr>
                <w:rFonts w:ascii="Times New Roman" w:hAnsi="Times New Roman" w:cs="Times New Roman"/>
                <w:b/>
                <w:sz w:val="24"/>
                <w:szCs w:val="24"/>
                <w:lang w:val="ru-RU"/>
              </w:rPr>
            </w:pPr>
            <w:r w:rsidRPr="009863E2">
              <w:rPr>
                <w:rFonts w:ascii="Times New Roman" w:hAnsi="Times New Roman" w:cs="Times New Roman"/>
                <w:b/>
                <w:sz w:val="24"/>
                <w:szCs w:val="24"/>
                <w:lang w:val="ru-RU"/>
              </w:rPr>
              <w:t>Тема 4.</w:t>
            </w:r>
          </w:p>
          <w:p w:rsidR="00A358F8" w:rsidRPr="009863E2" w:rsidRDefault="00A358F8" w:rsidP="00532619">
            <w:pPr>
              <w:jc w:val="both"/>
              <w:rPr>
                <w:rFonts w:ascii="Times New Roman" w:hAnsi="Times New Roman" w:cs="Times New Roman"/>
                <w:b/>
                <w:sz w:val="24"/>
                <w:szCs w:val="24"/>
                <w:lang w:val="ru-RU"/>
              </w:rPr>
            </w:pPr>
            <w:r w:rsidRPr="009863E2">
              <w:rPr>
                <w:rFonts w:ascii="Times New Roman" w:hAnsi="Times New Roman" w:cs="Times New Roman"/>
                <w:b/>
                <w:sz w:val="24"/>
                <w:szCs w:val="24"/>
                <w:lang w:val="ru-RU"/>
              </w:rPr>
              <w:t xml:space="preserve"> Машино- строительный комплекс</w:t>
            </w:r>
          </w:p>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(3 часа)</w:t>
            </w:r>
          </w:p>
        </w:tc>
        <w:tc>
          <w:tcPr>
            <w:tcW w:w="2835" w:type="dxa"/>
            <w:tcBorders>
              <w:top w:val="single" w:sz="6" w:space="0" w:color="231F20"/>
              <w:bottom w:val="single" w:sz="6" w:space="0" w:color="231F20"/>
            </w:tcBorders>
          </w:tcPr>
          <w:p w:rsidR="009863E2"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 xml:space="preserve">Состав, место и значение в хозяйстве. Место России в мировом производстве машиностроительной продукции. </w:t>
            </w:r>
            <w:r w:rsidR="009863E2">
              <w:rPr>
                <w:rFonts w:ascii="Times New Roman" w:hAnsi="Times New Roman" w:cs="Times New Roman"/>
                <w:sz w:val="24"/>
                <w:szCs w:val="24"/>
                <w:lang w:val="ru-RU"/>
              </w:rPr>
              <w:t>Факторы размещения машинострои</w:t>
            </w:r>
            <w:r w:rsidRPr="009863E2">
              <w:rPr>
                <w:rFonts w:ascii="Times New Roman" w:hAnsi="Times New Roman" w:cs="Times New Roman"/>
                <w:sz w:val="24"/>
                <w:szCs w:val="24"/>
                <w:lang w:val="ru-RU"/>
              </w:rPr>
              <w:t>тельных предприятий.</w:t>
            </w:r>
            <w:r w:rsidR="009863E2" w:rsidRPr="00C11F4D">
              <w:rPr>
                <w:rFonts w:ascii="Times New Roman" w:hAnsi="Times New Roman" w:cs="Times New Roman"/>
                <w:sz w:val="24"/>
                <w:szCs w:val="24"/>
                <w:lang w:val="ru-RU"/>
              </w:rPr>
              <w:t xml:space="preserve"> География важнейших отраслей: основные районы и центр</w:t>
            </w:r>
            <w:r w:rsidR="00A2310F">
              <w:rPr>
                <w:rFonts w:ascii="Times New Roman" w:hAnsi="Times New Roman" w:cs="Times New Roman"/>
                <w:sz w:val="24"/>
                <w:szCs w:val="24"/>
                <w:lang w:val="ru-RU"/>
              </w:rPr>
              <w:t>ы. Роль машиностроения в реали</w:t>
            </w:r>
            <w:r w:rsidR="009863E2" w:rsidRPr="00C11F4D">
              <w:rPr>
                <w:rFonts w:ascii="Times New Roman" w:hAnsi="Times New Roman" w:cs="Times New Roman"/>
                <w:sz w:val="24"/>
                <w:szCs w:val="24"/>
                <w:lang w:val="ru-RU"/>
              </w:rPr>
              <w:t>зации целей политики импортозамещения.</w:t>
            </w:r>
          </w:p>
          <w:p w:rsidR="009863E2" w:rsidRPr="00C11F4D" w:rsidRDefault="009863E2"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Машиностроение и охрана окружающей среды, значение отрасли для создания экологически эффективного оборудова- ния. Перспективы разви- тия машиностроения Рос</w:t>
            </w:r>
            <w:r>
              <w:rPr>
                <w:rFonts w:ascii="Times New Roman" w:hAnsi="Times New Roman" w:cs="Times New Roman"/>
                <w:sz w:val="24"/>
                <w:szCs w:val="24"/>
                <w:lang w:val="ru-RU"/>
              </w:rPr>
              <w:t>сии. Основные положения документов, определя</w:t>
            </w:r>
            <w:r w:rsidRPr="00C11F4D">
              <w:rPr>
                <w:rFonts w:ascii="Times New Roman" w:hAnsi="Times New Roman" w:cs="Times New Roman"/>
                <w:sz w:val="24"/>
                <w:szCs w:val="24"/>
                <w:lang w:val="ru-RU"/>
              </w:rPr>
              <w:t>ющих стратегию</w:t>
            </w:r>
            <w:r>
              <w:rPr>
                <w:rFonts w:ascii="Times New Roman" w:hAnsi="Times New Roman" w:cs="Times New Roman"/>
                <w:sz w:val="24"/>
                <w:szCs w:val="24"/>
                <w:lang w:val="ru-RU"/>
              </w:rPr>
              <w:t xml:space="preserve"> </w:t>
            </w:r>
            <w:r>
              <w:rPr>
                <w:rFonts w:ascii="Times New Roman" w:hAnsi="Times New Roman" w:cs="Times New Roman"/>
                <w:sz w:val="24"/>
                <w:szCs w:val="24"/>
                <w:lang w:val="ru-RU"/>
              </w:rPr>
              <w:lastRenderedPageBreak/>
              <w:t>развития отраслей машинострои</w:t>
            </w:r>
            <w:r w:rsidRPr="00C11F4D">
              <w:rPr>
                <w:rFonts w:ascii="Times New Roman" w:hAnsi="Times New Roman" w:cs="Times New Roman"/>
                <w:sz w:val="24"/>
                <w:szCs w:val="24"/>
                <w:lang w:val="ru-RU"/>
              </w:rPr>
              <w:t>тельного комплекса.</w:t>
            </w:r>
          </w:p>
          <w:p w:rsidR="009863E2" w:rsidRPr="00C11F4D" w:rsidRDefault="009863E2"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Практическая работа</w:t>
            </w:r>
            <w:r>
              <w:rPr>
                <w:rFonts w:ascii="Times New Roman" w:hAnsi="Times New Roman" w:cs="Times New Roman"/>
                <w:sz w:val="24"/>
                <w:szCs w:val="24"/>
                <w:lang w:val="ru-RU"/>
              </w:rPr>
              <w:t>:</w:t>
            </w:r>
          </w:p>
          <w:p w:rsidR="00A358F8" w:rsidRPr="009863E2" w:rsidRDefault="009863E2"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C11F4D">
              <w:rPr>
                <w:rFonts w:ascii="Times New Roman" w:hAnsi="Times New Roman" w:cs="Times New Roman"/>
                <w:sz w:val="24"/>
                <w:szCs w:val="24"/>
                <w:lang w:val="ru-RU"/>
              </w:rPr>
              <w:t>Выявление факторов, повлиявших на размеще- ние машиностроительного предприятия (по выбору) на основе анализа различ- ных источников информа- ции.</w:t>
            </w:r>
          </w:p>
        </w:tc>
        <w:tc>
          <w:tcPr>
            <w:tcW w:w="5525" w:type="dxa"/>
            <w:tcBorders>
              <w:top w:val="single" w:sz="6" w:space="0" w:color="231F20"/>
              <w:bottom w:val="single" w:sz="6" w:space="0" w:color="231F20"/>
            </w:tcBorders>
          </w:tcPr>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lastRenderedPageBreak/>
              <w:t>Описывать по карте размещение главных районов и центров отраслей машиностроительного комплекса;</w:t>
            </w:r>
          </w:p>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применять понятие «машиностроительный комплекс» для решения учебных и (или) практико-ориентированных задач; оценивать значение машиностроения для реализации целей политики импортозамещения и решения задач охраны окру- жающей среды;</w:t>
            </w:r>
            <w:r w:rsidR="009863E2" w:rsidRPr="00C11F4D">
              <w:rPr>
                <w:rFonts w:ascii="Times New Roman" w:hAnsi="Times New Roman" w:cs="Times New Roman"/>
                <w:sz w:val="24"/>
                <w:szCs w:val="24"/>
                <w:lang w:val="ru-RU"/>
              </w:rPr>
              <w:t xml:space="preserve"> использовать знания о ф</w:t>
            </w:r>
            <w:r w:rsidR="009863E2">
              <w:rPr>
                <w:rFonts w:ascii="Times New Roman" w:hAnsi="Times New Roman" w:cs="Times New Roman"/>
                <w:sz w:val="24"/>
                <w:szCs w:val="24"/>
                <w:lang w:val="ru-RU"/>
              </w:rPr>
              <w:t>акторах размещения машинострои</w:t>
            </w:r>
            <w:r w:rsidR="009863E2" w:rsidRPr="00C11F4D">
              <w:rPr>
                <w:rFonts w:ascii="Times New Roman" w:hAnsi="Times New Roman" w:cs="Times New Roman"/>
                <w:sz w:val="24"/>
                <w:szCs w:val="24"/>
                <w:lang w:val="ru-RU"/>
              </w:rPr>
              <w:t>тельных предприятий для об</w:t>
            </w:r>
            <w:r w:rsidR="009863E2">
              <w:rPr>
                <w:rFonts w:ascii="Times New Roman" w:hAnsi="Times New Roman" w:cs="Times New Roman"/>
                <w:sz w:val="24"/>
                <w:szCs w:val="24"/>
                <w:lang w:val="ru-RU"/>
              </w:rPr>
              <w:t>ъяснения особенностей их разме</w:t>
            </w:r>
            <w:r w:rsidR="009863E2" w:rsidRPr="00C11F4D">
              <w:rPr>
                <w:rFonts w:ascii="Times New Roman" w:hAnsi="Times New Roman" w:cs="Times New Roman"/>
                <w:sz w:val="24"/>
                <w:szCs w:val="24"/>
                <w:lang w:val="ru-RU"/>
              </w:rPr>
              <w:t xml:space="preserve">щения (при выполнении практической работы № 1); характеризовать основные проблемы и </w:t>
            </w:r>
            <w:r w:rsidR="009863E2">
              <w:rPr>
                <w:rFonts w:ascii="Times New Roman" w:hAnsi="Times New Roman" w:cs="Times New Roman"/>
                <w:sz w:val="24"/>
                <w:szCs w:val="24"/>
                <w:lang w:val="ru-RU"/>
              </w:rPr>
              <w:t xml:space="preserve">перспективы развития комплекса; </w:t>
            </w:r>
            <w:r w:rsidR="009863E2" w:rsidRPr="00C11F4D">
              <w:rPr>
                <w:rFonts w:ascii="Times New Roman" w:hAnsi="Times New Roman" w:cs="Times New Roman"/>
                <w:sz w:val="24"/>
                <w:szCs w:val="24"/>
                <w:lang w:val="ru-RU"/>
              </w:rPr>
              <w:t>характеризовать машиностроительный</w:t>
            </w:r>
            <w:r w:rsidR="009863E2">
              <w:rPr>
                <w:rFonts w:ascii="Times New Roman" w:hAnsi="Times New Roman" w:cs="Times New Roman"/>
                <w:sz w:val="24"/>
                <w:szCs w:val="24"/>
                <w:lang w:val="ru-RU"/>
              </w:rPr>
              <w:t xml:space="preserve"> комплекс своего края по плану; </w:t>
            </w:r>
            <w:r w:rsidR="009863E2" w:rsidRPr="00C11F4D">
              <w:rPr>
                <w:rFonts w:ascii="Times New Roman" w:hAnsi="Times New Roman" w:cs="Times New Roman"/>
                <w:sz w:val="24"/>
                <w:szCs w:val="24"/>
                <w:lang w:val="ru-RU"/>
              </w:rPr>
              <w:t>находить, извлекать, интегрировать и интерпретировать информацию из различных источников географической информации, необходимую для сравнения и оценки основных тенденций развития отдельных о</w:t>
            </w:r>
            <w:r w:rsidR="009863E2">
              <w:rPr>
                <w:rFonts w:ascii="Times New Roman" w:hAnsi="Times New Roman" w:cs="Times New Roman"/>
                <w:sz w:val="24"/>
                <w:szCs w:val="24"/>
                <w:lang w:val="ru-RU"/>
              </w:rPr>
              <w:t xml:space="preserve">траслей машиностроительного комплекса; </w:t>
            </w:r>
            <w:r w:rsidR="009863E2" w:rsidRPr="00C11F4D">
              <w:rPr>
                <w:rFonts w:ascii="Times New Roman" w:hAnsi="Times New Roman" w:cs="Times New Roman"/>
                <w:sz w:val="24"/>
                <w:szCs w:val="24"/>
                <w:lang w:val="ru-RU"/>
              </w:rPr>
              <w:t>на основе  анализа  текстов  выявлять  факторы,  влияющие на себестоимость произв</w:t>
            </w:r>
            <w:r w:rsidR="009863E2">
              <w:rPr>
                <w:rFonts w:ascii="Times New Roman" w:hAnsi="Times New Roman" w:cs="Times New Roman"/>
                <w:sz w:val="24"/>
                <w:szCs w:val="24"/>
                <w:lang w:val="ru-RU"/>
              </w:rPr>
              <w:t>одства предприятий машинострои</w:t>
            </w:r>
            <w:r w:rsidR="009863E2" w:rsidRPr="00C11F4D">
              <w:rPr>
                <w:rFonts w:ascii="Times New Roman" w:hAnsi="Times New Roman" w:cs="Times New Roman"/>
                <w:sz w:val="24"/>
                <w:szCs w:val="24"/>
                <w:lang w:val="ru-RU"/>
              </w:rPr>
              <w:t xml:space="preserve">тельного комплекса в  различных  </w:t>
            </w:r>
            <w:r w:rsidR="009863E2" w:rsidRPr="00C11F4D">
              <w:rPr>
                <w:rFonts w:ascii="Times New Roman" w:hAnsi="Times New Roman" w:cs="Times New Roman"/>
                <w:sz w:val="24"/>
                <w:szCs w:val="24"/>
                <w:lang w:val="ru-RU"/>
              </w:rPr>
              <w:lastRenderedPageBreak/>
              <w:t>регионах  страны; выявлять субъекты Российской Федерации, для которых машиностроение в «Страт</w:t>
            </w:r>
            <w:r w:rsidR="009863E2">
              <w:rPr>
                <w:rFonts w:ascii="Times New Roman" w:hAnsi="Times New Roman" w:cs="Times New Roman"/>
                <w:sz w:val="24"/>
                <w:szCs w:val="24"/>
                <w:lang w:val="ru-RU"/>
              </w:rPr>
              <w:t xml:space="preserve">егии пространственного развития </w:t>
            </w:r>
            <w:r w:rsidR="009863E2" w:rsidRPr="00C11F4D">
              <w:rPr>
                <w:rFonts w:ascii="Times New Roman" w:hAnsi="Times New Roman" w:cs="Times New Roman"/>
                <w:sz w:val="24"/>
                <w:szCs w:val="24"/>
                <w:lang w:val="ru-RU"/>
              </w:rPr>
              <w:t>Российской Федерации до 2</w:t>
            </w:r>
            <w:r w:rsidR="009863E2">
              <w:rPr>
                <w:rFonts w:ascii="Times New Roman" w:hAnsi="Times New Roman" w:cs="Times New Roman"/>
                <w:sz w:val="24"/>
                <w:szCs w:val="24"/>
                <w:lang w:val="ru-RU"/>
              </w:rPr>
              <w:t xml:space="preserve">025 года» определено в качестве </w:t>
            </w:r>
            <w:r w:rsidR="009863E2" w:rsidRPr="00C11F4D">
              <w:rPr>
                <w:rFonts w:ascii="Times New Roman" w:hAnsi="Times New Roman" w:cs="Times New Roman"/>
                <w:sz w:val="24"/>
                <w:szCs w:val="24"/>
                <w:lang w:val="ru-RU"/>
              </w:rPr>
              <w:t>«перспективной экономической специализации»; определение географических вопросов, ответы на которые необходимо дать для объяснения выбора субъе</w:t>
            </w:r>
            <w:r w:rsidR="009863E2">
              <w:rPr>
                <w:rFonts w:ascii="Times New Roman" w:hAnsi="Times New Roman" w:cs="Times New Roman"/>
                <w:sz w:val="24"/>
                <w:szCs w:val="24"/>
                <w:lang w:val="ru-RU"/>
              </w:rPr>
              <w:t>ктов Россий</w:t>
            </w:r>
            <w:r w:rsidR="009863E2" w:rsidRPr="00C11F4D">
              <w:rPr>
                <w:rFonts w:ascii="Times New Roman" w:hAnsi="Times New Roman" w:cs="Times New Roman"/>
                <w:sz w:val="24"/>
                <w:szCs w:val="24"/>
                <w:lang w:val="ru-RU"/>
              </w:rPr>
              <w:t xml:space="preserve">ской Федерации, для которых развитие машиностроения названо «перспективной </w:t>
            </w:r>
            <w:r w:rsidR="009863E2">
              <w:rPr>
                <w:rFonts w:ascii="Times New Roman" w:hAnsi="Times New Roman" w:cs="Times New Roman"/>
                <w:sz w:val="24"/>
                <w:szCs w:val="24"/>
                <w:lang w:val="ru-RU"/>
              </w:rPr>
              <w:t xml:space="preserve">экономической специализацией» в </w:t>
            </w:r>
            <w:r w:rsidR="009863E2" w:rsidRPr="00C11F4D">
              <w:rPr>
                <w:rFonts w:ascii="Times New Roman" w:hAnsi="Times New Roman" w:cs="Times New Roman"/>
                <w:sz w:val="24"/>
                <w:szCs w:val="24"/>
                <w:lang w:val="ru-RU"/>
              </w:rPr>
              <w:t>«Стратегии пространственного развития Российской Федера- ции до 2025 года».</w:t>
            </w:r>
          </w:p>
        </w:tc>
      </w:tr>
    </w:tbl>
    <w:tbl>
      <w:tblPr>
        <w:tblStyle w:val="TableNormal144"/>
        <w:tblW w:w="9515" w:type="dxa"/>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52"/>
        <w:gridCol w:w="3686"/>
        <w:gridCol w:w="4677"/>
      </w:tblGrid>
      <w:tr w:rsidR="009863E2" w:rsidRPr="00A358F8" w:rsidTr="0040175E">
        <w:trPr>
          <w:trHeight w:val="840"/>
        </w:trPr>
        <w:tc>
          <w:tcPr>
            <w:tcW w:w="1152" w:type="dxa"/>
            <w:tcBorders>
              <w:left w:val="single" w:sz="6" w:space="0" w:color="231F20"/>
              <w:right w:val="single" w:sz="6" w:space="0" w:color="231F20"/>
            </w:tcBorders>
          </w:tcPr>
          <w:p w:rsidR="009863E2" w:rsidRPr="009863E2" w:rsidRDefault="009863E2" w:rsidP="00532619">
            <w:pPr>
              <w:jc w:val="both"/>
              <w:rPr>
                <w:rFonts w:ascii="Times New Roman" w:hAnsi="Times New Roman" w:cs="Times New Roman"/>
                <w:b/>
                <w:sz w:val="24"/>
                <w:szCs w:val="24"/>
                <w:lang w:val="ru-RU"/>
              </w:rPr>
            </w:pPr>
            <w:r w:rsidRPr="009863E2">
              <w:rPr>
                <w:rFonts w:ascii="Times New Roman" w:hAnsi="Times New Roman" w:cs="Times New Roman"/>
                <w:b/>
                <w:sz w:val="24"/>
                <w:szCs w:val="24"/>
                <w:lang w:val="ru-RU"/>
              </w:rPr>
              <w:lastRenderedPageBreak/>
              <w:t>Тема 5.</w:t>
            </w:r>
          </w:p>
          <w:p w:rsidR="009863E2" w:rsidRPr="009863E2" w:rsidRDefault="009863E2" w:rsidP="00532619">
            <w:pPr>
              <w:jc w:val="both"/>
              <w:rPr>
                <w:rFonts w:ascii="Times New Roman" w:hAnsi="Times New Roman" w:cs="Times New Roman"/>
                <w:b/>
                <w:sz w:val="24"/>
                <w:szCs w:val="24"/>
                <w:lang w:val="ru-RU"/>
              </w:rPr>
            </w:pPr>
            <w:r w:rsidRPr="009863E2">
              <w:rPr>
                <w:rFonts w:ascii="Times New Roman" w:hAnsi="Times New Roman" w:cs="Times New Roman"/>
                <w:b/>
                <w:sz w:val="24"/>
                <w:szCs w:val="24"/>
                <w:lang w:val="ru-RU"/>
              </w:rPr>
              <w:t>Химико-</w:t>
            </w:r>
          </w:p>
          <w:p w:rsidR="009863E2" w:rsidRPr="009863E2" w:rsidRDefault="009863E2" w:rsidP="00532619">
            <w:pPr>
              <w:jc w:val="both"/>
              <w:rPr>
                <w:rFonts w:ascii="Times New Roman" w:hAnsi="Times New Roman" w:cs="Times New Roman"/>
                <w:b/>
                <w:sz w:val="24"/>
                <w:szCs w:val="24"/>
                <w:lang w:val="ru-RU"/>
              </w:rPr>
            </w:pPr>
            <w:r w:rsidRPr="009863E2">
              <w:rPr>
                <w:rFonts w:ascii="Times New Roman" w:hAnsi="Times New Roman" w:cs="Times New Roman"/>
                <w:b/>
                <w:sz w:val="24"/>
                <w:szCs w:val="24"/>
                <w:lang w:val="ru-RU"/>
              </w:rPr>
              <w:t>лесной</w:t>
            </w:r>
          </w:p>
          <w:p w:rsidR="009863E2" w:rsidRPr="009863E2" w:rsidRDefault="009863E2" w:rsidP="00532619">
            <w:pPr>
              <w:jc w:val="both"/>
              <w:rPr>
                <w:rFonts w:ascii="Times New Roman" w:hAnsi="Times New Roman" w:cs="Times New Roman"/>
                <w:b/>
                <w:sz w:val="24"/>
                <w:szCs w:val="24"/>
                <w:lang w:val="ru-RU"/>
              </w:rPr>
            </w:pPr>
            <w:r w:rsidRPr="009863E2">
              <w:rPr>
                <w:rFonts w:ascii="Times New Roman" w:hAnsi="Times New Roman" w:cs="Times New Roman"/>
                <w:b/>
                <w:sz w:val="24"/>
                <w:szCs w:val="24"/>
                <w:lang w:val="ru-RU"/>
              </w:rPr>
              <w:t>комплекс.</w:t>
            </w:r>
          </w:p>
          <w:p w:rsidR="009863E2" w:rsidRPr="009863E2" w:rsidRDefault="009863E2" w:rsidP="00532619">
            <w:pPr>
              <w:jc w:val="both"/>
              <w:rPr>
                <w:rFonts w:ascii="Times New Roman" w:hAnsi="Times New Roman" w:cs="Times New Roman"/>
                <w:sz w:val="24"/>
                <w:szCs w:val="24"/>
                <w:lang w:val="ru-RU"/>
              </w:rPr>
            </w:pPr>
            <w:r w:rsidRPr="009863E2">
              <w:rPr>
                <w:rFonts w:ascii="Times New Roman" w:hAnsi="Times New Roman" w:cs="Times New Roman"/>
                <w:sz w:val="24"/>
                <w:szCs w:val="24"/>
                <w:lang w:val="ru-RU"/>
              </w:rPr>
              <w:t>(4 часа)</w:t>
            </w:r>
          </w:p>
        </w:tc>
        <w:tc>
          <w:tcPr>
            <w:tcW w:w="3686" w:type="dxa"/>
            <w:tcBorders>
              <w:left w:val="single" w:sz="6" w:space="0" w:color="231F20"/>
            </w:tcBorders>
          </w:tcPr>
          <w:p w:rsidR="009863E2" w:rsidRPr="00C11F4D" w:rsidRDefault="009863E2" w:rsidP="00532619">
            <w:pPr>
              <w:jc w:val="both"/>
              <w:rPr>
                <w:rFonts w:ascii="Times New Roman" w:hAnsi="Times New Roman" w:cs="Times New Roman"/>
                <w:sz w:val="24"/>
                <w:szCs w:val="24"/>
                <w:lang w:val="ru-RU"/>
              </w:rPr>
            </w:pPr>
            <w:r w:rsidRPr="009863E2">
              <w:rPr>
                <w:rFonts w:ascii="Times New Roman" w:hAnsi="Times New Roman" w:cs="Times New Roman"/>
                <w:sz w:val="24"/>
                <w:szCs w:val="24"/>
                <w:lang w:val="ru-RU"/>
              </w:rPr>
              <w:t>Химическая промышленность. Состав, место</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и значение в хозяйстве.</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Факторы размещения</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предприятий. Место</w:t>
            </w:r>
            <w:r>
              <w:rPr>
                <w:rFonts w:ascii="Times New Roman" w:hAnsi="Times New Roman" w:cs="Times New Roman"/>
                <w:sz w:val="24"/>
                <w:szCs w:val="24"/>
                <w:lang w:val="ru-RU"/>
              </w:rPr>
              <w:t xml:space="preserve"> России в мировом произ</w:t>
            </w:r>
            <w:r w:rsidRPr="009863E2">
              <w:rPr>
                <w:rFonts w:ascii="Times New Roman" w:hAnsi="Times New Roman" w:cs="Times New Roman"/>
                <w:sz w:val="24"/>
                <w:szCs w:val="24"/>
                <w:lang w:val="ru-RU"/>
              </w:rPr>
              <w:t>водстве химической</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продукции. География</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важнейших подотраслей:</w:t>
            </w:r>
            <w:r>
              <w:rPr>
                <w:rFonts w:ascii="Times New Roman" w:hAnsi="Times New Roman" w:cs="Times New Roman"/>
                <w:sz w:val="24"/>
                <w:szCs w:val="24"/>
                <w:lang w:val="ru-RU"/>
              </w:rPr>
              <w:t xml:space="preserve"> основные районы и центры. Химическая про</w:t>
            </w:r>
            <w:r w:rsidRPr="009863E2">
              <w:rPr>
                <w:rFonts w:ascii="Times New Roman" w:hAnsi="Times New Roman" w:cs="Times New Roman"/>
                <w:sz w:val="24"/>
                <w:szCs w:val="24"/>
                <w:lang w:val="ru-RU"/>
              </w:rPr>
              <w:t>мышленность и охрана</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окружающей среды.</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Основные положения</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«Стратегии развития</w:t>
            </w:r>
            <w:r>
              <w:rPr>
                <w:rFonts w:ascii="Times New Roman" w:hAnsi="Times New Roman" w:cs="Times New Roman"/>
                <w:sz w:val="24"/>
                <w:szCs w:val="24"/>
                <w:lang w:val="ru-RU"/>
              </w:rPr>
              <w:t xml:space="preserve"> химического и нефтехи</w:t>
            </w:r>
            <w:r w:rsidRPr="009863E2">
              <w:rPr>
                <w:rFonts w:ascii="Times New Roman" w:hAnsi="Times New Roman" w:cs="Times New Roman"/>
                <w:sz w:val="24"/>
                <w:szCs w:val="24"/>
                <w:lang w:val="ru-RU"/>
              </w:rPr>
              <w:t>мического комплекса</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на период до 2030 года».</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Лесопромышленный</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комплекс. Состав, место</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и значение в хозяйстве.</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Место России в мировом</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производстве продукции</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лесного комплекса.</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Лесозаготовительная,</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деревообрабатывающая</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и целлюлозно-бумажная</w:t>
            </w:r>
            <w:r>
              <w:rPr>
                <w:rFonts w:ascii="Times New Roman" w:hAnsi="Times New Roman" w:cs="Times New Roman"/>
                <w:sz w:val="24"/>
                <w:szCs w:val="24"/>
                <w:lang w:val="ru-RU"/>
              </w:rPr>
              <w:t xml:space="preserve"> промышленность. Факторы размещения предприятий. География важней</w:t>
            </w:r>
            <w:r w:rsidRPr="009863E2">
              <w:rPr>
                <w:rFonts w:ascii="Times New Roman" w:hAnsi="Times New Roman" w:cs="Times New Roman"/>
                <w:sz w:val="24"/>
                <w:szCs w:val="24"/>
                <w:lang w:val="ru-RU"/>
              </w:rPr>
              <w:t>ших отраслей: основные</w:t>
            </w:r>
            <w:r w:rsidRPr="00C11F4D">
              <w:rPr>
                <w:rFonts w:ascii="Times New Roman" w:hAnsi="Times New Roman" w:cs="Times New Roman"/>
                <w:sz w:val="24"/>
                <w:szCs w:val="24"/>
                <w:lang w:val="ru-RU"/>
              </w:rPr>
              <w:t xml:space="preserve"> </w:t>
            </w:r>
            <w:r>
              <w:rPr>
                <w:rFonts w:ascii="Times New Roman" w:hAnsi="Times New Roman" w:cs="Times New Roman"/>
                <w:sz w:val="24"/>
                <w:szCs w:val="24"/>
                <w:lang w:val="ru-RU"/>
              </w:rPr>
              <w:t>районы и лесоперерабатывающие комплексы. Лесное хозяйство и окру</w:t>
            </w:r>
            <w:r w:rsidRPr="00C11F4D">
              <w:rPr>
                <w:rFonts w:ascii="Times New Roman" w:hAnsi="Times New Roman" w:cs="Times New Roman"/>
                <w:sz w:val="24"/>
                <w:szCs w:val="24"/>
                <w:lang w:val="ru-RU"/>
              </w:rPr>
              <w:t>жающая среда. Проблемы и перспективы развития.</w:t>
            </w:r>
            <w:r>
              <w:rPr>
                <w:rFonts w:ascii="Times New Roman" w:hAnsi="Times New Roman" w:cs="Times New Roman"/>
                <w:sz w:val="24"/>
                <w:szCs w:val="24"/>
                <w:lang w:val="ru-RU"/>
              </w:rPr>
              <w:t xml:space="preserve"> Основные положения </w:t>
            </w:r>
            <w:r w:rsidRPr="00C11F4D">
              <w:rPr>
                <w:rFonts w:ascii="Times New Roman" w:hAnsi="Times New Roman" w:cs="Times New Roman"/>
                <w:sz w:val="24"/>
                <w:szCs w:val="24"/>
                <w:lang w:val="ru-RU"/>
              </w:rPr>
              <w:t xml:space="preserve">«Стратегии </w:t>
            </w:r>
            <w:r>
              <w:rPr>
                <w:rFonts w:ascii="Times New Roman" w:hAnsi="Times New Roman" w:cs="Times New Roman"/>
                <w:sz w:val="24"/>
                <w:szCs w:val="24"/>
                <w:lang w:val="ru-RU"/>
              </w:rPr>
              <w:t>развития лесного комплекса Рос</w:t>
            </w:r>
            <w:r w:rsidRPr="00C11F4D">
              <w:rPr>
                <w:rFonts w:ascii="Times New Roman" w:hAnsi="Times New Roman" w:cs="Times New Roman"/>
                <w:sz w:val="24"/>
                <w:szCs w:val="24"/>
                <w:lang w:val="ru-RU"/>
              </w:rPr>
              <w:t>сийской Федерации до 2030 года».</w:t>
            </w:r>
          </w:p>
          <w:p w:rsidR="009863E2" w:rsidRPr="00C11F4D" w:rsidRDefault="009863E2"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Практическая работа</w:t>
            </w:r>
            <w:r>
              <w:rPr>
                <w:rFonts w:ascii="Times New Roman" w:hAnsi="Times New Roman" w:cs="Times New Roman"/>
                <w:sz w:val="24"/>
                <w:szCs w:val="24"/>
                <w:lang w:val="ru-RU"/>
              </w:rPr>
              <w:t>:</w:t>
            </w:r>
          </w:p>
          <w:p w:rsidR="009863E2" w:rsidRPr="009863E2" w:rsidRDefault="009863E2"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Анализ документов </w:t>
            </w:r>
            <w:r w:rsidRPr="00C11F4D">
              <w:rPr>
                <w:rFonts w:ascii="Times New Roman" w:hAnsi="Times New Roman" w:cs="Times New Roman"/>
                <w:sz w:val="24"/>
                <w:szCs w:val="24"/>
                <w:lang w:val="ru-RU"/>
              </w:rPr>
              <w:t>«Прогноз развития лесного се</w:t>
            </w:r>
            <w:r>
              <w:rPr>
                <w:rFonts w:ascii="Times New Roman" w:hAnsi="Times New Roman" w:cs="Times New Roman"/>
                <w:sz w:val="24"/>
                <w:szCs w:val="24"/>
                <w:lang w:val="ru-RU"/>
              </w:rPr>
              <w:t xml:space="preserve">ктора Россий- ской Федерации до </w:t>
            </w:r>
            <w:r w:rsidRPr="00C11F4D">
              <w:rPr>
                <w:rFonts w:ascii="Times New Roman" w:hAnsi="Times New Roman" w:cs="Times New Roman"/>
                <w:sz w:val="24"/>
                <w:szCs w:val="24"/>
                <w:lang w:val="ru-RU"/>
              </w:rPr>
              <w:t>2030 года» (Гл.1, 3 и 11) и «Стратегия развития лесного ком</w:t>
            </w:r>
            <w:r>
              <w:rPr>
                <w:rFonts w:ascii="Times New Roman" w:hAnsi="Times New Roman" w:cs="Times New Roman"/>
                <w:sz w:val="24"/>
                <w:szCs w:val="24"/>
                <w:lang w:val="ru-RU"/>
              </w:rPr>
              <w:t>плекса Рос</w:t>
            </w:r>
            <w:r w:rsidRPr="00C11F4D">
              <w:rPr>
                <w:rFonts w:ascii="Times New Roman" w:hAnsi="Times New Roman" w:cs="Times New Roman"/>
                <w:sz w:val="24"/>
                <w:szCs w:val="24"/>
                <w:lang w:val="ru-RU"/>
              </w:rPr>
              <w:t xml:space="preserve">сийской Федерации до 2030 года» (Гл. </w:t>
            </w:r>
            <w:r w:rsidRPr="00A358F8">
              <w:rPr>
                <w:rFonts w:ascii="Times New Roman" w:hAnsi="Times New Roman" w:cs="Times New Roman"/>
                <w:sz w:val="24"/>
                <w:szCs w:val="24"/>
              </w:rPr>
              <w:t>II</w:t>
            </w:r>
            <w:r w:rsidRPr="00C11F4D">
              <w:rPr>
                <w:rFonts w:ascii="Times New Roman" w:hAnsi="Times New Roman" w:cs="Times New Roman"/>
                <w:sz w:val="24"/>
                <w:szCs w:val="24"/>
                <w:lang w:val="ru-RU"/>
              </w:rPr>
              <w:t xml:space="preserve"> и </w:t>
            </w:r>
            <w:r w:rsidRPr="00A358F8">
              <w:rPr>
                <w:rFonts w:ascii="Times New Roman" w:hAnsi="Times New Roman" w:cs="Times New Roman"/>
                <w:sz w:val="24"/>
                <w:szCs w:val="24"/>
              </w:rPr>
              <w:lastRenderedPageBreak/>
              <w:t>III</w:t>
            </w:r>
            <w:r w:rsidRPr="00C11F4D">
              <w:rPr>
                <w:rFonts w:ascii="Times New Roman" w:hAnsi="Times New Roman" w:cs="Times New Roman"/>
                <w:sz w:val="24"/>
                <w:szCs w:val="24"/>
                <w:lang w:val="ru-RU"/>
              </w:rPr>
              <w:t>, Приложения № 1 и № 18) с целью определения перспектив и проблем развития комплекса.</w:t>
            </w:r>
          </w:p>
        </w:tc>
        <w:tc>
          <w:tcPr>
            <w:tcW w:w="4677" w:type="dxa"/>
          </w:tcPr>
          <w:p w:rsidR="009863E2" w:rsidRPr="00C11F4D" w:rsidRDefault="009863E2"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lastRenderedPageBreak/>
              <w:t>Описывать по карте размещение</w:t>
            </w:r>
            <w:r>
              <w:rPr>
                <w:rFonts w:ascii="Times New Roman" w:hAnsi="Times New Roman" w:cs="Times New Roman"/>
                <w:sz w:val="24"/>
                <w:szCs w:val="24"/>
                <w:lang w:val="ru-RU"/>
              </w:rPr>
              <w:t xml:space="preserve"> главных районов и центров </w:t>
            </w:r>
            <w:r w:rsidRPr="009863E2">
              <w:rPr>
                <w:rFonts w:ascii="Times New Roman" w:hAnsi="Times New Roman" w:cs="Times New Roman"/>
                <w:sz w:val="24"/>
                <w:szCs w:val="24"/>
                <w:lang w:val="ru-RU"/>
              </w:rPr>
              <w:t>подотраслей химической промышленности;</w:t>
            </w:r>
            <w:r>
              <w:rPr>
                <w:rFonts w:ascii="Times New Roman" w:hAnsi="Times New Roman" w:cs="Times New Roman"/>
                <w:sz w:val="24"/>
                <w:szCs w:val="24"/>
                <w:lang w:val="ru-RU"/>
              </w:rPr>
              <w:t xml:space="preserve"> п</w:t>
            </w:r>
            <w:r w:rsidRPr="00C11F4D">
              <w:rPr>
                <w:rFonts w:ascii="Times New Roman" w:hAnsi="Times New Roman" w:cs="Times New Roman"/>
                <w:sz w:val="24"/>
                <w:szCs w:val="24"/>
                <w:lang w:val="ru-RU"/>
              </w:rPr>
              <w:t>рименять понятия «хи</w:t>
            </w:r>
            <w:r>
              <w:rPr>
                <w:rFonts w:ascii="Times New Roman" w:hAnsi="Times New Roman" w:cs="Times New Roman"/>
                <w:sz w:val="24"/>
                <w:szCs w:val="24"/>
                <w:lang w:val="ru-RU"/>
              </w:rPr>
              <w:t>мическая промышленность», «хими</w:t>
            </w:r>
            <w:r w:rsidRPr="00C11F4D">
              <w:rPr>
                <w:rFonts w:ascii="Times New Roman" w:hAnsi="Times New Roman" w:cs="Times New Roman"/>
                <w:sz w:val="24"/>
                <w:szCs w:val="24"/>
                <w:lang w:val="ru-RU"/>
              </w:rPr>
              <w:t>ко-лесной комплекс», «лесопромышленный компл</w:t>
            </w:r>
            <w:r>
              <w:rPr>
                <w:rFonts w:ascii="Times New Roman" w:hAnsi="Times New Roman" w:cs="Times New Roman"/>
                <w:sz w:val="24"/>
                <w:szCs w:val="24"/>
                <w:lang w:val="ru-RU"/>
              </w:rPr>
              <w:t>екс», «лес</w:t>
            </w:r>
            <w:r w:rsidRPr="00C11F4D">
              <w:rPr>
                <w:rFonts w:ascii="Times New Roman" w:hAnsi="Times New Roman" w:cs="Times New Roman"/>
                <w:sz w:val="24"/>
                <w:szCs w:val="24"/>
                <w:lang w:val="ru-RU"/>
              </w:rPr>
              <w:t>ная и деревообрабатывающая промышленность» для решения</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учебных и (или) практико-ориентированных задач;</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оценивать влияние отраслей химической промышленности</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на окружающую среду;</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использовать знания о факторах размещения химических</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предприятий для объяснения особенностей их размещения;</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оценивать роль России в мировом производстве химической</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промышленности;</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характеризовать основные проблемы и перспективы развития</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химической промышленности.</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Описывать по карте размещение главных районов и центров</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отраслей лесопромышленного комплекса;</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оценивать влияние пр</w:t>
            </w:r>
            <w:r>
              <w:rPr>
                <w:rFonts w:ascii="Times New Roman" w:hAnsi="Times New Roman" w:cs="Times New Roman"/>
                <w:sz w:val="24"/>
                <w:szCs w:val="24"/>
                <w:lang w:val="ru-RU"/>
              </w:rPr>
              <w:t>едприятий лесопромышленного ком</w:t>
            </w:r>
            <w:r w:rsidRPr="009863E2">
              <w:rPr>
                <w:rFonts w:ascii="Times New Roman" w:hAnsi="Times New Roman" w:cs="Times New Roman"/>
                <w:sz w:val="24"/>
                <w:szCs w:val="24"/>
                <w:lang w:val="ru-RU"/>
              </w:rPr>
              <w:t>плекса на окружающую среду;</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объяснять размещение крупных лесопромышле</w:t>
            </w:r>
            <w:r>
              <w:rPr>
                <w:rFonts w:ascii="Times New Roman" w:hAnsi="Times New Roman" w:cs="Times New Roman"/>
                <w:sz w:val="24"/>
                <w:szCs w:val="24"/>
                <w:lang w:val="ru-RU"/>
              </w:rPr>
              <w:t>нных комплек</w:t>
            </w:r>
            <w:r w:rsidRPr="009863E2">
              <w:rPr>
                <w:rFonts w:ascii="Times New Roman" w:hAnsi="Times New Roman" w:cs="Times New Roman"/>
                <w:sz w:val="24"/>
                <w:szCs w:val="24"/>
                <w:lang w:val="ru-RU"/>
              </w:rPr>
              <w:t>сов;</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находить, извлекать, интегрировать и интерпретировать</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информацию из различных источников географической</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информации, необходимую для сравнения и оценки основных</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тенденций развития отдельных подотраслей химической</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промышленности;</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находить, извлекать, интегрировать и интерпретировать</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информацию из различных источников, необходимую для</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сравнения и оценки основных тенденций развития отраслей</w:t>
            </w:r>
            <w:r>
              <w:rPr>
                <w:rFonts w:ascii="Times New Roman" w:hAnsi="Times New Roman" w:cs="Times New Roman"/>
                <w:sz w:val="24"/>
                <w:szCs w:val="24"/>
                <w:lang w:val="ru-RU"/>
              </w:rPr>
              <w:t xml:space="preserve"> </w:t>
            </w:r>
            <w:r w:rsidRPr="009863E2">
              <w:rPr>
                <w:rFonts w:ascii="Times New Roman" w:hAnsi="Times New Roman" w:cs="Times New Roman"/>
                <w:sz w:val="24"/>
                <w:szCs w:val="24"/>
                <w:lang w:val="ru-RU"/>
              </w:rPr>
              <w:t>комплекса;</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находить в различных и</w:t>
            </w:r>
            <w:r>
              <w:rPr>
                <w:rFonts w:ascii="Times New Roman" w:hAnsi="Times New Roman" w:cs="Times New Roman"/>
                <w:sz w:val="24"/>
                <w:szCs w:val="24"/>
                <w:lang w:val="ru-RU"/>
              </w:rPr>
              <w:t>сточниках информации факты, под</w:t>
            </w:r>
            <w:r w:rsidRPr="00C11F4D">
              <w:rPr>
                <w:rFonts w:ascii="Times New Roman" w:hAnsi="Times New Roman" w:cs="Times New Roman"/>
                <w:sz w:val="24"/>
                <w:szCs w:val="24"/>
                <w:lang w:val="ru-RU"/>
              </w:rPr>
              <w:t>тверждающие реализаци</w:t>
            </w:r>
            <w:r>
              <w:rPr>
                <w:rFonts w:ascii="Times New Roman" w:hAnsi="Times New Roman" w:cs="Times New Roman"/>
                <w:sz w:val="24"/>
                <w:szCs w:val="24"/>
                <w:lang w:val="ru-RU"/>
              </w:rPr>
              <w:t>ю целей, обозначенных в «Страте</w:t>
            </w:r>
            <w:r w:rsidRPr="00C11F4D">
              <w:rPr>
                <w:rFonts w:ascii="Times New Roman" w:hAnsi="Times New Roman" w:cs="Times New Roman"/>
                <w:sz w:val="24"/>
                <w:szCs w:val="24"/>
                <w:lang w:val="ru-RU"/>
              </w:rPr>
              <w:t xml:space="preserve">гии развития лесного комплекса Российской Федерации до 2030 </w:t>
            </w:r>
            <w:r w:rsidRPr="00C11F4D">
              <w:rPr>
                <w:rFonts w:ascii="Times New Roman" w:hAnsi="Times New Roman" w:cs="Times New Roman"/>
                <w:sz w:val="24"/>
                <w:szCs w:val="24"/>
                <w:lang w:val="ru-RU"/>
              </w:rPr>
              <w:lastRenderedPageBreak/>
              <w:t>года» (при выполнении практической работы № 1).</w:t>
            </w:r>
          </w:p>
        </w:tc>
      </w:tr>
    </w:tbl>
    <w:tbl>
      <w:tblPr>
        <w:tblStyle w:val="TableNormal145"/>
        <w:tblW w:w="9515" w:type="dxa"/>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10"/>
        <w:gridCol w:w="4678"/>
        <w:gridCol w:w="3827"/>
      </w:tblGrid>
      <w:tr w:rsidR="00A358F8" w:rsidRPr="00A358F8" w:rsidTr="00A2310F">
        <w:trPr>
          <w:trHeight w:val="747"/>
        </w:trPr>
        <w:tc>
          <w:tcPr>
            <w:tcW w:w="1010" w:type="dxa"/>
            <w:tcBorders>
              <w:bottom w:val="single" w:sz="6" w:space="0" w:color="231F20"/>
            </w:tcBorders>
          </w:tcPr>
          <w:p w:rsidR="009863E2" w:rsidRPr="009863E2" w:rsidRDefault="00A358F8" w:rsidP="00532619">
            <w:pPr>
              <w:jc w:val="both"/>
              <w:rPr>
                <w:rFonts w:ascii="Times New Roman" w:hAnsi="Times New Roman" w:cs="Times New Roman"/>
                <w:sz w:val="24"/>
                <w:szCs w:val="24"/>
                <w:lang w:val="ru-RU"/>
              </w:rPr>
            </w:pPr>
            <w:r w:rsidRPr="009863E2">
              <w:rPr>
                <w:rFonts w:ascii="Times New Roman" w:hAnsi="Times New Roman" w:cs="Times New Roman"/>
                <w:sz w:val="24"/>
                <w:szCs w:val="24"/>
                <w:lang w:val="ru-RU"/>
              </w:rPr>
              <w:lastRenderedPageBreak/>
              <w:t>Тема 6. Агропро- мышленный</w:t>
            </w:r>
            <w:r w:rsidR="009863E2" w:rsidRPr="009863E2">
              <w:rPr>
                <w:rFonts w:ascii="Times New Roman" w:hAnsi="Times New Roman" w:cs="Times New Roman"/>
                <w:sz w:val="24"/>
                <w:szCs w:val="24"/>
                <w:lang w:val="ru-RU"/>
              </w:rPr>
              <w:t xml:space="preserve"> комплекс (АПК)</w:t>
            </w:r>
          </w:p>
          <w:p w:rsidR="00A358F8" w:rsidRPr="00A358F8" w:rsidRDefault="009863E2" w:rsidP="00532619">
            <w:pPr>
              <w:jc w:val="both"/>
              <w:rPr>
                <w:rFonts w:ascii="Times New Roman" w:hAnsi="Times New Roman" w:cs="Times New Roman"/>
                <w:sz w:val="24"/>
                <w:szCs w:val="24"/>
              </w:rPr>
            </w:pPr>
            <w:r w:rsidRPr="00A358F8">
              <w:rPr>
                <w:rFonts w:ascii="Times New Roman" w:hAnsi="Times New Roman" w:cs="Times New Roman"/>
                <w:sz w:val="24"/>
                <w:szCs w:val="24"/>
              </w:rPr>
              <w:t>(4 часа)</w:t>
            </w:r>
          </w:p>
        </w:tc>
        <w:tc>
          <w:tcPr>
            <w:tcW w:w="4678" w:type="dxa"/>
            <w:tcBorders>
              <w:top w:val="single" w:sz="6" w:space="0" w:color="231F20"/>
              <w:bottom w:val="single" w:sz="6" w:space="0" w:color="231F20"/>
            </w:tcBorders>
          </w:tcPr>
          <w:p w:rsidR="009863E2"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Состав, место</w:t>
            </w:r>
            <w:r w:rsidR="00542A42">
              <w:rPr>
                <w:rFonts w:ascii="Times New Roman" w:hAnsi="Times New Roman" w:cs="Times New Roman"/>
                <w:sz w:val="24"/>
                <w:szCs w:val="24"/>
                <w:lang w:val="ru-RU"/>
              </w:rPr>
              <w:t xml:space="preserve"> и значение в экономике страны. </w:t>
            </w:r>
            <w:r w:rsidRPr="009863E2">
              <w:rPr>
                <w:rFonts w:ascii="Times New Roman" w:hAnsi="Times New Roman" w:cs="Times New Roman"/>
                <w:sz w:val="24"/>
                <w:szCs w:val="24"/>
                <w:lang w:val="ru-RU"/>
              </w:rPr>
              <w:t>Сельское хозяйство.</w:t>
            </w:r>
            <w:r w:rsidR="009863E2" w:rsidRPr="00C11F4D">
              <w:rPr>
                <w:rFonts w:ascii="Times New Roman" w:hAnsi="Times New Roman" w:cs="Times New Roman"/>
                <w:sz w:val="24"/>
                <w:szCs w:val="24"/>
                <w:lang w:val="ru-RU"/>
              </w:rPr>
              <w:t xml:space="preserve"> Состав, место и значение в хозяйстве, от</w:t>
            </w:r>
            <w:r w:rsidR="00542A42">
              <w:rPr>
                <w:rFonts w:ascii="Times New Roman" w:hAnsi="Times New Roman" w:cs="Times New Roman"/>
                <w:sz w:val="24"/>
                <w:szCs w:val="24"/>
                <w:lang w:val="ru-RU"/>
              </w:rPr>
              <w:t xml:space="preserve">личия от других отраслей хозяйства. Земельные, почвенные и агроклиматические ресурсы. </w:t>
            </w:r>
            <w:r w:rsidR="009863E2" w:rsidRPr="00C11F4D">
              <w:rPr>
                <w:rFonts w:ascii="Times New Roman" w:hAnsi="Times New Roman" w:cs="Times New Roman"/>
                <w:sz w:val="24"/>
                <w:szCs w:val="24"/>
                <w:lang w:val="ru-RU"/>
              </w:rPr>
              <w:t>Сельскохозяйственные угодья, их пл</w:t>
            </w:r>
            <w:r w:rsidR="00542A42">
              <w:rPr>
                <w:rFonts w:ascii="Times New Roman" w:hAnsi="Times New Roman" w:cs="Times New Roman"/>
                <w:sz w:val="24"/>
                <w:szCs w:val="24"/>
                <w:lang w:val="ru-RU"/>
              </w:rPr>
              <w:t>ощадь и структура. Растениевод</w:t>
            </w:r>
            <w:r w:rsidR="009863E2" w:rsidRPr="00C11F4D">
              <w:rPr>
                <w:rFonts w:ascii="Times New Roman" w:hAnsi="Times New Roman" w:cs="Times New Roman"/>
                <w:sz w:val="24"/>
                <w:szCs w:val="24"/>
                <w:lang w:val="ru-RU"/>
              </w:rPr>
              <w:t>ство и животноводство: география основных отраслей. Сельско</w:t>
            </w:r>
            <w:r w:rsidR="00542A42">
              <w:rPr>
                <w:rFonts w:ascii="Times New Roman" w:hAnsi="Times New Roman" w:cs="Times New Roman"/>
                <w:sz w:val="24"/>
                <w:szCs w:val="24"/>
                <w:lang w:val="ru-RU"/>
              </w:rPr>
              <w:t xml:space="preserve">е хозяйство и окружающая среда. </w:t>
            </w:r>
            <w:r w:rsidR="009863E2" w:rsidRPr="00C11F4D">
              <w:rPr>
                <w:rFonts w:ascii="Times New Roman" w:hAnsi="Times New Roman" w:cs="Times New Roman"/>
                <w:sz w:val="24"/>
                <w:szCs w:val="24"/>
                <w:lang w:val="ru-RU"/>
              </w:rPr>
              <w:t xml:space="preserve">Пищевая </w:t>
            </w:r>
            <w:r w:rsidR="00542A42">
              <w:rPr>
                <w:rFonts w:ascii="Times New Roman" w:hAnsi="Times New Roman" w:cs="Times New Roman"/>
                <w:sz w:val="24"/>
                <w:szCs w:val="24"/>
                <w:lang w:val="ru-RU"/>
              </w:rPr>
              <w:t xml:space="preserve">промышлен- ность. Состав, место </w:t>
            </w:r>
            <w:r w:rsidR="009863E2" w:rsidRPr="00C11F4D">
              <w:rPr>
                <w:rFonts w:ascii="Times New Roman" w:hAnsi="Times New Roman" w:cs="Times New Roman"/>
                <w:sz w:val="24"/>
                <w:szCs w:val="24"/>
                <w:lang w:val="ru-RU"/>
              </w:rPr>
              <w:t>и значение в хозяйстве. Факторы размещения предприятий. География важнейших о</w:t>
            </w:r>
            <w:r w:rsidR="00542A42">
              <w:rPr>
                <w:rFonts w:ascii="Times New Roman" w:hAnsi="Times New Roman" w:cs="Times New Roman"/>
                <w:sz w:val="24"/>
                <w:szCs w:val="24"/>
                <w:lang w:val="ru-RU"/>
              </w:rPr>
              <w:t>траслей: основные районы и центры. Пищевая промыш</w:t>
            </w:r>
            <w:r w:rsidR="009863E2" w:rsidRPr="00C11F4D">
              <w:rPr>
                <w:rFonts w:ascii="Times New Roman" w:hAnsi="Times New Roman" w:cs="Times New Roman"/>
                <w:sz w:val="24"/>
                <w:szCs w:val="24"/>
                <w:lang w:val="ru-RU"/>
              </w:rPr>
              <w:t>ленность и охрана окружающей сре</w:t>
            </w:r>
            <w:r w:rsidR="00542A42">
              <w:rPr>
                <w:rFonts w:ascii="Times New Roman" w:hAnsi="Times New Roman" w:cs="Times New Roman"/>
                <w:sz w:val="24"/>
                <w:szCs w:val="24"/>
                <w:lang w:val="ru-RU"/>
              </w:rPr>
              <w:t xml:space="preserve">ды. </w:t>
            </w:r>
            <w:r w:rsidR="009863E2" w:rsidRPr="00C11F4D">
              <w:rPr>
                <w:rFonts w:ascii="Times New Roman" w:hAnsi="Times New Roman" w:cs="Times New Roman"/>
                <w:sz w:val="24"/>
                <w:szCs w:val="24"/>
                <w:lang w:val="ru-RU"/>
              </w:rPr>
              <w:t>Лёгкая промышленность. Состав, место и значение в хозяйстве. Факторы размещения п</w:t>
            </w:r>
            <w:r w:rsidR="00542A42">
              <w:rPr>
                <w:rFonts w:ascii="Times New Roman" w:hAnsi="Times New Roman" w:cs="Times New Roman"/>
                <w:sz w:val="24"/>
                <w:szCs w:val="24"/>
                <w:lang w:val="ru-RU"/>
              </w:rPr>
              <w:t>редприятий. География важней</w:t>
            </w:r>
            <w:r w:rsidR="009863E2" w:rsidRPr="00C11F4D">
              <w:rPr>
                <w:rFonts w:ascii="Times New Roman" w:hAnsi="Times New Roman" w:cs="Times New Roman"/>
                <w:sz w:val="24"/>
                <w:szCs w:val="24"/>
                <w:lang w:val="ru-RU"/>
              </w:rPr>
              <w:t xml:space="preserve">ших отраслей: основные районы и центры. </w:t>
            </w:r>
            <w:r w:rsidR="009863E2" w:rsidRPr="00542A42">
              <w:rPr>
                <w:rFonts w:ascii="Times New Roman" w:hAnsi="Times New Roman" w:cs="Times New Roman"/>
                <w:sz w:val="24"/>
                <w:szCs w:val="24"/>
                <w:lang w:val="ru-RU"/>
              </w:rPr>
              <w:t>Лёгкая</w:t>
            </w:r>
            <w:r w:rsidR="00542A42">
              <w:rPr>
                <w:rFonts w:ascii="Times New Roman" w:hAnsi="Times New Roman" w:cs="Times New Roman"/>
                <w:sz w:val="24"/>
                <w:szCs w:val="24"/>
                <w:lang w:val="ru-RU"/>
              </w:rPr>
              <w:t xml:space="preserve">промышленность и охрана окружающей среды. </w:t>
            </w:r>
            <w:r w:rsidR="009863E2" w:rsidRPr="00C11F4D">
              <w:rPr>
                <w:rFonts w:ascii="Times New Roman" w:hAnsi="Times New Roman" w:cs="Times New Roman"/>
                <w:sz w:val="24"/>
                <w:szCs w:val="24"/>
                <w:lang w:val="ru-RU"/>
              </w:rPr>
              <w:t>«Стратег</w:t>
            </w:r>
            <w:r w:rsidR="00542A42">
              <w:rPr>
                <w:rFonts w:ascii="Times New Roman" w:hAnsi="Times New Roman" w:cs="Times New Roman"/>
                <w:sz w:val="24"/>
                <w:szCs w:val="24"/>
                <w:lang w:val="ru-RU"/>
              </w:rPr>
              <w:t xml:space="preserve">ия развития агропромышленного и </w:t>
            </w:r>
            <w:r w:rsidR="009863E2" w:rsidRPr="00C11F4D">
              <w:rPr>
                <w:rFonts w:ascii="Times New Roman" w:hAnsi="Times New Roman" w:cs="Times New Roman"/>
                <w:sz w:val="24"/>
                <w:szCs w:val="24"/>
                <w:lang w:val="ru-RU"/>
              </w:rPr>
              <w:t>рыбохозяйственного комплексов Российской Федерации на период до 2030 года». Особенности АПК своего края.</w:t>
            </w:r>
          </w:p>
          <w:p w:rsidR="009863E2" w:rsidRPr="00C11F4D" w:rsidRDefault="009863E2"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Практическая работа</w:t>
            </w:r>
            <w:r w:rsidR="00542A42">
              <w:rPr>
                <w:rFonts w:ascii="Times New Roman" w:hAnsi="Times New Roman" w:cs="Times New Roman"/>
                <w:sz w:val="24"/>
                <w:szCs w:val="24"/>
                <w:lang w:val="ru-RU"/>
              </w:rPr>
              <w:t>:</w:t>
            </w:r>
          </w:p>
          <w:p w:rsidR="00A358F8" w:rsidRPr="00542A42" w:rsidRDefault="00542A42"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9863E2" w:rsidRPr="00C11F4D">
              <w:rPr>
                <w:rFonts w:ascii="Times New Roman" w:hAnsi="Times New Roman" w:cs="Times New Roman"/>
                <w:sz w:val="24"/>
                <w:szCs w:val="24"/>
                <w:lang w:val="ru-RU"/>
              </w:rPr>
              <w:t>Определение влияния природных и социальных факторов на размещение отраслей АПК</w:t>
            </w:r>
            <w:r>
              <w:rPr>
                <w:rFonts w:ascii="Times New Roman" w:hAnsi="Times New Roman" w:cs="Times New Roman"/>
                <w:sz w:val="24"/>
                <w:szCs w:val="24"/>
                <w:lang w:val="ru-RU"/>
              </w:rPr>
              <w:t>.</w:t>
            </w:r>
          </w:p>
        </w:tc>
        <w:tc>
          <w:tcPr>
            <w:tcW w:w="3827" w:type="dxa"/>
            <w:tcBorders>
              <w:top w:val="single" w:sz="6" w:space="0" w:color="231F20"/>
              <w:bottom w:val="single" w:sz="6" w:space="0" w:color="231F20"/>
            </w:tcBorders>
          </w:tcPr>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Описывать по карте размеще</w:t>
            </w:r>
            <w:r w:rsidR="009863E2">
              <w:rPr>
                <w:rFonts w:ascii="Times New Roman" w:hAnsi="Times New Roman" w:cs="Times New Roman"/>
                <w:sz w:val="24"/>
                <w:szCs w:val="24"/>
                <w:lang w:val="ru-RU"/>
              </w:rPr>
              <w:t>ние главных районов и производ</w:t>
            </w:r>
            <w:r w:rsidRPr="00C11F4D">
              <w:rPr>
                <w:rFonts w:ascii="Times New Roman" w:hAnsi="Times New Roman" w:cs="Times New Roman"/>
                <w:sz w:val="24"/>
                <w:szCs w:val="24"/>
                <w:lang w:val="ru-RU"/>
              </w:rPr>
              <w:t>ства основных видов сельскохозяйственной продукции; оценивать значение АПК для реализации целей политики</w:t>
            </w:r>
            <w:r w:rsidR="009863E2">
              <w:rPr>
                <w:rFonts w:ascii="Times New Roman" w:hAnsi="Times New Roman" w:cs="Times New Roman"/>
                <w:sz w:val="24"/>
                <w:szCs w:val="24"/>
                <w:lang w:val="ru-RU"/>
              </w:rPr>
              <w:t xml:space="preserve"> импортозамещения; </w:t>
            </w:r>
            <w:r w:rsidR="009863E2" w:rsidRPr="00C11F4D">
              <w:rPr>
                <w:rFonts w:ascii="Times New Roman" w:hAnsi="Times New Roman" w:cs="Times New Roman"/>
                <w:sz w:val="24"/>
                <w:szCs w:val="24"/>
                <w:lang w:val="ru-RU"/>
              </w:rPr>
              <w:t>сравнивать влияние природных факторов на размещение сельскохозяйственных и промышленных предприятий (при выполнении прак</w:t>
            </w:r>
            <w:r w:rsidR="009863E2">
              <w:rPr>
                <w:rFonts w:ascii="Times New Roman" w:hAnsi="Times New Roman" w:cs="Times New Roman"/>
                <w:sz w:val="24"/>
                <w:szCs w:val="24"/>
                <w:lang w:val="ru-RU"/>
              </w:rPr>
              <w:t xml:space="preserve">тической работы № 1); приводить </w:t>
            </w:r>
            <w:r w:rsidR="009863E2" w:rsidRPr="00C11F4D">
              <w:rPr>
                <w:rFonts w:ascii="Times New Roman" w:hAnsi="Times New Roman" w:cs="Times New Roman"/>
                <w:sz w:val="24"/>
                <w:szCs w:val="24"/>
                <w:lang w:val="ru-RU"/>
              </w:rPr>
              <w:t>примеры, позволяющие оценить роль России как одного из крупнейших поставщиков на мировой рынок продукц</w:t>
            </w:r>
            <w:r w:rsidR="009863E2">
              <w:rPr>
                <w:rFonts w:ascii="Times New Roman" w:hAnsi="Times New Roman" w:cs="Times New Roman"/>
                <w:sz w:val="24"/>
                <w:szCs w:val="24"/>
                <w:lang w:val="ru-RU"/>
              </w:rPr>
              <w:t xml:space="preserve">ии агропромышленного комплекса; </w:t>
            </w:r>
            <w:r w:rsidR="009863E2" w:rsidRPr="00C11F4D">
              <w:rPr>
                <w:rFonts w:ascii="Times New Roman" w:hAnsi="Times New Roman" w:cs="Times New Roman"/>
                <w:sz w:val="24"/>
                <w:szCs w:val="24"/>
                <w:lang w:val="ru-RU"/>
              </w:rPr>
              <w:t xml:space="preserve">характеризовать агропромышленный комплекс своего края по плану и предлагать возможные </w:t>
            </w:r>
            <w:r w:rsidR="009863E2">
              <w:rPr>
                <w:rFonts w:ascii="Times New Roman" w:hAnsi="Times New Roman" w:cs="Times New Roman"/>
                <w:sz w:val="24"/>
                <w:szCs w:val="24"/>
                <w:lang w:val="ru-RU"/>
              </w:rPr>
              <w:t xml:space="preserve">пути его эффективного развития; </w:t>
            </w:r>
            <w:r w:rsidR="009863E2" w:rsidRPr="00C11F4D">
              <w:rPr>
                <w:rFonts w:ascii="Times New Roman" w:hAnsi="Times New Roman" w:cs="Times New Roman"/>
                <w:sz w:val="24"/>
                <w:szCs w:val="24"/>
                <w:lang w:val="ru-RU"/>
              </w:rPr>
              <w:t>находить, извлекать, интегрировать и интерпретировать информацию из различных источников, необходимую для сравнения и оценки основных тенденций развития отдельных отраслей АПК</w:t>
            </w:r>
          </w:p>
        </w:tc>
      </w:tr>
    </w:tbl>
    <w:tbl>
      <w:tblPr>
        <w:tblStyle w:val="TableNormal147"/>
        <w:tblW w:w="95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46"/>
        <w:gridCol w:w="4111"/>
        <w:gridCol w:w="4252"/>
      </w:tblGrid>
      <w:tr w:rsidR="00A358F8" w:rsidRPr="00A358F8" w:rsidTr="00A2310F">
        <w:trPr>
          <w:trHeight w:val="2252"/>
        </w:trPr>
        <w:tc>
          <w:tcPr>
            <w:tcW w:w="1146" w:type="dxa"/>
            <w:tcBorders>
              <w:left w:val="single" w:sz="6" w:space="0" w:color="231F20"/>
              <w:bottom w:val="single" w:sz="6" w:space="0" w:color="231F20"/>
            </w:tcBorders>
          </w:tcPr>
          <w:p w:rsidR="00542A42" w:rsidRDefault="00A358F8" w:rsidP="00532619">
            <w:pPr>
              <w:jc w:val="both"/>
              <w:rPr>
                <w:rFonts w:ascii="Times New Roman" w:hAnsi="Times New Roman" w:cs="Times New Roman"/>
                <w:b/>
                <w:sz w:val="24"/>
                <w:szCs w:val="24"/>
                <w:lang w:val="ru-RU"/>
              </w:rPr>
            </w:pPr>
            <w:r w:rsidRPr="00542A42">
              <w:rPr>
                <w:rFonts w:ascii="Times New Roman" w:hAnsi="Times New Roman" w:cs="Times New Roman"/>
                <w:b/>
                <w:sz w:val="24"/>
                <w:szCs w:val="24"/>
                <w:lang w:val="ru-RU"/>
              </w:rPr>
              <w:t>Тема 7.</w:t>
            </w:r>
          </w:p>
          <w:p w:rsidR="00A358F8" w:rsidRPr="00542A42" w:rsidRDefault="00A358F8" w:rsidP="00532619">
            <w:pPr>
              <w:jc w:val="both"/>
              <w:rPr>
                <w:rFonts w:ascii="Times New Roman" w:hAnsi="Times New Roman" w:cs="Times New Roman"/>
                <w:b/>
                <w:sz w:val="24"/>
                <w:szCs w:val="24"/>
                <w:lang w:val="ru-RU"/>
              </w:rPr>
            </w:pPr>
            <w:r w:rsidRPr="00542A42">
              <w:rPr>
                <w:rFonts w:ascii="Times New Roman" w:hAnsi="Times New Roman" w:cs="Times New Roman"/>
                <w:b/>
                <w:sz w:val="24"/>
                <w:szCs w:val="24"/>
                <w:lang w:val="ru-RU"/>
              </w:rPr>
              <w:t xml:space="preserve"> Инфра- структурный комплекс</w:t>
            </w:r>
          </w:p>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(5 часов)</w:t>
            </w:r>
          </w:p>
        </w:tc>
        <w:tc>
          <w:tcPr>
            <w:tcW w:w="4111" w:type="dxa"/>
            <w:tcBorders>
              <w:bottom w:val="single" w:sz="6" w:space="0" w:color="231F20"/>
            </w:tcBorders>
          </w:tcPr>
          <w:p w:rsidR="00542A42" w:rsidRPr="00542A42"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Состав: т</w:t>
            </w:r>
            <w:r w:rsidR="00542A42">
              <w:rPr>
                <w:rFonts w:ascii="Times New Roman" w:hAnsi="Times New Roman" w:cs="Times New Roman"/>
                <w:sz w:val="24"/>
                <w:szCs w:val="24"/>
                <w:lang w:val="ru-RU"/>
              </w:rPr>
              <w:t>ранспорт, информационная инфраструктура; сфера обслу</w:t>
            </w:r>
            <w:r w:rsidRPr="00C11F4D">
              <w:rPr>
                <w:rFonts w:ascii="Times New Roman" w:hAnsi="Times New Roman" w:cs="Times New Roman"/>
                <w:sz w:val="24"/>
                <w:szCs w:val="24"/>
                <w:lang w:val="ru-RU"/>
              </w:rPr>
              <w:t>живания, рекреационное хозя</w:t>
            </w:r>
            <w:r w:rsidR="00542A42">
              <w:rPr>
                <w:rFonts w:ascii="Times New Roman" w:hAnsi="Times New Roman" w:cs="Times New Roman"/>
                <w:sz w:val="24"/>
                <w:szCs w:val="24"/>
                <w:lang w:val="ru-RU"/>
              </w:rPr>
              <w:t xml:space="preserve">йство — место </w:t>
            </w:r>
            <w:r w:rsidRPr="00C11F4D">
              <w:rPr>
                <w:rFonts w:ascii="Times New Roman" w:hAnsi="Times New Roman" w:cs="Times New Roman"/>
                <w:sz w:val="24"/>
                <w:szCs w:val="24"/>
                <w:lang w:val="ru-RU"/>
              </w:rPr>
              <w:t xml:space="preserve">и значение </w:t>
            </w:r>
            <w:r w:rsidR="00542A42">
              <w:rPr>
                <w:rFonts w:ascii="Times New Roman" w:hAnsi="Times New Roman" w:cs="Times New Roman"/>
                <w:sz w:val="24"/>
                <w:szCs w:val="24"/>
                <w:lang w:val="ru-RU"/>
              </w:rPr>
              <w:t xml:space="preserve">в хозяйстве. Транспорт и связь. </w:t>
            </w:r>
            <w:r w:rsidRPr="00C11F4D">
              <w:rPr>
                <w:rFonts w:ascii="Times New Roman" w:hAnsi="Times New Roman" w:cs="Times New Roman"/>
                <w:sz w:val="24"/>
                <w:szCs w:val="24"/>
                <w:lang w:val="ru-RU"/>
              </w:rPr>
              <w:t>Состав, место и значение в хозяйстве. Морской, внутренний водный, железнод</w:t>
            </w:r>
            <w:r w:rsidR="00542A42">
              <w:rPr>
                <w:rFonts w:ascii="Times New Roman" w:hAnsi="Times New Roman" w:cs="Times New Roman"/>
                <w:sz w:val="24"/>
                <w:szCs w:val="24"/>
                <w:lang w:val="ru-RU"/>
              </w:rPr>
              <w:t>орожный, автомобильный, воздуш</w:t>
            </w:r>
            <w:r w:rsidRPr="00C11F4D">
              <w:rPr>
                <w:rFonts w:ascii="Times New Roman" w:hAnsi="Times New Roman" w:cs="Times New Roman"/>
                <w:sz w:val="24"/>
                <w:szCs w:val="24"/>
                <w:lang w:val="ru-RU"/>
              </w:rPr>
              <w:t>ный и трубопроводный</w:t>
            </w:r>
            <w:r w:rsidR="00542A42" w:rsidRPr="00542A42">
              <w:rPr>
                <w:rFonts w:ascii="Times New Roman" w:hAnsi="Times New Roman" w:cs="Times New Roman"/>
                <w:sz w:val="24"/>
                <w:szCs w:val="24"/>
                <w:lang w:val="ru-RU"/>
              </w:rPr>
              <w:t xml:space="preserve"> транспорт. География</w:t>
            </w:r>
            <w:r w:rsidR="00542A42">
              <w:rPr>
                <w:rFonts w:ascii="Times New Roman" w:hAnsi="Times New Roman" w:cs="Times New Roman"/>
                <w:sz w:val="24"/>
                <w:szCs w:val="24"/>
                <w:lang w:val="ru-RU"/>
              </w:rPr>
              <w:t xml:space="preserve"> отдельных видов транс</w:t>
            </w:r>
            <w:r w:rsidR="00542A42" w:rsidRPr="00542A42">
              <w:rPr>
                <w:rFonts w:ascii="Times New Roman" w:hAnsi="Times New Roman" w:cs="Times New Roman"/>
                <w:sz w:val="24"/>
                <w:szCs w:val="24"/>
                <w:lang w:val="ru-RU"/>
              </w:rPr>
              <w:t>порта и связи: основные</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транспортные пути и</w:t>
            </w:r>
            <w:r w:rsidR="00542A42">
              <w:rPr>
                <w:rFonts w:ascii="Times New Roman" w:hAnsi="Times New Roman" w:cs="Times New Roman"/>
                <w:sz w:val="24"/>
                <w:szCs w:val="24"/>
                <w:lang w:val="ru-RU"/>
              </w:rPr>
              <w:t xml:space="preserve"> линии связи, крупне</w:t>
            </w:r>
            <w:r w:rsidR="00542A42" w:rsidRPr="00542A42">
              <w:rPr>
                <w:rFonts w:ascii="Times New Roman" w:hAnsi="Times New Roman" w:cs="Times New Roman"/>
                <w:sz w:val="24"/>
                <w:szCs w:val="24"/>
                <w:lang w:val="ru-RU"/>
              </w:rPr>
              <w:t>шие транспортные узлы.</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Транспорт и охрана</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окружающей среды.</w:t>
            </w:r>
            <w:r w:rsidR="00542A42">
              <w:rPr>
                <w:rFonts w:ascii="Times New Roman" w:hAnsi="Times New Roman" w:cs="Times New Roman"/>
                <w:sz w:val="24"/>
                <w:szCs w:val="24"/>
                <w:lang w:val="ru-RU"/>
              </w:rPr>
              <w:t xml:space="preserve"> Информационная инфраструктура. Рекреационное хозяйство. Особенно</w:t>
            </w:r>
            <w:r w:rsidR="00542A42" w:rsidRPr="00542A42">
              <w:rPr>
                <w:rFonts w:ascii="Times New Roman" w:hAnsi="Times New Roman" w:cs="Times New Roman"/>
                <w:sz w:val="24"/>
                <w:szCs w:val="24"/>
                <w:lang w:val="ru-RU"/>
              </w:rPr>
              <w:t>сти сферы обслуживания</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своего края.</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Проблемы и перспективы</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развития комплекса.</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lastRenderedPageBreak/>
              <w:t>«Стратегия развития</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транспорта России</w:t>
            </w:r>
            <w:r w:rsidR="00542A42">
              <w:rPr>
                <w:rFonts w:ascii="Times New Roman" w:hAnsi="Times New Roman" w:cs="Times New Roman"/>
                <w:sz w:val="24"/>
                <w:szCs w:val="24"/>
                <w:lang w:val="ru-RU"/>
              </w:rPr>
              <w:t xml:space="preserve"> </w:t>
            </w:r>
            <w:r w:rsidR="00A2310F">
              <w:rPr>
                <w:rFonts w:ascii="Times New Roman" w:hAnsi="Times New Roman" w:cs="Times New Roman"/>
                <w:sz w:val="24"/>
                <w:szCs w:val="24"/>
                <w:lang w:val="ru-RU"/>
              </w:rPr>
              <w:t xml:space="preserve">на период до 2030 года, </w:t>
            </w:r>
            <w:r w:rsidR="00542A42" w:rsidRPr="00542A42">
              <w:rPr>
                <w:rFonts w:ascii="Times New Roman" w:hAnsi="Times New Roman" w:cs="Times New Roman"/>
                <w:sz w:val="24"/>
                <w:szCs w:val="24"/>
                <w:lang w:val="ru-RU"/>
              </w:rPr>
              <w:t>Федеральный проект</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«Информационная</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инфраструктура».</w:t>
            </w:r>
          </w:p>
          <w:p w:rsidR="00542A42" w:rsidRPr="00542A42" w:rsidRDefault="00542A42" w:rsidP="00532619">
            <w:pPr>
              <w:jc w:val="both"/>
              <w:rPr>
                <w:rFonts w:ascii="Times New Roman" w:hAnsi="Times New Roman" w:cs="Times New Roman"/>
                <w:sz w:val="24"/>
                <w:szCs w:val="24"/>
                <w:lang w:val="ru-RU"/>
              </w:rPr>
            </w:pPr>
            <w:r w:rsidRPr="00542A42">
              <w:rPr>
                <w:rFonts w:ascii="Times New Roman" w:hAnsi="Times New Roman" w:cs="Times New Roman"/>
                <w:sz w:val="24"/>
                <w:szCs w:val="24"/>
                <w:lang w:val="ru-RU"/>
              </w:rPr>
              <w:t>Практические работы</w:t>
            </w:r>
            <w:r>
              <w:rPr>
                <w:rFonts w:ascii="Times New Roman" w:hAnsi="Times New Roman" w:cs="Times New Roman"/>
                <w:sz w:val="24"/>
                <w:szCs w:val="24"/>
                <w:lang w:val="ru-RU"/>
              </w:rPr>
              <w:t>:</w:t>
            </w:r>
          </w:p>
          <w:p w:rsidR="00542A42" w:rsidRDefault="00542A42" w:rsidP="00532619">
            <w:pPr>
              <w:jc w:val="both"/>
              <w:rPr>
                <w:rFonts w:ascii="Times New Roman" w:hAnsi="Times New Roman" w:cs="Times New Roman"/>
                <w:sz w:val="24"/>
                <w:szCs w:val="24"/>
                <w:lang w:val="ru-RU"/>
              </w:rPr>
            </w:pPr>
            <w:r w:rsidRPr="00542A42">
              <w:rPr>
                <w:rFonts w:ascii="Times New Roman" w:hAnsi="Times New Roman" w:cs="Times New Roman"/>
                <w:sz w:val="24"/>
                <w:szCs w:val="24"/>
                <w:lang w:val="ru-RU"/>
              </w:rPr>
              <w:t>1. Анализ статистических</w:t>
            </w:r>
            <w:r>
              <w:rPr>
                <w:rFonts w:ascii="Times New Roman" w:hAnsi="Times New Roman" w:cs="Times New Roman"/>
                <w:sz w:val="24"/>
                <w:szCs w:val="24"/>
                <w:lang w:val="ru-RU"/>
              </w:rPr>
              <w:t xml:space="preserve"> данных с целью опреде</w:t>
            </w:r>
            <w:r w:rsidRPr="00542A42">
              <w:rPr>
                <w:rFonts w:ascii="Times New Roman" w:hAnsi="Times New Roman" w:cs="Times New Roman"/>
                <w:sz w:val="24"/>
                <w:szCs w:val="24"/>
                <w:lang w:val="ru-RU"/>
              </w:rPr>
              <w:t>ления доли отдельных</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морских бассейнов</w:t>
            </w:r>
            <w:r>
              <w:rPr>
                <w:rFonts w:ascii="Times New Roman" w:hAnsi="Times New Roman" w:cs="Times New Roman"/>
                <w:sz w:val="24"/>
                <w:szCs w:val="24"/>
                <w:lang w:val="ru-RU"/>
              </w:rPr>
              <w:t xml:space="preserve"> в грузоперевозках и объ</w:t>
            </w:r>
            <w:r w:rsidRPr="00542A42">
              <w:rPr>
                <w:rFonts w:ascii="Times New Roman" w:hAnsi="Times New Roman" w:cs="Times New Roman"/>
                <w:sz w:val="24"/>
                <w:szCs w:val="24"/>
                <w:lang w:val="ru-RU"/>
              </w:rPr>
              <w:t>яснение выявленных</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различий</w:t>
            </w:r>
            <w:r>
              <w:rPr>
                <w:rFonts w:ascii="Times New Roman" w:hAnsi="Times New Roman" w:cs="Times New Roman"/>
                <w:sz w:val="24"/>
                <w:szCs w:val="24"/>
                <w:lang w:val="ru-RU"/>
              </w:rPr>
              <w:t>.</w:t>
            </w:r>
          </w:p>
          <w:p w:rsidR="00A358F8" w:rsidRPr="00C11F4D" w:rsidRDefault="00542A42"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2.Характеристика турист</w:t>
            </w:r>
            <w:r w:rsidRPr="00C11F4D">
              <w:rPr>
                <w:rFonts w:ascii="Times New Roman" w:hAnsi="Times New Roman" w:cs="Times New Roman"/>
                <w:sz w:val="24"/>
                <w:szCs w:val="24"/>
                <w:lang w:val="ru-RU"/>
              </w:rPr>
              <w:t>ско-рекреационного потенциала своего края.</w:t>
            </w:r>
          </w:p>
        </w:tc>
        <w:tc>
          <w:tcPr>
            <w:tcW w:w="4252" w:type="dxa"/>
            <w:tcBorders>
              <w:top w:val="single" w:sz="6" w:space="0" w:color="231F20"/>
              <w:bottom w:val="single" w:sz="6" w:space="0" w:color="231F20"/>
            </w:tcBorders>
          </w:tcPr>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lastRenderedPageBreak/>
              <w:t>Называть главные транспортные магистрали России и главные научные центры</w:t>
            </w:r>
            <w:r w:rsidR="00542A42">
              <w:rPr>
                <w:rFonts w:ascii="Times New Roman" w:hAnsi="Times New Roman" w:cs="Times New Roman"/>
                <w:sz w:val="24"/>
                <w:szCs w:val="24"/>
                <w:lang w:val="ru-RU"/>
              </w:rPr>
              <w:t xml:space="preserve"> страны; </w:t>
            </w:r>
            <w:r w:rsidRPr="00C11F4D">
              <w:rPr>
                <w:rFonts w:ascii="Times New Roman" w:hAnsi="Times New Roman" w:cs="Times New Roman"/>
                <w:sz w:val="24"/>
                <w:szCs w:val="24"/>
                <w:lang w:val="ru-RU"/>
              </w:rPr>
              <w:t>оценивать роль транспорта в экономике страны с</w:t>
            </w:r>
            <w:r w:rsidR="00542A42">
              <w:rPr>
                <w:rFonts w:ascii="Times New Roman" w:hAnsi="Times New Roman" w:cs="Times New Roman"/>
                <w:sz w:val="24"/>
                <w:szCs w:val="24"/>
                <w:lang w:val="ru-RU"/>
              </w:rPr>
              <w:t xml:space="preserve"> учётом размеров её территории; </w:t>
            </w:r>
            <w:r w:rsidRPr="00C11F4D">
              <w:rPr>
                <w:rFonts w:ascii="Times New Roman" w:hAnsi="Times New Roman" w:cs="Times New Roman"/>
                <w:sz w:val="24"/>
                <w:szCs w:val="24"/>
                <w:lang w:val="ru-RU"/>
              </w:rPr>
              <w:t>применять понятия «инфраст</w:t>
            </w:r>
            <w:r w:rsidR="00542A42">
              <w:rPr>
                <w:rFonts w:ascii="Times New Roman" w:hAnsi="Times New Roman" w:cs="Times New Roman"/>
                <w:sz w:val="24"/>
                <w:szCs w:val="24"/>
                <w:lang w:val="ru-RU"/>
              </w:rPr>
              <w:t>руктурный комплекс», «рекреаци</w:t>
            </w:r>
            <w:r w:rsidRPr="00C11F4D">
              <w:rPr>
                <w:rFonts w:ascii="Times New Roman" w:hAnsi="Times New Roman" w:cs="Times New Roman"/>
                <w:sz w:val="24"/>
                <w:szCs w:val="24"/>
                <w:lang w:val="ru-RU"/>
              </w:rPr>
              <w:t>онное хозяйство», «инфраструктура», «сфера обслуживания» для решения учебных и (или) практико-ориентированных задач; различать виды транспорта и основные показатели их работы:</w:t>
            </w:r>
            <w:r w:rsidR="00542A42">
              <w:rPr>
                <w:rFonts w:ascii="Times New Roman" w:hAnsi="Times New Roman" w:cs="Times New Roman"/>
                <w:sz w:val="24"/>
                <w:szCs w:val="24"/>
                <w:lang w:val="ru-RU"/>
              </w:rPr>
              <w:t xml:space="preserve"> грузооборот и пассажирооборот; </w:t>
            </w:r>
            <w:r w:rsidRPr="00C11F4D">
              <w:rPr>
                <w:rFonts w:ascii="Times New Roman" w:hAnsi="Times New Roman" w:cs="Times New Roman"/>
                <w:sz w:val="24"/>
                <w:szCs w:val="24"/>
                <w:lang w:val="ru-RU"/>
              </w:rPr>
              <w:t>анализировать статистические данные с целью выявления преимуществ и недостатков различных видов транспорта, сравнения роли в перевозках различных грузов и себес</w:t>
            </w:r>
            <w:r w:rsidR="00542A42">
              <w:rPr>
                <w:rFonts w:ascii="Times New Roman" w:hAnsi="Times New Roman" w:cs="Times New Roman"/>
                <w:sz w:val="24"/>
                <w:szCs w:val="24"/>
                <w:lang w:val="ru-RU"/>
              </w:rPr>
              <w:t>тоимо</w:t>
            </w:r>
            <w:r w:rsidRPr="00C11F4D">
              <w:rPr>
                <w:rFonts w:ascii="Times New Roman" w:hAnsi="Times New Roman" w:cs="Times New Roman"/>
                <w:sz w:val="24"/>
                <w:szCs w:val="24"/>
                <w:lang w:val="ru-RU"/>
              </w:rPr>
              <w:t>сти перевозок;</w:t>
            </w:r>
            <w:r w:rsidR="00542A42" w:rsidRPr="00C11F4D">
              <w:rPr>
                <w:rFonts w:ascii="Times New Roman" w:hAnsi="Times New Roman" w:cs="Times New Roman"/>
                <w:sz w:val="24"/>
                <w:szCs w:val="24"/>
                <w:lang w:val="ru-RU"/>
              </w:rPr>
              <w:t xml:space="preserve"> находить </w:t>
            </w:r>
            <w:r w:rsidR="00542A42" w:rsidRPr="00C11F4D">
              <w:rPr>
                <w:rFonts w:ascii="Times New Roman" w:hAnsi="Times New Roman" w:cs="Times New Roman"/>
                <w:sz w:val="24"/>
                <w:szCs w:val="24"/>
                <w:lang w:val="ru-RU"/>
              </w:rPr>
              <w:lastRenderedPageBreak/>
              <w:t>информацию, позволяющую оценить ход реализации</w:t>
            </w:r>
            <w:r w:rsidR="00542A42">
              <w:rPr>
                <w:rFonts w:ascii="Times New Roman" w:hAnsi="Times New Roman" w:cs="Times New Roman"/>
                <w:sz w:val="24"/>
                <w:szCs w:val="24"/>
                <w:lang w:val="ru-RU"/>
              </w:rPr>
              <w:t xml:space="preserve"> </w:t>
            </w:r>
            <w:r w:rsidR="00542A42" w:rsidRPr="00C11F4D">
              <w:rPr>
                <w:rFonts w:ascii="Times New Roman" w:hAnsi="Times New Roman" w:cs="Times New Roman"/>
                <w:sz w:val="24"/>
                <w:szCs w:val="24"/>
                <w:lang w:val="ru-RU"/>
              </w:rPr>
              <w:t>мер по обеспечению ликви</w:t>
            </w:r>
            <w:r w:rsidR="00542A42">
              <w:rPr>
                <w:rFonts w:ascii="Times New Roman" w:hAnsi="Times New Roman" w:cs="Times New Roman"/>
                <w:sz w:val="24"/>
                <w:szCs w:val="24"/>
                <w:lang w:val="ru-RU"/>
              </w:rPr>
              <w:t>дации инфраструктурных ограниче</w:t>
            </w:r>
            <w:r w:rsidR="00542A42" w:rsidRPr="00542A42">
              <w:rPr>
                <w:rFonts w:ascii="Times New Roman" w:hAnsi="Times New Roman" w:cs="Times New Roman"/>
                <w:sz w:val="24"/>
                <w:szCs w:val="24"/>
                <w:lang w:val="ru-RU"/>
              </w:rPr>
              <w:t>ний федерального значения;</w:t>
            </w:r>
            <w:r w:rsidR="00542A42">
              <w:rPr>
                <w:rFonts w:ascii="Times New Roman" w:hAnsi="Times New Roman" w:cs="Times New Roman"/>
                <w:sz w:val="24"/>
                <w:szCs w:val="24"/>
                <w:lang w:val="ru-RU"/>
              </w:rPr>
              <w:t xml:space="preserve"> </w:t>
            </w:r>
            <w:r w:rsidR="00542A42" w:rsidRPr="00C11F4D">
              <w:rPr>
                <w:rFonts w:ascii="Times New Roman" w:hAnsi="Times New Roman" w:cs="Times New Roman"/>
                <w:sz w:val="24"/>
                <w:szCs w:val="24"/>
                <w:lang w:val="ru-RU"/>
              </w:rPr>
              <w:t>сравнивать по статистич</w:t>
            </w:r>
            <w:r w:rsidR="00542A42">
              <w:rPr>
                <w:rFonts w:ascii="Times New Roman" w:hAnsi="Times New Roman" w:cs="Times New Roman"/>
                <w:sz w:val="24"/>
                <w:szCs w:val="24"/>
                <w:lang w:val="ru-RU"/>
              </w:rPr>
              <w:t>еским данным доли отдельных мор</w:t>
            </w:r>
            <w:r w:rsidR="00542A42" w:rsidRPr="00C11F4D">
              <w:rPr>
                <w:rFonts w:ascii="Times New Roman" w:hAnsi="Times New Roman" w:cs="Times New Roman"/>
                <w:sz w:val="24"/>
                <w:szCs w:val="24"/>
                <w:lang w:val="ru-RU"/>
              </w:rPr>
              <w:t>ских бассейнов в грузопере</w:t>
            </w:r>
            <w:r w:rsidR="00542A42">
              <w:rPr>
                <w:rFonts w:ascii="Times New Roman" w:hAnsi="Times New Roman" w:cs="Times New Roman"/>
                <w:sz w:val="24"/>
                <w:szCs w:val="24"/>
                <w:lang w:val="ru-RU"/>
              </w:rPr>
              <w:t>возках (при выполнении практиче</w:t>
            </w:r>
            <w:r w:rsidR="00542A42" w:rsidRPr="00542A42">
              <w:rPr>
                <w:rFonts w:ascii="Times New Roman" w:hAnsi="Times New Roman" w:cs="Times New Roman"/>
                <w:sz w:val="24"/>
                <w:szCs w:val="24"/>
                <w:lang w:val="ru-RU"/>
              </w:rPr>
              <w:t>ской работы № 1);</w:t>
            </w:r>
            <w:r w:rsidR="00542A42">
              <w:rPr>
                <w:rFonts w:ascii="Times New Roman" w:hAnsi="Times New Roman" w:cs="Times New Roman"/>
                <w:sz w:val="24"/>
                <w:szCs w:val="24"/>
                <w:lang w:val="ru-RU"/>
              </w:rPr>
              <w:t xml:space="preserve"> </w:t>
            </w:r>
            <w:r w:rsidR="00542A42" w:rsidRPr="00C11F4D">
              <w:rPr>
                <w:rFonts w:ascii="Times New Roman" w:hAnsi="Times New Roman" w:cs="Times New Roman"/>
                <w:sz w:val="24"/>
                <w:szCs w:val="24"/>
                <w:lang w:val="ru-RU"/>
              </w:rPr>
              <w:t>находить и систематизировать информацию о сфере услуг</w:t>
            </w:r>
            <w:r w:rsidR="00542A42">
              <w:rPr>
                <w:rFonts w:ascii="Times New Roman" w:hAnsi="Times New Roman" w:cs="Times New Roman"/>
                <w:sz w:val="24"/>
                <w:szCs w:val="24"/>
                <w:lang w:val="ru-RU"/>
              </w:rPr>
              <w:t xml:space="preserve"> </w:t>
            </w:r>
            <w:r w:rsidR="00542A42" w:rsidRPr="00C11F4D">
              <w:rPr>
                <w:rFonts w:ascii="Times New Roman" w:hAnsi="Times New Roman" w:cs="Times New Roman"/>
                <w:sz w:val="24"/>
                <w:szCs w:val="24"/>
                <w:lang w:val="ru-RU"/>
              </w:rPr>
              <w:t>своего края и предлагать меры для её совершенствования (при</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выполнении практической работы № 2).</w:t>
            </w:r>
          </w:p>
        </w:tc>
      </w:tr>
    </w:tbl>
    <w:tbl>
      <w:tblPr>
        <w:tblStyle w:val="TableNormal149"/>
        <w:tblW w:w="9506"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60"/>
        <w:gridCol w:w="4536"/>
        <w:gridCol w:w="4110"/>
      </w:tblGrid>
      <w:tr w:rsidR="00542A42" w:rsidRPr="00A358F8" w:rsidTr="00A2310F">
        <w:trPr>
          <w:trHeight w:val="6510"/>
        </w:trPr>
        <w:tc>
          <w:tcPr>
            <w:tcW w:w="860" w:type="dxa"/>
            <w:tcBorders>
              <w:left w:val="single" w:sz="6" w:space="0" w:color="231F20"/>
              <w:right w:val="single" w:sz="6" w:space="0" w:color="231F20"/>
            </w:tcBorders>
          </w:tcPr>
          <w:p w:rsidR="00542A42" w:rsidRPr="00542A42" w:rsidRDefault="00542A42" w:rsidP="00532619">
            <w:pPr>
              <w:jc w:val="both"/>
              <w:rPr>
                <w:rFonts w:ascii="Times New Roman" w:hAnsi="Times New Roman" w:cs="Times New Roman"/>
                <w:b/>
                <w:sz w:val="24"/>
                <w:szCs w:val="24"/>
              </w:rPr>
            </w:pPr>
            <w:r w:rsidRPr="00542A42">
              <w:rPr>
                <w:rFonts w:ascii="Times New Roman" w:hAnsi="Times New Roman" w:cs="Times New Roman"/>
                <w:b/>
                <w:sz w:val="24"/>
                <w:szCs w:val="24"/>
              </w:rPr>
              <w:lastRenderedPageBreak/>
              <w:t>Тема 8.</w:t>
            </w:r>
          </w:p>
          <w:p w:rsidR="00542A42" w:rsidRPr="00542A42" w:rsidRDefault="00542A42" w:rsidP="00532619">
            <w:pPr>
              <w:jc w:val="both"/>
              <w:rPr>
                <w:rFonts w:ascii="Times New Roman" w:hAnsi="Times New Roman" w:cs="Times New Roman"/>
                <w:b/>
                <w:sz w:val="24"/>
                <w:szCs w:val="24"/>
              </w:rPr>
            </w:pPr>
            <w:r w:rsidRPr="00542A42">
              <w:rPr>
                <w:rFonts w:ascii="Times New Roman" w:hAnsi="Times New Roman" w:cs="Times New Roman"/>
                <w:b/>
                <w:sz w:val="24"/>
                <w:szCs w:val="24"/>
              </w:rPr>
              <w:t>Обобщение</w:t>
            </w:r>
          </w:p>
          <w:p w:rsidR="00542A42" w:rsidRPr="00542A42" w:rsidRDefault="00542A42" w:rsidP="00532619">
            <w:pPr>
              <w:jc w:val="both"/>
              <w:rPr>
                <w:rFonts w:ascii="Times New Roman" w:hAnsi="Times New Roman" w:cs="Times New Roman"/>
                <w:b/>
                <w:sz w:val="24"/>
                <w:szCs w:val="24"/>
              </w:rPr>
            </w:pPr>
            <w:r w:rsidRPr="00542A42">
              <w:rPr>
                <w:rFonts w:ascii="Times New Roman" w:hAnsi="Times New Roman" w:cs="Times New Roman"/>
                <w:b/>
                <w:sz w:val="24"/>
                <w:szCs w:val="24"/>
              </w:rPr>
              <w:t>знаний</w:t>
            </w:r>
          </w:p>
          <w:p w:rsidR="00542A42" w:rsidRPr="00A358F8" w:rsidRDefault="00542A42" w:rsidP="00532619">
            <w:pPr>
              <w:jc w:val="both"/>
              <w:rPr>
                <w:rFonts w:ascii="Times New Roman" w:hAnsi="Times New Roman" w:cs="Times New Roman"/>
                <w:sz w:val="24"/>
                <w:szCs w:val="24"/>
              </w:rPr>
            </w:pPr>
            <w:r w:rsidRPr="00A358F8">
              <w:rPr>
                <w:rFonts w:ascii="Times New Roman" w:hAnsi="Times New Roman" w:cs="Times New Roman"/>
                <w:sz w:val="24"/>
                <w:szCs w:val="24"/>
              </w:rPr>
              <w:t>(2 часа)</w:t>
            </w:r>
          </w:p>
        </w:tc>
        <w:tc>
          <w:tcPr>
            <w:tcW w:w="4536" w:type="dxa"/>
            <w:tcBorders>
              <w:left w:val="single" w:sz="6" w:space="0" w:color="231F20"/>
            </w:tcBorders>
          </w:tcPr>
          <w:p w:rsidR="00542A42" w:rsidRPr="00C11F4D" w:rsidRDefault="00542A42" w:rsidP="00532619">
            <w:pPr>
              <w:jc w:val="both"/>
              <w:rPr>
                <w:rFonts w:ascii="Times New Roman" w:hAnsi="Times New Roman" w:cs="Times New Roman"/>
                <w:sz w:val="24"/>
                <w:szCs w:val="24"/>
                <w:lang w:val="ru-RU"/>
              </w:rPr>
            </w:pPr>
            <w:r w:rsidRPr="00542A42">
              <w:rPr>
                <w:rFonts w:ascii="Times New Roman" w:hAnsi="Times New Roman" w:cs="Times New Roman"/>
                <w:sz w:val="24"/>
                <w:szCs w:val="24"/>
                <w:lang w:val="ru-RU"/>
              </w:rPr>
              <w:t>Государственная полити</w:t>
            </w:r>
            <w:r>
              <w:rPr>
                <w:rFonts w:ascii="Times New Roman" w:hAnsi="Times New Roman" w:cs="Times New Roman"/>
                <w:sz w:val="24"/>
                <w:szCs w:val="24"/>
                <w:lang w:val="ru-RU"/>
              </w:rPr>
              <w:t>ка как фактор размеще</w:t>
            </w:r>
            <w:r w:rsidRPr="00542A42">
              <w:rPr>
                <w:rFonts w:ascii="Times New Roman" w:hAnsi="Times New Roman" w:cs="Times New Roman"/>
                <w:sz w:val="24"/>
                <w:szCs w:val="24"/>
                <w:lang w:val="ru-RU"/>
              </w:rPr>
              <w:t>ния производства.</w:t>
            </w:r>
            <w:r>
              <w:rPr>
                <w:rFonts w:ascii="Times New Roman" w:hAnsi="Times New Roman" w:cs="Times New Roman"/>
                <w:sz w:val="24"/>
                <w:szCs w:val="24"/>
                <w:lang w:val="ru-RU"/>
              </w:rPr>
              <w:t xml:space="preserve"> «Стратегия простран</w:t>
            </w:r>
            <w:r w:rsidRPr="00542A42">
              <w:rPr>
                <w:rFonts w:ascii="Times New Roman" w:hAnsi="Times New Roman" w:cs="Times New Roman"/>
                <w:sz w:val="24"/>
                <w:szCs w:val="24"/>
                <w:lang w:val="ru-RU"/>
              </w:rPr>
              <w:t>ственного развития</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Российской Федерации</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до 2025 года»: основные</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положения. Новые</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формы территориальной</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организации хозяйства и</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их роль в изменениях</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в территориальных</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структурах хозяйства</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России. Кластеры.</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Особые экономические</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зоны (ОЭЗ). Территории</w:t>
            </w:r>
            <w:r>
              <w:rPr>
                <w:rFonts w:ascii="Times New Roman" w:hAnsi="Times New Roman" w:cs="Times New Roman"/>
                <w:sz w:val="24"/>
                <w:szCs w:val="24"/>
                <w:lang w:val="ru-RU"/>
              </w:rPr>
              <w:t xml:space="preserve"> </w:t>
            </w:r>
            <w:r w:rsidR="00A2310F">
              <w:rPr>
                <w:rFonts w:ascii="Times New Roman" w:hAnsi="Times New Roman" w:cs="Times New Roman"/>
                <w:sz w:val="24"/>
                <w:szCs w:val="24"/>
                <w:lang w:val="ru-RU"/>
              </w:rPr>
              <w:t xml:space="preserve">опережающего развития </w:t>
            </w:r>
            <w:r>
              <w:rPr>
                <w:rFonts w:ascii="Times New Roman" w:hAnsi="Times New Roman" w:cs="Times New Roman"/>
                <w:sz w:val="24"/>
                <w:szCs w:val="24"/>
                <w:lang w:val="ru-RU"/>
              </w:rPr>
              <w:t>(ТОР). Факторы, ограни</w:t>
            </w:r>
            <w:r w:rsidRPr="00542A42">
              <w:rPr>
                <w:rFonts w:ascii="Times New Roman" w:hAnsi="Times New Roman" w:cs="Times New Roman"/>
                <w:sz w:val="24"/>
                <w:szCs w:val="24"/>
                <w:lang w:val="ru-RU"/>
              </w:rPr>
              <w:t>чивающие развитие</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хозяйства.</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Развитие хозяйства</w:t>
            </w:r>
            <w:r>
              <w:rPr>
                <w:rFonts w:ascii="Times New Roman" w:hAnsi="Times New Roman" w:cs="Times New Roman"/>
                <w:sz w:val="24"/>
                <w:szCs w:val="24"/>
                <w:lang w:val="ru-RU"/>
              </w:rPr>
              <w:t xml:space="preserve"> </w:t>
            </w:r>
            <w:r w:rsidR="00A2310F">
              <w:rPr>
                <w:rFonts w:ascii="Times New Roman" w:hAnsi="Times New Roman" w:cs="Times New Roman"/>
                <w:sz w:val="24"/>
                <w:szCs w:val="24"/>
                <w:lang w:val="ru-RU"/>
              </w:rPr>
              <w:t xml:space="preserve">и состояние окружающей </w:t>
            </w:r>
            <w:r w:rsidRPr="00542A42">
              <w:rPr>
                <w:rFonts w:ascii="Times New Roman" w:hAnsi="Times New Roman" w:cs="Times New Roman"/>
                <w:sz w:val="24"/>
                <w:szCs w:val="24"/>
                <w:lang w:val="ru-RU"/>
              </w:rPr>
              <w:t>среды. Государственные</w:t>
            </w:r>
            <w:r w:rsidRPr="00C11F4D">
              <w:rPr>
                <w:rFonts w:ascii="Times New Roman" w:hAnsi="Times New Roman" w:cs="Times New Roman"/>
                <w:sz w:val="24"/>
                <w:szCs w:val="24"/>
                <w:lang w:val="ru-RU"/>
              </w:rPr>
              <w:t>документы, отражающие вопросы экологической безопасности Российской Федерации (на момент изучения темы) и госу- дарственные меры по переходу России к модели устойчивого развития.</w:t>
            </w:r>
          </w:p>
          <w:p w:rsidR="00542A42" w:rsidRPr="00C11F4D" w:rsidRDefault="00542A42"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Практическая работа</w:t>
            </w:r>
            <w:r>
              <w:rPr>
                <w:rFonts w:ascii="Times New Roman" w:hAnsi="Times New Roman" w:cs="Times New Roman"/>
                <w:sz w:val="24"/>
                <w:szCs w:val="24"/>
                <w:lang w:val="ru-RU"/>
              </w:rPr>
              <w:t>:</w:t>
            </w:r>
          </w:p>
          <w:p w:rsidR="00542A42" w:rsidRPr="00542A42" w:rsidRDefault="00542A42"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C11F4D">
              <w:rPr>
                <w:rFonts w:ascii="Times New Roman" w:hAnsi="Times New Roman" w:cs="Times New Roman"/>
                <w:sz w:val="24"/>
                <w:szCs w:val="24"/>
                <w:lang w:val="ru-RU"/>
              </w:rPr>
              <w:t>Сравнительная</w:t>
            </w:r>
            <w:r>
              <w:rPr>
                <w:rFonts w:ascii="Times New Roman" w:hAnsi="Times New Roman" w:cs="Times New Roman"/>
                <w:sz w:val="24"/>
                <w:szCs w:val="24"/>
                <w:lang w:val="ru-RU"/>
              </w:rPr>
              <w:t xml:space="preserve"> оценка вклада отдельных отраслей хозяйства в загрязне</w:t>
            </w:r>
            <w:r w:rsidRPr="00C11F4D">
              <w:rPr>
                <w:rFonts w:ascii="Times New Roman" w:hAnsi="Times New Roman" w:cs="Times New Roman"/>
                <w:sz w:val="24"/>
                <w:szCs w:val="24"/>
                <w:lang w:val="ru-RU"/>
              </w:rPr>
              <w:t>ние окружающей</w:t>
            </w:r>
            <w:r>
              <w:rPr>
                <w:rFonts w:ascii="Times New Roman" w:hAnsi="Times New Roman" w:cs="Times New Roman"/>
                <w:sz w:val="24"/>
                <w:szCs w:val="24"/>
                <w:lang w:val="ru-RU"/>
              </w:rPr>
              <w:t xml:space="preserve"> среды на основе анализа стати</w:t>
            </w:r>
            <w:r w:rsidRPr="00C11F4D">
              <w:rPr>
                <w:rFonts w:ascii="Times New Roman" w:hAnsi="Times New Roman" w:cs="Times New Roman"/>
                <w:sz w:val="24"/>
                <w:szCs w:val="24"/>
                <w:lang w:val="ru-RU"/>
              </w:rPr>
              <w:t>стических материалов</w:t>
            </w:r>
          </w:p>
        </w:tc>
        <w:tc>
          <w:tcPr>
            <w:tcW w:w="4110" w:type="dxa"/>
          </w:tcPr>
          <w:p w:rsidR="00542A42" w:rsidRPr="00C11F4D" w:rsidRDefault="00542A42"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Приводить примеры влияния государственной политики на</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размещение производств и</w:t>
            </w:r>
            <w:r>
              <w:rPr>
                <w:rFonts w:ascii="Times New Roman" w:hAnsi="Times New Roman" w:cs="Times New Roman"/>
                <w:sz w:val="24"/>
                <w:szCs w:val="24"/>
                <w:lang w:val="ru-RU"/>
              </w:rPr>
              <w:t xml:space="preserve"> действия факторов, ограничиваю</w:t>
            </w:r>
            <w:r w:rsidRPr="00542A42">
              <w:rPr>
                <w:rFonts w:ascii="Times New Roman" w:hAnsi="Times New Roman" w:cs="Times New Roman"/>
                <w:sz w:val="24"/>
                <w:szCs w:val="24"/>
                <w:lang w:val="ru-RU"/>
              </w:rPr>
              <w:t>щих развитие хозяйства;</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различать территории опер</w:t>
            </w:r>
            <w:r>
              <w:rPr>
                <w:rFonts w:ascii="Times New Roman" w:hAnsi="Times New Roman" w:cs="Times New Roman"/>
                <w:sz w:val="24"/>
                <w:szCs w:val="24"/>
                <w:lang w:val="ru-RU"/>
              </w:rPr>
              <w:t>ежающего развития (ТОР), Аркти</w:t>
            </w:r>
            <w:r w:rsidRPr="00C11F4D">
              <w:rPr>
                <w:rFonts w:ascii="Times New Roman" w:hAnsi="Times New Roman" w:cs="Times New Roman"/>
                <w:sz w:val="24"/>
                <w:szCs w:val="24"/>
                <w:lang w:val="ru-RU"/>
              </w:rPr>
              <w:t>ческую зону и зону Севера России;</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применять понятия «территории опережающего развития»,</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«Арктическая зона России», зона Севера России для решения</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учебных и (или) практико-ориентированных задач;</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различать понятия «кластеры», «особые экономические</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зоны», «территории опережающего развития»;</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сравнивать вклад отдельных отраслей хозяйства в загрязнение</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окружающей среды (при выполнении практической работы</w:t>
            </w:r>
          </w:p>
          <w:p w:rsidR="00542A42" w:rsidRPr="00C11F4D" w:rsidRDefault="00542A42" w:rsidP="00532619">
            <w:pPr>
              <w:jc w:val="both"/>
              <w:rPr>
                <w:rFonts w:ascii="Times New Roman" w:hAnsi="Times New Roman" w:cs="Times New Roman"/>
                <w:sz w:val="24"/>
                <w:szCs w:val="24"/>
                <w:lang w:val="ru-RU"/>
              </w:rPr>
            </w:pPr>
            <w:r w:rsidRPr="00542A42">
              <w:rPr>
                <w:rFonts w:ascii="Times New Roman" w:hAnsi="Times New Roman" w:cs="Times New Roman"/>
                <w:sz w:val="24"/>
                <w:szCs w:val="24"/>
                <w:lang w:val="ru-RU"/>
              </w:rPr>
              <w:t>№ 1);</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находить информацию, подтверждающую реализацию мер по</w:t>
            </w:r>
          </w:p>
          <w:p w:rsidR="00542A42" w:rsidRPr="00C11F4D" w:rsidRDefault="00542A42" w:rsidP="00532619">
            <w:pPr>
              <w:jc w:val="both"/>
              <w:rPr>
                <w:rFonts w:ascii="Times New Roman" w:hAnsi="Times New Roman" w:cs="Times New Roman"/>
                <w:sz w:val="24"/>
                <w:szCs w:val="24"/>
                <w:lang w:val="ru-RU"/>
              </w:rPr>
            </w:pPr>
            <w:r w:rsidRPr="00542A42">
              <w:rPr>
                <w:rFonts w:ascii="Times New Roman" w:hAnsi="Times New Roman" w:cs="Times New Roman"/>
                <w:sz w:val="24"/>
                <w:szCs w:val="24"/>
                <w:lang w:val="ru-RU"/>
              </w:rPr>
              <w:t>рациональному природопользованию, предусмотренных в</w:t>
            </w:r>
            <w:r>
              <w:rPr>
                <w:rFonts w:ascii="Times New Roman" w:hAnsi="Times New Roman" w:cs="Times New Roman"/>
                <w:sz w:val="24"/>
                <w:szCs w:val="24"/>
                <w:lang w:val="ru-RU"/>
              </w:rPr>
              <w:t xml:space="preserve"> </w:t>
            </w:r>
            <w:r w:rsidRPr="00C11F4D">
              <w:rPr>
                <w:rFonts w:ascii="Times New Roman" w:hAnsi="Times New Roman" w:cs="Times New Roman"/>
                <w:sz w:val="24"/>
                <w:szCs w:val="24"/>
                <w:lang w:val="ru-RU"/>
              </w:rPr>
              <w:t>«Стратегии экологической</w:t>
            </w:r>
            <w:r>
              <w:rPr>
                <w:rFonts w:ascii="Times New Roman" w:hAnsi="Times New Roman" w:cs="Times New Roman"/>
                <w:sz w:val="24"/>
                <w:szCs w:val="24"/>
                <w:lang w:val="ru-RU"/>
              </w:rPr>
              <w:t xml:space="preserve"> безопасности Российской Федера</w:t>
            </w:r>
            <w:r w:rsidRPr="00542A42">
              <w:rPr>
                <w:rFonts w:ascii="Times New Roman" w:hAnsi="Times New Roman" w:cs="Times New Roman"/>
                <w:sz w:val="24"/>
                <w:szCs w:val="24"/>
                <w:lang w:val="ru-RU"/>
              </w:rPr>
              <w:t>ции до 2025 года».</w:t>
            </w:r>
          </w:p>
        </w:tc>
      </w:tr>
    </w:tbl>
    <w:tbl>
      <w:tblPr>
        <w:tblStyle w:val="TableNormal150"/>
        <w:tblW w:w="9790" w:type="dxa"/>
        <w:tblInd w:w="-1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8"/>
        <w:gridCol w:w="1279"/>
        <w:gridCol w:w="3541"/>
        <w:gridCol w:w="4692"/>
      </w:tblGrid>
      <w:tr w:rsidR="00A358F8" w:rsidRPr="00A358F8" w:rsidTr="00A2310F">
        <w:trPr>
          <w:gridBefore w:val="1"/>
          <w:wBefore w:w="278" w:type="dxa"/>
          <w:trHeight w:val="348"/>
        </w:trPr>
        <w:tc>
          <w:tcPr>
            <w:tcW w:w="9512" w:type="dxa"/>
            <w:gridSpan w:val="3"/>
            <w:tcBorders>
              <w:top w:val="single" w:sz="6" w:space="0" w:color="231F20"/>
              <w:bottom w:val="single" w:sz="6" w:space="0" w:color="231F20"/>
            </w:tcBorders>
          </w:tcPr>
          <w:p w:rsidR="00A358F8" w:rsidRPr="00542A42" w:rsidRDefault="00A358F8" w:rsidP="00532619">
            <w:pPr>
              <w:jc w:val="center"/>
              <w:rPr>
                <w:rFonts w:ascii="Times New Roman" w:hAnsi="Times New Roman" w:cs="Times New Roman"/>
                <w:b/>
                <w:sz w:val="24"/>
                <w:szCs w:val="24"/>
              </w:rPr>
            </w:pPr>
            <w:r w:rsidRPr="00542A42">
              <w:rPr>
                <w:rFonts w:ascii="Times New Roman" w:hAnsi="Times New Roman" w:cs="Times New Roman"/>
                <w:b/>
                <w:sz w:val="24"/>
                <w:szCs w:val="24"/>
              </w:rPr>
              <w:t>Раздел 5. Регионы России (30 часов)</w:t>
            </w:r>
          </w:p>
        </w:tc>
      </w:tr>
      <w:tr w:rsidR="00A358F8" w:rsidRPr="00A358F8" w:rsidTr="00A2310F">
        <w:trPr>
          <w:trHeight w:val="1544"/>
        </w:trPr>
        <w:tc>
          <w:tcPr>
            <w:tcW w:w="1557" w:type="dxa"/>
            <w:gridSpan w:val="2"/>
            <w:tcBorders>
              <w:left w:val="single" w:sz="6" w:space="0" w:color="231F20"/>
              <w:bottom w:val="single" w:sz="6" w:space="0" w:color="231F20"/>
            </w:tcBorders>
          </w:tcPr>
          <w:p w:rsidR="00542A42" w:rsidRDefault="00A358F8" w:rsidP="00532619">
            <w:pPr>
              <w:jc w:val="both"/>
              <w:rPr>
                <w:rFonts w:ascii="Times New Roman" w:hAnsi="Times New Roman" w:cs="Times New Roman"/>
                <w:b/>
                <w:sz w:val="24"/>
                <w:szCs w:val="24"/>
                <w:lang w:val="ru-RU"/>
              </w:rPr>
            </w:pPr>
            <w:r w:rsidRPr="00542A42">
              <w:rPr>
                <w:rFonts w:ascii="Times New Roman" w:hAnsi="Times New Roman" w:cs="Times New Roman"/>
                <w:b/>
                <w:sz w:val="24"/>
                <w:szCs w:val="24"/>
                <w:lang w:val="ru-RU"/>
              </w:rPr>
              <w:t>Тема 1.</w:t>
            </w:r>
          </w:p>
          <w:p w:rsidR="00A358F8" w:rsidRPr="00C11F4D" w:rsidRDefault="00A358F8" w:rsidP="00532619">
            <w:pPr>
              <w:jc w:val="both"/>
              <w:rPr>
                <w:rFonts w:ascii="Times New Roman" w:hAnsi="Times New Roman" w:cs="Times New Roman"/>
                <w:sz w:val="24"/>
                <w:szCs w:val="24"/>
                <w:lang w:val="ru-RU"/>
              </w:rPr>
            </w:pPr>
            <w:r w:rsidRPr="00542A42">
              <w:rPr>
                <w:rFonts w:ascii="Times New Roman" w:hAnsi="Times New Roman" w:cs="Times New Roman"/>
                <w:b/>
                <w:sz w:val="24"/>
                <w:szCs w:val="24"/>
                <w:lang w:val="ru-RU"/>
              </w:rPr>
              <w:t xml:space="preserve"> Западный макрорегион (Европейская часть) России</w:t>
            </w:r>
            <w:r w:rsidRPr="00C11F4D">
              <w:rPr>
                <w:rFonts w:ascii="Times New Roman" w:hAnsi="Times New Roman" w:cs="Times New Roman"/>
                <w:sz w:val="24"/>
                <w:szCs w:val="24"/>
                <w:lang w:val="ru-RU"/>
              </w:rPr>
              <w:t xml:space="preserve"> (17 часов)</w:t>
            </w:r>
          </w:p>
        </w:tc>
        <w:tc>
          <w:tcPr>
            <w:tcW w:w="3541" w:type="dxa"/>
            <w:tcBorders>
              <w:bottom w:val="single" w:sz="6" w:space="0" w:color="231F20"/>
            </w:tcBorders>
          </w:tcPr>
          <w:p w:rsidR="00542A42" w:rsidRPr="00542A42"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t>Географически</w:t>
            </w:r>
            <w:r w:rsidR="00542A42">
              <w:rPr>
                <w:rFonts w:ascii="Times New Roman" w:hAnsi="Times New Roman" w:cs="Times New Roman"/>
                <w:sz w:val="24"/>
                <w:szCs w:val="24"/>
                <w:lang w:val="ru-RU"/>
              </w:rPr>
              <w:t>е особенно</w:t>
            </w:r>
            <w:r w:rsidRPr="00C11F4D">
              <w:rPr>
                <w:rFonts w:ascii="Times New Roman" w:hAnsi="Times New Roman" w:cs="Times New Roman"/>
                <w:sz w:val="24"/>
                <w:szCs w:val="24"/>
                <w:lang w:val="ru-RU"/>
              </w:rPr>
              <w:t>сти географических районов: Европ</w:t>
            </w:r>
            <w:r w:rsidR="00542A42">
              <w:rPr>
                <w:rFonts w:ascii="Times New Roman" w:hAnsi="Times New Roman" w:cs="Times New Roman"/>
                <w:sz w:val="24"/>
                <w:szCs w:val="24"/>
                <w:lang w:val="ru-RU"/>
              </w:rPr>
              <w:t>ейский Север России, Северо-За</w:t>
            </w:r>
            <w:r w:rsidRPr="00C11F4D">
              <w:rPr>
                <w:rFonts w:ascii="Times New Roman" w:hAnsi="Times New Roman" w:cs="Times New Roman"/>
                <w:sz w:val="24"/>
                <w:szCs w:val="24"/>
                <w:lang w:val="ru-RU"/>
              </w:rPr>
              <w:t>пад России, Центральная Россия, Пово</w:t>
            </w:r>
            <w:r w:rsidR="00542A42">
              <w:rPr>
                <w:rFonts w:ascii="Times New Roman" w:hAnsi="Times New Roman" w:cs="Times New Roman"/>
                <w:sz w:val="24"/>
                <w:szCs w:val="24"/>
                <w:lang w:val="ru-RU"/>
              </w:rPr>
              <w:t>лжье, Юг Европейской части России, Урал. Географиче</w:t>
            </w:r>
            <w:r w:rsidRPr="00C11F4D">
              <w:rPr>
                <w:rFonts w:ascii="Times New Roman" w:hAnsi="Times New Roman" w:cs="Times New Roman"/>
                <w:sz w:val="24"/>
                <w:szCs w:val="24"/>
                <w:lang w:val="ru-RU"/>
              </w:rPr>
              <w:t>ское положение. О</w:t>
            </w:r>
            <w:r w:rsidR="00542A42">
              <w:rPr>
                <w:rFonts w:ascii="Times New Roman" w:hAnsi="Times New Roman" w:cs="Times New Roman"/>
                <w:sz w:val="24"/>
                <w:szCs w:val="24"/>
                <w:lang w:val="ru-RU"/>
              </w:rPr>
              <w:t>собенности природно-ресурсно</w:t>
            </w:r>
            <w:r w:rsidRPr="00C11F4D">
              <w:rPr>
                <w:rFonts w:ascii="Times New Roman" w:hAnsi="Times New Roman" w:cs="Times New Roman"/>
                <w:sz w:val="24"/>
                <w:szCs w:val="24"/>
                <w:lang w:val="ru-RU"/>
              </w:rPr>
              <w:t>го потенциала,  население и хозяйство</w:t>
            </w:r>
            <w:r w:rsidR="00542A42" w:rsidRPr="00542A42">
              <w:rPr>
                <w:rFonts w:ascii="Times New Roman" w:hAnsi="Times New Roman" w:cs="Times New Roman"/>
                <w:sz w:val="24"/>
                <w:szCs w:val="24"/>
                <w:lang w:val="ru-RU"/>
              </w:rPr>
              <w:t xml:space="preserve"> Социально- экономические и</w:t>
            </w:r>
            <w:r w:rsidR="00542A42">
              <w:rPr>
                <w:rFonts w:ascii="Times New Roman" w:hAnsi="Times New Roman" w:cs="Times New Roman"/>
                <w:sz w:val="24"/>
                <w:szCs w:val="24"/>
                <w:lang w:val="ru-RU"/>
              </w:rPr>
              <w:t xml:space="preserve"> экологические проблемы и пер</w:t>
            </w:r>
            <w:r w:rsidR="00542A42" w:rsidRPr="00542A42">
              <w:rPr>
                <w:rFonts w:ascii="Times New Roman" w:hAnsi="Times New Roman" w:cs="Times New Roman"/>
                <w:sz w:val="24"/>
                <w:szCs w:val="24"/>
                <w:lang w:val="ru-RU"/>
              </w:rPr>
              <w:t xml:space="preserve">спективы </w:t>
            </w:r>
            <w:r w:rsidR="00542A42" w:rsidRPr="00542A42">
              <w:rPr>
                <w:rFonts w:ascii="Times New Roman" w:hAnsi="Times New Roman" w:cs="Times New Roman"/>
                <w:sz w:val="24"/>
                <w:szCs w:val="24"/>
                <w:lang w:val="ru-RU"/>
              </w:rPr>
              <w:lastRenderedPageBreak/>
              <w:t>развития.</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Классификация субъектов</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Российской Федерации</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Западного макрорегиона</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по уровню</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социально-</w:t>
            </w:r>
            <w:r w:rsidR="00542A42">
              <w:rPr>
                <w:rFonts w:ascii="Times New Roman" w:hAnsi="Times New Roman" w:cs="Times New Roman"/>
                <w:sz w:val="24"/>
                <w:szCs w:val="24"/>
                <w:lang w:val="ru-RU"/>
              </w:rPr>
              <w:t>эко</w:t>
            </w:r>
            <w:r w:rsidR="00542A42" w:rsidRPr="00542A42">
              <w:rPr>
                <w:rFonts w:ascii="Times New Roman" w:hAnsi="Times New Roman" w:cs="Times New Roman"/>
                <w:sz w:val="24"/>
                <w:szCs w:val="24"/>
                <w:lang w:val="ru-RU"/>
              </w:rPr>
              <w:t>номическо го развития;</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их внутренние различия.</w:t>
            </w:r>
          </w:p>
          <w:p w:rsidR="00542A42" w:rsidRPr="00542A42" w:rsidRDefault="00542A42" w:rsidP="00532619">
            <w:pPr>
              <w:jc w:val="both"/>
              <w:rPr>
                <w:rFonts w:ascii="Times New Roman" w:hAnsi="Times New Roman" w:cs="Times New Roman"/>
                <w:sz w:val="24"/>
                <w:szCs w:val="24"/>
                <w:lang w:val="ru-RU"/>
              </w:rPr>
            </w:pPr>
            <w:r w:rsidRPr="00542A42">
              <w:rPr>
                <w:rFonts w:ascii="Times New Roman" w:hAnsi="Times New Roman" w:cs="Times New Roman"/>
                <w:sz w:val="24"/>
                <w:szCs w:val="24"/>
                <w:lang w:val="ru-RU"/>
              </w:rPr>
              <w:t>Практические работы</w:t>
            </w:r>
            <w:r>
              <w:rPr>
                <w:rFonts w:ascii="Times New Roman" w:hAnsi="Times New Roman" w:cs="Times New Roman"/>
                <w:sz w:val="24"/>
                <w:szCs w:val="24"/>
                <w:lang w:val="ru-RU"/>
              </w:rPr>
              <w:t>:</w:t>
            </w:r>
          </w:p>
          <w:p w:rsidR="00542A42" w:rsidRPr="00542A42" w:rsidRDefault="00542A42"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542A42">
              <w:rPr>
                <w:rFonts w:ascii="Times New Roman" w:hAnsi="Times New Roman" w:cs="Times New Roman"/>
                <w:sz w:val="24"/>
                <w:szCs w:val="24"/>
                <w:lang w:val="ru-RU"/>
              </w:rPr>
              <w:t>Сравнение ЭГП двух</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географических районов</w:t>
            </w:r>
            <w:r>
              <w:rPr>
                <w:rFonts w:ascii="Times New Roman" w:hAnsi="Times New Roman" w:cs="Times New Roman"/>
                <w:sz w:val="24"/>
                <w:szCs w:val="24"/>
                <w:lang w:val="ru-RU"/>
              </w:rPr>
              <w:t xml:space="preserve"> страны по разным источ</w:t>
            </w:r>
            <w:r w:rsidRPr="00542A42">
              <w:rPr>
                <w:rFonts w:ascii="Times New Roman" w:hAnsi="Times New Roman" w:cs="Times New Roman"/>
                <w:sz w:val="24"/>
                <w:szCs w:val="24"/>
                <w:lang w:val="ru-RU"/>
              </w:rPr>
              <w:t>никам информации.</w:t>
            </w:r>
          </w:p>
          <w:p w:rsidR="00A358F8" w:rsidRPr="00542A42" w:rsidRDefault="00542A42" w:rsidP="00532619">
            <w:pPr>
              <w:jc w:val="both"/>
              <w:rPr>
                <w:rFonts w:ascii="Times New Roman" w:hAnsi="Times New Roman" w:cs="Times New Roman"/>
                <w:sz w:val="24"/>
                <w:szCs w:val="24"/>
                <w:lang w:val="ru-RU"/>
              </w:rPr>
            </w:pPr>
            <w:r>
              <w:rPr>
                <w:rFonts w:ascii="Times New Roman" w:hAnsi="Times New Roman" w:cs="Times New Roman"/>
                <w:sz w:val="24"/>
                <w:szCs w:val="24"/>
                <w:lang w:val="ru-RU"/>
              </w:rPr>
              <w:t>2. Классификация субъектов Российской Федерации одного из геогра</w:t>
            </w:r>
            <w:r w:rsidRPr="00542A42">
              <w:rPr>
                <w:rFonts w:ascii="Times New Roman" w:hAnsi="Times New Roman" w:cs="Times New Roman"/>
                <w:sz w:val="24"/>
                <w:szCs w:val="24"/>
                <w:lang w:val="ru-RU"/>
              </w:rPr>
              <w:t>фических районов России</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по уровню социально-экономического развития</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на основе статистических</w:t>
            </w:r>
            <w:r>
              <w:rPr>
                <w:rFonts w:ascii="Times New Roman" w:hAnsi="Times New Roman" w:cs="Times New Roman"/>
                <w:sz w:val="24"/>
                <w:szCs w:val="24"/>
                <w:lang w:val="ru-RU"/>
              </w:rPr>
              <w:t xml:space="preserve"> </w:t>
            </w:r>
            <w:r w:rsidRPr="00542A42">
              <w:rPr>
                <w:rFonts w:ascii="Times New Roman" w:hAnsi="Times New Roman" w:cs="Times New Roman"/>
                <w:sz w:val="24"/>
                <w:szCs w:val="24"/>
                <w:lang w:val="ru-RU"/>
              </w:rPr>
              <w:t>данных</w:t>
            </w:r>
            <w:r>
              <w:rPr>
                <w:rFonts w:ascii="Times New Roman" w:hAnsi="Times New Roman" w:cs="Times New Roman"/>
                <w:sz w:val="24"/>
                <w:szCs w:val="24"/>
                <w:lang w:val="ru-RU"/>
              </w:rPr>
              <w:t>.</w:t>
            </w:r>
          </w:p>
        </w:tc>
        <w:tc>
          <w:tcPr>
            <w:tcW w:w="4692" w:type="dxa"/>
            <w:tcBorders>
              <w:top w:val="single" w:sz="6" w:space="0" w:color="231F20"/>
              <w:bottom w:val="single" w:sz="6" w:space="0" w:color="231F20"/>
            </w:tcBorders>
          </w:tcPr>
          <w:p w:rsidR="00A358F8" w:rsidRPr="00C11F4D" w:rsidRDefault="00A358F8" w:rsidP="00532619">
            <w:pPr>
              <w:jc w:val="both"/>
              <w:rPr>
                <w:rFonts w:ascii="Times New Roman" w:hAnsi="Times New Roman" w:cs="Times New Roman"/>
                <w:sz w:val="24"/>
                <w:szCs w:val="24"/>
                <w:lang w:val="ru-RU"/>
              </w:rPr>
            </w:pPr>
            <w:r w:rsidRPr="00C11F4D">
              <w:rPr>
                <w:rFonts w:ascii="Times New Roman" w:hAnsi="Times New Roman" w:cs="Times New Roman"/>
                <w:sz w:val="24"/>
                <w:szCs w:val="24"/>
                <w:lang w:val="ru-RU"/>
              </w:rPr>
              <w:lastRenderedPageBreak/>
              <w:t xml:space="preserve">Сравнивать географическое положение; географические особен- ности природно-ресурсного потенциала регионов западной части России (в том числе при выполнении практической работы № 1); применять понятия «природно-ресурсный потенциал» для решения учебных и (или) практико-ориентированных задач; выделять общие черты природы субъектов Российской Федера- ции, входящих в каждый из географических районов; объяснять географические различия населения и </w:t>
            </w:r>
            <w:r w:rsidRPr="00C11F4D">
              <w:rPr>
                <w:rFonts w:ascii="Times New Roman" w:hAnsi="Times New Roman" w:cs="Times New Roman"/>
                <w:sz w:val="24"/>
                <w:szCs w:val="24"/>
                <w:lang w:val="ru-RU"/>
              </w:rPr>
              <w:lastRenderedPageBreak/>
              <w:t>хозяйства географических районов западной части России; характеризовать общие и специфические проблемы географи- ческих</w:t>
            </w:r>
            <w:r w:rsidR="00542A42">
              <w:rPr>
                <w:rFonts w:ascii="Times New Roman" w:hAnsi="Times New Roman" w:cs="Times New Roman"/>
                <w:sz w:val="24"/>
                <w:szCs w:val="24"/>
                <w:lang w:val="ru-RU"/>
              </w:rPr>
              <w:t xml:space="preserve"> районов западной части России; </w:t>
            </w:r>
            <w:r w:rsidRPr="00C11F4D">
              <w:rPr>
                <w:rFonts w:ascii="Times New Roman" w:hAnsi="Times New Roman" w:cs="Times New Roman"/>
                <w:sz w:val="24"/>
                <w:szCs w:val="24"/>
                <w:lang w:val="ru-RU"/>
              </w:rPr>
              <w:t>классифицировать субъекты Российской Федерации по уровню социально-экономического развития (в том числе при выполне- нии практической работы № 2);</w:t>
            </w:r>
            <w:r w:rsidR="00542A42" w:rsidRPr="00C11F4D">
              <w:rPr>
                <w:rFonts w:ascii="Times New Roman" w:hAnsi="Times New Roman" w:cs="Times New Roman"/>
                <w:sz w:val="24"/>
                <w:szCs w:val="24"/>
                <w:lang w:val="ru-RU"/>
              </w:rPr>
              <w:t xml:space="preserve"> находить информацию, необходимую для решения учебных и</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практико</w:t>
            </w:r>
            <w:r w:rsidR="00542A42">
              <w:rPr>
                <w:rFonts w:ascii="Times New Roman" w:hAnsi="Times New Roman" w:cs="Times New Roman"/>
                <w:sz w:val="24"/>
                <w:szCs w:val="24"/>
                <w:lang w:val="ru-RU"/>
              </w:rPr>
              <w:t xml:space="preserve">-ориентированных задач; </w:t>
            </w:r>
            <w:r w:rsidR="00542A42" w:rsidRPr="00C11F4D">
              <w:rPr>
                <w:rFonts w:ascii="Times New Roman" w:hAnsi="Times New Roman" w:cs="Times New Roman"/>
                <w:sz w:val="24"/>
                <w:szCs w:val="24"/>
                <w:lang w:val="ru-RU"/>
              </w:rPr>
              <w:t xml:space="preserve">формулировать оценочные </w:t>
            </w:r>
            <w:r w:rsidR="00542A42">
              <w:rPr>
                <w:rFonts w:ascii="Times New Roman" w:hAnsi="Times New Roman" w:cs="Times New Roman"/>
                <w:sz w:val="24"/>
                <w:szCs w:val="24"/>
                <w:lang w:val="ru-RU"/>
              </w:rPr>
              <w:t>суждения о воздействии человече</w:t>
            </w:r>
            <w:r w:rsidR="00542A42" w:rsidRPr="00C11F4D">
              <w:rPr>
                <w:rFonts w:ascii="Times New Roman" w:hAnsi="Times New Roman" w:cs="Times New Roman"/>
                <w:sz w:val="24"/>
                <w:szCs w:val="24"/>
                <w:lang w:val="ru-RU"/>
              </w:rPr>
              <w:t>ской деятельности на окружающую среду своей местности,</w:t>
            </w:r>
            <w:r w:rsidR="00542A42">
              <w:rPr>
                <w:rFonts w:ascii="Times New Roman" w:hAnsi="Times New Roman" w:cs="Times New Roman"/>
                <w:sz w:val="24"/>
                <w:szCs w:val="24"/>
                <w:lang w:val="ru-RU"/>
              </w:rPr>
              <w:t xml:space="preserve"> </w:t>
            </w:r>
            <w:r w:rsidR="00542A42" w:rsidRPr="00542A42">
              <w:rPr>
                <w:rFonts w:ascii="Times New Roman" w:hAnsi="Times New Roman" w:cs="Times New Roman"/>
                <w:sz w:val="24"/>
                <w:szCs w:val="24"/>
                <w:lang w:val="ru-RU"/>
              </w:rPr>
              <w:t>региона;</w:t>
            </w:r>
            <w:r w:rsidR="00542A42">
              <w:rPr>
                <w:rFonts w:ascii="Times New Roman" w:hAnsi="Times New Roman" w:cs="Times New Roman"/>
                <w:sz w:val="24"/>
                <w:szCs w:val="24"/>
                <w:lang w:val="ru-RU"/>
              </w:rPr>
              <w:t xml:space="preserve"> </w:t>
            </w:r>
            <w:r w:rsidR="00542A42" w:rsidRPr="00C11F4D">
              <w:rPr>
                <w:rFonts w:ascii="Times New Roman" w:hAnsi="Times New Roman" w:cs="Times New Roman"/>
                <w:sz w:val="24"/>
                <w:szCs w:val="24"/>
                <w:lang w:val="ru-RU"/>
              </w:rPr>
              <w:t>объяснять причины достижения (недостижения) результатов</w:t>
            </w:r>
            <w:r w:rsidR="00542A42">
              <w:rPr>
                <w:rFonts w:ascii="Times New Roman" w:hAnsi="Times New Roman" w:cs="Times New Roman"/>
                <w:sz w:val="24"/>
                <w:szCs w:val="24"/>
                <w:lang w:val="ru-RU"/>
              </w:rPr>
              <w:t xml:space="preserve"> </w:t>
            </w:r>
            <w:r w:rsidR="00542A42" w:rsidRPr="00C11F4D">
              <w:rPr>
                <w:rFonts w:ascii="Times New Roman" w:hAnsi="Times New Roman" w:cs="Times New Roman"/>
                <w:sz w:val="24"/>
                <w:szCs w:val="24"/>
                <w:lang w:val="ru-RU"/>
              </w:rPr>
              <w:t>деятельности, давать оцен</w:t>
            </w:r>
            <w:r w:rsidR="005D5DE6">
              <w:rPr>
                <w:rFonts w:ascii="Times New Roman" w:hAnsi="Times New Roman" w:cs="Times New Roman"/>
                <w:sz w:val="24"/>
                <w:szCs w:val="24"/>
                <w:lang w:val="ru-RU"/>
              </w:rPr>
              <w:t>ку приобретённому опыту; оцени</w:t>
            </w:r>
            <w:r w:rsidR="00542A42" w:rsidRPr="005D5DE6">
              <w:rPr>
                <w:rFonts w:ascii="Times New Roman" w:hAnsi="Times New Roman" w:cs="Times New Roman"/>
                <w:sz w:val="24"/>
                <w:szCs w:val="24"/>
                <w:lang w:val="ru-RU"/>
              </w:rPr>
              <w:t>вать соответствие результата цели.</w:t>
            </w:r>
          </w:p>
        </w:tc>
      </w:tr>
    </w:tbl>
    <w:tbl>
      <w:tblPr>
        <w:tblStyle w:val="TableNormal151"/>
        <w:tblW w:w="9775"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60"/>
        <w:gridCol w:w="3402"/>
        <w:gridCol w:w="4813"/>
      </w:tblGrid>
      <w:tr w:rsidR="00542A42" w:rsidRPr="005D5DE6" w:rsidTr="005D5DE6">
        <w:trPr>
          <w:trHeight w:val="6102"/>
        </w:trPr>
        <w:tc>
          <w:tcPr>
            <w:tcW w:w="1560" w:type="dxa"/>
          </w:tcPr>
          <w:p w:rsidR="00542A42" w:rsidRPr="005D5DE6" w:rsidRDefault="00542A42" w:rsidP="00532619">
            <w:pPr>
              <w:jc w:val="both"/>
              <w:rPr>
                <w:rFonts w:ascii="Times New Roman" w:hAnsi="Times New Roman" w:cs="Times New Roman"/>
                <w:b/>
                <w:szCs w:val="24"/>
                <w:lang w:val="ru-RU"/>
              </w:rPr>
            </w:pPr>
            <w:r w:rsidRPr="005D5DE6">
              <w:rPr>
                <w:rFonts w:ascii="Times New Roman" w:hAnsi="Times New Roman" w:cs="Times New Roman"/>
                <w:b/>
                <w:szCs w:val="24"/>
                <w:lang w:val="ru-RU"/>
              </w:rPr>
              <w:lastRenderedPageBreak/>
              <w:t>Тема 2.</w:t>
            </w:r>
          </w:p>
          <w:p w:rsidR="00542A42" w:rsidRPr="005D5DE6" w:rsidRDefault="00542A42" w:rsidP="00532619">
            <w:pPr>
              <w:jc w:val="both"/>
              <w:rPr>
                <w:rFonts w:ascii="Times New Roman" w:hAnsi="Times New Roman" w:cs="Times New Roman"/>
                <w:b/>
                <w:szCs w:val="24"/>
                <w:lang w:val="ru-RU"/>
              </w:rPr>
            </w:pPr>
            <w:r w:rsidRPr="005D5DE6">
              <w:rPr>
                <w:rFonts w:ascii="Times New Roman" w:hAnsi="Times New Roman" w:cs="Times New Roman"/>
                <w:b/>
                <w:szCs w:val="24"/>
                <w:lang w:val="ru-RU"/>
              </w:rPr>
              <w:t>Восточный</w:t>
            </w:r>
          </w:p>
          <w:p w:rsidR="00542A42" w:rsidRPr="005D5DE6" w:rsidRDefault="00542A42" w:rsidP="00532619">
            <w:pPr>
              <w:jc w:val="both"/>
              <w:rPr>
                <w:rFonts w:ascii="Times New Roman" w:hAnsi="Times New Roman" w:cs="Times New Roman"/>
                <w:b/>
                <w:szCs w:val="24"/>
                <w:lang w:val="ru-RU"/>
              </w:rPr>
            </w:pPr>
            <w:r w:rsidRPr="005D5DE6">
              <w:rPr>
                <w:rFonts w:ascii="Times New Roman" w:hAnsi="Times New Roman" w:cs="Times New Roman"/>
                <w:b/>
                <w:szCs w:val="24"/>
                <w:lang w:val="ru-RU"/>
              </w:rPr>
              <w:t>макрорегион</w:t>
            </w:r>
          </w:p>
          <w:p w:rsidR="00542A42" w:rsidRPr="005D5DE6" w:rsidRDefault="00542A42" w:rsidP="00532619">
            <w:pPr>
              <w:jc w:val="both"/>
              <w:rPr>
                <w:rFonts w:ascii="Times New Roman" w:hAnsi="Times New Roman" w:cs="Times New Roman"/>
                <w:b/>
                <w:szCs w:val="24"/>
                <w:lang w:val="ru-RU"/>
              </w:rPr>
            </w:pPr>
            <w:r w:rsidRPr="005D5DE6">
              <w:rPr>
                <w:rFonts w:ascii="Times New Roman" w:hAnsi="Times New Roman" w:cs="Times New Roman"/>
                <w:b/>
                <w:szCs w:val="24"/>
                <w:lang w:val="ru-RU"/>
              </w:rPr>
              <w:t>(Азиатская</w:t>
            </w:r>
          </w:p>
          <w:p w:rsidR="00542A42" w:rsidRPr="005D5DE6" w:rsidRDefault="00542A42" w:rsidP="00532619">
            <w:pPr>
              <w:jc w:val="both"/>
              <w:rPr>
                <w:rFonts w:ascii="Times New Roman" w:hAnsi="Times New Roman" w:cs="Times New Roman"/>
                <w:b/>
                <w:szCs w:val="24"/>
                <w:lang w:val="ru-RU"/>
              </w:rPr>
            </w:pPr>
            <w:r w:rsidRPr="005D5DE6">
              <w:rPr>
                <w:rFonts w:ascii="Times New Roman" w:hAnsi="Times New Roman" w:cs="Times New Roman"/>
                <w:b/>
                <w:szCs w:val="24"/>
                <w:lang w:val="ru-RU"/>
              </w:rPr>
              <w:t>часть) России</w:t>
            </w:r>
          </w:p>
          <w:p w:rsidR="00542A42" w:rsidRPr="005D5DE6" w:rsidRDefault="00542A42" w:rsidP="00532619">
            <w:pPr>
              <w:jc w:val="both"/>
              <w:rPr>
                <w:rFonts w:ascii="Times New Roman" w:hAnsi="Times New Roman" w:cs="Times New Roman"/>
                <w:szCs w:val="24"/>
              </w:rPr>
            </w:pPr>
            <w:r w:rsidRPr="005D5DE6">
              <w:rPr>
                <w:rFonts w:ascii="Times New Roman" w:hAnsi="Times New Roman" w:cs="Times New Roman"/>
                <w:szCs w:val="24"/>
              </w:rPr>
              <w:t>(11 часов)</w:t>
            </w:r>
          </w:p>
        </w:tc>
        <w:tc>
          <w:tcPr>
            <w:tcW w:w="3402" w:type="dxa"/>
            <w:tcBorders>
              <w:top w:val="single" w:sz="6" w:space="0" w:color="231F20"/>
            </w:tcBorders>
          </w:tcPr>
          <w:p w:rsidR="00542A42" w:rsidRPr="005D5DE6" w:rsidRDefault="00542A42" w:rsidP="00532619">
            <w:pPr>
              <w:jc w:val="both"/>
              <w:rPr>
                <w:rFonts w:ascii="Times New Roman" w:hAnsi="Times New Roman" w:cs="Times New Roman"/>
                <w:szCs w:val="24"/>
                <w:lang w:val="ru-RU"/>
              </w:rPr>
            </w:pPr>
            <w:r w:rsidRPr="005D5DE6">
              <w:rPr>
                <w:rFonts w:ascii="Times New Roman" w:hAnsi="Times New Roman" w:cs="Times New Roman"/>
                <w:szCs w:val="24"/>
                <w:lang w:val="ru-RU"/>
              </w:rPr>
              <w:t>Географические особенности географических районов: Сибирь и Дальний Восток.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перспективыразвития. Классификация субъектов Российской Федерации Восточного макрорегиона по уровню социально-эко- номического развития; их внутренние различия.</w:t>
            </w:r>
          </w:p>
          <w:p w:rsidR="00542A42" w:rsidRPr="005D5DE6" w:rsidRDefault="00542A42" w:rsidP="00532619">
            <w:pPr>
              <w:jc w:val="both"/>
              <w:rPr>
                <w:rFonts w:ascii="Times New Roman" w:hAnsi="Times New Roman" w:cs="Times New Roman"/>
                <w:szCs w:val="24"/>
                <w:lang w:val="ru-RU"/>
              </w:rPr>
            </w:pPr>
            <w:r w:rsidRPr="005D5DE6">
              <w:rPr>
                <w:rFonts w:ascii="Times New Roman" w:hAnsi="Times New Roman" w:cs="Times New Roman"/>
                <w:szCs w:val="24"/>
                <w:lang w:val="ru-RU"/>
              </w:rPr>
              <w:t>Практические работы</w:t>
            </w:r>
            <w:r w:rsidR="00FB50DD" w:rsidRPr="005D5DE6">
              <w:rPr>
                <w:rFonts w:ascii="Times New Roman" w:hAnsi="Times New Roman" w:cs="Times New Roman"/>
                <w:szCs w:val="24"/>
                <w:lang w:val="ru-RU"/>
              </w:rPr>
              <w:t>:</w:t>
            </w:r>
          </w:p>
          <w:p w:rsidR="00542A42" w:rsidRPr="005D5DE6" w:rsidRDefault="00FB50DD" w:rsidP="00532619">
            <w:pPr>
              <w:jc w:val="both"/>
              <w:rPr>
                <w:rFonts w:ascii="Times New Roman" w:hAnsi="Times New Roman" w:cs="Times New Roman"/>
                <w:szCs w:val="24"/>
                <w:lang w:val="ru-RU"/>
              </w:rPr>
            </w:pPr>
            <w:r w:rsidRPr="005D5DE6">
              <w:rPr>
                <w:rFonts w:ascii="Times New Roman" w:hAnsi="Times New Roman" w:cs="Times New Roman"/>
                <w:szCs w:val="24"/>
                <w:lang w:val="ru-RU"/>
              </w:rPr>
              <w:t>1.Сравнение человеческо</w:t>
            </w:r>
            <w:r w:rsidR="00542A42" w:rsidRPr="005D5DE6">
              <w:rPr>
                <w:rFonts w:ascii="Times New Roman" w:hAnsi="Times New Roman" w:cs="Times New Roman"/>
                <w:szCs w:val="24"/>
                <w:lang w:val="ru-RU"/>
              </w:rPr>
              <w:t xml:space="preserve">го капитала двух </w:t>
            </w:r>
            <w:r w:rsidRPr="005D5DE6">
              <w:rPr>
                <w:rFonts w:ascii="Times New Roman" w:hAnsi="Times New Roman" w:cs="Times New Roman"/>
                <w:szCs w:val="24"/>
                <w:lang w:val="ru-RU"/>
              </w:rPr>
              <w:t>геогра- фических районов (субъ</w:t>
            </w:r>
            <w:r w:rsidR="00542A42" w:rsidRPr="005D5DE6">
              <w:rPr>
                <w:rFonts w:ascii="Times New Roman" w:hAnsi="Times New Roman" w:cs="Times New Roman"/>
                <w:szCs w:val="24"/>
                <w:lang w:val="ru-RU"/>
              </w:rPr>
              <w:t xml:space="preserve">ектов Российской Федерации) по заданным критериям. </w:t>
            </w:r>
            <w:r w:rsidRPr="005D5DE6">
              <w:rPr>
                <w:rFonts w:ascii="Times New Roman" w:hAnsi="Times New Roman" w:cs="Times New Roman"/>
                <w:szCs w:val="24"/>
                <w:lang w:val="ru-RU"/>
              </w:rPr>
              <w:t>2.</w:t>
            </w:r>
            <w:r w:rsidR="00542A42" w:rsidRPr="005D5DE6">
              <w:rPr>
                <w:rFonts w:ascii="Times New Roman" w:hAnsi="Times New Roman" w:cs="Times New Roman"/>
                <w:szCs w:val="24"/>
                <w:lang w:val="ru-RU"/>
              </w:rPr>
              <w:t>Выявление факторов размещения предприятий одного из промышленных кластеров Дальнего Востока (по выбору).</w:t>
            </w:r>
          </w:p>
        </w:tc>
        <w:tc>
          <w:tcPr>
            <w:tcW w:w="4813" w:type="dxa"/>
            <w:tcBorders>
              <w:top w:val="single" w:sz="6" w:space="0" w:color="231F20"/>
            </w:tcBorders>
          </w:tcPr>
          <w:p w:rsidR="00542A42" w:rsidRPr="005D5DE6" w:rsidRDefault="00542A42" w:rsidP="00532619">
            <w:pPr>
              <w:jc w:val="both"/>
              <w:rPr>
                <w:rFonts w:ascii="Times New Roman" w:hAnsi="Times New Roman" w:cs="Times New Roman"/>
                <w:szCs w:val="24"/>
                <w:lang w:val="ru-RU"/>
              </w:rPr>
            </w:pPr>
            <w:r w:rsidRPr="005D5DE6">
              <w:rPr>
                <w:rFonts w:ascii="Times New Roman" w:hAnsi="Times New Roman" w:cs="Times New Roman"/>
                <w:szCs w:val="24"/>
                <w:lang w:val="ru-RU"/>
              </w:rPr>
              <w:t>Сравнивать географическое по</w:t>
            </w:r>
            <w:r w:rsidR="00FB50DD" w:rsidRPr="005D5DE6">
              <w:rPr>
                <w:rFonts w:ascii="Times New Roman" w:hAnsi="Times New Roman" w:cs="Times New Roman"/>
                <w:szCs w:val="24"/>
                <w:lang w:val="ru-RU"/>
              </w:rPr>
              <w:t>ложение; географические особен</w:t>
            </w:r>
            <w:r w:rsidRPr="005D5DE6">
              <w:rPr>
                <w:rFonts w:ascii="Times New Roman" w:hAnsi="Times New Roman" w:cs="Times New Roman"/>
                <w:szCs w:val="24"/>
                <w:lang w:val="ru-RU"/>
              </w:rPr>
              <w:t>ности природно-ресурсного потенциала, человеческого капита-</w:t>
            </w:r>
          </w:p>
          <w:p w:rsidR="00542A42" w:rsidRPr="005D5DE6" w:rsidRDefault="00542A42" w:rsidP="00532619">
            <w:pPr>
              <w:jc w:val="both"/>
              <w:rPr>
                <w:rFonts w:ascii="Times New Roman" w:hAnsi="Times New Roman" w:cs="Times New Roman"/>
                <w:szCs w:val="24"/>
                <w:lang w:val="ru-RU"/>
              </w:rPr>
            </w:pPr>
            <w:r w:rsidRPr="005D5DE6">
              <w:rPr>
                <w:rFonts w:ascii="Times New Roman" w:hAnsi="Times New Roman" w:cs="Times New Roman"/>
                <w:szCs w:val="24"/>
                <w:lang w:val="ru-RU"/>
              </w:rPr>
              <w:t xml:space="preserve">ла, регионов восточной части России (в том </w:t>
            </w:r>
            <w:r w:rsidR="00FB50DD" w:rsidRPr="005D5DE6">
              <w:rPr>
                <w:rFonts w:ascii="Times New Roman" w:hAnsi="Times New Roman" w:cs="Times New Roman"/>
                <w:szCs w:val="24"/>
                <w:lang w:val="ru-RU"/>
              </w:rPr>
              <w:t>числе при выполнении практической работы № 1); о</w:t>
            </w:r>
            <w:r w:rsidRPr="005D5DE6">
              <w:rPr>
                <w:rFonts w:ascii="Times New Roman" w:hAnsi="Times New Roman" w:cs="Times New Roman"/>
                <w:szCs w:val="24"/>
                <w:lang w:val="ru-RU"/>
              </w:rPr>
              <w:t>ценивать влияние геог</w:t>
            </w:r>
            <w:r w:rsidR="00FB50DD" w:rsidRPr="005D5DE6">
              <w:rPr>
                <w:rFonts w:ascii="Times New Roman" w:hAnsi="Times New Roman" w:cs="Times New Roman"/>
                <w:szCs w:val="24"/>
                <w:lang w:val="ru-RU"/>
              </w:rPr>
              <w:t xml:space="preserve">рафического положения отдельных </w:t>
            </w:r>
            <w:r w:rsidRPr="005D5DE6">
              <w:rPr>
                <w:rFonts w:ascii="Times New Roman" w:hAnsi="Times New Roman" w:cs="Times New Roman"/>
                <w:szCs w:val="24"/>
                <w:lang w:val="ru-RU"/>
              </w:rPr>
              <w:t>регионов восточной части России на особенности природы, жизнь и хозяйс</w:t>
            </w:r>
            <w:r w:rsidR="00FB50DD" w:rsidRPr="005D5DE6">
              <w:rPr>
                <w:rFonts w:ascii="Times New Roman" w:hAnsi="Times New Roman" w:cs="Times New Roman"/>
                <w:szCs w:val="24"/>
                <w:lang w:val="ru-RU"/>
              </w:rPr>
              <w:t xml:space="preserve">твенную деятельность населения; </w:t>
            </w:r>
            <w:r w:rsidRPr="005D5DE6">
              <w:rPr>
                <w:rFonts w:ascii="Times New Roman" w:hAnsi="Times New Roman" w:cs="Times New Roman"/>
                <w:szCs w:val="24"/>
                <w:lang w:val="ru-RU"/>
              </w:rPr>
              <w:t>выделять общие черты природы субъектов Российской Ф</w:t>
            </w:r>
            <w:r w:rsidR="00FB50DD" w:rsidRPr="005D5DE6">
              <w:rPr>
                <w:rFonts w:ascii="Times New Roman" w:hAnsi="Times New Roman" w:cs="Times New Roman"/>
                <w:szCs w:val="24"/>
                <w:lang w:val="ru-RU"/>
              </w:rPr>
              <w:t>едера</w:t>
            </w:r>
            <w:r w:rsidRPr="005D5DE6">
              <w:rPr>
                <w:rFonts w:ascii="Times New Roman" w:hAnsi="Times New Roman" w:cs="Times New Roman"/>
                <w:szCs w:val="24"/>
                <w:lang w:val="ru-RU"/>
              </w:rPr>
              <w:t xml:space="preserve">ции, входящих в каждый из географических районов; объяснять географические различия населения и хозяйства географических районов восточной части России; характеризовать общие и специфические проблемы географи- ческих </w:t>
            </w:r>
            <w:r w:rsidR="00FB50DD" w:rsidRPr="005D5DE6">
              <w:rPr>
                <w:rFonts w:ascii="Times New Roman" w:hAnsi="Times New Roman" w:cs="Times New Roman"/>
                <w:szCs w:val="24"/>
                <w:lang w:val="ru-RU"/>
              </w:rPr>
              <w:t xml:space="preserve">районов восточной части России; </w:t>
            </w:r>
            <w:r w:rsidRPr="005D5DE6">
              <w:rPr>
                <w:rFonts w:ascii="Times New Roman" w:hAnsi="Times New Roman" w:cs="Times New Roman"/>
                <w:szCs w:val="24"/>
                <w:lang w:val="ru-RU"/>
              </w:rPr>
              <w:t>находить информацию, необходимую для решения учебных и практико-ориентированных задач;</w:t>
            </w:r>
          </w:p>
          <w:p w:rsidR="00542A42" w:rsidRPr="005D5DE6" w:rsidRDefault="00542A42" w:rsidP="00532619">
            <w:pPr>
              <w:jc w:val="both"/>
              <w:rPr>
                <w:rFonts w:ascii="Times New Roman" w:hAnsi="Times New Roman" w:cs="Times New Roman"/>
                <w:szCs w:val="24"/>
                <w:lang w:val="ru-RU"/>
              </w:rPr>
            </w:pPr>
            <w:r w:rsidRPr="005D5DE6">
              <w:rPr>
                <w:rFonts w:ascii="Times New Roman" w:hAnsi="Times New Roman" w:cs="Times New Roman"/>
                <w:szCs w:val="24"/>
                <w:lang w:val="ru-RU"/>
              </w:rPr>
              <w:t>выявлять факторы размещения производств на основе анализа источников информации (в том числе при выполне</w:t>
            </w:r>
            <w:r w:rsidR="00FB50DD" w:rsidRPr="005D5DE6">
              <w:rPr>
                <w:rFonts w:ascii="Times New Roman" w:hAnsi="Times New Roman" w:cs="Times New Roman"/>
                <w:szCs w:val="24"/>
                <w:lang w:val="ru-RU"/>
              </w:rPr>
              <w:t xml:space="preserve">нии прак- тической работы № 2); </w:t>
            </w:r>
            <w:r w:rsidRPr="005D5DE6">
              <w:rPr>
                <w:rFonts w:ascii="Times New Roman" w:hAnsi="Times New Roman" w:cs="Times New Roman"/>
                <w:szCs w:val="24"/>
                <w:lang w:val="ru-RU"/>
              </w:rPr>
              <w:t>формулировать оценочные суждения о воздействии человече- ской деятельности на окружающую среду своей местности, региона.</w:t>
            </w:r>
          </w:p>
        </w:tc>
      </w:tr>
    </w:tbl>
    <w:tbl>
      <w:tblPr>
        <w:tblStyle w:val="TableNormal152"/>
        <w:tblW w:w="9515" w:type="dxa"/>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72"/>
        <w:gridCol w:w="2693"/>
        <w:gridCol w:w="5950"/>
      </w:tblGrid>
      <w:tr w:rsidR="00A358F8" w:rsidRPr="005D5DE6" w:rsidTr="005D5DE6">
        <w:trPr>
          <w:trHeight w:val="1327"/>
        </w:trPr>
        <w:tc>
          <w:tcPr>
            <w:tcW w:w="872" w:type="dxa"/>
            <w:tcBorders>
              <w:bottom w:val="single" w:sz="6" w:space="0" w:color="231F20"/>
            </w:tcBorders>
          </w:tcPr>
          <w:p w:rsidR="00A358F8" w:rsidRPr="005D5DE6" w:rsidRDefault="00A358F8" w:rsidP="00532619">
            <w:pPr>
              <w:jc w:val="both"/>
              <w:rPr>
                <w:rFonts w:ascii="Times New Roman" w:hAnsi="Times New Roman" w:cs="Times New Roman"/>
                <w:b/>
                <w:szCs w:val="24"/>
              </w:rPr>
            </w:pPr>
            <w:r w:rsidRPr="005D5DE6">
              <w:rPr>
                <w:rFonts w:ascii="Times New Roman" w:hAnsi="Times New Roman" w:cs="Times New Roman"/>
                <w:b/>
                <w:szCs w:val="24"/>
              </w:rPr>
              <w:t>Тема 3. Обобщение знаний</w:t>
            </w:r>
          </w:p>
          <w:p w:rsidR="00A358F8" w:rsidRPr="005D5DE6" w:rsidRDefault="00A358F8" w:rsidP="00532619">
            <w:pPr>
              <w:jc w:val="both"/>
              <w:rPr>
                <w:rFonts w:ascii="Times New Roman" w:hAnsi="Times New Roman" w:cs="Times New Roman"/>
                <w:szCs w:val="24"/>
              </w:rPr>
            </w:pPr>
            <w:r w:rsidRPr="005D5DE6">
              <w:rPr>
                <w:rFonts w:ascii="Times New Roman" w:hAnsi="Times New Roman" w:cs="Times New Roman"/>
                <w:szCs w:val="24"/>
              </w:rPr>
              <w:t>(2 часа)</w:t>
            </w:r>
          </w:p>
        </w:tc>
        <w:tc>
          <w:tcPr>
            <w:tcW w:w="2693" w:type="dxa"/>
            <w:tcBorders>
              <w:top w:val="single" w:sz="6" w:space="0" w:color="231F20"/>
              <w:bottom w:val="single" w:sz="6" w:space="0" w:color="231F20"/>
            </w:tcBorders>
          </w:tcPr>
          <w:p w:rsidR="00A358F8" w:rsidRPr="005D5DE6" w:rsidRDefault="00FB50DD" w:rsidP="00532619">
            <w:pPr>
              <w:jc w:val="both"/>
              <w:rPr>
                <w:rFonts w:ascii="Times New Roman" w:hAnsi="Times New Roman" w:cs="Times New Roman"/>
                <w:szCs w:val="24"/>
                <w:lang w:val="ru-RU"/>
              </w:rPr>
            </w:pPr>
            <w:r w:rsidRPr="005D5DE6">
              <w:rPr>
                <w:rFonts w:ascii="Times New Roman" w:hAnsi="Times New Roman" w:cs="Times New Roman"/>
                <w:szCs w:val="24"/>
                <w:lang w:val="ru-RU"/>
              </w:rPr>
              <w:t>Федеральные и региональ</w:t>
            </w:r>
            <w:r w:rsidR="00A358F8" w:rsidRPr="005D5DE6">
              <w:rPr>
                <w:rFonts w:ascii="Times New Roman" w:hAnsi="Times New Roman" w:cs="Times New Roman"/>
                <w:szCs w:val="24"/>
                <w:lang w:val="ru-RU"/>
              </w:rPr>
              <w:t>ные целевые прог</w:t>
            </w:r>
            <w:r w:rsidRPr="005D5DE6">
              <w:rPr>
                <w:rFonts w:ascii="Times New Roman" w:hAnsi="Times New Roman" w:cs="Times New Roman"/>
                <w:szCs w:val="24"/>
                <w:lang w:val="ru-RU"/>
              </w:rPr>
              <w:t>раммы. Государственная програм</w:t>
            </w:r>
            <w:r w:rsidR="00A358F8" w:rsidRPr="005D5DE6">
              <w:rPr>
                <w:rFonts w:ascii="Times New Roman" w:hAnsi="Times New Roman" w:cs="Times New Roman"/>
                <w:szCs w:val="24"/>
                <w:lang w:val="ru-RU"/>
              </w:rPr>
              <w:t>ма Российской Федерации</w:t>
            </w:r>
            <w:r w:rsidRPr="005D5DE6">
              <w:rPr>
                <w:rFonts w:ascii="Times New Roman" w:hAnsi="Times New Roman" w:cs="Times New Roman"/>
                <w:szCs w:val="24"/>
                <w:lang w:val="ru-RU"/>
              </w:rPr>
              <w:t xml:space="preserve"> </w:t>
            </w:r>
            <w:r w:rsidR="00A358F8" w:rsidRPr="005D5DE6">
              <w:rPr>
                <w:rFonts w:ascii="Times New Roman" w:hAnsi="Times New Roman" w:cs="Times New Roman"/>
                <w:szCs w:val="24"/>
                <w:lang w:val="ru-RU"/>
              </w:rPr>
              <w:t>«Социально-</w:t>
            </w:r>
            <w:r w:rsidRPr="005D5DE6">
              <w:rPr>
                <w:rFonts w:ascii="Times New Roman" w:hAnsi="Times New Roman" w:cs="Times New Roman"/>
                <w:szCs w:val="24"/>
                <w:lang w:val="ru-RU"/>
              </w:rPr>
              <w:t>экономиче</w:t>
            </w:r>
            <w:r w:rsidR="00A358F8" w:rsidRPr="005D5DE6">
              <w:rPr>
                <w:rFonts w:ascii="Times New Roman" w:hAnsi="Times New Roman" w:cs="Times New Roman"/>
                <w:szCs w:val="24"/>
                <w:lang w:val="ru-RU"/>
              </w:rPr>
              <w:t xml:space="preserve">ское развитие </w:t>
            </w:r>
            <w:r w:rsidRPr="005D5DE6">
              <w:rPr>
                <w:rFonts w:ascii="Times New Roman" w:hAnsi="Times New Roman" w:cs="Times New Roman"/>
                <w:szCs w:val="24"/>
                <w:lang w:val="ru-RU"/>
              </w:rPr>
              <w:t>Арктической зоны Российской Федерации».</w:t>
            </w:r>
          </w:p>
        </w:tc>
        <w:tc>
          <w:tcPr>
            <w:tcW w:w="5950" w:type="dxa"/>
            <w:tcBorders>
              <w:top w:val="single" w:sz="6" w:space="0" w:color="231F20"/>
              <w:bottom w:val="single" w:sz="6" w:space="0" w:color="231F20"/>
            </w:tcBorders>
          </w:tcPr>
          <w:p w:rsidR="00A358F8" w:rsidRPr="005D5DE6" w:rsidRDefault="00A358F8" w:rsidP="00532619">
            <w:pPr>
              <w:jc w:val="both"/>
              <w:rPr>
                <w:rFonts w:ascii="Times New Roman" w:hAnsi="Times New Roman" w:cs="Times New Roman"/>
                <w:szCs w:val="24"/>
                <w:lang w:val="ru-RU"/>
              </w:rPr>
            </w:pPr>
            <w:r w:rsidRPr="005D5DE6">
              <w:rPr>
                <w:rFonts w:ascii="Times New Roman" w:hAnsi="Times New Roman" w:cs="Times New Roman"/>
                <w:szCs w:val="24"/>
                <w:lang w:val="ru-RU"/>
              </w:rPr>
              <w:t>Определять основные общие различия регионов запа</w:t>
            </w:r>
            <w:r w:rsidR="00FB50DD" w:rsidRPr="005D5DE6">
              <w:rPr>
                <w:rFonts w:ascii="Times New Roman" w:hAnsi="Times New Roman" w:cs="Times New Roman"/>
                <w:szCs w:val="24"/>
                <w:lang w:val="ru-RU"/>
              </w:rPr>
              <w:t xml:space="preserve">дной и восточной частей страны; </w:t>
            </w:r>
            <w:r w:rsidRPr="005D5DE6">
              <w:rPr>
                <w:rFonts w:ascii="Times New Roman" w:hAnsi="Times New Roman" w:cs="Times New Roman"/>
                <w:szCs w:val="24"/>
                <w:lang w:val="ru-RU"/>
              </w:rPr>
              <w:t>характеризовать цели федеральных и регионал</w:t>
            </w:r>
            <w:r w:rsidR="00FB50DD" w:rsidRPr="005D5DE6">
              <w:rPr>
                <w:rFonts w:ascii="Times New Roman" w:hAnsi="Times New Roman" w:cs="Times New Roman"/>
                <w:szCs w:val="24"/>
                <w:lang w:val="ru-RU"/>
              </w:rPr>
              <w:t xml:space="preserve">ьных целевых программ развития; </w:t>
            </w:r>
            <w:r w:rsidRPr="005D5DE6">
              <w:rPr>
                <w:rFonts w:ascii="Times New Roman" w:hAnsi="Times New Roman" w:cs="Times New Roman"/>
                <w:szCs w:val="24"/>
                <w:lang w:val="ru-RU"/>
              </w:rPr>
              <w:t>объяснять значение развития Арктической зоны для всей страны;</w:t>
            </w:r>
            <w:r w:rsidR="00FB50DD" w:rsidRPr="005D5DE6">
              <w:rPr>
                <w:rFonts w:ascii="Times New Roman" w:hAnsi="Times New Roman" w:cs="Times New Roman"/>
                <w:szCs w:val="24"/>
                <w:lang w:val="ru-RU"/>
              </w:rPr>
              <w:t xml:space="preserve"> формулировать оценочные суждения о воздействии человеческой деятельности на окружающую среду своей местности, региона, страны в целом; объяснять причины достижения (недостижения) результатов деятельности, давать оценку приобретённому опыту; оценивать соответствие результата цели.</w:t>
            </w:r>
          </w:p>
        </w:tc>
      </w:tr>
    </w:tbl>
    <w:tbl>
      <w:tblPr>
        <w:tblStyle w:val="TableNormal153"/>
        <w:tblW w:w="9506" w:type="dxa"/>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51"/>
        <w:gridCol w:w="4816"/>
        <w:gridCol w:w="3839"/>
      </w:tblGrid>
      <w:tr w:rsidR="00A358F8" w:rsidRPr="005D5DE6" w:rsidTr="005D5DE6">
        <w:trPr>
          <w:trHeight w:val="385"/>
        </w:trPr>
        <w:tc>
          <w:tcPr>
            <w:tcW w:w="9506" w:type="dxa"/>
            <w:gridSpan w:val="3"/>
            <w:tcBorders>
              <w:top w:val="single" w:sz="6" w:space="0" w:color="231F20"/>
              <w:bottom w:val="single" w:sz="6" w:space="0" w:color="231F20"/>
            </w:tcBorders>
          </w:tcPr>
          <w:p w:rsidR="00A358F8" w:rsidRPr="005D5DE6" w:rsidRDefault="00A358F8" w:rsidP="00532619">
            <w:pPr>
              <w:jc w:val="center"/>
              <w:rPr>
                <w:rFonts w:ascii="Times New Roman" w:hAnsi="Times New Roman" w:cs="Times New Roman"/>
                <w:b/>
                <w:szCs w:val="24"/>
                <w:lang w:val="ru-RU"/>
              </w:rPr>
            </w:pPr>
            <w:r w:rsidRPr="005D5DE6">
              <w:rPr>
                <w:rFonts w:ascii="Times New Roman" w:hAnsi="Times New Roman" w:cs="Times New Roman"/>
                <w:b/>
                <w:szCs w:val="24"/>
                <w:lang w:val="ru-RU"/>
              </w:rPr>
              <w:t>Раздел 6. Россия в современном мире (2 часа)</w:t>
            </w:r>
          </w:p>
        </w:tc>
      </w:tr>
      <w:tr w:rsidR="00A358F8" w:rsidRPr="005D5DE6" w:rsidTr="005D5DE6">
        <w:trPr>
          <w:trHeight w:val="2500"/>
        </w:trPr>
        <w:tc>
          <w:tcPr>
            <w:tcW w:w="851" w:type="dxa"/>
            <w:tcBorders>
              <w:left w:val="single" w:sz="6" w:space="0" w:color="231F20"/>
              <w:bottom w:val="single" w:sz="6" w:space="0" w:color="231F20"/>
            </w:tcBorders>
          </w:tcPr>
          <w:p w:rsidR="00A358F8" w:rsidRPr="005D5DE6" w:rsidRDefault="00A358F8" w:rsidP="00532619">
            <w:pPr>
              <w:jc w:val="both"/>
              <w:rPr>
                <w:rFonts w:ascii="Times New Roman" w:hAnsi="Times New Roman" w:cs="Times New Roman"/>
                <w:b/>
                <w:szCs w:val="24"/>
                <w:lang w:val="ru-RU"/>
              </w:rPr>
            </w:pPr>
            <w:r w:rsidRPr="005D5DE6">
              <w:rPr>
                <w:rFonts w:ascii="Times New Roman" w:hAnsi="Times New Roman" w:cs="Times New Roman"/>
                <w:b/>
                <w:szCs w:val="24"/>
                <w:lang w:val="ru-RU"/>
              </w:rPr>
              <w:lastRenderedPageBreak/>
              <w:t>Россия</w:t>
            </w:r>
          </w:p>
          <w:p w:rsidR="00FB50DD" w:rsidRPr="005D5DE6" w:rsidRDefault="00A358F8" w:rsidP="00532619">
            <w:pPr>
              <w:jc w:val="both"/>
              <w:rPr>
                <w:rFonts w:ascii="Times New Roman" w:hAnsi="Times New Roman" w:cs="Times New Roman"/>
                <w:szCs w:val="24"/>
                <w:lang w:val="ru-RU"/>
              </w:rPr>
            </w:pPr>
            <w:r w:rsidRPr="005D5DE6">
              <w:rPr>
                <w:rFonts w:ascii="Times New Roman" w:hAnsi="Times New Roman" w:cs="Times New Roman"/>
                <w:b/>
                <w:szCs w:val="24"/>
                <w:lang w:val="ru-RU"/>
              </w:rPr>
              <w:t>в соврем</w:t>
            </w:r>
            <w:r w:rsidR="005D5DE6" w:rsidRPr="005D5DE6">
              <w:rPr>
                <w:rFonts w:ascii="Times New Roman" w:hAnsi="Times New Roman" w:cs="Times New Roman"/>
                <w:b/>
                <w:szCs w:val="24"/>
                <w:lang w:val="ru-RU"/>
              </w:rPr>
              <w:t>ен</w:t>
            </w:r>
            <w:r w:rsidRPr="005D5DE6">
              <w:rPr>
                <w:rFonts w:ascii="Times New Roman" w:hAnsi="Times New Roman" w:cs="Times New Roman"/>
                <w:b/>
                <w:szCs w:val="24"/>
                <w:lang w:val="ru-RU"/>
              </w:rPr>
              <w:t>ном   мире</w:t>
            </w:r>
            <w:r w:rsidRPr="005D5DE6">
              <w:rPr>
                <w:rFonts w:ascii="Times New Roman" w:hAnsi="Times New Roman" w:cs="Times New Roman"/>
                <w:szCs w:val="24"/>
                <w:lang w:val="ru-RU"/>
              </w:rPr>
              <w:t xml:space="preserve"> </w:t>
            </w:r>
          </w:p>
          <w:p w:rsidR="00A358F8" w:rsidRPr="005D5DE6" w:rsidRDefault="00A358F8" w:rsidP="00532619">
            <w:pPr>
              <w:jc w:val="both"/>
              <w:rPr>
                <w:rFonts w:ascii="Times New Roman" w:hAnsi="Times New Roman" w:cs="Times New Roman"/>
                <w:szCs w:val="24"/>
                <w:lang w:val="ru-RU"/>
              </w:rPr>
            </w:pPr>
            <w:r w:rsidRPr="005D5DE6">
              <w:rPr>
                <w:rFonts w:ascii="Times New Roman" w:hAnsi="Times New Roman" w:cs="Times New Roman"/>
                <w:szCs w:val="24"/>
                <w:lang w:val="ru-RU"/>
              </w:rPr>
              <w:t>(2 часа)</w:t>
            </w:r>
          </w:p>
        </w:tc>
        <w:tc>
          <w:tcPr>
            <w:tcW w:w="4816" w:type="dxa"/>
            <w:tcBorders>
              <w:bottom w:val="single" w:sz="6" w:space="0" w:color="231F20"/>
            </w:tcBorders>
          </w:tcPr>
          <w:p w:rsidR="00A358F8" w:rsidRPr="005D5DE6" w:rsidRDefault="00FB50DD" w:rsidP="00532619">
            <w:pPr>
              <w:jc w:val="both"/>
              <w:rPr>
                <w:rFonts w:ascii="Times New Roman" w:hAnsi="Times New Roman" w:cs="Times New Roman"/>
                <w:szCs w:val="24"/>
                <w:lang w:val="ru-RU"/>
              </w:rPr>
            </w:pPr>
            <w:r w:rsidRPr="005D5DE6">
              <w:rPr>
                <w:rFonts w:ascii="Times New Roman" w:hAnsi="Times New Roman" w:cs="Times New Roman"/>
                <w:szCs w:val="24"/>
                <w:lang w:val="ru-RU"/>
              </w:rPr>
              <w:t>Россия в системе междуна</w:t>
            </w:r>
            <w:r w:rsidR="00A358F8" w:rsidRPr="005D5DE6">
              <w:rPr>
                <w:rFonts w:ascii="Times New Roman" w:hAnsi="Times New Roman" w:cs="Times New Roman"/>
                <w:szCs w:val="24"/>
                <w:lang w:val="ru-RU"/>
              </w:rPr>
              <w:t>родного географического разд</w:t>
            </w:r>
            <w:r w:rsidRPr="005D5DE6">
              <w:rPr>
                <w:rFonts w:ascii="Times New Roman" w:hAnsi="Times New Roman" w:cs="Times New Roman"/>
                <w:szCs w:val="24"/>
                <w:lang w:val="ru-RU"/>
              </w:rPr>
              <w:t>еления труда. Россия в составе международных экономических и политических организа</w:t>
            </w:r>
            <w:r w:rsidR="00A358F8" w:rsidRPr="005D5DE6">
              <w:rPr>
                <w:rFonts w:ascii="Times New Roman" w:hAnsi="Times New Roman" w:cs="Times New Roman"/>
                <w:szCs w:val="24"/>
                <w:lang w:val="ru-RU"/>
              </w:rPr>
              <w:t>ций. Взаимосвязи Рос- сии с другими странами м</w:t>
            </w:r>
            <w:r w:rsidRPr="005D5DE6">
              <w:rPr>
                <w:rFonts w:ascii="Times New Roman" w:hAnsi="Times New Roman" w:cs="Times New Roman"/>
                <w:szCs w:val="24"/>
                <w:lang w:val="ru-RU"/>
              </w:rPr>
              <w:t xml:space="preserve">ира. Россия и страны СНГ. ЕАЭС. </w:t>
            </w:r>
            <w:r w:rsidR="00A358F8" w:rsidRPr="005D5DE6">
              <w:rPr>
                <w:rFonts w:ascii="Times New Roman" w:hAnsi="Times New Roman" w:cs="Times New Roman"/>
                <w:szCs w:val="24"/>
                <w:lang w:val="ru-RU"/>
              </w:rPr>
              <w:t xml:space="preserve">Значение для </w:t>
            </w:r>
            <w:r w:rsidRPr="005D5DE6">
              <w:rPr>
                <w:rFonts w:ascii="Times New Roman" w:hAnsi="Times New Roman" w:cs="Times New Roman"/>
                <w:szCs w:val="24"/>
                <w:lang w:val="ru-RU"/>
              </w:rPr>
              <w:t>мировой цивилизации географиче</w:t>
            </w:r>
            <w:r w:rsidR="00A358F8" w:rsidRPr="005D5DE6">
              <w:rPr>
                <w:rFonts w:ascii="Times New Roman" w:hAnsi="Times New Roman" w:cs="Times New Roman"/>
                <w:szCs w:val="24"/>
                <w:lang w:val="ru-RU"/>
              </w:rPr>
              <w:t>ского пространства России как комплекса приро</w:t>
            </w:r>
            <w:r w:rsidRPr="005D5DE6">
              <w:rPr>
                <w:rFonts w:ascii="Times New Roman" w:hAnsi="Times New Roman" w:cs="Times New Roman"/>
                <w:szCs w:val="24"/>
                <w:lang w:val="ru-RU"/>
              </w:rPr>
              <w:t>дных, культурных, и экономиче</w:t>
            </w:r>
            <w:r w:rsidR="005D5DE6" w:rsidRPr="005D5DE6">
              <w:rPr>
                <w:rFonts w:ascii="Times New Roman" w:hAnsi="Times New Roman" w:cs="Times New Roman"/>
                <w:szCs w:val="24"/>
                <w:lang w:val="ru-RU"/>
              </w:rPr>
              <w:t xml:space="preserve">ских ценностей. </w:t>
            </w:r>
            <w:r w:rsidR="00A358F8" w:rsidRPr="005D5DE6">
              <w:rPr>
                <w:rFonts w:ascii="Times New Roman" w:hAnsi="Times New Roman" w:cs="Times New Roman"/>
                <w:szCs w:val="24"/>
                <w:lang w:val="ru-RU"/>
              </w:rPr>
              <w:t>Объекты Всемирного природного и культурного наследия России</w:t>
            </w:r>
            <w:r w:rsidRPr="005D5DE6">
              <w:rPr>
                <w:rFonts w:ascii="Times New Roman" w:hAnsi="Times New Roman" w:cs="Times New Roman"/>
                <w:szCs w:val="24"/>
                <w:lang w:val="ru-RU"/>
              </w:rPr>
              <w:t>.</w:t>
            </w:r>
          </w:p>
        </w:tc>
        <w:tc>
          <w:tcPr>
            <w:tcW w:w="3839" w:type="dxa"/>
            <w:tcBorders>
              <w:top w:val="single" w:sz="6" w:space="0" w:color="231F20"/>
              <w:bottom w:val="single" w:sz="6" w:space="0" w:color="231F20"/>
            </w:tcBorders>
          </w:tcPr>
          <w:p w:rsidR="00A358F8" w:rsidRPr="005D5DE6" w:rsidRDefault="00A358F8" w:rsidP="00532619">
            <w:pPr>
              <w:jc w:val="both"/>
              <w:rPr>
                <w:rFonts w:ascii="Times New Roman" w:hAnsi="Times New Roman" w:cs="Times New Roman"/>
                <w:szCs w:val="24"/>
                <w:lang w:val="ru-RU"/>
              </w:rPr>
            </w:pPr>
            <w:r w:rsidRPr="005D5DE6">
              <w:rPr>
                <w:rFonts w:ascii="Times New Roman" w:hAnsi="Times New Roman" w:cs="Times New Roman"/>
                <w:szCs w:val="24"/>
                <w:lang w:val="ru-RU"/>
              </w:rPr>
              <w:t>Характеризовать место и роли России в мир</w:t>
            </w:r>
            <w:r w:rsidR="00FB50DD" w:rsidRPr="005D5DE6">
              <w:rPr>
                <w:rFonts w:ascii="Times New Roman" w:hAnsi="Times New Roman" w:cs="Times New Roman"/>
                <w:szCs w:val="24"/>
                <w:lang w:val="ru-RU"/>
              </w:rPr>
              <w:t xml:space="preserve">е и её цивилиза- ционный вклад; </w:t>
            </w:r>
            <w:r w:rsidRPr="005D5DE6">
              <w:rPr>
                <w:rFonts w:ascii="Times New Roman" w:hAnsi="Times New Roman" w:cs="Times New Roman"/>
                <w:szCs w:val="24"/>
                <w:lang w:val="ru-RU"/>
              </w:rPr>
              <w:t>приводить примеры объектов Всемирного природного и культурного наследия Росс</w:t>
            </w:r>
            <w:r w:rsidR="00FB50DD" w:rsidRPr="005D5DE6">
              <w:rPr>
                <w:rFonts w:ascii="Times New Roman" w:hAnsi="Times New Roman" w:cs="Times New Roman"/>
                <w:szCs w:val="24"/>
                <w:lang w:val="ru-RU"/>
              </w:rPr>
              <w:t xml:space="preserve">ии; </w:t>
            </w:r>
            <w:r w:rsidRPr="005D5DE6">
              <w:rPr>
                <w:rFonts w:ascii="Times New Roman" w:hAnsi="Times New Roman" w:cs="Times New Roman"/>
                <w:szCs w:val="24"/>
                <w:lang w:val="ru-RU"/>
              </w:rPr>
              <w:t>формулировать оценочные суждения о динамике, уровне и структуре социально-экономического развития России, месте и роли России в мире.</w:t>
            </w:r>
          </w:p>
        </w:tc>
      </w:tr>
    </w:tbl>
    <w:p w:rsidR="00A358F8" w:rsidRPr="00FB50DD" w:rsidRDefault="00A358F8" w:rsidP="00532619">
      <w:pPr>
        <w:spacing w:after="0" w:line="240" w:lineRule="auto"/>
        <w:ind w:firstLine="567"/>
        <w:jc w:val="both"/>
        <w:rPr>
          <w:rFonts w:ascii="Times New Roman" w:hAnsi="Times New Roman" w:cs="Times New Roman"/>
          <w:sz w:val="28"/>
        </w:rPr>
      </w:pPr>
      <w:r w:rsidRPr="00FB50DD">
        <w:rPr>
          <w:rFonts w:ascii="Times New Roman" w:hAnsi="Times New Roman" w:cs="Times New Roman"/>
          <w:sz w:val="28"/>
        </w:rPr>
        <w:t>При разработке рабочей</w:t>
      </w:r>
      <w:r w:rsidR="00FB50DD">
        <w:rPr>
          <w:rFonts w:ascii="Times New Roman" w:hAnsi="Times New Roman" w:cs="Times New Roman"/>
          <w:sz w:val="28"/>
        </w:rPr>
        <w:t xml:space="preserve"> программы в тематическом плани</w:t>
      </w:r>
      <w:r w:rsidRPr="00FB50DD">
        <w:rPr>
          <w:rFonts w:ascii="Times New Roman" w:hAnsi="Times New Roman" w:cs="Times New Roman"/>
          <w:sz w:val="28"/>
        </w:rPr>
        <w:t xml:space="preserve">ровании должны быть учтены возможности использования электронных (цифровых) образовательных ресурсов, </w:t>
      </w:r>
      <w:r w:rsidR="00FB50DD">
        <w:rPr>
          <w:rFonts w:ascii="Times New Roman" w:hAnsi="Times New Roman" w:cs="Times New Roman"/>
          <w:sz w:val="28"/>
        </w:rPr>
        <w:t>являю</w:t>
      </w:r>
      <w:r w:rsidRPr="00FB50DD">
        <w:rPr>
          <w:rFonts w:ascii="Times New Roman" w:hAnsi="Times New Roman" w:cs="Times New Roman"/>
          <w:sz w:val="28"/>
        </w:rPr>
        <w:t xml:space="preserve">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00FB50DD">
        <w:rPr>
          <w:rFonts w:ascii="Times New Roman" w:hAnsi="Times New Roman" w:cs="Times New Roman"/>
          <w:sz w:val="28"/>
        </w:rPr>
        <w:t>используе</w:t>
      </w:r>
      <w:r w:rsidRPr="00FB50DD">
        <w:rPr>
          <w:rFonts w:ascii="Times New Roman" w:hAnsi="Times New Roman" w:cs="Times New Roman"/>
          <w:sz w:val="28"/>
        </w:rPr>
        <w:t>мыми для обучения и воспи</w:t>
      </w:r>
      <w:r w:rsidR="005D5DE6">
        <w:rPr>
          <w:rFonts w:ascii="Times New Roman" w:hAnsi="Times New Roman" w:cs="Times New Roman"/>
          <w:sz w:val="28"/>
        </w:rPr>
        <w:t>тания различных групп пользова</w:t>
      </w:r>
      <w:r w:rsidRPr="00FB50DD">
        <w:rPr>
          <w:rFonts w:ascii="Times New Roman" w:hAnsi="Times New Roman" w:cs="Times New Roman"/>
          <w:sz w:val="28"/>
        </w:rPr>
        <w:t>телей, представленными в э</w:t>
      </w:r>
      <w:r w:rsidR="00FB50DD">
        <w:rPr>
          <w:rFonts w:ascii="Times New Roman" w:hAnsi="Times New Roman" w:cs="Times New Roman"/>
          <w:sz w:val="28"/>
        </w:rPr>
        <w:t>лектронном (цифровом) виде и ре</w:t>
      </w:r>
      <w:r w:rsidRPr="00FB50DD">
        <w:rPr>
          <w:rFonts w:ascii="Times New Roman" w:hAnsi="Times New Roman" w:cs="Times New Roman"/>
          <w:sz w:val="28"/>
        </w:rPr>
        <w:t>ализующими дидактические возможности ИКТ, содержание которых соответствует законодательству об образовании.</w:t>
      </w:r>
    </w:p>
    <w:p w:rsidR="001A5833" w:rsidRDefault="001A5833" w:rsidP="00532619">
      <w:pPr>
        <w:spacing w:after="0" w:line="240" w:lineRule="auto"/>
        <w:ind w:right="-143"/>
        <w:jc w:val="both"/>
        <w:rPr>
          <w:rFonts w:ascii="Times New Roman" w:hAnsi="Times New Roman" w:cs="Times New Roman"/>
          <w:b/>
          <w:sz w:val="28"/>
          <w:szCs w:val="28"/>
        </w:rPr>
      </w:pPr>
    </w:p>
    <w:p w:rsidR="004B598A" w:rsidRPr="00C4374C" w:rsidRDefault="004B598A" w:rsidP="00532619">
      <w:pPr>
        <w:spacing w:after="0" w:line="240" w:lineRule="auto"/>
        <w:ind w:right="-143"/>
        <w:jc w:val="both"/>
        <w:rPr>
          <w:rFonts w:ascii="Times New Roman" w:hAnsi="Times New Roman" w:cs="Times New Roman"/>
          <w:b/>
          <w:sz w:val="28"/>
          <w:szCs w:val="28"/>
        </w:rPr>
      </w:pPr>
      <w:r w:rsidRPr="00C71E60">
        <w:rPr>
          <w:rFonts w:ascii="Times New Roman" w:hAnsi="Times New Roman" w:cs="Times New Roman"/>
          <w:b/>
          <w:sz w:val="28"/>
          <w:szCs w:val="28"/>
        </w:rPr>
        <w:t>2.1.</w:t>
      </w:r>
      <w:r w:rsidR="00C71E60" w:rsidRPr="00C71E60">
        <w:rPr>
          <w:rFonts w:ascii="Times New Roman" w:hAnsi="Times New Roman" w:cs="Times New Roman"/>
          <w:b/>
          <w:sz w:val="28"/>
          <w:szCs w:val="28"/>
        </w:rPr>
        <w:t>7</w:t>
      </w:r>
      <w:r w:rsidR="000B2DD9" w:rsidRPr="00C71E60">
        <w:rPr>
          <w:rFonts w:ascii="Times New Roman" w:hAnsi="Times New Roman" w:cs="Times New Roman"/>
          <w:b/>
          <w:sz w:val="28"/>
          <w:szCs w:val="28"/>
        </w:rPr>
        <w:t>.</w:t>
      </w:r>
      <w:r w:rsidRPr="00C71E60">
        <w:rPr>
          <w:rFonts w:ascii="Times New Roman" w:hAnsi="Times New Roman" w:cs="Times New Roman"/>
          <w:b/>
          <w:sz w:val="28"/>
          <w:szCs w:val="28"/>
        </w:rPr>
        <w:t xml:space="preserve"> </w:t>
      </w:r>
      <w:r w:rsidR="000B2DD9" w:rsidRPr="00C71E60">
        <w:rPr>
          <w:rFonts w:ascii="Times New Roman" w:hAnsi="Times New Roman" w:cs="Times New Roman"/>
          <w:b/>
          <w:sz w:val="28"/>
          <w:szCs w:val="28"/>
        </w:rPr>
        <w:t>Математика</w:t>
      </w:r>
    </w:p>
    <w:p w:rsidR="004B598A" w:rsidRPr="00C4374C" w:rsidRDefault="000B2DD9" w:rsidP="00532619">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4B598A" w:rsidRPr="00C4374C" w:rsidRDefault="000B2DD9" w:rsidP="00532619">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Общая характеристика учебного предмета «Математика»</w:t>
      </w:r>
    </w:p>
    <w:p w:rsidR="000B2DD9" w:rsidRPr="00C4374C" w:rsidRDefault="000B2DD9" w:rsidP="00532619">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w:t>
      </w:r>
      <w:r w:rsidR="004B598A" w:rsidRPr="00C4374C">
        <w:rPr>
          <w:rFonts w:ascii="Times New Roman" w:hAnsi="Times New Roman" w:cs="Times New Roman"/>
          <w:sz w:val="28"/>
          <w:szCs w:val="28"/>
        </w:rPr>
        <w:t>абочая программа по математике для обучающихся 5—9 классов разработана на основе Федерального государственного образовательного стандарта осн</w:t>
      </w:r>
      <w:r w:rsidRPr="00C4374C">
        <w:rPr>
          <w:rFonts w:ascii="Times New Roman" w:hAnsi="Times New Roman" w:cs="Times New Roman"/>
          <w:sz w:val="28"/>
          <w:szCs w:val="28"/>
        </w:rPr>
        <w:t xml:space="preserve">овного общего </w:t>
      </w:r>
      <w:r w:rsidR="004B598A" w:rsidRPr="00C4374C">
        <w:rPr>
          <w:rFonts w:ascii="Times New Roman" w:hAnsi="Times New Roman" w:cs="Times New Roman"/>
          <w:sz w:val="28"/>
          <w:szCs w:val="28"/>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w:t>
      </w:r>
      <w:r w:rsidRPr="00C4374C">
        <w:rPr>
          <w:rFonts w:ascii="Times New Roman" w:hAnsi="Times New Roman" w:cs="Times New Roman"/>
          <w:sz w:val="28"/>
          <w:szCs w:val="28"/>
        </w:rPr>
        <w:t>зования в Российской Федерации.</w:t>
      </w:r>
    </w:p>
    <w:p w:rsidR="000B2DD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w:t>
      </w:r>
      <w:r w:rsidR="000B2DD9" w:rsidRPr="00C4374C">
        <w:rPr>
          <w:rFonts w:ascii="Times New Roman" w:hAnsi="Times New Roman" w:cs="Times New Roman"/>
          <w:sz w:val="28"/>
          <w:szCs w:val="28"/>
        </w:rPr>
        <w:t>начимым предметом, расширяется.</w:t>
      </w:r>
    </w:p>
    <w:p w:rsidR="000B2DD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w:t>
      </w:r>
      <w:r w:rsidR="000B2DD9" w:rsidRPr="00C4374C">
        <w:rPr>
          <w:rFonts w:ascii="Times New Roman" w:hAnsi="Times New Roman" w:cs="Times New Roman"/>
          <w:sz w:val="28"/>
          <w:szCs w:val="28"/>
        </w:rPr>
        <w:t>кой информации, мало</w:t>
      </w:r>
      <w:r w:rsidRPr="00C4374C">
        <w:rPr>
          <w:rFonts w:ascii="Times New Roman" w:hAnsi="Times New Roman" w:cs="Times New Roman"/>
          <w:sz w:val="28"/>
          <w:szCs w:val="28"/>
        </w:rPr>
        <w:t>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w:t>
      </w:r>
      <w:r w:rsidR="000B2DD9" w:rsidRPr="00C4374C">
        <w:rPr>
          <w:rFonts w:ascii="Times New Roman" w:hAnsi="Times New Roman" w:cs="Times New Roman"/>
          <w:sz w:val="28"/>
          <w:szCs w:val="28"/>
        </w:rPr>
        <w:t>ный характер случайных событий.</w:t>
      </w:r>
    </w:p>
    <w:p w:rsidR="000B2DD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w:t>
      </w:r>
      <w:r w:rsidR="000B2DD9" w:rsidRPr="00C4374C">
        <w:rPr>
          <w:rFonts w:ascii="Times New Roman" w:hAnsi="Times New Roman" w:cs="Times New Roman"/>
          <w:sz w:val="28"/>
          <w:szCs w:val="28"/>
        </w:rPr>
        <w:t>икладная стороны мышления.</w:t>
      </w:r>
    </w:p>
    <w:p w:rsidR="000B2DD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w:t>
      </w:r>
      <w:r w:rsidR="000B2DD9" w:rsidRPr="00C4374C">
        <w:rPr>
          <w:rFonts w:ascii="Times New Roman" w:hAnsi="Times New Roman" w:cs="Times New Roman"/>
          <w:sz w:val="28"/>
          <w:szCs w:val="28"/>
        </w:rPr>
        <w:t>ставления.</w:t>
      </w:r>
    </w:p>
    <w:p w:rsidR="000B2DD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w:t>
      </w:r>
      <w:r w:rsidR="000B2DD9" w:rsidRPr="00C4374C">
        <w:rPr>
          <w:rFonts w:ascii="Times New Roman" w:hAnsi="Times New Roman" w:cs="Times New Roman"/>
          <w:sz w:val="28"/>
          <w:szCs w:val="28"/>
        </w:rPr>
        <w:t>ование общей культуры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B598A" w:rsidRPr="00C4374C" w:rsidRDefault="000B2DD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 особенности изучения учебного предмета</w:t>
      </w:r>
    </w:p>
    <w:p w:rsidR="004B598A" w:rsidRPr="00C4374C" w:rsidRDefault="000B2DD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lastRenderedPageBreak/>
        <w:t>«Математика». 5—9 классы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Приоритетными целями обучения математике в 5—9 классах являются:</w:t>
      </w:r>
    </w:p>
    <w:p w:rsidR="004B598A" w:rsidRPr="00C4374C" w:rsidRDefault="004B598A" w:rsidP="001D4D9F">
      <w:pPr>
        <w:pStyle w:val="aa"/>
        <w:numPr>
          <w:ilvl w:val="0"/>
          <w:numId w:val="13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B598A" w:rsidRPr="00C4374C" w:rsidRDefault="004B598A" w:rsidP="001D4D9F">
      <w:pPr>
        <w:pStyle w:val="aa"/>
        <w:numPr>
          <w:ilvl w:val="0"/>
          <w:numId w:val="13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B598A" w:rsidRPr="00C4374C" w:rsidRDefault="004B598A" w:rsidP="001D4D9F">
      <w:pPr>
        <w:pStyle w:val="aa"/>
        <w:numPr>
          <w:ilvl w:val="0"/>
          <w:numId w:val="13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B598A" w:rsidRPr="00C4374C" w:rsidRDefault="004B598A" w:rsidP="001D4D9F">
      <w:pPr>
        <w:pStyle w:val="aa"/>
        <w:numPr>
          <w:ilvl w:val="0"/>
          <w:numId w:val="13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B2DD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w:t>
      </w:r>
      <w:r w:rsidR="000B2DD9" w:rsidRPr="00C4374C">
        <w:rPr>
          <w:rFonts w:ascii="Times New Roman" w:hAnsi="Times New Roman" w:cs="Times New Roman"/>
          <w:sz w:val="28"/>
          <w:szCs w:val="28"/>
        </w:rPr>
        <w:t xml:space="preserve">урсам, а формирование логических </w:t>
      </w:r>
      <w:r w:rsidRPr="00C4374C">
        <w:rPr>
          <w:rFonts w:ascii="Times New Roman" w:hAnsi="Times New Roman" w:cs="Times New Roman"/>
          <w:sz w:val="28"/>
          <w:szCs w:val="28"/>
        </w:rPr>
        <w:t>умений распределяется по всем годам обучения на уровн</w:t>
      </w:r>
      <w:r w:rsidR="000B2DD9" w:rsidRPr="00C4374C">
        <w:rPr>
          <w:rFonts w:ascii="Times New Roman" w:hAnsi="Times New Roman" w:cs="Times New Roman"/>
          <w:sz w:val="28"/>
          <w:szCs w:val="28"/>
        </w:rPr>
        <w:t>е основного общего образования.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Содержание образования, соответствующее предметным результатам освоения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w:t>
      </w:r>
      <w:r w:rsidRPr="00C4374C">
        <w:rPr>
          <w:rFonts w:ascii="Times New Roman" w:hAnsi="Times New Roman" w:cs="Times New Roman"/>
          <w:sz w:val="28"/>
          <w:szCs w:val="28"/>
        </w:rPr>
        <w:lastRenderedPageBreak/>
        <w:t>систему математических представлений обучающихся, расширяя и углубляя её, образуя прочные множественные связи.</w:t>
      </w:r>
    </w:p>
    <w:p w:rsidR="004B598A" w:rsidRPr="00C4374C" w:rsidRDefault="000B2DD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предмета «Математика»</w:t>
      </w:r>
    </w:p>
    <w:p w:rsidR="004B598A" w:rsidRPr="00C4374C" w:rsidRDefault="000B2DD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в учебном плане</w:t>
      </w:r>
    </w:p>
    <w:p w:rsidR="000B2DD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0B2DD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w:t>
      </w:r>
      <w:r w:rsidR="000B2DD9" w:rsidRPr="00C4374C">
        <w:rPr>
          <w:rFonts w:ascii="Times New Roman" w:hAnsi="Times New Roman" w:cs="Times New Roman"/>
          <w:sz w:val="28"/>
          <w:szCs w:val="28"/>
        </w:rPr>
        <w:t>трольные работы, тесты) оста</w:t>
      </w:r>
      <w:r w:rsidRPr="00C4374C">
        <w:rPr>
          <w:rFonts w:ascii="Times New Roman" w:hAnsi="Times New Roman" w:cs="Times New Roman"/>
          <w:sz w:val="28"/>
          <w:szCs w:val="28"/>
        </w:rPr>
        <w:t>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B598A" w:rsidRPr="00C4374C" w:rsidRDefault="000B2DD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 предмета «Математика»</w:t>
      </w:r>
    </w:p>
    <w:p w:rsidR="004B598A" w:rsidRPr="00C4374C" w:rsidRDefault="000B2DD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на уровне основного общего образования</w:t>
      </w:r>
    </w:p>
    <w:p w:rsidR="001B70B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r w:rsidR="001B70BD" w:rsidRPr="00C4374C">
        <w:rPr>
          <w:rFonts w:ascii="Times New Roman" w:hAnsi="Times New Roman" w:cs="Times New Roman"/>
          <w:sz w:val="28"/>
          <w:szCs w:val="28"/>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u w:val="single"/>
        </w:rPr>
        <w:t>Личностные результаты</w:t>
      </w:r>
      <w:r w:rsidRPr="00C4374C">
        <w:rPr>
          <w:rFonts w:ascii="Times New Roman" w:hAnsi="Times New Roman" w:cs="Times New Roman"/>
          <w:sz w:val="28"/>
          <w:szCs w:val="28"/>
        </w:rPr>
        <w:t xml:space="preserve"> освоения программы учебного предмета «Математика» характеризуются:</w:t>
      </w:r>
    </w:p>
    <w:p w:rsidR="001B70BD" w:rsidRPr="00C4374C" w:rsidRDefault="001B70BD" w:rsidP="001D4D9F">
      <w:pPr>
        <w:pStyle w:val="aa"/>
        <w:numPr>
          <w:ilvl w:val="0"/>
          <w:numId w:val="136"/>
        </w:numPr>
        <w:tabs>
          <w:tab w:val="left" w:pos="993"/>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п</w:t>
      </w:r>
      <w:r w:rsidR="004B598A" w:rsidRPr="00C4374C">
        <w:rPr>
          <w:rFonts w:ascii="Times New Roman" w:hAnsi="Times New Roman" w:cs="Times New Roman"/>
          <w:b/>
          <w:i/>
          <w:sz w:val="28"/>
          <w:szCs w:val="28"/>
        </w:rPr>
        <w:t>атриотическое воспитание:</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B70BD" w:rsidRPr="00C4374C" w:rsidRDefault="001B70BD" w:rsidP="001D4D9F">
      <w:pPr>
        <w:pStyle w:val="aa"/>
        <w:numPr>
          <w:ilvl w:val="0"/>
          <w:numId w:val="136"/>
        </w:numPr>
        <w:tabs>
          <w:tab w:val="left" w:pos="993"/>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lastRenderedPageBreak/>
        <w:t>г</w:t>
      </w:r>
      <w:r w:rsidR="004B598A" w:rsidRPr="00C4374C">
        <w:rPr>
          <w:rFonts w:ascii="Times New Roman" w:hAnsi="Times New Roman" w:cs="Times New Roman"/>
          <w:b/>
          <w:i/>
          <w:sz w:val="28"/>
          <w:szCs w:val="28"/>
        </w:rPr>
        <w:t>ражданское и духовно-нравственное воспитание</w:t>
      </w:r>
      <w:r w:rsidR="004B598A" w:rsidRPr="00C4374C">
        <w:rPr>
          <w:rFonts w:ascii="Times New Roman" w:hAnsi="Times New Roman" w:cs="Times New Roman"/>
          <w:sz w:val="28"/>
          <w:szCs w:val="28"/>
        </w:rPr>
        <w:t>:</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B70BD" w:rsidRPr="00C4374C" w:rsidRDefault="001B70BD" w:rsidP="001D4D9F">
      <w:pPr>
        <w:pStyle w:val="aa"/>
        <w:numPr>
          <w:ilvl w:val="0"/>
          <w:numId w:val="136"/>
        </w:numPr>
        <w:tabs>
          <w:tab w:val="left" w:pos="993"/>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т</w:t>
      </w:r>
      <w:r w:rsidR="004B598A" w:rsidRPr="00C4374C">
        <w:rPr>
          <w:rFonts w:ascii="Times New Roman" w:hAnsi="Times New Roman" w:cs="Times New Roman"/>
          <w:b/>
          <w:i/>
          <w:sz w:val="28"/>
          <w:szCs w:val="28"/>
        </w:rPr>
        <w:t>рудовое воспитание:</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B70BD" w:rsidRPr="00C4374C" w:rsidRDefault="001B70BD" w:rsidP="001D4D9F">
      <w:pPr>
        <w:pStyle w:val="aa"/>
        <w:numPr>
          <w:ilvl w:val="0"/>
          <w:numId w:val="136"/>
        </w:numPr>
        <w:tabs>
          <w:tab w:val="left" w:pos="993"/>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э</w:t>
      </w:r>
      <w:r w:rsidR="004B598A" w:rsidRPr="00C4374C">
        <w:rPr>
          <w:rFonts w:ascii="Times New Roman" w:hAnsi="Times New Roman" w:cs="Times New Roman"/>
          <w:b/>
          <w:i/>
          <w:sz w:val="28"/>
          <w:szCs w:val="28"/>
        </w:rPr>
        <w:t>стетическое воспитание:</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B70BD" w:rsidRPr="00C4374C" w:rsidRDefault="001B70BD" w:rsidP="001D4D9F">
      <w:pPr>
        <w:pStyle w:val="aa"/>
        <w:numPr>
          <w:ilvl w:val="0"/>
          <w:numId w:val="136"/>
        </w:numPr>
        <w:tabs>
          <w:tab w:val="left" w:pos="993"/>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ц</w:t>
      </w:r>
      <w:r w:rsidR="004B598A" w:rsidRPr="00C4374C">
        <w:rPr>
          <w:rFonts w:ascii="Times New Roman" w:hAnsi="Times New Roman" w:cs="Times New Roman"/>
          <w:b/>
          <w:i/>
          <w:sz w:val="28"/>
          <w:szCs w:val="28"/>
        </w:rPr>
        <w:t>енности научного познания:</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B70BD" w:rsidRPr="00C4374C" w:rsidRDefault="001B70BD" w:rsidP="001D4D9F">
      <w:pPr>
        <w:pStyle w:val="aa"/>
        <w:numPr>
          <w:ilvl w:val="0"/>
          <w:numId w:val="136"/>
        </w:numPr>
        <w:tabs>
          <w:tab w:val="left" w:pos="993"/>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ф</w:t>
      </w:r>
      <w:r w:rsidR="004B598A" w:rsidRPr="00C4374C">
        <w:rPr>
          <w:rFonts w:ascii="Times New Roman" w:hAnsi="Times New Roman" w:cs="Times New Roman"/>
          <w:b/>
          <w:i/>
          <w:sz w:val="28"/>
          <w:szCs w:val="28"/>
        </w:rPr>
        <w:t>изическое воспитание, формирование культуры здоровья и эмоционального благополучия:</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B70BD" w:rsidRPr="00C4374C" w:rsidRDefault="001B70BD" w:rsidP="001D4D9F">
      <w:pPr>
        <w:pStyle w:val="aa"/>
        <w:numPr>
          <w:ilvl w:val="0"/>
          <w:numId w:val="136"/>
        </w:numPr>
        <w:tabs>
          <w:tab w:val="left" w:pos="993"/>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э</w:t>
      </w:r>
      <w:r w:rsidR="004B598A" w:rsidRPr="00C4374C">
        <w:rPr>
          <w:rFonts w:ascii="Times New Roman" w:hAnsi="Times New Roman" w:cs="Times New Roman"/>
          <w:b/>
          <w:i/>
          <w:sz w:val="28"/>
          <w:szCs w:val="28"/>
        </w:rPr>
        <w:t>кологическое воспитание:</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B598A" w:rsidRPr="00C4374C" w:rsidRDefault="001B70BD" w:rsidP="001D4D9F">
      <w:pPr>
        <w:pStyle w:val="aa"/>
        <w:numPr>
          <w:ilvl w:val="0"/>
          <w:numId w:val="136"/>
        </w:numPr>
        <w:tabs>
          <w:tab w:val="left" w:pos="993"/>
        </w:tabs>
        <w:spacing w:after="0" w:line="240" w:lineRule="auto"/>
        <w:ind w:left="0"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л</w:t>
      </w:r>
      <w:r w:rsidR="004B598A" w:rsidRPr="00C4374C">
        <w:rPr>
          <w:rFonts w:ascii="Times New Roman" w:hAnsi="Times New Roman" w:cs="Times New Roman"/>
          <w:b/>
          <w:i/>
          <w:sz w:val="28"/>
          <w:szCs w:val="28"/>
        </w:rPr>
        <w:t>ичностные результаты, обеспечивающие адаптацию обучающегося к изменяющимся условиям социальной и природной среды:</w:t>
      </w:r>
      <w:r w:rsidRPr="00C4374C">
        <w:rPr>
          <w:rFonts w:ascii="Times New Roman" w:hAnsi="Times New Roman" w:cs="Times New Roman"/>
          <w:b/>
          <w:i/>
          <w:sz w:val="28"/>
          <w:szCs w:val="28"/>
        </w:rPr>
        <w:t xml:space="preserve"> </w:t>
      </w:r>
      <w:r w:rsidR="004B598A" w:rsidRPr="00C4374C">
        <w:rPr>
          <w:rFonts w:ascii="Times New Roman" w:hAnsi="Times New Roman" w:cs="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w:t>
      </w:r>
      <w:r w:rsidR="004B598A" w:rsidRPr="00C4374C">
        <w:rPr>
          <w:rFonts w:ascii="Times New Roman" w:hAnsi="Times New Roman" w:cs="Times New Roman"/>
          <w:sz w:val="28"/>
          <w:szCs w:val="28"/>
        </w:rPr>
        <w:lastRenderedPageBreak/>
        <w:t>знаний и компетентностей, планировать своё развитие;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B598A" w:rsidRPr="00C4374C" w:rsidRDefault="001B70BD"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Универсальные познавательные действия</w:t>
      </w:r>
      <w:r w:rsidRPr="00C4374C">
        <w:rPr>
          <w:rFonts w:ascii="Times New Roman" w:hAnsi="Times New Roman" w:cs="Times New Roman"/>
          <w:sz w:val="28"/>
          <w:szCs w:val="28"/>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действия:</w:t>
      </w:r>
    </w:p>
    <w:p w:rsidR="004B598A" w:rsidRPr="00C4374C" w:rsidRDefault="004B598A" w:rsidP="001D4D9F">
      <w:pPr>
        <w:pStyle w:val="aa"/>
        <w:numPr>
          <w:ilvl w:val="0"/>
          <w:numId w:val="1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w:t>
      </w:r>
      <w:r w:rsidR="001B70BD" w:rsidRPr="00C4374C">
        <w:rPr>
          <w:rFonts w:ascii="Times New Roman" w:hAnsi="Times New Roman" w:cs="Times New Roman"/>
          <w:sz w:val="28"/>
          <w:szCs w:val="28"/>
        </w:rPr>
        <w:t>, критерии проводимого анализа;</w:t>
      </w:r>
    </w:p>
    <w:p w:rsidR="004B598A" w:rsidRPr="00C4374C" w:rsidRDefault="004B598A" w:rsidP="001D4D9F">
      <w:pPr>
        <w:pStyle w:val="aa"/>
        <w:numPr>
          <w:ilvl w:val="0"/>
          <w:numId w:val="1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4B598A" w:rsidRPr="00C4374C" w:rsidRDefault="004B598A" w:rsidP="001D4D9F">
      <w:pPr>
        <w:pStyle w:val="aa"/>
        <w:numPr>
          <w:ilvl w:val="0"/>
          <w:numId w:val="1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B598A" w:rsidRPr="00C4374C" w:rsidRDefault="004B598A" w:rsidP="001D4D9F">
      <w:pPr>
        <w:pStyle w:val="aa"/>
        <w:numPr>
          <w:ilvl w:val="0"/>
          <w:numId w:val="1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4B598A" w:rsidRPr="00C4374C" w:rsidRDefault="004B598A" w:rsidP="001D4D9F">
      <w:pPr>
        <w:pStyle w:val="aa"/>
        <w:numPr>
          <w:ilvl w:val="0"/>
          <w:numId w:val="1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B598A" w:rsidRPr="00C4374C" w:rsidRDefault="004B598A" w:rsidP="001D4D9F">
      <w:pPr>
        <w:pStyle w:val="aa"/>
        <w:numPr>
          <w:ilvl w:val="0"/>
          <w:numId w:val="1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исследовательские действия:</w:t>
      </w:r>
    </w:p>
    <w:p w:rsidR="004B598A" w:rsidRPr="00C4374C" w:rsidRDefault="004B598A" w:rsidP="001D4D9F">
      <w:pPr>
        <w:pStyle w:val="aa"/>
        <w:numPr>
          <w:ilvl w:val="0"/>
          <w:numId w:val="1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B598A" w:rsidRPr="00C4374C" w:rsidRDefault="004B598A" w:rsidP="001D4D9F">
      <w:pPr>
        <w:pStyle w:val="aa"/>
        <w:numPr>
          <w:ilvl w:val="0"/>
          <w:numId w:val="1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B598A" w:rsidRPr="00C4374C" w:rsidRDefault="004B598A" w:rsidP="001D4D9F">
      <w:pPr>
        <w:pStyle w:val="aa"/>
        <w:numPr>
          <w:ilvl w:val="0"/>
          <w:numId w:val="1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B598A" w:rsidRPr="00C4374C" w:rsidRDefault="004B598A" w:rsidP="001D4D9F">
      <w:pPr>
        <w:pStyle w:val="aa"/>
        <w:numPr>
          <w:ilvl w:val="0"/>
          <w:numId w:val="1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4B598A" w:rsidRPr="00C4374C" w:rsidRDefault="004B598A"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i/>
          <w:sz w:val="28"/>
          <w:szCs w:val="28"/>
          <w:u w:val="single"/>
        </w:rPr>
        <w:t>Работа с информацией</w:t>
      </w:r>
      <w:r w:rsidR="001B70BD" w:rsidRPr="00C4374C">
        <w:rPr>
          <w:rFonts w:ascii="Times New Roman" w:hAnsi="Times New Roman" w:cs="Times New Roman"/>
          <w:sz w:val="28"/>
          <w:szCs w:val="28"/>
        </w:rPr>
        <w:t>:</w:t>
      </w:r>
    </w:p>
    <w:p w:rsidR="004B598A" w:rsidRPr="00C4374C" w:rsidRDefault="004B598A" w:rsidP="001D4D9F">
      <w:pPr>
        <w:pStyle w:val="aa"/>
        <w:numPr>
          <w:ilvl w:val="0"/>
          <w:numId w:val="1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недостаточность и избыточность информации, данных, необходимых для решения задачи;</w:t>
      </w:r>
    </w:p>
    <w:p w:rsidR="004B598A" w:rsidRPr="00C4374C" w:rsidRDefault="004B598A" w:rsidP="001D4D9F">
      <w:pPr>
        <w:pStyle w:val="aa"/>
        <w:numPr>
          <w:ilvl w:val="0"/>
          <w:numId w:val="1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4B598A" w:rsidRPr="00C4374C" w:rsidRDefault="004B598A" w:rsidP="001D4D9F">
      <w:pPr>
        <w:pStyle w:val="aa"/>
        <w:numPr>
          <w:ilvl w:val="0"/>
          <w:numId w:val="1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4B598A" w:rsidRPr="00C4374C" w:rsidRDefault="004B598A" w:rsidP="001D4D9F">
      <w:pPr>
        <w:pStyle w:val="aa"/>
        <w:numPr>
          <w:ilvl w:val="0"/>
          <w:numId w:val="1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t>Универсальные коммуникативные действия</w:t>
      </w:r>
      <w:r w:rsidRPr="00C4374C">
        <w:rPr>
          <w:rFonts w:ascii="Times New Roman" w:hAnsi="Times New Roman" w:cs="Times New Roman"/>
          <w:sz w:val="28"/>
          <w:szCs w:val="28"/>
        </w:rPr>
        <w:t xml:space="preserve"> обеспечивают сформированность социальных навыков обучающихся.</w:t>
      </w:r>
    </w:p>
    <w:p w:rsidR="004B598A" w:rsidRPr="00C4374C" w:rsidRDefault="004B598A"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i/>
          <w:sz w:val="28"/>
          <w:szCs w:val="28"/>
          <w:u w:val="single"/>
        </w:rPr>
        <w:t>Общение</w:t>
      </w:r>
      <w:r w:rsidR="001B70BD" w:rsidRPr="00C4374C">
        <w:rPr>
          <w:rFonts w:ascii="Times New Roman" w:hAnsi="Times New Roman" w:cs="Times New Roman"/>
          <w:sz w:val="28"/>
          <w:szCs w:val="28"/>
        </w:rPr>
        <w:t>:</w:t>
      </w:r>
    </w:p>
    <w:p w:rsidR="004B598A" w:rsidRPr="00C4374C" w:rsidRDefault="004B598A" w:rsidP="001D4D9F">
      <w:pPr>
        <w:pStyle w:val="aa"/>
        <w:numPr>
          <w:ilvl w:val="0"/>
          <w:numId w:val="1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B598A" w:rsidRPr="00C4374C" w:rsidRDefault="004B598A" w:rsidP="001D4D9F">
      <w:pPr>
        <w:pStyle w:val="aa"/>
        <w:numPr>
          <w:ilvl w:val="0"/>
          <w:numId w:val="1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B598A" w:rsidRPr="00C4374C" w:rsidRDefault="004B598A" w:rsidP="001D4D9F">
      <w:pPr>
        <w:pStyle w:val="aa"/>
        <w:numPr>
          <w:ilvl w:val="0"/>
          <w:numId w:val="1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w:t>
      </w:r>
      <w:r w:rsidR="001B70BD" w:rsidRPr="00C4374C">
        <w:rPr>
          <w:rFonts w:ascii="Times New Roman" w:hAnsi="Times New Roman" w:cs="Times New Roman"/>
          <w:i/>
          <w:sz w:val="28"/>
          <w:szCs w:val="28"/>
          <w:u w:val="single"/>
        </w:rPr>
        <w:t>отрудничество:</w:t>
      </w:r>
    </w:p>
    <w:p w:rsidR="004B598A" w:rsidRPr="00C4374C" w:rsidRDefault="004B598A" w:rsidP="001D4D9F">
      <w:pPr>
        <w:pStyle w:val="aa"/>
        <w:numPr>
          <w:ilvl w:val="0"/>
          <w:numId w:val="14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использовать преимущества командной и индивидуальной работы при</w:t>
      </w:r>
      <w:r w:rsidR="001B70BD" w:rsidRPr="00C4374C">
        <w:rPr>
          <w:rFonts w:ascii="Times New Roman" w:hAnsi="Times New Roman" w:cs="Times New Roman"/>
          <w:sz w:val="28"/>
          <w:szCs w:val="28"/>
        </w:rPr>
        <w:t xml:space="preserve"> решении учебных математических </w:t>
      </w:r>
      <w:r w:rsidRPr="00C4374C">
        <w:rPr>
          <w:rFonts w:ascii="Times New Roman" w:hAnsi="Times New Roman" w:cs="Times New Roman"/>
          <w:sz w:val="28"/>
          <w:szCs w:val="28"/>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B598A" w:rsidRPr="00C4374C" w:rsidRDefault="004B598A" w:rsidP="001D4D9F">
      <w:pPr>
        <w:pStyle w:val="aa"/>
        <w:numPr>
          <w:ilvl w:val="0"/>
          <w:numId w:val="14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rPr>
        <w:lastRenderedPageBreak/>
        <w:t>Универсальные регулятивные действия</w:t>
      </w:r>
      <w:r w:rsidRPr="00C4374C">
        <w:rPr>
          <w:rFonts w:ascii="Times New Roman" w:hAnsi="Times New Roman" w:cs="Times New Roman"/>
          <w:sz w:val="28"/>
          <w:szCs w:val="28"/>
        </w:rPr>
        <w:t xml:space="preserve"> обеспечивают формирование смысловых установок и жизненных навыков личности.</w:t>
      </w:r>
    </w:p>
    <w:p w:rsidR="004B598A" w:rsidRPr="00C4374C" w:rsidRDefault="001B70BD"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Самоорганизация: </w:t>
      </w:r>
      <w:r w:rsidR="004B598A" w:rsidRPr="00C4374C">
        <w:rPr>
          <w:rFonts w:ascii="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B598A" w:rsidRPr="00C4374C" w:rsidRDefault="001B70BD"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Самоконтроль: </w:t>
      </w:r>
      <w:r w:rsidR="004B598A" w:rsidRPr="00C4374C">
        <w:rPr>
          <w:rFonts w:ascii="Times New Roman" w:hAnsi="Times New Roman" w:cs="Times New Roman"/>
          <w:sz w:val="28"/>
          <w:szCs w:val="28"/>
        </w:rPr>
        <w:t>владеть способами самопроверки, самоконтроля процесса и результата решения математической задачи;</w:t>
      </w:r>
      <w:r w:rsidRPr="00C4374C">
        <w:rPr>
          <w:rFonts w:ascii="Times New Roman" w:hAnsi="Times New Roman" w:cs="Times New Roman"/>
          <w:i/>
          <w:sz w:val="28"/>
          <w:szCs w:val="28"/>
          <w:u w:val="single"/>
        </w:rPr>
        <w:t xml:space="preserve"> </w:t>
      </w:r>
      <w:r w:rsidR="004B598A" w:rsidRPr="00C4374C">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r w:rsidRPr="00C4374C">
        <w:rPr>
          <w:rFonts w:ascii="Times New Roman" w:hAnsi="Times New Roman" w:cs="Times New Roman"/>
          <w:i/>
          <w:sz w:val="28"/>
          <w:szCs w:val="28"/>
          <w:u w:val="single"/>
        </w:rPr>
        <w:t xml:space="preserve"> </w:t>
      </w:r>
      <w:r w:rsidR="004B598A" w:rsidRPr="00C4374C">
        <w:rPr>
          <w:rFonts w:ascii="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B598A" w:rsidRPr="00C4374C" w:rsidRDefault="001B70BD"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Предметные результаты</w:t>
      </w:r>
    </w:p>
    <w:p w:rsidR="001B70B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освоения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1B70BD" w:rsidRPr="00C4374C" w:rsidRDefault="004B598A" w:rsidP="005D5DE6">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Развитие логических представлений и навыков логического мышления осуществляется на протяжении всех лет обучения </w:t>
      </w:r>
      <w:r w:rsidR="001B70BD" w:rsidRPr="00C4374C">
        <w:rPr>
          <w:rFonts w:ascii="Times New Roman" w:hAnsi="Times New Roman" w:cs="Times New Roman"/>
          <w:color w:val="211D1E"/>
          <w:sz w:val="28"/>
          <w:szCs w:val="28"/>
        </w:rPr>
        <w:t xml:space="preserve">на основной ступени общего образования </w:t>
      </w:r>
      <w:r w:rsidRPr="00C4374C">
        <w:rPr>
          <w:rFonts w:ascii="Times New Roman" w:hAnsi="Times New Roman" w:cs="Times New Roman"/>
          <w:sz w:val="28"/>
          <w:szCs w:val="28"/>
        </w:rPr>
        <w:t xml:space="preserve">в рамках всех </w:t>
      </w:r>
      <w:r w:rsidR="001B70BD" w:rsidRPr="00C4374C">
        <w:rPr>
          <w:rFonts w:ascii="Times New Roman" w:hAnsi="Times New Roman" w:cs="Times New Roman"/>
          <w:sz w:val="28"/>
          <w:szCs w:val="28"/>
        </w:rPr>
        <w:t>названных курсов. Предполага</w:t>
      </w:r>
      <w:r w:rsidRPr="00C4374C">
        <w:rPr>
          <w:rFonts w:ascii="Times New Roman" w:hAnsi="Times New Roman" w:cs="Times New Roman"/>
          <w:sz w:val="28"/>
          <w:szCs w:val="28"/>
        </w:rPr>
        <w:t>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w:t>
      </w:r>
      <w:r w:rsidR="005D5DE6">
        <w:rPr>
          <w:rFonts w:ascii="Times New Roman" w:hAnsi="Times New Roman" w:cs="Times New Roman"/>
          <w:sz w:val="28"/>
          <w:szCs w:val="28"/>
        </w:rPr>
        <w:t>нии учебных и внеучебных задач.</w:t>
      </w:r>
    </w:p>
    <w:p w:rsidR="004B598A" w:rsidRPr="00C4374C" w:rsidRDefault="005D5DE6" w:rsidP="005D5DE6">
      <w:pPr>
        <w:spacing w:after="0" w:line="240" w:lineRule="auto"/>
        <w:ind w:right="-143"/>
        <w:jc w:val="center"/>
        <w:rPr>
          <w:rFonts w:ascii="Times New Roman" w:hAnsi="Times New Roman" w:cs="Times New Roman"/>
          <w:b/>
          <w:sz w:val="28"/>
          <w:szCs w:val="28"/>
          <w:u w:val="single"/>
        </w:rPr>
      </w:pPr>
      <w:r>
        <w:rPr>
          <w:rFonts w:ascii="Times New Roman" w:hAnsi="Times New Roman" w:cs="Times New Roman"/>
          <w:b/>
          <w:sz w:val="28"/>
          <w:szCs w:val="28"/>
          <w:u w:val="single"/>
        </w:rPr>
        <w:t>Р</w:t>
      </w:r>
      <w:r w:rsidR="001B70BD" w:rsidRPr="00C4374C">
        <w:rPr>
          <w:rFonts w:ascii="Times New Roman" w:hAnsi="Times New Roman" w:cs="Times New Roman"/>
          <w:b/>
          <w:sz w:val="28"/>
          <w:szCs w:val="28"/>
          <w:u w:val="single"/>
        </w:rPr>
        <w:t>а</w:t>
      </w:r>
      <w:r>
        <w:rPr>
          <w:rFonts w:ascii="Times New Roman" w:hAnsi="Times New Roman" w:cs="Times New Roman"/>
          <w:b/>
          <w:sz w:val="28"/>
          <w:szCs w:val="28"/>
          <w:u w:val="single"/>
        </w:rPr>
        <w:t xml:space="preserve">бочая программа учебного курса </w:t>
      </w:r>
      <w:r w:rsidR="001B70BD" w:rsidRPr="00C4374C">
        <w:rPr>
          <w:rFonts w:ascii="Times New Roman" w:hAnsi="Times New Roman" w:cs="Times New Roman"/>
          <w:b/>
          <w:sz w:val="28"/>
          <w:szCs w:val="28"/>
          <w:u w:val="single"/>
        </w:rPr>
        <w:t>«Математика». 5—6 классы</w:t>
      </w:r>
    </w:p>
    <w:p w:rsidR="004B598A" w:rsidRPr="00C4374C" w:rsidRDefault="001B70BD"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изучения учебного курса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Приоритетными целями обучения математике в 5—6 классах являются:</w:t>
      </w:r>
    </w:p>
    <w:p w:rsidR="004B598A" w:rsidRPr="00C4374C" w:rsidRDefault="004B598A" w:rsidP="001D4D9F">
      <w:pPr>
        <w:pStyle w:val="aa"/>
        <w:numPr>
          <w:ilvl w:val="0"/>
          <w:numId w:val="14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B598A" w:rsidRPr="00C4374C" w:rsidRDefault="004B598A" w:rsidP="001D4D9F">
      <w:pPr>
        <w:pStyle w:val="aa"/>
        <w:numPr>
          <w:ilvl w:val="0"/>
          <w:numId w:val="14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B598A" w:rsidRPr="00C4374C" w:rsidRDefault="004B598A" w:rsidP="001D4D9F">
      <w:pPr>
        <w:pStyle w:val="aa"/>
        <w:numPr>
          <w:ilvl w:val="0"/>
          <w:numId w:val="14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4B598A" w:rsidRPr="00C4374C" w:rsidRDefault="004B598A" w:rsidP="001D4D9F">
      <w:pPr>
        <w:pStyle w:val="aa"/>
        <w:numPr>
          <w:ilvl w:val="0"/>
          <w:numId w:val="142"/>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B70B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 xml:space="preserve">Основные линии содержания курса математики в 5—6 классах — </w:t>
      </w:r>
      <w:r w:rsidRPr="00C4374C">
        <w:rPr>
          <w:rFonts w:ascii="Times New Roman" w:hAnsi="Times New Roman" w:cs="Times New Roman"/>
          <w:i/>
          <w:sz w:val="28"/>
          <w:szCs w:val="28"/>
        </w:rPr>
        <w:t>арифметическая и геометрическая</w:t>
      </w:r>
      <w:r w:rsidRPr="00C4374C">
        <w:rPr>
          <w:rFonts w:ascii="Times New Roman" w:hAnsi="Times New Roman" w:cs="Times New Roman"/>
          <w:sz w:val="28"/>
          <w:szCs w:val="28"/>
        </w:rPr>
        <w:t>,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EA71E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Изучение арифметического материала</w:t>
      </w:r>
      <w:r w:rsidRPr="00C4374C">
        <w:rPr>
          <w:rFonts w:ascii="Times New Roman" w:hAnsi="Times New Roman" w:cs="Times New Roman"/>
          <w:sz w:val="28"/>
          <w:szCs w:val="28"/>
        </w:rPr>
        <w:t xml:space="preserve">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w:t>
      </w:r>
      <w:r w:rsidR="00EA71E8" w:rsidRPr="00C4374C">
        <w:rPr>
          <w:rFonts w:ascii="Times New Roman" w:hAnsi="Times New Roman" w:cs="Times New Roman"/>
          <w:sz w:val="28"/>
          <w:szCs w:val="28"/>
        </w:rPr>
        <w:t>ыми понятиями теории делимости.</w:t>
      </w:r>
    </w:p>
    <w:p w:rsidR="00EA71E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Другой крупный блок в содержании арифметической линии — это дроби.</w:t>
      </w:r>
      <w:r w:rsidRPr="00C4374C">
        <w:rPr>
          <w:rFonts w:ascii="Times New Roman" w:hAnsi="Times New Roman" w:cs="Times New Roman"/>
          <w:sz w:val="28"/>
          <w:szCs w:val="28"/>
        </w:rPr>
        <w:t xml:space="preserve"> Начало изучения обыкновенных и десятичных дробей отнесено к 5 классу. Это первый этап в освоении дробей, когда происходит знакомств</w:t>
      </w:r>
      <w:r w:rsidR="00EA71E8" w:rsidRPr="00C4374C">
        <w:rPr>
          <w:rFonts w:ascii="Times New Roman" w:hAnsi="Times New Roman" w:cs="Times New Roman"/>
          <w:sz w:val="28"/>
          <w:szCs w:val="28"/>
        </w:rPr>
        <w:t>о с основными идеями, понятиями</w:t>
      </w:r>
      <w:r w:rsidRPr="00C4374C">
        <w:rPr>
          <w:rFonts w:ascii="Times New Roman" w:hAnsi="Times New Roman" w:cs="Times New Roman"/>
          <w:sz w:val="28"/>
          <w:szCs w:val="28"/>
        </w:rPr>
        <w:t xml:space="preserve">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w:t>
      </w:r>
      <w:r w:rsidRPr="00C4374C">
        <w:rPr>
          <w:rFonts w:ascii="Times New Roman" w:hAnsi="Times New Roman" w:cs="Times New Roman"/>
          <w:i/>
          <w:sz w:val="28"/>
          <w:szCs w:val="28"/>
        </w:rPr>
        <w:t>с понятием процента</w:t>
      </w:r>
      <w:r w:rsidR="00EA71E8" w:rsidRPr="00C4374C">
        <w:rPr>
          <w:rFonts w:ascii="Times New Roman" w:hAnsi="Times New Roman" w:cs="Times New Roman"/>
          <w:sz w:val="28"/>
          <w:szCs w:val="28"/>
        </w:rPr>
        <w:t>.</w:t>
      </w:r>
    </w:p>
    <w:p w:rsidR="00EA71E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Особенностью изучения положительных и отрицательных чисел</w:t>
      </w:r>
      <w:r w:rsidRPr="00C4374C">
        <w:rPr>
          <w:rFonts w:ascii="Times New Roman" w:hAnsi="Times New Roman" w:cs="Times New Roman"/>
          <w:sz w:val="28"/>
          <w:szCs w:val="28"/>
        </w:rPr>
        <w:t xml:space="preserve">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w:t>
      </w:r>
      <w:r w:rsidR="00EA71E8" w:rsidRPr="00C4374C">
        <w:rPr>
          <w:rFonts w:ascii="Times New Roman" w:hAnsi="Times New Roman" w:cs="Times New Roman"/>
          <w:sz w:val="28"/>
          <w:szCs w:val="28"/>
        </w:rPr>
        <w:t>рочности приобретаемых навыков.</w:t>
      </w:r>
    </w:p>
    <w:p w:rsidR="00EA71E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При обучении решению текстовых задач</w:t>
      </w:r>
      <w:r w:rsidRPr="00C4374C">
        <w:rPr>
          <w:rFonts w:ascii="Times New Roman" w:hAnsi="Times New Roman" w:cs="Times New Roman"/>
          <w:sz w:val="28"/>
          <w:szCs w:val="28"/>
        </w:rPr>
        <w:t xml:space="preserve"> в 5—6 классах используются арифметические приёмы решения. Текстовые задачи, решаемые при отработке </w:t>
      </w:r>
      <w:r w:rsidRPr="00C4374C">
        <w:rPr>
          <w:rFonts w:ascii="Times New Roman" w:hAnsi="Times New Roman" w:cs="Times New Roman"/>
          <w:sz w:val="28"/>
          <w:szCs w:val="28"/>
        </w:rPr>
        <w:lastRenderedPageBreak/>
        <w:t>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w:t>
      </w:r>
      <w:r w:rsidR="00EA71E8" w:rsidRPr="00C4374C">
        <w:rPr>
          <w:rFonts w:ascii="Times New Roman" w:hAnsi="Times New Roman" w:cs="Times New Roman"/>
          <w:sz w:val="28"/>
          <w:szCs w:val="28"/>
        </w:rPr>
        <w:t>ой в форме таблиц или диаграмм.</w:t>
      </w:r>
    </w:p>
    <w:p w:rsidR="00EA71E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рабочей программе предусмотрено формирование пропедевтических алге</w:t>
      </w:r>
      <w:r w:rsidR="00EA71E8" w:rsidRPr="00C4374C">
        <w:rPr>
          <w:rFonts w:ascii="Times New Roman" w:hAnsi="Times New Roman" w:cs="Times New Roman"/>
          <w:sz w:val="28"/>
          <w:szCs w:val="28"/>
        </w:rPr>
        <w:t xml:space="preserve">браических представлений. </w:t>
      </w:r>
      <w:r w:rsidR="00EA71E8" w:rsidRPr="00C4374C">
        <w:rPr>
          <w:rFonts w:ascii="Times New Roman" w:hAnsi="Times New Roman" w:cs="Times New Roman"/>
          <w:i/>
          <w:sz w:val="28"/>
          <w:szCs w:val="28"/>
        </w:rPr>
        <w:t xml:space="preserve">Буква </w:t>
      </w:r>
      <w:r w:rsidRPr="00C4374C">
        <w:rPr>
          <w:rFonts w:ascii="Times New Roman" w:hAnsi="Times New Roman" w:cs="Times New Roman"/>
          <w:i/>
          <w:sz w:val="28"/>
          <w:szCs w:val="28"/>
        </w:rPr>
        <w:t>как символ некоторого числа</w:t>
      </w:r>
      <w:r w:rsidRPr="00C4374C">
        <w:rPr>
          <w:rFonts w:ascii="Times New Roman" w:hAnsi="Times New Roman" w:cs="Times New Roman"/>
          <w:sz w:val="28"/>
          <w:szCs w:val="28"/>
        </w:rPr>
        <w:t xml:space="preserve">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w:t>
      </w:r>
      <w:r w:rsidR="00EA71E8" w:rsidRPr="00C4374C">
        <w:rPr>
          <w:rFonts w:ascii="Times New Roman" w:hAnsi="Times New Roman" w:cs="Times New Roman"/>
          <w:sz w:val="28"/>
          <w:szCs w:val="28"/>
        </w:rPr>
        <w:t>в качестве «заместителя» числа.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курсе «Математики» 5—6 классов представлена </w:t>
      </w:r>
      <w:r w:rsidRPr="00C4374C">
        <w:rPr>
          <w:rFonts w:ascii="Times New Roman" w:hAnsi="Times New Roman" w:cs="Times New Roman"/>
          <w:i/>
          <w:sz w:val="28"/>
          <w:szCs w:val="28"/>
        </w:rPr>
        <w:t>наглядная геометрия</w:t>
      </w:r>
      <w:r w:rsidRPr="00C4374C">
        <w:rPr>
          <w:rFonts w:ascii="Times New Roman" w:hAnsi="Times New Roman" w:cs="Times New Roman"/>
          <w:sz w:val="28"/>
          <w:szCs w:val="28"/>
        </w:rPr>
        <w:t>,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B598A" w:rsidRPr="00C4374C" w:rsidRDefault="00EA71E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курса в учебном плане</w:t>
      </w:r>
    </w:p>
    <w:p w:rsidR="00EA71E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B598A" w:rsidRPr="00C4374C" w:rsidRDefault="00EA71E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курса (по годам обучения)</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5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Натуральные числа и нуль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w:t>
      </w:r>
      <w:r w:rsidRPr="00C4374C">
        <w:rPr>
          <w:rFonts w:ascii="Times New Roman" w:hAnsi="Times New Roman" w:cs="Times New Roman"/>
          <w:sz w:val="28"/>
          <w:szCs w:val="28"/>
        </w:rPr>
        <w:lastRenderedPageBreak/>
        <w:t>Компоненты действий, связь между ними. Проверка результата арифметического действия. Переместительное и</w:t>
      </w:r>
      <w:r w:rsidR="00EA71E8" w:rsidRPr="00C4374C">
        <w:rPr>
          <w:rFonts w:ascii="Times New Roman" w:hAnsi="Times New Roman" w:cs="Times New Roman"/>
          <w:sz w:val="28"/>
          <w:szCs w:val="28"/>
        </w:rPr>
        <w:t xml:space="preserve"> сочетательное свойства </w:t>
      </w:r>
      <w:r w:rsidRPr="00C4374C">
        <w:rPr>
          <w:rFonts w:ascii="Times New Roman" w:hAnsi="Times New Roman" w:cs="Times New Roman"/>
          <w:sz w:val="28"/>
          <w:szCs w:val="28"/>
        </w:rPr>
        <w:t>(законы) сложения и умножения, распределительное свойство (закон) умножения.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Степень с натуральным показателем. Запись числа в виде суммы разрядных слагаемых.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w:t>
      </w:r>
      <w:r w:rsidR="00EA71E8" w:rsidRPr="00C4374C">
        <w:rPr>
          <w:rFonts w:ascii="Times New Roman" w:hAnsi="Times New Roman" w:cs="Times New Roman"/>
          <w:sz w:val="28"/>
          <w:szCs w:val="28"/>
        </w:rPr>
        <w:t xml:space="preserve">льного и сочетательного свойств </w:t>
      </w:r>
      <w:r w:rsidRPr="00C4374C">
        <w:rPr>
          <w:rFonts w:ascii="Times New Roman" w:hAnsi="Times New Roman" w:cs="Times New Roman"/>
          <w:sz w:val="28"/>
          <w:szCs w:val="28"/>
        </w:rPr>
        <w:t>(законов) сложения и умножения, распределительного свойства умножения.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Дроби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Арифметические действия с десятичными дробями. Округление десятичных дробей.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текстовых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основных задач на дроби.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Представление данных в виде таблиц, столбчатых диаграмм.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Наглядная геометрия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w:t>
      </w:r>
      <w:r w:rsidR="00EA71E8" w:rsidRPr="00C4374C">
        <w:rPr>
          <w:rFonts w:ascii="Times New Roman" w:hAnsi="Times New Roman" w:cs="Times New Roman"/>
          <w:sz w:val="28"/>
          <w:szCs w:val="28"/>
        </w:rPr>
        <w:t xml:space="preserve">ой, острый, тупой и развёрнутый </w:t>
      </w:r>
      <w:r w:rsidRPr="00C4374C">
        <w:rPr>
          <w:rFonts w:ascii="Times New Roman" w:hAnsi="Times New Roman" w:cs="Times New Roman"/>
          <w:sz w:val="28"/>
          <w:szCs w:val="28"/>
        </w:rPr>
        <w:t>углы.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Объём прямоугольного параллелепипеда, куба. Единицы измерения объёма.</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Натуральные числа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Дроби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Отношение. Деление в данном отношении. Масштаб, пропорция. Применение пропорций при решении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Положительные и отрицательные числа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Сравнение чисел. Арифметические действия с положительными и отрицательными числами.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Буквенные выражения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текстовых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задач, содержащих зависимости, связывающих величины: скорость, время, расстояние; це</w:t>
      </w:r>
      <w:r w:rsidR="00EA71E8" w:rsidRPr="00C4374C">
        <w:rPr>
          <w:rFonts w:ascii="Times New Roman" w:hAnsi="Times New Roman" w:cs="Times New Roman"/>
          <w:sz w:val="28"/>
          <w:szCs w:val="28"/>
        </w:rPr>
        <w:t>на, количество, стои</w:t>
      </w:r>
      <w:r w:rsidRPr="00C4374C">
        <w:rPr>
          <w:rFonts w:ascii="Times New Roman" w:hAnsi="Times New Roman" w:cs="Times New Roman"/>
          <w:sz w:val="28"/>
          <w:szCs w:val="28"/>
        </w:rPr>
        <w:t>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Оценка и прикидка, округление результата.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Составление буквенных выражений по условию задачи.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Наглядная геометрия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Симметрия: центральная, осевая и зеркальная симметрии. Построение симметричных фигур.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Наглядные представле</w:t>
      </w:r>
      <w:r w:rsidR="00EA71E8" w:rsidRPr="00C4374C">
        <w:rPr>
          <w:rFonts w:ascii="Times New Roman" w:hAnsi="Times New Roman" w:cs="Times New Roman"/>
          <w:sz w:val="28"/>
          <w:szCs w:val="28"/>
        </w:rPr>
        <w:t xml:space="preserve">ния о пространственных фигурах: </w:t>
      </w:r>
      <w:r w:rsidRPr="00C4374C">
        <w:rPr>
          <w:rFonts w:ascii="Times New Roman" w:hAnsi="Times New Roman" w:cs="Times New Roman"/>
          <w:sz w:val="28"/>
          <w:szCs w:val="28"/>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объёма; единицы измерения объёма. Объём прямоугольного параллелепипеда, куба.</w:t>
      </w:r>
    </w:p>
    <w:p w:rsidR="004B598A" w:rsidRPr="00C4374C" w:rsidRDefault="00EA71E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предметные результаты освоения примерной рабочей программы курса (по годам обучения)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Освоение учебного курса «Математика» в 5—6 классах должно обеспечивать достижение следующих предметных образовательных результатов:</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5 класс</w:t>
      </w:r>
    </w:p>
    <w:p w:rsidR="00EA71E8" w:rsidRPr="00C4374C" w:rsidRDefault="00EA71E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Числа и вычисления</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Понимать и правильно употреблять термины, связанные с натуральными числами, обыкновенными и десятичными дробями.</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проверку, прикидку результата вычислений.</w:t>
      </w:r>
    </w:p>
    <w:p w:rsidR="00EA71E8" w:rsidRPr="00C4374C" w:rsidRDefault="00EA71E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Округлять натуральные числа.</w:t>
      </w:r>
    </w:p>
    <w:p w:rsidR="00EA71E8" w:rsidRPr="00C4374C" w:rsidRDefault="00EA71E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Решение текстовых задач</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Использовать краткие записи, схемы, таблицы, обозначения при решении задач.</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A71E8" w:rsidRPr="00C4374C" w:rsidRDefault="00EA71E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Наглядная геометрия</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Приводить примеры объектов окружающего мира, имеющих форму изученных геометрических фигур.</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EA71E8"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Решать несложные задачи на измерение геометрических величин в практических ситуациях.</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Числа и вычисления</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Соотносить точки в прямоугольной системе координат с координатами этой точки.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Округлять целые числа и десятичные дроби, находить приближения чисел.</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Числовые и буквенные выражения</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lastRenderedPageBreak/>
        <w:t>Пользоваться признаками делимости, раскладывать натуральные числа на простые множители.</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Пользоваться масштабом, составлять пропорции и отношения.</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Находить неизвестный компонент равенства.</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Решение текстовых задач</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многошаговые текстовые задачи арифметическим способом.</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Составлять буквенные выражения по условию задачи.</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Представлять информацию с помощью таблиц, линейной и столбчатой диаграмм.</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Наглядная геометрия</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w:t>
      </w:r>
      <w:r w:rsidR="00EA71E8" w:rsidRPr="00C4374C">
        <w:rPr>
          <w:rFonts w:ascii="Times New Roman" w:hAnsi="Times New Roman" w:cs="Times New Roman"/>
          <w:sz w:val="28"/>
          <w:szCs w:val="28"/>
        </w:rPr>
        <w:t>нфигурации, симметричные фигуры.</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 xml:space="preserve">Вычислять площадь фигур, составленных из прямоугольников, использовать разбиение на прямоугольники, на равные фигуры, достраивание </w:t>
      </w:r>
      <w:r w:rsidRPr="00C4374C">
        <w:rPr>
          <w:rFonts w:ascii="Times New Roman" w:hAnsi="Times New Roman" w:cs="Times New Roman"/>
          <w:sz w:val="28"/>
          <w:szCs w:val="28"/>
        </w:rPr>
        <w:lastRenderedPageBreak/>
        <w:t>до прямоугольника; пользоваться основными единицами измерения площади; выражать одни единицы измерения площади через другие.</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Изображать на клетчатой бумаге прямоугольный параллелепипед.</w:t>
      </w:r>
    </w:p>
    <w:p w:rsidR="00EA71E8"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несложные задачи на нахождение геометрических величин в практических ситуациях.</w:t>
      </w:r>
    </w:p>
    <w:p w:rsidR="00EA71E8" w:rsidRPr="00C4374C" w:rsidRDefault="00EA71E8" w:rsidP="00F510F3">
      <w:pPr>
        <w:spacing w:after="0" w:line="240" w:lineRule="auto"/>
        <w:ind w:right="-143"/>
        <w:jc w:val="both"/>
        <w:rPr>
          <w:rFonts w:ascii="Times New Roman" w:hAnsi="Times New Roman" w:cs="Times New Roman"/>
          <w:sz w:val="28"/>
          <w:szCs w:val="28"/>
        </w:rPr>
      </w:pPr>
    </w:p>
    <w:p w:rsidR="004B598A" w:rsidRPr="00C4374C" w:rsidRDefault="005D5DE6" w:rsidP="00F510F3">
      <w:pPr>
        <w:spacing w:after="0" w:line="240" w:lineRule="auto"/>
        <w:ind w:right="-143"/>
        <w:jc w:val="center"/>
        <w:rPr>
          <w:rFonts w:ascii="Times New Roman" w:hAnsi="Times New Roman" w:cs="Times New Roman"/>
          <w:b/>
          <w:sz w:val="28"/>
          <w:szCs w:val="28"/>
          <w:u w:val="single"/>
        </w:rPr>
      </w:pPr>
      <w:r>
        <w:rPr>
          <w:rFonts w:ascii="Times New Roman" w:hAnsi="Times New Roman" w:cs="Times New Roman"/>
          <w:b/>
          <w:sz w:val="28"/>
          <w:szCs w:val="28"/>
          <w:u w:val="single"/>
        </w:rPr>
        <w:t>Р</w:t>
      </w:r>
      <w:r w:rsidR="00EA71E8" w:rsidRPr="00C4374C">
        <w:rPr>
          <w:rFonts w:ascii="Times New Roman" w:hAnsi="Times New Roman" w:cs="Times New Roman"/>
          <w:b/>
          <w:sz w:val="28"/>
          <w:szCs w:val="28"/>
          <w:u w:val="single"/>
        </w:rPr>
        <w:t>абочая программа учебного курса «алгебра». 7—9 классы</w:t>
      </w:r>
    </w:p>
    <w:p w:rsidR="004B598A" w:rsidRPr="00C4374C" w:rsidRDefault="00EA71E8" w:rsidP="00F510F3">
      <w:pPr>
        <w:spacing w:after="0" w:line="240" w:lineRule="auto"/>
        <w:ind w:right="-143"/>
        <w:jc w:val="center"/>
        <w:rPr>
          <w:rFonts w:ascii="Times New Roman" w:hAnsi="Times New Roman" w:cs="Times New Roman"/>
          <w:b/>
          <w:sz w:val="28"/>
          <w:szCs w:val="28"/>
          <w:u w:val="single"/>
        </w:rPr>
      </w:pPr>
      <w:r w:rsidRPr="00C4374C">
        <w:rPr>
          <w:rFonts w:ascii="Times New Roman" w:hAnsi="Times New Roman" w:cs="Times New Roman"/>
          <w:b/>
          <w:sz w:val="28"/>
          <w:szCs w:val="28"/>
          <w:u w:val="single"/>
        </w:rPr>
        <w:t>Цели изучения учебного курса</w:t>
      </w:r>
    </w:p>
    <w:p w:rsidR="00AB374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Алгебра является одним из опорных курсов </w:t>
      </w:r>
      <w:r w:rsidR="00AB374D" w:rsidRPr="00C4374C">
        <w:rPr>
          <w:rFonts w:ascii="Times New Roman" w:hAnsi="Times New Roman" w:cs="Times New Roman"/>
          <w:color w:val="211D1E"/>
          <w:sz w:val="28"/>
          <w:szCs w:val="28"/>
        </w:rPr>
        <w:t>на основной ступени общего образования</w:t>
      </w:r>
      <w:r w:rsidRPr="00C4374C">
        <w:rPr>
          <w:rFonts w:ascii="Times New Roman" w:hAnsi="Times New Roman" w:cs="Times New Roman"/>
          <w:sz w:val="28"/>
          <w:szCs w:val="28"/>
        </w:rPr>
        <w:t>: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w:t>
      </w:r>
      <w:r w:rsidR="00AB374D" w:rsidRPr="00C4374C">
        <w:rPr>
          <w:rFonts w:ascii="Times New Roman" w:hAnsi="Times New Roman" w:cs="Times New Roman"/>
          <w:sz w:val="28"/>
          <w:szCs w:val="28"/>
        </w:rPr>
        <w:t xml:space="preserve">ых представлений о происхождении </w:t>
      </w:r>
      <w:r w:rsidRPr="00C4374C">
        <w:rPr>
          <w:rFonts w:ascii="Times New Roman" w:hAnsi="Times New Roman" w:cs="Times New Roman"/>
          <w:sz w:val="28"/>
          <w:szCs w:val="28"/>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w:t>
      </w:r>
      <w:r w:rsidR="00AB374D" w:rsidRPr="00C4374C">
        <w:rPr>
          <w:rFonts w:ascii="Times New Roman" w:hAnsi="Times New Roman" w:cs="Times New Roman"/>
          <w:sz w:val="28"/>
          <w:szCs w:val="28"/>
        </w:rPr>
        <w:t xml:space="preserve"> принципа обучения.</w:t>
      </w:r>
    </w:p>
    <w:p w:rsidR="00AB374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структуре программы учебного курса «Алгебра» </w:t>
      </w:r>
      <w:r w:rsidR="00AB374D" w:rsidRPr="00C4374C">
        <w:rPr>
          <w:rFonts w:ascii="Times New Roman" w:hAnsi="Times New Roman" w:cs="Times New Roman"/>
          <w:color w:val="211D1E"/>
          <w:sz w:val="28"/>
          <w:szCs w:val="28"/>
        </w:rPr>
        <w:t xml:space="preserve">на основной ступени общего образования </w:t>
      </w:r>
      <w:r w:rsidRPr="00C4374C">
        <w:rPr>
          <w:rFonts w:ascii="Times New Roman" w:hAnsi="Times New Roman" w:cs="Times New Roman"/>
          <w:sz w:val="28"/>
          <w:szCs w:val="28"/>
        </w:rPr>
        <w:t xml:space="preserve">основное место занимают содержательно-методические линии: </w:t>
      </w:r>
      <w:r w:rsidRPr="00C4374C">
        <w:rPr>
          <w:rFonts w:ascii="Times New Roman" w:hAnsi="Times New Roman" w:cs="Times New Roman"/>
          <w:i/>
          <w:sz w:val="28"/>
          <w:szCs w:val="28"/>
        </w:rPr>
        <w:t>«Числа и вычисления»; «Алгебраические выражения»; «Уравнения и неравенства»; «Функции»</w:t>
      </w:r>
      <w:r w:rsidRPr="00C4374C">
        <w:rPr>
          <w:rFonts w:ascii="Times New Roman" w:hAnsi="Times New Roman" w:cs="Times New Roman"/>
          <w:sz w:val="28"/>
          <w:szCs w:val="28"/>
        </w:rPr>
        <w:t xml:space="preserve">.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w:t>
      </w:r>
      <w:r w:rsidRPr="00C4374C">
        <w:rPr>
          <w:rFonts w:ascii="Times New Roman" w:hAnsi="Times New Roman" w:cs="Times New Roman"/>
          <w:sz w:val="28"/>
          <w:szCs w:val="28"/>
        </w:rPr>
        <w:lastRenderedPageBreak/>
        <w:t>утверждать, что содержательной и структурной особенностью курса «Алгебра» являетс</w:t>
      </w:r>
      <w:r w:rsidR="00AB374D" w:rsidRPr="00C4374C">
        <w:rPr>
          <w:rFonts w:ascii="Times New Roman" w:hAnsi="Times New Roman" w:cs="Times New Roman"/>
          <w:sz w:val="28"/>
          <w:szCs w:val="28"/>
        </w:rPr>
        <w:t>я его интегрированный характер.</w:t>
      </w:r>
    </w:p>
    <w:p w:rsidR="00AB374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Содержание линии </w:t>
      </w:r>
      <w:r w:rsidRPr="00C4374C">
        <w:rPr>
          <w:rFonts w:ascii="Times New Roman" w:hAnsi="Times New Roman" w:cs="Times New Roman"/>
          <w:i/>
          <w:sz w:val="28"/>
          <w:szCs w:val="28"/>
        </w:rPr>
        <w:t>«Числа и вычисления»</w:t>
      </w:r>
      <w:r w:rsidRPr="00C4374C">
        <w:rPr>
          <w:rFonts w:ascii="Times New Roman" w:hAnsi="Times New Roman" w:cs="Times New Roman"/>
          <w:sz w:val="28"/>
          <w:szCs w:val="28"/>
        </w:rP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w:t>
      </w:r>
      <w:r w:rsidR="00AB374D" w:rsidRPr="00C4374C">
        <w:rPr>
          <w:rFonts w:ascii="Times New Roman" w:hAnsi="Times New Roman" w:cs="Times New Roman"/>
          <w:sz w:val="28"/>
          <w:szCs w:val="28"/>
        </w:rPr>
        <w:t>ршему звену общего образования.</w:t>
      </w:r>
    </w:p>
    <w:p w:rsidR="00AB374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Содержание двух алгебраических линий — </w:t>
      </w:r>
      <w:r w:rsidRPr="00C4374C">
        <w:rPr>
          <w:rFonts w:ascii="Times New Roman" w:hAnsi="Times New Roman" w:cs="Times New Roman"/>
          <w:i/>
          <w:sz w:val="28"/>
          <w:szCs w:val="28"/>
        </w:rPr>
        <w:t>«Алгебраические выражения» и «Уравнения и неравенства»</w:t>
      </w:r>
      <w:r w:rsidRPr="00C4374C">
        <w:rPr>
          <w:rFonts w:ascii="Times New Roman" w:hAnsi="Times New Roman" w:cs="Times New Roman"/>
          <w:sz w:val="28"/>
          <w:szCs w:val="28"/>
        </w:rP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w:t>
      </w:r>
      <w:r w:rsidR="00AB374D" w:rsidRPr="00C4374C">
        <w:rPr>
          <w:rFonts w:ascii="Times New Roman" w:hAnsi="Times New Roman" w:cs="Times New Roman"/>
          <w:color w:val="211D1E"/>
          <w:sz w:val="28"/>
          <w:szCs w:val="28"/>
        </w:rPr>
        <w:t xml:space="preserve">На основной ступени общего образования </w:t>
      </w:r>
      <w:r w:rsidRPr="00C4374C">
        <w:rPr>
          <w:rFonts w:ascii="Times New Roman" w:hAnsi="Times New Roman" w:cs="Times New Roman"/>
          <w:sz w:val="28"/>
          <w:szCs w:val="28"/>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w:t>
      </w:r>
      <w:r w:rsidR="00AB374D" w:rsidRPr="00C4374C">
        <w:rPr>
          <w:rFonts w:ascii="Times New Roman" w:hAnsi="Times New Roman" w:cs="Times New Roman"/>
          <w:sz w:val="28"/>
          <w:szCs w:val="28"/>
        </w:rPr>
        <w:t>й к математическому творчеству.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Содержание </w:t>
      </w:r>
      <w:r w:rsidRPr="00C4374C">
        <w:rPr>
          <w:rFonts w:ascii="Times New Roman" w:hAnsi="Times New Roman" w:cs="Times New Roman"/>
          <w:i/>
          <w:sz w:val="28"/>
          <w:szCs w:val="28"/>
        </w:rPr>
        <w:t>функционально-графической линии</w:t>
      </w:r>
      <w:r w:rsidRPr="00C4374C">
        <w:rPr>
          <w:rFonts w:ascii="Times New Roman" w:hAnsi="Times New Roman" w:cs="Times New Roman"/>
          <w:sz w:val="28"/>
          <w:szCs w:val="28"/>
        </w:rPr>
        <w:t xml:space="preserve">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B598A" w:rsidRPr="00C4374C" w:rsidRDefault="00AB374D"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курса в учебном плане</w:t>
      </w:r>
    </w:p>
    <w:p w:rsidR="00AB374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4B598A" w:rsidRPr="00C4374C" w:rsidRDefault="00AB374D"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курса (по годам обучения)</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Числа и вычисления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Рациональные числа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Дроби обыкновенные и десятичные, переход от одной формы записи дробей к другой. Понятие рационального числа, запись, сравнение, </w:t>
      </w:r>
      <w:r w:rsidRPr="00C4374C">
        <w:rPr>
          <w:rFonts w:ascii="Times New Roman" w:hAnsi="Times New Roman" w:cs="Times New Roman"/>
          <w:sz w:val="28"/>
          <w:szCs w:val="28"/>
        </w:rPr>
        <w:lastRenderedPageBreak/>
        <w:t>упорядочивание рациональных чисел. Арифметические действия с рациональными числами. Решение задач из реальной практики на части, на дроби.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Степень с натуральным показателем: определение, преобразование выражений на основе определения, запись больших чисел.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Применение признаков делимости, разложение на множители натуральных чисел.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Реальные зависимости, в том числе прямая и обратная пропорциональности.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Алгебраические выражения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Свойства степени с натуральным показателем.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Уравнения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Уравнение, корень уравнения, правила преобразования уравнения, равносильность уравнений.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Координаты и графики. Функции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функции. График функции. Свойства функций. Линейная функция, её график. График функции y =  х . Графическое решение линейных уравнений и систем линейных уравнений.</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Числа и вычисления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Степень с целым показателем и её свойства. Стандартная запись числа.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Алгебраические выражения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Квадратный трёхчлен; разложение квадратного трёхчлена на множители.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Уравнения и неравенства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текстовых задач алгебраическим способом.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Функции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функции. Область определения и множество значений функции. Способы задания функций.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Функции, описывающие прямую и обратную пропорциональные зависимости, их графики. Функции y = x2, y = x3,</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y = x, y =  х . Графическое решение уравнений и систем уравнений.</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Числа и вычисления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Действительные числа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Сравнение действительных чисел, арифметические действия с действительными числами.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Измерения, приближения, оценки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Размеры объектов окружающего мира, длительность процессов в окружающем мире.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Приближённое значение величины, точность приближения. Округление чисел. Прикидка и оценка результатов вычислений.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Уравнения и неравенства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Уравнения с одной переменной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Линейное уравнение. Решение уравнений, сводящихся к линейным.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дробно-рациональных уравнений.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текстовых задач алгебраическим методом.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Системы уравнений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текстовых задач алгебраическим способом.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Неравенства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Числовые неравенства и их свойства.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Функции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Графики функций: y = kx, y = kx + b, ykx</w:t>
      </w:r>
      <w:r w:rsidRPr="00C4374C">
        <w:rPr>
          <w:rFonts w:ascii="Times New Roman" w:hAnsi="Times New Roman" w:cs="Times New Roman"/>
          <w:sz w:val="28"/>
          <w:szCs w:val="28"/>
        </w:rPr>
        <w:t>, y = x3,</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y = x, y =  х  и их свойства.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Числовые последовательности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Определение и способы задания числовых последовательностей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числовой последовательности. Задание последовательности рекуррентной формулой и формулой n-го члена.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Арифметическая и геометрическая прогрессии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Арифметическая и геометрическая прогрессии. Формулы n-го члена арифметической и геометрической прогрессий, суммы первых n членов.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B598A" w:rsidRPr="00C4374C" w:rsidRDefault="00AB374D"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предметные результаты освоения примерной рабочей программы курса (по годам обучения)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lastRenderedPageBreak/>
        <w:t>Числа и вычисления</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сочетая устные и письменные приёмы, арифметические действия с рациональными числами.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Переходить от одной формы записи чисел к другой (преобразовывать десятичную др</w:t>
      </w:r>
      <w:r w:rsidR="00AB374D" w:rsidRPr="00C4374C">
        <w:rPr>
          <w:rFonts w:ascii="Times New Roman" w:hAnsi="Times New Roman" w:cs="Times New Roman"/>
          <w:sz w:val="28"/>
          <w:szCs w:val="28"/>
        </w:rPr>
        <w:t>обь в обыкновенную, обыкновен</w:t>
      </w:r>
      <w:r w:rsidRPr="00C4374C">
        <w:rPr>
          <w:rFonts w:ascii="Times New Roman" w:hAnsi="Times New Roman" w:cs="Times New Roman"/>
          <w:sz w:val="28"/>
          <w:szCs w:val="28"/>
        </w:rPr>
        <w:t>ную в десятичную, в частности в бесконечную десятичную дробь).</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Сравнивать и упорядочивать рациональные числа.</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Округлять числа.</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прикидку и оценку результата вычислений, оценку значений числовых выражений.</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действия со степенями с натуральными показателями.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Применять признаки делимости, разложение на множители натуральных чисел.</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Алгебраические выражения</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Находить значения буквенных выражений при заданных значениях переменных.</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Использовать свойства степеней с натуральными показателями для преобразования выражений.</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Уравнения и неравенства</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Применять графические методы при решении линейных уравнений и их систем.</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lastRenderedPageBreak/>
        <w:t>Подбирать примеры пар чисел, являющихся решением линейного уравнения с двумя переменными.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системы двух линейных уравнений с двумя переменными, в том числе графически.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Координаты и графики. Функции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Отмечать в координатной плоскости точки по заданным координатам; строить графики линейных функций. Строить график функции y =  х .</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Находить значение функции по значению её аргумента.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Числа и вычисления</w:t>
      </w:r>
    </w:p>
    <w:p w:rsidR="00AB374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w:t>
      </w:r>
      <w:r w:rsidR="00AB374D" w:rsidRPr="00C4374C">
        <w:rPr>
          <w:rFonts w:ascii="Times New Roman" w:hAnsi="Times New Roman" w:cs="Times New Roman"/>
          <w:sz w:val="28"/>
          <w:szCs w:val="28"/>
        </w:rPr>
        <w:t xml:space="preserve"> точками на координатной прямой.</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Использовать записи больших и малых чисел с помощью десятичных дробей и степеней числа 10.</w:t>
      </w:r>
    </w:p>
    <w:p w:rsidR="00AB374D" w:rsidRPr="00C4374C" w:rsidRDefault="004B598A" w:rsidP="00F510F3">
      <w:pPr>
        <w:spacing w:after="0" w:line="240" w:lineRule="auto"/>
        <w:ind w:right="-143" w:firstLine="426"/>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Алгебраические выражения</w:t>
      </w:r>
    </w:p>
    <w:p w:rsidR="00AB374D" w:rsidRPr="00C4374C" w:rsidRDefault="004B598A" w:rsidP="00F510F3">
      <w:pPr>
        <w:spacing w:after="0" w:line="240" w:lineRule="auto"/>
        <w:ind w:right="-143" w:firstLine="426"/>
        <w:jc w:val="both"/>
        <w:rPr>
          <w:rFonts w:ascii="Times New Roman" w:hAnsi="Times New Roman" w:cs="Times New Roman"/>
          <w:i/>
          <w:sz w:val="28"/>
          <w:szCs w:val="28"/>
          <w:u w:val="single"/>
        </w:rPr>
      </w:pPr>
      <w:r w:rsidRPr="00C4374C">
        <w:rPr>
          <w:rFonts w:ascii="Times New Roman"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AB374D" w:rsidRPr="00C4374C" w:rsidRDefault="004B598A" w:rsidP="00F510F3">
      <w:pPr>
        <w:spacing w:after="0" w:line="240" w:lineRule="auto"/>
        <w:ind w:right="-143" w:firstLine="426"/>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AB374D" w:rsidRPr="00C4374C" w:rsidRDefault="004B598A" w:rsidP="00F510F3">
      <w:pPr>
        <w:spacing w:after="0" w:line="240" w:lineRule="auto"/>
        <w:ind w:right="-143" w:firstLine="426"/>
        <w:jc w:val="both"/>
        <w:rPr>
          <w:rFonts w:ascii="Times New Roman" w:hAnsi="Times New Roman" w:cs="Times New Roman"/>
          <w:i/>
          <w:sz w:val="28"/>
          <w:szCs w:val="28"/>
          <w:u w:val="single"/>
        </w:rPr>
      </w:pPr>
      <w:r w:rsidRPr="00C4374C">
        <w:rPr>
          <w:rFonts w:ascii="Times New Roman" w:hAnsi="Times New Roman" w:cs="Times New Roman"/>
          <w:sz w:val="28"/>
          <w:szCs w:val="28"/>
        </w:rPr>
        <w:t>Раскладывать квадратный трёхчлен на множители.</w:t>
      </w:r>
    </w:p>
    <w:p w:rsidR="004B598A" w:rsidRPr="00C4374C" w:rsidRDefault="004B598A" w:rsidP="00F510F3">
      <w:pPr>
        <w:spacing w:after="0" w:line="240" w:lineRule="auto"/>
        <w:ind w:right="-143" w:firstLine="426"/>
        <w:jc w:val="both"/>
        <w:rPr>
          <w:rFonts w:ascii="Times New Roman" w:hAnsi="Times New Roman" w:cs="Times New Roman"/>
          <w:i/>
          <w:sz w:val="28"/>
          <w:szCs w:val="28"/>
          <w:u w:val="single"/>
        </w:rPr>
      </w:pPr>
      <w:r w:rsidRPr="00C4374C">
        <w:rPr>
          <w:rFonts w:ascii="Times New Roman"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Уравнения и неравенства</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lastRenderedPageBreak/>
        <w:t>Решать линейные, квадратные уравнения и рациональные уравнения, сводящиеся к ним, системы двух уравнений с двумя переменными.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B374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Функции</w:t>
      </w:r>
    </w:p>
    <w:p w:rsidR="00AB374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w:t>
      </w:r>
      <w:r w:rsidR="00AB374D" w:rsidRPr="00C4374C">
        <w:rPr>
          <w:rFonts w:ascii="Times New Roman" w:hAnsi="Times New Roman" w:cs="Times New Roman"/>
          <w:sz w:val="28"/>
          <w:szCs w:val="28"/>
        </w:rPr>
        <w:t>свойства функции по её графику.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Строить графики элементарных функций вида ykx</w:t>
      </w:r>
      <w:r w:rsidRPr="00C4374C">
        <w:rPr>
          <w:rFonts w:ascii="Times New Roman" w:hAnsi="Times New Roman" w:cs="Times New Roman"/>
          <w:sz w:val="28"/>
          <w:szCs w:val="28"/>
        </w:rPr>
        <w:t>, y = x2, y = x3, y = x, y =  х ; описывать свойства числовой функции по её графику.</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Числа и вычисления</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Сравнивать и упорядочивать рациональные и иррациональные числа.</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Округлять действительные числа, выполнять прикидку результата вычислений, оценку числовых выражений.</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Уравнения и неравенства</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lastRenderedPageBreak/>
        <w:t>Использовать неравенства при решении различных задач.</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Функции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Распознавать функции изученных видов. Показывать схематически расположение на координатной плоскости графиков функций вида: y = kx, y = kx + b, ykx</w:t>
      </w:r>
      <w:r w:rsidRPr="00C4374C">
        <w:rPr>
          <w:rFonts w:ascii="Times New Roman" w:hAnsi="Times New Roman" w:cs="Times New Roman"/>
          <w:sz w:val="28"/>
          <w:szCs w:val="28"/>
        </w:rPr>
        <w:t>, y = ax2 + bx + c,</w:t>
      </w:r>
      <w:r w:rsidR="00AB374D" w:rsidRPr="00C4374C">
        <w:rPr>
          <w:rFonts w:ascii="Times New Roman" w:hAnsi="Times New Roman" w:cs="Times New Roman"/>
          <w:i/>
          <w:sz w:val="28"/>
          <w:szCs w:val="28"/>
          <w:u w:val="single"/>
        </w:rPr>
        <w:t xml:space="preserve"> </w:t>
      </w:r>
      <w:r w:rsidRPr="00C4374C">
        <w:rPr>
          <w:rFonts w:ascii="Times New Roman" w:hAnsi="Times New Roman" w:cs="Times New Roman"/>
          <w:sz w:val="28"/>
          <w:szCs w:val="28"/>
        </w:rPr>
        <w:t>y = x3, y = x, y =  х  в зависимости от значений коэффициентов; описывать свойства функций.</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Арифметичес</w:t>
      </w:r>
      <w:r w:rsidR="00AB374D" w:rsidRPr="00C4374C">
        <w:rPr>
          <w:rFonts w:ascii="Times New Roman" w:hAnsi="Times New Roman" w:cs="Times New Roman"/>
          <w:i/>
          <w:sz w:val="28"/>
          <w:szCs w:val="28"/>
          <w:u w:val="single"/>
        </w:rPr>
        <w:t>кая и геометрическая прогрессии</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Распознавать арифметическую и геометрическую прогрессии при разных способах задания.</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Выполнять вычисления с использованием формул n-го члена арифметической и геометрической прогрессий, суммы первых n членов.</w:t>
      </w:r>
    </w:p>
    <w:p w:rsidR="00AB374D"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Изображать члены последовательности точками на координатной плоскости.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B598A" w:rsidRPr="00C4374C" w:rsidRDefault="005D5DE6" w:rsidP="00F510F3">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Р</w:t>
      </w:r>
      <w:r w:rsidR="00AB374D" w:rsidRPr="00C4374C">
        <w:rPr>
          <w:rFonts w:ascii="Times New Roman" w:hAnsi="Times New Roman" w:cs="Times New Roman"/>
          <w:b/>
          <w:sz w:val="28"/>
          <w:szCs w:val="28"/>
        </w:rPr>
        <w:t>абочая программа учебного курса «Геометрия». 7–9 классы</w:t>
      </w:r>
    </w:p>
    <w:p w:rsidR="004B598A" w:rsidRPr="00C4374C" w:rsidRDefault="00AB374D"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изучения учебного курса</w:t>
      </w:r>
    </w:p>
    <w:p w:rsidR="00AB374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«Математику уже затем учить надо, что она ум в порядок приводит», — писал великий русский ученый Михаил Васильевич Ломоносов. </w:t>
      </w:r>
      <w:r w:rsidRPr="00C4374C">
        <w:rPr>
          <w:rFonts w:ascii="Times New Roman" w:hAnsi="Times New Roman" w:cs="Times New Roman"/>
          <w:i/>
          <w:sz w:val="28"/>
          <w:szCs w:val="28"/>
        </w:rPr>
        <w:t>И в этом состоит одна из двух целей обучения геометрии</w:t>
      </w:r>
      <w:r w:rsidRPr="00C4374C">
        <w:rPr>
          <w:rFonts w:ascii="Times New Roman" w:hAnsi="Times New Roman" w:cs="Times New Roman"/>
          <w:sz w:val="28"/>
          <w:szCs w:val="28"/>
        </w:rPr>
        <w:t xml:space="preserve"> как составной части математики </w:t>
      </w:r>
      <w:r w:rsidR="00AB374D" w:rsidRPr="00C4374C">
        <w:rPr>
          <w:rFonts w:ascii="Times New Roman" w:hAnsi="Times New Roman" w:cs="Times New Roman"/>
          <w:color w:val="211D1E"/>
          <w:sz w:val="28"/>
          <w:szCs w:val="28"/>
        </w:rPr>
        <w:t>на основной ступени общего образования</w:t>
      </w:r>
      <w:r w:rsidRPr="00C4374C">
        <w:rPr>
          <w:rFonts w:ascii="Times New Roman" w:hAnsi="Times New Roman" w:cs="Times New Roman"/>
          <w:sz w:val="28"/>
          <w:szCs w:val="28"/>
        </w:rPr>
        <w:t>.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BF0184"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Вместе с </w:t>
      </w:r>
      <w:r w:rsidR="00AB374D" w:rsidRPr="00C4374C">
        <w:rPr>
          <w:rFonts w:ascii="Times New Roman" w:hAnsi="Times New Roman" w:cs="Times New Roman"/>
          <w:sz w:val="28"/>
          <w:szCs w:val="28"/>
        </w:rPr>
        <w:t>следует избегать</w:t>
      </w:r>
      <w:r w:rsidRPr="00C4374C">
        <w:rPr>
          <w:rFonts w:ascii="Times New Roman" w:hAnsi="Times New Roman" w:cs="Times New Roman"/>
          <w:sz w:val="28"/>
          <w:szCs w:val="28"/>
        </w:rPr>
        <w:t xml:space="preserve">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w:t>
      </w:r>
      <w:r w:rsidRPr="00C4374C">
        <w:rPr>
          <w:rFonts w:ascii="Times New Roman" w:hAnsi="Times New Roman" w:cs="Times New Roman"/>
          <w:sz w:val="28"/>
          <w:szCs w:val="28"/>
        </w:rPr>
        <w:lastRenderedPageBreak/>
        <w:t>большей мере, чем идея аксиом, являются истинными и единственными двигате</w:t>
      </w:r>
      <w:r w:rsidR="00BF0184" w:rsidRPr="00C4374C">
        <w:rPr>
          <w:rFonts w:ascii="Times New Roman" w:hAnsi="Times New Roman" w:cs="Times New Roman"/>
          <w:sz w:val="28"/>
          <w:szCs w:val="28"/>
        </w:rPr>
        <w:t>лями математического мышления».</w:t>
      </w:r>
    </w:p>
    <w:p w:rsidR="00BF0184"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Второй целью изучения геометрии</w:t>
      </w:r>
      <w:r w:rsidRPr="00C4374C">
        <w:rPr>
          <w:rFonts w:ascii="Times New Roman" w:hAnsi="Times New Roman" w:cs="Times New Roman"/>
          <w:sz w:val="28"/>
          <w:szCs w:val="28"/>
        </w:rPr>
        <w:t xml:space="preserve">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w:t>
      </w:r>
      <w:r w:rsidR="00BF0184" w:rsidRPr="00C4374C">
        <w:rPr>
          <w:rFonts w:ascii="Times New Roman" w:hAnsi="Times New Roman" w:cs="Times New Roman"/>
          <w:sz w:val="28"/>
          <w:szCs w:val="28"/>
        </w:rPr>
        <w:t>я в изучении геометрии в школе.</w:t>
      </w:r>
    </w:p>
    <w:p w:rsidR="00BF0184"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sidR="00BF0184" w:rsidRPr="00C4374C">
        <w:rPr>
          <w:rFonts w:ascii="Times New Roman" w:hAnsi="Times New Roman" w:cs="Times New Roman"/>
          <w:sz w:val="28"/>
          <w:szCs w:val="28"/>
        </w:rPr>
        <w:t xml:space="preserve"> </w:t>
      </w:r>
      <w:r w:rsidRPr="00C4374C">
        <w:rPr>
          <w:rFonts w:ascii="Times New Roman" w:hAnsi="Times New Roman" w:cs="Times New Roman"/>
          <w:sz w:val="28"/>
          <w:szCs w:val="28"/>
        </w:rPr>
        <w:t>«Метод к</w:t>
      </w:r>
      <w:r w:rsidR="00BF0184" w:rsidRPr="00C4374C">
        <w:rPr>
          <w:rFonts w:ascii="Times New Roman" w:hAnsi="Times New Roman" w:cs="Times New Roman"/>
          <w:sz w:val="28"/>
          <w:szCs w:val="28"/>
        </w:rPr>
        <w:t>оординат» и «Теорема Пифагора».</w:t>
      </w:r>
    </w:p>
    <w:p w:rsidR="004B598A" w:rsidRPr="00C4374C" w:rsidRDefault="00BF0184"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курса в учебном плане</w:t>
      </w:r>
    </w:p>
    <w:p w:rsidR="00BF0184"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 xml:space="preserve">Согласно учебному плану в 7—9 классах изучается учебный курс «Геометрия», который включает следующие основные разделы содержания: </w:t>
      </w:r>
      <w:r w:rsidRPr="00C4374C">
        <w:rPr>
          <w:rFonts w:ascii="Times New Roman" w:hAnsi="Times New Roman" w:cs="Times New Roman"/>
          <w:i/>
          <w:sz w:val="28"/>
          <w:szCs w:val="28"/>
        </w:rPr>
        <w:t>«Геометрические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B598A" w:rsidRPr="00C4374C" w:rsidRDefault="00BF0184"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курса (по годам обучения)</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Симметричные фигуры. Основные свойства осевой симметрии. Примеры симметрии в окружающем мире.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построения с помощью циркуля и линейки.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Треугольник. Высота, медиана, биссектриса, их свойства. Равнобедренный и равносторонний треугольники. Неравенство треугольника.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Свойства и признаки равнобедренного треугольника. Признаки равенства треугольников.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Свойства и признаки параллельных прямых. Сумма углов треугольника. Внешние углы треугольника.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Метод удвоения медианы. Центральная симметрия.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Теорема Фалеса и теорема о пропорциональных отрезках. Средние линии треугольника и трапеции. Центр масс треугольника.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Вычисление площадей треугольников и многоугольников на клетчатой бумаге.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Теорема Пифагора. Применение теоремы Пифагора при решении практических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Синус, косинус, тангенс углов от 0 до 180. Основное тригонометрическое тождество. Формулы приведения.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Преобразование подобия. Подобие соответственных элементов.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Движения плоскос</w:t>
      </w:r>
      <w:r w:rsidR="00BF0184" w:rsidRPr="00C4374C">
        <w:rPr>
          <w:rFonts w:ascii="Times New Roman" w:hAnsi="Times New Roman" w:cs="Times New Roman"/>
          <w:sz w:val="28"/>
          <w:szCs w:val="28"/>
        </w:rPr>
        <w:t xml:space="preserve">ти и внутренние симметрии фигур </w:t>
      </w:r>
      <w:r w:rsidRPr="00C4374C">
        <w:rPr>
          <w:rFonts w:ascii="Times New Roman" w:hAnsi="Times New Roman" w:cs="Times New Roman"/>
          <w:sz w:val="28"/>
          <w:szCs w:val="28"/>
        </w:rPr>
        <w:t>(элементарные представления). Параллельный перенос. Поворот.</w:t>
      </w:r>
    </w:p>
    <w:p w:rsidR="004B598A" w:rsidRPr="00C4374C" w:rsidRDefault="00BF0184"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предметные результаты освоения рабочей программы курса (по годам обучения)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w:t>
      </w:r>
      <w:r w:rsidR="00BF0184" w:rsidRPr="00C4374C">
        <w:rPr>
          <w:rFonts w:ascii="Times New Roman" w:hAnsi="Times New Roman" w:cs="Times New Roman"/>
          <w:sz w:val="28"/>
          <w:szCs w:val="28"/>
        </w:rPr>
        <w:t>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Делать грубую оценку линейных и угловых величин предметов в реальной жизни, размеров природных объектов. Различать размеры эти</w:t>
      </w:r>
      <w:r w:rsidR="00BF0184" w:rsidRPr="00C4374C">
        <w:rPr>
          <w:rFonts w:ascii="Times New Roman" w:hAnsi="Times New Roman" w:cs="Times New Roman"/>
          <w:sz w:val="28"/>
          <w:szCs w:val="28"/>
        </w:rPr>
        <w:t>х объектов по порядку величины.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Строить че</w:t>
      </w:r>
      <w:r w:rsidR="00BF0184" w:rsidRPr="00C4374C">
        <w:rPr>
          <w:rFonts w:ascii="Times New Roman" w:hAnsi="Times New Roman" w:cs="Times New Roman"/>
          <w:sz w:val="28"/>
          <w:szCs w:val="28"/>
        </w:rPr>
        <w:t>ртежи к геометрическим задачам.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Пользоваться признаками равенства треугольников, использовать признаки и свойства равнобедренных т</w:t>
      </w:r>
      <w:r w:rsidR="00BF0184" w:rsidRPr="00C4374C">
        <w:rPr>
          <w:rFonts w:ascii="Times New Roman" w:hAnsi="Times New Roman" w:cs="Times New Roman"/>
          <w:sz w:val="28"/>
          <w:szCs w:val="28"/>
        </w:rPr>
        <w:t>реугольников при решении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логические рассуждения с исполь</w:t>
      </w:r>
      <w:r w:rsidR="00BF0184" w:rsidRPr="00C4374C">
        <w:rPr>
          <w:rFonts w:ascii="Times New Roman" w:hAnsi="Times New Roman" w:cs="Times New Roman"/>
          <w:sz w:val="28"/>
          <w:szCs w:val="28"/>
        </w:rPr>
        <w:t>зованием геометрических теорем.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00BF0184" w:rsidRPr="00C4374C">
        <w:rPr>
          <w:rFonts w:ascii="Times New Roman" w:hAnsi="Times New Roman" w:cs="Times New Roman"/>
          <w:sz w:val="28"/>
          <w:szCs w:val="28"/>
        </w:rPr>
        <w:t>в решении геометрических задач.</w:t>
      </w:r>
    </w:p>
    <w:p w:rsidR="004B598A" w:rsidRPr="00C4374C" w:rsidRDefault="00BF0184"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w:t>
      </w:r>
      <w:r w:rsidR="004B598A" w:rsidRPr="00C4374C">
        <w:rPr>
          <w:rFonts w:ascii="Times New Roman" w:hAnsi="Times New Roman" w:cs="Times New Roman"/>
          <w:sz w:val="28"/>
          <w:szCs w:val="28"/>
        </w:rPr>
        <w:t>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w:t>
      </w:r>
      <w:r w:rsidRPr="00C4374C">
        <w:rPr>
          <w:rFonts w:ascii="Times New Roman" w:hAnsi="Times New Roman" w:cs="Times New Roman"/>
          <w:sz w:val="28"/>
          <w:szCs w:val="28"/>
        </w:rPr>
        <w:t>к другой прямой.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w:t>
      </w:r>
      <w:r w:rsidR="00BF0184" w:rsidRPr="00C4374C">
        <w:rPr>
          <w:rFonts w:ascii="Times New Roman" w:hAnsi="Times New Roman" w:cs="Times New Roman"/>
          <w:sz w:val="28"/>
          <w:szCs w:val="28"/>
        </w:rPr>
        <w:t>ать задачи на клетчатой бумаге.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w:t>
      </w:r>
      <w:r w:rsidR="00BF0184" w:rsidRPr="00C4374C">
        <w:rPr>
          <w:rFonts w:ascii="Times New Roman" w:hAnsi="Times New Roman" w:cs="Times New Roman"/>
          <w:sz w:val="28"/>
          <w:szCs w:val="28"/>
        </w:rPr>
        <w:t>кие задачи на нахождение углов.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Владеть понятием геометрического места точек. Уметь определять биссектрису угла и серединный перпендикуляр к отрезку </w:t>
      </w:r>
      <w:r w:rsidR="00BF0184" w:rsidRPr="00C4374C">
        <w:rPr>
          <w:rFonts w:ascii="Times New Roman" w:hAnsi="Times New Roman" w:cs="Times New Roman"/>
          <w:sz w:val="28"/>
          <w:szCs w:val="28"/>
        </w:rPr>
        <w:t>как геометрические места точек.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Пользоваться простейшими геометрическими неравенствами, понимать их практический смысл.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основные геометрические построения с помощью циркуля и линейки.</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свойства точки пересечения медиан треугольника (центра масс) в решении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признаки подобия треугольников в решении геометрических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понятием описанного четырёхугольника, применять свойства описанного четырёхугольника при решении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оси (или центры) симметрии фигур, применять движения плоскости в простейших случаях.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F0184" w:rsidRPr="00C4374C" w:rsidRDefault="00BF0184" w:rsidP="00F510F3">
      <w:pPr>
        <w:spacing w:after="0" w:line="240" w:lineRule="auto"/>
        <w:ind w:right="-143"/>
        <w:jc w:val="both"/>
        <w:rPr>
          <w:rFonts w:ascii="Times New Roman" w:hAnsi="Times New Roman" w:cs="Times New Roman"/>
          <w:sz w:val="28"/>
          <w:szCs w:val="28"/>
        </w:rPr>
      </w:pPr>
    </w:p>
    <w:p w:rsidR="004B598A" w:rsidRPr="00C4374C" w:rsidRDefault="008F70EF"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Р</w:t>
      </w:r>
      <w:r w:rsidR="00BF0184" w:rsidRPr="00C4374C">
        <w:rPr>
          <w:rFonts w:ascii="Times New Roman" w:hAnsi="Times New Roman" w:cs="Times New Roman"/>
          <w:b/>
          <w:sz w:val="28"/>
          <w:szCs w:val="28"/>
        </w:rPr>
        <w:t>абочая программаучебного курса «Вероятность и статистика».</w:t>
      </w:r>
    </w:p>
    <w:p w:rsidR="004B598A" w:rsidRPr="00C4374C" w:rsidRDefault="00BF0184"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lastRenderedPageBreak/>
        <w:t>7—9 классы</w:t>
      </w:r>
    </w:p>
    <w:p w:rsidR="004B598A" w:rsidRPr="00C4374C" w:rsidRDefault="00BF0184"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изучения учебного курса</w:t>
      </w:r>
    </w:p>
    <w:p w:rsidR="00BF0184"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F0184"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w:t>
      </w:r>
      <w:r w:rsidR="00BF0184" w:rsidRPr="00C4374C">
        <w:rPr>
          <w:rFonts w:ascii="Times New Roman" w:hAnsi="Times New Roman" w:cs="Times New Roman"/>
          <w:sz w:val="28"/>
          <w:szCs w:val="28"/>
        </w:rPr>
        <w:t>тное и статистическое мышление.</w:t>
      </w:r>
    </w:p>
    <w:p w:rsidR="00BF0184"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w:t>
      </w:r>
      <w:r w:rsidR="00BF0184" w:rsidRPr="00C4374C">
        <w:rPr>
          <w:rFonts w:ascii="Times New Roman" w:hAnsi="Times New Roman" w:cs="Times New Roman"/>
          <w:sz w:val="28"/>
          <w:szCs w:val="28"/>
        </w:rPr>
        <w:t>основы вероятностного мышления.</w:t>
      </w:r>
    </w:p>
    <w:p w:rsidR="00F221C5"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 xml:space="preserve">В соответствии с данными целями в структуре программы учебного курса «Вероятность и статистика» </w:t>
      </w:r>
      <w:r w:rsidR="00BF0184" w:rsidRPr="00C4374C">
        <w:rPr>
          <w:rFonts w:ascii="Times New Roman" w:hAnsi="Times New Roman" w:cs="Times New Roman"/>
          <w:color w:val="211D1E"/>
          <w:sz w:val="28"/>
          <w:szCs w:val="28"/>
        </w:rPr>
        <w:t>на основной ступени общего образования</w:t>
      </w:r>
      <w:r w:rsidR="00BF0184" w:rsidRPr="00C4374C">
        <w:rPr>
          <w:rFonts w:ascii="Times New Roman" w:hAnsi="Times New Roman" w:cs="Times New Roman"/>
          <w:sz w:val="28"/>
          <w:szCs w:val="28"/>
        </w:rPr>
        <w:t xml:space="preserve"> </w:t>
      </w:r>
      <w:r w:rsidRPr="00C4374C">
        <w:rPr>
          <w:rFonts w:ascii="Times New Roman" w:hAnsi="Times New Roman" w:cs="Times New Roman"/>
          <w:sz w:val="28"/>
          <w:szCs w:val="28"/>
        </w:rPr>
        <w:t xml:space="preserve">выделены следующие содержательно-методические линии: </w:t>
      </w:r>
      <w:r w:rsidRPr="00C4374C">
        <w:rPr>
          <w:rFonts w:ascii="Times New Roman" w:hAnsi="Times New Roman" w:cs="Times New Roman"/>
          <w:i/>
          <w:sz w:val="28"/>
          <w:szCs w:val="28"/>
        </w:rPr>
        <w:t>«Представление данных и описательная статистика»; «Вероятность»; «Элементы комбинаторики»; «Введение в теорию графов».</w:t>
      </w:r>
    </w:p>
    <w:p w:rsidR="00F221C5"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Содержание линии «</w:t>
      </w:r>
      <w:r w:rsidRPr="00C4374C">
        <w:rPr>
          <w:rFonts w:ascii="Times New Roman" w:hAnsi="Times New Roman" w:cs="Times New Roman"/>
          <w:i/>
          <w:sz w:val="28"/>
          <w:szCs w:val="28"/>
        </w:rPr>
        <w:t>Представление данных и описательная статистика»</w:t>
      </w:r>
      <w:r w:rsidRPr="00C4374C">
        <w:rPr>
          <w:rFonts w:ascii="Times New Roman" w:hAnsi="Times New Roman" w:cs="Times New Roman"/>
          <w:sz w:val="28"/>
          <w:szCs w:val="28"/>
        </w:rPr>
        <w:t xml:space="preserve">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221C5"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lastRenderedPageBreak/>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w:t>
      </w:r>
      <w:r w:rsidRPr="00C4374C">
        <w:rPr>
          <w:rFonts w:ascii="Times New Roman" w:hAnsi="Times New Roman" w:cs="Times New Roman"/>
          <w:i/>
          <w:sz w:val="28"/>
          <w:szCs w:val="28"/>
        </w:rPr>
        <w:t>теории вероятностей</w:t>
      </w:r>
      <w:r w:rsidRPr="00C4374C">
        <w:rPr>
          <w:rFonts w:ascii="Times New Roman" w:hAnsi="Times New Roman" w:cs="Times New Roman"/>
          <w:sz w:val="28"/>
          <w:szCs w:val="28"/>
        </w:rPr>
        <w:t>. Большое значение здесь имеют практические задания, в частности опыты с классическими вероятностными моделями.</w:t>
      </w:r>
    </w:p>
    <w:p w:rsidR="00F221C5"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 xml:space="preserve">Также в рамках этого курса осуществляется знакомство обучающихся с </w:t>
      </w:r>
      <w:r w:rsidRPr="00C4374C">
        <w:rPr>
          <w:rFonts w:ascii="Times New Roman" w:hAnsi="Times New Roman" w:cs="Times New Roman"/>
          <w:i/>
          <w:sz w:val="28"/>
          <w:szCs w:val="28"/>
        </w:rPr>
        <w:t>множествами и основными операциями над множествами</w:t>
      </w:r>
      <w:r w:rsidRPr="00C4374C">
        <w:rPr>
          <w:rFonts w:ascii="Times New Roman" w:hAnsi="Times New Roman" w:cs="Times New Roman"/>
          <w:sz w:val="28"/>
          <w:szCs w:val="28"/>
        </w:rPr>
        <w:t>, рассматриваются примеры применения для решения задач, а также использования в других математических курсах и учебных предметах.</w:t>
      </w:r>
    </w:p>
    <w:p w:rsidR="004B598A" w:rsidRPr="00C4374C" w:rsidRDefault="00F221C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курса в учебном плане</w:t>
      </w:r>
    </w:p>
    <w:p w:rsidR="00F221C5"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 изучение данного курса отводит 1 учебный час в неделю в течение каждого года обучения, всего 102 учебных часа.</w:t>
      </w:r>
    </w:p>
    <w:p w:rsidR="004B598A" w:rsidRPr="00C4374C" w:rsidRDefault="00F221C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курса (по годам обучения)</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w:t>
      </w:r>
      <w:r w:rsidR="00F221C5" w:rsidRPr="00C4374C">
        <w:rPr>
          <w:rFonts w:ascii="Times New Roman" w:hAnsi="Times New Roman" w:cs="Times New Roman"/>
          <w:sz w:val="28"/>
          <w:szCs w:val="28"/>
        </w:rPr>
        <w:t xml:space="preserve">тированном графе. Решение задач </w:t>
      </w:r>
      <w:r w:rsidRPr="00C4374C">
        <w:rPr>
          <w:rFonts w:ascii="Times New Roman" w:hAnsi="Times New Roman" w:cs="Times New Roman"/>
          <w:sz w:val="28"/>
          <w:szCs w:val="28"/>
        </w:rPr>
        <w:t>с помощью графов.</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Представление данных в виде таблиц, диаграмм, графиков.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w:t>
      </w:r>
      <w:r w:rsidRPr="00C4374C">
        <w:rPr>
          <w:rFonts w:ascii="Times New Roman" w:hAnsi="Times New Roman" w:cs="Times New Roman"/>
          <w:sz w:val="28"/>
          <w:szCs w:val="28"/>
        </w:rPr>
        <w:lastRenderedPageBreak/>
        <w:t>включения. Использование графического представления множеств для описания реальных процессов и явлений, при решении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w:t>
      </w:r>
      <w:r w:rsidR="00F221C5" w:rsidRPr="00C4374C">
        <w:rPr>
          <w:rFonts w:ascii="Times New Roman" w:hAnsi="Times New Roman" w:cs="Times New Roman"/>
          <w:sz w:val="28"/>
          <w:szCs w:val="28"/>
        </w:rPr>
        <w:t>ая вероятность. Правило умно</w:t>
      </w:r>
      <w:r w:rsidRPr="00C4374C">
        <w:rPr>
          <w:rFonts w:ascii="Times New Roman" w:hAnsi="Times New Roman" w:cs="Times New Roman"/>
          <w:sz w:val="28"/>
          <w:szCs w:val="28"/>
        </w:rPr>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4B598A" w:rsidRPr="00C4374C" w:rsidRDefault="00F221C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предметные результаты освоения примерной рабочей программы курса (по годам обучения)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освоения курса «Вероятность и статистика» в 7—9 классах характеризуются следующими умениями.</w:t>
      </w:r>
    </w:p>
    <w:p w:rsidR="00F221C5" w:rsidRPr="00C4374C" w:rsidRDefault="00F221C5"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F221C5"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частоты число</w:t>
      </w:r>
      <w:r w:rsidR="00F221C5" w:rsidRPr="00C4374C">
        <w:rPr>
          <w:rFonts w:ascii="Times New Roman" w:hAnsi="Times New Roman" w:cs="Times New Roman"/>
          <w:sz w:val="28"/>
          <w:szCs w:val="28"/>
        </w:rPr>
        <w:t xml:space="preserve">вых значений и частоты событий, </w:t>
      </w:r>
      <w:r w:rsidRPr="00C4374C">
        <w:rPr>
          <w:rFonts w:ascii="Times New Roman" w:hAnsi="Times New Roman" w:cs="Times New Roman"/>
          <w:sz w:val="28"/>
          <w:szCs w:val="28"/>
        </w:rPr>
        <w:t>в том числе по результатам измерений и наблюдений.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вероятности случайных событий в опытах, зная вероятности элементарны</w:t>
      </w:r>
      <w:r w:rsidR="00F221C5" w:rsidRPr="00C4374C">
        <w:rPr>
          <w:rFonts w:ascii="Times New Roman" w:hAnsi="Times New Roman" w:cs="Times New Roman"/>
          <w:sz w:val="28"/>
          <w:szCs w:val="28"/>
        </w:rPr>
        <w:t xml:space="preserve">х событий, в том числе в опытах </w:t>
      </w:r>
      <w:r w:rsidRPr="00C4374C">
        <w:rPr>
          <w:rFonts w:ascii="Times New Roman" w:hAnsi="Times New Roman" w:cs="Times New Roman"/>
          <w:sz w:val="28"/>
          <w:szCs w:val="28"/>
        </w:rPr>
        <w:t>с равновозможными элементарными событиями.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случайной величине и о распределении вероятностей.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221C5" w:rsidRPr="00C4374C" w:rsidRDefault="00F221C5" w:rsidP="00F510F3">
      <w:pPr>
        <w:spacing w:after="0" w:line="240" w:lineRule="auto"/>
        <w:ind w:right="-143"/>
        <w:jc w:val="both"/>
        <w:rPr>
          <w:rFonts w:ascii="Times New Roman" w:hAnsi="Times New Roman" w:cs="Times New Roman"/>
          <w:sz w:val="28"/>
          <w:szCs w:val="28"/>
        </w:rPr>
      </w:pPr>
    </w:p>
    <w:p w:rsidR="004B598A" w:rsidRPr="00C4374C" w:rsidRDefault="004B598A" w:rsidP="00F510F3">
      <w:pPr>
        <w:spacing w:after="0" w:line="240" w:lineRule="auto"/>
        <w:ind w:right="-143"/>
        <w:jc w:val="both"/>
        <w:rPr>
          <w:rFonts w:ascii="Times New Roman" w:hAnsi="Times New Roman" w:cs="Times New Roman"/>
          <w:b/>
          <w:sz w:val="28"/>
          <w:szCs w:val="28"/>
        </w:rPr>
      </w:pPr>
      <w:r w:rsidRPr="00C71E60">
        <w:rPr>
          <w:rFonts w:ascii="Times New Roman" w:hAnsi="Times New Roman" w:cs="Times New Roman"/>
          <w:b/>
          <w:sz w:val="28"/>
          <w:szCs w:val="28"/>
        </w:rPr>
        <w:lastRenderedPageBreak/>
        <w:t>2.1.</w:t>
      </w:r>
      <w:r w:rsidR="00C71E60" w:rsidRPr="00C71E60">
        <w:rPr>
          <w:rFonts w:ascii="Times New Roman" w:hAnsi="Times New Roman" w:cs="Times New Roman"/>
          <w:b/>
          <w:sz w:val="28"/>
          <w:szCs w:val="28"/>
        </w:rPr>
        <w:t>8</w:t>
      </w:r>
      <w:r w:rsidR="00F221C5" w:rsidRPr="00C71E60">
        <w:rPr>
          <w:rFonts w:ascii="Times New Roman" w:hAnsi="Times New Roman" w:cs="Times New Roman"/>
          <w:b/>
          <w:sz w:val="28"/>
          <w:szCs w:val="28"/>
        </w:rPr>
        <w:t>.</w:t>
      </w:r>
      <w:r w:rsidRPr="00C71E60">
        <w:rPr>
          <w:rFonts w:ascii="Times New Roman" w:hAnsi="Times New Roman" w:cs="Times New Roman"/>
          <w:b/>
          <w:sz w:val="28"/>
          <w:szCs w:val="28"/>
        </w:rPr>
        <w:t xml:space="preserve"> </w:t>
      </w:r>
      <w:r w:rsidR="00F221C5" w:rsidRPr="00C71E60">
        <w:rPr>
          <w:rFonts w:ascii="Times New Roman" w:hAnsi="Times New Roman" w:cs="Times New Roman"/>
          <w:b/>
          <w:sz w:val="28"/>
          <w:szCs w:val="28"/>
        </w:rPr>
        <w:t>Информатика</w:t>
      </w:r>
    </w:p>
    <w:p w:rsidR="00F221C5" w:rsidRPr="00C4374C" w:rsidRDefault="00F221C5" w:rsidP="00F510F3">
      <w:pPr>
        <w:spacing w:after="0" w:line="240" w:lineRule="auto"/>
        <w:ind w:right="-143"/>
        <w:jc w:val="both"/>
        <w:rPr>
          <w:rFonts w:ascii="Times New Roman" w:hAnsi="Times New Roman" w:cs="Times New Roman"/>
          <w:sz w:val="28"/>
          <w:szCs w:val="28"/>
        </w:rPr>
      </w:pPr>
    </w:p>
    <w:p w:rsidR="004B598A" w:rsidRPr="00C4374C" w:rsidRDefault="00253E8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4B598A" w:rsidRPr="00C4374C">
        <w:rPr>
          <w:rFonts w:ascii="Times New Roman" w:hAnsi="Times New Roman" w:cs="Times New Roman"/>
          <w:sz w:val="28"/>
          <w:szCs w:val="28"/>
        </w:rPr>
        <w:t>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B598A" w:rsidRPr="00C4374C" w:rsidRDefault="00253E8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253E88" w:rsidRPr="00C4374C" w:rsidRDefault="00253E8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w:t>
      </w:r>
      <w:r w:rsidR="004B598A" w:rsidRPr="00C4374C">
        <w:rPr>
          <w:rFonts w:ascii="Times New Roman" w:hAnsi="Times New Roman" w:cs="Times New Roman"/>
          <w:sz w:val="28"/>
          <w:szCs w:val="28"/>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w:t>
      </w:r>
      <w:r w:rsidRPr="00C4374C">
        <w:rPr>
          <w:rFonts w:ascii="Times New Roman" w:hAnsi="Times New Roman" w:cs="Times New Roman"/>
          <w:sz w:val="28"/>
          <w:szCs w:val="28"/>
        </w:rPr>
        <w:t>обучающихся. П</w:t>
      </w:r>
      <w:r w:rsidR="004B598A" w:rsidRPr="00C4374C">
        <w:rPr>
          <w:rFonts w:ascii="Times New Roman" w:hAnsi="Times New Roman" w:cs="Times New Roman"/>
          <w:sz w:val="28"/>
          <w:szCs w:val="28"/>
        </w:rPr>
        <w:t>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является основой для составления авторских учебных программ и учебников, тематического планирования курса учителем.</w:t>
      </w:r>
    </w:p>
    <w:p w:rsidR="004B598A" w:rsidRPr="00C4374C" w:rsidRDefault="00253E8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изучения учебного предмета «Информатика»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Целями изучения информатики на уровне основного общего образования являются:</w:t>
      </w:r>
    </w:p>
    <w:p w:rsidR="004B598A" w:rsidRPr="00C4374C" w:rsidRDefault="004B598A" w:rsidP="001D4D9F">
      <w:pPr>
        <w:pStyle w:val="aa"/>
        <w:numPr>
          <w:ilvl w:val="0"/>
          <w:numId w:val="1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w:t>
      </w:r>
      <w:r w:rsidR="00253E88" w:rsidRPr="00C4374C">
        <w:rPr>
          <w:rFonts w:ascii="Times New Roman" w:hAnsi="Times New Roman" w:cs="Times New Roman"/>
          <w:sz w:val="28"/>
          <w:szCs w:val="28"/>
        </w:rPr>
        <w:t>мационных ресурсов и информа</w:t>
      </w:r>
      <w:r w:rsidRPr="00C4374C">
        <w:rPr>
          <w:rFonts w:ascii="Times New Roman" w:hAnsi="Times New Roman" w:cs="Times New Roman"/>
          <w:sz w:val="28"/>
          <w:szCs w:val="28"/>
        </w:rPr>
        <w:t>ционных технологий в условиях цифровой трансформации многих сфер жизни современного общества;</w:t>
      </w:r>
    </w:p>
    <w:p w:rsidR="004B598A" w:rsidRPr="00C4374C" w:rsidRDefault="004B598A" w:rsidP="001D4D9F">
      <w:pPr>
        <w:pStyle w:val="aa"/>
        <w:numPr>
          <w:ilvl w:val="0"/>
          <w:numId w:val="1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B598A" w:rsidRPr="00C4374C" w:rsidRDefault="004B598A" w:rsidP="001D4D9F">
      <w:pPr>
        <w:pStyle w:val="aa"/>
        <w:numPr>
          <w:ilvl w:val="0"/>
          <w:numId w:val="1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w:t>
      </w:r>
      <w:r w:rsidRPr="00C4374C">
        <w:rPr>
          <w:rFonts w:ascii="Times New Roman" w:hAnsi="Times New Roman" w:cs="Times New Roman"/>
          <w:sz w:val="28"/>
          <w:szCs w:val="28"/>
        </w:rPr>
        <w:lastRenderedPageBreak/>
        <w:t>программирования, коммуникации в современных цифровых средах в условиях обеспечения информационной безопасности личности обучающегося;</w:t>
      </w:r>
    </w:p>
    <w:p w:rsidR="004B598A" w:rsidRPr="00C4374C" w:rsidRDefault="004B598A" w:rsidP="001D4D9F">
      <w:pPr>
        <w:pStyle w:val="aa"/>
        <w:numPr>
          <w:ilvl w:val="0"/>
          <w:numId w:val="1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B598A" w:rsidRPr="00C4374C" w:rsidRDefault="004B598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w:t>
      </w:r>
      <w:r w:rsidR="00253E88" w:rsidRPr="00C4374C">
        <w:rPr>
          <w:rFonts w:ascii="Times New Roman" w:hAnsi="Times New Roman" w:cs="Times New Roman"/>
          <w:b/>
          <w:sz w:val="28"/>
          <w:szCs w:val="28"/>
        </w:rPr>
        <w:t>бщая характеристика</w:t>
      </w:r>
    </w:p>
    <w:p w:rsidR="004B598A" w:rsidRPr="00C4374C" w:rsidRDefault="00253E8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учебного предмета «Информатика»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Учебный предмет «Информатика» в основном общем образовании отражает:</w:t>
      </w:r>
    </w:p>
    <w:p w:rsidR="004B598A" w:rsidRPr="00C4374C" w:rsidRDefault="004B598A" w:rsidP="001D4D9F">
      <w:pPr>
        <w:pStyle w:val="aa"/>
        <w:numPr>
          <w:ilvl w:val="0"/>
          <w:numId w:val="1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B598A" w:rsidRPr="00C4374C" w:rsidRDefault="004B598A" w:rsidP="001D4D9F">
      <w:pPr>
        <w:pStyle w:val="aa"/>
        <w:numPr>
          <w:ilvl w:val="0"/>
          <w:numId w:val="1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rsidR="004B598A" w:rsidRPr="00C4374C" w:rsidRDefault="004B598A" w:rsidP="001D4D9F">
      <w:pPr>
        <w:pStyle w:val="aa"/>
        <w:numPr>
          <w:ilvl w:val="0"/>
          <w:numId w:val="1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междисциплинарный характер информатики и информационной деятельности.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w:t>
      </w:r>
      <w:r w:rsidR="00253E88" w:rsidRPr="00C4374C">
        <w:rPr>
          <w:rFonts w:ascii="Times New Roman" w:hAnsi="Times New Roman" w:cs="Times New Roman"/>
          <w:sz w:val="28"/>
          <w:szCs w:val="28"/>
        </w:rPr>
        <w:t xml:space="preserve"> </w:t>
      </w:r>
      <w:r w:rsidRPr="00C4374C">
        <w:rPr>
          <w:rFonts w:ascii="Times New Roman" w:hAnsi="Times New Roman" w:cs="Times New Roman"/>
          <w:sz w:val="28"/>
          <w:szCs w:val="28"/>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задачи учебного предмета «Информатика» — сформировать у обучающихся:</w:t>
      </w:r>
    </w:p>
    <w:p w:rsidR="004B598A" w:rsidRPr="00C4374C" w:rsidRDefault="004B598A" w:rsidP="001D4D9F">
      <w:pPr>
        <w:pStyle w:val="aa"/>
        <w:numPr>
          <w:ilvl w:val="0"/>
          <w:numId w:val="1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B598A" w:rsidRPr="00C4374C" w:rsidRDefault="004B598A" w:rsidP="001D4D9F">
      <w:pPr>
        <w:pStyle w:val="aa"/>
        <w:numPr>
          <w:ilvl w:val="0"/>
          <w:numId w:val="1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B598A" w:rsidRPr="00C4374C" w:rsidRDefault="004B598A" w:rsidP="001D4D9F">
      <w:pPr>
        <w:pStyle w:val="aa"/>
        <w:numPr>
          <w:ilvl w:val="0"/>
          <w:numId w:val="1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базовые знания об информационном моделировании, в том числе о математическом моделировании;</w:t>
      </w:r>
    </w:p>
    <w:p w:rsidR="004B598A" w:rsidRPr="00C4374C" w:rsidRDefault="004B598A" w:rsidP="001D4D9F">
      <w:pPr>
        <w:pStyle w:val="aa"/>
        <w:numPr>
          <w:ilvl w:val="0"/>
          <w:numId w:val="1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B598A" w:rsidRPr="00C4374C" w:rsidRDefault="004B598A" w:rsidP="001D4D9F">
      <w:pPr>
        <w:pStyle w:val="aa"/>
        <w:numPr>
          <w:ilvl w:val="0"/>
          <w:numId w:val="1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4B598A" w:rsidRPr="00C4374C" w:rsidRDefault="004B598A" w:rsidP="001D4D9F">
      <w:pPr>
        <w:pStyle w:val="aa"/>
        <w:numPr>
          <w:ilvl w:val="0"/>
          <w:numId w:val="1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B598A" w:rsidRPr="00C4374C" w:rsidRDefault="004B598A" w:rsidP="001D4D9F">
      <w:pPr>
        <w:pStyle w:val="aa"/>
        <w:numPr>
          <w:ilvl w:val="0"/>
          <w:numId w:val="1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66умение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 xml:space="preserve">Цели и задачи изучения информатики на уровне основного общего образования определяют структуру основного содержания учебного предмета </w:t>
      </w:r>
      <w:r w:rsidRPr="00C4374C">
        <w:rPr>
          <w:rFonts w:ascii="Times New Roman" w:hAnsi="Times New Roman" w:cs="Times New Roman"/>
          <w:i/>
          <w:sz w:val="28"/>
          <w:szCs w:val="28"/>
        </w:rPr>
        <w:t>в виде следующих четырёх тематических разделов:</w:t>
      </w:r>
    </w:p>
    <w:p w:rsidR="004B598A" w:rsidRPr="00C4374C" w:rsidRDefault="004B598A"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1) цифровая грамотность;</w:t>
      </w:r>
    </w:p>
    <w:p w:rsidR="004B598A" w:rsidRPr="00C4374C" w:rsidRDefault="004B598A"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2) теоретические основы информатики;</w:t>
      </w:r>
    </w:p>
    <w:p w:rsidR="004B598A" w:rsidRPr="00C4374C" w:rsidRDefault="004B598A"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3) алгоритмы и программирование;</w:t>
      </w:r>
    </w:p>
    <w:p w:rsidR="004B598A" w:rsidRPr="00C4374C" w:rsidRDefault="004B598A"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4) информационные технологии.</w:t>
      </w:r>
    </w:p>
    <w:p w:rsidR="004B598A" w:rsidRPr="00C4374C" w:rsidRDefault="00253E8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предмета «Информатика»</w:t>
      </w:r>
    </w:p>
    <w:p w:rsidR="004B598A" w:rsidRPr="00C4374C" w:rsidRDefault="00253E8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в учебном плане</w:t>
      </w:r>
    </w:p>
    <w:p w:rsidR="00253E8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53E8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Учебным планом на изучение информатики на базовом уровне отведено 102 учебных часа — по 1 часу в неделю в 7, 8 и 9 классах соответственно.</w:t>
      </w:r>
    </w:p>
    <w:p w:rsidR="003071CE" w:rsidRPr="00C4374C" w:rsidRDefault="003071CE"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информатики может начинаться с 5 класса при условии задействования времени, отведенного учебным планом на часть, формируемую участниками  образовательных отношений.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w:t>
      </w:r>
      <w:r w:rsidRPr="00C4374C">
        <w:rPr>
          <w:rFonts w:ascii="Times New Roman" w:hAnsi="Times New Roman" w:cs="Times New Roman"/>
          <w:sz w:val="28"/>
          <w:szCs w:val="28"/>
        </w:rPr>
        <w:lastRenderedPageBreak/>
        <w:t>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B598A" w:rsidRPr="00C4374C" w:rsidRDefault="00253E8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 «Информатика»</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Цифровая грамотность</w:t>
      </w:r>
      <w:r w:rsidR="00253E88" w:rsidRPr="00C4374C">
        <w:rPr>
          <w:rFonts w:ascii="Times New Roman" w:hAnsi="Times New Roman" w:cs="Times New Roman"/>
          <w:i/>
          <w:sz w:val="28"/>
          <w:szCs w:val="28"/>
          <w:u w:val="single"/>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Компь</w:t>
      </w:r>
      <w:r w:rsidR="00253E88" w:rsidRPr="00C4374C">
        <w:rPr>
          <w:rFonts w:ascii="Times New Roman" w:hAnsi="Times New Roman" w:cs="Times New Roman"/>
          <w:sz w:val="28"/>
          <w:szCs w:val="28"/>
        </w:rPr>
        <w:t xml:space="preserve">ютер — универсальное устройство </w:t>
      </w:r>
      <w:r w:rsidRPr="00C4374C">
        <w:rPr>
          <w:rFonts w:ascii="Times New Roman" w:hAnsi="Times New Roman" w:cs="Times New Roman"/>
          <w:sz w:val="28"/>
          <w:szCs w:val="28"/>
        </w:rPr>
        <w:t>обработки данных</w:t>
      </w:r>
      <w:r w:rsidR="00253E88" w:rsidRPr="00C4374C">
        <w:rPr>
          <w:rFonts w:ascii="Times New Roman" w:hAnsi="Times New Roman" w:cs="Times New Roman"/>
          <w:sz w:val="28"/>
          <w:szCs w:val="28"/>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Параллельные вычисления</w:t>
      </w:r>
      <w:r w:rsidRPr="00C4374C">
        <w:rPr>
          <w:rFonts w:ascii="Times New Roman" w:hAnsi="Times New Roman" w:cs="Times New Roman"/>
          <w:sz w:val="28"/>
          <w:szCs w:val="28"/>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Техника безопасности и правила работы на компьютере.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Программы и данные</w:t>
      </w:r>
      <w:r w:rsidR="00253E88" w:rsidRPr="00C4374C">
        <w:rPr>
          <w:rFonts w:ascii="Times New Roman" w:hAnsi="Times New Roman" w:cs="Times New Roman"/>
          <w:i/>
          <w:sz w:val="28"/>
          <w:szCs w:val="28"/>
          <w:u w:val="single"/>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Компьютерные вирусы и другие вредоносные программы. Программы для защиты от вирусов.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Компьютерные сети</w:t>
      </w:r>
      <w:r w:rsidR="00253E88" w:rsidRPr="00C4374C">
        <w:rPr>
          <w:rFonts w:ascii="Times New Roman" w:hAnsi="Times New Roman" w:cs="Times New Roman"/>
          <w:i/>
          <w:sz w:val="28"/>
          <w:szCs w:val="28"/>
          <w:u w:val="single"/>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Объединение компьютеров в сеть. Сеть Интернет. Веб-страница, веб-сайт. Структура адресов веб-ресурсов. Браузер. Поисковые системы. Поиск </w:t>
      </w:r>
      <w:r w:rsidRPr="00C4374C">
        <w:rPr>
          <w:rFonts w:ascii="Times New Roman" w:hAnsi="Times New Roman" w:cs="Times New Roman"/>
          <w:sz w:val="28"/>
          <w:szCs w:val="28"/>
        </w:rPr>
        <w:lastRenderedPageBreak/>
        <w:t>информации по ключевым словам и по изображению. Достоверность информации, полученной из Интернета.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Современные сервисы интернет-коммуникаций.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Теоретические основы информатики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Информация и информационные процессы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Информация — одно из основных понятий современной науки.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Представление информации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Двоичный код. Представление данных в компьютере как текстов в двоичном алфавите.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Скорость передачи данных. Единицы скорости передачи данных.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Искажение информации при передаче.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Кодирование цвета. Цветовые модели. Модель RGB. Глубина кодирования. Палитра.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Кодирование звука. Разрядность и частота записи. Количество каналов записи.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Оценка количественных параметров, связанных с представлением и хранением звуковых файлов.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Информационные технологии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Текстовые документы</w:t>
      </w:r>
      <w:r w:rsidR="00253E88" w:rsidRPr="00C4374C">
        <w:rPr>
          <w:rFonts w:ascii="Times New Roman" w:hAnsi="Times New Roman" w:cs="Times New Roman"/>
          <w:sz w:val="28"/>
          <w:szCs w:val="28"/>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Текстовые документы и их структурные элементы (страница, абзац, строка, слово, символ).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Компьютерная графика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Мультимедийные презентации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Добавление на слайд аудиовизуальных данных. Анимация. Гиперссылки.</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Теоретические основы информатики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Системы счисления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Римская система счисления.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Двоичная система счисления. Перевод целых чисел в пределах от 0 до 1024 в двоичную систему счисления. Восьмеричная система счисления. Перевод </w:t>
      </w:r>
      <w:r w:rsidRPr="00C4374C">
        <w:rPr>
          <w:rFonts w:ascii="Times New Roman" w:hAnsi="Times New Roman" w:cs="Times New Roman"/>
          <w:sz w:val="28"/>
          <w:szCs w:val="28"/>
        </w:rPr>
        <w:lastRenderedPageBreak/>
        <w:t>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Арифметические операции в двоичной системе счисления.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Элементы математической логики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Логические элементы. Знакомство с логическими основами компьютера.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Алгоритмы и программирование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Исполнители и алгоритмы. Алгоритмические конструкции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Свойства алгоритма. Способы записи алгоритма (словесный, в виде блок-схемы, программа).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Язык программирования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Язык программирования (Python, C++, Паскаль, Java, C#, Школьный Алгоритмический Язык).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Система программирования: редактор текста программ, транслятор, отладчик.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Переменная: тип, имя, значение. Целые, вещественные и символьные переменные.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Анализ алгоритмов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Цифровая грамотность</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Глобальная сеть Интернет и стратегии безопасного поведения в ней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Работа в информационном пространстве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lastRenderedPageBreak/>
        <w:t>Теоретические основы информатики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Моделирование как метод познания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Табличные модели. Таблица как представление отношения.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Базы данных. Отбор в таблице строк, удовлетворяющих заданному условию.</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Алгоритмы и программирование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Разработка алгоритмов и программ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w:t>
      </w:r>
      <w:r w:rsidR="00253E88" w:rsidRPr="00C4374C">
        <w:rPr>
          <w:rFonts w:ascii="Times New Roman" w:hAnsi="Times New Roman" w:cs="Times New Roman"/>
          <w:sz w:val="28"/>
          <w:szCs w:val="28"/>
        </w:rPr>
        <w:t>лами, в соответствии с форму</w:t>
      </w:r>
      <w:r w:rsidRPr="00C4374C">
        <w:rPr>
          <w:rFonts w:ascii="Times New Roman" w:hAnsi="Times New Roman" w:cs="Times New Roman"/>
          <w:sz w:val="28"/>
          <w:szCs w:val="28"/>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Управление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Информационные технологии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Электронные таблицы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Преобразование формул при копировании. Относительная, абсолютная и смешанная адресация.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Информационные технологии в современном обществе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B598A" w:rsidRPr="00C4374C" w:rsidRDefault="00253E8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 предмета «Информатика»</w:t>
      </w:r>
    </w:p>
    <w:p w:rsidR="004B598A" w:rsidRPr="00C4374C" w:rsidRDefault="00253E8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на уровне основного общего образования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i/>
          <w:sz w:val="28"/>
          <w:szCs w:val="28"/>
          <w:u w:val="single"/>
        </w:rPr>
        <w:t>Личностные результаты</w:t>
      </w:r>
      <w:r w:rsidRPr="00C4374C">
        <w:rPr>
          <w:rFonts w:ascii="Times New Roman" w:hAnsi="Times New Roman" w:cs="Times New Roman"/>
          <w:sz w:val="28"/>
          <w:szCs w:val="28"/>
        </w:rPr>
        <w:t xml:space="preserve"> имеют направленность на решение задач воспитания, развития и социализации обучающихся средствами предмета.</w:t>
      </w:r>
    </w:p>
    <w:p w:rsidR="004B598A" w:rsidRPr="00C4374C" w:rsidRDefault="00253E8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Патриотическое воспитание: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Д</w:t>
      </w:r>
      <w:r w:rsidR="00253E88" w:rsidRPr="00C4374C">
        <w:rPr>
          <w:rFonts w:ascii="Times New Roman" w:hAnsi="Times New Roman" w:cs="Times New Roman"/>
          <w:i/>
          <w:sz w:val="28"/>
          <w:szCs w:val="28"/>
          <w:u w:val="single"/>
        </w:rPr>
        <w:t>уховно-нравственное воспитание</w:t>
      </w:r>
      <w:r w:rsidR="00253E88" w:rsidRPr="00C4374C">
        <w:rPr>
          <w:rFonts w:ascii="Times New Roman" w:hAnsi="Times New Roman" w:cs="Times New Roman"/>
          <w:sz w:val="28"/>
          <w:szCs w:val="28"/>
        </w:rPr>
        <w:t xml:space="preserve">: </w:t>
      </w:r>
      <w:r w:rsidRPr="00C4374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w:t>
      </w:r>
      <w:r w:rsidRPr="00C4374C">
        <w:rPr>
          <w:rFonts w:ascii="Times New Roman" w:hAnsi="Times New Roman" w:cs="Times New Roman"/>
          <w:sz w:val="28"/>
          <w:szCs w:val="28"/>
        </w:rPr>
        <w:lastRenderedPageBreak/>
        <w:t>нравственных и правовых норм с учётом осознания последствий поступков; активное неприятие асоциальных поступков, в том числе в сети Интернет.</w:t>
      </w:r>
    </w:p>
    <w:p w:rsidR="004B598A" w:rsidRPr="00C4374C" w:rsidRDefault="00253E8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Гражданское воспитание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B598A" w:rsidRPr="00C4374C" w:rsidRDefault="00253E8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Ценности научного познания</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w:t>
      </w:r>
      <w:r w:rsidRPr="00C4374C">
        <w:rPr>
          <w:rFonts w:ascii="Times New Roman" w:hAnsi="Times New Roman" w:cs="Times New Roman"/>
          <w:sz w:val="28"/>
          <w:szCs w:val="28"/>
        </w:rPr>
        <w:t xml:space="preserve"> сущности научной картины мира; </w:t>
      </w:r>
      <w:r w:rsidR="004B598A" w:rsidRPr="00C4374C">
        <w:rPr>
          <w:rFonts w:ascii="Times New Roman" w:hAnsi="Times New Roman" w:cs="Times New Roman"/>
          <w:sz w:val="28"/>
          <w:szCs w:val="28"/>
        </w:rPr>
        <w:t xml:space="preserve">интерес к обучению и познанию; любознательность; готовность и способность к самообразованию, осознанному выбору направленности </w:t>
      </w:r>
      <w:r w:rsidRPr="00C4374C">
        <w:rPr>
          <w:rFonts w:ascii="Times New Roman" w:hAnsi="Times New Roman" w:cs="Times New Roman"/>
          <w:sz w:val="28"/>
          <w:szCs w:val="28"/>
        </w:rPr>
        <w:t xml:space="preserve">и уровня обучения в дальнейшем; </w:t>
      </w:r>
      <w:r w:rsidR="004B598A" w:rsidRPr="00C4374C">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w:t>
      </w:r>
      <w:r w:rsidRPr="00C4374C">
        <w:rPr>
          <w:rFonts w:ascii="Times New Roman" w:hAnsi="Times New Roman" w:cs="Times New Roman"/>
          <w:sz w:val="28"/>
          <w:szCs w:val="28"/>
        </w:rPr>
        <w:t xml:space="preserve">тивного благополучия; </w:t>
      </w:r>
      <w:r w:rsidR="004B598A" w:rsidRPr="00C4374C">
        <w:rPr>
          <w:rFonts w:ascii="Times New Roman" w:hAnsi="Times New Roman" w:cs="Times New Roman"/>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B598A" w:rsidRPr="00C4374C" w:rsidRDefault="00253E8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Формирование культуры здоровья</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B598A" w:rsidRPr="00C4374C" w:rsidRDefault="00253E8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Трудовое воспитание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w:t>
      </w:r>
      <w:r w:rsidRPr="00C4374C">
        <w:rPr>
          <w:rFonts w:ascii="Times New Roman" w:hAnsi="Times New Roman" w:cs="Times New Roman"/>
          <w:sz w:val="28"/>
          <w:szCs w:val="28"/>
        </w:rPr>
        <w:t xml:space="preserve"> научно-технического прогресса; </w:t>
      </w:r>
      <w:r w:rsidR="004B598A" w:rsidRPr="00C4374C">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B598A" w:rsidRPr="00C4374C" w:rsidRDefault="00253E8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Экологическое воспитание: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ИКТ.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lastRenderedPageBreak/>
        <w:t>Адаптация обучающегося к изменяющ</w:t>
      </w:r>
      <w:r w:rsidR="00572299" w:rsidRPr="00C4374C">
        <w:rPr>
          <w:rFonts w:ascii="Times New Roman" w:hAnsi="Times New Roman" w:cs="Times New Roman"/>
          <w:i/>
          <w:sz w:val="28"/>
          <w:szCs w:val="28"/>
          <w:u w:val="single"/>
        </w:rPr>
        <w:t>имся условиям социальной среды</w:t>
      </w:r>
      <w:r w:rsidR="00572299" w:rsidRPr="00C4374C">
        <w:rPr>
          <w:rFonts w:ascii="Times New Roman" w:hAnsi="Times New Roman" w:cs="Times New Roman"/>
          <w:sz w:val="28"/>
          <w:szCs w:val="28"/>
        </w:rPr>
        <w:t xml:space="preserve">: </w:t>
      </w:r>
      <w:r w:rsidRPr="00C4374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B598A" w:rsidRPr="00C4374C" w:rsidRDefault="00572299"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познавательные действия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действия:</w:t>
      </w:r>
    </w:p>
    <w:p w:rsidR="004B598A" w:rsidRPr="00C4374C" w:rsidRDefault="004B598A" w:rsidP="001D4D9F">
      <w:pPr>
        <w:pStyle w:val="aa"/>
        <w:numPr>
          <w:ilvl w:val="0"/>
          <w:numId w:val="1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B598A" w:rsidRPr="00C4374C" w:rsidRDefault="004B598A" w:rsidP="001D4D9F">
      <w:pPr>
        <w:pStyle w:val="aa"/>
        <w:numPr>
          <w:ilvl w:val="0"/>
          <w:numId w:val="1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4B598A" w:rsidRPr="00C4374C" w:rsidRDefault="004B598A" w:rsidP="001D4D9F">
      <w:pPr>
        <w:pStyle w:val="aa"/>
        <w:numPr>
          <w:ilvl w:val="0"/>
          <w:numId w:val="1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исследовательские действия:</w:t>
      </w:r>
    </w:p>
    <w:p w:rsidR="004B598A" w:rsidRPr="00C4374C" w:rsidRDefault="004B598A" w:rsidP="001D4D9F">
      <w:pPr>
        <w:pStyle w:val="aa"/>
        <w:numPr>
          <w:ilvl w:val="0"/>
          <w:numId w:val="1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B598A" w:rsidRPr="00C4374C" w:rsidRDefault="004B598A" w:rsidP="001D4D9F">
      <w:pPr>
        <w:pStyle w:val="aa"/>
        <w:numPr>
          <w:ilvl w:val="0"/>
          <w:numId w:val="1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4B598A" w:rsidRPr="00C4374C" w:rsidRDefault="004B598A" w:rsidP="001D4D9F">
      <w:pPr>
        <w:pStyle w:val="aa"/>
        <w:numPr>
          <w:ilvl w:val="0"/>
          <w:numId w:val="1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Работа с информацией:</w:t>
      </w:r>
    </w:p>
    <w:p w:rsidR="004B598A" w:rsidRPr="00C4374C" w:rsidRDefault="004B598A" w:rsidP="001D4D9F">
      <w:pPr>
        <w:pStyle w:val="aa"/>
        <w:numPr>
          <w:ilvl w:val="0"/>
          <w:numId w:val="1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дефицит информации, данных, необходимых для решения поставленной задачи;</w:t>
      </w:r>
    </w:p>
    <w:p w:rsidR="004B598A" w:rsidRPr="00C4374C" w:rsidRDefault="004B598A" w:rsidP="001D4D9F">
      <w:pPr>
        <w:pStyle w:val="aa"/>
        <w:numPr>
          <w:ilvl w:val="0"/>
          <w:numId w:val="1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B598A" w:rsidRPr="00C4374C" w:rsidRDefault="004B598A" w:rsidP="001D4D9F">
      <w:pPr>
        <w:pStyle w:val="aa"/>
        <w:numPr>
          <w:ilvl w:val="0"/>
          <w:numId w:val="1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4B598A" w:rsidRPr="00C4374C" w:rsidRDefault="004B598A" w:rsidP="001D4D9F">
      <w:pPr>
        <w:pStyle w:val="aa"/>
        <w:numPr>
          <w:ilvl w:val="0"/>
          <w:numId w:val="1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B598A" w:rsidRPr="00C4374C" w:rsidRDefault="004B598A" w:rsidP="001D4D9F">
      <w:pPr>
        <w:pStyle w:val="aa"/>
        <w:numPr>
          <w:ilvl w:val="0"/>
          <w:numId w:val="1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оценивать надёжность информации по критериям, предложенным учителем или сформулированным самостоятельно;</w:t>
      </w:r>
    </w:p>
    <w:p w:rsidR="004B598A" w:rsidRPr="00C4374C" w:rsidRDefault="004B598A" w:rsidP="001D4D9F">
      <w:pPr>
        <w:pStyle w:val="aa"/>
        <w:numPr>
          <w:ilvl w:val="0"/>
          <w:numId w:val="1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эффективно запоминать и систематизировать информацию.</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коммуникативные действия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Общение:</w:t>
      </w:r>
    </w:p>
    <w:p w:rsidR="004B598A" w:rsidRPr="00C4374C" w:rsidRDefault="004B598A" w:rsidP="001D4D9F">
      <w:pPr>
        <w:pStyle w:val="aa"/>
        <w:numPr>
          <w:ilvl w:val="0"/>
          <w:numId w:val="1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B598A" w:rsidRPr="00C4374C" w:rsidRDefault="004B598A" w:rsidP="001D4D9F">
      <w:pPr>
        <w:pStyle w:val="aa"/>
        <w:numPr>
          <w:ilvl w:val="0"/>
          <w:numId w:val="1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4B598A" w:rsidRPr="00C4374C" w:rsidRDefault="004B598A" w:rsidP="001D4D9F">
      <w:pPr>
        <w:pStyle w:val="aa"/>
        <w:numPr>
          <w:ilvl w:val="0"/>
          <w:numId w:val="1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Совместная деятельность (сотрудничество):</w:t>
      </w:r>
    </w:p>
    <w:p w:rsidR="004B598A" w:rsidRPr="00C4374C" w:rsidRDefault="004B598A" w:rsidP="001D4D9F">
      <w:pPr>
        <w:pStyle w:val="aa"/>
        <w:numPr>
          <w:ilvl w:val="0"/>
          <w:numId w:val="1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B598A" w:rsidRPr="00C4374C" w:rsidRDefault="004B598A" w:rsidP="001D4D9F">
      <w:pPr>
        <w:pStyle w:val="aa"/>
        <w:numPr>
          <w:ilvl w:val="0"/>
          <w:numId w:val="1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B598A" w:rsidRPr="00C4374C" w:rsidRDefault="004B598A" w:rsidP="001D4D9F">
      <w:pPr>
        <w:pStyle w:val="aa"/>
        <w:numPr>
          <w:ilvl w:val="0"/>
          <w:numId w:val="1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B598A" w:rsidRPr="00C4374C" w:rsidRDefault="004B598A" w:rsidP="001D4D9F">
      <w:pPr>
        <w:pStyle w:val="aa"/>
        <w:numPr>
          <w:ilvl w:val="0"/>
          <w:numId w:val="1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B598A" w:rsidRPr="00C4374C" w:rsidRDefault="004B598A" w:rsidP="001D4D9F">
      <w:pPr>
        <w:pStyle w:val="aa"/>
        <w:numPr>
          <w:ilvl w:val="0"/>
          <w:numId w:val="1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регулятивные действия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Самоорганизация:</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выявлять в жизненных и учебных ситуациях проблемы, требующие решения;</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lastRenderedPageBreak/>
        <w:t>делать выбор в условиях противоречивой информации и брать ответственность за решение.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Самоконтроль (рефлексия):</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владеть способами самоконтроля, самомотивации и рефлексии;</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давать адекватную оценку ситуации и предлагать план её изменения;</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B598A" w:rsidRPr="00C4374C" w:rsidRDefault="004B598A" w:rsidP="001D4D9F">
      <w:pPr>
        <w:pStyle w:val="aa"/>
        <w:numPr>
          <w:ilvl w:val="0"/>
          <w:numId w:val="151"/>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оценивать соответствие результата цели и условиям.</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Эмоциональный интеллект:</w:t>
      </w:r>
      <w:r w:rsidR="00572299" w:rsidRPr="00C4374C">
        <w:rPr>
          <w:rFonts w:ascii="Times New Roman" w:hAnsi="Times New Roman" w:cs="Times New Roman"/>
          <w:i/>
          <w:sz w:val="28"/>
          <w:szCs w:val="28"/>
          <w:u w:val="single"/>
        </w:rPr>
        <w:t xml:space="preserve"> </w:t>
      </w:r>
      <w:r w:rsidRPr="00C4374C">
        <w:rPr>
          <w:rFonts w:ascii="Times New Roman" w:hAnsi="Times New Roman" w:cs="Times New Roman"/>
          <w:sz w:val="28"/>
          <w:szCs w:val="28"/>
        </w:rPr>
        <w:t>ставить себя на место другого человека, понимать мотивы и намерения другого.</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Принятие себя и других:</w:t>
      </w:r>
      <w:r w:rsidR="00572299" w:rsidRPr="00C4374C">
        <w:rPr>
          <w:rFonts w:ascii="Times New Roman" w:hAnsi="Times New Roman" w:cs="Times New Roman"/>
          <w:i/>
          <w:sz w:val="28"/>
          <w:szCs w:val="28"/>
          <w:u w:val="single"/>
        </w:rPr>
        <w:t xml:space="preserve"> </w:t>
      </w:r>
      <w:r w:rsidRPr="00C4374C">
        <w:rPr>
          <w:rFonts w:ascii="Times New Roman"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4B598A" w:rsidRPr="00C4374C" w:rsidRDefault="00572299"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и сравнивать размеры текстовых, графических, звуковых файлов и видеофайлов;</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выделять основные этапы в истории и понимать тенденции развития компьютеров и программного обеспечения;</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соотносить характеристики компьютера с задачами, решаемыми с его помощью;</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w:t>
      </w:r>
      <w:r w:rsidR="00572299" w:rsidRPr="00C4374C">
        <w:rPr>
          <w:rFonts w:ascii="Times New Roman" w:hAnsi="Times New Roman" w:cs="Times New Roman"/>
          <w:sz w:val="28"/>
          <w:szCs w:val="28"/>
        </w:rPr>
        <w:t>ть, уда</w:t>
      </w:r>
      <w:r w:rsidRPr="00C4374C">
        <w:rPr>
          <w:rFonts w:ascii="Times New Roman" w:hAnsi="Times New Roman" w:cs="Times New Roman"/>
          <w:sz w:val="28"/>
          <w:szCs w:val="28"/>
        </w:rPr>
        <w:t>лять и архивировать файлы и каталоги; использовать антивирусную программу;</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структуру адресов веб-ресурсов;</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современные сервисы интернет-коммуникаций;</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B598A" w:rsidRPr="00C4374C" w:rsidRDefault="004B598A" w:rsidP="001D4D9F">
      <w:pPr>
        <w:pStyle w:val="aa"/>
        <w:numPr>
          <w:ilvl w:val="0"/>
          <w:numId w:val="1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влиянии использования средств ИКТ на здоровье пользователя и уметь применять методы профилактики.</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пояснять на примерах различия между позиционными и непозиционными системами счисления;</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смысл понятий «высказывание», «логическая операция», «логическое выражение»;</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описывать алгоритм решения задачи различными способами, в том числе в виде блок-схемы;</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при разработке программ логические значения, операции и выражения с ними;</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B598A" w:rsidRPr="00C4374C" w:rsidRDefault="004B598A" w:rsidP="001D4D9F">
      <w:pPr>
        <w:pStyle w:val="aa"/>
        <w:numPr>
          <w:ilvl w:val="0"/>
          <w:numId w:val="1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w:t>
      </w:r>
      <w:r w:rsidR="00572299" w:rsidRPr="00C4374C">
        <w:rPr>
          <w:rFonts w:ascii="Times New Roman" w:hAnsi="Times New Roman" w:cs="Times New Roman"/>
          <w:sz w:val="28"/>
          <w:szCs w:val="28"/>
        </w:rPr>
        <w:t>элементов с заданны</w:t>
      </w:r>
      <w:r w:rsidRPr="00C4374C">
        <w:rPr>
          <w:rFonts w:ascii="Times New Roman" w:hAnsi="Times New Roman" w:cs="Times New Roman"/>
          <w:sz w:val="28"/>
          <w:szCs w:val="28"/>
        </w:rPr>
        <w:t>ми свойствами) на одном из языков программирования (Python, C++, Паскаль, Java, C#, Школьный Алгоритмический Язык);</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электронные таблицы для численного моделирования в простых задачах из разных предметных областей;</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w:t>
      </w:r>
      <w:r w:rsidR="00572299" w:rsidRPr="00C4374C">
        <w:rPr>
          <w:rFonts w:ascii="Times New Roman" w:hAnsi="Times New Roman" w:cs="Times New Roman"/>
          <w:sz w:val="28"/>
          <w:szCs w:val="28"/>
        </w:rPr>
        <w:t>ети Интернет (сетевая аноним</w:t>
      </w:r>
      <w:r w:rsidRPr="00C4374C">
        <w:rPr>
          <w:rFonts w:ascii="Times New Roman" w:hAnsi="Times New Roman" w:cs="Times New Roman"/>
          <w:sz w:val="28"/>
          <w:szCs w:val="28"/>
        </w:rPr>
        <w:t>ность, цифровой след, аутентичность субъектов и ресурсов, опасность вредоносного кода);</w:t>
      </w:r>
    </w:p>
    <w:p w:rsidR="004B598A" w:rsidRPr="00C4374C" w:rsidRDefault="004B598A" w:rsidP="001D4D9F">
      <w:pPr>
        <w:pStyle w:val="aa"/>
        <w:numPr>
          <w:ilvl w:val="0"/>
          <w:numId w:val="1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попытки и предупреждать вовлечение себя и окружающих в де</w:t>
      </w:r>
      <w:r w:rsidR="00572299" w:rsidRPr="00C4374C">
        <w:rPr>
          <w:rFonts w:ascii="Times New Roman" w:hAnsi="Times New Roman" w:cs="Times New Roman"/>
          <w:sz w:val="28"/>
          <w:szCs w:val="28"/>
        </w:rPr>
        <w:t>структивные и криминальные фор</w:t>
      </w:r>
      <w:r w:rsidRPr="00C4374C">
        <w:rPr>
          <w:rFonts w:ascii="Times New Roman" w:hAnsi="Times New Roman" w:cs="Times New Roman"/>
          <w:sz w:val="28"/>
          <w:szCs w:val="28"/>
        </w:rPr>
        <w:t>мы сетевой активности (в том числе кибербуллинг, фишинг).</w:t>
      </w:r>
    </w:p>
    <w:p w:rsidR="00572299" w:rsidRPr="00C4374C" w:rsidRDefault="00572299" w:rsidP="00F510F3">
      <w:pPr>
        <w:spacing w:after="0" w:line="240" w:lineRule="auto"/>
        <w:ind w:right="-143"/>
        <w:jc w:val="both"/>
        <w:rPr>
          <w:rFonts w:ascii="Times New Roman" w:hAnsi="Times New Roman" w:cs="Times New Roman"/>
          <w:sz w:val="28"/>
          <w:szCs w:val="28"/>
        </w:rPr>
      </w:pPr>
    </w:p>
    <w:p w:rsidR="004B598A" w:rsidRPr="00C4374C" w:rsidRDefault="004B598A" w:rsidP="00F510F3">
      <w:pPr>
        <w:spacing w:after="0" w:line="240" w:lineRule="auto"/>
        <w:ind w:right="-143" w:firstLine="567"/>
        <w:jc w:val="both"/>
        <w:rPr>
          <w:rFonts w:ascii="Times New Roman" w:hAnsi="Times New Roman" w:cs="Times New Roman"/>
          <w:b/>
          <w:sz w:val="28"/>
          <w:szCs w:val="28"/>
        </w:rPr>
      </w:pPr>
      <w:r w:rsidRPr="00C71E60">
        <w:rPr>
          <w:rFonts w:ascii="Times New Roman" w:hAnsi="Times New Roman" w:cs="Times New Roman"/>
          <w:b/>
          <w:sz w:val="28"/>
          <w:szCs w:val="28"/>
        </w:rPr>
        <w:t>2.1.</w:t>
      </w:r>
      <w:r w:rsidR="00C71E60" w:rsidRPr="00C71E60">
        <w:rPr>
          <w:rFonts w:ascii="Times New Roman" w:hAnsi="Times New Roman" w:cs="Times New Roman"/>
          <w:b/>
          <w:sz w:val="28"/>
          <w:szCs w:val="28"/>
        </w:rPr>
        <w:t>9</w:t>
      </w:r>
      <w:r w:rsidR="00572299" w:rsidRPr="00C71E60">
        <w:rPr>
          <w:rFonts w:ascii="Times New Roman" w:hAnsi="Times New Roman" w:cs="Times New Roman"/>
          <w:b/>
          <w:sz w:val="28"/>
          <w:szCs w:val="28"/>
        </w:rPr>
        <w:t>.</w:t>
      </w:r>
      <w:r w:rsidRPr="00C71E60">
        <w:rPr>
          <w:rFonts w:ascii="Times New Roman" w:hAnsi="Times New Roman" w:cs="Times New Roman"/>
          <w:b/>
          <w:sz w:val="28"/>
          <w:szCs w:val="28"/>
        </w:rPr>
        <w:t xml:space="preserve"> </w:t>
      </w:r>
      <w:r w:rsidR="00572299" w:rsidRPr="00C71E60">
        <w:rPr>
          <w:rFonts w:ascii="Times New Roman" w:hAnsi="Times New Roman" w:cs="Times New Roman"/>
          <w:b/>
          <w:sz w:val="28"/>
          <w:szCs w:val="28"/>
        </w:rPr>
        <w:t>Физика</w:t>
      </w:r>
    </w:p>
    <w:p w:rsidR="00572299" w:rsidRPr="00C4374C" w:rsidRDefault="00572299" w:rsidP="00F510F3">
      <w:pPr>
        <w:spacing w:after="0" w:line="240" w:lineRule="auto"/>
        <w:ind w:right="-143" w:firstLine="567"/>
        <w:jc w:val="both"/>
        <w:rPr>
          <w:rFonts w:ascii="Times New Roman" w:hAnsi="Times New Roman" w:cs="Times New Roman"/>
          <w:sz w:val="28"/>
          <w:szCs w:val="28"/>
        </w:rPr>
      </w:pPr>
    </w:p>
    <w:p w:rsidR="004B598A" w:rsidRPr="00C4374C" w:rsidRDefault="0057229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w:t>
      </w:r>
      <w:r w:rsidR="004B598A" w:rsidRPr="00C4374C">
        <w:rPr>
          <w:rFonts w:ascii="Times New Roman" w:hAnsi="Times New Roman" w:cs="Times New Roman"/>
          <w:sz w:val="28"/>
          <w:szCs w:val="28"/>
        </w:rPr>
        <w:t>абочая программа по физике на уровне основного общего образования составлена на основе положений и требований к результатам осв</w:t>
      </w:r>
      <w:r w:rsidRPr="00C4374C">
        <w:rPr>
          <w:rFonts w:ascii="Times New Roman" w:hAnsi="Times New Roman" w:cs="Times New Roman"/>
          <w:sz w:val="28"/>
          <w:szCs w:val="28"/>
        </w:rPr>
        <w:t xml:space="preserve">оения на базовом уровне основной </w:t>
      </w:r>
      <w:r w:rsidR="004B598A" w:rsidRPr="00C4374C">
        <w:rPr>
          <w:rFonts w:ascii="Times New Roman" w:hAnsi="Times New Roman" w:cs="Times New Roman"/>
          <w:sz w:val="28"/>
          <w:szCs w:val="28"/>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598A" w:rsidRPr="00C4374C" w:rsidRDefault="0057229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57229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7229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57229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w:t>
      </w:r>
      <w:r w:rsidR="00572299" w:rsidRPr="00C4374C">
        <w:rPr>
          <w:rFonts w:ascii="Times New Roman" w:hAnsi="Times New Roman" w:cs="Times New Roman"/>
          <w:sz w:val="28"/>
          <w:szCs w:val="28"/>
        </w:rPr>
        <w:t>лизуемой при изучении этих тем.</w:t>
      </w:r>
    </w:p>
    <w:p w:rsidR="0057229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w:t>
      </w:r>
      <w:r w:rsidR="00572299" w:rsidRPr="00C4374C">
        <w:rPr>
          <w:rFonts w:ascii="Times New Roman" w:hAnsi="Times New Roman" w:cs="Times New Roman"/>
          <w:sz w:val="28"/>
          <w:szCs w:val="28"/>
        </w:rPr>
        <w:t>ммы, коллекции цифровых обра</w:t>
      </w:r>
      <w:r w:rsidRPr="00C4374C">
        <w:rPr>
          <w:rFonts w:ascii="Times New Roman" w:hAnsi="Times New Roman" w:cs="Times New Roman"/>
          <w:sz w:val="28"/>
          <w:szCs w:val="28"/>
        </w:rPr>
        <w:t>зовательных ресурсов), реализующих дидактические возможности ИКТ, содержание которых соответствует з</w:t>
      </w:r>
      <w:r w:rsidR="00572299" w:rsidRPr="00C4374C">
        <w:rPr>
          <w:rFonts w:ascii="Times New Roman" w:hAnsi="Times New Roman" w:cs="Times New Roman"/>
          <w:sz w:val="28"/>
          <w:szCs w:val="28"/>
        </w:rPr>
        <w:t>аконодательству об образовании.</w:t>
      </w:r>
    </w:p>
    <w:p w:rsidR="004B598A" w:rsidRPr="00C4374C" w:rsidRDefault="0057229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4B598A" w:rsidRPr="00C4374C">
        <w:rPr>
          <w:rFonts w:ascii="Times New Roman" w:hAnsi="Times New Roman" w:cs="Times New Roman"/>
          <w:sz w:val="28"/>
          <w:szCs w:val="28"/>
        </w:rPr>
        <w:t>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B598A" w:rsidRPr="00C4374C" w:rsidRDefault="0057229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Общая характеристика учебного предмета «Физика»</w:t>
      </w:r>
    </w:p>
    <w:p w:rsidR="0057229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w:t>
      </w:r>
      <w:r w:rsidRPr="00C4374C">
        <w:rPr>
          <w:rFonts w:ascii="Times New Roman" w:hAnsi="Times New Roman" w:cs="Times New Roman"/>
          <w:sz w:val="28"/>
          <w:szCs w:val="28"/>
        </w:rPr>
        <w:lastRenderedPageBreak/>
        <w:t>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4B598A" w:rsidRPr="00C4374C" w:rsidRDefault="004B598A" w:rsidP="001D4D9F">
      <w:pPr>
        <w:pStyle w:val="aa"/>
        <w:numPr>
          <w:ilvl w:val="0"/>
          <w:numId w:val="15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научно объяснять явления,</w:t>
      </w:r>
    </w:p>
    <w:p w:rsidR="004B598A" w:rsidRPr="00C4374C" w:rsidRDefault="004B598A" w:rsidP="001D4D9F">
      <w:pPr>
        <w:pStyle w:val="aa"/>
        <w:numPr>
          <w:ilvl w:val="0"/>
          <w:numId w:val="15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и понимать особенности научного исследования,</w:t>
      </w:r>
    </w:p>
    <w:p w:rsidR="004B598A" w:rsidRPr="00C4374C" w:rsidRDefault="004B598A" w:rsidP="001D4D9F">
      <w:pPr>
        <w:pStyle w:val="aa"/>
        <w:numPr>
          <w:ilvl w:val="0"/>
          <w:numId w:val="15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интерпретировать данные и использовать научные доказательства для получения выводов.»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физики способно внести решающий вклад в формирование естественно-научной грамотности обучающихся.</w:t>
      </w:r>
    </w:p>
    <w:p w:rsidR="004B598A" w:rsidRPr="00C4374C" w:rsidRDefault="0057229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изучения учебного предмета «Физика»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Цели изучения физики:</w:t>
      </w:r>
    </w:p>
    <w:p w:rsidR="004B598A" w:rsidRPr="00C4374C" w:rsidRDefault="004B598A" w:rsidP="001D4D9F">
      <w:pPr>
        <w:pStyle w:val="aa"/>
        <w:numPr>
          <w:ilvl w:val="0"/>
          <w:numId w:val="1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4B598A" w:rsidRPr="00C4374C" w:rsidRDefault="004B598A" w:rsidP="001D4D9F">
      <w:pPr>
        <w:pStyle w:val="aa"/>
        <w:numPr>
          <w:ilvl w:val="0"/>
          <w:numId w:val="1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598A" w:rsidRPr="00C4374C" w:rsidRDefault="004B598A" w:rsidP="001D4D9F">
      <w:pPr>
        <w:pStyle w:val="aa"/>
        <w:numPr>
          <w:ilvl w:val="0"/>
          <w:numId w:val="1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598A" w:rsidRPr="00C4374C" w:rsidRDefault="004B598A" w:rsidP="001D4D9F">
      <w:pPr>
        <w:pStyle w:val="aa"/>
        <w:numPr>
          <w:ilvl w:val="0"/>
          <w:numId w:val="1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rsidR="004B598A" w:rsidRPr="00C4374C" w:rsidRDefault="004B598A" w:rsidP="001D4D9F">
      <w:pPr>
        <w:pStyle w:val="aa"/>
        <w:numPr>
          <w:ilvl w:val="0"/>
          <w:numId w:val="1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Достижение этих целей на уровне основного общего образования обеспечивается решением следующих задач:</w:t>
      </w:r>
    </w:p>
    <w:p w:rsidR="004B598A" w:rsidRPr="00C4374C" w:rsidRDefault="004B598A" w:rsidP="001D4D9F">
      <w:pPr>
        <w:pStyle w:val="aa"/>
        <w:numPr>
          <w:ilvl w:val="0"/>
          <w:numId w:val="15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4B598A" w:rsidRPr="00C4374C" w:rsidRDefault="004B598A" w:rsidP="001D4D9F">
      <w:pPr>
        <w:pStyle w:val="aa"/>
        <w:numPr>
          <w:ilvl w:val="0"/>
          <w:numId w:val="15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приобретение умений описывать и объяснять физические явления с использованием полученных знаний;</w:t>
      </w:r>
    </w:p>
    <w:p w:rsidR="004B598A" w:rsidRPr="00C4374C" w:rsidRDefault="004B598A" w:rsidP="001D4D9F">
      <w:pPr>
        <w:pStyle w:val="aa"/>
        <w:numPr>
          <w:ilvl w:val="0"/>
          <w:numId w:val="15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4B598A" w:rsidRPr="00C4374C" w:rsidRDefault="004B598A" w:rsidP="001D4D9F">
      <w:pPr>
        <w:pStyle w:val="aa"/>
        <w:numPr>
          <w:ilvl w:val="0"/>
          <w:numId w:val="15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B598A" w:rsidRPr="00C4374C" w:rsidRDefault="004B598A" w:rsidP="001D4D9F">
      <w:pPr>
        <w:pStyle w:val="aa"/>
        <w:numPr>
          <w:ilvl w:val="0"/>
          <w:numId w:val="15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B598A" w:rsidRPr="00C4374C" w:rsidRDefault="004B598A" w:rsidP="001D4D9F">
      <w:pPr>
        <w:pStyle w:val="aa"/>
        <w:numPr>
          <w:ilvl w:val="0"/>
          <w:numId w:val="15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4B598A" w:rsidRPr="00C4374C" w:rsidRDefault="00E81201"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предмета «Физика» в учебном плане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4B598A" w:rsidRPr="00C4374C" w:rsidRDefault="00E81201"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 «Физика»</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426"/>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1. Физика и её роль в познании окружающего мира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Физика — наука о природе. Явления природы (МС</w:t>
      </w:r>
      <w:r w:rsidR="00E81201" w:rsidRPr="00C4374C">
        <w:rPr>
          <w:rFonts w:ascii="Times New Roman" w:hAnsi="Times New Roman" w:cs="Times New Roman"/>
          <w:sz w:val="28"/>
          <w:szCs w:val="28"/>
        </w:rPr>
        <w:t xml:space="preserve"> - элементы содержания, включающие межпредметные связи, которые подробнее раскрыты в тематическом планировании</w:t>
      </w:r>
      <w:r w:rsidRPr="00C4374C">
        <w:rPr>
          <w:rFonts w:ascii="Times New Roman" w:hAnsi="Times New Roman" w:cs="Times New Roman"/>
          <w:sz w:val="28"/>
          <w:szCs w:val="28"/>
        </w:rPr>
        <w:t>). Физические явления: механические, тепловые, электрические, магнитные, световые, звуковые.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Физические величины. Измерение физических величин. Физические приборы. Погрешность измерений. Международная система единиц.</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Механические, тепловые, электрические, магнитные, световые явления.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Физические приборы и процедура прямых измерений аналоговым и цифровым прибором.</w:t>
      </w:r>
    </w:p>
    <w:p w:rsidR="004B598A" w:rsidRPr="00C4374C" w:rsidRDefault="00E81201"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Определение цены де</w:t>
      </w:r>
      <w:r w:rsidR="00E81201" w:rsidRPr="00C4374C">
        <w:rPr>
          <w:rFonts w:ascii="Times New Roman" w:hAnsi="Times New Roman" w:cs="Times New Roman"/>
          <w:sz w:val="28"/>
          <w:szCs w:val="28"/>
        </w:rPr>
        <w:t>ления шкалы измерительного при</w:t>
      </w:r>
      <w:r w:rsidRPr="00C4374C">
        <w:rPr>
          <w:rFonts w:ascii="Times New Roman" w:hAnsi="Times New Roman" w:cs="Times New Roman"/>
          <w:sz w:val="28"/>
          <w:szCs w:val="28"/>
        </w:rPr>
        <w:t>бора.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Измерение расстояний.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Измерение объёма жидкости и твёрдого тела.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Определение размеров малых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Измерение температуры при помощи жидкостного термометра и датчика температуры.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Проведение исследования по проверке гипотезы: дальность полёта шарика, пущенного горизонтально, тем больше, чем больше высота пуска.</w:t>
      </w:r>
    </w:p>
    <w:p w:rsidR="00E81201" w:rsidRPr="00C4374C" w:rsidRDefault="00E81201"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lastRenderedPageBreak/>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2. Первоначальные сведения о строении вещества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Строение вещества: атомы и молекулы, их размеры. Опыты, доказывающие дискретное строение вещества.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Наблюдение броуновского движения.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Наблюдение диффузии.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Наблюдение явлений, объясняющихся притяжением или отталкиванием частиц вещества.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Оценка диаметра атома методом рядов (с использованием фотографий).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Опыты по наблюдению теплового расширения газов.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Опыты по обнаружению действия сил молекулярного притяжения.</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3. Движение и взаимодействие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Наблюдение механического движения тела.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Измерение скорости прямолинейного движения.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Наблюдение явления инерции.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Наблюдение изменения скорости при взаимодействии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Сравнение масс по взаимодействию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Сложение сил, направленных по одной прямой.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1. Определение скорости равномерного движения (шарика в жидкости, модели электрического автомобиля и т. п.).</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средней скорости скольжения бруска или шарика по наклонной плоскости.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Определение плотности твёрдого тела.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Опыты, демонстрирующие зависимость растяжения (деформации) пружины от приложенной силы.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Опыты, демонстрирующие зависимость силы трения скольжения от силы давления и характера соприкасающихся поверхностей.</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4. Давление твёрдых тел, жидкостей и газов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Зависимость давления газа от температуры.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Передача давления жидкостью и газом.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Сообщающиеся сосуды.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Гидравлический пресс.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Проявление действия атмосферного давления.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Зависимость выталкивающей силы от объёма погружённой части тела и плотности жидкости.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Равенство выталкивающей силы весу вытесненной жидкости.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Условие плавания тел: плавание или погружение тел в зависимости от соотношения плотностей тела и жидкости.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зависимости веса тела в воде от объёма погружённой в жидкость части тела.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выталкивающей силы, действующей на тело, погружённое в жидкость.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Проверка независимости выталкивающей силы, действующей на тело в жидкости, от массы тела.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5. Конструирование ареометра или конструирование лодки и определение её грузоподъёмности.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5. Работа и мощность. Энергия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Механическая работа. Мощность.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Примеры простых механизмов.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Определение работы силы трения при равномерном движении тела по горизонтальной поверхности.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Исследование условий равновесия рычага.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Измерение КПД наклонной плоскости.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Изучение закона сохранения механической энергии.</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6. Тепловые явления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Температура. Связь температуры со скоростью теплового движения частиц.</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Количество теплоты. Удельная теплоёмкость вещества. Теплообмен и тепловое равновесие. Уравнение теплового баланса.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Энергия топлива. Удельная теплота сгорания.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Принципы работы тепловых двигателей. КПД тепловог</w:t>
      </w:r>
      <w:r w:rsidR="00E81201" w:rsidRPr="00C4374C">
        <w:rPr>
          <w:rFonts w:ascii="Times New Roman" w:hAnsi="Times New Roman" w:cs="Times New Roman"/>
          <w:sz w:val="28"/>
          <w:szCs w:val="28"/>
        </w:rPr>
        <w:t xml:space="preserve">о </w:t>
      </w:r>
      <w:r w:rsidRPr="00C4374C">
        <w:rPr>
          <w:rFonts w:ascii="Times New Roman" w:hAnsi="Times New Roman" w:cs="Times New Roman"/>
          <w:sz w:val="28"/>
          <w:szCs w:val="28"/>
        </w:rPr>
        <w:t>двигателя. Тепловые двигатели и защита окружающей среды (МС).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Закон сохранения и превращения энергии в тепловых процессах (МС).</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lastRenderedPageBreak/>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Наблюдение броуновского движения.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Наблюдение диффузии.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Наблюдение явлени</w:t>
      </w:r>
      <w:r w:rsidR="00E81201" w:rsidRPr="00C4374C">
        <w:rPr>
          <w:rFonts w:ascii="Times New Roman" w:hAnsi="Times New Roman" w:cs="Times New Roman"/>
          <w:sz w:val="28"/>
          <w:szCs w:val="28"/>
        </w:rPr>
        <w:t>й смачивания и капиллярных явле</w:t>
      </w:r>
      <w:r w:rsidRPr="00C4374C">
        <w:rPr>
          <w:rFonts w:ascii="Times New Roman" w:hAnsi="Times New Roman" w:cs="Times New Roman"/>
          <w:sz w:val="28"/>
          <w:szCs w:val="28"/>
        </w:rPr>
        <w:t>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Наблюдение теплового расширения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Изменение давления газа при изменении объёма и нагревании или охлаждении.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Правила измерения температуры.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Виды теплопередачи.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Охлаждение при совершении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Нагревание при совершении работы внешними силами.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Сравнение теплоёмкостей различных веществ.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Наблюдение кипения.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Наблюдение постоянства температуры при плавлении.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13. Модели тепловых двигателей.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Опыты по обнаружению действия сил молекулярного притяжения.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Опыты по выращиванию кристаллов поваренной соли или сахара.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Опыты по наблюдению теплового расширения газов, жидкостей и твёрдых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Определение давления воздуха в баллоне шприца.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Опыты, демонстрирующие зависимость давления воздуха от его объёма и нагревания или охлаждения.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Проверка гипотезы линейной зависимости длины столбика жидкости в термометрической трубке от температуры.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Наблюдение изменения внутренней энергии тела в результате теплопередачи и работы внешних сил.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Исследование явления теплообмена при смешивании холодной и горячей воды.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Определение количества теплоты, полученного водой при теплообмене с нагретым металлическим цилиндром.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Определение удельной теплоёмкости вещества.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Исследование процесса испарения.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Определение относительной влажности воздуха.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13. Определение удельной теплоты плавления льда.</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7. Электрические и магнитные явления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Электрическое поле. Напряжённость электрического поля. Принцип суперпозиции электрических полей (на качественном уровне).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Электризация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Два рода электрических зарядов и взаимодействие заряженных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Устройство и действие электроскопа.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Электростатическая индукция.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Закон сохранения электрических зарядов.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Проводники и диэлектрики.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Моделирование силовых линий электрического поля.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Источники постоянного тока.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Действия электрического тока.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Электрический ток в жидкости.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Газовый разряд.</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Измерение силы тока амперметром.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13. Измерение электрического напряжения вольтметром.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14. Реостат и магазин сопротивлений.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15. Взаимодействие постоянных магнитов.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16. Моделирование невозможности разделения полюсов магнита.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17. Моделирование магнитных полей постоянных магнитов.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18. Опыт Эрстеда.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19. Магнитное поле тока. Электромагнит.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20. Действие магнитного поля на проводник с током.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21. Электродвигатель постоянного тока.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22. Исследование явления электромагнитной индукции.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23. Опыты Фарадея.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24. Зависимость направления индукционного тока от условий его возникновения.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25. Электрогенератор постоянного тока.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Опыты по наблюдению электризации тел индукцией и при соприкосновении.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Исследование действия электрического поля на проводники и диэлектрики.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Сборка и проверка работы электрической цепи постоянного тока.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Измерение и регулирование силы тока.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Измерение и регулирование напряжения.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Исследование зависимости силы тока, идущего через резистор, от сопротивления резистора и напряжения на резисторе.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Опыты, демонстрирующие зависимость электрического сопротивления проводника от его длины, площади поперечного сечения и материала.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Проверка правила сложения напряжений при последовательном соединении двух резисторов.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Проверка правила для силы тока при параллельном соединении резисторов.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Определение работы электрического тока, идущего через резистор.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Определение мощности электрического тока, выделяемой на резисторе.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Исследование зависимости силы тока, идущего через лампочку, от напряжения на ней.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13. Определение КПД нагревателя.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14. Исследование магнитного взаимодействия постоянных магнитов.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15. Изучение магнитного поля постоянных магнитов при их объединении и разделении.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16. Исследование действия электрического тока на магнитную стрелку.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17. Опыты, демонстрирующие зависимость силы взаимодействия катушки с током и магнита от силы тока и направления тока в катушке.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18. Изучение действия магнитного поля на проводник с током.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19. Конструирование и изучение работы электродвигателя.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20. Измерение КПД электродвигательной установки.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21. Опыты по исследованию явления электромагнитной индукции: исследование изменений значения и направления индукционного тока.</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Раздел 8. Механические явления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Ускорение. Равноускоренное прямолинейное движение. Свободное падение. Опыты Галилея.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Равномерное движение по окружности. Период и частота обращения. Линейная и угловая скорости. Центростремительное ускорение.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Первый закон Ньютона. Второй закон Ньютона. Третий закон Ньютона. Принцип суперпозиции сил.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Сила упругости. Закон Гука. Сила трения: сила трения скольжения, сила трения покоя, другие виды трения.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Импульс тела. Изменение импульса. Импульс силы. Закон сохранения импульса. Реактивное движение (МС).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Наблюдение механического движения тела относительно разных тел отсчёта.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Сравнение путей и траекторий движения одного и того же тела относительно разных тел отсчёта.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Измерение скорости и ускорения прямолинейного движения.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Исследование признаков равноускоренного движения.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Наблюдение движения тела по окружности.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Зависимость ускорения тела от массы тела и действующей на него силы.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Наблюдение равенства сил при взаимодействии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Изменение веса тела при ускоренном движении.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Передача импульса при взаимодействии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Преобразования энергии при взаимодействии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Сохранение импульса при неупругом взаимодействии.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13. Сохранение импульса при абсолютно упругом взаимодействии.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14. Наблюдение реактивного движения.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15. Сохранение механической энергии при свободном падении.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16. Сохранение механической энергии при движении тела под действием пружины.</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1. Конструирование тракта для разгона и дальнейшего равномерного движения шарика или тележки.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средней скорости скольжения бруска или движения шарика по наклонной плоскости.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Определение ускорения тела при равноускоренном движении по наклонной плоскости.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Исследование зависимости пути от времени при равноускоренном движении без начальной скорости.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Исследование зависимости силы трения скольжения от силы нормального давления.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Определение коэффициента трения скольжения.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Определение жёсткости пружины.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Определение работы силы трения при равномерном движении тела по горизонтальной поверхности.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Определение работы силы упругости при подъёме груза с использованием неподвижного и подвижного блоков.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Изучение закона сохранения энергии.</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9. Механические колебания и волны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Затухающие колебания. Вынужденные колебания. Резонанс.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Звук. Громкость звука и высота тона. Отражение звука. Инфразвук и ультразвук.</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Наблюдение колебаний тел под действием силы тяжести и силы упругости.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Наблюдение колебаний груза на нити и на пружине.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Наблюдение вынужденных колебаний и резонанса.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Распространение продольных и поперечных волн (на модели).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Наблюдение зависимости высоты звука от частоты.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Акустический резонанс.</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Определение частоты и периода колебаний математического маятника.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частоты и периода колебаний пружинного маятника.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Исследование зависимости периода колебаний подвешенного к нити груза от длины нити.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4. Исследование зависимости периода колебаний пружинного маятника от массы груза.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Проверка независимости периода колебаний груза, подвешенного к нити, от массы груза.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Опыты, демонстрирующие зависимость периода колебаний пружинного маятника от массы груза и жёсткости пружины.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Измерение ускорения свободного падения.</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10. Электрома</w:t>
      </w:r>
      <w:r w:rsidR="00E81201" w:rsidRPr="00C4374C">
        <w:rPr>
          <w:rFonts w:ascii="Times New Roman" w:hAnsi="Times New Roman" w:cs="Times New Roman"/>
          <w:sz w:val="28"/>
          <w:szCs w:val="28"/>
          <w:u w:val="single"/>
        </w:rPr>
        <w:t>гнитное поле и электромагнитные во</w:t>
      </w:r>
      <w:r w:rsidRPr="00C4374C">
        <w:rPr>
          <w:rFonts w:ascii="Times New Roman" w:hAnsi="Times New Roman" w:cs="Times New Roman"/>
          <w:sz w:val="28"/>
          <w:szCs w:val="28"/>
          <w:u w:val="single"/>
        </w:rPr>
        <w:t>лны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Электромагнитная природа света. Скорость света. Волновые свойства света.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Свойства электромагнитных волн.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Волновые свойства света.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свойств электромагнитных волн с помощью мобильного телефона.</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11. Световые явления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Разложение белого света в спектр. Опыты Ньютона. Сложение спектральных цветов. Дисперсия света.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Прямолинейное распространение света.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Отражение света.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Получение изображений в плоском, вогнутом и выпуклом зеркалах.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Преломление света.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Оптический световод.</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Ход лучей в собирающей линзе.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Ход лучей в рассеивающей линзе.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Получение изображений с помощью линз.</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Принцип действия фото</w:t>
      </w:r>
      <w:r w:rsidR="00E81201" w:rsidRPr="00C4374C">
        <w:rPr>
          <w:rFonts w:ascii="Times New Roman" w:hAnsi="Times New Roman" w:cs="Times New Roman"/>
          <w:sz w:val="28"/>
          <w:szCs w:val="28"/>
        </w:rPr>
        <w:t>аппарата, микроскопа и телеско</w:t>
      </w:r>
      <w:r w:rsidRPr="00C4374C">
        <w:rPr>
          <w:rFonts w:ascii="Times New Roman" w:hAnsi="Times New Roman" w:cs="Times New Roman"/>
          <w:sz w:val="28"/>
          <w:szCs w:val="28"/>
        </w:rPr>
        <w:t>па.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Модель глаза.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Разложение белого света в спектр.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12. Получение белого света при сложении света разных цветов.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зависимости угла отражения светового луча от угла падения.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характеристик изображения предмета в плоском зеркале.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Исследование зависимости угла преломления светового луча от угла падения на границе «воздух—стекло».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Получение изображений с помощью собирающей линзы.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Определение фокусного расстояния и оптической силы собирающей линзы.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Опыты по разложению белого света в спектр.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Опыты по восприятию цвета предметов при их наблюдении через цветовые фильтры.</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Раздел 12. Квантовые явления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Радиоактивные превращения. Период полураспада атомных ядер.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Ядерная энергетика. Действия радиоактивных излучений на живые организмы (МС).</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Демонстрации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Спектры излучения и поглощения.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Спектры различных газов.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Спектр водорода.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Наблюдение треков в камере Вильсона.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Работа счётчика ионизирующих излучений.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Регистрация излучения природных минералов и продуктов.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Лабораторные работы и опыты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Наблюдение сплошны</w:t>
      </w:r>
      <w:r w:rsidR="00E81201" w:rsidRPr="00C4374C">
        <w:rPr>
          <w:rFonts w:ascii="Times New Roman" w:hAnsi="Times New Roman" w:cs="Times New Roman"/>
          <w:sz w:val="28"/>
          <w:szCs w:val="28"/>
        </w:rPr>
        <w:t>х и линейчатых спектров излуче</w:t>
      </w:r>
      <w:r w:rsidRPr="00C4374C">
        <w:rPr>
          <w:rFonts w:ascii="Times New Roman" w:hAnsi="Times New Roman" w:cs="Times New Roman"/>
          <w:sz w:val="28"/>
          <w:szCs w:val="28"/>
        </w:rPr>
        <w:t>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Исследование треков: измерение энергии частицы по тормозному пути (по фотографиям).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Измерение радиоактивного фона.</w:t>
      </w:r>
    </w:p>
    <w:p w:rsidR="004B598A" w:rsidRPr="00C4374C" w:rsidRDefault="004B598A"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Повторительно-обобщающий модуль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4B598A" w:rsidRPr="00C4374C" w:rsidRDefault="004B598A" w:rsidP="001D4D9F">
      <w:pPr>
        <w:pStyle w:val="aa"/>
        <w:numPr>
          <w:ilvl w:val="0"/>
          <w:numId w:val="15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4B598A" w:rsidRPr="00C4374C" w:rsidRDefault="004B598A" w:rsidP="001D4D9F">
      <w:pPr>
        <w:pStyle w:val="aa"/>
        <w:numPr>
          <w:ilvl w:val="0"/>
          <w:numId w:val="15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4B598A" w:rsidRPr="00C4374C" w:rsidRDefault="004B598A" w:rsidP="001D4D9F">
      <w:pPr>
        <w:pStyle w:val="aa"/>
        <w:numPr>
          <w:ilvl w:val="0"/>
          <w:numId w:val="15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B598A" w:rsidRPr="00C4374C" w:rsidRDefault="00E81201"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 предмета «Физика»</w:t>
      </w:r>
    </w:p>
    <w:p w:rsidR="004B598A" w:rsidRPr="00C4374C" w:rsidRDefault="00E81201"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на уровне основного общего образования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B598A" w:rsidRPr="00C4374C" w:rsidRDefault="00E81201"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4B598A" w:rsidRPr="00C4374C" w:rsidRDefault="00E81201"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Патриотическое воспитание: </w:t>
      </w:r>
      <w:r w:rsidR="004B598A" w:rsidRPr="00C4374C">
        <w:rPr>
          <w:rFonts w:ascii="Times New Roman" w:hAnsi="Times New Roman" w:cs="Times New Roman"/>
          <w:sz w:val="28"/>
          <w:szCs w:val="28"/>
        </w:rPr>
        <w:t>проявление интереса к истории и современному состоянию российской физической науки;</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ценностное отношение к достижениям российских учёных-физиков.</w:t>
      </w:r>
    </w:p>
    <w:p w:rsidR="00E81201"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Гражданское и духовно-нравственное воспитание</w:t>
      </w:r>
      <w:r w:rsidR="00E81201" w:rsidRPr="00C4374C">
        <w:rPr>
          <w:rFonts w:ascii="Times New Roman" w:hAnsi="Times New Roman" w:cs="Times New Roman"/>
          <w:sz w:val="28"/>
          <w:szCs w:val="28"/>
        </w:rPr>
        <w:t xml:space="preserve">: </w:t>
      </w:r>
      <w:r w:rsidRPr="00C4374C">
        <w:rPr>
          <w:rFonts w:ascii="Times New Roman" w:hAnsi="Times New Roman" w:cs="Times New Roman"/>
          <w:sz w:val="28"/>
          <w:szCs w:val="28"/>
        </w:rPr>
        <w:t>готовность к активному участию в обсуждении общественнозначимых и этических проблем, связанных с практическим</w:t>
      </w:r>
      <w:r w:rsidR="00E81201" w:rsidRPr="00C4374C">
        <w:rPr>
          <w:rFonts w:ascii="Times New Roman" w:hAnsi="Times New Roman" w:cs="Times New Roman"/>
          <w:sz w:val="28"/>
          <w:szCs w:val="28"/>
        </w:rPr>
        <w:t xml:space="preserve"> применением достижений физики; </w:t>
      </w:r>
      <w:r w:rsidRPr="00C4374C">
        <w:rPr>
          <w:rFonts w:ascii="Times New Roman" w:hAnsi="Times New Roman" w:cs="Times New Roman"/>
          <w:sz w:val="28"/>
          <w:szCs w:val="28"/>
        </w:rPr>
        <w:t>осознание важности морально-этических принципов в деятельности учёного.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Эстетическое воспитание:</w:t>
      </w:r>
      <w:r w:rsidR="00E81201" w:rsidRPr="00C4374C">
        <w:rPr>
          <w:rFonts w:ascii="Times New Roman" w:hAnsi="Times New Roman" w:cs="Times New Roman"/>
          <w:sz w:val="28"/>
          <w:szCs w:val="28"/>
        </w:rPr>
        <w:t xml:space="preserve"> </w:t>
      </w:r>
      <w:r w:rsidRPr="00C4374C">
        <w:rPr>
          <w:rFonts w:ascii="Times New Roman" w:hAnsi="Times New Roman" w:cs="Times New Roman"/>
          <w:sz w:val="28"/>
          <w:szCs w:val="28"/>
        </w:rPr>
        <w:t>восприятие эстетических качеств физической науки: её гармоничного построения, строгости, точности, лаконичности.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Ценности научного познания:</w:t>
      </w:r>
      <w:r w:rsidR="00E81201" w:rsidRPr="00C4374C">
        <w:rPr>
          <w:rFonts w:ascii="Times New Roman" w:hAnsi="Times New Roman" w:cs="Times New Roman"/>
          <w:i/>
          <w:sz w:val="28"/>
          <w:szCs w:val="28"/>
          <w:u w:val="single"/>
        </w:rPr>
        <w:t xml:space="preserve"> </w:t>
      </w:r>
      <w:r w:rsidRPr="00C4374C">
        <w:rPr>
          <w:rFonts w:ascii="Times New Roman"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r w:rsidR="00E81201" w:rsidRPr="00C4374C">
        <w:rPr>
          <w:rFonts w:ascii="Times New Roman" w:hAnsi="Times New Roman" w:cs="Times New Roman"/>
          <w:i/>
          <w:sz w:val="28"/>
          <w:szCs w:val="28"/>
          <w:u w:val="single"/>
        </w:rPr>
        <w:t xml:space="preserve"> </w:t>
      </w:r>
      <w:r w:rsidRPr="00C4374C">
        <w:rPr>
          <w:rFonts w:ascii="Times New Roman" w:hAnsi="Times New Roman" w:cs="Times New Roman"/>
          <w:sz w:val="28"/>
          <w:szCs w:val="28"/>
        </w:rPr>
        <w:t>развитие научной любознательности, интереса к исследовательской деятельности.</w:t>
      </w:r>
    </w:p>
    <w:p w:rsidR="00E81201"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культуры здоровья и эмоционального благополучия:</w:t>
      </w:r>
      <w:r w:rsidR="00E81201" w:rsidRPr="00C4374C">
        <w:rPr>
          <w:rFonts w:ascii="Times New Roman" w:hAnsi="Times New Roman" w:cs="Times New Roman"/>
          <w:i/>
          <w:sz w:val="28"/>
          <w:szCs w:val="28"/>
          <w:u w:val="single"/>
        </w:rPr>
        <w:t xml:space="preserve"> </w:t>
      </w:r>
      <w:r w:rsidRPr="00C4374C">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r w:rsidR="00E81201" w:rsidRPr="00C4374C">
        <w:rPr>
          <w:rFonts w:ascii="Times New Roman" w:hAnsi="Times New Roman" w:cs="Times New Roman"/>
          <w:i/>
          <w:sz w:val="28"/>
          <w:szCs w:val="28"/>
          <w:u w:val="single"/>
        </w:rPr>
        <w:t xml:space="preserve"> </w:t>
      </w:r>
      <w:r w:rsidRPr="00C4374C">
        <w:rPr>
          <w:rFonts w:ascii="Times New Roman" w:hAnsi="Times New Roman" w:cs="Times New Roman"/>
          <w:sz w:val="28"/>
          <w:szCs w:val="28"/>
        </w:rPr>
        <w:lastRenderedPageBreak/>
        <w:t>сформированность навыка рефлексии, признание своего права на ошибку и такого же права у другого человека.</w:t>
      </w:r>
    </w:p>
    <w:p w:rsidR="004B598A" w:rsidRPr="00C4374C" w:rsidRDefault="00E81201"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Трудовое воспитание: </w:t>
      </w:r>
      <w:r w:rsidR="004B598A" w:rsidRPr="00C4374C">
        <w:rPr>
          <w:rFonts w:ascii="Times New Roman" w:hAnsi="Times New Roman" w:cs="Times New Roman"/>
          <w:sz w:val="28"/>
          <w:szCs w:val="28"/>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C4374C">
        <w:rPr>
          <w:rFonts w:ascii="Times New Roman" w:hAnsi="Times New Roman" w:cs="Times New Roman"/>
          <w:sz w:val="28"/>
          <w:szCs w:val="28"/>
        </w:rPr>
        <w:t xml:space="preserve">в том числе и физических знаний; </w:t>
      </w:r>
      <w:r w:rsidR="004B598A" w:rsidRPr="00C4374C">
        <w:rPr>
          <w:rFonts w:ascii="Times New Roman" w:hAnsi="Times New Roman" w:cs="Times New Roman"/>
          <w:sz w:val="28"/>
          <w:szCs w:val="28"/>
        </w:rPr>
        <w:t>интерес к практическому изучению профессий, связанных с физикой.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Экологическое воспитание:</w:t>
      </w:r>
      <w:r w:rsidR="00E81201" w:rsidRPr="00C4374C">
        <w:rPr>
          <w:rFonts w:ascii="Times New Roman" w:hAnsi="Times New Roman" w:cs="Times New Roman"/>
          <w:i/>
          <w:sz w:val="28"/>
          <w:szCs w:val="28"/>
          <w:u w:val="single"/>
        </w:rPr>
        <w:t xml:space="preserve"> </w:t>
      </w:r>
      <w:r w:rsidRPr="00C4374C">
        <w:rPr>
          <w:rFonts w:ascii="Times New Roman"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r w:rsidR="00E81201" w:rsidRPr="00C4374C">
        <w:rPr>
          <w:rFonts w:ascii="Times New Roman" w:hAnsi="Times New Roman" w:cs="Times New Roman"/>
          <w:i/>
          <w:sz w:val="28"/>
          <w:szCs w:val="28"/>
          <w:u w:val="single"/>
        </w:rPr>
        <w:t xml:space="preserve"> </w:t>
      </w:r>
      <w:r w:rsidRPr="00C4374C">
        <w:rPr>
          <w:rFonts w:ascii="Times New Roman" w:hAnsi="Times New Roman" w:cs="Times New Roman"/>
          <w:sz w:val="28"/>
          <w:szCs w:val="28"/>
        </w:rPr>
        <w:t>осознание глобального характера экологических проблем и путей их решения.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Адаптация обучающегося к изменяющимся условиям социальной и природной среды</w:t>
      </w:r>
      <w:r w:rsidRPr="00C4374C">
        <w:rPr>
          <w:rFonts w:ascii="Times New Roman" w:hAnsi="Times New Roman" w:cs="Times New Roman"/>
          <w:sz w:val="28"/>
          <w:szCs w:val="28"/>
        </w:rPr>
        <w:t>:</w:t>
      </w:r>
      <w:r w:rsidR="00E81201" w:rsidRPr="00C4374C">
        <w:rPr>
          <w:rFonts w:ascii="Times New Roman" w:hAnsi="Times New Roman" w:cs="Times New Roman"/>
          <w:sz w:val="28"/>
          <w:szCs w:val="28"/>
        </w:rPr>
        <w:t xml:space="preserve"> </w:t>
      </w:r>
      <w:r w:rsidRPr="00C4374C">
        <w:rPr>
          <w:rFonts w:ascii="Times New Roman" w:hAnsi="Times New Roman" w:cs="Times New Roman"/>
          <w:sz w:val="28"/>
          <w:szCs w:val="28"/>
        </w:rPr>
        <w:t>потребность во взаимодействии при выполнении исследований и проектов физической направленности, отк</w:t>
      </w:r>
      <w:r w:rsidR="00E81201" w:rsidRPr="00C4374C">
        <w:rPr>
          <w:rFonts w:ascii="Times New Roman" w:hAnsi="Times New Roman" w:cs="Times New Roman"/>
          <w:sz w:val="28"/>
          <w:szCs w:val="28"/>
        </w:rPr>
        <w:t xml:space="preserve">рытость опыту и знаниям других; </w:t>
      </w:r>
      <w:r w:rsidRPr="00C4374C">
        <w:rPr>
          <w:rFonts w:ascii="Times New Roman" w:hAnsi="Times New Roman" w:cs="Times New Roman"/>
          <w:sz w:val="28"/>
          <w:szCs w:val="28"/>
        </w:rPr>
        <w:t>повышение уровня своей компетентности ч</w:t>
      </w:r>
      <w:r w:rsidR="00E81201" w:rsidRPr="00C4374C">
        <w:rPr>
          <w:rFonts w:ascii="Times New Roman" w:hAnsi="Times New Roman" w:cs="Times New Roman"/>
          <w:sz w:val="28"/>
          <w:szCs w:val="28"/>
        </w:rPr>
        <w:t xml:space="preserve">ерез практическую деятельность; </w:t>
      </w:r>
      <w:r w:rsidRPr="00C4374C">
        <w:rPr>
          <w:rFonts w:ascii="Times New Roman" w:hAnsi="Times New Roman" w:cs="Times New Roman"/>
          <w:sz w:val="28"/>
          <w:szCs w:val="28"/>
        </w:rPr>
        <w:t xml:space="preserve">потребность в формировании новых знаний, в том числе формулировать идеи, понятия, гипотезы о </w:t>
      </w:r>
      <w:r w:rsidR="00E81201" w:rsidRPr="00C4374C">
        <w:rPr>
          <w:rFonts w:ascii="Times New Roman" w:hAnsi="Times New Roman" w:cs="Times New Roman"/>
          <w:sz w:val="28"/>
          <w:szCs w:val="28"/>
        </w:rPr>
        <w:t xml:space="preserve">физических объектах и явлениях; </w:t>
      </w:r>
      <w:r w:rsidRPr="00C4374C">
        <w:rPr>
          <w:rFonts w:ascii="Times New Roman" w:hAnsi="Times New Roman" w:cs="Times New Roman"/>
          <w:sz w:val="28"/>
          <w:szCs w:val="28"/>
        </w:rPr>
        <w:t>осознание дефицитов собственных знаний и компетентностей в области физи</w:t>
      </w:r>
      <w:r w:rsidR="00E81201" w:rsidRPr="00C4374C">
        <w:rPr>
          <w:rFonts w:ascii="Times New Roman" w:hAnsi="Times New Roman" w:cs="Times New Roman"/>
          <w:sz w:val="28"/>
          <w:szCs w:val="28"/>
        </w:rPr>
        <w:t xml:space="preserve">ки; </w:t>
      </w:r>
      <w:r w:rsidRPr="00C4374C">
        <w:rPr>
          <w:rFonts w:ascii="Times New Roman" w:hAnsi="Times New Roman" w:cs="Times New Roman"/>
          <w:sz w:val="28"/>
          <w:szCs w:val="28"/>
        </w:rPr>
        <w:t>планирование своего развития в приобр</w:t>
      </w:r>
      <w:r w:rsidR="00E81201" w:rsidRPr="00C4374C">
        <w:rPr>
          <w:rFonts w:ascii="Times New Roman" w:hAnsi="Times New Roman" w:cs="Times New Roman"/>
          <w:sz w:val="28"/>
          <w:szCs w:val="28"/>
        </w:rPr>
        <w:t xml:space="preserve">етении новых физических знаний; </w:t>
      </w:r>
      <w:r w:rsidRPr="00C4374C">
        <w:rPr>
          <w:rFonts w:ascii="Times New Roman" w:hAnsi="Times New Roman" w:cs="Times New Roman"/>
          <w:sz w:val="28"/>
          <w:szCs w:val="28"/>
        </w:rPr>
        <w:t>стремление анализировать и выявлять взаимосвязи природы, общества и экономики, в том числе с ис</w:t>
      </w:r>
      <w:r w:rsidR="00E81201" w:rsidRPr="00C4374C">
        <w:rPr>
          <w:rFonts w:ascii="Times New Roman" w:hAnsi="Times New Roman" w:cs="Times New Roman"/>
          <w:sz w:val="28"/>
          <w:szCs w:val="28"/>
        </w:rPr>
        <w:t xml:space="preserve">пользованием физических знаний; </w:t>
      </w:r>
      <w:r w:rsidRPr="00C4374C">
        <w:rPr>
          <w:rFonts w:ascii="Times New Roman" w:hAnsi="Times New Roman" w:cs="Times New Roman"/>
          <w:sz w:val="28"/>
          <w:szCs w:val="28"/>
        </w:rPr>
        <w:t>оценка своих действий с учётом влияния на окружающую среду, возможных глобальных последствий.</w:t>
      </w:r>
    </w:p>
    <w:p w:rsidR="004B598A" w:rsidRPr="00C4374C" w:rsidRDefault="00E81201"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познавательные действия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действия: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и характеризовать существенные признаки объектов (явлений);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существенный признак классификации, основания для обобщения и сравнения;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исследовательские действия: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вопросы к</w:t>
      </w:r>
      <w:r w:rsidR="00E81201" w:rsidRPr="00C4374C">
        <w:rPr>
          <w:rFonts w:ascii="Times New Roman" w:hAnsi="Times New Roman" w:cs="Times New Roman"/>
          <w:sz w:val="28"/>
          <w:szCs w:val="28"/>
        </w:rPr>
        <w:t>ак исследовательский инструмент познания;</w:t>
      </w:r>
    </w:p>
    <w:p w:rsidR="00434835"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по самостоятельно составленному плану опыт, несложный физический эксперимент, небольшое ис</w:t>
      </w:r>
      <w:r w:rsidR="00434835" w:rsidRPr="00C4374C">
        <w:rPr>
          <w:rFonts w:ascii="Times New Roman" w:hAnsi="Times New Roman" w:cs="Times New Roman"/>
          <w:sz w:val="28"/>
          <w:szCs w:val="28"/>
        </w:rPr>
        <w:t>следование физического явления;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самостоятельно формулировать обобщения и выводы по результатам проведённого наблюдения, опыта, исследования;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Работа с информацией: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коммуникативные действия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Общение: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выражать свою точку зрения в устных и письменных текстах;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результаты выполненного физического опыта (эксперимента, исследования, проекта).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Совместная деятельность (сотрудничество):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регулятивные действия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Самоорганизация: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проблемы в жизненных и учебных ситуациях, требующих для решения физических знаний;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делать выбор и брать ответственность за решение.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Самоконтроль (рефлексия):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давать адекватную оценку ситуации и предлагать план её изменения;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соответствие результата цели и условиям.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Эмоциональный интеллект</w:t>
      </w:r>
      <w:r w:rsidRPr="00C4374C">
        <w:rPr>
          <w:rFonts w:ascii="Times New Roman" w:hAnsi="Times New Roman" w:cs="Times New Roman"/>
          <w:sz w:val="28"/>
          <w:szCs w:val="28"/>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Принятие себя и других: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4B598A" w:rsidRPr="00C4374C" w:rsidRDefault="00434835"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Предметные результаты</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свойства тел, физические явления и процессы, используя правила сло</w:t>
      </w:r>
      <w:r w:rsidR="00434835" w:rsidRPr="00C4374C">
        <w:rPr>
          <w:rFonts w:ascii="Times New Roman" w:hAnsi="Times New Roman" w:cs="Times New Roman"/>
          <w:sz w:val="28"/>
          <w:szCs w:val="28"/>
        </w:rPr>
        <w:t xml:space="preserve">жения сил (вдоль одной прямой), </w:t>
      </w:r>
      <w:r w:rsidRPr="00C4374C">
        <w:rPr>
          <w:rFonts w:ascii="Times New Roman" w:hAnsi="Times New Roman" w:cs="Times New Roman"/>
          <w:sz w:val="28"/>
          <w:szCs w:val="28"/>
        </w:rPr>
        <w:t>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w:t>
      </w:r>
      <w:r w:rsidRPr="00C4374C">
        <w:rPr>
          <w:rFonts w:ascii="Times New Roman" w:hAnsi="Times New Roman" w:cs="Times New Roman"/>
          <w:sz w:val="28"/>
          <w:szCs w:val="28"/>
        </w:rPr>
        <w:lastRenderedPageBreak/>
        <w:t>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w:t>
      </w:r>
      <w:r w:rsidR="00434835" w:rsidRPr="00C4374C">
        <w:rPr>
          <w:rFonts w:ascii="Times New Roman" w:hAnsi="Times New Roman" w:cs="Times New Roman"/>
          <w:sz w:val="28"/>
          <w:szCs w:val="28"/>
        </w:rPr>
        <w:t>бного исследования, соби</w:t>
      </w:r>
      <w:r w:rsidRPr="00C4374C">
        <w:rPr>
          <w:rFonts w:ascii="Times New Roman" w:hAnsi="Times New Roman" w:cs="Times New Roman"/>
          <w:sz w:val="28"/>
          <w:szCs w:val="28"/>
        </w:rPr>
        <w:t>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техники безопасности при работе с лабораторным оборудованием;</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создавать собственные краткие письменные и устные сообщения на основе 2—3 источник</w:t>
      </w:r>
      <w:r w:rsidR="00434835" w:rsidRPr="00C4374C">
        <w:rPr>
          <w:rFonts w:ascii="Times New Roman" w:hAnsi="Times New Roman" w:cs="Times New Roman"/>
          <w:sz w:val="28"/>
          <w:szCs w:val="28"/>
        </w:rPr>
        <w:t>ов информации физического со</w:t>
      </w:r>
      <w:r w:rsidRPr="00C4374C">
        <w:rPr>
          <w:rFonts w:ascii="Times New Roman" w:hAnsi="Times New Roman" w:cs="Times New Roman"/>
          <w:sz w:val="28"/>
          <w:szCs w:val="28"/>
        </w:rP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w:t>
      </w:r>
      <w:r w:rsidR="00434835" w:rsidRPr="00C4374C">
        <w:rPr>
          <w:rFonts w:ascii="Times New Roman" w:hAnsi="Times New Roman" w:cs="Times New Roman"/>
          <w:sz w:val="28"/>
          <w:szCs w:val="28"/>
        </w:rPr>
        <w:t>а, температуры; скорости про</w:t>
      </w:r>
      <w:r w:rsidRPr="00C4374C">
        <w:rPr>
          <w:rFonts w:ascii="Times New Roman" w:hAnsi="Times New Roman" w:cs="Times New Roman"/>
          <w:sz w:val="28"/>
          <w:szCs w:val="28"/>
        </w:rPr>
        <w:t>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w:t>
      </w:r>
      <w:r w:rsidRPr="00C4374C">
        <w:rPr>
          <w:rFonts w:ascii="Times New Roman" w:hAnsi="Times New Roman" w:cs="Times New Roman"/>
          <w:sz w:val="28"/>
          <w:szCs w:val="28"/>
        </w:rPr>
        <w:lastRenderedPageBreak/>
        <w:t>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техники безопасности при работе с лабораторным оборудованием;</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освойствах физических явлений и необходимые физические закономерности;</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 xml:space="preserve">при выполнении учебных проектов и исследований физических процессов распределять обязанности в группе в соответствии с поставленными </w:t>
      </w:r>
      <w:r w:rsidRPr="00C4374C">
        <w:rPr>
          <w:rFonts w:ascii="Times New Roman" w:hAnsi="Times New Roman" w:cs="Times New Roman"/>
          <w:sz w:val="28"/>
          <w:szCs w:val="28"/>
        </w:rPr>
        <w:lastRenderedPageBreak/>
        <w:t>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w:t>
      </w:r>
      <w:r w:rsidR="00434835" w:rsidRPr="00C4374C">
        <w:rPr>
          <w:rFonts w:ascii="Times New Roman" w:hAnsi="Times New Roman" w:cs="Times New Roman"/>
          <w:sz w:val="28"/>
          <w:szCs w:val="28"/>
        </w:rPr>
        <w:t>жении, ускорение, переме</w:t>
      </w:r>
      <w:r w:rsidRPr="00C4374C">
        <w:rPr>
          <w:rFonts w:ascii="Times New Roman" w:hAnsi="Times New Roman" w:cs="Times New Roman"/>
          <w:sz w:val="28"/>
          <w:szCs w:val="28"/>
        </w:rPr>
        <w:t xml:space="preserve">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w:t>
      </w:r>
      <w:r w:rsidRPr="00C4374C">
        <w:rPr>
          <w:rFonts w:ascii="Times New Roman" w:hAnsi="Times New Roman" w:cs="Times New Roman"/>
          <w:sz w:val="28"/>
          <w:szCs w:val="28"/>
        </w:rPr>
        <w:lastRenderedPageBreak/>
        <w:t>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решать расчётные задач</w:t>
      </w:r>
      <w:r w:rsidR="00434835" w:rsidRPr="00C4374C">
        <w:rPr>
          <w:rFonts w:ascii="Times New Roman" w:hAnsi="Times New Roman" w:cs="Times New Roman"/>
          <w:sz w:val="28"/>
          <w:szCs w:val="28"/>
        </w:rPr>
        <w:t>и (опирающиеся на систему из 2—</w:t>
      </w:r>
      <w:r w:rsidRPr="00C4374C">
        <w:rPr>
          <w:rFonts w:ascii="Times New Roman" w:hAnsi="Times New Roman" w:cs="Times New Roman"/>
          <w:sz w:val="28"/>
          <w:szCs w:val="28"/>
        </w:rP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w:t>
      </w:r>
      <w:r w:rsidR="00434835" w:rsidRPr="00C4374C">
        <w:rPr>
          <w:rFonts w:ascii="Times New Roman" w:hAnsi="Times New Roman" w:cs="Times New Roman"/>
          <w:sz w:val="28"/>
          <w:szCs w:val="28"/>
        </w:rPr>
        <w:t xml:space="preserve">; зависимость периода колебаний </w:t>
      </w:r>
      <w:r w:rsidRPr="00C4374C">
        <w:rPr>
          <w:rFonts w:ascii="Times New Roman" w:hAnsi="Times New Roman" w:cs="Times New Roman"/>
          <w:sz w:val="28"/>
          <w:szCs w:val="28"/>
        </w:rPr>
        <w:t>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w:t>
      </w:r>
      <w:r w:rsidRPr="00C4374C">
        <w:rPr>
          <w:rFonts w:ascii="Times New Roman" w:hAnsi="Times New Roman" w:cs="Times New Roman"/>
          <w:sz w:val="28"/>
          <w:szCs w:val="28"/>
        </w:rPr>
        <w:lastRenderedPageBreak/>
        <w:t>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техники безопасности при работе с лабораторным оборудованием;</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w:t>
      </w:r>
      <w:r w:rsidR="00434835" w:rsidRPr="00C4374C">
        <w:rPr>
          <w:rFonts w:ascii="Times New Roman" w:hAnsi="Times New Roman" w:cs="Times New Roman"/>
          <w:sz w:val="28"/>
          <w:szCs w:val="28"/>
        </w:rPr>
        <w:t xml:space="preserve">ожения, расстояния и ускорения, </w:t>
      </w:r>
      <w:r w:rsidRPr="00C4374C">
        <w:rPr>
          <w:rFonts w:ascii="Times New Roman" w:hAnsi="Times New Roman" w:cs="Times New Roman"/>
          <w:sz w:val="28"/>
          <w:szCs w:val="28"/>
        </w:rP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B598A" w:rsidRPr="00C4374C" w:rsidRDefault="004B598A" w:rsidP="001D4D9F">
      <w:pPr>
        <w:pStyle w:val="aa"/>
        <w:numPr>
          <w:ilvl w:val="0"/>
          <w:numId w:val="159"/>
        </w:numPr>
        <w:spacing w:after="0" w:line="240" w:lineRule="auto"/>
        <w:ind w:left="0" w:right="-143" w:firstLine="360"/>
        <w:jc w:val="both"/>
        <w:rPr>
          <w:rFonts w:ascii="Times New Roman" w:hAnsi="Times New Roman" w:cs="Times New Roman"/>
          <w:sz w:val="28"/>
          <w:szCs w:val="28"/>
        </w:rPr>
      </w:pPr>
      <w:r w:rsidRPr="00C4374C">
        <w:rPr>
          <w:rFonts w:ascii="Times New Roman" w:hAnsi="Times New Roman" w:cs="Times New Roman"/>
          <w:sz w:val="28"/>
          <w:szCs w:val="28"/>
        </w:rPr>
        <w:lastRenderedPageBreak/>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34835" w:rsidRPr="00C4374C" w:rsidRDefault="00434835" w:rsidP="00F510F3">
      <w:pPr>
        <w:spacing w:after="0" w:line="240" w:lineRule="auto"/>
        <w:ind w:right="-143"/>
        <w:jc w:val="both"/>
        <w:rPr>
          <w:rFonts w:ascii="Times New Roman" w:hAnsi="Times New Roman" w:cs="Times New Roman"/>
          <w:sz w:val="28"/>
          <w:szCs w:val="28"/>
        </w:rPr>
      </w:pPr>
    </w:p>
    <w:p w:rsidR="004B598A" w:rsidRDefault="004B598A" w:rsidP="00F510F3">
      <w:pPr>
        <w:spacing w:after="0" w:line="240" w:lineRule="auto"/>
        <w:ind w:right="-143" w:firstLine="567"/>
        <w:jc w:val="both"/>
        <w:rPr>
          <w:rFonts w:ascii="Times New Roman" w:hAnsi="Times New Roman" w:cs="Times New Roman"/>
          <w:b/>
          <w:sz w:val="28"/>
          <w:szCs w:val="28"/>
        </w:rPr>
      </w:pPr>
      <w:r w:rsidRPr="00C71E60">
        <w:rPr>
          <w:rFonts w:ascii="Times New Roman" w:hAnsi="Times New Roman" w:cs="Times New Roman"/>
          <w:b/>
          <w:sz w:val="28"/>
          <w:szCs w:val="28"/>
        </w:rPr>
        <w:t>2.1.1</w:t>
      </w:r>
      <w:r w:rsidR="00C71E60" w:rsidRPr="00C71E60">
        <w:rPr>
          <w:rFonts w:ascii="Times New Roman" w:hAnsi="Times New Roman" w:cs="Times New Roman"/>
          <w:b/>
          <w:sz w:val="28"/>
          <w:szCs w:val="28"/>
        </w:rPr>
        <w:t>0</w:t>
      </w:r>
      <w:r w:rsidR="00434835" w:rsidRPr="00C71E60">
        <w:rPr>
          <w:rFonts w:ascii="Times New Roman" w:hAnsi="Times New Roman" w:cs="Times New Roman"/>
          <w:b/>
          <w:sz w:val="28"/>
          <w:szCs w:val="28"/>
        </w:rPr>
        <w:t>.</w:t>
      </w:r>
      <w:r w:rsidRPr="00C71E60">
        <w:rPr>
          <w:rFonts w:ascii="Times New Roman" w:hAnsi="Times New Roman" w:cs="Times New Roman"/>
          <w:b/>
          <w:sz w:val="28"/>
          <w:szCs w:val="28"/>
        </w:rPr>
        <w:t xml:space="preserve"> </w:t>
      </w:r>
      <w:r w:rsidR="00434835" w:rsidRPr="00C71E60">
        <w:rPr>
          <w:rFonts w:ascii="Times New Roman" w:hAnsi="Times New Roman" w:cs="Times New Roman"/>
          <w:b/>
          <w:sz w:val="28"/>
          <w:szCs w:val="28"/>
        </w:rPr>
        <w:t>Биология</w:t>
      </w:r>
    </w:p>
    <w:p w:rsidR="0040175E" w:rsidRPr="00C4374C" w:rsidRDefault="0040175E" w:rsidP="00F510F3">
      <w:pPr>
        <w:spacing w:after="0" w:line="240" w:lineRule="auto"/>
        <w:ind w:right="-143" w:firstLine="567"/>
        <w:jc w:val="both"/>
        <w:rPr>
          <w:rFonts w:ascii="Times New Roman" w:hAnsi="Times New Roman" w:cs="Times New Roman"/>
          <w:b/>
          <w:sz w:val="28"/>
          <w:szCs w:val="28"/>
        </w:rPr>
      </w:pP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B598A" w:rsidRPr="00C4374C" w:rsidRDefault="0043483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434835"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w:t>
      </w:r>
      <w:r w:rsidR="00434835" w:rsidRPr="00C4374C">
        <w:rPr>
          <w:rFonts w:ascii="Times New Roman" w:hAnsi="Times New Roman" w:cs="Times New Roman"/>
          <w:sz w:val="28"/>
          <w:szCs w:val="28"/>
        </w:rPr>
        <w:t xml:space="preserve"> (ПООП ООО).</w:t>
      </w:r>
    </w:p>
    <w:p w:rsidR="00434835"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w:t>
      </w:r>
      <w:r w:rsidR="00434835" w:rsidRPr="00C4374C">
        <w:rPr>
          <w:rFonts w:ascii="Times New Roman" w:hAnsi="Times New Roman" w:cs="Times New Roman"/>
          <w:sz w:val="28"/>
          <w:szCs w:val="28"/>
        </w:rPr>
        <w:t>азования.</w:t>
      </w:r>
    </w:p>
    <w:p w:rsidR="00434835"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w:t>
      </w:r>
      <w:r w:rsidR="00434835" w:rsidRPr="00C4374C">
        <w:rPr>
          <w:rFonts w:ascii="Times New Roman" w:hAnsi="Times New Roman" w:cs="Times New Roman"/>
          <w:sz w:val="28"/>
          <w:szCs w:val="28"/>
        </w:rPr>
        <w:t>стных особенностей обучающихся.</w:t>
      </w:r>
    </w:p>
    <w:p w:rsidR="00434835"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w:t>
      </w:r>
      <w:r w:rsidR="00434835" w:rsidRPr="00C4374C">
        <w:rPr>
          <w:rFonts w:ascii="Times New Roman" w:hAnsi="Times New Roman" w:cs="Times New Roman"/>
          <w:sz w:val="28"/>
          <w:szCs w:val="28"/>
        </w:rPr>
        <w:t>тельной части содержания курса.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имеет следующую структуру:</w:t>
      </w:r>
    </w:p>
    <w:p w:rsidR="004B598A" w:rsidRPr="00C4374C" w:rsidRDefault="004B598A" w:rsidP="001D4D9F">
      <w:pPr>
        <w:pStyle w:val="aa"/>
        <w:numPr>
          <w:ilvl w:val="0"/>
          <w:numId w:val="16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планируемые результаты освоения учебного предмета «Биология» по годам обучения;</w:t>
      </w:r>
    </w:p>
    <w:p w:rsidR="004B598A" w:rsidRPr="00C4374C" w:rsidRDefault="004B598A" w:rsidP="001D4D9F">
      <w:pPr>
        <w:pStyle w:val="aa"/>
        <w:numPr>
          <w:ilvl w:val="0"/>
          <w:numId w:val="16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содержание учебного предмета «Биология» по годам обучения;</w:t>
      </w:r>
    </w:p>
    <w:p w:rsidR="004B598A" w:rsidRPr="00C4374C" w:rsidRDefault="004B598A" w:rsidP="001D4D9F">
      <w:pPr>
        <w:pStyle w:val="aa"/>
        <w:numPr>
          <w:ilvl w:val="0"/>
          <w:numId w:val="16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B598A" w:rsidRPr="00C4374C" w:rsidRDefault="004B598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w:t>
      </w:r>
      <w:r w:rsidR="00434835" w:rsidRPr="00C4374C">
        <w:rPr>
          <w:rFonts w:ascii="Times New Roman" w:hAnsi="Times New Roman" w:cs="Times New Roman"/>
          <w:b/>
          <w:sz w:val="28"/>
          <w:szCs w:val="28"/>
        </w:rPr>
        <w:t>бщая характеристика учебного предмета «Биология»</w:t>
      </w:r>
    </w:p>
    <w:p w:rsidR="00434835"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B598A" w:rsidRPr="00C4374C" w:rsidRDefault="0043483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изучения учебного предмета «Биология»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Целями изучения биологии на уровне основного общего образования являются:</w:t>
      </w:r>
    </w:p>
    <w:p w:rsidR="004B598A" w:rsidRPr="00C4374C" w:rsidRDefault="004B598A" w:rsidP="001D4D9F">
      <w:pPr>
        <w:pStyle w:val="aa"/>
        <w:numPr>
          <w:ilvl w:val="0"/>
          <w:numId w:val="1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4B598A" w:rsidRPr="00C4374C" w:rsidRDefault="004B598A" w:rsidP="001D4D9F">
      <w:pPr>
        <w:pStyle w:val="aa"/>
        <w:numPr>
          <w:ilvl w:val="0"/>
          <w:numId w:val="1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4B598A" w:rsidRPr="00C4374C" w:rsidRDefault="004B598A" w:rsidP="001D4D9F">
      <w:pPr>
        <w:pStyle w:val="aa"/>
        <w:numPr>
          <w:ilvl w:val="0"/>
          <w:numId w:val="1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умений применять методы биологической науки для изучения биологических систем, в том числе и организма человека;</w:t>
      </w:r>
    </w:p>
    <w:p w:rsidR="004B598A" w:rsidRPr="00C4374C" w:rsidRDefault="004B598A" w:rsidP="001D4D9F">
      <w:pPr>
        <w:pStyle w:val="aa"/>
        <w:numPr>
          <w:ilvl w:val="0"/>
          <w:numId w:val="1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B598A" w:rsidRPr="00C4374C" w:rsidRDefault="004B598A" w:rsidP="001D4D9F">
      <w:pPr>
        <w:pStyle w:val="aa"/>
        <w:numPr>
          <w:ilvl w:val="0"/>
          <w:numId w:val="1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умений объяснять роль биологии в практической деятельности людей</w:t>
      </w:r>
      <w:r w:rsidR="00434835" w:rsidRPr="00C4374C">
        <w:rPr>
          <w:rFonts w:ascii="Times New Roman" w:hAnsi="Times New Roman" w:cs="Times New Roman"/>
          <w:sz w:val="28"/>
          <w:szCs w:val="28"/>
        </w:rPr>
        <w:t>, значение биологического разно</w:t>
      </w:r>
      <w:r w:rsidRPr="00C4374C">
        <w:rPr>
          <w:rFonts w:ascii="Times New Roman" w:hAnsi="Times New Roman" w:cs="Times New Roman"/>
          <w:sz w:val="28"/>
          <w:szCs w:val="28"/>
        </w:rPr>
        <w:t>образия для сохранения биосферы, последствия деятельности человека в природе;</w:t>
      </w:r>
    </w:p>
    <w:p w:rsidR="004B598A" w:rsidRPr="00C4374C" w:rsidRDefault="004B598A" w:rsidP="001D4D9F">
      <w:pPr>
        <w:pStyle w:val="aa"/>
        <w:numPr>
          <w:ilvl w:val="0"/>
          <w:numId w:val="16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Достижение целей о</w:t>
      </w:r>
      <w:r w:rsidR="00434835" w:rsidRPr="00C4374C">
        <w:rPr>
          <w:rFonts w:ascii="Times New Roman" w:hAnsi="Times New Roman" w:cs="Times New Roman"/>
          <w:sz w:val="28"/>
          <w:szCs w:val="28"/>
        </w:rPr>
        <w:t>беспечивается решением следующих задач:</w:t>
      </w:r>
    </w:p>
    <w:p w:rsidR="004B598A" w:rsidRPr="00C4374C" w:rsidRDefault="004B598A" w:rsidP="001D4D9F">
      <w:pPr>
        <w:pStyle w:val="aa"/>
        <w:numPr>
          <w:ilvl w:val="0"/>
          <w:numId w:val="16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приобретение знаний обучающимися о живой природе, закономерностях строения, жизн</w:t>
      </w:r>
      <w:r w:rsidR="00434835" w:rsidRPr="00C4374C">
        <w:rPr>
          <w:rFonts w:ascii="Times New Roman" w:hAnsi="Times New Roman" w:cs="Times New Roman"/>
          <w:sz w:val="28"/>
          <w:szCs w:val="28"/>
        </w:rPr>
        <w:t xml:space="preserve">едеятельности и средообразующей </w:t>
      </w:r>
      <w:r w:rsidRPr="00C4374C">
        <w:rPr>
          <w:rFonts w:ascii="Times New Roman" w:hAnsi="Times New Roman" w:cs="Times New Roman"/>
          <w:sz w:val="28"/>
          <w:szCs w:val="28"/>
        </w:rPr>
        <w:t>роли организмов; человеке как биосоциальном существе; о роли биологической науки в практической деятельности людей;</w:t>
      </w:r>
    </w:p>
    <w:p w:rsidR="004B598A" w:rsidRPr="00C4374C" w:rsidRDefault="004B598A" w:rsidP="001D4D9F">
      <w:pPr>
        <w:pStyle w:val="aa"/>
        <w:numPr>
          <w:ilvl w:val="0"/>
          <w:numId w:val="16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B598A" w:rsidRPr="00C4374C" w:rsidRDefault="004B598A" w:rsidP="001D4D9F">
      <w:pPr>
        <w:pStyle w:val="aa"/>
        <w:numPr>
          <w:ilvl w:val="0"/>
          <w:numId w:val="16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B598A" w:rsidRPr="00C4374C" w:rsidRDefault="004B598A" w:rsidP="001D4D9F">
      <w:pPr>
        <w:pStyle w:val="aa"/>
        <w:numPr>
          <w:ilvl w:val="0"/>
          <w:numId w:val="16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8F70EF" w:rsidRPr="00C4374C" w:rsidRDefault="008F70EF" w:rsidP="00F510F3">
      <w:pPr>
        <w:spacing w:after="0" w:line="240" w:lineRule="auto"/>
        <w:ind w:right="-143"/>
        <w:jc w:val="center"/>
        <w:rPr>
          <w:rFonts w:ascii="Times New Roman" w:hAnsi="Times New Roman" w:cs="Times New Roman"/>
          <w:b/>
          <w:sz w:val="28"/>
          <w:szCs w:val="28"/>
        </w:rPr>
      </w:pPr>
    </w:p>
    <w:p w:rsidR="004B598A" w:rsidRPr="00C4374C" w:rsidRDefault="004B598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w:t>
      </w:r>
      <w:r w:rsidR="00434835" w:rsidRPr="00C4374C">
        <w:rPr>
          <w:rFonts w:ascii="Times New Roman" w:hAnsi="Times New Roman" w:cs="Times New Roman"/>
          <w:b/>
          <w:sz w:val="28"/>
          <w:szCs w:val="28"/>
        </w:rPr>
        <w:t>есто учебного предмета «Биология» в учебном плане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B598A" w:rsidRPr="00C4374C" w:rsidRDefault="0043483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 «Биология»</w:t>
      </w:r>
    </w:p>
    <w:p w:rsidR="004B598A" w:rsidRPr="00C4374C" w:rsidRDefault="00434835"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5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 Биология — наука о живой природе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Кабинет биологии. Правила поведения и работы в кабинете с биологическими приборами и инструментами.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Биологические термины, понятия, символы. Источники биологических знаний. Поиск информаци</w:t>
      </w:r>
      <w:r w:rsidR="00257645" w:rsidRPr="00C4374C">
        <w:rPr>
          <w:rFonts w:ascii="Times New Roman" w:hAnsi="Times New Roman" w:cs="Times New Roman"/>
          <w:sz w:val="28"/>
          <w:szCs w:val="28"/>
        </w:rPr>
        <w:t>и с использованием раз</w:t>
      </w:r>
      <w:r w:rsidRPr="00C4374C">
        <w:rPr>
          <w:rFonts w:ascii="Times New Roman" w:hAnsi="Times New Roman" w:cs="Times New Roman"/>
          <w:sz w:val="28"/>
          <w:szCs w:val="28"/>
        </w:rPr>
        <w:t>личных источников (научно-популярная литература, справочники, Интернет).</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2. Методы изучения живой природы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Ознакомление с устройством лупы, светового микроскопа, правила работы с ними.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57645" w:rsidRPr="00C4374C" w:rsidRDefault="00257645"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lastRenderedPageBreak/>
        <w:t>Здесь и далее приводится расширенный перечень лабораторных и практических работ, из которых учитель делает выбор по своему усмотрению.</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Экскурсии или видеоэкскурсии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Овладение методами изучения живой природы — наблюдением и экспериментом.</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3. Организмы — тела живой природы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об организме. Доядерные и ядерные организмы.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Одноклеточные и многоклеточные организмы. Клетки, ткани, органы, системы органов.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Разнообразие организмов и их классификация (таксоны в биологии: царства, типы (отделы), к</w:t>
      </w:r>
      <w:r w:rsidR="00257645" w:rsidRPr="00C4374C">
        <w:rPr>
          <w:rFonts w:ascii="Times New Roman" w:hAnsi="Times New Roman" w:cs="Times New Roman"/>
          <w:sz w:val="28"/>
          <w:szCs w:val="28"/>
        </w:rPr>
        <w:t>лассы, отряды (порядки), семей</w:t>
      </w:r>
      <w:r w:rsidRPr="00C4374C">
        <w:rPr>
          <w:rFonts w:ascii="Times New Roman" w:hAnsi="Times New Roman" w:cs="Times New Roman"/>
          <w:sz w:val="28"/>
          <w:szCs w:val="28"/>
        </w:rPr>
        <w:t>ства, роды, виды. Бактерии и вирусы как формы жизни. Значение бактерий и вирусов в природе и в жизни человека.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клеток кожицы чешуи лука под лупой и микроскопом (на примере самостоятельно приготовленного микропрепарата).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Ознакомление с принципами систематики организмов.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Наблюдение за потреблением воды растением.</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4. Организмы и среда обитания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Выявление приспособлений организмов к среде обитания (на конкретных примерах).</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Экскурсии или видеоэкскурсии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Растительный и животный мир родного края (краеведение).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5. Природные сообщества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w:t>
      </w:r>
      <w:r w:rsidRPr="00C4374C">
        <w:rPr>
          <w:rFonts w:ascii="Times New Roman" w:hAnsi="Times New Roman" w:cs="Times New Roman"/>
          <w:sz w:val="28"/>
          <w:szCs w:val="28"/>
        </w:rPr>
        <w:lastRenderedPageBreak/>
        <w:t>природных сообществах. Примеры природных сообществ (лес, пруд, озеро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искусственных сообществ и их обитателей (на примере аквариума и др.).</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Экскурсии или видеоэкскурсии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природных сообществ (на примере леса, озера, пруда, луга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сезонных явлений в жизни природных сообществ.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6. Живая природа и человек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Изменения в природе в связи с развитием сельского хозяйства, производства и ростом численности </w:t>
      </w:r>
      <w:r w:rsidR="00257645" w:rsidRPr="00C4374C">
        <w:rPr>
          <w:rFonts w:ascii="Times New Roman" w:hAnsi="Times New Roman" w:cs="Times New Roman"/>
          <w:sz w:val="28"/>
          <w:szCs w:val="28"/>
        </w:rPr>
        <w:t xml:space="preserve">населения. Влияние человека </w:t>
      </w:r>
      <w:r w:rsidRPr="00C4374C">
        <w:rPr>
          <w:rFonts w:ascii="Times New Roman" w:hAnsi="Times New Roman" w:cs="Times New Roman"/>
          <w:sz w:val="28"/>
          <w:szCs w:val="28"/>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4B598A" w:rsidRPr="00C4374C" w:rsidRDefault="00257645"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 Растительный организм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микроскопического строения листа водного растения элодеи.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строения растительных тканей (использование микропрепаратов).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Экскурсии или видеоэкскурсии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Ознакомление в природе с цветковыми растениями.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2. Строение и жизнеде</w:t>
      </w:r>
      <w:r w:rsidR="00257645" w:rsidRPr="00C4374C">
        <w:rPr>
          <w:rFonts w:ascii="Times New Roman" w:hAnsi="Times New Roman" w:cs="Times New Roman"/>
          <w:i/>
          <w:sz w:val="28"/>
          <w:szCs w:val="28"/>
          <w:u w:val="single"/>
        </w:rPr>
        <w:t xml:space="preserve">ятельность </w:t>
      </w:r>
      <w:r w:rsidRPr="00C4374C">
        <w:rPr>
          <w:rFonts w:ascii="Times New Roman" w:hAnsi="Times New Roman" w:cs="Times New Roman"/>
          <w:i/>
          <w:sz w:val="28"/>
          <w:szCs w:val="28"/>
          <w:u w:val="single"/>
        </w:rPr>
        <w:t>растительного организма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Питание растения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w:t>
      </w:r>
      <w:r w:rsidR="00257645" w:rsidRPr="00C4374C">
        <w:rPr>
          <w:rFonts w:ascii="Times New Roman" w:hAnsi="Times New Roman" w:cs="Times New Roman"/>
          <w:sz w:val="28"/>
          <w:szCs w:val="28"/>
        </w:rPr>
        <w:t>евые волоски. Рост корня. По</w:t>
      </w:r>
      <w:r w:rsidRPr="00C4374C">
        <w:rPr>
          <w:rFonts w:ascii="Times New Roman" w:hAnsi="Times New Roman" w:cs="Times New Roman"/>
          <w:sz w:val="28"/>
          <w:szCs w:val="28"/>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строения корневых систем (стержневой и мочковатой) на примере гербарных экземпляров или живых растений.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микропрепарата клеток корня.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Изучение строения вегетативных и генеративных почек (на примере сирени, тополя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Ознакомление с внешним строением листьев и листорасположением (на комнатных растениях).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Изучение микроскопического строения листа (на готовых микропрепаратах).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Наблюдение процесса выделения кислорода на свету аквариумными растениями.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Дыхание растения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w:t>
      </w:r>
      <w:r w:rsidR="00257645" w:rsidRPr="00C4374C">
        <w:rPr>
          <w:rFonts w:ascii="Times New Roman" w:hAnsi="Times New Roman" w:cs="Times New Roman"/>
          <w:i/>
          <w:sz w:val="28"/>
          <w:szCs w:val="28"/>
        </w:rPr>
        <w:t xml:space="preserve">ораторные и практические работы: </w:t>
      </w:r>
      <w:r w:rsidR="00257645" w:rsidRPr="00C4374C">
        <w:rPr>
          <w:rFonts w:ascii="Times New Roman" w:hAnsi="Times New Roman" w:cs="Times New Roman"/>
          <w:sz w:val="28"/>
          <w:szCs w:val="28"/>
        </w:rPr>
        <w:t>и</w:t>
      </w:r>
      <w:r w:rsidRPr="00C4374C">
        <w:rPr>
          <w:rFonts w:ascii="Times New Roman" w:hAnsi="Times New Roman" w:cs="Times New Roman"/>
          <w:sz w:val="28"/>
          <w:szCs w:val="28"/>
        </w:rPr>
        <w:t>зучение роли рыхления для дыхания корней.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Транспорт веществ в растении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w:t>
      </w:r>
      <w:r w:rsidR="00257645" w:rsidRPr="00C4374C">
        <w:rPr>
          <w:rFonts w:ascii="Times New Roman" w:hAnsi="Times New Roman" w:cs="Times New Roman"/>
          <w:sz w:val="28"/>
          <w:szCs w:val="28"/>
        </w:rPr>
        <w:t xml:space="preserve">есина и сердцевина. Рост стебля </w:t>
      </w:r>
      <w:r w:rsidRPr="00C4374C">
        <w:rPr>
          <w:rFonts w:ascii="Times New Roman" w:hAnsi="Times New Roman" w:cs="Times New Roman"/>
          <w:sz w:val="28"/>
          <w:szCs w:val="28"/>
        </w:rPr>
        <w:t>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Обнаружение неорганических и органических веществ в растении.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Рассматривание микроскопического строения ветки дерева (на готовом микропрепарате).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Выявление передвижения воды и минеральных веществ по древесине.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Исследование строения корневища, клубня, луковицы.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Рост растения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Наблюдение за ростом корня.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Наблюдение за ростом побега.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Определение возраста дерева по спилу.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Размножение растения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строения цветков.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Ознакомление с различными типами соцветий.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Изучение строения семян двудольных растений.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Изучение строения семян однодольных растений.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Определение всхожести семян культурных растений и посев их в грунт.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растения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Наблюдение за ростом и развитием цветкового растения в комнатных условиях (на примере фасоли или посевного гороха).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условий прорастания семян.</w:t>
      </w:r>
    </w:p>
    <w:p w:rsidR="004B598A" w:rsidRPr="00C4374C" w:rsidRDefault="00257645"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 Систематические группы растений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увлажнённых почвах. Размножение мхов, цикл развития на примере зелёного мха кукушкин</w:t>
      </w:r>
      <w:r w:rsidR="00257645" w:rsidRPr="00C4374C">
        <w:rPr>
          <w:rFonts w:ascii="Times New Roman" w:hAnsi="Times New Roman" w:cs="Times New Roman"/>
          <w:sz w:val="28"/>
          <w:szCs w:val="28"/>
        </w:rPr>
        <w:t xml:space="preserve"> лён. Роль мхов в заболачивании </w:t>
      </w:r>
      <w:r w:rsidRPr="00C4374C">
        <w:rPr>
          <w:rFonts w:ascii="Times New Roman" w:hAnsi="Times New Roman" w:cs="Times New Roman"/>
          <w:sz w:val="28"/>
          <w:szCs w:val="28"/>
        </w:rPr>
        <w:t>почв и торфообразовании. Использование торфа и продуктов его переработки в хозяйственной деятельности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Плауновидные (Плауны). Хвощевидные (Хвощи), Папоротниковидные (Папоротники). Общая характеристика.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r w:rsidRPr="00C4374C">
        <w:rPr>
          <w:rFonts w:ascii="Times New Roman" w:hAnsi="Times New Roman" w:cs="Times New Roman"/>
          <w:sz w:val="28"/>
          <w:szCs w:val="28"/>
        </w:rPr>
        <w:t>.</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строения одноклеточных водорослей (на примере хламидомонады и хлореллы).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строения многоклеточных нитчатых водорослей (на примере спирогиры и улотрикса).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Изучение внешнего строения мхов (на местных видах).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Изучение внешнего строения папоротника или хвоща.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Изучение внешнего строения веток, хвои, шишек и семян голосеменных растений (на примере ели, сосны или лиственницы).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Изучение внешнего строения покрытосеменных растений.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Определение видов растений (на примере трёх семейств) с использованием определителей растений или определительных карточек.</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2. Развитие растительного мира на Земле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lastRenderedPageBreak/>
        <w:t>Экскурсии или видеоэкскурсии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3. Растения в природных сообществах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4. Растения и человек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w:t>
      </w:r>
      <w:r w:rsidR="00257645" w:rsidRPr="00C4374C">
        <w:rPr>
          <w:rFonts w:ascii="Times New Roman" w:hAnsi="Times New Roman" w:cs="Times New Roman"/>
          <w:sz w:val="28"/>
          <w:szCs w:val="28"/>
        </w:rPr>
        <w:t xml:space="preserve">я города, особенность городской </w:t>
      </w:r>
      <w:r w:rsidRPr="00C4374C">
        <w:rPr>
          <w:rFonts w:ascii="Times New Roman" w:hAnsi="Times New Roman" w:cs="Times New Roman"/>
          <w:sz w:val="28"/>
          <w:szCs w:val="28"/>
        </w:rPr>
        <w:t>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Экскурсии или видеоэкскурсии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сельскохозяйственных растений региона.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сорных растений региона.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5. Грибы. Лишайники. Бактерии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w:t>
      </w:r>
      <w:r w:rsidR="00257645" w:rsidRPr="00C4374C">
        <w:rPr>
          <w:rFonts w:ascii="Times New Roman" w:hAnsi="Times New Roman" w:cs="Times New Roman"/>
          <w:sz w:val="28"/>
          <w:szCs w:val="28"/>
        </w:rPr>
        <w:t>ных грибов (шам</w:t>
      </w:r>
      <w:r w:rsidRPr="00C4374C">
        <w:rPr>
          <w:rFonts w:ascii="Times New Roman" w:hAnsi="Times New Roman" w:cs="Times New Roman"/>
          <w:sz w:val="28"/>
          <w:szCs w:val="28"/>
        </w:rPr>
        <w:t>пиньоны).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строения одноклеточных (мукор) и многоклеточных (пеницилл) плесневых грибов.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строения плодовых тел шляпочных грибов (или изучение шляпочных грибов на муляжах).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Изучение строения лишайников.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Изучение строения бактерий (на готовых микропрепаратах).</w:t>
      </w:r>
    </w:p>
    <w:p w:rsidR="004B598A" w:rsidRPr="00C4374C" w:rsidRDefault="00257645"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 Животный организм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Зоология — наука о животных. Разделы зоологии. Связь зоологии с другими науками и техникой.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Исследование под микроскопом готовых микропрепаратов клеток и тканей животных.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2. Строение и жизнедеятельность организма животного*</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*(Темы 2 и 3 возможно менять местами по усмотрению учителя, рассматривая содержание темы 2 в качестве обобщения учебного материала)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пищеварительной системы у представителей отрядов млекопитающих.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Покровы тела у животных. Покровы у беспозвоночных.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w:t>
      </w:r>
      <w:r w:rsidR="00257645" w:rsidRPr="00C4374C">
        <w:rPr>
          <w:rFonts w:ascii="Times New Roman" w:hAnsi="Times New Roman" w:cs="Times New Roman"/>
          <w:sz w:val="28"/>
          <w:szCs w:val="28"/>
        </w:rPr>
        <w:t>езы. Яичники и семенники. По</w:t>
      </w:r>
      <w:r w:rsidRPr="00C4374C">
        <w:rPr>
          <w:rFonts w:ascii="Times New Roman" w:hAnsi="Times New Roman" w:cs="Times New Roman"/>
          <w:sz w:val="28"/>
          <w:szCs w:val="28"/>
        </w:rPr>
        <w:t xml:space="preserve">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w:t>
      </w:r>
      <w:r w:rsidRPr="00C4374C">
        <w:rPr>
          <w:rFonts w:ascii="Times New Roman" w:hAnsi="Times New Roman" w:cs="Times New Roman"/>
          <w:sz w:val="28"/>
          <w:szCs w:val="28"/>
        </w:rPr>
        <w:lastRenderedPageBreak/>
        <w:t>Пупочный канатик (пуповина). Постэмбриональное развитие: прямое, непрямое. Метаморфоз (развитие с превращением): полный и неполный.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Ознакомление с органами опоры и движения у животных.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способов поглощения пищи у животных.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Изучение способов дыхания у животных.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Ознакомление с системами органов транспорта веществ у животных.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Изучение покровов тела у животных.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Изучение органов чувств у животных.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Формирование условных рефлексов у аквариумных рыб.</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Строение яйца и развитие зародыша птицы (курицы).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3. Систематические группы животных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строения инфузории-туфельки и наблюдение за её передвижением. Изучение хемотаксиса.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Многообразие простейших (на готовых препаратах).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Изготовление модели клетки простейшего (амёбы, инфузории-туфельки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w:t>
      </w:r>
      <w:r w:rsidR="00257645" w:rsidRPr="00C4374C">
        <w:rPr>
          <w:rFonts w:ascii="Times New Roman" w:hAnsi="Times New Roman" w:cs="Times New Roman"/>
          <w:sz w:val="28"/>
          <w:szCs w:val="28"/>
        </w:rPr>
        <w:t xml:space="preserve"> Внутриполостное и кле</w:t>
      </w:r>
      <w:r w:rsidRPr="00C4374C">
        <w:rPr>
          <w:rFonts w:ascii="Times New Roman" w:hAnsi="Times New Roman" w:cs="Times New Roman"/>
          <w:sz w:val="28"/>
          <w:szCs w:val="28"/>
        </w:rPr>
        <w:t>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строения пресноводной гидры и её передвижения (школьный аквариум).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Исследование питания гидры дафниями и циклопами (школьный аквариум).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3. Изготовление модели пресноводной гидры.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внешнего строения дождевого червя. Наблюдение за реакцией дождевого червя на раздражители.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Исследование внутреннего строения дождевого червя (на готовом влажном препарате и микропрепарате).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Изучение приспособлений паразитических червей к паразитизму (на готовых влажных и микропрепаратах).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Ракообразные. Особенности строения и жизнедеятельности. Значение ракообразных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w:t>
      </w:r>
      <w:r w:rsidR="006143C9" w:rsidRPr="00C4374C">
        <w:rPr>
          <w:rFonts w:ascii="Times New Roman" w:hAnsi="Times New Roman" w:cs="Times New Roman"/>
          <w:sz w:val="28"/>
          <w:szCs w:val="28"/>
        </w:rPr>
        <w:t>лей и паразиты человека и до</w:t>
      </w:r>
      <w:r w:rsidRPr="00C4374C">
        <w:rPr>
          <w:rFonts w:ascii="Times New Roman" w:hAnsi="Times New Roman" w:cs="Times New Roman"/>
          <w:sz w:val="28"/>
          <w:szCs w:val="28"/>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r w:rsidRPr="00C4374C">
        <w:rPr>
          <w:rFonts w:ascii="Times New Roman" w:hAnsi="Times New Roman" w:cs="Times New Roman"/>
          <w:sz w:val="28"/>
          <w:szCs w:val="28"/>
        </w:rPr>
        <w:t>.</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внешнего строения насекомого (на примере майского жука или других крупных насекомых-вредителей).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Ознакомление с различными типами развития насекомых (на примере коллекций).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w:t>
      </w:r>
      <w:r w:rsidR="006143C9" w:rsidRPr="00C4374C">
        <w:rPr>
          <w:rFonts w:ascii="Times New Roman" w:hAnsi="Times New Roman" w:cs="Times New Roman"/>
          <w:sz w:val="28"/>
          <w:szCs w:val="28"/>
        </w:rPr>
        <w:t xml:space="preserve">х, головоногих моллюсков. Черты </w:t>
      </w:r>
      <w:r w:rsidRPr="00C4374C">
        <w:rPr>
          <w:rFonts w:ascii="Times New Roman" w:hAnsi="Times New Roman" w:cs="Times New Roman"/>
          <w:sz w:val="28"/>
          <w:szCs w:val="28"/>
        </w:rPr>
        <w:t xml:space="preserve">приспособленности моллюсков к среде </w:t>
      </w:r>
      <w:r w:rsidRPr="00C4374C">
        <w:rPr>
          <w:rFonts w:ascii="Times New Roman" w:hAnsi="Times New Roman" w:cs="Times New Roman"/>
          <w:sz w:val="28"/>
          <w:szCs w:val="28"/>
        </w:rPr>
        <w:lastRenderedPageBreak/>
        <w:t>обитания. Размножение моллюсков. Многообразие моллюсков. Значение моллюсков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внешнего строения и особенностей передвижения рыбы (на примере живой рыбы в банке с водой).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Исследование внутреннего строения рыбы (на примере готового влажного препарата).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Многообразие земноводных и их охрана. Значение земноводных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*Многообразие птиц изучается по выбору учителя на примере трёх экологических групп с учётом распространения птиц в своём регионе.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внешнего строения и перьевого покрова птиц (на примере чучела птиц и набора перьев: контурных, пуховых и пуха).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2. Исследование особенностей скелета птицы.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Насекомоядны</w:t>
      </w:r>
      <w:r w:rsidR="006143C9" w:rsidRPr="00C4374C">
        <w:rPr>
          <w:rFonts w:ascii="Times New Roman" w:hAnsi="Times New Roman" w:cs="Times New Roman"/>
          <w:sz w:val="28"/>
          <w:szCs w:val="28"/>
        </w:rPr>
        <w:t>е и Рукокрылые. Грызуны, Зайце</w:t>
      </w:r>
      <w:r w:rsidRPr="00C4374C">
        <w:rPr>
          <w:rFonts w:ascii="Times New Roman" w:hAnsi="Times New Roman" w:cs="Times New Roman"/>
          <w:sz w:val="28"/>
          <w:szCs w:val="28"/>
        </w:rPr>
        <w:t>образные. Хищные. Ластоногие и Китообразные. Парнокопытные и Непарнокопытные. Приматы. Семейства отряда Хищные: собачьи, кошачьи, куньи, медвежьи.</w:t>
      </w:r>
    </w:p>
    <w:p w:rsidR="006143C9" w:rsidRPr="00C4374C" w:rsidRDefault="006143C9"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 xml:space="preserve">Изучаются 6 отрядов млекопитающих на примере двух видов из каждого отряда по выбору учителя </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w:t>
      </w:r>
      <w:r w:rsidR="006143C9" w:rsidRPr="00C4374C">
        <w:rPr>
          <w:rFonts w:ascii="Times New Roman" w:hAnsi="Times New Roman" w:cs="Times New Roman"/>
          <w:sz w:val="28"/>
          <w:szCs w:val="28"/>
        </w:rPr>
        <w:t>зие млекопитающих родного края.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особенностей скелета млекопитающих.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Исследование особенностей зубной системы млекопитающих.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4. Развитие животного мира на Земле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Исследование ископаемых остатков вымерших животных.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5. Животные в природных сообществах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6. Животные и человек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w:t>
      </w:r>
      <w:r w:rsidR="006143C9" w:rsidRPr="00C4374C">
        <w:rPr>
          <w:rFonts w:ascii="Times New Roman" w:hAnsi="Times New Roman" w:cs="Times New Roman"/>
          <w:sz w:val="28"/>
          <w:szCs w:val="28"/>
        </w:rPr>
        <w:t xml:space="preserve">ые города. Адаптация животных к </w:t>
      </w:r>
      <w:r w:rsidRPr="00C4374C">
        <w:rPr>
          <w:rFonts w:ascii="Times New Roman" w:hAnsi="Times New Roman" w:cs="Times New Roman"/>
          <w:sz w:val="28"/>
          <w:szCs w:val="28"/>
        </w:rPr>
        <w:t>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B598A" w:rsidRPr="00C4374C" w:rsidRDefault="006143C9"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 Человек — биосоциальный вид</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2. Структура организма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Типы тканей организма человека: эпителиальные, соединительные, мышечные, нервная. Свойства тканей, их функции. Органы и системы органов. Ор</w:t>
      </w:r>
      <w:r w:rsidR="006143C9" w:rsidRPr="00C4374C">
        <w:rPr>
          <w:rFonts w:ascii="Times New Roman" w:hAnsi="Times New Roman" w:cs="Times New Roman"/>
          <w:sz w:val="28"/>
          <w:szCs w:val="28"/>
        </w:rPr>
        <w:t>ганизм как единое целое. Взаимо</w:t>
      </w:r>
      <w:r w:rsidRPr="00C4374C">
        <w:rPr>
          <w:rFonts w:ascii="Times New Roman" w:hAnsi="Times New Roman" w:cs="Times New Roman"/>
          <w:sz w:val="28"/>
          <w:szCs w:val="28"/>
        </w:rPr>
        <w:t>связь органов и систем как основа гомеостаза.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клеток слизистой оболочки полости рта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микроскопического строения тканей (на готовых микропрепаратах).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Распознавание органов и систем органов человека (по таблицам).</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3. Нейрогуморальная регуляция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Нервная система человека, её организация и значение.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Нейроны, нервы, нервные узлы. Рефлекс. Рефлекторная дуга. Рецепторы. Двухнейронные и трёхнейронные рефлекторные дуги.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Спинной мозг, его строение и функции. Рефлексы спинного мозга. Головной мозг, его строение и функции</w:t>
      </w:r>
      <w:r w:rsidR="006143C9" w:rsidRPr="00C4374C">
        <w:rPr>
          <w:rFonts w:ascii="Times New Roman" w:hAnsi="Times New Roman" w:cs="Times New Roman"/>
          <w:sz w:val="28"/>
          <w:szCs w:val="28"/>
        </w:rPr>
        <w:t>. Большие полу</w:t>
      </w:r>
      <w:r w:rsidRPr="00C4374C">
        <w:rPr>
          <w:rFonts w:ascii="Times New Roman" w:hAnsi="Times New Roman" w:cs="Times New Roman"/>
          <w:sz w:val="28"/>
          <w:szCs w:val="28"/>
        </w:rPr>
        <w:t xml:space="preserve">шария. Рефлексы </w:t>
      </w:r>
      <w:r w:rsidRPr="00C4374C">
        <w:rPr>
          <w:rFonts w:ascii="Times New Roman" w:hAnsi="Times New Roman" w:cs="Times New Roman"/>
          <w:sz w:val="28"/>
          <w:szCs w:val="28"/>
        </w:rPr>
        <w:lastRenderedPageBreak/>
        <w:t>головного мозга. Безусловные (врождённые) и условные (приобретённые) рефлексы.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головного мозга человека (по муляжам).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изменения размера зрачка в зависимости от освещённости.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4. Опора и движение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свойств 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строения костей (на муляжах).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Изучение строения позвонков (на муляжах).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Определение гибкости позвоночника.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Измерение массы и роста своего организма.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Изучение влияния статической и динамической нагрузки на утомление мышц.</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Выявление нарушения осанки.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Определение признаков плоскостопия.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Оказание первой помощи при повреждении скелета и мышц.</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5. Внутренняя среда организма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микроскопического строения крови человека и лягушки (сравнение).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6. Кровообращение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Измерение кровяного давления.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пульса и числа сердечных сокращений в покое и после дозированных физических нагрузок у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Первая помощь при кровотечениях.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7. Дыхание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Измерение обхвата грудной клетки в состоянии вдоха и выдоха.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частоты дыхания. Влияние различных факторов на частоту дыхания.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8. Питание и пищеварение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действия ферментов слюны на крахмал.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Наблюдение действия желудочного сока на белки.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9. Обмен веществ и превращение энергии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состава продуктов питания.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Составление меню в зависимости от калорийности пищи.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Способы сохранения витаминов в пищевых продуктах.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10. Кожа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Исследование с помощью лупы тыльной и ладонной стороны кисти.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жирности различных участков кожи лица.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Описание мер по уходу за кожей лица и волосами в зависимости от типа кожи.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Описание основных гигиенических требований к одежде и обуви.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11. Выделение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w:t>
      </w:r>
      <w:r w:rsidR="006143C9" w:rsidRPr="00C4374C">
        <w:rPr>
          <w:rFonts w:ascii="Times New Roman" w:hAnsi="Times New Roman" w:cs="Times New Roman"/>
          <w:sz w:val="28"/>
          <w:szCs w:val="28"/>
        </w:rPr>
        <w:t>разование мочи. Регуляция моче</w:t>
      </w:r>
      <w:r w:rsidRPr="00C4374C">
        <w:rPr>
          <w:rFonts w:ascii="Times New Roman" w:hAnsi="Times New Roman" w:cs="Times New Roman"/>
          <w:sz w:val="28"/>
          <w:szCs w:val="28"/>
        </w:rPr>
        <w:t>образования и мочеиспускания. Заболевания органов мочевыделительной системы, их предупреждение.</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Определение местоположения почек (на муляже).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Описание мер профилактики болезней почек.</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12. Размножение и развитие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Описание основных мер по профилактике инфекционных вирусных заболеваний: СПИД и гепатит.</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13. Органы чувств и сенсорные системы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Определение остроты зрения у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Изучение строения органа зрения (на муляже и влажном препарате).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Изучение строения органа слуха (на муляже).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14. Поведение и психика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Лабораторные и практические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Изучение кратковременной памяти.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Определение объёма механической и логической памяти.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Оценка сформированности навыков логического мышления.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15. Человек и окружающая среда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w:t>
      </w:r>
      <w:r w:rsidR="006143C9" w:rsidRPr="00C4374C">
        <w:rPr>
          <w:rFonts w:ascii="Times New Roman" w:hAnsi="Times New Roman" w:cs="Times New Roman"/>
          <w:sz w:val="28"/>
          <w:szCs w:val="28"/>
        </w:rPr>
        <w:t xml:space="preserve">вание, двигательная активность, </w:t>
      </w:r>
      <w:r w:rsidRPr="00C4374C">
        <w:rPr>
          <w:rFonts w:ascii="Times New Roman" w:hAnsi="Times New Roman" w:cs="Times New Roman"/>
          <w:sz w:val="28"/>
          <w:szCs w:val="28"/>
        </w:rPr>
        <w:t>сбалансированное питание. Культура отношения к собственному здоровью и здоровью окружающих. Всемирная организация здравоохранения.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B598A" w:rsidRPr="00C4374C" w:rsidRDefault="006143C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 предмета «Биология» на уровне основного общего образования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B598A" w:rsidRPr="00C4374C" w:rsidRDefault="006143C9"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4B598A" w:rsidRPr="00C4374C" w:rsidRDefault="006143C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Патриотическое воспитание: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B598A" w:rsidRPr="00C4374C" w:rsidRDefault="006143C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Гражданское воспитание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Д</w:t>
      </w:r>
      <w:r w:rsidR="006143C9" w:rsidRPr="00C4374C">
        <w:rPr>
          <w:rFonts w:ascii="Times New Roman" w:hAnsi="Times New Roman" w:cs="Times New Roman"/>
          <w:i/>
          <w:sz w:val="28"/>
          <w:szCs w:val="28"/>
          <w:u w:val="single"/>
        </w:rPr>
        <w:t>уховно-нравственное воспитание</w:t>
      </w:r>
      <w:r w:rsidR="006143C9" w:rsidRPr="00C4374C">
        <w:rPr>
          <w:rFonts w:ascii="Times New Roman" w:hAnsi="Times New Roman" w:cs="Times New Roman"/>
          <w:sz w:val="28"/>
          <w:szCs w:val="28"/>
        </w:rPr>
        <w:t xml:space="preserve">: </w:t>
      </w:r>
      <w:r w:rsidRPr="00C4374C">
        <w:rPr>
          <w:rFonts w:ascii="Times New Roman" w:hAnsi="Times New Roman" w:cs="Times New Roman"/>
          <w:sz w:val="28"/>
          <w:szCs w:val="28"/>
        </w:rPr>
        <w:t>готовность оценивать поведение и поступки с позиции нравственных норм и норм экологической</w:t>
      </w:r>
      <w:r w:rsidR="006143C9" w:rsidRPr="00C4374C">
        <w:rPr>
          <w:rFonts w:ascii="Times New Roman" w:hAnsi="Times New Roman" w:cs="Times New Roman"/>
          <w:sz w:val="28"/>
          <w:szCs w:val="28"/>
        </w:rPr>
        <w:t xml:space="preserve"> культуры; </w:t>
      </w:r>
      <w:r w:rsidRPr="00C4374C">
        <w:rPr>
          <w:rFonts w:ascii="Times New Roman" w:hAnsi="Times New Roman" w:cs="Times New Roman"/>
          <w:sz w:val="28"/>
          <w:szCs w:val="28"/>
        </w:rPr>
        <w:t>понимание значимости нравственного аспекта деятельности человека в медицине и биологии.</w:t>
      </w:r>
    </w:p>
    <w:p w:rsidR="004B598A" w:rsidRPr="00C4374C" w:rsidRDefault="006143C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Эстетическое воспитание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понимание роли биологии в формировании эстетической культуры личности.</w:t>
      </w:r>
    </w:p>
    <w:p w:rsidR="004B598A" w:rsidRPr="00C4374C" w:rsidRDefault="006143C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Ценности научного познания</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w:t>
      </w:r>
      <w:r w:rsidRPr="00C4374C">
        <w:rPr>
          <w:rFonts w:ascii="Times New Roman" w:hAnsi="Times New Roman" w:cs="Times New Roman"/>
          <w:sz w:val="28"/>
          <w:szCs w:val="28"/>
        </w:rPr>
        <w:t xml:space="preserve"> природной и социальной средой; </w:t>
      </w:r>
      <w:r w:rsidR="004B598A" w:rsidRPr="00C4374C">
        <w:rPr>
          <w:rFonts w:ascii="Times New Roman" w:hAnsi="Times New Roman" w:cs="Times New Roman"/>
          <w:sz w:val="28"/>
          <w:szCs w:val="28"/>
        </w:rPr>
        <w:t>понимание роли биологической науки в форми</w:t>
      </w:r>
      <w:r w:rsidRPr="00C4374C">
        <w:rPr>
          <w:rFonts w:ascii="Times New Roman" w:hAnsi="Times New Roman" w:cs="Times New Roman"/>
          <w:sz w:val="28"/>
          <w:szCs w:val="28"/>
        </w:rPr>
        <w:t xml:space="preserve">ровании научного мировоззрения; </w:t>
      </w:r>
      <w:r w:rsidR="004B598A" w:rsidRPr="00C4374C">
        <w:rPr>
          <w:rFonts w:ascii="Times New Roman" w:hAnsi="Times New Roman" w:cs="Times New Roman"/>
          <w:sz w:val="28"/>
          <w:szCs w:val="28"/>
        </w:rPr>
        <w:t>развитие научной любознательности, интереса к биологической науке, навыков исследовательской деятельности.</w:t>
      </w:r>
    </w:p>
    <w:p w:rsidR="004B598A" w:rsidRPr="00C4374C" w:rsidRDefault="006143C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Формирование культуры здоровья</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w:t>
      </w:r>
      <w:r w:rsidR="004B598A" w:rsidRPr="00C4374C">
        <w:rPr>
          <w:rFonts w:ascii="Times New Roman" w:hAnsi="Times New Roman" w:cs="Times New Roman"/>
          <w:sz w:val="28"/>
          <w:szCs w:val="28"/>
        </w:rPr>
        <w:lastRenderedPageBreak/>
        <w:t>вреда для физич</w:t>
      </w:r>
      <w:r w:rsidRPr="00C4374C">
        <w:rPr>
          <w:rFonts w:ascii="Times New Roman" w:hAnsi="Times New Roman" w:cs="Times New Roman"/>
          <w:sz w:val="28"/>
          <w:szCs w:val="28"/>
        </w:rPr>
        <w:t xml:space="preserve">еского и психического здоровья; </w:t>
      </w:r>
      <w:r w:rsidR="004B598A" w:rsidRPr="00C4374C">
        <w:rPr>
          <w:rFonts w:ascii="Times New Roman" w:hAnsi="Times New Roman" w:cs="Times New Roman"/>
          <w:sz w:val="28"/>
          <w:szCs w:val="28"/>
        </w:rPr>
        <w:t>соблюдение правил безопасности, в том числе навыки безопасно</w:t>
      </w:r>
      <w:r w:rsidRPr="00C4374C">
        <w:rPr>
          <w:rFonts w:ascii="Times New Roman" w:hAnsi="Times New Roman" w:cs="Times New Roman"/>
          <w:sz w:val="28"/>
          <w:szCs w:val="28"/>
        </w:rPr>
        <w:t xml:space="preserve">го поведения в природной среде; </w:t>
      </w:r>
      <w:r w:rsidR="004B598A" w:rsidRPr="00C4374C">
        <w:rPr>
          <w:rFonts w:ascii="Times New Roman" w:hAnsi="Times New Roman" w:cs="Times New Roman"/>
          <w:sz w:val="28"/>
          <w:szCs w:val="28"/>
        </w:rPr>
        <w:t>сформированность навыка рефлексии, управление собственным эмоциональным состоянием.</w:t>
      </w:r>
    </w:p>
    <w:p w:rsidR="004B598A" w:rsidRPr="00C4374C" w:rsidRDefault="006143C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Трудовое воспитание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B598A" w:rsidRPr="00C4374C" w:rsidRDefault="006143C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Экологическое воспитание:</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ориентация на применение биологических знаний при решении за</w:t>
      </w:r>
      <w:r w:rsidRPr="00C4374C">
        <w:rPr>
          <w:rFonts w:ascii="Times New Roman" w:hAnsi="Times New Roman" w:cs="Times New Roman"/>
          <w:sz w:val="28"/>
          <w:szCs w:val="28"/>
        </w:rPr>
        <w:t xml:space="preserve">дач в области окружающей среды; </w:t>
      </w:r>
      <w:r w:rsidR="004B598A" w:rsidRPr="00C4374C">
        <w:rPr>
          <w:rFonts w:ascii="Times New Roman" w:hAnsi="Times New Roman" w:cs="Times New Roman"/>
          <w:sz w:val="28"/>
          <w:szCs w:val="28"/>
        </w:rPr>
        <w:t>осознание экологичес</w:t>
      </w:r>
      <w:r w:rsidRPr="00C4374C">
        <w:rPr>
          <w:rFonts w:ascii="Times New Roman" w:hAnsi="Times New Roman" w:cs="Times New Roman"/>
          <w:sz w:val="28"/>
          <w:szCs w:val="28"/>
        </w:rPr>
        <w:t xml:space="preserve">ких проблем и путей их решения; </w:t>
      </w:r>
      <w:r w:rsidR="004B598A" w:rsidRPr="00C4374C">
        <w:rPr>
          <w:rFonts w:ascii="Times New Roman" w:hAnsi="Times New Roman" w:cs="Times New Roman"/>
          <w:sz w:val="28"/>
          <w:szCs w:val="28"/>
        </w:rPr>
        <w:t>готовность к участию в практической деятельности экологической направленности.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Адаптация обучающегося к изменяющимся условиям</w:t>
      </w:r>
      <w:r w:rsidR="006143C9" w:rsidRPr="00C4374C">
        <w:rPr>
          <w:rFonts w:ascii="Times New Roman" w:hAnsi="Times New Roman" w:cs="Times New Roman"/>
          <w:i/>
          <w:sz w:val="28"/>
          <w:szCs w:val="28"/>
          <w:u w:val="single"/>
        </w:rPr>
        <w:t xml:space="preserve"> социальной и природной среды</w:t>
      </w:r>
      <w:r w:rsidR="006143C9" w:rsidRPr="00C4374C">
        <w:rPr>
          <w:rFonts w:ascii="Times New Roman" w:hAnsi="Times New Roman" w:cs="Times New Roman"/>
          <w:sz w:val="28"/>
          <w:szCs w:val="28"/>
        </w:rPr>
        <w:t xml:space="preserve">: </w:t>
      </w:r>
      <w:r w:rsidRPr="00C4374C">
        <w:rPr>
          <w:rFonts w:ascii="Times New Roman" w:hAnsi="Times New Roman" w:cs="Times New Roman"/>
          <w:sz w:val="28"/>
          <w:szCs w:val="28"/>
        </w:rPr>
        <w:t>адекватн</w:t>
      </w:r>
      <w:r w:rsidR="006143C9" w:rsidRPr="00C4374C">
        <w:rPr>
          <w:rFonts w:ascii="Times New Roman" w:hAnsi="Times New Roman" w:cs="Times New Roman"/>
          <w:sz w:val="28"/>
          <w:szCs w:val="28"/>
        </w:rPr>
        <w:t xml:space="preserve">ая оценка изменяющихся условий; </w:t>
      </w:r>
      <w:r w:rsidRPr="00C4374C">
        <w:rPr>
          <w:rFonts w:ascii="Times New Roman" w:hAnsi="Times New Roman" w:cs="Times New Roman"/>
          <w:sz w:val="28"/>
          <w:szCs w:val="28"/>
        </w:rPr>
        <w:t>принятие решения (индивидуальное, в группе) в изменяющихся условиях на основании ан</w:t>
      </w:r>
      <w:r w:rsidR="006143C9" w:rsidRPr="00C4374C">
        <w:rPr>
          <w:rFonts w:ascii="Times New Roman" w:hAnsi="Times New Roman" w:cs="Times New Roman"/>
          <w:sz w:val="28"/>
          <w:szCs w:val="28"/>
        </w:rPr>
        <w:t xml:space="preserve">ализа биологической информации; </w:t>
      </w:r>
      <w:r w:rsidRPr="00C4374C">
        <w:rPr>
          <w:rFonts w:ascii="Times New Roman" w:hAnsi="Times New Roman" w:cs="Times New Roman"/>
          <w:sz w:val="28"/>
          <w:szCs w:val="28"/>
        </w:rPr>
        <w:t>планирование действий в новой ситуации на основании знаний биологических закономерностей.</w:t>
      </w:r>
    </w:p>
    <w:p w:rsidR="004B598A" w:rsidRPr="00C4374C" w:rsidRDefault="006143C9"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познавательные действия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действия:</w:t>
      </w:r>
    </w:p>
    <w:p w:rsidR="004B598A" w:rsidRPr="00C4374C" w:rsidRDefault="004B598A" w:rsidP="001D4D9F">
      <w:pPr>
        <w:pStyle w:val="aa"/>
        <w:numPr>
          <w:ilvl w:val="0"/>
          <w:numId w:val="163"/>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характеризовать существенные признаки биологических объектов (явлений);</w:t>
      </w:r>
    </w:p>
    <w:p w:rsidR="004B598A" w:rsidRPr="00C4374C" w:rsidRDefault="004B598A" w:rsidP="001D4D9F">
      <w:pPr>
        <w:pStyle w:val="aa"/>
        <w:numPr>
          <w:ilvl w:val="0"/>
          <w:numId w:val="163"/>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B598A" w:rsidRPr="00C4374C" w:rsidRDefault="004B598A" w:rsidP="001D4D9F">
      <w:pPr>
        <w:pStyle w:val="aa"/>
        <w:numPr>
          <w:ilvl w:val="0"/>
          <w:numId w:val="163"/>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B598A" w:rsidRPr="00C4374C" w:rsidRDefault="004B598A" w:rsidP="001D4D9F">
      <w:pPr>
        <w:pStyle w:val="aa"/>
        <w:numPr>
          <w:ilvl w:val="0"/>
          <w:numId w:val="163"/>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выявлять дефициты информации, данных, необходимых для решения поставленной задачи;</w:t>
      </w:r>
    </w:p>
    <w:p w:rsidR="004B598A" w:rsidRPr="00C4374C" w:rsidRDefault="004B598A" w:rsidP="001D4D9F">
      <w:pPr>
        <w:pStyle w:val="aa"/>
        <w:numPr>
          <w:ilvl w:val="0"/>
          <w:numId w:val="163"/>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B598A" w:rsidRPr="00C4374C" w:rsidRDefault="004B598A" w:rsidP="001D4D9F">
      <w:pPr>
        <w:pStyle w:val="aa"/>
        <w:numPr>
          <w:ilvl w:val="0"/>
          <w:numId w:val="163"/>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исследовательские действия:</w:t>
      </w:r>
    </w:p>
    <w:p w:rsidR="004B598A" w:rsidRPr="00C4374C" w:rsidRDefault="004B598A" w:rsidP="001D4D9F">
      <w:pPr>
        <w:pStyle w:val="aa"/>
        <w:numPr>
          <w:ilvl w:val="0"/>
          <w:numId w:val="164"/>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вопросы как исследовательский инструмент познания;</w:t>
      </w:r>
    </w:p>
    <w:p w:rsidR="004B598A" w:rsidRPr="00C4374C" w:rsidRDefault="004B598A" w:rsidP="001D4D9F">
      <w:pPr>
        <w:pStyle w:val="aa"/>
        <w:numPr>
          <w:ilvl w:val="0"/>
          <w:numId w:val="164"/>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B598A" w:rsidRPr="00C4374C" w:rsidRDefault="004B598A" w:rsidP="001D4D9F">
      <w:pPr>
        <w:pStyle w:val="aa"/>
        <w:numPr>
          <w:ilvl w:val="0"/>
          <w:numId w:val="164"/>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формировать гипотезу об истинности собственных суждений, аргументировать свою позицию, мнение;</w:t>
      </w:r>
    </w:p>
    <w:p w:rsidR="004B598A" w:rsidRPr="00C4374C" w:rsidRDefault="004B598A" w:rsidP="001D4D9F">
      <w:pPr>
        <w:pStyle w:val="aa"/>
        <w:numPr>
          <w:ilvl w:val="0"/>
          <w:numId w:val="164"/>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B598A" w:rsidRPr="00C4374C" w:rsidRDefault="004B598A" w:rsidP="001D4D9F">
      <w:pPr>
        <w:pStyle w:val="aa"/>
        <w:numPr>
          <w:ilvl w:val="0"/>
          <w:numId w:val="164"/>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 применимость и достоверность информацию, полученную в ходе наблюдения и эксперимента;</w:t>
      </w:r>
    </w:p>
    <w:p w:rsidR="004B598A" w:rsidRPr="00C4374C" w:rsidRDefault="004B598A" w:rsidP="001D4D9F">
      <w:pPr>
        <w:pStyle w:val="aa"/>
        <w:numPr>
          <w:ilvl w:val="0"/>
          <w:numId w:val="164"/>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B598A" w:rsidRPr="00C4374C" w:rsidRDefault="004B598A" w:rsidP="001D4D9F">
      <w:pPr>
        <w:pStyle w:val="aa"/>
        <w:numPr>
          <w:ilvl w:val="0"/>
          <w:numId w:val="164"/>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Работа с информацией:</w:t>
      </w:r>
    </w:p>
    <w:p w:rsidR="006143C9" w:rsidRPr="00C4374C" w:rsidRDefault="004B598A" w:rsidP="001D4D9F">
      <w:pPr>
        <w:pStyle w:val="aa"/>
        <w:numPr>
          <w:ilvl w:val="0"/>
          <w:numId w:val="165"/>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B598A" w:rsidRPr="00C4374C" w:rsidRDefault="004B598A" w:rsidP="001D4D9F">
      <w:pPr>
        <w:pStyle w:val="aa"/>
        <w:numPr>
          <w:ilvl w:val="0"/>
          <w:numId w:val="165"/>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4B598A" w:rsidRPr="00C4374C" w:rsidRDefault="004B598A" w:rsidP="001D4D9F">
      <w:pPr>
        <w:pStyle w:val="aa"/>
        <w:numPr>
          <w:ilvl w:val="0"/>
          <w:numId w:val="165"/>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B598A" w:rsidRPr="00C4374C" w:rsidRDefault="004B598A" w:rsidP="001D4D9F">
      <w:pPr>
        <w:pStyle w:val="aa"/>
        <w:numPr>
          <w:ilvl w:val="0"/>
          <w:numId w:val="165"/>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B598A" w:rsidRPr="00C4374C" w:rsidRDefault="004B598A" w:rsidP="001D4D9F">
      <w:pPr>
        <w:pStyle w:val="aa"/>
        <w:numPr>
          <w:ilvl w:val="0"/>
          <w:numId w:val="165"/>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4B598A" w:rsidRPr="00C4374C" w:rsidRDefault="004B598A" w:rsidP="001D4D9F">
      <w:pPr>
        <w:pStyle w:val="aa"/>
        <w:numPr>
          <w:ilvl w:val="0"/>
          <w:numId w:val="165"/>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запоминать и систематизировать биологическую информацию.</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коммуникативные действия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Общение:</w:t>
      </w:r>
    </w:p>
    <w:p w:rsidR="004B598A" w:rsidRPr="00C4374C" w:rsidRDefault="004B598A" w:rsidP="001D4D9F">
      <w:pPr>
        <w:pStyle w:val="aa"/>
        <w:numPr>
          <w:ilvl w:val="0"/>
          <w:numId w:val="16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4B598A" w:rsidRPr="00C4374C" w:rsidRDefault="004B598A" w:rsidP="001D4D9F">
      <w:pPr>
        <w:pStyle w:val="aa"/>
        <w:numPr>
          <w:ilvl w:val="0"/>
          <w:numId w:val="16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выражать себя (свою точку зрения) в устных и письменных текстах;</w:t>
      </w:r>
    </w:p>
    <w:p w:rsidR="004B598A" w:rsidRPr="00C4374C" w:rsidRDefault="004B598A" w:rsidP="001D4D9F">
      <w:pPr>
        <w:pStyle w:val="aa"/>
        <w:numPr>
          <w:ilvl w:val="0"/>
          <w:numId w:val="16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B598A" w:rsidRPr="00C4374C" w:rsidRDefault="004B598A" w:rsidP="001D4D9F">
      <w:pPr>
        <w:pStyle w:val="aa"/>
        <w:numPr>
          <w:ilvl w:val="0"/>
          <w:numId w:val="16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B598A" w:rsidRPr="00C4374C" w:rsidRDefault="004B598A" w:rsidP="001D4D9F">
      <w:pPr>
        <w:pStyle w:val="aa"/>
        <w:numPr>
          <w:ilvl w:val="0"/>
          <w:numId w:val="16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B598A" w:rsidRPr="00C4374C" w:rsidRDefault="004B598A" w:rsidP="001D4D9F">
      <w:pPr>
        <w:pStyle w:val="aa"/>
        <w:numPr>
          <w:ilvl w:val="0"/>
          <w:numId w:val="16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B598A" w:rsidRPr="00C4374C" w:rsidRDefault="004B598A" w:rsidP="001D4D9F">
      <w:pPr>
        <w:pStyle w:val="aa"/>
        <w:numPr>
          <w:ilvl w:val="0"/>
          <w:numId w:val="16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4B598A" w:rsidRPr="00C4374C" w:rsidRDefault="004B598A" w:rsidP="001D4D9F">
      <w:pPr>
        <w:pStyle w:val="aa"/>
        <w:numPr>
          <w:ilvl w:val="0"/>
          <w:numId w:val="16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Совместная деятельность (сотрудничество):</w:t>
      </w:r>
    </w:p>
    <w:p w:rsidR="004B598A" w:rsidRPr="00C4374C" w:rsidRDefault="004B598A" w:rsidP="001D4D9F">
      <w:pPr>
        <w:pStyle w:val="aa"/>
        <w:numPr>
          <w:ilvl w:val="0"/>
          <w:numId w:val="167"/>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биологической</w:t>
      </w:r>
      <w:r w:rsidR="003B1983" w:rsidRPr="00C4374C">
        <w:rPr>
          <w:rFonts w:ascii="Times New Roman" w:hAnsi="Times New Roman" w:cs="Times New Roman"/>
          <w:sz w:val="28"/>
          <w:szCs w:val="28"/>
        </w:rPr>
        <w:t xml:space="preserve"> </w:t>
      </w:r>
      <w:r w:rsidRPr="00C4374C">
        <w:rPr>
          <w:rFonts w:ascii="Times New Roman" w:hAnsi="Times New Roman" w:cs="Times New Roman"/>
          <w:sz w:val="28"/>
          <w:szCs w:val="28"/>
        </w:rPr>
        <w:t>проблемы, обосновывать необходимость применения групповых форм взаимодействия при решении поставленной учебной задачи;</w:t>
      </w:r>
    </w:p>
    <w:p w:rsidR="004B598A" w:rsidRPr="00C4374C" w:rsidRDefault="004B598A" w:rsidP="001D4D9F">
      <w:pPr>
        <w:pStyle w:val="aa"/>
        <w:numPr>
          <w:ilvl w:val="0"/>
          <w:numId w:val="167"/>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B598A" w:rsidRPr="00C4374C" w:rsidRDefault="004B598A" w:rsidP="001D4D9F">
      <w:pPr>
        <w:pStyle w:val="aa"/>
        <w:numPr>
          <w:ilvl w:val="0"/>
          <w:numId w:val="167"/>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B598A" w:rsidRPr="00C4374C" w:rsidRDefault="004B598A" w:rsidP="001D4D9F">
      <w:pPr>
        <w:pStyle w:val="aa"/>
        <w:numPr>
          <w:ilvl w:val="0"/>
          <w:numId w:val="167"/>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B598A" w:rsidRPr="00C4374C" w:rsidRDefault="004B598A" w:rsidP="001D4D9F">
      <w:pPr>
        <w:pStyle w:val="aa"/>
        <w:numPr>
          <w:ilvl w:val="0"/>
          <w:numId w:val="167"/>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B598A" w:rsidRPr="00C4374C" w:rsidRDefault="004B598A" w:rsidP="001D4D9F">
      <w:pPr>
        <w:pStyle w:val="aa"/>
        <w:numPr>
          <w:ilvl w:val="0"/>
          <w:numId w:val="167"/>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регулятивные действия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Самоорганизация:</w:t>
      </w:r>
    </w:p>
    <w:p w:rsidR="004B598A" w:rsidRPr="00C4374C" w:rsidRDefault="004B598A" w:rsidP="001D4D9F">
      <w:pPr>
        <w:pStyle w:val="aa"/>
        <w:numPr>
          <w:ilvl w:val="0"/>
          <w:numId w:val="168"/>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проблемы для решения в жизненных и учебных ситуациях, используя биологические знания;</w:t>
      </w:r>
    </w:p>
    <w:p w:rsidR="004B598A" w:rsidRPr="00C4374C" w:rsidRDefault="004B598A" w:rsidP="001D4D9F">
      <w:pPr>
        <w:pStyle w:val="aa"/>
        <w:numPr>
          <w:ilvl w:val="0"/>
          <w:numId w:val="168"/>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B598A" w:rsidRPr="00C4374C" w:rsidRDefault="004B598A" w:rsidP="001D4D9F">
      <w:pPr>
        <w:pStyle w:val="aa"/>
        <w:numPr>
          <w:ilvl w:val="0"/>
          <w:numId w:val="168"/>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 xml:space="preserve">самостоятельно составлять алгоритм решения задачи (или его часть), выбирать способ решения учебной биологической задачи с учётом </w:t>
      </w:r>
      <w:r w:rsidRPr="00C4374C">
        <w:rPr>
          <w:rFonts w:ascii="Times New Roman" w:hAnsi="Times New Roman" w:cs="Times New Roman"/>
          <w:sz w:val="28"/>
          <w:szCs w:val="28"/>
        </w:rPr>
        <w:lastRenderedPageBreak/>
        <w:t>имеющихся ресурсов и собственных возможностей, аргументировать предлагаемые варианты решений;</w:t>
      </w:r>
    </w:p>
    <w:p w:rsidR="004B598A" w:rsidRPr="00C4374C" w:rsidRDefault="004B598A" w:rsidP="001D4D9F">
      <w:pPr>
        <w:pStyle w:val="aa"/>
        <w:numPr>
          <w:ilvl w:val="0"/>
          <w:numId w:val="168"/>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B598A" w:rsidRPr="00C4374C" w:rsidRDefault="004B598A" w:rsidP="001D4D9F">
      <w:pPr>
        <w:pStyle w:val="aa"/>
        <w:numPr>
          <w:ilvl w:val="0"/>
          <w:numId w:val="168"/>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делать выбор и брать ответственность за решение.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Самоконтроль (рефлексия):</w:t>
      </w:r>
    </w:p>
    <w:p w:rsidR="004B598A" w:rsidRPr="00C4374C" w:rsidRDefault="004B598A" w:rsidP="001D4D9F">
      <w:pPr>
        <w:pStyle w:val="aa"/>
        <w:numPr>
          <w:ilvl w:val="0"/>
          <w:numId w:val="169"/>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владеть способами самоконтроля, самомотивации и рефлексии;</w:t>
      </w:r>
    </w:p>
    <w:p w:rsidR="004B598A" w:rsidRPr="00C4374C" w:rsidRDefault="004B598A" w:rsidP="001D4D9F">
      <w:pPr>
        <w:pStyle w:val="aa"/>
        <w:numPr>
          <w:ilvl w:val="0"/>
          <w:numId w:val="169"/>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давать адекватную оценку ситуации и предлагать план её изменения;</w:t>
      </w:r>
    </w:p>
    <w:p w:rsidR="004B598A" w:rsidRPr="00C4374C" w:rsidRDefault="004B598A" w:rsidP="001D4D9F">
      <w:pPr>
        <w:pStyle w:val="aa"/>
        <w:numPr>
          <w:ilvl w:val="0"/>
          <w:numId w:val="169"/>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B598A" w:rsidRPr="00C4374C" w:rsidRDefault="004B598A" w:rsidP="001D4D9F">
      <w:pPr>
        <w:pStyle w:val="aa"/>
        <w:numPr>
          <w:ilvl w:val="0"/>
          <w:numId w:val="169"/>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B598A" w:rsidRPr="00C4374C" w:rsidRDefault="004B598A" w:rsidP="001D4D9F">
      <w:pPr>
        <w:pStyle w:val="aa"/>
        <w:numPr>
          <w:ilvl w:val="0"/>
          <w:numId w:val="169"/>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B598A" w:rsidRPr="00C4374C" w:rsidRDefault="004B598A" w:rsidP="001D4D9F">
      <w:pPr>
        <w:pStyle w:val="aa"/>
        <w:numPr>
          <w:ilvl w:val="0"/>
          <w:numId w:val="169"/>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соответствие результата цели и условиям.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Эмоциональный интеллект:</w:t>
      </w:r>
    </w:p>
    <w:p w:rsidR="004B598A" w:rsidRPr="00C4374C" w:rsidRDefault="004B598A" w:rsidP="001D4D9F">
      <w:pPr>
        <w:pStyle w:val="aa"/>
        <w:numPr>
          <w:ilvl w:val="0"/>
          <w:numId w:val="170"/>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называть и управлять собственными эмоциями и эмоциями других;</w:t>
      </w:r>
    </w:p>
    <w:p w:rsidR="004B598A" w:rsidRPr="00C4374C" w:rsidRDefault="004B598A" w:rsidP="001D4D9F">
      <w:pPr>
        <w:pStyle w:val="aa"/>
        <w:numPr>
          <w:ilvl w:val="0"/>
          <w:numId w:val="170"/>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анализировать причины эмоций;</w:t>
      </w:r>
    </w:p>
    <w:p w:rsidR="004B598A" w:rsidRPr="00C4374C" w:rsidRDefault="004B598A" w:rsidP="001D4D9F">
      <w:pPr>
        <w:pStyle w:val="aa"/>
        <w:numPr>
          <w:ilvl w:val="0"/>
          <w:numId w:val="170"/>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ставить себя на место другого человека, понимать мотивы и намерения другого;</w:t>
      </w:r>
    </w:p>
    <w:p w:rsidR="004B598A" w:rsidRPr="00C4374C" w:rsidRDefault="004B598A" w:rsidP="001D4D9F">
      <w:pPr>
        <w:pStyle w:val="aa"/>
        <w:numPr>
          <w:ilvl w:val="0"/>
          <w:numId w:val="170"/>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регулировать способ выражения эмоций.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Принятие себя и других:</w:t>
      </w:r>
    </w:p>
    <w:p w:rsidR="004B598A" w:rsidRPr="00C4374C" w:rsidRDefault="004B598A" w:rsidP="001D4D9F">
      <w:pPr>
        <w:pStyle w:val="aa"/>
        <w:numPr>
          <w:ilvl w:val="0"/>
          <w:numId w:val="171"/>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осознанно относиться к другому человеку, его мнению;</w:t>
      </w:r>
    </w:p>
    <w:p w:rsidR="004B598A" w:rsidRPr="00C4374C" w:rsidRDefault="004B598A" w:rsidP="001D4D9F">
      <w:pPr>
        <w:pStyle w:val="aa"/>
        <w:numPr>
          <w:ilvl w:val="0"/>
          <w:numId w:val="171"/>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признавать своё право на ошибку и такое же право другого;</w:t>
      </w:r>
    </w:p>
    <w:p w:rsidR="004B598A" w:rsidRPr="00C4374C" w:rsidRDefault="004B598A" w:rsidP="001D4D9F">
      <w:pPr>
        <w:pStyle w:val="aa"/>
        <w:numPr>
          <w:ilvl w:val="0"/>
          <w:numId w:val="171"/>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открытость себе и другим;</w:t>
      </w:r>
    </w:p>
    <w:p w:rsidR="004B598A" w:rsidRPr="00C4374C" w:rsidRDefault="004B598A" w:rsidP="001D4D9F">
      <w:pPr>
        <w:pStyle w:val="aa"/>
        <w:numPr>
          <w:ilvl w:val="0"/>
          <w:numId w:val="171"/>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осознавать невозможность контролировать всё вокруг;</w:t>
      </w:r>
    </w:p>
    <w:p w:rsidR="004B598A" w:rsidRPr="00C4374C" w:rsidRDefault="004B598A" w:rsidP="001D4D9F">
      <w:pPr>
        <w:pStyle w:val="aa"/>
        <w:numPr>
          <w:ilvl w:val="0"/>
          <w:numId w:val="171"/>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B598A" w:rsidRPr="00C4374C" w:rsidRDefault="004B598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w:t>
      </w:r>
      <w:r w:rsidR="00835738" w:rsidRPr="00C4374C">
        <w:rPr>
          <w:rFonts w:ascii="Times New Roman" w:hAnsi="Times New Roman" w:cs="Times New Roman"/>
          <w:b/>
          <w:i/>
          <w:sz w:val="28"/>
          <w:szCs w:val="28"/>
          <w:u w:val="single"/>
        </w:rPr>
        <w:t>редметные результаты</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5 класс:</w:t>
      </w:r>
    </w:p>
    <w:p w:rsidR="004B598A" w:rsidRPr="00C4374C" w:rsidRDefault="004B598A" w:rsidP="001D4D9F">
      <w:pPr>
        <w:pStyle w:val="aa"/>
        <w:numPr>
          <w:ilvl w:val="0"/>
          <w:numId w:val="17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4B598A" w:rsidRPr="00C4374C" w:rsidRDefault="004B598A" w:rsidP="001D4D9F">
      <w:pPr>
        <w:pStyle w:val="aa"/>
        <w:numPr>
          <w:ilvl w:val="0"/>
          <w:numId w:val="17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B598A" w:rsidRPr="00C4374C" w:rsidRDefault="004B598A" w:rsidP="001D4D9F">
      <w:pPr>
        <w:pStyle w:val="aa"/>
        <w:numPr>
          <w:ilvl w:val="0"/>
          <w:numId w:val="17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B598A" w:rsidRPr="00C4374C" w:rsidRDefault="004B598A" w:rsidP="001D4D9F">
      <w:pPr>
        <w:pStyle w:val="aa"/>
        <w:numPr>
          <w:ilvl w:val="0"/>
          <w:numId w:val="17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B598A" w:rsidRPr="00C4374C" w:rsidRDefault="004B598A" w:rsidP="001D4D9F">
      <w:pPr>
        <w:pStyle w:val="aa"/>
        <w:numPr>
          <w:ilvl w:val="0"/>
          <w:numId w:val="17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B598A" w:rsidRPr="00C4374C" w:rsidRDefault="004B598A" w:rsidP="001D4D9F">
      <w:pPr>
        <w:pStyle w:val="aa"/>
        <w:numPr>
          <w:ilvl w:val="0"/>
          <w:numId w:val="17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B598A" w:rsidRPr="00C4374C" w:rsidRDefault="004B598A" w:rsidP="001D4D9F">
      <w:pPr>
        <w:pStyle w:val="aa"/>
        <w:numPr>
          <w:ilvl w:val="0"/>
          <w:numId w:val="17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B598A" w:rsidRPr="00C4374C" w:rsidRDefault="004B598A" w:rsidP="001D4D9F">
      <w:pPr>
        <w:pStyle w:val="aa"/>
        <w:numPr>
          <w:ilvl w:val="0"/>
          <w:numId w:val="17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4B598A" w:rsidRPr="00C4374C" w:rsidRDefault="004B598A" w:rsidP="001D4D9F">
      <w:pPr>
        <w:pStyle w:val="aa"/>
        <w:numPr>
          <w:ilvl w:val="0"/>
          <w:numId w:val="172"/>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выделять отличительные признаки природных и искусственных сообществ;</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раскрывать роль биологии в практической деятельности человека;</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w:t>
      </w:r>
      <w:r w:rsidRPr="00C4374C">
        <w:rPr>
          <w:rFonts w:ascii="Times New Roman" w:hAnsi="Times New Roman" w:cs="Times New Roman"/>
          <w:sz w:val="28"/>
          <w:szCs w:val="28"/>
        </w:rPr>
        <w:lastRenderedPageBreak/>
        <w:t>биологические объекты, процессы и явления; выполнять биологический рисунок и измерение биологических объектов;</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4B598A" w:rsidRPr="00C4374C" w:rsidRDefault="004B598A" w:rsidP="001D4D9F">
      <w:pPr>
        <w:pStyle w:val="aa"/>
        <w:numPr>
          <w:ilvl w:val="0"/>
          <w:numId w:val="172"/>
        </w:numPr>
        <w:tabs>
          <w:tab w:val="left" w:pos="426"/>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ботанику как биологическую науку, её разделы и связи с другими науками и техникой;</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w:t>
      </w:r>
      <w:r w:rsidR="00835738" w:rsidRPr="00C4374C">
        <w:rPr>
          <w:rFonts w:ascii="Times New Roman" w:hAnsi="Times New Roman" w:cs="Times New Roman"/>
          <w:sz w:val="28"/>
          <w:szCs w:val="28"/>
        </w:rPr>
        <w:t>ание, фотосинтез, дыха</w:t>
      </w:r>
      <w:r w:rsidRPr="00C4374C">
        <w:rPr>
          <w:rFonts w:ascii="Times New Roman" w:hAnsi="Times New Roman" w:cs="Times New Roman"/>
          <w:sz w:val="28"/>
          <w:szCs w:val="28"/>
        </w:rPr>
        <w:t>ние, транспорт веществ, рост, размножение, развитие; связь строения вегетативных и генеративных органов растений с их функциями;</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растительные ткани и органы растений между собой;</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растения и их части по разным основаниям;</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полученные знания для выращивания и размножения культурных растений;</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B598A" w:rsidRPr="00C4374C" w:rsidRDefault="004B598A" w:rsidP="001D4D9F">
      <w:pPr>
        <w:pStyle w:val="aa"/>
        <w:numPr>
          <w:ilvl w:val="0"/>
          <w:numId w:val="173"/>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выявлять признаки классов покрытосеменных или цветковых, семейств двудольных и однодольных растений;</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выделять существенные признаки строения и жизнедеятельности растений, бактерий, грибов, лишайников;</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описывать усложнение организации растений в ходе эволюции растительного мира на Земле;</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B598A" w:rsidRPr="00C4374C" w:rsidRDefault="004B598A" w:rsidP="001D4D9F">
      <w:pPr>
        <w:pStyle w:val="aa"/>
        <w:numPr>
          <w:ilvl w:val="0"/>
          <w:numId w:val="174"/>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зоологию как биологическую науку, её разделы и связь с другими науками и техникой;</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принципы классификации животных, вид как основную систематическую категорию, основные систе830</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Примерная рабочая программа</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матические группы животных (простейшие, кишечнополостные, плоские, круглые и кольчатые черви; членистоногие, моллюски, хордовые);</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животные ткани и органы животных между собой;</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признаки классов членистоногих и хордовых; отрядов насекомых и млекопитающих;</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w:t>
      </w:r>
      <w:r w:rsidR="00835738" w:rsidRPr="00C4374C">
        <w:rPr>
          <w:rFonts w:ascii="Times New Roman" w:hAnsi="Times New Roman" w:cs="Times New Roman"/>
          <w:sz w:val="28"/>
          <w:szCs w:val="28"/>
        </w:rPr>
        <w:t xml:space="preserve">опрепаратами, исследовательские </w:t>
      </w:r>
      <w:r w:rsidRPr="00C4374C">
        <w:rPr>
          <w:rFonts w:ascii="Times New Roman" w:hAnsi="Times New Roman" w:cs="Times New Roman"/>
          <w:sz w:val="28"/>
          <w:szCs w:val="28"/>
        </w:rPr>
        <w:t>работы с использованием приборов и инструментов цифровой лаборатории;</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представителей отдельных систематических групп животных и делать выводы на основе сравнения;</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животных на основании особенностей строения;</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описывать усложнение организации животных в ходе эволюции животного мира на Земле;</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взаимосвязи животных в природных сообществах, цепи питания;</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устанавливать взаимосвязи животных с растениями, грибами, лишайниками и бактериями в природных сообществах;</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раскрывать роль животных в природных сообществах;</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понимать причины и знать меры охраны животного мира Земли;</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B598A" w:rsidRPr="00C4374C" w:rsidRDefault="004B598A" w:rsidP="001D4D9F">
      <w:pPr>
        <w:pStyle w:val="aa"/>
        <w:numPr>
          <w:ilvl w:val="0"/>
          <w:numId w:val="175"/>
        </w:numPr>
        <w:tabs>
          <w:tab w:val="left" w:pos="993"/>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B598A" w:rsidRPr="00C4374C" w:rsidRDefault="004B598A"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вклада российских (в том числе И. М. Сеченов, И. П. Павлов, И. И. Мечников, А. А. Ухтомский,</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нейрогуморальную регуляцию процессов жизнедеятельности организма человека;</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00835738" w:rsidRPr="00C4374C">
        <w:rPr>
          <w:rFonts w:ascii="Times New Roman" w:hAnsi="Times New Roman" w:cs="Times New Roman"/>
          <w:sz w:val="28"/>
          <w:szCs w:val="28"/>
        </w:rPr>
        <w:t>нного отдыха, позитивное эмоцио</w:t>
      </w:r>
      <w:r w:rsidRPr="00C4374C">
        <w:rPr>
          <w:rFonts w:ascii="Times New Roman" w:hAnsi="Times New Roman" w:cs="Times New Roman"/>
          <w:sz w:val="28"/>
          <w:szCs w:val="28"/>
        </w:rPr>
        <w:t>нально-психическое состояние;</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методы биологии: наблюдать, измерять, описывать организм человека и процессы его жизнедеятельности;</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простейшие исследования организма человека и объяснять их результаты;</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B598A" w:rsidRPr="00C4374C" w:rsidRDefault="004B598A" w:rsidP="001D4D9F">
      <w:pPr>
        <w:pStyle w:val="aa"/>
        <w:numPr>
          <w:ilvl w:val="0"/>
          <w:numId w:val="176"/>
        </w:numPr>
        <w:tabs>
          <w:tab w:val="left" w:pos="1134"/>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835738" w:rsidRPr="00C4374C" w:rsidRDefault="00835738" w:rsidP="00F510F3">
      <w:pPr>
        <w:spacing w:after="0" w:line="240" w:lineRule="auto"/>
        <w:ind w:right="-143"/>
        <w:jc w:val="both"/>
        <w:rPr>
          <w:rFonts w:ascii="Times New Roman" w:hAnsi="Times New Roman" w:cs="Times New Roman"/>
          <w:sz w:val="28"/>
          <w:szCs w:val="28"/>
        </w:rPr>
      </w:pPr>
    </w:p>
    <w:p w:rsidR="004B598A" w:rsidRPr="00C4374C" w:rsidRDefault="004B598A" w:rsidP="00F510F3">
      <w:pPr>
        <w:spacing w:after="0" w:line="240" w:lineRule="auto"/>
        <w:ind w:right="-143"/>
        <w:jc w:val="both"/>
        <w:rPr>
          <w:rFonts w:ascii="Times New Roman" w:hAnsi="Times New Roman" w:cs="Times New Roman"/>
          <w:b/>
          <w:sz w:val="28"/>
          <w:szCs w:val="28"/>
        </w:rPr>
      </w:pPr>
      <w:r w:rsidRPr="00B85C6F">
        <w:rPr>
          <w:rFonts w:ascii="Times New Roman" w:hAnsi="Times New Roman" w:cs="Times New Roman"/>
          <w:b/>
          <w:sz w:val="28"/>
          <w:szCs w:val="28"/>
        </w:rPr>
        <w:t>2.1.1</w:t>
      </w:r>
      <w:r w:rsidR="00B85C6F" w:rsidRPr="00B85C6F">
        <w:rPr>
          <w:rFonts w:ascii="Times New Roman" w:hAnsi="Times New Roman" w:cs="Times New Roman"/>
          <w:b/>
          <w:sz w:val="28"/>
          <w:szCs w:val="28"/>
        </w:rPr>
        <w:t>1</w:t>
      </w:r>
      <w:r w:rsidR="00835738" w:rsidRPr="00B85C6F">
        <w:rPr>
          <w:rFonts w:ascii="Times New Roman" w:hAnsi="Times New Roman" w:cs="Times New Roman"/>
          <w:b/>
          <w:sz w:val="28"/>
          <w:szCs w:val="28"/>
        </w:rPr>
        <w:t>.</w:t>
      </w:r>
      <w:r w:rsidRPr="00B85C6F">
        <w:rPr>
          <w:rFonts w:ascii="Times New Roman" w:hAnsi="Times New Roman" w:cs="Times New Roman"/>
          <w:b/>
          <w:sz w:val="28"/>
          <w:szCs w:val="28"/>
        </w:rPr>
        <w:t xml:space="preserve"> </w:t>
      </w:r>
      <w:r w:rsidR="00835738" w:rsidRPr="00B85C6F">
        <w:rPr>
          <w:rFonts w:ascii="Times New Roman" w:hAnsi="Times New Roman" w:cs="Times New Roman"/>
          <w:b/>
          <w:sz w:val="28"/>
          <w:szCs w:val="28"/>
        </w:rPr>
        <w:t>Химия</w:t>
      </w:r>
    </w:p>
    <w:p w:rsidR="00835738" w:rsidRPr="00C4374C" w:rsidRDefault="00835738" w:rsidP="00F510F3">
      <w:pPr>
        <w:spacing w:after="0" w:line="240" w:lineRule="auto"/>
        <w:ind w:right="-143"/>
        <w:jc w:val="both"/>
        <w:rPr>
          <w:rFonts w:ascii="Times New Roman" w:hAnsi="Times New Roman" w:cs="Times New Roman"/>
          <w:b/>
          <w:sz w:val="28"/>
          <w:szCs w:val="28"/>
        </w:rPr>
      </w:pPr>
    </w:p>
    <w:p w:rsidR="004B598A" w:rsidRPr="00C4374C" w:rsidRDefault="0083573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w:t>
      </w:r>
      <w:r w:rsidR="004B598A" w:rsidRPr="00C4374C">
        <w:rPr>
          <w:rFonts w:ascii="Times New Roman" w:hAnsi="Times New Roman" w:cs="Times New Roman"/>
          <w:sz w:val="28"/>
          <w:szCs w:val="28"/>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w:t>
      </w:r>
      <w:r w:rsidR="004B598A" w:rsidRPr="00C4374C">
        <w:rPr>
          <w:rFonts w:ascii="Times New Roman" w:hAnsi="Times New Roman" w:cs="Times New Roman"/>
          <w:sz w:val="28"/>
          <w:szCs w:val="28"/>
        </w:rPr>
        <w:lastRenderedPageBreak/>
        <w:t>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B598A" w:rsidRPr="00C4374C" w:rsidRDefault="0083573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Согласно своему назначению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w:t>
      </w:r>
      <w:r w:rsidR="00835738" w:rsidRPr="00C4374C">
        <w:rPr>
          <w:rFonts w:ascii="Times New Roman" w:hAnsi="Times New Roman" w:cs="Times New Roman"/>
          <w:sz w:val="28"/>
          <w:szCs w:val="28"/>
        </w:rPr>
        <w:t>ётом межпредметных и внутрипред</w:t>
      </w:r>
      <w:r w:rsidRPr="00C4374C">
        <w:rPr>
          <w:rFonts w:ascii="Times New Roman" w:hAnsi="Times New Roman" w:cs="Times New Roman"/>
          <w:sz w:val="28"/>
          <w:szCs w:val="28"/>
        </w:rPr>
        <w:t>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B598A" w:rsidRPr="00C4374C" w:rsidRDefault="0083573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Общая характеристика учебного предмета «Химия»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83573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3573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w:t>
      </w:r>
      <w:r w:rsidR="00835738" w:rsidRPr="00C4374C">
        <w:rPr>
          <w:rFonts w:ascii="Times New Roman" w:hAnsi="Times New Roman" w:cs="Times New Roman"/>
          <w:sz w:val="28"/>
          <w:szCs w:val="28"/>
        </w:rPr>
        <w:t>сти и гармоничного её развития.</w:t>
      </w:r>
    </w:p>
    <w:p w:rsidR="00835738"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Современному человеку химические знания необходимы для приобретения общекультурного уровня, позволяющего уверенно трудиться в </w:t>
      </w:r>
      <w:r w:rsidRPr="00C4374C">
        <w:rPr>
          <w:rFonts w:ascii="Times New Roman" w:hAnsi="Times New Roman" w:cs="Times New Roman"/>
          <w:sz w:val="28"/>
          <w:szCs w:val="28"/>
        </w:rPr>
        <w:lastRenderedPageBreak/>
        <w:t>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w:t>
      </w:r>
      <w:r w:rsidR="00835738" w:rsidRPr="00C4374C">
        <w:rPr>
          <w:rFonts w:ascii="Times New Roman" w:hAnsi="Times New Roman" w:cs="Times New Roman"/>
          <w:sz w:val="28"/>
          <w:szCs w:val="28"/>
        </w:rPr>
        <w:t>х веществ в повседневной жизни.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Химическое образование </w:t>
      </w:r>
      <w:r w:rsidR="00835738" w:rsidRPr="00C4374C">
        <w:rPr>
          <w:rFonts w:ascii="Times New Roman" w:hAnsi="Times New Roman" w:cs="Times New Roman"/>
          <w:sz w:val="28"/>
          <w:szCs w:val="28"/>
        </w:rPr>
        <w:t>на основной ступени общего образования</w:t>
      </w:r>
      <w:r w:rsidRPr="00C4374C">
        <w:rPr>
          <w:rFonts w:ascii="Times New Roman" w:hAnsi="Times New Roman" w:cs="Times New Roman"/>
          <w:sz w:val="28"/>
          <w:szCs w:val="28"/>
        </w:rPr>
        <w:t xml:space="preserve">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w:t>
      </w:r>
      <w:r w:rsidR="00835738" w:rsidRPr="00C4374C">
        <w:rPr>
          <w:rFonts w:ascii="Times New Roman" w:hAnsi="Times New Roman" w:cs="Times New Roman"/>
          <w:sz w:val="28"/>
          <w:szCs w:val="28"/>
        </w:rPr>
        <w:t xml:space="preserve"> </w:t>
      </w:r>
      <w:r w:rsidRPr="00C4374C">
        <w:rPr>
          <w:rFonts w:ascii="Times New Roman" w:hAnsi="Times New Roman" w:cs="Times New Roman"/>
          <w:sz w:val="28"/>
          <w:szCs w:val="28"/>
        </w:rPr>
        <w:t xml:space="preserve">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835738" w:rsidRPr="00C4374C">
        <w:rPr>
          <w:rFonts w:ascii="Times New Roman" w:hAnsi="Times New Roman" w:cs="Times New Roman"/>
          <w:sz w:val="28"/>
          <w:szCs w:val="28"/>
        </w:rPr>
        <w:t>подростков</w:t>
      </w:r>
      <w:r w:rsidRPr="00C4374C">
        <w:rPr>
          <w:rFonts w:ascii="Times New Roman" w:hAnsi="Times New Roman" w:cs="Times New Roman"/>
          <w:sz w:val="28"/>
          <w:szCs w:val="28"/>
        </w:rPr>
        <w:t>.</w:t>
      </w:r>
    </w:p>
    <w:p w:rsidR="00AA28B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A28B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Курс химии </w:t>
      </w:r>
      <w:r w:rsidR="00AA28BB" w:rsidRPr="00C4374C">
        <w:rPr>
          <w:rFonts w:ascii="Times New Roman" w:hAnsi="Times New Roman" w:cs="Times New Roman"/>
          <w:sz w:val="28"/>
          <w:szCs w:val="28"/>
        </w:rPr>
        <w:t>на основной ступени общего образования</w:t>
      </w:r>
      <w:r w:rsidRPr="00C4374C">
        <w:rPr>
          <w:rFonts w:ascii="Times New Roman" w:hAnsi="Times New Roman" w:cs="Times New Roman"/>
          <w:sz w:val="28"/>
          <w:szCs w:val="28"/>
        </w:rPr>
        <w:t xml:space="preserve"> ориентирован на освоение обучающимися основ неорганической химии и некоторых понятий и сведений об отдельн</w:t>
      </w:r>
      <w:r w:rsidR="00AA28BB" w:rsidRPr="00C4374C">
        <w:rPr>
          <w:rFonts w:ascii="Times New Roman" w:hAnsi="Times New Roman" w:cs="Times New Roman"/>
          <w:sz w:val="28"/>
          <w:szCs w:val="28"/>
        </w:rPr>
        <w:t>ых объектах органической химии.</w:t>
      </w:r>
    </w:p>
    <w:p w:rsidR="00AA28B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w:t>
      </w:r>
      <w:r w:rsidR="00AA28BB" w:rsidRPr="00C4374C">
        <w:rPr>
          <w:rFonts w:ascii="Times New Roman" w:hAnsi="Times New Roman" w:cs="Times New Roman"/>
          <w:sz w:val="28"/>
          <w:szCs w:val="28"/>
        </w:rPr>
        <w:t xml:space="preserve"> и получения изучаемых веществ.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B598A" w:rsidRPr="00C4374C" w:rsidRDefault="00AA28B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изучения учебного предмета «Химия</w:t>
      </w:r>
      <w:r w:rsidR="004B598A" w:rsidRPr="00C4374C">
        <w:rPr>
          <w:rFonts w:ascii="Times New Roman" w:hAnsi="Times New Roman" w:cs="Times New Roman"/>
          <w:b/>
          <w:sz w:val="28"/>
          <w:szCs w:val="28"/>
        </w:rPr>
        <w:t>»</w:t>
      </w:r>
    </w:p>
    <w:p w:rsidR="00AA28B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A28B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w:t>
      </w:r>
      <w:r w:rsidR="00AA28BB" w:rsidRPr="00C4374C">
        <w:rPr>
          <w:rFonts w:ascii="Times New Roman" w:hAnsi="Times New Roman" w:cs="Times New Roman"/>
          <w:sz w:val="28"/>
          <w:szCs w:val="28"/>
        </w:rPr>
        <w:t>йших функций учебных предметов.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связи с этим при изучении предмета </w:t>
      </w:r>
      <w:r w:rsidR="00AA28BB" w:rsidRPr="00C4374C">
        <w:rPr>
          <w:rFonts w:ascii="Times New Roman" w:hAnsi="Times New Roman" w:cs="Times New Roman"/>
          <w:sz w:val="28"/>
          <w:szCs w:val="28"/>
        </w:rPr>
        <w:t xml:space="preserve">на основной ступени общего образования </w:t>
      </w:r>
      <w:r w:rsidRPr="00C4374C">
        <w:rPr>
          <w:rFonts w:ascii="Times New Roman" w:hAnsi="Times New Roman" w:cs="Times New Roman"/>
          <w:sz w:val="28"/>
          <w:szCs w:val="28"/>
        </w:rPr>
        <w:t>доминирующее значение приобрели такие цели,</w:t>
      </w:r>
      <w:r w:rsidR="00AA28BB" w:rsidRPr="00C4374C">
        <w:rPr>
          <w:rFonts w:ascii="Times New Roman" w:hAnsi="Times New Roman" w:cs="Times New Roman"/>
          <w:sz w:val="28"/>
          <w:szCs w:val="28"/>
        </w:rPr>
        <w:t xml:space="preserve"> как:</w:t>
      </w:r>
    </w:p>
    <w:p w:rsidR="004B598A" w:rsidRPr="00C4374C" w:rsidRDefault="004B598A" w:rsidP="001D4D9F">
      <w:pPr>
        <w:pStyle w:val="aa"/>
        <w:numPr>
          <w:ilvl w:val="0"/>
          <w:numId w:val="17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w:t>
      </w:r>
      <w:r w:rsidR="00AA28BB" w:rsidRPr="00C4374C">
        <w:rPr>
          <w:rFonts w:ascii="Times New Roman" w:hAnsi="Times New Roman" w:cs="Times New Roman"/>
          <w:sz w:val="28"/>
          <w:szCs w:val="28"/>
        </w:rPr>
        <w:t>стро меняющимся условиям жизни;</w:t>
      </w:r>
    </w:p>
    <w:p w:rsidR="004B598A" w:rsidRPr="00C4374C" w:rsidRDefault="004B598A" w:rsidP="001D4D9F">
      <w:pPr>
        <w:pStyle w:val="aa"/>
        <w:numPr>
          <w:ilvl w:val="0"/>
          <w:numId w:val="17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w:t>
      </w:r>
      <w:r w:rsidR="00AA28BB" w:rsidRPr="00C4374C">
        <w:rPr>
          <w:rFonts w:ascii="Times New Roman" w:hAnsi="Times New Roman" w:cs="Times New Roman"/>
          <w:sz w:val="28"/>
          <w:szCs w:val="28"/>
        </w:rPr>
        <w:t xml:space="preserve"> развитие способностей к химии;</w:t>
      </w:r>
    </w:p>
    <w:p w:rsidR="004B598A" w:rsidRPr="00C4374C" w:rsidRDefault="004B598A" w:rsidP="001D4D9F">
      <w:pPr>
        <w:pStyle w:val="aa"/>
        <w:numPr>
          <w:ilvl w:val="0"/>
          <w:numId w:val="17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w:t>
      </w:r>
      <w:r w:rsidR="00AA28BB" w:rsidRPr="00C4374C">
        <w:rPr>
          <w:rFonts w:ascii="Times New Roman" w:hAnsi="Times New Roman" w:cs="Times New Roman"/>
          <w:sz w:val="28"/>
          <w:szCs w:val="28"/>
        </w:rPr>
        <w:t>я различных видов деятельности;</w:t>
      </w:r>
    </w:p>
    <w:p w:rsidR="004B598A" w:rsidRPr="00C4374C" w:rsidRDefault="004B598A" w:rsidP="001D4D9F">
      <w:pPr>
        <w:pStyle w:val="aa"/>
        <w:numPr>
          <w:ilvl w:val="0"/>
          <w:numId w:val="17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умений объяснять и оценивать явления окружающего мира на основании знаний и опыта,</w:t>
      </w:r>
      <w:r w:rsidR="00AA28BB" w:rsidRPr="00C4374C">
        <w:rPr>
          <w:rFonts w:ascii="Times New Roman" w:hAnsi="Times New Roman" w:cs="Times New Roman"/>
          <w:sz w:val="28"/>
          <w:szCs w:val="28"/>
        </w:rPr>
        <w:t xml:space="preserve"> полученных при изучении химии;</w:t>
      </w:r>
    </w:p>
    <w:p w:rsidR="004B598A" w:rsidRPr="00C4374C" w:rsidRDefault="004B598A" w:rsidP="001D4D9F">
      <w:pPr>
        <w:pStyle w:val="aa"/>
        <w:numPr>
          <w:ilvl w:val="0"/>
          <w:numId w:val="17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B598A" w:rsidRPr="00C4374C" w:rsidRDefault="004B598A" w:rsidP="001D4D9F">
      <w:pPr>
        <w:pStyle w:val="aa"/>
        <w:numPr>
          <w:ilvl w:val="0"/>
          <w:numId w:val="17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B598A" w:rsidRPr="00C4374C" w:rsidRDefault="004B598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w:t>
      </w:r>
      <w:r w:rsidR="00AA28BB" w:rsidRPr="00C4374C">
        <w:rPr>
          <w:rFonts w:ascii="Times New Roman" w:hAnsi="Times New Roman" w:cs="Times New Roman"/>
          <w:b/>
          <w:sz w:val="28"/>
          <w:szCs w:val="28"/>
        </w:rPr>
        <w:t>есто учебного предмета «Химия» в учебном плане</w:t>
      </w:r>
    </w:p>
    <w:p w:rsidR="00AA28B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A28B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Учебным планом на её изучение отведено 136 учебных часов — по 2 ч в неделю </w:t>
      </w:r>
      <w:r w:rsidR="00AA28BB" w:rsidRPr="00C4374C">
        <w:rPr>
          <w:rFonts w:ascii="Times New Roman" w:hAnsi="Times New Roman" w:cs="Times New Roman"/>
          <w:sz w:val="28"/>
          <w:szCs w:val="28"/>
        </w:rPr>
        <w:t>в 8 и 9 классах соответственно.</w:t>
      </w:r>
    </w:p>
    <w:p w:rsidR="00AA28B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w:t>
      </w:r>
      <w:r w:rsidR="00AA28BB" w:rsidRPr="00C4374C">
        <w:rPr>
          <w:rFonts w:ascii="Times New Roman" w:hAnsi="Times New Roman" w:cs="Times New Roman"/>
          <w:sz w:val="28"/>
          <w:szCs w:val="28"/>
        </w:rPr>
        <w:t>олжны быть сохранены полностью.</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структуре примерной рабочей программы наряду с пояснительной запиской выделены следующие разделы:</w:t>
      </w:r>
    </w:p>
    <w:p w:rsidR="004B598A" w:rsidRPr="00C4374C" w:rsidRDefault="004B598A" w:rsidP="001D4D9F">
      <w:pPr>
        <w:pStyle w:val="aa"/>
        <w:numPr>
          <w:ilvl w:val="0"/>
          <w:numId w:val="17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планируемые результаты освоения учебного предмета «Химия» — личностные, метапредметные, предметные;</w:t>
      </w:r>
    </w:p>
    <w:p w:rsidR="004B598A" w:rsidRPr="00C4374C" w:rsidRDefault="004B598A" w:rsidP="001D4D9F">
      <w:pPr>
        <w:pStyle w:val="aa"/>
        <w:numPr>
          <w:ilvl w:val="0"/>
          <w:numId w:val="17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содержание учебного предмета «Химия» по годам обучения;</w:t>
      </w:r>
    </w:p>
    <w:p w:rsidR="004B598A" w:rsidRPr="00C4374C" w:rsidRDefault="004B598A" w:rsidP="001D4D9F">
      <w:pPr>
        <w:pStyle w:val="aa"/>
        <w:numPr>
          <w:ilvl w:val="0"/>
          <w:numId w:val="17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B598A" w:rsidRPr="00C4374C" w:rsidRDefault="00AA28B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 «Химия»</w:t>
      </w:r>
    </w:p>
    <w:p w:rsidR="004B598A" w:rsidRPr="00C4374C" w:rsidRDefault="00AA28BB"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Первоначальные химические понятия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Важнейшие представители неорганических веществ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w:t>
      </w:r>
      <w:r w:rsidR="00AA28BB" w:rsidRPr="00C4374C">
        <w:rPr>
          <w:rFonts w:ascii="Times New Roman" w:hAnsi="Times New Roman" w:cs="Times New Roman"/>
          <w:sz w:val="28"/>
          <w:szCs w:val="28"/>
        </w:rPr>
        <w:t>ения кислорода в лаборато</w:t>
      </w:r>
      <w:r w:rsidRPr="00C4374C">
        <w:rPr>
          <w:rFonts w:ascii="Times New Roman" w:hAnsi="Times New Roman" w:cs="Times New Roman"/>
          <w:sz w:val="28"/>
          <w:szCs w:val="28"/>
        </w:rPr>
        <w:t>рии и промышленности. Круговорот кислорода в природе. Озон — аллотропная модификация кислорода.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Количество вещества. Моль. Молярная масса. Закон Авогадро. Молярный объём газов. Расчёты по химическим уравнениям.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воде.1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Соли. Номенклатура солей (международная и тривиальная). Физические и химические свойства солей. Получение солей.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Генетическая связь между классами неорганических соединений.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w:t>
      </w:r>
      <w:r w:rsidR="00AA28BB" w:rsidRPr="00C4374C">
        <w:rPr>
          <w:rFonts w:ascii="Times New Roman" w:hAnsi="Times New Roman" w:cs="Times New Roman"/>
          <w:sz w:val="28"/>
          <w:szCs w:val="28"/>
        </w:rPr>
        <w:t>бирание, распознавание и изуче</w:t>
      </w:r>
      <w:r w:rsidRPr="00C4374C">
        <w:rPr>
          <w:rFonts w:ascii="Times New Roman" w:hAnsi="Times New Roman" w:cs="Times New Roman"/>
          <w:sz w:val="28"/>
          <w:szCs w:val="28"/>
        </w:rPr>
        <w:t>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Периодический закон и Периодическая система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химических элементов Д. И. Менделеева. Строение атомов.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Химическая связь. Окислительно-восстановительные реакции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w:t>
      </w:r>
      <w:r w:rsidRPr="00C4374C">
        <w:rPr>
          <w:rFonts w:ascii="Times New Roman" w:hAnsi="Times New Roman" w:cs="Times New Roman"/>
          <w:sz w:val="28"/>
          <w:szCs w:val="28"/>
        </w:rPr>
        <w:lastRenderedPageBreak/>
        <w:t>Периодического закона и Периодической системы химических элементов для развития науки и практики. Д. И. Менделеев — учёный и гражданин.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Межпредметные связи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Биология: фотосинтез, дыхание, биосфера.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4B598A" w:rsidRPr="00C4374C" w:rsidRDefault="00AA28BB"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Вещество и химическая реакция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Классификация и номенклатура неорганических веществ (международная и тривиальная). Химические свойства веществ, относящихся к разли</w:t>
      </w:r>
      <w:r w:rsidR="00AA28BB" w:rsidRPr="00C4374C">
        <w:rPr>
          <w:rFonts w:ascii="Times New Roman" w:hAnsi="Times New Roman" w:cs="Times New Roman"/>
          <w:sz w:val="28"/>
          <w:szCs w:val="28"/>
        </w:rPr>
        <w:t>чным классам неорганических со</w:t>
      </w:r>
      <w:r w:rsidRPr="00C4374C">
        <w:rPr>
          <w:rFonts w:ascii="Times New Roman" w:hAnsi="Times New Roman" w:cs="Times New Roman"/>
          <w:sz w:val="28"/>
          <w:szCs w:val="28"/>
        </w:rPr>
        <w:t>единений, генетическая связь неорганических веществ.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Теория электролитической дис</w:t>
      </w:r>
      <w:r w:rsidR="00AA28BB" w:rsidRPr="00C4374C">
        <w:rPr>
          <w:rFonts w:ascii="Times New Roman" w:hAnsi="Times New Roman" w:cs="Times New Roman"/>
          <w:sz w:val="28"/>
          <w:szCs w:val="28"/>
        </w:rPr>
        <w:t>социации. Электролиты и не</w:t>
      </w:r>
      <w:r w:rsidRPr="00C4374C">
        <w:rPr>
          <w:rFonts w:ascii="Times New Roman" w:hAnsi="Times New Roman" w:cs="Times New Roman"/>
          <w:sz w:val="28"/>
          <w:szCs w:val="28"/>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Неметаллы и их соединения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w:t>
      </w:r>
      <w:r w:rsidR="00AA28BB" w:rsidRPr="00C4374C">
        <w:rPr>
          <w:rFonts w:ascii="Times New Roman" w:hAnsi="Times New Roman" w:cs="Times New Roman"/>
          <w:sz w:val="28"/>
          <w:szCs w:val="28"/>
        </w:rPr>
        <w:t xml:space="preserve"> галогенов. Химические свойства </w:t>
      </w:r>
      <w:r w:rsidRPr="00C4374C">
        <w:rPr>
          <w:rFonts w:ascii="Times New Roman" w:hAnsi="Times New Roman" w:cs="Times New Roman"/>
          <w:sz w:val="28"/>
          <w:szCs w:val="28"/>
        </w:rPr>
        <w:t>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Общая характеристика элементов VIА-группы. Особенности строения атомов, характерные степени окисления.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r w:rsidRPr="00C4374C">
        <w:rPr>
          <w:rFonts w:ascii="Times New Roman" w:hAnsi="Times New Roman" w:cs="Times New Roman"/>
          <w:sz w:val="28"/>
          <w:szCs w:val="28"/>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Общая характеристика элементов VА-группы. Особенности строения атомов, характерные степени окисления.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Общая характеристика элементов IVА-группы. Особенности строения атомов, характерные степени окисления.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w:t>
      </w:r>
      <w:r w:rsidR="00AA28BB" w:rsidRPr="00C4374C">
        <w:rPr>
          <w:rFonts w:ascii="Times New Roman" w:hAnsi="Times New Roman" w:cs="Times New Roman"/>
          <w:sz w:val="28"/>
          <w:szCs w:val="28"/>
        </w:rPr>
        <w:t xml:space="preserve">е проблемы, связанные с оксидом </w:t>
      </w:r>
      <w:r w:rsidRPr="00C4374C">
        <w:rPr>
          <w:rFonts w:ascii="Times New Roman" w:hAnsi="Times New Roman" w:cs="Times New Roman"/>
          <w:sz w:val="28"/>
          <w:szCs w:val="28"/>
        </w:rPr>
        <w:t>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w:t>
      </w:r>
      <w:r w:rsidRPr="00C4374C">
        <w:rPr>
          <w:rFonts w:ascii="Times New Roman" w:hAnsi="Times New Roman" w:cs="Times New Roman"/>
          <w:sz w:val="28"/>
          <w:szCs w:val="28"/>
        </w:rPr>
        <w:lastRenderedPageBreak/>
        <w:t>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w:t>
      </w:r>
      <w:r w:rsidR="00AA28BB" w:rsidRPr="00C4374C">
        <w:rPr>
          <w:rFonts w:ascii="Times New Roman" w:hAnsi="Times New Roman" w:cs="Times New Roman"/>
          <w:sz w:val="28"/>
          <w:szCs w:val="28"/>
        </w:rPr>
        <w:t xml:space="preserve">ций на карбонат- и силикат-ионы </w:t>
      </w:r>
      <w:r w:rsidRPr="00C4374C">
        <w:rPr>
          <w:rFonts w:ascii="Times New Roman" w:hAnsi="Times New Roman" w:cs="Times New Roman"/>
          <w:sz w:val="28"/>
          <w:szCs w:val="28"/>
        </w:rPr>
        <w:t>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Металлы и их соединения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w:t>
      </w:r>
      <w:r w:rsidR="00AA28BB" w:rsidRPr="00C4374C">
        <w:rPr>
          <w:rFonts w:ascii="Times New Roman" w:hAnsi="Times New Roman" w:cs="Times New Roman"/>
          <w:sz w:val="28"/>
          <w:szCs w:val="28"/>
        </w:rPr>
        <w:t>следо</w:t>
      </w:r>
      <w:r w:rsidRPr="00C4374C">
        <w:rPr>
          <w:rFonts w:ascii="Times New Roman" w:hAnsi="Times New Roman" w:cs="Times New Roman"/>
          <w:sz w:val="28"/>
          <w:szCs w:val="28"/>
        </w:rPr>
        <w:t>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r w:rsidR="00AA28BB" w:rsidRPr="00C4374C">
        <w:rPr>
          <w:rFonts w:ascii="Times New Roman" w:hAnsi="Times New Roman" w:cs="Times New Roman"/>
          <w:sz w:val="28"/>
          <w:szCs w:val="28"/>
        </w:rPr>
        <w:t xml:space="preserve"> </w:t>
      </w:r>
      <w:r w:rsidRPr="00C4374C">
        <w:rPr>
          <w:rFonts w:ascii="Times New Roman" w:hAnsi="Times New Roman" w:cs="Times New Roman"/>
          <w:sz w:val="28"/>
          <w:szCs w:val="28"/>
        </w:rPr>
        <w:t>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Химия и окружающая среда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Природные источники углеводородов (уголь, природный газ, нефть), продукты их переработки, их роль в быту и промышленности.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Межпредметные связи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Биология: фотосинтез, дыхание, биосфера, экосистема, минеральные удобрения, микроэлементы, макроэлементы, питательные вещества.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4B598A" w:rsidRPr="00C4374C" w:rsidRDefault="00AA28B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 предмета «Химия» на уровне основного общего образования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Изучение химии </w:t>
      </w:r>
      <w:r w:rsidR="00AA28BB" w:rsidRPr="00C4374C">
        <w:rPr>
          <w:rFonts w:ascii="Times New Roman" w:hAnsi="Times New Roman" w:cs="Times New Roman"/>
          <w:sz w:val="28"/>
          <w:szCs w:val="28"/>
        </w:rPr>
        <w:t>на основной ступени общего образования</w:t>
      </w:r>
      <w:r w:rsidRPr="00C4374C">
        <w:rPr>
          <w:rFonts w:ascii="Times New Roman" w:hAnsi="Times New Roman" w:cs="Times New Roman"/>
          <w:sz w:val="28"/>
          <w:szCs w:val="28"/>
        </w:rPr>
        <w:t xml:space="preserve"> направлено на достижение обучающимися личностных, метапредметных и предметных результатов освоения учебного предмета.</w:t>
      </w:r>
    </w:p>
    <w:p w:rsidR="004B598A" w:rsidRPr="00C4374C" w:rsidRDefault="004B598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B598A" w:rsidRPr="00C4374C" w:rsidRDefault="004B598A"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Личностные результаты отражают сформированность, в том числе в части:</w:t>
      </w:r>
    </w:p>
    <w:p w:rsidR="0056203B" w:rsidRPr="00C4374C" w:rsidRDefault="00AA28BB"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патриотического воспитания:</w:t>
      </w:r>
      <w:r w:rsidRPr="00C4374C">
        <w:rPr>
          <w:rFonts w:ascii="Times New Roman" w:hAnsi="Times New Roman" w:cs="Times New Roman"/>
          <w:i/>
          <w:sz w:val="28"/>
          <w:szCs w:val="28"/>
        </w:rPr>
        <w:t xml:space="preserve"> </w:t>
      </w:r>
      <w:r w:rsidR="004B598A" w:rsidRPr="00C4374C">
        <w:rPr>
          <w:rFonts w:ascii="Times New Roman" w:hAnsi="Times New Roman" w:cs="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B598A" w:rsidRPr="00C4374C" w:rsidRDefault="00AA28BB"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г</w:t>
      </w:r>
      <w:r w:rsidR="004B598A" w:rsidRPr="00C4374C">
        <w:rPr>
          <w:rFonts w:ascii="Times New Roman" w:hAnsi="Times New Roman" w:cs="Times New Roman"/>
          <w:i/>
          <w:sz w:val="28"/>
          <w:szCs w:val="28"/>
          <w:u w:val="single"/>
        </w:rPr>
        <w:t>ражданского воспитания</w:t>
      </w:r>
      <w:r w:rsidR="0056203B" w:rsidRPr="00C4374C">
        <w:rPr>
          <w:rFonts w:ascii="Times New Roman" w:hAnsi="Times New Roman" w:cs="Times New Roman"/>
          <w:i/>
          <w:sz w:val="28"/>
          <w:szCs w:val="28"/>
          <w:u w:val="single"/>
        </w:rPr>
        <w:t>:</w:t>
      </w:r>
      <w:r w:rsidR="004B598A" w:rsidRPr="00C4374C">
        <w:rPr>
          <w:rFonts w:ascii="Times New Roman" w:hAnsi="Times New Roman" w:cs="Times New Roman"/>
          <w:sz w:val="28"/>
          <w:szCs w:val="28"/>
        </w:rPr>
        <w:t xml:space="preserve">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6203B" w:rsidRPr="00C4374C" w:rsidRDefault="0056203B"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ц</w:t>
      </w:r>
      <w:r w:rsidR="004B598A" w:rsidRPr="00C4374C">
        <w:rPr>
          <w:rFonts w:ascii="Times New Roman" w:hAnsi="Times New Roman" w:cs="Times New Roman"/>
          <w:i/>
          <w:sz w:val="28"/>
          <w:szCs w:val="28"/>
          <w:u w:val="single"/>
        </w:rPr>
        <w:t>енности научного познания</w:t>
      </w:r>
      <w:r w:rsidRPr="00C4374C">
        <w:rPr>
          <w:rFonts w:ascii="Times New Roman" w:hAnsi="Times New Roman" w:cs="Times New Roman"/>
          <w:i/>
          <w:sz w:val="28"/>
          <w:szCs w:val="28"/>
          <w:u w:val="single"/>
        </w:rPr>
        <w:t xml:space="preserve">: </w:t>
      </w:r>
      <w:r w:rsidR="004B598A" w:rsidRPr="00C4374C">
        <w:rPr>
          <w:rFonts w:ascii="Times New Roman" w:hAnsi="Times New Roman" w:cs="Times New Roman"/>
          <w:sz w:val="28"/>
          <w:szCs w:val="28"/>
        </w:rPr>
        <w:t>мировоззренческих представлений о веществе и химической реакции, соответствую</w:t>
      </w:r>
      <w:r w:rsidRPr="00C4374C">
        <w:rPr>
          <w:rFonts w:ascii="Times New Roman" w:hAnsi="Times New Roman" w:cs="Times New Roman"/>
          <w:sz w:val="28"/>
          <w:szCs w:val="28"/>
        </w:rPr>
        <w:t>щих современному уровню разви</w:t>
      </w:r>
      <w:r w:rsidR="004B598A" w:rsidRPr="00C4374C">
        <w:rPr>
          <w:rFonts w:ascii="Times New Roman" w:hAnsi="Times New Roman" w:cs="Times New Roman"/>
          <w:sz w:val="28"/>
          <w:szCs w:val="28"/>
        </w:rPr>
        <w:t>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r w:rsidRPr="00C4374C">
        <w:rPr>
          <w:rFonts w:ascii="Times New Roman" w:hAnsi="Times New Roman" w:cs="Times New Roman"/>
          <w:i/>
          <w:sz w:val="28"/>
          <w:szCs w:val="28"/>
          <w:u w:val="single"/>
        </w:rPr>
        <w:t xml:space="preserve"> </w:t>
      </w:r>
      <w:r w:rsidR="004B598A" w:rsidRPr="00C4374C">
        <w:rPr>
          <w:rFonts w:ascii="Times New Roman" w:hAnsi="Times New Roman" w:cs="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 xml:space="preserve">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w:t>
      </w:r>
      <w:r w:rsidR="004B598A" w:rsidRPr="00C4374C">
        <w:rPr>
          <w:rFonts w:ascii="Times New Roman" w:hAnsi="Times New Roman" w:cs="Times New Roman"/>
          <w:sz w:val="28"/>
          <w:szCs w:val="28"/>
        </w:rPr>
        <w:lastRenderedPageBreak/>
        <w:t>технологий;</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6203B" w:rsidRPr="00C4374C" w:rsidRDefault="0056203B"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ф</w:t>
      </w:r>
      <w:r w:rsidR="004B598A" w:rsidRPr="00C4374C">
        <w:rPr>
          <w:rFonts w:ascii="Times New Roman" w:hAnsi="Times New Roman" w:cs="Times New Roman"/>
          <w:i/>
          <w:sz w:val="28"/>
          <w:szCs w:val="28"/>
          <w:u w:val="single"/>
        </w:rPr>
        <w:t>ормирования культуры здоровья</w:t>
      </w:r>
      <w:r w:rsidRPr="00C4374C">
        <w:rPr>
          <w:rFonts w:ascii="Times New Roman" w:hAnsi="Times New Roman" w:cs="Times New Roman"/>
          <w:i/>
          <w:sz w:val="28"/>
          <w:szCs w:val="28"/>
          <w:u w:val="single"/>
        </w:rPr>
        <w:t>:</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6203B" w:rsidRPr="00C4374C" w:rsidRDefault="0056203B"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w:t>
      </w:r>
      <w:r w:rsidR="004B598A" w:rsidRPr="00C4374C">
        <w:rPr>
          <w:rFonts w:ascii="Times New Roman" w:hAnsi="Times New Roman" w:cs="Times New Roman"/>
          <w:i/>
          <w:sz w:val="28"/>
          <w:szCs w:val="28"/>
          <w:u w:val="single"/>
        </w:rPr>
        <w:t>рудового воспитания</w:t>
      </w:r>
      <w:r w:rsidRPr="00C4374C">
        <w:rPr>
          <w:rFonts w:ascii="Times New Roman" w:hAnsi="Times New Roman" w:cs="Times New Roman"/>
          <w:i/>
          <w:sz w:val="28"/>
          <w:szCs w:val="28"/>
          <w:u w:val="single"/>
        </w:rPr>
        <w:t>:</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B598A" w:rsidRPr="00C4374C" w:rsidRDefault="0056203B"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э</w:t>
      </w:r>
      <w:r w:rsidR="004B598A" w:rsidRPr="00C4374C">
        <w:rPr>
          <w:rFonts w:ascii="Times New Roman" w:hAnsi="Times New Roman" w:cs="Times New Roman"/>
          <w:i/>
          <w:sz w:val="28"/>
          <w:szCs w:val="28"/>
          <w:u w:val="single"/>
        </w:rPr>
        <w:t>кологического воспитания</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4B598A" w:rsidRPr="00C4374C" w:rsidRDefault="004B598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56203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Метапредметные результаты освоения образовательной программы по химии отражают </w:t>
      </w:r>
      <w:r w:rsidRPr="00C4374C">
        <w:rPr>
          <w:rFonts w:ascii="Times New Roman" w:hAnsi="Times New Roman" w:cs="Times New Roman"/>
          <w:b/>
          <w:i/>
          <w:sz w:val="28"/>
          <w:szCs w:val="28"/>
        </w:rPr>
        <w:t>овладение универсальными познавательными действиями</w:t>
      </w:r>
      <w:r w:rsidRPr="00C4374C">
        <w:rPr>
          <w:rFonts w:ascii="Times New Roman" w:hAnsi="Times New Roman" w:cs="Times New Roman"/>
          <w:sz w:val="28"/>
          <w:szCs w:val="28"/>
        </w:rPr>
        <w:t>, в том числе: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Базовыми логическими действиями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1) умением использовать приёмы логического мышления при освоении знаний: раскрывать смысл химических понятий (выделять их характерные </w:t>
      </w:r>
      <w:r w:rsidRPr="00C4374C">
        <w:rPr>
          <w:rFonts w:ascii="Times New Roman" w:hAnsi="Times New Roman" w:cs="Times New Roman"/>
          <w:sz w:val="28"/>
          <w:szCs w:val="28"/>
        </w:rPr>
        <w:lastRenderedPageBreak/>
        <w:t>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w:t>
      </w:r>
      <w:r w:rsidR="0056203B" w:rsidRPr="00C4374C">
        <w:rPr>
          <w:rFonts w:ascii="Times New Roman" w:hAnsi="Times New Roman" w:cs="Times New Roman"/>
          <w:sz w:val="28"/>
          <w:szCs w:val="28"/>
        </w:rPr>
        <w:t>мых объектов — химических ве</w:t>
      </w:r>
      <w:r w:rsidRPr="00C4374C">
        <w:rPr>
          <w:rFonts w:ascii="Times New Roman" w:hAnsi="Times New Roman" w:cs="Times New Roman"/>
          <w:sz w:val="28"/>
          <w:szCs w:val="28"/>
        </w:rPr>
        <w:t>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Базовыми исследовательскими действиями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Работой с информацией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B598A" w:rsidRPr="00C4374C" w:rsidRDefault="004B598A" w:rsidP="00F510F3">
      <w:pPr>
        <w:spacing w:after="0" w:line="240" w:lineRule="auto"/>
        <w:ind w:right="-143" w:firstLine="426"/>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Универсальными коммуникативными действиями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Универсальными регулятивными действиями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умением использовать и анализировать контексты, предлагаемые в условии заданий.</w:t>
      </w:r>
    </w:p>
    <w:p w:rsidR="004B598A" w:rsidRPr="00C4374C" w:rsidRDefault="004B598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представлены по годам обучения и отражают сформированность у обучающихся следующих умений:</w:t>
      </w:r>
    </w:p>
    <w:p w:rsidR="004B598A" w:rsidRPr="00C4374C" w:rsidRDefault="0056203B"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1)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w:t>
      </w:r>
      <w:r w:rsidRPr="00C4374C">
        <w:rPr>
          <w:rFonts w:ascii="Times New Roman" w:hAnsi="Times New Roman" w:cs="Times New Roman"/>
          <w:sz w:val="28"/>
          <w:szCs w:val="28"/>
        </w:rPr>
        <w:lastRenderedPageBreak/>
        <w:t>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иллюстрировать взаимосвязь основных химических понятий (см. п. 1) и применять эти понятия при описании веществ и их превращений;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использовать химическую символику для составления формул веществ и уравнений химических реакций;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w:t>
      </w:r>
      <w:r w:rsidRPr="00C4374C">
        <w:rPr>
          <w:rFonts w:ascii="Times New Roman" w:hAnsi="Times New Roman" w:cs="Times New Roman"/>
          <w:sz w:val="28"/>
          <w:szCs w:val="28"/>
        </w:rPr>
        <w:lastRenderedPageBreak/>
        <w:t>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B598A" w:rsidRPr="00C4374C" w:rsidRDefault="0056203B" w:rsidP="00F510F3">
      <w:pPr>
        <w:spacing w:after="0" w:line="240" w:lineRule="auto"/>
        <w:ind w:right="-143"/>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иллюстрировать взаимосвязь основных химических понятий (см. п. 1) и применять эти понятия при описании веществ и их превращений;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использовать химическую символику для составления формул веществ и уравнений химических реакций;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раскрывать сущность окислительно-восстановительных реакций посредством составления электронного баланса этих реакций;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прогнозировать свойства веществ в зависимости от их строения; возможности протекания химических превращений в различных условиях;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13) 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6203B" w:rsidRPr="00C4374C" w:rsidRDefault="0056203B" w:rsidP="00F510F3">
      <w:pPr>
        <w:spacing w:after="0" w:line="240" w:lineRule="auto"/>
        <w:ind w:right="-143"/>
        <w:jc w:val="both"/>
        <w:rPr>
          <w:rFonts w:ascii="Times New Roman" w:hAnsi="Times New Roman" w:cs="Times New Roman"/>
          <w:sz w:val="28"/>
          <w:szCs w:val="28"/>
        </w:rPr>
      </w:pPr>
    </w:p>
    <w:p w:rsidR="004B598A" w:rsidRPr="00C4374C" w:rsidRDefault="004B598A" w:rsidP="00F510F3">
      <w:pPr>
        <w:spacing w:after="0" w:line="240" w:lineRule="auto"/>
        <w:ind w:right="-143"/>
        <w:jc w:val="both"/>
        <w:rPr>
          <w:rFonts w:ascii="Times New Roman" w:hAnsi="Times New Roman" w:cs="Times New Roman"/>
          <w:b/>
          <w:sz w:val="28"/>
          <w:szCs w:val="28"/>
        </w:rPr>
      </w:pPr>
      <w:r w:rsidRPr="00B85C6F">
        <w:rPr>
          <w:rFonts w:ascii="Times New Roman" w:hAnsi="Times New Roman" w:cs="Times New Roman"/>
          <w:b/>
          <w:sz w:val="28"/>
          <w:szCs w:val="28"/>
        </w:rPr>
        <w:t>2.1.1</w:t>
      </w:r>
      <w:r w:rsidR="00B85C6F" w:rsidRPr="00B85C6F">
        <w:rPr>
          <w:rFonts w:ascii="Times New Roman" w:hAnsi="Times New Roman" w:cs="Times New Roman"/>
          <w:b/>
          <w:sz w:val="28"/>
          <w:szCs w:val="28"/>
        </w:rPr>
        <w:t>2</w:t>
      </w:r>
      <w:r w:rsidR="0056203B" w:rsidRPr="00B85C6F">
        <w:rPr>
          <w:rFonts w:ascii="Times New Roman" w:hAnsi="Times New Roman" w:cs="Times New Roman"/>
          <w:b/>
          <w:sz w:val="28"/>
          <w:szCs w:val="28"/>
        </w:rPr>
        <w:t>.</w:t>
      </w:r>
      <w:r w:rsidRPr="00B85C6F">
        <w:rPr>
          <w:rFonts w:ascii="Times New Roman" w:hAnsi="Times New Roman" w:cs="Times New Roman"/>
          <w:b/>
          <w:sz w:val="28"/>
          <w:szCs w:val="28"/>
        </w:rPr>
        <w:t xml:space="preserve"> </w:t>
      </w:r>
      <w:r w:rsidR="0056203B" w:rsidRPr="00B85C6F">
        <w:rPr>
          <w:rFonts w:ascii="Times New Roman" w:hAnsi="Times New Roman" w:cs="Times New Roman"/>
          <w:b/>
          <w:sz w:val="28"/>
          <w:szCs w:val="28"/>
        </w:rPr>
        <w:t>Изобразительное искусство</w:t>
      </w:r>
    </w:p>
    <w:p w:rsidR="0056203B" w:rsidRPr="00C4374C" w:rsidRDefault="0056203B" w:rsidP="00F510F3">
      <w:pPr>
        <w:spacing w:after="0" w:line="240" w:lineRule="auto"/>
        <w:ind w:right="-143"/>
        <w:jc w:val="both"/>
        <w:rPr>
          <w:rFonts w:ascii="Times New Roman" w:hAnsi="Times New Roman" w:cs="Times New Roman"/>
          <w:sz w:val="28"/>
          <w:szCs w:val="28"/>
        </w:rPr>
      </w:pPr>
    </w:p>
    <w:p w:rsidR="004B598A" w:rsidRPr="00C4374C" w:rsidRDefault="0056203B"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w:t>
      </w:r>
      <w:r w:rsidR="004B598A" w:rsidRPr="00C4374C">
        <w:rPr>
          <w:rFonts w:ascii="Times New Roman" w:hAnsi="Times New Roman" w:cs="Times New Roman"/>
          <w:sz w:val="28"/>
          <w:szCs w:val="28"/>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Pr="00C4374C">
        <w:rPr>
          <w:rFonts w:ascii="Times New Roman" w:hAnsi="Times New Roman" w:cs="Times New Roman"/>
          <w:sz w:val="28"/>
          <w:szCs w:val="28"/>
        </w:rPr>
        <w:t xml:space="preserve">и </w:t>
      </w:r>
      <w:r w:rsidR="004B598A" w:rsidRPr="00C4374C">
        <w:rPr>
          <w:rFonts w:ascii="Times New Roman" w:hAnsi="Times New Roman" w:cs="Times New Roman"/>
          <w:sz w:val="28"/>
          <w:szCs w:val="28"/>
        </w:rPr>
        <w:t>обучающих</w:t>
      </w:r>
      <w:r w:rsidRPr="00C4374C">
        <w:rPr>
          <w:rFonts w:ascii="Times New Roman" w:hAnsi="Times New Roman" w:cs="Times New Roman"/>
          <w:sz w:val="28"/>
          <w:szCs w:val="28"/>
        </w:rPr>
        <w:t>ся, представленных в П</w:t>
      </w:r>
      <w:r w:rsidR="004B598A" w:rsidRPr="00C4374C">
        <w:rPr>
          <w:rFonts w:ascii="Times New Roman" w:hAnsi="Times New Roman" w:cs="Times New Roman"/>
          <w:sz w:val="28"/>
          <w:szCs w:val="28"/>
        </w:rPr>
        <w:t>рограмме воспитания</w:t>
      </w:r>
      <w:r w:rsidRPr="00C4374C">
        <w:rPr>
          <w:rFonts w:ascii="Times New Roman" w:hAnsi="Times New Roman" w:cs="Times New Roman"/>
          <w:sz w:val="28"/>
          <w:szCs w:val="28"/>
        </w:rPr>
        <w:t xml:space="preserve"> корпуса</w:t>
      </w:r>
      <w:r w:rsidR="004B598A" w:rsidRPr="00C4374C">
        <w:rPr>
          <w:rFonts w:ascii="Times New Roman" w:hAnsi="Times New Roman" w:cs="Times New Roman"/>
          <w:sz w:val="28"/>
          <w:szCs w:val="28"/>
        </w:rPr>
        <w:t>.</w:t>
      </w:r>
    </w:p>
    <w:p w:rsidR="004B598A" w:rsidRPr="00C4374C" w:rsidRDefault="0056203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4B598A" w:rsidRPr="00C4374C" w:rsidRDefault="0056203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Общая характеристика учебного предмета</w:t>
      </w:r>
    </w:p>
    <w:p w:rsidR="004B598A" w:rsidRPr="00C4374C" w:rsidRDefault="0056203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«Изобразительное искусство»</w:t>
      </w:r>
    </w:p>
    <w:p w:rsidR="0056203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Основная цель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w:t>
      </w:r>
      <w:r w:rsidRPr="00C4374C">
        <w:rPr>
          <w:rFonts w:ascii="Times New Roman" w:hAnsi="Times New Roman" w:cs="Times New Roman"/>
          <w:sz w:val="28"/>
          <w:szCs w:val="28"/>
        </w:rPr>
        <w:lastRenderedPageBreak/>
        <w:t>себе колоссальный эстетический, художественный и нравственный мировой опыт.</w:t>
      </w:r>
    </w:p>
    <w:p w:rsidR="0056203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Изобразительное искусство как </w:t>
      </w:r>
      <w:r w:rsidR="0056203B" w:rsidRPr="00C4374C">
        <w:rPr>
          <w:rFonts w:ascii="Times New Roman" w:hAnsi="Times New Roman" w:cs="Times New Roman"/>
          <w:sz w:val="28"/>
          <w:szCs w:val="28"/>
        </w:rPr>
        <w:t>учебная</w:t>
      </w:r>
      <w:r w:rsidRPr="00C4374C">
        <w:rPr>
          <w:rFonts w:ascii="Times New Roman" w:hAnsi="Times New Roman" w:cs="Times New Roman"/>
          <w:sz w:val="28"/>
          <w:szCs w:val="28"/>
        </w:rPr>
        <w:t xml:space="preserve">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w:t>
      </w:r>
      <w:r w:rsidR="0056203B" w:rsidRPr="00C4374C">
        <w:rPr>
          <w:rFonts w:ascii="Times New Roman" w:hAnsi="Times New Roman" w:cs="Times New Roman"/>
          <w:sz w:val="28"/>
          <w:szCs w:val="28"/>
        </w:rPr>
        <w:t>релищных и экранных искусствах.</w:t>
      </w:r>
    </w:p>
    <w:p w:rsidR="0056203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w:t>
      </w:r>
      <w:r w:rsidR="0056203B" w:rsidRPr="00C4374C">
        <w:rPr>
          <w:rFonts w:ascii="Times New Roman" w:hAnsi="Times New Roman" w:cs="Times New Roman"/>
          <w:sz w:val="28"/>
          <w:szCs w:val="28"/>
        </w:rPr>
        <w:t>, в понимании красоты человека.</w:t>
      </w:r>
    </w:p>
    <w:p w:rsidR="0056203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w:t>
      </w:r>
      <w:r w:rsidR="0056203B" w:rsidRPr="00C4374C">
        <w:rPr>
          <w:rFonts w:ascii="Times New Roman" w:hAnsi="Times New Roman" w:cs="Times New Roman"/>
          <w:sz w:val="28"/>
          <w:szCs w:val="28"/>
        </w:rPr>
        <w:t>тию и непрерывному образованию.</w:t>
      </w:r>
    </w:p>
    <w:p w:rsidR="0056203B" w:rsidRPr="00C4374C" w:rsidRDefault="0056203B"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4B598A" w:rsidRPr="00C4374C">
        <w:rPr>
          <w:rFonts w:ascii="Times New Roman" w:hAnsi="Times New Roman" w:cs="Times New Roman"/>
          <w:sz w:val="28"/>
          <w:szCs w:val="28"/>
        </w:rPr>
        <w:t>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w:t>
      </w:r>
      <w:r w:rsidRPr="00C4374C">
        <w:rPr>
          <w:rFonts w:ascii="Times New Roman" w:hAnsi="Times New Roman" w:cs="Times New Roman"/>
          <w:sz w:val="28"/>
          <w:szCs w:val="28"/>
        </w:rPr>
        <w:t xml:space="preserve"> детей-инвалидов и детей с ОВЗ.</w:t>
      </w:r>
    </w:p>
    <w:p w:rsidR="00F060E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w:t>
      </w:r>
      <w:r w:rsidR="00F060EB" w:rsidRPr="00C4374C">
        <w:rPr>
          <w:rFonts w:ascii="Times New Roman" w:hAnsi="Times New Roman" w:cs="Times New Roman"/>
          <w:sz w:val="28"/>
          <w:szCs w:val="28"/>
        </w:rPr>
        <w:t>еобразовательными требованиями.</w:t>
      </w:r>
    </w:p>
    <w:p w:rsidR="00F060E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w:t>
      </w:r>
      <w:r w:rsidR="00F060EB" w:rsidRPr="00C4374C">
        <w:rPr>
          <w:rFonts w:ascii="Times New Roman" w:hAnsi="Times New Roman" w:cs="Times New Roman"/>
          <w:sz w:val="28"/>
          <w:szCs w:val="28"/>
        </w:rPr>
        <w:t>иметь разные формы организации.</w:t>
      </w:r>
    </w:p>
    <w:p w:rsidR="00F060E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w:t>
      </w:r>
      <w:r w:rsidR="00F060EB" w:rsidRPr="00C4374C">
        <w:rPr>
          <w:rFonts w:ascii="Times New Roman" w:hAnsi="Times New Roman" w:cs="Times New Roman"/>
          <w:sz w:val="28"/>
          <w:szCs w:val="28"/>
        </w:rPr>
        <w:t>а также презентацию результата.</w:t>
      </w:r>
    </w:p>
    <w:p w:rsidR="00F060E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w:t>
      </w:r>
      <w:r w:rsidRPr="00C4374C">
        <w:rPr>
          <w:rFonts w:ascii="Times New Roman" w:hAnsi="Times New Roman" w:cs="Times New Roman"/>
          <w:sz w:val="28"/>
          <w:szCs w:val="28"/>
        </w:rPr>
        <w:lastRenderedPageBreak/>
        <w:t>художественное произведение (индивидуальное или коллективное, на п</w:t>
      </w:r>
      <w:r w:rsidR="00F060EB" w:rsidRPr="00C4374C">
        <w:rPr>
          <w:rFonts w:ascii="Times New Roman" w:hAnsi="Times New Roman" w:cs="Times New Roman"/>
          <w:sz w:val="28"/>
          <w:szCs w:val="28"/>
        </w:rPr>
        <w:t>лоскости или в объёме, макете).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w:t>
      </w:r>
      <w:r w:rsidR="00F060EB" w:rsidRPr="00C4374C">
        <w:rPr>
          <w:rFonts w:ascii="Times New Roman" w:hAnsi="Times New Roman" w:cs="Times New Roman"/>
          <w:sz w:val="28"/>
          <w:szCs w:val="28"/>
        </w:rPr>
        <w:t>корпусных</w:t>
      </w:r>
      <w:r w:rsidRPr="00C4374C">
        <w:rPr>
          <w:rFonts w:ascii="Times New Roman" w:hAnsi="Times New Roman" w:cs="Times New Roman"/>
          <w:sz w:val="28"/>
          <w:szCs w:val="28"/>
        </w:rPr>
        <w:t xml:space="preserve">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B598A" w:rsidRPr="00C4374C" w:rsidRDefault="00F060E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Цель изучения учебного предмета</w:t>
      </w:r>
    </w:p>
    <w:p w:rsidR="004B598A" w:rsidRPr="00C4374C" w:rsidRDefault="00F060E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«Изобразительное искусство»</w:t>
      </w:r>
    </w:p>
    <w:p w:rsidR="00F060E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060E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w:t>
      </w:r>
      <w:r w:rsidR="00F060EB" w:rsidRPr="00C4374C">
        <w:rPr>
          <w:rFonts w:ascii="Times New Roman" w:hAnsi="Times New Roman" w:cs="Times New Roman"/>
          <w:sz w:val="28"/>
          <w:szCs w:val="28"/>
        </w:rPr>
        <w:t>азными художественными материалами.</w:t>
      </w:r>
    </w:p>
    <w:p w:rsidR="004B598A" w:rsidRPr="00C4374C" w:rsidRDefault="00F060EB"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Задачами учебного предмета </w:t>
      </w:r>
      <w:r w:rsidR="004B598A" w:rsidRPr="00C4374C">
        <w:rPr>
          <w:rFonts w:ascii="Times New Roman" w:hAnsi="Times New Roman" w:cs="Times New Roman"/>
          <w:sz w:val="28"/>
          <w:szCs w:val="28"/>
        </w:rPr>
        <w:t>«Изобразительное искусство» являются:</w:t>
      </w:r>
    </w:p>
    <w:p w:rsidR="004B598A" w:rsidRPr="00C4374C" w:rsidRDefault="004B598A" w:rsidP="001D4D9F">
      <w:pPr>
        <w:pStyle w:val="aa"/>
        <w:numPr>
          <w:ilvl w:val="0"/>
          <w:numId w:val="17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B598A" w:rsidRPr="00C4374C" w:rsidRDefault="004B598A" w:rsidP="001D4D9F">
      <w:pPr>
        <w:pStyle w:val="aa"/>
        <w:numPr>
          <w:ilvl w:val="0"/>
          <w:numId w:val="17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4B598A" w:rsidRPr="00C4374C" w:rsidRDefault="004B598A" w:rsidP="001D4D9F">
      <w:pPr>
        <w:pStyle w:val="aa"/>
        <w:numPr>
          <w:ilvl w:val="0"/>
          <w:numId w:val="17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у обучающихся навыков эстетического видения и преобразования мира;</w:t>
      </w:r>
    </w:p>
    <w:p w:rsidR="004B598A" w:rsidRPr="00C4374C" w:rsidRDefault="004B598A" w:rsidP="001D4D9F">
      <w:pPr>
        <w:pStyle w:val="aa"/>
        <w:numPr>
          <w:ilvl w:val="0"/>
          <w:numId w:val="17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4B598A" w:rsidRPr="00C4374C" w:rsidRDefault="004B598A" w:rsidP="001D4D9F">
      <w:pPr>
        <w:pStyle w:val="aa"/>
        <w:numPr>
          <w:ilvl w:val="0"/>
          <w:numId w:val="17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пространственного мышления и аналитических визуальных способностей;</w:t>
      </w:r>
    </w:p>
    <w:p w:rsidR="004B598A" w:rsidRPr="00C4374C" w:rsidRDefault="004B598A" w:rsidP="001D4D9F">
      <w:pPr>
        <w:pStyle w:val="aa"/>
        <w:numPr>
          <w:ilvl w:val="0"/>
          <w:numId w:val="17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B598A" w:rsidRPr="00C4374C" w:rsidRDefault="004B598A" w:rsidP="001D4D9F">
      <w:pPr>
        <w:pStyle w:val="aa"/>
        <w:numPr>
          <w:ilvl w:val="0"/>
          <w:numId w:val="17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развитие наблюдательности, ассоциативного мышления и творческого воображения;</w:t>
      </w:r>
    </w:p>
    <w:p w:rsidR="004B598A" w:rsidRPr="00C4374C" w:rsidRDefault="004B598A" w:rsidP="001D4D9F">
      <w:pPr>
        <w:pStyle w:val="aa"/>
        <w:numPr>
          <w:ilvl w:val="0"/>
          <w:numId w:val="17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воспитание уважения и любви к цивилизационному наследию России через освоение отечественной художественной культуры;</w:t>
      </w:r>
    </w:p>
    <w:p w:rsidR="004B598A" w:rsidRPr="00C4374C" w:rsidRDefault="004B598A" w:rsidP="001D4D9F">
      <w:pPr>
        <w:pStyle w:val="aa"/>
        <w:numPr>
          <w:ilvl w:val="0"/>
          <w:numId w:val="179"/>
        </w:numPr>
        <w:spacing w:after="0" w:line="240" w:lineRule="auto"/>
        <w:ind w:left="142" w:right="-143"/>
        <w:jc w:val="both"/>
        <w:rPr>
          <w:rFonts w:ascii="Times New Roman" w:hAnsi="Times New Roman" w:cs="Times New Roman"/>
          <w:sz w:val="28"/>
          <w:szCs w:val="28"/>
        </w:rPr>
      </w:pPr>
      <w:r w:rsidRPr="00C4374C">
        <w:rPr>
          <w:rFonts w:ascii="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B598A" w:rsidRPr="00C4374C" w:rsidRDefault="004B598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w:t>
      </w:r>
      <w:r w:rsidR="00F060EB" w:rsidRPr="00C4374C">
        <w:rPr>
          <w:rFonts w:ascii="Times New Roman" w:hAnsi="Times New Roman" w:cs="Times New Roman"/>
          <w:b/>
          <w:sz w:val="28"/>
          <w:szCs w:val="28"/>
        </w:rPr>
        <w:t>есто предмета «Изобразительное искусство»</w:t>
      </w:r>
    </w:p>
    <w:p w:rsidR="004B598A" w:rsidRPr="00C4374C" w:rsidRDefault="00F060E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в учебном плане</w:t>
      </w:r>
    </w:p>
    <w:p w:rsidR="00F060E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F060E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F060EB"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w:t>
      </w:r>
      <w:r w:rsidR="00F060EB" w:rsidRPr="00C4374C">
        <w:rPr>
          <w:rFonts w:ascii="Times New Roman" w:hAnsi="Times New Roman" w:cs="Times New Roman"/>
          <w:sz w:val="28"/>
          <w:szCs w:val="28"/>
        </w:rPr>
        <w:t>щего количества учебных часов).</w:t>
      </w:r>
    </w:p>
    <w:p w:rsidR="004B598A" w:rsidRPr="00C4374C" w:rsidRDefault="00F060E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w:t>
      </w:r>
    </w:p>
    <w:p w:rsidR="004B598A" w:rsidRPr="00C4374C" w:rsidRDefault="00F060EB"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«Изобразительное искусство»</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1 «Декоративно-прикладное и народное искусство»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Общие сведения о декоративно-прикладном искусстве</w:t>
      </w:r>
      <w:r w:rsidR="00E03DED" w:rsidRPr="00C4374C">
        <w:rPr>
          <w:rFonts w:ascii="Times New Roman" w:hAnsi="Times New Roman" w:cs="Times New Roman"/>
          <w:sz w:val="28"/>
          <w:szCs w:val="28"/>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Декоративно-прикладное искусство и его виды.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Декоративно-прикладное искусство и предметная среда жизни людей.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Древние корни народного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Истоки образного языка декоративно-прикладного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Традиционные образы народного (крестьянского) прикладного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Связь народного искусства с природой, бытом, трудом, верованиями и эпосом.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Образно-символический язык народного прикладного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Знаки-символы традиционного крестьянского прикладного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Убранство русской избы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рисунков — эскизов орнаментального декора крестьянского дома.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Устройство внутреннего пространства крестьянского дома. Декоративные элементы жилой среды.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Народный праздничный костюм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Образный строй народного праздничного костюма — женского и мужского.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Разнообразие форм и украшений народного праздничного костюма для различных регионов страны.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Народные праздники и праздничные обряды как синтез всех видов народного творчества.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Народные художественные промыслы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Создание эскиза игр</w:t>
      </w:r>
      <w:r w:rsidR="00E03DED" w:rsidRPr="00C4374C">
        <w:rPr>
          <w:rFonts w:ascii="Times New Roman" w:hAnsi="Times New Roman" w:cs="Times New Roman"/>
          <w:sz w:val="28"/>
          <w:szCs w:val="28"/>
        </w:rPr>
        <w:t>ушки по мотивам избранного про</w:t>
      </w:r>
      <w:r w:rsidRPr="00C4374C">
        <w:rPr>
          <w:rFonts w:ascii="Times New Roman" w:hAnsi="Times New Roman" w:cs="Times New Roman"/>
          <w:sz w:val="28"/>
          <w:szCs w:val="28"/>
        </w:rPr>
        <w:t>мысла.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Мир сказок и легенд, примет и оберегов в творчестве мастеров художественных промыслов.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Декоративно-прикладное искусство в культуре разных эпох и народов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декоративно-прикладного искусства в культуре древних цивилизаций.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Отражение в декоре мировоззрения эпохи, организации общества, традиций быта и ремесла, уклада жизни людей.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Украшение жизненного пространства: построений, интерьеров, предметов быта — в культуре разных эпох.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Декоративно-прикладное искусство в жизни современного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Символический знак в современной жизни: эмблема, логотип, указующий или декоративный знак.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Государственная символика и традиции геральдики.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Декоративные украшения предметов нашего быта и одежды.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Значение украшений в проявлении образа человека, его характера, самопонимания, установок и намерений.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Декор на улицах и декор помещений.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Декор праздничный и повседневный.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Праздничное оформление школы.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2 «Живопись, графика, скульптура»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Общие сведения о видах искусства</w:t>
      </w:r>
      <w:r w:rsidR="00E03DED" w:rsidRPr="00C4374C">
        <w:rPr>
          <w:rFonts w:ascii="Times New Roman" w:hAnsi="Times New Roman" w:cs="Times New Roman"/>
          <w:sz w:val="28"/>
          <w:szCs w:val="28"/>
        </w:rPr>
        <w:t>.</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Пространственные и </w:t>
      </w:r>
      <w:r w:rsidR="00E03DED" w:rsidRPr="00C4374C">
        <w:rPr>
          <w:rFonts w:ascii="Times New Roman" w:hAnsi="Times New Roman" w:cs="Times New Roman"/>
          <w:sz w:val="28"/>
          <w:szCs w:val="28"/>
        </w:rPr>
        <w:t>временны</w:t>
      </w:r>
      <w:r w:rsidRPr="00C4374C">
        <w:rPr>
          <w:rFonts w:ascii="Times New Roman" w:hAnsi="Times New Roman" w:cs="Times New Roman"/>
          <w:sz w:val="28"/>
          <w:szCs w:val="28"/>
        </w:rPr>
        <w:t>е виды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виды живописи, графики и скульптуры.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Художник и зритель: зрительские умения, знания и творчество зрителя.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Язык изобразительного искусства и его выразительные средства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Живописные, графические и скульптурные художественные материалы, их особые свойства.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Рисунок — основа изобразительного искусства и мастерства художника.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Виды рисунка: зарисовка, набросок, учебный рисунок и творческий рисунок.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Навыки размещения рисунка в листе, выбор формата.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Начальные умения рисунка с натуры. Зарисовки простых предметов.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Линейные графические рисунки и наброски.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Тон и тональные отношения: тёмное — светлое.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Ритм и ритмическая организация плоскости листа.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Цвет как выразительное средство в изобразительном искусстве: холодный и тёплый цвет, понятие цветовых отношений; колорит в живописи.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Статика и движение в скульптуре. Круглая скульптура. Произведения мелкой пластики. Виды рельефа.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Жанры изобразительного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 изображения, сюжет и содержание произведения изобразительного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Натюрморт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Основы графической грамоты: правила объёмного изображения предметов на плоскости.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Изображение окружности в перспективе.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Рисование геометрических тел на основе правил линейной перспективы.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Сложная пространственная форма и выявление её конструкции.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Рисунок сложной формы предмета как соотношение простых геометрических фигур.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Линейный рисунок конструкции из нескольких геометрических тел.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Освещение как средство выявления объёма предмета. Понятия «свет», «блик», «полутень», «собстве</w:t>
      </w:r>
      <w:r w:rsidR="00E03DED" w:rsidRPr="00C4374C">
        <w:rPr>
          <w:rFonts w:ascii="Times New Roman" w:hAnsi="Times New Roman" w:cs="Times New Roman"/>
          <w:sz w:val="28"/>
          <w:szCs w:val="28"/>
        </w:rPr>
        <w:t>нная тень», «реф</w:t>
      </w:r>
      <w:r w:rsidRPr="00C4374C">
        <w:rPr>
          <w:rFonts w:ascii="Times New Roman" w:hAnsi="Times New Roman" w:cs="Times New Roman"/>
          <w:sz w:val="28"/>
          <w:szCs w:val="28"/>
        </w:rPr>
        <w:t>лекс», «падающая тень». Особенности освещения «по свету» и «против света».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Рисунок натюрморта графическими материалами с натуры или по представлению.</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Портрет</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Великие портретисты в европейском искусстве.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Парадный и камерный портрет в живописи.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Особенности развития жа</w:t>
      </w:r>
      <w:r w:rsidR="00E03DED" w:rsidRPr="00C4374C">
        <w:rPr>
          <w:rFonts w:ascii="Times New Roman" w:hAnsi="Times New Roman" w:cs="Times New Roman"/>
          <w:sz w:val="28"/>
          <w:szCs w:val="28"/>
        </w:rPr>
        <w:t xml:space="preserve">нра портрета в искусстве ХХ в.— </w:t>
      </w:r>
      <w:r w:rsidRPr="00C4374C">
        <w:rPr>
          <w:rFonts w:ascii="Times New Roman" w:hAnsi="Times New Roman" w:cs="Times New Roman"/>
          <w:sz w:val="28"/>
          <w:szCs w:val="28"/>
        </w:rPr>
        <w:t>отечественном и европейском.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Построение головы человека, основные пропорции лица, соотношение лицевой и черепной частей головы.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Графический портретный рисунок с натуры или по памяти.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освещения головы при создании портретного образа. Свет и тень в изображении головы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Портрет в скульптуре.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Выражение характера человека, его социального положения и образа эпохи в скульптурном портрете.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Значение свойств художественных материалов в создании скульптурного портрета.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Опыт работы над созданием живописного портрета.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Пейзаж</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Правила построения линейной перспективы в изображении пространства.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Живописное изображение различных состояний природы.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Творческий опыт в создании композиционного живописного пейзажа своей Родины.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Графический образ пейзажа в работах выдающихся мастеров.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Средства выразительности в графическом рисунке и многообразие графических техник.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Графические зарисовки и графическая композиция на темы окружающей природы.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Городской пейзаж в творчестве мастеров искусства. Многообразие в понимании образа города.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Бытовой жанр в изобразительном искусстве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Жанровая картина как обобщение жизненных впечатлений художника. Тема, сюжет, содержание в жанр</w:t>
      </w:r>
      <w:r w:rsidR="00E03DED" w:rsidRPr="00C4374C">
        <w:rPr>
          <w:rFonts w:ascii="Times New Roman" w:hAnsi="Times New Roman" w:cs="Times New Roman"/>
          <w:sz w:val="28"/>
          <w:szCs w:val="28"/>
        </w:rPr>
        <w:t>овой картине. Об</w:t>
      </w:r>
      <w:r w:rsidRPr="00C4374C">
        <w:rPr>
          <w:rFonts w:ascii="Times New Roman" w:hAnsi="Times New Roman" w:cs="Times New Roman"/>
          <w:sz w:val="28"/>
          <w:szCs w:val="28"/>
        </w:rPr>
        <w:t>раз нравственных и ценностных смыслов в жанровой картине и роль картины в их утверждении.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Исторический жанр в изобразительном искусстве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Разработка эскизов композиции на историческую тему с опорой на собранный материал по задуманному сюжету.</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Библейские темы в изобразительном искусстве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Произведения на библейские темы Леонардо да Винчи, Рафаэля, Рембрандта, в скульптуре «Пьета» Микеланджело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Иконопись как великое проявление русской культуры. Язык изображения в иконе — его религиозный и символический смысл.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Великие русские иконописцы: духовный свет икон Андрея Рублёва, Феофана Грека, Дионисия.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Работа над эскизом сюжетной композиции.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и значение изобразительного искусства в жизни людей: образ мира в изобразительном искусстве.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3 «Архитектура и дизайн»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Архитектура и дизайн — искусства художественной постройки — конструктивные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Графический дизайн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Элементы композиции в графическом дизайне: пятно, линия, цвет, буква, текст и изображение.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свойства композиции: целостность и соподчинённость элементов.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цвета в организации композиционного пространства.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Шрифты и шрифтовая композиция в графическом дизайне.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Форма буквы как изобразительно-смысловой символ.</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Шрифт и содержание текста. Стилизация шрифта.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Типографика. Понимание типографской строки как элемента плоскостной композиции.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Выполнение аналитических и практических работ по теме «Буква — изобразительный элемент композиции».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Композиционные основы макетирования в графическом дизайне при соединении текста и изображения.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Макетирование объёмно-пространственных композиций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аналитических зарисовок форм бытовых предметов.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Конструирование объектов дизайна или архитектурное макетирование с использованием цвета.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Социальное значение дизайна и архитектуры как среды жизни человека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Пути развития современной архитектуры и дизайна: город сегодня и завтра.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цвета в формировании пространства. Схема-планировка и реальность.</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Современные поиски новой эстетики в градостроительстве.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Интерьеры общественных зданий (театр, кафе, вокзал, офис, школа).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Организация архитектурно-ландшафтного пространства. Город в единстве с ландшафтно-парковой средой.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дизайн-проекта территории парка или приусадебного участка в виде схемы-чертежа.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 человека и индивидуальное проектирование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Мода и культура как параметры создания собственного костюма или комплекта одежды.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Выполнение практических творческих эскизов по теме «Дизайн современной одежды».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Дизайн и архитектура — средства организации среды жизни людей и строительства нового мира.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4 «Изображение в синтетических,</w:t>
      </w:r>
      <w:r w:rsidR="00E03DED" w:rsidRPr="00C4374C">
        <w:rPr>
          <w:rFonts w:ascii="Times New Roman" w:hAnsi="Times New Roman" w:cs="Times New Roman"/>
          <w:i/>
          <w:sz w:val="28"/>
          <w:szCs w:val="28"/>
          <w:u w:val="single"/>
        </w:rPr>
        <w:t xml:space="preserve"> </w:t>
      </w:r>
      <w:r w:rsidRPr="00C4374C">
        <w:rPr>
          <w:rFonts w:ascii="Times New Roman" w:hAnsi="Times New Roman" w:cs="Times New Roman"/>
          <w:i/>
          <w:sz w:val="28"/>
          <w:szCs w:val="28"/>
          <w:u w:val="single"/>
        </w:rPr>
        <w:t>экранных видах искусст</w:t>
      </w:r>
      <w:r w:rsidR="00E03DED" w:rsidRPr="00C4374C">
        <w:rPr>
          <w:rFonts w:ascii="Times New Roman" w:hAnsi="Times New Roman" w:cs="Times New Roman"/>
          <w:i/>
          <w:sz w:val="28"/>
          <w:szCs w:val="28"/>
          <w:u w:val="single"/>
        </w:rPr>
        <w:t xml:space="preserve">ва и художественная фотография» </w:t>
      </w:r>
      <w:r w:rsidRPr="00C4374C">
        <w:rPr>
          <w:rFonts w:ascii="Times New Roman" w:hAnsi="Times New Roman" w:cs="Times New Roman"/>
          <w:i/>
          <w:sz w:val="28"/>
          <w:szCs w:val="28"/>
          <w:u w:val="single"/>
        </w:rPr>
        <w:t>(вариативный)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Значение развития технологий в становлении новых видов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Художник и искусство театра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Рождение театра в древнейших обрядах. История развития искусства театра.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Жанровое многообразие театральных представлений, шоу, праздников и их визуальный облик.</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художника и виды профессиональной деятельности художника в современном театре.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Школьный спектакль и работа художника по его подготовке.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Художественная фотография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Современные возможности художественной обработки цифровой фотографии.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Композиция кадра, ракурс, плановость, графический ритм.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Умения наблюдать и выявлять выразительность и красоту окружающей жизни с помощью фотографии.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Фотопейзаж в творчестве профессиональных фотографов.</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освещения в портретном образе. Фотография постановочная и документальная.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«Работать для жизни…» — фотографии Александра Родченко, их значение и влияние на стиль эпохи.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Коллаж как жанр художественного творчества с помощью различных компьютерных программ.</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Изображение и искусство кино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Ожившее изображение. История кино и его эволюция как 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Монтаж композиционно построенных кадров — основа языка киноискусства.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Использование электронно-цифровых технологий в современном игровом кинематографе.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Этапы создания анимационного фильма. Требования и критерии художественности.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Изобразительное искусство на телевидении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Искусство и технология. Создатель телевидения — русский инженер Владимир Козьмич Зворыкин.</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Художнические роли каждого человека в реальной бытийной жизни.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искусства в жизни общества и его влияние на жизнь каждого человека.</w:t>
      </w:r>
    </w:p>
    <w:p w:rsidR="004B598A" w:rsidRPr="00C4374C" w:rsidRDefault="00E03DED"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w:t>
      </w:r>
    </w:p>
    <w:p w:rsidR="00E03DED" w:rsidRPr="00C4374C" w:rsidRDefault="00E03DED"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 xml:space="preserve">предмета «Изобразительное искусство» </w:t>
      </w:r>
    </w:p>
    <w:p w:rsidR="004B598A" w:rsidRPr="00C4374C" w:rsidRDefault="00E03DED"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на уровне основного общего образования</w:t>
      </w:r>
    </w:p>
    <w:p w:rsidR="004B598A" w:rsidRPr="00C4374C" w:rsidRDefault="00E03DED"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03DE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03DED"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w:t>
      </w:r>
      <w:r w:rsidR="00E03DED" w:rsidRPr="00C4374C">
        <w:rPr>
          <w:rFonts w:ascii="Times New Roman" w:hAnsi="Times New Roman" w:cs="Times New Roman"/>
          <w:sz w:val="28"/>
          <w:szCs w:val="28"/>
        </w:rPr>
        <w:t>льно значимой деятельности.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 Патриотическое воспитание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Осуществляется через освоение содержания традиций, истории и современного развития отечественной культуры, выраженной в её архитектуре, </w:t>
      </w:r>
      <w:r w:rsidRPr="00C4374C">
        <w:rPr>
          <w:rFonts w:ascii="Times New Roman" w:hAnsi="Times New Roman" w:cs="Times New Roman"/>
          <w:sz w:val="28"/>
          <w:szCs w:val="28"/>
        </w:rPr>
        <w:lastRenderedPageBreak/>
        <w:t>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2. Гражданское воспитание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по изобразительному искусству направлена на активное приобщение обучающихся к ценностям мировой и</w:t>
      </w:r>
      <w:r w:rsidR="00E03DED" w:rsidRPr="00C4374C">
        <w:rPr>
          <w:rFonts w:ascii="Times New Roman" w:hAnsi="Times New Roman" w:cs="Times New Roman"/>
          <w:sz w:val="28"/>
          <w:szCs w:val="28"/>
        </w:rPr>
        <w:t xml:space="preserve"> </w:t>
      </w:r>
      <w:r w:rsidRPr="00C4374C">
        <w:rPr>
          <w:rFonts w:ascii="Times New Roman" w:hAnsi="Times New Roman" w:cs="Times New Roman"/>
          <w:sz w:val="28"/>
          <w:szCs w:val="28"/>
        </w:rPr>
        <w:t>отечественной культуры. При этом реализуются задачи социализации и гражданского воспитания.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3. Духовно-нравственное воспитание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4. Эстетическое воспитание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w:t>
      </w:r>
      <w:r w:rsidRPr="00C4374C">
        <w:rPr>
          <w:rFonts w:ascii="Times New Roman" w:hAnsi="Times New Roman" w:cs="Times New Roman"/>
          <w:sz w:val="28"/>
          <w:szCs w:val="28"/>
        </w:rPr>
        <w:lastRenderedPageBreak/>
        <w:t>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в отношении к окружающим людям, стремлению к их</w:t>
      </w:r>
      <w:r w:rsidR="00F60C2B" w:rsidRPr="00C4374C">
        <w:rPr>
          <w:rFonts w:ascii="Times New Roman" w:hAnsi="Times New Roman" w:cs="Times New Roman"/>
          <w:sz w:val="28"/>
          <w:szCs w:val="28"/>
        </w:rPr>
        <w:t xml:space="preserve"> </w:t>
      </w:r>
      <w:r w:rsidRPr="00C4374C">
        <w:rPr>
          <w:rFonts w:ascii="Times New Roman" w:hAnsi="Times New Roman" w:cs="Times New Roman"/>
          <w:sz w:val="28"/>
          <w:szCs w:val="28"/>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5. Ценности познавательной деятельности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6. Экологическое воспитание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7. Трудовое воспитание</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8. Воспитывающая предметно-эстетическая среда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процессе художественно-эстетического воспитания обучающихся имеет значение организация пространственной среды</w:t>
      </w:r>
      <w:r w:rsidR="00F60C2B" w:rsidRPr="00C4374C">
        <w:rPr>
          <w:rFonts w:ascii="Times New Roman" w:hAnsi="Times New Roman" w:cs="Times New Roman"/>
          <w:sz w:val="28"/>
          <w:szCs w:val="28"/>
        </w:rPr>
        <w:t xml:space="preserve"> корпуса</w:t>
      </w:r>
      <w:r w:rsidRPr="00C4374C">
        <w:rPr>
          <w:rFonts w:ascii="Times New Roman" w:hAnsi="Times New Roman" w:cs="Times New Roman"/>
          <w:sz w:val="28"/>
          <w:szCs w:val="28"/>
        </w:rPr>
        <w:t xml:space="preserve">. При этом </w:t>
      </w:r>
      <w:r w:rsidR="00F60C2B" w:rsidRPr="00C4374C">
        <w:rPr>
          <w:rFonts w:ascii="Times New Roman" w:hAnsi="Times New Roman" w:cs="Times New Roman"/>
          <w:sz w:val="28"/>
          <w:szCs w:val="28"/>
        </w:rPr>
        <w:t>дети</w:t>
      </w:r>
      <w:r w:rsidRPr="00C4374C">
        <w:rPr>
          <w:rFonts w:ascii="Times New Roman" w:hAnsi="Times New Roman" w:cs="Times New Roman"/>
          <w:sz w:val="28"/>
          <w:szCs w:val="28"/>
        </w:rPr>
        <w:t xml:space="preserve">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w:t>
      </w:r>
      <w:r w:rsidRPr="00C4374C">
        <w:rPr>
          <w:rFonts w:ascii="Times New Roman" w:hAnsi="Times New Roman" w:cs="Times New Roman"/>
          <w:sz w:val="28"/>
          <w:szCs w:val="28"/>
        </w:rPr>
        <w:lastRenderedPageBreak/>
        <w:t>среды школы, оказывает активное воспитательное воздействие и влияет на формирование позитивных ценностных ориентаци</w:t>
      </w:r>
      <w:r w:rsidR="00F60C2B" w:rsidRPr="00C4374C">
        <w:rPr>
          <w:rFonts w:ascii="Times New Roman" w:hAnsi="Times New Roman" w:cs="Times New Roman"/>
          <w:sz w:val="28"/>
          <w:szCs w:val="28"/>
        </w:rPr>
        <w:t>й и восприятие жизни</w:t>
      </w:r>
      <w:r w:rsidRPr="00C4374C">
        <w:rPr>
          <w:rFonts w:ascii="Times New Roman" w:hAnsi="Times New Roman" w:cs="Times New Roman"/>
          <w:sz w:val="28"/>
          <w:szCs w:val="28"/>
        </w:rPr>
        <w:t>.</w:t>
      </w:r>
    </w:p>
    <w:p w:rsidR="004B598A" w:rsidRPr="00C4374C" w:rsidRDefault="00F60C2B"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1. Овладение универсальными познавательными действиями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Формирование пространственных представлений и сенсорных способностей:</w:t>
      </w:r>
    </w:p>
    <w:p w:rsidR="004B598A" w:rsidRPr="00C4374C" w:rsidRDefault="004B598A" w:rsidP="001D4D9F">
      <w:pPr>
        <w:pStyle w:val="aa"/>
        <w:numPr>
          <w:ilvl w:val="0"/>
          <w:numId w:val="1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предметные и пространственные объекты по заданным основаниям;</w:t>
      </w:r>
    </w:p>
    <w:p w:rsidR="004B598A" w:rsidRPr="00C4374C" w:rsidRDefault="004B598A" w:rsidP="001D4D9F">
      <w:pPr>
        <w:pStyle w:val="aa"/>
        <w:numPr>
          <w:ilvl w:val="0"/>
          <w:numId w:val="1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форму предмета, конструкции;</w:t>
      </w:r>
    </w:p>
    <w:p w:rsidR="004B598A" w:rsidRPr="00C4374C" w:rsidRDefault="004B598A" w:rsidP="001D4D9F">
      <w:pPr>
        <w:pStyle w:val="aa"/>
        <w:numPr>
          <w:ilvl w:val="0"/>
          <w:numId w:val="1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положение предметной формы в пространстве;</w:t>
      </w:r>
    </w:p>
    <w:p w:rsidR="004B598A" w:rsidRPr="00C4374C" w:rsidRDefault="004B598A" w:rsidP="001D4D9F">
      <w:pPr>
        <w:pStyle w:val="aa"/>
        <w:numPr>
          <w:ilvl w:val="0"/>
          <w:numId w:val="1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обобщать форму составной конструкции;</w:t>
      </w:r>
    </w:p>
    <w:p w:rsidR="004B598A" w:rsidRPr="00C4374C" w:rsidRDefault="004B598A" w:rsidP="001D4D9F">
      <w:pPr>
        <w:pStyle w:val="aa"/>
        <w:numPr>
          <w:ilvl w:val="0"/>
          <w:numId w:val="1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структуру предмета, конструкции, пространства, зрительного образа;</w:t>
      </w:r>
    </w:p>
    <w:p w:rsidR="004B598A" w:rsidRPr="00C4374C" w:rsidRDefault="004B598A" w:rsidP="001D4D9F">
      <w:pPr>
        <w:pStyle w:val="aa"/>
        <w:numPr>
          <w:ilvl w:val="0"/>
          <w:numId w:val="1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структурировать предметно-пространственные явления;</w:t>
      </w:r>
    </w:p>
    <w:p w:rsidR="004B598A" w:rsidRPr="00C4374C" w:rsidRDefault="004B598A" w:rsidP="001D4D9F">
      <w:pPr>
        <w:pStyle w:val="aa"/>
        <w:numPr>
          <w:ilvl w:val="0"/>
          <w:numId w:val="1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пропорциональное соотношение частей внутри целого и предметов между собой;</w:t>
      </w:r>
    </w:p>
    <w:p w:rsidR="004B598A" w:rsidRPr="00C4374C" w:rsidRDefault="004B598A" w:rsidP="001D4D9F">
      <w:pPr>
        <w:pStyle w:val="aa"/>
        <w:numPr>
          <w:ilvl w:val="0"/>
          <w:numId w:val="18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абстрагировать образ реальности в построении плоской или пространственной композиции.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и исследовательские действия:</w:t>
      </w:r>
    </w:p>
    <w:p w:rsidR="004B598A" w:rsidRPr="00C4374C" w:rsidRDefault="004B598A" w:rsidP="001D4D9F">
      <w:pPr>
        <w:pStyle w:val="aa"/>
        <w:numPr>
          <w:ilvl w:val="0"/>
          <w:numId w:val="1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характеризовать существенные признаки явлений художественной культуры;</w:t>
      </w:r>
    </w:p>
    <w:p w:rsidR="004B598A" w:rsidRPr="00C4374C" w:rsidRDefault="004B598A" w:rsidP="001D4D9F">
      <w:pPr>
        <w:pStyle w:val="aa"/>
        <w:numPr>
          <w:ilvl w:val="0"/>
          <w:numId w:val="1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4B598A" w:rsidRPr="00C4374C" w:rsidRDefault="004B598A" w:rsidP="001D4D9F">
      <w:pPr>
        <w:pStyle w:val="aa"/>
        <w:numPr>
          <w:ilvl w:val="0"/>
          <w:numId w:val="1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произведения искусства по видам и, соответственно, по назначению в жизни людей;</w:t>
      </w:r>
    </w:p>
    <w:p w:rsidR="004B598A" w:rsidRPr="00C4374C" w:rsidRDefault="004B598A" w:rsidP="001D4D9F">
      <w:pPr>
        <w:pStyle w:val="aa"/>
        <w:numPr>
          <w:ilvl w:val="0"/>
          <w:numId w:val="1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ставить и использовать вопросы как исследовательский инструмент познания;</w:t>
      </w:r>
    </w:p>
    <w:p w:rsidR="004B598A" w:rsidRPr="00C4374C" w:rsidRDefault="004B598A" w:rsidP="001D4D9F">
      <w:pPr>
        <w:pStyle w:val="aa"/>
        <w:numPr>
          <w:ilvl w:val="0"/>
          <w:numId w:val="1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4B598A" w:rsidRPr="00C4374C" w:rsidRDefault="004B598A" w:rsidP="001D4D9F">
      <w:pPr>
        <w:pStyle w:val="aa"/>
        <w:numPr>
          <w:ilvl w:val="0"/>
          <w:numId w:val="18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Работа с информацией:</w:t>
      </w:r>
    </w:p>
    <w:p w:rsidR="004B598A" w:rsidRPr="00C4374C" w:rsidRDefault="004B598A" w:rsidP="001D4D9F">
      <w:pPr>
        <w:pStyle w:val="aa"/>
        <w:numPr>
          <w:ilvl w:val="0"/>
          <w:numId w:val="18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B598A" w:rsidRPr="00C4374C" w:rsidRDefault="004B598A" w:rsidP="001D4D9F">
      <w:pPr>
        <w:pStyle w:val="aa"/>
        <w:numPr>
          <w:ilvl w:val="0"/>
          <w:numId w:val="18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электронные образовательные ресурсы;</w:t>
      </w:r>
    </w:p>
    <w:p w:rsidR="004B598A" w:rsidRPr="00C4374C" w:rsidRDefault="004B598A" w:rsidP="001D4D9F">
      <w:pPr>
        <w:pStyle w:val="aa"/>
        <w:numPr>
          <w:ilvl w:val="0"/>
          <w:numId w:val="18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работать с электронными учебными пособиями и учебниками;</w:t>
      </w:r>
    </w:p>
    <w:p w:rsidR="004B598A" w:rsidRPr="00C4374C" w:rsidRDefault="004B598A" w:rsidP="001D4D9F">
      <w:pPr>
        <w:pStyle w:val="aa"/>
        <w:numPr>
          <w:ilvl w:val="0"/>
          <w:numId w:val="18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B598A" w:rsidRPr="00C4374C" w:rsidRDefault="004B598A" w:rsidP="001D4D9F">
      <w:pPr>
        <w:pStyle w:val="aa"/>
        <w:numPr>
          <w:ilvl w:val="0"/>
          <w:numId w:val="18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2. Овладение универсальными коммуникативными действиями</w:t>
      </w:r>
    </w:p>
    <w:p w:rsidR="004B598A" w:rsidRPr="00C4374C" w:rsidRDefault="00F60C2B" w:rsidP="001D4D9F">
      <w:pPr>
        <w:pStyle w:val="aa"/>
        <w:numPr>
          <w:ilvl w:val="0"/>
          <w:numId w:val="18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w:t>
      </w:r>
      <w:r w:rsidR="004B598A" w:rsidRPr="00C4374C">
        <w:rPr>
          <w:rFonts w:ascii="Times New Roman" w:hAnsi="Times New Roman" w:cs="Times New Roman"/>
          <w:sz w:val="28"/>
          <w:szCs w:val="28"/>
        </w:rPr>
        <w:t>онимать искусство в качестве особого языка общения — межличностного (автор — зритель), между поколениями, между народами;</w:t>
      </w:r>
    </w:p>
    <w:p w:rsidR="004B598A" w:rsidRPr="00C4374C" w:rsidRDefault="004B598A" w:rsidP="001D4D9F">
      <w:pPr>
        <w:pStyle w:val="aa"/>
        <w:numPr>
          <w:ilvl w:val="0"/>
          <w:numId w:val="18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B598A" w:rsidRPr="00C4374C" w:rsidRDefault="004B598A" w:rsidP="001D4D9F">
      <w:pPr>
        <w:pStyle w:val="aa"/>
        <w:numPr>
          <w:ilvl w:val="0"/>
          <w:numId w:val="18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B598A" w:rsidRPr="00C4374C" w:rsidRDefault="004B598A" w:rsidP="001D4D9F">
      <w:pPr>
        <w:pStyle w:val="aa"/>
        <w:numPr>
          <w:ilvl w:val="0"/>
          <w:numId w:val="18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4B598A" w:rsidRPr="00C4374C" w:rsidRDefault="004B598A" w:rsidP="001D4D9F">
      <w:pPr>
        <w:pStyle w:val="aa"/>
        <w:numPr>
          <w:ilvl w:val="0"/>
          <w:numId w:val="18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3. Овладение универсальными регулятивными действиями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Самоорганизация:</w:t>
      </w:r>
    </w:p>
    <w:p w:rsidR="004B598A" w:rsidRPr="00C4374C" w:rsidRDefault="004B598A" w:rsidP="001D4D9F">
      <w:pPr>
        <w:pStyle w:val="aa"/>
        <w:numPr>
          <w:ilvl w:val="0"/>
          <w:numId w:val="18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B598A" w:rsidRPr="00C4374C" w:rsidRDefault="004B598A" w:rsidP="001D4D9F">
      <w:pPr>
        <w:pStyle w:val="aa"/>
        <w:numPr>
          <w:ilvl w:val="0"/>
          <w:numId w:val="18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B598A" w:rsidRPr="00C4374C" w:rsidRDefault="004B598A" w:rsidP="001D4D9F">
      <w:pPr>
        <w:pStyle w:val="aa"/>
        <w:numPr>
          <w:ilvl w:val="0"/>
          <w:numId w:val="18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Самоконтроль:</w:t>
      </w:r>
    </w:p>
    <w:p w:rsidR="004B598A" w:rsidRPr="00C4374C" w:rsidRDefault="004B598A" w:rsidP="001D4D9F">
      <w:pPr>
        <w:pStyle w:val="aa"/>
        <w:numPr>
          <w:ilvl w:val="0"/>
          <w:numId w:val="18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4B598A" w:rsidRPr="00C4374C" w:rsidRDefault="004B598A" w:rsidP="001D4D9F">
      <w:pPr>
        <w:pStyle w:val="aa"/>
        <w:numPr>
          <w:ilvl w:val="0"/>
          <w:numId w:val="18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основами самоконтроля, рефлексии, самооценки на основе соответствующих целям критериев.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lastRenderedPageBreak/>
        <w:t>Эмоциональный интеллект:</w:t>
      </w:r>
    </w:p>
    <w:p w:rsidR="004B598A" w:rsidRPr="00C4374C" w:rsidRDefault="004B598A" w:rsidP="001D4D9F">
      <w:pPr>
        <w:pStyle w:val="aa"/>
        <w:numPr>
          <w:ilvl w:val="0"/>
          <w:numId w:val="18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развивать способность управлять собственными эмоциями, стремиться к пониманию эмоций других;</w:t>
      </w:r>
    </w:p>
    <w:p w:rsidR="004B598A" w:rsidRPr="00C4374C" w:rsidRDefault="004B598A" w:rsidP="001D4D9F">
      <w:pPr>
        <w:pStyle w:val="aa"/>
        <w:numPr>
          <w:ilvl w:val="0"/>
          <w:numId w:val="18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4B598A" w:rsidRPr="00C4374C" w:rsidRDefault="004B598A" w:rsidP="001D4D9F">
      <w:pPr>
        <w:pStyle w:val="aa"/>
        <w:numPr>
          <w:ilvl w:val="0"/>
          <w:numId w:val="18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w:t>
      </w:r>
    </w:p>
    <w:p w:rsidR="004B598A" w:rsidRPr="00C4374C" w:rsidRDefault="004B598A" w:rsidP="001D4D9F">
      <w:pPr>
        <w:pStyle w:val="aa"/>
        <w:numPr>
          <w:ilvl w:val="0"/>
          <w:numId w:val="18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признавать своё и чужое право на ошибку;</w:t>
      </w:r>
    </w:p>
    <w:p w:rsidR="004B598A" w:rsidRPr="00C4374C" w:rsidRDefault="004B598A" w:rsidP="001D4D9F">
      <w:pPr>
        <w:pStyle w:val="aa"/>
        <w:numPr>
          <w:ilvl w:val="0"/>
          <w:numId w:val="18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B598A" w:rsidRPr="00C4374C" w:rsidRDefault="009B7D7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1 «Декоративно-пр</w:t>
      </w:r>
      <w:r w:rsidR="009B7D7A" w:rsidRPr="00C4374C">
        <w:rPr>
          <w:rFonts w:ascii="Times New Roman" w:hAnsi="Times New Roman" w:cs="Times New Roman"/>
          <w:i/>
          <w:sz w:val="28"/>
          <w:szCs w:val="28"/>
        </w:rPr>
        <w:t>икладное и народное искусство»:</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знать о многообразии видов декоративно-прикладного искусства: народного, классич</w:t>
      </w:r>
      <w:r w:rsidR="009B7D7A" w:rsidRPr="00C4374C">
        <w:rPr>
          <w:rFonts w:ascii="Times New Roman" w:hAnsi="Times New Roman" w:cs="Times New Roman"/>
          <w:sz w:val="28"/>
          <w:szCs w:val="28"/>
        </w:rPr>
        <w:t xml:space="preserve">еского, современного, искусства </w:t>
      </w:r>
      <w:r w:rsidRPr="00C4374C">
        <w:rPr>
          <w:rFonts w:ascii="Times New Roman" w:hAnsi="Times New Roman" w:cs="Times New Roman"/>
          <w:sz w:val="28"/>
          <w:szCs w:val="28"/>
        </w:rPr>
        <w:t>промыслов; понимать связь декоративно-прикладного искусства с бытовыми потребностями людей, необходимость присутствия в</w:t>
      </w:r>
      <w:r w:rsidR="009B7D7A" w:rsidRPr="00C4374C">
        <w:rPr>
          <w:rFonts w:ascii="Times New Roman" w:hAnsi="Times New Roman" w:cs="Times New Roman"/>
          <w:sz w:val="28"/>
          <w:szCs w:val="28"/>
        </w:rPr>
        <w:t xml:space="preserve"> предметном мире и жилой среде;</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w:t>
      </w:r>
      <w:r w:rsidR="009B7D7A" w:rsidRPr="00C4374C">
        <w:rPr>
          <w:rFonts w:ascii="Times New Roman" w:hAnsi="Times New Roman" w:cs="Times New Roman"/>
          <w:sz w:val="28"/>
          <w:szCs w:val="28"/>
        </w:rPr>
        <w:t>исания мира;</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коммуникативные, познавательные и культовые функции дек</w:t>
      </w:r>
      <w:r w:rsidR="009B7D7A" w:rsidRPr="00C4374C">
        <w:rPr>
          <w:rFonts w:ascii="Times New Roman" w:hAnsi="Times New Roman" w:cs="Times New Roman"/>
          <w:sz w:val="28"/>
          <w:szCs w:val="28"/>
        </w:rPr>
        <w:t>оративно-прикладного искусства;</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w:t>
      </w:r>
      <w:r w:rsidR="009B7D7A" w:rsidRPr="00C4374C">
        <w:rPr>
          <w:rFonts w:ascii="Times New Roman" w:hAnsi="Times New Roman" w:cs="Times New Roman"/>
          <w:sz w:val="28"/>
          <w:szCs w:val="28"/>
        </w:rPr>
        <w:t>едметно-пространственной среды;</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w:t>
      </w:r>
      <w:r w:rsidR="009B7D7A" w:rsidRPr="00C4374C">
        <w:rPr>
          <w:rFonts w:ascii="Times New Roman" w:hAnsi="Times New Roman" w:cs="Times New Roman"/>
          <w:sz w:val="28"/>
          <w:szCs w:val="28"/>
        </w:rPr>
        <w:t>ывную связь декора и материала;</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w:t>
      </w:r>
      <w:r w:rsidR="009B7D7A" w:rsidRPr="00C4374C">
        <w:rPr>
          <w:rFonts w:ascii="Times New Roman" w:hAnsi="Times New Roman" w:cs="Times New Roman"/>
          <w:sz w:val="28"/>
          <w:szCs w:val="28"/>
        </w:rPr>
        <w:t>качество, плетение, ковка, др.;</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разные виды орнамента по сюжетной основе: геометрический, растительн</w:t>
      </w:r>
      <w:r w:rsidR="009B7D7A" w:rsidRPr="00C4374C">
        <w:rPr>
          <w:rFonts w:ascii="Times New Roman" w:hAnsi="Times New Roman" w:cs="Times New Roman"/>
          <w:sz w:val="28"/>
          <w:szCs w:val="28"/>
        </w:rPr>
        <w:t>ый, зооморфный, антропоморфный;</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владеть практическими навыками самостоятельного творческого создания орнаментов ленточных, сетчаты</w:t>
      </w:r>
      <w:r w:rsidR="009B7D7A" w:rsidRPr="00C4374C">
        <w:rPr>
          <w:rFonts w:ascii="Times New Roman" w:hAnsi="Times New Roman" w:cs="Times New Roman"/>
          <w:sz w:val="28"/>
          <w:szCs w:val="28"/>
        </w:rPr>
        <w:t>х, центрических;</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знать о значении ритма, раппорта, различных видов симметрии в построении орнамента и уметь применять эти знания в собственных т</w:t>
      </w:r>
      <w:r w:rsidR="009B7D7A" w:rsidRPr="00C4374C">
        <w:rPr>
          <w:rFonts w:ascii="Times New Roman" w:hAnsi="Times New Roman" w:cs="Times New Roman"/>
          <w:sz w:val="28"/>
          <w:szCs w:val="28"/>
        </w:rPr>
        <w:t>ворческих декоративных работах;</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овладеть практическими навыками стилизованного — орнаментального лаконичного изображения деталей природы, стилизованного обобщё</w:t>
      </w:r>
      <w:r w:rsidR="009B7D7A" w:rsidRPr="00C4374C">
        <w:rPr>
          <w:rFonts w:ascii="Times New Roman" w:hAnsi="Times New Roman" w:cs="Times New Roman"/>
          <w:sz w:val="28"/>
          <w:szCs w:val="28"/>
        </w:rPr>
        <w:t>нного изображения представите</w:t>
      </w:r>
      <w:r w:rsidRPr="00C4374C">
        <w:rPr>
          <w:rFonts w:ascii="Times New Roman" w:hAnsi="Times New Roman" w:cs="Times New Roman"/>
          <w:sz w:val="28"/>
          <w:szCs w:val="28"/>
        </w:rPr>
        <w:t>лей животного мира, сказочных и мифологических персонажей с опорой на традицион</w:t>
      </w:r>
      <w:r w:rsidR="009B7D7A" w:rsidRPr="00C4374C">
        <w:rPr>
          <w:rFonts w:ascii="Times New Roman" w:hAnsi="Times New Roman" w:cs="Times New Roman"/>
          <w:sz w:val="28"/>
          <w:szCs w:val="28"/>
        </w:rPr>
        <w:t>ные образы мирового искус-ства;</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иметь практический опыт изображения характерных традиционных предметов крестьянского быта;</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 xml:space="preserve">называть характерные </w:t>
      </w:r>
      <w:r w:rsidR="009B7D7A" w:rsidRPr="00C4374C">
        <w:rPr>
          <w:rFonts w:ascii="Times New Roman" w:hAnsi="Times New Roman" w:cs="Times New Roman"/>
          <w:sz w:val="28"/>
          <w:szCs w:val="28"/>
        </w:rPr>
        <w:t xml:space="preserve">черты орнаментов и изделий ряда </w:t>
      </w:r>
      <w:r w:rsidRPr="00C4374C">
        <w:rPr>
          <w:rFonts w:ascii="Times New Roman" w:hAnsi="Times New Roman" w:cs="Times New Roman"/>
          <w:sz w:val="28"/>
          <w:szCs w:val="28"/>
        </w:rPr>
        <w:t>отечественных народных художественных промыслов;</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 xml:space="preserve">характеризовать древние образы народного искусства в произведениях </w:t>
      </w:r>
      <w:r w:rsidR="009B7D7A" w:rsidRPr="00C4374C">
        <w:rPr>
          <w:rFonts w:ascii="Times New Roman" w:hAnsi="Times New Roman" w:cs="Times New Roman"/>
          <w:sz w:val="28"/>
          <w:szCs w:val="28"/>
        </w:rPr>
        <w:t>современных народных промыслов;</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уметь перечислять материалы, используемые в народных художественных промыслах: дерево, глина, металл, стекло, др.;</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связь между материалом, формой и техникой декора в произведениях народных промыслов;</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4B598A" w:rsidRPr="00C4374C" w:rsidRDefault="004B598A" w:rsidP="001D4D9F">
      <w:pPr>
        <w:pStyle w:val="aa"/>
        <w:numPr>
          <w:ilvl w:val="0"/>
          <w:numId w:val="1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навыками коллективной практической творческой работы по оформлению пространства школы и школьных праздников.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2 «Живопись, графика, скульптура»:</w:t>
      </w:r>
    </w:p>
    <w:p w:rsidR="004B598A" w:rsidRPr="00C4374C" w:rsidRDefault="004B598A" w:rsidP="001D4D9F">
      <w:pPr>
        <w:pStyle w:val="aa"/>
        <w:numPr>
          <w:ilvl w:val="0"/>
          <w:numId w:val="18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4B598A" w:rsidRPr="00C4374C" w:rsidRDefault="004B598A" w:rsidP="001D4D9F">
      <w:pPr>
        <w:pStyle w:val="aa"/>
        <w:numPr>
          <w:ilvl w:val="0"/>
          <w:numId w:val="18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деления пространственных искусств на виды;</w:t>
      </w:r>
    </w:p>
    <w:p w:rsidR="004B598A" w:rsidRPr="00C4374C" w:rsidRDefault="004B598A" w:rsidP="001D4D9F">
      <w:pPr>
        <w:pStyle w:val="aa"/>
        <w:numPr>
          <w:ilvl w:val="0"/>
          <w:numId w:val="18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основные виды живописи, графики и скульптуры, объяснять их назначение в жизни людей.</w:t>
      </w:r>
    </w:p>
    <w:p w:rsidR="004B598A" w:rsidRPr="00C4374C" w:rsidRDefault="004B598A" w:rsidP="001D4D9F">
      <w:pPr>
        <w:pStyle w:val="aa"/>
        <w:numPr>
          <w:ilvl w:val="0"/>
          <w:numId w:val="1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Язык изобразительного искусства и его выразительные средства:</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иметь практические навыки изображения карандашами разной жёсткости, фломастерами, углём, пастелью и мелками, акварелью, </w:t>
      </w:r>
      <w:r w:rsidRPr="00C4374C">
        <w:rPr>
          <w:rFonts w:ascii="Times New Roman" w:hAnsi="Times New Roman" w:cs="Times New Roman"/>
          <w:sz w:val="28"/>
          <w:szCs w:val="28"/>
        </w:rPr>
        <w:lastRenderedPageBreak/>
        <w:t>гуашью, лепкой из пластилина</w:t>
      </w:r>
      <w:r w:rsidR="009B7D7A" w:rsidRPr="00C4374C">
        <w:rPr>
          <w:rFonts w:ascii="Times New Roman" w:hAnsi="Times New Roman" w:cs="Times New Roman"/>
          <w:sz w:val="28"/>
          <w:szCs w:val="28"/>
        </w:rPr>
        <w:t>, а также исполь</w:t>
      </w:r>
      <w:r w:rsidRPr="00C4374C">
        <w:rPr>
          <w:rFonts w:ascii="Times New Roman" w:hAnsi="Times New Roman" w:cs="Times New Roman"/>
          <w:sz w:val="28"/>
          <w:szCs w:val="28"/>
        </w:rPr>
        <w:t>зовать возможности применять другие доступные художественные материалы;</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роль рисунка как основы изобразительной деятельности;</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учебного рисунка — светотеневого изображения объёмных форм;</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содержание понятий «тон», «тональные отношения» и иметь опыт их визуального анализа;</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линейного рисунка, понимать выразительные возможности линии;</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4B598A" w:rsidRPr="00C4374C" w:rsidRDefault="004B598A" w:rsidP="001D4D9F">
      <w:pPr>
        <w:pStyle w:val="aa"/>
        <w:numPr>
          <w:ilvl w:val="0"/>
          <w:numId w:val="19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B598A" w:rsidRPr="00C4374C" w:rsidRDefault="004B598A" w:rsidP="001D4D9F">
      <w:pPr>
        <w:pStyle w:val="aa"/>
        <w:numPr>
          <w:ilvl w:val="0"/>
          <w:numId w:val="1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Жанры изобразительного искусства:</w:t>
      </w:r>
    </w:p>
    <w:p w:rsidR="004B598A" w:rsidRPr="00C4374C" w:rsidRDefault="004B598A" w:rsidP="001D4D9F">
      <w:pPr>
        <w:pStyle w:val="aa"/>
        <w:numPr>
          <w:ilvl w:val="0"/>
          <w:numId w:val="19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понятие «жанры в изобразительном искусстве», перечислять жанры;</w:t>
      </w:r>
    </w:p>
    <w:p w:rsidR="004B598A" w:rsidRPr="00C4374C" w:rsidRDefault="004B598A" w:rsidP="001D4D9F">
      <w:pPr>
        <w:pStyle w:val="aa"/>
        <w:numPr>
          <w:ilvl w:val="0"/>
          <w:numId w:val="19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разницу между предметом изображения, сюжетом и содержанием произведения искусства.</w:t>
      </w:r>
    </w:p>
    <w:p w:rsidR="004B598A" w:rsidRPr="00C4374C" w:rsidRDefault="004B598A" w:rsidP="001D4D9F">
      <w:pPr>
        <w:pStyle w:val="aa"/>
        <w:numPr>
          <w:ilvl w:val="0"/>
          <w:numId w:val="1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Натюрморт:</w:t>
      </w:r>
    </w:p>
    <w:p w:rsidR="004B598A" w:rsidRPr="00C4374C" w:rsidRDefault="004B598A" w:rsidP="001D4D9F">
      <w:pPr>
        <w:pStyle w:val="aa"/>
        <w:numPr>
          <w:ilvl w:val="0"/>
          <w:numId w:val="19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B598A" w:rsidRPr="00C4374C" w:rsidRDefault="004B598A" w:rsidP="001D4D9F">
      <w:pPr>
        <w:pStyle w:val="aa"/>
        <w:numPr>
          <w:ilvl w:val="0"/>
          <w:numId w:val="19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B598A" w:rsidRPr="00C4374C" w:rsidRDefault="004B598A" w:rsidP="001D4D9F">
      <w:pPr>
        <w:pStyle w:val="aa"/>
        <w:numPr>
          <w:ilvl w:val="0"/>
          <w:numId w:val="19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4B598A" w:rsidRPr="00C4374C" w:rsidRDefault="004B598A" w:rsidP="001D4D9F">
      <w:pPr>
        <w:pStyle w:val="aa"/>
        <w:numPr>
          <w:ilvl w:val="0"/>
          <w:numId w:val="19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об освещении как средстве выявления объёма предмета;</w:t>
      </w:r>
    </w:p>
    <w:p w:rsidR="004B598A" w:rsidRPr="00C4374C" w:rsidRDefault="004B598A" w:rsidP="001D4D9F">
      <w:pPr>
        <w:pStyle w:val="aa"/>
        <w:numPr>
          <w:ilvl w:val="0"/>
          <w:numId w:val="19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B598A" w:rsidRPr="00C4374C" w:rsidRDefault="004B598A" w:rsidP="001D4D9F">
      <w:pPr>
        <w:pStyle w:val="aa"/>
        <w:numPr>
          <w:ilvl w:val="0"/>
          <w:numId w:val="19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создания графического натюрморта;</w:t>
      </w:r>
    </w:p>
    <w:p w:rsidR="004B598A" w:rsidRPr="00C4374C" w:rsidRDefault="004B598A" w:rsidP="001D4D9F">
      <w:pPr>
        <w:pStyle w:val="aa"/>
        <w:numPr>
          <w:ilvl w:val="0"/>
          <w:numId w:val="19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создания натюрморта средствами живописи.</w:t>
      </w:r>
    </w:p>
    <w:p w:rsidR="004B598A" w:rsidRPr="00C4374C" w:rsidRDefault="004B598A" w:rsidP="001D4D9F">
      <w:pPr>
        <w:pStyle w:val="aa"/>
        <w:numPr>
          <w:ilvl w:val="0"/>
          <w:numId w:val="1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Портрет:</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сравнивать содержание портретного образа в искусстве Древнего Рима, эпохи Возрождения и Нового времени;</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66иметь начальный опыт лепки головы человека;</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66приобретать опыт графического портретного изображения как нового для себя видения индивидуальности человека;</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B598A" w:rsidRPr="00C4374C" w:rsidRDefault="004B598A" w:rsidP="001D4D9F">
      <w:pPr>
        <w:pStyle w:val="aa"/>
        <w:numPr>
          <w:ilvl w:val="0"/>
          <w:numId w:val="19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иметь представление о жанре портрета в искусстве ХХ в. — западном и отечественном.</w:t>
      </w:r>
    </w:p>
    <w:p w:rsidR="004B598A" w:rsidRPr="00C4374C" w:rsidRDefault="004B598A" w:rsidP="001D4D9F">
      <w:pPr>
        <w:pStyle w:val="aa"/>
        <w:numPr>
          <w:ilvl w:val="0"/>
          <w:numId w:val="1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Пейзаж:</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и уметь сравнивать изображение пространства в эпоху Древнего мира, в Средневековом и</w:t>
      </w:r>
      <w:r w:rsidR="009B7D7A" w:rsidRPr="00C4374C">
        <w:rPr>
          <w:rFonts w:ascii="Times New Roman" w:hAnsi="Times New Roman" w:cs="Times New Roman"/>
          <w:sz w:val="28"/>
          <w:szCs w:val="28"/>
        </w:rPr>
        <w:t>скусстве и в эпоху Возрождения;</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знать правила построения линейной перспективы </w:t>
      </w:r>
      <w:r w:rsidR="009B7D7A" w:rsidRPr="00C4374C">
        <w:rPr>
          <w:rFonts w:ascii="Times New Roman" w:hAnsi="Times New Roman" w:cs="Times New Roman"/>
          <w:sz w:val="28"/>
          <w:szCs w:val="28"/>
        </w:rPr>
        <w:t>и уметь применять их в рисунке;</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содержание понятий: линия горизонта, точка схода, низкий и высокий горизонт, перспективные сокращения, цен</w:t>
      </w:r>
      <w:r w:rsidR="009B7D7A" w:rsidRPr="00C4374C">
        <w:rPr>
          <w:rFonts w:ascii="Times New Roman" w:hAnsi="Times New Roman" w:cs="Times New Roman"/>
          <w:sz w:val="28"/>
          <w:szCs w:val="28"/>
        </w:rPr>
        <w:t>тральная и угловая перспектива;</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знать правила воздушной перспективы и </w:t>
      </w:r>
      <w:r w:rsidR="009B7D7A" w:rsidRPr="00C4374C">
        <w:rPr>
          <w:rFonts w:ascii="Times New Roman" w:hAnsi="Times New Roman" w:cs="Times New Roman"/>
          <w:sz w:val="28"/>
          <w:szCs w:val="28"/>
        </w:rPr>
        <w:t>уметь их применять на практике;</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особенности изображения разных состояний природы в романтическом пейзаже и пейзаже творчества импресс</w:t>
      </w:r>
      <w:r w:rsidR="009B7D7A" w:rsidRPr="00C4374C">
        <w:rPr>
          <w:rFonts w:ascii="Times New Roman" w:hAnsi="Times New Roman" w:cs="Times New Roman"/>
          <w:sz w:val="28"/>
          <w:szCs w:val="28"/>
        </w:rPr>
        <w:t>ионистов и постимпрессионистов;</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мо</w:t>
      </w:r>
      <w:r w:rsidR="009B7D7A" w:rsidRPr="00C4374C">
        <w:rPr>
          <w:rFonts w:ascii="Times New Roman" w:hAnsi="Times New Roman" w:cs="Times New Roman"/>
          <w:sz w:val="28"/>
          <w:szCs w:val="28"/>
        </w:rPr>
        <w:t>рских пейзажах И. Айвазовского;</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об особенностях пленэрной живописи и колористической изменчивости состояний природы</w:t>
      </w:r>
      <w:r w:rsidR="009B7D7A" w:rsidRPr="00C4374C">
        <w:rPr>
          <w:rFonts w:ascii="Times New Roman" w:hAnsi="Times New Roman" w:cs="Times New Roman"/>
          <w:sz w:val="28"/>
          <w:szCs w:val="28"/>
        </w:rPr>
        <w:t>;</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w:t>
      </w:r>
      <w:r w:rsidR="009B7D7A" w:rsidRPr="00C4374C">
        <w:rPr>
          <w:rFonts w:ascii="Times New Roman" w:hAnsi="Times New Roman" w:cs="Times New Roman"/>
          <w:sz w:val="28"/>
          <w:szCs w:val="28"/>
        </w:rPr>
        <w:t>и художников ХХ в. (по выбору);</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объяснять, как в пейзажной живописи развивался образ отечественной природы и каково его знач</w:t>
      </w:r>
      <w:r w:rsidR="009B7D7A" w:rsidRPr="00C4374C">
        <w:rPr>
          <w:rFonts w:ascii="Times New Roman" w:hAnsi="Times New Roman" w:cs="Times New Roman"/>
          <w:sz w:val="28"/>
          <w:szCs w:val="28"/>
        </w:rPr>
        <w:t>ение в развитии чувства Родины;</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живописного изображения различных активн</w:t>
      </w:r>
      <w:r w:rsidR="009B7D7A" w:rsidRPr="00C4374C">
        <w:rPr>
          <w:rFonts w:ascii="Times New Roman" w:hAnsi="Times New Roman" w:cs="Times New Roman"/>
          <w:sz w:val="28"/>
          <w:szCs w:val="28"/>
        </w:rPr>
        <w:t>о выраженных состояний природы;</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пейзажных зарисовок, графического изображения при</w:t>
      </w:r>
      <w:r w:rsidR="009B7D7A" w:rsidRPr="00C4374C">
        <w:rPr>
          <w:rFonts w:ascii="Times New Roman" w:hAnsi="Times New Roman" w:cs="Times New Roman"/>
          <w:sz w:val="28"/>
          <w:szCs w:val="28"/>
        </w:rPr>
        <w:t>роды по памяти и представлению;</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художественной наблюдательности как способа развития интереса к окружающему миру и его худо</w:t>
      </w:r>
      <w:r w:rsidR="009B7D7A" w:rsidRPr="00C4374C">
        <w:rPr>
          <w:rFonts w:ascii="Times New Roman" w:hAnsi="Times New Roman" w:cs="Times New Roman"/>
          <w:sz w:val="28"/>
          <w:szCs w:val="28"/>
        </w:rPr>
        <w:t>жественно-поэтическому видению;</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изображения городского пейзажа — по памяти или представлению;</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обрести навыки восприятия образности городского пространства как выражения самобытного лица культуры и истории народа;</w:t>
      </w:r>
    </w:p>
    <w:p w:rsidR="004B598A" w:rsidRPr="00C4374C" w:rsidRDefault="004B598A" w:rsidP="001D4D9F">
      <w:pPr>
        <w:pStyle w:val="aa"/>
        <w:numPr>
          <w:ilvl w:val="0"/>
          <w:numId w:val="19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4B598A" w:rsidRPr="00C4374C" w:rsidRDefault="004B598A" w:rsidP="001D4D9F">
      <w:pPr>
        <w:pStyle w:val="aa"/>
        <w:numPr>
          <w:ilvl w:val="0"/>
          <w:numId w:val="1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Бытовой жанр:</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различать тему, сюжет и содержание в жанровой картине; выявлять образ нравственных и ценностных смыслов в жанровой картине;</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значение художественного изображения бытовой жизни людей в понимании истории человечества и современной жизни;</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осознавать многообразие форм организации бытовой жизни и одновременно единство мира людей;</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изображения бытовой жизни разных народов в контексте традиций их искусства;</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4B598A" w:rsidRPr="00C4374C" w:rsidRDefault="004B598A" w:rsidP="001D4D9F">
      <w:pPr>
        <w:pStyle w:val="aa"/>
        <w:numPr>
          <w:ilvl w:val="0"/>
          <w:numId w:val="19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B598A" w:rsidRPr="00C4374C" w:rsidRDefault="004B598A" w:rsidP="001D4D9F">
      <w:pPr>
        <w:pStyle w:val="aa"/>
        <w:numPr>
          <w:ilvl w:val="0"/>
          <w:numId w:val="1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Исторический жанр:</w:t>
      </w:r>
    </w:p>
    <w:p w:rsidR="004B598A" w:rsidRPr="00C4374C" w:rsidRDefault="004B598A" w:rsidP="001D4D9F">
      <w:pPr>
        <w:pStyle w:val="aa"/>
        <w:numPr>
          <w:ilvl w:val="0"/>
          <w:numId w:val="1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B598A" w:rsidRPr="00C4374C" w:rsidRDefault="004B598A" w:rsidP="001D4D9F">
      <w:pPr>
        <w:pStyle w:val="aa"/>
        <w:numPr>
          <w:ilvl w:val="0"/>
          <w:numId w:val="1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B598A" w:rsidRPr="00C4374C" w:rsidRDefault="004B598A" w:rsidP="001D4D9F">
      <w:pPr>
        <w:pStyle w:val="aa"/>
        <w:numPr>
          <w:ilvl w:val="0"/>
          <w:numId w:val="1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развитии исторического жанра в творчестве отечественных художников ХХ в.;</w:t>
      </w:r>
    </w:p>
    <w:p w:rsidR="004B598A" w:rsidRPr="00C4374C" w:rsidRDefault="004B598A" w:rsidP="001D4D9F">
      <w:pPr>
        <w:pStyle w:val="aa"/>
        <w:numPr>
          <w:ilvl w:val="0"/>
          <w:numId w:val="1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B598A" w:rsidRPr="00C4374C" w:rsidRDefault="004B598A" w:rsidP="001D4D9F">
      <w:pPr>
        <w:pStyle w:val="aa"/>
        <w:numPr>
          <w:ilvl w:val="0"/>
          <w:numId w:val="1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узнавать и называть </w:t>
      </w:r>
      <w:r w:rsidR="009B7D7A" w:rsidRPr="00C4374C">
        <w:rPr>
          <w:rFonts w:ascii="Times New Roman" w:hAnsi="Times New Roman" w:cs="Times New Roman"/>
          <w:sz w:val="28"/>
          <w:szCs w:val="28"/>
        </w:rPr>
        <w:t xml:space="preserve">авторов таких произведений, как </w:t>
      </w:r>
      <w:r w:rsidRPr="00C4374C">
        <w:rPr>
          <w:rFonts w:ascii="Times New Roman" w:hAnsi="Times New Roman" w:cs="Times New Roman"/>
          <w:sz w:val="28"/>
          <w:szCs w:val="28"/>
        </w:rPr>
        <w:t>«Давид» Микеланджело, «Весна» С. Боттичелли;</w:t>
      </w:r>
    </w:p>
    <w:p w:rsidR="004B598A" w:rsidRPr="00C4374C" w:rsidRDefault="004B598A" w:rsidP="001D4D9F">
      <w:pPr>
        <w:pStyle w:val="aa"/>
        <w:numPr>
          <w:ilvl w:val="0"/>
          <w:numId w:val="1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B598A" w:rsidRPr="00C4374C" w:rsidRDefault="004B598A" w:rsidP="001D4D9F">
      <w:pPr>
        <w:pStyle w:val="aa"/>
        <w:numPr>
          <w:ilvl w:val="0"/>
          <w:numId w:val="19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B598A" w:rsidRPr="00C4374C" w:rsidRDefault="004B598A" w:rsidP="001D4D9F">
      <w:pPr>
        <w:pStyle w:val="aa"/>
        <w:numPr>
          <w:ilvl w:val="0"/>
          <w:numId w:val="18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Библейские темы в изобразительном искусстве:</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 картинах на библейские темы в истории русского искусства;</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смысловом различии между иконой и картиной на библейские темы;</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4B598A" w:rsidRPr="00C4374C" w:rsidRDefault="004B598A" w:rsidP="001D4D9F">
      <w:pPr>
        <w:pStyle w:val="aa"/>
        <w:numPr>
          <w:ilvl w:val="0"/>
          <w:numId w:val="1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рассуждать о месте и значении изобразительного искусства в культуре, в жизни общества, в жизни человека.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3 «Архитектура и дизайн»:</w:t>
      </w:r>
    </w:p>
    <w:p w:rsidR="004B598A" w:rsidRPr="00C4374C" w:rsidRDefault="004B598A" w:rsidP="001D4D9F">
      <w:pPr>
        <w:pStyle w:val="aa"/>
        <w:numPr>
          <w:ilvl w:val="0"/>
          <w:numId w:val="1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B598A" w:rsidRPr="00C4374C" w:rsidRDefault="004B598A" w:rsidP="001D4D9F">
      <w:pPr>
        <w:pStyle w:val="aa"/>
        <w:numPr>
          <w:ilvl w:val="0"/>
          <w:numId w:val="1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роль архитектуры и дизайна в построении предметно-пространственной среды жизнедеятельности человека;</w:t>
      </w:r>
    </w:p>
    <w:p w:rsidR="004B598A" w:rsidRPr="00C4374C" w:rsidRDefault="004B598A" w:rsidP="001D4D9F">
      <w:pPr>
        <w:pStyle w:val="aa"/>
        <w:numPr>
          <w:ilvl w:val="0"/>
          <w:numId w:val="1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рассуждать о влиянии предметно-пространственной среды на чувства, установки и поведение человека;</w:t>
      </w:r>
    </w:p>
    <w:p w:rsidR="004B598A" w:rsidRPr="00C4374C" w:rsidRDefault="004B598A" w:rsidP="001D4D9F">
      <w:pPr>
        <w:pStyle w:val="aa"/>
        <w:numPr>
          <w:ilvl w:val="0"/>
          <w:numId w:val="1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4B598A" w:rsidRPr="00C4374C" w:rsidRDefault="004B598A" w:rsidP="001D4D9F">
      <w:pPr>
        <w:pStyle w:val="aa"/>
        <w:numPr>
          <w:ilvl w:val="0"/>
          <w:numId w:val="1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4B598A" w:rsidRPr="00C4374C" w:rsidRDefault="004B598A" w:rsidP="001D4D9F">
      <w:pPr>
        <w:pStyle w:val="aa"/>
        <w:numPr>
          <w:ilvl w:val="0"/>
          <w:numId w:val="19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Графический дизайн:</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понятие формальной композиции и её значение как основы языка конструктивных искусств;</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основные средства — требования к композиции;</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уметь перечислять и объяснять основные типы формальной композиции;</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различные формальные композиции на плоскости в зависимости от поставленных задач;</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выделять при творческом построении композиции листа композиционную доминанту;</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формальные композиции на выражение в них движения и статики;</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навыки вариативности в ритмической организации листа;</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роль цвета в конструктивных искусствах;</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технологию использования цвета в живописи и в конструктивных искусствах;</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выражение «цветовой образ»;</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цвет в графических композициях как акцент или доминанту, объединённые одним стилем;</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печатное слово, типографскую строку в качестве элементов графической композиции;</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B598A" w:rsidRPr="00C4374C" w:rsidRDefault="004B598A" w:rsidP="001D4D9F">
      <w:pPr>
        <w:pStyle w:val="aa"/>
        <w:numPr>
          <w:ilvl w:val="0"/>
          <w:numId w:val="2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B598A" w:rsidRPr="00C4374C" w:rsidRDefault="004B598A" w:rsidP="001D4D9F">
      <w:pPr>
        <w:pStyle w:val="aa"/>
        <w:numPr>
          <w:ilvl w:val="0"/>
          <w:numId w:val="19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Социальное значение дизайна и архитектуры как среды жизни человека:</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построения объёмно-пространственной композиции как макета архитектурного пространства в реальной жизни;</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построение макета пространственно-объёмной композиции по его чертежу;</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знать о роли строительного материала в эволюции архитектурных конструкций и изменении облика архитектурных сооружений;</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иметь представление об истории костюма в истории разных эпох; характеризовать по</w:t>
      </w:r>
      <w:r w:rsidR="00B8662B" w:rsidRPr="00C4374C">
        <w:rPr>
          <w:rFonts w:ascii="Times New Roman" w:hAnsi="Times New Roman" w:cs="Times New Roman"/>
          <w:sz w:val="28"/>
          <w:szCs w:val="28"/>
        </w:rPr>
        <w:t xml:space="preserve">нятие моды в одежде; объяснять, </w:t>
      </w:r>
      <w:r w:rsidRPr="00C4374C">
        <w:rPr>
          <w:rFonts w:ascii="Times New Roman" w:hAnsi="Times New Roman" w:cs="Times New Roman"/>
          <w:sz w:val="28"/>
          <w:szCs w:val="28"/>
        </w:rPr>
        <w:t>как в одежде проявляются социальный статус человека, его ценностные ориентации, мировоззренческие идеалы и характер деятельности;</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B598A" w:rsidRPr="00C4374C" w:rsidRDefault="004B598A" w:rsidP="001D4D9F">
      <w:pPr>
        <w:pStyle w:val="aa"/>
        <w:numPr>
          <w:ilvl w:val="0"/>
          <w:numId w:val="2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4 «Изображение в синтетических,</w:t>
      </w:r>
      <w:r w:rsidR="00B8662B" w:rsidRPr="00C4374C">
        <w:rPr>
          <w:rFonts w:ascii="Times New Roman" w:hAnsi="Times New Roman" w:cs="Times New Roman"/>
          <w:i/>
          <w:sz w:val="28"/>
          <w:szCs w:val="28"/>
        </w:rPr>
        <w:t xml:space="preserve"> </w:t>
      </w:r>
      <w:r w:rsidRPr="00C4374C">
        <w:rPr>
          <w:rFonts w:ascii="Times New Roman" w:hAnsi="Times New Roman" w:cs="Times New Roman"/>
          <w:i/>
          <w:sz w:val="28"/>
          <w:szCs w:val="28"/>
        </w:rPr>
        <w:t>экранных видах искусст</w:t>
      </w:r>
      <w:r w:rsidR="00B8662B" w:rsidRPr="00C4374C">
        <w:rPr>
          <w:rFonts w:ascii="Times New Roman" w:hAnsi="Times New Roman" w:cs="Times New Roman"/>
          <w:i/>
          <w:sz w:val="28"/>
          <w:szCs w:val="28"/>
        </w:rPr>
        <w:t xml:space="preserve">ва и художественная фотография» </w:t>
      </w:r>
      <w:r w:rsidRPr="00C4374C">
        <w:rPr>
          <w:rFonts w:ascii="Times New Roman" w:hAnsi="Times New Roman" w:cs="Times New Roman"/>
          <w:i/>
          <w:sz w:val="28"/>
          <w:szCs w:val="28"/>
        </w:rPr>
        <w:t>(вариативный):</w:t>
      </w:r>
    </w:p>
    <w:p w:rsidR="004B598A" w:rsidRPr="00C4374C" w:rsidRDefault="004B598A" w:rsidP="001D4D9F">
      <w:pPr>
        <w:pStyle w:val="aa"/>
        <w:numPr>
          <w:ilvl w:val="0"/>
          <w:numId w:val="20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B598A" w:rsidRPr="00C4374C" w:rsidRDefault="004B598A" w:rsidP="001D4D9F">
      <w:pPr>
        <w:pStyle w:val="aa"/>
        <w:numPr>
          <w:ilvl w:val="0"/>
          <w:numId w:val="20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характеризовать роль визуального образа в синтетических искусствах;</w:t>
      </w:r>
    </w:p>
    <w:p w:rsidR="004B598A" w:rsidRPr="00C4374C" w:rsidRDefault="004B598A" w:rsidP="001D4D9F">
      <w:pPr>
        <w:pStyle w:val="aa"/>
        <w:numPr>
          <w:ilvl w:val="0"/>
          <w:numId w:val="20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Художник и искусство театра:</w:t>
      </w:r>
    </w:p>
    <w:p w:rsidR="004B598A" w:rsidRPr="00C4374C" w:rsidRDefault="004B598A" w:rsidP="001D4D9F">
      <w:pPr>
        <w:pStyle w:val="aa"/>
        <w:numPr>
          <w:ilvl w:val="0"/>
          <w:numId w:val="2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об истории развития театра и жанровом многообразии театральных представлений;</w:t>
      </w:r>
    </w:p>
    <w:p w:rsidR="004B598A" w:rsidRPr="00C4374C" w:rsidRDefault="004B598A" w:rsidP="001D4D9F">
      <w:pPr>
        <w:pStyle w:val="aa"/>
        <w:numPr>
          <w:ilvl w:val="0"/>
          <w:numId w:val="2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 роли художника и видах профессиональной художнической деятельности в современном театре;</w:t>
      </w:r>
    </w:p>
    <w:p w:rsidR="004B598A" w:rsidRPr="00C4374C" w:rsidRDefault="004B598A" w:rsidP="001D4D9F">
      <w:pPr>
        <w:pStyle w:val="aa"/>
        <w:numPr>
          <w:ilvl w:val="0"/>
          <w:numId w:val="2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сценографии и символическом характере сценического образа;</w:t>
      </w:r>
    </w:p>
    <w:p w:rsidR="004B598A" w:rsidRPr="00C4374C" w:rsidRDefault="004B598A" w:rsidP="001D4D9F">
      <w:pPr>
        <w:pStyle w:val="aa"/>
        <w:numPr>
          <w:ilvl w:val="0"/>
          <w:numId w:val="2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B598A" w:rsidRPr="00C4374C" w:rsidRDefault="004B598A" w:rsidP="001D4D9F">
      <w:pPr>
        <w:pStyle w:val="aa"/>
        <w:numPr>
          <w:ilvl w:val="0"/>
          <w:numId w:val="2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B598A" w:rsidRPr="00C4374C" w:rsidRDefault="004B598A" w:rsidP="001D4D9F">
      <w:pPr>
        <w:pStyle w:val="aa"/>
        <w:numPr>
          <w:ilvl w:val="0"/>
          <w:numId w:val="2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B598A" w:rsidRPr="00C4374C" w:rsidRDefault="004B598A" w:rsidP="001D4D9F">
      <w:pPr>
        <w:pStyle w:val="aa"/>
        <w:numPr>
          <w:ilvl w:val="0"/>
          <w:numId w:val="2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4B598A" w:rsidRPr="00C4374C" w:rsidRDefault="004B598A" w:rsidP="001D4D9F">
      <w:pPr>
        <w:pStyle w:val="aa"/>
        <w:numPr>
          <w:ilvl w:val="0"/>
          <w:numId w:val="2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практический навык игрового одушевления куклы из простых бытовых предметов;</w:t>
      </w:r>
    </w:p>
    <w:p w:rsidR="004B598A" w:rsidRPr="00C4374C" w:rsidRDefault="004B598A" w:rsidP="001D4D9F">
      <w:pPr>
        <w:pStyle w:val="aa"/>
        <w:numPr>
          <w:ilvl w:val="0"/>
          <w:numId w:val="2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Художественная фотография:</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объяснять понятия «длительность экспозиции», «выдержка», «диафрагма»;</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и характеризовать различные жанры художественной фотографии;</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роль света как художественного средства в искусстве фотографии;</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значение репортажного жанра, роли журналистов-фотографов в истории ХХ в. и современном мире;</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B598A" w:rsidRPr="00C4374C" w:rsidRDefault="004B598A" w:rsidP="001D4D9F">
      <w:pPr>
        <w:pStyle w:val="aa"/>
        <w:numPr>
          <w:ilvl w:val="0"/>
          <w:numId w:val="2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навыки компьютерной обработки и преобразования фотографий.</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Изображение и искусство кино:</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об этапах в истории кино и его эволюции как искусства;</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об экранных искусствах как монтаже композиционно построенных кадров;</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роль видео в современной бытовой культуре;</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начальные навыки практической работы по видеомонтажу на основе соответствующих компьютерных программ;</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обрести навык критического осмысления качества снятых роликов;</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4B598A" w:rsidRPr="00C4374C" w:rsidRDefault="004B598A" w:rsidP="001D4D9F">
      <w:pPr>
        <w:pStyle w:val="aa"/>
        <w:numPr>
          <w:ilvl w:val="0"/>
          <w:numId w:val="2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опыт совместной творческой коллективной работы по созданию анимационного фильма.</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Изобразительное искусство на телевидении:</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о создателе телевидения — русском инженере Владимире Зворыкине;</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осознавать роль телевидения в превращении мира в единое информационное пространство;</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иметь представление о многих направлениях деятельности и профессиях художника на телевидении;</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полученные знания и опыт творчества в работе школьного телевидения и студии мультимедиа;</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образовательные задачи зрительской культуры и необходимость зрительских умений;</w:t>
      </w:r>
    </w:p>
    <w:p w:rsidR="004B598A" w:rsidRPr="00C4374C" w:rsidRDefault="004B598A" w:rsidP="001D4D9F">
      <w:pPr>
        <w:pStyle w:val="aa"/>
        <w:numPr>
          <w:ilvl w:val="0"/>
          <w:numId w:val="2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0175E" w:rsidRDefault="0040175E" w:rsidP="00F510F3">
      <w:pPr>
        <w:spacing w:after="0" w:line="240" w:lineRule="auto"/>
        <w:ind w:right="-143"/>
        <w:jc w:val="both"/>
        <w:rPr>
          <w:rFonts w:ascii="Times New Roman" w:hAnsi="Times New Roman" w:cs="Times New Roman"/>
          <w:b/>
          <w:sz w:val="28"/>
          <w:szCs w:val="28"/>
        </w:rPr>
      </w:pPr>
    </w:p>
    <w:p w:rsidR="004B598A" w:rsidRPr="00C4374C" w:rsidRDefault="004B598A" w:rsidP="00F510F3">
      <w:pPr>
        <w:spacing w:after="0" w:line="240" w:lineRule="auto"/>
        <w:ind w:right="-143"/>
        <w:jc w:val="both"/>
        <w:rPr>
          <w:rFonts w:ascii="Times New Roman" w:hAnsi="Times New Roman" w:cs="Times New Roman"/>
          <w:b/>
          <w:sz w:val="28"/>
          <w:szCs w:val="28"/>
        </w:rPr>
      </w:pPr>
      <w:r w:rsidRPr="00B85C6F">
        <w:rPr>
          <w:rFonts w:ascii="Times New Roman" w:hAnsi="Times New Roman" w:cs="Times New Roman"/>
          <w:b/>
          <w:sz w:val="28"/>
          <w:szCs w:val="28"/>
        </w:rPr>
        <w:t>2.1.1</w:t>
      </w:r>
      <w:r w:rsidR="00B85C6F" w:rsidRPr="00B85C6F">
        <w:rPr>
          <w:rFonts w:ascii="Times New Roman" w:hAnsi="Times New Roman" w:cs="Times New Roman"/>
          <w:b/>
          <w:sz w:val="28"/>
          <w:szCs w:val="28"/>
        </w:rPr>
        <w:t>3</w:t>
      </w:r>
      <w:r w:rsidR="00B8662B" w:rsidRPr="00B85C6F">
        <w:rPr>
          <w:rFonts w:ascii="Times New Roman" w:hAnsi="Times New Roman" w:cs="Times New Roman"/>
          <w:b/>
          <w:sz w:val="28"/>
          <w:szCs w:val="28"/>
        </w:rPr>
        <w:t>.</w:t>
      </w:r>
      <w:r w:rsidRPr="00B85C6F">
        <w:rPr>
          <w:rFonts w:ascii="Times New Roman" w:hAnsi="Times New Roman" w:cs="Times New Roman"/>
          <w:b/>
          <w:sz w:val="28"/>
          <w:szCs w:val="28"/>
        </w:rPr>
        <w:t xml:space="preserve"> </w:t>
      </w:r>
      <w:r w:rsidR="00B8662B" w:rsidRPr="00B85C6F">
        <w:rPr>
          <w:rFonts w:ascii="Times New Roman" w:hAnsi="Times New Roman" w:cs="Times New Roman"/>
          <w:b/>
          <w:sz w:val="28"/>
          <w:szCs w:val="28"/>
        </w:rPr>
        <w:t>Музыка</w:t>
      </w:r>
    </w:p>
    <w:p w:rsidR="00B8662B" w:rsidRPr="00C4374C" w:rsidRDefault="00B8662B" w:rsidP="00F510F3">
      <w:pPr>
        <w:spacing w:after="0" w:line="240" w:lineRule="auto"/>
        <w:ind w:right="-143"/>
        <w:jc w:val="both"/>
        <w:rPr>
          <w:rFonts w:ascii="Times New Roman" w:hAnsi="Times New Roman" w:cs="Times New Roman"/>
          <w:sz w:val="28"/>
          <w:szCs w:val="28"/>
        </w:rPr>
      </w:pPr>
    </w:p>
    <w:p w:rsidR="004B598A" w:rsidRPr="00C4374C" w:rsidRDefault="00955EB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w:t>
      </w:r>
      <w:r w:rsidR="004B598A" w:rsidRPr="00C4374C">
        <w:rPr>
          <w:rFonts w:ascii="Times New Roman" w:hAnsi="Times New Roman" w:cs="Times New Roman"/>
          <w:sz w:val="28"/>
          <w:szCs w:val="28"/>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r w:rsidRPr="00C4374C">
        <w:rPr>
          <w:rFonts w:ascii="Times New Roman" w:hAnsi="Times New Roman" w:cs="Times New Roman"/>
          <w:sz w:val="28"/>
          <w:szCs w:val="28"/>
        </w:rPr>
        <w:t xml:space="preserve"> </w:t>
      </w:r>
      <w:r w:rsidR="004B598A" w:rsidRPr="00C4374C">
        <w:rPr>
          <w:rFonts w:ascii="Times New Roman" w:hAnsi="Times New Roman" w:cs="Times New Roman"/>
          <w:sz w:val="28"/>
          <w:szCs w:val="28"/>
        </w:rPr>
        <w:t>распределённых по модулям проверяемых требований к результатам освоения основной образовательной программы основного общего об</w:t>
      </w:r>
      <w:r w:rsidRPr="00C4374C">
        <w:rPr>
          <w:rFonts w:ascii="Times New Roman" w:hAnsi="Times New Roman" w:cs="Times New Roman"/>
          <w:sz w:val="28"/>
          <w:szCs w:val="28"/>
        </w:rPr>
        <w:t>разования по предмету «Музыка»;</w:t>
      </w:r>
      <w:r w:rsidR="004B598A" w:rsidRPr="00C4374C">
        <w:rPr>
          <w:rFonts w:ascii="Times New Roman" w:hAnsi="Times New Roman" w:cs="Times New Roman"/>
          <w:sz w:val="28"/>
          <w:szCs w:val="28"/>
        </w:rPr>
        <w:t xml:space="preserve"> программы воспитания</w:t>
      </w:r>
      <w:r w:rsidRPr="00C4374C">
        <w:rPr>
          <w:rFonts w:ascii="Times New Roman" w:hAnsi="Times New Roman" w:cs="Times New Roman"/>
          <w:sz w:val="28"/>
          <w:szCs w:val="28"/>
        </w:rPr>
        <w:t xml:space="preserve"> Корпуса</w:t>
      </w:r>
      <w:r w:rsidR="004B598A" w:rsidRPr="00C4374C">
        <w:rPr>
          <w:rFonts w:ascii="Times New Roman" w:hAnsi="Times New Roman" w:cs="Times New Roman"/>
          <w:sz w:val="28"/>
          <w:szCs w:val="28"/>
        </w:rPr>
        <w:t>.</w:t>
      </w:r>
    </w:p>
    <w:p w:rsidR="004B598A" w:rsidRPr="00C4374C" w:rsidRDefault="00955EB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4B598A" w:rsidRPr="00C4374C" w:rsidRDefault="00955EB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Общая характеристика учебного предмета «Музыка»</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w:t>
      </w:r>
      <w:r w:rsidR="00955EB9" w:rsidRPr="00C4374C">
        <w:rPr>
          <w:rFonts w:ascii="Times New Roman" w:hAnsi="Times New Roman" w:cs="Times New Roman"/>
          <w:sz w:val="28"/>
          <w:szCs w:val="28"/>
        </w:rPr>
        <w:t>телей других народов и культур.</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w:t>
      </w:r>
      <w:r w:rsidRPr="00C4374C">
        <w:rPr>
          <w:rFonts w:ascii="Times New Roman" w:hAnsi="Times New Roman" w:cs="Times New Roman"/>
          <w:sz w:val="28"/>
          <w:szCs w:val="28"/>
        </w:rPr>
        <w:lastRenderedPageBreak/>
        <w:t>композиторов прошло</w:t>
      </w:r>
      <w:r w:rsidR="00955EB9" w:rsidRPr="00C4374C">
        <w:rPr>
          <w:rFonts w:ascii="Times New Roman" w:hAnsi="Times New Roman" w:cs="Times New Roman"/>
          <w:sz w:val="28"/>
          <w:szCs w:val="28"/>
        </w:rPr>
        <w:t xml:space="preserve">го. Особое значение приобретает </w:t>
      </w:r>
      <w:r w:rsidRPr="00C4374C">
        <w:rPr>
          <w:rFonts w:ascii="Times New Roman" w:hAnsi="Times New Roman" w:cs="Times New Roman"/>
          <w:sz w:val="28"/>
          <w:szCs w:val="28"/>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w:t>
      </w:r>
      <w:r w:rsidR="00955EB9" w:rsidRPr="00C4374C">
        <w:rPr>
          <w:rFonts w:ascii="Times New Roman" w:hAnsi="Times New Roman" w:cs="Times New Roman"/>
          <w:sz w:val="28"/>
          <w:szCs w:val="28"/>
        </w:rPr>
        <w:t>ком — подсознательном — уровне.</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w:t>
      </w:r>
      <w:r w:rsidR="00955EB9" w:rsidRPr="00C4374C">
        <w:rPr>
          <w:rFonts w:ascii="Times New Roman" w:hAnsi="Times New Roman" w:cs="Times New Roman"/>
          <w:sz w:val="28"/>
          <w:szCs w:val="28"/>
        </w:rPr>
        <w:t>и его сравнении с прошлым.</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w:t>
      </w:r>
      <w:r w:rsidR="00955EB9" w:rsidRPr="00C4374C">
        <w:rPr>
          <w:rFonts w:ascii="Times New Roman" w:hAnsi="Times New Roman" w:cs="Times New Roman"/>
          <w:sz w:val="28"/>
          <w:szCs w:val="28"/>
        </w:rPr>
        <w:t>рование всей системы ценностей.</w:t>
      </w:r>
    </w:p>
    <w:p w:rsidR="00955EB9" w:rsidRPr="00C4374C" w:rsidRDefault="00955EB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4B598A" w:rsidRPr="00C4374C">
        <w:rPr>
          <w:rFonts w:ascii="Times New Roman" w:hAnsi="Times New Roman" w:cs="Times New Roman"/>
          <w:sz w:val="28"/>
          <w:szCs w:val="28"/>
        </w:rPr>
        <w:t xml:space="preserve">рограмма разработана с целью оказания методической помощи учителю музыки в создании рабочей программы по учебному предмету </w:t>
      </w:r>
      <w:r w:rsidRPr="00C4374C">
        <w:rPr>
          <w:rFonts w:ascii="Times New Roman" w:hAnsi="Times New Roman" w:cs="Times New Roman"/>
          <w:sz w:val="28"/>
          <w:szCs w:val="28"/>
        </w:rPr>
        <w:t>«Музыка». Она позволит учителю:</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w:t>
      </w:r>
      <w:r w:rsidR="00955EB9" w:rsidRPr="00C4374C">
        <w:rPr>
          <w:rFonts w:ascii="Times New Roman" w:hAnsi="Times New Roman" w:cs="Times New Roman"/>
          <w:sz w:val="28"/>
          <w:szCs w:val="28"/>
        </w:rPr>
        <w:t>е основного общего образования;</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w:t>
      </w:r>
      <w:r w:rsidR="00955EB9" w:rsidRPr="00C4374C">
        <w:rPr>
          <w:rFonts w:ascii="Times New Roman" w:hAnsi="Times New Roman" w:cs="Times New Roman"/>
          <w:sz w:val="28"/>
          <w:szCs w:val="28"/>
        </w:rPr>
        <w:t>токол от 2 июня 2020 г. №2/20);</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3) разработать календарно-тематическое планирование с учётом особенностей </w:t>
      </w:r>
      <w:r w:rsidR="00955EB9" w:rsidRPr="00C4374C">
        <w:rPr>
          <w:rFonts w:ascii="Times New Roman" w:hAnsi="Times New Roman" w:cs="Times New Roman"/>
          <w:sz w:val="28"/>
          <w:szCs w:val="28"/>
        </w:rPr>
        <w:t>Ставропольского края</w:t>
      </w:r>
      <w:r w:rsidRPr="00C4374C">
        <w:rPr>
          <w:rFonts w:ascii="Times New Roman" w:hAnsi="Times New Roman" w:cs="Times New Roman"/>
          <w:sz w:val="28"/>
          <w:szCs w:val="28"/>
        </w:rPr>
        <w:t>,</w:t>
      </w:r>
      <w:r w:rsidR="00955EB9" w:rsidRPr="00C4374C">
        <w:rPr>
          <w:rFonts w:ascii="Times New Roman" w:hAnsi="Times New Roman" w:cs="Times New Roman"/>
          <w:sz w:val="28"/>
          <w:szCs w:val="28"/>
        </w:rPr>
        <w:t xml:space="preserve"> кадетского корпуса,</w:t>
      </w:r>
      <w:r w:rsidRPr="00C4374C">
        <w:rPr>
          <w:rFonts w:ascii="Times New Roman" w:hAnsi="Times New Roman" w:cs="Times New Roman"/>
          <w:sz w:val="28"/>
          <w:szCs w:val="28"/>
        </w:rPr>
        <w:t xml:space="preserve">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B598A" w:rsidRPr="00C4374C" w:rsidRDefault="00955EB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Цель изучения учебного предмета «Музыка»</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w:t>
      </w:r>
      <w:r w:rsidRPr="00C4374C">
        <w:rPr>
          <w:rFonts w:ascii="Times New Roman" w:hAnsi="Times New Roman" w:cs="Times New Roman"/>
          <w:sz w:val="28"/>
          <w:szCs w:val="28"/>
        </w:rPr>
        <w:lastRenderedPageBreak/>
        <w:t>человека, уникального вклада искусства в образование и воспитание делает неприменимыми критерии утилитарности.</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sz w:val="28"/>
          <w:szCs w:val="28"/>
        </w:rPr>
        <w:t>Основная цель</w:t>
      </w:r>
      <w:r w:rsidRPr="00C4374C">
        <w:rPr>
          <w:rFonts w:ascii="Times New Roman" w:hAnsi="Times New Roman" w:cs="Times New Roman"/>
          <w:sz w:val="28"/>
          <w:szCs w:val="28"/>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w:t>
      </w:r>
      <w:r w:rsidR="00955EB9" w:rsidRPr="00C4374C">
        <w:rPr>
          <w:rFonts w:ascii="Times New Roman" w:hAnsi="Times New Roman" w:cs="Times New Roman"/>
          <w:sz w:val="28"/>
          <w:szCs w:val="28"/>
        </w:rPr>
        <w:t>амовыражение через творчество).</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процессе конкретизации учебных целей их реализация осуществля</w:t>
      </w:r>
      <w:r w:rsidR="00955EB9" w:rsidRPr="00C4374C">
        <w:rPr>
          <w:rFonts w:ascii="Times New Roman" w:hAnsi="Times New Roman" w:cs="Times New Roman"/>
          <w:sz w:val="28"/>
          <w:szCs w:val="28"/>
        </w:rPr>
        <w:t>ется по следующим направлениям:</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становление системы ценностей обучающихся, развитие целостного миропонимания в единстве эмоцио</w:t>
      </w:r>
      <w:r w:rsidR="00955EB9" w:rsidRPr="00C4374C">
        <w:rPr>
          <w:rFonts w:ascii="Times New Roman" w:hAnsi="Times New Roman" w:cs="Times New Roman"/>
          <w:sz w:val="28"/>
          <w:szCs w:val="28"/>
        </w:rPr>
        <w:t>нальной и познавательной сферы;</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w:t>
      </w:r>
      <w:r w:rsidR="00955EB9" w:rsidRPr="00C4374C">
        <w:rPr>
          <w:rFonts w:ascii="Times New Roman" w:hAnsi="Times New Roman" w:cs="Times New Roman"/>
          <w:sz w:val="28"/>
          <w:szCs w:val="28"/>
        </w:rPr>
        <w:t>вного способа автокоммуникации;</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формирование творческих способностей ребёнка, развитие внутренней мотивации к интонационно-содержат</w:t>
      </w:r>
      <w:r w:rsidR="00955EB9" w:rsidRPr="00C4374C">
        <w:rPr>
          <w:rFonts w:ascii="Times New Roman" w:hAnsi="Times New Roman" w:cs="Times New Roman"/>
          <w:sz w:val="28"/>
          <w:szCs w:val="28"/>
        </w:rPr>
        <w:t>ельной деятельности.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sz w:val="28"/>
          <w:szCs w:val="28"/>
        </w:rPr>
        <w:t>Важнейшими задачами</w:t>
      </w:r>
      <w:r w:rsidRPr="00C4374C">
        <w:rPr>
          <w:rFonts w:ascii="Times New Roman" w:hAnsi="Times New Roman" w:cs="Times New Roman"/>
          <w:sz w:val="28"/>
          <w:szCs w:val="28"/>
        </w:rPr>
        <w:t xml:space="preserve"> изучения предмета «Музыка» </w:t>
      </w:r>
      <w:r w:rsidR="00955EB9" w:rsidRPr="00C4374C">
        <w:rPr>
          <w:rFonts w:ascii="Times New Roman" w:hAnsi="Times New Roman" w:cs="Times New Roman"/>
          <w:sz w:val="28"/>
          <w:szCs w:val="28"/>
        </w:rPr>
        <w:t xml:space="preserve">на основной ступени общего образования </w:t>
      </w:r>
      <w:r w:rsidRPr="00C4374C">
        <w:rPr>
          <w:rFonts w:ascii="Times New Roman" w:hAnsi="Times New Roman" w:cs="Times New Roman"/>
          <w:sz w:val="28"/>
          <w:szCs w:val="28"/>
        </w:rPr>
        <w:t>являются:</w:t>
      </w:r>
    </w:p>
    <w:p w:rsidR="004B598A" w:rsidRPr="00C4374C" w:rsidRDefault="004B598A" w:rsidP="001D4D9F">
      <w:pPr>
        <w:pStyle w:val="aa"/>
        <w:numPr>
          <w:ilvl w:val="1"/>
          <w:numId w:val="207"/>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Приобщение к общечеловеческим духовным ценностям через личный психологический опыт эмоционально-эстетического переживания.</w:t>
      </w:r>
    </w:p>
    <w:p w:rsidR="004B598A" w:rsidRPr="00C4374C" w:rsidRDefault="004B598A" w:rsidP="001D4D9F">
      <w:pPr>
        <w:pStyle w:val="aa"/>
        <w:numPr>
          <w:ilvl w:val="1"/>
          <w:numId w:val="207"/>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B598A" w:rsidRPr="00C4374C" w:rsidRDefault="004B598A" w:rsidP="001D4D9F">
      <w:pPr>
        <w:pStyle w:val="aa"/>
        <w:numPr>
          <w:ilvl w:val="1"/>
          <w:numId w:val="207"/>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B598A" w:rsidRPr="00C4374C" w:rsidRDefault="004B598A" w:rsidP="001D4D9F">
      <w:pPr>
        <w:pStyle w:val="aa"/>
        <w:numPr>
          <w:ilvl w:val="1"/>
          <w:numId w:val="207"/>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B598A" w:rsidRPr="00C4374C" w:rsidRDefault="004B598A" w:rsidP="001D4D9F">
      <w:pPr>
        <w:pStyle w:val="aa"/>
        <w:numPr>
          <w:ilvl w:val="1"/>
          <w:numId w:val="207"/>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4B598A" w:rsidRPr="00C4374C" w:rsidRDefault="004B598A" w:rsidP="00F510F3">
      <w:p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B598A" w:rsidRPr="00C4374C" w:rsidRDefault="004B598A" w:rsidP="00F510F3">
      <w:p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 xml:space="preserve">б) исполнение (пение в различных манерах, составах, стилях; игра на доступных музыкальных инструментах, опыт исполнительской </w:t>
      </w:r>
      <w:r w:rsidRPr="00C4374C">
        <w:rPr>
          <w:rFonts w:ascii="Times New Roman" w:hAnsi="Times New Roman" w:cs="Times New Roman"/>
          <w:sz w:val="28"/>
          <w:szCs w:val="28"/>
        </w:rPr>
        <w:lastRenderedPageBreak/>
        <w:t>деятельности на электронных и виртуальных музыкальных инструментах);</w:t>
      </w:r>
    </w:p>
    <w:p w:rsidR="004B598A" w:rsidRPr="00C4374C" w:rsidRDefault="004B598A" w:rsidP="00F510F3">
      <w:p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B598A" w:rsidRPr="00C4374C" w:rsidRDefault="004B598A" w:rsidP="00F510F3">
      <w:p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г) музыкальное движение (пластическое интонирование, инсценировка, танец, двигательное моделирование и др.);</w:t>
      </w:r>
    </w:p>
    <w:p w:rsidR="004B598A" w:rsidRPr="00C4374C" w:rsidRDefault="004B598A" w:rsidP="00F510F3">
      <w:p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д) творческие проекты, музыкально-театральная деятельность (концерты, фестивали, представления);</w:t>
      </w:r>
    </w:p>
    <w:p w:rsidR="004B598A" w:rsidRPr="00C4374C" w:rsidRDefault="004B598A" w:rsidP="00F510F3">
      <w:p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е) исследовательская деятельность на материале музыкального искусства.</w:t>
      </w:r>
    </w:p>
    <w:p w:rsidR="004B598A" w:rsidRPr="00C4374C" w:rsidRDefault="004B598A" w:rsidP="001D4D9F">
      <w:pPr>
        <w:pStyle w:val="aa"/>
        <w:numPr>
          <w:ilvl w:val="1"/>
          <w:numId w:val="207"/>
        </w:numPr>
        <w:spacing w:after="0" w:line="240" w:lineRule="auto"/>
        <w:ind w:left="709" w:right="-143"/>
        <w:jc w:val="both"/>
        <w:rPr>
          <w:rFonts w:ascii="Times New Roman" w:hAnsi="Times New Roman" w:cs="Times New Roman"/>
          <w:sz w:val="28"/>
          <w:szCs w:val="28"/>
        </w:rPr>
      </w:pPr>
      <w:r w:rsidRPr="00C4374C">
        <w:rPr>
          <w:rFonts w:ascii="Times New Roman" w:hAnsi="Times New Roman" w:cs="Times New Roman"/>
          <w:sz w:val="28"/>
          <w:szCs w:val="28"/>
        </w:rPr>
        <w:t>Расширение культурного кругозора, накопление знаний о музыке и музыкантах,</w:t>
      </w:r>
      <w:r w:rsidR="00955EB9" w:rsidRPr="00C4374C">
        <w:rPr>
          <w:rFonts w:ascii="Times New Roman" w:hAnsi="Times New Roman" w:cs="Times New Roman"/>
          <w:sz w:val="28"/>
          <w:szCs w:val="28"/>
        </w:rPr>
        <w:t xml:space="preserve"> достаточное для активного, осо</w:t>
      </w:r>
      <w:r w:rsidRPr="00C4374C">
        <w:rPr>
          <w:rFonts w:ascii="Times New Roman" w:hAnsi="Times New Roman" w:cs="Times New Roman"/>
          <w:sz w:val="28"/>
          <w:szCs w:val="28"/>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Программа составлена на основе модульного принципа построения учебного материала и </w:t>
      </w:r>
      <w:r w:rsidR="00955EB9" w:rsidRPr="00C4374C">
        <w:rPr>
          <w:rFonts w:ascii="Times New Roman" w:hAnsi="Times New Roman" w:cs="Times New Roman"/>
          <w:sz w:val="28"/>
          <w:szCs w:val="28"/>
        </w:rPr>
        <w:t>допускает вариативный под</w:t>
      </w:r>
      <w:r w:rsidRPr="00C4374C">
        <w:rPr>
          <w:rFonts w:ascii="Times New Roman" w:hAnsi="Times New Roman" w:cs="Times New Roman"/>
          <w:sz w:val="28"/>
          <w:szCs w:val="28"/>
        </w:rPr>
        <w:t>ход к очерёдности изучения модулей, принципам компоновки учебных тем, форм</w:t>
      </w:r>
      <w:r w:rsidR="00955EB9" w:rsidRPr="00C4374C">
        <w:rPr>
          <w:rFonts w:ascii="Times New Roman" w:hAnsi="Times New Roman" w:cs="Times New Roman"/>
          <w:sz w:val="28"/>
          <w:szCs w:val="28"/>
        </w:rPr>
        <w:t xml:space="preserve"> и методов освоения содержания.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1 «Музыка моего края»;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2 «Народное музыкальное творчество России»;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3 «Музыка народов мира»;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4 «Европейская классическая музыка»;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5 «Русская классическая музыка»;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6 «Истоки и образы русской и европейской духовной музыки»;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7 «Современная музыка: основные жанры и направления»;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8 «Связь музыки с другими видами искусства»;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 9 «Жанры музыкального искусства».</w:t>
      </w:r>
    </w:p>
    <w:p w:rsidR="004B598A" w:rsidRPr="00C4374C" w:rsidRDefault="00955EB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предмета в учебном плане</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w:t>
      </w:r>
      <w:r w:rsidR="003071CE" w:rsidRPr="00C4374C">
        <w:rPr>
          <w:rFonts w:ascii="Times New Roman" w:hAnsi="Times New Roman" w:cs="Times New Roman"/>
          <w:sz w:val="28"/>
          <w:szCs w:val="28"/>
        </w:rPr>
        <w:t xml:space="preserve">на основной ступени общего образования </w:t>
      </w:r>
      <w:r w:rsidRPr="00C4374C">
        <w:rPr>
          <w:rFonts w:ascii="Times New Roman" w:hAnsi="Times New Roman" w:cs="Times New Roman"/>
          <w:sz w:val="28"/>
          <w:szCs w:val="28"/>
        </w:rPr>
        <w:t>с 5 по 8 класс включительно.</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Предлагаемые варианты тематического планирования могут служить примерным образцом при составлении рабочих программ по предмету. </w:t>
      </w:r>
      <w:r w:rsidR="00955EB9" w:rsidRPr="00C4374C">
        <w:rPr>
          <w:rFonts w:ascii="Times New Roman" w:hAnsi="Times New Roman" w:cs="Times New Roman"/>
          <w:sz w:val="28"/>
          <w:szCs w:val="28"/>
        </w:rPr>
        <w:t>Учитель</w:t>
      </w:r>
      <w:r w:rsidRPr="00C4374C">
        <w:rPr>
          <w:rFonts w:ascii="Times New Roman" w:hAnsi="Times New Roman" w:cs="Times New Roman"/>
          <w:sz w:val="28"/>
          <w:szCs w:val="28"/>
        </w:rPr>
        <w:t xml:space="preserve"> может выбрать один из них либо самостоятельно разработать и утвердить иной вариант тематического планирования, в том числе с учётом возможностей </w:t>
      </w:r>
      <w:r w:rsidRPr="00C4374C">
        <w:rPr>
          <w:rFonts w:ascii="Times New Roman" w:hAnsi="Times New Roman" w:cs="Times New Roman"/>
          <w:sz w:val="28"/>
          <w:szCs w:val="28"/>
        </w:rPr>
        <w:lastRenderedPageBreak/>
        <w:t xml:space="preserve">внеурочной и внеклассной деятельности, эстетического компонента Программы воспитания </w:t>
      </w:r>
      <w:r w:rsidR="00955EB9" w:rsidRPr="00C4374C">
        <w:rPr>
          <w:rFonts w:ascii="Times New Roman" w:hAnsi="Times New Roman" w:cs="Times New Roman"/>
          <w:sz w:val="28"/>
          <w:szCs w:val="28"/>
        </w:rPr>
        <w:t>корпуса</w:t>
      </w:r>
      <w:r w:rsidRPr="00C4374C">
        <w:rPr>
          <w:rFonts w:ascii="Times New Roman" w:hAnsi="Times New Roman" w:cs="Times New Roman"/>
          <w:sz w:val="28"/>
          <w:szCs w:val="28"/>
        </w:rPr>
        <w:t>.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 разработке рабочей программы по предмету «Музыка» </w:t>
      </w:r>
      <w:r w:rsidR="00955EB9" w:rsidRPr="00C4374C">
        <w:rPr>
          <w:rFonts w:ascii="Times New Roman" w:hAnsi="Times New Roman" w:cs="Times New Roman"/>
          <w:sz w:val="28"/>
          <w:szCs w:val="28"/>
        </w:rPr>
        <w:t>корпус</w:t>
      </w:r>
      <w:r w:rsidRPr="00C4374C">
        <w:rPr>
          <w:rFonts w:ascii="Times New Roman" w:hAnsi="Times New Roman" w:cs="Times New Roman"/>
          <w:sz w:val="28"/>
          <w:szCs w:val="28"/>
        </w:rPr>
        <w:t xml:space="preserve"> вправе использовать возможности сетевого взаимодейс</w:t>
      </w:r>
      <w:r w:rsidR="00955EB9" w:rsidRPr="00C4374C">
        <w:rPr>
          <w:rFonts w:ascii="Times New Roman" w:hAnsi="Times New Roman" w:cs="Times New Roman"/>
          <w:sz w:val="28"/>
          <w:szCs w:val="28"/>
        </w:rPr>
        <w:t>твия, в том числе с организа</w:t>
      </w:r>
      <w:r w:rsidRPr="00C4374C">
        <w:rPr>
          <w:rFonts w:ascii="Times New Roman" w:hAnsi="Times New Roman" w:cs="Times New Roman"/>
          <w:sz w:val="28"/>
          <w:szCs w:val="28"/>
        </w:rPr>
        <w:t>циями системы дополнительного образования детей, учреждениями культуры, организациями культурно-досуговой сферы (театры, муз</w:t>
      </w:r>
      <w:r w:rsidR="00955EB9" w:rsidRPr="00C4374C">
        <w:rPr>
          <w:rFonts w:ascii="Times New Roman" w:hAnsi="Times New Roman" w:cs="Times New Roman"/>
          <w:sz w:val="28"/>
          <w:szCs w:val="28"/>
        </w:rPr>
        <w:t>еи, творческие союзы).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4B598A" w:rsidRPr="00C4374C" w:rsidRDefault="00955EB9"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 «Музыка»</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955EB9"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955EB9" w:rsidRPr="00C4374C">
        <w:rPr>
          <w:rFonts w:ascii="Times New Roman" w:hAnsi="Times New Roman" w:cs="Times New Roman"/>
          <w:sz w:val="28"/>
          <w:szCs w:val="28"/>
        </w:rPr>
        <w:t>о) учитель для планирования вне</w:t>
      </w:r>
      <w:r w:rsidRPr="00C4374C">
        <w:rPr>
          <w:rFonts w:ascii="Times New Roman" w:hAnsi="Times New Roman" w:cs="Times New Roman"/>
          <w:sz w:val="28"/>
          <w:szCs w:val="28"/>
        </w:rPr>
        <w:t>урочной, внеклассной работы, обозначены в подраздел</w:t>
      </w:r>
      <w:r w:rsidR="00955EB9" w:rsidRPr="00C4374C">
        <w:rPr>
          <w:rFonts w:ascii="Times New Roman" w:hAnsi="Times New Roman" w:cs="Times New Roman"/>
          <w:sz w:val="28"/>
          <w:szCs w:val="28"/>
        </w:rPr>
        <w:t>е «На выбор или факультативно».</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1 «Музыка моего края»</w:t>
      </w:r>
    </w:p>
    <w:p w:rsidR="00A92A96" w:rsidRDefault="00406341" w:rsidP="00F510F3">
      <w:pPr>
        <w:spacing w:after="0" w:line="240" w:lineRule="auto"/>
        <w:ind w:right="-143" w:firstLine="567"/>
        <w:jc w:val="right"/>
        <w:rPr>
          <w:rFonts w:ascii="Times New Roman" w:hAnsi="Times New Roman" w:cs="Times New Roman"/>
          <w:sz w:val="24"/>
          <w:szCs w:val="28"/>
        </w:rPr>
      </w:pPr>
      <w:r w:rsidRPr="00406341">
        <w:rPr>
          <w:rFonts w:ascii="Times New Roman" w:hAnsi="Times New Roman" w:cs="Times New Roman"/>
          <w:sz w:val="24"/>
          <w:szCs w:val="28"/>
        </w:rPr>
        <w:t>Таблица 29</w:t>
      </w:r>
    </w:p>
    <w:p w:rsidR="00406341" w:rsidRPr="00406341" w:rsidRDefault="00406341" w:rsidP="00F510F3">
      <w:pPr>
        <w:spacing w:after="0" w:line="240" w:lineRule="auto"/>
        <w:ind w:right="-143" w:firstLine="567"/>
        <w:jc w:val="right"/>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67"/>
        <w:gridCol w:w="567"/>
        <w:gridCol w:w="1275"/>
        <w:gridCol w:w="284"/>
        <w:gridCol w:w="142"/>
        <w:gridCol w:w="141"/>
        <w:gridCol w:w="1276"/>
        <w:gridCol w:w="3963"/>
      </w:tblGrid>
      <w:tr w:rsidR="00CD7D7B" w:rsidRPr="00C4374C" w:rsidTr="005D5DE6">
        <w:tc>
          <w:tcPr>
            <w:tcW w:w="1555" w:type="dxa"/>
            <w:gridSpan w:val="2"/>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xml:space="preserve">№ блока, </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кол-во часов</w:t>
            </w:r>
          </w:p>
        </w:tc>
        <w:tc>
          <w:tcPr>
            <w:tcW w:w="1842" w:type="dxa"/>
            <w:gridSpan w:val="2"/>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Темы</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1843" w:type="dxa"/>
            <w:gridSpan w:val="4"/>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Содержание</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3963" w:type="dxa"/>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Виды деятельности обучающихся</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r>
      <w:tr w:rsidR="00CD7D7B" w:rsidRPr="00C4374C" w:rsidTr="005D5DE6">
        <w:tc>
          <w:tcPr>
            <w:tcW w:w="988" w:type="dxa"/>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А)</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2409" w:type="dxa"/>
            <w:gridSpan w:val="3"/>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Фольклор — народное творчество</w:t>
            </w:r>
          </w:p>
          <w:p w:rsidR="00CD7D7B" w:rsidRPr="00C4374C" w:rsidRDefault="00736841"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i/>
                <w:sz w:val="24"/>
                <w:szCs w:val="24"/>
              </w:rPr>
              <w:t xml:space="preserve">(В случае, если в начальной школе </w:t>
            </w:r>
            <w:r w:rsidRPr="00C4374C">
              <w:rPr>
                <w:rFonts w:ascii="Times New Roman" w:hAnsi="Times New Roman" w:cs="Times New Roman"/>
                <w:i/>
                <w:sz w:val="24"/>
                <w:szCs w:val="24"/>
              </w:rPr>
              <w:lastRenderedPageBreak/>
              <w:t>тематический материал по блокам 1 и 2 уже был освоен на достаточ</w:t>
            </w:r>
            <w:r w:rsidRPr="00C4374C">
              <w:rPr>
                <w:rFonts w:ascii="Times New Roman" w:hAnsi="Times New Roman" w:cs="Times New Roman"/>
                <w:i/>
                <w:sz w:val="24"/>
                <w:szCs w:val="24"/>
              </w:rPr>
              <w:softHyphen/>
              <w:t>ном уровне, целесообразно повторить его сокращённо и увеличить количество учебных часов на изучение других тематических блоков.)</w:t>
            </w:r>
          </w:p>
        </w:tc>
        <w:tc>
          <w:tcPr>
            <w:tcW w:w="1843" w:type="dxa"/>
            <w:gridSpan w:val="4"/>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 xml:space="preserve">Традиционная музыка — отражение жизни народа. Жанры </w:t>
            </w:r>
            <w:r w:rsidRPr="00C4374C">
              <w:rPr>
                <w:rFonts w:ascii="Times New Roman" w:hAnsi="Times New Roman" w:cs="Times New Roman"/>
                <w:sz w:val="24"/>
                <w:szCs w:val="24"/>
              </w:rPr>
              <w:lastRenderedPageBreak/>
              <w:t>детского и игрового фольклора (игры, пляски, хороводы и др.)</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3963" w:type="dxa"/>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Знакомство со звучанием фольклорных образцов в аудио- и видеозаписи. Определение на слух:</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 принадлежности к народной или композиторской музыке;</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исполнительского состава (вокального, инструментального, смешанного);</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жанра, основного настроения, характера музыки.</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r>
      <w:tr w:rsidR="00CD7D7B" w:rsidRPr="00C4374C" w:rsidTr="005D5DE6">
        <w:tc>
          <w:tcPr>
            <w:tcW w:w="988" w:type="dxa"/>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Б)</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2693" w:type="dxa"/>
            <w:gridSpan w:val="4"/>
          </w:tcPr>
          <w:p w:rsidR="00CD7D7B" w:rsidRPr="00C4374C" w:rsidRDefault="00736841"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Календарный фольклор</w:t>
            </w:r>
          </w:p>
          <w:p w:rsidR="00CD7D7B" w:rsidRPr="00C4374C" w:rsidRDefault="00736841"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i/>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tc>
        <w:tc>
          <w:tcPr>
            <w:tcW w:w="1559" w:type="dxa"/>
            <w:gridSpan w:val="3"/>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xml:space="preserve">Календарные обряды, традиционные для </w:t>
            </w:r>
            <w:r w:rsidR="003A6264" w:rsidRPr="00C4374C">
              <w:rPr>
                <w:rFonts w:ascii="Times New Roman" w:hAnsi="Times New Roman" w:cs="Times New Roman"/>
                <w:sz w:val="24"/>
                <w:szCs w:val="24"/>
              </w:rPr>
              <w:t>данной местности (осенние, зим</w:t>
            </w:r>
            <w:r w:rsidRPr="00C4374C">
              <w:rPr>
                <w:rFonts w:ascii="Times New Roman" w:hAnsi="Times New Roman" w:cs="Times New Roman"/>
                <w:sz w:val="24"/>
                <w:szCs w:val="24"/>
              </w:rPr>
              <w:t>ние, весенние — на выбор учителя)</w:t>
            </w:r>
          </w:p>
        </w:tc>
        <w:tc>
          <w:tcPr>
            <w:tcW w:w="3963" w:type="dxa"/>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r w:rsidR="005D5DE6">
              <w:rPr>
                <w:rFonts w:ascii="Times New Roman" w:hAnsi="Times New Roman" w:cs="Times New Roman"/>
                <w:sz w:val="24"/>
                <w:szCs w:val="24"/>
              </w:rPr>
              <w:t xml:space="preserve"> </w:t>
            </w:r>
            <w:r w:rsidRPr="00C4374C">
              <w:rPr>
                <w:rFonts w:ascii="Times New Roman" w:hAnsi="Times New Roman" w:cs="Times New Roman"/>
                <w:sz w:val="24"/>
                <w:szCs w:val="24"/>
              </w:rPr>
              <w:t>Разучивание и исполнение народных песен, танцев.</w:t>
            </w:r>
          </w:p>
          <w:p w:rsidR="00CD7D7B" w:rsidRPr="00C4374C" w:rsidRDefault="00CD7D7B" w:rsidP="005D5DE6">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Реконструкция фольклорного обряда или его фрагмента. Участие в народном гулянии, празднике на улицах своего города, посёлка</w:t>
            </w:r>
          </w:p>
        </w:tc>
      </w:tr>
      <w:tr w:rsidR="00CD7D7B" w:rsidRPr="00C4374C" w:rsidTr="005D5DE6">
        <w:trPr>
          <w:trHeight w:val="2753"/>
        </w:trPr>
        <w:tc>
          <w:tcPr>
            <w:tcW w:w="988" w:type="dxa"/>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1134" w:type="dxa"/>
            <w:gridSpan w:val="2"/>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Семейный фольклор</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1701" w:type="dxa"/>
            <w:gridSpan w:val="3"/>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Фольклорные жанры, связанные с жизнью человека: свадебный обряд, рекрутские песни, плачи-причитания</w:t>
            </w:r>
          </w:p>
        </w:tc>
        <w:tc>
          <w:tcPr>
            <w:tcW w:w="5380" w:type="dxa"/>
            <w:gridSpan w:val="3"/>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w:t>
            </w:r>
            <w:r w:rsidR="005D5DE6">
              <w:rPr>
                <w:rFonts w:ascii="Times New Roman" w:hAnsi="Times New Roman" w:cs="Times New Roman"/>
                <w:sz w:val="24"/>
                <w:szCs w:val="24"/>
              </w:rPr>
              <w:t xml:space="preserve">нных образов. </w:t>
            </w:r>
            <w:r w:rsidRPr="00C4374C">
              <w:rPr>
                <w:rFonts w:ascii="Times New Roman" w:hAnsi="Times New Roman" w:cs="Times New Roman"/>
                <w:sz w:val="24"/>
                <w:szCs w:val="24"/>
              </w:rPr>
              <w:t>Разучивание и исполнение отдельных песен, фрагментов обрядов (по выбору учителя).</w:t>
            </w:r>
          </w:p>
          <w:p w:rsidR="00CD7D7B" w:rsidRPr="00C4374C" w:rsidRDefault="00CD7D7B" w:rsidP="005D5DE6">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Реконструкция фольклорного обряда или его фрагмента. Исследовательские проекты по теме «Жанры семейного фольклора»</w:t>
            </w:r>
          </w:p>
        </w:tc>
      </w:tr>
      <w:tr w:rsidR="00CD7D7B" w:rsidRPr="00C4374C" w:rsidTr="005D5DE6">
        <w:tc>
          <w:tcPr>
            <w:tcW w:w="988" w:type="dxa"/>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Г)</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1134" w:type="dxa"/>
            <w:gridSpan w:val="2"/>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Наш край сегодня</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1842" w:type="dxa"/>
            <w:gridSpan w:val="4"/>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Современная муз</w:t>
            </w:r>
            <w:r w:rsidR="005D5DE6">
              <w:rPr>
                <w:rFonts w:ascii="Times New Roman" w:hAnsi="Times New Roman" w:cs="Times New Roman"/>
                <w:sz w:val="24"/>
                <w:szCs w:val="24"/>
              </w:rPr>
              <w:t xml:space="preserve">ыкальная культура родного края. </w:t>
            </w:r>
            <w:r w:rsidRPr="00C4374C">
              <w:rPr>
                <w:rFonts w:ascii="Times New Roman" w:hAnsi="Times New Roman" w:cs="Times New Roman"/>
                <w:sz w:val="24"/>
                <w:szCs w:val="24"/>
              </w:rPr>
              <w:t>Гимн республики, города (при наличии). Земляки — композиторы, исполнители, деятели культуры. Театр, филармония, консерватория</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5239" w:type="dxa"/>
            <w:gridSpan w:val="2"/>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Разучивание и исполнение гимна республики, города; песен мес</w:t>
            </w:r>
            <w:r w:rsidR="005D5DE6">
              <w:rPr>
                <w:rFonts w:ascii="Times New Roman" w:hAnsi="Times New Roman" w:cs="Times New Roman"/>
                <w:sz w:val="24"/>
                <w:szCs w:val="24"/>
              </w:rPr>
              <w:t xml:space="preserve">тных композиторов. </w:t>
            </w:r>
            <w:r w:rsidRPr="00C4374C">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CD7D7B" w:rsidRPr="00C4374C" w:rsidRDefault="00CD7D7B" w:rsidP="005D5DE6">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xml:space="preserve">Посещение местных музыкальных театров, музеев, концертов; написание отзыва с анализом </w:t>
            </w:r>
            <w:r w:rsidR="005D5DE6">
              <w:rPr>
                <w:rFonts w:ascii="Times New Roman" w:hAnsi="Times New Roman" w:cs="Times New Roman"/>
                <w:sz w:val="24"/>
                <w:szCs w:val="24"/>
              </w:rPr>
              <w:t xml:space="preserve">спектакля, концерта, экскурсии. </w:t>
            </w:r>
            <w:r w:rsidRPr="00C4374C">
              <w:rPr>
                <w:rFonts w:ascii="Times New Roman" w:hAnsi="Times New Roman" w:cs="Times New Roman"/>
                <w:sz w:val="24"/>
                <w:szCs w:val="24"/>
              </w:rPr>
              <w:t>Исследовательские проекты, посвящённые деятелям музыкальной культуры своей малой родины (композиторам, исполни</w:t>
            </w:r>
            <w:r w:rsidR="005D5DE6">
              <w:rPr>
                <w:rFonts w:ascii="Times New Roman" w:hAnsi="Times New Roman" w:cs="Times New Roman"/>
                <w:sz w:val="24"/>
                <w:szCs w:val="24"/>
              </w:rPr>
              <w:t xml:space="preserve">телям, творческим коллективам). </w:t>
            </w:r>
            <w:r w:rsidRPr="00C4374C">
              <w:rPr>
                <w:rFonts w:ascii="Times New Roman" w:hAnsi="Times New Roman"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06341" w:rsidRDefault="00406341" w:rsidP="00F510F3">
      <w:pPr>
        <w:spacing w:after="0" w:line="240" w:lineRule="auto"/>
        <w:ind w:right="-143" w:firstLine="567"/>
        <w:jc w:val="both"/>
        <w:rPr>
          <w:rFonts w:ascii="Times New Roman" w:hAnsi="Times New Roman" w:cs="Times New Roman"/>
          <w:i/>
          <w:sz w:val="28"/>
          <w:szCs w:val="28"/>
          <w:u w:val="single"/>
        </w:rPr>
      </w:pPr>
    </w:p>
    <w:p w:rsidR="00406341" w:rsidRDefault="00406341" w:rsidP="00F510F3">
      <w:pPr>
        <w:spacing w:after="0" w:line="240" w:lineRule="auto"/>
        <w:ind w:right="-143" w:firstLine="567"/>
        <w:jc w:val="both"/>
        <w:rPr>
          <w:rFonts w:ascii="Times New Roman" w:hAnsi="Times New Roman" w:cs="Times New Roman"/>
          <w:i/>
          <w:sz w:val="28"/>
          <w:szCs w:val="28"/>
          <w:u w:val="single"/>
        </w:rPr>
      </w:pP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lastRenderedPageBreak/>
        <w:t>Модуль № 2 «Народное музыкальное творчество России»</w:t>
      </w:r>
    </w:p>
    <w:p w:rsidR="00736841" w:rsidRPr="00C4374C" w:rsidRDefault="00736841" w:rsidP="00F510F3">
      <w:pPr>
        <w:spacing w:after="0" w:line="240" w:lineRule="auto"/>
        <w:ind w:right="-143" w:firstLine="567"/>
        <w:jc w:val="both"/>
        <w:rPr>
          <w:rFonts w:ascii="Times New Roman" w:hAnsi="Times New Roman" w:cs="Times New Roman"/>
          <w:color w:val="221E1F"/>
          <w:sz w:val="28"/>
          <w:szCs w:val="28"/>
        </w:rPr>
      </w:pPr>
      <w:r w:rsidRPr="00C4374C">
        <w:rPr>
          <w:rFonts w:ascii="Times New Roman" w:hAnsi="Times New Roman" w:cs="Times New Roman"/>
          <w:color w:val="221E1F"/>
          <w:sz w:val="28"/>
          <w:szCs w:val="28"/>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A92A96" w:rsidRDefault="00A92A96" w:rsidP="00F510F3">
      <w:pPr>
        <w:spacing w:after="0" w:line="240" w:lineRule="auto"/>
        <w:ind w:right="-143" w:firstLine="567"/>
        <w:jc w:val="right"/>
        <w:rPr>
          <w:rFonts w:ascii="Times New Roman" w:hAnsi="Times New Roman" w:cs="Times New Roman"/>
          <w:sz w:val="24"/>
          <w:szCs w:val="28"/>
        </w:rPr>
      </w:pPr>
      <w:r w:rsidRPr="00406341">
        <w:rPr>
          <w:rFonts w:ascii="Times New Roman" w:hAnsi="Times New Roman" w:cs="Times New Roman"/>
          <w:sz w:val="24"/>
          <w:szCs w:val="28"/>
        </w:rPr>
        <w:t xml:space="preserve">Таблица </w:t>
      </w:r>
      <w:r w:rsidR="00406341" w:rsidRPr="00406341">
        <w:rPr>
          <w:rFonts w:ascii="Times New Roman" w:hAnsi="Times New Roman" w:cs="Times New Roman"/>
          <w:sz w:val="24"/>
          <w:szCs w:val="28"/>
        </w:rPr>
        <w:t>30</w:t>
      </w:r>
    </w:p>
    <w:p w:rsidR="00406341" w:rsidRPr="00406341" w:rsidRDefault="00406341" w:rsidP="00F510F3">
      <w:pPr>
        <w:spacing w:after="0" w:line="240" w:lineRule="auto"/>
        <w:ind w:right="-143" w:firstLine="567"/>
        <w:jc w:val="right"/>
        <w:rPr>
          <w:rFonts w:ascii="Times New Roman" w:hAnsi="Times New Roman" w:cs="Times New Roman"/>
          <w:sz w:val="24"/>
          <w:szCs w:val="28"/>
        </w:rPr>
      </w:pPr>
    </w:p>
    <w:tbl>
      <w:tblPr>
        <w:tblW w:w="0" w:type="auto"/>
        <w:tblLayout w:type="fixed"/>
        <w:tblLook w:val="04A0" w:firstRow="1" w:lastRow="0" w:firstColumn="1" w:lastColumn="0" w:noHBand="0" w:noVBand="1"/>
      </w:tblPr>
      <w:tblGrid>
        <w:gridCol w:w="988"/>
        <w:gridCol w:w="425"/>
        <w:gridCol w:w="425"/>
        <w:gridCol w:w="142"/>
        <w:gridCol w:w="567"/>
        <w:gridCol w:w="567"/>
        <w:gridCol w:w="850"/>
        <w:gridCol w:w="1701"/>
        <w:gridCol w:w="709"/>
        <w:gridCol w:w="2829"/>
      </w:tblGrid>
      <w:tr w:rsidR="00CD7D7B" w:rsidRPr="00C4374C" w:rsidTr="005D5DE6">
        <w:tc>
          <w:tcPr>
            <w:tcW w:w="1413" w:type="dxa"/>
            <w:gridSpan w:val="2"/>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 xml:space="preserve">№ блока, </w:t>
            </w:r>
          </w:p>
          <w:p w:rsidR="00CD7D7B" w:rsidRPr="00C4374C" w:rsidRDefault="00CD7D7B" w:rsidP="00406341">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кол-во часов</w:t>
            </w:r>
          </w:p>
        </w:tc>
        <w:tc>
          <w:tcPr>
            <w:tcW w:w="1134"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406341">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Темы</w:t>
            </w:r>
          </w:p>
        </w:tc>
        <w:tc>
          <w:tcPr>
            <w:tcW w:w="3118"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Содержа</w:t>
            </w:r>
            <w:r w:rsidR="00406341">
              <w:rPr>
                <w:rFonts w:ascii="Times New Roman" w:hAnsi="Times New Roman" w:cs="Times New Roman"/>
                <w:sz w:val="24"/>
                <w:szCs w:val="24"/>
              </w:rPr>
              <w:t>н</w:t>
            </w:r>
            <w:r w:rsidRPr="00C4374C">
              <w:rPr>
                <w:rFonts w:ascii="Times New Roman" w:hAnsi="Times New Roman" w:cs="Times New Roman"/>
                <w:sz w:val="24"/>
                <w:szCs w:val="24"/>
              </w:rPr>
              <w:t>ие</w:t>
            </w:r>
          </w:p>
          <w:p w:rsidR="00CD7D7B" w:rsidRPr="00C4374C" w:rsidRDefault="00CD7D7B" w:rsidP="005D5DE6">
            <w:pPr>
              <w:spacing w:after="0" w:line="240" w:lineRule="auto"/>
              <w:ind w:left="-113"/>
              <w:jc w:val="both"/>
              <w:rPr>
                <w:rFonts w:ascii="Times New Roman" w:hAnsi="Times New Roman" w:cs="Times New Roman"/>
                <w:sz w:val="24"/>
                <w:szCs w:val="24"/>
              </w:rPr>
            </w:pPr>
          </w:p>
        </w:tc>
        <w:tc>
          <w:tcPr>
            <w:tcW w:w="3538" w:type="dxa"/>
            <w:gridSpan w:val="2"/>
            <w:tcBorders>
              <w:top w:val="single" w:sz="4" w:space="0" w:color="auto"/>
              <w:left w:val="single" w:sz="4" w:space="0" w:color="auto"/>
              <w:bottom w:val="single" w:sz="4" w:space="0" w:color="auto"/>
              <w:right w:val="single" w:sz="4" w:space="0" w:color="auto"/>
            </w:tcBorders>
          </w:tcPr>
          <w:p w:rsidR="00CD7D7B" w:rsidRPr="00C4374C" w:rsidRDefault="00CD7D7B" w:rsidP="00406341">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Виды деятельности обучающихся</w:t>
            </w:r>
          </w:p>
        </w:tc>
      </w:tr>
      <w:tr w:rsidR="00CD7D7B" w:rsidRPr="00C4374C" w:rsidTr="005D5DE6">
        <w:tc>
          <w:tcPr>
            <w:tcW w:w="988" w:type="dxa"/>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А)</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CD7D7B" w:rsidRPr="00C4374C" w:rsidRDefault="00CD7D7B" w:rsidP="005D5DE6">
            <w:pPr>
              <w:spacing w:after="0" w:line="240" w:lineRule="auto"/>
              <w:ind w:left="-113" w:right="-143"/>
              <w:jc w:val="both"/>
              <w:rPr>
                <w:rFonts w:ascii="Times New Roman"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Россия — наш общий дом</w:t>
            </w:r>
          </w:p>
          <w:p w:rsidR="00CD7D7B" w:rsidRPr="00C4374C" w:rsidRDefault="00CD7D7B" w:rsidP="005D5DE6">
            <w:pPr>
              <w:spacing w:after="0" w:line="240" w:lineRule="auto"/>
              <w:ind w:left="-113" w:right="-143"/>
              <w:jc w:val="both"/>
              <w:rPr>
                <w:rFonts w:ascii="Times New Roman" w:hAnsi="Times New Roman" w:cs="Times New Roman"/>
                <w:sz w:val="24"/>
                <w:szCs w:val="24"/>
              </w:rPr>
            </w:pPr>
          </w:p>
        </w:tc>
        <w:tc>
          <w:tcPr>
            <w:tcW w:w="4394" w:type="dxa"/>
            <w:gridSpan w:val="5"/>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 xml:space="preserve">Богатство и разнообразие фольклорных традиций народов нашей страны. Музыка наших </w:t>
            </w:r>
            <w:r w:rsidR="00736841" w:rsidRPr="00C4374C">
              <w:rPr>
                <w:rFonts w:ascii="Times New Roman" w:hAnsi="Times New Roman" w:cs="Times New Roman"/>
                <w:sz w:val="24"/>
                <w:szCs w:val="24"/>
              </w:rPr>
              <w:t xml:space="preserve">соседей, музыка других регионов </w:t>
            </w:r>
            <w:r w:rsidR="00736841" w:rsidRPr="00C4374C">
              <w:rPr>
                <w:rFonts w:ascii="Times New Roman" w:hAnsi="Times New Roman" w:cs="Times New Roman"/>
                <w:i/>
                <w:sz w:val="24"/>
                <w:szCs w:val="24"/>
              </w:rPr>
              <w:t>(При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tc>
        <w:tc>
          <w:tcPr>
            <w:tcW w:w="2829" w:type="dxa"/>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Знакомство со звучанием фольклорных образцов близких и далёких регионов в аудио- и видеозаписи. Определение на слух:</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 принадлежности к народной или композиторской музыке;</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 исполнительского состава (вокального, инструментального, смешанного);</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 жанра, характера музыки.</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CD7D7B" w:rsidRPr="00C4374C" w:rsidRDefault="00CD7D7B" w:rsidP="005D5DE6">
            <w:pPr>
              <w:spacing w:after="0" w:line="240" w:lineRule="auto"/>
              <w:ind w:left="-113" w:right="-143"/>
              <w:jc w:val="both"/>
              <w:rPr>
                <w:rFonts w:ascii="Times New Roman" w:hAnsi="Times New Roman" w:cs="Times New Roman"/>
                <w:sz w:val="24"/>
                <w:szCs w:val="24"/>
              </w:rPr>
            </w:pPr>
          </w:p>
        </w:tc>
      </w:tr>
      <w:tr w:rsidR="00CD7D7B" w:rsidRPr="00C4374C" w:rsidTr="005D5DE6">
        <w:tc>
          <w:tcPr>
            <w:tcW w:w="988" w:type="dxa"/>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Б)</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tc>
        <w:tc>
          <w:tcPr>
            <w:tcW w:w="850" w:type="dxa"/>
            <w:gridSpan w:val="2"/>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Фольклорные жанры</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Общее и особенное в фольклоре народов России: лирика, эпос, танец</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6089" w:type="dxa"/>
            <w:gridSpan w:val="4"/>
            <w:tcBorders>
              <w:top w:val="single" w:sz="4" w:space="0" w:color="auto"/>
              <w:left w:val="single" w:sz="4" w:space="0" w:color="auto"/>
              <w:bottom w:val="single" w:sz="4" w:space="0" w:color="auto"/>
              <w:right w:val="single" w:sz="4" w:space="0" w:color="auto"/>
            </w:tcBorders>
          </w:tcPr>
          <w:p w:rsidR="00CD7D7B" w:rsidRPr="00C4374C" w:rsidRDefault="003C481F"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w:t>
            </w:r>
            <w:r w:rsidR="005D5DE6">
              <w:rPr>
                <w:rFonts w:ascii="Times New Roman" w:hAnsi="Times New Roman" w:cs="Times New Roman"/>
                <w:sz w:val="24"/>
                <w:szCs w:val="24"/>
              </w:rPr>
              <w:t xml:space="preserve">иционной музыки разных народов. </w:t>
            </w:r>
            <w:r w:rsidRPr="00C4374C">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w:t>
            </w:r>
            <w:r w:rsidR="005D5DE6">
              <w:rPr>
                <w:rFonts w:ascii="Times New Roman" w:hAnsi="Times New Roman" w:cs="Times New Roman"/>
                <w:sz w:val="24"/>
                <w:szCs w:val="24"/>
              </w:rPr>
              <w:t xml:space="preserve">ольклора разных народов России. </w:t>
            </w:r>
            <w:r w:rsidR="00CD7D7B" w:rsidRPr="00C4374C">
              <w:rPr>
                <w:rFonts w:ascii="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CD7D7B" w:rsidRPr="00C4374C" w:rsidRDefault="00CD7D7B" w:rsidP="005D5DE6">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Исследовательские проекты, посвящённые музыке разных народов России. Музыкальный фестиваль «Народы России»</w:t>
            </w:r>
          </w:p>
        </w:tc>
      </w:tr>
      <w:tr w:rsidR="00CD7D7B" w:rsidRPr="00C4374C" w:rsidTr="005D5DE6">
        <w:tc>
          <w:tcPr>
            <w:tcW w:w="988" w:type="dxa"/>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Фольклор в творчестве профессиональ</w:t>
            </w:r>
            <w:r w:rsidRPr="00C4374C">
              <w:rPr>
                <w:rFonts w:ascii="Times New Roman" w:hAnsi="Times New Roman" w:cs="Times New Roman"/>
                <w:sz w:val="24"/>
                <w:szCs w:val="24"/>
              </w:rPr>
              <w:lastRenderedPageBreak/>
              <w:t>ных композиторов</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2126" w:type="dxa"/>
            <w:gridSpan w:val="4"/>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 xml:space="preserve">Народные истоки композиторского творчества: обработки фольклора, цитаты; картины родной </w:t>
            </w:r>
            <w:r w:rsidRPr="00C4374C">
              <w:rPr>
                <w:rFonts w:ascii="Times New Roman" w:hAnsi="Times New Roman" w:cs="Times New Roman"/>
                <w:sz w:val="24"/>
                <w:szCs w:val="24"/>
              </w:rPr>
              <w:lastRenderedPageBreak/>
              <w:t>природы и отражение типичных образов, характеров, важных исторических событий.</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Внутреннее родство композиторского и народного творчества на интонационном уровне</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5239"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Сравнение аутентичного звучания фольклора и фольклорных мелодий в композиторской обработке. Разучивание, исполнение народной песни в компози</w:t>
            </w:r>
            <w:r w:rsidR="005D5DE6">
              <w:rPr>
                <w:rFonts w:ascii="Times New Roman" w:hAnsi="Times New Roman" w:cs="Times New Roman"/>
                <w:sz w:val="24"/>
                <w:szCs w:val="24"/>
              </w:rPr>
              <w:t xml:space="preserve">торской обработке. </w:t>
            </w:r>
            <w:r w:rsidRPr="00C4374C">
              <w:rPr>
                <w:rFonts w:ascii="Times New Roman" w:hAnsi="Times New Roman" w:cs="Times New Roman"/>
                <w:sz w:val="24"/>
                <w:szCs w:val="24"/>
              </w:rPr>
              <w:t xml:space="preserve">Знакомство с 2—3 фрагментами крупных сочинений (опера, симфония, концерт, квартет, вариации и т. п.), в </w:t>
            </w:r>
            <w:r w:rsidRPr="00C4374C">
              <w:rPr>
                <w:rFonts w:ascii="Times New Roman" w:hAnsi="Times New Roman" w:cs="Times New Roman"/>
                <w:sz w:val="24"/>
                <w:szCs w:val="24"/>
              </w:rPr>
              <w:lastRenderedPageBreak/>
              <w:t>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CD7D7B" w:rsidRPr="00C4374C" w:rsidRDefault="00CD7D7B" w:rsidP="005D5DE6">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CD7D7B" w:rsidRPr="00C4374C" w:rsidTr="005D5DE6">
        <w:trPr>
          <w:trHeight w:val="2684"/>
        </w:trPr>
        <w:tc>
          <w:tcPr>
            <w:tcW w:w="988" w:type="dxa"/>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lastRenderedPageBreak/>
              <w:t>Г)</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tc>
        <w:tc>
          <w:tcPr>
            <w:tcW w:w="992"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На рубежах культур</w:t>
            </w:r>
          </w:p>
        </w:tc>
        <w:tc>
          <w:tcPr>
            <w:tcW w:w="1984"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Взаимное влияние фольклорных традиций друг на друга.</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Этнографические экспедиции и фестивали.</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Современная жизнь фольклора</w:t>
            </w:r>
          </w:p>
        </w:tc>
        <w:tc>
          <w:tcPr>
            <w:tcW w:w="5239"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Знакомство с примерами смешения культурных традиций в пограничных территориях. Выявление причинно-следственных связей такого смешения.</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CD7D7B" w:rsidRPr="00C4374C" w:rsidRDefault="00CD7D7B" w:rsidP="005D5DE6">
            <w:pPr>
              <w:spacing w:after="0" w:line="240" w:lineRule="auto"/>
              <w:ind w:left="-113" w:right="-143"/>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CD7D7B" w:rsidRPr="00C4374C" w:rsidRDefault="00CD7D7B" w:rsidP="005D5DE6">
            <w:pPr>
              <w:spacing w:after="0" w:line="240" w:lineRule="auto"/>
              <w:ind w:left="-113" w:right="-143"/>
              <w:jc w:val="both"/>
              <w:rPr>
                <w:rFonts w:ascii="Times New Roman" w:hAnsi="Times New Roman" w:cs="Times New Roman"/>
                <w:sz w:val="24"/>
                <w:szCs w:val="24"/>
              </w:rPr>
            </w:pPr>
            <w:r w:rsidRPr="00C4374C">
              <w:rPr>
                <w:rFonts w:ascii="Times New Roman" w:hAnsi="Times New Roman" w:cs="Times New Roman"/>
                <w:sz w:val="24"/>
                <w:szCs w:val="24"/>
              </w:rPr>
              <w:t>Участие в этнографической экспедиции, посещение/ участие в фестивале традиционной культуры</w:t>
            </w:r>
          </w:p>
        </w:tc>
      </w:tr>
    </w:tbl>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CD7D7B" w:rsidRPr="00C4374C">
        <w:rPr>
          <w:rFonts w:ascii="Times New Roman" w:hAnsi="Times New Roman" w:cs="Times New Roman"/>
          <w:i/>
          <w:sz w:val="28"/>
          <w:szCs w:val="28"/>
          <w:u w:val="single"/>
        </w:rPr>
        <w:t>одуль № 3 «Музыка народов мира»</w:t>
      </w:r>
    </w:p>
    <w:p w:rsidR="003C481F" w:rsidRPr="00C4374C" w:rsidRDefault="003C481F"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92A96" w:rsidRDefault="00406341" w:rsidP="00F510F3">
      <w:pPr>
        <w:spacing w:after="0" w:line="240" w:lineRule="auto"/>
        <w:ind w:right="-143" w:firstLine="567"/>
        <w:jc w:val="right"/>
        <w:rPr>
          <w:rFonts w:ascii="Times New Roman" w:hAnsi="Times New Roman" w:cs="Times New Roman"/>
          <w:sz w:val="24"/>
          <w:szCs w:val="28"/>
        </w:rPr>
      </w:pPr>
      <w:r w:rsidRPr="00406341">
        <w:rPr>
          <w:rFonts w:ascii="Times New Roman" w:hAnsi="Times New Roman" w:cs="Times New Roman"/>
          <w:sz w:val="24"/>
          <w:szCs w:val="28"/>
        </w:rPr>
        <w:t>Таблица 31</w:t>
      </w:r>
    </w:p>
    <w:p w:rsidR="00406341" w:rsidRPr="00406341" w:rsidRDefault="00406341" w:rsidP="00F510F3">
      <w:pPr>
        <w:spacing w:after="0" w:line="240" w:lineRule="auto"/>
        <w:ind w:right="-143" w:firstLine="567"/>
        <w:jc w:val="right"/>
        <w:rPr>
          <w:rFonts w:ascii="Times New Roman" w:hAnsi="Times New Roman" w:cs="Times New Roman"/>
          <w:sz w:val="24"/>
          <w:szCs w:val="28"/>
        </w:rPr>
      </w:pPr>
    </w:p>
    <w:tbl>
      <w:tblPr>
        <w:tblW w:w="0" w:type="auto"/>
        <w:tblLayout w:type="fixed"/>
        <w:tblLook w:val="04A0" w:firstRow="1" w:lastRow="0" w:firstColumn="1" w:lastColumn="0" w:noHBand="0" w:noVBand="1"/>
      </w:tblPr>
      <w:tblGrid>
        <w:gridCol w:w="988"/>
        <w:gridCol w:w="425"/>
        <w:gridCol w:w="709"/>
        <w:gridCol w:w="141"/>
        <w:gridCol w:w="1418"/>
        <w:gridCol w:w="567"/>
        <w:gridCol w:w="283"/>
        <w:gridCol w:w="1134"/>
        <w:gridCol w:w="993"/>
        <w:gridCol w:w="2545"/>
      </w:tblGrid>
      <w:tr w:rsidR="00CD7D7B" w:rsidRPr="00C4374C" w:rsidTr="005D5DE6">
        <w:tc>
          <w:tcPr>
            <w:tcW w:w="1413" w:type="dxa"/>
            <w:gridSpan w:val="2"/>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xml:space="preserve">№ блока, </w:t>
            </w:r>
          </w:p>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кол-во часов</w:t>
            </w:r>
          </w:p>
        </w:tc>
        <w:tc>
          <w:tcPr>
            <w:tcW w:w="2268"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Темы</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1984"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Содержание</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c>
          <w:tcPr>
            <w:tcW w:w="3538" w:type="dxa"/>
            <w:gridSpan w:val="2"/>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Виды деятельности обучающихся</w:t>
            </w:r>
          </w:p>
          <w:p w:rsidR="00CD7D7B" w:rsidRPr="00C4374C" w:rsidRDefault="00CD7D7B" w:rsidP="005D5DE6">
            <w:pPr>
              <w:spacing w:after="0" w:line="240" w:lineRule="auto"/>
              <w:ind w:left="-113" w:right="-87"/>
              <w:jc w:val="both"/>
              <w:rPr>
                <w:rFonts w:ascii="Times New Roman" w:hAnsi="Times New Roman" w:cs="Times New Roman"/>
                <w:sz w:val="24"/>
                <w:szCs w:val="24"/>
              </w:rPr>
            </w:pPr>
          </w:p>
        </w:tc>
      </w:tr>
      <w:tr w:rsidR="00CD7D7B" w:rsidRPr="00C4374C" w:rsidTr="005D5DE6">
        <w:tc>
          <w:tcPr>
            <w:tcW w:w="988" w:type="dxa"/>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А)</w:t>
            </w:r>
          </w:p>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CD7D7B" w:rsidRPr="00C4374C" w:rsidRDefault="00CD7D7B" w:rsidP="005D5DE6">
            <w:pPr>
              <w:spacing w:after="0" w:line="240" w:lineRule="auto"/>
              <w:ind w:left="-113" w:right="-108"/>
              <w:jc w:val="both"/>
              <w:rPr>
                <w:rFonts w:ascii="Times New Roman" w:hAnsi="Times New Roman" w:cs="Times New Roman"/>
                <w:sz w:val="24"/>
                <w:szCs w:val="24"/>
              </w:rPr>
            </w:pPr>
          </w:p>
        </w:tc>
        <w:tc>
          <w:tcPr>
            <w:tcW w:w="1275"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 — древнейший язык человечества</w:t>
            </w:r>
          </w:p>
          <w:p w:rsidR="00CD7D7B" w:rsidRPr="00C4374C" w:rsidRDefault="00CD7D7B" w:rsidP="005D5DE6">
            <w:pPr>
              <w:spacing w:after="0" w:line="240" w:lineRule="auto"/>
              <w:ind w:left="-113" w:right="-108"/>
              <w:jc w:val="both"/>
              <w:rPr>
                <w:rFonts w:ascii="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Археологические находки, леген</w:t>
            </w:r>
            <w:r w:rsidR="005D5DE6">
              <w:rPr>
                <w:rFonts w:ascii="Times New Roman" w:hAnsi="Times New Roman" w:cs="Times New Roman"/>
                <w:sz w:val="24"/>
                <w:szCs w:val="24"/>
              </w:rPr>
              <w:t xml:space="preserve">ды и сказания о музыке древних. </w:t>
            </w:r>
            <w:r w:rsidRPr="00C4374C">
              <w:rPr>
                <w:rFonts w:ascii="Times New Roman" w:hAnsi="Times New Roman" w:cs="Times New Roman"/>
                <w:sz w:val="24"/>
                <w:szCs w:val="24"/>
              </w:rPr>
              <w:t>Древняя Греция — колыбель европейской культуры (театр, хор, оркестр, лады, учение о гармонии и др.)</w:t>
            </w:r>
          </w:p>
          <w:p w:rsidR="00CD7D7B" w:rsidRPr="00C4374C" w:rsidRDefault="00CD7D7B" w:rsidP="005D5DE6">
            <w:pPr>
              <w:spacing w:after="0" w:line="240" w:lineRule="auto"/>
              <w:ind w:left="-113" w:right="-108"/>
              <w:jc w:val="both"/>
              <w:rPr>
                <w:rFonts w:ascii="Times New Roman" w:hAnsi="Times New Roman" w:cs="Times New Roman"/>
                <w:sz w:val="24"/>
                <w:szCs w:val="24"/>
              </w:rPr>
            </w:pPr>
          </w:p>
        </w:tc>
        <w:tc>
          <w:tcPr>
            <w:tcW w:w="4955" w:type="dxa"/>
            <w:gridSpan w:val="4"/>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Экскурсия в музей (реальный или виртуальный) с экспозицией музыкальных артефактов древности, последующий </w:t>
            </w:r>
            <w:r w:rsidR="005D5DE6">
              <w:rPr>
                <w:rFonts w:ascii="Times New Roman" w:hAnsi="Times New Roman" w:cs="Times New Roman"/>
                <w:sz w:val="24"/>
                <w:szCs w:val="24"/>
              </w:rPr>
              <w:t xml:space="preserve">пересказ полученной информации. </w:t>
            </w:r>
            <w:r w:rsidRPr="00C4374C">
              <w:rPr>
                <w:rFonts w:ascii="Times New Roman" w:hAnsi="Times New Roman" w:cs="Times New Roman"/>
                <w:sz w:val="24"/>
                <w:szCs w:val="24"/>
              </w:rPr>
              <w:t>Импровизация в духе древнего обряда (вызывание дождя, поклонени</w:t>
            </w:r>
            <w:r w:rsidR="005D5DE6">
              <w:rPr>
                <w:rFonts w:ascii="Times New Roman" w:hAnsi="Times New Roman" w:cs="Times New Roman"/>
                <w:sz w:val="24"/>
                <w:szCs w:val="24"/>
              </w:rPr>
              <w:t xml:space="preserve">е тотемному животному и т. п.). </w:t>
            </w:r>
            <w:r w:rsidRPr="00C4374C">
              <w:rPr>
                <w:rFonts w:ascii="Times New Roman" w:hAnsi="Times New Roman" w:cs="Times New Roman"/>
                <w:sz w:val="24"/>
                <w:szCs w:val="24"/>
              </w:rPr>
              <w:t>Озвучивание, театрализация легенды/мифа о музыке.</w:t>
            </w:r>
          </w:p>
          <w:p w:rsidR="00CD7D7B" w:rsidRPr="00C4374C" w:rsidRDefault="00CD7D7B" w:rsidP="005D5DE6">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CD7D7B" w:rsidRPr="00C4374C" w:rsidTr="005D5DE6">
        <w:tc>
          <w:tcPr>
            <w:tcW w:w="988" w:type="dxa"/>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Б)</w:t>
            </w:r>
          </w:p>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CD7D7B" w:rsidRPr="00C4374C" w:rsidRDefault="00CD7D7B" w:rsidP="005D5DE6">
            <w:pPr>
              <w:spacing w:after="0" w:line="240" w:lineRule="auto"/>
              <w:ind w:left="-113" w:right="-108"/>
              <w:jc w:val="both"/>
              <w:rPr>
                <w:rFonts w:ascii="Times New Roman" w:hAnsi="Times New Roman" w:cs="Times New Roman"/>
                <w:sz w:val="24"/>
                <w:szCs w:val="24"/>
              </w:rPr>
            </w:pPr>
          </w:p>
        </w:tc>
        <w:tc>
          <w:tcPr>
            <w:tcW w:w="1275" w:type="dxa"/>
            <w:gridSpan w:val="3"/>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 xml:space="preserve">Музыкальный фольклор </w:t>
            </w:r>
            <w:r w:rsidRPr="00C4374C">
              <w:rPr>
                <w:rFonts w:ascii="Times New Roman" w:hAnsi="Times New Roman" w:cs="Times New Roman"/>
                <w:sz w:val="24"/>
                <w:szCs w:val="24"/>
              </w:rPr>
              <w:lastRenderedPageBreak/>
              <w:t>народов Европы</w:t>
            </w:r>
          </w:p>
          <w:p w:rsidR="00CD7D7B" w:rsidRPr="00C4374C" w:rsidRDefault="00CD7D7B" w:rsidP="005D5DE6">
            <w:pPr>
              <w:spacing w:after="0" w:line="240" w:lineRule="auto"/>
              <w:ind w:left="-113" w:right="-108"/>
              <w:jc w:val="both"/>
              <w:rPr>
                <w:rFonts w:ascii="Times New Roman" w:hAnsi="Times New Roman" w:cs="Times New Roman"/>
                <w:sz w:val="24"/>
                <w:szCs w:val="24"/>
              </w:rPr>
            </w:pPr>
          </w:p>
        </w:tc>
        <w:tc>
          <w:tcPr>
            <w:tcW w:w="4395" w:type="dxa"/>
            <w:gridSpan w:val="5"/>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sz w:val="24"/>
                <w:szCs w:val="24"/>
              </w:rPr>
              <w:lastRenderedPageBreak/>
              <w:t>Интонации и ритмы, формы и жанры европейского фольклора</w:t>
            </w:r>
            <w:r w:rsidR="003C481F" w:rsidRPr="00C4374C">
              <w:rPr>
                <w:rFonts w:ascii="Times New Roman" w:hAnsi="Times New Roman" w:cs="Times New Roman"/>
                <w:sz w:val="24"/>
                <w:szCs w:val="24"/>
              </w:rPr>
              <w:t xml:space="preserve"> </w:t>
            </w:r>
            <w:r w:rsidR="003C481F" w:rsidRPr="00C4374C">
              <w:rPr>
                <w:rFonts w:ascii="Times New Roman" w:hAnsi="Times New Roman" w:cs="Times New Roman"/>
                <w:i/>
                <w:sz w:val="24"/>
                <w:szCs w:val="24"/>
              </w:rPr>
              <w:t xml:space="preserve">(Для изучения данной темы рекомендуется выбрать не менее 2—3 национальных культур из </w:t>
            </w:r>
            <w:r w:rsidR="003C481F" w:rsidRPr="00C4374C">
              <w:rPr>
                <w:rFonts w:ascii="Times New Roman" w:hAnsi="Times New Roman" w:cs="Times New Roman"/>
                <w:i/>
                <w:sz w:val="24"/>
                <w:szCs w:val="24"/>
              </w:rPr>
              <w:lastRenderedPageBreak/>
              <w:t>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p w:rsidR="00CD7D7B" w:rsidRPr="00C4374C" w:rsidRDefault="00736841"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Отражение европейского фольклора в творчестве профессиональных композиторов</w:t>
            </w:r>
          </w:p>
        </w:tc>
        <w:tc>
          <w:tcPr>
            <w:tcW w:w="2545" w:type="dxa"/>
            <w:tcBorders>
              <w:top w:val="single" w:sz="4" w:space="0" w:color="auto"/>
              <w:left w:val="single" w:sz="4" w:space="0" w:color="auto"/>
              <w:bottom w:val="single" w:sz="4" w:space="0" w:color="auto"/>
              <w:right w:val="single" w:sz="4" w:space="0" w:color="auto"/>
            </w:tcBorders>
          </w:tcPr>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Выявление характерных интонаций и ритмов в звучании традиционной музыки народов Европы.</w:t>
            </w:r>
          </w:p>
          <w:p w:rsidR="00CD7D7B" w:rsidRPr="00C4374C" w:rsidRDefault="00CD7D7B"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Выявление общего и особенного при сравнении изучаемых образцов европейского фольклора и фольклора народов России.</w:t>
            </w:r>
          </w:p>
          <w:p w:rsidR="00736841" w:rsidRPr="00C4374C" w:rsidRDefault="00736841" w:rsidP="005D5DE6">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p w:rsidR="00CD7D7B" w:rsidRPr="00C4374C" w:rsidRDefault="00CD7D7B" w:rsidP="005D5DE6">
            <w:pPr>
              <w:spacing w:after="0" w:line="240" w:lineRule="auto"/>
              <w:ind w:left="-113" w:right="-108"/>
              <w:jc w:val="both"/>
              <w:rPr>
                <w:rFonts w:ascii="Times New Roman" w:hAnsi="Times New Roman" w:cs="Times New Roman"/>
                <w:sz w:val="24"/>
                <w:szCs w:val="24"/>
              </w:rPr>
            </w:pPr>
          </w:p>
        </w:tc>
      </w:tr>
      <w:tr w:rsidR="00CD7D7B" w:rsidRPr="00C4374C" w:rsidTr="003D411E">
        <w:tc>
          <w:tcPr>
            <w:tcW w:w="988" w:type="dxa"/>
            <w:tcBorders>
              <w:top w:val="single" w:sz="4" w:space="0" w:color="auto"/>
              <w:left w:val="single" w:sz="4" w:space="0" w:color="auto"/>
              <w:bottom w:val="single" w:sz="4" w:space="0" w:color="auto"/>
              <w:right w:val="single" w:sz="4" w:space="0" w:color="auto"/>
            </w:tcBorders>
          </w:tcPr>
          <w:p w:rsidR="00736841"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В)</w:t>
            </w:r>
          </w:p>
          <w:p w:rsidR="00736841"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CD7D7B" w:rsidRPr="00C4374C" w:rsidRDefault="00CD7D7B" w:rsidP="003D411E">
            <w:pPr>
              <w:spacing w:after="0" w:line="240" w:lineRule="auto"/>
              <w:ind w:left="-113" w:right="-108"/>
              <w:jc w:val="both"/>
              <w:rPr>
                <w:rFonts w:ascii="Times New Roman" w:hAnsi="Times New Roman" w:cs="Times New Roman"/>
                <w:sz w:val="24"/>
                <w:szCs w:val="24"/>
              </w:rPr>
            </w:pPr>
          </w:p>
        </w:tc>
        <w:tc>
          <w:tcPr>
            <w:tcW w:w="1275" w:type="dxa"/>
            <w:gridSpan w:val="3"/>
            <w:tcBorders>
              <w:top w:val="single" w:sz="4" w:space="0" w:color="auto"/>
              <w:left w:val="single" w:sz="4" w:space="0" w:color="auto"/>
              <w:bottom w:val="single" w:sz="4" w:space="0" w:color="auto"/>
              <w:right w:val="single" w:sz="4" w:space="0" w:color="auto"/>
            </w:tcBorders>
          </w:tcPr>
          <w:p w:rsidR="00736841"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Музыкальный фольклор народов Азии и Африки</w:t>
            </w:r>
          </w:p>
          <w:p w:rsidR="00CD7D7B" w:rsidRPr="00C4374C" w:rsidRDefault="00CD7D7B" w:rsidP="003D411E">
            <w:pPr>
              <w:spacing w:after="0" w:line="240" w:lineRule="auto"/>
              <w:ind w:left="-113" w:right="-108"/>
              <w:jc w:val="both"/>
              <w:rPr>
                <w:rFonts w:ascii="Times New Roman" w:hAnsi="Times New Roman" w:cs="Times New Roman"/>
                <w:sz w:val="24"/>
                <w:szCs w:val="24"/>
              </w:rPr>
            </w:pPr>
          </w:p>
        </w:tc>
        <w:tc>
          <w:tcPr>
            <w:tcW w:w="3402" w:type="dxa"/>
            <w:gridSpan w:val="4"/>
            <w:tcBorders>
              <w:top w:val="single" w:sz="4" w:space="0" w:color="auto"/>
              <w:left w:val="single" w:sz="4" w:space="0" w:color="auto"/>
              <w:bottom w:val="single" w:sz="4" w:space="0" w:color="auto"/>
              <w:right w:val="single" w:sz="4" w:space="0" w:color="auto"/>
            </w:tcBorders>
          </w:tcPr>
          <w:p w:rsidR="00736841"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Афр</w:t>
            </w:r>
            <w:r w:rsidR="003D411E">
              <w:rPr>
                <w:rFonts w:ascii="Times New Roman" w:hAnsi="Times New Roman" w:cs="Times New Roman"/>
                <w:sz w:val="24"/>
                <w:szCs w:val="24"/>
              </w:rPr>
              <w:t xml:space="preserve">иканская музыка — стихия ритма. </w:t>
            </w:r>
            <w:r w:rsidRPr="00C4374C">
              <w:rPr>
                <w:rFonts w:ascii="Times New Roman" w:hAnsi="Times New Roman" w:cs="Times New Roman"/>
                <w:sz w:val="24"/>
                <w:szCs w:val="24"/>
              </w:rPr>
              <w:t>Интонационно-ладовая основа музыки стран Азии</w:t>
            </w:r>
            <w:r w:rsidR="003C481F" w:rsidRPr="00C4374C">
              <w:rPr>
                <w:rFonts w:ascii="Times New Roman" w:hAnsi="Times New Roman" w:cs="Times New Roman"/>
                <w:sz w:val="24"/>
                <w:szCs w:val="24"/>
              </w:rPr>
              <w:t xml:space="preserve"> </w:t>
            </w:r>
            <w:r w:rsidR="003C481F" w:rsidRPr="00C4374C">
              <w:rPr>
                <w:rFonts w:ascii="Times New Roman" w:hAnsi="Times New Roman" w:cs="Times New Roman"/>
                <w:i/>
                <w:sz w:val="24"/>
                <w:szCs w:val="24"/>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r w:rsidRPr="00C4374C">
              <w:rPr>
                <w:rFonts w:ascii="Times New Roman" w:hAnsi="Times New Roman" w:cs="Times New Roman"/>
                <w:i/>
                <w:sz w:val="24"/>
                <w:szCs w:val="24"/>
              </w:rPr>
              <w:t xml:space="preserve">, </w:t>
            </w:r>
            <w:r w:rsidRPr="00C4374C">
              <w:rPr>
                <w:rFonts w:ascii="Times New Roman" w:hAnsi="Times New Roman" w:cs="Times New Roman"/>
                <w:sz w:val="24"/>
                <w:szCs w:val="24"/>
              </w:rPr>
              <w:t>уникальные традиции, музыкальные инструменты. Представления о роли музыки в жизни людей</w:t>
            </w:r>
          </w:p>
          <w:p w:rsidR="00CD7D7B" w:rsidRPr="00C4374C" w:rsidRDefault="00CD7D7B" w:rsidP="003D411E">
            <w:pPr>
              <w:spacing w:after="0" w:line="240" w:lineRule="auto"/>
              <w:ind w:left="-113" w:right="-108"/>
              <w:jc w:val="both"/>
              <w:rPr>
                <w:rFonts w:ascii="Times New Roman" w:hAnsi="Times New Roman" w:cs="Times New Roman"/>
                <w:sz w:val="24"/>
                <w:szCs w:val="24"/>
              </w:rPr>
            </w:pPr>
          </w:p>
        </w:tc>
        <w:tc>
          <w:tcPr>
            <w:tcW w:w="3538" w:type="dxa"/>
            <w:gridSpan w:val="2"/>
            <w:tcBorders>
              <w:top w:val="single" w:sz="4" w:space="0" w:color="auto"/>
              <w:left w:val="single" w:sz="4" w:space="0" w:color="auto"/>
              <w:bottom w:val="single" w:sz="4" w:space="0" w:color="auto"/>
              <w:right w:val="single" w:sz="4" w:space="0" w:color="auto"/>
            </w:tcBorders>
          </w:tcPr>
          <w:p w:rsidR="00736841"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Выявление характерных интонаций и ритмов в звучании традиционно</w:t>
            </w:r>
            <w:r w:rsidR="003D411E">
              <w:rPr>
                <w:rFonts w:ascii="Times New Roman" w:hAnsi="Times New Roman" w:cs="Times New Roman"/>
                <w:sz w:val="24"/>
                <w:szCs w:val="24"/>
              </w:rPr>
              <w:t xml:space="preserve">й музыки народов Африки и Азии. </w:t>
            </w:r>
            <w:r w:rsidRPr="00C4374C">
              <w:rPr>
                <w:rFonts w:ascii="Times New Roman" w:hAnsi="Times New Roman" w:cs="Times New Roman"/>
                <w:sz w:val="24"/>
                <w:szCs w:val="24"/>
              </w:rPr>
              <w:t>Выявление общего и особенного при сравнении изучаемых образцов азиатского фолькл</w:t>
            </w:r>
            <w:r w:rsidR="003D411E">
              <w:rPr>
                <w:rFonts w:ascii="Times New Roman" w:hAnsi="Times New Roman" w:cs="Times New Roman"/>
                <w:sz w:val="24"/>
                <w:szCs w:val="24"/>
              </w:rPr>
              <w:t xml:space="preserve">ора и фольклора народов России. </w:t>
            </w:r>
            <w:r w:rsidRPr="00C4374C">
              <w:rPr>
                <w:rFonts w:ascii="Times New Roman" w:hAnsi="Times New Roman" w:cs="Times New Roman"/>
                <w:sz w:val="24"/>
                <w:szCs w:val="24"/>
              </w:rPr>
              <w:t>Разучивание и исп</w:t>
            </w:r>
            <w:r w:rsidR="003D411E">
              <w:rPr>
                <w:rFonts w:ascii="Times New Roman" w:hAnsi="Times New Roman" w:cs="Times New Roman"/>
                <w:sz w:val="24"/>
                <w:szCs w:val="24"/>
              </w:rPr>
              <w:t xml:space="preserve">олнение народных песен, танцев. </w:t>
            </w:r>
            <w:r w:rsidRPr="00C4374C">
              <w:rPr>
                <w:rFonts w:ascii="Times New Roman" w:hAnsi="Times New Roman" w:cs="Times New Roman"/>
                <w:sz w:val="24"/>
                <w:szCs w:val="24"/>
              </w:rPr>
              <w:t>Коллективные ритмические импровизации на шумовых и ударных инструментах.</w:t>
            </w:r>
          </w:p>
          <w:p w:rsidR="00736841" w:rsidRPr="00C4374C" w:rsidRDefault="00736841" w:rsidP="003D411E">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CD7D7B"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Исследовательские проекты по теме «Музыка стран Азии и Африки»</w:t>
            </w:r>
          </w:p>
        </w:tc>
      </w:tr>
      <w:tr w:rsidR="00CD7D7B" w:rsidRPr="00C4374C" w:rsidTr="003D411E">
        <w:trPr>
          <w:trHeight w:val="2134"/>
        </w:trPr>
        <w:tc>
          <w:tcPr>
            <w:tcW w:w="988" w:type="dxa"/>
            <w:tcBorders>
              <w:top w:val="single" w:sz="4" w:space="0" w:color="auto"/>
              <w:left w:val="single" w:sz="4" w:space="0" w:color="auto"/>
              <w:bottom w:val="single" w:sz="4" w:space="0" w:color="auto"/>
              <w:right w:val="single" w:sz="4" w:space="0" w:color="auto"/>
            </w:tcBorders>
          </w:tcPr>
          <w:p w:rsidR="00736841"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Г)</w:t>
            </w:r>
          </w:p>
          <w:p w:rsidR="00736841"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учебных</w:t>
            </w:r>
          </w:p>
          <w:p w:rsidR="00CD7D7B" w:rsidRPr="00C4374C" w:rsidRDefault="00CD7D7B" w:rsidP="003D411E">
            <w:pPr>
              <w:spacing w:after="0" w:line="240" w:lineRule="auto"/>
              <w:ind w:left="-113" w:right="-108"/>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736841"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Народная музыка Американского континента</w:t>
            </w:r>
          </w:p>
          <w:p w:rsidR="00736841" w:rsidRPr="00C4374C" w:rsidRDefault="00736841" w:rsidP="003D411E">
            <w:pPr>
              <w:spacing w:after="0" w:line="240" w:lineRule="auto"/>
              <w:ind w:left="-113" w:right="-108"/>
              <w:jc w:val="both"/>
              <w:rPr>
                <w:rFonts w:ascii="Times New Roman" w:hAnsi="Times New Roman" w:cs="Times New Roman"/>
                <w:sz w:val="24"/>
                <w:szCs w:val="24"/>
              </w:rPr>
            </w:pPr>
          </w:p>
          <w:p w:rsidR="00CD7D7B" w:rsidRPr="00C4374C" w:rsidRDefault="00CD7D7B" w:rsidP="003D411E">
            <w:pPr>
              <w:spacing w:after="0" w:line="240" w:lineRule="auto"/>
              <w:ind w:left="-113" w:right="-108"/>
              <w:jc w:val="both"/>
              <w:rPr>
                <w:rFonts w:ascii="Times New Roman" w:hAnsi="Times New Roman" w:cs="Times New Roman"/>
                <w:sz w:val="24"/>
                <w:szCs w:val="24"/>
              </w:rPr>
            </w:pPr>
          </w:p>
        </w:tc>
        <w:tc>
          <w:tcPr>
            <w:tcW w:w="2409" w:type="dxa"/>
            <w:gridSpan w:val="4"/>
            <w:tcBorders>
              <w:top w:val="single" w:sz="4" w:space="0" w:color="auto"/>
              <w:left w:val="single" w:sz="4" w:space="0" w:color="auto"/>
              <w:bottom w:val="single" w:sz="4" w:space="0" w:color="auto"/>
              <w:right w:val="single" w:sz="4" w:space="0" w:color="auto"/>
            </w:tcBorders>
          </w:tcPr>
          <w:p w:rsidR="00CD7D7B"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Стили и жанры американской музыки (кантри,</w:t>
            </w:r>
            <w:r w:rsidR="003C481F" w:rsidRPr="00C4374C">
              <w:rPr>
                <w:rFonts w:ascii="Times New Roman" w:hAnsi="Times New Roman" w:cs="Times New Roman"/>
                <w:sz w:val="24"/>
                <w:szCs w:val="24"/>
              </w:rPr>
              <w:t xml:space="preserve"> блюз, спиричуэлс, самба, босса-нова и др.). Смешение интонаций и ритмов различного происхождения</w:t>
            </w:r>
          </w:p>
        </w:tc>
        <w:tc>
          <w:tcPr>
            <w:tcW w:w="4672" w:type="dxa"/>
            <w:gridSpan w:val="3"/>
            <w:tcBorders>
              <w:top w:val="single" w:sz="4" w:space="0" w:color="auto"/>
              <w:left w:val="single" w:sz="4" w:space="0" w:color="auto"/>
              <w:bottom w:val="single" w:sz="4" w:space="0" w:color="auto"/>
              <w:right w:val="single" w:sz="4" w:space="0" w:color="auto"/>
            </w:tcBorders>
          </w:tcPr>
          <w:p w:rsidR="00736841"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w:t>
            </w:r>
            <w:r w:rsidR="003D411E">
              <w:rPr>
                <w:rFonts w:ascii="Times New Roman" w:hAnsi="Times New Roman" w:cs="Times New Roman"/>
                <w:sz w:val="24"/>
                <w:szCs w:val="24"/>
              </w:rPr>
              <w:t xml:space="preserve">ание их национальных истоков. </w:t>
            </w:r>
            <w:r w:rsidR="00736841" w:rsidRPr="00C4374C">
              <w:rPr>
                <w:rFonts w:ascii="Times New Roman" w:hAnsi="Times New Roman" w:cs="Times New Roman"/>
                <w:sz w:val="24"/>
                <w:szCs w:val="24"/>
              </w:rPr>
              <w:t>Разучивание и исполнение народных песен, танцев.</w:t>
            </w:r>
          </w:p>
          <w:p w:rsidR="00CD7D7B" w:rsidRPr="00C4374C" w:rsidRDefault="00736841"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tc>
      </w:tr>
    </w:tbl>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4 «Ев</w:t>
      </w:r>
      <w:r w:rsidR="005737D0" w:rsidRPr="00C4374C">
        <w:rPr>
          <w:rFonts w:ascii="Times New Roman" w:hAnsi="Times New Roman" w:cs="Times New Roman"/>
          <w:i/>
          <w:sz w:val="28"/>
          <w:szCs w:val="28"/>
          <w:u w:val="single"/>
        </w:rPr>
        <w:t>ропейская классическая музыка»</w:t>
      </w:r>
    </w:p>
    <w:p w:rsidR="003C481F" w:rsidRPr="00C4374C" w:rsidRDefault="003C481F" w:rsidP="00F510F3">
      <w:pPr>
        <w:autoSpaceDE w:val="0"/>
        <w:autoSpaceDN w:val="0"/>
        <w:adjustRightInd w:val="0"/>
        <w:spacing w:after="0" w:line="240" w:lineRule="auto"/>
        <w:ind w:firstLine="567"/>
        <w:jc w:val="both"/>
        <w:rPr>
          <w:rFonts w:ascii="Times New Roman" w:hAnsi="Times New Roman" w:cs="Times New Roman"/>
          <w:color w:val="221E1F"/>
          <w:sz w:val="28"/>
          <w:szCs w:val="28"/>
        </w:rPr>
      </w:pPr>
      <w:r w:rsidRPr="00C4374C">
        <w:rPr>
          <w:rFonts w:ascii="Times New Roman" w:hAnsi="Times New Roman" w:cs="Times New Roman"/>
          <w:color w:val="221E1F"/>
          <w:sz w:val="28"/>
          <w:szCs w:val="28"/>
        </w:rPr>
        <w:t>Изучение тематических блоков данного модуля строится по принципу сопоставления значительных явле</w:t>
      </w:r>
      <w:r w:rsidRPr="00C4374C">
        <w:rPr>
          <w:rFonts w:ascii="Times New Roman" w:hAnsi="Times New Roman" w:cs="Times New Roman"/>
          <w:color w:val="221E1F"/>
          <w:sz w:val="28"/>
          <w:szCs w:val="28"/>
        </w:rPr>
        <w:softHyphen/>
        <w:t>ний, стилей, образов на примере творчества крупнейших композиторов Западной Европы. Однако биогра</w:t>
      </w:r>
      <w:r w:rsidRPr="00C4374C">
        <w:rPr>
          <w:rFonts w:ascii="Times New Roman" w:hAnsi="Times New Roman" w:cs="Times New Roman"/>
          <w:color w:val="221E1F"/>
          <w:sz w:val="28"/>
          <w:szCs w:val="28"/>
        </w:rPr>
        <w:softHyphen/>
        <w:t xml:space="preserve">фические </w:t>
      </w:r>
      <w:r w:rsidRPr="00C4374C">
        <w:rPr>
          <w:rFonts w:ascii="Times New Roman" w:hAnsi="Times New Roman" w:cs="Times New Roman"/>
          <w:color w:val="221E1F"/>
          <w:sz w:val="28"/>
          <w:szCs w:val="28"/>
        </w:rPr>
        <w:lastRenderedPageBreak/>
        <w:t xml:space="preserve">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w:t>
      </w:r>
    </w:p>
    <w:p w:rsidR="003C481F" w:rsidRPr="00C4374C" w:rsidRDefault="003C481F" w:rsidP="00F510F3">
      <w:pPr>
        <w:spacing w:after="0" w:line="240" w:lineRule="auto"/>
        <w:ind w:right="-143" w:firstLine="567"/>
        <w:jc w:val="both"/>
        <w:rPr>
          <w:rFonts w:ascii="Times New Roman" w:hAnsi="Times New Roman" w:cs="Times New Roman"/>
          <w:color w:val="221E1F"/>
          <w:sz w:val="28"/>
          <w:szCs w:val="28"/>
        </w:rPr>
      </w:pPr>
      <w:r w:rsidRPr="00C4374C">
        <w:rPr>
          <w:rFonts w:ascii="Times New Roman" w:hAnsi="Times New Roman" w:cs="Times New Roman"/>
          <w:color w:val="221E1F"/>
          <w:sz w:val="28"/>
          <w:szCs w:val="28"/>
        </w:rPr>
        <w:t>В календарном планировании данный модуль целесообразно соотносить с изучением модуля «Музыка на</w:t>
      </w:r>
      <w:r w:rsidRPr="00C4374C">
        <w:rPr>
          <w:rFonts w:ascii="Times New Roman" w:hAnsi="Times New Roman" w:cs="Times New Roman"/>
          <w:color w:val="221E1F"/>
          <w:sz w:val="28"/>
          <w:szCs w:val="28"/>
        </w:rPr>
        <w:softHyphen/>
        <w:t>родов мира», переходя от фольклора той или иной страны к творчеству профессиональных композито</w:t>
      </w:r>
      <w:r w:rsidRPr="00C4374C">
        <w:rPr>
          <w:rFonts w:ascii="Times New Roman" w:hAnsi="Times New Roman" w:cs="Times New Roman"/>
          <w:color w:val="221E1F"/>
          <w:sz w:val="28"/>
          <w:szCs w:val="28"/>
        </w:rPr>
        <w:softHyphen/>
        <w:t>ров, в котором изученная национальная традиция получила продолжение и развитие.</w:t>
      </w:r>
    </w:p>
    <w:p w:rsidR="00406341" w:rsidRDefault="00406341" w:rsidP="00F510F3">
      <w:pPr>
        <w:spacing w:after="0" w:line="240" w:lineRule="auto"/>
        <w:ind w:right="-143" w:firstLine="567"/>
        <w:jc w:val="right"/>
        <w:rPr>
          <w:rFonts w:ascii="Times New Roman" w:hAnsi="Times New Roman" w:cs="Times New Roman"/>
          <w:sz w:val="24"/>
          <w:szCs w:val="28"/>
        </w:rPr>
      </w:pPr>
    </w:p>
    <w:p w:rsidR="00A92A96" w:rsidRPr="00406341" w:rsidRDefault="00A92A96" w:rsidP="00F510F3">
      <w:pPr>
        <w:spacing w:after="0" w:line="240" w:lineRule="auto"/>
        <w:ind w:right="-143" w:firstLine="567"/>
        <w:jc w:val="right"/>
        <w:rPr>
          <w:rFonts w:ascii="Times New Roman" w:hAnsi="Times New Roman" w:cs="Times New Roman"/>
          <w:sz w:val="24"/>
          <w:szCs w:val="28"/>
        </w:rPr>
      </w:pPr>
      <w:r w:rsidRPr="00406341">
        <w:rPr>
          <w:rFonts w:ascii="Times New Roman" w:hAnsi="Times New Roman" w:cs="Times New Roman"/>
          <w:sz w:val="24"/>
          <w:szCs w:val="28"/>
        </w:rPr>
        <w:t xml:space="preserve">Таблица </w:t>
      </w:r>
      <w:r w:rsidR="00406341" w:rsidRPr="00406341">
        <w:rPr>
          <w:rFonts w:ascii="Times New Roman" w:hAnsi="Times New Roman" w:cs="Times New Roman"/>
          <w:sz w:val="24"/>
          <w:szCs w:val="28"/>
        </w:rPr>
        <w:t>32</w:t>
      </w:r>
    </w:p>
    <w:tbl>
      <w:tblPr>
        <w:tblW w:w="9203" w:type="dxa"/>
        <w:tblLayout w:type="fixed"/>
        <w:tblLook w:val="04A0" w:firstRow="1" w:lastRow="0" w:firstColumn="1" w:lastColumn="0" w:noHBand="0" w:noVBand="1"/>
      </w:tblPr>
      <w:tblGrid>
        <w:gridCol w:w="846"/>
        <w:gridCol w:w="142"/>
        <w:gridCol w:w="567"/>
        <w:gridCol w:w="425"/>
        <w:gridCol w:w="142"/>
        <w:gridCol w:w="425"/>
        <w:gridCol w:w="992"/>
        <w:gridCol w:w="142"/>
        <w:gridCol w:w="142"/>
        <w:gridCol w:w="567"/>
        <w:gridCol w:w="4813"/>
      </w:tblGrid>
      <w:tr w:rsidR="003C481F" w:rsidRPr="00C4374C" w:rsidTr="003D411E">
        <w:tc>
          <w:tcPr>
            <w:tcW w:w="1555" w:type="dxa"/>
            <w:gridSpan w:val="3"/>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87"/>
              <w:jc w:val="both"/>
              <w:rPr>
                <w:rFonts w:ascii="Times New Roman" w:hAnsi="Times New Roman" w:cs="Times New Roman"/>
                <w:szCs w:val="24"/>
              </w:rPr>
            </w:pPr>
            <w:r w:rsidRPr="00406341">
              <w:rPr>
                <w:rFonts w:ascii="Times New Roman" w:hAnsi="Times New Roman" w:cs="Times New Roman"/>
                <w:szCs w:val="24"/>
              </w:rPr>
              <w:t xml:space="preserve">№ блока, </w:t>
            </w:r>
          </w:p>
          <w:p w:rsidR="003C481F" w:rsidRPr="00406341" w:rsidRDefault="003C481F" w:rsidP="003D411E">
            <w:pPr>
              <w:spacing w:after="0" w:line="240" w:lineRule="auto"/>
              <w:ind w:left="-113" w:right="-87"/>
              <w:jc w:val="both"/>
              <w:rPr>
                <w:rFonts w:ascii="Times New Roman" w:hAnsi="Times New Roman" w:cs="Times New Roman"/>
                <w:szCs w:val="24"/>
              </w:rPr>
            </w:pPr>
            <w:r w:rsidRPr="00406341">
              <w:rPr>
                <w:rFonts w:ascii="Times New Roman" w:hAnsi="Times New Roman" w:cs="Times New Roman"/>
                <w:szCs w:val="24"/>
              </w:rPr>
              <w:t>кол-во часов</w:t>
            </w:r>
          </w:p>
        </w:tc>
        <w:tc>
          <w:tcPr>
            <w:tcW w:w="992" w:type="dxa"/>
            <w:gridSpan w:val="3"/>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87"/>
              <w:jc w:val="both"/>
              <w:rPr>
                <w:rFonts w:ascii="Times New Roman" w:hAnsi="Times New Roman" w:cs="Times New Roman"/>
                <w:szCs w:val="24"/>
              </w:rPr>
            </w:pPr>
            <w:r w:rsidRPr="00406341">
              <w:rPr>
                <w:rFonts w:ascii="Times New Roman" w:hAnsi="Times New Roman" w:cs="Times New Roman"/>
                <w:szCs w:val="24"/>
              </w:rPr>
              <w:t>Темы</w:t>
            </w:r>
          </w:p>
        </w:tc>
        <w:tc>
          <w:tcPr>
            <w:tcW w:w="1843" w:type="dxa"/>
            <w:gridSpan w:val="4"/>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87"/>
              <w:jc w:val="both"/>
              <w:rPr>
                <w:rFonts w:ascii="Times New Roman" w:hAnsi="Times New Roman" w:cs="Times New Roman"/>
                <w:szCs w:val="24"/>
              </w:rPr>
            </w:pPr>
            <w:r w:rsidRPr="00406341">
              <w:rPr>
                <w:rFonts w:ascii="Times New Roman" w:hAnsi="Times New Roman" w:cs="Times New Roman"/>
                <w:szCs w:val="24"/>
              </w:rPr>
              <w:t>Содежание</w:t>
            </w:r>
          </w:p>
          <w:p w:rsidR="003C481F" w:rsidRPr="00406341" w:rsidRDefault="003C481F" w:rsidP="003D411E">
            <w:pPr>
              <w:spacing w:after="0" w:line="240" w:lineRule="auto"/>
              <w:ind w:left="-113" w:right="-87"/>
              <w:jc w:val="both"/>
              <w:rPr>
                <w:rFonts w:ascii="Times New Roman" w:hAnsi="Times New Roman" w:cs="Times New Roman"/>
                <w:szCs w:val="24"/>
              </w:rPr>
            </w:pPr>
          </w:p>
        </w:tc>
        <w:tc>
          <w:tcPr>
            <w:tcW w:w="4813" w:type="dxa"/>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87"/>
              <w:jc w:val="both"/>
              <w:rPr>
                <w:rFonts w:ascii="Times New Roman" w:hAnsi="Times New Roman" w:cs="Times New Roman"/>
                <w:szCs w:val="24"/>
              </w:rPr>
            </w:pPr>
            <w:r w:rsidRPr="00406341">
              <w:rPr>
                <w:rFonts w:ascii="Times New Roman" w:hAnsi="Times New Roman" w:cs="Times New Roman"/>
                <w:szCs w:val="24"/>
              </w:rPr>
              <w:t>Виды деятельности обучающихся</w:t>
            </w:r>
          </w:p>
          <w:p w:rsidR="003C481F" w:rsidRPr="00406341" w:rsidRDefault="003C481F" w:rsidP="003D411E">
            <w:pPr>
              <w:spacing w:after="0" w:line="240" w:lineRule="auto"/>
              <w:ind w:left="-113" w:right="-87"/>
              <w:jc w:val="both"/>
              <w:rPr>
                <w:rFonts w:ascii="Times New Roman" w:hAnsi="Times New Roman" w:cs="Times New Roman"/>
                <w:szCs w:val="24"/>
              </w:rPr>
            </w:pPr>
          </w:p>
        </w:tc>
      </w:tr>
      <w:tr w:rsidR="003C481F" w:rsidRPr="00C4374C" w:rsidTr="00406341">
        <w:trPr>
          <w:trHeight w:val="5039"/>
        </w:trPr>
        <w:tc>
          <w:tcPr>
            <w:tcW w:w="988" w:type="dxa"/>
            <w:gridSpan w:val="2"/>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А)</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2—3 учебных часа</w:t>
            </w:r>
          </w:p>
          <w:p w:rsidR="003C481F" w:rsidRPr="00406341" w:rsidRDefault="003C481F" w:rsidP="003D411E">
            <w:pPr>
              <w:spacing w:after="0" w:line="240" w:lineRule="auto"/>
              <w:ind w:left="-113" w:right="-108"/>
              <w:jc w:val="both"/>
              <w:rPr>
                <w:rFonts w:ascii="Times New Roman" w:hAnsi="Times New Roman" w:cs="Times New Roman"/>
                <w:szCs w:val="24"/>
              </w:rPr>
            </w:pPr>
          </w:p>
        </w:tc>
        <w:tc>
          <w:tcPr>
            <w:tcW w:w="1134" w:type="dxa"/>
            <w:gridSpan w:val="3"/>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Национальные истоки классической музыки</w:t>
            </w:r>
          </w:p>
          <w:p w:rsidR="003C481F" w:rsidRPr="00406341" w:rsidRDefault="003C481F" w:rsidP="003D411E">
            <w:pPr>
              <w:spacing w:after="0" w:line="240" w:lineRule="auto"/>
              <w:ind w:left="-113" w:right="-108"/>
              <w:jc w:val="both"/>
              <w:rPr>
                <w:rFonts w:ascii="Times New Roman" w:hAnsi="Times New Roman" w:cs="Times New Roman"/>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3C481F" w:rsidRPr="00406341" w:rsidRDefault="003A6264"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 xml:space="preserve">Национальный </w:t>
            </w:r>
            <w:r w:rsidR="003C481F" w:rsidRPr="00406341">
              <w:rPr>
                <w:rFonts w:ascii="Times New Roman" w:hAnsi="Times New Roman" w:cs="Times New Roman"/>
                <w:szCs w:val="24"/>
              </w:rPr>
              <w:t>музыкальный стиль на примере творчества Ф. Шопена, Э. Грига и др.</w:t>
            </w:r>
          </w:p>
          <w:p w:rsidR="003C481F" w:rsidRPr="00406341" w:rsidRDefault="003A6264"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 xml:space="preserve">Значение и роль композитора — </w:t>
            </w:r>
            <w:r w:rsidR="003C481F" w:rsidRPr="00406341">
              <w:rPr>
                <w:rFonts w:ascii="Times New Roman" w:hAnsi="Times New Roman" w:cs="Times New Roman"/>
                <w:szCs w:val="24"/>
              </w:rPr>
              <w:t>основоположника</w:t>
            </w:r>
          </w:p>
          <w:p w:rsidR="003C481F" w:rsidRPr="00406341" w:rsidRDefault="003A6264"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Национальной классической му</w:t>
            </w:r>
            <w:r w:rsidR="003C481F" w:rsidRPr="00406341">
              <w:rPr>
                <w:rFonts w:ascii="Times New Roman" w:hAnsi="Times New Roman" w:cs="Times New Roman"/>
                <w:szCs w:val="24"/>
              </w:rPr>
              <w:t>зыки.</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Характер</w:t>
            </w:r>
            <w:r w:rsidR="003A6264" w:rsidRPr="00406341">
              <w:rPr>
                <w:rFonts w:ascii="Times New Roman" w:hAnsi="Times New Roman" w:cs="Times New Roman"/>
                <w:szCs w:val="24"/>
              </w:rPr>
              <w:t xml:space="preserve">ные </w:t>
            </w:r>
            <w:r w:rsidRPr="00406341">
              <w:rPr>
                <w:rFonts w:ascii="Times New Roman" w:hAnsi="Times New Roman" w:cs="Times New Roman"/>
                <w:szCs w:val="24"/>
              </w:rPr>
              <w:t>жанры, образы,</w:t>
            </w:r>
          </w:p>
          <w:p w:rsidR="003C481F" w:rsidRPr="00406341" w:rsidRDefault="003A6264"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элементы музы</w:t>
            </w:r>
            <w:r w:rsidR="003C481F" w:rsidRPr="00406341">
              <w:rPr>
                <w:rFonts w:ascii="Times New Roman" w:hAnsi="Times New Roman" w:cs="Times New Roman"/>
                <w:szCs w:val="24"/>
              </w:rPr>
              <w:t>кального языка</w:t>
            </w:r>
          </w:p>
        </w:tc>
        <w:tc>
          <w:tcPr>
            <w:tcW w:w="5522" w:type="dxa"/>
            <w:gridSpan w:val="3"/>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w:t>
            </w:r>
            <w:r w:rsidR="003D411E" w:rsidRPr="00406341">
              <w:rPr>
                <w:rFonts w:ascii="Times New Roman" w:hAnsi="Times New Roman" w:cs="Times New Roman"/>
                <w:szCs w:val="24"/>
              </w:rPr>
              <w:t xml:space="preserve">емых классических произведений. </w:t>
            </w:r>
            <w:r w:rsidRPr="00406341">
              <w:rPr>
                <w:rFonts w:ascii="Times New Roman" w:hAnsi="Times New Roman" w:cs="Times New Roman"/>
                <w:szCs w:val="24"/>
              </w:rPr>
              <w:t>Разучивание, исполн</w:t>
            </w:r>
            <w:r w:rsidR="003D411E" w:rsidRPr="00406341">
              <w:rPr>
                <w:rFonts w:ascii="Times New Roman" w:hAnsi="Times New Roman" w:cs="Times New Roman"/>
                <w:szCs w:val="24"/>
              </w:rPr>
              <w:t xml:space="preserve">ение не менее одного вокального </w:t>
            </w:r>
            <w:r w:rsidRPr="00406341">
              <w:rPr>
                <w:rFonts w:ascii="Times New Roman" w:hAnsi="Times New Roman" w:cs="Times New Roman"/>
                <w:szCs w:val="24"/>
              </w:rPr>
              <w:t>произведения, сочинённого композитором-классиком</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(из чис</w:t>
            </w:r>
            <w:r w:rsidR="003D411E" w:rsidRPr="00406341">
              <w:rPr>
                <w:rFonts w:ascii="Times New Roman" w:hAnsi="Times New Roman" w:cs="Times New Roman"/>
                <w:szCs w:val="24"/>
              </w:rPr>
              <w:t xml:space="preserve">ла изучаемых в данном разделе). </w:t>
            </w:r>
            <w:r w:rsidRPr="00406341">
              <w:rPr>
                <w:rFonts w:ascii="Times New Roman" w:hAnsi="Times New Roman" w:cs="Times New Roman"/>
                <w:szCs w:val="24"/>
              </w:rPr>
              <w:t>Музыкальная викто</w:t>
            </w:r>
            <w:r w:rsidR="003A6264" w:rsidRPr="00406341">
              <w:rPr>
                <w:rFonts w:ascii="Times New Roman" w:hAnsi="Times New Roman" w:cs="Times New Roman"/>
                <w:szCs w:val="24"/>
              </w:rPr>
              <w:t xml:space="preserve">рина на знание музыки, названий </w:t>
            </w:r>
            <w:r w:rsidRPr="00406341">
              <w:rPr>
                <w:rFonts w:ascii="Times New Roman" w:hAnsi="Times New Roman" w:cs="Times New Roman"/>
                <w:szCs w:val="24"/>
              </w:rPr>
              <w:t>и авторов изученных произведений.</w:t>
            </w:r>
          </w:p>
          <w:p w:rsidR="003C481F" w:rsidRPr="00406341" w:rsidRDefault="003C481F" w:rsidP="003D411E">
            <w:pPr>
              <w:spacing w:after="0" w:line="240" w:lineRule="auto"/>
              <w:ind w:left="-113" w:right="-108"/>
              <w:jc w:val="both"/>
              <w:rPr>
                <w:rFonts w:ascii="Times New Roman" w:hAnsi="Times New Roman" w:cs="Times New Roman"/>
                <w:i/>
                <w:szCs w:val="24"/>
              </w:rPr>
            </w:pPr>
            <w:r w:rsidRPr="00406341">
              <w:rPr>
                <w:rFonts w:ascii="Times New Roman" w:hAnsi="Times New Roman" w:cs="Times New Roman"/>
                <w:i/>
                <w:szCs w:val="24"/>
              </w:rPr>
              <w:t>На выбор или факультативно</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Исследовательские п</w:t>
            </w:r>
            <w:r w:rsidR="003A6264" w:rsidRPr="00406341">
              <w:rPr>
                <w:rFonts w:ascii="Times New Roman" w:hAnsi="Times New Roman" w:cs="Times New Roman"/>
                <w:szCs w:val="24"/>
              </w:rPr>
              <w:t xml:space="preserve">роекты о творчестве европейских </w:t>
            </w:r>
            <w:r w:rsidRPr="00406341">
              <w:rPr>
                <w:rFonts w:ascii="Times New Roman" w:hAnsi="Times New Roman" w:cs="Times New Roman"/>
                <w:szCs w:val="24"/>
              </w:rPr>
              <w:t>композиторов-класс</w:t>
            </w:r>
            <w:r w:rsidR="003A6264" w:rsidRPr="00406341">
              <w:rPr>
                <w:rFonts w:ascii="Times New Roman" w:hAnsi="Times New Roman" w:cs="Times New Roman"/>
                <w:szCs w:val="24"/>
              </w:rPr>
              <w:t>иков, представителей националь</w:t>
            </w:r>
            <w:r w:rsidR="003D411E" w:rsidRPr="00406341">
              <w:rPr>
                <w:rFonts w:ascii="Times New Roman" w:hAnsi="Times New Roman" w:cs="Times New Roman"/>
                <w:szCs w:val="24"/>
              </w:rPr>
              <w:t xml:space="preserve">ных школ. </w:t>
            </w:r>
            <w:r w:rsidRPr="00406341">
              <w:rPr>
                <w:rFonts w:ascii="Times New Roman" w:hAnsi="Times New Roman" w:cs="Times New Roman"/>
                <w:szCs w:val="24"/>
              </w:rPr>
              <w:t>Просмотр художест</w:t>
            </w:r>
            <w:r w:rsidR="003A6264" w:rsidRPr="00406341">
              <w:rPr>
                <w:rFonts w:ascii="Times New Roman" w:hAnsi="Times New Roman" w:cs="Times New Roman"/>
                <w:szCs w:val="24"/>
              </w:rPr>
              <w:t xml:space="preserve">венных и документальных фильмов </w:t>
            </w:r>
            <w:r w:rsidRPr="00406341">
              <w:rPr>
                <w:rFonts w:ascii="Times New Roman" w:hAnsi="Times New Roman" w:cs="Times New Roman"/>
                <w:szCs w:val="24"/>
              </w:rPr>
              <w:t>о творчестве вы</w:t>
            </w:r>
            <w:r w:rsidR="003D411E" w:rsidRPr="00406341">
              <w:rPr>
                <w:rFonts w:ascii="Times New Roman" w:hAnsi="Times New Roman" w:cs="Times New Roman"/>
                <w:szCs w:val="24"/>
              </w:rPr>
              <w:t xml:space="preserve">дающих европейских композиторов </w:t>
            </w:r>
            <w:r w:rsidRPr="00406341">
              <w:rPr>
                <w:rFonts w:ascii="Times New Roman" w:hAnsi="Times New Roman" w:cs="Times New Roman"/>
                <w:szCs w:val="24"/>
              </w:rPr>
              <w:t>с последующим обсужден</w:t>
            </w:r>
            <w:r w:rsidR="003D411E" w:rsidRPr="00406341">
              <w:rPr>
                <w:rFonts w:ascii="Times New Roman" w:hAnsi="Times New Roman" w:cs="Times New Roman"/>
                <w:szCs w:val="24"/>
              </w:rPr>
              <w:t xml:space="preserve">ием в классе. </w:t>
            </w:r>
            <w:r w:rsidRPr="00406341">
              <w:rPr>
                <w:rFonts w:ascii="Times New Roman" w:hAnsi="Times New Roman" w:cs="Times New Roman"/>
                <w:szCs w:val="24"/>
              </w:rPr>
              <w:t>Посещение концер</w:t>
            </w:r>
            <w:r w:rsidR="003A6264" w:rsidRPr="00406341">
              <w:rPr>
                <w:rFonts w:ascii="Times New Roman" w:hAnsi="Times New Roman" w:cs="Times New Roman"/>
                <w:szCs w:val="24"/>
              </w:rPr>
              <w:t xml:space="preserve">та классической музыки, балета, </w:t>
            </w:r>
            <w:r w:rsidRPr="00406341">
              <w:rPr>
                <w:rFonts w:ascii="Times New Roman" w:hAnsi="Times New Roman" w:cs="Times New Roman"/>
                <w:szCs w:val="24"/>
              </w:rPr>
              <w:t>драматического спектакля</w:t>
            </w:r>
          </w:p>
        </w:tc>
      </w:tr>
      <w:tr w:rsidR="003C481F" w:rsidRPr="00C4374C" w:rsidTr="00406341">
        <w:trPr>
          <w:trHeight w:val="5376"/>
        </w:trPr>
        <w:tc>
          <w:tcPr>
            <w:tcW w:w="988" w:type="dxa"/>
            <w:gridSpan w:val="2"/>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Б)</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2—3</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учебных</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часа</w:t>
            </w:r>
          </w:p>
          <w:p w:rsidR="003C481F" w:rsidRPr="00406341" w:rsidRDefault="003C481F" w:rsidP="003D411E">
            <w:pPr>
              <w:spacing w:after="0" w:line="240" w:lineRule="auto"/>
              <w:ind w:left="-113" w:right="-108"/>
              <w:jc w:val="both"/>
              <w:rPr>
                <w:rFonts w:ascii="Times New Roman" w:hAnsi="Times New Roman" w:cs="Times New Roman"/>
                <w:szCs w:val="24"/>
              </w:rPr>
            </w:pPr>
          </w:p>
        </w:tc>
        <w:tc>
          <w:tcPr>
            <w:tcW w:w="1134" w:type="dxa"/>
            <w:gridSpan w:val="3"/>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Музыкант</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и публика</w:t>
            </w:r>
          </w:p>
          <w:p w:rsidR="003C481F" w:rsidRPr="00406341" w:rsidRDefault="003C481F" w:rsidP="003D411E">
            <w:pPr>
              <w:spacing w:after="0" w:line="240" w:lineRule="auto"/>
              <w:ind w:left="-113" w:right="-108"/>
              <w:jc w:val="both"/>
              <w:rPr>
                <w:rFonts w:ascii="Times New Roman" w:hAnsi="Times New Roman" w:cs="Times New Roman"/>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Кумиры публики</w:t>
            </w:r>
          </w:p>
          <w:p w:rsidR="003C481F" w:rsidRPr="00406341" w:rsidRDefault="003A6264"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 xml:space="preserve">(на примере творчества В. А. Моцарта, Н. Паганини, Ф. Листа и др.). Виртуозность. Талант, </w:t>
            </w:r>
            <w:r w:rsidR="003C481F" w:rsidRPr="00406341">
              <w:rPr>
                <w:rFonts w:ascii="Times New Roman" w:hAnsi="Times New Roman" w:cs="Times New Roman"/>
                <w:szCs w:val="24"/>
              </w:rPr>
              <w:t>тр</w:t>
            </w:r>
            <w:r w:rsidRPr="00406341">
              <w:rPr>
                <w:rFonts w:ascii="Times New Roman" w:hAnsi="Times New Roman" w:cs="Times New Roman"/>
                <w:szCs w:val="24"/>
              </w:rPr>
              <w:t>уд, миссия композитора, ис</w:t>
            </w:r>
            <w:r w:rsidR="003C481F" w:rsidRPr="00406341">
              <w:rPr>
                <w:rFonts w:ascii="Times New Roman" w:hAnsi="Times New Roman" w:cs="Times New Roman"/>
                <w:szCs w:val="24"/>
              </w:rPr>
              <w:t>полнителя. Признание публики. Культура слушателя. Традиции слушания музыки в прошлые века и сегодня</w:t>
            </w:r>
          </w:p>
        </w:tc>
        <w:tc>
          <w:tcPr>
            <w:tcW w:w="5522" w:type="dxa"/>
            <w:gridSpan w:val="3"/>
            <w:tcBorders>
              <w:top w:val="single" w:sz="4" w:space="0" w:color="auto"/>
              <w:left w:val="single" w:sz="4" w:space="0" w:color="auto"/>
              <w:bottom w:val="single" w:sz="4" w:space="0" w:color="auto"/>
              <w:right w:val="single" w:sz="4" w:space="0" w:color="auto"/>
            </w:tcBorders>
          </w:tcPr>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Знакомство с образ</w:t>
            </w:r>
            <w:r w:rsidR="003A6264" w:rsidRPr="00406341">
              <w:rPr>
                <w:rFonts w:ascii="Times New Roman" w:hAnsi="Times New Roman" w:cs="Times New Roman"/>
                <w:szCs w:val="24"/>
              </w:rPr>
              <w:t>цами виртуозной музыки. Размыш</w:t>
            </w:r>
            <w:r w:rsidRPr="00406341">
              <w:rPr>
                <w:rFonts w:ascii="Times New Roman" w:hAnsi="Times New Roman" w:cs="Times New Roman"/>
                <w:szCs w:val="24"/>
              </w:rPr>
              <w:t>ление над фактами</w:t>
            </w:r>
            <w:r w:rsidR="003D411E" w:rsidRPr="00406341">
              <w:rPr>
                <w:rFonts w:ascii="Times New Roman" w:hAnsi="Times New Roman" w:cs="Times New Roman"/>
                <w:szCs w:val="24"/>
              </w:rPr>
              <w:t xml:space="preserve"> биографий великих музыкантов — </w:t>
            </w:r>
            <w:r w:rsidRPr="00406341">
              <w:rPr>
                <w:rFonts w:ascii="Times New Roman" w:hAnsi="Times New Roman" w:cs="Times New Roman"/>
                <w:szCs w:val="24"/>
              </w:rPr>
              <w:t>как любимцев публи</w:t>
            </w:r>
            <w:r w:rsidR="005737D0" w:rsidRPr="00406341">
              <w:rPr>
                <w:rFonts w:ascii="Times New Roman" w:hAnsi="Times New Roman" w:cs="Times New Roman"/>
                <w:szCs w:val="24"/>
              </w:rPr>
              <w:t>ки, так и непóнятых современни</w:t>
            </w:r>
            <w:r w:rsidRPr="00406341">
              <w:rPr>
                <w:rFonts w:ascii="Times New Roman" w:hAnsi="Times New Roman" w:cs="Times New Roman"/>
                <w:szCs w:val="24"/>
              </w:rPr>
              <w:t>кам</w:t>
            </w:r>
            <w:r w:rsidR="003D411E" w:rsidRPr="00406341">
              <w:rPr>
                <w:rFonts w:ascii="Times New Roman" w:hAnsi="Times New Roman" w:cs="Times New Roman"/>
                <w:szCs w:val="24"/>
              </w:rPr>
              <w:t xml:space="preserve">и. </w:t>
            </w:r>
            <w:r w:rsidRPr="00406341">
              <w:rPr>
                <w:rFonts w:ascii="Times New Roman" w:hAnsi="Times New Roman" w:cs="Times New Roman"/>
                <w:szCs w:val="24"/>
              </w:rPr>
              <w:t>Определение на с</w:t>
            </w:r>
            <w:r w:rsidR="005737D0" w:rsidRPr="00406341">
              <w:rPr>
                <w:rFonts w:ascii="Times New Roman" w:hAnsi="Times New Roman" w:cs="Times New Roman"/>
                <w:szCs w:val="24"/>
              </w:rPr>
              <w:t xml:space="preserve">лух мелодий, интонаций, ритмов, </w:t>
            </w:r>
            <w:r w:rsidRPr="00406341">
              <w:rPr>
                <w:rFonts w:ascii="Times New Roman" w:hAnsi="Times New Roman" w:cs="Times New Roman"/>
                <w:szCs w:val="24"/>
              </w:rPr>
              <w:t>элементов музыкал</w:t>
            </w:r>
            <w:r w:rsidR="005737D0" w:rsidRPr="00406341">
              <w:rPr>
                <w:rFonts w:ascii="Times New Roman" w:hAnsi="Times New Roman" w:cs="Times New Roman"/>
                <w:szCs w:val="24"/>
              </w:rPr>
              <w:t>ьного языка изучаемых классиче</w:t>
            </w:r>
            <w:r w:rsidRPr="00406341">
              <w:rPr>
                <w:rFonts w:ascii="Times New Roman" w:hAnsi="Times New Roman" w:cs="Times New Roman"/>
                <w:szCs w:val="24"/>
              </w:rPr>
              <w:t xml:space="preserve">ских произведений, </w:t>
            </w:r>
            <w:r w:rsidR="005737D0" w:rsidRPr="00406341">
              <w:rPr>
                <w:rFonts w:ascii="Times New Roman" w:hAnsi="Times New Roman" w:cs="Times New Roman"/>
                <w:szCs w:val="24"/>
              </w:rPr>
              <w:t xml:space="preserve">умение напеть их наиболее яркие </w:t>
            </w:r>
            <w:r w:rsidR="003D411E" w:rsidRPr="00406341">
              <w:rPr>
                <w:rFonts w:ascii="Times New Roman" w:hAnsi="Times New Roman" w:cs="Times New Roman"/>
                <w:szCs w:val="24"/>
              </w:rPr>
              <w:t xml:space="preserve">ритмо-интонации. </w:t>
            </w:r>
            <w:r w:rsidRPr="00406341">
              <w:rPr>
                <w:rFonts w:ascii="Times New Roman" w:hAnsi="Times New Roman" w:cs="Times New Roman"/>
                <w:szCs w:val="24"/>
              </w:rPr>
              <w:t>Музыкальная викто</w:t>
            </w:r>
            <w:r w:rsidR="005737D0" w:rsidRPr="00406341">
              <w:rPr>
                <w:rFonts w:ascii="Times New Roman" w:hAnsi="Times New Roman" w:cs="Times New Roman"/>
                <w:szCs w:val="24"/>
              </w:rPr>
              <w:t xml:space="preserve">рина на знание музыки, названий </w:t>
            </w:r>
            <w:r w:rsidRPr="00406341">
              <w:rPr>
                <w:rFonts w:ascii="Times New Roman" w:hAnsi="Times New Roman" w:cs="Times New Roman"/>
                <w:szCs w:val="24"/>
              </w:rPr>
              <w:t>и авторов изученных произведений.</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Знание и соблюдение общепринятых норм слушания музыки, правил поведения в концертном зале, театре оперы и балета.</w:t>
            </w:r>
          </w:p>
          <w:p w:rsidR="003C481F" w:rsidRPr="00406341" w:rsidRDefault="003C481F" w:rsidP="003D411E">
            <w:pPr>
              <w:spacing w:after="0" w:line="240" w:lineRule="auto"/>
              <w:ind w:left="-113" w:right="-108"/>
              <w:jc w:val="both"/>
              <w:rPr>
                <w:rFonts w:ascii="Times New Roman" w:hAnsi="Times New Roman" w:cs="Times New Roman"/>
                <w:i/>
                <w:szCs w:val="24"/>
              </w:rPr>
            </w:pPr>
            <w:r w:rsidRPr="00406341">
              <w:rPr>
                <w:rFonts w:ascii="Times New Roman" w:hAnsi="Times New Roman" w:cs="Times New Roman"/>
                <w:i/>
                <w:szCs w:val="24"/>
              </w:rPr>
              <w:t>На выбор или факультативно</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 xml:space="preserve">Работа с интерактивной картой (география путешествий, гастролей), лентой </w:t>
            </w:r>
            <w:r w:rsidR="003D411E" w:rsidRPr="00406341">
              <w:rPr>
                <w:rFonts w:ascii="Times New Roman" w:hAnsi="Times New Roman" w:cs="Times New Roman"/>
                <w:szCs w:val="24"/>
              </w:rPr>
              <w:t xml:space="preserve">времени (имена, факты, явления, </w:t>
            </w:r>
            <w:r w:rsidRPr="00406341">
              <w:rPr>
                <w:rFonts w:ascii="Times New Roman" w:hAnsi="Times New Roman" w:cs="Times New Roman"/>
                <w:szCs w:val="24"/>
              </w:rPr>
              <w:t>музыкальные произведения).</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Посещение концерта классической музыки с последующим обсуждением в классе.</w:t>
            </w:r>
          </w:p>
          <w:p w:rsidR="003C481F" w:rsidRPr="00406341" w:rsidRDefault="003C481F" w:rsidP="003D411E">
            <w:pPr>
              <w:spacing w:after="0" w:line="240" w:lineRule="auto"/>
              <w:ind w:left="-113" w:right="-108"/>
              <w:jc w:val="both"/>
              <w:rPr>
                <w:rFonts w:ascii="Times New Roman" w:hAnsi="Times New Roman" w:cs="Times New Roman"/>
                <w:szCs w:val="24"/>
              </w:rPr>
            </w:pPr>
            <w:r w:rsidRPr="00406341">
              <w:rPr>
                <w:rFonts w:ascii="Times New Roman" w:hAnsi="Times New Roman" w:cs="Times New Roman"/>
                <w:szCs w:val="24"/>
              </w:rPr>
              <w:t>Создание тематической подборки музыкальных произведений для домашнего прослушивания</w:t>
            </w:r>
          </w:p>
        </w:tc>
      </w:tr>
      <w:tr w:rsidR="003C481F" w:rsidRPr="00C4374C" w:rsidTr="003D411E">
        <w:trPr>
          <w:trHeight w:val="2824"/>
        </w:trPr>
        <w:tc>
          <w:tcPr>
            <w:tcW w:w="988" w:type="dxa"/>
            <w:gridSpan w:val="2"/>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В)</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4—6 учебных часов</w:t>
            </w:r>
          </w:p>
          <w:p w:rsidR="003C481F" w:rsidRPr="00C4374C" w:rsidRDefault="003C481F" w:rsidP="003D411E">
            <w:pPr>
              <w:spacing w:after="0" w:line="240" w:lineRule="auto"/>
              <w:ind w:left="-113" w:right="-108"/>
              <w:jc w:val="both"/>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 — зеркало эпохи</w:t>
            </w:r>
          </w:p>
          <w:p w:rsidR="003C481F" w:rsidRPr="00C4374C" w:rsidRDefault="003C481F" w:rsidP="003D411E">
            <w:pPr>
              <w:spacing w:after="0" w:line="240" w:lineRule="auto"/>
              <w:ind w:left="-113" w:right="-108"/>
              <w:jc w:val="both"/>
              <w:rPr>
                <w:rFonts w:ascii="Times New Roman" w:hAnsi="Times New Roman" w:cs="Times New Roman"/>
                <w:sz w:val="24"/>
                <w:szCs w:val="24"/>
              </w:rPr>
            </w:pPr>
          </w:p>
        </w:tc>
        <w:tc>
          <w:tcPr>
            <w:tcW w:w="2268" w:type="dxa"/>
            <w:gridSpan w:val="5"/>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w:t>
            </w:r>
            <w:r w:rsidR="005737D0" w:rsidRPr="00C4374C">
              <w:rPr>
                <w:rFonts w:ascii="Times New Roman" w:hAnsi="Times New Roman" w:cs="Times New Roman"/>
                <w:sz w:val="24"/>
                <w:szCs w:val="24"/>
              </w:rPr>
              <w:t>вных образов, характерных инто</w:t>
            </w:r>
            <w:r w:rsidRPr="00C4374C">
              <w:rPr>
                <w:rFonts w:ascii="Times New Roman" w:hAnsi="Times New Roman" w:cs="Times New Roman"/>
                <w:sz w:val="24"/>
                <w:szCs w:val="24"/>
              </w:rPr>
              <w:t>наций, жанров).</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Полифонический и гомофонно-гармонический склад на примере творчества И. С. Баха и Л. ван Бетховена</w:t>
            </w:r>
          </w:p>
        </w:tc>
        <w:tc>
          <w:tcPr>
            <w:tcW w:w="4813" w:type="dxa"/>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Знакомство с образцами полифонической и </w:t>
            </w:r>
            <w:r w:rsidR="003D411E">
              <w:rPr>
                <w:rFonts w:ascii="Times New Roman" w:hAnsi="Times New Roman" w:cs="Times New Roman"/>
                <w:sz w:val="24"/>
                <w:szCs w:val="24"/>
              </w:rPr>
              <w:t xml:space="preserve">гомофонно-гармонической музыки. </w:t>
            </w:r>
            <w:r w:rsidRPr="00C4374C">
              <w:rPr>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(из чис</w:t>
            </w:r>
            <w:r w:rsidR="003D411E">
              <w:rPr>
                <w:rFonts w:ascii="Times New Roman" w:hAnsi="Times New Roman" w:cs="Times New Roman"/>
                <w:sz w:val="24"/>
                <w:szCs w:val="24"/>
              </w:rPr>
              <w:t xml:space="preserve">ла изучаемых в данном разделе). </w:t>
            </w:r>
            <w:r w:rsidRPr="00C4374C">
              <w:rPr>
                <w:rFonts w:ascii="Times New Roman" w:hAnsi="Times New Roman" w:cs="Times New Roman"/>
                <w:sz w:val="24"/>
                <w:szCs w:val="24"/>
              </w:rPr>
              <w:t>Исполнение вокальных, ритмических, речевых ка</w:t>
            </w:r>
            <w:r w:rsidR="003D411E">
              <w:rPr>
                <w:rFonts w:ascii="Times New Roman" w:hAnsi="Times New Roman" w:cs="Times New Roman"/>
                <w:sz w:val="24"/>
                <w:szCs w:val="24"/>
              </w:rPr>
              <w:t xml:space="preserve">нонов. </w:t>
            </w:r>
            <w:r w:rsidRPr="00C4374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3C481F" w:rsidRPr="00C4374C" w:rsidRDefault="003C481F" w:rsidP="003D411E">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w:t>
            </w:r>
            <w:r w:rsidR="003D411E">
              <w:rPr>
                <w:rFonts w:ascii="Times New Roman" w:hAnsi="Times New Roman" w:cs="Times New Roman"/>
                <w:sz w:val="24"/>
                <w:szCs w:val="24"/>
              </w:rPr>
              <w:t xml:space="preserve">уры). </w:t>
            </w:r>
            <w:r w:rsidRPr="00C4374C">
              <w:rPr>
                <w:rFonts w:ascii="Times New Roman" w:hAnsi="Times New Roman" w:cs="Times New Roman"/>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3C481F" w:rsidRPr="00C4374C" w:rsidTr="003D411E">
        <w:tc>
          <w:tcPr>
            <w:tcW w:w="988" w:type="dxa"/>
            <w:gridSpan w:val="2"/>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Г)</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4—6</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учебных</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часов</w:t>
            </w:r>
          </w:p>
          <w:p w:rsidR="003C481F" w:rsidRPr="00C4374C" w:rsidRDefault="003C481F" w:rsidP="003D411E">
            <w:pPr>
              <w:spacing w:after="0" w:line="240" w:lineRule="auto"/>
              <w:ind w:left="-113" w:right="-108"/>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кальный</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образ</w:t>
            </w:r>
          </w:p>
          <w:p w:rsidR="003C481F" w:rsidRPr="00C4374C" w:rsidRDefault="003C481F" w:rsidP="003D411E">
            <w:pPr>
              <w:spacing w:after="0" w:line="240" w:lineRule="auto"/>
              <w:ind w:left="-113" w:right="-108"/>
              <w:jc w:val="both"/>
              <w:rPr>
                <w:rFonts w:ascii="Times New Roman" w:hAnsi="Times New Roman" w:cs="Times New Roman"/>
                <w:sz w:val="24"/>
                <w:szCs w:val="24"/>
              </w:rPr>
            </w:pPr>
          </w:p>
        </w:tc>
        <w:tc>
          <w:tcPr>
            <w:tcW w:w="1843" w:type="dxa"/>
            <w:gridSpan w:val="5"/>
            <w:tcBorders>
              <w:top w:val="single" w:sz="4" w:space="0" w:color="auto"/>
              <w:left w:val="single" w:sz="4" w:space="0" w:color="auto"/>
              <w:bottom w:val="single" w:sz="4" w:space="0" w:color="auto"/>
              <w:right w:val="single" w:sz="4" w:space="0" w:color="auto"/>
            </w:tcBorders>
          </w:tcPr>
          <w:p w:rsidR="003C481F" w:rsidRPr="00C4374C" w:rsidRDefault="005737D0"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Героические образы </w:t>
            </w:r>
            <w:r w:rsidR="003C481F" w:rsidRPr="00C4374C">
              <w:rPr>
                <w:rFonts w:ascii="Times New Roman" w:hAnsi="Times New Roman" w:cs="Times New Roman"/>
                <w:sz w:val="24"/>
                <w:szCs w:val="24"/>
              </w:rPr>
              <w:t>в музыке.</w:t>
            </w:r>
          </w:p>
          <w:p w:rsidR="003C481F" w:rsidRPr="00C4374C" w:rsidRDefault="005737D0"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Лирический герой музыкального </w:t>
            </w:r>
            <w:r w:rsidR="003C481F" w:rsidRPr="00C4374C">
              <w:rPr>
                <w:rFonts w:ascii="Times New Roman" w:hAnsi="Times New Roman" w:cs="Times New Roman"/>
                <w:sz w:val="24"/>
                <w:szCs w:val="24"/>
              </w:rPr>
              <w:t>произведения.</w:t>
            </w:r>
          </w:p>
          <w:p w:rsidR="003C481F" w:rsidRPr="00C4374C" w:rsidRDefault="005737D0"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Судьба человека — судьба человечества (на примере творчества Л. ван Бетховена, Ф. Шу</w:t>
            </w:r>
            <w:r w:rsidR="003C481F" w:rsidRPr="00C4374C">
              <w:rPr>
                <w:rFonts w:ascii="Times New Roman" w:hAnsi="Times New Roman" w:cs="Times New Roman"/>
                <w:sz w:val="24"/>
                <w:szCs w:val="24"/>
              </w:rPr>
              <w:t>берта и</w:t>
            </w:r>
            <w:r w:rsidRPr="00C4374C">
              <w:rPr>
                <w:rFonts w:ascii="Times New Roman" w:hAnsi="Times New Roman" w:cs="Times New Roman"/>
                <w:sz w:val="24"/>
                <w:szCs w:val="24"/>
              </w:rPr>
              <w:t xml:space="preserve"> др.). Стили классицизм и </w:t>
            </w:r>
            <w:r w:rsidR="003C481F" w:rsidRPr="00C4374C">
              <w:rPr>
                <w:rFonts w:ascii="Times New Roman" w:hAnsi="Times New Roman" w:cs="Times New Roman"/>
                <w:sz w:val="24"/>
                <w:szCs w:val="24"/>
              </w:rPr>
              <w:t>романтизм (круг</w:t>
            </w:r>
          </w:p>
          <w:p w:rsidR="003C481F" w:rsidRPr="00C4374C" w:rsidRDefault="005737D0"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основных образов, характерных интонаций, жан</w:t>
            </w:r>
            <w:r w:rsidR="003C481F" w:rsidRPr="00C4374C">
              <w:rPr>
                <w:rFonts w:ascii="Times New Roman" w:hAnsi="Times New Roman" w:cs="Times New Roman"/>
                <w:sz w:val="24"/>
                <w:szCs w:val="24"/>
              </w:rPr>
              <w:t>ров)</w:t>
            </w:r>
          </w:p>
        </w:tc>
        <w:tc>
          <w:tcPr>
            <w:tcW w:w="5380" w:type="dxa"/>
            <w:gridSpan w:val="2"/>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Знакомство с про</w:t>
            </w:r>
            <w:r w:rsidR="005737D0" w:rsidRPr="00C4374C">
              <w:rPr>
                <w:rFonts w:ascii="Times New Roman" w:hAnsi="Times New Roman" w:cs="Times New Roman"/>
                <w:sz w:val="24"/>
                <w:szCs w:val="24"/>
              </w:rPr>
              <w:t>изведениями композиторов — вен</w:t>
            </w:r>
            <w:r w:rsidRPr="00C4374C">
              <w:rPr>
                <w:rFonts w:ascii="Times New Roman" w:hAnsi="Times New Roman" w:cs="Times New Roman"/>
                <w:sz w:val="24"/>
                <w:szCs w:val="24"/>
              </w:rPr>
              <w:t>ских классиков, композиторов-ром</w:t>
            </w:r>
            <w:r w:rsidR="003D411E">
              <w:rPr>
                <w:rFonts w:ascii="Times New Roman" w:hAnsi="Times New Roman" w:cs="Times New Roman"/>
                <w:sz w:val="24"/>
                <w:szCs w:val="24"/>
              </w:rPr>
              <w:t xml:space="preserve">антиков, сравнение </w:t>
            </w:r>
            <w:r w:rsidRPr="00C4374C">
              <w:rPr>
                <w:rFonts w:ascii="Times New Roman" w:hAnsi="Times New Roman" w:cs="Times New Roman"/>
                <w:sz w:val="24"/>
                <w:szCs w:val="24"/>
              </w:rPr>
              <w:t>образов их произвед</w:t>
            </w:r>
            <w:r w:rsidR="005737D0" w:rsidRPr="00C4374C">
              <w:rPr>
                <w:rFonts w:ascii="Times New Roman" w:hAnsi="Times New Roman" w:cs="Times New Roman"/>
                <w:sz w:val="24"/>
                <w:szCs w:val="24"/>
              </w:rPr>
              <w:t>ений. Сопереживание музыкально</w:t>
            </w:r>
            <w:r w:rsidRPr="00C4374C">
              <w:rPr>
                <w:rFonts w:ascii="Times New Roman" w:hAnsi="Times New Roman" w:cs="Times New Roman"/>
                <w:sz w:val="24"/>
                <w:szCs w:val="24"/>
              </w:rPr>
              <w:t>му образу, идентиф</w:t>
            </w:r>
            <w:r w:rsidR="005737D0" w:rsidRPr="00C4374C">
              <w:rPr>
                <w:rFonts w:ascii="Times New Roman" w:hAnsi="Times New Roman" w:cs="Times New Roman"/>
                <w:sz w:val="24"/>
                <w:szCs w:val="24"/>
              </w:rPr>
              <w:t>икация с лирическим героем про</w:t>
            </w:r>
            <w:r w:rsidR="003D411E">
              <w:rPr>
                <w:rFonts w:ascii="Times New Roman" w:hAnsi="Times New Roman" w:cs="Times New Roman"/>
                <w:sz w:val="24"/>
                <w:szCs w:val="24"/>
              </w:rPr>
              <w:t xml:space="preserve">изведения. </w:t>
            </w:r>
            <w:r w:rsidRPr="00C4374C">
              <w:rPr>
                <w:rFonts w:ascii="Times New Roman" w:hAnsi="Times New Roman" w:cs="Times New Roman"/>
                <w:sz w:val="24"/>
                <w:szCs w:val="24"/>
              </w:rPr>
              <w:t>Узнавание на слух м</w:t>
            </w:r>
            <w:r w:rsidR="005737D0" w:rsidRPr="00C4374C">
              <w:rPr>
                <w:rFonts w:ascii="Times New Roman" w:hAnsi="Times New Roman" w:cs="Times New Roman"/>
                <w:sz w:val="24"/>
                <w:szCs w:val="24"/>
              </w:rPr>
              <w:t>елодий, интонаций, ритмов, эле</w:t>
            </w:r>
            <w:r w:rsidRPr="00C4374C">
              <w:rPr>
                <w:rFonts w:ascii="Times New Roman" w:hAnsi="Times New Roman" w:cs="Times New Roman"/>
                <w:sz w:val="24"/>
                <w:szCs w:val="24"/>
              </w:rPr>
              <w:t>ментов музыкально</w:t>
            </w:r>
            <w:r w:rsidR="005737D0" w:rsidRPr="00C4374C">
              <w:rPr>
                <w:rFonts w:ascii="Times New Roman" w:hAnsi="Times New Roman" w:cs="Times New Roman"/>
                <w:sz w:val="24"/>
                <w:szCs w:val="24"/>
              </w:rPr>
              <w:t xml:space="preserve">го языка изучаемых классических </w:t>
            </w:r>
            <w:r w:rsidRPr="00C4374C">
              <w:rPr>
                <w:rFonts w:ascii="Times New Roman" w:hAnsi="Times New Roman" w:cs="Times New Roman"/>
                <w:sz w:val="24"/>
                <w:szCs w:val="24"/>
              </w:rPr>
              <w:t xml:space="preserve">произведений, умение напеть их </w:t>
            </w:r>
            <w:r w:rsidR="003D411E">
              <w:rPr>
                <w:rFonts w:ascii="Times New Roman" w:hAnsi="Times New Roman" w:cs="Times New Roman"/>
                <w:sz w:val="24"/>
                <w:szCs w:val="24"/>
              </w:rPr>
              <w:t xml:space="preserve">наиболее яркие темы, </w:t>
            </w:r>
            <w:r w:rsidRPr="00C4374C">
              <w:rPr>
                <w:rFonts w:ascii="Times New Roman" w:hAnsi="Times New Roman" w:cs="Times New Roman"/>
                <w:sz w:val="24"/>
                <w:szCs w:val="24"/>
              </w:rPr>
              <w:t>ритмо-интонации.</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Разучивание, исполнение не менее од</w:t>
            </w:r>
            <w:r w:rsidR="005737D0" w:rsidRPr="00C4374C">
              <w:rPr>
                <w:rFonts w:ascii="Times New Roman" w:hAnsi="Times New Roman" w:cs="Times New Roman"/>
                <w:sz w:val="24"/>
                <w:szCs w:val="24"/>
              </w:rPr>
              <w:t xml:space="preserve">ного вокального </w:t>
            </w:r>
            <w:r w:rsidRPr="00C4374C">
              <w:rPr>
                <w:rFonts w:ascii="Times New Roman" w:hAnsi="Times New Roman" w:cs="Times New Roman"/>
                <w:sz w:val="24"/>
                <w:szCs w:val="24"/>
              </w:rPr>
              <w:t>произведения, сочи</w:t>
            </w:r>
            <w:r w:rsidR="005737D0" w:rsidRPr="00C4374C">
              <w:rPr>
                <w:rFonts w:ascii="Times New Roman" w:hAnsi="Times New Roman" w:cs="Times New Roman"/>
                <w:sz w:val="24"/>
                <w:szCs w:val="24"/>
              </w:rPr>
              <w:t xml:space="preserve">нённого композитором-классиком, </w:t>
            </w:r>
            <w:r w:rsidRPr="00C4374C">
              <w:rPr>
                <w:rFonts w:ascii="Times New Roman" w:hAnsi="Times New Roman" w:cs="Times New Roman"/>
                <w:sz w:val="24"/>
                <w:szCs w:val="24"/>
              </w:rPr>
              <w:t>художественная инт</w:t>
            </w:r>
            <w:r w:rsidR="005737D0" w:rsidRPr="00C4374C">
              <w:rPr>
                <w:rFonts w:ascii="Times New Roman" w:hAnsi="Times New Roman" w:cs="Times New Roman"/>
                <w:sz w:val="24"/>
                <w:szCs w:val="24"/>
              </w:rPr>
              <w:t>ерпретация его музыкального об</w:t>
            </w:r>
            <w:r w:rsidRPr="00C4374C">
              <w:rPr>
                <w:rFonts w:ascii="Times New Roman" w:hAnsi="Times New Roman" w:cs="Times New Roman"/>
                <w:sz w:val="24"/>
                <w:szCs w:val="24"/>
              </w:rPr>
              <w:t>раза.</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Музыкальная викто</w:t>
            </w:r>
            <w:r w:rsidR="005737D0" w:rsidRPr="00C4374C">
              <w:rPr>
                <w:rFonts w:ascii="Times New Roman" w:hAnsi="Times New Roman" w:cs="Times New Roman"/>
                <w:sz w:val="24"/>
                <w:szCs w:val="24"/>
              </w:rPr>
              <w:t xml:space="preserve">рина на знание музыки, названий </w:t>
            </w:r>
            <w:r w:rsidRPr="00C4374C">
              <w:rPr>
                <w:rFonts w:ascii="Times New Roman" w:hAnsi="Times New Roman" w:cs="Times New Roman"/>
                <w:sz w:val="24"/>
                <w:szCs w:val="24"/>
              </w:rPr>
              <w:t>и авторов изученных произведений.</w:t>
            </w:r>
          </w:p>
          <w:p w:rsidR="003C481F" w:rsidRPr="00C4374C" w:rsidRDefault="003C481F" w:rsidP="003D411E">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Сочинение музыки, импров</w:t>
            </w:r>
            <w:r w:rsidR="005737D0" w:rsidRPr="00C4374C">
              <w:rPr>
                <w:rFonts w:ascii="Times New Roman" w:hAnsi="Times New Roman" w:cs="Times New Roman"/>
                <w:sz w:val="24"/>
                <w:szCs w:val="24"/>
              </w:rPr>
              <w:t>изация; литературное, ху</w:t>
            </w:r>
            <w:r w:rsidRPr="00C4374C">
              <w:rPr>
                <w:rFonts w:ascii="Times New Roman" w:hAnsi="Times New Roman" w:cs="Times New Roman"/>
                <w:sz w:val="24"/>
                <w:szCs w:val="24"/>
              </w:rPr>
              <w:t>дожественное творчест</w:t>
            </w:r>
            <w:r w:rsidR="005737D0" w:rsidRPr="00C4374C">
              <w:rPr>
                <w:rFonts w:ascii="Times New Roman" w:hAnsi="Times New Roman" w:cs="Times New Roman"/>
                <w:sz w:val="24"/>
                <w:szCs w:val="24"/>
              </w:rPr>
              <w:t>во, созвучное кругу образов из</w:t>
            </w:r>
            <w:r w:rsidRPr="00C4374C">
              <w:rPr>
                <w:rFonts w:ascii="Times New Roman" w:hAnsi="Times New Roman" w:cs="Times New Roman"/>
                <w:sz w:val="24"/>
                <w:szCs w:val="24"/>
              </w:rPr>
              <w:t>учаемого композитора</w:t>
            </w:r>
            <w:r w:rsidR="005737D0" w:rsidRPr="00C4374C">
              <w:rPr>
                <w:rFonts w:ascii="Times New Roman" w:hAnsi="Times New Roman" w:cs="Times New Roman"/>
                <w:sz w:val="24"/>
                <w:szCs w:val="24"/>
              </w:rPr>
              <w:t>. Составление сравнительной та</w:t>
            </w:r>
            <w:r w:rsidRPr="00C4374C">
              <w:rPr>
                <w:rFonts w:ascii="Times New Roman" w:hAnsi="Times New Roman" w:cs="Times New Roman"/>
                <w:sz w:val="24"/>
                <w:szCs w:val="24"/>
              </w:rPr>
              <w:t>блицы стилей кл</w:t>
            </w:r>
            <w:r w:rsidR="005737D0" w:rsidRPr="00C4374C">
              <w:rPr>
                <w:rFonts w:ascii="Times New Roman" w:hAnsi="Times New Roman" w:cs="Times New Roman"/>
                <w:sz w:val="24"/>
                <w:szCs w:val="24"/>
              </w:rPr>
              <w:t xml:space="preserve">ассицизм и романтизм (только на </w:t>
            </w:r>
            <w:r w:rsidRPr="00C4374C">
              <w:rPr>
                <w:rFonts w:ascii="Times New Roman" w:hAnsi="Times New Roman" w:cs="Times New Roman"/>
                <w:sz w:val="24"/>
                <w:szCs w:val="24"/>
              </w:rPr>
              <w:t>примере музыки, ли</w:t>
            </w:r>
            <w:r w:rsidR="005737D0" w:rsidRPr="00C4374C">
              <w:rPr>
                <w:rFonts w:ascii="Times New Roman" w:hAnsi="Times New Roman" w:cs="Times New Roman"/>
                <w:sz w:val="24"/>
                <w:szCs w:val="24"/>
              </w:rPr>
              <w:t>бо в музыке и живописи, в музы</w:t>
            </w:r>
            <w:r w:rsidRPr="00C4374C">
              <w:rPr>
                <w:rFonts w:ascii="Times New Roman" w:hAnsi="Times New Roman" w:cs="Times New Roman"/>
                <w:sz w:val="24"/>
                <w:szCs w:val="24"/>
              </w:rPr>
              <w:t>ке и литературе и т. д.)</w:t>
            </w:r>
          </w:p>
        </w:tc>
      </w:tr>
      <w:tr w:rsidR="003C481F" w:rsidRPr="00C4374C" w:rsidTr="003D411E">
        <w:tc>
          <w:tcPr>
            <w:tcW w:w="988" w:type="dxa"/>
            <w:gridSpan w:val="2"/>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Д)</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3C481F" w:rsidRPr="00C4374C" w:rsidRDefault="003C481F" w:rsidP="003D411E">
            <w:pPr>
              <w:spacing w:after="0" w:line="240" w:lineRule="auto"/>
              <w:ind w:left="-113" w:right="-108"/>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Музыкальная драматургия</w:t>
            </w:r>
          </w:p>
          <w:p w:rsidR="003C481F" w:rsidRPr="00C4374C" w:rsidRDefault="003C481F" w:rsidP="003D411E">
            <w:pPr>
              <w:spacing w:after="0" w:line="240" w:lineRule="auto"/>
              <w:ind w:left="-113" w:right="-108"/>
              <w:jc w:val="both"/>
              <w:rPr>
                <w:rFonts w:ascii="Times New Roman" w:hAnsi="Times New Roman"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Развитие музыкальных образов. Музыкальная тема. Принципы музыкального развития: повтор, контраст, разработка.</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Музыкальная форма — строение музыкального произведения</w:t>
            </w:r>
          </w:p>
          <w:p w:rsidR="003C481F" w:rsidRPr="00C4374C" w:rsidRDefault="003C481F" w:rsidP="003D411E">
            <w:pPr>
              <w:spacing w:after="0" w:line="240" w:lineRule="auto"/>
              <w:ind w:left="-113" w:right="-108"/>
              <w:jc w:val="both"/>
              <w:rPr>
                <w:rFonts w:ascii="Times New Roman" w:hAnsi="Times New Roman" w:cs="Times New Roman"/>
                <w:sz w:val="24"/>
                <w:szCs w:val="24"/>
              </w:rPr>
            </w:pPr>
          </w:p>
        </w:tc>
        <w:tc>
          <w:tcPr>
            <w:tcW w:w="5664" w:type="dxa"/>
            <w:gridSpan w:val="4"/>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w:t>
            </w:r>
            <w:r w:rsidR="003D411E">
              <w:rPr>
                <w:rFonts w:ascii="Times New Roman" w:hAnsi="Times New Roman" w:cs="Times New Roman"/>
                <w:sz w:val="24"/>
                <w:szCs w:val="24"/>
              </w:rPr>
              <w:t xml:space="preserve">изменённых в процессе развития. </w:t>
            </w:r>
            <w:r w:rsidRPr="00C4374C">
              <w:rPr>
                <w:rFonts w:ascii="Times New Roman" w:hAnsi="Times New Roman" w:cs="Times New Roman"/>
                <w:sz w:val="24"/>
                <w:szCs w:val="24"/>
              </w:rPr>
              <w:t>Составление наглядной (буквенной, цифровой) схемы стро</w:t>
            </w:r>
            <w:r w:rsidR="003D411E">
              <w:rPr>
                <w:rFonts w:ascii="Times New Roman" w:hAnsi="Times New Roman" w:cs="Times New Roman"/>
                <w:sz w:val="24"/>
                <w:szCs w:val="24"/>
              </w:rPr>
              <w:t xml:space="preserve">ения музыкального произведения. </w:t>
            </w:r>
            <w:r w:rsidRPr="00C4374C">
              <w:rPr>
                <w:rFonts w:ascii="Times New Roman" w:hAnsi="Times New Roman" w:cs="Times New Roman"/>
                <w:sz w:val="24"/>
                <w:szCs w:val="24"/>
              </w:rPr>
              <w:t>Разучивание, исполнение не менее одного вокального произведения, сочи</w:t>
            </w:r>
            <w:r w:rsidR="005737D0" w:rsidRPr="00C4374C">
              <w:rPr>
                <w:rFonts w:ascii="Times New Roman" w:hAnsi="Times New Roman" w:cs="Times New Roman"/>
                <w:sz w:val="24"/>
                <w:szCs w:val="24"/>
              </w:rPr>
              <w:t xml:space="preserve">нённого композитором-классиком, </w:t>
            </w:r>
            <w:r w:rsidRPr="00C4374C">
              <w:rPr>
                <w:rFonts w:ascii="Times New Roman" w:hAnsi="Times New Roman" w:cs="Times New Roman"/>
                <w:sz w:val="24"/>
                <w:szCs w:val="24"/>
              </w:rPr>
              <w:t>художественная интерпретация музы</w:t>
            </w:r>
            <w:r w:rsidR="003D411E">
              <w:rPr>
                <w:rFonts w:ascii="Times New Roman" w:hAnsi="Times New Roman" w:cs="Times New Roman"/>
                <w:sz w:val="24"/>
                <w:szCs w:val="24"/>
              </w:rPr>
              <w:t xml:space="preserve">кального образа в </w:t>
            </w:r>
            <w:r w:rsidR="003D411E">
              <w:rPr>
                <w:rFonts w:ascii="Times New Roman" w:hAnsi="Times New Roman" w:cs="Times New Roman"/>
                <w:sz w:val="24"/>
                <w:szCs w:val="24"/>
              </w:rPr>
              <w:lastRenderedPageBreak/>
              <w:t xml:space="preserve">его развитии. </w:t>
            </w:r>
            <w:r w:rsidRPr="00C4374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3C481F" w:rsidRPr="00C4374C" w:rsidRDefault="003C481F" w:rsidP="003D411E">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Посещение концерта классической музыки, в программе которого присутствуют круп</w:t>
            </w:r>
            <w:r w:rsidR="003D411E">
              <w:rPr>
                <w:rFonts w:ascii="Times New Roman" w:hAnsi="Times New Roman" w:cs="Times New Roman"/>
                <w:sz w:val="24"/>
                <w:szCs w:val="24"/>
              </w:rPr>
              <w:t xml:space="preserve">ные симфонические произведения. </w:t>
            </w:r>
            <w:r w:rsidRPr="00C4374C">
              <w:rPr>
                <w:rFonts w:ascii="Times New Roman" w:hAnsi="Times New Roman" w:cs="Times New Roman"/>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3C481F" w:rsidRPr="00C4374C" w:rsidTr="003D411E">
        <w:tc>
          <w:tcPr>
            <w:tcW w:w="846" w:type="dxa"/>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Е)</w:t>
            </w:r>
          </w:p>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4—6 учебных часов</w:t>
            </w:r>
          </w:p>
          <w:p w:rsidR="003C481F" w:rsidRPr="00C4374C" w:rsidRDefault="003C481F" w:rsidP="003D411E">
            <w:pPr>
              <w:spacing w:after="0" w:line="240" w:lineRule="auto"/>
              <w:ind w:left="-113" w:right="-108"/>
              <w:jc w:val="both"/>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rsidR="003C481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Музыкальный стиль</w:t>
            </w:r>
          </w:p>
        </w:tc>
        <w:tc>
          <w:tcPr>
            <w:tcW w:w="1559" w:type="dxa"/>
            <w:gridSpan w:val="3"/>
            <w:tcBorders>
              <w:top w:val="single" w:sz="4" w:space="0" w:color="auto"/>
              <w:left w:val="single" w:sz="4" w:space="0" w:color="auto"/>
              <w:bottom w:val="single" w:sz="4" w:space="0" w:color="auto"/>
              <w:right w:val="single" w:sz="4" w:space="0" w:color="auto"/>
            </w:tcBorders>
          </w:tcPr>
          <w:p w:rsidR="006B3C7F" w:rsidRPr="00C4374C" w:rsidRDefault="003C481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Стиль как единство эстетически</w:t>
            </w:r>
            <w:r w:rsidR="005737D0" w:rsidRPr="00C4374C">
              <w:rPr>
                <w:rFonts w:ascii="Times New Roman" w:hAnsi="Times New Roman" w:cs="Times New Roman"/>
                <w:sz w:val="24"/>
                <w:szCs w:val="24"/>
              </w:rPr>
              <w:t>х идеалов, круга образов, драма</w:t>
            </w:r>
            <w:r w:rsidR="006B3C7F" w:rsidRPr="00C4374C">
              <w:rPr>
                <w:rFonts w:ascii="Times New Roman" w:hAnsi="Times New Roman" w:cs="Times New Roman"/>
                <w:sz w:val="24"/>
                <w:szCs w:val="24"/>
              </w:rPr>
              <w:t>тургических приёмов, музыкального языка. (На примере творчества В. А. Моцарта, К. Дебюсси, А. Шёнберга и др.)</w:t>
            </w:r>
          </w:p>
          <w:p w:rsidR="003C481F" w:rsidRPr="00C4374C" w:rsidRDefault="003C481F" w:rsidP="003D411E">
            <w:pPr>
              <w:spacing w:after="0" w:line="240" w:lineRule="auto"/>
              <w:ind w:left="-113" w:right="-108"/>
              <w:jc w:val="both"/>
              <w:rPr>
                <w:rFonts w:ascii="Times New Roman" w:hAnsi="Times New Roman" w:cs="Times New Roman"/>
                <w:sz w:val="24"/>
                <w:szCs w:val="24"/>
              </w:rPr>
            </w:pPr>
          </w:p>
          <w:p w:rsidR="003C481F" w:rsidRPr="00C4374C" w:rsidRDefault="003C481F" w:rsidP="003D411E">
            <w:pPr>
              <w:spacing w:after="0" w:line="240" w:lineRule="auto"/>
              <w:ind w:left="-113" w:right="-108"/>
              <w:jc w:val="both"/>
              <w:rPr>
                <w:rFonts w:ascii="Times New Roman" w:hAnsi="Times New Roman" w:cs="Times New Roman"/>
                <w:sz w:val="24"/>
                <w:szCs w:val="24"/>
              </w:rPr>
            </w:pPr>
          </w:p>
        </w:tc>
        <w:tc>
          <w:tcPr>
            <w:tcW w:w="5664" w:type="dxa"/>
            <w:gridSpan w:val="4"/>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w:t>
            </w:r>
            <w:r w:rsidR="003D411E">
              <w:rPr>
                <w:rFonts w:ascii="Times New Roman" w:hAnsi="Times New Roman" w:cs="Times New Roman"/>
                <w:sz w:val="24"/>
                <w:szCs w:val="24"/>
              </w:rPr>
              <w:t xml:space="preserve">ый стиль, стиль эпохи и т. д.). </w:t>
            </w:r>
            <w:r w:rsidRPr="00C4374C">
              <w:rPr>
                <w:rFonts w:ascii="Times New Roman" w:hAnsi="Times New Roman" w:cs="Times New Roman"/>
                <w:sz w:val="24"/>
                <w:szCs w:val="24"/>
              </w:rPr>
              <w:t>Исполнение 2—3 вокальных произведений — образцов ба</w:t>
            </w:r>
            <w:r w:rsidR="005737D0" w:rsidRPr="00C4374C">
              <w:rPr>
                <w:rFonts w:ascii="Times New Roman" w:hAnsi="Times New Roman" w:cs="Times New Roman"/>
                <w:sz w:val="24"/>
                <w:szCs w:val="24"/>
              </w:rPr>
              <w:t xml:space="preserve">рокко, классицизма, романтизма, </w:t>
            </w:r>
            <w:r w:rsidRPr="00C4374C">
              <w:rPr>
                <w:rFonts w:ascii="Times New Roman" w:hAnsi="Times New Roman" w:cs="Times New Roman"/>
                <w:sz w:val="24"/>
                <w:szCs w:val="24"/>
              </w:rPr>
              <w:t>импрессионизма</w:t>
            </w:r>
            <w:r w:rsidR="003D411E">
              <w:rPr>
                <w:rFonts w:ascii="Times New Roman" w:hAnsi="Times New Roman" w:cs="Times New Roman"/>
                <w:sz w:val="24"/>
                <w:szCs w:val="24"/>
              </w:rPr>
              <w:t xml:space="preserve"> (подлинных или стилизованных). </w:t>
            </w:r>
            <w:r w:rsidRPr="00C4374C">
              <w:rPr>
                <w:rFonts w:ascii="Times New Roman" w:hAnsi="Times New Roman" w:cs="Times New Roman"/>
                <w:sz w:val="24"/>
                <w:szCs w:val="24"/>
              </w:rPr>
              <w:t>Определение на слух в звучании незнакомого произведения:</w:t>
            </w:r>
          </w:p>
          <w:p w:rsidR="006B3C7F" w:rsidRPr="00C4374C" w:rsidRDefault="006B3C7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принадлежности к одному из изученных стилей;</w:t>
            </w:r>
          </w:p>
          <w:p w:rsidR="006B3C7F" w:rsidRPr="00C4374C" w:rsidRDefault="006B3C7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исполнительского состава (количество и состав исполнителей, музыкальных инструментов);</w:t>
            </w:r>
          </w:p>
          <w:p w:rsidR="006B3C7F" w:rsidRPr="00C4374C" w:rsidRDefault="006B3C7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жанра, круга образов;</w:t>
            </w:r>
          </w:p>
          <w:p w:rsidR="006B3C7F" w:rsidRPr="00C4374C" w:rsidRDefault="006B3C7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6B3C7F" w:rsidRPr="00C4374C" w:rsidRDefault="006B3C7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6B3C7F" w:rsidRPr="00C4374C" w:rsidRDefault="006B3C7F" w:rsidP="003D411E">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3C481F" w:rsidRPr="00C4374C" w:rsidRDefault="006B3C7F"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Исследовательские проекты, посвящённые эстетике и особенностям музыкального искусства различных стилей XX века</w:t>
            </w:r>
          </w:p>
        </w:tc>
      </w:tr>
    </w:tbl>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5</w:t>
      </w:r>
      <w:r w:rsidR="006B3C7F" w:rsidRPr="00C4374C">
        <w:rPr>
          <w:rFonts w:ascii="Times New Roman" w:hAnsi="Times New Roman" w:cs="Times New Roman"/>
          <w:i/>
          <w:sz w:val="28"/>
          <w:szCs w:val="28"/>
          <w:u w:val="single"/>
        </w:rPr>
        <w:t xml:space="preserve"> «Русская классическая музыка»</w:t>
      </w:r>
    </w:p>
    <w:p w:rsidR="006B3C7F" w:rsidRPr="00C4374C" w:rsidRDefault="006B3C7F"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92A96" w:rsidRDefault="00A92A96" w:rsidP="00F510F3">
      <w:pPr>
        <w:spacing w:after="0" w:line="240" w:lineRule="auto"/>
        <w:ind w:right="-143" w:firstLine="567"/>
        <w:jc w:val="right"/>
        <w:rPr>
          <w:rFonts w:ascii="Times New Roman" w:hAnsi="Times New Roman" w:cs="Times New Roman"/>
          <w:sz w:val="24"/>
          <w:szCs w:val="28"/>
        </w:rPr>
      </w:pPr>
      <w:r w:rsidRPr="00406341">
        <w:rPr>
          <w:rFonts w:ascii="Times New Roman" w:hAnsi="Times New Roman" w:cs="Times New Roman"/>
          <w:sz w:val="24"/>
          <w:szCs w:val="28"/>
        </w:rPr>
        <w:t xml:space="preserve">Таблица </w:t>
      </w:r>
      <w:r w:rsidR="00406341" w:rsidRPr="00406341">
        <w:rPr>
          <w:rFonts w:ascii="Times New Roman" w:hAnsi="Times New Roman" w:cs="Times New Roman"/>
          <w:sz w:val="24"/>
          <w:szCs w:val="28"/>
        </w:rPr>
        <w:t>33</w:t>
      </w:r>
    </w:p>
    <w:p w:rsidR="00406341" w:rsidRPr="00406341" w:rsidRDefault="00406341" w:rsidP="00F510F3">
      <w:pPr>
        <w:spacing w:after="0" w:line="240" w:lineRule="auto"/>
        <w:ind w:right="-143" w:firstLine="567"/>
        <w:jc w:val="right"/>
        <w:rPr>
          <w:rFonts w:ascii="Times New Roman" w:hAnsi="Times New Roman" w:cs="Times New Roman"/>
          <w:sz w:val="24"/>
          <w:szCs w:val="28"/>
        </w:rPr>
      </w:pPr>
    </w:p>
    <w:tbl>
      <w:tblPr>
        <w:tblW w:w="9493" w:type="dxa"/>
        <w:tblLayout w:type="fixed"/>
        <w:tblLook w:val="04A0" w:firstRow="1" w:lastRow="0" w:firstColumn="1" w:lastColumn="0" w:noHBand="0" w:noVBand="1"/>
      </w:tblPr>
      <w:tblGrid>
        <w:gridCol w:w="988"/>
        <w:gridCol w:w="567"/>
        <w:gridCol w:w="283"/>
        <w:gridCol w:w="142"/>
        <w:gridCol w:w="850"/>
        <w:gridCol w:w="1134"/>
        <w:gridCol w:w="142"/>
        <w:gridCol w:w="425"/>
        <w:gridCol w:w="142"/>
        <w:gridCol w:w="425"/>
        <w:gridCol w:w="4395"/>
      </w:tblGrid>
      <w:tr w:rsidR="006B3C7F" w:rsidRPr="00C4374C" w:rsidTr="00406341">
        <w:tc>
          <w:tcPr>
            <w:tcW w:w="1555" w:type="dxa"/>
            <w:gridSpan w:val="2"/>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 xml:space="preserve">№ блока, </w:t>
            </w:r>
          </w:p>
          <w:p w:rsidR="006B3C7F" w:rsidRPr="00C4374C" w:rsidRDefault="006B3C7F"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кол-во часов</w:t>
            </w:r>
          </w:p>
        </w:tc>
        <w:tc>
          <w:tcPr>
            <w:tcW w:w="1275" w:type="dxa"/>
            <w:gridSpan w:val="3"/>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Темы</w:t>
            </w:r>
          </w:p>
          <w:p w:rsidR="006B3C7F" w:rsidRPr="00C4374C" w:rsidRDefault="006B3C7F" w:rsidP="003D411E">
            <w:pPr>
              <w:spacing w:after="0" w:line="240" w:lineRule="auto"/>
              <w:ind w:left="-113"/>
              <w:jc w:val="both"/>
              <w:rPr>
                <w:rFonts w:ascii="Times New Roman" w:hAnsi="Times New Roman" w:cs="Times New Roman"/>
                <w:sz w:val="24"/>
                <w:szCs w:val="24"/>
              </w:rPr>
            </w:pPr>
          </w:p>
        </w:tc>
        <w:tc>
          <w:tcPr>
            <w:tcW w:w="2268" w:type="dxa"/>
            <w:gridSpan w:val="5"/>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Содержание</w:t>
            </w:r>
          </w:p>
          <w:p w:rsidR="006B3C7F" w:rsidRPr="00C4374C" w:rsidRDefault="006B3C7F" w:rsidP="003D411E">
            <w:pPr>
              <w:spacing w:after="0" w:line="240" w:lineRule="auto"/>
              <w:ind w:left="-113"/>
              <w:jc w:val="both"/>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Виды деятельности обучающихся</w:t>
            </w:r>
          </w:p>
          <w:p w:rsidR="006B3C7F" w:rsidRPr="00C4374C" w:rsidRDefault="006B3C7F" w:rsidP="003D411E">
            <w:pPr>
              <w:spacing w:after="0" w:line="240" w:lineRule="auto"/>
              <w:ind w:left="-113"/>
              <w:jc w:val="both"/>
              <w:rPr>
                <w:rFonts w:ascii="Times New Roman" w:hAnsi="Times New Roman" w:cs="Times New Roman"/>
                <w:sz w:val="24"/>
                <w:szCs w:val="24"/>
              </w:rPr>
            </w:pP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А)</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Образы родной земли</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2268" w:type="dxa"/>
            <w:gridSpan w:val="4"/>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xml:space="preserve">Вокальная музыка на стихи русских поэтов, программные инструментальные произведения, посвящённые картинам русской природы, народного </w:t>
            </w:r>
            <w:r w:rsidRPr="00C4374C">
              <w:rPr>
                <w:rFonts w:ascii="Times New Roman" w:hAnsi="Times New Roman" w:cs="Times New Roman"/>
                <w:sz w:val="24"/>
                <w:szCs w:val="24"/>
              </w:rPr>
              <w:lastRenderedPageBreak/>
              <w:t>быта, сказкам, легендам (на примере творчества М. И. Глинки, С. В. Рахманинова, В. А. Гаврилина и др.)</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5387" w:type="dxa"/>
            <w:gridSpan w:val="4"/>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Повторение, обобщение опыта слушания, проживания, анализа музыки ру</w:t>
            </w:r>
            <w:r w:rsidR="005737D0" w:rsidRPr="00C4374C">
              <w:rPr>
                <w:rFonts w:ascii="Times New Roman" w:hAnsi="Times New Roman" w:cs="Times New Roman"/>
                <w:sz w:val="24"/>
                <w:szCs w:val="24"/>
              </w:rPr>
              <w:t xml:space="preserve">сских композиторов, полученного </w:t>
            </w:r>
            <w:r w:rsidRPr="00C4374C">
              <w:rPr>
                <w:rFonts w:ascii="Times New Roman" w:hAnsi="Times New Roman" w:cs="Times New Roman"/>
                <w:sz w:val="24"/>
                <w:szCs w:val="24"/>
              </w:rPr>
              <w:t>в начальных классах. Выявление мелодичности, широты дыхания, интонационн</w:t>
            </w:r>
            <w:r w:rsidR="003D411E">
              <w:rPr>
                <w:rFonts w:ascii="Times New Roman" w:hAnsi="Times New Roman" w:cs="Times New Roman"/>
                <w:sz w:val="24"/>
                <w:szCs w:val="24"/>
              </w:rPr>
              <w:t xml:space="preserve">ой близости русскому фольклору. </w:t>
            </w:r>
            <w:r w:rsidRPr="00C4374C">
              <w:rPr>
                <w:rFonts w:ascii="Times New Roman" w:hAnsi="Times New Roman" w:cs="Times New Roman"/>
                <w:sz w:val="24"/>
                <w:szCs w:val="24"/>
              </w:rPr>
              <w:t xml:space="preserve">Разучивание, исполнение не менее одного вокального произведения, сочинённого </w:t>
            </w:r>
            <w:r w:rsidR="003D411E">
              <w:rPr>
                <w:rFonts w:ascii="Times New Roman" w:hAnsi="Times New Roman" w:cs="Times New Roman"/>
                <w:sz w:val="24"/>
                <w:szCs w:val="24"/>
              </w:rPr>
              <w:t xml:space="preserve">русским композитором-классиком. </w:t>
            </w:r>
            <w:r w:rsidRPr="00C4374C">
              <w:rPr>
                <w:rFonts w:ascii="Times New Roman" w:hAnsi="Times New Roman" w:cs="Times New Roman"/>
                <w:sz w:val="24"/>
                <w:szCs w:val="24"/>
              </w:rPr>
              <w:t xml:space="preserve">Музыкальная викторина на знание </w:t>
            </w:r>
            <w:r w:rsidRPr="00C4374C">
              <w:rPr>
                <w:rFonts w:ascii="Times New Roman" w:hAnsi="Times New Roman" w:cs="Times New Roman"/>
                <w:sz w:val="24"/>
                <w:szCs w:val="24"/>
              </w:rPr>
              <w:lastRenderedPageBreak/>
              <w:t>музыки, названий и авторов изученных произведений.</w:t>
            </w:r>
          </w:p>
          <w:p w:rsidR="006B3C7F" w:rsidRPr="00C4374C" w:rsidRDefault="006B3C7F" w:rsidP="003D411E">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Рисование по мотивам прослуш</w:t>
            </w:r>
            <w:r w:rsidR="003D411E">
              <w:rPr>
                <w:rFonts w:ascii="Times New Roman" w:hAnsi="Times New Roman" w:cs="Times New Roman"/>
                <w:sz w:val="24"/>
                <w:szCs w:val="24"/>
              </w:rPr>
              <w:t xml:space="preserve">анных музыкальных произведений. </w:t>
            </w:r>
            <w:r w:rsidRPr="00C4374C">
              <w:rPr>
                <w:rFonts w:ascii="Times New Roman" w:hAnsi="Times New Roman" w:cs="Times New Roman"/>
                <w:sz w:val="24"/>
                <w:szCs w:val="24"/>
              </w:rPr>
              <w:t>Посещение концерта классической музыки, в программу которого входят произведения русских композиторов</w:t>
            </w: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Б)</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4—6</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учебных</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часов</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Золотой</w:t>
            </w:r>
          </w:p>
          <w:p w:rsidR="006B3C7F" w:rsidRPr="00C4374C" w:rsidRDefault="005737D0"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век рус</w:t>
            </w:r>
            <w:r w:rsidR="006B3C7F" w:rsidRPr="00C4374C">
              <w:rPr>
                <w:rFonts w:ascii="Times New Roman" w:hAnsi="Times New Roman" w:cs="Times New Roman"/>
                <w:sz w:val="24"/>
                <w:szCs w:val="24"/>
              </w:rPr>
              <w:t>ской куль-</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туры</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2551" w:type="dxa"/>
            <w:gridSpan w:val="4"/>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Светская музыка</w:t>
            </w:r>
            <w:r w:rsidR="005737D0" w:rsidRPr="00C4374C">
              <w:rPr>
                <w:rFonts w:ascii="Times New Roman" w:hAnsi="Times New Roman" w:cs="Times New Roman"/>
                <w:sz w:val="24"/>
                <w:szCs w:val="24"/>
              </w:rPr>
              <w:t xml:space="preserve"> российского дворянства XIX ве</w:t>
            </w:r>
            <w:r w:rsidRPr="00C4374C">
              <w:rPr>
                <w:rFonts w:ascii="Times New Roman" w:hAnsi="Times New Roman" w:cs="Times New Roman"/>
                <w:sz w:val="24"/>
                <w:szCs w:val="24"/>
              </w:rPr>
              <w:t>ка: музыкальные</w:t>
            </w:r>
            <w:r w:rsidR="005737D0" w:rsidRPr="00C4374C">
              <w:rPr>
                <w:rFonts w:ascii="Times New Roman" w:hAnsi="Times New Roman" w:cs="Times New Roman"/>
                <w:sz w:val="24"/>
                <w:szCs w:val="24"/>
              </w:rPr>
              <w:t xml:space="preserve"> </w:t>
            </w:r>
            <w:r w:rsidRPr="00C4374C">
              <w:rPr>
                <w:rFonts w:ascii="Times New Roman" w:hAnsi="Times New Roman" w:cs="Times New Roman"/>
                <w:sz w:val="24"/>
                <w:szCs w:val="24"/>
              </w:rPr>
              <w:t>салоны, домашнее</w:t>
            </w:r>
            <w:r w:rsidR="005737D0" w:rsidRPr="00C4374C">
              <w:rPr>
                <w:rFonts w:ascii="Times New Roman" w:hAnsi="Times New Roman" w:cs="Times New Roman"/>
                <w:sz w:val="24"/>
                <w:szCs w:val="24"/>
              </w:rPr>
              <w:t xml:space="preserve"> </w:t>
            </w:r>
            <w:r w:rsidRPr="00C4374C">
              <w:rPr>
                <w:rFonts w:ascii="Times New Roman" w:hAnsi="Times New Roman" w:cs="Times New Roman"/>
                <w:sz w:val="24"/>
                <w:szCs w:val="24"/>
              </w:rPr>
              <w:t>музицирование,</w:t>
            </w:r>
          </w:p>
          <w:p w:rsidR="006B3C7F" w:rsidRPr="00C4374C" w:rsidRDefault="005737D0"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балы, театры. Ув</w:t>
            </w:r>
            <w:r w:rsidR="006B3C7F" w:rsidRPr="00C4374C">
              <w:rPr>
                <w:rFonts w:ascii="Times New Roman" w:hAnsi="Times New Roman" w:cs="Times New Roman"/>
                <w:sz w:val="24"/>
                <w:szCs w:val="24"/>
              </w:rPr>
              <w:t>лечение западным</w:t>
            </w:r>
            <w:r w:rsidRPr="00C4374C">
              <w:rPr>
                <w:rFonts w:ascii="Times New Roman" w:hAnsi="Times New Roman" w:cs="Times New Roman"/>
                <w:sz w:val="24"/>
                <w:szCs w:val="24"/>
              </w:rPr>
              <w:t xml:space="preserve"> искусством, появление своих гениев. Синтез запад</w:t>
            </w:r>
            <w:r w:rsidR="006B3C7F" w:rsidRPr="00C4374C">
              <w:rPr>
                <w:rFonts w:ascii="Times New Roman" w:hAnsi="Times New Roman" w:cs="Times New Roman"/>
                <w:sz w:val="24"/>
                <w:szCs w:val="24"/>
              </w:rPr>
              <w:t>но-европейской</w:t>
            </w:r>
          </w:p>
          <w:p w:rsidR="006B3C7F" w:rsidRPr="00C4374C" w:rsidRDefault="005737D0"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культуры и рус</w:t>
            </w:r>
            <w:r w:rsidR="006B3C7F" w:rsidRPr="00C4374C">
              <w:rPr>
                <w:rFonts w:ascii="Times New Roman" w:hAnsi="Times New Roman" w:cs="Times New Roman"/>
                <w:sz w:val="24"/>
                <w:szCs w:val="24"/>
              </w:rPr>
              <w:t>ских интонаций,</w:t>
            </w:r>
            <w:r w:rsidRPr="00C4374C">
              <w:rPr>
                <w:rFonts w:ascii="Times New Roman" w:hAnsi="Times New Roman" w:cs="Times New Roman"/>
                <w:sz w:val="24"/>
                <w:szCs w:val="24"/>
              </w:rPr>
              <w:t xml:space="preserve"> настроений, обра</w:t>
            </w:r>
            <w:r w:rsidR="006B3C7F" w:rsidRPr="00C4374C">
              <w:rPr>
                <w:rFonts w:ascii="Times New Roman" w:hAnsi="Times New Roman" w:cs="Times New Roman"/>
                <w:sz w:val="24"/>
                <w:szCs w:val="24"/>
              </w:rPr>
              <w:t>зов (на примере</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творчества</w:t>
            </w:r>
            <w:r w:rsidR="005737D0" w:rsidRPr="00C4374C">
              <w:rPr>
                <w:rFonts w:ascii="Times New Roman" w:hAnsi="Times New Roman" w:cs="Times New Roman"/>
                <w:sz w:val="24"/>
                <w:szCs w:val="24"/>
              </w:rPr>
              <w:t xml:space="preserve"> </w:t>
            </w:r>
            <w:r w:rsidRPr="00C4374C">
              <w:rPr>
                <w:rFonts w:ascii="Times New Roman" w:hAnsi="Times New Roman" w:cs="Times New Roman"/>
                <w:sz w:val="24"/>
                <w:szCs w:val="24"/>
              </w:rPr>
              <w:t>М. И. Глинки,</w:t>
            </w:r>
          </w:p>
          <w:p w:rsidR="006B3C7F" w:rsidRPr="00C4374C" w:rsidRDefault="005737D0"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 И. Чайковского, Н. А. Римско</w:t>
            </w:r>
            <w:r w:rsidR="006B3C7F" w:rsidRPr="00C4374C">
              <w:rPr>
                <w:rFonts w:ascii="Times New Roman" w:hAnsi="Times New Roman" w:cs="Times New Roman"/>
                <w:sz w:val="24"/>
                <w:szCs w:val="24"/>
              </w:rPr>
              <w:t>го-Корсакова</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 др.)</w:t>
            </w:r>
          </w:p>
        </w:tc>
        <w:tc>
          <w:tcPr>
            <w:tcW w:w="4962" w:type="dxa"/>
            <w:gridSpan w:val="3"/>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 шед</w:t>
            </w:r>
            <w:r w:rsidR="005737D0" w:rsidRPr="00C4374C">
              <w:rPr>
                <w:rFonts w:ascii="Times New Roman" w:hAnsi="Times New Roman" w:cs="Times New Roman"/>
                <w:sz w:val="24"/>
                <w:szCs w:val="24"/>
              </w:rPr>
              <w:t xml:space="preserve">еврами русской музыки XIX века, </w:t>
            </w:r>
            <w:r w:rsidRPr="00C4374C">
              <w:rPr>
                <w:rFonts w:ascii="Times New Roman" w:hAnsi="Times New Roman" w:cs="Times New Roman"/>
                <w:sz w:val="24"/>
                <w:szCs w:val="24"/>
              </w:rPr>
              <w:t>анализ художестве</w:t>
            </w:r>
            <w:r w:rsidR="005737D0" w:rsidRPr="00C4374C">
              <w:rPr>
                <w:rFonts w:ascii="Times New Roman" w:hAnsi="Times New Roman" w:cs="Times New Roman"/>
                <w:sz w:val="24"/>
                <w:szCs w:val="24"/>
              </w:rPr>
              <w:t xml:space="preserve">нного содержания, выразительных </w:t>
            </w:r>
            <w:r w:rsidR="003D411E">
              <w:rPr>
                <w:rFonts w:ascii="Times New Roman" w:hAnsi="Times New Roman" w:cs="Times New Roman"/>
                <w:sz w:val="24"/>
                <w:szCs w:val="24"/>
              </w:rPr>
              <w:t xml:space="preserve">средств. </w:t>
            </w:r>
            <w:r w:rsidRPr="00C4374C">
              <w:rPr>
                <w:rFonts w:ascii="Times New Roman" w:hAnsi="Times New Roman" w:cs="Times New Roman"/>
                <w:sz w:val="24"/>
                <w:szCs w:val="24"/>
              </w:rPr>
              <w:t>Разучивание, исполн</w:t>
            </w:r>
            <w:r w:rsidR="005737D0" w:rsidRPr="00C4374C">
              <w:rPr>
                <w:rFonts w:ascii="Times New Roman" w:hAnsi="Times New Roman" w:cs="Times New Roman"/>
                <w:sz w:val="24"/>
                <w:szCs w:val="24"/>
              </w:rPr>
              <w:t xml:space="preserve">ение не менее одного вокального </w:t>
            </w:r>
            <w:r w:rsidRPr="00C4374C">
              <w:rPr>
                <w:rFonts w:ascii="Times New Roman" w:hAnsi="Times New Roman" w:cs="Times New Roman"/>
                <w:sz w:val="24"/>
                <w:szCs w:val="24"/>
              </w:rPr>
              <w:t>произведения лирическ</w:t>
            </w:r>
            <w:r w:rsidR="005737D0" w:rsidRPr="00C4374C">
              <w:rPr>
                <w:rFonts w:ascii="Times New Roman" w:hAnsi="Times New Roman" w:cs="Times New Roman"/>
                <w:sz w:val="24"/>
                <w:szCs w:val="24"/>
              </w:rPr>
              <w:t>ого характера, сочинённого рус</w:t>
            </w:r>
            <w:r w:rsidR="003D411E">
              <w:rPr>
                <w:rFonts w:ascii="Times New Roman" w:hAnsi="Times New Roman" w:cs="Times New Roman"/>
                <w:sz w:val="24"/>
                <w:szCs w:val="24"/>
              </w:rPr>
              <w:t xml:space="preserve">ским композитором-классиком. </w:t>
            </w:r>
            <w:r w:rsidRPr="00C4374C">
              <w:rPr>
                <w:rFonts w:ascii="Times New Roman" w:hAnsi="Times New Roman" w:cs="Times New Roman"/>
                <w:sz w:val="24"/>
                <w:szCs w:val="24"/>
              </w:rPr>
              <w:t>Музыкальная викто</w:t>
            </w:r>
            <w:r w:rsidR="005737D0" w:rsidRPr="00C4374C">
              <w:rPr>
                <w:rFonts w:ascii="Times New Roman" w:hAnsi="Times New Roman" w:cs="Times New Roman"/>
                <w:sz w:val="24"/>
                <w:szCs w:val="24"/>
              </w:rPr>
              <w:t xml:space="preserve">рина на знание музыки, названий </w:t>
            </w:r>
            <w:r w:rsidRPr="00C4374C">
              <w:rPr>
                <w:rFonts w:ascii="Times New Roman" w:hAnsi="Times New Roman" w:cs="Times New Roman"/>
                <w:sz w:val="24"/>
                <w:szCs w:val="24"/>
              </w:rPr>
              <w:t>и авторов изученных произведений.</w:t>
            </w:r>
          </w:p>
          <w:p w:rsidR="006B3C7F" w:rsidRPr="00C4374C" w:rsidRDefault="006B3C7F" w:rsidP="003D411E">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Просмотр художественных фильм</w:t>
            </w:r>
            <w:r w:rsidR="005737D0" w:rsidRPr="00C4374C">
              <w:rPr>
                <w:rFonts w:ascii="Times New Roman" w:hAnsi="Times New Roman" w:cs="Times New Roman"/>
                <w:sz w:val="24"/>
                <w:szCs w:val="24"/>
              </w:rPr>
              <w:t>ов, телепередач, по</w:t>
            </w:r>
            <w:r w:rsidRPr="00C4374C">
              <w:rPr>
                <w:rFonts w:ascii="Times New Roman" w:hAnsi="Times New Roman" w:cs="Times New Roman"/>
                <w:sz w:val="24"/>
                <w:szCs w:val="24"/>
              </w:rPr>
              <w:t>свящё</w:t>
            </w:r>
            <w:r w:rsidR="003D411E">
              <w:rPr>
                <w:rFonts w:ascii="Times New Roman" w:hAnsi="Times New Roman" w:cs="Times New Roman"/>
                <w:sz w:val="24"/>
                <w:szCs w:val="24"/>
              </w:rPr>
              <w:t xml:space="preserve">нных русской культуре XIX века. </w:t>
            </w:r>
            <w:r w:rsidRPr="00C4374C">
              <w:rPr>
                <w:rFonts w:ascii="Times New Roman" w:hAnsi="Times New Roman" w:cs="Times New Roman"/>
                <w:sz w:val="24"/>
                <w:szCs w:val="24"/>
              </w:rPr>
              <w:t>Создание любительск</w:t>
            </w:r>
            <w:r w:rsidR="005737D0" w:rsidRPr="00C4374C">
              <w:rPr>
                <w:rFonts w:ascii="Times New Roman" w:hAnsi="Times New Roman" w:cs="Times New Roman"/>
                <w:sz w:val="24"/>
                <w:szCs w:val="24"/>
              </w:rPr>
              <w:t>ого фильма, радиопередачи, теа</w:t>
            </w:r>
            <w:r w:rsidRPr="00C4374C">
              <w:rPr>
                <w:rFonts w:ascii="Times New Roman" w:hAnsi="Times New Roman" w:cs="Times New Roman"/>
                <w:sz w:val="24"/>
                <w:szCs w:val="24"/>
              </w:rPr>
              <w:t>трализованной музыкально-литературной композиции</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на основе музыки и литературы XIX века.</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Реконструкция кост</w:t>
            </w:r>
            <w:r w:rsidR="005737D0" w:rsidRPr="00C4374C">
              <w:rPr>
                <w:rFonts w:ascii="Times New Roman" w:hAnsi="Times New Roman" w:cs="Times New Roman"/>
                <w:sz w:val="24"/>
                <w:szCs w:val="24"/>
              </w:rPr>
              <w:t xml:space="preserve">юмированного бала, музыкального </w:t>
            </w:r>
            <w:r w:rsidRPr="00C4374C">
              <w:rPr>
                <w:rFonts w:ascii="Times New Roman" w:hAnsi="Times New Roman" w:cs="Times New Roman"/>
                <w:sz w:val="24"/>
                <w:szCs w:val="24"/>
              </w:rPr>
              <w:t>салона</w:t>
            </w: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4—6 учебных часов</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История страны и народа в музыке русских композиторов</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Образы народных героев, тема служения Отечеству в круп</w:t>
            </w:r>
            <w:r w:rsidR="005737D0" w:rsidRPr="00C4374C">
              <w:rPr>
                <w:rFonts w:ascii="Times New Roman" w:hAnsi="Times New Roman" w:cs="Times New Roman"/>
                <w:sz w:val="24"/>
                <w:szCs w:val="24"/>
              </w:rPr>
              <w:t xml:space="preserve">ных театральных и симфонических </w:t>
            </w:r>
            <w:r w:rsidRPr="00C4374C">
              <w:rPr>
                <w:rFonts w:ascii="Times New Roman" w:hAnsi="Times New Roman" w:cs="Times New Roman"/>
                <w:sz w:val="24"/>
                <w:szCs w:val="24"/>
              </w:rPr>
              <w:t>произведениях русских композиторов (на примере сочинений композиторов — членов «Могучей кучки», С. С. Прокофьева, Г. В. Свиридова и др.)</w:t>
            </w:r>
          </w:p>
        </w:tc>
        <w:tc>
          <w:tcPr>
            <w:tcW w:w="5529" w:type="dxa"/>
            <w:gridSpan w:val="5"/>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w:t>
            </w:r>
            <w:r w:rsidR="003D411E">
              <w:rPr>
                <w:rFonts w:ascii="Times New Roman" w:hAnsi="Times New Roman" w:cs="Times New Roman"/>
                <w:sz w:val="24"/>
                <w:szCs w:val="24"/>
              </w:rPr>
              <w:t xml:space="preserve">ской идеи, гражданского пафоса. </w:t>
            </w:r>
            <w:r w:rsidRPr="00C4374C">
              <w:rPr>
                <w:rFonts w:ascii="Times New Roman" w:hAnsi="Times New Roman" w:cs="Times New Roman"/>
                <w:sz w:val="24"/>
                <w:szCs w:val="24"/>
              </w:rPr>
              <w:t xml:space="preserve">Разучивание, исполнение не менее одного вокального произведения патриотического содержания, сочинённого </w:t>
            </w:r>
            <w:r w:rsidR="003D411E">
              <w:rPr>
                <w:rFonts w:ascii="Times New Roman" w:hAnsi="Times New Roman" w:cs="Times New Roman"/>
                <w:sz w:val="24"/>
                <w:szCs w:val="24"/>
              </w:rPr>
              <w:t xml:space="preserve">русским композитором-классиком. </w:t>
            </w:r>
            <w:r w:rsidRPr="00C4374C">
              <w:rPr>
                <w:rFonts w:ascii="Times New Roman" w:hAnsi="Times New Roman" w:cs="Times New Roman"/>
                <w:sz w:val="24"/>
                <w:szCs w:val="24"/>
              </w:rPr>
              <w:t>Исполне</w:t>
            </w:r>
            <w:r w:rsidR="003D411E">
              <w:rPr>
                <w:rFonts w:ascii="Times New Roman" w:hAnsi="Times New Roman" w:cs="Times New Roman"/>
                <w:sz w:val="24"/>
                <w:szCs w:val="24"/>
              </w:rPr>
              <w:t xml:space="preserve">ние Гимна Российской Федерации. </w:t>
            </w:r>
            <w:r w:rsidRPr="00C4374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6B3C7F" w:rsidRPr="00C4374C" w:rsidRDefault="006B3C7F" w:rsidP="003D411E">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Просмотр художественных фильмов, телепередач, посвящённых творчеству композиторов —</w:t>
            </w:r>
            <w:r w:rsidR="003D411E">
              <w:rPr>
                <w:rFonts w:ascii="Times New Roman" w:hAnsi="Times New Roman" w:cs="Times New Roman"/>
                <w:sz w:val="24"/>
                <w:szCs w:val="24"/>
              </w:rPr>
              <w:t xml:space="preserve"> членов кружка «Могучая кучка». </w:t>
            </w:r>
            <w:r w:rsidRPr="00C4374C">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Г)</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tc>
        <w:tc>
          <w:tcPr>
            <w:tcW w:w="992" w:type="dxa"/>
            <w:gridSpan w:val="3"/>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Русский балет</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Мировая слава русского балета. Творчество композиторов (П. И. Чайковский, С. С. Прокофьев, И. Ф. Страв</w:t>
            </w:r>
            <w:r w:rsidR="005737D0" w:rsidRPr="00C4374C">
              <w:rPr>
                <w:rFonts w:ascii="Times New Roman" w:hAnsi="Times New Roman" w:cs="Times New Roman"/>
                <w:sz w:val="24"/>
                <w:szCs w:val="24"/>
              </w:rPr>
              <w:t xml:space="preserve">инский, Р. К. Щедрин), </w:t>
            </w:r>
            <w:r w:rsidR="005737D0" w:rsidRPr="00C4374C">
              <w:rPr>
                <w:rFonts w:ascii="Times New Roman" w:hAnsi="Times New Roman" w:cs="Times New Roman"/>
                <w:sz w:val="24"/>
                <w:szCs w:val="24"/>
              </w:rPr>
              <w:lastRenderedPageBreak/>
              <w:t>балетмей</w:t>
            </w:r>
            <w:r w:rsidRPr="00C4374C">
              <w:rPr>
                <w:rFonts w:ascii="Times New Roman" w:hAnsi="Times New Roman" w:cs="Times New Roman"/>
                <w:sz w:val="24"/>
                <w:szCs w:val="24"/>
              </w:rPr>
              <w:t>стеров, артистов балета. Дягилевские сезоны</w:t>
            </w:r>
          </w:p>
          <w:p w:rsidR="006B3C7F" w:rsidRPr="00C4374C" w:rsidRDefault="006B3C7F" w:rsidP="003D411E">
            <w:pPr>
              <w:spacing w:after="0" w:line="240" w:lineRule="auto"/>
              <w:ind w:left="-113" w:right="-87"/>
              <w:jc w:val="both"/>
              <w:rPr>
                <w:rFonts w:ascii="Times New Roman" w:hAnsi="Times New Roman" w:cs="Times New Roman"/>
                <w:sz w:val="24"/>
                <w:szCs w:val="24"/>
              </w:rPr>
            </w:pP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5529" w:type="dxa"/>
            <w:gridSpan w:val="5"/>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Знакомство с шед</w:t>
            </w:r>
            <w:r w:rsidR="003D411E">
              <w:rPr>
                <w:rFonts w:ascii="Times New Roman" w:hAnsi="Times New Roman" w:cs="Times New Roman"/>
                <w:sz w:val="24"/>
                <w:szCs w:val="24"/>
              </w:rPr>
              <w:t xml:space="preserve">еврами русской балетной музыки. </w:t>
            </w:r>
            <w:r w:rsidRPr="00C4374C">
              <w:rPr>
                <w:rFonts w:ascii="Times New Roman" w:hAnsi="Times New Roman" w:cs="Times New Roman"/>
                <w:sz w:val="24"/>
                <w:szCs w:val="24"/>
              </w:rPr>
              <w:t>Поиск информации о постановках балетных спектаклей, гастролях россий</w:t>
            </w:r>
            <w:r w:rsidR="003D411E">
              <w:rPr>
                <w:rFonts w:ascii="Times New Roman" w:hAnsi="Times New Roman" w:cs="Times New Roman"/>
                <w:sz w:val="24"/>
                <w:szCs w:val="24"/>
              </w:rPr>
              <w:t xml:space="preserve">ских балетных трупп за рубежом. </w:t>
            </w:r>
            <w:r w:rsidRPr="00C4374C">
              <w:rPr>
                <w:rFonts w:ascii="Times New Roman" w:hAnsi="Times New Roman" w:cs="Times New Roman"/>
                <w:sz w:val="24"/>
                <w:szCs w:val="24"/>
              </w:rPr>
              <w:t>Посещение балетного спектакля (просмотр в видеозаписи). Характеристика отдельных музыкальных номеров и спектакля в целом.</w:t>
            </w:r>
          </w:p>
          <w:p w:rsidR="006B3C7F" w:rsidRPr="00C4374C" w:rsidRDefault="006B3C7F" w:rsidP="003D411E">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Исследовательские проекты, посвящённые истории создания знаменитых балетов, творческой биографии балери</w:t>
            </w:r>
            <w:r w:rsidR="003D411E">
              <w:rPr>
                <w:rFonts w:ascii="Times New Roman" w:hAnsi="Times New Roman" w:cs="Times New Roman"/>
                <w:sz w:val="24"/>
                <w:szCs w:val="24"/>
              </w:rPr>
              <w:t xml:space="preserve">н, танцовщиков, балетмейстеров. </w:t>
            </w:r>
            <w:r w:rsidRPr="00C4374C">
              <w:rPr>
                <w:rFonts w:ascii="Times New Roman" w:hAnsi="Times New Roman" w:cs="Times New Roman"/>
                <w:sz w:val="24"/>
                <w:szCs w:val="24"/>
              </w:rPr>
              <w:t>Съёмки любительского фильма (в технике теневого, кукольного театра, мультипликации и т. п.) на музыку какого-либо балета (фрагменты)</w:t>
            </w:r>
            <w:r w:rsidR="005737D0" w:rsidRPr="00C4374C">
              <w:rPr>
                <w:rFonts w:ascii="Times New Roman" w:hAnsi="Times New Roman" w:cs="Times New Roman"/>
                <w:sz w:val="24"/>
                <w:szCs w:val="24"/>
              </w:rPr>
              <w:t xml:space="preserve"> </w:t>
            </w: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Д)</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Русская исполнительская школа</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2693" w:type="dxa"/>
            <w:gridSpan w:val="5"/>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tcPr>
          <w:p w:rsidR="006B3C7F" w:rsidRPr="003D411E"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Слушание одних и тех же произведений в исполнении разных музыкантов, оце</w:t>
            </w:r>
            <w:r w:rsidR="003D411E">
              <w:rPr>
                <w:rFonts w:ascii="Times New Roman" w:hAnsi="Times New Roman" w:cs="Times New Roman"/>
                <w:sz w:val="24"/>
                <w:szCs w:val="24"/>
              </w:rPr>
              <w:t xml:space="preserve">нка особенностей интерпретации. </w:t>
            </w:r>
            <w:r w:rsidRPr="00C4374C">
              <w:rPr>
                <w:rFonts w:ascii="Times New Roman" w:hAnsi="Times New Roman" w:cs="Times New Roman"/>
                <w:sz w:val="24"/>
                <w:szCs w:val="24"/>
              </w:rPr>
              <w:t>Создание домашней фоно- и видеотеки</w:t>
            </w:r>
            <w:r w:rsidR="003D411E">
              <w:rPr>
                <w:rFonts w:ascii="Times New Roman" w:hAnsi="Times New Roman" w:cs="Times New Roman"/>
                <w:sz w:val="24"/>
                <w:szCs w:val="24"/>
              </w:rPr>
              <w:t xml:space="preserve"> из понравившихся произведений. </w:t>
            </w:r>
            <w:r w:rsidRPr="00C4374C">
              <w:rPr>
                <w:rFonts w:ascii="Times New Roman" w:hAnsi="Times New Roman" w:cs="Times New Roman"/>
                <w:sz w:val="24"/>
                <w:szCs w:val="24"/>
              </w:rPr>
              <w:t>Дискуссия на тему «Исполнитель — соавтор композитора»</w:t>
            </w:r>
            <w:r w:rsidRPr="00C4374C">
              <w:rPr>
                <w:rFonts w:ascii="Times New Roman" w:hAnsi="Times New Roman" w:cs="Times New Roman"/>
                <w:i/>
                <w:sz w:val="24"/>
                <w:szCs w:val="24"/>
              </w:rPr>
              <w:t>.</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На выбор или факультативно</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Исследовательские проекты, посвящённые биографиям известных отечественных исполнителей классической музыки</w:t>
            </w: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Е)</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Русская музыка — взгляд в будущее</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Идея светомузыки. Мистерии А. Н. Скрябина. Терменвокс, синтезатор Е. Мурзина, электронная музыка (на при мере творчества А. Г. Шнитке, Э. Н. Артемьева и др.)</w:t>
            </w:r>
          </w:p>
          <w:p w:rsidR="006B3C7F" w:rsidRPr="00C4374C" w:rsidRDefault="006B3C7F" w:rsidP="003D411E">
            <w:pPr>
              <w:spacing w:after="0" w:line="240" w:lineRule="auto"/>
              <w:ind w:left="-113" w:right="-87"/>
              <w:jc w:val="both"/>
              <w:rPr>
                <w:rFonts w:ascii="Times New Roman" w:hAnsi="Times New Roman" w:cs="Times New Roman"/>
                <w:sz w:val="24"/>
                <w:szCs w:val="24"/>
              </w:rPr>
            </w:pP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5529" w:type="dxa"/>
            <w:gridSpan w:val="5"/>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6B3C7F" w:rsidRPr="00C4374C" w:rsidRDefault="006B3C7F" w:rsidP="003D411E">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Исследовательские проекты, посвящённые развитию музыкальной электроники в России.</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tc>
      </w:tr>
    </w:tbl>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Модуль № 6 «Образы русской </w:t>
      </w:r>
      <w:r w:rsidR="006B3C7F" w:rsidRPr="00C4374C">
        <w:rPr>
          <w:rFonts w:ascii="Times New Roman" w:hAnsi="Times New Roman" w:cs="Times New Roman"/>
          <w:i/>
          <w:sz w:val="28"/>
          <w:szCs w:val="28"/>
          <w:u w:val="single"/>
        </w:rPr>
        <w:t>и европейской духовной музыки»</w:t>
      </w:r>
    </w:p>
    <w:p w:rsidR="006B3C7F" w:rsidRPr="00406341" w:rsidRDefault="006B3C7F" w:rsidP="00F510F3">
      <w:pPr>
        <w:spacing w:after="0" w:line="240" w:lineRule="auto"/>
        <w:ind w:right="-143" w:firstLine="426"/>
        <w:jc w:val="both"/>
        <w:rPr>
          <w:rFonts w:ascii="Times New Roman" w:hAnsi="Times New Roman" w:cs="Times New Roman"/>
          <w:sz w:val="24"/>
          <w:szCs w:val="28"/>
        </w:rPr>
      </w:pPr>
      <w:r w:rsidRPr="00C4374C">
        <w:rPr>
          <w:rFonts w:ascii="Times New Roman" w:hAnsi="Times New Roman" w:cs="Times New Roman"/>
          <w:sz w:val="28"/>
          <w:szCs w:val="28"/>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92A96" w:rsidRDefault="00A92A96" w:rsidP="00F510F3">
      <w:pPr>
        <w:spacing w:after="0" w:line="240" w:lineRule="auto"/>
        <w:ind w:right="-143" w:firstLine="567"/>
        <w:jc w:val="right"/>
        <w:rPr>
          <w:rFonts w:ascii="Times New Roman" w:hAnsi="Times New Roman" w:cs="Times New Roman"/>
          <w:sz w:val="24"/>
          <w:szCs w:val="28"/>
        </w:rPr>
      </w:pPr>
      <w:r w:rsidRPr="00406341">
        <w:rPr>
          <w:rFonts w:ascii="Times New Roman" w:hAnsi="Times New Roman" w:cs="Times New Roman"/>
          <w:sz w:val="24"/>
          <w:szCs w:val="28"/>
        </w:rPr>
        <w:t xml:space="preserve">Таблица </w:t>
      </w:r>
      <w:r w:rsidR="00406341" w:rsidRPr="00406341">
        <w:rPr>
          <w:rFonts w:ascii="Times New Roman" w:hAnsi="Times New Roman" w:cs="Times New Roman"/>
          <w:sz w:val="24"/>
          <w:szCs w:val="28"/>
        </w:rPr>
        <w:t>34</w:t>
      </w:r>
    </w:p>
    <w:p w:rsidR="00406341" w:rsidRPr="00406341" w:rsidRDefault="00406341" w:rsidP="00F510F3">
      <w:pPr>
        <w:spacing w:after="0" w:line="240" w:lineRule="auto"/>
        <w:ind w:right="-143" w:firstLine="567"/>
        <w:jc w:val="right"/>
        <w:rPr>
          <w:rFonts w:ascii="Times New Roman" w:hAnsi="Times New Roman" w:cs="Times New Roman"/>
          <w:sz w:val="24"/>
          <w:szCs w:val="28"/>
        </w:rPr>
      </w:pPr>
    </w:p>
    <w:tbl>
      <w:tblPr>
        <w:tblW w:w="9493" w:type="dxa"/>
        <w:tblLayout w:type="fixed"/>
        <w:tblLook w:val="04A0" w:firstRow="1" w:lastRow="0" w:firstColumn="1" w:lastColumn="0" w:noHBand="0" w:noVBand="1"/>
      </w:tblPr>
      <w:tblGrid>
        <w:gridCol w:w="988"/>
        <w:gridCol w:w="425"/>
        <w:gridCol w:w="567"/>
        <w:gridCol w:w="142"/>
        <w:gridCol w:w="141"/>
        <w:gridCol w:w="284"/>
        <w:gridCol w:w="1559"/>
        <w:gridCol w:w="425"/>
        <w:gridCol w:w="284"/>
        <w:gridCol w:w="709"/>
        <w:gridCol w:w="3969"/>
      </w:tblGrid>
      <w:tr w:rsidR="006B3C7F" w:rsidRPr="00C4374C" w:rsidTr="00406341">
        <w:tc>
          <w:tcPr>
            <w:tcW w:w="1413" w:type="dxa"/>
            <w:gridSpan w:val="2"/>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xml:space="preserve">№ блока, </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кол-во часов</w:t>
            </w:r>
          </w:p>
        </w:tc>
        <w:tc>
          <w:tcPr>
            <w:tcW w:w="1134" w:type="dxa"/>
            <w:gridSpan w:val="4"/>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Темы</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2977" w:type="dxa"/>
            <w:gridSpan w:val="4"/>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Содержание</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Виды деятельности обучающихся</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А)</w:t>
            </w:r>
          </w:p>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1275" w:type="dxa"/>
            <w:gridSpan w:val="4"/>
            <w:tcBorders>
              <w:top w:val="single" w:sz="4" w:space="0" w:color="auto"/>
              <w:left w:val="single" w:sz="4" w:space="0" w:color="auto"/>
              <w:bottom w:val="single" w:sz="4" w:space="0" w:color="auto"/>
              <w:right w:val="single" w:sz="4" w:space="0" w:color="auto"/>
            </w:tcBorders>
          </w:tcPr>
          <w:p w:rsidR="006B3C7F" w:rsidRPr="00C4374C"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Храмовый синтез искусств</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3261" w:type="dxa"/>
            <w:gridSpan w:val="5"/>
            <w:tcBorders>
              <w:top w:val="single" w:sz="4" w:space="0" w:color="auto"/>
              <w:left w:val="single" w:sz="4" w:space="0" w:color="auto"/>
              <w:bottom w:val="single" w:sz="4" w:space="0" w:color="auto"/>
              <w:right w:val="single" w:sz="4" w:space="0" w:color="auto"/>
            </w:tcBorders>
          </w:tcPr>
          <w:p w:rsidR="006B3C7F" w:rsidRPr="003D411E" w:rsidRDefault="006B3C7F"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Музыка православного и католического богослужения (колокола, пение a capella / пение в</w:t>
            </w:r>
            <w:r w:rsidR="00CA5F06" w:rsidRPr="00C4374C">
              <w:rPr>
                <w:rFonts w:ascii="Times New Roman" w:hAnsi="Times New Roman" w:cs="Times New Roman"/>
                <w:sz w:val="24"/>
                <w:szCs w:val="24"/>
              </w:rPr>
              <w:t xml:space="preserve"> сопровождении</w:t>
            </w:r>
            <w:r w:rsidR="005737D0" w:rsidRPr="00C4374C">
              <w:rPr>
                <w:rFonts w:ascii="Times New Roman" w:hAnsi="Times New Roman" w:cs="Times New Roman"/>
                <w:sz w:val="24"/>
                <w:szCs w:val="24"/>
              </w:rPr>
              <w:t xml:space="preserve"> </w:t>
            </w:r>
            <w:r w:rsidR="003D411E">
              <w:rPr>
                <w:rFonts w:ascii="Times New Roman" w:hAnsi="Times New Roman" w:cs="Times New Roman"/>
                <w:sz w:val="24"/>
                <w:szCs w:val="24"/>
              </w:rPr>
              <w:t xml:space="preserve">органа). Основные </w:t>
            </w:r>
            <w:r w:rsidR="00CA5F06" w:rsidRPr="00C4374C">
              <w:rPr>
                <w:rFonts w:ascii="Times New Roman" w:hAnsi="Times New Roman" w:cs="Times New Roman"/>
                <w:sz w:val="24"/>
                <w:szCs w:val="24"/>
              </w:rPr>
              <w:t>жанры, традиции.</w:t>
            </w:r>
            <w:r w:rsidR="003D411E">
              <w:rPr>
                <w:rFonts w:ascii="Times New Roman" w:hAnsi="Times New Roman" w:cs="Times New Roman"/>
                <w:sz w:val="24"/>
                <w:szCs w:val="24"/>
              </w:rPr>
              <w:t xml:space="preserve"> </w:t>
            </w:r>
            <w:r w:rsidR="00CA5F06" w:rsidRPr="00C4374C">
              <w:rPr>
                <w:rFonts w:ascii="Times New Roman" w:hAnsi="Times New Roman" w:cs="Times New Roman"/>
                <w:sz w:val="24"/>
                <w:szCs w:val="24"/>
              </w:rPr>
              <w:t>Образы Христа,</w:t>
            </w:r>
            <w:r w:rsidR="005737D0" w:rsidRPr="00C4374C">
              <w:rPr>
                <w:rFonts w:ascii="Times New Roman" w:hAnsi="Times New Roman" w:cs="Times New Roman"/>
                <w:sz w:val="24"/>
                <w:szCs w:val="24"/>
              </w:rPr>
              <w:t xml:space="preserve"> </w:t>
            </w:r>
            <w:r w:rsidR="003D411E">
              <w:rPr>
                <w:rFonts w:ascii="Times New Roman" w:hAnsi="Times New Roman" w:cs="Times New Roman"/>
                <w:sz w:val="24"/>
                <w:szCs w:val="24"/>
              </w:rPr>
              <w:t>Богородицы, Рож</w:t>
            </w:r>
            <w:r w:rsidR="005737D0" w:rsidRPr="00C4374C">
              <w:rPr>
                <w:rFonts w:ascii="Times New Roman" w:hAnsi="Times New Roman" w:cs="Times New Roman"/>
                <w:sz w:val="24"/>
                <w:szCs w:val="24"/>
              </w:rPr>
              <w:t>дества, Воскресе</w:t>
            </w:r>
            <w:r w:rsidR="003D411E">
              <w:rPr>
                <w:rFonts w:ascii="Times New Roman" w:hAnsi="Times New Roman" w:cs="Times New Roman"/>
                <w:sz w:val="24"/>
                <w:szCs w:val="24"/>
              </w:rPr>
              <w:t xml:space="preserve">ния </w:t>
            </w:r>
            <w:r w:rsidRPr="00C4374C">
              <w:rPr>
                <w:rFonts w:ascii="Times New Roman" w:hAnsi="Times New Roman" w:cs="Times New Roman"/>
                <w:i/>
                <w:sz w:val="24"/>
                <w:szCs w:val="24"/>
              </w:rPr>
              <w:t xml:space="preserve">(Уточнение </w:t>
            </w:r>
            <w:r w:rsidRPr="00C4374C">
              <w:rPr>
                <w:rFonts w:ascii="Times New Roman" w:hAnsi="Times New Roman" w:cs="Times New Roman"/>
                <w:i/>
                <w:sz w:val="24"/>
                <w:szCs w:val="24"/>
              </w:rPr>
              <w:lastRenderedPageBreak/>
              <w:t>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tc>
        <w:tc>
          <w:tcPr>
            <w:tcW w:w="3969" w:type="dxa"/>
            <w:tcBorders>
              <w:top w:val="single" w:sz="4" w:space="0" w:color="auto"/>
              <w:left w:val="single" w:sz="4" w:space="0" w:color="auto"/>
              <w:bottom w:val="single" w:sz="4" w:space="0" w:color="auto"/>
              <w:right w:val="single" w:sz="4" w:space="0" w:color="auto"/>
            </w:tcBorders>
          </w:tcPr>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 xml:space="preserve">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w:t>
            </w:r>
            <w:r w:rsidRPr="00C4374C">
              <w:rPr>
                <w:rFonts w:ascii="Times New Roman" w:hAnsi="Times New Roman" w:cs="Times New Roman"/>
                <w:sz w:val="24"/>
                <w:szCs w:val="24"/>
              </w:rPr>
              <w:lastRenderedPageBreak/>
              <w:t>архитектурой как сочетания разных проявлений единого мировоззрения, основной идеи христианства.</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Определение сходства и различия элементов разных</w:t>
            </w:r>
            <w:r w:rsidR="005737D0" w:rsidRPr="00C4374C">
              <w:rPr>
                <w:rFonts w:ascii="Times New Roman" w:hAnsi="Times New Roman" w:cs="Times New Roman"/>
                <w:sz w:val="24"/>
                <w:szCs w:val="24"/>
              </w:rPr>
              <w:t xml:space="preserve"> </w:t>
            </w:r>
            <w:r w:rsidRPr="00C4374C">
              <w:rPr>
                <w:rFonts w:ascii="Times New Roman" w:hAnsi="Times New Roman" w:cs="Times New Roman"/>
                <w:sz w:val="24"/>
                <w:szCs w:val="24"/>
              </w:rPr>
              <w:t>видов искусства (музыки, живописи, архитектуры),</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относящихся:</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к русской православной традиции;</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западноевропейской христианской традиции;</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другим конфессиям (по выбору учителя).</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Исполнение вокальн</w:t>
            </w:r>
            <w:r w:rsidR="005737D0" w:rsidRPr="00C4374C">
              <w:rPr>
                <w:rFonts w:ascii="Times New Roman" w:hAnsi="Times New Roman" w:cs="Times New Roman"/>
                <w:sz w:val="24"/>
                <w:szCs w:val="24"/>
              </w:rPr>
              <w:t>ых произведений, связанных с ре</w:t>
            </w:r>
            <w:r w:rsidRPr="00C4374C">
              <w:rPr>
                <w:rFonts w:ascii="Times New Roman" w:hAnsi="Times New Roman" w:cs="Times New Roman"/>
                <w:sz w:val="24"/>
                <w:szCs w:val="24"/>
              </w:rPr>
              <w:t>лигиозной традици</w:t>
            </w:r>
            <w:r w:rsidR="005737D0" w:rsidRPr="00C4374C">
              <w:rPr>
                <w:rFonts w:ascii="Times New Roman" w:hAnsi="Times New Roman" w:cs="Times New Roman"/>
                <w:sz w:val="24"/>
                <w:szCs w:val="24"/>
              </w:rPr>
              <w:t>ей, перекликающихся с ней по те</w:t>
            </w:r>
            <w:r w:rsidRPr="00C4374C">
              <w:rPr>
                <w:rFonts w:ascii="Times New Roman" w:hAnsi="Times New Roman" w:cs="Times New Roman"/>
                <w:sz w:val="24"/>
                <w:szCs w:val="24"/>
              </w:rPr>
              <w:t>матике.</w:t>
            </w:r>
          </w:p>
          <w:p w:rsidR="00CA5F06" w:rsidRPr="00C4374C" w:rsidRDefault="00CA5F06" w:rsidP="003D411E">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6B3C7F"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Посещение концерта духовной музыки</w:t>
            </w: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Б)</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4—6</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учебных</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часов</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Развитие</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церковной</w:t>
            </w:r>
          </w:p>
          <w:p w:rsidR="00CA5F06" w:rsidRPr="00C4374C" w:rsidRDefault="00CA5F0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музыки</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2409" w:type="dxa"/>
            <w:gridSpan w:val="4"/>
            <w:tcBorders>
              <w:top w:val="single" w:sz="4" w:space="0" w:color="auto"/>
              <w:left w:val="single" w:sz="4" w:space="0" w:color="auto"/>
              <w:bottom w:val="single" w:sz="4" w:space="0" w:color="auto"/>
              <w:right w:val="single" w:sz="4" w:space="0" w:color="auto"/>
            </w:tcBorders>
          </w:tcPr>
          <w:p w:rsidR="000A7E46" w:rsidRPr="00C4374C" w:rsidRDefault="005737D0"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Европейская му</w:t>
            </w:r>
            <w:r w:rsidR="000A7E46" w:rsidRPr="00C4374C">
              <w:rPr>
                <w:rFonts w:ascii="Times New Roman" w:hAnsi="Times New Roman" w:cs="Times New Roman"/>
                <w:sz w:val="24"/>
                <w:szCs w:val="24"/>
              </w:rPr>
              <w:t>зыка религиозной</w:t>
            </w:r>
          </w:p>
          <w:p w:rsidR="000A7E46" w:rsidRPr="00C4374C" w:rsidRDefault="005737D0"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традиции (григо</w:t>
            </w:r>
            <w:r w:rsidR="000A7E46" w:rsidRPr="00C4374C">
              <w:rPr>
                <w:rFonts w:ascii="Times New Roman" w:hAnsi="Times New Roman" w:cs="Times New Roman"/>
                <w:sz w:val="24"/>
                <w:szCs w:val="24"/>
              </w:rPr>
              <w:t>рианский хорал,</w:t>
            </w:r>
          </w:p>
          <w:p w:rsidR="000A7E46" w:rsidRPr="00C4374C" w:rsidRDefault="005737D0"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изобретение нот</w:t>
            </w:r>
            <w:r w:rsidR="000A7E46" w:rsidRPr="00C4374C">
              <w:rPr>
                <w:rFonts w:ascii="Times New Roman" w:hAnsi="Times New Roman" w:cs="Times New Roman"/>
                <w:sz w:val="24"/>
                <w:szCs w:val="24"/>
              </w:rPr>
              <w:t>ной записи Гвидо</w:t>
            </w:r>
          </w:p>
          <w:p w:rsidR="000A7E46" w:rsidRPr="00C4374C" w:rsidRDefault="005737D0"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д’Ареццо, проте</w:t>
            </w:r>
            <w:r w:rsidR="000A7E46" w:rsidRPr="00C4374C">
              <w:rPr>
                <w:rFonts w:ascii="Times New Roman" w:hAnsi="Times New Roman" w:cs="Times New Roman"/>
                <w:sz w:val="24"/>
                <w:szCs w:val="24"/>
              </w:rPr>
              <w:t>стантский хорал).</w:t>
            </w:r>
          </w:p>
          <w:p w:rsidR="000A7E46" w:rsidRPr="00C4374C" w:rsidRDefault="005737D0"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Русская музыка религиозной традиции (знамен</w:t>
            </w:r>
            <w:r w:rsidR="000A7E46" w:rsidRPr="00C4374C">
              <w:rPr>
                <w:rFonts w:ascii="Times New Roman" w:hAnsi="Times New Roman" w:cs="Times New Roman"/>
                <w:sz w:val="24"/>
                <w:szCs w:val="24"/>
              </w:rPr>
              <w:t>ный распев, крюковая запись, партесное пение).</w:t>
            </w:r>
          </w:p>
          <w:p w:rsidR="006B3C7F"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Полифония в западной и русской духовной музыке. Жанры: кантата, духовный концерт, реквием</w:t>
            </w:r>
          </w:p>
        </w:tc>
        <w:tc>
          <w:tcPr>
            <w:tcW w:w="4962"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 истори</w:t>
            </w:r>
            <w:r w:rsidR="003D411E">
              <w:rPr>
                <w:rFonts w:ascii="Times New Roman" w:hAnsi="Times New Roman" w:cs="Times New Roman"/>
                <w:sz w:val="24"/>
                <w:szCs w:val="24"/>
              </w:rPr>
              <w:t xml:space="preserve">ей возникновения нотной записи. </w:t>
            </w:r>
            <w:r w:rsidRPr="00C4374C">
              <w:rPr>
                <w:rFonts w:ascii="Times New Roman" w:hAnsi="Times New Roman" w:cs="Times New Roman"/>
                <w:sz w:val="24"/>
                <w:szCs w:val="24"/>
              </w:rPr>
              <w:t>Сравнение нотаций</w:t>
            </w:r>
            <w:r w:rsidR="005737D0" w:rsidRPr="00C4374C">
              <w:rPr>
                <w:rFonts w:ascii="Times New Roman" w:hAnsi="Times New Roman" w:cs="Times New Roman"/>
                <w:sz w:val="24"/>
                <w:szCs w:val="24"/>
              </w:rPr>
              <w:t xml:space="preserve"> религиозной музыки разных тра</w:t>
            </w:r>
            <w:r w:rsidRPr="00C4374C">
              <w:rPr>
                <w:rFonts w:ascii="Times New Roman" w:hAnsi="Times New Roman" w:cs="Times New Roman"/>
                <w:sz w:val="24"/>
                <w:szCs w:val="24"/>
              </w:rPr>
              <w:t>диций (григорианский хорал, знаменный р</w:t>
            </w:r>
            <w:r w:rsidR="005737D0" w:rsidRPr="00C4374C">
              <w:rPr>
                <w:rFonts w:ascii="Times New Roman" w:hAnsi="Times New Roman" w:cs="Times New Roman"/>
                <w:sz w:val="24"/>
                <w:szCs w:val="24"/>
              </w:rPr>
              <w:t>аспев, со</w:t>
            </w:r>
            <w:r w:rsidR="003D411E">
              <w:rPr>
                <w:rFonts w:ascii="Times New Roman" w:hAnsi="Times New Roman" w:cs="Times New Roman"/>
                <w:sz w:val="24"/>
                <w:szCs w:val="24"/>
              </w:rPr>
              <w:t xml:space="preserve">временные ноты). </w:t>
            </w:r>
            <w:r w:rsidRPr="00C4374C">
              <w:rPr>
                <w:rFonts w:ascii="Times New Roman" w:hAnsi="Times New Roman" w:cs="Times New Roman"/>
                <w:sz w:val="24"/>
                <w:szCs w:val="24"/>
              </w:rPr>
              <w:t>Знакомство с образцами (фрагментами) средне</w:t>
            </w:r>
            <w:r w:rsidR="003D411E">
              <w:rPr>
                <w:rFonts w:ascii="Times New Roman" w:hAnsi="Times New Roman" w:cs="Times New Roman"/>
                <w:sz w:val="24"/>
                <w:szCs w:val="24"/>
              </w:rPr>
              <w:t xml:space="preserve">вековых </w:t>
            </w:r>
            <w:r w:rsidRPr="00C4374C">
              <w:rPr>
                <w:rFonts w:ascii="Times New Roman" w:hAnsi="Times New Roman" w:cs="Times New Roman"/>
                <w:sz w:val="24"/>
                <w:szCs w:val="24"/>
              </w:rPr>
              <w:t>це</w:t>
            </w:r>
            <w:r w:rsidR="003D411E">
              <w:rPr>
                <w:rFonts w:ascii="Times New Roman" w:hAnsi="Times New Roman" w:cs="Times New Roman"/>
                <w:sz w:val="24"/>
                <w:szCs w:val="24"/>
              </w:rPr>
              <w:t xml:space="preserve">рковных распевов (одноголосие). </w:t>
            </w:r>
            <w:r w:rsidRPr="00C4374C">
              <w:rPr>
                <w:rFonts w:ascii="Times New Roman" w:hAnsi="Times New Roman" w:cs="Times New Roman"/>
                <w:sz w:val="24"/>
                <w:szCs w:val="24"/>
              </w:rPr>
              <w:t>Слушание духовной музыки. Определение на слух:</w:t>
            </w:r>
          </w:p>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состава исполнителей;</w:t>
            </w:r>
          </w:p>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типа фактуры (хоральный склад, полифония);</w:t>
            </w:r>
          </w:p>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xml:space="preserve">— принадлежности к русской </w:t>
            </w:r>
            <w:r w:rsidR="005737D0" w:rsidRPr="00C4374C">
              <w:rPr>
                <w:rFonts w:ascii="Times New Roman" w:hAnsi="Times New Roman" w:cs="Times New Roman"/>
                <w:sz w:val="24"/>
                <w:szCs w:val="24"/>
              </w:rPr>
              <w:t xml:space="preserve">или западноевропейской </w:t>
            </w:r>
            <w:r w:rsidRPr="00C4374C">
              <w:rPr>
                <w:rFonts w:ascii="Times New Roman" w:hAnsi="Times New Roman" w:cs="Times New Roman"/>
                <w:sz w:val="24"/>
                <w:szCs w:val="24"/>
              </w:rPr>
              <w:t>религиозной традиции.</w:t>
            </w:r>
          </w:p>
          <w:p w:rsidR="000A7E46" w:rsidRPr="00C4374C" w:rsidRDefault="000A7E46" w:rsidP="003D411E">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6B3C7F"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Исследовательские и творческие проекты, посвящённые отдельным произведениям духовной музыки</w:t>
            </w: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w:t>
            </w:r>
          </w:p>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Музыкальные жанры богослужения</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2126" w:type="dxa"/>
            <w:gridSpan w:val="4"/>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w:t>
            </w:r>
            <w:r w:rsidRPr="00C4374C">
              <w:rPr>
                <w:rFonts w:ascii="Times New Roman" w:hAnsi="Times New Roman" w:cs="Times New Roman"/>
                <w:sz w:val="24"/>
                <w:szCs w:val="24"/>
              </w:rPr>
              <w:lastRenderedPageBreak/>
              <w:t>православная литургия, всенощное бдение</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5387" w:type="dxa"/>
            <w:gridSpan w:val="4"/>
            <w:tcBorders>
              <w:top w:val="single" w:sz="4" w:space="0" w:color="auto"/>
              <w:left w:val="single" w:sz="4" w:space="0" w:color="auto"/>
              <w:bottom w:val="single" w:sz="4" w:space="0" w:color="auto"/>
              <w:right w:val="single" w:sz="4" w:space="0" w:color="auto"/>
            </w:tcBorders>
          </w:tcPr>
          <w:p w:rsidR="006B3C7F"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Знакомство с одним (более полно) или несколькими (фрагментарно) произведениями мировой музыкальной классики, написанными в соот</w:t>
            </w:r>
            <w:r w:rsidR="003D411E">
              <w:rPr>
                <w:rFonts w:ascii="Times New Roman" w:hAnsi="Times New Roman" w:cs="Times New Roman"/>
                <w:sz w:val="24"/>
                <w:szCs w:val="24"/>
              </w:rPr>
              <w:t xml:space="preserve">ветствии с религиозным каноном. </w:t>
            </w:r>
            <w:r w:rsidRPr="00C4374C">
              <w:rPr>
                <w:rFonts w:ascii="Times New Roman" w:hAnsi="Times New Roman" w:cs="Times New Roman"/>
                <w:sz w:val="24"/>
                <w:szCs w:val="24"/>
              </w:rPr>
              <w:t>Вокализация музыкальных тем и</w:t>
            </w:r>
            <w:r w:rsidR="003D411E">
              <w:rPr>
                <w:rFonts w:ascii="Times New Roman" w:hAnsi="Times New Roman" w:cs="Times New Roman"/>
                <w:sz w:val="24"/>
                <w:szCs w:val="24"/>
              </w:rPr>
              <w:t xml:space="preserve">зучаемых духовных произведений. </w:t>
            </w:r>
            <w:r w:rsidRPr="00C4374C">
              <w:rPr>
                <w:rFonts w:ascii="Times New Roman" w:hAnsi="Times New Roman" w:cs="Times New Roman"/>
                <w:sz w:val="24"/>
                <w:szCs w:val="24"/>
              </w:rPr>
              <w:t>Определение на слух изученных произведений и их авторов. Иметь представление об особен</w:t>
            </w:r>
            <w:r w:rsidR="003D411E">
              <w:rPr>
                <w:rFonts w:ascii="Times New Roman" w:hAnsi="Times New Roman" w:cs="Times New Roman"/>
                <w:sz w:val="24"/>
                <w:szCs w:val="24"/>
              </w:rPr>
              <w:t xml:space="preserve">ностях их построения и образов. </w:t>
            </w:r>
            <w:r w:rsidRPr="00C4374C">
              <w:rPr>
                <w:rFonts w:ascii="Times New Roman" w:hAnsi="Times New Roman" w:cs="Times New Roman"/>
                <w:sz w:val="24"/>
                <w:szCs w:val="24"/>
              </w:rPr>
              <w:t>Устный или письм</w:t>
            </w:r>
            <w:r w:rsidR="003D411E">
              <w:rPr>
                <w:rFonts w:ascii="Times New Roman" w:hAnsi="Times New Roman" w:cs="Times New Roman"/>
                <w:sz w:val="24"/>
                <w:szCs w:val="24"/>
              </w:rPr>
              <w:t xml:space="preserve">енный рассказ о духовной музыке </w:t>
            </w:r>
            <w:r w:rsidRPr="00C4374C">
              <w:rPr>
                <w:rFonts w:ascii="Times New Roman" w:hAnsi="Times New Roman" w:cs="Times New Roman"/>
                <w:sz w:val="24"/>
                <w:szCs w:val="24"/>
              </w:rPr>
              <w:t xml:space="preserve">с использованием терминологии, примерами из </w:t>
            </w:r>
            <w:r w:rsidRPr="00C4374C">
              <w:rPr>
                <w:rFonts w:ascii="Times New Roman" w:hAnsi="Times New Roman" w:cs="Times New Roman"/>
                <w:sz w:val="24"/>
                <w:szCs w:val="24"/>
              </w:rPr>
              <w:lastRenderedPageBreak/>
              <w:t>соответствующей традиции, формулировкой собственного отношения к данной музыке, рассуждениями, аргументацией своей позиции</w:t>
            </w:r>
          </w:p>
        </w:tc>
      </w:tr>
      <w:tr w:rsidR="006B3C7F" w:rsidRPr="00C4374C" w:rsidTr="00406341">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Г)</w:t>
            </w:r>
          </w:p>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Ре</w:t>
            </w:r>
            <w:r w:rsidR="005737D0" w:rsidRPr="00C4374C">
              <w:rPr>
                <w:rFonts w:ascii="Times New Roman" w:hAnsi="Times New Roman" w:cs="Times New Roman"/>
                <w:sz w:val="24"/>
                <w:szCs w:val="24"/>
              </w:rPr>
              <w:t>лигиозные темы и образы в совре</w:t>
            </w:r>
            <w:r w:rsidRPr="00C4374C">
              <w:rPr>
                <w:rFonts w:ascii="Times New Roman" w:hAnsi="Times New Roman" w:cs="Times New Roman"/>
                <w:sz w:val="24"/>
                <w:szCs w:val="24"/>
              </w:rPr>
              <w:t>менной музыке</w:t>
            </w:r>
          </w:p>
          <w:p w:rsidR="000A7E46" w:rsidRPr="00C4374C" w:rsidRDefault="000A7E46" w:rsidP="003D411E">
            <w:pPr>
              <w:spacing w:after="0" w:line="240" w:lineRule="auto"/>
              <w:ind w:left="-113" w:right="-87"/>
              <w:jc w:val="both"/>
              <w:rPr>
                <w:rFonts w:ascii="Times New Roman" w:hAnsi="Times New Roman" w:cs="Times New Roman"/>
                <w:sz w:val="24"/>
                <w:szCs w:val="24"/>
              </w:rPr>
            </w:pP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2835" w:type="dxa"/>
            <w:gridSpan w:val="6"/>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Сохранение традиций духовной музыки сегодня.</w:t>
            </w:r>
          </w:p>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Переосмысление религиозной темы в творчестве композиторов XX—XXI веков. Религиозная тематик</w:t>
            </w:r>
            <w:r w:rsidR="003D411E">
              <w:rPr>
                <w:rFonts w:ascii="Times New Roman" w:hAnsi="Times New Roman" w:cs="Times New Roman"/>
                <w:sz w:val="24"/>
                <w:szCs w:val="24"/>
              </w:rPr>
              <w:t xml:space="preserve">а в контексте </w:t>
            </w:r>
            <w:r w:rsidRPr="00C4374C">
              <w:rPr>
                <w:rFonts w:ascii="Times New Roman" w:hAnsi="Times New Roman" w:cs="Times New Roman"/>
                <w:sz w:val="24"/>
                <w:szCs w:val="24"/>
              </w:rPr>
              <w:t>поп-культуры</w:t>
            </w:r>
          </w:p>
          <w:p w:rsidR="000A7E46" w:rsidRPr="00C4374C" w:rsidRDefault="000A7E46" w:rsidP="003D411E">
            <w:pPr>
              <w:spacing w:after="0" w:line="240" w:lineRule="auto"/>
              <w:ind w:left="-113" w:right="-87"/>
              <w:jc w:val="both"/>
              <w:rPr>
                <w:rFonts w:ascii="Times New Roman" w:hAnsi="Times New Roman" w:cs="Times New Roman"/>
                <w:sz w:val="24"/>
                <w:szCs w:val="24"/>
              </w:rPr>
            </w:pPr>
          </w:p>
          <w:p w:rsidR="006B3C7F" w:rsidRPr="00C4374C" w:rsidRDefault="006B3C7F" w:rsidP="003D411E">
            <w:pPr>
              <w:spacing w:after="0" w:line="240" w:lineRule="auto"/>
              <w:ind w:left="-113" w:right="-87"/>
              <w:jc w:val="both"/>
              <w:rPr>
                <w:rFonts w:ascii="Times New Roman" w:hAnsi="Times New Roman" w:cs="Times New Roman"/>
                <w:sz w:val="24"/>
                <w:szCs w:val="24"/>
              </w:rPr>
            </w:pPr>
          </w:p>
        </w:tc>
        <w:tc>
          <w:tcPr>
            <w:tcW w:w="4678"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 Исполнение музыки духовного содержания, сочинённой современными композиторами.</w:t>
            </w:r>
          </w:p>
          <w:p w:rsidR="000A7E46" w:rsidRPr="00C4374C" w:rsidRDefault="000A7E46" w:rsidP="003D411E">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0A7E46"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Исследовательские и творческие проекты по теме «Музыка и религия в наше время».</w:t>
            </w:r>
          </w:p>
          <w:p w:rsidR="006B3C7F" w:rsidRPr="00C4374C" w:rsidRDefault="000A7E46" w:rsidP="003D411E">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Посещение концерта духовной музыки</w:t>
            </w:r>
          </w:p>
        </w:tc>
      </w:tr>
    </w:tbl>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Модуль № 7 </w:t>
      </w:r>
      <w:r w:rsidR="000A7E46" w:rsidRPr="00C4374C">
        <w:rPr>
          <w:rFonts w:ascii="Times New Roman" w:hAnsi="Times New Roman" w:cs="Times New Roman"/>
          <w:i/>
          <w:sz w:val="28"/>
          <w:szCs w:val="28"/>
          <w:u w:val="single"/>
        </w:rPr>
        <w:t>«Жанры музыкального искусства»</w:t>
      </w:r>
    </w:p>
    <w:p w:rsidR="004B598A" w:rsidRPr="00C4374C" w:rsidRDefault="000A7E46"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r w:rsidR="004B598A" w:rsidRPr="00C4374C">
        <w:rPr>
          <w:rFonts w:ascii="Times New Roman" w:hAnsi="Times New Roman" w:cs="Times New Roman"/>
          <w:sz w:val="28"/>
          <w:szCs w:val="28"/>
        </w:rPr>
        <w:t>№ блока, кол-во часов</w:t>
      </w:r>
    </w:p>
    <w:p w:rsidR="00A92A96" w:rsidRDefault="00A92A96" w:rsidP="00F510F3">
      <w:pPr>
        <w:spacing w:after="0" w:line="240" w:lineRule="auto"/>
        <w:ind w:right="-143" w:firstLine="567"/>
        <w:jc w:val="right"/>
        <w:rPr>
          <w:rFonts w:ascii="Times New Roman" w:hAnsi="Times New Roman" w:cs="Times New Roman"/>
          <w:sz w:val="24"/>
          <w:szCs w:val="28"/>
        </w:rPr>
      </w:pPr>
      <w:r w:rsidRPr="00406341">
        <w:rPr>
          <w:rFonts w:ascii="Times New Roman" w:hAnsi="Times New Roman" w:cs="Times New Roman"/>
          <w:sz w:val="24"/>
          <w:szCs w:val="28"/>
        </w:rPr>
        <w:t xml:space="preserve">Таблица </w:t>
      </w:r>
      <w:r w:rsidR="00406341" w:rsidRPr="00406341">
        <w:rPr>
          <w:rFonts w:ascii="Times New Roman" w:hAnsi="Times New Roman" w:cs="Times New Roman"/>
          <w:sz w:val="24"/>
          <w:szCs w:val="28"/>
        </w:rPr>
        <w:t>35</w:t>
      </w:r>
    </w:p>
    <w:p w:rsidR="00406341" w:rsidRPr="00406341" w:rsidRDefault="00406341" w:rsidP="00F510F3">
      <w:pPr>
        <w:spacing w:after="0" w:line="240" w:lineRule="auto"/>
        <w:ind w:right="-143" w:firstLine="567"/>
        <w:jc w:val="right"/>
        <w:rPr>
          <w:rFonts w:ascii="Times New Roman" w:hAnsi="Times New Roman" w:cs="Times New Roman"/>
          <w:sz w:val="24"/>
          <w:szCs w:val="28"/>
        </w:rPr>
      </w:pPr>
    </w:p>
    <w:tbl>
      <w:tblPr>
        <w:tblW w:w="9634" w:type="dxa"/>
        <w:tblLayout w:type="fixed"/>
        <w:tblLook w:val="04A0" w:firstRow="1" w:lastRow="0" w:firstColumn="1" w:lastColumn="0" w:noHBand="0" w:noVBand="1"/>
      </w:tblPr>
      <w:tblGrid>
        <w:gridCol w:w="988"/>
        <w:gridCol w:w="425"/>
        <w:gridCol w:w="567"/>
        <w:gridCol w:w="567"/>
        <w:gridCol w:w="1134"/>
        <w:gridCol w:w="283"/>
        <w:gridCol w:w="142"/>
        <w:gridCol w:w="992"/>
        <w:gridCol w:w="4536"/>
      </w:tblGrid>
      <w:tr w:rsidR="000A7E46" w:rsidRPr="00C4374C" w:rsidTr="00406341">
        <w:tc>
          <w:tcPr>
            <w:tcW w:w="1413"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 xml:space="preserve">№ блока, </w:t>
            </w:r>
          </w:p>
          <w:p w:rsidR="000A7E46" w:rsidRPr="00C4374C" w:rsidRDefault="000A7E46"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кол-во часов</w:t>
            </w:r>
          </w:p>
        </w:tc>
        <w:tc>
          <w:tcPr>
            <w:tcW w:w="1134"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Темы</w:t>
            </w:r>
          </w:p>
          <w:p w:rsidR="000A7E46" w:rsidRPr="00C4374C" w:rsidRDefault="000A7E46" w:rsidP="003D411E">
            <w:pPr>
              <w:spacing w:after="0" w:line="240" w:lineRule="auto"/>
              <w:ind w:left="-113"/>
              <w:jc w:val="both"/>
              <w:rPr>
                <w:rFonts w:ascii="Times New Roman" w:hAnsi="Times New Roman" w:cs="Times New Roman"/>
                <w:sz w:val="24"/>
                <w:szCs w:val="24"/>
              </w:rPr>
            </w:pPr>
          </w:p>
        </w:tc>
        <w:tc>
          <w:tcPr>
            <w:tcW w:w="2551" w:type="dxa"/>
            <w:gridSpan w:val="4"/>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Содержание</w:t>
            </w:r>
          </w:p>
          <w:p w:rsidR="000A7E46" w:rsidRPr="00C4374C" w:rsidRDefault="000A7E46" w:rsidP="003D411E">
            <w:pPr>
              <w:spacing w:after="0" w:line="240" w:lineRule="auto"/>
              <w:ind w:left="-113"/>
              <w:jc w:val="both"/>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Виды деятельности обучающихся</w:t>
            </w:r>
          </w:p>
          <w:p w:rsidR="000A7E46" w:rsidRPr="00C4374C" w:rsidRDefault="000A7E46" w:rsidP="003D411E">
            <w:pPr>
              <w:spacing w:after="0" w:line="240" w:lineRule="auto"/>
              <w:ind w:left="-113"/>
              <w:jc w:val="both"/>
              <w:rPr>
                <w:rFonts w:ascii="Times New Roman" w:hAnsi="Times New Roman" w:cs="Times New Roman"/>
                <w:sz w:val="24"/>
                <w:szCs w:val="24"/>
              </w:rPr>
            </w:pPr>
          </w:p>
        </w:tc>
      </w:tr>
      <w:tr w:rsidR="000A7E46" w:rsidRPr="00C4374C" w:rsidTr="00406341">
        <w:trPr>
          <w:trHeight w:val="4074"/>
        </w:trPr>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А)</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Камерная музыка</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1984"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Жанры камерной вокальной музыки (песня, романс, вокализ и др.). Инструментальная миниатюра (вальс, ноктюрн, прелюдия, каприс и др.).</w:t>
            </w:r>
          </w:p>
          <w:p w:rsidR="000A7E46" w:rsidRPr="00C4374C" w:rsidRDefault="000A7E46" w:rsidP="00406341">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Одночастная, двухчастная, трёхчастная репризная форма. Куплетная форма</w:t>
            </w:r>
          </w:p>
        </w:tc>
        <w:tc>
          <w:tcPr>
            <w:tcW w:w="5670"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w:t>
            </w:r>
            <w:r w:rsidR="003D411E">
              <w:rPr>
                <w:rFonts w:ascii="Times New Roman" w:hAnsi="Times New Roman" w:cs="Times New Roman"/>
                <w:sz w:val="24"/>
                <w:szCs w:val="24"/>
              </w:rPr>
              <w:t xml:space="preserve">ктеристика музыкального образа. </w:t>
            </w:r>
            <w:r w:rsidRPr="00C4374C">
              <w:rPr>
                <w:rFonts w:ascii="Times New Roman" w:hAnsi="Times New Roman" w:cs="Times New Roman"/>
                <w:sz w:val="24"/>
                <w:szCs w:val="24"/>
              </w:rPr>
              <w:t>Определение на слух музыкальной формы и составлени</w:t>
            </w:r>
            <w:r w:rsidR="003D411E">
              <w:rPr>
                <w:rFonts w:ascii="Times New Roman" w:hAnsi="Times New Roman" w:cs="Times New Roman"/>
                <w:sz w:val="24"/>
                <w:szCs w:val="24"/>
              </w:rPr>
              <w:t xml:space="preserve">е её буквенной наглядной схемы. </w:t>
            </w:r>
            <w:r w:rsidRPr="00C4374C">
              <w:rPr>
                <w:rFonts w:ascii="Times New Roman" w:hAnsi="Times New Roman" w:cs="Times New Roman"/>
                <w:sz w:val="24"/>
                <w:szCs w:val="24"/>
              </w:rPr>
              <w:t>Разучивание и исполнение произведений вокальных и инструментальных жанров.</w:t>
            </w:r>
          </w:p>
          <w:p w:rsidR="000A7E46" w:rsidRPr="00C4374C" w:rsidRDefault="000A7E46" w:rsidP="003D411E">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w:t>
            </w:r>
            <w:r w:rsidR="0058464E" w:rsidRPr="00C4374C">
              <w:rPr>
                <w:rFonts w:ascii="Times New Roman" w:hAnsi="Times New Roman" w:cs="Times New Roman"/>
                <w:sz w:val="24"/>
                <w:szCs w:val="24"/>
              </w:rPr>
              <w:t xml:space="preserve">я или коллективная импровизация </w:t>
            </w:r>
            <w:r w:rsidR="003D411E">
              <w:rPr>
                <w:rFonts w:ascii="Times New Roman" w:hAnsi="Times New Roman" w:cs="Times New Roman"/>
                <w:sz w:val="24"/>
                <w:szCs w:val="24"/>
              </w:rPr>
              <w:t xml:space="preserve">в заданной форме. </w:t>
            </w:r>
            <w:r w:rsidRPr="00C4374C">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tc>
      </w:tr>
      <w:tr w:rsidR="000A7E46" w:rsidRPr="00C4374C" w:rsidTr="00406341">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Б)</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4—6 учебных часаов</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Циклические формы и жанры</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1984"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Сюита, цикл миниатюр</w:t>
            </w:r>
            <w:r w:rsidR="003D411E">
              <w:rPr>
                <w:rFonts w:ascii="Times New Roman" w:hAnsi="Times New Roman" w:cs="Times New Roman"/>
                <w:sz w:val="24"/>
                <w:szCs w:val="24"/>
              </w:rPr>
              <w:t xml:space="preserve"> (вокальных, инструментальных). </w:t>
            </w:r>
            <w:r w:rsidRPr="00C4374C">
              <w:rPr>
                <w:rFonts w:ascii="Times New Roman" w:hAnsi="Times New Roman" w:cs="Times New Roman"/>
                <w:sz w:val="24"/>
                <w:szCs w:val="24"/>
              </w:rPr>
              <w:t>Принцип контраста.</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Прелюдия и фуга.</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Соната, концерт: трёхчастная </w:t>
            </w:r>
            <w:r w:rsidRPr="00C4374C">
              <w:rPr>
                <w:rFonts w:ascii="Times New Roman" w:hAnsi="Times New Roman" w:cs="Times New Roman"/>
                <w:sz w:val="24"/>
                <w:szCs w:val="24"/>
              </w:rPr>
              <w:lastRenderedPageBreak/>
              <w:t>форма, контраст основных тем, разработочный принцип развития</w:t>
            </w:r>
          </w:p>
        </w:tc>
        <w:tc>
          <w:tcPr>
            <w:tcW w:w="5670"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Знакомство с циклом миниатюр. Определение принципа, основног</w:t>
            </w:r>
            <w:r w:rsidR="003D411E">
              <w:rPr>
                <w:rFonts w:ascii="Times New Roman" w:hAnsi="Times New Roman" w:cs="Times New Roman"/>
                <w:sz w:val="24"/>
                <w:szCs w:val="24"/>
              </w:rPr>
              <w:t xml:space="preserve">о художественного замысла цикла. </w:t>
            </w:r>
            <w:r w:rsidRPr="00C4374C">
              <w:rPr>
                <w:rFonts w:ascii="Times New Roman" w:hAnsi="Times New Roman" w:cs="Times New Roman"/>
                <w:sz w:val="24"/>
                <w:szCs w:val="24"/>
              </w:rPr>
              <w:t>Разучивание и исполнен</w:t>
            </w:r>
            <w:r w:rsidR="003D411E">
              <w:rPr>
                <w:rFonts w:ascii="Times New Roman" w:hAnsi="Times New Roman" w:cs="Times New Roman"/>
                <w:sz w:val="24"/>
                <w:szCs w:val="24"/>
              </w:rPr>
              <w:t xml:space="preserve">ие небольшого вокального цикла. </w:t>
            </w:r>
            <w:r w:rsidRPr="00C4374C">
              <w:rPr>
                <w:rFonts w:ascii="Times New Roman" w:hAnsi="Times New Roman" w:cs="Times New Roman"/>
                <w:sz w:val="24"/>
                <w:szCs w:val="24"/>
              </w:rPr>
              <w:t>Знакомство со строением сонатной формы. Определение на слух основных партий-тем в одной из классических сонат.</w:t>
            </w:r>
          </w:p>
          <w:p w:rsidR="000A7E46" w:rsidRPr="00C4374C" w:rsidRDefault="000A7E46" w:rsidP="003D411E">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Посещение концерта (в том числе виртуального). Предварительное изучение информации о </w:t>
            </w:r>
            <w:r w:rsidRPr="00C4374C">
              <w:rPr>
                <w:rFonts w:ascii="Times New Roman" w:hAnsi="Times New Roman" w:cs="Times New Roman"/>
                <w:sz w:val="24"/>
                <w:szCs w:val="24"/>
              </w:rPr>
              <w:lastRenderedPageBreak/>
              <w:t>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0A7E46" w:rsidRPr="00C4374C" w:rsidTr="00406341">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В)</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4—6 учебных часов</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Симфоническая музыка</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Одночастные симфонические жанры (увертюра, картина). Симфония</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5953" w:type="dxa"/>
            <w:gridSpan w:val="4"/>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Исполнение (вокализация, пластическое интонирование, графическое </w:t>
            </w:r>
            <w:r w:rsidR="0058464E" w:rsidRPr="00C4374C">
              <w:rPr>
                <w:rFonts w:ascii="Times New Roman" w:hAnsi="Times New Roman" w:cs="Times New Roman"/>
                <w:sz w:val="24"/>
                <w:szCs w:val="24"/>
              </w:rPr>
              <w:t xml:space="preserve">моделирование, инструментальное </w:t>
            </w:r>
            <w:r w:rsidRPr="00C4374C">
              <w:rPr>
                <w:rFonts w:ascii="Times New Roman" w:hAnsi="Times New Roman" w:cs="Times New Roman"/>
                <w:sz w:val="24"/>
                <w:szCs w:val="24"/>
              </w:rPr>
              <w:t>музицирование) фрагментов симфонической музыки.</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Слушание целиком не менее одного симфонического произведения.</w:t>
            </w:r>
          </w:p>
          <w:p w:rsidR="000A7E46" w:rsidRPr="00C4374C" w:rsidRDefault="000A7E46" w:rsidP="003D411E">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0A7E46" w:rsidRPr="00C4374C" w:rsidTr="00406341">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Г)</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4—6 учебных часов</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Театральные жанры</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2126" w:type="dxa"/>
            <w:gridSpan w:val="4"/>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Роль оркестра в музыкальном спектакле</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5528"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Знакомство с отдельными номерами из известных опер, балетов.</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Различение, определение на слух:</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тембров голосов оперных певцов;</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оркестровых групп, тембров инструментов;</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типа номера (соло, дуэт, хор и т. д.).</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Музыкальная викторина на материале изученных фрагментов музыкальных спектаклей.</w:t>
            </w:r>
          </w:p>
          <w:p w:rsidR="000A7E46" w:rsidRPr="00C4374C" w:rsidRDefault="000A7E46" w:rsidP="003D411E">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Посещение театра оперы и балета (в том числе виртуального). Пред</w:t>
            </w:r>
            <w:r w:rsidR="0058464E" w:rsidRPr="00C4374C">
              <w:rPr>
                <w:rFonts w:ascii="Times New Roman" w:hAnsi="Times New Roman" w:cs="Times New Roman"/>
                <w:sz w:val="24"/>
                <w:szCs w:val="24"/>
              </w:rPr>
              <w:t xml:space="preserve">варительное изучение информации </w:t>
            </w:r>
            <w:r w:rsidRPr="00C4374C">
              <w:rPr>
                <w:rFonts w:ascii="Times New Roman" w:hAnsi="Times New Roman" w:cs="Times New Roman"/>
                <w:sz w:val="24"/>
                <w:szCs w:val="24"/>
              </w:rP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8 «Связь музыки с другими видами искусства»</w:t>
      </w:r>
    </w:p>
    <w:p w:rsidR="00A92A96" w:rsidRDefault="00A92A96" w:rsidP="00F510F3">
      <w:pPr>
        <w:spacing w:after="0" w:line="240" w:lineRule="auto"/>
        <w:ind w:right="-143" w:firstLine="567"/>
        <w:jc w:val="right"/>
        <w:rPr>
          <w:rFonts w:ascii="Times New Roman" w:hAnsi="Times New Roman" w:cs="Times New Roman"/>
          <w:sz w:val="24"/>
          <w:szCs w:val="28"/>
        </w:rPr>
      </w:pPr>
      <w:r w:rsidRPr="00406341">
        <w:rPr>
          <w:rFonts w:ascii="Times New Roman" w:hAnsi="Times New Roman" w:cs="Times New Roman"/>
          <w:sz w:val="24"/>
          <w:szCs w:val="28"/>
        </w:rPr>
        <w:t xml:space="preserve">Таблица </w:t>
      </w:r>
      <w:r w:rsidR="00406341" w:rsidRPr="00406341">
        <w:rPr>
          <w:rFonts w:ascii="Times New Roman" w:hAnsi="Times New Roman" w:cs="Times New Roman"/>
          <w:sz w:val="24"/>
          <w:szCs w:val="28"/>
        </w:rPr>
        <w:t>36</w:t>
      </w:r>
    </w:p>
    <w:p w:rsidR="00406341" w:rsidRPr="00406341" w:rsidRDefault="00406341" w:rsidP="00F510F3">
      <w:pPr>
        <w:spacing w:after="0" w:line="240" w:lineRule="auto"/>
        <w:ind w:right="-143" w:firstLine="567"/>
        <w:jc w:val="right"/>
        <w:rPr>
          <w:rFonts w:ascii="Times New Roman" w:hAnsi="Times New Roman" w:cs="Times New Roman"/>
          <w:sz w:val="24"/>
          <w:szCs w:val="28"/>
        </w:rPr>
      </w:pPr>
    </w:p>
    <w:tbl>
      <w:tblPr>
        <w:tblW w:w="9634" w:type="dxa"/>
        <w:tblLayout w:type="fixed"/>
        <w:tblLook w:val="04A0" w:firstRow="1" w:lastRow="0" w:firstColumn="1" w:lastColumn="0" w:noHBand="0" w:noVBand="1"/>
      </w:tblPr>
      <w:tblGrid>
        <w:gridCol w:w="988"/>
        <w:gridCol w:w="567"/>
        <w:gridCol w:w="283"/>
        <w:gridCol w:w="142"/>
        <w:gridCol w:w="709"/>
        <w:gridCol w:w="1275"/>
        <w:gridCol w:w="142"/>
        <w:gridCol w:w="284"/>
        <w:gridCol w:w="567"/>
        <w:gridCol w:w="283"/>
        <w:gridCol w:w="4394"/>
      </w:tblGrid>
      <w:tr w:rsidR="000A7E46" w:rsidRPr="00C4374C" w:rsidTr="00406341">
        <w:tc>
          <w:tcPr>
            <w:tcW w:w="1555"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54"/>
              <w:jc w:val="both"/>
              <w:rPr>
                <w:rFonts w:ascii="Times New Roman" w:hAnsi="Times New Roman" w:cs="Times New Roman"/>
                <w:sz w:val="24"/>
                <w:szCs w:val="24"/>
              </w:rPr>
            </w:pPr>
            <w:r w:rsidRPr="00C4374C">
              <w:rPr>
                <w:rFonts w:ascii="Times New Roman" w:hAnsi="Times New Roman" w:cs="Times New Roman"/>
                <w:sz w:val="24"/>
                <w:szCs w:val="24"/>
              </w:rPr>
              <w:t xml:space="preserve">№ блока, </w:t>
            </w:r>
          </w:p>
          <w:p w:rsidR="000A7E46" w:rsidRPr="00C4374C" w:rsidRDefault="000A7E46" w:rsidP="003D411E">
            <w:pPr>
              <w:spacing w:after="0" w:line="240" w:lineRule="auto"/>
              <w:ind w:left="-113" w:right="54"/>
              <w:jc w:val="both"/>
              <w:rPr>
                <w:rFonts w:ascii="Times New Roman" w:hAnsi="Times New Roman" w:cs="Times New Roman"/>
                <w:sz w:val="24"/>
                <w:szCs w:val="24"/>
              </w:rPr>
            </w:pPr>
            <w:r w:rsidRPr="00C4374C">
              <w:rPr>
                <w:rFonts w:ascii="Times New Roman" w:hAnsi="Times New Roman" w:cs="Times New Roman"/>
                <w:sz w:val="24"/>
                <w:szCs w:val="24"/>
              </w:rPr>
              <w:t>кол-во часов</w:t>
            </w:r>
          </w:p>
        </w:tc>
        <w:tc>
          <w:tcPr>
            <w:tcW w:w="1134"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54"/>
              <w:jc w:val="both"/>
              <w:rPr>
                <w:rFonts w:ascii="Times New Roman" w:hAnsi="Times New Roman" w:cs="Times New Roman"/>
                <w:sz w:val="24"/>
                <w:szCs w:val="24"/>
              </w:rPr>
            </w:pPr>
            <w:r w:rsidRPr="00C4374C">
              <w:rPr>
                <w:rFonts w:ascii="Times New Roman" w:hAnsi="Times New Roman" w:cs="Times New Roman"/>
                <w:sz w:val="24"/>
                <w:szCs w:val="24"/>
              </w:rPr>
              <w:t>Темы</w:t>
            </w:r>
          </w:p>
          <w:p w:rsidR="000A7E46" w:rsidRPr="00C4374C" w:rsidRDefault="000A7E46" w:rsidP="003D411E">
            <w:pPr>
              <w:spacing w:after="0" w:line="240" w:lineRule="auto"/>
              <w:ind w:left="-113" w:right="54"/>
              <w:jc w:val="both"/>
              <w:rPr>
                <w:rFonts w:ascii="Times New Roman" w:hAnsi="Times New Roman" w:cs="Times New Roman"/>
                <w:sz w:val="2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54"/>
              <w:jc w:val="both"/>
              <w:rPr>
                <w:rFonts w:ascii="Times New Roman" w:hAnsi="Times New Roman" w:cs="Times New Roman"/>
                <w:sz w:val="24"/>
                <w:szCs w:val="24"/>
              </w:rPr>
            </w:pPr>
            <w:r w:rsidRPr="00C4374C">
              <w:rPr>
                <w:rFonts w:ascii="Times New Roman" w:hAnsi="Times New Roman" w:cs="Times New Roman"/>
                <w:sz w:val="24"/>
                <w:szCs w:val="24"/>
              </w:rPr>
              <w:t>Содержание</w:t>
            </w:r>
          </w:p>
          <w:p w:rsidR="000A7E46" w:rsidRPr="00C4374C" w:rsidRDefault="000A7E46" w:rsidP="003D411E">
            <w:pPr>
              <w:spacing w:after="0" w:line="240" w:lineRule="auto"/>
              <w:ind w:left="-113" w:right="54"/>
              <w:jc w:val="both"/>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54"/>
              <w:jc w:val="both"/>
              <w:rPr>
                <w:rFonts w:ascii="Times New Roman" w:hAnsi="Times New Roman" w:cs="Times New Roman"/>
                <w:sz w:val="24"/>
                <w:szCs w:val="24"/>
              </w:rPr>
            </w:pPr>
            <w:r w:rsidRPr="00C4374C">
              <w:rPr>
                <w:rFonts w:ascii="Times New Roman" w:hAnsi="Times New Roman" w:cs="Times New Roman"/>
                <w:sz w:val="24"/>
                <w:szCs w:val="24"/>
              </w:rPr>
              <w:t>Виды деятельности обучающихся</w:t>
            </w:r>
          </w:p>
          <w:p w:rsidR="000A7E46" w:rsidRPr="00C4374C" w:rsidRDefault="000A7E46" w:rsidP="003D411E">
            <w:pPr>
              <w:spacing w:after="0" w:line="240" w:lineRule="auto"/>
              <w:ind w:left="-113" w:right="54"/>
              <w:jc w:val="both"/>
              <w:rPr>
                <w:rFonts w:ascii="Times New Roman" w:hAnsi="Times New Roman" w:cs="Times New Roman"/>
                <w:sz w:val="24"/>
                <w:szCs w:val="24"/>
              </w:rPr>
            </w:pPr>
          </w:p>
        </w:tc>
      </w:tr>
      <w:tr w:rsidR="000A7E46" w:rsidRPr="00C4374C" w:rsidTr="00406341">
        <w:trPr>
          <w:trHeight w:val="1690"/>
        </w:trPr>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А)</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0A7E46" w:rsidRPr="00C4374C" w:rsidRDefault="000A7E46" w:rsidP="003D411E">
            <w:pPr>
              <w:spacing w:after="0" w:line="240" w:lineRule="auto"/>
              <w:ind w:left="-113" w:right="-108"/>
              <w:jc w:val="both"/>
              <w:rPr>
                <w:rFonts w:ascii="Times New Roman"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 и литература</w:t>
            </w:r>
          </w:p>
        </w:tc>
        <w:tc>
          <w:tcPr>
            <w:tcW w:w="2410" w:type="dxa"/>
            <w:gridSpan w:val="4"/>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Единство слова и музыки в вокальных жанрах (песня, романс, кантата, нок</w:t>
            </w:r>
            <w:r w:rsidR="003D411E">
              <w:rPr>
                <w:rFonts w:ascii="Times New Roman" w:hAnsi="Times New Roman" w:cs="Times New Roman"/>
                <w:sz w:val="24"/>
                <w:szCs w:val="24"/>
              </w:rPr>
              <w:t xml:space="preserve">тюрн, баркарола, былина и др.). </w:t>
            </w:r>
            <w:r w:rsidRPr="00C4374C">
              <w:rPr>
                <w:rFonts w:ascii="Times New Roman" w:hAnsi="Times New Roman" w:cs="Times New Roman"/>
                <w:sz w:val="24"/>
                <w:szCs w:val="24"/>
              </w:rPr>
              <w:t xml:space="preserve">Интонации рассказа, повествования в инструментальной </w:t>
            </w:r>
            <w:r w:rsidR="0058464E" w:rsidRPr="00C4374C">
              <w:rPr>
                <w:rFonts w:ascii="Times New Roman" w:hAnsi="Times New Roman" w:cs="Times New Roman"/>
                <w:sz w:val="24"/>
                <w:szCs w:val="24"/>
              </w:rPr>
              <w:t xml:space="preserve">музыке (поэма, </w:t>
            </w:r>
            <w:r w:rsidRPr="00C4374C">
              <w:rPr>
                <w:rFonts w:ascii="Times New Roman" w:hAnsi="Times New Roman" w:cs="Times New Roman"/>
                <w:sz w:val="24"/>
                <w:szCs w:val="24"/>
              </w:rPr>
              <w:t>баллада и др.).</w:t>
            </w:r>
          </w:p>
          <w:p w:rsidR="000A7E46" w:rsidRPr="00C4374C" w:rsidRDefault="000A7E46" w:rsidP="00406341">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Програ</w:t>
            </w:r>
            <w:r w:rsidR="0058464E" w:rsidRPr="00C4374C">
              <w:rPr>
                <w:rFonts w:ascii="Times New Roman" w:hAnsi="Times New Roman" w:cs="Times New Roman"/>
                <w:sz w:val="24"/>
                <w:szCs w:val="24"/>
              </w:rPr>
              <w:t>ммная музы</w:t>
            </w:r>
            <w:r w:rsidRPr="00C4374C">
              <w:rPr>
                <w:rFonts w:ascii="Times New Roman" w:hAnsi="Times New Roman" w:cs="Times New Roman"/>
                <w:sz w:val="24"/>
                <w:szCs w:val="24"/>
              </w:rPr>
              <w:t>ка</w:t>
            </w:r>
          </w:p>
        </w:tc>
        <w:tc>
          <w:tcPr>
            <w:tcW w:w="5244"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Знакомство с образцами вокал</w:t>
            </w:r>
            <w:r w:rsidR="003D411E">
              <w:rPr>
                <w:rFonts w:ascii="Times New Roman" w:hAnsi="Times New Roman" w:cs="Times New Roman"/>
                <w:sz w:val="24"/>
                <w:szCs w:val="24"/>
              </w:rPr>
              <w:t xml:space="preserve">ьной и инструментальной музыки. </w:t>
            </w:r>
            <w:r w:rsidRPr="00C4374C">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Рисование образов программной музыки.</w:t>
            </w:r>
          </w:p>
          <w:p w:rsidR="000A7E46" w:rsidRPr="00C4374C" w:rsidRDefault="000A7E46" w:rsidP="003D411E">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Музыкальная викто</w:t>
            </w:r>
            <w:r w:rsidR="0058464E" w:rsidRPr="00C4374C">
              <w:rPr>
                <w:rFonts w:ascii="Times New Roman" w:hAnsi="Times New Roman" w:cs="Times New Roman"/>
                <w:sz w:val="24"/>
                <w:szCs w:val="24"/>
              </w:rPr>
              <w:t xml:space="preserve">рина на знание музыки, названий </w:t>
            </w:r>
            <w:r w:rsidRPr="00C4374C">
              <w:rPr>
                <w:rFonts w:ascii="Times New Roman" w:hAnsi="Times New Roman" w:cs="Times New Roman"/>
                <w:sz w:val="24"/>
                <w:szCs w:val="24"/>
              </w:rPr>
              <w:t>и авторов изученных произведений</w:t>
            </w:r>
          </w:p>
        </w:tc>
      </w:tr>
      <w:tr w:rsidR="000A7E46" w:rsidRPr="00C4374C" w:rsidTr="00406341">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Б)</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учебных</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часа</w:t>
            </w:r>
          </w:p>
          <w:p w:rsidR="000A7E46" w:rsidRPr="00C4374C" w:rsidRDefault="000A7E46" w:rsidP="001B606F">
            <w:pPr>
              <w:spacing w:after="0" w:line="240" w:lineRule="auto"/>
              <w:ind w:left="-113" w:right="-108"/>
              <w:jc w:val="both"/>
              <w:rPr>
                <w:rFonts w:ascii="Times New Roman"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 и</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живопись</w:t>
            </w:r>
          </w:p>
          <w:p w:rsidR="000A7E46" w:rsidRPr="00C4374C" w:rsidRDefault="000A7E46" w:rsidP="001B606F">
            <w:pPr>
              <w:spacing w:after="0" w:line="240" w:lineRule="auto"/>
              <w:ind w:left="-113" w:right="-108"/>
              <w:jc w:val="both"/>
              <w:rPr>
                <w:rFonts w:ascii="Times New Roman" w:hAnsi="Times New Roman" w:cs="Times New Roman"/>
                <w:sz w:val="24"/>
                <w:szCs w:val="24"/>
              </w:rPr>
            </w:pPr>
          </w:p>
        </w:tc>
        <w:tc>
          <w:tcPr>
            <w:tcW w:w="2977" w:type="dxa"/>
            <w:gridSpan w:val="5"/>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Выразительные</w:t>
            </w:r>
          </w:p>
          <w:p w:rsidR="000A7E46" w:rsidRPr="00C4374C" w:rsidRDefault="0058464E"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средства музыкального и изобразительного </w:t>
            </w:r>
            <w:r w:rsidR="000A7E46" w:rsidRPr="00C4374C">
              <w:rPr>
                <w:rFonts w:ascii="Times New Roman" w:hAnsi="Times New Roman" w:cs="Times New Roman"/>
                <w:sz w:val="24"/>
                <w:szCs w:val="24"/>
              </w:rPr>
              <w:t>искусства.</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Аналогии: рит</w:t>
            </w:r>
            <w:r w:rsidR="0058464E" w:rsidRPr="00C4374C">
              <w:rPr>
                <w:rFonts w:ascii="Times New Roman" w:hAnsi="Times New Roman" w:cs="Times New Roman"/>
                <w:sz w:val="24"/>
                <w:szCs w:val="24"/>
              </w:rPr>
              <w:t>м, композиция, линия — мелодия, пятно — созвучие, колорит — тембр, светлотность — ди</w:t>
            </w:r>
            <w:r w:rsidRPr="00C4374C">
              <w:rPr>
                <w:rFonts w:ascii="Times New Roman" w:hAnsi="Times New Roman" w:cs="Times New Roman"/>
                <w:sz w:val="24"/>
                <w:szCs w:val="24"/>
              </w:rPr>
              <w:t>намика и т. д.</w:t>
            </w:r>
          </w:p>
          <w:p w:rsidR="000A7E46" w:rsidRPr="00C4374C" w:rsidRDefault="0058464E"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Программная музыка. Импрессионизм (на примере творчества французских </w:t>
            </w:r>
            <w:r w:rsidR="000A7E46" w:rsidRPr="00C4374C">
              <w:rPr>
                <w:rFonts w:ascii="Times New Roman" w:hAnsi="Times New Roman" w:cs="Times New Roman"/>
                <w:sz w:val="24"/>
                <w:szCs w:val="24"/>
              </w:rPr>
              <w:t>клавесинистов,</w:t>
            </w:r>
          </w:p>
          <w:p w:rsidR="000A7E46" w:rsidRPr="00C4374C" w:rsidRDefault="0058464E"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К. Дебюсси, </w:t>
            </w:r>
            <w:r w:rsidR="000A7E46" w:rsidRPr="00C4374C">
              <w:rPr>
                <w:rFonts w:ascii="Times New Roman" w:hAnsi="Times New Roman" w:cs="Times New Roman"/>
                <w:sz w:val="24"/>
                <w:szCs w:val="24"/>
              </w:rPr>
              <w:t>А. К. Лядова и др.)</w:t>
            </w:r>
          </w:p>
        </w:tc>
        <w:tc>
          <w:tcPr>
            <w:tcW w:w="4677"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Знакомство с музыкальными произве</w:t>
            </w:r>
            <w:r w:rsidR="0058464E" w:rsidRPr="00C4374C">
              <w:rPr>
                <w:rFonts w:ascii="Times New Roman" w:hAnsi="Times New Roman" w:cs="Times New Roman"/>
                <w:sz w:val="24"/>
                <w:szCs w:val="24"/>
              </w:rPr>
              <w:t>дениями про</w:t>
            </w:r>
            <w:r w:rsidRPr="00C4374C">
              <w:rPr>
                <w:rFonts w:ascii="Times New Roman" w:hAnsi="Times New Roman" w:cs="Times New Roman"/>
                <w:sz w:val="24"/>
                <w:szCs w:val="24"/>
              </w:rPr>
              <w:t>граммной музыки</w:t>
            </w:r>
            <w:r w:rsidR="0058464E" w:rsidRPr="00C4374C">
              <w:rPr>
                <w:rFonts w:ascii="Times New Roman" w:hAnsi="Times New Roman" w:cs="Times New Roman"/>
                <w:sz w:val="24"/>
                <w:szCs w:val="24"/>
              </w:rPr>
              <w:t>. Выявление интонаций изобрази</w:t>
            </w:r>
            <w:r w:rsidR="001B606F">
              <w:rPr>
                <w:rFonts w:ascii="Times New Roman" w:hAnsi="Times New Roman" w:cs="Times New Roman"/>
                <w:sz w:val="24"/>
                <w:szCs w:val="24"/>
              </w:rPr>
              <w:t xml:space="preserve">тельного характера. </w:t>
            </w:r>
            <w:r w:rsidRPr="00C4374C">
              <w:rPr>
                <w:rFonts w:ascii="Times New Roman" w:hAnsi="Times New Roman" w:cs="Times New Roman"/>
                <w:sz w:val="24"/>
                <w:szCs w:val="24"/>
              </w:rPr>
              <w:t>Музыкальная викто</w:t>
            </w:r>
            <w:r w:rsidR="0058464E" w:rsidRPr="00C4374C">
              <w:rPr>
                <w:rFonts w:ascii="Times New Roman" w:hAnsi="Times New Roman" w:cs="Times New Roman"/>
                <w:sz w:val="24"/>
                <w:szCs w:val="24"/>
              </w:rPr>
              <w:t xml:space="preserve">рина на знание музыки, названий </w:t>
            </w:r>
            <w:r w:rsidRPr="00C4374C">
              <w:rPr>
                <w:rFonts w:ascii="Times New Roman" w:hAnsi="Times New Roman" w:cs="Times New Roman"/>
                <w:sz w:val="24"/>
                <w:szCs w:val="24"/>
              </w:rPr>
              <w:t xml:space="preserve">и </w:t>
            </w:r>
            <w:r w:rsidR="001B606F">
              <w:rPr>
                <w:rFonts w:ascii="Times New Roman" w:hAnsi="Times New Roman" w:cs="Times New Roman"/>
                <w:sz w:val="24"/>
                <w:szCs w:val="24"/>
              </w:rPr>
              <w:t xml:space="preserve">авторов изученных произведений. </w:t>
            </w:r>
            <w:r w:rsidRPr="00C4374C">
              <w:rPr>
                <w:rFonts w:ascii="Times New Roman" w:hAnsi="Times New Roman" w:cs="Times New Roman"/>
                <w:sz w:val="24"/>
                <w:szCs w:val="24"/>
              </w:rPr>
              <w:t>Разучивание, исполн</w:t>
            </w:r>
            <w:r w:rsidR="0058464E" w:rsidRPr="00C4374C">
              <w:rPr>
                <w:rFonts w:ascii="Times New Roman" w:hAnsi="Times New Roman" w:cs="Times New Roman"/>
                <w:sz w:val="24"/>
                <w:szCs w:val="24"/>
              </w:rPr>
              <w:t>ение песни с элементами изобра</w:t>
            </w:r>
            <w:r w:rsidRPr="00C4374C">
              <w:rPr>
                <w:rFonts w:ascii="Times New Roman" w:hAnsi="Times New Roman" w:cs="Times New Roman"/>
                <w:sz w:val="24"/>
                <w:szCs w:val="24"/>
              </w:rPr>
              <w:t xml:space="preserve">зительности. Сочинение к ней ритмического </w:t>
            </w:r>
            <w:r w:rsidR="0058464E" w:rsidRPr="00C4374C">
              <w:rPr>
                <w:rFonts w:ascii="Times New Roman" w:hAnsi="Times New Roman" w:cs="Times New Roman"/>
                <w:sz w:val="24"/>
                <w:szCs w:val="24"/>
              </w:rPr>
              <w:t>и шумо</w:t>
            </w:r>
            <w:r w:rsidRPr="00C4374C">
              <w:rPr>
                <w:rFonts w:ascii="Times New Roman" w:hAnsi="Times New Roman" w:cs="Times New Roman"/>
                <w:sz w:val="24"/>
                <w:szCs w:val="24"/>
              </w:rPr>
              <w:t>вого аккомпанемента</w:t>
            </w:r>
            <w:r w:rsidR="0058464E" w:rsidRPr="00C4374C">
              <w:rPr>
                <w:rFonts w:ascii="Times New Roman" w:hAnsi="Times New Roman" w:cs="Times New Roman"/>
                <w:sz w:val="24"/>
                <w:szCs w:val="24"/>
              </w:rPr>
              <w:t xml:space="preserve"> с целью усиления изобразитель</w:t>
            </w:r>
            <w:r w:rsidRPr="00C4374C">
              <w:rPr>
                <w:rFonts w:ascii="Times New Roman" w:hAnsi="Times New Roman" w:cs="Times New Roman"/>
                <w:sz w:val="24"/>
                <w:szCs w:val="24"/>
              </w:rPr>
              <w:t>ного эффекта.</w:t>
            </w:r>
          </w:p>
          <w:p w:rsidR="000A7E46" w:rsidRPr="00C4374C" w:rsidRDefault="000A7E46" w:rsidP="001B606F">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Рисование под вп</w:t>
            </w:r>
            <w:r w:rsidR="0058464E" w:rsidRPr="00C4374C">
              <w:rPr>
                <w:rFonts w:ascii="Times New Roman" w:hAnsi="Times New Roman" w:cs="Times New Roman"/>
                <w:sz w:val="24"/>
                <w:szCs w:val="24"/>
              </w:rPr>
              <w:t xml:space="preserve">ечатлением от восприятия музыки </w:t>
            </w:r>
            <w:r w:rsidRPr="00C4374C">
              <w:rPr>
                <w:rFonts w:ascii="Times New Roman" w:hAnsi="Times New Roman" w:cs="Times New Roman"/>
                <w:sz w:val="24"/>
                <w:szCs w:val="24"/>
              </w:rPr>
              <w:t>програм</w:t>
            </w:r>
            <w:r w:rsidR="001B606F">
              <w:rPr>
                <w:rFonts w:ascii="Times New Roman" w:hAnsi="Times New Roman" w:cs="Times New Roman"/>
                <w:sz w:val="24"/>
                <w:szCs w:val="24"/>
              </w:rPr>
              <w:t xml:space="preserve">мно-изобразительного характера. </w:t>
            </w:r>
            <w:r w:rsidRPr="00C4374C">
              <w:rPr>
                <w:rFonts w:ascii="Times New Roman" w:hAnsi="Times New Roman" w:cs="Times New Roman"/>
                <w:sz w:val="24"/>
                <w:szCs w:val="24"/>
              </w:rPr>
              <w:t>Сочинение музыки,</w:t>
            </w:r>
            <w:r w:rsidR="0058464E" w:rsidRPr="00C4374C">
              <w:rPr>
                <w:rFonts w:ascii="Times New Roman" w:hAnsi="Times New Roman" w:cs="Times New Roman"/>
                <w:sz w:val="24"/>
                <w:szCs w:val="24"/>
              </w:rPr>
              <w:t xml:space="preserve"> импровизация, озвучивание кар</w:t>
            </w:r>
            <w:r w:rsidRPr="00C4374C">
              <w:rPr>
                <w:rFonts w:ascii="Times New Roman" w:hAnsi="Times New Roman" w:cs="Times New Roman"/>
                <w:sz w:val="24"/>
                <w:szCs w:val="24"/>
              </w:rPr>
              <w:t>тин художников</w:t>
            </w:r>
          </w:p>
        </w:tc>
      </w:tr>
      <w:tr w:rsidR="000A7E46" w:rsidRPr="00C4374C" w:rsidTr="00406341">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В)</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0A7E46" w:rsidRPr="00C4374C" w:rsidRDefault="000A7E46" w:rsidP="001B606F">
            <w:pPr>
              <w:spacing w:after="0" w:line="240" w:lineRule="auto"/>
              <w:ind w:left="-113" w:right="-108"/>
              <w:jc w:val="both"/>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 и театр</w:t>
            </w:r>
          </w:p>
        </w:tc>
        <w:tc>
          <w:tcPr>
            <w:tcW w:w="2126" w:type="dxa"/>
            <w:gridSpan w:val="3"/>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 к драматическому спектаклю (на примере творчества Э. Грига, Л. ван Бетховена, А. Г. Шнитке, Д. Д. Шостаковича и др.).</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Единство музыки, драматургии, сценической живописи, хореографии</w:t>
            </w:r>
          </w:p>
          <w:p w:rsidR="000A7E46" w:rsidRPr="00C4374C" w:rsidRDefault="000A7E46" w:rsidP="001B606F">
            <w:pPr>
              <w:spacing w:after="0" w:line="240" w:lineRule="auto"/>
              <w:ind w:left="-113" w:right="-108"/>
              <w:jc w:val="both"/>
              <w:rPr>
                <w:rFonts w:ascii="Times New Roman" w:hAnsi="Times New Roman" w:cs="Times New Roman"/>
                <w:sz w:val="24"/>
                <w:szCs w:val="24"/>
              </w:rPr>
            </w:pPr>
          </w:p>
        </w:tc>
        <w:tc>
          <w:tcPr>
            <w:tcW w:w="5670" w:type="dxa"/>
            <w:gridSpan w:val="5"/>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Знакомство с образцами музыки, созданной отечественными и зарубежными композиторами для драматического театра.</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Музыкальная викторина на материале изученных фрагментов музыкальных спектаклей.</w:t>
            </w:r>
          </w:p>
          <w:p w:rsidR="000A7E46" w:rsidRPr="00C4374C" w:rsidRDefault="000A7E46" w:rsidP="001B606F">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Постановка музыкального спектакля.</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Посещение театра с последующим обсуждением (устно или письменно) роли музыки в данном спектакле.</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Исследовательские проекты о музыке, созданной отечественными композиторами для театра</w:t>
            </w:r>
          </w:p>
        </w:tc>
      </w:tr>
      <w:tr w:rsidR="000A7E46" w:rsidRPr="00C4374C" w:rsidTr="00406341">
        <w:trPr>
          <w:trHeight w:val="1407"/>
        </w:trPr>
        <w:tc>
          <w:tcPr>
            <w:tcW w:w="988" w:type="dxa"/>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Г)</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0A7E46" w:rsidRPr="00C4374C" w:rsidRDefault="000A7E46" w:rsidP="001B606F">
            <w:pPr>
              <w:spacing w:after="0" w:line="240" w:lineRule="auto"/>
              <w:ind w:left="-113" w:right="-108"/>
              <w:jc w:val="both"/>
              <w:rPr>
                <w:rFonts w:ascii="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Музыка кино и телевидения</w:t>
            </w:r>
          </w:p>
          <w:p w:rsidR="000A7E46" w:rsidRPr="00C4374C" w:rsidRDefault="000A7E46" w:rsidP="001B606F">
            <w:pPr>
              <w:spacing w:after="0" w:line="240" w:lineRule="auto"/>
              <w:ind w:left="-113" w:right="-108"/>
              <w:jc w:val="both"/>
              <w:rPr>
                <w:rFonts w:ascii="Times New Roman" w:hAnsi="Times New Roman" w:cs="Times New Roman"/>
                <w:sz w:val="24"/>
                <w:szCs w:val="24"/>
              </w:rPr>
            </w:pPr>
          </w:p>
        </w:tc>
        <w:tc>
          <w:tcPr>
            <w:tcW w:w="2268" w:type="dxa"/>
            <w:gridSpan w:val="4"/>
            <w:tcBorders>
              <w:top w:val="single" w:sz="4" w:space="0" w:color="auto"/>
              <w:left w:val="single" w:sz="4" w:space="0" w:color="auto"/>
              <w:bottom w:val="single" w:sz="4" w:space="0" w:color="auto"/>
              <w:right w:val="single" w:sz="4" w:space="0" w:color="auto"/>
            </w:tcBorders>
          </w:tcPr>
          <w:p w:rsidR="000A7E46" w:rsidRPr="00C4374C" w:rsidRDefault="000A7E46" w:rsidP="00406341">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Музыка в немом и звуковом кино. Внутрикадровая и закадровая музыка. Жанры фильма-оперы, фильма-балета, фильма-мюзикла, музыкального </w:t>
            </w:r>
            <w:r w:rsidRPr="00C4374C">
              <w:rPr>
                <w:rFonts w:ascii="Times New Roman" w:hAnsi="Times New Roman" w:cs="Times New Roman"/>
                <w:sz w:val="24"/>
                <w:szCs w:val="24"/>
              </w:rPr>
              <w:lastRenderedPageBreak/>
              <w:t>мультфильма (на примере произведений Р. Роджерса, Ф. Лоу, Г. Гладкова, А. Шнитке)</w:t>
            </w:r>
          </w:p>
        </w:tc>
        <w:tc>
          <w:tcPr>
            <w:tcW w:w="5528" w:type="dxa"/>
            <w:gridSpan w:val="4"/>
            <w:tcBorders>
              <w:top w:val="single" w:sz="4" w:space="0" w:color="auto"/>
              <w:left w:val="single" w:sz="4" w:space="0" w:color="auto"/>
              <w:bottom w:val="single" w:sz="4" w:space="0" w:color="auto"/>
              <w:right w:val="single" w:sz="4" w:space="0" w:color="auto"/>
            </w:tcBorders>
          </w:tcPr>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Знакомство с образцами киномузыки отечественных и зарубежных композиторов.</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Просмотр фильмов с целью анализа выразительного эффекта, создаваемого музыкой.</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Разучивание, исполнение песни из фильма.</w:t>
            </w:r>
          </w:p>
          <w:p w:rsidR="000A7E46" w:rsidRPr="00C4374C" w:rsidRDefault="000A7E46" w:rsidP="001B606F">
            <w:pPr>
              <w:spacing w:after="0" w:line="240" w:lineRule="auto"/>
              <w:ind w:left="-113" w:right="-108"/>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Создание любительского музыкального фильма.</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Переозвучка фрагмента мультфильма.</w:t>
            </w:r>
          </w:p>
          <w:p w:rsidR="000A7E46" w:rsidRPr="00C4374C" w:rsidRDefault="000A7E46" w:rsidP="001B606F">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B598A"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lastRenderedPageBreak/>
        <w:t>Модуль № 9 «Современная музыка: основные жанры и направления»</w:t>
      </w:r>
    </w:p>
    <w:p w:rsidR="00406341" w:rsidRPr="00C4374C" w:rsidRDefault="00406341" w:rsidP="00F510F3">
      <w:pPr>
        <w:spacing w:after="0" w:line="240" w:lineRule="auto"/>
        <w:ind w:right="-143" w:firstLine="567"/>
        <w:jc w:val="both"/>
        <w:rPr>
          <w:rFonts w:ascii="Times New Roman" w:hAnsi="Times New Roman" w:cs="Times New Roman"/>
          <w:i/>
          <w:sz w:val="28"/>
          <w:szCs w:val="28"/>
          <w:u w:val="single"/>
        </w:rPr>
      </w:pPr>
    </w:p>
    <w:p w:rsidR="00A92A96" w:rsidRDefault="00A92A96" w:rsidP="00F510F3">
      <w:pPr>
        <w:spacing w:after="0" w:line="240" w:lineRule="auto"/>
        <w:ind w:right="-143" w:firstLine="567"/>
        <w:jc w:val="right"/>
        <w:rPr>
          <w:rFonts w:ascii="Times New Roman" w:hAnsi="Times New Roman" w:cs="Times New Roman"/>
          <w:sz w:val="24"/>
          <w:szCs w:val="28"/>
        </w:rPr>
      </w:pPr>
      <w:r w:rsidRPr="00406341">
        <w:rPr>
          <w:rFonts w:ascii="Times New Roman" w:hAnsi="Times New Roman" w:cs="Times New Roman"/>
          <w:sz w:val="24"/>
          <w:szCs w:val="28"/>
        </w:rPr>
        <w:t xml:space="preserve">Таблица </w:t>
      </w:r>
      <w:r w:rsidR="00406341" w:rsidRPr="00406341">
        <w:rPr>
          <w:rFonts w:ascii="Times New Roman" w:hAnsi="Times New Roman" w:cs="Times New Roman"/>
          <w:sz w:val="24"/>
          <w:szCs w:val="28"/>
        </w:rPr>
        <w:t>37</w:t>
      </w:r>
    </w:p>
    <w:p w:rsidR="00406341" w:rsidRPr="00406341" w:rsidRDefault="00406341" w:rsidP="00F510F3">
      <w:pPr>
        <w:spacing w:after="0" w:line="240" w:lineRule="auto"/>
        <w:ind w:right="-143" w:firstLine="567"/>
        <w:jc w:val="right"/>
        <w:rPr>
          <w:rFonts w:ascii="Times New Roman" w:hAnsi="Times New Roman" w:cs="Times New Roman"/>
          <w:sz w:val="24"/>
          <w:szCs w:val="28"/>
        </w:rPr>
      </w:pPr>
    </w:p>
    <w:tbl>
      <w:tblPr>
        <w:tblW w:w="9634" w:type="dxa"/>
        <w:tblLayout w:type="fixed"/>
        <w:tblLook w:val="04A0" w:firstRow="1" w:lastRow="0" w:firstColumn="1" w:lastColumn="0" w:noHBand="0" w:noVBand="1"/>
      </w:tblPr>
      <w:tblGrid>
        <w:gridCol w:w="988"/>
        <w:gridCol w:w="162"/>
        <w:gridCol w:w="263"/>
        <w:gridCol w:w="283"/>
        <w:gridCol w:w="284"/>
        <w:gridCol w:w="709"/>
        <w:gridCol w:w="1275"/>
        <w:gridCol w:w="284"/>
        <w:gridCol w:w="283"/>
        <w:gridCol w:w="851"/>
        <w:gridCol w:w="4252"/>
      </w:tblGrid>
      <w:tr w:rsidR="003A6264" w:rsidRPr="00C4374C" w:rsidTr="00406341">
        <w:tc>
          <w:tcPr>
            <w:tcW w:w="1413" w:type="dxa"/>
            <w:gridSpan w:val="3"/>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 xml:space="preserve">№ блока, </w:t>
            </w:r>
          </w:p>
          <w:p w:rsidR="003A6264" w:rsidRPr="00C4374C" w:rsidRDefault="003A6264" w:rsidP="001B606F">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кол-во часов</w:t>
            </w:r>
          </w:p>
        </w:tc>
        <w:tc>
          <w:tcPr>
            <w:tcW w:w="1276" w:type="dxa"/>
            <w:gridSpan w:val="3"/>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Темы</w:t>
            </w:r>
          </w:p>
          <w:p w:rsidR="003A6264" w:rsidRPr="00C4374C" w:rsidRDefault="003A6264" w:rsidP="001B606F">
            <w:pPr>
              <w:spacing w:after="0" w:line="240" w:lineRule="auto"/>
              <w:ind w:left="-113"/>
              <w:jc w:val="both"/>
              <w:rPr>
                <w:rFonts w:ascii="Times New Roman" w:hAnsi="Times New Roman" w:cs="Times New Roman"/>
                <w:sz w:val="24"/>
                <w:szCs w:val="24"/>
              </w:rPr>
            </w:pPr>
          </w:p>
        </w:tc>
        <w:tc>
          <w:tcPr>
            <w:tcW w:w="2693" w:type="dxa"/>
            <w:gridSpan w:val="4"/>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Содержание</w:t>
            </w:r>
          </w:p>
          <w:p w:rsidR="003A6264" w:rsidRPr="00C4374C" w:rsidRDefault="003A6264" w:rsidP="001B606F">
            <w:pPr>
              <w:spacing w:after="0" w:line="240" w:lineRule="auto"/>
              <w:ind w:left="-113"/>
              <w:jc w:val="both"/>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jc w:val="both"/>
              <w:rPr>
                <w:rFonts w:ascii="Times New Roman" w:hAnsi="Times New Roman" w:cs="Times New Roman"/>
                <w:sz w:val="24"/>
                <w:szCs w:val="24"/>
              </w:rPr>
            </w:pPr>
            <w:r w:rsidRPr="00C4374C">
              <w:rPr>
                <w:rFonts w:ascii="Times New Roman" w:hAnsi="Times New Roman" w:cs="Times New Roman"/>
                <w:sz w:val="24"/>
                <w:szCs w:val="24"/>
              </w:rPr>
              <w:t>Виды деятельности обучающихся</w:t>
            </w:r>
          </w:p>
          <w:p w:rsidR="003A6264" w:rsidRPr="00C4374C" w:rsidRDefault="003A6264" w:rsidP="001B606F">
            <w:pPr>
              <w:spacing w:after="0" w:line="240" w:lineRule="auto"/>
              <w:ind w:left="-113"/>
              <w:jc w:val="both"/>
              <w:rPr>
                <w:rFonts w:ascii="Times New Roman" w:hAnsi="Times New Roman" w:cs="Times New Roman"/>
                <w:sz w:val="24"/>
                <w:szCs w:val="24"/>
              </w:rPr>
            </w:pPr>
          </w:p>
        </w:tc>
      </w:tr>
      <w:tr w:rsidR="003A6264" w:rsidRPr="00C4374C" w:rsidTr="00406341">
        <w:tc>
          <w:tcPr>
            <w:tcW w:w="988" w:type="dxa"/>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А)</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3A6264" w:rsidRPr="00C4374C" w:rsidRDefault="003A6264" w:rsidP="001B606F">
            <w:pPr>
              <w:spacing w:after="0" w:line="240" w:lineRule="auto"/>
              <w:ind w:left="-113" w:right="-87"/>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Джаз</w:t>
            </w:r>
          </w:p>
          <w:p w:rsidR="003A6264" w:rsidRPr="00C4374C" w:rsidRDefault="003A6264" w:rsidP="001B606F">
            <w:pPr>
              <w:spacing w:after="0" w:line="240" w:lineRule="auto"/>
              <w:ind w:left="-113" w:right="-87"/>
              <w:jc w:val="both"/>
              <w:rPr>
                <w:rFonts w:ascii="Times New Roman" w:hAnsi="Times New Roman" w:cs="Times New Roman"/>
                <w:sz w:val="24"/>
                <w:szCs w:val="24"/>
              </w:rPr>
            </w:pPr>
          </w:p>
        </w:tc>
        <w:tc>
          <w:tcPr>
            <w:tcW w:w="2268" w:type="dxa"/>
            <w:gridSpan w:val="3"/>
            <w:tcBorders>
              <w:top w:val="single" w:sz="4" w:space="0" w:color="auto"/>
              <w:left w:val="single" w:sz="4" w:space="0" w:color="auto"/>
              <w:bottom w:val="single" w:sz="4" w:space="0" w:color="auto"/>
              <w:right w:val="single" w:sz="4" w:space="0" w:color="auto"/>
            </w:tcBorders>
          </w:tcPr>
          <w:p w:rsidR="003A6264" w:rsidRPr="00C4374C" w:rsidRDefault="003A6264" w:rsidP="00406341">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670" w:type="dxa"/>
            <w:gridSpan w:val="4"/>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 различными джазовыми музыкальными композициями и направлен</w:t>
            </w:r>
            <w:r w:rsidR="001B606F">
              <w:rPr>
                <w:rFonts w:ascii="Times New Roman" w:hAnsi="Times New Roman" w:cs="Times New Roman"/>
                <w:sz w:val="24"/>
                <w:szCs w:val="24"/>
              </w:rPr>
              <w:t xml:space="preserve">иями (регтайм, биг-бэнд, блюз). </w:t>
            </w:r>
            <w:r w:rsidRPr="00C4374C">
              <w:rPr>
                <w:rFonts w:ascii="Times New Roman" w:hAnsi="Times New Roman" w:cs="Times New Roman"/>
                <w:sz w:val="24"/>
                <w:szCs w:val="24"/>
              </w:rPr>
              <w:t>Определение на слух:</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принадлежности к джазовой или классической музыке;</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 исполнительского состава (манера пения, состав инструментов).</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rsidR="003A6264" w:rsidRPr="00C4374C" w:rsidRDefault="003A6264" w:rsidP="001B606F">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Сочинение блюза.</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Посещение концерта джазовой музыки</w:t>
            </w:r>
          </w:p>
        </w:tc>
      </w:tr>
      <w:tr w:rsidR="003A6264" w:rsidRPr="00C4374C" w:rsidTr="00406341">
        <w:tc>
          <w:tcPr>
            <w:tcW w:w="988" w:type="dxa"/>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Б)</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3A6264" w:rsidRPr="00C4374C" w:rsidRDefault="003A6264" w:rsidP="001B606F">
            <w:pPr>
              <w:spacing w:after="0" w:line="240" w:lineRule="auto"/>
              <w:ind w:left="-113" w:right="-87"/>
              <w:jc w:val="both"/>
              <w:rPr>
                <w:rFonts w:ascii="Times New Roman" w:hAnsi="Times New Roman" w:cs="Times New Roman"/>
                <w:sz w:val="24"/>
                <w:szCs w:val="24"/>
              </w:rPr>
            </w:pPr>
          </w:p>
        </w:tc>
        <w:tc>
          <w:tcPr>
            <w:tcW w:w="992" w:type="dxa"/>
            <w:gridSpan w:val="4"/>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Мюзикл</w:t>
            </w:r>
          </w:p>
          <w:p w:rsidR="003A6264" w:rsidRPr="00C4374C" w:rsidRDefault="003A6264" w:rsidP="001B606F">
            <w:pPr>
              <w:spacing w:after="0" w:line="240" w:lineRule="auto"/>
              <w:ind w:left="-113" w:right="-87"/>
              <w:jc w:val="both"/>
              <w:rPr>
                <w:rFonts w:ascii="Times New Roman" w:hAnsi="Times New Roman" w:cs="Times New Roman"/>
                <w:sz w:val="24"/>
                <w:szCs w:val="24"/>
              </w:rPr>
            </w:pPr>
          </w:p>
        </w:tc>
        <w:tc>
          <w:tcPr>
            <w:tcW w:w="2268" w:type="dxa"/>
            <w:gridSpan w:val="3"/>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p>
          <w:p w:rsidR="003A6264" w:rsidRPr="00C4374C" w:rsidRDefault="003A6264" w:rsidP="001B606F">
            <w:pPr>
              <w:spacing w:after="0" w:line="240" w:lineRule="auto"/>
              <w:ind w:left="-113" w:right="-87"/>
              <w:jc w:val="both"/>
              <w:rPr>
                <w:rFonts w:ascii="Times New Roman" w:hAnsi="Times New Roman" w:cs="Times New Roman"/>
                <w:sz w:val="24"/>
                <w:szCs w:val="24"/>
              </w:rPr>
            </w:pPr>
          </w:p>
        </w:tc>
        <w:tc>
          <w:tcPr>
            <w:tcW w:w="5386" w:type="dxa"/>
            <w:gridSpan w:val="3"/>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Анализ рекламных объявлений о премьерах мюзиклов в современных СМИ.</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Разучивание и исполнение отдельных номеров из мюзиклов.</w:t>
            </w:r>
          </w:p>
        </w:tc>
      </w:tr>
      <w:tr w:rsidR="003A6264" w:rsidRPr="00C4374C" w:rsidTr="00406341">
        <w:tc>
          <w:tcPr>
            <w:tcW w:w="988" w:type="dxa"/>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В)</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3—4 учебных часа</w:t>
            </w:r>
          </w:p>
          <w:p w:rsidR="003A6264" w:rsidRPr="00C4374C" w:rsidRDefault="003A6264" w:rsidP="001B606F">
            <w:pPr>
              <w:spacing w:after="0" w:line="240" w:lineRule="auto"/>
              <w:ind w:left="-113" w:right="-87"/>
              <w:jc w:val="both"/>
              <w:rPr>
                <w:rFonts w:ascii="Times New Roman" w:hAnsi="Times New Roman" w:cs="Times New Roman"/>
                <w:sz w:val="24"/>
                <w:szCs w:val="24"/>
              </w:rPr>
            </w:pPr>
          </w:p>
        </w:tc>
        <w:tc>
          <w:tcPr>
            <w:tcW w:w="992" w:type="dxa"/>
            <w:gridSpan w:val="4"/>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Молодёжная музыкальная культура</w:t>
            </w:r>
          </w:p>
        </w:tc>
        <w:tc>
          <w:tcPr>
            <w:tcW w:w="2551" w:type="dxa"/>
            <w:gridSpan w:val="4"/>
            <w:tcBorders>
              <w:top w:val="single" w:sz="4" w:space="0" w:color="auto"/>
              <w:left w:val="single" w:sz="4" w:space="0" w:color="auto"/>
              <w:bottom w:val="single" w:sz="4" w:space="0" w:color="auto"/>
              <w:right w:val="single" w:sz="4" w:space="0" w:color="auto"/>
            </w:tcBorders>
          </w:tcPr>
          <w:p w:rsidR="003A6264" w:rsidRPr="00C4374C" w:rsidRDefault="003A6264" w:rsidP="00406341">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103" w:type="dxa"/>
            <w:gridSpan w:val="2"/>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Разучивание и исполнение песни, относящейся к одному из молодёжных музыкальных течений.</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Дискуссия на тему «Современная музыка».</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На выбор или факультативно</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Презентация альбома своей любимой группы</w:t>
            </w:r>
          </w:p>
        </w:tc>
      </w:tr>
      <w:tr w:rsidR="003A6264" w:rsidRPr="00C4374C" w:rsidTr="00406341">
        <w:tc>
          <w:tcPr>
            <w:tcW w:w="1150" w:type="dxa"/>
            <w:gridSpan w:val="2"/>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Г)</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3—4 учебных часа</w:t>
            </w:r>
          </w:p>
          <w:p w:rsidR="003A6264" w:rsidRPr="00C4374C" w:rsidRDefault="003A6264" w:rsidP="001B606F">
            <w:pPr>
              <w:spacing w:after="0" w:line="240" w:lineRule="auto"/>
              <w:ind w:left="-113" w:right="-87"/>
              <w:jc w:val="both"/>
              <w:rPr>
                <w:rFonts w:ascii="Times New Roman" w:hAnsi="Times New Roman" w:cs="Times New Roman"/>
                <w:sz w:val="24"/>
                <w:szCs w:val="24"/>
              </w:rPr>
            </w:pPr>
          </w:p>
        </w:tc>
        <w:tc>
          <w:tcPr>
            <w:tcW w:w="830" w:type="dxa"/>
            <w:gridSpan w:val="3"/>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Музыка цифров</w:t>
            </w:r>
            <w:r w:rsidRPr="00C4374C">
              <w:rPr>
                <w:rFonts w:ascii="Times New Roman" w:hAnsi="Times New Roman" w:cs="Times New Roman"/>
                <w:sz w:val="24"/>
                <w:szCs w:val="24"/>
              </w:rPr>
              <w:lastRenderedPageBreak/>
              <w:t>ого мира</w:t>
            </w:r>
          </w:p>
          <w:p w:rsidR="003A6264" w:rsidRPr="00C4374C" w:rsidRDefault="003A6264" w:rsidP="001B606F">
            <w:pPr>
              <w:spacing w:after="0" w:line="240" w:lineRule="auto"/>
              <w:ind w:left="-113" w:right="-87"/>
              <w:jc w:val="both"/>
              <w:rPr>
                <w:rFonts w:ascii="Times New Roman" w:hAnsi="Times New Roman" w:cs="Times New Roman"/>
                <w:sz w:val="24"/>
                <w:szCs w:val="24"/>
              </w:rPr>
            </w:pPr>
          </w:p>
        </w:tc>
        <w:tc>
          <w:tcPr>
            <w:tcW w:w="2268" w:type="dxa"/>
            <w:gridSpan w:val="3"/>
            <w:tcBorders>
              <w:top w:val="single" w:sz="4" w:space="0" w:color="auto"/>
              <w:left w:val="single" w:sz="4" w:space="0" w:color="auto"/>
              <w:bottom w:val="single" w:sz="4" w:space="0" w:color="auto"/>
              <w:right w:val="single" w:sz="4" w:space="0" w:color="auto"/>
            </w:tcBorders>
          </w:tcPr>
          <w:p w:rsidR="003A6264" w:rsidRPr="00C4374C" w:rsidRDefault="003A6264" w:rsidP="00406341">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 xml:space="preserve">Музыка повсюду (радио, телевидение, Интернет, </w:t>
            </w:r>
            <w:r w:rsidRPr="00C4374C">
              <w:rPr>
                <w:rFonts w:ascii="Times New Roman" w:hAnsi="Times New Roman" w:cs="Times New Roman"/>
                <w:sz w:val="24"/>
                <w:szCs w:val="24"/>
              </w:rPr>
              <w:lastRenderedPageBreak/>
              <w:t>наушники). Музыка на любой вкус (безграничный выбор, персональные плей-листы). Музыкальное творчество в условиях цифровой среды</w:t>
            </w:r>
          </w:p>
        </w:tc>
        <w:tc>
          <w:tcPr>
            <w:tcW w:w="5386" w:type="dxa"/>
            <w:gridSpan w:val="3"/>
            <w:tcBorders>
              <w:top w:val="single" w:sz="4" w:space="0" w:color="auto"/>
              <w:left w:val="single" w:sz="4" w:space="0" w:color="auto"/>
              <w:bottom w:val="single" w:sz="4" w:space="0" w:color="auto"/>
              <w:right w:val="single" w:sz="4" w:space="0" w:color="auto"/>
            </w:tcBorders>
          </w:tcPr>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Поиск информации о способах сохранения и передачи музыки прежде и сейчас.</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lastRenderedPageBreak/>
              <w:t>Просмотр музыкального клипа популярного исполнителя. Анализ его художественного образа, стиля, выразительных средств.</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Разучивание и исполнение популярной современной песни.</w:t>
            </w:r>
          </w:p>
          <w:p w:rsidR="003A6264" w:rsidRPr="00C4374C" w:rsidRDefault="003A6264" w:rsidP="001B606F">
            <w:pPr>
              <w:spacing w:after="0" w:line="240" w:lineRule="auto"/>
              <w:ind w:left="-113" w:right="-87"/>
              <w:jc w:val="both"/>
              <w:rPr>
                <w:rFonts w:ascii="Times New Roman" w:hAnsi="Times New Roman" w:cs="Times New Roman"/>
                <w:i/>
                <w:sz w:val="24"/>
                <w:szCs w:val="24"/>
              </w:rPr>
            </w:pPr>
            <w:r w:rsidRPr="00C4374C">
              <w:rPr>
                <w:rFonts w:ascii="Times New Roman" w:hAnsi="Times New Roman" w:cs="Times New Roman"/>
                <w:i/>
                <w:sz w:val="24"/>
                <w:szCs w:val="24"/>
              </w:rPr>
              <w:t>На выбор или факультативно</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Проведение социального опроса о роли и месте музыки в жизни современного человека.</w:t>
            </w:r>
          </w:p>
          <w:p w:rsidR="003A6264" w:rsidRPr="00C4374C" w:rsidRDefault="003A6264" w:rsidP="001B606F">
            <w:pPr>
              <w:spacing w:after="0" w:line="240" w:lineRule="auto"/>
              <w:ind w:left="-113" w:right="-87"/>
              <w:jc w:val="both"/>
              <w:rPr>
                <w:rFonts w:ascii="Times New Roman" w:hAnsi="Times New Roman" w:cs="Times New Roman"/>
                <w:sz w:val="24"/>
                <w:szCs w:val="24"/>
              </w:rPr>
            </w:pPr>
            <w:r w:rsidRPr="00C4374C">
              <w:rPr>
                <w:rFonts w:ascii="Times New Roman" w:hAnsi="Times New Roman" w:cs="Times New Roman"/>
                <w:sz w:val="24"/>
                <w:szCs w:val="24"/>
              </w:rPr>
              <w:t>Создание собственного музыкального клипа</w:t>
            </w:r>
          </w:p>
        </w:tc>
      </w:tr>
    </w:tbl>
    <w:p w:rsidR="004B598A" w:rsidRPr="00C4374C" w:rsidRDefault="003A2442"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lastRenderedPageBreak/>
        <w:t>Планируемые результаты освоения</w:t>
      </w:r>
    </w:p>
    <w:p w:rsidR="004B598A" w:rsidRPr="00C4374C" w:rsidRDefault="003A2442"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учебного предмета «Музыка» на уровне основного общего образования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B598A" w:rsidRPr="00C4374C" w:rsidRDefault="003A2442"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1. Патриотического воспитания: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2. Гражданского воспитания: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3. Духовно-нравственного воспитания: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w:t>
      </w:r>
      <w:r w:rsidRPr="00C4374C">
        <w:rPr>
          <w:rFonts w:ascii="Times New Roman" w:hAnsi="Times New Roman" w:cs="Times New Roman"/>
          <w:sz w:val="28"/>
          <w:szCs w:val="28"/>
        </w:rPr>
        <w:lastRenderedPageBreak/>
        <w:t>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4. Эстетического воспитания: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3A2442" w:rsidRPr="00C4374C">
        <w:rPr>
          <w:rFonts w:ascii="Times New Roman" w:hAnsi="Times New Roman" w:cs="Times New Roman"/>
          <w:sz w:val="28"/>
          <w:szCs w:val="28"/>
        </w:rPr>
        <w:t>рироде, людям, самому себе; осо</w:t>
      </w:r>
      <w:r w:rsidRPr="00C4374C">
        <w:rPr>
          <w:rFonts w:ascii="Times New Roman" w:hAnsi="Times New Roman" w:cs="Times New Roman"/>
          <w:sz w:val="28"/>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5. Ценности научного познания: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6. Физического воспитания, формирования культуры здоровья и эмоционального благополучия: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w:t>
      </w:r>
      <w:r w:rsidR="003A2442" w:rsidRPr="00C4374C">
        <w:rPr>
          <w:rFonts w:ascii="Times New Roman" w:hAnsi="Times New Roman" w:cs="Times New Roman"/>
          <w:sz w:val="28"/>
          <w:szCs w:val="28"/>
        </w:rPr>
        <w:t xml:space="preserve">мированность навыков рефлексии, </w:t>
      </w:r>
      <w:r w:rsidRPr="00C4374C">
        <w:rPr>
          <w:rFonts w:ascii="Times New Roman" w:hAnsi="Times New Roman" w:cs="Times New Roman"/>
          <w:sz w:val="28"/>
          <w:szCs w:val="28"/>
        </w:rPr>
        <w:t>признание своего права на ошибку и такого же права другого человека.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7. Трудового воспитания: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8. Экологического воспитания:</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lastRenderedPageBreak/>
        <w:t>Личностные результаты, обеспечивающие адаптацию обучающегося к изменяющимся условиям социальной и природной среды:</w:t>
      </w:r>
    </w:p>
    <w:p w:rsidR="004B598A" w:rsidRPr="00C4374C" w:rsidRDefault="004B598A" w:rsidP="001D4D9F">
      <w:pPr>
        <w:pStyle w:val="aa"/>
        <w:numPr>
          <w:ilvl w:val="0"/>
          <w:numId w:val="2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B598A" w:rsidRPr="00C4374C" w:rsidRDefault="004B598A" w:rsidP="001D4D9F">
      <w:pPr>
        <w:pStyle w:val="aa"/>
        <w:numPr>
          <w:ilvl w:val="0"/>
          <w:numId w:val="2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B598A" w:rsidRPr="00C4374C" w:rsidRDefault="004B598A" w:rsidP="001D4D9F">
      <w:pPr>
        <w:pStyle w:val="aa"/>
        <w:numPr>
          <w:ilvl w:val="0"/>
          <w:numId w:val="2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B598A" w:rsidRPr="00C4374C" w:rsidRDefault="004B598A" w:rsidP="001D4D9F">
      <w:pPr>
        <w:pStyle w:val="aa"/>
        <w:numPr>
          <w:ilvl w:val="0"/>
          <w:numId w:val="2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w:t>
      </w:r>
      <w:r w:rsidR="003A2442" w:rsidRPr="00C4374C">
        <w:rPr>
          <w:rFonts w:ascii="Times New Roman" w:hAnsi="Times New Roman" w:cs="Times New Roman"/>
          <w:sz w:val="28"/>
          <w:szCs w:val="28"/>
        </w:rPr>
        <w:t>и психо</w:t>
      </w:r>
      <w:r w:rsidRPr="00C4374C">
        <w:rPr>
          <w:rFonts w:ascii="Times New Roman" w:hAnsi="Times New Roman" w:cs="Times New Roman"/>
          <w:sz w:val="28"/>
          <w:szCs w:val="28"/>
        </w:rPr>
        <w:t>эмоциональными ресурсами в стрессовой ситуации, воля к победе.</w:t>
      </w:r>
    </w:p>
    <w:p w:rsidR="004B598A" w:rsidRPr="00C4374C" w:rsidRDefault="004B598A"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w:t>
      </w:r>
      <w:r w:rsidR="003A2442" w:rsidRPr="00C4374C">
        <w:rPr>
          <w:rFonts w:ascii="Times New Roman" w:hAnsi="Times New Roman" w:cs="Times New Roman"/>
          <w:b/>
          <w:i/>
          <w:sz w:val="28"/>
          <w:szCs w:val="28"/>
          <w:u w:val="single"/>
        </w:rPr>
        <w:t>етапредметные результаты</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предмета «Музыка»:</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1. Овладение универсальными познавательными действиями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действия:</w:t>
      </w:r>
    </w:p>
    <w:p w:rsidR="004B598A" w:rsidRPr="00C4374C" w:rsidRDefault="004B598A" w:rsidP="001D4D9F">
      <w:pPr>
        <w:pStyle w:val="aa"/>
        <w:numPr>
          <w:ilvl w:val="0"/>
          <w:numId w:val="2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B598A" w:rsidRPr="00C4374C" w:rsidRDefault="004B598A" w:rsidP="001D4D9F">
      <w:pPr>
        <w:pStyle w:val="aa"/>
        <w:numPr>
          <w:ilvl w:val="0"/>
          <w:numId w:val="2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4B598A" w:rsidRPr="00C4374C" w:rsidRDefault="004B598A" w:rsidP="001D4D9F">
      <w:pPr>
        <w:pStyle w:val="aa"/>
        <w:numPr>
          <w:ilvl w:val="0"/>
          <w:numId w:val="2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4B598A" w:rsidRPr="00C4374C" w:rsidRDefault="004B598A" w:rsidP="001D4D9F">
      <w:pPr>
        <w:pStyle w:val="aa"/>
        <w:numPr>
          <w:ilvl w:val="0"/>
          <w:numId w:val="2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B598A" w:rsidRPr="00C4374C" w:rsidRDefault="004B598A" w:rsidP="001D4D9F">
      <w:pPr>
        <w:pStyle w:val="aa"/>
        <w:numPr>
          <w:ilvl w:val="0"/>
          <w:numId w:val="2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характеризовать существенные признаки конкретного музыкального звучания;</w:t>
      </w:r>
    </w:p>
    <w:p w:rsidR="004B598A" w:rsidRPr="00C4374C" w:rsidRDefault="004B598A" w:rsidP="001D4D9F">
      <w:pPr>
        <w:pStyle w:val="aa"/>
        <w:numPr>
          <w:ilvl w:val="0"/>
          <w:numId w:val="2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обобщать и формулировать выводы по результатам проведённого слухового наблюдения-исследования.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исследовательские действия:</w:t>
      </w:r>
    </w:p>
    <w:p w:rsidR="004B598A" w:rsidRPr="00C4374C" w:rsidRDefault="004B598A" w:rsidP="001D4D9F">
      <w:pPr>
        <w:pStyle w:val="aa"/>
        <w:numPr>
          <w:ilvl w:val="0"/>
          <w:numId w:val="2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следовать внутренним слухом за развитием музыкального процесса, «наблюдать» звучание музыки;</w:t>
      </w:r>
    </w:p>
    <w:p w:rsidR="004B598A" w:rsidRPr="00C4374C" w:rsidRDefault="004B598A" w:rsidP="001D4D9F">
      <w:pPr>
        <w:pStyle w:val="aa"/>
        <w:numPr>
          <w:ilvl w:val="0"/>
          <w:numId w:val="2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вопросы как исследовательский инструмент познания;</w:t>
      </w:r>
    </w:p>
    <w:p w:rsidR="004B598A" w:rsidRPr="00C4374C" w:rsidRDefault="004B598A" w:rsidP="001D4D9F">
      <w:pPr>
        <w:pStyle w:val="aa"/>
        <w:numPr>
          <w:ilvl w:val="0"/>
          <w:numId w:val="2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B598A" w:rsidRPr="00C4374C" w:rsidRDefault="004B598A" w:rsidP="001D4D9F">
      <w:pPr>
        <w:pStyle w:val="aa"/>
        <w:numPr>
          <w:ilvl w:val="0"/>
          <w:numId w:val="2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4B598A" w:rsidRPr="00C4374C" w:rsidRDefault="004B598A" w:rsidP="001D4D9F">
      <w:pPr>
        <w:pStyle w:val="aa"/>
        <w:numPr>
          <w:ilvl w:val="0"/>
          <w:numId w:val="2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B598A" w:rsidRPr="00C4374C" w:rsidRDefault="004B598A" w:rsidP="001D4D9F">
      <w:pPr>
        <w:pStyle w:val="aa"/>
        <w:numPr>
          <w:ilvl w:val="0"/>
          <w:numId w:val="2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формулировать обобщения и выводы по результатам проведённого наблюдения, слухового исследования.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Работа с информацией:</w:t>
      </w:r>
    </w:p>
    <w:p w:rsidR="004B598A" w:rsidRPr="00C4374C" w:rsidRDefault="004B598A" w:rsidP="001D4D9F">
      <w:pPr>
        <w:pStyle w:val="aa"/>
        <w:numPr>
          <w:ilvl w:val="0"/>
          <w:numId w:val="2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B598A" w:rsidRPr="00C4374C" w:rsidRDefault="004B598A" w:rsidP="001D4D9F">
      <w:pPr>
        <w:pStyle w:val="aa"/>
        <w:numPr>
          <w:ilvl w:val="0"/>
          <w:numId w:val="2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специфику работы с аудиоинформацией, музыкальными записями;</w:t>
      </w:r>
    </w:p>
    <w:p w:rsidR="004B598A" w:rsidRPr="00C4374C" w:rsidRDefault="004B598A" w:rsidP="001D4D9F">
      <w:pPr>
        <w:pStyle w:val="aa"/>
        <w:numPr>
          <w:ilvl w:val="0"/>
          <w:numId w:val="2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интонирование для запоминания звуковой информации, музыкальных произведений;</w:t>
      </w:r>
    </w:p>
    <w:p w:rsidR="004B598A" w:rsidRPr="00C4374C" w:rsidRDefault="004B598A" w:rsidP="001D4D9F">
      <w:pPr>
        <w:pStyle w:val="aa"/>
        <w:numPr>
          <w:ilvl w:val="0"/>
          <w:numId w:val="2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B598A" w:rsidRPr="00C4374C" w:rsidRDefault="004B598A" w:rsidP="001D4D9F">
      <w:pPr>
        <w:pStyle w:val="aa"/>
        <w:numPr>
          <w:ilvl w:val="0"/>
          <w:numId w:val="2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B598A" w:rsidRPr="00C4374C" w:rsidRDefault="004B598A" w:rsidP="001D4D9F">
      <w:pPr>
        <w:pStyle w:val="aa"/>
        <w:numPr>
          <w:ilvl w:val="0"/>
          <w:numId w:val="2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4B598A" w:rsidRPr="00C4374C" w:rsidRDefault="004B598A" w:rsidP="001D4D9F">
      <w:pPr>
        <w:pStyle w:val="aa"/>
        <w:numPr>
          <w:ilvl w:val="0"/>
          <w:numId w:val="2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B598A" w:rsidRPr="00C4374C" w:rsidRDefault="004B598A" w:rsidP="001D4D9F">
      <w:pPr>
        <w:pStyle w:val="aa"/>
        <w:numPr>
          <w:ilvl w:val="0"/>
          <w:numId w:val="2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B598A" w:rsidRPr="00C4374C" w:rsidRDefault="004B598A"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2. Овладение универсальными коммуникативными действиями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Невербальная коммуникация</w:t>
      </w:r>
      <w:r w:rsidRPr="00C4374C">
        <w:rPr>
          <w:rFonts w:ascii="Times New Roman" w:hAnsi="Times New Roman" w:cs="Times New Roman"/>
          <w:sz w:val="28"/>
          <w:szCs w:val="28"/>
        </w:rPr>
        <w:t>:</w:t>
      </w:r>
    </w:p>
    <w:p w:rsidR="004B598A" w:rsidRPr="00C4374C" w:rsidRDefault="004B598A" w:rsidP="001D4D9F">
      <w:pPr>
        <w:pStyle w:val="aa"/>
        <w:numPr>
          <w:ilvl w:val="0"/>
          <w:numId w:val="21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B598A" w:rsidRPr="00C4374C" w:rsidRDefault="004B598A" w:rsidP="001D4D9F">
      <w:pPr>
        <w:pStyle w:val="aa"/>
        <w:numPr>
          <w:ilvl w:val="0"/>
          <w:numId w:val="21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B598A" w:rsidRPr="00C4374C" w:rsidRDefault="004B598A" w:rsidP="001D4D9F">
      <w:pPr>
        <w:pStyle w:val="aa"/>
        <w:numPr>
          <w:ilvl w:val="0"/>
          <w:numId w:val="21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B598A" w:rsidRPr="00C4374C" w:rsidRDefault="004B598A" w:rsidP="001D4D9F">
      <w:pPr>
        <w:pStyle w:val="aa"/>
        <w:numPr>
          <w:ilvl w:val="0"/>
          <w:numId w:val="21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эффективно использовать интонационно-выразительные возможности в ситуации публичного выступления;</w:t>
      </w:r>
    </w:p>
    <w:p w:rsidR="004B598A" w:rsidRPr="00C4374C" w:rsidRDefault="004B598A" w:rsidP="001D4D9F">
      <w:pPr>
        <w:pStyle w:val="aa"/>
        <w:numPr>
          <w:ilvl w:val="0"/>
          <w:numId w:val="21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Вербальное общение:</w:t>
      </w:r>
    </w:p>
    <w:p w:rsidR="004B598A" w:rsidRPr="00C4374C" w:rsidRDefault="004B598A" w:rsidP="001D4D9F">
      <w:pPr>
        <w:pStyle w:val="aa"/>
        <w:numPr>
          <w:ilvl w:val="0"/>
          <w:numId w:val="2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w:t>
      </w:r>
    </w:p>
    <w:p w:rsidR="004B598A" w:rsidRPr="00C4374C" w:rsidRDefault="004B598A" w:rsidP="001D4D9F">
      <w:pPr>
        <w:pStyle w:val="aa"/>
        <w:numPr>
          <w:ilvl w:val="0"/>
          <w:numId w:val="2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выражать своё мнение, в том числе впечатления от общения с музыкальным искусством в устных и письменных текстах;</w:t>
      </w:r>
    </w:p>
    <w:p w:rsidR="004B598A" w:rsidRPr="00C4374C" w:rsidRDefault="004B598A" w:rsidP="001D4D9F">
      <w:pPr>
        <w:pStyle w:val="aa"/>
        <w:numPr>
          <w:ilvl w:val="0"/>
          <w:numId w:val="2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B598A" w:rsidRPr="00C4374C" w:rsidRDefault="004B598A" w:rsidP="001D4D9F">
      <w:pPr>
        <w:pStyle w:val="aa"/>
        <w:numPr>
          <w:ilvl w:val="0"/>
          <w:numId w:val="2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4B598A" w:rsidRPr="00C4374C" w:rsidRDefault="004B598A" w:rsidP="001D4D9F">
      <w:pPr>
        <w:pStyle w:val="aa"/>
        <w:numPr>
          <w:ilvl w:val="0"/>
          <w:numId w:val="2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результаты учебной и творческой деятельности.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Совместная деятельность (сотрудничество):</w:t>
      </w:r>
    </w:p>
    <w:p w:rsidR="004B598A" w:rsidRPr="00C4374C" w:rsidRDefault="008C1AFA" w:rsidP="001D4D9F">
      <w:pPr>
        <w:pStyle w:val="aa"/>
        <w:numPr>
          <w:ilvl w:val="0"/>
          <w:numId w:val="21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w:t>
      </w:r>
      <w:r w:rsidR="004B598A" w:rsidRPr="00C4374C">
        <w:rPr>
          <w:rFonts w:ascii="Times New Roman" w:hAnsi="Times New Roman" w:cs="Times New Roman"/>
          <w:sz w:val="28"/>
          <w:szCs w:val="28"/>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B598A" w:rsidRPr="00C4374C" w:rsidRDefault="004B598A" w:rsidP="001D4D9F">
      <w:pPr>
        <w:pStyle w:val="aa"/>
        <w:numPr>
          <w:ilvl w:val="0"/>
          <w:numId w:val="21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B598A" w:rsidRPr="00C4374C" w:rsidRDefault="004B598A" w:rsidP="001D4D9F">
      <w:pPr>
        <w:pStyle w:val="aa"/>
        <w:numPr>
          <w:ilvl w:val="0"/>
          <w:numId w:val="21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B598A" w:rsidRPr="00C4374C" w:rsidRDefault="004B598A" w:rsidP="001D4D9F">
      <w:pPr>
        <w:pStyle w:val="aa"/>
        <w:numPr>
          <w:ilvl w:val="0"/>
          <w:numId w:val="21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B598A" w:rsidRPr="00C4374C" w:rsidRDefault="004B598A"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lastRenderedPageBreak/>
        <w:t>3. Овладение универсальными регулятивными действиями</w:t>
      </w:r>
    </w:p>
    <w:p w:rsidR="004B598A" w:rsidRPr="00C4374C" w:rsidRDefault="004B598A" w:rsidP="00F510F3">
      <w:p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Самоорганизация:</w:t>
      </w:r>
    </w:p>
    <w:p w:rsidR="004B598A" w:rsidRPr="00C4374C" w:rsidRDefault="004B598A" w:rsidP="001D4D9F">
      <w:pPr>
        <w:pStyle w:val="aa"/>
        <w:numPr>
          <w:ilvl w:val="0"/>
          <w:numId w:val="21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B598A" w:rsidRPr="00C4374C" w:rsidRDefault="004B598A" w:rsidP="001D4D9F">
      <w:pPr>
        <w:pStyle w:val="aa"/>
        <w:numPr>
          <w:ilvl w:val="0"/>
          <w:numId w:val="21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планировать достижение целей через решение ряда последовательных задач частного характера;</w:t>
      </w:r>
    </w:p>
    <w:p w:rsidR="004B598A" w:rsidRPr="00C4374C" w:rsidRDefault="004B598A" w:rsidP="001D4D9F">
      <w:pPr>
        <w:pStyle w:val="aa"/>
        <w:numPr>
          <w:ilvl w:val="0"/>
          <w:numId w:val="21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4B598A" w:rsidRPr="00C4374C" w:rsidRDefault="004B598A" w:rsidP="001D4D9F">
      <w:pPr>
        <w:pStyle w:val="aa"/>
        <w:numPr>
          <w:ilvl w:val="0"/>
          <w:numId w:val="21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наиболее важные проблемы для решения в учебных и жизненных ситуациях;</w:t>
      </w:r>
    </w:p>
    <w:p w:rsidR="004B598A" w:rsidRPr="00C4374C" w:rsidRDefault="004B598A" w:rsidP="001D4D9F">
      <w:pPr>
        <w:pStyle w:val="aa"/>
        <w:numPr>
          <w:ilvl w:val="0"/>
          <w:numId w:val="21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598A" w:rsidRPr="00C4374C" w:rsidRDefault="004B598A" w:rsidP="001D4D9F">
      <w:pPr>
        <w:pStyle w:val="aa"/>
        <w:numPr>
          <w:ilvl w:val="0"/>
          <w:numId w:val="21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делать выбор и брать за него ответственность на себя.</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Самоконтроль (рефлексия):</w:t>
      </w:r>
    </w:p>
    <w:p w:rsidR="004B598A" w:rsidRPr="00C4374C" w:rsidRDefault="004B598A" w:rsidP="001D4D9F">
      <w:pPr>
        <w:pStyle w:val="aa"/>
        <w:numPr>
          <w:ilvl w:val="0"/>
          <w:numId w:val="21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способами самоконтроля, самомотивации и рефлексии;</w:t>
      </w:r>
    </w:p>
    <w:p w:rsidR="004B598A" w:rsidRPr="00C4374C" w:rsidRDefault="004B598A" w:rsidP="001D4D9F">
      <w:pPr>
        <w:pStyle w:val="aa"/>
        <w:numPr>
          <w:ilvl w:val="0"/>
          <w:numId w:val="21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давать адекватную оценку учебной ситуации и предлагать план её изменения;</w:t>
      </w:r>
    </w:p>
    <w:p w:rsidR="004B598A" w:rsidRPr="00C4374C" w:rsidRDefault="004B598A" w:rsidP="001D4D9F">
      <w:pPr>
        <w:pStyle w:val="aa"/>
        <w:numPr>
          <w:ilvl w:val="0"/>
          <w:numId w:val="21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B598A" w:rsidRPr="00C4374C" w:rsidRDefault="004B598A" w:rsidP="001D4D9F">
      <w:pPr>
        <w:pStyle w:val="aa"/>
        <w:numPr>
          <w:ilvl w:val="0"/>
          <w:numId w:val="21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B598A" w:rsidRPr="00C4374C" w:rsidRDefault="004B598A" w:rsidP="001D4D9F">
      <w:pPr>
        <w:pStyle w:val="aa"/>
        <w:numPr>
          <w:ilvl w:val="0"/>
          <w:numId w:val="21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Эмоциональный интеллект:</w:t>
      </w:r>
    </w:p>
    <w:p w:rsidR="004B598A" w:rsidRPr="00C4374C" w:rsidRDefault="004B598A" w:rsidP="001D4D9F">
      <w:pPr>
        <w:pStyle w:val="aa"/>
        <w:numPr>
          <w:ilvl w:val="0"/>
          <w:numId w:val="2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B598A" w:rsidRPr="00C4374C" w:rsidRDefault="004B598A" w:rsidP="001D4D9F">
      <w:pPr>
        <w:pStyle w:val="aa"/>
        <w:numPr>
          <w:ilvl w:val="0"/>
          <w:numId w:val="2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B598A" w:rsidRPr="00C4374C" w:rsidRDefault="004B598A" w:rsidP="001D4D9F">
      <w:pPr>
        <w:pStyle w:val="aa"/>
        <w:numPr>
          <w:ilvl w:val="0"/>
          <w:numId w:val="2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Принятие себя и других:</w:t>
      </w:r>
    </w:p>
    <w:p w:rsidR="004B598A" w:rsidRPr="00C4374C" w:rsidRDefault="004B598A" w:rsidP="001D4D9F">
      <w:pPr>
        <w:pStyle w:val="aa"/>
        <w:numPr>
          <w:ilvl w:val="0"/>
          <w:numId w:val="2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уважительно и осознанно относиться к другому человеку и его мнению, эстетическим предпочтениям и вкусам;</w:t>
      </w:r>
    </w:p>
    <w:p w:rsidR="004B598A" w:rsidRPr="00C4374C" w:rsidRDefault="004B598A" w:rsidP="001D4D9F">
      <w:pPr>
        <w:pStyle w:val="aa"/>
        <w:numPr>
          <w:ilvl w:val="0"/>
          <w:numId w:val="2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B598A" w:rsidRPr="00C4374C" w:rsidRDefault="004B598A" w:rsidP="001D4D9F">
      <w:pPr>
        <w:pStyle w:val="aa"/>
        <w:numPr>
          <w:ilvl w:val="0"/>
          <w:numId w:val="2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принимать себя и других, не осуждая;</w:t>
      </w:r>
    </w:p>
    <w:p w:rsidR="004B598A" w:rsidRPr="00C4374C" w:rsidRDefault="004B598A" w:rsidP="001D4D9F">
      <w:pPr>
        <w:pStyle w:val="aa"/>
        <w:numPr>
          <w:ilvl w:val="0"/>
          <w:numId w:val="2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проявлять открытость;</w:t>
      </w:r>
    </w:p>
    <w:p w:rsidR="004B598A" w:rsidRPr="00C4374C" w:rsidRDefault="004B598A" w:rsidP="001D4D9F">
      <w:pPr>
        <w:pStyle w:val="aa"/>
        <w:numPr>
          <w:ilvl w:val="0"/>
          <w:numId w:val="2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осознавать невозможность контролировать всё вокруг.</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B598A" w:rsidRPr="00C4374C" w:rsidRDefault="008C1AF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Предметные результаты</w:t>
      </w:r>
    </w:p>
    <w:p w:rsidR="008C1AF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Обучающиеся, освоившие основную образовательную программу по предмету «Музыка»:</w:t>
      </w:r>
    </w:p>
    <w:p w:rsidR="004B598A" w:rsidRPr="00C4374C" w:rsidRDefault="004B598A"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осознают принцип</w:t>
      </w:r>
      <w:r w:rsidR="008C1AFA" w:rsidRPr="00C4374C">
        <w:rPr>
          <w:rFonts w:ascii="Times New Roman" w:hAnsi="Times New Roman" w:cs="Times New Roman"/>
          <w:sz w:val="28"/>
          <w:szCs w:val="28"/>
        </w:rPr>
        <w:t xml:space="preserve">ы универсальности и всеобщности </w:t>
      </w:r>
      <w:r w:rsidRPr="00C4374C">
        <w:rPr>
          <w:rFonts w:ascii="Times New Roman" w:hAnsi="Times New Roman" w:cs="Times New Roman"/>
          <w:sz w:val="28"/>
          <w:szCs w:val="28"/>
        </w:rPr>
        <w:t>музыки как вида искусства, неразрывную связь музыки и жизни человека, всего человечества, могут рассуждать на эту тему;</w:t>
      </w:r>
    </w:p>
    <w:p w:rsidR="004B598A" w:rsidRPr="00C4374C" w:rsidRDefault="004B598A"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B598A" w:rsidRPr="00C4374C" w:rsidRDefault="004B598A"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сознательно стремятся к укреплению и сохранению собственной музыкальной иденти</w:t>
      </w:r>
      <w:r w:rsidR="008C1AFA" w:rsidRPr="00C4374C">
        <w:rPr>
          <w:rFonts w:ascii="Times New Roman" w:hAnsi="Times New Roman" w:cs="Times New Roman"/>
          <w:sz w:val="28"/>
          <w:szCs w:val="28"/>
        </w:rPr>
        <w:t>чности (разбираются в особен</w:t>
      </w:r>
      <w:r w:rsidRPr="00C4374C">
        <w:rPr>
          <w:rFonts w:ascii="Times New Roman" w:hAnsi="Times New Roman" w:cs="Times New Roman"/>
          <w:sz w:val="28"/>
          <w:szCs w:val="28"/>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B598A" w:rsidRPr="00C4374C" w:rsidRDefault="004B598A"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B598A" w:rsidRPr="00C4374C" w:rsidRDefault="004B598A"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1 «Музыка моего края»:</w:t>
      </w:r>
    </w:p>
    <w:p w:rsidR="004B598A" w:rsidRPr="00C4374C" w:rsidRDefault="004B598A" w:rsidP="001D4D9F">
      <w:pPr>
        <w:pStyle w:val="aa"/>
        <w:numPr>
          <w:ilvl w:val="0"/>
          <w:numId w:val="21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музыкальные традиции своей республики, края, народа;</w:t>
      </w:r>
    </w:p>
    <w:p w:rsidR="004B598A" w:rsidRPr="00C4374C" w:rsidRDefault="004B598A" w:rsidP="001D4D9F">
      <w:pPr>
        <w:pStyle w:val="aa"/>
        <w:numPr>
          <w:ilvl w:val="0"/>
          <w:numId w:val="21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особенности творчества народных и профессиональных музыкантов, творческих коллективов своего края;</w:t>
      </w:r>
    </w:p>
    <w:p w:rsidR="004B598A" w:rsidRPr="00C4374C" w:rsidRDefault="004B598A" w:rsidP="001D4D9F">
      <w:pPr>
        <w:pStyle w:val="aa"/>
        <w:numPr>
          <w:ilvl w:val="0"/>
          <w:numId w:val="21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исполнять и оценивать образцы музыкального фольклора и сочинения композиторов своей малой родины.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2 «Народное музыкальное творчество России»:</w:t>
      </w:r>
    </w:p>
    <w:p w:rsidR="004B598A" w:rsidRPr="00C4374C" w:rsidRDefault="004B598A" w:rsidP="001D4D9F">
      <w:pPr>
        <w:pStyle w:val="aa"/>
        <w:numPr>
          <w:ilvl w:val="0"/>
          <w:numId w:val="22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B598A" w:rsidRPr="00C4374C" w:rsidRDefault="004B598A" w:rsidP="001D4D9F">
      <w:pPr>
        <w:pStyle w:val="aa"/>
        <w:numPr>
          <w:ilvl w:val="0"/>
          <w:numId w:val="22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на слух и исполнять произведения различных жанров фольклорной музыки;</w:t>
      </w:r>
    </w:p>
    <w:p w:rsidR="004B598A" w:rsidRPr="00C4374C" w:rsidRDefault="004B598A" w:rsidP="001D4D9F">
      <w:pPr>
        <w:pStyle w:val="aa"/>
        <w:numPr>
          <w:ilvl w:val="0"/>
          <w:numId w:val="22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4B598A" w:rsidRPr="00C4374C" w:rsidRDefault="004B598A" w:rsidP="001D4D9F">
      <w:pPr>
        <w:pStyle w:val="aa"/>
        <w:numPr>
          <w:ilvl w:val="0"/>
          <w:numId w:val="22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3 «Музыка народов мира»:</w:t>
      </w:r>
    </w:p>
    <w:p w:rsidR="008C1AFA" w:rsidRPr="00C4374C" w:rsidRDefault="004B598A" w:rsidP="001D4D9F">
      <w:pPr>
        <w:pStyle w:val="aa"/>
        <w:numPr>
          <w:ilvl w:val="0"/>
          <w:numId w:val="2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на слух музыкальные произведения, относящиеся к западно-европейской, ла</w:t>
      </w:r>
      <w:r w:rsidR="008C1AFA" w:rsidRPr="00C4374C">
        <w:rPr>
          <w:rFonts w:ascii="Times New Roman" w:hAnsi="Times New Roman" w:cs="Times New Roman"/>
          <w:sz w:val="28"/>
          <w:szCs w:val="28"/>
        </w:rPr>
        <w:t>тино-американской, азиат</w:t>
      </w:r>
      <w:r w:rsidRPr="00C4374C">
        <w:rPr>
          <w:rFonts w:ascii="Times New Roman" w:hAnsi="Times New Roman" w:cs="Times New Roman"/>
          <w:sz w:val="28"/>
          <w:szCs w:val="28"/>
        </w:rPr>
        <w:t>ской традиционной музыкальной культуре, в том числе к отдельным самобытны</w:t>
      </w:r>
      <w:r w:rsidR="008C1AFA" w:rsidRPr="00C4374C">
        <w:rPr>
          <w:rFonts w:ascii="Times New Roman" w:hAnsi="Times New Roman" w:cs="Times New Roman"/>
          <w:sz w:val="28"/>
          <w:szCs w:val="28"/>
        </w:rPr>
        <w:t>м культурно-национальным тради</w:t>
      </w:r>
      <w:r w:rsidRPr="00C4374C">
        <w:rPr>
          <w:rFonts w:ascii="Times New Roman" w:hAnsi="Times New Roman" w:cs="Times New Roman"/>
          <w:sz w:val="28"/>
          <w:szCs w:val="28"/>
        </w:rPr>
        <w:t>циям</w:t>
      </w:r>
      <w:r w:rsidR="008C1AFA" w:rsidRPr="00C4374C">
        <w:rPr>
          <w:rFonts w:ascii="Times New Roman" w:hAnsi="Times New Roman" w:cs="Times New Roman"/>
          <w:sz w:val="28"/>
          <w:szCs w:val="28"/>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p w:rsidR="008C1AFA" w:rsidRPr="00C4374C" w:rsidRDefault="004B598A" w:rsidP="001D4D9F">
      <w:pPr>
        <w:pStyle w:val="aa"/>
        <w:numPr>
          <w:ilvl w:val="0"/>
          <w:numId w:val="2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на слух и исполнять произведения различных жанров фольклорной музыки;</w:t>
      </w:r>
    </w:p>
    <w:p w:rsidR="008C1AFA" w:rsidRPr="00C4374C" w:rsidRDefault="004B598A" w:rsidP="001D4D9F">
      <w:pPr>
        <w:pStyle w:val="aa"/>
        <w:numPr>
          <w:ilvl w:val="0"/>
          <w:numId w:val="2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4B598A" w:rsidRPr="00C4374C" w:rsidRDefault="004B598A" w:rsidP="001D4D9F">
      <w:pPr>
        <w:pStyle w:val="aa"/>
        <w:numPr>
          <w:ilvl w:val="0"/>
          <w:numId w:val="2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4 «Европейская классическая музыка»:</w:t>
      </w:r>
    </w:p>
    <w:p w:rsidR="004B598A" w:rsidRPr="00C4374C" w:rsidRDefault="004B598A" w:rsidP="001D4D9F">
      <w:pPr>
        <w:pStyle w:val="aa"/>
        <w:numPr>
          <w:ilvl w:val="0"/>
          <w:numId w:val="22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4B598A" w:rsidRPr="00C4374C" w:rsidRDefault="004B598A" w:rsidP="001D4D9F">
      <w:pPr>
        <w:pStyle w:val="aa"/>
        <w:numPr>
          <w:ilvl w:val="0"/>
          <w:numId w:val="22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B598A" w:rsidRPr="00C4374C" w:rsidRDefault="004B598A" w:rsidP="001D4D9F">
      <w:pPr>
        <w:pStyle w:val="aa"/>
        <w:numPr>
          <w:ilvl w:val="0"/>
          <w:numId w:val="22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исполнять (в том числе фрагментарно) сочинения композиторов-классиков;</w:t>
      </w:r>
    </w:p>
    <w:p w:rsidR="004B598A" w:rsidRPr="00C4374C" w:rsidRDefault="004B598A" w:rsidP="001D4D9F">
      <w:pPr>
        <w:pStyle w:val="aa"/>
        <w:numPr>
          <w:ilvl w:val="0"/>
          <w:numId w:val="22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B598A" w:rsidRPr="00C4374C" w:rsidRDefault="004B598A" w:rsidP="001D4D9F">
      <w:pPr>
        <w:pStyle w:val="aa"/>
        <w:numPr>
          <w:ilvl w:val="0"/>
          <w:numId w:val="22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творчество не менее двух композиторов-классиков, приводить примеры наиболее известных сочинений.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lastRenderedPageBreak/>
        <w:t>Модуль № 5 «Русская классическая музыка»:</w:t>
      </w:r>
    </w:p>
    <w:p w:rsidR="004B598A" w:rsidRPr="00C4374C" w:rsidRDefault="004B598A" w:rsidP="001D4D9F">
      <w:pPr>
        <w:pStyle w:val="aa"/>
        <w:numPr>
          <w:ilvl w:val="0"/>
          <w:numId w:val="22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8C1AFA" w:rsidRPr="00C4374C" w:rsidRDefault="004B598A" w:rsidP="001D4D9F">
      <w:pPr>
        <w:pStyle w:val="aa"/>
        <w:numPr>
          <w:ilvl w:val="0"/>
          <w:numId w:val="22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w:t>
      </w:r>
      <w:r w:rsidR="008C1AFA" w:rsidRPr="00C4374C">
        <w:rPr>
          <w:rFonts w:ascii="Times New Roman" w:hAnsi="Times New Roman" w:cs="Times New Roman"/>
          <w:sz w:val="28"/>
          <w:szCs w:val="28"/>
        </w:rPr>
        <w:t>ния музыкального произведения;</w:t>
      </w:r>
    </w:p>
    <w:p w:rsidR="004B598A" w:rsidRPr="00C4374C" w:rsidRDefault="004B598A" w:rsidP="001D4D9F">
      <w:pPr>
        <w:pStyle w:val="aa"/>
        <w:numPr>
          <w:ilvl w:val="0"/>
          <w:numId w:val="22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исполнять (в том числе фрагментарно, отдельными темами) сочинения русских композиторов;</w:t>
      </w:r>
    </w:p>
    <w:p w:rsidR="004B598A" w:rsidRPr="00C4374C" w:rsidRDefault="004B598A" w:rsidP="001D4D9F">
      <w:pPr>
        <w:pStyle w:val="aa"/>
        <w:numPr>
          <w:ilvl w:val="0"/>
          <w:numId w:val="22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6 «Образы русской и европейской</w:t>
      </w:r>
      <w:r w:rsidR="008C1AFA" w:rsidRPr="00C4374C">
        <w:rPr>
          <w:rFonts w:ascii="Times New Roman" w:hAnsi="Times New Roman" w:cs="Times New Roman"/>
          <w:i/>
          <w:sz w:val="28"/>
          <w:szCs w:val="28"/>
          <w:u w:val="single"/>
        </w:rPr>
        <w:t xml:space="preserve"> </w:t>
      </w:r>
      <w:r w:rsidRPr="00C4374C">
        <w:rPr>
          <w:rFonts w:ascii="Times New Roman" w:hAnsi="Times New Roman" w:cs="Times New Roman"/>
          <w:i/>
          <w:sz w:val="28"/>
          <w:szCs w:val="28"/>
          <w:u w:val="single"/>
        </w:rPr>
        <w:t>духовной музыки»:</w:t>
      </w:r>
    </w:p>
    <w:p w:rsidR="004B598A" w:rsidRPr="00C4374C" w:rsidRDefault="004B598A" w:rsidP="001D4D9F">
      <w:pPr>
        <w:pStyle w:val="aa"/>
        <w:numPr>
          <w:ilvl w:val="0"/>
          <w:numId w:val="22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и характеризовать жанры и произведения русской и европейской духовной музыки;</w:t>
      </w:r>
    </w:p>
    <w:p w:rsidR="004B598A" w:rsidRPr="00C4374C" w:rsidRDefault="004B598A" w:rsidP="001D4D9F">
      <w:pPr>
        <w:pStyle w:val="aa"/>
        <w:numPr>
          <w:ilvl w:val="0"/>
          <w:numId w:val="22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исполнять произведения русской и европейской духовной музыки;</w:t>
      </w:r>
    </w:p>
    <w:p w:rsidR="004B598A" w:rsidRPr="00C4374C" w:rsidRDefault="004B598A" w:rsidP="001D4D9F">
      <w:pPr>
        <w:pStyle w:val="aa"/>
        <w:numPr>
          <w:ilvl w:val="0"/>
          <w:numId w:val="22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сочинений духовной музыки, называть их автора.</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7 «Современная музыка: основные жанры</w:t>
      </w:r>
      <w:r w:rsidR="008C1AFA" w:rsidRPr="00C4374C">
        <w:rPr>
          <w:rFonts w:ascii="Times New Roman" w:hAnsi="Times New Roman" w:cs="Times New Roman"/>
          <w:i/>
          <w:sz w:val="28"/>
          <w:szCs w:val="28"/>
          <w:u w:val="single"/>
        </w:rPr>
        <w:t xml:space="preserve"> </w:t>
      </w:r>
      <w:r w:rsidRPr="00C4374C">
        <w:rPr>
          <w:rFonts w:ascii="Times New Roman" w:hAnsi="Times New Roman" w:cs="Times New Roman"/>
          <w:i/>
          <w:sz w:val="28"/>
          <w:szCs w:val="28"/>
          <w:u w:val="single"/>
        </w:rPr>
        <w:t>и направления»:</w:t>
      </w:r>
    </w:p>
    <w:p w:rsidR="004B598A" w:rsidRPr="00C4374C" w:rsidRDefault="004B598A" w:rsidP="001D4D9F">
      <w:pPr>
        <w:pStyle w:val="aa"/>
        <w:numPr>
          <w:ilvl w:val="0"/>
          <w:numId w:val="22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и характеризовать стили, направления и жанры современной музыки;</w:t>
      </w:r>
    </w:p>
    <w:p w:rsidR="004B598A" w:rsidRPr="00C4374C" w:rsidRDefault="004B598A" w:rsidP="001D4D9F">
      <w:pPr>
        <w:pStyle w:val="aa"/>
        <w:numPr>
          <w:ilvl w:val="0"/>
          <w:numId w:val="22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4B598A" w:rsidRPr="00C4374C" w:rsidRDefault="004B598A" w:rsidP="001D4D9F">
      <w:pPr>
        <w:pStyle w:val="aa"/>
        <w:numPr>
          <w:ilvl w:val="0"/>
          <w:numId w:val="22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исполнять современные музыкальные произведения в разных видах деятельности.</w:t>
      </w:r>
    </w:p>
    <w:p w:rsidR="004B598A" w:rsidRPr="00C4374C" w:rsidRDefault="004B598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8 «Связь музыки с другими видами искусства»:</w:t>
      </w:r>
    </w:p>
    <w:p w:rsidR="004B598A" w:rsidRPr="00C4374C" w:rsidRDefault="004B598A" w:rsidP="001D4D9F">
      <w:pPr>
        <w:pStyle w:val="aa"/>
        <w:numPr>
          <w:ilvl w:val="0"/>
          <w:numId w:val="22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стилевые и жанровые параллели между музыкой и другими видами искусств;</w:t>
      </w:r>
    </w:p>
    <w:p w:rsidR="004B598A" w:rsidRPr="00C4374C" w:rsidRDefault="004B598A" w:rsidP="001D4D9F">
      <w:pPr>
        <w:pStyle w:val="aa"/>
        <w:numPr>
          <w:ilvl w:val="0"/>
          <w:numId w:val="22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и анализировать средства выразительности разных видов искусств;</w:t>
      </w:r>
    </w:p>
    <w:p w:rsidR="004B598A" w:rsidRPr="00C4374C" w:rsidRDefault="004B598A" w:rsidP="001D4D9F">
      <w:pPr>
        <w:pStyle w:val="aa"/>
        <w:numPr>
          <w:ilvl w:val="0"/>
          <w:numId w:val="22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B598A" w:rsidRPr="00C4374C" w:rsidRDefault="004B598A" w:rsidP="001D4D9F">
      <w:pPr>
        <w:pStyle w:val="aa"/>
        <w:numPr>
          <w:ilvl w:val="0"/>
          <w:numId w:val="22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9 «Жанры музыкального искусства»:</w:t>
      </w:r>
    </w:p>
    <w:p w:rsidR="00BD2430" w:rsidRPr="00C4374C" w:rsidRDefault="00BD2430" w:rsidP="001D4D9F">
      <w:pPr>
        <w:pStyle w:val="aa"/>
        <w:numPr>
          <w:ilvl w:val="0"/>
          <w:numId w:val="22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BD2430" w:rsidRPr="00C4374C" w:rsidRDefault="00BD2430" w:rsidP="001D4D9F">
      <w:pPr>
        <w:pStyle w:val="aa"/>
        <w:numPr>
          <w:ilvl w:val="0"/>
          <w:numId w:val="22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рассуждать о круге образов и средствах их воплощения, типичных для данного жанра;</w:t>
      </w:r>
    </w:p>
    <w:p w:rsidR="004F0804" w:rsidRPr="00C4374C" w:rsidRDefault="00BD2430" w:rsidP="001D4D9F">
      <w:pPr>
        <w:pStyle w:val="aa"/>
        <w:numPr>
          <w:ilvl w:val="0"/>
          <w:numId w:val="22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BD2430" w:rsidRPr="00C4374C" w:rsidRDefault="009A5766" w:rsidP="00F510F3">
      <w:pPr>
        <w:spacing w:after="0" w:line="240" w:lineRule="auto"/>
        <w:ind w:right="-143"/>
        <w:jc w:val="both"/>
        <w:rPr>
          <w:rFonts w:ascii="Times New Roman" w:hAnsi="Times New Roman" w:cs="Times New Roman"/>
          <w:b/>
          <w:sz w:val="28"/>
          <w:szCs w:val="28"/>
        </w:rPr>
      </w:pPr>
      <w:r w:rsidRPr="00B85C6F">
        <w:rPr>
          <w:rFonts w:ascii="Times New Roman" w:hAnsi="Times New Roman" w:cs="Times New Roman"/>
          <w:b/>
          <w:sz w:val="28"/>
          <w:szCs w:val="28"/>
        </w:rPr>
        <w:lastRenderedPageBreak/>
        <w:t>2.1.1</w:t>
      </w:r>
      <w:r w:rsidR="00B85C6F" w:rsidRPr="00B85C6F">
        <w:rPr>
          <w:rFonts w:ascii="Times New Roman" w:hAnsi="Times New Roman" w:cs="Times New Roman"/>
          <w:b/>
          <w:sz w:val="28"/>
          <w:szCs w:val="28"/>
        </w:rPr>
        <w:t>4</w:t>
      </w:r>
      <w:r w:rsidR="008C1AFA" w:rsidRPr="00B85C6F">
        <w:rPr>
          <w:rFonts w:ascii="Times New Roman" w:hAnsi="Times New Roman" w:cs="Times New Roman"/>
          <w:b/>
          <w:sz w:val="28"/>
          <w:szCs w:val="28"/>
        </w:rPr>
        <w:t>.</w:t>
      </w:r>
      <w:r w:rsidR="00BD2430" w:rsidRPr="00B85C6F">
        <w:rPr>
          <w:rFonts w:ascii="Times New Roman" w:hAnsi="Times New Roman" w:cs="Times New Roman"/>
          <w:b/>
          <w:sz w:val="28"/>
          <w:szCs w:val="28"/>
        </w:rPr>
        <w:t xml:space="preserve"> Т</w:t>
      </w:r>
      <w:r w:rsidR="008C1AFA" w:rsidRPr="00B85C6F">
        <w:rPr>
          <w:rFonts w:ascii="Times New Roman" w:hAnsi="Times New Roman" w:cs="Times New Roman"/>
          <w:b/>
          <w:sz w:val="28"/>
          <w:szCs w:val="28"/>
        </w:rPr>
        <w:t>ехнология</w:t>
      </w:r>
    </w:p>
    <w:p w:rsidR="00BD2430" w:rsidRPr="00C4374C" w:rsidRDefault="008C1AF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BD2430" w:rsidRPr="00C4374C" w:rsidRDefault="008C1AF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Научный, общекультурный и образовательный контекст технологии</w:t>
      </w:r>
    </w:p>
    <w:p w:rsidR="008C1AF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Фундаментальной зад</w:t>
      </w:r>
      <w:r w:rsidR="008C1AFA" w:rsidRPr="00C4374C">
        <w:rPr>
          <w:rFonts w:ascii="Times New Roman" w:hAnsi="Times New Roman" w:cs="Times New Roman"/>
          <w:sz w:val="28"/>
          <w:szCs w:val="28"/>
        </w:rPr>
        <w:t xml:space="preserve">ачей общего образования является </w:t>
      </w:r>
      <w:r w:rsidRPr="00C4374C">
        <w:rPr>
          <w:rFonts w:ascii="Times New Roman" w:hAnsi="Times New Roman" w:cs="Times New Roman"/>
          <w:sz w:val="28"/>
          <w:szCs w:val="28"/>
        </w:rPr>
        <w:t>освоение учащимися наиболее значимых аспектов реальности. К таким аспектам, несомненно, относится и преобразов</w:t>
      </w:r>
      <w:r w:rsidR="008C1AFA" w:rsidRPr="00C4374C">
        <w:rPr>
          <w:rFonts w:ascii="Times New Roman" w:hAnsi="Times New Roman" w:cs="Times New Roman"/>
          <w:sz w:val="28"/>
          <w:szCs w:val="28"/>
        </w:rPr>
        <w:t xml:space="preserve">ательная деятельность человека. </w:t>
      </w:r>
    </w:p>
    <w:p w:rsidR="008C1AF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w:t>
      </w:r>
      <w:r w:rsidR="008C1AFA" w:rsidRPr="00C4374C">
        <w:rPr>
          <w:rFonts w:ascii="Times New Roman" w:hAnsi="Times New Roman" w:cs="Times New Roman"/>
          <w:sz w:val="28"/>
          <w:szCs w:val="28"/>
        </w:rPr>
        <w:t xml:space="preserve">тической деятельности человека. </w:t>
      </w:r>
      <w:r w:rsidRPr="00C4374C">
        <w:rPr>
          <w:rFonts w:ascii="Times New Roman" w:hAnsi="Times New Roman" w:cs="Times New Roman"/>
          <w:sz w:val="28"/>
          <w:szCs w:val="28"/>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w:t>
      </w:r>
      <w:r w:rsidR="008C1AFA" w:rsidRPr="00C4374C">
        <w:rPr>
          <w:rFonts w:ascii="Times New Roman" w:hAnsi="Times New Roman" w:cs="Times New Roman"/>
          <w:sz w:val="28"/>
          <w:szCs w:val="28"/>
        </w:rPr>
        <w:t>ость в информационном обществе.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Стержнем названной концепции является технология как логическое развитие «метода» в следующих аспектах:</w:t>
      </w:r>
    </w:p>
    <w:p w:rsidR="00BD2430" w:rsidRPr="00C4374C" w:rsidRDefault="00BD2430" w:rsidP="001D4D9F">
      <w:pPr>
        <w:pStyle w:val="aa"/>
        <w:numPr>
          <w:ilvl w:val="0"/>
          <w:numId w:val="22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BD2430" w:rsidRPr="00C4374C" w:rsidRDefault="00BD2430" w:rsidP="001D4D9F">
      <w:pPr>
        <w:pStyle w:val="aa"/>
        <w:numPr>
          <w:ilvl w:val="0"/>
          <w:numId w:val="22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8C1AF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ХХ веке сущность технологии была осмыслена в различных плоскостях:</w:t>
      </w:r>
    </w:p>
    <w:p w:rsidR="00BD2430" w:rsidRPr="00C4374C" w:rsidRDefault="00BD2430" w:rsidP="001D4D9F">
      <w:pPr>
        <w:pStyle w:val="aa"/>
        <w:numPr>
          <w:ilvl w:val="0"/>
          <w:numId w:val="2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были выделены структуры, родственные понятию технологии, прежде всего, понятие алгоритма;</w:t>
      </w:r>
    </w:p>
    <w:p w:rsidR="00BD2430" w:rsidRPr="00C4374C" w:rsidRDefault="00BD2430" w:rsidP="001D4D9F">
      <w:pPr>
        <w:pStyle w:val="aa"/>
        <w:numPr>
          <w:ilvl w:val="0"/>
          <w:numId w:val="2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проанализирован феномен зарождающегося технологического общества;</w:t>
      </w:r>
    </w:p>
    <w:p w:rsidR="00BD2430" w:rsidRPr="00C4374C" w:rsidRDefault="00BD2430" w:rsidP="001D4D9F">
      <w:pPr>
        <w:pStyle w:val="aa"/>
        <w:numPr>
          <w:ilvl w:val="0"/>
          <w:numId w:val="2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исследованы социальные аспекты технологии.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w:t>
      </w:r>
      <w:r w:rsidRPr="00C4374C">
        <w:rPr>
          <w:rFonts w:ascii="Times New Roman" w:hAnsi="Times New Roman" w:cs="Times New Roman"/>
          <w:sz w:val="28"/>
          <w:szCs w:val="28"/>
        </w:rPr>
        <w:lastRenderedPageBreak/>
        <w:t>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курс технологии</w:t>
      </w:r>
      <w:r w:rsidR="008C1AFA" w:rsidRPr="00C4374C">
        <w:rPr>
          <w:rFonts w:ascii="Times New Roman" w:hAnsi="Times New Roman" w:cs="Times New Roman"/>
          <w:sz w:val="28"/>
          <w:szCs w:val="28"/>
        </w:rPr>
        <w:t xml:space="preserve"> основной ступени общего образования</w:t>
      </w:r>
      <w:r w:rsidRPr="00C4374C">
        <w:rPr>
          <w:rFonts w:ascii="Times New Roman" w:hAnsi="Times New Roman" w:cs="Times New Roman"/>
          <w:sz w:val="28"/>
          <w:szCs w:val="28"/>
        </w:rPr>
        <w:t>,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8C1AFA" w:rsidRPr="00C4374C" w:rsidRDefault="008C1AF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 xml:space="preserve">Цели и задачи изучения предметной области «Технология» </w:t>
      </w:r>
    </w:p>
    <w:p w:rsidR="00BD2430" w:rsidRPr="00C4374C" w:rsidRDefault="008C1AF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в основном общем образовании</w:t>
      </w:r>
    </w:p>
    <w:p w:rsidR="008C1AF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Задачами курса технологии являются:</w:t>
      </w:r>
    </w:p>
    <w:p w:rsidR="00BD2430" w:rsidRPr="00C4374C" w:rsidRDefault="00BD2430" w:rsidP="001D4D9F">
      <w:pPr>
        <w:pStyle w:val="aa"/>
        <w:numPr>
          <w:ilvl w:val="0"/>
          <w:numId w:val="2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BD2430" w:rsidRPr="00C4374C" w:rsidRDefault="00BD2430" w:rsidP="001D4D9F">
      <w:pPr>
        <w:pStyle w:val="aa"/>
        <w:numPr>
          <w:ilvl w:val="0"/>
          <w:numId w:val="2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D2430" w:rsidRPr="00C4374C" w:rsidRDefault="00BD2430" w:rsidP="001D4D9F">
      <w:pPr>
        <w:pStyle w:val="aa"/>
        <w:numPr>
          <w:ilvl w:val="0"/>
          <w:numId w:val="2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D2430" w:rsidRPr="00C4374C" w:rsidRDefault="00BD2430" w:rsidP="001D4D9F">
      <w:pPr>
        <w:pStyle w:val="aa"/>
        <w:numPr>
          <w:ilvl w:val="0"/>
          <w:numId w:val="2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BD2430" w:rsidRPr="00C4374C" w:rsidRDefault="00BD2430" w:rsidP="001D4D9F">
      <w:pPr>
        <w:pStyle w:val="aa"/>
        <w:numPr>
          <w:ilvl w:val="0"/>
          <w:numId w:val="2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2245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w:t>
      </w:r>
      <w:r w:rsidRPr="00C4374C">
        <w:rPr>
          <w:rFonts w:ascii="Times New Roman" w:hAnsi="Times New Roman" w:cs="Times New Roman"/>
          <w:sz w:val="28"/>
          <w:szCs w:val="28"/>
        </w:rPr>
        <w:lastRenderedPageBreak/>
        <w:t>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Важно подчеркнуть, что именно в технологии реализуются все аспекты фундаментальной для образования категории «знания», а именно:</w:t>
      </w:r>
    </w:p>
    <w:p w:rsidR="00BD2430" w:rsidRPr="00C4374C" w:rsidRDefault="00BD2430" w:rsidP="001D4D9F">
      <w:pPr>
        <w:pStyle w:val="aa"/>
        <w:numPr>
          <w:ilvl w:val="0"/>
          <w:numId w:val="23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понятийное знание, которое складывается из набора понятий, характеризующих данную предметную область;</w:t>
      </w:r>
    </w:p>
    <w:p w:rsidR="00BD2430" w:rsidRPr="00C4374C" w:rsidRDefault="00BD2430" w:rsidP="001D4D9F">
      <w:pPr>
        <w:pStyle w:val="aa"/>
        <w:numPr>
          <w:ilvl w:val="0"/>
          <w:numId w:val="23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BD2430" w:rsidRPr="00C4374C" w:rsidRDefault="00BD2430" w:rsidP="001D4D9F">
      <w:pPr>
        <w:pStyle w:val="aa"/>
        <w:numPr>
          <w:ilvl w:val="0"/>
          <w:numId w:val="23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предметное знание, складывающееся из знания и понимания сути законов и закономерностей, применяемых в той или иной предметной области;</w:t>
      </w:r>
    </w:p>
    <w:p w:rsidR="00BD2430" w:rsidRPr="00C4374C" w:rsidRDefault="00BD2430" w:rsidP="001D4D9F">
      <w:pPr>
        <w:pStyle w:val="aa"/>
        <w:numPr>
          <w:ilvl w:val="0"/>
          <w:numId w:val="23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методологическое знание — знание общих закономерностей изучаемых явлений и процессов.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Как и всякий общеобразовательный предмет, «Технология» отражает наиболее значимые аспекты действительности, которые состоят в следующем:</w:t>
      </w:r>
    </w:p>
    <w:p w:rsidR="00622450" w:rsidRPr="00C4374C" w:rsidRDefault="00BD2430" w:rsidP="001D4D9F">
      <w:pPr>
        <w:pStyle w:val="aa"/>
        <w:numPr>
          <w:ilvl w:val="0"/>
          <w:numId w:val="23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r w:rsidR="00622450" w:rsidRPr="00C4374C">
        <w:rPr>
          <w:rFonts w:ascii="Times New Roman" w:hAnsi="Times New Roman" w:cs="Times New Roman"/>
          <w:sz w:val="28"/>
          <w:szCs w:val="28"/>
        </w:rPr>
        <w:t xml:space="preserve"> </w:t>
      </w:r>
      <w:r w:rsidRPr="00C4374C">
        <w:rPr>
          <w:rFonts w:ascii="Times New Roman" w:hAnsi="Times New Roman" w:cs="Times New Roman"/>
          <w:sz w:val="28"/>
          <w:szCs w:val="28"/>
        </w:rPr>
        <w:t>уровень представления;</w:t>
      </w:r>
      <w:r w:rsidR="00622450" w:rsidRPr="00C4374C">
        <w:rPr>
          <w:rFonts w:ascii="Times New Roman" w:hAnsi="Times New Roman" w:cs="Times New Roman"/>
          <w:sz w:val="28"/>
          <w:szCs w:val="28"/>
        </w:rPr>
        <w:t xml:space="preserve"> </w:t>
      </w:r>
      <w:r w:rsidRPr="00C4374C">
        <w:rPr>
          <w:rFonts w:ascii="Times New Roman" w:hAnsi="Times New Roman" w:cs="Times New Roman"/>
          <w:sz w:val="28"/>
          <w:szCs w:val="28"/>
        </w:rPr>
        <w:t>уровень пользователя;</w:t>
      </w:r>
      <w:r w:rsidR="00622450" w:rsidRPr="00C4374C">
        <w:rPr>
          <w:rFonts w:ascii="Times New Roman" w:hAnsi="Times New Roman" w:cs="Times New Roman"/>
          <w:sz w:val="28"/>
          <w:szCs w:val="28"/>
        </w:rPr>
        <w:t xml:space="preserve"> </w:t>
      </w:r>
      <w:r w:rsidRPr="00C4374C">
        <w:rPr>
          <w:rFonts w:ascii="Times New Roman" w:hAnsi="Times New Roman" w:cs="Times New Roman"/>
          <w:sz w:val="28"/>
          <w:szCs w:val="28"/>
        </w:rPr>
        <w:t>когнитивно-продуктивный уровень (создание технологий);</w:t>
      </w:r>
    </w:p>
    <w:p w:rsidR="00622450" w:rsidRPr="00C4374C" w:rsidRDefault="00BD2430" w:rsidP="001D4D9F">
      <w:pPr>
        <w:pStyle w:val="aa"/>
        <w:numPr>
          <w:ilvl w:val="0"/>
          <w:numId w:val="23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BD2430" w:rsidRPr="00C4374C" w:rsidRDefault="00BD2430" w:rsidP="001D4D9F">
      <w:pPr>
        <w:pStyle w:val="aa"/>
        <w:numPr>
          <w:ilvl w:val="0"/>
          <w:numId w:val="23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BD2430" w:rsidRPr="00C4374C" w:rsidRDefault="0062245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Общая характеристика учебного предмета «Технология»</w:t>
      </w:r>
    </w:p>
    <w:p w:rsidR="0062245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w:t>
      </w:r>
      <w:r w:rsidRPr="00C4374C">
        <w:rPr>
          <w:rFonts w:ascii="Times New Roman" w:hAnsi="Times New Roman" w:cs="Times New Roman"/>
          <w:sz w:val="28"/>
          <w:szCs w:val="28"/>
        </w:rPr>
        <w:lastRenderedPageBreak/>
        <w:t>этом случае можно достичь когнитивно-продуктивного уровня освоения технологий.</w:t>
      </w:r>
    </w:p>
    <w:p w:rsidR="0062245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Современный курс технологии построен по модульному </w:t>
      </w:r>
      <w:r w:rsidR="00622450" w:rsidRPr="00C4374C">
        <w:rPr>
          <w:rFonts w:ascii="Times New Roman" w:hAnsi="Times New Roman" w:cs="Times New Roman"/>
          <w:sz w:val="28"/>
          <w:szCs w:val="28"/>
        </w:rPr>
        <w:t xml:space="preserve">принципу. </w:t>
      </w:r>
      <w:r w:rsidRPr="00C4374C">
        <w:rPr>
          <w:rFonts w:ascii="Times New Roman" w:hAnsi="Times New Roman" w:cs="Times New Roman"/>
          <w:sz w:val="28"/>
          <w:szCs w:val="28"/>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w:t>
      </w:r>
      <w:r w:rsidR="00622450" w:rsidRPr="00C4374C">
        <w:rPr>
          <w:rFonts w:ascii="Times New Roman" w:hAnsi="Times New Roman" w:cs="Times New Roman"/>
          <w:sz w:val="28"/>
          <w:szCs w:val="28"/>
        </w:rPr>
        <w:t>льного курса технологии.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Структура модульного курса технологии такова.</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Инвариантные модули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«Производство и технология»</w:t>
      </w:r>
    </w:p>
    <w:p w:rsidR="0062245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62245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w:t>
      </w:r>
      <w:r w:rsidR="00622450" w:rsidRPr="00C4374C">
        <w:rPr>
          <w:rFonts w:ascii="Times New Roman" w:hAnsi="Times New Roman" w:cs="Times New Roman"/>
          <w:sz w:val="28"/>
          <w:szCs w:val="28"/>
        </w:rPr>
        <w:t>гий 4-й промышленной революции.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w:t>
      </w:r>
      <w:r w:rsidR="00622450" w:rsidRPr="00C4374C">
        <w:rPr>
          <w:rFonts w:ascii="Times New Roman" w:hAnsi="Times New Roman" w:cs="Times New Roman"/>
          <w:i/>
          <w:sz w:val="28"/>
          <w:szCs w:val="28"/>
        </w:rPr>
        <w:t xml:space="preserve">Технологии обработки материалов </w:t>
      </w:r>
      <w:r w:rsidRPr="00C4374C">
        <w:rPr>
          <w:rFonts w:ascii="Times New Roman" w:hAnsi="Times New Roman" w:cs="Times New Roman"/>
          <w:i/>
          <w:sz w:val="28"/>
          <w:szCs w:val="28"/>
        </w:rPr>
        <w:t>и пищевых продуктов»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62245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Вариативные модули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rPr>
        <w:t>Модуль «Робототехника»</w:t>
      </w:r>
    </w:p>
    <w:p w:rsidR="0062245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w:t>
      </w:r>
      <w:r w:rsidRPr="00C4374C">
        <w:rPr>
          <w:rFonts w:ascii="Times New Roman" w:hAnsi="Times New Roman" w:cs="Times New Roman"/>
          <w:sz w:val="28"/>
          <w:szCs w:val="28"/>
        </w:rPr>
        <w:lastRenderedPageBreak/>
        <w:t>составляющей (действиями, оп</w:t>
      </w:r>
      <w:r w:rsidR="00622450" w:rsidRPr="00C4374C">
        <w:rPr>
          <w:rFonts w:ascii="Times New Roman" w:hAnsi="Times New Roman" w:cs="Times New Roman"/>
          <w:sz w:val="28"/>
          <w:szCs w:val="28"/>
        </w:rPr>
        <w:t>ера</w:t>
      </w:r>
      <w:r w:rsidRPr="00C4374C">
        <w:rPr>
          <w:rFonts w:ascii="Times New Roman" w:hAnsi="Times New Roman" w:cs="Times New Roman"/>
          <w:sz w:val="28"/>
          <w:szCs w:val="28"/>
        </w:rPr>
        <w:t>циями и этапами), которые в современном цифровом социуме прио</w:t>
      </w:r>
      <w:r w:rsidR="00622450" w:rsidRPr="00C4374C">
        <w:rPr>
          <w:rFonts w:ascii="Times New Roman" w:hAnsi="Times New Roman" w:cs="Times New Roman"/>
          <w:sz w:val="28"/>
          <w:szCs w:val="28"/>
        </w:rPr>
        <w:t>бретают универсальный характер.</w:t>
      </w:r>
    </w:p>
    <w:p w:rsidR="0062245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«3D-моделирование, п</w:t>
      </w:r>
      <w:r w:rsidR="00622450" w:rsidRPr="00C4374C">
        <w:rPr>
          <w:rFonts w:ascii="Times New Roman" w:hAnsi="Times New Roman" w:cs="Times New Roman"/>
          <w:i/>
          <w:sz w:val="28"/>
          <w:szCs w:val="28"/>
        </w:rPr>
        <w:t>рототипирование, макетирование»</w:t>
      </w:r>
    </w:p>
    <w:p w:rsidR="009E03E5"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9E03E5"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Модуль «</w:t>
      </w:r>
      <w:r w:rsidR="009E03E5" w:rsidRPr="00C4374C">
        <w:rPr>
          <w:rFonts w:ascii="Times New Roman" w:hAnsi="Times New Roman" w:cs="Times New Roman"/>
          <w:i/>
          <w:sz w:val="28"/>
          <w:szCs w:val="28"/>
        </w:rPr>
        <w:t>Компьютерная графика. Черчение»</w:t>
      </w:r>
    </w:p>
    <w:p w:rsidR="009E03E5"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9E03E5"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w:t>
      </w:r>
      <w:r w:rsidR="009E03E5" w:rsidRPr="00C4374C">
        <w:rPr>
          <w:rFonts w:ascii="Times New Roman" w:hAnsi="Times New Roman" w:cs="Times New Roman"/>
          <w:i/>
          <w:sz w:val="28"/>
          <w:szCs w:val="28"/>
        </w:rPr>
        <w:t>ль «Автоматизированные системы»</w:t>
      </w:r>
    </w:p>
    <w:p w:rsidR="009E03E5"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9E03E5"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Модули «Живо</w:t>
      </w:r>
      <w:r w:rsidR="009E03E5" w:rsidRPr="00C4374C">
        <w:rPr>
          <w:rFonts w:ascii="Times New Roman" w:hAnsi="Times New Roman" w:cs="Times New Roman"/>
          <w:i/>
          <w:sz w:val="28"/>
          <w:szCs w:val="28"/>
        </w:rPr>
        <w:t>тноводство» и «Растениеводство»</w:t>
      </w:r>
    </w:p>
    <w:p w:rsidR="009E03E5"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Названные модули знакомят учащихся с классическими и современными технологиями в сельскохозяйственной сфере.</w:t>
      </w:r>
    </w:p>
    <w:p w:rsidR="009E03E5"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sz w:val="28"/>
          <w:szCs w:val="28"/>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Ведущими методическими принципами, которые реализуются в модульном курсе технологии, являются следующие принципы:</w:t>
      </w:r>
    </w:p>
    <w:p w:rsidR="00BD2430" w:rsidRPr="00C4374C" w:rsidRDefault="00BD2430" w:rsidP="001D4D9F">
      <w:pPr>
        <w:pStyle w:val="aa"/>
        <w:numPr>
          <w:ilvl w:val="0"/>
          <w:numId w:val="23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«двойного вхождения»1 — вопросы, выделенные в отдельный вариативный модуль, фрагментарно присутствуют и в инвариантных модулях;</w:t>
      </w:r>
    </w:p>
    <w:p w:rsidR="00BD2430" w:rsidRPr="00C4374C" w:rsidRDefault="00BD2430" w:rsidP="001D4D9F">
      <w:pPr>
        <w:pStyle w:val="aa"/>
        <w:numPr>
          <w:ilvl w:val="0"/>
          <w:numId w:val="23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цикличности — освоенное на начальном этапе содержание продолжает осваиваться и далее на более высоком уровне.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курсе технологии осуществляется реализация широкого спектра </w:t>
      </w:r>
      <w:r w:rsidRPr="00C4374C">
        <w:rPr>
          <w:rFonts w:ascii="Times New Roman" w:hAnsi="Times New Roman" w:cs="Times New Roman"/>
          <w:sz w:val="28"/>
          <w:szCs w:val="28"/>
          <w:u w:val="single"/>
        </w:rPr>
        <w:t>межпредметных связей:</w:t>
      </w:r>
    </w:p>
    <w:p w:rsidR="00BD2430" w:rsidRPr="00C4374C" w:rsidRDefault="00BD2430" w:rsidP="001D4D9F">
      <w:pPr>
        <w:pStyle w:val="aa"/>
        <w:numPr>
          <w:ilvl w:val="0"/>
          <w:numId w:val="2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BD2430" w:rsidRPr="00C4374C" w:rsidRDefault="00BD2430" w:rsidP="001D4D9F">
      <w:pPr>
        <w:pStyle w:val="aa"/>
        <w:numPr>
          <w:ilvl w:val="0"/>
          <w:numId w:val="2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 химией при освоении разделов, связанных с технологиями химической промышленности в инвариантных модулях;</w:t>
      </w:r>
    </w:p>
    <w:p w:rsidR="00BD2430" w:rsidRPr="00C4374C" w:rsidRDefault="00BD2430" w:rsidP="001D4D9F">
      <w:pPr>
        <w:pStyle w:val="aa"/>
        <w:numPr>
          <w:ilvl w:val="0"/>
          <w:numId w:val="2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D2430" w:rsidRPr="00C4374C" w:rsidRDefault="00BD2430" w:rsidP="001D4D9F">
      <w:pPr>
        <w:pStyle w:val="aa"/>
        <w:numPr>
          <w:ilvl w:val="0"/>
          <w:numId w:val="2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BD2430" w:rsidRPr="00C4374C" w:rsidRDefault="00BD2430" w:rsidP="001D4D9F">
      <w:pPr>
        <w:pStyle w:val="aa"/>
        <w:numPr>
          <w:ilvl w:val="0"/>
          <w:numId w:val="2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D2430" w:rsidRPr="00C4374C" w:rsidRDefault="00BD2430" w:rsidP="001D4D9F">
      <w:pPr>
        <w:pStyle w:val="aa"/>
        <w:numPr>
          <w:ilvl w:val="0"/>
          <w:numId w:val="2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 историей и искусством при освоении элементов промышленной эстетики, народных ремёсел в инвариантном модуле «Производство и технология»;</w:t>
      </w:r>
    </w:p>
    <w:p w:rsidR="00BD2430" w:rsidRPr="00C4374C" w:rsidRDefault="00BD2430" w:rsidP="001D4D9F">
      <w:pPr>
        <w:pStyle w:val="aa"/>
        <w:numPr>
          <w:ilvl w:val="0"/>
          <w:numId w:val="2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 обществознанием при освоении темы «Технология и мир. Современная техносфера» в инвариантном модуле «Производство и технология»</w:t>
      </w:r>
      <w:r w:rsidR="009E03E5" w:rsidRPr="00C4374C">
        <w:rPr>
          <w:rFonts w:ascii="Times New Roman" w:hAnsi="Times New Roman" w:cs="Times New Roman"/>
          <w:sz w:val="28"/>
          <w:szCs w:val="28"/>
        </w:rPr>
        <w:t>.</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BD2430" w:rsidRPr="00C4374C" w:rsidRDefault="009E03E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предмета «Технология» в учебном плане</w:t>
      </w:r>
    </w:p>
    <w:p w:rsidR="009E03E5"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Освоение предметной области «Технология» </w:t>
      </w:r>
      <w:r w:rsidR="009E03E5" w:rsidRPr="00C4374C">
        <w:rPr>
          <w:rFonts w:ascii="Times New Roman" w:hAnsi="Times New Roman" w:cs="Times New Roman"/>
          <w:sz w:val="28"/>
          <w:szCs w:val="28"/>
        </w:rPr>
        <w:t xml:space="preserve">на основной ступени общего образования </w:t>
      </w:r>
      <w:r w:rsidRPr="00C4374C">
        <w:rPr>
          <w:rFonts w:ascii="Times New Roman" w:hAnsi="Times New Roman" w:cs="Times New Roman"/>
          <w:sz w:val="28"/>
          <w:szCs w:val="28"/>
        </w:rPr>
        <w:t>осуществляется в 5—9 классах из расчёта: в 5—7 классах — 2 часа в неделю, в 8—9 классах — 1 час.</w:t>
      </w:r>
    </w:p>
    <w:p w:rsidR="00BD2430" w:rsidRPr="00C4374C" w:rsidRDefault="009E03E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обучения</w:t>
      </w:r>
    </w:p>
    <w:p w:rsidR="00BD2430" w:rsidRPr="00C4374C" w:rsidRDefault="009E03E5"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Инвариантные модули</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Модуль «Производство и технология»</w:t>
      </w:r>
    </w:p>
    <w:p w:rsidR="00BD2430" w:rsidRPr="00C4374C" w:rsidRDefault="009E03E5"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5—6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 Преобразовательная деятельность человека.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Раздел 2. Простейшие машины и механизмы</w:t>
      </w:r>
      <w:r w:rsidRPr="00C4374C">
        <w:rPr>
          <w:rFonts w:ascii="Times New Roman" w:hAnsi="Times New Roman" w:cs="Times New Roman"/>
          <w:sz w:val="28"/>
          <w:szCs w:val="28"/>
        </w:rPr>
        <w:t>.</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Двигатели машин. Виды двигателей. Передаточные механизмы. Виды и характеристики передаточных механизмов.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3. Задачи и технологии их решения.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Технология решения производственных задач в информационной среде как важнейшая технология 4-й промышленной революции.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Чтение описаний, чертежей, технологических карт.</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Обозначения: знаки и символы. Интерпретация знаков и знаковых систем. Формулировка задачи с использованием знаков и символов.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Информационное обеспечение решения задачи. Работа с «большими данными». Извлечение информации из массива данных.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Исследование задачи и её решений.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Представление полученных результатов.</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4. Основы проектной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5. Технология домашнего хозяйства.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Порядок и хаос как фундаментальные характеристики окружающего мира.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Порядок в доме. Порядок на рабочем месте.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Создание интерьера квартиры с помощью компьютерных программ.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Электропроводка. Бытовые электрические приборы. Техника безопасности при работе с электричеством.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6. Мир профессий.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Какие бывают профессии. Как выбрать профессию.</w:t>
      </w:r>
    </w:p>
    <w:p w:rsidR="00BD2430" w:rsidRPr="00C4374C" w:rsidRDefault="00E07B1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7—9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7. Технологии и искусство.</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Эстетика в быту. Эстетика и экология жилища.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Народные ремёсла. Народные ремёсла и промыслы России.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8. Технологии и мир. Современная техносфера.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высокотехнологичных отраслей. «Высокие технологии» двойного назначения.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Ресурсы, технологии и общество. Глобальные технологические проекты.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Современная техносфера. Проблема взаимодействия природы и техносферы.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Современный транспорт и перспективы его развития.</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9. Современные технологии.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Биотехнологии. Лазерные технологии. Космические технологии. Представления о нанотехнологиях.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Сферы применения современных технологий.</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10. Основы информационно-когнитивных технологий.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Знание как фундаментальная производственная и экономическая категория.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Формализация и моделирование — основные инструменты познания окружающего мира.</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11. Элементы управления.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Общие принципы управления. Общая схема управления.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Условия реализации общей схемы управления. Начала кибернетики.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Самоуправляемые системы. Устойчивость систем управления. Виды равновесия. Устойчивость технических систем.</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12. Мир профессий.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Профессии предметной области «Художественный образ».</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Модуль «Технология обработки материалов</w:t>
      </w:r>
      <w:r w:rsidR="00E07B18" w:rsidRPr="00C4374C">
        <w:rPr>
          <w:rFonts w:ascii="Times New Roman" w:hAnsi="Times New Roman" w:cs="Times New Roman"/>
          <w:b/>
          <w:i/>
          <w:sz w:val="28"/>
          <w:szCs w:val="28"/>
        </w:rPr>
        <w:t xml:space="preserve"> </w:t>
      </w:r>
      <w:r w:rsidRPr="00C4374C">
        <w:rPr>
          <w:rFonts w:ascii="Times New Roman" w:hAnsi="Times New Roman" w:cs="Times New Roman"/>
          <w:b/>
          <w:sz w:val="28"/>
          <w:szCs w:val="28"/>
        </w:rPr>
        <w:t>и пищевых продуктов»</w:t>
      </w:r>
    </w:p>
    <w:p w:rsidR="00BD2430" w:rsidRPr="00C4374C" w:rsidRDefault="00E07B1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5—6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 Структура технологии: от материала к изделию.</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элементы структуры технологии: действия, операции, этапы. Технологическая карта.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Проектирование, моделирование, конструирование — основные составляющие технологии. Технологии и алгоритмы.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2. Материалы и их свойства.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Бумага и её свойства. Различные изделия из бумаги. Потребность человека в бумаге.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Ткань и её свойства. Изделия из ткани. Виды тканей.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Металлы и их свойства. Металлические части машин и механизмов. Тонколистовая сталь и проволока.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Пластические массы (пластмассы) и их свойства. Работа с пластмассами.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Наноструктуры и их использование в различных технологиях. Природные и синтетические наноструктуры.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Композиты и нанокомпозиты, их применение. Умные материалы и их применение. Аллотропные соединения углерода.</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3. Основные ручные инструменты.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Инструменты для работы с бумагой. Инструменты для работы с тканью. Инструменты для работы с древесиной. Инструменты для работы с металлом.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Компьютерные инструменты.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4. Трудовые действия как основные слагаемые технологии.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Общность и различие действий с различными материалами и пищевыми продуктами.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5. Технологии обработки конструкционных материалов.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Разметка заготовок из древесины, металла, пластмасс. Приёмы ручной правки заготовок из проволоки и тонколистового металла.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Резание заготовок.</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Строгание заготовок из древесины.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Сборка изделий из тонколистового металла, проволоки, искусственных материалов.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Зачистка и отделка поверхностей деталей из конструкционных материалов.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Изготовление цилиндрических и конических деталей из древесины ручным инструментом.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Отделка изделий из конструкционных материалов.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Правила безопасной работы.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6. Технология обработки текстильных материалов.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Основы технологии изготовления изделий из текстильных материалов.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7. Технологии обработки пищевых продуктов.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Приготовление пищи в походных условиях. Утилизация бытовых и пищевых отходов в походных условиях.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BD2430" w:rsidRPr="00C4374C" w:rsidRDefault="00E07B1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7—9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8. Моделирование как основа познания и практической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Модели человеческой деятельности. Алгоритмы и технологии как модели.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9. Машины и их модели.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Как устроены машины.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Конструирование машин. Действия при сборке модели машины при помощи деталей конструктора.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Простейшие механизмы как базовые элементы многообразия механизмов.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Физические законы, реализованные в простейших механизмах.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Модели механизмов и эксперименты с этими механизмами.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10. Традиционные производства и технологии.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11. Технологии в когнитивной сфере.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«больших данных» (объём, скорость, разнообразие). Работа с «большими данными» как компонент современной профессиональной деятельности.</w:t>
      </w:r>
      <w:r w:rsidR="00E07B18" w:rsidRPr="00C4374C">
        <w:rPr>
          <w:rFonts w:ascii="Times New Roman" w:hAnsi="Times New Roman" w:cs="Times New Roman"/>
          <w:sz w:val="28"/>
          <w:szCs w:val="28"/>
        </w:rPr>
        <w:t xml:space="preserve"> Анализ больших данных </w:t>
      </w:r>
      <w:r w:rsidRPr="00C4374C">
        <w:rPr>
          <w:rFonts w:ascii="Times New Roman" w:hAnsi="Times New Roman" w:cs="Times New Roman"/>
          <w:sz w:val="28"/>
          <w:szCs w:val="28"/>
        </w:rPr>
        <w:t>при разработке проектов. Приёмы визуализации данных. Компьютерные инструменты визуализации.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12. Технологии и человек.</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BD2430" w:rsidRPr="00C4374C" w:rsidRDefault="00E07B18"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Вариативные модули</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Модуль «Робототехника»</w:t>
      </w:r>
    </w:p>
    <w:p w:rsidR="00BD2430" w:rsidRPr="00C4374C" w:rsidRDefault="00E07B1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5—9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 Алгоритмы и исполнители. Роботы как исполнители.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Компьютерный исполнитель. Робот. Система команд исполнителя.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От роботов на экране компьютера к роботам-механизмам.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Система команд механического робота. Управление механическим роботом.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Робототехнические комплексы и их возможности. Знакомство с составом робототехнического конструктора.</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2. Роботы: конструирование и управление.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Общее устройство робота. Механическая часть. Принцип программного управления.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3. Роботы на производстве.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Роботы-манипуляторы. Перемещение предмета. Лазерный гравёр. 3D-принтер.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Производственные линии. Взаимодействие роботов. Понятие о производстве 4.0. Модели производственных линий.</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4. Робототехнические проекты.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Примеры роботов из различных областей. Их возможности и ограничения.</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5. От робототехники к искусственному интеллекту.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Модуль «3D-моделирование, макетирование, прототипирование»</w:t>
      </w:r>
    </w:p>
    <w:p w:rsidR="00BD2430" w:rsidRPr="00C4374C" w:rsidRDefault="00E07B1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7—9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 Модели и технологии.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Виды и свойства, назначение моделей. Адекватность модели моделируемому объекту и целям моделирования.</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2. Визуальные модели.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3D-моделирование как технология создания визуальных моделей.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Графические примитивы в 3D-моделировании. Куб и кубоид. Шар и многогранник. Цилиндр, призма, пирамида.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Моделирование сложных объектов.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3D-печать. Техника безопасности в 3D-печати. Аддитивные технологии. Экструдер и его устройство. Кинематика 3D-принтера.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Характеристики материалов для 3D-принтера. Основные настройки для выполнения печати на 3D-принтере. Подготовка к печати. Печать 3D-модели.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Профессии, связанные с 3D-печатью.</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3. Создание макетов с помощью программных средств.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Компоненты технологии макетирования: выполнение развёртки, сборка деталей макета. Разработка графической документации.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4. Технология создания и исследования прототипов.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Создание прототипа. Исследование прототипа. Перенос выявленных свойств прототипа на реальные объекты.</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Модуль «Компьютерная графика. Черчение»</w:t>
      </w:r>
    </w:p>
    <w:p w:rsidR="00BD2430" w:rsidRPr="00C4374C" w:rsidRDefault="00E07B1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8—9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 Модели и их свойства.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графической модели.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2. Черчение как технология создания графической модели инженерного объекта.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Практическая деятельность по созданию чертежей.</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3. Технология создания чертежей в программных средах.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w:t>
      </w:r>
      <w:r w:rsidR="00E07B18" w:rsidRPr="00C4374C">
        <w:rPr>
          <w:rFonts w:ascii="Times New Roman" w:hAnsi="Times New Roman" w:cs="Times New Roman"/>
          <w:sz w:val="28"/>
          <w:szCs w:val="28"/>
        </w:rPr>
        <w:t xml:space="preserve">работе на компьютере. Включение </w:t>
      </w:r>
      <w:r w:rsidRPr="00C4374C">
        <w:rPr>
          <w:rFonts w:ascii="Times New Roman" w:hAnsi="Times New Roman" w:cs="Times New Roman"/>
          <w:sz w:val="28"/>
          <w:szCs w:val="28"/>
        </w:rPr>
        <w:t>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Изделия и их модели. Анализ формы объекта и синтез модели. План создания 3D-модели.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w:t>
      </w:r>
      <w:r w:rsidRPr="00C4374C">
        <w:rPr>
          <w:rFonts w:ascii="Times New Roman" w:hAnsi="Times New Roman" w:cs="Times New Roman"/>
          <w:sz w:val="28"/>
          <w:szCs w:val="28"/>
        </w:rPr>
        <w:lastRenderedPageBreak/>
        <w:t>«Эскиз». Правила и требования, предъявляемые к эскизам. Способы редактирования операции формообразования и эскиза.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Создание моделей по различным заданиям: по чертежу; по описанию и размерам; по образцу, с натуры.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4. Разработка проекта инженерного объекта.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Модуль «Автоматизированные системы»</w:t>
      </w:r>
    </w:p>
    <w:p w:rsidR="00BD2430" w:rsidRPr="00C4374C" w:rsidRDefault="00E07B1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8—9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 Управление. Общие представления.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2. Управление техническими системами.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Механические устройства обратной связи. Регулятор Уатта.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системы. Замкнутые и открытые системы. Системы с положительной и отрицательной обратной связью. Примеры.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Динамические эффекты открытых систем: точки бифуркации, аттракторы.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Реализация данных эффектов в технических системах. Управление системами в условиях нестабильности.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3. Элементная база автоматизированных систем.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lastRenderedPageBreak/>
        <w:t>Раздел 4. Управление социально-экономическими системами. Предпринимательство.</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Система показателей эффективности предпринимательской деятельности. Принципы и методы оценки эффективности.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Пути повышения и контроль эффективности предпринимательской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Программная поддержка предпринимательской деятельности. Программы для управления проектами.</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Модуль «Животноводство»</w:t>
      </w:r>
    </w:p>
    <w:p w:rsidR="00BD2430" w:rsidRPr="00C4374C" w:rsidRDefault="00E07B1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7—8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 Элементы технологий выращивания сельскохозяйственных животных.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Домашние животные. Приручение животных как фактор развития человеческой цивилизации. Сельскохозяйственные животные.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Содержание сельскохозяйственных животных: помещение, оборудование, уход.</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Разведение животных. Породы животных, их создание.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Лечение животных. Понятие о ветеринарии.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Заготовка кормов. Кормление животных. Питательность корма. Рацион.</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Животные у нас дома. Забота о домашних и бездомных животных.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Проблема клонирования живых организмов. Социальные и этические проблемы.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2. Производство животноводческих продуктов.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Использование цифровых технологий в животноводстве.</w:t>
      </w:r>
    </w:p>
    <w:p w:rsidR="00BD2430" w:rsidRPr="00C4374C" w:rsidRDefault="00E07B1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Цифровая ферма: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авт</w:t>
      </w:r>
      <w:r w:rsidR="00E07B18" w:rsidRPr="00C4374C">
        <w:rPr>
          <w:rFonts w:ascii="Times New Roman" w:hAnsi="Times New Roman" w:cs="Times New Roman"/>
          <w:sz w:val="28"/>
          <w:szCs w:val="28"/>
        </w:rPr>
        <w:t>оматическое кормление животных;</w:t>
      </w:r>
    </w:p>
    <w:p w:rsidR="00BD2430" w:rsidRPr="00C4374C" w:rsidRDefault="00E07B1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автоматическая дойка;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уборка помещения и др.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Цифровая «умная» ферма — перспективное направление роботизации в животноводстве.</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3. Профессии, связанные с деятельностью животновода.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Модуль «Растениеводство»</w:t>
      </w:r>
    </w:p>
    <w:p w:rsidR="00BD2430" w:rsidRPr="00C4374C" w:rsidRDefault="00E07B1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7—8 классы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1. Элементы технологий выращивания сельскохозяйственных культур.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Почвы, виды почв. Плодородие почв.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Культурные растения и их классификация.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Выращивание растений на школьном/приусадебном участке.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Полезные для человека дикорастущие растения и их классификация.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Сохранение природной среды.</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Раздел 2. Сельскохозяйственное производство.</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Автоматизация и роботизация сельскохозя</w:t>
      </w:r>
      <w:r w:rsidR="00E07B18" w:rsidRPr="00C4374C">
        <w:rPr>
          <w:rFonts w:ascii="Times New Roman" w:hAnsi="Times New Roman" w:cs="Times New Roman"/>
          <w:sz w:val="28"/>
          <w:szCs w:val="28"/>
        </w:rPr>
        <w:t>йственного производства: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анализаторы почвы c использованием спутниковой системы навигации;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автоматизация тепличного хозяйства;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применение роботов манипуляторов для уборки урожая;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внесение удобрение на основе данных от азотно-спектральных датчиков;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определение критических точек полей с помощью спутниковых снимков;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использование БПЛА и др.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Генно-модифицированные растения: положительные и отрицательные аспекты.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Раздел 3. Сельскохозяйственные профессии</w:t>
      </w:r>
      <w:r w:rsidRPr="00C4374C">
        <w:rPr>
          <w:rFonts w:ascii="Times New Roman" w:hAnsi="Times New Roman" w:cs="Times New Roman"/>
          <w:sz w:val="28"/>
          <w:szCs w:val="28"/>
        </w:rPr>
        <w:t>.</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BD2430" w:rsidRPr="00C4374C" w:rsidRDefault="00E07B1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 предмета «Технология»</w:t>
      </w:r>
    </w:p>
    <w:p w:rsidR="00BD2430" w:rsidRPr="00C4374C" w:rsidRDefault="00E07B18"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lastRenderedPageBreak/>
        <w:t>на уровне основного общего образования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BD2430" w:rsidRPr="00C4374C" w:rsidRDefault="00E07B18"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BD2430" w:rsidRPr="00C4374C" w:rsidRDefault="00BD2430" w:rsidP="001D4D9F">
      <w:pPr>
        <w:pStyle w:val="aa"/>
        <w:numPr>
          <w:ilvl w:val="0"/>
          <w:numId w:val="235"/>
        </w:num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Патриотическое воспитание:</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проявление интереса к истории и современному состоянию</w:t>
      </w:r>
      <w:r w:rsidR="00545BFE" w:rsidRPr="00C4374C">
        <w:rPr>
          <w:rFonts w:ascii="Times New Roman" w:hAnsi="Times New Roman" w:cs="Times New Roman"/>
          <w:sz w:val="28"/>
          <w:szCs w:val="28"/>
        </w:rPr>
        <w:t xml:space="preserve"> российской науки и технологии; </w:t>
      </w:r>
      <w:r w:rsidRPr="00C4374C">
        <w:rPr>
          <w:rFonts w:ascii="Times New Roman" w:hAnsi="Times New Roman" w:cs="Times New Roman"/>
          <w:sz w:val="28"/>
          <w:szCs w:val="28"/>
        </w:rPr>
        <w:t>ценностное отношение к достижениям российских инженеров и учёных.</w:t>
      </w:r>
    </w:p>
    <w:p w:rsidR="00BD2430" w:rsidRPr="00C4374C" w:rsidRDefault="00BD2430" w:rsidP="001D4D9F">
      <w:pPr>
        <w:pStyle w:val="aa"/>
        <w:numPr>
          <w:ilvl w:val="0"/>
          <w:numId w:val="235"/>
        </w:num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Гражданское и духовно-нравственное воспитание:</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w:t>
      </w:r>
      <w:r w:rsidR="00545BFE" w:rsidRPr="00C4374C">
        <w:rPr>
          <w:rFonts w:ascii="Times New Roman" w:hAnsi="Times New Roman" w:cs="Times New Roman"/>
          <w:sz w:val="28"/>
          <w:szCs w:val="28"/>
        </w:rPr>
        <w:t xml:space="preserve">твёртой промышленной революции; </w:t>
      </w:r>
      <w:r w:rsidRPr="00C4374C">
        <w:rPr>
          <w:rFonts w:ascii="Times New Roman" w:hAnsi="Times New Roman" w:cs="Times New Roman"/>
          <w:sz w:val="28"/>
          <w:szCs w:val="28"/>
        </w:rPr>
        <w:t>осознание важности морально-этических принципов в деятельности, связ</w:t>
      </w:r>
      <w:r w:rsidR="00545BFE" w:rsidRPr="00C4374C">
        <w:rPr>
          <w:rFonts w:ascii="Times New Roman" w:hAnsi="Times New Roman" w:cs="Times New Roman"/>
          <w:sz w:val="28"/>
          <w:szCs w:val="28"/>
        </w:rPr>
        <w:t xml:space="preserve">анной с реализацией технологий; </w:t>
      </w:r>
      <w:r w:rsidRPr="00C4374C">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D2430" w:rsidRPr="00C4374C" w:rsidRDefault="00BD2430" w:rsidP="001D4D9F">
      <w:pPr>
        <w:pStyle w:val="aa"/>
        <w:numPr>
          <w:ilvl w:val="0"/>
          <w:numId w:val="235"/>
        </w:num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Эстетическое воспитание:</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восприятие эстетических качеств предмет</w:t>
      </w:r>
      <w:r w:rsidR="00545BFE" w:rsidRPr="00C4374C">
        <w:rPr>
          <w:rFonts w:ascii="Times New Roman" w:hAnsi="Times New Roman" w:cs="Times New Roman"/>
          <w:sz w:val="28"/>
          <w:szCs w:val="28"/>
        </w:rPr>
        <w:t xml:space="preserve">ов труда; </w:t>
      </w:r>
      <w:r w:rsidRPr="00C4374C">
        <w:rPr>
          <w:rFonts w:ascii="Times New Roman" w:hAnsi="Times New Roman" w:cs="Times New Roman"/>
          <w:sz w:val="28"/>
          <w:szCs w:val="28"/>
        </w:rPr>
        <w:t>умение создавать эстетически значимые изделия из различных материалов.</w:t>
      </w:r>
    </w:p>
    <w:p w:rsidR="00BD2430" w:rsidRPr="00C4374C" w:rsidRDefault="00BD2430" w:rsidP="001D4D9F">
      <w:pPr>
        <w:pStyle w:val="aa"/>
        <w:numPr>
          <w:ilvl w:val="0"/>
          <w:numId w:val="235"/>
        </w:num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Ценности научного познания и практической деятельности:</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осознание ценности н</w:t>
      </w:r>
      <w:r w:rsidR="00545BFE" w:rsidRPr="00C4374C">
        <w:rPr>
          <w:rFonts w:ascii="Times New Roman" w:hAnsi="Times New Roman" w:cs="Times New Roman"/>
          <w:sz w:val="28"/>
          <w:szCs w:val="28"/>
        </w:rPr>
        <w:t xml:space="preserve">ауки как фундамента технологий; </w:t>
      </w:r>
      <w:r w:rsidRPr="00C4374C">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BD2430" w:rsidRPr="00C4374C" w:rsidRDefault="00BD2430" w:rsidP="001D4D9F">
      <w:pPr>
        <w:pStyle w:val="aa"/>
        <w:numPr>
          <w:ilvl w:val="0"/>
          <w:numId w:val="235"/>
        </w:num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культуры здоровья и эмоционального благополучия:</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w:t>
      </w:r>
      <w:r w:rsidR="00545BFE" w:rsidRPr="00C4374C">
        <w:rPr>
          <w:rFonts w:ascii="Times New Roman" w:hAnsi="Times New Roman" w:cs="Times New Roman"/>
          <w:sz w:val="28"/>
          <w:szCs w:val="28"/>
        </w:rPr>
        <w:t>опасной работы с инструментами;</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BD2430" w:rsidRPr="00C4374C" w:rsidRDefault="00BD2430" w:rsidP="001D4D9F">
      <w:pPr>
        <w:pStyle w:val="aa"/>
        <w:numPr>
          <w:ilvl w:val="0"/>
          <w:numId w:val="235"/>
        </w:num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Трудовое воспитание:</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активное участие в решении возникающих практическ</w:t>
      </w:r>
      <w:r w:rsidR="00545BFE" w:rsidRPr="00C4374C">
        <w:rPr>
          <w:rFonts w:ascii="Times New Roman" w:hAnsi="Times New Roman" w:cs="Times New Roman"/>
          <w:sz w:val="28"/>
          <w:szCs w:val="28"/>
        </w:rPr>
        <w:t xml:space="preserve">их задач из различных областей; </w:t>
      </w:r>
      <w:r w:rsidRPr="00C4374C">
        <w:rPr>
          <w:rFonts w:ascii="Times New Roman" w:hAnsi="Times New Roman" w:cs="Times New Roman"/>
          <w:sz w:val="28"/>
          <w:szCs w:val="28"/>
        </w:rPr>
        <w:t>умение ориентироваться в мире современных профессий.</w:t>
      </w:r>
    </w:p>
    <w:p w:rsidR="00BD2430" w:rsidRPr="00C4374C" w:rsidRDefault="00BD2430" w:rsidP="001D4D9F">
      <w:pPr>
        <w:pStyle w:val="aa"/>
        <w:numPr>
          <w:ilvl w:val="0"/>
          <w:numId w:val="235"/>
        </w:numPr>
        <w:spacing w:after="0" w:line="240" w:lineRule="auto"/>
        <w:ind w:right="-143"/>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Экологическое воспитание:</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w:t>
      </w:r>
      <w:r w:rsidR="00545BFE" w:rsidRPr="00C4374C">
        <w:rPr>
          <w:rFonts w:ascii="Times New Roman" w:hAnsi="Times New Roman" w:cs="Times New Roman"/>
          <w:sz w:val="28"/>
          <w:szCs w:val="28"/>
        </w:rPr>
        <w:t xml:space="preserve">а между природой и техносферой; </w:t>
      </w:r>
      <w:r w:rsidRPr="00C4374C">
        <w:rPr>
          <w:rFonts w:ascii="Times New Roman" w:hAnsi="Times New Roman" w:cs="Times New Roman"/>
          <w:sz w:val="28"/>
          <w:szCs w:val="28"/>
        </w:rPr>
        <w:t>осознание пределов преобразовательной деятельности человека.</w:t>
      </w:r>
    </w:p>
    <w:p w:rsidR="00BD2430" w:rsidRPr="00C4374C" w:rsidRDefault="00545BFE"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Освоение содержания предмета «Технология» </w:t>
      </w:r>
      <w:r w:rsidR="00545BFE" w:rsidRPr="00C4374C">
        <w:rPr>
          <w:rFonts w:ascii="Times New Roman" w:hAnsi="Times New Roman" w:cs="Times New Roman"/>
          <w:sz w:val="28"/>
          <w:szCs w:val="28"/>
        </w:rPr>
        <w:t xml:space="preserve">на основной ступени общего образования </w:t>
      </w:r>
      <w:r w:rsidRPr="00C4374C">
        <w:rPr>
          <w:rFonts w:ascii="Times New Roman" w:hAnsi="Times New Roman" w:cs="Times New Roman"/>
          <w:sz w:val="28"/>
          <w:szCs w:val="28"/>
        </w:rPr>
        <w:t>способствует достижению метапредметных результатов, в том числе:</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Овладение универсальными познавательными действиями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действия:</w:t>
      </w:r>
    </w:p>
    <w:p w:rsidR="00BD2430" w:rsidRPr="00C4374C" w:rsidRDefault="00BD2430" w:rsidP="001D4D9F">
      <w:pPr>
        <w:pStyle w:val="aa"/>
        <w:numPr>
          <w:ilvl w:val="0"/>
          <w:numId w:val="2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характеризовать существенные признаки природных и рукотворных объектов;</w:t>
      </w:r>
    </w:p>
    <w:p w:rsidR="00BD2430" w:rsidRPr="00C4374C" w:rsidRDefault="00BD2430" w:rsidP="001D4D9F">
      <w:pPr>
        <w:pStyle w:val="aa"/>
        <w:numPr>
          <w:ilvl w:val="0"/>
          <w:numId w:val="2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устанавливать существенный признак классификации, основание для обобщения и сравнения;</w:t>
      </w:r>
    </w:p>
    <w:p w:rsidR="00BD2430" w:rsidRPr="00C4374C" w:rsidRDefault="00BD2430" w:rsidP="001D4D9F">
      <w:pPr>
        <w:pStyle w:val="aa"/>
        <w:numPr>
          <w:ilvl w:val="0"/>
          <w:numId w:val="2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BD2430" w:rsidRPr="00C4374C" w:rsidRDefault="00BD2430" w:rsidP="001D4D9F">
      <w:pPr>
        <w:pStyle w:val="aa"/>
        <w:numPr>
          <w:ilvl w:val="0"/>
          <w:numId w:val="2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BD2430" w:rsidRPr="00C4374C" w:rsidRDefault="00BD2430" w:rsidP="001D4D9F">
      <w:pPr>
        <w:pStyle w:val="aa"/>
        <w:numPr>
          <w:ilvl w:val="0"/>
          <w:numId w:val="2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исследовательские действия:</w:t>
      </w:r>
    </w:p>
    <w:p w:rsidR="00BD2430" w:rsidRPr="00C4374C" w:rsidRDefault="00BD2430" w:rsidP="001D4D9F">
      <w:pPr>
        <w:pStyle w:val="aa"/>
        <w:numPr>
          <w:ilvl w:val="0"/>
          <w:numId w:val="2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вопросы как исследовательский инструмент познания;</w:t>
      </w:r>
    </w:p>
    <w:p w:rsidR="00BD2430" w:rsidRPr="00C4374C" w:rsidRDefault="00BD2430" w:rsidP="001D4D9F">
      <w:pPr>
        <w:pStyle w:val="aa"/>
        <w:numPr>
          <w:ilvl w:val="0"/>
          <w:numId w:val="2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BD2430" w:rsidRPr="00C4374C" w:rsidRDefault="00BD2430" w:rsidP="001D4D9F">
      <w:pPr>
        <w:pStyle w:val="aa"/>
        <w:numPr>
          <w:ilvl w:val="0"/>
          <w:numId w:val="2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полноту, достоверность и актуальность полученной информации;</w:t>
      </w:r>
    </w:p>
    <w:p w:rsidR="00BD2430" w:rsidRPr="00C4374C" w:rsidRDefault="00BD2430" w:rsidP="001D4D9F">
      <w:pPr>
        <w:pStyle w:val="aa"/>
        <w:numPr>
          <w:ilvl w:val="0"/>
          <w:numId w:val="2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опытным путём изучать свойства различных материалов;</w:t>
      </w:r>
    </w:p>
    <w:p w:rsidR="00BD2430" w:rsidRPr="00C4374C" w:rsidRDefault="00BD2430" w:rsidP="001D4D9F">
      <w:pPr>
        <w:pStyle w:val="aa"/>
        <w:numPr>
          <w:ilvl w:val="0"/>
          <w:numId w:val="2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D2430" w:rsidRPr="00C4374C" w:rsidRDefault="00BD2430" w:rsidP="001D4D9F">
      <w:pPr>
        <w:pStyle w:val="aa"/>
        <w:numPr>
          <w:ilvl w:val="0"/>
          <w:numId w:val="2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строить и оценивать модели объектов, явлений и процессов;</w:t>
      </w:r>
    </w:p>
    <w:p w:rsidR="00BD2430" w:rsidRPr="00C4374C" w:rsidRDefault="00BD2430" w:rsidP="001D4D9F">
      <w:pPr>
        <w:pStyle w:val="aa"/>
        <w:numPr>
          <w:ilvl w:val="0"/>
          <w:numId w:val="2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BD2430" w:rsidRPr="00C4374C" w:rsidRDefault="00BD2430" w:rsidP="001D4D9F">
      <w:pPr>
        <w:pStyle w:val="aa"/>
        <w:numPr>
          <w:ilvl w:val="0"/>
          <w:numId w:val="2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BD2430" w:rsidRPr="00C4374C" w:rsidRDefault="00BD2430" w:rsidP="001D4D9F">
      <w:pPr>
        <w:pStyle w:val="aa"/>
        <w:numPr>
          <w:ilvl w:val="0"/>
          <w:numId w:val="2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Работа с информацией:</w:t>
      </w:r>
    </w:p>
    <w:p w:rsidR="00BD2430" w:rsidRPr="00C4374C" w:rsidRDefault="00BD2430" w:rsidP="001D4D9F">
      <w:pPr>
        <w:pStyle w:val="aa"/>
        <w:numPr>
          <w:ilvl w:val="0"/>
          <w:numId w:val="2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форму представления информации в зависимости от поставленной задачи;</w:t>
      </w:r>
    </w:p>
    <w:p w:rsidR="00BD2430" w:rsidRPr="00C4374C" w:rsidRDefault="00BD2430" w:rsidP="001D4D9F">
      <w:pPr>
        <w:pStyle w:val="aa"/>
        <w:numPr>
          <w:ilvl w:val="0"/>
          <w:numId w:val="2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различие между данными, информацией и знаниями;</w:t>
      </w:r>
    </w:p>
    <w:p w:rsidR="00BD2430" w:rsidRPr="00C4374C" w:rsidRDefault="00BD2430" w:rsidP="001D4D9F">
      <w:pPr>
        <w:pStyle w:val="aa"/>
        <w:numPr>
          <w:ilvl w:val="0"/>
          <w:numId w:val="2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начальными навыками работы с «большими данными»;</w:t>
      </w:r>
    </w:p>
    <w:p w:rsidR="00BD2430" w:rsidRPr="00C4374C" w:rsidRDefault="00BD2430" w:rsidP="001D4D9F">
      <w:pPr>
        <w:pStyle w:val="aa"/>
        <w:numPr>
          <w:ilvl w:val="0"/>
          <w:numId w:val="2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технологией трансформации данных в информацию, информации в знания.</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Овладение универсальными учебными регулятивными действиями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Самоорганизация:</w:t>
      </w:r>
    </w:p>
    <w:p w:rsidR="00BD2430" w:rsidRPr="00C4374C" w:rsidRDefault="00BD2430" w:rsidP="001D4D9F">
      <w:pPr>
        <w:pStyle w:val="aa"/>
        <w:numPr>
          <w:ilvl w:val="0"/>
          <w:numId w:val="24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D2430" w:rsidRPr="00C4374C" w:rsidRDefault="00BD2430" w:rsidP="001D4D9F">
      <w:pPr>
        <w:pStyle w:val="aa"/>
        <w:numPr>
          <w:ilvl w:val="0"/>
          <w:numId w:val="24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w:t>
      </w:r>
      <w:r w:rsidRPr="00C4374C">
        <w:rPr>
          <w:rFonts w:ascii="Times New Roman" w:hAnsi="Times New Roman" w:cs="Times New Roman"/>
          <w:sz w:val="28"/>
          <w:szCs w:val="28"/>
        </w:rPr>
        <w:lastRenderedPageBreak/>
        <w:t>условий и требований, корректировать свои действия в соответствии с изменяющейся ситуацией;</w:t>
      </w:r>
    </w:p>
    <w:p w:rsidR="00BD2430" w:rsidRPr="00C4374C" w:rsidRDefault="00BD2430" w:rsidP="001D4D9F">
      <w:pPr>
        <w:pStyle w:val="aa"/>
        <w:numPr>
          <w:ilvl w:val="0"/>
          <w:numId w:val="24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делать выбор и брать ответственность за решение.</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Самоконтроль (рефлексия):</w:t>
      </w:r>
    </w:p>
    <w:p w:rsidR="00BD2430" w:rsidRPr="00C4374C" w:rsidRDefault="00BD2430" w:rsidP="001D4D9F">
      <w:pPr>
        <w:pStyle w:val="aa"/>
        <w:numPr>
          <w:ilvl w:val="0"/>
          <w:numId w:val="2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давать адекватную оценку ситуации и предлагать план её изменения;</w:t>
      </w:r>
    </w:p>
    <w:p w:rsidR="00BD2430" w:rsidRPr="00C4374C" w:rsidRDefault="00BD2430" w:rsidP="001D4D9F">
      <w:pPr>
        <w:pStyle w:val="aa"/>
        <w:numPr>
          <w:ilvl w:val="0"/>
          <w:numId w:val="2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BD2430" w:rsidRPr="00C4374C" w:rsidRDefault="00BD2430" w:rsidP="001D4D9F">
      <w:pPr>
        <w:pStyle w:val="aa"/>
        <w:numPr>
          <w:ilvl w:val="0"/>
          <w:numId w:val="2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вносить необходимые коррективы в деятельность по решению задачи или по осуществлению проекта;</w:t>
      </w:r>
    </w:p>
    <w:p w:rsidR="00BD2430" w:rsidRPr="00C4374C" w:rsidRDefault="00BD2430" w:rsidP="001D4D9F">
      <w:pPr>
        <w:pStyle w:val="aa"/>
        <w:numPr>
          <w:ilvl w:val="0"/>
          <w:numId w:val="2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Принятие себя и других:</w:t>
      </w:r>
    </w:p>
    <w:p w:rsidR="00BD2430" w:rsidRPr="00C4374C" w:rsidRDefault="00BD2430" w:rsidP="001D4D9F">
      <w:pPr>
        <w:pStyle w:val="aa"/>
        <w:numPr>
          <w:ilvl w:val="0"/>
          <w:numId w:val="2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Овладение универсальными коммуникативными действиями.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Общение:</w:t>
      </w:r>
    </w:p>
    <w:p w:rsidR="00BD2430" w:rsidRPr="00C4374C" w:rsidRDefault="00BD2430" w:rsidP="001D4D9F">
      <w:pPr>
        <w:pStyle w:val="aa"/>
        <w:numPr>
          <w:ilvl w:val="0"/>
          <w:numId w:val="24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BD2430" w:rsidRPr="00C4374C" w:rsidRDefault="00BD2430" w:rsidP="001D4D9F">
      <w:pPr>
        <w:pStyle w:val="aa"/>
        <w:numPr>
          <w:ilvl w:val="0"/>
          <w:numId w:val="24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 рамках публичного представления результатов проектной деятельности;</w:t>
      </w:r>
    </w:p>
    <w:p w:rsidR="00BD2430" w:rsidRPr="00C4374C" w:rsidRDefault="00BD2430" w:rsidP="001D4D9F">
      <w:pPr>
        <w:pStyle w:val="aa"/>
        <w:numPr>
          <w:ilvl w:val="0"/>
          <w:numId w:val="24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 ходе совместного решения задачи с использованием облачных сервисов;</w:t>
      </w:r>
    </w:p>
    <w:p w:rsidR="00BD2430" w:rsidRPr="00C4374C" w:rsidRDefault="00BD2430" w:rsidP="001D4D9F">
      <w:pPr>
        <w:pStyle w:val="aa"/>
        <w:numPr>
          <w:ilvl w:val="0"/>
          <w:numId w:val="24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 ходе общения с представителями других культур, в частности в социальных сетях.</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Совместная деятельность:</w:t>
      </w:r>
    </w:p>
    <w:p w:rsidR="00BD2430" w:rsidRPr="00C4374C" w:rsidRDefault="00BD2430" w:rsidP="001D4D9F">
      <w:pPr>
        <w:pStyle w:val="aa"/>
        <w:numPr>
          <w:ilvl w:val="0"/>
          <w:numId w:val="2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BD2430" w:rsidRPr="00C4374C" w:rsidRDefault="00BD2430" w:rsidP="001D4D9F">
      <w:pPr>
        <w:pStyle w:val="aa"/>
        <w:numPr>
          <w:ilvl w:val="0"/>
          <w:numId w:val="2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BD2430" w:rsidRPr="00C4374C" w:rsidRDefault="00BD2430" w:rsidP="001D4D9F">
      <w:pPr>
        <w:pStyle w:val="aa"/>
        <w:numPr>
          <w:ilvl w:val="0"/>
          <w:numId w:val="2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адекватно интерпретировать высказывания собеседника — участника совместной деятельности;</w:t>
      </w:r>
    </w:p>
    <w:p w:rsidR="00BD2430" w:rsidRPr="00C4374C" w:rsidRDefault="00BD2430" w:rsidP="001D4D9F">
      <w:pPr>
        <w:pStyle w:val="aa"/>
        <w:numPr>
          <w:ilvl w:val="0"/>
          <w:numId w:val="2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навыками отстаивания своей точки зрения, используя при этом законы логики;</w:t>
      </w:r>
    </w:p>
    <w:p w:rsidR="00BD2430" w:rsidRPr="00C4374C" w:rsidRDefault="00BD2430" w:rsidP="001D4D9F">
      <w:pPr>
        <w:pStyle w:val="aa"/>
        <w:numPr>
          <w:ilvl w:val="0"/>
          <w:numId w:val="2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распознавать некорректную аргументацию.</w:t>
      </w:r>
    </w:p>
    <w:p w:rsidR="00BD2430" w:rsidRPr="00C4374C" w:rsidRDefault="00BD243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w:t>
      </w:r>
      <w:r w:rsidR="00545BFE" w:rsidRPr="00C4374C">
        <w:rPr>
          <w:rFonts w:ascii="Times New Roman" w:hAnsi="Times New Roman" w:cs="Times New Roman"/>
          <w:b/>
          <w:sz w:val="28"/>
          <w:szCs w:val="28"/>
        </w:rPr>
        <w:t>редметные результаты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 завершении обучения учащийся должен иметь сформированные образовательные результаты, соотнесённые с каждым из модулей.</w:t>
      </w:r>
    </w:p>
    <w:p w:rsidR="00BD2430" w:rsidRPr="00C4374C" w:rsidRDefault="00BD243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Модуль «Производство и технология»</w:t>
      </w:r>
    </w:p>
    <w:p w:rsidR="00BD2430" w:rsidRPr="00C4374C" w:rsidRDefault="00545BFE"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5—6 классы:</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роль техники и технологий для прогрессивного развития общества;</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роль техники и технологий в цифровом социуме;</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выявлять причины и последствия развития техники и технологий;</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виды современных технологий и определять перспективы их развития;</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строить учебную и практическую деятельность в соответствии со структурой технологии: этапами, операциями, действиями;</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научиться конструировать, оценивать и использовать модели в познавательной и практической деятельности;</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организовывать рабочее место в соответствии с требованиями безопасности;</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различные материалы (древесина, металлы и сплавы, полимеры, текстиль, сельскохозяйственная продукция);</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создавать, применять и преобразовывать знаки и символы, модели и схемы для решения учебных и производственных задач;</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коллективно решать задачи с использованием облачных сервисов;</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оперировать понятием «биотехнология»;</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методы очистки воды, использовать фильтрование воды;</w:t>
      </w:r>
    </w:p>
    <w:p w:rsidR="00BD2430" w:rsidRPr="00C4374C" w:rsidRDefault="00BD2430" w:rsidP="001D4D9F">
      <w:pPr>
        <w:pStyle w:val="aa"/>
        <w:numPr>
          <w:ilvl w:val="0"/>
          <w:numId w:val="2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оперировать понятиями «биоэнергетика», «биометаногенез».</w:t>
      </w:r>
    </w:p>
    <w:p w:rsidR="00BD2430" w:rsidRPr="00C4374C" w:rsidRDefault="00BD2430"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w:t>
      </w:r>
      <w:r w:rsidR="00545BFE" w:rsidRPr="00C4374C">
        <w:rPr>
          <w:rFonts w:ascii="Times New Roman" w:hAnsi="Times New Roman" w:cs="Times New Roman"/>
          <w:sz w:val="28"/>
          <w:szCs w:val="28"/>
          <w:u w:val="single"/>
        </w:rPr>
        <w:t>—9 классы:</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перечислять и характеризовать виды современных технологий;</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технологии для решения возникающих задач;</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не только функциональных, но и эстетичных промышленных изделий;</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области применения технологий, понимать их возможности и ограничения;</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условия применимости технологии с позиций экологической защищённости;</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модернизировать и создавать технологии обработки известных материалов;</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значимые для конкретного человека потребности;</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перечислять и характеризовать продукты питания;</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перечислять виды и названия народных промыслов и ремёсел;</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использование нанотехнологий в различных областях;</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выявлять экологические проблемы;</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генеалогический метод;</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роль прививок;</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работу биодатчиков;</w:t>
      </w:r>
    </w:p>
    <w:p w:rsidR="00BD2430" w:rsidRPr="00C4374C" w:rsidRDefault="00BD2430" w:rsidP="001D4D9F">
      <w:pPr>
        <w:pStyle w:val="aa"/>
        <w:numPr>
          <w:ilvl w:val="0"/>
          <w:numId w:val="2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микробиологические технологии, методы генной инженерии.</w:t>
      </w:r>
    </w:p>
    <w:p w:rsidR="00BD2430" w:rsidRPr="00C4374C" w:rsidRDefault="00BD243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Модуль «</w:t>
      </w:r>
      <w:r w:rsidR="00545BFE" w:rsidRPr="00C4374C">
        <w:rPr>
          <w:rFonts w:ascii="Times New Roman" w:hAnsi="Times New Roman" w:cs="Times New Roman"/>
          <w:b/>
          <w:i/>
          <w:sz w:val="28"/>
          <w:szCs w:val="28"/>
          <w:u w:val="single"/>
        </w:rPr>
        <w:t xml:space="preserve">Технология обработки материалов </w:t>
      </w:r>
      <w:r w:rsidRPr="00C4374C">
        <w:rPr>
          <w:rFonts w:ascii="Times New Roman" w:hAnsi="Times New Roman" w:cs="Times New Roman"/>
          <w:b/>
          <w:i/>
          <w:sz w:val="28"/>
          <w:szCs w:val="28"/>
          <w:u w:val="single"/>
        </w:rPr>
        <w:t>и пищевых продуктов»</w:t>
      </w:r>
    </w:p>
    <w:p w:rsidR="00BD2430" w:rsidRPr="00C4374C" w:rsidRDefault="00545BFE"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u w:val="single"/>
        </w:rPr>
        <w:t>5—6 классы</w:t>
      </w:r>
      <w:r w:rsidR="00BD2430" w:rsidRPr="00C4374C">
        <w:rPr>
          <w:rFonts w:ascii="Times New Roman" w:hAnsi="Times New Roman" w:cs="Times New Roman"/>
          <w:sz w:val="28"/>
          <w:szCs w:val="28"/>
        </w:rPr>
        <w:t>:</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познавательную и преобразовательную деятельность человека;</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организовывать рабочее место в соответствии с требованиями безопасности;</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и характеризовать инструменты, приспособления и технологическое оборудование;</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инструменты, приспособления и технологическое оборудование;</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использовать цифровые инструменты при изготовлении предметов из различных материалов;</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технологические операции ручной обработки конструкционных материалов;</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ручные технологии обработки конструкционных материалов;</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правильно хранить пищевые продукты;</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механическую и тепловую обработку пищевых продуктов, сохраняя их пищевую ценность;</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продукты, инструменты и оборудование для приготовления блюда;</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доступными средствами контроль качества блюда;</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проектировать интерьер помещения с использованием программных сервисов;</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последовательность выполнения технологических операций для изготовления швейных изделий;</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строить чертежи простых швейных изделий;</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материалы, инструменты и оборудование для выполнения швейных работ;</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художественное оформление швейных изделий;</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выделять свойства наноструктур;</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наноструктур, их использования в технологиях;</w:t>
      </w:r>
    </w:p>
    <w:p w:rsidR="00BD2430" w:rsidRPr="00C4374C" w:rsidRDefault="00BD2430" w:rsidP="001D4D9F">
      <w:pPr>
        <w:pStyle w:val="aa"/>
        <w:numPr>
          <w:ilvl w:val="0"/>
          <w:numId w:val="2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получить возможность познакомиться с физическимами основы нанотехнологий и их использованием для конструирования новых материалов.</w:t>
      </w:r>
    </w:p>
    <w:p w:rsidR="00BD2430" w:rsidRPr="00C4374C" w:rsidRDefault="001D3E5E"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7—9 классы:</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освоить основные этапы создания проектов от идеи до презентации и использования полученных результатов;</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научиться использовать программные сервисы для поддержки проектной деятельности;</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необходимые опыты по исследованию свойств материалов;</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технологии механической обработки конструкционных материалов;</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виды и назначение методов получения и преобразования конструкционных и текстильных материалов;</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конструировать модели различных объектов и использовать их в практической деятельности;</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конструировать модели машин и механизмов;</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изготавливать изделие из конструкционных или поделочных материалов;</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готовить кулинарные блюда в соответствии с известными технологиями;</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декоративно-прикладную обработку материалов;</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художественное оформление изделий;</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создавать художественный образ и воплощать его в продукте;</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строить чертежи швейных изделий;</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выбирать материалы, инструменты и оборудование для выполнения швейных работ;</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основные приёмы и навыки решения изобретательских задач;</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применять принципы ТРИЗ для решения технических задач;</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презентовать изделие (продукт);</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и характеризовать современные и перспективные технологии производства и обработки материалов;</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узнать о современных цифровых технологиях, их возможностях и ограничениях;</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потребности современной техники в умных материалах;</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аллотропные соединения углерода, приводить примеры использования аллотропных соединений углерода;</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мир профессий, связанных с изучаемыми технологиями, их востребованность на рынке труда;</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BD2430" w:rsidRPr="00C4374C" w:rsidRDefault="00BD2430" w:rsidP="001D4D9F">
      <w:pPr>
        <w:pStyle w:val="aa"/>
        <w:numPr>
          <w:ilvl w:val="0"/>
          <w:numId w:val="2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w:t>
      </w:r>
    </w:p>
    <w:p w:rsidR="00BD2430" w:rsidRPr="00C4374C" w:rsidRDefault="00BD243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Модуль «Робототехника»</w:t>
      </w:r>
    </w:p>
    <w:p w:rsidR="00BD2430" w:rsidRPr="00C4374C" w:rsidRDefault="001D3E5E"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5—6 классы</w:t>
      </w:r>
      <w:r w:rsidR="00BD2430" w:rsidRPr="00C4374C">
        <w:rPr>
          <w:rFonts w:ascii="Times New Roman" w:hAnsi="Times New Roman" w:cs="Times New Roman"/>
          <w:sz w:val="28"/>
          <w:szCs w:val="28"/>
          <w:u w:val="single"/>
        </w:rPr>
        <w:t>:</w:t>
      </w:r>
    </w:p>
    <w:p w:rsidR="00BD2430" w:rsidRPr="00C4374C" w:rsidRDefault="00BD2430" w:rsidP="001D4D9F">
      <w:pPr>
        <w:pStyle w:val="aa"/>
        <w:numPr>
          <w:ilvl w:val="0"/>
          <w:numId w:val="2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w:t>
      </w:r>
    </w:p>
    <w:p w:rsidR="00BD2430" w:rsidRPr="00C4374C" w:rsidRDefault="00BD2430" w:rsidP="001D4D9F">
      <w:pPr>
        <w:pStyle w:val="aa"/>
        <w:numPr>
          <w:ilvl w:val="0"/>
          <w:numId w:val="2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организовывать рабочее место в соответствии с требованиями безопасности;</w:t>
      </w:r>
    </w:p>
    <w:p w:rsidR="00BD2430" w:rsidRPr="00C4374C" w:rsidRDefault="00BD2430" w:rsidP="001D4D9F">
      <w:pPr>
        <w:pStyle w:val="aa"/>
        <w:numPr>
          <w:ilvl w:val="0"/>
          <w:numId w:val="2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и характеризовать роботов по видам и назначению;</w:t>
      </w:r>
    </w:p>
    <w:p w:rsidR="00BD2430" w:rsidRPr="00C4374C" w:rsidRDefault="00BD2430" w:rsidP="001D4D9F">
      <w:pPr>
        <w:pStyle w:val="aa"/>
        <w:numPr>
          <w:ilvl w:val="0"/>
          <w:numId w:val="2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знать и уметь применять основные законы робототехники;</w:t>
      </w:r>
    </w:p>
    <w:p w:rsidR="00BD2430" w:rsidRPr="00C4374C" w:rsidRDefault="00BD2430" w:rsidP="001D4D9F">
      <w:pPr>
        <w:pStyle w:val="aa"/>
        <w:numPr>
          <w:ilvl w:val="0"/>
          <w:numId w:val="2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конструировать и программировать движущиеся модели;</w:t>
      </w:r>
    </w:p>
    <w:p w:rsidR="00BD2430" w:rsidRPr="00C4374C" w:rsidRDefault="00BD2430" w:rsidP="001D4D9F">
      <w:pPr>
        <w:pStyle w:val="aa"/>
        <w:numPr>
          <w:ilvl w:val="0"/>
          <w:numId w:val="2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сформировать навыки моделирования машин и механизмов с помощью робототехнического конструктора;</w:t>
      </w:r>
    </w:p>
    <w:p w:rsidR="00BD2430" w:rsidRPr="00C4374C" w:rsidRDefault="00BD2430" w:rsidP="001D4D9F">
      <w:pPr>
        <w:pStyle w:val="aa"/>
        <w:numPr>
          <w:ilvl w:val="0"/>
          <w:numId w:val="2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навыками моделирования машин и механизмов с помощью робототехнического конструктора;</w:t>
      </w:r>
    </w:p>
    <w:p w:rsidR="00BD2430" w:rsidRPr="00C4374C" w:rsidRDefault="00BD2430" w:rsidP="001D4D9F">
      <w:pPr>
        <w:pStyle w:val="aa"/>
        <w:numPr>
          <w:ilvl w:val="0"/>
          <w:numId w:val="2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BD2430" w:rsidRPr="00C4374C" w:rsidRDefault="00BD2430"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w:t>
      </w:r>
      <w:r w:rsidR="001D3E5E" w:rsidRPr="00C4374C">
        <w:rPr>
          <w:rFonts w:ascii="Times New Roman" w:hAnsi="Times New Roman" w:cs="Times New Roman"/>
          <w:sz w:val="28"/>
          <w:szCs w:val="28"/>
          <w:u w:val="single"/>
        </w:rPr>
        <w:t>—8 классы:</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конструировать и моделировать робототехнические системы;</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использовать визуальный язык программирования роботов;</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реализовывать полный цикл создания робота;</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программировать работу модели роботизированной производственной линии;</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управлять движущимися моделями в компьютерно-управляемых средах;</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управлять системой учебных роботов-манипуляторов;</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осуществлять робототехнические проекты;</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презентовать изделие;</w:t>
      </w:r>
    </w:p>
    <w:p w:rsidR="00BD2430" w:rsidRPr="00C4374C" w:rsidRDefault="00BD2430" w:rsidP="001D4D9F">
      <w:pPr>
        <w:pStyle w:val="aa"/>
        <w:numPr>
          <w:ilvl w:val="0"/>
          <w:numId w:val="2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BD2430" w:rsidRPr="00C4374C" w:rsidRDefault="00BD243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Модуль «ЗD-моделирование, прототипирование и макетирование»</w:t>
      </w:r>
    </w:p>
    <w:p w:rsidR="00BD2430" w:rsidRPr="00C4374C" w:rsidRDefault="001D3E5E"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7—9 классы:</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организовывать рабочее место в соответствии с требованиями безопасности;</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создавать 3D-модели, используя программное обеспечение;</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адекватность модели объекту и целям моделирования;</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анализ и модернизацию компьютерной модели;</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изготавливать прототипы с использованием ЗD-принтера;</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изготавливать изделия с помощью лазерного гравера;</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модернизировать прототип в соответствии с поставленной задачей;</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презентовать изделие;</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виды макетов и их назначение;</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создавать макеты различных видов;</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развёртку и соединять фрагменты макета;</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сборку деталей макета;</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освоить программные сервисы создания макетов;</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разрабатывать графическую документацию;</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 основе анализа и испытания прототипа осуществлять модификацию механизмов</w:t>
      </w:r>
      <w:r w:rsidR="001D3E5E" w:rsidRPr="00C4374C">
        <w:rPr>
          <w:rFonts w:ascii="Times New Roman" w:hAnsi="Times New Roman" w:cs="Times New Roman"/>
          <w:sz w:val="28"/>
          <w:szCs w:val="28"/>
        </w:rPr>
        <w:t xml:space="preserve"> для получения заданного резуль</w:t>
      </w:r>
      <w:r w:rsidRPr="00C4374C">
        <w:rPr>
          <w:rFonts w:ascii="Times New Roman" w:hAnsi="Times New Roman" w:cs="Times New Roman"/>
          <w:sz w:val="28"/>
          <w:szCs w:val="28"/>
        </w:rPr>
        <w:t>тата;</w:t>
      </w:r>
    </w:p>
    <w:p w:rsidR="00BD2430" w:rsidRPr="00C4374C" w:rsidRDefault="00BD2430" w:rsidP="001D4D9F">
      <w:pPr>
        <w:pStyle w:val="aa"/>
        <w:numPr>
          <w:ilvl w:val="0"/>
          <w:numId w:val="2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BD2430" w:rsidRPr="00C4374C" w:rsidRDefault="00BD243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Модуль «Компьютерная графика, черчение»</w:t>
      </w:r>
    </w:p>
    <w:p w:rsidR="00BD2430" w:rsidRPr="00C4374C" w:rsidRDefault="001D3E5E"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8—9 классы:</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организовывать рабочее место в соответствии с требованиями безопасности;</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автоматизированными способами вычерчивания чертежей, эскизов и технических рисунков;</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уметь читать чертежи деталей и осуществлять расчёты по чертежам;</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использовать технологию формообразования для конструирования 3D-модели;</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оформлять конструкторскую документацию, в том числе с использованием систем автоматизированного проектирования (САПР);</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презентовать изделие;</w:t>
      </w:r>
    </w:p>
    <w:p w:rsidR="00BD2430" w:rsidRPr="00C4374C" w:rsidRDefault="00BD2430" w:rsidP="001D4D9F">
      <w:pPr>
        <w:pStyle w:val="aa"/>
        <w:numPr>
          <w:ilvl w:val="0"/>
          <w:numId w:val="2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мир профессий, связанных с изучаемыми технологиями, их востребованность на рынке труда.</w:t>
      </w:r>
    </w:p>
    <w:p w:rsidR="00BD2430" w:rsidRPr="00C4374C" w:rsidRDefault="00BD243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Модуль «Автоматизированные системы»</w:t>
      </w:r>
    </w:p>
    <w:p w:rsidR="00BD2430" w:rsidRPr="00C4374C" w:rsidRDefault="001D3E5E"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7—9 классы:</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организовывать рабочее место в соответствии с требованиями безопасности;</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исследовать схему управления техническими системами;</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управление учебными техническими системами;</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автоматические и автоматизированные системы;</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проектировать автоматизированные системы;</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конструировать автоматизированные системы;</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пользоваться учебным роботом-манипулятором со сменными модулями для моделирования производственного процесса;</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мобильные приложения для управления устройствами;</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управление учебной социально-экономической системой (например, в рамках проекта «Школьная фирма»);</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презентовать изделие;</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способы хранения и производства электроэнергии;</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типы передачи электроэнергии;</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принцип сборки электрических схем;</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выполнять сборку электрических схем;</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результат работы электрической схемы при использовании различных элементов;</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понимать, как применяются элементы электрической цепи в бытовых приборах;</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последовательное и параллельное соединения резисторов;</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аналоговую и цифровую схемотехнику;</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программировать простое «умное» устройство с заданными характеристиками;</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различать особенности современных датчиков, применять в реальных задачах;</w:t>
      </w:r>
    </w:p>
    <w:p w:rsidR="00BD2430" w:rsidRPr="00C4374C" w:rsidRDefault="00BD2430" w:rsidP="001D4D9F">
      <w:pPr>
        <w:pStyle w:val="aa"/>
        <w:numPr>
          <w:ilvl w:val="0"/>
          <w:numId w:val="2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несложные алгоритмы управления умного дома.</w:t>
      </w:r>
    </w:p>
    <w:p w:rsidR="00BD2430" w:rsidRPr="00C4374C" w:rsidRDefault="00BD243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Модуль «Животноводство»</w:t>
      </w:r>
    </w:p>
    <w:p w:rsidR="00BD2430" w:rsidRPr="00C4374C" w:rsidRDefault="001D3E5E"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7—8 классы:</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организовывать рабочее место в соответствии с требованиями безопасности;</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основные направления животноводства;</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виды сельскохозяйственных животных, характерных для данного региона;</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условия содержания животных в различных условиях;</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навыками оказания первой помощи заболевшим или пораненным животным;</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способы переработки и хранения продукции животноводства;</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пути цифровизации животноводческого производства;</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узнать особенности сельскохозяйственного производства;</w:t>
      </w:r>
    </w:p>
    <w:p w:rsidR="00BD2430" w:rsidRPr="00C4374C" w:rsidRDefault="00BD2430" w:rsidP="001D4D9F">
      <w:pPr>
        <w:pStyle w:val="aa"/>
        <w:numPr>
          <w:ilvl w:val="0"/>
          <w:numId w:val="2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мир профессий, связанных с животноводством, их востребованность на рынке труда.</w:t>
      </w:r>
    </w:p>
    <w:p w:rsidR="00BD2430" w:rsidRPr="00C4374C" w:rsidRDefault="00BD243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Модуль «Растениеводство»</w:t>
      </w:r>
    </w:p>
    <w:p w:rsidR="00BD2430" w:rsidRPr="00C4374C" w:rsidRDefault="001D3E5E" w:rsidP="00F510F3">
      <w:pPr>
        <w:spacing w:after="0" w:line="240" w:lineRule="auto"/>
        <w:ind w:right="-143" w:firstLine="567"/>
        <w:jc w:val="both"/>
        <w:rPr>
          <w:rFonts w:ascii="Times New Roman" w:hAnsi="Times New Roman" w:cs="Times New Roman"/>
          <w:sz w:val="28"/>
          <w:szCs w:val="28"/>
          <w:u w:val="single"/>
        </w:rPr>
      </w:pPr>
      <w:r w:rsidRPr="00C4374C">
        <w:rPr>
          <w:rFonts w:ascii="Times New Roman" w:hAnsi="Times New Roman" w:cs="Times New Roman"/>
          <w:sz w:val="28"/>
          <w:szCs w:val="28"/>
          <w:u w:val="single"/>
        </w:rPr>
        <w:t>7—8 классы:</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организовывать рабочее место в соответствии с требованиями безопасности;</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основные направления растениеводства;</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виды и свойства почв данного региона;</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66назвать ручные и механизированные инструменты обработки почвы;</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культурные растения по различным основаниям;</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полезные дикорастущие растения и знать их свойства;</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назвать опасные для человека дикорастущие растения;</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полезные для человека грибы;</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называть опасные для человека грибы;</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владеть методами сбора, переработки и хранения полезных для человека грибов;</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основные направления цифровизации и роботизации в растениеводстве;</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получить возможность научиться использовать цифровые устройства и программные сервисы в технологии растениеводства;</w:t>
      </w:r>
    </w:p>
    <w:p w:rsidR="00BD2430" w:rsidRPr="00C4374C" w:rsidRDefault="00BD2430" w:rsidP="001D4D9F">
      <w:pPr>
        <w:pStyle w:val="aa"/>
        <w:numPr>
          <w:ilvl w:val="0"/>
          <w:numId w:val="2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мир профессий, связанных с растениеводством, их востребованность на рынке труда.</w:t>
      </w:r>
    </w:p>
    <w:p w:rsidR="00BD2430" w:rsidRPr="00C4374C" w:rsidRDefault="001D3E5E"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Схемы построения учебного курса</w:t>
      </w:r>
    </w:p>
    <w:p w:rsidR="001D3E5E"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1D3E5E"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Схема «сборки» конкретного учебного</w:t>
      </w:r>
      <w:r w:rsidR="001D3E5E" w:rsidRPr="00C4374C">
        <w:rPr>
          <w:rFonts w:ascii="Times New Roman" w:hAnsi="Times New Roman" w:cs="Times New Roman"/>
          <w:sz w:val="28"/>
          <w:szCs w:val="28"/>
        </w:rPr>
        <w:t xml:space="preserve"> курса, в общих чертах, такова.</w:t>
      </w:r>
    </w:p>
    <w:p w:rsidR="001D3E5E"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w:t>
      </w:r>
      <w:r w:rsidR="001D3E5E" w:rsidRPr="00C4374C">
        <w:rPr>
          <w:rFonts w:ascii="Times New Roman" w:hAnsi="Times New Roman" w:cs="Times New Roman"/>
          <w:sz w:val="28"/>
          <w:szCs w:val="28"/>
        </w:rPr>
        <w:t>ходящих в инвариантный блок.</w:t>
      </w:r>
    </w:p>
    <w:p w:rsidR="001D3E5E" w:rsidRPr="00C4374C" w:rsidRDefault="001D3E5E"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Эти линии таковы.</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u w:val="single"/>
        </w:rPr>
        <w:t>Линия «Технология»,</w:t>
      </w:r>
      <w:r w:rsidRPr="00C4374C">
        <w:rPr>
          <w:rFonts w:ascii="Times New Roman" w:hAnsi="Times New Roman" w:cs="Times New Roman"/>
          <w:sz w:val="28"/>
          <w:szCs w:val="28"/>
        </w:rPr>
        <w:t xml:space="preserve">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w:t>
      </w:r>
      <w:r w:rsidR="005E6134" w:rsidRPr="00C4374C">
        <w:rPr>
          <w:rFonts w:ascii="Times New Roman" w:hAnsi="Times New Roman" w:cs="Times New Roman"/>
          <w:sz w:val="28"/>
          <w:szCs w:val="28"/>
        </w:rPr>
        <w:t>и</w:t>
      </w:r>
      <w:r w:rsidRPr="00C4374C">
        <w:rPr>
          <w:rFonts w:ascii="Times New Roman" w:hAnsi="Times New Roman" w:cs="Times New Roman"/>
          <w:sz w:val="28"/>
          <w:szCs w:val="28"/>
        </w:rPr>
        <w:t xml:space="preserve">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w:t>
      </w:r>
      <w:r w:rsidR="005E6134" w:rsidRPr="00C4374C">
        <w:rPr>
          <w:rFonts w:ascii="Times New Roman" w:hAnsi="Times New Roman" w:cs="Times New Roman"/>
          <w:sz w:val="28"/>
          <w:szCs w:val="28"/>
        </w:rPr>
        <w:t>ческой цепочки в 8 и 9 классах.</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u w:val="single"/>
        </w:rPr>
        <w:t>Линия «Моделирование»</w:t>
      </w:r>
      <w:r w:rsidRPr="00C4374C">
        <w:rPr>
          <w:rFonts w:ascii="Times New Roman" w:hAnsi="Times New Roman" w:cs="Times New Roman"/>
          <w:sz w:val="28"/>
          <w:szCs w:val="28"/>
        </w:rPr>
        <w:t xml:space="preserve">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w:t>
      </w:r>
      <w:r w:rsidR="005E6134" w:rsidRPr="00C4374C">
        <w:rPr>
          <w:rFonts w:ascii="Times New Roman" w:hAnsi="Times New Roman" w:cs="Times New Roman"/>
          <w:sz w:val="28"/>
          <w:szCs w:val="28"/>
        </w:rPr>
        <w:t>атериалов и пищевых продуктов».</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u w:val="single"/>
        </w:rPr>
        <w:t>Линия «Проектирование»,</w:t>
      </w:r>
      <w:r w:rsidRPr="00C4374C">
        <w:rPr>
          <w:rFonts w:ascii="Times New Roman" w:hAnsi="Times New Roman" w:cs="Times New Roman"/>
          <w:sz w:val="28"/>
          <w:szCs w:val="28"/>
        </w:rPr>
        <w:t xml:space="preserve"> в рамках которой происходит освоение проектной деятельности в полном</w:t>
      </w:r>
      <w:r w:rsidR="005E6134" w:rsidRPr="00C4374C">
        <w:rPr>
          <w:rFonts w:ascii="Times New Roman" w:hAnsi="Times New Roman" w:cs="Times New Roman"/>
          <w:sz w:val="28"/>
          <w:szCs w:val="28"/>
        </w:rPr>
        <w:t xml:space="preserve"> цикле: от постановки </w:t>
      </w:r>
      <w:r w:rsidRPr="00C4374C">
        <w:rPr>
          <w:rFonts w:ascii="Times New Roman" w:hAnsi="Times New Roman" w:cs="Times New Roman"/>
          <w:sz w:val="28"/>
          <w:szCs w:val="28"/>
        </w:rPr>
        <w:t>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w:t>
      </w:r>
      <w:r w:rsidR="005E6134" w:rsidRPr="00C4374C">
        <w:rPr>
          <w:rFonts w:ascii="Times New Roman" w:hAnsi="Times New Roman" w:cs="Times New Roman"/>
          <w:sz w:val="28"/>
          <w:szCs w:val="28"/>
        </w:rPr>
        <w:t>ля «Производство и технология».</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Обозначенные выше надпредметные знания и умения формируются в процессе трудовой деятельности с различными материалами и освоении с</w:t>
      </w:r>
      <w:r w:rsidR="005E6134" w:rsidRPr="00C4374C">
        <w:rPr>
          <w:rFonts w:ascii="Times New Roman" w:hAnsi="Times New Roman" w:cs="Times New Roman"/>
          <w:sz w:val="28"/>
          <w:szCs w:val="28"/>
        </w:rPr>
        <w:t>овременной техносферы, в целом.</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u w:val="single"/>
        </w:rPr>
        <w:lastRenderedPageBreak/>
        <w:t>Линия «Профессиональная ориентация»,</w:t>
      </w:r>
      <w:r w:rsidRPr="00C4374C">
        <w:rPr>
          <w:rFonts w:ascii="Times New Roman" w:hAnsi="Times New Roman" w:cs="Times New Roman"/>
          <w:sz w:val="28"/>
          <w:szCs w:val="28"/>
        </w:rPr>
        <w:t xml:space="preserve">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разделе 12 модуля «Технологии обработки м</w:t>
      </w:r>
      <w:r w:rsidR="005E6134" w:rsidRPr="00C4374C">
        <w:rPr>
          <w:rFonts w:ascii="Times New Roman" w:hAnsi="Times New Roman" w:cs="Times New Roman"/>
          <w:sz w:val="28"/>
          <w:szCs w:val="28"/>
        </w:rPr>
        <w:t>атериалов и пищевых продуктов».</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w:t>
      </w:r>
      <w:r w:rsidR="005E6134" w:rsidRPr="00C4374C">
        <w:rPr>
          <w:rFonts w:ascii="Times New Roman" w:hAnsi="Times New Roman" w:cs="Times New Roman"/>
          <w:sz w:val="28"/>
          <w:szCs w:val="28"/>
        </w:rPr>
        <w:t>й, составляющих названное ядро.</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Необходимо подчеркнуть, что одним из важных аспектов формирования технологической грамотности является участие </w:t>
      </w:r>
      <w:r w:rsidR="005E6134" w:rsidRPr="00C4374C">
        <w:rPr>
          <w:rFonts w:ascii="Times New Roman" w:hAnsi="Times New Roman" w:cs="Times New Roman"/>
          <w:sz w:val="28"/>
          <w:szCs w:val="28"/>
        </w:rPr>
        <w:t>кадет</w:t>
      </w:r>
      <w:r w:rsidRPr="00C4374C">
        <w:rPr>
          <w:rFonts w:ascii="Times New Roman" w:hAnsi="Times New Roman" w:cs="Times New Roman"/>
          <w:sz w:val="28"/>
          <w:szCs w:val="28"/>
        </w:rPr>
        <w:t xml:space="preserve"> в движении WorldSkills. В этом контексте целесообразно освоения различных видов технологий, в том числе обозначенных в Националь</w:t>
      </w:r>
      <w:r w:rsidR="005E6134" w:rsidRPr="00C4374C">
        <w:rPr>
          <w:rFonts w:ascii="Times New Roman" w:hAnsi="Times New Roman" w:cs="Times New Roman"/>
          <w:sz w:val="28"/>
          <w:szCs w:val="28"/>
        </w:rPr>
        <w:t>ной технологической инициативе.</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Приведённые содержательные линии в рамках модульного курса могут быть раскрыты с различной полнотой и направленностью.</w:t>
      </w:r>
      <w:r w:rsidR="005E6134" w:rsidRPr="00C4374C">
        <w:rPr>
          <w:rFonts w:ascii="Times New Roman" w:hAnsi="Times New Roman" w:cs="Times New Roman"/>
          <w:sz w:val="28"/>
          <w:szCs w:val="28"/>
        </w:rPr>
        <w:t xml:space="preserve"> Примеры приведены ниже.</w:t>
      </w:r>
    </w:p>
    <w:p w:rsidR="00BD2430" w:rsidRPr="00C4374C" w:rsidRDefault="00BD2430" w:rsidP="00406341">
      <w:pPr>
        <w:pStyle w:val="aa"/>
        <w:numPr>
          <w:ilvl w:val="0"/>
          <w:numId w:val="255"/>
        </w:numPr>
        <w:spacing w:after="0" w:line="240" w:lineRule="auto"/>
        <w:ind w:left="426" w:right="-143"/>
        <w:jc w:val="both"/>
        <w:rPr>
          <w:rFonts w:ascii="Times New Roman" w:hAnsi="Times New Roman" w:cs="Times New Roman"/>
          <w:i/>
          <w:sz w:val="28"/>
          <w:szCs w:val="28"/>
        </w:rPr>
      </w:pPr>
      <w:r w:rsidRPr="00C4374C">
        <w:rPr>
          <w:rFonts w:ascii="Times New Roman" w:hAnsi="Times New Roman" w:cs="Times New Roman"/>
          <w:i/>
          <w:sz w:val="28"/>
          <w:szCs w:val="28"/>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w:t>
      </w:r>
      <w:r w:rsidR="005E6134" w:rsidRPr="00C4374C">
        <w:rPr>
          <w:rFonts w:ascii="Times New Roman" w:hAnsi="Times New Roman" w:cs="Times New Roman"/>
          <w:sz w:val="28"/>
          <w:szCs w:val="28"/>
        </w:rPr>
        <w:t>корпус</w:t>
      </w:r>
      <w:r w:rsidRPr="00C4374C">
        <w:rPr>
          <w:rFonts w:ascii="Times New Roman" w:hAnsi="Times New Roman" w:cs="Times New Roman"/>
          <w:sz w:val="28"/>
          <w:szCs w:val="28"/>
        </w:rPr>
        <w:t xml:space="preserve"> не име</w:t>
      </w:r>
      <w:r w:rsidR="005E6134" w:rsidRPr="00C4374C">
        <w:rPr>
          <w:rFonts w:ascii="Times New Roman" w:hAnsi="Times New Roman" w:cs="Times New Roman"/>
          <w:sz w:val="28"/>
          <w:szCs w:val="28"/>
        </w:rPr>
        <w:t>е</w:t>
      </w:r>
      <w:r w:rsidRPr="00C4374C">
        <w:rPr>
          <w:rFonts w:ascii="Times New Roman" w:hAnsi="Times New Roman" w:cs="Times New Roman"/>
          <w:sz w:val="28"/>
          <w:szCs w:val="28"/>
        </w:rPr>
        <w:t>т возможностей реализовать ту или иную вариативную составля</w:t>
      </w:r>
      <w:r w:rsidR="005E6134" w:rsidRPr="00C4374C">
        <w:rPr>
          <w:rFonts w:ascii="Times New Roman" w:hAnsi="Times New Roman" w:cs="Times New Roman"/>
          <w:sz w:val="28"/>
          <w:szCs w:val="28"/>
        </w:rPr>
        <w:t>ющую.</w:t>
      </w:r>
    </w:p>
    <w:p w:rsidR="005E6134"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 всех случаях, инвариантные модули осваиваются в обязательном порядке.</w:t>
      </w:r>
    </w:p>
    <w:p w:rsidR="005E6134" w:rsidRPr="00C4374C" w:rsidRDefault="005E6134"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w:t>
      </w:r>
      <w:r w:rsidR="00BD2430" w:rsidRPr="00C4374C">
        <w:rPr>
          <w:rFonts w:ascii="Times New Roman" w:hAnsi="Times New Roman" w:cs="Times New Roman"/>
          <w:sz w:val="28"/>
          <w:szCs w:val="28"/>
        </w:rPr>
        <w:t xml:space="preserve">асширение инвариантных модулей возможно в различных направлениях, в частности, в рамках содержательных линий </w:t>
      </w:r>
      <w:r w:rsidRPr="00C4374C">
        <w:rPr>
          <w:rFonts w:ascii="Times New Roman" w:hAnsi="Times New Roman" w:cs="Times New Roman"/>
          <w:sz w:val="28"/>
          <w:szCs w:val="28"/>
        </w:rPr>
        <w:t>«Технология» и «Моделирование».</w:t>
      </w:r>
    </w:p>
    <w:p w:rsidR="00BD2430" w:rsidRPr="00C4374C" w:rsidRDefault="00BD2430" w:rsidP="00406341">
      <w:pPr>
        <w:pStyle w:val="aa"/>
        <w:numPr>
          <w:ilvl w:val="0"/>
          <w:numId w:val="255"/>
        </w:numPr>
        <w:spacing w:after="0" w:line="240" w:lineRule="auto"/>
        <w:ind w:left="426" w:right="-143"/>
        <w:jc w:val="both"/>
        <w:rPr>
          <w:rFonts w:ascii="Times New Roman" w:hAnsi="Times New Roman" w:cs="Times New Roman"/>
          <w:i/>
          <w:sz w:val="28"/>
          <w:szCs w:val="28"/>
        </w:rPr>
      </w:pPr>
      <w:r w:rsidRPr="00C4374C">
        <w:rPr>
          <w:rFonts w:ascii="Times New Roman" w:hAnsi="Times New Roman" w:cs="Times New Roman"/>
          <w:i/>
          <w:sz w:val="28"/>
          <w:szCs w:val="28"/>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BD2430" w:rsidRPr="00406341" w:rsidRDefault="00BD2430" w:rsidP="00F510F3">
      <w:pPr>
        <w:spacing w:after="0" w:line="240" w:lineRule="auto"/>
        <w:ind w:right="-143"/>
        <w:jc w:val="right"/>
        <w:rPr>
          <w:rFonts w:ascii="Times New Roman" w:hAnsi="Times New Roman" w:cs="Times New Roman"/>
          <w:sz w:val="24"/>
          <w:szCs w:val="28"/>
        </w:rPr>
      </w:pPr>
      <w:r w:rsidRPr="00406341">
        <w:rPr>
          <w:rFonts w:ascii="Times New Roman" w:hAnsi="Times New Roman" w:cs="Times New Roman"/>
          <w:sz w:val="24"/>
          <w:szCs w:val="28"/>
        </w:rPr>
        <w:lastRenderedPageBreak/>
        <w:t xml:space="preserve">Таблица </w:t>
      </w:r>
      <w:r w:rsidR="00406341" w:rsidRPr="00406341">
        <w:rPr>
          <w:rFonts w:ascii="Times New Roman" w:hAnsi="Times New Roman" w:cs="Times New Roman"/>
          <w:sz w:val="24"/>
          <w:szCs w:val="28"/>
        </w:rPr>
        <w:t>38</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851"/>
        <w:gridCol w:w="1701"/>
        <w:gridCol w:w="426"/>
        <w:gridCol w:w="283"/>
        <w:gridCol w:w="1559"/>
        <w:gridCol w:w="567"/>
        <w:gridCol w:w="284"/>
        <w:gridCol w:w="1276"/>
        <w:gridCol w:w="141"/>
        <w:gridCol w:w="567"/>
        <w:gridCol w:w="567"/>
        <w:gridCol w:w="709"/>
        <w:gridCol w:w="709"/>
      </w:tblGrid>
      <w:tr w:rsidR="005E6134" w:rsidRPr="00C4374C" w:rsidTr="00D81280">
        <w:trPr>
          <w:gridBefore w:val="1"/>
          <w:wBefore w:w="283" w:type="dxa"/>
        </w:trPr>
        <w:tc>
          <w:tcPr>
            <w:tcW w:w="9640" w:type="dxa"/>
            <w:gridSpan w:val="13"/>
          </w:tcPr>
          <w:p w:rsidR="005E6134" w:rsidRPr="00C4374C" w:rsidRDefault="005E6134" w:rsidP="00F510F3">
            <w:pPr>
              <w:spacing w:after="0" w:line="240" w:lineRule="auto"/>
              <w:ind w:right="-82"/>
              <w:jc w:val="center"/>
              <w:rPr>
                <w:rFonts w:ascii="Times New Roman" w:hAnsi="Times New Roman" w:cs="Times New Roman"/>
                <w:sz w:val="28"/>
                <w:szCs w:val="28"/>
              </w:rPr>
            </w:pPr>
            <w:r w:rsidRPr="00C4374C">
              <w:rPr>
                <w:rFonts w:ascii="Times New Roman" w:hAnsi="Times New Roman" w:cs="Times New Roman"/>
                <w:sz w:val="28"/>
                <w:szCs w:val="28"/>
              </w:rPr>
              <w:t>ИНВАРИАНТНЫЕ МОДУЛИ+МОДУЛЬ «РАСТЕНИЕВОДСТВО»</w:t>
            </w:r>
          </w:p>
        </w:tc>
      </w:tr>
      <w:tr w:rsidR="00FC4D80" w:rsidRPr="00C4374C" w:rsidTr="00D81280">
        <w:trPr>
          <w:gridBefore w:val="1"/>
          <w:wBefore w:w="283" w:type="dxa"/>
        </w:trPr>
        <w:tc>
          <w:tcPr>
            <w:tcW w:w="851" w:type="dxa"/>
          </w:tcPr>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Модуль</w:t>
            </w:r>
          </w:p>
        </w:tc>
        <w:tc>
          <w:tcPr>
            <w:tcW w:w="2127" w:type="dxa"/>
            <w:gridSpan w:val="2"/>
          </w:tcPr>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5 класс</w:t>
            </w:r>
          </w:p>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(34 час)</w:t>
            </w:r>
          </w:p>
        </w:tc>
        <w:tc>
          <w:tcPr>
            <w:tcW w:w="2409" w:type="dxa"/>
            <w:gridSpan w:val="3"/>
          </w:tcPr>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6 класс</w:t>
            </w:r>
          </w:p>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(34 час)</w:t>
            </w:r>
          </w:p>
        </w:tc>
        <w:tc>
          <w:tcPr>
            <w:tcW w:w="1560" w:type="dxa"/>
            <w:gridSpan w:val="2"/>
          </w:tcPr>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7 класс</w:t>
            </w:r>
          </w:p>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(34 час)</w:t>
            </w:r>
          </w:p>
        </w:tc>
        <w:tc>
          <w:tcPr>
            <w:tcW w:w="1275" w:type="dxa"/>
            <w:gridSpan w:val="3"/>
          </w:tcPr>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8 класс</w:t>
            </w:r>
          </w:p>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(17 час)</w:t>
            </w:r>
          </w:p>
        </w:tc>
        <w:tc>
          <w:tcPr>
            <w:tcW w:w="1418" w:type="dxa"/>
            <w:gridSpan w:val="2"/>
          </w:tcPr>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9 класс</w:t>
            </w:r>
          </w:p>
          <w:p w:rsidR="005E6134" w:rsidRPr="00C4374C" w:rsidRDefault="005E6134" w:rsidP="00D81280">
            <w:pPr>
              <w:spacing w:after="0" w:line="240" w:lineRule="auto"/>
              <w:ind w:left="-113" w:right="-108"/>
              <w:jc w:val="center"/>
              <w:rPr>
                <w:rFonts w:ascii="Times New Roman" w:hAnsi="Times New Roman" w:cs="Times New Roman"/>
                <w:sz w:val="24"/>
                <w:szCs w:val="24"/>
              </w:rPr>
            </w:pPr>
            <w:r w:rsidRPr="00C4374C">
              <w:rPr>
                <w:rFonts w:ascii="Times New Roman" w:hAnsi="Times New Roman" w:cs="Times New Roman"/>
                <w:sz w:val="24"/>
                <w:szCs w:val="24"/>
              </w:rPr>
              <w:t>(17 час)</w:t>
            </w:r>
          </w:p>
        </w:tc>
      </w:tr>
      <w:tr w:rsidR="00FC4D80" w:rsidRPr="00C4374C" w:rsidTr="00D81280">
        <w:trPr>
          <w:gridBefore w:val="1"/>
          <w:wBefore w:w="283" w:type="dxa"/>
          <w:trHeight w:val="2480"/>
        </w:trPr>
        <w:tc>
          <w:tcPr>
            <w:tcW w:w="851" w:type="dxa"/>
          </w:tcPr>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Производство и технология</w:t>
            </w:r>
          </w:p>
          <w:p w:rsidR="005E6134" w:rsidRPr="00C4374C" w:rsidRDefault="005E6134" w:rsidP="00D81280">
            <w:pPr>
              <w:spacing w:after="0" w:line="240" w:lineRule="auto"/>
              <w:ind w:left="-113" w:right="-108"/>
              <w:jc w:val="both"/>
              <w:rPr>
                <w:rFonts w:ascii="Times New Roman" w:hAnsi="Times New Roman" w:cs="Times New Roman"/>
                <w:sz w:val="24"/>
                <w:szCs w:val="24"/>
              </w:rPr>
            </w:pPr>
          </w:p>
        </w:tc>
        <w:tc>
          <w:tcPr>
            <w:tcW w:w="2127" w:type="dxa"/>
            <w:gridSpan w:val="2"/>
          </w:tcPr>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5E6134"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Преобразовательная </w:t>
            </w:r>
            <w:r w:rsidR="005E6134" w:rsidRPr="00C4374C">
              <w:rPr>
                <w:rFonts w:ascii="Times New Roman" w:hAnsi="Times New Roman" w:cs="Times New Roman"/>
                <w:sz w:val="24"/>
                <w:szCs w:val="24"/>
              </w:rPr>
              <w:t>деятельность человека.</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Простейшие машины и механизмы</w:t>
            </w:r>
          </w:p>
          <w:p w:rsidR="005E6134" w:rsidRPr="00C4374C" w:rsidRDefault="005E6134" w:rsidP="00D81280">
            <w:pPr>
              <w:spacing w:after="0" w:line="240" w:lineRule="auto"/>
              <w:ind w:left="-113" w:right="-108"/>
              <w:jc w:val="both"/>
              <w:rPr>
                <w:rFonts w:ascii="Times New Roman" w:hAnsi="Times New Roman" w:cs="Times New Roman"/>
                <w:sz w:val="24"/>
                <w:szCs w:val="24"/>
              </w:rPr>
            </w:pPr>
          </w:p>
        </w:tc>
        <w:tc>
          <w:tcPr>
            <w:tcW w:w="2409" w:type="dxa"/>
            <w:gridSpan w:val="3"/>
          </w:tcPr>
          <w:p w:rsidR="005E6134" w:rsidRPr="00D81280" w:rsidRDefault="005E6134"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3.</w:t>
            </w:r>
            <w:r w:rsidR="00D81280" w:rsidRPr="00D81280">
              <w:rPr>
                <w:rFonts w:ascii="Times New Roman" w:hAnsi="Times New Roman" w:cs="Times New Roman"/>
                <w:sz w:val="24"/>
                <w:szCs w:val="24"/>
                <w:u w:val="single"/>
              </w:rPr>
              <w:t xml:space="preserve"> </w:t>
            </w:r>
            <w:r w:rsidRPr="00C4374C">
              <w:rPr>
                <w:rFonts w:ascii="Times New Roman" w:hAnsi="Times New Roman" w:cs="Times New Roman"/>
                <w:sz w:val="24"/>
                <w:szCs w:val="24"/>
              </w:rPr>
              <w:t>Задачи</w:t>
            </w:r>
            <w:r w:rsidR="00D81280" w:rsidRPr="00D81280">
              <w:rPr>
                <w:rFonts w:ascii="Times New Roman" w:hAnsi="Times New Roman" w:cs="Times New Roman"/>
                <w:sz w:val="24"/>
                <w:szCs w:val="24"/>
              </w:rPr>
              <w:t xml:space="preserve"> </w:t>
            </w:r>
            <w:r w:rsidRPr="00C4374C">
              <w:rPr>
                <w:rFonts w:ascii="Times New Roman" w:hAnsi="Times New Roman" w:cs="Times New Roman"/>
                <w:sz w:val="24"/>
                <w:szCs w:val="24"/>
              </w:rPr>
              <w:t>и технологии</w:t>
            </w:r>
            <w:r w:rsidR="00D81280" w:rsidRPr="00D81280">
              <w:rPr>
                <w:rFonts w:ascii="Times New Roman" w:hAnsi="Times New Roman" w:cs="Times New Roman"/>
                <w:sz w:val="24"/>
                <w:szCs w:val="24"/>
                <w:u w:val="single"/>
              </w:rPr>
              <w:t xml:space="preserve"> </w:t>
            </w:r>
            <w:r w:rsidRPr="00C4374C">
              <w:rPr>
                <w:rFonts w:ascii="Times New Roman" w:hAnsi="Times New Roman" w:cs="Times New Roman"/>
                <w:sz w:val="24"/>
                <w:szCs w:val="24"/>
              </w:rPr>
              <w:t>их решения.</w:t>
            </w:r>
          </w:p>
          <w:p w:rsidR="005E6134" w:rsidRPr="00D81280" w:rsidRDefault="005E6134"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4.</w:t>
            </w:r>
            <w:r w:rsidR="00D81280" w:rsidRPr="00D81280">
              <w:rPr>
                <w:rFonts w:ascii="Times New Roman" w:hAnsi="Times New Roman" w:cs="Times New Roman"/>
                <w:sz w:val="24"/>
                <w:szCs w:val="24"/>
                <w:u w:val="single"/>
              </w:rPr>
              <w:t xml:space="preserve"> </w:t>
            </w:r>
            <w:r w:rsidRPr="00C4374C">
              <w:rPr>
                <w:rFonts w:ascii="Times New Roman" w:hAnsi="Times New Roman" w:cs="Times New Roman"/>
                <w:sz w:val="24"/>
                <w:szCs w:val="24"/>
              </w:rPr>
              <w:t>Основы проектирования.</w:t>
            </w:r>
          </w:p>
          <w:p w:rsidR="005E6134" w:rsidRPr="00D81280" w:rsidRDefault="005E6134" w:rsidP="00D81280">
            <w:pPr>
              <w:spacing w:after="0" w:line="240" w:lineRule="auto"/>
              <w:ind w:left="-113" w:right="-108"/>
              <w:jc w:val="both"/>
              <w:rPr>
                <w:rFonts w:ascii="Times New Roman" w:hAnsi="Times New Roman" w:cs="Times New Roman"/>
                <w:sz w:val="24"/>
                <w:szCs w:val="24"/>
                <w:u w:val="single"/>
              </w:rPr>
            </w:pPr>
            <w:r w:rsidRPr="00D81280">
              <w:rPr>
                <w:rFonts w:ascii="Times New Roman" w:hAnsi="Times New Roman" w:cs="Times New Roman"/>
                <w:sz w:val="24"/>
                <w:szCs w:val="24"/>
                <w:u w:val="single"/>
              </w:rPr>
              <w:t>Раздел 5.</w:t>
            </w:r>
            <w:r w:rsidR="00D81280" w:rsidRPr="00D81280">
              <w:rPr>
                <w:rFonts w:ascii="Times New Roman" w:hAnsi="Times New Roman" w:cs="Times New Roman"/>
                <w:sz w:val="24"/>
                <w:szCs w:val="24"/>
                <w:u w:val="single"/>
              </w:rPr>
              <w:t xml:space="preserve"> </w:t>
            </w:r>
            <w:r w:rsidRPr="00C4374C">
              <w:rPr>
                <w:rFonts w:ascii="Times New Roman" w:hAnsi="Times New Roman" w:cs="Times New Roman"/>
                <w:sz w:val="24"/>
                <w:szCs w:val="24"/>
              </w:rPr>
              <w:t>Технологии домашнего хозяйства.</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6.</w:t>
            </w:r>
            <w:r w:rsidR="00D81280">
              <w:rPr>
                <w:rFonts w:ascii="Times New Roman" w:hAnsi="Times New Roman" w:cs="Times New Roman"/>
                <w:sz w:val="24"/>
                <w:szCs w:val="24"/>
                <w:lang w:val="en-US"/>
              </w:rPr>
              <w:t xml:space="preserve"> </w:t>
            </w:r>
            <w:r w:rsidRPr="00C4374C">
              <w:rPr>
                <w:rFonts w:ascii="Times New Roman" w:hAnsi="Times New Roman" w:cs="Times New Roman"/>
                <w:sz w:val="24"/>
                <w:szCs w:val="24"/>
              </w:rPr>
              <w:t>Мир профессий</w:t>
            </w:r>
          </w:p>
        </w:tc>
        <w:tc>
          <w:tcPr>
            <w:tcW w:w="1560" w:type="dxa"/>
            <w:gridSpan w:val="2"/>
          </w:tcPr>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7.</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и искусство.</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8.</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Технология и мир.</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Современная техносфера</w:t>
            </w:r>
          </w:p>
        </w:tc>
        <w:tc>
          <w:tcPr>
            <w:tcW w:w="1275" w:type="dxa"/>
            <w:gridSpan w:val="3"/>
          </w:tcPr>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9.</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Современные технологии.</w:t>
            </w:r>
          </w:p>
          <w:p w:rsidR="005E6134" w:rsidRPr="00C4374C" w:rsidRDefault="005E6134"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10.</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Основы информационно-</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когнитивных технологий</w:t>
            </w:r>
          </w:p>
        </w:tc>
        <w:tc>
          <w:tcPr>
            <w:tcW w:w="1418" w:type="dxa"/>
            <w:gridSpan w:val="2"/>
          </w:tcPr>
          <w:p w:rsidR="005E6134" w:rsidRPr="00C4374C" w:rsidRDefault="005E6134"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11.</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Элементы</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управления.</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12.</w:t>
            </w:r>
          </w:p>
          <w:p w:rsidR="005E6134" w:rsidRPr="00C4374C" w:rsidRDefault="005E6134"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Мир профессий</w:t>
            </w:r>
          </w:p>
          <w:p w:rsidR="005E6134" w:rsidRPr="00C4374C" w:rsidRDefault="005E6134" w:rsidP="00D81280">
            <w:pPr>
              <w:spacing w:after="0" w:line="240" w:lineRule="auto"/>
              <w:ind w:left="-113" w:right="-108"/>
              <w:jc w:val="both"/>
              <w:rPr>
                <w:rFonts w:ascii="Times New Roman" w:hAnsi="Times New Roman" w:cs="Times New Roman"/>
                <w:sz w:val="24"/>
                <w:szCs w:val="24"/>
              </w:rPr>
            </w:pPr>
          </w:p>
        </w:tc>
      </w:tr>
      <w:tr w:rsidR="00FC4D80" w:rsidRPr="00C4374C" w:rsidTr="00D81280">
        <w:tc>
          <w:tcPr>
            <w:tcW w:w="1134" w:type="dxa"/>
            <w:gridSpan w:val="2"/>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обработки материалов и пищевых продуктов</w:t>
            </w:r>
          </w:p>
          <w:p w:rsidR="005E6134" w:rsidRPr="00C4374C" w:rsidRDefault="005E6134" w:rsidP="00D81280">
            <w:pPr>
              <w:spacing w:after="0" w:line="240" w:lineRule="auto"/>
              <w:ind w:left="-108" w:right="-108"/>
              <w:jc w:val="both"/>
              <w:rPr>
                <w:rFonts w:ascii="Times New Roman" w:hAnsi="Times New Roman" w:cs="Times New Roman"/>
                <w:sz w:val="24"/>
                <w:szCs w:val="24"/>
              </w:rPr>
            </w:pPr>
          </w:p>
        </w:tc>
        <w:tc>
          <w:tcPr>
            <w:tcW w:w="2410" w:type="dxa"/>
            <w:gridSpan w:val="3"/>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Структура технологии: от материала</w:t>
            </w:r>
            <w:r w:rsidR="00D81280" w:rsidRPr="00D81280">
              <w:rPr>
                <w:rFonts w:ascii="Times New Roman" w:hAnsi="Times New Roman" w:cs="Times New Roman"/>
                <w:sz w:val="24"/>
                <w:szCs w:val="24"/>
              </w:rPr>
              <w:t xml:space="preserve"> </w:t>
            </w:r>
            <w:r w:rsidRPr="00C4374C">
              <w:rPr>
                <w:rFonts w:ascii="Times New Roman" w:hAnsi="Times New Roman" w:cs="Times New Roman"/>
                <w:sz w:val="24"/>
                <w:szCs w:val="24"/>
              </w:rPr>
              <w:t>к изделию.</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Материалы</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и изделия.</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Основные ручные</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инструменты.</w:t>
            </w:r>
          </w:p>
          <w:p w:rsidR="005E6134"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4.</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Трудовые действия</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как основные слагаемые технологии</w:t>
            </w:r>
          </w:p>
        </w:tc>
        <w:tc>
          <w:tcPr>
            <w:tcW w:w="2410" w:type="dxa"/>
            <w:gridSpan w:val="3"/>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5</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w:t>
            </w:r>
            <w:r w:rsidR="0043643A" w:rsidRPr="00C4374C">
              <w:rPr>
                <w:rFonts w:ascii="Times New Roman" w:hAnsi="Times New Roman" w:cs="Times New Roman"/>
                <w:sz w:val="24"/>
                <w:szCs w:val="24"/>
              </w:rPr>
              <w:t>ехнология обработки конструкци</w:t>
            </w:r>
            <w:r w:rsidRPr="00C4374C">
              <w:rPr>
                <w:rFonts w:ascii="Times New Roman" w:hAnsi="Times New Roman" w:cs="Times New Roman"/>
                <w:sz w:val="24"/>
                <w:szCs w:val="24"/>
              </w:rPr>
              <w:t>онных</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материалов</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6.</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Технология обработки текстильных материалов.</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7.</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Технология обработки</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пищевых продуктов</w:t>
            </w:r>
          </w:p>
          <w:p w:rsidR="005E6134" w:rsidRPr="00C4374C" w:rsidRDefault="005E6134" w:rsidP="00D81280">
            <w:pPr>
              <w:spacing w:after="0" w:line="240" w:lineRule="auto"/>
              <w:ind w:left="-108" w:right="-108"/>
              <w:jc w:val="both"/>
              <w:rPr>
                <w:rFonts w:ascii="Times New Roman" w:hAnsi="Times New Roman" w:cs="Times New Roman"/>
                <w:sz w:val="24"/>
                <w:szCs w:val="24"/>
              </w:rPr>
            </w:pPr>
          </w:p>
        </w:tc>
        <w:tc>
          <w:tcPr>
            <w:tcW w:w="1417" w:type="dxa"/>
            <w:gridSpan w:val="2"/>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8.</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Моделирование</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как основа познания</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 xml:space="preserve">и практической </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9.</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Машины</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и их модели</w:t>
            </w:r>
          </w:p>
          <w:p w:rsidR="005E6134"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деятельности</w:t>
            </w:r>
          </w:p>
        </w:tc>
        <w:tc>
          <w:tcPr>
            <w:tcW w:w="1134" w:type="dxa"/>
            <w:gridSpan w:val="2"/>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10.</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Традиционные производства и технологии</w:t>
            </w:r>
          </w:p>
          <w:p w:rsidR="005E6134" w:rsidRPr="00C4374C" w:rsidRDefault="005E6134" w:rsidP="00D81280">
            <w:pPr>
              <w:spacing w:after="0" w:line="240" w:lineRule="auto"/>
              <w:ind w:left="-108" w:right="-108"/>
              <w:jc w:val="both"/>
              <w:rPr>
                <w:rFonts w:ascii="Times New Roman" w:hAnsi="Times New Roman" w:cs="Times New Roman"/>
                <w:sz w:val="24"/>
                <w:szCs w:val="24"/>
              </w:rPr>
            </w:pPr>
          </w:p>
        </w:tc>
        <w:tc>
          <w:tcPr>
            <w:tcW w:w="1418" w:type="dxa"/>
            <w:gridSpan w:val="2"/>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11.</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в когнитивной сфере</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обработки материалов и пищевых продуктов</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12.</w:t>
            </w:r>
          </w:p>
          <w:p w:rsidR="005E6134"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и человек</w:t>
            </w:r>
          </w:p>
        </w:tc>
      </w:tr>
      <w:tr w:rsidR="00FC4D80" w:rsidRPr="00C4374C" w:rsidTr="00D81280">
        <w:trPr>
          <w:gridBefore w:val="1"/>
          <w:wBefore w:w="283" w:type="dxa"/>
        </w:trPr>
        <w:tc>
          <w:tcPr>
            <w:tcW w:w="851" w:type="dxa"/>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Растениеводство</w:t>
            </w:r>
          </w:p>
          <w:p w:rsidR="005E6134" w:rsidRPr="00C4374C" w:rsidRDefault="005E6134" w:rsidP="00D81280">
            <w:pPr>
              <w:spacing w:after="0" w:line="240" w:lineRule="auto"/>
              <w:ind w:left="-108" w:right="-108"/>
              <w:jc w:val="both"/>
              <w:rPr>
                <w:rFonts w:ascii="Times New Roman" w:hAnsi="Times New Roman" w:cs="Times New Roman"/>
                <w:sz w:val="24"/>
                <w:szCs w:val="24"/>
              </w:rPr>
            </w:pPr>
          </w:p>
        </w:tc>
        <w:tc>
          <w:tcPr>
            <w:tcW w:w="1701" w:type="dxa"/>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Элементы технологии возделывания сельскохозяйственных культур</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(почвы,</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виды почв, плодородие почв,</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инструменты обработки почв)</w:t>
            </w:r>
          </w:p>
          <w:p w:rsidR="005E6134" w:rsidRPr="00C4374C" w:rsidRDefault="005E6134" w:rsidP="00D81280">
            <w:pPr>
              <w:spacing w:after="0" w:line="240" w:lineRule="auto"/>
              <w:ind w:left="-108" w:right="-108"/>
              <w:jc w:val="both"/>
              <w:rPr>
                <w:rFonts w:ascii="Times New Roman" w:hAnsi="Times New Roman" w:cs="Times New Roman"/>
                <w:sz w:val="24"/>
                <w:szCs w:val="24"/>
              </w:rPr>
            </w:pPr>
          </w:p>
        </w:tc>
        <w:tc>
          <w:tcPr>
            <w:tcW w:w="2268" w:type="dxa"/>
            <w:gridSpan w:val="3"/>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Элементы технологии возделывания сельскохозяйственных культур</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(выращивание растений</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на школьном/приусадебном участке)</w:t>
            </w:r>
          </w:p>
          <w:p w:rsidR="005E6134" w:rsidRPr="00C4374C" w:rsidRDefault="005E6134" w:rsidP="00D81280">
            <w:pPr>
              <w:spacing w:after="0" w:line="240" w:lineRule="auto"/>
              <w:ind w:left="-108" w:right="-108"/>
              <w:jc w:val="both"/>
              <w:rPr>
                <w:rFonts w:ascii="Times New Roman" w:hAnsi="Times New Roman" w:cs="Times New Roman"/>
                <w:sz w:val="24"/>
                <w:szCs w:val="24"/>
              </w:rPr>
            </w:pPr>
          </w:p>
        </w:tc>
        <w:tc>
          <w:tcPr>
            <w:tcW w:w="2835" w:type="dxa"/>
            <w:gridSpan w:val="5"/>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Элементы технологии возделывания сельскохозяйственных культур.</w:t>
            </w:r>
          </w:p>
          <w:p w:rsidR="005E6134"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(полезные для человека дикорастущие растения. Сбор, заготовка</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и хранение полезных для человека дикорастущих растений, их плодов)</w:t>
            </w:r>
          </w:p>
        </w:tc>
        <w:tc>
          <w:tcPr>
            <w:tcW w:w="1276" w:type="dxa"/>
            <w:gridSpan w:val="2"/>
          </w:tcPr>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Сельско-</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хозяйственное производство</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Сельско-</w:t>
            </w:r>
          </w:p>
          <w:p w:rsidR="00FC4D80" w:rsidRPr="00C4374C" w:rsidRDefault="00FC4D80"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хозяйственные профессии.</w:t>
            </w:r>
          </w:p>
          <w:p w:rsidR="005E6134" w:rsidRPr="00C4374C" w:rsidRDefault="005E6134" w:rsidP="00D81280">
            <w:pPr>
              <w:spacing w:after="0" w:line="240" w:lineRule="auto"/>
              <w:ind w:left="-108" w:right="-108"/>
              <w:jc w:val="both"/>
              <w:rPr>
                <w:rFonts w:ascii="Times New Roman" w:hAnsi="Times New Roman" w:cs="Times New Roman"/>
                <w:sz w:val="24"/>
                <w:szCs w:val="24"/>
              </w:rPr>
            </w:pPr>
          </w:p>
        </w:tc>
        <w:tc>
          <w:tcPr>
            <w:tcW w:w="709" w:type="dxa"/>
          </w:tcPr>
          <w:p w:rsidR="005E6134" w:rsidRPr="00C4374C" w:rsidRDefault="005E6134" w:rsidP="00D81280">
            <w:pPr>
              <w:spacing w:after="0" w:line="240" w:lineRule="auto"/>
              <w:ind w:left="-108" w:right="-108"/>
              <w:jc w:val="both"/>
              <w:rPr>
                <w:rFonts w:ascii="Times New Roman" w:hAnsi="Times New Roman" w:cs="Times New Roman"/>
                <w:sz w:val="24"/>
                <w:szCs w:val="24"/>
              </w:rPr>
            </w:pPr>
          </w:p>
        </w:tc>
      </w:tr>
    </w:tbl>
    <w:p w:rsidR="005E6134" w:rsidRPr="00C4374C" w:rsidRDefault="005E6134" w:rsidP="00F510F3">
      <w:pPr>
        <w:spacing w:after="0" w:line="240" w:lineRule="auto"/>
        <w:ind w:right="-143"/>
        <w:jc w:val="both"/>
        <w:rPr>
          <w:rFonts w:ascii="Times New Roman" w:hAnsi="Times New Roman" w:cs="Times New Roman"/>
          <w:sz w:val="28"/>
          <w:szCs w:val="28"/>
        </w:rPr>
      </w:pPr>
    </w:p>
    <w:p w:rsidR="00BD2430" w:rsidRPr="00C4374C" w:rsidRDefault="00BD2430" w:rsidP="00406341">
      <w:pPr>
        <w:pStyle w:val="aa"/>
        <w:numPr>
          <w:ilvl w:val="0"/>
          <w:numId w:val="255"/>
        </w:numPr>
        <w:spacing w:after="0" w:line="240" w:lineRule="auto"/>
        <w:ind w:left="142" w:right="-143"/>
        <w:jc w:val="both"/>
        <w:rPr>
          <w:rFonts w:ascii="Times New Roman" w:hAnsi="Times New Roman" w:cs="Times New Roman"/>
          <w:i/>
          <w:sz w:val="28"/>
          <w:szCs w:val="28"/>
        </w:rPr>
      </w:pPr>
      <w:r w:rsidRPr="00C4374C">
        <w:rPr>
          <w:rFonts w:ascii="Times New Roman" w:hAnsi="Times New Roman" w:cs="Times New Roman"/>
          <w:i/>
          <w:sz w:val="28"/>
          <w:szCs w:val="28"/>
        </w:rPr>
        <w:t xml:space="preserve">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w:t>
      </w:r>
      <w:r w:rsidRPr="00C4374C">
        <w:rPr>
          <w:rFonts w:ascii="Times New Roman" w:hAnsi="Times New Roman" w:cs="Times New Roman"/>
          <w:i/>
          <w:sz w:val="28"/>
          <w:szCs w:val="28"/>
        </w:rPr>
        <w:lastRenderedPageBreak/>
        <w:t>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Схема такого курса представлена в таблице 2 (разделы, входящие в содержательное ядро, выделены подчёркиванием).</w:t>
      </w:r>
    </w:p>
    <w:p w:rsidR="00FC4D80" w:rsidRPr="00C4374C" w:rsidRDefault="00FC4D80" w:rsidP="00F510F3">
      <w:pPr>
        <w:spacing w:after="0" w:line="240" w:lineRule="auto"/>
        <w:ind w:right="-143"/>
        <w:jc w:val="right"/>
        <w:rPr>
          <w:rFonts w:ascii="Times New Roman" w:hAnsi="Times New Roman" w:cs="Times New Roman"/>
          <w:sz w:val="28"/>
          <w:szCs w:val="28"/>
        </w:rPr>
      </w:pPr>
      <w:r w:rsidRPr="00406341">
        <w:rPr>
          <w:rFonts w:ascii="Times New Roman" w:hAnsi="Times New Roman" w:cs="Times New Roman"/>
          <w:sz w:val="24"/>
          <w:szCs w:val="28"/>
        </w:rPr>
        <w:t xml:space="preserve">Таблица </w:t>
      </w:r>
      <w:r w:rsidR="00406341" w:rsidRPr="00406341">
        <w:rPr>
          <w:rFonts w:ascii="Times New Roman" w:hAnsi="Times New Roman" w:cs="Times New Roman"/>
          <w:sz w:val="24"/>
          <w:szCs w:val="28"/>
        </w:rPr>
        <w:t>39</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709"/>
        <w:gridCol w:w="425"/>
        <w:gridCol w:w="1985"/>
        <w:gridCol w:w="1843"/>
        <w:gridCol w:w="1463"/>
        <w:gridCol w:w="1372"/>
      </w:tblGrid>
      <w:tr w:rsidR="00FC4D80" w:rsidRPr="00C4374C" w:rsidTr="00406341">
        <w:tc>
          <w:tcPr>
            <w:tcW w:w="9493" w:type="dxa"/>
            <w:gridSpan w:val="8"/>
          </w:tcPr>
          <w:p w:rsidR="00FC4D80" w:rsidRPr="00C4374C" w:rsidRDefault="00FC4D80" w:rsidP="00F510F3">
            <w:pPr>
              <w:spacing w:after="0" w:line="240" w:lineRule="auto"/>
              <w:ind w:right="-143"/>
              <w:jc w:val="center"/>
              <w:rPr>
                <w:rFonts w:ascii="Times New Roman" w:hAnsi="Times New Roman" w:cs="Times New Roman"/>
                <w:sz w:val="24"/>
                <w:szCs w:val="24"/>
              </w:rPr>
            </w:pPr>
            <w:r w:rsidRPr="00C4374C">
              <w:rPr>
                <w:rFonts w:ascii="Times New Roman" w:hAnsi="Times New Roman" w:cs="Times New Roman"/>
                <w:sz w:val="24"/>
                <w:szCs w:val="24"/>
              </w:rPr>
              <w:t>ИНВАРИАНТНЫЕ МОДУЛИ+МОДУЛЬ</w:t>
            </w:r>
          </w:p>
          <w:p w:rsidR="00FC4D80" w:rsidRPr="00C4374C" w:rsidRDefault="00FC4D80" w:rsidP="00F510F3">
            <w:pPr>
              <w:spacing w:after="0" w:line="240" w:lineRule="auto"/>
              <w:ind w:right="-143"/>
              <w:jc w:val="center"/>
              <w:rPr>
                <w:rFonts w:ascii="Times New Roman" w:hAnsi="Times New Roman" w:cs="Times New Roman"/>
                <w:sz w:val="24"/>
                <w:szCs w:val="24"/>
              </w:rPr>
            </w:pPr>
            <w:r w:rsidRPr="00C4374C">
              <w:rPr>
                <w:rFonts w:ascii="Times New Roman" w:hAnsi="Times New Roman" w:cs="Times New Roman"/>
                <w:sz w:val="24"/>
                <w:szCs w:val="24"/>
              </w:rPr>
              <w:t>«ЗD -МОДЕЛИРОВАНИЕ, МАКЕТИРОВАНИЕ, ПРОТОТИПИРОВАНИЕ»</w:t>
            </w:r>
          </w:p>
        </w:tc>
      </w:tr>
      <w:tr w:rsidR="00FC4D80" w:rsidRPr="00C4374C" w:rsidTr="00406341">
        <w:tc>
          <w:tcPr>
            <w:tcW w:w="846"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Модуль</w:t>
            </w:r>
          </w:p>
        </w:tc>
        <w:tc>
          <w:tcPr>
            <w:tcW w:w="1559" w:type="dxa"/>
            <w:gridSpan w:val="2"/>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5 класс </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час)</w:t>
            </w:r>
          </w:p>
        </w:tc>
        <w:tc>
          <w:tcPr>
            <w:tcW w:w="2410" w:type="dxa"/>
            <w:gridSpan w:val="2"/>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6 класс </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час)</w:t>
            </w:r>
          </w:p>
        </w:tc>
        <w:tc>
          <w:tcPr>
            <w:tcW w:w="1843"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7 класс </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(34 час)</w:t>
            </w:r>
          </w:p>
        </w:tc>
        <w:tc>
          <w:tcPr>
            <w:tcW w:w="1463"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8 класс </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(17 час)</w:t>
            </w:r>
          </w:p>
        </w:tc>
        <w:tc>
          <w:tcPr>
            <w:tcW w:w="1372"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9 класс </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(17 час)</w:t>
            </w:r>
          </w:p>
        </w:tc>
      </w:tr>
      <w:tr w:rsidR="00FC4D80" w:rsidRPr="00C4374C" w:rsidTr="00406341">
        <w:tc>
          <w:tcPr>
            <w:tcW w:w="846"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Производство и технология</w:t>
            </w:r>
          </w:p>
          <w:p w:rsidR="00FC4D80" w:rsidRPr="00C4374C" w:rsidRDefault="00FC4D80" w:rsidP="00D81280">
            <w:pPr>
              <w:spacing w:after="0" w:line="240" w:lineRule="auto"/>
              <w:ind w:left="-113" w:right="-108"/>
              <w:jc w:val="both"/>
              <w:rPr>
                <w:rFonts w:ascii="Times New Roman" w:hAnsi="Times New Roman" w:cs="Times New Roman"/>
                <w:sz w:val="24"/>
                <w:szCs w:val="24"/>
              </w:rPr>
            </w:pPr>
          </w:p>
        </w:tc>
        <w:tc>
          <w:tcPr>
            <w:tcW w:w="1559" w:type="dxa"/>
            <w:gridSpan w:val="2"/>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u w:val="single"/>
              </w:rPr>
              <w:t>Раздел 1</w:t>
            </w:r>
            <w:r w:rsidRPr="00C4374C">
              <w:rPr>
                <w:rFonts w:ascii="Times New Roman" w:hAnsi="Times New Roman" w:cs="Times New Roman"/>
                <w:sz w:val="24"/>
                <w:szCs w:val="24"/>
              </w:rPr>
              <w:t>.</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Преобразовательная деятельность человека.</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Простейшие машины и механизмы</w:t>
            </w:r>
          </w:p>
          <w:p w:rsidR="00FC4D80" w:rsidRPr="00C4374C" w:rsidRDefault="00FC4D80" w:rsidP="00D81280">
            <w:pPr>
              <w:spacing w:after="0" w:line="240" w:lineRule="auto"/>
              <w:ind w:left="-113" w:right="-108"/>
              <w:jc w:val="both"/>
              <w:rPr>
                <w:rFonts w:ascii="Times New Roman" w:hAnsi="Times New Roman" w:cs="Times New Roman"/>
                <w:sz w:val="24"/>
                <w:szCs w:val="24"/>
              </w:rPr>
            </w:pPr>
          </w:p>
        </w:tc>
        <w:tc>
          <w:tcPr>
            <w:tcW w:w="2410" w:type="dxa"/>
            <w:gridSpan w:val="2"/>
          </w:tcPr>
          <w:p w:rsidR="00FC4D80" w:rsidRPr="00C4374C" w:rsidRDefault="00FC4D80"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3.</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Задачи</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 технологии</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их решения.</w:t>
            </w:r>
          </w:p>
          <w:p w:rsidR="00FC4D80" w:rsidRPr="00C4374C" w:rsidRDefault="00FC4D80"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4.</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Основы проектирования.</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5.</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домашнего хозяйства.</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6.</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Мир профессий</w:t>
            </w:r>
          </w:p>
        </w:tc>
        <w:tc>
          <w:tcPr>
            <w:tcW w:w="1843"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7.</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и искусство.</w:t>
            </w:r>
          </w:p>
          <w:p w:rsidR="00FC4D80" w:rsidRPr="00C4374C" w:rsidRDefault="00FC4D80"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8.</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Технология и мир.</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Современная техносфера</w:t>
            </w:r>
          </w:p>
          <w:p w:rsidR="00FC4D80" w:rsidRPr="00C4374C" w:rsidRDefault="00FC4D80" w:rsidP="00D81280">
            <w:pPr>
              <w:spacing w:after="0" w:line="240" w:lineRule="auto"/>
              <w:ind w:left="-113" w:right="-108"/>
              <w:jc w:val="both"/>
              <w:rPr>
                <w:rFonts w:ascii="Times New Roman" w:hAnsi="Times New Roman" w:cs="Times New Roman"/>
                <w:sz w:val="24"/>
                <w:szCs w:val="24"/>
              </w:rPr>
            </w:pPr>
          </w:p>
        </w:tc>
        <w:tc>
          <w:tcPr>
            <w:tcW w:w="1463"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9.</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Современные технологии.</w:t>
            </w:r>
          </w:p>
          <w:p w:rsidR="00FC4D80" w:rsidRPr="00C4374C" w:rsidRDefault="00FC4D80"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10.</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Основы информационно-</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когнитивных технологий</w:t>
            </w:r>
          </w:p>
          <w:p w:rsidR="00FC4D80" w:rsidRPr="00C4374C" w:rsidRDefault="00FC4D80" w:rsidP="00D81280">
            <w:pPr>
              <w:spacing w:after="0" w:line="240" w:lineRule="auto"/>
              <w:ind w:left="-113" w:right="-108"/>
              <w:jc w:val="both"/>
              <w:rPr>
                <w:rFonts w:ascii="Times New Roman" w:hAnsi="Times New Roman" w:cs="Times New Roman"/>
                <w:sz w:val="24"/>
                <w:szCs w:val="24"/>
              </w:rPr>
            </w:pPr>
          </w:p>
        </w:tc>
        <w:tc>
          <w:tcPr>
            <w:tcW w:w="1372" w:type="dxa"/>
          </w:tcPr>
          <w:p w:rsidR="00FC4D80" w:rsidRPr="00C4374C" w:rsidRDefault="00FC4D80"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11.</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Элементы</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управления.</w:t>
            </w:r>
          </w:p>
          <w:p w:rsidR="00FC4D80" w:rsidRPr="00C4374C" w:rsidRDefault="00FC4D80"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12.</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Мир профессий</w:t>
            </w:r>
          </w:p>
          <w:p w:rsidR="00FC4D80" w:rsidRPr="00C4374C" w:rsidRDefault="00FC4D80" w:rsidP="00D81280">
            <w:pPr>
              <w:spacing w:after="0" w:line="240" w:lineRule="auto"/>
              <w:ind w:left="-113" w:right="-108"/>
              <w:jc w:val="both"/>
              <w:rPr>
                <w:rFonts w:ascii="Times New Roman" w:hAnsi="Times New Roman" w:cs="Times New Roman"/>
                <w:sz w:val="24"/>
                <w:szCs w:val="24"/>
              </w:rPr>
            </w:pPr>
          </w:p>
        </w:tc>
      </w:tr>
      <w:tr w:rsidR="00FC4D80" w:rsidRPr="00C4374C" w:rsidTr="00406341">
        <w:tc>
          <w:tcPr>
            <w:tcW w:w="846"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обработки материалов и пищевых продуктов</w:t>
            </w:r>
          </w:p>
          <w:p w:rsidR="00FC4D80" w:rsidRPr="00C4374C" w:rsidRDefault="00FC4D80" w:rsidP="00D81280">
            <w:pPr>
              <w:spacing w:after="0" w:line="240" w:lineRule="auto"/>
              <w:ind w:left="-113" w:right="-108"/>
              <w:jc w:val="both"/>
              <w:rPr>
                <w:rFonts w:ascii="Times New Roman" w:hAnsi="Times New Roman" w:cs="Times New Roman"/>
                <w:sz w:val="24"/>
                <w:szCs w:val="24"/>
              </w:rPr>
            </w:pPr>
          </w:p>
        </w:tc>
        <w:tc>
          <w:tcPr>
            <w:tcW w:w="1984" w:type="dxa"/>
            <w:gridSpan w:val="3"/>
          </w:tcPr>
          <w:p w:rsidR="00FC4D80" w:rsidRPr="00C4374C" w:rsidRDefault="00FC4D80"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1.</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Структура технологии: от материала</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к изделию.</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Материалы</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 изделия.</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Основные ручные</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инструменты.</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4.</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Трудовые действия</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как основные слагаемые технологии</w:t>
            </w:r>
          </w:p>
        </w:tc>
        <w:tc>
          <w:tcPr>
            <w:tcW w:w="1985"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5</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w:t>
            </w:r>
            <w:r w:rsidR="0043643A" w:rsidRPr="00C4374C">
              <w:rPr>
                <w:rFonts w:ascii="Times New Roman" w:hAnsi="Times New Roman" w:cs="Times New Roman"/>
                <w:sz w:val="24"/>
                <w:szCs w:val="24"/>
              </w:rPr>
              <w:t>ехнология обработки конструкци</w:t>
            </w:r>
            <w:r w:rsidRPr="00C4374C">
              <w:rPr>
                <w:rFonts w:ascii="Times New Roman" w:hAnsi="Times New Roman" w:cs="Times New Roman"/>
                <w:sz w:val="24"/>
                <w:szCs w:val="24"/>
              </w:rPr>
              <w:t>онных</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материалов</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6.</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Технология обработки текстильных материалов.</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7.</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Технология обработки</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пищевых продуктов</w:t>
            </w:r>
          </w:p>
          <w:p w:rsidR="00FC4D80" w:rsidRPr="00C4374C" w:rsidRDefault="00FC4D80" w:rsidP="00D81280">
            <w:pPr>
              <w:spacing w:after="0" w:line="240" w:lineRule="auto"/>
              <w:ind w:left="-113" w:right="-108"/>
              <w:jc w:val="both"/>
              <w:rPr>
                <w:rFonts w:ascii="Times New Roman" w:hAnsi="Times New Roman" w:cs="Times New Roman"/>
                <w:sz w:val="24"/>
                <w:szCs w:val="24"/>
              </w:rPr>
            </w:pPr>
          </w:p>
        </w:tc>
        <w:tc>
          <w:tcPr>
            <w:tcW w:w="1843"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8.</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Моделирование</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как основа познания</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 xml:space="preserve">и практической </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9.</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Машины</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и их модели</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деятельности</w:t>
            </w:r>
          </w:p>
        </w:tc>
        <w:tc>
          <w:tcPr>
            <w:tcW w:w="1463"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10.</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Традиционные производства и технологии</w:t>
            </w:r>
          </w:p>
          <w:p w:rsidR="00FC4D80" w:rsidRPr="00C4374C" w:rsidRDefault="00FC4D80" w:rsidP="00D81280">
            <w:pPr>
              <w:spacing w:after="0" w:line="240" w:lineRule="auto"/>
              <w:ind w:left="-113" w:right="-108"/>
              <w:jc w:val="both"/>
              <w:rPr>
                <w:rFonts w:ascii="Times New Roman" w:hAnsi="Times New Roman" w:cs="Times New Roman"/>
                <w:sz w:val="24"/>
                <w:szCs w:val="24"/>
              </w:rPr>
            </w:pPr>
          </w:p>
        </w:tc>
        <w:tc>
          <w:tcPr>
            <w:tcW w:w="1372" w:type="dxa"/>
          </w:tcPr>
          <w:p w:rsidR="00FC4D80" w:rsidRPr="00C4374C" w:rsidRDefault="00FC4D80" w:rsidP="00D81280">
            <w:pPr>
              <w:spacing w:after="0" w:line="240" w:lineRule="auto"/>
              <w:ind w:left="-113" w:right="-108"/>
              <w:jc w:val="both"/>
              <w:rPr>
                <w:rFonts w:ascii="Times New Roman" w:hAnsi="Times New Roman" w:cs="Times New Roman"/>
                <w:sz w:val="24"/>
                <w:szCs w:val="24"/>
                <w:u w:val="single"/>
              </w:rPr>
            </w:pPr>
            <w:r w:rsidRPr="00C4374C">
              <w:rPr>
                <w:rFonts w:ascii="Times New Roman" w:hAnsi="Times New Roman" w:cs="Times New Roman"/>
                <w:sz w:val="24"/>
                <w:szCs w:val="24"/>
                <w:u w:val="single"/>
              </w:rPr>
              <w:t>Раздел 11.</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в когнитивной сфере</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u w:val="single"/>
              </w:rPr>
              <w:t>Раздел 12</w:t>
            </w:r>
            <w:r w:rsidRPr="00C4374C">
              <w:rPr>
                <w:rFonts w:ascii="Times New Roman" w:hAnsi="Times New Roman" w:cs="Times New Roman"/>
                <w:sz w:val="24"/>
                <w:szCs w:val="24"/>
              </w:rPr>
              <w:t>.</w:t>
            </w:r>
          </w:p>
          <w:p w:rsidR="00FC4D80" w:rsidRPr="00C4374C" w:rsidRDefault="00FC4D80"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Технологии и человек</w:t>
            </w:r>
          </w:p>
          <w:p w:rsidR="00FC4D80" w:rsidRPr="00C4374C" w:rsidRDefault="00FC4D80" w:rsidP="00D81280">
            <w:pPr>
              <w:spacing w:after="0" w:line="240" w:lineRule="auto"/>
              <w:ind w:left="-113" w:right="-108"/>
              <w:jc w:val="both"/>
              <w:rPr>
                <w:rFonts w:ascii="Times New Roman" w:hAnsi="Times New Roman" w:cs="Times New Roman"/>
                <w:sz w:val="24"/>
                <w:szCs w:val="24"/>
              </w:rPr>
            </w:pPr>
          </w:p>
        </w:tc>
      </w:tr>
      <w:tr w:rsidR="00FC4D80" w:rsidRPr="00C4374C" w:rsidTr="00406341">
        <w:trPr>
          <w:trHeight w:val="1593"/>
        </w:trPr>
        <w:tc>
          <w:tcPr>
            <w:tcW w:w="1696" w:type="dxa"/>
            <w:gridSpan w:val="2"/>
          </w:tcPr>
          <w:p w:rsidR="0043643A"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3D – моделирование, прототипирование, макетиро-</w:t>
            </w:r>
          </w:p>
          <w:p w:rsidR="00FC4D80" w:rsidRDefault="00D81280" w:rsidP="00D81280">
            <w:pPr>
              <w:spacing w:after="0" w:line="240" w:lineRule="auto"/>
              <w:ind w:left="-113" w:right="-108"/>
              <w:jc w:val="both"/>
              <w:rPr>
                <w:rFonts w:ascii="Times New Roman" w:hAnsi="Times New Roman" w:cs="Times New Roman"/>
                <w:sz w:val="24"/>
                <w:szCs w:val="24"/>
              </w:rPr>
            </w:pPr>
            <w:r>
              <w:rPr>
                <w:rFonts w:ascii="Times New Roman" w:hAnsi="Times New Roman" w:cs="Times New Roman"/>
                <w:sz w:val="24"/>
                <w:szCs w:val="24"/>
              </w:rPr>
              <w:t>в</w:t>
            </w:r>
            <w:r w:rsidR="0043643A" w:rsidRPr="00C4374C">
              <w:rPr>
                <w:rFonts w:ascii="Times New Roman" w:hAnsi="Times New Roman" w:cs="Times New Roman"/>
                <w:sz w:val="24"/>
                <w:szCs w:val="24"/>
              </w:rPr>
              <w:t>ание</w:t>
            </w:r>
          </w:p>
          <w:p w:rsidR="00D81280" w:rsidRPr="00C4374C" w:rsidRDefault="00D81280" w:rsidP="00D81280">
            <w:pPr>
              <w:spacing w:after="0" w:line="240" w:lineRule="auto"/>
              <w:ind w:left="-113" w:right="-108"/>
              <w:jc w:val="both"/>
              <w:rPr>
                <w:rFonts w:ascii="Times New Roman" w:hAnsi="Times New Roman" w:cs="Times New Roman"/>
                <w:sz w:val="24"/>
                <w:szCs w:val="24"/>
              </w:rPr>
            </w:pPr>
          </w:p>
        </w:tc>
        <w:tc>
          <w:tcPr>
            <w:tcW w:w="1134" w:type="dxa"/>
            <w:gridSpan w:val="2"/>
          </w:tcPr>
          <w:p w:rsidR="00FC4D80" w:rsidRPr="00C4374C" w:rsidRDefault="00FC4D80" w:rsidP="00D81280">
            <w:pPr>
              <w:spacing w:after="0" w:line="240" w:lineRule="auto"/>
              <w:ind w:left="-113" w:right="-108"/>
              <w:jc w:val="both"/>
              <w:rPr>
                <w:rFonts w:ascii="Times New Roman" w:hAnsi="Times New Roman" w:cs="Times New Roman"/>
                <w:sz w:val="24"/>
                <w:szCs w:val="24"/>
              </w:rPr>
            </w:pPr>
          </w:p>
        </w:tc>
        <w:tc>
          <w:tcPr>
            <w:tcW w:w="1985" w:type="dxa"/>
          </w:tcPr>
          <w:p w:rsidR="00FC4D80" w:rsidRPr="00C4374C" w:rsidRDefault="00FC4D80" w:rsidP="00D81280">
            <w:pPr>
              <w:spacing w:after="0" w:line="240" w:lineRule="auto"/>
              <w:ind w:left="-113" w:right="-108"/>
              <w:jc w:val="both"/>
              <w:rPr>
                <w:rFonts w:ascii="Times New Roman" w:hAnsi="Times New Roman" w:cs="Times New Roman"/>
                <w:sz w:val="24"/>
                <w:szCs w:val="24"/>
              </w:rPr>
            </w:pPr>
          </w:p>
        </w:tc>
        <w:tc>
          <w:tcPr>
            <w:tcW w:w="1843" w:type="dxa"/>
          </w:tcPr>
          <w:p w:rsidR="0043643A"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43643A"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Модели и технологии.</w:t>
            </w:r>
          </w:p>
          <w:p w:rsidR="0043643A"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p>
          <w:p w:rsidR="00FC4D80"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Визуальные модели</w:t>
            </w:r>
          </w:p>
        </w:tc>
        <w:tc>
          <w:tcPr>
            <w:tcW w:w="1463" w:type="dxa"/>
          </w:tcPr>
          <w:p w:rsidR="0043643A"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p>
          <w:p w:rsidR="0043643A"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Создание макетов</w:t>
            </w:r>
          </w:p>
          <w:p w:rsidR="00FC4D80"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с помощью программных средств</w:t>
            </w:r>
          </w:p>
        </w:tc>
        <w:tc>
          <w:tcPr>
            <w:tcW w:w="1372" w:type="dxa"/>
          </w:tcPr>
          <w:p w:rsidR="0043643A"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Раздел 4.</w:t>
            </w:r>
          </w:p>
          <w:p w:rsidR="00D81280" w:rsidRPr="00C4374C" w:rsidRDefault="0043643A" w:rsidP="00D81280">
            <w:pPr>
              <w:spacing w:after="0" w:line="240" w:lineRule="auto"/>
              <w:ind w:left="-113" w:right="-108"/>
              <w:jc w:val="both"/>
              <w:rPr>
                <w:rFonts w:ascii="Times New Roman" w:hAnsi="Times New Roman" w:cs="Times New Roman"/>
                <w:sz w:val="24"/>
                <w:szCs w:val="24"/>
              </w:rPr>
            </w:pPr>
            <w:r w:rsidRPr="00C4374C">
              <w:rPr>
                <w:rFonts w:ascii="Times New Roman" w:hAnsi="Times New Roman" w:cs="Times New Roman"/>
                <w:sz w:val="24"/>
                <w:szCs w:val="24"/>
              </w:rPr>
              <w:t>Технология создания и исследования прототипов</w:t>
            </w:r>
          </w:p>
        </w:tc>
      </w:tr>
    </w:tbl>
    <w:p w:rsidR="00FC4D80" w:rsidRPr="00C4374C" w:rsidRDefault="00FC4D80" w:rsidP="00F510F3">
      <w:pPr>
        <w:spacing w:after="0" w:line="240" w:lineRule="auto"/>
        <w:ind w:right="-143"/>
        <w:jc w:val="both"/>
        <w:rPr>
          <w:rFonts w:ascii="Times New Roman" w:hAnsi="Times New Roman" w:cs="Times New Roman"/>
          <w:sz w:val="28"/>
          <w:szCs w:val="28"/>
        </w:rPr>
      </w:pP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целом же, общая структура модулей курса технологии представлена в таблице </w:t>
      </w:r>
      <w:r w:rsidR="0043643A" w:rsidRPr="00C4374C">
        <w:rPr>
          <w:rFonts w:ascii="Times New Roman" w:hAnsi="Times New Roman" w:cs="Times New Roman"/>
          <w:sz w:val="28"/>
          <w:szCs w:val="28"/>
        </w:rPr>
        <w:t>3</w:t>
      </w:r>
      <w:r w:rsidRPr="00C4374C">
        <w:rPr>
          <w:rFonts w:ascii="Times New Roman" w:hAnsi="Times New Roman" w:cs="Times New Roman"/>
          <w:sz w:val="28"/>
          <w:szCs w:val="28"/>
        </w:rPr>
        <w:t>.</w:t>
      </w:r>
    </w:p>
    <w:p w:rsidR="00BD2430" w:rsidRPr="00406341" w:rsidRDefault="00A92A96" w:rsidP="00F510F3">
      <w:pPr>
        <w:spacing w:after="0" w:line="240" w:lineRule="auto"/>
        <w:ind w:right="-143"/>
        <w:jc w:val="right"/>
        <w:rPr>
          <w:rFonts w:ascii="Times New Roman" w:hAnsi="Times New Roman" w:cs="Times New Roman"/>
          <w:sz w:val="24"/>
          <w:szCs w:val="28"/>
        </w:rPr>
      </w:pPr>
      <w:r w:rsidRPr="00406341">
        <w:rPr>
          <w:rFonts w:ascii="Times New Roman" w:hAnsi="Times New Roman" w:cs="Times New Roman"/>
          <w:sz w:val="24"/>
          <w:szCs w:val="28"/>
        </w:rPr>
        <w:lastRenderedPageBreak/>
        <w:t xml:space="preserve">Таблица </w:t>
      </w:r>
      <w:r w:rsidR="00406341" w:rsidRPr="00406341">
        <w:rPr>
          <w:rFonts w:ascii="Times New Roman" w:hAnsi="Times New Roman" w:cs="Times New Roman"/>
          <w:sz w:val="24"/>
          <w:szCs w:val="28"/>
        </w:rPr>
        <w:t>40</w:t>
      </w:r>
    </w:p>
    <w:p w:rsidR="00BD2430" w:rsidRPr="00C4374C" w:rsidRDefault="00BD2430" w:rsidP="00F510F3">
      <w:pPr>
        <w:spacing w:after="0" w:line="240" w:lineRule="auto"/>
        <w:ind w:right="-143"/>
        <w:jc w:val="center"/>
        <w:rPr>
          <w:rFonts w:ascii="Times New Roman" w:hAnsi="Times New Roman" w:cs="Times New Roman"/>
          <w:b/>
          <w:sz w:val="24"/>
          <w:szCs w:val="24"/>
        </w:rPr>
      </w:pPr>
      <w:r w:rsidRPr="00C4374C">
        <w:rPr>
          <w:rFonts w:ascii="Times New Roman" w:hAnsi="Times New Roman" w:cs="Times New Roman"/>
          <w:b/>
          <w:sz w:val="24"/>
          <w:szCs w:val="24"/>
        </w:rPr>
        <w:t>Структура модулей курса технологии</w:t>
      </w:r>
    </w:p>
    <w:tbl>
      <w:tblPr>
        <w:tblW w:w="9493" w:type="dxa"/>
        <w:tblLayout w:type="fixed"/>
        <w:tblLook w:val="04A0" w:firstRow="1" w:lastRow="0" w:firstColumn="1" w:lastColumn="0" w:noHBand="0" w:noVBand="1"/>
      </w:tblPr>
      <w:tblGrid>
        <w:gridCol w:w="845"/>
        <w:gridCol w:w="1842"/>
        <w:gridCol w:w="710"/>
        <w:gridCol w:w="1415"/>
        <w:gridCol w:w="428"/>
        <w:gridCol w:w="284"/>
        <w:gridCol w:w="1130"/>
        <w:gridCol w:w="287"/>
        <w:gridCol w:w="1134"/>
        <w:gridCol w:w="1418"/>
      </w:tblGrid>
      <w:tr w:rsidR="0043643A" w:rsidRPr="00C4374C" w:rsidTr="00406341">
        <w:tc>
          <w:tcPr>
            <w:tcW w:w="9493" w:type="dxa"/>
            <w:gridSpan w:val="10"/>
            <w:tcBorders>
              <w:top w:val="single" w:sz="4" w:space="0" w:color="auto"/>
              <w:left w:val="single" w:sz="4" w:space="0" w:color="auto"/>
              <w:bottom w:val="single" w:sz="4" w:space="0" w:color="auto"/>
              <w:right w:val="single" w:sz="4" w:space="0" w:color="auto"/>
            </w:tcBorders>
            <w:hideMark/>
          </w:tcPr>
          <w:p w:rsidR="0043643A" w:rsidRPr="00C4374C" w:rsidRDefault="0043643A" w:rsidP="00F510F3">
            <w:pPr>
              <w:spacing w:after="0" w:line="240" w:lineRule="auto"/>
              <w:ind w:right="-82"/>
              <w:jc w:val="center"/>
              <w:rPr>
                <w:rFonts w:ascii="Times New Roman" w:hAnsi="Times New Roman" w:cs="Times New Roman"/>
                <w:sz w:val="24"/>
                <w:szCs w:val="24"/>
              </w:rPr>
            </w:pPr>
            <w:r w:rsidRPr="00C4374C">
              <w:rPr>
                <w:rFonts w:ascii="Times New Roman" w:hAnsi="Times New Roman" w:cs="Times New Roman"/>
                <w:sz w:val="24"/>
                <w:szCs w:val="24"/>
              </w:rPr>
              <w:t>ИНВАРИАНТНЫЕ МОДУЛИ</w:t>
            </w:r>
          </w:p>
        </w:tc>
      </w:tr>
      <w:tr w:rsidR="0043643A" w:rsidRPr="00C4374C" w:rsidTr="00406341">
        <w:tc>
          <w:tcPr>
            <w:tcW w:w="845"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Модуль</w:t>
            </w:r>
          </w:p>
        </w:tc>
        <w:tc>
          <w:tcPr>
            <w:tcW w:w="1842" w:type="dxa"/>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 xml:space="preserve">5 класс </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(34 час)</w:t>
            </w:r>
          </w:p>
        </w:tc>
        <w:tc>
          <w:tcPr>
            <w:tcW w:w="2125" w:type="dxa"/>
            <w:gridSpan w:val="2"/>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 xml:space="preserve">6 класс </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(34 час)</w:t>
            </w:r>
          </w:p>
        </w:tc>
        <w:tc>
          <w:tcPr>
            <w:tcW w:w="1842" w:type="dxa"/>
            <w:gridSpan w:val="3"/>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 xml:space="preserve">7 класс </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(34 час)</w:t>
            </w:r>
          </w:p>
        </w:tc>
        <w:tc>
          <w:tcPr>
            <w:tcW w:w="1421" w:type="dxa"/>
            <w:gridSpan w:val="2"/>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 xml:space="preserve">8 класс </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(17 час)</w:t>
            </w:r>
          </w:p>
        </w:tc>
        <w:tc>
          <w:tcPr>
            <w:tcW w:w="1418" w:type="dxa"/>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 xml:space="preserve">9 класс </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(17 час)</w:t>
            </w:r>
          </w:p>
        </w:tc>
      </w:tr>
      <w:tr w:rsidR="0043643A" w:rsidRPr="00C4374C" w:rsidTr="00406341">
        <w:tc>
          <w:tcPr>
            <w:tcW w:w="845"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Производство и технология</w:t>
            </w:r>
          </w:p>
          <w:p w:rsidR="0043643A" w:rsidRPr="00C4374C" w:rsidRDefault="0043643A" w:rsidP="00D81280">
            <w:pPr>
              <w:spacing w:after="0" w:line="240" w:lineRule="auto"/>
              <w:ind w:left="-113" w:right="-109"/>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Преобразовательная деятельность человека.</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2.</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Простейшие машины и механизмы</w:t>
            </w:r>
          </w:p>
          <w:p w:rsidR="0043643A" w:rsidRPr="00C4374C" w:rsidRDefault="0043643A" w:rsidP="00D81280">
            <w:pPr>
              <w:spacing w:after="0" w:line="240" w:lineRule="auto"/>
              <w:ind w:left="-113" w:right="-109"/>
              <w:jc w:val="both"/>
              <w:rPr>
                <w:rFonts w:ascii="Times New Roman" w:hAnsi="Times New Roman" w:cs="Times New Roman"/>
                <w:sz w:val="24"/>
                <w:szCs w:val="24"/>
              </w:rPr>
            </w:pPr>
          </w:p>
        </w:tc>
        <w:tc>
          <w:tcPr>
            <w:tcW w:w="2553" w:type="dxa"/>
            <w:gridSpan w:val="3"/>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3.</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Задачи</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и технологии</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их решения.</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4.</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Основы проектирования.</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5.</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Технологии домашнего хозяйства.</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6.</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Мир профессий</w:t>
            </w:r>
          </w:p>
        </w:tc>
        <w:tc>
          <w:tcPr>
            <w:tcW w:w="1414"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7.</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Технологии и искусство.</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8.</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Технология и мир.</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Современная техносфера</w:t>
            </w:r>
          </w:p>
          <w:p w:rsidR="0043643A" w:rsidRPr="00C4374C" w:rsidRDefault="0043643A" w:rsidP="00D81280">
            <w:pPr>
              <w:spacing w:after="0" w:line="240" w:lineRule="auto"/>
              <w:ind w:left="-113" w:right="-109"/>
              <w:jc w:val="both"/>
              <w:rPr>
                <w:rFonts w:ascii="Times New Roman" w:hAnsi="Times New Roman" w:cs="Times New Roman"/>
                <w:sz w:val="24"/>
                <w:szCs w:val="24"/>
              </w:rPr>
            </w:pPr>
          </w:p>
        </w:tc>
        <w:tc>
          <w:tcPr>
            <w:tcW w:w="1421"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9.</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Современные технологии.</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10.</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Основы информационно-</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когнитивных технологий</w:t>
            </w:r>
          </w:p>
          <w:p w:rsidR="0043643A" w:rsidRPr="00C4374C" w:rsidRDefault="0043643A" w:rsidP="00D81280">
            <w:pPr>
              <w:spacing w:after="0" w:line="240" w:lineRule="auto"/>
              <w:ind w:left="-113" w:right="-109"/>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11.</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Элементы</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управления.</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12.</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Мир профессий</w:t>
            </w:r>
          </w:p>
          <w:p w:rsidR="0043643A" w:rsidRPr="00C4374C" w:rsidRDefault="0043643A" w:rsidP="00D81280">
            <w:pPr>
              <w:spacing w:after="0" w:line="240" w:lineRule="auto"/>
              <w:ind w:left="-113" w:right="-109"/>
              <w:jc w:val="both"/>
              <w:rPr>
                <w:rFonts w:ascii="Times New Roman" w:hAnsi="Times New Roman" w:cs="Times New Roman"/>
                <w:sz w:val="24"/>
                <w:szCs w:val="24"/>
              </w:rPr>
            </w:pPr>
          </w:p>
        </w:tc>
      </w:tr>
      <w:tr w:rsidR="0043643A" w:rsidRPr="00C4374C" w:rsidTr="00406341">
        <w:tc>
          <w:tcPr>
            <w:tcW w:w="845"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Технологии обработки материалов и пищевых продуктов</w:t>
            </w:r>
          </w:p>
          <w:p w:rsidR="0043643A" w:rsidRPr="00C4374C" w:rsidRDefault="0043643A" w:rsidP="00D81280">
            <w:pPr>
              <w:spacing w:after="0" w:line="240" w:lineRule="auto"/>
              <w:ind w:left="-113" w:right="-109"/>
              <w:jc w:val="both"/>
              <w:rPr>
                <w:rFonts w:ascii="Times New Roman" w:hAnsi="Times New Roman" w:cs="Times New Roman"/>
                <w:sz w:val="24"/>
                <w:szCs w:val="24"/>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1.</w:t>
            </w:r>
            <w:r w:rsidR="00D81280">
              <w:rPr>
                <w:rFonts w:ascii="Times New Roman" w:hAnsi="Times New Roman" w:cs="Times New Roman"/>
                <w:sz w:val="24"/>
                <w:szCs w:val="24"/>
              </w:rPr>
              <w:t xml:space="preserve"> Структура технологии: от </w:t>
            </w:r>
            <w:r w:rsidRPr="00C4374C">
              <w:rPr>
                <w:rFonts w:ascii="Times New Roman" w:hAnsi="Times New Roman" w:cs="Times New Roman"/>
                <w:sz w:val="24"/>
                <w:szCs w:val="24"/>
              </w:rPr>
              <w:t>материала</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к изделию.</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2</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Материалы</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и изделия.</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3.</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Основные ручные</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инструменты.</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4.</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Трудовые действия</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как основные слагаемые технологии</w:t>
            </w:r>
          </w:p>
        </w:tc>
        <w:tc>
          <w:tcPr>
            <w:tcW w:w="2127"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5</w:t>
            </w:r>
            <w:r w:rsidR="00D81280">
              <w:rPr>
                <w:rFonts w:ascii="Times New Roman" w:hAnsi="Times New Roman" w:cs="Times New Roman"/>
                <w:sz w:val="24"/>
                <w:szCs w:val="24"/>
              </w:rPr>
              <w:t>.</w:t>
            </w:r>
            <w:r w:rsidRPr="00C4374C">
              <w:rPr>
                <w:rFonts w:ascii="Times New Roman" w:hAnsi="Times New Roman" w:cs="Times New Roman"/>
                <w:sz w:val="24"/>
                <w:szCs w:val="24"/>
              </w:rPr>
              <w:t>Технология обработки конструкционных</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материалов</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6.Технология обработки текстильных материалов.</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7.Технология обработки</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пищевых продуктов</w:t>
            </w:r>
          </w:p>
          <w:p w:rsidR="0043643A" w:rsidRPr="00C4374C" w:rsidRDefault="0043643A" w:rsidP="00D81280">
            <w:pPr>
              <w:spacing w:after="0" w:line="240" w:lineRule="auto"/>
              <w:ind w:left="-113" w:right="-109"/>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8.</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Моделирование</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как основа познания</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 xml:space="preserve">и практической </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9.</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Машины</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и их модели</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деятельности</w:t>
            </w:r>
          </w:p>
        </w:tc>
        <w:tc>
          <w:tcPr>
            <w:tcW w:w="1134"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10.</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Традиционные производства и технологии</w:t>
            </w:r>
          </w:p>
          <w:p w:rsidR="0043643A" w:rsidRPr="00C4374C" w:rsidRDefault="0043643A" w:rsidP="00D81280">
            <w:pPr>
              <w:spacing w:after="0" w:line="240" w:lineRule="auto"/>
              <w:ind w:left="-113" w:right="-109"/>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11.</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Технологии в когнитивной сфере</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Технологии обработки материалов и пищевых продуктов</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Раздел 12.</w:t>
            </w:r>
          </w:p>
          <w:p w:rsidR="0043643A" w:rsidRPr="00C4374C" w:rsidRDefault="0043643A" w:rsidP="00D81280">
            <w:pPr>
              <w:spacing w:after="0" w:line="240" w:lineRule="auto"/>
              <w:ind w:left="-113" w:right="-109"/>
              <w:jc w:val="both"/>
              <w:rPr>
                <w:rFonts w:ascii="Times New Roman" w:hAnsi="Times New Roman" w:cs="Times New Roman"/>
                <w:sz w:val="24"/>
                <w:szCs w:val="24"/>
              </w:rPr>
            </w:pPr>
            <w:r w:rsidRPr="00C4374C">
              <w:rPr>
                <w:rFonts w:ascii="Times New Roman" w:hAnsi="Times New Roman" w:cs="Times New Roman"/>
                <w:sz w:val="24"/>
                <w:szCs w:val="24"/>
              </w:rPr>
              <w:t>Технологии и человек</w:t>
            </w:r>
          </w:p>
        </w:tc>
      </w:tr>
    </w:tbl>
    <w:p w:rsidR="0043643A" w:rsidRPr="00406341" w:rsidRDefault="0043643A" w:rsidP="00F510F3">
      <w:pPr>
        <w:spacing w:after="0" w:line="240" w:lineRule="auto"/>
        <w:ind w:right="-143"/>
        <w:jc w:val="right"/>
        <w:rPr>
          <w:rFonts w:ascii="Times New Roman" w:hAnsi="Times New Roman" w:cs="Times New Roman"/>
          <w:sz w:val="24"/>
          <w:szCs w:val="28"/>
        </w:rPr>
      </w:pPr>
      <w:r w:rsidRPr="00406341">
        <w:rPr>
          <w:rFonts w:ascii="Times New Roman" w:hAnsi="Times New Roman" w:cs="Times New Roman"/>
          <w:sz w:val="24"/>
          <w:szCs w:val="28"/>
        </w:rPr>
        <w:t>Таблица</w:t>
      </w:r>
      <w:r w:rsidR="00406341" w:rsidRPr="00406341">
        <w:rPr>
          <w:rFonts w:ascii="Times New Roman" w:hAnsi="Times New Roman" w:cs="Times New Roman"/>
          <w:sz w:val="24"/>
          <w:szCs w:val="28"/>
        </w:rPr>
        <w:t xml:space="preserve"> 41</w:t>
      </w:r>
    </w:p>
    <w:tbl>
      <w:tblPr>
        <w:tblW w:w="9640" w:type="dxa"/>
        <w:tblInd w:w="-147" w:type="dxa"/>
        <w:tblLayout w:type="fixed"/>
        <w:tblLook w:val="04A0" w:firstRow="1" w:lastRow="0" w:firstColumn="1" w:lastColumn="0" w:noHBand="0" w:noVBand="1"/>
      </w:tblPr>
      <w:tblGrid>
        <w:gridCol w:w="1135"/>
        <w:gridCol w:w="283"/>
        <w:gridCol w:w="851"/>
        <w:gridCol w:w="567"/>
        <w:gridCol w:w="567"/>
        <w:gridCol w:w="1417"/>
        <w:gridCol w:w="142"/>
        <w:gridCol w:w="142"/>
        <w:gridCol w:w="850"/>
        <w:gridCol w:w="709"/>
        <w:gridCol w:w="425"/>
        <w:gridCol w:w="709"/>
        <w:gridCol w:w="425"/>
        <w:gridCol w:w="425"/>
        <w:gridCol w:w="993"/>
      </w:tblGrid>
      <w:tr w:rsidR="0043643A" w:rsidRPr="00C4374C" w:rsidTr="00406341">
        <w:tc>
          <w:tcPr>
            <w:tcW w:w="9640" w:type="dxa"/>
            <w:gridSpan w:val="15"/>
            <w:tcBorders>
              <w:top w:val="single" w:sz="4" w:space="0" w:color="auto"/>
              <w:left w:val="single" w:sz="4" w:space="0" w:color="auto"/>
              <w:bottom w:val="single" w:sz="4" w:space="0" w:color="auto"/>
              <w:right w:val="single" w:sz="4" w:space="0" w:color="auto"/>
            </w:tcBorders>
            <w:hideMark/>
          </w:tcPr>
          <w:p w:rsidR="0043643A" w:rsidRPr="00C4374C" w:rsidRDefault="0043643A" w:rsidP="00F510F3">
            <w:pPr>
              <w:spacing w:after="0" w:line="240" w:lineRule="auto"/>
              <w:ind w:right="-82"/>
              <w:jc w:val="center"/>
              <w:rPr>
                <w:rFonts w:ascii="Times New Roman" w:hAnsi="Times New Roman" w:cs="Times New Roman"/>
                <w:sz w:val="24"/>
                <w:szCs w:val="24"/>
              </w:rPr>
            </w:pPr>
            <w:r w:rsidRPr="00C4374C">
              <w:rPr>
                <w:rFonts w:ascii="Times New Roman" w:hAnsi="Times New Roman" w:cs="Times New Roman"/>
                <w:sz w:val="24"/>
                <w:szCs w:val="24"/>
              </w:rPr>
              <w:t>ВАРИАТИВНЫЕ МОДУЛИ</w:t>
            </w:r>
          </w:p>
        </w:tc>
      </w:tr>
      <w:tr w:rsidR="0043643A" w:rsidRPr="00C4374C" w:rsidTr="00406341">
        <w:tc>
          <w:tcPr>
            <w:tcW w:w="1135"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Модуль</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 xml:space="preserve">5 класс </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(34 час)</w:t>
            </w:r>
          </w:p>
        </w:tc>
        <w:tc>
          <w:tcPr>
            <w:tcW w:w="1134" w:type="dxa"/>
            <w:gridSpan w:val="2"/>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 xml:space="preserve">6 класс </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(34 час)</w:t>
            </w:r>
          </w:p>
        </w:tc>
        <w:tc>
          <w:tcPr>
            <w:tcW w:w="2551" w:type="dxa"/>
            <w:gridSpan w:val="4"/>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 xml:space="preserve">7 класс </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(34 час)</w:t>
            </w:r>
          </w:p>
        </w:tc>
        <w:tc>
          <w:tcPr>
            <w:tcW w:w="1843" w:type="dxa"/>
            <w:gridSpan w:val="3"/>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 xml:space="preserve">8 класс </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(17 час)</w:t>
            </w:r>
          </w:p>
        </w:tc>
        <w:tc>
          <w:tcPr>
            <w:tcW w:w="1843" w:type="dxa"/>
            <w:gridSpan w:val="3"/>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 xml:space="preserve">9 класс </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(17 час)</w:t>
            </w:r>
          </w:p>
        </w:tc>
      </w:tr>
      <w:tr w:rsidR="0043643A" w:rsidRPr="00C4374C" w:rsidTr="00406341">
        <w:tc>
          <w:tcPr>
            <w:tcW w:w="1135"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Робото-</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техника</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2268" w:type="dxa"/>
            <w:gridSpan w:val="4"/>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1.Алгоритмы и исполнители. Роботы как исполнители.</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Роботы: конструирование и управление</w:t>
            </w:r>
          </w:p>
        </w:tc>
        <w:tc>
          <w:tcPr>
            <w:tcW w:w="1559"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Роботы</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на производстве.</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4.</w:t>
            </w:r>
          </w:p>
          <w:p w:rsidR="0043643A"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Робото-</w:t>
            </w:r>
            <w:r w:rsidR="0043643A" w:rsidRPr="00C4374C">
              <w:rPr>
                <w:rFonts w:ascii="Times New Roman" w:hAnsi="Times New Roman" w:cs="Times New Roman"/>
                <w:sz w:val="24"/>
                <w:szCs w:val="24"/>
              </w:rPr>
              <w:t>технические проекты</w:t>
            </w:r>
          </w:p>
        </w:tc>
        <w:tc>
          <w:tcPr>
            <w:tcW w:w="1701"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4</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(продолжение).</w:t>
            </w:r>
          </w:p>
          <w:p w:rsidR="0043643A"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Робото-</w:t>
            </w:r>
            <w:r w:rsidR="0043643A" w:rsidRPr="00C4374C">
              <w:rPr>
                <w:rFonts w:ascii="Times New Roman" w:hAnsi="Times New Roman" w:cs="Times New Roman"/>
                <w:sz w:val="24"/>
                <w:szCs w:val="24"/>
              </w:rPr>
              <w:t>технические проекты</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4</w:t>
            </w:r>
          </w:p>
          <w:p w:rsidR="0043643A"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(продолжение)</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Робото-</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технические проекты</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5.</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От робото-</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техники к искусственному интеллекту</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r>
      <w:tr w:rsidR="0043643A" w:rsidRPr="00C4374C" w:rsidTr="00406341">
        <w:tc>
          <w:tcPr>
            <w:tcW w:w="1418"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3D-моделирование, прототипирование, макетиро-</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вание</w:t>
            </w:r>
          </w:p>
        </w:tc>
        <w:tc>
          <w:tcPr>
            <w:tcW w:w="851"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2551" w:type="dxa"/>
            <w:gridSpan w:val="4"/>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Модели</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и технологии.</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Визуальные модели</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843"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Создание макетов</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с помощью программных средств</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843"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4.</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Технология создания</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и исследования прототипов</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r>
      <w:tr w:rsidR="0043643A" w:rsidRPr="00C4374C" w:rsidTr="00406341">
        <w:tc>
          <w:tcPr>
            <w:tcW w:w="1135"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Компью-</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терная графика. Черчение</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984"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r w:rsidR="00D81280">
              <w:rPr>
                <w:rFonts w:ascii="Times New Roman" w:hAnsi="Times New Roman" w:cs="Times New Roman"/>
                <w:sz w:val="24"/>
                <w:szCs w:val="24"/>
              </w:rPr>
              <w:t>Мо</w:t>
            </w:r>
            <w:r w:rsidRPr="00C4374C">
              <w:rPr>
                <w:rFonts w:ascii="Times New Roman" w:hAnsi="Times New Roman" w:cs="Times New Roman"/>
                <w:sz w:val="24"/>
                <w:szCs w:val="24"/>
              </w:rPr>
              <w:t>дели</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и их свойства.</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2.Черчение как технология</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создания модели инженерного объекта</w:t>
            </w:r>
          </w:p>
        </w:tc>
        <w:tc>
          <w:tcPr>
            <w:tcW w:w="2552" w:type="dxa"/>
            <w:gridSpan w:val="4"/>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Раздел 3.Технология создания</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чертежей в программных средах.</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Раздел 4.Разработка проекта</w:t>
            </w:r>
          </w:p>
          <w:p w:rsidR="0043643A"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инженерного объекта</w:t>
            </w:r>
          </w:p>
        </w:tc>
      </w:tr>
      <w:tr w:rsidR="0043643A" w:rsidRPr="00C4374C" w:rsidTr="00406341">
        <w:tc>
          <w:tcPr>
            <w:tcW w:w="1135"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lastRenderedPageBreak/>
              <w:t>Автоматизированные системы</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2835" w:type="dxa"/>
            <w:gridSpan w:val="5"/>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1.Управление. Общие</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представления.</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Управление техническими системами.</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Элементная база автоматизированных систем</w:t>
            </w:r>
          </w:p>
        </w:tc>
        <w:tc>
          <w:tcPr>
            <w:tcW w:w="1843"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Управление социально-</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экономическими системами. Предпринимательство</w:t>
            </w:r>
          </w:p>
        </w:tc>
      </w:tr>
      <w:tr w:rsidR="0043643A" w:rsidRPr="00C4374C" w:rsidTr="00406341">
        <w:tc>
          <w:tcPr>
            <w:tcW w:w="1135"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Животноводство</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Элементы технологии выращивания сельскохозяйственных животных.</w:t>
            </w:r>
          </w:p>
          <w:p w:rsidR="0043643A"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(Приручение животных как фактор развития человеческой цивилизации. Сельскохозяйственные животные)</w:t>
            </w:r>
          </w:p>
        </w:tc>
        <w:tc>
          <w:tcPr>
            <w:tcW w:w="1984" w:type="dxa"/>
            <w:gridSpan w:val="2"/>
            <w:tcBorders>
              <w:top w:val="single" w:sz="4" w:space="0" w:color="auto"/>
              <w:left w:val="single" w:sz="4" w:space="0" w:color="auto"/>
              <w:bottom w:val="single" w:sz="4" w:space="0" w:color="auto"/>
              <w:right w:val="single" w:sz="4" w:space="0" w:color="auto"/>
            </w:tcBorders>
          </w:tcPr>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Элементы технологии выращивания сельскохозяйственных животных.</w:t>
            </w:r>
          </w:p>
          <w:p w:rsidR="0043643A"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2268" w:type="dxa"/>
            <w:gridSpan w:val="5"/>
            <w:tcBorders>
              <w:top w:val="single" w:sz="4" w:space="0" w:color="auto"/>
              <w:left w:val="single" w:sz="4" w:space="0" w:color="auto"/>
              <w:bottom w:val="single" w:sz="4" w:space="0" w:color="auto"/>
              <w:right w:val="single" w:sz="4" w:space="0" w:color="auto"/>
            </w:tcBorders>
          </w:tcPr>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Элементы технологии выращивания сельскохозяйственных животных.</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(Животные у нас дома. Забота о домашних и бездом-</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ных животных.</w:t>
            </w:r>
          </w:p>
          <w:p w:rsidR="0043643A"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Проблема клонирования живых организмов. Социальные и этические проблемы)</w:t>
            </w:r>
          </w:p>
        </w:tc>
        <w:tc>
          <w:tcPr>
            <w:tcW w:w="1559" w:type="dxa"/>
            <w:gridSpan w:val="3"/>
            <w:tcBorders>
              <w:top w:val="single" w:sz="4" w:space="0" w:color="auto"/>
              <w:left w:val="single" w:sz="4" w:space="0" w:color="auto"/>
              <w:bottom w:val="single" w:sz="4" w:space="0" w:color="auto"/>
              <w:right w:val="single" w:sz="4" w:space="0" w:color="auto"/>
            </w:tcBorders>
          </w:tcPr>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Производство животно-</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водческих продуктов.</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p>
          <w:p w:rsidR="00554535" w:rsidRPr="00C4374C" w:rsidRDefault="00554535"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Профессии, связанные с деятельностью животновода</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r>
      <w:tr w:rsidR="0043643A" w:rsidRPr="00C4374C" w:rsidTr="00406341">
        <w:tc>
          <w:tcPr>
            <w:tcW w:w="1135"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Растениеводство</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Элементы технологии возделывания сельскохозяйственных культур</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(почвы,</w:t>
            </w:r>
            <w:r w:rsidR="00D81280">
              <w:rPr>
                <w:rFonts w:ascii="Times New Roman" w:hAnsi="Times New Roman" w:cs="Times New Roman"/>
                <w:sz w:val="24"/>
                <w:szCs w:val="24"/>
              </w:rPr>
              <w:t xml:space="preserve"> </w:t>
            </w:r>
            <w:r w:rsidRPr="00C4374C">
              <w:rPr>
                <w:rFonts w:ascii="Times New Roman" w:hAnsi="Times New Roman" w:cs="Times New Roman"/>
                <w:sz w:val="24"/>
                <w:szCs w:val="24"/>
              </w:rPr>
              <w:t>виды почв, плодородие почв,</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инструменты обработки почв)</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Элементы технологии возделывания сельскохозяйственных культур</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(выращивание растений</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на школьном/приусадебном участке)</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2268" w:type="dxa"/>
            <w:gridSpan w:val="5"/>
            <w:tcBorders>
              <w:top w:val="single" w:sz="4" w:space="0" w:color="auto"/>
              <w:left w:val="single" w:sz="4" w:space="0" w:color="auto"/>
              <w:bottom w:val="single" w:sz="4" w:space="0" w:color="auto"/>
              <w:right w:val="single" w:sz="4" w:space="0" w:color="auto"/>
            </w:tcBorders>
            <w:hideMark/>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1.</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Элементы технологии возделывания сельскохозяйственных культур.</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(полезные для человека дикорастущие растения. Сбор, заготовка</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и хранение полезных для человека дикорастущих растений, их плодов)</w:t>
            </w:r>
          </w:p>
        </w:tc>
        <w:tc>
          <w:tcPr>
            <w:tcW w:w="1559" w:type="dxa"/>
            <w:gridSpan w:val="3"/>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2.</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Сельско-</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хозяйственное производство</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Раздел 3.</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Сельско-</w:t>
            </w:r>
          </w:p>
          <w:p w:rsidR="0043643A" w:rsidRPr="00C4374C" w:rsidRDefault="0043643A" w:rsidP="00D81280">
            <w:pPr>
              <w:spacing w:after="0" w:line="240" w:lineRule="auto"/>
              <w:ind w:left="-108" w:right="-108"/>
              <w:jc w:val="both"/>
              <w:rPr>
                <w:rFonts w:ascii="Times New Roman" w:hAnsi="Times New Roman" w:cs="Times New Roman"/>
                <w:sz w:val="24"/>
                <w:szCs w:val="24"/>
              </w:rPr>
            </w:pPr>
            <w:r w:rsidRPr="00C4374C">
              <w:rPr>
                <w:rFonts w:ascii="Times New Roman" w:hAnsi="Times New Roman" w:cs="Times New Roman"/>
                <w:sz w:val="24"/>
                <w:szCs w:val="24"/>
              </w:rPr>
              <w:t>хозяйственные профессии.</w:t>
            </w:r>
          </w:p>
          <w:p w:rsidR="0043643A" w:rsidRPr="00C4374C" w:rsidRDefault="0043643A" w:rsidP="00D81280">
            <w:pPr>
              <w:spacing w:after="0" w:line="240" w:lineRule="auto"/>
              <w:ind w:left="-108" w:right="-108"/>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43643A" w:rsidRPr="00C4374C" w:rsidRDefault="0043643A" w:rsidP="00D81280">
            <w:pPr>
              <w:spacing w:after="0" w:line="240" w:lineRule="auto"/>
              <w:ind w:left="-108" w:right="-108"/>
              <w:jc w:val="both"/>
              <w:rPr>
                <w:rFonts w:ascii="Times New Roman" w:hAnsi="Times New Roman" w:cs="Times New Roman"/>
                <w:sz w:val="24"/>
                <w:szCs w:val="24"/>
              </w:rPr>
            </w:pPr>
          </w:p>
        </w:tc>
      </w:tr>
    </w:tbl>
    <w:p w:rsidR="0043643A" w:rsidRPr="00C4374C" w:rsidRDefault="0043643A" w:rsidP="00F510F3">
      <w:pPr>
        <w:spacing w:after="0" w:line="240" w:lineRule="auto"/>
        <w:ind w:right="-143"/>
        <w:jc w:val="both"/>
        <w:rPr>
          <w:rFonts w:ascii="Times New Roman" w:hAnsi="Times New Roman" w:cs="Times New Roman"/>
          <w:sz w:val="28"/>
          <w:szCs w:val="28"/>
        </w:rPr>
      </w:pPr>
    </w:p>
    <w:p w:rsidR="00BD2430" w:rsidRPr="00C4374C" w:rsidRDefault="00554535"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 </w:t>
      </w:r>
    </w:p>
    <w:p w:rsidR="00BD2430" w:rsidRPr="00C4374C" w:rsidRDefault="009A5766" w:rsidP="00F510F3">
      <w:pPr>
        <w:spacing w:after="0" w:line="240" w:lineRule="auto"/>
        <w:ind w:right="-143"/>
        <w:jc w:val="both"/>
        <w:rPr>
          <w:rFonts w:ascii="Times New Roman" w:hAnsi="Times New Roman" w:cs="Times New Roman"/>
          <w:b/>
          <w:sz w:val="28"/>
          <w:szCs w:val="28"/>
        </w:rPr>
      </w:pPr>
      <w:r w:rsidRPr="00B85C6F">
        <w:rPr>
          <w:rFonts w:ascii="Times New Roman" w:hAnsi="Times New Roman" w:cs="Times New Roman"/>
          <w:b/>
          <w:sz w:val="28"/>
          <w:szCs w:val="28"/>
        </w:rPr>
        <w:t>2.1.1</w:t>
      </w:r>
      <w:r w:rsidR="00B85C6F" w:rsidRPr="00B85C6F">
        <w:rPr>
          <w:rFonts w:ascii="Times New Roman" w:hAnsi="Times New Roman" w:cs="Times New Roman"/>
          <w:b/>
          <w:sz w:val="28"/>
          <w:szCs w:val="28"/>
        </w:rPr>
        <w:t>5</w:t>
      </w:r>
      <w:r w:rsidR="00554535" w:rsidRPr="00B85C6F">
        <w:rPr>
          <w:rFonts w:ascii="Times New Roman" w:hAnsi="Times New Roman" w:cs="Times New Roman"/>
          <w:b/>
          <w:sz w:val="28"/>
          <w:szCs w:val="28"/>
        </w:rPr>
        <w:t>.</w:t>
      </w:r>
      <w:r w:rsidR="00BD2430" w:rsidRPr="00B85C6F">
        <w:rPr>
          <w:rFonts w:ascii="Times New Roman" w:hAnsi="Times New Roman" w:cs="Times New Roman"/>
          <w:b/>
          <w:sz w:val="28"/>
          <w:szCs w:val="28"/>
        </w:rPr>
        <w:t xml:space="preserve"> </w:t>
      </w:r>
      <w:r w:rsidR="00554535" w:rsidRPr="00B85C6F">
        <w:rPr>
          <w:rFonts w:ascii="Times New Roman" w:hAnsi="Times New Roman" w:cs="Times New Roman"/>
          <w:b/>
          <w:sz w:val="28"/>
          <w:szCs w:val="28"/>
        </w:rPr>
        <w:t>Физическая культура</w:t>
      </w:r>
    </w:p>
    <w:p w:rsidR="00554535" w:rsidRPr="00C4374C" w:rsidRDefault="00554535" w:rsidP="00F510F3">
      <w:pPr>
        <w:spacing w:after="0" w:line="240" w:lineRule="auto"/>
        <w:ind w:right="-143" w:firstLine="567"/>
        <w:jc w:val="both"/>
        <w:rPr>
          <w:rFonts w:ascii="Times New Roman" w:hAnsi="Times New Roman" w:cs="Times New Roman"/>
          <w:sz w:val="28"/>
          <w:szCs w:val="28"/>
        </w:rPr>
      </w:pPr>
    </w:p>
    <w:p w:rsidR="00BD2430" w:rsidRPr="00C4374C" w:rsidRDefault="00554535"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BD2430" w:rsidRPr="00C4374C">
        <w:rPr>
          <w:rFonts w:ascii="Times New Roman" w:hAnsi="Times New Roman" w:cs="Times New Roman"/>
          <w:sz w:val="28"/>
          <w:szCs w:val="28"/>
        </w:rPr>
        <w:t xml:space="preserve">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w:t>
      </w:r>
      <w:r w:rsidR="00BD2430" w:rsidRPr="00C4374C">
        <w:rPr>
          <w:rFonts w:ascii="Times New Roman" w:hAnsi="Times New Roman" w:cs="Times New Roman"/>
          <w:sz w:val="28"/>
          <w:szCs w:val="28"/>
        </w:rPr>
        <w:lastRenderedPageBreak/>
        <w:t>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D2430" w:rsidRPr="00C4374C" w:rsidRDefault="0055453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BD2430" w:rsidRPr="00C4374C" w:rsidRDefault="00554535"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BD2430" w:rsidRPr="00C4374C">
        <w:rPr>
          <w:rFonts w:ascii="Times New Roman" w:hAnsi="Times New Roman" w:cs="Times New Roman"/>
          <w:sz w:val="28"/>
          <w:szCs w:val="28"/>
        </w:rPr>
        <w:t xml:space="preserve">рограмма по дисциплине «Физическая культура» для 5—9 классов </w:t>
      </w:r>
      <w:r w:rsidRPr="00C4374C">
        <w:rPr>
          <w:rFonts w:ascii="Times New Roman" w:hAnsi="Times New Roman" w:cs="Times New Roman"/>
          <w:sz w:val="28"/>
          <w:szCs w:val="28"/>
        </w:rPr>
        <w:t>ГКОУ «Казачий кадетский корпус»</w:t>
      </w:r>
      <w:r w:rsidR="00BD2430" w:rsidRPr="00C4374C">
        <w:rPr>
          <w:rFonts w:ascii="Times New Roman" w:hAnsi="Times New Roman" w:cs="Times New Roman"/>
          <w:sz w:val="28"/>
          <w:szCs w:val="28"/>
        </w:rPr>
        <w:t xml:space="preserve">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rsidR="00BD2430" w:rsidRPr="00C4374C" w:rsidRDefault="0055453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Общая характеристика учебного предмета</w:t>
      </w:r>
    </w:p>
    <w:p w:rsidR="00BD2430" w:rsidRPr="00C4374C" w:rsidRDefault="00554535" w:rsidP="00F510F3">
      <w:pPr>
        <w:spacing w:after="0" w:line="240" w:lineRule="auto"/>
        <w:ind w:right="-143" w:firstLine="567"/>
        <w:jc w:val="center"/>
        <w:rPr>
          <w:rFonts w:ascii="Times New Roman" w:hAnsi="Times New Roman" w:cs="Times New Roman"/>
          <w:b/>
          <w:sz w:val="28"/>
          <w:szCs w:val="28"/>
        </w:rPr>
      </w:pPr>
      <w:r w:rsidRPr="00C4374C">
        <w:rPr>
          <w:rFonts w:ascii="Times New Roman" w:hAnsi="Times New Roman" w:cs="Times New Roman"/>
          <w:b/>
          <w:sz w:val="28"/>
          <w:szCs w:val="28"/>
        </w:rPr>
        <w:t>«Физическая культура»</w:t>
      </w:r>
    </w:p>
    <w:p w:rsidR="00554535"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своей социально-ценностной ориентации программа сохраняет исторически сложившееся предназначение дисциплины «Физическая культура» в качестве средства подготовки учащихся к</w:t>
      </w:r>
      <w:r w:rsidR="00227B46" w:rsidRPr="00C4374C">
        <w:rPr>
          <w:rFonts w:ascii="Times New Roman" w:hAnsi="Times New Roman" w:cs="Times New Roman"/>
          <w:sz w:val="28"/>
          <w:szCs w:val="28"/>
        </w:rPr>
        <w:t xml:space="preserve"> предстоящей жизнедеятельности, </w:t>
      </w:r>
      <w:r w:rsidRPr="00C4374C">
        <w:rPr>
          <w:rFonts w:ascii="Times New Roman" w:hAnsi="Times New Roman" w:cs="Times New Roman"/>
          <w:sz w:val="28"/>
          <w:szCs w:val="28"/>
        </w:rPr>
        <w:t>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BD2430" w:rsidRPr="00C4374C" w:rsidRDefault="00227B46"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Цели изучения учебного предмета «Физическая культура»</w:t>
      </w:r>
    </w:p>
    <w:p w:rsidR="00227B4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Общей целью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w:t>
      </w:r>
      <w:r w:rsidR="00227B46" w:rsidRPr="00C4374C">
        <w:rPr>
          <w:rFonts w:ascii="Times New Roman" w:hAnsi="Times New Roman" w:cs="Times New Roman"/>
          <w:sz w:val="28"/>
          <w:szCs w:val="28"/>
        </w:rPr>
        <w:t>кадет</w:t>
      </w:r>
      <w:r w:rsidRPr="00C4374C">
        <w:rPr>
          <w:rFonts w:ascii="Times New Roman" w:hAnsi="Times New Roman" w:cs="Times New Roman"/>
          <w:sz w:val="28"/>
          <w:szCs w:val="28"/>
        </w:rPr>
        <w:t xml:space="preserve">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r w:rsidR="00227B46" w:rsidRPr="00C4374C">
        <w:rPr>
          <w:rFonts w:ascii="Times New Roman" w:hAnsi="Times New Roman" w:cs="Times New Roman"/>
          <w:sz w:val="28"/>
          <w:szCs w:val="28"/>
        </w:rPr>
        <w:t xml:space="preserve"> </w:t>
      </w:r>
    </w:p>
    <w:p w:rsidR="00227B4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w:t>
      </w:r>
      <w:r w:rsidR="00227B46" w:rsidRPr="00C4374C">
        <w:rPr>
          <w:rFonts w:ascii="Times New Roman" w:hAnsi="Times New Roman" w:cs="Times New Roman"/>
          <w:sz w:val="28"/>
          <w:szCs w:val="28"/>
        </w:rPr>
        <w:t xml:space="preserve">кадетами </w:t>
      </w:r>
      <w:r w:rsidRPr="00C4374C">
        <w:rPr>
          <w:rFonts w:ascii="Times New Roman" w:hAnsi="Times New Roman" w:cs="Times New Roman"/>
          <w:sz w:val="28"/>
          <w:szCs w:val="28"/>
        </w:rPr>
        <w:t xml:space="preserve">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w:t>
      </w:r>
      <w:r w:rsidR="00227B46" w:rsidRPr="00C4374C">
        <w:rPr>
          <w:rFonts w:ascii="Times New Roman" w:hAnsi="Times New Roman" w:cs="Times New Roman"/>
          <w:sz w:val="28"/>
          <w:szCs w:val="28"/>
        </w:rPr>
        <w:t>способностей</w:t>
      </w:r>
      <w:r w:rsidRPr="00C4374C">
        <w:rPr>
          <w:rFonts w:ascii="Times New Roman" w:hAnsi="Times New Roman" w:cs="Times New Roman"/>
          <w:sz w:val="28"/>
          <w:szCs w:val="28"/>
        </w:rPr>
        <w:t xml:space="preserve"> и</w:t>
      </w:r>
      <w:r w:rsidR="00227B46" w:rsidRPr="00C4374C">
        <w:rPr>
          <w:rFonts w:ascii="Times New Roman" w:hAnsi="Times New Roman" w:cs="Times New Roman"/>
          <w:sz w:val="28"/>
          <w:szCs w:val="28"/>
        </w:rPr>
        <w:t xml:space="preserve"> их целенаправленного развития.</w:t>
      </w:r>
    </w:p>
    <w:p w:rsidR="00227B4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Воспитывающее значение программы заключается в содействии активной социализации </w:t>
      </w:r>
      <w:r w:rsidR="00227B46" w:rsidRPr="00C4374C">
        <w:rPr>
          <w:rFonts w:ascii="Times New Roman" w:hAnsi="Times New Roman" w:cs="Times New Roman"/>
          <w:sz w:val="28"/>
          <w:szCs w:val="28"/>
        </w:rPr>
        <w:t>подростков</w:t>
      </w:r>
      <w:r w:rsidRPr="00C4374C">
        <w:rPr>
          <w:rFonts w:ascii="Times New Roman" w:hAnsi="Times New Roman" w:cs="Times New Roman"/>
          <w:sz w:val="28"/>
          <w:szCs w:val="28"/>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w:t>
      </w:r>
      <w:r w:rsidR="00227B46" w:rsidRPr="00C4374C">
        <w:rPr>
          <w:rFonts w:ascii="Times New Roman" w:hAnsi="Times New Roman" w:cs="Times New Roman"/>
          <w:sz w:val="28"/>
          <w:szCs w:val="28"/>
        </w:rPr>
        <w:t xml:space="preserve">в и умений в общении и </w:t>
      </w:r>
      <w:r w:rsidRPr="00C4374C">
        <w:rPr>
          <w:rFonts w:ascii="Times New Roman" w:hAnsi="Times New Roman" w:cs="Times New Roman"/>
          <w:sz w:val="28"/>
          <w:szCs w:val="28"/>
        </w:rPr>
        <w:t>взаимодействии со свер</w:t>
      </w:r>
      <w:r w:rsidR="00227B46" w:rsidRPr="00C4374C">
        <w:rPr>
          <w:rFonts w:ascii="Times New Roman" w:hAnsi="Times New Roman" w:cs="Times New Roman"/>
          <w:sz w:val="28"/>
          <w:szCs w:val="28"/>
        </w:rPr>
        <w:t xml:space="preserve">стниками и учителями физической </w:t>
      </w:r>
      <w:r w:rsidRPr="00C4374C">
        <w:rPr>
          <w:rFonts w:ascii="Times New Roman" w:hAnsi="Times New Roman" w:cs="Times New Roman"/>
          <w:sz w:val="28"/>
          <w:szCs w:val="28"/>
        </w:rPr>
        <w:t xml:space="preserve">культуры, организации совместной учебной </w:t>
      </w:r>
      <w:r w:rsidR="00227B46" w:rsidRPr="00C4374C">
        <w:rPr>
          <w:rFonts w:ascii="Times New Roman" w:hAnsi="Times New Roman" w:cs="Times New Roman"/>
          <w:sz w:val="28"/>
          <w:szCs w:val="28"/>
        </w:rPr>
        <w:t>и консультативной деятельности.</w:t>
      </w:r>
    </w:p>
    <w:p w:rsidR="00227B4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Центральной идеей конструирования учебного содержания и планируемых результатов образования </w:t>
      </w:r>
      <w:r w:rsidR="00227B46" w:rsidRPr="00C4374C">
        <w:rPr>
          <w:rFonts w:ascii="Times New Roman" w:hAnsi="Times New Roman" w:cs="Times New Roman"/>
          <w:sz w:val="28"/>
          <w:szCs w:val="28"/>
        </w:rPr>
        <w:t xml:space="preserve">на основной ступени общего образования </w:t>
      </w:r>
      <w:r w:rsidRPr="00C4374C">
        <w:rPr>
          <w:rFonts w:ascii="Times New Roman" w:hAnsi="Times New Roman" w:cs="Times New Roman"/>
          <w:sz w:val="28"/>
          <w:szCs w:val="28"/>
        </w:rPr>
        <w:t xml:space="preserve">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w:t>
      </w:r>
      <w:r w:rsidR="00227B46" w:rsidRPr="00C4374C">
        <w:rPr>
          <w:rFonts w:ascii="Times New Roman" w:hAnsi="Times New Roman" w:cs="Times New Roman"/>
          <w:sz w:val="28"/>
          <w:szCs w:val="28"/>
        </w:rPr>
        <w:t>(физическое совершенствование).</w:t>
      </w:r>
    </w:p>
    <w:p w:rsidR="00227B4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227B4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Инвариантные модули</w:t>
      </w:r>
      <w:r w:rsidRPr="00C4374C">
        <w:rPr>
          <w:rFonts w:ascii="Times New Roman" w:hAnsi="Times New Roman" w:cs="Times New Roman"/>
          <w:sz w:val="28"/>
          <w:szCs w:val="28"/>
        </w:rPr>
        <w:t xml:space="preserve"> включают в себя содержание базовых видов спорта: гимнастика, лёгкая атлетика, </w:t>
      </w:r>
      <w:r w:rsidR="00227B46" w:rsidRPr="00C4374C">
        <w:rPr>
          <w:rFonts w:ascii="Times New Roman" w:hAnsi="Times New Roman" w:cs="Times New Roman"/>
          <w:sz w:val="28"/>
          <w:szCs w:val="28"/>
        </w:rPr>
        <w:t>спортивные игры</w:t>
      </w:r>
      <w:r w:rsidRPr="00C4374C">
        <w:rPr>
          <w:rFonts w:ascii="Times New Roman" w:hAnsi="Times New Roman" w:cs="Times New Roman"/>
          <w:sz w:val="28"/>
          <w:szCs w:val="28"/>
        </w:rPr>
        <w:t>.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227B4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Вариативные модули</w:t>
      </w:r>
      <w:r w:rsidRPr="00C4374C">
        <w:rPr>
          <w:rFonts w:ascii="Times New Roman" w:hAnsi="Times New Roman" w:cs="Times New Roman"/>
          <w:sz w:val="28"/>
          <w:szCs w:val="28"/>
        </w:rPr>
        <w:t xml:space="preserve"> объединены в программе модулем «Спорт», содержание которого разрабатывается </w:t>
      </w:r>
      <w:r w:rsidR="00227B46" w:rsidRPr="00C4374C">
        <w:rPr>
          <w:rFonts w:ascii="Times New Roman" w:hAnsi="Times New Roman" w:cs="Times New Roman"/>
          <w:sz w:val="28"/>
          <w:szCs w:val="28"/>
        </w:rPr>
        <w:t>корпусом</w:t>
      </w:r>
      <w:r w:rsidRPr="00C4374C">
        <w:rPr>
          <w:rFonts w:ascii="Times New Roman" w:hAnsi="Times New Roman" w:cs="Times New Roman"/>
          <w:sz w:val="28"/>
          <w:szCs w:val="28"/>
        </w:rPr>
        <w:t xml:space="preserve">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w:t>
      </w:r>
      <w:r w:rsidR="00227B46" w:rsidRPr="00C4374C">
        <w:rPr>
          <w:rFonts w:ascii="Times New Roman" w:hAnsi="Times New Roman" w:cs="Times New Roman"/>
          <w:sz w:val="28"/>
          <w:szCs w:val="28"/>
        </w:rPr>
        <w:t xml:space="preserve"> соревновательную деятельность.</w:t>
      </w:r>
    </w:p>
    <w:p w:rsidR="00227B4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 xml:space="preserve">Исходя из интересов учащихся, традиций </w:t>
      </w:r>
      <w:r w:rsidR="00227B46" w:rsidRPr="00C4374C">
        <w:rPr>
          <w:rFonts w:ascii="Times New Roman" w:hAnsi="Times New Roman" w:cs="Times New Roman"/>
          <w:sz w:val="28"/>
          <w:szCs w:val="28"/>
        </w:rPr>
        <w:t xml:space="preserve">Корпуса, с учетом увеличения ежегодного  количества выпускников, желающих получить высшее образование военной или физкультурно-спортивной направленности, модуль «Спорт» </w:t>
      </w:r>
      <w:r w:rsidRPr="00C4374C">
        <w:rPr>
          <w:rFonts w:ascii="Times New Roman" w:hAnsi="Times New Roman" w:cs="Times New Roman"/>
          <w:sz w:val="28"/>
          <w:szCs w:val="28"/>
        </w:rPr>
        <w:t>разрабатыва</w:t>
      </w:r>
      <w:r w:rsidR="00227B46" w:rsidRPr="00C4374C">
        <w:rPr>
          <w:rFonts w:ascii="Times New Roman" w:hAnsi="Times New Roman" w:cs="Times New Roman"/>
          <w:sz w:val="28"/>
          <w:szCs w:val="28"/>
        </w:rPr>
        <w:t>ет</w:t>
      </w:r>
      <w:r w:rsidRPr="00C4374C">
        <w:rPr>
          <w:rFonts w:ascii="Times New Roman" w:hAnsi="Times New Roman" w:cs="Times New Roman"/>
          <w:sz w:val="28"/>
          <w:szCs w:val="28"/>
        </w:rPr>
        <w:t>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в рамках данного модуля, представлено примерное содержание «</w:t>
      </w:r>
      <w:r w:rsidR="00227B46" w:rsidRPr="00C4374C">
        <w:rPr>
          <w:rFonts w:ascii="Times New Roman" w:hAnsi="Times New Roman" w:cs="Times New Roman"/>
          <w:sz w:val="28"/>
          <w:szCs w:val="28"/>
        </w:rPr>
        <w:t>Базовой физической подготовки».</w:t>
      </w:r>
    </w:p>
    <w:p w:rsidR="00227B4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Содержание Примерной рабочей программы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w:t>
      </w:r>
      <w:r w:rsidR="00227B46" w:rsidRPr="00C4374C">
        <w:rPr>
          <w:rFonts w:ascii="Times New Roman" w:hAnsi="Times New Roman" w:cs="Times New Roman"/>
          <w:sz w:val="28"/>
          <w:szCs w:val="28"/>
        </w:rPr>
        <w:t>ставлены по мере его раскрытия.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BD2430" w:rsidRPr="00C4374C" w:rsidRDefault="00227B46"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Место учебного предмета «Физическая культура» в учебном плане</w:t>
      </w:r>
    </w:p>
    <w:p w:rsidR="002E7D6D" w:rsidRPr="00C4374C" w:rsidRDefault="002E7D6D"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Учебная дисциплина</w:t>
      </w:r>
      <w:r w:rsidR="00BD2430" w:rsidRPr="00C4374C">
        <w:rPr>
          <w:rFonts w:ascii="Times New Roman" w:hAnsi="Times New Roman" w:cs="Times New Roman"/>
          <w:sz w:val="28"/>
          <w:szCs w:val="28"/>
        </w:rPr>
        <w:t xml:space="preserve"> «Физическая культура» </w:t>
      </w:r>
      <w:r w:rsidR="00227B46" w:rsidRPr="00C4374C">
        <w:rPr>
          <w:rFonts w:ascii="Times New Roman" w:hAnsi="Times New Roman" w:cs="Times New Roman"/>
          <w:sz w:val="28"/>
          <w:szCs w:val="28"/>
        </w:rPr>
        <w:t xml:space="preserve">на основной ступени общего образования </w:t>
      </w:r>
      <w:r w:rsidRPr="00C4374C">
        <w:rPr>
          <w:rFonts w:ascii="Times New Roman" w:hAnsi="Times New Roman" w:cs="Times New Roman"/>
          <w:sz w:val="28"/>
          <w:szCs w:val="28"/>
        </w:rPr>
        <w:t>изучается в объеме 340</w:t>
      </w:r>
      <w:r w:rsidR="00BD2430" w:rsidRPr="00C4374C">
        <w:rPr>
          <w:rFonts w:ascii="Times New Roman" w:hAnsi="Times New Roman" w:cs="Times New Roman"/>
          <w:sz w:val="28"/>
          <w:szCs w:val="28"/>
        </w:rPr>
        <w:t xml:space="preserve"> часов </w:t>
      </w:r>
      <w:r w:rsidRPr="00C4374C">
        <w:rPr>
          <w:rFonts w:ascii="Times New Roman" w:hAnsi="Times New Roman" w:cs="Times New Roman"/>
          <w:sz w:val="28"/>
          <w:szCs w:val="28"/>
        </w:rPr>
        <w:t xml:space="preserve">в рамках обязательной части учебного плана </w:t>
      </w:r>
      <w:r w:rsidR="00BD2430" w:rsidRPr="00C4374C">
        <w:rPr>
          <w:rFonts w:ascii="Times New Roman" w:hAnsi="Times New Roman" w:cs="Times New Roman"/>
          <w:sz w:val="28"/>
          <w:szCs w:val="28"/>
        </w:rPr>
        <w:t>(</w:t>
      </w:r>
      <w:r w:rsidRPr="00C4374C">
        <w:rPr>
          <w:rFonts w:ascii="Times New Roman" w:hAnsi="Times New Roman" w:cs="Times New Roman"/>
          <w:sz w:val="28"/>
          <w:szCs w:val="28"/>
        </w:rPr>
        <w:t>2</w:t>
      </w:r>
      <w:r w:rsidR="00BD2430" w:rsidRPr="00C4374C">
        <w:rPr>
          <w:rFonts w:ascii="Times New Roman" w:hAnsi="Times New Roman" w:cs="Times New Roman"/>
          <w:sz w:val="28"/>
          <w:szCs w:val="28"/>
        </w:rPr>
        <w:t xml:space="preserve"> часа в неделю в каждом классе). </w:t>
      </w:r>
    </w:p>
    <w:p w:rsidR="00227B46" w:rsidRPr="00C4374C" w:rsidRDefault="00BD2430" w:rsidP="00F510F3">
      <w:pPr>
        <w:spacing w:after="0" w:line="240" w:lineRule="auto"/>
        <w:ind w:right="-143" w:firstLine="567"/>
        <w:jc w:val="both"/>
        <w:rPr>
          <w:rFonts w:ascii="Times New Roman" w:hAnsi="Times New Roman" w:cs="Times New Roman"/>
          <w:b/>
          <w:sz w:val="28"/>
          <w:szCs w:val="28"/>
        </w:rPr>
      </w:pPr>
      <w:r w:rsidRPr="00C4374C">
        <w:rPr>
          <w:rFonts w:ascii="Times New Roman" w:hAnsi="Times New Roman" w:cs="Times New Roman"/>
          <w:sz w:val="28"/>
          <w:szCs w:val="28"/>
        </w:rPr>
        <w:t xml:space="preserve">При разработке рабочей программы по предмету «Физическая культура» следует учитывать, </w:t>
      </w:r>
      <w:r w:rsidRPr="00C4374C">
        <w:rPr>
          <w:rFonts w:ascii="Times New Roman" w:hAnsi="Times New Roman" w:cs="Times New Roman"/>
          <w:b/>
          <w:sz w:val="28"/>
          <w:szCs w:val="28"/>
        </w:rPr>
        <w:t>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2E7D6D" w:rsidRPr="00C4374C" w:rsidRDefault="002E7D6D"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Таким образом, общий объем изучения предмета составляет 3 часа в неделю (510 часов за 5 лет). На вариативный модуль «Базовая физическая подготовка» отводится 150 часов учебного времени (по 1 часу в неделю в каждом классе).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подготовке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BD2430" w:rsidRPr="00C4374C" w:rsidRDefault="00227B46"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w:t>
      </w:r>
    </w:p>
    <w:p w:rsidR="00BD2430" w:rsidRPr="00C4374C" w:rsidRDefault="00227B46"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«Физическая культура»</w:t>
      </w:r>
    </w:p>
    <w:p w:rsidR="00BD2430" w:rsidRPr="00C4374C" w:rsidRDefault="00227B46"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5 класс</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Знания о физической культуре.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Способы самостоятельной деятельности.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Составление дневника физической культуры.</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Физическое совершенствование.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w:t>
      </w:r>
      <w:r w:rsidR="00227B46" w:rsidRPr="00C4374C">
        <w:rPr>
          <w:rFonts w:ascii="Times New Roman" w:hAnsi="Times New Roman" w:cs="Times New Roman"/>
          <w:sz w:val="28"/>
          <w:szCs w:val="28"/>
        </w:rPr>
        <w:t xml:space="preserve"> процедуры после заня</w:t>
      </w:r>
      <w:r w:rsidRPr="00C4374C">
        <w:rPr>
          <w:rFonts w:ascii="Times New Roman" w:hAnsi="Times New Roman" w:cs="Times New Roman"/>
          <w:sz w:val="28"/>
          <w:szCs w:val="28"/>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27B4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Спортивно-оздоровительная деятельность.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«Гимнастика».</w:t>
      </w:r>
      <w:r w:rsidRPr="00C4374C">
        <w:rPr>
          <w:rFonts w:ascii="Times New Roman" w:hAnsi="Times New Roman" w:cs="Times New Roman"/>
          <w:sz w:val="28"/>
          <w:szCs w:val="28"/>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w:t>
      </w:r>
      <w:r w:rsidRPr="00C4374C">
        <w:rPr>
          <w:rFonts w:ascii="Times New Roman" w:hAnsi="Times New Roman" w:cs="Times New Roman"/>
          <w:sz w:val="28"/>
          <w:szCs w:val="28"/>
        </w:rPr>
        <w:lastRenderedPageBreak/>
        <w:t>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«Лёгкая атлетика».</w:t>
      </w:r>
      <w:r w:rsidRPr="00C4374C">
        <w:rPr>
          <w:rFonts w:ascii="Times New Roman" w:hAnsi="Times New Roman" w:cs="Times New Roman"/>
          <w:sz w:val="28"/>
          <w:szCs w:val="28"/>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«Спортивные игры».</w:t>
      </w:r>
      <w:r w:rsidRPr="00C4374C">
        <w:rPr>
          <w:rFonts w:ascii="Times New Roman" w:hAnsi="Times New Roman" w:cs="Times New Roman"/>
          <w:sz w:val="28"/>
          <w:szCs w:val="28"/>
        </w:rPr>
        <w:t xml:space="preserve">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технических действий спортивных игр.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«Спорт».</w:t>
      </w:r>
      <w:r w:rsidRPr="00C4374C">
        <w:rPr>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2430" w:rsidRPr="00C4374C" w:rsidRDefault="00227B46"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Знания о физической культуре.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Способы самостоятельной деятельности.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Правила и способы составления плана самостоятельных занятий физической подготовкой.</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Физическое совершенствование.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w:t>
      </w:r>
      <w:r w:rsidR="00227B46" w:rsidRPr="00C4374C">
        <w:rPr>
          <w:rFonts w:ascii="Times New Roman" w:hAnsi="Times New Roman" w:cs="Times New Roman"/>
          <w:sz w:val="28"/>
          <w:szCs w:val="28"/>
        </w:rPr>
        <w:t xml:space="preserve">ктики нарушения зрения во время </w:t>
      </w:r>
      <w:r w:rsidRPr="00C4374C">
        <w:rPr>
          <w:rFonts w:ascii="Times New Roman" w:hAnsi="Times New Roman" w:cs="Times New Roman"/>
          <w:sz w:val="28"/>
          <w:szCs w:val="28"/>
        </w:rPr>
        <w:t>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27B4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Спортивно-оздоровительная деятельность.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«Гимнастика».</w:t>
      </w:r>
      <w:r w:rsidRPr="00C4374C">
        <w:rPr>
          <w:rFonts w:ascii="Times New Roman" w:hAnsi="Times New Roman" w:cs="Times New Roman"/>
          <w:sz w:val="28"/>
          <w:szCs w:val="28"/>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Опорные прыжки через гимнастического козла с разбега способом «согнув ноги» (мальчики) и способом «ноги врозь» (девочки).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Упражнения на невысокой гимнастической перекладине: висы; упор ноги врозь; перемах вперёд и обратно (мальчики).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Лазанье по канату в три приёма (мальчики).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«Лёгкая атлетика».</w:t>
      </w:r>
      <w:r w:rsidRPr="00C4374C">
        <w:rPr>
          <w:rFonts w:ascii="Times New Roman" w:hAnsi="Times New Roman" w:cs="Times New Roman"/>
          <w:sz w:val="28"/>
          <w:szCs w:val="28"/>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Метание малого (теннисного) мяча в подвижную (раскачивающуюся) мишень.</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«Спортивные игры».</w:t>
      </w:r>
      <w:r w:rsidRPr="00C4374C">
        <w:rPr>
          <w:rFonts w:ascii="Times New Roman" w:hAnsi="Times New Roman" w:cs="Times New Roman"/>
          <w:sz w:val="28"/>
          <w:szCs w:val="28"/>
        </w:rPr>
        <w:t xml:space="preserve">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Правила игры и игровая деятельность по правилам с использованием разученных технических приёмов.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u w:val="single"/>
        </w:rPr>
        <w:t>Модуль «Спорт».</w:t>
      </w:r>
      <w:r w:rsidRPr="00C4374C">
        <w:rPr>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2430" w:rsidRPr="00C4374C" w:rsidRDefault="00227B46"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Знания о физической культуре.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Способы самостоятельной деятельности.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w:t>
      </w:r>
      <w:r w:rsidR="00670F34" w:rsidRPr="00C4374C">
        <w:rPr>
          <w:rFonts w:ascii="Times New Roman" w:hAnsi="Times New Roman" w:cs="Times New Roman"/>
          <w:sz w:val="28"/>
          <w:szCs w:val="28"/>
        </w:rPr>
        <w:t xml:space="preserve">ыка. Способы оценивания техники </w:t>
      </w:r>
      <w:r w:rsidRPr="00C4374C">
        <w:rPr>
          <w:rFonts w:ascii="Times New Roman" w:hAnsi="Times New Roman" w:cs="Times New Roman"/>
          <w:sz w:val="28"/>
          <w:szCs w:val="28"/>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r w:rsidRPr="00C4374C">
        <w:rPr>
          <w:rFonts w:ascii="Times New Roman" w:hAnsi="Times New Roman" w:cs="Times New Roman"/>
          <w:sz w:val="28"/>
          <w:szCs w:val="28"/>
        </w:rPr>
        <w:lastRenderedPageBreak/>
        <w:t>Кетле», «ортостатической пробы», «функциональной пробы со стандартной нагрузкой».</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Физическое совершенствование.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670F34"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Спортивно-оздоровительная деятельность.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 xml:space="preserve">Модуль «Гимнастика». </w:t>
      </w:r>
      <w:r w:rsidRPr="00C4374C">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«Лёгкая атлетика».</w:t>
      </w:r>
      <w:r w:rsidRPr="00C4374C">
        <w:rPr>
          <w:rFonts w:ascii="Times New Roman" w:hAnsi="Times New Roman" w:cs="Times New Roman"/>
          <w:sz w:val="28"/>
          <w:szCs w:val="28"/>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Метание малого (теннисного) мяча по движущейся (катящейся) с разной скоростью мишени.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«Спортивные игры».</w:t>
      </w:r>
      <w:r w:rsidRPr="00C4374C">
        <w:rPr>
          <w:rFonts w:ascii="Times New Roman" w:hAnsi="Times New Roman" w:cs="Times New Roman"/>
          <w:sz w:val="28"/>
          <w:szCs w:val="28"/>
        </w:rPr>
        <w:t xml:space="preserve">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Футбол. Средние и дл</w:t>
      </w:r>
      <w:r w:rsidR="005B6706" w:rsidRPr="00C4374C">
        <w:rPr>
          <w:rFonts w:ascii="Times New Roman" w:hAnsi="Times New Roman" w:cs="Times New Roman"/>
          <w:sz w:val="28"/>
          <w:szCs w:val="28"/>
        </w:rPr>
        <w:t xml:space="preserve">инные передачи мяча по прямой и </w:t>
      </w:r>
      <w:r w:rsidRPr="00C4374C">
        <w:rPr>
          <w:rFonts w:ascii="Times New Roman" w:hAnsi="Times New Roman" w:cs="Times New Roman"/>
          <w:sz w:val="28"/>
          <w:szCs w:val="28"/>
        </w:rP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«Спорт».</w:t>
      </w:r>
      <w:r w:rsidRPr="00C4374C">
        <w:rPr>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2430" w:rsidRPr="00C4374C" w:rsidRDefault="005B6706"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Знания о физической культуре.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Способы самостоятельной деятельности.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Физическое совершенствование.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Спортивно-оздоровительная деятельность.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 xml:space="preserve">Модуль «Гимнастика». </w:t>
      </w:r>
      <w:r w:rsidRPr="00C4374C">
        <w:rPr>
          <w:rFonts w:ascii="Times New Roman" w:hAnsi="Times New Roman" w:cs="Times New Roman"/>
          <w:sz w:val="28"/>
          <w:szCs w:val="28"/>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«Лёгкая атлетика».</w:t>
      </w:r>
      <w:r w:rsidRPr="00C4374C">
        <w:rPr>
          <w:rFonts w:ascii="Times New Roman" w:hAnsi="Times New Roman" w:cs="Times New Roman"/>
          <w:sz w:val="28"/>
          <w:szCs w:val="28"/>
        </w:rPr>
        <w:t xml:space="preserve"> Кроссовый бег; прыжок в длину с разбега способом «прогнувшись».</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lastRenderedPageBreak/>
        <w:t>Модуль «Спортивные игры».</w:t>
      </w:r>
      <w:r w:rsidRPr="00C4374C">
        <w:rPr>
          <w:rFonts w:ascii="Times New Roman" w:hAnsi="Times New Roman" w:cs="Times New Roman"/>
          <w:sz w:val="28"/>
          <w:szCs w:val="28"/>
        </w:rPr>
        <w:t xml:space="preserve">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«Спорт».</w:t>
      </w:r>
      <w:r w:rsidRPr="00C4374C">
        <w:rPr>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2430" w:rsidRPr="00C4374C" w:rsidRDefault="005B6706"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5B670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Знания о физической культуре</w:t>
      </w:r>
      <w:r w:rsidRPr="00C4374C">
        <w:rPr>
          <w:rFonts w:ascii="Times New Roman" w:hAnsi="Times New Roman" w:cs="Times New Roman"/>
          <w:sz w:val="28"/>
          <w:szCs w:val="28"/>
        </w:rPr>
        <w:t xml:space="preserve">.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B670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Способы самостоятельной деятельности</w:t>
      </w:r>
      <w:r w:rsidRPr="00C4374C">
        <w:rPr>
          <w:rFonts w:ascii="Times New Roman" w:hAnsi="Times New Roman" w:cs="Times New Roman"/>
          <w:sz w:val="28"/>
          <w:szCs w:val="28"/>
        </w:rPr>
        <w:t xml:space="preserve">.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B670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Физическое совершенствование</w:t>
      </w:r>
      <w:r w:rsidRPr="00C4374C">
        <w:rPr>
          <w:rFonts w:ascii="Times New Roman" w:hAnsi="Times New Roman" w:cs="Times New Roman"/>
          <w:sz w:val="28"/>
          <w:szCs w:val="28"/>
        </w:rPr>
        <w:t xml:space="preserve">.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B6706"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Спортивно-оздоровительная деятельность.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«Гимнастика».</w:t>
      </w:r>
      <w:r w:rsidRPr="00C4374C">
        <w:rPr>
          <w:rFonts w:ascii="Times New Roman" w:hAnsi="Times New Roman" w:cs="Times New Roman"/>
          <w:sz w:val="28"/>
          <w:szCs w:val="28"/>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w:t>
      </w:r>
      <w:r w:rsidRPr="00C4374C">
        <w:rPr>
          <w:rFonts w:ascii="Times New Roman" w:hAnsi="Times New Roman" w:cs="Times New Roman"/>
          <w:sz w:val="28"/>
          <w:szCs w:val="28"/>
        </w:rPr>
        <w:lastRenderedPageBreak/>
        <w:t>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«Лёгкая атлетика».</w:t>
      </w:r>
      <w:r w:rsidRPr="00C4374C">
        <w:rPr>
          <w:rFonts w:ascii="Times New Roman" w:hAnsi="Times New Roman" w:cs="Times New Roman"/>
          <w:sz w:val="28"/>
          <w:szCs w:val="28"/>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«Спортивные игры».</w:t>
      </w:r>
      <w:r w:rsidRPr="00C4374C">
        <w:rPr>
          <w:rFonts w:ascii="Times New Roman" w:hAnsi="Times New Roman" w:cs="Times New Roman"/>
          <w:sz w:val="28"/>
          <w:szCs w:val="28"/>
        </w:rPr>
        <w:t xml:space="preserve"> Баскетбол. Техническая подготовка в игровых действиях: ведение, передачи, приёмы и броски мяча на месте, в прыжке, после ведения.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Футбол. Техническая подготовка в игровых действиях: ведение, приёмы и передачи, остановки и удары по мячу с места и в движении.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Совершенствование техники ранее разученных гимнастических и акробатических упражне</w:t>
      </w:r>
      <w:r w:rsidR="005B6706" w:rsidRPr="00C4374C">
        <w:rPr>
          <w:rFonts w:ascii="Times New Roman" w:hAnsi="Times New Roman" w:cs="Times New Roman"/>
          <w:sz w:val="28"/>
          <w:szCs w:val="28"/>
        </w:rPr>
        <w:t xml:space="preserve">ний, упражнений лёгкой атлетик и </w:t>
      </w:r>
      <w:r w:rsidRPr="00C4374C">
        <w:rPr>
          <w:rFonts w:ascii="Times New Roman" w:hAnsi="Times New Roman" w:cs="Times New Roman"/>
          <w:sz w:val="28"/>
          <w:szCs w:val="28"/>
        </w:rPr>
        <w:t>технических действий спортивных игр.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Модуль «Спорт».</w:t>
      </w:r>
      <w:r w:rsidRPr="00C4374C">
        <w:rPr>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B6706" w:rsidRPr="00C4374C" w:rsidRDefault="00BD2430" w:rsidP="00F510F3">
      <w:pPr>
        <w:spacing w:after="0" w:line="240" w:lineRule="auto"/>
        <w:ind w:right="-143" w:firstLine="567"/>
        <w:jc w:val="center"/>
        <w:rPr>
          <w:rFonts w:ascii="Times New Roman" w:hAnsi="Times New Roman" w:cs="Times New Roman"/>
          <w:b/>
          <w:sz w:val="28"/>
          <w:szCs w:val="28"/>
          <w:u w:val="single"/>
        </w:rPr>
      </w:pPr>
      <w:r w:rsidRPr="00C4374C">
        <w:rPr>
          <w:rFonts w:ascii="Times New Roman" w:hAnsi="Times New Roman" w:cs="Times New Roman"/>
          <w:b/>
          <w:sz w:val="28"/>
          <w:szCs w:val="28"/>
          <w:u w:val="single"/>
        </w:rPr>
        <w:t>Примерная програм</w:t>
      </w:r>
      <w:r w:rsidR="005B6706" w:rsidRPr="00C4374C">
        <w:rPr>
          <w:rFonts w:ascii="Times New Roman" w:hAnsi="Times New Roman" w:cs="Times New Roman"/>
          <w:b/>
          <w:sz w:val="28"/>
          <w:szCs w:val="28"/>
          <w:u w:val="single"/>
        </w:rPr>
        <w:t xml:space="preserve">ма вариативного модуля «Базовая </w:t>
      </w:r>
      <w:r w:rsidRPr="00C4374C">
        <w:rPr>
          <w:rFonts w:ascii="Times New Roman" w:hAnsi="Times New Roman" w:cs="Times New Roman"/>
          <w:b/>
          <w:sz w:val="28"/>
          <w:szCs w:val="28"/>
          <w:u w:val="single"/>
        </w:rPr>
        <w:t>физическая подготовка».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силовых способностей.</w:t>
      </w:r>
      <w:r w:rsidRPr="00C4374C">
        <w:rPr>
          <w:rFonts w:ascii="Times New Roman" w:hAnsi="Times New Roman" w:cs="Times New Roman"/>
          <w:sz w:val="28"/>
          <w:szCs w:val="28"/>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w:t>
      </w:r>
      <w:r w:rsidRPr="00C4374C">
        <w:rPr>
          <w:rFonts w:ascii="Times New Roman" w:hAnsi="Times New Roman" w:cs="Times New Roman"/>
          <w:sz w:val="28"/>
          <w:szCs w:val="28"/>
        </w:rPr>
        <w:lastRenderedPageBreak/>
        <w:t>способом на спине). Подвижные игры с силовой направленностью (импровизированный баскетбол с набивным мячом и т. п.).</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скоростных способностей</w:t>
      </w:r>
      <w:r w:rsidRPr="00C4374C">
        <w:rPr>
          <w:rFonts w:ascii="Times New Roman" w:hAnsi="Times New Roman" w:cs="Times New Roman"/>
          <w:sz w:val="28"/>
          <w:szCs w:val="28"/>
        </w:rPr>
        <w:t>.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w:t>
      </w:r>
      <w:r w:rsidR="005B6706" w:rsidRPr="00C4374C">
        <w:rPr>
          <w:rFonts w:ascii="Times New Roman" w:hAnsi="Times New Roman" w:cs="Times New Roman"/>
          <w:sz w:val="28"/>
          <w:szCs w:val="28"/>
        </w:rPr>
        <w:t>ыжков. Преодоление полосы препят</w:t>
      </w:r>
      <w:r w:rsidRPr="00C4374C">
        <w:rPr>
          <w:rFonts w:ascii="Times New Roman" w:hAnsi="Times New Roman" w:cs="Times New Roman"/>
          <w:sz w:val="28"/>
          <w:szCs w:val="28"/>
        </w:rPr>
        <w:t>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выносливости</w:t>
      </w:r>
      <w:r w:rsidRPr="00C4374C">
        <w:rPr>
          <w:rFonts w:ascii="Times New Roman" w:hAnsi="Times New Roman" w:cs="Times New Roman"/>
          <w:sz w:val="28"/>
          <w:szCs w:val="28"/>
        </w:rPr>
        <w:t>.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координации движений</w:t>
      </w:r>
      <w:r w:rsidRPr="00C4374C">
        <w:rPr>
          <w:rFonts w:ascii="Times New Roman" w:hAnsi="Times New Roman" w:cs="Times New Roman"/>
          <w:sz w:val="28"/>
          <w:szCs w:val="28"/>
        </w:rPr>
        <w:t>.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гибкости</w:t>
      </w:r>
      <w:r w:rsidRPr="00C4374C">
        <w:rPr>
          <w:rFonts w:ascii="Times New Roman" w:hAnsi="Times New Roman" w:cs="Times New Roman"/>
          <w:sz w:val="28"/>
          <w:szCs w:val="28"/>
        </w:rPr>
        <w:t>. Комплексы общеразвивающих упражнений (активных и па</w:t>
      </w:r>
      <w:r w:rsidR="005B6706" w:rsidRPr="00C4374C">
        <w:rPr>
          <w:rFonts w:ascii="Times New Roman" w:hAnsi="Times New Roman" w:cs="Times New Roman"/>
          <w:sz w:val="28"/>
          <w:szCs w:val="28"/>
        </w:rPr>
        <w:t xml:space="preserve">ссивных), выполняемых с большой </w:t>
      </w:r>
      <w:r w:rsidRPr="00C4374C">
        <w:rPr>
          <w:rFonts w:ascii="Times New Roman" w:hAnsi="Times New Roman" w:cs="Times New Roman"/>
          <w:sz w:val="28"/>
          <w:szCs w:val="28"/>
        </w:rPr>
        <w:t>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5B6706" w:rsidRPr="00C4374C" w:rsidRDefault="00BD2430" w:rsidP="00F510F3">
      <w:pPr>
        <w:spacing w:after="0" w:line="240" w:lineRule="auto"/>
        <w:ind w:right="-143" w:firstLine="567"/>
        <w:jc w:val="center"/>
        <w:rPr>
          <w:rFonts w:ascii="Times New Roman" w:hAnsi="Times New Roman" w:cs="Times New Roman"/>
          <w:b/>
          <w:sz w:val="28"/>
          <w:szCs w:val="28"/>
          <w:u w:val="single"/>
        </w:rPr>
      </w:pPr>
      <w:r w:rsidRPr="00C4374C">
        <w:rPr>
          <w:rFonts w:ascii="Times New Roman" w:hAnsi="Times New Roman" w:cs="Times New Roman"/>
          <w:b/>
          <w:sz w:val="28"/>
          <w:szCs w:val="28"/>
          <w:u w:val="single"/>
        </w:rPr>
        <w:t>Специальная физическая подготовка.</w:t>
      </w:r>
    </w:p>
    <w:p w:rsidR="005B6706" w:rsidRPr="00C4374C" w:rsidRDefault="00BD2430" w:rsidP="00F510F3">
      <w:pPr>
        <w:spacing w:after="0" w:line="240" w:lineRule="auto"/>
        <w:ind w:right="-143" w:firstLine="567"/>
        <w:jc w:val="center"/>
        <w:rPr>
          <w:rFonts w:ascii="Times New Roman" w:hAnsi="Times New Roman" w:cs="Times New Roman"/>
          <w:sz w:val="28"/>
          <w:szCs w:val="28"/>
        </w:rPr>
      </w:pPr>
      <w:r w:rsidRPr="00C4374C">
        <w:rPr>
          <w:rFonts w:ascii="Times New Roman" w:hAnsi="Times New Roman" w:cs="Times New Roman"/>
          <w:b/>
          <w:sz w:val="28"/>
          <w:szCs w:val="28"/>
          <w:u w:val="single"/>
        </w:rPr>
        <w:t>Модуль «Гимнастика».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lastRenderedPageBreak/>
        <w:t>Развитие гиб</w:t>
      </w:r>
      <w:r w:rsidR="005B6706" w:rsidRPr="00C4374C">
        <w:rPr>
          <w:rFonts w:ascii="Times New Roman" w:hAnsi="Times New Roman" w:cs="Times New Roman"/>
          <w:i/>
          <w:sz w:val="28"/>
          <w:szCs w:val="28"/>
          <w:u w:val="single"/>
        </w:rPr>
        <w:t>кости</w:t>
      </w:r>
      <w:r w:rsidR="005B6706" w:rsidRPr="00C4374C">
        <w:rPr>
          <w:rFonts w:ascii="Times New Roman" w:hAnsi="Times New Roman" w:cs="Times New Roman"/>
          <w:sz w:val="28"/>
          <w:szCs w:val="28"/>
        </w:rPr>
        <w:t xml:space="preserve">. Наклоны туловища вперёд, </w:t>
      </w:r>
      <w:r w:rsidRPr="00C4374C">
        <w:rPr>
          <w:rFonts w:ascii="Times New Roman" w:hAnsi="Times New Roman" w:cs="Times New Roman"/>
          <w:sz w:val="28"/>
          <w:szCs w:val="28"/>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w:t>
      </w:r>
      <w:r w:rsidR="005B6706" w:rsidRPr="00C4374C">
        <w:rPr>
          <w:rFonts w:ascii="Times New Roman" w:hAnsi="Times New Roman" w:cs="Times New Roman"/>
          <w:sz w:val="28"/>
          <w:szCs w:val="28"/>
        </w:rPr>
        <w:t>ночного столба. Комплексы ак</w:t>
      </w:r>
      <w:r w:rsidRPr="00C4374C">
        <w:rPr>
          <w:rFonts w:ascii="Times New Roman" w:hAnsi="Times New Roman" w:cs="Times New Roman"/>
          <w:sz w:val="28"/>
          <w:szCs w:val="28"/>
        </w:rPr>
        <w:t>тивных и пассивных упражнений с большой амплитудой движений. Упражнения для развития подвижности суставов (полушпагат, шпагат, складка, мост).</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координации движений</w:t>
      </w:r>
      <w:r w:rsidRPr="00C4374C">
        <w:rPr>
          <w:rFonts w:ascii="Times New Roman" w:hAnsi="Times New Roman" w:cs="Times New Roman"/>
          <w:sz w:val="28"/>
          <w:szCs w:val="28"/>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силовых способностей</w:t>
      </w:r>
      <w:r w:rsidRPr="00C4374C">
        <w:rPr>
          <w:rFonts w:ascii="Times New Roman" w:hAnsi="Times New Roman" w:cs="Times New Roman"/>
          <w:sz w:val="28"/>
          <w:szCs w:val="28"/>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выносливости</w:t>
      </w:r>
      <w:r w:rsidRPr="00C4374C">
        <w:rPr>
          <w:rFonts w:ascii="Times New Roman" w:hAnsi="Times New Roman" w:cs="Times New Roman"/>
          <w:sz w:val="28"/>
          <w:szCs w:val="28"/>
        </w:rP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B6706" w:rsidRPr="00C4374C" w:rsidRDefault="00BD2430" w:rsidP="00F510F3">
      <w:pPr>
        <w:spacing w:after="0" w:line="240" w:lineRule="auto"/>
        <w:ind w:right="-143" w:firstLine="567"/>
        <w:jc w:val="center"/>
        <w:rPr>
          <w:rFonts w:ascii="Times New Roman" w:hAnsi="Times New Roman" w:cs="Times New Roman"/>
          <w:sz w:val="28"/>
          <w:szCs w:val="28"/>
        </w:rPr>
      </w:pPr>
      <w:r w:rsidRPr="00C4374C">
        <w:rPr>
          <w:rFonts w:ascii="Times New Roman" w:hAnsi="Times New Roman" w:cs="Times New Roman"/>
          <w:b/>
          <w:sz w:val="28"/>
          <w:szCs w:val="28"/>
          <w:u w:val="single"/>
        </w:rPr>
        <w:t>Модуль «Лёгкая атлетика».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выносливости</w:t>
      </w:r>
      <w:r w:rsidRPr="00C4374C">
        <w:rPr>
          <w:rFonts w:ascii="Times New Roman" w:hAnsi="Times New Roman" w:cs="Times New Roman"/>
          <w:sz w:val="28"/>
          <w:szCs w:val="28"/>
        </w:rPr>
        <w:t>. Бег с максимальной скоростью в режиме повторно-интервального метода. Бег по пересече</w:t>
      </w:r>
      <w:r w:rsidR="005B6706" w:rsidRPr="00C4374C">
        <w:rPr>
          <w:rFonts w:ascii="Times New Roman" w:hAnsi="Times New Roman" w:cs="Times New Roman"/>
          <w:sz w:val="28"/>
          <w:szCs w:val="28"/>
        </w:rPr>
        <w:t xml:space="preserve">нной местности (кроссовый бег). </w:t>
      </w:r>
      <w:r w:rsidRPr="00C4374C">
        <w:rPr>
          <w:rFonts w:ascii="Times New Roman" w:hAnsi="Times New Roman" w:cs="Times New Roman"/>
          <w:sz w:val="28"/>
          <w:szCs w:val="28"/>
        </w:rPr>
        <w:t xml:space="preserve">Гладкий бег с равномерной скоростью в разных зонах интенсивности. Повторный бег с препятствиями в максимальном темпе. Равномерный </w:t>
      </w:r>
      <w:r w:rsidRPr="00C4374C">
        <w:rPr>
          <w:rFonts w:ascii="Times New Roman" w:hAnsi="Times New Roman" w:cs="Times New Roman"/>
          <w:sz w:val="28"/>
          <w:szCs w:val="28"/>
        </w:rPr>
        <w:lastRenderedPageBreak/>
        <w:t>повторный бег с финальным ускорением (на разные дистанции). Равномерный бег с дополнительным отягощением в режиме «до отказа».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силовых способностей</w:t>
      </w:r>
      <w:r w:rsidRPr="00C4374C">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скоростных способностей</w:t>
      </w:r>
      <w:r w:rsidRPr="00C4374C">
        <w:rPr>
          <w:rFonts w:ascii="Times New Roman" w:hAnsi="Times New Roman" w:cs="Times New Roman"/>
          <w:sz w:val="28"/>
          <w:szCs w:val="28"/>
        </w:rP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Развитие координации движений</w:t>
      </w:r>
      <w:r w:rsidRPr="00C4374C">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B6706" w:rsidRPr="00C4374C" w:rsidRDefault="00BD2430" w:rsidP="00F510F3">
      <w:pPr>
        <w:spacing w:after="0" w:line="240" w:lineRule="auto"/>
        <w:ind w:right="-143" w:firstLine="567"/>
        <w:jc w:val="center"/>
        <w:rPr>
          <w:rFonts w:ascii="Times New Roman" w:hAnsi="Times New Roman" w:cs="Times New Roman"/>
          <w:b/>
          <w:sz w:val="28"/>
          <w:szCs w:val="28"/>
          <w:u w:val="single"/>
        </w:rPr>
      </w:pPr>
      <w:r w:rsidRPr="00C4374C">
        <w:rPr>
          <w:rFonts w:ascii="Times New Roman" w:hAnsi="Times New Roman" w:cs="Times New Roman"/>
          <w:b/>
          <w:sz w:val="28"/>
          <w:szCs w:val="28"/>
          <w:u w:val="single"/>
        </w:rPr>
        <w:t>Модуль «Спортивные игры».</w:t>
      </w:r>
    </w:p>
    <w:p w:rsidR="005B670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Баскетбол.</w:t>
      </w:r>
      <w:r w:rsidRPr="00C4374C">
        <w:rPr>
          <w:rFonts w:ascii="Times New Roman" w:hAnsi="Times New Roman" w:cs="Times New Roman"/>
          <w:sz w:val="28"/>
          <w:szCs w:val="28"/>
        </w:rPr>
        <w:t xml:space="preserve"> </w:t>
      </w:r>
    </w:p>
    <w:p w:rsidR="005B670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Развитие скоростных способностей</w:t>
      </w:r>
      <w:r w:rsidRPr="00C4374C">
        <w:rPr>
          <w:rFonts w:ascii="Times New Roman" w:hAnsi="Times New Roman" w:cs="Times New Roman"/>
          <w:sz w:val="28"/>
          <w:szCs w:val="28"/>
        </w:rPr>
        <w:t xml:space="preserve">.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Ходьба и</w:t>
      </w:r>
      <w:r w:rsidR="005B6706" w:rsidRPr="00C4374C">
        <w:rPr>
          <w:rFonts w:ascii="Times New Roman" w:hAnsi="Times New Roman" w:cs="Times New Roman"/>
          <w:sz w:val="28"/>
          <w:szCs w:val="28"/>
        </w:rPr>
        <w:t xml:space="preserve"> бег в различных направлени</w:t>
      </w:r>
      <w:r w:rsidRPr="00C4374C">
        <w:rPr>
          <w:rFonts w:ascii="Times New Roman" w:hAnsi="Times New Roman" w:cs="Times New Roman"/>
          <w:sz w:val="28"/>
          <w:szCs w:val="28"/>
        </w:rPr>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B670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Развитие силовых способностей</w:t>
      </w:r>
      <w:r w:rsidRPr="00C4374C">
        <w:rPr>
          <w:rFonts w:ascii="Times New Roman" w:hAnsi="Times New Roman" w:cs="Times New Roman"/>
          <w:sz w:val="28"/>
          <w:szCs w:val="28"/>
        </w:rPr>
        <w:t xml:space="preserve">.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Комплексы упражнений с дополнительным отягощением на основные мышечные группы. Ходьба и прыжки в глубоком приседе. Прыжки на одной </w:t>
      </w:r>
      <w:r w:rsidRPr="00C4374C">
        <w:rPr>
          <w:rFonts w:ascii="Times New Roman" w:hAnsi="Times New Roman" w:cs="Times New Roman"/>
          <w:sz w:val="28"/>
          <w:szCs w:val="28"/>
        </w:rPr>
        <w:lastRenderedPageBreak/>
        <w:t>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Развитие выносливости</w:t>
      </w:r>
      <w:r w:rsidRPr="00C4374C">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Развитие координации движений</w:t>
      </w:r>
      <w:r w:rsidRPr="00C4374C">
        <w:rPr>
          <w:rFonts w:ascii="Times New Roman" w:hAnsi="Times New Roman" w:cs="Times New Roman"/>
          <w:sz w:val="28"/>
          <w:szCs w:val="28"/>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w:t>
      </w:r>
      <w:r w:rsidR="007913D5" w:rsidRPr="00C4374C">
        <w:rPr>
          <w:rFonts w:ascii="Times New Roman" w:hAnsi="Times New Roman" w:cs="Times New Roman"/>
          <w:sz w:val="28"/>
          <w:szCs w:val="28"/>
        </w:rPr>
        <w:t xml:space="preserve">ими руками и одной рукой) после </w:t>
      </w:r>
      <w:r w:rsidRPr="00C4374C">
        <w:rPr>
          <w:rFonts w:ascii="Times New Roman" w:hAnsi="Times New Roman" w:cs="Times New Roman"/>
          <w:sz w:val="28"/>
          <w:szCs w:val="28"/>
        </w:rPr>
        <w:t>отскока от стены (от пола). Ведение мяча с изменяющейся по команде скоростью и направлением передвижения.</w:t>
      </w:r>
    </w:p>
    <w:p w:rsidR="007913D5"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 xml:space="preserve">Футбол. </w:t>
      </w:r>
    </w:p>
    <w:p w:rsidR="007913D5"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 xml:space="preserve">Развитие скоростных способностей.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913D5"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Развитие силовых способностей</w:t>
      </w:r>
      <w:r w:rsidRPr="00C4374C">
        <w:rPr>
          <w:rFonts w:ascii="Times New Roman" w:hAnsi="Times New Roman" w:cs="Times New Roman"/>
          <w:sz w:val="28"/>
          <w:szCs w:val="28"/>
        </w:rPr>
        <w:t xml:space="preserve">.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913D5"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Развитие выносливости</w:t>
      </w:r>
      <w:r w:rsidRPr="00C4374C">
        <w:rPr>
          <w:rFonts w:ascii="Times New Roman" w:hAnsi="Times New Roman" w:cs="Times New Roman"/>
          <w:sz w:val="28"/>
          <w:szCs w:val="28"/>
        </w:rPr>
        <w:t xml:space="preserve">.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Равномерный бег на средние и длинные дистанции. Повторные ускорения с уменьшающимся интервалом отдыха. Повторный бег на короткие дистанции </w:t>
      </w:r>
      <w:r w:rsidRPr="00C4374C">
        <w:rPr>
          <w:rFonts w:ascii="Times New Roman" w:hAnsi="Times New Roman" w:cs="Times New Roman"/>
          <w:sz w:val="28"/>
          <w:szCs w:val="28"/>
        </w:rPr>
        <w:lastRenderedPageBreak/>
        <w:t>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D2430" w:rsidRPr="00C4374C" w:rsidRDefault="007913D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w:t>
      </w:r>
    </w:p>
    <w:p w:rsidR="00BD2430" w:rsidRPr="00C4374C" w:rsidRDefault="007913D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учебного предмета «Физическая культура»</w:t>
      </w:r>
    </w:p>
    <w:p w:rsidR="00BD2430" w:rsidRPr="00C4374C" w:rsidRDefault="007913D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на уровне основного общего образования</w:t>
      </w:r>
    </w:p>
    <w:p w:rsidR="00BD2430" w:rsidRPr="00C4374C" w:rsidRDefault="007913D5" w:rsidP="00F510F3">
      <w:pPr>
        <w:spacing w:after="0" w:line="240" w:lineRule="auto"/>
        <w:ind w:right="-143" w:firstLine="567"/>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BD2430" w:rsidRPr="00C4374C" w:rsidRDefault="007913D5"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w:t>
      </w:r>
      <w:r w:rsidR="00BD2430" w:rsidRPr="00C4374C">
        <w:rPr>
          <w:rFonts w:ascii="Times New Roman" w:hAnsi="Times New Roman" w:cs="Times New Roman"/>
          <w:sz w:val="28"/>
          <w:szCs w:val="28"/>
        </w:rPr>
        <w:t>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способность адаптироваться к стрессовым ситуациям, осуществлять профилактические меро</w:t>
      </w:r>
      <w:r w:rsidR="007913D5" w:rsidRPr="00C4374C">
        <w:rPr>
          <w:rFonts w:ascii="Times New Roman" w:hAnsi="Times New Roman" w:cs="Times New Roman"/>
          <w:sz w:val="28"/>
          <w:szCs w:val="28"/>
        </w:rPr>
        <w:t>приятия по регулирова</w:t>
      </w:r>
      <w:r w:rsidRPr="00C4374C">
        <w:rPr>
          <w:rFonts w:ascii="Times New Roman" w:hAnsi="Times New Roman" w:cs="Times New Roman"/>
          <w:sz w:val="28"/>
          <w:szCs w:val="28"/>
        </w:rPr>
        <w:t>нию эмоциональных напряжений, активному восстановлению организма после значительных умс</w:t>
      </w:r>
      <w:r w:rsidR="007913D5" w:rsidRPr="00C4374C">
        <w:rPr>
          <w:rFonts w:ascii="Times New Roman" w:hAnsi="Times New Roman" w:cs="Times New Roman"/>
          <w:sz w:val="28"/>
          <w:szCs w:val="28"/>
        </w:rPr>
        <w:t>твенных и физиче</w:t>
      </w:r>
      <w:r w:rsidRPr="00C4374C">
        <w:rPr>
          <w:rFonts w:ascii="Times New Roman" w:hAnsi="Times New Roman" w:cs="Times New Roman"/>
          <w:sz w:val="28"/>
          <w:szCs w:val="28"/>
        </w:rPr>
        <w:t>ких нагрузок;</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w:t>
      </w:r>
      <w:r w:rsidRPr="00C4374C">
        <w:rPr>
          <w:rFonts w:ascii="Times New Roman" w:hAnsi="Times New Roman" w:cs="Times New Roman"/>
          <w:sz w:val="28"/>
          <w:szCs w:val="28"/>
        </w:rPr>
        <w:lastRenderedPageBreak/>
        <w:t>профилактические мероприятия по организации мест занятий, выбору спортивного инвентаря и оборудования, спортивной одежды;</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D2430" w:rsidRPr="00C4374C" w:rsidRDefault="00BD2430" w:rsidP="001D4D9F">
      <w:pPr>
        <w:pStyle w:val="aa"/>
        <w:numPr>
          <w:ilvl w:val="0"/>
          <w:numId w:val="2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D2430" w:rsidRPr="00C4374C" w:rsidRDefault="00A12EED" w:rsidP="00F510F3">
      <w:pPr>
        <w:spacing w:after="0" w:line="240" w:lineRule="auto"/>
        <w:ind w:right="-143" w:firstLine="567"/>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познавательные действия:</w:t>
      </w:r>
    </w:p>
    <w:p w:rsidR="00BD2430" w:rsidRPr="00C4374C" w:rsidRDefault="00BD2430" w:rsidP="001D4D9F">
      <w:pPr>
        <w:pStyle w:val="aa"/>
        <w:numPr>
          <w:ilvl w:val="0"/>
          <w:numId w:val="25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D2430" w:rsidRPr="00C4374C" w:rsidRDefault="00BD2430" w:rsidP="001D4D9F">
      <w:pPr>
        <w:pStyle w:val="aa"/>
        <w:numPr>
          <w:ilvl w:val="0"/>
          <w:numId w:val="25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D2430" w:rsidRPr="00C4374C" w:rsidRDefault="00BD2430" w:rsidP="001D4D9F">
      <w:pPr>
        <w:pStyle w:val="aa"/>
        <w:numPr>
          <w:ilvl w:val="0"/>
          <w:numId w:val="25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D2430" w:rsidRPr="00C4374C" w:rsidRDefault="00BD2430" w:rsidP="001D4D9F">
      <w:pPr>
        <w:pStyle w:val="aa"/>
        <w:numPr>
          <w:ilvl w:val="0"/>
          <w:numId w:val="25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D2430" w:rsidRPr="00C4374C" w:rsidRDefault="00BD2430" w:rsidP="001D4D9F">
      <w:pPr>
        <w:pStyle w:val="aa"/>
        <w:numPr>
          <w:ilvl w:val="0"/>
          <w:numId w:val="25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причинно-следственную связь между планированием режима дня и изменениями показателей работоспособности;</w:t>
      </w:r>
    </w:p>
    <w:p w:rsidR="00BD2430" w:rsidRPr="00C4374C" w:rsidRDefault="00BD2430" w:rsidP="001D4D9F">
      <w:pPr>
        <w:pStyle w:val="aa"/>
        <w:numPr>
          <w:ilvl w:val="0"/>
          <w:numId w:val="25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D2430" w:rsidRPr="00C4374C" w:rsidRDefault="00BD2430" w:rsidP="001D4D9F">
      <w:pPr>
        <w:pStyle w:val="aa"/>
        <w:numPr>
          <w:ilvl w:val="0"/>
          <w:numId w:val="25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D2430" w:rsidRPr="00C4374C" w:rsidRDefault="00BD2430" w:rsidP="001D4D9F">
      <w:pPr>
        <w:pStyle w:val="aa"/>
        <w:numPr>
          <w:ilvl w:val="0"/>
          <w:numId w:val="25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D2430" w:rsidRPr="00C4374C" w:rsidRDefault="00BD2430" w:rsidP="001D4D9F">
      <w:pPr>
        <w:pStyle w:val="aa"/>
        <w:numPr>
          <w:ilvl w:val="0"/>
          <w:numId w:val="25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устанавливать причинно-следственную связь между подготовкой мест занятий на открытых площадках и правилами предупреждения травматизма.</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коммуникативные действия:</w:t>
      </w:r>
    </w:p>
    <w:p w:rsidR="00BD2430" w:rsidRPr="00C4374C" w:rsidRDefault="00BD2430" w:rsidP="001D4D9F">
      <w:pPr>
        <w:pStyle w:val="aa"/>
        <w:numPr>
          <w:ilvl w:val="0"/>
          <w:numId w:val="25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D2430" w:rsidRPr="00C4374C" w:rsidRDefault="00BD2430" w:rsidP="001D4D9F">
      <w:pPr>
        <w:pStyle w:val="aa"/>
        <w:numPr>
          <w:ilvl w:val="0"/>
          <w:numId w:val="25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D2430" w:rsidRPr="00C4374C" w:rsidRDefault="00BD2430" w:rsidP="001D4D9F">
      <w:pPr>
        <w:pStyle w:val="aa"/>
        <w:numPr>
          <w:ilvl w:val="0"/>
          <w:numId w:val="25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BD2430" w:rsidRPr="00C4374C" w:rsidRDefault="00BD2430" w:rsidP="001D4D9F">
      <w:pPr>
        <w:pStyle w:val="aa"/>
        <w:numPr>
          <w:ilvl w:val="0"/>
          <w:numId w:val="25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BD2430" w:rsidRPr="00C4374C" w:rsidRDefault="00BD2430" w:rsidP="001D4D9F">
      <w:pPr>
        <w:pStyle w:val="aa"/>
        <w:numPr>
          <w:ilvl w:val="0"/>
          <w:numId w:val="25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изучать и коллективно обсуждать технику «иллюстративного образца» разучиваемого упражнени</w:t>
      </w:r>
      <w:r w:rsidR="00160FB9" w:rsidRPr="00C4374C">
        <w:rPr>
          <w:rFonts w:ascii="Times New Roman" w:hAnsi="Times New Roman" w:cs="Times New Roman"/>
          <w:sz w:val="28"/>
          <w:szCs w:val="28"/>
        </w:rPr>
        <w:t>я, рассматривать и мо</w:t>
      </w:r>
      <w:r w:rsidRPr="00C4374C">
        <w:rPr>
          <w:rFonts w:ascii="Times New Roman" w:hAnsi="Times New Roman" w:cs="Times New Roman"/>
          <w:sz w:val="28"/>
          <w:szCs w:val="28"/>
        </w:rPr>
        <w:t>делировать появление ошибок, анализировать возможные причины их появления, выяснять способы их устранения.</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Универсальные учебные регулятивные действия:</w:t>
      </w:r>
    </w:p>
    <w:p w:rsidR="00BD2430" w:rsidRPr="00C4374C" w:rsidRDefault="00BD2430" w:rsidP="001D4D9F">
      <w:pPr>
        <w:pStyle w:val="aa"/>
        <w:numPr>
          <w:ilvl w:val="0"/>
          <w:numId w:val="25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BD2430" w:rsidRPr="00C4374C" w:rsidRDefault="00BD2430" w:rsidP="001D4D9F">
      <w:pPr>
        <w:pStyle w:val="aa"/>
        <w:numPr>
          <w:ilvl w:val="0"/>
          <w:numId w:val="25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D2430" w:rsidRPr="00C4374C" w:rsidRDefault="00BD2430" w:rsidP="001D4D9F">
      <w:pPr>
        <w:pStyle w:val="aa"/>
        <w:numPr>
          <w:ilvl w:val="0"/>
          <w:numId w:val="25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BD2430" w:rsidRPr="00C4374C" w:rsidRDefault="00BD2430" w:rsidP="001D4D9F">
      <w:pPr>
        <w:pStyle w:val="aa"/>
        <w:numPr>
          <w:ilvl w:val="0"/>
          <w:numId w:val="25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BD2430" w:rsidRPr="00C4374C" w:rsidRDefault="00BD2430" w:rsidP="001D4D9F">
      <w:pPr>
        <w:pStyle w:val="aa"/>
        <w:numPr>
          <w:ilvl w:val="0"/>
          <w:numId w:val="25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D2430" w:rsidRPr="00C4374C" w:rsidRDefault="00BD243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П</w:t>
      </w:r>
      <w:r w:rsidR="00160FB9" w:rsidRPr="00C4374C">
        <w:rPr>
          <w:rFonts w:ascii="Times New Roman" w:hAnsi="Times New Roman" w:cs="Times New Roman"/>
          <w:b/>
          <w:i/>
          <w:sz w:val="28"/>
          <w:szCs w:val="28"/>
          <w:u w:val="single"/>
        </w:rPr>
        <w:t>редметные результаты</w:t>
      </w:r>
    </w:p>
    <w:p w:rsidR="00BD2430" w:rsidRPr="00C4374C" w:rsidRDefault="00BD2430"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lastRenderedPageBreak/>
        <w:t>5 класс</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 концу обучения в 5 классе обучающийся научится:</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опорный прыжок с разбега способом «ноги врозь» (мальчики) и способом «напрыгивания с последующим спрыгиванием» (девочки);</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передвигаться по гимнастической стенке приставным шагом, лазать разноимённым способом вверх и по диагонали;</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бег с равномерной скоростью с высокого старта по учебной дистанции;</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демонстрировать технику прыжка в длину с разбега способом «согнув ноги»;</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демонстрировать технические действия в спортивных играх:</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баскетбол (ведение мяча с равномерной скоростью в разных направлениях; приём и передача мяча двумя руками от груди с места и в движении);</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волейбол (приём и передача мяча двумя руками снизу и сверху с места и в движении, прямая нижняя подача);</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BD2430" w:rsidRPr="00C4374C" w:rsidRDefault="00BD2430" w:rsidP="001D4D9F">
      <w:pPr>
        <w:pStyle w:val="aa"/>
        <w:numPr>
          <w:ilvl w:val="0"/>
          <w:numId w:val="26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2430" w:rsidRPr="00C4374C" w:rsidRDefault="00BD2430"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6 класс</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 концу обучения в 6 классе обучающийся научится:</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контролировать режимы физической нагрузки по частоте пульса и степени утомления органи</w:t>
      </w:r>
      <w:r w:rsidR="00160FB9" w:rsidRPr="00C4374C">
        <w:rPr>
          <w:rFonts w:ascii="Times New Roman" w:hAnsi="Times New Roman" w:cs="Times New Roman"/>
          <w:sz w:val="28"/>
          <w:szCs w:val="28"/>
        </w:rPr>
        <w:t>зма по внешним призна</w:t>
      </w:r>
      <w:r w:rsidRPr="00C4374C">
        <w:rPr>
          <w:rFonts w:ascii="Times New Roman" w:hAnsi="Times New Roman" w:cs="Times New Roman"/>
          <w:sz w:val="28"/>
          <w:szCs w:val="28"/>
        </w:rPr>
        <w:t>кам во время самостоятельных занятий физической подготовкой;</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правила и демонстрировать технические действия в спортивных играх:</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футбол (ведение мяча с разной скоростью передвижения, с ускорением в разных н</w:t>
      </w:r>
      <w:r w:rsidR="00160FB9" w:rsidRPr="00C4374C">
        <w:rPr>
          <w:rFonts w:ascii="Times New Roman" w:hAnsi="Times New Roman" w:cs="Times New Roman"/>
          <w:sz w:val="28"/>
          <w:szCs w:val="28"/>
        </w:rPr>
        <w:t xml:space="preserve">аправлениях; удар по катящемуся </w:t>
      </w:r>
      <w:r w:rsidRPr="00C4374C">
        <w:rPr>
          <w:rFonts w:ascii="Times New Roman" w:hAnsi="Times New Roman" w:cs="Times New Roman"/>
          <w:sz w:val="28"/>
          <w:szCs w:val="28"/>
        </w:rPr>
        <w:t>мячу с разбега; использование разученных технических действий в условиях игровой деятельности);</w:t>
      </w:r>
    </w:p>
    <w:p w:rsidR="00BD2430" w:rsidRPr="00C4374C" w:rsidRDefault="00BD2430" w:rsidP="001D4D9F">
      <w:pPr>
        <w:pStyle w:val="aa"/>
        <w:numPr>
          <w:ilvl w:val="0"/>
          <w:numId w:val="26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2430" w:rsidRPr="00C4374C" w:rsidRDefault="00BD2430"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7 класс</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 концу обучения в 7 классе обучающийся научится:</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лазанье по канату в два приёма (юноши) и простейшие акробатические пирамиды в парах и тройках (девушки);</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стойку на голове с опорой на руки и включать её в акробатическую комбинацию из ранее освоенных упражнений (юноши);</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 xml:space="preserve">выполнять переход с передвижения попеременным двухшажным ходом на передвижение </w:t>
      </w:r>
      <w:r w:rsidR="00160FB9" w:rsidRPr="00C4374C">
        <w:rPr>
          <w:rFonts w:ascii="Times New Roman" w:hAnsi="Times New Roman" w:cs="Times New Roman"/>
          <w:sz w:val="28"/>
          <w:szCs w:val="28"/>
        </w:rPr>
        <w:t>одновременным одношаж</w:t>
      </w:r>
      <w:r w:rsidRPr="00C4374C">
        <w:rPr>
          <w:rFonts w:ascii="Times New Roman" w:hAnsi="Times New Roman" w:cs="Times New Roman"/>
          <w:sz w:val="28"/>
          <w:szCs w:val="28"/>
        </w:rPr>
        <w:t>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демонстрировать и использовать технические действия спортивных игр:</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2430" w:rsidRPr="00C4374C" w:rsidRDefault="00BD2430" w:rsidP="001D4D9F">
      <w:pPr>
        <w:pStyle w:val="aa"/>
        <w:numPr>
          <w:ilvl w:val="0"/>
          <w:numId w:val="26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2430" w:rsidRPr="00C4374C" w:rsidRDefault="00BD2430"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8 класс</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 концу обучения в 8 классе обучающийся научится:</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занятия оздоровительной гимнастикой по коррекции индивидуальной формы осанки и избыточной массы тела;</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w:t>
      </w:r>
      <w:r w:rsidRPr="00C4374C">
        <w:rPr>
          <w:rFonts w:ascii="Times New Roman" w:hAnsi="Times New Roman" w:cs="Times New Roman"/>
          <w:sz w:val="28"/>
          <w:szCs w:val="28"/>
        </w:rPr>
        <w:lastRenderedPageBreak/>
        <w:t>перешагиванием, перелазанием (для бесснежных районов — имитация передвижения);</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прыжки в воду со стартовой тумбы;</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технические элементы плавания кролем на груди в согласовании с дыханием;</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демонстрировать и использовать технические действия спортивных игр:</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BD2430" w:rsidRPr="00C4374C" w:rsidRDefault="00BD2430" w:rsidP="00F510F3">
      <w:pPr>
        <w:pStyle w:val="aa"/>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D2430" w:rsidRPr="00C4374C" w:rsidRDefault="00BD2430" w:rsidP="001D4D9F">
      <w:pPr>
        <w:pStyle w:val="aa"/>
        <w:numPr>
          <w:ilvl w:val="0"/>
          <w:numId w:val="26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2430" w:rsidRPr="00C4374C" w:rsidRDefault="00BD2430" w:rsidP="00F510F3">
      <w:pPr>
        <w:spacing w:after="0" w:line="240" w:lineRule="auto"/>
        <w:ind w:right="-143" w:firstLine="567"/>
        <w:jc w:val="both"/>
        <w:rPr>
          <w:rFonts w:ascii="Times New Roman" w:hAnsi="Times New Roman" w:cs="Times New Roman"/>
          <w:b/>
          <w:sz w:val="28"/>
          <w:szCs w:val="28"/>
          <w:u w:val="single"/>
        </w:rPr>
      </w:pPr>
      <w:r w:rsidRPr="00C4374C">
        <w:rPr>
          <w:rFonts w:ascii="Times New Roman" w:hAnsi="Times New Roman" w:cs="Times New Roman"/>
          <w:b/>
          <w:sz w:val="28"/>
          <w:szCs w:val="28"/>
          <w:u w:val="single"/>
        </w:rPr>
        <w:t>9 класс</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 концу обучения в 9 классе обучающийся научится:</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w:t>
      </w:r>
      <w:r w:rsidRPr="00C4374C">
        <w:rPr>
          <w:rFonts w:ascii="Times New Roman" w:hAnsi="Times New Roman" w:cs="Times New Roman"/>
          <w:sz w:val="28"/>
          <w:szCs w:val="28"/>
        </w:rPr>
        <w:lastRenderedPageBreak/>
        <w:t>планирования индивидуальных занятий спортивной и профессионально-прикладной физической подготовкой;</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и выполнять композицию упражнений черлидинга с построением пирамид, элементами степ-аэробики и акробатики (девушки);</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повороты кувырком, маятником;</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выполнять технические элементы брассом в согласовании с дыханием;</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BD2430" w:rsidRPr="00C4374C" w:rsidRDefault="00BD2430" w:rsidP="001D4D9F">
      <w:pPr>
        <w:pStyle w:val="aa"/>
        <w:numPr>
          <w:ilvl w:val="0"/>
          <w:numId w:val="26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60FB9" w:rsidRPr="00C4374C" w:rsidRDefault="00160FB9" w:rsidP="00F510F3">
      <w:pPr>
        <w:spacing w:after="0" w:line="240" w:lineRule="auto"/>
        <w:ind w:right="-143"/>
        <w:jc w:val="both"/>
        <w:rPr>
          <w:rFonts w:ascii="Times New Roman" w:hAnsi="Times New Roman" w:cs="Times New Roman"/>
          <w:sz w:val="28"/>
          <w:szCs w:val="28"/>
        </w:rPr>
      </w:pPr>
    </w:p>
    <w:p w:rsidR="00BD2430" w:rsidRDefault="00BD2430" w:rsidP="00F510F3">
      <w:pPr>
        <w:spacing w:after="0" w:line="240" w:lineRule="auto"/>
        <w:ind w:right="-143" w:firstLine="567"/>
        <w:jc w:val="both"/>
        <w:rPr>
          <w:rFonts w:ascii="Times New Roman" w:hAnsi="Times New Roman" w:cs="Times New Roman"/>
          <w:b/>
          <w:sz w:val="28"/>
          <w:szCs w:val="28"/>
        </w:rPr>
      </w:pPr>
      <w:r w:rsidRPr="00B85C6F">
        <w:rPr>
          <w:rFonts w:ascii="Times New Roman" w:hAnsi="Times New Roman" w:cs="Times New Roman"/>
          <w:b/>
          <w:sz w:val="28"/>
          <w:szCs w:val="28"/>
        </w:rPr>
        <w:t>2.1.</w:t>
      </w:r>
      <w:r w:rsidR="009A5766" w:rsidRPr="00B85C6F">
        <w:rPr>
          <w:rFonts w:ascii="Times New Roman" w:hAnsi="Times New Roman" w:cs="Times New Roman"/>
          <w:b/>
          <w:sz w:val="28"/>
          <w:szCs w:val="28"/>
        </w:rPr>
        <w:t>1</w:t>
      </w:r>
      <w:r w:rsidR="00B85C6F" w:rsidRPr="00B85C6F">
        <w:rPr>
          <w:rFonts w:ascii="Times New Roman" w:hAnsi="Times New Roman" w:cs="Times New Roman"/>
          <w:b/>
          <w:sz w:val="28"/>
          <w:szCs w:val="28"/>
        </w:rPr>
        <w:t>6</w:t>
      </w:r>
      <w:r w:rsidR="00160FB9" w:rsidRPr="00B85C6F">
        <w:rPr>
          <w:rFonts w:ascii="Times New Roman" w:hAnsi="Times New Roman" w:cs="Times New Roman"/>
          <w:b/>
          <w:sz w:val="28"/>
          <w:szCs w:val="28"/>
        </w:rPr>
        <w:t>.</w:t>
      </w:r>
      <w:r w:rsidRPr="00B85C6F">
        <w:rPr>
          <w:rFonts w:ascii="Times New Roman" w:hAnsi="Times New Roman" w:cs="Times New Roman"/>
          <w:b/>
          <w:sz w:val="28"/>
          <w:szCs w:val="28"/>
        </w:rPr>
        <w:t xml:space="preserve"> </w:t>
      </w:r>
      <w:r w:rsidR="00160FB9" w:rsidRPr="00B85C6F">
        <w:rPr>
          <w:rFonts w:ascii="Times New Roman" w:hAnsi="Times New Roman" w:cs="Times New Roman"/>
          <w:b/>
          <w:sz w:val="28"/>
          <w:szCs w:val="28"/>
        </w:rPr>
        <w:t>Основы безопасности жизнедеятельности (8—9 классы)</w:t>
      </w:r>
    </w:p>
    <w:p w:rsidR="00406341" w:rsidRPr="00C4374C" w:rsidRDefault="00406341" w:rsidP="00F510F3">
      <w:pPr>
        <w:spacing w:after="0" w:line="240" w:lineRule="auto"/>
        <w:ind w:right="-143" w:firstLine="567"/>
        <w:jc w:val="both"/>
        <w:rPr>
          <w:rFonts w:ascii="Times New Roman" w:hAnsi="Times New Roman" w:cs="Times New Roman"/>
          <w:b/>
          <w:sz w:val="28"/>
          <w:szCs w:val="28"/>
        </w:rPr>
      </w:pPr>
    </w:p>
    <w:p w:rsidR="00BD2430" w:rsidRPr="005C1E38" w:rsidRDefault="005C1E38" w:rsidP="005C1E38">
      <w:pPr>
        <w:spacing w:after="0" w:line="240" w:lineRule="auto"/>
        <w:ind w:firstLine="567"/>
        <w:jc w:val="both"/>
        <w:rPr>
          <w:rFonts w:ascii="Times New Roman" w:hAnsi="Times New Roman" w:cs="Times New Roman"/>
          <w:sz w:val="28"/>
        </w:rPr>
      </w:pPr>
      <w:r w:rsidRPr="005C1E38">
        <w:rPr>
          <w:rFonts w:ascii="Times New Roman" w:hAnsi="Times New Roman" w:cs="Times New Roman"/>
          <w:sz w:val="28"/>
        </w:rPr>
        <w:t>Федеральная рабочая программа учебного предмета «Основы безопасности жизнедеятельности» (далее — ОБЖ)  разработана на основе требований к ре</w:t>
      </w:r>
      <w:r>
        <w:rPr>
          <w:rFonts w:ascii="Times New Roman" w:hAnsi="Times New Roman" w:cs="Times New Roman"/>
          <w:sz w:val="28"/>
        </w:rPr>
        <w:t>зультатам освоения программы ос</w:t>
      </w:r>
      <w:r w:rsidRPr="005C1E38">
        <w:rPr>
          <w:rFonts w:ascii="Times New Roman" w:hAnsi="Times New Roman" w:cs="Times New Roman"/>
          <w:sz w:val="28"/>
        </w:rPr>
        <w:t xml:space="preserve">новного общего образования, представленных в ФГОС ООО, </w:t>
      </w:r>
      <w:r>
        <w:rPr>
          <w:rFonts w:ascii="Times New Roman" w:hAnsi="Times New Roman" w:cs="Times New Roman"/>
          <w:sz w:val="28"/>
        </w:rPr>
        <w:t>фе</w:t>
      </w:r>
      <w:r w:rsidRPr="005C1E38">
        <w:rPr>
          <w:rFonts w:ascii="Times New Roman" w:hAnsi="Times New Roman" w:cs="Times New Roman"/>
          <w:sz w:val="28"/>
        </w:rPr>
        <w:t>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 ции ООП ООО</w:t>
      </w:r>
      <w:r>
        <w:rPr>
          <w:rFonts w:ascii="Times New Roman" w:hAnsi="Times New Roman" w:cs="Times New Roman"/>
          <w:sz w:val="28"/>
        </w:rPr>
        <w:t>.</w:t>
      </w:r>
    </w:p>
    <w:p w:rsidR="00BD2430" w:rsidRPr="00C4374C" w:rsidRDefault="003D0CB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lastRenderedPageBreak/>
        <w:t>Пояснительная записка</w:t>
      </w:r>
    </w:p>
    <w:p w:rsidR="003D0CBA" w:rsidRPr="00C4374C" w:rsidRDefault="005C1E38" w:rsidP="00F510F3">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Федеральная рабочая п</w:t>
      </w:r>
      <w:r w:rsidR="00BD2430" w:rsidRPr="00C4374C">
        <w:rPr>
          <w:rFonts w:ascii="Times New Roman" w:hAnsi="Times New Roman" w:cs="Times New Roman"/>
          <w:sz w:val="28"/>
          <w:szCs w:val="28"/>
        </w:rPr>
        <w:t xml:space="preserve">рограмма </w:t>
      </w:r>
      <w:r>
        <w:rPr>
          <w:rFonts w:ascii="Times New Roman" w:hAnsi="Times New Roman" w:cs="Times New Roman"/>
          <w:sz w:val="28"/>
          <w:szCs w:val="28"/>
        </w:rPr>
        <w:t>учебного предмета «Основы безопасности жизнедеятельности» (далее – Программа ОБЖ)</w:t>
      </w:r>
      <w:r w:rsidR="00BD2430" w:rsidRPr="00C4374C">
        <w:rPr>
          <w:rFonts w:ascii="Times New Roman" w:hAnsi="Times New Roman" w:cs="Times New Roman"/>
          <w:sz w:val="28"/>
          <w:szCs w:val="28"/>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w:t>
      </w:r>
      <w:r w:rsidR="003D0CBA" w:rsidRPr="00C4374C">
        <w:rPr>
          <w:rFonts w:ascii="Times New Roman" w:hAnsi="Times New Roman" w:cs="Times New Roman"/>
          <w:sz w:val="28"/>
          <w:szCs w:val="28"/>
        </w:rPr>
        <w:t>безопасности жизнедеятельности.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Настоящая Программа обеспечивает:</w:t>
      </w:r>
    </w:p>
    <w:p w:rsidR="00BD2430" w:rsidRPr="00C4374C" w:rsidRDefault="00BD2430" w:rsidP="001D4D9F">
      <w:pPr>
        <w:pStyle w:val="aa"/>
        <w:numPr>
          <w:ilvl w:val="0"/>
          <w:numId w:val="26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D2430" w:rsidRPr="00C4374C" w:rsidRDefault="00BD2430" w:rsidP="001D4D9F">
      <w:pPr>
        <w:pStyle w:val="aa"/>
        <w:numPr>
          <w:ilvl w:val="0"/>
          <w:numId w:val="26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D2430" w:rsidRPr="00C4374C" w:rsidRDefault="00BD2430" w:rsidP="001D4D9F">
      <w:pPr>
        <w:pStyle w:val="aa"/>
        <w:numPr>
          <w:ilvl w:val="0"/>
          <w:numId w:val="26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BD2430" w:rsidRPr="00C4374C" w:rsidRDefault="00BD2430" w:rsidP="001D4D9F">
      <w:pPr>
        <w:pStyle w:val="aa"/>
        <w:numPr>
          <w:ilvl w:val="0"/>
          <w:numId w:val="26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BD2430" w:rsidRPr="00C4374C" w:rsidRDefault="00BD2430" w:rsidP="001D4D9F">
      <w:pPr>
        <w:pStyle w:val="aa"/>
        <w:numPr>
          <w:ilvl w:val="0"/>
          <w:numId w:val="26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1 «Культура безопасности жизнедеятельности в современном обществе»;</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2 «Безопасность в быту»;</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3 «Безопасность на транспорте»;</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4 «Безопасность в общественных местах»;</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5 «Безопасность в природной среде»;</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6 «Здоровье и как его сохранить. Основы медицинских знаний»;</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7 «Безопасность в социуме»;</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8 «Безопасность в информационном пространстве»;</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9 «Основы противодействия экстремизму и терроризму»;</w:t>
      </w:r>
    </w:p>
    <w:p w:rsidR="00BD2430" w:rsidRPr="00C4374C" w:rsidRDefault="00BD2430" w:rsidP="00F510F3">
      <w:pPr>
        <w:spacing w:after="0" w:line="240" w:lineRule="auto"/>
        <w:ind w:right="-143"/>
        <w:jc w:val="both"/>
        <w:rPr>
          <w:rFonts w:ascii="Times New Roman" w:hAnsi="Times New Roman" w:cs="Times New Roman"/>
          <w:i/>
          <w:sz w:val="28"/>
          <w:szCs w:val="28"/>
        </w:rPr>
      </w:pPr>
      <w:r w:rsidRPr="00C4374C">
        <w:rPr>
          <w:rFonts w:ascii="Times New Roman" w:hAnsi="Times New Roman" w:cs="Times New Roman"/>
          <w:i/>
          <w:sz w:val="28"/>
          <w:szCs w:val="28"/>
        </w:rPr>
        <w:t>модуль № 10 «Взаимодействие личности, общества и государства в обеспечении безопасности жизни и здоровья населения».</w:t>
      </w:r>
    </w:p>
    <w:p w:rsidR="003D0CB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целях обеспечения системного подхода в изучении учебного предмета ОБЖ на уровне основного общего образования Программа </w:t>
      </w:r>
      <w:r w:rsidR="005C1E38">
        <w:rPr>
          <w:rFonts w:ascii="Times New Roman" w:hAnsi="Times New Roman" w:cs="Times New Roman"/>
          <w:sz w:val="28"/>
          <w:szCs w:val="28"/>
        </w:rPr>
        <w:t xml:space="preserve">ОБЖ </w:t>
      </w:r>
      <w:r w:rsidRPr="00C4374C">
        <w:rPr>
          <w:rFonts w:ascii="Times New Roman" w:hAnsi="Times New Roman" w:cs="Times New Roman"/>
          <w:sz w:val="28"/>
          <w:szCs w:val="28"/>
        </w:rPr>
        <w:t xml:space="preserve">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w:t>
      </w:r>
      <w:r w:rsidRPr="00C4374C">
        <w:rPr>
          <w:rFonts w:ascii="Times New Roman" w:hAnsi="Times New Roman" w:cs="Times New Roman"/>
          <w:sz w:val="28"/>
          <w:szCs w:val="28"/>
        </w:rPr>
        <w:lastRenderedPageBreak/>
        <w:t>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D2430" w:rsidRPr="00C4374C" w:rsidRDefault="003D0CB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Общая характеристика учебного предмета</w:t>
      </w:r>
    </w:p>
    <w:p w:rsidR="00BD2430" w:rsidRPr="00C4374C" w:rsidRDefault="003D0CB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 xml:space="preserve">«Основы безопасности жизнедеятельности» </w:t>
      </w:r>
    </w:p>
    <w:p w:rsidR="003D0CB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w:t>
      </w:r>
      <w:r w:rsidR="003D0CBA" w:rsidRPr="00C4374C">
        <w:rPr>
          <w:rFonts w:ascii="Times New Roman" w:hAnsi="Times New Roman" w:cs="Times New Roman"/>
          <w:sz w:val="28"/>
          <w:szCs w:val="28"/>
        </w:rPr>
        <w:t>ни и здоровья каждого человека.</w:t>
      </w:r>
    </w:p>
    <w:p w:rsidR="003D0CB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w:t>
      </w:r>
      <w:r w:rsidR="003D0CBA" w:rsidRPr="00C4374C">
        <w:rPr>
          <w:rFonts w:ascii="Times New Roman" w:hAnsi="Times New Roman" w:cs="Times New Roman"/>
          <w:sz w:val="28"/>
          <w:szCs w:val="28"/>
        </w:rPr>
        <w:t>ции (Указ Президента Россий</w:t>
      </w:r>
      <w:r w:rsidRPr="00C4374C">
        <w:rPr>
          <w:rFonts w:ascii="Times New Roman" w:hAnsi="Times New Roman" w:cs="Times New Roman"/>
          <w:sz w:val="28"/>
          <w:szCs w:val="28"/>
        </w:rPr>
        <w:t>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w:t>
      </w:r>
      <w:r w:rsidR="003D0CBA" w:rsidRPr="00C4374C">
        <w:rPr>
          <w:rFonts w:ascii="Times New Roman" w:hAnsi="Times New Roman" w:cs="Times New Roman"/>
          <w:sz w:val="28"/>
          <w:szCs w:val="28"/>
        </w:rPr>
        <w:t>ва РФ от 26.12.2017 г. № 1642).</w:t>
      </w:r>
    </w:p>
    <w:p w:rsidR="003D0CB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w:t>
      </w:r>
      <w:r w:rsidRPr="00C4374C">
        <w:rPr>
          <w:rFonts w:ascii="Times New Roman" w:hAnsi="Times New Roman" w:cs="Times New Roman"/>
          <w:sz w:val="28"/>
          <w:szCs w:val="28"/>
        </w:rPr>
        <w:lastRenderedPageBreak/>
        <w:t xml:space="preserve">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w:t>
      </w:r>
      <w:r w:rsidR="003D0CBA" w:rsidRPr="00C4374C">
        <w:rPr>
          <w:rFonts w:ascii="Times New Roman" w:hAnsi="Times New Roman" w:cs="Times New Roman"/>
          <w:sz w:val="28"/>
          <w:szCs w:val="28"/>
        </w:rPr>
        <w:t>безопасности жизнедеятельности.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D2430" w:rsidRPr="00C4374C" w:rsidRDefault="003D0CB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Цель изучения учебного предмета</w:t>
      </w:r>
    </w:p>
    <w:p w:rsidR="00BD2430" w:rsidRPr="00C4374C" w:rsidRDefault="003D0CB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«Основы безопасности жизнедеятельности»</w:t>
      </w:r>
    </w:p>
    <w:p w:rsidR="003D0CB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D2430" w:rsidRPr="00C4374C" w:rsidRDefault="00BD2430" w:rsidP="001D4D9F">
      <w:pPr>
        <w:pStyle w:val="aa"/>
        <w:numPr>
          <w:ilvl w:val="0"/>
          <w:numId w:val="26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D2430" w:rsidRPr="00C4374C" w:rsidRDefault="00BD2430" w:rsidP="001D4D9F">
      <w:pPr>
        <w:pStyle w:val="aa"/>
        <w:numPr>
          <w:ilvl w:val="0"/>
          <w:numId w:val="26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D2430" w:rsidRPr="00C4374C" w:rsidRDefault="00BD2430" w:rsidP="001D4D9F">
      <w:pPr>
        <w:pStyle w:val="aa"/>
        <w:numPr>
          <w:ilvl w:val="0"/>
          <w:numId w:val="26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D2430" w:rsidRPr="00C4374C" w:rsidRDefault="00BD243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М</w:t>
      </w:r>
      <w:r w:rsidR="003D0CBA" w:rsidRPr="00C4374C">
        <w:rPr>
          <w:rFonts w:ascii="Times New Roman" w:hAnsi="Times New Roman" w:cs="Times New Roman"/>
          <w:b/>
          <w:sz w:val="28"/>
          <w:szCs w:val="28"/>
        </w:rPr>
        <w:t>есто предмета в учебном плане</w:t>
      </w:r>
    </w:p>
    <w:p w:rsidR="003D0CB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r w:rsidR="003D0CBA" w:rsidRPr="00C4374C">
        <w:rPr>
          <w:rFonts w:ascii="Times New Roman" w:hAnsi="Times New Roman" w:cs="Times New Roman"/>
          <w:sz w:val="28"/>
          <w:szCs w:val="28"/>
        </w:rPr>
        <w:t xml:space="preserve"> </w:t>
      </w:r>
      <w:r w:rsidRPr="00C4374C">
        <w:rPr>
          <w:rFonts w:ascii="Times New Roman" w:hAnsi="Times New Roman" w:cs="Times New Roman"/>
          <w:sz w:val="28"/>
          <w:szCs w:val="28"/>
        </w:rPr>
        <w:t>В 8–9 классах предмет изучается из расчета 1 час в неделю за счет обязательной части уч</w:t>
      </w:r>
      <w:r w:rsidR="003D0CBA" w:rsidRPr="00C4374C">
        <w:rPr>
          <w:rFonts w:ascii="Times New Roman" w:hAnsi="Times New Roman" w:cs="Times New Roman"/>
          <w:sz w:val="28"/>
          <w:szCs w:val="28"/>
        </w:rPr>
        <w:t>ебного плана (всего 68 часов).</w:t>
      </w:r>
    </w:p>
    <w:p w:rsidR="00BD2430" w:rsidRPr="00C4374C" w:rsidRDefault="00BD2430" w:rsidP="00F510F3">
      <w:pPr>
        <w:spacing w:after="0" w:line="240" w:lineRule="auto"/>
        <w:ind w:right="-143" w:firstLine="567"/>
        <w:jc w:val="both"/>
        <w:rPr>
          <w:rFonts w:ascii="Times New Roman" w:hAnsi="Times New Roman" w:cs="Times New Roman"/>
          <w:sz w:val="28"/>
          <w:szCs w:val="28"/>
          <w:highlight w:val="red"/>
        </w:rPr>
      </w:pPr>
      <w:r w:rsidRPr="00C4374C">
        <w:rPr>
          <w:rFonts w:ascii="Times New Roman" w:hAnsi="Times New Roman" w:cs="Times New Roman"/>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BD2430" w:rsidRPr="00C4374C" w:rsidRDefault="003D0CB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Содержание учебного предмета</w:t>
      </w:r>
    </w:p>
    <w:p w:rsidR="00BD2430" w:rsidRPr="00C4374C" w:rsidRDefault="003D0CBA"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«Основы безопасности жизнедеятельности»</w:t>
      </w:r>
    </w:p>
    <w:p w:rsidR="00BD2430" w:rsidRPr="00C4374C" w:rsidRDefault="003D0CBA"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1 «Культура безопасности жизнедеятельности в современном обществе»:</w:t>
      </w:r>
    </w:p>
    <w:p w:rsidR="00BD2430" w:rsidRPr="00C4374C" w:rsidRDefault="00BD2430" w:rsidP="001D4D9F">
      <w:pPr>
        <w:pStyle w:val="aa"/>
        <w:numPr>
          <w:ilvl w:val="0"/>
          <w:numId w:val="267"/>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цель и задачи учебного предмета ОБЖ, его ключевые понятия и значение для человека;</w:t>
      </w:r>
    </w:p>
    <w:p w:rsidR="00BD2430" w:rsidRPr="00C4374C" w:rsidRDefault="00BD2430" w:rsidP="001D4D9F">
      <w:pPr>
        <w:pStyle w:val="aa"/>
        <w:numPr>
          <w:ilvl w:val="0"/>
          <w:numId w:val="267"/>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смысл понятий «опасность», «безопасность», «риск», «культура безопасности жизнедеятельности»;</w:t>
      </w:r>
    </w:p>
    <w:p w:rsidR="00BD2430" w:rsidRPr="00C4374C" w:rsidRDefault="00BD2430" w:rsidP="001D4D9F">
      <w:pPr>
        <w:pStyle w:val="aa"/>
        <w:numPr>
          <w:ilvl w:val="0"/>
          <w:numId w:val="267"/>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источники и факторы опасности, их классификация;</w:t>
      </w:r>
    </w:p>
    <w:p w:rsidR="00BD2430" w:rsidRPr="00C4374C" w:rsidRDefault="00BD2430" w:rsidP="001D4D9F">
      <w:pPr>
        <w:pStyle w:val="aa"/>
        <w:numPr>
          <w:ilvl w:val="0"/>
          <w:numId w:val="267"/>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общие принципы безопасного поведения;</w:t>
      </w:r>
    </w:p>
    <w:p w:rsidR="00BD2430" w:rsidRPr="00C4374C" w:rsidRDefault="00BD2430" w:rsidP="001D4D9F">
      <w:pPr>
        <w:pStyle w:val="aa"/>
        <w:numPr>
          <w:ilvl w:val="0"/>
          <w:numId w:val="267"/>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BD2430" w:rsidRPr="00C4374C" w:rsidRDefault="00BD2430" w:rsidP="001D4D9F">
      <w:pPr>
        <w:pStyle w:val="aa"/>
        <w:numPr>
          <w:ilvl w:val="0"/>
          <w:numId w:val="267"/>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уровни взаимодействия человека и окружающей среды;</w:t>
      </w:r>
    </w:p>
    <w:p w:rsidR="00BD2430" w:rsidRPr="00C4374C" w:rsidRDefault="00BD2430" w:rsidP="001D4D9F">
      <w:pPr>
        <w:pStyle w:val="aa"/>
        <w:numPr>
          <w:ilvl w:val="0"/>
          <w:numId w:val="267"/>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3D0CBA" w:rsidRPr="00C4374C">
        <w:rPr>
          <w:rFonts w:ascii="Times New Roman" w:hAnsi="Times New Roman" w:cs="Times New Roman"/>
          <w:i/>
          <w:sz w:val="28"/>
          <w:szCs w:val="28"/>
          <w:u w:val="single"/>
        </w:rPr>
        <w:t>одуль № 2 «Безопасность в быту»:</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основные источники опасности в быту и их классификация;</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защита прав потребителя, сроки годности и состав продуктов питания;</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признаки отравления, приёмы и правила оказания первой помощи;</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комплектования и хранения домашней аптечки;</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поведения в подъезде и лифте, а также при входе и выходе из них;</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пожар и факторы его развития;</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условия и причины возникновения пожаров, их возможные последствия, приёмы и правила оказания первой помощи;</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первичные средства пожаротушения;</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права, обязанности и ответственность граждан в области пожарной безопасности;</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ситуации криминального характера, правила поведения с малознакомыми людьми;</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классификация аварийных ситуаций в коммунальных системах жизнеобеспечения;</w:t>
      </w:r>
    </w:p>
    <w:p w:rsidR="00BD2430" w:rsidRPr="00C4374C" w:rsidRDefault="00BD2430" w:rsidP="001D4D9F">
      <w:pPr>
        <w:pStyle w:val="aa"/>
        <w:numPr>
          <w:ilvl w:val="0"/>
          <w:numId w:val="268"/>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3D0CBA" w:rsidRPr="00C4374C">
        <w:rPr>
          <w:rFonts w:ascii="Times New Roman" w:hAnsi="Times New Roman" w:cs="Times New Roman"/>
          <w:i/>
          <w:sz w:val="28"/>
          <w:szCs w:val="28"/>
          <w:u w:val="single"/>
        </w:rPr>
        <w:t>одуль № 3 «Безопасность на транспорте»:</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дорожного движения и дорожные знаки для пешеходов;</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«дорожные ловушки» и правила их предупреждения;</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световозвращающие элементы и правила их применения;</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дорожного движения для пассажиров;</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поведения пассажира мотоцикла;</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дорожные знаки для водителя велосипеда, сигналы велосипедиста;</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подготовки велосипеда к пользованию;</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дорожно-транспортные происшествия и причины их возникновения;</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основные факторы риска возникновения дорожно-транспортных происшествий;</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очевидца дорожно-транспортного происшествия;</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пожаре на транспорте;</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первая помощь и последовательность её оказания;</w:t>
      </w:r>
    </w:p>
    <w:p w:rsidR="00BD2430" w:rsidRPr="00C4374C" w:rsidRDefault="00BD2430" w:rsidP="001D4D9F">
      <w:pPr>
        <w:pStyle w:val="aa"/>
        <w:numPr>
          <w:ilvl w:val="0"/>
          <w:numId w:val="269"/>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3D0CBA" w:rsidRPr="00C4374C">
        <w:rPr>
          <w:rFonts w:ascii="Times New Roman" w:hAnsi="Times New Roman" w:cs="Times New Roman"/>
          <w:i/>
          <w:sz w:val="28"/>
          <w:szCs w:val="28"/>
          <w:u w:val="single"/>
        </w:rPr>
        <w:t>одуль № 4 «Безопасность в общественных местах»:</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вызова экстренных служб и порядок взаимодействия с ними;</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беспорядках в местах массового пребывания людей;</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попадании в толпу и давку;</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обнаружении угрозы возникновения пожара;</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эвакуации из общественных мест и зданий;</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D2430" w:rsidRPr="00C4374C" w:rsidRDefault="00BD2430" w:rsidP="001D4D9F">
      <w:pPr>
        <w:pStyle w:val="aa"/>
        <w:numPr>
          <w:ilvl w:val="0"/>
          <w:numId w:val="270"/>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взаимодействии с правоохранительными органами.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3D0CBA" w:rsidRPr="00C4374C">
        <w:rPr>
          <w:rFonts w:ascii="Times New Roman" w:hAnsi="Times New Roman" w:cs="Times New Roman"/>
          <w:i/>
          <w:sz w:val="28"/>
          <w:szCs w:val="28"/>
          <w:u w:val="single"/>
        </w:rPr>
        <w:t>одуль № 5 «Безопасность в природной среде»:</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чрезвычайные ситуации природного характера и их классификация;</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укусах диких животных, змей, пауков, клещей и насекомых;</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автономном существовании в природной среде;</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ориентирования на местности, способы подачи сигналов бедствия;</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камнепады, их характеристики и опасности, порядок действий, необходимых для снижения риска попадания под камнепад;</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сели, их характеристики и опасности, порядок действий при попадании в зону селя;</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оползни, их характеристики и опасности, порядок действий при начале оползня;</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обнаружении тонущего человека;</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поведения при нахождении на плавсредствах;</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поведения при нахождении на льду, порядок действий при обнаружении человека в полынье;</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наводнения, их характеристики и опасности, порядок действий при наводнении;</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грозы, их характеристики и опасности, порядок действий при попадании в грозу;</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смысл понятий «экология» и «экологическая культура», значение экологии для устойчивого развития общества;</w:t>
      </w:r>
    </w:p>
    <w:p w:rsidR="00BD2430" w:rsidRPr="00C4374C" w:rsidRDefault="00BD2430" w:rsidP="001D4D9F">
      <w:pPr>
        <w:pStyle w:val="aa"/>
        <w:numPr>
          <w:ilvl w:val="0"/>
          <w:numId w:val="271"/>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безопасного поведения при неблагоприятной экологической обстановке.</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CA5B00" w:rsidRPr="00C4374C">
        <w:rPr>
          <w:rFonts w:ascii="Times New Roman" w:hAnsi="Times New Roman" w:cs="Times New Roman"/>
          <w:i/>
          <w:sz w:val="28"/>
          <w:szCs w:val="28"/>
          <w:u w:val="single"/>
        </w:rPr>
        <w:t>одуль № 6 «Здоровье и как его сохранить. Основы медицинских знаний»:</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смысл понятий «здоровье» и «здоровый образ жизни», их содержание и значение для человека;</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факторы, влияющие на здоровье человека, опасность вредных привычек;</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элементы здорового образа жизни, ответственность за сохранение здоровья;</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понятие «инфекционные заболевания», причины их возникновения;</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меры профилактики неинфекционных заболеваний и защиты от них;</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диспансеризация и её задачи;</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понятие «первая помощь» и обязанность по её оказанию, универсальный алгоритм оказания первой помощи;</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назначение и состав аптечки первой помощи;</w:t>
      </w:r>
    </w:p>
    <w:p w:rsidR="00BD2430" w:rsidRPr="00C4374C" w:rsidRDefault="00BD2430" w:rsidP="001D4D9F">
      <w:pPr>
        <w:pStyle w:val="aa"/>
        <w:numPr>
          <w:ilvl w:val="0"/>
          <w:numId w:val="272"/>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CA5B00" w:rsidRPr="00C4374C">
        <w:rPr>
          <w:rFonts w:ascii="Times New Roman" w:hAnsi="Times New Roman" w:cs="Times New Roman"/>
          <w:i/>
          <w:sz w:val="28"/>
          <w:szCs w:val="28"/>
          <w:u w:val="single"/>
        </w:rPr>
        <w:t>одуль № 7 «Безопасность в социуме»:</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понятие «конфликт» и стадии его развития, факторы и причины развития конфликта;</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способ разрешения конфликта с помощью третьей стороны (модератора);</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опасные формы проявления конфликта: агрессия, домашнее насилие и буллинг;</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BD2430" w:rsidRPr="00C4374C" w:rsidRDefault="00BD2430" w:rsidP="001D4D9F">
      <w:pPr>
        <w:pStyle w:val="aa"/>
        <w:numPr>
          <w:ilvl w:val="0"/>
          <w:numId w:val="273"/>
        </w:num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правила безопасной коммуникации с незнакомыми людьми.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CA5B00" w:rsidRPr="00C4374C">
        <w:rPr>
          <w:rFonts w:ascii="Times New Roman" w:hAnsi="Times New Roman" w:cs="Times New Roman"/>
          <w:i/>
          <w:sz w:val="28"/>
          <w:szCs w:val="28"/>
          <w:u w:val="single"/>
        </w:rPr>
        <w:t>одуль № 8 «Безопасность в информационном пространстве»:</w:t>
      </w:r>
    </w:p>
    <w:p w:rsidR="00BD2430" w:rsidRPr="00C4374C" w:rsidRDefault="00BD2430" w:rsidP="001D4D9F">
      <w:pPr>
        <w:pStyle w:val="aa"/>
        <w:numPr>
          <w:ilvl w:val="0"/>
          <w:numId w:val="27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BD2430" w:rsidRPr="00C4374C" w:rsidRDefault="00BD2430" w:rsidP="001D4D9F">
      <w:pPr>
        <w:pStyle w:val="aa"/>
        <w:numPr>
          <w:ilvl w:val="0"/>
          <w:numId w:val="27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риски и угрозы при использовании Интернета;</w:t>
      </w:r>
    </w:p>
    <w:p w:rsidR="00BD2430" w:rsidRPr="00C4374C" w:rsidRDefault="00BD2430" w:rsidP="001D4D9F">
      <w:pPr>
        <w:pStyle w:val="aa"/>
        <w:numPr>
          <w:ilvl w:val="0"/>
          <w:numId w:val="27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D2430" w:rsidRPr="00C4374C" w:rsidRDefault="00BD2430" w:rsidP="001D4D9F">
      <w:pPr>
        <w:pStyle w:val="aa"/>
        <w:numPr>
          <w:ilvl w:val="0"/>
          <w:numId w:val="27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BD2430" w:rsidRPr="00C4374C" w:rsidRDefault="00BD2430" w:rsidP="001D4D9F">
      <w:pPr>
        <w:pStyle w:val="aa"/>
        <w:numPr>
          <w:ilvl w:val="0"/>
          <w:numId w:val="27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w:t>
      </w:r>
    </w:p>
    <w:p w:rsidR="00BD2430" w:rsidRPr="00C4374C" w:rsidRDefault="00BD2430" w:rsidP="001D4D9F">
      <w:pPr>
        <w:pStyle w:val="aa"/>
        <w:numPr>
          <w:ilvl w:val="0"/>
          <w:numId w:val="27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BD2430" w:rsidRPr="00C4374C" w:rsidRDefault="00BD2430" w:rsidP="001D4D9F">
      <w:pPr>
        <w:pStyle w:val="aa"/>
        <w:numPr>
          <w:ilvl w:val="0"/>
          <w:numId w:val="27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противоправные действия в Интернете;</w:t>
      </w:r>
    </w:p>
    <w:p w:rsidR="00BD2430" w:rsidRPr="00C4374C" w:rsidRDefault="00BD2430" w:rsidP="001D4D9F">
      <w:pPr>
        <w:pStyle w:val="aa"/>
        <w:numPr>
          <w:ilvl w:val="0"/>
          <w:numId w:val="27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D2430" w:rsidRPr="00C4374C" w:rsidRDefault="00BD2430" w:rsidP="001D4D9F">
      <w:pPr>
        <w:pStyle w:val="aa"/>
        <w:numPr>
          <w:ilvl w:val="0"/>
          <w:numId w:val="274"/>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CA5B00" w:rsidRPr="00C4374C">
        <w:rPr>
          <w:rFonts w:ascii="Times New Roman" w:hAnsi="Times New Roman" w:cs="Times New Roman"/>
          <w:i/>
          <w:sz w:val="28"/>
          <w:szCs w:val="28"/>
          <w:u w:val="single"/>
        </w:rPr>
        <w:t>одуль № 9 «Основы противодействия экстремизму и терроризму»:</w:t>
      </w:r>
    </w:p>
    <w:p w:rsidR="00BD2430" w:rsidRPr="00C4374C" w:rsidRDefault="00BD2430" w:rsidP="001D4D9F">
      <w:pPr>
        <w:pStyle w:val="aa"/>
        <w:numPr>
          <w:ilvl w:val="0"/>
          <w:numId w:val="27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понятия «экстремизм» и «терроризм», их содержание, причины, возможные варианты проявления и последствия;</w:t>
      </w:r>
    </w:p>
    <w:p w:rsidR="00BD2430" w:rsidRPr="00C4374C" w:rsidRDefault="00BD2430" w:rsidP="001D4D9F">
      <w:pPr>
        <w:pStyle w:val="aa"/>
        <w:numPr>
          <w:ilvl w:val="0"/>
          <w:numId w:val="27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BD2430" w:rsidRPr="00C4374C" w:rsidRDefault="00BD2430" w:rsidP="001D4D9F">
      <w:pPr>
        <w:pStyle w:val="aa"/>
        <w:numPr>
          <w:ilvl w:val="0"/>
          <w:numId w:val="27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BD2430" w:rsidRPr="00C4374C" w:rsidRDefault="00BD2430" w:rsidP="001D4D9F">
      <w:pPr>
        <w:pStyle w:val="aa"/>
        <w:numPr>
          <w:ilvl w:val="0"/>
          <w:numId w:val="27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BD2430" w:rsidRPr="00C4374C" w:rsidRDefault="00BD2430" w:rsidP="001D4D9F">
      <w:pPr>
        <w:pStyle w:val="aa"/>
        <w:numPr>
          <w:ilvl w:val="0"/>
          <w:numId w:val="27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BD2430" w:rsidRPr="00C4374C" w:rsidRDefault="00BD2430" w:rsidP="001D4D9F">
      <w:pPr>
        <w:pStyle w:val="aa"/>
        <w:numPr>
          <w:ilvl w:val="0"/>
          <w:numId w:val="27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правила безопасного поведения в условиях совершения теракта;</w:t>
      </w:r>
    </w:p>
    <w:p w:rsidR="00BD2430" w:rsidRPr="00C4374C" w:rsidRDefault="00BD2430" w:rsidP="001D4D9F">
      <w:pPr>
        <w:pStyle w:val="aa"/>
        <w:numPr>
          <w:ilvl w:val="0"/>
          <w:numId w:val="275"/>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CA5B00" w:rsidRPr="00C4374C">
        <w:rPr>
          <w:rFonts w:ascii="Times New Roman" w:hAnsi="Times New Roman" w:cs="Times New Roman"/>
          <w:i/>
          <w:sz w:val="28"/>
          <w:szCs w:val="28"/>
          <w:u w:val="single"/>
        </w:rPr>
        <w:t>одуль № 10 «Взаимодействие личности, общества и государства в обеспечении безопасности жизни и здоровья населения»:</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классификация чрезвычайных ситуаций природного и техногенного характера;</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права, обязанности и роль граждан Российской Федерации в области защиты населения от чрезвычайных ситуаций;</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информирование и оповещение населения о чрезвычайных ситуациях, система ОКСИОН;</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BD2430" w:rsidRPr="00C4374C" w:rsidRDefault="00BD2430" w:rsidP="001D4D9F">
      <w:pPr>
        <w:pStyle w:val="aa"/>
        <w:numPr>
          <w:ilvl w:val="0"/>
          <w:numId w:val="276"/>
        </w:numPr>
        <w:spacing w:after="0" w:line="240" w:lineRule="auto"/>
        <w:ind w:left="426" w:right="-143"/>
        <w:jc w:val="both"/>
        <w:rPr>
          <w:rFonts w:ascii="Times New Roman" w:hAnsi="Times New Roman" w:cs="Times New Roman"/>
          <w:sz w:val="28"/>
          <w:szCs w:val="28"/>
        </w:rPr>
      </w:pPr>
      <w:r w:rsidRPr="00C4374C">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BD2430" w:rsidRPr="00C4374C" w:rsidRDefault="00CA5B0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Планируемые результаты освоения учебного предмета</w:t>
      </w:r>
    </w:p>
    <w:p w:rsidR="00BD2430" w:rsidRPr="00C4374C" w:rsidRDefault="00CA5B0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«Основы безопасности жизнедеятельности» на уровне основного общего образования</w:t>
      </w:r>
    </w:p>
    <w:p w:rsidR="00BD2430" w:rsidRPr="00C4374C" w:rsidRDefault="00CA5B0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Личностные результаты</w:t>
      </w:r>
    </w:p>
    <w:p w:rsidR="00CA5B0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1. Патриотическое воспитание: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w:t>
      </w:r>
      <w:r w:rsidR="00CA5B00" w:rsidRPr="00C4374C">
        <w:rPr>
          <w:rFonts w:ascii="Times New Roman" w:hAnsi="Times New Roman" w:cs="Times New Roman"/>
          <w:sz w:val="28"/>
          <w:szCs w:val="28"/>
        </w:rPr>
        <w:t xml:space="preserve">в, проживающих в родной стране; </w:t>
      </w:r>
      <w:r w:rsidRPr="00C4374C">
        <w:rPr>
          <w:rFonts w:ascii="Times New Roman" w:hAnsi="Times New Roman" w:cs="Times New Roman"/>
          <w:sz w:val="28"/>
          <w:szCs w:val="28"/>
        </w:rPr>
        <w:t xml:space="preserve">формирование чувства гордости за </w:t>
      </w:r>
      <w:r w:rsidRPr="00C4374C">
        <w:rPr>
          <w:rFonts w:ascii="Times New Roman" w:hAnsi="Times New Roman" w:cs="Times New Roman"/>
          <w:sz w:val="28"/>
          <w:szCs w:val="28"/>
        </w:rPr>
        <w:lastRenderedPageBreak/>
        <w:t>свою Родину, ответственного отношения к выполнению конституционного долга —</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защите Отечества.</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2. Гражданское воспитание: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w:t>
      </w:r>
      <w:r w:rsidR="00CA5B00" w:rsidRPr="00C4374C">
        <w:rPr>
          <w:rFonts w:ascii="Times New Roman" w:hAnsi="Times New Roman" w:cs="Times New Roman"/>
          <w:sz w:val="28"/>
          <w:szCs w:val="28"/>
        </w:rPr>
        <w:t xml:space="preserve">мощь людям, нуждающимся в ней); </w:t>
      </w:r>
      <w:r w:rsidRPr="00C4374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3. Духовно-нравственное воспитание: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w:t>
      </w:r>
      <w:r w:rsidR="00CA5B00" w:rsidRPr="00C4374C">
        <w:rPr>
          <w:rFonts w:ascii="Times New Roman" w:hAnsi="Times New Roman" w:cs="Times New Roman"/>
          <w:sz w:val="28"/>
          <w:szCs w:val="28"/>
        </w:rPr>
        <w:t xml:space="preserve">о и общественного пространства; </w:t>
      </w:r>
      <w:r w:rsidRPr="00C4374C">
        <w:rPr>
          <w:rFonts w:ascii="Times New Roman" w:hAnsi="Times New Roman" w:cs="Times New Roman"/>
          <w:sz w:val="28"/>
          <w:szCs w:val="28"/>
        </w:rPr>
        <w:t>развитие ответственного отношения к ведению здорового образа жизни, исключающего упо</w:t>
      </w:r>
      <w:r w:rsidR="00CA5B00" w:rsidRPr="00C4374C">
        <w:rPr>
          <w:rFonts w:ascii="Times New Roman" w:hAnsi="Times New Roman" w:cs="Times New Roman"/>
          <w:sz w:val="28"/>
          <w:szCs w:val="28"/>
        </w:rPr>
        <w:t>требление наркотиков, алкого</w:t>
      </w:r>
      <w:r w:rsidRPr="00C4374C">
        <w:rPr>
          <w:rFonts w:ascii="Times New Roman" w:hAnsi="Times New Roman" w:cs="Times New Roman"/>
          <w:sz w:val="28"/>
          <w:szCs w:val="28"/>
        </w:rPr>
        <w:t>ля, курения и нанесение иного вреда собственному здоровью и здоровью окружающих;</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4. Эстетическое воспитание: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lastRenderedPageBreak/>
        <w:t>понимание взаимозависимости счастливого юношества и безопасного личного поведения в повседневной жизни.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5. Ценности научного познания: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w:t>
      </w:r>
      <w:r w:rsidR="00CA5B00" w:rsidRPr="00C4374C">
        <w:rPr>
          <w:rFonts w:ascii="Times New Roman" w:hAnsi="Times New Roman" w:cs="Times New Roman"/>
          <w:sz w:val="28"/>
          <w:szCs w:val="28"/>
        </w:rPr>
        <w:t>освязях человека с природ</w:t>
      </w:r>
      <w:r w:rsidRPr="00C4374C">
        <w:rPr>
          <w:rFonts w:ascii="Times New Roman" w:hAnsi="Times New Roman" w:cs="Times New Roman"/>
          <w:sz w:val="28"/>
          <w:szCs w:val="28"/>
        </w:rPr>
        <w:t>ной и социальной средо</w:t>
      </w:r>
      <w:r w:rsidR="00CA5B00" w:rsidRPr="00C4374C">
        <w:rPr>
          <w:rFonts w:ascii="Times New Roman" w:hAnsi="Times New Roman" w:cs="Times New Roman"/>
          <w:sz w:val="28"/>
          <w:szCs w:val="28"/>
        </w:rPr>
        <w:t xml:space="preserve">й; овладение основными навыками </w:t>
      </w:r>
      <w:r w:rsidRPr="00C4374C">
        <w:rPr>
          <w:rFonts w:ascii="Times New Roman" w:hAnsi="Times New Roman" w:cs="Times New Roman"/>
          <w:sz w:val="28"/>
          <w:szCs w:val="28"/>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6. Физическое воспитание, формирование культуры здоровья и эмоционального благополучия: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w:t>
      </w:r>
      <w:r w:rsidR="00CA5B00" w:rsidRPr="00C4374C">
        <w:rPr>
          <w:rFonts w:ascii="Times New Roman" w:hAnsi="Times New Roman" w:cs="Times New Roman"/>
          <w:sz w:val="28"/>
          <w:szCs w:val="28"/>
        </w:rPr>
        <w:t xml:space="preserve">ловека, общества и государства; </w:t>
      </w:r>
      <w:r w:rsidRPr="00C4374C">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умение принимат</w:t>
      </w:r>
      <w:r w:rsidR="00CA5B00" w:rsidRPr="00C4374C">
        <w:rPr>
          <w:rFonts w:ascii="Times New Roman" w:hAnsi="Times New Roman" w:cs="Times New Roman"/>
          <w:sz w:val="28"/>
          <w:szCs w:val="28"/>
        </w:rPr>
        <w:t xml:space="preserve">ь себя и других, не осуждая; </w:t>
      </w:r>
      <w:r w:rsidRPr="00C4374C">
        <w:rPr>
          <w:rFonts w:ascii="Times New Roman" w:hAnsi="Times New Roman" w:cs="Times New Roman"/>
          <w:sz w:val="28"/>
          <w:szCs w:val="28"/>
        </w:rPr>
        <w:t>умение осознавать эмоциональное состояние себя и других, уметь управлять собственным эмоциональным состоянием;</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7. Трудовое воспитание: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w:t>
      </w:r>
      <w:r w:rsidRPr="00C4374C">
        <w:rPr>
          <w:rFonts w:ascii="Times New Roman" w:hAnsi="Times New Roman" w:cs="Times New Roman"/>
          <w:sz w:val="28"/>
          <w:szCs w:val="28"/>
        </w:rPr>
        <w:lastRenderedPageBreak/>
        <w:t>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8. Экологическое воспитание: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w:t>
      </w:r>
      <w:r w:rsidR="00CA5B00" w:rsidRPr="00C4374C">
        <w:rPr>
          <w:rFonts w:ascii="Times New Roman" w:hAnsi="Times New Roman" w:cs="Times New Roman"/>
          <w:sz w:val="28"/>
          <w:szCs w:val="28"/>
        </w:rPr>
        <w:t>уровня экологической культу</w:t>
      </w:r>
      <w:r w:rsidRPr="00C4374C">
        <w:rPr>
          <w:rFonts w:ascii="Times New Roman" w:hAnsi="Times New Roman" w:cs="Times New Roman"/>
          <w:sz w:val="28"/>
          <w:szCs w:val="2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00CA5B00" w:rsidRPr="00C4374C">
        <w:rPr>
          <w:rFonts w:ascii="Times New Roman" w:hAnsi="Times New Roman" w:cs="Times New Roman"/>
          <w:sz w:val="28"/>
          <w:szCs w:val="28"/>
        </w:rPr>
        <w:t xml:space="preserve"> </w:t>
      </w:r>
      <w:r w:rsidRPr="00C4374C">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D2430" w:rsidRPr="00C4374C" w:rsidRDefault="00CA5B00" w:rsidP="00F510F3">
      <w:pPr>
        <w:spacing w:after="0" w:line="240" w:lineRule="auto"/>
        <w:ind w:right="-143" w:firstLine="567"/>
        <w:jc w:val="both"/>
        <w:rPr>
          <w:rFonts w:ascii="Times New Roman" w:hAnsi="Times New Roman" w:cs="Times New Roman"/>
          <w:b/>
          <w:i/>
          <w:sz w:val="28"/>
          <w:szCs w:val="28"/>
          <w:u w:val="single"/>
        </w:rPr>
      </w:pPr>
      <w:r w:rsidRPr="00C4374C">
        <w:rPr>
          <w:rFonts w:ascii="Times New Roman" w:hAnsi="Times New Roman" w:cs="Times New Roman"/>
          <w:b/>
          <w:i/>
          <w:sz w:val="28"/>
          <w:szCs w:val="28"/>
          <w:u w:val="single"/>
        </w:rPr>
        <w:t>Метапредметные результаты</w:t>
      </w:r>
    </w:p>
    <w:p w:rsidR="00CA5B0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Метапредметные результаты, формируемые в ходе изучения учебного предмета ОБЖ, должны отражать:</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lastRenderedPageBreak/>
        <w:t>Овладение универсальными познавательными действиями.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логические действия:</w:t>
      </w:r>
    </w:p>
    <w:p w:rsidR="00BD2430" w:rsidRPr="00C4374C" w:rsidRDefault="00BD2430" w:rsidP="001D4D9F">
      <w:pPr>
        <w:pStyle w:val="aa"/>
        <w:numPr>
          <w:ilvl w:val="0"/>
          <w:numId w:val="27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выявлять и характеризовать существенные признаки объектов (явлений);</w:t>
      </w:r>
    </w:p>
    <w:p w:rsidR="00BD2430" w:rsidRPr="00C4374C" w:rsidRDefault="00BD2430" w:rsidP="001D4D9F">
      <w:pPr>
        <w:pStyle w:val="aa"/>
        <w:numPr>
          <w:ilvl w:val="0"/>
          <w:numId w:val="27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BD2430" w:rsidRPr="00C4374C" w:rsidRDefault="00BD2430" w:rsidP="001D4D9F">
      <w:pPr>
        <w:pStyle w:val="aa"/>
        <w:numPr>
          <w:ilvl w:val="0"/>
          <w:numId w:val="27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D2430" w:rsidRPr="00C4374C" w:rsidRDefault="00BD2430" w:rsidP="001D4D9F">
      <w:pPr>
        <w:pStyle w:val="aa"/>
        <w:numPr>
          <w:ilvl w:val="0"/>
          <w:numId w:val="27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выявлять дефициты информации, данных, необходимых для решения поставленной задачи;</w:t>
      </w:r>
    </w:p>
    <w:p w:rsidR="00BD2430" w:rsidRPr="00C4374C" w:rsidRDefault="00BD2430" w:rsidP="001D4D9F">
      <w:pPr>
        <w:pStyle w:val="aa"/>
        <w:numPr>
          <w:ilvl w:val="0"/>
          <w:numId w:val="27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D2430" w:rsidRPr="00C4374C" w:rsidRDefault="00BD2430" w:rsidP="001D4D9F">
      <w:pPr>
        <w:pStyle w:val="aa"/>
        <w:numPr>
          <w:ilvl w:val="0"/>
          <w:numId w:val="27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w:t>
      </w:r>
      <w:r w:rsidR="00CA5B00" w:rsidRPr="00C4374C">
        <w:rPr>
          <w:rFonts w:ascii="Times New Roman" w:hAnsi="Times New Roman" w:cs="Times New Roman"/>
          <w:sz w:val="28"/>
          <w:szCs w:val="28"/>
        </w:rPr>
        <w:t>ть способ решения учебной зада</w:t>
      </w:r>
      <w:r w:rsidRPr="00C4374C">
        <w:rPr>
          <w:rFonts w:ascii="Times New Roman" w:hAnsi="Times New Roman" w:cs="Times New Roman"/>
          <w:sz w:val="28"/>
          <w:szCs w:val="28"/>
        </w:rPr>
        <w:t>чи (сравнивать несколько вариантов решения, выбирать наиболее подходящий с учётом самостоятельно выделенных критериев).</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Базовые исследовательские действия:</w:t>
      </w:r>
    </w:p>
    <w:p w:rsidR="00BD2430" w:rsidRPr="00C4374C" w:rsidRDefault="00BD2430" w:rsidP="001D4D9F">
      <w:pPr>
        <w:pStyle w:val="aa"/>
        <w:numPr>
          <w:ilvl w:val="0"/>
          <w:numId w:val="27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D2430" w:rsidRPr="00C4374C" w:rsidRDefault="00BD2430" w:rsidP="001D4D9F">
      <w:pPr>
        <w:pStyle w:val="aa"/>
        <w:numPr>
          <w:ilvl w:val="0"/>
          <w:numId w:val="27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D2430" w:rsidRPr="00C4374C" w:rsidRDefault="00BD2430" w:rsidP="001D4D9F">
      <w:pPr>
        <w:pStyle w:val="aa"/>
        <w:numPr>
          <w:ilvl w:val="0"/>
          <w:numId w:val="27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D2430" w:rsidRPr="00C4374C" w:rsidRDefault="00BD2430" w:rsidP="001D4D9F">
      <w:pPr>
        <w:pStyle w:val="aa"/>
        <w:numPr>
          <w:ilvl w:val="0"/>
          <w:numId w:val="27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u w:val="single"/>
        </w:rPr>
        <w:t>Работа с информацией</w:t>
      </w:r>
      <w:r w:rsidRPr="00C4374C">
        <w:rPr>
          <w:rFonts w:ascii="Times New Roman" w:hAnsi="Times New Roman" w:cs="Times New Roman"/>
          <w:sz w:val="28"/>
          <w:szCs w:val="28"/>
        </w:rPr>
        <w:t>:</w:t>
      </w:r>
    </w:p>
    <w:p w:rsidR="00BD2430" w:rsidRPr="00C4374C" w:rsidRDefault="00BD2430" w:rsidP="001D4D9F">
      <w:pPr>
        <w:pStyle w:val="aa"/>
        <w:numPr>
          <w:ilvl w:val="0"/>
          <w:numId w:val="27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D2430" w:rsidRPr="00C4374C" w:rsidRDefault="00BD2430" w:rsidP="001D4D9F">
      <w:pPr>
        <w:pStyle w:val="aa"/>
        <w:numPr>
          <w:ilvl w:val="0"/>
          <w:numId w:val="27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D2430" w:rsidRPr="00C4374C" w:rsidRDefault="00BD2430" w:rsidP="001D4D9F">
      <w:pPr>
        <w:pStyle w:val="aa"/>
        <w:numPr>
          <w:ilvl w:val="0"/>
          <w:numId w:val="27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D2430" w:rsidRPr="00C4374C" w:rsidRDefault="00BD2430" w:rsidP="001D4D9F">
      <w:pPr>
        <w:pStyle w:val="aa"/>
        <w:numPr>
          <w:ilvl w:val="0"/>
          <w:numId w:val="27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выбират</w:t>
      </w:r>
      <w:r w:rsidR="00CA5B00" w:rsidRPr="00C4374C">
        <w:rPr>
          <w:rFonts w:ascii="Times New Roman" w:hAnsi="Times New Roman" w:cs="Times New Roman"/>
          <w:sz w:val="28"/>
          <w:szCs w:val="28"/>
        </w:rPr>
        <w:t>ь оптимальную форму представле</w:t>
      </w:r>
      <w:r w:rsidRPr="00C4374C">
        <w:rPr>
          <w:rFonts w:ascii="Times New Roman" w:hAnsi="Times New Roman" w:cs="Times New Roman"/>
          <w:sz w:val="28"/>
          <w:szCs w:val="28"/>
        </w:rPr>
        <w:t>ния информации и иллюстрировать решаемые задачи несложными схемами, диаграммами, иной графикой и их комбинациями;</w:t>
      </w:r>
    </w:p>
    <w:p w:rsidR="00BD2430" w:rsidRPr="00C4374C" w:rsidRDefault="00BD2430" w:rsidP="001D4D9F">
      <w:pPr>
        <w:pStyle w:val="aa"/>
        <w:numPr>
          <w:ilvl w:val="0"/>
          <w:numId w:val="27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BD2430" w:rsidRPr="00C4374C" w:rsidRDefault="00BD2430" w:rsidP="001D4D9F">
      <w:pPr>
        <w:pStyle w:val="aa"/>
        <w:numPr>
          <w:ilvl w:val="0"/>
          <w:numId w:val="27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эффективно запоминать и систематизировать информацию.</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Овладение системой универсальных познавательных действий обеспечивает сформированность когнитивных навыков обучающихся.</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Овладение универсальными коммуникативными действиями.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Общение:</w:t>
      </w:r>
    </w:p>
    <w:p w:rsidR="00BD2430" w:rsidRPr="00C4374C" w:rsidRDefault="00BD2430" w:rsidP="001D4D9F">
      <w:pPr>
        <w:pStyle w:val="aa"/>
        <w:numPr>
          <w:ilvl w:val="0"/>
          <w:numId w:val="28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D2430" w:rsidRPr="00C4374C" w:rsidRDefault="00BD2430" w:rsidP="001D4D9F">
      <w:pPr>
        <w:pStyle w:val="aa"/>
        <w:numPr>
          <w:ilvl w:val="0"/>
          <w:numId w:val="28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D2430" w:rsidRPr="00C4374C" w:rsidRDefault="00BD2430" w:rsidP="001D4D9F">
      <w:pPr>
        <w:pStyle w:val="aa"/>
        <w:numPr>
          <w:ilvl w:val="0"/>
          <w:numId w:val="28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D2430" w:rsidRPr="00C4374C" w:rsidRDefault="00BD2430" w:rsidP="001D4D9F">
      <w:pPr>
        <w:pStyle w:val="aa"/>
        <w:numPr>
          <w:ilvl w:val="0"/>
          <w:numId w:val="28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D2430" w:rsidRPr="00C4374C" w:rsidRDefault="00BD2430" w:rsidP="001D4D9F">
      <w:pPr>
        <w:pStyle w:val="aa"/>
        <w:numPr>
          <w:ilvl w:val="0"/>
          <w:numId w:val="28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Совместная деятельность (сотрудничество):</w:t>
      </w:r>
    </w:p>
    <w:p w:rsidR="00BD2430" w:rsidRPr="00C4374C" w:rsidRDefault="00BD2430" w:rsidP="001D4D9F">
      <w:pPr>
        <w:pStyle w:val="aa"/>
        <w:numPr>
          <w:ilvl w:val="0"/>
          <w:numId w:val="28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BD2430" w:rsidRPr="00C4374C" w:rsidRDefault="00BD2430" w:rsidP="001D4D9F">
      <w:pPr>
        <w:pStyle w:val="aa"/>
        <w:numPr>
          <w:ilvl w:val="0"/>
          <w:numId w:val="28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D2430" w:rsidRPr="00C4374C" w:rsidRDefault="00BD2430" w:rsidP="001D4D9F">
      <w:pPr>
        <w:pStyle w:val="aa"/>
        <w:numPr>
          <w:ilvl w:val="0"/>
          <w:numId w:val="28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свои действия и действия партнёра, которые помогали или затрудняли на</w:t>
      </w:r>
      <w:r w:rsidR="00CA5B00" w:rsidRPr="00C4374C">
        <w:rPr>
          <w:rFonts w:ascii="Times New Roman" w:hAnsi="Times New Roman" w:cs="Times New Roman"/>
          <w:sz w:val="28"/>
          <w:szCs w:val="28"/>
        </w:rPr>
        <w:t>хождение общего решения, оцени</w:t>
      </w:r>
      <w:r w:rsidRPr="00C4374C">
        <w:rPr>
          <w:rFonts w:ascii="Times New Roman" w:hAnsi="Times New Roman" w:cs="Times New Roman"/>
          <w:sz w:val="28"/>
          <w:szCs w:val="28"/>
        </w:rPr>
        <w:t>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BD2430" w:rsidRPr="00C4374C" w:rsidRDefault="00BD2430" w:rsidP="00F510F3">
      <w:pPr>
        <w:spacing w:after="0" w:line="240" w:lineRule="auto"/>
        <w:ind w:right="-143" w:firstLine="567"/>
        <w:jc w:val="both"/>
        <w:rPr>
          <w:rFonts w:ascii="Times New Roman" w:hAnsi="Times New Roman" w:cs="Times New Roman"/>
          <w:b/>
          <w:i/>
          <w:sz w:val="28"/>
          <w:szCs w:val="28"/>
        </w:rPr>
      </w:pPr>
      <w:r w:rsidRPr="00C4374C">
        <w:rPr>
          <w:rFonts w:ascii="Times New Roman" w:hAnsi="Times New Roman" w:cs="Times New Roman"/>
          <w:b/>
          <w:i/>
          <w:sz w:val="28"/>
          <w:szCs w:val="28"/>
        </w:rPr>
        <w:t>Овладение универсальными учебными регулятивными действиями.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Самоорганизация:</w:t>
      </w:r>
    </w:p>
    <w:p w:rsidR="00BD2430" w:rsidRPr="00C4374C" w:rsidRDefault="00BD2430" w:rsidP="001D4D9F">
      <w:pPr>
        <w:pStyle w:val="aa"/>
        <w:numPr>
          <w:ilvl w:val="0"/>
          <w:numId w:val="28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выявлять проблемные вопросы, требующие решения в жизненных и учебных ситуациях;</w:t>
      </w:r>
    </w:p>
    <w:p w:rsidR="00BD2430" w:rsidRPr="00C4374C" w:rsidRDefault="00BD2430" w:rsidP="001D4D9F">
      <w:pPr>
        <w:pStyle w:val="aa"/>
        <w:numPr>
          <w:ilvl w:val="0"/>
          <w:numId w:val="28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D2430" w:rsidRPr="00C4374C" w:rsidRDefault="00BD2430" w:rsidP="001D4D9F">
      <w:pPr>
        <w:pStyle w:val="aa"/>
        <w:numPr>
          <w:ilvl w:val="0"/>
          <w:numId w:val="28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Самоконтроль (рефлексия):</w:t>
      </w:r>
    </w:p>
    <w:p w:rsidR="00BD2430" w:rsidRPr="00C4374C" w:rsidRDefault="00BD2430" w:rsidP="001D4D9F">
      <w:pPr>
        <w:pStyle w:val="aa"/>
        <w:numPr>
          <w:ilvl w:val="0"/>
          <w:numId w:val="28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D2430" w:rsidRPr="00C4374C" w:rsidRDefault="00BD2430" w:rsidP="001D4D9F">
      <w:pPr>
        <w:pStyle w:val="aa"/>
        <w:numPr>
          <w:ilvl w:val="0"/>
          <w:numId w:val="28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D2430" w:rsidRPr="00C4374C" w:rsidRDefault="00BD2430" w:rsidP="001D4D9F">
      <w:pPr>
        <w:pStyle w:val="aa"/>
        <w:numPr>
          <w:ilvl w:val="0"/>
          <w:numId w:val="28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соответствие результата цели и условиям.</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Эмоциональный интеллект:</w:t>
      </w:r>
    </w:p>
    <w:p w:rsidR="00BD2430" w:rsidRPr="00C4374C" w:rsidRDefault="00BD2430" w:rsidP="001D4D9F">
      <w:pPr>
        <w:pStyle w:val="aa"/>
        <w:numPr>
          <w:ilvl w:val="0"/>
          <w:numId w:val="28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BD2430" w:rsidRPr="00C4374C" w:rsidRDefault="00BD2430" w:rsidP="001D4D9F">
      <w:pPr>
        <w:pStyle w:val="aa"/>
        <w:numPr>
          <w:ilvl w:val="0"/>
          <w:numId w:val="28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Принятие себя и других:</w:t>
      </w:r>
    </w:p>
    <w:p w:rsidR="00BD2430" w:rsidRPr="00C4374C" w:rsidRDefault="00BD2430" w:rsidP="001D4D9F">
      <w:pPr>
        <w:pStyle w:val="aa"/>
        <w:numPr>
          <w:ilvl w:val="0"/>
          <w:numId w:val="28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BD2430" w:rsidRPr="00C4374C" w:rsidRDefault="00BD2430" w:rsidP="001D4D9F">
      <w:pPr>
        <w:pStyle w:val="aa"/>
        <w:numPr>
          <w:ilvl w:val="0"/>
          <w:numId w:val="28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быть открытым себе и другим, осознавать невозможность контроля всего вокруг.</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D2430" w:rsidRPr="00C4374C" w:rsidRDefault="00CA5B0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Предметные результаты</w:t>
      </w:r>
    </w:p>
    <w:p w:rsidR="00CA5B0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w:t>
      </w:r>
      <w:r w:rsidR="00CA5B00" w:rsidRPr="00C4374C">
        <w:rPr>
          <w:rFonts w:ascii="Times New Roman" w:hAnsi="Times New Roman" w:cs="Times New Roman"/>
          <w:sz w:val="28"/>
          <w:szCs w:val="28"/>
        </w:rPr>
        <w:t xml:space="preserve"> характеризуют сформированность</w:t>
      </w:r>
      <w:r w:rsidRPr="00C4374C">
        <w:rPr>
          <w:rFonts w:ascii="Times New Roman" w:hAnsi="Times New Roman" w:cs="Times New Roman"/>
          <w:sz w:val="28"/>
          <w:szCs w:val="28"/>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A5B0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w:t>
      </w:r>
      <w:r w:rsidR="00CA5B00" w:rsidRPr="00C4374C">
        <w:rPr>
          <w:rFonts w:ascii="Times New Roman" w:hAnsi="Times New Roman" w:cs="Times New Roman"/>
          <w:sz w:val="28"/>
          <w:szCs w:val="28"/>
        </w:rPr>
        <w:t>поведения в повседневной жизни.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Предметные результаты по учебному предмету «Основы безопасности жизнедеятельности»: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71158"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w:t>
      </w:r>
      <w:r w:rsidR="00171158" w:rsidRPr="00C4374C">
        <w:rPr>
          <w:rFonts w:ascii="Times New Roman" w:hAnsi="Times New Roman" w:cs="Times New Roman"/>
          <w:sz w:val="28"/>
          <w:szCs w:val="28"/>
        </w:rPr>
        <w:t>дметных результатов освоения мо</w:t>
      </w:r>
      <w:r w:rsidRPr="00C4374C">
        <w:rPr>
          <w:rFonts w:ascii="Times New Roman" w:hAnsi="Times New Roman" w:cs="Times New Roman"/>
          <w:sz w:val="28"/>
          <w:szCs w:val="28"/>
        </w:rPr>
        <w:t>дулей учебного предмета «Основы б</w:t>
      </w:r>
      <w:r w:rsidR="00171158" w:rsidRPr="00C4374C">
        <w:rPr>
          <w:rFonts w:ascii="Times New Roman" w:hAnsi="Times New Roman" w:cs="Times New Roman"/>
          <w:sz w:val="28"/>
          <w:szCs w:val="28"/>
        </w:rPr>
        <w:t>езопасности жизнедеятельности».</w:t>
      </w:r>
    </w:p>
    <w:p w:rsidR="00171158" w:rsidRPr="00C4374C" w:rsidRDefault="0017115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Корпус</w:t>
      </w:r>
      <w:r w:rsidR="00BD2430" w:rsidRPr="00C4374C">
        <w:rPr>
          <w:rFonts w:ascii="Times New Roman" w:hAnsi="Times New Roman" w:cs="Times New Roman"/>
          <w:sz w:val="28"/>
          <w:szCs w:val="28"/>
        </w:rPr>
        <w:t xml:space="preserve"> вправе самостоятельно определять последовательность модулей для освоения обучающимися модулей учебного предмета «Основы б</w:t>
      </w:r>
      <w:r w:rsidRPr="00C4374C">
        <w:rPr>
          <w:rFonts w:ascii="Times New Roman" w:hAnsi="Times New Roman" w:cs="Times New Roman"/>
          <w:sz w:val="28"/>
          <w:szCs w:val="28"/>
        </w:rPr>
        <w:t>езопасности жизнедеятельности».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BD2430" w:rsidRPr="00C4374C" w:rsidRDefault="0017115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1 «Культура безопасности жизнедеятельности в современном обществе</w:t>
      </w:r>
      <w:r w:rsidR="00BD2430" w:rsidRPr="00C4374C">
        <w:rPr>
          <w:rFonts w:ascii="Times New Roman" w:hAnsi="Times New Roman" w:cs="Times New Roman"/>
          <w:i/>
          <w:sz w:val="28"/>
          <w:szCs w:val="28"/>
          <w:u w:val="single"/>
        </w:rPr>
        <w:t>»:</w:t>
      </w:r>
    </w:p>
    <w:p w:rsidR="00BD2430" w:rsidRPr="00C4374C" w:rsidRDefault="00BD2430" w:rsidP="001D4D9F">
      <w:pPr>
        <w:pStyle w:val="aa"/>
        <w:numPr>
          <w:ilvl w:val="0"/>
          <w:numId w:val="28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BD2430" w:rsidRPr="00C4374C" w:rsidRDefault="00BD2430" w:rsidP="001D4D9F">
      <w:pPr>
        <w:pStyle w:val="aa"/>
        <w:numPr>
          <w:ilvl w:val="0"/>
          <w:numId w:val="28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BD2430" w:rsidRPr="00C4374C" w:rsidRDefault="00BD2430" w:rsidP="001D4D9F">
      <w:pPr>
        <w:pStyle w:val="aa"/>
        <w:numPr>
          <w:ilvl w:val="0"/>
          <w:numId w:val="28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D2430" w:rsidRPr="00C4374C" w:rsidRDefault="00BD2430" w:rsidP="001D4D9F">
      <w:pPr>
        <w:pStyle w:val="aa"/>
        <w:numPr>
          <w:ilvl w:val="0"/>
          <w:numId w:val="28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p>
    <w:p w:rsidR="00BD2430" w:rsidRPr="00C4374C" w:rsidRDefault="00BD2430" w:rsidP="001D4D9F">
      <w:pPr>
        <w:pStyle w:val="aa"/>
        <w:numPr>
          <w:ilvl w:val="0"/>
          <w:numId w:val="28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животные, вирусы и бактерии; вещества, предметы и явления), в том числе техногенного происхождения;</w:t>
      </w:r>
    </w:p>
    <w:p w:rsidR="00BD2430" w:rsidRPr="00C4374C" w:rsidRDefault="00BD2430" w:rsidP="001D4D9F">
      <w:pPr>
        <w:pStyle w:val="aa"/>
        <w:numPr>
          <w:ilvl w:val="0"/>
          <w:numId w:val="28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общие принципы безопасного поведения.</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171158" w:rsidRPr="00C4374C">
        <w:rPr>
          <w:rFonts w:ascii="Times New Roman" w:hAnsi="Times New Roman" w:cs="Times New Roman"/>
          <w:i/>
          <w:sz w:val="28"/>
          <w:szCs w:val="28"/>
          <w:u w:val="single"/>
        </w:rPr>
        <w:t>одуль № 2 «Безопасность в быту»:</w:t>
      </w:r>
    </w:p>
    <w:p w:rsidR="00BD2430" w:rsidRPr="00C4374C" w:rsidRDefault="00BD2430" w:rsidP="001D4D9F">
      <w:pPr>
        <w:pStyle w:val="aa"/>
        <w:numPr>
          <w:ilvl w:val="0"/>
          <w:numId w:val="2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особенности жизнеобеспечения жилища;</w:t>
      </w:r>
    </w:p>
    <w:p w:rsidR="00BD2430" w:rsidRPr="00C4374C" w:rsidRDefault="00BD2430" w:rsidP="001D4D9F">
      <w:pPr>
        <w:pStyle w:val="aa"/>
        <w:numPr>
          <w:ilvl w:val="0"/>
          <w:numId w:val="2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BD2430" w:rsidRPr="00C4374C" w:rsidRDefault="00BD2430" w:rsidP="001D4D9F">
      <w:pPr>
        <w:pStyle w:val="aa"/>
        <w:numPr>
          <w:ilvl w:val="0"/>
          <w:numId w:val="2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BD2430" w:rsidRPr="00C4374C" w:rsidRDefault="00BD2430" w:rsidP="001D4D9F">
      <w:pPr>
        <w:pStyle w:val="aa"/>
        <w:numPr>
          <w:ilvl w:val="0"/>
          <w:numId w:val="2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BD2430" w:rsidRPr="00C4374C" w:rsidRDefault="00BD2430" w:rsidP="001D4D9F">
      <w:pPr>
        <w:pStyle w:val="aa"/>
        <w:numPr>
          <w:ilvl w:val="0"/>
          <w:numId w:val="2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ситуации криминального характера;</w:t>
      </w:r>
    </w:p>
    <w:p w:rsidR="00BD2430" w:rsidRPr="00C4374C" w:rsidRDefault="00BD2430" w:rsidP="001D4D9F">
      <w:pPr>
        <w:pStyle w:val="aa"/>
        <w:numPr>
          <w:ilvl w:val="0"/>
          <w:numId w:val="2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знать о правилах вызова экстренных служб и ответственности за ложные сообщения;</w:t>
      </w:r>
    </w:p>
    <w:p w:rsidR="00BD2430" w:rsidRPr="00C4374C" w:rsidRDefault="00BD2430" w:rsidP="001D4D9F">
      <w:pPr>
        <w:pStyle w:val="aa"/>
        <w:numPr>
          <w:ilvl w:val="0"/>
          <w:numId w:val="2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D2430" w:rsidRPr="00C4374C" w:rsidRDefault="00BD2430" w:rsidP="001D4D9F">
      <w:pPr>
        <w:pStyle w:val="aa"/>
        <w:numPr>
          <w:ilvl w:val="0"/>
          <w:numId w:val="2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в ситуациях криминального характера;</w:t>
      </w:r>
    </w:p>
    <w:p w:rsidR="00BD2430" w:rsidRPr="00C4374C" w:rsidRDefault="00BD2430" w:rsidP="001D4D9F">
      <w:pPr>
        <w:pStyle w:val="aa"/>
        <w:numPr>
          <w:ilvl w:val="0"/>
          <w:numId w:val="287"/>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lastRenderedPageBreak/>
        <w:t>М</w:t>
      </w:r>
      <w:r w:rsidR="00171158" w:rsidRPr="00C4374C">
        <w:rPr>
          <w:rFonts w:ascii="Times New Roman" w:hAnsi="Times New Roman" w:cs="Times New Roman"/>
          <w:i/>
          <w:sz w:val="28"/>
          <w:szCs w:val="28"/>
          <w:u w:val="single"/>
        </w:rPr>
        <w:t>одуль № 3 «Безопасность на транспорте»:</w:t>
      </w:r>
    </w:p>
    <w:p w:rsidR="00BD2430" w:rsidRPr="00C4374C" w:rsidRDefault="00BD2430" w:rsidP="001D4D9F">
      <w:pPr>
        <w:pStyle w:val="aa"/>
        <w:numPr>
          <w:ilvl w:val="0"/>
          <w:numId w:val="28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BD2430" w:rsidRPr="00C4374C" w:rsidRDefault="00BD2430" w:rsidP="001D4D9F">
      <w:pPr>
        <w:pStyle w:val="aa"/>
        <w:numPr>
          <w:ilvl w:val="0"/>
          <w:numId w:val="28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BD2430" w:rsidRPr="00C4374C" w:rsidRDefault="00BD2430" w:rsidP="001D4D9F">
      <w:pPr>
        <w:pStyle w:val="aa"/>
        <w:numPr>
          <w:ilvl w:val="0"/>
          <w:numId w:val="28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D2430" w:rsidRPr="00C4374C" w:rsidRDefault="00BD2430" w:rsidP="001D4D9F">
      <w:pPr>
        <w:pStyle w:val="aa"/>
        <w:numPr>
          <w:ilvl w:val="0"/>
          <w:numId w:val="288"/>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171158" w:rsidRPr="00C4374C">
        <w:rPr>
          <w:rFonts w:ascii="Times New Roman" w:hAnsi="Times New Roman" w:cs="Times New Roman"/>
          <w:i/>
          <w:sz w:val="28"/>
          <w:szCs w:val="28"/>
          <w:u w:val="single"/>
        </w:rPr>
        <w:t>одуль № 4 «Безопасность в общественных местах»:</w:t>
      </w:r>
    </w:p>
    <w:p w:rsidR="00BD2430" w:rsidRPr="00C4374C" w:rsidRDefault="00BD2430" w:rsidP="001D4D9F">
      <w:pPr>
        <w:pStyle w:val="aa"/>
        <w:numPr>
          <w:ilvl w:val="0"/>
          <w:numId w:val="28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потенциальные источники опасности в общественных местах, в том числе техногенного происхождения;</w:t>
      </w:r>
    </w:p>
    <w:p w:rsidR="00BD2430" w:rsidRPr="00C4374C" w:rsidRDefault="00BD2430" w:rsidP="001D4D9F">
      <w:pPr>
        <w:pStyle w:val="aa"/>
        <w:numPr>
          <w:ilvl w:val="0"/>
          <w:numId w:val="28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BD2430" w:rsidRPr="00C4374C" w:rsidRDefault="00BD2430" w:rsidP="001D4D9F">
      <w:pPr>
        <w:pStyle w:val="aa"/>
        <w:numPr>
          <w:ilvl w:val="0"/>
          <w:numId w:val="28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BD2430" w:rsidRPr="00C4374C" w:rsidRDefault="00BD2430" w:rsidP="001D4D9F">
      <w:pPr>
        <w:pStyle w:val="aa"/>
        <w:numPr>
          <w:ilvl w:val="0"/>
          <w:numId w:val="28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знать правила информирования экстренных служб;</w:t>
      </w:r>
    </w:p>
    <w:p w:rsidR="00BD2430" w:rsidRPr="00C4374C" w:rsidRDefault="00BD2430" w:rsidP="001D4D9F">
      <w:pPr>
        <w:pStyle w:val="aa"/>
        <w:numPr>
          <w:ilvl w:val="0"/>
          <w:numId w:val="28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BD2430" w:rsidRPr="00C4374C" w:rsidRDefault="00BD2430" w:rsidP="001D4D9F">
      <w:pPr>
        <w:pStyle w:val="aa"/>
        <w:numPr>
          <w:ilvl w:val="0"/>
          <w:numId w:val="28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эвакуироваться из общественных мест и зданий;</w:t>
      </w:r>
    </w:p>
    <w:p w:rsidR="00BD2430" w:rsidRPr="00C4374C" w:rsidRDefault="00BD2430" w:rsidP="001D4D9F">
      <w:pPr>
        <w:pStyle w:val="aa"/>
        <w:numPr>
          <w:ilvl w:val="0"/>
          <w:numId w:val="28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BD2430" w:rsidRPr="00C4374C" w:rsidRDefault="00BD2430" w:rsidP="001D4D9F">
      <w:pPr>
        <w:pStyle w:val="aa"/>
        <w:numPr>
          <w:ilvl w:val="0"/>
          <w:numId w:val="28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в условиях совершения террористического акта, в том числе п</w:t>
      </w:r>
      <w:r w:rsidR="00171158" w:rsidRPr="00C4374C">
        <w:rPr>
          <w:rFonts w:ascii="Times New Roman" w:hAnsi="Times New Roman" w:cs="Times New Roman"/>
          <w:sz w:val="28"/>
          <w:szCs w:val="28"/>
        </w:rPr>
        <w:t>ри захвате и освобождении залож</w:t>
      </w:r>
      <w:r w:rsidRPr="00C4374C">
        <w:rPr>
          <w:rFonts w:ascii="Times New Roman" w:hAnsi="Times New Roman" w:cs="Times New Roman"/>
          <w:sz w:val="28"/>
          <w:szCs w:val="28"/>
        </w:rPr>
        <w:t>ников;</w:t>
      </w:r>
    </w:p>
    <w:p w:rsidR="00BD2430" w:rsidRPr="00C4374C" w:rsidRDefault="00BD2430" w:rsidP="001D4D9F">
      <w:pPr>
        <w:pStyle w:val="aa"/>
        <w:numPr>
          <w:ilvl w:val="0"/>
          <w:numId w:val="289"/>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в ситуациях криминогенного и антиобщественного характера.</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171158" w:rsidRPr="00C4374C">
        <w:rPr>
          <w:rFonts w:ascii="Times New Roman" w:hAnsi="Times New Roman" w:cs="Times New Roman"/>
          <w:i/>
          <w:sz w:val="28"/>
          <w:szCs w:val="28"/>
          <w:u w:val="single"/>
        </w:rPr>
        <w:t>одуль № 5 «Безопасность в природной среде»:</w:t>
      </w:r>
    </w:p>
    <w:p w:rsidR="00BD2430" w:rsidRPr="00C4374C" w:rsidRDefault="00BD2430" w:rsidP="001D4D9F">
      <w:pPr>
        <w:pStyle w:val="aa"/>
        <w:numPr>
          <w:ilvl w:val="0"/>
          <w:numId w:val="29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BD2430" w:rsidRPr="00C4374C" w:rsidRDefault="00BD2430" w:rsidP="001D4D9F">
      <w:pPr>
        <w:pStyle w:val="aa"/>
        <w:numPr>
          <w:ilvl w:val="0"/>
          <w:numId w:val="29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BD2430" w:rsidRPr="00C4374C" w:rsidRDefault="00BD2430" w:rsidP="001D4D9F">
      <w:pPr>
        <w:pStyle w:val="aa"/>
        <w:numPr>
          <w:ilvl w:val="0"/>
          <w:numId w:val="29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безопасного поведения на природе;</w:t>
      </w:r>
    </w:p>
    <w:p w:rsidR="00BD2430" w:rsidRPr="00C4374C" w:rsidRDefault="00BD2430" w:rsidP="001D4D9F">
      <w:pPr>
        <w:pStyle w:val="aa"/>
        <w:numPr>
          <w:ilvl w:val="0"/>
          <w:numId w:val="29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правила безопасного поведения на водоёмах в различное время года;</w:t>
      </w:r>
    </w:p>
    <w:p w:rsidR="00BD2430" w:rsidRPr="00C4374C" w:rsidRDefault="00BD2430" w:rsidP="001D4D9F">
      <w:pPr>
        <w:pStyle w:val="aa"/>
        <w:numPr>
          <w:ilvl w:val="0"/>
          <w:numId w:val="29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D2430" w:rsidRPr="00C4374C" w:rsidRDefault="00BD2430" w:rsidP="001D4D9F">
      <w:pPr>
        <w:pStyle w:val="aa"/>
        <w:numPr>
          <w:ilvl w:val="0"/>
          <w:numId w:val="29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правила само- и взаимопомощи терпящим бедствие на воде;</w:t>
      </w:r>
    </w:p>
    <w:p w:rsidR="00BD2430" w:rsidRPr="00C4374C" w:rsidRDefault="00BD2430" w:rsidP="001D4D9F">
      <w:pPr>
        <w:pStyle w:val="aa"/>
        <w:numPr>
          <w:ilvl w:val="0"/>
          <w:numId w:val="29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D2430" w:rsidRPr="00C4374C" w:rsidRDefault="00BD2430" w:rsidP="001D4D9F">
      <w:pPr>
        <w:pStyle w:val="aa"/>
        <w:numPr>
          <w:ilvl w:val="0"/>
          <w:numId w:val="290"/>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знать и применять способы подачи сигнала о помощи.</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171158" w:rsidRPr="00C4374C">
        <w:rPr>
          <w:rFonts w:ascii="Times New Roman" w:hAnsi="Times New Roman" w:cs="Times New Roman"/>
          <w:i/>
          <w:sz w:val="28"/>
          <w:szCs w:val="28"/>
          <w:u w:val="single"/>
        </w:rPr>
        <w:t>одуль № 6 «Здоровье и как его сохранить. Основы медицинских знаний»:</w:t>
      </w:r>
    </w:p>
    <w:p w:rsidR="00BD2430" w:rsidRPr="00C4374C" w:rsidRDefault="00BD2430" w:rsidP="001D4D9F">
      <w:pPr>
        <w:pStyle w:val="aa"/>
        <w:numPr>
          <w:ilvl w:val="0"/>
          <w:numId w:val="29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BD2430" w:rsidRPr="00C4374C" w:rsidRDefault="00BD2430" w:rsidP="001D4D9F">
      <w:pPr>
        <w:pStyle w:val="aa"/>
        <w:numPr>
          <w:ilvl w:val="0"/>
          <w:numId w:val="29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факторы, влияющие на здоровье человека;</w:t>
      </w:r>
    </w:p>
    <w:p w:rsidR="00BD2430" w:rsidRPr="00C4374C" w:rsidRDefault="00BD2430" w:rsidP="001D4D9F">
      <w:pPr>
        <w:pStyle w:val="aa"/>
        <w:numPr>
          <w:ilvl w:val="0"/>
          <w:numId w:val="29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раскрывать понятия заболеваний, зависящих от образа</w:t>
      </w:r>
      <w:r w:rsidR="00171158" w:rsidRPr="00C4374C">
        <w:rPr>
          <w:rFonts w:ascii="Times New Roman" w:hAnsi="Times New Roman" w:cs="Times New Roman"/>
          <w:sz w:val="28"/>
          <w:szCs w:val="28"/>
        </w:rPr>
        <w:t xml:space="preserve"> </w:t>
      </w:r>
      <w:r w:rsidRPr="00C4374C">
        <w:rPr>
          <w:rFonts w:ascii="Times New Roman" w:hAnsi="Times New Roman" w:cs="Times New Roman"/>
          <w:sz w:val="28"/>
          <w:szCs w:val="28"/>
        </w:rPr>
        <w:t>жизни (физических нагру</w:t>
      </w:r>
      <w:r w:rsidR="00171158" w:rsidRPr="00C4374C">
        <w:rPr>
          <w:rFonts w:ascii="Times New Roman" w:hAnsi="Times New Roman" w:cs="Times New Roman"/>
          <w:sz w:val="28"/>
          <w:szCs w:val="28"/>
        </w:rPr>
        <w:t>зок, режима труда и отдыха, пи</w:t>
      </w:r>
      <w:r w:rsidRPr="00C4374C">
        <w:rPr>
          <w:rFonts w:ascii="Times New Roman" w:hAnsi="Times New Roman" w:cs="Times New Roman"/>
          <w:sz w:val="28"/>
          <w:szCs w:val="28"/>
        </w:rPr>
        <w:t>тания, психического здоро</w:t>
      </w:r>
      <w:r w:rsidR="00171158" w:rsidRPr="00C4374C">
        <w:rPr>
          <w:rFonts w:ascii="Times New Roman" w:hAnsi="Times New Roman" w:cs="Times New Roman"/>
          <w:sz w:val="28"/>
          <w:szCs w:val="28"/>
        </w:rPr>
        <w:t>вья и психологического благопо</w:t>
      </w:r>
      <w:r w:rsidRPr="00C4374C">
        <w:rPr>
          <w:rFonts w:ascii="Times New Roman" w:hAnsi="Times New Roman" w:cs="Times New Roman"/>
          <w:sz w:val="28"/>
          <w:szCs w:val="28"/>
        </w:rPr>
        <w:t>лучия);</w:t>
      </w:r>
    </w:p>
    <w:p w:rsidR="00BD2430" w:rsidRPr="00C4374C" w:rsidRDefault="00BD2430" w:rsidP="001D4D9F">
      <w:pPr>
        <w:pStyle w:val="aa"/>
        <w:numPr>
          <w:ilvl w:val="0"/>
          <w:numId w:val="29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сформировать негатив</w:t>
      </w:r>
      <w:r w:rsidR="00171158" w:rsidRPr="00C4374C">
        <w:rPr>
          <w:rFonts w:ascii="Times New Roman" w:hAnsi="Times New Roman" w:cs="Times New Roman"/>
          <w:sz w:val="28"/>
          <w:szCs w:val="28"/>
        </w:rPr>
        <w:t>ное отношение к вредным привыч</w:t>
      </w:r>
      <w:r w:rsidRPr="00C4374C">
        <w:rPr>
          <w:rFonts w:ascii="Times New Roman" w:hAnsi="Times New Roman" w:cs="Times New Roman"/>
          <w:sz w:val="28"/>
          <w:szCs w:val="28"/>
        </w:rPr>
        <w:t>кам (табакокурение, алкоголизм, наркомания, игровая зависимость);</w:t>
      </w:r>
    </w:p>
    <w:p w:rsidR="00BD2430" w:rsidRPr="00C4374C" w:rsidRDefault="00BD2430" w:rsidP="001D4D9F">
      <w:pPr>
        <w:pStyle w:val="aa"/>
        <w:numPr>
          <w:ilvl w:val="0"/>
          <w:numId w:val="29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мер защиты от инфекционных и неинфекционных заболеваний;</w:t>
      </w:r>
    </w:p>
    <w:p w:rsidR="00BD2430" w:rsidRPr="00C4374C" w:rsidRDefault="00BD2430" w:rsidP="001D4D9F">
      <w:pPr>
        <w:pStyle w:val="aa"/>
        <w:numPr>
          <w:ilvl w:val="0"/>
          <w:numId w:val="29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BD2430" w:rsidRPr="00C4374C" w:rsidRDefault="00BD2430" w:rsidP="001D4D9F">
      <w:pPr>
        <w:pStyle w:val="aa"/>
        <w:numPr>
          <w:ilvl w:val="0"/>
          <w:numId w:val="29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w:t>
      </w:r>
      <w:r w:rsidR="00171158" w:rsidRPr="00C4374C">
        <w:rPr>
          <w:rFonts w:ascii="Times New Roman" w:hAnsi="Times New Roman" w:cs="Times New Roman"/>
          <w:sz w:val="28"/>
          <w:szCs w:val="28"/>
        </w:rPr>
        <w:t xml:space="preserve"> чрезвычайных ситуаций биолого</w:t>
      </w:r>
      <w:r w:rsidRPr="00C4374C">
        <w:rPr>
          <w:rFonts w:ascii="Times New Roman" w:hAnsi="Times New Roman" w:cs="Times New Roman"/>
          <w:sz w:val="28"/>
          <w:szCs w:val="28"/>
        </w:rPr>
        <w:t>социального характера;</w:t>
      </w:r>
    </w:p>
    <w:p w:rsidR="00BD2430" w:rsidRPr="00C4374C" w:rsidRDefault="00BD2430" w:rsidP="001D4D9F">
      <w:pPr>
        <w:pStyle w:val="aa"/>
        <w:numPr>
          <w:ilvl w:val="0"/>
          <w:numId w:val="291"/>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оказывать первую помощь и самопомощь при неотложных состояниях.</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171158" w:rsidRPr="00C4374C">
        <w:rPr>
          <w:rFonts w:ascii="Times New Roman" w:hAnsi="Times New Roman" w:cs="Times New Roman"/>
          <w:i/>
          <w:sz w:val="28"/>
          <w:szCs w:val="28"/>
          <w:u w:val="single"/>
        </w:rPr>
        <w:t>одуль № 7 «Безопасность в социуме»:</w:t>
      </w:r>
    </w:p>
    <w:p w:rsidR="00BD2430" w:rsidRPr="00C4374C" w:rsidRDefault="00BD2430" w:rsidP="001D4D9F">
      <w:pPr>
        <w:pStyle w:val="aa"/>
        <w:numPr>
          <w:ilvl w:val="0"/>
          <w:numId w:val="29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межличностного и групповог</w:t>
      </w:r>
      <w:r w:rsidR="00171158" w:rsidRPr="00C4374C">
        <w:rPr>
          <w:rFonts w:ascii="Times New Roman" w:hAnsi="Times New Roman" w:cs="Times New Roman"/>
          <w:sz w:val="28"/>
          <w:szCs w:val="28"/>
        </w:rPr>
        <w:t>о кон</w:t>
      </w:r>
      <w:r w:rsidRPr="00C4374C">
        <w:rPr>
          <w:rFonts w:ascii="Times New Roman" w:hAnsi="Times New Roman" w:cs="Times New Roman"/>
          <w:sz w:val="28"/>
          <w:szCs w:val="28"/>
        </w:rPr>
        <w:t>фликта;</w:t>
      </w:r>
    </w:p>
    <w:p w:rsidR="00BD2430" w:rsidRPr="00C4374C" w:rsidRDefault="00BD2430" w:rsidP="001D4D9F">
      <w:pPr>
        <w:pStyle w:val="aa"/>
        <w:numPr>
          <w:ilvl w:val="0"/>
          <w:numId w:val="29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способы избегания и разрешения конфликтных ситуаций;</w:t>
      </w:r>
    </w:p>
    <w:p w:rsidR="00BD2430" w:rsidRPr="00C4374C" w:rsidRDefault="00BD2430" w:rsidP="001D4D9F">
      <w:pPr>
        <w:pStyle w:val="aa"/>
        <w:numPr>
          <w:ilvl w:val="0"/>
          <w:numId w:val="29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опасные проявления конфликтов (в том числе насилие, буллинг (травля));</w:t>
      </w:r>
    </w:p>
    <w:p w:rsidR="00BD2430" w:rsidRPr="00C4374C" w:rsidRDefault="00BD2430" w:rsidP="001D4D9F">
      <w:pPr>
        <w:pStyle w:val="aa"/>
        <w:numPr>
          <w:ilvl w:val="0"/>
          <w:numId w:val="29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D2430" w:rsidRPr="00C4374C" w:rsidRDefault="00BD2430" w:rsidP="001D4D9F">
      <w:pPr>
        <w:pStyle w:val="aa"/>
        <w:numPr>
          <w:ilvl w:val="0"/>
          <w:numId w:val="29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BD2430" w:rsidRPr="00C4374C" w:rsidRDefault="00BD2430" w:rsidP="001D4D9F">
      <w:pPr>
        <w:pStyle w:val="aa"/>
        <w:numPr>
          <w:ilvl w:val="0"/>
          <w:numId w:val="29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D2430" w:rsidRPr="00C4374C" w:rsidRDefault="00BD2430" w:rsidP="001D4D9F">
      <w:pPr>
        <w:pStyle w:val="aa"/>
        <w:numPr>
          <w:ilvl w:val="0"/>
          <w:numId w:val="29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BD2430" w:rsidRPr="00C4374C" w:rsidRDefault="00BD2430" w:rsidP="001D4D9F">
      <w:pPr>
        <w:pStyle w:val="aa"/>
        <w:numPr>
          <w:ilvl w:val="0"/>
          <w:numId w:val="292"/>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при опасных проявлениях конфликта и при возможных манипуляциях.</w:t>
      </w:r>
    </w:p>
    <w:p w:rsidR="00BD2430" w:rsidRPr="00C4374C" w:rsidRDefault="00171158"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Модуль № 8 «Безопасность в информационном пространстве»:</w:t>
      </w:r>
    </w:p>
    <w:p w:rsidR="00BD2430" w:rsidRPr="00C4374C" w:rsidRDefault="00BD2430" w:rsidP="001D4D9F">
      <w:pPr>
        <w:pStyle w:val="aa"/>
        <w:numPr>
          <w:ilvl w:val="0"/>
          <w:numId w:val="29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приводить примеры информационных и компьютерных угроз;</w:t>
      </w:r>
    </w:p>
    <w:p w:rsidR="00BD2430" w:rsidRPr="00C4374C" w:rsidRDefault="00BD2430" w:rsidP="001D4D9F">
      <w:pPr>
        <w:pStyle w:val="aa"/>
        <w:numPr>
          <w:ilvl w:val="0"/>
          <w:numId w:val="29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BD2430" w:rsidRPr="00C4374C" w:rsidRDefault="00BD2430" w:rsidP="001D4D9F">
      <w:pPr>
        <w:pStyle w:val="aa"/>
        <w:numPr>
          <w:ilvl w:val="0"/>
          <w:numId w:val="29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владеть принципами безопасного использования Интернета;</w:t>
      </w:r>
    </w:p>
    <w:p w:rsidR="00BD2430" w:rsidRPr="00C4374C" w:rsidRDefault="00BD2430" w:rsidP="001D4D9F">
      <w:pPr>
        <w:pStyle w:val="aa"/>
        <w:numPr>
          <w:ilvl w:val="0"/>
          <w:numId w:val="29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предупреждать возникновение сложных и опасных ситуаций;</w:t>
      </w:r>
    </w:p>
    <w:p w:rsidR="00BD2430" w:rsidRPr="00C4374C" w:rsidRDefault="00BD2430" w:rsidP="001D4D9F">
      <w:pPr>
        <w:pStyle w:val="aa"/>
        <w:numPr>
          <w:ilvl w:val="0"/>
          <w:numId w:val="293"/>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171158" w:rsidRPr="00C4374C">
        <w:rPr>
          <w:rFonts w:ascii="Times New Roman" w:hAnsi="Times New Roman" w:cs="Times New Roman"/>
          <w:i/>
          <w:sz w:val="28"/>
          <w:szCs w:val="28"/>
          <w:u w:val="single"/>
        </w:rPr>
        <w:t>одуль № 9 «основы противодействия экстремизму и терроризму»:</w:t>
      </w:r>
    </w:p>
    <w:p w:rsidR="00BD2430" w:rsidRPr="00C4374C" w:rsidRDefault="00BD2430" w:rsidP="001D4D9F">
      <w:pPr>
        <w:pStyle w:val="aa"/>
        <w:numPr>
          <w:ilvl w:val="0"/>
          <w:numId w:val="29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понятия экстремизма, терроризма, их причины и последствия;</w:t>
      </w:r>
    </w:p>
    <w:p w:rsidR="00BD2430" w:rsidRPr="00C4374C" w:rsidRDefault="00BD2430" w:rsidP="001D4D9F">
      <w:pPr>
        <w:pStyle w:val="aa"/>
        <w:numPr>
          <w:ilvl w:val="0"/>
          <w:numId w:val="29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сформировать негативное отношение к экстремистской и террористической деятельности;</w:t>
      </w:r>
    </w:p>
    <w:p w:rsidR="00BD2430" w:rsidRPr="00C4374C" w:rsidRDefault="00BD2430" w:rsidP="001D4D9F">
      <w:pPr>
        <w:pStyle w:val="aa"/>
        <w:numPr>
          <w:ilvl w:val="0"/>
          <w:numId w:val="29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BD2430" w:rsidRPr="00C4374C" w:rsidRDefault="00BD2430" w:rsidP="001D4D9F">
      <w:pPr>
        <w:pStyle w:val="aa"/>
        <w:numPr>
          <w:ilvl w:val="0"/>
          <w:numId w:val="29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распознавать ситуации угрозы террористического акта в доме, в общественном месте;</w:t>
      </w:r>
    </w:p>
    <w:p w:rsidR="00BD2430" w:rsidRPr="00C4374C" w:rsidRDefault="00BD2430" w:rsidP="001D4D9F">
      <w:pPr>
        <w:pStyle w:val="aa"/>
        <w:numPr>
          <w:ilvl w:val="0"/>
          <w:numId w:val="29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BD2430" w:rsidRPr="00C4374C" w:rsidRDefault="00BD2430" w:rsidP="001D4D9F">
      <w:pPr>
        <w:pStyle w:val="aa"/>
        <w:numPr>
          <w:ilvl w:val="0"/>
          <w:numId w:val="294"/>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BD2430" w:rsidRPr="00C4374C" w:rsidRDefault="00BD2430" w:rsidP="00F510F3">
      <w:pPr>
        <w:spacing w:after="0" w:line="240" w:lineRule="auto"/>
        <w:ind w:right="-143" w:firstLine="567"/>
        <w:jc w:val="both"/>
        <w:rPr>
          <w:rFonts w:ascii="Times New Roman" w:hAnsi="Times New Roman" w:cs="Times New Roman"/>
          <w:i/>
          <w:sz w:val="28"/>
          <w:szCs w:val="28"/>
          <w:u w:val="single"/>
        </w:rPr>
      </w:pPr>
      <w:r w:rsidRPr="00C4374C">
        <w:rPr>
          <w:rFonts w:ascii="Times New Roman" w:hAnsi="Times New Roman" w:cs="Times New Roman"/>
          <w:i/>
          <w:sz w:val="28"/>
          <w:szCs w:val="28"/>
          <w:u w:val="single"/>
        </w:rPr>
        <w:t>М</w:t>
      </w:r>
      <w:r w:rsidR="00171158" w:rsidRPr="00C4374C">
        <w:rPr>
          <w:rFonts w:ascii="Times New Roman" w:hAnsi="Times New Roman" w:cs="Times New Roman"/>
          <w:i/>
          <w:sz w:val="28"/>
          <w:szCs w:val="28"/>
          <w:u w:val="single"/>
        </w:rPr>
        <w:t>одуль № 10 «Взаимодействие личности, общества и государства в обеспечении безопасности жизни и здоровья населения»:</w:t>
      </w:r>
    </w:p>
    <w:p w:rsidR="00BD2430" w:rsidRPr="00C4374C" w:rsidRDefault="00BD2430" w:rsidP="001D4D9F">
      <w:pPr>
        <w:pStyle w:val="aa"/>
        <w:numPr>
          <w:ilvl w:val="0"/>
          <w:numId w:val="29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BD2430" w:rsidRPr="00C4374C" w:rsidRDefault="00BD2430" w:rsidP="001D4D9F">
      <w:pPr>
        <w:pStyle w:val="aa"/>
        <w:numPr>
          <w:ilvl w:val="0"/>
          <w:numId w:val="29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BD2430" w:rsidRPr="00C4374C" w:rsidRDefault="00BD2430" w:rsidP="001D4D9F">
      <w:pPr>
        <w:pStyle w:val="aa"/>
        <w:numPr>
          <w:ilvl w:val="0"/>
          <w:numId w:val="29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D2430" w:rsidRPr="00C4374C" w:rsidRDefault="00BD2430" w:rsidP="001D4D9F">
      <w:pPr>
        <w:pStyle w:val="aa"/>
        <w:numPr>
          <w:ilvl w:val="0"/>
          <w:numId w:val="29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BD2430" w:rsidRPr="00C4374C" w:rsidRDefault="00BD2430" w:rsidP="001D4D9F">
      <w:pPr>
        <w:pStyle w:val="aa"/>
        <w:numPr>
          <w:ilvl w:val="0"/>
          <w:numId w:val="29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D2430" w:rsidRPr="00C4374C" w:rsidRDefault="00BD2430" w:rsidP="001D4D9F">
      <w:pPr>
        <w:pStyle w:val="aa"/>
        <w:numPr>
          <w:ilvl w:val="0"/>
          <w:numId w:val="29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BD2430" w:rsidRPr="00C4374C" w:rsidRDefault="00BD2430" w:rsidP="001D4D9F">
      <w:pPr>
        <w:pStyle w:val="aa"/>
        <w:numPr>
          <w:ilvl w:val="0"/>
          <w:numId w:val="29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владеть способами антикоррупционного поведения с учётом возрастных обязанностей;</w:t>
      </w:r>
    </w:p>
    <w:p w:rsidR="00BD2430" w:rsidRPr="00C4374C" w:rsidRDefault="00BD2430" w:rsidP="001D4D9F">
      <w:pPr>
        <w:pStyle w:val="aa"/>
        <w:numPr>
          <w:ilvl w:val="0"/>
          <w:numId w:val="295"/>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171158" w:rsidRDefault="00171158" w:rsidP="00F510F3">
      <w:pPr>
        <w:spacing w:after="0" w:line="240" w:lineRule="auto"/>
        <w:ind w:right="-143"/>
        <w:jc w:val="both"/>
        <w:rPr>
          <w:rFonts w:ascii="Times New Roman" w:hAnsi="Times New Roman" w:cs="Times New Roman"/>
          <w:sz w:val="28"/>
          <w:szCs w:val="28"/>
        </w:rPr>
      </w:pPr>
    </w:p>
    <w:p w:rsidR="005C1E38" w:rsidRDefault="005C1E38" w:rsidP="00DA2B3C">
      <w:pPr>
        <w:spacing w:after="0" w:line="240" w:lineRule="auto"/>
        <w:ind w:right="-143"/>
        <w:jc w:val="center"/>
        <w:rPr>
          <w:rFonts w:ascii="Times New Roman" w:hAnsi="Times New Roman" w:cs="Times New Roman"/>
          <w:b/>
          <w:sz w:val="28"/>
          <w:szCs w:val="28"/>
        </w:rPr>
      </w:pPr>
      <w:r w:rsidRPr="005C1E38">
        <w:rPr>
          <w:rFonts w:ascii="Times New Roman" w:hAnsi="Times New Roman" w:cs="Times New Roman"/>
          <w:b/>
          <w:sz w:val="28"/>
          <w:szCs w:val="28"/>
        </w:rPr>
        <w:lastRenderedPageBreak/>
        <w:t xml:space="preserve">Тематическое планирование учебного предмета </w:t>
      </w:r>
    </w:p>
    <w:p w:rsidR="005C1E38" w:rsidRDefault="005C1E38" w:rsidP="00DA2B3C">
      <w:pPr>
        <w:spacing w:after="0" w:line="240" w:lineRule="auto"/>
        <w:ind w:right="-143"/>
        <w:jc w:val="center"/>
        <w:rPr>
          <w:rFonts w:ascii="Times New Roman" w:hAnsi="Times New Roman" w:cs="Times New Roman"/>
          <w:b/>
          <w:sz w:val="28"/>
          <w:szCs w:val="28"/>
        </w:rPr>
      </w:pPr>
      <w:r w:rsidRPr="005C1E38">
        <w:rPr>
          <w:rFonts w:ascii="Times New Roman" w:hAnsi="Times New Roman" w:cs="Times New Roman"/>
          <w:b/>
          <w:sz w:val="28"/>
          <w:szCs w:val="28"/>
        </w:rPr>
        <w:t>«Основы безопасности жизнедеятельности»</w:t>
      </w:r>
    </w:p>
    <w:p w:rsidR="0058740E" w:rsidRDefault="0058740E" w:rsidP="00DA2B3C">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(8-9 класс, 68 часов)</w:t>
      </w:r>
    </w:p>
    <w:p w:rsidR="00406341" w:rsidRPr="00406341" w:rsidRDefault="00406341" w:rsidP="00406341">
      <w:pPr>
        <w:spacing w:after="0" w:line="240" w:lineRule="auto"/>
        <w:ind w:right="-143"/>
        <w:jc w:val="right"/>
        <w:rPr>
          <w:rFonts w:ascii="Times New Roman" w:hAnsi="Times New Roman" w:cs="Times New Roman"/>
          <w:sz w:val="24"/>
          <w:szCs w:val="28"/>
        </w:rPr>
      </w:pPr>
      <w:r w:rsidRPr="00406341">
        <w:rPr>
          <w:rFonts w:ascii="Times New Roman" w:hAnsi="Times New Roman" w:cs="Times New Roman"/>
          <w:sz w:val="24"/>
          <w:szCs w:val="28"/>
        </w:rPr>
        <w:t>Таблица 42</w:t>
      </w:r>
    </w:p>
    <w:p w:rsidR="005C1E38" w:rsidRPr="0058740E" w:rsidRDefault="005C1E38" w:rsidP="00DA2B3C">
      <w:pPr>
        <w:spacing w:after="0" w:line="240" w:lineRule="auto"/>
        <w:jc w:val="both"/>
        <w:rPr>
          <w:rFonts w:ascii="Times New Roman" w:hAnsi="Times New Roman" w:cs="Times New Roman"/>
          <w:sz w:val="24"/>
          <w:szCs w:val="24"/>
        </w:rPr>
      </w:pPr>
    </w:p>
    <w:tbl>
      <w:tblPr>
        <w:tblW w:w="9375"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
        <w:gridCol w:w="1107"/>
        <w:gridCol w:w="6"/>
        <w:gridCol w:w="6"/>
        <w:gridCol w:w="299"/>
        <w:gridCol w:w="2238"/>
        <w:gridCol w:w="856"/>
        <w:gridCol w:w="6"/>
        <w:gridCol w:w="440"/>
        <w:gridCol w:w="4401"/>
      </w:tblGrid>
      <w:tr w:rsidR="0058740E" w:rsidRPr="0058740E" w:rsidTr="00DA2B3C">
        <w:trPr>
          <w:gridBefore w:val="1"/>
          <w:wBefore w:w="16" w:type="dxa"/>
          <w:trHeight w:val="582"/>
        </w:trPr>
        <w:tc>
          <w:tcPr>
            <w:tcW w:w="1418" w:type="dxa"/>
            <w:gridSpan w:val="4"/>
          </w:tcPr>
          <w:p w:rsidR="0058740E" w:rsidRPr="0058740E" w:rsidRDefault="0058740E" w:rsidP="00DA2B3C">
            <w:pPr>
              <w:spacing w:after="0" w:line="240" w:lineRule="auto"/>
              <w:jc w:val="center"/>
              <w:rPr>
                <w:rFonts w:ascii="Times New Roman" w:hAnsi="Times New Roman" w:cs="Times New Roman"/>
                <w:b/>
                <w:sz w:val="24"/>
                <w:szCs w:val="24"/>
              </w:rPr>
            </w:pPr>
          </w:p>
          <w:p w:rsidR="0058740E" w:rsidRPr="0058740E" w:rsidRDefault="0058740E" w:rsidP="00DA2B3C">
            <w:pPr>
              <w:spacing w:after="0" w:line="240" w:lineRule="auto"/>
              <w:jc w:val="center"/>
              <w:rPr>
                <w:rFonts w:ascii="Times New Roman" w:hAnsi="Times New Roman" w:cs="Times New Roman"/>
                <w:b/>
                <w:sz w:val="24"/>
                <w:szCs w:val="24"/>
              </w:rPr>
            </w:pPr>
            <w:r w:rsidRPr="0058740E">
              <w:rPr>
                <w:rFonts w:ascii="Times New Roman" w:hAnsi="Times New Roman" w:cs="Times New Roman"/>
                <w:b/>
                <w:sz w:val="24"/>
                <w:szCs w:val="24"/>
              </w:rPr>
              <w:t>Темы</w:t>
            </w:r>
          </w:p>
        </w:tc>
        <w:tc>
          <w:tcPr>
            <w:tcW w:w="3540" w:type="dxa"/>
            <w:gridSpan w:val="4"/>
          </w:tcPr>
          <w:p w:rsidR="0058740E" w:rsidRPr="0058740E" w:rsidRDefault="0058740E" w:rsidP="00DA2B3C">
            <w:pPr>
              <w:spacing w:after="0" w:line="240" w:lineRule="auto"/>
              <w:jc w:val="center"/>
              <w:rPr>
                <w:rFonts w:ascii="Times New Roman" w:hAnsi="Times New Roman" w:cs="Times New Roman"/>
                <w:b/>
                <w:sz w:val="24"/>
                <w:szCs w:val="24"/>
              </w:rPr>
            </w:pPr>
          </w:p>
          <w:p w:rsidR="0058740E" w:rsidRPr="0058740E" w:rsidRDefault="0058740E" w:rsidP="00DA2B3C">
            <w:pPr>
              <w:spacing w:after="0" w:line="240" w:lineRule="auto"/>
              <w:jc w:val="center"/>
              <w:rPr>
                <w:rFonts w:ascii="Times New Roman" w:hAnsi="Times New Roman" w:cs="Times New Roman"/>
                <w:b/>
                <w:sz w:val="24"/>
                <w:szCs w:val="24"/>
              </w:rPr>
            </w:pPr>
            <w:r w:rsidRPr="0058740E">
              <w:rPr>
                <w:rFonts w:ascii="Times New Roman" w:hAnsi="Times New Roman" w:cs="Times New Roman"/>
                <w:b/>
                <w:sz w:val="24"/>
                <w:szCs w:val="24"/>
              </w:rPr>
              <w:t>Основное содержание</w:t>
            </w:r>
          </w:p>
        </w:tc>
        <w:tc>
          <w:tcPr>
            <w:tcW w:w="4401" w:type="dxa"/>
          </w:tcPr>
          <w:p w:rsidR="0058740E" w:rsidRPr="0058740E" w:rsidRDefault="0058740E" w:rsidP="00DA2B3C">
            <w:pPr>
              <w:spacing w:after="0" w:line="240" w:lineRule="auto"/>
              <w:jc w:val="center"/>
              <w:rPr>
                <w:rFonts w:ascii="Times New Roman" w:hAnsi="Times New Roman" w:cs="Times New Roman"/>
                <w:b/>
                <w:sz w:val="24"/>
                <w:szCs w:val="24"/>
              </w:rPr>
            </w:pPr>
            <w:r w:rsidRPr="0058740E">
              <w:rPr>
                <w:rFonts w:ascii="Times New Roman" w:hAnsi="Times New Roman" w:cs="Times New Roman"/>
                <w:b/>
                <w:sz w:val="24"/>
                <w:szCs w:val="24"/>
              </w:rPr>
              <w:t>Основные виды деятельности обучающихся</w:t>
            </w:r>
          </w:p>
        </w:tc>
      </w:tr>
      <w:tr w:rsidR="0058740E" w:rsidRPr="0058740E" w:rsidTr="00DA2B3C">
        <w:trPr>
          <w:gridBefore w:val="1"/>
          <w:wBefore w:w="16" w:type="dxa"/>
          <w:trHeight w:val="373"/>
        </w:trPr>
        <w:tc>
          <w:tcPr>
            <w:tcW w:w="9359" w:type="dxa"/>
            <w:gridSpan w:val="9"/>
            <w:tcBorders>
              <w:bottom w:val="single" w:sz="6" w:space="0" w:color="000000"/>
            </w:tcBorders>
          </w:tcPr>
          <w:p w:rsidR="0058740E" w:rsidRPr="0058740E" w:rsidRDefault="0058740E" w:rsidP="00DA2B3C">
            <w:pPr>
              <w:spacing w:after="0" w:line="240" w:lineRule="auto"/>
              <w:jc w:val="center"/>
              <w:rPr>
                <w:rFonts w:ascii="Times New Roman" w:hAnsi="Times New Roman" w:cs="Times New Roman"/>
                <w:sz w:val="24"/>
                <w:szCs w:val="24"/>
              </w:rPr>
            </w:pPr>
            <w:r w:rsidRPr="0058740E">
              <w:rPr>
                <w:rFonts w:ascii="Times New Roman" w:hAnsi="Times New Roman" w:cs="Times New Roman"/>
                <w:sz w:val="24"/>
                <w:szCs w:val="24"/>
              </w:rPr>
              <w:t>МОДУЛЬ № 1 «КУЛЬТУРА БЕЗОПАСНОСТИ ЖИЗНЕДЕЯТЕЛЬНОСТИ В СОВРЕМЕННОМ ОБЩЕСТВЕ» (2 ч)</w:t>
            </w:r>
          </w:p>
        </w:tc>
      </w:tr>
      <w:tr w:rsidR="0058740E" w:rsidRPr="0058740E" w:rsidTr="00DA2B3C">
        <w:trPr>
          <w:gridBefore w:val="1"/>
          <w:wBefore w:w="16" w:type="dxa"/>
          <w:trHeight w:val="2757"/>
        </w:trPr>
        <w:tc>
          <w:tcPr>
            <w:tcW w:w="1119" w:type="dxa"/>
            <w:gridSpan w:val="3"/>
            <w:tcBorders>
              <w:left w:val="single" w:sz="6" w:space="0" w:color="000000"/>
            </w:tcBorders>
          </w:tcPr>
          <w:p w:rsidR="0058740E" w:rsidRPr="0058740E" w:rsidRDefault="0058740E" w:rsidP="00DA2B3C">
            <w:pPr>
              <w:spacing w:after="0" w:line="240" w:lineRule="auto"/>
              <w:ind w:left="-123" w:right="-93"/>
              <w:jc w:val="both"/>
              <w:rPr>
                <w:rFonts w:ascii="Times New Roman" w:hAnsi="Times New Roman" w:cs="Times New Roman"/>
                <w:sz w:val="24"/>
                <w:szCs w:val="24"/>
              </w:rPr>
            </w:pPr>
            <w:r w:rsidRPr="0058740E">
              <w:rPr>
                <w:rFonts w:ascii="Times New Roman" w:hAnsi="Times New Roman" w:cs="Times New Roman"/>
                <w:sz w:val="24"/>
                <w:szCs w:val="24"/>
              </w:rPr>
              <w:t>Цель и основные понятия предмета ОБЖ</w:t>
            </w:r>
          </w:p>
        </w:tc>
        <w:tc>
          <w:tcPr>
            <w:tcW w:w="3399" w:type="dxa"/>
            <w:gridSpan w:val="4"/>
          </w:tcPr>
          <w:p w:rsidR="0058740E" w:rsidRPr="0058740E" w:rsidRDefault="0058740E" w:rsidP="00DA2B3C">
            <w:pPr>
              <w:spacing w:after="0" w:line="240" w:lineRule="auto"/>
              <w:ind w:left="-123" w:right="-93"/>
              <w:jc w:val="both"/>
              <w:rPr>
                <w:rFonts w:ascii="Times New Roman" w:hAnsi="Times New Roman" w:cs="Times New Roman"/>
                <w:sz w:val="24"/>
                <w:szCs w:val="24"/>
              </w:rPr>
            </w:pPr>
            <w:r w:rsidRPr="0058740E">
              <w:rPr>
                <w:rFonts w:ascii="Times New Roman" w:hAnsi="Times New Roman" w:cs="Times New Roman"/>
                <w:sz w:val="24"/>
                <w:szCs w:val="24"/>
              </w:rPr>
              <w:t>Цель и задачи учебного предмета ОБЖ, его ключевые понятия и значение для человека</w:t>
            </w:r>
            <w:r>
              <w:rPr>
                <w:rFonts w:ascii="Times New Roman" w:hAnsi="Times New Roman" w:cs="Times New Roman"/>
                <w:sz w:val="24"/>
                <w:szCs w:val="24"/>
              </w:rPr>
              <w:t>.</w:t>
            </w:r>
            <w:r w:rsidRPr="005874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740E">
              <w:rPr>
                <w:rFonts w:ascii="Times New Roman" w:hAnsi="Times New Roman" w:cs="Times New Roman"/>
                <w:sz w:val="24"/>
                <w:szCs w:val="24"/>
              </w:rPr>
              <w:t>Смысл понятий «опасность», «безопас­ ность», «риск», «культура безопасности</w:t>
            </w:r>
            <w:r>
              <w:rPr>
                <w:rFonts w:ascii="Times New Roman" w:hAnsi="Times New Roman" w:cs="Times New Roman"/>
                <w:sz w:val="24"/>
                <w:szCs w:val="24"/>
              </w:rPr>
              <w:t xml:space="preserve"> </w:t>
            </w:r>
            <w:r w:rsidRPr="0058740E">
              <w:rPr>
                <w:rFonts w:ascii="Times New Roman" w:hAnsi="Times New Roman" w:cs="Times New Roman"/>
                <w:sz w:val="24"/>
                <w:szCs w:val="24"/>
              </w:rPr>
              <w:t>жизнедеятельности»</w:t>
            </w:r>
            <w:r>
              <w:rPr>
                <w:rFonts w:ascii="Times New Roman" w:hAnsi="Times New Roman" w:cs="Times New Roman"/>
                <w:sz w:val="24"/>
                <w:szCs w:val="24"/>
              </w:rPr>
              <w:t xml:space="preserve">. </w:t>
            </w:r>
            <w:r w:rsidRPr="0058740E">
              <w:rPr>
                <w:rFonts w:ascii="Times New Roman" w:hAnsi="Times New Roman" w:cs="Times New Roman"/>
                <w:sz w:val="24"/>
                <w:szCs w:val="24"/>
              </w:rPr>
              <w:t>Источники и факторы опасности, их классификация</w:t>
            </w:r>
            <w:r>
              <w:rPr>
                <w:rFonts w:ascii="Times New Roman" w:hAnsi="Times New Roman" w:cs="Times New Roman"/>
                <w:sz w:val="24"/>
                <w:szCs w:val="24"/>
              </w:rPr>
              <w:t>.</w:t>
            </w:r>
            <w:r w:rsidRPr="005874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740E">
              <w:rPr>
                <w:rFonts w:ascii="Times New Roman" w:hAnsi="Times New Roman" w:cs="Times New Roman"/>
                <w:sz w:val="24"/>
                <w:szCs w:val="24"/>
              </w:rPr>
              <w:t xml:space="preserve">Общие принципы безопасного </w:t>
            </w:r>
            <w:r>
              <w:rPr>
                <w:rFonts w:ascii="Times New Roman" w:hAnsi="Times New Roman" w:cs="Times New Roman"/>
                <w:sz w:val="24"/>
                <w:szCs w:val="24"/>
              </w:rPr>
              <w:t>поведе</w:t>
            </w:r>
            <w:r w:rsidRPr="0058740E">
              <w:rPr>
                <w:rFonts w:ascii="Times New Roman" w:hAnsi="Times New Roman" w:cs="Times New Roman"/>
                <w:sz w:val="24"/>
                <w:szCs w:val="24"/>
              </w:rPr>
              <w:t>ния</w:t>
            </w:r>
            <w:r>
              <w:rPr>
                <w:rFonts w:ascii="Times New Roman" w:hAnsi="Times New Roman" w:cs="Times New Roman"/>
                <w:sz w:val="24"/>
                <w:szCs w:val="24"/>
              </w:rPr>
              <w:t>.</w:t>
            </w:r>
          </w:p>
        </w:tc>
        <w:tc>
          <w:tcPr>
            <w:tcW w:w="4841" w:type="dxa"/>
            <w:gridSpan w:val="2"/>
          </w:tcPr>
          <w:p w:rsidR="0058740E" w:rsidRPr="0058740E" w:rsidRDefault="0058740E" w:rsidP="00DA2B3C">
            <w:pPr>
              <w:spacing w:after="0" w:line="240" w:lineRule="auto"/>
              <w:ind w:left="-123" w:right="-93"/>
              <w:jc w:val="both"/>
              <w:rPr>
                <w:rFonts w:ascii="Times New Roman" w:hAnsi="Times New Roman" w:cs="Times New Roman"/>
                <w:sz w:val="24"/>
                <w:szCs w:val="24"/>
              </w:rPr>
            </w:pPr>
            <w:r w:rsidRPr="0058740E">
              <w:rPr>
                <w:rFonts w:ascii="Times New Roman" w:hAnsi="Times New Roman" w:cs="Times New Roman"/>
                <w:sz w:val="24"/>
                <w:szCs w:val="24"/>
              </w:rPr>
              <w:t>Объясняют цель и задачи предмета ОБЖ, его ключевые понятия</w:t>
            </w:r>
            <w:r>
              <w:rPr>
                <w:rFonts w:ascii="Times New Roman" w:hAnsi="Times New Roman" w:cs="Times New Roman"/>
                <w:sz w:val="24"/>
                <w:szCs w:val="24"/>
              </w:rPr>
              <w:t>.</w:t>
            </w:r>
            <w:r w:rsidRPr="0058740E">
              <w:rPr>
                <w:rFonts w:ascii="Times New Roman" w:hAnsi="Times New Roman" w:cs="Times New Roman"/>
                <w:sz w:val="24"/>
                <w:szCs w:val="24"/>
              </w:rPr>
              <w:t xml:space="preserve"> Характеризуют значение предмета ОБЖ для человека</w:t>
            </w:r>
            <w:r>
              <w:rPr>
                <w:rFonts w:ascii="Times New Roman" w:hAnsi="Times New Roman" w:cs="Times New Roman"/>
                <w:sz w:val="24"/>
                <w:szCs w:val="24"/>
              </w:rPr>
              <w:t>.</w:t>
            </w:r>
            <w:r w:rsidRPr="005874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740E">
              <w:rPr>
                <w:rFonts w:ascii="Times New Roman" w:hAnsi="Times New Roman" w:cs="Times New Roman"/>
                <w:sz w:val="24"/>
                <w:szCs w:val="24"/>
              </w:rPr>
              <w:t xml:space="preserve">Раскрывают смысл понятий </w:t>
            </w:r>
            <w:r>
              <w:rPr>
                <w:rFonts w:ascii="Times New Roman" w:hAnsi="Times New Roman" w:cs="Times New Roman"/>
                <w:sz w:val="24"/>
                <w:szCs w:val="24"/>
              </w:rPr>
              <w:t>«опас</w:t>
            </w:r>
            <w:r w:rsidRPr="0058740E">
              <w:rPr>
                <w:rFonts w:ascii="Times New Roman" w:hAnsi="Times New Roman" w:cs="Times New Roman"/>
                <w:sz w:val="24"/>
                <w:szCs w:val="24"/>
              </w:rPr>
              <w:t xml:space="preserve">ность», «безопасность», «риск», </w:t>
            </w:r>
            <w:r>
              <w:rPr>
                <w:rFonts w:ascii="Times New Roman" w:hAnsi="Times New Roman" w:cs="Times New Roman"/>
                <w:sz w:val="24"/>
                <w:szCs w:val="24"/>
              </w:rPr>
              <w:t>«куль</w:t>
            </w:r>
            <w:r w:rsidRPr="0058740E">
              <w:rPr>
                <w:rFonts w:ascii="Times New Roman" w:hAnsi="Times New Roman" w:cs="Times New Roman"/>
                <w:sz w:val="24"/>
                <w:szCs w:val="24"/>
              </w:rPr>
              <w:t>тура безопасности жизнедеятельности»</w:t>
            </w:r>
            <w:r>
              <w:rPr>
                <w:rFonts w:ascii="Times New Roman" w:hAnsi="Times New Roman" w:cs="Times New Roman"/>
                <w:sz w:val="24"/>
                <w:szCs w:val="24"/>
              </w:rPr>
              <w:t xml:space="preserve">. </w:t>
            </w:r>
            <w:r w:rsidRPr="0058740E">
              <w:rPr>
                <w:rFonts w:ascii="Times New Roman" w:hAnsi="Times New Roman" w:cs="Times New Roman"/>
                <w:sz w:val="24"/>
                <w:szCs w:val="24"/>
              </w:rPr>
              <w:t>Классифицируют и характеризуют источники и факторы опасности</w:t>
            </w:r>
            <w:r>
              <w:rPr>
                <w:rFonts w:ascii="Times New Roman" w:hAnsi="Times New Roman" w:cs="Times New Roman"/>
                <w:sz w:val="24"/>
                <w:szCs w:val="24"/>
              </w:rPr>
              <w:t>.</w:t>
            </w:r>
            <w:r w:rsidRPr="0058740E">
              <w:rPr>
                <w:rFonts w:ascii="Times New Roman" w:hAnsi="Times New Roman" w:cs="Times New Roman"/>
                <w:sz w:val="24"/>
                <w:szCs w:val="24"/>
              </w:rPr>
              <w:t xml:space="preserve"> Раскрывают и обосновывают общие принципы безопасного поведения</w:t>
            </w:r>
            <w:r>
              <w:rPr>
                <w:rFonts w:ascii="Times New Roman" w:hAnsi="Times New Roman" w:cs="Times New Roman"/>
                <w:sz w:val="24"/>
                <w:szCs w:val="24"/>
              </w:rPr>
              <w:t>.</w:t>
            </w:r>
            <w:r w:rsidRPr="0058740E">
              <w:rPr>
                <w:rFonts w:ascii="Times New Roman" w:hAnsi="Times New Roman" w:cs="Times New Roman"/>
                <w:sz w:val="24"/>
                <w:szCs w:val="24"/>
              </w:rPr>
              <w:t xml:space="preserve"> Моделируют реальные ситуации и решают ситуационные задачи</w:t>
            </w:r>
            <w:r>
              <w:rPr>
                <w:rFonts w:ascii="Times New Roman" w:hAnsi="Times New Roman" w:cs="Times New Roman"/>
                <w:sz w:val="24"/>
                <w:szCs w:val="24"/>
              </w:rPr>
              <w:t>.</w:t>
            </w:r>
          </w:p>
        </w:tc>
      </w:tr>
      <w:tr w:rsidR="0058740E" w:rsidRPr="0058740E" w:rsidTr="00DA2B3C">
        <w:trPr>
          <w:gridBefore w:val="1"/>
          <w:wBefore w:w="16" w:type="dxa"/>
          <w:trHeight w:val="1407"/>
        </w:trPr>
        <w:tc>
          <w:tcPr>
            <w:tcW w:w="1113" w:type="dxa"/>
            <w:gridSpan w:val="2"/>
            <w:tcBorders>
              <w:left w:val="single" w:sz="6" w:space="0" w:color="000000"/>
              <w:bottom w:val="single" w:sz="6" w:space="0" w:color="000000"/>
            </w:tcBorders>
          </w:tcPr>
          <w:p w:rsidR="0058740E" w:rsidRPr="0058740E" w:rsidRDefault="0058740E" w:rsidP="00DA2B3C">
            <w:pPr>
              <w:spacing w:after="0" w:line="240" w:lineRule="auto"/>
              <w:ind w:left="-129" w:right="-87"/>
              <w:jc w:val="both"/>
              <w:rPr>
                <w:rFonts w:ascii="Times New Roman" w:hAnsi="Times New Roman" w:cs="Times New Roman"/>
                <w:sz w:val="24"/>
                <w:szCs w:val="24"/>
              </w:rPr>
            </w:pPr>
            <w:r w:rsidRPr="0058740E">
              <w:rPr>
                <w:rFonts w:ascii="Times New Roman" w:hAnsi="Times New Roman" w:cs="Times New Roman"/>
                <w:sz w:val="24"/>
                <w:szCs w:val="24"/>
              </w:rPr>
              <w:t xml:space="preserve">Правила </w:t>
            </w:r>
            <w:r>
              <w:rPr>
                <w:rFonts w:ascii="Times New Roman" w:hAnsi="Times New Roman" w:cs="Times New Roman"/>
                <w:sz w:val="24"/>
                <w:szCs w:val="24"/>
              </w:rPr>
              <w:t>поведе</w:t>
            </w:r>
            <w:r w:rsidRPr="0058740E">
              <w:rPr>
                <w:rFonts w:ascii="Times New Roman" w:hAnsi="Times New Roman" w:cs="Times New Roman"/>
                <w:sz w:val="24"/>
                <w:szCs w:val="24"/>
              </w:rPr>
              <w:t>ния в опасных и чрезвычайных ситуациях</w:t>
            </w:r>
          </w:p>
        </w:tc>
        <w:tc>
          <w:tcPr>
            <w:tcW w:w="3399" w:type="dxa"/>
            <w:gridSpan w:val="4"/>
            <w:tcBorders>
              <w:bottom w:val="single" w:sz="6" w:space="0" w:color="000000"/>
            </w:tcBorders>
          </w:tcPr>
          <w:p w:rsidR="0058740E" w:rsidRPr="0058740E" w:rsidRDefault="0058740E" w:rsidP="00DA2B3C">
            <w:pPr>
              <w:spacing w:after="0" w:line="240" w:lineRule="auto"/>
              <w:ind w:left="-129" w:right="-87"/>
              <w:jc w:val="both"/>
              <w:rPr>
                <w:rFonts w:ascii="Times New Roman" w:hAnsi="Times New Roman" w:cs="Times New Roman"/>
                <w:sz w:val="24"/>
                <w:szCs w:val="24"/>
              </w:rPr>
            </w:pPr>
            <w:r w:rsidRPr="0058740E">
              <w:rPr>
                <w:rFonts w:ascii="Times New Roman" w:hAnsi="Times New Roman" w:cs="Times New Roman"/>
                <w:sz w:val="24"/>
                <w:szCs w:val="24"/>
              </w:rPr>
              <w:t xml:space="preserve">Виды чрезвычайных ситуаций, </w:t>
            </w:r>
            <w:r>
              <w:rPr>
                <w:rFonts w:ascii="Times New Roman" w:hAnsi="Times New Roman" w:cs="Times New Roman"/>
                <w:sz w:val="24"/>
                <w:szCs w:val="24"/>
              </w:rPr>
              <w:t>сход</w:t>
            </w:r>
            <w:r w:rsidRPr="0058740E">
              <w:rPr>
                <w:rFonts w:ascii="Times New Roman" w:hAnsi="Times New Roman" w:cs="Times New Roman"/>
                <w:sz w:val="24"/>
                <w:szCs w:val="24"/>
              </w:rPr>
              <w:t xml:space="preserve">ство и различия опасной, </w:t>
            </w:r>
            <w:r>
              <w:rPr>
                <w:rFonts w:ascii="Times New Roman" w:hAnsi="Times New Roman" w:cs="Times New Roman"/>
                <w:sz w:val="24"/>
                <w:szCs w:val="24"/>
              </w:rPr>
              <w:t>экстремаль</w:t>
            </w:r>
            <w:r w:rsidRPr="0058740E">
              <w:rPr>
                <w:rFonts w:ascii="Times New Roman" w:hAnsi="Times New Roman" w:cs="Times New Roman"/>
                <w:sz w:val="24"/>
                <w:szCs w:val="24"/>
              </w:rPr>
              <w:t>ной и  чрезвычайной  ситуаций</w:t>
            </w:r>
            <w:r>
              <w:rPr>
                <w:rFonts w:ascii="Times New Roman" w:hAnsi="Times New Roman" w:cs="Times New Roman"/>
                <w:sz w:val="24"/>
                <w:szCs w:val="24"/>
              </w:rPr>
              <w:t>.</w:t>
            </w:r>
            <w:r w:rsidRPr="0058740E">
              <w:rPr>
                <w:rFonts w:ascii="Times New Roman" w:hAnsi="Times New Roman" w:cs="Times New Roman"/>
                <w:sz w:val="24"/>
                <w:szCs w:val="24"/>
              </w:rPr>
              <w:t xml:space="preserve"> Уровни взаимодействия человека и окружающей среды</w:t>
            </w:r>
            <w:r>
              <w:rPr>
                <w:rFonts w:ascii="Times New Roman" w:hAnsi="Times New Roman" w:cs="Times New Roman"/>
                <w:sz w:val="24"/>
                <w:szCs w:val="24"/>
              </w:rPr>
              <w:t>.</w:t>
            </w:r>
            <w:r w:rsidRPr="0058740E">
              <w:rPr>
                <w:rFonts w:ascii="Times New Roman" w:hAnsi="Times New Roman" w:cs="Times New Roman"/>
                <w:sz w:val="24"/>
                <w:szCs w:val="24"/>
              </w:rPr>
              <w:t xml:space="preserve"> </w:t>
            </w:r>
          </w:p>
          <w:p w:rsidR="0058740E" w:rsidRPr="0058740E" w:rsidRDefault="0058740E" w:rsidP="00DA2B3C">
            <w:pPr>
              <w:spacing w:after="0" w:line="240" w:lineRule="auto"/>
              <w:ind w:left="-129" w:right="-87"/>
              <w:jc w:val="both"/>
              <w:rPr>
                <w:rFonts w:ascii="Times New Roman" w:hAnsi="Times New Roman" w:cs="Times New Roman"/>
                <w:sz w:val="24"/>
                <w:szCs w:val="24"/>
              </w:rPr>
            </w:pPr>
            <w:r w:rsidRPr="0058740E">
              <w:rPr>
                <w:rFonts w:ascii="Times New Roman" w:hAnsi="Times New Roman" w:cs="Times New Roman"/>
                <w:sz w:val="24"/>
                <w:szCs w:val="24"/>
              </w:rPr>
              <w:t>Механизм перерастания повседневной ситуации в чрезвычайную ситуацию</w:t>
            </w:r>
            <w:r>
              <w:rPr>
                <w:rFonts w:ascii="Times New Roman" w:hAnsi="Times New Roman" w:cs="Times New Roman"/>
                <w:sz w:val="24"/>
                <w:szCs w:val="24"/>
              </w:rPr>
              <w:t>.</w:t>
            </w:r>
            <w:r w:rsidRPr="0058740E">
              <w:rPr>
                <w:rFonts w:ascii="Times New Roman" w:hAnsi="Times New Roman" w:cs="Times New Roman"/>
                <w:sz w:val="24"/>
                <w:szCs w:val="24"/>
              </w:rPr>
              <w:t xml:space="preserve"> Правила поведения в опасных и </w:t>
            </w:r>
            <w:r>
              <w:rPr>
                <w:rFonts w:ascii="Times New Roman" w:hAnsi="Times New Roman" w:cs="Times New Roman"/>
                <w:sz w:val="24"/>
                <w:szCs w:val="24"/>
              </w:rPr>
              <w:t>чрез</w:t>
            </w:r>
            <w:r w:rsidRPr="0058740E">
              <w:rPr>
                <w:rFonts w:ascii="Times New Roman" w:hAnsi="Times New Roman" w:cs="Times New Roman"/>
                <w:sz w:val="24"/>
                <w:szCs w:val="24"/>
              </w:rPr>
              <w:t>вычайных ситуациях</w:t>
            </w:r>
            <w:r>
              <w:rPr>
                <w:rFonts w:ascii="Times New Roman" w:hAnsi="Times New Roman" w:cs="Times New Roman"/>
                <w:sz w:val="24"/>
                <w:szCs w:val="24"/>
              </w:rPr>
              <w:t>.</w:t>
            </w:r>
          </w:p>
        </w:tc>
        <w:tc>
          <w:tcPr>
            <w:tcW w:w="4847" w:type="dxa"/>
            <w:gridSpan w:val="3"/>
            <w:tcBorders>
              <w:bottom w:val="single" w:sz="6" w:space="0" w:color="000000"/>
            </w:tcBorders>
          </w:tcPr>
          <w:p w:rsidR="0058740E" w:rsidRPr="0058740E" w:rsidRDefault="0058740E" w:rsidP="00DA2B3C">
            <w:pPr>
              <w:spacing w:after="0" w:line="240" w:lineRule="auto"/>
              <w:ind w:left="-129" w:right="-87"/>
              <w:jc w:val="both"/>
              <w:rPr>
                <w:rFonts w:ascii="Times New Roman" w:hAnsi="Times New Roman" w:cs="Times New Roman"/>
                <w:sz w:val="24"/>
                <w:szCs w:val="24"/>
              </w:rPr>
            </w:pPr>
            <w:r w:rsidRPr="0058740E">
              <w:rPr>
                <w:rFonts w:ascii="Times New Roman" w:hAnsi="Times New Roman" w:cs="Times New Roman"/>
                <w:sz w:val="24"/>
                <w:szCs w:val="24"/>
              </w:rPr>
              <w:t xml:space="preserve">Объясняют сходство и различия </w:t>
            </w:r>
            <w:r>
              <w:rPr>
                <w:rFonts w:ascii="Times New Roman" w:hAnsi="Times New Roman" w:cs="Times New Roman"/>
                <w:sz w:val="24"/>
                <w:szCs w:val="24"/>
              </w:rPr>
              <w:t>опас</w:t>
            </w:r>
            <w:r w:rsidRPr="0058740E">
              <w:rPr>
                <w:rFonts w:ascii="Times New Roman" w:hAnsi="Times New Roman" w:cs="Times New Roman"/>
                <w:sz w:val="24"/>
                <w:szCs w:val="24"/>
              </w:rPr>
              <w:t>ной, экстремальной и чрезвычайной ситуаций</w:t>
            </w:r>
            <w:r>
              <w:rPr>
                <w:rFonts w:ascii="Times New Roman" w:hAnsi="Times New Roman" w:cs="Times New Roman"/>
                <w:sz w:val="24"/>
                <w:szCs w:val="24"/>
              </w:rPr>
              <w:t>.</w:t>
            </w:r>
            <w:r w:rsidRPr="0058740E">
              <w:rPr>
                <w:rFonts w:ascii="Times New Roman" w:hAnsi="Times New Roman" w:cs="Times New Roman"/>
                <w:sz w:val="24"/>
                <w:szCs w:val="24"/>
              </w:rPr>
              <w:t xml:space="preserve"> </w:t>
            </w:r>
          </w:p>
          <w:p w:rsidR="0058740E" w:rsidRPr="0058740E" w:rsidRDefault="0058740E" w:rsidP="00DA2B3C">
            <w:pPr>
              <w:spacing w:after="0" w:line="240" w:lineRule="auto"/>
              <w:ind w:left="-129" w:right="-87"/>
              <w:jc w:val="both"/>
              <w:rPr>
                <w:rFonts w:ascii="Times New Roman" w:hAnsi="Times New Roman" w:cs="Times New Roman"/>
                <w:sz w:val="24"/>
                <w:szCs w:val="24"/>
              </w:rPr>
            </w:pPr>
            <w:r w:rsidRPr="0058740E">
              <w:rPr>
                <w:rFonts w:ascii="Times New Roman" w:hAnsi="Times New Roman" w:cs="Times New Roman"/>
                <w:sz w:val="24"/>
                <w:szCs w:val="24"/>
              </w:rPr>
              <w:t>Характеризуют уровни взаимодействия человека и окружающей среды</w:t>
            </w:r>
            <w:r>
              <w:rPr>
                <w:rFonts w:ascii="Times New Roman" w:hAnsi="Times New Roman" w:cs="Times New Roman"/>
                <w:sz w:val="24"/>
                <w:szCs w:val="24"/>
              </w:rPr>
              <w:t>.</w:t>
            </w:r>
            <w:r w:rsidRPr="0058740E">
              <w:rPr>
                <w:rFonts w:ascii="Times New Roman" w:hAnsi="Times New Roman" w:cs="Times New Roman"/>
                <w:sz w:val="24"/>
                <w:szCs w:val="24"/>
              </w:rPr>
              <w:t xml:space="preserve"> Объясняют механизм перерастания повседневной ситуации в чрезвычайную ситуацию</w:t>
            </w:r>
            <w:r>
              <w:rPr>
                <w:rFonts w:ascii="Times New Roman" w:hAnsi="Times New Roman" w:cs="Times New Roman"/>
                <w:sz w:val="24"/>
                <w:szCs w:val="24"/>
              </w:rPr>
              <w:t>.</w:t>
            </w:r>
            <w:r w:rsidRPr="0058740E">
              <w:rPr>
                <w:rFonts w:ascii="Times New Roman" w:hAnsi="Times New Roman" w:cs="Times New Roman"/>
                <w:sz w:val="24"/>
                <w:szCs w:val="24"/>
              </w:rPr>
              <w:t xml:space="preserve"> Приводят примеры различных угроз безопасности и характеризуют их</w:t>
            </w:r>
            <w:r>
              <w:rPr>
                <w:rFonts w:ascii="Times New Roman" w:hAnsi="Times New Roman" w:cs="Times New Roman"/>
                <w:sz w:val="24"/>
                <w:szCs w:val="24"/>
              </w:rPr>
              <w:t>.</w:t>
            </w:r>
            <w:r w:rsidRPr="0058740E">
              <w:rPr>
                <w:rFonts w:ascii="Times New Roman" w:hAnsi="Times New Roman" w:cs="Times New Roman"/>
                <w:sz w:val="24"/>
                <w:szCs w:val="24"/>
              </w:rPr>
              <w:t xml:space="preserve"> Раскрывают и обосновывают правила поведения в опасных и чрезвычайных ситуациях</w:t>
            </w:r>
            <w:r>
              <w:rPr>
                <w:rFonts w:ascii="Times New Roman" w:hAnsi="Times New Roman" w:cs="Times New Roman"/>
                <w:sz w:val="24"/>
                <w:szCs w:val="24"/>
              </w:rPr>
              <w:t xml:space="preserve">. </w:t>
            </w:r>
            <w:r w:rsidRPr="0058740E">
              <w:rPr>
                <w:rFonts w:ascii="Times New Roman" w:hAnsi="Times New Roman" w:cs="Times New Roman"/>
                <w:sz w:val="24"/>
                <w:szCs w:val="24"/>
              </w:rPr>
              <w:t xml:space="preserve">Моделируют реальные ситуации и </w:t>
            </w:r>
            <w:r>
              <w:rPr>
                <w:rFonts w:ascii="Times New Roman" w:hAnsi="Times New Roman" w:cs="Times New Roman"/>
                <w:sz w:val="24"/>
                <w:szCs w:val="24"/>
              </w:rPr>
              <w:t>ре</w:t>
            </w:r>
            <w:r w:rsidRPr="0058740E">
              <w:rPr>
                <w:rFonts w:ascii="Times New Roman" w:hAnsi="Times New Roman" w:cs="Times New Roman"/>
                <w:sz w:val="24"/>
                <w:szCs w:val="24"/>
              </w:rPr>
              <w:t>шают ситуационные задачи</w:t>
            </w:r>
            <w:r>
              <w:rPr>
                <w:rFonts w:ascii="Times New Roman" w:hAnsi="Times New Roman" w:cs="Times New Roman"/>
                <w:sz w:val="24"/>
                <w:szCs w:val="24"/>
              </w:rPr>
              <w:t>.</w:t>
            </w:r>
          </w:p>
        </w:tc>
      </w:tr>
      <w:tr w:rsidR="0058740E" w:rsidRPr="0058740E" w:rsidTr="00DA2B3C">
        <w:trPr>
          <w:trHeight w:val="337"/>
        </w:trPr>
        <w:tc>
          <w:tcPr>
            <w:tcW w:w="9375" w:type="dxa"/>
            <w:gridSpan w:val="10"/>
            <w:tcBorders>
              <w:top w:val="single" w:sz="6" w:space="0" w:color="000000"/>
              <w:bottom w:val="single" w:sz="6" w:space="0" w:color="000000"/>
            </w:tcBorders>
          </w:tcPr>
          <w:p w:rsidR="0058740E" w:rsidRPr="0058740E" w:rsidRDefault="0058740E" w:rsidP="00DA2B3C">
            <w:pPr>
              <w:spacing w:after="0" w:line="240" w:lineRule="auto"/>
              <w:jc w:val="center"/>
              <w:rPr>
                <w:rFonts w:ascii="Times New Roman" w:hAnsi="Times New Roman" w:cs="Times New Roman"/>
                <w:sz w:val="24"/>
                <w:szCs w:val="24"/>
              </w:rPr>
            </w:pPr>
            <w:r w:rsidRPr="0058740E">
              <w:rPr>
                <w:rFonts w:ascii="Times New Roman" w:hAnsi="Times New Roman" w:cs="Times New Roman"/>
                <w:sz w:val="24"/>
                <w:szCs w:val="24"/>
              </w:rPr>
              <w:t>МОДУЛЬ № 2 «БЕЗОПАСНОСТЬ В БЫТУ» (7 ч)</w:t>
            </w:r>
          </w:p>
        </w:tc>
      </w:tr>
      <w:tr w:rsidR="0058740E" w:rsidRPr="0058740E" w:rsidTr="00DA2B3C">
        <w:trPr>
          <w:trHeight w:val="4045"/>
        </w:trPr>
        <w:tc>
          <w:tcPr>
            <w:tcW w:w="1123" w:type="dxa"/>
            <w:gridSpan w:val="2"/>
            <w:tcBorders>
              <w:left w:val="single" w:sz="6" w:space="0" w:color="000000"/>
              <w:bottom w:val="single" w:sz="6" w:space="0" w:color="000000"/>
            </w:tcBorders>
          </w:tcPr>
          <w:p w:rsidR="0058740E" w:rsidRPr="0058740E" w:rsidRDefault="0058740E" w:rsidP="00DA2B3C">
            <w:pPr>
              <w:spacing w:after="0" w:line="240" w:lineRule="auto"/>
              <w:ind w:left="-119" w:right="-81"/>
              <w:jc w:val="both"/>
              <w:rPr>
                <w:rFonts w:ascii="Times New Roman" w:hAnsi="Times New Roman" w:cs="Times New Roman"/>
                <w:sz w:val="24"/>
                <w:szCs w:val="24"/>
              </w:rPr>
            </w:pPr>
            <w:r w:rsidRPr="0058740E">
              <w:rPr>
                <w:rFonts w:ascii="Times New Roman" w:hAnsi="Times New Roman" w:cs="Times New Roman"/>
                <w:sz w:val="24"/>
                <w:szCs w:val="24"/>
              </w:rPr>
              <w:t>Основные опасности в быту Преду­ преждение бытовых отравлений</w:t>
            </w:r>
          </w:p>
        </w:tc>
        <w:tc>
          <w:tcPr>
            <w:tcW w:w="2549" w:type="dxa"/>
            <w:gridSpan w:val="4"/>
            <w:tcBorders>
              <w:bottom w:val="single" w:sz="6" w:space="0" w:color="000000"/>
            </w:tcBorders>
          </w:tcPr>
          <w:p w:rsidR="0058740E" w:rsidRPr="0058740E" w:rsidRDefault="0058740E" w:rsidP="00DA2B3C">
            <w:pPr>
              <w:spacing w:after="0" w:line="240" w:lineRule="auto"/>
              <w:ind w:left="-119" w:right="-81"/>
              <w:jc w:val="both"/>
              <w:rPr>
                <w:rFonts w:ascii="Times New Roman" w:hAnsi="Times New Roman" w:cs="Times New Roman"/>
                <w:sz w:val="24"/>
                <w:szCs w:val="24"/>
              </w:rPr>
            </w:pPr>
            <w:r w:rsidRPr="0058740E">
              <w:rPr>
                <w:rFonts w:ascii="Times New Roman" w:hAnsi="Times New Roman" w:cs="Times New Roman"/>
                <w:sz w:val="24"/>
                <w:szCs w:val="24"/>
              </w:rPr>
              <w:t>Основные источники опасности в быту и их классификация.</w:t>
            </w:r>
            <w:r>
              <w:rPr>
                <w:rFonts w:ascii="Times New Roman" w:hAnsi="Times New Roman" w:cs="Times New Roman"/>
                <w:sz w:val="24"/>
                <w:szCs w:val="24"/>
              </w:rPr>
              <w:t xml:space="preserve"> </w:t>
            </w:r>
            <w:r w:rsidRPr="0058740E">
              <w:rPr>
                <w:rFonts w:ascii="Times New Roman" w:hAnsi="Times New Roman" w:cs="Times New Roman"/>
                <w:sz w:val="24"/>
                <w:szCs w:val="24"/>
              </w:rPr>
              <w:t>Защита прав потребителя, сроки годности и состав продуктов питания</w:t>
            </w:r>
            <w:r>
              <w:rPr>
                <w:rFonts w:ascii="Times New Roman" w:hAnsi="Times New Roman" w:cs="Times New Roman"/>
                <w:sz w:val="24"/>
                <w:szCs w:val="24"/>
              </w:rPr>
              <w:t>.</w:t>
            </w:r>
            <w:r w:rsidRPr="0058740E">
              <w:rPr>
                <w:rFonts w:ascii="Times New Roman" w:hAnsi="Times New Roman" w:cs="Times New Roman"/>
                <w:sz w:val="24"/>
                <w:szCs w:val="24"/>
              </w:rPr>
              <w:t xml:space="preserve"> Бытовые отравления и причины их воз­ никновения.</w:t>
            </w:r>
          </w:p>
          <w:p w:rsidR="0058740E" w:rsidRPr="0058740E" w:rsidRDefault="0058740E" w:rsidP="00DA2B3C">
            <w:pPr>
              <w:spacing w:after="0" w:line="240" w:lineRule="auto"/>
              <w:ind w:left="-119" w:right="-81"/>
              <w:jc w:val="both"/>
              <w:rPr>
                <w:rFonts w:ascii="Times New Roman" w:hAnsi="Times New Roman" w:cs="Times New Roman"/>
                <w:sz w:val="24"/>
                <w:szCs w:val="24"/>
              </w:rPr>
            </w:pPr>
            <w:r w:rsidRPr="0058740E">
              <w:rPr>
                <w:rFonts w:ascii="Times New Roman" w:hAnsi="Times New Roman" w:cs="Times New Roman"/>
                <w:sz w:val="24"/>
                <w:szCs w:val="24"/>
              </w:rPr>
              <w:t>Классификация ядовитых веществ и их опасности</w:t>
            </w:r>
            <w:r>
              <w:rPr>
                <w:rFonts w:ascii="Times New Roman" w:hAnsi="Times New Roman" w:cs="Times New Roman"/>
                <w:sz w:val="24"/>
                <w:szCs w:val="24"/>
              </w:rPr>
              <w:t>.</w:t>
            </w:r>
            <w:r w:rsidRPr="005874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740E">
              <w:rPr>
                <w:rFonts w:ascii="Times New Roman" w:hAnsi="Times New Roman" w:cs="Times New Roman"/>
                <w:sz w:val="24"/>
                <w:szCs w:val="24"/>
              </w:rPr>
              <w:t xml:space="preserve">Признаки отравления, приёмы и </w:t>
            </w:r>
            <w:r>
              <w:rPr>
                <w:rFonts w:ascii="Times New Roman" w:hAnsi="Times New Roman" w:cs="Times New Roman"/>
                <w:sz w:val="24"/>
                <w:szCs w:val="24"/>
              </w:rPr>
              <w:t>прави</w:t>
            </w:r>
            <w:r w:rsidRPr="0058740E">
              <w:rPr>
                <w:rFonts w:ascii="Times New Roman" w:hAnsi="Times New Roman" w:cs="Times New Roman"/>
                <w:sz w:val="24"/>
                <w:szCs w:val="24"/>
              </w:rPr>
              <w:t>ла оказания первой помощи</w:t>
            </w:r>
            <w:r>
              <w:rPr>
                <w:rFonts w:ascii="Times New Roman" w:hAnsi="Times New Roman" w:cs="Times New Roman"/>
                <w:sz w:val="24"/>
                <w:szCs w:val="24"/>
              </w:rPr>
              <w:t>.</w:t>
            </w:r>
          </w:p>
        </w:tc>
        <w:tc>
          <w:tcPr>
            <w:tcW w:w="5703" w:type="dxa"/>
            <w:gridSpan w:val="4"/>
            <w:tcBorders>
              <w:bottom w:val="single" w:sz="6" w:space="0" w:color="000000"/>
            </w:tcBorders>
          </w:tcPr>
          <w:p w:rsidR="0058740E" w:rsidRPr="0058740E" w:rsidRDefault="0058740E" w:rsidP="00DA2B3C">
            <w:pPr>
              <w:spacing w:after="0" w:line="240" w:lineRule="auto"/>
              <w:ind w:left="-119" w:right="-81"/>
              <w:jc w:val="both"/>
              <w:rPr>
                <w:rFonts w:ascii="Times New Roman" w:hAnsi="Times New Roman" w:cs="Times New Roman"/>
                <w:sz w:val="24"/>
                <w:szCs w:val="24"/>
              </w:rPr>
            </w:pPr>
            <w:r w:rsidRPr="0058740E">
              <w:rPr>
                <w:rFonts w:ascii="Times New Roman" w:hAnsi="Times New Roman" w:cs="Times New Roman"/>
                <w:sz w:val="24"/>
                <w:szCs w:val="24"/>
              </w:rPr>
              <w:t xml:space="preserve">Объясняют особенности </w:t>
            </w:r>
            <w:r>
              <w:rPr>
                <w:rFonts w:ascii="Times New Roman" w:hAnsi="Times New Roman" w:cs="Times New Roman"/>
                <w:sz w:val="24"/>
                <w:szCs w:val="24"/>
              </w:rPr>
              <w:t>жизнеобеспече</w:t>
            </w:r>
            <w:r w:rsidRPr="0058740E">
              <w:rPr>
                <w:rFonts w:ascii="Times New Roman" w:hAnsi="Times New Roman" w:cs="Times New Roman"/>
                <w:sz w:val="24"/>
                <w:szCs w:val="24"/>
              </w:rPr>
              <w:t>ния жилища</w:t>
            </w:r>
            <w:r>
              <w:rPr>
                <w:rFonts w:ascii="Times New Roman" w:hAnsi="Times New Roman" w:cs="Times New Roman"/>
                <w:sz w:val="24"/>
                <w:szCs w:val="24"/>
              </w:rPr>
              <w:t xml:space="preserve">. </w:t>
            </w:r>
            <w:r w:rsidRPr="0058740E">
              <w:rPr>
                <w:rFonts w:ascii="Times New Roman" w:hAnsi="Times New Roman" w:cs="Times New Roman"/>
                <w:sz w:val="24"/>
                <w:szCs w:val="24"/>
              </w:rPr>
              <w:t>Классифицируют основные источники опасности в быту</w:t>
            </w:r>
            <w:r>
              <w:rPr>
                <w:rFonts w:ascii="Times New Roman" w:hAnsi="Times New Roman" w:cs="Times New Roman"/>
                <w:sz w:val="24"/>
                <w:szCs w:val="24"/>
              </w:rPr>
              <w:t xml:space="preserve">. </w:t>
            </w:r>
            <w:r w:rsidRPr="0058740E">
              <w:rPr>
                <w:rFonts w:ascii="Times New Roman" w:hAnsi="Times New Roman" w:cs="Times New Roman"/>
                <w:sz w:val="24"/>
                <w:szCs w:val="24"/>
              </w:rPr>
              <w:t xml:space="preserve">Объясняют права потребителя, </w:t>
            </w:r>
            <w:r>
              <w:rPr>
                <w:rFonts w:ascii="Times New Roman" w:hAnsi="Times New Roman" w:cs="Times New Roman"/>
                <w:sz w:val="24"/>
                <w:szCs w:val="24"/>
              </w:rPr>
              <w:t>выраба</w:t>
            </w:r>
            <w:r w:rsidRPr="0058740E">
              <w:rPr>
                <w:rFonts w:ascii="Times New Roman" w:hAnsi="Times New Roman" w:cs="Times New Roman"/>
                <w:sz w:val="24"/>
                <w:szCs w:val="24"/>
              </w:rPr>
              <w:t>тывают навыки безопасного выбора продуктов питания</w:t>
            </w:r>
            <w:r>
              <w:rPr>
                <w:rFonts w:ascii="Times New Roman" w:hAnsi="Times New Roman" w:cs="Times New Roman"/>
                <w:sz w:val="24"/>
                <w:szCs w:val="24"/>
              </w:rPr>
              <w:t xml:space="preserve">. </w:t>
            </w:r>
            <w:r w:rsidRPr="0058740E">
              <w:rPr>
                <w:rFonts w:ascii="Times New Roman" w:hAnsi="Times New Roman" w:cs="Times New Roman"/>
                <w:sz w:val="24"/>
                <w:szCs w:val="24"/>
              </w:rPr>
              <w:t>Характеризуют бытовые отравления и причины их возникновения</w:t>
            </w:r>
            <w:r>
              <w:rPr>
                <w:rFonts w:ascii="Times New Roman" w:hAnsi="Times New Roman" w:cs="Times New Roman"/>
                <w:sz w:val="24"/>
                <w:szCs w:val="24"/>
              </w:rPr>
              <w:t xml:space="preserve">. </w:t>
            </w:r>
            <w:r w:rsidRPr="0058740E">
              <w:rPr>
                <w:rFonts w:ascii="Times New Roman" w:hAnsi="Times New Roman" w:cs="Times New Roman"/>
                <w:sz w:val="24"/>
                <w:szCs w:val="24"/>
              </w:rPr>
              <w:t>Классифицируют ядовитые вещества и их опасности</w:t>
            </w:r>
            <w:r>
              <w:rPr>
                <w:rFonts w:ascii="Times New Roman" w:hAnsi="Times New Roman" w:cs="Times New Roman"/>
                <w:sz w:val="24"/>
                <w:szCs w:val="24"/>
              </w:rPr>
              <w:t xml:space="preserve">. </w:t>
            </w:r>
            <w:r w:rsidRPr="0058740E">
              <w:rPr>
                <w:rFonts w:ascii="Times New Roman" w:hAnsi="Times New Roman" w:cs="Times New Roman"/>
                <w:sz w:val="24"/>
                <w:szCs w:val="24"/>
              </w:rPr>
              <w:t>Вырабатывают навыки безопасных действий при сборе ртути в домашних условиях в случае, если разбился ртутный термометр</w:t>
            </w:r>
            <w:r>
              <w:rPr>
                <w:rFonts w:ascii="Times New Roman" w:hAnsi="Times New Roman" w:cs="Times New Roman"/>
                <w:sz w:val="24"/>
                <w:szCs w:val="24"/>
              </w:rPr>
              <w:t>.</w:t>
            </w:r>
            <w:r w:rsidRPr="005874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740E">
              <w:rPr>
                <w:rFonts w:ascii="Times New Roman" w:hAnsi="Times New Roman" w:cs="Times New Roman"/>
                <w:sz w:val="24"/>
                <w:szCs w:val="24"/>
              </w:rPr>
              <w:t>Раскрывают признаки отравления, вырабатывают навыки профилактики пищевых отравлений. Объясняют правила и приёмы оказания первой помощи, вырабатывают навыки безопасных действий при химических отравлениях, промывании желудка</w:t>
            </w:r>
            <w:r>
              <w:rPr>
                <w:rFonts w:ascii="Times New Roman" w:hAnsi="Times New Roman" w:cs="Times New Roman"/>
                <w:sz w:val="24"/>
                <w:szCs w:val="24"/>
              </w:rPr>
              <w:t>.</w:t>
            </w:r>
            <w:r w:rsidRPr="0058740E">
              <w:rPr>
                <w:rFonts w:ascii="Times New Roman" w:hAnsi="Times New Roman" w:cs="Times New Roman"/>
                <w:sz w:val="24"/>
                <w:szCs w:val="24"/>
              </w:rPr>
              <w:t xml:space="preserve"> Моделируют реальные ситуации и решают ситуационные задачи</w:t>
            </w:r>
            <w:r>
              <w:rPr>
                <w:rFonts w:ascii="Times New Roman" w:hAnsi="Times New Roman" w:cs="Times New Roman"/>
                <w:sz w:val="24"/>
                <w:szCs w:val="24"/>
              </w:rPr>
              <w:t>.</w:t>
            </w:r>
          </w:p>
        </w:tc>
      </w:tr>
    </w:tbl>
    <w:tbl>
      <w:tblPr>
        <w:tblStyle w:val="TableNormal154"/>
        <w:tblW w:w="93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284"/>
        <w:gridCol w:w="1843"/>
        <w:gridCol w:w="850"/>
        <w:gridCol w:w="5387"/>
      </w:tblGrid>
      <w:tr w:rsidR="0058740E" w:rsidRPr="0058740E" w:rsidTr="00DA2B3C">
        <w:trPr>
          <w:trHeight w:val="2841"/>
        </w:trPr>
        <w:tc>
          <w:tcPr>
            <w:tcW w:w="1011" w:type="dxa"/>
            <w:tcBorders>
              <w:left w:val="single" w:sz="6" w:space="0" w:color="000000"/>
            </w:tcBorders>
          </w:tcPr>
          <w:p w:rsidR="0058740E" w:rsidRPr="0058740E" w:rsidRDefault="0058740E" w:rsidP="00DA2B3C">
            <w:pPr>
              <w:jc w:val="both"/>
              <w:rPr>
                <w:rFonts w:ascii="Times New Roman" w:hAnsi="Times New Roman" w:cs="Times New Roman"/>
                <w:sz w:val="24"/>
                <w:szCs w:val="24"/>
              </w:rPr>
            </w:pPr>
            <w:r w:rsidRPr="0058740E">
              <w:rPr>
                <w:rFonts w:ascii="Times New Roman" w:hAnsi="Times New Roman" w:cs="Times New Roman"/>
                <w:sz w:val="24"/>
                <w:szCs w:val="24"/>
              </w:rPr>
              <w:lastRenderedPageBreak/>
              <w:t>Предупреждение бытовых травм</w:t>
            </w:r>
          </w:p>
        </w:tc>
        <w:tc>
          <w:tcPr>
            <w:tcW w:w="2127" w:type="dxa"/>
            <w:gridSpan w:val="2"/>
            <w:tcBorders>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 xml:space="preserve">Бытовые травмы и правила их </w:t>
            </w:r>
            <w:r w:rsidR="009D74B5" w:rsidRPr="009D74B5">
              <w:rPr>
                <w:rFonts w:ascii="Times New Roman" w:hAnsi="Times New Roman" w:cs="Times New Roman"/>
                <w:sz w:val="24"/>
                <w:szCs w:val="24"/>
                <w:lang w:val="ru-RU"/>
              </w:rPr>
              <w:t>преду</w:t>
            </w:r>
            <w:r w:rsidRPr="009D74B5">
              <w:rPr>
                <w:rFonts w:ascii="Times New Roman" w:hAnsi="Times New Roman" w:cs="Times New Roman"/>
                <w:sz w:val="24"/>
                <w:szCs w:val="24"/>
                <w:lang w:val="ru-RU"/>
              </w:rPr>
              <w:t>преждения</w:t>
            </w:r>
            <w:r w:rsidR="009D74B5">
              <w:rPr>
                <w:rFonts w:ascii="Times New Roman" w:hAnsi="Times New Roman" w:cs="Times New Roman"/>
                <w:sz w:val="24"/>
                <w:szCs w:val="24"/>
                <w:lang w:val="ru-RU"/>
              </w:rPr>
              <w:t>.</w:t>
            </w:r>
          </w:p>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Приёмы и правила оказания первой помощи</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Правила комплектования и хранения домашней аптечки</w:t>
            </w:r>
            <w:r w:rsidR="009D74B5">
              <w:rPr>
                <w:rFonts w:ascii="Times New Roman" w:hAnsi="Times New Roman" w:cs="Times New Roman"/>
                <w:sz w:val="24"/>
                <w:szCs w:val="24"/>
                <w:lang w:val="ru-RU"/>
              </w:rPr>
              <w:t>.</w:t>
            </w:r>
          </w:p>
        </w:tc>
        <w:tc>
          <w:tcPr>
            <w:tcW w:w="6237" w:type="dxa"/>
            <w:gridSpan w:val="2"/>
            <w:tcBorders>
              <w:bottom w:val="single" w:sz="6" w:space="0" w:color="000000"/>
            </w:tcBorders>
          </w:tcPr>
          <w:p w:rsidR="0058740E" w:rsidRPr="0058740E" w:rsidRDefault="0058740E" w:rsidP="00DA2B3C">
            <w:pPr>
              <w:jc w:val="both"/>
              <w:rPr>
                <w:rFonts w:ascii="Times New Roman" w:hAnsi="Times New Roman" w:cs="Times New Roman"/>
                <w:sz w:val="24"/>
                <w:szCs w:val="24"/>
                <w:lang w:val="ru-RU"/>
              </w:rPr>
            </w:pPr>
            <w:r w:rsidRPr="0058740E">
              <w:rPr>
                <w:rFonts w:ascii="Times New Roman" w:hAnsi="Times New Roman" w:cs="Times New Roman"/>
                <w:sz w:val="24"/>
                <w:szCs w:val="24"/>
                <w:lang w:val="ru-RU"/>
              </w:rPr>
              <w:t>Характеризуют бытовые травмы</w:t>
            </w:r>
            <w:r>
              <w:rPr>
                <w:rFonts w:ascii="Times New Roman" w:hAnsi="Times New Roman" w:cs="Times New Roman"/>
                <w:sz w:val="24"/>
                <w:szCs w:val="24"/>
                <w:lang w:val="ru-RU"/>
              </w:rPr>
              <w:t xml:space="preserve"> </w:t>
            </w:r>
            <w:r w:rsidRPr="0058740E">
              <w:rPr>
                <w:rFonts w:ascii="Times New Roman" w:hAnsi="Times New Roman" w:cs="Times New Roman"/>
                <w:sz w:val="24"/>
                <w:szCs w:val="24"/>
                <w:lang w:val="ru-RU"/>
              </w:rPr>
              <w:t xml:space="preserve">и объясняют правила их </w:t>
            </w:r>
            <w:r>
              <w:rPr>
                <w:rFonts w:ascii="Times New Roman" w:hAnsi="Times New Roman" w:cs="Times New Roman"/>
                <w:sz w:val="24"/>
                <w:szCs w:val="24"/>
                <w:lang w:val="ru-RU"/>
              </w:rPr>
              <w:t>предупрежде</w:t>
            </w:r>
            <w:r w:rsidRPr="0058740E">
              <w:rPr>
                <w:rFonts w:ascii="Times New Roman" w:hAnsi="Times New Roman" w:cs="Times New Roman"/>
                <w:sz w:val="24"/>
                <w:szCs w:val="24"/>
                <w:lang w:val="ru-RU"/>
              </w:rPr>
              <w:t>ния</w:t>
            </w:r>
            <w:r>
              <w:rPr>
                <w:rFonts w:ascii="Times New Roman" w:hAnsi="Times New Roman" w:cs="Times New Roman"/>
                <w:sz w:val="24"/>
                <w:szCs w:val="24"/>
                <w:lang w:val="ru-RU"/>
              </w:rPr>
              <w:t xml:space="preserve">. </w:t>
            </w:r>
            <w:r w:rsidRPr="0058740E">
              <w:rPr>
                <w:rFonts w:ascii="Times New Roman" w:hAnsi="Times New Roman" w:cs="Times New Roman"/>
                <w:sz w:val="24"/>
                <w:szCs w:val="24"/>
                <w:lang w:val="ru-RU"/>
              </w:rPr>
              <w:t>Объясняют правила безопасного обращения с инструментами</w:t>
            </w:r>
            <w:r>
              <w:rPr>
                <w:rFonts w:ascii="Times New Roman" w:hAnsi="Times New Roman" w:cs="Times New Roman"/>
                <w:sz w:val="24"/>
                <w:szCs w:val="24"/>
                <w:lang w:val="ru-RU"/>
              </w:rPr>
              <w:t>.</w:t>
            </w:r>
            <w:r w:rsidRPr="0058740E">
              <w:rPr>
                <w:rFonts w:ascii="Times New Roman" w:hAnsi="Times New Roman" w:cs="Times New Roman"/>
                <w:sz w:val="24"/>
                <w:szCs w:val="24"/>
                <w:lang w:val="ru-RU"/>
              </w:rPr>
              <w:t xml:space="preserve"> Объясняют меры предосторожности от укусов различных животных</w:t>
            </w:r>
            <w:r>
              <w:rPr>
                <w:rFonts w:ascii="Times New Roman" w:hAnsi="Times New Roman" w:cs="Times New Roman"/>
                <w:sz w:val="24"/>
                <w:szCs w:val="24"/>
                <w:lang w:val="ru-RU"/>
              </w:rPr>
              <w:t>.</w:t>
            </w:r>
            <w:r w:rsidRPr="0058740E">
              <w:rPr>
                <w:rFonts w:ascii="Times New Roman" w:hAnsi="Times New Roman" w:cs="Times New Roman"/>
                <w:sz w:val="24"/>
                <w:szCs w:val="24"/>
                <w:lang w:val="ru-RU"/>
              </w:rPr>
              <w:t xml:space="preserve"> Объясняют правила и вырабатывают навыки оказания первой помощи при ушибах, переломах, растяжении, вывихе, сотрясении мозга, укусах животных,   кровотечениях</w:t>
            </w:r>
            <w:r>
              <w:rPr>
                <w:rFonts w:ascii="Times New Roman" w:hAnsi="Times New Roman" w:cs="Times New Roman"/>
                <w:sz w:val="24"/>
                <w:szCs w:val="24"/>
                <w:lang w:val="ru-RU"/>
              </w:rPr>
              <w:t>.</w:t>
            </w:r>
            <w:r w:rsidRPr="0058740E">
              <w:rPr>
                <w:rFonts w:ascii="Times New Roman" w:hAnsi="Times New Roman" w:cs="Times New Roman"/>
                <w:sz w:val="24"/>
                <w:szCs w:val="24"/>
                <w:lang w:val="ru-RU"/>
              </w:rPr>
              <w:t xml:space="preserve"> Объясняют правила комплектования и хранения домашней аптечки</w:t>
            </w:r>
            <w:r w:rsidR="009D74B5">
              <w:rPr>
                <w:rFonts w:ascii="Times New Roman" w:hAnsi="Times New Roman" w:cs="Times New Roman"/>
                <w:sz w:val="24"/>
                <w:szCs w:val="24"/>
                <w:lang w:val="ru-RU"/>
              </w:rPr>
              <w:t>.</w:t>
            </w:r>
            <w:r w:rsidRPr="0058740E">
              <w:rPr>
                <w:rFonts w:ascii="Times New Roman" w:hAnsi="Times New Roman" w:cs="Times New Roman"/>
                <w:sz w:val="24"/>
                <w:szCs w:val="24"/>
                <w:lang w:val="ru-RU"/>
              </w:rPr>
              <w:t xml:space="preserve"> Моделируют реальные ситуации и </w:t>
            </w:r>
            <w:r w:rsidR="009D74B5">
              <w:rPr>
                <w:rFonts w:ascii="Times New Roman" w:hAnsi="Times New Roman" w:cs="Times New Roman"/>
                <w:sz w:val="24"/>
                <w:szCs w:val="24"/>
                <w:lang w:val="ru-RU"/>
              </w:rPr>
              <w:t>ре</w:t>
            </w:r>
            <w:r w:rsidRPr="0058740E">
              <w:rPr>
                <w:rFonts w:ascii="Times New Roman" w:hAnsi="Times New Roman" w:cs="Times New Roman"/>
                <w:sz w:val="24"/>
                <w:szCs w:val="24"/>
                <w:lang w:val="ru-RU"/>
              </w:rPr>
              <w:t>шают ситуационные задачи</w:t>
            </w:r>
            <w:r w:rsidR="009D74B5">
              <w:rPr>
                <w:rFonts w:ascii="Times New Roman" w:hAnsi="Times New Roman" w:cs="Times New Roman"/>
                <w:sz w:val="24"/>
                <w:szCs w:val="24"/>
                <w:lang w:val="ru-RU"/>
              </w:rPr>
              <w:t>.</w:t>
            </w:r>
          </w:p>
        </w:tc>
      </w:tr>
      <w:tr w:rsidR="0058740E" w:rsidRPr="0058740E" w:rsidTr="00DA2B3C">
        <w:trPr>
          <w:trHeight w:val="1680"/>
        </w:trPr>
        <w:tc>
          <w:tcPr>
            <w:tcW w:w="1295" w:type="dxa"/>
            <w:gridSpan w:val="2"/>
            <w:tcBorders>
              <w:left w:val="single" w:sz="6" w:space="0" w:color="000000"/>
              <w:bottom w:val="single" w:sz="6" w:space="0" w:color="000000"/>
            </w:tcBorders>
          </w:tcPr>
          <w:p w:rsidR="0058740E" w:rsidRPr="0058740E" w:rsidRDefault="0058740E" w:rsidP="00DA2B3C">
            <w:pPr>
              <w:jc w:val="both"/>
              <w:rPr>
                <w:rFonts w:ascii="Times New Roman" w:hAnsi="Times New Roman" w:cs="Times New Roman"/>
                <w:sz w:val="24"/>
                <w:szCs w:val="24"/>
                <w:lang w:val="ru-RU"/>
              </w:rPr>
            </w:pPr>
            <w:r w:rsidRPr="0058740E">
              <w:rPr>
                <w:rFonts w:ascii="Times New Roman" w:hAnsi="Times New Roman" w:cs="Times New Roman"/>
                <w:sz w:val="24"/>
                <w:szCs w:val="24"/>
                <w:lang w:val="ru-RU"/>
              </w:rPr>
              <w:t xml:space="preserve">Безопасная </w:t>
            </w:r>
            <w:r w:rsidR="009D74B5">
              <w:rPr>
                <w:rFonts w:ascii="Times New Roman" w:hAnsi="Times New Roman" w:cs="Times New Roman"/>
                <w:sz w:val="24"/>
                <w:szCs w:val="24"/>
                <w:lang w:val="ru-RU"/>
              </w:rPr>
              <w:t>экс</w:t>
            </w:r>
            <w:r w:rsidRPr="0058740E">
              <w:rPr>
                <w:rFonts w:ascii="Times New Roman" w:hAnsi="Times New Roman" w:cs="Times New Roman"/>
                <w:sz w:val="24"/>
                <w:szCs w:val="24"/>
                <w:lang w:val="ru-RU"/>
              </w:rPr>
              <w:t xml:space="preserve">плуатация </w:t>
            </w:r>
            <w:r w:rsidR="009D74B5">
              <w:rPr>
                <w:rFonts w:ascii="Times New Roman" w:hAnsi="Times New Roman" w:cs="Times New Roman"/>
                <w:sz w:val="24"/>
                <w:szCs w:val="24"/>
                <w:lang w:val="ru-RU"/>
              </w:rPr>
              <w:t>быто</w:t>
            </w:r>
            <w:r w:rsidRPr="0058740E">
              <w:rPr>
                <w:rFonts w:ascii="Times New Roman" w:hAnsi="Times New Roman" w:cs="Times New Roman"/>
                <w:sz w:val="24"/>
                <w:szCs w:val="24"/>
                <w:lang w:val="ru-RU"/>
              </w:rPr>
              <w:t>вых приборов</w:t>
            </w:r>
          </w:p>
          <w:p w:rsidR="0058740E" w:rsidRPr="0058740E" w:rsidRDefault="0058740E" w:rsidP="00DA2B3C">
            <w:pPr>
              <w:jc w:val="both"/>
              <w:rPr>
                <w:rFonts w:ascii="Times New Roman" w:hAnsi="Times New Roman" w:cs="Times New Roman"/>
                <w:sz w:val="24"/>
                <w:szCs w:val="24"/>
                <w:lang w:val="ru-RU"/>
              </w:rPr>
            </w:pPr>
            <w:r w:rsidRPr="0058740E">
              <w:rPr>
                <w:rFonts w:ascii="Times New Roman" w:hAnsi="Times New Roman" w:cs="Times New Roman"/>
                <w:sz w:val="24"/>
                <w:szCs w:val="24"/>
                <w:lang w:val="ru-RU"/>
              </w:rPr>
              <w:t>и мест общего пользования</w:t>
            </w:r>
          </w:p>
        </w:tc>
        <w:tc>
          <w:tcPr>
            <w:tcW w:w="2693" w:type="dxa"/>
            <w:gridSpan w:val="2"/>
            <w:tcBorders>
              <w:top w:val="single" w:sz="6" w:space="0" w:color="000000"/>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58740E">
              <w:rPr>
                <w:rFonts w:ascii="Times New Roman" w:hAnsi="Times New Roman" w:cs="Times New Roman"/>
                <w:sz w:val="24"/>
                <w:szCs w:val="24"/>
                <w:lang w:val="ru-RU"/>
              </w:rPr>
              <w:t>Правила обращения с газовыми и элек­ трическими прибора</w:t>
            </w:r>
            <w:r w:rsidRPr="009D74B5">
              <w:rPr>
                <w:rFonts w:ascii="Times New Roman" w:hAnsi="Times New Roman" w:cs="Times New Roman"/>
                <w:sz w:val="24"/>
                <w:szCs w:val="24"/>
                <w:lang w:val="ru-RU"/>
              </w:rPr>
              <w:t>ми</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p>
          <w:p w:rsidR="0058740E" w:rsidRPr="0058740E" w:rsidRDefault="0058740E" w:rsidP="00DA2B3C">
            <w:pPr>
              <w:jc w:val="both"/>
              <w:rPr>
                <w:rFonts w:ascii="Times New Roman" w:hAnsi="Times New Roman" w:cs="Times New Roman"/>
                <w:sz w:val="24"/>
                <w:szCs w:val="24"/>
              </w:rPr>
            </w:pPr>
            <w:r w:rsidRPr="009D74B5">
              <w:rPr>
                <w:rFonts w:ascii="Times New Roman" w:hAnsi="Times New Roman" w:cs="Times New Roman"/>
                <w:sz w:val="24"/>
                <w:szCs w:val="24"/>
                <w:lang w:val="ru-RU"/>
              </w:rPr>
              <w:t>Правила поведения в подъезде и лифте, а также при входе и выходе из них</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r w:rsidRPr="0058740E">
              <w:rPr>
                <w:rFonts w:ascii="Times New Roman" w:hAnsi="Times New Roman" w:cs="Times New Roman"/>
                <w:sz w:val="24"/>
                <w:szCs w:val="24"/>
              </w:rPr>
              <w:t>Приёмы и правила оказания первой помощи</w:t>
            </w:r>
            <w:r w:rsidR="009D74B5">
              <w:rPr>
                <w:rFonts w:ascii="Times New Roman" w:hAnsi="Times New Roman" w:cs="Times New Roman"/>
                <w:sz w:val="24"/>
                <w:szCs w:val="24"/>
                <w:lang w:val="ru-RU"/>
              </w:rPr>
              <w:t>.</w:t>
            </w:r>
            <w:r w:rsidRPr="0058740E">
              <w:rPr>
                <w:rFonts w:ascii="Times New Roman" w:hAnsi="Times New Roman" w:cs="Times New Roman"/>
                <w:sz w:val="24"/>
                <w:szCs w:val="24"/>
              </w:rPr>
              <w:t xml:space="preserve"> </w:t>
            </w:r>
          </w:p>
        </w:tc>
        <w:tc>
          <w:tcPr>
            <w:tcW w:w="5387" w:type="dxa"/>
            <w:tcBorders>
              <w:top w:val="single" w:sz="6" w:space="0" w:color="000000"/>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 xml:space="preserve">Объясняют правила безопасного </w:t>
            </w:r>
            <w:r w:rsidR="009D74B5">
              <w:rPr>
                <w:rFonts w:ascii="Times New Roman" w:hAnsi="Times New Roman" w:cs="Times New Roman"/>
                <w:sz w:val="24"/>
                <w:szCs w:val="24"/>
                <w:lang w:val="ru-RU"/>
              </w:rPr>
              <w:t>поведе</w:t>
            </w:r>
            <w:r w:rsidRPr="009D74B5">
              <w:rPr>
                <w:rFonts w:ascii="Times New Roman" w:hAnsi="Times New Roman" w:cs="Times New Roman"/>
                <w:sz w:val="24"/>
                <w:szCs w:val="24"/>
                <w:lang w:val="ru-RU"/>
              </w:rPr>
              <w:t xml:space="preserve">ния и вырабатывают навыки </w:t>
            </w:r>
            <w:r w:rsidR="009D74B5">
              <w:rPr>
                <w:rFonts w:ascii="Times New Roman" w:hAnsi="Times New Roman" w:cs="Times New Roman"/>
                <w:sz w:val="24"/>
                <w:szCs w:val="24"/>
                <w:lang w:val="ru-RU"/>
              </w:rPr>
              <w:t>безопас</w:t>
            </w:r>
            <w:r w:rsidRPr="009D74B5">
              <w:rPr>
                <w:rFonts w:ascii="Times New Roman" w:hAnsi="Times New Roman" w:cs="Times New Roman"/>
                <w:sz w:val="24"/>
                <w:szCs w:val="24"/>
                <w:lang w:val="ru-RU"/>
              </w:rPr>
              <w:t xml:space="preserve">ных действий при обращении с </w:t>
            </w:r>
            <w:r w:rsidR="009D74B5">
              <w:rPr>
                <w:rFonts w:ascii="Times New Roman" w:hAnsi="Times New Roman" w:cs="Times New Roman"/>
                <w:sz w:val="24"/>
                <w:szCs w:val="24"/>
                <w:lang w:val="ru-RU"/>
              </w:rPr>
              <w:t>газовы</w:t>
            </w:r>
            <w:r w:rsidRPr="009D74B5">
              <w:rPr>
                <w:rFonts w:ascii="Times New Roman" w:hAnsi="Times New Roman" w:cs="Times New Roman"/>
                <w:sz w:val="24"/>
                <w:szCs w:val="24"/>
                <w:lang w:val="ru-RU"/>
              </w:rPr>
              <w:t>ми и электрическими приборами, при опасных ситуациях в подъезде и лифте</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Объясняют правила и вырабатывают навыки приёмов оказания первой</w:t>
            </w:r>
            <w:r w:rsidR="009D74B5" w:rsidRPr="009D74B5">
              <w:rPr>
                <w:rFonts w:ascii="Times New Roman" w:hAnsi="Times New Roman" w:cs="Times New Roman"/>
                <w:sz w:val="24"/>
                <w:szCs w:val="24"/>
                <w:lang w:val="ru-RU"/>
              </w:rPr>
              <w:t xml:space="preserve"> помощи при отравлении газом и </w:t>
            </w:r>
            <w:r w:rsidR="009D74B5">
              <w:rPr>
                <w:rFonts w:ascii="Times New Roman" w:hAnsi="Times New Roman" w:cs="Times New Roman"/>
                <w:sz w:val="24"/>
                <w:szCs w:val="24"/>
                <w:lang w:val="ru-RU"/>
              </w:rPr>
              <w:t>элек</w:t>
            </w:r>
            <w:r w:rsidR="009D74B5" w:rsidRPr="009D74B5">
              <w:rPr>
                <w:rFonts w:ascii="Times New Roman" w:hAnsi="Times New Roman" w:cs="Times New Roman"/>
                <w:sz w:val="24"/>
                <w:szCs w:val="24"/>
                <w:lang w:val="ru-RU"/>
              </w:rPr>
              <w:t>тротравме</w:t>
            </w:r>
            <w:r w:rsidR="009D74B5">
              <w:rPr>
                <w:rFonts w:ascii="Times New Roman" w:hAnsi="Times New Roman" w:cs="Times New Roman"/>
                <w:sz w:val="24"/>
                <w:szCs w:val="24"/>
                <w:lang w:val="ru-RU"/>
              </w:rPr>
              <w:t xml:space="preserve">. </w:t>
            </w:r>
            <w:r w:rsidR="009D74B5" w:rsidRPr="009D74B5">
              <w:rPr>
                <w:rFonts w:ascii="Times New Roman" w:hAnsi="Times New Roman" w:cs="Times New Roman"/>
                <w:sz w:val="24"/>
                <w:szCs w:val="24"/>
                <w:lang w:val="ru-RU"/>
              </w:rPr>
              <w:t xml:space="preserve">Моделируют реальные ситуации и </w:t>
            </w:r>
            <w:r w:rsidR="009D74B5">
              <w:rPr>
                <w:rFonts w:ascii="Times New Roman" w:hAnsi="Times New Roman" w:cs="Times New Roman"/>
                <w:sz w:val="24"/>
                <w:szCs w:val="24"/>
                <w:lang w:val="ru-RU"/>
              </w:rPr>
              <w:t>ре</w:t>
            </w:r>
            <w:r w:rsidR="009D74B5" w:rsidRPr="009D74B5">
              <w:rPr>
                <w:rFonts w:ascii="Times New Roman" w:hAnsi="Times New Roman" w:cs="Times New Roman"/>
                <w:sz w:val="24"/>
                <w:szCs w:val="24"/>
                <w:lang w:val="ru-RU"/>
              </w:rPr>
              <w:t>шают ситуационные задачи</w:t>
            </w:r>
            <w:r w:rsidR="009D74B5">
              <w:rPr>
                <w:rFonts w:ascii="Times New Roman" w:hAnsi="Times New Roman" w:cs="Times New Roman"/>
                <w:sz w:val="24"/>
                <w:szCs w:val="24"/>
                <w:lang w:val="ru-RU"/>
              </w:rPr>
              <w:t>.</w:t>
            </w:r>
          </w:p>
        </w:tc>
      </w:tr>
    </w:tbl>
    <w:tbl>
      <w:tblPr>
        <w:tblStyle w:val="TableNormal155"/>
        <w:tblW w:w="93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7"/>
        <w:gridCol w:w="3119"/>
        <w:gridCol w:w="5106"/>
      </w:tblGrid>
      <w:tr w:rsidR="0058740E" w:rsidRPr="0058740E" w:rsidTr="00DA2B3C">
        <w:trPr>
          <w:trHeight w:val="556"/>
        </w:trPr>
        <w:tc>
          <w:tcPr>
            <w:tcW w:w="1147" w:type="dxa"/>
            <w:tcBorders>
              <w:left w:val="single" w:sz="6" w:space="0" w:color="000000"/>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Пожарная безопасность в быту</w:t>
            </w:r>
          </w:p>
        </w:tc>
        <w:tc>
          <w:tcPr>
            <w:tcW w:w="3119" w:type="dxa"/>
            <w:tcBorders>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Пожар и факторы его развития</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Условия и причины возникновения пожаров, их возможные последствия, приёмы и правила оказания первой помощи</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Первичные средства пожаротушения</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Правила вызова экстренных служб</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и порядок взаимодействия с ними, ответственность за ложные сообщения</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Права, обязанности и ответственность граждан в области пожарной </w:t>
            </w:r>
            <w:r w:rsidR="009D74B5">
              <w:rPr>
                <w:rFonts w:ascii="Times New Roman" w:hAnsi="Times New Roman" w:cs="Times New Roman"/>
                <w:sz w:val="24"/>
                <w:szCs w:val="24"/>
                <w:lang w:val="ru-RU"/>
              </w:rPr>
              <w:t>безопасно</w:t>
            </w:r>
            <w:r w:rsidRPr="009D74B5">
              <w:rPr>
                <w:rFonts w:ascii="Times New Roman" w:hAnsi="Times New Roman" w:cs="Times New Roman"/>
                <w:sz w:val="24"/>
                <w:szCs w:val="24"/>
                <w:lang w:val="ru-RU"/>
              </w:rPr>
              <w:t>сти</w:t>
            </w:r>
            <w:r w:rsidR="009D74B5">
              <w:rPr>
                <w:rFonts w:ascii="Times New Roman" w:hAnsi="Times New Roman" w:cs="Times New Roman"/>
                <w:sz w:val="24"/>
                <w:szCs w:val="24"/>
                <w:lang w:val="ru-RU"/>
              </w:rPr>
              <w:t>.</w:t>
            </w:r>
          </w:p>
        </w:tc>
        <w:tc>
          <w:tcPr>
            <w:tcW w:w="5106" w:type="dxa"/>
            <w:tcBorders>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Характеризуют пожар, его факторы и стадии развития</w:t>
            </w:r>
            <w:r w:rsidR="009D74B5" w:rsidRP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Объясняют условия и причины возник­ новения пожаров, характеризуют их возможные  последствия</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Вырабатывают навыки безопасных действий при пожаре дома, на балконе, в подъезде, в лифте, в общественных зданиях</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Вырабатывают навыки правильного использования первичных средств пожаротушения, оказания первой помощи</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Объясняют права, обязанности и </w:t>
            </w:r>
            <w:r w:rsidR="009D74B5">
              <w:rPr>
                <w:rFonts w:ascii="Times New Roman" w:hAnsi="Times New Roman" w:cs="Times New Roman"/>
                <w:sz w:val="24"/>
                <w:szCs w:val="24"/>
                <w:lang w:val="ru-RU"/>
              </w:rPr>
              <w:t>ответ</w:t>
            </w:r>
            <w:r w:rsidRPr="009D74B5">
              <w:rPr>
                <w:rFonts w:ascii="Times New Roman" w:hAnsi="Times New Roman" w:cs="Times New Roman"/>
                <w:sz w:val="24"/>
                <w:szCs w:val="24"/>
                <w:lang w:val="ru-RU"/>
              </w:rPr>
              <w:t xml:space="preserve">ственность граждан в </w:t>
            </w:r>
            <w:r w:rsidR="009D74B5">
              <w:rPr>
                <w:rFonts w:ascii="Times New Roman" w:hAnsi="Times New Roman" w:cs="Times New Roman"/>
                <w:sz w:val="24"/>
                <w:szCs w:val="24"/>
                <w:lang w:val="ru-RU"/>
              </w:rPr>
              <w:t>области  пожар</w:t>
            </w:r>
            <w:r w:rsidRPr="009D74B5">
              <w:rPr>
                <w:rFonts w:ascii="Times New Roman" w:hAnsi="Times New Roman" w:cs="Times New Roman"/>
                <w:sz w:val="24"/>
                <w:szCs w:val="24"/>
                <w:lang w:val="ru-RU"/>
              </w:rPr>
              <w:t>ной безопасности</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Объясняют правила и вырабатывают навыки вызова экстренных служб</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и объясняют порядок взаимодействия с ними</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r w:rsidR="009D74B5" w:rsidRPr="009D74B5">
              <w:rPr>
                <w:rFonts w:ascii="Times New Roman" w:hAnsi="Times New Roman" w:cs="Times New Roman"/>
                <w:sz w:val="24"/>
                <w:szCs w:val="24"/>
                <w:lang w:val="ru-RU"/>
              </w:rPr>
              <w:t>Раскрывают ответственность за ложные сообщения</w:t>
            </w:r>
            <w:r w:rsidR="009D74B5">
              <w:rPr>
                <w:rFonts w:ascii="Times New Roman" w:hAnsi="Times New Roman" w:cs="Times New Roman"/>
                <w:sz w:val="24"/>
                <w:szCs w:val="24"/>
                <w:lang w:val="ru-RU"/>
              </w:rPr>
              <w:t xml:space="preserve">. </w:t>
            </w:r>
            <w:r w:rsidR="009D74B5" w:rsidRPr="009D74B5">
              <w:rPr>
                <w:rFonts w:ascii="Times New Roman" w:hAnsi="Times New Roman" w:cs="Times New Roman"/>
                <w:sz w:val="24"/>
                <w:szCs w:val="24"/>
                <w:lang w:val="ru-RU"/>
              </w:rPr>
              <w:t>Моделируют реальные ситуации и решают ситуационные задачи</w:t>
            </w:r>
            <w:r w:rsidR="009D74B5">
              <w:rPr>
                <w:rFonts w:ascii="Times New Roman" w:hAnsi="Times New Roman" w:cs="Times New Roman"/>
                <w:sz w:val="24"/>
                <w:szCs w:val="24"/>
                <w:lang w:val="ru-RU"/>
              </w:rPr>
              <w:t>.</w:t>
            </w:r>
          </w:p>
        </w:tc>
      </w:tr>
    </w:tbl>
    <w:tbl>
      <w:tblPr>
        <w:tblStyle w:val="TableNormal156"/>
        <w:tblW w:w="93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142"/>
        <w:gridCol w:w="2977"/>
        <w:gridCol w:w="5103"/>
      </w:tblGrid>
      <w:tr w:rsidR="009D74B5" w:rsidRPr="0058740E" w:rsidTr="00DA2B3C">
        <w:trPr>
          <w:trHeight w:val="2238"/>
        </w:trPr>
        <w:tc>
          <w:tcPr>
            <w:tcW w:w="1153" w:type="dxa"/>
            <w:tcBorders>
              <w:left w:val="single" w:sz="6" w:space="0" w:color="000000"/>
            </w:tcBorders>
          </w:tcPr>
          <w:p w:rsidR="009D74B5" w:rsidRPr="0058740E" w:rsidRDefault="009D74B5" w:rsidP="00DA2B3C">
            <w:pPr>
              <w:jc w:val="both"/>
              <w:rPr>
                <w:rFonts w:ascii="Times New Roman" w:hAnsi="Times New Roman" w:cs="Times New Roman"/>
                <w:sz w:val="24"/>
                <w:szCs w:val="24"/>
              </w:rPr>
            </w:pPr>
            <w:r w:rsidRPr="0058740E">
              <w:rPr>
                <w:rFonts w:ascii="Times New Roman" w:hAnsi="Times New Roman" w:cs="Times New Roman"/>
                <w:sz w:val="24"/>
                <w:szCs w:val="24"/>
              </w:rPr>
              <w:t>Предупреждение</w:t>
            </w:r>
          </w:p>
          <w:p w:rsidR="009D74B5" w:rsidRPr="0058740E" w:rsidRDefault="009D74B5" w:rsidP="00DA2B3C">
            <w:pPr>
              <w:jc w:val="both"/>
              <w:rPr>
                <w:rFonts w:ascii="Times New Roman" w:hAnsi="Times New Roman" w:cs="Times New Roman"/>
                <w:sz w:val="24"/>
                <w:szCs w:val="24"/>
              </w:rPr>
            </w:pPr>
            <w:r w:rsidRPr="0058740E">
              <w:rPr>
                <w:rFonts w:ascii="Times New Roman" w:hAnsi="Times New Roman" w:cs="Times New Roman"/>
                <w:sz w:val="24"/>
                <w:szCs w:val="24"/>
              </w:rPr>
              <w:t>ситуаций</w:t>
            </w:r>
          </w:p>
          <w:p w:rsidR="009D74B5" w:rsidRPr="0058740E" w:rsidRDefault="009D74B5" w:rsidP="00DA2B3C">
            <w:pPr>
              <w:jc w:val="both"/>
              <w:rPr>
                <w:rFonts w:ascii="Times New Roman" w:hAnsi="Times New Roman" w:cs="Times New Roman"/>
                <w:sz w:val="24"/>
                <w:szCs w:val="24"/>
              </w:rPr>
            </w:pPr>
            <w:r w:rsidRPr="0058740E">
              <w:rPr>
                <w:rFonts w:ascii="Times New Roman" w:hAnsi="Times New Roman" w:cs="Times New Roman"/>
                <w:sz w:val="24"/>
                <w:szCs w:val="24"/>
              </w:rPr>
              <w:t>криминального</w:t>
            </w:r>
          </w:p>
          <w:p w:rsidR="009D74B5" w:rsidRPr="0058740E" w:rsidRDefault="009D74B5" w:rsidP="00DA2B3C">
            <w:pPr>
              <w:jc w:val="both"/>
              <w:rPr>
                <w:rFonts w:ascii="Times New Roman" w:hAnsi="Times New Roman" w:cs="Times New Roman"/>
                <w:sz w:val="24"/>
                <w:szCs w:val="24"/>
              </w:rPr>
            </w:pPr>
            <w:r w:rsidRPr="0058740E">
              <w:rPr>
                <w:rFonts w:ascii="Times New Roman" w:hAnsi="Times New Roman" w:cs="Times New Roman"/>
                <w:sz w:val="24"/>
                <w:szCs w:val="24"/>
              </w:rPr>
              <w:t>характера</w:t>
            </w:r>
          </w:p>
        </w:tc>
        <w:tc>
          <w:tcPr>
            <w:tcW w:w="3119" w:type="dxa"/>
            <w:gridSpan w:val="2"/>
          </w:tcPr>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Ситуации криминального характера,</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правила поведения с</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малознакомыми</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людьми</w:t>
            </w:r>
            <w:r>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p>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 xml:space="preserve">Меры по предотвращению </w:t>
            </w:r>
            <w:r>
              <w:rPr>
                <w:rFonts w:ascii="Times New Roman" w:hAnsi="Times New Roman" w:cs="Times New Roman"/>
                <w:sz w:val="24"/>
                <w:szCs w:val="24"/>
                <w:lang w:val="ru-RU"/>
              </w:rPr>
              <w:t>проникнове</w:t>
            </w:r>
            <w:r w:rsidRPr="009D74B5">
              <w:rPr>
                <w:rFonts w:ascii="Times New Roman" w:hAnsi="Times New Roman" w:cs="Times New Roman"/>
                <w:sz w:val="24"/>
                <w:szCs w:val="24"/>
                <w:lang w:val="ru-RU"/>
              </w:rPr>
              <w:t>ния злоумышленников в дом, правила</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поведения при попытке проникновения</w:t>
            </w:r>
          </w:p>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в дом посторонних</w:t>
            </w:r>
            <w:r>
              <w:rPr>
                <w:rFonts w:ascii="Times New Roman" w:hAnsi="Times New Roman" w:cs="Times New Roman"/>
                <w:sz w:val="24"/>
                <w:szCs w:val="24"/>
                <w:lang w:val="ru-RU"/>
              </w:rPr>
              <w:t>.</w:t>
            </w:r>
          </w:p>
        </w:tc>
        <w:tc>
          <w:tcPr>
            <w:tcW w:w="5103" w:type="dxa"/>
          </w:tcPr>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 xml:space="preserve">Характеризуют меры по </w:t>
            </w:r>
            <w:r>
              <w:rPr>
                <w:rFonts w:ascii="Times New Roman" w:hAnsi="Times New Roman" w:cs="Times New Roman"/>
                <w:sz w:val="24"/>
                <w:szCs w:val="24"/>
                <w:lang w:val="ru-RU"/>
              </w:rPr>
              <w:t>предотвраще</w:t>
            </w:r>
            <w:r w:rsidRPr="009D74B5">
              <w:rPr>
                <w:rFonts w:ascii="Times New Roman" w:hAnsi="Times New Roman" w:cs="Times New Roman"/>
                <w:sz w:val="24"/>
                <w:szCs w:val="24"/>
                <w:lang w:val="ru-RU"/>
              </w:rPr>
              <w:t>нию проникновения злоумышленников</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в дом</w:t>
            </w:r>
            <w:r>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Характеризуют ситуации </w:t>
            </w:r>
            <w:r>
              <w:rPr>
                <w:rFonts w:ascii="Times New Roman" w:hAnsi="Times New Roman" w:cs="Times New Roman"/>
                <w:sz w:val="24"/>
                <w:szCs w:val="24"/>
                <w:lang w:val="ru-RU"/>
              </w:rPr>
              <w:t>криминоген</w:t>
            </w:r>
            <w:r w:rsidRPr="009D74B5">
              <w:rPr>
                <w:rFonts w:ascii="Times New Roman" w:hAnsi="Times New Roman" w:cs="Times New Roman"/>
                <w:sz w:val="24"/>
                <w:szCs w:val="24"/>
                <w:lang w:val="ru-RU"/>
              </w:rPr>
              <w:t>ного  характера</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Объясняют правила поведения с </w:t>
            </w:r>
            <w:r>
              <w:rPr>
                <w:rFonts w:ascii="Times New Roman" w:hAnsi="Times New Roman" w:cs="Times New Roman"/>
                <w:sz w:val="24"/>
                <w:szCs w:val="24"/>
                <w:lang w:val="ru-RU"/>
              </w:rPr>
              <w:t>ма</w:t>
            </w:r>
            <w:r w:rsidRPr="009D74B5">
              <w:rPr>
                <w:rFonts w:ascii="Times New Roman" w:hAnsi="Times New Roman" w:cs="Times New Roman"/>
                <w:sz w:val="24"/>
                <w:szCs w:val="24"/>
                <w:lang w:val="ru-RU"/>
              </w:rPr>
              <w:t>лознакомыми людьми</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Объясняют правила поведения и </w:t>
            </w:r>
            <w:r>
              <w:rPr>
                <w:rFonts w:ascii="Times New Roman" w:hAnsi="Times New Roman" w:cs="Times New Roman"/>
                <w:sz w:val="24"/>
                <w:szCs w:val="24"/>
                <w:lang w:val="ru-RU"/>
              </w:rPr>
              <w:t>выра</w:t>
            </w:r>
            <w:r w:rsidRPr="009D74B5">
              <w:rPr>
                <w:rFonts w:ascii="Times New Roman" w:hAnsi="Times New Roman" w:cs="Times New Roman"/>
                <w:sz w:val="24"/>
                <w:szCs w:val="24"/>
                <w:lang w:val="ru-RU"/>
              </w:rPr>
              <w:t>батывают навыки безопасных действий</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при попытке проникновения в дом</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посторонних</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Моделируют реальные ситуации и </w:t>
            </w:r>
            <w:r>
              <w:rPr>
                <w:rFonts w:ascii="Times New Roman" w:hAnsi="Times New Roman" w:cs="Times New Roman"/>
                <w:sz w:val="24"/>
                <w:szCs w:val="24"/>
                <w:lang w:val="ru-RU"/>
              </w:rPr>
              <w:t>ре</w:t>
            </w:r>
            <w:r w:rsidRPr="009D74B5">
              <w:rPr>
                <w:rFonts w:ascii="Times New Roman" w:hAnsi="Times New Roman" w:cs="Times New Roman"/>
                <w:sz w:val="24"/>
                <w:szCs w:val="24"/>
                <w:lang w:val="ru-RU"/>
              </w:rPr>
              <w:t>шают ситу</w:t>
            </w:r>
            <w:r w:rsidRPr="0058740E">
              <w:rPr>
                <w:rFonts w:ascii="Times New Roman" w:hAnsi="Times New Roman" w:cs="Times New Roman"/>
                <w:sz w:val="24"/>
                <w:szCs w:val="24"/>
              </w:rPr>
              <w:t>ационные задачи</w:t>
            </w:r>
            <w:r>
              <w:rPr>
                <w:rFonts w:ascii="Times New Roman" w:hAnsi="Times New Roman" w:cs="Times New Roman"/>
                <w:sz w:val="24"/>
                <w:szCs w:val="24"/>
                <w:lang w:val="ru-RU"/>
              </w:rPr>
              <w:t>.</w:t>
            </w:r>
          </w:p>
        </w:tc>
      </w:tr>
      <w:tr w:rsidR="009D74B5" w:rsidRPr="0058740E" w:rsidTr="00DA2B3C">
        <w:trPr>
          <w:trHeight w:val="2442"/>
        </w:trPr>
        <w:tc>
          <w:tcPr>
            <w:tcW w:w="1295" w:type="dxa"/>
            <w:gridSpan w:val="2"/>
            <w:tcBorders>
              <w:left w:val="single" w:sz="6" w:space="0" w:color="000000"/>
            </w:tcBorders>
          </w:tcPr>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lastRenderedPageBreak/>
              <w:t>Безопасные</w:t>
            </w:r>
          </w:p>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действия при</w:t>
            </w:r>
          </w:p>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авариях на комму­</w:t>
            </w:r>
          </w:p>
          <w:p w:rsidR="009D74B5" w:rsidRPr="0058740E" w:rsidRDefault="009D74B5" w:rsidP="00DA2B3C">
            <w:pPr>
              <w:jc w:val="both"/>
              <w:rPr>
                <w:rFonts w:ascii="Times New Roman" w:hAnsi="Times New Roman" w:cs="Times New Roman"/>
                <w:sz w:val="24"/>
                <w:szCs w:val="24"/>
              </w:rPr>
            </w:pPr>
            <w:r w:rsidRPr="0058740E">
              <w:rPr>
                <w:rFonts w:ascii="Times New Roman" w:hAnsi="Times New Roman" w:cs="Times New Roman"/>
                <w:sz w:val="24"/>
                <w:szCs w:val="24"/>
              </w:rPr>
              <w:t>нальных системах</w:t>
            </w:r>
          </w:p>
          <w:p w:rsidR="009D74B5" w:rsidRPr="0058740E" w:rsidRDefault="009D74B5" w:rsidP="00DA2B3C">
            <w:pPr>
              <w:jc w:val="both"/>
              <w:rPr>
                <w:rFonts w:ascii="Times New Roman" w:hAnsi="Times New Roman" w:cs="Times New Roman"/>
                <w:sz w:val="24"/>
                <w:szCs w:val="24"/>
              </w:rPr>
            </w:pPr>
            <w:r w:rsidRPr="0058740E">
              <w:rPr>
                <w:rFonts w:ascii="Times New Roman" w:hAnsi="Times New Roman" w:cs="Times New Roman"/>
                <w:sz w:val="24"/>
                <w:szCs w:val="24"/>
              </w:rPr>
              <w:t>жизнеобеспечения</w:t>
            </w:r>
          </w:p>
        </w:tc>
        <w:tc>
          <w:tcPr>
            <w:tcW w:w="2977" w:type="dxa"/>
          </w:tcPr>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Классификация аварийных ситуаций</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в коммунальных системах </w:t>
            </w:r>
            <w:r>
              <w:rPr>
                <w:rFonts w:ascii="Times New Roman" w:hAnsi="Times New Roman" w:cs="Times New Roman"/>
                <w:sz w:val="24"/>
                <w:szCs w:val="24"/>
                <w:lang w:val="ru-RU"/>
              </w:rPr>
              <w:t>жизнеобеспе</w:t>
            </w:r>
            <w:r w:rsidRPr="009D74B5">
              <w:rPr>
                <w:rFonts w:ascii="Times New Roman" w:hAnsi="Times New Roman" w:cs="Times New Roman"/>
                <w:sz w:val="24"/>
                <w:szCs w:val="24"/>
                <w:lang w:val="ru-RU"/>
              </w:rPr>
              <w:t>чения</w:t>
            </w:r>
            <w:r>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p>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Правила подготовки к возможным</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авариям на коммунальных системах</w:t>
            </w:r>
            <w:r>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p>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 xml:space="preserve">Порядок действий при авариях на </w:t>
            </w:r>
            <w:r>
              <w:rPr>
                <w:rFonts w:ascii="Times New Roman" w:hAnsi="Times New Roman" w:cs="Times New Roman"/>
                <w:sz w:val="24"/>
                <w:szCs w:val="24"/>
                <w:lang w:val="ru-RU"/>
              </w:rPr>
              <w:t>ком</w:t>
            </w:r>
            <w:r w:rsidRPr="009D74B5">
              <w:rPr>
                <w:rFonts w:ascii="Times New Roman" w:hAnsi="Times New Roman" w:cs="Times New Roman"/>
                <w:sz w:val="24"/>
                <w:szCs w:val="24"/>
                <w:lang w:val="ru-RU"/>
              </w:rPr>
              <w:t>мунальных системах</w:t>
            </w:r>
            <w:r>
              <w:rPr>
                <w:rFonts w:ascii="Times New Roman" w:hAnsi="Times New Roman" w:cs="Times New Roman"/>
                <w:sz w:val="24"/>
                <w:szCs w:val="24"/>
                <w:lang w:val="ru-RU"/>
              </w:rPr>
              <w:t>.</w:t>
            </w:r>
          </w:p>
        </w:tc>
        <w:tc>
          <w:tcPr>
            <w:tcW w:w="5103" w:type="dxa"/>
          </w:tcPr>
          <w:p w:rsidR="009D74B5" w:rsidRPr="009D74B5" w:rsidRDefault="009D74B5"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Классифицируют аварийные ситуации</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в коммунальных системах </w:t>
            </w:r>
            <w:r>
              <w:rPr>
                <w:rFonts w:ascii="Times New Roman" w:hAnsi="Times New Roman" w:cs="Times New Roman"/>
                <w:sz w:val="24"/>
                <w:szCs w:val="24"/>
                <w:lang w:val="ru-RU"/>
              </w:rPr>
              <w:t>жизнеобеспе</w:t>
            </w:r>
            <w:r w:rsidRPr="009D74B5">
              <w:rPr>
                <w:rFonts w:ascii="Times New Roman" w:hAnsi="Times New Roman" w:cs="Times New Roman"/>
                <w:sz w:val="24"/>
                <w:szCs w:val="24"/>
                <w:lang w:val="ru-RU"/>
              </w:rPr>
              <w:t>чения</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Объясняют правила подготовки к </w:t>
            </w:r>
            <w:r>
              <w:rPr>
                <w:rFonts w:ascii="Times New Roman" w:hAnsi="Times New Roman" w:cs="Times New Roman"/>
                <w:sz w:val="24"/>
                <w:szCs w:val="24"/>
                <w:lang w:val="ru-RU"/>
              </w:rPr>
              <w:t>воз</w:t>
            </w:r>
            <w:r w:rsidRPr="009D74B5">
              <w:rPr>
                <w:rFonts w:ascii="Times New Roman" w:hAnsi="Times New Roman" w:cs="Times New Roman"/>
                <w:sz w:val="24"/>
                <w:szCs w:val="24"/>
                <w:lang w:val="ru-RU"/>
              </w:rPr>
              <w:t>можным авариям в коммунальных</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системах жизнеобеспечения</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Вырабатывают навыки безопасных</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действий при авариях в коммунальных</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системах жизнеобеспечения</w:t>
            </w:r>
            <w:r>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Моделируют реальные ситуации и </w:t>
            </w:r>
            <w:r>
              <w:rPr>
                <w:rFonts w:ascii="Times New Roman" w:hAnsi="Times New Roman" w:cs="Times New Roman"/>
                <w:sz w:val="24"/>
                <w:szCs w:val="24"/>
                <w:lang w:val="ru-RU"/>
              </w:rPr>
              <w:t>ре</w:t>
            </w:r>
            <w:r w:rsidRPr="0058740E">
              <w:rPr>
                <w:rFonts w:ascii="Times New Roman" w:hAnsi="Times New Roman" w:cs="Times New Roman"/>
                <w:sz w:val="24"/>
                <w:szCs w:val="24"/>
              </w:rPr>
              <w:t>шают ситуационные задачи</w:t>
            </w:r>
            <w:r>
              <w:rPr>
                <w:rFonts w:ascii="Times New Roman" w:hAnsi="Times New Roman" w:cs="Times New Roman"/>
                <w:sz w:val="24"/>
                <w:szCs w:val="24"/>
                <w:lang w:val="ru-RU"/>
              </w:rPr>
              <w:t>.</w:t>
            </w:r>
          </w:p>
        </w:tc>
      </w:tr>
    </w:tbl>
    <w:tbl>
      <w:tblPr>
        <w:tblStyle w:val="TableNormal157"/>
        <w:tblW w:w="937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2410"/>
        <w:gridCol w:w="425"/>
        <w:gridCol w:w="567"/>
        <w:gridCol w:w="4820"/>
      </w:tblGrid>
      <w:tr w:rsidR="0058740E" w:rsidRPr="0058740E" w:rsidTr="009D74B5">
        <w:trPr>
          <w:trHeight w:val="345"/>
        </w:trPr>
        <w:tc>
          <w:tcPr>
            <w:tcW w:w="9375" w:type="dxa"/>
            <w:gridSpan w:val="5"/>
            <w:tcBorders>
              <w:bottom w:val="single" w:sz="6" w:space="0" w:color="000000"/>
            </w:tcBorders>
          </w:tcPr>
          <w:p w:rsidR="0058740E" w:rsidRPr="009D74B5" w:rsidRDefault="0058740E" w:rsidP="00DA2B3C">
            <w:pPr>
              <w:jc w:val="center"/>
              <w:rPr>
                <w:rFonts w:ascii="Times New Roman" w:hAnsi="Times New Roman" w:cs="Times New Roman"/>
                <w:sz w:val="24"/>
                <w:szCs w:val="24"/>
                <w:lang w:val="ru-RU"/>
              </w:rPr>
            </w:pPr>
            <w:r w:rsidRPr="009D74B5">
              <w:rPr>
                <w:rFonts w:ascii="Times New Roman" w:hAnsi="Times New Roman" w:cs="Times New Roman"/>
                <w:sz w:val="24"/>
                <w:szCs w:val="24"/>
                <w:lang w:val="ru-RU"/>
              </w:rPr>
              <w:t>МОДУЛЬ № 3 «БЕЗОПАСНОСТЬ НА ТРАНСПОРТЕ» (9 ч)</w:t>
            </w:r>
          </w:p>
        </w:tc>
      </w:tr>
      <w:tr w:rsidR="0058740E" w:rsidRPr="0058740E" w:rsidTr="00DA2B3C">
        <w:trPr>
          <w:trHeight w:val="1881"/>
        </w:trPr>
        <w:tc>
          <w:tcPr>
            <w:tcW w:w="1153" w:type="dxa"/>
            <w:tcBorders>
              <w:left w:val="single" w:sz="6" w:space="0" w:color="000000"/>
            </w:tcBorders>
          </w:tcPr>
          <w:p w:rsidR="0058740E" w:rsidRPr="0058740E" w:rsidRDefault="0058740E" w:rsidP="00DA2B3C">
            <w:pPr>
              <w:jc w:val="both"/>
              <w:rPr>
                <w:rFonts w:ascii="Times New Roman" w:hAnsi="Times New Roman" w:cs="Times New Roman"/>
                <w:sz w:val="24"/>
                <w:szCs w:val="24"/>
              </w:rPr>
            </w:pPr>
            <w:r w:rsidRPr="0058740E">
              <w:rPr>
                <w:rFonts w:ascii="Times New Roman" w:hAnsi="Times New Roman" w:cs="Times New Roman"/>
                <w:sz w:val="24"/>
                <w:szCs w:val="24"/>
              </w:rPr>
              <w:t>Правила дорожного движения</w:t>
            </w:r>
          </w:p>
        </w:tc>
        <w:tc>
          <w:tcPr>
            <w:tcW w:w="2410" w:type="dxa"/>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Правила дорожного движения и их значение</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p>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Условия обеспечения безопасности участников дорожного движения</w:t>
            </w:r>
            <w:r w:rsidR="009D74B5">
              <w:rPr>
                <w:rFonts w:ascii="Times New Roman" w:hAnsi="Times New Roman" w:cs="Times New Roman"/>
                <w:sz w:val="24"/>
                <w:szCs w:val="24"/>
                <w:lang w:val="ru-RU"/>
              </w:rPr>
              <w:t>.</w:t>
            </w:r>
          </w:p>
        </w:tc>
        <w:tc>
          <w:tcPr>
            <w:tcW w:w="5812" w:type="dxa"/>
            <w:gridSpan w:val="3"/>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Характеризуют правила дорожного движения и объясняют их значение</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Классифицируют участников дорожного движения и элементы дороги</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Характеризуют условия обеспечения безопасности участников дорожного движения</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p>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 xml:space="preserve">Моделируют реальные ситуации и </w:t>
            </w:r>
            <w:r w:rsidR="009D74B5">
              <w:rPr>
                <w:rFonts w:ascii="Times New Roman" w:hAnsi="Times New Roman" w:cs="Times New Roman"/>
                <w:sz w:val="24"/>
                <w:szCs w:val="24"/>
                <w:lang w:val="ru-RU"/>
              </w:rPr>
              <w:t>реша</w:t>
            </w:r>
            <w:r w:rsidRPr="009D74B5">
              <w:rPr>
                <w:rFonts w:ascii="Times New Roman" w:hAnsi="Times New Roman" w:cs="Times New Roman"/>
                <w:sz w:val="24"/>
                <w:szCs w:val="24"/>
                <w:lang w:val="ru-RU"/>
              </w:rPr>
              <w:t>ют ситуационные задачи</w:t>
            </w:r>
            <w:r w:rsidR="009D74B5">
              <w:rPr>
                <w:rFonts w:ascii="Times New Roman" w:hAnsi="Times New Roman" w:cs="Times New Roman"/>
                <w:sz w:val="24"/>
                <w:szCs w:val="24"/>
                <w:lang w:val="ru-RU"/>
              </w:rPr>
              <w:t>.</w:t>
            </w:r>
          </w:p>
        </w:tc>
      </w:tr>
      <w:tr w:rsidR="0058740E" w:rsidRPr="0058740E" w:rsidTr="00DA2B3C">
        <w:trPr>
          <w:trHeight w:val="2453"/>
        </w:trPr>
        <w:tc>
          <w:tcPr>
            <w:tcW w:w="1153" w:type="dxa"/>
            <w:tcBorders>
              <w:left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Безопасность пешехода</w:t>
            </w:r>
          </w:p>
        </w:tc>
        <w:tc>
          <w:tcPr>
            <w:tcW w:w="2835" w:type="dxa"/>
            <w:gridSpan w:val="2"/>
            <w:tcBorders>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 xml:space="preserve">Правила дорожного движения и </w:t>
            </w:r>
            <w:r w:rsidR="009D74B5">
              <w:rPr>
                <w:rFonts w:ascii="Times New Roman" w:hAnsi="Times New Roman" w:cs="Times New Roman"/>
                <w:sz w:val="24"/>
                <w:szCs w:val="24"/>
                <w:lang w:val="ru-RU"/>
              </w:rPr>
              <w:t>дорож</w:t>
            </w:r>
            <w:r w:rsidRPr="009D74B5">
              <w:rPr>
                <w:rFonts w:ascii="Times New Roman" w:hAnsi="Times New Roman" w:cs="Times New Roman"/>
                <w:sz w:val="24"/>
                <w:szCs w:val="24"/>
                <w:lang w:val="ru-RU"/>
              </w:rPr>
              <w:t>ные знаки для пешеходов</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«Дорожные ловушки» и правила их предупреждения</w:t>
            </w:r>
            <w:r w:rsidR="009D74B5">
              <w:rPr>
                <w:rFonts w:ascii="Times New Roman" w:hAnsi="Times New Roman" w:cs="Times New Roman"/>
                <w:sz w:val="24"/>
                <w:szCs w:val="24"/>
                <w:lang w:val="ru-RU"/>
              </w:rPr>
              <w:t xml:space="preserve">. </w:t>
            </w:r>
            <w:r w:rsidRPr="0058740E">
              <w:rPr>
                <w:rFonts w:ascii="Times New Roman" w:hAnsi="Times New Roman" w:cs="Times New Roman"/>
                <w:sz w:val="24"/>
                <w:szCs w:val="24"/>
              </w:rPr>
              <w:t>Световозвращающие элементы</w:t>
            </w:r>
            <w:r w:rsidR="009D74B5">
              <w:rPr>
                <w:rFonts w:ascii="Times New Roman" w:hAnsi="Times New Roman" w:cs="Times New Roman"/>
                <w:sz w:val="24"/>
                <w:szCs w:val="24"/>
              </w:rPr>
              <w:t xml:space="preserve"> и прави</w:t>
            </w:r>
            <w:r w:rsidRPr="0058740E">
              <w:rPr>
                <w:rFonts w:ascii="Times New Roman" w:hAnsi="Times New Roman" w:cs="Times New Roman"/>
                <w:sz w:val="24"/>
                <w:szCs w:val="24"/>
              </w:rPr>
              <w:t>ла их применения</w:t>
            </w:r>
            <w:r w:rsidR="009D74B5">
              <w:rPr>
                <w:rFonts w:ascii="Times New Roman" w:hAnsi="Times New Roman" w:cs="Times New Roman"/>
                <w:sz w:val="24"/>
                <w:szCs w:val="24"/>
                <w:lang w:val="ru-RU"/>
              </w:rPr>
              <w:t>.</w:t>
            </w:r>
          </w:p>
        </w:tc>
        <w:tc>
          <w:tcPr>
            <w:tcW w:w="5387" w:type="dxa"/>
            <w:gridSpan w:val="2"/>
            <w:tcBorders>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Характеризуют правила дорожного движения для пешеходов</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Классифицируют и характеризуют дорожные знаки для пешеходов</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Характеризуют дорожные ловушки</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и объясняют правила их </w:t>
            </w:r>
            <w:r w:rsidR="009D74B5">
              <w:rPr>
                <w:rFonts w:ascii="Times New Roman" w:hAnsi="Times New Roman" w:cs="Times New Roman"/>
                <w:sz w:val="24"/>
                <w:szCs w:val="24"/>
                <w:lang w:val="ru-RU"/>
              </w:rPr>
              <w:t>предупрежде</w:t>
            </w:r>
            <w:r w:rsidRPr="009D74B5">
              <w:rPr>
                <w:rFonts w:ascii="Times New Roman" w:hAnsi="Times New Roman" w:cs="Times New Roman"/>
                <w:sz w:val="24"/>
                <w:szCs w:val="24"/>
                <w:lang w:val="ru-RU"/>
              </w:rPr>
              <w:t>ния</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Вырабатывают навыки безопасного перехода дороги</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Объясняют правила применения световозвращающих элементов</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Моделируют реальные ситуации и </w:t>
            </w:r>
            <w:r w:rsidR="009D74B5">
              <w:rPr>
                <w:rFonts w:ascii="Times New Roman" w:hAnsi="Times New Roman" w:cs="Times New Roman"/>
                <w:sz w:val="24"/>
                <w:szCs w:val="24"/>
                <w:lang w:val="ru-RU"/>
              </w:rPr>
              <w:t>ре</w:t>
            </w:r>
            <w:r w:rsidRPr="009D74B5">
              <w:rPr>
                <w:rFonts w:ascii="Times New Roman" w:hAnsi="Times New Roman" w:cs="Times New Roman"/>
                <w:sz w:val="24"/>
                <w:szCs w:val="24"/>
                <w:lang w:val="ru-RU"/>
              </w:rPr>
              <w:t>шают ситуационные задачи</w:t>
            </w:r>
            <w:r w:rsidR="009D74B5">
              <w:rPr>
                <w:rFonts w:ascii="Times New Roman" w:hAnsi="Times New Roman" w:cs="Times New Roman"/>
                <w:sz w:val="24"/>
                <w:szCs w:val="24"/>
                <w:lang w:val="ru-RU"/>
              </w:rPr>
              <w:t>.</w:t>
            </w:r>
          </w:p>
        </w:tc>
      </w:tr>
      <w:tr w:rsidR="0058740E" w:rsidRPr="0058740E" w:rsidTr="00DA2B3C">
        <w:trPr>
          <w:trHeight w:val="520"/>
        </w:trPr>
        <w:tc>
          <w:tcPr>
            <w:tcW w:w="1153" w:type="dxa"/>
            <w:tcBorders>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Безопасность пассажира</w:t>
            </w:r>
          </w:p>
        </w:tc>
        <w:tc>
          <w:tcPr>
            <w:tcW w:w="3402" w:type="dxa"/>
            <w:gridSpan w:val="3"/>
            <w:tcBorders>
              <w:top w:val="single" w:sz="6" w:space="0" w:color="000000"/>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Правила дорожного</w:t>
            </w:r>
            <w:r w:rsidR="009D74B5">
              <w:rPr>
                <w:rFonts w:ascii="Times New Roman" w:hAnsi="Times New Roman" w:cs="Times New Roman"/>
                <w:sz w:val="24"/>
                <w:szCs w:val="24"/>
                <w:lang w:val="ru-RU"/>
              </w:rPr>
              <w:t xml:space="preserve"> движения для пассажиров.</w:t>
            </w:r>
            <w:r w:rsidRPr="009D74B5">
              <w:rPr>
                <w:rFonts w:ascii="Times New Roman" w:hAnsi="Times New Roman" w:cs="Times New Roman"/>
                <w:sz w:val="24"/>
                <w:szCs w:val="24"/>
                <w:lang w:val="ru-RU"/>
              </w:rPr>
              <w:t xml:space="preserve"> </w:t>
            </w:r>
            <w:r w:rsidR="009D74B5" w:rsidRPr="009D74B5">
              <w:rPr>
                <w:rFonts w:ascii="Times New Roman" w:hAnsi="Times New Roman" w:cs="Times New Roman"/>
                <w:sz w:val="24"/>
                <w:szCs w:val="24"/>
                <w:lang w:val="ru-RU"/>
              </w:rPr>
              <w:t>Обязанности пассажиров маршрутных транспортных средств</w:t>
            </w:r>
            <w:r w:rsidR="009D74B5">
              <w:rPr>
                <w:rFonts w:ascii="Times New Roman" w:hAnsi="Times New Roman" w:cs="Times New Roman"/>
                <w:sz w:val="24"/>
                <w:szCs w:val="24"/>
                <w:lang w:val="ru-RU"/>
              </w:rPr>
              <w:t>.</w:t>
            </w:r>
            <w:r w:rsidR="009D74B5" w:rsidRPr="009D74B5">
              <w:rPr>
                <w:rFonts w:ascii="Times New Roman" w:hAnsi="Times New Roman" w:cs="Times New Roman"/>
                <w:sz w:val="24"/>
                <w:szCs w:val="24"/>
                <w:lang w:val="ru-RU"/>
              </w:rPr>
              <w:t xml:space="preserve"> Ремень безопасности и правила его применения</w:t>
            </w:r>
            <w:r w:rsidR="009D74B5">
              <w:rPr>
                <w:rFonts w:ascii="Times New Roman" w:hAnsi="Times New Roman" w:cs="Times New Roman"/>
                <w:sz w:val="24"/>
                <w:szCs w:val="24"/>
                <w:lang w:val="ru-RU"/>
              </w:rPr>
              <w:t xml:space="preserve">. </w:t>
            </w:r>
            <w:r w:rsidR="009D74B5" w:rsidRPr="009D74B5">
              <w:rPr>
                <w:rFonts w:ascii="Times New Roman" w:hAnsi="Times New Roman" w:cs="Times New Roman"/>
                <w:sz w:val="24"/>
                <w:szCs w:val="24"/>
                <w:lang w:val="ru-RU"/>
              </w:rPr>
              <w:t xml:space="preserve">Порядок действий пассажиров в </w:t>
            </w:r>
            <w:r w:rsidR="009D74B5">
              <w:rPr>
                <w:rFonts w:ascii="Times New Roman" w:hAnsi="Times New Roman" w:cs="Times New Roman"/>
                <w:sz w:val="24"/>
                <w:szCs w:val="24"/>
                <w:lang w:val="ru-RU"/>
              </w:rPr>
              <w:t>марш</w:t>
            </w:r>
            <w:r w:rsidR="009D74B5" w:rsidRPr="009D74B5">
              <w:rPr>
                <w:rFonts w:ascii="Times New Roman" w:hAnsi="Times New Roman" w:cs="Times New Roman"/>
                <w:sz w:val="24"/>
                <w:szCs w:val="24"/>
                <w:lang w:val="ru-RU"/>
              </w:rPr>
              <w:t>рутных транспортных средствах, в том числе вызванных террористическим актом</w:t>
            </w:r>
            <w:r w:rsidR="009D74B5">
              <w:rPr>
                <w:rFonts w:ascii="Times New Roman" w:hAnsi="Times New Roman" w:cs="Times New Roman"/>
                <w:sz w:val="24"/>
                <w:szCs w:val="24"/>
                <w:lang w:val="ru-RU"/>
              </w:rPr>
              <w:t xml:space="preserve">. </w:t>
            </w:r>
            <w:r w:rsidR="009D74B5" w:rsidRPr="009D74B5">
              <w:rPr>
                <w:rFonts w:ascii="Times New Roman" w:hAnsi="Times New Roman" w:cs="Times New Roman"/>
                <w:sz w:val="24"/>
                <w:szCs w:val="24"/>
                <w:lang w:val="ru-RU"/>
              </w:rPr>
              <w:t xml:space="preserve">Правила поведения пассажира </w:t>
            </w:r>
            <w:r w:rsidR="009D74B5">
              <w:rPr>
                <w:rFonts w:ascii="Times New Roman" w:hAnsi="Times New Roman" w:cs="Times New Roman"/>
                <w:sz w:val="24"/>
                <w:szCs w:val="24"/>
                <w:lang w:val="ru-RU"/>
              </w:rPr>
              <w:t>мото</w:t>
            </w:r>
            <w:r w:rsidR="009D74B5" w:rsidRPr="009D74B5">
              <w:rPr>
                <w:rFonts w:ascii="Times New Roman" w:hAnsi="Times New Roman" w:cs="Times New Roman"/>
                <w:sz w:val="24"/>
                <w:szCs w:val="24"/>
                <w:lang w:val="ru-RU"/>
              </w:rPr>
              <w:t>цикла</w:t>
            </w:r>
            <w:r w:rsidR="009D74B5">
              <w:rPr>
                <w:rFonts w:ascii="Times New Roman" w:hAnsi="Times New Roman" w:cs="Times New Roman"/>
                <w:sz w:val="24"/>
                <w:szCs w:val="24"/>
                <w:lang w:val="ru-RU"/>
              </w:rPr>
              <w:t xml:space="preserve">. </w:t>
            </w:r>
          </w:p>
        </w:tc>
        <w:tc>
          <w:tcPr>
            <w:tcW w:w="4820" w:type="dxa"/>
            <w:tcBorders>
              <w:top w:val="single" w:sz="6" w:space="0" w:color="000000"/>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Характеризуют правила дорожного движения для пассажиров</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w:t>
            </w:r>
            <w:r w:rsidR="009D74B5" w:rsidRPr="009D74B5">
              <w:rPr>
                <w:rFonts w:ascii="Times New Roman" w:hAnsi="Times New Roman" w:cs="Times New Roman"/>
                <w:sz w:val="24"/>
                <w:szCs w:val="24"/>
                <w:lang w:val="ru-RU"/>
              </w:rPr>
              <w:t>Объясняют обязанности пассажиров маршрутных транспортных средств</w:t>
            </w:r>
            <w:r w:rsidR="009D74B5">
              <w:rPr>
                <w:rFonts w:ascii="Times New Roman" w:hAnsi="Times New Roman" w:cs="Times New Roman"/>
                <w:sz w:val="24"/>
                <w:szCs w:val="24"/>
                <w:lang w:val="ru-RU"/>
              </w:rPr>
              <w:t>.</w:t>
            </w:r>
            <w:r w:rsidR="009D74B5" w:rsidRPr="009D74B5">
              <w:rPr>
                <w:rFonts w:ascii="Times New Roman" w:hAnsi="Times New Roman" w:cs="Times New Roman"/>
                <w:sz w:val="24"/>
                <w:szCs w:val="24"/>
                <w:lang w:val="ru-RU"/>
              </w:rPr>
              <w:t xml:space="preserve"> Объясняют правила применения ремня безопасности и детских удерживающих устройств</w:t>
            </w:r>
            <w:r w:rsidR="009D74B5">
              <w:rPr>
                <w:rFonts w:ascii="Times New Roman" w:hAnsi="Times New Roman" w:cs="Times New Roman"/>
                <w:sz w:val="24"/>
                <w:szCs w:val="24"/>
                <w:lang w:val="ru-RU"/>
              </w:rPr>
              <w:t>.</w:t>
            </w:r>
            <w:r w:rsidR="009D74B5" w:rsidRPr="009D74B5">
              <w:rPr>
                <w:rFonts w:ascii="Times New Roman" w:hAnsi="Times New Roman" w:cs="Times New Roman"/>
                <w:sz w:val="24"/>
                <w:szCs w:val="24"/>
                <w:lang w:val="ru-RU"/>
              </w:rPr>
              <w:t xml:space="preserve"> Вырабатывают навыки безопасных действий пассажиров при различных происшествиях в маршрутных </w:t>
            </w:r>
            <w:r w:rsidR="009D74B5">
              <w:rPr>
                <w:rFonts w:ascii="Times New Roman" w:hAnsi="Times New Roman" w:cs="Times New Roman"/>
                <w:sz w:val="24"/>
                <w:szCs w:val="24"/>
                <w:lang w:val="ru-RU"/>
              </w:rPr>
              <w:t>транс</w:t>
            </w:r>
            <w:r w:rsidR="009D74B5" w:rsidRPr="009D74B5">
              <w:rPr>
                <w:rFonts w:ascii="Times New Roman" w:hAnsi="Times New Roman" w:cs="Times New Roman"/>
                <w:sz w:val="24"/>
                <w:szCs w:val="24"/>
                <w:lang w:val="ru-RU"/>
              </w:rPr>
              <w:t>портных средствах</w:t>
            </w:r>
            <w:r w:rsidR="009D74B5">
              <w:rPr>
                <w:rFonts w:ascii="Times New Roman" w:hAnsi="Times New Roman" w:cs="Times New Roman"/>
                <w:sz w:val="24"/>
                <w:szCs w:val="24"/>
                <w:lang w:val="ru-RU"/>
              </w:rPr>
              <w:t xml:space="preserve">. </w:t>
            </w:r>
            <w:r w:rsidR="009D74B5" w:rsidRPr="009D74B5">
              <w:rPr>
                <w:rFonts w:ascii="Times New Roman" w:hAnsi="Times New Roman" w:cs="Times New Roman"/>
                <w:sz w:val="24"/>
                <w:szCs w:val="24"/>
                <w:lang w:val="ru-RU"/>
              </w:rPr>
              <w:t>Об</w:t>
            </w:r>
            <w:r w:rsidR="009D74B5">
              <w:rPr>
                <w:rFonts w:ascii="Times New Roman" w:hAnsi="Times New Roman" w:cs="Times New Roman"/>
                <w:sz w:val="24"/>
                <w:szCs w:val="24"/>
                <w:lang w:val="ru-RU"/>
              </w:rPr>
              <w:t>ъясняют правила поведения пасса</w:t>
            </w:r>
            <w:r w:rsidR="009D74B5" w:rsidRPr="009D74B5">
              <w:rPr>
                <w:rFonts w:ascii="Times New Roman" w:hAnsi="Times New Roman" w:cs="Times New Roman"/>
                <w:sz w:val="24"/>
                <w:szCs w:val="24"/>
                <w:lang w:val="ru-RU"/>
              </w:rPr>
              <w:t xml:space="preserve">жира мотоцикла. Моделируют реальные ситуации и </w:t>
            </w:r>
            <w:r w:rsidR="009D74B5">
              <w:rPr>
                <w:rFonts w:ascii="Times New Roman" w:hAnsi="Times New Roman" w:cs="Times New Roman"/>
                <w:sz w:val="24"/>
                <w:szCs w:val="24"/>
                <w:lang w:val="ru-RU"/>
              </w:rPr>
              <w:t>ре</w:t>
            </w:r>
            <w:r w:rsidR="009D74B5" w:rsidRPr="009D74B5">
              <w:rPr>
                <w:rFonts w:ascii="Times New Roman" w:hAnsi="Times New Roman" w:cs="Times New Roman"/>
                <w:sz w:val="24"/>
                <w:szCs w:val="24"/>
                <w:lang w:val="ru-RU"/>
              </w:rPr>
              <w:t>шают ситуационные задачи</w:t>
            </w:r>
            <w:r w:rsidR="009D74B5">
              <w:rPr>
                <w:rFonts w:ascii="Times New Roman" w:hAnsi="Times New Roman" w:cs="Times New Roman"/>
                <w:sz w:val="24"/>
                <w:szCs w:val="24"/>
                <w:lang w:val="ru-RU"/>
              </w:rPr>
              <w:t>.</w:t>
            </w:r>
          </w:p>
        </w:tc>
      </w:tr>
    </w:tbl>
    <w:tbl>
      <w:tblPr>
        <w:tblStyle w:val="TableNormal158"/>
        <w:tblW w:w="937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6"/>
        <w:gridCol w:w="3402"/>
        <w:gridCol w:w="4820"/>
      </w:tblGrid>
      <w:tr w:rsidR="0058740E" w:rsidRPr="0058740E" w:rsidTr="00DA2B3C">
        <w:trPr>
          <w:trHeight w:val="3557"/>
        </w:trPr>
        <w:tc>
          <w:tcPr>
            <w:tcW w:w="1156" w:type="dxa"/>
            <w:tcBorders>
              <w:left w:val="single" w:sz="6" w:space="0" w:color="000000"/>
              <w:bottom w:val="single" w:sz="6" w:space="0" w:color="000000"/>
            </w:tcBorders>
          </w:tcPr>
          <w:p w:rsidR="0058740E" w:rsidRPr="0058740E" w:rsidRDefault="0058740E" w:rsidP="00DA2B3C">
            <w:pPr>
              <w:jc w:val="both"/>
              <w:rPr>
                <w:rFonts w:ascii="Times New Roman" w:hAnsi="Times New Roman" w:cs="Times New Roman"/>
                <w:sz w:val="24"/>
                <w:szCs w:val="24"/>
              </w:rPr>
            </w:pPr>
            <w:r w:rsidRPr="0058740E">
              <w:rPr>
                <w:rFonts w:ascii="Times New Roman" w:hAnsi="Times New Roman" w:cs="Times New Roman"/>
                <w:sz w:val="24"/>
                <w:szCs w:val="24"/>
              </w:rPr>
              <w:lastRenderedPageBreak/>
              <w:t>Безопасность водителя</w:t>
            </w:r>
          </w:p>
        </w:tc>
        <w:tc>
          <w:tcPr>
            <w:tcW w:w="3402" w:type="dxa"/>
            <w:tcBorders>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 xml:space="preserve">Правила дорожного движения для </w:t>
            </w:r>
            <w:r w:rsidR="009D74B5" w:rsidRPr="009D74B5">
              <w:rPr>
                <w:rFonts w:ascii="Times New Roman" w:hAnsi="Times New Roman" w:cs="Times New Roman"/>
                <w:sz w:val="24"/>
                <w:szCs w:val="24"/>
                <w:lang w:val="ru-RU"/>
              </w:rPr>
              <w:t>во</w:t>
            </w:r>
            <w:r w:rsidRPr="009D74B5">
              <w:rPr>
                <w:rFonts w:ascii="Times New Roman" w:hAnsi="Times New Roman" w:cs="Times New Roman"/>
                <w:sz w:val="24"/>
                <w:szCs w:val="24"/>
                <w:lang w:val="ru-RU"/>
              </w:rPr>
              <w:t xml:space="preserve">дителя велосипеда и иных </w:t>
            </w:r>
            <w:r w:rsidR="009D74B5">
              <w:rPr>
                <w:rFonts w:ascii="Times New Roman" w:hAnsi="Times New Roman" w:cs="Times New Roman"/>
                <w:sz w:val="24"/>
                <w:szCs w:val="24"/>
                <w:lang w:val="ru-RU"/>
              </w:rPr>
              <w:t>индивиду</w:t>
            </w:r>
            <w:r w:rsidRPr="009D74B5">
              <w:rPr>
                <w:rFonts w:ascii="Times New Roman" w:hAnsi="Times New Roman" w:cs="Times New Roman"/>
                <w:sz w:val="24"/>
                <w:szCs w:val="24"/>
                <w:lang w:val="ru-RU"/>
              </w:rPr>
              <w:t>альных средств передвижения (электро­ самокаты, моноколёса, гироскутеры, сигвеи и т п ), правила безопасного исп</w:t>
            </w:r>
            <w:r w:rsidR="009D74B5">
              <w:rPr>
                <w:rFonts w:ascii="Times New Roman" w:hAnsi="Times New Roman" w:cs="Times New Roman"/>
                <w:sz w:val="24"/>
                <w:szCs w:val="24"/>
                <w:lang w:val="ru-RU"/>
              </w:rPr>
              <w:t>ользования мототранспорта (мопе</w:t>
            </w:r>
            <w:r w:rsidRPr="009D74B5">
              <w:rPr>
                <w:rFonts w:ascii="Times New Roman" w:hAnsi="Times New Roman" w:cs="Times New Roman"/>
                <w:sz w:val="24"/>
                <w:szCs w:val="24"/>
                <w:lang w:val="ru-RU"/>
              </w:rPr>
              <w:t>дов, мотоциклов)</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Дорожные знаки для водителя </w:t>
            </w:r>
            <w:r w:rsidR="009D74B5">
              <w:rPr>
                <w:rFonts w:ascii="Times New Roman" w:hAnsi="Times New Roman" w:cs="Times New Roman"/>
                <w:sz w:val="24"/>
                <w:szCs w:val="24"/>
                <w:lang w:val="ru-RU"/>
              </w:rPr>
              <w:t>велоси</w:t>
            </w:r>
            <w:r w:rsidRPr="009D74B5">
              <w:rPr>
                <w:rFonts w:ascii="Times New Roman" w:hAnsi="Times New Roman" w:cs="Times New Roman"/>
                <w:sz w:val="24"/>
                <w:szCs w:val="24"/>
                <w:lang w:val="ru-RU"/>
              </w:rPr>
              <w:t>педа, сигналы велосипедиста</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Правила подготовки велосипеда к </w:t>
            </w:r>
            <w:r w:rsidR="009D74B5">
              <w:rPr>
                <w:rFonts w:ascii="Times New Roman" w:hAnsi="Times New Roman" w:cs="Times New Roman"/>
                <w:sz w:val="24"/>
                <w:szCs w:val="24"/>
                <w:lang w:val="ru-RU"/>
              </w:rPr>
              <w:t>поль</w:t>
            </w:r>
            <w:r w:rsidRPr="009D74B5">
              <w:rPr>
                <w:rFonts w:ascii="Times New Roman" w:hAnsi="Times New Roman" w:cs="Times New Roman"/>
                <w:sz w:val="24"/>
                <w:szCs w:val="24"/>
                <w:lang w:val="ru-RU"/>
              </w:rPr>
              <w:t>зованию</w:t>
            </w:r>
            <w:r w:rsidR="009D74B5">
              <w:rPr>
                <w:rFonts w:ascii="Times New Roman" w:hAnsi="Times New Roman" w:cs="Times New Roman"/>
                <w:sz w:val="24"/>
                <w:szCs w:val="24"/>
                <w:lang w:val="ru-RU"/>
              </w:rPr>
              <w:t>.</w:t>
            </w:r>
          </w:p>
        </w:tc>
        <w:tc>
          <w:tcPr>
            <w:tcW w:w="4820" w:type="dxa"/>
            <w:tcBorders>
              <w:bottom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Характеризуют правила дорожного движения для водителя велосипеда и иных индивидуальных средств передвижения (электросамокаты, скутеры, сигвеи)</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Характеризуют дорожные знаки для водителя велосипеда, сигналы велосипедиста</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Объясняют правила подготовки и </w:t>
            </w:r>
            <w:r w:rsidR="009D74B5">
              <w:rPr>
                <w:rFonts w:ascii="Times New Roman" w:hAnsi="Times New Roman" w:cs="Times New Roman"/>
                <w:sz w:val="24"/>
                <w:szCs w:val="24"/>
                <w:lang w:val="ru-RU"/>
              </w:rPr>
              <w:t>выра</w:t>
            </w:r>
            <w:r w:rsidRPr="009D74B5">
              <w:rPr>
                <w:rFonts w:ascii="Times New Roman" w:hAnsi="Times New Roman" w:cs="Times New Roman"/>
                <w:sz w:val="24"/>
                <w:szCs w:val="24"/>
                <w:lang w:val="ru-RU"/>
              </w:rPr>
              <w:t>батывают навыки безопасного использо­ вания велосипеда</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Объясняют требования правил </w:t>
            </w:r>
            <w:r w:rsidR="009D74B5">
              <w:rPr>
                <w:rFonts w:ascii="Times New Roman" w:hAnsi="Times New Roman" w:cs="Times New Roman"/>
                <w:sz w:val="24"/>
                <w:szCs w:val="24"/>
                <w:lang w:val="ru-RU"/>
              </w:rPr>
              <w:t>дорож</w:t>
            </w:r>
            <w:r w:rsidRPr="009D74B5">
              <w:rPr>
                <w:rFonts w:ascii="Times New Roman" w:hAnsi="Times New Roman" w:cs="Times New Roman"/>
                <w:sz w:val="24"/>
                <w:szCs w:val="24"/>
                <w:lang w:val="ru-RU"/>
              </w:rPr>
              <w:t xml:space="preserve">ного движения к управлению монотранспортом (мопедами и </w:t>
            </w:r>
            <w:r w:rsidR="009D74B5">
              <w:rPr>
                <w:rFonts w:ascii="Times New Roman" w:hAnsi="Times New Roman" w:cs="Times New Roman"/>
                <w:sz w:val="24"/>
                <w:szCs w:val="24"/>
                <w:lang w:val="ru-RU"/>
              </w:rPr>
              <w:t>мото</w:t>
            </w:r>
            <w:r w:rsidRPr="009D74B5">
              <w:rPr>
                <w:rFonts w:ascii="Times New Roman" w:hAnsi="Times New Roman" w:cs="Times New Roman"/>
                <w:sz w:val="24"/>
                <w:szCs w:val="24"/>
                <w:lang w:val="ru-RU"/>
              </w:rPr>
              <w:t>циклами)</w:t>
            </w:r>
            <w:r w:rsidR="009D74B5">
              <w:rPr>
                <w:rFonts w:ascii="Times New Roman" w:hAnsi="Times New Roman" w:cs="Times New Roman"/>
                <w:sz w:val="24"/>
                <w:szCs w:val="24"/>
                <w:lang w:val="ru-RU"/>
              </w:rPr>
              <w:t>. М</w:t>
            </w:r>
            <w:r w:rsidRPr="009D74B5">
              <w:rPr>
                <w:rFonts w:ascii="Times New Roman" w:hAnsi="Times New Roman" w:cs="Times New Roman"/>
                <w:sz w:val="24"/>
                <w:szCs w:val="24"/>
                <w:lang w:val="ru-RU"/>
              </w:rPr>
              <w:t>оделируют реальные ситуации и ре­ шают ситуационные задачи</w:t>
            </w:r>
            <w:r w:rsidR="009D74B5">
              <w:rPr>
                <w:rFonts w:ascii="Times New Roman" w:hAnsi="Times New Roman" w:cs="Times New Roman"/>
                <w:sz w:val="24"/>
                <w:szCs w:val="24"/>
                <w:lang w:val="ru-RU"/>
              </w:rPr>
              <w:t>.</w:t>
            </w:r>
          </w:p>
        </w:tc>
      </w:tr>
    </w:tbl>
    <w:tbl>
      <w:tblPr>
        <w:tblStyle w:val="TableNormal159"/>
        <w:tblW w:w="938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0"/>
        <w:gridCol w:w="9"/>
        <w:gridCol w:w="2697"/>
        <w:gridCol w:w="686"/>
        <w:gridCol w:w="296"/>
        <w:gridCol w:w="4526"/>
      </w:tblGrid>
      <w:tr w:rsidR="0058740E" w:rsidRPr="0058740E" w:rsidTr="00DA2B3C">
        <w:trPr>
          <w:trHeight w:val="2205"/>
        </w:trPr>
        <w:tc>
          <w:tcPr>
            <w:tcW w:w="1170" w:type="dxa"/>
            <w:tcBorders>
              <w:left w:val="single" w:sz="6" w:space="0" w:color="000000"/>
            </w:tcBorders>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 xml:space="preserve">Безопасные действия при </w:t>
            </w:r>
            <w:r w:rsidR="009D74B5">
              <w:rPr>
                <w:rFonts w:ascii="Times New Roman" w:hAnsi="Times New Roman" w:cs="Times New Roman"/>
                <w:sz w:val="24"/>
                <w:szCs w:val="24"/>
                <w:lang w:val="ru-RU"/>
              </w:rPr>
              <w:t>дорожнотранс</w:t>
            </w:r>
            <w:r w:rsidRPr="009D74B5">
              <w:rPr>
                <w:rFonts w:ascii="Times New Roman" w:hAnsi="Times New Roman" w:cs="Times New Roman"/>
                <w:sz w:val="24"/>
                <w:szCs w:val="24"/>
                <w:lang w:val="ru-RU"/>
              </w:rPr>
              <w:t>портных происше­ ствиях</w:t>
            </w:r>
          </w:p>
        </w:tc>
        <w:tc>
          <w:tcPr>
            <w:tcW w:w="3688" w:type="dxa"/>
            <w:gridSpan w:val="4"/>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Дорожно­транспортные происшествия и причины их возникновения</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Осн</w:t>
            </w:r>
            <w:r w:rsidR="00DA2B3C">
              <w:rPr>
                <w:rFonts w:ascii="Times New Roman" w:hAnsi="Times New Roman" w:cs="Times New Roman"/>
                <w:sz w:val="24"/>
                <w:szCs w:val="24"/>
                <w:lang w:val="ru-RU"/>
              </w:rPr>
              <w:t>овные факторы риска возникнове</w:t>
            </w:r>
            <w:r w:rsidRPr="009D74B5">
              <w:rPr>
                <w:rFonts w:ascii="Times New Roman" w:hAnsi="Times New Roman" w:cs="Times New Roman"/>
                <w:sz w:val="24"/>
                <w:szCs w:val="24"/>
                <w:lang w:val="ru-RU"/>
              </w:rPr>
              <w:t xml:space="preserve">ния дорожно­транспортных </w:t>
            </w:r>
            <w:r w:rsidR="009D74B5">
              <w:rPr>
                <w:rFonts w:ascii="Times New Roman" w:hAnsi="Times New Roman" w:cs="Times New Roman"/>
                <w:sz w:val="24"/>
                <w:szCs w:val="24"/>
                <w:lang w:val="ru-RU"/>
              </w:rPr>
              <w:t>происше</w:t>
            </w:r>
            <w:r w:rsidRPr="009D74B5">
              <w:rPr>
                <w:rFonts w:ascii="Times New Roman" w:hAnsi="Times New Roman" w:cs="Times New Roman"/>
                <w:sz w:val="24"/>
                <w:szCs w:val="24"/>
                <w:lang w:val="ru-RU"/>
              </w:rPr>
              <w:t>ствий</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Порядок действий очевидца дорож­ но­транспортного</w:t>
            </w:r>
            <w:r w:rsidR="009D74B5" w:rsidRP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происшествия</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Порядок действий при пожаре на </w:t>
            </w:r>
            <w:r w:rsidR="009D74B5">
              <w:rPr>
                <w:rFonts w:ascii="Times New Roman" w:hAnsi="Times New Roman" w:cs="Times New Roman"/>
                <w:sz w:val="24"/>
                <w:szCs w:val="24"/>
                <w:lang w:val="ru-RU"/>
              </w:rPr>
              <w:t>транс</w:t>
            </w:r>
            <w:r w:rsidRPr="009D74B5">
              <w:rPr>
                <w:rFonts w:ascii="Times New Roman" w:hAnsi="Times New Roman" w:cs="Times New Roman"/>
                <w:sz w:val="24"/>
                <w:szCs w:val="24"/>
                <w:lang w:val="ru-RU"/>
              </w:rPr>
              <w:t>порте</w:t>
            </w:r>
            <w:r w:rsidR="009D74B5">
              <w:rPr>
                <w:rFonts w:ascii="Times New Roman" w:hAnsi="Times New Roman" w:cs="Times New Roman"/>
                <w:sz w:val="24"/>
                <w:szCs w:val="24"/>
                <w:lang w:val="ru-RU"/>
              </w:rPr>
              <w:t>.</w:t>
            </w:r>
          </w:p>
        </w:tc>
        <w:tc>
          <w:tcPr>
            <w:tcW w:w="4526" w:type="dxa"/>
          </w:tcPr>
          <w:p w:rsidR="0058740E" w:rsidRPr="009D74B5"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Классифицируют</w:t>
            </w:r>
            <w:r w:rsidR="009D74B5">
              <w:rPr>
                <w:rFonts w:ascii="Times New Roman" w:hAnsi="Times New Roman" w:cs="Times New Roman"/>
                <w:sz w:val="24"/>
                <w:szCs w:val="24"/>
                <w:lang w:val="ru-RU"/>
              </w:rPr>
              <w:t xml:space="preserve"> дорожно­транспорт</w:t>
            </w:r>
            <w:r w:rsidRPr="009D74B5">
              <w:rPr>
                <w:rFonts w:ascii="Times New Roman" w:hAnsi="Times New Roman" w:cs="Times New Roman"/>
                <w:sz w:val="24"/>
                <w:szCs w:val="24"/>
                <w:lang w:val="ru-RU"/>
              </w:rPr>
              <w:t>ные происшествия и характеризуют причины их возникновения</w:t>
            </w:r>
            <w:r w:rsidR="009D74B5">
              <w:rPr>
                <w:rFonts w:ascii="Times New Roman" w:hAnsi="Times New Roman" w:cs="Times New Roman"/>
                <w:sz w:val="24"/>
                <w:szCs w:val="24"/>
                <w:lang w:val="ru-RU"/>
              </w:rPr>
              <w:t>.</w:t>
            </w:r>
            <w:r w:rsidRPr="009D74B5">
              <w:rPr>
                <w:rFonts w:ascii="Times New Roman" w:hAnsi="Times New Roman" w:cs="Times New Roman"/>
                <w:sz w:val="24"/>
                <w:szCs w:val="24"/>
                <w:lang w:val="ru-RU"/>
              </w:rPr>
              <w:t xml:space="preserve"> Вырабатывают навыки безопасных действий очевидца </w:t>
            </w:r>
            <w:r w:rsidR="009D74B5">
              <w:rPr>
                <w:rFonts w:ascii="Times New Roman" w:hAnsi="Times New Roman" w:cs="Times New Roman"/>
                <w:sz w:val="24"/>
                <w:szCs w:val="24"/>
                <w:lang w:val="ru-RU"/>
              </w:rPr>
              <w:t>дорожно­транспорт</w:t>
            </w:r>
            <w:r w:rsidRPr="009D74B5">
              <w:rPr>
                <w:rFonts w:ascii="Times New Roman" w:hAnsi="Times New Roman" w:cs="Times New Roman"/>
                <w:sz w:val="24"/>
                <w:szCs w:val="24"/>
                <w:lang w:val="ru-RU"/>
              </w:rPr>
              <w:t>ного происшествия</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Об</w:t>
            </w:r>
            <w:r w:rsidR="009D74B5">
              <w:rPr>
                <w:rFonts w:ascii="Times New Roman" w:hAnsi="Times New Roman" w:cs="Times New Roman"/>
                <w:sz w:val="24"/>
                <w:szCs w:val="24"/>
                <w:lang w:val="ru-RU"/>
              </w:rPr>
              <w:t>ъясняют порядок действий при по</w:t>
            </w:r>
            <w:r w:rsidRPr="009D74B5">
              <w:rPr>
                <w:rFonts w:ascii="Times New Roman" w:hAnsi="Times New Roman" w:cs="Times New Roman"/>
                <w:sz w:val="24"/>
                <w:szCs w:val="24"/>
                <w:lang w:val="ru-RU"/>
              </w:rPr>
              <w:t>жаре на транспорте</w:t>
            </w:r>
            <w:r w:rsidR="009D74B5">
              <w:rPr>
                <w:rFonts w:ascii="Times New Roman" w:hAnsi="Times New Roman" w:cs="Times New Roman"/>
                <w:sz w:val="24"/>
                <w:szCs w:val="24"/>
                <w:lang w:val="ru-RU"/>
              </w:rPr>
              <w:t xml:space="preserve">. </w:t>
            </w:r>
            <w:r w:rsidRPr="009D74B5">
              <w:rPr>
                <w:rFonts w:ascii="Times New Roman" w:hAnsi="Times New Roman" w:cs="Times New Roman"/>
                <w:sz w:val="24"/>
                <w:szCs w:val="24"/>
                <w:lang w:val="ru-RU"/>
              </w:rPr>
              <w:t xml:space="preserve">Моделируют реальные ситуации и </w:t>
            </w:r>
            <w:r w:rsidR="009D74B5">
              <w:rPr>
                <w:rFonts w:ascii="Times New Roman" w:hAnsi="Times New Roman" w:cs="Times New Roman"/>
                <w:sz w:val="24"/>
                <w:szCs w:val="24"/>
                <w:lang w:val="ru-RU"/>
              </w:rPr>
              <w:t>ре</w:t>
            </w:r>
            <w:r w:rsidRPr="009D74B5">
              <w:rPr>
                <w:rFonts w:ascii="Times New Roman" w:hAnsi="Times New Roman" w:cs="Times New Roman"/>
                <w:sz w:val="24"/>
                <w:szCs w:val="24"/>
                <w:lang w:val="ru-RU"/>
              </w:rPr>
              <w:t>шают ситуационные задачи</w:t>
            </w:r>
            <w:r w:rsidR="009D74B5">
              <w:rPr>
                <w:rFonts w:ascii="Times New Roman" w:hAnsi="Times New Roman" w:cs="Times New Roman"/>
                <w:sz w:val="24"/>
                <w:szCs w:val="24"/>
                <w:lang w:val="ru-RU"/>
              </w:rPr>
              <w:t>.</w:t>
            </w:r>
          </w:p>
        </w:tc>
      </w:tr>
      <w:tr w:rsidR="0058740E" w:rsidRPr="0058740E" w:rsidTr="00DA2B3C">
        <w:trPr>
          <w:trHeight w:val="2602"/>
        </w:trPr>
        <w:tc>
          <w:tcPr>
            <w:tcW w:w="1179" w:type="dxa"/>
            <w:gridSpan w:val="2"/>
            <w:tcBorders>
              <w:left w:val="single" w:sz="6" w:space="0" w:color="000000"/>
            </w:tcBorders>
          </w:tcPr>
          <w:p w:rsidR="0058740E" w:rsidRPr="00D55F4E" w:rsidRDefault="0058740E" w:rsidP="00DA2B3C">
            <w:pPr>
              <w:jc w:val="both"/>
              <w:rPr>
                <w:rFonts w:ascii="Times New Roman" w:hAnsi="Times New Roman" w:cs="Times New Roman"/>
                <w:sz w:val="24"/>
                <w:szCs w:val="24"/>
                <w:lang w:val="ru-RU"/>
              </w:rPr>
            </w:pPr>
            <w:r w:rsidRPr="009D74B5">
              <w:rPr>
                <w:rFonts w:ascii="Times New Roman" w:hAnsi="Times New Roman" w:cs="Times New Roman"/>
                <w:sz w:val="24"/>
                <w:szCs w:val="24"/>
                <w:lang w:val="ru-RU"/>
              </w:rPr>
              <w:t>Безопасность пассажиров на раз­ личных видах трансп</w:t>
            </w:r>
            <w:r w:rsidRPr="00D55F4E">
              <w:rPr>
                <w:rFonts w:ascii="Times New Roman" w:hAnsi="Times New Roman" w:cs="Times New Roman"/>
                <w:sz w:val="24"/>
                <w:szCs w:val="24"/>
                <w:lang w:val="ru-RU"/>
              </w:rPr>
              <w:t>орта</w:t>
            </w:r>
          </w:p>
        </w:tc>
        <w:tc>
          <w:tcPr>
            <w:tcW w:w="3383" w:type="dxa"/>
            <w:gridSpan w:val="2"/>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Особенности различных видов транспорта (подземного, железнодорож­ ного, водного, воздушного)</w:t>
            </w:r>
            <w:r w:rsidR="00FE5711">
              <w:rPr>
                <w:rFonts w:ascii="Times New Roman" w:hAnsi="Times New Roman" w:cs="Times New Roman"/>
                <w:sz w:val="24"/>
                <w:szCs w:val="24"/>
                <w:lang w:val="ru-RU"/>
              </w:rPr>
              <w:t>. Обязанно</w:t>
            </w:r>
            <w:r w:rsidRPr="00FE5711">
              <w:rPr>
                <w:rFonts w:ascii="Times New Roman" w:hAnsi="Times New Roman" w:cs="Times New Roman"/>
                <w:sz w:val="24"/>
                <w:szCs w:val="24"/>
                <w:lang w:val="ru-RU"/>
              </w:rPr>
              <w:t>сти и порядок  действий  пассажиров при</w:t>
            </w:r>
            <w:r w:rsidR="00FE5711">
              <w:rPr>
                <w:rFonts w:ascii="Times New Roman" w:hAnsi="Times New Roman" w:cs="Times New Roman"/>
                <w:sz w:val="24"/>
                <w:szCs w:val="24"/>
                <w:lang w:val="ru-RU"/>
              </w:rPr>
              <w:t xml:space="preserve"> различных происшествиях на от</w:t>
            </w:r>
            <w:r w:rsidRPr="00FE5711">
              <w:rPr>
                <w:rFonts w:ascii="Times New Roman" w:hAnsi="Times New Roman" w:cs="Times New Roman"/>
                <w:sz w:val="24"/>
                <w:szCs w:val="24"/>
                <w:lang w:val="ru-RU"/>
              </w:rPr>
              <w:t>дельных видах транспорта, в том числе вызванных террористическим актом</w:t>
            </w:r>
            <w:r w:rsidR="00FE5711">
              <w:rPr>
                <w:rFonts w:ascii="Times New Roman" w:hAnsi="Times New Roman" w:cs="Times New Roman"/>
                <w:sz w:val="24"/>
                <w:szCs w:val="24"/>
                <w:lang w:val="ru-RU"/>
              </w:rPr>
              <w:t>.</w:t>
            </w:r>
          </w:p>
        </w:tc>
        <w:tc>
          <w:tcPr>
            <w:tcW w:w="4822" w:type="dxa"/>
            <w:gridSpan w:val="2"/>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Характеризуют особенности и опасности на различных видах транспорта (подзем­ ного, железнодорожного, водного, воздушного)</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Раскрывают обязанности пассажиров отдельных видов транспорта</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Вырабатывают навыки безопасного поведения пассажиров при различных происшествиях на отдельных видах транспорта</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Модел</w:t>
            </w:r>
            <w:r w:rsidR="00FE5711">
              <w:rPr>
                <w:rFonts w:ascii="Times New Roman" w:hAnsi="Times New Roman" w:cs="Times New Roman"/>
                <w:sz w:val="24"/>
                <w:szCs w:val="24"/>
                <w:lang w:val="ru-RU"/>
              </w:rPr>
              <w:t>ируют реальные ситуации и реша</w:t>
            </w:r>
            <w:r w:rsidRPr="00FE5711">
              <w:rPr>
                <w:rFonts w:ascii="Times New Roman" w:hAnsi="Times New Roman" w:cs="Times New Roman"/>
                <w:sz w:val="24"/>
                <w:szCs w:val="24"/>
                <w:lang w:val="ru-RU"/>
              </w:rPr>
              <w:t>ют ситуационные задачи</w:t>
            </w:r>
            <w:r w:rsidR="00FE5711">
              <w:rPr>
                <w:rFonts w:ascii="Times New Roman" w:hAnsi="Times New Roman" w:cs="Times New Roman"/>
                <w:sz w:val="24"/>
                <w:szCs w:val="24"/>
                <w:lang w:val="ru-RU"/>
              </w:rPr>
              <w:t>.</w:t>
            </w:r>
          </w:p>
        </w:tc>
      </w:tr>
      <w:tr w:rsidR="0058740E" w:rsidRPr="0058740E" w:rsidTr="00DA2B3C">
        <w:trPr>
          <w:trHeight w:val="600"/>
        </w:trPr>
        <w:tc>
          <w:tcPr>
            <w:tcW w:w="1179" w:type="dxa"/>
            <w:gridSpan w:val="2"/>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Первая помощь при чрезвычайных</w:t>
            </w:r>
            <w:r w:rsidR="00FE5711" w:rsidRPr="00FE5711">
              <w:rPr>
                <w:rFonts w:ascii="Times New Roman" w:hAnsi="Times New Roman" w:cs="Times New Roman"/>
                <w:sz w:val="24"/>
                <w:szCs w:val="24"/>
                <w:lang w:val="ru-RU"/>
              </w:rPr>
              <w:t xml:space="preserve"> ситуациях на транспорте</w:t>
            </w:r>
          </w:p>
        </w:tc>
        <w:tc>
          <w:tcPr>
            <w:tcW w:w="2697" w:type="dxa"/>
            <w:tcBorders>
              <w:top w:val="single" w:sz="6" w:space="0" w:color="000000"/>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Первая помощь и последовательность её оказания</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r w:rsidR="00FE5711" w:rsidRPr="00FE5711">
              <w:rPr>
                <w:rFonts w:ascii="Times New Roman" w:hAnsi="Times New Roman" w:cs="Times New Roman"/>
                <w:sz w:val="24"/>
                <w:szCs w:val="24"/>
                <w:lang w:val="ru-RU"/>
              </w:rPr>
              <w:t>Приёмы и правила оказания первой помощи при различных травма</w:t>
            </w:r>
            <w:r w:rsidR="00FE5711">
              <w:rPr>
                <w:rFonts w:ascii="Times New Roman" w:hAnsi="Times New Roman" w:cs="Times New Roman"/>
                <w:sz w:val="24"/>
                <w:szCs w:val="24"/>
                <w:lang w:val="ru-RU"/>
              </w:rPr>
              <w:t xml:space="preserve">х </w:t>
            </w:r>
            <w:r w:rsidR="00FE5711" w:rsidRPr="00FE5711">
              <w:rPr>
                <w:rFonts w:ascii="Times New Roman" w:hAnsi="Times New Roman" w:cs="Times New Roman"/>
                <w:sz w:val="24"/>
                <w:szCs w:val="24"/>
                <w:lang w:val="ru-RU"/>
              </w:rPr>
              <w:t>в результате чрезвычайных ситуаций на транспорте</w:t>
            </w:r>
            <w:r w:rsidR="00FE5711">
              <w:rPr>
                <w:rFonts w:ascii="Times New Roman" w:hAnsi="Times New Roman" w:cs="Times New Roman"/>
                <w:sz w:val="24"/>
                <w:szCs w:val="24"/>
                <w:lang w:val="ru-RU"/>
              </w:rPr>
              <w:t>.</w:t>
            </w:r>
          </w:p>
        </w:tc>
        <w:tc>
          <w:tcPr>
            <w:tcW w:w="5508" w:type="dxa"/>
            <w:gridSpan w:val="3"/>
            <w:tcBorders>
              <w:top w:val="single" w:sz="6" w:space="0" w:color="000000"/>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Раскрывают содержание первой  помощи и последовательность её оказания</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r w:rsidR="00FE5711" w:rsidRPr="00FE5711">
              <w:rPr>
                <w:rFonts w:ascii="Times New Roman" w:hAnsi="Times New Roman" w:cs="Times New Roman"/>
                <w:sz w:val="24"/>
                <w:szCs w:val="24"/>
                <w:lang w:val="ru-RU"/>
              </w:rPr>
              <w:t>Объясняют правила и вырабатывают навыки оказания первой  помощи при</w:t>
            </w:r>
            <w:r w:rsidR="00FE5711">
              <w:rPr>
                <w:rFonts w:ascii="Times New Roman" w:hAnsi="Times New Roman" w:cs="Times New Roman"/>
                <w:sz w:val="24"/>
                <w:szCs w:val="24"/>
                <w:lang w:val="ru-RU"/>
              </w:rPr>
              <w:t xml:space="preserve"> различных травмах в результате </w:t>
            </w:r>
            <w:r w:rsidR="00FE5711" w:rsidRPr="00FE5711">
              <w:rPr>
                <w:rFonts w:ascii="Times New Roman" w:hAnsi="Times New Roman" w:cs="Times New Roman"/>
                <w:sz w:val="24"/>
                <w:szCs w:val="24"/>
                <w:lang w:val="ru-RU"/>
              </w:rPr>
              <w:t>чрезвычайных ситуаций на транспорте</w:t>
            </w:r>
            <w:r w:rsidR="00FE5711">
              <w:rPr>
                <w:rFonts w:ascii="Times New Roman" w:hAnsi="Times New Roman" w:cs="Times New Roman"/>
                <w:sz w:val="24"/>
                <w:szCs w:val="24"/>
                <w:lang w:val="ru-RU"/>
              </w:rPr>
              <w:t>.</w:t>
            </w:r>
            <w:r w:rsidR="00FE5711" w:rsidRPr="00FE5711">
              <w:rPr>
                <w:rFonts w:ascii="Times New Roman" w:hAnsi="Times New Roman" w:cs="Times New Roman"/>
                <w:sz w:val="24"/>
                <w:szCs w:val="24"/>
                <w:lang w:val="ru-RU"/>
              </w:rPr>
              <w:t xml:space="preserve"> Характеризуют способы извлече</w:t>
            </w:r>
            <w:r w:rsidR="00FE5711">
              <w:rPr>
                <w:rFonts w:ascii="Times New Roman" w:hAnsi="Times New Roman" w:cs="Times New Roman"/>
                <w:sz w:val="24"/>
                <w:szCs w:val="24"/>
                <w:lang w:val="ru-RU"/>
              </w:rPr>
              <w:t xml:space="preserve">ния пострадавшего из транспорта. </w:t>
            </w:r>
            <w:r w:rsidR="00FE5711" w:rsidRPr="00FE5711">
              <w:rPr>
                <w:rFonts w:ascii="Times New Roman" w:hAnsi="Times New Roman" w:cs="Times New Roman"/>
                <w:sz w:val="24"/>
                <w:szCs w:val="24"/>
                <w:lang w:val="ru-RU"/>
              </w:rPr>
              <w:t>Моделирую</w:t>
            </w:r>
            <w:r w:rsidR="00FE5711">
              <w:rPr>
                <w:rFonts w:ascii="Times New Roman" w:hAnsi="Times New Roman" w:cs="Times New Roman"/>
                <w:sz w:val="24"/>
                <w:szCs w:val="24"/>
                <w:lang w:val="ru-RU"/>
              </w:rPr>
              <w:t>т реальные ситуации и ре</w:t>
            </w:r>
            <w:r w:rsidR="00FE5711" w:rsidRPr="00FE5711">
              <w:rPr>
                <w:rFonts w:ascii="Times New Roman" w:hAnsi="Times New Roman" w:cs="Times New Roman"/>
                <w:sz w:val="24"/>
                <w:szCs w:val="24"/>
                <w:lang w:val="ru-RU"/>
              </w:rPr>
              <w:t>шают ситуационные задачи</w:t>
            </w:r>
            <w:r w:rsidR="00FE5711">
              <w:rPr>
                <w:rFonts w:ascii="Times New Roman" w:hAnsi="Times New Roman" w:cs="Times New Roman"/>
                <w:sz w:val="24"/>
                <w:szCs w:val="24"/>
                <w:lang w:val="ru-RU"/>
              </w:rPr>
              <w:t>.</w:t>
            </w:r>
          </w:p>
        </w:tc>
      </w:tr>
    </w:tbl>
    <w:tbl>
      <w:tblPr>
        <w:tblStyle w:val="TableNormal160"/>
        <w:tblW w:w="937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3"/>
        <w:gridCol w:w="2699"/>
        <w:gridCol w:w="281"/>
        <w:gridCol w:w="5112"/>
      </w:tblGrid>
      <w:tr w:rsidR="0058740E" w:rsidRPr="0058740E" w:rsidTr="00DA2B3C">
        <w:trPr>
          <w:trHeight w:val="379"/>
        </w:trPr>
        <w:tc>
          <w:tcPr>
            <w:tcW w:w="9375" w:type="dxa"/>
            <w:gridSpan w:val="4"/>
            <w:tcBorders>
              <w:bottom w:val="single" w:sz="6" w:space="0" w:color="000000"/>
            </w:tcBorders>
          </w:tcPr>
          <w:p w:rsidR="0058740E" w:rsidRPr="00FE5711" w:rsidRDefault="0058740E" w:rsidP="00DA2B3C">
            <w:pPr>
              <w:jc w:val="center"/>
              <w:rPr>
                <w:rFonts w:ascii="Times New Roman" w:hAnsi="Times New Roman" w:cs="Times New Roman"/>
                <w:sz w:val="24"/>
                <w:szCs w:val="24"/>
                <w:lang w:val="ru-RU"/>
              </w:rPr>
            </w:pPr>
            <w:r w:rsidRPr="00FE5711">
              <w:rPr>
                <w:rFonts w:ascii="Times New Roman" w:hAnsi="Times New Roman" w:cs="Times New Roman"/>
                <w:sz w:val="24"/>
                <w:szCs w:val="24"/>
                <w:lang w:val="ru-RU"/>
              </w:rPr>
              <w:t>МОДУЛЬ № 4 «БЕЗОПАСНОСТЬ В ОБЩЕСТВЕННЫХ МЕСТАХ» (6 ч)</w:t>
            </w:r>
          </w:p>
        </w:tc>
      </w:tr>
      <w:tr w:rsidR="0058740E" w:rsidRPr="0058740E" w:rsidTr="00DA2B3C">
        <w:trPr>
          <w:trHeight w:val="2560"/>
        </w:trPr>
        <w:tc>
          <w:tcPr>
            <w:tcW w:w="1283" w:type="dxa"/>
            <w:tcBorders>
              <w:left w:val="single" w:sz="6" w:space="0" w:color="000000"/>
            </w:tcBorders>
          </w:tcPr>
          <w:p w:rsidR="0058740E" w:rsidRPr="00FE5711" w:rsidRDefault="00FE5711"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lastRenderedPageBreak/>
              <w:t>Основные опасно</w:t>
            </w:r>
            <w:r w:rsidR="0058740E" w:rsidRPr="00FE5711">
              <w:rPr>
                <w:rFonts w:ascii="Times New Roman" w:hAnsi="Times New Roman" w:cs="Times New Roman"/>
                <w:sz w:val="24"/>
                <w:szCs w:val="24"/>
                <w:lang w:val="ru-RU"/>
              </w:rPr>
              <w:t>сти в обществен­ ных местах</w:t>
            </w:r>
          </w:p>
        </w:tc>
        <w:tc>
          <w:tcPr>
            <w:tcW w:w="2699" w:type="dxa"/>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Общ</w:t>
            </w:r>
            <w:r w:rsidR="00FE5711" w:rsidRPr="00FE5711">
              <w:rPr>
                <w:rFonts w:ascii="Times New Roman" w:hAnsi="Times New Roman" w:cs="Times New Roman"/>
                <w:sz w:val="24"/>
                <w:szCs w:val="24"/>
                <w:lang w:val="ru-RU"/>
              </w:rPr>
              <w:t>ественные места и их характери</w:t>
            </w:r>
            <w:r w:rsidRPr="00FE5711">
              <w:rPr>
                <w:rFonts w:ascii="Times New Roman" w:hAnsi="Times New Roman" w:cs="Times New Roman"/>
                <w:sz w:val="24"/>
                <w:szCs w:val="24"/>
                <w:lang w:val="ru-RU"/>
              </w:rPr>
              <w:t>стики, потенциальные источники опасности в общественных местах</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Правил</w:t>
            </w:r>
            <w:r w:rsidR="00FE5711">
              <w:rPr>
                <w:rFonts w:ascii="Times New Roman" w:hAnsi="Times New Roman" w:cs="Times New Roman"/>
                <w:sz w:val="24"/>
                <w:szCs w:val="24"/>
                <w:lang w:val="ru-RU"/>
              </w:rPr>
              <w:t xml:space="preserve">а вызова экстренных служб </w:t>
            </w:r>
            <w:r w:rsidRPr="0058740E">
              <w:rPr>
                <w:rFonts w:ascii="Times New Roman" w:hAnsi="Times New Roman" w:cs="Times New Roman"/>
                <w:sz w:val="24"/>
                <w:szCs w:val="24"/>
              </w:rPr>
              <w:t>и порядок взаимодействия с ними</w:t>
            </w:r>
            <w:r w:rsidR="00FE5711">
              <w:rPr>
                <w:rFonts w:ascii="Times New Roman" w:hAnsi="Times New Roman" w:cs="Times New Roman"/>
                <w:sz w:val="24"/>
                <w:szCs w:val="24"/>
                <w:lang w:val="ru-RU"/>
              </w:rPr>
              <w:t>.</w:t>
            </w:r>
          </w:p>
        </w:tc>
        <w:tc>
          <w:tcPr>
            <w:tcW w:w="5393" w:type="dxa"/>
            <w:gridSpan w:val="2"/>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Классифицируют общественные места и их потенциальные угрозы безопасности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Харак</w:t>
            </w:r>
            <w:r w:rsidR="00FE5711">
              <w:rPr>
                <w:rFonts w:ascii="Times New Roman" w:hAnsi="Times New Roman" w:cs="Times New Roman"/>
                <w:sz w:val="24"/>
                <w:szCs w:val="24"/>
                <w:lang w:val="ru-RU"/>
              </w:rPr>
              <w:t>теризуют потенциальные источни</w:t>
            </w:r>
            <w:r w:rsidRPr="00FE5711">
              <w:rPr>
                <w:rFonts w:ascii="Times New Roman" w:hAnsi="Times New Roman" w:cs="Times New Roman"/>
                <w:sz w:val="24"/>
                <w:szCs w:val="24"/>
                <w:lang w:val="ru-RU"/>
              </w:rPr>
              <w:t>ки опасности в общественных местах</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Объясняют правила вызова экстренных служб и порядок в</w:t>
            </w:r>
            <w:r w:rsidR="00FE5711">
              <w:rPr>
                <w:rFonts w:ascii="Times New Roman" w:hAnsi="Times New Roman" w:cs="Times New Roman"/>
                <w:sz w:val="24"/>
                <w:szCs w:val="24"/>
                <w:lang w:val="ru-RU"/>
              </w:rPr>
              <w:t xml:space="preserve">заимодействия с ними. </w:t>
            </w:r>
            <w:r w:rsidRPr="00FE5711">
              <w:rPr>
                <w:rFonts w:ascii="Times New Roman" w:hAnsi="Times New Roman" w:cs="Times New Roman"/>
                <w:sz w:val="24"/>
                <w:szCs w:val="24"/>
                <w:lang w:val="ru-RU"/>
              </w:rPr>
              <w:t>Объясняют порядок составления плана действий на случа</w:t>
            </w:r>
            <w:r w:rsidR="00FE5711">
              <w:rPr>
                <w:rFonts w:ascii="Times New Roman" w:hAnsi="Times New Roman" w:cs="Times New Roman"/>
                <w:sz w:val="24"/>
                <w:szCs w:val="24"/>
                <w:lang w:val="ru-RU"/>
              </w:rPr>
              <w:t xml:space="preserve">й непредвиденных обстоятельств. </w:t>
            </w:r>
            <w:r w:rsidRPr="00FE5711">
              <w:rPr>
                <w:rFonts w:ascii="Times New Roman" w:hAnsi="Times New Roman" w:cs="Times New Roman"/>
                <w:sz w:val="24"/>
                <w:szCs w:val="24"/>
                <w:lang w:val="ru-RU"/>
              </w:rPr>
              <w:t>Моделируют реальные ситуации и ре</w:t>
            </w:r>
            <w:r w:rsidR="00FE5711" w:rsidRPr="00FE5711">
              <w:rPr>
                <w:rFonts w:ascii="Times New Roman" w:hAnsi="Times New Roman" w:cs="Times New Roman"/>
                <w:sz w:val="24"/>
                <w:szCs w:val="24"/>
                <w:lang w:val="ru-RU"/>
              </w:rPr>
              <w:t>ша</w:t>
            </w:r>
            <w:r w:rsidRPr="00FE5711">
              <w:rPr>
                <w:rFonts w:ascii="Times New Roman" w:hAnsi="Times New Roman" w:cs="Times New Roman"/>
                <w:sz w:val="24"/>
                <w:szCs w:val="24"/>
                <w:lang w:val="ru-RU"/>
              </w:rPr>
              <w:t>ют ситуационные задачи</w:t>
            </w:r>
            <w:r w:rsidR="00FE5711">
              <w:rPr>
                <w:rFonts w:ascii="Times New Roman" w:hAnsi="Times New Roman" w:cs="Times New Roman"/>
                <w:sz w:val="24"/>
                <w:szCs w:val="24"/>
                <w:lang w:val="ru-RU"/>
              </w:rPr>
              <w:t>.</w:t>
            </w:r>
          </w:p>
        </w:tc>
      </w:tr>
      <w:tr w:rsidR="0058740E" w:rsidRPr="0058740E" w:rsidTr="00DA2B3C">
        <w:trPr>
          <w:trHeight w:val="1560"/>
        </w:trPr>
        <w:tc>
          <w:tcPr>
            <w:tcW w:w="1283" w:type="dxa"/>
            <w:tcBorders>
              <w:left w:val="single" w:sz="6" w:space="0" w:color="000000"/>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Безопасные действия пр</w:t>
            </w:r>
            <w:r w:rsidR="00FE5711" w:rsidRPr="00FE5711">
              <w:rPr>
                <w:rFonts w:ascii="Times New Roman" w:hAnsi="Times New Roman" w:cs="Times New Roman"/>
                <w:sz w:val="24"/>
                <w:szCs w:val="24"/>
                <w:lang w:val="ru-RU"/>
              </w:rPr>
              <w:t>и возникновении массовых беспо</w:t>
            </w:r>
            <w:r w:rsidRPr="00FE5711">
              <w:rPr>
                <w:rFonts w:ascii="Times New Roman" w:hAnsi="Times New Roman" w:cs="Times New Roman"/>
                <w:sz w:val="24"/>
                <w:szCs w:val="24"/>
                <w:lang w:val="ru-RU"/>
              </w:rPr>
              <w:t>рядков</w:t>
            </w:r>
          </w:p>
        </w:tc>
        <w:tc>
          <w:tcPr>
            <w:tcW w:w="2980" w:type="dxa"/>
            <w:gridSpan w:val="2"/>
            <w:tcBorders>
              <w:top w:val="single" w:sz="6" w:space="0" w:color="000000"/>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Массовые мероприятия и правила подготовки к ним, оборудование мест массового пребывания людей</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П</w:t>
            </w:r>
            <w:r w:rsidR="00FE5711">
              <w:rPr>
                <w:rFonts w:ascii="Times New Roman" w:hAnsi="Times New Roman" w:cs="Times New Roman"/>
                <w:sz w:val="24"/>
                <w:szCs w:val="24"/>
                <w:lang w:val="ru-RU"/>
              </w:rPr>
              <w:t xml:space="preserve">орядок действий при беспорядках </w:t>
            </w:r>
            <w:r w:rsidRPr="00FE5711">
              <w:rPr>
                <w:rFonts w:ascii="Times New Roman" w:hAnsi="Times New Roman" w:cs="Times New Roman"/>
                <w:sz w:val="24"/>
                <w:szCs w:val="24"/>
                <w:lang w:val="ru-RU"/>
              </w:rPr>
              <w:t>в местах массового пребывания людей</w:t>
            </w:r>
            <w:r w:rsidR="00FE5711">
              <w:rPr>
                <w:rFonts w:ascii="Times New Roman" w:hAnsi="Times New Roman" w:cs="Times New Roman"/>
                <w:sz w:val="24"/>
                <w:szCs w:val="24"/>
                <w:lang w:val="ru-RU"/>
              </w:rPr>
              <w:t xml:space="preserve">. Порядок действий при попадании </w:t>
            </w:r>
            <w:r w:rsidRPr="00FE5711">
              <w:rPr>
                <w:rFonts w:ascii="Times New Roman" w:hAnsi="Times New Roman" w:cs="Times New Roman"/>
                <w:sz w:val="24"/>
                <w:szCs w:val="24"/>
                <w:lang w:val="ru-RU"/>
              </w:rPr>
              <w:t>в толпу и давку</w:t>
            </w:r>
            <w:r w:rsidR="00FE5711">
              <w:rPr>
                <w:rFonts w:ascii="Times New Roman" w:hAnsi="Times New Roman" w:cs="Times New Roman"/>
                <w:sz w:val="24"/>
                <w:szCs w:val="24"/>
                <w:lang w:val="ru-RU"/>
              </w:rPr>
              <w:t>.</w:t>
            </w:r>
          </w:p>
        </w:tc>
        <w:tc>
          <w:tcPr>
            <w:tcW w:w="5112" w:type="dxa"/>
            <w:tcBorders>
              <w:top w:val="single" w:sz="6" w:space="0" w:color="000000"/>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Характеризуют массовые мероприятия</w:t>
            </w:r>
            <w:r w:rsidR="00FE5711" w:rsidRPr="00FE5711">
              <w:rPr>
                <w:rFonts w:ascii="Times New Roman" w:hAnsi="Times New Roman" w:cs="Times New Roman"/>
                <w:sz w:val="24"/>
                <w:szCs w:val="24"/>
                <w:lang w:val="ru-RU"/>
              </w:rPr>
              <w:t xml:space="preserve"> и объясняют правила подготовки</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к ним</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Классифицируют и характеризуют обору</w:t>
            </w:r>
            <w:r w:rsidR="00FE5711">
              <w:rPr>
                <w:rFonts w:ascii="Times New Roman" w:hAnsi="Times New Roman" w:cs="Times New Roman"/>
                <w:sz w:val="24"/>
                <w:szCs w:val="24"/>
                <w:lang w:val="ru-RU"/>
              </w:rPr>
              <w:t xml:space="preserve">дование мест массового пребывания людей. </w:t>
            </w:r>
            <w:r w:rsidR="00FE5711" w:rsidRPr="00FE5711">
              <w:rPr>
                <w:rFonts w:ascii="Times New Roman" w:hAnsi="Times New Roman" w:cs="Times New Roman"/>
                <w:sz w:val="24"/>
                <w:szCs w:val="24"/>
                <w:lang w:val="ru-RU"/>
              </w:rPr>
              <w:t>Вырабатывают навыки безопасного поведения при беспорядках в местах массового пребывания людей</w:t>
            </w:r>
            <w:r w:rsidR="00FE5711">
              <w:rPr>
                <w:rFonts w:ascii="Times New Roman" w:hAnsi="Times New Roman" w:cs="Times New Roman"/>
                <w:sz w:val="24"/>
                <w:szCs w:val="24"/>
                <w:lang w:val="ru-RU"/>
              </w:rPr>
              <w:t>.</w:t>
            </w:r>
            <w:r w:rsidR="00FE5711" w:rsidRPr="00FE5711">
              <w:rPr>
                <w:rFonts w:ascii="Times New Roman" w:hAnsi="Times New Roman" w:cs="Times New Roman"/>
                <w:sz w:val="24"/>
                <w:szCs w:val="24"/>
                <w:lang w:val="ru-RU"/>
              </w:rPr>
              <w:t xml:space="preserve"> Вырабатывают навыки безопасных</w:t>
            </w:r>
            <w:r w:rsidR="00FE5711">
              <w:rPr>
                <w:rFonts w:ascii="Times New Roman" w:hAnsi="Times New Roman" w:cs="Times New Roman"/>
                <w:sz w:val="24"/>
                <w:szCs w:val="24"/>
                <w:lang w:val="ru-RU"/>
              </w:rPr>
              <w:t xml:space="preserve"> действий при попадании в толпу </w:t>
            </w:r>
            <w:r w:rsidR="00FE5711" w:rsidRPr="00FE5711">
              <w:rPr>
                <w:rFonts w:ascii="Times New Roman" w:hAnsi="Times New Roman" w:cs="Times New Roman"/>
                <w:sz w:val="24"/>
                <w:szCs w:val="24"/>
                <w:lang w:val="ru-RU"/>
              </w:rPr>
              <w:t>и давку</w:t>
            </w:r>
            <w:r w:rsidR="00FE5711">
              <w:rPr>
                <w:rFonts w:ascii="Times New Roman" w:hAnsi="Times New Roman" w:cs="Times New Roman"/>
                <w:sz w:val="24"/>
                <w:szCs w:val="24"/>
                <w:lang w:val="ru-RU"/>
              </w:rPr>
              <w:t>.</w:t>
            </w:r>
            <w:r w:rsidR="00FE5711" w:rsidRPr="00FE5711">
              <w:rPr>
                <w:rFonts w:ascii="Times New Roman" w:hAnsi="Times New Roman" w:cs="Times New Roman"/>
                <w:sz w:val="24"/>
                <w:szCs w:val="24"/>
                <w:lang w:val="ru-RU"/>
              </w:rPr>
              <w:t xml:space="preserve"> Мод</w:t>
            </w:r>
            <w:r w:rsidR="00FE5711">
              <w:rPr>
                <w:rFonts w:ascii="Times New Roman" w:hAnsi="Times New Roman" w:cs="Times New Roman"/>
                <w:sz w:val="24"/>
                <w:szCs w:val="24"/>
                <w:lang w:val="ru-RU"/>
              </w:rPr>
              <w:t>елируют реальные ситуации и ре</w:t>
            </w:r>
            <w:r w:rsidR="00FE5711" w:rsidRPr="00FE5711">
              <w:rPr>
                <w:rFonts w:ascii="Times New Roman" w:hAnsi="Times New Roman" w:cs="Times New Roman"/>
                <w:sz w:val="24"/>
                <w:szCs w:val="24"/>
                <w:lang w:val="ru-RU"/>
              </w:rPr>
              <w:t>шают ситуационные задачи</w:t>
            </w:r>
            <w:r w:rsidR="00FE5711">
              <w:rPr>
                <w:rFonts w:ascii="Times New Roman" w:hAnsi="Times New Roman" w:cs="Times New Roman"/>
                <w:sz w:val="24"/>
                <w:szCs w:val="24"/>
                <w:lang w:val="ru-RU"/>
              </w:rPr>
              <w:t>.</w:t>
            </w:r>
          </w:p>
        </w:tc>
      </w:tr>
    </w:tbl>
    <w:tbl>
      <w:tblPr>
        <w:tblStyle w:val="TableNormal161"/>
        <w:tblW w:w="9387"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6"/>
        <w:gridCol w:w="2407"/>
        <w:gridCol w:w="1269"/>
        <w:gridCol w:w="4389"/>
      </w:tblGrid>
      <w:tr w:rsidR="0058740E" w:rsidRPr="0058740E" w:rsidTr="00DA2B3C">
        <w:trPr>
          <w:trHeight w:val="2007"/>
        </w:trPr>
        <w:tc>
          <w:tcPr>
            <w:tcW w:w="1316" w:type="dxa"/>
            <w:tcBorders>
              <w:left w:val="single" w:sz="6" w:space="0" w:color="000000"/>
            </w:tcBorders>
          </w:tcPr>
          <w:p w:rsidR="0058740E" w:rsidRPr="00FE5711" w:rsidRDefault="00FE5711"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Пожарная безопас</w:t>
            </w:r>
            <w:r w:rsidR="0058740E" w:rsidRPr="00FE5711">
              <w:rPr>
                <w:rFonts w:ascii="Times New Roman" w:hAnsi="Times New Roman" w:cs="Times New Roman"/>
                <w:sz w:val="24"/>
                <w:szCs w:val="24"/>
                <w:lang w:val="ru-RU"/>
              </w:rPr>
              <w:t>ность в обществен­ ных местах</w:t>
            </w:r>
          </w:p>
        </w:tc>
        <w:tc>
          <w:tcPr>
            <w:tcW w:w="2413" w:type="dxa"/>
            <w:gridSpan w:val="2"/>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Порядок действий при обнаружении угрозы возникновения пожара</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Порядок действий при эвакуац</w:t>
            </w:r>
            <w:r w:rsidR="00FE5711" w:rsidRPr="00FE5711">
              <w:rPr>
                <w:rFonts w:ascii="Times New Roman" w:hAnsi="Times New Roman" w:cs="Times New Roman"/>
                <w:sz w:val="24"/>
                <w:szCs w:val="24"/>
                <w:lang w:val="ru-RU"/>
              </w:rPr>
              <w:t>ии</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из общественных мест и зданий</w:t>
            </w:r>
            <w:r w:rsidR="00FE5711">
              <w:rPr>
                <w:rFonts w:ascii="Times New Roman" w:hAnsi="Times New Roman" w:cs="Times New Roman"/>
                <w:sz w:val="24"/>
                <w:szCs w:val="24"/>
                <w:lang w:val="ru-RU"/>
              </w:rPr>
              <w:t>.</w:t>
            </w:r>
          </w:p>
        </w:tc>
        <w:tc>
          <w:tcPr>
            <w:tcW w:w="5658" w:type="dxa"/>
            <w:gridSpan w:val="2"/>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Вырабатывают навыки безопасных действий при обнаружении угрозы возникновения пожара</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p>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Объясняют правила и вырабатывают навы</w:t>
            </w:r>
            <w:r w:rsidR="00FE5711" w:rsidRPr="00FE5711">
              <w:rPr>
                <w:rFonts w:ascii="Times New Roman" w:hAnsi="Times New Roman" w:cs="Times New Roman"/>
                <w:sz w:val="24"/>
                <w:szCs w:val="24"/>
                <w:lang w:val="ru-RU"/>
              </w:rPr>
              <w:t>ки безопасных действий при эва</w:t>
            </w:r>
            <w:r w:rsidRPr="00FE5711">
              <w:rPr>
                <w:rFonts w:ascii="Times New Roman" w:hAnsi="Times New Roman" w:cs="Times New Roman"/>
                <w:sz w:val="24"/>
                <w:szCs w:val="24"/>
                <w:lang w:val="ru-RU"/>
              </w:rPr>
              <w:t>куа</w:t>
            </w:r>
            <w:r w:rsidR="00FE5711">
              <w:rPr>
                <w:rFonts w:ascii="Times New Roman" w:hAnsi="Times New Roman" w:cs="Times New Roman"/>
                <w:sz w:val="24"/>
                <w:szCs w:val="24"/>
                <w:lang w:val="ru-RU"/>
              </w:rPr>
              <w:t xml:space="preserve">ции из общественных мест и зданий. </w:t>
            </w:r>
            <w:r w:rsidRPr="00FE5711">
              <w:rPr>
                <w:rFonts w:ascii="Times New Roman" w:hAnsi="Times New Roman" w:cs="Times New Roman"/>
                <w:sz w:val="24"/>
                <w:szCs w:val="24"/>
                <w:lang w:val="ru-RU"/>
              </w:rPr>
              <w:t>Вырабатывают навыки безопасных действий при</w:t>
            </w:r>
            <w:r w:rsidR="00FE5711" w:rsidRPr="00FE5711">
              <w:rPr>
                <w:rFonts w:ascii="Times New Roman" w:hAnsi="Times New Roman" w:cs="Times New Roman"/>
                <w:sz w:val="24"/>
                <w:szCs w:val="24"/>
                <w:lang w:val="ru-RU"/>
              </w:rPr>
              <w:t xml:space="preserve"> обрушениях зданий и сооружений. </w:t>
            </w:r>
            <w:r w:rsidRPr="00FE5711">
              <w:rPr>
                <w:rFonts w:ascii="Times New Roman" w:hAnsi="Times New Roman" w:cs="Times New Roman"/>
                <w:sz w:val="24"/>
                <w:szCs w:val="24"/>
                <w:lang w:val="ru-RU"/>
              </w:rPr>
              <w:t>Мод</w:t>
            </w:r>
            <w:r w:rsidR="00FE5711" w:rsidRPr="00FE5711">
              <w:rPr>
                <w:rFonts w:ascii="Times New Roman" w:hAnsi="Times New Roman" w:cs="Times New Roman"/>
                <w:sz w:val="24"/>
                <w:szCs w:val="24"/>
                <w:lang w:val="ru-RU"/>
              </w:rPr>
              <w:t>елируют реальные ситуации и ре</w:t>
            </w:r>
            <w:r w:rsidRPr="00FE5711">
              <w:rPr>
                <w:rFonts w:ascii="Times New Roman" w:hAnsi="Times New Roman" w:cs="Times New Roman"/>
                <w:sz w:val="24"/>
                <w:szCs w:val="24"/>
                <w:lang w:val="ru-RU"/>
              </w:rPr>
              <w:t>шают ситуационные задачи</w:t>
            </w:r>
            <w:r w:rsidR="00FE5711">
              <w:rPr>
                <w:rFonts w:ascii="Times New Roman" w:hAnsi="Times New Roman" w:cs="Times New Roman"/>
                <w:sz w:val="24"/>
                <w:szCs w:val="24"/>
                <w:lang w:val="ru-RU"/>
              </w:rPr>
              <w:t>.</w:t>
            </w:r>
          </w:p>
        </w:tc>
      </w:tr>
      <w:tr w:rsidR="0058740E" w:rsidRPr="0058740E" w:rsidTr="00DA2B3C">
        <w:trPr>
          <w:trHeight w:val="973"/>
        </w:trPr>
        <w:tc>
          <w:tcPr>
            <w:tcW w:w="1322" w:type="dxa"/>
            <w:gridSpan w:val="2"/>
            <w:tcBorders>
              <w:bottom w:val="single" w:sz="6" w:space="0" w:color="000000"/>
            </w:tcBorders>
          </w:tcPr>
          <w:p w:rsidR="0058740E" w:rsidRPr="00FE5711" w:rsidRDefault="00FE5711"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Безопасные действия в ситуа</w:t>
            </w:r>
            <w:r w:rsidR="0058740E" w:rsidRPr="00FE5711">
              <w:rPr>
                <w:rFonts w:ascii="Times New Roman" w:hAnsi="Times New Roman" w:cs="Times New Roman"/>
                <w:sz w:val="24"/>
                <w:szCs w:val="24"/>
                <w:lang w:val="ru-RU"/>
              </w:rPr>
              <w:t>циях криминоген­ ного и антиобщест­</w:t>
            </w:r>
            <w:r w:rsidRPr="00FE5711">
              <w:rPr>
                <w:rFonts w:ascii="Times New Roman" w:hAnsi="Times New Roman" w:cs="Times New Roman"/>
                <w:sz w:val="24"/>
                <w:szCs w:val="24"/>
                <w:lang w:val="ru-RU"/>
              </w:rPr>
              <w:t xml:space="preserve"> венного харак­ тера</w:t>
            </w:r>
          </w:p>
        </w:tc>
        <w:tc>
          <w:tcPr>
            <w:tcW w:w="3676" w:type="dxa"/>
            <w:gridSpan w:val="2"/>
            <w:tcBorders>
              <w:top w:val="single" w:sz="6" w:space="0" w:color="000000"/>
              <w:bottom w:val="single" w:sz="6" w:space="0" w:color="000000"/>
            </w:tcBorders>
          </w:tcPr>
          <w:p w:rsidR="00FE5711"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Опасн</w:t>
            </w:r>
            <w:r w:rsidR="00FE5711">
              <w:rPr>
                <w:rFonts w:ascii="Times New Roman" w:hAnsi="Times New Roman" w:cs="Times New Roman"/>
                <w:sz w:val="24"/>
                <w:szCs w:val="24"/>
                <w:lang w:val="ru-RU"/>
              </w:rPr>
              <w:t>ости криминогенного и антиобще</w:t>
            </w:r>
            <w:r w:rsidRPr="00FE5711">
              <w:rPr>
                <w:rFonts w:ascii="Times New Roman" w:hAnsi="Times New Roman" w:cs="Times New Roman"/>
                <w:sz w:val="24"/>
                <w:szCs w:val="24"/>
                <w:lang w:val="ru-RU"/>
              </w:rPr>
              <w:t>ственного характера в общественных местах, порядок действий при их возникновении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r w:rsidR="00FE5711" w:rsidRPr="00FE5711">
              <w:rPr>
                <w:rFonts w:ascii="Times New Roman" w:hAnsi="Times New Roman" w:cs="Times New Roman"/>
                <w:sz w:val="24"/>
                <w:szCs w:val="24"/>
                <w:lang w:val="ru-RU"/>
              </w:rPr>
              <w:t>Порядок действий при обнаружении бесхозных (потенциально  опасных) вещей и предметов, а также в условиях</w:t>
            </w:r>
            <w:r w:rsidR="00FE5711">
              <w:rPr>
                <w:rFonts w:ascii="Times New Roman" w:hAnsi="Times New Roman" w:cs="Times New Roman"/>
                <w:sz w:val="24"/>
                <w:szCs w:val="24"/>
                <w:lang w:val="ru-RU"/>
              </w:rPr>
              <w:t xml:space="preserve"> совершения террористического акта, </w:t>
            </w:r>
            <w:r w:rsidR="00FE5711" w:rsidRPr="00FE5711">
              <w:rPr>
                <w:rFonts w:ascii="Times New Roman" w:hAnsi="Times New Roman" w:cs="Times New Roman"/>
                <w:sz w:val="24"/>
                <w:szCs w:val="24"/>
                <w:lang w:val="ru-RU"/>
              </w:rPr>
              <w:t>в том</w:t>
            </w:r>
            <w:r w:rsidR="00FE5711">
              <w:rPr>
                <w:rFonts w:ascii="Times New Roman" w:hAnsi="Times New Roman" w:cs="Times New Roman"/>
                <w:sz w:val="24"/>
                <w:szCs w:val="24"/>
                <w:lang w:val="ru-RU"/>
              </w:rPr>
              <w:t xml:space="preserve"> числе при захвате и освобожде</w:t>
            </w:r>
            <w:r w:rsidR="00FE5711" w:rsidRPr="00FE5711">
              <w:rPr>
                <w:rFonts w:ascii="Times New Roman" w:hAnsi="Times New Roman" w:cs="Times New Roman"/>
                <w:sz w:val="24"/>
                <w:szCs w:val="24"/>
                <w:lang w:val="ru-RU"/>
              </w:rPr>
              <w:t>нии заложников</w:t>
            </w:r>
            <w:r w:rsidR="00FE5711">
              <w:rPr>
                <w:rFonts w:ascii="Times New Roman" w:hAnsi="Times New Roman" w:cs="Times New Roman"/>
                <w:sz w:val="24"/>
                <w:szCs w:val="24"/>
                <w:lang w:val="ru-RU"/>
              </w:rPr>
              <w:t>.</w:t>
            </w:r>
            <w:r w:rsidR="00FE5711" w:rsidRPr="00FE5711">
              <w:rPr>
                <w:rFonts w:ascii="Times New Roman" w:hAnsi="Times New Roman" w:cs="Times New Roman"/>
                <w:sz w:val="24"/>
                <w:szCs w:val="24"/>
                <w:lang w:val="ru-RU"/>
              </w:rPr>
              <w:t xml:space="preserve"> </w:t>
            </w:r>
          </w:p>
          <w:p w:rsidR="0058740E" w:rsidRPr="00FE5711" w:rsidRDefault="00FE5711"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Порядок действий при взаимодействии с правоохранительными органами</w:t>
            </w:r>
            <w:r>
              <w:rPr>
                <w:rFonts w:ascii="Times New Roman" w:hAnsi="Times New Roman" w:cs="Times New Roman"/>
                <w:sz w:val="24"/>
                <w:szCs w:val="24"/>
                <w:lang w:val="ru-RU"/>
              </w:rPr>
              <w:t>.</w:t>
            </w:r>
          </w:p>
        </w:tc>
        <w:tc>
          <w:tcPr>
            <w:tcW w:w="4389" w:type="dxa"/>
            <w:tcBorders>
              <w:top w:val="single" w:sz="6" w:space="0" w:color="000000"/>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Характеризуют опасности криминоген­ ног</w:t>
            </w:r>
            <w:r w:rsidR="00FE5711" w:rsidRPr="00FE5711">
              <w:rPr>
                <w:rFonts w:ascii="Times New Roman" w:hAnsi="Times New Roman" w:cs="Times New Roman"/>
                <w:sz w:val="24"/>
                <w:szCs w:val="24"/>
                <w:lang w:val="ru-RU"/>
              </w:rPr>
              <w:t>о и антиобщественного характера</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в общественных  местах</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r w:rsidR="00FE5711" w:rsidRPr="00FE5711">
              <w:rPr>
                <w:rFonts w:ascii="Times New Roman" w:hAnsi="Times New Roman" w:cs="Times New Roman"/>
                <w:sz w:val="24"/>
                <w:szCs w:val="24"/>
                <w:lang w:val="ru-RU"/>
              </w:rPr>
              <w:t>Вырабатывают навыки безопасных действий  в  ситуациях  криминогенного и антиобщественного характера, при обнаружении бесхозных (потенциально опасных)  вещей  и  предметов,  а  также в ус</w:t>
            </w:r>
            <w:r w:rsidR="00FE5711">
              <w:rPr>
                <w:rFonts w:ascii="Times New Roman" w:hAnsi="Times New Roman" w:cs="Times New Roman"/>
                <w:sz w:val="24"/>
                <w:szCs w:val="24"/>
                <w:lang w:val="ru-RU"/>
              </w:rPr>
              <w:t>ловиях совершения террористиче</w:t>
            </w:r>
            <w:r w:rsidR="00FE5711" w:rsidRPr="00FE5711">
              <w:rPr>
                <w:rFonts w:ascii="Times New Roman" w:hAnsi="Times New Roman" w:cs="Times New Roman"/>
                <w:sz w:val="24"/>
                <w:szCs w:val="24"/>
                <w:lang w:val="ru-RU"/>
              </w:rPr>
              <w:t>ског</w:t>
            </w:r>
            <w:r w:rsidR="00FE5711">
              <w:rPr>
                <w:rFonts w:ascii="Times New Roman" w:hAnsi="Times New Roman" w:cs="Times New Roman"/>
                <w:sz w:val="24"/>
                <w:szCs w:val="24"/>
                <w:lang w:val="ru-RU"/>
              </w:rPr>
              <w:t xml:space="preserve">о акта, в том числе при захвате </w:t>
            </w:r>
            <w:r w:rsidR="00FE5711" w:rsidRPr="00FE5711">
              <w:rPr>
                <w:rFonts w:ascii="Times New Roman" w:hAnsi="Times New Roman" w:cs="Times New Roman"/>
                <w:sz w:val="24"/>
                <w:szCs w:val="24"/>
                <w:lang w:val="ru-RU"/>
              </w:rPr>
              <w:t>и освобождении заложников</w:t>
            </w:r>
            <w:r w:rsidR="00FE5711">
              <w:rPr>
                <w:rFonts w:ascii="Times New Roman" w:hAnsi="Times New Roman" w:cs="Times New Roman"/>
                <w:sz w:val="24"/>
                <w:szCs w:val="24"/>
                <w:lang w:val="ru-RU"/>
              </w:rPr>
              <w:t xml:space="preserve">. Вырабатывают навыки действий </w:t>
            </w:r>
            <w:r w:rsidR="00FE5711" w:rsidRPr="00FE5711">
              <w:rPr>
                <w:rFonts w:ascii="Times New Roman" w:hAnsi="Times New Roman" w:cs="Times New Roman"/>
                <w:sz w:val="24"/>
                <w:szCs w:val="24"/>
                <w:lang w:val="ru-RU"/>
              </w:rPr>
              <w:t>при взаимодействии с правоохранительными органами. Моделируют реальные ситуации и решают ситуационные задачи</w:t>
            </w:r>
            <w:r w:rsidR="00FE5711">
              <w:rPr>
                <w:rFonts w:ascii="Times New Roman" w:hAnsi="Times New Roman" w:cs="Times New Roman"/>
                <w:sz w:val="24"/>
                <w:szCs w:val="24"/>
                <w:lang w:val="ru-RU"/>
              </w:rPr>
              <w:t>.</w:t>
            </w:r>
          </w:p>
        </w:tc>
      </w:tr>
    </w:tbl>
    <w:tbl>
      <w:tblPr>
        <w:tblStyle w:val="TableNormal162"/>
        <w:tblW w:w="95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
        <w:gridCol w:w="1005"/>
        <w:gridCol w:w="3680"/>
        <w:gridCol w:w="4693"/>
      </w:tblGrid>
      <w:tr w:rsidR="0058740E" w:rsidRPr="0058740E" w:rsidTr="00DA2B3C">
        <w:trPr>
          <w:gridBefore w:val="1"/>
          <w:wBefore w:w="132" w:type="dxa"/>
          <w:trHeight w:val="382"/>
        </w:trPr>
        <w:tc>
          <w:tcPr>
            <w:tcW w:w="9378" w:type="dxa"/>
            <w:gridSpan w:val="3"/>
            <w:tcBorders>
              <w:top w:val="single" w:sz="6" w:space="0" w:color="000000"/>
              <w:bottom w:val="single" w:sz="6" w:space="0" w:color="000000"/>
            </w:tcBorders>
          </w:tcPr>
          <w:p w:rsidR="0058740E" w:rsidRPr="00FE5711" w:rsidRDefault="0058740E" w:rsidP="00DA2B3C">
            <w:pPr>
              <w:jc w:val="center"/>
              <w:rPr>
                <w:rFonts w:ascii="Times New Roman" w:hAnsi="Times New Roman" w:cs="Times New Roman"/>
                <w:sz w:val="24"/>
                <w:szCs w:val="24"/>
                <w:lang w:val="ru-RU"/>
              </w:rPr>
            </w:pPr>
            <w:r w:rsidRPr="00FE5711">
              <w:rPr>
                <w:rFonts w:ascii="Times New Roman" w:hAnsi="Times New Roman" w:cs="Times New Roman"/>
                <w:sz w:val="24"/>
                <w:szCs w:val="24"/>
                <w:lang w:val="ru-RU"/>
              </w:rPr>
              <w:t>МОДУЛЬ № 5 «БЕЗОПАСНОСТЬ В ПРИРОДНОЙ СРЕДЕ» (11 ч)</w:t>
            </w:r>
          </w:p>
        </w:tc>
      </w:tr>
      <w:tr w:rsidR="0058740E" w:rsidRPr="0058740E" w:rsidTr="00DA2B3C">
        <w:trPr>
          <w:trHeight w:val="3044"/>
        </w:trPr>
        <w:tc>
          <w:tcPr>
            <w:tcW w:w="1137" w:type="dxa"/>
            <w:gridSpan w:val="2"/>
            <w:tcBorders>
              <w:left w:val="single" w:sz="6" w:space="0" w:color="000000"/>
              <w:bottom w:val="single" w:sz="6" w:space="0" w:color="000000"/>
            </w:tcBorders>
          </w:tcPr>
          <w:p w:rsidR="0058740E" w:rsidRPr="00FE5711" w:rsidRDefault="00FE5711"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lastRenderedPageBreak/>
              <w:t>Правила безопас</w:t>
            </w:r>
            <w:r w:rsidR="0058740E" w:rsidRPr="00FE5711">
              <w:rPr>
                <w:rFonts w:ascii="Times New Roman" w:hAnsi="Times New Roman" w:cs="Times New Roman"/>
                <w:sz w:val="24"/>
                <w:szCs w:val="24"/>
                <w:lang w:val="ru-RU"/>
              </w:rPr>
              <w:t>ного  поведения на природе</w:t>
            </w:r>
          </w:p>
        </w:tc>
        <w:tc>
          <w:tcPr>
            <w:tcW w:w="3680" w:type="dxa"/>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Чрезвычайные ситуации природного характера и их классификация</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r w:rsidR="00FE5711" w:rsidRPr="00FE5711">
              <w:rPr>
                <w:rFonts w:ascii="Times New Roman" w:hAnsi="Times New Roman" w:cs="Times New Roman"/>
                <w:sz w:val="24"/>
                <w:szCs w:val="24"/>
                <w:lang w:val="ru-RU"/>
              </w:rPr>
              <w:t>Правила поведения, необходимые</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для снижения риска встречи с дик</w:t>
            </w:r>
            <w:r w:rsidR="00FE5711">
              <w:rPr>
                <w:rFonts w:ascii="Times New Roman" w:hAnsi="Times New Roman" w:cs="Times New Roman"/>
                <w:sz w:val="24"/>
                <w:szCs w:val="24"/>
                <w:lang w:val="ru-RU"/>
              </w:rPr>
              <w:t xml:space="preserve">ими животными, порядок действий </w:t>
            </w:r>
            <w:r w:rsidRPr="00FE5711">
              <w:rPr>
                <w:rFonts w:ascii="Times New Roman" w:hAnsi="Times New Roman" w:cs="Times New Roman"/>
                <w:sz w:val="24"/>
                <w:szCs w:val="24"/>
                <w:lang w:val="ru-RU"/>
              </w:rPr>
              <w:t>при встрече с ними</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Порядок действий при укусах диких животных, змей, пауков, клещей</w:t>
            </w:r>
            <w:r w:rsidR="00FE5711">
              <w:rPr>
                <w:rFonts w:ascii="Times New Roman" w:hAnsi="Times New Roman" w:cs="Times New Roman"/>
                <w:sz w:val="24"/>
                <w:szCs w:val="24"/>
                <w:lang w:val="ru-RU"/>
              </w:rPr>
              <w:t xml:space="preserve"> и насекомых. </w:t>
            </w:r>
            <w:r w:rsidRPr="00FE5711">
              <w:rPr>
                <w:rFonts w:ascii="Times New Roman" w:hAnsi="Times New Roman" w:cs="Times New Roman"/>
                <w:sz w:val="24"/>
                <w:szCs w:val="24"/>
                <w:lang w:val="ru-RU"/>
              </w:rPr>
              <w:t>Различия съедобных и ядовитых грибов и расте</w:t>
            </w:r>
            <w:r w:rsidR="00FE5711" w:rsidRPr="00FE5711">
              <w:rPr>
                <w:rFonts w:ascii="Times New Roman" w:hAnsi="Times New Roman" w:cs="Times New Roman"/>
                <w:sz w:val="24"/>
                <w:szCs w:val="24"/>
                <w:lang w:val="ru-RU"/>
              </w:rPr>
              <w:t>ний, правила поведения, необхо</w:t>
            </w:r>
            <w:r w:rsidRPr="00FE5711">
              <w:rPr>
                <w:rFonts w:ascii="Times New Roman" w:hAnsi="Times New Roman" w:cs="Times New Roman"/>
                <w:sz w:val="24"/>
                <w:szCs w:val="24"/>
                <w:lang w:val="ru-RU"/>
              </w:rPr>
              <w:t>димые для снижения риска отравления ядовитыми грибами и растениями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p>
        </w:tc>
        <w:tc>
          <w:tcPr>
            <w:tcW w:w="4693" w:type="dxa"/>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Классифицируют и характеризуют чрезвычайные</w:t>
            </w:r>
            <w:r w:rsidR="00FE5711" w:rsidRPr="00FE5711">
              <w:rPr>
                <w:rFonts w:ascii="Times New Roman" w:hAnsi="Times New Roman" w:cs="Times New Roman"/>
                <w:sz w:val="24"/>
                <w:szCs w:val="24"/>
                <w:lang w:val="ru-RU"/>
              </w:rPr>
              <w:t xml:space="preserve"> ситуации природного характера. </w:t>
            </w:r>
            <w:r w:rsidRPr="00FE5711">
              <w:rPr>
                <w:rFonts w:ascii="Times New Roman" w:hAnsi="Times New Roman" w:cs="Times New Roman"/>
                <w:sz w:val="24"/>
                <w:szCs w:val="24"/>
                <w:lang w:val="ru-RU"/>
              </w:rPr>
              <w:t>Раскрывают правила поведения</w:t>
            </w:r>
          </w:p>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для снижения ри</w:t>
            </w:r>
            <w:r w:rsidR="00FE5711" w:rsidRPr="00FE5711">
              <w:rPr>
                <w:rFonts w:ascii="Times New Roman" w:hAnsi="Times New Roman" w:cs="Times New Roman"/>
                <w:sz w:val="24"/>
                <w:szCs w:val="24"/>
                <w:lang w:val="ru-RU"/>
              </w:rPr>
              <w:t xml:space="preserve">ска встречи с дикими животными. </w:t>
            </w:r>
            <w:r w:rsidRPr="00FE5711">
              <w:rPr>
                <w:rFonts w:ascii="Times New Roman" w:hAnsi="Times New Roman" w:cs="Times New Roman"/>
                <w:sz w:val="24"/>
                <w:szCs w:val="24"/>
                <w:lang w:val="ru-RU"/>
              </w:rPr>
              <w:t>Вырабатывают навыки безопасных действий при встрече с д</w:t>
            </w:r>
            <w:r w:rsidR="00FE5711">
              <w:rPr>
                <w:rFonts w:ascii="Times New Roman" w:hAnsi="Times New Roman" w:cs="Times New Roman"/>
                <w:sz w:val="24"/>
                <w:szCs w:val="24"/>
                <w:lang w:val="ru-RU"/>
              </w:rPr>
              <w:t>икими живот</w:t>
            </w:r>
            <w:r w:rsidRPr="00FE5711">
              <w:rPr>
                <w:rFonts w:ascii="Times New Roman" w:hAnsi="Times New Roman" w:cs="Times New Roman"/>
                <w:sz w:val="24"/>
                <w:szCs w:val="24"/>
                <w:lang w:val="ru-RU"/>
              </w:rPr>
              <w:t>ными, укусах животных, зм</w:t>
            </w:r>
            <w:r w:rsidR="00FE5711">
              <w:rPr>
                <w:rFonts w:ascii="Times New Roman" w:hAnsi="Times New Roman" w:cs="Times New Roman"/>
                <w:sz w:val="24"/>
                <w:szCs w:val="24"/>
                <w:lang w:val="ru-RU"/>
              </w:rPr>
              <w:t xml:space="preserve">ей, пауков, клещей и насекомых . </w:t>
            </w:r>
            <w:r w:rsidRPr="00FE5711">
              <w:rPr>
                <w:rFonts w:ascii="Times New Roman" w:hAnsi="Times New Roman" w:cs="Times New Roman"/>
                <w:sz w:val="24"/>
                <w:szCs w:val="24"/>
                <w:lang w:val="ru-RU"/>
              </w:rPr>
              <w:t>Объясняют различия между съедобными и</w:t>
            </w:r>
            <w:r w:rsidR="00FE5711" w:rsidRPr="00FE5711">
              <w:rPr>
                <w:rFonts w:ascii="Times New Roman" w:hAnsi="Times New Roman" w:cs="Times New Roman"/>
                <w:sz w:val="24"/>
                <w:szCs w:val="24"/>
                <w:lang w:val="ru-RU"/>
              </w:rPr>
              <w:t xml:space="preserve"> ядовитыми грибами и растениями. </w:t>
            </w:r>
            <w:r w:rsidR="00FE5711">
              <w:rPr>
                <w:rFonts w:ascii="Times New Roman" w:hAnsi="Times New Roman" w:cs="Times New Roman"/>
                <w:sz w:val="24"/>
                <w:szCs w:val="24"/>
                <w:lang w:val="ru-RU"/>
              </w:rPr>
              <w:t xml:space="preserve">Раскрывают правила поведения </w:t>
            </w:r>
            <w:r w:rsidRPr="00FE5711">
              <w:rPr>
                <w:rFonts w:ascii="Times New Roman" w:hAnsi="Times New Roman" w:cs="Times New Roman"/>
                <w:sz w:val="24"/>
                <w:szCs w:val="24"/>
                <w:lang w:val="ru-RU"/>
              </w:rPr>
              <w:t>для снижения риска отравления</w:t>
            </w:r>
            <w:r w:rsidR="00FE5711" w:rsidRPr="00FE5711">
              <w:rPr>
                <w:rFonts w:ascii="Times New Roman" w:hAnsi="Times New Roman" w:cs="Times New Roman"/>
                <w:sz w:val="24"/>
                <w:szCs w:val="24"/>
                <w:lang w:val="ru-RU"/>
              </w:rPr>
              <w:t xml:space="preserve"> ядовитыми грибами и растениями</w:t>
            </w:r>
            <w:r w:rsidR="00FE5711">
              <w:rPr>
                <w:rFonts w:ascii="Times New Roman" w:hAnsi="Times New Roman" w:cs="Times New Roman"/>
                <w:sz w:val="24"/>
                <w:szCs w:val="24"/>
                <w:lang w:val="ru-RU"/>
              </w:rPr>
              <w:t>.</w:t>
            </w:r>
            <w:r w:rsidR="00FE5711" w:rsidRPr="00FE5711">
              <w:rPr>
                <w:rFonts w:ascii="Times New Roman" w:hAnsi="Times New Roman" w:cs="Times New Roman"/>
                <w:sz w:val="24"/>
                <w:szCs w:val="24"/>
                <w:lang w:val="ru-RU"/>
              </w:rPr>
              <w:t xml:space="preserve"> Мод</w:t>
            </w:r>
            <w:r w:rsidR="00FE5711">
              <w:rPr>
                <w:rFonts w:ascii="Times New Roman" w:hAnsi="Times New Roman" w:cs="Times New Roman"/>
                <w:sz w:val="24"/>
                <w:szCs w:val="24"/>
                <w:lang w:val="ru-RU"/>
              </w:rPr>
              <w:t>елируют реальные ситуации и ре</w:t>
            </w:r>
            <w:r w:rsidR="00FE5711" w:rsidRPr="00FE5711">
              <w:rPr>
                <w:rFonts w:ascii="Times New Roman" w:hAnsi="Times New Roman" w:cs="Times New Roman"/>
                <w:sz w:val="24"/>
                <w:szCs w:val="24"/>
                <w:lang w:val="ru-RU"/>
              </w:rPr>
              <w:t>шают ситуационные задачи</w:t>
            </w:r>
            <w:r w:rsidR="00FE5711">
              <w:rPr>
                <w:rFonts w:ascii="Times New Roman" w:hAnsi="Times New Roman" w:cs="Times New Roman"/>
                <w:sz w:val="24"/>
                <w:szCs w:val="24"/>
                <w:lang w:val="ru-RU"/>
              </w:rPr>
              <w:t>.</w:t>
            </w:r>
          </w:p>
        </w:tc>
      </w:tr>
    </w:tbl>
    <w:tbl>
      <w:tblPr>
        <w:tblStyle w:val="TableNormal163"/>
        <w:tblW w:w="949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
        <w:gridCol w:w="1150"/>
        <w:gridCol w:w="2835"/>
        <w:gridCol w:w="709"/>
        <w:gridCol w:w="4678"/>
      </w:tblGrid>
      <w:tr w:rsidR="0058740E" w:rsidRPr="0058740E" w:rsidTr="00DA2B3C">
        <w:trPr>
          <w:trHeight w:val="2605"/>
        </w:trPr>
        <w:tc>
          <w:tcPr>
            <w:tcW w:w="1276" w:type="dxa"/>
            <w:gridSpan w:val="2"/>
            <w:tcBorders>
              <w:left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Безопасные действия при автономном существовании в природной среде</w:t>
            </w:r>
          </w:p>
        </w:tc>
        <w:tc>
          <w:tcPr>
            <w:tcW w:w="3544" w:type="dxa"/>
            <w:gridSpan w:val="2"/>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 xml:space="preserve">Автономные условия, их особенности </w:t>
            </w:r>
            <w:r w:rsidR="00FE5711" w:rsidRPr="00FE5711">
              <w:rPr>
                <w:rFonts w:ascii="Times New Roman" w:hAnsi="Times New Roman" w:cs="Times New Roman"/>
                <w:sz w:val="24"/>
                <w:szCs w:val="24"/>
                <w:lang w:val="ru-RU"/>
              </w:rPr>
              <w:t>и опасности, правила подготовки</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к длительному авто</w:t>
            </w:r>
            <w:r w:rsidR="00FE5711">
              <w:rPr>
                <w:rFonts w:ascii="Times New Roman" w:hAnsi="Times New Roman" w:cs="Times New Roman"/>
                <w:sz w:val="24"/>
                <w:szCs w:val="24"/>
                <w:lang w:val="ru-RU"/>
              </w:rPr>
              <w:t xml:space="preserve">номному существованию. </w:t>
            </w:r>
            <w:r w:rsidRPr="00FE5711">
              <w:rPr>
                <w:rFonts w:ascii="Times New Roman" w:hAnsi="Times New Roman" w:cs="Times New Roman"/>
                <w:sz w:val="24"/>
                <w:szCs w:val="24"/>
                <w:lang w:val="ru-RU"/>
              </w:rPr>
              <w:t>Порядок действий при автономном существовании в природной среде</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Правила ориентирования на местности, способы подачи сигналов бедствия</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p>
        </w:tc>
        <w:tc>
          <w:tcPr>
            <w:tcW w:w="4678" w:type="dxa"/>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Характеризуют автономные условия, раскрывают их опасно</w:t>
            </w:r>
            <w:r w:rsidR="00FE5711">
              <w:rPr>
                <w:rFonts w:ascii="Times New Roman" w:hAnsi="Times New Roman" w:cs="Times New Roman"/>
                <w:sz w:val="24"/>
                <w:szCs w:val="24"/>
                <w:lang w:val="ru-RU"/>
              </w:rPr>
              <w:t xml:space="preserve">сти и порядок подготовки к ним. </w:t>
            </w:r>
            <w:r w:rsidRPr="00FE5711">
              <w:rPr>
                <w:rFonts w:ascii="Times New Roman" w:hAnsi="Times New Roman" w:cs="Times New Roman"/>
                <w:sz w:val="24"/>
                <w:szCs w:val="24"/>
                <w:lang w:val="ru-RU"/>
              </w:rPr>
              <w:t>Вырабатывают навыки безопасных дейс</w:t>
            </w:r>
            <w:r w:rsidR="00FE5711">
              <w:rPr>
                <w:rFonts w:ascii="Times New Roman" w:hAnsi="Times New Roman" w:cs="Times New Roman"/>
                <w:sz w:val="24"/>
                <w:szCs w:val="24"/>
                <w:lang w:val="ru-RU"/>
              </w:rPr>
              <w:t>твий при автономном существова</w:t>
            </w:r>
            <w:r w:rsidRPr="00FE5711">
              <w:rPr>
                <w:rFonts w:ascii="Times New Roman" w:hAnsi="Times New Roman" w:cs="Times New Roman"/>
                <w:sz w:val="24"/>
                <w:szCs w:val="24"/>
                <w:lang w:val="ru-RU"/>
              </w:rPr>
              <w:t>нии в природной среде: ориентирование н</w:t>
            </w:r>
            <w:r w:rsidR="00FE5711">
              <w:rPr>
                <w:rFonts w:ascii="Times New Roman" w:hAnsi="Times New Roman" w:cs="Times New Roman"/>
                <w:sz w:val="24"/>
                <w:szCs w:val="24"/>
                <w:lang w:val="ru-RU"/>
              </w:rPr>
              <w:t xml:space="preserve">а местности, в том числе работа </w:t>
            </w:r>
            <w:r w:rsidRPr="00FE5711">
              <w:rPr>
                <w:rFonts w:ascii="Times New Roman" w:hAnsi="Times New Roman" w:cs="Times New Roman"/>
                <w:sz w:val="24"/>
                <w:szCs w:val="24"/>
                <w:lang w:val="ru-RU"/>
              </w:rPr>
              <w:t>с компасом и картой, обеспечение ночлега и питания, разведение костра, подача сигналов  бедствия</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Моделируют реальные ситуации и </w:t>
            </w:r>
            <w:r w:rsidR="00FE5711">
              <w:rPr>
                <w:rFonts w:ascii="Times New Roman" w:hAnsi="Times New Roman" w:cs="Times New Roman"/>
                <w:sz w:val="24"/>
                <w:szCs w:val="24"/>
                <w:lang w:val="ru-RU"/>
              </w:rPr>
              <w:t>ре</w:t>
            </w:r>
            <w:r w:rsidRPr="00FE5711">
              <w:rPr>
                <w:rFonts w:ascii="Times New Roman" w:hAnsi="Times New Roman" w:cs="Times New Roman"/>
                <w:sz w:val="24"/>
                <w:szCs w:val="24"/>
                <w:lang w:val="ru-RU"/>
              </w:rPr>
              <w:t>шают ситуационные задачи</w:t>
            </w:r>
            <w:r w:rsidR="00FE5711">
              <w:rPr>
                <w:rFonts w:ascii="Times New Roman" w:hAnsi="Times New Roman" w:cs="Times New Roman"/>
                <w:sz w:val="24"/>
                <w:szCs w:val="24"/>
                <w:lang w:val="ru-RU"/>
              </w:rPr>
              <w:t>.</w:t>
            </w:r>
          </w:p>
        </w:tc>
      </w:tr>
      <w:tr w:rsidR="0058740E" w:rsidRPr="0058740E" w:rsidTr="00DA2B3C">
        <w:trPr>
          <w:gridBefore w:val="1"/>
          <w:wBefore w:w="126" w:type="dxa"/>
          <w:trHeight w:val="1685"/>
        </w:trPr>
        <w:tc>
          <w:tcPr>
            <w:tcW w:w="1150" w:type="dxa"/>
            <w:tcBorders>
              <w:left w:val="single" w:sz="6" w:space="0" w:color="000000"/>
              <w:bottom w:val="single" w:sz="6" w:space="0" w:color="000000"/>
            </w:tcBorders>
          </w:tcPr>
          <w:p w:rsidR="0058740E" w:rsidRPr="00FE5711" w:rsidRDefault="00FE5711"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Пожарная безопас</w:t>
            </w:r>
            <w:r w:rsidR="0058740E" w:rsidRPr="00FE5711">
              <w:rPr>
                <w:rFonts w:ascii="Times New Roman" w:hAnsi="Times New Roman" w:cs="Times New Roman"/>
                <w:sz w:val="24"/>
                <w:szCs w:val="24"/>
                <w:lang w:val="ru-RU"/>
              </w:rPr>
              <w:t>ность в природной среде</w:t>
            </w:r>
          </w:p>
        </w:tc>
        <w:tc>
          <w:tcPr>
            <w:tcW w:w="2835" w:type="dxa"/>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Прир</w:t>
            </w:r>
            <w:r w:rsidR="00FE5711" w:rsidRPr="00FE5711">
              <w:rPr>
                <w:rFonts w:ascii="Times New Roman" w:hAnsi="Times New Roman" w:cs="Times New Roman"/>
                <w:sz w:val="24"/>
                <w:szCs w:val="24"/>
                <w:lang w:val="ru-RU"/>
              </w:rPr>
              <w:t>одные пожары, их виды и опасно</w:t>
            </w:r>
            <w:r w:rsidRPr="00FE5711">
              <w:rPr>
                <w:rFonts w:ascii="Times New Roman" w:hAnsi="Times New Roman" w:cs="Times New Roman"/>
                <w:sz w:val="24"/>
                <w:szCs w:val="24"/>
                <w:lang w:val="ru-RU"/>
              </w:rPr>
              <w:t>сти,</w:t>
            </w:r>
            <w:r w:rsidR="00FE5711">
              <w:rPr>
                <w:rFonts w:ascii="Times New Roman" w:hAnsi="Times New Roman" w:cs="Times New Roman"/>
                <w:sz w:val="24"/>
                <w:szCs w:val="24"/>
                <w:lang w:val="ru-RU"/>
              </w:rPr>
              <w:t xml:space="preserve"> факторы и причины их возникновения. </w:t>
            </w:r>
            <w:r w:rsidRPr="0058740E">
              <w:rPr>
                <w:rFonts w:ascii="Times New Roman" w:hAnsi="Times New Roman" w:cs="Times New Roman"/>
                <w:sz w:val="24"/>
                <w:szCs w:val="24"/>
              </w:rPr>
              <w:t>Порядок действий при нахождении в зоне природного пожара</w:t>
            </w:r>
          </w:p>
        </w:tc>
        <w:tc>
          <w:tcPr>
            <w:tcW w:w="5387" w:type="dxa"/>
            <w:gridSpan w:val="2"/>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Классифицируют и характеризуют природные пожары и их опасности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Характеризуют факторы и причины возникновения пожаров</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Вырабатывают навыки безопасных действий при нахождении в зоне природного пожара</w:t>
            </w:r>
            <w:r w:rsidR="00FE5711">
              <w:rPr>
                <w:rFonts w:ascii="Times New Roman" w:hAnsi="Times New Roman" w:cs="Times New Roman"/>
                <w:sz w:val="24"/>
                <w:szCs w:val="24"/>
                <w:lang w:val="ru-RU"/>
              </w:rPr>
              <w:t>.</w:t>
            </w:r>
            <w:r w:rsidR="00DA2B3C">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Мод</w:t>
            </w:r>
            <w:r w:rsidR="00FE5711">
              <w:rPr>
                <w:rFonts w:ascii="Times New Roman" w:hAnsi="Times New Roman" w:cs="Times New Roman"/>
                <w:sz w:val="24"/>
                <w:szCs w:val="24"/>
                <w:lang w:val="ru-RU"/>
              </w:rPr>
              <w:t>елируют реальные ситуации и ре</w:t>
            </w:r>
            <w:r w:rsidRPr="00FE5711">
              <w:rPr>
                <w:rFonts w:ascii="Times New Roman" w:hAnsi="Times New Roman" w:cs="Times New Roman"/>
                <w:sz w:val="24"/>
                <w:szCs w:val="24"/>
                <w:lang w:val="ru-RU"/>
              </w:rPr>
              <w:t>шают ситуационные задачи</w:t>
            </w:r>
            <w:r w:rsidR="00FE5711">
              <w:rPr>
                <w:rFonts w:ascii="Times New Roman" w:hAnsi="Times New Roman" w:cs="Times New Roman"/>
                <w:sz w:val="24"/>
                <w:szCs w:val="24"/>
                <w:lang w:val="ru-RU"/>
              </w:rPr>
              <w:t>.</w:t>
            </w:r>
          </w:p>
        </w:tc>
      </w:tr>
    </w:tbl>
    <w:tbl>
      <w:tblPr>
        <w:tblStyle w:val="TableNormal164"/>
        <w:tblW w:w="964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
        <w:gridCol w:w="1134"/>
        <w:gridCol w:w="142"/>
        <w:gridCol w:w="3544"/>
        <w:gridCol w:w="567"/>
        <w:gridCol w:w="4111"/>
      </w:tblGrid>
      <w:tr w:rsidR="0058740E" w:rsidRPr="0058740E" w:rsidTr="00DA2B3C">
        <w:trPr>
          <w:trHeight w:val="3548"/>
        </w:trPr>
        <w:tc>
          <w:tcPr>
            <w:tcW w:w="1276" w:type="dxa"/>
            <w:gridSpan w:val="2"/>
            <w:tcBorders>
              <w:left w:val="single" w:sz="6" w:space="0" w:color="000000"/>
            </w:tcBorders>
          </w:tcPr>
          <w:p w:rsidR="0058740E" w:rsidRPr="00FE5711" w:rsidRDefault="00FE5711"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Безопасное поведе</w:t>
            </w:r>
            <w:r w:rsidR="0058740E" w:rsidRPr="00FE5711">
              <w:rPr>
                <w:rFonts w:ascii="Times New Roman" w:hAnsi="Times New Roman" w:cs="Times New Roman"/>
                <w:sz w:val="24"/>
                <w:szCs w:val="24"/>
                <w:lang w:val="ru-RU"/>
              </w:rPr>
              <w:t>ние в горах</w:t>
            </w:r>
          </w:p>
        </w:tc>
        <w:tc>
          <w:tcPr>
            <w:tcW w:w="4253" w:type="dxa"/>
            <w:gridSpan w:val="3"/>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Устройство гор и классификация горных пород, правила</w:t>
            </w:r>
            <w:r w:rsidR="00FE5711">
              <w:rPr>
                <w:rFonts w:ascii="Times New Roman" w:hAnsi="Times New Roman" w:cs="Times New Roman"/>
                <w:sz w:val="24"/>
                <w:szCs w:val="24"/>
                <w:lang w:val="ru-RU"/>
              </w:rPr>
              <w:t xml:space="preserve"> безопасного поведения в горах. </w:t>
            </w:r>
            <w:r w:rsidRPr="00FE5711">
              <w:rPr>
                <w:rFonts w:ascii="Times New Roman" w:hAnsi="Times New Roman" w:cs="Times New Roman"/>
                <w:sz w:val="24"/>
                <w:szCs w:val="24"/>
                <w:lang w:val="ru-RU"/>
              </w:rPr>
              <w:t>Снежные  лавины,  их  характеристики и опасности, порядок дей</w:t>
            </w:r>
            <w:r w:rsidR="00FE5711">
              <w:rPr>
                <w:rFonts w:ascii="Times New Roman" w:hAnsi="Times New Roman" w:cs="Times New Roman"/>
                <w:sz w:val="24"/>
                <w:szCs w:val="24"/>
                <w:lang w:val="ru-RU"/>
              </w:rPr>
              <w:t xml:space="preserve">ствий при попадании в лавину. </w:t>
            </w:r>
            <w:r w:rsidRPr="00FE5711">
              <w:rPr>
                <w:rFonts w:ascii="Times New Roman" w:hAnsi="Times New Roman" w:cs="Times New Roman"/>
                <w:sz w:val="24"/>
                <w:szCs w:val="24"/>
                <w:lang w:val="ru-RU"/>
              </w:rPr>
              <w:t>Камнепады, их характеристики и опас­ ности, порядок действий, необходимых для снижения риска попадания под камнепад</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p>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Сели, их характеристики и опасности, порядок действий при попадании в зону селя</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Оползни, их характеристики и опасно­ сти, порядок действий при начале оползня</w:t>
            </w:r>
            <w:r w:rsidR="00FE5711">
              <w:rPr>
                <w:rFonts w:ascii="Times New Roman" w:hAnsi="Times New Roman" w:cs="Times New Roman"/>
                <w:sz w:val="24"/>
                <w:szCs w:val="24"/>
                <w:lang w:val="ru-RU"/>
              </w:rPr>
              <w:t>.</w:t>
            </w:r>
          </w:p>
        </w:tc>
        <w:tc>
          <w:tcPr>
            <w:tcW w:w="4111" w:type="dxa"/>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Объяс</w:t>
            </w:r>
            <w:r w:rsidR="00FE5711" w:rsidRPr="00FE5711">
              <w:rPr>
                <w:rFonts w:ascii="Times New Roman" w:hAnsi="Times New Roman" w:cs="Times New Roman"/>
                <w:sz w:val="24"/>
                <w:szCs w:val="24"/>
                <w:lang w:val="ru-RU"/>
              </w:rPr>
              <w:t>няют устройство гор и классифи</w:t>
            </w:r>
            <w:r w:rsidR="00FE5711">
              <w:rPr>
                <w:rFonts w:ascii="Times New Roman" w:hAnsi="Times New Roman" w:cs="Times New Roman"/>
                <w:sz w:val="24"/>
                <w:szCs w:val="24"/>
                <w:lang w:val="ru-RU"/>
              </w:rPr>
              <w:t xml:space="preserve">цируют горные породы. </w:t>
            </w:r>
            <w:r w:rsidRPr="00FE5711">
              <w:rPr>
                <w:rFonts w:ascii="Times New Roman" w:hAnsi="Times New Roman" w:cs="Times New Roman"/>
                <w:sz w:val="24"/>
                <w:szCs w:val="24"/>
                <w:lang w:val="ru-RU"/>
              </w:rPr>
              <w:t>Раскрывают правила безопасного поведения в  гора</w:t>
            </w:r>
            <w:r w:rsidR="00FE5711">
              <w:rPr>
                <w:rFonts w:ascii="Times New Roman" w:hAnsi="Times New Roman" w:cs="Times New Roman"/>
                <w:sz w:val="24"/>
                <w:szCs w:val="24"/>
                <w:lang w:val="ru-RU"/>
              </w:rPr>
              <w:t xml:space="preserve">х. Характеризуют снежные лавины, </w:t>
            </w:r>
            <w:r w:rsidRPr="00FE5711">
              <w:rPr>
                <w:rFonts w:ascii="Times New Roman" w:hAnsi="Times New Roman" w:cs="Times New Roman"/>
                <w:sz w:val="24"/>
                <w:szCs w:val="24"/>
                <w:lang w:val="ru-RU"/>
              </w:rPr>
              <w:t>камнепады, сели, оползни, и</w:t>
            </w:r>
            <w:r w:rsidR="00FE5711">
              <w:rPr>
                <w:rFonts w:ascii="Times New Roman" w:hAnsi="Times New Roman" w:cs="Times New Roman"/>
                <w:sz w:val="24"/>
                <w:szCs w:val="24"/>
                <w:lang w:val="ru-RU"/>
              </w:rPr>
              <w:t xml:space="preserve">х внешние признаки и опасности. </w:t>
            </w:r>
            <w:r w:rsidRPr="00FE5711">
              <w:rPr>
                <w:rFonts w:ascii="Times New Roman" w:hAnsi="Times New Roman" w:cs="Times New Roman"/>
                <w:sz w:val="24"/>
                <w:szCs w:val="24"/>
                <w:lang w:val="ru-RU"/>
              </w:rPr>
              <w:t>Вырабатывают навыки безопасных действий при попадании в лавину, необходимых для снижения риска попа</w:t>
            </w:r>
            <w:r w:rsidR="00FE5711" w:rsidRPr="00FE5711">
              <w:rPr>
                <w:rFonts w:ascii="Times New Roman" w:hAnsi="Times New Roman" w:cs="Times New Roman"/>
                <w:sz w:val="24"/>
                <w:szCs w:val="24"/>
                <w:lang w:val="ru-RU"/>
              </w:rPr>
              <w:t>дания под камнепад, при попада</w:t>
            </w:r>
            <w:r w:rsidRPr="00FE5711">
              <w:rPr>
                <w:rFonts w:ascii="Times New Roman" w:hAnsi="Times New Roman" w:cs="Times New Roman"/>
                <w:sz w:val="24"/>
                <w:szCs w:val="24"/>
                <w:lang w:val="ru-RU"/>
              </w:rPr>
              <w:t>нии в зону селя, при начале оползня</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Мод</w:t>
            </w:r>
            <w:r w:rsidR="00FE5711">
              <w:rPr>
                <w:rFonts w:ascii="Times New Roman" w:hAnsi="Times New Roman" w:cs="Times New Roman"/>
                <w:sz w:val="24"/>
                <w:szCs w:val="24"/>
                <w:lang w:val="ru-RU"/>
              </w:rPr>
              <w:t>елируют реальные ситуации и ре</w:t>
            </w:r>
            <w:r w:rsidRPr="00FE5711">
              <w:rPr>
                <w:rFonts w:ascii="Times New Roman" w:hAnsi="Times New Roman" w:cs="Times New Roman"/>
                <w:sz w:val="24"/>
                <w:szCs w:val="24"/>
                <w:lang w:val="ru-RU"/>
              </w:rPr>
              <w:t>шают ситуационные задачи</w:t>
            </w:r>
            <w:r w:rsidR="00FE5711">
              <w:rPr>
                <w:rFonts w:ascii="Times New Roman" w:hAnsi="Times New Roman" w:cs="Times New Roman"/>
                <w:sz w:val="24"/>
                <w:szCs w:val="24"/>
                <w:lang w:val="ru-RU"/>
              </w:rPr>
              <w:t>.</w:t>
            </w:r>
          </w:p>
        </w:tc>
      </w:tr>
      <w:tr w:rsidR="0058740E" w:rsidRPr="0058740E" w:rsidTr="00DA2B3C">
        <w:trPr>
          <w:gridBefore w:val="1"/>
          <w:wBefore w:w="142" w:type="dxa"/>
          <w:trHeight w:val="2725"/>
        </w:trPr>
        <w:tc>
          <w:tcPr>
            <w:tcW w:w="1276" w:type="dxa"/>
            <w:gridSpan w:val="2"/>
            <w:tcBorders>
              <w:left w:val="single" w:sz="6" w:space="0" w:color="000000"/>
              <w:bottom w:val="single" w:sz="6" w:space="0" w:color="000000"/>
            </w:tcBorders>
          </w:tcPr>
          <w:p w:rsidR="0058740E" w:rsidRPr="00FE5711" w:rsidRDefault="00FE5711"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Безопасное поведе</w:t>
            </w:r>
            <w:r w:rsidR="0058740E" w:rsidRPr="00FE5711">
              <w:rPr>
                <w:rFonts w:ascii="Times New Roman" w:hAnsi="Times New Roman" w:cs="Times New Roman"/>
                <w:sz w:val="24"/>
                <w:szCs w:val="24"/>
                <w:lang w:val="ru-RU"/>
              </w:rPr>
              <w:t>ние на водоёмах</w:t>
            </w:r>
          </w:p>
        </w:tc>
        <w:tc>
          <w:tcPr>
            <w:tcW w:w="3544" w:type="dxa"/>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Общие правила безопасного поведения на вод</w:t>
            </w:r>
            <w:r w:rsidR="00FE5711" w:rsidRPr="00FE5711">
              <w:rPr>
                <w:rFonts w:ascii="Times New Roman" w:hAnsi="Times New Roman" w:cs="Times New Roman"/>
                <w:sz w:val="24"/>
                <w:szCs w:val="24"/>
                <w:lang w:val="ru-RU"/>
              </w:rPr>
              <w:t>оёмах, правила купания в подго</w:t>
            </w:r>
            <w:r w:rsidRPr="00FE5711">
              <w:rPr>
                <w:rFonts w:ascii="Times New Roman" w:hAnsi="Times New Roman" w:cs="Times New Roman"/>
                <w:sz w:val="24"/>
                <w:szCs w:val="24"/>
                <w:lang w:val="ru-RU"/>
              </w:rPr>
              <w:t>товленных и неподготовленных местах</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Порядок действий при обнаружении тонущего человека</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 xml:space="preserve">Правила поведения </w:t>
            </w:r>
            <w:r w:rsidR="00FE5711">
              <w:rPr>
                <w:rFonts w:ascii="Times New Roman" w:hAnsi="Times New Roman" w:cs="Times New Roman"/>
                <w:sz w:val="24"/>
                <w:szCs w:val="24"/>
                <w:lang w:val="ru-RU"/>
              </w:rPr>
              <w:t xml:space="preserve">при нахождении на плавсредствах. </w:t>
            </w:r>
            <w:r w:rsidRPr="00FE5711">
              <w:rPr>
                <w:rFonts w:ascii="Times New Roman" w:hAnsi="Times New Roman" w:cs="Times New Roman"/>
                <w:sz w:val="24"/>
                <w:szCs w:val="24"/>
                <w:lang w:val="ru-RU"/>
              </w:rPr>
              <w:t>Правила поведения  при  нахождении на льд</w:t>
            </w:r>
            <w:r w:rsidR="00FE5711">
              <w:rPr>
                <w:rFonts w:ascii="Times New Roman" w:hAnsi="Times New Roman" w:cs="Times New Roman"/>
                <w:sz w:val="24"/>
                <w:szCs w:val="24"/>
                <w:lang w:val="ru-RU"/>
              </w:rPr>
              <w:t>у, порядок действий при обнару</w:t>
            </w:r>
            <w:r w:rsidRPr="00FE5711">
              <w:rPr>
                <w:rFonts w:ascii="Times New Roman" w:hAnsi="Times New Roman" w:cs="Times New Roman"/>
                <w:sz w:val="24"/>
                <w:szCs w:val="24"/>
                <w:lang w:val="ru-RU"/>
              </w:rPr>
              <w:t>жении человека в полынье</w:t>
            </w:r>
            <w:r w:rsidR="00FE5711">
              <w:rPr>
                <w:rFonts w:ascii="Times New Roman" w:hAnsi="Times New Roman" w:cs="Times New Roman"/>
                <w:sz w:val="24"/>
                <w:szCs w:val="24"/>
                <w:lang w:val="ru-RU"/>
              </w:rPr>
              <w:t>.</w:t>
            </w:r>
          </w:p>
        </w:tc>
        <w:tc>
          <w:tcPr>
            <w:tcW w:w="4678" w:type="dxa"/>
            <w:gridSpan w:val="2"/>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Объясняют общие правила безопасного поведения на водо</w:t>
            </w:r>
            <w:r w:rsidR="00FE5711" w:rsidRPr="00FE5711">
              <w:rPr>
                <w:rFonts w:ascii="Times New Roman" w:hAnsi="Times New Roman" w:cs="Times New Roman"/>
                <w:sz w:val="24"/>
                <w:szCs w:val="24"/>
                <w:lang w:val="ru-RU"/>
              </w:rPr>
              <w:t xml:space="preserve">ёмах. </w:t>
            </w:r>
            <w:r w:rsidRPr="00FE5711">
              <w:rPr>
                <w:rFonts w:ascii="Times New Roman" w:hAnsi="Times New Roman" w:cs="Times New Roman"/>
                <w:sz w:val="24"/>
                <w:szCs w:val="24"/>
                <w:lang w:val="ru-RU"/>
              </w:rPr>
              <w:t>Раскрывают</w:t>
            </w:r>
            <w:r w:rsidR="00FE5711">
              <w:rPr>
                <w:rFonts w:ascii="Times New Roman" w:hAnsi="Times New Roman" w:cs="Times New Roman"/>
                <w:sz w:val="24"/>
                <w:szCs w:val="24"/>
                <w:lang w:val="ru-RU"/>
              </w:rPr>
              <w:t xml:space="preserve"> правила купания в подго</w:t>
            </w:r>
            <w:r w:rsidRPr="00FE5711">
              <w:rPr>
                <w:rFonts w:ascii="Times New Roman" w:hAnsi="Times New Roman" w:cs="Times New Roman"/>
                <w:sz w:val="24"/>
                <w:szCs w:val="24"/>
                <w:lang w:val="ru-RU"/>
              </w:rPr>
              <w:t>товл</w:t>
            </w:r>
            <w:r w:rsidR="00FE5711">
              <w:rPr>
                <w:rFonts w:ascii="Times New Roman" w:hAnsi="Times New Roman" w:cs="Times New Roman"/>
                <w:sz w:val="24"/>
                <w:szCs w:val="24"/>
                <w:lang w:val="ru-RU"/>
              </w:rPr>
              <w:t xml:space="preserve">енных и неподготовленных местах. </w:t>
            </w:r>
            <w:r w:rsidRPr="00FE5711">
              <w:rPr>
                <w:rFonts w:ascii="Times New Roman" w:hAnsi="Times New Roman" w:cs="Times New Roman"/>
                <w:sz w:val="24"/>
                <w:szCs w:val="24"/>
                <w:lang w:val="ru-RU"/>
              </w:rPr>
              <w:t>Характеризуют правила само­ и взаи­ мопомощи терпящим бедствие на воде</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Вырабатывают навыки безопасных действий при обнаружении тонущего человека летом и человека в полынье</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Раскрывают правила пов</w:t>
            </w:r>
            <w:r w:rsidR="00FE5711">
              <w:rPr>
                <w:rFonts w:ascii="Times New Roman" w:hAnsi="Times New Roman" w:cs="Times New Roman"/>
                <w:sz w:val="24"/>
                <w:szCs w:val="24"/>
                <w:lang w:val="ru-RU"/>
              </w:rPr>
              <w:t xml:space="preserve">едения </w:t>
            </w:r>
            <w:r w:rsidRPr="00FE5711">
              <w:rPr>
                <w:rFonts w:ascii="Times New Roman" w:hAnsi="Times New Roman" w:cs="Times New Roman"/>
                <w:sz w:val="24"/>
                <w:szCs w:val="24"/>
                <w:lang w:val="ru-RU"/>
              </w:rPr>
              <w:t>при нахождении на плавсредствах и на льду</w:t>
            </w:r>
            <w:r w:rsidR="00FE5711" w:rsidRPr="00FE5711">
              <w:rPr>
                <w:rFonts w:ascii="Times New Roman" w:hAnsi="Times New Roman" w:cs="Times New Roman"/>
                <w:sz w:val="24"/>
                <w:szCs w:val="24"/>
                <w:lang w:val="ru-RU"/>
              </w:rPr>
              <w:t xml:space="preserve"> Моделируют реальные ситуации и ре­ шают ситуационные задачи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w:t>
            </w:r>
          </w:p>
        </w:tc>
      </w:tr>
    </w:tbl>
    <w:tbl>
      <w:tblPr>
        <w:tblStyle w:val="TableNormal165"/>
        <w:tblW w:w="949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977"/>
        <w:gridCol w:w="5245"/>
      </w:tblGrid>
      <w:tr w:rsidR="0058740E" w:rsidRPr="0058740E" w:rsidTr="00DA2B3C">
        <w:trPr>
          <w:trHeight w:val="1892"/>
        </w:trPr>
        <w:tc>
          <w:tcPr>
            <w:tcW w:w="1276" w:type="dxa"/>
            <w:tcBorders>
              <w:left w:val="single" w:sz="6" w:space="0" w:color="000000"/>
            </w:tcBorders>
          </w:tcPr>
          <w:p w:rsidR="0058740E" w:rsidRPr="00FE5711" w:rsidRDefault="00FE5711"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Безопасные действия при угро</w:t>
            </w:r>
            <w:r w:rsidR="0058740E" w:rsidRPr="00FE5711">
              <w:rPr>
                <w:rFonts w:ascii="Times New Roman" w:hAnsi="Times New Roman" w:cs="Times New Roman"/>
                <w:sz w:val="24"/>
                <w:szCs w:val="24"/>
                <w:lang w:val="ru-RU"/>
              </w:rPr>
              <w:t>зе наводнения, цунами</w:t>
            </w:r>
          </w:p>
        </w:tc>
        <w:tc>
          <w:tcPr>
            <w:tcW w:w="2977" w:type="dxa"/>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Наводнения, их характеристики и опас­ ности</w:t>
            </w:r>
            <w:r w:rsidR="00FE5711" w:rsidRPr="00FE5711">
              <w:rPr>
                <w:rFonts w:ascii="Times New Roman" w:hAnsi="Times New Roman" w:cs="Times New Roman"/>
                <w:sz w:val="24"/>
                <w:szCs w:val="24"/>
                <w:lang w:val="ru-RU"/>
              </w:rPr>
              <w:t>, порядок действий при наводне</w:t>
            </w:r>
            <w:r w:rsidR="00FE5711">
              <w:rPr>
                <w:rFonts w:ascii="Times New Roman" w:hAnsi="Times New Roman" w:cs="Times New Roman"/>
                <w:sz w:val="24"/>
                <w:szCs w:val="24"/>
                <w:lang w:val="ru-RU"/>
              </w:rPr>
              <w:t xml:space="preserve">нии. </w:t>
            </w:r>
            <w:r w:rsidRPr="00FE5711">
              <w:rPr>
                <w:rFonts w:ascii="Times New Roman" w:hAnsi="Times New Roman" w:cs="Times New Roman"/>
                <w:sz w:val="24"/>
                <w:szCs w:val="24"/>
                <w:lang w:val="ru-RU"/>
              </w:rPr>
              <w:t>Цуна</w:t>
            </w:r>
            <w:r w:rsidR="00FE5711" w:rsidRPr="00FE5711">
              <w:rPr>
                <w:rFonts w:ascii="Times New Roman" w:hAnsi="Times New Roman" w:cs="Times New Roman"/>
                <w:sz w:val="24"/>
                <w:szCs w:val="24"/>
                <w:lang w:val="ru-RU"/>
              </w:rPr>
              <w:t>ми, их характеристики и опасно</w:t>
            </w:r>
            <w:r w:rsidRPr="00FE5711">
              <w:rPr>
                <w:rFonts w:ascii="Times New Roman" w:hAnsi="Times New Roman" w:cs="Times New Roman"/>
                <w:sz w:val="24"/>
                <w:szCs w:val="24"/>
                <w:lang w:val="ru-RU"/>
              </w:rPr>
              <w:t>сти, порядок действий при нахождении в зоне цунами</w:t>
            </w:r>
            <w:r w:rsidR="00FE5711">
              <w:rPr>
                <w:rFonts w:ascii="Times New Roman" w:hAnsi="Times New Roman" w:cs="Times New Roman"/>
                <w:sz w:val="24"/>
                <w:szCs w:val="24"/>
                <w:lang w:val="ru-RU"/>
              </w:rPr>
              <w:t>.</w:t>
            </w:r>
          </w:p>
        </w:tc>
        <w:tc>
          <w:tcPr>
            <w:tcW w:w="5245" w:type="dxa"/>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Хар</w:t>
            </w:r>
            <w:r w:rsidR="00FE5711" w:rsidRPr="00FE5711">
              <w:rPr>
                <w:rFonts w:ascii="Times New Roman" w:hAnsi="Times New Roman" w:cs="Times New Roman"/>
                <w:sz w:val="24"/>
                <w:szCs w:val="24"/>
                <w:lang w:val="ru-RU"/>
              </w:rPr>
              <w:t>актеризуют наводнения, их внеш</w:t>
            </w:r>
            <w:r w:rsidRPr="00FE5711">
              <w:rPr>
                <w:rFonts w:ascii="Times New Roman" w:hAnsi="Times New Roman" w:cs="Times New Roman"/>
                <w:sz w:val="24"/>
                <w:szCs w:val="24"/>
                <w:lang w:val="ru-RU"/>
              </w:rPr>
              <w:t>ние признаки и опасности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Вырабатывают навыки безопасных действий при наводнении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Характеризуют цунами, их внешние признаки  и  опасности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Вырабатывают навыки безопасных действий при нахождении в зоне цунами</w:t>
            </w:r>
            <w:r w:rsidR="00FE5711">
              <w:rPr>
                <w:rFonts w:ascii="Times New Roman" w:hAnsi="Times New Roman" w:cs="Times New Roman"/>
                <w:sz w:val="24"/>
                <w:szCs w:val="24"/>
                <w:lang w:val="ru-RU"/>
              </w:rPr>
              <w:t xml:space="preserve">. </w:t>
            </w:r>
            <w:r w:rsidRPr="00FE5711">
              <w:rPr>
                <w:rFonts w:ascii="Times New Roman" w:hAnsi="Times New Roman" w:cs="Times New Roman"/>
                <w:sz w:val="24"/>
                <w:szCs w:val="24"/>
                <w:lang w:val="ru-RU"/>
              </w:rPr>
              <w:t>Мод</w:t>
            </w:r>
            <w:r w:rsidR="00FE5711">
              <w:rPr>
                <w:rFonts w:ascii="Times New Roman" w:hAnsi="Times New Roman" w:cs="Times New Roman"/>
                <w:sz w:val="24"/>
                <w:szCs w:val="24"/>
                <w:lang w:val="ru-RU"/>
              </w:rPr>
              <w:t>елируют реальные ситуации и ре</w:t>
            </w:r>
            <w:r w:rsidRPr="00FE5711">
              <w:rPr>
                <w:rFonts w:ascii="Times New Roman" w:hAnsi="Times New Roman" w:cs="Times New Roman"/>
                <w:sz w:val="24"/>
                <w:szCs w:val="24"/>
                <w:lang w:val="ru-RU"/>
              </w:rPr>
              <w:t>шают ситуационные задачи</w:t>
            </w:r>
            <w:r w:rsidR="00FE5711">
              <w:rPr>
                <w:rFonts w:ascii="Times New Roman" w:hAnsi="Times New Roman" w:cs="Times New Roman"/>
                <w:sz w:val="24"/>
                <w:szCs w:val="24"/>
                <w:lang w:val="ru-RU"/>
              </w:rPr>
              <w:t>.</w:t>
            </w:r>
          </w:p>
        </w:tc>
      </w:tr>
      <w:tr w:rsidR="0058740E" w:rsidRPr="0058740E" w:rsidTr="00DA2B3C">
        <w:trPr>
          <w:trHeight w:val="2077"/>
        </w:trPr>
        <w:tc>
          <w:tcPr>
            <w:tcW w:w="1276" w:type="dxa"/>
            <w:tcBorders>
              <w:left w:val="single" w:sz="6" w:space="0" w:color="000000"/>
              <w:bottom w:val="single" w:sz="6" w:space="0" w:color="000000"/>
            </w:tcBorders>
          </w:tcPr>
          <w:p w:rsidR="0058740E" w:rsidRPr="00FE5711" w:rsidRDefault="00FE5711"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Безопасные действия при ура</w:t>
            </w:r>
            <w:r w:rsidR="0058740E" w:rsidRPr="00FE5711">
              <w:rPr>
                <w:rFonts w:ascii="Times New Roman" w:hAnsi="Times New Roman" w:cs="Times New Roman"/>
                <w:sz w:val="24"/>
                <w:szCs w:val="24"/>
                <w:lang w:val="ru-RU"/>
              </w:rPr>
              <w:t>гане, буре, смерче, грозе</w:t>
            </w:r>
          </w:p>
        </w:tc>
        <w:tc>
          <w:tcPr>
            <w:tcW w:w="2977" w:type="dxa"/>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Ураганы, бу</w:t>
            </w:r>
            <w:r w:rsidR="00FE5711">
              <w:rPr>
                <w:rFonts w:ascii="Times New Roman" w:hAnsi="Times New Roman" w:cs="Times New Roman"/>
                <w:sz w:val="24"/>
                <w:szCs w:val="24"/>
                <w:lang w:val="ru-RU"/>
              </w:rPr>
              <w:t xml:space="preserve">ри, смерчи, их характеристики и опасности. </w:t>
            </w:r>
            <w:r w:rsidRPr="00FE5711">
              <w:rPr>
                <w:rFonts w:ascii="Times New Roman" w:hAnsi="Times New Roman" w:cs="Times New Roman"/>
                <w:sz w:val="24"/>
                <w:szCs w:val="24"/>
                <w:lang w:val="ru-RU"/>
              </w:rPr>
              <w:t>Порядок действий</w:t>
            </w:r>
            <w:r w:rsidR="00FE5711">
              <w:rPr>
                <w:rFonts w:ascii="Times New Roman" w:hAnsi="Times New Roman" w:cs="Times New Roman"/>
                <w:sz w:val="24"/>
                <w:szCs w:val="24"/>
                <w:lang w:val="ru-RU"/>
              </w:rPr>
              <w:t xml:space="preserve"> при ураганах, бурях и смерчах. </w:t>
            </w:r>
            <w:r w:rsidRPr="00FE5711">
              <w:rPr>
                <w:rFonts w:ascii="Times New Roman" w:hAnsi="Times New Roman" w:cs="Times New Roman"/>
                <w:sz w:val="24"/>
                <w:szCs w:val="24"/>
                <w:lang w:val="ru-RU"/>
              </w:rPr>
              <w:t>Грозы, их характеристики и опасности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Порядок действий при попадании</w:t>
            </w:r>
          </w:p>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в грозу</w:t>
            </w:r>
            <w:r w:rsidR="00FE5711">
              <w:rPr>
                <w:rFonts w:ascii="Times New Roman" w:hAnsi="Times New Roman" w:cs="Times New Roman"/>
                <w:sz w:val="24"/>
                <w:szCs w:val="24"/>
                <w:lang w:val="ru-RU"/>
              </w:rPr>
              <w:t>.</w:t>
            </w:r>
          </w:p>
        </w:tc>
        <w:tc>
          <w:tcPr>
            <w:tcW w:w="5245" w:type="dxa"/>
            <w:tcBorders>
              <w:bottom w:val="single" w:sz="6" w:space="0" w:color="000000"/>
            </w:tcBorders>
          </w:tcPr>
          <w:p w:rsidR="0058740E" w:rsidRPr="00FE5711"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Характеризуют ураганы, бури, смерчи, их внешние признаки и опасности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Вырабатывают навыки безопасных дейст</w:t>
            </w:r>
            <w:r w:rsidR="00FE5711">
              <w:rPr>
                <w:rFonts w:ascii="Times New Roman" w:hAnsi="Times New Roman" w:cs="Times New Roman"/>
                <w:sz w:val="24"/>
                <w:szCs w:val="24"/>
                <w:lang w:val="ru-RU"/>
              </w:rPr>
              <w:t xml:space="preserve">вий при ураганах, бурях и смерчах. </w:t>
            </w:r>
            <w:r w:rsidRPr="00FE5711">
              <w:rPr>
                <w:rFonts w:ascii="Times New Roman" w:hAnsi="Times New Roman" w:cs="Times New Roman"/>
                <w:sz w:val="24"/>
                <w:szCs w:val="24"/>
                <w:lang w:val="ru-RU"/>
              </w:rPr>
              <w:t>Характеризуют грозы, их внешние признаки  и  опасности</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Вырабатывают навыки безопасных действий при попадании в грозу</w:t>
            </w:r>
            <w:r w:rsidR="00FE5711">
              <w:rPr>
                <w:rFonts w:ascii="Times New Roman" w:hAnsi="Times New Roman" w:cs="Times New Roman"/>
                <w:sz w:val="24"/>
                <w:szCs w:val="24"/>
                <w:lang w:val="ru-RU"/>
              </w:rPr>
              <w:t>.</w:t>
            </w:r>
            <w:r w:rsidRPr="00FE5711">
              <w:rPr>
                <w:rFonts w:ascii="Times New Roman" w:hAnsi="Times New Roman" w:cs="Times New Roman"/>
                <w:sz w:val="24"/>
                <w:szCs w:val="24"/>
                <w:lang w:val="ru-RU"/>
              </w:rPr>
              <w:t xml:space="preserve"> Моделируют реальные ситуации и ре­ шают ситуационные задачи</w:t>
            </w:r>
            <w:r w:rsidR="00FE5711">
              <w:rPr>
                <w:rFonts w:ascii="Times New Roman" w:hAnsi="Times New Roman" w:cs="Times New Roman"/>
                <w:sz w:val="24"/>
                <w:szCs w:val="24"/>
                <w:lang w:val="ru-RU"/>
              </w:rPr>
              <w:t>.</w:t>
            </w:r>
          </w:p>
        </w:tc>
      </w:tr>
    </w:tbl>
    <w:tbl>
      <w:tblPr>
        <w:tblStyle w:val="TableNormal166"/>
        <w:tblW w:w="964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
        <w:gridCol w:w="120"/>
        <w:gridCol w:w="731"/>
        <w:gridCol w:w="425"/>
        <w:gridCol w:w="2835"/>
        <w:gridCol w:w="284"/>
        <w:gridCol w:w="5103"/>
      </w:tblGrid>
      <w:tr w:rsidR="0058740E" w:rsidRPr="0058740E" w:rsidTr="00DA2B3C">
        <w:trPr>
          <w:gridBefore w:val="1"/>
          <w:wBefore w:w="142" w:type="dxa"/>
          <w:trHeight w:val="2126"/>
        </w:trPr>
        <w:tc>
          <w:tcPr>
            <w:tcW w:w="1276" w:type="dxa"/>
            <w:gridSpan w:val="3"/>
            <w:tcBorders>
              <w:left w:val="single" w:sz="6" w:space="0" w:color="000000"/>
            </w:tcBorders>
          </w:tcPr>
          <w:p w:rsidR="0058740E" w:rsidRPr="00FE5711" w:rsidRDefault="00D94FC7"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Безопасные дейст</w:t>
            </w:r>
            <w:r w:rsidR="0058740E" w:rsidRPr="00FE5711">
              <w:rPr>
                <w:rFonts w:ascii="Times New Roman" w:hAnsi="Times New Roman" w:cs="Times New Roman"/>
                <w:sz w:val="24"/>
                <w:szCs w:val="24"/>
                <w:lang w:val="ru-RU"/>
              </w:rPr>
              <w:t>вия при угрозе землетрясения, извержения вулкана</w:t>
            </w:r>
          </w:p>
        </w:tc>
        <w:tc>
          <w:tcPr>
            <w:tcW w:w="3119" w:type="dxa"/>
            <w:gridSpan w:val="2"/>
          </w:tcPr>
          <w:p w:rsidR="0058740E" w:rsidRPr="00D94FC7" w:rsidRDefault="0058740E" w:rsidP="00DA2B3C">
            <w:pPr>
              <w:jc w:val="both"/>
              <w:rPr>
                <w:rFonts w:ascii="Times New Roman" w:hAnsi="Times New Roman" w:cs="Times New Roman"/>
                <w:sz w:val="24"/>
                <w:szCs w:val="24"/>
                <w:lang w:val="ru-RU"/>
              </w:rPr>
            </w:pPr>
            <w:r w:rsidRPr="00FE5711">
              <w:rPr>
                <w:rFonts w:ascii="Times New Roman" w:hAnsi="Times New Roman" w:cs="Times New Roman"/>
                <w:sz w:val="24"/>
                <w:szCs w:val="24"/>
                <w:lang w:val="ru-RU"/>
              </w:rPr>
              <w:t>Землетрясения и извержения вулканов, их характеристики и  о</w:t>
            </w:r>
            <w:r w:rsidRPr="00D94FC7">
              <w:rPr>
                <w:rFonts w:ascii="Times New Roman" w:hAnsi="Times New Roman" w:cs="Times New Roman"/>
                <w:sz w:val="24"/>
                <w:szCs w:val="24"/>
                <w:lang w:val="ru-RU"/>
              </w:rPr>
              <w:t>пасности</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Порядок действий при  землетрясении, в том числе при попадании под завал</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w:t>
            </w:r>
            <w:r w:rsidR="00D94FC7">
              <w:rPr>
                <w:rFonts w:ascii="Times New Roman" w:hAnsi="Times New Roman" w:cs="Times New Roman"/>
                <w:sz w:val="24"/>
                <w:szCs w:val="24"/>
                <w:lang w:val="ru-RU"/>
              </w:rPr>
              <w:t xml:space="preserve">Порядок действий при нахождении </w:t>
            </w:r>
            <w:r w:rsidRPr="0058740E">
              <w:rPr>
                <w:rFonts w:ascii="Times New Roman" w:hAnsi="Times New Roman" w:cs="Times New Roman"/>
                <w:sz w:val="24"/>
                <w:szCs w:val="24"/>
              </w:rPr>
              <w:t>в зоне  извержения  вулкана</w:t>
            </w:r>
            <w:r w:rsidR="00D94FC7">
              <w:rPr>
                <w:rFonts w:ascii="Times New Roman" w:hAnsi="Times New Roman" w:cs="Times New Roman"/>
                <w:sz w:val="24"/>
                <w:szCs w:val="24"/>
                <w:lang w:val="ru-RU"/>
              </w:rPr>
              <w:t>.</w:t>
            </w:r>
          </w:p>
        </w:tc>
        <w:tc>
          <w:tcPr>
            <w:tcW w:w="5103" w:type="dxa"/>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Характеризуют землетрясения и извер­ жения вулканов и их опасности Вырабатывают навыки безопасных действий при землетрясении, в том числе при попадании под завал</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Вырабатывают навыки безопасных действий при нахождении в зоне извержения вулкана</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w:t>
            </w:r>
          </w:p>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Моделируют реальные сит</w:t>
            </w:r>
            <w:r w:rsidR="00D94FC7">
              <w:rPr>
                <w:rFonts w:ascii="Times New Roman" w:hAnsi="Times New Roman" w:cs="Times New Roman"/>
                <w:sz w:val="24"/>
                <w:szCs w:val="24"/>
                <w:lang w:val="ru-RU"/>
              </w:rPr>
              <w:t>уации и ре</w:t>
            </w:r>
            <w:r w:rsidRPr="00D94FC7">
              <w:rPr>
                <w:rFonts w:ascii="Times New Roman" w:hAnsi="Times New Roman" w:cs="Times New Roman"/>
                <w:sz w:val="24"/>
                <w:szCs w:val="24"/>
                <w:lang w:val="ru-RU"/>
              </w:rPr>
              <w:t>шают ситуационные задачи</w:t>
            </w:r>
            <w:r w:rsidR="00D94FC7">
              <w:rPr>
                <w:rFonts w:ascii="Times New Roman" w:hAnsi="Times New Roman" w:cs="Times New Roman"/>
                <w:sz w:val="24"/>
                <w:szCs w:val="24"/>
                <w:lang w:val="ru-RU"/>
              </w:rPr>
              <w:t>.</w:t>
            </w:r>
          </w:p>
        </w:tc>
      </w:tr>
      <w:tr w:rsidR="0058740E" w:rsidRPr="0058740E" w:rsidTr="00DA2B3C">
        <w:trPr>
          <w:gridBefore w:val="1"/>
          <w:wBefore w:w="142" w:type="dxa"/>
          <w:trHeight w:val="1923"/>
        </w:trPr>
        <w:tc>
          <w:tcPr>
            <w:tcW w:w="1276" w:type="dxa"/>
            <w:gridSpan w:val="3"/>
            <w:tcBorders>
              <w:left w:val="single" w:sz="6" w:space="0" w:color="000000"/>
            </w:tcBorders>
          </w:tcPr>
          <w:p w:rsidR="0058740E" w:rsidRPr="00D94FC7" w:rsidRDefault="00D94FC7"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Экология и её значение для устойчи</w:t>
            </w:r>
            <w:r w:rsidR="0058740E" w:rsidRPr="00D94FC7">
              <w:rPr>
                <w:rFonts w:ascii="Times New Roman" w:hAnsi="Times New Roman" w:cs="Times New Roman"/>
                <w:sz w:val="24"/>
                <w:szCs w:val="24"/>
                <w:lang w:val="ru-RU"/>
              </w:rPr>
              <w:t>вого развития общества</w:t>
            </w:r>
          </w:p>
        </w:tc>
        <w:tc>
          <w:tcPr>
            <w:tcW w:w="3119" w:type="dxa"/>
            <w:gridSpan w:val="2"/>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Смысл</w:t>
            </w:r>
            <w:r w:rsidR="00D94FC7">
              <w:rPr>
                <w:rFonts w:ascii="Times New Roman" w:hAnsi="Times New Roman" w:cs="Times New Roman"/>
                <w:sz w:val="24"/>
                <w:szCs w:val="24"/>
                <w:lang w:val="ru-RU"/>
              </w:rPr>
              <w:t xml:space="preserve"> понятий «экология» и «экологическая культура». </w:t>
            </w:r>
            <w:r w:rsidRPr="00D94FC7">
              <w:rPr>
                <w:rFonts w:ascii="Times New Roman" w:hAnsi="Times New Roman" w:cs="Times New Roman"/>
                <w:sz w:val="24"/>
                <w:szCs w:val="24"/>
                <w:lang w:val="ru-RU"/>
              </w:rPr>
              <w:t>Значение экологии для устойчивого развития общества</w:t>
            </w:r>
            <w:r w:rsidR="00D94FC7">
              <w:rPr>
                <w:rFonts w:ascii="Times New Roman" w:hAnsi="Times New Roman" w:cs="Times New Roman"/>
                <w:sz w:val="24"/>
                <w:szCs w:val="24"/>
                <w:lang w:val="ru-RU"/>
              </w:rPr>
              <w:t xml:space="preserve">. </w:t>
            </w:r>
            <w:r w:rsidRPr="0058740E">
              <w:rPr>
                <w:rFonts w:ascii="Times New Roman" w:hAnsi="Times New Roman" w:cs="Times New Roman"/>
                <w:sz w:val="24"/>
                <w:szCs w:val="24"/>
              </w:rPr>
              <w:t>Правила безопасного поведения при не­ благоприятн</w:t>
            </w:r>
            <w:r w:rsidR="00D94FC7">
              <w:rPr>
                <w:rFonts w:ascii="Times New Roman" w:hAnsi="Times New Roman" w:cs="Times New Roman"/>
                <w:sz w:val="24"/>
                <w:szCs w:val="24"/>
              </w:rPr>
              <w:t>ой экологической обстанов</w:t>
            </w:r>
            <w:r w:rsidRPr="0058740E">
              <w:rPr>
                <w:rFonts w:ascii="Times New Roman" w:hAnsi="Times New Roman" w:cs="Times New Roman"/>
                <w:sz w:val="24"/>
                <w:szCs w:val="24"/>
              </w:rPr>
              <w:t>ке</w:t>
            </w:r>
            <w:r w:rsidR="00D94FC7">
              <w:rPr>
                <w:rFonts w:ascii="Times New Roman" w:hAnsi="Times New Roman" w:cs="Times New Roman"/>
                <w:sz w:val="24"/>
                <w:szCs w:val="24"/>
                <w:lang w:val="ru-RU"/>
              </w:rPr>
              <w:t>.</w:t>
            </w:r>
          </w:p>
        </w:tc>
        <w:tc>
          <w:tcPr>
            <w:tcW w:w="5103" w:type="dxa"/>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Раскрывают смысл понятий «экология» и  «экологическая  культура»</w:t>
            </w:r>
            <w:r w:rsidR="00D94FC7">
              <w:rPr>
                <w:rFonts w:ascii="Times New Roman" w:hAnsi="Times New Roman" w:cs="Times New Roman"/>
                <w:sz w:val="24"/>
                <w:szCs w:val="24"/>
                <w:lang w:val="ru-RU"/>
              </w:rPr>
              <w:t xml:space="preserve">. Объясняют значение экологии </w:t>
            </w:r>
            <w:r w:rsidRPr="00D94FC7">
              <w:rPr>
                <w:rFonts w:ascii="Times New Roman" w:hAnsi="Times New Roman" w:cs="Times New Roman"/>
                <w:sz w:val="24"/>
                <w:szCs w:val="24"/>
                <w:lang w:val="ru-RU"/>
              </w:rPr>
              <w:t>для устойчивого развития общества</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Раскрывают правила безопасного повед</w:t>
            </w:r>
            <w:r w:rsidR="00D94FC7">
              <w:rPr>
                <w:rFonts w:ascii="Times New Roman" w:hAnsi="Times New Roman" w:cs="Times New Roman"/>
                <w:sz w:val="24"/>
                <w:szCs w:val="24"/>
                <w:lang w:val="ru-RU"/>
              </w:rPr>
              <w:t>ения при неблагоприятной эколо</w:t>
            </w:r>
            <w:r w:rsidRPr="00D94FC7">
              <w:rPr>
                <w:rFonts w:ascii="Times New Roman" w:hAnsi="Times New Roman" w:cs="Times New Roman"/>
                <w:sz w:val="24"/>
                <w:szCs w:val="24"/>
                <w:lang w:val="ru-RU"/>
              </w:rPr>
              <w:t>гической обстановке</w:t>
            </w:r>
            <w:r w:rsidR="00D94FC7">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Моделируют</w:t>
            </w:r>
            <w:r w:rsidR="00D94FC7">
              <w:rPr>
                <w:rFonts w:ascii="Times New Roman" w:hAnsi="Times New Roman" w:cs="Times New Roman"/>
                <w:sz w:val="24"/>
                <w:szCs w:val="24"/>
                <w:lang w:val="ru-RU"/>
              </w:rPr>
              <w:t xml:space="preserve"> реальные ситуации и ре</w:t>
            </w:r>
            <w:r w:rsidRPr="00D94FC7">
              <w:rPr>
                <w:rFonts w:ascii="Times New Roman" w:hAnsi="Times New Roman" w:cs="Times New Roman"/>
                <w:sz w:val="24"/>
                <w:szCs w:val="24"/>
                <w:lang w:val="ru-RU"/>
              </w:rPr>
              <w:t>шают ситуационные задачи</w:t>
            </w:r>
            <w:r w:rsidR="00D94FC7">
              <w:rPr>
                <w:rFonts w:ascii="Times New Roman" w:hAnsi="Times New Roman" w:cs="Times New Roman"/>
                <w:sz w:val="24"/>
                <w:szCs w:val="24"/>
                <w:lang w:val="ru-RU"/>
              </w:rPr>
              <w:t>.</w:t>
            </w:r>
          </w:p>
        </w:tc>
      </w:tr>
      <w:tr w:rsidR="0058740E" w:rsidRPr="0058740E" w:rsidTr="00DA2B3C">
        <w:trPr>
          <w:gridBefore w:val="2"/>
          <w:wBefore w:w="262" w:type="dxa"/>
          <w:trHeight w:val="339"/>
        </w:trPr>
        <w:tc>
          <w:tcPr>
            <w:tcW w:w="9378" w:type="dxa"/>
            <w:gridSpan w:val="5"/>
            <w:tcBorders>
              <w:top w:val="single" w:sz="6" w:space="0" w:color="000000"/>
            </w:tcBorders>
          </w:tcPr>
          <w:p w:rsidR="0058740E" w:rsidRPr="00D94FC7" w:rsidRDefault="0058740E" w:rsidP="00DA2B3C">
            <w:pPr>
              <w:jc w:val="center"/>
              <w:rPr>
                <w:rFonts w:ascii="Times New Roman" w:hAnsi="Times New Roman" w:cs="Times New Roman"/>
                <w:sz w:val="24"/>
                <w:szCs w:val="24"/>
                <w:lang w:val="ru-RU"/>
              </w:rPr>
            </w:pPr>
            <w:r w:rsidRPr="00D94FC7">
              <w:rPr>
                <w:rFonts w:ascii="Times New Roman" w:hAnsi="Times New Roman" w:cs="Times New Roman"/>
                <w:sz w:val="24"/>
                <w:szCs w:val="24"/>
                <w:lang w:val="ru-RU"/>
              </w:rPr>
              <w:t>МОДУЛЬ № 6 «ЗДОРОВЬЕ И КАК ЕГО СОХРАНИТЬ. ОСНОВЫ МЕДИЦИНСКИХ ЗНАНИЙ» (10 ч)</w:t>
            </w:r>
          </w:p>
        </w:tc>
      </w:tr>
      <w:tr w:rsidR="0058740E" w:rsidRPr="0058740E" w:rsidTr="00DA2B3C">
        <w:trPr>
          <w:trHeight w:val="1923"/>
        </w:trPr>
        <w:tc>
          <w:tcPr>
            <w:tcW w:w="993" w:type="dxa"/>
            <w:gridSpan w:val="3"/>
            <w:tcBorders>
              <w:left w:val="single" w:sz="6" w:space="0" w:color="000000"/>
              <w:bottom w:val="single" w:sz="6" w:space="0" w:color="000000"/>
            </w:tcBorders>
          </w:tcPr>
          <w:p w:rsidR="0058740E" w:rsidRPr="00D94FC7" w:rsidRDefault="00DA2B3C"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Общие представле</w:t>
            </w:r>
            <w:r w:rsidR="0058740E" w:rsidRPr="00D94FC7">
              <w:rPr>
                <w:rFonts w:ascii="Times New Roman" w:hAnsi="Times New Roman" w:cs="Times New Roman"/>
                <w:sz w:val="24"/>
                <w:szCs w:val="24"/>
                <w:lang w:val="ru-RU"/>
              </w:rPr>
              <w:t>ния о здоровье</w:t>
            </w:r>
          </w:p>
        </w:tc>
        <w:tc>
          <w:tcPr>
            <w:tcW w:w="3260" w:type="dxa"/>
            <w:gridSpan w:val="2"/>
            <w:tcBorders>
              <w:bottom w:val="single" w:sz="6" w:space="0" w:color="000000"/>
            </w:tcBorders>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Смысл понятий «здоровье» и «здоровый образ</w:t>
            </w:r>
            <w:r w:rsidR="00D94FC7" w:rsidRPr="00D94FC7">
              <w:rPr>
                <w:rFonts w:ascii="Times New Roman" w:hAnsi="Times New Roman" w:cs="Times New Roman"/>
                <w:sz w:val="24"/>
                <w:szCs w:val="24"/>
                <w:lang w:val="ru-RU"/>
              </w:rPr>
              <w:t xml:space="preserve"> жизни», их содержание и значе</w:t>
            </w:r>
            <w:r w:rsidR="00D94FC7">
              <w:rPr>
                <w:rFonts w:ascii="Times New Roman" w:hAnsi="Times New Roman" w:cs="Times New Roman"/>
                <w:sz w:val="24"/>
                <w:szCs w:val="24"/>
                <w:lang w:val="ru-RU"/>
              </w:rPr>
              <w:t xml:space="preserve">ние для человека. </w:t>
            </w:r>
            <w:r w:rsidRPr="00D94FC7">
              <w:rPr>
                <w:rFonts w:ascii="Times New Roman" w:hAnsi="Times New Roman" w:cs="Times New Roman"/>
                <w:sz w:val="24"/>
                <w:szCs w:val="24"/>
                <w:lang w:val="ru-RU"/>
              </w:rPr>
              <w:t>Факторы, влияющие на здоровье человека, опасность вредных привычек</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Элементы здорового образа жизни, ответственность за сохранения здоровья</w:t>
            </w:r>
            <w:r w:rsidR="00D94FC7">
              <w:rPr>
                <w:rFonts w:ascii="Times New Roman" w:hAnsi="Times New Roman" w:cs="Times New Roman"/>
                <w:sz w:val="24"/>
                <w:szCs w:val="24"/>
                <w:lang w:val="ru-RU"/>
              </w:rPr>
              <w:t>.</w:t>
            </w:r>
          </w:p>
        </w:tc>
        <w:tc>
          <w:tcPr>
            <w:tcW w:w="5387" w:type="dxa"/>
            <w:gridSpan w:val="2"/>
            <w:tcBorders>
              <w:bottom w:val="single" w:sz="6" w:space="0" w:color="000000"/>
            </w:tcBorders>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Раскрывают смысл понятий «здоровье» и «зд</w:t>
            </w:r>
            <w:r w:rsidR="00D94FC7">
              <w:rPr>
                <w:rFonts w:ascii="Times New Roman" w:hAnsi="Times New Roman" w:cs="Times New Roman"/>
                <w:sz w:val="24"/>
                <w:szCs w:val="24"/>
                <w:lang w:val="ru-RU"/>
              </w:rPr>
              <w:t>оровый образ жизни» и их содер</w:t>
            </w:r>
            <w:r w:rsidRPr="00D94FC7">
              <w:rPr>
                <w:rFonts w:ascii="Times New Roman" w:hAnsi="Times New Roman" w:cs="Times New Roman"/>
                <w:sz w:val="24"/>
                <w:szCs w:val="24"/>
                <w:lang w:val="ru-RU"/>
              </w:rPr>
              <w:t>жание, объясняют значение здоровья для человека</w:t>
            </w:r>
            <w:r w:rsidR="00D94FC7">
              <w:rPr>
                <w:rFonts w:ascii="Times New Roman" w:hAnsi="Times New Roman" w:cs="Times New Roman"/>
                <w:sz w:val="24"/>
                <w:szCs w:val="24"/>
                <w:lang w:val="ru-RU"/>
              </w:rPr>
              <w:t>.</w:t>
            </w:r>
            <w:r w:rsidR="00DA2B3C">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Характеризуют факторы,</w:t>
            </w:r>
            <w:r w:rsidR="00D94FC7">
              <w:rPr>
                <w:rFonts w:ascii="Times New Roman" w:hAnsi="Times New Roman" w:cs="Times New Roman"/>
                <w:sz w:val="24"/>
                <w:szCs w:val="24"/>
                <w:lang w:val="ru-RU"/>
              </w:rPr>
              <w:t xml:space="preserve"> влияющие на здоровье человека. </w:t>
            </w:r>
            <w:r w:rsidRPr="00D94FC7">
              <w:rPr>
                <w:rFonts w:ascii="Times New Roman" w:hAnsi="Times New Roman" w:cs="Times New Roman"/>
                <w:sz w:val="24"/>
                <w:szCs w:val="24"/>
                <w:lang w:val="ru-RU"/>
              </w:rPr>
              <w:t>Раскрывают содержание элементов здорового образа жизни, объясняют пагубность вредных привычек</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w:t>
            </w:r>
            <w:r w:rsidR="00D94FC7" w:rsidRPr="00D94FC7">
              <w:rPr>
                <w:rFonts w:ascii="Times New Roman" w:hAnsi="Times New Roman" w:cs="Times New Roman"/>
                <w:sz w:val="24"/>
                <w:szCs w:val="24"/>
                <w:lang w:val="ru-RU"/>
              </w:rPr>
              <w:t>Обосновывают личную ответственность за сохранение здоровья</w:t>
            </w:r>
            <w:r w:rsidR="00D94FC7">
              <w:rPr>
                <w:rFonts w:ascii="Times New Roman" w:hAnsi="Times New Roman" w:cs="Times New Roman"/>
                <w:sz w:val="24"/>
                <w:szCs w:val="24"/>
                <w:lang w:val="ru-RU"/>
              </w:rPr>
              <w:t xml:space="preserve">. </w:t>
            </w:r>
            <w:r w:rsidR="00D94FC7" w:rsidRPr="00D94FC7">
              <w:rPr>
                <w:rFonts w:ascii="Times New Roman" w:hAnsi="Times New Roman" w:cs="Times New Roman"/>
                <w:sz w:val="24"/>
                <w:szCs w:val="24"/>
                <w:lang w:val="ru-RU"/>
              </w:rPr>
              <w:t>Мод</w:t>
            </w:r>
            <w:r w:rsidR="00D94FC7">
              <w:rPr>
                <w:rFonts w:ascii="Times New Roman" w:hAnsi="Times New Roman" w:cs="Times New Roman"/>
                <w:sz w:val="24"/>
                <w:szCs w:val="24"/>
                <w:lang w:val="ru-RU"/>
              </w:rPr>
              <w:t>елируют реальные ситуации и ре</w:t>
            </w:r>
            <w:r w:rsidR="00D94FC7" w:rsidRPr="00D94FC7">
              <w:rPr>
                <w:rFonts w:ascii="Times New Roman" w:hAnsi="Times New Roman" w:cs="Times New Roman"/>
                <w:sz w:val="24"/>
                <w:szCs w:val="24"/>
                <w:lang w:val="ru-RU"/>
              </w:rPr>
              <w:t>шают ситуационные задачи</w:t>
            </w:r>
            <w:r w:rsidR="00D94FC7">
              <w:rPr>
                <w:rFonts w:ascii="Times New Roman" w:hAnsi="Times New Roman" w:cs="Times New Roman"/>
                <w:sz w:val="24"/>
                <w:szCs w:val="24"/>
                <w:lang w:val="ru-RU"/>
              </w:rPr>
              <w:t>.</w:t>
            </w:r>
          </w:p>
        </w:tc>
      </w:tr>
    </w:tbl>
    <w:tbl>
      <w:tblPr>
        <w:tblStyle w:val="TableNormal167"/>
        <w:tblW w:w="964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543"/>
        <w:gridCol w:w="4962"/>
      </w:tblGrid>
      <w:tr w:rsidR="00D94FC7" w:rsidRPr="0058740E" w:rsidTr="00DA2B3C">
        <w:trPr>
          <w:trHeight w:val="4560"/>
        </w:trPr>
        <w:tc>
          <w:tcPr>
            <w:tcW w:w="1135" w:type="dxa"/>
            <w:tcBorders>
              <w:left w:val="single" w:sz="6" w:space="0" w:color="000000"/>
            </w:tcBorders>
          </w:tcPr>
          <w:p w:rsidR="00D94FC7" w:rsidRPr="00D94FC7" w:rsidRDefault="00D94FC7"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Предупреждение</w:t>
            </w:r>
          </w:p>
          <w:p w:rsidR="00D94FC7" w:rsidRPr="00DA2B3C" w:rsidRDefault="00DA2B3C"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и защита от ин</w:t>
            </w:r>
            <w:r w:rsidR="00D94FC7" w:rsidRPr="00DA2B3C">
              <w:rPr>
                <w:rFonts w:ascii="Times New Roman" w:hAnsi="Times New Roman" w:cs="Times New Roman"/>
                <w:sz w:val="24"/>
                <w:szCs w:val="24"/>
                <w:lang w:val="ru-RU"/>
              </w:rPr>
              <w:t>фекционных</w:t>
            </w:r>
          </w:p>
          <w:p w:rsidR="00D94FC7" w:rsidRPr="00D94FC7" w:rsidRDefault="00D94FC7" w:rsidP="00DA2B3C">
            <w:pPr>
              <w:jc w:val="both"/>
              <w:rPr>
                <w:rFonts w:ascii="Times New Roman" w:hAnsi="Times New Roman" w:cs="Times New Roman"/>
                <w:sz w:val="24"/>
                <w:szCs w:val="24"/>
                <w:lang w:val="ru-RU"/>
              </w:rPr>
            </w:pPr>
            <w:r w:rsidRPr="00DA2B3C">
              <w:rPr>
                <w:rFonts w:ascii="Times New Roman" w:hAnsi="Times New Roman" w:cs="Times New Roman"/>
                <w:sz w:val="24"/>
                <w:szCs w:val="24"/>
                <w:lang w:val="ru-RU"/>
              </w:rPr>
              <w:t>заболеваний</w:t>
            </w:r>
          </w:p>
        </w:tc>
        <w:tc>
          <w:tcPr>
            <w:tcW w:w="3543" w:type="dxa"/>
          </w:tcPr>
          <w:p w:rsidR="00D94FC7" w:rsidRPr="00D94FC7" w:rsidRDefault="00D94FC7"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Понятие «инфекционные заболевания»,</w:t>
            </w:r>
            <w:r>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причины их возникновения</w:t>
            </w:r>
            <w:r>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Мех</w:t>
            </w:r>
            <w:r>
              <w:rPr>
                <w:rFonts w:ascii="Times New Roman" w:hAnsi="Times New Roman" w:cs="Times New Roman"/>
                <w:sz w:val="24"/>
                <w:szCs w:val="24"/>
                <w:lang w:val="ru-RU"/>
              </w:rPr>
              <w:t>анизм распространения инфекцион</w:t>
            </w:r>
            <w:r w:rsidRPr="00D94FC7">
              <w:rPr>
                <w:rFonts w:ascii="Times New Roman" w:hAnsi="Times New Roman" w:cs="Times New Roman"/>
                <w:sz w:val="24"/>
                <w:szCs w:val="24"/>
                <w:lang w:val="ru-RU"/>
              </w:rPr>
              <w:t xml:space="preserve">ных </w:t>
            </w:r>
            <w:r>
              <w:rPr>
                <w:rFonts w:ascii="Times New Roman" w:hAnsi="Times New Roman" w:cs="Times New Roman"/>
                <w:sz w:val="24"/>
                <w:szCs w:val="24"/>
                <w:lang w:val="ru-RU"/>
              </w:rPr>
              <w:t>заболеваний, меры их профилакти</w:t>
            </w:r>
            <w:r w:rsidRPr="00D94FC7">
              <w:rPr>
                <w:rFonts w:ascii="Times New Roman" w:hAnsi="Times New Roman" w:cs="Times New Roman"/>
                <w:sz w:val="24"/>
                <w:szCs w:val="24"/>
                <w:lang w:val="ru-RU"/>
              </w:rPr>
              <w:t>и и защиты от них</w:t>
            </w:r>
            <w:r>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Порядок действий при возникновении</w:t>
            </w:r>
            <w:r>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чре</w:t>
            </w:r>
            <w:r>
              <w:rPr>
                <w:rFonts w:ascii="Times New Roman" w:hAnsi="Times New Roman" w:cs="Times New Roman"/>
                <w:sz w:val="24"/>
                <w:szCs w:val="24"/>
                <w:lang w:val="ru-RU"/>
              </w:rPr>
              <w:t>звычайных ситуаций биолого­соци</w:t>
            </w:r>
            <w:r w:rsidRPr="00D94FC7">
              <w:rPr>
                <w:rFonts w:ascii="Times New Roman" w:hAnsi="Times New Roman" w:cs="Times New Roman"/>
                <w:sz w:val="24"/>
                <w:szCs w:val="24"/>
                <w:lang w:val="ru-RU"/>
              </w:rPr>
              <w:t>ального происхождения (эпидемия,</w:t>
            </w:r>
            <w:r>
              <w:rPr>
                <w:rFonts w:ascii="Times New Roman" w:hAnsi="Times New Roman" w:cs="Times New Roman"/>
                <w:sz w:val="24"/>
                <w:szCs w:val="24"/>
                <w:lang w:val="ru-RU"/>
              </w:rPr>
              <w:t xml:space="preserve"> пандемия). Мероприятия, проводимые государ</w:t>
            </w:r>
            <w:r w:rsidRPr="00D94FC7">
              <w:rPr>
                <w:rFonts w:ascii="Times New Roman" w:hAnsi="Times New Roman" w:cs="Times New Roman"/>
                <w:sz w:val="24"/>
                <w:szCs w:val="24"/>
                <w:lang w:val="ru-RU"/>
              </w:rPr>
              <w:t>ством по обеспечению безопасности</w:t>
            </w:r>
            <w:r>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населения при угрозе и во время</w:t>
            </w:r>
          </w:p>
          <w:p w:rsidR="00D94FC7" w:rsidRPr="00D94FC7" w:rsidRDefault="00D94FC7"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чре</w:t>
            </w:r>
            <w:r>
              <w:rPr>
                <w:rFonts w:ascii="Times New Roman" w:hAnsi="Times New Roman" w:cs="Times New Roman"/>
                <w:sz w:val="24"/>
                <w:szCs w:val="24"/>
                <w:lang w:val="ru-RU"/>
              </w:rPr>
              <w:t>звычайных ситуаций биолого­соци</w:t>
            </w:r>
            <w:r w:rsidRPr="00D94FC7">
              <w:rPr>
                <w:rFonts w:ascii="Times New Roman" w:hAnsi="Times New Roman" w:cs="Times New Roman"/>
                <w:sz w:val="24"/>
                <w:szCs w:val="24"/>
                <w:lang w:val="ru-RU"/>
              </w:rPr>
              <w:t>ального происхождения</w:t>
            </w:r>
            <w:r>
              <w:rPr>
                <w:rFonts w:ascii="Times New Roman" w:hAnsi="Times New Roman" w:cs="Times New Roman"/>
                <w:sz w:val="24"/>
                <w:szCs w:val="24"/>
                <w:lang w:val="ru-RU"/>
              </w:rPr>
              <w:t>.</w:t>
            </w:r>
          </w:p>
        </w:tc>
        <w:tc>
          <w:tcPr>
            <w:tcW w:w="4962" w:type="dxa"/>
          </w:tcPr>
          <w:p w:rsidR="00D94FC7" w:rsidRPr="00D94FC7" w:rsidRDefault="00D94FC7"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Р</w:t>
            </w:r>
            <w:r w:rsidR="00DA2B3C">
              <w:rPr>
                <w:rFonts w:ascii="Times New Roman" w:hAnsi="Times New Roman" w:cs="Times New Roman"/>
                <w:sz w:val="24"/>
                <w:szCs w:val="24"/>
                <w:lang w:val="ru-RU"/>
              </w:rPr>
              <w:t xml:space="preserve">аскрывают понятие «инфекционны </w:t>
            </w:r>
            <w:r w:rsidRPr="00D94FC7">
              <w:rPr>
                <w:rFonts w:ascii="Times New Roman" w:hAnsi="Times New Roman" w:cs="Times New Roman"/>
                <w:sz w:val="24"/>
                <w:szCs w:val="24"/>
                <w:lang w:val="ru-RU"/>
              </w:rPr>
              <w:t>заб</w:t>
            </w:r>
            <w:r w:rsidR="00DA2B3C">
              <w:rPr>
                <w:rFonts w:ascii="Times New Roman" w:hAnsi="Times New Roman" w:cs="Times New Roman"/>
                <w:sz w:val="24"/>
                <w:szCs w:val="24"/>
                <w:lang w:val="ru-RU"/>
              </w:rPr>
              <w:t xml:space="preserve">олевания», объясняют причины их </w:t>
            </w:r>
            <w:r>
              <w:rPr>
                <w:rFonts w:ascii="Times New Roman" w:hAnsi="Times New Roman" w:cs="Times New Roman"/>
                <w:sz w:val="24"/>
                <w:szCs w:val="24"/>
                <w:lang w:val="ru-RU"/>
              </w:rPr>
              <w:t xml:space="preserve">возникновения. </w:t>
            </w:r>
            <w:r w:rsidRPr="00D94FC7">
              <w:rPr>
                <w:rFonts w:ascii="Times New Roman" w:hAnsi="Times New Roman" w:cs="Times New Roman"/>
                <w:sz w:val="24"/>
                <w:szCs w:val="24"/>
                <w:lang w:val="ru-RU"/>
              </w:rPr>
              <w:t>Хара</w:t>
            </w:r>
            <w:r>
              <w:rPr>
                <w:rFonts w:ascii="Times New Roman" w:hAnsi="Times New Roman" w:cs="Times New Roman"/>
                <w:sz w:val="24"/>
                <w:szCs w:val="24"/>
                <w:lang w:val="ru-RU"/>
              </w:rPr>
              <w:t>ктеризуют механизм распростране</w:t>
            </w:r>
            <w:r w:rsidRPr="00D94FC7">
              <w:rPr>
                <w:rFonts w:ascii="Times New Roman" w:hAnsi="Times New Roman" w:cs="Times New Roman"/>
                <w:sz w:val="24"/>
                <w:szCs w:val="24"/>
                <w:lang w:val="ru-RU"/>
              </w:rPr>
              <w:t>ния инфекционных заболеваний,</w:t>
            </w:r>
            <w:r>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вырабатывают навыки соблюдения</w:t>
            </w:r>
            <w:r>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мер их профилактики и защиты</w:t>
            </w:r>
            <w:r>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от них</w:t>
            </w:r>
            <w:r>
              <w:rPr>
                <w:rFonts w:ascii="Times New Roman" w:hAnsi="Times New Roman" w:cs="Times New Roman"/>
                <w:sz w:val="24"/>
                <w:szCs w:val="24"/>
                <w:lang w:val="ru-RU"/>
              </w:rPr>
              <w:t>.</w:t>
            </w:r>
            <w:r w:rsidR="00DA2B3C">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Вырабатывают навыки безопасных</w:t>
            </w:r>
            <w:r>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де</w:t>
            </w:r>
            <w:r>
              <w:rPr>
                <w:rFonts w:ascii="Times New Roman" w:hAnsi="Times New Roman" w:cs="Times New Roman"/>
                <w:sz w:val="24"/>
                <w:szCs w:val="24"/>
                <w:lang w:val="ru-RU"/>
              </w:rPr>
              <w:t>йствий при возникновении чрезвы</w:t>
            </w:r>
            <w:r w:rsidRPr="00D94FC7">
              <w:rPr>
                <w:rFonts w:ascii="Times New Roman" w:hAnsi="Times New Roman" w:cs="Times New Roman"/>
                <w:sz w:val="24"/>
                <w:szCs w:val="24"/>
                <w:lang w:val="ru-RU"/>
              </w:rPr>
              <w:t>чайных ситуаций биолого­социального</w:t>
            </w:r>
            <w:r>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про</w:t>
            </w:r>
            <w:r>
              <w:rPr>
                <w:rFonts w:ascii="Times New Roman" w:hAnsi="Times New Roman" w:cs="Times New Roman"/>
                <w:sz w:val="24"/>
                <w:szCs w:val="24"/>
                <w:lang w:val="ru-RU"/>
              </w:rPr>
              <w:t xml:space="preserve">исхождения (эпидемия, пандемия). </w:t>
            </w:r>
            <w:r w:rsidRPr="00D94FC7">
              <w:rPr>
                <w:rFonts w:ascii="Times New Roman" w:hAnsi="Times New Roman" w:cs="Times New Roman"/>
                <w:sz w:val="24"/>
                <w:szCs w:val="24"/>
                <w:lang w:val="ru-RU"/>
              </w:rPr>
              <w:t>Характеризуют основные мероприятия,</w:t>
            </w:r>
            <w:r>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пров</w:t>
            </w:r>
            <w:r>
              <w:rPr>
                <w:rFonts w:ascii="Times New Roman" w:hAnsi="Times New Roman" w:cs="Times New Roman"/>
                <w:sz w:val="24"/>
                <w:szCs w:val="24"/>
                <w:lang w:val="ru-RU"/>
              </w:rPr>
              <w:t>одимые государством по обеспече</w:t>
            </w:r>
            <w:r w:rsidRPr="00D94FC7">
              <w:rPr>
                <w:rFonts w:ascii="Times New Roman" w:hAnsi="Times New Roman" w:cs="Times New Roman"/>
                <w:sz w:val="24"/>
                <w:szCs w:val="24"/>
                <w:lang w:val="ru-RU"/>
              </w:rPr>
              <w:t>нию бе</w:t>
            </w:r>
            <w:r w:rsidR="00DA2B3C">
              <w:rPr>
                <w:rFonts w:ascii="Times New Roman" w:hAnsi="Times New Roman" w:cs="Times New Roman"/>
                <w:sz w:val="24"/>
                <w:szCs w:val="24"/>
                <w:lang w:val="ru-RU"/>
              </w:rPr>
              <w:t xml:space="preserve">зопасности населения при угрозе </w:t>
            </w:r>
            <w:r w:rsidRPr="00D94FC7">
              <w:rPr>
                <w:rFonts w:ascii="Times New Roman" w:hAnsi="Times New Roman" w:cs="Times New Roman"/>
                <w:sz w:val="24"/>
                <w:szCs w:val="24"/>
                <w:lang w:val="ru-RU"/>
              </w:rPr>
              <w:t>и</w:t>
            </w:r>
            <w:r w:rsidR="00DA2B3C">
              <w:rPr>
                <w:rFonts w:ascii="Times New Roman" w:hAnsi="Times New Roman" w:cs="Times New Roman"/>
                <w:sz w:val="24"/>
                <w:szCs w:val="24"/>
                <w:lang w:val="ru-RU"/>
              </w:rPr>
              <w:t xml:space="preserve"> во время чрезвычайных ситуаций </w:t>
            </w:r>
            <w:r w:rsidRPr="00D94FC7">
              <w:rPr>
                <w:rFonts w:ascii="Times New Roman" w:hAnsi="Times New Roman" w:cs="Times New Roman"/>
                <w:sz w:val="24"/>
                <w:szCs w:val="24"/>
                <w:lang w:val="ru-RU"/>
              </w:rPr>
              <w:t>биолого­социального  происхождения</w:t>
            </w:r>
            <w:r>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w:t>
            </w:r>
          </w:p>
          <w:p w:rsidR="00D94FC7" w:rsidRPr="00D94FC7" w:rsidRDefault="00D94FC7"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Мод</w:t>
            </w:r>
            <w:r w:rsidR="00DA2B3C">
              <w:rPr>
                <w:rFonts w:ascii="Times New Roman" w:hAnsi="Times New Roman" w:cs="Times New Roman"/>
                <w:sz w:val="24"/>
                <w:szCs w:val="24"/>
                <w:lang w:val="ru-RU"/>
              </w:rPr>
              <w:t xml:space="preserve">елируют реальные ситуации и ре </w:t>
            </w:r>
            <w:r w:rsidRPr="00DA2B3C">
              <w:rPr>
                <w:rFonts w:ascii="Times New Roman" w:hAnsi="Times New Roman" w:cs="Times New Roman"/>
                <w:sz w:val="24"/>
                <w:szCs w:val="24"/>
                <w:lang w:val="ru-RU"/>
              </w:rPr>
              <w:t xml:space="preserve">шают ситуационные задачи </w:t>
            </w:r>
            <w:r>
              <w:rPr>
                <w:rFonts w:ascii="Times New Roman" w:hAnsi="Times New Roman" w:cs="Times New Roman"/>
                <w:sz w:val="24"/>
                <w:szCs w:val="24"/>
                <w:lang w:val="ru-RU"/>
              </w:rPr>
              <w:t>.</w:t>
            </w:r>
          </w:p>
        </w:tc>
      </w:tr>
    </w:tbl>
    <w:tbl>
      <w:tblPr>
        <w:tblStyle w:val="TableNormal168"/>
        <w:tblW w:w="9622"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
        <w:gridCol w:w="1129"/>
        <w:gridCol w:w="9"/>
        <w:gridCol w:w="3254"/>
        <w:gridCol w:w="151"/>
        <w:gridCol w:w="5070"/>
      </w:tblGrid>
      <w:tr w:rsidR="0058740E" w:rsidRPr="0058740E" w:rsidTr="00DA2B3C">
        <w:trPr>
          <w:trHeight w:val="2401"/>
        </w:trPr>
        <w:tc>
          <w:tcPr>
            <w:tcW w:w="1138" w:type="dxa"/>
            <w:gridSpan w:val="2"/>
            <w:tcBorders>
              <w:left w:val="single" w:sz="6" w:space="0" w:color="000000"/>
            </w:tcBorders>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П</w:t>
            </w:r>
            <w:r w:rsidR="00DA2B3C">
              <w:rPr>
                <w:rFonts w:ascii="Times New Roman" w:hAnsi="Times New Roman" w:cs="Times New Roman"/>
                <w:sz w:val="24"/>
                <w:szCs w:val="24"/>
                <w:lang w:val="ru-RU"/>
              </w:rPr>
              <w:t>редупреждение и защита от неин</w:t>
            </w:r>
            <w:r w:rsidRPr="00D94FC7">
              <w:rPr>
                <w:rFonts w:ascii="Times New Roman" w:hAnsi="Times New Roman" w:cs="Times New Roman"/>
                <w:sz w:val="24"/>
                <w:szCs w:val="24"/>
                <w:lang w:val="ru-RU"/>
              </w:rPr>
              <w:t>фекционных заболеваний</w:t>
            </w:r>
          </w:p>
        </w:tc>
        <w:tc>
          <w:tcPr>
            <w:tcW w:w="3263" w:type="dxa"/>
            <w:gridSpan w:val="2"/>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Понятие «неинфекционн</w:t>
            </w:r>
            <w:r w:rsidR="00D94FC7" w:rsidRPr="00D94FC7">
              <w:rPr>
                <w:rFonts w:ascii="Times New Roman" w:hAnsi="Times New Roman" w:cs="Times New Roman"/>
                <w:sz w:val="24"/>
                <w:szCs w:val="24"/>
                <w:lang w:val="ru-RU"/>
              </w:rPr>
              <w:t>ые заболева</w:t>
            </w:r>
            <w:r w:rsidRPr="00D94FC7">
              <w:rPr>
                <w:rFonts w:ascii="Times New Roman" w:hAnsi="Times New Roman" w:cs="Times New Roman"/>
                <w:sz w:val="24"/>
                <w:szCs w:val="24"/>
                <w:lang w:val="ru-RU"/>
              </w:rPr>
              <w:t>ния» и их классификация, факторы риска неинфекционных заболеваний</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М</w:t>
            </w:r>
            <w:r w:rsidR="00D94FC7">
              <w:rPr>
                <w:rFonts w:ascii="Times New Roman" w:hAnsi="Times New Roman" w:cs="Times New Roman"/>
                <w:sz w:val="24"/>
                <w:szCs w:val="24"/>
                <w:lang w:val="ru-RU"/>
              </w:rPr>
              <w:t xml:space="preserve">еры профилактики неинфекционных </w:t>
            </w:r>
            <w:r w:rsidRPr="00D94FC7">
              <w:rPr>
                <w:rFonts w:ascii="Times New Roman" w:hAnsi="Times New Roman" w:cs="Times New Roman"/>
                <w:sz w:val="24"/>
                <w:szCs w:val="24"/>
                <w:lang w:val="ru-RU"/>
              </w:rPr>
              <w:t>заболеваний и защиты от них</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Диспансеризация и её задачи</w:t>
            </w:r>
          </w:p>
        </w:tc>
        <w:tc>
          <w:tcPr>
            <w:tcW w:w="5221" w:type="dxa"/>
            <w:gridSpan w:val="2"/>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Раскрывают понятие «неинфекционные заб</w:t>
            </w:r>
            <w:r w:rsidR="00D94FC7">
              <w:rPr>
                <w:rFonts w:ascii="Times New Roman" w:hAnsi="Times New Roman" w:cs="Times New Roman"/>
                <w:sz w:val="24"/>
                <w:szCs w:val="24"/>
                <w:lang w:val="ru-RU"/>
              </w:rPr>
              <w:t>олевания» и дают их классифика</w:t>
            </w:r>
            <w:r w:rsidRPr="00D94FC7">
              <w:rPr>
                <w:rFonts w:ascii="Times New Roman" w:hAnsi="Times New Roman" w:cs="Times New Roman"/>
                <w:sz w:val="24"/>
                <w:szCs w:val="24"/>
                <w:lang w:val="ru-RU"/>
              </w:rPr>
              <w:t>цию</w:t>
            </w:r>
            <w:r w:rsidR="00D94FC7">
              <w:rPr>
                <w:rFonts w:ascii="Times New Roman" w:hAnsi="Times New Roman" w:cs="Times New Roman"/>
                <w:sz w:val="24"/>
                <w:szCs w:val="24"/>
                <w:lang w:val="ru-RU"/>
              </w:rPr>
              <w:t xml:space="preserve">. </w:t>
            </w:r>
            <w:r w:rsidRPr="00D94FC7">
              <w:rPr>
                <w:rFonts w:ascii="Times New Roman" w:hAnsi="Times New Roman" w:cs="Times New Roman"/>
                <w:sz w:val="24"/>
                <w:szCs w:val="24"/>
                <w:lang w:val="ru-RU"/>
              </w:rPr>
              <w:t>Характеризуют факторы риска неин­ фекционных заболеваний</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Вырабатывают навыки соблюдения мер профилактики неинфекционных заболеваний и защиты от них</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Объясняют назначение диспансериза­ ции и раскрывают её задачи</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Мод</w:t>
            </w:r>
            <w:r w:rsidR="00D94FC7">
              <w:rPr>
                <w:rFonts w:ascii="Times New Roman" w:hAnsi="Times New Roman" w:cs="Times New Roman"/>
                <w:sz w:val="24"/>
                <w:szCs w:val="24"/>
                <w:lang w:val="ru-RU"/>
              </w:rPr>
              <w:t>елируют реальные ситуации и ре</w:t>
            </w:r>
            <w:r w:rsidRPr="00D94FC7">
              <w:rPr>
                <w:rFonts w:ascii="Times New Roman" w:hAnsi="Times New Roman" w:cs="Times New Roman"/>
                <w:sz w:val="24"/>
                <w:szCs w:val="24"/>
                <w:lang w:val="ru-RU"/>
              </w:rPr>
              <w:t>шают ситуационные задачи</w:t>
            </w:r>
            <w:r w:rsidR="00D94FC7">
              <w:rPr>
                <w:rFonts w:ascii="Times New Roman" w:hAnsi="Times New Roman" w:cs="Times New Roman"/>
                <w:sz w:val="24"/>
                <w:szCs w:val="24"/>
                <w:lang w:val="ru-RU"/>
              </w:rPr>
              <w:t>.</w:t>
            </w:r>
          </w:p>
        </w:tc>
      </w:tr>
      <w:tr w:rsidR="0058740E" w:rsidRPr="0058740E" w:rsidTr="00DA2B3C">
        <w:trPr>
          <w:trHeight w:val="2736"/>
        </w:trPr>
        <w:tc>
          <w:tcPr>
            <w:tcW w:w="1138" w:type="dxa"/>
            <w:gridSpan w:val="2"/>
            <w:tcBorders>
              <w:left w:val="single" w:sz="6" w:space="0" w:color="000000"/>
            </w:tcBorders>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Психическое здоровье и психо­ логическое благо­ получие</w:t>
            </w:r>
          </w:p>
        </w:tc>
        <w:tc>
          <w:tcPr>
            <w:tcW w:w="3263" w:type="dxa"/>
            <w:gridSpan w:val="2"/>
            <w:tcBorders>
              <w:bottom w:val="single" w:sz="6" w:space="0" w:color="000000"/>
            </w:tcBorders>
          </w:tcPr>
          <w:p w:rsidR="0058740E" w:rsidRPr="00D94FC7" w:rsidRDefault="00D94FC7"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Понятия «психическое здоровье» </w:t>
            </w:r>
            <w:r w:rsidR="0058740E" w:rsidRPr="00D94FC7">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«психологическое благополучие», </w:t>
            </w:r>
            <w:r w:rsidR="0058740E" w:rsidRPr="00D94FC7">
              <w:rPr>
                <w:rFonts w:ascii="Times New Roman" w:hAnsi="Times New Roman" w:cs="Times New Roman"/>
                <w:sz w:val="24"/>
                <w:szCs w:val="24"/>
                <w:lang w:val="ru-RU"/>
              </w:rPr>
              <w:t>современные модели психического здоровья и здоровой личности</w:t>
            </w:r>
            <w:r>
              <w:rPr>
                <w:rFonts w:ascii="Times New Roman" w:hAnsi="Times New Roman" w:cs="Times New Roman"/>
                <w:sz w:val="24"/>
                <w:szCs w:val="24"/>
                <w:lang w:val="ru-RU"/>
              </w:rPr>
              <w:t xml:space="preserve">.  </w:t>
            </w:r>
            <w:r w:rsidR="0058740E" w:rsidRPr="00D94FC7">
              <w:rPr>
                <w:rFonts w:ascii="Times New Roman" w:hAnsi="Times New Roman" w:cs="Times New Roman"/>
                <w:sz w:val="24"/>
                <w:szCs w:val="24"/>
                <w:lang w:val="ru-RU"/>
              </w:rPr>
              <w:t>Стресс и его влияние на человека, меры профилактики стресса, способы са</w:t>
            </w:r>
            <w:r w:rsidRPr="00D94FC7">
              <w:rPr>
                <w:rFonts w:ascii="Times New Roman" w:hAnsi="Times New Roman" w:cs="Times New Roman"/>
                <w:sz w:val="24"/>
                <w:szCs w:val="24"/>
                <w:lang w:val="ru-RU"/>
              </w:rPr>
              <w:t>мо</w:t>
            </w:r>
            <w:r w:rsidR="0058740E" w:rsidRPr="00D94FC7">
              <w:rPr>
                <w:rFonts w:ascii="Times New Roman" w:hAnsi="Times New Roman" w:cs="Times New Roman"/>
                <w:sz w:val="24"/>
                <w:szCs w:val="24"/>
                <w:lang w:val="ru-RU"/>
              </w:rPr>
              <w:t>контр</w:t>
            </w:r>
            <w:r>
              <w:rPr>
                <w:rFonts w:ascii="Times New Roman" w:hAnsi="Times New Roman" w:cs="Times New Roman"/>
                <w:sz w:val="24"/>
                <w:szCs w:val="24"/>
                <w:lang w:val="ru-RU"/>
              </w:rPr>
              <w:t>оля и саморегуляции эмоциональ</w:t>
            </w:r>
            <w:r w:rsidR="0058740E" w:rsidRPr="00D94FC7">
              <w:rPr>
                <w:rFonts w:ascii="Times New Roman" w:hAnsi="Times New Roman" w:cs="Times New Roman"/>
                <w:sz w:val="24"/>
                <w:szCs w:val="24"/>
                <w:lang w:val="ru-RU"/>
              </w:rPr>
              <w:t>ных состояний</w:t>
            </w:r>
          </w:p>
        </w:tc>
        <w:tc>
          <w:tcPr>
            <w:tcW w:w="5221" w:type="dxa"/>
            <w:gridSpan w:val="2"/>
            <w:tcBorders>
              <w:bottom w:val="single" w:sz="6" w:space="0" w:color="000000"/>
            </w:tcBorders>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Раскрывают понятия «психическое здоровье» и «п</w:t>
            </w:r>
            <w:r w:rsidR="00D94FC7" w:rsidRPr="00D94FC7">
              <w:rPr>
                <w:rFonts w:ascii="Times New Roman" w:hAnsi="Times New Roman" w:cs="Times New Roman"/>
                <w:sz w:val="24"/>
                <w:szCs w:val="24"/>
                <w:lang w:val="ru-RU"/>
              </w:rPr>
              <w:t xml:space="preserve">сихологическое благопо­ лучие». </w:t>
            </w:r>
            <w:r w:rsidRPr="00D94FC7">
              <w:rPr>
                <w:rFonts w:ascii="Times New Roman" w:hAnsi="Times New Roman" w:cs="Times New Roman"/>
                <w:sz w:val="24"/>
                <w:szCs w:val="24"/>
                <w:lang w:val="ru-RU"/>
              </w:rPr>
              <w:t>Характеризуют современные модели психическог</w:t>
            </w:r>
            <w:r w:rsidR="00D94FC7" w:rsidRPr="00D94FC7">
              <w:rPr>
                <w:rFonts w:ascii="Times New Roman" w:hAnsi="Times New Roman" w:cs="Times New Roman"/>
                <w:sz w:val="24"/>
                <w:szCs w:val="24"/>
                <w:lang w:val="ru-RU"/>
              </w:rPr>
              <w:t xml:space="preserve">о здоровья и здоровой личности. </w:t>
            </w:r>
            <w:r w:rsidRPr="00D94FC7">
              <w:rPr>
                <w:rFonts w:ascii="Times New Roman" w:hAnsi="Times New Roman" w:cs="Times New Roman"/>
                <w:sz w:val="24"/>
                <w:szCs w:val="24"/>
                <w:lang w:val="ru-RU"/>
              </w:rPr>
              <w:t>Объясняют понятие «стресс» и его влияние на чел</w:t>
            </w:r>
            <w:r w:rsidR="00D94FC7">
              <w:rPr>
                <w:rFonts w:ascii="Times New Roman" w:hAnsi="Times New Roman" w:cs="Times New Roman"/>
                <w:sz w:val="24"/>
                <w:szCs w:val="24"/>
                <w:lang w:val="ru-RU"/>
              </w:rPr>
              <w:t xml:space="preserve">овека. </w:t>
            </w:r>
            <w:r w:rsidRPr="00D94FC7">
              <w:rPr>
                <w:rFonts w:ascii="Times New Roman" w:hAnsi="Times New Roman" w:cs="Times New Roman"/>
                <w:sz w:val="24"/>
                <w:szCs w:val="24"/>
                <w:lang w:val="ru-RU"/>
              </w:rPr>
              <w:t>Вырабатывают навыки соблюдения мер профилактики стресса, раскрывают способы самоконтроля и саморег</w:t>
            </w:r>
            <w:r w:rsidR="00DA2B3C">
              <w:rPr>
                <w:rFonts w:ascii="Times New Roman" w:hAnsi="Times New Roman" w:cs="Times New Roman"/>
                <w:sz w:val="24"/>
                <w:szCs w:val="24"/>
                <w:lang w:val="ru-RU"/>
              </w:rPr>
              <w:t xml:space="preserve">уляции эмоциональных состояний. </w:t>
            </w:r>
            <w:r w:rsidRPr="00D94FC7">
              <w:rPr>
                <w:rFonts w:ascii="Times New Roman" w:hAnsi="Times New Roman" w:cs="Times New Roman"/>
                <w:sz w:val="24"/>
                <w:szCs w:val="24"/>
                <w:lang w:val="ru-RU"/>
              </w:rPr>
              <w:t>Мод</w:t>
            </w:r>
            <w:r w:rsidR="00D94FC7" w:rsidRPr="00D94FC7">
              <w:rPr>
                <w:rFonts w:ascii="Times New Roman" w:hAnsi="Times New Roman" w:cs="Times New Roman"/>
                <w:sz w:val="24"/>
                <w:szCs w:val="24"/>
                <w:lang w:val="ru-RU"/>
              </w:rPr>
              <w:t>елируют реальные ситуации и ре</w:t>
            </w:r>
            <w:r w:rsidRPr="00D94FC7">
              <w:rPr>
                <w:rFonts w:ascii="Times New Roman" w:hAnsi="Times New Roman" w:cs="Times New Roman"/>
                <w:sz w:val="24"/>
                <w:szCs w:val="24"/>
                <w:lang w:val="ru-RU"/>
              </w:rPr>
              <w:t>шают ситуационные задачи</w:t>
            </w:r>
            <w:r w:rsidR="00D94FC7">
              <w:rPr>
                <w:rFonts w:ascii="Times New Roman" w:hAnsi="Times New Roman" w:cs="Times New Roman"/>
                <w:sz w:val="24"/>
                <w:szCs w:val="24"/>
                <w:lang w:val="ru-RU"/>
              </w:rPr>
              <w:t>.</w:t>
            </w:r>
          </w:p>
        </w:tc>
      </w:tr>
      <w:tr w:rsidR="0058740E" w:rsidRPr="0058740E" w:rsidTr="00DA2B3C">
        <w:trPr>
          <w:gridBefore w:val="1"/>
          <w:wBefore w:w="9" w:type="dxa"/>
          <w:trHeight w:val="555"/>
        </w:trPr>
        <w:tc>
          <w:tcPr>
            <w:tcW w:w="1138" w:type="dxa"/>
            <w:gridSpan w:val="2"/>
            <w:tcBorders>
              <w:bottom w:val="single" w:sz="6" w:space="0" w:color="000000"/>
            </w:tcBorders>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Первая помощь и самопомощь</w:t>
            </w:r>
            <w:r w:rsidR="00D94FC7" w:rsidRPr="00D94FC7">
              <w:rPr>
                <w:rFonts w:ascii="Times New Roman" w:hAnsi="Times New Roman" w:cs="Times New Roman"/>
                <w:sz w:val="24"/>
                <w:szCs w:val="24"/>
                <w:lang w:val="ru-RU"/>
              </w:rPr>
              <w:t xml:space="preserve"> при неотложн</w:t>
            </w:r>
            <w:r w:rsidR="00D94FC7" w:rsidRPr="00D94FC7">
              <w:rPr>
                <w:rFonts w:ascii="Times New Roman" w:hAnsi="Times New Roman" w:cs="Times New Roman"/>
                <w:sz w:val="24"/>
                <w:szCs w:val="24"/>
                <w:lang w:val="ru-RU"/>
              </w:rPr>
              <w:lastRenderedPageBreak/>
              <w:t>ых состояниях</w:t>
            </w:r>
          </w:p>
        </w:tc>
        <w:tc>
          <w:tcPr>
            <w:tcW w:w="3405" w:type="dxa"/>
            <w:gridSpan w:val="2"/>
            <w:tcBorders>
              <w:top w:val="single" w:sz="6" w:space="0" w:color="000000"/>
              <w:bottom w:val="single" w:sz="6" w:space="0" w:color="000000"/>
            </w:tcBorders>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lastRenderedPageBreak/>
              <w:t>Понятие «первая помощь» и обяза</w:t>
            </w:r>
            <w:r w:rsidR="00D94FC7">
              <w:rPr>
                <w:rFonts w:ascii="Times New Roman" w:hAnsi="Times New Roman" w:cs="Times New Roman"/>
                <w:sz w:val="24"/>
                <w:szCs w:val="24"/>
                <w:lang w:val="ru-RU"/>
              </w:rPr>
              <w:t>н</w:t>
            </w:r>
            <w:r w:rsidRPr="00D94FC7">
              <w:rPr>
                <w:rFonts w:ascii="Times New Roman" w:hAnsi="Times New Roman" w:cs="Times New Roman"/>
                <w:sz w:val="24"/>
                <w:szCs w:val="24"/>
                <w:lang w:val="ru-RU"/>
              </w:rPr>
              <w:t>ность по её оказанию, универсальный</w:t>
            </w:r>
            <w:r w:rsidR="00D94FC7" w:rsidRPr="00D94FC7">
              <w:rPr>
                <w:rFonts w:ascii="Times New Roman" w:hAnsi="Times New Roman" w:cs="Times New Roman"/>
                <w:sz w:val="24"/>
                <w:szCs w:val="24"/>
                <w:lang w:val="ru-RU"/>
              </w:rPr>
              <w:t xml:space="preserve"> алгоритм оказания первой помощи</w:t>
            </w:r>
            <w:r w:rsidR="00D94FC7">
              <w:rPr>
                <w:rFonts w:ascii="Times New Roman" w:hAnsi="Times New Roman" w:cs="Times New Roman"/>
                <w:sz w:val="24"/>
                <w:szCs w:val="24"/>
                <w:lang w:val="ru-RU"/>
              </w:rPr>
              <w:t>.</w:t>
            </w:r>
            <w:r w:rsidR="00D94FC7" w:rsidRPr="00D94FC7">
              <w:rPr>
                <w:rFonts w:ascii="Times New Roman" w:hAnsi="Times New Roman" w:cs="Times New Roman"/>
                <w:sz w:val="24"/>
                <w:szCs w:val="24"/>
                <w:lang w:val="ru-RU"/>
              </w:rPr>
              <w:t xml:space="preserve"> Назначение и состав аптечки </w:t>
            </w:r>
            <w:r w:rsidR="00D94FC7" w:rsidRPr="00D94FC7">
              <w:rPr>
                <w:rFonts w:ascii="Times New Roman" w:hAnsi="Times New Roman" w:cs="Times New Roman"/>
                <w:sz w:val="24"/>
                <w:szCs w:val="24"/>
                <w:lang w:val="ru-RU"/>
              </w:rPr>
              <w:lastRenderedPageBreak/>
              <w:t>первой помо</w:t>
            </w:r>
            <w:r w:rsidR="00D94FC7">
              <w:rPr>
                <w:rFonts w:ascii="Times New Roman" w:hAnsi="Times New Roman" w:cs="Times New Roman"/>
                <w:sz w:val="24"/>
                <w:szCs w:val="24"/>
                <w:lang w:val="ru-RU"/>
              </w:rPr>
              <w:t xml:space="preserve">щи. </w:t>
            </w:r>
            <w:r w:rsidR="00D94FC7" w:rsidRPr="00D94FC7">
              <w:rPr>
                <w:rFonts w:ascii="Times New Roman" w:hAnsi="Times New Roman" w:cs="Times New Roman"/>
                <w:sz w:val="24"/>
                <w:szCs w:val="24"/>
                <w:lang w:val="ru-RU"/>
              </w:rPr>
              <w:t>Порядок действий при оказании первой помощи в различных  ситуациях, приёмы психологической поддержки пострадавшего</w:t>
            </w:r>
            <w:r w:rsidR="00D94FC7">
              <w:rPr>
                <w:rFonts w:ascii="Times New Roman" w:hAnsi="Times New Roman" w:cs="Times New Roman"/>
                <w:sz w:val="24"/>
                <w:szCs w:val="24"/>
                <w:lang w:val="ru-RU"/>
              </w:rPr>
              <w:t>.</w:t>
            </w:r>
          </w:p>
        </w:tc>
        <w:tc>
          <w:tcPr>
            <w:tcW w:w="5070" w:type="dxa"/>
            <w:tcBorders>
              <w:top w:val="single" w:sz="6" w:space="0" w:color="000000"/>
              <w:bottom w:val="single" w:sz="6" w:space="0" w:color="000000"/>
            </w:tcBorders>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lastRenderedPageBreak/>
              <w:t>Раскрывают понятие «первая помощь» и её содержание</w:t>
            </w:r>
            <w:r w:rsidR="00D94FC7">
              <w:rPr>
                <w:rFonts w:ascii="Times New Roman" w:hAnsi="Times New Roman" w:cs="Times New Roman"/>
                <w:sz w:val="24"/>
                <w:szCs w:val="24"/>
                <w:lang w:val="ru-RU"/>
              </w:rPr>
              <w:t>.</w:t>
            </w:r>
            <w:r w:rsidRPr="00D94FC7">
              <w:rPr>
                <w:rFonts w:ascii="Times New Roman" w:hAnsi="Times New Roman" w:cs="Times New Roman"/>
                <w:sz w:val="24"/>
                <w:szCs w:val="24"/>
                <w:lang w:val="ru-RU"/>
              </w:rPr>
              <w:t xml:space="preserve"> </w:t>
            </w:r>
            <w:r w:rsidR="00D94FC7" w:rsidRPr="00D94FC7">
              <w:rPr>
                <w:rFonts w:ascii="Times New Roman" w:hAnsi="Times New Roman" w:cs="Times New Roman"/>
                <w:sz w:val="24"/>
                <w:szCs w:val="24"/>
                <w:lang w:val="ru-RU"/>
              </w:rPr>
              <w:t>Анализируют универсальный алгоритм оказания первой помощи</w:t>
            </w:r>
            <w:r w:rsidR="00D94FC7">
              <w:rPr>
                <w:rFonts w:ascii="Times New Roman" w:hAnsi="Times New Roman" w:cs="Times New Roman"/>
                <w:sz w:val="24"/>
                <w:szCs w:val="24"/>
                <w:lang w:val="ru-RU"/>
              </w:rPr>
              <w:t>.</w:t>
            </w:r>
            <w:r w:rsidR="00D94FC7" w:rsidRPr="00D94FC7">
              <w:rPr>
                <w:rFonts w:ascii="Times New Roman" w:hAnsi="Times New Roman" w:cs="Times New Roman"/>
                <w:sz w:val="24"/>
                <w:szCs w:val="24"/>
                <w:lang w:val="ru-RU"/>
              </w:rPr>
              <w:t xml:space="preserve"> Характеризуют назначение и состав аптечки первой  помощи</w:t>
            </w:r>
            <w:r w:rsidR="00D94FC7">
              <w:rPr>
                <w:rFonts w:ascii="Times New Roman" w:hAnsi="Times New Roman" w:cs="Times New Roman"/>
                <w:sz w:val="24"/>
                <w:szCs w:val="24"/>
                <w:lang w:val="ru-RU"/>
              </w:rPr>
              <w:t>.</w:t>
            </w:r>
            <w:r w:rsidR="00D94FC7" w:rsidRPr="00D94FC7">
              <w:rPr>
                <w:rFonts w:ascii="Times New Roman" w:hAnsi="Times New Roman" w:cs="Times New Roman"/>
                <w:sz w:val="24"/>
                <w:szCs w:val="24"/>
                <w:lang w:val="ru-RU"/>
              </w:rPr>
              <w:t xml:space="preserve"> Вырабатывают навыки </w:t>
            </w:r>
            <w:r w:rsidR="00D94FC7" w:rsidRPr="00D94FC7">
              <w:rPr>
                <w:rFonts w:ascii="Times New Roman" w:hAnsi="Times New Roman" w:cs="Times New Roman"/>
                <w:sz w:val="24"/>
                <w:szCs w:val="24"/>
                <w:lang w:val="ru-RU"/>
              </w:rPr>
              <w:lastRenderedPageBreak/>
              <w:t>действий при оказании первой помощи в различных ситуациях</w:t>
            </w:r>
            <w:r w:rsidR="00D94FC7">
              <w:rPr>
                <w:rFonts w:ascii="Times New Roman" w:hAnsi="Times New Roman" w:cs="Times New Roman"/>
                <w:sz w:val="24"/>
                <w:szCs w:val="24"/>
                <w:lang w:val="ru-RU"/>
              </w:rPr>
              <w:t xml:space="preserve">.  </w:t>
            </w:r>
            <w:r w:rsidR="00D94FC7" w:rsidRPr="00D94FC7">
              <w:rPr>
                <w:rFonts w:ascii="Times New Roman" w:hAnsi="Times New Roman" w:cs="Times New Roman"/>
                <w:sz w:val="24"/>
                <w:szCs w:val="24"/>
                <w:lang w:val="ru-RU"/>
              </w:rPr>
              <w:t>Ха</w:t>
            </w:r>
            <w:r w:rsidR="00D94FC7">
              <w:rPr>
                <w:rFonts w:ascii="Times New Roman" w:hAnsi="Times New Roman" w:cs="Times New Roman"/>
                <w:sz w:val="24"/>
                <w:szCs w:val="24"/>
                <w:lang w:val="ru-RU"/>
              </w:rPr>
              <w:t>рактеризуют приёмы психологической поддержки пострадавшего.</w:t>
            </w:r>
            <w:r w:rsidR="00D94FC7" w:rsidRPr="00D94FC7">
              <w:rPr>
                <w:rFonts w:ascii="Times New Roman" w:hAnsi="Times New Roman" w:cs="Times New Roman"/>
                <w:sz w:val="24"/>
                <w:szCs w:val="24"/>
                <w:lang w:val="ru-RU"/>
              </w:rPr>
              <w:t xml:space="preserve"> Мод</w:t>
            </w:r>
            <w:r w:rsidR="00D94FC7">
              <w:rPr>
                <w:rFonts w:ascii="Times New Roman" w:hAnsi="Times New Roman" w:cs="Times New Roman"/>
                <w:sz w:val="24"/>
                <w:szCs w:val="24"/>
                <w:lang w:val="ru-RU"/>
              </w:rPr>
              <w:t>елируют реальные ситуации и ре</w:t>
            </w:r>
            <w:r w:rsidR="00D94FC7" w:rsidRPr="00D94FC7">
              <w:rPr>
                <w:rFonts w:ascii="Times New Roman" w:hAnsi="Times New Roman" w:cs="Times New Roman"/>
                <w:sz w:val="24"/>
                <w:szCs w:val="24"/>
                <w:lang w:val="ru-RU"/>
              </w:rPr>
              <w:t>шают ситуационные задачи</w:t>
            </w:r>
            <w:r w:rsidR="00D94FC7">
              <w:rPr>
                <w:rFonts w:ascii="Times New Roman" w:hAnsi="Times New Roman" w:cs="Times New Roman"/>
                <w:sz w:val="24"/>
                <w:szCs w:val="24"/>
                <w:lang w:val="ru-RU"/>
              </w:rPr>
              <w:t>.</w:t>
            </w:r>
          </w:p>
        </w:tc>
      </w:tr>
    </w:tbl>
    <w:tbl>
      <w:tblPr>
        <w:tblStyle w:val="TableNormal169"/>
        <w:tblW w:w="9652"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3257"/>
        <w:gridCol w:w="5263"/>
      </w:tblGrid>
      <w:tr w:rsidR="0058740E" w:rsidRPr="0058740E" w:rsidTr="00DA2B3C">
        <w:trPr>
          <w:trHeight w:val="405"/>
        </w:trPr>
        <w:tc>
          <w:tcPr>
            <w:tcW w:w="9652" w:type="dxa"/>
            <w:gridSpan w:val="3"/>
            <w:tcBorders>
              <w:top w:val="single" w:sz="6" w:space="0" w:color="000000"/>
              <w:bottom w:val="single" w:sz="6" w:space="0" w:color="000000"/>
            </w:tcBorders>
          </w:tcPr>
          <w:p w:rsidR="0058740E" w:rsidRPr="00D94FC7" w:rsidRDefault="0058740E" w:rsidP="00DA2B3C">
            <w:pPr>
              <w:jc w:val="center"/>
              <w:rPr>
                <w:rFonts w:ascii="Times New Roman" w:hAnsi="Times New Roman" w:cs="Times New Roman"/>
                <w:sz w:val="24"/>
                <w:szCs w:val="24"/>
                <w:lang w:val="ru-RU"/>
              </w:rPr>
            </w:pPr>
            <w:r w:rsidRPr="00D94FC7">
              <w:rPr>
                <w:rFonts w:ascii="Times New Roman" w:hAnsi="Times New Roman" w:cs="Times New Roman"/>
                <w:sz w:val="24"/>
                <w:szCs w:val="24"/>
                <w:lang w:val="ru-RU"/>
              </w:rPr>
              <w:lastRenderedPageBreak/>
              <w:t>МОДУЛЬ № 7 «БЕЗОПАСНОСТЬ В СОЦИУМЕ» (7 ч)</w:t>
            </w:r>
          </w:p>
        </w:tc>
      </w:tr>
      <w:tr w:rsidR="0058740E" w:rsidRPr="0058740E" w:rsidTr="00DA2B3C">
        <w:trPr>
          <w:trHeight w:val="2589"/>
        </w:trPr>
        <w:tc>
          <w:tcPr>
            <w:tcW w:w="1132" w:type="dxa"/>
            <w:tcBorders>
              <w:left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Общение — основа социального взаимодействия</w:t>
            </w:r>
          </w:p>
        </w:tc>
        <w:tc>
          <w:tcPr>
            <w:tcW w:w="3257" w:type="dxa"/>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Общение и его значение для человека, сп</w:t>
            </w:r>
            <w:r w:rsidR="00EB2353" w:rsidRPr="00EB2353">
              <w:rPr>
                <w:rFonts w:ascii="Times New Roman" w:hAnsi="Times New Roman" w:cs="Times New Roman"/>
                <w:sz w:val="24"/>
                <w:szCs w:val="24"/>
                <w:lang w:val="ru-RU"/>
              </w:rPr>
              <w:t>особы организации эффективного</w:t>
            </w:r>
            <w:r w:rsidR="00EB2353">
              <w:rPr>
                <w:rFonts w:ascii="Times New Roman" w:hAnsi="Times New Roman" w:cs="Times New Roman"/>
                <w:sz w:val="24"/>
                <w:szCs w:val="24"/>
                <w:lang w:val="ru-RU"/>
              </w:rPr>
              <w:t xml:space="preserve">и позитивного общения  </w:t>
            </w:r>
            <w:r w:rsidRPr="00EB2353">
              <w:rPr>
                <w:rFonts w:ascii="Times New Roman" w:hAnsi="Times New Roman" w:cs="Times New Roman"/>
                <w:sz w:val="24"/>
                <w:szCs w:val="24"/>
                <w:lang w:val="ru-RU"/>
              </w:rPr>
              <w:t>Приё</w:t>
            </w:r>
            <w:r w:rsidR="00EB2353">
              <w:rPr>
                <w:rFonts w:ascii="Times New Roman" w:hAnsi="Times New Roman" w:cs="Times New Roman"/>
                <w:sz w:val="24"/>
                <w:szCs w:val="24"/>
                <w:lang w:val="ru-RU"/>
              </w:rPr>
              <w:t xml:space="preserve">мы и правила безопасной межличностной </w:t>
            </w:r>
            <w:r w:rsidRPr="00EB2353">
              <w:rPr>
                <w:rFonts w:ascii="Times New Roman" w:hAnsi="Times New Roman" w:cs="Times New Roman"/>
                <w:sz w:val="24"/>
                <w:szCs w:val="24"/>
                <w:lang w:val="ru-RU"/>
              </w:rPr>
              <w:t>коммуникации и комф</w:t>
            </w:r>
            <w:r w:rsidR="00EB2353">
              <w:rPr>
                <w:rFonts w:ascii="Times New Roman" w:hAnsi="Times New Roman" w:cs="Times New Roman"/>
                <w:sz w:val="24"/>
                <w:szCs w:val="24"/>
                <w:lang w:val="ru-RU"/>
              </w:rPr>
              <w:t>ортного взаимодействия в группе.</w:t>
            </w:r>
          </w:p>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Приз</w:t>
            </w:r>
            <w:r w:rsidR="00EB2353" w:rsidRPr="00EB2353">
              <w:rPr>
                <w:rFonts w:ascii="Times New Roman" w:hAnsi="Times New Roman" w:cs="Times New Roman"/>
                <w:sz w:val="24"/>
                <w:szCs w:val="24"/>
                <w:lang w:val="ru-RU"/>
              </w:rPr>
              <w:t>наки конструктивного и деструк</w:t>
            </w:r>
            <w:r w:rsidRPr="00EB2353">
              <w:rPr>
                <w:rFonts w:ascii="Times New Roman" w:hAnsi="Times New Roman" w:cs="Times New Roman"/>
                <w:sz w:val="24"/>
                <w:szCs w:val="24"/>
                <w:lang w:val="ru-RU"/>
              </w:rPr>
              <w:t>тивного общения</w:t>
            </w:r>
            <w:r w:rsidR="00EB2353">
              <w:rPr>
                <w:rFonts w:ascii="Times New Roman" w:hAnsi="Times New Roman" w:cs="Times New Roman"/>
                <w:sz w:val="24"/>
                <w:szCs w:val="24"/>
                <w:lang w:val="ru-RU"/>
              </w:rPr>
              <w:t>.</w:t>
            </w:r>
          </w:p>
        </w:tc>
        <w:tc>
          <w:tcPr>
            <w:tcW w:w="5263" w:type="dxa"/>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Характеризуют общение и объясняют его значение для  человека</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Анализируют способы организации эффективного и позитивного общения</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Раскрывают приёмы и вырабатывают навыки соблюдения правил безопасной ме</w:t>
            </w:r>
            <w:r w:rsidR="00EB2353">
              <w:rPr>
                <w:rFonts w:ascii="Times New Roman" w:hAnsi="Times New Roman" w:cs="Times New Roman"/>
                <w:sz w:val="24"/>
                <w:szCs w:val="24"/>
                <w:lang w:val="ru-RU"/>
              </w:rPr>
              <w:t>жличностной коммуникации и ком</w:t>
            </w:r>
            <w:r w:rsidRPr="00EB2353">
              <w:rPr>
                <w:rFonts w:ascii="Times New Roman" w:hAnsi="Times New Roman" w:cs="Times New Roman"/>
                <w:sz w:val="24"/>
                <w:szCs w:val="24"/>
                <w:lang w:val="ru-RU"/>
              </w:rPr>
              <w:t>фортного взаимодействия в гр</w:t>
            </w:r>
            <w:r w:rsidR="00EB2353">
              <w:rPr>
                <w:rFonts w:ascii="Times New Roman" w:hAnsi="Times New Roman" w:cs="Times New Roman"/>
                <w:sz w:val="24"/>
                <w:szCs w:val="24"/>
                <w:lang w:val="ru-RU"/>
              </w:rPr>
              <w:t xml:space="preserve">уппе. </w:t>
            </w:r>
            <w:r w:rsidRPr="00EB2353">
              <w:rPr>
                <w:rFonts w:ascii="Times New Roman" w:hAnsi="Times New Roman" w:cs="Times New Roman"/>
                <w:sz w:val="24"/>
                <w:szCs w:val="24"/>
                <w:lang w:val="ru-RU"/>
              </w:rPr>
              <w:t>Раскрывают признаки конструктивного и деструктивного  общения</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Мод</w:t>
            </w:r>
            <w:r w:rsidR="00EB2353">
              <w:rPr>
                <w:rFonts w:ascii="Times New Roman" w:hAnsi="Times New Roman" w:cs="Times New Roman"/>
                <w:sz w:val="24"/>
                <w:szCs w:val="24"/>
                <w:lang w:val="ru-RU"/>
              </w:rPr>
              <w:t>елируют реальные ситуации и ре</w:t>
            </w:r>
            <w:r w:rsidRPr="00EB2353">
              <w:rPr>
                <w:rFonts w:ascii="Times New Roman" w:hAnsi="Times New Roman" w:cs="Times New Roman"/>
                <w:sz w:val="24"/>
                <w:szCs w:val="24"/>
                <w:lang w:val="ru-RU"/>
              </w:rPr>
              <w:t>шают ситуационные задачи</w:t>
            </w:r>
            <w:r w:rsidR="00EB2353">
              <w:rPr>
                <w:rFonts w:ascii="Times New Roman" w:hAnsi="Times New Roman" w:cs="Times New Roman"/>
                <w:sz w:val="24"/>
                <w:szCs w:val="24"/>
                <w:lang w:val="ru-RU"/>
              </w:rPr>
              <w:t>.</w:t>
            </w:r>
          </w:p>
        </w:tc>
      </w:tr>
    </w:tbl>
    <w:tbl>
      <w:tblPr>
        <w:tblStyle w:val="TableNormal170"/>
        <w:tblW w:w="9782"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67"/>
        <w:gridCol w:w="3402"/>
        <w:gridCol w:w="567"/>
        <w:gridCol w:w="4536"/>
      </w:tblGrid>
      <w:tr w:rsidR="0058740E" w:rsidRPr="0058740E" w:rsidTr="00DA2B3C">
        <w:trPr>
          <w:trHeight w:val="4360"/>
        </w:trPr>
        <w:tc>
          <w:tcPr>
            <w:tcW w:w="1277" w:type="dxa"/>
            <w:gridSpan w:val="2"/>
            <w:tcBorders>
              <w:left w:val="single" w:sz="6" w:space="0" w:color="000000"/>
            </w:tcBorders>
          </w:tcPr>
          <w:p w:rsidR="0058740E" w:rsidRPr="00D94FC7" w:rsidRDefault="0058740E" w:rsidP="00DA2B3C">
            <w:pPr>
              <w:jc w:val="both"/>
              <w:rPr>
                <w:rFonts w:ascii="Times New Roman" w:hAnsi="Times New Roman" w:cs="Times New Roman"/>
                <w:sz w:val="24"/>
                <w:szCs w:val="24"/>
                <w:lang w:val="ru-RU"/>
              </w:rPr>
            </w:pPr>
            <w:r w:rsidRPr="00D94FC7">
              <w:rPr>
                <w:rFonts w:ascii="Times New Roman" w:hAnsi="Times New Roman" w:cs="Times New Roman"/>
                <w:sz w:val="24"/>
                <w:szCs w:val="24"/>
                <w:lang w:val="ru-RU"/>
              </w:rPr>
              <w:t>Безопасные способы избегания и разрешения конфликтных ситуаций</w:t>
            </w:r>
          </w:p>
        </w:tc>
        <w:tc>
          <w:tcPr>
            <w:tcW w:w="3969" w:type="dxa"/>
            <w:gridSpan w:val="2"/>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Понятие «конфликт» и стадии его развития, факторы и причины разви</w:t>
            </w:r>
            <w:r w:rsidR="00EB2353">
              <w:rPr>
                <w:rFonts w:ascii="Times New Roman" w:hAnsi="Times New Roman" w:cs="Times New Roman"/>
                <w:sz w:val="24"/>
                <w:szCs w:val="24"/>
                <w:lang w:val="ru-RU"/>
              </w:rPr>
              <w:t xml:space="preserve">тия конфликта. </w:t>
            </w:r>
            <w:r w:rsidRPr="00EB2353">
              <w:rPr>
                <w:rFonts w:ascii="Times New Roman" w:hAnsi="Times New Roman" w:cs="Times New Roman"/>
                <w:sz w:val="24"/>
                <w:szCs w:val="24"/>
                <w:lang w:val="ru-RU"/>
              </w:rPr>
              <w:t>Условия и ситуации возникновения меж</w:t>
            </w:r>
            <w:r w:rsidR="00EB2353">
              <w:rPr>
                <w:rFonts w:ascii="Times New Roman" w:hAnsi="Times New Roman" w:cs="Times New Roman"/>
                <w:sz w:val="24"/>
                <w:szCs w:val="24"/>
                <w:lang w:val="ru-RU"/>
              </w:rPr>
              <w:t>личностных и групповых конфлик</w:t>
            </w:r>
            <w:r w:rsidRPr="00EB2353">
              <w:rPr>
                <w:rFonts w:ascii="Times New Roman" w:hAnsi="Times New Roman" w:cs="Times New Roman"/>
                <w:sz w:val="24"/>
                <w:szCs w:val="24"/>
                <w:lang w:val="ru-RU"/>
              </w:rPr>
              <w:t>тов, безопасные и эффективные способы избегания и</w:t>
            </w:r>
            <w:r w:rsidR="00EB2353">
              <w:rPr>
                <w:rFonts w:ascii="Times New Roman" w:hAnsi="Times New Roman" w:cs="Times New Roman"/>
                <w:sz w:val="24"/>
                <w:szCs w:val="24"/>
                <w:lang w:val="ru-RU"/>
              </w:rPr>
              <w:t xml:space="preserve"> разрешения конфликтных ситуаций. </w:t>
            </w:r>
            <w:r w:rsidRPr="00EB2353">
              <w:rPr>
                <w:rFonts w:ascii="Times New Roman" w:hAnsi="Times New Roman" w:cs="Times New Roman"/>
                <w:sz w:val="24"/>
                <w:szCs w:val="24"/>
                <w:lang w:val="ru-RU"/>
              </w:rPr>
              <w:t>Правила поведения для снижения риска конфликта и порядок действий при его опасных проявлен</w:t>
            </w:r>
            <w:r w:rsidR="00EB2353">
              <w:rPr>
                <w:rFonts w:ascii="Times New Roman" w:hAnsi="Times New Roman" w:cs="Times New Roman"/>
                <w:sz w:val="24"/>
                <w:szCs w:val="24"/>
                <w:lang w:val="ru-RU"/>
              </w:rPr>
              <w:t xml:space="preserve">иях. </w:t>
            </w:r>
            <w:r w:rsidRPr="00EB2353">
              <w:rPr>
                <w:rFonts w:ascii="Times New Roman" w:hAnsi="Times New Roman" w:cs="Times New Roman"/>
                <w:sz w:val="24"/>
                <w:szCs w:val="24"/>
                <w:lang w:val="ru-RU"/>
              </w:rPr>
              <w:t>Спос</w:t>
            </w:r>
            <w:r w:rsidR="00EB2353" w:rsidRPr="00EB2353">
              <w:rPr>
                <w:rFonts w:ascii="Times New Roman" w:hAnsi="Times New Roman" w:cs="Times New Roman"/>
                <w:sz w:val="24"/>
                <w:szCs w:val="24"/>
                <w:lang w:val="ru-RU"/>
              </w:rPr>
              <w:t>об разрешения конфликта с помо</w:t>
            </w:r>
            <w:r w:rsidRPr="00EB2353">
              <w:rPr>
                <w:rFonts w:ascii="Times New Roman" w:hAnsi="Times New Roman" w:cs="Times New Roman"/>
                <w:sz w:val="24"/>
                <w:szCs w:val="24"/>
                <w:lang w:val="ru-RU"/>
              </w:rPr>
              <w:t>щью третьей стороны (модератора)</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Оп</w:t>
            </w:r>
            <w:r w:rsidR="00EB2353">
              <w:rPr>
                <w:rFonts w:ascii="Times New Roman" w:hAnsi="Times New Roman" w:cs="Times New Roman"/>
                <w:sz w:val="24"/>
                <w:szCs w:val="24"/>
                <w:lang w:val="ru-RU"/>
              </w:rPr>
              <w:t>асные формы проявления конфлик</w:t>
            </w:r>
            <w:r w:rsidRPr="00EB2353">
              <w:rPr>
                <w:rFonts w:ascii="Times New Roman" w:hAnsi="Times New Roman" w:cs="Times New Roman"/>
                <w:sz w:val="24"/>
                <w:szCs w:val="24"/>
                <w:lang w:val="ru-RU"/>
              </w:rPr>
              <w:t>та: аг</w:t>
            </w:r>
            <w:r w:rsidR="00EB2353">
              <w:rPr>
                <w:rFonts w:ascii="Times New Roman" w:hAnsi="Times New Roman" w:cs="Times New Roman"/>
                <w:sz w:val="24"/>
                <w:szCs w:val="24"/>
                <w:lang w:val="ru-RU"/>
              </w:rPr>
              <w:t>рессия, домашнее насилие и бул</w:t>
            </w:r>
            <w:r w:rsidRPr="00EB2353">
              <w:rPr>
                <w:rFonts w:ascii="Times New Roman" w:hAnsi="Times New Roman" w:cs="Times New Roman"/>
                <w:sz w:val="24"/>
                <w:szCs w:val="24"/>
                <w:lang w:val="ru-RU"/>
              </w:rPr>
              <w:t>линг</w:t>
            </w:r>
            <w:r w:rsidR="00EB2353">
              <w:rPr>
                <w:rFonts w:ascii="Times New Roman" w:hAnsi="Times New Roman" w:cs="Times New Roman"/>
                <w:sz w:val="24"/>
                <w:szCs w:val="24"/>
                <w:lang w:val="ru-RU"/>
              </w:rPr>
              <w:t>.</w:t>
            </w:r>
          </w:p>
        </w:tc>
        <w:tc>
          <w:tcPr>
            <w:tcW w:w="4536" w:type="dxa"/>
          </w:tcPr>
          <w:p w:rsidR="0058740E" w:rsidRPr="00EB2353" w:rsidRDefault="00EB2353"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Раскрывают понятие «конфликт» </w:t>
            </w:r>
            <w:r w:rsidR="0058740E" w:rsidRPr="00EB2353">
              <w:rPr>
                <w:rFonts w:ascii="Times New Roman" w:hAnsi="Times New Roman" w:cs="Times New Roman"/>
                <w:sz w:val="24"/>
                <w:szCs w:val="24"/>
                <w:lang w:val="ru-RU"/>
              </w:rPr>
              <w:t>и характеризуют стадии его развития, факторы и причины развития</w:t>
            </w:r>
            <w:r>
              <w:rPr>
                <w:rFonts w:ascii="Times New Roman" w:hAnsi="Times New Roman" w:cs="Times New Roman"/>
                <w:sz w:val="24"/>
                <w:szCs w:val="24"/>
                <w:lang w:val="ru-RU"/>
              </w:rPr>
              <w:t>.</w:t>
            </w:r>
            <w:r w:rsidR="0058740E" w:rsidRPr="00EB2353">
              <w:rPr>
                <w:rFonts w:ascii="Times New Roman" w:hAnsi="Times New Roman" w:cs="Times New Roman"/>
                <w:sz w:val="24"/>
                <w:szCs w:val="24"/>
                <w:lang w:val="ru-RU"/>
              </w:rPr>
              <w:t xml:space="preserve"> Анализируют условия и ситуации возн</w:t>
            </w:r>
            <w:r>
              <w:rPr>
                <w:rFonts w:ascii="Times New Roman" w:hAnsi="Times New Roman" w:cs="Times New Roman"/>
                <w:sz w:val="24"/>
                <w:szCs w:val="24"/>
                <w:lang w:val="ru-RU"/>
              </w:rPr>
              <w:t>икновения межличностных и груп</w:t>
            </w:r>
            <w:r w:rsidR="0058740E" w:rsidRPr="00EB2353">
              <w:rPr>
                <w:rFonts w:ascii="Times New Roman" w:hAnsi="Times New Roman" w:cs="Times New Roman"/>
                <w:sz w:val="24"/>
                <w:szCs w:val="24"/>
                <w:lang w:val="ru-RU"/>
              </w:rPr>
              <w:t>повых конфликтов</w:t>
            </w:r>
            <w:r>
              <w:rPr>
                <w:rFonts w:ascii="Times New Roman" w:hAnsi="Times New Roman" w:cs="Times New Roman"/>
                <w:sz w:val="24"/>
                <w:szCs w:val="24"/>
                <w:lang w:val="ru-RU"/>
              </w:rPr>
              <w:t xml:space="preserve">. </w:t>
            </w:r>
            <w:r w:rsidR="0058740E" w:rsidRPr="00EB2353">
              <w:rPr>
                <w:rFonts w:ascii="Times New Roman" w:hAnsi="Times New Roman" w:cs="Times New Roman"/>
                <w:sz w:val="24"/>
                <w:szCs w:val="24"/>
                <w:lang w:val="ru-RU"/>
              </w:rPr>
              <w:t>Харак</w:t>
            </w:r>
            <w:r>
              <w:rPr>
                <w:rFonts w:ascii="Times New Roman" w:hAnsi="Times New Roman" w:cs="Times New Roman"/>
                <w:sz w:val="24"/>
                <w:szCs w:val="24"/>
                <w:lang w:val="ru-RU"/>
              </w:rPr>
              <w:t>теризуют безопасные и эффектив</w:t>
            </w:r>
            <w:r w:rsidR="0058740E" w:rsidRPr="00EB2353">
              <w:rPr>
                <w:rFonts w:ascii="Times New Roman" w:hAnsi="Times New Roman" w:cs="Times New Roman"/>
                <w:sz w:val="24"/>
                <w:szCs w:val="24"/>
                <w:lang w:val="ru-RU"/>
              </w:rPr>
              <w:t>ные способы избегания и</w:t>
            </w:r>
            <w:r>
              <w:rPr>
                <w:rFonts w:ascii="Times New Roman" w:hAnsi="Times New Roman" w:cs="Times New Roman"/>
                <w:sz w:val="24"/>
                <w:szCs w:val="24"/>
                <w:lang w:val="ru-RU"/>
              </w:rPr>
              <w:t xml:space="preserve"> разрешения конфликтных ситуаций. </w:t>
            </w:r>
            <w:r w:rsidR="0058740E" w:rsidRPr="00EB2353">
              <w:rPr>
                <w:rFonts w:ascii="Times New Roman" w:hAnsi="Times New Roman" w:cs="Times New Roman"/>
                <w:sz w:val="24"/>
                <w:szCs w:val="24"/>
                <w:lang w:val="ru-RU"/>
              </w:rPr>
              <w:t>Вырабатывают навыки соблюдения правил поведения для снижения риска конфликта и безопасны</w:t>
            </w:r>
            <w:r>
              <w:rPr>
                <w:rFonts w:ascii="Times New Roman" w:hAnsi="Times New Roman" w:cs="Times New Roman"/>
                <w:sz w:val="24"/>
                <w:szCs w:val="24"/>
                <w:lang w:val="ru-RU"/>
              </w:rPr>
              <w:t xml:space="preserve">х действий при его опасных проявлениях. </w:t>
            </w:r>
            <w:r w:rsidR="0058740E" w:rsidRPr="00EB2353">
              <w:rPr>
                <w:rFonts w:ascii="Times New Roman" w:hAnsi="Times New Roman" w:cs="Times New Roman"/>
                <w:sz w:val="24"/>
                <w:szCs w:val="24"/>
                <w:lang w:val="ru-RU"/>
              </w:rPr>
              <w:t>Характеризуют способ разрешения конфликта с помощью третьей стороны (модератора)</w:t>
            </w:r>
            <w:r>
              <w:rPr>
                <w:rFonts w:ascii="Times New Roman" w:hAnsi="Times New Roman" w:cs="Times New Roman"/>
                <w:sz w:val="24"/>
                <w:szCs w:val="24"/>
                <w:lang w:val="ru-RU"/>
              </w:rPr>
              <w:t xml:space="preserve">. </w:t>
            </w:r>
            <w:r w:rsidR="0058740E" w:rsidRPr="00EB2353">
              <w:rPr>
                <w:rFonts w:ascii="Times New Roman" w:hAnsi="Times New Roman" w:cs="Times New Roman"/>
                <w:sz w:val="24"/>
                <w:szCs w:val="24"/>
                <w:lang w:val="ru-RU"/>
              </w:rPr>
              <w:t>Ана</w:t>
            </w:r>
            <w:r>
              <w:rPr>
                <w:rFonts w:ascii="Times New Roman" w:hAnsi="Times New Roman" w:cs="Times New Roman"/>
                <w:sz w:val="24"/>
                <w:szCs w:val="24"/>
                <w:lang w:val="ru-RU"/>
              </w:rPr>
              <w:t>лизируют опасные формы проявле</w:t>
            </w:r>
            <w:r w:rsidR="0058740E" w:rsidRPr="00EB2353">
              <w:rPr>
                <w:rFonts w:ascii="Times New Roman" w:hAnsi="Times New Roman" w:cs="Times New Roman"/>
                <w:sz w:val="24"/>
                <w:szCs w:val="24"/>
                <w:lang w:val="ru-RU"/>
              </w:rPr>
              <w:t>ния конфликта: агрессия, домашнее насилие и буллинг</w:t>
            </w:r>
            <w:r>
              <w:rPr>
                <w:rFonts w:ascii="Times New Roman" w:hAnsi="Times New Roman" w:cs="Times New Roman"/>
                <w:sz w:val="24"/>
                <w:szCs w:val="24"/>
                <w:lang w:val="ru-RU"/>
              </w:rPr>
              <w:t xml:space="preserve">. </w:t>
            </w:r>
            <w:r w:rsidR="0058740E" w:rsidRPr="00EB2353">
              <w:rPr>
                <w:rFonts w:ascii="Times New Roman" w:hAnsi="Times New Roman" w:cs="Times New Roman"/>
                <w:sz w:val="24"/>
                <w:szCs w:val="24"/>
                <w:lang w:val="ru-RU"/>
              </w:rPr>
              <w:t>Мод</w:t>
            </w:r>
            <w:r>
              <w:rPr>
                <w:rFonts w:ascii="Times New Roman" w:hAnsi="Times New Roman" w:cs="Times New Roman"/>
                <w:sz w:val="24"/>
                <w:szCs w:val="24"/>
                <w:lang w:val="ru-RU"/>
              </w:rPr>
              <w:t>елируют реальные ситуации и ре</w:t>
            </w:r>
            <w:r w:rsidR="0058740E" w:rsidRPr="00EB2353">
              <w:rPr>
                <w:rFonts w:ascii="Times New Roman" w:hAnsi="Times New Roman" w:cs="Times New Roman"/>
                <w:sz w:val="24"/>
                <w:szCs w:val="24"/>
                <w:lang w:val="ru-RU"/>
              </w:rPr>
              <w:t>шают ситуационные задачи</w:t>
            </w:r>
            <w:r>
              <w:rPr>
                <w:rFonts w:ascii="Times New Roman" w:hAnsi="Times New Roman" w:cs="Times New Roman"/>
                <w:sz w:val="24"/>
                <w:szCs w:val="24"/>
                <w:lang w:val="ru-RU"/>
              </w:rPr>
              <w:t>.</w:t>
            </w:r>
          </w:p>
        </w:tc>
      </w:tr>
      <w:tr w:rsidR="0058740E" w:rsidRPr="0058740E" w:rsidTr="00DA2B3C">
        <w:trPr>
          <w:trHeight w:val="1980"/>
        </w:trPr>
        <w:tc>
          <w:tcPr>
            <w:tcW w:w="710" w:type="dxa"/>
            <w:tcBorders>
              <w:left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Манипуляция</w:t>
            </w:r>
          </w:p>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и способы проти­ востоять ей</w:t>
            </w:r>
          </w:p>
        </w:tc>
        <w:tc>
          <w:tcPr>
            <w:tcW w:w="3969" w:type="dxa"/>
            <w:gridSpan w:val="2"/>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 xml:space="preserve">Манипуляции в ходе межличностного общения, приёмы распознавания манипуляций и способы </w:t>
            </w:r>
            <w:r w:rsidR="00EB2353">
              <w:rPr>
                <w:rFonts w:ascii="Times New Roman" w:hAnsi="Times New Roman" w:cs="Times New Roman"/>
                <w:sz w:val="24"/>
                <w:szCs w:val="24"/>
                <w:lang w:val="ru-RU"/>
              </w:rPr>
              <w:t>противостоя</w:t>
            </w:r>
            <w:r w:rsidRPr="00EB2353">
              <w:rPr>
                <w:rFonts w:ascii="Times New Roman" w:hAnsi="Times New Roman" w:cs="Times New Roman"/>
                <w:sz w:val="24"/>
                <w:szCs w:val="24"/>
                <w:lang w:val="ru-RU"/>
              </w:rPr>
              <w:t>ния ей</w:t>
            </w:r>
            <w:r w:rsidR="00EB2353">
              <w:rPr>
                <w:rFonts w:ascii="Times New Roman" w:hAnsi="Times New Roman" w:cs="Times New Roman"/>
                <w:sz w:val="24"/>
                <w:szCs w:val="24"/>
                <w:lang w:val="ru-RU"/>
              </w:rPr>
              <w:t xml:space="preserve">. </w:t>
            </w:r>
            <w:r w:rsidRPr="00EB2353">
              <w:rPr>
                <w:rFonts w:ascii="Times New Roman" w:hAnsi="Times New Roman" w:cs="Times New Roman"/>
                <w:sz w:val="24"/>
                <w:szCs w:val="24"/>
                <w:lang w:val="ru-RU"/>
              </w:rPr>
              <w:t>Приё</w:t>
            </w:r>
            <w:r w:rsidR="00DA2B3C">
              <w:rPr>
                <w:rFonts w:ascii="Times New Roman" w:hAnsi="Times New Roman" w:cs="Times New Roman"/>
                <w:sz w:val="24"/>
                <w:szCs w:val="24"/>
                <w:lang w:val="ru-RU"/>
              </w:rPr>
              <w:t>мы распознавания противозакон</w:t>
            </w:r>
            <w:r w:rsidRPr="00EB2353">
              <w:rPr>
                <w:rFonts w:ascii="Times New Roman" w:hAnsi="Times New Roman" w:cs="Times New Roman"/>
                <w:sz w:val="24"/>
                <w:szCs w:val="24"/>
                <w:lang w:val="ru-RU"/>
              </w:rPr>
              <w:t>ных</w:t>
            </w:r>
            <w:r w:rsidR="00EB2353">
              <w:rPr>
                <w:rFonts w:ascii="Times New Roman" w:hAnsi="Times New Roman" w:cs="Times New Roman"/>
                <w:sz w:val="24"/>
                <w:szCs w:val="24"/>
                <w:lang w:val="ru-RU"/>
              </w:rPr>
              <w:t xml:space="preserve"> проявлений манипуляции (мошенничество, </w:t>
            </w:r>
            <w:r w:rsidR="00DA2B3C">
              <w:rPr>
                <w:rFonts w:ascii="Times New Roman" w:hAnsi="Times New Roman" w:cs="Times New Roman"/>
                <w:sz w:val="24"/>
                <w:szCs w:val="24"/>
                <w:lang w:val="ru-RU"/>
              </w:rPr>
              <w:t>вымогательство, подстрека</w:t>
            </w:r>
            <w:r w:rsidRPr="00EB2353">
              <w:rPr>
                <w:rFonts w:ascii="Times New Roman" w:hAnsi="Times New Roman" w:cs="Times New Roman"/>
                <w:sz w:val="24"/>
                <w:szCs w:val="24"/>
                <w:lang w:val="ru-RU"/>
              </w:rPr>
              <w:t>тельство к действиям, которые могут причинить вред жизни и здоровью,</w:t>
            </w:r>
            <w:r w:rsidR="00EB2353" w:rsidRPr="00EB2353">
              <w:rPr>
                <w:rFonts w:ascii="Times New Roman" w:hAnsi="Times New Roman" w:cs="Times New Roman"/>
                <w:sz w:val="24"/>
                <w:szCs w:val="24"/>
                <w:lang w:val="ru-RU"/>
              </w:rPr>
              <w:t xml:space="preserve"> и вов</w:t>
            </w:r>
            <w:r w:rsidR="00EB2353">
              <w:rPr>
                <w:rFonts w:ascii="Times New Roman" w:hAnsi="Times New Roman" w:cs="Times New Roman"/>
                <w:sz w:val="24"/>
                <w:szCs w:val="24"/>
                <w:lang w:val="ru-RU"/>
              </w:rPr>
              <w:t>лечение в преступную, асоциаль</w:t>
            </w:r>
            <w:r w:rsidR="00EB2353" w:rsidRPr="00EB2353">
              <w:rPr>
                <w:rFonts w:ascii="Times New Roman" w:hAnsi="Times New Roman" w:cs="Times New Roman"/>
                <w:sz w:val="24"/>
                <w:szCs w:val="24"/>
                <w:lang w:val="ru-RU"/>
              </w:rPr>
              <w:t>ную или деструктивную деятельность) и способы защиты от них</w:t>
            </w:r>
            <w:r w:rsidR="00EB2353">
              <w:rPr>
                <w:rFonts w:ascii="Times New Roman" w:hAnsi="Times New Roman" w:cs="Times New Roman"/>
                <w:sz w:val="24"/>
                <w:szCs w:val="24"/>
                <w:lang w:val="ru-RU"/>
              </w:rPr>
              <w:t>.</w:t>
            </w:r>
          </w:p>
        </w:tc>
        <w:tc>
          <w:tcPr>
            <w:tcW w:w="5103" w:type="dxa"/>
            <w:gridSpan w:val="2"/>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Характеризуют манипуляции в ходе межличностного общения</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Раскрывают приёмы распознавания манипуляций и анализируют способы противостояния ей</w:t>
            </w:r>
            <w:r w:rsidR="00EB2353">
              <w:rPr>
                <w:rFonts w:ascii="Times New Roman" w:hAnsi="Times New Roman" w:cs="Times New Roman"/>
                <w:sz w:val="24"/>
                <w:szCs w:val="24"/>
                <w:lang w:val="ru-RU"/>
              </w:rPr>
              <w:t xml:space="preserve">. </w:t>
            </w:r>
            <w:r w:rsidRPr="00EB2353">
              <w:rPr>
                <w:rFonts w:ascii="Times New Roman" w:hAnsi="Times New Roman" w:cs="Times New Roman"/>
                <w:sz w:val="24"/>
                <w:szCs w:val="24"/>
                <w:lang w:val="ru-RU"/>
              </w:rPr>
              <w:t>Раскрывают приёмы распознавания про</w:t>
            </w:r>
            <w:r w:rsidR="00EB2353">
              <w:rPr>
                <w:rFonts w:ascii="Times New Roman" w:hAnsi="Times New Roman" w:cs="Times New Roman"/>
                <w:sz w:val="24"/>
                <w:szCs w:val="24"/>
                <w:lang w:val="ru-RU"/>
              </w:rPr>
              <w:t>тивозаконных проявлений манипу</w:t>
            </w:r>
            <w:r w:rsidRPr="00EB2353">
              <w:rPr>
                <w:rFonts w:ascii="Times New Roman" w:hAnsi="Times New Roman" w:cs="Times New Roman"/>
                <w:sz w:val="24"/>
                <w:szCs w:val="24"/>
                <w:lang w:val="ru-RU"/>
              </w:rPr>
              <w:t>ля</w:t>
            </w:r>
            <w:r w:rsidR="00EB2353">
              <w:rPr>
                <w:rFonts w:ascii="Times New Roman" w:hAnsi="Times New Roman" w:cs="Times New Roman"/>
                <w:sz w:val="24"/>
                <w:szCs w:val="24"/>
                <w:lang w:val="ru-RU"/>
              </w:rPr>
              <w:t>ции (мошенничество, вымогатель</w:t>
            </w:r>
            <w:r w:rsidRPr="00EB2353">
              <w:rPr>
                <w:rFonts w:ascii="Times New Roman" w:hAnsi="Times New Roman" w:cs="Times New Roman"/>
                <w:sz w:val="24"/>
                <w:szCs w:val="24"/>
                <w:lang w:val="ru-RU"/>
              </w:rPr>
              <w:t>ство, подстрекательство к действиям,</w:t>
            </w:r>
            <w:r w:rsidR="00EB2353" w:rsidRPr="00EB2353">
              <w:rPr>
                <w:rFonts w:ascii="Times New Roman" w:hAnsi="Times New Roman" w:cs="Times New Roman"/>
                <w:sz w:val="24"/>
                <w:szCs w:val="24"/>
                <w:lang w:val="ru-RU"/>
              </w:rPr>
              <w:t xml:space="preserve"> которые могут причинить вред жизни и зд</w:t>
            </w:r>
            <w:r w:rsidR="00EB2353">
              <w:rPr>
                <w:rFonts w:ascii="Times New Roman" w:hAnsi="Times New Roman" w:cs="Times New Roman"/>
                <w:sz w:val="24"/>
                <w:szCs w:val="24"/>
                <w:lang w:val="ru-RU"/>
              </w:rPr>
              <w:t>оровью, и вовлечение в преступ</w:t>
            </w:r>
            <w:r w:rsidR="00EB2353" w:rsidRPr="00EB2353">
              <w:rPr>
                <w:rFonts w:ascii="Times New Roman" w:hAnsi="Times New Roman" w:cs="Times New Roman"/>
                <w:sz w:val="24"/>
                <w:szCs w:val="24"/>
                <w:lang w:val="ru-RU"/>
              </w:rPr>
              <w:t>ную, асоциальную или деструктивную деятельность) и а</w:t>
            </w:r>
            <w:r w:rsidR="00EB2353">
              <w:rPr>
                <w:rFonts w:ascii="Times New Roman" w:hAnsi="Times New Roman" w:cs="Times New Roman"/>
                <w:sz w:val="24"/>
                <w:szCs w:val="24"/>
                <w:lang w:val="ru-RU"/>
              </w:rPr>
              <w:t xml:space="preserve">нализируют способы защиты от них. </w:t>
            </w:r>
            <w:r w:rsidR="00EB2353" w:rsidRPr="0058740E">
              <w:rPr>
                <w:rFonts w:ascii="Times New Roman" w:hAnsi="Times New Roman" w:cs="Times New Roman"/>
                <w:sz w:val="24"/>
                <w:szCs w:val="24"/>
              </w:rPr>
              <w:t>Мод</w:t>
            </w:r>
            <w:r w:rsidR="00EB2353">
              <w:rPr>
                <w:rFonts w:ascii="Times New Roman" w:hAnsi="Times New Roman" w:cs="Times New Roman"/>
                <w:sz w:val="24"/>
                <w:szCs w:val="24"/>
              </w:rPr>
              <w:t>елируют реальные ситуации и ре</w:t>
            </w:r>
            <w:r w:rsidR="00EB2353" w:rsidRPr="0058740E">
              <w:rPr>
                <w:rFonts w:ascii="Times New Roman" w:hAnsi="Times New Roman" w:cs="Times New Roman"/>
                <w:sz w:val="24"/>
                <w:szCs w:val="24"/>
              </w:rPr>
              <w:t>шают ситуационные задачи</w:t>
            </w:r>
            <w:r w:rsidR="00EB2353">
              <w:rPr>
                <w:rFonts w:ascii="Times New Roman" w:hAnsi="Times New Roman" w:cs="Times New Roman"/>
                <w:sz w:val="24"/>
                <w:szCs w:val="24"/>
                <w:lang w:val="ru-RU"/>
              </w:rPr>
              <w:t>.</w:t>
            </w:r>
          </w:p>
        </w:tc>
      </w:tr>
    </w:tbl>
    <w:tbl>
      <w:tblPr>
        <w:tblStyle w:val="TableNormal171"/>
        <w:tblW w:w="9782"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
        <w:gridCol w:w="725"/>
        <w:gridCol w:w="142"/>
        <w:gridCol w:w="3118"/>
        <w:gridCol w:w="425"/>
        <w:gridCol w:w="4962"/>
      </w:tblGrid>
      <w:tr w:rsidR="0058740E" w:rsidRPr="0058740E" w:rsidTr="00DA2B3C">
        <w:trPr>
          <w:trHeight w:val="1994"/>
        </w:trPr>
        <w:tc>
          <w:tcPr>
            <w:tcW w:w="1277" w:type="dxa"/>
            <w:gridSpan w:val="3"/>
            <w:tcBorders>
              <w:left w:val="single" w:sz="6" w:space="0" w:color="000000"/>
            </w:tcBorders>
          </w:tcPr>
          <w:p w:rsidR="0058740E" w:rsidRPr="00EB2353" w:rsidRDefault="00EB2353"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Безопасное поведе</w:t>
            </w:r>
            <w:r w:rsidR="0058740E" w:rsidRPr="00EB2353">
              <w:rPr>
                <w:rFonts w:ascii="Times New Roman" w:hAnsi="Times New Roman" w:cs="Times New Roman"/>
                <w:sz w:val="24"/>
                <w:szCs w:val="24"/>
                <w:lang w:val="ru-RU"/>
              </w:rPr>
              <w:t xml:space="preserve">ние </w:t>
            </w:r>
            <w:r>
              <w:rPr>
                <w:rFonts w:ascii="Times New Roman" w:hAnsi="Times New Roman" w:cs="Times New Roman"/>
                <w:sz w:val="24"/>
                <w:szCs w:val="24"/>
                <w:lang w:val="ru-RU"/>
              </w:rPr>
              <w:t>и современные увлечения моло</w:t>
            </w:r>
            <w:r w:rsidR="0058740E" w:rsidRPr="00EB2353">
              <w:rPr>
                <w:rFonts w:ascii="Times New Roman" w:hAnsi="Times New Roman" w:cs="Times New Roman"/>
                <w:sz w:val="24"/>
                <w:szCs w:val="24"/>
                <w:lang w:val="ru-RU"/>
              </w:rPr>
              <w:t>дёжи</w:t>
            </w:r>
          </w:p>
        </w:tc>
        <w:tc>
          <w:tcPr>
            <w:tcW w:w="3118" w:type="dxa"/>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С</w:t>
            </w:r>
            <w:r w:rsidR="00EB2353" w:rsidRPr="00EB2353">
              <w:rPr>
                <w:rFonts w:ascii="Times New Roman" w:hAnsi="Times New Roman" w:cs="Times New Roman"/>
                <w:sz w:val="24"/>
                <w:szCs w:val="24"/>
                <w:lang w:val="ru-RU"/>
              </w:rPr>
              <w:t>овременные молодёжные увлечения</w:t>
            </w:r>
            <w:r w:rsidR="00EB2353">
              <w:rPr>
                <w:rFonts w:ascii="Times New Roman" w:hAnsi="Times New Roman" w:cs="Times New Roman"/>
                <w:sz w:val="24"/>
                <w:szCs w:val="24"/>
                <w:lang w:val="ru-RU"/>
              </w:rPr>
              <w:t xml:space="preserve"> </w:t>
            </w:r>
            <w:r w:rsidRPr="00EB2353">
              <w:rPr>
                <w:rFonts w:ascii="Times New Roman" w:hAnsi="Times New Roman" w:cs="Times New Roman"/>
                <w:sz w:val="24"/>
                <w:szCs w:val="24"/>
                <w:lang w:val="ru-RU"/>
              </w:rPr>
              <w:t>и опас</w:t>
            </w:r>
            <w:r w:rsidR="00EB2353">
              <w:rPr>
                <w:rFonts w:ascii="Times New Roman" w:hAnsi="Times New Roman" w:cs="Times New Roman"/>
                <w:sz w:val="24"/>
                <w:szCs w:val="24"/>
                <w:lang w:val="ru-RU"/>
              </w:rPr>
              <w:t>ности, связанные с ними, прави</w:t>
            </w:r>
            <w:r w:rsidRPr="00EB2353">
              <w:rPr>
                <w:rFonts w:ascii="Times New Roman" w:hAnsi="Times New Roman" w:cs="Times New Roman"/>
                <w:sz w:val="24"/>
                <w:szCs w:val="24"/>
                <w:lang w:val="ru-RU"/>
              </w:rPr>
              <w:t>ла безопасного поведения</w:t>
            </w:r>
            <w:r w:rsidR="00EB2353">
              <w:rPr>
                <w:rFonts w:ascii="Times New Roman" w:hAnsi="Times New Roman" w:cs="Times New Roman"/>
                <w:sz w:val="24"/>
                <w:szCs w:val="24"/>
                <w:lang w:val="ru-RU"/>
              </w:rPr>
              <w:t xml:space="preserve">.  </w:t>
            </w:r>
            <w:r w:rsidRPr="0058740E">
              <w:rPr>
                <w:rFonts w:ascii="Times New Roman" w:hAnsi="Times New Roman" w:cs="Times New Roman"/>
                <w:sz w:val="24"/>
                <w:szCs w:val="24"/>
              </w:rPr>
              <w:t>Правила безопасной коммуникации с незнакомыми людьми</w:t>
            </w:r>
            <w:r w:rsidR="00EB2353">
              <w:rPr>
                <w:rFonts w:ascii="Times New Roman" w:hAnsi="Times New Roman" w:cs="Times New Roman"/>
                <w:sz w:val="24"/>
                <w:szCs w:val="24"/>
                <w:lang w:val="ru-RU"/>
              </w:rPr>
              <w:t>.</w:t>
            </w:r>
          </w:p>
        </w:tc>
        <w:tc>
          <w:tcPr>
            <w:tcW w:w="5387" w:type="dxa"/>
            <w:gridSpan w:val="2"/>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Хар</w:t>
            </w:r>
            <w:r w:rsidR="00EB2353" w:rsidRPr="00EB2353">
              <w:rPr>
                <w:rFonts w:ascii="Times New Roman" w:hAnsi="Times New Roman" w:cs="Times New Roman"/>
                <w:sz w:val="24"/>
                <w:szCs w:val="24"/>
                <w:lang w:val="ru-RU"/>
              </w:rPr>
              <w:t>актеризуют современные молодёж</w:t>
            </w:r>
            <w:r w:rsidRPr="00EB2353">
              <w:rPr>
                <w:rFonts w:ascii="Times New Roman" w:hAnsi="Times New Roman" w:cs="Times New Roman"/>
                <w:sz w:val="24"/>
                <w:szCs w:val="24"/>
                <w:lang w:val="ru-RU"/>
              </w:rPr>
              <w:t>ные увлечения и опасности, связанные с ними</w:t>
            </w:r>
            <w:r w:rsidR="00EB2353">
              <w:rPr>
                <w:rFonts w:ascii="Times New Roman" w:hAnsi="Times New Roman" w:cs="Times New Roman"/>
                <w:sz w:val="24"/>
                <w:szCs w:val="24"/>
                <w:lang w:val="ru-RU"/>
              </w:rPr>
              <w:t xml:space="preserve">, раскрывают правила безопасного поведения. </w:t>
            </w:r>
            <w:r w:rsidRPr="00EB2353">
              <w:rPr>
                <w:rFonts w:ascii="Times New Roman" w:hAnsi="Times New Roman" w:cs="Times New Roman"/>
                <w:sz w:val="24"/>
                <w:szCs w:val="24"/>
                <w:lang w:val="ru-RU"/>
              </w:rPr>
              <w:t>Вырабатывают навыки соблюдения правил безопасной ком</w:t>
            </w:r>
            <w:r w:rsidR="00EB2353">
              <w:rPr>
                <w:rFonts w:ascii="Times New Roman" w:hAnsi="Times New Roman" w:cs="Times New Roman"/>
                <w:sz w:val="24"/>
                <w:szCs w:val="24"/>
                <w:lang w:val="ru-RU"/>
              </w:rPr>
              <w:t xml:space="preserve">муникации с незнакомыми людьми. </w:t>
            </w:r>
            <w:r w:rsidRPr="00EB2353">
              <w:rPr>
                <w:rFonts w:ascii="Times New Roman" w:hAnsi="Times New Roman" w:cs="Times New Roman"/>
                <w:sz w:val="24"/>
                <w:szCs w:val="24"/>
                <w:lang w:val="ru-RU"/>
              </w:rPr>
              <w:t>Мод</w:t>
            </w:r>
            <w:r w:rsidR="00EB2353">
              <w:rPr>
                <w:rFonts w:ascii="Times New Roman" w:hAnsi="Times New Roman" w:cs="Times New Roman"/>
                <w:sz w:val="24"/>
                <w:szCs w:val="24"/>
                <w:lang w:val="ru-RU"/>
              </w:rPr>
              <w:t>елируют реальные ситуации и ре</w:t>
            </w:r>
            <w:r w:rsidRPr="00EB2353">
              <w:rPr>
                <w:rFonts w:ascii="Times New Roman" w:hAnsi="Times New Roman" w:cs="Times New Roman"/>
                <w:sz w:val="24"/>
                <w:szCs w:val="24"/>
                <w:lang w:val="ru-RU"/>
              </w:rPr>
              <w:t>шают ситуационные задачи</w:t>
            </w:r>
            <w:r w:rsidR="00EB2353">
              <w:rPr>
                <w:rFonts w:ascii="Times New Roman" w:hAnsi="Times New Roman" w:cs="Times New Roman"/>
                <w:sz w:val="24"/>
                <w:szCs w:val="24"/>
                <w:lang w:val="ru-RU"/>
              </w:rPr>
              <w:t>.</w:t>
            </w:r>
          </w:p>
        </w:tc>
      </w:tr>
      <w:tr w:rsidR="0058740E" w:rsidRPr="0058740E" w:rsidTr="00DA2B3C">
        <w:trPr>
          <w:gridBefore w:val="1"/>
          <w:wBefore w:w="410" w:type="dxa"/>
          <w:trHeight w:val="407"/>
        </w:trPr>
        <w:tc>
          <w:tcPr>
            <w:tcW w:w="9372" w:type="dxa"/>
            <w:gridSpan w:val="5"/>
            <w:tcBorders>
              <w:bottom w:val="single" w:sz="6" w:space="0" w:color="000000"/>
            </w:tcBorders>
          </w:tcPr>
          <w:p w:rsidR="0058740E" w:rsidRPr="00EB2353" w:rsidRDefault="0058740E" w:rsidP="00DA2B3C">
            <w:pPr>
              <w:jc w:val="center"/>
              <w:rPr>
                <w:rFonts w:ascii="Times New Roman" w:hAnsi="Times New Roman" w:cs="Times New Roman"/>
                <w:sz w:val="24"/>
                <w:szCs w:val="24"/>
                <w:lang w:val="ru-RU"/>
              </w:rPr>
            </w:pPr>
            <w:r w:rsidRPr="00EB2353">
              <w:rPr>
                <w:rFonts w:ascii="Times New Roman" w:hAnsi="Times New Roman" w:cs="Times New Roman"/>
                <w:sz w:val="24"/>
                <w:szCs w:val="24"/>
                <w:lang w:val="ru-RU"/>
              </w:rPr>
              <w:t>МОДУЛЬ № 8 «БЕЗОПАСНОСТЬ В ИНФОРМАЦИОННОМ ПРОСТРАНСТВЕ» (5 ч)</w:t>
            </w:r>
          </w:p>
        </w:tc>
      </w:tr>
      <w:tr w:rsidR="0058740E" w:rsidRPr="0058740E" w:rsidTr="00DA2B3C">
        <w:trPr>
          <w:trHeight w:val="835"/>
        </w:trPr>
        <w:tc>
          <w:tcPr>
            <w:tcW w:w="1135" w:type="dxa"/>
            <w:gridSpan w:val="2"/>
            <w:tcBorders>
              <w:left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Общие принципы безопасности</w:t>
            </w:r>
          </w:p>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в цифровой среде</w:t>
            </w:r>
          </w:p>
        </w:tc>
        <w:tc>
          <w:tcPr>
            <w:tcW w:w="3685" w:type="dxa"/>
            <w:gridSpan w:val="3"/>
            <w:tcBorders>
              <w:top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Поняти</w:t>
            </w:r>
            <w:r w:rsidR="00EB2353" w:rsidRPr="00EB2353">
              <w:rPr>
                <w:rFonts w:ascii="Times New Roman" w:hAnsi="Times New Roman" w:cs="Times New Roman"/>
                <w:sz w:val="24"/>
                <w:szCs w:val="24"/>
                <w:lang w:val="ru-RU"/>
              </w:rPr>
              <w:t>е «цифровая среда», её характе</w:t>
            </w:r>
            <w:r w:rsidRPr="00EB2353">
              <w:rPr>
                <w:rFonts w:ascii="Times New Roman" w:hAnsi="Times New Roman" w:cs="Times New Roman"/>
                <w:sz w:val="24"/>
                <w:szCs w:val="24"/>
                <w:lang w:val="ru-RU"/>
              </w:rPr>
              <w:t>р</w:t>
            </w:r>
            <w:r w:rsidR="00EB2353">
              <w:rPr>
                <w:rFonts w:ascii="Times New Roman" w:hAnsi="Times New Roman" w:cs="Times New Roman"/>
                <w:sz w:val="24"/>
                <w:szCs w:val="24"/>
                <w:lang w:val="ru-RU"/>
              </w:rPr>
              <w:t xml:space="preserve">истики и примеры информационных </w:t>
            </w:r>
            <w:r w:rsidRPr="00EB2353">
              <w:rPr>
                <w:rFonts w:ascii="Times New Roman" w:hAnsi="Times New Roman" w:cs="Times New Roman"/>
                <w:sz w:val="24"/>
                <w:szCs w:val="24"/>
                <w:lang w:val="ru-RU"/>
              </w:rPr>
              <w:t>и компьютерных угроз, положитель</w:t>
            </w:r>
            <w:r w:rsidR="00EB2353">
              <w:rPr>
                <w:rFonts w:ascii="Times New Roman" w:hAnsi="Times New Roman" w:cs="Times New Roman"/>
                <w:sz w:val="24"/>
                <w:szCs w:val="24"/>
                <w:lang w:val="ru-RU"/>
              </w:rPr>
              <w:t xml:space="preserve">ные возможности цифровой среды. </w:t>
            </w:r>
            <w:r w:rsidRPr="00EB2353">
              <w:rPr>
                <w:rFonts w:ascii="Times New Roman" w:hAnsi="Times New Roman" w:cs="Times New Roman"/>
                <w:sz w:val="24"/>
                <w:szCs w:val="24"/>
                <w:lang w:val="ru-RU"/>
              </w:rPr>
              <w:t>Риски и угрозы при использовании Интернета</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Общ</w:t>
            </w:r>
            <w:r w:rsidR="00EB2353">
              <w:rPr>
                <w:rFonts w:ascii="Times New Roman" w:hAnsi="Times New Roman" w:cs="Times New Roman"/>
                <w:sz w:val="24"/>
                <w:szCs w:val="24"/>
                <w:lang w:val="ru-RU"/>
              </w:rPr>
              <w:t>ие принципы безопасного поведе</w:t>
            </w:r>
            <w:r w:rsidR="00EB2353" w:rsidRPr="00EB2353">
              <w:rPr>
                <w:rFonts w:ascii="Times New Roman" w:hAnsi="Times New Roman" w:cs="Times New Roman"/>
                <w:sz w:val="24"/>
                <w:szCs w:val="24"/>
                <w:lang w:val="ru-RU"/>
              </w:rPr>
              <w:t>ния, необходимые для предупреждения возникновения сложных и опасных ситуаций в ли</w:t>
            </w:r>
            <w:r w:rsidR="00EB2353">
              <w:rPr>
                <w:rFonts w:ascii="Times New Roman" w:hAnsi="Times New Roman" w:cs="Times New Roman"/>
                <w:sz w:val="24"/>
                <w:szCs w:val="24"/>
                <w:lang w:val="ru-RU"/>
              </w:rPr>
              <w:t>чном цифровом простран</w:t>
            </w:r>
            <w:r w:rsidR="00EB2353" w:rsidRPr="00EB2353">
              <w:rPr>
                <w:rFonts w:ascii="Times New Roman" w:hAnsi="Times New Roman" w:cs="Times New Roman"/>
                <w:sz w:val="24"/>
                <w:szCs w:val="24"/>
                <w:lang w:val="ru-RU"/>
              </w:rPr>
              <w:t>стве</w:t>
            </w:r>
            <w:r w:rsidR="00EB2353">
              <w:rPr>
                <w:rFonts w:ascii="Times New Roman" w:hAnsi="Times New Roman" w:cs="Times New Roman"/>
                <w:sz w:val="24"/>
                <w:szCs w:val="24"/>
                <w:lang w:val="ru-RU"/>
              </w:rPr>
              <w:t>.</w:t>
            </w:r>
          </w:p>
        </w:tc>
        <w:tc>
          <w:tcPr>
            <w:tcW w:w="4962" w:type="dxa"/>
            <w:tcBorders>
              <w:top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Раскрывают понятие «цифровая среда», её характеристики и приводят примеры инфор</w:t>
            </w:r>
            <w:r w:rsidR="00EB2353">
              <w:rPr>
                <w:rFonts w:ascii="Times New Roman" w:hAnsi="Times New Roman" w:cs="Times New Roman"/>
                <w:sz w:val="24"/>
                <w:szCs w:val="24"/>
                <w:lang w:val="ru-RU"/>
              </w:rPr>
              <w:t xml:space="preserve">мационных и компьютерных угроз. </w:t>
            </w:r>
            <w:r w:rsidRPr="00EB2353">
              <w:rPr>
                <w:rFonts w:ascii="Times New Roman" w:hAnsi="Times New Roman" w:cs="Times New Roman"/>
                <w:sz w:val="24"/>
                <w:szCs w:val="24"/>
                <w:lang w:val="ru-RU"/>
              </w:rPr>
              <w:t>Об</w:t>
            </w:r>
            <w:r w:rsidR="00EB2353">
              <w:rPr>
                <w:rFonts w:ascii="Times New Roman" w:hAnsi="Times New Roman" w:cs="Times New Roman"/>
                <w:sz w:val="24"/>
                <w:szCs w:val="24"/>
                <w:lang w:val="ru-RU"/>
              </w:rPr>
              <w:t>ъясняют положительные возможно</w:t>
            </w:r>
            <w:r w:rsidRPr="00EB2353">
              <w:rPr>
                <w:rFonts w:ascii="Times New Roman" w:hAnsi="Times New Roman" w:cs="Times New Roman"/>
                <w:sz w:val="24"/>
                <w:szCs w:val="24"/>
                <w:lang w:val="ru-RU"/>
              </w:rPr>
              <w:t>сти цифровой среды</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Характеризуют риски и угрозы при использовании   Интернета</w:t>
            </w:r>
            <w:r w:rsidR="00EB2353">
              <w:rPr>
                <w:rFonts w:ascii="Times New Roman" w:hAnsi="Times New Roman" w:cs="Times New Roman"/>
                <w:sz w:val="24"/>
                <w:szCs w:val="24"/>
                <w:lang w:val="ru-RU"/>
              </w:rPr>
              <w:t>.</w:t>
            </w:r>
            <w:r w:rsidR="00EB2353" w:rsidRPr="00EB2353">
              <w:rPr>
                <w:rFonts w:ascii="Times New Roman" w:hAnsi="Times New Roman" w:cs="Times New Roman"/>
                <w:sz w:val="24"/>
                <w:szCs w:val="24"/>
                <w:lang w:val="ru-RU"/>
              </w:rPr>
              <w:t xml:space="preserve"> Анал</w:t>
            </w:r>
            <w:r w:rsidR="00EB2353">
              <w:rPr>
                <w:rFonts w:ascii="Times New Roman" w:hAnsi="Times New Roman" w:cs="Times New Roman"/>
                <w:sz w:val="24"/>
                <w:szCs w:val="24"/>
                <w:lang w:val="ru-RU"/>
              </w:rPr>
              <w:t>изируют общие принципы безопас</w:t>
            </w:r>
            <w:r w:rsidR="00EB2353" w:rsidRPr="00EB2353">
              <w:rPr>
                <w:rFonts w:ascii="Times New Roman" w:hAnsi="Times New Roman" w:cs="Times New Roman"/>
                <w:sz w:val="24"/>
                <w:szCs w:val="24"/>
                <w:lang w:val="ru-RU"/>
              </w:rPr>
              <w:t>ного поведения, необходимые для пре</w:t>
            </w:r>
            <w:r w:rsidR="00EB2353">
              <w:rPr>
                <w:rFonts w:ascii="Times New Roman" w:hAnsi="Times New Roman" w:cs="Times New Roman"/>
                <w:sz w:val="24"/>
                <w:szCs w:val="24"/>
                <w:lang w:val="ru-RU"/>
              </w:rPr>
              <w:t>дупреждения возникновения слож</w:t>
            </w:r>
            <w:r w:rsidR="00EB2353" w:rsidRPr="00EB2353">
              <w:rPr>
                <w:rFonts w:ascii="Times New Roman" w:hAnsi="Times New Roman" w:cs="Times New Roman"/>
                <w:sz w:val="24"/>
                <w:szCs w:val="24"/>
                <w:lang w:val="ru-RU"/>
              </w:rPr>
              <w:t>ных и</w:t>
            </w:r>
            <w:r w:rsidR="00EB2353">
              <w:rPr>
                <w:rFonts w:ascii="Times New Roman" w:hAnsi="Times New Roman" w:cs="Times New Roman"/>
                <w:sz w:val="24"/>
                <w:szCs w:val="24"/>
                <w:lang w:val="ru-RU"/>
              </w:rPr>
              <w:t xml:space="preserve"> опасных ситуаций в личном цифровом пространстве. </w:t>
            </w:r>
            <w:r w:rsidR="00EB2353" w:rsidRPr="00EB2353">
              <w:rPr>
                <w:rFonts w:ascii="Times New Roman" w:hAnsi="Times New Roman" w:cs="Times New Roman"/>
                <w:sz w:val="24"/>
                <w:szCs w:val="24"/>
                <w:lang w:val="ru-RU"/>
              </w:rPr>
              <w:t>Моделиру</w:t>
            </w:r>
            <w:r w:rsidR="00EB2353">
              <w:rPr>
                <w:rFonts w:ascii="Times New Roman" w:hAnsi="Times New Roman" w:cs="Times New Roman"/>
                <w:sz w:val="24"/>
                <w:szCs w:val="24"/>
                <w:lang w:val="ru-RU"/>
              </w:rPr>
              <w:t>ют реальные ситуации и ре</w:t>
            </w:r>
            <w:r w:rsidR="00EB2353" w:rsidRPr="00EB2353">
              <w:rPr>
                <w:rFonts w:ascii="Times New Roman" w:hAnsi="Times New Roman" w:cs="Times New Roman"/>
                <w:sz w:val="24"/>
                <w:szCs w:val="24"/>
                <w:lang w:val="ru-RU"/>
              </w:rPr>
              <w:t>шают ситуационные задачи</w:t>
            </w:r>
            <w:r w:rsidR="00EB2353">
              <w:rPr>
                <w:rFonts w:ascii="Times New Roman" w:hAnsi="Times New Roman" w:cs="Times New Roman"/>
                <w:sz w:val="24"/>
                <w:szCs w:val="24"/>
                <w:lang w:val="ru-RU"/>
              </w:rPr>
              <w:t>.</w:t>
            </w:r>
          </w:p>
        </w:tc>
      </w:tr>
    </w:tbl>
    <w:tbl>
      <w:tblPr>
        <w:tblStyle w:val="TableNormal172"/>
        <w:tblW w:w="9782"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3402"/>
        <w:gridCol w:w="283"/>
        <w:gridCol w:w="4820"/>
      </w:tblGrid>
      <w:tr w:rsidR="0058740E" w:rsidRPr="0058740E" w:rsidTr="00DA2B3C">
        <w:trPr>
          <w:trHeight w:val="2490"/>
        </w:trPr>
        <w:tc>
          <w:tcPr>
            <w:tcW w:w="1277" w:type="dxa"/>
            <w:tcBorders>
              <w:left w:val="single" w:sz="6" w:space="0" w:color="000000"/>
            </w:tcBorders>
          </w:tcPr>
          <w:p w:rsidR="0058740E" w:rsidRPr="00EB2353" w:rsidRDefault="00EB2353"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Опасные програм</w:t>
            </w:r>
            <w:r w:rsidR="0058740E" w:rsidRPr="00EB2353">
              <w:rPr>
                <w:rFonts w:ascii="Times New Roman" w:hAnsi="Times New Roman" w:cs="Times New Roman"/>
                <w:sz w:val="24"/>
                <w:szCs w:val="24"/>
                <w:lang w:val="ru-RU"/>
              </w:rPr>
              <w:t>мы и явления цифровой среды</w:t>
            </w:r>
          </w:p>
        </w:tc>
        <w:tc>
          <w:tcPr>
            <w:tcW w:w="3402" w:type="dxa"/>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Опасные явления цифровой среды: вредоносные программы и  приложения и их разновид</w:t>
            </w:r>
            <w:r w:rsidR="00EB2353" w:rsidRPr="00EB2353">
              <w:rPr>
                <w:rFonts w:ascii="Times New Roman" w:hAnsi="Times New Roman" w:cs="Times New Roman"/>
                <w:sz w:val="24"/>
                <w:szCs w:val="24"/>
                <w:lang w:val="ru-RU"/>
              </w:rPr>
              <w:t xml:space="preserve">ности. </w:t>
            </w:r>
            <w:r w:rsidRPr="00EB2353">
              <w:rPr>
                <w:rFonts w:ascii="Times New Roman" w:hAnsi="Times New Roman" w:cs="Times New Roman"/>
                <w:sz w:val="24"/>
                <w:szCs w:val="24"/>
                <w:lang w:val="ru-RU"/>
              </w:rPr>
              <w:t>Правила кибергигиены, необходимые для предупреждения возникновения слож</w:t>
            </w:r>
            <w:r w:rsidR="00EB2353">
              <w:rPr>
                <w:rFonts w:ascii="Times New Roman" w:hAnsi="Times New Roman" w:cs="Times New Roman"/>
                <w:sz w:val="24"/>
                <w:szCs w:val="24"/>
                <w:lang w:val="ru-RU"/>
              </w:rPr>
              <w:t>ных и опасных ситуаций в цифро</w:t>
            </w:r>
            <w:r w:rsidRPr="00EB2353">
              <w:rPr>
                <w:rFonts w:ascii="Times New Roman" w:hAnsi="Times New Roman" w:cs="Times New Roman"/>
                <w:sz w:val="24"/>
                <w:szCs w:val="24"/>
                <w:lang w:val="ru-RU"/>
              </w:rPr>
              <w:t>вой среде</w:t>
            </w:r>
            <w:r w:rsidR="00EB2353">
              <w:rPr>
                <w:rFonts w:ascii="Times New Roman" w:hAnsi="Times New Roman" w:cs="Times New Roman"/>
                <w:sz w:val="24"/>
                <w:szCs w:val="24"/>
                <w:lang w:val="ru-RU"/>
              </w:rPr>
              <w:t>.</w:t>
            </w:r>
          </w:p>
        </w:tc>
        <w:tc>
          <w:tcPr>
            <w:tcW w:w="5103" w:type="dxa"/>
            <w:gridSpan w:val="2"/>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Характеризуют опасные явления цифровой среды</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Классифицируют и анализируют</w:t>
            </w:r>
            <w:r w:rsidR="00EB2353">
              <w:rPr>
                <w:rFonts w:ascii="Times New Roman" w:hAnsi="Times New Roman" w:cs="Times New Roman"/>
                <w:sz w:val="24"/>
                <w:szCs w:val="24"/>
                <w:lang w:val="ru-RU"/>
              </w:rPr>
              <w:t xml:space="preserve"> </w:t>
            </w:r>
            <w:r w:rsidRPr="00EB2353">
              <w:rPr>
                <w:rFonts w:ascii="Times New Roman" w:hAnsi="Times New Roman" w:cs="Times New Roman"/>
                <w:sz w:val="24"/>
                <w:szCs w:val="24"/>
                <w:lang w:val="ru-RU"/>
              </w:rPr>
              <w:t xml:space="preserve">вредоносные программы и </w:t>
            </w:r>
            <w:r w:rsidR="00EB2353">
              <w:rPr>
                <w:rFonts w:ascii="Times New Roman" w:hAnsi="Times New Roman" w:cs="Times New Roman"/>
                <w:sz w:val="24"/>
                <w:szCs w:val="24"/>
                <w:lang w:val="ru-RU"/>
              </w:rPr>
              <w:t xml:space="preserve"> приложения и их разновидности. </w:t>
            </w:r>
            <w:r w:rsidRPr="00EB2353">
              <w:rPr>
                <w:rFonts w:ascii="Times New Roman" w:hAnsi="Times New Roman" w:cs="Times New Roman"/>
                <w:sz w:val="24"/>
                <w:szCs w:val="24"/>
                <w:lang w:val="ru-RU"/>
              </w:rPr>
              <w:t>Вырабатывают навыки соблюдения прави</w:t>
            </w:r>
            <w:r w:rsidR="00EB2353" w:rsidRPr="00EB2353">
              <w:rPr>
                <w:rFonts w:ascii="Times New Roman" w:hAnsi="Times New Roman" w:cs="Times New Roman"/>
                <w:sz w:val="24"/>
                <w:szCs w:val="24"/>
                <w:lang w:val="ru-RU"/>
              </w:rPr>
              <w:t>л кибергигиены для предупрежде</w:t>
            </w:r>
            <w:r w:rsidRPr="00EB2353">
              <w:rPr>
                <w:rFonts w:ascii="Times New Roman" w:hAnsi="Times New Roman" w:cs="Times New Roman"/>
                <w:sz w:val="24"/>
                <w:szCs w:val="24"/>
                <w:lang w:val="ru-RU"/>
              </w:rPr>
              <w:t>ния возникновения сложных и опа</w:t>
            </w:r>
            <w:r w:rsidR="00EB2353">
              <w:rPr>
                <w:rFonts w:ascii="Times New Roman" w:hAnsi="Times New Roman" w:cs="Times New Roman"/>
                <w:sz w:val="24"/>
                <w:szCs w:val="24"/>
                <w:lang w:val="ru-RU"/>
              </w:rPr>
              <w:t xml:space="preserve">сных ситуаций в цифровой  среде. </w:t>
            </w:r>
            <w:r w:rsidRPr="00EB2353">
              <w:rPr>
                <w:rFonts w:ascii="Times New Roman" w:hAnsi="Times New Roman" w:cs="Times New Roman"/>
                <w:sz w:val="24"/>
                <w:szCs w:val="24"/>
                <w:lang w:val="ru-RU"/>
              </w:rPr>
              <w:t>Мод</w:t>
            </w:r>
            <w:r w:rsidR="00EB2353">
              <w:rPr>
                <w:rFonts w:ascii="Times New Roman" w:hAnsi="Times New Roman" w:cs="Times New Roman"/>
                <w:sz w:val="24"/>
                <w:szCs w:val="24"/>
                <w:lang w:val="ru-RU"/>
              </w:rPr>
              <w:t>елируют реальные ситуации и ре</w:t>
            </w:r>
            <w:r w:rsidRPr="00EB2353">
              <w:rPr>
                <w:rFonts w:ascii="Times New Roman" w:hAnsi="Times New Roman" w:cs="Times New Roman"/>
                <w:sz w:val="24"/>
                <w:szCs w:val="24"/>
                <w:lang w:val="ru-RU"/>
              </w:rPr>
              <w:t>шают ситуационные задачи</w:t>
            </w:r>
          </w:p>
        </w:tc>
      </w:tr>
      <w:tr w:rsidR="0058740E" w:rsidRPr="0058740E" w:rsidTr="00DA2B3C">
        <w:trPr>
          <w:trHeight w:val="1680"/>
        </w:trPr>
        <w:tc>
          <w:tcPr>
            <w:tcW w:w="1277" w:type="dxa"/>
            <w:tcBorders>
              <w:left w:val="single" w:sz="6" w:space="0" w:color="000000"/>
              <w:bottom w:val="single" w:sz="6" w:space="0" w:color="000000"/>
            </w:tcBorders>
          </w:tcPr>
          <w:p w:rsidR="0058740E" w:rsidRPr="0058740E" w:rsidRDefault="0058740E" w:rsidP="00DA2B3C">
            <w:pPr>
              <w:jc w:val="both"/>
              <w:rPr>
                <w:rFonts w:ascii="Times New Roman" w:hAnsi="Times New Roman" w:cs="Times New Roman"/>
                <w:sz w:val="24"/>
                <w:szCs w:val="24"/>
              </w:rPr>
            </w:pPr>
            <w:r w:rsidRPr="0058740E">
              <w:rPr>
                <w:rFonts w:ascii="Times New Roman" w:hAnsi="Times New Roman" w:cs="Times New Roman"/>
                <w:sz w:val="24"/>
                <w:szCs w:val="24"/>
              </w:rPr>
              <w:t>Безопасные правила цифрового поведения</w:t>
            </w:r>
          </w:p>
        </w:tc>
        <w:tc>
          <w:tcPr>
            <w:tcW w:w="3685" w:type="dxa"/>
            <w:gridSpan w:val="2"/>
            <w:tcBorders>
              <w:top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Основ</w:t>
            </w:r>
            <w:r w:rsidR="00EB2353" w:rsidRPr="00EB2353">
              <w:rPr>
                <w:rFonts w:ascii="Times New Roman" w:hAnsi="Times New Roman" w:cs="Times New Roman"/>
                <w:sz w:val="24"/>
                <w:szCs w:val="24"/>
                <w:lang w:val="ru-RU"/>
              </w:rPr>
              <w:t>ные виды опасного и запрещённо</w:t>
            </w:r>
            <w:r w:rsidRPr="00EB2353">
              <w:rPr>
                <w:rFonts w:ascii="Times New Roman" w:hAnsi="Times New Roman" w:cs="Times New Roman"/>
                <w:sz w:val="24"/>
                <w:szCs w:val="24"/>
                <w:lang w:val="ru-RU"/>
              </w:rPr>
              <w:t>го конте</w:t>
            </w:r>
            <w:r w:rsidR="00EB2353">
              <w:rPr>
                <w:rFonts w:ascii="Times New Roman" w:hAnsi="Times New Roman" w:cs="Times New Roman"/>
                <w:sz w:val="24"/>
                <w:szCs w:val="24"/>
                <w:lang w:val="ru-RU"/>
              </w:rPr>
              <w:t>нта в Интернете и  его  призна</w:t>
            </w:r>
            <w:r w:rsidRPr="00EB2353">
              <w:rPr>
                <w:rFonts w:ascii="Times New Roman" w:hAnsi="Times New Roman" w:cs="Times New Roman"/>
                <w:sz w:val="24"/>
                <w:szCs w:val="24"/>
                <w:lang w:val="ru-RU"/>
              </w:rPr>
              <w:t>ки, приёмы распознавания опасностей при использовании Интернета</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Противоправные действия в Интернете</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Правила цифрового поведения, необхо­ димого для предотвращения рисков</w:t>
            </w:r>
            <w:r w:rsidR="00EB2353" w:rsidRPr="00EB2353">
              <w:rPr>
                <w:rFonts w:ascii="Times New Roman" w:hAnsi="Times New Roman" w:cs="Times New Roman"/>
                <w:sz w:val="24"/>
                <w:szCs w:val="24"/>
                <w:lang w:val="ru-RU"/>
              </w:rPr>
              <w:t xml:space="preserve"> и угроз при использовании Интернета (кибербуллинга, вербовки в различные организации и группы)</w:t>
            </w:r>
            <w:r w:rsidR="00EB2353">
              <w:rPr>
                <w:rFonts w:ascii="Times New Roman" w:hAnsi="Times New Roman" w:cs="Times New Roman"/>
                <w:sz w:val="24"/>
                <w:szCs w:val="24"/>
                <w:lang w:val="ru-RU"/>
              </w:rPr>
              <w:t>.</w:t>
            </w:r>
          </w:p>
        </w:tc>
        <w:tc>
          <w:tcPr>
            <w:tcW w:w="4820" w:type="dxa"/>
            <w:tcBorders>
              <w:top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Характеризуют основные виды опасного и запрещённого контента в Интернете и характеризуют его признаки</w:t>
            </w:r>
            <w:r w:rsidR="00EB2353">
              <w:rPr>
                <w:rFonts w:ascii="Times New Roman" w:hAnsi="Times New Roman" w:cs="Times New Roman"/>
                <w:sz w:val="24"/>
                <w:szCs w:val="24"/>
                <w:lang w:val="ru-RU"/>
              </w:rPr>
              <w:t xml:space="preserve">. </w:t>
            </w:r>
            <w:r w:rsidRPr="00EB2353">
              <w:rPr>
                <w:rFonts w:ascii="Times New Roman" w:hAnsi="Times New Roman" w:cs="Times New Roman"/>
                <w:sz w:val="24"/>
                <w:szCs w:val="24"/>
                <w:lang w:val="ru-RU"/>
              </w:rPr>
              <w:t>Раскрывают приёмы распознавания опасностей при использовании Интер</w:t>
            </w:r>
            <w:r w:rsidR="00EB2353">
              <w:rPr>
                <w:rFonts w:ascii="Times New Roman" w:hAnsi="Times New Roman" w:cs="Times New Roman"/>
                <w:sz w:val="24"/>
                <w:szCs w:val="24"/>
                <w:lang w:val="ru-RU"/>
              </w:rPr>
              <w:t>нета.</w:t>
            </w:r>
            <w:r w:rsidRP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Характеризуют противоправные дей</w:t>
            </w:r>
            <w:r w:rsidR="00EB2353">
              <w:rPr>
                <w:rFonts w:ascii="Times New Roman" w:hAnsi="Times New Roman" w:cs="Times New Roman"/>
                <w:sz w:val="24"/>
                <w:szCs w:val="24"/>
                <w:lang w:val="ru-RU"/>
              </w:rPr>
              <w:t xml:space="preserve">ствия в Интернете. </w:t>
            </w:r>
            <w:r w:rsidR="00EB2353" w:rsidRPr="00EB2353">
              <w:rPr>
                <w:rFonts w:ascii="Times New Roman" w:hAnsi="Times New Roman" w:cs="Times New Roman"/>
                <w:sz w:val="24"/>
                <w:szCs w:val="24"/>
                <w:lang w:val="ru-RU"/>
              </w:rPr>
              <w:t>Вырабатывают навыки соблюдения правил</w:t>
            </w:r>
            <w:r w:rsidR="00EB2353">
              <w:rPr>
                <w:rFonts w:ascii="Times New Roman" w:hAnsi="Times New Roman" w:cs="Times New Roman"/>
                <w:sz w:val="24"/>
                <w:szCs w:val="24"/>
                <w:lang w:val="ru-RU"/>
              </w:rPr>
              <w:t xml:space="preserve"> цифрового поведения, необходимых для предотвращения рисков </w:t>
            </w:r>
            <w:r w:rsidR="00EB2353" w:rsidRPr="00EB2353">
              <w:rPr>
                <w:rFonts w:ascii="Times New Roman" w:hAnsi="Times New Roman" w:cs="Times New Roman"/>
                <w:sz w:val="24"/>
                <w:szCs w:val="24"/>
                <w:lang w:val="ru-RU"/>
              </w:rPr>
              <w:t>и угроз при использовании Интернета (кибербуллинга, вербовки в р</w:t>
            </w:r>
            <w:r w:rsidR="00EB2353">
              <w:rPr>
                <w:rFonts w:ascii="Times New Roman" w:hAnsi="Times New Roman" w:cs="Times New Roman"/>
                <w:sz w:val="24"/>
                <w:szCs w:val="24"/>
                <w:lang w:val="ru-RU"/>
              </w:rPr>
              <w:t xml:space="preserve">азличные организации и группы). </w:t>
            </w:r>
            <w:r w:rsidR="00EB2353" w:rsidRPr="00EB2353">
              <w:rPr>
                <w:rFonts w:ascii="Times New Roman" w:hAnsi="Times New Roman" w:cs="Times New Roman"/>
                <w:sz w:val="24"/>
                <w:szCs w:val="24"/>
                <w:lang w:val="ru-RU"/>
              </w:rPr>
              <w:t>Мод</w:t>
            </w:r>
            <w:r w:rsidR="00EB2353">
              <w:rPr>
                <w:rFonts w:ascii="Times New Roman" w:hAnsi="Times New Roman" w:cs="Times New Roman"/>
                <w:sz w:val="24"/>
                <w:szCs w:val="24"/>
                <w:lang w:val="ru-RU"/>
              </w:rPr>
              <w:t>елируют реальные ситуации и ре</w:t>
            </w:r>
            <w:r w:rsidR="00EB2353" w:rsidRPr="00EB2353">
              <w:rPr>
                <w:rFonts w:ascii="Times New Roman" w:hAnsi="Times New Roman" w:cs="Times New Roman"/>
                <w:sz w:val="24"/>
                <w:szCs w:val="24"/>
                <w:lang w:val="ru-RU"/>
              </w:rPr>
              <w:t>шают ситуационные задачи</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w:t>
            </w:r>
          </w:p>
        </w:tc>
      </w:tr>
    </w:tbl>
    <w:tbl>
      <w:tblPr>
        <w:tblStyle w:val="TableNormal173"/>
        <w:tblW w:w="9628"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
        <w:gridCol w:w="752"/>
        <w:gridCol w:w="416"/>
        <w:gridCol w:w="3263"/>
        <w:gridCol w:w="293"/>
        <w:gridCol w:w="4660"/>
      </w:tblGrid>
      <w:tr w:rsidR="0058740E" w:rsidRPr="0058740E" w:rsidTr="00DA2B3C">
        <w:trPr>
          <w:gridBefore w:val="1"/>
          <w:wBefore w:w="244" w:type="dxa"/>
          <w:trHeight w:val="2197"/>
        </w:trPr>
        <w:tc>
          <w:tcPr>
            <w:tcW w:w="1168" w:type="dxa"/>
            <w:gridSpan w:val="2"/>
            <w:tcBorders>
              <w:left w:val="single" w:sz="6" w:space="0" w:color="000000"/>
            </w:tcBorders>
          </w:tcPr>
          <w:p w:rsidR="0058740E" w:rsidRPr="00EB2353" w:rsidRDefault="00EB2353"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Деструктивные течения в Интер</w:t>
            </w:r>
            <w:r w:rsidR="0058740E" w:rsidRPr="00EB2353">
              <w:rPr>
                <w:rFonts w:ascii="Times New Roman" w:hAnsi="Times New Roman" w:cs="Times New Roman"/>
                <w:sz w:val="24"/>
                <w:szCs w:val="24"/>
                <w:lang w:val="ru-RU"/>
              </w:rPr>
              <w:t>нете и защита</w:t>
            </w:r>
          </w:p>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от них</w:t>
            </w:r>
          </w:p>
        </w:tc>
        <w:tc>
          <w:tcPr>
            <w:tcW w:w="3263" w:type="dxa"/>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Деструктивные течения в Инте</w:t>
            </w:r>
            <w:r w:rsidR="00EB2353" w:rsidRPr="00EB2353">
              <w:rPr>
                <w:rFonts w:ascii="Times New Roman" w:hAnsi="Times New Roman" w:cs="Times New Roman"/>
                <w:sz w:val="24"/>
                <w:szCs w:val="24"/>
                <w:lang w:val="ru-RU"/>
              </w:rPr>
              <w:t xml:space="preserve">рнете, их признаки и опасности. </w:t>
            </w:r>
            <w:r w:rsidRPr="00EB2353">
              <w:rPr>
                <w:rFonts w:ascii="Times New Roman" w:hAnsi="Times New Roman" w:cs="Times New Roman"/>
                <w:sz w:val="24"/>
                <w:szCs w:val="24"/>
                <w:lang w:val="ru-RU"/>
              </w:rPr>
              <w:t xml:space="preserve">Правила безопасного использования Интернета по предотвращению  </w:t>
            </w:r>
            <w:r w:rsidRPr="0058740E">
              <w:rPr>
                <w:rFonts w:ascii="Times New Roman" w:hAnsi="Times New Roman" w:cs="Times New Roman"/>
                <w:sz w:val="24"/>
                <w:szCs w:val="24"/>
              </w:rPr>
              <w:t>рисков и у</w:t>
            </w:r>
            <w:r w:rsidR="00DA2B3C">
              <w:rPr>
                <w:rFonts w:ascii="Times New Roman" w:hAnsi="Times New Roman" w:cs="Times New Roman"/>
                <w:sz w:val="24"/>
                <w:szCs w:val="24"/>
              </w:rPr>
              <w:t>гроз вовлечения в различную де</w:t>
            </w:r>
            <w:r w:rsidRPr="0058740E">
              <w:rPr>
                <w:rFonts w:ascii="Times New Roman" w:hAnsi="Times New Roman" w:cs="Times New Roman"/>
                <w:sz w:val="24"/>
                <w:szCs w:val="24"/>
              </w:rPr>
              <w:t>структивную деятельность</w:t>
            </w:r>
            <w:r w:rsidR="00EB2353">
              <w:rPr>
                <w:rFonts w:ascii="Times New Roman" w:hAnsi="Times New Roman" w:cs="Times New Roman"/>
                <w:sz w:val="24"/>
                <w:szCs w:val="24"/>
                <w:lang w:val="ru-RU"/>
              </w:rPr>
              <w:t>.</w:t>
            </w:r>
          </w:p>
        </w:tc>
        <w:tc>
          <w:tcPr>
            <w:tcW w:w="4953" w:type="dxa"/>
            <w:gridSpan w:val="2"/>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Характеризуют деструктивные течения в Интернете, их признаки и опасности</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Вырабатывают навыки соблюдения правил безопасного использования Ин</w:t>
            </w:r>
            <w:r w:rsidR="00EB2353">
              <w:rPr>
                <w:rFonts w:ascii="Times New Roman" w:hAnsi="Times New Roman" w:cs="Times New Roman"/>
                <w:sz w:val="24"/>
                <w:szCs w:val="24"/>
                <w:lang w:val="ru-RU"/>
              </w:rPr>
              <w:t>тернета, необходимых для предот</w:t>
            </w:r>
            <w:r w:rsidRPr="00EB2353">
              <w:rPr>
                <w:rFonts w:ascii="Times New Roman" w:hAnsi="Times New Roman" w:cs="Times New Roman"/>
                <w:sz w:val="24"/>
                <w:szCs w:val="24"/>
                <w:lang w:val="ru-RU"/>
              </w:rPr>
              <w:t>вра</w:t>
            </w:r>
            <w:r w:rsidR="00EB2353">
              <w:rPr>
                <w:rFonts w:ascii="Times New Roman" w:hAnsi="Times New Roman" w:cs="Times New Roman"/>
                <w:sz w:val="24"/>
                <w:szCs w:val="24"/>
                <w:lang w:val="ru-RU"/>
              </w:rPr>
              <w:t xml:space="preserve">щения рисков и угроз вовлечения </w:t>
            </w:r>
            <w:r w:rsidRPr="00EB2353">
              <w:rPr>
                <w:rFonts w:ascii="Times New Roman" w:hAnsi="Times New Roman" w:cs="Times New Roman"/>
                <w:sz w:val="24"/>
                <w:szCs w:val="24"/>
                <w:lang w:val="ru-RU"/>
              </w:rPr>
              <w:t>в р</w:t>
            </w:r>
            <w:r w:rsidR="00EB2353">
              <w:rPr>
                <w:rFonts w:ascii="Times New Roman" w:hAnsi="Times New Roman" w:cs="Times New Roman"/>
                <w:sz w:val="24"/>
                <w:szCs w:val="24"/>
                <w:lang w:val="ru-RU"/>
              </w:rPr>
              <w:t xml:space="preserve">азличную деструктивную деятельность. </w:t>
            </w:r>
            <w:r w:rsidRPr="00EB2353">
              <w:rPr>
                <w:rFonts w:ascii="Times New Roman" w:hAnsi="Times New Roman" w:cs="Times New Roman"/>
                <w:sz w:val="24"/>
                <w:szCs w:val="24"/>
                <w:lang w:val="ru-RU"/>
              </w:rPr>
              <w:t>Мод</w:t>
            </w:r>
            <w:r w:rsidR="00EB2353">
              <w:rPr>
                <w:rFonts w:ascii="Times New Roman" w:hAnsi="Times New Roman" w:cs="Times New Roman"/>
                <w:sz w:val="24"/>
                <w:szCs w:val="24"/>
                <w:lang w:val="ru-RU"/>
              </w:rPr>
              <w:t>елируют реальные ситуации и ре</w:t>
            </w:r>
            <w:r w:rsidRPr="00EB2353">
              <w:rPr>
                <w:rFonts w:ascii="Times New Roman" w:hAnsi="Times New Roman" w:cs="Times New Roman"/>
                <w:sz w:val="24"/>
                <w:szCs w:val="24"/>
                <w:lang w:val="ru-RU"/>
              </w:rPr>
              <w:t>шают ситуационные задачи</w:t>
            </w:r>
            <w:r w:rsidR="00EB2353">
              <w:rPr>
                <w:rFonts w:ascii="Times New Roman" w:hAnsi="Times New Roman" w:cs="Times New Roman"/>
                <w:sz w:val="24"/>
                <w:szCs w:val="24"/>
                <w:lang w:val="ru-RU"/>
              </w:rPr>
              <w:t>.</w:t>
            </w:r>
          </w:p>
        </w:tc>
      </w:tr>
      <w:tr w:rsidR="0058740E" w:rsidRPr="0058740E" w:rsidTr="00DA2B3C">
        <w:trPr>
          <w:gridBefore w:val="1"/>
          <w:wBefore w:w="244" w:type="dxa"/>
          <w:trHeight w:val="410"/>
        </w:trPr>
        <w:tc>
          <w:tcPr>
            <w:tcW w:w="9384" w:type="dxa"/>
            <w:gridSpan w:val="5"/>
            <w:tcBorders>
              <w:top w:val="single" w:sz="6" w:space="0" w:color="000000"/>
              <w:bottom w:val="single" w:sz="6" w:space="0" w:color="000000"/>
            </w:tcBorders>
          </w:tcPr>
          <w:p w:rsidR="00EB2353" w:rsidRPr="00D55F4E" w:rsidRDefault="0058740E" w:rsidP="00DA2B3C">
            <w:pPr>
              <w:jc w:val="center"/>
              <w:rPr>
                <w:rFonts w:ascii="Times New Roman" w:hAnsi="Times New Roman" w:cs="Times New Roman"/>
                <w:sz w:val="24"/>
                <w:szCs w:val="24"/>
                <w:lang w:val="ru-RU"/>
              </w:rPr>
            </w:pPr>
            <w:r w:rsidRPr="00EB2353">
              <w:rPr>
                <w:rFonts w:ascii="Times New Roman" w:hAnsi="Times New Roman" w:cs="Times New Roman"/>
                <w:sz w:val="24"/>
                <w:szCs w:val="24"/>
                <w:lang w:val="ru-RU"/>
              </w:rPr>
              <w:t>МОДУЛЬ № 9 «ОСНОВ</w:t>
            </w:r>
            <w:r w:rsidRPr="00D55F4E">
              <w:rPr>
                <w:rFonts w:ascii="Times New Roman" w:hAnsi="Times New Roman" w:cs="Times New Roman"/>
                <w:sz w:val="24"/>
                <w:szCs w:val="24"/>
                <w:lang w:val="ru-RU"/>
              </w:rPr>
              <w:t xml:space="preserve">Ы ПРОТИВОДЕЙСТВИЯ ЭКСТРЕМИЗМУ И ТЕРРОРИЗМУ» </w:t>
            </w:r>
          </w:p>
          <w:p w:rsidR="0058740E" w:rsidRPr="0058740E" w:rsidRDefault="0058740E" w:rsidP="00DA2B3C">
            <w:pPr>
              <w:jc w:val="center"/>
              <w:rPr>
                <w:rFonts w:ascii="Times New Roman" w:hAnsi="Times New Roman" w:cs="Times New Roman"/>
                <w:sz w:val="24"/>
                <w:szCs w:val="24"/>
              </w:rPr>
            </w:pPr>
            <w:r w:rsidRPr="0058740E">
              <w:rPr>
                <w:rFonts w:ascii="Times New Roman" w:hAnsi="Times New Roman" w:cs="Times New Roman"/>
                <w:sz w:val="24"/>
                <w:szCs w:val="24"/>
              </w:rPr>
              <w:t>(7 ч)</w:t>
            </w:r>
          </w:p>
        </w:tc>
      </w:tr>
      <w:tr w:rsidR="0058740E" w:rsidRPr="0058740E" w:rsidTr="00DA2B3C">
        <w:trPr>
          <w:trHeight w:val="594"/>
        </w:trPr>
        <w:tc>
          <w:tcPr>
            <w:tcW w:w="996" w:type="dxa"/>
            <w:gridSpan w:val="2"/>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Общественно­ государственная</w:t>
            </w:r>
            <w:r w:rsidR="00EB2353" w:rsidRPr="00EB2353">
              <w:rPr>
                <w:rFonts w:ascii="Times New Roman" w:hAnsi="Times New Roman" w:cs="Times New Roman"/>
                <w:sz w:val="24"/>
                <w:szCs w:val="24"/>
                <w:lang w:val="ru-RU"/>
              </w:rPr>
              <w:t xml:space="preserve"> си</w:t>
            </w:r>
            <w:r w:rsidR="00EB2353">
              <w:rPr>
                <w:rFonts w:ascii="Times New Roman" w:hAnsi="Times New Roman" w:cs="Times New Roman"/>
                <w:sz w:val="24"/>
                <w:szCs w:val="24"/>
                <w:lang w:val="ru-RU"/>
              </w:rPr>
              <w:t>стема противо­ действия экстре</w:t>
            </w:r>
            <w:r w:rsidR="00EB2353" w:rsidRPr="00EB2353">
              <w:rPr>
                <w:rFonts w:ascii="Times New Roman" w:hAnsi="Times New Roman" w:cs="Times New Roman"/>
                <w:sz w:val="24"/>
                <w:szCs w:val="24"/>
                <w:lang w:val="ru-RU"/>
              </w:rPr>
              <w:t>мизму и терро­ ризму</w:t>
            </w:r>
          </w:p>
        </w:tc>
        <w:tc>
          <w:tcPr>
            <w:tcW w:w="3972" w:type="dxa"/>
            <w:gridSpan w:val="3"/>
            <w:tcBorders>
              <w:top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Понятия «экстремизм» и «терроризм», их содержание, причины, возможные</w:t>
            </w:r>
            <w:r w:rsidR="00EB2353" w:rsidRPr="00EB2353">
              <w:rPr>
                <w:rFonts w:ascii="Times New Roman" w:hAnsi="Times New Roman" w:cs="Times New Roman"/>
                <w:sz w:val="24"/>
                <w:szCs w:val="24"/>
                <w:lang w:val="ru-RU"/>
              </w:rPr>
              <w:t>варианты проявления и последствия</w:t>
            </w:r>
            <w:r w:rsidR="00EB2353">
              <w:rPr>
                <w:rFonts w:ascii="Times New Roman" w:hAnsi="Times New Roman" w:cs="Times New Roman"/>
                <w:sz w:val="24"/>
                <w:szCs w:val="24"/>
                <w:lang w:val="ru-RU"/>
              </w:rPr>
              <w:t>.</w:t>
            </w:r>
            <w:r w:rsidR="00EB2353" w:rsidRPr="00EB2353">
              <w:rPr>
                <w:rFonts w:ascii="Times New Roman" w:hAnsi="Times New Roman" w:cs="Times New Roman"/>
                <w:sz w:val="24"/>
                <w:szCs w:val="24"/>
                <w:lang w:val="ru-RU"/>
              </w:rPr>
              <w:t xml:space="preserve"> Цели</w:t>
            </w:r>
            <w:r w:rsidR="00EB2353">
              <w:rPr>
                <w:rFonts w:ascii="Times New Roman" w:hAnsi="Times New Roman" w:cs="Times New Roman"/>
                <w:sz w:val="24"/>
                <w:szCs w:val="24"/>
                <w:lang w:val="ru-RU"/>
              </w:rPr>
              <w:t xml:space="preserve"> и формы проявления террористи</w:t>
            </w:r>
            <w:r w:rsidR="00EB2353" w:rsidRPr="00EB2353">
              <w:rPr>
                <w:rFonts w:ascii="Times New Roman" w:hAnsi="Times New Roman" w:cs="Times New Roman"/>
                <w:sz w:val="24"/>
                <w:szCs w:val="24"/>
                <w:lang w:val="ru-RU"/>
              </w:rPr>
              <w:t>ческих актов, их последствия, уровни террористической опасности</w:t>
            </w:r>
            <w:r w:rsidR="00EB2353">
              <w:rPr>
                <w:rFonts w:ascii="Times New Roman" w:hAnsi="Times New Roman" w:cs="Times New Roman"/>
                <w:sz w:val="24"/>
                <w:szCs w:val="24"/>
                <w:lang w:val="ru-RU"/>
              </w:rPr>
              <w:t>. Основы</w:t>
            </w:r>
            <w:r w:rsidR="00EB2353" w:rsidRPr="00EB2353">
              <w:rPr>
                <w:rFonts w:ascii="Times New Roman" w:hAnsi="Times New Roman" w:cs="Times New Roman"/>
                <w:sz w:val="24"/>
                <w:szCs w:val="24"/>
                <w:lang w:val="ru-RU"/>
              </w:rPr>
              <w:t>общественно­</w:t>
            </w:r>
            <w:r w:rsid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государственной системы противодействия экстремизму и терроризму,</w:t>
            </w:r>
            <w:r w:rsid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контртеррористическая операция и её цели</w:t>
            </w:r>
            <w:r w:rsidR="00EB2353">
              <w:rPr>
                <w:rFonts w:ascii="Times New Roman" w:hAnsi="Times New Roman" w:cs="Times New Roman"/>
                <w:sz w:val="24"/>
                <w:szCs w:val="24"/>
                <w:lang w:val="ru-RU"/>
              </w:rPr>
              <w:t>.</w:t>
            </w:r>
          </w:p>
        </w:tc>
        <w:tc>
          <w:tcPr>
            <w:tcW w:w="4660" w:type="dxa"/>
            <w:tcBorders>
              <w:top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Объясняют понятия «экстремизм» и «терроризм», раскрывают их</w:t>
            </w:r>
            <w:r w:rsidR="00EB2353" w:rsidRPr="00EB2353">
              <w:rPr>
                <w:rFonts w:ascii="Times New Roman" w:hAnsi="Times New Roman" w:cs="Times New Roman"/>
                <w:sz w:val="24"/>
                <w:szCs w:val="24"/>
                <w:lang w:val="ru-RU"/>
              </w:rPr>
              <w:t>содержание, характеризуют причины, возможные варианты проявления и их последствия</w:t>
            </w:r>
            <w:r w:rsid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Раскрывают цели и формы проявления террористических актов, характеризу­ ют их последствия</w:t>
            </w:r>
            <w:r w:rsid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Раскрывают основы общественно­госу</w:t>
            </w:r>
            <w:r w:rsidR="00EB2353">
              <w:rPr>
                <w:rFonts w:ascii="Times New Roman" w:hAnsi="Times New Roman" w:cs="Times New Roman"/>
                <w:sz w:val="24"/>
                <w:szCs w:val="24"/>
                <w:lang w:val="ru-RU"/>
              </w:rPr>
              <w:t xml:space="preserve">дарственной </w:t>
            </w:r>
            <w:r w:rsidR="00EB2353" w:rsidRPr="00EB2353">
              <w:rPr>
                <w:rFonts w:ascii="Times New Roman" w:hAnsi="Times New Roman" w:cs="Times New Roman"/>
                <w:sz w:val="24"/>
                <w:szCs w:val="24"/>
                <w:lang w:val="ru-RU"/>
              </w:rPr>
              <w:t>системы, роль личности</w:t>
            </w:r>
            <w:r w:rsid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в противодей</w:t>
            </w:r>
            <w:r w:rsidR="00EB2353">
              <w:rPr>
                <w:rFonts w:ascii="Times New Roman" w:hAnsi="Times New Roman" w:cs="Times New Roman"/>
                <w:sz w:val="24"/>
                <w:szCs w:val="24"/>
                <w:lang w:val="ru-RU"/>
              </w:rPr>
              <w:t xml:space="preserve">ствии экстремизму и терроризму. </w:t>
            </w:r>
            <w:r w:rsidR="00EB2353" w:rsidRPr="00EB2353">
              <w:rPr>
                <w:rFonts w:ascii="Times New Roman" w:hAnsi="Times New Roman" w:cs="Times New Roman"/>
                <w:sz w:val="24"/>
                <w:szCs w:val="24"/>
                <w:lang w:val="ru-RU"/>
              </w:rPr>
              <w:t>Объясняют уровни террористической опас</w:t>
            </w:r>
            <w:r w:rsidR="00EB2353">
              <w:rPr>
                <w:rFonts w:ascii="Times New Roman" w:hAnsi="Times New Roman" w:cs="Times New Roman"/>
                <w:sz w:val="24"/>
                <w:szCs w:val="24"/>
                <w:lang w:val="ru-RU"/>
              </w:rPr>
              <w:t>ности и цели контртеррористиче</w:t>
            </w:r>
            <w:r w:rsidR="00EB2353" w:rsidRPr="00EB2353">
              <w:rPr>
                <w:rFonts w:ascii="Times New Roman" w:hAnsi="Times New Roman" w:cs="Times New Roman"/>
                <w:sz w:val="24"/>
                <w:szCs w:val="24"/>
                <w:lang w:val="ru-RU"/>
              </w:rPr>
              <w:t>ской операции</w:t>
            </w:r>
          </w:p>
        </w:tc>
      </w:tr>
    </w:tbl>
    <w:tbl>
      <w:tblPr>
        <w:tblStyle w:val="TableNormal174"/>
        <w:tblW w:w="9628"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
        <w:gridCol w:w="987"/>
        <w:gridCol w:w="9"/>
        <w:gridCol w:w="2829"/>
        <w:gridCol w:w="718"/>
        <w:gridCol w:w="5073"/>
      </w:tblGrid>
      <w:tr w:rsidR="0058740E" w:rsidRPr="0058740E" w:rsidTr="00DA2B3C">
        <w:trPr>
          <w:trHeight w:val="2513"/>
        </w:trPr>
        <w:tc>
          <w:tcPr>
            <w:tcW w:w="999" w:type="dxa"/>
            <w:gridSpan w:val="2"/>
            <w:tcBorders>
              <w:left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Безопасные действия при угрозе теракта</w:t>
            </w:r>
          </w:p>
        </w:tc>
        <w:tc>
          <w:tcPr>
            <w:tcW w:w="2838" w:type="dxa"/>
            <w:gridSpan w:val="2"/>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Призна</w:t>
            </w:r>
            <w:r w:rsidR="00EB2353" w:rsidRPr="00EB2353">
              <w:rPr>
                <w:rFonts w:ascii="Times New Roman" w:hAnsi="Times New Roman" w:cs="Times New Roman"/>
                <w:sz w:val="24"/>
                <w:szCs w:val="24"/>
                <w:lang w:val="ru-RU"/>
              </w:rPr>
              <w:t>ки вовлечения в террористиче</w:t>
            </w:r>
            <w:r w:rsidRPr="00EB2353">
              <w:rPr>
                <w:rFonts w:ascii="Times New Roman" w:hAnsi="Times New Roman" w:cs="Times New Roman"/>
                <w:sz w:val="24"/>
                <w:szCs w:val="24"/>
                <w:lang w:val="ru-RU"/>
              </w:rPr>
              <w:t>скую д</w:t>
            </w:r>
            <w:r w:rsidR="00EB2353">
              <w:rPr>
                <w:rFonts w:ascii="Times New Roman" w:hAnsi="Times New Roman" w:cs="Times New Roman"/>
                <w:sz w:val="24"/>
                <w:szCs w:val="24"/>
                <w:lang w:val="ru-RU"/>
              </w:rPr>
              <w:t xml:space="preserve">еятельность, правила антитеррористического поведения. </w:t>
            </w:r>
            <w:r w:rsidRPr="00EB2353">
              <w:rPr>
                <w:rFonts w:ascii="Times New Roman" w:hAnsi="Times New Roman" w:cs="Times New Roman"/>
                <w:sz w:val="24"/>
                <w:szCs w:val="24"/>
                <w:lang w:val="ru-RU"/>
              </w:rPr>
              <w:t>Приз</w:t>
            </w:r>
            <w:r w:rsidR="00EB2353" w:rsidRPr="00EB2353">
              <w:rPr>
                <w:rFonts w:ascii="Times New Roman" w:hAnsi="Times New Roman" w:cs="Times New Roman"/>
                <w:sz w:val="24"/>
                <w:szCs w:val="24"/>
                <w:lang w:val="ru-RU"/>
              </w:rPr>
              <w:t>наки угроз и подготовки различ</w:t>
            </w:r>
            <w:r w:rsidRPr="00EB2353">
              <w:rPr>
                <w:rFonts w:ascii="Times New Roman" w:hAnsi="Times New Roman" w:cs="Times New Roman"/>
                <w:sz w:val="24"/>
                <w:szCs w:val="24"/>
                <w:lang w:val="ru-RU"/>
              </w:rPr>
              <w:t>ных форм терактов, порядок действий при их обнаружении</w:t>
            </w:r>
            <w:r w:rsidR="00EB2353">
              <w:rPr>
                <w:rFonts w:ascii="Times New Roman" w:hAnsi="Times New Roman" w:cs="Times New Roman"/>
                <w:sz w:val="24"/>
                <w:szCs w:val="24"/>
                <w:lang w:val="ru-RU"/>
              </w:rPr>
              <w:t>.</w:t>
            </w:r>
          </w:p>
        </w:tc>
        <w:tc>
          <w:tcPr>
            <w:tcW w:w="5791" w:type="dxa"/>
            <w:gridSpan w:val="2"/>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Характеризуют   признаки    вовлечения в террористическую деятельность</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Вырабатывают навыки соблюдения прави</w:t>
            </w:r>
            <w:r w:rsidR="00EB2353">
              <w:rPr>
                <w:rFonts w:ascii="Times New Roman" w:hAnsi="Times New Roman" w:cs="Times New Roman"/>
                <w:sz w:val="24"/>
                <w:szCs w:val="24"/>
                <w:lang w:val="ru-RU"/>
              </w:rPr>
              <w:t>л антитеррористического поведе</w:t>
            </w:r>
            <w:r w:rsidRPr="00EB2353">
              <w:rPr>
                <w:rFonts w:ascii="Times New Roman" w:hAnsi="Times New Roman" w:cs="Times New Roman"/>
                <w:sz w:val="24"/>
                <w:szCs w:val="24"/>
                <w:lang w:val="ru-RU"/>
              </w:rPr>
              <w:t>ния и безопасных действий при обнару­ жении признаков вербовки</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Ан</w:t>
            </w:r>
            <w:r w:rsidR="00EB2353">
              <w:rPr>
                <w:rFonts w:ascii="Times New Roman" w:hAnsi="Times New Roman" w:cs="Times New Roman"/>
                <w:sz w:val="24"/>
                <w:szCs w:val="24"/>
                <w:lang w:val="ru-RU"/>
              </w:rPr>
              <w:t>ализируют признаки угроз и под</w:t>
            </w:r>
            <w:r w:rsidRPr="00EB2353">
              <w:rPr>
                <w:rFonts w:ascii="Times New Roman" w:hAnsi="Times New Roman" w:cs="Times New Roman"/>
                <w:sz w:val="24"/>
                <w:szCs w:val="24"/>
                <w:lang w:val="ru-RU"/>
              </w:rPr>
              <w:t>готовки различных форм терактов, объясняют п</w:t>
            </w:r>
            <w:r w:rsidR="00EB2353">
              <w:rPr>
                <w:rFonts w:ascii="Times New Roman" w:hAnsi="Times New Roman" w:cs="Times New Roman"/>
                <w:sz w:val="24"/>
                <w:szCs w:val="24"/>
                <w:lang w:val="ru-RU"/>
              </w:rPr>
              <w:t xml:space="preserve">ризнаки подозрительных предметов. </w:t>
            </w:r>
            <w:r w:rsidRPr="00EB2353">
              <w:rPr>
                <w:rFonts w:ascii="Times New Roman" w:hAnsi="Times New Roman" w:cs="Times New Roman"/>
                <w:sz w:val="24"/>
                <w:szCs w:val="24"/>
                <w:lang w:val="ru-RU"/>
              </w:rPr>
              <w:t>Вырабатывают навыки безопасных действий при их обнаружении</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Мод</w:t>
            </w:r>
            <w:r w:rsidR="00EB2353">
              <w:rPr>
                <w:rFonts w:ascii="Times New Roman" w:hAnsi="Times New Roman" w:cs="Times New Roman"/>
                <w:sz w:val="24"/>
                <w:szCs w:val="24"/>
                <w:lang w:val="ru-RU"/>
              </w:rPr>
              <w:t>елируют реальные ситуации и ре</w:t>
            </w:r>
            <w:r w:rsidRPr="00EB2353">
              <w:rPr>
                <w:rFonts w:ascii="Times New Roman" w:hAnsi="Times New Roman" w:cs="Times New Roman"/>
                <w:sz w:val="24"/>
                <w:szCs w:val="24"/>
                <w:lang w:val="ru-RU"/>
              </w:rPr>
              <w:t>шают ситуационные задачи</w:t>
            </w:r>
            <w:r w:rsidR="00EB2353">
              <w:rPr>
                <w:rFonts w:ascii="Times New Roman" w:hAnsi="Times New Roman" w:cs="Times New Roman"/>
                <w:sz w:val="24"/>
                <w:szCs w:val="24"/>
                <w:lang w:val="ru-RU"/>
              </w:rPr>
              <w:t>.</w:t>
            </w:r>
          </w:p>
        </w:tc>
      </w:tr>
      <w:tr w:rsidR="0058740E" w:rsidRPr="0058740E" w:rsidTr="00DA2B3C">
        <w:trPr>
          <w:gridBefore w:val="1"/>
          <w:wBefore w:w="12" w:type="dxa"/>
          <w:trHeight w:val="715"/>
        </w:trPr>
        <w:tc>
          <w:tcPr>
            <w:tcW w:w="996" w:type="dxa"/>
            <w:gridSpan w:val="2"/>
            <w:tcBorders>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Безопасные действия</w:t>
            </w:r>
            <w:r w:rsidR="00EB2353" w:rsidRPr="00EB2353">
              <w:rPr>
                <w:rFonts w:ascii="Times New Roman" w:hAnsi="Times New Roman" w:cs="Times New Roman"/>
                <w:sz w:val="24"/>
                <w:szCs w:val="24"/>
                <w:lang w:val="ru-RU"/>
              </w:rPr>
              <w:t xml:space="preserve"> при совершении теракта</w:t>
            </w:r>
          </w:p>
        </w:tc>
        <w:tc>
          <w:tcPr>
            <w:tcW w:w="3547" w:type="dxa"/>
            <w:gridSpan w:val="2"/>
            <w:tcBorders>
              <w:top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Правил</w:t>
            </w:r>
            <w:r w:rsidR="00EB2353">
              <w:rPr>
                <w:rFonts w:ascii="Times New Roman" w:hAnsi="Times New Roman" w:cs="Times New Roman"/>
                <w:sz w:val="24"/>
                <w:szCs w:val="24"/>
                <w:lang w:val="ru-RU"/>
              </w:rPr>
              <w:t>а безопасного поведения в усло</w:t>
            </w:r>
            <w:r w:rsidRPr="00EB2353">
              <w:rPr>
                <w:rFonts w:ascii="Times New Roman" w:hAnsi="Times New Roman" w:cs="Times New Roman"/>
                <w:sz w:val="24"/>
                <w:szCs w:val="24"/>
                <w:lang w:val="ru-RU"/>
              </w:rPr>
              <w:t>виях совершения теракта</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Порядок действий при совершении терак</w:t>
            </w:r>
            <w:r w:rsidR="00EB2353">
              <w:rPr>
                <w:rFonts w:ascii="Times New Roman" w:hAnsi="Times New Roman" w:cs="Times New Roman"/>
                <w:sz w:val="24"/>
                <w:szCs w:val="24"/>
                <w:lang w:val="ru-RU"/>
              </w:rPr>
              <w:t>та (нападение террористов и по</w:t>
            </w:r>
            <w:r w:rsidR="00EB2353" w:rsidRPr="00EB2353">
              <w:rPr>
                <w:rFonts w:ascii="Times New Roman" w:hAnsi="Times New Roman" w:cs="Times New Roman"/>
                <w:sz w:val="24"/>
                <w:szCs w:val="24"/>
                <w:lang w:val="ru-RU"/>
              </w:rPr>
              <w:t>пытка захвата   заложников,   попадание в заложники, огневой налёт, наезд транспортного средства, подрыв взрыв­ ного устройства)</w:t>
            </w:r>
            <w:r w:rsidR="00EB2353">
              <w:rPr>
                <w:rFonts w:ascii="Times New Roman" w:hAnsi="Times New Roman" w:cs="Times New Roman"/>
                <w:sz w:val="24"/>
                <w:szCs w:val="24"/>
                <w:lang w:val="ru-RU"/>
              </w:rPr>
              <w:t>.</w:t>
            </w:r>
          </w:p>
        </w:tc>
        <w:tc>
          <w:tcPr>
            <w:tcW w:w="5073" w:type="dxa"/>
            <w:tcBorders>
              <w:top w:val="single" w:sz="6" w:space="0" w:color="000000"/>
              <w:bottom w:val="single" w:sz="6" w:space="0" w:color="000000"/>
            </w:tcBorders>
          </w:tcPr>
          <w:p w:rsidR="0058740E" w:rsidRPr="00EB2353"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Характеризуют правила безопасного поведения в условиях совершения теракта</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 xml:space="preserve">Вырабатывают навыки безопасных действий в условиях совершения </w:t>
            </w:r>
            <w:r w:rsidR="00EB2353">
              <w:rPr>
                <w:rFonts w:ascii="Times New Roman" w:hAnsi="Times New Roman" w:cs="Times New Roman"/>
                <w:sz w:val="24"/>
                <w:szCs w:val="24"/>
                <w:lang w:val="ru-RU"/>
              </w:rPr>
              <w:t xml:space="preserve">терактов (нападение террористов </w:t>
            </w:r>
            <w:r w:rsidR="00EB2353" w:rsidRPr="00EB2353">
              <w:rPr>
                <w:rFonts w:ascii="Times New Roman" w:hAnsi="Times New Roman" w:cs="Times New Roman"/>
                <w:sz w:val="24"/>
                <w:szCs w:val="24"/>
                <w:lang w:val="ru-RU"/>
              </w:rPr>
              <w:t>и попы</w:t>
            </w:r>
            <w:r w:rsidR="00EB2353">
              <w:rPr>
                <w:rFonts w:ascii="Times New Roman" w:hAnsi="Times New Roman" w:cs="Times New Roman"/>
                <w:sz w:val="24"/>
                <w:szCs w:val="24"/>
                <w:lang w:val="ru-RU"/>
              </w:rPr>
              <w:t>тка захвата заложников, попада</w:t>
            </w:r>
            <w:r w:rsidR="00EB2353" w:rsidRPr="00EB2353">
              <w:rPr>
                <w:rFonts w:ascii="Times New Roman" w:hAnsi="Times New Roman" w:cs="Times New Roman"/>
                <w:sz w:val="24"/>
                <w:szCs w:val="24"/>
                <w:lang w:val="ru-RU"/>
              </w:rPr>
              <w:t>ние в заложники, огневой налёт, наезд трансп</w:t>
            </w:r>
            <w:r w:rsidR="00EB2353">
              <w:rPr>
                <w:rFonts w:ascii="Times New Roman" w:hAnsi="Times New Roman" w:cs="Times New Roman"/>
                <w:sz w:val="24"/>
                <w:szCs w:val="24"/>
                <w:lang w:val="ru-RU"/>
              </w:rPr>
              <w:t>ортного средства, подрыв взрыв</w:t>
            </w:r>
            <w:r w:rsidR="00EB2353" w:rsidRPr="00EB2353">
              <w:rPr>
                <w:rFonts w:ascii="Times New Roman" w:hAnsi="Times New Roman" w:cs="Times New Roman"/>
                <w:sz w:val="24"/>
                <w:szCs w:val="24"/>
                <w:lang w:val="ru-RU"/>
              </w:rPr>
              <w:t>ного уст</w:t>
            </w:r>
            <w:r w:rsidR="00EB2353">
              <w:rPr>
                <w:rFonts w:ascii="Times New Roman" w:hAnsi="Times New Roman" w:cs="Times New Roman"/>
                <w:sz w:val="24"/>
                <w:szCs w:val="24"/>
                <w:lang w:val="ru-RU"/>
              </w:rPr>
              <w:t xml:space="preserve">ройства). </w:t>
            </w:r>
            <w:r w:rsidR="00EB2353" w:rsidRPr="0058740E">
              <w:rPr>
                <w:rFonts w:ascii="Times New Roman" w:hAnsi="Times New Roman" w:cs="Times New Roman"/>
                <w:sz w:val="24"/>
                <w:szCs w:val="24"/>
              </w:rPr>
              <w:t>Мод</w:t>
            </w:r>
            <w:r w:rsidR="00EB2353">
              <w:rPr>
                <w:rFonts w:ascii="Times New Roman" w:hAnsi="Times New Roman" w:cs="Times New Roman"/>
                <w:sz w:val="24"/>
                <w:szCs w:val="24"/>
              </w:rPr>
              <w:t>елируют реальные ситуации и ре</w:t>
            </w:r>
            <w:r w:rsidR="00EB2353" w:rsidRPr="0058740E">
              <w:rPr>
                <w:rFonts w:ascii="Times New Roman" w:hAnsi="Times New Roman" w:cs="Times New Roman"/>
                <w:sz w:val="24"/>
                <w:szCs w:val="24"/>
              </w:rPr>
              <w:t>шают ситуационные задачи</w:t>
            </w:r>
            <w:r w:rsidR="00EB2353">
              <w:rPr>
                <w:rFonts w:ascii="Times New Roman" w:hAnsi="Times New Roman" w:cs="Times New Roman"/>
                <w:sz w:val="24"/>
                <w:szCs w:val="24"/>
                <w:lang w:val="ru-RU"/>
              </w:rPr>
              <w:t>.</w:t>
            </w:r>
          </w:p>
        </w:tc>
      </w:tr>
    </w:tbl>
    <w:tbl>
      <w:tblPr>
        <w:tblStyle w:val="TableNormal175"/>
        <w:tblW w:w="964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
        <w:gridCol w:w="993"/>
        <w:gridCol w:w="3825"/>
        <w:gridCol w:w="4554"/>
      </w:tblGrid>
      <w:tr w:rsidR="0058740E" w:rsidRPr="0058740E" w:rsidTr="00DA2B3C">
        <w:trPr>
          <w:gridBefore w:val="1"/>
          <w:wBefore w:w="277" w:type="dxa"/>
          <w:trHeight w:val="696"/>
        </w:trPr>
        <w:tc>
          <w:tcPr>
            <w:tcW w:w="9372" w:type="dxa"/>
            <w:gridSpan w:val="3"/>
            <w:tcBorders>
              <w:top w:val="single" w:sz="6" w:space="0" w:color="000000"/>
              <w:bottom w:val="single" w:sz="6" w:space="0" w:color="000000"/>
            </w:tcBorders>
          </w:tcPr>
          <w:p w:rsidR="0058740E" w:rsidRPr="00EB2353" w:rsidRDefault="0058740E" w:rsidP="00DA2B3C">
            <w:pPr>
              <w:jc w:val="center"/>
              <w:rPr>
                <w:rFonts w:ascii="Times New Roman" w:hAnsi="Times New Roman" w:cs="Times New Roman"/>
                <w:sz w:val="24"/>
                <w:szCs w:val="24"/>
                <w:lang w:val="ru-RU"/>
              </w:rPr>
            </w:pPr>
            <w:r w:rsidRPr="00EB2353">
              <w:rPr>
                <w:rFonts w:ascii="Times New Roman" w:hAnsi="Times New Roman" w:cs="Times New Roman"/>
                <w:sz w:val="24"/>
                <w:szCs w:val="24"/>
                <w:lang w:val="ru-RU"/>
              </w:rPr>
              <w:t>МОДУЛЬ № 10 «ВЗАИМОДЕЙСТВИЕ ЛИЧНОСТИ, ОБЩЕСТВА И ГОСУДАРСТВА В ОБЕСПЕЧЕНИИ БЕЗОПАСНОСТИ ЖИЗНИ И ЗДОРОВЬЯ НАСЕЛЕНИЯ» (4 ч)</w:t>
            </w:r>
          </w:p>
        </w:tc>
      </w:tr>
      <w:tr w:rsidR="0058740E" w:rsidRPr="0058740E" w:rsidTr="00DA2B3C">
        <w:trPr>
          <w:trHeight w:val="2640"/>
        </w:trPr>
        <w:tc>
          <w:tcPr>
            <w:tcW w:w="1270" w:type="dxa"/>
            <w:gridSpan w:val="2"/>
            <w:tcBorders>
              <w:left w:val="single" w:sz="6" w:space="0" w:color="000000"/>
              <w:bottom w:val="single" w:sz="6" w:space="0" w:color="000000"/>
            </w:tcBorders>
          </w:tcPr>
          <w:p w:rsidR="0058740E" w:rsidRPr="00EB2353" w:rsidRDefault="00EB2353"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lastRenderedPageBreak/>
              <w:t>Роль личности, общества и госу</w:t>
            </w:r>
            <w:r w:rsidR="0058740E" w:rsidRPr="00EB2353">
              <w:rPr>
                <w:rFonts w:ascii="Times New Roman" w:hAnsi="Times New Roman" w:cs="Times New Roman"/>
                <w:sz w:val="24"/>
                <w:szCs w:val="24"/>
                <w:lang w:val="ru-RU"/>
              </w:rPr>
              <w:t>дарства в преду­ преждении и л</w:t>
            </w:r>
            <w:r>
              <w:rPr>
                <w:rFonts w:ascii="Times New Roman" w:hAnsi="Times New Roman" w:cs="Times New Roman"/>
                <w:sz w:val="24"/>
                <w:szCs w:val="24"/>
                <w:lang w:val="ru-RU"/>
              </w:rPr>
              <w:t>ик</w:t>
            </w:r>
            <w:r w:rsidR="0058740E" w:rsidRPr="00EB2353">
              <w:rPr>
                <w:rFonts w:ascii="Times New Roman" w:hAnsi="Times New Roman" w:cs="Times New Roman"/>
                <w:sz w:val="24"/>
                <w:szCs w:val="24"/>
                <w:lang w:val="ru-RU"/>
              </w:rPr>
              <w:t>видации чрезвы­ чайных ситуаций</w:t>
            </w:r>
          </w:p>
        </w:tc>
        <w:tc>
          <w:tcPr>
            <w:tcW w:w="3825" w:type="dxa"/>
            <w:tcBorders>
              <w:bottom w:val="single" w:sz="6" w:space="0" w:color="000000"/>
            </w:tcBorders>
          </w:tcPr>
          <w:p w:rsidR="0058740E" w:rsidRPr="00297E57" w:rsidRDefault="0058740E" w:rsidP="00DA2B3C">
            <w:pPr>
              <w:jc w:val="both"/>
              <w:rPr>
                <w:rFonts w:ascii="Times New Roman" w:hAnsi="Times New Roman" w:cs="Times New Roman"/>
                <w:sz w:val="24"/>
                <w:szCs w:val="24"/>
                <w:lang w:val="ru-RU"/>
              </w:rPr>
            </w:pPr>
            <w:r w:rsidRPr="00EB2353">
              <w:rPr>
                <w:rFonts w:ascii="Times New Roman" w:hAnsi="Times New Roman" w:cs="Times New Roman"/>
                <w:sz w:val="24"/>
                <w:szCs w:val="24"/>
                <w:lang w:val="ru-RU"/>
              </w:rPr>
              <w:t>Кл</w:t>
            </w:r>
            <w:r w:rsidR="00EB2353" w:rsidRPr="00EB2353">
              <w:rPr>
                <w:rFonts w:ascii="Times New Roman" w:hAnsi="Times New Roman" w:cs="Times New Roman"/>
                <w:sz w:val="24"/>
                <w:szCs w:val="24"/>
                <w:lang w:val="ru-RU"/>
              </w:rPr>
              <w:t>ассификация чрезвычайных ситуа</w:t>
            </w:r>
            <w:r w:rsidRPr="00EB2353">
              <w:rPr>
                <w:rFonts w:ascii="Times New Roman" w:hAnsi="Times New Roman" w:cs="Times New Roman"/>
                <w:sz w:val="24"/>
                <w:szCs w:val="24"/>
                <w:lang w:val="ru-RU"/>
              </w:rPr>
              <w:t>ций п</w:t>
            </w:r>
            <w:r w:rsidR="00EB2353">
              <w:rPr>
                <w:rFonts w:ascii="Times New Roman" w:hAnsi="Times New Roman" w:cs="Times New Roman"/>
                <w:sz w:val="24"/>
                <w:szCs w:val="24"/>
                <w:lang w:val="ru-RU"/>
              </w:rPr>
              <w:t xml:space="preserve">риродного и техногенного характера. </w:t>
            </w:r>
            <w:r w:rsidRPr="00EB2353">
              <w:rPr>
                <w:rFonts w:ascii="Times New Roman" w:hAnsi="Times New Roman" w:cs="Times New Roman"/>
                <w:sz w:val="24"/>
                <w:szCs w:val="24"/>
                <w:lang w:val="ru-RU"/>
              </w:rPr>
              <w:t>Единая государственная система пр</w:t>
            </w:r>
            <w:r w:rsidR="00EB2353" w:rsidRPr="00EB2353">
              <w:rPr>
                <w:rFonts w:ascii="Times New Roman" w:hAnsi="Times New Roman" w:cs="Times New Roman"/>
                <w:sz w:val="24"/>
                <w:szCs w:val="24"/>
                <w:lang w:val="ru-RU"/>
              </w:rPr>
              <w:t>едупреждения и ликвидации чрез</w:t>
            </w:r>
            <w:r w:rsidRPr="00EB2353">
              <w:rPr>
                <w:rFonts w:ascii="Times New Roman" w:hAnsi="Times New Roman" w:cs="Times New Roman"/>
                <w:sz w:val="24"/>
                <w:szCs w:val="24"/>
                <w:lang w:val="ru-RU"/>
              </w:rPr>
              <w:t>вычайных ситуаций (РСЧС), её задачи, с</w:t>
            </w:r>
            <w:r w:rsidR="00EB2353">
              <w:rPr>
                <w:rFonts w:ascii="Times New Roman" w:hAnsi="Times New Roman" w:cs="Times New Roman"/>
                <w:sz w:val="24"/>
                <w:szCs w:val="24"/>
                <w:lang w:val="ru-RU"/>
              </w:rPr>
              <w:t xml:space="preserve">труктура, режимы функционирования. </w:t>
            </w:r>
            <w:r w:rsidRPr="00EB2353">
              <w:rPr>
                <w:rFonts w:ascii="Times New Roman" w:hAnsi="Times New Roman" w:cs="Times New Roman"/>
                <w:sz w:val="24"/>
                <w:szCs w:val="24"/>
                <w:lang w:val="ru-RU"/>
              </w:rPr>
              <w:t>Государственные службы обеспечения безоп</w:t>
            </w:r>
            <w:r w:rsidR="00EB2353">
              <w:rPr>
                <w:rFonts w:ascii="Times New Roman" w:hAnsi="Times New Roman" w:cs="Times New Roman"/>
                <w:sz w:val="24"/>
                <w:szCs w:val="24"/>
                <w:lang w:val="ru-RU"/>
              </w:rPr>
              <w:t>асности, их роль и сфера ответ</w:t>
            </w:r>
            <w:r w:rsidRPr="00EB2353">
              <w:rPr>
                <w:rFonts w:ascii="Times New Roman" w:hAnsi="Times New Roman" w:cs="Times New Roman"/>
                <w:sz w:val="24"/>
                <w:szCs w:val="24"/>
                <w:lang w:val="ru-RU"/>
              </w:rPr>
              <w:t>ственности, порядок взаимодействия с ними</w:t>
            </w:r>
            <w:r w:rsidR="00EB2353">
              <w:rPr>
                <w:rFonts w:ascii="Times New Roman" w:hAnsi="Times New Roman" w:cs="Times New Roman"/>
                <w:sz w:val="24"/>
                <w:szCs w:val="24"/>
                <w:lang w:val="ru-RU"/>
              </w:rPr>
              <w:t>.</w:t>
            </w:r>
            <w:r w:rsidRPr="00EB2353">
              <w:rPr>
                <w:rFonts w:ascii="Times New Roman" w:hAnsi="Times New Roman" w:cs="Times New Roman"/>
                <w:sz w:val="24"/>
                <w:szCs w:val="24"/>
                <w:lang w:val="ru-RU"/>
              </w:rPr>
              <w:t xml:space="preserve"> </w:t>
            </w:r>
            <w:r w:rsidR="00EB2353" w:rsidRPr="00EB2353">
              <w:rPr>
                <w:rFonts w:ascii="Times New Roman" w:hAnsi="Times New Roman" w:cs="Times New Roman"/>
                <w:sz w:val="24"/>
                <w:szCs w:val="24"/>
                <w:lang w:val="ru-RU"/>
              </w:rPr>
              <w:t>Общественные институты и их место в системе обеспечения безопасно</w:t>
            </w:r>
            <w:r w:rsidR="00297E57">
              <w:rPr>
                <w:rFonts w:ascii="Times New Roman" w:hAnsi="Times New Roman" w:cs="Times New Roman"/>
                <w:sz w:val="24"/>
                <w:szCs w:val="24"/>
                <w:lang w:val="ru-RU"/>
              </w:rPr>
              <w:t xml:space="preserve">сти жизни и здоровья населения. </w:t>
            </w:r>
            <w:r w:rsidR="00EB2353" w:rsidRPr="00297E57">
              <w:rPr>
                <w:rFonts w:ascii="Times New Roman" w:hAnsi="Times New Roman" w:cs="Times New Roman"/>
                <w:sz w:val="24"/>
                <w:szCs w:val="24"/>
                <w:lang w:val="ru-RU"/>
              </w:rPr>
              <w:t>Права, обязанности и роль граждан Российской Федерации в области защиты на</w:t>
            </w:r>
            <w:r w:rsidR="00297E57" w:rsidRPr="00297E57">
              <w:rPr>
                <w:rFonts w:ascii="Times New Roman" w:hAnsi="Times New Roman" w:cs="Times New Roman"/>
                <w:sz w:val="24"/>
                <w:szCs w:val="24"/>
                <w:lang w:val="ru-RU"/>
              </w:rPr>
              <w:t>селения от чрезвычайных ситуаций.</w:t>
            </w:r>
            <w:r w:rsidR="00297E57">
              <w:rPr>
                <w:rFonts w:ascii="Times New Roman" w:hAnsi="Times New Roman" w:cs="Times New Roman"/>
                <w:sz w:val="24"/>
                <w:szCs w:val="24"/>
                <w:lang w:val="ru-RU"/>
              </w:rPr>
              <w:t xml:space="preserve"> </w:t>
            </w:r>
            <w:r w:rsidR="00EB2353" w:rsidRPr="0058740E">
              <w:rPr>
                <w:rFonts w:ascii="Times New Roman" w:hAnsi="Times New Roman" w:cs="Times New Roman"/>
                <w:sz w:val="24"/>
                <w:szCs w:val="24"/>
              </w:rPr>
              <w:t>Антикоррупционное поведение как элеме</w:t>
            </w:r>
            <w:r w:rsidR="00DA2B3C">
              <w:rPr>
                <w:rFonts w:ascii="Times New Roman" w:hAnsi="Times New Roman" w:cs="Times New Roman"/>
                <w:sz w:val="24"/>
                <w:szCs w:val="24"/>
              </w:rPr>
              <w:t>нт общественной и государствен</w:t>
            </w:r>
            <w:r w:rsidR="00EB2353" w:rsidRPr="0058740E">
              <w:rPr>
                <w:rFonts w:ascii="Times New Roman" w:hAnsi="Times New Roman" w:cs="Times New Roman"/>
                <w:sz w:val="24"/>
                <w:szCs w:val="24"/>
              </w:rPr>
              <w:t>ной безопасности</w:t>
            </w:r>
            <w:r w:rsidR="00297E57">
              <w:rPr>
                <w:rFonts w:ascii="Times New Roman" w:hAnsi="Times New Roman" w:cs="Times New Roman"/>
                <w:sz w:val="24"/>
                <w:szCs w:val="24"/>
                <w:lang w:val="ru-RU"/>
              </w:rPr>
              <w:t>.</w:t>
            </w:r>
          </w:p>
        </w:tc>
        <w:tc>
          <w:tcPr>
            <w:tcW w:w="4554" w:type="dxa"/>
            <w:tcBorders>
              <w:bottom w:val="single" w:sz="6" w:space="0" w:color="000000"/>
            </w:tcBorders>
          </w:tcPr>
          <w:p w:rsidR="0058740E" w:rsidRPr="00297E57" w:rsidRDefault="0058740E" w:rsidP="00DA2B3C">
            <w:pPr>
              <w:jc w:val="both"/>
              <w:rPr>
                <w:rFonts w:ascii="Times New Roman" w:hAnsi="Times New Roman" w:cs="Times New Roman"/>
                <w:sz w:val="24"/>
                <w:szCs w:val="24"/>
                <w:lang w:val="ru-RU"/>
              </w:rPr>
            </w:pPr>
            <w:r w:rsidRPr="00297E57">
              <w:rPr>
                <w:rFonts w:ascii="Times New Roman" w:hAnsi="Times New Roman" w:cs="Times New Roman"/>
                <w:sz w:val="24"/>
                <w:szCs w:val="24"/>
                <w:lang w:val="ru-RU"/>
              </w:rPr>
              <w:t>Раскрывают классификацию чрезвы­ чайных ситуаций</w:t>
            </w:r>
            <w:r w:rsidR="00297E57" w:rsidRPr="00297E57">
              <w:rPr>
                <w:rFonts w:ascii="Times New Roman" w:hAnsi="Times New Roman" w:cs="Times New Roman"/>
                <w:sz w:val="24"/>
                <w:szCs w:val="24"/>
                <w:lang w:val="ru-RU"/>
              </w:rPr>
              <w:t xml:space="preserve"> по масштабам и по­ следствиям. </w:t>
            </w:r>
            <w:r w:rsidRPr="00297E57">
              <w:rPr>
                <w:rFonts w:ascii="Times New Roman" w:hAnsi="Times New Roman" w:cs="Times New Roman"/>
                <w:sz w:val="24"/>
                <w:szCs w:val="24"/>
                <w:lang w:val="ru-RU"/>
              </w:rPr>
              <w:t>Раскрывают назначение, основные задачи и структуру единой государ­ ственной системы предупреждения</w:t>
            </w:r>
          </w:p>
          <w:p w:rsidR="0058740E" w:rsidRPr="00297E57" w:rsidRDefault="0058740E" w:rsidP="00DA2B3C">
            <w:pPr>
              <w:jc w:val="both"/>
              <w:rPr>
                <w:rFonts w:ascii="Times New Roman" w:hAnsi="Times New Roman" w:cs="Times New Roman"/>
                <w:sz w:val="24"/>
                <w:szCs w:val="24"/>
                <w:lang w:val="ru-RU"/>
              </w:rPr>
            </w:pPr>
            <w:r w:rsidRPr="00297E57">
              <w:rPr>
                <w:rFonts w:ascii="Times New Roman" w:hAnsi="Times New Roman" w:cs="Times New Roman"/>
                <w:sz w:val="24"/>
                <w:szCs w:val="24"/>
                <w:lang w:val="ru-RU"/>
              </w:rPr>
              <w:t>и ликвидаци</w:t>
            </w:r>
            <w:r w:rsidR="00297E57">
              <w:rPr>
                <w:rFonts w:ascii="Times New Roman" w:hAnsi="Times New Roman" w:cs="Times New Roman"/>
                <w:sz w:val="24"/>
                <w:szCs w:val="24"/>
                <w:lang w:val="ru-RU"/>
              </w:rPr>
              <w:t xml:space="preserve">и чрезвычайных ситуаций (РСЧС). </w:t>
            </w:r>
            <w:r w:rsidRPr="00EB2353">
              <w:rPr>
                <w:rFonts w:ascii="Times New Roman" w:hAnsi="Times New Roman" w:cs="Times New Roman"/>
                <w:sz w:val="24"/>
                <w:szCs w:val="24"/>
                <w:lang w:val="ru-RU"/>
              </w:rPr>
              <w:t xml:space="preserve">Характеризуют роль государственных служб в обеспечении безопасности жизни и здоровья населения, изучают порядок взаимодействия с </w:t>
            </w:r>
            <w:r w:rsidR="00297E57">
              <w:rPr>
                <w:rFonts w:ascii="Times New Roman" w:hAnsi="Times New Roman" w:cs="Times New Roman"/>
                <w:sz w:val="24"/>
                <w:szCs w:val="24"/>
                <w:lang w:val="ru-RU"/>
              </w:rPr>
              <w:t xml:space="preserve">ними. </w:t>
            </w:r>
            <w:r w:rsidR="00EB2353" w:rsidRPr="00EB2353">
              <w:rPr>
                <w:rFonts w:ascii="Times New Roman" w:hAnsi="Times New Roman" w:cs="Times New Roman"/>
                <w:sz w:val="24"/>
                <w:szCs w:val="24"/>
                <w:lang w:val="ru-RU"/>
              </w:rPr>
              <w:t>Анал</w:t>
            </w:r>
            <w:r w:rsidR="00297E57">
              <w:rPr>
                <w:rFonts w:ascii="Times New Roman" w:hAnsi="Times New Roman" w:cs="Times New Roman"/>
                <w:sz w:val="24"/>
                <w:szCs w:val="24"/>
                <w:lang w:val="ru-RU"/>
              </w:rPr>
              <w:t>изируют место и роль обществен</w:t>
            </w:r>
            <w:r w:rsidR="00EB2353" w:rsidRPr="00EB2353">
              <w:rPr>
                <w:rFonts w:ascii="Times New Roman" w:hAnsi="Times New Roman" w:cs="Times New Roman"/>
                <w:sz w:val="24"/>
                <w:szCs w:val="24"/>
                <w:lang w:val="ru-RU"/>
              </w:rPr>
              <w:t>ных организаций в системе обеспечения безопа</w:t>
            </w:r>
            <w:r w:rsidR="00297E57">
              <w:rPr>
                <w:rFonts w:ascii="Times New Roman" w:hAnsi="Times New Roman" w:cs="Times New Roman"/>
                <w:sz w:val="24"/>
                <w:szCs w:val="24"/>
                <w:lang w:val="ru-RU"/>
              </w:rPr>
              <w:t>сности жизни и здоровья населе</w:t>
            </w:r>
            <w:r w:rsidR="00EB2353" w:rsidRPr="00EB2353">
              <w:rPr>
                <w:rFonts w:ascii="Times New Roman" w:hAnsi="Times New Roman" w:cs="Times New Roman"/>
                <w:sz w:val="24"/>
                <w:szCs w:val="24"/>
                <w:lang w:val="ru-RU"/>
              </w:rPr>
              <w:t>ния</w:t>
            </w:r>
            <w:r w:rsidR="00297E57">
              <w:rPr>
                <w:rFonts w:ascii="Times New Roman" w:hAnsi="Times New Roman" w:cs="Times New Roman"/>
                <w:sz w:val="24"/>
                <w:szCs w:val="24"/>
                <w:lang w:val="ru-RU"/>
              </w:rPr>
              <w:t xml:space="preserve">. </w:t>
            </w:r>
            <w:r w:rsidR="00EB2353" w:rsidRPr="00297E57">
              <w:rPr>
                <w:rFonts w:ascii="Times New Roman" w:hAnsi="Times New Roman" w:cs="Times New Roman"/>
                <w:sz w:val="24"/>
                <w:szCs w:val="24"/>
                <w:lang w:val="ru-RU"/>
              </w:rPr>
              <w:t>Объя</w:t>
            </w:r>
            <w:r w:rsidR="00297E57">
              <w:rPr>
                <w:rFonts w:ascii="Times New Roman" w:hAnsi="Times New Roman" w:cs="Times New Roman"/>
                <w:sz w:val="24"/>
                <w:szCs w:val="24"/>
                <w:lang w:val="ru-RU"/>
              </w:rPr>
              <w:t>сняют права и обязанности граж</w:t>
            </w:r>
            <w:r w:rsidR="00EB2353" w:rsidRPr="00297E57">
              <w:rPr>
                <w:rFonts w:ascii="Times New Roman" w:hAnsi="Times New Roman" w:cs="Times New Roman"/>
                <w:sz w:val="24"/>
                <w:szCs w:val="24"/>
                <w:lang w:val="ru-RU"/>
              </w:rPr>
              <w:t>дан Российской Федерации в области безопасности в условиях чрезвычайных ситуаций мирного и военного времени</w:t>
            </w:r>
            <w:r w:rsidR="00297E57">
              <w:rPr>
                <w:rFonts w:ascii="Times New Roman" w:hAnsi="Times New Roman" w:cs="Times New Roman"/>
                <w:sz w:val="24"/>
                <w:szCs w:val="24"/>
                <w:lang w:val="ru-RU"/>
              </w:rPr>
              <w:t>.</w:t>
            </w:r>
            <w:r w:rsidR="00EB2353" w:rsidRPr="00297E57">
              <w:rPr>
                <w:rFonts w:ascii="Times New Roman" w:hAnsi="Times New Roman" w:cs="Times New Roman"/>
                <w:sz w:val="24"/>
                <w:szCs w:val="24"/>
                <w:lang w:val="ru-RU"/>
              </w:rPr>
              <w:t xml:space="preserve"> Объясняют роль антикоррупционного поведения в обеспечении  общественной и государственной безопасности</w:t>
            </w:r>
            <w:r w:rsidR="00297E57">
              <w:rPr>
                <w:rFonts w:ascii="Times New Roman" w:hAnsi="Times New Roman" w:cs="Times New Roman"/>
                <w:sz w:val="24"/>
                <w:szCs w:val="24"/>
                <w:lang w:val="ru-RU"/>
              </w:rPr>
              <w:t>. Моделируют реальные ситуации</w:t>
            </w:r>
            <w:r w:rsidR="00EB2353" w:rsidRPr="0058740E">
              <w:rPr>
                <w:rFonts w:ascii="Times New Roman" w:hAnsi="Times New Roman" w:cs="Times New Roman"/>
                <w:sz w:val="24"/>
                <w:szCs w:val="24"/>
              </w:rPr>
              <w:t>и решают ситуационные задачи</w:t>
            </w:r>
            <w:r w:rsidR="00297E57">
              <w:rPr>
                <w:rFonts w:ascii="Times New Roman" w:hAnsi="Times New Roman" w:cs="Times New Roman"/>
                <w:sz w:val="24"/>
                <w:szCs w:val="24"/>
                <w:lang w:val="ru-RU"/>
              </w:rPr>
              <w:t>.</w:t>
            </w:r>
          </w:p>
        </w:tc>
      </w:tr>
    </w:tbl>
    <w:tbl>
      <w:tblPr>
        <w:tblStyle w:val="TableNormal176"/>
        <w:tblW w:w="964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4111"/>
        <w:gridCol w:w="4253"/>
      </w:tblGrid>
      <w:tr w:rsidR="0058740E" w:rsidRPr="0058740E" w:rsidTr="00DA2B3C">
        <w:trPr>
          <w:trHeight w:val="3442"/>
        </w:trPr>
        <w:tc>
          <w:tcPr>
            <w:tcW w:w="1276" w:type="dxa"/>
            <w:tcBorders>
              <w:left w:val="single" w:sz="6" w:space="0" w:color="000000"/>
              <w:bottom w:val="single" w:sz="6" w:space="0" w:color="000000"/>
            </w:tcBorders>
          </w:tcPr>
          <w:p w:rsidR="0058740E" w:rsidRPr="00D55F4E" w:rsidRDefault="0058740E" w:rsidP="00DA2B3C">
            <w:pPr>
              <w:jc w:val="both"/>
              <w:rPr>
                <w:rFonts w:ascii="Times New Roman" w:hAnsi="Times New Roman" w:cs="Times New Roman"/>
                <w:sz w:val="24"/>
                <w:szCs w:val="24"/>
                <w:lang w:val="ru-RU"/>
              </w:rPr>
            </w:pPr>
            <w:r w:rsidRPr="00D55F4E">
              <w:rPr>
                <w:rFonts w:ascii="Times New Roman" w:hAnsi="Times New Roman" w:cs="Times New Roman"/>
                <w:sz w:val="24"/>
                <w:szCs w:val="24"/>
                <w:lang w:val="ru-RU"/>
              </w:rPr>
              <w:t>Мероприятия</w:t>
            </w:r>
          </w:p>
          <w:p w:rsidR="0058740E" w:rsidRPr="00D55F4E" w:rsidRDefault="00DA2B3C" w:rsidP="00DA2B3C">
            <w:pPr>
              <w:jc w:val="both"/>
              <w:rPr>
                <w:rFonts w:ascii="Times New Roman" w:hAnsi="Times New Roman" w:cs="Times New Roman"/>
                <w:sz w:val="24"/>
                <w:szCs w:val="24"/>
                <w:lang w:val="ru-RU"/>
              </w:rPr>
            </w:pPr>
            <w:r>
              <w:rPr>
                <w:rFonts w:ascii="Times New Roman" w:hAnsi="Times New Roman" w:cs="Times New Roman"/>
                <w:sz w:val="24"/>
                <w:szCs w:val="24"/>
                <w:lang w:val="ru-RU"/>
              </w:rPr>
              <w:t>по предупрежде</w:t>
            </w:r>
            <w:r w:rsidR="0058740E" w:rsidRPr="00D55F4E">
              <w:rPr>
                <w:rFonts w:ascii="Times New Roman" w:hAnsi="Times New Roman" w:cs="Times New Roman"/>
                <w:sz w:val="24"/>
                <w:szCs w:val="24"/>
                <w:lang w:val="ru-RU"/>
              </w:rPr>
              <w:t>нию и ликвидации чрезвычайных ситуаций</w:t>
            </w:r>
          </w:p>
        </w:tc>
        <w:tc>
          <w:tcPr>
            <w:tcW w:w="4111" w:type="dxa"/>
            <w:tcBorders>
              <w:bottom w:val="single" w:sz="6" w:space="0" w:color="000000"/>
            </w:tcBorders>
          </w:tcPr>
          <w:p w:rsidR="0058740E" w:rsidRPr="00297E57" w:rsidRDefault="0058740E" w:rsidP="00DA2B3C">
            <w:pPr>
              <w:jc w:val="both"/>
              <w:rPr>
                <w:rFonts w:ascii="Times New Roman" w:hAnsi="Times New Roman" w:cs="Times New Roman"/>
                <w:sz w:val="24"/>
                <w:szCs w:val="24"/>
                <w:lang w:val="ru-RU"/>
              </w:rPr>
            </w:pPr>
            <w:r w:rsidRPr="00297E57">
              <w:rPr>
                <w:rFonts w:ascii="Times New Roman" w:hAnsi="Times New Roman" w:cs="Times New Roman"/>
                <w:sz w:val="24"/>
                <w:szCs w:val="24"/>
                <w:lang w:val="ru-RU"/>
              </w:rPr>
              <w:t xml:space="preserve">Информирование и </w:t>
            </w:r>
            <w:r w:rsidR="00297E57" w:rsidRPr="00297E57">
              <w:rPr>
                <w:rFonts w:ascii="Times New Roman" w:hAnsi="Times New Roman" w:cs="Times New Roman"/>
                <w:sz w:val="24"/>
                <w:szCs w:val="24"/>
                <w:lang w:val="ru-RU"/>
              </w:rPr>
              <w:t>оповещение населе</w:t>
            </w:r>
            <w:r w:rsidRPr="00297E57">
              <w:rPr>
                <w:rFonts w:ascii="Times New Roman" w:hAnsi="Times New Roman" w:cs="Times New Roman"/>
                <w:sz w:val="24"/>
                <w:szCs w:val="24"/>
                <w:lang w:val="ru-RU"/>
              </w:rPr>
              <w:t>ния о</w:t>
            </w:r>
            <w:r w:rsidR="00297E57">
              <w:rPr>
                <w:rFonts w:ascii="Times New Roman" w:hAnsi="Times New Roman" w:cs="Times New Roman"/>
                <w:sz w:val="24"/>
                <w:szCs w:val="24"/>
                <w:lang w:val="ru-RU"/>
              </w:rPr>
              <w:t xml:space="preserve"> чрезвычайных ситуациях, систе</w:t>
            </w:r>
            <w:r w:rsidRPr="00297E57">
              <w:rPr>
                <w:rFonts w:ascii="Times New Roman" w:hAnsi="Times New Roman" w:cs="Times New Roman"/>
                <w:sz w:val="24"/>
                <w:szCs w:val="24"/>
                <w:lang w:val="ru-RU"/>
              </w:rPr>
              <w:t>ма ОКСИОН</w:t>
            </w:r>
            <w:r w:rsidR="00297E57">
              <w:rPr>
                <w:rFonts w:ascii="Times New Roman" w:hAnsi="Times New Roman" w:cs="Times New Roman"/>
                <w:sz w:val="24"/>
                <w:szCs w:val="24"/>
                <w:lang w:val="ru-RU"/>
              </w:rPr>
              <w:t xml:space="preserve">. </w:t>
            </w:r>
            <w:r w:rsidRPr="00297E57">
              <w:rPr>
                <w:rFonts w:ascii="Times New Roman" w:hAnsi="Times New Roman" w:cs="Times New Roman"/>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r w:rsidR="00297E57">
              <w:rPr>
                <w:rFonts w:ascii="Times New Roman" w:hAnsi="Times New Roman" w:cs="Times New Roman"/>
                <w:sz w:val="24"/>
                <w:szCs w:val="24"/>
                <w:lang w:val="ru-RU"/>
              </w:rPr>
              <w:t>.</w:t>
            </w:r>
            <w:r w:rsidRPr="00297E57">
              <w:rPr>
                <w:rFonts w:ascii="Times New Roman" w:hAnsi="Times New Roman" w:cs="Times New Roman"/>
                <w:sz w:val="24"/>
                <w:szCs w:val="24"/>
                <w:lang w:val="ru-RU"/>
              </w:rPr>
              <w:t xml:space="preserve"> Средс</w:t>
            </w:r>
            <w:r w:rsidR="00297E57">
              <w:rPr>
                <w:rFonts w:ascii="Times New Roman" w:hAnsi="Times New Roman" w:cs="Times New Roman"/>
                <w:sz w:val="24"/>
                <w:szCs w:val="24"/>
                <w:lang w:val="ru-RU"/>
              </w:rPr>
              <w:t>тва индивидуальной и коллектив</w:t>
            </w:r>
            <w:r w:rsidRPr="00297E57">
              <w:rPr>
                <w:rFonts w:ascii="Times New Roman" w:hAnsi="Times New Roman" w:cs="Times New Roman"/>
                <w:sz w:val="24"/>
                <w:szCs w:val="24"/>
                <w:lang w:val="ru-RU"/>
              </w:rPr>
              <w:t xml:space="preserve">ной защиты </w:t>
            </w:r>
            <w:r w:rsidR="00297E57">
              <w:rPr>
                <w:rFonts w:ascii="Times New Roman" w:hAnsi="Times New Roman" w:cs="Times New Roman"/>
                <w:sz w:val="24"/>
                <w:szCs w:val="24"/>
                <w:lang w:val="ru-RU"/>
              </w:rPr>
              <w:t>населения, порядок пользо</w:t>
            </w:r>
            <w:r w:rsidRPr="00297E57">
              <w:rPr>
                <w:rFonts w:ascii="Times New Roman" w:hAnsi="Times New Roman" w:cs="Times New Roman"/>
                <w:sz w:val="24"/>
                <w:szCs w:val="24"/>
                <w:lang w:val="ru-RU"/>
              </w:rPr>
              <w:t>вания фильтрующим противогазом</w:t>
            </w:r>
            <w:r w:rsidR="00297E57">
              <w:rPr>
                <w:rFonts w:ascii="Times New Roman" w:hAnsi="Times New Roman" w:cs="Times New Roman"/>
                <w:sz w:val="24"/>
                <w:szCs w:val="24"/>
                <w:lang w:val="ru-RU"/>
              </w:rPr>
              <w:t>.</w:t>
            </w:r>
            <w:r w:rsidRPr="00297E57">
              <w:rPr>
                <w:rFonts w:ascii="Times New Roman" w:hAnsi="Times New Roman" w:cs="Times New Roman"/>
                <w:sz w:val="24"/>
                <w:szCs w:val="24"/>
                <w:lang w:val="ru-RU"/>
              </w:rPr>
              <w:t xml:space="preserve"> Эвакуация населения в условиях чрезвычайных ситуаций, порядок действий населения при объявлении эвакуации</w:t>
            </w:r>
            <w:r w:rsidR="00297E57">
              <w:rPr>
                <w:rFonts w:ascii="Times New Roman" w:hAnsi="Times New Roman" w:cs="Times New Roman"/>
                <w:sz w:val="24"/>
                <w:szCs w:val="24"/>
                <w:lang w:val="ru-RU"/>
              </w:rPr>
              <w:t>.</w:t>
            </w:r>
          </w:p>
        </w:tc>
        <w:tc>
          <w:tcPr>
            <w:tcW w:w="4253" w:type="dxa"/>
            <w:tcBorders>
              <w:bottom w:val="single" w:sz="6" w:space="0" w:color="000000"/>
            </w:tcBorders>
          </w:tcPr>
          <w:p w:rsidR="0058740E" w:rsidRPr="00297E57" w:rsidRDefault="0058740E" w:rsidP="00DA2B3C">
            <w:pPr>
              <w:jc w:val="both"/>
              <w:rPr>
                <w:rFonts w:ascii="Times New Roman" w:hAnsi="Times New Roman" w:cs="Times New Roman"/>
                <w:sz w:val="24"/>
                <w:szCs w:val="24"/>
                <w:lang w:val="ru-RU"/>
              </w:rPr>
            </w:pPr>
            <w:r w:rsidRPr="00297E57">
              <w:rPr>
                <w:rFonts w:ascii="Times New Roman" w:hAnsi="Times New Roman" w:cs="Times New Roman"/>
                <w:sz w:val="24"/>
                <w:szCs w:val="24"/>
                <w:lang w:val="ru-RU"/>
              </w:rPr>
              <w:t>Раскрывают порядок информирования и оповещения населе</w:t>
            </w:r>
            <w:r w:rsidR="00297E57" w:rsidRPr="00297E57">
              <w:rPr>
                <w:rFonts w:ascii="Times New Roman" w:hAnsi="Times New Roman" w:cs="Times New Roman"/>
                <w:sz w:val="24"/>
                <w:szCs w:val="24"/>
                <w:lang w:val="ru-RU"/>
              </w:rPr>
              <w:t xml:space="preserve">ния о чрезвычай­ ных ситуациях. </w:t>
            </w:r>
            <w:r w:rsidRPr="00297E57">
              <w:rPr>
                <w:rFonts w:ascii="Times New Roman" w:hAnsi="Times New Roman" w:cs="Times New Roman"/>
                <w:sz w:val="24"/>
                <w:szCs w:val="24"/>
                <w:lang w:val="ru-RU"/>
              </w:rPr>
              <w:t>Вырабатывают навыки безопасных</w:t>
            </w:r>
            <w:r w:rsidR="00297E57" w:rsidRPr="00297E57">
              <w:rPr>
                <w:rFonts w:ascii="Times New Roman" w:hAnsi="Times New Roman" w:cs="Times New Roman"/>
                <w:sz w:val="24"/>
                <w:szCs w:val="24"/>
                <w:lang w:val="ru-RU"/>
              </w:rPr>
              <w:t xml:space="preserve"> действий при получении сигнала</w:t>
            </w:r>
            <w:r w:rsidR="00297E57">
              <w:rPr>
                <w:rFonts w:ascii="Times New Roman" w:hAnsi="Times New Roman" w:cs="Times New Roman"/>
                <w:sz w:val="24"/>
                <w:szCs w:val="24"/>
                <w:lang w:val="ru-RU"/>
              </w:rPr>
              <w:t xml:space="preserve"> </w:t>
            </w:r>
            <w:r w:rsidRPr="00297E57">
              <w:rPr>
                <w:rFonts w:ascii="Times New Roman" w:hAnsi="Times New Roman" w:cs="Times New Roman"/>
                <w:sz w:val="24"/>
                <w:szCs w:val="24"/>
                <w:lang w:val="ru-RU"/>
              </w:rPr>
              <w:t>«Внимание всем!», в том числе пр</w:t>
            </w:r>
            <w:r w:rsidR="00297E57">
              <w:rPr>
                <w:rFonts w:ascii="Times New Roman" w:hAnsi="Times New Roman" w:cs="Times New Roman"/>
                <w:sz w:val="24"/>
                <w:szCs w:val="24"/>
                <w:lang w:val="ru-RU"/>
              </w:rPr>
              <w:t xml:space="preserve">и авариях с выбросом химических </w:t>
            </w:r>
            <w:r w:rsidRPr="00297E57">
              <w:rPr>
                <w:rFonts w:ascii="Times New Roman" w:hAnsi="Times New Roman" w:cs="Times New Roman"/>
                <w:sz w:val="24"/>
                <w:szCs w:val="24"/>
                <w:lang w:val="ru-RU"/>
              </w:rPr>
              <w:t>и  радиоактивных  веществ</w:t>
            </w:r>
            <w:r w:rsidR="00297E57">
              <w:rPr>
                <w:rFonts w:ascii="Times New Roman" w:hAnsi="Times New Roman" w:cs="Times New Roman"/>
                <w:sz w:val="24"/>
                <w:szCs w:val="24"/>
                <w:lang w:val="ru-RU"/>
              </w:rPr>
              <w:t>.</w:t>
            </w:r>
            <w:r w:rsidRPr="00297E57">
              <w:rPr>
                <w:rFonts w:ascii="Times New Roman" w:hAnsi="Times New Roman" w:cs="Times New Roman"/>
                <w:sz w:val="24"/>
                <w:szCs w:val="24"/>
                <w:lang w:val="ru-RU"/>
              </w:rPr>
              <w:t xml:space="preserve"> </w:t>
            </w:r>
            <w:r w:rsidR="00297E57">
              <w:rPr>
                <w:rFonts w:ascii="Times New Roman" w:hAnsi="Times New Roman" w:cs="Times New Roman"/>
                <w:sz w:val="24"/>
                <w:szCs w:val="24"/>
                <w:lang w:val="ru-RU"/>
              </w:rPr>
              <w:t xml:space="preserve">Изучают средства индивидуальной </w:t>
            </w:r>
            <w:r w:rsidRPr="00297E57">
              <w:rPr>
                <w:rFonts w:ascii="Times New Roman" w:hAnsi="Times New Roman" w:cs="Times New Roman"/>
                <w:sz w:val="24"/>
                <w:szCs w:val="24"/>
                <w:lang w:val="ru-RU"/>
              </w:rPr>
              <w:t>и коллективной защиты населения, вырабатывают навыки пользования фильтрующим  противогазом</w:t>
            </w:r>
            <w:r w:rsidR="00297E57">
              <w:rPr>
                <w:rFonts w:ascii="Times New Roman" w:hAnsi="Times New Roman" w:cs="Times New Roman"/>
                <w:sz w:val="24"/>
                <w:szCs w:val="24"/>
                <w:lang w:val="ru-RU"/>
              </w:rPr>
              <w:t>.</w:t>
            </w:r>
            <w:r w:rsidRPr="00297E57">
              <w:rPr>
                <w:rFonts w:ascii="Times New Roman" w:hAnsi="Times New Roman" w:cs="Times New Roman"/>
                <w:sz w:val="24"/>
                <w:szCs w:val="24"/>
                <w:lang w:val="ru-RU"/>
              </w:rPr>
              <w:t xml:space="preserve"> Объясняют порядок действий населения при  объявлении  эвакуации</w:t>
            </w:r>
            <w:r w:rsidR="00297E57">
              <w:rPr>
                <w:rFonts w:ascii="Times New Roman" w:hAnsi="Times New Roman" w:cs="Times New Roman"/>
                <w:sz w:val="24"/>
                <w:szCs w:val="24"/>
                <w:lang w:val="ru-RU"/>
              </w:rPr>
              <w:t>.</w:t>
            </w:r>
            <w:r w:rsidRPr="00297E57">
              <w:rPr>
                <w:rFonts w:ascii="Times New Roman" w:hAnsi="Times New Roman" w:cs="Times New Roman"/>
                <w:sz w:val="24"/>
                <w:szCs w:val="24"/>
                <w:lang w:val="ru-RU"/>
              </w:rPr>
              <w:t xml:space="preserve"> Мод</w:t>
            </w:r>
            <w:r w:rsidR="00297E57">
              <w:rPr>
                <w:rFonts w:ascii="Times New Roman" w:hAnsi="Times New Roman" w:cs="Times New Roman"/>
                <w:sz w:val="24"/>
                <w:szCs w:val="24"/>
                <w:lang w:val="ru-RU"/>
              </w:rPr>
              <w:t>елируют реальные ситуации и ре</w:t>
            </w:r>
            <w:r w:rsidRPr="00297E57">
              <w:rPr>
                <w:rFonts w:ascii="Times New Roman" w:hAnsi="Times New Roman" w:cs="Times New Roman"/>
                <w:sz w:val="24"/>
                <w:szCs w:val="24"/>
                <w:lang w:val="ru-RU"/>
              </w:rPr>
              <w:t>шают ситуационные задачи</w:t>
            </w:r>
            <w:r w:rsidR="00297E57">
              <w:rPr>
                <w:rFonts w:ascii="Times New Roman" w:hAnsi="Times New Roman" w:cs="Times New Roman"/>
                <w:sz w:val="24"/>
                <w:szCs w:val="24"/>
                <w:lang w:val="ru-RU"/>
              </w:rPr>
              <w:t>.</w:t>
            </w:r>
          </w:p>
        </w:tc>
      </w:tr>
    </w:tbl>
    <w:p w:rsidR="0058740E" w:rsidRDefault="0058740E" w:rsidP="00DA2B3C">
      <w:pPr>
        <w:pStyle w:val="ac"/>
        <w:ind w:left="116" w:right="114"/>
      </w:pPr>
      <w:r>
        <w:rPr>
          <w:w w:val="105"/>
        </w:rPr>
        <w:t>При</w:t>
      </w:r>
      <w:r>
        <w:rPr>
          <w:spacing w:val="1"/>
          <w:w w:val="105"/>
        </w:rPr>
        <w:t xml:space="preserve"> </w:t>
      </w:r>
      <w:r>
        <w:rPr>
          <w:w w:val="105"/>
        </w:rPr>
        <w:t>разработке</w:t>
      </w:r>
      <w:r>
        <w:rPr>
          <w:spacing w:val="1"/>
          <w:w w:val="105"/>
        </w:rPr>
        <w:t xml:space="preserve"> </w:t>
      </w:r>
      <w:r>
        <w:rPr>
          <w:w w:val="105"/>
        </w:rPr>
        <w:t>рабочей</w:t>
      </w:r>
      <w:r>
        <w:rPr>
          <w:spacing w:val="1"/>
          <w:w w:val="105"/>
        </w:rPr>
        <w:t xml:space="preserve"> </w:t>
      </w:r>
      <w:r>
        <w:rPr>
          <w:w w:val="105"/>
        </w:rPr>
        <w:t>программы</w:t>
      </w:r>
      <w:r>
        <w:rPr>
          <w:spacing w:val="1"/>
          <w:w w:val="105"/>
        </w:rPr>
        <w:t xml:space="preserve"> </w:t>
      </w:r>
      <w:r>
        <w:rPr>
          <w:w w:val="105"/>
        </w:rPr>
        <w:t>в</w:t>
      </w:r>
      <w:r>
        <w:rPr>
          <w:spacing w:val="1"/>
          <w:w w:val="105"/>
        </w:rPr>
        <w:t xml:space="preserve"> </w:t>
      </w:r>
      <w:r>
        <w:rPr>
          <w:w w:val="105"/>
        </w:rPr>
        <w:t>тематическом</w:t>
      </w:r>
      <w:r>
        <w:rPr>
          <w:spacing w:val="1"/>
          <w:w w:val="105"/>
        </w:rPr>
        <w:t xml:space="preserve"> </w:t>
      </w:r>
      <w:r w:rsidR="00656D1C">
        <w:rPr>
          <w:w w:val="105"/>
        </w:rPr>
        <w:t>плани</w:t>
      </w:r>
      <w:r>
        <w:rPr>
          <w:w w:val="105"/>
        </w:rPr>
        <w:t>ровании</w:t>
      </w:r>
      <w:r>
        <w:rPr>
          <w:spacing w:val="1"/>
          <w:w w:val="105"/>
        </w:rPr>
        <w:t xml:space="preserve"> </w:t>
      </w:r>
      <w:r>
        <w:rPr>
          <w:w w:val="105"/>
        </w:rPr>
        <w:t>должны</w:t>
      </w:r>
      <w:r>
        <w:rPr>
          <w:spacing w:val="1"/>
          <w:w w:val="105"/>
        </w:rPr>
        <w:t xml:space="preserve"> </w:t>
      </w:r>
      <w:r>
        <w:rPr>
          <w:w w:val="105"/>
        </w:rPr>
        <w:t>быть</w:t>
      </w:r>
      <w:r>
        <w:rPr>
          <w:spacing w:val="1"/>
          <w:w w:val="105"/>
        </w:rPr>
        <w:t xml:space="preserve"> </w:t>
      </w:r>
      <w:r>
        <w:rPr>
          <w:w w:val="105"/>
        </w:rPr>
        <w:t>учтены</w:t>
      </w:r>
      <w:r>
        <w:rPr>
          <w:spacing w:val="1"/>
          <w:w w:val="105"/>
        </w:rPr>
        <w:t xml:space="preserve"> </w:t>
      </w:r>
      <w:r>
        <w:rPr>
          <w:w w:val="105"/>
        </w:rPr>
        <w:t>возможности</w:t>
      </w:r>
      <w:r>
        <w:rPr>
          <w:spacing w:val="1"/>
          <w:w w:val="105"/>
        </w:rPr>
        <w:t xml:space="preserve"> </w:t>
      </w:r>
      <w:r>
        <w:rPr>
          <w:w w:val="105"/>
        </w:rPr>
        <w:t>использования</w:t>
      </w:r>
      <w:r>
        <w:rPr>
          <w:spacing w:val="1"/>
          <w:w w:val="105"/>
        </w:rPr>
        <w:t xml:space="preserve"> </w:t>
      </w:r>
      <w:r>
        <w:rPr>
          <w:w w:val="105"/>
        </w:rPr>
        <w:t>электронных</w:t>
      </w:r>
      <w:r>
        <w:rPr>
          <w:spacing w:val="1"/>
          <w:w w:val="105"/>
        </w:rPr>
        <w:t xml:space="preserve"> </w:t>
      </w:r>
      <w:r>
        <w:rPr>
          <w:w w:val="105"/>
        </w:rPr>
        <w:t>(цифровых)</w:t>
      </w:r>
      <w:r>
        <w:rPr>
          <w:spacing w:val="1"/>
          <w:w w:val="105"/>
        </w:rPr>
        <w:t xml:space="preserve"> </w:t>
      </w:r>
      <w:r>
        <w:rPr>
          <w:w w:val="105"/>
        </w:rPr>
        <w:t>образовательных</w:t>
      </w:r>
      <w:r>
        <w:rPr>
          <w:spacing w:val="1"/>
          <w:w w:val="105"/>
        </w:rPr>
        <w:t xml:space="preserve"> </w:t>
      </w:r>
      <w:r>
        <w:rPr>
          <w:w w:val="105"/>
        </w:rPr>
        <w:t>ресурсов,</w:t>
      </w:r>
      <w:r>
        <w:rPr>
          <w:spacing w:val="1"/>
          <w:w w:val="105"/>
        </w:rPr>
        <w:t xml:space="preserve"> </w:t>
      </w:r>
      <w:r>
        <w:rPr>
          <w:w w:val="105"/>
        </w:rPr>
        <w:t>являю­</w:t>
      </w:r>
      <w:r>
        <w:rPr>
          <w:spacing w:val="1"/>
          <w:w w:val="105"/>
        </w:rPr>
        <w:t xml:space="preserve"> </w:t>
      </w:r>
      <w:r>
        <w:rPr>
          <w:w w:val="105"/>
        </w:rPr>
        <w:t>щихся</w:t>
      </w:r>
      <w:r>
        <w:rPr>
          <w:spacing w:val="1"/>
          <w:w w:val="105"/>
        </w:rPr>
        <w:t xml:space="preserve"> </w:t>
      </w:r>
      <w:r>
        <w:rPr>
          <w:w w:val="105"/>
        </w:rPr>
        <w:t>учебно­методическими</w:t>
      </w:r>
      <w:r>
        <w:rPr>
          <w:spacing w:val="1"/>
          <w:w w:val="105"/>
        </w:rPr>
        <w:t xml:space="preserve"> </w:t>
      </w:r>
      <w:r>
        <w:rPr>
          <w:w w:val="105"/>
        </w:rPr>
        <w:t>материалами</w:t>
      </w:r>
      <w:r>
        <w:rPr>
          <w:spacing w:val="1"/>
          <w:w w:val="105"/>
        </w:rPr>
        <w:t xml:space="preserve"> </w:t>
      </w:r>
      <w:r>
        <w:rPr>
          <w:w w:val="105"/>
        </w:rPr>
        <w:t>(мультимедийные</w:t>
      </w:r>
      <w:r>
        <w:rPr>
          <w:spacing w:val="-44"/>
          <w:w w:val="105"/>
        </w:rPr>
        <w:t xml:space="preserve"> </w:t>
      </w:r>
      <w:r>
        <w:rPr>
          <w:w w:val="105"/>
        </w:rPr>
        <w:t>программы,</w:t>
      </w:r>
      <w:r>
        <w:rPr>
          <w:spacing w:val="1"/>
          <w:w w:val="105"/>
        </w:rPr>
        <w:t xml:space="preserve"> </w:t>
      </w:r>
      <w:r>
        <w:rPr>
          <w:w w:val="105"/>
        </w:rPr>
        <w:t>электронные</w:t>
      </w:r>
      <w:r>
        <w:rPr>
          <w:spacing w:val="1"/>
          <w:w w:val="105"/>
        </w:rPr>
        <w:t xml:space="preserve"> </w:t>
      </w:r>
      <w:r>
        <w:rPr>
          <w:w w:val="105"/>
        </w:rPr>
        <w:t>учебники</w:t>
      </w:r>
      <w:r>
        <w:rPr>
          <w:spacing w:val="1"/>
          <w:w w:val="105"/>
        </w:rPr>
        <w:t xml:space="preserve"> </w:t>
      </w:r>
      <w:r>
        <w:rPr>
          <w:w w:val="105"/>
        </w:rPr>
        <w:t>и</w:t>
      </w:r>
      <w:r>
        <w:rPr>
          <w:spacing w:val="1"/>
          <w:w w:val="105"/>
        </w:rPr>
        <w:t xml:space="preserve"> </w:t>
      </w:r>
      <w:r>
        <w:rPr>
          <w:w w:val="105"/>
        </w:rPr>
        <w:t>задачники,</w:t>
      </w:r>
      <w:r>
        <w:rPr>
          <w:spacing w:val="1"/>
          <w:w w:val="105"/>
        </w:rPr>
        <w:t xml:space="preserve"> </w:t>
      </w:r>
      <w:r>
        <w:rPr>
          <w:w w:val="105"/>
        </w:rPr>
        <w:t>электронные</w:t>
      </w:r>
      <w:r>
        <w:rPr>
          <w:spacing w:val="1"/>
          <w:w w:val="105"/>
        </w:rPr>
        <w:t xml:space="preserve"> </w:t>
      </w:r>
      <w:r>
        <w:rPr>
          <w:w w:val="105"/>
        </w:rPr>
        <w:t>библиотеки,</w:t>
      </w:r>
      <w:r>
        <w:rPr>
          <w:spacing w:val="1"/>
          <w:w w:val="105"/>
        </w:rPr>
        <w:t xml:space="preserve"> </w:t>
      </w:r>
      <w:r>
        <w:rPr>
          <w:w w:val="105"/>
        </w:rPr>
        <w:t>виртуальные</w:t>
      </w:r>
      <w:r>
        <w:rPr>
          <w:spacing w:val="1"/>
          <w:w w:val="105"/>
        </w:rPr>
        <w:t xml:space="preserve"> </w:t>
      </w:r>
      <w:r>
        <w:rPr>
          <w:w w:val="105"/>
        </w:rPr>
        <w:t>лаборатории,</w:t>
      </w:r>
      <w:r>
        <w:rPr>
          <w:spacing w:val="1"/>
          <w:w w:val="105"/>
        </w:rPr>
        <w:t xml:space="preserve"> </w:t>
      </w:r>
      <w:r>
        <w:rPr>
          <w:w w:val="105"/>
        </w:rPr>
        <w:t>игровые</w:t>
      </w:r>
      <w:r>
        <w:rPr>
          <w:spacing w:val="1"/>
          <w:w w:val="105"/>
        </w:rPr>
        <w:t xml:space="preserve"> </w:t>
      </w:r>
      <w:r>
        <w:rPr>
          <w:w w:val="105"/>
        </w:rPr>
        <w:t>программы,</w:t>
      </w:r>
      <w:r>
        <w:rPr>
          <w:spacing w:val="1"/>
          <w:w w:val="105"/>
        </w:rPr>
        <w:t xml:space="preserve"> </w:t>
      </w:r>
      <w:r>
        <w:rPr>
          <w:w w:val="105"/>
        </w:rPr>
        <w:t>коллекции</w:t>
      </w:r>
      <w:r>
        <w:rPr>
          <w:spacing w:val="1"/>
          <w:w w:val="105"/>
        </w:rPr>
        <w:t xml:space="preserve"> </w:t>
      </w:r>
      <w:r>
        <w:rPr>
          <w:w w:val="105"/>
        </w:rPr>
        <w:t>цифровых</w:t>
      </w:r>
      <w:r>
        <w:rPr>
          <w:spacing w:val="1"/>
          <w:w w:val="105"/>
        </w:rPr>
        <w:t xml:space="preserve"> </w:t>
      </w:r>
      <w:r>
        <w:rPr>
          <w:w w:val="105"/>
        </w:rPr>
        <w:t xml:space="preserve">образовательных </w:t>
      </w:r>
      <w:r>
        <w:rPr>
          <w:spacing w:val="1"/>
          <w:w w:val="105"/>
        </w:rPr>
        <w:t xml:space="preserve"> </w:t>
      </w:r>
      <w:r>
        <w:rPr>
          <w:w w:val="105"/>
        </w:rPr>
        <w:t xml:space="preserve">ресурсов), </w:t>
      </w:r>
      <w:r>
        <w:rPr>
          <w:spacing w:val="1"/>
          <w:w w:val="105"/>
        </w:rPr>
        <w:t xml:space="preserve"> </w:t>
      </w:r>
      <w:r>
        <w:rPr>
          <w:w w:val="105"/>
        </w:rPr>
        <w:t>используе­</w:t>
      </w:r>
      <w:r>
        <w:rPr>
          <w:spacing w:val="1"/>
          <w:w w:val="105"/>
        </w:rPr>
        <w:t xml:space="preserve"> </w:t>
      </w:r>
      <w:r>
        <w:rPr>
          <w:w w:val="105"/>
        </w:rPr>
        <w:t>мых</w:t>
      </w:r>
      <w:r>
        <w:rPr>
          <w:spacing w:val="1"/>
          <w:w w:val="105"/>
        </w:rPr>
        <w:t xml:space="preserve"> </w:t>
      </w:r>
      <w:r>
        <w:rPr>
          <w:w w:val="105"/>
        </w:rPr>
        <w:t>для</w:t>
      </w:r>
      <w:r>
        <w:rPr>
          <w:spacing w:val="1"/>
          <w:w w:val="105"/>
        </w:rPr>
        <w:t xml:space="preserve"> </w:t>
      </w:r>
      <w:r>
        <w:rPr>
          <w:w w:val="105"/>
        </w:rPr>
        <w:t>обучения</w:t>
      </w:r>
      <w:r>
        <w:rPr>
          <w:spacing w:val="1"/>
          <w:w w:val="105"/>
        </w:rPr>
        <w:t xml:space="preserve"> </w:t>
      </w:r>
      <w:r>
        <w:rPr>
          <w:w w:val="105"/>
        </w:rPr>
        <w:t>и</w:t>
      </w:r>
      <w:r>
        <w:rPr>
          <w:spacing w:val="1"/>
          <w:w w:val="105"/>
        </w:rPr>
        <w:t xml:space="preserve"> </w:t>
      </w:r>
      <w:r>
        <w:rPr>
          <w:w w:val="105"/>
        </w:rPr>
        <w:t>воспитания</w:t>
      </w:r>
      <w:r>
        <w:rPr>
          <w:spacing w:val="1"/>
          <w:w w:val="105"/>
        </w:rPr>
        <w:t xml:space="preserve"> </w:t>
      </w:r>
      <w:r>
        <w:rPr>
          <w:w w:val="105"/>
        </w:rPr>
        <w:t>различных</w:t>
      </w:r>
      <w:r>
        <w:rPr>
          <w:spacing w:val="1"/>
          <w:w w:val="105"/>
        </w:rPr>
        <w:t xml:space="preserve"> </w:t>
      </w:r>
      <w:r>
        <w:rPr>
          <w:w w:val="105"/>
        </w:rPr>
        <w:t>групп</w:t>
      </w:r>
      <w:r>
        <w:rPr>
          <w:spacing w:val="1"/>
          <w:w w:val="105"/>
        </w:rPr>
        <w:t xml:space="preserve"> </w:t>
      </w:r>
      <w:r>
        <w:rPr>
          <w:w w:val="105"/>
        </w:rPr>
        <w:t>пользовате­</w:t>
      </w:r>
      <w:r>
        <w:rPr>
          <w:spacing w:val="1"/>
          <w:w w:val="105"/>
        </w:rPr>
        <w:t xml:space="preserve"> </w:t>
      </w:r>
      <w:r>
        <w:rPr>
          <w:w w:val="105"/>
        </w:rPr>
        <w:t>лей,</w:t>
      </w:r>
      <w:r>
        <w:rPr>
          <w:spacing w:val="1"/>
          <w:w w:val="105"/>
        </w:rPr>
        <w:t xml:space="preserve"> </w:t>
      </w:r>
      <w:r>
        <w:rPr>
          <w:w w:val="105"/>
        </w:rPr>
        <w:t>представленных</w:t>
      </w:r>
      <w:r>
        <w:rPr>
          <w:spacing w:val="1"/>
          <w:w w:val="105"/>
        </w:rPr>
        <w:t xml:space="preserve"> </w:t>
      </w:r>
      <w:r>
        <w:rPr>
          <w:w w:val="105"/>
        </w:rPr>
        <w:t>в</w:t>
      </w:r>
      <w:r>
        <w:rPr>
          <w:spacing w:val="1"/>
          <w:w w:val="105"/>
        </w:rPr>
        <w:t xml:space="preserve"> </w:t>
      </w:r>
      <w:r>
        <w:rPr>
          <w:w w:val="105"/>
        </w:rPr>
        <w:t>электронном</w:t>
      </w:r>
      <w:r>
        <w:rPr>
          <w:spacing w:val="1"/>
          <w:w w:val="105"/>
        </w:rPr>
        <w:t xml:space="preserve"> </w:t>
      </w:r>
      <w:r>
        <w:rPr>
          <w:w w:val="105"/>
        </w:rPr>
        <w:t>(цифровом)</w:t>
      </w:r>
      <w:r>
        <w:rPr>
          <w:spacing w:val="1"/>
          <w:w w:val="105"/>
        </w:rPr>
        <w:t xml:space="preserve"> </w:t>
      </w:r>
      <w:r>
        <w:rPr>
          <w:w w:val="105"/>
        </w:rPr>
        <w:t>виде</w:t>
      </w:r>
      <w:r>
        <w:rPr>
          <w:spacing w:val="1"/>
          <w:w w:val="105"/>
        </w:rPr>
        <w:t xml:space="preserve"> </w:t>
      </w:r>
      <w:r>
        <w:rPr>
          <w:w w:val="105"/>
        </w:rPr>
        <w:t>и</w:t>
      </w:r>
      <w:r>
        <w:rPr>
          <w:spacing w:val="1"/>
          <w:w w:val="105"/>
        </w:rPr>
        <w:t xml:space="preserve"> </w:t>
      </w:r>
      <w:r>
        <w:rPr>
          <w:w w:val="105"/>
        </w:rPr>
        <w:t>реали­</w:t>
      </w:r>
      <w:r>
        <w:rPr>
          <w:spacing w:val="-44"/>
          <w:w w:val="105"/>
        </w:rPr>
        <w:t xml:space="preserve"> </w:t>
      </w:r>
      <w:r>
        <w:rPr>
          <w:w w:val="105"/>
        </w:rPr>
        <w:t>зующих</w:t>
      </w:r>
      <w:r>
        <w:rPr>
          <w:spacing w:val="1"/>
          <w:w w:val="105"/>
        </w:rPr>
        <w:t xml:space="preserve"> </w:t>
      </w:r>
      <w:r>
        <w:rPr>
          <w:w w:val="105"/>
        </w:rPr>
        <w:t xml:space="preserve">дидактические </w:t>
      </w:r>
      <w:r>
        <w:rPr>
          <w:spacing w:val="1"/>
          <w:w w:val="105"/>
        </w:rPr>
        <w:t xml:space="preserve"> </w:t>
      </w:r>
      <w:r>
        <w:rPr>
          <w:w w:val="105"/>
        </w:rPr>
        <w:t xml:space="preserve">возможности </w:t>
      </w:r>
      <w:r>
        <w:rPr>
          <w:spacing w:val="1"/>
          <w:w w:val="105"/>
        </w:rPr>
        <w:t xml:space="preserve"> </w:t>
      </w:r>
      <w:r>
        <w:rPr>
          <w:w w:val="105"/>
        </w:rPr>
        <w:t xml:space="preserve">ИКТ, </w:t>
      </w:r>
      <w:r>
        <w:rPr>
          <w:spacing w:val="1"/>
          <w:w w:val="105"/>
        </w:rPr>
        <w:t xml:space="preserve"> </w:t>
      </w:r>
      <w:r>
        <w:rPr>
          <w:w w:val="105"/>
        </w:rPr>
        <w:t xml:space="preserve">содержание </w:t>
      </w:r>
      <w:r>
        <w:rPr>
          <w:spacing w:val="1"/>
          <w:w w:val="105"/>
        </w:rPr>
        <w:t xml:space="preserve"> </w:t>
      </w:r>
      <w:r>
        <w:rPr>
          <w:w w:val="105"/>
        </w:rPr>
        <w:t>кото­</w:t>
      </w:r>
      <w:r>
        <w:rPr>
          <w:spacing w:val="1"/>
          <w:w w:val="105"/>
        </w:rPr>
        <w:t xml:space="preserve"> </w:t>
      </w:r>
      <w:r>
        <w:rPr>
          <w:w w:val="105"/>
        </w:rPr>
        <w:t>рых</w:t>
      </w:r>
      <w:r>
        <w:rPr>
          <w:spacing w:val="26"/>
          <w:w w:val="105"/>
        </w:rPr>
        <w:t xml:space="preserve"> </w:t>
      </w:r>
      <w:r>
        <w:rPr>
          <w:w w:val="105"/>
        </w:rPr>
        <w:t>соответствует</w:t>
      </w:r>
      <w:r>
        <w:rPr>
          <w:spacing w:val="27"/>
          <w:w w:val="105"/>
        </w:rPr>
        <w:t xml:space="preserve"> </w:t>
      </w:r>
      <w:r>
        <w:rPr>
          <w:w w:val="105"/>
        </w:rPr>
        <w:t>законодательству</w:t>
      </w:r>
      <w:r>
        <w:rPr>
          <w:spacing w:val="27"/>
          <w:w w:val="105"/>
        </w:rPr>
        <w:t xml:space="preserve"> </w:t>
      </w:r>
      <w:r>
        <w:rPr>
          <w:w w:val="105"/>
        </w:rPr>
        <w:t>об</w:t>
      </w:r>
      <w:r>
        <w:rPr>
          <w:spacing w:val="27"/>
          <w:w w:val="105"/>
        </w:rPr>
        <w:t xml:space="preserve"> </w:t>
      </w:r>
      <w:r>
        <w:rPr>
          <w:w w:val="105"/>
        </w:rPr>
        <w:t>образовании</w:t>
      </w:r>
      <w:r>
        <w:rPr>
          <w:w w:val="162"/>
        </w:rPr>
        <w:t xml:space="preserve"> </w:t>
      </w:r>
    </w:p>
    <w:p w:rsidR="00DA2B3C" w:rsidRDefault="00DA2B3C" w:rsidP="00F510F3">
      <w:pPr>
        <w:spacing w:after="0" w:line="240" w:lineRule="auto"/>
        <w:ind w:right="-143"/>
        <w:jc w:val="center"/>
        <w:rPr>
          <w:rFonts w:ascii="Times New Roman" w:hAnsi="Times New Roman" w:cs="Times New Roman"/>
          <w:b/>
          <w:sz w:val="28"/>
          <w:szCs w:val="28"/>
        </w:rPr>
      </w:pPr>
    </w:p>
    <w:p w:rsidR="00DA2B3C" w:rsidRDefault="00DA2B3C" w:rsidP="00F510F3">
      <w:pPr>
        <w:spacing w:after="0" w:line="240" w:lineRule="auto"/>
        <w:ind w:right="-143"/>
        <w:jc w:val="center"/>
        <w:rPr>
          <w:rFonts w:ascii="Times New Roman" w:hAnsi="Times New Roman" w:cs="Times New Roman"/>
          <w:b/>
          <w:sz w:val="28"/>
          <w:szCs w:val="28"/>
        </w:rPr>
      </w:pPr>
    </w:p>
    <w:p w:rsidR="00BD2430" w:rsidRPr="00C4374C" w:rsidRDefault="00BD243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lastRenderedPageBreak/>
        <w:t>2.2. ПРОГРАММА ФОРМИРОВАНИЯ УНИВЕРСАЛЬНЫХ</w:t>
      </w:r>
    </w:p>
    <w:p w:rsidR="00BD2430" w:rsidRPr="00C4374C" w:rsidRDefault="00BD243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УЧЕБНЫХ ДЕЙСТВИЙ У ОБУЧАЮЩИХСЯ</w:t>
      </w:r>
    </w:p>
    <w:p w:rsidR="00A92A96" w:rsidRPr="00C4374C" w:rsidRDefault="00A92A96" w:rsidP="00F510F3">
      <w:pPr>
        <w:spacing w:after="0" w:line="240" w:lineRule="auto"/>
        <w:ind w:right="-143"/>
        <w:jc w:val="both"/>
        <w:rPr>
          <w:rFonts w:ascii="Times New Roman" w:hAnsi="Times New Roman" w:cs="Times New Roman"/>
          <w:sz w:val="28"/>
          <w:szCs w:val="28"/>
        </w:rPr>
      </w:pPr>
    </w:p>
    <w:p w:rsidR="00BD2430" w:rsidRPr="00C4374C" w:rsidRDefault="00BD2430" w:rsidP="00F510F3">
      <w:pPr>
        <w:spacing w:after="0" w:line="240" w:lineRule="auto"/>
        <w:ind w:right="-143" w:firstLine="567"/>
        <w:jc w:val="both"/>
        <w:rPr>
          <w:rFonts w:ascii="Times New Roman" w:hAnsi="Times New Roman" w:cs="Times New Roman"/>
          <w:b/>
          <w:sz w:val="28"/>
          <w:szCs w:val="28"/>
        </w:rPr>
      </w:pPr>
      <w:r w:rsidRPr="00C4374C">
        <w:rPr>
          <w:rFonts w:ascii="Times New Roman" w:hAnsi="Times New Roman" w:cs="Times New Roman"/>
          <w:b/>
          <w:sz w:val="28"/>
          <w:szCs w:val="28"/>
        </w:rPr>
        <w:t>2.2.1. Целевой раздел</w:t>
      </w:r>
      <w:r w:rsidR="00B85C6F">
        <w:rPr>
          <w:rFonts w:ascii="Times New Roman" w:hAnsi="Times New Roman" w:cs="Times New Roman"/>
          <w:b/>
          <w:sz w:val="28"/>
          <w:szCs w:val="28"/>
        </w:rPr>
        <w:t xml:space="preserve"> </w:t>
      </w:r>
    </w:p>
    <w:p w:rsidR="00BD2430" w:rsidRPr="00C4374C" w:rsidRDefault="00297E57" w:rsidP="00F510F3">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П</w:t>
      </w:r>
      <w:r w:rsidR="00BD2430" w:rsidRPr="00C4374C">
        <w:rPr>
          <w:rFonts w:ascii="Times New Roman" w:hAnsi="Times New Roman" w:cs="Times New Roman"/>
          <w:sz w:val="28"/>
          <w:szCs w:val="28"/>
        </w:rPr>
        <w:t xml:space="preserve">рограмма формирования универсальных учебных действий у обучающихся </w:t>
      </w:r>
      <w:r>
        <w:rPr>
          <w:rFonts w:ascii="Times New Roman" w:hAnsi="Times New Roman" w:cs="Times New Roman"/>
          <w:sz w:val="28"/>
          <w:szCs w:val="28"/>
        </w:rPr>
        <w:t>обеспечивает</w:t>
      </w:r>
      <w:r w:rsidR="00BD2430" w:rsidRPr="00C4374C">
        <w:rPr>
          <w:rFonts w:ascii="Times New Roman" w:hAnsi="Times New Roman" w:cs="Times New Roman"/>
          <w:sz w:val="28"/>
          <w:szCs w:val="28"/>
        </w:rPr>
        <w:t>:</w:t>
      </w:r>
    </w:p>
    <w:p w:rsidR="00BD2430" w:rsidRPr="00C4374C" w:rsidRDefault="00BD2430" w:rsidP="001D4D9F">
      <w:pPr>
        <w:pStyle w:val="aa"/>
        <w:numPr>
          <w:ilvl w:val="0"/>
          <w:numId w:val="29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развитие способности к саморазвитию и самосовершенствованию;</w:t>
      </w:r>
    </w:p>
    <w:p w:rsidR="00BD2430" w:rsidRPr="00C4374C" w:rsidRDefault="00BD2430" w:rsidP="001D4D9F">
      <w:pPr>
        <w:pStyle w:val="aa"/>
        <w:numPr>
          <w:ilvl w:val="0"/>
          <w:numId w:val="29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BD2430" w:rsidRPr="00C4374C" w:rsidRDefault="00BD2430" w:rsidP="001D4D9F">
      <w:pPr>
        <w:pStyle w:val="aa"/>
        <w:numPr>
          <w:ilvl w:val="0"/>
          <w:numId w:val="29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D2430" w:rsidRPr="00C4374C" w:rsidRDefault="00BD2430" w:rsidP="001D4D9F">
      <w:pPr>
        <w:pStyle w:val="aa"/>
        <w:numPr>
          <w:ilvl w:val="0"/>
          <w:numId w:val="29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D2430" w:rsidRPr="00C4374C" w:rsidRDefault="00BD2430" w:rsidP="001D4D9F">
      <w:pPr>
        <w:pStyle w:val="aa"/>
        <w:numPr>
          <w:ilvl w:val="0"/>
          <w:numId w:val="29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D2430" w:rsidRPr="00C4374C" w:rsidRDefault="00BD2430" w:rsidP="001D4D9F">
      <w:pPr>
        <w:pStyle w:val="aa"/>
        <w:numPr>
          <w:ilvl w:val="0"/>
          <w:numId w:val="29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D2430" w:rsidRPr="00C4374C" w:rsidRDefault="00BD2430" w:rsidP="001D4D9F">
      <w:pPr>
        <w:pStyle w:val="aa"/>
        <w:numPr>
          <w:ilvl w:val="0"/>
          <w:numId w:val="29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и развитие компетенций обучающихся в области использования ИКТ на уровне общего пользования, включая владение ИКТ</w:t>
      </w:r>
      <w:r w:rsidR="00A92A96" w:rsidRPr="00C4374C">
        <w:rPr>
          <w:rFonts w:ascii="Times New Roman" w:hAnsi="Times New Roman" w:cs="Times New Roman"/>
          <w:sz w:val="28"/>
          <w:szCs w:val="28"/>
        </w:rPr>
        <w:t xml:space="preserve">, поиском, анализом и передачей </w:t>
      </w:r>
      <w:r w:rsidRPr="00C4374C">
        <w:rPr>
          <w:rFonts w:ascii="Times New Roman" w:hAnsi="Times New Roman" w:cs="Times New Roman"/>
          <w:sz w:val="28"/>
          <w:szCs w:val="28"/>
        </w:rPr>
        <w:t>информации, презентац</w:t>
      </w:r>
      <w:r w:rsidR="00A92A96" w:rsidRPr="00C4374C">
        <w:rPr>
          <w:rFonts w:ascii="Times New Roman" w:hAnsi="Times New Roman" w:cs="Times New Roman"/>
          <w:sz w:val="28"/>
          <w:szCs w:val="28"/>
        </w:rPr>
        <w:t xml:space="preserve">ией выполненных работ, основами </w:t>
      </w:r>
      <w:r w:rsidRPr="00C4374C">
        <w:rPr>
          <w:rFonts w:ascii="Times New Roman" w:hAnsi="Times New Roman" w:cs="Times New Roman"/>
          <w:sz w:val="28"/>
          <w:szCs w:val="28"/>
        </w:rPr>
        <w:t>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BD2430" w:rsidRPr="00C4374C" w:rsidRDefault="00BD2430" w:rsidP="001D4D9F">
      <w:pPr>
        <w:pStyle w:val="aa"/>
        <w:numPr>
          <w:ilvl w:val="0"/>
          <w:numId w:val="296"/>
        </w:numPr>
        <w:spacing w:after="0" w:line="240" w:lineRule="auto"/>
        <w:ind w:left="284"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A92A9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Универсальные учебные действия </w:t>
      </w:r>
      <w:r w:rsidR="00297E57">
        <w:rPr>
          <w:rFonts w:ascii="Times New Roman" w:hAnsi="Times New Roman" w:cs="Times New Roman"/>
          <w:sz w:val="28"/>
          <w:szCs w:val="28"/>
        </w:rPr>
        <w:t xml:space="preserve">позволяют </w:t>
      </w:r>
      <w:r w:rsidRPr="00C4374C">
        <w:rPr>
          <w:rFonts w:ascii="Times New Roman" w:hAnsi="Times New Roman" w:cs="Times New Roman"/>
          <w:sz w:val="28"/>
          <w:szCs w:val="28"/>
        </w:rPr>
        <w:t>решать широкий круг задач в различных пред</w:t>
      </w:r>
      <w:r w:rsidR="00A92A96" w:rsidRPr="00C4374C">
        <w:rPr>
          <w:rFonts w:ascii="Times New Roman" w:hAnsi="Times New Roman" w:cs="Times New Roman"/>
          <w:sz w:val="28"/>
          <w:szCs w:val="28"/>
        </w:rPr>
        <w:t>метных областях и являю</w:t>
      </w:r>
      <w:r w:rsidR="00297E57">
        <w:rPr>
          <w:rFonts w:ascii="Times New Roman" w:hAnsi="Times New Roman" w:cs="Times New Roman"/>
          <w:sz w:val="28"/>
          <w:szCs w:val="28"/>
        </w:rPr>
        <w:t>тся</w:t>
      </w:r>
      <w:r w:rsidRPr="00C4374C">
        <w:rPr>
          <w:rFonts w:ascii="Times New Roman" w:hAnsi="Times New Roman" w:cs="Times New Roman"/>
          <w:sz w:val="28"/>
          <w:szCs w:val="28"/>
        </w:rPr>
        <w:t xml:space="preserve"> результатами освоения обучающимися основной образовательной программ</w:t>
      </w:r>
      <w:r w:rsidR="00A92A96" w:rsidRPr="00C4374C">
        <w:rPr>
          <w:rFonts w:ascii="Times New Roman" w:hAnsi="Times New Roman" w:cs="Times New Roman"/>
          <w:sz w:val="28"/>
          <w:szCs w:val="28"/>
        </w:rPr>
        <w:t>ы основного общего образования.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w:t>
      </w:r>
      <w:r w:rsidR="00297E57">
        <w:rPr>
          <w:rFonts w:ascii="Times New Roman" w:hAnsi="Times New Roman" w:cs="Times New Roman"/>
          <w:sz w:val="28"/>
          <w:szCs w:val="28"/>
        </w:rPr>
        <w:t xml:space="preserve">универсальных учебных действий </w:t>
      </w:r>
      <w:r w:rsidRPr="00C4374C">
        <w:rPr>
          <w:rFonts w:ascii="Times New Roman" w:hAnsi="Times New Roman" w:cs="Times New Roman"/>
          <w:sz w:val="28"/>
          <w:szCs w:val="28"/>
        </w:rPr>
        <w:t>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BD2430" w:rsidRPr="00C4374C" w:rsidRDefault="00BD2430" w:rsidP="001D4D9F">
      <w:pPr>
        <w:pStyle w:val="aa"/>
        <w:numPr>
          <w:ilvl w:val="0"/>
          <w:numId w:val="2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D2430" w:rsidRPr="00C4374C" w:rsidRDefault="00BD2430" w:rsidP="001D4D9F">
      <w:pPr>
        <w:pStyle w:val="aa"/>
        <w:numPr>
          <w:ilvl w:val="0"/>
          <w:numId w:val="2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w:t>
      </w:r>
      <w:r w:rsidR="00416EC7" w:rsidRPr="00C4374C">
        <w:rPr>
          <w:rFonts w:ascii="Times New Roman" w:hAnsi="Times New Roman" w:cs="Times New Roman"/>
          <w:sz w:val="28"/>
          <w:szCs w:val="28"/>
        </w:rPr>
        <w:t xml:space="preserve">ормацию и отображать предметное </w:t>
      </w:r>
      <w:r w:rsidRPr="00C4374C">
        <w:rPr>
          <w:rFonts w:ascii="Times New Roman" w:hAnsi="Times New Roman" w:cs="Times New Roman"/>
          <w:sz w:val="28"/>
          <w:szCs w:val="28"/>
        </w:rPr>
        <w:t>содержание и условия</w:t>
      </w:r>
      <w:r w:rsidR="00416EC7" w:rsidRPr="00C4374C">
        <w:rPr>
          <w:rFonts w:ascii="Times New Roman" w:hAnsi="Times New Roman" w:cs="Times New Roman"/>
          <w:sz w:val="28"/>
          <w:szCs w:val="28"/>
        </w:rPr>
        <w:t xml:space="preserve"> деятельности и речи, учитывать </w:t>
      </w:r>
      <w:r w:rsidRPr="00C4374C">
        <w:rPr>
          <w:rFonts w:ascii="Times New Roman" w:hAnsi="Times New Roman" w:cs="Times New Roman"/>
          <w:sz w:val="28"/>
          <w:szCs w:val="28"/>
        </w:rPr>
        <w:t>разные мнения и интересы, аргументировать и обосновывать свою позицию, за</w:t>
      </w:r>
      <w:r w:rsidR="00416EC7" w:rsidRPr="00C4374C">
        <w:rPr>
          <w:rFonts w:ascii="Times New Roman" w:hAnsi="Times New Roman" w:cs="Times New Roman"/>
          <w:sz w:val="28"/>
          <w:szCs w:val="28"/>
        </w:rPr>
        <w:t xml:space="preserve">давать вопросы, необходимые для </w:t>
      </w:r>
      <w:r w:rsidRPr="00C4374C">
        <w:rPr>
          <w:rFonts w:ascii="Times New Roman" w:hAnsi="Times New Roman" w:cs="Times New Roman"/>
          <w:sz w:val="28"/>
          <w:szCs w:val="28"/>
        </w:rPr>
        <w:t>организации собственной деятельности и сотрудничества с партнером (универсальные учебные коммуникативные действия);</w:t>
      </w:r>
    </w:p>
    <w:p w:rsidR="00BD2430" w:rsidRPr="00C4374C" w:rsidRDefault="00416EC7" w:rsidP="001D4D9F">
      <w:pPr>
        <w:pStyle w:val="aa"/>
        <w:numPr>
          <w:ilvl w:val="0"/>
          <w:numId w:val="29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w:t>
      </w:r>
      <w:r w:rsidR="00BD2430" w:rsidRPr="00C4374C">
        <w:rPr>
          <w:rFonts w:ascii="Times New Roman" w:hAnsi="Times New Roman" w:cs="Times New Roman"/>
          <w:sz w:val="28"/>
          <w:szCs w:val="28"/>
        </w:rPr>
        <w:t xml:space="preserve"> способност</w:t>
      </w:r>
      <w:r w:rsidR="00297E57">
        <w:rPr>
          <w:rFonts w:ascii="Times New Roman" w:hAnsi="Times New Roman" w:cs="Times New Roman"/>
          <w:sz w:val="28"/>
          <w:szCs w:val="28"/>
        </w:rPr>
        <w:t>и</w:t>
      </w:r>
      <w:r w:rsidR="00BD2430" w:rsidRPr="00C4374C">
        <w:rPr>
          <w:rFonts w:ascii="Times New Roman" w:hAnsi="Times New Roman" w:cs="Times New Roman"/>
          <w:sz w:val="28"/>
          <w:szCs w:val="28"/>
        </w:rPr>
        <w:t xml:space="preserve">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16EC7" w:rsidRPr="00C4374C" w:rsidRDefault="00416EC7" w:rsidP="00F510F3">
      <w:pPr>
        <w:spacing w:after="0" w:line="240" w:lineRule="auto"/>
        <w:ind w:right="-143"/>
        <w:jc w:val="both"/>
        <w:rPr>
          <w:rFonts w:ascii="Times New Roman" w:hAnsi="Times New Roman" w:cs="Times New Roman"/>
          <w:sz w:val="28"/>
          <w:szCs w:val="28"/>
        </w:rPr>
      </w:pPr>
    </w:p>
    <w:p w:rsidR="00BD2430" w:rsidRPr="00C4374C" w:rsidRDefault="00BD2430" w:rsidP="00F510F3">
      <w:pPr>
        <w:spacing w:after="0" w:line="240" w:lineRule="auto"/>
        <w:ind w:right="-143" w:firstLine="567"/>
        <w:jc w:val="both"/>
        <w:rPr>
          <w:rFonts w:ascii="Times New Roman" w:hAnsi="Times New Roman" w:cs="Times New Roman"/>
          <w:b/>
          <w:sz w:val="28"/>
          <w:szCs w:val="28"/>
        </w:rPr>
      </w:pPr>
      <w:r w:rsidRPr="00C4374C">
        <w:rPr>
          <w:rFonts w:ascii="Times New Roman" w:hAnsi="Times New Roman" w:cs="Times New Roman"/>
          <w:b/>
          <w:sz w:val="28"/>
          <w:szCs w:val="28"/>
        </w:rPr>
        <w:t>2.2.2. Содержательный раздел</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Программа формирования универсальных учебн</w:t>
      </w:r>
      <w:r w:rsidR="00297E57">
        <w:rPr>
          <w:rFonts w:ascii="Times New Roman" w:hAnsi="Times New Roman" w:cs="Times New Roman"/>
          <w:sz w:val="28"/>
          <w:szCs w:val="28"/>
        </w:rPr>
        <w:t>ых действий у обучающихся содержит</w:t>
      </w:r>
      <w:r w:rsidRPr="00C4374C">
        <w:rPr>
          <w:rFonts w:ascii="Times New Roman" w:hAnsi="Times New Roman" w:cs="Times New Roman"/>
          <w:sz w:val="28"/>
          <w:szCs w:val="28"/>
        </w:rPr>
        <w:t>:</w:t>
      </w:r>
    </w:p>
    <w:p w:rsidR="00BD2430" w:rsidRPr="00C4374C" w:rsidRDefault="00BD2430" w:rsidP="001D4D9F">
      <w:pPr>
        <w:pStyle w:val="aa"/>
        <w:numPr>
          <w:ilvl w:val="0"/>
          <w:numId w:val="29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BD2430" w:rsidRPr="00C4374C" w:rsidRDefault="00BD2430" w:rsidP="001D4D9F">
      <w:pPr>
        <w:pStyle w:val="aa"/>
        <w:numPr>
          <w:ilvl w:val="0"/>
          <w:numId w:val="29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D2430" w:rsidRPr="00C4374C" w:rsidRDefault="00BD2430" w:rsidP="00F510F3">
      <w:pPr>
        <w:spacing w:after="0" w:line="240" w:lineRule="auto"/>
        <w:ind w:right="-143" w:firstLine="567"/>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Описание взаимосвязи УУД с содержанием</w:t>
      </w:r>
      <w:r w:rsidR="00416EC7" w:rsidRPr="00C4374C">
        <w:rPr>
          <w:rFonts w:ascii="Times New Roman" w:hAnsi="Times New Roman" w:cs="Times New Roman"/>
          <w:i/>
          <w:sz w:val="28"/>
          <w:szCs w:val="28"/>
          <w:u w:val="single"/>
        </w:rPr>
        <w:t xml:space="preserve"> </w:t>
      </w:r>
      <w:r w:rsidRPr="00C4374C">
        <w:rPr>
          <w:rFonts w:ascii="Times New Roman" w:hAnsi="Times New Roman" w:cs="Times New Roman"/>
          <w:i/>
          <w:sz w:val="28"/>
          <w:szCs w:val="28"/>
          <w:u w:val="single"/>
        </w:rPr>
        <w:t>учебных предметов</w:t>
      </w:r>
    </w:p>
    <w:p w:rsidR="00416EC7"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Разработанные по всем учебным предметам рабочие программы </w:t>
      </w:r>
      <w:r w:rsidR="00297E57">
        <w:rPr>
          <w:rFonts w:ascii="Times New Roman" w:hAnsi="Times New Roman" w:cs="Times New Roman"/>
          <w:sz w:val="28"/>
          <w:szCs w:val="28"/>
        </w:rPr>
        <w:t xml:space="preserve">( в том числе федеральные) </w:t>
      </w:r>
      <w:r w:rsidRPr="00C4374C">
        <w:rPr>
          <w:rFonts w:ascii="Times New Roman" w:hAnsi="Times New Roman" w:cs="Times New Roman"/>
          <w:sz w:val="28"/>
          <w:szCs w:val="28"/>
        </w:rPr>
        <w:t>отражают определенные во ФГОС ООО универсальные учебные действия в трех своих компонентах:</w:t>
      </w:r>
    </w:p>
    <w:p w:rsidR="00BD2430" w:rsidRPr="00C4374C" w:rsidRDefault="00BD2430" w:rsidP="001D4D9F">
      <w:pPr>
        <w:pStyle w:val="aa"/>
        <w:numPr>
          <w:ilvl w:val="0"/>
          <w:numId w:val="2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D2430" w:rsidRPr="00C4374C" w:rsidRDefault="00BD2430" w:rsidP="001D4D9F">
      <w:pPr>
        <w:pStyle w:val="aa"/>
        <w:numPr>
          <w:ilvl w:val="0"/>
          <w:numId w:val="2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D2430" w:rsidRPr="00C4374C" w:rsidRDefault="00BD2430" w:rsidP="001D4D9F">
      <w:pPr>
        <w:pStyle w:val="aa"/>
        <w:numPr>
          <w:ilvl w:val="0"/>
          <w:numId w:val="29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 разделе «Основные виды деятельности» тематического планирования.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BD2430" w:rsidRPr="00C4374C" w:rsidRDefault="00416EC7" w:rsidP="00F510F3">
      <w:pPr>
        <w:spacing w:after="0" w:line="240" w:lineRule="auto"/>
        <w:ind w:right="-143"/>
        <w:jc w:val="center"/>
        <w:rPr>
          <w:rFonts w:ascii="Times New Roman" w:hAnsi="Times New Roman" w:cs="Times New Roman"/>
          <w:b/>
          <w:i/>
          <w:sz w:val="28"/>
          <w:szCs w:val="28"/>
        </w:rPr>
      </w:pPr>
      <w:r w:rsidRPr="00C4374C">
        <w:rPr>
          <w:rFonts w:ascii="Times New Roman" w:hAnsi="Times New Roman" w:cs="Times New Roman"/>
          <w:b/>
          <w:i/>
          <w:sz w:val="28"/>
          <w:szCs w:val="28"/>
        </w:rPr>
        <w:t>Русский язык и литература</w:t>
      </w:r>
    </w:p>
    <w:p w:rsidR="00BD2430" w:rsidRPr="00C4374C" w:rsidRDefault="00BD2430" w:rsidP="00F510F3">
      <w:pPr>
        <w:spacing w:after="0" w:line="240" w:lineRule="auto"/>
        <w:ind w:right="-143" w:firstLine="567"/>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универсальных учебных познавательных действий</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базовых логических действий</w:t>
      </w:r>
      <w:r w:rsidR="00416EC7" w:rsidRPr="00C4374C">
        <w:rPr>
          <w:rFonts w:ascii="Times New Roman" w:hAnsi="Times New Roman" w:cs="Times New Roman"/>
          <w:i/>
          <w:sz w:val="28"/>
          <w:szCs w:val="28"/>
        </w:rPr>
        <w:t>:</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w:t>
      </w:r>
      <w:r w:rsidR="00BD2430" w:rsidRPr="00C4374C">
        <w:rPr>
          <w:rFonts w:ascii="Times New Roman" w:hAnsi="Times New Roman" w:cs="Times New Roman"/>
          <w:sz w:val="28"/>
          <w:szCs w:val="28"/>
        </w:rPr>
        <w:t>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w:t>
      </w:r>
      <w:r w:rsidRPr="00C4374C">
        <w:rPr>
          <w:rFonts w:ascii="Times New Roman" w:hAnsi="Times New Roman" w:cs="Times New Roman"/>
          <w:sz w:val="28"/>
          <w:szCs w:val="28"/>
        </w:rPr>
        <w:t>чи и жанров:</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w:t>
      </w:r>
      <w:r w:rsidRPr="00C4374C">
        <w:rPr>
          <w:rFonts w:ascii="Times New Roman" w:hAnsi="Times New Roman" w:cs="Times New Roman"/>
          <w:sz w:val="28"/>
          <w:szCs w:val="28"/>
        </w:rPr>
        <w:t>анров;</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w:t>
      </w:r>
      <w:r w:rsidR="00BD2430" w:rsidRPr="00C4374C">
        <w:rPr>
          <w:rFonts w:ascii="Times New Roman" w:hAnsi="Times New Roman" w:cs="Times New Roman"/>
          <w:sz w:val="28"/>
          <w:szCs w:val="28"/>
        </w:rPr>
        <w:t>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w:t>
      </w:r>
      <w:r w:rsidRPr="00C4374C">
        <w:rPr>
          <w:rFonts w:ascii="Times New Roman" w:hAnsi="Times New Roman" w:cs="Times New Roman"/>
          <w:sz w:val="28"/>
          <w:szCs w:val="28"/>
        </w:rPr>
        <w:t>ть критерии проводимого анализа;</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ыявлять и комментировать закономерности при изучении языковых процессов; формулировать выводы с использованием дедуктивных и индуктивных умозаключ</w:t>
      </w:r>
      <w:r w:rsidRPr="00C4374C">
        <w:rPr>
          <w:rFonts w:ascii="Times New Roman" w:hAnsi="Times New Roman" w:cs="Times New Roman"/>
          <w:sz w:val="28"/>
          <w:szCs w:val="28"/>
        </w:rPr>
        <w:t>ений, умозаключений по аналогии;</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w:t>
      </w:r>
      <w:r w:rsidR="00BD2430" w:rsidRPr="00C4374C">
        <w:rPr>
          <w:rFonts w:ascii="Times New Roman" w:hAnsi="Times New Roman" w:cs="Times New Roman"/>
          <w:sz w:val="28"/>
          <w:szCs w:val="28"/>
        </w:rPr>
        <w:t xml:space="preserve">амостоятельно выбирать способ решения учебной задачи при работе с разными </w:t>
      </w:r>
      <w:r w:rsidRPr="00C4374C">
        <w:rPr>
          <w:rFonts w:ascii="Times New Roman" w:hAnsi="Times New Roman" w:cs="Times New Roman"/>
          <w:sz w:val="28"/>
          <w:szCs w:val="28"/>
        </w:rPr>
        <w:t xml:space="preserve">единицами языка, разными типами </w:t>
      </w:r>
      <w:r w:rsidR="00BD2430" w:rsidRPr="00C4374C">
        <w:rPr>
          <w:rFonts w:ascii="Times New Roman" w:hAnsi="Times New Roman" w:cs="Times New Roman"/>
          <w:sz w:val="28"/>
          <w:szCs w:val="28"/>
        </w:rPr>
        <w:t>текстов, сравнивая варианты решения и выбирая оптимальный вариант с учётом само</w:t>
      </w:r>
      <w:r w:rsidRPr="00C4374C">
        <w:rPr>
          <w:rFonts w:ascii="Times New Roman" w:hAnsi="Times New Roman" w:cs="Times New Roman"/>
          <w:sz w:val="28"/>
          <w:szCs w:val="28"/>
        </w:rPr>
        <w:t>стоятельно выделенных критериев;</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ыявлять (в рамках предложенной задачи) критерии определения закономерностей и противоречий в рассматриваемых литературных ф</w:t>
      </w:r>
      <w:r w:rsidRPr="00C4374C">
        <w:rPr>
          <w:rFonts w:ascii="Times New Roman" w:hAnsi="Times New Roman" w:cs="Times New Roman"/>
          <w:sz w:val="28"/>
          <w:szCs w:val="28"/>
        </w:rPr>
        <w:t>актах и наблюдениях над текстом;</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ыявлять дефицит литературной и другой информации, данных, необходимых для реше</w:t>
      </w:r>
      <w:r w:rsidRPr="00C4374C">
        <w:rPr>
          <w:rFonts w:ascii="Times New Roman" w:hAnsi="Times New Roman" w:cs="Times New Roman"/>
          <w:sz w:val="28"/>
          <w:szCs w:val="28"/>
        </w:rPr>
        <w:t>ния поставленной учебной задачи;</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w:t>
      </w:r>
      <w:r w:rsidR="00BD2430" w:rsidRPr="00C4374C">
        <w:rPr>
          <w:rFonts w:ascii="Times New Roman" w:hAnsi="Times New Roman" w:cs="Times New Roman"/>
          <w:sz w:val="28"/>
          <w:szCs w:val="28"/>
        </w:rPr>
        <w:t>станавливать причинно-следственные связи при изучении литературных явлений и процессов, формулировать гипотезы об их взаимосвязях.</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базовых исследовательских действий</w:t>
      </w:r>
      <w:r w:rsidR="00416EC7" w:rsidRPr="00C4374C">
        <w:rPr>
          <w:rFonts w:ascii="Times New Roman" w:hAnsi="Times New Roman" w:cs="Times New Roman"/>
          <w:i/>
          <w:sz w:val="28"/>
          <w:szCs w:val="28"/>
        </w:rPr>
        <w:t>:</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w:t>
      </w:r>
      <w:r w:rsidR="00BD2430" w:rsidRPr="00C4374C">
        <w:rPr>
          <w:rFonts w:ascii="Times New Roman" w:hAnsi="Times New Roman" w:cs="Times New Roman"/>
          <w:sz w:val="28"/>
          <w:szCs w:val="28"/>
        </w:rPr>
        <w:t>амостоятельно определять и формулировать цели лингвистических мини-исследований, формулировать и использовать вопросы как исследовательский</w:t>
      </w:r>
      <w:r w:rsidRPr="00C4374C">
        <w:rPr>
          <w:rFonts w:ascii="Times New Roman" w:hAnsi="Times New Roman" w:cs="Times New Roman"/>
          <w:sz w:val="28"/>
          <w:szCs w:val="28"/>
        </w:rPr>
        <w:t xml:space="preserve"> инструмент;</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w:t>
      </w:r>
      <w:r w:rsidR="00BD2430" w:rsidRPr="00C4374C">
        <w:rPr>
          <w:rFonts w:ascii="Times New Roman" w:hAnsi="Times New Roman" w:cs="Times New Roman"/>
          <w:sz w:val="28"/>
          <w:szCs w:val="28"/>
        </w:rPr>
        <w:t>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w:t>
      </w:r>
      <w:r w:rsidRPr="00C4374C">
        <w:rPr>
          <w:rFonts w:ascii="Times New Roman" w:hAnsi="Times New Roman" w:cs="Times New Roman"/>
          <w:sz w:val="28"/>
          <w:szCs w:val="28"/>
        </w:rPr>
        <w:t>ентировать свою позицию, мнение;</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BD2430" w:rsidRPr="00C4374C">
        <w:rPr>
          <w:rFonts w:ascii="Times New Roman" w:hAnsi="Times New Roman" w:cs="Times New Roman"/>
          <w:sz w:val="28"/>
          <w:szCs w:val="28"/>
        </w:rPr>
        <w:t>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w:t>
      </w:r>
      <w:r w:rsidRPr="00C4374C">
        <w:rPr>
          <w:rFonts w:ascii="Times New Roman" w:hAnsi="Times New Roman" w:cs="Times New Roman"/>
          <w:sz w:val="28"/>
          <w:szCs w:val="28"/>
        </w:rPr>
        <w:t>висимостей объектов между собой;</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w:t>
      </w:r>
      <w:r w:rsidR="00BD2430" w:rsidRPr="00C4374C">
        <w:rPr>
          <w:rFonts w:ascii="Times New Roman" w:hAnsi="Times New Roman" w:cs="Times New Roman"/>
          <w:sz w:val="28"/>
          <w:szCs w:val="28"/>
        </w:rPr>
        <w:t xml:space="preserve">амостоятельно формулировать обобщения и выводы по результатам проведённого наблюдения за языковым материалом и языковыми явлениями, </w:t>
      </w:r>
      <w:r w:rsidR="00BD2430" w:rsidRPr="00C4374C">
        <w:rPr>
          <w:rFonts w:ascii="Times New Roman" w:hAnsi="Times New Roman" w:cs="Times New Roman"/>
          <w:sz w:val="28"/>
          <w:szCs w:val="28"/>
        </w:rPr>
        <w:lastRenderedPageBreak/>
        <w:t>лингвистического мини-исследования, представлять результаты исследования в устной и письменной форме, в виде электронной презентации, с</w:t>
      </w:r>
      <w:r w:rsidRPr="00C4374C">
        <w:rPr>
          <w:rFonts w:ascii="Times New Roman" w:hAnsi="Times New Roman" w:cs="Times New Roman"/>
          <w:sz w:val="28"/>
          <w:szCs w:val="28"/>
        </w:rPr>
        <w:t>хемы, таблицы, диаграммы и т. п;</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w:t>
      </w:r>
      <w:r w:rsidR="00BD2430" w:rsidRPr="00C4374C">
        <w:rPr>
          <w:rFonts w:ascii="Times New Roman" w:hAnsi="Times New Roman" w:cs="Times New Roman"/>
          <w:sz w:val="28"/>
          <w:szCs w:val="28"/>
        </w:rPr>
        <w:t>ормулировать гипотезу об истинности собственных суждений и суждений других, аргументировать свою позицию в выборе и интерпретации лит</w:t>
      </w:r>
      <w:r w:rsidRPr="00C4374C">
        <w:rPr>
          <w:rFonts w:ascii="Times New Roman" w:hAnsi="Times New Roman" w:cs="Times New Roman"/>
          <w:sz w:val="28"/>
          <w:szCs w:val="28"/>
        </w:rPr>
        <w:t>ературного объекта исследования;</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w:t>
      </w:r>
      <w:r w:rsidR="00BD2430" w:rsidRPr="00C4374C">
        <w:rPr>
          <w:rFonts w:ascii="Times New Roman" w:hAnsi="Times New Roman" w:cs="Times New Roman"/>
          <w:sz w:val="28"/>
          <w:szCs w:val="28"/>
        </w:rPr>
        <w:t>амостоятельно составлять план исследования особенностей литературного объекта изучения, причинно-следственных связей и за</w:t>
      </w:r>
      <w:r w:rsidRPr="00C4374C">
        <w:rPr>
          <w:rFonts w:ascii="Times New Roman" w:hAnsi="Times New Roman" w:cs="Times New Roman"/>
          <w:sz w:val="28"/>
          <w:szCs w:val="28"/>
        </w:rPr>
        <w:t>висимостей объектов между собой;</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w:t>
      </w:r>
      <w:r w:rsidR="00BD2430" w:rsidRPr="00C4374C">
        <w:rPr>
          <w:rFonts w:ascii="Times New Roman" w:hAnsi="Times New Roman" w:cs="Times New Roman"/>
          <w:sz w:val="28"/>
          <w:szCs w:val="28"/>
        </w:rPr>
        <w:t>владеть инструментами оценки достоверности</w:t>
      </w:r>
      <w:r w:rsidRPr="00C4374C">
        <w:rPr>
          <w:rFonts w:ascii="Times New Roman" w:hAnsi="Times New Roman" w:cs="Times New Roman"/>
          <w:sz w:val="28"/>
          <w:szCs w:val="28"/>
        </w:rPr>
        <w:t xml:space="preserve"> полученных выводов и обобщений;</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BD2430" w:rsidRPr="00C4374C">
        <w:rPr>
          <w:rFonts w:ascii="Times New Roman" w:hAnsi="Times New Roman" w:cs="Times New Roman"/>
          <w:sz w:val="28"/>
          <w:szCs w:val="28"/>
        </w:rPr>
        <w:t>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r w:rsidRPr="00C4374C">
        <w:rPr>
          <w:rFonts w:ascii="Times New Roman" w:hAnsi="Times New Roman" w:cs="Times New Roman"/>
          <w:sz w:val="28"/>
          <w:szCs w:val="28"/>
        </w:rPr>
        <w:t xml:space="preserve"> </w:t>
      </w:r>
      <w:r w:rsidR="00BD2430" w:rsidRPr="00C4374C">
        <w:rPr>
          <w:rFonts w:ascii="Times New Roman" w:hAnsi="Times New Roman" w:cs="Times New Roman"/>
          <w:sz w:val="28"/>
          <w:szCs w:val="28"/>
        </w:rPr>
        <w:t>условиях и контекстах, в том чис</w:t>
      </w:r>
      <w:r w:rsidRPr="00C4374C">
        <w:rPr>
          <w:rFonts w:ascii="Times New Roman" w:hAnsi="Times New Roman" w:cs="Times New Roman"/>
          <w:sz w:val="28"/>
          <w:szCs w:val="28"/>
        </w:rPr>
        <w:t>ле в литературных произведениях;</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BD2430" w:rsidRPr="00C4374C">
        <w:rPr>
          <w:rFonts w:ascii="Times New Roman" w:hAnsi="Times New Roman" w:cs="Times New Roman"/>
          <w:sz w:val="28"/>
          <w:szCs w:val="28"/>
        </w:rPr>
        <w:t>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w:t>
      </w:r>
      <w:r w:rsidRPr="00C4374C">
        <w:rPr>
          <w:rFonts w:ascii="Times New Roman" w:hAnsi="Times New Roman" w:cs="Times New Roman"/>
          <w:sz w:val="28"/>
          <w:szCs w:val="28"/>
        </w:rPr>
        <w:t>ренция, стендовый доклад и др.).</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Работа с информацией</w:t>
      </w:r>
      <w:r w:rsidR="00416EC7" w:rsidRPr="00C4374C">
        <w:rPr>
          <w:rFonts w:ascii="Times New Roman" w:hAnsi="Times New Roman" w:cs="Times New Roman"/>
          <w:i/>
          <w:sz w:val="28"/>
          <w:szCs w:val="28"/>
        </w:rPr>
        <w:t>:</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w:t>
      </w:r>
      <w:r w:rsidRPr="00C4374C">
        <w:rPr>
          <w:rFonts w:ascii="Times New Roman" w:hAnsi="Times New Roman" w:cs="Times New Roman"/>
          <w:sz w:val="28"/>
          <w:szCs w:val="28"/>
        </w:rPr>
        <w:t xml:space="preserve"> соответствии с учебной задачей;</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w:t>
      </w:r>
      <w:r w:rsidR="00BD2430" w:rsidRPr="00C4374C">
        <w:rPr>
          <w:rFonts w:ascii="Times New Roman" w:hAnsi="Times New Roman" w:cs="Times New Roman"/>
          <w:sz w:val="28"/>
          <w:szCs w:val="28"/>
        </w:rPr>
        <w:t>спользовать различны</w:t>
      </w:r>
      <w:r w:rsidRPr="00C4374C">
        <w:rPr>
          <w:rFonts w:ascii="Times New Roman" w:hAnsi="Times New Roman" w:cs="Times New Roman"/>
          <w:sz w:val="28"/>
          <w:szCs w:val="28"/>
        </w:rPr>
        <w:t xml:space="preserve">е виды аудирования (выборочное, </w:t>
      </w:r>
      <w:r w:rsidR="00BD2430" w:rsidRPr="00C4374C">
        <w:rPr>
          <w:rFonts w:ascii="Times New Roman" w:hAnsi="Times New Roman" w:cs="Times New Roman"/>
          <w:sz w:val="28"/>
          <w:szCs w:val="28"/>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w:t>
      </w:r>
      <w:r w:rsidRPr="00C4374C">
        <w:rPr>
          <w:rFonts w:ascii="Times New Roman" w:hAnsi="Times New Roman" w:cs="Times New Roman"/>
          <w:sz w:val="28"/>
          <w:szCs w:val="28"/>
        </w:rPr>
        <w:t>одержащейся в тексте информации;</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w:t>
      </w:r>
      <w:r w:rsidRPr="00C4374C">
        <w:rPr>
          <w:rFonts w:ascii="Times New Roman" w:hAnsi="Times New Roman" w:cs="Times New Roman"/>
          <w:sz w:val="28"/>
          <w:szCs w:val="28"/>
        </w:rPr>
        <w:t>ия других источников информации;</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 xml:space="preserve">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w:t>
      </w:r>
      <w:r w:rsidRPr="00C4374C">
        <w:rPr>
          <w:rFonts w:ascii="Times New Roman" w:hAnsi="Times New Roman" w:cs="Times New Roman"/>
          <w:sz w:val="28"/>
          <w:szCs w:val="28"/>
        </w:rPr>
        <w:t xml:space="preserve"> текста, вести диалог с текстом;</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н</w:t>
      </w:r>
      <w:r w:rsidR="00BD2430" w:rsidRPr="00C4374C">
        <w:rPr>
          <w:rFonts w:ascii="Times New Roman" w:hAnsi="Times New Roman" w:cs="Times New Roman"/>
          <w:sz w:val="28"/>
          <w:szCs w:val="28"/>
        </w:rPr>
        <w:t>аходить и формулировать аргументы, подтверждающую или опровергающую позицию автора текста и собственную точку зрения на проблему текста, в анализиру</w:t>
      </w:r>
      <w:r w:rsidRPr="00C4374C">
        <w:rPr>
          <w:rFonts w:ascii="Times New Roman" w:hAnsi="Times New Roman" w:cs="Times New Roman"/>
          <w:sz w:val="28"/>
          <w:szCs w:val="28"/>
        </w:rPr>
        <w:t>емом тексте и других источниках;</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w:t>
      </w:r>
      <w:r w:rsidR="00BD2430" w:rsidRPr="00C4374C">
        <w:rPr>
          <w:rFonts w:ascii="Times New Roman" w:hAnsi="Times New Roman" w:cs="Times New Roman"/>
          <w:sz w:val="28"/>
          <w:szCs w:val="28"/>
        </w:rPr>
        <w:t>амостоятельно выбирать оптимальную форму представления литературной и другой информации (текст, презентация, таблица, схема) в зависимос</w:t>
      </w:r>
      <w:r w:rsidRPr="00C4374C">
        <w:rPr>
          <w:rFonts w:ascii="Times New Roman" w:hAnsi="Times New Roman" w:cs="Times New Roman"/>
          <w:sz w:val="28"/>
          <w:szCs w:val="28"/>
        </w:rPr>
        <w:t>ти от коммуникативной установки;</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w:t>
      </w:r>
      <w:r w:rsidR="00BD2430" w:rsidRPr="00C4374C">
        <w:rPr>
          <w:rFonts w:ascii="Times New Roman" w:hAnsi="Times New Roman" w:cs="Times New Roman"/>
          <w:sz w:val="28"/>
          <w:szCs w:val="28"/>
        </w:rPr>
        <w:t>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w:t>
      </w:r>
      <w:r w:rsidRPr="00C4374C">
        <w:rPr>
          <w:rFonts w:ascii="Times New Roman" w:hAnsi="Times New Roman" w:cs="Times New Roman"/>
          <w:sz w:val="28"/>
          <w:szCs w:val="28"/>
        </w:rPr>
        <w:t>истематизировать эту информацию.</w:t>
      </w:r>
    </w:p>
    <w:p w:rsidR="00BD2430" w:rsidRPr="00C4374C" w:rsidRDefault="00BD2430" w:rsidP="00F510F3">
      <w:pPr>
        <w:spacing w:after="0" w:line="240" w:lineRule="auto"/>
        <w:ind w:right="-143" w:firstLine="567"/>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универсальных учебных коммуникативных действий</w:t>
      </w:r>
      <w:r w:rsidR="00416EC7" w:rsidRPr="00C4374C">
        <w:rPr>
          <w:rFonts w:ascii="Times New Roman" w:hAnsi="Times New Roman" w:cs="Times New Roman"/>
          <w:i/>
          <w:sz w:val="28"/>
          <w:szCs w:val="28"/>
          <w:u w:val="single"/>
        </w:rPr>
        <w:t>:</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 xml:space="preserve">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w:t>
      </w:r>
      <w:r w:rsidRPr="00C4374C">
        <w:rPr>
          <w:rFonts w:ascii="Times New Roman" w:hAnsi="Times New Roman" w:cs="Times New Roman"/>
          <w:sz w:val="28"/>
          <w:szCs w:val="28"/>
        </w:rPr>
        <w:t>зрения по поставленной проблеме;</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w:t>
      </w:r>
      <w:r w:rsidRPr="00C4374C">
        <w:rPr>
          <w:rFonts w:ascii="Times New Roman" w:hAnsi="Times New Roman" w:cs="Times New Roman"/>
          <w:sz w:val="28"/>
          <w:szCs w:val="28"/>
        </w:rPr>
        <w:t>ошение к суждениям собеседников;</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w:t>
      </w:r>
      <w:r w:rsidR="00BD2430" w:rsidRPr="00C4374C">
        <w:rPr>
          <w:rFonts w:ascii="Times New Roman" w:hAnsi="Times New Roman" w:cs="Times New Roman"/>
          <w:sz w:val="28"/>
          <w:szCs w:val="28"/>
        </w:rPr>
        <w:t>ормулировать цель учебной деятельности, планировать ее, осуществлять самоконтроль, самооценку, самокоррекцию; объяснять причины достижения (недост</w:t>
      </w:r>
      <w:r w:rsidRPr="00C4374C">
        <w:rPr>
          <w:rFonts w:ascii="Times New Roman" w:hAnsi="Times New Roman" w:cs="Times New Roman"/>
          <w:sz w:val="28"/>
          <w:szCs w:val="28"/>
        </w:rPr>
        <w:t>ижения) результата деятельности;</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w:t>
      </w:r>
      <w:r w:rsidR="00BD2430" w:rsidRPr="00C4374C">
        <w:rPr>
          <w:rFonts w:ascii="Times New Roman" w:hAnsi="Times New Roman" w:cs="Times New Roman"/>
          <w:sz w:val="28"/>
          <w:szCs w:val="28"/>
        </w:rPr>
        <w:t>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w:t>
      </w:r>
      <w:r w:rsidRPr="00C4374C">
        <w:rPr>
          <w:rFonts w:ascii="Times New Roman" w:hAnsi="Times New Roman" w:cs="Times New Roman"/>
          <w:sz w:val="28"/>
          <w:szCs w:val="28"/>
        </w:rPr>
        <w:t>вленной цели и условиям общения;</w:t>
      </w:r>
    </w:p>
    <w:p w:rsidR="00BD2430" w:rsidRPr="00C4374C" w:rsidRDefault="00416EC7"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w:t>
      </w:r>
      <w:r w:rsidR="00BD2430" w:rsidRPr="00C4374C">
        <w:rPr>
          <w:rFonts w:ascii="Times New Roman" w:hAnsi="Times New Roman" w:cs="Times New Roman"/>
          <w:sz w:val="28"/>
          <w:szCs w:val="28"/>
        </w:rPr>
        <w:t>правлять собственными эмоциями, корректно выражать их в процессе речевого общения.</w:t>
      </w:r>
    </w:p>
    <w:p w:rsidR="00BD2430" w:rsidRPr="00C4374C" w:rsidRDefault="00BD2430" w:rsidP="00F510F3">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универсальных учебных регулятивных действий</w:t>
      </w:r>
      <w:r w:rsidR="00416EC7" w:rsidRPr="00C4374C">
        <w:rPr>
          <w:rFonts w:ascii="Times New Roman" w:hAnsi="Times New Roman" w:cs="Times New Roman"/>
          <w:i/>
          <w:sz w:val="28"/>
          <w:szCs w:val="28"/>
          <w:u w:val="single"/>
        </w:rPr>
        <w:t>:</w:t>
      </w:r>
    </w:p>
    <w:p w:rsidR="00BD2430" w:rsidRPr="00C4374C" w:rsidRDefault="004442B2"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w:t>
      </w:r>
      <w:r w:rsidR="00BD2430" w:rsidRPr="00C4374C">
        <w:rPr>
          <w:rFonts w:ascii="Times New Roman" w:hAnsi="Times New Roman" w:cs="Times New Roman"/>
          <w:sz w:val="28"/>
          <w:szCs w:val="28"/>
        </w:rPr>
        <w:t>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w:t>
      </w:r>
      <w:r w:rsidRPr="00C4374C">
        <w:rPr>
          <w:rFonts w:ascii="Times New Roman" w:hAnsi="Times New Roman" w:cs="Times New Roman"/>
          <w:sz w:val="28"/>
          <w:szCs w:val="28"/>
        </w:rPr>
        <w:t>вами общения (жестами, мимикой);</w:t>
      </w:r>
    </w:p>
    <w:p w:rsidR="00BD2430" w:rsidRPr="00C4374C" w:rsidRDefault="004442B2"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BD2430" w:rsidRPr="00C4374C">
        <w:rPr>
          <w:rFonts w:ascii="Times New Roman" w:hAnsi="Times New Roman" w:cs="Times New Roman"/>
          <w:sz w:val="28"/>
          <w:szCs w:val="28"/>
        </w:rPr>
        <w:t>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D2430" w:rsidRPr="00C4374C" w:rsidRDefault="004442B2" w:rsidP="00F510F3">
      <w:pPr>
        <w:spacing w:after="0" w:line="240" w:lineRule="auto"/>
        <w:ind w:right="-143"/>
        <w:jc w:val="center"/>
        <w:rPr>
          <w:rFonts w:ascii="Times New Roman" w:hAnsi="Times New Roman" w:cs="Times New Roman"/>
          <w:b/>
          <w:i/>
          <w:sz w:val="28"/>
          <w:szCs w:val="28"/>
        </w:rPr>
      </w:pPr>
      <w:r w:rsidRPr="00C4374C">
        <w:rPr>
          <w:rFonts w:ascii="Times New Roman" w:hAnsi="Times New Roman" w:cs="Times New Roman"/>
          <w:b/>
          <w:i/>
          <w:sz w:val="28"/>
          <w:szCs w:val="28"/>
        </w:rPr>
        <w:t>Иностранный язык (на примере английского языка)</w:t>
      </w:r>
    </w:p>
    <w:p w:rsidR="00BD2430" w:rsidRPr="00C4374C" w:rsidRDefault="00BD2430" w:rsidP="00F510F3">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универсальных учебных познавательных действий</w:t>
      </w:r>
    </w:p>
    <w:p w:rsidR="00BD2430" w:rsidRPr="00C4374C" w:rsidRDefault="00BD2430" w:rsidP="00F510F3">
      <w:pPr>
        <w:spacing w:after="0" w:line="240" w:lineRule="auto"/>
        <w:ind w:right="-143"/>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базовых логических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Выявлять признаки и свойства языковых единиц и языковых явлений иностранного языка; применять изученные правила, алго</w:t>
      </w:r>
      <w:r w:rsidR="004442B2" w:rsidRPr="00C4374C">
        <w:rPr>
          <w:rFonts w:ascii="Times New Roman" w:hAnsi="Times New Roman" w:cs="Times New Roman"/>
          <w:sz w:val="28"/>
          <w:szCs w:val="28"/>
        </w:rPr>
        <w:t>ритмы.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устанавливать аналогии, между способами выражения мысли средствами</w:t>
      </w:r>
      <w:r w:rsidR="004442B2" w:rsidRPr="00C4374C">
        <w:rPr>
          <w:rFonts w:ascii="Times New Roman" w:hAnsi="Times New Roman" w:cs="Times New Roman"/>
          <w:sz w:val="28"/>
          <w:szCs w:val="28"/>
        </w:rPr>
        <w:t xml:space="preserve"> родного и иностранного языков.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w:t>
      </w:r>
      <w:r w:rsidR="004442B2" w:rsidRPr="00C4374C">
        <w:rPr>
          <w:rFonts w:ascii="Times New Roman" w:hAnsi="Times New Roman" w:cs="Times New Roman"/>
          <w:sz w:val="28"/>
          <w:szCs w:val="28"/>
        </w:rPr>
        <w:t>зыка, разные типы высказывания.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Моделировать отношения между объектами (членами предложения, структу</w:t>
      </w:r>
      <w:r w:rsidR="004442B2" w:rsidRPr="00C4374C">
        <w:rPr>
          <w:rFonts w:ascii="Times New Roman" w:hAnsi="Times New Roman" w:cs="Times New Roman"/>
          <w:sz w:val="28"/>
          <w:szCs w:val="28"/>
        </w:rPr>
        <w:t>рными единицами диалога и др.).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w:t>
      </w:r>
      <w:r w:rsidR="004442B2" w:rsidRPr="00C4374C">
        <w:rPr>
          <w:rFonts w:ascii="Times New Roman" w:hAnsi="Times New Roman" w:cs="Times New Roman"/>
          <w:sz w:val="28"/>
          <w:szCs w:val="28"/>
        </w:rPr>
        <w:t>ных и письменных высказываниях.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w:t>
      </w:r>
      <w:r w:rsidR="004442B2" w:rsidRPr="00C4374C">
        <w:rPr>
          <w:rFonts w:ascii="Times New Roman" w:hAnsi="Times New Roman" w:cs="Times New Roman"/>
          <w:sz w:val="28"/>
          <w:szCs w:val="28"/>
        </w:rPr>
        <w:t>тировать свои суждения, выводы.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Распознавать свойства и признаки языковых единиц и языковых явлений (например, с помощью с</w:t>
      </w:r>
      <w:r w:rsidR="004442B2" w:rsidRPr="00C4374C">
        <w:rPr>
          <w:rFonts w:ascii="Times New Roman" w:hAnsi="Times New Roman" w:cs="Times New Roman"/>
          <w:sz w:val="28"/>
          <w:szCs w:val="28"/>
        </w:rPr>
        <w:t>ловообразовательных элементов).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языковые единицы разного уровня (звуки, буквы, слова, речевые клише, грамматич</w:t>
      </w:r>
      <w:r w:rsidR="004442B2" w:rsidRPr="00C4374C">
        <w:rPr>
          <w:rFonts w:ascii="Times New Roman" w:hAnsi="Times New Roman" w:cs="Times New Roman"/>
          <w:sz w:val="28"/>
          <w:szCs w:val="28"/>
        </w:rPr>
        <w:t>еские явления, тексты и т. п.).</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Пользоваться классификациями (по типу чтения,</w:t>
      </w:r>
      <w:r w:rsidR="004442B2" w:rsidRPr="00C4374C">
        <w:rPr>
          <w:rFonts w:ascii="Times New Roman" w:hAnsi="Times New Roman" w:cs="Times New Roman"/>
          <w:sz w:val="28"/>
          <w:szCs w:val="28"/>
        </w:rPr>
        <w:t xml:space="preserve"> по типу высказывания и т. п.).</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Работа с информацией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w:t>
      </w:r>
      <w:r w:rsidR="004442B2" w:rsidRPr="00C4374C">
        <w:rPr>
          <w:rFonts w:ascii="Times New Roman" w:hAnsi="Times New Roman" w:cs="Times New Roman"/>
          <w:sz w:val="28"/>
          <w:szCs w:val="28"/>
        </w:rPr>
        <w:t>формации, с полным пониманием).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w:t>
      </w:r>
      <w:r w:rsidR="004442B2" w:rsidRPr="00C4374C">
        <w:rPr>
          <w:rFonts w:ascii="Times New Roman" w:hAnsi="Times New Roman" w:cs="Times New Roman"/>
          <w:sz w:val="28"/>
          <w:szCs w:val="28"/>
        </w:rPr>
        <w:t xml:space="preserve"> текста, выборочного перевода); </w:t>
      </w:r>
      <w:r w:rsidRPr="00C4374C">
        <w:rPr>
          <w:rFonts w:ascii="Times New Roman" w:hAnsi="Times New Roman" w:cs="Times New Roman"/>
          <w:sz w:val="28"/>
          <w:szCs w:val="28"/>
        </w:rPr>
        <w:t>использовать внешние формальные элементы текста (подзаголовки, иллюстрации, сноски) для понимания его содержания.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Фиксировать информацию доступными средствами (в виде ключевых слов, плана).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достоверность информации, полученной из иноязычных источников.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аргументы, подтверждающие или опровергающие одну и ту же идею, в разли</w:t>
      </w:r>
      <w:r w:rsidR="004442B2" w:rsidRPr="00C4374C">
        <w:rPr>
          <w:rFonts w:ascii="Times New Roman" w:hAnsi="Times New Roman" w:cs="Times New Roman"/>
          <w:sz w:val="28"/>
          <w:szCs w:val="28"/>
        </w:rPr>
        <w:t xml:space="preserve">чных информационных источниках; </w:t>
      </w:r>
      <w:r w:rsidRPr="00C4374C">
        <w:rPr>
          <w:rFonts w:ascii="Times New Roman" w:hAnsi="Times New Roman" w:cs="Times New Roman"/>
          <w:sz w:val="28"/>
          <w:szCs w:val="28"/>
        </w:rPr>
        <w:t>выдвигать предположения (например, о значении слова в контексте) и аргументировать его.</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универсальных учебных коммуникативных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и восстанавливать текст с опущенными в учебных целях фрагментами.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универсальных учебных регулятивных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66Оказывать влияние на речевое поведение партнера (например, поощряя его продолжать поиск совместного решения поставленной задачи).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BD2430" w:rsidRPr="00C4374C" w:rsidRDefault="004442B2" w:rsidP="00F510F3">
      <w:pPr>
        <w:spacing w:after="0" w:line="240" w:lineRule="auto"/>
        <w:ind w:right="-143"/>
        <w:jc w:val="center"/>
        <w:rPr>
          <w:rFonts w:ascii="Times New Roman" w:hAnsi="Times New Roman" w:cs="Times New Roman"/>
          <w:b/>
          <w:i/>
          <w:sz w:val="28"/>
          <w:szCs w:val="28"/>
        </w:rPr>
      </w:pPr>
      <w:r w:rsidRPr="00C4374C">
        <w:rPr>
          <w:rFonts w:ascii="Times New Roman" w:hAnsi="Times New Roman" w:cs="Times New Roman"/>
          <w:b/>
          <w:i/>
          <w:sz w:val="28"/>
          <w:szCs w:val="28"/>
        </w:rPr>
        <w:t>Математика и информатика</w:t>
      </w:r>
    </w:p>
    <w:p w:rsidR="00BD2430" w:rsidRPr="00C4374C" w:rsidRDefault="00BD2430" w:rsidP="00F510F3">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универсальных учебных познавательных действий</w:t>
      </w:r>
    </w:p>
    <w:p w:rsidR="00BD2430" w:rsidRPr="00C4374C" w:rsidRDefault="00BD2430" w:rsidP="00F510F3">
      <w:pPr>
        <w:spacing w:after="0" w:line="240" w:lineRule="auto"/>
        <w:ind w:right="-143"/>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базовых логических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качества, свойства, характеристики математических объектов.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свойства и признаки объектов.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т. п.</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изменения и находить закономерности.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логические связки «и», «или», «если ..., то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Использовать кванторы «все», «всякий», «любой», «некоторый», «существует»; приводить пример и контрпример.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Различать, распознавать верные и неверные утверждения.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Выражать отношения, зависимости, правила, закономерности с помощью формул.</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Воспроизводить и строить логические цепочки утверждений, прямые и от противного.</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Устанавливать противоречия в рассуждениях.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базовых исследовательских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Работа с информацией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Переводить вербальную информацию в графическую форму и наоборот.</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ошибки в неверных утверждениях и исправлять их.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универсальных учебных коммуникативных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Владеть базовыми нормами информационной этики и права, основами информационной безопасности, определяющими правила общественного </w:t>
      </w:r>
      <w:r w:rsidRPr="00C4374C">
        <w:rPr>
          <w:rFonts w:ascii="Times New Roman" w:hAnsi="Times New Roman" w:cs="Times New Roman"/>
          <w:sz w:val="28"/>
          <w:szCs w:val="28"/>
        </w:rPr>
        <w:lastRenderedPageBreak/>
        <w:t>поведения, формы социальной жизни в группах и сообществах, существующих в виртуальном пространстве.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D2430" w:rsidRPr="00C4374C" w:rsidRDefault="00BD2430" w:rsidP="00F510F3">
      <w:pPr>
        <w:spacing w:after="0" w:line="240" w:lineRule="auto"/>
        <w:ind w:right="-143" w:firstLine="567"/>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универсальных учебных регулятивных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Удерживать цель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пр.</w:t>
      </w:r>
    </w:p>
    <w:p w:rsidR="00BD2430" w:rsidRPr="00C4374C" w:rsidRDefault="004442B2" w:rsidP="00F510F3">
      <w:pPr>
        <w:spacing w:after="0" w:line="240" w:lineRule="auto"/>
        <w:ind w:right="-143"/>
        <w:jc w:val="center"/>
        <w:rPr>
          <w:rFonts w:ascii="Times New Roman" w:hAnsi="Times New Roman" w:cs="Times New Roman"/>
          <w:b/>
          <w:i/>
          <w:sz w:val="28"/>
          <w:szCs w:val="28"/>
        </w:rPr>
      </w:pPr>
      <w:r w:rsidRPr="00C4374C">
        <w:rPr>
          <w:rFonts w:ascii="Times New Roman" w:hAnsi="Times New Roman" w:cs="Times New Roman"/>
          <w:b/>
          <w:i/>
          <w:sz w:val="28"/>
          <w:szCs w:val="28"/>
        </w:rPr>
        <w:t>Естественно-научные предметы</w:t>
      </w:r>
    </w:p>
    <w:p w:rsidR="00BD2430" w:rsidRPr="00C4374C" w:rsidRDefault="00BD2430" w:rsidP="00F510F3">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универсальных учебных познавательных действий</w:t>
      </w:r>
    </w:p>
    <w:p w:rsidR="00BD2430" w:rsidRPr="00C4374C" w:rsidRDefault="00BD2430" w:rsidP="00F510F3">
      <w:pPr>
        <w:spacing w:after="0" w:line="240" w:lineRule="auto"/>
        <w:ind w:right="-143"/>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базовых логических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Выдвигать гипотезы, объясняющие простые явления, например:</w:t>
      </w:r>
    </w:p>
    <w:p w:rsidR="00BD2430" w:rsidRPr="00C4374C" w:rsidRDefault="00BD2430" w:rsidP="001D4D9F">
      <w:pPr>
        <w:pStyle w:val="aa"/>
        <w:numPr>
          <w:ilvl w:val="0"/>
          <w:numId w:val="3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почему останавливается движущееся по горизонтальной поверхности тело;</w:t>
      </w:r>
    </w:p>
    <w:p w:rsidR="00BD2430" w:rsidRPr="00C4374C" w:rsidRDefault="00BD2430" w:rsidP="001D4D9F">
      <w:pPr>
        <w:pStyle w:val="aa"/>
        <w:numPr>
          <w:ilvl w:val="0"/>
          <w:numId w:val="30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почему в жаркую погоду в светлой одежде прохладнее, чем в темной.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w:t>
      </w:r>
      <w:r w:rsidR="004442B2" w:rsidRPr="00C4374C">
        <w:rPr>
          <w:rFonts w:ascii="Times New Roman" w:hAnsi="Times New Roman" w:cs="Times New Roman"/>
          <w:sz w:val="28"/>
          <w:szCs w:val="28"/>
        </w:rPr>
        <w:t>вета от зеркальной поверхности.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свойства веществ на основе общих химических свойств изученных классов/групп ве</w:t>
      </w:r>
      <w:r w:rsidR="004442B2" w:rsidRPr="00C4374C">
        <w:rPr>
          <w:rFonts w:ascii="Times New Roman" w:hAnsi="Times New Roman" w:cs="Times New Roman"/>
          <w:sz w:val="28"/>
          <w:szCs w:val="28"/>
        </w:rPr>
        <w:t>ществ, к которым они относятся.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базовых исследовательских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Исследование явления теплообмена при смешивании холодной и горячей воды.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Исследование процесса испарения различных жидкостей.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Планирование и осуществление на практике химических экспериментов, проведение наблюдений, получение выводов по результатам эксперимента: </w:t>
      </w:r>
      <w:r w:rsidRPr="00C4374C">
        <w:rPr>
          <w:rFonts w:ascii="Times New Roman" w:hAnsi="Times New Roman" w:cs="Times New Roman"/>
          <w:sz w:val="28"/>
          <w:szCs w:val="28"/>
        </w:rPr>
        <w:lastRenderedPageBreak/>
        <w:t>обнаружение сульфат-ионов, взимодействие разбавленной серной кислоты с цинком.</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Работа с информацией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Выполнять задания по тексту (смысловое чтение).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универсальных учебных коммуникативных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универсальных учебных регулятивных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D2430" w:rsidRPr="00C4374C" w:rsidRDefault="004442B2" w:rsidP="00F510F3">
      <w:pPr>
        <w:spacing w:after="0" w:line="240" w:lineRule="auto"/>
        <w:ind w:right="-143"/>
        <w:jc w:val="center"/>
        <w:rPr>
          <w:rFonts w:ascii="Times New Roman" w:hAnsi="Times New Roman" w:cs="Times New Roman"/>
          <w:b/>
          <w:i/>
          <w:sz w:val="28"/>
          <w:szCs w:val="28"/>
        </w:rPr>
      </w:pPr>
      <w:r w:rsidRPr="00C4374C">
        <w:rPr>
          <w:rFonts w:ascii="Times New Roman" w:hAnsi="Times New Roman" w:cs="Times New Roman"/>
          <w:b/>
          <w:i/>
          <w:sz w:val="28"/>
          <w:szCs w:val="28"/>
        </w:rPr>
        <w:t>Общественно-научные предметы</w:t>
      </w:r>
    </w:p>
    <w:p w:rsidR="00BD2430" w:rsidRPr="00C4374C" w:rsidRDefault="00BD2430" w:rsidP="00F510F3">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Формирование универсальных учебных познавательных действий</w:t>
      </w:r>
    </w:p>
    <w:p w:rsidR="00BD2430" w:rsidRPr="00C4374C" w:rsidRDefault="00BD2430" w:rsidP="00F510F3">
      <w:pPr>
        <w:spacing w:after="0" w:line="240" w:lineRule="auto"/>
        <w:ind w:right="-143"/>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базовых логических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Систематизировать, классифицировать и обобщать исторические факты.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Составлять синхронистические и систематические таблицы.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Выявлять причины и следствия исторических событий и процессов.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w:t>
      </w:r>
      <w:r w:rsidR="004442B2" w:rsidRPr="00C4374C">
        <w:rPr>
          <w:rFonts w:ascii="Times New Roman" w:hAnsi="Times New Roman" w:cs="Times New Roman"/>
          <w:sz w:val="28"/>
          <w:szCs w:val="28"/>
        </w:rPr>
        <w:t xml:space="preserve"> </w:t>
      </w:r>
      <w:r w:rsidRPr="00C4374C">
        <w:rPr>
          <w:rFonts w:ascii="Times New Roman" w:hAnsi="Times New Roman" w:cs="Times New Roman"/>
          <w:sz w:val="28"/>
          <w:szCs w:val="28"/>
        </w:rPr>
        <w:t>истории своего края, города, села), привлекая материалы музеев, библиотек, средств массовой информации.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w:t>
      </w:r>
      <w:r w:rsidR="004442B2" w:rsidRPr="00C4374C">
        <w:rPr>
          <w:rFonts w:ascii="Times New Roman" w:hAnsi="Times New Roman" w:cs="Times New Roman"/>
          <w:sz w:val="28"/>
          <w:szCs w:val="28"/>
        </w:rPr>
        <w:t xml:space="preserve">ти по отраслям права, механизмы </w:t>
      </w:r>
      <w:r w:rsidRPr="00C4374C">
        <w:rPr>
          <w:rFonts w:ascii="Times New Roman" w:hAnsi="Times New Roman" w:cs="Times New Roman"/>
          <w:sz w:val="28"/>
          <w:szCs w:val="28"/>
        </w:rPr>
        <w:t>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Преобразовывать статистическую и визуальную информацию о достижениях России в текст.</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Вносить коррективы в моделируемую экономическую деятельность на основе изменившихся ситуаций.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Выступать с сообщениями в соответствии с особенностями аудитории и регламентом.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Объяснять причины смены дня и ночи и времен года.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формы рельефа суши по высоте и по внешнему облику.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Классифицировать острова по происхождению.</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составлять план решения учебной географической задачи.</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базовых исследовательских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Работа с информацией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w:t>
      </w:r>
      <w:r w:rsidR="004442B2" w:rsidRPr="00C4374C">
        <w:rPr>
          <w:rFonts w:ascii="Times New Roman" w:hAnsi="Times New Roman" w:cs="Times New Roman"/>
          <w:sz w:val="28"/>
          <w:szCs w:val="28"/>
        </w:rPr>
        <w:t xml:space="preserve">ционных особенностях и ценности </w:t>
      </w:r>
      <w:r w:rsidRPr="00C4374C">
        <w:rPr>
          <w:rFonts w:ascii="Times New Roman" w:hAnsi="Times New Roman" w:cs="Times New Roman"/>
          <w:sz w:val="28"/>
          <w:szCs w:val="28"/>
        </w:rPr>
        <w:t>(по заданным или сам</w:t>
      </w:r>
      <w:r w:rsidR="004442B2" w:rsidRPr="00C4374C">
        <w:rPr>
          <w:rFonts w:ascii="Times New Roman" w:hAnsi="Times New Roman" w:cs="Times New Roman"/>
          <w:sz w:val="28"/>
          <w:szCs w:val="28"/>
        </w:rPr>
        <w:t>остоятельно определяемым крите</w:t>
      </w:r>
      <w:r w:rsidRPr="00C4374C">
        <w:rPr>
          <w:rFonts w:ascii="Times New Roman" w:hAnsi="Times New Roman" w:cs="Times New Roman"/>
          <w:sz w:val="28"/>
          <w:szCs w:val="28"/>
        </w:rPr>
        <w:t>риям).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Определять информацию, недостающую для решения той или иной задачи.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Представлять информацию в виде кратких выводов и обобщений.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универсальных учебных коммуникативных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Оценивать собственные поступки и поведение других людей с точки зрения их соответствия правовым и нравственным нормам.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Выражать свою точку зрения, участвовать в дискуссии.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Разделять сферу ответственности.</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Формирование универсальных учебных регулятивных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D2430" w:rsidRPr="00C4374C" w:rsidRDefault="00BD2430" w:rsidP="00F510F3">
      <w:pPr>
        <w:spacing w:after="0" w:line="240" w:lineRule="auto"/>
        <w:ind w:right="-143" w:firstLine="567"/>
        <w:jc w:val="center"/>
        <w:rPr>
          <w:rFonts w:ascii="Times New Roman" w:hAnsi="Times New Roman" w:cs="Times New Roman"/>
          <w:b/>
          <w:i/>
          <w:sz w:val="28"/>
          <w:szCs w:val="28"/>
          <w:u w:val="single"/>
        </w:rPr>
      </w:pPr>
      <w:r w:rsidRPr="00C4374C">
        <w:rPr>
          <w:rFonts w:ascii="Times New Roman" w:hAnsi="Times New Roman" w:cs="Times New Roman"/>
          <w:b/>
          <w:i/>
          <w:sz w:val="28"/>
          <w:szCs w:val="28"/>
          <w:u w:val="single"/>
        </w:rPr>
        <w:t>Особенности реализации основных направлений и форм учебно-исследовательской и проектной деятельности</w:t>
      </w:r>
      <w:r w:rsidR="004442B2" w:rsidRPr="00C4374C">
        <w:rPr>
          <w:rFonts w:ascii="Times New Roman" w:hAnsi="Times New Roman" w:cs="Times New Roman"/>
          <w:b/>
          <w:i/>
          <w:sz w:val="28"/>
          <w:szCs w:val="28"/>
          <w:u w:val="single"/>
        </w:rPr>
        <w:t xml:space="preserve"> </w:t>
      </w:r>
      <w:r w:rsidRPr="00C4374C">
        <w:rPr>
          <w:rFonts w:ascii="Times New Roman" w:hAnsi="Times New Roman" w:cs="Times New Roman"/>
          <w:b/>
          <w:i/>
          <w:sz w:val="28"/>
          <w:szCs w:val="28"/>
          <w:u w:val="single"/>
        </w:rPr>
        <w:t>в рамках урочной и внеурочной деятельности</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Одним из важнейших путей формирования </w:t>
      </w:r>
      <w:r w:rsidR="000E266F">
        <w:rPr>
          <w:rFonts w:ascii="Times New Roman" w:hAnsi="Times New Roman" w:cs="Times New Roman"/>
          <w:sz w:val="28"/>
          <w:szCs w:val="28"/>
        </w:rPr>
        <w:t>УУД</w:t>
      </w:r>
      <w:r w:rsidRPr="00C4374C">
        <w:rPr>
          <w:rFonts w:ascii="Times New Roman" w:hAnsi="Times New Roman" w:cs="Times New Roman"/>
          <w:sz w:val="28"/>
          <w:szCs w:val="28"/>
        </w:rPr>
        <w:t xml:space="preserve"> </w:t>
      </w:r>
      <w:r w:rsidR="00ED3F2C" w:rsidRPr="00C4374C">
        <w:rPr>
          <w:rFonts w:ascii="Times New Roman" w:hAnsi="Times New Roman" w:cs="Times New Roman"/>
          <w:sz w:val="28"/>
          <w:szCs w:val="28"/>
        </w:rPr>
        <w:t xml:space="preserve">на </w:t>
      </w:r>
      <w:r w:rsidR="000E266F">
        <w:rPr>
          <w:rFonts w:ascii="Times New Roman" w:hAnsi="Times New Roman" w:cs="Times New Roman"/>
          <w:sz w:val="28"/>
          <w:szCs w:val="28"/>
        </w:rPr>
        <w:t>уровне основного</w:t>
      </w:r>
      <w:r w:rsidR="00ED3F2C" w:rsidRPr="00C4374C">
        <w:rPr>
          <w:rFonts w:ascii="Times New Roman" w:hAnsi="Times New Roman" w:cs="Times New Roman"/>
          <w:sz w:val="28"/>
          <w:szCs w:val="28"/>
        </w:rPr>
        <w:t xml:space="preserve"> общего образования </w:t>
      </w:r>
      <w:r w:rsidRPr="00C4374C">
        <w:rPr>
          <w:rFonts w:ascii="Times New Roman" w:hAnsi="Times New Roman" w:cs="Times New Roman"/>
          <w:sz w:val="28"/>
          <w:szCs w:val="28"/>
        </w:rPr>
        <w:t>является включение обучающихся в учебно-</w:t>
      </w:r>
      <w:r w:rsidRPr="00C4374C">
        <w:rPr>
          <w:rFonts w:ascii="Times New Roman" w:hAnsi="Times New Roman" w:cs="Times New Roman"/>
          <w:sz w:val="28"/>
          <w:szCs w:val="28"/>
        </w:rPr>
        <w:lastRenderedPageBreak/>
        <w:t>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w:t>
      </w:r>
      <w:r w:rsidR="00ED3F2C" w:rsidRPr="00C4374C">
        <w:rPr>
          <w:rFonts w:ascii="Times New Roman" w:hAnsi="Times New Roman" w:cs="Times New Roman"/>
          <w:sz w:val="28"/>
          <w:szCs w:val="28"/>
        </w:rPr>
        <w:t>и старшего возраста, взрослыми.</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УИПД обучающихся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w:t>
      </w:r>
      <w:r w:rsidR="00ED3F2C" w:rsidRPr="00C4374C">
        <w:rPr>
          <w:rFonts w:ascii="Times New Roman" w:hAnsi="Times New Roman" w:cs="Times New Roman"/>
          <w:sz w:val="28"/>
          <w:szCs w:val="28"/>
        </w:rPr>
        <w:t>и социально значимых проблем.</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УИПД может осуществляться обучающимися индивидуально и коллективно (</w:t>
      </w:r>
      <w:r w:rsidR="00ED3F2C" w:rsidRPr="00C4374C">
        <w:rPr>
          <w:rFonts w:ascii="Times New Roman" w:hAnsi="Times New Roman" w:cs="Times New Roman"/>
          <w:sz w:val="28"/>
          <w:szCs w:val="28"/>
        </w:rPr>
        <w:t>в составе малых групп, класса).</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w:t>
      </w:r>
      <w:r w:rsidR="00ED3F2C" w:rsidRPr="00C4374C">
        <w:rPr>
          <w:rFonts w:ascii="Times New Roman" w:hAnsi="Times New Roman" w:cs="Times New Roman"/>
          <w:sz w:val="28"/>
          <w:szCs w:val="28"/>
        </w:rPr>
        <w:t>всего процесса их формирования.</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Материально-техническое оснащение образовательного процесса должно обеспечивать возможность вкл</w:t>
      </w:r>
      <w:r w:rsidR="00ED3F2C" w:rsidRPr="00C4374C">
        <w:rPr>
          <w:rFonts w:ascii="Times New Roman" w:hAnsi="Times New Roman" w:cs="Times New Roman"/>
          <w:sz w:val="28"/>
          <w:szCs w:val="28"/>
        </w:rPr>
        <w:t>ючения всех обучающихся в УИПД.</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 учетом вероятности возникновения особых условий организации образовательного проце</w:t>
      </w:r>
      <w:r w:rsidR="00ED3F2C" w:rsidRPr="00C4374C">
        <w:rPr>
          <w:rFonts w:ascii="Times New Roman" w:hAnsi="Times New Roman" w:cs="Times New Roman"/>
          <w:sz w:val="28"/>
          <w:szCs w:val="28"/>
        </w:rPr>
        <w:t xml:space="preserve">сса (сложные погодные условия и </w:t>
      </w:r>
      <w:r w:rsidRPr="00C4374C">
        <w:rPr>
          <w:rFonts w:ascii="Times New Roman" w:hAnsi="Times New Roman" w:cs="Times New Roman"/>
          <w:sz w:val="28"/>
          <w:szCs w:val="28"/>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BD2430" w:rsidRPr="00C4374C" w:rsidRDefault="00BD2430" w:rsidP="00F510F3">
      <w:pPr>
        <w:spacing w:after="0" w:line="240" w:lineRule="auto"/>
        <w:ind w:right="-143" w:firstLine="567"/>
        <w:jc w:val="center"/>
        <w:rPr>
          <w:rFonts w:ascii="Times New Roman" w:hAnsi="Times New Roman" w:cs="Times New Roman"/>
          <w:b/>
          <w:i/>
          <w:sz w:val="28"/>
          <w:szCs w:val="28"/>
        </w:rPr>
      </w:pPr>
      <w:r w:rsidRPr="00C4374C">
        <w:rPr>
          <w:rFonts w:ascii="Times New Roman" w:hAnsi="Times New Roman" w:cs="Times New Roman"/>
          <w:b/>
          <w:i/>
          <w:sz w:val="28"/>
          <w:szCs w:val="28"/>
        </w:rPr>
        <w:t>Особенности реализации учебно-исследовательской деятельности</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Исследовательские задачи представляют собой особый вид педагогической установки, ориентированной:</w:t>
      </w:r>
    </w:p>
    <w:p w:rsidR="00BD2430" w:rsidRPr="00C4374C" w:rsidRDefault="00BD2430" w:rsidP="001D4D9F">
      <w:pPr>
        <w:pStyle w:val="aa"/>
        <w:numPr>
          <w:ilvl w:val="0"/>
          <w:numId w:val="3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на формирование и развитие у школьников навыков поиска ответов на проблемные вопросы, предполагающие не использование имеющихся у </w:t>
      </w:r>
      <w:r w:rsidRPr="00C4374C">
        <w:rPr>
          <w:rFonts w:ascii="Times New Roman" w:hAnsi="Times New Roman" w:cs="Times New Roman"/>
          <w:sz w:val="28"/>
          <w:szCs w:val="28"/>
        </w:rPr>
        <w:lastRenderedPageBreak/>
        <w:t>школьников знаний, а получение новых посредством размышлений, рассуждений, предположений, экспериментирования;</w:t>
      </w:r>
    </w:p>
    <w:p w:rsidR="00BD2430" w:rsidRPr="00C4374C" w:rsidRDefault="00BD2430" w:rsidP="001D4D9F">
      <w:pPr>
        <w:pStyle w:val="aa"/>
        <w:numPr>
          <w:ilvl w:val="0"/>
          <w:numId w:val="30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Осуществление УИД обучающимися включает в себя ряд этапов:</w:t>
      </w:r>
    </w:p>
    <w:p w:rsidR="00BD2430" w:rsidRPr="00C4374C" w:rsidRDefault="00BD2430" w:rsidP="001D4D9F">
      <w:pPr>
        <w:pStyle w:val="aa"/>
        <w:numPr>
          <w:ilvl w:val="0"/>
          <w:numId w:val="30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обоснование актуальности исследования;</w:t>
      </w:r>
    </w:p>
    <w:p w:rsidR="00BD2430" w:rsidRPr="00C4374C" w:rsidRDefault="00BD2430" w:rsidP="001D4D9F">
      <w:pPr>
        <w:pStyle w:val="aa"/>
        <w:numPr>
          <w:ilvl w:val="0"/>
          <w:numId w:val="30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BD2430" w:rsidRPr="00C4374C" w:rsidRDefault="00BD2430" w:rsidP="001D4D9F">
      <w:pPr>
        <w:pStyle w:val="aa"/>
        <w:numPr>
          <w:ilvl w:val="0"/>
          <w:numId w:val="30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BD2430" w:rsidRPr="00C4374C" w:rsidRDefault="00BD2430" w:rsidP="001D4D9F">
      <w:pPr>
        <w:pStyle w:val="aa"/>
        <w:numPr>
          <w:ilvl w:val="0"/>
          <w:numId w:val="30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BD2430" w:rsidRPr="00C4374C" w:rsidRDefault="00BD2430" w:rsidP="001D4D9F">
      <w:pPr>
        <w:pStyle w:val="aa"/>
        <w:numPr>
          <w:ilvl w:val="0"/>
          <w:numId w:val="30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D2430" w:rsidRPr="00C4374C" w:rsidRDefault="00BD2430" w:rsidP="00F510F3">
      <w:pPr>
        <w:spacing w:after="0" w:line="240" w:lineRule="auto"/>
        <w:ind w:right="-143" w:firstLine="567"/>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Особенности организации учебно-исследовательской деятельности в рамках урочной деятельности</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w:t>
      </w:r>
      <w:r w:rsidR="00ED3F2C" w:rsidRPr="00C4374C">
        <w:rPr>
          <w:rFonts w:ascii="Times New Roman" w:hAnsi="Times New Roman" w:cs="Times New Roman"/>
          <w:sz w:val="28"/>
          <w:szCs w:val="28"/>
        </w:rPr>
        <w:t>цию задач предметного обучения.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D2430" w:rsidRPr="00C4374C" w:rsidRDefault="00BD2430" w:rsidP="001D4D9F">
      <w:pPr>
        <w:pStyle w:val="aa"/>
        <w:numPr>
          <w:ilvl w:val="0"/>
          <w:numId w:val="3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предметные учебные исследования;</w:t>
      </w:r>
    </w:p>
    <w:p w:rsidR="00BD2430" w:rsidRPr="00C4374C" w:rsidRDefault="00BD2430" w:rsidP="001D4D9F">
      <w:pPr>
        <w:pStyle w:val="aa"/>
        <w:numPr>
          <w:ilvl w:val="0"/>
          <w:numId w:val="30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междисциплинарные учебные исследования.</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w:t>
      </w:r>
      <w:r w:rsidR="00ED3F2C" w:rsidRPr="00C4374C">
        <w:rPr>
          <w:rFonts w:ascii="Times New Roman" w:hAnsi="Times New Roman" w:cs="Times New Roman"/>
          <w:sz w:val="28"/>
          <w:szCs w:val="28"/>
        </w:rPr>
        <w:t>идуальном и групповом форматах.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Формы организации исследовательской деятельности обучающихся могут быть следующие:</w:t>
      </w:r>
    </w:p>
    <w:p w:rsidR="00BD2430" w:rsidRPr="00C4374C" w:rsidRDefault="00BD2430" w:rsidP="001D4D9F">
      <w:pPr>
        <w:pStyle w:val="aa"/>
        <w:numPr>
          <w:ilvl w:val="0"/>
          <w:numId w:val="3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урок-исследование;</w:t>
      </w:r>
    </w:p>
    <w:p w:rsidR="00BD2430" w:rsidRPr="00C4374C" w:rsidRDefault="00BD2430" w:rsidP="001D4D9F">
      <w:pPr>
        <w:pStyle w:val="aa"/>
        <w:numPr>
          <w:ilvl w:val="0"/>
          <w:numId w:val="3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урок с использованием интерактивной беседы в исследовательском ключе;</w:t>
      </w:r>
    </w:p>
    <w:p w:rsidR="00BD2430" w:rsidRPr="00C4374C" w:rsidRDefault="00BD2430" w:rsidP="001D4D9F">
      <w:pPr>
        <w:pStyle w:val="aa"/>
        <w:numPr>
          <w:ilvl w:val="0"/>
          <w:numId w:val="3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D2430" w:rsidRPr="00C4374C" w:rsidRDefault="00BD2430" w:rsidP="001D4D9F">
      <w:pPr>
        <w:pStyle w:val="aa"/>
        <w:numPr>
          <w:ilvl w:val="0"/>
          <w:numId w:val="3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урок-консультация;</w:t>
      </w:r>
    </w:p>
    <w:p w:rsidR="00BD2430" w:rsidRPr="00C4374C" w:rsidRDefault="00BD2430" w:rsidP="001D4D9F">
      <w:pPr>
        <w:pStyle w:val="aa"/>
        <w:numPr>
          <w:ilvl w:val="0"/>
          <w:numId w:val="30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мини-исследование в рамках домашнего задания.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связи с недостаточностью времени на проведение развернутого полноценного исслед</w:t>
      </w:r>
      <w:r w:rsidR="00ED3F2C" w:rsidRPr="00C4374C">
        <w:rPr>
          <w:rFonts w:ascii="Times New Roman" w:hAnsi="Times New Roman" w:cs="Times New Roman"/>
          <w:sz w:val="28"/>
          <w:szCs w:val="28"/>
        </w:rPr>
        <w:t>ования на уроке наиболее целесо</w:t>
      </w:r>
      <w:r w:rsidRPr="00C4374C">
        <w:rPr>
          <w:rFonts w:ascii="Times New Roman" w:hAnsi="Times New Roman" w:cs="Times New Roman"/>
          <w:sz w:val="28"/>
          <w:szCs w:val="28"/>
        </w:rPr>
        <w:t>образным с методической точки зрения и оптимальным с точки зрения временных затрат является использование:</w:t>
      </w:r>
    </w:p>
    <w:p w:rsidR="00BD2430" w:rsidRPr="00C4374C" w:rsidRDefault="00BD2430" w:rsidP="001D4D9F">
      <w:pPr>
        <w:pStyle w:val="aa"/>
        <w:numPr>
          <w:ilvl w:val="0"/>
          <w:numId w:val="3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BD2430" w:rsidRPr="00C4374C" w:rsidRDefault="00BD2430" w:rsidP="001D4D9F">
      <w:pPr>
        <w:pStyle w:val="aa"/>
        <w:numPr>
          <w:ilvl w:val="0"/>
          <w:numId w:val="3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Как (в каком направлении)... в какой степени… изменилось... ?</w:t>
      </w:r>
    </w:p>
    <w:p w:rsidR="00BD2430" w:rsidRPr="00C4374C" w:rsidRDefault="00BD2430" w:rsidP="001D4D9F">
      <w:pPr>
        <w:pStyle w:val="aa"/>
        <w:numPr>
          <w:ilvl w:val="0"/>
          <w:numId w:val="3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Как (каким образом)... в какой степени повлияло... на… ?</w:t>
      </w:r>
    </w:p>
    <w:p w:rsidR="00BD2430" w:rsidRPr="00C4374C" w:rsidRDefault="00BD2430" w:rsidP="001D4D9F">
      <w:pPr>
        <w:pStyle w:val="aa"/>
        <w:numPr>
          <w:ilvl w:val="0"/>
          <w:numId w:val="3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Какой (в чем проявилась)... насколько важной… была роль... ?</w:t>
      </w:r>
    </w:p>
    <w:p w:rsidR="00BD2430" w:rsidRPr="00C4374C" w:rsidRDefault="00BD2430" w:rsidP="001D4D9F">
      <w:pPr>
        <w:pStyle w:val="aa"/>
        <w:numPr>
          <w:ilvl w:val="0"/>
          <w:numId w:val="3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Каково (в чем проявилось)... как можно оценить… значение... ?</w:t>
      </w:r>
    </w:p>
    <w:p w:rsidR="00BD2430" w:rsidRPr="00C4374C" w:rsidRDefault="00BD2430" w:rsidP="001D4D9F">
      <w:pPr>
        <w:pStyle w:val="aa"/>
        <w:numPr>
          <w:ilvl w:val="0"/>
          <w:numId w:val="30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Что произойдет... как измениться..., если... ? И т. д.;</w:t>
      </w:r>
    </w:p>
    <w:p w:rsidR="00BD2430" w:rsidRPr="00C4374C" w:rsidRDefault="00BD2430" w:rsidP="001D4D9F">
      <w:pPr>
        <w:pStyle w:val="aa"/>
        <w:numPr>
          <w:ilvl w:val="0"/>
          <w:numId w:val="30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w:t>
      </w:r>
      <w:r w:rsidR="00ED3F2C" w:rsidRPr="00C4374C">
        <w:rPr>
          <w:rFonts w:ascii="Times New Roman" w:hAnsi="Times New Roman" w:cs="Times New Roman"/>
          <w:sz w:val="28"/>
          <w:szCs w:val="28"/>
        </w:rPr>
        <w:t>и несколько проблемных вопросов.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Основными формами представления итогов учебных исследований являются:</w:t>
      </w:r>
    </w:p>
    <w:p w:rsidR="00BD2430" w:rsidRPr="00C4374C" w:rsidRDefault="00BD2430" w:rsidP="001D4D9F">
      <w:pPr>
        <w:pStyle w:val="aa"/>
        <w:numPr>
          <w:ilvl w:val="0"/>
          <w:numId w:val="30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доклад, реферат;</w:t>
      </w:r>
    </w:p>
    <w:p w:rsidR="00BD2430" w:rsidRPr="00C4374C" w:rsidRDefault="00BD2430" w:rsidP="001D4D9F">
      <w:pPr>
        <w:pStyle w:val="aa"/>
        <w:numPr>
          <w:ilvl w:val="0"/>
          <w:numId w:val="30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BD2430" w:rsidRPr="00C4374C" w:rsidRDefault="00BD2430" w:rsidP="00F510F3">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Особенности организации учебной исследовательской деятельности в рамках внеурочной деятельности</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 учетом этого при орга</w:t>
      </w:r>
      <w:r w:rsidR="00ED3F2C" w:rsidRPr="00C4374C">
        <w:rPr>
          <w:rFonts w:ascii="Times New Roman" w:hAnsi="Times New Roman" w:cs="Times New Roman"/>
          <w:sz w:val="28"/>
          <w:szCs w:val="28"/>
        </w:rPr>
        <w:t>низации УИД обучающихся во вне</w:t>
      </w:r>
      <w:r w:rsidRPr="00C4374C">
        <w:rPr>
          <w:rFonts w:ascii="Times New Roman" w:hAnsi="Times New Roman" w:cs="Times New Roman"/>
          <w:sz w:val="28"/>
          <w:szCs w:val="28"/>
        </w:rPr>
        <w:t>урочное время целесообразно ориентироваться на реализацию нескольких направлений учебных исследований, основными являются:</w:t>
      </w:r>
    </w:p>
    <w:p w:rsidR="00BD2430" w:rsidRPr="00C4374C" w:rsidRDefault="00BD2430" w:rsidP="001D4D9F">
      <w:pPr>
        <w:pStyle w:val="aa"/>
        <w:numPr>
          <w:ilvl w:val="0"/>
          <w:numId w:val="3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социально-гуманитарное;</w:t>
      </w:r>
    </w:p>
    <w:p w:rsidR="00BD2430" w:rsidRPr="00C4374C" w:rsidRDefault="00BD2430" w:rsidP="001D4D9F">
      <w:pPr>
        <w:pStyle w:val="aa"/>
        <w:numPr>
          <w:ilvl w:val="0"/>
          <w:numId w:val="3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филологическое;</w:t>
      </w:r>
    </w:p>
    <w:p w:rsidR="00BD2430" w:rsidRPr="00C4374C" w:rsidRDefault="00BD2430" w:rsidP="001D4D9F">
      <w:pPr>
        <w:pStyle w:val="aa"/>
        <w:numPr>
          <w:ilvl w:val="0"/>
          <w:numId w:val="3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естественно-научное;</w:t>
      </w:r>
    </w:p>
    <w:p w:rsidR="00BD2430" w:rsidRPr="00C4374C" w:rsidRDefault="00BD2430" w:rsidP="001D4D9F">
      <w:pPr>
        <w:pStyle w:val="aa"/>
        <w:numPr>
          <w:ilvl w:val="0"/>
          <w:numId w:val="3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информационно-технологическое;</w:t>
      </w:r>
    </w:p>
    <w:p w:rsidR="00BD2430" w:rsidRPr="00C4374C" w:rsidRDefault="00BD2430" w:rsidP="001D4D9F">
      <w:pPr>
        <w:pStyle w:val="aa"/>
        <w:numPr>
          <w:ilvl w:val="0"/>
          <w:numId w:val="30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междисциплинарное.</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Основными формами организации УИД во внеурочное время являются:</w:t>
      </w:r>
      <w:r w:rsidR="00ED3F2C" w:rsidRPr="00C4374C">
        <w:rPr>
          <w:rFonts w:ascii="Times New Roman" w:hAnsi="Times New Roman" w:cs="Times New Roman"/>
          <w:sz w:val="28"/>
          <w:szCs w:val="28"/>
        </w:rPr>
        <w:t xml:space="preserve"> </w:t>
      </w:r>
    </w:p>
    <w:p w:rsidR="00ED3F2C" w:rsidRPr="00C4374C" w:rsidRDefault="00BD2430" w:rsidP="001D4D9F">
      <w:pPr>
        <w:pStyle w:val="aa"/>
        <w:numPr>
          <w:ilvl w:val="0"/>
          <w:numId w:val="3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конференц</w:t>
      </w:r>
      <w:r w:rsidR="00ED3F2C" w:rsidRPr="00C4374C">
        <w:rPr>
          <w:rFonts w:ascii="Times New Roman" w:hAnsi="Times New Roman" w:cs="Times New Roman"/>
          <w:sz w:val="28"/>
          <w:szCs w:val="28"/>
        </w:rPr>
        <w:t xml:space="preserve">ия, семинар, дискуссия, диспут; </w:t>
      </w:r>
    </w:p>
    <w:p w:rsidR="00ED3F2C" w:rsidRPr="00C4374C" w:rsidRDefault="00ED3F2C" w:rsidP="001D4D9F">
      <w:pPr>
        <w:pStyle w:val="aa"/>
        <w:numPr>
          <w:ilvl w:val="0"/>
          <w:numId w:val="3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брифинг, интервью, телемост;</w:t>
      </w:r>
    </w:p>
    <w:p w:rsidR="00ED3F2C" w:rsidRPr="00C4374C" w:rsidRDefault="00BD2430" w:rsidP="001D4D9F">
      <w:pPr>
        <w:pStyle w:val="aa"/>
        <w:numPr>
          <w:ilvl w:val="0"/>
          <w:numId w:val="3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исследовательская практика, образовательные экспедиц</w:t>
      </w:r>
      <w:r w:rsidR="00ED3F2C" w:rsidRPr="00C4374C">
        <w:rPr>
          <w:rFonts w:ascii="Times New Roman" w:hAnsi="Times New Roman" w:cs="Times New Roman"/>
          <w:sz w:val="28"/>
          <w:szCs w:val="28"/>
        </w:rPr>
        <w:t>ии, походы, поездки, экскурсии;</w:t>
      </w:r>
    </w:p>
    <w:p w:rsidR="00BD2430" w:rsidRPr="00C4374C" w:rsidRDefault="00BD2430" w:rsidP="001D4D9F">
      <w:pPr>
        <w:pStyle w:val="aa"/>
        <w:numPr>
          <w:ilvl w:val="0"/>
          <w:numId w:val="30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научно-исследовательское общество учащихся.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BD2430" w:rsidRPr="00C4374C" w:rsidRDefault="00BD2430" w:rsidP="001D4D9F">
      <w:pPr>
        <w:pStyle w:val="aa"/>
        <w:numPr>
          <w:ilvl w:val="0"/>
          <w:numId w:val="3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письменная исследовательская работа (эссе, доклад, реферат);</w:t>
      </w:r>
    </w:p>
    <w:p w:rsidR="00BD2430" w:rsidRPr="00C4374C" w:rsidRDefault="00BD2430" w:rsidP="001D4D9F">
      <w:pPr>
        <w:pStyle w:val="aa"/>
        <w:numPr>
          <w:ilvl w:val="0"/>
          <w:numId w:val="31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D2430" w:rsidRPr="00C4374C" w:rsidRDefault="00ED3F2C" w:rsidP="00F510F3">
      <w:pPr>
        <w:spacing w:after="0" w:line="240" w:lineRule="auto"/>
        <w:ind w:right="-143"/>
        <w:jc w:val="center"/>
        <w:rPr>
          <w:rFonts w:ascii="Times New Roman" w:hAnsi="Times New Roman" w:cs="Times New Roman"/>
          <w:b/>
          <w:i/>
          <w:sz w:val="28"/>
          <w:szCs w:val="28"/>
        </w:rPr>
      </w:pPr>
      <w:r w:rsidRPr="00C4374C">
        <w:rPr>
          <w:rFonts w:ascii="Times New Roman" w:hAnsi="Times New Roman" w:cs="Times New Roman"/>
          <w:b/>
          <w:i/>
          <w:sz w:val="28"/>
          <w:szCs w:val="28"/>
        </w:rPr>
        <w:t>О</w:t>
      </w:r>
      <w:r w:rsidR="00BD2430" w:rsidRPr="00C4374C">
        <w:rPr>
          <w:rFonts w:ascii="Times New Roman" w:hAnsi="Times New Roman" w:cs="Times New Roman"/>
          <w:b/>
          <w:i/>
          <w:sz w:val="28"/>
          <w:szCs w:val="28"/>
        </w:rPr>
        <w:t>ценивани</w:t>
      </w:r>
      <w:r w:rsidRPr="00C4374C">
        <w:rPr>
          <w:rFonts w:ascii="Times New Roman" w:hAnsi="Times New Roman" w:cs="Times New Roman"/>
          <w:b/>
          <w:i/>
          <w:sz w:val="28"/>
          <w:szCs w:val="28"/>
        </w:rPr>
        <w:t xml:space="preserve">е </w:t>
      </w:r>
      <w:r w:rsidR="00BD2430" w:rsidRPr="00C4374C">
        <w:rPr>
          <w:rFonts w:ascii="Times New Roman" w:hAnsi="Times New Roman" w:cs="Times New Roman"/>
          <w:b/>
          <w:i/>
          <w:sz w:val="28"/>
          <w:szCs w:val="28"/>
        </w:rPr>
        <w:t>учебной исследовательской деятельности</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D2430" w:rsidRPr="00C4374C" w:rsidRDefault="00BD2430" w:rsidP="001D4D9F">
      <w:pPr>
        <w:pStyle w:val="aa"/>
        <w:numPr>
          <w:ilvl w:val="0"/>
          <w:numId w:val="3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использовать вопросы как исследовательский инструмент познания;</w:t>
      </w:r>
    </w:p>
    <w:p w:rsidR="00BD2430" w:rsidRPr="00C4374C" w:rsidRDefault="00BD2430" w:rsidP="001D4D9F">
      <w:pPr>
        <w:pStyle w:val="aa"/>
        <w:numPr>
          <w:ilvl w:val="0"/>
          <w:numId w:val="3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D2430" w:rsidRPr="00C4374C" w:rsidRDefault="00BD2430" w:rsidP="001D4D9F">
      <w:pPr>
        <w:pStyle w:val="aa"/>
        <w:numPr>
          <w:ilvl w:val="0"/>
          <w:numId w:val="3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BD2430" w:rsidRPr="00C4374C" w:rsidRDefault="00BD2430" w:rsidP="001D4D9F">
      <w:pPr>
        <w:pStyle w:val="aa"/>
        <w:numPr>
          <w:ilvl w:val="0"/>
          <w:numId w:val="3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BD2430" w:rsidRPr="00C4374C" w:rsidRDefault="00BD2430" w:rsidP="001D4D9F">
      <w:pPr>
        <w:pStyle w:val="aa"/>
        <w:numPr>
          <w:ilvl w:val="0"/>
          <w:numId w:val="3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BD2430" w:rsidRPr="00C4374C" w:rsidRDefault="00BD2430" w:rsidP="001D4D9F">
      <w:pPr>
        <w:pStyle w:val="aa"/>
        <w:numPr>
          <w:ilvl w:val="0"/>
          <w:numId w:val="3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D2430" w:rsidRPr="00C4374C" w:rsidRDefault="00BD2430" w:rsidP="001D4D9F">
      <w:pPr>
        <w:pStyle w:val="aa"/>
        <w:numPr>
          <w:ilvl w:val="0"/>
          <w:numId w:val="31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D2430" w:rsidRPr="00C4374C" w:rsidRDefault="00BD2430" w:rsidP="00F510F3">
      <w:pPr>
        <w:spacing w:after="0" w:line="240" w:lineRule="auto"/>
        <w:ind w:right="-143"/>
        <w:jc w:val="center"/>
        <w:rPr>
          <w:rFonts w:ascii="Times New Roman" w:hAnsi="Times New Roman" w:cs="Times New Roman"/>
          <w:b/>
          <w:i/>
          <w:sz w:val="28"/>
          <w:szCs w:val="28"/>
          <w:u w:val="single"/>
        </w:rPr>
      </w:pPr>
      <w:r w:rsidRPr="00C4374C">
        <w:rPr>
          <w:rFonts w:ascii="Times New Roman" w:hAnsi="Times New Roman" w:cs="Times New Roman"/>
          <w:b/>
          <w:i/>
          <w:sz w:val="28"/>
          <w:szCs w:val="28"/>
          <w:u w:val="single"/>
        </w:rPr>
        <w:t>Особенности организации проектной деятельности</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w:t>
      </w:r>
      <w:r w:rsidRPr="00C4374C">
        <w:rPr>
          <w:rFonts w:ascii="Times New Roman" w:hAnsi="Times New Roman" w:cs="Times New Roman"/>
          <w:sz w:val="28"/>
          <w:szCs w:val="28"/>
        </w:rPr>
        <w:lastRenderedPageBreak/>
        <w:t>практического средства (инструмента и пр.) для решения жизненной, социально-значимой или познавательной проблемы.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D2430" w:rsidRPr="00C4374C" w:rsidRDefault="00BD2430" w:rsidP="001D4D9F">
      <w:pPr>
        <w:pStyle w:val="aa"/>
        <w:numPr>
          <w:ilvl w:val="0"/>
          <w:numId w:val="31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BD2430" w:rsidRPr="00C4374C" w:rsidRDefault="00BD2430" w:rsidP="001D4D9F">
      <w:pPr>
        <w:pStyle w:val="aa"/>
        <w:numPr>
          <w:ilvl w:val="0"/>
          <w:numId w:val="31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ED3F2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Осуществление ПД обучающимися включает в себя ряд этапов:</w:t>
      </w:r>
    </w:p>
    <w:p w:rsidR="00BD2430" w:rsidRPr="00C4374C" w:rsidRDefault="00BD2430" w:rsidP="001D4D9F">
      <w:pPr>
        <w:pStyle w:val="aa"/>
        <w:numPr>
          <w:ilvl w:val="0"/>
          <w:numId w:val="3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 и формулирование проблемы;</w:t>
      </w:r>
    </w:p>
    <w:p w:rsidR="00BD2430" w:rsidRPr="00C4374C" w:rsidRDefault="00BD2430" w:rsidP="001D4D9F">
      <w:pPr>
        <w:pStyle w:val="aa"/>
        <w:numPr>
          <w:ilvl w:val="0"/>
          <w:numId w:val="3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формулирование темы проекта;</w:t>
      </w:r>
    </w:p>
    <w:p w:rsidR="00BD2430" w:rsidRPr="00C4374C" w:rsidRDefault="00BD2430" w:rsidP="001D4D9F">
      <w:pPr>
        <w:pStyle w:val="aa"/>
        <w:numPr>
          <w:ilvl w:val="0"/>
          <w:numId w:val="3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постановка цели и задач проекта;</w:t>
      </w:r>
    </w:p>
    <w:p w:rsidR="00BD2430" w:rsidRPr="00C4374C" w:rsidRDefault="00BD2430" w:rsidP="001D4D9F">
      <w:pPr>
        <w:pStyle w:val="aa"/>
        <w:numPr>
          <w:ilvl w:val="0"/>
          <w:numId w:val="3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составление плана работы;</w:t>
      </w:r>
    </w:p>
    <w:p w:rsidR="00BD2430" w:rsidRPr="00C4374C" w:rsidRDefault="00BD2430" w:rsidP="001D4D9F">
      <w:pPr>
        <w:pStyle w:val="aa"/>
        <w:numPr>
          <w:ilvl w:val="0"/>
          <w:numId w:val="3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сбор информации/исследование;</w:t>
      </w:r>
    </w:p>
    <w:p w:rsidR="00BD2430" w:rsidRPr="00C4374C" w:rsidRDefault="00BD2430" w:rsidP="001D4D9F">
      <w:pPr>
        <w:pStyle w:val="aa"/>
        <w:numPr>
          <w:ilvl w:val="0"/>
          <w:numId w:val="3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выполнение технологического этапа;</w:t>
      </w:r>
    </w:p>
    <w:p w:rsidR="00BD2430" w:rsidRPr="00C4374C" w:rsidRDefault="00BD2430" w:rsidP="001D4D9F">
      <w:pPr>
        <w:pStyle w:val="aa"/>
        <w:numPr>
          <w:ilvl w:val="0"/>
          <w:numId w:val="3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подготовка и защита проекта;</w:t>
      </w:r>
    </w:p>
    <w:p w:rsidR="00BD2430" w:rsidRPr="00C4374C" w:rsidRDefault="00BD2430" w:rsidP="001D4D9F">
      <w:pPr>
        <w:pStyle w:val="aa"/>
        <w:numPr>
          <w:ilvl w:val="0"/>
          <w:numId w:val="31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рефлексия, анализ результатов выполнения проекта, оценка качества выполнения.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BD2430" w:rsidRPr="00C4374C" w:rsidRDefault="00BD2430" w:rsidP="00F510F3">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Особенности организации проектной деятельности в рамках урочной деятельности</w:t>
      </w:r>
    </w:p>
    <w:p w:rsidR="00153A69"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D2430" w:rsidRPr="00C4374C" w:rsidRDefault="00BD2430" w:rsidP="001D4D9F">
      <w:pPr>
        <w:pStyle w:val="aa"/>
        <w:numPr>
          <w:ilvl w:val="0"/>
          <w:numId w:val="31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предметные проекты;</w:t>
      </w:r>
    </w:p>
    <w:p w:rsidR="00BD2430" w:rsidRPr="00C4374C" w:rsidRDefault="00BD2430" w:rsidP="001D4D9F">
      <w:pPr>
        <w:pStyle w:val="aa"/>
        <w:numPr>
          <w:ilvl w:val="0"/>
          <w:numId w:val="31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метапредметные проекты.</w:t>
      </w:r>
    </w:p>
    <w:p w:rsidR="00153A69"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Формы организации проектной деятельности обучающихся могут быть следующие:</w:t>
      </w:r>
    </w:p>
    <w:p w:rsidR="00BD2430" w:rsidRPr="00C4374C" w:rsidRDefault="00BD2430" w:rsidP="001D4D9F">
      <w:pPr>
        <w:pStyle w:val="aa"/>
        <w:numPr>
          <w:ilvl w:val="0"/>
          <w:numId w:val="31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монопроект (использование содержания одного предмета);</w:t>
      </w:r>
    </w:p>
    <w:p w:rsidR="00BD2430" w:rsidRPr="00C4374C" w:rsidRDefault="00BD2430" w:rsidP="001D4D9F">
      <w:pPr>
        <w:pStyle w:val="aa"/>
        <w:numPr>
          <w:ilvl w:val="0"/>
          <w:numId w:val="31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BD2430" w:rsidRPr="00C4374C" w:rsidRDefault="00BD2430" w:rsidP="001D4D9F">
      <w:pPr>
        <w:pStyle w:val="aa"/>
        <w:numPr>
          <w:ilvl w:val="0"/>
          <w:numId w:val="31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D2430" w:rsidRPr="00C4374C" w:rsidRDefault="00BD2430" w:rsidP="00F510F3">
      <w:pPr>
        <w:spacing w:after="0" w:line="240" w:lineRule="auto"/>
        <w:ind w:left="1134" w:right="-143"/>
        <w:jc w:val="both"/>
        <w:rPr>
          <w:rFonts w:ascii="Times New Roman" w:hAnsi="Times New Roman" w:cs="Times New Roman"/>
          <w:sz w:val="28"/>
          <w:szCs w:val="28"/>
        </w:rPr>
      </w:pPr>
      <w:r w:rsidRPr="00C4374C">
        <w:rPr>
          <w:rFonts w:ascii="Times New Roman" w:hAnsi="Times New Roman" w:cs="Times New Roman"/>
          <w:sz w:val="28"/>
          <w:szCs w:val="28"/>
        </w:rPr>
        <w:t>Какое средство поможет в решении проблемы... (опишите, объясните)?</w:t>
      </w:r>
    </w:p>
    <w:p w:rsidR="00BD2430" w:rsidRPr="00C4374C" w:rsidRDefault="00BD2430" w:rsidP="00F510F3">
      <w:pPr>
        <w:spacing w:after="0" w:line="240" w:lineRule="auto"/>
        <w:ind w:left="1134" w:right="-143"/>
        <w:jc w:val="both"/>
        <w:rPr>
          <w:rFonts w:ascii="Times New Roman" w:hAnsi="Times New Roman" w:cs="Times New Roman"/>
          <w:sz w:val="28"/>
          <w:szCs w:val="28"/>
        </w:rPr>
      </w:pPr>
      <w:r w:rsidRPr="00C4374C">
        <w:rPr>
          <w:rFonts w:ascii="Times New Roman" w:hAnsi="Times New Roman" w:cs="Times New Roman"/>
          <w:sz w:val="28"/>
          <w:szCs w:val="28"/>
        </w:rPr>
        <w:t>Каким должно быть средство для решения проблемы... (опишите, смоделируйте)?</w:t>
      </w:r>
    </w:p>
    <w:p w:rsidR="00BD2430" w:rsidRPr="00C4374C" w:rsidRDefault="00BD2430" w:rsidP="00F510F3">
      <w:pPr>
        <w:spacing w:after="0" w:line="240" w:lineRule="auto"/>
        <w:ind w:left="1134" w:right="-143"/>
        <w:jc w:val="both"/>
        <w:rPr>
          <w:rFonts w:ascii="Times New Roman" w:hAnsi="Times New Roman" w:cs="Times New Roman"/>
          <w:sz w:val="28"/>
          <w:szCs w:val="28"/>
        </w:rPr>
      </w:pPr>
      <w:r w:rsidRPr="00C4374C">
        <w:rPr>
          <w:rFonts w:ascii="Times New Roman" w:hAnsi="Times New Roman" w:cs="Times New Roman"/>
          <w:sz w:val="28"/>
          <w:szCs w:val="28"/>
        </w:rPr>
        <w:t>Как сделать средство для решения проблемы (дайте инструкцию)?</w:t>
      </w:r>
    </w:p>
    <w:p w:rsidR="00BD2430" w:rsidRPr="00C4374C" w:rsidRDefault="00BD2430" w:rsidP="00F510F3">
      <w:pPr>
        <w:spacing w:after="0" w:line="240" w:lineRule="auto"/>
        <w:ind w:left="1134" w:right="-143"/>
        <w:jc w:val="both"/>
        <w:rPr>
          <w:rFonts w:ascii="Times New Roman" w:hAnsi="Times New Roman" w:cs="Times New Roman"/>
          <w:sz w:val="28"/>
          <w:szCs w:val="28"/>
        </w:rPr>
      </w:pPr>
      <w:r w:rsidRPr="00C4374C">
        <w:rPr>
          <w:rFonts w:ascii="Times New Roman" w:hAnsi="Times New Roman" w:cs="Times New Roman"/>
          <w:sz w:val="28"/>
          <w:szCs w:val="28"/>
        </w:rPr>
        <w:t>Как выглядело... (опишите, реконструируйте)?</w:t>
      </w:r>
    </w:p>
    <w:p w:rsidR="00BD2430" w:rsidRPr="00C4374C" w:rsidRDefault="00BD2430" w:rsidP="00F510F3">
      <w:pPr>
        <w:spacing w:after="0" w:line="240" w:lineRule="auto"/>
        <w:ind w:left="1134" w:right="-143"/>
        <w:jc w:val="both"/>
        <w:rPr>
          <w:rFonts w:ascii="Times New Roman" w:hAnsi="Times New Roman" w:cs="Times New Roman"/>
          <w:sz w:val="28"/>
          <w:szCs w:val="28"/>
        </w:rPr>
      </w:pPr>
      <w:r w:rsidRPr="00C4374C">
        <w:rPr>
          <w:rFonts w:ascii="Times New Roman" w:hAnsi="Times New Roman" w:cs="Times New Roman"/>
          <w:sz w:val="28"/>
          <w:szCs w:val="28"/>
        </w:rPr>
        <w:t>Как будет выглядеть... (опишите, спрогнозируйте)? И т. д.</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Основными формами представления итогов проектной деятельности являются:</w:t>
      </w:r>
    </w:p>
    <w:p w:rsidR="00BD2430" w:rsidRPr="00C4374C" w:rsidRDefault="00BD2430" w:rsidP="001D4D9F">
      <w:pPr>
        <w:pStyle w:val="aa"/>
        <w:numPr>
          <w:ilvl w:val="0"/>
          <w:numId w:val="31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материальный объект, макет, конструкторское изделие;</w:t>
      </w:r>
    </w:p>
    <w:p w:rsidR="00BD2430" w:rsidRPr="00C4374C" w:rsidRDefault="00BD2430" w:rsidP="001D4D9F">
      <w:pPr>
        <w:pStyle w:val="aa"/>
        <w:numPr>
          <w:ilvl w:val="0"/>
          <w:numId w:val="31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отчетные материалы по проекту (тексты, мультимедийные продукты).</w:t>
      </w:r>
    </w:p>
    <w:p w:rsidR="00BD2430" w:rsidRPr="00C4374C" w:rsidRDefault="00BD2430" w:rsidP="00F510F3">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Особенности организации проектной деятельности в рамках внеурочной деятельности</w:t>
      </w:r>
    </w:p>
    <w:p w:rsidR="00153A69"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С учетом этого при орг</w:t>
      </w:r>
      <w:r w:rsidR="00153A69" w:rsidRPr="00C4374C">
        <w:rPr>
          <w:rFonts w:ascii="Times New Roman" w:hAnsi="Times New Roman" w:cs="Times New Roman"/>
          <w:sz w:val="28"/>
          <w:szCs w:val="28"/>
        </w:rPr>
        <w:t>анизации ПД обучающихся во вне</w:t>
      </w:r>
      <w:r w:rsidRPr="00C4374C">
        <w:rPr>
          <w:rFonts w:ascii="Times New Roman" w:hAnsi="Times New Roman" w:cs="Times New Roman"/>
          <w:sz w:val="28"/>
          <w:szCs w:val="28"/>
        </w:rPr>
        <w:t>урочное время целесообразно ориентироваться на реализацию следующих направлений учебного проектирования:</w:t>
      </w:r>
    </w:p>
    <w:p w:rsidR="00BD2430" w:rsidRPr="00C4374C" w:rsidRDefault="00BD2430" w:rsidP="001D4D9F">
      <w:pPr>
        <w:pStyle w:val="aa"/>
        <w:numPr>
          <w:ilvl w:val="0"/>
          <w:numId w:val="3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гуманитарное;</w:t>
      </w:r>
    </w:p>
    <w:p w:rsidR="00BD2430" w:rsidRPr="00C4374C" w:rsidRDefault="00BD2430" w:rsidP="001D4D9F">
      <w:pPr>
        <w:pStyle w:val="aa"/>
        <w:numPr>
          <w:ilvl w:val="0"/>
          <w:numId w:val="3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естественно-научное;</w:t>
      </w:r>
    </w:p>
    <w:p w:rsidR="00BD2430" w:rsidRPr="00C4374C" w:rsidRDefault="00BD2430" w:rsidP="001D4D9F">
      <w:pPr>
        <w:pStyle w:val="aa"/>
        <w:numPr>
          <w:ilvl w:val="0"/>
          <w:numId w:val="3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социально-ориентированное;</w:t>
      </w:r>
    </w:p>
    <w:p w:rsidR="00BD2430" w:rsidRPr="00C4374C" w:rsidRDefault="00BD2430" w:rsidP="001D4D9F">
      <w:pPr>
        <w:pStyle w:val="aa"/>
        <w:numPr>
          <w:ilvl w:val="0"/>
          <w:numId w:val="3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инженерно-техническое;</w:t>
      </w:r>
    </w:p>
    <w:p w:rsidR="00BD2430" w:rsidRPr="00C4374C" w:rsidRDefault="00BD2430" w:rsidP="001D4D9F">
      <w:pPr>
        <w:pStyle w:val="aa"/>
        <w:numPr>
          <w:ilvl w:val="0"/>
          <w:numId w:val="3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художественно-творческое;</w:t>
      </w:r>
    </w:p>
    <w:p w:rsidR="00BD2430" w:rsidRPr="00C4374C" w:rsidRDefault="00BD2430" w:rsidP="001D4D9F">
      <w:pPr>
        <w:pStyle w:val="aa"/>
        <w:numPr>
          <w:ilvl w:val="0"/>
          <w:numId w:val="3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спортивно-оздоровительное;</w:t>
      </w:r>
    </w:p>
    <w:p w:rsidR="00BD2430" w:rsidRPr="00C4374C" w:rsidRDefault="00BD2430" w:rsidP="001D4D9F">
      <w:pPr>
        <w:pStyle w:val="aa"/>
        <w:numPr>
          <w:ilvl w:val="0"/>
          <w:numId w:val="31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туристско-краеведческое.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качестве основных форм организации ПД могут быть использованы:</w:t>
      </w:r>
    </w:p>
    <w:p w:rsidR="00BD2430" w:rsidRPr="00C4374C" w:rsidRDefault="00BD2430" w:rsidP="001D4D9F">
      <w:pPr>
        <w:pStyle w:val="aa"/>
        <w:numPr>
          <w:ilvl w:val="0"/>
          <w:numId w:val="3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творческие мастерские;</w:t>
      </w:r>
    </w:p>
    <w:p w:rsidR="00BD2430" w:rsidRPr="00C4374C" w:rsidRDefault="00BD2430" w:rsidP="001D4D9F">
      <w:pPr>
        <w:pStyle w:val="aa"/>
        <w:numPr>
          <w:ilvl w:val="0"/>
          <w:numId w:val="3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экспериментальные лаборатории;</w:t>
      </w:r>
    </w:p>
    <w:p w:rsidR="00BD2430" w:rsidRPr="00C4374C" w:rsidRDefault="00BD2430" w:rsidP="001D4D9F">
      <w:pPr>
        <w:pStyle w:val="aa"/>
        <w:numPr>
          <w:ilvl w:val="0"/>
          <w:numId w:val="3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конструкторское бюро;</w:t>
      </w:r>
    </w:p>
    <w:p w:rsidR="00BD2430" w:rsidRPr="00C4374C" w:rsidRDefault="00BD2430" w:rsidP="001D4D9F">
      <w:pPr>
        <w:pStyle w:val="aa"/>
        <w:numPr>
          <w:ilvl w:val="0"/>
          <w:numId w:val="3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проектные недели;</w:t>
      </w:r>
    </w:p>
    <w:p w:rsidR="00BD2430" w:rsidRPr="00C4374C" w:rsidRDefault="00BD2430" w:rsidP="001D4D9F">
      <w:pPr>
        <w:pStyle w:val="aa"/>
        <w:numPr>
          <w:ilvl w:val="0"/>
          <w:numId w:val="31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практикумы.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Формами представления итогов проектной деятельности во внеурочное время являются:</w:t>
      </w:r>
      <w:r w:rsidR="00153A69" w:rsidRPr="00C4374C">
        <w:rPr>
          <w:rFonts w:ascii="Times New Roman" w:hAnsi="Times New Roman" w:cs="Times New Roman"/>
          <w:sz w:val="28"/>
          <w:szCs w:val="28"/>
        </w:rPr>
        <w:t xml:space="preserve"> </w:t>
      </w:r>
      <w:r w:rsidRPr="00C4374C">
        <w:rPr>
          <w:rFonts w:ascii="Times New Roman" w:hAnsi="Times New Roman" w:cs="Times New Roman"/>
          <w:sz w:val="28"/>
          <w:szCs w:val="28"/>
        </w:rPr>
        <w:t xml:space="preserve">материальный продукт (объект, макет, </w:t>
      </w:r>
      <w:r w:rsidR="00153A69" w:rsidRPr="00C4374C">
        <w:rPr>
          <w:rFonts w:ascii="Times New Roman" w:hAnsi="Times New Roman" w:cs="Times New Roman"/>
          <w:sz w:val="28"/>
          <w:szCs w:val="28"/>
        </w:rPr>
        <w:t xml:space="preserve">конструкторское изделие и пр.); </w:t>
      </w:r>
      <w:r w:rsidRPr="00C4374C">
        <w:rPr>
          <w:rFonts w:ascii="Times New Roman" w:hAnsi="Times New Roman" w:cs="Times New Roman"/>
          <w:sz w:val="28"/>
          <w:szCs w:val="28"/>
        </w:rPr>
        <w:t>медийный продукт (плакат, газета, журнал, рек</w:t>
      </w:r>
      <w:r w:rsidR="00153A69" w:rsidRPr="00C4374C">
        <w:rPr>
          <w:rFonts w:ascii="Times New Roman" w:hAnsi="Times New Roman" w:cs="Times New Roman"/>
          <w:sz w:val="28"/>
          <w:szCs w:val="28"/>
        </w:rPr>
        <w:t xml:space="preserve">ламная продукция, фильм и др.); </w:t>
      </w:r>
      <w:r w:rsidRPr="00C4374C">
        <w:rPr>
          <w:rFonts w:ascii="Times New Roman" w:hAnsi="Times New Roman" w:cs="Times New Roman"/>
          <w:sz w:val="28"/>
          <w:szCs w:val="28"/>
        </w:rPr>
        <w:t>публичное мероприятие (образовательное событие, социальное мероприятие/акция,</w:t>
      </w:r>
      <w:r w:rsidR="00153A69" w:rsidRPr="00C4374C">
        <w:rPr>
          <w:rFonts w:ascii="Times New Roman" w:hAnsi="Times New Roman" w:cs="Times New Roman"/>
          <w:sz w:val="28"/>
          <w:szCs w:val="28"/>
        </w:rPr>
        <w:t xml:space="preserve"> театральная постановка и пр.); </w:t>
      </w:r>
      <w:r w:rsidRPr="00C4374C">
        <w:rPr>
          <w:rFonts w:ascii="Times New Roman" w:hAnsi="Times New Roman" w:cs="Times New Roman"/>
          <w:sz w:val="28"/>
          <w:szCs w:val="28"/>
        </w:rPr>
        <w:t>отчетные материалы по проекту (тексты, мультимедийные продукты).</w:t>
      </w:r>
    </w:p>
    <w:p w:rsidR="008F70EF" w:rsidRPr="00C4374C" w:rsidRDefault="008F70EF" w:rsidP="00F510F3">
      <w:pPr>
        <w:spacing w:after="0" w:line="240" w:lineRule="auto"/>
        <w:ind w:right="-143"/>
        <w:jc w:val="center"/>
        <w:rPr>
          <w:rFonts w:ascii="Times New Roman" w:hAnsi="Times New Roman" w:cs="Times New Roman"/>
          <w:b/>
          <w:i/>
          <w:sz w:val="28"/>
          <w:szCs w:val="28"/>
        </w:rPr>
      </w:pPr>
    </w:p>
    <w:p w:rsidR="00BD2430" w:rsidRPr="00C4374C" w:rsidRDefault="00153A69" w:rsidP="00F510F3">
      <w:pPr>
        <w:spacing w:after="0" w:line="240" w:lineRule="auto"/>
        <w:ind w:right="-143"/>
        <w:jc w:val="center"/>
        <w:rPr>
          <w:rFonts w:ascii="Times New Roman" w:hAnsi="Times New Roman" w:cs="Times New Roman"/>
          <w:b/>
          <w:i/>
          <w:sz w:val="28"/>
          <w:szCs w:val="28"/>
        </w:rPr>
      </w:pPr>
      <w:r w:rsidRPr="00C4374C">
        <w:rPr>
          <w:rFonts w:ascii="Times New Roman" w:hAnsi="Times New Roman" w:cs="Times New Roman"/>
          <w:b/>
          <w:i/>
          <w:sz w:val="28"/>
          <w:szCs w:val="28"/>
        </w:rPr>
        <w:t>Оценивание</w:t>
      </w:r>
      <w:r w:rsidR="00BD2430" w:rsidRPr="00C4374C">
        <w:rPr>
          <w:rFonts w:ascii="Times New Roman" w:hAnsi="Times New Roman" w:cs="Times New Roman"/>
          <w:b/>
          <w:i/>
          <w:sz w:val="28"/>
          <w:szCs w:val="28"/>
        </w:rPr>
        <w:t xml:space="preserve"> проектной деятельности</w:t>
      </w:r>
    </w:p>
    <w:p w:rsidR="00821A05"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w:t>
      </w:r>
      <w:r w:rsidR="00821A05" w:rsidRPr="00C4374C">
        <w:rPr>
          <w:rFonts w:ascii="Times New Roman" w:hAnsi="Times New Roman" w:cs="Times New Roman"/>
          <w:sz w:val="28"/>
          <w:szCs w:val="28"/>
        </w:rPr>
        <w:t>ктичен полученный результат, т.</w:t>
      </w:r>
      <w:r w:rsidRPr="00C4374C">
        <w:rPr>
          <w:rFonts w:ascii="Times New Roman" w:hAnsi="Times New Roman" w:cs="Times New Roman"/>
          <w:sz w:val="28"/>
          <w:szCs w:val="28"/>
        </w:rPr>
        <w:t>е. насколько</w:t>
      </w:r>
      <w:r w:rsidR="00821A05" w:rsidRPr="00C4374C">
        <w:rPr>
          <w:rFonts w:ascii="Times New Roman" w:hAnsi="Times New Roman" w:cs="Times New Roman"/>
          <w:sz w:val="28"/>
          <w:szCs w:val="28"/>
        </w:rPr>
        <w:t xml:space="preserve"> </w:t>
      </w:r>
      <w:r w:rsidRPr="00C4374C">
        <w:rPr>
          <w:rFonts w:ascii="Times New Roman" w:hAnsi="Times New Roman" w:cs="Times New Roman"/>
          <w:sz w:val="28"/>
          <w:szCs w:val="28"/>
        </w:rPr>
        <w:t>эффективно этот результат (техническое устройство, программный продукт, инженерная конструкция и др.) помог</w:t>
      </w:r>
      <w:r w:rsidR="00821A05" w:rsidRPr="00C4374C">
        <w:rPr>
          <w:rFonts w:ascii="Times New Roman" w:hAnsi="Times New Roman" w:cs="Times New Roman"/>
          <w:sz w:val="28"/>
          <w:szCs w:val="28"/>
        </w:rPr>
        <w:t>ает решить заявленную проблему.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D2430" w:rsidRPr="00C4374C" w:rsidRDefault="00BD2430" w:rsidP="001D4D9F">
      <w:pPr>
        <w:pStyle w:val="aa"/>
        <w:numPr>
          <w:ilvl w:val="0"/>
          <w:numId w:val="31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понимание проблемы, связанных с нею цели и задач;</w:t>
      </w:r>
    </w:p>
    <w:p w:rsidR="00BD2430" w:rsidRPr="00C4374C" w:rsidRDefault="00BD2430" w:rsidP="001D4D9F">
      <w:pPr>
        <w:pStyle w:val="aa"/>
        <w:numPr>
          <w:ilvl w:val="0"/>
          <w:numId w:val="31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умение определить оптимальный путь решения проблемы;</w:t>
      </w:r>
    </w:p>
    <w:p w:rsidR="00BD2430" w:rsidRPr="00C4374C" w:rsidRDefault="00BD2430" w:rsidP="001D4D9F">
      <w:pPr>
        <w:pStyle w:val="aa"/>
        <w:numPr>
          <w:ilvl w:val="0"/>
          <w:numId w:val="31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умение планировать и работать по плану;</w:t>
      </w:r>
    </w:p>
    <w:p w:rsidR="00BD2430" w:rsidRPr="00C4374C" w:rsidRDefault="00BD2430" w:rsidP="001D4D9F">
      <w:pPr>
        <w:pStyle w:val="aa"/>
        <w:numPr>
          <w:ilvl w:val="0"/>
          <w:numId w:val="31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умение реализовать проектный замысел и оформить его в виде реального «продукта»;</w:t>
      </w:r>
    </w:p>
    <w:p w:rsidR="00BD2430" w:rsidRPr="00C4374C" w:rsidRDefault="00BD2430" w:rsidP="001D4D9F">
      <w:pPr>
        <w:pStyle w:val="aa"/>
        <w:numPr>
          <w:ilvl w:val="0"/>
          <w:numId w:val="31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процессе публичной презентации результатов проекта оценивается:</w:t>
      </w:r>
    </w:p>
    <w:p w:rsidR="00BD2430" w:rsidRPr="00C4374C" w:rsidRDefault="00BD2430" w:rsidP="001D4D9F">
      <w:pPr>
        <w:pStyle w:val="aa"/>
        <w:numPr>
          <w:ilvl w:val="0"/>
          <w:numId w:val="32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D2430" w:rsidRPr="00C4374C" w:rsidRDefault="00BD2430" w:rsidP="001D4D9F">
      <w:pPr>
        <w:pStyle w:val="aa"/>
        <w:numPr>
          <w:ilvl w:val="0"/>
          <w:numId w:val="32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BD2430" w:rsidRPr="00C4374C" w:rsidRDefault="00BD2430" w:rsidP="001D4D9F">
      <w:pPr>
        <w:pStyle w:val="aa"/>
        <w:numPr>
          <w:ilvl w:val="0"/>
          <w:numId w:val="32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BD2430" w:rsidRPr="00C4374C" w:rsidRDefault="00BD2430" w:rsidP="001D4D9F">
      <w:pPr>
        <w:pStyle w:val="aa"/>
        <w:numPr>
          <w:ilvl w:val="0"/>
          <w:numId w:val="32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21A05" w:rsidRPr="00C4374C" w:rsidRDefault="00821A05" w:rsidP="00F510F3">
      <w:pPr>
        <w:spacing w:after="0" w:line="240" w:lineRule="auto"/>
        <w:ind w:right="-143"/>
        <w:jc w:val="both"/>
        <w:rPr>
          <w:rFonts w:ascii="Times New Roman" w:hAnsi="Times New Roman" w:cs="Times New Roman"/>
          <w:b/>
          <w:sz w:val="28"/>
          <w:szCs w:val="28"/>
        </w:rPr>
      </w:pPr>
    </w:p>
    <w:p w:rsidR="00BD2430" w:rsidRPr="00C4374C" w:rsidRDefault="00BD2430" w:rsidP="00F510F3">
      <w:pPr>
        <w:spacing w:after="0" w:line="240" w:lineRule="auto"/>
        <w:ind w:right="-143"/>
        <w:jc w:val="both"/>
        <w:rPr>
          <w:rFonts w:ascii="Times New Roman" w:hAnsi="Times New Roman" w:cs="Times New Roman"/>
          <w:b/>
          <w:sz w:val="28"/>
          <w:szCs w:val="28"/>
        </w:rPr>
      </w:pPr>
      <w:r w:rsidRPr="00C4374C">
        <w:rPr>
          <w:rFonts w:ascii="Times New Roman" w:hAnsi="Times New Roman" w:cs="Times New Roman"/>
          <w:b/>
          <w:sz w:val="28"/>
          <w:szCs w:val="28"/>
        </w:rPr>
        <w:t>2.2.3. Организационный раздел</w:t>
      </w:r>
      <w:r w:rsidR="0067383B">
        <w:rPr>
          <w:rFonts w:ascii="Times New Roman" w:hAnsi="Times New Roman" w:cs="Times New Roman"/>
          <w:b/>
          <w:sz w:val="28"/>
          <w:szCs w:val="28"/>
        </w:rPr>
        <w:t xml:space="preserve"> программы формирования УУД</w:t>
      </w:r>
    </w:p>
    <w:p w:rsidR="00821A05" w:rsidRPr="00C4374C" w:rsidRDefault="00821A05" w:rsidP="00F510F3">
      <w:pPr>
        <w:spacing w:after="0" w:line="240" w:lineRule="auto"/>
        <w:ind w:right="-143"/>
        <w:jc w:val="both"/>
        <w:rPr>
          <w:rFonts w:ascii="Times New Roman" w:hAnsi="Times New Roman" w:cs="Times New Roman"/>
          <w:sz w:val="28"/>
          <w:szCs w:val="28"/>
        </w:rPr>
      </w:pPr>
    </w:p>
    <w:p w:rsidR="00BD2430" w:rsidRPr="00C4374C" w:rsidRDefault="00BD2430" w:rsidP="00F510F3">
      <w:pPr>
        <w:spacing w:after="0" w:line="240" w:lineRule="auto"/>
        <w:ind w:right="-143" w:firstLine="567"/>
        <w:jc w:val="center"/>
        <w:rPr>
          <w:rFonts w:ascii="Times New Roman" w:hAnsi="Times New Roman" w:cs="Times New Roman"/>
          <w:b/>
          <w:i/>
          <w:sz w:val="28"/>
          <w:szCs w:val="28"/>
        </w:rPr>
      </w:pPr>
      <w:r w:rsidRPr="00C4374C">
        <w:rPr>
          <w:rFonts w:ascii="Times New Roman" w:hAnsi="Times New Roman" w:cs="Times New Roman"/>
          <w:b/>
          <w:i/>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C целью реализации программы развития УУД в </w:t>
      </w:r>
      <w:r w:rsidR="00821A05" w:rsidRPr="00C4374C">
        <w:rPr>
          <w:rFonts w:ascii="Times New Roman" w:hAnsi="Times New Roman" w:cs="Times New Roman"/>
          <w:sz w:val="28"/>
          <w:szCs w:val="28"/>
        </w:rPr>
        <w:t>корпусе</w:t>
      </w:r>
      <w:r w:rsidRPr="00C4374C">
        <w:rPr>
          <w:rFonts w:ascii="Times New Roman" w:hAnsi="Times New Roman" w:cs="Times New Roman"/>
          <w:sz w:val="28"/>
          <w:szCs w:val="28"/>
        </w:rPr>
        <w:t xml:space="preserve"> может быть создана рабочая группа, реализующая свою деятельность по следующим направлениям:</w:t>
      </w:r>
    </w:p>
    <w:p w:rsidR="00821A05"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определение этапов и форм постепенного усложнения деятельности учащихся по овладению универсальными учебными действиями;</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организация разъяснительной/просветительской работы с родителями по проблемам развития УУД у учащихся;</w:t>
      </w:r>
    </w:p>
    <w:p w:rsidR="00BD2430" w:rsidRPr="00C4374C" w:rsidRDefault="00BD2430" w:rsidP="001D4D9F">
      <w:pPr>
        <w:pStyle w:val="aa"/>
        <w:numPr>
          <w:ilvl w:val="0"/>
          <w:numId w:val="32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организация отражения результатов работы по формированию УУД учащихся на сайте </w:t>
      </w:r>
      <w:r w:rsidR="00821A05" w:rsidRPr="00C4374C">
        <w:rPr>
          <w:rFonts w:ascii="Times New Roman" w:hAnsi="Times New Roman" w:cs="Times New Roman"/>
          <w:sz w:val="28"/>
          <w:szCs w:val="28"/>
        </w:rPr>
        <w:t>корпуса</w:t>
      </w:r>
      <w:r w:rsidRPr="00C4374C">
        <w:rPr>
          <w:rFonts w:ascii="Times New Roman" w:hAnsi="Times New Roman" w:cs="Times New Roman"/>
          <w:sz w:val="28"/>
          <w:szCs w:val="28"/>
        </w:rPr>
        <w:t>.</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sz w:val="28"/>
          <w:szCs w:val="28"/>
        </w:rPr>
        <w:t>На подготовительном этапе</w:t>
      </w:r>
      <w:r w:rsidRPr="00C4374C">
        <w:rPr>
          <w:rFonts w:ascii="Times New Roman" w:hAnsi="Times New Roman" w:cs="Times New Roman"/>
          <w:sz w:val="28"/>
          <w:szCs w:val="28"/>
        </w:rPr>
        <w:t xml:space="preserve"> команда образовательной организации может провести следующие аналитические работы:</w:t>
      </w:r>
    </w:p>
    <w:p w:rsidR="00BD2430" w:rsidRPr="00C4374C" w:rsidRDefault="00BD2430" w:rsidP="001D4D9F">
      <w:pPr>
        <w:pStyle w:val="aa"/>
        <w:numPr>
          <w:ilvl w:val="0"/>
          <w:numId w:val="32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D2430" w:rsidRPr="00C4374C" w:rsidRDefault="00BD2430" w:rsidP="001D4D9F">
      <w:pPr>
        <w:pStyle w:val="aa"/>
        <w:numPr>
          <w:ilvl w:val="0"/>
          <w:numId w:val="32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D2430" w:rsidRPr="00C4374C" w:rsidRDefault="00BD2430" w:rsidP="001D4D9F">
      <w:pPr>
        <w:pStyle w:val="aa"/>
        <w:numPr>
          <w:ilvl w:val="0"/>
          <w:numId w:val="32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результаты учащихся по линии развития УУД на предыдущем уровне;</w:t>
      </w:r>
    </w:p>
    <w:p w:rsidR="00BD2430" w:rsidRPr="00C4374C" w:rsidRDefault="00BD2430" w:rsidP="001D4D9F">
      <w:pPr>
        <w:pStyle w:val="aa"/>
        <w:numPr>
          <w:ilvl w:val="0"/>
          <w:numId w:val="32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21A05"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sz w:val="28"/>
          <w:szCs w:val="28"/>
        </w:rPr>
        <w:t>На основном этапе</w:t>
      </w:r>
      <w:r w:rsidRPr="00C4374C">
        <w:rPr>
          <w:rFonts w:ascii="Times New Roman" w:hAnsi="Times New Roman" w:cs="Times New Roman"/>
          <w:sz w:val="28"/>
          <w:szCs w:val="28"/>
        </w:rPr>
        <w:t xml:space="preserve">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21A05"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b/>
          <w:sz w:val="28"/>
          <w:szCs w:val="28"/>
        </w:rPr>
        <w:t>На заключительном этапе</w:t>
      </w:r>
      <w:r w:rsidRPr="00C4374C">
        <w:rPr>
          <w:rFonts w:ascii="Times New Roman" w:hAnsi="Times New Roman" w:cs="Times New Roman"/>
          <w:sz w:val="28"/>
          <w:szCs w:val="28"/>
        </w:rPr>
        <w:t xml:space="preserve">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w:t>
      </w:r>
      <w:r w:rsidR="00821A05" w:rsidRPr="00C4374C">
        <w:rPr>
          <w:rFonts w:ascii="Times New Roman" w:hAnsi="Times New Roman" w:cs="Times New Roman"/>
          <w:sz w:val="28"/>
          <w:szCs w:val="28"/>
        </w:rPr>
        <w:t>учных, социальных организаций).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целях соотнесения формирования метапредметных результатов с рабочими программами по учебным предметам </w:t>
      </w:r>
      <w:r w:rsidR="00821A05" w:rsidRPr="00C4374C">
        <w:rPr>
          <w:rFonts w:ascii="Times New Roman" w:hAnsi="Times New Roman" w:cs="Times New Roman"/>
          <w:sz w:val="28"/>
          <w:szCs w:val="28"/>
        </w:rPr>
        <w:t xml:space="preserve">в корпусе </w:t>
      </w:r>
      <w:r w:rsidRPr="00C4374C">
        <w:rPr>
          <w:rFonts w:ascii="Times New Roman" w:hAnsi="Times New Roman" w:cs="Times New Roman"/>
          <w:sz w:val="28"/>
          <w:szCs w:val="28"/>
        </w:rPr>
        <w:t>на регулярной основе провод</w:t>
      </w:r>
      <w:r w:rsidR="00821A05" w:rsidRPr="00C4374C">
        <w:rPr>
          <w:rFonts w:ascii="Times New Roman" w:hAnsi="Times New Roman" w:cs="Times New Roman"/>
          <w:sz w:val="28"/>
          <w:szCs w:val="28"/>
        </w:rPr>
        <w:t>ятся</w:t>
      </w:r>
      <w:r w:rsidRPr="00C4374C">
        <w:rPr>
          <w:rFonts w:ascii="Times New Roman" w:hAnsi="Times New Roman" w:cs="Times New Roman"/>
          <w:sz w:val="28"/>
          <w:szCs w:val="28"/>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D2430" w:rsidRPr="00C4374C" w:rsidRDefault="00821A05"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lastRenderedPageBreak/>
        <w:t>2.3.</w:t>
      </w:r>
      <w:r w:rsidR="00BD2430" w:rsidRPr="00C4374C">
        <w:rPr>
          <w:rFonts w:ascii="Times New Roman" w:hAnsi="Times New Roman" w:cs="Times New Roman"/>
          <w:b/>
          <w:sz w:val="28"/>
          <w:szCs w:val="28"/>
        </w:rPr>
        <w:t xml:space="preserve"> ПРОГРАММА ВОСПИТАНИЯ</w:t>
      </w:r>
    </w:p>
    <w:p w:rsidR="00B85C6F" w:rsidRDefault="00B85C6F" w:rsidP="0067383B">
      <w:pPr>
        <w:spacing w:after="0" w:line="240" w:lineRule="auto"/>
        <w:ind w:right="-2"/>
        <w:jc w:val="center"/>
        <w:rPr>
          <w:rFonts w:ascii="Times New Roman" w:hAnsi="Times New Roman" w:cs="Times New Roman"/>
          <w:b/>
          <w:sz w:val="28"/>
          <w:szCs w:val="28"/>
        </w:rPr>
      </w:pPr>
    </w:p>
    <w:p w:rsidR="0067383B" w:rsidRPr="00401E8E" w:rsidRDefault="007D0060" w:rsidP="0067383B">
      <w:pPr>
        <w:spacing w:after="0" w:line="240" w:lineRule="auto"/>
        <w:ind w:right="-2"/>
        <w:jc w:val="center"/>
        <w:rPr>
          <w:rFonts w:ascii="Times New Roman" w:hAnsi="Times New Roman" w:cs="Times New Roman"/>
          <w:b/>
          <w:sz w:val="28"/>
          <w:szCs w:val="28"/>
        </w:rPr>
      </w:pPr>
      <w:r w:rsidRPr="00401E8E">
        <w:rPr>
          <w:rFonts w:ascii="Times New Roman" w:hAnsi="Times New Roman" w:cs="Times New Roman"/>
          <w:b/>
          <w:sz w:val="28"/>
          <w:szCs w:val="28"/>
        </w:rPr>
        <w:t>Пояснительная записка</w:t>
      </w:r>
    </w:p>
    <w:p w:rsidR="0067383B" w:rsidRDefault="0067383B" w:rsidP="007D0060">
      <w:pPr>
        <w:pStyle w:val="ac"/>
        <w:ind w:left="0" w:right="-2" w:firstLine="850"/>
        <w:rPr>
          <w:sz w:val="28"/>
          <w:szCs w:val="28"/>
        </w:rPr>
      </w:pPr>
      <w:r w:rsidRPr="00401E8E">
        <w:rPr>
          <w:sz w:val="28"/>
          <w:szCs w:val="28"/>
        </w:rPr>
        <w:t xml:space="preserve">Программа воспитания ГКОУ «Казачий кадетский корпус» (далее – Программа) разработана в соответствии с </w:t>
      </w:r>
      <w:r w:rsidR="007D0060">
        <w:rPr>
          <w:sz w:val="28"/>
          <w:szCs w:val="28"/>
        </w:rPr>
        <w:t>Федерально</w:t>
      </w:r>
      <w:r w:rsidR="007D0060">
        <w:rPr>
          <w:sz w:val="28"/>
          <w:szCs w:val="28"/>
        </w:rPr>
        <w:tab/>
        <w:t xml:space="preserve"> рабочей   п</w:t>
      </w:r>
      <w:r w:rsidRPr="00401E8E">
        <w:rPr>
          <w:sz w:val="28"/>
          <w:szCs w:val="28"/>
        </w:rPr>
        <w:t>рограмм</w:t>
      </w:r>
      <w:r>
        <w:rPr>
          <w:sz w:val="28"/>
          <w:szCs w:val="28"/>
        </w:rPr>
        <w:t xml:space="preserve">ой воспитания </w:t>
      </w:r>
      <w:r w:rsidR="007D0060">
        <w:rPr>
          <w:sz w:val="28"/>
          <w:szCs w:val="28"/>
        </w:rPr>
        <w:t>и соответствует требованиям ФГОС ООО</w:t>
      </w:r>
      <w:r w:rsidRPr="00401E8E">
        <w:rPr>
          <w:sz w:val="28"/>
          <w:szCs w:val="28"/>
        </w:rPr>
        <w:t>.</w:t>
      </w:r>
    </w:p>
    <w:p w:rsidR="0067383B" w:rsidRDefault="0067383B" w:rsidP="0067383B">
      <w:pPr>
        <w:pStyle w:val="ac"/>
        <w:ind w:left="0" w:right="-2" w:firstLine="850"/>
        <w:rPr>
          <w:sz w:val="28"/>
          <w:szCs w:val="28"/>
        </w:rPr>
      </w:pPr>
      <w:r>
        <w:rPr>
          <w:sz w:val="28"/>
          <w:szCs w:val="28"/>
        </w:rPr>
        <w:t>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67383B" w:rsidRDefault="0067383B" w:rsidP="0067383B">
      <w:pPr>
        <w:pStyle w:val="ac"/>
        <w:ind w:left="0" w:right="-2" w:firstLine="850"/>
        <w:rPr>
          <w:sz w:val="28"/>
          <w:szCs w:val="28"/>
        </w:rPr>
      </w:pPr>
      <w:r>
        <w:rPr>
          <w:sz w:val="28"/>
          <w:szCs w:val="28"/>
        </w:rPr>
        <w:t xml:space="preserve">Программа воспитания предназначена для планирования и организации системной воспитательной деятельности в ГКОУ «Казачий кадетский корпус» (далее – корпус); разрабатывается и утверждается с участием коллегиальных органов управления корпусом, в том числе кадетского Совета чести, родительского комитета;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67383B" w:rsidRPr="00401E8E" w:rsidRDefault="0067383B" w:rsidP="0067383B">
      <w:pPr>
        <w:pStyle w:val="ac"/>
        <w:ind w:left="0" w:right="-2"/>
        <w:rPr>
          <w:sz w:val="28"/>
          <w:szCs w:val="28"/>
        </w:rPr>
      </w:pPr>
      <w:r>
        <w:rPr>
          <w:sz w:val="28"/>
          <w:szCs w:val="28"/>
        </w:rPr>
        <w:t>П</w:t>
      </w:r>
      <w:r w:rsidRPr="00401E8E">
        <w:rPr>
          <w:sz w:val="28"/>
          <w:szCs w:val="28"/>
        </w:rPr>
        <w:t>рограмма воспитания показывает систему работы с обучающимися в корпусе.</w:t>
      </w:r>
    </w:p>
    <w:p w:rsidR="0067383B" w:rsidRPr="00B85C6F" w:rsidRDefault="007D0060" w:rsidP="00B85C6F">
      <w:pPr>
        <w:pStyle w:val="aa"/>
        <w:numPr>
          <w:ilvl w:val="2"/>
          <w:numId w:val="394"/>
        </w:numPr>
        <w:spacing w:after="0" w:line="240" w:lineRule="auto"/>
        <w:ind w:right="-2"/>
        <w:jc w:val="center"/>
        <w:rPr>
          <w:rFonts w:ascii="Times New Roman" w:eastAsia="Times New Roman" w:hAnsi="Times New Roman" w:cs="Times New Roman"/>
          <w:b/>
          <w:sz w:val="28"/>
          <w:szCs w:val="28"/>
          <w:lang w:eastAsia="ru-RU" w:bidi="ru-RU"/>
        </w:rPr>
      </w:pPr>
      <w:r w:rsidRPr="00B85C6F">
        <w:rPr>
          <w:rFonts w:ascii="Times New Roman" w:eastAsia="Times New Roman" w:hAnsi="Times New Roman" w:cs="Times New Roman"/>
          <w:b/>
          <w:sz w:val="28"/>
          <w:szCs w:val="28"/>
          <w:lang w:eastAsia="ru-RU" w:bidi="ru-RU"/>
        </w:rPr>
        <w:t>Целевой раздел программы воспитания</w:t>
      </w:r>
    </w:p>
    <w:p w:rsidR="0067383B" w:rsidRDefault="0067383B" w:rsidP="0067383B">
      <w:pPr>
        <w:spacing w:after="0" w:line="240" w:lineRule="auto"/>
        <w:ind w:right="-2" w:firstLine="567"/>
        <w:jc w:val="both"/>
        <w:rPr>
          <w:rFonts w:ascii="Times New Roman" w:hAnsi="Times New Roman" w:cs="Times New Roman"/>
          <w:sz w:val="28"/>
          <w:szCs w:val="28"/>
        </w:rPr>
      </w:pPr>
      <w:r w:rsidRPr="00883A1B">
        <w:rPr>
          <w:rFonts w:ascii="Times New Roman" w:hAnsi="Times New Roman" w:cs="Times New Roman"/>
          <w:sz w:val="28"/>
          <w:szCs w:val="28"/>
        </w:rPr>
        <w:t xml:space="preserve">Участниками образовательных отношений являются педагогические и другие работники </w:t>
      </w:r>
      <w:r>
        <w:rPr>
          <w:rFonts w:ascii="Times New Roman" w:hAnsi="Times New Roman" w:cs="Times New Roman"/>
          <w:sz w:val="28"/>
          <w:szCs w:val="28"/>
        </w:rPr>
        <w:t>корпуса</w:t>
      </w:r>
      <w:r w:rsidRPr="00883A1B">
        <w:rPr>
          <w:rFonts w:ascii="Times New Roman" w:hAnsi="Times New Roman" w:cs="Times New Roman"/>
          <w:sz w:val="28"/>
          <w:szCs w:val="28"/>
        </w:rPr>
        <w:t xml:space="preserve">,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w:t>
      </w:r>
      <w:r>
        <w:rPr>
          <w:rFonts w:ascii="Times New Roman" w:hAnsi="Times New Roman" w:cs="Times New Roman"/>
          <w:sz w:val="28"/>
          <w:szCs w:val="28"/>
        </w:rPr>
        <w:t>корпуса</w:t>
      </w:r>
      <w:r w:rsidRPr="00883A1B">
        <w:rPr>
          <w:rFonts w:ascii="Times New Roman" w:hAnsi="Times New Roman" w:cs="Times New Roman"/>
          <w:sz w:val="28"/>
          <w:szCs w:val="28"/>
        </w:rPr>
        <w:t xml:space="preserve">. </w:t>
      </w:r>
    </w:p>
    <w:p w:rsidR="0067383B" w:rsidRPr="00883A1B" w:rsidRDefault="0067383B" w:rsidP="0067383B">
      <w:pPr>
        <w:spacing w:after="0" w:line="240" w:lineRule="auto"/>
        <w:ind w:right="-2" w:firstLine="567"/>
        <w:jc w:val="both"/>
        <w:rPr>
          <w:rFonts w:ascii="Times New Roman" w:hAnsi="Times New Roman" w:cs="Times New Roman"/>
          <w:sz w:val="28"/>
          <w:szCs w:val="28"/>
        </w:rPr>
      </w:pPr>
      <w:r w:rsidRPr="00883A1B">
        <w:rPr>
          <w:rFonts w:ascii="Times New Roman" w:hAnsi="Times New Roman" w:cs="Times New Roman"/>
          <w:sz w:val="28"/>
          <w:szCs w:val="28"/>
        </w:rPr>
        <w:t xml:space="preserve">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w:t>
      </w:r>
      <w:r>
        <w:rPr>
          <w:rFonts w:ascii="Times New Roman" w:hAnsi="Times New Roman" w:cs="Times New Roman"/>
          <w:sz w:val="28"/>
          <w:szCs w:val="28"/>
        </w:rPr>
        <w:t>корпусе</w:t>
      </w:r>
      <w:r w:rsidRPr="00883A1B">
        <w:rPr>
          <w:rFonts w:ascii="Times New Roman" w:hAnsi="Times New Roman" w:cs="Times New Roman"/>
          <w:sz w:val="28"/>
          <w:szCs w:val="28"/>
        </w:rPr>
        <w:t xml:space="preserve"> определяется содержанием российских базовых (гражданских, национальных) норм и ценностей, которые закреплены </w:t>
      </w:r>
      <w:r w:rsidRPr="00883A1B">
        <w:rPr>
          <w:rFonts w:ascii="Times New Roman" w:hAnsi="Times New Roman" w:cs="Times New Roman"/>
          <w:sz w:val="28"/>
          <w:szCs w:val="28"/>
        </w:rPr>
        <w:lastRenderedPageBreak/>
        <w:t xml:space="preserve">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w:t>
      </w:r>
      <w:r>
        <w:rPr>
          <w:rFonts w:ascii="Times New Roman" w:hAnsi="Times New Roman" w:cs="Times New Roman"/>
          <w:sz w:val="28"/>
          <w:szCs w:val="28"/>
        </w:rPr>
        <w:t>в корпусе включает военно-патриотическое направление воспитательного процесса и казачий компонент</w:t>
      </w:r>
      <w:r w:rsidRPr="00883A1B">
        <w:rPr>
          <w:rFonts w:ascii="Times New Roman" w:hAnsi="Times New Roman" w:cs="Times New Roman"/>
          <w:sz w:val="28"/>
          <w:szCs w:val="28"/>
        </w:rPr>
        <w:t>.</w:t>
      </w:r>
    </w:p>
    <w:p w:rsidR="0067383B" w:rsidRDefault="0067383B" w:rsidP="00B85C6F">
      <w:pPr>
        <w:spacing w:after="0" w:line="240" w:lineRule="auto"/>
        <w:ind w:right="-2" w:firstLine="567"/>
        <w:jc w:val="both"/>
        <w:rPr>
          <w:rFonts w:ascii="Times New Roman" w:hAnsi="Times New Roman" w:cs="Times New Roman"/>
          <w:sz w:val="28"/>
          <w:szCs w:val="28"/>
        </w:rPr>
      </w:pPr>
      <w:r w:rsidRPr="00883A1B">
        <w:rPr>
          <w:rFonts w:ascii="Times New Roman" w:hAnsi="Times New Roman" w:cs="Times New Roman"/>
          <w:sz w:val="28"/>
          <w:szCs w:val="28"/>
        </w:rPr>
        <w:t xml:space="preserve">Воспитательная деятельность в </w:t>
      </w:r>
      <w:r>
        <w:rPr>
          <w:rFonts w:ascii="Times New Roman" w:hAnsi="Times New Roman" w:cs="Times New Roman"/>
          <w:sz w:val="28"/>
          <w:szCs w:val="28"/>
        </w:rPr>
        <w:t>корпусе</w:t>
      </w:r>
      <w:r w:rsidRPr="00883A1B">
        <w:rPr>
          <w:rFonts w:ascii="Times New Roman" w:hAnsi="Times New Roman" w:cs="Times New Roman"/>
          <w:sz w:val="28"/>
          <w:szCs w:val="28"/>
        </w:rP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w:t>
      </w:r>
    </w:p>
    <w:p w:rsidR="0067383B" w:rsidRPr="00B85C6F" w:rsidRDefault="0067383B" w:rsidP="00B85C6F">
      <w:pPr>
        <w:pStyle w:val="aa"/>
        <w:numPr>
          <w:ilvl w:val="3"/>
          <w:numId w:val="394"/>
        </w:numPr>
        <w:spacing w:after="0" w:line="240" w:lineRule="auto"/>
        <w:jc w:val="center"/>
        <w:rPr>
          <w:rFonts w:ascii="Times New Roman" w:hAnsi="Times New Roman" w:cs="Times New Roman"/>
          <w:b/>
          <w:sz w:val="28"/>
          <w:szCs w:val="28"/>
        </w:rPr>
      </w:pPr>
      <w:r w:rsidRPr="00B85C6F">
        <w:rPr>
          <w:rFonts w:ascii="Times New Roman" w:hAnsi="Times New Roman" w:cs="Times New Roman"/>
          <w:b/>
          <w:sz w:val="28"/>
          <w:szCs w:val="28"/>
        </w:rPr>
        <w:t>Цель и задачи воспитания</w:t>
      </w:r>
    </w:p>
    <w:p w:rsidR="0067383B" w:rsidRPr="00401E8E" w:rsidRDefault="0067383B" w:rsidP="00B85C6F">
      <w:pPr>
        <w:pStyle w:val="ac"/>
        <w:ind w:left="0" w:right="222" w:firstLine="567"/>
        <w:rPr>
          <w:sz w:val="28"/>
          <w:szCs w:val="28"/>
        </w:rPr>
      </w:pPr>
      <w:r w:rsidRPr="00401E8E">
        <w:rPr>
          <w:sz w:val="28"/>
          <w:szCs w:val="28"/>
        </w:rPr>
        <w:t>Современный наци</w:t>
      </w:r>
      <w:r w:rsidR="00B85C6F">
        <w:rPr>
          <w:sz w:val="28"/>
          <w:szCs w:val="28"/>
        </w:rPr>
        <w:t>о</w:t>
      </w:r>
      <w:r w:rsidRPr="00401E8E">
        <w:rPr>
          <w:sz w:val="28"/>
          <w:szCs w:val="28"/>
        </w:rPr>
        <w:t>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67383B" w:rsidRDefault="0067383B" w:rsidP="007D0060">
      <w:pPr>
        <w:pStyle w:val="2"/>
        <w:spacing w:line="240" w:lineRule="auto"/>
        <w:ind w:left="0" w:right="222" w:firstLine="567"/>
        <w:rPr>
          <w:sz w:val="28"/>
          <w:szCs w:val="28"/>
        </w:rPr>
      </w:pPr>
      <w:r w:rsidRPr="00401E8E">
        <w:rPr>
          <w:b w:val="0"/>
          <w:i w:val="0"/>
          <w:sz w:val="28"/>
          <w:szCs w:val="28"/>
        </w:rPr>
        <w:t xml:space="preserve">Исходя из этого, общей </w:t>
      </w:r>
      <w:r w:rsidRPr="00401E8E">
        <w:rPr>
          <w:sz w:val="28"/>
          <w:szCs w:val="28"/>
        </w:rPr>
        <w:t xml:space="preserve">целью воспитания </w:t>
      </w:r>
      <w:r w:rsidRPr="00401E8E">
        <w:rPr>
          <w:b w:val="0"/>
          <w:i w:val="0"/>
          <w:sz w:val="28"/>
          <w:szCs w:val="28"/>
        </w:rPr>
        <w:t xml:space="preserve">в ГКОУ «Казачий кадетский корпус» является </w:t>
      </w:r>
      <w:r>
        <w:rPr>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7D0060">
        <w:rPr>
          <w:sz w:val="28"/>
          <w:szCs w:val="28"/>
        </w:rPr>
        <w:t>.</w:t>
      </w:r>
    </w:p>
    <w:p w:rsidR="0067383B" w:rsidRDefault="0067383B" w:rsidP="007D0060">
      <w:pPr>
        <w:pStyle w:val="2"/>
        <w:spacing w:line="240" w:lineRule="auto"/>
        <w:ind w:left="0" w:right="141" w:firstLine="567"/>
        <w:rPr>
          <w:b w:val="0"/>
          <w:i w:val="0"/>
          <w:sz w:val="28"/>
          <w:szCs w:val="28"/>
        </w:rPr>
      </w:pPr>
      <w:r w:rsidRPr="001B7487">
        <w:rPr>
          <w:bCs w:val="0"/>
          <w:i w:val="0"/>
          <w:sz w:val="28"/>
          <w:szCs w:val="28"/>
        </w:rPr>
        <w:t>Задачи воспитания</w:t>
      </w:r>
      <w:r w:rsidRPr="001B7487">
        <w:rPr>
          <w:b w:val="0"/>
          <w:bCs w:val="0"/>
          <w:i w:val="0"/>
          <w:sz w:val="28"/>
          <w:szCs w:val="28"/>
        </w:rPr>
        <w:t xml:space="preserve"> </w:t>
      </w:r>
      <w:r w:rsidRPr="001B7487">
        <w:rPr>
          <w:b w:val="0"/>
          <w:i w:val="0"/>
          <w:sz w:val="28"/>
          <w:szCs w:val="28"/>
        </w:rPr>
        <w:t>обучающихся в</w:t>
      </w:r>
      <w:r>
        <w:rPr>
          <w:b w:val="0"/>
          <w:i w:val="0"/>
          <w:sz w:val="28"/>
          <w:szCs w:val="28"/>
        </w:rPr>
        <w:t xml:space="preserve"> корпусе</w:t>
      </w:r>
      <w:r w:rsidRPr="001B7487">
        <w:rPr>
          <w:b w:val="0"/>
          <w:i w:val="0"/>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67383B" w:rsidRPr="00607633" w:rsidRDefault="0067383B" w:rsidP="007D0060">
      <w:pPr>
        <w:pStyle w:val="2"/>
        <w:spacing w:line="240" w:lineRule="auto"/>
        <w:ind w:left="0" w:right="141" w:firstLine="567"/>
        <w:rPr>
          <w:b w:val="0"/>
          <w:i w:val="0"/>
          <w:sz w:val="28"/>
          <w:szCs w:val="28"/>
        </w:rPr>
      </w:pPr>
      <w:r w:rsidRPr="00607633">
        <w:rPr>
          <w:b w:val="0"/>
          <w:i w:val="0"/>
          <w:sz w:val="28"/>
          <w:szCs w:val="28"/>
        </w:rPr>
        <w:t xml:space="preserve">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w:t>
      </w:r>
      <w:r w:rsidRPr="00607633">
        <w:rPr>
          <w:b w:val="0"/>
          <w:i w:val="0"/>
          <w:sz w:val="28"/>
          <w:szCs w:val="28"/>
        </w:rPr>
        <w:lastRenderedPageBreak/>
        <w:t xml:space="preserve">целом. </w:t>
      </w:r>
    </w:p>
    <w:p w:rsidR="0067383B" w:rsidRPr="00607633" w:rsidRDefault="0067383B" w:rsidP="007D0060">
      <w:pPr>
        <w:pStyle w:val="2"/>
        <w:spacing w:line="240" w:lineRule="auto"/>
        <w:ind w:left="0" w:right="222" w:firstLine="567"/>
        <w:rPr>
          <w:b w:val="0"/>
          <w:i w:val="0"/>
          <w:sz w:val="28"/>
          <w:szCs w:val="28"/>
        </w:rPr>
      </w:pPr>
      <w:r w:rsidRPr="00607633">
        <w:rPr>
          <w:b w:val="0"/>
          <w:i w:val="0"/>
          <w:sz w:val="28"/>
          <w:szCs w:val="28"/>
        </w:rPr>
        <w:t xml:space="preserve">Воспитательная деятельность в </w:t>
      </w:r>
      <w:r>
        <w:rPr>
          <w:b w:val="0"/>
          <w:i w:val="0"/>
          <w:sz w:val="28"/>
          <w:szCs w:val="28"/>
        </w:rPr>
        <w:t>корпусе</w:t>
      </w:r>
      <w:r w:rsidRPr="00607633">
        <w:rPr>
          <w:b w:val="0"/>
          <w:i w:val="0"/>
          <w:sz w:val="28"/>
          <w:szCs w:val="28"/>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возрастосообразности.</w:t>
      </w:r>
    </w:p>
    <w:p w:rsidR="007D0060" w:rsidRDefault="007D0060" w:rsidP="007D0060">
      <w:pPr>
        <w:pStyle w:val="2"/>
        <w:spacing w:line="240" w:lineRule="auto"/>
        <w:ind w:left="0" w:right="222"/>
        <w:rPr>
          <w:b w:val="0"/>
          <w:i w:val="0"/>
          <w:sz w:val="28"/>
          <w:szCs w:val="28"/>
        </w:rPr>
      </w:pPr>
    </w:p>
    <w:p w:rsidR="0067383B" w:rsidRPr="00607633" w:rsidRDefault="0067383B" w:rsidP="00B85C6F">
      <w:pPr>
        <w:pStyle w:val="2"/>
        <w:numPr>
          <w:ilvl w:val="3"/>
          <w:numId w:val="394"/>
        </w:numPr>
        <w:spacing w:line="240" w:lineRule="auto"/>
        <w:ind w:right="222"/>
        <w:rPr>
          <w:i w:val="0"/>
          <w:sz w:val="28"/>
          <w:szCs w:val="28"/>
        </w:rPr>
      </w:pPr>
      <w:r>
        <w:rPr>
          <w:i w:val="0"/>
          <w:sz w:val="28"/>
          <w:szCs w:val="28"/>
        </w:rPr>
        <w:t>Направления воспитания</w:t>
      </w:r>
    </w:p>
    <w:p w:rsidR="0067383B" w:rsidRPr="007D0060" w:rsidRDefault="0067383B" w:rsidP="0067383B">
      <w:pPr>
        <w:pStyle w:val="Default"/>
        <w:ind w:firstLine="567"/>
        <w:jc w:val="both"/>
        <w:rPr>
          <w:rFonts w:ascii="Times New Roman" w:hAnsi="Times New Roman" w:cs="Times New Roman"/>
          <w:b/>
          <w:bCs/>
          <w:sz w:val="28"/>
          <w:szCs w:val="28"/>
        </w:rPr>
      </w:pPr>
      <w:r w:rsidRPr="007D0060">
        <w:rPr>
          <w:rFonts w:ascii="Times New Roman" w:hAnsi="Times New Roman" w:cs="Times New Roman"/>
          <w:sz w:val="28"/>
          <w:szCs w:val="28"/>
        </w:rPr>
        <w:t>Программа реализуется в единстве учебной и воспитательной деятельности корпуса по основным направлениям воспитания в соответствии с ФГОС:</w:t>
      </w:r>
      <w:r w:rsidRPr="007D0060">
        <w:rPr>
          <w:rFonts w:ascii="Times New Roman" w:hAnsi="Times New Roman" w:cs="Times New Roman"/>
          <w:b/>
          <w:bCs/>
          <w:sz w:val="28"/>
          <w:szCs w:val="28"/>
        </w:rPr>
        <w:t xml:space="preserve"> </w:t>
      </w:r>
    </w:p>
    <w:p w:rsidR="0067383B" w:rsidRPr="007D0060" w:rsidRDefault="0067383B" w:rsidP="0067383B">
      <w:pPr>
        <w:pStyle w:val="Default"/>
        <w:ind w:firstLine="567"/>
        <w:jc w:val="both"/>
        <w:rPr>
          <w:rFonts w:ascii="Times New Roman" w:hAnsi="Times New Roman" w:cs="Times New Roman"/>
          <w:b/>
          <w:bCs/>
          <w:sz w:val="28"/>
          <w:szCs w:val="28"/>
        </w:rPr>
      </w:pPr>
      <w:r w:rsidRPr="007D0060">
        <w:rPr>
          <w:rFonts w:ascii="Times New Roman" w:hAnsi="Times New Roman" w:cs="Times New Roman"/>
          <w:b/>
          <w:bCs/>
          <w:sz w:val="28"/>
          <w:szCs w:val="28"/>
        </w:rPr>
        <w:t xml:space="preserve">гражданское воспитание — </w:t>
      </w:r>
      <w:r w:rsidRPr="007D0060">
        <w:rPr>
          <w:rFonts w:ascii="Times New Roman"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7D0060">
        <w:rPr>
          <w:rFonts w:ascii="Times New Roman" w:hAnsi="Times New Roman" w:cs="Times New Roman"/>
          <w:b/>
          <w:bCs/>
          <w:sz w:val="28"/>
          <w:szCs w:val="28"/>
        </w:rPr>
        <w:t xml:space="preserve"> </w:t>
      </w:r>
    </w:p>
    <w:p w:rsidR="0067383B" w:rsidRPr="007D0060" w:rsidRDefault="0067383B" w:rsidP="0067383B">
      <w:pPr>
        <w:pStyle w:val="Default"/>
        <w:ind w:firstLine="567"/>
        <w:jc w:val="both"/>
        <w:rPr>
          <w:rFonts w:ascii="Times New Roman" w:hAnsi="Times New Roman" w:cs="Times New Roman"/>
          <w:b/>
          <w:bCs/>
          <w:sz w:val="28"/>
          <w:szCs w:val="28"/>
        </w:rPr>
      </w:pPr>
      <w:r w:rsidRPr="007D0060">
        <w:rPr>
          <w:rFonts w:ascii="Times New Roman" w:hAnsi="Times New Roman" w:cs="Times New Roman"/>
          <w:b/>
          <w:bCs/>
          <w:sz w:val="28"/>
          <w:szCs w:val="28"/>
        </w:rPr>
        <w:t xml:space="preserve">патриотическое воспитание — </w:t>
      </w:r>
      <w:r w:rsidRPr="007D0060">
        <w:rPr>
          <w:rFonts w:ascii="Times New Roman" w:hAnsi="Times New Roman" w:cs="Times New Roman"/>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Pr="007D0060">
        <w:rPr>
          <w:rFonts w:ascii="Times New Roman" w:hAnsi="Times New Roman" w:cs="Times New Roman"/>
          <w:b/>
          <w:bCs/>
          <w:sz w:val="28"/>
          <w:szCs w:val="28"/>
        </w:rPr>
        <w:t xml:space="preserve"> </w:t>
      </w:r>
    </w:p>
    <w:p w:rsidR="0067383B" w:rsidRPr="007D0060" w:rsidRDefault="0067383B" w:rsidP="0067383B">
      <w:pPr>
        <w:pStyle w:val="Default"/>
        <w:ind w:firstLine="567"/>
        <w:jc w:val="both"/>
        <w:rPr>
          <w:rFonts w:ascii="Times New Roman" w:hAnsi="Times New Roman" w:cs="Times New Roman"/>
          <w:sz w:val="28"/>
          <w:szCs w:val="28"/>
        </w:rPr>
      </w:pPr>
      <w:r w:rsidRPr="007D0060">
        <w:rPr>
          <w:rFonts w:ascii="Times New Roman" w:hAnsi="Times New Roman" w:cs="Times New Roman"/>
          <w:b/>
          <w:bCs/>
          <w:sz w:val="28"/>
          <w:szCs w:val="28"/>
        </w:rPr>
        <w:t xml:space="preserve">духовно-нравственное воспитание — </w:t>
      </w:r>
      <w:r w:rsidRPr="007D0060">
        <w:rPr>
          <w:rFonts w:ascii="Times New Roman" w:hAnsi="Times New Roman" w:cs="Times New Roman"/>
          <w:sz w:val="28"/>
          <w:szCs w:val="28"/>
        </w:rPr>
        <w:t xml:space="preserve">воспитание на основе духовно-нравственной культуры народов России, традиционных религийнародов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67383B" w:rsidRPr="007D0060" w:rsidRDefault="0067383B" w:rsidP="0067383B">
      <w:pPr>
        <w:pStyle w:val="Default"/>
        <w:ind w:firstLine="567"/>
        <w:jc w:val="both"/>
        <w:rPr>
          <w:rFonts w:ascii="Times New Roman" w:hAnsi="Times New Roman" w:cs="Times New Roman"/>
          <w:sz w:val="28"/>
          <w:szCs w:val="28"/>
        </w:rPr>
      </w:pPr>
      <w:r w:rsidRPr="007D0060">
        <w:rPr>
          <w:rFonts w:ascii="Times New Roman" w:hAnsi="Times New Roman" w:cs="Times New Roman"/>
          <w:b/>
          <w:bCs/>
          <w:sz w:val="28"/>
          <w:szCs w:val="28"/>
        </w:rPr>
        <w:t xml:space="preserve">эстетическое воспитание — </w:t>
      </w:r>
      <w:r w:rsidRPr="007D0060">
        <w:rPr>
          <w:rFonts w:ascii="Times New Roman" w:hAnsi="Times New Roman" w:cs="Times New Roman"/>
          <w:sz w:val="28"/>
          <w:szCs w:val="28"/>
        </w:rP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67383B" w:rsidRPr="007D0060" w:rsidRDefault="0067383B" w:rsidP="0067383B">
      <w:pPr>
        <w:pStyle w:val="Default"/>
        <w:ind w:firstLine="567"/>
        <w:jc w:val="both"/>
        <w:rPr>
          <w:rFonts w:ascii="Times New Roman" w:hAnsi="Times New Roman" w:cs="Times New Roman"/>
          <w:sz w:val="28"/>
          <w:szCs w:val="28"/>
        </w:rPr>
      </w:pPr>
      <w:r w:rsidRPr="007D0060">
        <w:rPr>
          <w:rFonts w:ascii="Times New Roman" w:hAnsi="Times New Roman" w:cs="Times New Roman"/>
          <w:b/>
          <w:bCs/>
          <w:sz w:val="28"/>
          <w:szCs w:val="28"/>
        </w:rPr>
        <w:t>физическое воспитание</w:t>
      </w:r>
      <w:r w:rsidRPr="007D0060">
        <w:rPr>
          <w:rFonts w:ascii="Times New Roman" w:hAnsi="Times New Roman" w:cs="Times New Roman"/>
          <w:sz w:val="28"/>
          <w:szCs w:val="28"/>
        </w:rPr>
        <w:t xml:space="preserve">, </w:t>
      </w:r>
      <w:r w:rsidRPr="007D0060">
        <w:rPr>
          <w:rFonts w:ascii="Times New Roman" w:hAnsi="Times New Roman" w:cs="Times New Roman"/>
          <w:b/>
          <w:bCs/>
          <w:sz w:val="28"/>
          <w:szCs w:val="28"/>
        </w:rPr>
        <w:t xml:space="preserve">формирование культуры здорового образа жизни и эмоционального благополучия — </w:t>
      </w:r>
      <w:r w:rsidRPr="007D0060">
        <w:rPr>
          <w:rFonts w:ascii="Times New Roman" w:hAnsi="Times New Roman" w:cs="Times New Roman"/>
          <w:sz w:val="28"/>
          <w:szCs w:val="28"/>
        </w:rPr>
        <w:t xml:space="preserve">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67383B" w:rsidRPr="007D0060" w:rsidRDefault="0067383B" w:rsidP="0067383B">
      <w:pPr>
        <w:pStyle w:val="Default"/>
        <w:ind w:firstLine="567"/>
        <w:jc w:val="both"/>
        <w:rPr>
          <w:rFonts w:ascii="Times New Roman" w:hAnsi="Times New Roman" w:cs="Times New Roman"/>
          <w:sz w:val="28"/>
          <w:szCs w:val="28"/>
        </w:rPr>
      </w:pPr>
      <w:r w:rsidRPr="007D0060">
        <w:rPr>
          <w:rFonts w:ascii="Times New Roman" w:hAnsi="Times New Roman" w:cs="Times New Roman"/>
          <w:b/>
          <w:bCs/>
          <w:sz w:val="28"/>
          <w:szCs w:val="28"/>
        </w:rPr>
        <w:t xml:space="preserve">трудовое воспитание — </w:t>
      </w:r>
      <w:r w:rsidRPr="007D0060">
        <w:rPr>
          <w:rFonts w:ascii="Times New Roman" w:hAnsi="Times New Roman" w:cs="Times New Roman"/>
          <w:sz w:val="28"/>
          <w:szCs w:val="28"/>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67383B" w:rsidRPr="007D0060" w:rsidRDefault="0067383B" w:rsidP="0067383B">
      <w:pPr>
        <w:pStyle w:val="Default"/>
        <w:ind w:firstLine="567"/>
        <w:jc w:val="both"/>
        <w:rPr>
          <w:rFonts w:ascii="Times New Roman" w:hAnsi="Times New Roman" w:cs="Times New Roman"/>
          <w:sz w:val="28"/>
          <w:szCs w:val="28"/>
        </w:rPr>
      </w:pPr>
      <w:r w:rsidRPr="007D0060">
        <w:rPr>
          <w:rFonts w:ascii="Times New Roman" w:hAnsi="Times New Roman" w:cs="Times New Roman"/>
          <w:b/>
          <w:bCs/>
          <w:sz w:val="28"/>
          <w:szCs w:val="28"/>
        </w:rPr>
        <w:t xml:space="preserve">экологическое воспитание — </w:t>
      </w:r>
      <w:r w:rsidRPr="007D0060">
        <w:rPr>
          <w:rFonts w:ascii="Times New Roman" w:hAnsi="Times New Roman" w:cs="Times New Roman"/>
          <w:sz w:val="28"/>
          <w:szCs w:val="28"/>
        </w:rPr>
        <w:t xml:space="preserve">формирование экологической культуры, ответственного, бережного отношения к природе, окружающей среде на </w:t>
      </w:r>
      <w:r w:rsidRPr="007D0060">
        <w:rPr>
          <w:rFonts w:ascii="Times New Roman" w:hAnsi="Times New Roman" w:cs="Times New Roman"/>
          <w:sz w:val="28"/>
          <w:szCs w:val="28"/>
        </w:rPr>
        <w:lastRenderedPageBreak/>
        <w:t>основе российских традиционных духовных ценностей, навыков охраны, защиты, восстановления природы, окружающей среды;</w:t>
      </w:r>
    </w:p>
    <w:p w:rsidR="0067383B" w:rsidRPr="007D0060" w:rsidRDefault="0067383B" w:rsidP="0067383B">
      <w:pPr>
        <w:pStyle w:val="Default"/>
        <w:ind w:firstLine="567"/>
        <w:jc w:val="both"/>
        <w:rPr>
          <w:rFonts w:ascii="Times New Roman" w:hAnsi="Times New Roman" w:cs="Times New Roman"/>
          <w:sz w:val="28"/>
          <w:szCs w:val="28"/>
        </w:rPr>
      </w:pPr>
      <w:r w:rsidRPr="007D0060">
        <w:rPr>
          <w:rFonts w:ascii="Times New Roman" w:hAnsi="Times New Roman" w:cs="Times New Roman"/>
          <w:sz w:val="28"/>
          <w:szCs w:val="28"/>
        </w:rPr>
        <w:t xml:space="preserve"> </w:t>
      </w:r>
      <w:r w:rsidRPr="007D0060">
        <w:rPr>
          <w:rFonts w:ascii="Times New Roman" w:hAnsi="Times New Roman" w:cs="Times New Roman"/>
          <w:b/>
          <w:bCs/>
          <w:sz w:val="28"/>
          <w:szCs w:val="28"/>
        </w:rPr>
        <w:t xml:space="preserve">ценности научного познания — </w:t>
      </w:r>
      <w:r w:rsidRPr="007D0060">
        <w:rPr>
          <w:rFonts w:ascii="Times New Roman" w:hAnsi="Times New Roman" w:cs="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7383B" w:rsidRDefault="0067383B" w:rsidP="0067383B">
      <w:pPr>
        <w:pStyle w:val="2"/>
        <w:spacing w:line="240" w:lineRule="auto"/>
        <w:ind w:left="0" w:right="222" w:firstLine="426"/>
        <w:rPr>
          <w:b w:val="0"/>
          <w:i w:val="0"/>
          <w:sz w:val="28"/>
          <w:szCs w:val="28"/>
        </w:rPr>
      </w:pPr>
    </w:p>
    <w:p w:rsidR="0067383B" w:rsidRPr="00607633" w:rsidRDefault="00B85C6F" w:rsidP="00B85C6F">
      <w:pPr>
        <w:pStyle w:val="2"/>
        <w:numPr>
          <w:ilvl w:val="3"/>
          <w:numId w:val="394"/>
        </w:numPr>
        <w:spacing w:line="240" w:lineRule="auto"/>
        <w:ind w:right="222"/>
        <w:jc w:val="center"/>
        <w:rPr>
          <w:i w:val="0"/>
          <w:sz w:val="28"/>
          <w:szCs w:val="28"/>
        </w:rPr>
      </w:pPr>
      <w:r w:rsidRPr="00B85C6F">
        <w:rPr>
          <w:i w:val="0"/>
          <w:sz w:val="28"/>
          <w:szCs w:val="28"/>
        </w:rPr>
        <w:t xml:space="preserve"> </w:t>
      </w:r>
      <w:r w:rsidR="0067383B" w:rsidRPr="00B85C6F">
        <w:rPr>
          <w:i w:val="0"/>
          <w:sz w:val="28"/>
          <w:szCs w:val="28"/>
        </w:rPr>
        <w:t>Целевые ориентиры результатов</w:t>
      </w:r>
      <w:r w:rsidR="0067383B" w:rsidRPr="00607633">
        <w:rPr>
          <w:i w:val="0"/>
          <w:sz w:val="28"/>
          <w:szCs w:val="28"/>
        </w:rPr>
        <w:t xml:space="preserve"> воспитания</w:t>
      </w:r>
    </w:p>
    <w:tbl>
      <w:tblPr>
        <w:tblW w:w="9639" w:type="dxa"/>
        <w:tblLayout w:type="fixed"/>
        <w:tblLook w:val="0000" w:firstRow="0" w:lastRow="0" w:firstColumn="0" w:lastColumn="0" w:noHBand="0" w:noVBand="0"/>
      </w:tblPr>
      <w:tblGrid>
        <w:gridCol w:w="9498"/>
        <w:gridCol w:w="141"/>
      </w:tblGrid>
      <w:tr w:rsidR="0067383B" w:rsidTr="007D0060">
        <w:trPr>
          <w:trHeight w:val="107"/>
        </w:trPr>
        <w:tc>
          <w:tcPr>
            <w:tcW w:w="9639" w:type="dxa"/>
            <w:gridSpan w:val="2"/>
          </w:tcPr>
          <w:p w:rsidR="0067383B" w:rsidRPr="007D0060" w:rsidRDefault="0067383B" w:rsidP="0067383B">
            <w:pPr>
              <w:pStyle w:val="Default"/>
              <w:jc w:val="center"/>
              <w:rPr>
                <w:rFonts w:ascii="Times New Roman" w:hAnsi="Times New Roman" w:cs="Times New Roman"/>
                <w:sz w:val="28"/>
                <w:szCs w:val="28"/>
                <w:u w:val="single"/>
              </w:rPr>
            </w:pPr>
          </w:p>
        </w:tc>
      </w:tr>
      <w:tr w:rsidR="0067383B" w:rsidTr="007D0060">
        <w:trPr>
          <w:trHeight w:val="107"/>
        </w:trPr>
        <w:tc>
          <w:tcPr>
            <w:tcW w:w="9639" w:type="dxa"/>
            <w:gridSpan w:val="2"/>
          </w:tcPr>
          <w:p w:rsidR="0067383B" w:rsidRPr="007D0060" w:rsidRDefault="0067383B" w:rsidP="0067383B">
            <w:pPr>
              <w:pStyle w:val="Default"/>
              <w:jc w:val="center"/>
              <w:rPr>
                <w:rFonts w:ascii="Times New Roman" w:hAnsi="Times New Roman" w:cs="Times New Roman"/>
                <w:sz w:val="28"/>
                <w:szCs w:val="28"/>
              </w:rPr>
            </w:pPr>
            <w:r w:rsidRPr="007D0060">
              <w:rPr>
                <w:rFonts w:ascii="Times New Roman" w:hAnsi="Times New Roman" w:cs="Times New Roman"/>
                <w:b/>
                <w:bCs/>
                <w:sz w:val="28"/>
                <w:szCs w:val="28"/>
              </w:rPr>
              <w:t>Гражданское воспитание</w:t>
            </w:r>
          </w:p>
        </w:tc>
      </w:tr>
      <w:tr w:rsidR="0067383B" w:rsidTr="007D0060">
        <w:trPr>
          <w:trHeight w:val="2331"/>
        </w:trPr>
        <w:tc>
          <w:tcPr>
            <w:tcW w:w="9639" w:type="dxa"/>
            <w:gridSpan w:val="2"/>
          </w:tcPr>
          <w:p w:rsidR="0067383B" w:rsidRPr="007D0060" w:rsidRDefault="0067383B" w:rsidP="001D4D9F">
            <w:pPr>
              <w:pStyle w:val="Default"/>
              <w:numPr>
                <w:ilvl w:val="0"/>
                <w:numId w:val="404"/>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67383B" w:rsidRPr="007D0060" w:rsidRDefault="0067383B" w:rsidP="001D4D9F">
            <w:pPr>
              <w:pStyle w:val="Default"/>
              <w:numPr>
                <w:ilvl w:val="0"/>
                <w:numId w:val="404"/>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67383B" w:rsidRPr="007D0060" w:rsidRDefault="0067383B" w:rsidP="001D4D9F">
            <w:pPr>
              <w:pStyle w:val="Default"/>
              <w:numPr>
                <w:ilvl w:val="0"/>
                <w:numId w:val="404"/>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Проявляющий уважение к государственным символам России, праздникам. </w:t>
            </w:r>
          </w:p>
          <w:p w:rsidR="0067383B" w:rsidRPr="007D0060" w:rsidRDefault="0067383B" w:rsidP="001D4D9F">
            <w:pPr>
              <w:pStyle w:val="Default"/>
              <w:numPr>
                <w:ilvl w:val="0"/>
                <w:numId w:val="404"/>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67383B" w:rsidRPr="007D0060" w:rsidRDefault="0067383B" w:rsidP="001D4D9F">
            <w:pPr>
              <w:pStyle w:val="Default"/>
              <w:numPr>
                <w:ilvl w:val="0"/>
                <w:numId w:val="404"/>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Выражающий неприятие любой дискриминации граждан, проявлений экстремизма, терроризма, коррупции в обществе. </w:t>
            </w:r>
          </w:p>
          <w:p w:rsidR="0067383B" w:rsidRPr="007D0060" w:rsidRDefault="0067383B" w:rsidP="001D4D9F">
            <w:pPr>
              <w:pStyle w:val="Default"/>
              <w:numPr>
                <w:ilvl w:val="0"/>
                <w:numId w:val="404"/>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tc>
      </w:tr>
      <w:tr w:rsidR="0067383B" w:rsidTr="007D0060">
        <w:trPr>
          <w:gridAfter w:val="1"/>
          <w:wAfter w:w="141" w:type="dxa"/>
          <w:trHeight w:val="256"/>
        </w:trPr>
        <w:tc>
          <w:tcPr>
            <w:tcW w:w="9498" w:type="dxa"/>
          </w:tcPr>
          <w:p w:rsidR="0067383B" w:rsidRPr="007D0060" w:rsidRDefault="0067383B" w:rsidP="0067383B">
            <w:pPr>
              <w:pStyle w:val="Default"/>
              <w:jc w:val="center"/>
              <w:rPr>
                <w:rFonts w:ascii="Times New Roman" w:hAnsi="Times New Roman" w:cs="Times New Roman"/>
                <w:b/>
                <w:sz w:val="28"/>
                <w:szCs w:val="28"/>
              </w:rPr>
            </w:pPr>
            <w:r w:rsidRPr="007D0060">
              <w:rPr>
                <w:rFonts w:ascii="Times New Roman" w:hAnsi="Times New Roman" w:cs="Times New Roman"/>
                <w:b/>
                <w:sz w:val="28"/>
                <w:szCs w:val="28"/>
              </w:rPr>
              <w:t>Патриотическое воспитание</w:t>
            </w:r>
          </w:p>
        </w:tc>
      </w:tr>
      <w:tr w:rsidR="0067383B" w:rsidTr="007D0060">
        <w:trPr>
          <w:gridAfter w:val="1"/>
          <w:wAfter w:w="141" w:type="dxa"/>
          <w:trHeight w:val="2331"/>
        </w:trPr>
        <w:tc>
          <w:tcPr>
            <w:tcW w:w="9498" w:type="dxa"/>
          </w:tcPr>
          <w:p w:rsidR="0067383B" w:rsidRPr="007D0060" w:rsidRDefault="0067383B" w:rsidP="001D4D9F">
            <w:pPr>
              <w:pStyle w:val="Default"/>
              <w:numPr>
                <w:ilvl w:val="0"/>
                <w:numId w:val="405"/>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Сознающий свою национальную, этническую принадлежность, любящий свой народ, его традиции, культуру. </w:t>
            </w:r>
          </w:p>
          <w:p w:rsidR="0067383B" w:rsidRPr="007D0060" w:rsidRDefault="0067383B" w:rsidP="001D4D9F">
            <w:pPr>
              <w:pStyle w:val="Default"/>
              <w:numPr>
                <w:ilvl w:val="0"/>
                <w:numId w:val="405"/>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67383B" w:rsidRPr="007D0060" w:rsidRDefault="0067383B" w:rsidP="001D4D9F">
            <w:pPr>
              <w:pStyle w:val="Default"/>
              <w:numPr>
                <w:ilvl w:val="0"/>
                <w:numId w:val="405"/>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67383B" w:rsidRPr="007D0060" w:rsidRDefault="0067383B" w:rsidP="001D4D9F">
            <w:pPr>
              <w:pStyle w:val="Default"/>
              <w:numPr>
                <w:ilvl w:val="0"/>
                <w:numId w:val="405"/>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7383B" w:rsidRPr="007D0060" w:rsidRDefault="0067383B" w:rsidP="001D4D9F">
            <w:pPr>
              <w:pStyle w:val="Default"/>
              <w:numPr>
                <w:ilvl w:val="0"/>
                <w:numId w:val="405"/>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Принимающий участие в мероприятиях патриотической направленности. </w:t>
            </w:r>
          </w:p>
        </w:tc>
      </w:tr>
      <w:tr w:rsidR="0067383B" w:rsidTr="007D0060">
        <w:trPr>
          <w:gridAfter w:val="1"/>
          <w:wAfter w:w="141" w:type="dxa"/>
          <w:trHeight w:val="2331"/>
        </w:trPr>
        <w:tc>
          <w:tcPr>
            <w:tcW w:w="9498" w:type="dxa"/>
          </w:tcPr>
          <w:p w:rsidR="0067383B" w:rsidRPr="007D0060" w:rsidRDefault="0067383B" w:rsidP="0067383B">
            <w:pPr>
              <w:pStyle w:val="Default"/>
              <w:jc w:val="center"/>
              <w:rPr>
                <w:rFonts w:ascii="Times New Roman" w:hAnsi="Times New Roman" w:cs="Times New Roman"/>
                <w:sz w:val="28"/>
                <w:szCs w:val="28"/>
              </w:rPr>
            </w:pPr>
            <w:r w:rsidRPr="007D0060">
              <w:rPr>
                <w:rFonts w:ascii="Times New Roman" w:hAnsi="Times New Roman" w:cs="Times New Roman"/>
                <w:b/>
                <w:sz w:val="28"/>
                <w:szCs w:val="28"/>
              </w:rPr>
              <w:lastRenderedPageBreak/>
              <w:t>Духовно-нравственное воспитание</w:t>
            </w:r>
          </w:p>
          <w:p w:rsidR="0067383B" w:rsidRPr="007D0060" w:rsidRDefault="0067383B" w:rsidP="001D4D9F">
            <w:pPr>
              <w:pStyle w:val="Default"/>
              <w:numPr>
                <w:ilvl w:val="0"/>
                <w:numId w:val="406"/>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67383B" w:rsidRPr="007D0060" w:rsidRDefault="0067383B" w:rsidP="001D4D9F">
            <w:pPr>
              <w:pStyle w:val="Default"/>
              <w:numPr>
                <w:ilvl w:val="0"/>
                <w:numId w:val="406"/>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67383B" w:rsidRPr="007D0060" w:rsidRDefault="0067383B" w:rsidP="001D4D9F">
            <w:pPr>
              <w:pStyle w:val="Default"/>
              <w:numPr>
                <w:ilvl w:val="0"/>
                <w:numId w:val="406"/>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67383B" w:rsidRPr="007D0060" w:rsidRDefault="0067383B" w:rsidP="001D4D9F">
            <w:pPr>
              <w:pStyle w:val="Default"/>
              <w:numPr>
                <w:ilvl w:val="0"/>
                <w:numId w:val="406"/>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w:t>
            </w:r>
          </w:p>
        </w:tc>
      </w:tr>
      <w:tr w:rsidR="0067383B" w:rsidTr="007D0060">
        <w:trPr>
          <w:gridAfter w:val="1"/>
          <w:wAfter w:w="141" w:type="dxa"/>
          <w:trHeight w:val="273"/>
        </w:trPr>
        <w:tc>
          <w:tcPr>
            <w:tcW w:w="9498" w:type="dxa"/>
          </w:tcPr>
          <w:p w:rsidR="0067383B" w:rsidRPr="007D0060" w:rsidRDefault="0067383B" w:rsidP="0067383B">
            <w:pPr>
              <w:pStyle w:val="Default"/>
              <w:jc w:val="center"/>
              <w:rPr>
                <w:rFonts w:ascii="Times New Roman" w:hAnsi="Times New Roman" w:cs="Times New Roman"/>
                <w:b/>
                <w:sz w:val="28"/>
                <w:szCs w:val="28"/>
              </w:rPr>
            </w:pPr>
            <w:r w:rsidRPr="007D0060">
              <w:rPr>
                <w:rFonts w:ascii="Times New Roman" w:hAnsi="Times New Roman" w:cs="Times New Roman"/>
                <w:b/>
                <w:sz w:val="28"/>
                <w:szCs w:val="28"/>
              </w:rPr>
              <w:t>Эстетическое воспитание</w:t>
            </w:r>
          </w:p>
        </w:tc>
      </w:tr>
      <w:tr w:rsidR="0067383B" w:rsidTr="007D0060">
        <w:trPr>
          <w:gridAfter w:val="1"/>
          <w:wAfter w:w="141" w:type="dxa"/>
          <w:trHeight w:val="2331"/>
        </w:trPr>
        <w:tc>
          <w:tcPr>
            <w:tcW w:w="9498" w:type="dxa"/>
          </w:tcPr>
          <w:p w:rsidR="0067383B" w:rsidRPr="007D0060" w:rsidRDefault="0067383B" w:rsidP="001D4D9F">
            <w:pPr>
              <w:pStyle w:val="Default"/>
              <w:numPr>
                <w:ilvl w:val="0"/>
                <w:numId w:val="407"/>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67383B" w:rsidRPr="007D0060" w:rsidRDefault="0067383B" w:rsidP="001D4D9F">
            <w:pPr>
              <w:pStyle w:val="Default"/>
              <w:numPr>
                <w:ilvl w:val="0"/>
                <w:numId w:val="407"/>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67383B" w:rsidRPr="007D0060" w:rsidRDefault="0067383B" w:rsidP="001D4D9F">
            <w:pPr>
              <w:pStyle w:val="Default"/>
              <w:numPr>
                <w:ilvl w:val="0"/>
                <w:numId w:val="407"/>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67383B" w:rsidRPr="007D0060" w:rsidRDefault="0067383B" w:rsidP="001D4D9F">
            <w:pPr>
              <w:pStyle w:val="Default"/>
              <w:numPr>
                <w:ilvl w:val="0"/>
                <w:numId w:val="407"/>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Ориентированный на самовыражение в разных видах искусства, в художественном творчестве. </w:t>
            </w:r>
          </w:p>
        </w:tc>
      </w:tr>
      <w:tr w:rsidR="0067383B" w:rsidTr="007D0060">
        <w:trPr>
          <w:gridAfter w:val="1"/>
          <w:wAfter w:w="141" w:type="dxa"/>
          <w:trHeight w:val="535"/>
        </w:trPr>
        <w:tc>
          <w:tcPr>
            <w:tcW w:w="9498" w:type="dxa"/>
          </w:tcPr>
          <w:p w:rsidR="0067383B" w:rsidRPr="007D0060" w:rsidRDefault="0067383B" w:rsidP="0067383B">
            <w:pPr>
              <w:pStyle w:val="Default"/>
              <w:jc w:val="center"/>
              <w:rPr>
                <w:rFonts w:ascii="Times New Roman" w:hAnsi="Times New Roman" w:cs="Times New Roman"/>
                <w:b/>
                <w:sz w:val="28"/>
                <w:szCs w:val="28"/>
              </w:rPr>
            </w:pPr>
            <w:r w:rsidRPr="007D0060">
              <w:rPr>
                <w:rFonts w:ascii="Times New Roman" w:hAnsi="Times New Roman" w:cs="Times New Roman"/>
                <w:b/>
                <w:sz w:val="28"/>
                <w:szCs w:val="28"/>
              </w:rPr>
              <w:t>Физическое воспитание, формирование культуры здоровья и эмоционального благополучия</w:t>
            </w:r>
          </w:p>
        </w:tc>
      </w:tr>
      <w:tr w:rsidR="0067383B" w:rsidTr="007D0060">
        <w:trPr>
          <w:gridAfter w:val="1"/>
          <w:wAfter w:w="141" w:type="dxa"/>
          <w:trHeight w:val="850"/>
        </w:trPr>
        <w:tc>
          <w:tcPr>
            <w:tcW w:w="9498" w:type="dxa"/>
          </w:tcPr>
          <w:p w:rsidR="0067383B" w:rsidRPr="007D0060" w:rsidRDefault="0067383B" w:rsidP="001D4D9F">
            <w:pPr>
              <w:pStyle w:val="Default"/>
              <w:numPr>
                <w:ilvl w:val="0"/>
                <w:numId w:val="408"/>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67383B" w:rsidRPr="007D0060" w:rsidRDefault="0067383B" w:rsidP="001D4D9F">
            <w:pPr>
              <w:pStyle w:val="Default"/>
              <w:numPr>
                <w:ilvl w:val="0"/>
                <w:numId w:val="408"/>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67383B" w:rsidRPr="007D0060" w:rsidRDefault="0067383B" w:rsidP="001D4D9F">
            <w:pPr>
              <w:pStyle w:val="Default"/>
              <w:numPr>
                <w:ilvl w:val="0"/>
                <w:numId w:val="408"/>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67383B" w:rsidRPr="007D0060" w:rsidRDefault="0067383B" w:rsidP="001D4D9F">
            <w:pPr>
              <w:pStyle w:val="Default"/>
              <w:numPr>
                <w:ilvl w:val="0"/>
                <w:numId w:val="408"/>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67383B" w:rsidRPr="007D0060" w:rsidRDefault="0067383B" w:rsidP="001D4D9F">
            <w:pPr>
              <w:pStyle w:val="Default"/>
              <w:numPr>
                <w:ilvl w:val="0"/>
                <w:numId w:val="408"/>
              </w:numPr>
              <w:ind w:left="454"/>
              <w:jc w:val="both"/>
              <w:rPr>
                <w:rFonts w:ascii="Times New Roman" w:hAnsi="Times New Roman" w:cs="Times New Roman"/>
                <w:sz w:val="28"/>
                <w:szCs w:val="28"/>
              </w:rPr>
            </w:pPr>
            <w:r w:rsidRPr="007D0060">
              <w:rPr>
                <w:rFonts w:ascii="Times New Roman" w:hAnsi="Times New Roman" w:cs="Times New Roman"/>
                <w:sz w:val="28"/>
                <w:szCs w:val="28"/>
              </w:rPr>
              <w:lastRenderedPageBreak/>
              <w:t xml:space="preserve">Способный адаптироваться к меняющимся социальным, информационным и природным условиям, стрессовым ситуациям. </w:t>
            </w:r>
          </w:p>
        </w:tc>
      </w:tr>
      <w:tr w:rsidR="0067383B" w:rsidTr="007D0060">
        <w:trPr>
          <w:gridAfter w:val="1"/>
          <w:wAfter w:w="141" w:type="dxa"/>
          <w:trHeight w:val="2331"/>
        </w:trPr>
        <w:tc>
          <w:tcPr>
            <w:tcW w:w="9498" w:type="dxa"/>
          </w:tcPr>
          <w:p w:rsidR="0067383B" w:rsidRPr="007D0060" w:rsidRDefault="0067383B" w:rsidP="0067383B">
            <w:pPr>
              <w:pStyle w:val="Default"/>
              <w:jc w:val="center"/>
              <w:rPr>
                <w:rFonts w:ascii="Times New Roman" w:hAnsi="Times New Roman" w:cs="Times New Roman"/>
                <w:b/>
                <w:sz w:val="28"/>
                <w:szCs w:val="28"/>
              </w:rPr>
            </w:pPr>
            <w:r w:rsidRPr="007D0060">
              <w:rPr>
                <w:rFonts w:ascii="Times New Roman" w:hAnsi="Times New Roman" w:cs="Times New Roman"/>
                <w:b/>
                <w:sz w:val="28"/>
                <w:szCs w:val="28"/>
              </w:rPr>
              <w:lastRenderedPageBreak/>
              <w:t>Трудовое воспитание</w:t>
            </w:r>
          </w:p>
          <w:p w:rsidR="0067383B" w:rsidRPr="007D0060" w:rsidRDefault="0067383B" w:rsidP="001D4D9F">
            <w:pPr>
              <w:pStyle w:val="Default"/>
              <w:numPr>
                <w:ilvl w:val="0"/>
                <w:numId w:val="409"/>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Уважающий труд, результаты своего труда, труда других людей. </w:t>
            </w:r>
          </w:p>
          <w:p w:rsidR="0067383B" w:rsidRPr="007D0060" w:rsidRDefault="0067383B" w:rsidP="001D4D9F">
            <w:pPr>
              <w:pStyle w:val="Default"/>
              <w:numPr>
                <w:ilvl w:val="0"/>
                <w:numId w:val="409"/>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67383B" w:rsidRPr="007D0060" w:rsidRDefault="0067383B" w:rsidP="001D4D9F">
            <w:pPr>
              <w:pStyle w:val="Default"/>
              <w:numPr>
                <w:ilvl w:val="0"/>
                <w:numId w:val="409"/>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67383B" w:rsidRPr="007D0060" w:rsidRDefault="0067383B" w:rsidP="001D4D9F">
            <w:pPr>
              <w:pStyle w:val="Default"/>
              <w:numPr>
                <w:ilvl w:val="0"/>
                <w:numId w:val="409"/>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67383B" w:rsidRPr="007D0060" w:rsidRDefault="0067383B" w:rsidP="001D4D9F">
            <w:pPr>
              <w:pStyle w:val="Default"/>
              <w:numPr>
                <w:ilvl w:val="0"/>
                <w:numId w:val="409"/>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w:t>
            </w:r>
          </w:p>
        </w:tc>
      </w:tr>
      <w:tr w:rsidR="0067383B" w:rsidTr="007D0060">
        <w:trPr>
          <w:gridAfter w:val="1"/>
          <w:wAfter w:w="141" w:type="dxa"/>
          <w:trHeight w:val="415"/>
        </w:trPr>
        <w:tc>
          <w:tcPr>
            <w:tcW w:w="9498" w:type="dxa"/>
          </w:tcPr>
          <w:p w:rsidR="0067383B" w:rsidRPr="007D0060" w:rsidRDefault="0067383B" w:rsidP="0067383B">
            <w:pPr>
              <w:pStyle w:val="Default"/>
              <w:jc w:val="center"/>
              <w:rPr>
                <w:rFonts w:ascii="Times New Roman" w:hAnsi="Times New Roman" w:cs="Times New Roman"/>
                <w:b/>
                <w:sz w:val="28"/>
                <w:szCs w:val="28"/>
              </w:rPr>
            </w:pPr>
            <w:r w:rsidRPr="007D0060">
              <w:rPr>
                <w:rFonts w:ascii="Times New Roman" w:hAnsi="Times New Roman" w:cs="Times New Roman"/>
                <w:b/>
                <w:sz w:val="28"/>
                <w:szCs w:val="28"/>
              </w:rPr>
              <w:t>Ценности научного познания</w:t>
            </w:r>
          </w:p>
        </w:tc>
      </w:tr>
      <w:tr w:rsidR="0067383B" w:rsidTr="007D0060">
        <w:trPr>
          <w:gridAfter w:val="1"/>
          <w:wAfter w:w="141" w:type="dxa"/>
          <w:trHeight w:val="2331"/>
        </w:trPr>
        <w:tc>
          <w:tcPr>
            <w:tcW w:w="9498" w:type="dxa"/>
          </w:tcPr>
          <w:p w:rsidR="0067383B" w:rsidRPr="007D0060" w:rsidRDefault="0067383B" w:rsidP="001D4D9F">
            <w:pPr>
              <w:pStyle w:val="Default"/>
              <w:numPr>
                <w:ilvl w:val="0"/>
                <w:numId w:val="410"/>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w:t>
            </w:r>
          </w:p>
          <w:p w:rsidR="0067383B" w:rsidRPr="007D0060" w:rsidRDefault="0067383B" w:rsidP="001D4D9F">
            <w:pPr>
              <w:pStyle w:val="Default"/>
              <w:numPr>
                <w:ilvl w:val="0"/>
                <w:numId w:val="410"/>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67383B" w:rsidRPr="007D0060" w:rsidRDefault="0067383B" w:rsidP="001D4D9F">
            <w:pPr>
              <w:pStyle w:val="Default"/>
              <w:numPr>
                <w:ilvl w:val="0"/>
                <w:numId w:val="410"/>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67383B" w:rsidRPr="007D0060" w:rsidRDefault="0067383B" w:rsidP="001D4D9F">
            <w:pPr>
              <w:pStyle w:val="Default"/>
              <w:numPr>
                <w:ilvl w:val="0"/>
                <w:numId w:val="410"/>
              </w:numPr>
              <w:ind w:left="454"/>
              <w:jc w:val="both"/>
              <w:rPr>
                <w:rFonts w:ascii="Times New Roman" w:hAnsi="Times New Roman" w:cs="Times New Roman"/>
                <w:sz w:val="28"/>
                <w:szCs w:val="28"/>
              </w:rPr>
            </w:pPr>
            <w:r w:rsidRPr="007D0060">
              <w:rPr>
                <w:rFonts w:ascii="Times New Roman" w:hAnsi="Times New Roman" w:cs="Times New Roman"/>
                <w:sz w:val="28"/>
                <w:szCs w:val="28"/>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rsidR="0067383B" w:rsidRDefault="0067383B" w:rsidP="0067383B">
      <w:pPr>
        <w:pStyle w:val="2"/>
        <w:spacing w:line="240" w:lineRule="auto"/>
        <w:ind w:left="0" w:right="222" w:firstLine="426"/>
        <w:rPr>
          <w:b w:val="0"/>
          <w:i w:val="0"/>
          <w:sz w:val="28"/>
          <w:szCs w:val="28"/>
        </w:rPr>
      </w:pPr>
    </w:p>
    <w:p w:rsidR="0067383B" w:rsidRDefault="0067383B" w:rsidP="0067383B">
      <w:pPr>
        <w:pStyle w:val="2"/>
        <w:spacing w:line="240" w:lineRule="auto"/>
        <w:ind w:left="0" w:right="222" w:firstLine="426"/>
        <w:rPr>
          <w:b w:val="0"/>
          <w:i w:val="0"/>
          <w:sz w:val="28"/>
          <w:szCs w:val="28"/>
        </w:rPr>
      </w:pPr>
    </w:p>
    <w:p w:rsidR="0067383B" w:rsidRPr="00B85C6F" w:rsidRDefault="007D0060" w:rsidP="00B85C6F">
      <w:pPr>
        <w:pStyle w:val="aa"/>
        <w:numPr>
          <w:ilvl w:val="2"/>
          <w:numId w:val="394"/>
        </w:numPr>
        <w:spacing w:after="0" w:line="240" w:lineRule="auto"/>
        <w:ind w:right="-2"/>
        <w:jc w:val="center"/>
        <w:rPr>
          <w:rFonts w:ascii="Times New Roman" w:eastAsia="Times New Roman" w:hAnsi="Times New Roman" w:cs="Times New Roman"/>
          <w:b/>
          <w:sz w:val="28"/>
          <w:szCs w:val="28"/>
          <w:u w:val="single"/>
          <w:lang w:eastAsia="ru-RU" w:bidi="ru-RU"/>
        </w:rPr>
      </w:pPr>
      <w:r w:rsidRPr="00B85C6F">
        <w:rPr>
          <w:rFonts w:ascii="Times New Roman" w:eastAsia="Times New Roman" w:hAnsi="Times New Roman" w:cs="Times New Roman"/>
          <w:b/>
          <w:sz w:val="28"/>
          <w:szCs w:val="28"/>
          <w:u w:val="single"/>
          <w:lang w:eastAsia="ru-RU" w:bidi="ru-RU"/>
        </w:rPr>
        <w:t>Содержательный раздел программы воспитания</w:t>
      </w:r>
    </w:p>
    <w:p w:rsidR="0067383B" w:rsidRDefault="0067383B" w:rsidP="0067383B">
      <w:pPr>
        <w:spacing w:after="0" w:line="240" w:lineRule="auto"/>
        <w:ind w:right="-2"/>
        <w:jc w:val="center"/>
        <w:rPr>
          <w:rFonts w:ascii="Times New Roman" w:eastAsia="Times New Roman" w:hAnsi="Times New Roman" w:cs="Times New Roman"/>
          <w:b/>
          <w:sz w:val="28"/>
          <w:szCs w:val="28"/>
          <w:u w:val="single"/>
          <w:lang w:eastAsia="ru-RU" w:bidi="ru-RU"/>
        </w:rPr>
      </w:pPr>
    </w:p>
    <w:p w:rsidR="0067383B" w:rsidRPr="0081003D" w:rsidRDefault="00B85C6F" w:rsidP="007D0060">
      <w:pPr>
        <w:spacing w:after="0" w:line="240" w:lineRule="auto"/>
        <w:ind w:right="-143"/>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2.3.2.1.</w:t>
      </w:r>
      <w:r w:rsidR="0067383B" w:rsidRPr="0081003D">
        <w:rPr>
          <w:rFonts w:ascii="Times New Roman" w:eastAsia="Times New Roman" w:hAnsi="Times New Roman" w:cs="Times New Roman"/>
          <w:b/>
          <w:sz w:val="28"/>
          <w:szCs w:val="28"/>
          <w:lang w:eastAsia="ru-RU" w:bidi="ru-RU"/>
        </w:rPr>
        <w:t xml:space="preserve">  Уклад ГКОУ «Казачий кадетский корпус»</w:t>
      </w:r>
    </w:p>
    <w:p w:rsidR="0067383B" w:rsidRPr="0081003D" w:rsidRDefault="0067383B" w:rsidP="007D0060">
      <w:pPr>
        <w:spacing w:after="0" w:line="240" w:lineRule="auto"/>
        <w:ind w:right="-143"/>
        <w:jc w:val="center"/>
        <w:rPr>
          <w:rFonts w:ascii="Times New Roman" w:eastAsia="Times New Roman" w:hAnsi="Times New Roman" w:cs="Times New Roman"/>
          <w:b/>
          <w:sz w:val="16"/>
          <w:szCs w:val="16"/>
          <w:lang w:eastAsia="ru-RU" w:bidi="ru-RU"/>
        </w:rPr>
      </w:pPr>
    </w:p>
    <w:p w:rsidR="0067383B" w:rsidRPr="00401E8E" w:rsidRDefault="0067383B" w:rsidP="007D0060">
      <w:pPr>
        <w:spacing w:after="0" w:line="240" w:lineRule="auto"/>
        <w:ind w:right="-143" w:firstLine="567"/>
        <w:jc w:val="both"/>
        <w:rPr>
          <w:rFonts w:ascii="Times New Roman" w:hAnsi="Times New Roman" w:cs="Times New Roman"/>
          <w:sz w:val="28"/>
          <w:szCs w:val="28"/>
        </w:rPr>
      </w:pPr>
      <w:r w:rsidRPr="00401E8E">
        <w:rPr>
          <w:rFonts w:ascii="Times New Roman" w:hAnsi="Times New Roman" w:cs="Times New Roman"/>
          <w:sz w:val="28"/>
          <w:szCs w:val="28"/>
        </w:rPr>
        <w:t>Процесс воспитания в ГКОУ «Казачий кадетский корпус» основывается на следующих принципах:</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 xml:space="preserve">Совместное решение личностно и общественно значимых проблем - личностные и общественные проблемы являются основными стимулами </w:t>
      </w:r>
      <w:r w:rsidRPr="007D0060">
        <w:rPr>
          <w:rFonts w:ascii="Times New Roman" w:hAnsi="Times New Roman" w:cs="Times New Roman"/>
          <w:sz w:val="28"/>
          <w:szCs w:val="28"/>
        </w:rPr>
        <w:lastRenderedPageBreak/>
        <w:t>развития кадета,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Полисубъектность воспитания и социализации - 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 учебной, внекорпусной, общественно значимой деятельности.</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Событийность - реализация процесса воспитания главным образом через создание в корпусе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нашем корпусе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кадет и педагогов.</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Следование нравственному примеру - содержа</w:t>
      </w:r>
      <w:r w:rsidR="00656D1C">
        <w:rPr>
          <w:rFonts w:ascii="Times New Roman" w:hAnsi="Times New Roman" w:cs="Times New Roman"/>
          <w:sz w:val="28"/>
          <w:szCs w:val="28"/>
        </w:rPr>
        <w:t>ние учебного процесса, внеучеб</w:t>
      </w:r>
      <w:r w:rsidRPr="007D0060">
        <w:rPr>
          <w:rFonts w:ascii="Times New Roman" w:hAnsi="Times New Roman" w:cs="Times New Roman"/>
          <w:sz w:val="28"/>
          <w:szCs w:val="28"/>
        </w:rPr>
        <w:t>ной и внекорпусной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67383B" w:rsidRPr="001F50BF" w:rsidRDefault="0067383B" w:rsidP="007D0060">
      <w:pPr>
        <w:spacing w:after="0" w:line="240" w:lineRule="auto"/>
        <w:ind w:right="-143" w:firstLine="567"/>
        <w:jc w:val="both"/>
        <w:rPr>
          <w:rFonts w:ascii="Times New Roman" w:hAnsi="Times New Roman"/>
          <w:sz w:val="28"/>
          <w:szCs w:val="28"/>
        </w:rPr>
      </w:pPr>
      <w:r>
        <w:rPr>
          <w:rFonts w:ascii="Times New Roman" w:hAnsi="Times New Roman"/>
          <w:sz w:val="28"/>
          <w:szCs w:val="28"/>
        </w:rPr>
        <w:t>Начало функционирования</w:t>
      </w:r>
      <w:r w:rsidRPr="009A7B11">
        <w:rPr>
          <w:rFonts w:ascii="Times New Roman" w:hAnsi="Times New Roman"/>
          <w:sz w:val="28"/>
          <w:szCs w:val="28"/>
        </w:rPr>
        <w:t xml:space="preserve"> ГКОУ «Казачий кадетский корпус» - 01.09.2012г.</w:t>
      </w:r>
    </w:p>
    <w:p w:rsidR="0067383B" w:rsidRDefault="0067383B" w:rsidP="007D0060">
      <w:pPr>
        <w:spacing w:after="0" w:line="240" w:lineRule="auto"/>
        <w:ind w:right="-143" w:firstLine="567"/>
        <w:jc w:val="both"/>
        <w:rPr>
          <w:rFonts w:ascii="Times New Roman" w:hAnsi="Times New Roman"/>
          <w:bCs/>
          <w:sz w:val="28"/>
          <w:szCs w:val="28"/>
        </w:rPr>
      </w:pPr>
      <w:r>
        <w:rPr>
          <w:rFonts w:ascii="Times New Roman" w:hAnsi="Times New Roman"/>
          <w:sz w:val="28"/>
          <w:szCs w:val="28"/>
        </w:rPr>
        <w:lastRenderedPageBreak/>
        <w:t>Государственное казенное общеобразовательное учреждение «Казачий кадетский корпус»  располагается в 2 зданиях, которые  были построены в 1957-1960 годах.</w:t>
      </w:r>
      <w:r>
        <w:rPr>
          <w:rFonts w:ascii="Times New Roman" w:hAnsi="Times New Roman"/>
          <w:bCs/>
          <w:sz w:val="28"/>
          <w:szCs w:val="28"/>
        </w:rPr>
        <w:t xml:space="preserve"> Имеются складские постройки, столовая, спортзал, мастерские.</w:t>
      </w:r>
    </w:p>
    <w:p w:rsidR="0067383B" w:rsidRPr="001F50BF" w:rsidRDefault="0067383B" w:rsidP="007D0060">
      <w:pPr>
        <w:spacing w:after="0" w:line="240" w:lineRule="auto"/>
        <w:ind w:right="-143" w:firstLine="567"/>
        <w:jc w:val="both"/>
        <w:rPr>
          <w:rFonts w:ascii="Times New Roman" w:hAnsi="Times New Roman"/>
          <w:bCs/>
          <w:sz w:val="28"/>
          <w:szCs w:val="28"/>
        </w:rPr>
      </w:pPr>
      <w:r>
        <w:rPr>
          <w:rFonts w:ascii="Times New Roman" w:hAnsi="Times New Roman"/>
          <w:sz w:val="28"/>
          <w:szCs w:val="28"/>
        </w:rPr>
        <w:t>ГКОУ «Казачий кадетский корпус» находится в ведомственном подчинении министерства образования Ставропольского края, которое осуществляет функции и полномочия учредителя.</w:t>
      </w:r>
      <w:r w:rsidRPr="00EB13D3">
        <w:rPr>
          <w:sz w:val="28"/>
          <w:szCs w:val="28"/>
        </w:rPr>
        <w:t xml:space="preserve"> </w:t>
      </w:r>
      <w:r w:rsidRPr="00EB13D3">
        <w:rPr>
          <w:rFonts w:ascii="Times New Roman" w:hAnsi="Times New Roman" w:cs="Times New Roman"/>
          <w:sz w:val="28"/>
          <w:szCs w:val="28"/>
        </w:rPr>
        <w:t>Финансирование деятельности ГКОУ «Казачий кадетский корпус» осуществляется за счёт средств субъекта Российской Федерации (</w:t>
      </w:r>
      <w:r>
        <w:rPr>
          <w:rFonts w:ascii="Times New Roman" w:hAnsi="Times New Roman" w:cs="Times New Roman"/>
          <w:sz w:val="28"/>
          <w:szCs w:val="28"/>
        </w:rPr>
        <w:t>региональный</w:t>
      </w:r>
      <w:r w:rsidRPr="00EB13D3">
        <w:rPr>
          <w:rFonts w:ascii="Times New Roman" w:hAnsi="Times New Roman" w:cs="Times New Roman"/>
          <w:sz w:val="28"/>
          <w:szCs w:val="28"/>
        </w:rPr>
        <w:t xml:space="preserve"> бюджет).</w:t>
      </w:r>
    </w:p>
    <w:p w:rsidR="0067383B" w:rsidRDefault="0067383B" w:rsidP="007D0060">
      <w:pPr>
        <w:spacing w:after="0" w:line="240" w:lineRule="auto"/>
        <w:ind w:right="-143" w:firstLine="567"/>
        <w:jc w:val="both"/>
        <w:rPr>
          <w:rFonts w:ascii="Times New Roman" w:hAnsi="Times New Roman" w:cs="Times New Roman"/>
          <w:sz w:val="28"/>
          <w:szCs w:val="28"/>
        </w:rPr>
      </w:pPr>
      <w:r w:rsidRPr="00EB13D3">
        <w:rPr>
          <w:rFonts w:ascii="Times New Roman" w:hAnsi="Times New Roman" w:cs="Times New Roman"/>
          <w:sz w:val="28"/>
          <w:szCs w:val="28"/>
        </w:rPr>
        <w:t>Образовательная организац</w:t>
      </w:r>
      <w:r>
        <w:rPr>
          <w:rFonts w:ascii="Times New Roman" w:hAnsi="Times New Roman" w:cs="Times New Roman"/>
          <w:sz w:val="28"/>
          <w:szCs w:val="28"/>
        </w:rPr>
        <w:t>ия работает на основании Устава, который</w:t>
      </w:r>
      <w:r w:rsidRPr="00EB13D3">
        <w:rPr>
          <w:rFonts w:ascii="Times New Roman" w:hAnsi="Times New Roman" w:cs="Times New Roman"/>
          <w:sz w:val="28"/>
          <w:szCs w:val="28"/>
        </w:rPr>
        <w:t xml:space="preserve"> согласован письмом министерства имущественных</w:t>
      </w:r>
      <w:r>
        <w:rPr>
          <w:rFonts w:ascii="Times New Roman" w:hAnsi="Times New Roman" w:cs="Times New Roman"/>
          <w:sz w:val="28"/>
          <w:szCs w:val="28"/>
        </w:rPr>
        <w:t xml:space="preserve"> отношений Ставропольского края</w:t>
      </w:r>
      <w:r w:rsidRPr="00EB13D3">
        <w:rPr>
          <w:rFonts w:ascii="Times New Roman" w:hAnsi="Times New Roman" w:cs="Times New Roman"/>
          <w:sz w:val="28"/>
          <w:szCs w:val="28"/>
        </w:rPr>
        <w:t xml:space="preserve"> от 06.11.2015 №10841/03; утвержден приказом министерства образования и молодежной политики Ставропольского края от 11.11.2015г. №1559-пр.</w:t>
      </w:r>
      <w:r>
        <w:rPr>
          <w:rFonts w:ascii="Times New Roman" w:hAnsi="Times New Roman" w:cs="Times New Roman"/>
          <w:sz w:val="28"/>
          <w:szCs w:val="28"/>
        </w:rPr>
        <w:t xml:space="preserve"> </w:t>
      </w:r>
    </w:p>
    <w:p w:rsidR="0067383B" w:rsidRPr="00D359CD" w:rsidRDefault="0067383B" w:rsidP="007D0060">
      <w:pPr>
        <w:keepNext/>
        <w:widowControl w:val="0"/>
        <w:suppressAutoHyphens/>
        <w:autoSpaceDN w:val="0"/>
        <w:spacing w:after="0" w:line="240" w:lineRule="auto"/>
        <w:ind w:right="-143" w:firstLine="708"/>
        <w:jc w:val="both"/>
        <w:textAlignment w:val="baseline"/>
        <w:outlineLvl w:val="0"/>
        <w:rPr>
          <w:rFonts w:ascii="Times New Roman" w:hAnsi="Times New Roman"/>
          <w:bCs/>
          <w:spacing w:val="-2"/>
          <w:kern w:val="3"/>
          <w:sz w:val="28"/>
          <w:szCs w:val="28"/>
          <w:lang w:eastAsia="zh-CN" w:bidi="hi-IN"/>
        </w:rPr>
      </w:pPr>
      <w:r w:rsidRPr="00D359CD">
        <w:rPr>
          <w:rFonts w:ascii="Times New Roman" w:hAnsi="Times New Roman"/>
          <w:b/>
          <w:bCs/>
          <w:kern w:val="3"/>
          <w:sz w:val="28"/>
          <w:szCs w:val="28"/>
          <w:lang w:eastAsia="zh-CN" w:bidi="hi-IN"/>
        </w:rPr>
        <w:t xml:space="preserve">Миссия кадетского корпуса </w:t>
      </w:r>
      <w:r w:rsidRPr="00D359CD">
        <w:rPr>
          <w:rFonts w:ascii="Times New Roman" w:hAnsi="Times New Roman"/>
          <w:bCs/>
          <w:spacing w:val="-1"/>
          <w:kern w:val="3"/>
          <w:sz w:val="28"/>
          <w:szCs w:val="28"/>
          <w:lang w:eastAsia="zh-CN" w:bidi="hi-IN"/>
        </w:rPr>
        <w:t>определяется такими понятиями как, г</w:t>
      </w:r>
      <w:r>
        <w:rPr>
          <w:rFonts w:ascii="Times New Roman" w:hAnsi="Times New Roman"/>
          <w:bCs/>
          <w:spacing w:val="-2"/>
          <w:kern w:val="3"/>
          <w:sz w:val="28"/>
          <w:szCs w:val="28"/>
          <w:lang w:eastAsia="zh-CN" w:bidi="hi-IN"/>
        </w:rPr>
        <w:t>ражданское</w:t>
      </w:r>
      <w:r w:rsidRPr="00D359CD">
        <w:rPr>
          <w:rFonts w:ascii="Times New Roman" w:hAnsi="Times New Roman"/>
          <w:bCs/>
          <w:spacing w:val="-2"/>
          <w:kern w:val="3"/>
          <w:sz w:val="28"/>
          <w:szCs w:val="28"/>
          <w:lang w:eastAsia="zh-CN" w:bidi="hi-IN"/>
        </w:rPr>
        <w:t xml:space="preserve"> и   патриотическое самосознание, общая культура, которые в сегодняшних реалиях приобретают главенствующую роль в жизни всего государства. Миссия актуальна, поскольку в обществе растет понимание необходимости возрождения культурно-исторического наследия страны, духовных основ жизни, как продуманно – организованного процесса системы, обеспечивающего слаженную деятельность педагогов, семьи, общественности, других социальных институтов.</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С 2021 года в корпусе реализуется значимый федеральный проект – введена должность советника директора по воспитанию</w:t>
      </w:r>
    </w:p>
    <w:p w:rsidR="0067383B" w:rsidRPr="007D0060" w:rsidRDefault="0067383B" w:rsidP="007D0060">
      <w:pPr>
        <w:spacing w:after="0" w:line="240" w:lineRule="auto"/>
        <w:ind w:right="-143" w:firstLine="567"/>
        <w:jc w:val="both"/>
        <w:rPr>
          <w:rFonts w:ascii="Times New Roman" w:hAnsi="Times New Roman" w:cs="Times New Roman"/>
          <w:sz w:val="28"/>
          <w:szCs w:val="28"/>
        </w:rPr>
      </w:pPr>
      <w:r w:rsidRPr="007D0060">
        <w:rPr>
          <w:rFonts w:ascii="Times New Roman" w:hAnsi="Times New Roman" w:cs="Times New Roman"/>
          <w:sz w:val="28"/>
          <w:szCs w:val="28"/>
        </w:rPr>
        <w:t>Учреждение функционирует в режиме 5-дневной рабочей недели. 100% кадет обеспечены горячим питанием, бесплатными учебниками, одеждой (повседневной (камуфляжной) и парадной формой). В корпусе есть дети, пребывающие на его территории круглосуточно (около 15% обучающихся). Остальные ребята находятся в корпусе с 8.00 часов утра до 17.00 часов вечера ежедневно с понедельника по пятницу. Во второй половине дня проводятся занятия по самоподготовке, воспитательные и спортивные мероприятия, реализуются программы дополнительного образования.</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В корпусе широко представлен и реализуется казачий компонент. В данном процессе задействованы 20 педагогов.</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Учителя истории и обществознания (2 человека) реализуют казачий компонент через преподавание элективного курса «Казачество в истории Ставрополья», а также интегрируют материал о роли казачества в истории России в курс истории на уроках.</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(1 человек) вводит казачий компонент в работу детского театрального объединения (казачьи обычаи, казачьи костюмы и т.д.).</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Воспитатели (6 человек) во второй половине дня проводят занятия в рамках объединения дополнительного образования «Кадет», где одним из модулей является курс «Основы казачества и православия».</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lastRenderedPageBreak/>
        <w:t>Классные руководители 5-11 классов (11 человек) реализуют казачий компонент во внеклассной работе с детьми (подготовка к участию в праздниках, мероприятиях, привлечение родителей).</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Неотъемлемой частью казачьего образования является православная культура. Корпус сотрудничает с Георгиевской епархией русской православной церкви в части проведения духовно-просветительской работы, а также приглашения работников церкви на значимые мероприятия. Так в корпусе отмечаются день рождения св. Михаила Тверского (часовня его имени находится на территории корпуса), день памяти св. апостола Варфоломея (покровитель Терского казачьего войска) и т.д. Перед началом важных мероприятий (День знаний, Присяга, Последний звонок) у часовни на территории корпуса работниками церкви проводятся короткие молебны.</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В течение учебного года традиционным стало проведение мероприятий казачьей направленности:</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 «Верстание в казаки» (первая половина сентября);</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 день памяти святого апостола Варфоломея, покровителя Терского казачьего войска (7 сентября);</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 фестиваль казачьей культуры «Казачья мозаика» (конец сентября);</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 выборы атамана детской казачьей организации «Пересвет» (заседания совета атаманов классов проводятся ежемесячно);</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 «Посвящение в казаки-деты» (традиционно проводится 14 октября, в день Покрова Пресвятой Богородицы);</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 День матери-казачки (4 декабря);</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 День рождения св.Михаила Тверского (5 декабря);</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 спортивные казачьи игры «На земле казачьей соберёмся кругом».</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Реализация казачьего компонента проводится через тесное взаимодействие со Святокрестовским районным казачьим обществом. Казаки являются постоянными участниками не только мероприятий казачьей, но и патриотической, духовно-нравственной направленности.</w:t>
      </w:r>
    </w:p>
    <w:p w:rsidR="0067383B"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Налажено сотрудничество с воинскими частями, расположенными на территории Буденновского муниципального округа. Заключен договор о сотрудничестве с 205-й казачьей мотострелковой бригадой.</w:t>
      </w:r>
    </w:p>
    <w:p w:rsidR="0067383B" w:rsidRPr="00B85C6F" w:rsidRDefault="0067383B" w:rsidP="007D0060">
      <w:pPr>
        <w:spacing w:after="0" w:line="240" w:lineRule="auto"/>
        <w:ind w:right="-143" w:firstLine="709"/>
        <w:jc w:val="both"/>
        <w:rPr>
          <w:rFonts w:ascii="Times New Roman" w:hAnsi="Times New Roman" w:cs="Times New Roman"/>
          <w:sz w:val="28"/>
          <w:szCs w:val="28"/>
        </w:rPr>
      </w:pPr>
      <w:r>
        <w:rPr>
          <w:rFonts w:ascii="Times New Roman" w:hAnsi="Times New Roman" w:cs="Times New Roman"/>
          <w:sz w:val="28"/>
          <w:szCs w:val="28"/>
        </w:rPr>
        <w:t>В целях обеспечения преемственности казачьего образования коллектив корпуса также сотрудничает с детским садом МДОУ №25 «Солнышко» с.Покойного</w:t>
      </w:r>
      <w:r w:rsidRPr="00B85C6F">
        <w:rPr>
          <w:rFonts w:ascii="Times New Roman" w:hAnsi="Times New Roman" w:cs="Times New Roman"/>
          <w:sz w:val="28"/>
          <w:szCs w:val="28"/>
        </w:rPr>
        <w:t>.</w:t>
      </w:r>
    </w:p>
    <w:p w:rsidR="0067383B" w:rsidRDefault="00B85C6F" w:rsidP="0067383B">
      <w:pPr>
        <w:pStyle w:val="1"/>
        <w:spacing w:before="0" w:line="240" w:lineRule="auto"/>
        <w:ind w:firstLine="567"/>
        <w:jc w:val="center"/>
        <w:rPr>
          <w:rFonts w:ascii="Times New Roman" w:hAnsi="Times New Roman" w:cs="Times New Roman"/>
          <w:b/>
          <w:color w:val="auto"/>
          <w:sz w:val="28"/>
          <w:szCs w:val="28"/>
        </w:rPr>
      </w:pPr>
      <w:r w:rsidRPr="00B85C6F">
        <w:rPr>
          <w:rFonts w:ascii="Times New Roman" w:hAnsi="Times New Roman" w:cs="Times New Roman"/>
          <w:b/>
          <w:color w:val="auto"/>
          <w:sz w:val="28"/>
          <w:szCs w:val="28"/>
        </w:rPr>
        <w:t>2.3.2.2</w:t>
      </w:r>
      <w:r w:rsidR="0067383B" w:rsidRPr="00B85C6F">
        <w:rPr>
          <w:rFonts w:ascii="Times New Roman" w:hAnsi="Times New Roman" w:cs="Times New Roman"/>
          <w:b/>
          <w:color w:val="auto"/>
          <w:sz w:val="28"/>
          <w:szCs w:val="28"/>
        </w:rPr>
        <w:t>. Виды</w:t>
      </w:r>
      <w:r w:rsidR="0067383B" w:rsidRPr="00BF7F30">
        <w:rPr>
          <w:rFonts w:ascii="Times New Roman" w:hAnsi="Times New Roman" w:cs="Times New Roman"/>
          <w:b/>
          <w:color w:val="auto"/>
          <w:sz w:val="28"/>
          <w:szCs w:val="28"/>
        </w:rPr>
        <w:t>, формы и содержание деятельности</w:t>
      </w:r>
    </w:p>
    <w:p w:rsidR="0067383B" w:rsidRDefault="0067383B" w:rsidP="007D0060">
      <w:pPr>
        <w:pStyle w:val="ac"/>
        <w:ind w:left="0" w:right="-143" w:firstLine="567"/>
        <w:rPr>
          <w:sz w:val="28"/>
          <w:szCs w:val="28"/>
        </w:rPr>
      </w:pPr>
      <w:r w:rsidRPr="00401E8E">
        <w:rPr>
          <w:sz w:val="28"/>
          <w:szCs w:val="28"/>
        </w:rPr>
        <w:t>Реализация цели и задач данной программы воспитания осуществляется в рамках следующих направлений - модулях воспитательной работы корпуса</w:t>
      </w:r>
      <w:r>
        <w:rPr>
          <w:sz w:val="28"/>
          <w:szCs w:val="28"/>
        </w:rPr>
        <w:t>.</w:t>
      </w:r>
    </w:p>
    <w:p w:rsidR="0067383B" w:rsidRPr="00401E8E" w:rsidRDefault="0067383B" w:rsidP="0067383B">
      <w:pPr>
        <w:pStyle w:val="ac"/>
        <w:ind w:left="0" w:right="224" w:firstLine="567"/>
        <w:jc w:val="center"/>
        <w:rPr>
          <w:b/>
          <w:sz w:val="28"/>
          <w:szCs w:val="28"/>
        </w:rPr>
      </w:pPr>
      <w:r w:rsidRPr="00401E8E">
        <w:rPr>
          <w:b/>
          <w:sz w:val="28"/>
          <w:szCs w:val="28"/>
        </w:rPr>
        <w:t>Модуль «Ключевые общекорпусные</w:t>
      </w:r>
      <w:r w:rsidRPr="00401E8E">
        <w:rPr>
          <w:b/>
          <w:spacing w:val="1"/>
          <w:sz w:val="28"/>
          <w:szCs w:val="28"/>
        </w:rPr>
        <w:t xml:space="preserve"> </w:t>
      </w:r>
      <w:r w:rsidRPr="00401E8E">
        <w:rPr>
          <w:b/>
          <w:sz w:val="28"/>
          <w:szCs w:val="28"/>
        </w:rPr>
        <w:t>дела»</w:t>
      </w:r>
    </w:p>
    <w:p w:rsidR="0067383B" w:rsidRPr="00401E8E" w:rsidRDefault="0067383B" w:rsidP="007D0060">
      <w:pPr>
        <w:pStyle w:val="ac"/>
        <w:ind w:left="0" w:right="-143" w:firstLine="567"/>
        <w:rPr>
          <w:sz w:val="28"/>
          <w:szCs w:val="28"/>
        </w:rPr>
      </w:pPr>
      <w:r w:rsidRPr="00401E8E">
        <w:rPr>
          <w:sz w:val="28"/>
          <w:szCs w:val="28"/>
        </w:rPr>
        <w:t xml:space="preserve">Ключевые дела – это главные традиционные общекорпусные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кадет вместе с </w:t>
      </w:r>
      <w:r w:rsidRPr="00401E8E">
        <w:rPr>
          <w:sz w:val="28"/>
          <w:szCs w:val="28"/>
        </w:rPr>
        <w:lastRenderedPageBreak/>
        <w:t>педагогами в единый коллектив. В этих делах и мероприятиях принимает участие большая часть кадет.</w:t>
      </w:r>
    </w:p>
    <w:p w:rsidR="0067383B" w:rsidRPr="00401E8E" w:rsidRDefault="0067383B" w:rsidP="007D0060">
      <w:pPr>
        <w:pStyle w:val="ac"/>
        <w:ind w:left="0" w:right="-143" w:firstLine="567"/>
        <w:rPr>
          <w:sz w:val="28"/>
          <w:szCs w:val="28"/>
        </w:rPr>
      </w:pPr>
      <w:r w:rsidRPr="00401E8E">
        <w:rPr>
          <w:sz w:val="28"/>
          <w:szCs w:val="28"/>
        </w:rPr>
        <w:t>Ключевые дела способствуют интенсификации общения детей и взрослых, ставят их в ответственную позицию к происходящему в корпусе. В образовательной организации используются следующие формы работы.</w:t>
      </w:r>
    </w:p>
    <w:p w:rsidR="0067383B" w:rsidRPr="00401E8E" w:rsidRDefault="0067383B" w:rsidP="007D0060">
      <w:pPr>
        <w:pStyle w:val="2"/>
        <w:spacing w:line="240" w:lineRule="auto"/>
        <w:ind w:left="0" w:right="-143" w:firstLine="567"/>
        <w:rPr>
          <w:sz w:val="28"/>
          <w:szCs w:val="28"/>
        </w:rPr>
      </w:pPr>
      <w:r w:rsidRPr="00401E8E">
        <w:rPr>
          <w:sz w:val="28"/>
          <w:szCs w:val="28"/>
        </w:rPr>
        <w:t>На внекорпусном уровне:</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социальные проекты – совместно разрабатываемые и реализуемые кадетами и педагогами комплексы дел разной направленности, ориентированные на преобразование окружающего</w:t>
      </w:r>
      <w:r w:rsidRPr="007D0060">
        <w:rPr>
          <w:rFonts w:ascii="Times New Roman" w:hAnsi="Times New Roman" w:cs="Times New Roman"/>
          <w:spacing w:val="-3"/>
          <w:sz w:val="28"/>
          <w:szCs w:val="28"/>
        </w:rPr>
        <w:t xml:space="preserve"> </w:t>
      </w:r>
      <w:r w:rsidRPr="007D0060">
        <w:rPr>
          <w:rFonts w:ascii="Times New Roman" w:hAnsi="Times New Roman" w:cs="Times New Roman"/>
          <w:sz w:val="28"/>
          <w:szCs w:val="28"/>
        </w:rPr>
        <w:t>социума;</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городские методические площадки для обучающихся и педагогов по развитию ученического</w:t>
      </w:r>
      <w:r w:rsidRPr="007D0060">
        <w:rPr>
          <w:rFonts w:ascii="Times New Roman" w:hAnsi="Times New Roman" w:cs="Times New Roman"/>
          <w:spacing w:val="4"/>
          <w:sz w:val="28"/>
          <w:szCs w:val="28"/>
        </w:rPr>
        <w:t xml:space="preserve"> </w:t>
      </w:r>
      <w:r w:rsidRPr="007D0060">
        <w:rPr>
          <w:rFonts w:ascii="Times New Roman" w:hAnsi="Times New Roman" w:cs="Times New Roman"/>
          <w:sz w:val="28"/>
          <w:szCs w:val="28"/>
        </w:rPr>
        <w:t>самоуправления;</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корпуса и</w:t>
      </w:r>
      <w:r w:rsidRPr="007D0060">
        <w:rPr>
          <w:rFonts w:ascii="Times New Roman" w:hAnsi="Times New Roman" w:cs="Times New Roman"/>
          <w:spacing w:val="2"/>
          <w:sz w:val="28"/>
          <w:szCs w:val="28"/>
        </w:rPr>
        <w:t xml:space="preserve"> </w:t>
      </w:r>
      <w:r w:rsidRPr="007D0060">
        <w:rPr>
          <w:rFonts w:ascii="Times New Roman" w:hAnsi="Times New Roman" w:cs="Times New Roman"/>
          <w:sz w:val="28"/>
          <w:szCs w:val="28"/>
        </w:rPr>
        <w:t>города;</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проводимые для жителей города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кадет и включают их в деятельную заботу об</w:t>
      </w:r>
      <w:r w:rsidRPr="007D0060">
        <w:rPr>
          <w:rFonts w:ascii="Times New Roman" w:hAnsi="Times New Roman" w:cs="Times New Roman"/>
          <w:spacing w:val="-5"/>
          <w:sz w:val="28"/>
          <w:szCs w:val="28"/>
        </w:rPr>
        <w:t xml:space="preserve"> </w:t>
      </w:r>
      <w:r w:rsidRPr="007D0060">
        <w:rPr>
          <w:rFonts w:ascii="Times New Roman" w:hAnsi="Times New Roman" w:cs="Times New Roman"/>
          <w:sz w:val="28"/>
          <w:szCs w:val="28"/>
        </w:rPr>
        <w:t>окружающих.</w:t>
      </w:r>
    </w:p>
    <w:p w:rsidR="0067383B" w:rsidRPr="00401E8E" w:rsidRDefault="0067383B" w:rsidP="0067383B">
      <w:pPr>
        <w:pStyle w:val="2"/>
        <w:spacing w:line="240" w:lineRule="auto"/>
        <w:ind w:left="0" w:firstLine="567"/>
        <w:rPr>
          <w:sz w:val="28"/>
          <w:szCs w:val="28"/>
        </w:rPr>
      </w:pPr>
      <w:r w:rsidRPr="00401E8E">
        <w:rPr>
          <w:sz w:val="28"/>
          <w:szCs w:val="28"/>
        </w:rPr>
        <w:t>На корпусном уровне:</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общекорпусные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корпуса, так и на уровне города, края, России, в которых участвуют все классы</w:t>
      </w:r>
      <w:r w:rsidRPr="007D0060">
        <w:rPr>
          <w:rFonts w:ascii="Times New Roman" w:hAnsi="Times New Roman" w:cs="Times New Roman"/>
          <w:spacing w:val="-10"/>
          <w:sz w:val="28"/>
          <w:szCs w:val="28"/>
        </w:rPr>
        <w:t xml:space="preserve"> </w:t>
      </w:r>
      <w:r w:rsidRPr="007D0060">
        <w:rPr>
          <w:rFonts w:ascii="Times New Roman" w:hAnsi="Times New Roman" w:cs="Times New Roman"/>
          <w:sz w:val="28"/>
          <w:szCs w:val="28"/>
        </w:rPr>
        <w:t>корпуса;</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корпусе и развивающие корпусную идентичность детей, а также связанные с героико-патриотическим воспитанием;</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 xml:space="preserve">церемонии награждения (по итогам года) кадет и педагогов за активное участие в жизни корпуса, защиту чести корпуса в конкурсах, соревнованиях, олимпиадах, значительный вклад в развитие корпуса. Это способствует поощрению </w:t>
      </w:r>
      <w:r w:rsidRPr="007D0060">
        <w:rPr>
          <w:rFonts w:ascii="Times New Roman" w:hAnsi="Times New Roman" w:cs="Times New Roman"/>
          <w:spacing w:val="3"/>
          <w:sz w:val="28"/>
          <w:szCs w:val="28"/>
        </w:rPr>
        <w:t>со</w:t>
      </w:r>
      <w:r w:rsidRPr="007D0060">
        <w:rPr>
          <w:rFonts w:ascii="Times New Roman" w:hAnsi="Times New Roman" w:cs="Times New Roman"/>
          <w:sz w:val="28"/>
          <w:szCs w:val="28"/>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7383B" w:rsidRPr="00401E8E" w:rsidRDefault="0067383B" w:rsidP="0067383B">
      <w:pPr>
        <w:pStyle w:val="2"/>
        <w:spacing w:line="240" w:lineRule="auto"/>
        <w:ind w:left="0" w:firstLine="567"/>
        <w:rPr>
          <w:sz w:val="28"/>
          <w:szCs w:val="28"/>
        </w:rPr>
      </w:pPr>
      <w:r w:rsidRPr="00401E8E">
        <w:rPr>
          <w:sz w:val="28"/>
          <w:szCs w:val="28"/>
        </w:rPr>
        <w:t>На уровне классов:</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выбор и делегирование представителей классов в общекорпусные органы самоуправления, в Малые группы по подготовке общекорпусных ключевых</w:t>
      </w:r>
      <w:r w:rsidRPr="007D0060">
        <w:rPr>
          <w:rFonts w:ascii="Times New Roman" w:hAnsi="Times New Roman" w:cs="Times New Roman"/>
          <w:spacing w:val="-11"/>
          <w:sz w:val="28"/>
          <w:szCs w:val="28"/>
        </w:rPr>
        <w:t xml:space="preserve"> </w:t>
      </w:r>
      <w:r w:rsidRPr="007D0060">
        <w:rPr>
          <w:rFonts w:ascii="Times New Roman" w:hAnsi="Times New Roman" w:cs="Times New Roman"/>
          <w:sz w:val="28"/>
          <w:szCs w:val="28"/>
        </w:rPr>
        <w:t>дел;</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участие классов в реализации общекорпусных ключевых</w:t>
      </w:r>
      <w:r w:rsidRPr="007D0060">
        <w:rPr>
          <w:rFonts w:ascii="Times New Roman" w:hAnsi="Times New Roman" w:cs="Times New Roman"/>
          <w:spacing w:val="-8"/>
          <w:sz w:val="28"/>
          <w:szCs w:val="28"/>
        </w:rPr>
        <w:t xml:space="preserve"> </w:t>
      </w:r>
      <w:r w:rsidRPr="007D0060">
        <w:rPr>
          <w:rFonts w:ascii="Times New Roman" w:hAnsi="Times New Roman" w:cs="Times New Roman"/>
          <w:sz w:val="28"/>
          <w:szCs w:val="28"/>
        </w:rPr>
        <w:t>дел;</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проведение в рамках класса итогового анализа детьми общекорпусных ключевых дел, участие представителей классов в итоговом анализе проведенных дел на уровне общекорпусных советов</w:t>
      </w:r>
      <w:r w:rsidRPr="007D0060">
        <w:rPr>
          <w:rFonts w:ascii="Times New Roman" w:hAnsi="Times New Roman" w:cs="Times New Roman"/>
          <w:spacing w:val="-2"/>
          <w:sz w:val="28"/>
          <w:szCs w:val="28"/>
        </w:rPr>
        <w:t xml:space="preserve"> </w:t>
      </w:r>
      <w:r w:rsidRPr="007D0060">
        <w:rPr>
          <w:rFonts w:ascii="Times New Roman" w:hAnsi="Times New Roman" w:cs="Times New Roman"/>
          <w:sz w:val="28"/>
          <w:szCs w:val="28"/>
        </w:rPr>
        <w:t>дела;</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 xml:space="preserve">участие в организации и проведении мероприятий и дел, направленных на сплочение класса, на реализацию плана деятельности выборного органа </w:t>
      </w:r>
      <w:r w:rsidRPr="007D0060">
        <w:rPr>
          <w:rFonts w:ascii="Times New Roman" w:hAnsi="Times New Roman" w:cs="Times New Roman"/>
          <w:sz w:val="28"/>
          <w:szCs w:val="28"/>
        </w:rPr>
        <w:lastRenderedPageBreak/>
        <w:t>ученического самоуправления</w:t>
      </w:r>
      <w:r w:rsidRPr="007D0060">
        <w:rPr>
          <w:rFonts w:ascii="Times New Roman" w:hAnsi="Times New Roman" w:cs="Times New Roman"/>
          <w:spacing w:val="-3"/>
          <w:sz w:val="28"/>
          <w:szCs w:val="28"/>
        </w:rPr>
        <w:t xml:space="preserve"> </w:t>
      </w:r>
      <w:r w:rsidRPr="007D0060">
        <w:rPr>
          <w:rFonts w:ascii="Times New Roman" w:hAnsi="Times New Roman" w:cs="Times New Roman"/>
          <w:sz w:val="28"/>
          <w:szCs w:val="28"/>
        </w:rPr>
        <w:t>класса.</w:t>
      </w:r>
    </w:p>
    <w:p w:rsidR="0067383B" w:rsidRPr="00401E8E" w:rsidRDefault="0067383B" w:rsidP="0067383B">
      <w:pPr>
        <w:pStyle w:val="2"/>
        <w:spacing w:line="240" w:lineRule="auto"/>
        <w:ind w:left="0" w:firstLine="567"/>
        <w:rPr>
          <w:sz w:val="28"/>
          <w:szCs w:val="28"/>
        </w:rPr>
      </w:pPr>
      <w:r w:rsidRPr="00401E8E">
        <w:rPr>
          <w:sz w:val="28"/>
          <w:szCs w:val="28"/>
        </w:rPr>
        <w:t>На индивидуальном уровне:</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вовлечение, по возможности, каждого ребенка в ключевые дела корпуса в одной из возможных для них ролей: активный участник, инициатор, организатор, лидер;</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индивидуальная помощь ребенку (при необходимости) в освоении навыков организации, подготовки, проведения и анализа ключевых</w:t>
      </w:r>
      <w:r w:rsidRPr="007D0060">
        <w:rPr>
          <w:rFonts w:ascii="Times New Roman" w:hAnsi="Times New Roman" w:cs="Times New Roman"/>
          <w:spacing w:val="-7"/>
          <w:sz w:val="28"/>
          <w:szCs w:val="28"/>
        </w:rPr>
        <w:t xml:space="preserve"> </w:t>
      </w:r>
      <w:r w:rsidRPr="007D0060">
        <w:rPr>
          <w:rFonts w:ascii="Times New Roman" w:hAnsi="Times New Roman" w:cs="Times New Roman"/>
          <w:sz w:val="28"/>
          <w:szCs w:val="28"/>
        </w:rPr>
        <w:t>дел;</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кадетами, с педагогами и другими</w:t>
      </w:r>
      <w:r w:rsidRPr="007D0060">
        <w:rPr>
          <w:rFonts w:ascii="Times New Roman" w:hAnsi="Times New Roman" w:cs="Times New Roman"/>
          <w:spacing w:val="-4"/>
          <w:sz w:val="28"/>
          <w:szCs w:val="28"/>
        </w:rPr>
        <w:t xml:space="preserve"> </w:t>
      </w:r>
      <w:r w:rsidRPr="007D0060">
        <w:rPr>
          <w:rFonts w:ascii="Times New Roman" w:hAnsi="Times New Roman" w:cs="Times New Roman"/>
          <w:sz w:val="28"/>
          <w:szCs w:val="28"/>
        </w:rPr>
        <w:t>взрослыми;</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w:t>
      </w:r>
      <w:r w:rsidRPr="007D0060">
        <w:rPr>
          <w:rFonts w:ascii="Times New Roman" w:hAnsi="Times New Roman" w:cs="Times New Roman"/>
          <w:spacing w:val="-13"/>
          <w:sz w:val="28"/>
          <w:szCs w:val="28"/>
        </w:rPr>
        <w:t xml:space="preserve"> </w:t>
      </w:r>
      <w:r w:rsidRPr="007D0060">
        <w:rPr>
          <w:rFonts w:ascii="Times New Roman" w:hAnsi="Times New Roman" w:cs="Times New Roman"/>
          <w:sz w:val="28"/>
          <w:szCs w:val="28"/>
        </w:rPr>
        <w:t>работы.</w:t>
      </w:r>
    </w:p>
    <w:p w:rsidR="0067383B" w:rsidRPr="00401E8E" w:rsidRDefault="0067383B" w:rsidP="0067383B">
      <w:pPr>
        <w:pStyle w:val="ac"/>
        <w:ind w:left="0" w:firstLine="567"/>
        <w:jc w:val="left"/>
        <w:rPr>
          <w:sz w:val="16"/>
          <w:szCs w:val="16"/>
        </w:rPr>
      </w:pPr>
    </w:p>
    <w:p w:rsidR="0067383B" w:rsidRPr="00401E8E" w:rsidRDefault="0067383B" w:rsidP="0067383B">
      <w:pPr>
        <w:pStyle w:val="1"/>
        <w:keepNext w:val="0"/>
        <w:keepLines w:val="0"/>
        <w:widowControl w:val="0"/>
        <w:tabs>
          <w:tab w:val="left" w:pos="1932"/>
        </w:tabs>
        <w:autoSpaceDE w:val="0"/>
        <w:autoSpaceDN w:val="0"/>
        <w:spacing w:before="0" w:line="240" w:lineRule="auto"/>
        <w:jc w:val="center"/>
        <w:rPr>
          <w:rFonts w:ascii="Times New Roman" w:hAnsi="Times New Roman" w:cs="Times New Roman"/>
          <w:b/>
          <w:color w:val="auto"/>
          <w:sz w:val="28"/>
          <w:szCs w:val="28"/>
        </w:rPr>
      </w:pPr>
      <w:r w:rsidRPr="00401E8E">
        <w:rPr>
          <w:rFonts w:ascii="Times New Roman" w:hAnsi="Times New Roman" w:cs="Times New Roman"/>
          <w:b/>
          <w:color w:val="auto"/>
          <w:sz w:val="28"/>
          <w:szCs w:val="28"/>
        </w:rPr>
        <w:t>Модуль «Классное</w:t>
      </w:r>
      <w:r w:rsidRPr="00401E8E">
        <w:rPr>
          <w:rFonts w:ascii="Times New Roman" w:hAnsi="Times New Roman" w:cs="Times New Roman"/>
          <w:b/>
          <w:color w:val="auto"/>
          <w:spacing w:val="-1"/>
          <w:sz w:val="28"/>
          <w:szCs w:val="28"/>
        </w:rPr>
        <w:t xml:space="preserve"> </w:t>
      </w:r>
      <w:r w:rsidRPr="00401E8E">
        <w:rPr>
          <w:rFonts w:ascii="Times New Roman" w:hAnsi="Times New Roman" w:cs="Times New Roman"/>
          <w:b/>
          <w:color w:val="auto"/>
          <w:sz w:val="28"/>
          <w:szCs w:val="28"/>
        </w:rPr>
        <w:t>руководство»</w:t>
      </w:r>
    </w:p>
    <w:p w:rsidR="0067383B" w:rsidRPr="00401E8E" w:rsidRDefault="0067383B" w:rsidP="0067383B">
      <w:pPr>
        <w:pStyle w:val="ac"/>
        <w:ind w:left="0" w:firstLine="567"/>
        <w:jc w:val="left"/>
        <w:rPr>
          <w:sz w:val="28"/>
          <w:szCs w:val="28"/>
        </w:rPr>
      </w:pPr>
      <w:r w:rsidRPr="00401E8E">
        <w:rPr>
          <w:sz w:val="28"/>
          <w:szCs w:val="28"/>
        </w:rPr>
        <w:t>Осуществляя работу с классом, педагог</w:t>
      </w:r>
      <w:r w:rsidRPr="00401E8E">
        <w:rPr>
          <w:spacing w:val="59"/>
          <w:sz w:val="28"/>
          <w:szCs w:val="28"/>
        </w:rPr>
        <w:t xml:space="preserve"> </w:t>
      </w:r>
      <w:r w:rsidRPr="00401E8E">
        <w:rPr>
          <w:sz w:val="28"/>
          <w:szCs w:val="28"/>
        </w:rPr>
        <w:t>организует:</w:t>
      </w:r>
    </w:p>
    <w:p w:rsidR="0067383B" w:rsidRPr="007D0060" w:rsidRDefault="0067383B" w:rsidP="001D4D9F">
      <w:pPr>
        <w:pStyle w:val="aa"/>
        <w:widowControl w:val="0"/>
        <w:numPr>
          <w:ilvl w:val="3"/>
          <w:numId w:val="403"/>
        </w:numPr>
        <w:tabs>
          <w:tab w:val="left" w:pos="851"/>
        </w:tabs>
        <w:autoSpaceDE w:val="0"/>
        <w:autoSpaceDN w:val="0"/>
        <w:spacing w:after="0" w:line="240" w:lineRule="auto"/>
        <w:ind w:left="0" w:firstLine="567"/>
        <w:contextualSpacing w:val="0"/>
        <w:rPr>
          <w:rFonts w:ascii="Times New Roman" w:hAnsi="Times New Roman" w:cs="Times New Roman"/>
          <w:sz w:val="28"/>
          <w:szCs w:val="28"/>
        </w:rPr>
      </w:pPr>
      <w:r w:rsidRPr="007D0060">
        <w:rPr>
          <w:rFonts w:ascii="Times New Roman" w:hAnsi="Times New Roman" w:cs="Times New Roman"/>
          <w:sz w:val="28"/>
          <w:szCs w:val="28"/>
        </w:rPr>
        <w:t>работу с классным</w:t>
      </w:r>
      <w:r w:rsidRPr="007D0060">
        <w:rPr>
          <w:rFonts w:ascii="Times New Roman" w:hAnsi="Times New Roman" w:cs="Times New Roman"/>
          <w:spacing w:val="-6"/>
          <w:sz w:val="28"/>
          <w:szCs w:val="28"/>
        </w:rPr>
        <w:t xml:space="preserve"> </w:t>
      </w:r>
      <w:r w:rsidRPr="007D0060">
        <w:rPr>
          <w:rFonts w:ascii="Times New Roman" w:hAnsi="Times New Roman" w:cs="Times New Roman"/>
          <w:sz w:val="28"/>
          <w:szCs w:val="28"/>
        </w:rPr>
        <w:t>коллективом;</w:t>
      </w:r>
    </w:p>
    <w:p w:rsidR="0067383B" w:rsidRPr="007D0060" w:rsidRDefault="0067383B" w:rsidP="001D4D9F">
      <w:pPr>
        <w:pStyle w:val="aa"/>
        <w:widowControl w:val="0"/>
        <w:numPr>
          <w:ilvl w:val="3"/>
          <w:numId w:val="403"/>
        </w:numPr>
        <w:tabs>
          <w:tab w:val="left" w:pos="851"/>
        </w:tabs>
        <w:autoSpaceDE w:val="0"/>
        <w:autoSpaceDN w:val="0"/>
        <w:spacing w:after="0" w:line="240" w:lineRule="auto"/>
        <w:ind w:left="0" w:firstLine="567"/>
        <w:contextualSpacing w:val="0"/>
        <w:rPr>
          <w:rFonts w:ascii="Times New Roman" w:hAnsi="Times New Roman" w:cs="Times New Roman"/>
          <w:sz w:val="28"/>
          <w:szCs w:val="28"/>
        </w:rPr>
      </w:pPr>
      <w:r w:rsidRPr="007D0060">
        <w:rPr>
          <w:rFonts w:ascii="Times New Roman" w:hAnsi="Times New Roman" w:cs="Times New Roman"/>
          <w:sz w:val="28"/>
          <w:szCs w:val="28"/>
        </w:rPr>
        <w:t>индивидуальную работу с учащимися вверенного ему</w:t>
      </w:r>
      <w:r w:rsidRPr="007D0060">
        <w:rPr>
          <w:rFonts w:ascii="Times New Roman" w:hAnsi="Times New Roman" w:cs="Times New Roman"/>
          <w:spacing w:val="-13"/>
          <w:sz w:val="28"/>
          <w:szCs w:val="28"/>
        </w:rPr>
        <w:t xml:space="preserve"> </w:t>
      </w:r>
      <w:r w:rsidRPr="007D0060">
        <w:rPr>
          <w:rFonts w:ascii="Times New Roman" w:hAnsi="Times New Roman" w:cs="Times New Roman"/>
          <w:sz w:val="28"/>
          <w:szCs w:val="28"/>
        </w:rPr>
        <w:t>класса;</w:t>
      </w:r>
    </w:p>
    <w:p w:rsidR="0067383B" w:rsidRPr="007D0060" w:rsidRDefault="0067383B" w:rsidP="001D4D9F">
      <w:pPr>
        <w:pStyle w:val="aa"/>
        <w:widowControl w:val="0"/>
        <w:numPr>
          <w:ilvl w:val="3"/>
          <w:numId w:val="403"/>
        </w:numPr>
        <w:tabs>
          <w:tab w:val="left" w:pos="851"/>
        </w:tabs>
        <w:autoSpaceDE w:val="0"/>
        <w:autoSpaceDN w:val="0"/>
        <w:spacing w:after="0" w:line="240" w:lineRule="auto"/>
        <w:ind w:left="0" w:firstLine="567"/>
        <w:contextualSpacing w:val="0"/>
        <w:rPr>
          <w:rFonts w:ascii="Times New Roman" w:hAnsi="Times New Roman" w:cs="Times New Roman"/>
          <w:sz w:val="28"/>
          <w:szCs w:val="28"/>
        </w:rPr>
      </w:pPr>
      <w:r w:rsidRPr="007D0060">
        <w:rPr>
          <w:rFonts w:ascii="Times New Roman" w:hAnsi="Times New Roman" w:cs="Times New Roman"/>
          <w:sz w:val="28"/>
          <w:szCs w:val="28"/>
        </w:rPr>
        <w:t>работу с учителями, преподающими в данном</w:t>
      </w:r>
      <w:r w:rsidRPr="007D0060">
        <w:rPr>
          <w:rFonts w:ascii="Times New Roman" w:hAnsi="Times New Roman" w:cs="Times New Roman"/>
          <w:spacing w:val="-8"/>
          <w:sz w:val="28"/>
          <w:szCs w:val="28"/>
        </w:rPr>
        <w:t xml:space="preserve"> </w:t>
      </w:r>
      <w:r w:rsidRPr="007D0060">
        <w:rPr>
          <w:rFonts w:ascii="Times New Roman" w:hAnsi="Times New Roman" w:cs="Times New Roman"/>
          <w:sz w:val="28"/>
          <w:szCs w:val="28"/>
        </w:rPr>
        <w:t>классе;</w:t>
      </w:r>
    </w:p>
    <w:p w:rsidR="0067383B" w:rsidRPr="007D0060" w:rsidRDefault="0067383B" w:rsidP="001D4D9F">
      <w:pPr>
        <w:pStyle w:val="aa"/>
        <w:widowControl w:val="0"/>
        <w:numPr>
          <w:ilvl w:val="3"/>
          <w:numId w:val="403"/>
        </w:numPr>
        <w:tabs>
          <w:tab w:val="left" w:pos="851"/>
        </w:tabs>
        <w:autoSpaceDE w:val="0"/>
        <w:autoSpaceDN w:val="0"/>
        <w:spacing w:after="0" w:line="240" w:lineRule="auto"/>
        <w:ind w:left="0" w:firstLine="567"/>
        <w:contextualSpacing w:val="0"/>
        <w:rPr>
          <w:rFonts w:ascii="Times New Roman" w:hAnsi="Times New Roman" w:cs="Times New Roman"/>
          <w:sz w:val="28"/>
          <w:szCs w:val="28"/>
        </w:rPr>
      </w:pPr>
      <w:r w:rsidRPr="007D0060">
        <w:rPr>
          <w:rFonts w:ascii="Times New Roman" w:hAnsi="Times New Roman" w:cs="Times New Roman"/>
          <w:sz w:val="28"/>
          <w:szCs w:val="28"/>
        </w:rPr>
        <w:t>работу с родителями учащихся или их законными</w:t>
      </w:r>
      <w:r w:rsidRPr="007D0060">
        <w:rPr>
          <w:rFonts w:ascii="Times New Roman" w:hAnsi="Times New Roman" w:cs="Times New Roman"/>
          <w:spacing w:val="-10"/>
          <w:sz w:val="28"/>
          <w:szCs w:val="28"/>
        </w:rPr>
        <w:t xml:space="preserve"> </w:t>
      </w:r>
      <w:r w:rsidRPr="007D0060">
        <w:rPr>
          <w:rFonts w:ascii="Times New Roman" w:hAnsi="Times New Roman" w:cs="Times New Roman"/>
          <w:sz w:val="28"/>
          <w:szCs w:val="28"/>
        </w:rPr>
        <w:t>представителями</w:t>
      </w:r>
      <w:r w:rsidR="00656D1C">
        <w:rPr>
          <w:rFonts w:ascii="Times New Roman" w:hAnsi="Times New Roman" w:cs="Times New Roman"/>
          <w:sz w:val="28"/>
          <w:szCs w:val="28"/>
        </w:rPr>
        <w:t>.</w:t>
      </w:r>
    </w:p>
    <w:p w:rsidR="0067383B" w:rsidRPr="00401E8E" w:rsidRDefault="0067383B" w:rsidP="0067383B">
      <w:pPr>
        <w:pStyle w:val="ac"/>
        <w:ind w:left="0" w:firstLine="567"/>
        <w:jc w:val="left"/>
        <w:rPr>
          <w:sz w:val="28"/>
          <w:szCs w:val="28"/>
        </w:rPr>
      </w:pPr>
      <w:r w:rsidRPr="00401E8E">
        <w:rPr>
          <w:spacing w:val="-65"/>
          <w:w w:val="99"/>
          <w:sz w:val="28"/>
          <w:szCs w:val="28"/>
          <w:u w:val="single"/>
        </w:rPr>
        <w:t xml:space="preserve"> </w:t>
      </w:r>
      <w:r w:rsidRPr="00401E8E">
        <w:rPr>
          <w:sz w:val="28"/>
          <w:szCs w:val="28"/>
          <w:u w:val="single"/>
        </w:rPr>
        <w:t>Работа с классным коллективом:</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инициирование, мотивация и поддержка участия класса в общекорпусных ключевых делах, осуществление педагогического сопровождения и оказание необходимой помощи детям в их подготовке, проведении и</w:t>
      </w:r>
      <w:r w:rsidRPr="007D0060">
        <w:rPr>
          <w:rFonts w:ascii="Times New Roman" w:hAnsi="Times New Roman" w:cs="Times New Roman"/>
          <w:spacing w:val="-8"/>
          <w:sz w:val="28"/>
          <w:szCs w:val="28"/>
        </w:rPr>
        <w:t xml:space="preserve"> </w:t>
      </w:r>
      <w:r w:rsidRPr="007D0060">
        <w:rPr>
          <w:rFonts w:ascii="Times New Roman" w:hAnsi="Times New Roman" w:cs="Times New Roman"/>
          <w:sz w:val="28"/>
          <w:szCs w:val="28"/>
        </w:rPr>
        <w:t>анализе;</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педагогическое сопровождение ученического самоуправления класса, детской социальной активности, в том числе и</w:t>
      </w:r>
      <w:r w:rsidRPr="007D0060">
        <w:rPr>
          <w:rFonts w:ascii="Times New Roman" w:hAnsi="Times New Roman" w:cs="Times New Roman"/>
          <w:spacing w:val="-3"/>
          <w:sz w:val="28"/>
          <w:szCs w:val="28"/>
        </w:rPr>
        <w:t xml:space="preserve"> </w:t>
      </w:r>
      <w:r w:rsidRPr="007D0060">
        <w:rPr>
          <w:rFonts w:ascii="Times New Roman" w:hAnsi="Times New Roman" w:cs="Times New Roman"/>
          <w:sz w:val="28"/>
          <w:szCs w:val="28"/>
        </w:rPr>
        <w:t>РДШ;</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поддержка детских инициатив и их педагогическое</w:t>
      </w:r>
      <w:r w:rsidRPr="007D0060">
        <w:rPr>
          <w:rFonts w:ascii="Times New Roman" w:hAnsi="Times New Roman" w:cs="Times New Roman"/>
          <w:spacing w:val="-9"/>
          <w:sz w:val="28"/>
          <w:szCs w:val="28"/>
        </w:rPr>
        <w:t xml:space="preserve"> </w:t>
      </w:r>
      <w:r w:rsidRPr="007D0060">
        <w:rPr>
          <w:rFonts w:ascii="Times New Roman" w:hAnsi="Times New Roman" w:cs="Times New Roman"/>
          <w:sz w:val="28"/>
          <w:szCs w:val="28"/>
        </w:rPr>
        <w:t>сопровождение;</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7D0060">
        <w:rPr>
          <w:rFonts w:ascii="Times New Roman" w:hAnsi="Times New Roman" w:cs="Times New Roman"/>
          <w:spacing w:val="2"/>
          <w:sz w:val="28"/>
          <w:szCs w:val="28"/>
        </w:rPr>
        <w:t>(ин</w:t>
      </w:r>
      <w:r w:rsidRPr="007D0060">
        <w:rPr>
          <w:rFonts w:ascii="Times New Roman" w:hAnsi="Times New Roman" w:cs="Times New Roman"/>
          <w:sz w:val="28"/>
          <w:szCs w:val="28"/>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w:t>
      </w:r>
      <w:r w:rsidRPr="007D0060">
        <w:rPr>
          <w:rFonts w:ascii="Times New Roman" w:hAnsi="Times New Roman" w:cs="Times New Roman"/>
          <w:spacing w:val="-3"/>
          <w:sz w:val="28"/>
          <w:szCs w:val="28"/>
        </w:rPr>
        <w:t xml:space="preserve"> </w:t>
      </w:r>
      <w:r w:rsidRPr="007D0060">
        <w:rPr>
          <w:rFonts w:ascii="Times New Roman" w:hAnsi="Times New Roman" w:cs="Times New Roman"/>
          <w:sz w:val="28"/>
          <w:szCs w:val="28"/>
        </w:rPr>
        <w:t>позволяющие:</w:t>
      </w:r>
    </w:p>
    <w:p w:rsidR="0067383B" w:rsidRPr="007D0060" w:rsidRDefault="0067383B" w:rsidP="001D4D9F">
      <w:pPr>
        <w:pStyle w:val="aa"/>
        <w:widowControl w:val="0"/>
        <w:numPr>
          <w:ilvl w:val="0"/>
          <w:numId w:val="402"/>
        </w:numPr>
        <w:tabs>
          <w:tab w:val="left" w:pos="851"/>
          <w:tab w:val="left" w:pos="1826"/>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вовлечь в них детей с самыми разными потребностями и тем самым дать им возможность само реализоваться в</w:t>
      </w:r>
      <w:r w:rsidRPr="007D0060">
        <w:rPr>
          <w:rFonts w:ascii="Times New Roman" w:hAnsi="Times New Roman" w:cs="Times New Roman"/>
          <w:spacing w:val="-3"/>
          <w:sz w:val="28"/>
          <w:szCs w:val="28"/>
        </w:rPr>
        <w:t xml:space="preserve"> </w:t>
      </w:r>
      <w:r w:rsidRPr="007D0060">
        <w:rPr>
          <w:rFonts w:ascii="Times New Roman" w:hAnsi="Times New Roman" w:cs="Times New Roman"/>
          <w:sz w:val="28"/>
          <w:szCs w:val="28"/>
        </w:rPr>
        <w:t>них,</w:t>
      </w:r>
    </w:p>
    <w:p w:rsidR="0067383B" w:rsidRPr="007D0060" w:rsidRDefault="0067383B" w:rsidP="001D4D9F">
      <w:pPr>
        <w:pStyle w:val="aa"/>
        <w:widowControl w:val="0"/>
        <w:numPr>
          <w:ilvl w:val="0"/>
          <w:numId w:val="402"/>
        </w:numPr>
        <w:tabs>
          <w:tab w:val="left" w:pos="851"/>
          <w:tab w:val="left" w:pos="1826"/>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установить и упрочить доверительные отношения с учащимися класса, стать для них значимым взрослым, задающим образцы поведения в</w:t>
      </w:r>
      <w:r w:rsidRPr="007D0060">
        <w:rPr>
          <w:rFonts w:ascii="Times New Roman" w:hAnsi="Times New Roman" w:cs="Times New Roman"/>
          <w:spacing w:val="-11"/>
          <w:sz w:val="28"/>
          <w:szCs w:val="28"/>
        </w:rPr>
        <w:t xml:space="preserve"> </w:t>
      </w:r>
      <w:r w:rsidRPr="007D0060">
        <w:rPr>
          <w:rFonts w:ascii="Times New Roman" w:hAnsi="Times New Roman" w:cs="Times New Roman"/>
          <w:sz w:val="28"/>
          <w:szCs w:val="28"/>
        </w:rPr>
        <w:t>обществе;</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 xml:space="preserve">проведение классных часов как часов плодотворного и доверительного общения педагога и кадета, основанных на принципах уважительного отношения к личности ребенка, поддержки активной позиции каждого ребенка </w:t>
      </w:r>
      <w:r w:rsidRPr="007D0060">
        <w:rPr>
          <w:rFonts w:ascii="Times New Roman" w:hAnsi="Times New Roman" w:cs="Times New Roman"/>
          <w:sz w:val="28"/>
          <w:szCs w:val="28"/>
        </w:rPr>
        <w:lastRenderedPageBreak/>
        <w:t>в беседе, предоставления кадетами возможности обсуждения и принятия решений по обсуждаемой проблеме, создания благоприятной среды для общения;</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сплочение коллектива класса</w:t>
      </w:r>
      <w:r w:rsidRPr="007D0060">
        <w:rPr>
          <w:rFonts w:ascii="Times New Roman" w:hAnsi="Times New Roman" w:cs="Times New Roman"/>
          <w:spacing w:val="2"/>
          <w:sz w:val="28"/>
          <w:szCs w:val="28"/>
        </w:rPr>
        <w:t xml:space="preserve"> </w:t>
      </w:r>
      <w:r w:rsidRPr="007D0060">
        <w:rPr>
          <w:rFonts w:ascii="Times New Roman" w:hAnsi="Times New Roman" w:cs="Times New Roman"/>
          <w:sz w:val="28"/>
          <w:szCs w:val="28"/>
        </w:rPr>
        <w:t>через:</w:t>
      </w:r>
    </w:p>
    <w:p w:rsidR="0067383B" w:rsidRPr="007D0060" w:rsidRDefault="0067383B" w:rsidP="001D4D9F">
      <w:pPr>
        <w:pStyle w:val="aa"/>
        <w:widowControl w:val="0"/>
        <w:numPr>
          <w:ilvl w:val="1"/>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67383B" w:rsidRPr="007D0060" w:rsidRDefault="0067383B" w:rsidP="001D4D9F">
      <w:pPr>
        <w:pStyle w:val="aa"/>
        <w:widowControl w:val="0"/>
        <w:numPr>
          <w:ilvl w:val="1"/>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походы и экскурсии, организуемые классными руководителями совместно с</w:t>
      </w:r>
      <w:r w:rsidRPr="007D0060">
        <w:rPr>
          <w:rFonts w:ascii="Times New Roman" w:hAnsi="Times New Roman" w:cs="Times New Roman"/>
          <w:spacing w:val="63"/>
          <w:sz w:val="28"/>
          <w:szCs w:val="28"/>
        </w:rPr>
        <w:t xml:space="preserve"> </w:t>
      </w:r>
      <w:r w:rsidRPr="007D0060">
        <w:rPr>
          <w:rFonts w:ascii="Times New Roman" w:hAnsi="Times New Roman" w:cs="Times New Roman"/>
          <w:sz w:val="28"/>
          <w:szCs w:val="28"/>
        </w:rPr>
        <w:t>родителями;</w:t>
      </w:r>
    </w:p>
    <w:p w:rsidR="0067383B" w:rsidRPr="007D0060" w:rsidRDefault="0067383B" w:rsidP="001D4D9F">
      <w:pPr>
        <w:pStyle w:val="aa"/>
        <w:widowControl w:val="0"/>
        <w:numPr>
          <w:ilvl w:val="1"/>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празднование в классе дней рождения детей, включающие в себя подготовленные микрогруппами поздравления, сюрпризы, творческие подарки и розыгрыши и</w:t>
      </w:r>
      <w:r w:rsidRPr="007D0060">
        <w:rPr>
          <w:rFonts w:ascii="Times New Roman" w:hAnsi="Times New Roman" w:cs="Times New Roman"/>
          <w:spacing w:val="-2"/>
          <w:sz w:val="28"/>
          <w:szCs w:val="28"/>
        </w:rPr>
        <w:t xml:space="preserve"> </w:t>
      </w:r>
      <w:r w:rsidRPr="007D0060">
        <w:rPr>
          <w:rFonts w:ascii="Times New Roman" w:hAnsi="Times New Roman" w:cs="Times New Roman"/>
          <w:sz w:val="28"/>
          <w:szCs w:val="28"/>
        </w:rPr>
        <w:t>т.д.;</w:t>
      </w:r>
    </w:p>
    <w:p w:rsidR="0067383B" w:rsidRPr="007D0060" w:rsidRDefault="0067383B" w:rsidP="001D4D9F">
      <w:pPr>
        <w:pStyle w:val="aa"/>
        <w:widowControl w:val="0"/>
        <w:numPr>
          <w:ilvl w:val="1"/>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регулярные внутри классные «огоньки» и творческие дела, дающие каждому кадету возможность рефлексии собственного участия в жизни класса.</w:t>
      </w:r>
    </w:p>
    <w:p w:rsidR="0067383B" w:rsidRPr="007D0060" w:rsidRDefault="0067383B" w:rsidP="001D4D9F">
      <w:pPr>
        <w:pStyle w:val="aa"/>
        <w:widowControl w:val="0"/>
        <w:numPr>
          <w:ilvl w:val="0"/>
          <w:numId w:val="323"/>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корпусе в рамках уклада кадетской</w:t>
      </w:r>
      <w:r w:rsidRPr="007D0060">
        <w:rPr>
          <w:rFonts w:ascii="Times New Roman" w:hAnsi="Times New Roman" w:cs="Times New Roman"/>
          <w:spacing w:val="-1"/>
          <w:sz w:val="28"/>
          <w:szCs w:val="28"/>
        </w:rPr>
        <w:t xml:space="preserve"> </w:t>
      </w:r>
      <w:r w:rsidRPr="007D0060">
        <w:rPr>
          <w:rFonts w:ascii="Times New Roman" w:hAnsi="Times New Roman" w:cs="Times New Roman"/>
          <w:sz w:val="28"/>
          <w:szCs w:val="28"/>
        </w:rPr>
        <w:t>жизни.</w:t>
      </w:r>
    </w:p>
    <w:p w:rsidR="0067383B" w:rsidRPr="00401E8E" w:rsidRDefault="0067383B" w:rsidP="0067383B">
      <w:pPr>
        <w:pStyle w:val="2"/>
        <w:spacing w:line="240" w:lineRule="auto"/>
        <w:ind w:left="0" w:firstLine="567"/>
        <w:rPr>
          <w:sz w:val="28"/>
          <w:szCs w:val="28"/>
        </w:rPr>
      </w:pPr>
      <w:r w:rsidRPr="00401E8E">
        <w:rPr>
          <w:sz w:val="28"/>
          <w:szCs w:val="28"/>
        </w:rPr>
        <w:t>Индивидуальная работа с учащимися:</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 xml:space="preserve">изучение особенностей личностного развития учащихся класса через наблюдение за поведением кадет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7D0060">
        <w:rPr>
          <w:rFonts w:ascii="Times New Roman" w:hAnsi="Times New Roman" w:cs="Times New Roman"/>
          <w:spacing w:val="2"/>
          <w:sz w:val="28"/>
          <w:szCs w:val="28"/>
        </w:rPr>
        <w:t>про</w:t>
      </w:r>
      <w:r w:rsidRPr="007D0060">
        <w:rPr>
          <w:rFonts w:ascii="Times New Roman" w:hAnsi="Times New Roman" w:cs="Times New Roman"/>
          <w:sz w:val="28"/>
          <w:szCs w:val="28"/>
        </w:rPr>
        <w:t>блемам; результаты наблюдения сверяются с результатами бесед классного руководителя с родителями кадет, с преподающими в его классе учителями, а также (при необходимости) – с психологом корпуса;</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кадета, которую они совместно стараются решить;</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 xml:space="preserve">индивидуальная работа с кадетами класса, направленная на заполнение ими личных портфолио, в которых дети не просто фиксируют свои учебные, </w:t>
      </w:r>
      <w:r w:rsidRPr="007D0060">
        <w:rPr>
          <w:rFonts w:ascii="Times New Roman" w:hAnsi="Times New Roman" w:cs="Times New Roman"/>
          <w:spacing w:val="2"/>
          <w:sz w:val="28"/>
          <w:szCs w:val="28"/>
        </w:rPr>
        <w:t>твор</w:t>
      </w:r>
      <w:r w:rsidRPr="007D0060">
        <w:rPr>
          <w:rFonts w:ascii="Times New Roman" w:hAnsi="Times New Roman" w:cs="Times New Roman"/>
          <w:sz w:val="28"/>
          <w:szCs w:val="28"/>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мотивация ребенка на участие в жизни класса, корпуса, на участие в общественном детском/молодежном движении и</w:t>
      </w:r>
      <w:r w:rsidRPr="007D0060">
        <w:rPr>
          <w:rFonts w:ascii="Times New Roman" w:hAnsi="Times New Roman" w:cs="Times New Roman"/>
          <w:spacing w:val="-1"/>
          <w:sz w:val="28"/>
          <w:szCs w:val="28"/>
        </w:rPr>
        <w:t xml:space="preserve"> </w:t>
      </w:r>
      <w:r w:rsidRPr="007D0060">
        <w:rPr>
          <w:rFonts w:ascii="Times New Roman" w:hAnsi="Times New Roman" w:cs="Times New Roman"/>
          <w:sz w:val="28"/>
          <w:szCs w:val="28"/>
        </w:rPr>
        <w:t>самоуправлении;</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мотивация кадет совместно с учителями-предметниками на участие в конкурсном и олимпиадном</w:t>
      </w:r>
      <w:r w:rsidRPr="007D0060">
        <w:rPr>
          <w:rFonts w:ascii="Times New Roman" w:hAnsi="Times New Roman" w:cs="Times New Roman"/>
          <w:spacing w:val="-5"/>
          <w:sz w:val="28"/>
          <w:szCs w:val="28"/>
        </w:rPr>
        <w:t xml:space="preserve"> </w:t>
      </w:r>
      <w:r w:rsidRPr="007D0060">
        <w:rPr>
          <w:rFonts w:ascii="Times New Roman" w:hAnsi="Times New Roman" w:cs="Times New Roman"/>
          <w:sz w:val="28"/>
          <w:szCs w:val="28"/>
        </w:rPr>
        <w:t>движении;</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 xml:space="preserve">коррекция поведения ребенка через частные беседы с ним, его родителями или законными представителями, с другими учащимися класса; </w:t>
      </w:r>
      <w:r w:rsidRPr="007D0060">
        <w:rPr>
          <w:rFonts w:ascii="Times New Roman" w:hAnsi="Times New Roman" w:cs="Times New Roman"/>
          <w:sz w:val="28"/>
          <w:szCs w:val="28"/>
        </w:rPr>
        <w:lastRenderedPageBreak/>
        <w:t>через включение в проводимые психологом тренинги общения; через предложение взять на себя ответственность за то или иное поручение в</w:t>
      </w:r>
      <w:r w:rsidRPr="007D0060">
        <w:rPr>
          <w:rFonts w:ascii="Times New Roman" w:hAnsi="Times New Roman" w:cs="Times New Roman"/>
          <w:spacing w:val="-5"/>
          <w:sz w:val="28"/>
          <w:szCs w:val="28"/>
        </w:rPr>
        <w:t xml:space="preserve"> </w:t>
      </w:r>
      <w:r w:rsidRPr="007D0060">
        <w:rPr>
          <w:rFonts w:ascii="Times New Roman" w:hAnsi="Times New Roman" w:cs="Times New Roman"/>
          <w:sz w:val="28"/>
          <w:szCs w:val="28"/>
        </w:rPr>
        <w:t>классе.</w:t>
      </w:r>
    </w:p>
    <w:p w:rsidR="0067383B" w:rsidRPr="00401E8E" w:rsidRDefault="0067383B" w:rsidP="0067383B">
      <w:pPr>
        <w:pStyle w:val="2"/>
        <w:spacing w:line="240" w:lineRule="auto"/>
        <w:ind w:left="0" w:firstLine="567"/>
        <w:rPr>
          <w:sz w:val="28"/>
          <w:szCs w:val="28"/>
        </w:rPr>
      </w:pPr>
      <w:r w:rsidRPr="00401E8E">
        <w:rPr>
          <w:sz w:val="28"/>
          <w:szCs w:val="28"/>
        </w:rPr>
        <w:t>Работа с учителями, преподающими в классе:</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w:t>
      </w:r>
      <w:r w:rsidRPr="007D0060">
        <w:rPr>
          <w:rFonts w:ascii="Times New Roman" w:hAnsi="Times New Roman" w:cs="Times New Roman"/>
          <w:spacing w:val="3"/>
          <w:sz w:val="28"/>
          <w:szCs w:val="28"/>
        </w:rPr>
        <w:t xml:space="preserve"> </w:t>
      </w:r>
      <w:r w:rsidRPr="007D0060">
        <w:rPr>
          <w:rFonts w:ascii="Times New Roman" w:hAnsi="Times New Roman" w:cs="Times New Roman"/>
          <w:sz w:val="28"/>
          <w:szCs w:val="28"/>
        </w:rPr>
        <w:t>учащимися;</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w:t>
      </w:r>
      <w:r w:rsidRPr="007D0060">
        <w:rPr>
          <w:rFonts w:ascii="Times New Roman" w:hAnsi="Times New Roman" w:cs="Times New Roman"/>
          <w:spacing w:val="-6"/>
          <w:sz w:val="28"/>
          <w:szCs w:val="28"/>
        </w:rPr>
        <w:t xml:space="preserve"> </w:t>
      </w:r>
      <w:r w:rsidRPr="007D0060">
        <w:rPr>
          <w:rFonts w:ascii="Times New Roman" w:hAnsi="Times New Roman" w:cs="Times New Roman"/>
          <w:sz w:val="28"/>
          <w:szCs w:val="28"/>
        </w:rPr>
        <w:t>кадет;</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w:t>
      </w:r>
      <w:r w:rsidRPr="007D0060">
        <w:rPr>
          <w:rFonts w:ascii="Times New Roman" w:hAnsi="Times New Roman" w:cs="Times New Roman"/>
          <w:spacing w:val="2"/>
          <w:sz w:val="28"/>
          <w:szCs w:val="28"/>
        </w:rPr>
        <w:t xml:space="preserve"> </w:t>
      </w:r>
      <w:r w:rsidRPr="007D0060">
        <w:rPr>
          <w:rFonts w:ascii="Times New Roman" w:hAnsi="Times New Roman" w:cs="Times New Roman"/>
          <w:sz w:val="28"/>
          <w:szCs w:val="28"/>
        </w:rPr>
        <w:t>обстановке;</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w:t>
      </w:r>
      <w:r w:rsidRPr="007D0060">
        <w:rPr>
          <w:rFonts w:ascii="Times New Roman" w:hAnsi="Times New Roman" w:cs="Times New Roman"/>
          <w:spacing w:val="2"/>
          <w:sz w:val="28"/>
          <w:szCs w:val="28"/>
        </w:rPr>
        <w:t xml:space="preserve"> </w:t>
      </w:r>
      <w:r w:rsidRPr="007D0060">
        <w:rPr>
          <w:rFonts w:ascii="Times New Roman" w:hAnsi="Times New Roman" w:cs="Times New Roman"/>
          <w:sz w:val="28"/>
          <w:szCs w:val="28"/>
        </w:rPr>
        <w:t>детей.</w:t>
      </w:r>
    </w:p>
    <w:p w:rsidR="0067383B" w:rsidRPr="00401E8E" w:rsidRDefault="0067383B" w:rsidP="0067383B">
      <w:pPr>
        <w:pStyle w:val="2"/>
        <w:spacing w:line="240" w:lineRule="auto"/>
        <w:ind w:left="0" w:firstLine="567"/>
        <w:rPr>
          <w:sz w:val="28"/>
          <w:szCs w:val="28"/>
        </w:rPr>
      </w:pPr>
      <w:r w:rsidRPr="00401E8E">
        <w:rPr>
          <w:sz w:val="28"/>
          <w:szCs w:val="28"/>
        </w:rPr>
        <w:t>Работа с родителями учащихся или их законными представителями:</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регулярное информирование родителей о корпусных успехах</w:t>
      </w:r>
      <w:r w:rsidRPr="007D0060">
        <w:rPr>
          <w:rFonts w:ascii="Times New Roman" w:hAnsi="Times New Roman" w:cs="Times New Roman"/>
          <w:spacing w:val="37"/>
          <w:sz w:val="28"/>
          <w:szCs w:val="28"/>
        </w:rPr>
        <w:t xml:space="preserve"> </w:t>
      </w:r>
      <w:r w:rsidRPr="007D0060">
        <w:rPr>
          <w:rFonts w:ascii="Times New Roman" w:hAnsi="Times New Roman" w:cs="Times New Roman"/>
          <w:sz w:val="28"/>
          <w:szCs w:val="28"/>
        </w:rPr>
        <w:t>и проблемах их детей, о жизни класса в целом;</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помощь родителям кадет или их законным представителям в регулировании отношений между ними, администрацией корпуса и учителями предметниками;</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w:t>
      </w:r>
      <w:r w:rsidRPr="007D0060">
        <w:rPr>
          <w:rFonts w:ascii="Times New Roman" w:hAnsi="Times New Roman" w:cs="Times New Roman"/>
          <w:spacing w:val="-8"/>
          <w:sz w:val="28"/>
          <w:szCs w:val="28"/>
        </w:rPr>
        <w:t xml:space="preserve"> </w:t>
      </w:r>
      <w:r w:rsidRPr="007D0060">
        <w:rPr>
          <w:rFonts w:ascii="Times New Roman" w:hAnsi="Times New Roman" w:cs="Times New Roman"/>
          <w:sz w:val="28"/>
          <w:szCs w:val="28"/>
        </w:rPr>
        <w:t>кадет;</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w:t>
      </w:r>
      <w:r w:rsidRPr="007D0060">
        <w:rPr>
          <w:rFonts w:ascii="Times New Roman" w:hAnsi="Times New Roman" w:cs="Times New Roman"/>
          <w:spacing w:val="-4"/>
          <w:sz w:val="28"/>
          <w:szCs w:val="28"/>
        </w:rPr>
        <w:t xml:space="preserve"> </w:t>
      </w:r>
      <w:r w:rsidRPr="007D0060">
        <w:rPr>
          <w:rFonts w:ascii="Times New Roman" w:hAnsi="Times New Roman" w:cs="Times New Roman"/>
          <w:sz w:val="28"/>
          <w:szCs w:val="28"/>
        </w:rPr>
        <w:t>детей;</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привлечение членов семей кадет к организации и проведению дел класса;</w:t>
      </w:r>
    </w:p>
    <w:p w:rsidR="0067383B" w:rsidRPr="007D0060" w:rsidRDefault="0067383B" w:rsidP="001D4D9F">
      <w:pPr>
        <w:pStyle w:val="aa"/>
        <w:widowControl w:val="0"/>
        <w:numPr>
          <w:ilvl w:val="0"/>
          <w:numId w:val="323"/>
        </w:numPr>
        <w:tabs>
          <w:tab w:val="left" w:pos="993"/>
        </w:tabs>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w:t>
      </w:r>
      <w:r w:rsidRPr="007D0060">
        <w:rPr>
          <w:rFonts w:ascii="Times New Roman" w:hAnsi="Times New Roman" w:cs="Times New Roman"/>
          <w:spacing w:val="-5"/>
          <w:sz w:val="28"/>
          <w:szCs w:val="28"/>
        </w:rPr>
        <w:t xml:space="preserve"> </w:t>
      </w:r>
      <w:r w:rsidRPr="007D0060">
        <w:rPr>
          <w:rFonts w:ascii="Times New Roman" w:hAnsi="Times New Roman" w:cs="Times New Roman"/>
          <w:sz w:val="28"/>
          <w:szCs w:val="28"/>
        </w:rPr>
        <w:t>корпуса.</w:t>
      </w:r>
    </w:p>
    <w:p w:rsidR="0067383B" w:rsidRPr="00401E8E" w:rsidRDefault="0067383B" w:rsidP="0067383B">
      <w:pPr>
        <w:pStyle w:val="1"/>
        <w:spacing w:before="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Модуль </w:t>
      </w:r>
      <w:r w:rsidRPr="00401E8E">
        <w:rPr>
          <w:rFonts w:ascii="Times New Roman" w:hAnsi="Times New Roman" w:cs="Times New Roman"/>
          <w:b/>
          <w:color w:val="auto"/>
          <w:sz w:val="28"/>
          <w:szCs w:val="28"/>
        </w:rPr>
        <w:t>«Курсы внеурочной деятельности»</w:t>
      </w:r>
    </w:p>
    <w:p w:rsidR="0067383B" w:rsidRPr="00401E8E" w:rsidRDefault="0067383B" w:rsidP="007D0060">
      <w:pPr>
        <w:pStyle w:val="ac"/>
        <w:ind w:left="0" w:right="-284" w:firstLine="567"/>
        <w:rPr>
          <w:sz w:val="28"/>
          <w:szCs w:val="28"/>
        </w:rPr>
      </w:pPr>
      <w:r w:rsidRPr="00401E8E">
        <w:rPr>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67383B" w:rsidRPr="00401E8E" w:rsidRDefault="0067383B" w:rsidP="007D0060">
      <w:pPr>
        <w:pStyle w:val="ac"/>
        <w:ind w:left="0" w:right="-284" w:firstLine="567"/>
        <w:rPr>
          <w:sz w:val="28"/>
          <w:szCs w:val="28"/>
        </w:rPr>
      </w:pPr>
      <w:r w:rsidRPr="00401E8E">
        <w:rPr>
          <w:sz w:val="28"/>
          <w:szCs w:val="28"/>
        </w:rPr>
        <w:t>Воспитание на занятиях корпусных курсов внеурочной деятельности осуществляется преимущественно через:</w:t>
      </w:r>
    </w:p>
    <w:p w:rsidR="0067383B" w:rsidRPr="007D0060" w:rsidRDefault="0067383B" w:rsidP="001D4D9F">
      <w:pPr>
        <w:pStyle w:val="aa"/>
        <w:widowControl w:val="0"/>
        <w:numPr>
          <w:ilvl w:val="0"/>
          <w:numId w:val="401"/>
        </w:numPr>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вовлечение кадет в интересную и полезную для них деятельность, которая предоставит им возможность само 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w:t>
      </w:r>
      <w:r w:rsidRPr="007D0060">
        <w:rPr>
          <w:rFonts w:ascii="Times New Roman" w:hAnsi="Times New Roman" w:cs="Times New Roman"/>
          <w:spacing w:val="-8"/>
          <w:sz w:val="28"/>
          <w:szCs w:val="28"/>
        </w:rPr>
        <w:t xml:space="preserve"> </w:t>
      </w:r>
      <w:r w:rsidRPr="007D0060">
        <w:rPr>
          <w:rFonts w:ascii="Times New Roman" w:hAnsi="Times New Roman" w:cs="Times New Roman"/>
          <w:sz w:val="28"/>
          <w:szCs w:val="28"/>
        </w:rPr>
        <w:t>делах;</w:t>
      </w:r>
    </w:p>
    <w:p w:rsidR="0067383B" w:rsidRPr="007D0060" w:rsidRDefault="0067383B" w:rsidP="001D4D9F">
      <w:pPr>
        <w:pStyle w:val="aa"/>
        <w:widowControl w:val="0"/>
        <w:numPr>
          <w:ilvl w:val="0"/>
          <w:numId w:val="401"/>
        </w:numPr>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w:t>
      </w:r>
      <w:r w:rsidRPr="007D0060">
        <w:rPr>
          <w:rFonts w:ascii="Times New Roman" w:hAnsi="Times New Roman" w:cs="Times New Roman"/>
          <w:spacing w:val="-6"/>
          <w:sz w:val="28"/>
          <w:szCs w:val="28"/>
        </w:rPr>
        <w:t xml:space="preserve"> </w:t>
      </w:r>
      <w:r w:rsidRPr="007D0060">
        <w:rPr>
          <w:rFonts w:ascii="Times New Roman" w:hAnsi="Times New Roman" w:cs="Times New Roman"/>
          <w:sz w:val="28"/>
          <w:szCs w:val="28"/>
        </w:rPr>
        <w:t>другу;</w:t>
      </w:r>
    </w:p>
    <w:p w:rsidR="0067383B" w:rsidRPr="007D0060" w:rsidRDefault="0067383B" w:rsidP="001D4D9F">
      <w:pPr>
        <w:pStyle w:val="aa"/>
        <w:widowControl w:val="0"/>
        <w:numPr>
          <w:ilvl w:val="0"/>
          <w:numId w:val="401"/>
        </w:numPr>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lastRenderedPageBreak/>
        <w:t>создание в детских коллективах традиций, задающих их членам определенные социально значимые формы</w:t>
      </w:r>
      <w:r w:rsidRPr="007D0060">
        <w:rPr>
          <w:rFonts w:ascii="Times New Roman" w:hAnsi="Times New Roman" w:cs="Times New Roman"/>
          <w:spacing w:val="-4"/>
          <w:sz w:val="28"/>
          <w:szCs w:val="28"/>
        </w:rPr>
        <w:t xml:space="preserve"> </w:t>
      </w:r>
      <w:r w:rsidRPr="007D0060">
        <w:rPr>
          <w:rFonts w:ascii="Times New Roman" w:hAnsi="Times New Roman" w:cs="Times New Roman"/>
          <w:sz w:val="28"/>
          <w:szCs w:val="28"/>
        </w:rPr>
        <w:t>поведения;</w:t>
      </w:r>
    </w:p>
    <w:p w:rsidR="0067383B" w:rsidRPr="007D0060" w:rsidRDefault="0067383B" w:rsidP="001D4D9F">
      <w:pPr>
        <w:pStyle w:val="aa"/>
        <w:widowControl w:val="0"/>
        <w:numPr>
          <w:ilvl w:val="0"/>
          <w:numId w:val="401"/>
        </w:numPr>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поддержку кадет с ярко выраженной лидерской позицией и установкой на сохранение и поддержание накопленных социально значимых</w:t>
      </w:r>
      <w:r w:rsidRPr="007D0060">
        <w:rPr>
          <w:rFonts w:ascii="Times New Roman" w:hAnsi="Times New Roman" w:cs="Times New Roman"/>
          <w:spacing w:val="-16"/>
          <w:sz w:val="28"/>
          <w:szCs w:val="28"/>
        </w:rPr>
        <w:t xml:space="preserve"> </w:t>
      </w:r>
      <w:r w:rsidRPr="007D0060">
        <w:rPr>
          <w:rFonts w:ascii="Times New Roman" w:hAnsi="Times New Roman" w:cs="Times New Roman"/>
          <w:sz w:val="28"/>
          <w:szCs w:val="28"/>
        </w:rPr>
        <w:t>традиций;</w:t>
      </w:r>
    </w:p>
    <w:p w:rsidR="0067383B" w:rsidRPr="007D0060" w:rsidRDefault="0067383B" w:rsidP="001D4D9F">
      <w:pPr>
        <w:pStyle w:val="aa"/>
        <w:widowControl w:val="0"/>
        <w:numPr>
          <w:ilvl w:val="0"/>
          <w:numId w:val="401"/>
        </w:numPr>
        <w:autoSpaceDE w:val="0"/>
        <w:autoSpaceDN w:val="0"/>
        <w:spacing w:after="0" w:line="240" w:lineRule="auto"/>
        <w:ind w:left="0" w:right="-284"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поощрение педагогами детских инициатив и детского самоуправления. Реализация</w:t>
      </w:r>
      <w:r w:rsidRPr="007D0060">
        <w:rPr>
          <w:rFonts w:ascii="Times New Roman" w:hAnsi="Times New Roman" w:cs="Times New Roman"/>
          <w:spacing w:val="38"/>
          <w:sz w:val="28"/>
          <w:szCs w:val="28"/>
        </w:rPr>
        <w:t xml:space="preserve"> </w:t>
      </w:r>
      <w:r w:rsidRPr="007D0060">
        <w:rPr>
          <w:rFonts w:ascii="Times New Roman" w:hAnsi="Times New Roman" w:cs="Times New Roman"/>
          <w:sz w:val="28"/>
          <w:szCs w:val="28"/>
        </w:rPr>
        <w:t>воспитательного</w:t>
      </w:r>
      <w:r w:rsidRPr="007D0060">
        <w:rPr>
          <w:rFonts w:ascii="Times New Roman" w:hAnsi="Times New Roman" w:cs="Times New Roman"/>
          <w:spacing w:val="38"/>
          <w:sz w:val="28"/>
          <w:szCs w:val="28"/>
        </w:rPr>
        <w:t xml:space="preserve"> </w:t>
      </w:r>
      <w:r w:rsidRPr="007D0060">
        <w:rPr>
          <w:rFonts w:ascii="Times New Roman" w:hAnsi="Times New Roman" w:cs="Times New Roman"/>
          <w:sz w:val="28"/>
          <w:szCs w:val="28"/>
        </w:rPr>
        <w:t>потенциала</w:t>
      </w:r>
      <w:r w:rsidRPr="007D0060">
        <w:rPr>
          <w:rFonts w:ascii="Times New Roman" w:hAnsi="Times New Roman" w:cs="Times New Roman"/>
          <w:spacing w:val="39"/>
          <w:sz w:val="28"/>
          <w:szCs w:val="28"/>
        </w:rPr>
        <w:t xml:space="preserve"> </w:t>
      </w:r>
      <w:r w:rsidRPr="007D0060">
        <w:rPr>
          <w:rFonts w:ascii="Times New Roman" w:hAnsi="Times New Roman" w:cs="Times New Roman"/>
          <w:sz w:val="28"/>
          <w:szCs w:val="28"/>
        </w:rPr>
        <w:t>курсов</w:t>
      </w:r>
      <w:r w:rsidRPr="007D0060">
        <w:rPr>
          <w:rFonts w:ascii="Times New Roman" w:hAnsi="Times New Roman" w:cs="Times New Roman"/>
          <w:spacing w:val="37"/>
          <w:sz w:val="28"/>
          <w:szCs w:val="28"/>
        </w:rPr>
        <w:t xml:space="preserve"> </w:t>
      </w:r>
      <w:r w:rsidRPr="007D0060">
        <w:rPr>
          <w:rFonts w:ascii="Times New Roman" w:hAnsi="Times New Roman" w:cs="Times New Roman"/>
          <w:sz w:val="28"/>
          <w:szCs w:val="28"/>
        </w:rPr>
        <w:t>внеурочной</w:t>
      </w:r>
      <w:r w:rsidRPr="007D0060">
        <w:rPr>
          <w:rFonts w:ascii="Times New Roman" w:hAnsi="Times New Roman" w:cs="Times New Roman"/>
          <w:spacing w:val="39"/>
          <w:sz w:val="28"/>
          <w:szCs w:val="28"/>
        </w:rPr>
        <w:t xml:space="preserve"> </w:t>
      </w:r>
      <w:r w:rsidRPr="007D0060">
        <w:rPr>
          <w:rFonts w:ascii="Times New Roman" w:hAnsi="Times New Roman" w:cs="Times New Roman"/>
          <w:sz w:val="28"/>
          <w:szCs w:val="28"/>
        </w:rPr>
        <w:t>деятельности</w:t>
      </w:r>
      <w:r w:rsidRPr="007D0060">
        <w:rPr>
          <w:rFonts w:ascii="Times New Roman" w:hAnsi="Times New Roman" w:cs="Times New Roman"/>
          <w:spacing w:val="38"/>
          <w:sz w:val="28"/>
          <w:szCs w:val="28"/>
        </w:rPr>
        <w:t xml:space="preserve"> </w:t>
      </w:r>
      <w:r w:rsidRPr="007D0060">
        <w:rPr>
          <w:rFonts w:ascii="Times New Roman" w:hAnsi="Times New Roman" w:cs="Times New Roman"/>
          <w:sz w:val="28"/>
          <w:szCs w:val="28"/>
        </w:rPr>
        <w:t>происходит в рамках следующих выбранных кадетами ее видов.</w:t>
      </w:r>
    </w:p>
    <w:p w:rsidR="0067383B" w:rsidRPr="00401E8E" w:rsidRDefault="0067383B" w:rsidP="007D0060">
      <w:pPr>
        <w:pStyle w:val="ac"/>
        <w:ind w:left="0" w:right="-284" w:firstLine="567"/>
        <w:rPr>
          <w:sz w:val="28"/>
          <w:szCs w:val="28"/>
        </w:rPr>
      </w:pPr>
      <w:r w:rsidRPr="00401E8E">
        <w:rPr>
          <w:b/>
          <w:i/>
          <w:sz w:val="28"/>
          <w:szCs w:val="28"/>
        </w:rPr>
        <w:t xml:space="preserve">Познавательная деятельность. </w:t>
      </w:r>
      <w:r w:rsidRPr="00401E8E">
        <w:rPr>
          <w:sz w:val="28"/>
          <w:szCs w:val="28"/>
        </w:rPr>
        <w:t>Курсы внеурочной деятельности, направленные на передачу кадетам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7383B" w:rsidRPr="00401E8E" w:rsidRDefault="0067383B" w:rsidP="007D0060">
      <w:pPr>
        <w:pStyle w:val="ac"/>
        <w:ind w:left="0" w:right="-284" w:firstLine="567"/>
        <w:rPr>
          <w:sz w:val="28"/>
          <w:szCs w:val="28"/>
        </w:rPr>
      </w:pPr>
      <w:r w:rsidRPr="00401E8E">
        <w:rPr>
          <w:b/>
          <w:i/>
          <w:sz w:val="28"/>
          <w:szCs w:val="28"/>
        </w:rPr>
        <w:t xml:space="preserve">Художественное творчество. </w:t>
      </w:r>
      <w:r w:rsidRPr="00401E8E">
        <w:rPr>
          <w:sz w:val="28"/>
          <w:szCs w:val="28"/>
        </w:rPr>
        <w:t>Курсы внеурочной деятельности, создающие благоприятные условия для самореализации кадет,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кадет к культуре и их общее духовно-нравственное развитие.</w:t>
      </w:r>
    </w:p>
    <w:p w:rsidR="0067383B" w:rsidRPr="00401E8E" w:rsidRDefault="0067383B" w:rsidP="007D0060">
      <w:pPr>
        <w:pStyle w:val="ac"/>
        <w:ind w:left="0" w:right="-284" w:firstLine="567"/>
        <w:rPr>
          <w:sz w:val="28"/>
          <w:szCs w:val="28"/>
        </w:rPr>
      </w:pPr>
      <w:r w:rsidRPr="00401E8E">
        <w:rPr>
          <w:b/>
          <w:i/>
          <w:sz w:val="28"/>
          <w:szCs w:val="28"/>
        </w:rPr>
        <w:t xml:space="preserve">Проблемно-ценностное общение. </w:t>
      </w:r>
      <w:r w:rsidRPr="00401E8E">
        <w:rPr>
          <w:sz w:val="28"/>
          <w:szCs w:val="28"/>
        </w:rPr>
        <w:t>Курсы внеурочной деятельности, направленные на развитие коммуникативных и лидерских компетенций кадет,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кадета.</w:t>
      </w:r>
    </w:p>
    <w:p w:rsidR="0067383B" w:rsidRPr="00401E8E" w:rsidRDefault="0067383B" w:rsidP="007D0060">
      <w:pPr>
        <w:pStyle w:val="ac"/>
        <w:ind w:left="0" w:right="-284" w:firstLine="567"/>
        <w:rPr>
          <w:sz w:val="28"/>
          <w:szCs w:val="28"/>
        </w:rPr>
      </w:pPr>
      <w:r w:rsidRPr="00401E8E">
        <w:rPr>
          <w:b/>
          <w:i/>
          <w:sz w:val="28"/>
          <w:szCs w:val="28"/>
        </w:rPr>
        <w:t>Туристско-краеведческая деятельность</w:t>
      </w:r>
      <w:r w:rsidRPr="00401E8E">
        <w:rPr>
          <w:b/>
          <w:sz w:val="28"/>
          <w:szCs w:val="28"/>
        </w:rPr>
        <w:t xml:space="preserve">. </w:t>
      </w:r>
      <w:r w:rsidRPr="00401E8E">
        <w:rPr>
          <w:sz w:val="28"/>
          <w:szCs w:val="28"/>
        </w:rPr>
        <w:t>Курсы внеурочной деятельности, направленные на воспитание у кадет любви к своему краю, культуре, природе, его истории, чувства гордости за свою малую Родину и Россию.</w:t>
      </w:r>
    </w:p>
    <w:p w:rsidR="0067383B" w:rsidRPr="00401E8E" w:rsidRDefault="0067383B" w:rsidP="007D0060">
      <w:pPr>
        <w:pStyle w:val="ac"/>
        <w:ind w:left="0" w:right="-284" w:firstLine="567"/>
        <w:rPr>
          <w:sz w:val="28"/>
          <w:szCs w:val="28"/>
        </w:rPr>
      </w:pPr>
      <w:r w:rsidRPr="00401E8E">
        <w:rPr>
          <w:b/>
          <w:i/>
          <w:sz w:val="28"/>
          <w:szCs w:val="28"/>
        </w:rPr>
        <w:t xml:space="preserve">Спортивно-оздоровительная деятельность. </w:t>
      </w:r>
      <w:r w:rsidRPr="00401E8E">
        <w:rPr>
          <w:sz w:val="28"/>
          <w:szCs w:val="28"/>
        </w:rPr>
        <w:t xml:space="preserve">Курсы внеурочной деятельности, направленные на физическое развитие кадет,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401E8E">
        <w:rPr>
          <w:spacing w:val="2"/>
          <w:sz w:val="28"/>
          <w:szCs w:val="28"/>
        </w:rPr>
        <w:t>форми</w:t>
      </w:r>
      <w:r w:rsidRPr="00401E8E">
        <w:rPr>
          <w:sz w:val="28"/>
          <w:szCs w:val="28"/>
        </w:rPr>
        <w:t>рование установок на защиту</w:t>
      </w:r>
      <w:r w:rsidRPr="00401E8E">
        <w:rPr>
          <w:spacing w:val="-3"/>
          <w:sz w:val="28"/>
          <w:szCs w:val="28"/>
        </w:rPr>
        <w:t xml:space="preserve"> </w:t>
      </w:r>
      <w:r w:rsidRPr="00401E8E">
        <w:rPr>
          <w:sz w:val="28"/>
          <w:szCs w:val="28"/>
        </w:rPr>
        <w:t>слабых.</w:t>
      </w:r>
    </w:p>
    <w:p w:rsidR="0067383B" w:rsidRPr="00401E8E" w:rsidRDefault="0067383B" w:rsidP="007D0060">
      <w:pPr>
        <w:pStyle w:val="ac"/>
        <w:ind w:left="0" w:right="-284" w:firstLine="567"/>
        <w:rPr>
          <w:sz w:val="28"/>
          <w:szCs w:val="28"/>
        </w:rPr>
      </w:pPr>
      <w:r w:rsidRPr="00401E8E">
        <w:rPr>
          <w:b/>
          <w:i/>
          <w:sz w:val="28"/>
          <w:szCs w:val="28"/>
        </w:rPr>
        <w:t xml:space="preserve">Трудовая деятельность. </w:t>
      </w:r>
      <w:r w:rsidRPr="00401E8E">
        <w:rPr>
          <w:sz w:val="28"/>
          <w:szCs w:val="28"/>
        </w:rPr>
        <w:t>Курсы внеурочной деятельности, направленные на развитие творческих способностей кадет, воспитание у них трудолюбия и уважительного отношения к физическому труду, формирование у них навыков само обслуживающего труда.</w:t>
      </w:r>
    </w:p>
    <w:p w:rsidR="0067383B" w:rsidRPr="00401E8E" w:rsidRDefault="0067383B" w:rsidP="007D0060">
      <w:pPr>
        <w:pStyle w:val="ac"/>
        <w:ind w:left="0" w:right="-284" w:firstLine="567"/>
        <w:rPr>
          <w:sz w:val="28"/>
          <w:szCs w:val="28"/>
        </w:rPr>
      </w:pPr>
      <w:r w:rsidRPr="00401E8E">
        <w:rPr>
          <w:b/>
          <w:i/>
          <w:sz w:val="28"/>
          <w:szCs w:val="28"/>
        </w:rPr>
        <w:t xml:space="preserve">Игровая деятельность. </w:t>
      </w:r>
      <w:r w:rsidRPr="00401E8E">
        <w:rPr>
          <w:sz w:val="28"/>
          <w:szCs w:val="28"/>
        </w:rPr>
        <w:t>Курсы внеурочной деятельности, направленные на раскрытие творческого, умственного и физического потенциала кадет, развитие у них навыков конструктивного общения, умений работать в команде.</w:t>
      </w:r>
    </w:p>
    <w:p w:rsidR="0067383B" w:rsidRPr="00401E8E" w:rsidRDefault="0067383B" w:rsidP="0067383B">
      <w:pPr>
        <w:pStyle w:val="1"/>
        <w:keepNext w:val="0"/>
        <w:keepLines w:val="0"/>
        <w:widowControl w:val="0"/>
        <w:tabs>
          <w:tab w:val="left" w:pos="993"/>
        </w:tabs>
        <w:autoSpaceDE w:val="0"/>
        <w:autoSpaceDN w:val="0"/>
        <w:spacing w:before="0" w:line="240" w:lineRule="auto"/>
        <w:jc w:val="center"/>
        <w:rPr>
          <w:rFonts w:ascii="Times New Roman" w:hAnsi="Times New Roman" w:cs="Times New Roman"/>
          <w:b/>
          <w:color w:val="auto"/>
          <w:sz w:val="28"/>
          <w:szCs w:val="28"/>
        </w:rPr>
      </w:pPr>
      <w:r w:rsidRPr="00401E8E">
        <w:rPr>
          <w:rFonts w:ascii="Times New Roman" w:hAnsi="Times New Roman" w:cs="Times New Roman"/>
          <w:b/>
          <w:color w:val="auto"/>
          <w:sz w:val="28"/>
          <w:szCs w:val="28"/>
        </w:rPr>
        <w:t>Модуль</w:t>
      </w:r>
      <w:r>
        <w:rPr>
          <w:rFonts w:ascii="Times New Roman" w:hAnsi="Times New Roman" w:cs="Times New Roman"/>
          <w:b/>
          <w:color w:val="auto"/>
          <w:sz w:val="28"/>
          <w:szCs w:val="28"/>
        </w:rPr>
        <w:t xml:space="preserve"> </w:t>
      </w:r>
      <w:r w:rsidRPr="00401E8E">
        <w:rPr>
          <w:rFonts w:ascii="Times New Roman" w:hAnsi="Times New Roman" w:cs="Times New Roman"/>
          <w:b/>
          <w:color w:val="auto"/>
          <w:sz w:val="28"/>
          <w:szCs w:val="28"/>
        </w:rPr>
        <w:t>«</w:t>
      </w:r>
      <w:r>
        <w:rPr>
          <w:rFonts w:ascii="Times New Roman" w:hAnsi="Times New Roman" w:cs="Times New Roman"/>
          <w:b/>
          <w:color w:val="auto"/>
          <w:sz w:val="28"/>
          <w:szCs w:val="28"/>
        </w:rPr>
        <w:t>Урочная деятельность</w:t>
      </w:r>
      <w:r w:rsidRPr="00401E8E">
        <w:rPr>
          <w:rFonts w:ascii="Times New Roman" w:hAnsi="Times New Roman" w:cs="Times New Roman"/>
          <w:b/>
          <w:color w:val="auto"/>
          <w:sz w:val="28"/>
          <w:szCs w:val="28"/>
        </w:rPr>
        <w:t>»</w:t>
      </w:r>
    </w:p>
    <w:p w:rsidR="0067383B" w:rsidRPr="00401E8E" w:rsidRDefault="0067383B" w:rsidP="0067383B">
      <w:pPr>
        <w:pStyle w:val="ac"/>
        <w:ind w:left="0" w:right="222" w:firstLine="567"/>
        <w:rPr>
          <w:i/>
          <w:sz w:val="28"/>
          <w:szCs w:val="28"/>
        </w:rPr>
      </w:pPr>
      <w:r w:rsidRPr="00401E8E">
        <w:rPr>
          <w:sz w:val="28"/>
          <w:szCs w:val="28"/>
        </w:rPr>
        <w:t xml:space="preserve">Реализация педагогами корпуса воспитательного потенциала урока </w:t>
      </w:r>
      <w:r w:rsidRPr="00401E8E">
        <w:rPr>
          <w:sz w:val="28"/>
          <w:szCs w:val="28"/>
        </w:rPr>
        <w:lastRenderedPageBreak/>
        <w:t>предполагает следующее</w:t>
      </w:r>
      <w:r w:rsidRPr="00401E8E">
        <w:rPr>
          <w:i/>
          <w:sz w:val="28"/>
          <w:szCs w:val="28"/>
        </w:rPr>
        <w:t>:</w:t>
      </w:r>
    </w:p>
    <w:p w:rsidR="0067383B" w:rsidRPr="007D0060" w:rsidRDefault="0067383B" w:rsidP="001D4D9F">
      <w:pPr>
        <w:pStyle w:val="aa"/>
        <w:widowControl w:val="0"/>
        <w:numPr>
          <w:ilvl w:val="0"/>
          <w:numId w:val="323"/>
        </w:numPr>
        <w:tabs>
          <w:tab w:val="left" w:pos="56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w:t>
      </w:r>
      <w:r w:rsidRPr="007D0060">
        <w:rPr>
          <w:rFonts w:ascii="Times New Roman" w:hAnsi="Times New Roman" w:cs="Times New Roman"/>
          <w:spacing w:val="1"/>
          <w:sz w:val="28"/>
          <w:szCs w:val="28"/>
        </w:rPr>
        <w:t xml:space="preserve"> </w:t>
      </w:r>
      <w:r w:rsidRPr="007D0060">
        <w:rPr>
          <w:rFonts w:ascii="Times New Roman" w:hAnsi="Times New Roman" w:cs="Times New Roman"/>
          <w:sz w:val="28"/>
          <w:szCs w:val="28"/>
        </w:rPr>
        <w:t>деятельности;</w:t>
      </w:r>
    </w:p>
    <w:p w:rsidR="0067383B" w:rsidRPr="007D0060" w:rsidRDefault="0067383B" w:rsidP="001D4D9F">
      <w:pPr>
        <w:pStyle w:val="aa"/>
        <w:widowControl w:val="0"/>
        <w:numPr>
          <w:ilvl w:val="0"/>
          <w:numId w:val="323"/>
        </w:numPr>
        <w:tabs>
          <w:tab w:val="left" w:pos="56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побуждение кадет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67383B" w:rsidRPr="007D0060" w:rsidRDefault="0067383B" w:rsidP="001D4D9F">
      <w:pPr>
        <w:pStyle w:val="aa"/>
        <w:widowControl w:val="0"/>
        <w:numPr>
          <w:ilvl w:val="0"/>
          <w:numId w:val="323"/>
        </w:numPr>
        <w:tabs>
          <w:tab w:val="left" w:pos="56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привлечение внимания кадет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w:t>
      </w:r>
      <w:r w:rsidRPr="007D0060">
        <w:rPr>
          <w:rFonts w:ascii="Times New Roman" w:hAnsi="Times New Roman" w:cs="Times New Roman"/>
          <w:spacing w:val="-6"/>
          <w:sz w:val="28"/>
          <w:szCs w:val="28"/>
        </w:rPr>
        <w:t xml:space="preserve"> </w:t>
      </w:r>
      <w:r w:rsidRPr="007D0060">
        <w:rPr>
          <w:rFonts w:ascii="Times New Roman" w:hAnsi="Times New Roman" w:cs="Times New Roman"/>
          <w:sz w:val="28"/>
          <w:szCs w:val="28"/>
        </w:rPr>
        <w:t>отношения;</w:t>
      </w:r>
    </w:p>
    <w:p w:rsidR="0067383B" w:rsidRPr="007D0060" w:rsidRDefault="0067383B" w:rsidP="001D4D9F">
      <w:pPr>
        <w:pStyle w:val="aa"/>
        <w:widowControl w:val="0"/>
        <w:numPr>
          <w:ilvl w:val="0"/>
          <w:numId w:val="323"/>
        </w:numPr>
        <w:tabs>
          <w:tab w:val="left" w:pos="56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w:t>
      </w:r>
      <w:r w:rsidRPr="007D0060">
        <w:rPr>
          <w:rFonts w:ascii="Times New Roman" w:hAnsi="Times New Roman" w:cs="Times New Roman"/>
          <w:spacing w:val="-14"/>
          <w:sz w:val="28"/>
          <w:szCs w:val="28"/>
        </w:rPr>
        <w:t xml:space="preserve"> </w:t>
      </w:r>
      <w:r w:rsidRPr="007D0060">
        <w:rPr>
          <w:rFonts w:ascii="Times New Roman" w:hAnsi="Times New Roman" w:cs="Times New Roman"/>
          <w:sz w:val="28"/>
          <w:szCs w:val="28"/>
        </w:rPr>
        <w:t>классе;</w:t>
      </w:r>
    </w:p>
    <w:p w:rsidR="0067383B" w:rsidRPr="007D0060" w:rsidRDefault="0067383B" w:rsidP="001D4D9F">
      <w:pPr>
        <w:pStyle w:val="aa"/>
        <w:widowControl w:val="0"/>
        <w:numPr>
          <w:ilvl w:val="0"/>
          <w:numId w:val="323"/>
        </w:numPr>
        <w:tabs>
          <w:tab w:val="left" w:pos="56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применение на уроке интерактивных форм работы учащихся: интеллектуальных, деловых, ситуационных игр, стимулирующих познавательную мотивацию кадет; дискуссий, которые дают учащимся возможность приобрести опыт ведения конструктивного диалога; групповой работы или работы в парах, которые учат кадет командной работе и взаимодействию с другими</w:t>
      </w:r>
      <w:r w:rsidRPr="007D0060">
        <w:rPr>
          <w:rFonts w:ascii="Times New Roman" w:hAnsi="Times New Roman" w:cs="Times New Roman"/>
          <w:spacing w:val="-7"/>
          <w:sz w:val="28"/>
          <w:szCs w:val="28"/>
        </w:rPr>
        <w:t xml:space="preserve"> </w:t>
      </w:r>
      <w:r w:rsidRPr="007D0060">
        <w:rPr>
          <w:rFonts w:ascii="Times New Roman" w:hAnsi="Times New Roman" w:cs="Times New Roman"/>
          <w:sz w:val="28"/>
          <w:szCs w:val="28"/>
        </w:rPr>
        <w:t>детьми;</w:t>
      </w:r>
    </w:p>
    <w:p w:rsidR="0067383B" w:rsidRPr="007D0060" w:rsidRDefault="0067383B" w:rsidP="001D4D9F">
      <w:pPr>
        <w:pStyle w:val="aa"/>
        <w:widowControl w:val="0"/>
        <w:numPr>
          <w:ilvl w:val="0"/>
          <w:numId w:val="323"/>
        </w:numPr>
        <w:tabs>
          <w:tab w:val="left" w:pos="56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 xml:space="preserve">включение в урок игровых процедур, которые помогают поддержать </w:t>
      </w:r>
      <w:r w:rsidRPr="007D0060">
        <w:rPr>
          <w:rFonts w:ascii="Times New Roman" w:hAnsi="Times New Roman" w:cs="Times New Roman"/>
          <w:spacing w:val="2"/>
          <w:sz w:val="28"/>
          <w:szCs w:val="28"/>
        </w:rPr>
        <w:t>мо</w:t>
      </w:r>
      <w:r w:rsidRPr="007D0060">
        <w:rPr>
          <w:rFonts w:ascii="Times New Roman" w:hAnsi="Times New Roman" w:cs="Times New Roman"/>
          <w:sz w:val="28"/>
          <w:szCs w:val="28"/>
        </w:rPr>
        <w:t xml:space="preserve">тивацию детей к получению знаний, налаживанию позитивных межличностных </w:t>
      </w:r>
      <w:r w:rsidRPr="007D0060">
        <w:rPr>
          <w:rFonts w:ascii="Times New Roman" w:hAnsi="Times New Roman" w:cs="Times New Roman"/>
          <w:spacing w:val="3"/>
          <w:sz w:val="28"/>
          <w:szCs w:val="28"/>
        </w:rPr>
        <w:t>от</w:t>
      </w:r>
      <w:r w:rsidRPr="007D0060">
        <w:rPr>
          <w:rFonts w:ascii="Times New Roman" w:hAnsi="Times New Roman" w:cs="Times New Roman"/>
          <w:sz w:val="28"/>
          <w:szCs w:val="28"/>
        </w:rPr>
        <w:t>ношений в классе, помогают установлению доброжелательной атмосферы во время урока;</w:t>
      </w:r>
    </w:p>
    <w:p w:rsidR="0067383B" w:rsidRPr="007D0060" w:rsidRDefault="0067383B" w:rsidP="001D4D9F">
      <w:pPr>
        <w:pStyle w:val="aa"/>
        <w:widowControl w:val="0"/>
        <w:numPr>
          <w:ilvl w:val="0"/>
          <w:numId w:val="323"/>
        </w:numPr>
        <w:tabs>
          <w:tab w:val="left" w:pos="56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организация шефства, наставничества мотивированных и эрудированных учащихся над их неуспевающими одноклассниками, дающего кадетам социально значимый опыт сотрудничества и взаимной</w:t>
      </w:r>
      <w:r w:rsidRPr="007D0060">
        <w:rPr>
          <w:rFonts w:ascii="Times New Roman" w:hAnsi="Times New Roman" w:cs="Times New Roman"/>
          <w:spacing w:val="-1"/>
          <w:sz w:val="28"/>
          <w:szCs w:val="28"/>
        </w:rPr>
        <w:t xml:space="preserve"> </w:t>
      </w:r>
      <w:r w:rsidRPr="007D0060">
        <w:rPr>
          <w:rFonts w:ascii="Times New Roman" w:hAnsi="Times New Roman" w:cs="Times New Roman"/>
          <w:sz w:val="28"/>
          <w:szCs w:val="28"/>
        </w:rPr>
        <w:t>помощи;</w:t>
      </w:r>
    </w:p>
    <w:p w:rsidR="0067383B" w:rsidRPr="007D0060" w:rsidRDefault="0067383B" w:rsidP="001D4D9F">
      <w:pPr>
        <w:pStyle w:val="aa"/>
        <w:widowControl w:val="0"/>
        <w:numPr>
          <w:ilvl w:val="0"/>
          <w:numId w:val="323"/>
        </w:numPr>
        <w:tabs>
          <w:tab w:val="left" w:pos="567"/>
          <w:tab w:val="left" w:pos="993"/>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7D0060">
        <w:rPr>
          <w:rFonts w:ascii="Times New Roman" w:hAnsi="Times New Roman" w:cs="Times New Roman"/>
          <w:sz w:val="28"/>
          <w:szCs w:val="28"/>
        </w:rPr>
        <w:t>инициирование и поддержка исследовательской деятельности кадет в рамках реализации ими индивидуальных и групповых исследовательских проектов, что даст кадетам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w:t>
      </w:r>
      <w:r w:rsidRPr="007D0060">
        <w:rPr>
          <w:rFonts w:ascii="Times New Roman" w:hAnsi="Times New Roman" w:cs="Times New Roman"/>
          <w:spacing w:val="-4"/>
          <w:sz w:val="28"/>
          <w:szCs w:val="28"/>
        </w:rPr>
        <w:t xml:space="preserve"> </w:t>
      </w:r>
      <w:r w:rsidRPr="007D0060">
        <w:rPr>
          <w:rFonts w:ascii="Times New Roman" w:hAnsi="Times New Roman" w:cs="Times New Roman"/>
          <w:sz w:val="28"/>
          <w:szCs w:val="28"/>
        </w:rPr>
        <w:t>зрения.</w:t>
      </w:r>
    </w:p>
    <w:p w:rsidR="0067383B" w:rsidRPr="00401E8E" w:rsidRDefault="0067383B" w:rsidP="0067383B">
      <w:pPr>
        <w:pStyle w:val="1"/>
        <w:keepNext w:val="0"/>
        <w:keepLines w:val="0"/>
        <w:widowControl w:val="0"/>
        <w:tabs>
          <w:tab w:val="left" w:pos="993"/>
          <w:tab w:val="left" w:pos="1867"/>
        </w:tabs>
        <w:autoSpaceDE w:val="0"/>
        <w:autoSpaceDN w:val="0"/>
        <w:spacing w:before="0" w:line="240" w:lineRule="auto"/>
        <w:ind w:left="567"/>
        <w:jc w:val="center"/>
        <w:rPr>
          <w:rFonts w:ascii="Times New Roman" w:hAnsi="Times New Roman" w:cs="Times New Roman"/>
          <w:b/>
          <w:color w:val="auto"/>
          <w:sz w:val="28"/>
          <w:szCs w:val="28"/>
        </w:rPr>
      </w:pPr>
      <w:r w:rsidRPr="00401E8E">
        <w:rPr>
          <w:rFonts w:ascii="Times New Roman" w:hAnsi="Times New Roman" w:cs="Times New Roman"/>
          <w:b/>
          <w:color w:val="auto"/>
          <w:sz w:val="28"/>
          <w:szCs w:val="28"/>
        </w:rPr>
        <w:t>Модуль «Самоуправление»</w:t>
      </w:r>
    </w:p>
    <w:p w:rsidR="0067383B" w:rsidRDefault="0067383B" w:rsidP="007D0060">
      <w:pPr>
        <w:pStyle w:val="11"/>
        <w:shd w:val="clear" w:color="auto" w:fill="auto"/>
        <w:ind w:left="142" w:right="-143" w:firstLine="567"/>
        <w:jc w:val="both"/>
      </w:pPr>
      <w:r>
        <w:rPr>
          <w:color w:val="000000"/>
          <w:lang w:bidi="ru-RU"/>
        </w:rPr>
        <w:t>Самоуправление - структура отношений, одна из форм управления коллективом, деятельностью, развитием, когда предпочтение отдается демократическому, свободному, стимулирующему типу взаимоотношений.</w:t>
      </w:r>
    </w:p>
    <w:p w:rsidR="0067383B" w:rsidRDefault="0067383B" w:rsidP="007D0060">
      <w:pPr>
        <w:pStyle w:val="11"/>
        <w:shd w:val="clear" w:color="auto" w:fill="auto"/>
        <w:ind w:left="142" w:right="-143" w:firstLine="567"/>
        <w:jc w:val="both"/>
      </w:pPr>
      <w:r>
        <w:rPr>
          <w:color w:val="000000"/>
          <w:lang w:bidi="ru-RU"/>
        </w:rPr>
        <w:t xml:space="preserve">Кадетское (ученическое) самоуправление - самодеятельность </w:t>
      </w:r>
      <w:r>
        <w:rPr>
          <w:color w:val="000000"/>
          <w:lang w:bidi="ru-RU"/>
        </w:rPr>
        <w:lastRenderedPageBreak/>
        <w:t>обучающихся в проявлении инициативы, принятии решения и его реализации в интересах ученического коллектива.</w:t>
      </w:r>
    </w:p>
    <w:p w:rsidR="0067383B" w:rsidRDefault="0067383B" w:rsidP="007D0060">
      <w:pPr>
        <w:pStyle w:val="11"/>
        <w:shd w:val="clear" w:color="auto" w:fill="auto"/>
        <w:tabs>
          <w:tab w:val="left" w:pos="2329"/>
          <w:tab w:val="left" w:pos="5483"/>
          <w:tab w:val="left" w:pos="7956"/>
        </w:tabs>
        <w:ind w:left="142" w:right="-143" w:firstLine="567"/>
        <w:jc w:val="both"/>
      </w:pPr>
      <w:r>
        <w:rPr>
          <w:color w:val="000000"/>
          <w:lang w:bidi="ru-RU"/>
        </w:rPr>
        <w:t>Кадетское (ученическое) самоуправление является формой организации жизнедеятельности ученического коллектива, характеризующейся активным участием кадет в решении задач, стоящих перед корпусом. Оно призвано готовить обучающихся к реализации прав гражданина в управлении государством, к участию в жизни современного общества через включение их в управление корпусом, основанное на коллегиальных и демократических началах.</w:t>
      </w:r>
    </w:p>
    <w:p w:rsidR="0067383B" w:rsidRDefault="0067383B" w:rsidP="007D0060">
      <w:pPr>
        <w:pStyle w:val="11"/>
        <w:shd w:val="clear" w:color="auto" w:fill="auto"/>
        <w:ind w:left="142" w:right="-143" w:firstLine="567"/>
        <w:jc w:val="both"/>
      </w:pPr>
      <w:r>
        <w:rPr>
          <w:color w:val="000000"/>
          <w:lang w:bidi="ru-RU"/>
        </w:rPr>
        <w:t>Основная цель развития кадетского (ученического) самоуправления - повышение уровня самоорганизации воспитанников; реализация права обучающихся на участие в управлении образовательным учреждением; реализация законных прав и интересов всех участников образовательного процесса в совместной деятельности через возрождение духовных и патриотических традиций Терского казачества.</w:t>
      </w:r>
    </w:p>
    <w:p w:rsidR="0067383B" w:rsidRDefault="0067383B" w:rsidP="007D0060">
      <w:pPr>
        <w:pStyle w:val="11"/>
        <w:shd w:val="clear" w:color="auto" w:fill="auto"/>
        <w:ind w:left="142" w:right="-143" w:firstLine="567"/>
        <w:jc w:val="both"/>
      </w:pPr>
      <w:r>
        <w:rPr>
          <w:color w:val="000000"/>
          <w:lang w:bidi="ru-RU"/>
        </w:rPr>
        <w:t xml:space="preserve">Основными </w:t>
      </w:r>
      <w:r w:rsidRPr="00F76BB4">
        <w:rPr>
          <w:b/>
          <w:color w:val="000000"/>
          <w:lang w:bidi="ru-RU"/>
        </w:rPr>
        <w:t>задачами</w:t>
      </w:r>
      <w:r>
        <w:rPr>
          <w:color w:val="000000"/>
          <w:lang w:bidi="ru-RU"/>
        </w:rPr>
        <w:t xml:space="preserve"> кадетского (ученического) самоуправления являются:</w:t>
      </w:r>
    </w:p>
    <w:p w:rsidR="0067383B" w:rsidRDefault="0067383B" w:rsidP="007D0060">
      <w:pPr>
        <w:pStyle w:val="11"/>
        <w:shd w:val="clear" w:color="auto" w:fill="auto"/>
        <w:tabs>
          <w:tab w:val="left" w:pos="826"/>
        </w:tabs>
        <w:ind w:left="709" w:right="-143" w:firstLine="0"/>
        <w:jc w:val="both"/>
      </w:pPr>
      <w:r>
        <w:rPr>
          <w:color w:val="000000"/>
          <w:lang w:bidi="ru-RU"/>
        </w:rPr>
        <w:t>-выявление и поддержка кадет с активной жизненной позицией;</w:t>
      </w:r>
    </w:p>
    <w:p w:rsidR="0067383B" w:rsidRDefault="0067383B" w:rsidP="007D0060">
      <w:pPr>
        <w:pStyle w:val="11"/>
        <w:shd w:val="clear" w:color="auto" w:fill="auto"/>
        <w:tabs>
          <w:tab w:val="left" w:pos="784"/>
        </w:tabs>
        <w:ind w:left="709" w:right="-143" w:firstLine="0"/>
        <w:jc w:val="both"/>
      </w:pPr>
      <w:r>
        <w:rPr>
          <w:color w:val="000000"/>
          <w:lang w:bidi="ru-RU"/>
        </w:rPr>
        <w:t>-создание условий для реализации творческого потенциала обучающихся;</w:t>
      </w:r>
    </w:p>
    <w:p w:rsidR="0067383B" w:rsidRDefault="0067383B" w:rsidP="007D0060">
      <w:pPr>
        <w:pStyle w:val="11"/>
        <w:shd w:val="clear" w:color="auto" w:fill="auto"/>
        <w:tabs>
          <w:tab w:val="left" w:pos="787"/>
        </w:tabs>
        <w:ind w:left="709" w:right="-143" w:firstLine="0"/>
        <w:jc w:val="both"/>
      </w:pPr>
      <w:r>
        <w:rPr>
          <w:color w:val="000000"/>
          <w:lang w:bidi="ru-RU"/>
        </w:rPr>
        <w:t>-актуализация интереса обучающихся к вопросам развития демократической системы, парламентаризма, избирательного права и избирательного процесса;</w:t>
      </w:r>
    </w:p>
    <w:p w:rsidR="0067383B" w:rsidRDefault="0067383B" w:rsidP="007D0060">
      <w:pPr>
        <w:pStyle w:val="11"/>
        <w:shd w:val="clear" w:color="auto" w:fill="auto"/>
        <w:tabs>
          <w:tab w:val="left" w:pos="791"/>
        </w:tabs>
        <w:ind w:left="709" w:right="-143" w:firstLine="0"/>
        <w:jc w:val="both"/>
      </w:pPr>
      <w:r>
        <w:rPr>
          <w:color w:val="000000"/>
          <w:lang w:bidi="ru-RU"/>
        </w:rPr>
        <w:t>-развитие у участников кадетского (ученического) самоуправления умения аргументировано отстаивать свое мнение на основе толерантного общения;</w:t>
      </w:r>
    </w:p>
    <w:p w:rsidR="0067383B" w:rsidRDefault="0067383B" w:rsidP="007D0060">
      <w:pPr>
        <w:pStyle w:val="11"/>
        <w:shd w:val="clear" w:color="auto" w:fill="auto"/>
        <w:tabs>
          <w:tab w:val="left" w:pos="826"/>
        </w:tabs>
        <w:ind w:left="709" w:right="-143" w:firstLine="0"/>
        <w:jc w:val="both"/>
      </w:pPr>
      <w:r>
        <w:rPr>
          <w:color w:val="000000"/>
          <w:lang w:bidi="ru-RU"/>
        </w:rPr>
        <w:t>-формирование молодежного кадрового резерва.</w:t>
      </w:r>
    </w:p>
    <w:p w:rsidR="0067383B" w:rsidRDefault="0067383B" w:rsidP="007D0060">
      <w:pPr>
        <w:pStyle w:val="11"/>
        <w:shd w:val="clear" w:color="auto" w:fill="auto"/>
        <w:ind w:left="142" w:right="-143" w:firstLine="567"/>
        <w:jc w:val="both"/>
      </w:pPr>
      <w:r>
        <w:rPr>
          <w:color w:val="000000"/>
          <w:lang w:bidi="ru-RU"/>
        </w:rPr>
        <w:t>Круг вопросов, находящихся в компетенции ученического самоуправления: защита прав и интересов кадет; совместное с педагогами решение наиболее значимых вопросов учебно-воспитательного процесса; формирование и сохранение кадетских казачьих традиций; организация общешкольных дел; создание информационной сети корпуса.</w:t>
      </w:r>
    </w:p>
    <w:p w:rsidR="0067383B" w:rsidRDefault="0067383B" w:rsidP="007D0060">
      <w:pPr>
        <w:pStyle w:val="11"/>
        <w:shd w:val="clear" w:color="auto" w:fill="auto"/>
        <w:ind w:left="142" w:right="-143" w:firstLine="567"/>
        <w:jc w:val="both"/>
      </w:pPr>
      <w:r>
        <w:rPr>
          <w:color w:val="000000"/>
          <w:lang w:bidi="ru-RU"/>
        </w:rPr>
        <w:t>Работа ученического самоуправления в ГКОУ «Казачий кадетский корпус» основывается на нормативной базе: Конвенция ООН по правам ребенка; Закон об образовании; Устав ГКОУ «Казачий кадетский корпус»; Положение о школьном (ученическом) самоуправлении в Ставропольском  крае; Положение о кадетском (ученическом) самоуправлении.</w:t>
      </w:r>
    </w:p>
    <w:p w:rsidR="0067383B" w:rsidRDefault="0067383B" w:rsidP="007D0060">
      <w:pPr>
        <w:pStyle w:val="11"/>
        <w:shd w:val="clear" w:color="auto" w:fill="auto"/>
        <w:ind w:left="142" w:right="-143" w:firstLine="567"/>
        <w:jc w:val="both"/>
      </w:pPr>
      <w:r>
        <w:rPr>
          <w:b/>
          <w:bCs/>
          <w:color w:val="000000"/>
          <w:lang w:bidi="ru-RU"/>
        </w:rPr>
        <w:t>Задачи деятельности:</w:t>
      </w:r>
    </w:p>
    <w:p w:rsidR="0067383B" w:rsidRDefault="0067383B" w:rsidP="007D0060">
      <w:pPr>
        <w:pStyle w:val="11"/>
        <w:shd w:val="clear" w:color="auto" w:fill="auto"/>
        <w:ind w:left="142" w:right="-143" w:firstLine="567"/>
        <w:jc w:val="both"/>
      </w:pPr>
      <w:r>
        <w:rPr>
          <w:color w:val="000000"/>
          <w:lang w:bidi="ru-RU"/>
        </w:rPr>
        <w:t>- представление интересов обучающихся, в процессе управления корпусом;</w:t>
      </w:r>
    </w:p>
    <w:p w:rsidR="0067383B" w:rsidRDefault="0067383B" w:rsidP="007D0060">
      <w:pPr>
        <w:pStyle w:val="11"/>
        <w:shd w:val="clear" w:color="auto" w:fill="auto"/>
        <w:ind w:left="142" w:right="-143" w:firstLine="567"/>
        <w:jc w:val="both"/>
      </w:pPr>
      <w:r>
        <w:rPr>
          <w:color w:val="000000"/>
          <w:lang w:bidi="ru-RU"/>
        </w:rPr>
        <w:t>- поддержка и развитие инициативы обучающихся в корпусной жизни;</w:t>
      </w:r>
    </w:p>
    <w:p w:rsidR="0067383B" w:rsidRDefault="0067383B" w:rsidP="007D0060">
      <w:pPr>
        <w:pStyle w:val="11"/>
        <w:shd w:val="clear" w:color="auto" w:fill="auto"/>
        <w:ind w:left="142" w:right="-143" w:firstLine="567"/>
        <w:jc w:val="both"/>
      </w:pPr>
      <w:r>
        <w:rPr>
          <w:color w:val="000000"/>
          <w:lang w:bidi="ru-RU"/>
        </w:rPr>
        <w:t>- защита прав обучающихся.</w:t>
      </w:r>
    </w:p>
    <w:p w:rsidR="0067383B" w:rsidRDefault="0067383B" w:rsidP="007D0060">
      <w:pPr>
        <w:pStyle w:val="11"/>
        <w:shd w:val="clear" w:color="auto" w:fill="auto"/>
        <w:ind w:left="142" w:right="-143" w:firstLine="567"/>
        <w:jc w:val="both"/>
      </w:pPr>
      <w:r>
        <w:rPr>
          <w:color w:val="000000"/>
          <w:lang w:bidi="ru-RU"/>
        </w:rPr>
        <w:t>- воспитание у кадет уважительного отношения к своим корням, почитание и уважения памяти предков;</w:t>
      </w:r>
    </w:p>
    <w:p w:rsidR="0067383B" w:rsidRDefault="0067383B" w:rsidP="007D0060">
      <w:pPr>
        <w:pStyle w:val="11"/>
        <w:shd w:val="clear" w:color="auto" w:fill="auto"/>
        <w:ind w:left="142" w:right="-143" w:firstLine="567"/>
        <w:jc w:val="both"/>
      </w:pPr>
      <w:r>
        <w:rPr>
          <w:color w:val="000000"/>
          <w:lang w:bidi="ru-RU"/>
        </w:rPr>
        <w:lastRenderedPageBreak/>
        <w:t>- приобщение к культуре, традициям, быту Терского казачества;</w:t>
      </w:r>
    </w:p>
    <w:p w:rsidR="0067383B" w:rsidRDefault="0067383B" w:rsidP="007D0060">
      <w:pPr>
        <w:pStyle w:val="11"/>
        <w:shd w:val="clear" w:color="auto" w:fill="auto"/>
        <w:ind w:left="142" w:right="-143" w:firstLine="567"/>
        <w:jc w:val="both"/>
      </w:pPr>
      <w:r>
        <w:rPr>
          <w:color w:val="000000"/>
          <w:lang w:bidi="ru-RU"/>
        </w:rPr>
        <w:t>- воспитание патриота Ставрополья;</w:t>
      </w:r>
    </w:p>
    <w:p w:rsidR="0067383B" w:rsidRDefault="0067383B" w:rsidP="007D0060">
      <w:pPr>
        <w:pStyle w:val="11"/>
        <w:shd w:val="clear" w:color="auto" w:fill="auto"/>
        <w:ind w:left="142" w:right="-143" w:firstLine="567"/>
        <w:jc w:val="both"/>
      </w:pPr>
      <w:r>
        <w:rPr>
          <w:color w:val="000000"/>
          <w:lang w:bidi="ru-RU"/>
        </w:rPr>
        <w:t>- повышение уровня гражданской активности кадет;</w:t>
      </w:r>
    </w:p>
    <w:p w:rsidR="0067383B" w:rsidRDefault="0067383B" w:rsidP="007D0060">
      <w:pPr>
        <w:pStyle w:val="11"/>
        <w:shd w:val="clear" w:color="auto" w:fill="auto"/>
        <w:ind w:left="142" w:right="-143" w:firstLine="567"/>
        <w:jc w:val="both"/>
      </w:pPr>
      <w:r>
        <w:rPr>
          <w:color w:val="000000"/>
          <w:lang w:bidi="ru-RU"/>
        </w:rPr>
        <w:t>- изучение потребностей участников образовательного процесса, связанных с жизнью и деятельностью в кадетском корпусе;</w:t>
      </w:r>
    </w:p>
    <w:p w:rsidR="0067383B" w:rsidRDefault="0067383B" w:rsidP="007D0060">
      <w:pPr>
        <w:pStyle w:val="11"/>
        <w:shd w:val="clear" w:color="auto" w:fill="auto"/>
        <w:ind w:left="142" w:right="-143" w:firstLine="567"/>
        <w:jc w:val="both"/>
      </w:pPr>
      <w:r>
        <w:rPr>
          <w:color w:val="000000"/>
          <w:lang w:bidi="ru-RU"/>
        </w:rPr>
        <w:t>- выявление интересов и творческих способностей, которые могут быть реализованы в условиях кадетского корпуса в последующий период;</w:t>
      </w:r>
    </w:p>
    <w:p w:rsidR="0067383B" w:rsidRDefault="0067383B" w:rsidP="007D0060">
      <w:pPr>
        <w:pStyle w:val="11"/>
        <w:shd w:val="clear" w:color="auto" w:fill="auto"/>
        <w:ind w:left="142" w:right="-143" w:firstLine="567"/>
        <w:jc w:val="both"/>
      </w:pPr>
      <w:r>
        <w:rPr>
          <w:color w:val="000000"/>
          <w:lang w:bidi="ru-RU"/>
        </w:rPr>
        <w:t>- составление и осуществление плана деятельности органов самоуправления по реализации выявленных потребностей;</w:t>
      </w:r>
    </w:p>
    <w:p w:rsidR="0067383B" w:rsidRDefault="0067383B" w:rsidP="007D0060">
      <w:pPr>
        <w:pStyle w:val="11"/>
        <w:shd w:val="clear" w:color="auto" w:fill="auto"/>
        <w:ind w:left="142" w:right="-143" w:firstLine="567"/>
        <w:jc w:val="both"/>
      </w:pPr>
      <w:r>
        <w:rPr>
          <w:color w:val="000000"/>
          <w:lang w:bidi="ru-RU"/>
        </w:rPr>
        <w:t>- внесение по мере необходимости корректив в план деятельности органов самоуправления всеми участниками образовательного процесса;</w:t>
      </w:r>
    </w:p>
    <w:p w:rsidR="0067383B" w:rsidRDefault="0067383B" w:rsidP="007D0060">
      <w:pPr>
        <w:pStyle w:val="11"/>
        <w:shd w:val="clear" w:color="auto" w:fill="auto"/>
        <w:ind w:left="142" w:right="-143" w:firstLine="567"/>
        <w:jc w:val="both"/>
      </w:pPr>
      <w:r>
        <w:rPr>
          <w:color w:val="000000"/>
          <w:lang w:bidi="ru-RU"/>
        </w:rPr>
        <w:t>- развитие креативности;</w:t>
      </w:r>
    </w:p>
    <w:p w:rsidR="0067383B" w:rsidRDefault="0067383B" w:rsidP="007D0060">
      <w:pPr>
        <w:pStyle w:val="11"/>
        <w:shd w:val="clear" w:color="auto" w:fill="auto"/>
        <w:ind w:left="142" w:right="-143" w:firstLine="567"/>
        <w:jc w:val="both"/>
      </w:pPr>
      <w:r>
        <w:rPr>
          <w:color w:val="000000"/>
          <w:lang w:bidi="ru-RU"/>
        </w:rPr>
        <w:t>- оценка результатов запланированной деятельности.</w:t>
      </w:r>
    </w:p>
    <w:p w:rsidR="0067383B" w:rsidRDefault="0067383B" w:rsidP="007D0060">
      <w:pPr>
        <w:pStyle w:val="11"/>
        <w:shd w:val="clear" w:color="auto" w:fill="auto"/>
        <w:ind w:left="142" w:right="-143" w:firstLine="567"/>
        <w:jc w:val="both"/>
      </w:pPr>
      <w:r>
        <w:rPr>
          <w:b/>
          <w:bCs/>
          <w:color w:val="000000"/>
          <w:lang w:bidi="ru-RU"/>
        </w:rPr>
        <w:t>Основные формы работы:</w:t>
      </w:r>
    </w:p>
    <w:p w:rsidR="0067383B" w:rsidRDefault="0067383B" w:rsidP="007D0060">
      <w:pPr>
        <w:pStyle w:val="11"/>
        <w:shd w:val="clear" w:color="auto" w:fill="auto"/>
        <w:ind w:left="142" w:right="-143" w:firstLine="567"/>
        <w:jc w:val="both"/>
      </w:pPr>
      <w:r>
        <w:rPr>
          <w:color w:val="000000"/>
          <w:lang w:bidi="ru-RU"/>
        </w:rPr>
        <w:t>- собрания, конференции, заседания;</w:t>
      </w:r>
    </w:p>
    <w:p w:rsidR="0067383B" w:rsidRDefault="0067383B" w:rsidP="007D0060">
      <w:pPr>
        <w:pStyle w:val="11"/>
        <w:shd w:val="clear" w:color="auto" w:fill="auto"/>
        <w:ind w:left="142" w:right="-143" w:firstLine="567"/>
        <w:jc w:val="both"/>
      </w:pPr>
      <w:r>
        <w:rPr>
          <w:color w:val="000000"/>
          <w:lang w:bidi="ru-RU"/>
        </w:rPr>
        <w:t>- штаб, комиссия, совет;</w:t>
      </w:r>
    </w:p>
    <w:p w:rsidR="0067383B" w:rsidRDefault="0067383B" w:rsidP="007D0060">
      <w:pPr>
        <w:pStyle w:val="11"/>
        <w:shd w:val="clear" w:color="auto" w:fill="auto"/>
        <w:ind w:left="142" w:right="-143" w:firstLine="567"/>
        <w:jc w:val="both"/>
        <w:rPr>
          <w:color w:val="000000"/>
          <w:lang w:bidi="ru-RU"/>
        </w:rPr>
      </w:pPr>
      <w:r>
        <w:rPr>
          <w:color w:val="000000"/>
          <w:lang w:bidi="ru-RU"/>
        </w:rPr>
        <w:t>- плановое мероприятие, КТД, акция, десант и т.д.</w:t>
      </w:r>
      <w:bookmarkStart w:id="0" w:name="bookmark2"/>
      <w:bookmarkStart w:id="1" w:name="bookmark3"/>
    </w:p>
    <w:bookmarkEnd w:id="0"/>
    <w:bookmarkEnd w:id="1"/>
    <w:p w:rsidR="0067383B" w:rsidRDefault="0067383B" w:rsidP="007D0060">
      <w:pPr>
        <w:pStyle w:val="11"/>
        <w:shd w:val="clear" w:color="auto" w:fill="auto"/>
        <w:ind w:left="142" w:right="-143" w:firstLine="567"/>
        <w:jc w:val="both"/>
      </w:pPr>
      <w:r>
        <w:rPr>
          <w:color w:val="000000"/>
          <w:lang w:bidi="ru-RU"/>
        </w:rPr>
        <w:t>Организаторами деятельности кадетского (ученического) самоуправления являются: администрация, педагогический совет и Управляющий совет корпуса.</w:t>
      </w:r>
    </w:p>
    <w:p w:rsidR="0067383B" w:rsidRDefault="0067383B" w:rsidP="007D0060">
      <w:pPr>
        <w:pStyle w:val="11"/>
        <w:shd w:val="clear" w:color="auto" w:fill="auto"/>
        <w:ind w:left="142" w:right="-143" w:firstLine="567"/>
        <w:jc w:val="both"/>
      </w:pPr>
      <w:r>
        <w:rPr>
          <w:color w:val="000000"/>
          <w:lang w:bidi="ru-RU"/>
        </w:rPr>
        <w:t>Органом кадетского (ученического) самоуправления в корпусе является Кадетский совет.</w:t>
      </w:r>
    </w:p>
    <w:p w:rsidR="0067383B" w:rsidRDefault="0067383B" w:rsidP="007D0060">
      <w:pPr>
        <w:pStyle w:val="11"/>
        <w:shd w:val="clear" w:color="auto" w:fill="auto"/>
        <w:ind w:left="142" w:right="-143" w:firstLine="567"/>
        <w:jc w:val="both"/>
      </w:pPr>
      <w:r>
        <w:rPr>
          <w:color w:val="000000"/>
          <w:lang w:bidi="ru-RU"/>
        </w:rPr>
        <w:t>Деятельностью Кадетского совета руководит Председатель кадетского ученического самоуправления, который избирается тайным голосованием сроком на один учебный год, в соответствии с Положением о выборах ученического самоуправления в Ставропольском крае.</w:t>
      </w:r>
    </w:p>
    <w:p w:rsidR="0067383B" w:rsidRPr="003361B4" w:rsidRDefault="0067383B" w:rsidP="007D0060">
      <w:pPr>
        <w:pStyle w:val="11"/>
        <w:shd w:val="clear" w:color="auto" w:fill="auto"/>
        <w:ind w:left="142" w:right="-143" w:firstLine="567"/>
        <w:jc w:val="both"/>
        <w:rPr>
          <w:u w:val="single"/>
        </w:rPr>
      </w:pPr>
      <w:r w:rsidRPr="003361B4">
        <w:rPr>
          <w:bCs/>
          <w:color w:val="000000"/>
          <w:u w:val="single"/>
          <w:lang w:bidi="ru-RU"/>
        </w:rPr>
        <w:t>Кадеты среднего звена (7-8 классы):</w:t>
      </w:r>
    </w:p>
    <w:p w:rsidR="0067383B" w:rsidRDefault="0067383B" w:rsidP="007D0060">
      <w:pPr>
        <w:pStyle w:val="11"/>
        <w:shd w:val="clear" w:color="auto" w:fill="auto"/>
        <w:tabs>
          <w:tab w:val="left" w:pos="-709"/>
        </w:tabs>
        <w:ind w:left="142" w:right="-143" w:firstLine="567"/>
      </w:pPr>
      <w:r>
        <w:rPr>
          <w:color w:val="000000"/>
          <w:lang w:bidi="ru-RU"/>
        </w:rPr>
        <w:t>-принимают участие в организации и проведении различных корпусных и внешкольных мероприятиях:</w:t>
      </w:r>
    </w:p>
    <w:p w:rsidR="0067383B" w:rsidRDefault="0067383B" w:rsidP="007D0060">
      <w:pPr>
        <w:pStyle w:val="11"/>
        <w:shd w:val="clear" w:color="auto" w:fill="auto"/>
        <w:tabs>
          <w:tab w:val="left" w:pos="-709"/>
        </w:tabs>
        <w:ind w:left="142" w:right="-143" w:firstLine="567"/>
      </w:pPr>
      <w:r>
        <w:rPr>
          <w:color w:val="000000"/>
          <w:lang w:bidi="ru-RU"/>
        </w:rPr>
        <w:t>-имеют право выносить на рассмотрение Кадетского совета проекты по организации и проведению школьных мероприятий;</w:t>
      </w:r>
    </w:p>
    <w:p w:rsidR="0067383B" w:rsidRDefault="0067383B" w:rsidP="007D0060">
      <w:pPr>
        <w:pStyle w:val="11"/>
        <w:shd w:val="clear" w:color="auto" w:fill="auto"/>
        <w:tabs>
          <w:tab w:val="left" w:pos="-709"/>
        </w:tabs>
        <w:ind w:left="142" w:right="-143" w:firstLine="567"/>
      </w:pPr>
      <w:r>
        <w:rPr>
          <w:color w:val="000000"/>
          <w:lang w:bidi="ru-RU"/>
        </w:rPr>
        <w:t>-имеют право избирать Председателя кадетского (ученического) самоуправления корпуса.</w:t>
      </w:r>
    </w:p>
    <w:p w:rsidR="0067383B" w:rsidRPr="003361B4" w:rsidRDefault="0067383B" w:rsidP="007D0060">
      <w:pPr>
        <w:pStyle w:val="11"/>
        <w:shd w:val="clear" w:color="auto" w:fill="auto"/>
        <w:ind w:left="142" w:right="-143" w:firstLine="567"/>
        <w:jc w:val="both"/>
        <w:rPr>
          <w:u w:val="single"/>
        </w:rPr>
      </w:pPr>
      <w:r w:rsidRPr="003361B4">
        <w:rPr>
          <w:bCs/>
          <w:color w:val="000000"/>
          <w:u w:val="single"/>
          <w:lang w:bidi="ru-RU"/>
        </w:rPr>
        <w:t>Кадеты старшего звена (9-11 классы):</w:t>
      </w:r>
    </w:p>
    <w:p w:rsidR="0067383B" w:rsidRDefault="0067383B" w:rsidP="007D0060">
      <w:pPr>
        <w:pStyle w:val="11"/>
        <w:shd w:val="clear" w:color="auto" w:fill="auto"/>
        <w:tabs>
          <w:tab w:val="left" w:pos="-426"/>
        </w:tabs>
        <w:ind w:left="142" w:right="-143" w:firstLine="567"/>
        <w:jc w:val="both"/>
      </w:pPr>
      <w:r>
        <w:rPr>
          <w:color w:val="000000"/>
          <w:lang w:bidi="ru-RU"/>
        </w:rPr>
        <w:t>-принимают участие в организации и проведении различных корпусных и внешкольных мероприятиях;</w:t>
      </w:r>
    </w:p>
    <w:p w:rsidR="0067383B" w:rsidRDefault="0067383B" w:rsidP="007D0060">
      <w:pPr>
        <w:pStyle w:val="11"/>
        <w:shd w:val="clear" w:color="auto" w:fill="auto"/>
        <w:tabs>
          <w:tab w:val="left" w:pos="-426"/>
        </w:tabs>
        <w:ind w:left="142" w:right="-143" w:firstLine="567"/>
        <w:jc w:val="both"/>
      </w:pPr>
      <w:r>
        <w:rPr>
          <w:color w:val="000000"/>
          <w:lang w:bidi="ru-RU"/>
        </w:rPr>
        <w:t>-имеют право выносить на рассмотрение Кадетского совета проекты по организации и проведению школьных мероприятий;</w:t>
      </w:r>
    </w:p>
    <w:p w:rsidR="0067383B" w:rsidRDefault="0067383B" w:rsidP="007D0060">
      <w:pPr>
        <w:pStyle w:val="11"/>
        <w:shd w:val="clear" w:color="auto" w:fill="auto"/>
        <w:tabs>
          <w:tab w:val="left" w:pos="-426"/>
        </w:tabs>
        <w:ind w:left="142" w:right="-143" w:firstLine="567"/>
        <w:jc w:val="both"/>
      </w:pPr>
      <w:r>
        <w:rPr>
          <w:color w:val="000000"/>
          <w:lang w:bidi="ru-RU"/>
        </w:rPr>
        <w:t>-имеют право избирать и быть избранными в Избирательную комиссию корпуса;</w:t>
      </w:r>
    </w:p>
    <w:p w:rsidR="0067383B" w:rsidRDefault="0067383B" w:rsidP="007D0060">
      <w:pPr>
        <w:pStyle w:val="11"/>
        <w:shd w:val="clear" w:color="auto" w:fill="auto"/>
        <w:tabs>
          <w:tab w:val="left" w:pos="-426"/>
        </w:tabs>
        <w:ind w:left="142" w:right="-143" w:firstLine="567"/>
        <w:jc w:val="both"/>
      </w:pPr>
      <w:r>
        <w:rPr>
          <w:color w:val="000000"/>
          <w:lang w:bidi="ru-RU"/>
        </w:rPr>
        <w:t>-имеют право избирать и быть избранными в Кадетский совет;</w:t>
      </w:r>
    </w:p>
    <w:p w:rsidR="0067383B" w:rsidRDefault="0067383B" w:rsidP="007D0060">
      <w:pPr>
        <w:pStyle w:val="11"/>
        <w:shd w:val="clear" w:color="auto" w:fill="auto"/>
        <w:tabs>
          <w:tab w:val="left" w:pos="-426"/>
        </w:tabs>
        <w:ind w:left="142" w:right="-143" w:firstLine="567"/>
        <w:jc w:val="both"/>
        <w:rPr>
          <w:color w:val="000000"/>
          <w:lang w:bidi="ru-RU"/>
        </w:rPr>
      </w:pPr>
      <w:r>
        <w:rPr>
          <w:color w:val="000000"/>
          <w:lang w:bidi="ru-RU"/>
        </w:rPr>
        <w:t>-имеют право избирать и быть избранными Председателем кадетского (ученического) самоуправления.</w:t>
      </w:r>
      <w:bookmarkStart w:id="2" w:name="bookmark6"/>
      <w:bookmarkStart w:id="3" w:name="bookmark7"/>
    </w:p>
    <w:bookmarkEnd w:id="2"/>
    <w:bookmarkEnd w:id="3"/>
    <w:p w:rsidR="0067383B" w:rsidRDefault="0067383B" w:rsidP="007D0060">
      <w:pPr>
        <w:pStyle w:val="11"/>
        <w:shd w:val="clear" w:color="auto" w:fill="auto"/>
        <w:ind w:left="142" w:right="-143" w:firstLine="567"/>
        <w:jc w:val="both"/>
      </w:pPr>
      <w:r>
        <w:rPr>
          <w:color w:val="000000"/>
          <w:lang w:bidi="ru-RU"/>
        </w:rPr>
        <w:lastRenderedPageBreak/>
        <w:t>В каждом классе есть командирский совет, который избирается коллективом класса. Командиры классов могут привлекаться в Кадетский совет.</w:t>
      </w:r>
    </w:p>
    <w:p w:rsidR="0067383B" w:rsidRPr="003361B4" w:rsidRDefault="0067383B" w:rsidP="0067383B">
      <w:pPr>
        <w:pStyle w:val="11"/>
        <w:shd w:val="clear" w:color="auto" w:fill="auto"/>
        <w:tabs>
          <w:tab w:val="left" w:pos="930"/>
        </w:tabs>
        <w:ind w:left="709" w:firstLine="0"/>
        <w:jc w:val="center"/>
        <w:rPr>
          <w:szCs w:val="36"/>
          <w:u w:val="single"/>
        </w:rPr>
      </w:pPr>
      <w:r w:rsidRPr="003361B4">
        <w:rPr>
          <w:bCs/>
          <w:color w:val="000000"/>
          <w:szCs w:val="36"/>
          <w:u w:val="single"/>
          <w:lang w:bidi="ru-RU"/>
        </w:rPr>
        <w:t>Функции штабов Кадетского совета кадетского (ученического) самоуправления</w:t>
      </w:r>
      <w:r w:rsidRPr="003361B4">
        <w:rPr>
          <w:color w:val="000000"/>
          <w:szCs w:val="36"/>
          <w:u w:val="single"/>
          <w:lang w:bidi="ru-RU"/>
        </w:rPr>
        <w:t>:</w:t>
      </w:r>
    </w:p>
    <w:p w:rsidR="0067383B" w:rsidRPr="003361B4" w:rsidRDefault="0067383B" w:rsidP="00FB41DD">
      <w:pPr>
        <w:pStyle w:val="11"/>
        <w:shd w:val="clear" w:color="auto" w:fill="auto"/>
        <w:ind w:right="-143" w:firstLine="567"/>
        <w:jc w:val="both"/>
        <w:rPr>
          <w:u w:val="single"/>
        </w:rPr>
      </w:pPr>
      <w:r w:rsidRPr="003361B4">
        <w:rPr>
          <w:bCs/>
          <w:color w:val="000000"/>
          <w:u w:val="single"/>
          <w:lang w:bidi="ru-RU"/>
        </w:rPr>
        <w:t>Штаб «Интеллект»</w:t>
      </w:r>
    </w:p>
    <w:p w:rsidR="0067383B" w:rsidRDefault="0067383B" w:rsidP="00FB41DD">
      <w:pPr>
        <w:pStyle w:val="11"/>
        <w:shd w:val="clear" w:color="auto" w:fill="auto"/>
        <w:tabs>
          <w:tab w:val="left" w:pos="1645"/>
        </w:tabs>
        <w:ind w:right="-143" w:firstLine="567"/>
        <w:jc w:val="both"/>
      </w:pPr>
      <w:r>
        <w:rPr>
          <w:color w:val="000000"/>
          <w:lang w:bidi="ru-RU"/>
        </w:rPr>
        <w:t>Цель: повышение познавательной мотивации, включение в исследовательскую деятельность.</w:t>
      </w:r>
    </w:p>
    <w:p w:rsidR="0067383B" w:rsidRDefault="0067383B" w:rsidP="00FB41DD">
      <w:pPr>
        <w:pStyle w:val="11"/>
        <w:shd w:val="clear" w:color="auto" w:fill="auto"/>
        <w:ind w:right="-143" w:firstLine="567"/>
        <w:jc w:val="both"/>
      </w:pPr>
      <w:r>
        <w:rPr>
          <w:color w:val="000000"/>
          <w:lang w:bidi="ru-RU"/>
        </w:rPr>
        <w:t>Функции:</w:t>
      </w:r>
    </w:p>
    <w:p w:rsidR="0067383B" w:rsidRDefault="0067383B" w:rsidP="00FB41DD">
      <w:pPr>
        <w:pStyle w:val="11"/>
        <w:shd w:val="clear" w:color="auto" w:fill="auto"/>
        <w:tabs>
          <w:tab w:val="left" w:pos="384"/>
        </w:tabs>
        <w:ind w:right="-143" w:firstLine="0"/>
        <w:jc w:val="both"/>
      </w:pPr>
      <w:r>
        <w:rPr>
          <w:color w:val="000000"/>
          <w:lang w:bidi="ru-RU"/>
        </w:rPr>
        <w:t>-создание индивидуальной траектории образовательного процесса;</w:t>
      </w:r>
    </w:p>
    <w:p w:rsidR="0067383B" w:rsidRDefault="0067383B" w:rsidP="00FB41DD">
      <w:pPr>
        <w:pStyle w:val="11"/>
        <w:shd w:val="clear" w:color="auto" w:fill="auto"/>
        <w:tabs>
          <w:tab w:val="left" w:pos="384"/>
        </w:tabs>
        <w:ind w:right="-143" w:firstLine="0"/>
        <w:jc w:val="both"/>
        <w:rPr>
          <w:color w:val="000000"/>
          <w:lang w:bidi="ru-RU"/>
        </w:rPr>
      </w:pPr>
      <w:r>
        <w:rPr>
          <w:color w:val="000000"/>
          <w:lang w:bidi="ru-RU"/>
        </w:rPr>
        <w:t xml:space="preserve">-анализ достижений и выявление причин затруднения в обучении; </w:t>
      </w:r>
    </w:p>
    <w:p w:rsidR="0067383B" w:rsidRDefault="0067383B" w:rsidP="00FB41DD">
      <w:pPr>
        <w:pStyle w:val="11"/>
        <w:shd w:val="clear" w:color="auto" w:fill="auto"/>
        <w:tabs>
          <w:tab w:val="left" w:pos="384"/>
        </w:tabs>
        <w:ind w:right="-143" w:firstLine="0"/>
        <w:jc w:val="both"/>
      </w:pPr>
      <w:r>
        <w:rPr>
          <w:color w:val="000000"/>
          <w:lang w:bidi="ru-RU"/>
        </w:rPr>
        <w:t>-информирование через кадетские СМИ о состоянии учебной деятельности; -организация и проведение исследовательской, проектной деятельности;</w:t>
      </w:r>
    </w:p>
    <w:p w:rsidR="0067383B" w:rsidRDefault="0067383B" w:rsidP="00FB41DD">
      <w:pPr>
        <w:pStyle w:val="11"/>
        <w:shd w:val="clear" w:color="auto" w:fill="auto"/>
        <w:tabs>
          <w:tab w:val="left" w:pos="384"/>
        </w:tabs>
        <w:ind w:right="-143" w:firstLine="0"/>
        <w:jc w:val="both"/>
      </w:pPr>
      <w:r>
        <w:rPr>
          <w:color w:val="000000"/>
          <w:lang w:bidi="ru-RU"/>
        </w:rPr>
        <w:t>-организация участия кадет в конкурсах;</w:t>
      </w:r>
    </w:p>
    <w:p w:rsidR="0067383B" w:rsidRDefault="0067383B" w:rsidP="00FB41DD">
      <w:pPr>
        <w:pStyle w:val="11"/>
        <w:shd w:val="clear" w:color="auto" w:fill="auto"/>
        <w:tabs>
          <w:tab w:val="left" w:pos="384"/>
        </w:tabs>
        <w:ind w:right="-143" w:firstLine="0"/>
        <w:jc w:val="both"/>
      </w:pPr>
      <w:r>
        <w:rPr>
          <w:color w:val="000000"/>
          <w:lang w:bidi="ru-RU"/>
        </w:rPr>
        <w:t>-проведение итоговой конференции.</w:t>
      </w:r>
    </w:p>
    <w:p w:rsidR="0067383B" w:rsidRDefault="0067383B" w:rsidP="00FB41DD">
      <w:pPr>
        <w:pStyle w:val="11"/>
        <w:shd w:val="clear" w:color="auto" w:fill="auto"/>
        <w:ind w:right="-143" w:firstLine="567"/>
        <w:jc w:val="both"/>
      </w:pPr>
      <w:r>
        <w:rPr>
          <w:color w:val="000000"/>
          <w:lang w:bidi="ru-RU"/>
        </w:rPr>
        <w:t>Штаб «Интеллект» повышает интерес к образовательному процессу у кадет; формирует у кадет ключевые компетенции, необходимые для успешной социализации в современных условиях; обеспечивает соблюдение и выполнение кадетами правил внутреннего распорядка, Устава корпуса; способствует сознательному отношению кадетов к учебной деятельности; решает вопросы, связанные с повышением качества знаний обучающихся (через систему факультативов, консультаций, олимпиад, предметных недель); проводит рейды проверки дневников, готовит информационные сообщения об успеваемости по корпусу для «Пресс-центра».</w:t>
      </w:r>
    </w:p>
    <w:p w:rsidR="0067383B" w:rsidRDefault="0067383B" w:rsidP="00FB41DD">
      <w:pPr>
        <w:pStyle w:val="11"/>
        <w:shd w:val="clear" w:color="auto" w:fill="auto"/>
        <w:ind w:right="-143" w:firstLine="567"/>
        <w:jc w:val="both"/>
      </w:pPr>
      <w:r>
        <w:rPr>
          <w:color w:val="000000"/>
          <w:lang w:bidi="ru-RU"/>
        </w:rPr>
        <w:t>Координаторами штаба «Интеллект» являются заместитель директора по учебно-воспитательной работе и педагог-организатор корпуса.</w:t>
      </w:r>
    </w:p>
    <w:p w:rsidR="0067383B" w:rsidRPr="003361B4" w:rsidRDefault="0067383B" w:rsidP="00FB41DD">
      <w:pPr>
        <w:pStyle w:val="11"/>
        <w:shd w:val="clear" w:color="auto" w:fill="auto"/>
        <w:ind w:right="-143" w:firstLine="567"/>
        <w:jc w:val="both"/>
        <w:rPr>
          <w:u w:val="single"/>
        </w:rPr>
      </w:pPr>
      <w:r w:rsidRPr="003361B4">
        <w:rPr>
          <w:bCs/>
          <w:color w:val="000000"/>
          <w:u w:val="single"/>
          <w:lang w:bidi="ru-RU"/>
        </w:rPr>
        <w:t>Штаб «Досуг»</w:t>
      </w:r>
    </w:p>
    <w:p w:rsidR="0067383B" w:rsidRDefault="0067383B" w:rsidP="00FB41DD">
      <w:pPr>
        <w:pStyle w:val="11"/>
        <w:shd w:val="clear" w:color="auto" w:fill="auto"/>
        <w:ind w:right="-143" w:firstLine="567"/>
        <w:jc w:val="both"/>
      </w:pPr>
      <w:r>
        <w:rPr>
          <w:color w:val="000000"/>
          <w:lang w:bidi="ru-RU"/>
        </w:rPr>
        <w:t>Цель: создание условий для раскрытия творческого потенциала каждого воспитанника корпуса.</w:t>
      </w:r>
    </w:p>
    <w:p w:rsidR="0067383B" w:rsidRDefault="0067383B" w:rsidP="00FB41DD">
      <w:pPr>
        <w:pStyle w:val="11"/>
        <w:shd w:val="clear" w:color="auto" w:fill="auto"/>
        <w:ind w:right="-143" w:firstLine="567"/>
        <w:jc w:val="both"/>
      </w:pPr>
      <w:r>
        <w:rPr>
          <w:color w:val="000000"/>
          <w:lang w:bidi="ru-RU"/>
        </w:rPr>
        <w:t>Функции:</w:t>
      </w:r>
    </w:p>
    <w:p w:rsidR="0067383B" w:rsidRDefault="0067383B" w:rsidP="00FB41DD">
      <w:pPr>
        <w:pStyle w:val="11"/>
        <w:shd w:val="clear" w:color="auto" w:fill="auto"/>
        <w:ind w:right="-143" w:firstLine="567"/>
        <w:jc w:val="both"/>
      </w:pPr>
      <w:r>
        <w:rPr>
          <w:color w:val="000000"/>
          <w:lang w:bidi="ru-RU"/>
        </w:rPr>
        <w:t>- развитие интересов и творческих способностей кадет;</w:t>
      </w:r>
    </w:p>
    <w:p w:rsidR="0067383B" w:rsidRDefault="0067383B" w:rsidP="00FB41DD">
      <w:pPr>
        <w:pStyle w:val="11"/>
        <w:shd w:val="clear" w:color="auto" w:fill="auto"/>
        <w:ind w:right="-143" w:firstLine="567"/>
        <w:jc w:val="both"/>
      </w:pPr>
      <w:r>
        <w:rPr>
          <w:color w:val="000000"/>
          <w:lang w:bidi="ru-RU"/>
        </w:rPr>
        <w:t>-привлечение кадет к организации корпусных внеклассных мероприятий;</w:t>
      </w:r>
    </w:p>
    <w:p w:rsidR="0067383B" w:rsidRDefault="0067383B" w:rsidP="00FB41DD">
      <w:pPr>
        <w:pStyle w:val="11"/>
        <w:shd w:val="clear" w:color="auto" w:fill="auto"/>
        <w:tabs>
          <w:tab w:val="left" w:pos="852"/>
        </w:tabs>
        <w:ind w:right="-143" w:firstLine="0"/>
        <w:jc w:val="both"/>
      </w:pPr>
      <w:r>
        <w:rPr>
          <w:color w:val="000000"/>
          <w:lang w:bidi="ru-RU"/>
        </w:rPr>
        <w:t>-воспитание активной гражданской позиции, духовной культуры.</w:t>
      </w:r>
    </w:p>
    <w:p w:rsidR="0067383B" w:rsidRDefault="0067383B" w:rsidP="00FB41DD">
      <w:pPr>
        <w:pStyle w:val="11"/>
        <w:shd w:val="clear" w:color="auto" w:fill="auto"/>
        <w:ind w:right="-143" w:firstLine="567"/>
        <w:jc w:val="both"/>
      </w:pPr>
      <w:r>
        <w:rPr>
          <w:color w:val="000000"/>
          <w:lang w:bidi="ru-RU"/>
        </w:rPr>
        <w:t>Штаб «Досуг» принимает решения о проведении КТД и мероприятий, утверждает план проведения всех корпусных праздников в соответствии с циклограммой; организует досуговые мероприятия в корпусе (с привлечением классных коллективов); способствует развитию творческих способностей, креативности мышления.</w:t>
      </w:r>
    </w:p>
    <w:p w:rsidR="0067383B" w:rsidRDefault="0067383B" w:rsidP="00FB41DD">
      <w:pPr>
        <w:pStyle w:val="11"/>
        <w:shd w:val="clear" w:color="auto" w:fill="auto"/>
        <w:ind w:right="-143" w:firstLine="567"/>
        <w:jc w:val="both"/>
      </w:pPr>
      <w:r>
        <w:rPr>
          <w:color w:val="000000"/>
          <w:lang w:bidi="ru-RU"/>
        </w:rPr>
        <w:t>Координаторами штаба «Досуг» являются заместитель директора по воспитательной работе и педагог-организатор корпуса.</w:t>
      </w:r>
    </w:p>
    <w:p w:rsidR="0067383B" w:rsidRPr="003361B4" w:rsidRDefault="0067383B" w:rsidP="00FB41DD">
      <w:pPr>
        <w:pStyle w:val="11"/>
        <w:shd w:val="clear" w:color="auto" w:fill="auto"/>
        <w:ind w:right="-143" w:firstLine="567"/>
        <w:jc w:val="both"/>
        <w:rPr>
          <w:u w:val="single"/>
        </w:rPr>
      </w:pPr>
      <w:r w:rsidRPr="003361B4">
        <w:rPr>
          <w:bCs/>
          <w:color w:val="000000"/>
          <w:u w:val="single"/>
          <w:lang w:bidi="ru-RU"/>
        </w:rPr>
        <w:t>Штаб «Дисциплина и порядок»</w:t>
      </w:r>
    </w:p>
    <w:p w:rsidR="0067383B" w:rsidRDefault="0067383B" w:rsidP="00FB41DD">
      <w:pPr>
        <w:pStyle w:val="11"/>
        <w:shd w:val="clear" w:color="auto" w:fill="auto"/>
        <w:ind w:right="-143" w:firstLine="567"/>
        <w:jc w:val="both"/>
      </w:pPr>
      <w:r>
        <w:rPr>
          <w:color w:val="000000"/>
          <w:lang w:bidi="ru-RU"/>
        </w:rPr>
        <w:t>Цель: выполнение кадетами правил внутреннего распорядка; создание в корпусе здоровой, эстетически полноценной среды.</w:t>
      </w:r>
    </w:p>
    <w:p w:rsidR="0067383B" w:rsidRDefault="0067383B" w:rsidP="00FB41DD">
      <w:pPr>
        <w:pStyle w:val="11"/>
        <w:shd w:val="clear" w:color="auto" w:fill="auto"/>
        <w:ind w:right="-143" w:firstLine="567"/>
        <w:jc w:val="both"/>
      </w:pPr>
      <w:r>
        <w:rPr>
          <w:color w:val="000000"/>
          <w:lang w:bidi="ru-RU"/>
        </w:rPr>
        <w:lastRenderedPageBreak/>
        <w:t>Функции:</w:t>
      </w:r>
    </w:p>
    <w:p w:rsidR="0067383B" w:rsidRDefault="0067383B" w:rsidP="00FB41DD">
      <w:pPr>
        <w:pStyle w:val="11"/>
        <w:shd w:val="clear" w:color="auto" w:fill="auto"/>
        <w:tabs>
          <w:tab w:val="left" w:pos="838"/>
        </w:tabs>
        <w:ind w:right="-143" w:firstLine="0"/>
        <w:jc w:val="both"/>
      </w:pPr>
      <w:r>
        <w:rPr>
          <w:color w:val="000000"/>
          <w:lang w:bidi="ru-RU"/>
        </w:rPr>
        <w:t>-воспитание сознательного отношения к дисциплине и порядку в корпусе;</w:t>
      </w:r>
    </w:p>
    <w:p w:rsidR="0067383B" w:rsidRDefault="0067383B" w:rsidP="00FB41DD">
      <w:pPr>
        <w:pStyle w:val="11"/>
        <w:shd w:val="clear" w:color="auto" w:fill="auto"/>
        <w:tabs>
          <w:tab w:val="left" w:pos="852"/>
        </w:tabs>
        <w:ind w:right="-143" w:firstLine="0"/>
        <w:jc w:val="both"/>
      </w:pPr>
      <w:r>
        <w:rPr>
          <w:color w:val="000000"/>
          <w:lang w:bidi="ru-RU"/>
        </w:rPr>
        <w:t>-свято чтить традиции кадетского братства;</w:t>
      </w:r>
    </w:p>
    <w:p w:rsidR="0067383B" w:rsidRDefault="0067383B" w:rsidP="00FB41DD">
      <w:pPr>
        <w:pStyle w:val="11"/>
        <w:shd w:val="clear" w:color="auto" w:fill="auto"/>
        <w:tabs>
          <w:tab w:val="left" w:pos="852"/>
        </w:tabs>
        <w:ind w:right="-143" w:firstLine="0"/>
        <w:jc w:val="both"/>
        <w:rPr>
          <w:color w:val="000000"/>
          <w:lang w:bidi="ru-RU"/>
        </w:rPr>
      </w:pPr>
      <w:r>
        <w:rPr>
          <w:color w:val="000000"/>
          <w:lang w:bidi="ru-RU"/>
        </w:rPr>
        <w:t>-соблюдение кодекса чести кадета;</w:t>
      </w:r>
    </w:p>
    <w:p w:rsidR="0067383B" w:rsidRDefault="0067383B" w:rsidP="00FB41DD">
      <w:pPr>
        <w:pStyle w:val="11"/>
        <w:shd w:val="clear" w:color="auto" w:fill="auto"/>
        <w:tabs>
          <w:tab w:val="left" w:pos="852"/>
        </w:tabs>
        <w:ind w:right="-143" w:firstLine="0"/>
        <w:jc w:val="both"/>
      </w:pPr>
      <w:r>
        <w:rPr>
          <w:color w:val="000000"/>
          <w:lang w:bidi="ru-RU"/>
        </w:rPr>
        <w:t>-соблюдение казачьих заповедей.</w:t>
      </w:r>
    </w:p>
    <w:p w:rsidR="0067383B" w:rsidRDefault="0067383B" w:rsidP="00FB41DD">
      <w:pPr>
        <w:pStyle w:val="11"/>
        <w:shd w:val="clear" w:color="auto" w:fill="auto"/>
        <w:ind w:right="-143" w:firstLine="567"/>
        <w:jc w:val="both"/>
      </w:pPr>
      <w:r>
        <w:rPr>
          <w:color w:val="000000"/>
          <w:lang w:bidi="ru-RU"/>
        </w:rPr>
        <w:t>Штаб «Дисциплина и порядок» планирует и организует дежурство по корпусу, в столовой, следит за санитарным состоянием учебных кабинетов; поддерживает дисциплину в корпусе, бережное отношение к школьному имуществу; способствует усвоению кадетами норм и правил делового общения, требовательности, справедливости; подводит итоги соревнований взводов, составляет рейтинг дисциплинарных дневников</w:t>
      </w:r>
      <w:r>
        <w:rPr>
          <w:b/>
          <w:bCs/>
          <w:color w:val="000000"/>
          <w:lang w:bidi="ru-RU"/>
        </w:rPr>
        <w:t>.</w:t>
      </w:r>
    </w:p>
    <w:p w:rsidR="0067383B" w:rsidRDefault="0067383B" w:rsidP="00FB41DD">
      <w:pPr>
        <w:pStyle w:val="11"/>
        <w:shd w:val="clear" w:color="auto" w:fill="auto"/>
        <w:ind w:right="-143" w:firstLine="567"/>
        <w:jc w:val="both"/>
      </w:pPr>
      <w:r>
        <w:rPr>
          <w:color w:val="000000"/>
          <w:lang w:bidi="ru-RU"/>
        </w:rPr>
        <w:t>Координатором штаба «Дисциплина и порядок» является заместитель директора по воспитательной работе.</w:t>
      </w:r>
    </w:p>
    <w:p w:rsidR="0067383B" w:rsidRPr="003361B4" w:rsidRDefault="0067383B" w:rsidP="00FB41DD">
      <w:pPr>
        <w:pStyle w:val="11"/>
        <w:shd w:val="clear" w:color="auto" w:fill="auto"/>
        <w:ind w:right="-143" w:firstLine="567"/>
        <w:jc w:val="both"/>
        <w:rPr>
          <w:u w:val="single"/>
        </w:rPr>
      </w:pPr>
      <w:r w:rsidRPr="003361B4">
        <w:rPr>
          <w:bCs/>
          <w:color w:val="000000"/>
          <w:u w:val="single"/>
          <w:lang w:bidi="ru-RU"/>
        </w:rPr>
        <w:t>Штаб «Здоровый образ жизни и спорт»</w:t>
      </w:r>
    </w:p>
    <w:p w:rsidR="0067383B" w:rsidRDefault="0067383B" w:rsidP="00FB41DD">
      <w:pPr>
        <w:pStyle w:val="11"/>
        <w:shd w:val="clear" w:color="auto" w:fill="auto"/>
        <w:ind w:right="-143" w:firstLine="567"/>
        <w:jc w:val="both"/>
      </w:pPr>
      <w:r>
        <w:rPr>
          <w:color w:val="000000"/>
          <w:lang w:bidi="ru-RU"/>
        </w:rPr>
        <w:t>Цель: сформировать у воспитанников навыки мотивацию здорового образа жизни.</w:t>
      </w:r>
    </w:p>
    <w:p w:rsidR="0067383B" w:rsidRDefault="0067383B" w:rsidP="00FB41DD">
      <w:pPr>
        <w:pStyle w:val="11"/>
        <w:shd w:val="clear" w:color="auto" w:fill="auto"/>
        <w:ind w:right="-143" w:firstLine="567"/>
        <w:jc w:val="both"/>
      </w:pPr>
      <w:r>
        <w:rPr>
          <w:color w:val="000000"/>
          <w:lang w:bidi="ru-RU"/>
        </w:rPr>
        <w:t>Функции:</w:t>
      </w:r>
    </w:p>
    <w:p w:rsidR="0067383B" w:rsidRDefault="0067383B" w:rsidP="00FB41DD">
      <w:pPr>
        <w:pStyle w:val="11"/>
        <w:shd w:val="clear" w:color="auto" w:fill="auto"/>
        <w:tabs>
          <w:tab w:val="left" w:pos="852"/>
        </w:tabs>
        <w:ind w:right="-143" w:firstLine="567"/>
        <w:jc w:val="both"/>
      </w:pPr>
      <w:r>
        <w:rPr>
          <w:color w:val="000000"/>
          <w:lang w:bidi="ru-RU"/>
        </w:rPr>
        <w:t>-пропаганда среди воспитанников корпуса здорового образа жизни;</w:t>
      </w:r>
    </w:p>
    <w:p w:rsidR="0067383B" w:rsidRDefault="0067383B" w:rsidP="00FB41DD">
      <w:pPr>
        <w:pStyle w:val="11"/>
        <w:shd w:val="clear" w:color="auto" w:fill="auto"/>
        <w:tabs>
          <w:tab w:val="left" w:pos="838"/>
        </w:tabs>
        <w:ind w:right="-143" w:firstLine="567"/>
        <w:jc w:val="both"/>
      </w:pPr>
      <w:r>
        <w:rPr>
          <w:color w:val="000000"/>
          <w:lang w:bidi="ru-RU"/>
        </w:rPr>
        <w:t>-развитие у кадет навыков проведения активного досуга, нацеленного на нравственное и физическое здоровье.</w:t>
      </w:r>
    </w:p>
    <w:p w:rsidR="0067383B" w:rsidRDefault="0067383B" w:rsidP="00FB41DD">
      <w:pPr>
        <w:pStyle w:val="11"/>
        <w:shd w:val="clear" w:color="auto" w:fill="auto"/>
        <w:ind w:right="-143" w:firstLine="567"/>
        <w:jc w:val="both"/>
      </w:pPr>
      <w:r>
        <w:rPr>
          <w:color w:val="000000"/>
          <w:lang w:bidi="ru-RU"/>
        </w:rPr>
        <w:t>Штаб «Здоровый образ жизни» планирует и проводит массово</w:t>
      </w:r>
      <w:r>
        <w:rPr>
          <w:color w:val="000000"/>
          <w:lang w:bidi="ru-RU"/>
        </w:rPr>
        <w:softHyphen/>
        <w:t>оздоровительные мероприятия, спортивные праздники, спартакиады и т.д.; приобщает к физкультуре и спорту воспитанников корпуса.</w:t>
      </w:r>
    </w:p>
    <w:p w:rsidR="0067383B" w:rsidRDefault="0067383B" w:rsidP="00FB41DD">
      <w:pPr>
        <w:pStyle w:val="11"/>
        <w:shd w:val="clear" w:color="auto" w:fill="auto"/>
        <w:ind w:right="-143" w:firstLine="567"/>
        <w:jc w:val="both"/>
      </w:pPr>
      <w:r>
        <w:rPr>
          <w:color w:val="000000"/>
          <w:lang w:bidi="ru-RU"/>
        </w:rPr>
        <w:t>Координаторами штаба «Здоровый образ жизни» являются заместитель директора по воспитательной работе и социальный педагог.</w:t>
      </w:r>
    </w:p>
    <w:p w:rsidR="0067383B" w:rsidRPr="003361B4" w:rsidRDefault="0067383B" w:rsidP="00FB41DD">
      <w:pPr>
        <w:pStyle w:val="11"/>
        <w:shd w:val="clear" w:color="auto" w:fill="auto"/>
        <w:ind w:right="-143" w:firstLine="567"/>
        <w:jc w:val="both"/>
        <w:rPr>
          <w:u w:val="single"/>
        </w:rPr>
      </w:pPr>
      <w:r w:rsidRPr="003361B4">
        <w:rPr>
          <w:bCs/>
          <w:color w:val="000000"/>
          <w:u w:val="single"/>
          <w:lang w:bidi="ru-RU"/>
        </w:rPr>
        <w:t>Штаб «Патриот»</w:t>
      </w:r>
    </w:p>
    <w:p w:rsidR="0067383B" w:rsidRDefault="0067383B" w:rsidP="00FB41DD">
      <w:pPr>
        <w:pStyle w:val="11"/>
        <w:shd w:val="clear" w:color="auto" w:fill="auto"/>
        <w:ind w:right="-143" w:firstLine="567"/>
        <w:jc w:val="both"/>
      </w:pPr>
      <w:r>
        <w:rPr>
          <w:color w:val="000000"/>
          <w:lang w:bidi="ru-RU"/>
        </w:rPr>
        <w:t>Цель: способствовать формированию и развитию у воспитанников корпуса патриотического мировоззрения, активной гражданской позиции.</w:t>
      </w:r>
    </w:p>
    <w:p w:rsidR="0067383B" w:rsidRDefault="0067383B" w:rsidP="00FB41DD">
      <w:pPr>
        <w:pStyle w:val="11"/>
        <w:shd w:val="clear" w:color="auto" w:fill="auto"/>
        <w:ind w:right="-143" w:firstLine="567"/>
        <w:jc w:val="both"/>
      </w:pPr>
      <w:r>
        <w:rPr>
          <w:color w:val="000000"/>
          <w:lang w:bidi="ru-RU"/>
        </w:rPr>
        <w:t>Функции:</w:t>
      </w:r>
    </w:p>
    <w:p w:rsidR="0067383B" w:rsidRDefault="0067383B" w:rsidP="00FB41DD">
      <w:pPr>
        <w:pStyle w:val="11"/>
        <w:shd w:val="clear" w:color="auto" w:fill="auto"/>
        <w:tabs>
          <w:tab w:val="left" w:pos="838"/>
        </w:tabs>
        <w:ind w:right="-143" w:firstLine="0"/>
        <w:jc w:val="both"/>
      </w:pPr>
      <w:r>
        <w:rPr>
          <w:color w:val="000000"/>
          <w:lang w:bidi="ru-RU"/>
        </w:rPr>
        <w:t>-Осуществление духовной связи поколений, продолжение военных и казачьих династий;</w:t>
      </w:r>
    </w:p>
    <w:p w:rsidR="0067383B" w:rsidRDefault="0067383B" w:rsidP="00FB41DD">
      <w:pPr>
        <w:pStyle w:val="11"/>
        <w:shd w:val="clear" w:color="auto" w:fill="auto"/>
        <w:tabs>
          <w:tab w:val="left" w:pos="838"/>
        </w:tabs>
        <w:ind w:right="-143" w:firstLine="0"/>
        <w:jc w:val="both"/>
      </w:pPr>
      <w:r>
        <w:rPr>
          <w:color w:val="000000"/>
          <w:lang w:bidi="ru-RU"/>
        </w:rPr>
        <w:t>-Организация и проведение мероприятий военно-патриотической и казачьей направленности;</w:t>
      </w:r>
    </w:p>
    <w:p w:rsidR="0067383B" w:rsidRDefault="0067383B" w:rsidP="00FB41DD">
      <w:pPr>
        <w:pStyle w:val="11"/>
        <w:shd w:val="clear" w:color="auto" w:fill="auto"/>
        <w:tabs>
          <w:tab w:val="left" w:pos="852"/>
        </w:tabs>
        <w:ind w:right="-143" w:firstLine="0"/>
        <w:jc w:val="both"/>
      </w:pPr>
      <w:r>
        <w:rPr>
          <w:color w:val="000000"/>
          <w:lang w:bidi="ru-RU"/>
        </w:rPr>
        <w:t>-Создание условий для самореализации;</w:t>
      </w:r>
    </w:p>
    <w:p w:rsidR="0067383B" w:rsidRDefault="0067383B" w:rsidP="001D4D9F">
      <w:pPr>
        <w:pStyle w:val="11"/>
        <w:numPr>
          <w:ilvl w:val="0"/>
          <w:numId w:val="412"/>
        </w:numPr>
        <w:shd w:val="clear" w:color="auto" w:fill="auto"/>
        <w:tabs>
          <w:tab w:val="left" w:pos="879"/>
        </w:tabs>
        <w:ind w:right="-143" w:firstLine="567"/>
        <w:jc w:val="both"/>
      </w:pPr>
      <w:r>
        <w:rPr>
          <w:color w:val="000000"/>
          <w:lang w:bidi="ru-RU"/>
        </w:rPr>
        <w:t>Ориентация кадет на профессию военного.</w:t>
      </w:r>
    </w:p>
    <w:p w:rsidR="0067383B" w:rsidRDefault="0067383B" w:rsidP="00FB41DD">
      <w:pPr>
        <w:pStyle w:val="11"/>
        <w:shd w:val="clear" w:color="auto" w:fill="auto"/>
        <w:ind w:right="-143" w:firstLine="567"/>
        <w:jc w:val="both"/>
      </w:pPr>
      <w:r>
        <w:rPr>
          <w:color w:val="000000"/>
          <w:lang w:bidi="ru-RU"/>
        </w:rPr>
        <w:t>Штаб «Патриот» планирует проведение мероприятий, праздников, посвященных Победе в Великой Отечественной войне и Дням воинской и казачьей славы России; взаимодействует с районным казачьим обществом, ведёт сбор информации о ветеранах, проживающих в микрорайоне; проводит акции «Милосердие», «Подарок ветерану» и др.; несет Вахту Памяти на Посту № 1; организует сбор материала для корпусного музея.</w:t>
      </w:r>
    </w:p>
    <w:p w:rsidR="0067383B" w:rsidRDefault="0067383B" w:rsidP="00FB41DD">
      <w:pPr>
        <w:pStyle w:val="11"/>
        <w:shd w:val="clear" w:color="auto" w:fill="auto"/>
        <w:ind w:right="-143" w:firstLine="567"/>
        <w:jc w:val="both"/>
      </w:pPr>
      <w:r>
        <w:rPr>
          <w:color w:val="000000"/>
          <w:lang w:bidi="ru-RU"/>
        </w:rPr>
        <w:t>Координаторами штаба «Патриот» являются заместитель директора по воспитательной работе и руководитель корпусного музея.</w:t>
      </w:r>
    </w:p>
    <w:p w:rsidR="0067383B" w:rsidRPr="003361B4" w:rsidRDefault="0067383B" w:rsidP="00FB41DD">
      <w:pPr>
        <w:pStyle w:val="11"/>
        <w:shd w:val="clear" w:color="auto" w:fill="auto"/>
        <w:ind w:right="-143" w:firstLine="567"/>
        <w:jc w:val="both"/>
        <w:rPr>
          <w:u w:val="single"/>
        </w:rPr>
      </w:pPr>
      <w:r w:rsidRPr="003361B4">
        <w:rPr>
          <w:bCs/>
          <w:color w:val="000000"/>
          <w:u w:val="single"/>
          <w:lang w:bidi="ru-RU"/>
        </w:rPr>
        <w:lastRenderedPageBreak/>
        <w:t>Штаб «Пресс-центр»</w:t>
      </w:r>
    </w:p>
    <w:p w:rsidR="0067383B" w:rsidRDefault="0067383B" w:rsidP="00FB41DD">
      <w:pPr>
        <w:pStyle w:val="11"/>
        <w:shd w:val="clear" w:color="auto" w:fill="auto"/>
        <w:ind w:right="-143" w:firstLine="567"/>
        <w:jc w:val="both"/>
      </w:pPr>
      <w:r>
        <w:rPr>
          <w:color w:val="000000"/>
          <w:lang w:bidi="ru-RU"/>
        </w:rPr>
        <w:t>Цель: формирование активной жизненной позиции; интереса к литературе и азов компетенции, необходимых в профессии журналиста, репортера.</w:t>
      </w:r>
    </w:p>
    <w:p w:rsidR="0067383B" w:rsidRDefault="0067383B" w:rsidP="00FB41DD">
      <w:pPr>
        <w:pStyle w:val="11"/>
        <w:shd w:val="clear" w:color="auto" w:fill="auto"/>
        <w:ind w:left="142" w:right="-143" w:firstLine="567"/>
        <w:jc w:val="both"/>
      </w:pPr>
      <w:r>
        <w:rPr>
          <w:color w:val="000000"/>
          <w:lang w:bidi="ru-RU"/>
        </w:rPr>
        <w:t>Функции:</w:t>
      </w:r>
    </w:p>
    <w:p w:rsidR="0067383B" w:rsidRDefault="0067383B" w:rsidP="00FB41DD">
      <w:pPr>
        <w:pStyle w:val="11"/>
        <w:shd w:val="clear" w:color="auto" w:fill="auto"/>
        <w:tabs>
          <w:tab w:val="left" w:pos="879"/>
        </w:tabs>
        <w:ind w:left="142" w:right="-143" w:firstLine="567"/>
        <w:jc w:val="both"/>
      </w:pPr>
      <w:r>
        <w:rPr>
          <w:color w:val="000000"/>
          <w:lang w:bidi="ru-RU"/>
        </w:rPr>
        <w:t>-Формирование организационной структуры пресс-центра;</w:t>
      </w:r>
    </w:p>
    <w:p w:rsidR="0067383B" w:rsidRDefault="0067383B" w:rsidP="00FB41DD">
      <w:pPr>
        <w:pStyle w:val="11"/>
        <w:shd w:val="clear" w:color="auto" w:fill="auto"/>
        <w:tabs>
          <w:tab w:val="left" w:pos="879"/>
        </w:tabs>
        <w:ind w:left="142" w:right="-143" w:firstLine="567"/>
        <w:jc w:val="both"/>
      </w:pPr>
      <w:r>
        <w:rPr>
          <w:color w:val="000000"/>
          <w:lang w:bidi="ru-RU"/>
        </w:rPr>
        <w:t>-Оперативное создание информационного поля жизни кадетского казачьего корпуса.</w:t>
      </w:r>
    </w:p>
    <w:p w:rsidR="0067383B" w:rsidRDefault="0067383B" w:rsidP="00FB41DD">
      <w:pPr>
        <w:pStyle w:val="11"/>
        <w:shd w:val="clear" w:color="auto" w:fill="auto"/>
        <w:ind w:left="142" w:right="-143" w:firstLine="567"/>
        <w:jc w:val="both"/>
      </w:pPr>
      <w:r>
        <w:rPr>
          <w:color w:val="000000"/>
          <w:lang w:bidi="ru-RU"/>
        </w:rPr>
        <w:t>Штаб «Пресс-центр» работает над созданием кадетской газеты, готовит материал для статей в муниципальные и краевые газеты, для размещения на сайте корпуса. «Пресс-центр» своевременно освещает события кадетской жизни; способствует социализации кадет, освоение ими особенностей ряда конкретных профессий: журналист, редактор, художник</w:t>
      </w:r>
    </w:p>
    <w:p w:rsidR="0067383B" w:rsidRDefault="0067383B" w:rsidP="00FB41DD">
      <w:pPr>
        <w:pStyle w:val="11"/>
        <w:shd w:val="clear" w:color="auto" w:fill="auto"/>
        <w:ind w:left="142" w:right="-143" w:firstLine="567"/>
        <w:jc w:val="both"/>
        <w:rPr>
          <w:color w:val="000000"/>
          <w:lang w:bidi="ru-RU"/>
        </w:rPr>
      </w:pPr>
      <w:r>
        <w:rPr>
          <w:color w:val="000000"/>
          <w:lang w:bidi="ru-RU"/>
        </w:rPr>
        <w:t>Координаторами штаба «Пресс-центр» являются заместитель директора по воспитательной работе и руководитель сайта.</w:t>
      </w:r>
      <w:bookmarkStart w:id="4" w:name="bookmark10"/>
      <w:bookmarkStart w:id="5" w:name="bookmark11"/>
    </w:p>
    <w:bookmarkEnd w:id="4"/>
    <w:bookmarkEnd w:id="5"/>
    <w:p w:rsidR="0067383B" w:rsidRDefault="0067383B" w:rsidP="00FB41DD">
      <w:pPr>
        <w:pStyle w:val="11"/>
        <w:shd w:val="clear" w:color="auto" w:fill="auto"/>
        <w:ind w:left="142" w:right="-143" w:firstLine="567"/>
        <w:jc w:val="both"/>
      </w:pPr>
      <w:r>
        <w:rPr>
          <w:color w:val="000000"/>
          <w:lang w:bidi="ru-RU"/>
        </w:rPr>
        <w:t>Органы ученического самоуправления несут ответственность за выполнение закрепленных за ним задач и функций. В случае невыполнения указанных задач и функций органы ученического самоуправления могут быть досрочно переизбраны в соответствии с нормами, указанными в данном Положении.</w:t>
      </w:r>
    </w:p>
    <w:p w:rsidR="0067383B" w:rsidRPr="003361B4" w:rsidRDefault="0067383B" w:rsidP="0067383B">
      <w:pPr>
        <w:pStyle w:val="22"/>
        <w:shd w:val="clear" w:color="auto" w:fill="auto"/>
        <w:ind w:left="142"/>
        <w:rPr>
          <w:b/>
          <w:color w:val="auto"/>
          <w:sz w:val="28"/>
          <w:szCs w:val="36"/>
          <w:lang w:bidi="ru-RU"/>
        </w:rPr>
      </w:pPr>
      <w:r w:rsidRPr="003361B4">
        <w:rPr>
          <w:b/>
          <w:color w:val="auto"/>
          <w:sz w:val="28"/>
          <w:szCs w:val="36"/>
          <w:lang w:bidi="ru-RU"/>
        </w:rPr>
        <w:t>Структура</w:t>
      </w:r>
      <w:r>
        <w:rPr>
          <w:b/>
          <w:color w:val="auto"/>
          <w:sz w:val="28"/>
          <w:szCs w:val="36"/>
          <w:lang w:bidi="ru-RU"/>
        </w:rPr>
        <w:t xml:space="preserve"> </w:t>
      </w:r>
      <w:r w:rsidRPr="003361B4">
        <w:rPr>
          <w:b/>
          <w:color w:val="auto"/>
          <w:sz w:val="28"/>
          <w:szCs w:val="36"/>
          <w:lang w:bidi="ru-RU"/>
        </w:rPr>
        <w:t>кадетского самоуправления</w:t>
      </w:r>
    </w:p>
    <w:p w:rsidR="0067383B" w:rsidRPr="003361B4" w:rsidRDefault="0067383B" w:rsidP="0067383B">
      <w:pPr>
        <w:pStyle w:val="22"/>
        <w:shd w:val="clear" w:color="auto" w:fill="auto"/>
        <w:ind w:left="142"/>
        <w:rPr>
          <w:b/>
          <w:color w:val="auto"/>
          <w:sz w:val="28"/>
          <w:szCs w:val="36"/>
          <w:lang w:bidi="ru-RU"/>
        </w:rPr>
      </w:pPr>
      <w:r w:rsidRPr="003361B4">
        <w:rPr>
          <w:b/>
          <w:color w:val="auto"/>
          <w:sz w:val="28"/>
          <w:szCs w:val="36"/>
          <w:lang w:bidi="ru-RU"/>
        </w:rPr>
        <w:t>ГКОУ «Казачий кадетский корпус»</w:t>
      </w:r>
    </w:p>
    <w:p w:rsidR="0067383B" w:rsidRPr="00F574B7" w:rsidRDefault="00FB41DD" w:rsidP="0067383B">
      <w:pPr>
        <w:pStyle w:val="22"/>
        <w:shd w:val="clear" w:color="auto" w:fill="auto"/>
        <w:ind w:left="142" w:firstLine="567"/>
        <w:rPr>
          <w:color w:val="auto"/>
          <w:sz w:val="19"/>
          <w:szCs w:val="19"/>
        </w:rPr>
      </w:pPr>
      <w:r w:rsidRPr="00F574B7">
        <w:rPr>
          <w:noProof/>
          <w:color w:val="auto"/>
          <w:sz w:val="19"/>
          <w:szCs w:val="19"/>
          <w:lang w:eastAsia="ru-RU"/>
        </w:rPr>
        <w:drawing>
          <wp:anchor distT="0" distB="0" distL="0" distR="0" simplePos="0" relativeHeight="251660288" behindDoc="1" locked="0" layoutInCell="1" allowOverlap="1" wp14:anchorId="40B2AB4B" wp14:editId="21622AD9">
            <wp:simplePos x="0" y="0"/>
            <wp:positionH relativeFrom="page">
              <wp:posOffset>1437640</wp:posOffset>
            </wp:positionH>
            <wp:positionV relativeFrom="paragraph">
              <wp:posOffset>72390</wp:posOffset>
            </wp:positionV>
            <wp:extent cx="5004435" cy="5229225"/>
            <wp:effectExtent l="0" t="0" r="5715" b="9525"/>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9"/>
                    <a:stretch/>
                  </pic:blipFill>
                  <pic:spPr>
                    <a:xfrm>
                      <a:off x="0" y="0"/>
                      <a:ext cx="5004435" cy="5229225"/>
                    </a:xfrm>
                    <a:prstGeom prst="roundRect">
                      <a:avLst/>
                    </a:prstGeom>
                  </pic:spPr>
                </pic:pic>
              </a:graphicData>
            </a:graphic>
            <wp14:sizeRelH relativeFrom="margin">
              <wp14:pctWidth>0</wp14:pctWidth>
            </wp14:sizeRelH>
            <wp14:sizeRelV relativeFrom="margin">
              <wp14:pctHeight>0</wp14:pctHeight>
            </wp14:sizeRelV>
          </wp:anchor>
        </w:drawing>
      </w:r>
      <w:r w:rsidR="0067383B">
        <w:rPr>
          <w:noProof/>
          <w:color w:val="auto"/>
          <w:sz w:val="19"/>
          <w:szCs w:val="19"/>
          <w:lang w:eastAsia="ru-RU"/>
        </w:rPr>
        <mc:AlternateContent>
          <mc:Choice Requires="wps">
            <w:drawing>
              <wp:anchor distT="0" distB="0" distL="114300" distR="114300" simplePos="0" relativeHeight="251664384" behindDoc="0" locked="0" layoutInCell="1" allowOverlap="1" wp14:anchorId="6FA26FE2" wp14:editId="45AB3593">
                <wp:simplePos x="0" y="0"/>
                <wp:positionH relativeFrom="column">
                  <wp:posOffset>1764030</wp:posOffset>
                </wp:positionH>
                <wp:positionV relativeFrom="paragraph">
                  <wp:posOffset>2026920</wp:posOffset>
                </wp:positionV>
                <wp:extent cx="3070860" cy="342900"/>
                <wp:effectExtent l="7620" t="12065" r="7620" b="698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42900"/>
                        </a:xfrm>
                        <a:prstGeom prst="rect">
                          <a:avLst/>
                        </a:prstGeom>
                        <a:solidFill>
                          <a:srgbClr val="FFFFFF"/>
                        </a:solidFill>
                        <a:ln w="9525">
                          <a:solidFill>
                            <a:srgbClr val="000000"/>
                          </a:solidFill>
                          <a:miter lim="800000"/>
                          <a:headEnd/>
                          <a:tailEnd/>
                        </a:ln>
                      </wps:spPr>
                      <wps:txbx>
                        <w:txbxContent>
                          <w:p w:rsidR="0088522F" w:rsidRPr="00F574B7" w:rsidRDefault="0088522F" w:rsidP="0067383B">
                            <w:pPr>
                              <w:jc w:val="center"/>
                              <w:rPr>
                                <w:rFonts w:ascii="Times New Roman" w:hAnsi="Times New Roman" w:cs="Times New Roman"/>
                                <w:b/>
                                <w:color w:val="C00000"/>
                                <w:sz w:val="36"/>
                                <w:szCs w:val="36"/>
                              </w:rPr>
                            </w:pPr>
                            <w:r w:rsidRPr="00F574B7">
                              <w:rPr>
                                <w:rFonts w:ascii="Times New Roman" w:hAnsi="Times New Roman" w:cs="Times New Roman"/>
                                <w:b/>
                                <w:color w:val="C00000"/>
                                <w:sz w:val="36"/>
                                <w:szCs w:val="36"/>
                              </w:rPr>
                              <w:t xml:space="preserve">Кадетский </w:t>
                            </w:r>
                            <w:r>
                              <w:rPr>
                                <w:rFonts w:ascii="Times New Roman" w:hAnsi="Times New Roman" w:cs="Times New Roman"/>
                                <w:b/>
                                <w:color w:val="C00000"/>
                                <w:sz w:val="36"/>
                                <w:szCs w:val="36"/>
                              </w:rPr>
                              <w:t>совет Чести</w:t>
                            </w:r>
                            <w:r w:rsidRPr="00F574B7">
                              <w:rPr>
                                <w:rFonts w:ascii="Times New Roman" w:hAnsi="Times New Roman" w:cs="Times New Roman"/>
                                <w:b/>
                                <w:color w:val="C00000"/>
                                <w:sz w:val="36"/>
                                <w:szCs w:val="36"/>
                              </w:rPr>
                              <w:t xml:space="preserve"> </w:t>
                            </w:r>
                            <w:r>
                              <w:rPr>
                                <w:rFonts w:ascii="Times New Roman" w:hAnsi="Times New Roman" w:cs="Times New Roman"/>
                                <w:b/>
                                <w:color w:val="C00000"/>
                                <w:sz w:val="36"/>
                                <w:szCs w:val="36"/>
                              </w:rPr>
                              <w:t>ЧеЧЧе</w:t>
                            </w:r>
                            <w:r w:rsidRPr="00F574B7">
                              <w:rPr>
                                <w:rFonts w:ascii="Times New Roman" w:hAnsi="Times New Roman" w:cs="Times New Roman"/>
                                <w:b/>
                                <w:color w:val="C00000"/>
                                <w:sz w:val="36"/>
                                <w:szCs w:val="36"/>
                              </w:rPr>
                              <w:t>чести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26FE2" id="Прямоугольник 3" o:spid="_x0000_s1026" style="position:absolute;left:0;text-align:left;margin-left:138.9pt;margin-top:159.6pt;width:241.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">
                <v:textbox>
                  <w:txbxContent>
                    <w:p w:rsidR="0088522F" w:rsidRPr="00F574B7" w:rsidRDefault="0088522F" w:rsidP="0067383B">
                      <w:pPr>
                        <w:jc w:val="center"/>
                        <w:rPr>
                          <w:rFonts w:ascii="Times New Roman" w:hAnsi="Times New Roman" w:cs="Times New Roman"/>
                          <w:b/>
                          <w:color w:val="C00000"/>
                          <w:sz w:val="36"/>
                          <w:szCs w:val="36"/>
                        </w:rPr>
                      </w:pPr>
                      <w:r w:rsidRPr="00F574B7">
                        <w:rPr>
                          <w:rFonts w:ascii="Times New Roman" w:hAnsi="Times New Roman" w:cs="Times New Roman"/>
                          <w:b/>
                          <w:color w:val="C00000"/>
                          <w:sz w:val="36"/>
                          <w:szCs w:val="36"/>
                        </w:rPr>
                        <w:t xml:space="preserve">Кадетский </w:t>
                      </w:r>
                      <w:r>
                        <w:rPr>
                          <w:rFonts w:ascii="Times New Roman" w:hAnsi="Times New Roman" w:cs="Times New Roman"/>
                          <w:b/>
                          <w:color w:val="C00000"/>
                          <w:sz w:val="36"/>
                          <w:szCs w:val="36"/>
                        </w:rPr>
                        <w:t>совет Чести</w:t>
                      </w:r>
                      <w:r w:rsidRPr="00F574B7">
                        <w:rPr>
                          <w:rFonts w:ascii="Times New Roman" w:hAnsi="Times New Roman" w:cs="Times New Roman"/>
                          <w:b/>
                          <w:color w:val="C00000"/>
                          <w:sz w:val="36"/>
                          <w:szCs w:val="36"/>
                        </w:rPr>
                        <w:t xml:space="preserve"> </w:t>
                      </w:r>
                      <w:r>
                        <w:rPr>
                          <w:rFonts w:ascii="Times New Roman" w:hAnsi="Times New Roman" w:cs="Times New Roman"/>
                          <w:b/>
                          <w:color w:val="C00000"/>
                          <w:sz w:val="36"/>
                          <w:szCs w:val="36"/>
                        </w:rPr>
                        <w:t>ЧеЧЧе</w:t>
                      </w:r>
                      <w:r w:rsidRPr="00F574B7">
                        <w:rPr>
                          <w:rFonts w:ascii="Times New Roman" w:hAnsi="Times New Roman" w:cs="Times New Roman"/>
                          <w:b/>
                          <w:color w:val="C00000"/>
                          <w:sz w:val="36"/>
                          <w:szCs w:val="36"/>
                        </w:rPr>
                        <w:t>чести</w:t>
                      </w:r>
                    </w:p>
                  </w:txbxContent>
                </v:textbox>
              </v:rect>
            </w:pict>
          </mc:Fallback>
        </mc:AlternateContent>
      </w:r>
      <w:r w:rsidR="0067383B" w:rsidRPr="00F574B7">
        <w:rPr>
          <w:noProof/>
          <w:color w:val="auto"/>
          <w:sz w:val="19"/>
          <w:szCs w:val="19"/>
          <w:lang w:eastAsia="ru-RU"/>
        </w:rPr>
        <w:drawing>
          <wp:inline distT="0" distB="0" distL="0" distR="0" wp14:anchorId="543327A3" wp14:editId="49846CE2">
            <wp:extent cx="5486400" cy="32004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7383B" w:rsidRPr="00F574B7" w:rsidRDefault="0067383B" w:rsidP="0067383B">
      <w:pPr>
        <w:spacing w:after="0" w:line="240" w:lineRule="auto"/>
        <w:ind w:left="142" w:firstLine="567"/>
      </w:pPr>
      <w:r w:rsidRPr="00F574B7">
        <w:rPr>
          <w:noProof/>
          <w:lang w:eastAsia="ru-RU"/>
        </w:rPr>
        <w:drawing>
          <wp:anchor distT="0" distB="0" distL="0" distR="0" simplePos="0" relativeHeight="251659264" behindDoc="1" locked="0" layoutInCell="1" allowOverlap="1" wp14:anchorId="3BDA2656" wp14:editId="3AFD9100">
            <wp:simplePos x="0" y="0"/>
            <wp:positionH relativeFrom="page">
              <wp:posOffset>363220</wp:posOffset>
            </wp:positionH>
            <wp:positionV relativeFrom="paragraph">
              <wp:posOffset>2292350</wp:posOffset>
            </wp:positionV>
            <wp:extent cx="42545" cy="79248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5"/>
                    <a:stretch/>
                  </pic:blipFill>
                  <pic:spPr>
                    <a:xfrm>
                      <a:off x="0" y="0"/>
                      <a:ext cx="42545" cy="792480"/>
                    </a:xfrm>
                    <a:prstGeom prst="rect">
                      <a:avLst/>
                    </a:prstGeom>
                  </pic:spPr>
                </pic:pic>
              </a:graphicData>
            </a:graphic>
          </wp:anchor>
        </w:drawing>
      </w:r>
      <w:r w:rsidRPr="00F574B7">
        <w:rPr>
          <w:noProof/>
          <w:lang w:eastAsia="ru-RU"/>
        </w:rPr>
        <w:drawing>
          <wp:anchor distT="0" distB="0" distL="0" distR="0" simplePos="0" relativeHeight="251661312" behindDoc="1" locked="0" layoutInCell="1" allowOverlap="1" wp14:anchorId="2CB08C16" wp14:editId="0BFAEEBA">
            <wp:simplePos x="0" y="0"/>
            <wp:positionH relativeFrom="page">
              <wp:posOffset>7157085</wp:posOffset>
            </wp:positionH>
            <wp:positionV relativeFrom="paragraph">
              <wp:posOffset>1776730</wp:posOffset>
            </wp:positionV>
            <wp:extent cx="42545" cy="1499870"/>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6"/>
                    <a:stretch/>
                  </pic:blipFill>
                  <pic:spPr>
                    <a:xfrm>
                      <a:off x="0" y="0"/>
                      <a:ext cx="42545" cy="1499870"/>
                    </a:xfrm>
                    <a:prstGeom prst="rect">
                      <a:avLst/>
                    </a:prstGeom>
                  </pic:spPr>
                </pic:pic>
              </a:graphicData>
            </a:graphic>
          </wp:anchor>
        </w:drawing>
      </w:r>
      <w:r w:rsidRPr="00F574B7">
        <w:rPr>
          <w:noProof/>
          <w:lang w:eastAsia="ru-RU"/>
        </w:rPr>
        <w:drawing>
          <wp:anchor distT="0" distB="0" distL="0" distR="0" simplePos="0" relativeHeight="251662336" behindDoc="1" locked="0" layoutInCell="1" allowOverlap="1" wp14:anchorId="34A51B08" wp14:editId="3D0AC3FE">
            <wp:simplePos x="0" y="0"/>
            <wp:positionH relativeFrom="page">
              <wp:posOffset>2341245</wp:posOffset>
            </wp:positionH>
            <wp:positionV relativeFrom="paragraph">
              <wp:posOffset>6607810</wp:posOffset>
            </wp:positionV>
            <wp:extent cx="1012190" cy="42545"/>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7"/>
                    <a:stretch/>
                  </pic:blipFill>
                  <pic:spPr>
                    <a:xfrm>
                      <a:off x="0" y="0"/>
                      <a:ext cx="1012190" cy="42545"/>
                    </a:xfrm>
                    <a:prstGeom prst="rect">
                      <a:avLst/>
                    </a:prstGeom>
                  </pic:spPr>
                </pic:pic>
              </a:graphicData>
            </a:graphic>
          </wp:anchor>
        </w:drawing>
      </w:r>
      <w:r w:rsidRPr="00F574B7">
        <w:rPr>
          <w:noProof/>
          <w:lang w:eastAsia="ru-RU"/>
        </w:rPr>
        <w:drawing>
          <wp:anchor distT="0" distB="0" distL="0" distR="0" simplePos="0" relativeHeight="251663360" behindDoc="1" locked="0" layoutInCell="1" allowOverlap="1" wp14:anchorId="610DC90E" wp14:editId="68E6F97F">
            <wp:simplePos x="0" y="0"/>
            <wp:positionH relativeFrom="page">
              <wp:posOffset>4721860</wp:posOffset>
            </wp:positionH>
            <wp:positionV relativeFrom="paragraph">
              <wp:posOffset>6607810</wp:posOffset>
            </wp:positionV>
            <wp:extent cx="713105" cy="42545"/>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8"/>
                    <a:stretch/>
                  </pic:blipFill>
                  <pic:spPr>
                    <a:xfrm>
                      <a:off x="0" y="0"/>
                      <a:ext cx="713105" cy="42545"/>
                    </a:xfrm>
                    <a:prstGeom prst="rect">
                      <a:avLst/>
                    </a:prstGeom>
                  </pic:spPr>
                </pic:pic>
              </a:graphicData>
            </a:graphic>
          </wp:anchor>
        </w:drawing>
      </w:r>
    </w:p>
    <w:p w:rsidR="0067383B" w:rsidRPr="00F574B7" w:rsidRDefault="0067383B" w:rsidP="0067383B">
      <w:pPr>
        <w:spacing w:after="0" w:line="240" w:lineRule="auto"/>
        <w:ind w:left="142" w:firstLine="567"/>
      </w:pPr>
    </w:p>
    <w:p w:rsidR="0067383B" w:rsidRPr="00F574B7" w:rsidRDefault="0067383B" w:rsidP="0067383B">
      <w:pPr>
        <w:spacing w:after="0" w:line="240" w:lineRule="auto"/>
        <w:ind w:left="142" w:firstLine="567"/>
      </w:pPr>
    </w:p>
    <w:p w:rsidR="0067383B" w:rsidRPr="00F574B7" w:rsidRDefault="0067383B" w:rsidP="0067383B">
      <w:pPr>
        <w:spacing w:after="0" w:line="240" w:lineRule="auto"/>
        <w:ind w:left="142" w:firstLine="567"/>
      </w:pPr>
    </w:p>
    <w:p w:rsidR="0067383B" w:rsidRPr="00F574B7" w:rsidRDefault="0067383B" w:rsidP="0067383B">
      <w:pPr>
        <w:spacing w:after="0" w:line="240" w:lineRule="auto"/>
        <w:ind w:left="142" w:firstLine="567"/>
      </w:pPr>
    </w:p>
    <w:p w:rsidR="0067383B" w:rsidRPr="00F574B7" w:rsidRDefault="0067383B" w:rsidP="0067383B">
      <w:pPr>
        <w:spacing w:after="0" w:line="240" w:lineRule="auto"/>
        <w:ind w:left="142" w:firstLine="567"/>
      </w:pPr>
    </w:p>
    <w:p w:rsidR="0067383B" w:rsidRPr="00F574B7" w:rsidRDefault="0067383B" w:rsidP="0067383B">
      <w:pPr>
        <w:spacing w:after="0" w:line="240" w:lineRule="auto"/>
        <w:ind w:left="142" w:firstLine="567"/>
      </w:pPr>
    </w:p>
    <w:p w:rsidR="0067383B" w:rsidRPr="00401E8E" w:rsidRDefault="0067383B" w:rsidP="0067383B">
      <w:pPr>
        <w:pStyle w:val="1"/>
        <w:keepNext w:val="0"/>
        <w:keepLines w:val="0"/>
        <w:widowControl w:val="0"/>
        <w:tabs>
          <w:tab w:val="left" w:pos="1134"/>
        </w:tabs>
        <w:autoSpaceDE w:val="0"/>
        <w:autoSpaceDN w:val="0"/>
        <w:spacing w:before="0" w:line="240" w:lineRule="auto"/>
        <w:ind w:left="56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Модуль «РДШ»</w:t>
      </w:r>
    </w:p>
    <w:p w:rsidR="0067383B" w:rsidRPr="00401E8E" w:rsidRDefault="0067383B" w:rsidP="00FB41DD">
      <w:pPr>
        <w:pStyle w:val="ac"/>
        <w:ind w:left="0" w:right="-143" w:firstLine="567"/>
        <w:rPr>
          <w:sz w:val="28"/>
          <w:szCs w:val="28"/>
        </w:rPr>
      </w:pPr>
      <w:r w:rsidRPr="00401E8E">
        <w:rPr>
          <w:sz w:val="28"/>
          <w:szCs w:val="28"/>
        </w:rPr>
        <w:t>Деятельность корпусного отделения РДШ направлена на воспитание подрастающего</w:t>
      </w:r>
      <w:r w:rsidRPr="00401E8E">
        <w:rPr>
          <w:spacing w:val="11"/>
          <w:sz w:val="28"/>
          <w:szCs w:val="28"/>
        </w:rPr>
        <w:t xml:space="preserve"> </w:t>
      </w:r>
      <w:r w:rsidRPr="00401E8E">
        <w:rPr>
          <w:sz w:val="28"/>
          <w:szCs w:val="28"/>
        </w:rPr>
        <w:t>поколения,</w:t>
      </w:r>
      <w:r w:rsidRPr="00401E8E">
        <w:rPr>
          <w:spacing w:val="12"/>
          <w:sz w:val="28"/>
          <w:szCs w:val="28"/>
        </w:rPr>
        <w:t xml:space="preserve"> </w:t>
      </w:r>
      <w:r w:rsidRPr="00401E8E">
        <w:rPr>
          <w:sz w:val="28"/>
          <w:szCs w:val="28"/>
        </w:rPr>
        <w:t>развитие</w:t>
      </w:r>
      <w:r w:rsidRPr="00401E8E">
        <w:rPr>
          <w:spacing w:val="12"/>
          <w:sz w:val="28"/>
          <w:szCs w:val="28"/>
        </w:rPr>
        <w:t xml:space="preserve"> </w:t>
      </w:r>
      <w:r w:rsidRPr="00401E8E">
        <w:rPr>
          <w:sz w:val="28"/>
          <w:szCs w:val="28"/>
        </w:rPr>
        <w:t>детей</w:t>
      </w:r>
      <w:r w:rsidRPr="00401E8E">
        <w:rPr>
          <w:spacing w:val="14"/>
          <w:sz w:val="28"/>
          <w:szCs w:val="28"/>
        </w:rPr>
        <w:t xml:space="preserve"> </w:t>
      </w:r>
      <w:r w:rsidRPr="00401E8E">
        <w:rPr>
          <w:sz w:val="28"/>
          <w:szCs w:val="28"/>
        </w:rPr>
        <w:t>на</w:t>
      </w:r>
      <w:r w:rsidRPr="00401E8E">
        <w:rPr>
          <w:spacing w:val="12"/>
          <w:sz w:val="28"/>
          <w:szCs w:val="28"/>
        </w:rPr>
        <w:t xml:space="preserve"> </w:t>
      </w:r>
      <w:r w:rsidRPr="00401E8E">
        <w:rPr>
          <w:sz w:val="28"/>
          <w:szCs w:val="28"/>
        </w:rPr>
        <w:t>основе</w:t>
      </w:r>
      <w:r w:rsidRPr="00401E8E">
        <w:rPr>
          <w:spacing w:val="14"/>
          <w:sz w:val="28"/>
          <w:szCs w:val="28"/>
        </w:rPr>
        <w:t xml:space="preserve"> </w:t>
      </w:r>
      <w:r w:rsidRPr="00401E8E">
        <w:rPr>
          <w:sz w:val="28"/>
          <w:szCs w:val="28"/>
        </w:rPr>
        <w:t>их</w:t>
      </w:r>
      <w:r w:rsidRPr="00401E8E">
        <w:rPr>
          <w:spacing w:val="12"/>
          <w:sz w:val="28"/>
          <w:szCs w:val="28"/>
        </w:rPr>
        <w:t xml:space="preserve"> </w:t>
      </w:r>
      <w:r w:rsidRPr="00401E8E">
        <w:rPr>
          <w:sz w:val="28"/>
          <w:szCs w:val="28"/>
        </w:rPr>
        <w:t>интересов</w:t>
      </w:r>
      <w:r w:rsidRPr="00401E8E">
        <w:rPr>
          <w:spacing w:val="14"/>
          <w:sz w:val="28"/>
          <w:szCs w:val="28"/>
        </w:rPr>
        <w:t xml:space="preserve"> </w:t>
      </w:r>
      <w:r w:rsidRPr="00401E8E">
        <w:rPr>
          <w:sz w:val="28"/>
          <w:szCs w:val="28"/>
        </w:rPr>
        <w:t>и</w:t>
      </w:r>
      <w:r w:rsidRPr="00401E8E">
        <w:rPr>
          <w:spacing w:val="12"/>
          <w:sz w:val="28"/>
          <w:szCs w:val="28"/>
        </w:rPr>
        <w:t xml:space="preserve"> </w:t>
      </w:r>
      <w:r w:rsidRPr="00401E8E">
        <w:rPr>
          <w:sz w:val="28"/>
          <w:szCs w:val="28"/>
        </w:rPr>
        <w:t>потребностей,</w:t>
      </w:r>
      <w:r w:rsidRPr="00401E8E">
        <w:rPr>
          <w:spacing w:val="12"/>
          <w:sz w:val="28"/>
          <w:szCs w:val="28"/>
        </w:rPr>
        <w:t xml:space="preserve"> </w:t>
      </w:r>
      <w:r w:rsidRPr="00401E8E">
        <w:rPr>
          <w:sz w:val="28"/>
          <w:szCs w:val="28"/>
        </w:rPr>
        <w:t>а</w:t>
      </w:r>
      <w:r w:rsidRPr="00401E8E">
        <w:rPr>
          <w:spacing w:val="13"/>
          <w:sz w:val="28"/>
          <w:szCs w:val="28"/>
        </w:rPr>
        <w:t xml:space="preserve"> </w:t>
      </w:r>
      <w:r w:rsidRPr="00401E8E">
        <w:rPr>
          <w:sz w:val="28"/>
          <w:szCs w:val="28"/>
        </w:rPr>
        <w:t>также</w:t>
      </w:r>
      <w:r w:rsidRPr="00401E8E">
        <w:rPr>
          <w:spacing w:val="12"/>
          <w:sz w:val="28"/>
          <w:szCs w:val="28"/>
        </w:rPr>
        <w:t xml:space="preserve"> </w:t>
      </w:r>
      <w:r w:rsidRPr="00401E8E">
        <w:rPr>
          <w:spacing w:val="2"/>
          <w:sz w:val="28"/>
          <w:szCs w:val="28"/>
        </w:rPr>
        <w:t>орга</w:t>
      </w:r>
      <w:r w:rsidRPr="00401E8E">
        <w:rPr>
          <w:sz w:val="28"/>
          <w:szCs w:val="28"/>
        </w:rPr>
        <w:t>низацию досуга и занятости кадет. Участником корпусного отделения РДШ может стать любой кадет. Дети и родители самостоятельно принимают решение об участии в проектах РДШ.</w:t>
      </w:r>
    </w:p>
    <w:p w:rsidR="0067383B" w:rsidRPr="00401E8E" w:rsidRDefault="0067383B" w:rsidP="00FB41DD">
      <w:pPr>
        <w:pStyle w:val="ac"/>
        <w:ind w:left="0" w:right="-143" w:firstLine="567"/>
        <w:rPr>
          <w:sz w:val="28"/>
          <w:szCs w:val="28"/>
        </w:rPr>
      </w:pPr>
      <w:r w:rsidRPr="00401E8E">
        <w:rPr>
          <w:sz w:val="28"/>
          <w:szCs w:val="28"/>
        </w:rPr>
        <w:t>РДШ развивает социальную направленность личности обучающегося, привлекает кадет к различным видам активности, формирует благоприятный микро-климат для детей в корпусе, семье, ближайшем социальном окружении.</w:t>
      </w:r>
    </w:p>
    <w:p w:rsidR="0067383B" w:rsidRPr="00401E8E" w:rsidRDefault="0067383B" w:rsidP="00FB41DD">
      <w:pPr>
        <w:pStyle w:val="ac"/>
        <w:ind w:left="0" w:right="-143" w:firstLine="567"/>
        <w:rPr>
          <w:sz w:val="28"/>
          <w:szCs w:val="28"/>
        </w:rPr>
      </w:pPr>
      <w:r w:rsidRPr="00401E8E">
        <w:rPr>
          <w:sz w:val="28"/>
          <w:szCs w:val="28"/>
        </w:rPr>
        <w:t>Воспитание в РДШ осуществляется через направления:</w:t>
      </w:r>
    </w:p>
    <w:p w:rsidR="0067383B" w:rsidRPr="00FB41DD" w:rsidRDefault="0067383B" w:rsidP="001D4D9F">
      <w:pPr>
        <w:pStyle w:val="aa"/>
        <w:widowControl w:val="0"/>
        <w:numPr>
          <w:ilvl w:val="0"/>
          <w:numId w:val="420"/>
        </w:numPr>
        <w:tabs>
          <w:tab w:val="left" w:pos="851"/>
        </w:tabs>
        <w:autoSpaceDE w:val="0"/>
        <w:autoSpaceDN w:val="0"/>
        <w:spacing w:after="0" w:line="240" w:lineRule="auto"/>
        <w:ind w:right="-143"/>
        <w:contextualSpacing w:val="0"/>
        <w:jc w:val="both"/>
        <w:rPr>
          <w:rFonts w:ascii="Times New Roman" w:hAnsi="Times New Roman" w:cs="Times New Roman"/>
          <w:sz w:val="28"/>
          <w:szCs w:val="28"/>
        </w:rPr>
      </w:pPr>
      <w:r w:rsidRPr="00FB41DD">
        <w:rPr>
          <w:rFonts w:ascii="Times New Roman" w:hAnsi="Times New Roman" w:cs="Times New Roman"/>
          <w:i/>
          <w:sz w:val="28"/>
          <w:szCs w:val="28"/>
        </w:rPr>
        <w:t xml:space="preserve">Личностное развитие – </w:t>
      </w:r>
      <w:r w:rsidRPr="00FB41DD">
        <w:rPr>
          <w:rFonts w:ascii="Times New Roman" w:hAnsi="Times New Roman" w:cs="Times New Roman"/>
          <w:sz w:val="28"/>
          <w:szCs w:val="28"/>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своего корпуса,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w:t>
      </w:r>
      <w:r w:rsidRPr="00FB41DD">
        <w:rPr>
          <w:rFonts w:ascii="Times New Roman" w:hAnsi="Times New Roman" w:cs="Times New Roman"/>
          <w:spacing w:val="-19"/>
          <w:sz w:val="28"/>
          <w:szCs w:val="28"/>
        </w:rPr>
        <w:t xml:space="preserve"> </w:t>
      </w:r>
      <w:r w:rsidRPr="00FB41DD">
        <w:rPr>
          <w:rFonts w:ascii="Times New Roman" w:hAnsi="Times New Roman" w:cs="Times New Roman"/>
          <w:sz w:val="28"/>
          <w:szCs w:val="28"/>
        </w:rPr>
        <w:t>ГТО;</w:t>
      </w:r>
    </w:p>
    <w:p w:rsidR="0067383B" w:rsidRPr="00FB41DD" w:rsidRDefault="0067383B" w:rsidP="001D4D9F">
      <w:pPr>
        <w:pStyle w:val="aa"/>
        <w:widowControl w:val="0"/>
        <w:numPr>
          <w:ilvl w:val="0"/>
          <w:numId w:val="420"/>
        </w:numPr>
        <w:tabs>
          <w:tab w:val="left" w:pos="851"/>
        </w:tabs>
        <w:autoSpaceDE w:val="0"/>
        <w:autoSpaceDN w:val="0"/>
        <w:spacing w:after="0" w:line="240" w:lineRule="auto"/>
        <w:ind w:right="-143"/>
        <w:contextualSpacing w:val="0"/>
        <w:jc w:val="both"/>
        <w:rPr>
          <w:rFonts w:ascii="Times New Roman" w:hAnsi="Times New Roman" w:cs="Times New Roman"/>
          <w:sz w:val="28"/>
          <w:szCs w:val="28"/>
        </w:rPr>
      </w:pPr>
      <w:r w:rsidRPr="00FB41DD">
        <w:rPr>
          <w:rFonts w:ascii="Times New Roman" w:hAnsi="Times New Roman" w:cs="Times New Roman"/>
          <w:i/>
          <w:sz w:val="28"/>
          <w:szCs w:val="28"/>
        </w:rPr>
        <w:t xml:space="preserve">Гражданская активность </w:t>
      </w:r>
      <w:r w:rsidRPr="00FB41DD">
        <w:rPr>
          <w:rFonts w:ascii="Times New Roman" w:hAnsi="Times New Roman" w:cs="Times New Roman"/>
          <w:sz w:val="28"/>
          <w:szCs w:val="28"/>
        </w:rPr>
        <w:t xml:space="preserve">- волонтеры участвуют в мероприятиях, посвященных Победе и другим событиям, отправляются в социальные и экологические рейды и </w:t>
      </w:r>
      <w:r w:rsidRPr="00FB41DD">
        <w:rPr>
          <w:rFonts w:ascii="Times New Roman" w:hAnsi="Times New Roman" w:cs="Times New Roman"/>
          <w:spacing w:val="3"/>
          <w:sz w:val="28"/>
          <w:szCs w:val="28"/>
        </w:rPr>
        <w:t>де</w:t>
      </w:r>
      <w:r w:rsidRPr="00FB41DD">
        <w:rPr>
          <w:rFonts w:ascii="Times New Roman" w:hAnsi="Times New Roman" w:cs="Times New Roman"/>
          <w:sz w:val="28"/>
          <w:szCs w:val="28"/>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67383B" w:rsidRPr="00FB41DD" w:rsidRDefault="0067383B" w:rsidP="001D4D9F">
      <w:pPr>
        <w:pStyle w:val="aa"/>
        <w:widowControl w:val="0"/>
        <w:numPr>
          <w:ilvl w:val="0"/>
          <w:numId w:val="420"/>
        </w:numPr>
        <w:tabs>
          <w:tab w:val="left" w:pos="851"/>
        </w:tabs>
        <w:autoSpaceDE w:val="0"/>
        <w:autoSpaceDN w:val="0"/>
        <w:spacing w:after="0" w:line="240" w:lineRule="auto"/>
        <w:ind w:right="-143"/>
        <w:contextualSpacing w:val="0"/>
        <w:jc w:val="both"/>
        <w:rPr>
          <w:rFonts w:ascii="Times New Roman" w:hAnsi="Times New Roman" w:cs="Times New Roman"/>
          <w:sz w:val="28"/>
          <w:szCs w:val="28"/>
        </w:rPr>
      </w:pPr>
      <w:r w:rsidRPr="00FB41DD">
        <w:rPr>
          <w:rFonts w:ascii="Times New Roman" w:hAnsi="Times New Roman" w:cs="Times New Roman"/>
          <w:i/>
          <w:sz w:val="28"/>
          <w:szCs w:val="28"/>
        </w:rPr>
        <w:t xml:space="preserve">Военно-патриотическое направление </w:t>
      </w:r>
      <w:r w:rsidRPr="00FB41DD">
        <w:rPr>
          <w:rFonts w:ascii="Times New Roman" w:hAnsi="Times New Roman" w:cs="Times New Roman"/>
          <w:sz w:val="28"/>
          <w:szCs w:val="28"/>
        </w:rPr>
        <w:t>– деятельность отрядов Юнармии, юных инспекторов дорожного движения и</w:t>
      </w:r>
      <w:r w:rsidRPr="00FB41DD">
        <w:rPr>
          <w:rFonts w:ascii="Times New Roman" w:hAnsi="Times New Roman" w:cs="Times New Roman"/>
          <w:spacing w:val="-4"/>
          <w:sz w:val="28"/>
          <w:szCs w:val="28"/>
        </w:rPr>
        <w:t xml:space="preserve"> </w:t>
      </w:r>
      <w:r w:rsidRPr="00FB41DD">
        <w:rPr>
          <w:rFonts w:ascii="Times New Roman" w:hAnsi="Times New Roman" w:cs="Times New Roman"/>
          <w:sz w:val="28"/>
          <w:szCs w:val="28"/>
        </w:rPr>
        <w:t>т.д.</w:t>
      </w:r>
    </w:p>
    <w:p w:rsidR="0067383B" w:rsidRPr="00FB41DD" w:rsidRDefault="0067383B" w:rsidP="001D4D9F">
      <w:pPr>
        <w:pStyle w:val="aa"/>
        <w:widowControl w:val="0"/>
        <w:numPr>
          <w:ilvl w:val="0"/>
          <w:numId w:val="420"/>
        </w:numPr>
        <w:tabs>
          <w:tab w:val="left" w:pos="851"/>
        </w:tabs>
        <w:autoSpaceDE w:val="0"/>
        <w:autoSpaceDN w:val="0"/>
        <w:spacing w:after="0" w:line="240" w:lineRule="auto"/>
        <w:ind w:right="-143"/>
        <w:contextualSpacing w:val="0"/>
        <w:jc w:val="both"/>
        <w:rPr>
          <w:rFonts w:ascii="Times New Roman" w:hAnsi="Times New Roman" w:cs="Times New Roman"/>
          <w:sz w:val="28"/>
          <w:szCs w:val="28"/>
        </w:rPr>
      </w:pPr>
      <w:r w:rsidRPr="00FB41DD">
        <w:rPr>
          <w:rFonts w:ascii="Times New Roman" w:hAnsi="Times New Roman" w:cs="Times New Roman"/>
          <w:i/>
          <w:sz w:val="28"/>
          <w:szCs w:val="28"/>
        </w:rPr>
        <w:t xml:space="preserve">Информационно-медийное направление - </w:t>
      </w:r>
      <w:r w:rsidRPr="00FB41DD">
        <w:rPr>
          <w:rFonts w:ascii="Times New Roman" w:hAnsi="Times New Roman" w:cs="Times New Roman"/>
          <w:sz w:val="28"/>
          <w:szCs w:val="28"/>
        </w:rPr>
        <w:t>объединяет ребят, участвующих в работе корпусной редакции, детского радио; создании и поддержке интернет-странички корпуса и РДШ в соцсетях, организации деятельности корпусного пресс-центра, в рамках Всероссийской медиа-школы они учатся писать статьи, собирать фотоматериалы, вести блоги и сообщества в</w:t>
      </w:r>
      <w:r w:rsidRPr="00FB41DD">
        <w:rPr>
          <w:rFonts w:ascii="Times New Roman" w:hAnsi="Times New Roman" w:cs="Times New Roman"/>
          <w:spacing w:val="-6"/>
          <w:sz w:val="28"/>
          <w:szCs w:val="28"/>
        </w:rPr>
        <w:t xml:space="preserve"> </w:t>
      </w:r>
      <w:r w:rsidRPr="00FB41DD">
        <w:rPr>
          <w:rFonts w:ascii="Times New Roman" w:hAnsi="Times New Roman" w:cs="Times New Roman"/>
          <w:sz w:val="28"/>
          <w:szCs w:val="28"/>
        </w:rPr>
        <w:t>соцсетях.</w:t>
      </w:r>
    </w:p>
    <w:p w:rsidR="0067383B" w:rsidRPr="00401E8E" w:rsidRDefault="0067383B" w:rsidP="0067383B">
      <w:pPr>
        <w:pStyle w:val="ac"/>
        <w:ind w:left="0" w:firstLine="567"/>
        <w:jc w:val="left"/>
        <w:rPr>
          <w:sz w:val="28"/>
          <w:szCs w:val="28"/>
        </w:rPr>
      </w:pPr>
      <w:r w:rsidRPr="00401E8E">
        <w:rPr>
          <w:sz w:val="28"/>
          <w:szCs w:val="28"/>
        </w:rPr>
        <w:t>Основными формами деятельности членов РДШ являются:</w:t>
      </w:r>
    </w:p>
    <w:p w:rsidR="0067383B" w:rsidRPr="00FB41DD" w:rsidRDefault="0067383B" w:rsidP="001D4D9F">
      <w:pPr>
        <w:pStyle w:val="aa"/>
        <w:widowControl w:val="0"/>
        <w:numPr>
          <w:ilvl w:val="1"/>
          <w:numId w:val="400"/>
        </w:numPr>
        <w:autoSpaceDE w:val="0"/>
        <w:autoSpaceDN w:val="0"/>
        <w:spacing w:after="0" w:line="240" w:lineRule="auto"/>
        <w:ind w:left="0" w:right="-284" w:firstLine="567"/>
        <w:contextualSpacing w:val="0"/>
        <w:rPr>
          <w:rFonts w:ascii="Times New Roman" w:hAnsi="Times New Roman" w:cs="Times New Roman"/>
          <w:sz w:val="28"/>
          <w:szCs w:val="28"/>
        </w:rPr>
      </w:pPr>
      <w:r w:rsidRPr="00FB41DD">
        <w:rPr>
          <w:rFonts w:ascii="Times New Roman" w:hAnsi="Times New Roman" w:cs="Times New Roman"/>
          <w:sz w:val="28"/>
          <w:szCs w:val="28"/>
        </w:rPr>
        <w:t>участие в днях единых действий и в совместных социально значимых мероприятиях;</w:t>
      </w:r>
    </w:p>
    <w:p w:rsidR="0067383B" w:rsidRPr="00FB41DD" w:rsidRDefault="0067383B" w:rsidP="001D4D9F">
      <w:pPr>
        <w:pStyle w:val="aa"/>
        <w:widowControl w:val="0"/>
        <w:numPr>
          <w:ilvl w:val="1"/>
          <w:numId w:val="400"/>
        </w:numPr>
        <w:autoSpaceDE w:val="0"/>
        <w:autoSpaceDN w:val="0"/>
        <w:spacing w:after="0" w:line="240" w:lineRule="auto"/>
        <w:ind w:left="0" w:right="-284" w:firstLine="567"/>
        <w:contextualSpacing w:val="0"/>
        <w:rPr>
          <w:rFonts w:ascii="Times New Roman" w:hAnsi="Times New Roman" w:cs="Times New Roman"/>
          <w:sz w:val="28"/>
          <w:szCs w:val="28"/>
        </w:rPr>
      </w:pPr>
      <w:r w:rsidRPr="00FB41DD">
        <w:rPr>
          <w:rFonts w:ascii="Times New Roman" w:hAnsi="Times New Roman" w:cs="Times New Roman"/>
          <w:sz w:val="28"/>
          <w:szCs w:val="28"/>
        </w:rPr>
        <w:t>коллективно-творческая деятельность, забота о старших и</w:t>
      </w:r>
      <w:r w:rsidRPr="00FB41DD">
        <w:rPr>
          <w:rFonts w:ascii="Times New Roman" w:hAnsi="Times New Roman" w:cs="Times New Roman"/>
          <w:spacing w:val="-7"/>
          <w:sz w:val="28"/>
          <w:szCs w:val="28"/>
        </w:rPr>
        <w:t xml:space="preserve"> </w:t>
      </w:r>
      <w:r w:rsidRPr="00FB41DD">
        <w:rPr>
          <w:rFonts w:ascii="Times New Roman" w:hAnsi="Times New Roman" w:cs="Times New Roman"/>
          <w:sz w:val="28"/>
          <w:szCs w:val="28"/>
        </w:rPr>
        <w:t>младших;</w:t>
      </w:r>
    </w:p>
    <w:p w:rsidR="0067383B" w:rsidRPr="00FB41DD" w:rsidRDefault="0067383B" w:rsidP="001D4D9F">
      <w:pPr>
        <w:pStyle w:val="aa"/>
        <w:widowControl w:val="0"/>
        <w:numPr>
          <w:ilvl w:val="1"/>
          <w:numId w:val="400"/>
        </w:numPr>
        <w:autoSpaceDE w:val="0"/>
        <w:autoSpaceDN w:val="0"/>
        <w:spacing w:after="0" w:line="240" w:lineRule="auto"/>
        <w:ind w:left="0" w:right="-284" w:firstLine="567"/>
        <w:contextualSpacing w:val="0"/>
        <w:rPr>
          <w:rFonts w:ascii="Times New Roman" w:hAnsi="Times New Roman" w:cs="Times New Roman"/>
          <w:sz w:val="28"/>
          <w:szCs w:val="28"/>
        </w:rPr>
      </w:pPr>
      <w:r w:rsidRPr="00FB41DD">
        <w:rPr>
          <w:rFonts w:ascii="Times New Roman" w:hAnsi="Times New Roman" w:cs="Times New Roman"/>
          <w:sz w:val="28"/>
          <w:szCs w:val="28"/>
        </w:rPr>
        <w:t>информационно-просветительские</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мероприятия;</w:t>
      </w:r>
    </w:p>
    <w:p w:rsidR="0067383B" w:rsidRPr="00FB41DD" w:rsidRDefault="0067383B" w:rsidP="001D4D9F">
      <w:pPr>
        <w:pStyle w:val="aa"/>
        <w:widowControl w:val="0"/>
        <w:numPr>
          <w:ilvl w:val="1"/>
          <w:numId w:val="400"/>
        </w:numPr>
        <w:autoSpaceDE w:val="0"/>
        <w:autoSpaceDN w:val="0"/>
        <w:spacing w:after="0" w:line="240" w:lineRule="auto"/>
        <w:ind w:left="0" w:right="-284" w:firstLine="567"/>
        <w:contextualSpacing w:val="0"/>
        <w:rPr>
          <w:rFonts w:ascii="Times New Roman" w:hAnsi="Times New Roman" w:cs="Times New Roman"/>
          <w:sz w:val="28"/>
          <w:szCs w:val="28"/>
        </w:rPr>
      </w:pPr>
      <w:r w:rsidRPr="00FB41DD">
        <w:rPr>
          <w:rFonts w:ascii="Times New Roman" w:hAnsi="Times New Roman" w:cs="Times New Roman"/>
          <w:sz w:val="28"/>
          <w:szCs w:val="28"/>
        </w:rPr>
        <w:t>разработка и поддержка инициативных проектов,</w:t>
      </w:r>
      <w:r w:rsidRPr="00FB41DD">
        <w:rPr>
          <w:rFonts w:ascii="Times New Roman" w:hAnsi="Times New Roman" w:cs="Times New Roman"/>
          <w:spacing w:val="-7"/>
          <w:sz w:val="28"/>
          <w:szCs w:val="28"/>
        </w:rPr>
        <w:t xml:space="preserve"> </w:t>
      </w:r>
      <w:r w:rsidRPr="00FB41DD">
        <w:rPr>
          <w:rFonts w:ascii="Times New Roman" w:hAnsi="Times New Roman" w:cs="Times New Roman"/>
          <w:sz w:val="28"/>
          <w:szCs w:val="28"/>
        </w:rPr>
        <w:t>обучающихся;</w:t>
      </w:r>
    </w:p>
    <w:p w:rsidR="0067383B" w:rsidRPr="00FB41DD" w:rsidRDefault="0067383B" w:rsidP="001D4D9F">
      <w:pPr>
        <w:pStyle w:val="aa"/>
        <w:widowControl w:val="0"/>
        <w:numPr>
          <w:ilvl w:val="1"/>
          <w:numId w:val="400"/>
        </w:numPr>
        <w:autoSpaceDE w:val="0"/>
        <w:autoSpaceDN w:val="0"/>
        <w:spacing w:after="0" w:line="240" w:lineRule="auto"/>
        <w:ind w:left="0" w:right="-284" w:firstLine="567"/>
        <w:contextualSpacing w:val="0"/>
        <w:rPr>
          <w:rFonts w:ascii="Times New Roman" w:hAnsi="Times New Roman" w:cs="Times New Roman"/>
          <w:sz w:val="28"/>
          <w:szCs w:val="28"/>
        </w:rPr>
      </w:pPr>
      <w:r w:rsidRPr="00FB41DD">
        <w:rPr>
          <w:rFonts w:ascii="Times New Roman" w:hAnsi="Times New Roman" w:cs="Times New Roman"/>
          <w:sz w:val="28"/>
          <w:szCs w:val="28"/>
        </w:rPr>
        <w:t>организация наставничества «Дети обучают детей» и</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др.</w:t>
      </w:r>
    </w:p>
    <w:p w:rsidR="0067383B" w:rsidRPr="00401E8E" w:rsidRDefault="00FB41DD" w:rsidP="0067383B">
      <w:pPr>
        <w:pStyle w:val="1"/>
        <w:spacing w:before="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М</w:t>
      </w:r>
      <w:r w:rsidR="0067383B">
        <w:rPr>
          <w:rFonts w:ascii="Times New Roman" w:hAnsi="Times New Roman" w:cs="Times New Roman"/>
          <w:b/>
          <w:color w:val="auto"/>
          <w:sz w:val="28"/>
          <w:szCs w:val="28"/>
        </w:rPr>
        <w:t xml:space="preserve">одуль </w:t>
      </w:r>
      <w:r w:rsidR="0067383B" w:rsidRPr="00401E8E">
        <w:rPr>
          <w:rFonts w:ascii="Times New Roman" w:hAnsi="Times New Roman" w:cs="Times New Roman"/>
          <w:b/>
          <w:color w:val="auto"/>
          <w:sz w:val="28"/>
          <w:szCs w:val="28"/>
        </w:rPr>
        <w:t>«Профориентация»</w:t>
      </w:r>
    </w:p>
    <w:p w:rsidR="0067383B" w:rsidRPr="00401E8E" w:rsidRDefault="0067383B" w:rsidP="00FB41DD">
      <w:pPr>
        <w:pStyle w:val="ac"/>
        <w:ind w:left="0" w:right="-284" w:firstLine="567"/>
        <w:rPr>
          <w:sz w:val="28"/>
          <w:szCs w:val="28"/>
        </w:rPr>
      </w:pPr>
      <w:r w:rsidRPr="00401E8E">
        <w:rPr>
          <w:sz w:val="28"/>
          <w:szCs w:val="28"/>
        </w:rPr>
        <w:t>Совместная деятельность педагогов и кадет по направлению «профориентация» включает в себя профессиональное просвещение кадет; диагностику и консультирование по проблемам профориентации, организацию профессиональных проб кадет. Задача совместной деятельности педагога и ребенка – подготовить кадета к осознанному выбору своей будущей профессиональной деятельности.</w:t>
      </w:r>
    </w:p>
    <w:p w:rsidR="0067383B" w:rsidRPr="00401E8E" w:rsidRDefault="0067383B" w:rsidP="00FB41DD">
      <w:pPr>
        <w:pStyle w:val="ac"/>
        <w:ind w:left="0" w:right="-284" w:firstLine="567"/>
        <w:rPr>
          <w:sz w:val="28"/>
          <w:szCs w:val="28"/>
        </w:rPr>
      </w:pPr>
      <w:r w:rsidRPr="00401E8E">
        <w:rPr>
          <w:sz w:val="28"/>
          <w:szCs w:val="28"/>
        </w:rPr>
        <w:t>Создавая профориентационно-значимые проблемные ситуации, формирующие готовность кадета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67383B" w:rsidRPr="00401E8E" w:rsidRDefault="0067383B" w:rsidP="00FB41DD">
      <w:pPr>
        <w:pStyle w:val="ac"/>
        <w:ind w:left="0" w:right="-284" w:firstLine="567"/>
        <w:rPr>
          <w:sz w:val="28"/>
          <w:szCs w:val="28"/>
        </w:rPr>
      </w:pPr>
      <w:r w:rsidRPr="00401E8E">
        <w:rPr>
          <w:sz w:val="28"/>
          <w:szCs w:val="28"/>
        </w:rPr>
        <w:t>Эта работа осуществляется через:</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профориентационные часы общения, направленные на подготовку кадета к осознанному планированию и реализации своего профессионального будущего;</w:t>
      </w:r>
    </w:p>
    <w:p w:rsidR="0067383B" w:rsidRPr="00FB41DD" w:rsidRDefault="0067383B" w:rsidP="001D4D9F">
      <w:pPr>
        <w:pStyle w:val="aa"/>
        <w:widowControl w:val="0"/>
        <w:numPr>
          <w:ilvl w:val="0"/>
          <w:numId w:val="324"/>
        </w:numPr>
        <w:tabs>
          <w:tab w:val="left" w:pos="851"/>
          <w:tab w:val="left" w:pos="2134"/>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кадет о типах профессий, о способах выбора </w:t>
      </w:r>
      <w:r w:rsidRPr="00FB41DD">
        <w:rPr>
          <w:rFonts w:ascii="Times New Roman" w:hAnsi="Times New Roman" w:cs="Times New Roman"/>
          <w:spacing w:val="3"/>
          <w:sz w:val="28"/>
          <w:szCs w:val="28"/>
        </w:rPr>
        <w:t>про</w:t>
      </w:r>
      <w:r w:rsidRPr="00FB41DD">
        <w:rPr>
          <w:rFonts w:ascii="Times New Roman" w:hAnsi="Times New Roman" w:cs="Times New Roman"/>
          <w:sz w:val="28"/>
          <w:szCs w:val="28"/>
        </w:rPr>
        <w:t>фессий, о достоинствах и недостатках той или иной интересной кадетам профессиональной</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деятельности;</w:t>
      </w:r>
    </w:p>
    <w:p w:rsidR="0067383B" w:rsidRPr="00FB41DD" w:rsidRDefault="0067383B" w:rsidP="001D4D9F">
      <w:pPr>
        <w:pStyle w:val="aa"/>
        <w:widowControl w:val="0"/>
        <w:numPr>
          <w:ilvl w:val="0"/>
          <w:numId w:val="324"/>
        </w:numPr>
        <w:tabs>
          <w:tab w:val="left" w:pos="851"/>
          <w:tab w:val="left" w:pos="2134"/>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экскурсии на предприятия города, дающие кадетам начальные представления о существующих профессиях и условиях работы людей, представляющих эти</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профессии;</w:t>
      </w:r>
    </w:p>
    <w:p w:rsidR="0067383B" w:rsidRPr="00FB41DD" w:rsidRDefault="0067383B" w:rsidP="001D4D9F">
      <w:pPr>
        <w:pStyle w:val="aa"/>
        <w:widowControl w:val="0"/>
        <w:numPr>
          <w:ilvl w:val="0"/>
          <w:numId w:val="324"/>
        </w:numPr>
        <w:tabs>
          <w:tab w:val="left" w:pos="851"/>
          <w:tab w:val="left" w:pos="2134"/>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вузах;</w:t>
      </w:r>
    </w:p>
    <w:p w:rsidR="0067383B" w:rsidRPr="00FB41DD" w:rsidRDefault="0067383B" w:rsidP="001D4D9F">
      <w:pPr>
        <w:pStyle w:val="aa"/>
        <w:widowControl w:val="0"/>
        <w:numPr>
          <w:ilvl w:val="0"/>
          <w:numId w:val="324"/>
        </w:numPr>
        <w:tabs>
          <w:tab w:val="left" w:pos="851"/>
          <w:tab w:val="left" w:pos="2134"/>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совместное с педагогами изучение интернет ресурсов, посвященных </w:t>
      </w:r>
      <w:r w:rsidRPr="00FB41DD">
        <w:rPr>
          <w:rFonts w:ascii="Times New Roman" w:hAnsi="Times New Roman" w:cs="Times New Roman"/>
          <w:spacing w:val="2"/>
          <w:sz w:val="28"/>
          <w:szCs w:val="28"/>
        </w:rPr>
        <w:t>вы</w:t>
      </w:r>
      <w:r w:rsidRPr="00FB41DD">
        <w:rPr>
          <w:rFonts w:ascii="Times New Roman" w:hAnsi="Times New Roman" w:cs="Times New Roman"/>
          <w:sz w:val="28"/>
          <w:szCs w:val="28"/>
        </w:rPr>
        <w:t>бору профессий, прохождение профориентационного онлайн-тестирования, прохождение онлайн курсов по интересующим профессиям и направлениям</w:t>
      </w:r>
      <w:r w:rsidRPr="00FB41DD">
        <w:rPr>
          <w:rFonts w:ascii="Times New Roman" w:hAnsi="Times New Roman" w:cs="Times New Roman"/>
          <w:spacing w:val="-11"/>
          <w:sz w:val="28"/>
          <w:szCs w:val="28"/>
        </w:rPr>
        <w:t xml:space="preserve"> </w:t>
      </w:r>
      <w:r w:rsidRPr="00FB41DD">
        <w:rPr>
          <w:rFonts w:ascii="Times New Roman" w:hAnsi="Times New Roman" w:cs="Times New Roman"/>
          <w:sz w:val="28"/>
          <w:szCs w:val="28"/>
        </w:rPr>
        <w:t>образования;</w:t>
      </w:r>
    </w:p>
    <w:p w:rsidR="0067383B" w:rsidRPr="00FB41DD" w:rsidRDefault="0067383B" w:rsidP="001D4D9F">
      <w:pPr>
        <w:pStyle w:val="aa"/>
        <w:widowControl w:val="0"/>
        <w:numPr>
          <w:ilvl w:val="0"/>
          <w:numId w:val="324"/>
        </w:numPr>
        <w:tabs>
          <w:tab w:val="left" w:pos="851"/>
          <w:tab w:val="left" w:pos="2134"/>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(«Проектория»);</w:t>
      </w:r>
    </w:p>
    <w:p w:rsidR="0067383B" w:rsidRPr="00FB41DD" w:rsidRDefault="0067383B" w:rsidP="001D4D9F">
      <w:pPr>
        <w:pStyle w:val="aa"/>
        <w:widowControl w:val="0"/>
        <w:numPr>
          <w:ilvl w:val="0"/>
          <w:numId w:val="324"/>
        </w:numPr>
        <w:tabs>
          <w:tab w:val="left" w:pos="851"/>
          <w:tab w:val="left" w:pos="2134"/>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индивидуальные консультации психолога для кадет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w:t>
      </w:r>
      <w:r w:rsidRPr="00FB41DD">
        <w:rPr>
          <w:rFonts w:ascii="Times New Roman" w:hAnsi="Times New Roman" w:cs="Times New Roman"/>
          <w:spacing w:val="-13"/>
          <w:sz w:val="28"/>
          <w:szCs w:val="28"/>
        </w:rPr>
        <w:t xml:space="preserve"> </w:t>
      </w:r>
      <w:r w:rsidRPr="00FB41DD">
        <w:rPr>
          <w:rFonts w:ascii="Times New Roman" w:hAnsi="Times New Roman" w:cs="Times New Roman"/>
          <w:sz w:val="28"/>
          <w:szCs w:val="28"/>
        </w:rPr>
        <w:t>профессии;</w:t>
      </w:r>
    </w:p>
    <w:p w:rsidR="0067383B" w:rsidRPr="00FB41DD" w:rsidRDefault="0067383B" w:rsidP="001D4D9F">
      <w:pPr>
        <w:pStyle w:val="aa"/>
        <w:widowControl w:val="0"/>
        <w:numPr>
          <w:ilvl w:val="0"/>
          <w:numId w:val="324"/>
        </w:numPr>
        <w:tabs>
          <w:tab w:val="left" w:pos="851"/>
          <w:tab w:val="left" w:pos="2134"/>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освоение кадетами основ профессии в рамках различных курсов по выбору, включенных в основную образовательную программу корпуса, или в рамках курсов дополнительного образования.</w:t>
      </w:r>
    </w:p>
    <w:p w:rsidR="0067383B" w:rsidRPr="00FB41DD" w:rsidRDefault="0067383B" w:rsidP="0067383B">
      <w:pPr>
        <w:pStyle w:val="aa"/>
        <w:tabs>
          <w:tab w:val="left" w:pos="851"/>
          <w:tab w:val="left" w:pos="2134"/>
        </w:tabs>
        <w:ind w:left="567" w:right="229"/>
        <w:jc w:val="center"/>
        <w:rPr>
          <w:rFonts w:ascii="Times New Roman" w:hAnsi="Times New Roman" w:cs="Times New Roman"/>
          <w:sz w:val="28"/>
          <w:szCs w:val="28"/>
        </w:rPr>
      </w:pPr>
      <w:r w:rsidRPr="00FB41DD">
        <w:rPr>
          <w:rFonts w:ascii="Times New Roman" w:hAnsi="Times New Roman" w:cs="Times New Roman"/>
          <w:b/>
          <w:sz w:val="28"/>
          <w:szCs w:val="28"/>
        </w:rPr>
        <w:t>Модуль «Корпусное</w:t>
      </w:r>
      <w:r w:rsidRPr="00FB41DD">
        <w:rPr>
          <w:rFonts w:ascii="Times New Roman" w:hAnsi="Times New Roman" w:cs="Times New Roman"/>
          <w:b/>
          <w:spacing w:val="-1"/>
          <w:sz w:val="28"/>
          <w:szCs w:val="28"/>
        </w:rPr>
        <w:t xml:space="preserve"> </w:t>
      </w:r>
      <w:r w:rsidRPr="00FB41DD">
        <w:rPr>
          <w:rFonts w:ascii="Times New Roman" w:hAnsi="Times New Roman" w:cs="Times New Roman"/>
          <w:b/>
          <w:sz w:val="28"/>
          <w:szCs w:val="28"/>
        </w:rPr>
        <w:t>медиа»</w:t>
      </w:r>
    </w:p>
    <w:p w:rsidR="0067383B" w:rsidRPr="00401E8E" w:rsidRDefault="0067383B" w:rsidP="00FB41DD">
      <w:pPr>
        <w:pStyle w:val="ac"/>
        <w:ind w:left="0" w:right="-143" w:firstLine="567"/>
        <w:rPr>
          <w:sz w:val="28"/>
          <w:szCs w:val="28"/>
        </w:rPr>
      </w:pPr>
      <w:r w:rsidRPr="00401E8E">
        <w:rPr>
          <w:sz w:val="28"/>
          <w:szCs w:val="28"/>
        </w:rPr>
        <w:lastRenderedPageBreak/>
        <w:t>Цель корпусные медиа (совместно создаваемых кадетами и педагогами средств распространения текстовой, аудио и видео информации) – развитие коммуникативной культуры кадет, формирование навыков общения и сотрудничества, поддержка творческой самореализации учащихся. Воспитательный потенциал корпусного медиа реализуется в рамках следующих видов и форм деятельности:</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корпусное радио, сайт образовательной организации и т.п.) наиболее интересных моментов жизни корпуса, популяризация общекорпусных ключевых дел, кружков, секций, деятельности детской казачьей организации «Пересвет», РДШ и т.д.;</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корпусный медиа-центр – созданная из заинтересованных добровольцев группа информационно-технической поддержки корпусных мероприятий, осуществляющая видеосъемку и мультимедийное сопровождение корпусных праздников, фестивалей, конкурсов, спектаклей, капустников, вечеров,</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дискотек;</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корпусная интернет-группа - разновозрастное сообщество кадет и педагогов, поддерживающих интернет-сайт корпуса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w:t>
      </w:r>
      <w:r w:rsidRPr="00FB41DD">
        <w:rPr>
          <w:rFonts w:ascii="Times New Roman" w:hAnsi="Times New Roman" w:cs="Times New Roman"/>
          <w:spacing w:val="-31"/>
          <w:sz w:val="28"/>
          <w:szCs w:val="28"/>
        </w:rPr>
        <w:t xml:space="preserve"> </w:t>
      </w:r>
      <w:r w:rsidRPr="00FB41DD">
        <w:rPr>
          <w:rFonts w:ascii="Times New Roman" w:hAnsi="Times New Roman" w:cs="Times New Roman"/>
          <w:sz w:val="28"/>
          <w:szCs w:val="28"/>
        </w:rPr>
        <w:t>виртуальной диалоговой площадки, на которой детьми, учителями и родителями могли бы открыто обсуждаться значимые для обра</w:t>
      </w:r>
      <w:r w:rsidR="00FB41DD">
        <w:rPr>
          <w:rFonts w:ascii="Times New Roman" w:hAnsi="Times New Roman" w:cs="Times New Roman"/>
          <w:sz w:val="28"/>
          <w:szCs w:val="28"/>
        </w:rPr>
        <w:t>зовательной организации вопросы.</w:t>
      </w:r>
    </w:p>
    <w:p w:rsidR="0067383B" w:rsidRPr="00401E8E" w:rsidRDefault="0067383B" w:rsidP="0067383B">
      <w:pPr>
        <w:pStyle w:val="ac"/>
        <w:ind w:left="0" w:firstLine="567"/>
        <w:jc w:val="left"/>
        <w:rPr>
          <w:sz w:val="16"/>
          <w:szCs w:val="16"/>
        </w:rPr>
      </w:pPr>
    </w:p>
    <w:p w:rsidR="0067383B" w:rsidRPr="00401E8E" w:rsidRDefault="0067383B" w:rsidP="0067383B">
      <w:pPr>
        <w:pStyle w:val="1"/>
        <w:keepNext w:val="0"/>
        <w:keepLines w:val="0"/>
        <w:widowControl w:val="0"/>
        <w:tabs>
          <w:tab w:val="left" w:pos="993"/>
        </w:tabs>
        <w:autoSpaceDE w:val="0"/>
        <w:autoSpaceDN w:val="0"/>
        <w:spacing w:before="0" w:line="240" w:lineRule="auto"/>
        <w:ind w:left="567"/>
        <w:jc w:val="center"/>
        <w:rPr>
          <w:rFonts w:ascii="Times New Roman" w:hAnsi="Times New Roman" w:cs="Times New Roman"/>
          <w:b/>
          <w:color w:val="auto"/>
          <w:sz w:val="28"/>
          <w:szCs w:val="28"/>
        </w:rPr>
      </w:pPr>
      <w:r w:rsidRPr="00401E8E">
        <w:rPr>
          <w:rFonts w:ascii="Times New Roman" w:hAnsi="Times New Roman" w:cs="Times New Roman"/>
          <w:b/>
          <w:color w:val="auto"/>
          <w:sz w:val="28"/>
          <w:szCs w:val="28"/>
        </w:rPr>
        <w:t>Модуль «Организация предметно-</w:t>
      </w:r>
      <w:r>
        <w:rPr>
          <w:rFonts w:ascii="Times New Roman" w:hAnsi="Times New Roman" w:cs="Times New Roman"/>
          <w:b/>
          <w:color w:val="auto"/>
          <w:sz w:val="28"/>
          <w:szCs w:val="28"/>
        </w:rPr>
        <w:t>пространственной</w:t>
      </w:r>
      <w:r w:rsidRPr="00401E8E">
        <w:rPr>
          <w:rFonts w:ascii="Times New Roman" w:hAnsi="Times New Roman" w:cs="Times New Roman"/>
          <w:b/>
          <w:color w:val="auto"/>
          <w:spacing w:val="-5"/>
          <w:sz w:val="28"/>
          <w:szCs w:val="28"/>
        </w:rPr>
        <w:t xml:space="preserve"> </w:t>
      </w:r>
      <w:r w:rsidRPr="00401E8E">
        <w:rPr>
          <w:rFonts w:ascii="Times New Roman" w:hAnsi="Times New Roman" w:cs="Times New Roman"/>
          <w:b/>
          <w:color w:val="auto"/>
          <w:sz w:val="28"/>
          <w:szCs w:val="28"/>
        </w:rPr>
        <w:t>среды»</w:t>
      </w:r>
    </w:p>
    <w:p w:rsidR="0067383B" w:rsidRPr="00401E8E" w:rsidRDefault="0067383B" w:rsidP="00FB41DD">
      <w:pPr>
        <w:pStyle w:val="ac"/>
        <w:ind w:left="0" w:right="-143" w:firstLine="567"/>
        <w:rPr>
          <w:sz w:val="28"/>
          <w:szCs w:val="28"/>
        </w:rPr>
      </w:pPr>
      <w:r w:rsidRPr="00401E8E">
        <w:rPr>
          <w:sz w:val="28"/>
          <w:szCs w:val="28"/>
        </w:rPr>
        <w:t>Окружающая ребенка предметно-эстетическая среда ГКОУ «Казачий кадетский корпус»,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кадетом.</w:t>
      </w:r>
    </w:p>
    <w:p w:rsidR="0067383B" w:rsidRPr="00401E8E" w:rsidRDefault="0067383B" w:rsidP="00FB41DD">
      <w:pPr>
        <w:pStyle w:val="ac"/>
        <w:ind w:left="0" w:right="-143" w:firstLine="567"/>
        <w:rPr>
          <w:sz w:val="28"/>
          <w:szCs w:val="28"/>
        </w:rPr>
      </w:pPr>
      <w:r w:rsidRPr="00401E8E">
        <w:rPr>
          <w:sz w:val="28"/>
          <w:szCs w:val="28"/>
        </w:rPr>
        <w:t>Воспитывающее влияние на ребенка осуществляется через такие формы работы с предметно-эстетической средой корпуса</w:t>
      </w:r>
      <w:r w:rsidRPr="00401E8E">
        <w:rPr>
          <w:spacing w:val="-4"/>
          <w:sz w:val="28"/>
          <w:szCs w:val="28"/>
        </w:rPr>
        <w:t xml:space="preserve"> </w:t>
      </w:r>
      <w:r w:rsidRPr="00401E8E">
        <w:rPr>
          <w:sz w:val="28"/>
          <w:szCs w:val="28"/>
        </w:rPr>
        <w:t>как:</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оформление интерьера корпусных помещений и их периодическая </w:t>
      </w:r>
      <w:r w:rsidRPr="00FB41DD">
        <w:rPr>
          <w:rFonts w:ascii="Times New Roman" w:hAnsi="Times New Roman" w:cs="Times New Roman"/>
          <w:spacing w:val="2"/>
          <w:sz w:val="28"/>
          <w:szCs w:val="28"/>
        </w:rPr>
        <w:t>пере</w:t>
      </w:r>
      <w:r w:rsidRPr="00FB41DD">
        <w:rPr>
          <w:rFonts w:ascii="Times New Roman" w:hAnsi="Times New Roman" w:cs="Times New Roman"/>
          <w:sz w:val="28"/>
          <w:szCs w:val="28"/>
        </w:rPr>
        <w:t>ориентация, которая может служить хорошим средством разрушения негативных установок кадет на учебные и вне учебные</w:t>
      </w:r>
      <w:r w:rsidRPr="00FB41DD">
        <w:rPr>
          <w:rFonts w:ascii="Times New Roman" w:hAnsi="Times New Roman" w:cs="Times New Roman"/>
          <w:spacing w:val="5"/>
          <w:sz w:val="28"/>
          <w:szCs w:val="28"/>
        </w:rPr>
        <w:t xml:space="preserve"> </w:t>
      </w:r>
      <w:r w:rsidRPr="00FB41DD">
        <w:rPr>
          <w:rFonts w:ascii="Times New Roman" w:hAnsi="Times New Roman" w:cs="Times New Roman"/>
          <w:sz w:val="28"/>
          <w:szCs w:val="28"/>
        </w:rPr>
        <w:t>занятия;</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размещение на стенах образовательной организации регулярно сменяемых экспозиций: творческих работ кадет, позволяющих им реализовать свой творческий потенциал, картин определенного художественного стиля, знакомящего кадет с разнообразием эстетического осмысления мира; фотоотчетов об интересных событиях, происходящих в образовательной </w:t>
      </w:r>
      <w:r w:rsidRPr="00FB41DD">
        <w:rPr>
          <w:rFonts w:ascii="Times New Roman" w:hAnsi="Times New Roman" w:cs="Times New Roman"/>
          <w:sz w:val="28"/>
          <w:szCs w:val="28"/>
        </w:rPr>
        <w:lastRenderedPageBreak/>
        <w:t>организации (проведенных ключевых делах, интересных экскурсиях, походах, встречах с интересными людьми и</w:t>
      </w:r>
      <w:r w:rsidRPr="00FB41DD">
        <w:rPr>
          <w:rFonts w:ascii="Times New Roman" w:hAnsi="Times New Roman" w:cs="Times New Roman"/>
          <w:spacing w:val="-17"/>
          <w:sz w:val="28"/>
          <w:szCs w:val="28"/>
        </w:rPr>
        <w:t xml:space="preserve"> </w:t>
      </w:r>
      <w:r w:rsidRPr="00FB41DD">
        <w:rPr>
          <w:rFonts w:ascii="Times New Roman" w:hAnsi="Times New Roman" w:cs="Times New Roman"/>
          <w:sz w:val="28"/>
          <w:szCs w:val="28"/>
        </w:rPr>
        <w:t>т.п.);</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озеленение корпусной территории, разбивка клумб, аллей, оборудование спортивных и игровых площадок, доступных и приспособленных для </w:t>
      </w:r>
      <w:r w:rsidRPr="00FB41DD">
        <w:rPr>
          <w:rFonts w:ascii="Times New Roman" w:hAnsi="Times New Roman" w:cs="Times New Roman"/>
          <w:spacing w:val="-3"/>
          <w:sz w:val="28"/>
          <w:szCs w:val="28"/>
        </w:rPr>
        <w:t>обу</w:t>
      </w:r>
      <w:r w:rsidRPr="00FB41DD">
        <w:rPr>
          <w:rFonts w:ascii="Times New Roman" w:hAnsi="Times New Roman" w:cs="Times New Roman"/>
          <w:sz w:val="28"/>
          <w:szCs w:val="28"/>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отдыха;</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w:t>
      </w:r>
      <w:r w:rsidRPr="00FB41DD">
        <w:rPr>
          <w:rFonts w:ascii="Times New Roman" w:hAnsi="Times New Roman" w:cs="Times New Roman"/>
          <w:spacing w:val="-4"/>
          <w:sz w:val="28"/>
          <w:szCs w:val="28"/>
        </w:rPr>
        <w:t xml:space="preserve"> </w:t>
      </w:r>
      <w:r w:rsidRPr="00FB41DD">
        <w:rPr>
          <w:rFonts w:ascii="Times New Roman" w:hAnsi="Times New Roman" w:cs="Times New Roman"/>
          <w:sz w:val="28"/>
          <w:szCs w:val="28"/>
        </w:rPr>
        <w:t>детьми;</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w:t>
      </w:r>
      <w:r w:rsidRPr="00FB41DD">
        <w:rPr>
          <w:rFonts w:ascii="Times New Roman" w:hAnsi="Times New Roman" w:cs="Times New Roman"/>
          <w:spacing w:val="-9"/>
          <w:sz w:val="28"/>
          <w:szCs w:val="28"/>
        </w:rPr>
        <w:t xml:space="preserve"> </w:t>
      </w:r>
      <w:r w:rsidRPr="00FB41DD">
        <w:rPr>
          <w:rFonts w:ascii="Times New Roman" w:hAnsi="Times New Roman" w:cs="Times New Roman"/>
          <w:sz w:val="28"/>
          <w:szCs w:val="28"/>
        </w:rPr>
        <w:t>т.п.);</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совместная с детьми разработка, создание и популяризация особой корпусной символики (флаг корпуса, гимн ТКВ, эмблема корпуса, логотип, элементы корпусной формы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общекорпусных дел и иных происходящих в жизни организации знаковых</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событий;</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регулярная организация и проведение конкурсов творческих проектов по благоустройству различных участков территории корпуса;</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w:t>
      </w:r>
      <w:r w:rsidRPr="00FB41DD">
        <w:rPr>
          <w:rFonts w:ascii="Times New Roman" w:hAnsi="Times New Roman" w:cs="Times New Roman"/>
          <w:spacing w:val="-7"/>
          <w:sz w:val="28"/>
          <w:szCs w:val="28"/>
        </w:rPr>
        <w:t xml:space="preserve"> </w:t>
      </w:r>
      <w:r w:rsidRPr="00FB41DD">
        <w:rPr>
          <w:rFonts w:ascii="Times New Roman" w:hAnsi="Times New Roman" w:cs="Times New Roman"/>
          <w:sz w:val="28"/>
          <w:szCs w:val="28"/>
        </w:rPr>
        <w:t>правилах.</w:t>
      </w:r>
    </w:p>
    <w:p w:rsidR="0067383B" w:rsidRPr="00401E8E" w:rsidRDefault="0067383B" w:rsidP="0067383B">
      <w:pPr>
        <w:pStyle w:val="1"/>
        <w:keepNext w:val="0"/>
        <w:keepLines w:val="0"/>
        <w:widowControl w:val="0"/>
        <w:tabs>
          <w:tab w:val="left" w:pos="1134"/>
        </w:tabs>
        <w:autoSpaceDE w:val="0"/>
        <w:autoSpaceDN w:val="0"/>
        <w:spacing w:before="0" w:line="240" w:lineRule="auto"/>
        <w:jc w:val="center"/>
        <w:rPr>
          <w:rFonts w:ascii="Times New Roman" w:hAnsi="Times New Roman" w:cs="Times New Roman"/>
          <w:b/>
          <w:color w:val="auto"/>
          <w:sz w:val="28"/>
          <w:szCs w:val="28"/>
        </w:rPr>
      </w:pPr>
      <w:r w:rsidRPr="00401E8E">
        <w:rPr>
          <w:rFonts w:ascii="Times New Roman" w:hAnsi="Times New Roman" w:cs="Times New Roman"/>
          <w:b/>
          <w:color w:val="auto"/>
          <w:sz w:val="28"/>
          <w:szCs w:val="28"/>
        </w:rPr>
        <w:t>Модуль «Работа с</w:t>
      </w:r>
      <w:r w:rsidRPr="00401E8E">
        <w:rPr>
          <w:rFonts w:ascii="Times New Roman" w:hAnsi="Times New Roman" w:cs="Times New Roman"/>
          <w:b/>
          <w:color w:val="auto"/>
          <w:spacing w:val="-2"/>
          <w:sz w:val="28"/>
          <w:szCs w:val="28"/>
        </w:rPr>
        <w:t xml:space="preserve"> </w:t>
      </w:r>
      <w:r w:rsidRPr="00401E8E">
        <w:rPr>
          <w:rFonts w:ascii="Times New Roman" w:hAnsi="Times New Roman" w:cs="Times New Roman"/>
          <w:b/>
          <w:color w:val="auto"/>
          <w:sz w:val="28"/>
          <w:szCs w:val="28"/>
        </w:rPr>
        <w:t>родителями»</w:t>
      </w:r>
    </w:p>
    <w:p w:rsidR="0067383B" w:rsidRPr="00401E8E" w:rsidRDefault="0067383B" w:rsidP="00FB41DD">
      <w:pPr>
        <w:pStyle w:val="ac"/>
        <w:ind w:left="0" w:right="-143" w:firstLine="567"/>
        <w:rPr>
          <w:sz w:val="28"/>
          <w:szCs w:val="28"/>
        </w:rPr>
      </w:pPr>
      <w:r w:rsidRPr="00401E8E">
        <w:rPr>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67383B" w:rsidRPr="00401E8E" w:rsidRDefault="0067383B" w:rsidP="00FB41DD">
      <w:pPr>
        <w:pStyle w:val="ac"/>
        <w:ind w:left="0" w:right="-143" w:firstLine="567"/>
        <w:rPr>
          <w:sz w:val="28"/>
          <w:szCs w:val="28"/>
        </w:rPr>
      </w:pPr>
      <w:r w:rsidRPr="00401E8E">
        <w:rPr>
          <w:sz w:val="28"/>
          <w:szCs w:val="28"/>
        </w:rPr>
        <w:t>Работа с родителями или законными представителями обучающихся в ГКОУ «Казачий кадетский корпус» осуществляется в рамках следующих видов и форм деятельности:</w:t>
      </w:r>
    </w:p>
    <w:p w:rsidR="0067383B" w:rsidRPr="00401E8E" w:rsidRDefault="0067383B" w:rsidP="0067383B">
      <w:pPr>
        <w:spacing w:after="0" w:line="240" w:lineRule="auto"/>
        <w:ind w:firstLine="567"/>
        <w:jc w:val="both"/>
        <w:rPr>
          <w:rFonts w:ascii="Times New Roman" w:hAnsi="Times New Roman" w:cs="Times New Roman"/>
          <w:i/>
          <w:sz w:val="28"/>
          <w:szCs w:val="28"/>
        </w:rPr>
      </w:pPr>
      <w:r w:rsidRPr="00401E8E">
        <w:rPr>
          <w:rFonts w:ascii="Times New Roman" w:hAnsi="Times New Roman" w:cs="Times New Roman"/>
          <w:i/>
          <w:sz w:val="28"/>
          <w:szCs w:val="28"/>
        </w:rPr>
        <w:t>На корпусном уровне:</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общекорпусный родительский комитет, участвующий в управлении образовательной организацией и решении вопросов воспитания и социализации их</w:t>
      </w:r>
      <w:r w:rsidRPr="00FB41DD">
        <w:rPr>
          <w:rFonts w:ascii="Times New Roman" w:hAnsi="Times New Roman" w:cs="Times New Roman"/>
          <w:spacing w:val="-15"/>
          <w:sz w:val="28"/>
          <w:szCs w:val="28"/>
        </w:rPr>
        <w:t xml:space="preserve"> </w:t>
      </w:r>
      <w:r w:rsidRPr="00FB41DD">
        <w:rPr>
          <w:rFonts w:ascii="Times New Roman" w:hAnsi="Times New Roman" w:cs="Times New Roman"/>
          <w:sz w:val="28"/>
          <w:szCs w:val="28"/>
        </w:rPr>
        <w:t>детей;</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w:t>
      </w:r>
      <w:r w:rsidRPr="00FB41DD">
        <w:rPr>
          <w:rFonts w:ascii="Times New Roman" w:hAnsi="Times New Roman" w:cs="Times New Roman"/>
          <w:spacing w:val="-7"/>
          <w:sz w:val="28"/>
          <w:szCs w:val="28"/>
        </w:rPr>
        <w:t xml:space="preserve"> </w:t>
      </w:r>
      <w:r w:rsidRPr="00FB41DD">
        <w:rPr>
          <w:rFonts w:ascii="Times New Roman" w:hAnsi="Times New Roman" w:cs="Times New Roman"/>
          <w:sz w:val="28"/>
          <w:szCs w:val="28"/>
        </w:rPr>
        <w:t>специалистов;</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родительские дни, во время которых родители могут посещать </w:t>
      </w:r>
      <w:r w:rsidRPr="00FB41DD">
        <w:rPr>
          <w:rFonts w:ascii="Times New Roman" w:hAnsi="Times New Roman" w:cs="Times New Roman"/>
          <w:sz w:val="28"/>
          <w:szCs w:val="28"/>
        </w:rPr>
        <w:lastRenderedPageBreak/>
        <w:t>корпусные учебные и внеурочные занятия для получения представления о ходе учебно-воспитательного процесса в образовательной</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организации;</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общекорпусные родительские собрания, происходящие в режиме обсуждения наиболее острых проблем обучения и воспитания</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обучающихся;</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FB41DD">
        <w:rPr>
          <w:rFonts w:ascii="Times New Roman" w:hAnsi="Times New Roman" w:cs="Times New Roman"/>
          <w:spacing w:val="3"/>
          <w:sz w:val="28"/>
          <w:szCs w:val="28"/>
        </w:rPr>
        <w:t>де</w:t>
      </w:r>
      <w:r w:rsidRPr="00FB41DD">
        <w:rPr>
          <w:rFonts w:ascii="Times New Roman" w:hAnsi="Times New Roman" w:cs="Times New Roman"/>
          <w:sz w:val="28"/>
          <w:szCs w:val="28"/>
        </w:rPr>
        <w:t>тей;</w:t>
      </w:r>
    </w:p>
    <w:p w:rsidR="0067383B" w:rsidRPr="00FB41DD" w:rsidRDefault="0067383B" w:rsidP="001D4D9F">
      <w:pPr>
        <w:pStyle w:val="aa"/>
        <w:widowControl w:val="0"/>
        <w:numPr>
          <w:ilvl w:val="0"/>
          <w:numId w:val="324"/>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w:t>
      </w:r>
      <w:r w:rsidRPr="00FB41DD">
        <w:rPr>
          <w:rFonts w:ascii="Times New Roman" w:hAnsi="Times New Roman" w:cs="Times New Roman"/>
          <w:spacing w:val="-4"/>
          <w:sz w:val="28"/>
          <w:szCs w:val="28"/>
        </w:rPr>
        <w:t xml:space="preserve"> </w:t>
      </w:r>
      <w:r w:rsidRPr="00FB41DD">
        <w:rPr>
          <w:rFonts w:ascii="Times New Roman" w:hAnsi="Times New Roman" w:cs="Times New Roman"/>
          <w:sz w:val="28"/>
          <w:szCs w:val="28"/>
        </w:rPr>
        <w:t>педагогов.</w:t>
      </w:r>
    </w:p>
    <w:p w:rsidR="0067383B" w:rsidRPr="00401E8E" w:rsidRDefault="0067383B" w:rsidP="0067383B">
      <w:pPr>
        <w:spacing w:after="0" w:line="240" w:lineRule="auto"/>
        <w:ind w:firstLine="567"/>
        <w:jc w:val="both"/>
        <w:rPr>
          <w:rFonts w:ascii="Times New Roman" w:hAnsi="Times New Roman" w:cs="Times New Roman"/>
          <w:i/>
          <w:sz w:val="28"/>
          <w:szCs w:val="28"/>
        </w:rPr>
      </w:pPr>
      <w:r w:rsidRPr="00401E8E">
        <w:rPr>
          <w:rFonts w:ascii="Times New Roman" w:hAnsi="Times New Roman" w:cs="Times New Roman"/>
          <w:i/>
          <w:sz w:val="28"/>
          <w:szCs w:val="28"/>
        </w:rPr>
        <w:t>На уровне</w:t>
      </w:r>
      <w:r w:rsidRPr="00401E8E">
        <w:rPr>
          <w:rFonts w:ascii="Times New Roman" w:hAnsi="Times New Roman" w:cs="Times New Roman"/>
          <w:i/>
          <w:spacing w:val="-7"/>
          <w:sz w:val="28"/>
          <w:szCs w:val="28"/>
        </w:rPr>
        <w:t xml:space="preserve"> </w:t>
      </w:r>
      <w:r w:rsidRPr="00401E8E">
        <w:rPr>
          <w:rFonts w:ascii="Times New Roman" w:hAnsi="Times New Roman" w:cs="Times New Roman"/>
          <w:i/>
          <w:sz w:val="28"/>
          <w:szCs w:val="28"/>
        </w:rPr>
        <w:t>класса:</w:t>
      </w:r>
    </w:p>
    <w:p w:rsidR="0067383B" w:rsidRPr="00FB41DD" w:rsidRDefault="0067383B" w:rsidP="001D4D9F">
      <w:pPr>
        <w:pStyle w:val="aa"/>
        <w:widowControl w:val="0"/>
        <w:numPr>
          <w:ilvl w:val="0"/>
          <w:numId w:val="324"/>
        </w:numPr>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классный родительский комитет, участвующий в решении вопросов воспитания и социализации детей их класса;</w:t>
      </w:r>
    </w:p>
    <w:p w:rsidR="0067383B" w:rsidRPr="00FB41DD" w:rsidRDefault="0067383B" w:rsidP="001D4D9F">
      <w:pPr>
        <w:pStyle w:val="aa"/>
        <w:widowControl w:val="0"/>
        <w:numPr>
          <w:ilvl w:val="0"/>
          <w:numId w:val="324"/>
        </w:numPr>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родительские дни, во время которых родители могут посещать корпусные учебные и внеурочные занятия для получения представления о ходе учебно-воспитательного процесса в образовательной</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организации;</w:t>
      </w:r>
    </w:p>
    <w:p w:rsidR="0067383B" w:rsidRPr="00FB41DD" w:rsidRDefault="0067383B" w:rsidP="001D4D9F">
      <w:pPr>
        <w:pStyle w:val="aa"/>
        <w:widowControl w:val="0"/>
        <w:numPr>
          <w:ilvl w:val="0"/>
          <w:numId w:val="324"/>
        </w:numPr>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классные родительские собрания, происходящие в режиме обсуждения наиболее острых проблем обучения и воспитания обучающихся</w:t>
      </w:r>
      <w:r w:rsidRPr="00FB41DD">
        <w:rPr>
          <w:rFonts w:ascii="Times New Roman" w:hAnsi="Times New Roman" w:cs="Times New Roman"/>
          <w:spacing w:val="-4"/>
          <w:sz w:val="28"/>
          <w:szCs w:val="28"/>
        </w:rPr>
        <w:t xml:space="preserve"> </w:t>
      </w:r>
      <w:r w:rsidRPr="00FB41DD">
        <w:rPr>
          <w:rFonts w:ascii="Times New Roman" w:hAnsi="Times New Roman" w:cs="Times New Roman"/>
          <w:sz w:val="28"/>
          <w:szCs w:val="28"/>
        </w:rPr>
        <w:t>класса;</w:t>
      </w:r>
    </w:p>
    <w:p w:rsidR="0067383B" w:rsidRPr="00FB41DD" w:rsidRDefault="0067383B" w:rsidP="001D4D9F">
      <w:pPr>
        <w:pStyle w:val="aa"/>
        <w:widowControl w:val="0"/>
        <w:numPr>
          <w:ilvl w:val="0"/>
          <w:numId w:val="324"/>
        </w:numPr>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FB41DD">
        <w:rPr>
          <w:rFonts w:ascii="Times New Roman" w:hAnsi="Times New Roman" w:cs="Times New Roman"/>
          <w:spacing w:val="2"/>
          <w:sz w:val="28"/>
          <w:szCs w:val="28"/>
        </w:rPr>
        <w:t>педа</w:t>
      </w:r>
      <w:r w:rsidRPr="00FB41DD">
        <w:rPr>
          <w:rFonts w:ascii="Times New Roman" w:hAnsi="Times New Roman" w:cs="Times New Roman"/>
          <w:sz w:val="28"/>
          <w:szCs w:val="28"/>
        </w:rPr>
        <w:t>гогов.</w:t>
      </w:r>
    </w:p>
    <w:p w:rsidR="0067383B" w:rsidRPr="00401E8E" w:rsidRDefault="0067383B" w:rsidP="0067383B">
      <w:pPr>
        <w:spacing w:after="0" w:line="240" w:lineRule="auto"/>
        <w:ind w:firstLine="567"/>
        <w:jc w:val="both"/>
        <w:rPr>
          <w:rFonts w:ascii="Times New Roman" w:hAnsi="Times New Roman" w:cs="Times New Roman"/>
          <w:i/>
          <w:sz w:val="28"/>
          <w:szCs w:val="28"/>
        </w:rPr>
      </w:pPr>
      <w:r w:rsidRPr="00401E8E">
        <w:rPr>
          <w:rFonts w:ascii="Times New Roman" w:hAnsi="Times New Roman" w:cs="Times New Roman"/>
          <w:i/>
          <w:sz w:val="28"/>
          <w:szCs w:val="28"/>
        </w:rPr>
        <w:t>На индивидуальном уровне:</w:t>
      </w:r>
    </w:p>
    <w:p w:rsidR="0067383B" w:rsidRPr="00FB41DD" w:rsidRDefault="0067383B" w:rsidP="001D4D9F">
      <w:pPr>
        <w:pStyle w:val="aa"/>
        <w:widowControl w:val="0"/>
        <w:numPr>
          <w:ilvl w:val="0"/>
          <w:numId w:val="324"/>
        </w:numPr>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работа специалистов по запросу родителей для решения острых конфликтных</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ситуаций;</w:t>
      </w:r>
    </w:p>
    <w:p w:rsidR="0067383B" w:rsidRPr="00FB41DD" w:rsidRDefault="0067383B" w:rsidP="001D4D9F">
      <w:pPr>
        <w:pStyle w:val="aa"/>
        <w:widowControl w:val="0"/>
        <w:numPr>
          <w:ilvl w:val="0"/>
          <w:numId w:val="324"/>
        </w:numPr>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FB41DD">
        <w:rPr>
          <w:rFonts w:ascii="Times New Roman" w:hAnsi="Times New Roman" w:cs="Times New Roman"/>
          <w:spacing w:val="4"/>
          <w:sz w:val="28"/>
          <w:szCs w:val="28"/>
        </w:rPr>
        <w:t>ре</w:t>
      </w:r>
      <w:r w:rsidRPr="00FB41DD">
        <w:rPr>
          <w:rFonts w:ascii="Times New Roman" w:hAnsi="Times New Roman" w:cs="Times New Roman"/>
          <w:sz w:val="28"/>
          <w:szCs w:val="28"/>
        </w:rPr>
        <w:t>бенка;</w:t>
      </w:r>
    </w:p>
    <w:p w:rsidR="0067383B" w:rsidRPr="00FB41DD" w:rsidRDefault="0067383B" w:rsidP="001D4D9F">
      <w:pPr>
        <w:pStyle w:val="aa"/>
        <w:widowControl w:val="0"/>
        <w:numPr>
          <w:ilvl w:val="0"/>
          <w:numId w:val="324"/>
        </w:numPr>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помощь со стороны родителей в подготовке и проведении общекорпусных и внутри классных мероприятий воспитательной</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направленности;</w:t>
      </w:r>
    </w:p>
    <w:p w:rsidR="0067383B" w:rsidRPr="00FB41DD" w:rsidRDefault="0067383B" w:rsidP="001D4D9F">
      <w:pPr>
        <w:pStyle w:val="aa"/>
        <w:widowControl w:val="0"/>
        <w:numPr>
          <w:ilvl w:val="0"/>
          <w:numId w:val="324"/>
        </w:numPr>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 (законных</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представителей).</w:t>
      </w:r>
    </w:p>
    <w:p w:rsidR="0067383B" w:rsidRPr="00FB41DD" w:rsidRDefault="0067383B" w:rsidP="00FB41DD">
      <w:pPr>
        <w:pStyle w:val="aa"/>
        <w:spacing w:after="0" w:line="240" w:lineRule="auto"/>
        <w:ind w:left="0" w:right="227"/>
        <w:jc w:val="center"/>
        <w:rPr>
          <w:rFonts w:ascii="Times New Roman" w:hAnsi="Times New Roman" w:cs="Times New Roman"/>
          <w:b/>
          <w:sz w:val="28"/>
          <w:szCs w:val="28"/>
        </w:rPr>
      </w:pPr>
      <w:r w:rsidRPr="00FB41DD">
        <w:rPr>
          <w:rFonts w:ascii="Times New Roman" w:hAnsi="Times New Roman" w:cs="Times New Roman"/>
          <w:b/>
          <w:sz w:val="28"/>
          <w:szCs w:val="28"/>
        </w:rPr>
        <w:t>Модуль «Социальное партнёрство»</w:t>
      </w:r>
    </w:p>
    <w:p w:rsidR="0067383B" w:rsidRPr="00DD5816" w:rsidRDefault="0067383B" w:rsidP="00FB41DD">
      <w:pPr>
        <w:spacing w:after="0" w:line="240" w:lineRule="auto"/>
        <w:ind w:right="-284" w:firstLine="567"/>
        <w:jc w:val="both"/>
        <w:rPr>
          <w:rFonts w:ascii="Times New Roman" w:hAnsi="Times New Roman" w:cs="Times New Roman"/>
          <w:sz w:val="28"/>
          <w:szCs w:val="28"/>
        </w:rPr>
      </w:pPr>
      <w:r w:rsidRPr="00DD5816">
        <w:rPr>
          <w:rFonts w:ascii="Times New Roman" w:hAnsi="Times New Roman" w:cs="Times New Roman"/>
          <w:sz w:val="28"/>
          <w:szCs w:val="28"/>
        </w:rPr>
        <w:t>ГКОУ «Казачий кадетский корпус» – это центр взаимодействия, как с родителями, так и с местным сообществом, учреждениями культуры, здравоохранения, спорта, досуга, правопорядка, общественными и другими организациями социальной сферы. Поэтому одна из приоритетных задач - вовлечение разнообразных институтов гражданского общества в жизнь корпуса. С целью духовно-нравственного и гражданско-патриотического образования кадет налажены связи со следующими организациями и ведомствами:</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МДОУ д\с 8 «Звездочка» г. Буденновска;</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МДОУ д\с №25 «Солнышко» с. Покойное Буденновского района;</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lastRenderedPageBreak/>
        <w:t>МДОУ №26 «Золотая рыбка» г. Буденновска;</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МОУ СОШ №2 г. Буденновска;</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Дом Культуры г. Буденновска;</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Дом детского творчества г. Буденновска;</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Центральная юношеская библиотека г. Буденновска;</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в\ч 74814;</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в\ч 44936;</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ОГИБДД ОМВД по г. Буденновску и Буденновскому району;</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Совет ветеранов г. Буденновска и Буденновского района;</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Святокрестовское казачье общество г. Буденновска и Буденновского района;</w:t>
      </w:r>
    </w:p>
    <w:p w:rsidR="0067383B" w:rsidRPr="00DD5816" w:rsidRDefault="0067383B" w:rsidP="001D4D9F">
      <w:pPr>
        <w:pStyle w:val="af4"/>
        <w:numPr>
          <w:ilvl w:val="0"/>
          <w:numId w:val="411"/>
        </w:numPr>
        <w:ind w:right="-284"/>
        <w:jc w:val="both"/>
        <w:rPr>
          <w:rFonts w:ascii="Times New Roman" w:hAnsi="Times New Roman"/>
          <w:sz w:val="28"/>
          <w:szCs w:val="28"/>
          <w:lang w:val="ru-RU"/>
        </w:rPr>
      </w:pPr>
      <w:r w:rsidRPr="00DD5816">
        <w:rPr>
          <w:rFonts w:ascii="Times New Roman" w:hAnsi="Times New Roman"/>
          <w:sz w:val="28"/>
          <w:szCs w:val="28"/>
          <w:lang w:val="ru-RU"/>
        </w:rPr>
        <w:t>Ильинский храм г. Буденновска (в лице настоятеля о. Александра).</w:t>
      </w:r>
    </w:p>
    <w:p w:rsidR="0067383B" w:rsidRDefault="0067383B" w:rsidP="00FB41DD">
      <w:pPr>
        <w:shd w:val="clear" w:color="auto" w:fill="FFFFFF"/>
        <w:spacing w:after="0" w:line="240" w:lineRule="auto"/>
        <w:ind w:right="-284" w:firstLine="567"/>
        <w:jc w:val="both"/>
        <w:rPr>
          <w:rFonts w:ascii="Times New Roman" w:hAnsi="Times New Roman" w:cs="Times New Roman"/>
          <w:sz w:val="28"/>
          <w:szCs w:val="28"/>
          <w:lang w:eastAsia="ru-RU"/>
        </w:rPr>
      </w:pPr>
      <w:r w:rsidRPr="00DD5816">
        <w:rPr>
          <w:rFonts w:ascii="Times New Roman" w:hAnsi="Times New Roman" w:cs="Times New Roman"/>
          <w:sz w:val="28"/>
          <w:szCs w:val="28"/>
          <w:lang w:eastAsia="ru-RU"/>
        </w:rPr>
        <w:t>В рамках межведомственного сотрудничества педагогическим коллективом корпуса налаживаются и укрепляются связи с учреждениями культуры, учреждениями дополнительного образования города Будённовска и Будённовского района. Помимо кружков и секций на базе корпуса, кадеты имеют возможность посещать творческие объединения на базе Станции юных техников г.Буденновска  (кружки радиоконструирования, судо- и авиамоделирования, картинга), Детско-юношеской спортивной школы (секция «Верховая езда», секция настольного тенниса), Дома детского творчества г. Буденновска (секция «ОФП», кружок «Юные казачата»).</w:t>
      </w:r>
    </w:p>
    <w:p w:rsidR="0067383B" w:rsidRPr="003361B4" w:rsidRDefault="0067383B" w:rsidP="00FB41DD">
      <w:pPr>
        <w:pStyle w:val="ac"/>
        <w:ind w:left="-142" w:right="-284" w:firstLine="0"/>
        <w:jc w:val="center"/>
        <w:rPr>
          <w:b/>
          <w:sz w:val="28"/>
          <w:szCs w:val="28"/>
        </w:rPr>
      </w:pPr>
      <w:r w:rsidRPr="003361B4">
        <w:rPr>
          <w:b/>
          <w:sz w:val="28"/>
          <w:szCs w:val="28"/>
        </w:rPr>
        <w:t>Модуль «Профилактика и безопасность»</w:t>
      </w:r>
    </w:p>
    <w:p w:rsidR="0067383B" w:rsidRPr="003361B4" w:rsidRDefault="0067383B" w:rsidP="00FB41DD">
      <w:pPr>
        <w:shd w:val="clear" w:color="auto" w:fill="FFFFFF"/>
        <w:tabs>
          <w:tab w:val="left" w:pos="284"/>
        </w:tabs>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Приказом по корпусу № 105 от 17.09.2012 была создана социально-психологическая служба ГКОУ «Казачий кадетский корпус». Деятельность социально-психологической службы реализуется в рамках «Программы профилактики безнадзорности и правонарушений несовершеннолетних ГКОУ «Казачий кадетский корпус»».</w:t>
      </w:r>
    </w:p>
    <w:p w:rsidR="0067383B" w:rsidRPr="003361B4" w:rsidRDefault="0067383B" w:rsidP="00FB41DD">
      <w:pPr>
        <w:shd w:val="clear" w:color="auto" w:fill="FFFFFF"/>
        <w:tabs>
          <w:tab w:val="left" w:pos="284"/>
        </w:tabs>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 xml:space="preserve">Служба работает по утвержденному плану, который определяет основные мероприятия и сроки их проведения, ответственных за исполнение лиц и их помощников. Наличие такого плана позволяет упорядочить работу, эффективно распределить ресурсы, исключить «параллельность» в работе и проанализировать результаты. </w:t>
      </w:r>
    </w:p>
    <w:p w:rsidR="0067383B" w:rsidRPr="003361B4" w:rsidRDefault="0067383B" w:rsidP="00FB41DD">
      <w:pPr>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Большое внимание специалистами службы уделяется опекунским, многодетным семьям и семьям социально - незащищенной категории, так как круг проблем, с которыми сталкиваются такие семьи, весьма широк и разнообразен.</w:t>
      </w:r>
    </w:p>
    <w:p w:rsidR="0067383B" w:rsidRPr="003361B4" w:rsidRDefault="0067383B" w:rsidP="00FB41DD">
      <w:pPr>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 xml:space="preserve">Одно из основных направлений деятельности социально-психологической службы </w:t>
      </w:r>
      <w:r w:rsidRPr="003361B4">
        <w:rPr>
          <w:rFonts w:ascii="Times New Roman" w:hAnsi="Times New Roman" w:cs="Times New Roman"/>
          <w:i/>
          <w:sz w:val="28"/>
          <w:szCs w:val="28"/>
          <w:lang w:eastAsia="ru-RU"/>
        </w:rPr>
        <w:t xml:space="preserve">- </w:t>
      </w:r>
      <w:r w:rsidRPr="003361B4">
        <w:rPr>
          <w:rFonts w:ascii="Times New Roman" w:eastAsia="Arial Unicode MS" w:hAnsi="Times New Roman" w:cs="Times New Roman"/>
          <w:bCs/>
          <w:i/>
          <w:color w:val="000000"/>
          <w:sz w:val="28"/>
          <w:szCs w:val="28"/>
          <w:shd w:val="clear" w:color="auto" w:fill="FFFFFF"/>
          <w:lang w:eastAsia="ru-RU"/>
        </w:rPr>
        <w:t>профилактика.</w:t>
      </w:r>
    </w:p>
    <w:p w:rsidR="0067383B" w:rsidRPr="003361B4" w:rsidRDefault="0067383B" w:rsidP="00FB41DD">
      <w:pPr>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 xml:space="preserve">Основным органом, осуществляющим деятельность по профилактике безнадзорности и правонарушений в кадетском корпусе, является Совет профилактики, заседания которого проходят в течение года ежемесячно, что </w:t>
      </w:r>
      <w:r w:rsidRPr="003361B4">
        <w:rPr>
          <w:rFonts w:ascii="Times New Roman" w:hAnsi="Times New Roman" w:cs="Times New Roman"/>
          <w:sz w:val="28"/>
          <w:szCs w:val="28"/>
          <w:lang w:eastAsia="ru-RU"/>
        </w:rPr>
        <w:lastRenderedPageBreak/>
        <w:t>должным образом запротоколировано. Решения Совета профилактики реализуются через официальные приказы по корпусу.</w:t>
      </w:r>
    </w:p>
    <w:p w:rsidR="0067383B" w:rsidRPr="003361B4" w:rsidRDefault="0067383B" w:rsidP="00FB41DD">
      <w:pPr>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 xml:space="preserve">Хотелось бы отметить, что в своей работе специалисты социально- психологической службы, и в частности Совет профилактики тесно сотрудничают с представителями учреждений системы профилактики. Так участниками заседаний Совета часто становятся: специалисты Комиссии по делам несовершеннолетних и защите их прав </w:t>
      </w:r>
      <w:r w:rsidRPr="003361B4">
        <w:rPr>
          <w:rFonts w:ascii="Times New Roman" w:hAnsi="Times New Roman" w:cs="Times New Roman"/>
          <w:sz w:val="28"/>
          <w:szCs w:val="28"/>
        </w:rPr>
        <w:t>Буденновского муниципального района</w:t>
      </w:r>
      <w:r w:rsidRPr="003361B4">
        <w:rPr>
          <w:rFonts w:ascii="Times New Roman" w:hAnsi="Times New Roman" w:cs="Times New Roman"/>
          <w:sz w:val="28"/>
          <w:szCs w:val="28"/>
          <w:lang w:eastAsia="ru-RU"/>
        </w:rPr>
        <w:t>, специалисты сектора опеки и попечительства, инспекторы отдела полиции по делам несовершеннолетних.</w:t>
      </w:r>
    </w:p>
    <w:p w:rsidR="0067383B" w:rsidRPr="003361B4" w:rsidRDefault="0067383B" w:rsidP="00FB41DD">
      <w:pPr>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i/>
          <w:iCs/>
          <w:sz w:val="28"/>
          <w:szCs w:val="28"/>
        </w:rPr>
        <w:t>К мероприятиям, проводимым по профилактике безнадзорности правонарушений можно отнести следующие:</w:t>
      </w:r>
    </w:p>
    <w:p w:rsidR="0067383B" w:rsidRPr="003361B4" w:rsidRDefault="0067383B" w:rsidP="001D4D9F">
      <w:pPr>
        <w:widowControl w:val="0"/>
        <w:numPr>
          <w:ilvl w:val="0"/>
          <w:numId w:val="413"/>
        </w:numPr>
        <w:tabs>
          <w:tab w:val="left" w:pos="284"/>
          <w:tab w:val="left" w:pos="892"/>
          <w:tab w:val="left" w:pos="9923"/>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месячник «Твои права» (октябрь);</w:t>
      </w:r>
    </w:p>
    <w:p w:rsidR="0067383B" w:rsidRPr="003361B4" w:rsidRDefault="0067383B" w:rsidP="001D4D9F">
      <w:pPr>
        <w:widowControl w:val="0"/>
        <w:numPr>
          <w:ilvl w:val="0"/>
          <w:numId w:val="413"/>
        </w:numPr>
        <w:tabs>
          <w:tab w:val="left" w:pos="284"/>
          <w:tab w:val="left" w:pos="897"/>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декадник «Мы выбираем жизнь!»;</w:t>
      </w:r>
    </w:p>
    <w:p w:rsidR="0067383B" w:rsidRPr="003361B4" w:rsidRDefault="0067383B" w:rsidP="001D4D9F">
      <w:pPr>
        <w:widowControl w:val="0"/>
        <w:numPr>
          <w:ilvl w:val="0"/>
          <w:numId w:val="413"/>
        </w:numPr>
        <w:tabs>
          <w:tab w:val="left" w:pos="284"/>
          <w:tab w:val="left" w:pos="897"/>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неделя толерантности «Жить в мире с собой и другими» (ноябрь)</w:t>
      </w:r>
    </w:p>
    <w:p w:rsidR="0067383B" w:rsidRPr="003361B4" w:rsidRDefault="0067383B" w:rsidP="001D4D9F">
      <w:pPr>
        <w:widowControl w:val="0"/>
        <w:numPr>
          <w:ilvl w:val="0"/>
          <w:numId w:val="413"/>
        </w:numPr>
        <w:tabs>
          <w:tab w:val="left" w:pos="284"/>
          <w:tab w:val="left" w:pos="897"/>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проведение общекорпусных уроков права;</w:t>
      </w:r>
    </w:p>
    <w:p w:rsidR="0067383B" w:rsidRPr="003361B4" w:rsidRDefault="0067383B" w:rsidP="001D4D9F">
      <w:pPr>
        <w:widowControl w:val="0"/>
        <w:numPr>
          <w:ilvl w:val="0"/>
          <w:numId w:val="413"/>
        </w:numPr>
        <w:tabs>
          <w:tab w:val="left" w:pos="284"/>
          <w:tab w:val="left" w:pos="897"/>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неделя правовых знаний «С законом наты» (март);</w:t>
      </w:r>
    </w:p>
    <w:p w:rsidR="0067383B" w:rsidRPr="003361B4" w:rsidRDefault="0067383B" w:rsidP="001D4D9F">
      <w:pPr>
        <w:widowControl w:val="0"/>
        <w:numPr>
          <w:ilvl w:val="0"/>
          <w:numId w:val="413"/>
        </w:numPr>
        <w:tabs>
          <w:tab w:val="left" w:pos="284"/>
          <w:tab w:val="left" w:pos="897"/>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декадник безопасности (апрель);</w:t>
      </w:r>
    </w:p>
    <w:p w:rsidR="0067383B" w:rsidRPr="003361B4" w:rsidRDefault="0067383B" w:rsidP="001D4D9F">
      <w:pPr>
        <w:widowControl w:val="0"/>
        <w:numPr>
          <w:ilvl w:val="0"/>
          <w:numId w:val="413"/>
        </w:numPr>
        <w:tabs>
          <w:tab w:val="left" w:pos="284"/>
          <w:tab w:val="left" w:pos="897"/>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акция «Мой телефон доверия» (май);</w:t>
      </w:r>
    </w:p>
    <w:p w:rsidR="0067383B" w:rsidRPr="003361B4" w:rsidRDefault="0067383B" w:rsidP="001D4D9F">
      <w:pPr>
        <w:widowControl w:val="0"/>
        <w:numPr>
          <w:ilvl w:val="0"/>
          <w:numId w:val="413"/>
        </w:numPr>
        <w:tabs>
          <w:tab w:val="left" w:pos="284"/>
          <w:tab w:val="left" w:pos="897"/>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профилактическая операция «Подросток» (май-сентябрь);</w:t>
      </w:r>
    </w:p>
    <w:p w:rsidR="0067383B" w:rsidRPr="003361B4" w:rsidRDefault="0067383B" w:rsidP="001D4D9F">
      <w:pPr>
        <w:widowControl w:val="0"/>
        <w:numPr>
          <w:ilvl w:val="0"/>
          <w:numId w:val="413"/>
        </w:numPr>
        <w:tabs>
          <w:tab w:val="left" w:pos="284"/>
          <w:tab w:val="left" w:pos="897"/>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профилактическая операция «Внимание, дети!» (май) и т.д.</w:t>
      </w:r>
    </w:p>
    <w:p w:rsidR="0067383B" w:rsidRPr="003361B4" w:rsidRDefault="0067383B" w:rsidP="00FB41DD">
      <w:pPr>
        <w:spacing w:after="0" w:line="240" w:lineRule="auto"/>
        <w:ind w:right="-284" w:firstLine="567"/>
        <w:jc w:val="both"/>
        <w:rPr>
          <w:rFonts w:ascii="Times New Roman" w:hAnsi="Times New Roman" w:cs="Times New Roman"/>
          <w:sz w:val="28"/>
          <w:szCs w:val="28"/>
          <w:lang w:eastAsia="ru-RU"/>
        </w:rPr>
      </w:pPr>
      <w:r w:rsidRPr="003361B4">
        <w:rPr>
          <w:rFonts w:ascii="Times New Roman" w:eastAsia="Arial Unicode MS" w:hAnsi="Times New Roman" w:cs="Times New Roman"/>
          <w:bCs/>
          <w:i/>
          <w:iCs/>
          <w:color w:val="000000"/>
          <w:sz w:val="28"/>
          <w:szCs w:val="28"/>
          <w:lang w:eastAsia="ru-RU"/>
        </w:rPr>
        <w:t xml:space="preserve">Работа по профилактике алкоголизма, наркомании, пропаганде ЗОЖ среди детей и подростков. </w:t>
      </w:r>
      <w:r w:rsidRPr="003361B4">
        <w:rPr>
          <w:rFonts w:ascii="Times New Roman" w:hAnsi="Times New Roman" w:cs="Times New Roman"/>
          <w:sz w:val="28"/>
          <w:szCs w:val="28"/>
          <w:lang w:eastAsia="ru-RU"/>
        </w:rPr>
        <w:t>Специалистами социально-психологической службы корпуса ведется систематическая целенаправленная работа по профилактике зависимостей от психоактивных веществ, по формированию у кадетов навыков здорового образа жизни. В данном направлении мероприятия проводятся в соответствии с планом, утвержденным приказом директора корпуса. Среди мероприятий:</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Общекорпусные уроки психологического и нравственного здоровья.</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Организация работы по профилактике рискованного поведения.</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Организация и проведение спортивных соревнований.</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Проведение бесед в рамках Единых дней профилактики, а также на классных часах.</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Проведение месячника здоровья.</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Участие во всероссийской акции «Спорт против наркотиков».</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Проведение олимпийских уроков.</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Организация корпусных выставок «Анитинаркомания», «АнтиСПИД».</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Проведение различных конкурсов творческих работ среди учащихся на тему ЗОЖ;</w:t>
      </w:r>
    </w:p>
    <w:p w:rsidR="0067383B" w:rsidRPr="003361B4" w:rsidRDefault="0067383B" w:rsidP="001D4D9F">
      <w:pPr>
        <w:widowControl w:val="0"/>
        <w:numPr>
          <w:ilvl w:val="0"/>
          <w:numId w:val="414"/>
        </w:numPr>
        <w:tabs>
          <w:tab w:val="left" w:pos="284"/>
        </w:tabs>
        <w:spacing w:after="0" w:line="240" w:lineRule="auto"/>
        <w:ind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Проведение социальных и психологических диагностик и исследований по изучению склонности кадетов к зависимости от ПАВ, отношения к ЗОЖ и т.п.</w:t>
      </w:r>
    </w:p>
    <w:p w:rsidR="0067383B" w:rsidRPr="003361B4" w:rsidRDefault="0067383B" w:rsidP="00FB41DD">
      <w:pPr>
        <w:spacing w:after="0" w:line="240" w:lineRule="auto"/>
        <w:ind w:right="-284" w:firstLine="851"/>
        <w:jc w:val="both"/>
        <w:rPr>
          <w:rFonts w:ascii="Times New Roman" w:hAnsi="Times New Roman" w:cs="Times New Roman"/>
          <w:b/>
          <w:sz w:val="28"/>
          <w:szCs w:val="28"/>
          <w:lang w:eastAsia="ru-RU"/>
        </w:rPr>
      </w:pPr>
      <w:r w:rsidRPr="003361B4">
        <w:rPr>
          <w:rFonts w:ascii="Times New Roman" w:eastAsia="Arial Unicode MS" w:hAnsi="Times New Roman" w:cs="Times New Roman"/>
          <w:bCs/>
          <w:i/>
          <w:iCs/>
          <w:color w:val="000000"/>
          <w:sz w:val="28"/>
          <w:szCs w:val="28"/>
          <w:lang w:eastAsia="ru-RU"/>
        </w:rPr>
        <w:t>Профилактика экстремизма и ксенофобии</w:t>
      </w:r>
    </w:p>
    <w:p w:rsidR="0067383B" w:rsidRPr="003361B4" w:rsidRDefault="0067383B" w:rsidP="00FB41DD">
      <w:pPr>
        <w:spacing w:after="0" w:line="240" w:lineRule="auto"/>
        <w:ind w:right="-284" w:firstLine="709"/>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lastRenderedPageBreak/>
        <w:t>В рамках работы по профилактике экстремизма и ксенофобии в корпусе ежегодно проводится неделя толерантности «Жить в мире с собой и другими». В течение Недели кадеты становятся участниками таких мероприятий:</w:t>
      </w:r>
    </w:p>
    <w:p w:rsidR="0067383B" w:rsidRPr="003361B4" w:rsidRDefault="0067383B" w:rsidP="001D4D9F">
      <w:pPr>
        <w:widowControl w:val="0"/>
        <w:numPr>
          <w:ilvl w:val="0"/>
          <w:numId w:val="415"/>
        </w:numPr>
        <w:tabs>
          <w:tab w:val="left" w:pos="284"/>
        </w:tabs>
        <w:spacing w:after="0" w:line="240" w:lineRule="auto"/>
        <w:ind w:left="720"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Уроки толерантности в рамках классных часов.</w:t>
      </w:r>
    </w:p>
    <w:p w:rsidR="0067383B" w:rsidRPr="003361B4" w:rsidRDefault="0067383B" w:rsidP="001D4D9F">
      <w:pPr>
        <w:widowControl w:val="0"/>
        <w:numPr>
          <w:ilvl w:val="0"/>
          <w:numId w:val="415"/>
        </w:numPr>
        <w:tabs>
          <w:tab w:val="left" w:pos="284"/>
        </w:tabs>
        <w:spacing w:after="0" w:line="240" w:lineRule="auto"/>
        <w:ind w:left="720"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Однодневная акция «Дружба - это ты + я!».</w:t>
      </w:r>
    </w:p>
    <w:p w:rsidR="0067383B" w:rsidRPr="003361B4" w:rsidRDefault="0067383B" w:rsidP="001D4D9F">
      <w:pPr>
        <w:widowControl w:val="0"/>
        <w:numPr>
          <w:ilvl w:val="0"/>
          <w:numId w:val="415"/>
        </w:numPr>
        <w:tabs>
          <w:tab w:val="left" w:pos="284"/>
        </w:tabs>
        <w:spacing w:after="0" w:line="240" w:lineRule="auto"/>
        <w:ind w:left="720"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Составление видеоряда к песням о дружбе.</w:t>
      </w:r>
    </w:p>
    <w:p w:rsidR="0067383B" w:rsidRPr="003361B4" w:rsidRDefault="0067383B" w:rsidP="001D4D9F">
      <w:pPr>
        <w:widowControl w:val="0"/>
        <w:numPr>
          <w:ilvl w:val="0"/>
          <w:numId w:val="415"/>
        </w:numPr>
        <w:tabs>
          <w:tab w:val="left" w:pos="284"/>
        </w:tabs>
        <w:spacing w:after="0" w:line="240" w:lineRule="auto"/>
        <w:ind w:left="720"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Создание общекорпусного Свитка дружбы.</w:t>
      </w:r>
    </w:p>
    <w:p w:rsidR="0067383B" w:rsidRPr="003361B4" w:rsidRDefault="0067383B" w:rsidP="001D4D9F">
      <w:pPr>
        <w:widowControl w:val="0"/>
        <w:numPr>
          <w:ilvl w:val="0"/>
          <w:numId w:val="415"/>
        </w:numPr>
        <w:tabs>
          <w:tab w:val="left" w:pos="284"/>
        </w:tabs>
        <w:spacing w:after="0" w:line="240" w:lineRule="auto"/>
        <w:ind w:left="720"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Выставка семейных плакатов «Школа толерантности».</w:t>
      </w:r>
    </w:p>
    <w:p w:rsidR="0067383B" w:rsidRPr="003361B4" w:rsidRDefault="0067383B" w:rsidP="001D4D9F">
      <w:pPr>
        <w:widowControl w:val="0"/>
        <w:numPr>
          <w:ilvl w:val="0"/>
          <w:numId w:val="415"/>
        </w:numPr>
        <w:tabs>
          <w:tab w:val="left" w:pos="284"/>
        </w:tabs>
        <w:spacing w:after="0" w:line="240" w:lineRule="auto"/>
        <w:ind w:left="720" w:right="-284"/>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Фестиваль казачьей культуры «Казачья мозаика».</w:t>
      </w:r>
    </w:p>
    <w:p w:rsidR="0067383B" w:rsidRPr="003361B4" w:rsidRDefault="0067383B" w:rsidP="00FB41DD">
      <w:pPr>
        <w:tabs>
          <w:tab w:val="left" w:pos="2202"/>
        </w:tabs>
        <w:spacing w:after="0" w:line="240" w:lineRule="auto"/>
        <w:ind w:right="-284"/>
        <w:jc w:val="center"/>
        <w:rPr>
          <w:rFonts w:ascii="Times New Roman" w:hAnsi="Times New Roman" w:cs="Times New Roman"/>
          <w:i/>
          <w:sz w:val="28"/>
          <w:szCs w:val="28"/>
          <w:lang w:eastAsia="ru-RU"/>
        </w:rPr>
      </w:pPr>
      <w:r w:rsidRPr="003361B4">
        <w:rPr>
          <w:rFonts w:ascii="Times New Roman" w:hAnsi="Times New Roman" w:cs="Times New Roman"/>
          <w:i/>
          <w:sz w:val="28"/>
          <w:szCs w:val="28"/>
          <w:lang w:eastAsia="ru-RU"/>
        </w:rPr>
        <w:t>Анализ работы по профилактике травматизма</w:t>
      </w:r>
    </w:p>
    <w:p w:rsidR="0067383B" w:rsidRPr="003361B4" w:rsidRDefault="0067383B" w:rsidP="00FB41DD">
      <w:pPr>
        <w:tabs>
          <w:tab w:val="left" w:pos="2202"/>
        </w:tabs>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 xml:space="preserve">Деятельность по профилактике травматизма в корпусе строится в соответствии приказами по корпусу. Утверждены методические рекомендации к организации работы по профилактике травматизма, план мероприятий по профилактике травматизма, положение о расследовании и учёте несчастных случаев. В корпусе для расследования несчастных случаев с учащимися создана комиссия. </w:t>
      </w:r>
    </w:p>
    <w:p w:rsidR="0067383B" w:rsidRPr="003361B4" w:rsidRDefault="0067383B" w:rsidP="00FB41DD">
      <w:pPr>
        <w:tabs>
          <w:tab w:val="left" w:pos="2202"/>
        </w:tabs>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 xml:space="preserve">Целенаправленная работа по профилактике детского травматизма в корпусе ведётся на протяжении всего учебного года. Эффективность профилактической работы, проводимой специалистами корпуса, классными руководителями, воспитателями, администрацией, подтверждается отсутствием у кадет серьёзных травм и повреждений. </w:t>
      </w:r>
    </w:p>
    <w:p w:rsidR="0067383B" w:rsidRPr="003361B4" w:rsidRDefault="0067383B" w:rsidP="00FB41DD">
      <w:pPr>
        <w:spacing w:after="0" w:line="240" w:lineRule="auto"/>
        <w:ind w:right="-284" w:firstLine="567"/>
        <w:jc w:val="both"/>
        <w:rPr>
          <w:rFonts w:ascii="Times New Roman" w:hAnsi="Times New Roman" w:cs="Times New Roman"/>
          <w:color w:val="FF0000"/>
          <w:sz w:val="28"/>
          <w:szCs w:val="28"/>
          <w:lang w:eastAsia="ru-RU"/>
        </w:rPr>
      </w:pPr>
      <w:r w:rsidRPr="003361B4">
        <w:rPr>
          <w:rFonts w:ascii="Times New Roman" w:hAnsi="Times New Roman" w:cs="Times New Roman"/>
          <w:sz w:val="28"/>
          <w:szCs w:val="28"/>
          <w:lang w:eastAsia="ru-RU"/>
        </w:rPr>
        <w:t>Одним из необходимых условий сохранения здоровья учащихся является работа по профилактике детского дорожно-транспортного травматизма. В целях предупреждения детского дорожно-транспортного травматизма проводится профилактическая работа, направленная на повышение у воспитанников дорожно-транспортной дисциплины. Советом Чести и отрядом ЮИД ежегодно проводятся акции «Георгиевская лента. Во имя жизни на земле»» «Внимание - дети!», «Дорога требует дисциплины», «Безопасные дороги - детям!». Хорошей традицией стало приглашение инспекторов ГИБДД для проведения бесед с учащимися.</w:t>
      </w:r>
    </w:p>
    <w:p w:rsidR="0067383B" w:rsidRPr="003361B4" w:rsidRDefault="0067383B" w:rsidP="00FB41DD">
      <w:pPr>
        <w:spacing w:after="0" w:line="240" w:lineRule="auto"/>
        <w:ind w:right="-284" w:firstLine="567"/>
        <w:jc w:val="both"/>
        <w:rPr>
          <w:rFonts w:ascii="Times New Roman" w:hAnsi="Times New Roman" w:cs="Times New Roman"/>
          <w:color w:val="FF0000"/>
          <w:sz w:val="28"/>
          <w:szCs w:val="28"/>
          <w:lang w:eastAsia="ru-RU"/>
        </w:rPr>
      </w:pPr>
      <w:r w:rsidRPr="003361B4">
        <w:rPr>
          <w:rFonts w:ascii="Times New Roman" w:hAnsi="Times New Roman" w:cs="Times New Roman"/>
          <w:sz w:val="28"/>
          <w:szCs w:val="28"/>
          <w:lang w:eastAsia="ru-RU"/>
        </w:rPr>
        <w:t>Беседы, викторины, опросы, анкетирование, проводимые в корпусе показывают, что в основном воспитанники знают правила дорожного движения и стараются выполнять ряд требований, обеспечивающих сохранение их жизни и здоровья. Это подтверждается тем, что не было зафиксировано ни одного случая ДТП с участием учащихся нашего корпуса, а также случаев детского травматизма на дорогах.</w:t>
      </w:r>
    </w:p>
    <w:p w:rsidR="0067383B" w:rsidRPr="003361B4" w:rsidRDefault="0067383B" w:rsidP="00FB41DD">
      <w:pPr>
        <w:tabs>
          <w:tab w:val="left" w:pos="1861"/>
          <w:tab w:val="left" w:pos="3219"/>
        </w:tabs>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 xml:space="preserve">С целью обеспечения эффективного взаимодействия корпуса с родительской общественностью, родители активно вовлекаются в учебно-воспитательный процесс путём проведения совместных мероприятий, родительских собраний (классных и общекорпусных), работы Университета родительских знаний. Основной задачей такой работы является правовое, педагогическое и психологическое просвещение родителей, а также выработка единых подходов в воспитании детей. </w:t>
      </w:r>
    </w:p>
    <w:p w:rsidR="0067383B" w:rsidRPr="003361B4" w:rsidRDefault="0067383B" w:rsidP="00FB41DD">
      <w:pPr>
        <w:tabs>
          <w:tab w:val="left" w:pos="1861"/>
          <w:tab w:val="left" w:pos="3219"/>
        </w:tabs>
        <w:spacing w:after="0" w:line="240" w:lineRule="auto"/>
        <w:ind w:right="-284" w:firstLine="709"/>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lastRenderedPageBreak/>
        <w:t>В корпусе разработана и реализуется Программа педагогического  и  правового родительского всеобуча  Университет родительских знаний «Солнечный круг».</w:t>
      </w:r>
    </w:p>
    <w:p w:rsidR="0067383B" w:rsidRPr="003361B4" w:rsidRDefault="0067383B" w:rsidP="00FB41DD">
      <w:pPr>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Ожидаемые результаты правового просвещения  родителей: повышение роли участия родительской общественности в жизни кадетского корпуса; создание  межведомственного взаимодействия  в правовом просвещении  родителей; формирование основ правовой культуры населения.</w:t>
      </w:r>
    </w:p>
    <w:p w:rsidR="0067383B" w:rsidRPr="003361B4" w:rsidRDefault="0067383B" w:rsidP="00FB41DD">
      <w:pPr>
        <w:spacing w:after="0" w:line="240" w:lineRule="auto"/>
        <w:ind w:right="-284" w:firstLine="567"/>
        <w:jc w:val="both"/>
        <w:rPr>
          <w:rFonts w:ascii="Times New Roman" w:hAnsi="Times New Roman" w:cs="Times New Roman"/>
          <w:sz w:val="28"/>
          <w:szCs w:val="28"/>
          <w:lang w:eastAsia="ru-RU"/>
        </w:rPr>
      </w:pPr>
      <w:r w:rsidRPr="003361B4">
        <w:rPr>
          <w:rFonts w:ascii="Times New Roman" w:hAnsi="Times New Roman" w:cs="Times New Roman"/>
          <w:sz w:val="28"/>
          <w:szCs w:val="28"/>
          <w:lang w:eastAsia="ru-RU"/>
        </w:rPr>
        <w:t>Предлагаемая Программа родительского всеобуча может быть реализована в течение неопределенного срока в связи с возможностью постоянного расширения  ее содержания в рамках предлагаемой тематики.</w:t>
      </w:r>
    </w:p>
    <w:p w:rsidR="0067383B" w:rsidRDefault="0067383B" w:rsidP="0067383B">
      <w:pPr>
        <w:pStyle w:val="ac"/>
        <w:ind w:left="710" w:firstLine="0"/>
        <w:jc w:val="left"/>
        <w:rPr>
          <w:sz w:val="28"/>
          <w:szCs w:val="28"/>
        </w:rPr>
      </w:pPr>
    </w:p>
    <w:p w:rsidR="0067383B" w:rsidRDefault="0067383B" w:rsidP="0067383B">
      <w:pPr>
        <w:pStyle w:val="ac"/>
        <w:ind w:left="710" w:firstLine="0"/>
        <w:jc w:val="left"/>
        <w:rPr>
          <w:sz w:val="28"/>
          <w:szCs w:val="28"/>
        </w:rPr>
      </w:pPr>
    </w:p>
    <w:p w:rsidR="0067383B" w:rsidRPr="00B85C6F" w:rsidRDefault="00FB41DD" w:rsidP="00B85C6F">
      <w:pPr>
        <w:pStyle w:val="ac"/>
        <w:numPr>
          <w:ilvl w:val="2"/>
          <w:numId w:val="394"/>
        </w:numPr>
        <w:jc w:val="center"/>
        <w:rPr>
          <w:b/>
          <w:sz w:val="28"/>
          <w:szCs w:val="28"/>
        </w:rPr>
      </w:pPr>
      <w:r w:rsidRPr="00B85C6F">
        <w:rPr>
          <w:b/>
          <w:sz w:val="28"/>
          <w:szCs w:val="28"/>
        </w:rPr>
        <w:t>Организационный раздел программы воспитания</w:t>
      </w:r>
    </w:p>
    <w:p w:rsidR="0067383B" w:rsidRPr="00B85C6F" w:rsidRDefault="0067383B" w:rsidP="0067383B">
      <w:pPr>
        <w:pStyle w:val="ac"/>
        <w:ind w:left="710" w:firstLine="0"/>
        <w:jc w:val="left"/>
        <w:rPr>
          <w:sz w:val="28"/>
          <w:szCs w:val="28"/>
        </w:rPr>
      </w:pPr>
    </w:p>
    <w:p w:rsidR="0067383B" w:rsidRPr="0022128B" w:rsidRDefault="0067383B" w:rsidP="00037DA1">
      <w:pPr>
        <w:pStyle w:val="ac"/>
        <w:numPr>
          <w:ilvl w:val="3"/>
          <w:numId w:val="394"/>
        </w:numPr>
        <w:jc w:val="left"/>
        <w:rPr>
          <w:b/>
          <w:sz w:val="28"/>
          <w:szCs w:val="28"/>
        </w:rPr>
      </w:pPr>
      <w:r w:rsidRPr="00B85C6F">
        <w:rPr>
          <w:b/>
          <w:sz w:val="28"/>
          <w:szCs w:val="28"/>
        </w:rPr>
        <w:t xml:space="preserve"> Кадровое</w:t>
      </w:r>
      <w:r w:rsidRPr="0022128B">
        <w:rPr>
          <w:b/>
          <w:sz w:val="28"/>
          <w:szCs w:val="28"/>
        </w:rPr>
        <w:t xml:space="preserve"> обеспечение</w:t>
      </w:r>
    </w:p>
    <w:p w:rsidR="0067383B" w:rsidRDefault="0067383B" w:rsidP="00FB41DD">
      <w:pPr>
        <w:pStyle w:val="ac"/>
        <w:ind w:left="0" w:right="-284" w:firstLine="567"/>
        <w:rPr>
          <w:sz w:val="28"/>
          <w:szCs w:val="28"/>
        </w:rPr>
      </w:pPr>
      <w:r w:rsidRPr="0022128B">
        <w:rPr>
          <w:sz w:val="28"/>
          <w:szCs w:val="28"/>
        </w:rPr>
        <w:t>Кадровый состав педагогических работников, принимающих участ</w:t>
      </w:r>
      <w:r>
        <w:rPr>
          <w:sz w:val="28"/>
          <w:szCs w:val="28"/>
        </w:rPr>
        <w:t>ие в реализации Программы воспитания корпуса, включает заместителя директора по военно-воспитательной работе, заместителя директора по учебно-воспитательной работе, советника директора по воспитанию, социального педагога, педагога дополнительного образования, педагога-психолога, классных руководителей 5-11 классов и воспитателей 5-11 классов.</w:t>
      </w:r>
    </w:p>
    <w:p w:rsidR="0067383B" w:rsidRDefault="0067383B" w:rsidP="00FB41DD">
      <w:pPr>
        <w:pStyle w:val="ac"/>
        <w:ind w:left="0" w:right="-284" w:firstLine="567"/>
        <w:rPr>
          <w:sz w:val="28"/>
          <w:szCs w:val="28"/>
        </w:rPr>
      </w:pPr>
      <w:r>
        <w:rPr>
          <w:sz w:val="28"/>
          <w:szCs w:val="28"/>
        </w:rPr>
        <w:t>Должностные инструкции перечисленных сотрудников соответствуют профессиональным стандартам.</w:t>
      </w:r>
    </w:p>
    <w:p w:rsidR="0067383B" w:rsidRDefault="0067383B" w:rsidP="00FB41DD">
      <w:pPr>
        <w:pStyle w:val="ac"/>
        <w:ind w:left="0" w:right="-284" w:firstLine="567"/>
        <w:rPr>
          <w:sz w:val="28"/>
          <w:szCs w:val="28"/>
        </w:rPr>
      </w:pPr>
    </w:p>
    <w:p w:rsidR="0067383B" w:rsidRPr="00492335" w:rsidRDefault="0067383B" w:rsidP="00037DA1">
      <w:pPr>
        <w:pStyle w:val="ac"/>
        <w:numPr>
          <w:ilvl w:val="3"/>
          <w:numId w:val="394"/>
        </w:numPr>
        <w:ind w:right="-284"/>
        <w:rPr>
          <w:b/>
          <w:sz w:val="28"/>
          <w:szCs w:val="28"/>
        </w:rPr>
      </w:pPr>
      <w:r w:rsidRPr="00037DA1">
        <w:rPr>
          <w:b/>
          <w:sz w:val="28"/>
          <w:szCs w:val="28"/>
        </w:rPr>
        <w:t>Нормативно-методическое</w:t>
      </w:r>
      <w:r w:rsidRPr="00492335">
        <w:rPr>
          <w:b/>
          <w:sz w:val="28"/>
          <w:szCs w:val="28"/>
        </w:rPr>
        <w:t xml:space="preserve"> обеспечение</w:t>
      </w:r>
    </w:p>
    <w:p w:rsidR="0067383B" w:rsidRDefault="0067383B" w:rsidP="00FB41DD">
      <w:pPr>
        <w:pStyle w:val="ac"/>
        <w:ind w:left="0" w:right="-284" w:firstLine="567"/>
        <w:rPr>
          <w:sz w:val="28"/>
          <w:szCs w:val="28"/>
        </w:rPr>
      </w:pPr>
      <w:r>
        <w:rPr>
          <w:sz w:val="28"/>
          <w:szCs w:val="28"/>
        </w:rPr>
        <w:t>К нормативно-методическому обеспечению Программы воспитания в корпусе можно отнести:</w:t>
      </w:r>
    </w:p>
    <w:p w:rsidR="0067383B" w:rsidRDefault="0067383B" w:rsidP="001D4D9F">
      <w:pPr>
        <w:pStyle w:val="ac"/>
        <w:numPr>
          <w:ilvl w:val="0"/>
          <w:numId w:val="416"/>
        </w:numPr>
        <w:ind w:left="426" w:right="-284"/>
        <w:rPr>
          <w:sz w:val="28"/>
          <w:szCs w:val="28"/>
        </w:rPr>
      </w:pPr>
      <w:r>
        <w:rPr>
          <w:sz w:val="28"/>
          <w:szCs w:val="28"/>
        </w:rPr>
        <w:t>Федеральный закон №273-ФЗ от 29.12.2012 года «Об образовании в РФ»;</w:t>
      </w:r>
    </w:p>
    <w:p w:rsidR="0067383B" w:rsidRDefault="0067383B" w:rsidP="001D4D9F">
      <w:pPr>
        <w:pStyle w:val="ac"/>
        <w:numPr>
          <w:ilvl w:val="0"/>
          <w:numId w:val="416"/>
        </w:numPr>
        <w:ind w:left="426" w:right="-284"/>
        <w:rPr>
          <w:sz w:val="28"/>
          <w:szCs w:val="28"/>
        </w:rPr>
      </w:pPr>
      <w:r>
        <w:rPr>
          <w:sz w:val="28"/>
          <w:szCs w:val="28"/>
        </w:rPr>
        <w:t>Календарь памятных дат и знаменательных событий РФ;</w:t>
      </w:r>
    </w:p>
    <w:p w:rsidR="0067383B" w:rsidRDefault="0067383B" w:rsidP="001D4D9F">
      <w:pPr>
        <w:pStyle w:val="ac"/>
        <w:numPr>
          <w:ilvl w:val="0"/>
          <w:numId w:val="416"/>
        </w:numPr>
        <w:ind w:left="426" w:right="-284"/>
        <w:rPr>
          <w:sz w:val="28"/>
          <w:szCs w:val="28"/>
        </w:rPr>
      </w:pPr>
      <w:r>
        <w:rPr>
          <w:sz w:val="28"/>
          <w:szCs w:val="28"/>
        </w:rPr>
        <w:t>План основных мероприятий Минпросвещения РФ по проведению в РФ Десятилетия науки и технологий;</w:t>
      </w:r>
    </w:p>
    <w:p w:rsidR="0067383B" w:rsidRDefault="0067383B" w:rsidP="001D4D9F">
      <w:pPr>
        <w:pStyle w:val="ac"/>
        <w:numPr>
          <w:ilvl w:val="0"/>
          <w:numId w:val="416"/>
        </w:numPr>
        <w:ind w:left="426" w:right="-284"/>
        <w:rPr>
          <w:sz w:val="28"/>
          <w:szCs w:val="28"/>
        </w:rPr>
      </w:pPr>
      <w:r>
        <w:rPr>
          <w:sz w:val="28"/>
          <w:szCs w:val="28"/>
        </w:rPr>
        <w:t>Методические рекомендации по уточнению понятия и содержания внеурочной деятельности;</w:t>
      </w:r>
    </w:p>
    <w:p w:rsidR="0067383B" w:rsidRDefault="0067383B" w:rsidP="001D4D9F">
      <w:pPr>
        <w:pStyle w:val="ac"/>
        <w:numPr>
          <w:ilvl w:val="0"/>
          <w:numId w:val="416"/>
        </w:numPr>
        <w:ind w:left="426" w:right="-284"/>
        <w:rPr>
          <w:sz w:val="28"/>
          <w:szCs w:val="28"/>
        </w:rPr>
      </w:pPr>
      <w:r>
        <w:rPr>
          <w:sz w:val="28"/>
          <w:szCs w:val="28"/>
        </w:rPr>
        <w:t>План мероприятий по реализации в ставропольском крае в 2021-2025 годах Стратегии развития воспитания на период до 2025 года;</w:t>
      </w:r>
    </w:p>
    <w:p w:rsidR="0067383B" w:rsidRPr="00FB41DD" w:rsidRDefault="0067383B" w:rsidP="001D4D9F">
      <w:pPr>
        <w:pStyle w:val="aa"/>
        <w:numPr>
          <w:ilvl w:val="0"/>
          <w:numId w:val="416"/>
        </w:numPr>
        <w:autoSpaceDE w:val="0"/>
        <w:autoSpaceDN w:val="0"/>
        <w:adjustRightInd w:val="0"/>
        <w:spacing w:after="0" w:line="240" w:lineRule="auto"/>
        <w:ind w:left="426" w:right="-284"/>
        <w:jc w:val="both"/>
        <w:rPr>
          <w:rFonts w:ascii="Times New Roman" w:hAnsi="Times New Roman" w:cs="Times New Roman"/>
          <w:sz w:val="28"/>
          <w:szCs w:val="28"/>
        </w:rPr>
      </w:pPr>
      <w:r w:rsidRPr="00FB41DD">
        <w:rPr>
          <w:rFonts w:ascii="Times New Roman" w:hAnsi="Times New Roman" w:cs="Times New Roman"/>
          <w:sz w:val="28"/>
          <w:szCs w:val="28"/>
        </w:rPr>
        <w:t>Федеральный государственный образовательный стандарт основного общего образования, утверждённый приказом Министерства образования и науки РФ от 17 декабря 2010 года №1897 «Об утверждении федерального государственного стандарта основного общего образования» (в действующей редакции);</w:t>
      </w:r>
    </w:p>
    <w:p w:rsidR="0067383B" w:rsidRPr="00FB41DD" w:rsidRDefault="0067383B" w:rsidP="001D4D9F">
      <w:pPr>
        <w:pStyle w:val="aa"/>
        <w:numPr>
          <w:ilvl w:val="0"/>
          <w:numId w:val="416"/>
        </w:numPr>
        <w:autoSpaceDE w:val="0"/>
        <w:autoSpaceDN w:val="0"/>
        <w:adjustRightInd w:val="0"/>
        <w:spacing w:after="0" w:line="240" w:lineRule="auto"/>
        <w:ind w:left="426" w:right="-284"/>
        <w:jc w:val="both"/>
        <w:rPr>
          <w:rFonts w:ascii="Times New Roman" w:hAnsi="Times New Roman" w:cs="Times New Roman"/>
          <w:sz w:val="28"/>
          <w:szCs w:val="28"/>
        </w:rPr>
      </w:pPr>
      <w:r w:rsidRPr="00FB41DD">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утверждённый приказом Министерства просвещения РФ от 31 </w:t>
      </w:r>
      <w:r w:rsidRPr="00FB41DD">
        <w:rPr>
          <w:rFonts w:ascii="Times New Roman" w:hAnsi="Times New Roman" w:cs="Times New Roman"/>
          <w:sz w:val="28"/>
          <w:szCs w:val="28"/>
        </w:rPr>
        <w:lastRenderedPageBreak/>
        <w:t>мая 2021 года №287 «Об утверждении федерального государственного образовательного стандарта основного общего образования» (в действующей редакции);</w:t>
      </w:r>
    </w:p>
    <w:p w:rsidR="0067383B" w:rsidRPr="00FB41DD" w:rsidRDefault="0067383B" w:rsidP="001D4D9F">
      <w:pPr>
        <w:pStyle w:val="aa"/>
        <w:numPr>
          <w:ilvl w:val="0"/>
          <w:numId w:val="416"/>
        </w:numPr>
        <w:autoSpaceDE w:val="0"/>
        <w:autoSpaceDN w:val="0"/>
        <w:adjustRightInd w:val="0"/>
        <w:spacing w:after="0" w:line="240" w:lineRule="auto"/>
        <w:ind w:left="426" w:right="-284"/>
        <w:jc w:val="both"/>
        <w:rPr>
          <w:rFonts w:ascii="Times New Roman" w:hAnsi="Times New Roman" w:cs="Times New Roman"/>
          <w:sz w:val="28"/>
          <w:szCs w:val="28"/>
        </w:rPr>
      </w:pPr>
      <w:r w:rsidRPr="00FB41DD">
        <w:rPr>
          <w:rFonts w:ascii="Times New Roman" w:hAnsi="Times New Roman" w:cs="Times New Roman"/>
          <w:sz w:val="28"/>
          <w:szCs w:val="28"/>
        </w:rPr>
        <w:t>Федеральный государственный образовательный стандарт среднего общего образования, утверждённый приказом Министерства образования и науки РФ от 17 мая 2012 года №413 «Об утверждении федерального государственного стандарта основного общего образования» (в действующей редакции);</w:t>
      </w:r>
    </w:p>
    <w:p w:rsidR="0067383B" w:rsidRPr="00FB41DD" w:rsidRDefault="0067383B" w:rsidP="001D4D9F">
      <w:pPr>
        <w:pStyle w:val="aa"/>
        <w:numPr>
          <w:ilvl w:val="0"/>
          <w:numId w:val="416"/>
        </w:numPr>
        <w:autoSpaceDE w:val="0"/>
        <w:autoSpaceDN w:val="0"/>
        <w:adjustRightInd w:val="0"/>
        <w:spacing w:after="0" w:line="240" w:lineRule="auto"/>
        <w:ind w:left="426" w:right="-284"/>
        <w:jc w:val="both"/>
        <w:rPr>
          <w:rFonts w:ascii="Times New Roman" w:hAnsi="Times New Roman" w:cs="Times New Roman"/>
          <w:sz w:val="28"/>
          <w:szCs w:val="28"/>
        </w:rPr>
      </w:pPr>
      <w:r w:rsidRPr="00FB41DD">
        <w:rPr>
          <w:rFonts w:ascii="Times New Roman" w:hAnsi="Times New Roman" w:cs="Times New Roman"/>
          <w:sz w:val="28"/>
          <w:szCs w:val="28"/>
        </w:rPr>
        <w:t>санитарно-эпидемиологические правила СП 3.1/2.4.3598-20 «Санитарно-эпидемиологические требования к устройству, содержанию и организации работы социальной инфраструктуры для детей и молодежи в условиях распространения новой коронавирусной инфекции (</w:t>
      </w:r>
      <w:r w:rsidRPr="00FB41DD">
        <w:rPr>
          <w:rFonts w:ascii="Times New Roman" w:hAnsi="Times New Roman" w:cs="Times New Roman"/>
          <w:sz w:val="28"/>
          <w:szCs w:val="28"/>
          <w:lang w:val="en-US"/>
        </w:rPr>
        <w:t>COVID</w:t>
      </w:r>
      <w:r w:rsidRPr="00FB41DD">
        <w:rPr>
          <w:rFonts w:ascii="Times New Roman" w:hAnsi="Times New Roman" w:cs="Times New Roman"/>
          <w:sz w:val="28"/>
          <w:szCs w:val="28"/>
        </w:rPr>
        <w:t>-19», утвержденные Постановлением Главного государственного санитарного врача Российской Федерации от 30 июня 2020 года №16;</w:t>
      </w:r>
    </w:p>
    <w:p w:rsidR="0067383B" w:rsidRPr="00FB41DD" w:rsidRDefault="0067383B" w:rsidP="001D4D9F">
      <w:pPr>
        <w:pStyle w:val="aa"/>
        <w:numPr>
          <w:ilvl w:val="0"/>
          <w:numId w:val="416"/>
        </w:numPr>
        <w:autoSpaceDE w:val="0"/>
        <w:autoSpaceDN w:val="0"/>
        <w:adjustRightInd w:val="0"/>
        <w:spacing w:after="0" w:line="240" w:lineRule="auto"/>
        <w:ind w:left="426" w:right="-284"/>
        <w:jc w:val="both"/>
        <w:rPr>
          <w:rFonts w:ascii="Times New Roman" w:hAnsi="Times New Roman" w:cs="Times New Roman"/>
          <w:sz w:val="28"/>
          <w:szCs w:val="28"/>
        </w:rPr>
      </w:pPr>
      <w:r w:rsidRPr="00FB41DD">
        <w:rPr>
          <w:rFonts w:ascii="Times New Roman" w:hAnsi="Times New Roman" w:cs="Times New Roman"/>
          <w:sz w:val="28"/>
          <w:szCs w:val="28"/>
        </w:rPr>
        <w:t>санитарно-эпидемиологические правила СП 2.4.3648-20 «Санитарно-эпидемиологические требования к организациям  воспитания,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года №28;</w:t>
      </w:r>
    </w:p>
    <w:p w:rsidR="0067383B" w:rsidRDefault="0067383B" w:rsidP="001D4D9F">
      <w:pPr>
        <w:pStyle w:val="ac"/>
        <w:numPr>
          <w:ilvl w:val="0"/>
          <w:numId w:val="416"/>
        </w:numPr>
        <w:ind w:left="426" w:right="-284"/>
        <w:rPr>
          <w:sz w:val="28"/>
          <w:szCs w:val="28"/>
        </w:rPr>
      </w:pPr>
      <w:r>
        <w:rPr>
          <w:sz w:val="28"/>
          <w:szCs w:val="28"/>
        </w:rPr>
        <w:t>Устав ГКОУ «Казачий кадетский корпус»;</w:t>
      </w:r>
    </w:p>
    <w:p w:rsidR="0067383B" w:rsidRDefault="0067383B" w:rsidP="001D4D9F">
      <w:pPr>
        <w:pStyle w:val="ac"/>
        <w:numPr>
          <w:ilvl w:val="0"/>
          <w:numId w:val="416"/>
        </w:numPr>
        <w:ind w:left="426" w:right="-284"/>
        <w:rPr>
          <w:sz w:val="28"/>
          <w:szCs w:val="28"/>
        </w:rPr>
      </w:pPr>
      <w:r>
        <w:rPr>
          <w:sz w:val="28"/>
          <w:szCs w:val="28"/>
        </w:rPr>
        <w:t>Локальные нормативные акты корпуса, регламентирующие воспитательный процесс по направлениям деятельности.</w:t>
      </w:r>
    </w:p>
    <w:p w:rsidR="0067383B" w:rsidRPr="0022128B" w:rsidRDefault="0067383B" w:rsidP="0067383B">
      <w:pPr>
        <w:pStyle w:val="ac"/>
        <w:ind w:left="0" w:firstLine="567"/>
        <w:rPr>
          <w:sz w:val="28"/>
          <w:szCs w:val="28"/>
        </w:rPr>
      </w:pPr>
    </w:p>
    <w:p w:rsidR="0067383B" w:rsidRPr="00BF6DA3" w:rsidRDefault="0067383B" w:rsidP="00037DA1">
      <w:pPr>
        <w:pStyle w:val="ac"/>
        <w:numPr>
          <w:ilvl w:val="3"/>
          <w:numId w:val="394"/>
        </w:numPr>
        <w:rPr>
          <w:b/>
          <w:sz w:val="28"/>
          <w:szCs w:val="28"/>
        </w:rPr>
      </w:pPr>
      <w:r w:rsidRPr="00037DA1">
        <w:rPr>
          <w:b/>
          <w:sz w:val="28"/>
          <w:szCs w:val="28"/>
        </w:rPr>
        <w:t>Система</w:t>
      </w:r>
      <w:r w:rsidRPr="00BF6DA3">
        <w:rPr>
          <w:b/>
          <w:sz w:val="28"/>
          <w:szCs w:val="28"/>
        </w:rPr>
        <w:t xml:space="preserve"> поощрения социальной успешности и проявлений активной жизненной позиции обучающихся</w:t>
      </w:r>
    </w:p>
    <w:p w:rsidR="0067383B" w:rsidRPr="00FB41DD" w:rsidRDefault="0067383B" w:rsidP="00FB41DD">
      <w:pPr>
        <w:autoSpaceDE w:val="0"/>
        <w:autoSpaceDN w:val="0"/>
        <w:adjustRightInd w:val="0"/>
        <w:spacing w:after="0" w:line="240" w:lineRule="auto"/>
        <w:ind w:right="-143" w:firstLine="567"/>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Система поощрения проявлений активной жизненной позиции и социальной успешности обучающихся корпуса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корпусе строится на принципах: </w:t>
      </w:r>
    </w:p>
    <w:p w:rsidR="0067383B" w:rsidRPr="00FB41DD" w:rsidRDefault="0067383B" w:rsidP="001D4D9F">
      <w:pPr>
        <w:pStyle w:val="aa"/>
        <w:widowControl w:val="0"/>
        <w:numPr>
          <w:ilvl w:val="0"/>
          <w:numId w:val="417"/>
        </w:numPr>
        <w:autoSpaceDE w:val="0"/>
        <w:autoSpaceDN w:val="0"/>
        <w:adjustRightInd w:val="0"/>
        <w:spacing w:after="0" w:line="240" w:lineRule="auto"/>
        <w:ind w:left="426" w:right="-143"/>
        <w:contextualSpacing w:val="0"/>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публичности, открытости поощрений (информирование всех обучающихся о награждении, проведение награждений в присутствии всех кадет во время проведения торжественных или рабочих еженедельных линеек); </w:t>
      </w:r>
    </w:p>
    <w:p w:rsidR="0067383B" w:rsidRPr="00FB41DD" w:rsidRDefault="0067383B" w:rsidP="001D4D9F">
      <w:pPr>
        <w:pStyle w:val="aa"/>
        <w:widowControl w:val="0"/>
        <w:numPr>
          <w:ilvl w:val="0"/>
          <w:numId w:val="417"/>
        </w:numPr>
        <w:autoSpaceDE w:val="0"/>
        <w:autoSpaceDN w:val="0"/>
        <w:adjustRightInd w:val="0"/>
        <w:spacing w:after="0" w:line="240" w:lineRule="auto"/>
        <w:ind w:left="426" w:right="-143"/>
        <w:contextualSpacing w:val="0"/>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67383B" w:rsidRPr="00FB41DD" w:rsidRDefault="0067383B" w:rsidP="001D4D9F">
      <w:pPr>
        <w:pStyle w:val="aa"/>
        <w:widowControl w:val="0"/>
        <w:numPr>
          <w:ilvl w:val="0"/>
          <w:numId w:val="417"/>
        </w:numPr>
        <w:autoSpaceDE w:val="0"/>
        <w:autoSpaceDN w:val="0"/>
        <w:adjustRightInd w:val="0"/>
        <w:spacing w:after="0" w:line="240" w:lineRule="auto"/>
        <w:ind w:left="426" w:right="-143"/>
        <w:contextualSpacing w:val="0"/>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прозрачности правил поощрения (наличие разработанных критериев для награждения, неукоснительное следование порядку, зафиксированному в этих критериях, соблюдение справедливости при выдвижении кандидатур); </w:t>
      </w:r>
    </w:p>
    <w:p w:rsidR="0067383B" w:rsidRPr="00FB41DD" w:rsidRDefault="0067383B" w:rsidP="001D4D9F">
      <w:pPr>
        <w:pStyle w:val="aa"/>
        <w:widowControl w:val="0"/>
        <w:numPr>
          <w:ilvl w:val="0"/>
          <w:numId w:val="417"/>
        </w:numPr>
        <w:autoSpaceDE w:val="0"/>
        <w:autoSpaceDN w:val="0"/>
        <w:adjustRightInd w:val="0"/>
        <w:spacing w:after="0" w:line="240" w:lineRule="auto"/>
        <w:ind w:left="426" w:right="-143"/>
        <w:contextualSpacing w:val="0"/>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регулирования частоты награждений (недопущение избыточности в </w:t>
      </w:r>
      <w:r w:rsidRPr="00FB41DD">
        <w:rPr>
          <w:rFonts w:ascii="Times New Roman" w:hAnsi="Times New Roman" w:cs="Times New Roman"/>
          <w:color w:val="000000"/>
          <w:sz w:val="28"/>
          <w:szCs w:val="28"/>
        </w:rPr>
        <w:lastRenderedPageBreak/>
        <w:t xml:space="preserve">поощрениях, чрезмерно больших групп поощряемых и т. п.); </w:t>
      </w:r>
    </w:p>
    <w:p w:rsidR="0067383B" w:rsidRPr="00FB41DD" w:rsidRDefault="0067383B" w:rsidP="001D4D9F">
      <w:pPr>
        <w:pStyle w:val="aa"/>
        <w:widowControl w:val="0"/>
        <w:numPr>
          <w:ilvl w:val="0"/>
          <w:numId w:val="417"/>
        </w:numPr>
        <w:autoSpaceDE w:val="0"/>
        <w:autoSpaceDN w:val="0"/>
        <w:adjustRightInd w:val="0"/>
        <w:spacing w:after="0" w:line="240" w:lineRule="auto"/>
        <w:ind w:left="426" w:right="-143"/>
        <w:contextualSpacing w:val="0"/>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67383B" w:rsidRPr="00FB41DD" w:rsidRDefault="0067383B" w:rsidP="001D4D9F">
      <w:pPr>
        <w:pStyle w:val="aa"/>
        <w:widowControl w:val="0"/>
        <w:numPr>
          <w:ilvl w:val="0"/>
          <w:numId w:val="417"/>
        </w:numPr>
        <w:autoSpaceDE w:val="0"/>
        <w:autoSpaceDN w:val="0"/>
        <w:adjustRightInd w:val="0"/>
        <w:spacing w:after="0" w:line="240" w:lineRule="auto"/>
        <w:ind w:left="426" w:right="-143"/>
        <w:contextualSpacing w:val="0"/>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67383B" w:rsidRPr="00FB41DD" w:rsidRDefault="0067383B" w:rsidP="001D4D9F">
      <w:pPr>
        <w:pStyle w:val="aa"/>
        <w:widowControl w:val="0"/>
        <w:numPr>
          <w:ilvl w:val="0"/>
          <w:numId w:val="417"/>
        </w:numPr>
        <w:autoSpaceDE w:val="0"/>
        <w:autoSpaceDN w:val="0"/>
        <w:adjustRightInd w:val="0"/>
        <w:spacing w:after="0" w:line="240" w:lineRule="auto"/>
        <w:ind w:left="426" w:right="-143"/>
        <w:contextualSpacing w:val="0"/>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дифференцированности поощрений (наличие уровней и типов наград позволяет продлить стимулирующее действие системы поощрения). </w:t>
      </w:r>
    </w:p>
    <w:p w:rsidR="0067383B" w:rsidRPr="00FB41DD" w:rsidRDefault="0067383B" w:rsidP="00FB41DD">
      <w:pPr>
        <w:autoSpaceDE w:val="0"/>
        <w:autoSpaceDN w:val="0"/>
        <w:adjustRightInd w:val="0"/>
        <w:spacing w:after="0" w:line="240" w:lineRule="auto"/>
        <w:ind w:right="-143" w:firstLine="567"/>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Формы поощрения проявлений активной жизненной позиции обучающихся и социальной успешности (</w:t>
      </w:r>
      <w:r w:rsidRPr="00FB41DD">
        <w:rPr>
          <w:rFonts w:ascii="Times New Roman" w:hAnsi="Times New Roman" w:cs="Times New Roman"/>
          <w:i/>
          <w:iCs/>
          <w:color w:val="000000"/>
          <w:sz w:val="28"/>
          <w:szCs w:val="28"/>
        </w:rPr>
        <w:t>формы могут быть изменены, их состав расширен</w:t>
      </w:r>
      <w:r w:rsidRPr="00FB41DD">
        <w:rPr>
          <w:rFonts w:ascii="Times New Roman" w:hAnsi="Times New Roman" w:cs="Times New Roman"/>
          <w:color w:val="000000"/>
          <w:sz w:val="28"/>
          <w:szCs w:val="28"/>
        </w:rPr>
        <w:t xml:space="preserve">): индивидуальные и групповые портфолио, рейтинги, благотворительная поддержка. </w:t>
      </w:r>
    </w:p>
    <w:p w:rsidR="0067383B" w:rsidRPr="00FB41DD" w:rsidRDefault="0067383B" w:rsidP="00FB41DD">
      <w:pPr>
        <w:autoSpaceDE w:val="0"/>
        <w:autoSpaceDN w:val="0"/>
        <w:adjustRightInd w:val="0"/>
        <w:spacing w:after="0" w:line="240" w:lineRule="auto"/>
        <w:ind w:right="-143" w:firstLine="567"/>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7383B" w:rsidRPr="00FB41DD" w:rsidRDefault="0067383B" w:rsidP="00FB41DD">
      <w:pPr>
        <w:pStyle w:val="ac"/>
        <w:ind w:left="0" w:right="-143" w:firstLine="567"/>
        <w:rPr>
          <w:sz w:val="28"/>
          <w:szCs w:val="28"/>
        </w:rPr>
      </w:pPr>
      <w:r w:rsidRPr="00FB41DD">
        <w:rPr>
          <w:rFonts w:eastAsiaTheme="minorHAnsi"/>
          <w:color w:val="000000"/>
          <w:sz w:val="28"/>
          <w:szCs w:val="28"/>
          <w:lang w:eastAsia="en-US" w:bidi="ar-SA"/>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7383B" w:rsidRPr="00FB41DD" w:rsidRDefault="0067383B" w:rsidP="00FB41DD">
      <w:pPr>
        <w:autoSpaceDE w:val="0"/>
        <w:autoSpaceDN w:val="0"/>
        <w:adjustRightInd w:val="0"/>
        <w:spacing w:after="0" w:line="240" w:lineRule="auto"/>
        <w:ind w:right="-143" w:firstLine="567"/>
        <w:jc w:val="both"/>
        <w:rPr>
          <w:rFonts w:ascii="Times New Roman" w:hAnsi="Times New Roman" w:cs="Times New Roman"/>
          <w:color w:val="000000"/>
          <w:sz w:val="28"/>
          <w:szCs w:val="28"/>
        </w:rPr>
      </w:pPr>
      <w:r w:rsidRPr="00FB41DD">
        <w:rPr>
          <w:rFonts w:ascii="Times New Roman" w:hAnsi="Times New Roman" w:cs="Times New Roman"/>
          <w:color w:val="000000"/>
          <w:sz w:val="28"/>
          <w:szCs w:val="28"/>
        </w:rPr>
        <w:t xml:space="preserve">Рейтинг — размещение имен обучающихся или названий групп в последовательности, определяемой их успешностью, достижениями в чём-либо. </w:t>
      </w:r>
    </w:p>
    <w:p w:rsidR="0067383B" w:rsidRPr="00FB41DD" w:rsidRDefault="0067383B" w:rsidP="00FB41DD">
      <w:pPr>
        <w:pStyle w:val="ac"/>
        <w:ind w:left="0" w:right="-143" w:firstLine="567"/>
        <w:rPr>
          <w:sz w:val="28"/>
          <w:szCs w:val="28"/>
        </w:rPr>
      </w:pPr>
      <w:r w:rsidRPr="00FB41DD">
        <w:rPr>
          <w:sz w:val="28"/>
          <w:szCs w:val="28"/>
        </w:rPr>
        <w:t>В корпусе ведётся рейтинг классов. Данный проект реализуется в течение учебного года. Рейтинг строится на оценивании достижений обучающихся класса в различных видах деятельности. Индивидуальные достижения детей также входят в рейтинг класса.</w:t>
      </w:r>
    </w:p>
    <w:p w:rsidR="0067383B" w:rsidRDefault="0067383B" w:rsidP="0067383B">
      <w:pPr>
        <w:pStyle w:val="ac"/>
        <w:ind w:left="0" w:firstLine="567"/>
        <w:rPr>
          <w:sz w:val="28"/>
          <w:szCs w:val="28"/>
        </w:rPr>
      </w:pPr>
    </w:p>
    <w:p w:rsidR="0067383B" w:rsidRPr="00F62BE5" w:rsidRDefault="00037DA1" w:rsidP="0067383B">
      <w:pPr>
        <w:pStyle w:val="ac"/>
        <w:ind w:left="0" w:firstLine="567"/>
        <w:rPr>
          <w:b/>
          <w:sz w:val="28"/>
          <w:szCs w:val="28"/>
        </w:rPr>
      </w:pPr>
      <w:r w:rsidRPr="00037DA1">
        <w:rPr>
          <w:b/>
          <w:sz w:val="28"/>
          <w:szCs w:val="28"/>
        </w:rPr>
        <w:t>2.3.3.4.</w:t>
      </w:r>
      <w:r w:rsidR="0067383B" w:rsidRPr="00037DA1">
        <w:rPr>
          <w:b/>
          <w:sz w:val="28"/>
          <w:szCs w:val="28"/>
        </w:rPr>
        <w:t xml:space="preserve"> Анализ воспитательного</w:t>
      </w:r>
      <w:r w:rsidR="0067383B" w:rsidRPr="00F62BE5">
        <w:rPr>
          <w:b/>
          <w:sz w:val="28"/>
          <w:szCs w:val="28"/>
        </w:rPr>
        <w:t xml:space="preserve"> процесса</w:t>
      </w:r>
    </w:p>
    <w:p w:rsidR="0067383B" w:rsidRPr="00401E8E" w:rsidRDefault="0067383B" w:rsidP="00FB41DD">
      <w:pPr>
        <w:pStyle w:val="ac"/>
        <w:ind w:left="0" w:right="-143" w:firstLine="567"/>
        <w:rPr>
          <w:sz w:val="28"/>
          <w:szCs w:val="28"/>
        </w:rPr>
      </w:pPr>
      <w:r w:rsidRPr="00401E8E">
        <w:rPr>
          <w:sz w:val="28"/>
          <w:szCs w:val="28"/>
        </w:rPr>
        <w:t>Самоанализ организуемой в корпусе воспитательной работы осуществляется по выбранным самим корпусом направлениям и проводится с целью выявления основных проблем корпусного воспитания и последующего их решения.</w:t>
      </w:r>
    </w:p>
    <w:p w:rsidR="0067383B" w:rsidRPr="00401E8E" w:rsidRDefault="0067383B" w:rsidP="00FB41DD">
      <w:pPr>
        <w:pStyle w:val="ac"/>
        <w:ind w:left="0" w:right="-143" w:firstLine="567"/>
        <w:rPr>
          <w:sz w:val="28"/>
          <w:szCs w:val="28"/>
        </w:rPr>
      </w:pPr>
      <w:r w:rsidRPr="00401E8E">
        <w:rPr>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67383B" w:rsidRPr="00401E8E" w:rsidRDefault="0067383B" w:rsidP="00FB41DD">
      <w:pPr>
        <w:pStyle w:val="ac"/>
        <w:ind w:left="0" w:right="-143" w:firstLine="567"/>
        <w:rPr>
          <w:sz w:val="28"/>
          <w:szCs w:val="28"/>
        </w:rPr>
      </w:pPr>
      <w:r w:rsidRPr="00401E8E">
        <w:rPr>
          <w:sz w:val="28"/>
          <w:szCs w:val="28"/>
        </w:rPr>
        <w:t xml:space="preserve">Основными принципами, на основе которых осуществляется самоанализ </w:t>
      </w:r>
      <w:r w:rsidRPr="00401E8E">
        <w:rPr>
          <w:sz w:val="28"/>
          <w:szCs w:val="28"/>
        </w:rPr>
        <w:lastRenderedPageBreak/>
        <w:t>воспитательной работы в образовательной организации, являются:</w:t>
      </w:r>
    </w:p>
    <w:p w:rsidR="0067383B" w:rsidRPr="00FB41DD" w:rsidRDefault="0067383B" w:rsidP="001D4D9F">
      <w:pPr>
        <w:pStyle w:val="aa"/>
        <w:widowControl w:val="0"/>
        <w:numPr>
          <w:ilvl w:val="0"/>
          <w:numId w:val="325"/>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процесс;</w:t>
      </w:r>
    </w:p>
    <w:p w:rsidR="0067383B" w:rsidRPr="00FB41DD" w:rsidRDefault="0067383B" w:rsidP="001D4D9F">
      <w:pPr>
        <w:pStyle w:val="aa"/>
        <w:widowControl w:val="0"/>
        <w:numPr>
          <w:ilvl w:val="0"/>
          <w:numId w:val="325"/>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w:t>
      </w:r>
      <w:r w:rsidRPr="00FB41DD">
        <w:rPr>
          <w:rFonts w:ascii="Times New Roman" w:hAnsi="Times New Roman" w:cs="Times New Roman"/>
          <w:spacing w:val="-6"/>
          <w:sz w:val="28"/>
          <w:szCs w:val="28"/>
        </w:rPr>
        <w:t xml:space="preserve"> </w:t>
      </w:r>
      <w:r w:rsidRPr="00FB41DD">
        <w:rPr>
          <w:rFonts w:ascii="Times New Roman" w:hAnsi="Times New Roman" w:cs="Times New Roman"/>
          <w:sz w:val="28"/>
          <w:szCs w:val="28"/>
        </w:rPr>
        <w:t>педагогами;</w:t>
      </w:r>
    </w:p>
    <w:p w:rsidR="0067383B" w:rsidRPr="00FB41DD" w:rsidRDefault="0067383B" w:rsidP="001D4D9F">
      <w:pPr>
        <w:pStyle w:val="aa"/>
        <w:widowControl w:val="0"/>
        <w:numPr>
          <w:ilvl w:val="0"/>
          <w:numId w:val="325"/>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деятельности;</w:t>
      </w:r>
    </w:p>
    <w:p w:rsidR="0067383B" w:rsidRPr="00FB41DD" w:rsidRDefault="0067383B" w:rsidP="001D4D9F">
      <w:pPr>
        <w:pStyle w:val="aa"/>
        <w:widowControl w:val="0"/>
        <w:numPr>
          <w:ilvl w:val="0"/>
          <w:numId w:val="325"/>
        </w:numPr>
        <w:tabs>
          <w:tab w:val="left" w:pos="851"/>
        </w:tabs>
        <w:autoSpaceDE w:val="0"/>
        <w:autoSpaceDN w:val="0"/>
        <w:spacing w:after="0" w:line="240" w:lineRule="auto"/>
        <w:ind w:left="0" w:right="-143" w:firstLine="567"/>
        <w:contextualSpacing w:val="0"/>
        <w:jc w:val="both"/>
        <w:rPr>
          <w:rFonts w:ascii="Times New Roman" w:hAnsi="Times New Roman" w:cs="Times New Roman"/>
          <w:sz w:val="28"/>
          <w:szCs w:val="28"/>
        </w:rPr>
      </w:pPr>
      <w:r w:rsidRPr="00FB41DD">
        <w:rPr>
          <w:rFonts w:ascii="Times New Roman" w:hAnsi="Times New Roman" w:cs="Times New Roman"/>
          <w:sz w:val="28"/>
          <w:szCs w:val="28"/>
        </w:rPr>
        <w:t>принцип разделенной ответственности за результаты личностного развития кадет, ориентирующий экспертов на понимание того, что личностное развитие кадет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67383B" w:rsidRDefault="0067383B" w:rsidP="00FB41DD">
      <w:pPr>
        <w:pStyle w:val="ac"/>
        <w:ind w:left="0" w:right="-143" w:firstLine="567"/>
        <w:rPr>
          <w:sz w:val="28"/>
          <w:szCs w:val="28"/>
        </w:rPr>
      </w:pPr>
      <w:r w:rsidRPr="00401E8E">
        <w:rPr>
          <w:sz w:val="28"/>
          <w:szCs w:val="28"/>
        </w:rPr>
        <w:t>Основными направлениями анализа, организуемого в образовательной организации воспитательного процесса могут быть следующие:</w:t>
      </w:r>
    </w:p>
    <w:p w:rsidR="0067383B" w:rsidRPr="00FB41DD" w:rsidRDefault="0067383B" w:rsidP="001D4D9F">
      <w:pPr>
        <w:pStyle w:val="2"/>
        <w:numPr>
          <w:ilvl w:val="0"/>
          <w:numId w:val="399"/>
        </w:numPr>
        <w:tabs>
          <w:tab w:val="left" w:pos="851"/>
        </w:tabs>
        <w:spacing w:line="240" w:lineRule="auto"/>
        <w:ind w:left="0" w:right="-143" w:firstLine="567"/>
        <w:rPr>
          <w:sz w:val="28"/>
        </w:rPr>
      </w:pPr>
      <w:r w:rsidRPr="00FB41DD">
        <w:rPr>
          <w:sz w:val="28"/>
        </w:rPr>
        <w:t>Результаты воспитания, социализации и саморазвития</w:t>
      </w:r>
      <w:r w:rsidRPr="00FB41DD">
        <w:rPr>
          <w:spacing w:val="-10"/>
          <w:sz w:val="28"/>
        </w:rPr>
        <w:t xml:space="preserve"> </w:t>
      </w:r>
      <w:r w:rsidRPr="00FB41DD">
        <w:rPr>
          <w:sz w:val="28"/>
        </w:rPr>
        <w:t>кадет.</w:t>
      </w:r>
    </w:p>
    <w:p w:rsidR="0067383B" w:rsidRPr="00FB41DD" w:rsidRDefault="0067383B" w:rsidP="00FB41DD">
      <w:pPr>
        <w:pStyle w:val="ac"/>
        <w:ind w:left="0" w:right="-143" w:firstLine="567"/>
        <w:rPr>
          <w:sz w:val="28"/>
        </w:rPr>
      </w:pPr>
      <w:r w:rsidRPr="00FB41DD">
        <w:rPr>
          <w:sz w:val="28"/>
        </w:rPr>
        <w:t>Критерием, на основе которого осуществляется данный анализ, является динамика личностного развития обучающихся каждого класса.</w:t>
      </w:r>
    </w:p>
    <w:p w:rsidR="0067383B" w:rsidRPr="00FB41DD" w:rsidRDefault="0067383B" w:rsidP="00FB41DD">
      <w:pPr>
        <w:pStyle w:val="ac"/>
        <w:ind w:left="0" w:right="-143" w:firstLine="567"/>
        <w:rPr>
          <w:sz w:val="28"/>
        </w:rPr>
      </w:pPr>
      <w:r w:rsidRPr="00FB41DD">
        <w:rPr>
          <w:sz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67383B" w:rsidRPr="00FB41DD" w:rsidRDefault="0067383B" w:rsidP="00FB41DD">
      <w:pPr>
        <w:pStyle w:val="ac"/>
        <w:ind w:left="0" w:right="-143" w:firstLine="567"/>
        <w:rPr>
          <w:sz w:val="28"/>
        </w:rPr>
      </w:pPr>
      <w:r w:rsidRPr="00FB41DD">
        <w:rPr>
          <w:sz w:val="28"/>
        </w:rPr>
        <w:t>Способом получения информации о результатах воспитания, социализации и саморазвития, обучающихся является педагогическое наблюдение.</w:t>
      </w:r>
    </w:p>
    <w:p w:rsidR="0067383B" w:rsidRPr="00FB41DD" w:rsidRDefault="0067383B" w:rsidP="00FB41DD">
      <w:pPr>
        <w:pStyle w:val="ac"/>
        <w:ind w:left="0" w:right="-143" w:firstLine="567"/>
        <w:rPr>
          <w:sz w:val="28"/>
        </w:rPr>
      </w:pPr>
      <w:r w:rsidRPr="00FB41DD">
        <w:rPr>
          <w:sz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7383B" w:rsidRPr="00FB41DD" w:rsidRDefault="0067383B" w:rsidP="001D4D9F">
      <w:pPr>
        <w:pStyle w:val="2"/>
        <w:numPr>
          <w:ilvl w:val="0"/>
          <w:numId w:val="399"/>
        </w:numPr>
        <w:tabs>
          <w:tab w:val="left" w:pos="851"/>
        </w:tabs>
        <w:spacing w:line="240" w:lineRule="auto"/>
        <w:ind w:left="0" w:right="-143" w:firstLine="567"/>
        <w:rPr>
          <w:sz w:val="28"/>
        </w:rPr>
      </w:pPr>
      <w:r w:rsidRPr="00FB41DD">
        <w:rPr>
          <w:sz w:val="28"/>
        </w:rPr>
        <w:t>Состояние организуемой в корпусе совместной деятельности детей и взрослых.</w:t>
      </w:r>
    </w:p>
    <w:p w:rsidR="0067383B" w:rsidRPr="00FB41DD" w:rsidRDefault="0067383B" w:rsidP="00FB41DD">
      <w:pPr>
        <w:pStyle w:val="ac"/>
        <w:ind w:left="0" w:right="-143" w:firstLine="567"/>
        <w:rPr>
          <w:sz w:val="28"/>
        </w:rPr>
      </w:pPr>
      <w:r w:rsidRPr="00FB41DD">
        <w:rPr>
          <w:sz w:val="2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67383B" w:rsidRPr="00FB41DD" w:rsidRDefault="0067383B" w:rsidP="00FB41DD">
      <w:pPr>
        <w:pStyle w:val="ac"/>
        <w:ind w:left="0" w:right="-143" w:firstLine="567"/>
        <w:rPr>
          <w:sz w:val="28"/>
        </w:rPr>
      </w:pPr>
      <w:r w:rsidRPr="00FB41DD">
        <w:rPr>
          <w:sz w:val="28"/>
        </w:rPr>
        <w:t xml:space="preserve">Осуществляется анализ заместителем директора по воспитательной </w:t>
      </w:r>
      <w:r w:rsidRPr="00FB41DD">
        <w:rPr>
          <w:sz w:val="28"/>
        </w:rPr>
        <w:lastRenderedPageBreak/>
        <w:t>работе, классными руководителями, воспитателями,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67383B" w:rsidRPr="00FB41DD" w:rsidRDefault="0067383B" w:rsidP="00FB41DD">
      <w:pPr>
        <w:pStyle w:val="ac"/>
        <w:ind w:left="0" w:right="-143" w:firstLine="567"/>
        <w:rPr>
          <w:sz w:val="28"/>
        </w:rPr>
      </w:pPr>
      <w:r w:rsidRPr="00FB41DD">
        <w:rPr>
          <w:sz w:val="28"/>
        </w:rPr>
        <w:t>Способами получения информации о состоянии организуемой в корпусе совместной деятельности детей и взрослых могут быть беседы с обучающихся и их родителями (законных представителей), педагогами, правление детской казачьей организации «Пересвет», при необходимости – их анкетирование. Полученные результаты обсуждаются на заседании методического объединения классных руководителей и воспитателей или педагогическом совете корпуса.</w:t>
      </w:r>
    </w:p>
    <w:p w:rsidR="0067383B" w:rsidRPr="00FB41DD" w:rsidRDefault="0067383B" w:rsidP="00FB41DD">
      <w:pPr>
        <w:pStyle w:val="ac"/>
        <w:ind w:left="0" w:right="-143" w:firstLine="567"/>
        <w:rPr>
          <w:i/>
          <w:sz w:val="28"/>
        </w:rPr>
      </w:pPr>
      <w:r w:rsidRPr="00FB41DD">
        <w:rPr>
          <w:sz w:val="28"/>
        </w:rPr>
        <w:t>Внимание при этом сосредотачивается на вопросах, связанных с</w:t>
      </w:r>
      <w:r w:rsidRPr="00FB41DD">
        <w:rPr>
          <w:i/>
          <w:sz w:val="28"/>
        </w:rPr>
        <w:t>:</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проводимых общекорпусных ключевых</w:t>
      </w:r>
      <w:r w:rsidRPr="00FB41DD">
        <w:rPr>
          <w:rFonts w:ascii="Times New Roman" w:hAnsi="Times New Roman" w:cs="Times New Roman"/>
          <w:spacing w:val="-6"/>
          <w:sz w:val="28"/>
          <w:szCs w:val="26"/>
        </w:rPr>
        <w:t xml:space="preserve"> </w:t>
      </w:r>
      <w:r w:rsidRPr="00FB41DD">
        <w:rPr>
          <w:rFonts w:ascii="Times New Roman" w:hAnsi="Times New Roman" w:cs="Times New Roman"/>
          <w:sz w:val="28"/>
          <w:szCs w:val="26"/>
        </w:rPr>
        <w:t>дел;</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совместной деятельности классных руководителей, воспитателей и их</w:t>
      </w:r>
      <w:r w:rsidRPr="00FB41DD">
        <w:rPr>
          <w:rFonts w:ascii="Times New Roman" w:hAnsi="Times New Roman" w:cs="Times New Roman"/>
          <w:spacing w:val="-8"/>
          <w:sz w:val="28"/>
          <w:szCs w:val="26"/>
        </w:rPr>
        <w:t xml:space="preserve"> </w:t>
      </w:r>
      <w:r w:rsidRPr="00FB41DD">
        <w:rPr>
          <w:rFonts w:ascii="Times New Roman" w:hAnsi="Times New Roman" w:cs="Times New Roman"/>
          <w:sz w:val="28"/>
          <w:szCs w:val="26"/>
        </w:rPr>
        <w:t>классов;</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организуемой в корпусе внеурочной</w:t>
      </w:r>
      <w:r w:rsidRPr="00FB41DD">
        <w:rPr>
          <w:rFonts w:ascii="Times New Roman" w:hAnsi="Times New Roman" w:cs="Times New Roman"/>
          <w:spacing w:val="-3"/>
          <w:sz w:val="28"/>
          <w:szCs w:val="26"/>
        </w:rPr>
        <w:t xml:space="preserve"> </w:t>
      </w:r>
      <w:r w:rsidRPr="00FB41DD">
        <w:rPr>
          <w:rFonts w:ascii="Times New Roman" w:hAnsi="Times New Roman" w:cs="Times New Roman"/>
          <w:sz w:val="28"/>
          <w:szCs w:val="26"/>
        </w:rPr>
        <w:t>деятельности;</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реализации личностно развивающего потенциала уроков;</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существующего в корпусе правление детской казачьей организации «Пересвет»;</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функционирующих на базе образовательной организации отделения РДШ, отряда ЮИД, отряда</w:t>
      </w:r>
      <w:r w:rsidRPr="00FB41DD">
        <w:rPr>
          <w:rFonts w:ascii="Times New Roman" w:hAnsi="Times New Roman" w:cs="Times New Roman"/>
          <w:spacing w:val="-2"/>
          <w:sz w:val="28"/>
          <w:szCs w:val="26"/>
        </w:rPr>
        <w:t xml:space="preserve"> </w:t>
      </w:r>
      <w:r w:rsidRPr="00FB41DD">
        <w:rPr>
          <w:rFonts w:ascii="Times New Roman" w:hAnsi="Times New Roman" w:cs="Times New Roman"/>
          <w:sz w:val="28"/>
          <w:szCs w:val="26"/>
        </w:rPr>
        <w:t>Юнармия;</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проводимых в образовательной организации экскурсий,</w:t>
      </w:r>
      <w:r w:rsidRPr="00FB41DD">
        <w:rPr>
          <w:rFonts w:ascii="Times New Roman" w:hAnsi="Times New Roman" w:cs="Times New Roman"/>
          <w:spacing w:val="-9"/>
          <w:sz w:val="28"/>
          <w:szCs w:val="26"/>
        </w:rPr>
        <w:t xml:space="preserve"> </w:t>
      </w:r>
      <w:r w:rsidRPr="00FB41DD">
        <w:rPr>
          <w:rFonts w:ascii="Times New Roman" w:hAnsi="Times New Roman" w:cs="Times New Roman"/>
          <w:sz w:val="28"/>
          <w:szCs w:val="26"/>
        </w:rPr>
        <w:t>походов;</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профориентационной работы образовательной</w:t>
      </w:r>
      <w:r w:rsidRPr="00FB41DD">
        <w:rPr>
          <w:rFonts w:ascii="Times New Roman" w:hAnsi="Times New Roman" w:cs="Times New Roman"/>
          <w:spacing w:val="-1"/>
          <w:sz w:val="28"/>
          <w:szCs w:val="26"/>
        </w:rPr>
        <w:t xml:space="preserve"> </w:t>
      </w:r>
      <w:r w:rsidRPr="00FB41DD">
        <w:rPr>
          <w:rFonts w:ascii="Times New Roman" w:hAnsi="Times New Roman" w:cs="Times New Roman"/>
          <w:sz w:val="28"/>
          <w:szCs w:val="26"/>
        </w:rPr>
        <w:t>организации;</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работы медиа образовательной организации;</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 xml:space="preserve">качеством организации предметно-эстетической среды корпуса; </w:t>
      </w:r>
    </w:p>
    <w:p w:rsidR="0067383B" w:rsidRPr="00FB41DD" w:rsidRDefault="0067383B" w:rsidP="001D4D9F">
      <w:pPr>
        <w:pStyle w:val="aa"/>
        <w:widowControl w:val="0"/>
        <w:numPr>
          <w:ilvl w:val="0"/>
          <w:numId w:val="326"/>
        </w:numPr>
        <w:autoSpaceDE w:val="0"/>
        <w:autoSpaceDN w:val="0"/>
        <w:spacing w:after="0" w:line="240" w:lineRule="auto"/>
        <w:ind w:left="0" w:right="-143" w:firstLine="567"/>
        <w:contextualSpacing w:val="0"/>
        <w:jc w:val="both"/>
        <w:rPr>
          <w:rFonts w:ascii="Times New Roman" w:hAnsi="Times New Roman" w:cs="Times New Roman"/>
          <w:sz w:val="28"/>
          <w:szCs w:val="26"/>
        </w:rPr>
      </w:pPr>
      <w:r w:rsidRPr="00FB41DD">
        <w:rPr>
          <w:rFonts w:ascii="Times New Roman" w:hAnsi="Times New Roman" w:cs="Times New Roman"/>
          <w:sz w:val="28"/>
          <w:szCs w:val="26"/>
        </w:rPr>
        <w:t>качеством взаимодействия образовательной организации и семей</w:t>
      </w:r>
      <w:r w:rsidRPr="00FB41DD">
        <w:rPr>
          <w:rFonts w:ascii="Times New Roman" w:hAnsi="Times New Roman" w:cs="Times New Roman"/>
          <w:spacing w:val="-2"/>
          <w:sz w:val="28"/>
          <w:szCs w:val="26"/>
        </w:rPr>
        <w:t xml:space="preserve"> </w:t>
      </w:r>
      <w:r w:rsidRPr="00FB41DD">
        <w:rPr>
          <w:rFonts w:ascii="Times New Roman" w:hAnsi="Times New Roman" w:cs="Times New Roman"/>
          <w:sz w:val="28"/>
          <w:szCs w:val="26"/>
        </w:rPr>
        <w:t>обучающихся.</w:t>
      </w:r>
    </w:p>
    <w:p w:rsidR="0067383B" w:rsidRPr="00FB41DD" w:rsidRDefault="0067383B" w:rsidP="00FB41DD">
      <w:pPr>
        <w:pStyle w:val="ac"/>
        <w:ind w:left="0" w:right="-143" w:firstLine="567"/>
        <w:rPr>
          <w:sz w:val="28"/>
        </w:rPr>
      </w:pPr>
      <w:r w:rsidRPr="00FB41DD">
        <w:rPr>
          <w:sz w:val="28"/>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7383B" w:rsidRDefault="0067383B" w:rsidP="00037DA1">
      <w:pPr>
        <w:pStyle w:val="1"/>
        <w:numPr>
          <w:ilvl w:val="3"/>
          <w:numId w:val="427"/>
        </w:numPr>
        <w:spacing w:before="0" w:line="240" w:lineRule="auto"/>
        <w:ind w:right="93"/>
        <w:rPr>
          <w:rFonts w:ascii="Times New Roman" w:hAnsi="Times New Roman" w:cs="Times New Roman"/>
          <w:b/>
          <w:color w:val="auto"/>
          <w:sz w:val="28"/>
          <w:szCs w:val="28"/>
        </w:rPr>
      </w:pPr>
      <w:r w:rsidRPr="00401E8E">
        <w:rPr>
          <w:rFonts w:ascii="Times New Roman" w:hAnsi="Times New Roman" w:cs="Times New Roman"/>
          <w:b/>
          <w:color w:val="auto"/>
          <w:sz w:val="28"/>
          <w:szCs w:val="28"/>
        </w:rPr>
        <w:t>ПЛАН ВОСПИТАТЕЛ</w:t>
      </w:r>
      <w:r w:rsidR="00FB41DD">
        <w:rPr>
          <w:rFonts w:ascii="Times New Roman" w:hAnsi="Times New Roman" w:cs="Times New Roman"/>
          <w:b/>
          <w:color w:val="auto"/>
          <w:sz w:val="28"/>
          <w:szCs w:val="28"/>
        </w:rPr>
        <w:t>Ь</w:t>
      </w:r>
      <w:r w:rsidRPr="00401E8E">
        <w:rPr>
          <w:rFonts w:ascii="Times New Roman" w:hAnsi="Times New Roman" w:cs="Times New Roman"/>
          <w:b/>
          <w:color w:val="auto"/>
          <w:sz w:val="28"/>
          <w:szCs w:val="28"/>
        </w:rPr>
        <w:t>НОЙ РАБОТЫ</w:t>
      </w:r>
    </w:p>
    <w:p w:rsidR="0067383B" w:rsidRDefault="0067383B" w:rsidP="0067383B">
      <w:pPr>
        <w:pStyle w:val="1"/>
        <w:spacing w:before="0" w:line="240" w:lineRule="auto"/>
        <w:ind w:right="93" w:firstLine="567"/>
        <w:jc w:val="center"/>
        <w:rPr>
          <w:rFonts w:ascii="Times New Roman" w:hAnsi="Times New Roman" w:cs="Times New Roman"/>
          <w:b/>
          <w:color w:val="auto"/>
          <w:sz w:val="28"/>
          <w:szCs w:val="28"/>
        </w:rPr>
      </w:pPr>
      <w:r w:rsidRPr="00401E8E">
        <w:rPr>
          <w:rFonts w:ascii="Times New Roman" w:hAnsi="Times New Roman" w:cs="Times New Roman"/>
          <w:b/>
          <w:color w:val="auto"/>
          <w:sz w:val="28"/>
          <w:szCs w:val="28"/>
        </w:rPr>
        <w:t>ГКОУ «КАЗАЧИЙ КАДЕТСКИЙ КОРПУС» НА 202</w:t>
      </w:r>
      <w:r w:rsidR="00FB41DD">
        <w:rPr>
          <w:rFonts w:ascii="Times New Roman" w:hAnsi="Times New Roman" w:cs="Times New Roman"/>
          <w:b/>
          <w:color w:val="auto"/>
          <w:sz w:val="28"/>
          <w:szCs w:val="28"/>
        </w:rPr>
        <w:t>3</w:t>
      </w:r>
      <w:r w:rsidRPr="00401E8E">
        <w:rPr>
          <w:rFonts w:ascii="Times New Roman" w:hAnsi="Times New Roman" w:cs="Times New Roman"/>
          <w:b/>
          <w:color w:val="auto"/>
          <w:sz w:val="28"/>
          <w:szCs w:val="28"/>
        </w:rPr>
        <w:t xml:space="preserve">-2025 </w:t>
      </w:r>
      <w:r w:rsidR="00FB41DD">
        <w:rPr>
          <w:rFonts w:ascii="Times New Roman" w:hAnsi="Times New Roman" w:cs="Times New Roman"/>
          <w:b/>
          <w:color w:val="auto"/>
          <w:sz w:val="28"/>
          <w:szCs w:val="28"/>
        </w:rPr>
        <w:t>г.г</w:t>
      </w:r>
      <w:r w:rsidRPr="00401E8E">
        <w:rPr>
          <w:rFonts w:ascii="Times New Roman" w:hAnsi="Times New Roman" w:cs="Times New Roman"/>
          <w:b/>
          <w:color w:val="auto"/>
          <w:sz w:val="28"/>
          <w:szCs w:val="28"/>
        </w:rPr>
        <w:t>.</w:t>
      </w:r>
    </w:p>
    <w:p w:rsidR="0067383B" w:rsidRPr="00FB41DD" w:rsidRDefault="0067383B" w:rsidP="00680A48">
      <w:pPr>
        <w:pStyle w:val="1"/>
        <w:spacing w:before="0" w:line="240" w:lineRule="auto"/>
        <w:ind w:left="-142" w:right="-284"/>
        <w:jc w:val="center"/>
        <w:rPr>
          <w:rFonts w:ascii="Times New Roman" w:hAnsi="Times New Roman" w:cs="Times New Roman"/>
          <w:b/>
          <w:color w:val="auto"/>
          <w:sz w:val="24"/>
          <w:szCs w:val="16"/>
        </w:rPr>
      </w:pPr>
      <w:r w:rsidRPr="00FB41DD">
        <w:rPr>
          <w:rFonts w:ascii="Times New Roman" w:hAnsi="Times New Roman" w:cs="Times New Roman"/>
          <w:color w:val="auto"/>
          <w:sz w:val="24"/>
          <w:szCs w:val="16"/>
        </w:rPr>
        <w:t>(Корректировка плана воспитательной работы возможно с учетом текущих приказов, постановлений, писем, распоряжений управлен</w:t>
      </w:r>
      <w:r w:rsidR="00FB41DD">
        <w:rPr>
          <w:rFonts w:ascii="Times New Roman" w:hAnsi="Times New Roman" w:cs="Times New Roman"/>
          <w:color w:val="auto"/>
          <w:sz w:val="24"/>
          <w:szCs w:val="16"/>
        </w:rPr>
        <w:t>ия образования администрации г.</w:t>
      </w:r>
      <w:r w:rsidRPr="00FB41DD">
        <w:rPr>
          <w:rFonts w:ascii="Times New Roman" w:hAnsi="Times New Roman" w:cs="Times New Roman"/>
          <w:color w:val="auto"/>
          <w:sz w:val="24"/>
          <w:szCs w:val="16"/>
        </w:rPr>
        <w:t>Буденновск</w:t>
      </w:r>
      <w:r w:rsidR="00FB41DD">
        <w:rPr>
          <w:rFonts w:ascii="Times New Roman" w:hAnsi="Times New Roman" w:cs="Times New Roman"/>
          <w:color w:val="auto"/>
          <w:sz w:val="24"/>
          <w:szCs w:val="16"/>
        </w:rPr>
        <w:t>а</w:t>
      </w:r>
      <w:r w:rsidRPr="00FB41DD">
        <w:rPr>
          <w:rFonts w:ascii="Times New Roman" w:hAnsi="Times New Roman" w:cs="Times New Roman"/>
          <w:color w:val="auto"/>
          <w:sz w:val="24"/>
          <w:szCs w:val="16"/>
        </w:rPr>
        <w:t>, министерства образования Ставропольского края, министерства просвещения РФ.)</w:t>
      </w:r>
    </w:p>
    <w:p w:rsidR="0067383B" w:rsidRPr="00401E8E" w:rsidRDefault="00FB41DD" w:rsidP="0067383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67383B" w:rsidRPr="00401E8E" w:rsidRDefault="0067383B" w:rsidP="00FB41DD">
      <w:pPr>
        <w:pStyle w:val="ac"/>
        <w:ind w:left="0" w:right="-143" w:firstLine="567"/>
        <w:rPr>
          <w:sz w:val="28"/>
          <w:szCs w:val="28"/>
        </w:rPr>
      </w:pPr>
      <w:r w:rsidRPr="00401E8E">
        <w:rPr>
          <w:sz w:val="28"/>
          <w:szCs w:val="28"/>
        </w:rPr>
        <w:t xml:space="preserve">В соответствии с программой воспитания ГКОУ «Казачий кадетский корпус»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w:t>
      </w:r>
      <w:r w:rsidRPr="00401E8E">
        <w:rPr>
          <w:sz w:val="28"/>
          <w:szCs w:val="28"/>
        </w:rPr>
        <w:lastRenderedPageBreak/>
        <w:t>социально-значимых качеств личности; их активное участие в социально-значимой деятельности.</w:t>
      </w:r>
    </w:p>
    <w:p w:rsidR="0067383B" w:rsidRPr="00401E8E" w:rsidRDefault="0067383B" w:rsidP="0067383B">
      <w:pPr>
        <w:spacing w:after="0" w:line="240" w:lineRule="auto"/>
        <w:ind w:right="227"/>
        <w:jc w:val="center"/>
        <w:rPr>
          <w:rFonts w:ascii="Times New Roman" w:hAnsi="Times New Roman" w:cs="Times New Roman"/>
          <w:b/>
          <w:spacing w:val="27"/>
          <w:sz w:val="28"/>
          <w:szCs w:val="28"/>
          <w:u w:val="single"/>
        </w:rPr>
      </w:pPr>
      <w:r w:rsidRPr="00401E8E">
        <w:rPr>
          <w:rFonts w:ascii="Times New Roman" w:hAnsi="Times New Roman" w:cs="Times New Roman"/>
          <w:b/>
          <w:sz w:val="28"/>
          <w:szCs w:val="28"/>
        </w:rPr>
        <w:t>Цель</w:t>
      </w:r>
      <w:r w:rsidRPr="00401E8E">
        <w:rPr>
          <w:rFonts w:ascii="Times New Roman" w:hAnsi="Times New Roman" w:cs="Times New Roman"/>
          <w:b/>
          <w:spacing w:val="28"/>
          <w:sz w:val="28"/>
          <w:szCs w:val="28"/>
        </w:rPr>
        <w:t xml:space="preserve"> </w:t>
      </w:r>
      <w:r w:rsidRPr="00401E8E">
        <w:rPr>
          <w:rFonts w:ascii="Times New Roman" w:hAnsi="Times New Roman" w:cs="Times New Roman"/>
          <w:b/>
          <w:sz w:val="28"/>
          <w:szCs w:val="28"/>
        </w:rPr>
        <w:t>плана</w:t>
      </w:r>
      <w:r w:rsidRPr="00401E8E">
        <w:rPr>
          <w:rFonts w:ascii="Times New Roman" w:hAnsi="Times New Roman" w:cs="Times New Roman"/>
          <w:b/>
          <w:spacing w:val="28"/>
          <w:sz w:val="28"/>
          <w:szCs w:val="28"/>
        </w:rPr>
        <w:t xml:space="preserve"> </w:t>
      </w:r>
      <w:r w:rsidRPr="00401E8E">
        <w:rPr>
          <w:rFonts w:ascii="Times New Roman" w:hAnsi="Times New Roman" w:cs="Times New Roman"/>
          <w:b/>
          <w:sz w:val="28"/>
          <w:szCs w:val="28"/>
        </w:rPr>
        <w:t>воспитательной</w:t>
      </w:r>
      <w:r w:rsidRPr="00401E8E">
        <w:rPr>
          <w:rFonts w:ascii="Times New Roman" w:hAnsi="Times New Roman" w:cs="Times New Roman"/>
          <w:b/>
          <w:spacing w:val="25"/>
          <w:sz w:val="28"/>
          <w:szCs w:val="28"/>
        </w:rPr>
        <w:t xml:space="preserve"> </w:t>
      </w:r>
      <w:r w:rsidRPr="00401E8E">
        <w:rPr>
          <w:rFonts w:ascii="Times New Roman" w:hAnsi="Times New Roman" w:cs="Times New Roman"/>
          <w:b/>
          <w:sz w:val="28"/>
          <w:szCs w:val="28"/>
        </w:rPr>
        <w:t>работы</w:t>
      </w:r>
      <w:r w:rsidRPr="00401E8E">
        <w:rPr>
          <w:rFonts w:ascii="Times New Roman" w:hAnsi="Times New Roman" w:cs="Times New Roman"/>
          <w:b/>
          <w:spacing w:val="26"/>
          <w:sz w:val="28"/>
          <w:szCs w:val="28"/>
        </w:rPr>
        <w:t xml:space="preserve"> </w:t>
      </w:r>
      <w:r w:rsidRPr="00401E8E">
        <w:rPr>
          <w:rFonts w:ascii="Times New Roman" w:hAnsi="Times New Roman" w:cs="Times New Roman"/>
          <w:b/>
          <w:sz w:val="28"/>
          <w:szCs w:val="28"/>
        </w:rPr>
        <w:t>на</w:t>
      </w:r>
      <w:r w:rsidRPr="00401E8E">
        <w:rPr>
          <w:rFonts w:ascii="Times New Roman" w:hAnsi="Times New Roman" w:cs="Times New Roman"/>
          <w:b/>
          <w:spacing w:val="28"/>
          <w:sz w:val="28"/>
          <w:szCs w:val="28"/>
        </w:rPr>
        <w:t xml:space="preserve"> </w:t>
      </w:r>
      <w:r w:rsidRPr="00401E8E">
        <w:rPr>
          <w:rFonts w:ascii="Times New Roman" w:hAnsi="Times New Roman" w:cs="Times New Roman"/>
          <w:b/>
          <w:sz w:val="28"/>
          <w:szCs w:val="28"/>
        </w:rPr>
        <w:t>202</w:t>
      </w:r>
      <w:r w:rsidR="00FB41DD">
        <w:rPr>
          <w:rFonts w:ascii="Times New Roman" w:hAnsi="Times New Roman" w:cs="Times New Roman"/>
          <w:b/>
          <w:sz w:val="28"/>
          <w:szCs w:val="28"/>
        </w:rPr>
        <w:t>3</w:t>
      </w:r>
      <w:r w:rsidRPr="00401E8E">
        <w:rPr>
          <w:rFonts w:ascii="Times New Roman" w:hAnsi="Times New Roman" w:cs="Times New Roman"/>
          <w:b/>
          <w:sz w:val="28"/>
          <w:szCs w:val="28"/>
        </w:rPr>
        <w:t>-202</w:t>
      </w:r>
      <w:r>
        <w:rPr>
          <w:rFonts w:ascii="Times New Roman" w:hAnsi="Times New Roman" w:cs="Times New Roman"/>
          <w:b/>
          <w:sz w:val="28"/>
          <w:szCs w:val="28"/>
        </w:rPr>
        <w:t>5</w:t>
      </w:r>
      <w:r w:rsidRPr="00401E8E">
        <w:rPr>
          <w:rFonts w:ascii="Times New Roman" w:hAnsi="Times New Roman" w:cs="Times New Roman"/>
          <w:b/>
          <w:spacing w:val="27"/>
          <w:sz w:val="28"/>
          <w:szCs w:val="28"/>
        </w:rPr>
        <w:t xml:space="preserve"> </w:t>
      </w:r>
      <w:r w:rsidRPr="00401E8E">
        <w:rPr>
          <w:rFonts w:ascii="Times New Roman" w:hAnsi="Times New Roman" w:cs="Times New Roman"/>
          <w:b/>
          <w:sz w:val="28"/>
          <w:szCs w:val="28"/>
        </w:rPr>
        <w:t>гг:</w:t>
      </w:r>
    </w:p>
    <w:p w:rsidR="0067383B" w:rsidRPr="00401E8E" w:rsidRDefault="0067383B" w:rsidP="00FB41DD">
      <w:pPr>
        <w:spacing w:after="0" w:line="240" w:lineRule="auto"/>
        <w:ind w:right="227" w:firstLine="567"/>
        <w:jc w:val="both"/>
        <w:rPr>
          <w:rFonts w:ascii="Times New Roman" w:hAnsi="Times New Roman" w:cs="Times New Roman"/>
          <w:i/>
          <w:sz w:val="28"/>
          <w:szCs w:val="28"/>
        </w:rPr>
      </w:pPr>
      <w:r w:rsidRPr="00401E8E">
        <w:rPr>
          <w:rFonts w:ascii="Times New Roman" w:hAnsi="Times New Roman" w:cs="Times New Roman"/>
          <w:i/>
          <w:sz w:val="28"/>
          <w:szCs w:val="28"/>
          <w:u w:val="single"/>
        </w:rPr>
        <w:t>обеспечение</w:t>
      </w:r>
      <w:r w:rsidRPr="00401E8E">
        <w:rPr>
          <w:rFonts w:ascii="Times New Roman" w:hAnsi="Times New Roman" w:cs="Times New Roman"/>
          <w:i/>
          <w:spacing w:val="26"/>
          <w:sz w:val="28"/>
          <w:szCs w:val="28"/>
          <w:u w:val="single"/>
        </w:rPr>
        <w:t xml:space="preserve"> </w:t>
      </w:r>
      <w:r w:rsidRPr="00401E8E">
        <w:rPr>
          <w:rFonts w:ascii="Times New Roman" w:hAnsi="Times New Roman" w:cs="Times New Roman"/>
          <w:i/>
          <w:sz w:val="28"/>
          <w:szCs w:val="28"/>
          <w:u w:val="single"/>
        </w:rPr>
        <w:t>позитивной динамики развития личности ребенка посредством вовлечения его   в</w:t>
      </w:r>
      <w:r w:rsidRPr="00401E8E">
        <w:rPr>
          <w:rFonts w:ascii="Times New Roman" w:hAnsi="Times New Roman" w:cs="Times New Roman"/>
          <w:i/>
          <w:spacing w:val="33"/>
          <w:sz w:val="28"/>
          <w:szCs w:val="28"/>
          <w:u w:val="single"/>
        </w:rPr>
        <w:t xml:space="preserve"> </w:t>
      </w:r>
      <w:r w:rsidRPr="00401E8E">
        <w:rPr>
          <w:rFonts w:ascii="Times New Roman" w:hAnsi="Times New Roman" w:cs="Times New Roman"/>
          <w:i/>
          <w:sz w:val="28"/>
          <w:szCs w:val="28"/>
          <w:u w:val="single"/>
        </w:rPr>
        <w:t>социально-значи</w:t>
      </w:r>
      <w:r w:rsidRPr="00401E8E">
        <w:rPr>
          <w:rFonts w:ascii="Times New Roman" w:hAnsi="Times New Roman" w:cs="Times New Roman"/>
          <w:spacing w:val="-65"/>
          <w:w w:val="99"/>
          <w:sz w:val="28"/>
          <w:szCs w:val="28"/>
          <w:u w:val="single"/>
        </w:rPr>
        <w:t xml:space="preserve"> </w:t>
      </w:r>
      <w:r w:rsidRPr="00401E8E">
        <w:rPr>
          <w:rFonts w:ascii="Times New Roman" w:hAnsi="Times New Roman" w:cs="Times New Roman"/>
          <w:i/>
          <w:sz w:val="28"/>
          <w:szCs w:val="28"/>
          <w:u w:val="single"/>
        </w:rPr>
        <w:t>мую деятельность корпуса.</w:t>
      </w:r>
    </w:p>
    <w:p w:rsidR="0067383B" w:rsidRPr="00401E8E" w:rsidRDefault="0067383B" w:rsidP="0067383B">
      <w:pPr>
        <w:pStyle w:val="1"/>
        <w:spacing w:before="0" w:line="240" w:lineRule="auto"/>
        <w:ind w:firstLine="567"/>
        <w:rPr>
          <w:rFonts w:ascii="Times New Roman" w:hAnsi="Times New Roman" w:cs="Times New Roman"/>
          <w:b/>
          <w:color w:val="auto"/>
          <w:sz w:val="28"/>
          <w:szCs w:val="28"/>
        </w:rPr>
      </w:pPr>
      <w:r w:rsidRPr="00401E8E">
        <w:rPr>
          <w:rFonts w:ascii="Times New Roman" w:hAnsi="Times New Roman" w:cs="Times New Roman"/>
          <w:b/>
          <w:color w:val="auto"/>
          <w:sz w:val="28"/>
          <w:szCs w:val="28"/>
        </w:rPr>
        <w:t>Задачи:</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интеграция содержания различных видов деятельности обучающихся на основе </w:t>
      </w:r>
      <w:r w:rsidRPr="00FB41DD">
        <w:rPr>
          <w:rFonts w:ascii="Times New Roman" w:hAnsi="Times New Roman" w:cs="Times New Roman"/>
          <w:spacing w:val="2"/>
          <w:sz w:val="28"/>
          <w:szCs w:val="28"/>
        </w:rPr>
        <w:t>си</w:t>
      </w:r>
      <w:r w:rsidRPr="00FB41DD">
        <w:rPr>
          <w:rFonts w:ascii="Times New Roman" w:hAnsi="Times New Roman" w:cs="Times New Roman"/>
          <w:sz w:val="28"/>
          <w:szCs w:val="28"/>
        </w:rPr>
        <w:t>стемности, целесообразности и не шаблонности воспитательной</w:t>
      </w:r>
      <w:r w:rsidRPr="00FB41DD">
        <w:rPr>
          <w:rFonts w:ascii="Times New Roman" w:hAnsi="Times New Roman" w:cs="Times New Roman"/>
          <w:spacing w:val="-7"/>
          <w:sz w:val="28"/>
          <w:szCs w:val="28"/>
        </w:rPr>
        <w:t xml:space="preserve"> </w:t>
      </w:r>
      <w:r w:rsidRPr="00FB41DD">
        <w:rPr>
          <w:rFonts w:ascii="Times New Roman" w:hAnsi="Times New Roman" w:cs="Times New Roman"/>
          <w:sz w:val="28"/>
          <w:szCs w:val="28"/>
        </w:rPr>
        <w:t>работы;</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создание и педагогическая поддержка деятельности детских общественных организаций (РДШ и</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«Юнармия»);</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создание благоприятных условий для развития социально значимых отношений, обучающихся как в классах, так и рамках образовательной организацией в</w:t>
      </w:r>
      <w:r w:rsidRPr="00FB41DD">
        <w:rPr>
          <w:rFonts w:ascii="Times New Roman" w:hAnsi="Times New Roman" w:cs="Times New Roman"/>
          <w:spacing w:val="-23"/>
          <w:sz w:val="28"/>
          <w:szCs w:val="28"/>
        </w:rPr>
        <w:t xml:space="preserve"> </w:t>
      </w:r>
      <w:r w:rsidRPr="00FB41DD">
        <w:rPr>
          <w:rFonts w:ascii="Times New Roman" w:hAnsi="Times New Roman" w:cs="Times New Roman"/>
          <w:sz w:val="28"/>
          <w:szCs w:val="28"/>
        </w:rPr>
        <w:t>целом;</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инициирование и поддержка участия классов в общекорпусных ключевых делах, оказание необходимой помощи обучающимся в их подготовке, проведении и анализе;</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реализация воспитателиных возможностей дополнительного образования и программ внеурочной</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деятельности;</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определение и реализация индивидуальных профессиональных маршрутов, обучающихся 6-11 классов в рамках пилотной апробации регионального проекта ранней профессиональной ориентации кадет 6−11 классов «Билет в</w:t>
      </w:r>
      <w:r w:rsidRPr="00FB41DD">
        <w:rPr>
          <w:rFonts w:ascii="Times New Roman" w:hAnsi="Times New Roman" w:cs="Times New Roman"/>
          <w:spacing w:val="-5"/>
          <w:sz w:val="28"/>
          <w:szCs w:val="28"/>
        </w:rPr>
        <w:t xml:space="preserve"> </w:t>
      </w:r>
      <w:r w:rsidRPr="00FB41DD">
        <w:rPr>
          <w:rFonts w:ascii="Times New Roman" w:hAnsi="Times New Roman" w:cs="Times New Roman"/>
          <w:sz w:val="28"/>
          <w:szCs w:val="28"/>
        </w:rPr>
        <w:t>будущее»;</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pacing w:val="-65"/>
          <w:w w:val="99"/>
          <w:sz w:val="28"/>
          <w:szCs w:val="28"/>
          <w:u w:val="single"/>
        </w:rPr>
        <w:t xml:space="preserve"> </w:t>
      </w:r>
      <w:r w:rsidRPr="00FB41DD">
        <w:rPr>
          <w:rFonts w:ascii="Times New Roman" w:hAnsi="Times New Roman" w:cs="Times New Roman"/>
          <w:sz w:val="28"/>
          <w:szCs w:val="28"/>
        </w:rPr>
        <w:t>развитие</w:t>
      </w:r>
      <w:r w:rsidRPr="00FB41DD">
        <w:rPr>
          <w:rFonts w:ascii="Times New Roman" w:hAnsi="Times New Roman" w:cs="Times New Roman"/>
          <w:spacing w:val="24"/>
          <w:sz w:val="28"/>
          <w:szCs w:val="28"/>
        </w:rPr>
        <w:t xml:space="preserve"> </w:t>
      </w:r>
      <w:r w:rsidRPr="00FB41DD">
        <w:rPr>
          <w:rFonts w:ascii="Times New Roman" w:hAnsi="Times New Roman" w:cs="Times New Roman"/>
          <w:sz w:val="28"/>
          <w:szCs w:val="28"/>
        </w:rPr>
        <w:t>ценностного отношения обучающихся и педагогов к своему здоровью</w:t>
      </w:r>
    </w:p>
    <w:p w:rsidR="0067383B" w:rsidRPr="00FB41DD" w:rsidRDefault="0067383B" w:rsidP="001D4D9F">
      <w:pPr>
        <w:pStyle w:val="ac"/>
        <w:numPr>
          <w:ilvl w:val="0"/>
          <w:numId w:val="418"/>
        </w:numPr>
        <w:tabs>
          <w:tab w:val="left" w:pos="284"/>
        </w:tabs>
        <w:ind w:left="426" w:right="-143"/>
        <w:jc w:val="left"/>
        <w:rPr>
          <w:sz w:val="28"/>
          <w:szCs w:val="28"/>
        </w:rPr>
      </w:pPr>
      <w:r w:rsidRPr="00FB41DD">
        <w:rPr>
          <w:sz w:val="28"/>
          <w:szCs w:val="28"/>
        </w:rPr>
        <w:t>посредством участия ВФСК ГТО;</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и опыта ведения здорового образа жизни и заботы о здоровье других людей;</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повысить ответственность педагогического коллектива за эффективность и качество подготовки одаренных</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учащихся;</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активизировать работу по формированию команды педагогов, решающих проектные задачи, повысить их компетентность в данном</w:t>
      </w:r>
      <w:r w:rsidRPr="00FB41DD">
        <w:rPr>
          <w:rFonts w:ascii="Times New Roman" w:hAnsi="Times New Roman" w:cs="Times New Roman"/>
          <w:spacing w:val="-7"/>
          <w:sz w:val="28"/>
          <w:szCs w:val="28"/>
        </w:rPr>
        <w:t xml:space="preserve"> </w:t>
      </w:r>
      <w:r w:rsidRPr="00FB41DD">
        <w:rPr>
          <w:rFonts w:ascii="Times New Roman" w:hAnsi="Times New Roman" w:cs="Times New Roman"/>
          <w:sz w:val="28"/>
          <w:szCs w:val="28"/>
        </w:rPr>
        <w:t>направлении;</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деятельности;</w:t>
      </w:r>
    </w:p>
    <w:p w:rsidR="0067383B" w:rsidRPr="00FB41DD" w:rsidRDefault="0067383B" w:rsidP="001D4D9F">
      <w:pPr>
        <w:pStyle w:val="aa"/>
        <w:widowControl w:val="0"/>
        <w:numPr>
          <w:ilvl w:val="0"/>
          <w:numId w:val="418"/>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67383B" w:rsidRPr="00401E8E" w:rsidRDefault="0067383B" w:rsidP="0067383B">
      <w:pPr>
        <w:pStyle w:val="1"/>
        <w:tabs>
          <w:tab w:val="left" w:pos="284"/>
        </w:tabs>
        <w:spacing w:before="0" w:line="240" w:lineRule="auto"/>
        <w:ind w:right="-63" w:firstLine="709"/>
        <w:jc w:val="both"/>
        <w:rPr>
          <w:rFonts w:ascii="Times New Roman" w:hAnsi="Times New Roman" w:cs="Times New Roman"/>
          <w:b/>
          <w:color w:val="auto"/>
          <w:sz w:val="28"/>
          <w:szCs w:val="28"/>
        </w:rPr>
      </w:pPr>
      <w:r w:rsidRPr="00401E8E">
        <w:rPr>
          <w:rFonts w:ascii="Times New Roman" w:hAnsi="Times New Roman" w:cs="Times New Roman"/>
          <w:b/>
          <w:color w:val="auto"/>
          <w:sz w:val="28"/>
          <w:szCs w:val="28"/>
        </w:rPr>
        <w:lastRenderedPageBreak/>
        <w:t>Реализация этих целей и задач предполагает:</w:t>
      </w:r>
    </w:p>
    <w:p w:rsidR="0067383B" w:rsidRPr="00FB41DD" w:rsidRDefault="0067383B" w:rsidP="001D4D9F">
      <w:pPr>
        <w:pStyle w:val="aa"/>
        <w:widowControl w:val="0"/>
        <w:numPr>
          <w:ilvl w:val="0"/>
          <w:numId w:val="419"/>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Создание единой воспитательной атмосферы корпуса, которая способствует успешной социализации и личностному развитию ребенка, педагога, родителя в условиях реализации</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ФГОС.</w:t>
      </w:r>
    </w:p>
    <w:p w:rsidR="0067383B" w:rsidRPr="00FB41DD" w:rsidRDefault="0067383B" w:rsidP="001D4D9F">
      <w:pPr>
        <w:pStyle w:val="aa"/>
        <w:widowControl w:val="0"/>
        <w:numPr>
          <w:ilvl w:val="0"/>
          <w:numId w:val="419"/>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Создание благоприятных условий и возможностей для полноценного развития личности, для охраны здоровья и жизни</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детей;</w:t>
      </w:r>
    </w:p>
    <w:p w:rsidR="0067383B" w:rsidRPr="00FB41DD" w:rsidRDefault="0067383B" w:rsidP="001D4D9F">
      <w:pPr>
        <w:pStyle w:val="aa"/>
        <w:widowControl w:val="0"/>
        <w:numPr>
          <w:ilvl w:val="0"/>
          <w:numId w:val="419"/>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Создание условий проявления и мотивации творческой активности воспитанников в различных сферах социально значимой</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деятельности;</w:t>
      </w:r>
    </w:p>
    <w:p w:rsidR="0067383B" w:rsidRPr="00FB41DD" w:rsidRDefault="0067383B" w:rsidP="001D4D9F">
      <w:pPr>
        <w:pStyle w:val="aa"/>
        <w:widowControl w:val="0"/>
        <w:numPr>
          <w:ilvl w:val="0"/>
          <w:numId w:val="419"/>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Развитие системы непрерывного образования; преемственность уровней и ступеней образования; поддержка исследовательской и проектной</w:t>
      </w:r>
      <w:r w:rsidRPr="00FB41DD">
        <w:rPr>
          <w:rFonts w:ascii="Times New Roman" w:hAnsi="Times New Roman" w:cs="Times New Roman"/>
          <w:spacing w:val="-9"/>
          <w:sz w:val="28"/>
          <w:szCs w:val="28"/>
        </w:rPr>
        <w:t xml:space="preserve"> </w:t>
      </w:r>
      <w:r w:rsidRPr="00FB41DD">
        <w:rPr>
          <w:rFonts w:ascii="Times New Roman" w:hAnsi="Times New Roman" w:cs="Times New Roman"/>
          <w:sz w:val="28"/>
          <w:szCs w:val="28"/>
        </w:rPr>
        <w:t>деятельности;</w:t>
      </w:r>
    </w:p>
    <w:p w:rsidR="0067383B" w:rsidRPr="00FB41DD" w:rsidRDefault="0067383B" w:rsidP="001D4D9F">
      <w:pPr>
        <w:pStyle w:val="aa"/>
        <w:widowControl w:val="0"/>
        <w:numPr>
          <w:ilvl w:val="0"/>
          <w:numId w:val="419"/>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Освоение и использование в практической деятельности новых педагогических </w:t>
      </w:r>
      <w:r w:rsidRPr="00FB41DD">
        <w:rPr>
          <w:rFonts w:ascii="Times New Roman" w:hAnsi="Times New Roman" w:cs="Times New Roman"/>
          <w:spacing w:val="3"/>
          <w:sz w:val="28"/>
          <w:szCs w:val="28"/>
        </w:rPr>
        <w:t>тех</w:t>
      </w:r>
      <w:r w:rsidRPr="00FB41DD">
        <w:rPr>
          <w:rFonts w:ascii="Times New Roman" w:hAnsi="Times New Roman" w:cs="Times New Roman"/>
          <w:sz w:val="28"/>
          <w:szCs w:val="28"/>
        </w:rPr>
        <w:t>нологий и методик воспитательной</w:t>
      </w:r>
      <w:r w:rsidRPr="00FB41DD">
        <w:rPr>
          <w:rFonts w:ascii="Times New Roman" w:hAnsi="Times New Roman" w:cs="Times New Roman"/>
          <w:spacing w:val="-5"/>
          <w:sz w:val="28"/>
          <w:szCs w:val="28"/>
        </w:rPr>
        <w:t xml:space="preserve"> </w:t>
      </w:r>
      <w:r w:rsidRPr="00FB41DD">
        <w:rPr>
          <w:rFonts w:ascii="Times New Roman" w:hAnsi="Times New Roman" w:cs="Times New Roman"/>
          <w:sz w:val="28"/>
          <w:szCs w:val="28"/>
        </w:rPr>
        <w:t>работы;</w:t>
      </w:r>
    </w:p>
    <w:p w:rsidR="0067383B" w:rsidRPr="00FB41DD" w:rsidRDefault="0067383B" w:rsidP="001D4D9F">
      <w:pPr>
        <w:pStyle w:val="aa"/>
        <w:widowControl w:val="0"/>
        <w:numPr>
          <w:ilvl w:val="0"/>
          <w:numId w:val="419"/>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Развитие различных форм ученического</w:t>
      </w:r>
      <w:r w:rsidRPr="00FB41DD">
        <w:rPr>
          <w:rFonts w:ascii="Times New Roman" w:hAnsi="Times New Roman" w:cs="Times New Roman"/>
          <w:spacing w:val="-27"/>
          <w:sz w:val="28"/>
          <w:szCs w:val="28"/>
        </w:rPr>
        <w:t xml:space="preserve"> </w:t>
      </w:r>
      <w:r w:rsidRPr="00FB41DD">
        <w:rPr>
          <w:rFonts w:ascii="Times New Roman" w:hAnsi="Times New Roman" w:cs="Times New Roman"/>
          <w:sz w:val="28"/>
          <w:szCs w:val="28"/>
        </w:rPr>
        <w:t>самоуправления;</w:t>
      </w:r>
    </w:p>
    <w:p w:rsidR="0067383B" w:rsidRPr="00FB41DD" w:rsidRDefault="0067383B" w:rsidP="001D4D9F">
      <w:pPr>
        <w:pStyle w:val="aa"/>
        <w:widowControl w:val="0"/>
        <w:numPr>
          <w:ilvl w:val="0"/>
          <w:numId w:val="419"/>
        </w:numPr>
        <w:tabs>
          <w:tab w:val="left" w:pos="284"/>
        </w:tabs>
        <w:autoSpaceDE w:val="0"/>
        <w:autoSpaceDN w:val="0"/>
        <w:spacing w:after="0" w:line="240" w:lineRule="auto"/>
        <w:ind w:left="426" w:right="-143"/>
        <w:contextualSpacing w:val="0"/>
        <w:jc w:val="both"/>
        <w:rPr>
          <w:rFonts w:ascii="Times New Roman" w:hAnsi="Times New Roman" w:cs="Times New Roman"/>
          <w:sz w:val="28"/>
          <w:szCs w:val="28"/>
        </w:rPr>
      </w:pPr>
      <w:r w:rsidRPr="00FB41DD">
        <w:rPr>
          <w:rFonts w:ascii="Times New Roman" w:hAnsi="Times New Roman" w:cs="Times New Roman"/>
          <w:sz w:val="28"/>
          <w:szCs w:val="28"/>
        </w:rPr>
        <w:t>Дальнейшее развитие и совершенствование системы дополнительного образования в корпусе.</w:t>
      </w:r>
    </w:p>
    <w:p w:rsidR="0067383B" w:rsidRPr="00401E8E" w:rsidRDefault="0067383B" w:rsidP="0067383B">
      <w:pPr>
        <w:pStyle w:val="1"/>
        <w:tabs>
          <w:tab w:val="left" w:pos="284"/>
        </w:tabs>
        <w:spacing w:before="0" w:line="240" w:lineRule="auto"/>
        <w:ind w:right="-63"/>
        <w:jc w:val="center"/>
        <w:rPr>
          <w:rFonts w:ascii="Times New Roman" w:hAnsi="Times New Roman" w:cs="Times New Roman"/>
          <w:b/>
          <w:color w:val="auto"/>
          <w:sz w:val="28"/>
          <w:szCs w:val="28"/>
        </w:rPr>
      </w:pPr>
      <w:r w:rsidRPr="00401E8E">
        <w:rPr>
          <w:rFonts w:ascii="Times New Roman" w:hAnsi="Times New Roman" w:cs="Times New Roman"/>
          <w:b/>
          <w:color w:val="auto"/>
          <w:sz w:val="28"/>
          <w:szCs w:val="28"/>
        </w:rPr>
        <w:t xml:space="preserve">Приоритетные направления в воспитательной работе </w:t>
      </w:r>
    </w:p>
    <w:p w:rsidR="0067383B" w:rsidRPr="00401E8E" w:rsidRDefault="0067383B" w:rsidP="0067383B">
      <w:pPr>
        <w:pStyle w:val="1"/>
        <w:tabs>
          <w:tab w:val="left" w:pos="284"/>
        </w:tabs>
        <w:spacing w:before="0" w:line="240" w:lineRule="auto"/>
        <w:ind w:right="-63"/>
        <w:jc w:val="center"/>
        <w:rPr>
          <w:rFonts w:ascii="Times New Roman" w:hAnsi="Times New Roman" w:cs="Times New Roman"/>
          <w:b/>
          <w:color w:val="auto"/>
          <w:sz w:val="28"/>
          <w:szCs w:val="28"/>
        </w:rPr>
      </w:pPr>
      <w:r w:rsidRPr="00401E8E">
        <w:rPr>
          <w:rFonts w:ascii="Times New Roman" w:hAnsi="Times New Roman" w:cs="Times New Roman"/>
          <w:b/>
          <w:color w:val="auto"/>
          <w:sz w:val="28"/>
          <w:szCs w:val="28"/>
        </w:rPr>
        <w:t>на 202</w:t>
      </w:r>
      <w:r w:rsidR="00FB41DD">
        <w:rPr>
          <w:rFonts w:ascii="Times New Roman" w:hAnsi="Times New Roman" w:cs="Times New Roman"/>
          <w:b/>
          <w:color w:val="auto"/>
          <w:sz w:val="28"/>
          <w:szCs w:val="28"/>
        </w:rPr>
        <w:t>3</w:t>
      </w:r>
      <w:r w:rsidRPr="00401E8E">
        <w:rPr>
          <w:rFonts w:ascii="Times New Roman" w:hAnsi="Times New Roman" w:cs="Times New Roman"/>
          <w:b/>
          <w:color w:val="auto"/>
          <w:sz w:val="28"/>
          <w:szCs w:val="28"/>
        </w:rPr>
        <w:t xml:space="preserve">-2025 </w:t>
      </w:r>
      <w:r w:rsidR="00FB41DD">
        <w:rPr>
          <w:rFonts w:ascii="Times New Roman" w:hAnsi="Times New Roman" w:cs="Times New Roman"/>
          <w:b/>
          <w:color w:val="auto"/>
          <w:sz w:val="28"/>
          <w:szCs w:val="28"/>
        </w:rPr>
        <w:t>гг.</w:t>
      </w:r>
    </w:p>
    <w:p w:rsidR="0067383B" w:rsidRPr="00CF4488" w:rsidRDefault="0067383B" w:rsidP="00FB41DD">
      <w:pPr>
        <w:spacing w:after="0" w:line="240" w:lineRule="auto"/>
        <w:ind w:right="-143"/>
        <w:rPr>
          <w:rFonts w:ascii="Times New Roman" w:hAnsi="Times New Roman" w:cs="Times New Roman"/>
          <w:sz w:val="16"/>
          <w:szCs w:val="16"/>
        </w:rPr>
      </w:pPr>
    </w:p>
    <w:p w:rsidR="0067383B" w:rsidRPr="00FB41DD" w:rsidRDefault="0067383B" w:rsidP="001D4D9F">
      <w:pPr>
        <w:pStyle w:val="aa"/>
        <w:widowControl w:val="0"/>
        <w:numPr>
          <w:ilvl w:val="0"/>
          <w:numId w:val="397"/>
        </w:numPr>
        <w:tabs>
          <w:tab w:val="left" w:pos="284"/>
          <w:tab w:val="left" w:pos="1414"/>
        </w:tabs>
        <w:autoSpaceDE w:val="0"/>
        <w:autoSpaceDN w:val="0"/>
        <w:spacing w:after="0" w:line="240" w:lineRule="auto"/>
        <w:ind w:left="0" w:right="-143" w:firstLine="0"/>
        <w:contextualSpacing w:val="0"/>
        <w:jc w:val="left"/>
        <w:rPr>
          <w:rFonts w:ascii="Times New Roman" w:hAnsi="Times New Roman" w:cs="Times New Roman"/>
          <w:b/>
          <w:sz w:val="28"/>
          <w:szCs w:val="28"/>
        </w:rPr>
      </w:pPr>
      <w:r w:rsidRPr="00FB41DD">
        <w:rPr>
          <w:rFonts w:ascii="Times New Roman" w:hAnsi="Times New Roman" w:cs="Times New Roman"/>
          <w:b/>
          <w:i/>
          <w:sz w:val="28"/>
          <w:szCs w:val="28"/>
        </w:rPr>
        <w:t xml:space="preserve">Интеллектуально – познавательное </w:t>
      </w:r>
      <w:r w:rsidRPr="00FB41DD">
        <w:rPr>
          <w:rFonts w:ascii="Times New Roman" w:hAnsi="Times New Roman" w:cs="Times New Roman"/>
          <w:sz w:val="28"/>
          <w:szCs w:val="28"/>
        </w:rPr>
        <w:t>(реализация программы «Лестница моего успеха»)</w:t>
      </w:r>
      <w:r w:rsidRPr="00FB41DD">
        <w:rPr>
          <w:rFonts w:ascii="Times New Roman" w:hAnsi="Times New Roman" w:cs="Times New Roman"/>
          <w:b/>
          <w:sz w:val="28"/>
          <w:szCs w:val="28"/>
        </w:rPr>
        <w:t>:</w:t>
      </w:r>
    </w:p>
    <w:p w:rsidR="0067383B" w:rsidRPr="00FB41DD" w:rsidRDefault="0067383B" w:rsidP="001D4D9F">
      <w:pPr>
        <w:pStyle w:val="aa"/>
        <w:widowControl w:val="0"/>
        <w:numPr>
          <w:ilvl w:val="1"/>
          <w:numId w:val="398"/>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навыка общения в коллективной деятельности кадет как основы новой социальной ситуации</w:t>
      </w:r>
      <w:r w:rsidRPr="00FB41DD">
        <w:rPr>
          <w:rFonts w:ascii="Times New Roman" w:hAnsi="Times New Roman" w:cs="Times New Roman"/>
          <w:spacing w:val="64"/>
          <w:sz w:val="28"/>
          <w:szCs w:val="28"/>
        </w:rPr>
        <w:t xml:space="preserve"> </w:t>
      </w:r>
      <w:r w:rsidRPr="00FB41DD">
        <w:rPr>
          <w:rFonts w:ascii="Times New Roman" w:hAnsi="Times New Roman" w:cs="Times New Roman"/>
          <w:sz w:val="28"/>
          <w:szCs w:val="28"/>
        </w:rPr>
        <w:t>развития;</w:t>
      </w:r>
    </w:p>
    <w:p w:rsidR="0067383B" w:rsidRPr="00FB41DD" w:rsidRDefault="0067383B" w:rsidP="001D4D9F">
      <w:pPr>
        <w:pStyle w:val="aa"/>
        <w:widowControl w:val="0"/>
        <w:numPr>
          <w:ilvl w:val="1"/>
          <w:numId w:val="398"/>
        </w:numPr>
        <w:tabs>
          <w:tab w:val="left" w:pos="0"/>
          <w:tab w:val="left" w:pos="284"/>
          <w:tab w:val="left" w:pos="1005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 xml:space="preserve">формирование интеллектуальной культуры, развитие кругозора и любознательности, в том числе посредством предметных недель;                                                 </w:t>
      </w:r>
    </w:p>
    <w:p w:rsidR="0067383B" w:rsidRPr="00FB41DD" w:rsidRDefault="0067383B" w:rsidP="001D4D9F">
      <w:pPr>
        <w:pStyle w:val="aa"/>
        <w:widowControl w:val="0"/>
        <w:numPr>
          <w:ilvl w:val="1"/>
          <w:numId w:val="398"/>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и развитие познавательной мотивации</w:t>
      </w:r>
      <w:r w:rsidRPr="00FB41DD">
        <w:rPr>
          <w:rFonts w:ascii="Times New Roman" w:hAnsi="Times New Roman" w:cs="Times New Roman"/>
          <w:spacing w:val="-5"/>
          <w:sz w:val="28"/>
          <w:szCs w:val="28"/>
        </w:rPr>
        <w:t xml:space="preserve"> </w:t>
      </w:r>
      <w:r w:rsidRPr="00FB41DD">
        <w:rPr>
          <w:rFonts w:ascii="Times New Roman" w:hAnsi="Times New Roman" w:cs="Times New Roman"/>
          <w:sz w:val="28"/>
          <w:szCs w:val="28"/>
        </w:rPr>
        <w:t>обучающихся;</w:t>
      </w:r>
    </w:p>
    <w:p w:rsidR="0067383B" w:rsidRPr="00FB41DD" w:rsidRDefault="0067383B" w:rsidP="001D4D9F">
      <w:pPr>
        <w:pStyle w:val="aa"/>
        <w:widowControl w:val="0"/>
        <w:numPr>
          <w:ilvl w:val="1"/>
          <w:numId w:val="398"/>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организация научно-исследовательской</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деятельности;</w:t>
      </w:r>
    </w:p>
    <w:p w:rsidR="0067383B" w:rsidRPr="00FB41DD" w:rsidRDefault="0067383B" w:rsidP="001D4D9F">
      <w:pPr>
        <w:pStyle w:val="aa"/>
        <w:widowControl w:val="0"/>
        <w:numPr>
          <w:ilvl w:val="1"/>
          <w:numId w:val="398"/>
        </w:numPr>
        <w:tabs>
          <w:tab w:val="left" w:pos="284"/>
          <w:tab w:val="left" w:pos="1402"/>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реализации творческого потенциала обучающихся посредством дополнительного образования и внеурочной</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деятельности;</w:t>
      </w:r>
    </w:p>
    <w:p w:rsidR="0067383B" w:rsidRPr="00FB41DD" w:rsidRDefault="0067383B" w:rsidP="001D4D9F">
      <w:pPr>
        <w:pStyle w:val="aa"/>
        <w:widowControl w:val="0"/>
        <w:numPr>
          <w:ilvl w:val="1"/>
          <w:numId w:val="398"/>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мотивация на участие в конкурсном движении по своему направлению как на уровне Корпуса, так и на уровне города, региона, России и</w:t>
      </w:r>
      <w:r w:rsidRPr="00FB41DD">
        <w:rPr>
          <w:rFonts w:ascii="Times New Roman" w:hAnsi="Times New Roman" w:cs="Times New Roman"/>
          <w:spacing w:val="-10"/>
          <w:sz w:val="28"/>
          <w:szCs w:val="28"/>
        </w:rPr>
        <w:t xml:space="preserve"> </w:t>
      </w:r>
      <w:r w:rsidRPr="00FB41DD">
        <w:rPr>
          <w:rFonts w:ascii="Times New Roman" w:hAnsi="Times New Roman" w:cs="Times New Roman"/>
          <w:sz w:val="28"/>
          <w:szCs w:val="28"/>
        </w:rPr>
        <w:t>т.д.</w:t>
      </w:r>
    </w:p>
    <w:p w:rsidR="0067383B" w:rsidRPr="00FB41DD" w:rsidRDefault="0067383B" w:rsidP="001D4D9F">
      <w:pPr>
        <w:pStyle w:val="2"/>
        <w:numPr>
          <w:ilvl w:val="0"/>
          <w:numId w:val="397"/>
        </w:numPr>
        <w:tabs>
          <w:tab w:val="left" w:pos="284"/>
          <w:tab w:val="left" w:pos="1414"/>
        </w:tabs>
        <w:spacing w:line="240" w:lineRule="auto"/>
        <w:ind w:left="0" w:right="-143" w:firstLine="0"/>
        <w:jc w:val="both"/>
        <w:rPr>
          <w:sz w:val="28"/>
          <w:szCs w:val="28"/>
        </w:rPr>
      </w:pPr>
      <w:r w:rsidRPr="00FB41DD">
        <w:rPr>
          <w:sz w:val="28"/>
          <w:szCs w:val="28"/>
        </w:rPr>
        <w:t>Нравственное, правовое и профилактика асоциального</w:t>
      </w:r>
      <w:r w:rsidRPr="00FB41DD">
        <w:rPr>
          <w:spacing w:val="57"/>
          <w:sz w:val="28"/>
          <w:szCs w:val="28"/>
        </w:rPr>
        <w:t xml:space="preserve"> </w:t>
      </w:r>
      <w:r w:rsidRPr="00FB41DD">
        <w:rPr>
          <w:sz w:val="28"/>
          <w:szCs w:val="28"/>
        </w:rPr>
        <w:t>поведения:</w:t>
      </w:r>
    </w:p>
    <w:p w:rsidR="0067383B" w:rsidRPr="00FB41DD" w:rsidRDefault="0067383B" w:rsidP="001D4D9F">
      <w:pPr>
        <w:pStyle w:val="aa"/>
        <w:widowControl w:val="0"/>
        <w:numPr>
          <w:ilvl w:val="1"/>
          <w:numId w:val="398"/>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людей;</w:t>
      </w:r>
    </w:p>
    <w:p w:rsidR="0067383B" w:rsidRPr="00FB41DD" w:rsidRDefault="0067383B" w:rsidP="001D4D9F">
      <w:pPr>
        <w:pStyle w:val="aa"/>
        <w:widowControl w:val="0"/>
        <w:numPr>
          <w:ilvl w:val="1"/>
          <w:numId w:val="398"/>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повышение ответственности у обучающихся за свое поведение и поступки в корпусе, семье и в</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обществе;</w:t>
      </w:r>
    </w:p>
    <w:p w:rsidR="0067383B" w:rsidRPr="00FB41DD" w:rsidRDefault="0067383B" w:rsidP="001D4D9F">
      <w:pPr>
        <w:pStyle w:val="aa"/>
        <w:widowControl w:val="0"/>
        <w:numPr>
          <w:ilvl w:val="1"/>
          <w:numId w:val="398"/>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формировать у детей умения отстаивать свою нравственную позицию в ситуации</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выбора.</w:t>
      </w:r>
    </w:p>
    <w:p w:rsidR="0067383B" w:rsidRPr="00FB41DD" w:rsidRDefault="0067383B" w:rsidP="001D4D9F">
      <w:pPr>
        <w:pStyle w:val="aa"/>
        <w:widowControl w:val="0"/>
        <w:numPr>
          <w:ilvl w:val="1"/>
          <w:numId w:val="398"/>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основ правового</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просвещения;</w:t>
      </w:r>
    </w:p>
    <w:p w:rsidR="0067383B" w:rsidRPr="00FB41DD" w:rsidRDefault="0067383B" w:rsidP="001D4D9F">
      <w:pPr>
        <w:pStyle w:val="aa"/>
        <w:widowControl w:val="0"/>
        <w:numPr>
          <w:ilvl w:val="1"/>
          <w:numId w:val="398"/>
        </w:numPr>
        <w:tabs>
          <w:tab w:val="left" w:pos="284"/>
          <w:tab w:val="left" w:pos="1413"/>
          <w:tab w:val="left" w:pos="1414"/>
        </w:tabs>
        <w:autoSpaceDE w:val="0"/>
        <w:autoSpaceDN w:val="0"/>
        <w:spacing w:after="0" w:line="240" w:lineRule="auto"/>
        <w:ind w:left="0" w:right="-143" w:firstLine="0"/>
        <w:contextualSpacing w:val="0"/>
        <w:rPr>
          <w:rFonts w:ascii="Times New Roman" w:hAnsi="Times New Roman" w:cs="Times New Roman"/>
          <w:sz w:val="28"/>
          <w:szCs w:val="28"/>
        </w:rPr>
      </w:pPr>
      <w:r w:rsidRPr="00FB41DD">
        <w:rPr>
          <w:rFonts w:ascii="Times New Roman" w:hAnsi="Times New Roman" w:cs="Times New Roman"/>
          <w:sz w:val="28"/>
          <w:szCs w:val="28"/>
        </w:rPr>
        <w:t>формирование основ грамотности безопасности жизнедеятельности, в том числе и средствами отряда</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ЮИД;</w:t>
      </w:r>
    </w:p>
    <w:p w:rsidR="0067383B" w:rsidRPr="00FB41DD" w:rsidRDefault="0067383B" w:rsidP="001D4D9F">
      <w:pPr>
        <w:pStyle w:val="aa"/>
        <w:widowControl w:val="0"/>
        <w:numPr>
          <w:ilvl w:val="1"/>
          <w:numId w:val="398"/>
        </w:numPr>
        <w:tabs>
          <w:tab w:val="left" w:pos="284"/>
          <w:tab w:val="left" w:pos="1413"/>
          <w:tab w:val="left" w:pos="1414"/>
        </w:tabs>
        <w:autoSpaceDE w:val="0"/>
        <w:autoSpaceDN w:val="0"/>
        <w:spacing w:after="0" w:line="240" w:lineRule="auto"/>
        <w:ind w:left="0" w:right="-143" w:firstLine="0"/>
        <w:contextualSpacing w:val="0"/>
        <w:rPr>
          <w:rFonts w:ascii="Times New Roman" w:hAnsi="Times New Roman" w:cs="Times New Roman"/>
          <w:sz w:val="28"/>
          <w:szCs w:val="28"/>
        </w:rPr>
      </w:pPr>
      <w:r w:rsidRPr="00FB41DD">
        <w:rPr>
          <w:rFonts w:ascii="Times New Roman" w:hAnsi="Times New Roman" w:cs="Times New Roman"/>
          <w:sz w:val="28"/>
          <w:szCs w:val="28"/>
        </w:rPr>
        <w:t xml:space="preserve">формирование основ экономической грамотности, социальных </w:t>
      </w:r>
      <w:r w:rsidRPr="00FB41DD">
        <w:rPr>
          <w:rFonts w:ascii="Times New Roman" w:hAnsi="Times New Roman" w:cs="Times New Roman"/>
          <w:sz w:val="28"/>
          <w:szCs w:val="28"/>
        </w:rPr>
        <w:lastRenderedPageBreak/>
        <w:t>взаимоотношений.</w:t>
      </w:r>
    </w:p>
    <w:p w:rsidR="0067383B" w:rsidRPr="00FB41DD" w:rsidRDefault="0067383B" w:rsidP="001D4D9F">
      <w:pPr>
        <w:pStyle w:val="2"/>
        <w:numPr>
          <w:ilvl w:val="0"/>
          <w:numId w:val="397"/>
        </w:numPr>
        <w:tabs>
          <w:tab w:val="left" w:pos="284"/>
          <w:tab w:val="left" w:pos="1414"/>
        </w:tabs>
        <w:spacing w:line="240" w:lineRule="auto"/>
        <w:ind w:left="0" w:right="-143" w:firstLine="0"/>
        <w:jc w:val="left"/>
        <w:rPr>
          <w:i w:val="0"/>
          <w:sz w:val="28"/>
          <w:szCs w:val="28"/>
        </w:rPr>
      </w:pPr>
      <w:r w:rsidRPr="00FB41DD">
        <w:rPr>
          <w:sz w:val="28"/>
          <w:szCs w:val="28"/>
        </w:rPr>
        <w:t>Спортивно –</w:t>
      </w:r>
      <w:r w:rsidRPr="00FB41DD">
        <w:rPr>
          <w:spacing w:val="-8"/>
          <w:sz w:val="28"/>
          <w:szCs w:val="28"/>
        </w:rPr>
        <w:t xml:space="preserve"> </w:t>
      </w:r>
      <w:r w:rsidRPr="00FB41DD">
        <w:rPr>
          <w:sz w:val="28"/>
          <w:szCs w:val="28"/>
        </w:rPr>
        <w:t>оздоровительное</w:t>
      </w:r>
      <w:r w:rsidRPr="00FB41DD">
        <w:rPr>
          <w:i w:val="0"/>
          <w:sz w:val="28"/>
          <w:szCs w:val="28"/>
        </w:rPr>
        <w:t>:</w:t>
      </w:r>
    </w:p>
    <w:p w:rsidR="0067383B" w:rsidRPr="00FB41DD" w:rsidRDefault="0067383B" w:rsidP="001D4D9F">
      <w:pPr>
        <w:pStyle w:val="aa"/>
        <w:widowControl w:val="0"/>
        <w:numPr>
          <w:ilvl w:val="1"/>
          <w:numId w:val="398"/>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санитарно-гигиенических навыков и культуры сохранения и совершенствования</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здоровья.</w:t>
      </w:r>
    </w:p>
    <w:p w:rsidR="0067383B" w:rsidRPr="00FB41DD" w:rsidRDefault="0067383B" w:rsidP="001D4D9F">
      <w:pPr>
        <w:pStyle w:val="aa"/>
        <w:widowControl w:val="0"/>
        <w:numPr>
          <w:ilvl w:val="1"/>
          <w:numId w:val="398"/>
        </w:numPr>
        <w:tabs>
          <w:tab w:val="left" w:pos="284"/>
          <w:tab w:val="left" w:pos="1413"/>
          <w:tab w:val="left" w:pos="1414"/>
          <w:tab w:val="left" w:pos="2777"/>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pacing w:val="-65"/>
          <w:w w:val="99"/>
          <w:sz w:val="28"/>
          <w:szCs w:val="28"/>
          <w:u w:val="single"/>
        </w:rPr>
        <w:t xml:space="preserve"> </w:t>
      </w:r>
      <w:r w:rsidRPr="00FB41DD">
        <w:rPr>
          <w:rFonts w:ascii="Times New Roman" w:hAnsi="Times New Roman" w:cs="Times New Roman"/>
          <w:sz w:val="28"/>
          <w:szCs w:val="28"/>
        </w:rPr>
        <w:t>развитие</w:t>
      </w:r>
      <w:r w:rsidRPr="00FB41DD">
        <w:rPr>
          <w:rFonts w:ascii="Times New Roman" w:hAnsi="Times New Roman" w:cs="Times New Roman"/>
          <w:sz w:val="28"/>
          <w:szCs w:val="28"/>
        </w:rPr>
        <w:tab/>
        <w:t>ценностного отношения к своему здоровью посредством</w:t>
      </w:r>
      <w:r w:rsidRPr="00FB41DD">
        <w:rPr>
          <w:rFonts w:ascii="Times New Roman" w:hAnsi="Times New Roman" w:cs="Times New Roman"/>
          <w:spacing w:val="56"/>
          <w:sz w:val="28"/>
          <w:szCs w:val="28"/>
        </w:rPr>
        <w:t xml:space="preserve"> </w:t>
      </w:r>
      <w:r w:rsidRPr="00FB41DD">
        <w:rPr>
          <w:rFonts w:ascii="Times New Roman" w:hAnsi="Times New Roman" w:cs="Times New Roman"/>
          <w:sz w:val="28"/>
          <w:szCs w:val="28"/>
        </w:rPr>
        <w:t xml:space="preserve">участия </w:t>
      </w:r>
      <w:r w:rsidRPr="00FB41DD">
        <w:rPr>
          <w:rFonts w:ascii="Times New Roman" w:hAnsi="Times New Roman" w:cs="Times New Roman"/>
          <w:spacing w:val="-65"/>
          <w:w w:val="99"/>
          <w:sz w:val="28"/>
          <w:szCs w:val="28"/>
        </w:rPr>
        <w:t xml:space="preserve"> </w:t>
      </w:r>
      <w:r w:rsidRPr="00FB41DD">
        <w:rPr>
          <w:rFonts w:ascii="Times New Roman" w:hAnsi="Times New Roman" w:cs="Times New Roman"/>
          <w:sz w:val="28"/>
          <w:szCs w:val="28"/>
        </w:rPr>
        <w:t>ВФСК ГТО</w:t>
      </w:r>
    </w:p>
    <w:p w:rsidR="0067383B" w:rsidRPr="00FB41DD" w:rsidRDefault="0067383B" w:rsidP="001D4D9F">
      <w:pPr>
        <w:pStyle w:val="2"/>
        <w:numPr>
          <w:ilvl w:val="0"/>
          <w:numId w:val="397"/>
        </w:numPr>
        <w:tabs>
          <w:tab w:val="left" w:pos="284"/>
          <w:tab w:val="left" w:pos="1414"/>
        </w:tabs>
        <w:spacing w:line="240" w:lineRule="auto"/>
        <w:ind w:left="0" w:right="-143" w:firstLine="0"/>
        <w:jc w:val="both"/>
        <w:rPr>
          <w:i w:val="0"/>
          <w:sz w:val="28"/>
          <w:szCs w:val="28"/>
        </w:rPr>
      </w:pPr>
      <w:r w:rsidRPr="00FB41DD">
        <w:rPr>
          <w:sz w:val="28"/>
          <w:szCs w:val="28"/>
        </w:rPr>
        <w:t>Гражданско -</w:t>
      </w:r>
      <w:r w:rsidRPr="00FB41DD">
        <w:rPr>
          <w:spacing w:val="1"/>
          <w:sz w:val="28"/>
          <w:szCs w:val="28"/>
        </w:rPr>
        <w:t xml:space="preserve"> </w:t>
      </w:r>
      <w:r w:rsidRPr="00FB41DD">
        <w:rPr>
          <w:sz w:val="28"/>
          <w:szCs w:val="28"/>
        </w:rPr>
        <w:t>патриотическое</w:t>
      </w:r>
      <w:r w:rsidRPr="00FB41DD">
        <w:rPr>
          <w:i w:val="0"/>
          <w:sz w:val="28"/>
          <w:szCs w:val="28"/>
        </w:rPr>
        <w:t>:</w:t>
      </w:r>
    </w:p>
    <w:p w:rsidR="0067383B" w:rsidRPr="00FB41DD" w:rsidRDefault="0067383B" w:rsidP="001D4D9F">
      <w:pPr>
        <w:pStyle w:val="aa"/>
        <w:widowControl w:val="0"/>
        <w:numPr>
          <w:ilvl w:val="1"/>
          <w:numId w:val="398"/>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воспитание у обучающихся чувства любви к</w:t>
      </w:r>
      <w:r w:rsidRPr="00FB41DD">
        <w:rPr>
          <w:rFonts w:ascii="Times New Roman" w:hAnsi="Times New Roman" w:cs="Times New Roman"/>
          <w:spacing w:val="-6"/>
          <w:sz w:val="28"/>
          <w:szCs w:val="28"/>
        </w:rPr>
        <w:t xml:space="preserve"> </w:t>
      </w:r>
      <w:r w:rsidRPr="00FB41DD">
        <w:rPr>
          <w:rFonts w:ascii="Times New Roman" w:hAnsi="Times New Roman" w:cs="Times New Roman"/>
          <w:sz w:val="28"/>
          <w:szCs w:val="28"/>
        </w:rPr>
        <w:t>Родине;</w:t>
      </w:r>
    </w:p>
    <w:p w:rsidR="0067383B" w:rsidRPr="00FB41DD" w:rsidRDefault="0067383B" w:rsidP="001D4D9F">
      <w:pPr>
        <w:pStyle w:val="aa"/>
        <w:widowControl w:val="0"/>
        <w:numPr>
          <w:ilvl w:val="0"/>
          <w:numId w:val="396"/>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гражданской ответственности и уважения к своей малой</w:t>
      </w:r>
      <w:r w:rsidRPr="00FB41DD">
        <w:rPr>
          <w:rFonts w:ascii="Times New Roman" w:hAnsi="Times New Roman" w:cs="Times New Roman"/>
          <w:spacing w:val="-18"/>
          <w:sz w:val="28"/>
          <w:szCs w:val="28"/>
        </w:rPr>
        <w:t xml:space="preserve"> </w:t>
      </w:r>
      <w:r w:rsidRPr="00FB41DD">
        <w:rPr>
          <w:rFonts w:ascii="Times New Roman" w:hAnsi="Times New Roman" w:cs="Times New Roman"/>
          <w:sz w:val="28"/>
          <w:szCs w:val="28"/>
        </w:rPr>
        <w:t>Родины;</w:t>
      </w:r>
    </w:p>
    <w:p w:rsidR="0067383B" w:rsidRPr="00FB41DD" w:rsidRDefault="0067383B" w:rsidP="001D4D9F">
      <w:pPr>
        <w:pStyle w:val="aa"/>
        <w:widowControl w:val="0"/>
        <w:numPr>
          <w:ilvl w:val="0"/>
          <w:numId w:val="396"/>
        </w:numPr>
        <w:tabs>
          <w:tab w:val="left" w:pos="284"/>
          <w:tab w:val="left" w:pos="1389"/>
          <w:tab w:val="left" w:pos="1390"/>
          <w:tab w:val="left" w:pos="9968"/>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чувства гражданственности,</w:t>
      </w:r>
      <w:r w:rsidRPr="00FB41DD">
        <w:rPr>
          <w:rFonts w:ascii="Times New Roman" w:hAnsi="Times New Roman" w:cs="Times New Roman"/>
          <w:spacing w:val="-32"/>
          <w:sz w:val="28"/>
          <w:szCs w:val="28"/>
        </w:rPr>
        <w:t xml:space="preserve"> </w:t>
      </w:r>
      <w:r w:rsidRPr="00FB41DD">
        <w:rPr>
          <w:rFonts w:ascii="Times New Roman" w:hAnsi="Times New Roman" w:cs="Times New Roman"/>
          <w:sz w:val="28"/>
          <w:szCs w:val="28"/>
        </w:rPr>
        <w:t xml:space="preserve">национального самосознания, </w:t>
      </w:r>
      <w:r w:rsidRPr="00FB41DD">
        <w:rPr>
          <w:rFonts w:ascii="Times New Roman" w:hAnsi="Times New Roman" w:cs="Times New Roman"/>
          <w:spacing w:val="-5"/>
          <w:sz w:val="28"/>
          <w:szCs w:val="28"/>
        </w:rPr>
        <w:t>ува</w:t>
      </w:r>
      <w:r w:rsidRPr="00FB41DD">
        <w:rPr>
          <w:rFonts w:ascii="Times New Roman" w:hAnsi="Times New Roman" w:cs="Times New Roman"/>
          <w:sz w:val="28"/>
          <w:szCs w:val="28"/>
        </w:rPr>
        <w:t>жение к культурному наследию</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России,</w:t>
      </w:r>
    </w:p>
    <w:p w:rsidR="0067383B" w:rsidRPr="00FB41DD" w:rsidRDefault="0067383B" w:rsidP="001D4D9F">
      <w:pPr>
        <w:pStyle w:val="aa"/>
        <w:widowControl w:val="0"/>
        <w:numPr>
          <w:ilvl w:val="0"/>
          <w:numId w:val="396"/>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воспитание уважения к истории, к народной</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памяти,</w:t>
      </w:r>
    </w:p>
    <w:p w:rsidR="0067383B" w:rsidRPr="00FB41DD" w:rsidRDefault="0067383B" w:rsidP="001D4D9F">
      <w:pPr>
        <w:pStyle w:val="aa"/>
        <w:widowControl w:val="0"/>
        <w:numPr>
          <w:ilvl w:val="0"/>
          <w:numId w:val="396"/>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жизненных идеалов посредством популяризации подвига советского солдата в Великой Отечественной</w:t>
      </w:r>
      <w:r w:rsidRPr="00FB41DD">
        <w:rPr>
          <w:rFonts w:ascii="Times New Roman" w:hAnsi="Times New Roman" w:cs="Times New Roman"/>
          <w:spacing w:val="-4"/>
          <w:sz w:val="28"/>
          <w:szCs w:val="28"/>
        </w:rPr>
        <w:t xml:space="preserve"> </w:t>
      </w:r>
      <w:r w:rsidRPr="00FB41DD">
        <w:rPr>
          <w:rFonts w:ascii="Times New Roman" w:hAnsi="Times New Roman" w:cs="Times New Roman"/>
          <w:sz w:val="28"/>
          <w:szCs w:val="28"/>
        </w:rPr>
        <w:t>войне;</w:t>
      </w:r>
    </w:p>
    <w:p w:rsidR="0067383B" w:rsidRPr="00FB41DD" w:rsidRDefault="0067383B" w:rsidP="001D4D9F">
      <w:pPr>
        <w:pStyle w:val="aa"/>
        <w:widowControl w:val="0"/>
        <w:numPr>
          <w:ilvl w:val="0"/>
          <w:numId w:val="396"/>
        </w:numPr>
        <w:tabs>
          <w:tab w:val="left" w:pos="284"/>
          <w:tab w:val="left" w:pos="1413"/>
          <w:tab w:val="left" w:pos="1414"/>
        </w:tabs>
        <w:autoSpaceDE w:val="0"/>
        <w:autoSpaceDN w:val="0"/>
        <w:spacing w:after="0" w:line="240" w:lineRule="auto"/>
        <w:ind w:left="0" w:right="-143" w:firstLine="0"/>
        <w:contextualSpacing w:val="0"/>
        <w:rPr>
          <w:rFonts w:ascii="Times New Roman" w:hAnsi="Times New Roman" w:cs="Times New Roman"/>
          <w:sz w:val="28"/>
          <w:szCs w:val="28"/>
        </w:rPr>
      </w:pPr>
      <w:r w:rsidRPr="00FB41DD">
        <w:rPr>
          <w:rFonts w:ascii="Times New Roman" w:hAnsi="Times New Roman" w:cs="Times New Roman"/>
          <w:sz w:val="28"/>
          <w:szCs w:val="28"/>
        </w:rPr>
        <w:t>развитие и педагогическое сопровождение отряда</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«Юнармия».</w:t>
      </w:r>
    </w:p>
    <w:p w:rsidR="0067383B" w:rsidRPr="00FB41DD" w:rsidRDefault="0067383B" w:rsidP="001D4D9F">
      <w:pPr>
        <w:pStyle w:val="aa"/>
        <w:widowControl w:val="0"/>
        <w:numPr>
          <w:ilvl w:val="0"/>
          <w:numId w:val="397"/>
        </w:numPr>
        <w:tabs>
          <w:tab w:val="left" w:pos="284"/>
          <w:tab w:val="left" w:pos="1414"/>
        </w:tabs>
        <w:autoSpaceDE w:val="0"/>
        <w:autoSpaceDN w:val="0"/>
        <w:spacing w:after="0" w:line="240" w:lineRule="auto"/>
        <w:ind w:left="0" w:right="-143" w:firstLine="0"/>
        <w:contextualSpacing w:val="0"/>
        <w:jc w:val="left"/>
        <w:rPr>
          <w:rFonts w:ascii="Times New Roman" w:hAnsi="Times New Roman" w:cs="Times New Roman"/>
          <w:sz w:val="28"/>
          <w:szCs w:val="28"/>
        </w:rPr>
      </w:pPr>
      <w:r w:rsidRPr="00FB41DD">
        <w:rPr>
          <w:rFonts w:ascii="Times New Roman" w:hAnsi="Times New Roman" w:cs="Times New Roman"/>
          <w:b/>
          <w:i/>
          <w:sz w:val="28"/>
          <w:szCs w:val="28"/>
        </w:rPr>
        <w:t xml:space="preserve">Трудовое, профориентационное </w:t>
      </w:r>
      <w:r w:rsidRPr="00FB41DD">
        <w:rPr>
          <w:rFonts w:ascii="Times New Roman" w:hAnsi="Times New Roman" w:cs="Times New Roman"/>
          <w:sz w:val="28"/>
          <w:szCs w:val="28"/>
        </w:rPr>
        <w:t>(реализация дорожной карты проекта «Успех каждого ребенка» ГКОУ «Казачий кадетский корпус»):</w:t>
      </w:r>
    </w:p>
    <w:p w:rsidR="0067383B" w:rsidRPr="00FB41DD" w:rsidRDefault="0067383B" w:rsidP="001D4D9F">
      <w:pPr>
        <w:pStyle w:val="aa"/>
        <w:widowControl w:val="0"/>
        <w:numPr>
          <w:ilvl w:val="0"/>
          <w:numId w:val="396"/>
        </w:numPr>
        <w:tabs>
          <w:tab w:val="left" w:pos="284"/>
          <w:tab w:val="left" w:pos="1413"/>
          <w:tab w:val="left" w:pos="1414"/>
        </w:tabs>
        <w:autoSpaceDE w:val="0"/>
        <w:autoSpaceDN w:val="0"/>
        <w:spacing w:after="0" w:line="240" w:lineRule="auto"/>
        <w:ind w:left="0" w:right="-143" w:firstLine="0"/>
        <w:contextualSpacing w:val="0"/>
        <w:rPr>
          <w:rFonts w:ascii="Times New Roman" w:hAnsi="Times New Roman" w:cs="Times New Roman"/>
          <w:sz w:val="28"/>
          <w:szCs w:val="28"/>
        </w:rPr>
      </w:pPr>
      <w:r w:rsidRPr="00FB41DD">
        <w:rPr>
          <w:rFonts w:ascii="Times New Roman" w:hAnsi="Times New Roman" w:cs="Times New Roman"/>
          <w:sz w:val="28"/>
          <w:szCs w:val="28"/>
        </w:rPr>
        <w:t>отработка навыков позитивного учебного</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поведения;</w:t>
      </w:r>
    </w:p>
    <w:p w:rsidR="0067383B" w:rsidRPr="00FB41DD" w:rsidRDefault="0067383B" w:rsidP="001D4D9F">
      <w:pPr>
        <w:pStyle w:val="aa"/>
        <w:widowControl w:val="0"/>
        <w:numPr>
          <w:ilvl w:val="0"/>
          <w:numId w:val="396"/>
        </w:numPr>
        <w:tabs>
          <w:tab w:val="left" w:pos="284"/>
          <w:tab w:val="left" w:pos="1413"/>
          <w:tab w:val="left" w:pos="1414"/>
        </w:tabs>
        <w:autoSpaceDE w:val="0"/>
        <w:autoSpaceDN w:val="0"/>
        <w:spacing w:after="0" w:line="240" w:lineRule="auto"/>
        <w:ind w:left="0" w:right="-143" w:firstLine="0"/>
        <w:contextualSpacing w:val="0"/>
        <w:rPr>
          <w:rFonts w:ascii="Times New Roman" w:hAnsi="Times New Roman" w:cs="Times New Roman"/>
          <w:sz w:val="28"/>
          <w:szCs w:val="28"/>
        </w:rPr>
      </w:pPr>
      <w:r w:rsidRPr="00FB41DD">
        <w:rPr>
          <w:rFonts w:ascii="Times New Roman" w:hAnsi="Times New Roman" w:cs="Times New Roman"/>
          <w:sz w:val="28"/>
          <w:szCs w:val="28"/>
        </w:rPr>
        <w:t>вооружение основными навыками</w:t>
      </w:r>
      <w:r w:rsidRPr="00FB41DD">
        <w:rPr>
          <w:rFonts w:ascii="Times New Roman" w:hAnsi="Times New Roman" w:cs="Times New Roman"/>
          <w:spacing w:val="-5"/>
          <w:sz w:val="28"/>
          <w:szCs w:val="28"/>
        </w:rPr>
        <w:t xml:space="preserve"> </w:t>
      </w:r>
      <w:r w:rsidRPr="00FB41DD">
        <w:rPr>
          <w:rFonts w:ascii="Times New Roman" w:hAnsi="Times New Roman" w:cs="Times New Roman"/>
          <w:sz w:val="28"/>
          <w:szCs w:val="28"/>
        </w:rPr>
        <w:t>самообслуживания;</w:t>
      </w:r>
    </w:p>
    <w:p w:rsidR="0067383B" w:rsidRPr="00FB41DD" w:rsidRDefault="0067383B" w:rsidP="001D4D9F">
      <w:pPr>
        <w:pStyle w:val="aa"/>
        <w:widowControl w:val="0"/>
        <w:numPr>
          <w:ilvl w:val="0"/>
          <w:numId w:val="396"/>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помощь кадетам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 «Твое профессиональное будущее».</w:t>
      </w:r>
    </w:p>
    <w:p w:rsidR="0067383B" w:rsidRPr="00FB41DD" w:rsidRDefault="0067383B" w:rsidP="001D4D9F">
      <w:pPr>
        <w:pStyle w:val="2"/>
        <w:numPr>
          <w:ilvl w:val="0"/>
          <w:numId w:val="397"/>
        </w:numPr>
        <w:tabs>
          <w:tab w:val="left" w:pos="284"/>
          <w:tab w:val="left" w:pos="1414"/>
        </w:tabs>
        <w:spacing w:line="240" w:lineRule="auto"/>
        <w:ind w:left="0" w:right="-143" w:firstLine="0"/>
        <w:jc w:val="left"/>
        <w:rPr>
          <w:b w:val="0"/>
          <w:i w:val="0"/>
          <w:sz w:val="28"/>
          <w:szCs w:val="28"/>
        </w:rPr>
      </w:pPr>
      <w:r w:rsidRPr="00FB41DD">
        <w:rPr>
          <w:sz w:val="28"/>
          <w:szCs w:val="28"/>
        </w:rPr>
        <w:t>Досуговая</w:t>
      </w:r>
      <w:r w:rsidRPr="00FB41DD">
        <w:rPr>
          <w:spacing w:val="63"/>
          <w:sz w:val="28"/>
          <w:szCs w:val="28"/>
        </w:rPr>
        <w:t xml:space="preserve"> </w:t>
      </w:r>
      <w:r w:rsidRPr="00FB41DD">
        <w:rPr>
          <w:sz w:val="28"/>
          <w:szCs w:val="28"/>
        </w:rPr>
        <w:t>деятельность</w:t>
      </w:r>
      <w:r w:rsidRPr="00FB41DD">
        <w:rPr>
          <w:b w:val="0"/>
          <w:i w:val="0"/>
          <w:sz w:val="28"/>
          <w:szCs w:val="28"/>
        </w:rPr>
        <w:t>:</w:t>
      </w:r>
    </w:p>
    <w:p w:rsidR="0067383B" w:rsidRPr="00FB41DD" w:rsidRDefault="0067383B" w:rsidP="001D4D9F">
      <w:pPr>
        <w:pStyle w:val="aa"/>
        <w:widowControl w:val="0"/>
        <w:numPr>
          <w:ilvl w:val="0"/>
          <w:numId w:val="396"/>
        </w:numPr>
        <w:tabs>
          <w:tab w:val="left" w:pos="284"/>
          <w:tab w:val="left" w:pos="1398"/>
          <w:tab w:val="left" w:pos="1399"/>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Формирования навыков организации культурно-развивающего</w:t>
      </w:r>
      <w:r w:rsidRPr="00FB41DD">
        <w:rPr>
          <w:rFonts w:ascii="Times New Roman" w:hAnsi="Times New Roman" w:cs="Times New Roman"/>
          <w:spacing w:val="-5"/>
          <w:sz w:val="28"/>
          <w:szCs w:val="28"/>
        </w:rPr>
        <w:t xml:space="preserve"> </w:t>
      </w:r>
      <w:r w:rsidRPr="00FB41DD">
        <w:rPr>
          <w:rFonts w:ascii="Times New Roman" w:hAnsi="Times New Roman" w:cs="Times New Roman"/>
          <w:sz w:val="28"/>
          <w:szCs w:val="28"/>
        </w:rPr>
        <w:t>досуга;</w:t>
      </w:r>
    </w:p>
    <w:p w:rsidR="0067383B" w:rsidRPr="00FB41DD" w:rsidRDefault="0067383B" w:rsidP="001D4D9F">
      <w:pPr>
        <w:pStyle w:val="aa"/>
        <w:widowControl w:val="0"/>
        <w:numPr>
          <w:ilvl w:val="0"/>
          <w:numId w:val="396"/>
        </w:numPr>
        <w:tabs>
          <w:tab w:val="left" w:pos="284"/>
          <w:tab w:val="left" w:pos="1398"/>
          <w:tab w:val="left" w:pos="1399"/>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развитие интереса к внеклассной</w:t>
      </w:r>
      <w:r w:rsidRPr="00FB41DD">
        <w:rPr>
          <w:rFonts w:ascii="Times New Roman" w:hAnsi="Times New Roman" w:cs="Times New Roman"/>
          <w:spacing w:val="-6"/>
          <w:sz w:val="28"/>
          <w:szCs w:val="28"/>
        </w:rPr>
        <w:t xml:space="preserve"> </w:t>
      </w:r>
      <w:r w:rsidRPr="00FB41DD">
        <w:rPr>
          <w:rFonts w:ascii="Times New Roman" w:hAnsi="Times New Roman" w:cs="Times New Roman"/>
          <w:sz w:val="28"/>
          <w:szCs w:val="28"/>
        </w:rPr>
        <w:t>деятельности;</w:t>
      </w:r>
    </w:p>
    <w:p w:rsidR="0067383B" w:rsidRPr="00FB41DD" w:rsidRDefault="0067383B" w:rsidP="001D4D9F">
      <w:pPr>
        <w:pStyle w:val="aa"/>
        <w:widowControl w:val="0"/>
        <w:numPr>
          <w:ilvl w:val="0"/>
          <w:numId w:val="396"/>
        </w:numPr>
        <w:tabs>
          <w:tab w:val="left" w:pos="284"/>
          <w:tab w:val="left" w:pos="1398"/>
          <w:tab w:val="left" w:pos="1399"/>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участие в реализации Всероссийского, регионального и муниципального календаря образовательных событий, приуроченных к государственным и</w:t>
      </w:r>
      <w:r w:rsidRPr="00FB41DD">
        <w:rPr>
          <w:rFonts w:ascii="Times New Roman" w:hAnsi="Times New Roman" w:cs="Times New Roman"/>
          <w:spacing w:val="53"/>
          <w:sz w:val="28"/>
          <w:szCs w:val="28"/>
        </w:rPr>
        <w:t xml:space="preserve"> </w:t>
      </w:r>
      <w:r w:rsidRPr="00FB41DD">
        <w:rPr>
          <w:rFonts w:ascii="Times New Roman" w:hAnsi="Times New Roman" w:cs="Times New Roman"/>
          <w:sz w:val="28"/>
          <w:szCs w:val="28"/>
        </w:rPr>
        <w:t>национальным праздникам РФ, памятным датам и событиям российской истории и культуры.</w:t>
      </w:r>
    </w:p>
    <w:p w:rsidR="0067383B" w:rsidRPr="00FB41DD" w:rsidRDefault="0067383B" w:rsidP="001D4D9F">
      <w:pPr>
        <w:pStyle w:val="aa"/>
        <w:widowControl w:val="0"/>
        <w:numPr>
          <w:ilvl w:val="0"/>
          <w:numId w:val="397"/>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b/>
          <w:i/>
          <w:sz w:val="28"/>
          <w:szCs w:val="28"/>
        </w:rPr>
        <w:t xml:space="preserve">Самоуправление </w:t>
      </w:r>
      <w:r w:rsidRPr="00FB41DD">
        <w:rPr>
          <w:rFonts w:ascii="Times New Roman" w:hAnsi="Times New Roman" w:cs="Times New Roman"/>
          <w:sz w:val="28"/>
          <w:szCs w:val="28"/>
        </w:rPr>
        <w:t>(реализация программы «Время выбрало</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нас»)</w:t>
      </w:r>
    </w:p>
    <w:p w:rsidR="0067383B" w:rsidRPr="00FB41DD" w:rsidRDefault="0067383B" w:rsidP="001D4D9F">
      <w:pPr>
        <w:pStyle w:val="aa"/>
        <w:widowControl w:val="0"/>
        <w:numPr>
          <w:ilvl w:val="0"/>
          <w:numId w:val="395"/>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реализация прав учащихся на управление образовательной организацией в соответствие с ФЗ «Об образовании в РФ» (2012</w:t>
      </w:r>
      <w:r w:rsidRPr="00FB41DD">
        <w:rPr>
          <w:rFonts w:ascii="Times New Roman" w:hAnsi="Times New Roman" w:cs="Times New Roman"/>
          <w:spacing w:val="-9"/>
          <w:sz w:val="28"/>
          <w:szCs w:val="28"/>
        </w:rPr>
        <w:t xml:space="preserve"> </w:t>
      </w:r>
      <w:r w:rsidRPr="00FB41DD">
        <w:rPr>
          <w:rFonts w:ascii="Times New Roman" w:hAnsi="Times New Roman" w:cs="Times New Roman"/>
          <w:sz w:val="28"/>
          <w:szCs w:val="28"/>
        </w:rPr>
        <w:t>г.);</w:t>
      </w:r>
    </w:p>
    <w:p w:rsidR="0067383B" w:rsidRPr="00FB41DD" w:rsidRDefault="0067383B" w:rsidP="001D4D9F">
      <w:pPr>
        <w:pStyle w:val="aa"/>
        <w:widowControl w:val="0"/>
        <w:numPr>
          <w:ilvl w:val="0"/>
          <w:numId w:val="395"/>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развитие разных форм детского самоуправления, в том числе и ученического с 5 по 11</w:t>
      </w:r>
      <w:r w:rsidRPr="00FB41DD">
        <w:rPr>
          <w:rFonts w:ascii="Times New Roman" w:hAnsi="Times New Roman" w:cs="Times New Roman"/>
          <w:spacing w:val="-3"/>
          <w:sz w:val="28"/>
          <w:szCs w:val="28"/>
        </w:rPr>
        <w:t xml:space="preserve"> </w:t>
      </w:r>
      <w:r w:rsidRPr="00FB41DD">
        <w:rPr>
          <w:rFonts w:ascii="Times New Roman" w:hAnsi="Times New Roman" w:cs="Times New Roman"/>
          <w:sz w:val="28"/>
          <w:szCs w:val="28"/>
        </w:rPr>
        <w:t>класс;</w:t>
      </w:r>
    </w:p>
    <w:p w:rsidR="0067383B" w:rsidRPr="00FB41DD" w:rsidRDefault="0067383B" w:rsidP="001D4D9F">
      <w:pPr>
        <w:pStyle w:val="aa"/>
        <w:widowControl w:val="0"/>
        <w:numPr>
          <w:ilvl w:val="0"/>
          <w:numId w:val="395"/>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поддержка социальных инициативы и достижений обучающихся, в том числе и посредством</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РДШ;</w:t>
      </w:r>
    </w:p>
    <w:p w:rsidR="0067383B" w:rsidRPr="00FB41DD" w:rsidRDefault="0067383B" w:rsidP="001D4D9F">
      <w:pPr>
        <w:pStyle w:val="aa"/>
        <w:widowControl w:val="0"/>
        <w:numPr>
          <w:ilvl w:val="0"/>
          <w:numId w:val="395"/>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воспитание чувства гордости за казачий кадетский корпус через формирование положительного имиджа и престижа</w:t>
      </w:r>
      <w:r w:rsidRPr="00FB41DD">
        <w:rPr>
          <w:rFonts w:ascii="Times New Roman" w:hAnsi="Times New Roman" w:cs="Times New Roman"/>
          <w:spacing w:val="-2"/>
          <w:sz w:val="28"/>
          <w:szCs w:val="28"/>
        </w:rPr>
        <w:t xml:space="preserve"> </w:t>
      </w:r>
      <w:r w:rsidRPr="00FB41DD">
        <w:rPr>
          <w:rFonts w:ascii="Times New Roman" w:hAnsi="Times New Roman" w:cs="Times New Roman"/>
          <w:sz w:val="28"/>
          <w:szCs w:val="28"/>
        </w:rPr>
        <w:t>Корпуса;</w:t>
      </w:r>
    </w:p>
    <w:p w:rsidR="0067383B" w:rsidRPr="00FB41DD" w:rsidRDefault="0067383B" w:rsidP="001D4D9F">
      <w:pPr>
        <w:pStyle w:val="aa"/>
        <w:widowControl w:val="0"/>
        <w:numPr>
          <w:ilvl w:val="0"/>
          <w:numId w:val="395"/>
        </w:numPr>
        <w:tabs>
          <w:tab w:val="left" w:pos="284"/>
          <w:tab w:val="left" w:pos="1413"/>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поддержка инициатив по созданию новых традиций в рамках уклада корпусной жизни.</w:t>
      </w:r>
    </w:p>
    <w:p w:rsidR="0067383B" w:rsidRPr="00FB41DD" w:rsidRDefault="0067383B" w:rsidP="00FB41DD">
      <w:pPr>
        <w:pStyle w:val="aa"/>
        <w:tabs>
          <w:tab w:val="left" w:pos="284"/>
          <w:tab w:val="left" w:pos="1413"/>
          <w:tab w:val="left" w:pos="1414"/>
        </w:tabs>
        <w:spacing w:after="0" w:line="240" w:lineRule="auto"/>
        <w:ind w:left="0" w:right="-143"/>
        <w:rPr>
          <w:rFonts w:ascii="Times New Roman" w:hAnsi="Times New Roman" w:cs="Times New Roman"/>
          <w:sz w:val="28"/>
          <w:szCs w:val="28"/>
        </w:rPr>
      </w:pPr>
    </w:p>
    <w:p w:rsidR="0067383B" w:rsidRPr="00FB41DD" w:rsidRDefault="0067383B" w:rsidP="001D4D9F">
      <w:pPr>
        <w:pStyle w:val="2"/>
        <w:numPr>
          <w:ilvl w:val="0"/>
          <w:numId w:val="397"/>
        </w:numPr>
        <w:tabs>
          <w:tab w:val="left" w:pos="284"/>
          <w:tab w:val="left" w:pos="1413"/>
          <w:tab w:val="left" w:pos="1414"/>
        </w:tabs>
        <w:spacing w:line="240" w:lineRule="auto"/>
        <w:ind w:left="0" w:right="-143" w:firstLine="0"/>
        <w:jc w:val="both"/>
        <w:rPr>
          <w:sz w:val="28"/>
          <w:szCs w:val="28"/>
        </w:rPr>
      </w:pPr>
      <w:r w:rsidRPr="00FB41DD">
        <w:rPr>
          <w:sz w:val="28"/>
          <w:szCs w:val="28"/>
        </w:rPr>
        <w:lastRenderedPageBreak/>
        <w:t>Семейное:</w:t>
      </w:r>
    </w:p>
    <w:p w:rsidR="0067383B" w:rsidRPr="00FB41DD" w:rsidRDefault="0067383B" w:rsidP="001D4D9F">
      <w:pPr>
        <w:pStyle w:val="aa"/>
        <w:widowControl w:val="0"/>
        <w:numPr>
          <w:ilvl w:val="1"/>
          <w:numId w:val="397"/>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67383B" w:rsidRPr="00FB41DD" w:rsidRDefault="0067383B" w:rsidP="001D4D9F">
      <w:pPr>
        <w:pStyle w:val="aa"/>
        <w:widowControl w:val="0"/>
        <w:numPr>
          <w:ilvl w:val="1"/>
          <w:numId w:val="397"/>
        </w:numPr>
        <w:tabs>
          <w:tab w:val="left" w:pos="284"/>
          <w:tab w:val="left" w:pos="1414"/>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участие родителей в управлении корпусом (совет корпуса, родительские</w:t>
      </w:r>
      <w:r w:rsidRPr="00FB41DD">
        <w:rPr>
          <w:rFonts w:ascii="Times New Roman" w:hAnsi="Times New Roman" w:cs="Times New Roman"/>
          <w:spacing w:val="-11"/>
          <w:sz w:val="28"/>
          <w:szCs w:val="28"/>
        </w:rPr>
        <w:t xml:space="preserve"> </w:t>
      </w:r>
      <w:r w:rsidRPr="00FB41DD">
        <w:rPr>
          <w:rFonts w:ascii="Times New Roman" w:hAnsi="Times New Roman" w:cs="Times New Roman"/>
          <w:sz w:val="28"/>
          <w:szCs w:val="28"/>
        </w:rPr>
        <w:t>комитеты).</w:t>
      </w:r>
    </w:p>
    <w:p w:rsidR="0067383B" w:rsidRPr="00FB41DD" w:rsidRDefault="0067383B" w:rsidP="001D4D9F">
      <w:pPr>
        <w:pStyle w:val="2"/>
        <w:numPr>
          <w:ilvl w:val="0"/>
          <w:numId w:val="397"/>
        </w:numPr>
        <w:tabs>
          <w:tab w:val="left" w:pos="284"/>
          <w:tab w:val="left" w:pos="1414"/>
        </w:tabs>
        <w:spacing w:line="240" w:lineRule="auto"/>
        <w:ind w:left="0" w:right="-143" w:firstLine="0"/>
        <w:jc w:val="both"/>
        <w:rPr>
          <w:sz w:val="28"/>
          <w:szCs w:val="28"/>
        </w:rPr>
      </w:pPr>
      <w:r w:rsidRPr="00FB41DD">
        <w:rPr>
          <w:sz w:val="28"/>
          <w:szCs w:val="28"/>
        </w:rPr>
        <w:t>Работа с классными</w:t>
      </w:r>
      <w:r w:rsidRPr="00FB41DD">
        <w:rPr>
          <w:spacing w:val="-1"/>
          <w:sz w:val="28"/>
          <w:szCs w:val="28"/>
        </w:rPr>
        <w:t xml:space="preserve"> </w:t>
      </w:r>
      <w:r w:rsidRPr="00FB41DD">
        <w:rPr>
          <w:sz w:val="28"/>
          <w:szCs w:val="28"/>
        </w:rPr>
        <w:t>руководителями:</w:t>
      </w:r>
    </w:p>
    <w:p w:rsidR="0067383B" w:rsidRPr="00FB41DD" w:rsidRDefault="0067383B" w:rsidP="001D4D9F">
      <w:pPr>
        <w:pStyle w:val="aa"/>
        <w:widowControl w:val="0"/>
        <w:numPr>
          <w:ilvl w:val="1"/>
          <w:numId w:val="397"/>
        </w:numPr>
        <w:tabs>
          <w:tab w:val="left" w:pos="284"/>
          <w:tab w:val="left" w:pos="1402"/>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67383B" w:rsidRPr="00FB41DD" w:rsidRDefault="0067383B" w:rsidP="001D4D9F">
      <w:pPr>
        <w:pStyle w:val="aa"/>
        <w:widowControl w:val="0"/>
        <w:numPr>
          <w:ilvl w:val="1"/>
          <w:numId w:val="397"/>
        </w:numPr>
        <w:tabs>
          <w:tab w:val="left" w:pos="284"/>
          <w:tab w:val="left" w:pos="1402"/>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интереса и стремлений классного руководителя к активной творческой деятельности в своем классе;</w:t>
      </w:r>
    </w:p>
    <w:p w:rsidR="0067383B" w:rsidRPr="00FB41DD" w:rsidRDefault="0067383B" w:rsidP="001D4D9F">
      <w:pPr>
        <w:pStyle w:val="aa"/>
        <w:widowControl w:val="0"/>
        <w:numPr>
          <w:ilvl w:val="0"/>
          <w:numId w:val="396"/>
        </w:numPr>
        <w:tabs>
          <w:tab w:val="left" w:pos="284"/>
          <w:tab w:val="left" w:pos="1402"/>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потребности классного руководителя в качественном проведении любого внеклассного</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мероприятия;</w:t>
      </w:r>
    </w:p>
    <w:p w:rsidR="0067383B" w:rsidRPr="00FB41DD" w:rsidRDefault="0067383B" w:rsidP="001D4D9F">
      <w:pPr>
        <w:pStyle w:val="aa"/>
        <w:widowControl w:val="0"/>
        <w:numPr>
          <w:ilvl w:val="0"/>
          <w:numId w:val="396"/>
        </w:numPr>
        <w:tabs>
          <w:tab w:val="left" w:pos="284"/>
          <w:tab w:val="left" w:pos="1467"/>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развитие коммуникативных умений педагогов, умение работать в системе «учитель – ученик – родитель»;</w:t>
      </w:r>
    </w:p>
    <w:p w:rsidR="0067383B" w:rsidRPr="00FB41DD" w:rsidRDefault="0067383B" w:rsidP="001D4D9F">
      <w:pPr>
        <w:pStyle w:val="aa"/>
        <w:widowControl w:val="0"/>
        <w:numPr>
          <w:ilvl w:val="0"/>
          <w:numId w:val="396"/>
        </w:numPr>
        <w:tabs>
          <w:tab w:val="left" w:pos="284"/>
          <w:tab w:val="left" w:pos="1402"/>
        </w:tabs>
        <w:autoSpaceDE w:val="0"/>
        <w:autoSpaceDN w:val="0"/>
        <w:spacing w:after="0" w:line="240" w:lineRule="auto"/>
        <w:ind w:left="0" w:right="-143" w:firstLine="0"/>
        <w:contextualSpacing w:val="0"/>
        <w:jc w:val="both"/>
        <w:rPr>
          <w:rFonts w:ascii="Times New Roman" w:hAnsi="Times New Roman" w:cs="Times New Roman"/>
          <w:sz w:val="28"/>
          <w:szCs w:val="28"/>
        </w:rPr>
      </w:pPr>
      <w:r w:rsidRPr="00FB41DD">
        <w:rPr>
          <w:rFonts w:ascii="Times New Roman" w:hAnsi="Times New Roman" w:cs="Times New Roman"/>
          <w:sz w:val="28"/>
          <w:szCs w:val="28"/>
        </w:rPr>
        <w:t>формирование методической и профессиональной грамотности классных руководителей и воспитателей</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корпуса.</w:t>
      </w:r>
    </w:p>
    <w:p w:rsidR="0067383B" w:rsidRPr="00FB41DD" w:rsidRDefault="0067383B" w:rsidP="001D4D9F">
      <w:pPr>
        <w:pStyle w:val="2"/>
        <w:numPr>
          <w:ilvl w:val="0"/>
          <w:numId w:val="397"/>
        </w:numPr>
        <w:tabs>
          <w:tab w:val="left" w:pos="284"/>
          <w:tab w:val="left" w:pos="426"/>
        </w:tabs>
        <w:spacing w:line="240" w:lineRule="auto"/>
        <w:ind w:left="0" w:right="-426" w:firstLine="0"/>
        <w:jc w:val="both"/>
        <w:rPr>
          <w:sz w:val="28"/>
          <w:szCs w:val="28"/>
        </w:rPr>
      </w:pPr>
      <w:r w:rsidRPr="00FB41DD">
        <w:rPr>
          <w:sz w:val="28"/>
          <w:szCs w:val="28"/>
        </w:rPr>
        <w:t>Контроль за воспитателиным</w:t>
      </w:r>
      <w:r w:rsidRPr="00FB41DD">
        <w:rPr>
          <w:spacing w:val="1"/>
          <w:sz w:val="28"/>
          <w:szCs w:val="28"/>
        </w:rPr>
        <w:t xml:space="preserve"> </w:t>
      </w:r>
      <w:r w:rsidRPr="00FB41DD">
        <w:rPr>
          <w:sz w:val="28"/>
          <w:szCs w:val="28"/>
        </w:rPr>
        <w:t>процессом:</w:t>
      </w:r>
    </w:p>
    <w:p w:rsidR="0067383B" w:rsidRPr="00FB41DD" w:rsidRDefault="0067383B" w:rsidP="00FB41DD">
      <w:pPr>
        <w:pStyle w:val="aa"/>
        <w:tabs>
          <w:tab w:val="left" w:pos="284"/>
          <w:tab w:val="left" w:pos="426"/>
        </w:tabs>
        <w:spacing w:after="0" w:line="240" w:lineRule="auto"/>
        <w:ind w:left="0" w:right="-426" w:firstLine="567"/>
        <w:rPr>
          <w:rFonts w:ascii="Times New Roman" w:hAnsi="Times New Roman" w:cs="Times New Roman"/>
          <w:sz w:val="28"/>
          <w:szCs w:val="28"/>
        </w:rPr>
      </w:pPr>
      <w:r w:rsidRPr="00FB41DD">
        <w:rPr>
          <w:rFonts w:ascii="Times New Roman" w:hAnsi="Times New Roman" w:cs="Times New Roman"/>
          <w:sz w:val="28"/>
          <w:szCs w:val="28"/>
        </w:rPr>
        <w:t>Выявление степени соответствия воспитателиного процесса целям и задачам воспитания, которые стоят перед образовательной</w:t>
      </w:r>
      <w:r w:rsidRPr="00FB41DD">
        <w:rPr>
          <w:rFonts w:ascii="Times New Roman" w:hAnsi="Times New Roman" w:cs="Times New Roman"/>
          <w:spacing w:val="-1"/>
          <w:sz w:val="28"/>
          <w:szCs w:val="28"/>
        </w:rPr>
        <w:t xml:space="preserve"> </w:t>
      </w:r>
      <w:r w:rsidRPr="00FB41DD">
        <w:rPr>
          <w:rFonts w:ascii="Times New Roman" w:hAnsi="Times New Roman" w:cs="Times New Roman"/>
          <w:sz w:val="28"/>
          <w:szCs w:val="28"/>
        </w:rPr>
        <w:t>организацией.</w:t>
      </w:r>
    </w:p>
    <w:p w:rsidR="0067383B" w:rsidRPr="00401E8E" w:rsidRDefault="0067383B" w:rsidP="0067383B">
      <w:pPr>
        <w:pStyle w:val="ac"/>
        <w:tabs>
          <w:tab w:val="left" w:pos="284"/>
        </w:tabs>
        <w:ind w:left="0" w:right="-63" w:firstLine="426"/>
        <w:rPr>
          <w:sz w:val="28"/>
          <w:szCs w:val="28"/>
        </w:rPr>
      </w:pPr>
      <w:r w:rsidRPr="00401E8E">
        <w:rPr>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67383B" w:rsidRPr="00401E8E" w:rsidRDefault="0067383B" w:rsidP="0067383B">
      <w:pPr>
        <w:pStyle w:val="1"/>
        <w:spacing w:before="0" w:line="240" w:lineRule="auto"/>
        <w:ind w:right="93"/>
        <w:jc w:val="both"/>
        <w:rPr>
          <w:rFonts w:ascii="Times New Roman" w:hAnsi="Times New Roman" w:cs="Times New Roman"/>
          <w:b/>
          <w:color w:val="auto"/>
          <w:sz w:val="28"/>
          <w:szCs w:val="28"/>
        </w:rPr>
      </w:pPr>
    </w:p>
    <w:p w:rsidR="0067383B" w:rsidRDefault="0067383B" w:rsidP="0067383B">
      <w:pPr>
        <w:pStyle w:val="1"/>
        <w:spacing w:before="76" w:line="298" w:lineRule="exact"/>
        <w:ind w:right="93"/>
        <w:jc w:val="center"/>
        <w:rPr>
          <w:rFonts w:ascii="Times New Roman" w:hAnsi="Times New Roman" w:cs="Times New Roman"/>
          <w:b/>
          <w:color w:val="auto"/>
          <w:sz w:val="26"/>
          <w:szCs w:val="26"/>
        </w:rPr>
      </w:pPr>
      <w:r w:rsidRPr="00441686">
        <w:rPr>
          <w:rFonts w:ascii="Times New Roman" w:hAnsi="Times New Roman" w:cs="Times New Roman"/>
          <w:b/>
          <w:color w:val="auto"/>
          <w:sz w:val="26"/>
          <w:szCs w:val="26"/>
        </w:rPr>
        <w:t xml:space="preserve">СОДЕРЖАНИЕ И ФОРМЫ </w:t>
      </w:r>
      <w:r>
        <w:rPr>
          <w:rFonts w:ascii="Times New Roman" w:hAnsi="Times New Roman" w:cs="Times New Roman"/>
          <w:b/>
          <w:color w:val="auto"/>
          <w:sz w:val="26"/>
          <w:szCs w:val="26"/>
        </w:rPr>
        <w:t>ВОСПИТАТЕЛ</w:t>
      </w:r>
      <w:r w:rsidR="0088522F">
        <w:rPr>
          <w:rFonts w:ascii="Times New Roman" w:hAnsi="Times New Roman" w:cs="Times New Roman"/>
          <w:b/>
          <w:color w:val="auto"/>
          <w:sz w:val="26"/>
          <w:szCs w:val="26"/>
        </w:rPr>
        <w:t>Ь</w:t>
      </w:r>
      <w:r w:rsidRPr="00441686">
        <w:rPr>
          <w:rFonts w:ascii="Times New Roman" w:hAnsi="Times New Roman" w:cs="Times New Roman"/>
          <w:b/>
          <w:color w:val="auto"/>
          <w:sz w:val="26"/>
          <w:szCs w:val="26"/>
        </w:rPr>
        <w:t>НОЙ РАБОТЫ</w:t>
      </w:r>
    </w:p>
    <w:p w:rsidR="00406341" w:rsidRPr="00406341" w:rsidRDefault="00406341" w:rsidP="00406341">
      <w:pPr>
        <w:jc w:val="right"/>
        <w:rPr>
          <w:rFonts w:ascii="Times New Roman" w:hAnsi="Times New Roman" w:cs="Times New Roman"/>
          <w:sz w:val="24"/>
        </w:rPr>
      </w:pPr>
      <w:r w:rsidRPr="00406341">
        <w:rPr>
          <w:rFonts w:ascii="Times New Roman" w:hAnsi="Times New Roman" w:cs="Times New Roman"/>
          <w:sz w:val="24"/>
        </w:rPr>
        <w:t>Таблица 43</w:t>
      </w:r>
    </w:p>
    <w:tbl>
      <w:tblPr>
        <w:tblW w:w="1028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35"/>
        <w:gridCol w:w="4131"/>
        <w:gridCol w:w="1271"/>
        <w:gridCol w:w="3143"/>
      </w:tblGrid>
      <w:tr w:rsidR="0067383B" w:rsidRPr="0038485D" w:rsidTr="00406341">
        <w:trPr>
          <w:trHeight w:val="299"/>
        </w:trPr>
        <w:tc>
          <w:tcPr>
            <w:tcW w:w="1741" w:type="dxa"/>
            <w:gridSpan w:val="2"/>
            <w:vAlign w:val="center"/>
          </w:tcPr>
          <w:p w:rsidR="0067383B" w:rsidRPr="0038485D" w:rsidRDefault="0067383B" w:rsidP="00FB41DD">
            <w:pPr>
              <w:pStyle w:val="TableParagraph"/>
              <w:ind w:left="0"/>
              <w:jc w:val="center"/>
              <w:rPr>
                <w:b/>
                <w:sz w:val="24"/>
                <w:szCs w:val="24"/>
              </w:rPr>
            </w:pPr>
            <w:r w:rsidRPr="0038485D">
              <w:rPr>
                <w:b/>
                <w:sz w:val="24"/>
                <w:szCs w:val="24"/>
              </w:rPr>
              <w:t>Направление</w:t>
            </w:r>
          </w:p>
        </w:tc>
        <w:tc>
          <w:tcPr>
            <w:tcW w:w="4131" w:type="dxa"/>
            <w:vAlign w:val="center"/>
          </w:tcPr>
          <w:p w:rsidR="0067383B" w:rsidRPr="0038485D" w:rsidRDefault="0067383B" w:rsidP="00FB41DD">
            <w:pPr>
              <w:pStyle w:val="TableParagraph"/>
              <w:ind w:left="0"/>
              <w:jc w:val="center"/>
              <w:rPr>
                <w:b/>
                <w:sz w:val="24"/>
                <w:szCs w:val="24"/>
              </w:rPr>
            </w:pPr>
            <w:r w:rsidRPr="0038485D">
              <w:rPr>
                <w:b/>
                <w:sz w:val="24"/>
                <w:szCs w:val="24"/>
              </w:rPr>
              <w:t>Название мероприятия</w:t>
            </w:r>
          </w:p>
        </w:tc>
        <w:tc>
          <w:tcPr>
            <w:tcW w:w="1271" w:type="dxa"/>
            <w:vAlign w:val="center"/>
          </w:tcPr>
          <w:p w:rsidR="0067383B" w:rsidRPr="0038485D" w:rsidRDefault="0067383B" w:rsidP="00FB41DD">
            <w:pPr>
              <w:pStyle w:val="TableParagraph"/>
              <w:ind w:left="0"/>
              <w:jc w:val="center"/>
              <w:rPr>
                <w:b/>
                <w:sz w:val="24"/>
                <w:szCs w:val="24"/>
              </w:rPr>
            </w:pPr>
            <w:r w:rsidRPr="0038485D">
              <w:rPr>
                <w:b/>
                <w:sz w:val="24"/>
                <w:szCs w:val="24"/>
              </w:rPr>
              <w:t>Классы</w:t>
            </w:r>
          </w:p>
        </w:tc>
        <w:tc>
          <w:tcPr>
            <w:tcW w:w="3143" w:type="dxa"/>
            <w:vAlign w:val="center"/>
          </w:tcPr>
          <w:p w:rsidR="0067383B" w:rsidRPr="0038485D" w:rsidRDefault="0067383B" w:rsidP="00FB41DD">
            <w:pPr>
              <w:pStyle w:val="TableParagraph"/>
              <w:ind w:left="0"/>
              <w:jc w:val="center"/>
              <w:rPr>
                <w:b/>
                <w:sz w:val="24"/>
                <w:szCs w:val="24"/>
              </w:rPr>
            </w:pPr>
            <w:r w:rsidRPr="0038485D">
              <w:rPr>
                <w:b/>
                <w:sz w:val="24"/>
                <w:szCs w:val="24"/>
              </w:rPr>
              <w:t>Ответственный</w:t>
            </w:r>
          </w:p>
        </w:tc>
      </w:tr>
      <w:tr w:rsidR="0067383B" w:rsidRPr="0038485D" w:rsidTr="00406341">
        <w:trPr>
          <w:trHeight w:val="276"/>
        </w:trPr>
        <w:tc>
          <w:tcPr>
            <w:tcW w:w="10286" w:type="dxa"/>
            <w:gridSpan w:val="5"/>
            <w:shd w:val="clear" w:color="auto" w:fill="F1F1F1"/>
            <w:vAlign w:val="center"/>
          </w:tcPr>
          <w:p w:rsidR="0067383B" w:rsidRPr="0038485D" w:rsidRDefault="0067383B" w:rsidP="0067383B">
            <w:pPr>
              <w:pStyle w:val="TableParagraph"/>
              <w:ind w:left="145"/>
              <w:jc w:val="center"/>
              <w:rPr>
                <w:b/>
                <w:sz w:val="24"/>
                <w:szCs w:val="24"/>
              </w:rPr>
            </w:pPr>
            <w:r w:rsidRPr="0038485D">
              <w:rPr>
                <w:b/>
                <w:sz w:val="24"/>
                <w:szCs w:val="24"/>
              </w:rPr>
              <w:t>СЕНТЯБРЬ</w:t>
            </w:r>
          </w:p>
        </w:tc>
      </w:tr>
      <w:tr w:rsidR="0067383B" w:rsidRPr="0038485D" w:rsidTr="00406341">
        <w:trPr>
          <w:trHeight w:val="631"/>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Гражданско-патриотическое</w:t>
            </w:r>
          </w:p>
        </w:tc>
        <w:tc>
          <w:tcPr>
            <w:tcW w:w="4131" w:type="dxa"/>
            <w:vAlign w:val="center"/>
          </w:tcPr>
          <w:p w:rsidR="0067383B" w:rsidRPr="0038485D" w:rsidRDefault="0067383B" w:rsidP="00F358B9">
            <w:pPr>
              <w:pStyle w:val="TableParagraph"/>
              <w:spacing w:line="294" w:lineRule="exact"/>
              <w:jc w:val="center"/>
              <w:rPr>
                <w:sz w:val="24"/>
                <w:szCs w:val="24"/>
              </w:rPr>
            </w:pPr>
            <w:r w:rsidRPr="0038485D">
              <w:rPr>
                <w:sz w:val="24"/>
                <w:szCs w:val="24"/>
              </w:rPr>
              <w:t>День знаний.</w:t>
            </w:r>
          </w:p>
        </w:tc>
        <w:tc>
          <w:tcPr>
            <w:tcW w:w="1271" w:type="dxa"/>
            <w:vAlign w:val="center"/>
          </w:tcPr>
          <w:p w:rsidR="0067383B" w:rsidRPr="0038485D" w:rsidRDefault="0067383B" w:rsidP="0067383B">
            <w:pPr>
              <w:pStyle w:val="TableParagraph"/>
              <w:spacing w:line="294" w:lineRule="exact"/>
              <w:jc w:val="center"/>
              <w:rPr>
                <w:sz w:val="24"/>
                <w:szCs w:val="24"/>
              </w:rPr>
            </w:pPr>
            <w:r>
              <w:rPr>
                <w:sz w:val="24"/>
                <w:szCs w:val="24"/>
              </w:rPr>
              <w:t>5</w:t>
            </w:r>
            <w:r w:rsidRPr="0038485D">
              <w:rPr>
                <w:sz w:val="24"/>
                <w:szCs w:val="24"/>
              </w:rPr>
              <w:t>-11 кл.</w:t>
            </w:r>
          </w:p>
        </w:tc>
        <w:tc>
          <w:tcPr>
            <w:tcW w:w="3143" w:type="dxa"/>
            <w:vAlign w:val="center"/>
          </w:tcPr>
          <w:p w:rsidR="0067383B" w:rsidRPr="0038485D" w:rsidRDefault="0067383B" w:rsidP="00FB41DD">
            <w:pPr>
              <w:pStyle w:val="TableParagraph"/>
              <w:spacing w:line="294" w:lineRule="exact"/>
              <w:ind w:right="-98"/>
              <w:jc w:val="center"/>
              <w:rPr>
                <w:sz w:val="24"/>
                <w:szCs w:val="24"/>
              </w:rPr>
            </w:pPr>
            <w:r w:rsidRPr="0038485D">
              <w:rPr>
                <w:sz w:val="24"/>
                <w:szCs w:val="24"/>
              </w:rPr>
              <w:t>Классный руководител</w:t>
            </w:r>
            <w:r>
              <w:rPr>
                <w:sz w:val="24"/>
                <w:szCs w:val="24"/>
              </w:rPr>
              <w:t>и</w:t>
            </w:r>
            <w:r w:rsidRPr="0038485D">
              <w:rPr>
                <w:sz w:val="24"/>
                <w:szCs w:val="24"/>
              </w:rPr>
              <w:t>, воспитатели, зам. по ВВР</w:t>
            </w:r>
          </w:p>
        </w:tc>
      </w:tr>
      <w:tr w:rsidR="0067383B" w:rsidRPr="0038485D" w:rsidTr="00406341">
        <w:trPr>
          <w:trHeight w:val="73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День солидарности в борьбе с терроризмом - классные часы</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FB41DD">
            <w:pPr>
              <w:pStyle w:val="TableParagraph"/>
              <w:ind w:right="-98"/>
              <w:jc w:val="center"/>
              <w:rPr>
                <w:sz w:val="24"/>
                <w:szCs w:val="24"/>
              </w:rPr>
            </w:pPr>
            <w:r w:rsidRPr="0038485D">
              <w:rPr>
                <w:sz w:val="24"/>
                <w:szCs w:val="24"/>
              </w:rPr>
              <w:t>Классный руководител</w:t>
            </w:r>
            <w:r>
              <w:rPr>
                <w:sz w:val="24"/>
                <w:szCs w:val="24"/>
              </w:rPr>
              <w:t>и, воспитатели, зам. по ВВР</w:t>
            </w:r>
          </w:p>
        </w:tc>
      </w:tr>
      <w:tr w:rsidR="0067383B" w:rsidRPr="0038485D" w:rsidTr="00406341">
        <w:trPr>
          <w:trHeight w:val="345"/>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9172CC" w:rsidRDefault="0067383B" w:rsidP="0067383B">
            <w:pPr>
              <w:jc w:val="center"/>
              <w:rPr>
                <w:rFonts w:ascii="Times New Roman" w:hAnsi="Times New Roman" w:cs="Times New Roman"/>
                <w:sz w:val="24"/>
                <w:szCs w:val="24"/>
              </w:rPr>
            </w:pPr>
            <w:r w:rsidRPr="009172CC">
              <w:rPr>
                <w:rFonts w:ascii="Times New Roman" w:hAnsi="Times New Roman" w:cs="Times New Roman"/>
                <w:sz w:val="24"/>
                <w:szCs w:val="24"/>
              </w:rPr>
              <w:t xml:space="preserve">Участие в </w:t>
            </w:r>
            <w:r>
              <w:rPr>
                <w:rFonts w:ascii="Times New Roman" w:hAnsi="Times New Roman" w:cs="Times New Roman"/>
                <w:sz w:val="24"/>
                <w:szCs w:val="24"/>
              </w:rPr>
              <w:t>Слете юных туристов - краеве</w:t>
            </w:r>
            <w:r w:rsidRPr="009172CC">
              <w:rPr>
                <w:rFonts w:ascii="Times New Roman" w:hAnsi="Times New Roman" w:cs="Times New Roman"/>
                <w:sz w:val="24"/>
                <w:szCs w:val="24"/>
              </w:rPr>
              <w:t>дов</w:t>
            </w:r>
          </w:p>
        </w:tc>
        <w:tc>
          <w:tcPr>
            <w:tcW w:w="1271" w:type="dxa"/>
            <w:vAlign w:val="center"/>
          </w:tcPr>
          <w:p w:rsidR="0067383B" w:rsidRPr="0038485D" w:rsidRDefault="0067383B" w:rsidP="0067383B">
            <w:pPr>
              <w:jc w:val="center"/>
              <w:rPr>
                <w:rFonts w:ascii="Times New Roman" w:hAnsi="Times New Roman" w:cs="Times New Roman"/>
                <w:sz w:val="24"/>
                <w:szCs w:val="24"/>
              </w:rPr>
            </w:pPr>
            <w:r w:rsidRPr="0038485D">
              <w:rPr>
                <w:rFonts w:ascii="Times New Roman" w:hAnsi="Times New Roman" w:cs="Times New Roman"/>
                <w:sz w:val="24"/>
                <w:szCs w:val="24"/>
              </w:rPr>
              <w:t>7-9 кл.</w:t>
            </w:r>
          </w:p>
        </w:tc>
        <w:tc>
          <w:tcPr>
            <w:tcW w:w="3143" w:type="dxa"/>
            <w:vAlign w:val="center"/>
          </w:tcPr>
          <w:p w:rsidR="0067383B" w:rsidRPr="0038485D" w:rsidRDefault="0067383B" w:rsidP="0067383B">
            <w:pPr>
              <w:jc w:val="center"/>
              <w:rPr>
                <w:rFonts w:ascii="Times New Roman" w:hAnsi="Times New Roman" w:cs="Times New Roman"/>
                <w:sz w:val="24"/>
                <w:szCs w:val="24"/>
              </w:rPr>
            </w:pPr>
            <w:r w:rsidRPr="0038485D">
              <w:rPr>
                <w:rFonts w:ascii="Times New Roman" w:hAnsi="Times New Roman" w:cs="Times New Roman"/>
                <w:sz w:val="24"/>
                <w:szCs w:val="24"/>
              </w:rPr>
              <w:t>Учителя -предметники</w:t>
            </w:r>
          </w:p>
        </w:tc>
      </w:tr>
      <w:tr w:rsidR="0067383B" w:rsidRPr="0038485D" w:rsidTr="00406341">
        <w:trPr>
          <w:trHeight w:val="698"/>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jc w:val="center"/>
              <w:rPr>
                <w:rFonts w:ascii="Times New Roman" w:hAnsi="Times New Roman" w:cs="Times New Roman"/>
                <w:sz w:val="24"/>
                <w:szCs w:val="24"/>
              </w:rPr>
            </w:pPr>
            <w:r w:rsidRPr="0038485D">
              <w:rPr>
                <w:rFonts w:ascii="Times New Roman" w:hAnsi="Times New Roman" w:cs="Times New Roman"/>
                <w:sz w:val="24"/>
                <w:szCs w:val="24"/>
              </w:rPr>
              <w:t>Организация работы отряда «Юнармия». Оформление документов.</w:t>
            </w:r>
          </w:p>
        </w:tc>
        <w:tc>
          <w:tcPr>
            <w:tcW w:w="1271" w:type="dxa"/>
            <w:vAlign w:val="center"/>
          </w:tcPr>
          <w:p w:rsidR="0067383B" w:rsidRPr="0038485D" w:rsidRDefault="0067383B" w:rsidP="0067383B">
            <w:pPr>
              <w:jc w:val="center"/>
              <w:rPr>
                <w:rFonts w:ascii="Times New Roman" w:hAnsi="Times New Roman" w:cs="Times New Roman"/>
                <w:sz w:val="24"/>
                <w:szCs w:val="24"/>
              </w:rPr>
            </w:pPr>
            <w:r>
              <w:rPr>
                <w:rFonts w:ascii="Times New Roman" w:hAnsi="Times New Roman" w:cs="Times New Roman"/>
                <w:sz w:val="24"/>
                <w:szCs w:val="24"/>
              </w:rPr>
              <w:t>9</w:t>
            </w:r>
            <w:r w:rsidRPr="0038485D">
              <w:rPr>
                <w:rFonts w:ascii="Times New Roman" w:hAnsi="Times New Roman" w:cs="Times New Roman"/>
                <w:sz w:val="24"/>
                <w:szCs w:val="24"/>
              </w:rPr>
              <w:t xml:space="preserve"> А кл.</w:t>
            </w:r>
          </w:p>
        </w:tc>
        <w:tc>
          <w:tcPr>
            <w:tcW w:w="3143" w:type="dxa"/>
            <w:vAlign w:val="center"/>
          </w:tcPr>
          <w:p w:rsidR="0067383B" w:rsidRPr="0038485D" w:rsidRDefault="0067383B" w:rsidP="0067383B">
            <w:pPr>
              <w:jc w:val="center"/>
              <w:rPr>
                <w:rFonts w:ascii="Times New Roman" w:hAnsi="Times New Roman" w:cs="Times New Roman"/>
                <w:sz w:val="24"/>
                <w:szCs w:val="24"/>
              </w:rPr>
            </w:pPr>
            <w:r>
              <w:rPr>
                <w:rFonts w:ascii="Times New Roman" w:hAnsi="Times New Roman" w:cs="Times New Roman"/>
                <w:sz w:val="24"/>
                <w:szCs w:val="24"/>
              </w:rPr>
              <w:t>зам по ВВР, воспитатель</w:t>
            </w:r>
          </w:p>
        </w:tc>
      </w:tr>
      <w:tr w:rsidR="0067383B" w:rsidRPr="0038485D" w:rsidTr="00406341">
        <w:trPr>
          <w:trHeight w:val="347"/>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Досуговая деятельность</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Линейка «Здравствуй, корпус!».</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Классный руководител</w:t>
            </w:r>
            <w:r>
              <w:rPr>
                <w:sz w:val="24"/>
                <w:szCs w:val="24"/>
              </w:rPr>
              <w:t>и</w:t>
            </w:r>
            <w:r w:rsidRPr="0038485D">
              <w:rPr>
                <w:sz w:val="24"/>
                <w:szCs w:val="24"/>
              </w:rPr>
              <w:t>, воспитатели</w:t>
            </w:r>
            <w:r>
              <w:rPr>
                <w:sz w:val="24"/>
                <w:szCs w:val="24"/>
              </w:rPr>
              <w:t>,</w:t>
            </w:r>
            <w:r w:rsidRPr="0038485D">
              <w:rPr>
                <w:sz w:val="24"/>
                <w:szCs w:val="24"/>
              </w:rPr>
              <w:t xml:space="preserve"> </w:t>
            </w:r>
            <w:r>
              <w:rPr>
                <w:sz w:val="24"/>
                <w:szCs w:val="24"/>
              </w:rPr>
              <w:t>з</w:t>
            </w:r>
            <w:r w:rsidRPr="0038485D">
              <w:rPr>
                <w:sz w:val="24"/>
                <w:szCs w:val="24"/>
              </w:rPr>
              <w:t>ам. по ВВР.</w:t>
            </w:r>
          </w:p>
        </w:tc>
      </w:tr>
      <w:tr w:rsidR="0067383B" w:rsidRPr="0038485D" w:rsidTr="00406341">
        <w:trPr>
          <w:trHeight w:val="8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3576"/>
              </w:tabs>
              <w:jc w:val="center"/>
              <w:rPr>
                <w:sz w:val="24"/>
                <w:szCs w:val="24"/>
              </w:rPr>
            </w:pPr>
            <w:r w:rsidRPr="0038485D">
              <w:rPr>
                <w:sz w:val="24"/>
                <w:szCs w:val="24"/>
              </w:rPr>
              <w:t>Подготовка</w:t>
            </w:r>
            <w:r>
              <w:rPr>
                <w:sz w:val="24"/>
                <w:szCs w:val="24"/>
              </w:rPr>
              <w:t xml:space="preserve"> </w:t>
            </w:r>
            <w:r w:rsidRPr="0038485D">
              <w:rPr>
                <w:sz w:val="24"/>
                <w:szCs w:val="24"/>
              </w:rPr>
              <w:t>мероприятий</w:t>
            </w:r>
            <w:r>
              <w:rPr>
                <w:sz w:val="24"/>
                <w:szCs w:val="24"/>
              </w:rPr>
              <w:t xml:space="preserve"> </w:t>
            </w:r>
            <w:r w:rsidRPr="0038485D">
              <w:rPr>
                <w:sz w:val="24"/>
                <w:szCs w:val="24"/>
              </w:rPr>
              <w:t>к</w:t>
            </w:r>
          </w:p>
          <w:p w:rsidR="0067383B" w:rsidRPr="0038485D" w:rsidRDefault="0067383B" w:rsidP="00FB41DD">
            <w:pPr>
              <w:pStyle w:val="TableParagraph"/>
              <w:jc w:val="center"/>
              <w:rPr>
                <w:sz w:val="24"/>
                <w:szCs w:val="24"/>
              </w:rPr>
            </w:pPr>
            <w:r>
              <w:rPr>
                <w:sz w:val="24"/>
                <w:szCs w:val="24"/>
              </w:rPr>
              <w:t>«Д</w:t>
            </w:r>
            <w:r w:rsidRPr="0038485D">
              <w:rPr>
                <w:sz w:val="24"/>
                <w:szCs w:val="24"/>
              </w:rPr>
              <w:t>ню   пожилого   человека»</w:t>
            </w:r>
            <w:r w:rsidRPr="0038485D">
              <w:rPr>
                <w:spacing w:val="33"/>
                <w:sz w:val="24"/>
                <w:szCs w:val="24"/>
              </w:rPr>
              <w:t xml:space="preserve"> </w:t>
            </w:r>
            <w:r w:rsidR="00FB41DD">
              <w:rPr>
                <w:sz w:val="24"/>
                <w:szCs w:val="24"/>
              </w:rPr>
              <w:t xml:space="preserve">и </w:t>
            </w:r>
            <w:r w:rsidRPr="0038485D">
              <w:rPr>
                <w:sz w:val="24"/>
                <w:szCs w:val="24"/>
              </w:rPr>
              <w:t>«Дню учителя»</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tabs>
                <w:tab w:val="left" w:pos="710"/>
                <w:tab w:val="left" w:pos="1463"/>
                <w:tab w:val="left" w:pos="2389"/>
              </w:tabs>
              <w:ind w:right="101"/>
              <w:jc w:val="center"/>
              <w:rPr>
                <w:sz w:val="24"/>
                <w:szCs w:val="24"/>
              </w:rPr>
            </w:pPr>
            <w:r w:rsidRPr="0038485D">
              <w:rPr>
                <w:sz w:val="24"/>
                <w:szCs w:val="24"/>
              </w:rPr>
              <w:t>Классный руководитель, воспитатели</w:t>
            </w:r>
            <w:r>
              <w:rPr>
                <w:sz w:val="24"/>
                <w:szCs w:val="24"/>
              </w:rPr>
              <w:t>,</w:t>
            </w:r>
            <w:r w:rsidRPr="0038485D">
              <w:rPr>
                <w:sz w:val="24"/>
                <w:szCs w:val="24"/>
              </w:rPr>
              <w:t xml:space="preserve"> </w:t>
            </w:r>
            <w:r>
              <w:rPr>
                <w:sz w:val="24"/>
                <w:szCs w:val="24"/>
              </w:rPr>
              <w:t>з</w:t>
            </w:r>
            <w:r w:rsidRPr="0038485D">
              <w:rPr>
                <w:sz w:val="24"/>
                <w:szCs w:val="24"/>
              </w:rPr>
              <w:t>ам. по ВВР, ученический совет</w:t>
            </w:r>
          </w:p>
        </w:tc>
      </w:tr>
      <w:tr w:rsidR="0067383B" w:rsidRPr="0038485D" w:rsidTr="00406341">
        <w:trPr>
          <w:trHeight w:val="599"/>
        </w:trPr>
        <w:tc>
          <w:tcPr>
            <w:tcW w:w="1741" w:type="dxa"/>
            <w:gridSpan w:val="2"/>
            <w:vMerge w:val="restart"/>
            <w:vAlign w:val="center"/>
          </w:tcPr>
          <w:p w:rsidR="0067383B" w:rsidRPr="00F358B9" w:rsidRDefault="0067383B" w:rsidP="00F358B9">
            <w:pPr>
              <w:pStyle w:val="TableParagraph"/>
              <w:tabs>
                <w:tab w:val="left" w:pos="2330"/>
              </w:tabs>
              <w:ind w:left="-113" w:right="-98"/>
              <w:jc w:val="center"/>
              <w:rPr>
                <w:b/>
                <w:i/>
                <w:sz w:val="20"/>
                <w:szCs w:val="24"/>
              </w:rPr>
            </w:pPr>
            <w:r w:rsidRPr="00F358B9">
              <w:rPr>
                <w:b/>
                <w:i/>
                <w:sz w:val="20"/>
                <w:szCs w:val="24"/>
              </w:rPr>
              <w:t>Интеллектуально</w:t>
            </w:r>
            <w:r w:rsidRPr="00F358B9">
              <w:rPr>
                <w:b/>
                <w:i/>
                <w:spacing w:val="-17"/>
                <w:sz w:val="20"/>
                <w:szCs w:val="24"/>
              </w:rPr>
              <w:t xml:space="preserve">– </w:t>
            </w:r>
            <w:r w:rsidRPr="00F358B9">
              <w:rPr>
                <w:b/>
                <w:i/>
                <w:sz w:val="20"/>
                <w:szCs w:val="24"/>
              </w:rPr>
              <w:t>познавательное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Сбор данных о одаренных обучающихся</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Классный руководитель</w:t>
            </w:r>
          </w:p>
        </w:tc>
      </w:tr>
      <w:tr w:rsidR="0067383B" w:rsidRPr="0038485D" w:rsidTr="00406341">
        <w:trPr>
          <w:trHeight w:val="894"/>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30"/>
                <w:tab w:val="left" w:pos="1914"/>
                <w:tab w:val="left" w:pos="2976"/>
              </w:tabs>
              <w:jc w:val="center"/>
              <w:rPr>
                <w:sz w:val="24"/>
                <w:szCs w:val="24"/>
              </w:rPr>
            </w:pPr>
            <w:r w:rsidRPr="0038485D">
              <w:rPr>
                <w:sz w:val="24"/>
                <w:szCs w:val="24"/>
              </w:rPr>
              <w:t>Планирование</w:t>
            </w:r>
            <w:r w:rsidRPr="0038485D">
              <w:rPr>
                <w:sz w:val="24"/>
                <w:szCs w:val="24"/>
              </w:rPr>
              <w:tab/>
              <w:t>участия</w:t>
            </w:r>
            <w:r w:rsidRPr="0038485D">
              <w:rPr>
                <w:sz w:val="24"/>
                <w:szCs w:val="24"/>
              </w:rPr>
              <w:tab/>
            </w:r>
            <w:r w:rsidRPr="0038485D">
              <w:rPr>
                <w:spacing w:val="-3"/>
                <w:sz w:val="24"/>
                <w:szCs w:val="24"/>
              </w:rPr>
              <w:t>обуча</w:t>
            </w:r>
            <w:r w:rsidRPr="0038485D">
              <w:rPr>
                <w:sz w:val="24"/>
                <w:szCs w:val="24"/>
              </w:rPr>
              <w:t>ющихся в</w:t>
            </w:r>
            <w:r w:rsidRPr="0038485D">
              <w:rPr>
                <w:sz w:val="24"/>
                <w:szCs w:val="24"/>
              </w:rPr>
              <w:tab/>
              <w:t>интеллектуальных</w:t>
            </w:r>
          </w:p>
          <w:p w:rsidR="0067383B" w:rsidRPr="0038485D" w:rsidRDefault="0067383B" w:rsidP="0067383B">
            <w:pPr>
              <w:pStyle w:val="TableParagraph"/>
              <w:jc w:val="center"/>
              <w:rPr>
                <w:sz w:val="24"/>
                <w:szCs w:val="24"/>
              </w:rPr>
            </w:pPr>
            <w:r w:rsidRPr="0038485D">
              <w:rPr>
                <w:sz w:val="24"/>
                <w:szCs w:val="24"/>
              </w:rPr>
              <w:t>конкурсах и олимпиадах.</w:t>
            </w:r>
          </w:p>
        </w:tc>
        <w:tc>
          <w:tcPr>
            <w:tcW w:w="1271" w:type="dxa"/>
            <w:vAlign w:val="center"/>
          </w:tcPr>
          <w:p w:rsidR="0067383B" w:rsidRPr="0038485D" w:rsidRDefault="0067383B" w:rsidP="0067383B">
            <w:pPr>
              <w:pStyle w:val="TableParagraph"/>
              <w:ind w:left="145"/>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УР, зам. по ВВР</w:t>
            </w:r>
          </w:p>
        </w:tc>
      </w:tr>
      <w:tr w:rsidR="0067383B" w:rsidRPr="0038485D" w:rsidTr="00406341">
        <w:trPr>
          <w:trHeight w:val="805"/>
        </w:trPr>
        <w:tc>
          <w:tcPr>
            <w:tcW w:w="1741" w:type="dxa"/>
            <w:gridSpan w:val="2"/>
            <w:vMerge/>
            <w:tcBorders>
              <w:top w:val="nil"/>
              <w:bottom w:val="single" w:sz="4" w:space="0" w:color="auto"/>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F358B9" w:rsidP="00F358B9">
            <w:pPr>
              <w:pStyle w:val="TableParagraph"/>
              <w:ind w:left="0" w:right="-18"/>
              <w:jc w:val="center"/>
              <w:rPr>
                <w:sz w:val="24"/>
                <w:szCs w:val="24"/>
              </w:rPr>
            </w:pPr>
            <w:r>
              <w:rPr>
                <w:sz w:val="24"/>
                <w:szCs w:val="24"/>
              </w:rPr>
              <w:t xml:space="preserve">Международный день распространения </w:t>
            </w:r>
            <w:r w:rsidR="0067383B" w:rsidRPr="0038485D">
              <w:rPr>
                <w:sz w:val="24"/>
                <w:szCs w:val="24"/>
              </w:rPr>
              <w:t>грамотности. Классные мероприятия по теме</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5-9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w:t>
            </w:r>
          </w:p>
        </w:tc>
      </w:tr>
      <w:tr w:rsidR="0067383B" w:rsidRPr="0038485D" w:rsidTr="00406341">
        <w:trPr>
          <w:trHeight w:val="767"/>
        </w:trPr>
        <w:tc>
          <w:tcPr>
            <w:tcW w:w="1741" w:type="dxa"/>
            <w:gridSpan w:val="2"/>
            <w:vMerge w:val="restart"/>
            <w:tcBorders>
              <w:top w:val="single" w:sz="4" w:space="0" w:color="auto"/>
            </w:tcBorders>
            <w:vAlign w:val="center"/>
          </w:tcPr>
          <w:p w:rsidR="0067383B" w:rsidRPr="00F358B9" w:rsidRDefault="0067383B" w:rsidP="00F358B9">
            <w:pPr>
              <w:pStyle w:val="TableParagraph"/>
              <w:ind w:left="-113" w:right="-98"/>
              <w:jc w:val="center"/>
              <w:rPr>
                <w:b/>
                <w:sz w:val="20"/>
                <w:szCs w:val="24"/>
              </w:rPr>
            </w:pPr>
          </w:p>
          <w:p w:rsidR="0067383B" w:rsidRPr="00F358B9" w:rsidRDefault="0067383B" w:rsidP="00F358B9">
            <w:pPr>
              <w:pStyle w:val="TableParagraph"/>
              <w:ind w:left="-113" w:right="-98"/>
              <w:jc w:val="center"/>
              <w:rPr>
                <w:b/>
                <w:i/>
                <w:sz w:val="20"/>
                <w:szCs w:val="24"/>
              </w:rPr>
            </w:pPr>
            <w:r w:rsidRPr="00F358B9">
              <w:rPr>
                <w:b/>
                <w:i/>
                <w:sz w:val="20"/>
                <w:szCs w:val="24"/>
              </w:rPr>
              <w:t>Трудовое, профориентационное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Операция «Класс мой дом и мне комфортно в нем» (благоустройство и озеленение</w:t>
            </w:r>
            <w:r w:rsidRPr="0038485D">
              <w:rPr>
                <w:spacing w:val="18"/>
                <w:sz w:val="24"/>
                <w:szCs w:val="24"/>
              </w:rPr>
              <w:t xml:space="preserve"> </w:t>
            </w:r>
            <w:r w:rsidRPr="0038485D">
              <w:rPr>
                <w:sz w:val="24"/>
                <w:szCs w:val="24"/>
              </w:rPr>
              <w:t>классных комнат)</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w:t>
            </w:r>
          </w:p>
        </w:tc>
      </w:tr>
      <w:tr w:rsidR="0067383B" w:rsidRPr="0038485D" w:rsidTr="00406341">
        <w:trPr>
          <w:trHeight w:val="5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tabs>
                <w:tab w:val="left" w:pos="1909"/>
                <w:tab w:val="left" w:pos="3433"/>
              </w:tabs>
              <w:jc w:val="center"/>
              <w:rPr>
                <w:sz w:val="24"/>
                <w:szCs w:val="24"/>
              </w:rPr>
            </w:pPr>
            <w:r w:rsidRPr="0038485D">
              <w:rPr>
                <w:sz w:val="24"/>
                <w:szCs w:val="24"/>
              </w:rPr>
              <w:t>Организация</w:t>
            </w:r>
            <w:r>
              <w:rPr>
                <w:sz w:val="24"/>
                <w:szCs w:val="24"/>
              </w:rPr>
              <w:t xml:space="preserve"> </w:t>
            </w:r>
            <w:r w:rsidRPr="0038485D">
              <w:rPr>
                <w:sz w:val="24"/>
                <w:szCs w:val="24"/>
              </w:rPr>
              <w:t>дежурства</w:t>
            </w:r>
            <w:r w:rsidR="00F358B9">
              <w:rPr>
                <w:sz w:val="24"/>
                <w:szCs w:val="24"/>
              </w:rPr>
              <w:t xml:space="preserve"> </w:t>
            </w:r>
            <w:r w:rsidRPr="0038485D">
              <w:rPr>
                <w:sz w:val="24"/>
                <w:szCs w:val="24"/>
              </w:rPr>
              <w:t>по</w:t>
            </w:r>
            <w:r>
              <w:rPr>
                <w:sz w:val="24"/>
                <w:szCs w:val="24"/>
              </w:rPr>
              <w:t xml:space="preserve"> </w:t>
            </w:r>
            <w:r w:rsidRPr="0038485D">
              <w:rPr>
                <w:sz w:val="24"/>
                <w:szCs w:val="24"/>
              </w:rPr>
              <w:t>корпусу</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7-11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 xml:space="preserve">Классный руководитель, воспитатели, </w:t>
            </w:r>
            <w:r>
              <w:rPr>
                <w:sz w:val="24"/>
                <w:szCs w:val="24"/>
              </w:rPr>
              <w:t>з</w:t>
            </w:r>
            <w:r w:rsidRPr="0038485D">
              <w:rPr>
                <w:sz w:val="24"/>
                <w:szCs w:val="24"/>
              </w:rPr>
              <w:t>ам. по ВВР</w:t>
            </w:r>
          </w:p>
        </w:tc>
      </w:tr>
      <w:tr w:rsidR="0067383B" w:rsidRPr="0038485D" w:rsidTr="00406341">
        <w:trPr>
          <w:trHeight w:val="749"/>
        </w:trPr>
        <w:tc>
          <w:tcPr>
            <w:tcW w:w="1741" w:type="dxa"/>
            <w:gridSpan w:val="2"/>
            <w:vMerge/>
            <w:tcBorders>
              <w:top w:val="nil"/>
              <w:bottom w:val="single" w:sz="4" w:space="0" w:color="auto"/>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Просмотр онлайн урока на сайте по бесплатной профориентации для детей «Проектория»</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sz w:val="24"/>
                <w:szCs w:val="24"/>
              </w:rPr>
              <w:t>6-11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 xml:space="preserve">Классный руководитель, воспитатели, </w:t>
            </w:r>
            <w:r>
              <w:rPr>
                <w:sz w:val="24"/>
                <w:szCs w:val="24"/>
              </w:rPr>
              <w:t>з</w:t>
            </w:r>
            <w:r w:rsidRPr="0038485D">
              <w:rPr>
                <w:sz w:val="24"/>
                <w:szCs w:val="24"/>
              </w:rPr>
              <w:t>ам. по ВВР</w:t>
            </w:r>
          </w:p>
        </w:tc>
      </w:tr>
      <w:tr w:rsidR="0067383B" w:rsidRPr="0038485D" w:rsidTr="00406341">
        <w:trPr>
          <w:trHeight w:val="597"/>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Семейное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Родительские классные собрания по плану</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Классный руководитель, воспитатели, Зам. по ВВР</w:t>
            </w:r>
          </w:p>
        </w:tc>
      </w:tr>
      <w:tr w:rsidR="0067383B" w:rsidRPr="0038485D" w:rsidTr="00406341">
        <w:trPr>
          <w:trHeight w:val="2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Рейд в семьи учащихся</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 xml:space="preserve">Классный руководитель, </w:t>
            </w:r>
            <w:r>
              <w:rPr>
                <w:sz w:val="24"/>
                <w:szCs w:val="24"/>
              </w:rPr>
              <w:t>социальный педагог, педагог-</w:t>
            </w:r>
            <w:r w:rsidRPr="0038485D">
              <w:rPr>
                <w:sz w:val="24"/>
                <w:szCs w:val="24"/>
              </w:rPr>
              <w:t>психолог</w:t>
            </w:r>
          </w:p>
        </w:tc>
      </w:tr>
      <w:tr w:rsidR="0067383B" w:rsidRPr="0038485D" w:rsidTr="00406341">
        <w:trPr>
          <w:trHeight w:val="5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2204"/>
              </w:tabs>
              <w:jc w:val="center"/>
              <w:rPr>
                <w:sz w:val="24"/>
                <w:szCs w:val="24"/>
              </w:rPr>
            </w:pPr>
            <w:r w:rsidRPr="0038485D">
              <w:rPr>
                <w:sz w:val="24"/>
                <w:szCs w:val="24"/>
              </w:rPr>
              <w:t>Общекорпусное родительское</w:t>
            </w:r>
          </w:p>
          <w:p w:rsidR="0067383B" w:rsidRPr="0038485D" w:rsidRDefault="0067383B" w:rsidP="0067383B">
            <w:pPr>
              <w:pStyle w:val="TableParagraph"/>
              <w:jc w:val="center"/>
              <w:rPr>
                <w:sz w:val="24"/>
                <w:szCs w:val="24"/>
              </w:rPr>
            </w:pPr>
            <w:r w:rsidRPr="0038485D">
              <w:rPr>
                <w:sz w:val="24"/>
                <w:szCs w:val="24"/>
              </w:rPr>
              <w:t>собрание</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Default="0067383B" w:rsidP="0067383B">
            <w:pPr>
              <w:pStyle w:val="TableParagraph"/>
              <w:jc w:val="center"/>
              <w:rPr>
                <w:sz w:val="24"/>
                <w:szCs w:val="24"/>
              </w:rPr>
            </w:pPr>
            <w:r w:rsidRPr="0038485D">
              <w:rPr>
                <w:sz w:val="24"/>
                <w:szCs w:val="24"/>
              </w:rPr>
              <w:t>Директор, зам. по УР,</w:t>
            </w:r>
          </w:p>
          <w:p w:rsidR="0067383B" w:rsidRPr="0038485D" w:rsidRDefault="0067383B" w:rsidP="0067383B">
            <w:pPr>
              <w:pStyle w:val="TableParagraph"/>
              <w:jc w:val="center"/>
              <w:rPr>
                <w:sz w:val="24"/>
                <w:szCs w:val="24"/>
              </w:rPr>
            </w:pPr>
            <w:r w:rsidRPr="0038485D">
              <w:rPr>
                <w:sz w:val="24"/>
                <w:szCs w:val="24"/>
              </w:rPr>
              <w:t>зам. по ВВР</w:t>
            </w:r>
          </w:p>
        </w:tc>
      </w:tr>
      <w:tr w:rsidR="0067383B" w:rsidRPr="0038485D" w:rsidTr="00406341">
        <w:trPr>
          <w:trHeight w:val="599"/>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Самоуправление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Выборы органов самоуправления в классах</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Merge w:val="restart"/>
            <w:vAlign w:val="center"/>
          </w:tcPr>
          <w:p w:rsidR="0067383B" w:rsidRPr="0038485D" w:rsidRDefault="0067383B" w:rsidP="0067383B">
            <w:pPr>
              <w:pStyle w:val="TableParagraph"/>
              <w:jc w:val="center"/>
              <w:rPr>
                <w:sz w:val="24"/>
                <w:szCs w:val="24"/>
              </w:rPr>
            </w:pPr>
            <w:r w:rsidRPr="0038485D">
              <w:rPr>
                <w:sz w:val="24"/>
                <w:szCs w:val="24"/>
              </w:rPr>
              <w:t>Классный руководитель</w:t>
            </w:r>
          </w:p>
        </w:tc>
      </w:tr>
      <w:tr w:rsidR="0067383B" w:rsidRPr="0038485D" w:rsidTr="00406341">
        <w:trPr>
          <w:trHeight w:val="2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Классные собрания</w:t>
            </w:r>
            <w:r>
              <w:rPr>
                <w:sz w:val="24"/>
                <w:szCs w:val="24"/>
              </w:rPr>
              <w:t xml:space="preserve"> </w:t>
            </w:r>
            <w:r w:rsidRPr="0038485D">
              <w:rPr>
                <w:sz w:val="24"/>
                <w:szCs w:val="24"/>
              </w:rPr>
              <w:t>«Планирование работы класса на</w:t>
            </w:r>
            <w:r w:rsidRPr="0038485D">
              <w:rPr>
                <w:spacing w:val="61"/>
                <w:sz w:val="24"/>
                <w:szCs w:val="24"/>
              </w:rPr>
              <w:t xml:space="preserve"> </w:t>
            </w:r>
            <w:r w:rsidRPr="0038485D">
              <w:rPr>
                <w:sz w:val="24"/>
                <w:szCs w:val="24"/>
              </w:rPr>
              <w:t>уч.год»</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r>
      <w:tr w:rsidR="0067383B" w:rsidRPr="0038485D" w:rsidTr="00406341">
        <w:trPr>
          <w:trHeight w:val="672"/>
        </w:trPr>
        <w:tc>
          <w:tcPr>
            <w:tcW w:w="1741" w:type="dxa"/>
            <w:gridSpan w:val="2"/>
            <w:vMerge w:val="restart"/>
            <w:tcBorders>
              <w:bottom w:val="single" w:sz="4" w:space="0" w:color="000000"/>
            </w:tcBorders>
            <w:vAlign w:val="center"/>
          </w:tcPr>
          <w:p w:rsidR="0067383B" w:rsidRPr="00F358B9" w:rsidRDefault="0067383B" w:rsidP="00F358B9">
            <w:pPr>
              <w:pStyle w:val="TableParagraph"/>
              <w:ind w:left="-113" w:right="-98"/>
              <w:jc w:val="center"/>
              <w:rPr>
                <w:sz w:val="20"/>
                <w:szCs w:val="24"/>
              </w:rPr>
            </w:pPr>
          </w:p>
        </w:tc>
        <w:tc>
          <w:tcPr>
            <w:tcW w:w="4131" w:type="dxa"/>
            <w:tcBorders>
              <w:bottom w:val="single" w:sz="4" w:space="0" w:color="000000"/>
            </w:tcBorders>
            <w:vAlign w:val="center"/>
          </w:tcPr>
          <w:p w:rsidR="0067383B" w:rsidRPr="0038485D" w:rsidRDefault="0067383B" w:rsidP="0067383B">
            <w:pPr>
              <w:pStyle w:val="TableParagraph"/>
              <w:jc w:val="center"/>
              <w:rPr>
                <w:sz w:val="24"/>
                <w:szCs w:val="24"/>
              </w:rPr>
            </w:pPr>
            <w:r w:rsidRPr="0038485D">
              <w:rPr>
                <w:sz w:val="24"/>
                <w:szCs w:val="24"/>
              </w:rPr>
              <w:t xml:space="preserve">Выборы актива корпусного самоуправления – Совета </w:t>
            </w:r>
            <w:r w:rsidRPr="0038485D">
              <w:rPr>
                <w:rFonts w:eastAsia="Calibri"/>
                <w:sz w:val="24"/>
                <w:szCs w:val="24"/>
                <w:lang w:eastAsia="en-US"/>
              </w:rPr>
              <w:t>детской казачьей организации «Пересвет»</w:t>
            </w:r>
          </w:p>
        </w:tc>
        <w:tc>
          <w:tcPr>
            <w:tcW w:w="1271" w:type="dxa"/>
            <w:vMerge w:val="restart"/>
            <w:tcBorders>
              <w:bottom w:val="single" w:sz="4" w:space="0" w:color="000000"/>
            </w:tcBorders>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Merge w:val="restart"/>
            <w:tcBorders>
              <w:bottom w:val="single" w:sz="4" w:space="0" w:color="000000"/>
            </w:tcBorders>
            <w:vAlign w:val="center"/>
          </w:tcPr>
          <w:p w:rsidR="0067383B" w:rsidRPr="0038485D" w:rsidRDefault="0067383B" w:rsidP="0067383B">
            <w:pPr>
              <w:pStyle w:val="TableParagraph"/>
              <w:jc w:val="center"/>
              <w:rPr>
                <w:sz w:val="24"/>
                <w:szCs w:val="24"/>
              </w:rPr>
            </w:pPr>
            <w:r w:rsidRPr="0038485D">
              <w:rPr>
                <w:sz w:val="24"/>
                <w:szCs w:val="24"/>
              </w:rPr>
              <w:t xml:space="preserve">Классный руководитель, воспитатели, </w:t>
            </w:r>
            <w:r>
              <w:rPr>
                <w:sz w:val="24"/>
                <w:szCs w:val="24"/>
              </w:rPr>
              <w:t>з</w:t>
            </w:r>
            <w:r w:rsidRPr="0038485D">
              <w:rPr>
                <w:sz w:val="24"/>
                <w:szCs w:val="24"/>
              </w:rPr>
              <w:t>ам. по ВВР</w:t>
            </w:r>
          </w:p>
        </w:tc>
      </w:tr>
      <w:tr w:rsidR="0067383B" w:rsidRPr="0038485D" w:rsidTr="00406341">
        <w:trPr>
          <w:trHeight w:val="5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573"/>
                <w:tab w:val="left" w:pos="2690"/>
              </w:tabs>
              <w:jc w:val="center"/>
              <w:rPr>
                <w:sz w:val="24"/>
                <w:szCs w:val="24"/>
              </w:rPr>
            </w:pPr>
            <w:r w:rsidRPr="0038485D">
              <w:rPr>
                <w:sz w:val="24"/>
                <w:szCs w:val="24"/>
              </w:rPr>
              <w:t>Заседания</w:t>
            </w:r>
            <w:r>
              <w:rPr>
                <w:sz w:val="24"/>
                <w:szCs w:val="24"/>
              </w:rPr>
              <w:t xml:space="preserve"> </w:t>
            </w:r>
            <w:r w:rsidRPr="0038485D">
              <w:rPr>
                <w:rFonts w:eastAsia="Calibri"/>
                <w:sz w:val="24"/>
                <w:szCs w:val="24"/>
                <w:lang w:eastAsia="en-US"/>
              </w:rPr>
              <w:t>детской казачьей организации «Пересвет»</w:t>
            </w:r>
            <w:r w:rsidRPr="0038485D">
              <w:rPr>
                <w:sz w:val="24"/>
                <w:szCs w:val="24"/>
              </w:rPr>
              <w:t>,</w:t>
            </w:r>
          </w:p>
          <w:p w:rsidR="0067383B" w:rsidRPr="0038485D" w:rsidRDefault="0067383B" w:rsidP="0067383B">
            <w:pPr>
              <w:pStyle w:val="TableParagraph"/>
              <w:jc w:val="center"/>
              <w:rPr>
                <w:sz w:val="24"/>
                <w:szCs w:val="24"/>
              </w:rPr>
            </w:pPr>
            <w:r w:rsidRPr="0038485D">
              <w:rPr>
                <w:sz w:val="24"/>
                <w:szCs w:val="24"/>
              </w:rPr>
              <w:t>сборы общекорпусных секторов</w:t>
            </w:r>
          </w:p>
        </w:tc>
        <w:tc>
          <w:tcPr>
            <w:tcW w:w="1271" w:type="dxa"/>
            <w:vMerge/>
            <w:vAlign w:val="center"/>
          </w:tcPr>
          <w:p w:rsidR="0067383B" w:rsidRPr="0038485D" w:rsidRDefault="0067383B" w:rsidP="0067383B">
            <w:pPr>
              <w:ind w:left="145"/>
              <w:jc w:val="center"/>
              <w:rPr>
                <w:rFonts w:ascii="Times New Roman" w:hAnsi="Times New Roman" w:cs="Times New Roman"/>
                <w:sz w:val="24"/>
                <w:szCs w:val="24"/>
              </w:rPr>
            </w:pPr>
          </w:p>
        </w:tc>
        <w:tc>
          <w:tcPr>
            <w:tcW w:w="3143" w:type="dxa"/>
            <w:vMerge/>
            <w:vAlign w:val="center"/>
          </w:tcPr>
          <w:p w:rsidR="0067383B" w:rsidRPr="0038485D" w:rsidRDefault="0067383B" w:rsidP="0067383B">
            <w:pPr>
              <w:jc w:val="center"/>
              <w:rPr>
                <w:rFonts w:ascii="Times New Roman" w:hAnsi="Times New Roman" w:cs="Times New Roman"/>
                <w:sz w:val="24"/>
                <w:szCs w:val="24"/>
              </w:rPr>
            </w:pPr>
          </w:p>
        </w:tc>
      </w:tr>
      <w:tr w:rsidR="0067383B" w:rsidRPr="0038485D" w:rsidTr="00406341">
        <w:trPr>
          <w:trHeight w:val="5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Регистрация в РДШ. Оформление документов.</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5-8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Классный руководитель</w:t>
            </w:r>
          </w:p>
        </w:tc>
      </w:tr>
      <w:tr w:rsidR="0067383B" w:rsidRPr="0038485D" w:rsidTr="00406341">
        <w:trPr>
          <w:trHeight w:val="5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Рейд по проверке соблюдения</w:t>
            </w:r>
          </w:p>
          <w:p w:rsidR="0067383B" w:rsidRPr="0038485D" w:rsidRDefault="0067383B" w:rsidP="0067383B">
            <w:pPr>
              <w:pStyle w:val="TableParagraph"/>
              <w:jc w:val="center"/>
              <w:rPr>
                <w:sz w:val="24"/>
                <w:szCs w:val="24"/>
              </w:rPr>
            </w:pPr>
            <w:r w:rsidRPr="0038485D">
              <w:rPr>
                <w:sz w:val="24"/>
                <w:szCs w:val="24"/>
              </w:rPr>
              <w:t>формы одежды</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Ученический Совет</w:t>
            </w:r>
          </w:p>
        </w:tc>
      </w:tr>
      <w:tr w:rsidR="0067383B" w:rsidRPr="0038485D" w:rsidTr="00406341">
        <w:trPr>
          <w:trHeight w:val="2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Оформление корпусных уголков</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Классный руководитель</w:t>
            </w:r>
          </w:p>
        </w:tc>
      </w:tr>
      <w:tr w:rsidR="0067383B" w:rsidRPr="0038485D" w:rsidTr="00406341">
        <w:trPr>
          <w:trHeight w:val="597"/>
        </w:trPr>
        <w:tc>
          <w:tcPr>
            <w:tcW w:w="1741" w:type="dxa"/>
            <w:gridSpan w:val="2"/>
            <w:vAlign w:val="center"/>
          </w:tcPr>
          <w:p w:rsidR="0067383B" w:rsidRPr="00F358B9" w:rsidRDefault="0067383B" w:rsidP="00F358B9">
            <w:pPr>
              <w:pStyle w:val="TableParagraph"/>
              <w:tabs>
                <w:tab w:val="left" w:pos="2330"/>
              </w:tabs>
              <w:ind w:left="-113" w:right="-98"/>
              <w:jc w:val="center"/>
              <w:rPr>
                <w:b/>
                <w:i/>
                <w:sz w:val="20"/>
                <w:szCs w:val="24"/>
              </w:rPr>
            </w:pPr>
            <w:r w:rsidRPr="00F358B9">
              <w:rPr>
                <w:b/>
                <w:i/>
                <w:sz w:val="20"/>
                <w:szCs w:val="24"/>
              </w:rPr>
              <w:t xml:space="preserve">Спортивно </w:t>
            </w:r>
            <w:r w:rsidRPr="00F358B9">
              <w:rPr>
                <w:b/>
                <w:i/>
                <w:spacing w:val="-17"/>
                <w:sz w:val="20"/>
                <w:szCs w:val="24"/>
              </w:rPr>
              <w:t xml:space="preserve">– </w:t>
            </w:r>
            <w:r w:rsidRPr="00F358B9">
              <w:rPr>
                <w:b/>
                <w:i/>
                <w:sz w:val="20"/>
                <w:szCs w:val="24"/>
              </w:rPr>
              <w:t>оздоровительное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Регистрация и участие в программе ВФСК ГТО</w:t>
            </w:r>
          </w:p>
        </w:tc>
        <w:tc>
          <w:tcPr>
            <w:tcW w:w="1271" w:type="dxa"/>
            <w:vAlign w:val="center"/>
          </w:tcPr>
          <w:p w:rsidR="0067383B" w:rsidRPr="0038485D" w:rsidRDefault="0067383B" w:rsidP="0067383B">
            <w:pPr>
              <w:pStyle w:val="TableParagraph"/>
              <w:ind w:left="145"/>
              <w:jc w:val="center"/>
              <w:rPr>
                <w:sz w:val="24"/>
                <w:szCs w:val="24"/>
              </w:rPr>
            </w:pPr>
            <w:r>
              <w:rPr>
                <w:sz w:val="24"/>
                <w:szCs w:val="24"/>
              </w:rPr>
              <w:t>5</w:t>
            </w:r>
            <w:r w:rsidRPr="0038485D">
              <w:rPr>
                <w:sz w:val="24"/>
                <w:szCs w:val="24"/>
              </w:rPr>
              <w:t>-11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Воспитатели</w:t>
            </w:r>
          </w:p>
        </w:tc>
      </w:tr>
      <w:tr w:rsidR="0067383B" w:rsidRPr="0038485D" w:rsidTr="00406341">
        <w:trPr>
          <w:trHeight w:val="1148"/>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 xml:space="preserve">Нравственное, </w:t>
            </w:r>
          </w:p>
          <w:p w:rsidR="0067383B" w:rsidRPr="00F358B9" w:rsidRDefault="0067383B" w:rsidP="00F358B9">
            <w:pPr>
              <w:pStyle w:val="TableParagraph"/>
              <w:ind w:left="-113" w:right="-98"/>
              <w:jc w:val="center"/>
              <w:rPr>
                <w:b/>
                <w:i/>
                <w:sz w:val="20"/>
                <w:szCs w:val="24"/>
              </w:rPr>
            </w:pPr>
            <w:r w:rsidRPr="00F358B9">
              <w:rPr>
                <w:b/>
                <w:i/>
                <w:sz w:val="20"/>
                <w:szCs w:val="24"/>
              </w:rPr>
              <w:t xml:space="preserve">правовое и профилактика асоциального </w:t>
            </w:r>
            <w:r w:rsidRPr="00F358B9">
              <w:rPr>
                <w:b/>
                <w:i/>
                <w:sz w:val="20"/>
                <w:szCs w:val="24"/>
              </w:rPr>
              <w:lastRenderedPageBreak/>
              <w:t>поведения</w:t>
            </w:r>
          </w:p>
        </w:tc>
        <w:tc>
          <w:tcPr>
            <w:tcW w:w="4131" w:type="dxa"/>
            <w:vAlign w:val="center"/>
          </w:tcPr>
          <w:p w:rsidR="0067383B" w:rsidRPr="0038485D" w:rsidRDefault="0067383B" w:rsidP="00F358B9">
            <w:pPr>
              <w:pStyle w:val="TableParagraph"/>
              <w:ind w:left="-113" w:right="-88"/>
              <w:jc w:val="center"/>
              <w:rPr>
                <w:sz w:val="24"/>
                <w:szCs w:val="24"/>
              </w:rPr>
            </w:pPr>
            <w:r w:rsidRPr="0038485D">
              <w:rPr>
                <w:sz w:val="24"/>
                <w:szCs w:val="24"/>
              </w:rPr>
              <w:lastRenderedPageBreak/>
              <w:t xml:space="preserve">Классные часы: «Законы корпусной жизни. </w:t>
            </w:r>
            <w:r w:rsidR="00F358B9">
              <w:rPr>
                <w:sz w:val="24"/>
                <w:szCs w:val="24"/>
              </w:rPr>
              <w:t xml:space="preserve">«Правила внутреннего распорядка </w:t>
            </w:r>
            <w:r w:rsidRPr="0038485D">
              <w:rPr>
                <w:sz w:val="24"/>
                <w:szCs w:val="24"/>
              </w:rPr>
              <w:t>корпуса. Внешний вид и дисциплина».</w:t>
            </w:r>
          </w:p>
        </w:tc>
        <w:tc>
          <w:tcPr>
            <w:tcW w:w="1271" w:type="dxa"/>
            <w:vAlign w:val="center"/>
          </w:tcPr>
          <w:p w:rsidR="0067383B" w:rsidRPr="0038485D" w:rsidRDefault="0067383B" w:rsidP="0067383B">
            <w:pPr>
              <w:pStyle w:val="TableParagraph"/>
              <w:ind w:left="145"/>
              <w:jc w:val="center"/>
              <w:rPr>
                <w:sz w:val="24"/>
                <w:szCs w:val="24"/>
              </w:rPr>
            </w:pPr>
            <w:r w:rsidRPr="0038485D">
              <w:rPr>
                <w:w w:val="95"/>
                <w:sz w:val="24"/>
                <w:szCs w:val="24"/>
              </w:rPr>
              <w:t>5-11кл.</w:t>
            </w:r>
          </w:p>
          <w:p w:rsidR="0067383B" w:rsidRPr="0038485D" w:rsidRDefault="0067383B" w:rsidP="0067383B">
            <w:pPr>
              <w:pStyle w:val="TableParagraph"/>
              <w:ind w:left="145"/>
              <w:jc w:val="center"/>
              <w:rPr>
                <w:sz w:val="24"/>
                <w:szCs w:val="24"/>
              </w:rPr>
            </w:pP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Классный руководитель, воспитатели, Зам. по ВВР</w:t>
            </w:r>
          </w:p>
        </w:tc>
      </w:tr>
      <w:tr w:rsidR="0067383B" w:rsidRPr="0038485D" w:rsidTr="00406341">
        <w:trPr>
          <w:trHeight w:val="895"/>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Разработка и реализация мероприятий в рамках недели безопасности.</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tabs>
                <w:tab w:val="left" w:pos="710"/>
                <w:tab w:val="left" w:pos="1463"/>
                <w:tab w:val="left" w:pos="2389"/>
              </w:tabs>
              <w:ind w:left="0" w:right="-10"/>
              <w:jc w:val="center"/>
              <w:rPr>
                <w:sz w:val="24"/>
                <w:szCs w:val="24"/>
              </w:rPr>
            </w:pPr>
            <w:r w:rsidRPr="0038485D">
              <w:rPr>
                <w:sz w:val="24"/>
                <w:szCs w:val="24"/>
              </w:rPr>
              <w:t xml:space="preserve">Классный руководитель, воспитатели, </w:t>
            </w:r>
            <w:r>
              <w:rPr>
                <w:sz w:val="24"/>
                <w:szCs w:val="24"/>
              </w:rPr>
              <w:t>з</w:t>
            </w:r>
            <w:r w:rsidRPr="0038485D">
              <w:rPr>
                <w:sz w:val="24"/>
                <w:szCs w:val="24"/>
              </w:rPr>
              <w:t>ам. по ВВР, психолог,</w:t>
            </w:r>
            <w:r w:rsidRPr="0038485D">
              <w:rPr>
                <w:spacing w:val="2"/>
                <w:sz w:val="24"/>
                <w:szCs w:val="24"/>
              </w:rPr>
              <w:t xml:space="preserve"> </w:t>
            </w:r>
            <w:r w:rsidRPr="0038485D">
              <w:rPr>
                <w:sz w:val="24"/>
                <w:szCs w:val="24"/>
              </w:rPr>
              <w:t>уч. ОБЖ</w:t>
            </w:r>
          </w:p>
        </w:tc>
      </w:tr>
      <w:tr w:rsidR="0067383B" w:rsidRPr="0038485D" w:rsidTr="00406341">
        <w:trPr>
          <w:trHeight w:val="35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Беседы в классах по ПДД</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Классный руководитель, отряд «ЮИД»</w:t>
            </w:r>
          </w:p>
        </w:tc>
      </w:tr>
      <w:tr w:rsidR="0067383B" w:rsidRPr="0038485D" w:rsidTr="00406341">
        <w:trPr>
          <w:trHeight w:val="2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35"/>
              </w:tabs>
              <w:jc w:val="center"/>
              <w:rPr>
                <w:sz w:val="24"/>
                <w:szCs w:val="24"/>
              </w:rPr>
            </w:pPr>
            <w:r w:rsidRPr="0038485D">
              <w:rPr>
                <w:sz w:val="24"/>
                <w:szCs w:val="24"/>
              </w:rPr>
              <w:t>Корректировка/заполнение</w:t>
            </w:r>
            <w:r w:rsidRPr="0038485D">
              <w:rPr>
                <w:sz w:val="24"/>
                <w:szCs w:val="24"/>
              </w:rPr>
              <w:tab/>
              <w:t>социального паспорта классов.</w:t>
            </w:r>
          </w:p>
        </w:tc>
        <w:tc>
          <w:tcPr>
            <w:tcW w:w="1271" w:type="dxa"/>
            <w:vMerge w:val="restart"/>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Merge w:val="restart"/>
            <w:vAlign w:val="center"/>
          </w:tcPr>
          <w:p w:rsidR="0067383B" w:rsidRPr="0038485D" w:rsidRDefault="0067383B" w:rsidP="0067383B">
            <w:pPr>
              <w:pStyle w:val="TableParagraph"/>
              <w:tabs>
                <w:tab w:val="left" w:pos="1065"/>
                <w:tab w:val="left" w:pos="2171"/>
              </w:tabs>
              <w:jc w:val="center"/>
              <w:rPr>
                <w:sz w:val="24"/>
                <w:szCs w:val="24"/>
              </w:rPr>
            </w:pPr>
            <w:r w:rsidRPr="0038485D">
              <w:rPr>
                <w:sz w:val="24"/>
                <w:szCs w:val="24"/>
              </w:rPr>
              <w:t>Классный руководитель, Зам. по ВВР, соц. педагог</w:t>
            </w:r>
          </w:p>
        </w:tc>
      </w:tr>
      <w:tr w:rsidR="0067383B" w:rsidRPr="0038485D" w:rsidTr="00406341">
        <w:trPr>
          <w:trHeight w:val="2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Рейд «Внимание! Подросток!»</w:t>
            </w:r>
          </w:p>
        </w:tc>
        <w:tc>
          <w:tcPr>
            <w:tcW w:w="1271" w:type="dxa"/>
            <w:vMerge/>
            <w:tcBorders>
              <w:top w:val="nil"/>
            </w:tcBorders>
            <w:vAlign w:val="center"/>
          </w:tcPr>
          <w:p w:rsidR="0067383B" w:rsidRPr="0038485D" w:rsidRDefault="0067383B" w:rsidP="0067383B">
            <w:pPr>
              <w:ind w:left="145"/>
              <w:jc w:val="center"/>
              <w:rPr>
                <w:rFonts w:ascii="Times New Roman" w:hAnsi="Times New Roman" w:cs="Times New Roman"/>
                <w:sz w:val="24"/>
                <w:szCs w:val="24"/>
              </w:rPr>
            </w:pPr>
          </w:p>
        </w:tc>
        <w:tc>
          <w:tcPr>
            <w:tcW w:w="3143" w:type="dxa"/>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r>
      <w:tr w:rsidR="0067383B" w:rsidRPr="0038485D" w:rsidTr="00406341">
        <w:trPr>
          <w:trHeight w:val="1373"/>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97193E" w:rsidRDefault="0067383B" w:rsidP="0067383B">
            <w:pPr>
              <w:pStyle w:val="TableParagraph"/>
              <w:jc w:val="center"/>
              <w:rPr>
                <w:sz w:val="24"/>
                <w:szCs w:val="24"/>
              </w:rPr>
            </w:pPr>
            <w:r w:rsidRPr="0038485D">
              <w:rPr>
                <w:sz w:val="24"/>
                <w:szCs w:val="24"/>
              </w:rPr>
              <w:t>Вовлечение учащихся и учащихся группы риска в работу творческих объединений дополнительного образования, работающих на базе корпуса и</w:t>
            </w:r>
            <w:r>
              <w:rPr>
                <w:sz w:val="24"/>
                <w:szCs w:val="24"/>
              </w:rPr>
              <w:t xml:space="preserve"> внеурочную деятельн.</w:t>
            </w:r>
          </w:p>
        </w:tc>
        <w:tc>
          <w:tcPr>
            <w:tcW w:w="1271" w:type="dxa"/>
            <w:vAlign w:val="center"/>
          </w:tcPr>
          <w:p w:rsidR="0067383B" w:rsidRPr="0097193E" w:rsidRDefault="0067383B" w:rsidP="0067383B">
            <w:pPr>
              <w:pStyle w:val="TableParagraph"/>
              <w:ind w:left="145"/>
              <w:jc w:val="center"/>
              <w:rPr>
                <w:b/>
                <w:sz w:val="24"/>
                <w:szCs w:val="24"/>
              </w:rPr>
            </w:pPr>
          </w:p>
          <w:p w:rsidR="0067383B" w:rsidRPr="0097193E"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 xml:space="preserve">Классный руководитель, </w:t>
            </w:r>
            <w:r>
              <w:rPr>
                <w:sz w:val="24"/>
                <w:szCs w:val="24"/>
              </w:rPr>
              <w:t>з</w:t>
            </w:r>
            <w:r w:rsidRPr="0038485D">
              <w:rPr>
                <w:sz w:val="24"/>
                <w:szCs w:val="24"/>
              </w:rPr>
              <w:t>ам. по ВВР, соц. педагог</w:t>
            </w:r>
          </w:p>
        </w:tc>
      </w:tr>
      <w:tr w:rsidR="0067383B" w:rsidRPr="0038485D" w:rsidTr="00406341">
        <w:trPr>
          <w:trHeight w:val="599"/>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Работа с классными руководителями</w:t>
            </w:r>
          </w:p>
        </w:tc>
        <w:tc>
          <w:tcPr>
            <w:tcW w:w="4131" w:type="dxa"/>
            <w:vAlign w:val="center"/>
          </w:tcPr>
          <w:p w:rsidR="0067383B" w:rsidRPr="0038485D" w:rsidRDefault="0067383B" w:rsidP="0067383B">
            <w:pPr>
              <w:pStyle w:val="TableParagraph"/>
              <w:tabs>
                <w:tab w:val="left" w:pos="1729"/>
                <w:tab w:val="left" w:pos="2655"/>
              </w:tabs>
              <w:jc w:val="center"/>
              <w:rPr>
                <w:sz w:val="24"/>
                <w:szCs w:val="24"/>
              </w:rPr>
            </w:pPr>
            <w:r w:rsidRPr="0038485D">
              <w:rPr>
                <w:sz w:val="24"/>
                <w:szCs w:val="24"/>
              </w:rPr>
              <w:t>Заседание</w:t>
            </w:r>
            <w:r>
              <w:rPr>
                <w:sz w:val="24"/>
                <w:szCs w:val="24"/>
              </w:rPr>
              <w:t xml:space="preserve"> </w:t>
            </w:r>
            <w:r w:rsidRPr="0038485D">
              <w:rPr>
                <w:sz w:val="24"/>
                <w:szCs w:val="24"/>
              </w:rPr>
              <w:t>МО</w:t>
            </w:r>
            <w:r>
              <w:rPr>
                <w:sz w:val="24"/>
                <w:szCs w:val="24"/>
              </w:rPr>
              <w:t xml:space="preserve"> </w:t>
            </w:r>
            <w:r w:rsidRPr="0038485D">
              <w:rPr>
                <w:sz w:val="24"/>
                <w:szCs w:val="24"/>
              </w:rPr>
              <w:t>классных</w:t>
            </w:r>
          </w:p>
          <w:p w:rsidR="0067383B" w:rsidRPr="0038485D" w:rsidRDefault="0067383B" w:rsidP="0067383B">
            <w:pPr>
              <w:pStyle w:val="TableParagraph"/>
              <w:jc w:val="center"/>
              <w:rPr>
                <w:sz w:val="24"/>
                <w:szCs w:val="24"/>
              </w:rPr>
            </w:pPr>
            <w:r w:rsidRPr="0038485D">
              <w:rPr>
                <w:sz w:val="24"/>
                <w:szCs w:val="24"/>
              </w:rPr>
              <w:t>руководителей и воспитателей</w:t>
            </w:r>
          </w:p>
        </w:tc>
        <w:tc>
          <w:tcPr>
            <w:tcW w:w="1271" w:type="dxa"/>
            <w:vAlign w:val="center"/>
          </w:tcPr>
          <w:p w:rsidR="0067383B" w:rsidRPr="0038485D" w:rsidRDefault="0067383B" w:rsidP="0067383B">
            <w:pPr>
              <w:pStyle w:val="TableParagraph"/>
              <w:ind w:left="0" w:right="-6"/>
              <w:jc w:val="center"/>
              <w:rPr>
                <w:sz w:val="24"/>
                <w:szCs w:val="24"/>
              </w:rPr>
            </w:pPr>
            <w:r>
              <w:rPr>
                <w:sz w:val="24"/>
                <w:szCs w:val="24"/>
              </w:rPr>
              <w:t>Кл</w:t>
            </w:r>
            <w:r w:rsidRPr="0038485D">
              <w:rPr>
                <w:sz w:val="24"/>
                <w:szCs w:val="24"/>
              </w:rPr>
              <w:t>. рук</w:t>
            </w:r>
            <w:r>
              <w:rPr>
                <w:sz w:val="24"/>
                <w:szCs w:val="24"/>
              </w:rPr>
              <w:t>,</w:t>
            </w:r>
          </w:p>
          <w:p w:rsidR="0067383B" w:rsidRPr="0038485D" w:rsidRDefault="0067383B" w:rsidP="0067383B">
            <w:pPr>
              <w:pStyle w:val="TableParagraph"/>
              <w:ind w:left="0" w:right="-6"/>
              <w:jc w:val="center"/>
              <w:rPr>
                <w:sz w:val="24"/>
                <w:szCs w:val="24"/>
              </w:rPr>
            </w:pPr>
            <w:r w:rsidRPr="0038485D">
              <w:rPr>
                <w:sz w:val="24"/>
                <w:szCs w:val="24"/>
              </w:rPr>
              <w:t>восп</w:t>
            </w:r>
            <w:r>
              <w:rPr>
                <w:sz w:val="24"/>
                <w:szCs w:val="24"/>
              </w:rPr>
              <w:t>-ли</w:t>
            </w:r>
          </w:p>
        </w:tc>
        <w:tc>
          <w:tcPr>
            <w:tcW w:w="3143" w:type="dxa"/>
            <w:vAlign w:val="center"/>
          </w:tcPr>
          <w:p w:rsidR="0067383B" w:rsidRPr="0038485D" w:rsidRDefault="0067383B" w:rsidP="0067383B">
            <w:pPr>
              <w:pStyle w:val="TableParagraph"/>
              <w:jc w:val="center"/>
              <w:rPr>
                <w:sz w:val="24"/>
                <w:szCs w:val="24"/>
              </w:rPr>
            </w:pPr>
            <w:r>
              <w:rPr>
                <w:sz w:val="24"/>
                <w:szCs w:val="24"/>
              </w:rPr>
              <w:t>з</w:t>
            </w:r>
            <w:r w:rsidRPr="0038485D">
              <w:rPr>
                <w:sz w:val="24"/>
                <w:szCs w:val="24"/>
              </w:rPr>
              <w:t>ам. по ВВР, ШМО</w:t>
            </w:r>
          </w:p>
        </w:tc>
      </w:tr>
      <w:tr w:rsidR="0067383B" w:rsidRPr="0038485D" w:rsidTr="00406341">
        <w:trPr>
          <w:trHeight w:val="2253"/>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ind w:left="0" w:right="-160"/>
              <w:jc w:val="center"/>
              <w:rPr>
                <w:sz w:val="24"/>
                <w:szCs w:val="24"/>
              </w:rPr>
            </w:pPr>
            <w:r w:rsidRPr="0038485D">
              <w:rPr>
                <w:sz w:val="24"/>
                <w:szCs w:val="24"/>
              </w:rPr>
              <w:t>Обсуждение методических рекомендаций по организации работы педагогических работников, осуществляющих классное руководство в общеобразовательных организациях и планирование воспитател</w:t>
            </w:r>
            <w:r>
              <w:rPr>
                <w:sz w:val="24"/>
                <w:szCs w:val="24"/>
              </w:rPr>
              <w:t>ь</w:t>
            </w:r>
            <w:r w:rsidR="00F358B9">
              <w:rPr>
                <w:sz w:val="24"/>
                <w:szCs w:val="24"/>
              </w:rPr>
              <w:t xml:space="preserve">ной работы </w:t>
            </w:r>
            <w:r>
              <w:rPr>
                <w:sz w:val="24"/>
                <w:szCs w:val="24"/>
              </w:rPr>
              <w:t>классов на</w:t>
            </w:r>
            <w:r w:rsidRPr="0038485D">
              <w:rPr>
                <w:sz w:val="24"/>
                <w:szCs w:val="24"/>
              </w:rPr>
              <w:t xml:space="preserve"> уч. год</w:t>
            </w:r>
          </w:p>
        </w:tc>
        <w:tc>
          <w:tcPr>
            <w:tcW w:w="1271" w:type="dxa"/>
            <w:vAlign w:val="center"/>
          </w:tcPr>
          <w:p w:rsidR="0067383B" w:rsidRPr="0038485D" w:rsidRDefault="0067383B" w:rsidP="0067383B">
            <w:pPr>
              <w:pStyle w:val="TableParagraph"/>
              <w:ind w:left="145"/>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 классный руководитель, воспитатели</w:t>
            </w:r>
          </w:p>
        </w:tc>
      </w:tr>
      <w:tr w:rsidR="0067383B" w:rsidRPr="0038485D" w:rsidTr="00406341">
        <w:trPr>
          <w:trHeight w:val="1755"/>
        </w:trPr>
        <w:tc>
          <w:tcPr>
            <w:tcW w:w="1741" w:type="dxa"/>
            <w:gridSpan w:val="2"/>
            <w:vMerge w:val="restart"/>
            <w:vAlign w:val="center"/>
          </w:tcPr>
          <w:p w:rsidR="0067383B" w:rsidRPr="00F358B9" w:rsidRDefault="0067383B" w:rsidP="00F358B9">
            <w:pPr>
              <w:pStyle w:val="TableParagraph"/>
              <w:tabs>
                <w:tab w:val="left" w:pos="2235"/>
              </w:tabs>
              <w:ind w:left="-113" w:right="-98"/>
              <w:jc w:val="center"/>
              <w:rPr>
                <w:b/>
                <w:i/>
                <w:sz w:val="20"/>
                <w:szCs w:val="24"/>
              </w:rPr>
            </w:pPr>
            <w:r w:rsidRPr="00F358B9">
              <w:rPr>
                <w:b/>
                <w:i/>
                <w:sz w:val="20"/>
                <w:szCs w:val="24"/>
              </w:rPr>
              <w:t xml:space="preserve">Контроль </w:t>
            </w:r>
            <w:r w:rsidRPr="00F358B9">
              <w:rPr>
                <w:b/>
                <w:i/>
                <w:spacing w:val="-9"/>
                <w:sz w:val="20"/>
                <w:szCs w:val="24"/>
              </w:rPr>
              <w:t xml:space="preserve">за </w:t>
            </w:r>
            <w:r w:rsidRPr="00F358B9">
              <w:rPr>
                <w:b/>
                <w:i/>
                <w:sz w:val="20"/>
                <w:szCs w:val="24"/>
              </w:rPr>
              <w:t>воспитательным процессом</w:t>
            </w:r>
          </w:p>
        </w:tc>
        <w:tc>
          <w:tcPr>
            <w:tcW w:w="4131" w:type="dxa"/>
            <w:vAlign w:val="center"/>
          </w:tcPr>
          <w:p w:rsidR="0067383B" w:rsidRPr="0038485D" w:rsidRDefault="0067383B" w:rsidP="00F358B9">
            <w:pPr>
              <w:pStyle w:val="TableParagraph"/>
              <w:tabs>
                <w:tab w:val="left" w:pos="1890"/>
                <w:tab w:val="left" w:pos="2153"/>
              </w:tabs>
              <w:ind w:left="-137"/>
              <w:jc w:val="center"/>
              <w:rPr>
                <w:sz w:val="24"/>
                <w:szCs w:val="24"/>
              </w:rPr>
            </w:pPr>
            <w:r w:rsidRPr="0038485D">
              <w:rPr>
                <w:sz w:val="24"/>
                <w:szCs w:val="24"/>
              </w:rPr>
              <w:t>Контроль</w:t>
            </w:r>
            <w:r>
              <w:rPr>
                <w:sz w:val="24"/>
                <w:szCs w:val="24"/>
              </w:rPr>
              <w:t xml:space="preserve"> </w:t>
            </w:r>
            <w:r w:rsidRPr="0038485D">
              <w:rPr>
                <w:w w:val="95"/>
                <w:sz w:val="24"/>
                <w:szCs w:val="24"/>
              </w:rPr>
              <w:t xml:space="preserve">комплектования </w:t>
            </w:r>
            <w:r w:rsidRPr="0038485D">
              <w:rPr>
                <w:sz w:val="24"/>
                <w:szCs w:val="24"/>
              </w:rPr>
              <w:t xml:space="preserve">объединений </w:t>
            </w:r>
            <w:r w:rsidRPr="0038485D">
              <w:rPr>
                <w:spacing w:val="-5"/>
                <w:sz w:val="24"/>
                <w:szCs w:val="24"/>
              </w:rPr>
              <w:t>до</w:t>
            </w:r>
            <w:r w:rsidRPr="0038485D">
              <w:rPr>
                <w:sz w:val="24"/>
                <w:szCs w:val="24"/>
              </w:rPr>
              <w:t>полнительного образования, работающих на базе корпуса и внеурочной</w:t>
            </w:r>
            <w:r>
              <w:rPr>
                <w:sz w:val="24"/>
                <w:szCs w:val="24"/>
              </w:rPr>
              <w:t xml:space="preserve"> </w:t>
            </w:r>
            <w:r w:rsidRPr="0038485D">
              <w:rPr>
                <w:sz w:val="24"/>
                <w:szCs w:val="24"/>
              </w:rPr>
              <w:t>деятельности, оформление</w:t>
            </w:r>
            <w:r>
              <w:rPr>
                <w:sz w:val="24"/>
                <w:szCs w:val="24"/>
              </w:rPr>
              <w:t xml:space="preserve"> </w:t>
            </w:r>
            <w:r w:rsidRPr="0038485D">
              <w:rPr>
                <w:sz w:val="24"/>
                <w:szCs w:val="24"/>
              </w:rPr>
              <w:t xml:space="preserve">документации, </w:t>
            </w:r>
            <w:r w:rsidRPr="0038485D">
              <w:rPr>
                <w:spacing w:val="59"/>
                <w:sz w:val="24"/>
                <w:szCs w:val="24"/>
              </w:rPr>
              <w:t>в</w:t>
            </w:r>
            <w:r w:rsidR="00F358B9">
              <w:rPr>
                <w:sz w:val="24"/>
                <w:szCs w:val="24"/>
              </w:rPr>
              <w:t xml:space="preserve"> </w:t>
            </w:r>
            <w:r w:rsidRPr="0038485D">
              <w:rPr>
                <w:sz w:val="24"/>
                <w:szCs w:val="24"/>
              </w:rPr>
              <w:t>том числе и учащимися</w:t>
            </w:r>
            <w:r w:rsidRPr="0038485D">
              <w:rPr>
                <w:spacing w:val="-22"/>
                <w:sz w:val="24"/>
                <w:szCs w:val="24"/>
              </w:rPr>
              <w:t xml:space="preserve"> </w:t>
            </w:r>
            <w:r w:rsidRPr="0038485D">
              <w:rPr>
                <w:sz w:val="24"/>
                <w:szCs w:val="24"/>
              </w:rPr>
              <w:t>«группы риска»</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w:t>
            </w:r>
          </w:p>
          <w:p w:rsidR="0067383B" w:rsidRPr="0038485D" w:rsidRDefault="0067383B" w:rsidP="0067383B">
            <w:pPr>
              <w:pStyle w:val="TableParagraph"/>
              <w:ind w:left="145"/>
              <w:jc w:val="center"/>
              <w:rPr>
                <w:sz w:val="24"/>
                <w:szCs w:val="24"/>
              </w:rPr>
            </w:pPr>
            <w:r w:rsidRPr="0038485D">
              <w:rPr>
                <w:sz w:val="24"/>
                <w:szCs w:val="24"/>
              </w:rPr>
              <w:t>классы</w:t>
            </w:r>
          </w:p>
        </w:tc>
        <w:tc>
          <w:tcPr>
            <w:tcW w:w="3143" w:type="dxa"/>
            <w:vAlign w:val="center"/>
          </w:tcPr>
          <w:p w:rsidR="0067383B" w:rsidRDefault="0067383B" w:rsidP="0067383B">
            <w:pPr>
              <w:pStyle w:val="TableParagraph"/>
              <w:ind w:right="-60"/>
              <w:jc w:val="center"/>
              <w:rPr>
                <w:sz w:val="24"/>
                <w:szCs w:val="24"/>
              </w:rPr>
            </w:pPr>
            <w:r w:rsidRPr="0038485D">
              <w:rPr>
                <w:sz w:val="24"/>
                <w:szCs w:val="24"/>
              </w:rPr>
              <w:t>Зам. по ВВР,</w:t>
            </w:r>
          </w:p>
          <w:p w:rsidR="0067383B" w:rsidRPr="0038485D" w:rsidRDefault="0067383B" w:rsidP="0067383B">
            <w:pPr>
              <w:pStyle w:val="TableParagraph"/>
              <w:ind w:right="-60"/>
              <w:jc w:val="center"/>
              <w:rPr>
                <w:sz w:val="24"/>
                <w:szCs w:val="24"/>
              </w:rPr>
            </w:pPr>
            <w:r w:rsidRPr="0038485D">
              <w:rPr>
                <w:sz w:val="24"/>
                <w:szCs w:val="24"/>
              </w:rPr>
              <w:t>педагоги д/о</w:t>
            </w:r>
          </w:p>
        </w:tc>
      </w:tr>
      <w:tr w:rsidR="0067383B" w:rsidRPr="0038485D" w:rsidTr="00406341">
        <w:trPr>
          <w:trHeight w:val="743"/>
        </w:trPr>
        <w:tc>
          <w:tcPr>
            <w:tcW w:w="1741" w:type="dxa"/>
            <w:gridSpan w:val="2"/>
            <w:vMerge/>
            <w:vAlign w:val="center"/>
          </w:tcPr>
          <w:p w:rsidR="0067383B" w:rsidRPr="0038485D" w:rsidRDefault="0067383B" w:rsidP="0067383B">
            <w:pPr>
              <w:pStyle w:val="TableParagraph"/>
              <w:ind w:left="0" w:right="-12"/>
              <w:jc w:val="center"/>
              <w:rPr>
                <w:b/>
                <w:sz w:val="24"/>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Проверка планов</w:t>
            </w:r>
            <w:r w:rsidRPr="0038485D">
              <w:rPr>
                <w:spacing w:val="53"/>
                <w:sz w:val="24"/>
                <w:szCs w:val="24"/>
              </w:rPr>
              <w:t xml:space="preserve"> </w:t>
            </w:r>
            <w:r>
              <w:rPr>
                <w:sz w:val="24"/>
                <w:szCs w:val="24"/>
              </w:rPr>
              <w:t>воспитатель</w:t>
            </w:r>
            <w:r w:rsidRPr="0038485D">
              <w:rPr>
                <w:sz w:val="24"/>
                <w:szCs w:val="24"/>
              </w:rPr>
              <w:t>ной работы у классных руководителей 5 - 11 классов</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w:t>
            </w:r>
          </w:p>
        </w:tc>
      </w:tr>
      <w:tr w:rsidR="0067383B" w:rsidRPr="0038485D" w:rsidTr="00406341">
        <w:trPr>
          <w:trHeight w:val="461"/>
        </w:trPr>
        <w:tc>
          <w:tcPr>
            <w:tcW w:w="1741" w:type="dxa"/>
            <w:gridSpan w:val="2"/>
            <w:vMerge/>
            <w:vAlign w:val="center"/>
          </w:tcPr>
          <w:p w:rsidR="0067383B" w:rsidRPr="0038485D" w:rsidRDefault="0067383B" w:rsidP="0067383B">
            <w:pPr>
              <w:pStyle w:val="TableParagraph"/>
              <w:ind w:left="0" w:right="-12"/>
              <w:jc w:val="center"/>
              <w:rPr>
                <w:b/>
                <w:sz w:val="24"/>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Контроль реализации мероприятий в рамках Месячника безопасности.</w:t>
            </w:r>
          </w:p>
        </w:tc>
        <w:tc>
          <w:tcPr>
            <w:tcW w:w="1271" w:type="dxa"/>
            <w:vMerge w:val="restart"/>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Merge w:val="restart"/>
            <w:vAlign w:val="center"/>
          </w:tcPr>
          <w:p w:rsidR="0067383B" w:rsidRPr="0038485D" w:rsidRDefault="0067383B" w:rsidP="0067383B">
            <w:pPr>
              <w:pStyle w:val="TableParagraph"/>
              <w:jc w:val="center"/>
              <w:rPr>
                <w:sz w:val="24"/>
                <w:szCs w:val="24"/>
              </w:rPr>
            </w:pPr>
            <w:r w:rsidRPr="0038485D">
              <w:rPr>
                <w:sz w:val="24"/>
                <w:szCs w:val="24"/>
              </w:rPr>
              <w:t>Зам. по ВВР, классный руководитель, воспитатели</w:t>
            </w:r>
          </w:p>
        </w:tc>
      </w:tr>
      <w:tr w:rsidR="0067383B" w:rsidRPr="0038485D" w:rsidTr="00406341">
        <w:trPr>
          <w:trHeight w:val="627"/>
        </w:trPr>
        <w:tc>
          <w:tcPr>
            <w:tcW w:w="1741" w:type="dxa"/>
            <w:gridSpan w:val="2"/>
            <w:vMerge/>
            <w:vAlign w:val="center"/>
          </w:tcPr>
          <w:p w:rsidR="0067383B" w:rsidRPr="0038485D" w:rsidRDefault="0067383B" w:rsidP="0067383B">
            <w:pPr>
              <w:pStyle w:val="TableParagraph"/>
              <w:ind w:left="0" w:right="-12"/>
              <w:jc w:val="center"/>
              <w:rPr>
                <w:b/>
                <w:sz w:val="24"/>
                <w:szCs w:val="24"/>
              </w:rPr>
            </w:pPr>
          </w:p>
        </w:tc>
        <w:tc>
          <w:tcPr>
            <w:tcW w:w="4131" w:type="dxa"/>
            <w:vAlign w:val="center"/>
          </w:tcPr>
          <w:p w:rsidR="0067383B" w:rsidRPr="0038485D" w:rsidRDefault="0067383B" w:rsidP="0067383B">
            <w:pPr>
              <w:pStyle w:val="TableParagraph"/>
              <w:tabs>
                <w:tab w:val="left" w:pos="1467"/>
                <w:tab w:val="left" w:pos="3122"/>
              </w:tabs>
              <w:jc w:val="center"/>
              <w:rPr>
                <w:sz w:val="24"/>
                <w:szCs w:val="24"/>
              </w:rPr>
            </w:pPr>
            <w:r w:rsidRPr="0038485D">
              <w:rPr>
                <w:sz w:val="24"/>
                <w:szCs w:val="24"/>
              </w:rPr>
              <w:t>Проверка</w:t>
            </w:r>
            <w:r>
              <w:rPr>
                <w:sz w:val="24"/>
                <w:szCs w:val="24"/>
              </w:rPr>
              <w:t xml:space="preserve"> </w:t>
            </w:r>
            <w:r w:rsidRPr="0038485D">
              <w:rPr>
                <w:sz w:val="24"/>
                <w:szCs w:val="24"/>
              </w:rPr>
              <w:t>соблюдения</w:t>
            </w:r>
            <w:r>
              <w:rPr>
                <w:sz w:val="24"/>
                <w:szCs w:val="24"/>
              </w:rPr>
              <w:t xml:space="preserve"> кадетами формы одежды</w:t>
            </w:r>
          </w:p>
        </w:tc>
        <w:tc>
          <w:tcPr>
            <w:tcW w:w="1271" w:type="dxa"/>
            <w:vMerge/>
            <w:vAlign w:val="center"/>
          </w:tcPr>
          <w:p w:rsidR="0067383B" w:rsidRPr="0038485D" w:rsidRDefault="0067383B" w:rsidP="0067383B">
            <w:pPr>
              <w:pStyle w:val="TableParagraph"/>
              <w:ind w:left="145"/>
              <w:jc w:val="center"/>
              <w:rPr>
                <w:b/>
                <w:sz w:val="24"/>
                <w:szCs w:val="24"/>
              </w:rPr>
            </w:pPr>
          </w:p>
        </w:tc>
        <w:tc>
          <w:tcPr>
            <w:tcW w:w="3143" w:type="dxa"/>
            <w:vMerge/>
            <w:vAlign w:val="center"/>
          </w:tcPr>
          <w:p w:rsidR="0067383B" w:rsidRPr="0038485D" w:rsidRDefault="0067383B" w:rsidP="0067383B">
            <w:pPr>
              <w:jc w:val="center"/>
              <w:rPr>
                <w:rFonts w:ascii="Times New Roman" w:hAnsi="Times New Roman" w:cs="Times New Roman"/>
                <w:sz w:val="24"/>
                <w:szCs w:val="24"/>
              </w:rPr>
            </w:pPr>
          </w:p>
        </w:tc>
      </w:tr>
      <w:tr w:rsidR="0067383B" w:rsidRPr="0038485D" w:rsidTr="00406341">
        <w:trPr>
          <w:trHeight w:val="275"/>
        </w:trPr>
        <w:tc>
          <w:tcPr>
            <w:tcW w:w="10286" w:type="dxa"/>
            <w:gridSpan w:val="5"/>
            <w:shd w:val="clear" w:color="auto" w:fill="F1F1F1"/>
            <w:vAlign w:val="center"/>
          </w:tcPr>
          <w:p w:rsidR="0067383B" w:rsidRPr="0038485D" w:rsidRDefault="0067383B" w:rsidP="0067383B">
            <w:pPr>
              <w:pStyle w:val="TableParagraph"/>
              <w:ind w:left="145"/>
              <w:jc w:val="center"/>
              <w:rPr>
                <w:b/>
                <w:sz w:val="24"/>
                <w:szCs w:val="24"/>
              </w:rPr>
            </w:pPr>
            <w:r w:rsidRPr="0038485D">
              <w:rPr>
                <w:b/>
                <w:sz w:val="24"/>
                <w:szCs w:val="24"/>
              </w:rPr>
              <w:t>ОКТЯБРЬ</w:t>
            </w:r>
          </w:p>
        </w:tc>
      </w:tr>
      <w:tr w:rsidR="0067383B" w:rsidRPr="0038485D" w:rsidTr="00406341">
        <w:trPr>
          <w:trHeight w:val="2196"/>
        </w:trPr>
        <w:tc>
          <w:tcPr>
            <w:tcW w:w="1741" w:type="dxa"/>
            <w:gridSpan w:val="2"/>
            <w:vMerge w:val="restart"/>
            <w:vAlign w:val="center"/>
          </w:tcPr>
          <w:p w:rsidR="0067383B" w:rsidRPr="00F358B9" w:rsidRDefault="0067383B" w:rsidP="00F358B9">
            <w:pPr>
              <w:pStyle w:val="TableParagraph"/>
              <w:tabs>
                <w:tab w:val="left" w:pos="2368"/>
              </w:tabs>
              <w:ind w:left="-113" w:right="-98"/>
              <w:jc w:val="center"/>
              <w:rPr>
                <w:b/>
                <w:i/>
                <w:sz w:val="20"/>
                <w:szCs w:val="24"/>
              </w:rPr>
            </w:pPr>
            <w:r w:rsidRPr="00F358B9">
              <w:rPr>
                <w:b/>
                <w:i/>
                <w:sz w:val="20"/>
                <w:szCs w:val="24"/>
              </w:rPr>
              <w:t>Гражданско</w:t>
            </w:r>
            <w:r w:rsidRPr="00F358B9">
              <w:rPr>
                <w:b/>
                <w:i/>
                <w:spacing w:val="-17"/>
                <w:sz w:val="20"/>
                <w:szCs w:val="24"/>
              </w:rPr>
              <w:t xml:space="preserve">- </w:t>
            </w:r>
            <w:r w:rsidRPr="00F358B9">
              <w:rPr>
                <w:b/>
                <w:i/>
                <w:sz w:val="20"/>
                <w:szCs w:val="24"/>
              </w:rPr>
              <w:t>патриотическое</w:t>
            </w:r>
          </w:p>
        </w:tc>
        <w:tc>
          <w:tcPr>
            <w:tcW w:w="4131" w:type="dxa"/>
            <w:vAlign w:val="center"/>
          </w:tcPr>
          <w:p w:rsidR="0067383B" w:rsidRPr="0038485D" w:rsidRDefault="0067383B" w:rsidP="0067383B">
            <w:pPr>
              <w:pStyle w:val="TableParagraph"/>
              <w:ind w:left="0" w:right="-18"/>
              <w:jc w:val="center"/>
              <w:rPr>
                <w:sz w:val="24"/>
                <w:szCs w:val="24"/>
              </w:rPr>
            </w:pPr>
            <w:r w:rsidRPr="0038485D">
              <w:rPr>
                <w:sz w:val="24"/>
                <w:szCs w:val="24"/>
              </w:rPr>
              <w:t xml:space="preserve">Классные часы, встречи, часы общения «Люди пожилые, сердцем молодые», «Мои </w:t>
            </w:r>
            <w:r w:rsidRPr="0038485D">
              <w:rPr>
                <w:spacing w:val="-4"/>
                <w:sz w:val="24"/>
                <w:szCs w:val="24"/>
              </w:rPr>
              <w:t>лю</w:t>
            </w:r>
            <w:r w:rsidRPr="0038485D">
              <w:rPr>
                <w:sz w:val="24"/>
                <w:szCs w:val="24"/>
              </w:rPr>
              <w:t xml:space="preserve">бимые   бабушки   и </w:t>
            </w:r>
            <w:r w:rsidRPr="0038485D">
              <w:rPr>
                <w:spacing w:val="52"/>
                <w:sz w:val="24"/>
                <w:szCs w:val="24"/>
              </w:rPr>
              <w:t xml:space="preserve"> </w:t>
            </w:r>
            <w:r w:rsidRPr="0038485D">
              <w:rPr>
                <w:sz w:val="24"/>
                <w:szCs w:val="24"/>
              </w:rPr>
              <w:t xml:space="preserve">дедушки», «Старость     нужно   </w:t>
            </w:r>
            <w:r w:rsidRPr="0038485D">
              <w:rPr>
                <w:spacing w:val="47"/>
                <w:sz w:val="24"/>
                <w:szCs w:val="24"/>
              </w:rPr>
              <w:t xml:space="preserve"> </w:t>
            </w:r>
            <w:r w:rsidRPr="0038485D">
              <w:rPr>
                <w:sz w:val="24"/>
                <w:szCs w:val="24"/>
              </w:rPr>
              <w:t>уважать», «Бабушка рядышком с дедушкой», «</w:t>
            </w:r>
            <w:r>
              <w:rPr>
                <w:sz w:val="24"/>
                <w:szCs w:val="24"/>
              </w:rPr>
              <w:t>Ветераны педагогического  труда</w:t>
            </w:r>
            <w:r w:rsidRPr="0038485D">
              <w:rPr>
                <w:sz w:val="24"/>
                <w:szCs w:val="24"/>
              </w:rPr>
              <w:t xml:space="preserve">» </w:t>
            </w:r>
            <w:r w:rsidRPr="0038485D">
              <w:rPr>
                <w:spacing w:val="26"/>
                <w:sz w:val="24"/>
                <w:szCs w:val="24"/>
              </w:rPr>
              <w:t xml:space="preserve"> </w:t>
            </w:r>
            <w:r w:rsidRPr="0038485D">
              <w:rPr>
                <w:sz w:val="24"/>
                <w:szCs w:val="24"/>
              </w:rPr>
              <w:t>посвященные Международному дню пожилых людей.</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 классный руководитель, воспитатели, педагог д/о</w:t>
            </w:r>
          </w:p>
        </w:tc>
      </w:tr>
      <w:tr w:rsidR="0067383B" w:rsidRPr="0038485D" w:rsidTr="00406341">
        <w:trPr>
          <w:trHeight w:val="336"/>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jc w:val="center"/>
              <w:rPr>
                <w:sz w:val="24"/>
                <w:szCs w:val="24"/>
              </w:rPr>
            </w:pPr>
            <w:r w:rsidRPr="0038485D">
              <w:rPr>
                <w:sz w:val="24"/>
                <w:szCs w:val="24"/>
              </w:rPr>
              <w:t>День памяти</w:t>
            </w:r>
            <w:r w:rsidRPr="0038485D">
              <w:rPr>
                <w:spacing w:val="63"/>
                <w:sz w:val="24"/>
                <w:szCs w:val="24"/>
              </w:rPr>
              <w:t xml:space="preserve"> </w:t>
            </w:r>
            <w:r w:rsidRPr="0038485D">
              <w:rPr>
                <w:sz w:val="24"/>
                <w:szCs w:val="24"/>
              </w:rPr>
              <w:t>политических репрессий. Урок Памяти</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8-11 кл.</w:t>
            </w:r>
          </w:p>
        </w:tc>
        <w:tc>
          <w:tcPr>
            <w:tcW w:w="3143" w:type="dxa"/>
            <w:vAlign w:val="center"/>
          </w:tcPr>
          <w:p w:rsidR="0067383B" w:rsidRPr="0038485D" w:rsidRDefault="0067383B" w:rsidP="0067383B">
            <w:pPr>
              <w:pStyle w:val="TableParagraph"/>
              <w:tabs>
                <w:tab w:val="left" w:pos="1891"/>
              </w:tabs>
              <w:ind w:right="101"/>
              <w:jc w:val="center"/>
              <w:rPr>
                <w:sz w:val="24"/>
                <w:szCs w:val="24"/>
              </w:rPr>
            </w:pPr>
            <w:r w:rsidRPr="0038485D">
              <w:rPr>
                <w:sz w:val="24"/>
                <w:szCs w:val="24"/>
              </w:rPr>
              <w:t xml:space="preserve">Учителя </w:t>
            </w:r>
            <w:r w:rsidRPr="0038485D">
              <w:rPr>
                <w:spacing w:val="-3"/>
                <w:sz w:val="24"/>
                <w:szCs w:val="24"/>
              </w:rPr>
              <w:t xml:space="preserve">истории, </w:t>
            </w:r>
            <w:r w:rsidRPr="0038485D">
              <w:rPr>
                <w:sz w:val="24"/>
                <w:szCs w:val="24"/>
              </w:rPr>
              <w:t>классные руководители</w:t>
            </w:r>
          </w:p>
        </w:tc>
      </w:tr>
      <w:tr w:rsidR="0067383B" w:rsidRPr="0038485D" w:rsidTr="00406341">
        <w:trPr>
          <w:trHeight w:val="643"/>
        </w:trPr>
        <w:tc>
          <w:tcPr>
            <w:tcW w:w="1741" w:type="dxa"/>
            <w:gridSpan w:val="2"/>
            <w:vMerge w:val="restart"/>
            <w:tcBorders>
              <w:top w:val="single" w:sz="4" w:space="0" w:color="auto"/>
            </w:tcBorders>
            <w:vAlign w:val="center"/>
          </w:tcPr>
          <w:p w:rsidR="0067383B" w:rsidRPr="00F358B9" w:rsidRDefault="0067383B" w:rsidP="00F358B9">
            <w:pPr>
              <w:pStyle w:val="TableParagraph"/>
              <w:tabs>
                <w:tab w:val="left" w:pos="2330"/>
              </w:tabs>
              <w:ind w:left="-113" w:right="-98"/>
              <w:jc w:val="center"/>
              <w:rPr>
                <w:sz w:val="20"/>
                <w:szCs w:val="24"/>
              </w:rPr>
            </w:pPr>
            <w:r w:rsidRPr="00F358B9">
              <w:rPr>
                <w:b/>
                <w:i/>
                <w:sz w:val="20"/>
                <w:szCs w:val="24"/>
              </w:rPr>
              <w:lastRenderedPageBreak/>
              <w:t>Интеллектуально</w:t>
            </w:r>
            <w:r w:rsidRPr="00F358B9">
              <w:rPr>
                <w:b/>
                <w:i/>
                <w:spacing w:val="-17"/>
                <w:sz w:val="20"/>
                <w:szCs w:val="24"/>
              </w:rPr>
              <w:t xml:space="preserve">– </w:t>
            </w:r>
            <w:r w:rsidRPr="00F358B9">
              <w:rPr>
                <w:b/>
                <w:i/>
                <w:sz w:val="20"/>
                <w:szCs w:val="24"/>
              </w:rPr>
              <w:t>познавательное</w:t>
            </w:r>
          </w:p>
        </w:tc>
        <w:tc>
          <w:tcPr>
            <w:tcW w:w="4131" w:type="dxa"/>
            <w:vAlign w:val="center"/>
          </w:tcPr>
          <w:p w:rsidR="0067383B" w:rsidRPr="0038485D" w:rsidRDefault="0067383B" w:rsidP="00FB41DD">
            <w:pPr>
              <w:pStyle w:val="TableParagraph"/>
              <w:jc w:val="center"/>
              <w:rPr>
                <w:sz w:val="24"/>
                <w:szCs w:val="24"/>
              </w:rPr>
            </w:pPr>
            <w:r w:rsidRPr="0038485D">
              <w:rPr>
                <w:sz w:val="24"/>
                <w:szCs w:val="24"/>
              </w:rPr>
              <w:t xml:space="preserve">Участие во </w:t>
            </w:r>
            <w:r w:rsidRPr="0038485D">
              <w:rPr>
                <w:spacing w:val="-3"/>
                <w:sz w:val="24"/>
                <w:szCs w:val="24"/>
              </w:rPr>
              <w:t>Всерос</w:t>
            </w:r>
            <w:r w:rsidRPr="0038485D">
              <w:rPr>
                <w:sz w:val="24"/>
                <w:szCs w:val="24"/>
              </w:rPr>
              <w:t>сийском уроке «Экология</w:t>
            </w:r>
            <w:r w:rsidRPr="0038485D">
              <w:rPr>
                <w:spacing w:val="52"/>
                <w:sz w:val="24"/>
                <w:szCs w:val="24"/>
              </w:rPr>
              <w:t xml:space="preserve"> </w:t>
            </w:r>
            <w:r w:rsidRPr="0038485D">
              <w:rPr>
                <w:sz w:val="24"/>
                <w:szCs w:val="24"/>
              </w:rPr>
              <w:t>и энергосбережение»</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w:t>
            </w:r>
          </w:p>
        </w:tc>
      </w:tr>
      <w:tr w:rsidR="0067383B" w:rsidRPr="0038485D" w:rsidTr="00406341">
        <w:trPr>
          <w:trHeight w:val="461"/>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Участие в олимпиадах и конкурсах по предметам</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Учителя - предметники</w:t>
            </w:r>
          </w:p>
        </w:tc>
      </w:tr>
      <w:tr w:rsidR="0067383B" w:rsidRPr="0038485D" w:rsidTr="00406341">
        <w:trPr>
          <w:trHeight w:val="379"/>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Трудовое, профориентационное</w:t>
            </w:r>
          </w:p>
        </w:tc>
        <w:tc>
          <w:tcPr>
            <w:tcW w:w="4131" w:type="dxa"/>
            <w:vAlign w:val="center"/>
          </w:tcPr>
          <w:p w:rsidR="0067383B" w:rsidRPr="0038485D" w:rsidRDefault="0067383B" w:rsidP="0067383B">
            <w:pPr>
              <w:pStyle w:val="TableParagraph"/>
              <w:tabs>
                <w:tab w:val="left" w:pos="1405"/>
              </w:tabs>
              <w:jc w:val="center"/>
              <w:rPr>
                <w:sz w:val="24"/>
                <w:szCs w:val="24"/>
              </w:rPr>
            </w:pPr>
            <w:r w:rsidRPr="0038485D">
              <w:rPr>
                <w:sz w:val="24"/>
                <w:szCs w:val="24"/>
              </w:rPr>
              <w:t>Операция</w:t>
            </w:r>
            <w:r>
              <w:rPr>
                <w:sz w:val="24"/>
                <w:szCs w:val="24"/>
              </w:rPr>
              <w:t xml:space="preserve"> </w:t>
            </w:r>
            <w:r w:rsidRPr="0038485D">
              <w:rPr>
                <w:sz w:val="24"/>
                <w:szCs w:val="24"/>
              </w:rPr>
              <w:t>«Чистый двор –</w:t>
            </w:r>
            <w:r w:rsidRPr="0038485D">
              <w:rPr>
                <w:spacing w:val="-12"/>
                <w:sz w:val="24"/>
                <w:szCs w:val="24"/>
              </w:rPr>
              <w:t xml:space="preserve"> </w:t>
            </w:r>
            <w:r>
              <w:rPr>
                <w:sz w:val="24"/>
                <w:szCs w:val="24"/>
              </w:rPr>
              <w:t>чистый</w:t>
            </w:r>
            <w:r w:rsidRPr="0038485D">
              <w:rPr>
                <w:sz w:val="24"/>
                <w:szCs w:val="24"/>
              </w:rPr>
              <w:t xml:space="preserve"> </w:t>
            </w:r>
            <w:r>
              <w:rPr>
                <w:sz w:val="24"/>
                <w:szCs w:val="24"/>
              </w:rPr>
              <w:t>корпус</w:t>
            </w:r>
            <w:r w:rsidRPr="0038485D">
              <w:rPr>
                <w:sz w:val="24"/>
                <w:szCs w:val="24"/>
              </w:rPr>
              <w:t>!»</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w:t>
            </w:r>
          </w:p>
        </w:tc>
      </w:tr>
      <w:tr w:rsidR="0067383B" w:rsidRPr="0038485D" w:rsidTr="00406341">
        <w:trPr>
          <w:trHeight w:val="597"/>
        </w:trPr>
        <w:tc>
          <w:tcPr>
            <w:tcW w:w="1741" w:type="dxa"/>
            <w:gridSpan w:val="2"/>
            <w:vMerge/>
            <w:vAlign w:val="center"/>
          </w:tcPr>
          <w:p w:rsidR="0067383B" w:rsidRPr="00F358B9" w:rsidRDefault="0067383B" w:rsidP="00F358B9">
            <w:pPr>
              <w:pStyle w:val="TableParagraph"/>
              <w:ind w:left="-113" w:right="-98"/>
              <w:jc w:val="center"/>
              <w:rPr>
                <w:sz w:val="20"/>
                <w:szCs w:val="24"/>
              </w:rPr>
            </w:pPr>
          </w:p>
        </w:tc>
        <w:tc>
          <w:tcPr>
            <w:tcW w:w="4131" w:type="dxa"/>
            <w:vAlign w:val="center"/>
          </w:tcPr>
          <w:p w:rsidR="0067383B" w:rsidRPr="0038485D" w:rsidRDefault="0067383B" w:rsidP="0067383B">
            <w:pPr>
              <w:pStyle w:val="TableParagraph"/>
              <w:tabs>
                <w:tab w:val="left" w:pos="145"/>
                <w:tab w:val="left" w:pos="3156"/>
              </w:tabs>
              <w:jc w:val="center"/>
              <w:rPr>
                <w:sz w:val="24"/>
                <w:szCs w:val="24"/>
              </w:rPr>
            </w:pPr>
            <w:r w:rsidRPr="0038485D">
              <w:rPr>
                <w:sz w:val="24"/>
                <w:szCs w:val="24"/>
              </w:rPr>
              <w:t>Час</w:t>
            </w:r>
            <w:r>
              <w:rPr>
                <w:sz w:val="24"/>
                <w:szCs w:val="24"/>
              </w:rPr>
              <w:t xml:space="preserve"> </w:t>
            </w:r>
            <w:r w:rsidRPr="0038485D">
              <w:rPr>
                <w:sz w:val="24"/>
                <w:szCs w:val="24"/>
              </w:rPr>
              <w:t>проф.</w:t>
            </w:r>
            <w:r>
              <w:rPr>
                <w:sz w:val="24"/>
                <w:szCs w:val="24"/>
              </w:rPr>
              <w:t xml:space="preserve"> </w:t>
            </w:r>
            <w:r w:rsidRPr="0038485D">
              <w:rPr>
                <w:sz w:val="24"/>
                <w:szCs w:val="24"/>
              </w:rPr>
              <w:t>мастерства</w:t>
            </w:r>
            <w:r>
              <w:rPr>
                <w:sz w:val="24"/>
                <w:szCs w:val="24"/>
              </w:rPr>
              <w:t xml:space="preserve"> </w:t>
            </w:r>
            <w:r w:rsidRPr="0038485D">
              <w:rPr>
                <w:sz w:val="24"/>
                <w:szCs w:val="24"/>
              </w:rPr>
              <w:t>«Как</w:t>
            </w:r>
            <w:r>
              <w:rPr>
                <w:sz w:val="24"/>
                <w:szCs w:val="24"/>
              </w:rPr>
              <w:t xml:space="preserve"> </w:t>
            </w:r>
            <w:r w:rsidRPr="0038485D">
              <w:rPr>
                <w:sz w:val="24"/>
                <w:szCs w:val="24"/>
              </w:rPr>
              <w:t>устроена библиотека?»</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5-9 кл</w:t>
            </w:r>
          </w:p>
        </w:tc>
        <w:tc>
          <w:tcPr>
            <w:tcW w:w="3143" w:type="dxa"/>
            <w:vAlign w:val="center"/>
          </w:tcPr>
          <w:p w:rsidR="0067383B" w:rsidRPr="0038485D" w:rsidRDefault="0067383B" w:rsidP="0067383B">
            <w:pPr>
              <w:pStyle w:val="TableParagraph"/>
              <w:tabs>
                <w:tab w:val="left" w:pos="2495"/>
              </w:tabs>
              <w:jc w:val="center"/>
              <w:rPr>
                <w:sz w:val="24"/>
                <w:szCs w:val="24"/>
              </w:rPr>
            </w:pPr>
            <w:r w:rsidRPr="0038485D">
              <w:rPr>
                <w:sz w:val="24"/>
                <w:szCs w:val="24"/>
              </w:rPr>
              <w:t>Библиотекарь, кл</w:t>
            </w:r>
            <w:r>
              <w:rPr>
                <w:sz w:val="24"/>
                <w:szCs w:val="24"/>
              </w:rPr>
              <w:t>ассные</w:t>
            </w:r>
          </w:p>
          <w:p w:rsidR="0067383B" w:rsidRPr="0038485D" w:rsidRDefault="0067383B" w:rsidP="0067383B">
            <w:pPr>
              <w:pStyle w:val="TableParagraph"/>
              <w:jc w:val="center"/>
              <w:rPr>
                <w:sz w:val="24"/>
                <w:szCs w:val="24"/>
              </w:rPr>
            </w:pPr>
            <w:r w:rsidRPr="0038485D">
              <w:rPr>
                <w:sz w:val="24"/>
                <w:szCs w:val="24"/>
              </w:rPr>
              <w:t>руководители</w:t>
            </w:r>
          </w:p>
        </w:tc>
      </w:tr>
      <w:tr w:rsidR="0067383B" w:rsidRPr="0038485D" w:rsidTr="00406341">
        <w:trPr>
          <w:trHeight w:val="897"/>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tabs>
                <w:tab w:val="left" w:pos="971"/>
                <w:tab w:val="left" w:pos="1813"/>
                <w:tab w:val="left" w:pos="2480"/>
              </w:tabs>
              <w:jc w:val="center"/>
              <w:rPr>
                <w:sz w:val="24"/>
                <w:szCs w:val="24"/>
              </w:rPr>
            </w:pPr>
            <w:r w:rsidRPr="0038485D">
              <w:rPr>
                <w:w w:val="95"/>
                <w:sz w:val="24"/>
                <w:szCs w:val="24"/>
              </w:rPr>
              <w:t xml:space="preserve">Международный </w:t>
            </w:r>
            <w:r w:rsidRPr="0038485D">
              <w:rPr>
                <w:sz w:val="24"/>
                <w:szCs w:val="24"/>
              </w:rPr>
              <w:t>день</w:t>
            </w:r>
            <w:r>
              <w:rPr>
                <w:sz w:val="24"/>
                <w:szCs w:val="24"/>
              </w:rPr>
              <w:t xml:space="preserve"> </w:t>
            </w:r>
            <w:r w:rsidRPr="0038485D">
              <w:rPr>
                <w:sz w:val="24"/>
                <w:szCs w:val="24"/>
              </w:rPr>
              <w:t>школьных</w:t>
            </w:r>
            <w:r>
              <w:rPr>
                <w:sz w:val="24"/>
                <w:szCs w:val="24"/>
              </w:rPr>
              <w:t xml:space="preserve"> </w:t>
            </w:r>
            <w:r w:rsidRPr="0038485D">
              <w:rPr>
                <w:spacing w:val="-3"/>
                <w:sz w:val="24"/>
                <w:szCs w:val="24"/>
              </w:rPr>
              <w:t>библиотек.</w:t>
            </w:r>
            <w:r w:rsidRPr="0038485D">
              <w:rPr>
                <w:sz w:val="24"/>
                <w:szCs w:val="24"/>
              </w:rPr>
              <w:t>День открытых дверей.</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tabs>
                <w:tab w:val="left" w:pos="2456"/>
              </w:tabs>
              <w:ind w:right="102"/>
              <w:jc w:val="center"/>
              <w:rPr>
                <w:sz w:val="24"/>
                <w:szCs w:val="24"/>
              </w:rPr>
            </w:pPr>
            <w:r w:rsidRPr="0038485D">
              <w:rPr>
                <w:sz w:val="24"/>
                <w:szCs w:val="24"/>
              </w:rPr>
              <w:t>Библиотекарь, педагог д/о</w:t>
            </w:r>
            <w:r w:rsidRPr="0038485D">
              <w:rPr>
                <w:spacing w:val="-5"/>
                <w:sz w:val="24"/>
                <w:szCs w:val="24"/>
              </w:rPr>
              <w:t xml:space="preserve">, </w:t>
            </w:r>
            <w:r w:rsidRPr="0038485D">
              <w:rPr>
                <w:sz w:val="24"/>
                <w:szCs w:val="24"/>
              </w:rPr>
              <w:t>зам по ВВР</w:t>
            </w:r>
            <w:r>
              <w:rPr>
                <w:sz w:val="24"/>
                <w:szCs w:val="24"/>
              </w:rPr>
              <w:t>, классные</w:t>
            </w:r>
            <w:r w:rsidRPr="0038485D">
              <w:rPr>
                <w:spacing w:val="-4"/>
                <w:sz w:val="24"/>
                <w:szCs w:val="24"/>
              </w:rPr>
              <w:t xml:space="preserve"> </w:t>
            </w:r>
            <w:r w:rsidRPr="0038485D">
              <w:rPr>
                <w:sz w:val="24"/>
                <w:szCs w:val="24"/>
              </w:rPr>
              <w:t>руководители</w:t>
            </w:r>
          </w:p>
        </w:tc>
      </w:tr>
      <w:tr w:rsidR="0067383B" w:rsidRPr="0038485D" w:rsidTr="00406341">
        <w:trPr>
          <w:trHeight w:val="674"/>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35"/>
                <w:tab w:val="left" w:pos="1122"/>
                <w:tab w:val="left" w:pos="2650"/>
              </w:tabs>
              <w:jc w:val="center"/>
              <w:rPr>
                <w:sz w:val="24"/>
                <w:szCs w:val="24"/>
              </w:rPr>
            </w:pPr>
            <w:r w:rsidRPr="0038485D">
              <w:rPr>
                <w:sz w:val="24"/>
                <w:szCs w:val="24"/>
              </w:rPr>
              <w:t>Просмотр онлайн урока на сайте по</w:t>
            </w:r>
            <w:r>
              <w:rPr>
                <w:sz w:val="24"/>
                <w:szCs w:val="24"/>
              </w:rPr>
              <w:t xml:space="preserve"> </w:t>
            </w:r>
            <w:r w:rsidRPr="0038485D">
              <w:rPr>
                <w:sz w:val="24"/>
                <w:szCs w:val="24"/>
              </w:rPr>
              <w:t>бесплатной</w:t>
            </w:r>
            <w:r>
              <w:rPr>
                <w:sz w:val="24"/>
                <w:szCs w:val="24"/>
              </w:rPr>
              <w:t xml:space="preserve"> </w:t>
            </w:r>
            <w:r w:rsidRPr="0038485D">
              <w:rPr>
                <w:spacing w:val="-3"/>
                <w:sz w:val="24"/>
                <w:szCs w:val="24"/>
              </w:rPr>
              <w:t>профори</w:t>
            </w:r>
            <w:r w:rsidRPr="0038485D">
              <w:rPr>
                <w:sz w:val="24"/>
                <w:szCs w:val="24"/>
              </w:rPr>
              <w:t>ентации для детей «Проектория»</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6-11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w:t>
            </w:r>
          </w:p>
        </w:tc>
      </w:tr>
      <w:tr w:rsidR="0067383B" w:rsidRPr="0038485D" w:rsidTr="00406341">
        <w:trPr>
          <w:trHeight w:val="860"/>
        </w:trPr>
        <w:tc>
          <w:tcPr>
            <w:tcW w:w="1741" w:type="dxa"/>
            <w:gridSpan w:val="2"/>
            <w:vAlign w:val="center"/>
          </w:tcPr>
          <w:p w:rsidR="0067383B" w:rsidRPr="00F358B9" w:rsidRDefault="0067383B" w:rsidP="00F358B9">
            <w:pPr>
              <w:pStyle w:val="TableParagraph"/>
              <w:ind w:left="-113" w:right="-98"/>
              <w:jc w:val="center"/>
              <w:rPr>
                <w:b/>
                <w:i/>
                <w:sz w:val="20"/>
                <w:szCs w:val="24"/>
              </w:rPr>
            </w:pPr>
            <w:r w:rsidRPr="00F358B9">
              <w:rPr>
                <w:b/>
                <w:i/>
                <w:sz w:val="20"/>
                <w:szCs w:val="24"/>
              </w:rPr>
              <w:t>Семейное</w:t>
            </w:r>
          </w:p>
        </w:tc>
        <w:tc>
          <w:tcPr>
            <w:tcW w:w="4131" w:type="dxa"/>
            <w:vAlign w:val="center"/>
          </w:tcPr>
          <w:p w:rsidR="0067383B" w:rsidRPr="0038485D" w:rsidRDefault="0067383B" w:rsidP="00F358B9">
            <w:pPr>
              <w:pStyle w:val="TableParagraph"/>
              <w:ind w:left="-113" w:right="-83"/>
              <w:jc w:val="center"/>
              <w:rPr>
                <w:sz w:val="24"/>
                <w:szCs w:val="24"/>
              </w:rPr>
            </w:pPr>
            <w:r w:rsidRPr="0038485D">
              <w:rPr>
                <w:sz w:val="24"/>
                <w:szCs w:val="24"/>
              </w:rPr>
              <w:t>Семейная   акция «Открытка</w:t>
            </w:r>
            <w:r w:rsidRPr="0038485D">
              <w:rPr>
                <w:spacing w:val="64"/>
                <w:sz w:val="24"/>
                <w:szCs w:val="24"/>
              </w:rPr>
              <w:t xml:space="preserve"> </w:t>
            </w:r>
            <w:r w:rsidR="00FB41DD">
              <w:rPr>
                <w:sz w:val="24"/>
                <w:szCs w:val="24"/>
              </w:rPr>
              <w:t xml:space="preserve">в </w:t>
            </w:r>
            <w:r w:rsidR="00F358B9">
              <w:rPr>
                <w:sz w:val="24"/>
                <w:szCs w:val="24"/>
              </w:rPr>
              <w:t>подарок</w:t>
            </w:r>
            <w:r w:rsidR="00F358B9">
              <w:rPr>
                <w:sz w:val="24"/>
                <w:szCs w:val="24"/>
              </w:rPr>
              <w:tab/>
              <w:t>своими</w:t>
            </w:r>
            <w:r w:rsidR="00F358B9">
              <w:rPr>
                <w:sz w:val="24"/>
                <w:szCs w:val="24"/>
              </w:rPr>
              <w:tab/>
              <w:t xml:space="preserve">руками!» </w:t>
            </w:r>
            <w:r>
              <w:rPr>
                <w:sz w:val="24"/>
                <w:szCs w:val="24"/>
              </w:rPr>
              <w:t>ко</w:t>
            </w:r>
            <w:r w:rsidR="00FB41DD">
              <w:rPr>
                <w:sz w:val="24"/>
                <w:szCs w:val="24"/>
              </w:rPr>
              <w:t xml:space="preserve"> Дню </w:t>
            </w:r>
            <w:r w:rsidRPr="0038485D">
              <w:rPr>
                <w:sz w:val="24"/>
                <w:szCs w:val="24"/>
              </w:rPr>
              <w:t>пожилого человека и Дню</w:t>
            </w:r>
            <w:r>
              <w:rPr>
                <w:sz w:val="24"/>
                <w:szCs w:val="24"/>
              </w:rPr>
              <w:t xml:space="preserve"> </w:t>
            </w:r>
            <w:r w:rsidRPr="0038485D">
              <w:rPr>
                <w:sz w:val="24"/>
                <w:szCs w:val="24"/>
              </w:rPr>
              <w:t>учителя</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5-6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 руководители</w:t>
            </w:r>
          </w:p>
        </w:tc>
      </w:tr>
      <w:tr w:rsidR="0067383B" w:rsidRPr="0038485D" w:rsidTr="00406341">
        <w:trPr>
          <w:trHeight w:val="323"/>
        </w:trPr>
        <w:tc>
          <w:tcPr>
            <w:tcW w:w="1741" w:type="dxa"/>
            <w:gridSpan w:val="2"/>
            <w:vMerge w:val="restart"/>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Родительские классные собрания по плану</w:t>
            </w:r>
          </w:p>
        </w:tc>
        <w:tc>
          <w:tcPr>
            <w:tcW w:w="1271" w:type="dxa"/>
            <w:vAlign w:val="center"/>
          </w:tcPr>
          <w:p w:rsidR="0067383B" w:rsidRPr="0038485D" w:rsidRDefault="0067383B" w:rsidP="0067383B">
            <w:pPr>
              <w:pStyle w:val="TableParagraph"/>
              <w:tabs>
                <w:tab w:val="left" w:pos="715"/>
              </w:tabs>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 классные руководители, воспитатели</w:t>
            </w:r>
          </w:p>
        </w:tc>
      </w:tr>
      <w:tr w:rsidR="0067383B" w:rsidRPr="0038485D" w:rsidTr="00406341">
        <w:trPr>
          <w:trHeight w:val="615"/>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240"/>
                <w:tab w:val="left" w:pos="2855"/>
                <w:tab w:val="left" w:pos="3231"/>
              </w:tabs>
              <w:jc w:val="center"/>
              <w:rPr>
                <w:sz w:val="24"/>
                <w:szCs w:val="24"/>
              </w:rPr>
            </w:pPr>
            <w:r w:rsidRPr="0038485D">
              <w:rPr>
                <w:sz w:val="24"/>
                <w:szCs w:val="24"/>
              </w:rPr>
              <w:t>Открытое мероприятие для ро</w:t>
            </w:r>
            <w:r>
              <w:rPr>
                <w:sz w:val="24"/>
                <w:szCs w:val="24"/>
              </w:rPr>
              <w:t>дителей</w:t>
            </w:r>
            <w:r>
              <w:rPr>
                <w:sz w:val="24"/>
                <w:szCs w:val="24"/>
              </w:rPr>
              <w:tab/>
              <w:t>«Поговорим</w:t>
            </w:r>
            <w:r>
              <w:rPr>
                <w:sz w:val="24"/>
                <w:szCs w:val="24"/>
              </w:rPr>
              <w:tab/>
              <w:t xml:space="preserve">о </w:t>
            </w:r>
            <w:r w:rsidRPr="0038485D">
              <w:rPr>
                <w:spacing w:val="-4"/>
                <w:sz w:val="24"/>
                <w:szCs w:val="24"/>
              </w:rPr>
              <w:t>пра</w:t>
            </w:r>
            <w:r w:rsidRPr="0038485D">
              <w:rPr>
                <w:sz w:val="24"/>
                <w:szCs w:val="24"/>
              </w:rPr>
              <w:t xml:space="preserve">вильном </w:t>
            </w:r>
            <w:r>
              <w:rPr>
                <w:sz w:val="24"/>
                <w:szCs w:val="24"/>
              </w:rPr>
              <w:t>п</w:t>
            </w:r>
            <w:r w:rsidRPr="0038485D">
              <w:rPr>
                <w:sz w:val="24"/>
                <w:szCs w:val="24"/>
              </w:rPr>
              <w:t>итании»</w:t>
            </w:r>
          </w:p>
        </w:tc>
        <w:tc>
          <w:tcPr>
            <w:tcW w:w="1271" w:type="dxa"/>
            <w:vAlign w:val="center"/>
          </w:tcPr>
          <w:p w:rsidR="0067383B" w:rsidRPr="0038485D" w:rsidRDefault="0067383B" w:rsidP="0067383B">
            <w:pPr>
              <w:pStyle w:val="TableParagraph"/>
              <w:tabs>
                <w:tab w:val="left" w:pos="715"/>
              </w:tabs>
              <w:ind w:left="-141"/>
              <w:jc w:val="center"/>
              <w:rPr>
                <w:sz w:val="24"/>
                <w:szCs w:val="24"/>
              </w:rPr>
            </w:pPr>
            <w:r w:rsidRPr="0038485D">
              <w:rPr>
                <w:sz w:val="24"/>
                <w:szCs w:val="24"/>
              </w:rPr>
              <w:t>5–11</w:t>
            </w:r>
            <w:r>
              <w:rPr>
                <w:sz w:val="24"/>
                <w:szCs w:val="24"/>
              </w:rPr>
              <w:t xml:space="preserve"> </w:t>
            </w:r>
            <w:r w:rsidRPr="0038485D">
              <w:rPr>
                <w:sz w:val="24"/>
                <w:szCs w:val="24"/>
              </w:rPr>
              <w:t>кл</w:t>
            </w:r>
          </w:p>
        </w:tc>
        <w:tc>
          <w:tcPr>
            <w:tcW w:w="3143" w:type="dxa"/>
            <w:vAlign w:val="center"/>
          </w:tcPr>
          <w:p w:rsidR="0067383B" w:rsidRPr="0038485D" w:rsidRDefault="0067383B" w:rsidP="0067383B">
            <w:pPr>
              <w:pStyle w:val="TableParagraph"/>
              <w:tabs>
                <w:tab w:val="left" w:pos="1137"/>
                <w:tab w:val="left" w:pos="2315"/>
              </w:tabs>
              <w:ind w:left="0" w:right="-4"/>
              <w:jc w:val="center"/>
              <w:rPr>
                <w:sz w:val="24"/>
                <w:szCs w:val="24"/>
              </w:rPr>
            </w:pPr>
            <w:r w:rsidRPr="0038485D">
              <w:rPr>
                <w:sz w:val="24"/>
                <w:szCs w:val="24"/>
              </w:rPr>
              <w:t>Зам. по ВВР, классные руководители, воспитатели, соц. педагог</w:t>
            </w:r>
          </w:p>
        </w:tc>
      </w:tr>
      <w:tr w:rsidR="0067383B" w:rsidRPr="0038485D" w:rsidTr="00406341">
        <w:trPr>
          <w:trHeight w:val="344"/>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Самоуправление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Заседания органов самоуправления в классах</w:t>
            </w:r>
          </w:p>
        </w:tc>
        <w:tc>
          <w:tcPr>
            <w:tcW w:w="1271" w:type="dxa"/>
            <w:vAlign w:val="center"/>
          </w:tcPr>
          <w:p w:rsidR="0067383B" w:rsidRPr="0038485D" w:rsidRDefault="0067383B" w:rsidP="0067383B">
            <w:pPr>
              <w:pStyle w:val="TableParagraph"/>
              <w:ind w:left="-141"/>
              <w:jc w:val="center"/>
              <w:rPr>
                <w:sz w:val="24"/>
                <w:szCs w:val="24"/>
              </w:rPr>
            </w:pPr>
            <w:r w:rsidRPr="0038485D">
              <w:rPr>
                <w:sz w:val="24"/>
                <w:szCs w:val="24"/>
              </w:rPr>
              <w:t>5-11кл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 лидер класса</w:t>
            </w:r>
          </w:p>
        </w:tc>
      </w:tr>
      <w:tr w:rsidR="0067383B" w:rsidRPr="0038485D" w:rsidTr="00406341">
        <w:trPr>
          <w:trHeight w:val="621"/>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573"/>
                <w:tab w:val="left" w:pos="2690"/>
              </w:tabs>
              <w:jc w:val="center"/>
              <w:rPr>
                <w:sz w:val="24"/>
                <w:szCs w:val="24"/>
              </w:rPr>
            </w:pPr>
            <w:r w:rsidRPr="0038485D">
              <w:rPr>
                <w:sz w:val="24"/>
                <w:szCs w:val="24"/>
              </w:rPr>
              <w:t>Заседания</w:t>
            </w:r>
            <w:r>
              <w:rPr>
                <w:sz w:val="24"/>
                <w:szCs w:val="24"/>
              </w:rPr>
              <w:t xml:space="preserve"> </w:t>
            </w:r>
            <w:r w:rsidRPr="0038485D">
              <w:rPr>
                <w:rFonts w:eastAsia="Calibri"/>
                <w:sz w:val="24"/>
                <w:szCs w:val="24"/>
                <w:lang w:eastAsia="en-US"/>
              </w:rPr>
              <w:t>детской казачьей организации «Пересвет»</w:t>
            </w:r>
            <w:r w:rsidRPr="0038485D">
              <w:rPr>
                <w:sz w:val="24"/>
                <w:szCs w:val="24"/>
              </w:rPr>
              <w:t>,</w:t>
            </w:r>
          </w:p>
          <w:p w:rsidR="0067383B" w:rsidRPr="0038485D" w:rsidRDefault="0067383B" w:rsidP="0067383B">
            <w:pPr>
              <w:pStyle w:val="TableParagraph"/>
              <w:jc w:val="center"/>
              <w:rPr>
                <w:sz w:val="24"/>
                <w:szCs w:val="24"/>
              </w:rPr>
            </w:pPr>
            <w:r w:rsidRPr="0038485D">
              <w:rPr>
                <w:sz w:val="24"/>
                <w:szCs w:val="24"/>
              </w:rPr>
              <w:t>сборы общекорпусных секторов</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7-10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 xml:space="preserve">зам по ВВР, педагог д/о, </w:t>
            </w:r>
            <w:r>
              <w:rPr>
                <w:sz w:val="24"/>
                <w:szCs w:val="24"/>
              </w:rPr>
              <w:t>«Пересвет»</w:t>
            </w:r>
          </w:p>
        </w:tc>
      </w:tr>
      <w:tr w:rsidR="0067383B" w:rsidRPr="0038485D" w:rsidTr="00406341">
        <w:trPr>
          <w:trHeight w:val="2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Проведение корпуса актива</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 xml:space="preserve">зам по ВВР, педагог д/о,, </w:t>
            </w:r>
            <w:r>
              <w:rPr>
                <w:sz w:val="24"/>
                <w:szCs w:val="24"/>
              </w:rPr>
              <w:t>«Пересвет»</w:t>
            </w:r>
          </w:p>
        </w:tc>
      </w:tr>
      <w:tr w:rsidR="0067383B" w:rsidRPr="0038485D" w:rsidTr="00406341">
        <w:trPr>
          <w:trHeight w:val="5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B41DD">
            <w:pPr>
              <w:pStyle w:val="TableParagraph"/>
              <w:jc w:val="center"/>
              <w:rPr>
                <w:sz w:val="24"/>
                <w:szCs w:val="24"/>
              </w:rPr>
            </w:pPr>
            <w:r w:rsidRPr="0038485D">
              <w:rPr>
                <w:sz w:val="24"/>
                <w:szCs w:val="24"/>
              </w:rPr>
              <w:t>Рейд по соблюдению</w:t>
            </w:r>
            <w:r w:rsidRPr="0038485D">
              <w:rPr>
                <w:spacing w:val="57"/>
                <w:sz w:val="24"/>
                <w:szCs w:val="24"/>
              </w:rPr>
              <w:t xml:space="preserve"> </w:t>
            </w:r>
            <w:r w:rsidR="00FB41DD">
              <w:rPr>
                <w:sz w:val="24"/>
                <w:szCs w:val="24"/>
              </w:rPr>
              <w:t xml:space="preserve">учебной </w:t>
            </w:r>
            <w:r w:rsidRPr="0038485D">
              <w:rPr>
                <w:sz w:val="24"/>
                <w:szCs w:val="24"/>
              </w:rPr>
              <w:t>дисциплины</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 педагог д/о, Сектор образования</w:t>
            </w:r>
          </w:p>
        </w:tc>
      </w:tr>
      <w:tr w:rsidR="0067383B" w:rsidRPr="0038485D" w:rsidTr="00406341">
        <w:trPr>
          <w:trHeight w:val="312"/>
        </w:trPr>
        <w:tc>
          <w:tcPr>
            <w:tcW w:w="1741" w:type="dxa"/>
            <w:gridSpan w:val="2"/>
            <w:vMerge w:val="restart"/>
            <w:vAlign w:val="center"/>
          </w:tcPr>
          <w:p w:rsidR="0067383B" w:rsidRPr="00F358B9" w:rsidRDefault="0067383B" w:rsidP="00F358B9">
            <w:pPr>
              <w:pStyle w:val="TableParagraph"/>
              <w:tabs>
                <w:tab w:val="left" w:pos="2330"/>
              </w:tabs>
              <w:ind w:left="-113" w:right="-98"/>
              <w:jc w:val="center"/>
              <w:rPr>
                <w:b/>
                <w:i/>
                <w:sz w:val="20"/>
                <w:szCs w:val="24"/>
              </w:rPr>
            </w:pPr>
            <w:r w:rsidRPr="00F358B9">
              <w:rPr>
                <w:b/>
                <w:i/>
                <w:sz w:val="20"/>
                <w:szCs w:val="24"/>
              </w:rPr>
              <w:t xml:space="preserve">Спортивно </w:t>
            </w:r>
            <w:r w:rsidRPr="00F358B9">
              <w:rPr>
                <w:b/>
                <w:i/>
                <w:spacing w:val="-17"/>
                <w:sz w:val="20"/>
                <w:szCs w:val="24"/>
              </w:rPr>
              <w:t xml:space="preserve">– </w:t>
            </w:r>
            <w:r w:rsidRPr="00F358B9">
              <w:rPr>
                <w:b/>
                <w:i/>
                <w:sz w:val="20"/>
                <w:szCs w:val="24"/>
              </w:rPr>
              <w:t>оздоровительное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День Здоровья</w:t>
            </w:r>
          </w:p>
        </w:tc>
        <w:tc>
          <w:tcPr>
            <w:tcW w:w="1271" w:type="dxa"/>
            <w:vAlign w:val="center"/>
          </w:tcPr>
          <w:p w:rsidR="0067383B" w:rsidRPr="0038485D" w:rsidRDefault="0067383B" w:rsidP="0067383B">
            <w:pPr>
              <w:pStyle w:val="TableParagraph"/>
              <w:ind w:left="145"/>
              <w:jc w:val="center"/>
              <w:rPr>
                <w:sz w:val="24"/>
                <w:szCs w:val="24"/>
              </w:rPr>
            </w:pPr>
            <w:r>
              <w:rPr>
                <w:sz w:val="24"/>
                <w:szCs w:val="24"/>
              </w:rPr>
              <w:t>5</w:t>
            </w:r>
            <w:r w:rsidRPr="0038485D">
              <w:rPr>
                <w:sz w:val="24"/>
                <w:szCs w:val="24"/>
              </w:rPr>
              <w:t>-11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Учителя физ-ры, классные руководители</w:t>
            </w:r>
          </w:p>
        </w:tc>
      </w:tr>
      <w:tr w:rsidR="0067383B" w:rsidRPr="0038485D" w:rsidTr="00406341">
        <w:trPr>
          <w:trHeight w:val="48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2976"/>
              </w:tabs>
              <w:jc w:val="center"/>
              <w:rPr>
                <w:sz w:val="24"/>
                <w:szCs w:val="24"/>
              </w:rPr>
            </w:pPr>
            <w:r w:rsidRPr="0038485D">
              <w:rPr>
                <w:sz w:val="24"/>
                <w:szCs w:val="24"/>
              </w:rPr>
              <w:t>Регистрация и участие в программе ВФСК ГТО</w:t>
            </w:r>
          </w:p>
        </w:tc>
        <w:tc>
          <w:tcPr>
            <w:tcW w:w="1271" w:type="dxa"/>
            <w:vAlign w:val="center"/>
          </w:tcPr>
          <w:p w:rsidR="0067383B" w:rsidRPr="0038485D" w:rsidRDefault="0067383B" w:rsidP="0067383B">
            <w:pPr>
              <w:pStyle w:val="TableParagraph"/>
              <w:ind w:left="145"/>
              <w:jc w:val="center"/>
              <w:rPr>
                <w:sz w:val="24"/>
                <w:szCs w:val="24"/>
              </w:rPr>
            </w:pPr>
            <w:r>
              <w:rPr>
                <w:sz w:val="24"/>
                <w:szCs w:val="24"/>
              </w:rPr>
              <w:t>5</w:t>
            </w:r>
            <w:r w:rsidRPr="0038485D">
              <w:rPr>
                <w:sz w:val="24"/>
                <w:szCs w:val="24"/>
              </w:rPr>
              <w:t>-11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 рук., учителя физ-ры</w:t>
            </w:r>
          </w:p>
        </w:tc>
      </w:tr>
      <w:tr w:rsidR="0067383B" w:rsidRPr="0038485D" w:rsidTr="00406341">
        <w:trPr>
          <w:trHeight w:val="131"/>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Досуговая деятельность</w:t>
            </w:r>
          </w:p>
        </w:tc>
        <w:tc>
          <w:tcPr>
            <w:tcW w:w="4131" w:type="dxa"/>
            <w:vAlign w:val="center"/>
          </w:tcPr>
          <w:p w:rsidR="0067383B" w:rsidRPr="0038485D" w:rsidRDefault="0067383B" w:rsidP="00FB41DD">
            <w:pPr>
              <w:pStyle w:val="TableParagraph"/>
              <w:tabs>
                <w:tab w:val="left" w:pos="2266"/>
              </w:tabs>
              <w:jc w:val="center"/>
              <w:rPr>
                <w:sz w:val="24"/>
                <w:szCs w:val="24"/>
              </w:rPr>
            </w:pPr>
            <w:r w:rsidRPr="0038485D">
              <w:rPr>
                <w:sz w:val="24"/>
                <w:szCs w:val="24"/>
              </w:rPr>
              <w:t>Международный День учителя. Праздничное</w:t>
            </w:r>
            <w:r>
              <w:rPr>
                <w:sz w:val="24"/>
                <w:szCs w:val="24"/>
              </w:rPr>
              <w:t xml:space="preserve"> </w:t>
            </w:r>
            <w:r w:rsidRPr="0038485D">
              <w:rPr>
                <w:spacing w:val="-1"/>
                <w:sz w:val="24"/>
                <w:szCs w:val="24"/>
              </w:rPr>
              <w:t>мероприятие</w:t>
            </w:r>
            <w:r w:rsidR="00FB41DD">
              <w:rPr>
                <w:sz w:val="24"/>
                <w:szCs w:val="24"/>
              </w:rPr>
              <w:t xml:space="preserve"> </w:t>
            </w:r>
            <w:r w:rsidRPr="0038485D">
              <w:rPr>
                <w:sz w:val="24"/>
                <w:szCs w:val="24"/>
              </w:rPr>
              <w:t>«Учитель будет вечен на Земле!»</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Pr>
                <w:sz w:val="24"/>
                <w:szCs w:val="24"/>
              </w:rPr>
              <w:t>5</w:t>
            </w:r>
            <w:r w:rsidRPr="0038485D">
              <w:rPr>
                <w:sz w:val="24"/>
                <w:szCs w:val="24"/>
              </w:rPr>
              <w:t>-11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 xml:space="preserve">зам по ВВР, педагог д/о,  классные руководители. </w:t>
            </w:r>
            <w:r>
              <w:rPr>
                <w:sz w:val="24"/>
                <w:szCs w:val="24"/>
              </w:rPr>
              <w:t>«Пересвет»</w:t>
            </w:r>
          </w:p>
        </w:tc>
      </w:tr>
      <w:tr w:rsidR="0067383B" w:rsidRPr="0038485D" w:rsidTr="00406341">
        <w:trPr>
          <w:trHeight w:val="897"/>
        </w:trPr>
        <w:tc>
          <w:tcPr>
            <w:tcW w:w="1741" w:type="dxa"/>
            <w:gridSpan w:val="2"/>
            <w:vMerge/>
            <w:tcBorders>
              <w:top w:val="nil"/>
              <w:bottom w:val="single" w:sz="4" w:space="0" w:color="auto"/>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ind w:firstLine="64"/>
              <w:jc w:val="center"/>
              <w:rPr>
                <w:sz w:val="24"/>
                <w:szCs w:val="24"/>
              </w:rPr>
            </w:pPr>
            <w:r w:rsidRPr="0038485D">
              <w:rPr>
                <w:sz w:val="24"/>
                <w:szCs w:val="24"/>
              </w:rPr>
              <w:t>Акция «Спешите делать добро» (поздравление</w:t>
            </w:r>
            <w:r>
              <w:rPr>
                <w:sz w:val="24"/>
                <w:szCs w:val="24"/>
              </w:rPr>
              <w:t xml:space="preserve"> </w:t>
            </w:r>
            <w:r w:rsidRPr="0038485D">
              <w:rPr>
                <w:sz w:val="24"/>
                <w:szCs w:val="24"/>
              </w:rPr>
              <w:t>ветеранов педагогического труда)</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741974" w:rsidRDefault="0067383B" w:rsidP="0067383B">
            <w:pPr>
              <w:pStyle w:val="TableParagraph"/>
              <w:jc w:val="center"/>
              <w:rPr>
                <w:sz w:val="24"/>
                <w:szCs w:val="24"/>
              </w:rPr>
            </w:pPr>
            <w:r w:rsidRPr="0038485D">
              <w:rPr>
                <w:sz w:val="24"/>
                <w:szCs w:val="24"/>
              </w:rPr>
              <w:t>кл. руковод</w:t>
            </w:r>
            <w:r>
              <w:rPr>
                <w:sz w:val="24"/>
                <w:szCs w:val="24"/>
              </w:rPr>
              <w:t>ители</w:t>
            </w:r>
          </w:p>
        </w:tc>
      </w:tr>
      <w:tr w:rsidR="0067383B" w:rsidRPr="0038485D" w:rsidTr="00406341">
        <w:trPr>
          <w:trHeight w:val="1078"/>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Трудовое, профориентационное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Посещение семей и семей несовершеннолетних, состоящих на учете в ОДН с целью проверки бытовых условий и выполнения режима дня, составление актов</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Pr>
                <w:sz w:val="24"/>
                <w:szCs w:val="24"/>
              </w:rPr>
              <w:t>5</w:t>
            </w:r>
            <w:r w:rsidRPr="0038485D">
              <w:rPr>
                <w:sz w:val="24"/>
                <w:szCs w:val="24"/>
              </w:rPr>
              <w:t xml:space="preserve"> – 11</w:t>
            </w:r>
          </w:p>
          <w:p w:rsidR="0067383B" w:rsidRPr="0038485D" w:rsidRDefault="0067383B" w:rsidP="0067383B">
            <w:pPr>
              <w:pStyle w:val="TableParagraph"/>
              <w:ind w:left="145"/>
              <w:jc w:val="center"/>
              <w:rPr>
                <w:sz w:val="24"/>
                <w:szCs w:val="24"/>
              </w:rPr>
            </w:pPr>
            <w:r w:rsidRPr="0038485D">
              <w:rPr>
                <w:sz w:val="24"/>
                <w:szCs w:val="24"/>
              </w:rPr>
              <w:t>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 рук., психолог, социальный педагог</w:t>
            </w:r>
          </w:p>
        </w:tc>
      </w:tr>
      <w:tr w:rsidR="0067383B" w:rsidRPr="0038485D" w:rsidTr="00406341">
        <w:trPr>
          <w:trHeight w:val="5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964"/>
              </w:tabs>
              <w:jc w:val="center"/>
              <w:rPr>
                <w:sz w:val="24"/>
                <w:szCs w:val="24"/>
              </w:rPr>
            </w:pPr>
            <w:r w:rsidRPr="0038485D">
              <w:rPr>
                <w:sz w:val="24"/>
                <w:szCs w:val="24"/>
              </w:rPr>
              <w:t>Проф.</w:t>
            </w:r>
            <w:r w:rsidRPr="0038485D">
              <w:rPr>
                <w:spacing w:val="43"/>
                <w:sz w:val="24"/>
                <w:szCs w:val="24"/>
              </w:rPr>
              <w:t xml:space="preserve"> </w:t>
            </w:r>
            <w:r w:rsidRPr="0038485D">
              <w:rPr>
                <w:sz w:val="24"/>
                <w:szCs w:val="24"/>
              </w:rPr>
              <w:t>беседа</w:t>
            </w:r>
            <w:r>
              <w:rPr>
                <w:sz w:val="24"/>
                <w:szCs w:val="24"/>
              </w:rPr>
              <w:t xml:space="preserve"> </w:t>
            </w:r>
            <w:r w:rsidRPr="0038485D">
              <w:rPr>
                <w:sz w:val="24"/>
                <w:szCs w:val="24"/>
              </w:rPr>
              <w:t>«Дисциплина</w:t>
            </w:r>
            <w:r w:rsidRPr="0038485D">
              <w:rPr>
                <w:spacing w:val="42"/>
                <w:sz w:val="24"/>
                <w:szCs w:val="24"/>
              </w:rPr>
              <w:t xml:space="preserve"> </w:t>
            </w:r>
            <w:r w:rsidRPr="0038485D">
              <w:rPr>
                <w:sz w:val="24"/>
                <w:szCs w:val="24"/>
              </w:rPr>
              <w:t>в</w:t>
            </w:r>
            <w:r>
              <w:rPr>
                <w:sz w:val="24"/>
                <w:szCs w:val="24"/>
              </w:rPr>
              <w:t xml:space="preserve"> </w:t>
            </w:r>
            <w:r w:rsidRPr="0038485D">
              <w:rPr>
                <w:sz w:val="24"/>
                <w:szCs w:val="24"/>
              </w:rPr>
              <w:t>корпусе»</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5-6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соц. педагог, зам по ВВР</w:t>
            </w:r>
          </w:p>
        </w:tc>
      </w:tr>
      <w:tr w:rsidR="0067383B" w:rsidRPr="0038485D" w:rsidTr="00406341">
        <w:trPr>
          <w:trHeight w:val="210"/>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B41DD">
            <w:pPr>
              <w:pStyle w:val="TableParagraph"/>
              <w:tabs>
                <w:tab w:val="left" w:pos="2008"/>
              </w:tabs>
              <w:ind w:left="0"/>
              <w:jc w:val="center"/>
              <w:rPr>
                <w:sz w:val="24"/>
                <w:szCs w:val="24"/>
              </w:rPr>
            </w:pPr>
            <w:r w:rsidRPr="0038485D">
              <w:rPr>
                <w:sz w:val="24"/>
                <w:szCs w:val="24"/>
              </w:rPr>
              <w:t>Всероссийский</w:t>
            </w:r>
            <w:r w:rsidR="00FB41DD">
              <w:rPr>
                <w:sz w:val="24"/>
                <w:szCs w:val="24"/>
              </w:rPr>
              <w:t xml:space="preserve"> </w:t>
            </w:r>
            <w:r w:rsidRPr="0038485D">
              <w:rPr>
                <w:sz w:val="24"/>
                <w:szCs w:val="24"/>
              </w:rPr>
              <w:t>урок безопасности в сети Интернет</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tabs>
                <w:tab w:val="left" w:pos="1989"/>
              </w:tabs>
              <w:ind w:right="103"/>
              <w:jc w:val="center"/>
              <w:rPr>
                <w:sz w:val="24"/>
                <w:szCs w:val="24"/>
              </w:rPr>
            </w:pPr>
            <w:r>
              <w:rPr>
                <w:sz w:val="24"/>
                <w:szCs w:val="24"/>
              </w:rPr>
              <w:t>Классные руководители</w:t>
            </w:r>
            <w:r w:rsidRPr="0038485D">
              <w:rPr>
                <w:sz w:val="24"/>
                <w:szCs w:val="24"/>
              </w:rPr>
              <w:t>,</w:t>
            </w:r>
            <w:r w:rsidRPr="0038485D">
              <w:rPr>
                <w:spacing w:val="-4"/>
                <w:sz w:val="24"/>
                <w:szCs w:val="24"/>
              </w:rPr>
              <w:t xml:space="preserve"> учитель </w:t>
            </w:r>
            <w:r w:rsidRPr="0038485D">
              <w:rPr>
                <w:sz w:val="24"/>
                <w:szCs w:val="24"/>
              </w:rPr>
              <w:t>информатики</w:t>
            </w:r>
          </w:p>
        </w:tc>
      </w:tr>
      <w:tr w:rsidR="0067383B" w:rsidRPr="0038485D" w:rsidTr="00406341">
        <w:trPr>
          <w:trHeight w:val="708"/>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Просмотр онлайн урока на сайте по бесплатной профориентации для детей «Проектория»</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6-11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w:t>
            </w:r>
          </w:p>
        </w:tc>
      </w:tr>
      <w:tr w:rsidR="0067383B" w:rsidRPr="0038485D" w:rsidTr="00406341">
        <w:trPr>
          <w:trHeight w:val="569"/>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Нравственное, правовое и профилактика асоциального поведения</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Встреча с</w:t>
            </w:r>
            <w:r w:rsidRPr="0038485D">
              <w:rPr>
                <w:sz w:val="24"/>
                <w:szCs w:val="24"/>
                <w:shd w:val="clear" w:color="auto" w:fill="F7FBF6"/>
              </w:rPr>
              <w:t xml:space="preserve"> представителем </w:t>
            </w:r>
            <w:r w:rsidRPr="0038485D">
              <w:rPr>
                <w:sz w:val="24"/>
                <w:szCs w:val="24"/>
              </w:rPr>
              <w:t>ОДН</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7-11 кл.</w:t>
            </w:r>
          </w:p>
        </w:tc>
        <w:tc>
          <w:tcPr>
            <w:tcW w:w="3143" w:type="dxa"/>
            <w:vAlign w:val="center"/>
          </w:tcPr>
          <w:p w:rsidR="0067383B" w:rsidRDefault="0067383B" w:rsidP="0067383B">
            <w:pPr>
              <w:pStyle w:val="TableParagraph"/>
              <w:jc w:val="center"/>
              <w:rPr>
                <w:sz w:val="24"/>
                <w:szCs w:val="24"/>
              </w:rPr>
            </w:pPr>
            <w:r w:rsidRPr="0038485D">
              <w:rPr>
                <w:sz w:val="24"/>
                <w:szCs w:val="24"/>
              </w:rPr>
              <w:t xml:space="preserve">Психолог, соц. педагог, </w:t>
            </w:r>
          </w:p>
          <w:p w:rsidR="0067383B" w:rsidRPr="0038485D" w:rsidRDefault="0067383B" w:rsidP="0067383B">
            <w:pPr>
              <w:pStyle w:val="TableParagraph"/>
              <w:jc w:val="center"/>
              <w:rPr>
                <w:sz w:val="24"/>
                <w:szCs w:val="24"/>
              </w:rPr>
            </w:pPr>
            <w:r w:rsidRPr="0038485D">
              <w:rPr>
                <w:sz w:val="24"/>
                <w:szCs w:val="24"/>
              </w:rPr>
              <w:t>зам по ВВР</w:t>
            </w:r>
          </w:p>
        </w:tc>
      </w:tr>
      <w:tr w:rsidR="0067383B" w:rsidRPr="0038485D" w:rsidTr="00406341">
        <w:trPr>
          <w:trHeight w:val="599"/>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624"/>
                <w:tab w:val="left" w:pos="3197"/>
              </w:tabs>
              <w:jc w:val="center"/>
              <w:rPr>
                <w:sz w:val="24"/>
                <w:szCs w:val="24"/>
              </w:rPr>
            </w:pPr>
            <w:r w:rsidRPr="0038485D">
              <w:rPr>
                <w:sz w:val="24"/>
                <w:szCs w:val="24"/>
              </w:rPr>
              <w:t>Всемирный</w:t>
            </w:r>
            <w:r>
              <w:rPr>
                <w:sz w:val="24"/>
                <w:szCs w:val="24"/>
              </w:rPr>
              <w:t xml:space="preserve"> </w:t>
            </w:r>
            <w:r w:rsidRPr="0038485D">
              <w:rPr>
                <w:sz w:val="24"/>
                <w:szCs w:val="24"/>
              </w:rPr>
              <w:t>день</w:t>
            </w:r>
          </w:p>
          <w:p w:rsidR="0067383B" w:rsidRPr="0038485D" w:rsidRDefault="0067383B" w:rsidP="00F358B9">
            <w:pPr>
              <w:pStyle w:val="TableParagraph"/>
              <w:jc w:val="center"/>
              <w:rPr>
                <w:sz w:val="24"/>
                <w:szCs w:val="24"/>
              </w:rPr>
            </w:pPr>
            <w:r w:rsidRPr="0038485D">
              <w:rPr>
                <w:sz w:val="24"/>
                <w:szCs w:val="24"/>
              </w:rPr>
              <w:t>защиты</w:t>
            </w:r>
            <w:r>
              <w:rPr>
                <w:sz w:val="24"/>
                <w:szCs w:val="24"/>
              </w:rPr>
              <w:t xml:space="preserve"> </w:t>
            </w:r>
            <w:r w:rsidRPr="0038485D">
              <w:rPr>
                <w:sz w:val="24"/>
                <w:szCs w:val="24"/>
              </w:rPr>
              <w:t>животных.</w:t>
            </w:r>
            <w:r>
              <w:rPr>
                <w:sz w:val="24"/>
                <w:szCs w:val="24"/>
              </w:rPr>
              <w:t xml:space="preserve"> </w:t>
            </w:r>
            <w:r w:rsidRPr="0038485D">
              <w:rPr>
                <w:sz w:val="24"/>
                <w:szCs w:val="24"/>
              </w:rPr>
              <w:t>Классные</w:t>
            </w:r>
            <w:r w:rsidR="00F358B9">
              <w:rPr>
                <w:sz w:val="24"/>
                <w:szCs w:val="24"/>
              </w:rPr>
              <w:t xml:space="preserve"> часы «Мы в ответе за тех, кого </w:t>
            </w:r>
            <w:r w:rsidRPr="0038485D">
              <w:rPr>
                <w:sz w:val="24"/>
                <w:szCs w:val="24"/>
              </w:rPr>
              <w:t>приручили»</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5-6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 руководители</w:t>
            </w:r>
          </w:p>
        </w:tc>
      </w:tr>
      <w:tr w:rsidR="0067383B" w:rsidRPr="0038485D" w:rsidTr="00406341">
        <w:trPr>
          <w:trHeight w:val="597"/>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2934"/>
              </w:tabs>
              <w:jc w:val="center"/>
              <w:rPr>
                <w:sz w:val="24"/>
                <w:szCs w:val="24"/>
              </w:rPr>
            </w:pPr>
            <w:r w:rsidRPr="0038485D">
              <w:rPr>
                <w:sz w:val="24"/>
                <w:szCs w:val="24"/>
              </w:rPr>
              <w:t>Заседание Совета профилактики</w:t>
            </w:r>
          </w:p>
        </w:tc>
        <w:tc>
          <w:tcPr>
            <w:tcW w:w="1271" w:type="dxa"/>
            <w:vAlign w:val="center"/>
          </w:tcPr>
          <w:p w:rsidR="0067383B" w:rsidRPr="0038485D" w:rsidRDefault="0067383B" w:rsidP="0067383B">
            <w:pPr>
              <w:pStyle w:val="TableParagraph"/>
              <w:ind w:left="145"/>
              <w:jc w:val="center"/>
              <w:rPr>
                <w:sz w:val="24"/>
                <w:szCs w:val="24"/>
              </w:rPr>
            </w:pPr>
            <w:r w:rsidRPr="0038485D">
              <w:rPr>
                <w:w w:val="99"/>
                <w:sz w:val="24"/>
                <w:szCs w:val="24"/>
              </w:rPr>
              <w:t>-</w:t>
            </w:r>
          </w:p>
        </w:tc>
        <w:tc>
          <w:tcPr>
            <w:tcW w:w="3143" w:type="dxa"/>
            <w:vAlign w:val="center"/>
          </w:tcPr>
          <w:p w:rsidR="0067383B" w:rsidRDefault="0067383B" w:rsidP="0067383B">
            <w:pPr>
              <w:pStyle w:val="TableParagraph"/>
              <w:jc w:val="center"/>
              <w:rPr>
                <w:sz w:val="24"/>
                <w:szCs w:val="24"/>
              </w:rPr>
            </w:pPr>
            <w:r w:rsidRPr="0038485D">
              <w:rPr>
                <w:sz w:val="24"/>
                <w:szCs w:val="24"/>
              </w:rPr>
              <w:t xml:space="preserve">Психолог, соц. педагог, </w:t>
            </w:r>
          </w:p>
          <w:p w:rsidR="0067383B" w:rsidRPr="0038485D" w:rsidRDefault="0067383B" w:rsidP="0067383B">
            <w:pPr>
              <w:pStyle w:val="TableParagraph"/>
              <w:jc w:val="center"/>
              <w:rPr>
                <w:sz w:val="24"/>
                <w:szCs w:val="24"/>
              </w:rPr>
            </w:pPr>
            <w:r w:rsidRPr="0038485D">
              <w:rPr>
                <w:sz w:val="24"/>
                <w:szCs w:val="24"/>
              </w:rPr>
              <w:t>зам по ВВР</w:t>
            </w:r>
          </w:p>
        </w:tc>
      </w:tr>
      <w:tr w:rsidR="0067383B" w:rsidRPr="0038485D" w:rsidTr="00406341">
        <w:trPr>
          <w:trHeight w:val="753"/>
        </w:trPr>
        <w:tc>
          <w:tcPr>
            <w:tcW w:w="1741" w:type="dxa"/>
            <w:gridSpan w:val="2"/>
            <w:vAlign w:val="center"/>
          </w:tcPr>
          <w:p w:rsidR="0067383B" w:rsidRPr="00F358B9" w:rsidRDefault="0067383B" w:rsidP="00F358B9">
            <w:pPr>
              <w:pStyle w:val="TableParagraph"/>
              <w:ind w:left="-113" w:right="-98"/>
              <w:jc w:val="center"/>
              <w:rPr>
                <w:b/>
                <w:i/>
                <w:sz w:val="20"/>
                <w:szCs w:val="24"/>
              </w:rPr>
            </w:pPr>
            <w:r w:rsidRPr="00F358B9">
              <w:rPr>
                <w:b/>
                <w:i/>
                <w:sz w:val="20"/>
                <w:szCs w:val="24"/>
              </w:rPr>
              <w:t>Работа с классными руководителями</w:t>
            </w:r>
          </w:p>
        </w:tc>
        <w:tc>
          <w:tcPr>
            <w:tcW w:w="4131" w:type="dxa"/>
            <w:vAlign w:val="center"/>
          </w:tcPr>
          <w:p w:rsidR="0067383B" w:rsidRPr="0038485D" w:rsidRDefault="0067383B" w:rsidP="0067383B">
            <w:pPr>
              <w:pStyle w:val="TableParagraph"/>
              <w:tabs>
                <w:tab w:val="left" w:pos="2389"/>
              </w:tabs>
              <w:jc w:val="center"/>
              <w:rPr>
                <w:sz w:val="24"/>
                <w:szCs w:val="24"/>
              </w:rPr>
            </w:pPr>
            <w:r w:rsidRPr="0038485D">
              <w:rPr>
                <w:sz w:val="24"/>
                <w:szCs w:val="24"/>
              </w:rPr>
              <w:t>Индивидуальные собеседования с классными</w:t>
            </w:r>
            <w:r w:rsidRPr="0038485D">
              <w:rPr>
                <w:spacing w:val="44"/>
                <w:sz w:val="24"/>
                <w:szCs w:val="24"/>
              </w:rPr>
              <w:t xml:space="preserve"> </w:t>
            </w:r>
            <w:r w:rsidRPr="0038485D">
              <w:rPr>
                <w:sz w:val="24"/>
                <w:szCs w:val="24"/>
              </w:rPr>
              <w:t>руководителями, помощь в подготовке мероприятий.</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 педагог д/о,</w:t>
            </w:r>
          </w:p>
        </w:tc>
      </w:tr>
      <w:tr w:rsidR="0067383B" w:rsidRPr="0038485D" w:rsidTr="00406341">
        <w:trPr>
          <w:trHeight w:val="373"/>
        </w:trPr>
        <w:tc>
          <w:tcPr>
            <w:tcW w:w="1741" w:type="dxa"/>
            <w:gridSpan w:val="2"/>
            <w:vAlign w:val="center"/>
          </w:tcPr>
          <w:p w:rsidR="0067383B" w:rsidRPr="00F358B9" w:rsidRDefault="0067383B" w:rsidP="00F358B9">
            <w:pPr>
              <w:pStyle w:val="TableParagraph"/>
              <w:ind w:left="-113" w:right="-98"/>
              <w:jc w:val="center"/>
              <w:rPr>
                <w:b/>
                <w:i/>
                <w:sz w:val="20"/>
                <w:szCs w:val="24"/>
              </w:rPr>
            </w:pPr>
            <w:r w:rsidRPr="00F358B9">
              <w:rPr>
                <w:b/>
                <w:i/>
                <w:sz w:val="20"/>
                <w:szCs w:val="24"/>
              </w:rPr>
              <w:t xml:space="preserve">Контроль </w:t>
            </w:r>
            <w:r w:rsidRPr="00F358B9">
              <w:rPr>
                <w:b/>
                <w:i/>
                <w:spacing w:val="-9"/>
                <w:sz w:val="20"/>
                <w:szCs w:val="24"/>
              </w:rPr>
              <w:t xml:space="preserve">за </w:t>
            </w:r>
            <w:r w:rsidRPr="00F358B9">
              <w:rPr>
                <w:b/>
                <w:i/>
                <w:sz w:val="20"/>
                <w:szCs w:val="24"/>
              </w:rPr>
              <w:t>воспитательным процессом</w:t>
            </w:r>
          </w:p>
        </w:tc>
        <w:tc>
          <w:tcPr>
            <w:tcW w:w="4131" w:type="dxa"/>
            <w:vAlign w:val="center"/>
          </w:tcPr>
          <w:p w:rsidR="0067383B" w:rsidRPr="0038485D" w:rsidRDefault="0067383B" w:rsidP="0067383B">
            <w:pPr>
              <w:pStyle w:val="TableParagraph"/>
              <w:tabs>
                <w:tab w:val="left" w:pos="1476"/>
                <w:tab w:val="left" w:pos="3066"/>
              </w:tabs>
              <w:ind w:left="172"/>
              <w:jc w:val="center"/>
              <w:rPr>
                <w:sz w:val="24"/>
                <w:szCs w:val="24"/>
              </w:rPr>
            </w:pPr>
            <w:r w:rsidRPr="0038485D">
              <w:rPr>
                <w:sz w:val="24"/>
                <w:szCs w:val="24"/>
              </w:rPr>
              <w:t>Контроль</w:t>
            </w:r>
            <w:r>
              <w:rPr>
                <w:sz w:val="24"/>
                <w:szCs w:val="24"/>
              </w:rPr>
              <w:t xml:space="preserve"> </w:t>
            </w:r>
            <w:r w:rsidRPr="0038485D">
              <w:rPr>
                <w:sz w:val="24"/>
                <w:szCs w:val="24"/>
              </w:rPr>
              <w:t>выполнения</w:t>
            </w:r>
            <w:r>
              <w:rPr>
                <w:sz w:val="24"/>
                <w:szCs w:val="24"/>
              </w:rPr>
              <w:t xml:space="preserve"> </w:t>
            </w:r>
            <w:r w:rsidRPr="0038485D">
              <w:rPr>
                <w:sz w:val="24"/>
                <w:szCs w:val="24"/>
              </w:rPr>
              <w:t>плана</w:t>
            </w:r>
          </w:p>
          <w:p w:rsidR="0067383B" w:rsidRPr="0038485D" w:rsidRDefault="0067383B" w:rsidP="0067383B">
            <w:pPr>
              <w:pStyle w:val="TableParagraph"/>
              <w:jc w:val="center"/>
              <w:rPr>
                <w:sz w:val="24"/>
                <w:szCs w:val="24"/>
              </w:rPr>
            </w:pPr>
            <w:r w:rsidRPr="0038485D">
              <w:rPr>
                <w:sz w:val="24"/>
                <w:szCs w:val="24"/>
              </w:rPr>
              <w:t>мероприятий на октябрь</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w:t>
            </w:r>
          </w:p>
        </w:tc>
      </w:tr>
      <w:tr w:rsidR="0067383B" w:rsidRPr="0038485D" w:rsidTr="00406341">
        <w:trPr>
          <w:trHeight w:val="2477"/>
        </w:trPr>
        <w:tc>
          <w:tcPr>
            <w:tcW w:w="1741" w:type="dxa"/>
            <w:gridSpan w:val="2"/>
            <w:tcBorders>
              <w:bottom w:val="single" w:sz="4" w:space="0" w:color="auto"/>
            </w:tcBorders>
            <w:vAlign w:val="center"/>
          </w:tcPr>
          <w:p w:rsidR="0067383B" w:rsidRPr="00F358B9" w:rsidRDefault="0067383B" w:rsidP="00F358B9">
            <w:pPr>
              <w:pStyle w:val="TableParagraph"/>
              <w:tabs>
                <w:tab w:val="left" w:pos="2235"/>
              </w:tabs>
              <w:ind w:left="-113" w:right="-98"/>
              <w:jc w:val="center"/>
              <w:rPr>
                <w:b/>
                <w:i/>
                <w:sz w:val="20"/>
                <w:szCs w:val="24"/>
              </w:rPr>
            </w:pPr>
            <w:r w:rsidRPr="00F358B9">
              <w:rPr>
                <w:b/>
                <w:i/>
                <w:sz w:val="20"/>
                <w:szCs w:val="24"/>
              </w:rPr>
              <w:t xml:space="preserve">Контроль </w:t>
            </w:r>
            <w:r w:rsidRPr="00F358B9">
              <w:rPr>
                <w:b/>
                <w:i/>
                <w:spacing w:val="-9"/>
                <w:sz w:val="20"/>
                <w:szCs w:val="24"/>
              </w:rPr>
              <w:t xml:space="preserve">за </w:t>
            </w:r>
            <w:r w:rsidRPr="00F358B9">
              <w:rPr>
                <w:b/>
                <w:i/>
                <w:sz w:val="20"/>
                <w:szCs w:val="24"/>
              </w:rPr>
              <w:t>воспитательным процессом</w:t>
            </w:r>
          </w:p>
        </w:tc>
        <w:tc>
          <w:tcPr>
            <w:tcW w:w="4131" w:type="dxa"/>
            <w:vAlign w:val="center"/>
          </w:tcPr>
          <w:p w:rsidR="0067383B" w:rsidRPr="0038485D" w:rsidRDefault="0067383B" w:rsidP="0067383B">
            <w:pPr>
              <w:pStyle w:val="TableParagraph"/>
              <w:ind w:firstLine="64"/>
              <w:jc w:val="center"/>
              <w:rPr>
                <w:sz w:val="24"/>
                <w:szCs w:val="24"/>
              </w:rPr>
            </w:pPr>
            <w:r w:rsidRPr="0038485D">
              <w:rPr>
                <w:sz w:val="24"/>
                <w:szCs w:val="24"/>
              </w:rPr>
              <w:t>Изучение практики проведения классными руководителями классных часов, направленных на предупреждение социальной агрессии и противоправной деятельности при использовании Интернета, реализации коммуникативного пот</w:t>
            </w:r>
            <w:r>
              <w:rPr>
                <w:sz w:val="24"/>
                <w:szCs w:val="24"/>
              </w:rPr>
              <w:t>енциала личности обучающихся.</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8,9,10</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w:t>
            </w:r>
          </w:p>
        </w:tc>
      </w:tr>
      <w:tr w:rsidR="0067383B" w:rsidRPr="0038485D" w:rsidTr="00406341">
        <w:trPr>
          <w:trHeight w:val="277"/>
        </w:trPr>
        <w:tc>
          <w:tcPr>
            <w:tcW w:w="10286" w:type="dxa"/>
            <w:gridSpan w:val="5"/>
            <w:shd w:val="clear" w:color="auto" w:fill="F1F1F1"/>
            <w:vAlign w:val="center"/>
          </w:tcPr>
          <w:p w:rsidR="0067383B" w:rsidRPr="0038485D" w:rsidRDefault="0067383B" w:rsidP="0067383B">
            <w:pPr>
              <w:pStyle w:val="TableParagraph"/>
              <w:ind w:left="145"/>
              <w:jc w:val="center"/>
              <w:rPr>
                <w:b/>
                <w:sz w:val="24"/>
                <w:szCs w:val="24"/>
              </w:rPr>
            </w:pPr>
            <w:r w:rsidRPr="0038485D">
              <w:rPr>
                <w:b/>
                <w:sz w:val="24"/>
                <w:szCs w:val="24"/>
              </w:rPr>
              <w:t>НОЯБРЬ</w:t>
            </w:r>
          </w:p>
        </w:tc>
      </w:tr>
      <w:tr w:rsidR="0067383B" w:rsidRPr="0038485D" w:rsidTr="00406341">
        <w:trPr>
          <w:trHeight w:val="560"/>
        </w:trPr>
        <w:tc>
          <w:tcPr>
            <w:tcW w:w="1741" w:type="dxa"/>
            <w:gridSpan w:val="2"/>
            <w:vMerge w:val="restart"/>
            <w:vAlign w:val="center"/>
          </w:tcPr>
          <w:p w:rsidR="0067383B" w:rsidRPr="00F358B9" w:rsidRDefault="0067383B" w:rsidP="00F358B9">
            <w:pPr>
              <w:pStyle w:val="TableParagraph"/>
              <w:tabs>
                <w:tab w:val="left" w:pos="2368"/>
              </w:tabs>
              <w:ind w:left="-113" w:right="-98"/>
              <w:jc w:val="center"/>
              <w:rPr>
                <w:b/>
                <w:i/>
                <w:sz w:val="20"/>
                <w:szCs w:val="24"/>
              </w:rPr>
            </w:pPr>
            <w:r w:rsidRPr="00F358B9">
              <w:rPr>
                <w:b/>
                <w:i/>
                <w:sz w:val="20"/>
                <w:szCs w:val="24"/>
              </w:rPr>
              <w:t xml:space="preserve">Гражданско </w:t>
            </w:r>
            <w:r w:rsidRPr="00F358B9">
              <w:rPr>
                <w:b/>
                <w:i/>
                <w:spacing w:val="-17"/>
                <w:sz w:val="20"/>
                <w:szCs w:val="24"/>
              </w:rPr>
              <w:t xml:space="preserve">- </w:t>
            </w:r>
            <w:r w:rsidRPr="00F358B9">
              <w:rPr>
                <w:b/>
                <w:i/>
                <w:sz w:val="20"/>
                <w:szCs w:val="24"/>
              </w:rPr>
              <w:t>патриотическое</w:t>
            </w:r>
          </w:p>
        </w:tc>
        <w:tc>
          <w:tcPr>
            <w:tcW w:w="4131" w:type="dxa"/>
            <w:vAlign w:val="center"/>
          </w:tcPr>
          <w:p w:rsidR="0067383B" w:rsidRPr="0038485D" w:rsidRDefault="0067383B" w:rsidP="0067383B">
            <w:pPr>
              <w:pStyle w:val="TableParagraph"/>
              <w:tabs>
                <w:tab w:val="left" w:pos="1382"/>
                <w:tab w:val="left" w:pos="1703"/>
                <w:tab w:val="left" w:pos="2550"/>
                <w:tab w:val="left" w:pos="2679"/>
                <w:tab w:val="left" w:pos="3433"/>
              </w:tabs>
              <w:ind w:firstLine="64"/>
              <w:jc w:val="center"/>
              <w:rPr>
                <w:sz w:val="24"/>
                <w:szCs w:val="24"/>
              </w:rPr>
            </w:pPr>
            <w:r w:rsidRPr="0038485D">
              <w:rPr>
                <w:sz w:val="24"/>
                <w:szCs w:val="24"/>
              </w:rPr>
              <w:t>День</w:t>
            </w:r>
            <w:r>
              <w:rPr>
                <w:sz w:val="24"/>
                <w:szCs w:val="24"/>
              </w:rPr>
              <w:t xml:space="preserve"> </w:t>
            </w:r>
            <w:r w:rsidRPr="0038485D">
              <w:rPr>
                <w:spacing w:val="-3"/>
                <w:sz w:val="24"/>
                <w:szCs w:val="24"/>
              </w:rPr>
              <w:t xml:space="preserve">народного </w:t>
            </w:r>
            <w:r w:rsidRPr="0038485D">
              <w:rPr>
                <w:sz w:val="24"/>
                <w:szCs w:val="24"/>
              </w:rPr>
              <w:t>единства.</w:t>
            </w:r>
            <w:r>
              <w:rPr>
                <w:sz w:val="24"/>
                <w:szCs w:val="24"/>
              </w:rPr>
              <w:t xml:space="preserve"> </w:t>
            </w:r>
            <w:r w:rsidRPr="0038485D">
              <w:rPr>
                <w:sz w:val="24"/>
                <w:szCs w:val="24"/>
              </w:rPr>
              <w:t>Классные</w:t>
            </w:r>
            <w:r>
              <w:rPr>
                <w:sz w:val="24"/>
                <w:szCs w:val="24"/>
              </w:rPr>
              <w:t xml:space="preserve"> </w:t>
            </w:r>
            <w:r w:rsidRPr="0038485D">
              <w:rPr>
                <w:sz w:val="24"/>
                <w:szCs w:val="24"/>
              </w:rPr>
              <w:t>часы</w:t>
            </w:r>
            <w:r>
              <w:rPr>
                <w:sz w:val="24"/>
                <w:szCs w:val="24"/>
              </w:rPr>
              <w:t xml:space="preserve"> </w:t>
            </w:r>
            <w:r w:rsidRPr="0038485D">
              <w:rPr>
                <w:spacing w:val="-9"/>
                <w:sz w:val="24"/>
                <w:szCs w:val="24"/>
              </w:rPr>
              <w:t>по</w:t>
            </w:r>
            <w:r>
              <w:rPr>
                <w:spacing w:val="-9"/>
                <w:sz w:val="24"/>
                <w:szCs w:val="24"/>
              </w:rPr>
              <w:t xml:space="preserve"> </w:t>
            </w:r>
            <w:r w:rsidRPr="0038485D">
              <w:rPr>
                <w:sz w:val="24"/>
                <w:szCs w:val="24"/>
              </w:rPr>
              <w:t>данной тематике</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w:t>
            </w:r>
          </w:p>
        </w:tc>
      </w:tr>
      <w:tr w:rsidR="0067383B" w:rsidRPr="0038485D" w:rsidTr="00406341">
        <w:trPr>
          <w:trHeight w:val="5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194"/>
              </w:tabs>
              <w:jc w:val="center"/>
              <w:rPr>
                <w:sz w:val="24"/>
                <w:szCs w:val="24"/>
              </w:rPr>
            </w:pPr>
            <w:r w:rsidRPr="0038485D">
              <w:rPr>
                <w:sz w:val="24"/>
                <w:szCs w:val="24"/>
              </w:rPr>
              <w:t>Старт</w:t>
            </w:r>
            <w:r>
              <w:rPr>
                <w:sz w:val="24"/>
                <w:szCs w:val="24"/>
              </w:rPr>
              <w:t xml:space="preserve"> </w:t>
            </w:r>
            <w:r w:rsidRPr="0038485D">
              <w:rPr>
                <w:sz w:val="24"/>
                <w:szCs w:val="24"/>
              </w:rPr>
              <w:t>акции «Прадеды –</w:t>
            </w:r>
            <w:r w:rsidRPr="0038485D">
              <w:rPr>
                <w:spacing w:val="4"/>
                <w:sz w:val="24"/>
                <w:szCs w:val="24"/>
              </w:rPr>
              <w:t xml:space="preserve"> </w:t>
            </w:r>
            <w:r w:rsidRPr="0038485D">
              <w:rPr>
                <w:sz w:val="24"/>
                <w:szCs w:val="24"/>
              </w:rPr>
              <w:t>деды – солдаты Победы!».</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5-10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 кл. рук</w:t>
            </w:r>
          </w:p>
        </w:tc>
      </w:tr>
      <w:tr w:rsidR="0067383B" w:rsidRPr="0038485D" w:rsidTr="00406341">
        <w:trPr>
          <w:trHeight w:val="486"/>
        </w:trPr>
        <w:tc>
          <w:tcPr>
            <w:tcW w:w="1741" w:type="dxa"/>
            <w:gridSpan w:val="2"/>
            <w:vMerge w:val="restart"/>
            <w:tcBorders>
              <w:top w:val="single" w:sz="4" w:space="0" w:color="auto"/>
            </w:tcBorders>
            <w:vAlign w:val="center"/>
          </w:tcPr>
          <w:p w:rsidR="0067383B" w:rsidRPr="00F358B9" w:rsidRDefault="0067383B" w:rsidP="00F358B9">
            <w:pPr>
              <w:pStyle w:val="TableParagraph"/>
              <w:tabs>
                <w:tab w:val="left" w:pos="2330"/>
              </w:tabs>
              <w:ind w:left="-113" w:right="-98"/>
              <w:jc w:val="center"/>
              <w:rPr>
                <w:sz w:val="20"/>
                <w:szCs w:val="24"/>
              </w:rPr>
            </w:pPr>
            <w:r w:rsidRPr="00F358B9">
              <w:rPr>
                <w:b/>
                <w:i/>
                <w:sz w:val="20"/>
                <w:szCs w:val="24"/>
              </w:rPr>
              <w:t xml:space="preserve">Интеллектуально </w:t>
            </w:r>
            <w:r w:rsidRPr="00F358B9">
              <w:rPr>
                <w:b/>
                <w:i/>
                <w:spacing w:val="-17"/>
                <w:sz w:val="20"/>
                <w:szCs w:val="24"/>
              </w:rPr>
              <w:t xml:space="preserve">– </w:t>
            </w:r>
            <w:r w:rsidRPr="00F358B9">
              <w:rPr>
                <w:b/>
                <w:i/>
                <w:sz w:val="20"/>
                <w:szCs w:val="24"/>
              </w:rPr>
              <w:t>познавательное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Участие в олимпиадах и конкурсах по предметам</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Учителя - предметники</w:t>
            </w:r>
          </w:p>
        </w:tc>
      </w:tr>
      <w:tr w:rsidR="0067383B" w:rsidRPr="0038485D" w:rsidTr="00406341">
        <w:trPr>
          <w:trHeight w:val="5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День словаря. Классные мероприятия по теме</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5-7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Учителя русского языка,</w:t>
            </w:r>
          </w:p>
          <w:p w:rsidR="0067383B" w:rsidRPr="0038485D" w:rsidRDefault="0067383B" w:rsidP="0067383B">
            <w:pPr>
              <w:pStyle w:val="TableParagraph"/>
              <w:jc w:val="center"/>
              <w:rPr>
                <w:sz w:val="24"/>
                <w:szCs w:val="24"/>
              </w:rPr>
            </w:pPr>
            <w:r w:rsidRPr="0038485D">
              <w:rPr>
                <w:sz w:val="24"/>
                <w:szCs w:val="24"/>
              </w:rPr>
              <w:t>кл. руководители</w:t>
            </w:r>
          </w:p>
        </w:tc>
      </w:tr>
      <w:tr w:rsidR="0067383B" w:rsidRPr="0038485D" w:rsidTr="00406341">
        <w:trPr>
          <w:trHeight w:val="597"/>
        </w:trPr>
        <w:tc>
          <w:tcPr>
            <w:tcW w:w="1741" w:type="dxa"/>
            <w:gridSpan w:val="2"/>
            <w:vMerge w:val="restart"/>
            <w:vAlign w:val="center"/>
          </w:tcPr>
          <w:p w:rsidR="0067383B" w:rsidRPr="00F358B9" w:rsidRDefault="0067383B" w:rsidP="00F358B9">
            <w:pPr>
              <w:ind w:left="-113" w:right="-98"/>
              <w:jc w:val="center"/>
              <w:rPr>
                <w:rFonts w:ascii="Times New Roman" w:hAnsi="Times New Roman" w:cs="Times New Roman"/>
                <w:b/>
                <w:i/>
                <w:sz w:val="20"/>
                <w:szCs w:val="24"/>
              </w:rPr>
            </w:pPr>
            <w:r w:rsidRPr="00F358B9">
              <w:rPr>
                <w:rFonts w:ascii="Times New Roman" w:hAnsi="Times New Roman" w:cs="Times New Roman"/>
                <w:b/>
                <w:i/>
                <w:sz w:val="20"/>
                <w:szCs w:val="24"/>
              </w:rPr>
              <w:t>Трудовое, профориентацион-ное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Дежурство по корпусе</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7- 11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 клас. рук., воспитатели</w:t>
            </w:r>
          </w:p>
        </w:tc>
      </w:tr>
      <w:tr w:rsidR="0067383B" w:rsidRPr="0038485D" w:rsidTr="00406341">
        <w:trPr>
          <w:trHeight w:val="699"/>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Просмотр онлайн урока на сайте по бесплатной профориентации для детей «Проектория»</w:t>
            </w:r>
          </w:p>
        </w:tc>
        <w:tc>
          <w:tcPr>
            <w:tcW w:w="1271" w:type="dxa"/>
            <w:vAlign w:val="center"/>
          </w:tcPr>
          <w:p w:rsidR="0067383B" w:rsidRPr="0038485D" w:rsidRDefault="0067383B" w:rsidP="0067383B">
            <w:pPr>
              <w:pStyle w:val="TableParagraph"/>
              <w:ind w:left="145"/>
              <w:jc w:val="center"/>
              <w:rPr>
                <w:b/>
                <w:sz w:val="24"/>
                <w:szCs w:val="24"/>
              </w:rPr>
            </w:pPr>
          </w:p>
          <w:p w:rsidR="0067383B" w:rsidRPr="0038485D" w:rsidRDefault="0067383B" w:rsidP="0067383B">
            <w:pPr>
              <w:pStyle w:val="TableParagraph"/>
              <w:ind w:left="145"/>
              <w:jc w:val="center"/>
              <w:rPr>
                <w:sz w:val="24"/>
                <w:szCs w:val="24"/>
              </w:rPr>
            </w:pPr>
            <w:r w:rsidRPr="0038485D">
              <w:rPr>
                <w:sz w:val="24"/>
                <w:szCs w:val="24"/>
              </w:rPr>
              <w:t>6-11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руководителиоводители, воспитатели</w:t>
            </w:r>
          </w:p>
        </w:tc>
      </w:tr>
      <w:tr w:rsidR="0067383B" w:rsidRPr="0038485D" w:rsidTr="00406341">
        <w:trPr>
          <w:trHeight w:val="597"/>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Семейное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Родительские классные собрания по плану</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 – 11</w:t>
            </w:r>
          </w:p>
          <w:p w:rsidR="0067383B" w:rsidRPr="0038485D" w:rsidRDefault="0067383B" w:rsidP="0067383B">
            <w:pPr>
              <w:pStyle w:val="TableParagraph"/>
              <w:ind w:left="145"/>
              <w:jc w:val="center"/>
              <w:rPr>
                <w:sz w:val="24"/>
                <w:szCs w:val="24"/>
              </w:rPr>
            </w:pPr>
            <w:r w:rsidRPr="0038485D">
              <w:rPr>
                <w:sz w:val="24"/>
                <w:szCs w:val="24"/>
              </w:rPr>
              <w:t>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 рук., ЗДВ</w:t>
            </w:r>
          </w:p>
        </w:tc>
      </w:tr>
      <w:tr w:rsidR="0067383B" w:rsidRPr="0038485D" w:rsidTr="00406341">
        <w:trPr>
          <w:trHeight w:val="37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Выставка рисунков ко дню матери</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w:t>
            </w:r>
          </w:p>
        </w:tc>
      </w:tr>
      <w:tr w:rsidR="0067383B" w:rsidRPr="0038485D" w:rsidTr="00406341">
        <w:trPr>
          <w:trHeight w:val="2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453"/>
                <w:tab w:val="left" w:pos="3261"/>
              </w:tabs>
              <w:jc w:val="center"/>
              <w:rPr>
                <w:sz w:val="24"/>
                <w:szCs w:val="24"/>
              </w:rPr>
            </w:pPr>
            <w:r w:rsidRPr="0038485D">
              <w:rPr>
                <w:sz w:val="24"/>
                <w:szCs w:val="24"/>
              </w:rPr>
              <w:t>Общекорпусное родительское собрание. Родительский всеобуч</w:t>
            </w:r>
          </w:p>
        </w:tc>
        <w:tc>
          <w:tcPr>
            <w:tcW w:w="1271" w:type="dxa"/>
            <w:vAlign w:val="center"/>
          </w:tcPr>
          <w:p w:rsidR="0067383B" w:rsidRPr="0038485D" w:rsidRDefault="0067383B" w:rsidP="0067383B">
            <w:pPr>
              <w:pStyle w:val="TableParagraph"/>
              <w:ind w:left="145"/>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 клас. рук.</w:t>
            </w:r>
          </w:p>
        </w:tc>
      </w:tr>
      <w:tr w:rsidR="0067383B" w:rsidRPr="0038485D" w:rsidTr="00406341">
        <w:trPr>
          <w:trHeight w:val="597"/>
        </w:trPr>
        <w:tc>
          <w:tcPr>
            <w:tcW w:w="1741" w:type="dxa"/>
            <w:gridSpan w:val="2"/>
            <w:vMerge w:val="restart"/>
            <w:vAlign w:val="center"/>
          </w:tcPr>
          <w:p w:rsidR="0067383B" w:rsidRPr="00F358B9" w:rsidRDefault="0067383B" w:rsidP="00F358B9">
            <w:pPr>
              <w:pStyle w:val="TableParagraph"/>
              <w:spacing w:before="170"/>
              <w:ind w:left="-113" w:right="-98"/>
              <w:jc w:val="center"/>
              <w:rPr>
                <w:b/>
                <w:i/>
                <w:sz w:val="20"/>
                <w:szCs w:val="24"/>
              </w:rPr>
            </w:pPr>
            <w:r w:rsidRPr="00F358B9">
              <w:rPr>
                <w:b/>
                <w:i/>
                <w:sz w:val="20"/>
                <w:szCs w:val="24"/>
              </w:rPr>
              <w:lastRenderedPageBreak/>
              <w:t>Самоуправление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Заседания органов самоуправления в классах</w:t>
            </w:r>
          </w:p>
        </w:tc>
        <w:tc>
          <w:tcPr>
            <w:tcW w:w="1271" w:type="dxa"/>
            <w:vAlign w:val="center"/>
          </w:tcPr>
          <w:p w:rsidR="0067383B" w:rsidRPr="0038485D" w:rsidRDefault="0067383B" w:rsidP="0067383B">
            <w:pPr>
              <w:pStyle w:val="TableParagraph"/>
              <w:spacing w:before="138"/>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 лидер класса</w:t>
            </w:r>
          </w:p>
        </w:tc>
      </w:tr>
      <w:tr w:rsidR="0067383B" w:rsidRPr="0038485D" w:rsidTr="00406341">
        <w:trPr>
          <w:trHeight w:val="5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573"/>
                <w:tab w:val="left" w:pos="2690"/>
              </w:tabs>
              <w:jc w:val="center"/>
              <w:rPr>
                <w:sz w:val="24"/>
                <w:szCs w:val="24"/>
              </w:rPr>
            </w:pPr>
            <w:r w:rsidRPr="0038485D">
              <w:rPr>
                <w:sz w:val="24"/>
                <w:szCs w:val="24"/>
              </w:rPr>
              <w:t>Заседания</w:t>
            </w:r>
            <w:r>
              <w:rPr>
                <w:sz w:val="24"/>
                <w:szCs w:val="24"/>
              </w:rPr>
              <w:t xml:space="preserve"> </w:t>
            </w:r>
            <w:r w:rsidRPr="0038485D">
              <w:rPr>
                <w:rFonts w:eastAsia="Calibri"/>
                <w:sz w:val="24"/>
                <w:szCs w:val="24"/>
                <w:lang w:eastAsia="en-US"/>
              </w:rPr>
              <w:t>детской казачьей организации «Пересвет»</w:t>
            </w:r>
            <w:r w:rsidRPr="0038485D">
              <w:rPr>
                <w:sz w:val="24"/>
                <w:szCs w:val="24"/>
              </w:rPr>
              <w:t>,</w:t>
            </w:r>
          </w:p>
          <w:p w:rsidR="0067383B" w:rsidRPr="0038485D" w:rsidRDefault="0067383B" w:rsidP="0067383B">
            <w:pPr>
              <w:pStyle w:val="TableParagraph"/>
              <w:spacing w:before="1"/>
              <w:jc w:val="center"/>
              <w:rPr>
                <w:sz w:val="24"/>
                <w:szCs w:val="24"/>
              </w:rPr>
            </w:pPr>
            <w:r w:rsidRPr="0038485D">
              <w:rPr>
                <w:sz w:val="24"/>
                <w:szCs w:val="24"/>
              </w:rPr>
              <w:t>сборы общекорпусных секторов</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spacing w:before="140"/>
              <w:jc w:val="center"/>
              <w:rPr>
                <w:sz w:val="24"/>
                <w:szCs w:val="24"/>
              </w:rPr>
            </w:pPr>
            <w:r w:rsidRPr="0038485D">
              <w:rPr>
                <w:sz w:val="24"/>
                <w:szCs w:val="24"/>
              </w:rPr>
              <w:t xml:space="preserve">зам по ВВР, педагог д/о, </w:t>
            </w:r>
            <w:r w:rsidRPr="00741974">
              <w:rPr>
                <w:sz w:val="24"/>
                <w:szCs w:val="24"/>
              </w:rPr>
              <w:t>«Пересвет»</w:t>
            </w:r>
          </w:p>
        </w:tc>
      </w:tr>
      <w:tr w:rsidR="0067383B" w:rsidRPr="0038485D" w:rsidTr="00406341">
        <w:trPr>
          <w:trHeight w:val="2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Проведение корпуса актива</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5-11кл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 xml:space="preserve">зам по ВВР, педагог д/о, </w:t>
            </w:r>
            <w:r w:rsidRPr="00741974">
              <w:rPr>
                <w:sz w:val="24"/>
                <w:szCs w:val="24"/>
              </w:rPr>
              <w:t>«Пересвет»</w:t>
            </w:r>
          </w:p>
        </w:tc>
      </w:tr>
      <w:tr w:rsidR="0067383B" w:rsidRPr="0038485D" w:rsidTr="00406341">
        <w:trPr>
          <w:trHeight w:val="1494"/>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 xml:space="preserve">Совместное заседание </w:t>
            </w:r>
            <w:r w:rsidRPr="00A5768E">
              <w:rPr>
                <w:sz w:val="24"/>
                <w:szCs w:val="24"/>
              </w:rPr>
              <w:t>детской казачьей организации «Пересвет»</w:t>
            </w:r>
            <w:r>
              <w:rPr>
                <w:sz w:val="24"/>
                <w:szCs w:val="24"/>
              </w:rPr>
              <w:t xml:space="preserve"> </w:t>
            </w:r>
            <w:r w:rsidRPr="0038485D">
              <w:rPr>
                <w:sz w:val="24"/>
                <w:szCs w:val="24"/>
              </w:rPr>
              <w:t xml:space="preserve">и </w:t>
            </w:r>
            <w:r>
              <w:rPr>
                <w:sz w:val="24"/>
                <w:szCs w:val="24"/>
              </w:rPr>
              <w:t>корпусного</w:t>
            </w:r>
            <w:r w:rsidRPr="0038485D">
              <w:rPr>
                <w:sz w:val="24"/>
                <w:szCs w:val="24"/>
              </w:rPr>
              <w:t xml:space="preserve"> родительского комитета по подготовке и проведению новогодних праздников</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spacing w:before="1"/>
              <w:jc w:val="center"/>
              <w:rPr>
                <w:sz w:val="24"/>
                <w:szCs w:val="24"/>
              </w:rPr>
            </w:pPr>
            <w:r w:rsidRPr="0038485D">
              <w:rPr>
                <w:sz w:val="24"/>
                <w:szCs w:val="24"/>
              </w:rPr>
              <w:t xml:space="preserve">зам по ВВР, педагог д/о, </w:t>
            </w:r>
            <w:r>
              <w:rPr>
                <w:sz w:val="24"/>
                <w:szCs w:val="24"/>
              </w:rPr>
              <w:t>«Пересвет»</w:t>
            </w:r>
            <w:r w:rsidRPr="0038485D">
              <w:rPr>
                <w:sz w:val="24"/>
                <w:szCs w:val="24"/>
              </w:rPr>
              <w:t>, председатель РК</w:t>
            </w:r>
          </w:p>
        </w:tc>
      </w:tr>
      <w:tr w:rsidR="0067383B" w:rsidRPr="0038485D" w:rsidTr="00406341">
        <w:trPr>
          <w:trHeight w:val="599"/>
        </w:trPr>
        <w:tc>
          <w:tcPr>
            <w:tcW w:w="1741" w:type="dxa"/>
            <w:gridSpan w:val="2"/>
            <w:tcBorders>
              <w:bottom w:val="single" w:sz="4" w:space="0" w:color="auto"/>
            </w:tcBorders>
            <w:vAlign w:val="center"/>
          </w:tcPr>
          <w:p w:rsidR="0067383B" w:rsidRPr="00F358B9" w:rsidRDefault="0067383B" w:rsidP="00F358B9">
            <w:pPr>
              <w:pStyle w:val="TableParagraph"/>
              <w:tabs>
                <w:tab w:val="left" w:pos="2330"/>
              </w:tabs>
              <w:ind w:left="-113" w:right="-98"/>
              <w:jc w:val="center"/>
              <w:rPr>
                <w:b/>
                <w:i/>
                <w:sz w:val="20"/>
                <w:szCs w:val="24"/>
              </w:rPr>
            </w:pPr>
            <w:r w:rsidRPr="00F358B9">
              <w:rPr>
                <w:b/>
                <w:i/>
                <w:sz w:val="20"/>
                <w:szCs w:val="24"/>
              </w:rPr>
              <w:t xml:space="preserve">Спортивно </w:t>
            </w:r>
            <w:r w:rsidRPr="00F358B9">
              <w:rPr>
                <w:b/>
                <w:i/>
                <w:spacing w:val="-17"/>
                <w:sz w:val="20"/>
                <w:szCs w:val="24"/>
              </w:rPr>
              <w:t xml:space="preserve">– </w:t>
            </w:r>
            <w:r w:rsidRPr="00F358B9">
              <w:rPr>
                <w:b/>
                <w:i/>
                <w:sz w:val="20"/>
                <w:szCs w:val="24"/>
              </w:rPr>
              <w:t>оздоровительное</w:t>
            </w:r>
          </w:p>
        </w:tc>
        <w:tc>
          <w:tcPr>
            <w:tcW w:w="4131" w:type="dxa"/>
            <w:vAlign w:val="center"/>
          </w:tcPr>
          <w:p w:rsidR="0067383B" w:rsidRPr="0038485D" w:rsidRDefault="0067383B" w:rsidP="00F358B9">
            <w:pPr>
              <w:pStyle w:val="TableParagraph"/>
              <w:tabs>
                <w:tab w:val="left" w:pos="2973"/>
              </w:tabs>
              <w:jc w:val="center"/>
              <w:rPr>
                <w:sz w:val="24"/>
                <w:szCs w:val="24"/>
              </w:rPr>
            </w:pPr>
            <w:r w:rsidRPr="0038485D">
              <w:rPr>
                <w:sz w:val="24"/>
                <w:szCs w:val="24"/>
              </w:rPr>
              <w:t xml:space="preserve">Участие </w:t>
            </w:r>
            <w:r w:rsidRPr="0038485D">
              <w:rPr>
                <w:spacing w:val="24"/>
                <w:sz w:val="24"/>
                <w:szCs w:val="24"/>
              </w:rPr>
              <w:t>в</w:t>
            </w:r>
            <w:r w:rsidRPr="0038485D">
              <w:rPr>
                <w:sz w:val="24"/>
                <w:szCs w:val="24"/>
              </w:rPr>
              <w:t xml:space="preserve"> </w:t>
            </w:r>
            <w:r w:rsidRPr="0038485D">
              <w:rPr>
                <w:spacing w:val="27"/>
                <w:sz w:val="24"/>
                <w:szCs w:val="24"/>
              </w:rPr>
              <w:t>программе</w:t>
            </w:r>
            <w:r>
              <w:rPr>
                <w:spacing w:val="27"/>
                <w:sz w:val="24"/>
                <w:szCs w:val="24"/>
              </w:rPr>
              <w:t xml:space="preserve"> </w:t>
            </w:r>
            <w:r w:rsidR="00F358B9">
              <w:rPr>
                <w:sz w:val="24"/>
                <w:szCs w:val="24"/>
              </w:rPr>
              <w:t xml:space="preserve">ВФСК </w:t>
            </w:r>
            <w:r w:rsidRPr="0038485D">
              <w:rPr>
                <w:sz w:val="24"/>
                <w:szCs w:val="24"/>
              </w:rPr>
              <w:t>ГТО</w:t>
            </w:r>
          </w:p>
        </w:tc>
        <w:tc>
          <w:tcPr>
            <w:tcW w:w="1271" w:type="dxa"/>
            <w:vAlign w:val="center"/>
          </w:tcPr>
          <w:p w:rsidR="0067383B" w:rsidRPr="0038485D" w:rsidRDefault="0067383B" w:rsidP="0067383B">
            <w:pPr>
              <w:pStyle w:val="TableParagraph"/>
              <w:spacing w:before="140"/>
              <w:jc w:val="center"/>
              <w:rPr>
                <w:sz w:val="24"/>
                <w:szCs w:val="24"/>
              </w:rPr>
            </w:pPr>
            <w:r w:rsidRPr="0038485D">
              <w:rPr>
                <w:sz w:val="24"/>
                <w:szCs w:val="24"/>
              </w:rPr>
              <w:t>5-11 кл</w:t>
            </w:r>
          </w:p>
        </w:tc>
        <w:tc>
          <w:tcPr>
            <w:tcW w:w="3143" w:type="dxa"/>
            <w:vAlign w:val="center"/>
          </w:tcPr>
          <w:p w:rsidR="0067383B" w:rsidRDefault="0067383B" w:rsidP="0067383B">
            <w:pPr>
              <w:pStyle w:val="TableParagraph"/>
              <w:jc w:val="center"/>
              <w:rPr>
                <w:sz w:val="24"/>
                <w:szCs w:val="24"/>
              </w:rPr>
            </w:pPr>
            <w:r w:rsidRPr="0038485D">
              <w:rPr>
                <w:sz w:val="24"/>
                <w:szCs w:val="24"/>
              </w:rPr>
              <w:t>Кл. рук., учителя</w:t>
            </w:r>
          </w:p>
          <w:p w:rsidR="0067383B" w:rsidRPr="0038485D" w:rsidRDefault="0067383B" w:rsidP="0067383B">
            <w:pPr>
              <w:pStyle w:val="TableParagraph"/>
              <w:jc w:val="center"/>
              <w:rPr>
                <w:sz w:val="24"/>
                <w:szCs w:val="24"/>
              </w:rPr>
            </w:pPr>
            <w:r w:rsidRPr="0038485D">
              <w:rPr>
                <w:sz w:val="24"/>
                <w:szCs w:val="24"/>
              </w:rPr>
              <w:t>физ-ры</w:t>
            </w:r>
          </w:p>
        </w:tc>
      </w:tr>
      <w:tr w:rsidR="0067383B" w:rsidRPr="0038485D" w:rsidTr="00406341">
        <w:trPr>
          <w:trHeight w:val="897"/>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Досуговая деятельность</w:t>
            </w:r>
          </w:p>
        </w:tc>
        <w:tc>
          <w:tcPr>
            <w:tcW w:w="4131" w:type="dxa"/>
            <w:vAlign w:val="center"/>
          </w:tcPr>
          <w:p w:rsidR="0067383B" w:rsidRPr="0038485D" w:rsidRDefault="00F358B9" w:rsidP="00F358B9">
            <w:pPr>
              <w:pStyle w:val="TableParagraph"/>
              <w:tabs>
                <w:tab w:val="left" w:pos="1813"/>
              </w:tabs>
              <w:jc w:val="center"/>
              <w:rPr>
                <w:sz w:val="24"/>
                <w:szCs w:val="24"/>
              </w:rPr>
            </w:pPr>
            <w:r>
              <w:rPr>
                <w:sz w:val="24"/>
                <w:szCs w:val="24"/>
              </w:rPr>
              <w:t xml:space="preserve">Международный </w:t>
            </w:r>
            <w:r w:rsidR="0067383B" w:rsidRPr="0038485D">
              <w:rPr>
                <w:sz w:val="24"/>
                <w:szCs w:val="24"/>
              </w:rPr>
              <w:t>день толерантности. Классные часы по данной тематике</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Классные руководители</w:t>
            </w:r>
          </w:p>
        </w:tc>
      </w:tr>
      <w:tr w:rsidR="0067383B" w:rsidRPr="0038485D" w:rsidTr="00406341">
        <w:trPr>
          <w:trHeight w:val="746"/>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698"/>
                <w:tab w:val="left" w:pos="3500"/>
              </w:tabs>
              <w:jc w:val="center"/>
              <w:rPr>
                <w:sz w:val="24"/>
                <w:szCs w:val="24"/>
              </w:rPr>
            </w:pPr>
            <w:r w:rsidRPr="0038485D">
              <w:rPr>
                <w:sz w:val="24"/>
                <w:szCs w:val="24"/>
              </w:rPr>
              <w:t xml:space="preserve">День матери в </w:t>
            </w:r>
            <w:r w:rsidRPr="0038485D">
              <w:rPr>
                <w:spacing w:val="-4"/>
                <w:sz w:val="24"/>
                <w:szCs w:val="24"/>
              </w:rPr>
              <w:t>Рос</w:t>
            </w:r>
            <w:r w:rsidRPr="0038485D">
              <w:rPr>
                <w:sz w:val="24"/>
                <w:szCs w:val="24"/>
              </w:rPr>
              <w:t xml:space="preserve">сии. Классные часы </w:t>
            </w:r>
            <w:r w:rsidRPr="0038485D">
              <w:rPr>
                <w:spacing w:val="-4"/>
                <w:sz w:val="24"/>
                <w:szCs w:val="24"/>
              </w:rPr>
              <w:t>«Мамы</w:t>
            </w:r>
            <w:r w:rsidRPr="0038485D">
              <w:rPr>
                <w:spacing w:val="57"/>
                <w:sz w:val="24"/>
                <w:szCs w:val="24"/>
              </w:rPr>
              <w:t xml:space="preserve"> </w:t>
            </w:r>
            <w:r w:rsidRPr="0038485D">
              <w:rPr>
                <w:sz w:val="24"/>
                <w:szCs w:val="24"/>
              </w:rPr>
              <w:t>всякие</w:t>
            </w:r>
            <w:r>
              <w:rPr>
                <w:sz w:val="24"/>
                <w:szCs w:val="24"/>
              </w:rPr>
              <w:t xml:space="preserve"> </w:t>
            </w:r>
            <w:r w:rsidRPr="0038485D">
              <w:rPr>
                <w:sz w:val="24"/>
                <w:szCs w:val="24"/>
              </w:rPr>
              <w:t>важны!»</w:t>
            </w:r>
            <w:r>
              <w:rPr>
                <w:sz w:val="24"/>
                <w:szCs w:val="24"/>
              </w:rPr>
              <w:t xml:space="preserve"> </w:t>
            </w:r>
            <w:r w:rsidRPr="0038485D">
              <w:rPr>
                <w:spacing w:val="-9"/>
                <w:sz w:val="24"/>
                <w:szCs w:val="24"/>
              </w:rPr>
              <w:t xml:space="preserve">(с </w:t>
            </w:r>
            <w:r w:rsidRPr="0038485D">
              <w:rPr>
                <w:sz w:val="24"/>
                <w:szCs w:val="24"/>
              </w:rPr>
              <w:t>приглашением мам)</w:t>
            </w:r>
          </w:p>
        </w:tc>
        <w:tc>
          <w:tcPr>
            <w:tcW w:w="1271" w:type="dxa"/>
            <w:vAlign w:val="center"/>
          </w:tcPr>
          <w:p w:rsidR="0067383B" w:rsidRPr="0038485D" w:rsidRDefault="0067383B" w:rsidP="0067383B">
            <w:pPr>
              <w:pStyle w:val="TableParagraph"/>
              <w:spacing w:before="138"/>
              <w:jc w:val="center"/>
              <w:rPr>
                <w:sz w:val="24"/>
                <w:szCs w:val="24"/>
              </w:rPr>
            </w:pPr>
            <w:r w:rsidRPr="0038485D">
              <w:rPr>
                <w:sz w:val="24"/>
                <w:szCs w:val="24"/>
              </w:rPr>
              <w:t>5-9</w:t>
            </w:r>
          </w:p>
          <w:p w:rsidR="0067383B" w:rsidRPr="0038485D" w:rsidRDefault="0067383B" w:rsidP="0067383B">
            <w:pPr>
              <w:pStyle w:val="TableParagraph"/>
              <w:spacing w:before="1"/>
              <w:jc w:val="center"/>
              <w:rPr>
                <w:sz w:val="24"/>
                <w:szCs w:val="24"/>
              </w:rPr>
            </w:pPr>
            <w:r w:rsidRPr="0038485D">
              <w:rPr>
                <w:sz w:val="24"/>
                <w:szCs w:val="24"/>
              </w:rPr>
              <w:t>классы</w:t>
            </w:r>
          </w:p>
        </w:tc>
        <w:tc>
          <w:tcPr>
            <w:tcW w:w="3143" w:type="dxa"/>
            <w:vAlign w:val="center"/>
          </w:tcPr>
          <w:p w:rsidR="0067383B" w:rsidRPr="0038485D" w:rsidRDefault="0067383B" w:rsidP="0067383B">
            <w:pPr>
              <w:pStyle w:val="TableParagraph"/>
              <w:spacing w:before="1"/>
              <w:jc w:val="center"/>
              <w:rPr>
                <w:sz w:val="24"/>
                <w:szCs w:val="24"/>
              </w:rPr>
            </w:pPr>
            <w:r w:rsidRPr="0038485D">
              <w:rPr>
                <w:sz w:val="24"/>
                <w:szCs w:val="24"/>
              </w:rPr>
              <w:t>зам по ВВР, педагог д/о, классные руководители.</w:t>
            </w:r>
          </w:p>
        </w:tc>
      </w:tr>
      <w:tr w:rsidR="0067383B" w:rsidRPr="0038485D" w:rsidTr="00406341">
        <w:trPr>
          <w:trHeight w:val="386"/>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2266"/>
              </w:tabs>
              <w:jc w:val="center"/>
              <w:rPr>
                <w:sz w:val="24"/>
                <w:szCs w:val="24"/>
              </w:rPr>
            </w:pPr>
            <w:r w:rsidRPr="0038485D">
              <w:rPr>
                <w:sz w:val="24"/>
                <w:szCs w:val="24"/>
              </w:rPr>
              <w:t>Обще</w:t>
            </w:r>
            <w:r>
              <w:rPr>
                <w:sz w:val="24"/>
                <w:szCs w:val="24"/>
              </w:rPr>
              <w:t xml:space="preserve">корпусное </w:t>
            </w:r>
            <w:r w:rsidRPr="0038485D">
              <w:rPr>
                <w:sz w:val="24"/>
                <w:szCs w:val="24"/>
              </w:rPr>
              <w:t>мероприятие</w:t>
            </w:r>
          </w:p>
          <w:p w:rsidR="0067383B" w:rsidRPr="0038485D" w:rsidRDefault="0067383B" w:rsidP="0067383B">
            <w:pPr>
              <w:pStyle w:val="TableParagraph"/>
              <w:spacing w:before="1"/>
              <w:jc w:val="center"/>
              <w:rPr>
                <w:sz w:val="24"/>
                <w:szCs w:val="24"/>
              </w:rPr>
            </w:pPr>
            <w:r w:rsidRPr="0038485D">
              <w:rPr>
                <w:sz w:val="24"/>
                <w:szCs w:val="24"/>
              </w:rPr>
              <w:t>«Маме! С любовью!»</w:t>
            </w:r>
          </w:p>
        </w:tc>
        <w:tc>
          <w:tcPr>
            <w:tcW w:w="1271" w:type="dxa"/>
            <w:vAlign w:val="center"/>
          </w:tcPr>
          <w:p w:rsidR="0067383B" w:rsidRPr="0038485D" w:rsidRDefault="0067383B" w:rsidP="0067383B">
            <w:pPr>
              <w:pStyle w:val="TableParagraph"/>
              <w:spacing w:before="140"/>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 рук., зам по ВВР, педагог д/о</w:t>
            </w:r>
          </w:p>
        </w:tc>
      </w:tr>
      <w:tr w:rsidR="0067383B" w:rsidRPr="0038485D" w:rsidTr="00406341">
        <w:trPr>
          <w:trHeight w:val="252"/>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F358B9" w:rsidP="00F358B9">
            <w:pPr>
              <w:pStyle w:val="TableParagraph"/>
              <w:jc w:val="center"/>
              <w:rPr>
                <w:sz w:val="24"/>
                <w:szCs w:val="24"/>
              </w:rPr>
            </w:pPr>
            <w:r>
              <w:rPr>
                <w:sz w:val="24"/>
                <w:szCs w:val="24"/>
              </w:rPr>
              <w:t xml:space="preserve">Организация осенних каникул </w:t>
            </w:r>
            <w:r w:rsidR="0067383B" w:rsidRPr="0038485D">
              <w:rPr>
                <w:sz w:val="24"/>
                <w:szCs w:val="24"/>
              </w:rPr>
              <w:t>(по особому плану)</w:t>
            </w:r>
          </w:p>
        </w:tc>
        <w:tc>
          <w:tcPr>
            <w:tcW w:w="1271" w:type="dxa"/>
            <w:vAlign w:val="center"/>
          </w:tcPr>
          <w:p w:rsidR="0067383B" w:rsidRPr="0038485D" w:rsidRDefault="0067383B" w:rsidP="0067383B">
            <w:pPr>
              <w:pStyle w:val="TableParagraph"/>
              <w:spacing w:before="138"/>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Кл. рук., зам по ВВР, педагог д/о</w:t>
            </w:r>
          </w:p>
        </w:tc>
      </w:tr>
      <w:tr w:rsidR="0067383B" w:rsidRPr="0038485D" w:rsidTr="00406341">
        <w:trPr>
          <w:trHeight w:val="82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Участие в городском фестивале детско-юношеского художественного</w:t>
            </w:r>
            <w:r>
              <w:rPr>
                <w:sz w:val="24"/>
                <w:szCs w:val="24"/>
              </w:rPr>
              <w:t xml:space="preserve"> </w:t>
            </w:r>
            <w:r w:rsidRPr="0038485D">
              <w:rPr>
                <w:sz w:val="24"/>
                <w:szCs w:val="24"/>
              </w:rPr>
              <w:t>творчества, посвященном 7</w:t>
            </w:r>
            <w:r>
              <w:rPr>
                <w:sz w:val="24"/>
                <w:szCs w:val="24"/>
              </w:rPr>
              <w:t>6</w:t>
            </w:r>
            <w:r w:rsidRPr="0038485D">
              <w:rPr>
                <w:sz w:val="24"/>
                <w:szCs w:val="24"/>
              </w:rPr>
              <w:t xml:space="preserve">-летию </w:t>
            </w:r>
            <w:r>
              <w:rPr>
                <w:sz w:val="24"/>
                <w:szCs w:val="24"/>
              </w:rPr>
              <w:t>Победы</w:t>
            </w:r>
          </w:p>
        </w:tc>
        <w:tc>
          <w:tcPr>
            <w:tcW w:w="1271" w:type="dxa"/>
            <w:vAlign w:val="center"/>
          </w:tcPr>
          <w:p w:rsidR="0067383B" w:rsidRPr="0038485D" w:rsidRDefault="0067383B" w:rsidP="0067383B">
            <w:pPr>
              <w:pStyle w:val="TableParagraph"/>
              <w:spacing w:before="1"/>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spacing w:before="1"/>
              <w:jc w:val="center"/>
              <w:rPr>
                <w:sz w:val="24"/>
                <w:szCs w:val="24"/>
              </w:rPr>
            </w:pPr>
            <w:r w:rsidRPr="0038485D">
              <w:rPr>
                <w:sz w:val="24"/>
                <w:szCs w:val="24"/>
              </w:rPr>
              <w:t>Кл. рук., зам по ВВР, педагог д/о</w:t>
            </w:r>
          </w:p>
        </w:tc>
      </w:tr>
      <w:tr w:rsidR="0067383B" w:rsidRPr="0038485D" w:rsidTr="00406341">
        <w:trPr>
          <w:trHeight w:val="299"/>
        </w:trPr>
        <w:tc>
          <w:tcPr>
            <w:tcW w:w="1741" w:type="dxa"/>
            <w:gridSpan w:val="2"/>
            <w:vMerge w:val="restart"/>
            <w:vAlign w:val="center"/>
          </w:tcPr>
          <w:p w:rsidR="0067383B" w:rsidRPr="00F358B9" w:rsidRDefault="0067383B" w:rsidP="00F358B9">
            <w:pPr>
              <w:pStyle w:val="TableParagraph"/>
              <w:spacing w:before="46"/>
              <w:ind w:left="-113" w:right="-98"/>
              <w:jc w:val="center"/>
              <w:rPr>
                <w:b/>
                <w:i/>
                <w:sz w:val="20"/>
                <w:szCs w:val="24"/>
              </w:rPr>
            </w:pPr>
            <w:r w:rsidRPr="00F358B9">
              <w:rPr>
                <w:b/>
                <w:i/>
                <w:sz w:val="20"/>
                <w:szCs w:val="24"/>
              </w:rPr>
              <w:t>Нравственное, правовое и профилактика асоциального поведения</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Акция «Внимание! Дорога!»</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5-7 кл.</w:t>
            </w:r>
          </w:p>
        </w:tc>
        <w:tc>
          <w:tcPr>
            <w:tcW w:w="3143" w:type="dxa"/>
            <w:vAlign w:val="center"/>
          </w:tcPr>
          <w:p w:rsidR="0067383B" w:rsidRPr="0038485D" w:rsidRDefault="0067383B" w:rsidP="0067383B">
            <w:pPr>
              <w:pStyle w:val="TableParagraph"/>
              <w:ind w:left="173"/>
              <w:jc w:val="center"/>
              <w:rPr>
                <w:sz w:val="24"/>
                <w:szCs w:val="24"/>
              </w:rPr>
            </w:pPr>
            <w:r w:rsidRPr="0038485D">
              <w:rPr>
                <w:sz w:val="24"/>
                <w:szCs w:val="24"/>
              </w:rPr>
              <w:t>соц педаг., отряд ЮИД</w:t>
            </w:r>
          </w:p>
        </w:tc>
      </w:tr>
      <w:tr w:rsidR="0067383B" w:rsidRPr="0038485D" w:rsidTr="00406341">
        <w:trPr>
          <w:trHeight w:val="815"/>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tabs>
                <w:tab w:val="left" w:pos="1597"/>
                <w:tab w:val="left" w:pos="3232"/>
              </w:tabs>
              <w:jc w:val="center"/>
              <w:rPr>
                <w:sz w:val="24"/>
                <w:szCs w:val="24"/>
              </w:rPr>
            </w:pPr>
            <w:r w:rsidRPr="0038485D">
              <w:rPr>
                <w:sz w:val="24"/>
                <w:szCs w:val="24"/>
              </w:rPr>
              <w:t>Беседы, конкурсы плакатов, посвященных Всемирному</w:t>
            </w:r>
            <w:r>
              <w:rPr>
                <w:sz w:val="24"/>
                <w:szCs w:val="24"/>
              </w:rPr>
              <w:t xml:space="preserve"> </w:t>
            </w:r>
            <w:r w:rsidR="00F358B9">
              <w:rPr>
                <w:sz w:val="24"/>
                <w:szCs w:val="24"/>
              </w:rPr>
              <w:t xml:space="preserve">дню </w:t>
            </w:r>
            <w:r w:rsidRPr="0038485D">
              <w:rPr>
                <w:sz w:val="24"/>
                <w:szCs w:val="24"/>
              </w:rPr>
              <w:t>борьбы с курением.</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 xml:space="preserve">Классные руководители., педагог д/о, </w:t>
            </w:r>
            <w:r>
              <w:rPr>
                <w:sz w:val="24"/>
                <w:szCs w:val="24"/>
              </w:rPr>
              <w:t>«Пересвет»</w:t>
            </w:r>
          </w:p>
        </w:tc>
      </w:tr>
      <w:tr w:rsidR="0067383B" w:rsidRPr="0038485D" w:rsidTr="00406341">
        <w:trPr>
          <w:trHeight w:val="599"/>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Работа с классными руководителями</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МО классных руководителей.</w:t>
            </w:r>
          </w:p>
        </w:tc>
        <w:tc>
          <w:tcPr>
            <w:tcW w:w="1271" w:type="dxa"/>
            <w:vAlign w:val="center"/>
          </w:tcPr>
          <w:p w:rsidR="0067383B" w:rsidRPr="0038485D" w:rsidRDefault="0067383B" w:rsidP="0067383B">
            <w:pPr>
              <w:pStyle w:val="TableParagraph"/>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зам по ВВР, клас. руководители, воспитатели</w:t>
            </w:r>
          </w:p>
        </w:tc>
      </w:tr>
      <w:tr w:rsidR="0067383B" w:rsidRPr="0038485D" w:rsidTr="00406341">
        <w:trPr>
          <w:trHeight w:val="5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ind w:left="172"/>
              <w:jc w:val="center"/>
              <w:rPr>
                <w:sz w:val="24"/>
                <w:szCs w:val="24"/>
              </w:rPr>
            </w:pPr>
            <w:r w:rsidRPr="0038485D">
              <w:rPr>
                <w:sz w:val="24"/>
                <w:szCs w:val="24"/>
              </w:rPr>
              <w:t>Обзор новинок методической</w:t>
            </w:r>
          </w:p>
          <w:p w:rsidR="0067383B" w:rsidRPr="0038485D" w:rsidRDefault="0067383B" w:rsidP="0067383B">
            <w:pPr>
              <w:pStyle w:val="TableParagraph"/>
              <w:spacing w:before="1"/>
              <w:jc w:val="center"/>
              <w:rPr>
                <w:sz w:val="24"/>
                <w:szCs w:val="24"/>
              </w:rPr>
            </w:pPr>
            <w:r w:rsidRPr="0038485D">
              <w:rPr>
                <w:sz w:val="24"/>
                <w:szCs w:val="24"/>
              </w:rPr>
              <w:t>литературы.</w:t>
            </w:r>
          </w:p>
        </w:tc>
        <w:tc>
          <w:tcPr>
            <w:tcW w:w="1271" w:type="dxa"/>
            <w:vAlign w:val="center"/>
          </w:tcPr>
          <w:p w:rsidR="0067383B" w:rsidRPr="0038485D" w:rsidRDefault="0067383B" w:rsidP="0067383B">
            <w:pPr>
              <w:pStyle w:val="TableParagraph"/>
              <w:spacing w:before="138"/>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jc w:val="center"/>
              <w:rPr>
                <w:sz w:val="24"/>
                <w:szCs w:val="24"/>
              </w:rPr>
            </w:pPr>
            <w:r w:rsidRPr="0038485D">
              <w:rPr>
                <w:sz w:val="24"/>
                <w:szCs w:val="24"/>
              </w:rPr>
              <w:t>библиотекарь</w:t>
            </w:r>
          </w:p>
        </w:tc>
      </w:tr>
      <w:tr w:rsidR="0067383B" w:rsidRPr="0038485D" w:rsidTr="00406341">
        <w:trPr>
          <w:trHeight w:val="1316"/>
        </w:trPr>
        <w:tc>
          <w:tcPr>
            <w:tcW w:w="1741" w:type="dxa"/>
            <w:gridSpan w:val="2"/>
            <w:vMerge w:val="restart"/>
            <w:vAlign w:val="center"/>
          </w:tcPr>
          <w:p w:rsidR="0067383B" w:rsidRPr="00F358B9" w:rsidRDefault="0067383B" w:rsidP="00F358B9">
            <w:pPr>
              <w:pStyle w:val="TableParagraph"/>
              <w:tabs>
                <w:tab w:val="left" w:pos="2235"/>
              </w:tabs>
              <w:spacing w:before="195"/>
              <w:ind w:left="-113" w:right="-98"/>
              <w:jc w:val="center"/>
              <w:rPr>
                <w:b/>
                <w:i/>
                <w:sz w:val="20"/>
                <w:szCs w:val="24"/>
              </w:rPr>
            </w:pPr>
            <w:r w:rsidRPr="00F358B9">
              <w:rPr>
                <w:b/>
                <w:i/>
                <w:sz w:val="20"/>
                <w:szCs w:val="24"/>
              </w:rPr>
              <w:t xml:space="preserve">Контроль </w:t>
            </w:r>
            <w:r w:rsidRPr="00F358B9">
              <w:rPr>
                <w:b/>
                <w:i/>
                <w:spacing w:val="-9"/>
                <w:sz w:val="20"/>
                <w:szCs w:val="24"/>
              </w:rPr>
              <w:t xml:space="preserve">за </w:t>
            </w:r>
            <w:r w:rsidRPr="00F358B9">
              <w:rPr>
                <w:b/>
                <w:i/>
                <w:sz w:val="20"/>
                <w:szCs w:val="24"/>
              </w:rPr>
              <w:t>воспитателиным процессом</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Изучение практики проведения классными руководителями кл. часов, посвященных реализации духовно-нравственного</w:t>
            </w:r>
            <w:r>
              <w:rPr>
                <w:sz w:val="24"/>
                <w:szCs w:val="24"/>
              </w:rPr>
              <w:t xml:space="preserve"> </w:t>
            </w:r>
            <w:r w:rsidRPr="0038485D">
              <w:rPr>
                <w:sz w:val="24"/>
                <w:szCs w:val="24"/>
              </w:rPr>
              <w:t>потенциала</w:t>
            </w:r>
            <w:r>
              <w:rPr>
                <w:sz w:val="24"/>
                <w:szCs w:val="24"/>
              </w:rPr>
              <w:t xml:space="preserve"> </w:t>
            </w:r>
            <w:r w:rsidRPr="0038485D">
              <w:rPr>
                <w:sz w:val="24"/>
                <w:szCs w:val="24"/>
              </w:rPr>
              <w:t>личности обучающихся</w:t>
            </w:r>
          </w:p>
        </w:tc>
        <w:tc>
          <w:tcPr>
            <w:tcW w:w="1271" w:type="dxa"/>
            <w:vAlign w:val="center"/>
          </w:tcPr>
          <w:p w:rsidR="0067383B" w:rsidRPr="0038485D" w:rsidRDefault="0067383B" w:rsidP="0067383B">
            <w:pPr>
              <w:pStyle w:val="TableParagraph"/>
              <w:ind w:right="214"/>
              <w:jc w:val="center"/>
              <w:rPr>
                <w:sz w:val="24"/>
                <w:szCs w:val="24"/>
              </w:rPr>
            </w:pPr>
            <w:r w:rsidRPr="0038485D">
              <w:rPr>
                <w:w w:val="95"/>
                <w:sz w:val="24"/>
                <w:szCs w:val="24"/>
              </w:rPr>
              <w:t xml:space="preserve">Классные руководители </w:t>
            </w:r>
            <w:r w:rsidRPr="0038485D">
              <w:rPr>
                <w:sz w:val="24"/>
                <w:szCs w:val="24"/>
              </w:rPr>
              <w:t>5-11</w:t>
            </w:r>
          </w:p>
        </w:tc>
        <w:tc>
          <w:tcPr>
            <w:tcW w:w="3143" w:type="dxa"/>
            <w:vAlign w:val="center"/>
          </w:tcPr>
          <w:p w:rsidR="0067383B" w:rsidRPr="0038485D" w:rsidRDefault="0067383B" w:rsidP="0067383B">
            <w:pPr>
              <w:pStyle w:val="TableParagraph"/>
              <w:spacing w:before="141"/>
              <w:jc w:val="center"/>
              <w:rPr>
                <w:sz w:val="24"/>
                <w:szCs w:val="24"/>
              </w:rPr>
            </w:pPr>
            <w:r w:rsidRPr="0038485D">
              <w:rPr>
                <w:sz w:val="24"/>
                <w:szCs w:val="24"/>
              </w:rPr>
              <w:t>зам по ВВР</w:t>
            </w:r>
          </w:p>
        </w:tc>
      </w:tr>
      <w:tr w:rsidR="0067383B" w:rsidRPr="0038485D" w:rsidTr="00406341">
        <w:trPr>
          <w:trHeight w:val="8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Контроль за организацией питания в корпусе: охват обучающихся горячим питанием</w:t>
            </w:r>
          </w:p>
        </w:tc>
        <w:tc>
          <w:tcPr>
            <w:tcW w:w="1271" w:type="dxa"/>
            <w:vAlign w:val="center"/>
          </w:tcPr>
          <w:p w:rsidR="0067383B" w:rsidRPr="0038485D" w:rsidRDefault="0067383B" w:rsidP="0067383B">
            <w:pPr>
              <w:pStyle w:val="TableParagraph"/>
              <w:spacing w:before="10"/>
              <w:ind w:left="0"/>
              <w:jc w:val="center"/>
              <w:rPr>
                <w:b/>
                <w:sz w:val="24"/>
                <w:szCs w:val="24"/>
              </w:rPr>
            </w:pPr>
          </w:p>
          <w:p w:rsidR="0067383B" w:rsidRPr="0038485D" w:rsidRDefault="0067383B" w:rsidP="0067383B">
            <w:pPr>
              <w:pStyle w:val="TableParagraph"/>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spacing w:before="138"/>
              <w:jc w:val="center"/>
              <w:rPr>
                <w:sz w:val="24"/>
                <w:szCs w:val="24"/>
              </w:rPr>
            </w:pPr>
            <w:r w:rsidRPr="0038485D">
              <w:rPr>
                <w:sz w:val="24"/>
                <w:szCs w:val="24"/>
              </w:rPr>
              <w:t>зам по ВВР</w:t>
            </w:r>
          </w:p>
        </w:tc>
      </w:tr>
      <w:tr w:rsidR="0067383B" w:rsidRPr="0038485D" w:rsidTr="00406341">
        <w:trPr>
          <w:trHeight w:val="897"/>
        </w:trPr>
        <w:tc>
          <w:tcPr>
            <w:tcW w:w="1741" w:type="dxa"/>
            <w:gridSpan w:val="2"/>
            <w:vAlign w:val="center"/>
          </w:tcPr>
          <w:p w:rsidR="0067383B" w:rsidRPr="00F358B9" w:rsidRDefault="0067383B" w:rsidP="00F358B9">
            <w:pPr>
              <w:pStyle w:val="TableParagraph"/>
              <w:ind w:left="-113" w:right="-98"/>
              <w:jc w:val="center"/>
              <w:rPr>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Работа классных руководителей и учителей - предметников с</w:t>
            </w:r>
          </w:p>
          <w:p w:rsidR="0067383B" w:rsidRPr="0038485D" w:rsidRDefault="0067383B" w:rsidP="0067383B">
            <w:pPr>
              <w:pStyle w:val="TableParagraph"/>
              <w:jc w:val="center"/>
              <w:rPr>
                <w:sz w:val="24"/>
                <w:szCs w:val="24"/>
              </w:rPr>
            </w:pPr>
            <w:r w:rsidRPr="0038485D">
              <w:rPr>
                <w:sz w:val="24"/>
                <w:szCs w:val="24"/>
              </w:rPr>
              <w:t>дневниками обучающихся</w:t>
            </w:r>
          </w:p>
        </w:tc>
        <w:tc>
          <w:tcPr>
            <w:tcW w:w="1271" w:type="dxa"/>
            <w:vAlign w:val="center"/>
          </w:tcPr>
          <w:p w:rsidR="0067383B" w:rsidRPr="0038485D" w:rsidRDefault="0067383B" w:rsidP="0067383B">
            <w:pPr>
              <w:pStyle w:val="TableParagraph"/>
              <w:spacing w:before="10"/>
              <w:ind w:left="0"/>
              <w:jc w:val="center"/>
              <w:rPr>
                <w:b/>
                <w:sz w:val="24"/>
                <w:szCs w:val="24"/>
              </w:rPr>
            </w:pPr>
          </w:p>
          <w:p w:rsidR="0067383B" w:rsidRPr="0038485D" w:rsidRDefault="0067383B" w:rsidP="0067383B">
            <w:pPr>
              <w:pStyle w:val="TableParagraph"/>
              <w:ind w:left="116"/>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ind w:left="107"/>
              <w:jc w:val="center"/>
              <w:rPr>
                <w:sz w:val="24"/>
                <w:szCs w:val="24"/>
              </w:rPr>
            </w:pPr>
            <w:r w:rsidRPr="0038485D">
              <w:rPr>
                <w:sz w:val="24"/>
                <w:szCs w:val="24"/>
              </w:rPr>
              <w:t>зам по ВВР</w:t>
            </w:r>
          </w:p>
        </w:tc>
      </w:tr>
      <w:tr w:rsidR="0067383B" w:rsidRPr="0038485D" w:rsidTr="00406341">
        <w:trPr>
          <w:trHeight w:val="275"/>
        </w:trPr>
        <w:tc>
          <w:tcPr>
            <w:tcW w:w="10286" w:type="dxa"/>
            <w:gridSpan w:val="5"/>
            <w:shd w:val="clear" w:color="auto" w:fill="F1F1F1"/>
            <w:vAlign w:val="center"/>
          </w:tcPr>
          <w:p w:rsidR="0067383B" w:rsidRPr="0038485D" w:rsidRDefault="0067383B" w:rsidP="0067383B">
            <w:pPr>
              <w:pStyle w:val="TableParagraph"/>
              <w:ind w:left="107"/>
              <w:jc w:val="center"/>
              <w:rPr>
                <w:b/>
                <w:sz w:val="24"/>
                <w:szCs w:val="24"/>
              </w:rPr>
            </w:pPr>
            <w:r w:rsidRPr="0038485D">
              <w:rPr>
                <w:b/>
                <w:sz w:val="24"/>
                <w:szCs w:val="24"/>
              </w:rPr>
              <w:lastRenderedPageBreak/>
              <w:t>ДЕКАБРЬ</w:t>
            </w:r>
          </w:p>
        </w:tc>
      </w:tr>
      <w:tr w:rsidR="0067383B" w:rsidRPr="0038485D" w:rsidTr="00406341">
        <w:trPr>
          <w:trHeight w:val="853"/>
        </w:trPr>
        <w:tc>
          <w:tcPr>
            <w:tcW w:w="1741" w:type="dxa"/>
            <w:gridSpan w:val="2"/>
            <w:vMerge w:val="restart"/>
            <w:tcBorders>
              <w:top w:val="single" w:sz="4" w:space="0" w:color="auto"/>
            </w:tcBorders>
            <w:vAlign w:val="center"/>
          </w:tcPr>
          <w:p w:rsidR="0067383B" w:rsidRPr="00F358B9" w:rsidRDefault="0067383B" w:rsidP="00F358B9">
            <w:pPr>
              <w:pStyle w:val="TableParagraph"/>
              <w:tabs>
                <w:tab w:val="left" w:pos="2368"/>
              </w:tabs>
              <w:ind w:left="-113" w:right="-98"/>
              <w:jc w:val="center"/>
              <w:rPr>
                <w:b/>
                <w:i/>
                <w:sz w:val="20"/>
                <w:szCs w:val="24"/>
              </w:rPr>
            </w:pPr>
            <w:r w:rsidRPr="00F358B9">
              <w:rPr>
                <w:b/>
                <w:i/>
                <w:sz w:val="20"/>
                <w:szCs w:val="24"/>
              </w:rPr>
              <w:t xml:space="preserve">Гражданско </w:t>
            </w:r>
            <w:r w:rsidRPr="00F358B9">
              <w:rPr>
                <w:b/>
                <w:i/>
                <w:spacing w:val="-17"/>
                <w:sz w:val="20"/>
                <w:szCs w:val="24"/>
              </w:rPr>
              <w:t xml:space="preserve">- </w:t>
            </w:r>
            <w:r w:rsidRPr="00F358B9">
              <w:rPr>
                <w:b/>
                <w:i/>
                <w:sz w:val="20"/>
                <w:szCs w:val="24"/>
              </w:rPr>
              <w:t>патриотическое</w:t>
            </w:r>
          </w:p>
        </w:tc>
        <w:tc>
          <w:tcPr>
            <w:tcW w:w="4131" w:type="dxa"/>
            <w:vAlign w:val="center"/>
          </w:tcPr>
          <w:p w:rsidR="0067383B" w:rsidRPr="0038485D" w:rsidRDefault="0067383B" w:rsidP="00F358B9">
            <w:pPr>
              <w:pStyle w:val="TableParagraph"/>
              <w:ind w:left="-118" w:right="-78"/>
              <w:jc w:val="center"/>
              <w:rPr>
                <w:sz w:val="24"/>
                <w:szCs w:val="24"/>
              </w:rPr>
            </w:pPr>
            <w:r w:rsidRPr="0038485D">
              <w:rPr>
                <w:sz w:val="24"/>
                <w:szCs w:val="24"/>
              </w:rPr>
              <w:t>День Неизвестного солдата. Обще</w:t>
            </w:r>
            <w:r>
              <w:rPr>
                <w:sz w:val="24"/>
                <w:szCs w:val="24"/>
              </w:rPr>
              <w:t>корпусная</w:t>
            </w:r>
            <w:r w:rsidR="00F358B9">
              <w:rPr>
                <w:sz w:val="24"/>
                <w:szCs w:val="24"/>
              </w:rPr>
              <w:t xml:space="preserve"> Акция </w:t>
            </w:r>
            <w:r w:rsidRPr="0038485D">
              <w:rPr>
                <w:sz w:val="24"/>
                <w:szCs w:val="24"/>
              </w:rPr>
              <w:t xml:space="preserve">«Письмо неизвестному </w:t>
            </w:r>
            <w:r w:rsidRPr="0038485D">
              <w:rPr>
                <w:spacing w:val="-4"/>
                <w:sz w:val="24"/>
                <w:szCs w:val="24"/>
              </w:rPr>
              <w:t>сол</w:t>
            </w:r>
            <w:r w:rsidRPr="0038485D">
              <w:rPr>
                <w:sz w:val="24"/>
                <w:szCs w:val="24"/>
              </w:rPr>
              <w:t>дату»</w:t>
            </w:r>
          </w:p>
        </w:tc>
        <w:tc>
          <w:tcPr>
            <w:tcW w:w="1271" w:type="dxa"/>
            <w:vAlign w:val="center"/>
          </w:tcPr>
          <w:p w:rsidR="0067383B" w:rsidRPr="0038485D" w:rsidRDefault="0067383B" w:rsidP="0067383B">
            <w:pPr>
              <w:pStyle w:val="TableParagraph"/>
              <w:ind w:left="0"/>
              <w:jc w:val="center"/>
              <w:rPr>
                <w:b/>
                <w:sz w:val="24"/>
                <w:szCs w:val="24"/>
              </w:rPr>
            </w:pPr>
          </w:p>
          <w:p w:rsidR="0067383B" w:rsidRDefault="0067383B" w:rsidP="0067383B">
            <w:pPr>
              <w:pStyle w:val="TableParagraph"/>
              <w:spacing w:before="1"/>
              <w:ind w:left="99"/>
              <w:jc w:val="center"/>
              <w:rPr>
                <w:sz w:val="24"/>
                <w:szCs w:val="24"/>
              </w:rPr>
            </w:pPr>
            <w:r w:rsidRPr="0038485D">
              <w:rPr>
                <w:sz w:val="24"/>
                <w:szCs w:val="24"/>
              </w:rPr>
              <w:t>5-8</w:t>
            </w:r>
          </w:p>
          <w:p w:rsidR="0067383B" w:rsidRPr="0038485D" w:rsidRDefault="0067383B" w:rsidP="0067383B">
            <w:pPr>
              <w:pStyle w:val="TableParagraph"/>
              <w:spacing w:before="1"/>
              <w:ind w:left="99"/>
              <w:jc w:val="center"/>
              <w:rPr>
                <w:sz w:val="24"/>
                <w:szCs w:val="24"/>
              </w:rPr>
            </w:pPr>
            <w:r w:rsidRPr="0038485D">
              <w:rPr>
                <w:sz w:val="24"/>
                <w:szCs w:val="24"/>
              </w:rPr>
              <w:t>кл</w:t>
            </w:r>
          </w:p>
        </w:tc>
        <w:tc>
          <w:tcPr>
            <w:tcW w:w="3143" w:type="dxa"/>
            <w:vAlign w:val="center"/>
          </w:tcPr>
          <w:p w:rsidR="0067383B" w:rsidRPr="0038485D" w:rsidRDefault="0067383B" w:rsidP="0067383B">
            <w:pPr>
              <w:pStyle w:val="TableParagraph"/>
              <w:ind w:left="107"/>
              <w:jc w:val="center"/>
              <w:rPr>
                <w:sz w:val="24"/>
                <w:szCs w:val="24"/>
              </w:rPr>
            </w:pPr>
            <w:r w:rsidRPr="0038485D">
              <w:rPr>
                <w:sz w:val="24"/>
                <w:szCs w:val="24"/>
              </w:rPr>
              <w:t xml:space="preserve">Кл. рук., </w:t>
            </w:r>
            <w:r>
              <w:rPr>
                <w:sz w:val="24"/>
                <w:szCs w:val="24"/>
              </w:rPr>
              <w:t>«Пересвет»</w:t>
            </w:r>
          </w:p>
        </w:tc>
      </w:tr>
      <w:tr w:rsidR="0067383B" w:rsidRPr="0038485D" w:rsidTr="00406341">
        <w:trPr>
          <w:trHeight w:val="895"/>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F358B9" w:rsidP="00F358B9">
            <w:pPr>
              <w:pStyle w:val="TableParagraph"/>
              <w:ind w:left="-118" w:right="-78"/>
              <w:jc w:val="center"/>
              <w:rPr>
                <w:sz w:val="24"/>
                <w:szCs w:val="24"/>
              </w:rPr>
            </w:pPr>
            <w:r>
              <w:rPr>
                <w:sz w:val="24"/>
                <w:szCs w:val="24"/>
              </w:rPr>
              <w:t xml:space="preserve">День Конституции РФ. Часы </w:t>
            </w:r>
            <w:r w:rsidR="0067383B" w:rsidRPr="0038485D">
              <w:rPr>
                <w:sz w:val="24"/>
                <w:szCs w:val="24"/>
              </w:rPr>
              <w:t>общения «Главный</w:t>
            </w:r>
          </w:p>
          <w:p w:rsidR="0067383B" w:rsidRPr="0038485D" w:rsidRDefault="0067383B" w:rsidP="00F358B9">
            <w:pPr>
              <w:pStyle w:val="TableParagraph"/>
              <w:ind w:left="-118" w:right="-78"/>
              <w:jc w:val="center"/>
              <w:rPr>
                <w:sz w:val="24"/>
                <w:szCs w:val="24"/>
              </w:rPr>
            </w:pPr>
            <w:r w:rsidRPr="0038485D">
              <w:rPr>
                <w:sz w:val="24"/>
                <w:szCs w:val="24"/>
              </w:rPr>
              <w:t>Закон Жизни!»</w:t>
            </w:r>
          </w:p>
        </w:tc>
        <w:tc>
          <w:tcPr>
            <w:tcW w:w="1271" w:type="dxa"/>
            <w:vAlign w:val="center"/>
          </w:tcPr>
          <w:p w:rsidR="0067383B" w:rsidRPr="0038485D" w:rsidRDefault="0067383B" w:rsidP="0067383B">
            <w:pPr>
              <w:pStyle w:val="TableParagraph"/>
              <w:ind w:left="99"/>
              <w:jc w:val="center"/>
              <w:rPr>
                <w:sz w:val="24"/>
                <w:szCs w:val="24"/>
              </w:rPr>
            </w:pPr>
            <w:r w:rsidRPr="0038485D">
              <w:rPr>
                <w:sz w:val="24"/>
                <w:szCs w:val="24"/>
              </w:rPr>
              <w:t>9-11 кл.</w:t>
            </w:r>
          </w:p>
        </w:tc>
        <w:tc>
          <w:tcPr>
            <w:tcW w:w="3143" w:type="dxa"/>
            <w:vAlign w:val="center"/>
          </w:tcPr>
          <w:p w:rsidR="0067383B" w:rsidRPr="0038485D" w:rsidRDefault="0067383B" w:rsidP="0067383B">
            <w:pPr>
              <w:pStyle w:val="TableParagraph"/>
              <w:ind w:left="107"/>
              <w:jc w:val="center"/>
              <w:rPr>
                <w:sz w:val="24"/>
                <w:szCs w:val="24"/>
              </w:rPr>
            </w:pPr>
            <w:r w:rsidRPr="0038485D">
              <w:rPr>
                <w:sz w:val="24"/>
                <w:szCs w:val="24"/>
              </w:rPr>
              <w:t>педагог д/о, кл. руководители</w:t>
            </w:r>
          </w:p>
        </w:tc>
      </w:tr>
      <w:tr w:rsidR="0067383B" w:rsidRPr="0038485D" w:rsidTr="00406341">
        <w:trPr>
          <w:trHeight w:val="367"/>
        </w:trPr>
        <w:tc>
          <w:tcPr>
            <w:tcW w:w="1741" w:type="dxa"/>
            <w:gridSpan w:val="2"/>
            <w:vMerge w:val="restart"/>
            <w:vAlign w:val="center"/>
          </w:tcPr>
          <w:p w:rsidR="0067383B" w:rsidRPr="00F358B9" w:rsidRDefault="0067383B" w:rsidP="00F358B9">
            <w:pPr>
              <w:pStyle w:val="TableParagraph"/>
              <w:ind w:left="-113" w:right="-98"/>
              <w:jc w:val="center"/>
              <w:rPr>
                <w:b/>
                <w:sz w:val="20"/>
                <w:szCs w:val="24"/>
              </w:rPr>
            </w:pPr>
          </w:p>
          <w:p w:rsidR="0067383B" w:rsidRPr="00F358B9" w:rsidRDefault="0067383B" w:rsidP="00F358B9">
            <w:pPr>
              <w:pStyle w:val="TableParagraph"/>
              <w:tabs>
                <w:tab w:val="left" w:pos="2330"/>
              </w:tabs>
              <w:ind w:left="-113" w:right="-98"/>
              <w:jc w:val="center"/>
              <w:rPr>
                <w:b/>
                <w:i/>
                <w:sz w:val="20"/>
                <w:szCs w:val="24"/>
              </w:rPr>
            </w:pPr>
            <w:r w:rsidRPr="00F358B9">
              <w:rPr>
                <w:b/>
                <w:i/>
                <w:sz w:val="20"/>
                <w:szCs w:val="24"/>
              </w:rPr>
              <w:t>Интеллектуально</w:t>
            </w:r>
            <w:r w:rsidRPr="00F358B9">
              <w:rPr>
                <w:b/>
                <w:i/>
                <w:spacing w:val="-17"/>
                <w:sz w:val="20"/>
                <w:szCs w:val="24"/>
              </w:rPr>
              <w:t xml:space="preserve">– </w:t>
            </w:r>
            <w:r w:rsidRPr="00F358B9">
              <w:rPr>
                <w:b/>
                <w:i/>
                <w:sz w:val="20"/>
                <w:szCs w:val="24"/>
              </w:rPr>
              <w:t>познавательное</w:t>
            </w:r>
          </w:p>
          <w:p w:rsidR="0067383B" w:rsidRPr="00F358B9" w:rsidRDefault="0067383B" w:rsidP="00F358B9">
            <w:pPr>
              <w:pStyle w:val="TableParagraph"/>
              <w:tabs>
                <w:tab w:val="left" w:pos="2330"/>
              </w:tabs>
              <w:ind w:left="-113" w:right="-98"/>
              <w:jc w:val="center"/>
              <w:rPr>
                <w:b/>
                <w:i/>
                <w:sz w:val="20"/>
                <w:szCs w:val="24"/>
              </w:rPr>
            </w:pPr>
          </w:p>
        </w:tc>
        <w:tc>
          <w:tcPr>
            <w:tcW w:w="4131" w:type="dxa"/>
            <w:vAlign w:val="center"/>
          </w:tcPr>
          <w:p w:rsidR="0067383B" w:rsidRPr="0038485D" w:rsidRDefault="0067383B" w:rsidP="0067383B">
            <w:pPr>
              <w:pStyle w:val="TableParagraph"/>
              <w:tabs>
                <w:tab w:val="left" w:pos="1904"/>
                <w:tab w:val="left" w:pos="2408"/>
              </w:tabs>
              <w:jc w:val="center"/>
              <w:rPr>
                <w:sz w:val="24"/>
                <w:szCs w:val="24"/>
              </w:rPr>
            </w:pPr>
            <w:r w:rsidRPr="0038485D">
              <w:rPr>
                <w:sz w:val="24"/>
                <w:szCs w:val="24"/>
              </w:rPr>
              <w:t>Организация</w:t>
            </w:r>
            <w:r>
              <w:rPr>
                <w:sz w:val="24"/>
                <w:szCs w:val="24"/>
              </w:rPr>
              <w:t xml:space="preserve"> </w:t>
            </w:r>
            <w:r w:rsidRPr="0038485D">
              <w:rPr>
                <w:sz w:val="24"/>
                <w:szCs w:val="24"/>
              </w:rPr>
              <w:t>и</w:t>
            </w:r>
            <w:r>
              <w:rPr>
                <w:sz w:val="24"/>
                <w:szCs w:val="24"/>
              </w:rPr>
              <w:t xml:space="preserve"> </w:t>
            </w:r>
            <w:r w:rsidRPr="0038485D">
              <w:rPr>
                <w:w w:val="95"/>
                <w:sz w:val="24"/>
                <w:szCs w:val="24"/>
              </w:rPr>
              <w:t xml:space="preserve">проведение </w:t>
            </w:r>
            <w:r w:rsidRPr="0038485D">
              <w:rPr>
                <w:sz w:val="24"/>
                <w:szCs w:val="24"/>
              </w:rPr>
              <w:t>предметной недели по</w:t>
            </w:r>
            <w:r w:rsidRPr="0038485D">
              <w:rPr>
                <w:spacing w:val="5"/>
                <w:sz w:val="24"/>
                <w:szCs w:val="24"/>
              </w:rPr>
              <w:t xml:space="preserve"> </w:t>
            </w:r>
            <w:r w:rsidRPr="0038485D">
              <w:rPr>
                <w:sz w:val="24"/>
                <w:szCs w:val="24"/>
              </w:rPr>
              <w:t>математике</w:t>
            </w:r>
          </w:p>
        </w:tc>
        <w:tc>
          <w:tcPr>
            <w:tcW w:w="1271" w:type="dxa"/>
            <w:vAlign w:val="center"/>
          </w:tcPr>
          <w:p w:rsidR="0067383B" w:rsidRPr="0038485D" w:rsidRDefault="0067383B" w:rsidP="0067383B">
            <w:pPr>
              <w:pStyle w:val="TableParagraph"/>
              <w:ind w:left="99"/>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ind w:left="107"/>
              <w:jc w:val="center"/>
              <w:rPr>
                <w:sz w:val="24"/>
                <w:szCs w:val="24"/>
              </w:rPr>
            </w:pPr>
            <w:r w:rsidRPr="0038485D">
              <w:rPr>
                <w:w w:val="95"/>
                <w:sz w:val="24"/>
                <w:szCs w:val="24"/>
              </w:rPr>
              <w:t xml:space="preserve">Учителя-предметники, </w:t>
            </w:r>
            <w:r>
              <w:rPr>
                <w:sz w:val="24"/>
                <w:szCs w:val="24"/>
              </w:rPr>
              <w:t>«Пересвет»</w:t>
            </w:r>
          </w:p>
        </w:tc>
      </w:tr>
      <w:tr w:rsidR="0067383B" w:rsidRPr="0038485D" w:rsidTr="00406341">
        <w:trPr>
          <w:trHeight w:val="570"/>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jc w:val="center"/>
              <w:rPr>
                <w:sz w:val="24"/>
                <w:szCs w:val="24"/>
              </w:rPr>
            </w:pPr>
            <w:r w:rsidRPr="0038485D">
              <w:rPr>
                <w:sz w:val="24"/>
                <w:szCs w:val="24"/>
              </w:rPr>
              <w:t xml:space="preserve">Участие в </w:t>
            </w:r>
            <w:r w:rsidR="00F358B9">
              <w:rPr>
                <w:sz w:val="24"/>
                <w:szCs w:val="24"/>
              </w:rPr>
              <w:t xml:space="preserve">олимпиадах и конкурсах кадет по </w:t>
            </w:r>
            <w:r w:rsidRPr="0038485D">
              <w:rPr>
                <w:sz w:val="24"/>
                <w:szCs w:val="24"/>
              </w:rPr>
              <w:t>предметам</w:t>
            </w:r>
          </w:p>
        </w:tc>
        <w:tc>
          <w:tcPr>
            <w:tcW w:w="1271" w:type="dxa"/>
            <w:vAlign w:val="center"/>
          </w:tcPr>
          <w:p w:rsidR="0067383B" w:rsidRPr="0038485D" w:rsidRDefault="0067383B" w:rsidP="0067383B">
            <w:pPr>
              <w:pStyle w:val="TableParagraph"/>
              <w:ind w:left="99"/>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ind w:left="107"/>
              <w:jc w:val="center"/>
              <w:rPr>
                <w:sz w:val="24"/>
                <w:szCs w:val="24"/>
              </w:rPr>
            </w:pPr>
            <w:r w:rsidRPr="0038485D">
              <w:rPr>
                <w:sz w:val="24"/>
                <w:szCs w:val="24"/>
              </w:rPr>
              <w:t>Учителя-предметники</w:t>
            </w:r>
          </w:p>
        </w:tc>
      </w:tr>
      <w:tr w:rsidR="0067383B" w:rsidRPr="0038485D" w:rsidTr="00406341">
        <w:trPr>
          <w:trHeight w:val="143"/>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Трудовое, профориен- тационное</w:t>
            </w:r>
          </w:p>
        </w:tc>
        <w:tc>
          <w:tcPr>
            <w:tcW w:w="4131" w:type="dxa"/>
            <w:vAlign w:val="center"/>
          </w:tcPr>
          <w:p w:rsidR="0067383B" w:rsidRPr="0038485D" w:rsidRDefault="0067383B" w:rsidP="0067383B">
            <w:pPr>
              <w:pStyle w:val="TableParagraph"/>
              <w:jc w:val="center"/>
              <w:rPr>
                <w:sz w:val="24"/>
                <w:szCs w:val="24"/>
              </w:rPr>
            </w:pPr>
            <w:r w:rsidRPr="0038485D">
              <w:rPr>
                <w:sz w:val="24"/>
                <w:szCs w:val="24"/>
              </w:rPr>
              <w:t>Дежурство по корпусе</w:t>
            </w:r>
          </w:p>
        </w:tc>
        <w:tc>
          <w:tcPr>
            <w:tcW w:w="1271" w:type="dxa"/>
            <w:vAlign w:val="center"/>
          </w:tcPr>
          <w:p w:rsidR="0067383B" w:rsidRPr="0038485D" w:rsidRDefault="0067383B" w:rsidP="0067383B">
            <w:pPr>
              <w:pStyle w:val="TableParagraph"/>
              <w:tabs>
                <w:tab w:val="left" w:pos="721"/>
              </w:tabs>
              <w:ind w:left="99"/>
              <w:jc w:val="center"/>
              <w:rPr>
                <w:sz w:val="24"/>
                <w:szCs w:val="24"/>
              </w:rPr>
            </w:pPr>
            <w:r w:rsidRPr="0038485D">
              <w:rPr>
                <w:sz w:val="24"/>
                <w:szCs w:val="24"/>
              </w:rPr>
              <w:t>7–11кл</w:t>
            </w:r>
          </w:p>
        </w:tc>
        <w:tc>
          <w:tcPr>
            <w:tcW w:w="3143" w:type="dxa"/>
            <w:vAlign w:val="center"/>
          </w:tcPr>
          <w:p w:rsidR="0067383B" w:rsidRPr="0038485D" w:rsidRDefault="0067383B" w:rsidP="0067383B">
            <w:pPr>
              <w:pStyle w:val="TableParagraph"/>
              <w:tabs>
                <w:tab w:val="left" w:pos="2318"/>
              </w:tabs>
              <w:ind w:left="107"/>
              <w:jc w:val="center"/>
              <w:rPr>
                <w:sz w:val="24"/>
                <w:szCs w:val="24"/>
              </w:rPr>
            </w:pPr>
            <w:r w:rsidRPr="0038485D">
              <w:rPr>
                <w:sz w:val="24"/>
                <w:szCs w:val="24"/>
              </w:rPr>
              <w:t xml:space="preserve">Кл.  </w:t>
            </w:r>
            <w:r w:rsidRPr="0038485D">
              <w:rPr>
                <w:spacing w:val="2"/>
                <w:sz w:val="24"/>
                <w:szCs w:val="24"/>
              </w:rPr>
              <w:t xml:space="preserve"> </w:t>
            </w:r>
            <w:r w:rsidRPr="0038485D">
              <w:rPr>
                <w:sz w:val="24"/>
                <w:szCs w:val="24"/>
              </w:rPr>
              <w:t>рук.,</w:t>
            </w:r>
            <w:r w:rsidRPr="0038485D">
              <w:rPr>
                <w:spacing w:val="2"/>
                <w:sz w:val="24"/>
                <w:szCs w:val="24"/>
              </w:rPr>
              <w:t xml:space="preserve"> </w:t>
            </w:r>
            <w:r w:rsidRPr="0038485D">
              <w:rPr>
                <w:sz w:val="24"/>
                <w:szCs w:val="24"/>
              </w:rPr>
              <w:t>воспитатели</w:t>
            </w:r>
          </w:p>
        </w:tc>
      </w:tr>
      <w:tr w:rsidR="0067383B" w:rsidRPr="0038485D" w:rsidTr="00406341">
        <w:trPr>
          <w:trHeight w:val="521"/>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ind w:left="-118" w:right="-78"/>
              <w:jc w:val="center"/>
              <w:rPr>
                <w:sz w:val="24"/>
                <w:szCs w:val="24"/>
              </w:rPr>
            </w:pPr>
            <w:r w:rsidRPr="0038485D">
              <w:rPr>
                <w:sz w:val="24"/>
                <w:szCs w:val="24"/>
              </w:rPr>
              <w:t>Мастерская «Новый год к нам мчится…»</w:t>
            </w:r>
          </w:p>
        </w:tc>
        <w:tc>
          <w:tcPr>
            <w:tcW w:w="1271" w:type="dxa"/>
            <w:vAlign w:val="center"/>
          </w:tcPr>
          <w:p w:rsidR="0067383B" w:rsidRDefault="0067383B" w:rsidP="0067383B">
            <w:pPr>
              <w:pStyle w:val="TableParagraph"/>
              <w:ind w:left="99"/>
              <w:jc w:val="center"/>
              <w:rPr>
                <w:sz w:val="24"/>
                <w:szCs w:val="24"/>
              </w:rPr>
            </w:pPr>
            <w:r w:rsidRPr="0038485D">
              <w:rPr>
                <w:sz w:val="24"/>
                <w:szCs w:val="24"/>
              </w:rPr>
              <w:t>5-9</w:t>
            </w:r>
          </w:p>
          <w:p w:rsidR="0067383B" w:rsidRPr="0038485D" w:rsidRDefault="0067383B" w:rsidP="0067383B">
            <w:pPr>
              <w:pStyle w:val="TableParagraph"/>
              <w:ind w:left="99"/>
              <w:jc w:val="center"/>
              <w:rPr>
                <w:sz w:val="24"/>
                <w:szCs w:val="24"/>
              </w:rPr>
            </w:pPr>
            <w:r w:rsidRPr="0038485D">
              <w:rPr>
                <w:sz w:val="24"/>
                <w:szCs w:val="24"/>
              </w:rPr>
              <w:t>кл</w:t>
            </w:r>
          </w:p>
        </w:tc>
        <w:tc>
          <w:tcPr>
            <w:tcW w:w="3143" w:type="dxa"/>
            <w:vAlign w:val="center"/>
          </w:tcPr>
          <w:p w:rsidR="0067383B" w:rsidRPr="0038485D" w:rsidRDefault="0067383B" w:rsidP="0067383B">
            <w:pPr>
              <w:pStyle w:val="TableParagraph"/>
              <w:ind w:left="107"/>
              <w:jc w:val="center"/>
              <w:rPr>
                <w:sz w:val="24"/>
                <w:szCs w:val="24"/>
              </w:rPr>
            </w:pPr>
            <w:r w:rsidRPr="0038485D">
              <w:rPr>
                <w:sz w:val="24"/>
                <w:szCs w:val="24"/>
              </w:rPr>
              <w:t>зам по ВВР, педагог д/о, кл. руководители</w:t>
            </w:r>
          </w:p>
        </w:tc>
      </w:tr>
      <w:tr w:rsidR="0067383B" w:rsidRPr="0038485D" w:rsidTr="00406341">
        <w:trPr>
          <w:trHeight w:val="58"/>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tabs>
                <w:tab w:val="left" w:pos="1472"/>
                <w:tab w:val="left" w:pos="2535"/>
                <w:tab w:val="left" w:pos="3429"/>
              </w:tabs>
              <w:ind w:left="-118" w:right="-78"/>
              <w:jc w:val="center"/>
              <w:rPr>
                <w:sz w:val="24"/>
                <w:szCs w:val="24"/>
              </w:rPr>
            </w:pPr>
            <w:r>
              <w:rPr>
                <w:sz w:val="24"/>
                <w:szCs w:val="24"/>
              </w:rPr>
              <w:t xml:space="preserve">Просмотр онлайн урока </w:t>
            </w:r>
            <w:r w:rsidRPr="0038485D">
              <w:rPr>
                <w:spacing w:val="-7"/>
                <w:sz w:val="24"/>
                <w:szCs w:val="24"/>
              </w:rPr>
              <w:t xml:space="preserve">на </w:t>
            </w:r>
            <w:r w:rsidRPr="0038485D">
              <w:rPr>
                <w:sz w:val="24"/>
                <w:szCs w:val="24"/>
              </w:rPr>
              <w:t>сайте по бесплатной</w:t>
            </w:r>
            <w:r w:rsidRPr="0038485D">
              <w:rPr>
                <w:spacing w:val="53"/>
                <w:sz w:val="24"/>
                <w:szCs w:val="24"/>
              </w:rPr>
              <w:t xml:space="preserve"> </w:t>
            </w:r>
            <w:r w:rsidRPr="0038485D">
              <w:rPr>
                <w:sz w:val="24"/>
                <w:szCs w:val="24"/>
              </w:rPr>
              <w:t>профориентации для детей «Проектория»</w:t>
            </w:r>
          </w:p>
        </w:tc>
        <w:tc>
          <w:tcPr>
            <w:tcW w:w="1271" w:type="dxa"/>
            <w:vAlign w:val="center"/>
          </w:tcPr>
          <w:p w:rsidR="0067383B" w:rsidRPr="0038485D" w:rsidRDefault="0067383B" w:rsidP="0067383B">
            <w:pPr>
              <w:pStyle w:val="TableParagraph"/>
              <w:ind w:left="99"/>
              <w:jc w:val="center"/>
              <w:rPr>
                <w:sz w:val="24"/>
                <w:szCs w:val="24"/>
              </w:rPr>
            </w:pPr>
            <w:r w:rsidRPr="0038485D">
              <w:rPr>
                <w:sz w:val="24"/>
                <w:szCs w:val="24"/>
              </w:rPr>
              <w:t>6-11 кл.</w:t>
            </w:r>
          </w:p>
        </w:tc>
        <w:tc>
          <w:tcPr>
            <w:tcW w:w="3143" w:type="dxa"/>
            <w:vAlign w:val="center"/>
          </w:tcPr>
          <w:p w:rsidR="0067383B" w:rsidRPr="0038485D" w:rsidRDefault="0067383B" w:rsidP="0067383B">
            <w:pPr>
              <w:pStyle w:val="TableParagraph"/>
              <w:ind w:left="107"/>
              <w:jc w:val="center"/>
              <w:rPr>
                <w:sz w:val="24"/>
                <w:szCs w:val="24"/>
              </w:rPr>
            </w:pPr>
            <w:r w:rsidRPr="0038485D">
              <w:rPr>
                <w:sz w:val="24"/>
                <w:szCs w:val="24"/>
              </w:rPr>
              <w:t>Классные руководителиоводители</w:t>
            </w:r>
          </w:p>
        </w:tc>
      </w:tr>
      <w:tr w:rsidR="0067383B" w:rsidRPr="0038485D" w:rsidTr="00406341">
        <w:trPr>
          <w:trHeight w:val="897"/>
        </w:trPr>
        <w:tc>
          <w:tcPr>
            <w:tcW w:w="1741" w:type="dxa"/>
            <w:gridSpan w:val="2"/>
            <w:vMerge w:val="restart"/>
            <w:vAlign w:val="center"/>
          </w:tcPr>
          <w:p w:rsidR="0067383B" w:rsidRPr="00F358B9" w:rsidRDefault="0067383B" w:rsidP="00F358B9">
            <w:pPr>
              <w:pStyle w:val="TableParagraph"/>
              <w:spacing w:before="170"/>
              <w:ind w:left="-113" w:right="-98"/>
              <w:jc w:val="center"/>
              <w:rPr>
                <w:b/>
                <w:i/>
                <w:sz w:val="20"/>
                <w:szCs w:val="24"/>
              </w:rPr>
            </w:pPr>
            <w:r w:rsidRPr="00F358B9">
              <w:rPr>
                <w:b/>
                <w:i/>
                <w:sz w:val="20"/>
                <w:szCs w:val="24"/>
              </w:rPr>
              <w:t>Семейное</w:t>
            </w:r>
          </w:p>
        </w:tc>
        <w:tc>
          <w:tcPr>
            <w:tcW w:w="4131" w:type="dxa"/>
            <w:vAlign w:val="center"/>
          </w:tcPr>
          <w:p w:rsidR="0067383B" w:rsidRPr="0038485D" w:rsidRDefault="0067383B" w:rsidP="00F358B9">
            <w:pPr>
              <w:pStyle w:val="TableParagraph"/>
              <w:ind w:left="-118" w:right="-78"/>
              <w:jc w:val="center"/>
              <w:rPr>
                <w:sz w:val="24"/>
                <w:szCs w:val="24"/>
              </w:rPr>
            </w:pPr>
            <w:r w:rsidRPr="0038485D">
              <w:rPr>
                <w:sz w:val="24"/>
                <w:szCs w:val="24"/>
              </w:rPr>
              <w:t>Родительские собрания по итогам первого полугодия и второй четверти</w:t>
            </w:r>
          </w:p>
        </w:tc>
        <w:tc>
          <w:tcPr>
            <w:tcW w:w="1271" w:type="dxa"/>
            <w:vAlign w:val="center"/>
          </w:tcPr>
          <w:p w:rsidR="0067383B" w:rsidRPr="0038485D" w:rsidRDefault="0067383B" w:rsidP="0067383B">
            <w:pPr>
              <w:pStyle w:val="TableParagraph"/>
              <w:spacing w:before="138"/>
              <w:ind w:left="99"/>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spacing w:before="138"/>
              <w:ind w:left="107"/>
              <w:jc w:val="center"/>
              <w:rPr>
                <w:sz w:val="24"/>
                <w:szCs w:val="24"/>
              </w:rPr>
            </w:pPr>
            <w:r w:rsidRPr="0038485D">
              <w:rPr>
                <w:sz w:val="24"/>
                <w:szCs w:val="24"/>
              </w:rPr>
              <w:t>зам по ВВР, классные руководители.</w:t>
            </w:r>
          </w:p>
        </w:tc>
      </w:tr>
      <w:tr w:rsidR="0067383B" w:rsidRPr="0038485D" w:rsidTr="00406341">
        <w:trPr>
          <w:trHeight w:val="854"/>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tabs>
                <w:tab w:val="left" w:pos="1177"/>
                <w:tab w:val="left" w:pos="2281"/>
              </w:tabs>
              <w:ind w:left="-118" w:right="-78" w:firstLine="64"/>
              <w:jc w:val="center"/>
              <w:rPr>
                <w:sz w:val="24"/>
                <w:szCs w:val="24"/>
              </w:rPr>
            </w:pPr>
            <w:r w:rsidRPr="0038485D">
              <w:rPr>
                <w:sz w:val="24"/>
                <w:szCs w:val="24"/>
              </w:rPr>
              <w:t>Работа</w:t>
            </w:r>
            <w:r>
              <w:rPr>
                <w:sz w:val="24"/>
                <w:szCs w:val="24"/>
              </w:rPr>
              <w:t xml:space="preserve"> </w:t>
            </w:r>
            <w:r w:rsidRPr="0038485D">
              <w:rPr>
                <w:sz w:val="24"/>
                <w:szCs w:val="24"/>
              </w:rPr>
              <w:t>советов (педагогического, родительского и</w:t>
            </w:r>
            <w:r w:rsidRPr="0038485D">
              <w:rPr>
                <w:spacing w:val="13"/>
                <w:sz w:val="24"/>
                <w:szCs w:val="24"/>
              </w:rPr>
              <w:t xml:space="preserve"> </w:t>
            </w:r>
            <w:r w:rsidRPr="0038485D">
              <w:rPr>
                <w:sz w:val="24"/>
                <w:szCs w:val="24"/>
              </w:rPr>
              <w:t>ученического) по подготовке к новому году</w:t>
            </w:r>
          </w:p>
        </w:tc>
        <w:tc>
          <w:tcPr>
            <w:tcW w:w="1271" w:type="dxa"/>
            <w:vAlign w:val="center"/>
          </w:tcPr>
          <w:p w:rsidR="0067383B" w:rsidRPr="0038485D" w:rsidRDefault="0067383B" w:rsidP="0067383B">
            <w:pPr>
              <w:pStyle w:val="TableParagraph"/>
              <w:ind w:left="99"/>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spacing w:before="1"/>
              <w:ind w:left="107"/>
              <w:jc w:val="center"/>
              <w:rPr>
                <w:sz w:val="24"/>
                <w:szCs w:val="24"/>
              </w:rPr>
            </w:pPr>
            <w:r w:rsidRPr="0038485D">
              <w:rPr>
                <w:sz w:val="24"/>
                <w:szCs w:val="24"/>
              </w:rPr>
              <w:t>зам по ВВР, педагог д/о</w:t>
            </w:r>
          </w:p>
        </w:tc>
      </w:tr>
      <w:tr w:rsidR="0067383B" w:rsidRPr="0038485D" w:rsidTr="00406341">
        <w:trPr>
          <w:trHeight w:val="255"/>
        </w:trPr>
        <w:tc>
          <w:tcPr>
            <w:tcW w:w="1741" w:type="dxa"/>
            <w:gridSpan w:val="2"/>
            <w:vMerge w:val="restart"/>
            <w:vAlign w:val="center"/>
          </w:tcPr>
          <w:p w:rsidR="0067383B" w:rsidRPr="00F358B9" w:rsidRDefault="0067383B" w:rsidP="00F358B9">
            <w:pPr>
              <w:pStyle w:val="TableParagraph"/>
              <w:spacing w:before="1"/>
              <w:ind w:left="-113" w:right="-98"/>
              <w:jc w:val="center"/>
              <w:rPr>
                <w:b/>
                <w:i/>
                <w:sz w:val="20"/>
                <w:szCs w:val="24"/>
              </w:rPr>
            </w:pPr>
            <w:r w:rsidRPr="00F358B9">
              <w:rPr>
                <w:b/>
                <w:i/>
                <w:sz w:val="20"/>
                <w:szCs w:val="24"/>
              </w:rPr>
              <w:t>Самоуправление</w:t>
            </w:r>
          </w:p>
        </w:tc>
        <w:tc>
          <w:tcPr>
            <w:tcW w:w="4131" w:type="dxa"/>
            <w:vAlign w:val="center"/>
          </w:tcPr>
          <w:p w:rsidR="0067383B" w:rsidRPr="0038485D" w:rsidRDefault="0067383B" w:rsidP="00F358B9">
            <w:pPr>
              <w:pStyle w:val="TableParagraph"/>
              <w:ind w:left="-118" w:right="-78"/>
              <w:jc w:val="center"/>
              <w:rPr>
                <w:sz w:val="24"/>
                <w:szCs w:val="24"/>
              </w:rPr>
            </w:pPr>
            <w:r w:rsidRPr="0038485D">
              <w:rPr>
                <w:sz w:val="24"/>
                <w:szCs w:val="24"/>
              </w:rPr>
              <w:t>Заседания органов самоуправления в классах</w:t>
            </w:r>
          </w:p>
        </w:tc>
        <w:tc>
          <w:tcPr>
            <w:tcW w:w="1271" w:type="dxa"/>
            <w:vAlign w:val="center"/>
          </w:tcPr>
          <w:p w:rsidR="0067383B" w:rsidRPr="0038485D" w:rsidRDefault="0067383B" w:rsidP="0067383B">
            <w:pPr>
              <w:pStyle w:val="TableParagraph"/>
              <w:spacing w:before="137"/>
              <w:ind w:left="99"/>
              <w:jc w:val="center"/>
              <w:rPr>
                <w:sz w:val="24"/>
                <w:szCs w:val="24"/>
              </w:rPr>
            </w:pPr>
            <w:r w:rsidRPr="0038485D">
              <w:rPr>
                <w:sz w:val="24"/>
                <w:szCs w:val="24"/>
              </w:rPr>
              <w:t>5-11кл</w:t>
            </w:r>
          </w:p>
        </w:tc>
        <w:tc>
          <w:tcPr>
            <w:tcW w:w="3143" w:type="dxa"/>
            <w:vAlign w:val="center"/>
          </w:tcPr>
          <w:p w:rsidR="0067383B" w:rsidRPr="0038485D" w:rsidRDefault="0067383B" w:rsidP="0067383B">
            <w:pPr>
              <w:pStyle w:val="TableParagraph"/>
              <w:ind w:left="107"/>
              <w:jc w:val="center"/>
              <w:rPr>
                <w:sz w:val="24"/>
                <w:szCs w:val="24"/>
              </w:rPr>
            </w:pPr>
            <w:r w:rsidRPr="0038485D">
              <w:rPr>
                <w:sz w:val="24"/>
                <w:szCs w:val="24"/>
              </w:rPr>
              <w:t>Классные руководители., лидер класса</w:t>
            </w:r>
          </w:p>
        </w:tc>
      </w:tr>
      <w:tr w:rsidR="0067383B" w:rsidRPr="0038485D" w:rsidTr="00406341">
        <w:trPr>
          <w:trHeight w:val="405"/>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tabs>
                <w:tab w:val="left" w:pos="1566"/>
                <w:tab w:val="left" w:pos="2676"/>
              </w:tabs>
              <w:ind w:left="-118" w:right="-78"/>
              <w:jc w:val="center"/>
              <w:rPr>
                <w:sz w:val="24"/>
                <w:szCs w:val="24"/>
              </w:rPr>
            </w:pPr>
            <w:r w:rsidRPr="0038485D">
              <w:rPr>
                <w:sz w:val="24"/>
                <w:szCs w:val="24"/>
              </w:rPr>
              <w:t>Заседания</w:t>
            </w:r>
            <w:r w:rsidRPr="0038485D">
              <w:rPr>
                <w:rFonts w:eastAsia="Calibri"/>
                <w:sz w:val="24"/>
                <w:szCs w:val="24"/>
                <w:lang w:eastAsia="en-US"/>
              </w:rPr>
              <w:t xml:space="preserve"> детской казачьей организации «Пересвет»</w:t>
            </w:r>
            <w:r w:rsidRPr="0038485D">
              <w:rPr>
                <w:sz w:val="24"/>
                <w:szCs w:val="24"/>
              </w:rPr>
              <w:t>,</w:t>
            </w:r>
            <w:r w:rsidR="00F358B9">
              <w:rPr>
                <w:sz w:val="24"/>
                <w:szCs w:val="24"/>
              </w:rPr>
              <w:t xml:space="preserve"> </w:t>
            </w:r>
            <w:r w:rsidRPr="0038485D">
              <w:rPr>
                <w:sz w:val="24"/>
                <w:szCs w:val="24"/>
              </w:rPr>
              <w:t>сборы общекорпусных секторов</w:t>
            </w:r>
          </w:p>
        </w:tc>
        <w:tc>
          <w:tcPr>
            <w:tcW w:w="1271" w:type="dxa"/>
            <w:vAlign w:val="center"/>
          </w:tcPr>
          <w:p w:rsidR="0067383B" w:rsidRPr="0038485D" w:rsidRDefault="0067383B" w:rsidP="0067383B">
            <w:pPr>
              <w:pStyle w:val="TableParagraph"/>
              <w:ind w:left="99"/>
              <w:jc w:val="center"/>
              <w:rPr>
                <w:sz w:val="24"/>
                <w:szCs w:val="24"/>
              </w:rPr>
            </w:pPr>
            <w:r w:rsidRPr="0038485D">
              <w:rPr>
                <w:sz w:val="24"/>
                <w:szCs w:val="24"/>
              </w:rPr>
              <w:t>5-11кл</w:t>
            </w:r>
          </w:p>
        </w:tc>
        <w:tc>
          <w:tcPr>
            <w:tcW w:w="3143" w:type="dxa"/>
            <w:vMerge w:val="restart"/>
            <w:vAlign w:val="center"/>
          </w:tcPr>
          <w:p w:rsidR="0067383B" w:rsidRPr="0038485D" w:rsidRDefault="0067383B" w:rsidP="0067383B">
            <w:pPr>
              <w:pStyle w:val="TableParagraph"/>
              <w:spacing w:before="138"/>
              <w:ind w:left="107"/>
              <w:jc w:val="center"/>
              <w:rPr>
                <w:sz w:val="24"/>
                <w:szCs w:val="24"/>
              </w:rPr>
            </w:pPr>
            <w:r w:rsidRPr="0038485D">
              <w:rPr>
                <w:sz w:val="24"/>
                <w:szCs w:val="24"/>
              </w:rPr>
              <w:t xml:space="preserve">зам по ВВР, педагог д/о, </w:t>
            </w:r>
            <w:r>
              <w:rPr>
                <w:sz w:val="24"/>
                <w:szCs w:val="24"/>
              </w:rPr>
              <w:t>«Пересвет»</w:t>
            </w:r>
          </w:p>
        </w:tc>
      </w:tr>
      <w:tr w:rsidR="0067383B" w:rsidRPr="0038485D" w:rsidTr="00406341">
        <w:trPr>
          <w:trHeight w:val="299"/>
        </w:trPr>
        <w:tc>
          <w:tcPr>
            <w:tcW w:w="1741" w:type="dxa"/>
            <w:gridSpan w:val="2"/>
            <w:vMerge/>
            <w:tcBorders>
              <w:top w:val="nil"/>
              <w:bottom w:val="single" w:sz="4" w:space="0" w:color="auto"/>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ind w:left="-118" w:right="-78"/>
              <w:jc w:val="center"/>
              <w:rPr>
                <w:sz w:val="24"/>
                <w:szCs w:val="24"/>
              </w:rPr>
            </w:pPr>
            <w:r w:rsidRPr="0038485D">
              <w:rPr>
                <w:sz w:val="24"/>
                <w:szCs w:val="24"/>
              </w:rPr>
              <w:t>Проведение корпуса актива</w:t>
            </w:r>
          </w:p>
        </w:tc>
        <w:tc>
          <w:tcPr>
            <w:tcW w:w="1271" w:type="dxa"/>
            <w:vAlign w:val="center"/>
          </w:tcPr>
          <w:p w:rsidR="0067383B" w:rsidRPr="0038485D" w:rsidRDefault="0067383B" w:rsidP="0067383B">
            <w:pPr>
              <w:pStyle w:val="TableParagraph"/>
              <w:ind w:left="99"/>
              <w:jc w:val="center"/>
              <w:rPr>
                <w:sz w:val="24"/>
                <w:szCs w:val="24"/>
              </w:rPr>
            </w:pPr>
            <w:r w:rsidRPr="0038485D">
              <w:rPr>
                <w:sz w:val="24"/>
                <w:szCs w:val="24"/>
              </w:rPr>
              <w:t>5-11кл</w:t>
            </w:r>
          </w:p>
        </w:tc>
        <w:tc>
          <w:tcPr>
            <w:tcW w:w="3143" w:type="dxa"/>
            <w:vMerge/>
            <w:vAlign w:val="center"/>
          </w:tcPr>
          <w:p w:rsidR="0067383B" w:rsidRPr="0038485D" w:rsidRDefault="0067383B" w:rsidP="0067383B">
            <w:pPr>
              <w:pStyle w:val="TableParagraph"/>
              <w:ind w:left="107"/>
              <w:jc w:val="center"/>
              <w:rPr>
                <w:sz w:val="24"/>
                <w:szCs w:val="24"/>
              </w:rPr>
            </w:pPr>
          </w:p>
        </w:tc>
      </w:tr>
      <w:tr w:rsidR="0067383B" w:rsidRPr="0038485D" w:rsidTr="00406341">
        <w:trPr>
          <w:trHeight w:val="597"/>
        </w:trPr>
        <w:tc>
          <w:tcPr>
            <w:tcW w:w="1741" w:type="dxa"/>
            <w:gridSpan w:val="2"/>
            <w:tcBorders>
              <w:top w:val="single" w:sz="4" w:space="0" w:color="auto"/>
            </w:tcBorders>
            <w:vAlign w:val="center"/>
          </w:tcPr>
          <w:p w:rsidR="0067383B" w:rsidRPr="00F358B9" w:rsidRDefault="0067383B" w:rsidP="00F358B9">
            <w:pPr>
              <w:pStyle w:val="TableParagraph"/>
              <w:tabs>
                <w:tab w:val="left" w:pos="2330"/>
              </w:tabs>
              <w:ind w:left="-113" w:right="-98"/>
              <w:jc w:val="center"/>
              <w:rPr>
                <w:sz w:val="20"/>
                <w:szCs w:val="24"/>
              </w:rPr>
            </w:pPr>
            <w:r w:rsidRPr="00F358B9">
              <w:rPr>
                <w:b/>
                <w:i/>
                <w:sz w:val="20"/>
                <w:szCs w:val="24"/>
              </w:rPr>
              <w:t xml:space="preserve">Спортивно </w:t>
            </w:r>
            <w:r w:rsidRPr="00F358B9">
              <w:rPr>
                <w:b/>
                <w:i/>
                <w:spacing w:val="-17"/>
                <w:sz w:val="20"/>
                <w:szCs w:val="24"/>
              </w:rPr>
              <w:t xml:space="preserve">– </w:t>
            </w:r>
            <w:r w:rsidRPr="00F358B9">
              <w:rPr>
                <w:b/>
                <w:i/>
                <w:sz w:val="20"/>
                <w:szCs w:val="24"/>
              </w:rPr>
              <w:t>оздоровительное</w:t>
            </w:r>
          </w:p>
        </w:tc>
        <w:tc>
          <w:tcPr>
            <w:tcW w:w="4131" w:type="dxa"/>
            <w:vAlign w:val="center"/>
          </w:tcPr>
          <w:p w:rsidR="0067383B" w:rsidRPr="0038485D" w:rsidRDefault="0067383B" w:rsidP="00F358B9">
            <w:pPr>
              <w:pStyle w:val="TableParagraph"/>
              <w:tabs>
                <w:tab w:val="left" w:pos="2964"/>
              </w:tabs>
              <w:ind w:left="-118" w:right="-78"/>
              <w:jc w:val="center"/>
              <w:rPr>
                <w:sz w:val="24"/>
                <w:szCs w:val="24"/>
              </w:rPr>
            </w:pPr>
            <w:r w:rsidRPr="0038485D">
              <w:rPr>
                <w:sz w:val="24"/>
                <w:szCs w:val="24"/>
              </w:rPr>
              <w:t xml:space="preserve">участие </w:t>
            </w:r>
            <w:r w:rsidRPr="0038485D">
              <w:rPr>
                <w:spacing w:val="36"/>
                <w:sz w:val="24"/>
                <w:szCs w:val="24"/>
              </w:rPr>
              <w:t>в</w:t>
            </w:r>
            <w:r w:rsidRPr="0038485D">
              <w:rPr>
                <w:sz w:val="24"/>
                <w:szCs w:val="24"/>
              </w:rPr>
              <w:t xml:space="preserve"> </w:t>
            </w:r>
            <w:r w:rsidRPr="0038485D">
              <w:rPr>
                <w:spacing w:val="37"/>
                <w:sz w:val="24"/>
                <w:szCs w:val="24"/>
              </w:rPr>
              <w:t>программе</w:t>
            </w:r>
            <w:r w:rsidR="00F358B9">
              <w:rPr>
                <w:sz w:val="24"/>
                <w:szCs w:val="24"/>
              </w:rPr>
              <w:t xml:space="preserve">ВФСК </w:t>
            </w:r>
            <w:r w:rsidRPr="0038485D">
              <w:rPr>
                <w:sz w:val="24"/>
                <w:szCs w:val="24"/>
              </w:rPr>
              <w:t>ГТО</w:t>
            </w:r>
          </w:p>
        </w:tc>
        <w:tc>
          <w:tcPr>
            <w:tcW w:w="1271" w:type="dxa"/>
            <w:vAlign w:val="center"/>
          </w:tcPr>
          <w:p w:rsidR="0067383B" w:rsidRPr="0038485D" w:rsidRDefault="0067383B" w:rsidP="0067383B">
            <w:pPr>
              <w:pStyle w:val="TableParagraph"/>
              <w:spacing w:before="137"/>
              <w:ind w:left="99"/>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ind w:left="107"/>
              <w:jc w:val="center"/>
              <w:rPr>
                <w:sz w:val="24"/>
                <w:szCs w:val="24"/>
              </w:rPr>
            </w:pPr>
            <w:r w:rsidRPr="0038485D">
              <w:rPr>
                <w:sz w:val="24"/>
                <w:szCs w:val="24"/>
              </w:rPr>
              <w:t>Кл. рук., учителя физ-</w:t>
            </w:r>
          </w:p>
          <w:p w:rsidR="0067383B" w:rsidRPr="0038485D" w:rsidRDefault="0067383B" w:rsidP="0067383B">
            <w:pPr>
              <w:pStyle w:val="TableParagraph"/>
              <w:spacing w:before="1"/>
              <w:ind w:left="107"/>
              <w:jc w:val="center"/>
              <w:rPr>
                <w:sz w:val="24"/>
                <w:szCs w:val="24"/>
              </w:rPr>
            </w:pPr>
            <w:r w:rsidRPr="0038485D">
              <w:rPr>
                <w:sz w:val="24"/>
                <w:szCs w:val="24"/>
              </w:rPr>
              <w:t>ры</w:t>
            </w:r>
          </w:p>
        </w:tc>
      </w:tr>
      <w:tr w:rsidR="0067383B" w:rsidRPr="0038485D" w:rsidTr="00406341">
        <w:trPr>
          <w:trHeight w:val="599"/>
        </w:trPr>
        <w:tc>
          <w:tcPr>
            <w:tcW w:w="1741" w:type="dxa"/>
            <w:gridSpan w:val="2"/>
            <w:vMerge w:val="restart"/>
            <w:vAlign w:val="center"/>
          </w:tcPr>
          <w:p w:rsidR="0067383B" w:rsidRPr="00F358B9" w:rsidRDefault="0067383B" w:rsidP="00F358B9">
            <w:pPr>
              <w:pStyle w:val="TableParagraph"/>
              <w:spacing w:before="17"/>
              <w:ind w:left="-113" w:right="-98"/>
              <w:jc w:val="center"/>
              <w:rPr>
                <w:b/>
                <w:i/>
                <w:sz w:val="20"/>
                <w:szCs w:val="24"/>
              </w:rPr>
            </w:pPr>
            <w:r w:rsidRPr="00F358B9">
              <w:rPr>
                <w:b/>
                <w:i/>
                <w:sz w:val="20"/>
                <w:szCs w:val="24"/>
              </w:rPr>
              <w:t>Досуговая деятельность</w:t>
            </w:r>
          </w:p>
        </w:tc>
        <w:tc>
          <w:tcPr>
            <w:tcW w:w="4131" w:type="dxa"/>
            <w:vAlign w:val="center"/>
          </w:tcPr>
          <w:p w:rsidR="0067383B" w:rsidRPr="0038485D" w:rsidRDefault="0067383B" w:rsidP="00F358B9">
            <w:pPr>
              <w:pStyle w:val="TableParagraph"/>
              <w:tabs>
                <w:tab w:val="left" w:pos="1834"/>
                <w:tab w:val="left" w:pos="2408"/>
              </w:tabs>
              <w:ind w:left="-118" w:right="-78"/>
              <w:jc w:val="center"/>
              <w:rPr>
                <w:sz w:val="24"/>
                <w:szCs w:val="24"/>
              </w:rPr>
            </w:pPr>
            <w:r w:rsidRPr="0038485D">
              <w:rPr>
                <w:sz w:val="24"/>
                <w:szCs w:val="24"/>
              </w:rPr>
              <w:t>Подготовка</w:t>
            </w:r>
            <w:r>
              <w:rPr>
                <w:sz w:val="24"/>
                <w:szCs w:val="24"/>
              </w:rPr>
              <w:t xml:space="preserve"> </w:t>
            </w:r>
            <w:r w:rsidRPr="0038485D">
              <w:rPr>
                <w:sz w:val="24"/>
                <w:szCs w:val="24"/>
              </w:rPr>
              <w:t>и</w:t>
            </w:r>
            <w:r>
              <w:rPr>
                <w:sz w:val="24"/>
                <w:szCs w:val="24"/>
              </w:rPr>
              <w:t xml:space="preserve"> </w:t>
            </w:r>
            <w:r w:rsidRPr="0038485D">
              <w:rPr>
                <w:sz w:val="24"/>
                <w:szCs w:val="24"/>
              </w:rPr>
              <w:t>проведение</w:t>
            </w:r>
          </w:p>
          <w:p w:rsidR="0067383B" w:rsidRPr="00F358B9" w:rsidRDefault="0067383B" w:rsidP="00F358B9">
            <w:pPr>
              <w:pStyle w:val="TableParagraph"/>
              <w:spacing w:before="1"/>
              <w:ind w:left="-118" w:right="-78"/>
              <w:jc w:val="center"/>
              <w:rPr>
                <w:spacing w:val="56"/>
                <w:sz w:val="24"/>
                <w:szCs w:val="24"/>
              </w:rPr>
            </w:pPr>
            <w:r w:rsidRPr="0038485D">
              <w:rPr>
                <w:sz w:val="24"/>
                <w:szCs w:val="24"/>
              </w:rPr>
              <w:t>праздников «Однажды на</w:t>
            </w:r>
            <w:r w:rsidRPr="0038485D">
              <w:rPr>
                <w:spacing w:val="56"/>
                <w:sz w:val="24"/>
                <w:szCs w:val="24"/>
              </w:rPr>
              <w:t xml:space="preserve"> </w:t>
            </w:r>
            <w:r w:rsidRPr="0038485D">
              <w:rPr>
                <w:sz w:val="24"/>
                <w:szCs w:val="24"/>
              </w:rPr>
              <w:t>Новый год…»</w:t>
            </w:r>
          </w:p>
        </w:tc>
        <w:tc>
          <w:tcPr>
            <w:tcW w:w="1271" w:type="dxa"/>
            <w:vAlign w:val="center"/>
          </w:tcPr>
          <w:p w:rsidR="0067383B" w:rsidRPr="0038485D" w:rsidRDefault="0067383B" w:rsidP="0067383B">
            <w:pPr>
              <w:pStyle w:val="TableParagraph"/>
              <w:ind w:left="99"/>
              <w:jc w:val="center"/>
              <w:rPr>
                <w:sz w:val="24"/>
                <w:szCs w:val="24"/>
              </w:rPr>
            </w:pPr>
            <w:r w:rsidRPr="0038485D">
              <w:rPr>
                <w:sz w:val="24"/>
                <w:szCs w:val="24"/>
              </w:rPr>
              <w:t>5-11</w:t>
            </w:r>
            <w:r>
              <w:rPr>
                <w:sz w:val="24"/>
                <w:szCs w:val="24"/>
              </w:rPr>
              <w:t xml:space="preserve"> </w:t>
            </w:r>
            <w:r w:rsidRPr="0038485D">
              <w:rPr>
                <w:sz w:val="24"/>
                <w:szCs w:val="24"/>
              </w:rPr>
              <w:t>кл</w:t>
            </w:r>
          </w:p>
        </w:tc>
        <w:tc>
          <w:tcPr>
            <w:tcW w:w="3143" w:type="dxa"/>
            <w:vAlign w:val="center"/>
          </w:tcPr>
          <w:p w:rsidR="0067383B" w:rsidRPr="0038485D" w:rsidRDefault="0067383B" w:rsidP="0067383B">
            <w:pPr>
              <w:pStyle w:val="TableParagraph"/>
              <w:tabs>
                <w:tab w:val="left" w:pos="1009"/>
                <w:tab w:val="left" w:pos="2454"/>
              </w:tabs>
              <w:ind w:left="107"/>
              <w:jc w:val="center"/>
              <w:rPr>
                <w:sz w:val="24"/>
                <w:szCs w:val="24"/>
              </w:rPr>
            </w:pPr>
            <w:r w:rsidRPr="0038485D">
              <w:rPr>
                <w:sz w:val="24"/>
                <w:szCs w:val="24"/>
              </w:rPr>
              <w:t>зам по ВВР,</w:t>
            </w:r>
            <w:r>
              <w:rPr>
                <w:sz w:val="24"/>
                <w:szCs w:val="24"/>
              </w:rPr>
              <w:t xml:space="preserve"> педагог д/о, </w:t>
            </w:r>
            <w:r w:rsidRPr="0038485D">
              <w:rPr>
                <w:sz w:val="24"/>
                <w:szCs w:val="24"/>
              </w:rPr>
              <w:t>классные руководители,</w:t>
            </w:r>
          </w:p>
          <w:p w:rsidR="0067383B" w:rsidRPr="0038485D" w:rsidRDefault="0067383B" w:rsidP="0067383B">
            <w:pPr>
              <w:pStyle w:val="TableParagraph"/>
              <w:spacing w:before="1"/>
              <w:ind w:left="107"/>
              <w:jc w:val="center"/>
              <w:rPr>
                <w:sz w:val="24"/>
                <w:szCs w:val="24"/>
              </w:rPr>
            </w:pPr>
          </w:p>
        </w:tc>
      </w:tr>
      <w:tr w:rsidR="0067383B" w:rsidRPr="0038485D" w:rsidTr="00406341">
        <w:trPr>
          <w:trHeight w:val="131"/>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F358B9">
            <w:pPr>
              <w:pStyle w:val="TableParagraph"/>
              <w:ind w:left="-118" w:right="-78"/>
              <w:jc w:val="center"/>
              <w:rPr>
                <w:sz w:val="24"/>
                <w:szCs w:val="24"/>
              </w:rPr>
            </w:pPr>
            <w:r w:rsidRPr="0038485D">
              <w:rPr>
                <w:sz w:val="24"/>
                <w:szCs w:val="24"/>
              </w:rPr>
              <w:t>Участие в городском Смотре – конкурсе на лучшее новогоднее оформление образовательных организаций.</w:t>
            </w:r>
          </w:p>
        </w:tc>
        <w:tc>
          <w:tcPr>
            <w:tcW w:w="1271" w:type="dxa"/>
            <w:vAlign w:val="center"/>
          </w:tcPr>
          <w:p w:rsidR="0067383B" w:rsidRPr="0038485D" w:rsidRDefault="0067383B" w:rsidP="0067383B">
            <w:pPr>
              <w:pStyle w:val="TableParagraph"/>
              <w:ind w:left="0"/>
              <w:jc w:val="center"/>
              <w:rPr>
                <w:b/>
                <w:sz w:val="24"/>
                <w:szCs w:val="24"/>
              </w:rPr>
            </w:pPr>
          </w:p>
          <w:p w:rsidR="0067383B" w:rsidRPr="0038485D" w:rsidRDefault="0067383B" w:rsidP="0067383B">
            <w:pPr>
              <w:pStyle w:val="TableParagraph"/>
              <w:spacing w:before="1"/>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spacing w:before="1"/>
              <w:ind w:left="109"/>
              <w:jc w:val="center"/>
              <w:rPr>
                <w:sz w:val="24"/>
                <w:szCs w:val="24"/>
              </w:rPr>
            </w:pPr>
            <w:r w:rsidRPr="0038485D">
              <w:rPr>
                <w:sz w:val="24"/>
                <w:szCs w:val="24"/>
              </w:rPr>
              <w:t>зам по ВВР, педагог д/о, классные руководители</w:t>
            </w:r>
          </w:p>
        </w:tc>
      </w:tr>
      <w:tr w:rsidR="0067383B" w:rsidRPr="0038485D" w:rsidTr="00406341">
        <w:trPr>
          <w:trHeight w:val="549"/>
        </w:trPr>
        <w:tc>
          <w:tcPr>
            <w:tcW w:w="1741" w:type="dxa"/>
            <w:gridSpan w:val="2"/>
            <w:vMerge w:val="restart"/>
            <w:vAlign w:val="center"/>
          </w:tcPr>
          <w:p w:rsidR="0067383B" w:rsidRPr="00F358B9" w:rsidRDefault="0067383B" w:rsidP="00F358B9">
            <w:pPr>
              <w:pStyle w:val="TableParagraph"/>
              <w:spacing w:before="4"/>
              <w:ind w:left="-113" w:right="-98"/>
              <w:jc w:val="center"/>
              <w:rPr>
                <w:b/>
                <w:sz w:val="20"/>
                <w:szCs w:val="24"/>
              </w:rPr>
            </w:pPr>
          </w:p>
          <w:p w:rsidR="0067383B" w:rsidRPr="00F358B9" w:rsidRDefault="0067383B" w:rsidP="00F358B9">
            <w:pPr>
              <w:pStyle w:val="TableParagraph"/>
              <w:ind w:left="-113" w:right="-98"/>
              <w:jc w:val="center"/>
              <w:rPr>
                <w:b/>
                <w:i/>
                <w:sz w:val="20"/>
                <w:szCs w:val="24"/>
              </w:rPr>
            </w:pPr>
            <w:r w:rsidRPr="00F358B9">
              <w:rPr>
                <w:b/>
                <w:i/>
                <w:sz w:val="20"/>
                <w:szCs w:val="24"/>
              </w:rPr>
              <w:t>Нравственное, правовое и профилактика асоциального поведения</w:t>
            </w:r>
          </w:p>
        </w:tc>
        <w:tc>
          <w:tcPr>
            <w:tcW w:w="4131" w:type="dxa"/>
            <w:vAlign w:val="center"/>
          </w:tcPr>
          <w:p w:rsidR="0067383B" w:rsidRPr="0038485D" w:rsidRDefault="0067383B" w:rsidP="0067383B">
            <w:pPr>
              <w:pStyle w:val="TableParagraph"/>
              <w:ind w:left="172"/>
              <w:jc w:val="center"/>
              <w:rPr>
                <w:sz w:val="24"/>
                <w:szCs w:val="24"/>
              </w:rPr>
            </w:pPr>
            <w:r w:rsidRPr="0038485D">
              <w:rPr>
                <w:sz w:val="24"/>
                <w:szCs w:val="24"/>
              </w:rPr>
              <w:t>Беседы, посвященные Дню борьбы со СПИДом.</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8-11кл</w:t>
            </w:r>
          </w:p>
        </w:tc>
        <w:tc>
          <w:tcPr>
            <w:tcW w:w="3143" w:type="dxa"/>
            <w:vAlign w:val="center"/>
          </w:tcPr>
          <w:p w:rsidR="0067383B" w:rsidRPr="0038485D" w:rsidRDefault="0067383B" w:rsidP="0067383B">
            <w:pPr>
              <w:pStyle w:val="TableParagraph"/>
              <w:ind w:left="109"/>
              <w:jc w:val="center"/>
              <w:rPr>
                <w:sz w:val="24"/>
                <w:szCs w:val="24"/>
              </w:rPr>
            </w:pPr>
            <w:r w:rsidRPr="0038485D">
              <w:rPr>
                <w:sz w:val="24"/>
                <w:szCs w:val="24"/>
              </w:rPr>
              <w:t>классные руководители., социальный</w:t>
            </w:r>
            <w:r>
              <w:rPr>
                <w:sz w:val="24"/>
                <w:szCs w:val="24"/>
              </w:rPr>
              <w:t xml:space="preserve"> </w:t>
            </w:r>
            <w:r w:rsidRPr="0038485D">
              <w:rPr>
                <w:sz w:val="24"/>
                <w:szCs w:val="24"/>
              </w:rPr>
              <w:t>педагог</w:t>
            </w:r>
          </w:p>
        </w:tc>
      </w:tr>
      <w:tr w:rsidR="0067383B" w:rsidRPr="0038485D" w:rsidTr="00406341">
        <w:trPr>
          <w:trHeight w:val="8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1665"/>
                <w:tab w:val="left" w:pos="3102"/>
              </w:tabs>
              <w:jc w:val="center"/>
              <w:rPr>
                <w:sz w:val="24"/>
                <w:szCs w:val="24"/>
              </w:rPr>
            </w:pPr>
            <w:r w:rsidRPr="0038485D">
              <w:rPr>
                <w:sz w:val="24"/>
                <w:szCs w:val="24"/>
              </w:rPr>
              <w:t xml:space="preserve">Беседы по профилактике суицидального поведения </w:t>
            </w:r>
            <w:r w:rsidRPr="0038485D">
              <w:rPr>
                <w:spacing w:val="-4"/>
                <w:sz w:val="24"/>
                <w:szCs w:val="24"/>
              </w:rPr>
              <w:t>несо</w:t>
            </w:r>
            <w:r w:rsidRPr="0038485D">
              <w:rPr>
                <w:sz w:val="24"/>
                <w:szCs w:val="24"/>
              </w:rPr>
              <w:t>вершеннолетних</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tabs>
                <w:tab w:val="left" w:pos="1952"/>
              </w:tabs>
              <w:spacing w:before="140"/>
              <w:ind w:left="109" w:right="102"/>
              <w:jc w:val="center"/>
              <w:rPr>
                <w:sz w:val="24"/>
                <w:szCs w:val="24"/>
              </w:rPr>
            </w:pPr>
            <w:r w:rsidRPr="0038485D">
              <w:rPr>
                <w:sz w:val="24"/>
                <w:szCs w:val="24"/>
              </w:rPr>
              <w:t xml:space="preserve">социальный </w:t>
            </w:r>
            <w:r w:rsidRPr="0038485D">
              <w:rPr>
                <w:spacing w:val="-3"/>
                <w:sz w:val="24"/>
                <w:szCs w:val="24"/>
              </w:rPr>
              <w:t xml:space="preserve">педагог, </w:t>
            </w:r>
            <w:r w:rsidRPr="0038485D">
              <w:rPr>
                <w:sz w:val="24"/>
                <w:szCs w:val="24"/>
              </w:rPr>
              <w:t>психолог</w:t>
            </w:r>
          </w:p>
        </w:tc>
      </w:tr>
      <w:tr w:rsidR="0067383B" w:rsidRPr="0038485D" w:rsidTr="00406341">
        <w:trPr>
          <w:trHeight w:val="5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F358B9" w:rsidP="00F358B9">
            <w:pPr>
              <w:pStyle w:val="TableParagraph"/>
              <w:tabs>
                <w:tab w:val="left" w:pos="1005"/>
                <w:tab w:val="left" w:pos="2480"/>
              </w:tabs>
              <w:jc w:val="center"/>
              <w:rPr>
                <w:sz w:val="24"/>
                <w:szCs w:val="24"/>
              </w:rPr>
            </w:pPr>
            <w:r>
              <w:rPr>
                <w:sz w:val="24"/>
                <w:szCs w:val="24"/>
              </w:rPr>
              <w:t xml:space="preserve">Час общения «Правовой </w:t>
            </w:r>
            <w:r w:rsidR="0067383B" w:rsidRPr="0038485D">
              <w:rPr>
                <w:sz w:val="24"/>
                <w:szCs w:val="24"/>
              </w:rPr>
              <w:t>лабиринт»</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9-11 кл</w:t>
            </w:r>
          </w:p>
        </w:tc>
        <w:tc>
          <w:tcPr>
            <w:tcW w:w="3143" w:type="dxa"/>
            <w:vAlign w:val="center"/>
          </w:tcPr>
          <w:p w:rsidR="0067383B" w:rsidRPr="0038485D" w:rsidRDefault="0067383B" w:rsidP="0067383B">
            <w:pPr>
              <w:pStyle w:val="TableParagraph"/>
              <w:ind w:left="109"/>
              <w:jc w:val="center"/>
              <w:rPr>
                <w:sz w:val="24"/>
                <w:szCs w:val="24"/>
              </w:rPr>
            </w:pPr>
            <w:r w:rsidRPr="0038485D">
              <w:rPr>
                <w:sz w:val="24"/>
                <w:szCs w:val="24"/>
              </w:rPr>
              <w:t>соц.пед., классные руководители</w:t>
            </w:r>
          </w:p>
        </w:tc>
      </w:tr>
      <w:tr w:rsidR="0067383B" w:rsidRPr="0038485D" w:rsidTr="00406341">
        <w:trPr>
          <w:trHeight w:val="173"/>
        </w:trPr>
        <w:tc>
          <w:tcPr>
            <w:tcW w:w="1741" w:type="dxa"/>
            <w:gridSpan w:val="2"/>
            <w:vMerge w:val="restart"/>
            <w:vAlign w:val="center"/>
          </w:tcPr>
          <w:p w:rsidR="0067383B" w:rsidRPr="00F358B9" w:rsidRDefault="0067383B" w:rsidP="00F358B9">
            <w:pPr>
              <w:pStyle w:val="TableParagraph"/>
              <w:ind w:left="-113" w:right="-98"/>
              <w:jc w:val="center"/>
              <w:rPr>
                <w:b/>
                <w:i/>
                <w:sz w:val="20"/>
                <w:szCs w:val="24"/>
              </w:rPr>
            </w:pPr>
            <w:r w:rsidRPr="00F358B9">
              <w:rPr>
                <w:b/>
                <w:i/>
                <w:sz w:val="20"/>
                <w:szCs w:val="24"/>
              </w:rPr>
              <w:t>Работа с классными руководителями</w:t>
            </w:r>
          </w:p>
        </w:tc>
        <w:tc>
          <w:tcPr>
            <w:tcW w:w="4131" w:type="dxa"/>
            <w:vAlign w:val="center"/>
          </w:tcPr>
          <w:p w:rsidR="0067383B" w:rsidRPr="0038485D" w:rsidRDefault="0067383B" w:rsidP="0067383B">
            <w:pPr>
              <w:pStyle w:val="TableParagraph"/>
              <w:tabs>
                <w:tab w:val="left" w:pos="2641"/>
              </w:tabs>
              <w:ind w:left="0"/>
              <w:jc w:val="center"/>
              <w:rPr>
                <w:sz w:val="24"/>
                <w:szCs w:val="24"/>
              </w:rPr>
            </w:pPr>
            <w:r w:rsidRPr="0038485D">
              <w:rPr>
                <w:sz w:val="24"/>
                <w:szCs w:val="24"/>
              </w:rPr>
              <w:t>Посещение классных</w:t>
            </w:r>
            <w:r>
              <w:rPr>
                <w:sz w:val="24"/>
                <w:szCs w:val="24"/>
              </w:rPr>
              <w:t xml:space="preserve"> </w:t>
            </w:r>
            <w:r w:rsidRPr="0038485D">
              <w:rPr>
                <w:sz w:val="24"/>
                <w:szCs w:val="24"/>
              </w:rPr>
              <w:t>мероприятий</w:t>
            </w:r>
          </w:p>
        </w:tc>
        <w:tc>
          <w:tcPr>
            <w:tcW w:w="1271" w:type="dxa"/>
            <w:vAlign w:val="center"/>
          </w:tcPr>
          <w:p w:rsidR="0067383B" w:rsidRPr="0038485D" w:rsidRDefault="0067383B" w:rsidP="00F358B9">
            <w:pPr>
              <w:pStyle w:val="TableParagraph"/>
              <w:ind w:left="0"/>
              <w:jc w:val="center"/>
              <w:rPr>
                <w:sz w:val="24"/>
                <w:szCs w:val="24"/>
              </w:rPr>
            </w:pPr>
            <w:r w:rsidRPr="0038485D">
              <w:rPr>
                <w:sz w:val="24"/>
                <w:szCs w:val="24"/>
              </w:rPr>
              <w:t>По</w:t>
            </w:r>
            <w:r>
              <w:rPr>
                <w:sz w:val="24"/>
                <w:szCs w:val="24"/>
              </w:rPr>
              <w:t xml:space="preserve"> </w:t>
            </w:r>
            <w:r w:rsidRPr="0038485D">
              <w:rPr>
                <w:sz w:val="24"/>
                <w:szCs w:val="24"/>
              </w:rPr>
              <w:t>плану</w:t>
            </w:r>
          </w:p>
        </w:tc>
        <w:tc>
          <w:tcPr>
            <w:tcW w:w="3143" w:type="dxa"/>
            <w:vAlign w:val="center"/>
          </w:tcPr>
          <w:p w:rsidR="0067383B" w:rsidRPr="0038485D" w:rsidRDefault="0067383B" w:rsidP="0067383B">
            <w:pPr>
              <w:pStyle w:val="TableParagraph"/>
              <w:ind w:left="109"/>
              <w:jc w:val="center"/>
              <w:rPr>
                <w:sz w:val="24"/>
                <w:szCs w:val="24"/>
              </w:rPr>
            </w:pPr>
            <w:r w:rsidRPr="0038485D">
              <w:rPr>
                <w:sz w:val="24"/>
                <w:szCs w:val="24"/>
              </w:rPr>
              <w:t>зам по ВВР</w:t>
            </w:r>
          </w:p>
        </w:tc>
      </w:tr>
      <w:tr w:rsidR="0067383B" w:rsidRPr="0038485D" w:rsidTr="00406341">
        <w:trPr>
          <w:trHeight w:val="306"/>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2387"/>
              </w:tabs>
              <w:ind w:left="0"/>
              <w:jc w:val="center"/>
              <w:rPr>
                <w:sz w:val="24"/>
                <w:szCs w:val="24"/>
              </w:rPr>
            </w:pPr>
            <w:r w:rsidRPr="0038485D">
              <w:rPr>
                <w:sz w:val="24"/>
                <w:szCs w:val="24"/>
              </w:rPr>
              <w:t>Проведение новогодних</w:t>
            </w:r>
            <w:r>
              <w:rPr>
                <w:sz w:val="24"/>
                <w:szCs w:val="24"/>
              </w:rPr>
              <w:t xml:space="preserve"> праздник</w:t>
            </w:r>
          </w:p>
        </w:tc>
        <w:tc>
          <w:tcPr>
            <w:tcW w:w="1271" w:type="dxa"/>
            <w:vAlign w:val="center"/>
          </w:tcPr>
          <w:p w:rsidR="0067383B" w:rsidRPr="0038485D" w:rsidRDefault="0067383B" w:rsidP="00F358B9">
            <w:pPr>
              <w:pStyle w:val="TableParagraph"/>
              <w:ind w:left="0"/>
              <w:jc w:val="center"/>
              <w:rPr>
                <w:sz w:val="24"/>
                <w:szCs w:val="24"/>
              </w:rPr>
            </w:pPr>
            <w:r w:rsidRPr="0038485D">
              <w:rPr>
                <w:sz w:val="24"/>
                <w:szCs w:val="24"/>
              </w:rPr>
              <w:t>По</w:t>
            </w:r>
            <w:r>
              <w:rPr>
                <w:sz w:val="24"/>
                <w:szCs w:val="24"/>
              </w:rPr>
              <w:t xml:space="preserve"> </w:t>
            </w:r>
            <w:r w:rsidRPr="0038485D">
              <w:rPr>
                <w:sz w:val="24"/>
                <w:szCs w:val="24"/>
              </w:rPr>
              <w:t>плану</w:t>
            </w:r>
          </w:p>
        </w:tc>
        <w:tc>
          <w:tcPr>
            <w:tcW w:w="3143" w:type="dxa"/>
            <w:vAlign w:val="center"/>
          </w:tcPr>
          <w:p w:rsidR="0067383B" w:rsidRPr="0038485D" w:rsidRDefault="0067383B" w:rsidP="0067383B">
            <w:pPr>
              <w:pStyle w:val="TableParagraph"/>
              <w:ind w:left="109"/>
              <w:jc w:val="center"/>
              <w:rPr>
                <w:sz w:val="24"/>
                <w:szCs w:val="24"/>
              </w:rPr>
            </w:pPr>
            <w:r w:rsidRPr="0038485D">
              <w:rPr>
                <w:sz w:val="24"/>
                <w:szCs w:val="24"/>
              </w:rPr>
              <w:t>зам по ВВР, педагог д/о</w:t>
            </w:r>
          </w:p>
        </w:tc>
      </w:tr>
      <w:tr w:rsidR="0067383B" w:rsidRPr="0038485D" w:rsidTr="00406341">
        <w:trPr>
          <w:trHeight w:val="659"/>
        </w:trPr>
        <w:tc>
          <w:tcPr>
            <w:tcW w:w="1741" w:type="dxa"/>
            <w:gridSpan w:val="2"/>
            <w:vMerge w:val="restart"/>
            <w:vAlign w:val="center"/>
          </w:tcPr>
          <w:p w:rsidR="0067383B" w:rsidRPr="00F358B9" w:rsidRDefault="0067383B" w:rsidP="00F358B9">
            <w:pPr>
              <w:pStyle w:val="TableParagraph"/>
              <w:tabs>
                <w:tab w:val="left" w:pos="2235"/>
              </w:tabs>
              <w:spacing w:before="199"/>
              <w:ind w:left="-113" w:right="-98"/>
              <w:jc w:val="center"/>
              <w:rPr>
                <w:b/>
                <w:i/>
                <w:sz w:val="20"/>
                <w:szCs w:val="24"/>
              </w:rPr>
            </w:pPr>
            <w:r w:rsidRPr="00F358B9">
              <w:rPr>
                <w:b/>
                <w:i/>
                <w:sz w:val="20"/>
                <w:szCs w:val="24"/>
              </w:rPr>
              <w:lastRenderedPageBreak/>
              <w:t xml:space="preserve">Контроль </w:t>
            </w:r>
            <w:r w:rsidRPr="00F358B9">
              <w:rPr>
                <w:b/>
                <w:i/>
                <w:spacing w:val="-9"/>
                <w:sz w:val="20"/>
                <w:szCs w:val="24"/>
              </w:rPr>
              <w:t xml:space="preserve">за </w:t>
            </w:r>
            <w:r w:rsidRPr="00F358B9">
              <w:rPr>
                <w:b/>
                <w:i/>
                <w:sz w:val="20"/>
                <w:szCs w:val="24"/>
              </w:rPr>
              <w:t>воспитателиным процессом</w:t>
            </w:r>
          </w:p>
        </w:tc>
        <w:tc>
          <w:tcPr>
            <w:tcW w:w="4131" w:type="dxa"/>
            <w:vAlign w:val="center"/>
          </w:tcPr>
          <w:p w:rsidR="0067383B" w:rsidRPr="0038485D" w:rsidRDefault="0067383B" w:rsidP="0067383B">
            <w:pPr>
              <w:pStyle w:val="TableParagraph"/>
              <w:tabs>
                <w:tab w:val="left" w:pos="1551"/>
                <w:tab w:val="left" w:pos="2890"/>
              </w:tabs>
              <w:ind w:left="0" w:right="-18"/>
              <w:jc w:val="center"/>
              <w:rPr>
                <w:sz w:val="24"/>
                <w:szCs w:val="24"/>
              </w:rPr>
            </w:pPr>
            <w:r>
              <w:rPr>
                <w:sz w:val="24"/>
                <w:szCs w:val="24"/>
              </w:rPr>
              <w:t xml:space="preserve">Изучение качества </w:t>
            </w:r>
            <w:r w:rsidRPr="0038485D">
              <w:rPr>
                <w:w w:val="95"/>
                <w:sz w:val="24"/>
                <w:szCs w:val="24"/>
              </w:rPr>
              <w:t xml:space="preserve">работы </w:t>
            </w:r>
            <w:r w:rsidRPr="0038485D">
              <w:rPr>
                <w:sz w:val="24"/>
                <w:szCs w:val="24"/>
              </w:rPr>
              <w:t>классных руководителей с</w:t>
            </w:r>
            <w:r w:rsidRPr="0038485D">
              <w:rPr>
                <w:spacing w:val="42"/>
                <w:sz w:val="24"/>
                <w:szCs w:val="24"/>
              </w:rPr>
              <w:t xml:space="preserve"> </w:t>
            </w:r>
            <w:r w:rsidRPr="0038485D">
              <w:rPr>
                <w:spacing w:val="-4"/>
                <w:sz w:val="24"/>
                <w:szCs w:val="24"/>
              </w:rPr>
              <w:t>ак</w:t>
            </w:r>
            <w:r w:rsidRPr="0038485D">
              <w:rPr>
                <w:sz w:val="24"/>
                <w:szCs w:val="24"/>
              </w:rPr>
              <w:t>тивом корпусного самоуправления</w:t>
            </w:r>
          </w:p>
        </w:tc>
        <w:tc>
          <w:tcPr>
            <w:tcW w:w="1271" w:type="dxa"/>
            <w:vMerge w:val="restart"/>
            <w:vAlign w:val="center"/>
          </w:tcPr>
          <w:p w:rsidR="0067383B" w:rsidRPr="0038485D" w:rsidRDefault="0067383B" w:rsidP="0067383B">
            <w:pPr>
              <w:pStyle w:val="TableParagraph"/>
              <w:ind w:left="0"/>
              <w:jc w:val="center"/>
              <w:rPr>
                <w:b/>
                <w:sz w:val="24"/>
                <w:szCs w:val="24"/>
              </w:rPr>
            </w:pPr>
          </w:p>
          <w:p w:rsidR="0067383B" w:rsidRPr="0038485D" w:rsidRDefault="0067383B" w:rsidP="0067383B">
            <w:pPr>
              <w:pStyle w:val="TableParagraph"/>
              <w:ind w:left="0"/>
              <w:jc w:val="center"/>
              <w:rPr>
                <w:b/>
                <w:sz w:val="24"/>
                <w:szCs w:val="24"/>
              </w:rPr>
            </w:pPr>
          </w:p>
          <w:p w:rsidR="0067383B" w:rsidRPr="0038485D" w:rsidRDefault="0067383B" w:rsidP="0067383B">
            <w:pPr>
              <w:pStyle w:val="TableParagraph"/>
              <w:ind w:left="0"/>
              <w:jc w:val="center"/>
              <w:rPr>
                <w:b/>
                <w:sz w:val="24"/>
                <w:szCs w:val="24"/>
              </w:rPr>
            </w:pPr>
          </w:p>
          <w:p w:rsidR="0067383B" w:rsidRPr="0038485D" w:rsidRDefault="0067383B" w:rsidP="0067383B">
            <w:pPr>
              <w:pStyle w:val="TableParagraph"/>
              <w:ind w:left="0"/>
              <w:jc w:val="center"/>
              <w:rPr>
                <w:b/>
                <w:sz w:val="24"/>
                <w:szCs w:val="24"/>
              </w:rPr>
            </w:pPr>
          </w:p>
          <w:p w:rsidR="0067383B" w:rsidRPr="0038485D" w:rsidRDefault="0067383B" w:rsidP="0067383B">
            <w:pPr>
              <w:pStyle w:val="TableParagraph"/>
              <w:ind w:left="0"/>
              <w:jc w:val="center"/>
              <w:rPr>
                <w:b/>
                <w:sz w:val="24"/>
                <w:szCs w:val="24"/>
              </w:rPr>
            </w:pPr>
          </w:p>
          <w:p w:rsidR="0067383B" w:rsidRPr="0038485D" w:rsidRDefault="0067383B" w:rsidP="0067383B">
            <w:pPr>
              <w:pStyle w:val="TableParagraph"/>
              <w:spacing w:before="184"/>
              <w:jc w:val="center"/>
              <w:rPr>
                <w:sz w:val="24"/>
                <w:szCs w:val="24"/>
              </w:rPr>
            </w:pPr>
            <w:r w:rsidRPr="0038485D">
              <w:rPr>
                <w:w w:val="99"/>
                <w:sz w:val="24"/>
                <w:szCs w:val="24"/>
              </w:rPr>
              <w:t>-</w:t>
            </w:r>
          </w:p>
        </w:tc>
        <w:tc>
          <w:tcPr>
            <w:tcW w:w="3143" w:type="dxa"/>
            <w:vMerge w:val="restart"/>
            <w:vAlign w:val="center"/>
          </w:tcPr>
          <w:p w:rsidR="0067383B" w:rsidRPr="003F6BB3" w:rsidRDefault="0067383B" w:rsidP="0067383B">
            <w:pPr>
              <w:pStyle w:val="TableParagraph"/>
              <w:ind w:left="109"/>
              <w:jc w:val="center"/>
              <w:rPr>
                <w:sz w:val="24"/>
                <w:szCs w:val="24"/>
              </w:rPr>
            </w:pPr>
            <w:r w:rsidRPr="003F6BB3">
              <w:rPr>
                <w:sz w:val="24"/>
                <w:szCs w:val="24"/>
              </w:rPr>
              <w:t>зам</w:t>
            </w:r>
            <w:r>
              <w:rPr>
                <w:sz w:val="24"/>
                <w:szCs w:val="24"/>
              </w:rPr>
              <w:t>.</w:t>
            </w:r>
            <w:r w:rsidRPr="003F6BB3">
              <w:rPr>
                <w:sz w:val="24"/>
                <w:szCs w:val="24"/>
              </w:rPr>
              <w:t xml:space="preserve"> по ВВР</w:t>
            </w:r>
          </w:p>
        </w:tc>
      </w:tr>
      <w:tr w:rsidR="0067383B" w:rsidRPr="0038485D" w:rsidTr="00406341">
        <w:trPr>
          <w:trHeight w:val="906"/>
        </w:trPr>
        <w:tc>
          <w:tcPr>
            <w:tcW w:w="1741" w:type="dxa"/>
            <w:gridSpan w:val="2"/>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c>
          <w:tcPr>
            <w:tcW w:w="4131" w:type="dxa"/>
            <w:vAlign w:val="center"/>
          </w:tcPr>
          <w:p w:rsidR="0067383B" w:rsidRPr="003F6BB3" w:rsidRDefault="0067383B" w:rsidP="0067383B">
            <w:pPr>
              <w:pStyle w:val="TableParagraph"/>
              <w:ind w:left="5"/>
              <w:jc w:val="center"/>
              <w:rPr>
                <w:sz w:val="24"/>
                <w:szCs w:val="24"/>
              </w:rPr>
            </w:pPr>
            <w:r w:rsidRPr="003F6BB3">
              <w:rPr>
                <w:sz w:val="24"/>
                <w:szCs w:val="24"/>
              </w:rPr>
              <w:t xml:space="preserve">Осуществление контроля за соблюдением </w:t>
            </w:r>
            <w:r>
              <w:rPr>
                <w:sz w:val="24"/>
                <w:szCs w:val="24"/>
              </w:rPr>
              <w:t>ТБ</w:t>
            </w:r>
            <w:r w:rsidRPr="003F6BB3">
              <w:rPr>
                <w:sz w:val="24"/>
                <w:szCs w:val="24"/>
              </w:rPr>
              <w:t xml:space="preserve"> во время проведения внеклассных мероприятий в корпусе</w:t>
            </w:r>
          </w:p>
        </w:tc>
        <w:tc>
          <w:tcPr>
            <w:tcW w:w="1271" w:type="dxa"/>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c>
          <w:tcPr>
            <w:tcW w:w="3143" w:type="dxa"/>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r>
      <w:tr w:rsidR="0067383B" w:rsidRPr="0038485D" w:rsidTr="00406341">
        <w:trPr>
          <w:trHeight w:val="1073"/>
        </w:trPr>
        <w:tc>
          <w:tcPr>
            <w:tcW w:w="1741" w:type="dxa"/>
            <w:gridSpan w:val="2"/>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c>
          <w:tcPr>
            <w:tcW w:w="4131" w:type="dxa"/>
            <w:vAlign w:val="center"/>
          </w:tcPr>
          <w:p w:rsidR="0067383B" w:rsidRPr="003F6BB3" w:rsidRDefault="0067383B" w:rsidP="0067383B">
            <w:pPr>
              <w:pStyle w:val="TableParagraph"/>
              <w:tabs>
                <w:tab w:val="left" w:pos="2139"/>
              </w:tabs>
              <w:jc w:val="center"/>
              <w:rPr>
                <w:sz w:val="24"/>
                <w:szCs w:val="24"/>
              </w:rPr>
            </w:pPr>
            <w:r w:rsidRPr="003F6BB3">
              <w:rPr>
                <w:sz w:val="24"/>
                <w:szCs w:val="24"/>
              </w:rPr>
              <w:t>Изучение состояния журналов внеурочной</w:t>
            </w:r>
            <w:r>
              <w:rPr>
                <w:sz w:val="24"/>
                <w:szCs w:val="24"/>
              </w:rPr>
              <w:t xml:space="preserve"> </w:t>
            </w:r>
            <w:r w:rsidRPr="003F6BB3">
              <w:rPr>
                <w:w w:val="95"/>
                <w:sz w:val="24"/>
                <w:szCs w:val="24"/>
              </w:rPr>
              <w:t xml:space="preserve">деятельности, </w:t>
            </w:r>
            <w:r w:rsidRPr="003F6BB3">
              <w:rPr>
                <w:sz w:val="24"/>
                <w:szCs w:val="24"/>
              </w:rPr>
              <w:t>кружковой работы на</w:t>
            </w:r>
            <w:r w:rsidRPr="003F6BB3">
              <w:rPr>
                <w:spacing w:val="17"/>
                <w:sz w:val="24"/>
                <w:szCs w:val="24"/>
              </w:rPr>
              <w:t xml:space="preserve"> </w:t>
            </w:r>
            <w:r w:rsidRPr="003F6BB3">
              <w:rPr>
                <w:spacing w:val="-4"/>
                <w:sz w:val="24"/>
                <w:szCs w:val="24"/>
              </w:rPr>
              <w:t>конец</w:t>
            </w:r>
          </w:p>
          <w:p w:rsidR="0067383B" w:rsidRPr="0038485D" w:rsidRDefault="0067383B" w:rsidP="0067383B">
            <w:pPr>
              <w:pStyle w:val="TableParagraph"/>
              <w:jc w:val="center"/>
              <w:rPr>
                <w:sz w:val="24"/>
                <w:szCs w:val="24"/>
              </w:rPr>
            </w:pPr>
            <w:r w:rsidRPr="0038485D">
              <w:rPr>
                <w:sz w:val="24"/>
                <w:szCs w:val="24"/>
              </w:rPr>
              <w:t>первого полугодия</w:t>
            </w:r>
          </w:p>
        </w:tc>
        <w:tc>
          <w:tcPr>
            <w:tcW w:w="1271" w:type="dxa"/>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c>
          <w:tcPr>
            <w:tcW w:w="3143" w:type="dxa"/>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r>
      <w:tr w:rsidR="0067383B" w:rsidRPr="0038485D" w:rsidTr="00406341">
        <w:trPr>
          <w:trHeight w:val="275"/>
        </w:trPr>
        <w:tc>
          <w:tcPr>
            <w:tcW w:w="10286" w:type="dxa"/>
            <w:gridSpan w:val="5"/>
            <w:shd w:val="clear" w:color="auto" w:fill="F1F1F1"/>
            <w:vAlign w:val="center"/>
          </w:tcPr>
          <w:p w:rsidR="0067383B" w:rsidRPr="0038485D" w:rsidRDefault="0067383B" w:rsidP="0067383B">
            <w:pPr>
              <w:pStyle w:val="TableParagraph"/>
              <w:ind w:left="107"/>
              <w:jc w:val="center"/>
              <w:rPr>
                <w:b/>
                <w:sz w:val="24"/>
                <w:szCs w:val="24"/>
              </w:rPr>
            </w:pPr>
            <w:r w:rsidRPr="0038485D">
              <w:rPr>
                <w:b/>
                <w:sz w:val="24"/>
                <w:szCs w:val="24"/>
              </w:rPr>
              <w:t xml:space="preserve">ЯНВАРЬ </w:t>
            </w:r>
          </w:p>
        </w:tc>
      </w:tr>
      <w:tr w:rsidR="0067383B" w:rsidRPr="0038485D" w:rsidTr="00406341">
        <w:trPr>
          <w:trHeight w:val="647"/>
        </w:trPr>
        <w:tc>
          <w:tcPr>
            <w:tcW w:w="1741" w:type="dxa"/>
            <w:gridSpan w:val="2"/>
            <w:vMerge w:val="restart"/>
            <w:vAlign w:val="center"/>
          </w:tcPr>
          <w:p w:rsidR="0067383B" w:rsidRPr="00F358B9" w:rsidRDefault="0067383B" w:rsidP="00F358B9">
            <w:pPr>
              <w:pStyle w:val="TableParagraph"/>
              <w:tabs>
                <w:tab w:val="left" w:pos="2368"/>
              </w:tabs>
              <w:spacing w:before="188"/>
              <w:ind w:left="-113" w:right="-98"/>
              <w:jc w:val="center"/>
              <w:rPr>
                <w:b/>
                <w:i/>
                <w:sz w:val="20"/>
                <w:szCs w:val="24"/>
              </w:rPr>
            </w:pPr>
            <w:r w:rsidRPr="00F358B9">
              <w:rPr>
                <w:b/>
                <w:i/>
                <w:sz w:val="20"/>
                <w:szCs w:val="24"/>
              </w:rPr>
              <w:t>Гражданско патриотическое</w:t>
            </w:r>
            <w:r w:rsidRPr="00F358B9">
              <w:rPr>
                <w:b/>
                <w:i/>
                <w:spacing w:val="-17"/>
                <w:sz w:val="20"/>
                <w:szCs w:val="24"/>
              </w:rPr>
              <w:t xml:space="preserve"> -</w:t>
            </w: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 xml:space="preserve">Оформление тематической музейной экспозиции в </w:t>
            </w:r>
            <w:r>
              <w:rPr>
                <w:sz w:val="24"/>
                <w:szCs w:val="24"/>
              </w:rPr>
              <w:t>корпусном</w:t>
            </w:r>
            <w:r w:rsidRPr="003F6BB3">
              <w:rPr>
                <w:sz w:val="24"/>
                <w:szCs w:val="24"/>
              </w:rPr>
              <w:t xml:space="preserve"> музее, посвященной празднику Победы.</w:t>
            </w:r>
          </w:p>
        </w:tc>
        <w:tc>
          <w:tcPr>
            <w:tcW w:w="1271" w:type="dxa"/>
            <w:vAlign w:val="center"/>
          </w:tcPr>
          <w:p w:rsidR="0067383B" w:rsidRPr="003F6BB3" w:rsidRDefault="0067383B" w:rsidP="00F358B9">
            <w:pPr>
              <w:pStyle w:val="TableParagraph"/>
              <w:ind w:left="-118" w:right="-78"/>
              <w:jc w:val="center"/>
              <w:rPr>
                <w:b/>
                <w:sz w:val="24"/>
                <w:szCs w:val="24"/>
              </w:rPr>
            </w:pPr>
          </w:p>
          <w:p w:rsidR="0067383B" w:rsidRPr="0038485D" w:rsidRDefault="0067383B" w:rsidP="00F358B9">
            <w:pPr>
              <w:pStyle w:val="TableParagraph"/>
              <w:spacing w:before="1"/>
              <w:ind w:left="-118" w:right="-78"/>
              <w:jc w:val="center"/>
              <w:rPr>
                <w:sz w:val="24"/>
                <w:szCs w:val="24"/>
              </w:rPr>
            </w:pPr>
            <w:r w:rsidRPr="0038485D">
              <w:rPr>
                <w:sz w:val="24"/>
                <w:szCs w:val="24"/>
              </w:rPr>
              <w:t>5-8 кл</w:t>
            </w:r>
          </w:p>
        </w:tc>
        <w:tc>
          <w:tcPr>
            <w:tcW w:w="3143" w:type="dxa"/>
            <w:vAlign w:val="center"/>
          </w:tcPr>
          <w:p w:rsidR="0067383B" w:rsidRPr="0038485D" w:rsidRDefault="0067383B" w:rsidP="00F358B9">
            <w:pPr>
              <w:pStyle w:val="TableParagraph"/>
              <w:tabs>
                <w:tab w:val="left" w:pos="2164"/>
              </w:tabs>
              <w:ind w:left="-133" w:right="-58"/>
              <w:jc w:val="center"/>
              <w:rPr>
                <w:sz w:val="24"/>
                <w:szCs w:val="24"/>
              </w:rPr>
            </w:pPr>
            <w:r w:rsidRPr="0038485D">
              <w:rPr>
                <w:sz w:val="24"/>
                <w:szCs w:val="24"/>
              </w:rPr>
              <w:t xml:space="preserve">Руководитель </w:t>
            </w:r>
            <w:r w:rsidRPr="0038485D">
              <w:rPr>
                <w:spacing w:val="-3"/>
                <w:sz w:val="24"/>
                <w:szCs w:val="24"/>
              </w:rPr>
              <w:t xml:space="preserve">музея, </w:t>
            </w:r>
            <w:r w:rsidRPr="0038485D">
              <w:rPr>
                <w:sz w:val="24"/>
                <w:szCs w:val="24"/>
              </w:rPr>
              <w:t>учителя</w:t>
            </w:r>
            <w:r w:rsidRPr="0038485D">
              <w:rPr>
                <w:spacing w:val="-1"/>
                <w:sz w:val="24"/>
                <w:szCs w:val="24"/>
              </w:rPr>
              <w:t xml:space="preserve"> </w:t>
            </w:r>
            <w:r w:rsidRPr="0038485D">
              <w:rPr>
                <w:sz w:val="24"/>
                <w:szCs w:val="24"/>
              </w:rPr>
              <w:t>истории</w:t>
            </w:r>
          </w:p>
        </w:tc>
      </w:tr>
      <w:tr w:rsidR="0067383B" w:rsidRPr="0038485D" w:rsidTr="00406341">
        <w:trPr>
          <w:trHeight w:val="659"/>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Час общения, посвященный Дню полного освобождения Ленинграда от фашистской блокады (1944)</w:t>
            </w:r>
          </w:p>
        </w:tc>
        <w:tc>
          <w:tcPr>
            <w:tcW w:w="1271" w:type="dxa"/>
            <w:vAlign w:val="center"/>
          </w:tcPr>
          <w:p w:rsidR="0067383B" w:rsidRPr="003F6BB3" w:rsidRDefault="0067383B" w:rsidP="00F358B9">
            <w:pPr>
              <w:pStyle w:val="TableParagraph"/>
              <w:spacing w:before="1"/>
              <w:ind w:left="-118" w:right="-78"/>
              <w:jc w:val="center"/>
              <w:rPr>
                <w:b/>
                <w:sz w:val="24"/>
                <w:szCs w:val="24"/>
              </w:rPr>
            </w:pPr>
          </w:p>
          <w:p w:rsidR="0067383B" w:rsidRPr="00166FED" w:rsidRDefault="0067383B" w:rsidP="00F358B9">
            <w:pPr>
              <w:pStyle w:val="TableParagraph"/>
              <w:ind w:left="-118" w:right="-78"/>
              <w:jc w:val="center"/>
              <w:rPr>
                <w:sz w:val="24"/>
                <w:szCs w:val="24"/>
              </w:rPr>
            </w:pPr>
            <w:r w:rsidRPr="00166FED">
              <w:rPr>
                <w:sz w:val="24"/>
                <w:szCs w:val="24"/>
              </w:rPr>
              <w:t>5-11 кл.</w:t>
            </w:r>
          </w:p>
        </w:tc>
        <w:tc>
          <w:tcPr>
            <w:tcW w:w="3143" w:type="dxa"/>
            <w:vAlign w:val="center"/>
          </w:tcPr>
          <w:p w:rsidR="0067383B" w:rsidRPr="003F6BB3" w:rsidRDefault="0067383B" w:rsidP="00F358B9">
            <w:pPr>
              <w:pStyle w:val="TableParagraph"/>
              <w:ind w:left="-133" w:right="-58"/>
              <w:jc w:val="center"/>
              <w:rPr>
                <w:sz w:val="24"/>
                <w:szCs w:val="24"/>
              </w:rPr>
            </w:pPr>
            <w:r w:rsidRPr="003F6BB3">
              <w:rPr>
                <w:sz w:val="24"/>
                <w:szCs w:val="24"/>
              </w:rPr>
              <w:t>Кл. рук., учителя истории, библиотекарь</w:t>
            </w:r>
          </w:p>
        </w:tc>
      </w:tr>
      <w:tr w:rsidR="0067383B" w:rsidRPr="0038485D" w:rsidTr="00406341">
        <w:trPr>
          <w:trHeight w:val="402"/>
        </w:trPr>
        <w:tc>
          <w:tcPr>
            <w:tcW w:w="1741" w:type="dxa"/>
            <w:gridSpan w:val="2"/>
            <w:vMerge w:val="restart"/>
            <w:vAlign w:val="center"/>
          </w:tcPr>
          <w:p w:rsidR="0067383B" w:rsidRPr="00F358B9" w:rsidRDefault="0067383B" w:rsidP="00F358B9">
            <w:pPr>
              <w:pStyle w:val="TableParagraph"/>
              <w:tabs>
                <w:tab w:val="left" w:pos="2330"/>
              </w:tabs>
              <w:ind w:left="-113" w:right="-98"/>
              <w:jc w:val="center"/>
              <w:rPr>
                <w:b/>
                <w:i/>
                <w:sz w:val="20"/>
                <w:szCs w:val="24"/>
              </w:rPr>
            </w:pPr>
            <w:r w:rsidRPr="00F358B9">
              <w:rPr>
                <w:b/>
                <w:i/>
                <w:sz w:val="20"/>
                <w:szCs w:val="24"/>
              </w:rPr>
              <w:t>Интеллектуально</w:t>
            </w:r>
            <w:r w:rsidRPr="00F358B9">
              <w:rPr>
                <w:b/>
                <w:i/>
                <w:spacing w:val="-17"/>
                <w:sz w:val="20"/>
                <w:szCs w:val="24"/>
              </w:rPr>
              <w:t xml:space="preserve">– </w:t>
            </w:r>
            <w:r w:rsidRPr="00F358B9">
              <w:rPr>
                <w:b/>
                <w:i/>
                <w:sz w:val="20"/>
                <w:szCs w:val="24"/>
              </w:rPr>
              <w:t>познавательное</w:t>
            </w:r>
          </w:p>
        </w:tc>
        <w:tc>
          <w:tcPr>
            <w:tcW w:w="4131" w:type="dxa"/>
            <w:vAlign w:val="center"/>
          </w:tcPr>
          <w:p w:rsidR="0067383B" w:rsidRPr="003F6BB3" w:rsidRDefault="0067383B" w:rsidP="00F358B9">
            <w:pPr>
              <w:pStyle w:val="TableParagraph"/>
              <w:tabs>
                <w:tab w:val="left" w:pos="1679"/>
                <w:tab w:val="left" w:pos="1904"/>
                <w:tab w:val="left" w:pos="2408"/>
                <w:tab w:val="left" w:pos="2702"/>
                <w:tab w:val="left" w:pos="3225"/>
              </w:tabs>
              <w:ind w:left="-118" w:right="-78"/>
              <w:jc w:val="center"/>
              <w:rPr>
                <w:sz w:val="24"/>
                <w:szCs w:val="24"/>
              </w:rPr>
            </w:pPr>
            <w:r w:rsidRPr="003F6BB3">
              <w:rPr>
                <w:sz w:val="24"/>
                <w:szCs w:val="24"/>
              </w:rPr>
              <w:t>Организация</w:t>
            </w:r>
            <w:r>
              <w:rPr>
                <w:sz w:val="24"/>
                <w:szCs w:val="24"/>
              </w:rPr>
              <w:t xml:space="preserve"> </w:t>
            </w:r>
            <w:r w:rsidRPr="003F6BB3">
              <w:rPr>
                <w:sz w:val="24"/>
                <w:szCs w:val="24"/>
              </w:rPr>
              <w:t>и</w:t>
            </w:r>
            <w:r w:rsidRPr="003F6BB3">
              <w:rPr>
                <w:sz w:val="24"/>
                <w:szCs w:val="24"/>
              </w:rPr>
              <w:tab/>
            </w:r>
            <w:r w:rsidRPr="003F6BB3">
              <w:rPr>
                <w:w w:val="95"/>
                <w:sz w:val="24"/>
                <w:szCs w:val="24"/>
              </w:rPr>
              <w:t xml:space="preserve">проведение </w:t>
            </w:r>
            <w:r w:rsidRPr="003F6BB3">
              <w:rPr>
                <w:sz w:val="24"/>
                <w:szCs w:val="24"/>
              </w:rPr>
              <w:t>предметной</w:t>
            </w:r>
            <w:r>
              <w:rPr>
                <w:sz w:val="24"/>
                <w:szCs w:val="24"/>
              </w:rPr>
              <w:t xml:space="preserve"> </w:t>
            </w:r>
            <w:r w:rsidRPr="003F6BB3">
              <w:rPr>
                <w:sz w:val="24"/>
                <w:szCs w:val="24"/>
              </w:rPr>
              <w:t>недели</w:t>
            </w:r>
            <w:r>
              <w:rPr>
                <w:sz w:val="24"/>
                <w:szCs w:val="24"/>
              </w:rPr>
              <w:t xml:space="preserve"> </w:t>
            </w:r>
            <w:r w:rsidRPr="003F6BB3">
              <w:rPr>
                <w:sz w:val="24"/>
                <w:szCs w:val="24"/>
              </w:rPr>
              <w:t xml:space="preserve">по </w:t>
            </w:r>
            <w:r w:rsidRPr="003F6BB3">
              <w:rPr>
                <w:spacing w:val="-4"/>
                <w:sz w:val="24"/>
                <w:szCs w:val="24"/>
              </w:rPr>
              <w:t>рус</w:t>
            </w:r>
            <w:r w:rsidRPr="003F6BB3">
              <w:rPr>
                <w:sz w:val="24"/>
                <w:szCs w:val="24"/>
              </w:rPr>
              <w:t>скому языку</w:t>
            </w:r>
          </w:p>
        </w:tc>
        <w:tc>
          <w:tcPr>
            <w:tcW w:w="1271" w:type="dxa"/>
            <w:vAlign w:val="center"/>
          </w:tcPr>
          <w:p w:rsidR="0067383B" w:rsidRPr="003F6BB3" w:rsidRDefault="0067383B" w:rsidP="00F358B9">
            <w:pPr>
              <w:pStyle w:val="TableParagraph"/>
              <w:spacing w:before="10"/>
              <w:ind w:left="-118" w:right="-78"/>
              <w:jc w:val="center"/>
              <w:rPr>
                <w:b/>
                <w:sz w:val="24"/>
                <w:szCs w:val="24"/>
              </w:rPr>
            </w:pPr>
          </w:p>
          <w:p w:rsidR="0067383B" w:rsidRPr="0038485D" w:rsidRDefault="0067383B" w:rsidP="00F358B9">
            <w:pPr>
              <w:pStyle w:val="TableParagraph"/>
              <w:ind w:left="-118" w:right="-78"/>
              <w:jc w:val="center"/>
              <w:rPr>
                <w:sz w:val="24"/>
                <w:szCs w:val="24"/>
              </w:rPr>
            </w:pPr>
            <w:r w:rsidRPr="0038485D">
              <w:rPr>
                <w:sz w:val="24"/>
                <w:szCs w:val="24"/>
              </w:rPr>
              <w:t>5-9 кл.</w:t>
            </w:r>
          </w:p>
        </w:tc>
        <w:tc>
          <w:tcPr>
            <w:tcW w:w="3143" w:type="dxa"/>
            <w:vAlign w:val="center"/>
          </w:tcPr>
          <w:p w:rsidR="0067383B" w:rsidRPr="0038485D" w:rsidRDefault="0067383B" w:rsidP="00F358B9">
            <w:pPr>
              <w:pStyle w:val="TableParagraph"/>
              <w:ind w:left="-133" w:right="-58"/>
              <w:jc w:val="center"/>
              <w:rPr>
                <w:sz w:val="24"/>
                <w:szCs w:val="24"/>
              </w:rPr>
            </w:pPr>
            <w:r w:rsidRPr="0038485D">
              <w:rPr>
                <w:w w:val="95"/>
                <w:sz w:val="24"/>
                <w:szCs w:val="24"/>
              </w:rPr>
              <w:t xml:space="preserve">Учителя-предметники, </w:t>
            </w:r>
            <w:r>
              <w:rPr>
                <w:sz w:val="24"/>
                <w:szCs w:val="24"/>
              </w:rPr>
              <w:t>«Пересвет»</w:t>
            </w:r>
          </w:p>
        </w:tc>
      </w:tr>
      <w:tr w:rsidR="0067383B" w:rsidRPr="0038485D" w:rsidTr="00406341">
        <w:trPr>
          <w:trHeight w:val="597"/>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F358B9">
            <w:pPr>
              <w:pStyle w:val="TableParagraph"/>
              <w:tabs>
                <w:tab w:val="left" w:pos="1904"/>
                <w:tab w:val="left" w:pos="2408"/>
              </w:tabs>
              <w:ind w:left="-118" w:right="-78"/>
              <w:jc w:val="center"/>
              <w:rPr>
                <w:sz w:val="24"/>
                <w:szCs w:val="24"/>
              </w:rPr>
            </w:pPr>
            <w:r w:rsidRPr="003F6BB3">
              <w:rPr>
                <w:sz w:val="24"/>
                <w:szCs w:val="24"/>
              </w:rPr>
              <w:t>Организация</w:t>
            </w:r>
            <w:r>
              <w:rPr>
                <w:sz w:val="24"/>
                <w:szCs w:val="24"/>
              </w:rPr>
              <w:t xml:space="preserve"> </w:t>
            </w:r>
            <w:r w:rsidRPr="003F6BB3">
              <w:rPr>
                <w:sz w:val="24"/>
                <w:szCs w:val="24"/>
              </w:rPr>
              <w:t>и</w:t>
            </w:r>
            <w:r>
              <w:rPr>
                <w:sz w:val="24"/>
                <w:szCs w:val="24"/>
              </w:rPr>
              <w:t xml:space="preserve"> </w:t>
            </w:r>
            <w:r w:rsidRPr="003F6BB3">
              <w:rPr>
                <w:sz w:val="24"/>
                <w:szCs w:val="24"/>
              </w:rPr>
              <w:t>проведение</w:t>
            </w:r>
          </w:p>
          <w:p w:rsidR="0067383B" w:rsidRPr="003F6BB3" w:rsidRDefault="0067383B" w:rsidP="00F358B9">
            <w:pPr>
              <w:pStyle w:val="TableParagraph"/>
              <w:ind w:left="-118" w:right="-78"/>
              <w:jc w:val="center"/>
              <w:rPr>
                <w:sz w:val="24"/>
                <w:szCs w:val="24"/>
              </w:rPr>
            </w:pPr>
            <w:r w:rsidRPr="003F6BB3">
              <w:rPr>
                <w:sz w:val="24"/>
                <w:szCs w:val="24"/>
              </w:rPr>
              <w:t>предметной недели литературе</w:t>
            </w:r>
          </w:p>
        </w:tc>
        <w:tc>
          <w:tcPr>
            <w:tcW w:w="1271" w:type="dxa"/>
            <w:vAlign w:val="center"/>
          </w:tcPr>
          <w:p w:rsidR="0067383B" w:rsidRPr="0038485D" w:rsidRDefault="0067383B" w:rsidP="00F358B9">
            <w:pPr>
              <w:pStyle w:val="TableParagraph"/>
              <w:spacing w:before="138"/>
              <w:ind w:left="-118" w:right="-78"/>
              <w:jc w:val="center"/>
              <w:rPr>
                <w:sz w:val="24"/>
                <w:szCs w:val="24"/>
              </w:rPr>
            </w:pPr>
            <w:r w:rsidRPr="0038485D">
              <w:rPr>
                <w:sz w:val="24"/>
                <w:szCs w:val="24"/>
              </w:rPr>
              <w:t>5-11 кл.</w:t>
            </w:r>
          </w:p>
        </w:tc>
        <w:tc>
          <w:tcPr>
            <w:tcW w:w="3143" w:type="dxa"/>
            <w:vAlign w:val="center"/>
          </w:tcPr>
          <w:p w:rsidR="0067383B" w:rsidRPr="0038485D" w:rsidRDefault="0067383B" w:rsidP="00F358B9">
            <w:pPr>
              <w:pStyle w:val="TableParagraph"/>
              <w:ind w:left="-133" w:right="-58"/>
              <w:jc w:val="center"/>
              <w:rPr>
                <w:sz w:val="24"/>
                <w:szCs w:val="24"/>
              </w:rPr>
            </w:pPr>
            <w:r w:rsidRPr="0038485D">
              <w:rPr>
                <w:sz w:val="24"/>
                <w:szCs w:val="24"/>
              </w:rPr>
              <w:t>Учителя-предметники,</w:t>
            </w:r>
          </w:p>
          <w:p w:rsidR="0067383B" w:rsidRPr="0038485D" w:rsidRDefault="0067383B" w:rsidP="00F358B9">
            <w:pPr>
              <w:pStyle w:val="TableParagraph"/>
              <w:ind w:left="-133" w:right="-58"/>
              <w:jc w:val="center"/>
              <w:rPr>
                <w:sz w:val="24"/>
                <w:szCs w:val="24"/>
              </w:rPr>
            </w:pPr>
            <w:r>
              <w:rPr>
                <w:sz w:val="24"/>
                <w:szCs w:val="24"/>
              </w:rPr>
              <w:t>«Пересвет»</w:t>
            </w:r>
          </w:p>
        </w:tc>
      </w:tr>
      <w:tr w:rsidR="0067383B" w:rsidRPr="0038485D" w:rsidTr="00406341">
        <w:trPr>
          <w:trHeight w:val="412"/>
        </w:trPr>
        <w:tc>
          <w:tcPr>
            <w:tcW w:w="1741" w:type="dxa"/>
            <w:gridSpan w:val="2"/>
            <w:vMerge/>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F358B9">
            <w:pPr>
              <w:pStyle w:val="TableParagraph"/>
              <w:spacing w:before="46"/>
              <w:ind w:left="-118" w:right="-78"/>
              <w:jc w:val="center"/>
              <w:rPr>
                <w:sz w:val="24"/>
                <w:szCs w:val="24"/>
              </w:rPr>
            </w:pPr>
            <w:r w:rsidRPr="003F6BB3">
              <w:rPr>
                <w:sz w:val="24"/>
                <w:szCs w:val="24"/>
              </w:rPr>
              <w:t>Участие в олимпиадах и</w:t>
            </w:r>
            <w:r w:rsidRPr="003F6BB3">
              <w:rPr>
                <w:spacing w:val="60"/>
                <w:sz w:val="24"/>
                <w:szCs w:val="24"/>
              </w:rPr>
              <w:t xml:space="preserve"> </w:t>
            </w:r>
            <w:r w:rsidRPr="003F6BB3">
              <w:rPr>
                <w:sz w:val="24"/>
                <w:szCs w:val="24"/>
              </w:rPr>
              <w:t>кон курсах по предметам</w:t>
            </w:r>
          </w:p>
        </w:tc>
        <w:tc>
          <w:tcPr>
            <w:tcW w:w="1271" w:type="dxa"/>
            <w:vAlign w:val="center"/>
          </w:tcPr>
          <w:p w:rsidR="0067383B" w:rsidRPr="0038485D" w:rsidRDefault="0067383B" w:rsidP="00F358B9">
            <w:pPr>
              <w:pStyle w:val="TableParagraph"/>
              <w:spacing w:before="46"/>
              <w:ind w:left="-118" w:right="-78"/>
              <w:jc w:val="center"/>
              <w:rPr>
                <w:sz w:val="24"/>
                <w:szCs w:val="24"/>
              </w:rPr>
            </w:pPr>
            <w:r w:rsidRPr="0038485D">
              <w:rPr>
                <w:sz w:val="24"/>
                <w:szCs w:val="24"/>
              </w:rPr>
              <w:t>5-11 кл.</w:t>
            </w:r>
          </w:p>
        </w:tc>
        <w:tc>
          <w:tcPr>
            <w:tcW w:w="3143" w:type="dxa"/>
            <w:vAlign w:val="center"/>
          </w:tcPr>
          <w:p w:rsidR="0067383B" w:rsidRPr="0038485D" w:rsidRDefault="0067383B" w:rsidP="00F358B9">
            <w:pPr>
              <w:pStyle w:val="TableParagraph"/>
              <w:spacing w:before="46"/>
              <w:ind w:left="-133" w:right="-58"/>
              <w:jc w:val="center"/>
              <w:rPr>
                <w:sz w:val="24"/>
                <w:szCs w:val="24"/>
              </w:rPr>
            </w:pPr>
            <w:r w:rsidRPr="0038485D">
              <w:rPr>
                <w:sz w:val="24"/>
                <w:szCs w:val="24"/>
              </w:rPr>
              <w:t>Учителя-предметники</w:t>
            </w:r>
          </w:p>
        </w:tc>
      </w:tr>
      <w:tr w:rsidR="0067383B" w:rsidRPr="0038485D" w:rsidTr="00406341">
        <w:trPr>
          <w:trHeight w:val="1097"/>
        </w:trPr>
        <w:tc>
          <w:tcPr>
            <w:tcW w:w="1741" w:type="dxa"/>
            <w:gridSpan w:val="2"/>
            <w:vMerge/>
            <w:vAlign w:val="center"/>
          </w:tcPr>
          <w:p w:rsidR="0067383B" w:rsidRPr="00F358B9" w:rsidRDefault="0067383B" w:rsidP="00F358B9">
            <w:pPr>
              <w:pStyle w:val="TableParagraph"/>
              <w:ind w:left="-113" w:right="-98"/>
              <w:jc w:val="center"/>
              <w:rPr>
                <w:sz w:val="20"/>
                <w:szCs w:val="24"/>
              </w:rPr>
            </w:pP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Старт педагогического</w:t>
            </w:r>
            <w:r w:rsidRPr="003F6BB3">
              <w:rPr>
                <w:spacing w:val="16"/>
                <w:sz w:val="24"/>
                <w:szCs w:val="24"/>
              </w:rPr>
              <w:t xml:space="preserve"> </w:t>
            </w:r>
            <w:r w:rsidR="00F358B9">
              <w:rPr>
                <w:sz w:val="24"/>
                <w:szCs w:val="24"/>
              </w:rPr>
              <w:t xml:space="preserve">проекта </w:t>
            </w:r>
            <w:r w:rsidRPr="003F6BB3">
              <w:rPr>
                <w:sz w:val="24"/>
                <w:szCs w:val="24"/>
              </w:rPr>
              <w:t xml:space="preserve">«Предметная неделя как </w:t>
            </w:r>
            <w:r w:rsidRPr="003F6BB3">
              <w:rPr>
                <w:spacing w:val="-3"/>
                <w:sz w:val="24"/>
                <w:szCs w:val="24"/>
              </w:rPr>
              <w:t>сред</w:t>
            </w:r>
            <w:r w:rsidRPr="003F6BB3">
              <w:rPr>
                <w:sz w:val="24"/>
                <w:szCs w:val="24"/>
              </w:rPr>
              <w:t>ство   развития</w:t>
            </w:r>
            <w:r w:rsidRPr="003F6BB3">
              <w:rPr>
                <w:spacing w:val="51"/>
                <w:sz w:val="24"/>
                <w:szCs w:val="24"/>
              </w:rPr>
              <w:t xml:space="preserve"> </w:t>
            </w:r>
            <w:r w:rsidRPr="003F6BB3">
              <w:rPr>
                <w:sz w:val="24"/>
                <w:szCs w:val="24"/>
              </w:rPr>
              <w:t>индивидуальности личности»</w:t>
            </w:r>
          </w:p>
        </w:tc>
        <w:tc>
          <w:tcPr>
            <w:tcW w:w="1271" w:type="dxa"/>
            <w:vAlign w:val="center"/>
          </w:tcPr>
          <w:p w:rsidR="0067383B" w:rsidRPr="003F6BB3" w:rsidRDefault="0067383B" w:rsidP="00F358B9">
            <w:pPr>
              <w:pStyle w:val="TableParagraph"/>
              <w:spacing w:before="1"/>
              <w:ind w:left="-118" w:right="-78"/>
              <w:jc w:val="center"/>
              <w:rPr>
                <w:b/>
                <w:sz w:val="24"/>
                <w:szCs w:val="24"/>
              </w:rPr>
            </w:pPr>
          </w:p>
          <w:p w:rsidR="0067383B" w:rsidRPr="0038485D" w:rsidRDefault="0067383B" w:rsidP="00F358B9">
            <w:pPr>
              <w:pStyle w:val="TableParagraph"/>
              <w:ind w:left="-118" w:right="-78"/>
              <w:jc w:val="center"/>
              <w:rPr>
                <w:sz w:val="24"/>
                <w:szCs w:val="24"/>
              </w:rPr>
            </w:pPr>
            <w:r w:rsidRPr="0038485D">
              <w:rPr>
                <w:w w:val="99"/>
                <w:sz w:val="24"/>
                <w:szCs w:val="24"/>
              </w:rPr>
              <w:t>-</w:t>
            </w:r>
          </w:p>
        </w:tc>
        <w:tc>
          <w:tcPr>
            <w:tcW w:w="3143" w:type="dxa"/>
            <w:vAlign w:val="center"/>
          </w:tcPr>
          <w:p w:rsidR="0067383B" w:rsidRPr="0038485D" w:rsidRDefault="0067383B" w:rsidP="00F358B9">
            <w:pPr>
              <w:pStyle w:val="TableParagraph"/>
              <w:tabs>
                <w:tab w:val="left" w:pos="2443"/>
              </w:tabs>
              <w:ind w:left="-133" w:right="-58"/>
              <w:jc w:val="center"/>
              <w:rPr>
                <w:sz w:val="24"/>
                <w:szCs w:val="24"/>
              </w:rPr>
            </w:pPr>
            <w:r w:rsidRPr="0038485D">
              <w:rPr>
                <w:sz w:val="24"/>
                <w:szCs w:val="24"/>
              </w:rPr>
              <w:t xml:space="preserve">Руководители </w:t>
            </w:r>
            <w:r w:rsidRPr="0038485D">
              <w:rPr>
                <w:spacing w:val="-9"/>
                <w:sz w:val="24"/>
                <w:szCs w:val="24"/>
              </w:rPr>
              <w:t xml:space="preserve">МО </w:t>
            </w:r>
            <w:r w:rsidRPr="0038485D">
              <w:rPr>
                <w:sz w:val="24"/>
                <w:szCs w:val="24"/>
              </w:rPr>
              <w:t>предметников</w:t>
            </w:r>
          </w:p>
        </w:tc>
      </w:tr>
      <w:tr w:rsidR="0067383B" w:rsidRPr="0038485D" w:rsidTr="00406341">
        <w:trPr>
          <w:trHeight w:val="599"/>
        </w:trPr>
        <w:tc>
          <w:tcPr>
            <w:tcW w:w="1741" w:type="dxa"/>
            <w:gridSpan w:val="2"/>
            <w:vMerge w:val="restart"/>
            <w:vAlign w:val="center"/>
          </w:tcPr>
          <w:p w:rsidR="0067383B" w:rsidRPr="00F358B9" w:rsidRDefault="0067383B" w:rsidP="00F358B9">
            <w:pPr>
              <w:pStyle w:val="TableParagraph"/>
              <w:ind w:left="-113" w:right="-98"/>
              <w:jc w:val="center"/>
              <w:rPr>
                <w:b/>
                <w:sz w:val="20"/>
                <w:szCs w:val="24"/>
              </w:rPr>
            </w:pPr>
          </w:p>
          <w:p w:rsidR="0067383B" w:rsidRPr="00F358B9" w:rsidRDefault="0067383B" w:rsidP="00F358B9">
            <w:pPr>
              <w:pStyle w:val="TableParagraph"/>
              <w:ind w:left="-113" w:right="-98"/>
              <w:jc w:val="center"/>
              <w:rPr>
                <w:b/>
                <w:i/>
                <w:sz w:val="20"/>
                <w:szCs w:val="24"/>
              </w:rPr>
            </w:pPr>
            <w:r w:rsidRPr="00F358B9">
              <w:rPr>
                <w:b/>
                <w:i/>
                <w:sz w:val="20"/>
                <w:szCs w:val="24"/>
              </w:rPr>
              <w:t>Трудовое, профориен- тационное</w:t>
            </w:r>
          </w:p>
        </w:tc>
        <w:tc>
          <w:tcPr>
            <w:tcW w:w="4131" w:type="dxa"/>
            <w:vAlign w:val="center"/>
          </w:tcPr>
          <w:p w:rsidR="0067383B" w:rsidRPr="0038485D" w:rsidRDefault="0067383B" w:rsidP="00CB1F7B">
            <w:pPr>
              <w:pStyle w:val="TableParagraph"/>
              <w:ind w:left="-118" w:right="-78"/>
              <w:jc w:val="center"/>
              <w:rPr>
                <w:sz w:val="24"/>
                <w:szCs w:val="24"/>
              </w:rPr>
            </w:pPr>
            <w:r w:rsidRPr="003F6BB3">
              <w:rPr>
                <w:sz w:val="24"/>
                <w:szCs w:val="24"/>
              </w:rPr>
              <w:t>Кл. часы «Я в ра</w:t>
            </w:r>
            <w:r w:rsidR="00CB1F7B">
              <w:rPr>
                <w:sz w:val="24"/>
                <w:szCs w:val="24"/>
              </w:rPr>
              <w:t xml:space="preserve">бочие пойду, </w:t>
            </w:r>
            <w:r w:rsidRPr="0038485D">
              <w:rPr>
                <w:sz w:val="24"/>
                <w:szCs w:val="24"/>
              </w:rPr>
              <w:t>пусть меня научат»</w:t>
            </w:r>
          </w:p>
        </w:tc>
        <w:tc>
          <w:tcPr>
            <w:tcW w:w="1271" w:type="dxa"/>
            <w:vAlign w:val="center"/>
          </w:tcPr>
          <w:p w:rsidR="0067383B" w:rsidRPr="0038485D" w:rsidRDefault="0067383B" w:rsidP="00F358B9">
            <w:pPr>
              <w:pStyle w:val="TableParagraph"/>
              <w:ind w:left="-118" w:right="-78"/>
              <w:jc w:val="center"/>
              <w:rPr>
                <w:sz w:val="24"/>
                <w:szCs w:val="24"/>
              </w:rPr>
            </w:pPr>
            <w:r w:rsidRPr="0038485D">
              <w:rPr>
                <w:sz w:val="24"/>
                <w:szCs w:val="24"/>
              </w:rPr>
              <w:t>5-11 кл</w:t>
            </w:r>
          </w:p>
        </w:tc>
        <w:tc>
          <w:tcPr>
            <w:tcW w:w="3143" w:type="dxa"/>
            <w:vAlign w:val="center"/>
          </w:tcPr>
          <w:p w:rsidR="0067383B" w:rsidRPr="0038485D" w:rsidRDefault="0067383B" w:rsidP="00F358B9">
            <w:pPr>
              <w:pStyle w:val="TableParagraph"/>
              <w:spacing w:before="140"/>
              <w:ind w:left="-133" w:right="-58"/>
              <w:jc w:val="center"/>
              <w:rPr>
                <w:sz w:val="24"/>
                <w:szCs w:val="24"/>
              </w:rPr>
            </w:pPr>
            <w:r w:rsidRPr="0038485D">
              <w:rPr>
                <w:sz w:val="24"/>
                <w:szCs w:val="24"/>
              </w:rPr>
              <w:t>Кл. рук,</w:t>
            </w:r>
          </w:p>
        </w:tc>
      </w:tr>
      <w:tr w:rsidR="0067383B" w:rsidRPr="0038485D" w:rsidTr="00406341">
        <w:trPr>
          <w:trHeight w:val="5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F358B9">
            <w:pPr>
              <w:pStyle w:val="TableParagraph"/>
              <w:tabs>
                <w:tab w:val="left" w:pos="1268"/>
                <w:tab w:val="left" w:pos="1945"/>
                <w:tab w:val="left" w:pos="2768"/>
                <w:tab w:val="left" w:pos="3240"/>
              </w:tabs>
              <w:ind w:left="-118" w:right="-78"/>
              <w:jc w:val="center"/>
              <w:rPr>
                <w:sz w:val="24"/>
                <w:szCs w:val="24"/>
              </w:rPr>
            </w:pPr>
            <w:r w:rsidRPr="003F6BB3">
              <w:rPr>
                <w:sz w:val="24"/>
                <w:szCs w:val="24"/>
              </w:rPr>
              <w:t>Конкурс</w:t>
            </w:r>
            <w:r>
              <w:rPr>
                <w:sz w:val="24"/>
                <w:szCs w:val="24"/>
              </w:rPr>
              <w:t xml:space="preserve"> </w:t>
            </w:r>
            <w:r w:rsidRPr="003F6BB3">
              <w:rPr>
                <w:sz w:val="24"/>
                <w:szCs w:val="24"/>
              </w:rPr>
              <w:t>эссе</w:t>
            </w:r>
            <w:r>
              <w:rPr>
                <w:sz w:val="24"/>
                <w:szCs w:val="24"/>
              </w:rPr>
              <w:t xml:space="preserve"> </w:t>
            </w:r>
            <w:r w:rsidRPr="003F6BB3">
              <w:rPr>
                <w:sz w:val="24"/>
                <w:szCs w:val="24"/>
              </w:rPr>
              <w:t>«Еще</w:t>
            </w:r>
            <w:r>
              <w:rPr>
                <w:sz w:val="24"/>
                <w:szCs w:val="24"/>
              </w:rPr>
              <w:t xml:space="preserve"> </w:t>
            </w:r>
            <w:r w:rsidRPr="003F6BB3">
              <w:rPr>
                <w:sz w:val="24"/>
                <w:szCs w:val="24"/>
              </w:rPr>
              <w:t>не студенты, но все же…»</w:t>
            </w:r>
          </w:p>
        </w:tc>
        <w:tc>
          <w:tcPr>
            <w:tcW w:w="1271" w:type="dxa"/>
            <w:vAlign w:val="center"/>
          </w:tcPr>
          <w:p w:rsidR="0067383B" w:rsidRPr="0038485D" w:rsidRDefault="0067383B" w:rsidP="00F358B9">
            <w:pPr>
              <w:pStyle w:val="TableParagraph"/>
              <w:ind w:left="-118" w:right="-78"/>
              <w:jc w:val="center"/>
              <w:rPr>
                <w:sz w:val="24"/>
                <w:szCs w:val="24"/>
              </w:rPr>
            </w:pPr>
            <w:r w:rsidRPr="0038485D">
              <w:rPr>
                <w:sz w:val="24"/>
                <w:szCs w:val="24"/>
              </w:rPr>
              <w:t>9-11 кл.</w:t>
            </w:r>
          </w:p>
        </w:tc>
        <w:tc>
          <w:tcPr>
            <w:tcW w:w="3143" w:type="dxa"/>
            <w:vAlign w:val="center"/>
          </w:tcPr>
          <w:p w:rsidR="0067383B" w:rsidRPr="003F6BB3" w:rsidRDefault="0067383B" w:rsidP="00F358B9">
            <w:pPr>
              <w:pStyle w:val="TableParagraph"/>
              <w:ind w:left="-133" w:right="-58"/>
              <w:jc w:val="center"/>
              <w:rPr>
                <w:sz w:val="24"/>
                <w:szCs w:val="24"/>
              </w:rPr>
            </w:pPr>
            <w:r w:rsidRPr="003F6BB3">
              <w:rPr>
                <w:sz w:val="24"/>
                <w:szCs w:val="24"/>
              </w:rPr>
              <w:t>зам по ВВР, учителя литературы, кл. рук.</w:t>
            </w:r>
          </w:p>
        </w:tc>
      </w:tr>
      <w:tr w:rsidR="0067383B" w:rsidRPr="0038485D" w:rsidTr="00406341">
        <w:trPr>
          <w:trHeight w:val="81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Просмотр онлайн урока на сайте по бесплатной профориентации для детей</w:t>
            </w:r>
            <w:r w:rsidRPr="003F6BB3">
              <w:rPr>
                <w:spacing w:val="59"/>
                <w:sz w:val="24"/>
                <w:szCs w:val="24"/>
              </w:rPr>
              <w:t xml:space="preserve"> </w:t>
            </w:r>
            <w:r w:rsidRPr="003F6BB3">
              <w:rPr>
                <w:sz w:val="24"/>
                <w:szCs w:val="24"/>
              </w:rPr>
              <w:t>«Проектория»</w:t>
            </w:r>
          </w:p>
        </w:tc>
        <w:tc>
          <w:tcPr>
            <w:tcW w:w="1271" w:type="dxa"/>
            <w:vAlign w:val="center"/>
          </w:tcPr>
          <w:p w:rsidR="0067383B" w:rsidRPr="0038485D" w:rsidRDefault="0067383B" w:rsidP="00F358B9">
            <w:pPr>
              <w:pStyle w:val="TableParagraph"/>
              <w:spacing w:before="1"/>
              <w:ind w:left="-118" w:right="-78"/>
              <w:jc w:val="center"/>
              <w:rPr>
                <w:sz w:val="24"/>
                <w:szCs w:val="24"/>
              </w:rPr>
            </w:pPr>
            <w:r w:rsidRPr="0038485D">
              <w:rPr>
                <w:sz w:val="24"/>
                <w:szCs w:val="24"/>
              </w:rPr>
              <w:t>6-11 кл.</w:t>
            </w:r>
          </w:p>
        </w:tc>
        <w:tc>
          <w:tcPr>
            <w:tcW w:w="3143" w:type="dxa"/>
            <w:vAlign w:val="center"/>
          </w:tcPr>
          <w:p w:rsidR="0067383B" w:rsidRPr="0038485D" w:rsidRDefault="0067383B" w:rsidP="00F358B9">
            <w:pPr>
              <w:pStyle w:val="TableParagraph"/>
              <w:spacing w:before="1"/>
              <w:ind w:left="-133" w:right="-58"/>
              <w:jc w:val="center"/>
              <w:rPr>
                <w:sz w:val="24"/>
                <w:szCs w:val="24"/>
              </w:rPr>
            </w:pPr>
            <w:r w:rsidRPr="0038485D">
              <w:rPr>
                <w:sz w:val="24"/>
                <w:szCs w:val="24"/>
              </w:rPr>
              <w:t>Классные руководители</w:t>
            </w:r>
          </w:p>
        </w:tc>
      </w:tr>
      <w:tr w:rsidR="0067383B" w:rsidRPr="0038485D" w:rsidTr="00406341">
        <w:trPr>
          <w:trHeight w:val="1066"/>
        </w:trPr>
        <w:tc>
          <w:tcPr>
            <w:tcW w:w="1741" w:type="dxa"/>
            <w:gridSpan w:val="2"/>
            <w:vAlign w:val="center"/>
          </w:tcPr>
          <w:p w:rsidR="0067383B" w:rsidRPr="00F358B9" w:rsidRDefault="0067383B" w:rsidP="00F358B9">
            <w:pPr>
              <w:pStyle w:val="TableParagraph"/>
              <w:spacing w:before="39"/>
              <w:ind w:left="-113" w:right="-98"/>
              <w:jc w:val="center"/>
              <w:rPr>
                <w:b/>
                <w:i/>
                <w:sz w:val="20"/>
                <w:szCs w:val="24"/>
              </w:rPr>
            </w:pPr>
            <w:r w:rsidRPr="00F358B9">
              <w:rPr>
                <w:b/>
                <w:i/>
                <w:sz w:val="20"/>
                <w:szCs w:val="24"/>
              </w:rPr>
              <w:t>Нравственное, правовое и профилактика асоциального поведения</w:t>
            </w: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Профилактическая беседа с учащимися начальных и средних классов «Мобильный телефон в корпусе»</w:t>
            </w:r>
          </w:p>
        </w:tc>
        <w:tc>
          <w:tcPr>
            <w:tcW w:w="1271" w:type="dxa"/>
            <w:vAlign w:val="center"/>
          </w:tcPr>
          <w:p w:rsidR="0067383B" w:rsidRPr="0038485D" w:rsidRDefault="0067383B" w:rsidP="00F358B9">
            <w:pPr>
              <w:pStyle w:val="TableParagraph"/>
              <w:ind w:left="-118" w:right="-78"/>
              <w:jc w:val="center"/>
              <w:rPr>
                <w:sz w:val="24"/>
                <w:szCs w:val="24"/>
              </w:rPr>
            </w:pPr>
            <w:r w:rsidRPr="0038485D">
              <w:rPr>
                <w:sz w:val="24"/>
                <w:szCs w:val="24"/>
              </w:rPr>
              <w:t>5-9 кл</w:t>
            </w:r>
          </w:p>
        </w:tc>
        <w:tc>
          <w:tcPr>
            <w:tcW w:w="3143" w:type="dxa"/>
            <w:vAlign w:val="center"/>
          </w:tcPr>
          <w:p w:rsidR="0067383B" w:rsidRPr="0038485D" w:rsidRDefault="0067383B" w:rsidP="00F358B9">
            <w:pPr>
              <w:pStyle w:val="TableParagraph"/>
              <w:ind w:left="-133" w:right="-58"/>
              <w:jc w:val="center"/>
              <w:rPr>
                <w:sz w:val="24"/>
                <w:szCs w:val="24"/>
              </w:rPr>
            </w:pPr>
            <w:r w:rsidRPr="0038485D">
              <w:rPr>
                <w:sz w:val="24"/>
                <w:szCs w:val="24"/>
              </w:rPr>
              <w:t>Психолог, классные руководители, воспитатели</w:t>
            </w:r>
          </w:p>
        </w:tc>
      </w:tr>
      <w:tr w:rsidR="0067383B" w:rsidRPr="0038485D" w:rsidTr="00406341">
        <w:trPr>
          <w:trHeight w:val="597"/>
        </w:trPr>
        <w:tc>
          <w:tcPr>
            <w:tcW w:w="1741" w:type="dxa"/>
            <w:gridSpan w:val="2"/>
            <w:vMerge w:val="restart"/>
            <w:vAlign w:val="center"/>
          </w:tcPr>
          <w:p w:rsidR="0067383B" w:rsidRPr="00F358B9" w:rsidRDefault="0067383B" w:rsidP="00F358B9">
            <w:pPr>
              <w:pStyle w:val="TableParagraph"/>
              <w:spacing w:before="175"/>
              <w:ind w:left="-113" w:right="-98"/>
              <w:jc w:val="center"/>
              <w:rPr>
                <w:b/>
                <w:i/>
                <w:sz w:val="20"/>
                <w:szCs w:val="24"/>
              </w:rPr>
            </w:pPr>
            <w:r w:rsidRPr="00F358B9">
              <w:rPr>
                <w:b/>
                <w:i/>
                <w:sz w:val="20"/>
                <w:szCs w:val="24"/>
              </w:rPr>
              <w:t>Семейное</w:t>
            </w: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Индивид. консультации с родителями тревожных детей</w:t>
            </w:r>
          </w:p>
        </w:tc>
        <w:tc>
          <w:tcPr>
            <w:tcW w:w="1271" w:type="dxa"/>
            <w:vAlign w:val="center"/>
          </w:tcPr>
          <w:p w:rsidR="0067383B" w:rsidRPr="0038485D" w:rsidRDefault="0067383B" w:rsidP="00F358B9">
            <w:pPr>
              <w:pStyle w:val="TableParagraph"/>
              <w:spacing w:before="138"/>
              <w:ind w:left="-118" w:right="-78"/>
              <w:jc w:val="center"/>
              <w:rPr>
                <w:sz w:val="24"/>
                <w:szCs w:val="24"/>
              </w:rPr>
            </w:pPr>
            <w:r w:rsidRPr="0038485D">
              <w:rPr>
                <w:w w:val="99"/>
                <w:sz w:val="24"/>
                <w:szCs w:val="24"/>
              </w:rPr>
              <w:t>-</w:t>
            </w:r>
          </w:p>
        </w:tc>
        <w:tc>
          <w:tcPr>
            <w:tcW w:w="3143" w:type="dxa"/>
            <w:vAlign w:val="center"/>
          </w:tcPr>
          <w:p w:rsidR="0067383B" w:rsidRDefault="0067383B" w:rsidP="00F358B9">
            <w:pPr>
              <w:pStyle w:val="TableParagraph"/>
              <w:tabs>
                <w:tab w:val="left" w:pos="1047"/>
                <w:tab w:val="left" w:pos="1930"/>
              </w:tabs>
              <w:ind w:left="-133" w:right="-58"/>
              <w:jc w:val="center"/>
              <w:rPr>
                <w:sz w:val="24"/>
                <w:szCs w:val="24"/>
              </w:rPr>
            </w:pPr>
            <w:r w:rsidRPr="0038485D">
              <w:rPr>
                <w:sz w:val="24"/>
                <w:szCs w:val="24"/>
              </w:rPr>
              <w:t>Соц. педагог,</w:t>
            </w:r>
          </w:p>
          <w:p w:rsidR="0067383B" w:rsidRPr="0038485D" w:rsidRDefault="0067383B" w:rsidP="00F358B9">
            <w:pPr>
              <w:pStyle w:val="TableParagraph"/>
              <w:tabs>
                <w:tab w:val="left" w:pos="1047"/>
                <w:tab w:val="left" w:pos="1930"/>
              </w:tabs>
              <w:ind w:left="-133" w:right="-58"/>
              <w:jc w:val="center"/>
              <w:rPr>
                <w:sz w:val="24"/>
                <w:szCs w:val="24"/>
              </w:rPr>
            </w:pPr>
            <w:r w:rsidRPr="0038485D">
              <w:rPr>
                <w:sz w:val="24"/>
                <w:szCs w:val="24"/>
              </w:rPr>
              <w:t>педагог-психолог</w:t>
            </w:r>
          </w:p>
        </w:tc>
      </w:tr>
      <w:tr w:rsidR="0067383B" w:rsidRPr="0038485D" w:rsidTr="00406341">
        <w:trPr>
          <w:trHeight w:val="599"/>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F358B9">
            <w:pPr>
              <w:pStyle w:val="TableParagraph"/>
              <w:tabs>
                <w:tab w:val="left" w:pos="1472"/>
                <w:tab w:val="left" w:pos="3154"/>
              </w:tabs>
              <w:ind w:left="-118" w:right="-78"/>
              <w:jc w:val="center"/>
              <w:rPr>
                <w:sz w:val="24"/>
                <w:szCs w:val="24"/>
              </w:rPr>
            </w:pPr>
            <w:r w:rsidRPr="003F6BB3">
              <w:rPr>
                <w:sz w:val="24"/>
                <w:szCs w:val="24"/>
              </w:rPr>
              <w:t>Классные</w:t>
            </w:r>
            <w:r>
              <w:rPr>
                <w:sz w:val="24"/>
                <w:szCs w:val="24"/>
              </w:rPr>
              <w:t xml:space="preserve"> </w:t>
            </w:r>
            <w:r w:rsidRPr="003F6BB3">
              <w:rPr>
                <w:sz w:val="24"/>
                <w:szCs w:val="24"/>
              </w:rPr>
              <w:t>фотогалереи «Хороша ты Зимушка-Зима!»</w:t>
            </w:r>
          </w:p>
        </w:tc>
        <w:tc>
          <w:tcPr>
            <w:tcW w:w="1271" w:type="dxa"/>
            <w:vAlign w:val="center"/>
          </w:tcPr>
          <w:p w:rsidR="0067383B" w:rsidRPr="0038485D" w:rsidRDefault="0067383B" w:rsidP="00F358B9">
            <w:pPr>
              <w:pStyle w:val="TableParagraph"/>
              <w:spacing w:before="140"/>
              <w:ind w:left="-118" w:right="-78"/>
              <w:jc w:val="center"/>
              <w:rPr>
                <w:sz w:val="24"/>
                <w:szCs w:val="24"/>
              </w:rPr>
            </w:pPr>
            <w:r w:rsidRPr="0038485D">
              <w:rPr>
                <w:sz w:val="24"/>
                <w:szCs w:val="24"/>
              </w:rPr>
              <w:t>5-7 кл.</w:t>
            </w:r>
          </w:p>
        </w:tc>
        <w:tc>
          <w:tcPr>
            <w:tcW w:w="3143" w:type="dxa"/>
            <w:vAlign w:val="center"/>
          </w:tcPr>
          <w:p w:rsidR="0067383B" w:rsidRPr="0038485D" w:rsidRDefault="0067383B" w:rsidP="00F358B9">
            <w:pPr>
              <w:pStyle w:val="TableParagraph"/>
              <w:spacing w:before="140"/>
              <w:ind w:left="-133" w:right="-58"/>
              <w:jc w:val="center"/>
              <w:rPr>
                <w:sz w:val="24"/>
                <w:szCs w:val="24"/>
              </w:rPr>
            </w:pPr>
            <w:r w:rsidRPr="0038485D">
              <w:rPr>
                <w:sz w:val="24"/>
                <w:szCs w:val="24"/>
              </w:rPr>
              <w:t>классные руководители</w:t>
            </w:r>
          </w:p>
        </w:tc>
      </w:tr>
      <w:tr w:rsidR="0067383B" w:rsidRPr="0038485D" w:rsidTr="00406341">
        <w:trPr>
          <w:trHeight w:val="625"/>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F358B9">
            <w:pPr>
              <w:pStyle w:val="TableParagraph"/>
              <w:tabs>
                <w:tab w:val="left" w:pos="1443"/>
                <w:tab w:val="left" w:pos="2189"/>
                <w:tab w:val="left" w:pos="3245"/>
              </w:tabs>
              <w:ind w:left="-118" w:right="-78"/>
              <w:jc w:val="center"/>
              <w:rPr>
                <w:sz w:val="24"/>
                <w:szCs w:val="24"/>
              </w:rPr>
            </w:pPr>
            <w:r w:rsidRPr="003F6BB3">
              <w:rPr>
                <w:sz w:val="24"/>
                <w:szCs w:val="24"/>
              </w:rPr>
              <w:t>Общекорпусное</w:t>
            </w:r>
            <w:r>
              <w:rPr>
                <w:sz w:val="24"/>
                <w:szCs w:val="24"/>
              </w:rPr>
              <w:t xml:space="preserve"> </w:t>
            </w:r>
            <w:r w:rsidRPr="003F6BB3">
              <w:rPr>
                <w:sz w:val="24"/>
                <w:szCs w:val="24"/>
              </w:rPr>
              <w:t>родительское собрание.</w:t>
            </w:r>
            <w:r>
              <w:rPr>
                <w:sz w:val="24"/>
                <w:szCs w:val="24"/>
              </w:rPr>
              <w:t xml:space="preserve"> </w:t>
            </w:r>
            <w:r w:rsidRPr="003F6BB3">
              <w:rPr>
                <w:sz w:val="24"/>
                <w:szCs w:val="24"/>
              </w:rPr>
              <w:t xml:space="preserve">Родительский </w:t>
            </w:r>
            <w:r w:rsidRPr="003F6BB3">
              <w:rPr>
                <w:spacing w:val="-3"/>
                <w:sz w:val="24"/>
                <w:szCs w:val="24"/>
              </w:rPr>
              <w:t>все</w:t>
            </w:r>
            <w:r w:rsidRPr="003F6BB3">
              <w:rPr>
                <w:sz w:val="24"/>
                <w:szCs w:val="24"/>
              </w:rPr>
              <w:t>обуч</w:t>
            </w:r>
          </w:p>
        </w:tc>
        <w:tc>
          <w:tcPr>
            <w:tcW w:w="1271" w:type="dxa"/>
            <w:vAlign w:val="center"/>
          </w:tcPr>
          <w:p w:rsidR="0067383B" w:rsidRPr="0038485D" w:rsidRDefault="0067383B" w:rsidP="00F358B9">
            <w:pPr>
              <w:pStyle w:val="TableParagraph"/>
              <w:ind w:left="-118" w:right="-78"/>
              <w:jc w:val="center"/>
              <w:rPr>
                <w:sz w:val="24"/>
                <w:szCs w:val="24"/>
              </w:rPr>
            </w:pPr>
            <w:r w:rsidRPr="0038485D">
              <w:rPr>
                <w:sz w:val="24"/>
                <w:szCs w:val="24"/>
              </w:rPr>
              <w:t>5-11 кл</w:t>
            </w:r>
          </w:p>
        </w:tc>
        <w:tc>
          <w:tcPr>
            <w:tcW w:w="3143" w:type="dxa"/>
            <w:vAlign w:val="center"/>
          </w:tcPr>
          <w:p w:rsidR="0067383B" w:rsidRPr="003F6BB3" w:rsidRDefault="0067383B" w:rsidP="00F358B9">
            <w:pPr>
              <w:pStyle w:val="TableParagraph"/>
              <w:ind w:left="-133" w:right="-58"/>
              <w:jc w:val="center"/>
              <w:rPr>
                <w:sz w:val="24"/>
                <w:szCs w:val="24"/>
              </w:rPr>
            </w:pPr>
            <w:r w:rsidRPr="003F6BB3">
              <w:rPr>
                <w:sz w:val="24"/>
                <w:szCs w:val="24"/>
              </w:rPr>
              <w:t>зам по ВВР, классные руководители</w:t>
            </w:r>
          </w:p>
        </w:tc>
      </w:tr>
      <w:tr w:rsidR="0067383B" w:rsidRPr="0038485D" w:rsidTr="00406341">
        <w:trPr>
          <w:trHeight w:val="1130"/>
        </w:trPr>
        <w:tc>
          <w:tcPr>
            <w:tcW w:w="1741" w:type="dxa"/>
            <w:gridSpan w:val="2"/>
            <w:vAlign w:val="center"/>
          </w:tcPr>
          <w:p w:rsidR="0067383B" w:rsidRPr="00F358B9" w:rsidRDefault="0067383B" w:rsidP="00F358B9">
            <w:pPr>
              <w:pStyle w:val="TableParagraph"/>
              <w:spacing w:before="53"/>
              <w:ind w:left="-113" w:right="-98"/>
              <w:jc w:val="center"/>
              <w:rPr>
                <w:b/>
                <w:i/>
                <w:sz w:val="20"/>
                <w:szCs w:val="24"/>
              </w:rPr>
            </w:pPr>
            <w:r w:rsidRPr="00F358B9">
              <w:rPr>
                <w:b/>
                <w:i/>
                <w:sz w:val="20"/>
                <w:szCs w:val="24"/>
              </w:rPr>
              <w:lastRenderedPageBreak/>
              <w:t>Нравственное, правовое и профилактика асоциального поведения</w:t>
            </w: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 xml:space="preserve">Профилактика правонарушений, состояние дисциплины в корпусе, анализ посещаемости </w:t>
            </w:r>
            <w:r w:rsidRPr="003F6BB3">
              <w:rPr>
                <w:spacing w:val="-13"/>
                <w:sz w:val="24"/>
                <w:szCs w:val="24"/>
              </w:rPr>
              <w:t xml:space="preserve">и </w:t>
            </w:r>
            <w:r w:rsidRPr="003F6BB3">
              <w:rPr>
                <w:sz w:val="24"/>
                <w:szCs w:val="24"/>
              </w:rPr>
              <w:t>пропусков уроков без</w:t>
            </w:r>
            <w:r w:rsidRPr="003F6BB3">
              <w:rPr>
                <w:spacing w:val="58"/>
                <w:sz w:val="24"/>
                <w:szCs w:val="24"/>
              </w:rPr>
              <w:t xml:space="preserve"> </w:t>
            </w:r>
            <w:r w:rsidRPr="003F6BB3">
              <w:rPr>
                <w:sz w:val="24"/>
                <w:szCs w:val="24"/>
              </w:rPr>
              <w:t>уважительной причины.</w:t>
            </w:r>
          </w:p>
        </w:tc>
        <w:tc>
          <w:tcPr>
            <w:tcW w:w="1271" w:type="dxa"/>
            <w:vAlign w:val="center"/>
          </w:tcPr>
          <w:p w:rsidR="0067383B" w:rsidRPr="00A5768E" w:rsidRDefault="0067383B" w:rsidP="00F358B9">
            <w:pPr>
              <w:pStyle w:val="TableParagraph"/>
              <w:ind w:left="-118" w:right="-78"/>
              <w:jc w:val="center"/>
              <w:rPr>
                <w:sz w:val="24"/>
                <w:szCs w:val="24"/>
              </w:rPr>
            </w:pPr>
            <w:r w:rsidRPr="00A5768E">
              <w:rPr>
                <w:w w:val="99"/>
                <w:sz w:val="24"/>
                <w:szCs w:val="24"/>
              </w:rPr>
              <w:t>-</w:t>
            </w:r>
          </w:p>
        </w:tc>
        <w:tc>
          <w:tcPr>
            <w:tcW w:w="3143" w:type="dxa"/>
            <w:vAlign w:val="center"/>
          </w:tcPr>
          <w:p w:rsidR="0067383B" w:rsidRPr="003F6BB3" w:rsidRDefault="0067383B" w:rsidP="00F358B9">
            <w:pPr>
              <w:pStyle w:val="TableParagraph"/>
              <w:ind w:left="-133" w:right="-58"/>
              <w:jc w:val="center"/>
              <w:rPr>
                <w:sz w:val="24"/>
                <w:szCs w:val="24"/>
              </w:rPr>
            </w:pPr>
            <w:r w:rsidRPr="003F6BB3">
              <w:rPr>
                <w:sz w:val="24"/>
                <w:szCs w:val="24"/>
              </w:rPr>
              <w:t>Администрация, соц. педедагог, педагог-психолог, инспектор ПДН</w:t>
            </w:r>
          </w:p>
        </w:tc>
      </w:tr>
      <w:tr w:rsidR="0067383B" w:rsidRPr="0038485D" w:rsidTr="00406341">
        <w:trPr>
          <w:trHeight w:val="296"/>
        </w:trPr>
        <w:tc>
          <w:tcPr>
            <w:tcW w:w="1741" w:type="dxa"/>
            <w:gridSpan w:val="2"/>
            <w:vMerge w:val="restart"/>
            <w:vAlign w:val="center"/>
          </w:tcPr>
          <w:p w:rsidR="0067383B" w:rsidRPr="00F358B9" w:rsidRDefault="0067383B" w:rsidP="00F358B9">
            <w:pPr>
              <w:pStyle w:val="TableParagraph"/>
              <w:tabs>
                <w:tab w:val="left" w:pos="2330"/>
              </w:tabs>
              <w:spacing w:before="184"/>
              <w:ind w:left="-113" w:right="-98"/>
              <w:jc w:val="center"/>
              <w:rPr>
                <w:b/>
                <w:i/>
                <w:sz w:val="20"/>
                <w:szCs w:val="24"/>
              </w:rPr>
            </w:pPr>
            <w:r w:rsidRPr="00F358B9">
              <w:rPr>
                <w:b/>
                <w:i/>
                <w:sz w:val="20"/>
                <w:szCs w:val="24"/>
              </w:rPr>
              <w:t xml:space="preserve">Спортивно </w:t>
            </w:r>
            <w:r w:rsidRPr="00F358B9">
              <w:rPr>
                <w:b/>
                <w:i/>
                <w:spacing w:val="-17"/>
                <w:sz w:val="20"/>
                <w:szCs w:val="24"/>
              </w:rPr>
              <w:t xml:space="preserve">– </w:t>
            </w:r>
            <w:r w:rsidRPr="00F358B9">
              <w:rPr>
                <w:b/>
                <w:i/>
                <w:sz w:val="20"/>
                <w:szCs w:val="24"/>
              </w:rPr>
              <w:t>оздоровительное</w:t>
            </w:r>
          </w:p>
        </w:tc>
        <w:tc>
          <w:tcPr>
            <w:tcW w:w="4131" w:type="dxa"/>
            <w:vAlign w:val="center"/>
          </w:tcPr>
          <w:p w:rsidR="0067383B" w:rsidRPr="00A5768E" w:rsidRDefault="0067383B" w:rsidP="00F358B9">
            <w:pPr>
              <w:pStyle w:val="TableParagraph"/>
              <w:ind w:left="-118" w:right="-78"/>
              <w:jc w:val="center"/>
              <w:rPr>
                <w:sz w:val="24"/>
                <w:szCs w:val="24"/>
              </w:rPr>
            </w:pPr>
            <w:r w:rsidRPr="00A5768E">
              <w:rPr>
                <w:sz w:val="24"/>
                <w:szCs w:val="24"/>
              </w:rPr>
              <w:t xml:space="preserve">Зимняя </w:t>
            </w:r>
            <w:r>
              <w:rPr>
                <w:sz w:val="24"/>
                <w:szCs w:val="24"/>
              </w:rPr>
              <w:t>корпусная</w:t>
            </w:r>
            <w:r w:rsidRPr="00A5768E">
              <w:rPr>
                <w:sz w:val="24"/>
                <w:szCs w:val="24"/>
              </w:rPr>
              <w:t xml:space="preserve"> спартакиада</w:t>
            </w:r>
          </w:p>
        </w:tc>
        <w:tc>
          <w:tcPr>
            <w:tcW w:w="1271" w:type="dxa"/>
            <w:vAlign w:val="center"/>
          </w:tcPr>
          <w:p w:rsidR="0067383B" w:rsidRPr="0038485D" w:rsidRDefault="0067383B" w:rsidP="00F358B9">
            <w:pPr>
              <w:pStyle w:val="TableParagraph"/>
              <w:ind w:left="-118" w:right="-78"/>
              <w:jc w:val="center"/>
              <w:rPr>
                <w:sz w:val="24"/>
                <w:szCs w:val="24"/>
              </w:rPr>
            </w:pPr>
            <w:r w:rsidRPr="00A5768E">
              <w:rPr>
                <w:sz w:val="24"/>
                <w:szCs w:val="24"/>
              </w:rPr>
              <w:t>5-1</w:t>
            </w:r>
            <w:r w:rsidRPr="0038485D">
              <w:rPr>
                <w:sz w:val="24"/>
                <w:szCs w:val="24"/>
              </w:rPr>
              <w:t>1 кл</w:t>
            </w:r>
          </w:p>
        </w:tc>
        <w:tc>
          <w:tcPr>
            <w:tcW w:w="3143" w:type="dxa"/>
            <w:vAlign w:val="center"/>
          </w:tcPr>
          <w:p w:rsidR="0067383B" w:rsidRPr="003F6BB3" w:rsidRDefault="0067383B" w:rsidP="00F358B9">
            <w:pPr>
              <w:pStyle w:val="TableParagraph"/>
              <w:ind w:left="-133" w:right="-58"/>
              <w:jc w:val="center"/>
              <w:rPr>
                <w:sz w:val="24"/>
                <w:szCs w:val="24"/>
              </w:rPr>
            </w:pPr>
            <w:r w:rsidRPr="003F6BB3">
              <w:rPr>
                <w:sz w:val="24"/>
                <w:szCs w:val="24"/>
              </w:rPr>
              <w:t>Классные руководители, учит. физ-ры</w:t>
            </w:r>
          </w:p>
        </w:tc>
      </w:tr>
      <w:tr w:rsidR="0067383B" w:rsidRPr="0038485D" w:rsidTr="00406341">
        <w:trPr>
          <w:trHeight w:val="597"/>
        </w:trPr>
        <w:tc>
          <w:tcPr>
            <w:tcW w:w="1741" w:type="dxa"/>
            <w:gridSpan w:val="2"/>
            <w:vMerge/>
            <w:tcBorders>
              <w:top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2964"/>
              </w:tabs>
              <w:ind w:left="-118" w:right="-78"/>
              <w:jc w:val="center"/>
              <w:rPr>
                <w:sz w:val="24"/>
                <w:szCs w:val="24"/>
              </w:rPr>
            </w:pPr>
            <w:r w:rsidRPr="003F6BB3">
              <w:rPr>
                <w:sz w:val="24"/>
                <w:szCs w:val="24"/>
              </w:rPr>
              <w:t xml:space="preserve">участие </w:t>
            </w:r>
            <w:r>
              <w:rPr>
                <w:sz w:val="24"/>
                <w:szCs w:val="24"/>
              </w:rPr>
              <w:t>в</w:t>
            </w:r>
            <w:r w:rsidRPr="003F6BB3">
              <w:rPr>
                <w:sz w:val="24"/>
                <w:szCs w:val="24"/>
              </w:rPr>
              <w:t xml:space="preserve"> </w:t>
            </w:r>
            <w:r>
              <w:rPr>
                <w:sz w:val="24"/>
                <w:szCs w:val="24"/>
              </w:rPr>
              <w:t>программе</w:t>
            </w:r>
            <w:r w:rsidRPr="003F6BB3">
              <w:rPr>
                <w:spacing w:val="37"/>
                <w:sz w:val="24"/>
                <w:szCs w:val="24"/>
              </w:rPr>
              <w:t xml:space="preserve"> </w:t>
            </w:r>
            <w:r w:rsidR="00CB1F7B">
              <w:rPr>
                <w:sz w:val="24"/>
                <w:szCs w:val="24"/>
              </w:rPr>
              <w:t xml:space="preserve">ВФСК </w:t>
            </w:r>
            <w:r w:rsidRPr="003F6BB3">
              <w:rPr>
                <w:sz w:val="24"/>
                <w:szCs w:val="24"/>
              </w:rPr>
              <w:t>ГТО</w:t>
            </w:r>
          </w:p>
        </w:tc>
        <w:tc>
          <w:tcPr>
            <w:tcW w:w="1271" w:type="dxa"/>
            <w:vAlign w:val="center"/>
          </w:tcPr>
          <w:p w:rsidR="0067383B" w:rsidRPr="0038485D" w:rsidRDefault="0067383B" w:rsidP="00F358B9">
            <w:pPr>
              <w:pStyle w:val="TableParagraph"/>
              <w:spacing w:before="140"/>
              <w:ind w:left="-118" w:right="-78"/>
              <w:jc w:val="center"/>
              <w:rPr>
                <w:sz w:val="24"/>
                <w:szCs w:val="24"/>
              </w:rPr>
            </w:pPr>
            <w:r w:rsidRPr="0038485D">
              <w:rPr>
                <w:sz w:val="24"/>
                <w:szCs w:val="24"/>
              </w:rPr>
              <w:t>5-11 кл</w:t>
            </w:r>
          </w:p>
        </w:tc>
        <w:tc>
          <w:tcPr>
            <w:tcW w:w="3143" w:type="dxa"/>
            <w:vAlign w:val="center"/>
          </w:tcPr>
          <w:p w:rsidR="0067383B" w:rsidRPr="003F6BB3" w:rsidRDefault="0067383B" w:rsidP="00F358B9">
            <w:pPr>
              <w:pStyle w:val="TableParagraph"/>
              <w:ind w:left="-133" w:right="-58"/>
              <w:jc w:val="center"/>
              <w:rPr>
                <w:sz w:val="24"/>
                <w:szCs w:val="24"/>
              </w:rPr>
            </w:pPr>
            <w:r w:rsidRPr="003F6BB3">
              <w:rPr>
                <w:sz w:val="24"/>
                <w:szCs w:val="24"/>
              </w:rPr>
              <w:t>Классные руководители, учителя физ-ры</w:t>
            </w:r>
          </w:p>
        </w:tc>
      </w:tr>
      <w:tr w:rsidR="0067383B" w:rsidRPr="0038485D" w:rsidTr="00406341">
        <w:trPr>
          <w:trHeight w:val="299"/>
        </w:trPr>
        <w:tc>
          <w:tcPr>
            <w:tcW w:w="1741" w:type="dxa"/>
            <w:gridSpan w:val="2"/>
            <w:vMerge/>
            <w:tcBorders>
              <w:top w:val="nil"/>
              <w:bottom w:val="nil"/>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Проведение тематических классных часов по ЗОЖ</w:t>
            </w:r>
          </w:p>
        </w:tc>
        <w:tc>
          <w:tcPr>
            <w:tcW w:w="1271" w:type="dxa"/>
            <w:vAlign w:val="center"/>
          </w:tcPr>
          <w:p w:rsidR="0067383B" w:rsidRPr="0038485D" w:rsidRDefault="0067383B" w:rsidP="00F358B9">
            <w:pPr>
              <w:pStyle w:val="TableParagraph"/>
              <w:ind w:left="-118" w:right="-78"/>
              <w:jc w:val="center"/>
              <w:rPr>
                <w:sz w:val="24"/>
                <w:szCs w:val="24"/>
              </w:rPr>
            </w:pPr>
            <w:r w:rsidRPr="0038485D">
              <w:rPr>
                <w:sz w:val="24"/>
                <w:szCs w:val="24"/>
              </w:rPr>
              <w:t>5-11 кл</w:t>
            </w:r>
          </w:p>
        </w:tc>
        <w:tc>
          <w:tcPr>
            <w:tcW w:w="3143" w:type="dxa"/>
            <w:vMerge w:val="restart"/>
            <w:vAlign w:val="center"/>
          </w:tcPr>
          <w:p w:rsidR="0067383B" w:rsidRPr="0038485D" w:rsidRDefault="0067383B" w:rsidP="00F358B9">
            <w:pPr>
              <w:pStyle w:val="TableParagraph"/>
              <w:ind w:left="-133" w:right="-58"/>
              <w:jc w:val="center"/>
              <w:rPr>
                <w:sz w:val="24"/>
                <w:szCs w:val="24"/>
              </w:rPr>
            </w:pPr>
            <w:r w:rsidRPr="0038485D">
              <w:rPr>
                <w:sz w:val="24"/>
                <w:szCs w:val="24"/>
              </w:rPr>
              <w:t>Классные руководители</w:t>
            </w:r>
          </w:p>
        </w:tc>
      </w:tr>
      <w:tr w:rsidR="0067383B" w:rsidRPr="0038485D" w:rsidTr="00406341">
        <w:trPr>
          <w:trHeight w:val="299"/>
        </w:trPr>
        <w:tc>
          <w:tcPr>
            <w:tcW w:w="1741" w:type="dxa"/>
            <w:gridSpan w:val="2"/>
            <w:tcBorders>
              <w:top w:val="nil"/>
              <w:bottom w:val="single" w:sz="4" w:space="0" w:color="auto"/>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Pr="003F6BB3" w:rsidRDefault="00F358B9" w:rsidP="00F358B9">
            <w:pPr>
              <w:pStyle w:val="TableParagraph"/>
              <w:ind w:left="-118" w:right="-78"/>
              <w:jc w:val="center"/>
              <w:rPr>
                <w:sz w:val="24"/>
                <w:szCs w:val="24"/>
              </w:rPr>
            </w:pPr>
            <w:r>
              <w:rPr>
                <w:sz w:val="24"/>
                <w:szCs w:val="24"/>
              </w:rPr>
              <w:t xml:space="preserve">Дни здоровья «Зимние забавы» </w:t>
            </w:r>
            <w:r w:rsidR="0067383B" w:rsidRPr="003F6BB3">
              <w:rPr>
                <w:sz w:val="24"/>
                <w:szCs w:val="24"/>
              </w:rPr>
              <w:t>во время каникул</w:t>
            </w:r>
          </w:p>
        </w:tc>
        <w:tc>
          <w:tcPr>
            <w:tcW w:w="1271" w:type="dxa"/>
            <w:vAlign w:val="center"/>
          </w:tcPr>
          <w:p w:rsidR="0067383B" w:rsidRPr="0038485D" w:rsidRDefault="0067383B" w:rsidP="00F358B9">
            <w:pPr>
              <w:pStyle w:val="TableParagraph"/>
              <w:spacing w:before="140"/>
              <w:ind w:left="-118" w:right="-78"/>
              <w:jc w:val="center"/>
              <w:rPr>
                <w:sz w:val="24"/>
                <w:szCs w:val="24"/>
              </w:rPr>
            </w:pPr>
            <w:r w:rsidRPr="0038485D">
              <w:rPr>
                <w:sz w:val="24"/>
                <w:szCs w:val="24"/>
              </w:rPr>
              <w:t>5-11 кл</w:t>
            </w:r>
          </w:p>
        </w:tc>
        <w:tc>
          <w:tcPr>
            <w:tcW w:w="3143" w:type="dxa"/>
            <w:vMerge/>
            <w:vAlign w:val="center"/>
          </w:tcPr>
          <w:p w:rsidR="0067383B" w:rsidRPr="0038485D" w:rsidRDefault="0067383B" w:rsidP="00F358B9">
            <w:pPr>
              <w:pStyle w:val="TableParagraph"/>
              <w:ind w:left="-133" w:right="-58"/>
              <w:jc w:val="center"/>
              <w:rPr>
                <w:sz w:val="24"/>
                <w:szCs w:val="24"/>
              </w:rPr>
            </w:pPr>
          </w:p>
        </w:tc>
      </w:tr>
      <w:tr w:rsidR="0067383B" w:rsidRPr="0038485D" w:rsidTr="00406341">
        <w:trPr>
          <w:trHeight w:val="299"/>
        </w:trPr>
        <w:tc>
          <w:tcPr>
            <w:tcW w:w="1741" w:type="dxa"/>
            <w:gridSpan w:val="2"/>
            <w:vMerge w:val="restart"/>
            <w:tcBorders>
              <w:top w:val="single" w:sz="4" w:space="0" w:color="auto"/>
            </w:tcBorders>
            <w:vAlign w:val="center"/>
          </w:tcPr>
          <w:p w:rsidR="0067383B" w:rsidRPr="00F358B9" w:rsidRDefault="0067383B" w:rsidP="00F358B9">
            <w:pPr>
              <w:ind w:left="-113" w:right="-98"/>
              <w:jc w:val="center"/>
              <w:rPr>
                <w:rFonts w:ascii="Times New Roman" w:hAnsi="Times New Roman" w:cs="Times New Roman"/>
                <w:sz w:val="20"/>
                <w:szCs w:val="24"/>
              </w:rPr>
            </w:pPr>
            <w:r w:rsidRPr="00F358B9">
              <w:rPr>
                <w:rFonts w:ascii="Times New Roman" w:hAnsi="Times New Roman" w:cs="Times New Roman"/>
                <w:b/>
                <w:i/>
                <w:sz w:val="20"/>
                <w:szCs w:val="24"/>
              </w:rPr>
              <w:t>Досуговая деятельность</w:t>
            </w: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Разработка положения корпусного конкурса «Созвездие талантов»</w:t>
            </w:r>
          </w:p>
        </w:tc>
        <w:tc>
          <w:tcPr>
            <w:tcW w:w="1271" w:type="dxa"/>
            <w:vAlign w:val="center"/>
          </w:tcPr>
          <w:p w:rsidR="0067383B" w:rsidRPr="003F6BB3" w:rsidRDefault="0067383B" w:rsidP="00F358B9">
            <w:pPr>
              <w:pStyle w:val="TableParagraph"/>
              <w:spacing w:before="10"/>
              <w:ind w:left="-118" w:right="-78"/>
              <w:jc w:val="center"/>
              <w:rPr>
                <w:b/>
                <w:sz w:val="24"/>
                <w:szCs w:val="24"/>
              </w:rPr>
            </w:pPr>
          </w:p>
          <w:p w:rsidR="0067383B" w:rsidRPr="0038485D" w:rsidRDefault="0067383B" w:rsidP="00F358B9">
            <w:pPr>
              <w:pStyle w:val="TableParagraph"/>
              <w:ind w:left="-118" w:right="-78"/>
              <w:jc w:val="center"/>
              <w:rPr>
                <w:sz w:val="24"/>
                <w:szCs w:val="24"/>
              </w:rPr>
            </w:pPr>
            <w:r w:rsidRPr="0038485D">
              <w:rPr>
                <w:sz w:val="24"/>
                <w:szCs w:val="24"/>
              </w:rPr>
              <w:t>5-11 кл.</w:t>
            </w:r>
          </w:p>
        </w:tc>
        <w:tc>
          <w:tcPr>
            <w:tcW w:w="3143" w:type="dxa"/>
            <w:vAlign w:val="center"/>
          </w:tcPr>
          <w:p w:rsidR="0067383B" w:rsidRPr="003F6BB3" w:rsidRDefault="0067383B" w:rsidP="00F358B9">
            <w:pPr>
              <w:pStyle w:val="TableParagraph"/>
              <w:ind w:left="-133" w:right="-58"/>
              <w:jc w:val="center"/>
              <w:rPr>
                <w:sz w:val="24"/>
                <w:szCs w:val="24"/>
              </w:rPr>
            </w:pPr>
            <w:r>
              <w:rPr>
                <w:sz w:val="24"/>
                <w:szCs w:val="24"/>
              </w:rPr>
              <w:t>зам по ВВР, «Пересвет»</w:t>
            </w:r>
          </w:p>
        </w:tc>
      </w:tr>
      <w:tr w:rsidR="0067383B" w:rsidRPr="0038485D" w:rsidTr="00406341">
        <w:trPr>
          <w:trHeight w:val="299"/>
        </w:trPr>
        <w:tc>
          <w:tcPr>
            <w:tcW w:w="1741" w:type="dxa"/>
            <w:gridSpan w:val="2"/>
            <w:vMerge/>
            <w:tcBorders>
              <w:bottom w:val="single" w:sz="4" w:space="0" w:color="auto"/>
            </w:tcBorders>
            <w:vAlign w:val="center"/>
          </w:tcPr>
          <w:p w:rsidR="0067383B" w:rsidRPr="00F358B9" w:rsidRDefault="0067383B" w:rsidP="00F358B9">
            <w:pPr>
              <w:ind w:left="-113" w:right="-98"/>
              <w:jc w:val="center"/>
              <w:rPr>
                <w:rFonts w:ascii="Times New Roman" w:hAnsi="Times New Roman" w:cs="Times New Roman"/>
                <w:sz w:val="20"/>
                <w:szCs w:val="24"/>
              </w:rPr>
            </w:pPr>
          </w:p>
        </w:tc>
        <w:tc>
          <w:tcPr>
            <w:tcW w:w="4131" w:type="dxa"/>
            <w:vAlign w:val="center"/>
          </w:tcPr>
          <w:p w:rsidR="0067383B" w:rsidRDefault="0067383B" w:rsidP="00F358B9">
            <w:pPr>
              <w:pStyle w:val="TableParagraph"/>
              <w:tabs>
                <w:tab w:val="left" w:pos="1753"/>
                <w:tab w:val="left" w:pos="2782"/>
              </w:tabs>
              <w:ind w:left="-118" w:right="-78"/>
              <w:jc w:val="center"/>
              <w:rPr>
                <w:sz w:val="24"/>
                <w:szCs w:val="24"/>
              </w:rPr>
            </w:pPr>
            <w:r w:rsidRPr="003F6BB3">
              <w:rPr>
                <w:sz w:val="24"/>
                <w:szCs w:val="24"/>
              </w:rPr>
              <w:t>Организация</w:t>
            </w:r>
            <w:r>
              <w:rPr>
                <w:sz w:val="24"/>
                <w:szCs w:val="24"/>
              </w:rPr>
              <w:t xml:space="preserve"> </w:t>
            </w:r>
            <w:r w:rsidRPr="003F6BB3">
              <w:rPr>
                <w:sz w:val="24"/>
                <w:szCs w:val="24"/>
              </w:rPr>
              <w:t>зимних</w:t>
            </w:r>
            <w:r>
              <w:rPr>
                <w:sz w:val="24"/>
                <w:szCs w:val="24"/>
              </w:rPr>
              <w:t xml:space="preserve"> </w:t>
            </w:r>
            <w:r w:rsidRPr="003F6BB3">
              <w:rPr>
                <w:sz w:val="24"/>
                <w:szCs w:val="24"/>
              </w:rPr>
              <w:t>каникул</w:t>
            </w:r>
            <w:r>
              <w:rPr>
                <w:sz w:val="24"/>
                <w:szCs w:val="24"/>
              </w:rPr>
              <w:t xml:space="preserve"> </w:t>
            </w:r>
          </w:p>
          <w:p w:rsidR="0067383B" w:rsidRPr="003F6BB3" w:rsidRDefault="0067383B" w:rsidP="00F358B9">
            <w:pPr>
              <w:pStyle w:val="TableParagraph"/>
              <w:tabs>
                <w:tab w:val="left" w:pos="1753"/>
                <w:tab w:val="left" w:pos="2782"/>
              </w:tabs>
              <w:ind w:left="-118" w:right="-78"/>
              <w:jc w:val="center"/>
              <w:rPr>
                <w:sz w:val="24"/>
                <w:szCs w:val="24"/>
              </w:rPr>
            </w:pPr>
            <w:r w:rsidRPr="003F6BB3">
              <w:rPr>
                <w:sz w:val="24"/>
                <w:szCs w:val="24"/>
              </w:rPr>
              <w:t>(по особому плану)</w:t>
            </w:r>
          </w:p>
        </w:tc>
        <w:tc>
          <w:tcPr>
            <w:tcW w:w="1271" w:type="dxa"/>
            <w:vAlign w:val="center"/>
          </w:tcPr>
          <w:p w:rsidR="0067383B" w:rsidRPr="0038485D" w:rsidRDefault="0067383B" w:rsidP="00F358B9">
            <w:pPr>
              <w:pStyle w:val="TableParagraph"/>
              <w:spacing w:before="138"/>
              <w:ind w:left="-118" w:right="-78"/>
              <w:jc w:val="center"/>
              <w:rPr>
                <w:sz w:val="24"/>
                <w:szCs w:val="24"/>
              </w:rPr>
            </w:pPr>
            <w:r>
              <w:rPr>
                <w:sz w:val="24"/>
                <w:szCs w:val="24"/>
              </w:rPr>
              <w:t>5</w:t>
            </w:r>
            <w:r w:rsidRPr="0038485D">
              <w:rPr>
                <w:sz w:val="24"/>
                <w:szCs w:val="24"/>
              </w:rPr>
              <w:t>-11 кл</w:t>
            </w:r>
          </w:p>
        </w:tc>
        <w:tc>
          <w:tcPr>
            <w:tcW w:w="3143" w:type="dxa"/>
            <w:vAlign w:val="center"/>
          </w:tcPr>
          <w:p w:rsidR="0067383B" w:rsidRPr="003F6BB3" w:rsidRDefault="0067383B" w:rsidP="00F358B9">
            <w:pPr>
              <w:pStyle w:val="TableParagraph"/>
              <w:ind w:left="-133" w:right="-58"/>
              <w:jc w:val="center"/>
              <w:rPr>
                <w:sz w:val="24"/>
                <w:szCs w:val="24"/>
              </w:rPr>
            </w:pPr>
            <w:r w:rsidRPr="003F6BB3">
              <w:rPr>
                <w:sz w:val="24"/>
                <w:szCs w:val="24"/>
              </w:rPr>
              <w:t>Классные руководители, зам по ВВР</w:t>
            </w:r>
          </w:p>
        </w:tc>
      </w:tr>
      <w:tr w:rsidR="0067383B" w:rsidRPr="0038485D" w:rsidTr="00406341">
        <w:trPr>
          <w:trHeight w:val="299"/>
        </w:trPr>
        <w:tc>
          <w:tcPr>
            <w:tcW w:w="1741" w:type="dxa"/>
            <w:gridSpan w:val="2"/>
            <w:tcBorders>
              <w:top w:val="single" w:sz="4" w:space="0" w:color="auto"/>
            </w:tcBorders>
            <w:vAlign w:val="center"/>
          </w:tcPr>
          <w:p w:rsidR="0067383B" w:rsidRPr="00F358B9" w:rsidRDefault="0067383B" w:rsidP="00F358B9">
            <w:pPr>
              <w:pStyle w:val="TableParagraph"/>
              <w:spacing w:before="27"/>
              <w:ind w:left="-113" w:right="-98"/>
              <w:jc w:val="center"/>
              <w:rPr>
                <w:b/>
                <w:i/>
                <w:sz w:val="20"/>
                <w:szCs w:val="24"/>
              </w:rPr>
            </w:pPr>
            <w:r w:rsidRPr="00F358B9">
              <w:rPr>
                <w:b/>
                <w:i/>
                <w:sz w:val="20"/>
                <w:szCs w:val="24"/>
              </w:rPr>
              <w:t>Работа с классными руководителями</w:t>
            </w:r>
          </w:p>
        </w:tc>
        <w:tc>
          <w:tcPr>
            <w:tcW w:w="4131" w:type="dxa"/>
            <w:vAlign w:val="center"/>
          </w:tcPr>
          <w:p w:rsidR="0067383B" w:rsidRPr="003F6BB3" w:rsidRDefault="0067383B" w:rsidP="00F358B9">
            <w:pPr>
              <w:pStyle w:val="TableParagraph"/>
              <w:ind w:left="-118" w:right="-78"/>
              <w:jc w:val="center"/>
              <w:rPr>
                <w:sz w:val="24"/>
                <w:szCs w:val="24"/>
              </w:rPr>
            </w:pPr>
            <w:r w:rsidRPr="003F6BB3">
              <w:rPr>
                <w:sz w:val="24"/>
                <w:szCs w:val="24"/>
              </w:rPr>
              <w:t>Консультации классных руководителей по плану воспитательной работы на 2 полугодие</w:t>
            </w:r>
          </w:p>
        </w:tc>
        <w:tc>
          <w:tcPr>
            <w:tcW w:w="1271" w:type="dxa"/>
            <w:vAlign w:val="center"/>
          </w:tcPr>
          <w:p w:rsidR="0067383B" w:rsidRPr="0038485D" w:rsidRDefault="0067383B" w:rsidP="00F358B9">
            <w:pPr>
              <w:pStyle w:val="TableParagraph"/>
              <w:ind w:left="-118" w:right="-78"/>
              <w:jc w:val="center"/>
              <w:rPr>
                <w:sz w:val="24"/>
                <w:szCs w:val="24"/>
              </w:rPr>
            </w:pPr>
            <w:r>
              <w:rPr>
                <w:w w:val="95"/>
                <w:sz w:val="24"/>
                <w:szCs w:val="24"/>
              </w:rPr>
              <w:t>Классные руковод.</w:t>
            </w:r>
          </w:p>
          <w:p w:rsidR="0067383B" w:rsidRPr="0038485D" w:rsidRDefault="0067383B" w:rsidP="00F358B9">
            <w:pPr>
              <w:pStyle w:val="TableParagraph"/>
              <w:ind w:left="-118" w:right="-78"/>
              <w:jc w:val="center"/>
              <w:rPr>
                <w:sz w:val="24"/>
                <w:szCs w:val="24"/>
              </w:rPr>
            </w:pPr>
            <w:r>
              <w:rPr>
                <w:sz w:val="24"/>
                <w:szCs w:val="24"/>
              </w:rPr>
              <w:t>5</w:t>
            </w:r>
            <w:r w:rsidRPr="0038485D">
              <w:rPr>
                <w:sz w:val="24"/>
                <w:szCs w:val="24"/>
              </w:rPr>
              <w:t>-11 кл</w:t>
            </w:r>
          </w:p>
        </w:tc>
        <w:tc>
          <w:tcPr>
            <w:tcW w:w="3143" w:type="dxa"/>
            <w:vAlign w:val="center"/>
          </w:tcPr>
          <w:p w:rsidR="0067383B" w:rsidRPr="003F6BB3" w:rsidRDefault="0067383B" w:rsidP="00F358B9">
            <w:pPr>
              <w:pStyle w:val="TableParagraph"/>
              <w:spacing w:before="138"/>
              <w:ind w:left="-133" w:right="-58"/>
              <w:jc w:val="center"/>
              <w:rPr>
                <w:sz w:val="24"/>
                <w:szCs w:val="24"/>
              </w:rPr>
            </w:pPr>
            <w:r w:rsidRPr="003F6BB3">
              <w:rPr>
                <w:sz w:val="24"/>
                <w:szCs w:val="24"/>
              </w:rPr>
              <w:t>зам</w:t>
            </w:r>
            <w:r>
              <w:rPr>
                <w:sz w:val="24"/>
                <w:szCs w:val="24"/>
              </w:rPr>
              <w:t>.</w:t>
            </w:r>
            <w:r w:rsidRPr="003F6BB3">
              <w:rPr>
                <w:sz w:val="24"/>
                <w:szCs w:val="24"/>
              </w:rPr>
              <w:t xml:space="preserve"> по ВВР</w:t>
            </w:r>
          </w:p>
        </w:tc>
      </w:tr>
      <w:tr w:rsidR="0067383B" w:rsidRPr="0038485D" w:rsidTr="00406341">
        <w:trPr>
          <w:trHeight w:val="982"/>
        </w:trPr>
        <w:tc>
          <w:tcPr>
            <w:tcW w:w="1741" w:type="dxa"/>
            <w:gridSpan w:val="2"/>
            <w:vMerge w:val="restart"/>
            <w:vAlign w:val="center"/>
          </w:tcPr>
          <w:p w:rsidR="0067383B" w:rsidRPr="00F358B9" w:rsidRDefault="0067383B" w:rsidP="00F358B9">
            <w:pPr>
              <w:pStyle w:val="TableParagraph"/>
              <w:tabs>
                <w:tab w:val="left" w:pos="2235"/>
              </w:tabs>
              <w:spacing w:before="198"/>
              <w:ind w:left="-113" w:right="-98"/>
              <w:jc w:val="center"/>
              <w:rPr>
                <w:b/>
                <w:i/>
                <w:sz w:val="20"/>
                <w:szCs w:val="24"/>
              </w:rPr>
            </w:pPr>
            <w:r w:rsidRPr="00F358B9">
              <w:rPr>
                <w:b/>
                <w:i/>
                <w:sz w:val="20"/>
                <w:szCs w:val="24"/>
              </w:rPr>
              <w:t xml:space="preserve">Контроль </w:t>
            </w:r>
            <w:r w:rsidRPr="00F358B9">
              <w:rPr>
                <w:b/>
                <w:i/>
                <w:spacing w:val="-9"/>
                <w:sz w:val="20"/>
                <w:szCs w:val="24"/>
              </w:rPr>
              <w:t xml:space="preserve">за </w:t>
            </w:r>
            <w:r w:rsidRPr="00F358B9">
              <w:rPr>
                <w:b/>
                <w:i/>
                <w:sz w:val="20"/>
                <w:szCs w:val="24"/>
              </w:rPr>
              <w:t>воспитателиным процессом</w:t>
            </w:r>
          </w:p>
        </w:tc>
        <w:tc>
          <w:tcPr>
            <w:tcW w:w="4131" w:type="dxa"/>
            <w:vAlign w:val="center"/>
          </w:tcPr>
          <w:p w:rsidR="0067383B" w:rsidRPr="003F6BB3" w:rsidRDefault="0067383B" w:rsidP="00F358B9">
            <w:pPr>
              <w:pStyle w:val="TableParagraph"/>
              <w:tabs>
                <w:tab w:val="left" w:pos="3234"/>
              </w:tabs>
              <w:ind w:left="-118" w:right="-78"/>
              <w:jc w:val="center"/>
              <w:rPr>
                <w:sz w:val="24"/>
                <w:szCs w:val="24"/>
              </w:rPr>
            </w:pPr>
            <w:r w:rsidRPr="003F6BB3">
              <w:rPr>
                <w:sz w:val="24"/>
                <w:szCs w:val="24"/>
              </w:rPr>
              <w:t xml:space="preserve">Изучение уровня включенности учащихся в организацию </w:t>
            </w:r>
            <w:r w:rsidRPr="003F6BB3">
              <w:rPr>
                <w:spacing w:val="-3"/>
                <w:sz w:val="24"/>
                <w:szCs w:val="24"/>
              </w:rPr>
              <w:t>учеб</w:t>
            </w:r>
            <w:r w:rsidRPr="003F6BB3">
              <w:rPr>
                <w:sz w:val="24"/>
                <w:szCs w:val="24"/>
              </w:rPr>
              <w:t xml:space="preserve">но-воспитательной </w:t>
            </w:r>
            <w:r w:rsidRPr="003F6BB3">
              <w:rPr>
                <w:spacing w:val="-5"/>
                <w:sz w:val="24"/>
                <w:szCs w:val="24"/>
              </w:rPr>
              <w:t>дея</w:t>
            </w:r>
            <w:r w:rsidRPr="003F6BB3">
              <w:rPr>
                <w:sz w:val="24"/>
                <w:szCs w:val="24"/>
              </w:rPr>
              <w:t>тельности и управление ею</w:t>
            </w:r>
          </w:p>
        </w:tc>
        <w:tc>
          <w:tcPr>
            <w:tcW w:w="1271" w:type="dxa"/>
            <w:vAlign w:val="center"/>
          </w:tcPr>
          <w:p w:rsidR="0067383B" w:rsidRPr="003F6BB3" w:rsidRDefault="0067383B" w:rsidP="00F358B9">
            <w:pPr>
              <w:pStyle w:val="TableParagraph"/>
              <w:ind w:left="-118" w:right="-78"/>
              <w:jc w:val="center"/>
              <w:rPr>
                <w:b/>
                <w:sz w:val="24"/>
                <w:szCs w:val="24"/>
              </w:rPr>
            </w:pPr>
          </w:p>
          <w:p w:rsidR="0067383B" w:rsidRPr="0038485D" w:rsidRDefault="0067383B" w:rsidP="00F358B9">
            <w:pPr>
              <w:pStyle w:val="TableParagraph"/>
              <w:spacing w:before="1"/>
              <w:ind w:left="-118" w:right="-78"/>
              <w:jc w:val="center"/>
              <w:rPr>
                <w:sz w:val="24"/>
                <w:szCs w:val="24"/>
              </w:rPr>
            </w:pPr>
            <w:r w:rsidRPr="0038485D">
              <w:rPr>
                <w:sz w:val="24"/>
                <w:szCs w:val="24"/>
              </w:rPr>
              <w:t>7-11 кл.</w:t>
            </w:r>
          </w:p>
        </w:tc>
        <w:tc>
          <w:tcPr>
            <w:tcW w:w="3143" w:type="dxa"/>
            <w:vMerge w:val="restart"/>
            <w:vAlign w:val="center"/>
          </w:tcPr>
          <w:p w:rsidR="0067383B" w:rsidRPr="003F6BB3" w:rsidRDefault="0067383B" w:rsidP="00F358B9">
            <w:pPr>
              <w:pStyle w:val="TableParagraph"/>
              <w:spacing w:before="184"/>
              <w:ind w:left="-133" w:right="-58"/>
              <w:jc w:val="center"/>
              <w:rPr>
                <w:sz w:val="24"/>
                <w:szCs w:val="24"/>
              </w:rPr>
            </w:pPr>
            <w:r w:rsidRPr="003F6BB3">
              <w:rPr>
                <w:sz w:val="24"/>
                <w:szCs w:val="24"/>
              </w:rPr>
              <w:t>зам по ВВР, классные руководители и</w:t>
            </w:r>
          </w:p>
          <w:p w:rsidR="0067383B" w:rsidRPr="0038485D" w:rsidRDefault="0067383B" w:rsidP="00F358B9">
            <w:pPr>
              <w:pStyle w:val="TableParagraph"/>
              <w:ind w:left="-133" w:right="-58"/>
              <w:jc w:val="center"/>
              <w:rPr>
                <w:sz w:val="24"/>
                <w:szCs w:val="24"/>
              </w:rPr>
            </w:pPr>
            <w:r w:rsidRPr="0038485D">
              <w:rPr>
                <w:sz w:val="24"/>
                <w:szCs w:val="24"/>
              </w:rPr>
              <w:t>педагог д/о, психолог</w:t>
            </w:r>
          </w:p>
        </w:tc>
      </w:tr>
      <w:tr w:rsidR="0067383B" w:rsidRPr="0038485D" w:rsidTr="00406341">
        <w:trPr>
          <w:trHeight w:val="914"/>
        </w:trPr>
        <w:tc>
          <w:tcPr>
            <w:tcW w:w="1741" w:type="dxa"/>
            <w:gridSpan w:val="2"/>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c>
          <w:tcPr>
            <w:tcW w:w="4131" w:type="dxa"/>
            <w:vAlign w:val="center"/>
          </w:tcPr>
          <w:p w:rsidR="0067383B" w:rsidRPr="003F6BB3" w:rsidRDefault="0067383B" w:rsidP="00F358B9">
            <w:pPr>
              <w:pStyle w:val="TableParagraph"/>
              <w:tabs>
                <w:tab w:val="left" w:pos="1009"/>
                <w:tab w:val="left" w:pos="2532"/>
                <w:tab w:val="left" w:pos="2904"/>
              </w:tabs>
              <w:ind w:left="-118" w:right="-78"/>
              <w:jc w:val="center"/>
              <w:rPr>
                <w:sz w:val="24"/>
                <w:szCs w:val="24"/>
              </w:rPr>
            </w:pPr>
            <w:r w:rsidRPr="003F6BB3">
              <w:rPr>
                <w:sz w:val="24"/>
                <w:szCs w:val="24"/>
              </w:rPr>
              <w:t>Анализ эффе</w:t>
            </w:r>
            <w:r w:rsidR="00CB1F7B">
              <w:rPr>
                <w:sz w:val="24"/>
                <w:szCs w:val="24"/>
              </w:rPr>
              <w:t xml:space="preserve">ктивности применения технологий </w:t>
            </w:r>
            <w:r w:rsidRPr="003F6BB3">
              <w:rPr>
                <w:sz w:val="24"/>
                <w:szCs w:val="24"/>
              </w:rPr>
              <w:t xml:space="preserve">в </w:t>
            </w:r>
            <w:r w:rsidRPr="003F6BB3">
              <w:rPr>
                <w:spacing w:val="-3"/>
                <w:sz w:val="24"/>
                <w:szCs w:val="24"/>
              </w:rPr>
              <w:t xml:space="preserve">рамках </w:t>
            </w:r>
            <w:r w:rsidRPr="003F6BB3">
              <w:rPr>
                <w:sz w:val="24"/>
                <w:szCs w:val="24"/>
              </w:rPr>
              <w:t>внеурочной  деятельности и дополнительного образования;</w:t>
            </w:r>
          </w:p>
        </w:tc>
        <w:tc>
          <w:tcPr>
            <w:tcW w:w="1271" w:type="dxa"/>
            <w:vAlign w:val="center"/>
          </w:tcPr>
          <w:p w:rsidR="0067383B" w:rsidRPr="003F6BB3" w:rsidRDefault="0067383B" w:rsidP="00F358B9">
            <w:pPr>
              <w:pStyle w:val="TableParagraph"/>
              <w:ind w:left="-118" w:right="-78"/>
              <w:jc w:val="center"/>
              <w:rPr>
                <w:b/>
                <w:sz w:val="24"/>
                <w:szCs w:val="24"/>
              </w:rPr>
            </w:pPr>
          </w:p>
          <w:p w:rsidR="0067383B" w:rsidRPr="0038485D" w:rsidRDefault="0067383B" w:rsidP="00F358B9">
            <w:pPr>
              <w:pStyle w:val="TableParagraph"/>
              <w:spacing w:before="1"/>
              <w:ind w:left="-118" w:right="-78"/>
              <w:jc w:val="center"/>
              <w:rPr>
                <w:sz w:val="24"/>
                <w:szCs w:val="24"/>
              </w:rPr>
            </w:pPr>
            <w:r w:rsidRPr="0038485D">
              <w:rPr>
                <w:sz w:val="24"/>
                <w:szCs w:val="24"/>
              </w:rPr>
              <w:t>5-6 кл.</w:t>
            </w:r>
          </w:p>
        </w:tc>
        <w:tc>
          <w:tcPr>
            <w:tcW w:w="3143" w:type="dxa"/>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r>
      <w:tr w:rsidR="0067383B" w:rsidRPr="0038485D" w:rsidTr="00406341">
        <w:trPr>
          <w:trHeight w:val="1781"/>
        </w:trPr>
        <w:tc>
          <w:tcPr>
            <w:tcW w:w="1741" w:type="dxa"/>
            <w:gridSpan w:val="2"/>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c>
          <w:tcPr>
            <w:tcW w:w="4131" w:type="dxa"/>
            <w:vAlign w:val="center"/>
          </w:tcPr>
          <w:p w:rsidR="0067383B" w:rsidRDefault="0067383B" w:rsidP="00F358B9">
            <w:pPr>
              <w:pStyle w:val="TableParagraph"/>
              <w:ind w:left="-118" w:right="-78"/>
              <w:jc w:val="center"/>
              <w:rPr>
                <w:sz w:val="24"/>
                <w:szCs w:val="24"/>
              </w:rPr>
            </w:pPr>
            <w:r w:rsidRPr="003F6BB3">
              <w:rPr>
                <w:sz w:val="24"/>
                <w:szCs w:val="24"/>
              </w:rPr>
              <w:t>Изучение практики проведения классными руководителями классных часов, направленных на формирование здорового</w:t>
            </w:r>
            <w:r w:rsidR="00F358B9">
              <w:rPr>
                <w:sz w:val="24"/>
                <w:szCs w:val="24"/>
              </w:rPr>
              <w:t xml:space="preserve"> образа жизни, профилактику ку</w:t>
            </w:r>
            <w:r w:rsidRPr="003F6BB3">
              <w:rPr>
                <w:sz w:val="24"/>
                <w:szCs w:val="24"/>
              </w:rPr>
              <w:t xml:space="preserve">рения, употребления наркотиков </w:t>
            </w:r>
          </w:p>
          <w:p w:rsidR="0067383B" w:rsidRPr="003F6BB3" w:rsidRDefault="0067383B" w:rsidP="00F358B9">
            <w:pPr>
              <w:pStyle w:val="TableParagraph"/>
              <w:ind w:left="-118" w:right="-78"/>
              <w:jc w:val="center"/>
              <w:rPr>
                <w:sz w:val="24"/>
                <w:szCs w:val="24"/>
              </w:rPr>
            </w:pPr>
            <w:r w:rsidRPr="003F6BB3">
              <w:rPr>
                <w:sz w:val="24"/>
                <w:szCs w:val="24"/>
              </w:rPr>
              <w:t>и ПАВ.</w:t>
            </w:r>
          </w:p>
        </w:tc>
        <w:tc>
          <w:tcPr>
            <w:tcW w:w="1271" w:type="dxa"/>
            <w:vAlign w:val="center"/>
          </w:tcPr>
          <w:p w:rsidR="0067383B" w:rsidRPr="003F6BB3" w:rsidRDefault="0067383B" w:rsidP="00F358B9">
            <w:pPr>
              <w:pStyle w:val="TableParagraph"/>
              <w:ind w:left="-118" w:right="-78"/>
              <w:jc w:val="center"/>
              <w:rPr>
                <w:b/>
                <w:sz w:val="24"/>
                <w:szCs w:val="24"/>
              </w:rPr>
            </w:pPr>
          </w:p>
          <w:p w:rsidR="0067383B" w:rsidRPr="003F6BB3" w:rsidRDefault="0067383B" w:rsidP="00F358B9">
            <w:pPr>
              <w:pStyle w:val="TableParagraph"/>
              <w:ind w:left="-118" w:right="-78"/>
              <w:jc w:val="center"/>
              <w:rPr>
                <w:b/>
                <w:sz w:val="24"/>
                <w:szCs w:val="24"/>
              </w:rPr>
            </w:pPr>
          </w:p>
          <w:p w:rsidR="0067383B" w:rsidRPr="0038485D" w:rsidRDefault="0067383B" w:rsidP="00F358B9">
            <w:pPr>
              <w:pStyle w:val="TableParagraph"/>
              <w:spacing w:before="242"/>
              <w:ind w:left="-118" w:right="-78"/>
              <w:jc w:val="center"/>
              <w:rPr>
                <w:sz w:val="24"/>
                <w:szCs w:val="24"/>
              </w:rPr>
            </w:pPr>
            <w:r w:rsidRPr="0038485D">
              <w:rPr>
                <w:sz w:val="24"/>
                <w:szCs w:val="24"/>
              </w:rPr>
              <w:t>5-11 кл</w:t>
            </w:r>
          </w:p>
        </w:tc>
        <w:tc>
          <w:tcPr>
            <w:tcW w:w="3143" w:type="dxa"/>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r>
      <w:tr w:rsidR="0067383B" w:rsidRPr="0038485D" w:rsidTr="00406341">
        <w:trPr>
          <w:trHeight w:val="275"/>
        </w:trPr>
        <w:tc>
          <w:tcPr>
            <w:tcW w:w="10286" w:type="dxa"/>
            <w:gridSpan w:val="5"/>
            <w:shd w:val="clear" w:color="auto" w:fill="F1F1F1"/>
            <w:vAlign w:val="center"/>
          </w:tcPr>
          <w:p w:rsidR="0067383B" w:rsidRPr="0038485D" w:rsidRDefault="0067383B" w:rsidP="0067383B">
            <w:pPr>
              <w:pStyle w:val="TableParagraph"/>
              <w:ind w:left="107"/>
              <w:jc w:val="center"/>
              <w:rPr>
                <w:b/>
                <w:sz w:val="24"/>
                <w:szCs w:val="24"/>
              </w:rPr>
            </w:pPr>
            <w:r w:rsidRPr="0038485D">
              <w:rPr>
                <w:b/>
                <w:sz w:val="24"/>
                <w:szCs w:val="24"/>
              </w:rPr>
              <w:t>ФЕВРАЛЬ</w:t>
            </w:r>
          </w:p>
        </w:tc>
      </w:tr>
      <w:tr w:rsidR="0067383B" w:rsidRPr="0038485D" w:rsidTr="00406341">
        <w:trPr>
          <w:trHeight w:val="583"/>
        </w:trPr>
        <w:tc>
          <w:tcPr>
            <w:tcW w:w="1741" w:type="dxa"/>
            <w:gridSpan w:val="2"/>
            <w:vMerge w:val="restart"/>
            <w:vAlign w:val="center"/>
          </w:tcPr>
          <w:p w:rsidR="0067383B" w:rsidRPr="00CB1F7B" w:rsidRDefault="0067383B" w:rsidP="00CB1F7B">
            <w:pPr>
              <w:pStyle w:val="TableParagraph"/>
              <w:tabs>
                <w:tab w:val="left" w:pos="2368"/>
              </w:tabs>
              <w:spacing w:before="192"/>
              <w:ind w:left="-113" w:right="-98"/>
              <w:jc w:val="center"/>
              <w:rPr>
                <w:b/>
                <w:i/>
                <w:sz w:val="20"/>
                <w:szCs w:val="24"/>
              </w:rPr>
            </w:pPr>
            <w:r w:rsidRPr="00CB1F7B">
              <w:rPr>
                <w:b/>
                <w:i/>
                <w:sz w:val="20"/>
                <w:szCs w:val="24"/>
              </w:rPr>
              <w:t xml:space="preserve">Гражданско </w:t>
            </w:r>
            <w:r w:rsidRPr="00CB1F7B">
              <w:rPr>
                <w:b/>
                <w:i/>
                <w:spacing w:val="-17"/>
                <w:sz w:val="20"/>
                <w:szCs w:val="24"/>
              </w:rPr>
              <w:t xml:space="preserve">- </w:t>
            </w:r>
            <w:r w:rsidRPr="00CB1F7B">
              <w:rPr>
                <w:b/>
                <w:i/>
                <w:sz w:val="20"/>
                <w:szCs w:val="24"/>
              </w:rPr>
              <w:t>патриотическое</w:t>
            </w:r>
          </w:p>
        </w:tc>
        <w:tc>
          <w:tcPr>
            <w:tcW w:w="4131" w:type="dxa"/>
            <w:vAlign w:val="center"/>
          </w:tcPr>
          <w:p w:rsidR="0067383B" w:rsidRPr="003F6BB3" w:rsidRDefault="0067383B" w:rsidP="00CB1F7B">
            <w:pPr>
              <w:pStyle w:val="TableParagraph"/>
              <w:tabs>
                <w:tab w:val="left" w:pos="2259"/>
                <w:tab w:val="left" w:pos="3579"/>
              </w:tabs>
              <w:ind w:left="-118" w:right="-78"/>
              <w:jc w:val="center"/>
              <w:rPr>
                <w:sz w:val="24"/>
                <w:szCs w:val="24"/>
              </w:rPr>
            </w:pPr>
            <w:r w:rsidRPr="003F6BB3">
              <w:rPr>
                <w:sz w:val="24"/>
                <w:szCs w:val="24"/>
              </w:rPr>
              <w:t>Часы</w:t>
            </w:r>
            <w:r>
              <w:rPr>
                <w:sz w:val="24"/>
                <w:szCs w:val="24"/>
              </w:rPr>
              <w:t xml:space="preserve"> </w:t>
            </w:r>
            <w:r w:rsidRPr="003F6BB3">
              <w:rPr>
                <w:sz w:val="24"/>
                <w:szCs w:val="24"/>
              </w:rPr>
              <w:t>общения</w:t>
            </w:r>
            <w:r>
              <w:rPr>
                <w:sz w:val="24"/>
                <w:szCs w:val="24"/>
              </w:rPr>
              <w:t xml:space="preserve"> </w:t>
            </w:r>
            <w:r w:rsidRPr="003F6BB3">
              <w:rPr>
                <w:sz w:val="24"/>
                <w:szCs w:val="24"/>
              </w:rPr>
              <w:t>в</w:t>
            </w:r>
            <w:r>
              <w:rPr>
                <w:sz w:val="24"/>
                <w:szCs w:val="24"/>
              </w:rPr>
              <w:t xml:space="preserve"> </w:t>
            </w:r>
            <w:r w:rsidRPr="003F6BB3">
              <w:rPr>
                <w:sz w:val="24"/>
                <w:szCs w:val="24"/>
              </w:rPr>
              <w:t>классах, посвященные Дню защитников Отечества.</w:t>
            </w:r>
          </w:p>
        </w:tc>
        <w:tc>
          <w:tcPr>
            <w:tcW w:w="1271" w:type="dxa"/>
            <w:vAlign w:val="center"/>
          </w:tcPr>
          <w:p w:rsidR="0067383B" w:rsidRPr="0038485D" w:rsidRDefault="0067383B" w:rsidP="00CB1F7B">
            <w:pPr>
              <w:pStyle w:val="TableParagraph"/>
              <w:spacing w:before="138"/>
              <w:ind w:left="-118" w:right="-7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spacing w:before="1"/>
              <w:ind w:left="-118" w:right="-78"/>
              <w:jc w:val="center"/>
              <w:rPr>
                <w:sz w:val="24"/>
                <w:szCs w:val="24"/>
              </w:rPr>
            </w:pPr>
            <w:r w:rsidRPr="0038485D">
              <w:rPr>
                <w:sz w:val="24"/>
                <w:szCs w:val="24"/>
              </w:rPr>
              <w:t>Классные руководители</w:t>
            </w:r>
          </w:p>
        </w:tc>
      </w:tr>
      <w:tr w:rsidR="0067383B" w:rsidRPr="0038485D" w:rsidTr="00406341">
        <w:trPr>
          <w:trHeight w:val="597"/>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18" w:right="-78"/>
              <w:jc w:val="center"/>
              <w:rPr>
                <w:sz w:val="24"/>
                <w:szCs w:val="24"/>
              </w:rPr>
            </w:pPr>
            <w:r w:rsidRPr="003F6BB3">
              <w:rPr>
                <w:sz w:val="24"/>
                <w:szCs w:val="24"/>
              </w:rPr>
              <w:t>Классные часы «Молодая Гвардия» - мы помним!»</w:t>
            </w:r>
          </w:p>
        </w:tc>
        <w:tc>
          <w:tcPr>
            <w:tcW w:w="1271" w:type="dxa"/>
            <w:vAlign w:val="center"/>
          </w:tcPr>
          <w:p w:rsidR="0067383B" w:rsidRPr="0038485D" w:rsidRDefault="0067383B" w:rsidP="00CB1F7B">
            <w:pPr>
              <w:pStyle w:val="TableParagraph"/>
              <w:spacing w:before="138"/>
              <w:ind w:left="-118" w:right="-7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ind w:left="-118" w:right="-78"/>
              <w:jc w:val="center"/>
              <w:rPr>
                <w:sz w:val="24"/>
                <w:szCs w:val="24"/>
              </w:rPr>
            </w:pPr>
            <w:r w:rsidRPr="0038485D">
              <w:rPr>
                <w:sz w:val="24"/>
                <w:szCs w:val="24"/>
              </w:rPr>
              <w:t>Классные руководители</w:t>
            </w:r>
          </w:p>
        </w:tc>
      </w:tr>
      <w:tr w:rsidR="0067383B" w:rsidRPr="0038485D" w:rsidTr="00406341">
        <w:trPr>
          <w:trHeight w:val="761"/>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18" w:right="-78"/>
              <w:jc w:val="center"/>
              <w:rPr>
                <w:sz w:val="24"/>
                <w:szCs w:val="24"/>
              </w:rPr>
            </w:pPr>
            <w:r w:rsidRPr="003F6BB3">
              <w:rPr>
                <w:sz w:val="24"/>
                <w:szCs w:val="24"/>
              </w:rPr>
              <w:t>Организация и проведение смотра строя и песни «Солдат - всегда солдат!»</w:t>
            </w:r>
          </w:p>
        </w:tc>
        <w:tc>
          <w:tcPr>
            <w:tcW w:w="1271" w:type="dxa"/>
            <w:vAlign w:val="center"/>
          </w:tcPr>
          <w:p w:rsidR="0067383B" w:rsidRPr="003F6BB3" w:rsidRDefault="0067383B" w:rsidP="00CB1F7B">
            <w:pPr>
              <w:pStyle w:val="TableParagraph"/>
              <w:spacing w:before="1"/>
              <w:ind w:left="-118" w:right="-78"/>
              <w:jc w:val="center"/>
              <w:rPr>
                <w:b/>
                <w:sz w:val="24"/>
                <w:szCs w:val="24"/>
              </w:rPr>
            </w:pPr>
          </w:p>
          <w:p w:rsidR="0067383B" w:rsidRPr="0038485D" w:rsidRDefault="0067383B" w:rsidP="00CB1F7B">
            <w:pPr>
              <w:pStyle w:val="TableParagraph"/>
              <w:ind w:left="-118" w:right="-78"/>
              <w:jc w:val="center"/>
              <w:rPr>
                <w:sz w:val="24"/>
                <w:szCs w:val="24"/>
              </w:rPr>
            </w:pPr>
            <w:r w:rsidRPr="0038485D">
              <w:rPr>
                <w:sz w:val="24"/>
                <w:szCs w:val="24"/>
              </w:rPr>
              <w:t>5-7 кл</w:t>
            </w:r>
          </w:p>
        </w:tc>
        <w:tc>
          <w:tcPr>
            <w:tcW w:w="3143" w:type="dxa"/>
            <w:vAlign w:val="center"/>
          </w:tcPr>
          <w:p w:rsidR="0067383B" w:rsidRPr="003F6BB3" w:rsidRDefault="0067383B" w:rsidP="00CB1F7B">
            <w:pPr>
              <w:pStyle w:val="TableParagraph"/>
              <w:tabs>
                <w:tab w:val="left" w:pos="2298"/>
              </w:tabs>
              <w:ind w:left="-118" w:right="-78"/>
              <w:jc w:val="center"/>
              <w:rPr>
                <w:sz w:val="24"/>
                <w:szCs w:val="24"/>
              </w:rPr>
            </w:pPr>
            <w:r w:rsidRPr="003F6BB3">
              <w:rPr>
                <w:sz w:val="24"/>
                <w:szCs w:val="24"/>
              </w:rPr>
              <w:t>учитель ОБЖ, зам по ВВР, кл. рук-ли</w:t>
            </w:r>
          </w:p>
        </w:tc>
      </w:tr>
      <w:tr w:rsidR="0067383B" w:rsidRPr="0038485D" w:rsidTr="00406341">
        <w:trPr>
          <w:trHeight w:val="450"/>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1014"/>
                <w:tab w:val="left" w:pos="2972"/>
              </w:tabs>
              <w:ind w:left="-118" w:right="-78"/>
              <w:jc w:val="center"/>
              <w:rPr>
                <w:sz w:val="24"/>
                <w:szCs w:val="24"/>
              </w:rPr>
            </w:pPr>
            <w:r w:rsidRPr="003F6BB3">
              <w:rPr>
                <w:sz w:val="24"/>
                <w:szCs w:val="24"/>
              </w:rPr>
              <w:t>Старт</w:t>
            </w:r>
            <w:r>
              <w:rPr>
                <w:sz w:val="24"/>
                <w:szCs w:val="24"/>
              </w:rPr>
              <w:t xml:space="preserve"> </w:t>
            </w:r>
            <w:r w:rsidRPr="003F6BB3">
              <w:rPr>
                <w:sz w:val="24"/>
                <w:szCs w:val="24"/>
              </w:rPr>
              <w:t>обще</w:t>
            </w:r>
            <w:r>
              <w:rPr>
                <w:sz w:val="24"/>
                <w:szCs w:val="24"/>
              </w:rPr>
              <w:t xml:space="preserve">корпусной </w:t>
            </w:r>
            <w:r w:rsidRPr="003F6BB3">
              <w:rPr>
                <w:sz w:val="24"/>
                <w:szCs w:val="24"/>
              </w:rPr>
              <w:t>Акции</w:t>
            </w:r>
          </w:p>
          <w:p w:rsidR="0067383B" w:rsidRPr="003F6BB3" w:rsidRDefault="0067383B" w:rsidP="00CB1F7B">
            <w:pPr>
              <w:pStyle w:val="TableParagraph"/>
              <w:spacing w:before="1"/>
              <w:ind w:left="-118" w:right="-78"/>
              <w:jc w:val="center"/>
              <w:rPr>
                <w:sz w:val="24"/>
                <w:szCs w:val="24"/>
              </w:rPr>
            </w:pPr>
            <w:r w:rsidRPr="003F6BB3">
              <w:rPr>
                <w:sz w:val="24"/>
                <w:szCs w:val="24"/>
              </w:rPr>
              <w:t>«Читаем детям о войне»</w:t>
            </w:r>
          </w:p>
        </w:tc>
        <w:tc>
          <w:tcPr>
            <w:tcW w:w="1271" w:type="dxa"/>
            <w:vAlign w:val="center"/>
          </w:tcPr>
          <w:p w:rsidR="0067383B" w:rsidRPr="0038485D" w:rsidRDefault="0067383B" w:rsidP="00CB1F7B">
            <w:pPr>
              <w:pStyle w:val="TableParagraph"/>
              <w:ind w:left="-118" w:right="-7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ind w:left="-118" w:right="-78"/>
              <w:jc w:val="center"/>
              <w:rPr>
                <w:sz w:val="24"/>
                <w:szCs w:val="24"/>
              </w:rPr>
            </w:pPr>
            <w:r w:rsidRPr="0038485D">
              <w:rPr>
                <w:sz w:val="24"/>
                <w:szCs w:val="24"/>
              </w:rPr>
              <w:t>Классные руководители,</w:t>
            </w:r>
          </w:p>
          <w:p w:rsidR="0067383B" w:rsidRPr="0038485D" w:rsidRDefault="0067383B" w:rsidP="00CB1F7B">
            <w:pPr>
              <w:pStyle w:val="TableParagraph"/>
              <w:spacing w:before="2"/>
              <w:ind w:left="-118" w:right="-78"/>
              <w:jc w:val="center"/>
              <w:rPr>
                <w:sz w:val="24"/>
                <w:szCs w:val="24"/>
              </w:rPr>
            </w:pPr>
            <w:r w:rsidRPr="0038485D">
              <w:rPr>
                <w:w w:val="95"/>
                <w:sz w:val="24"/>
                <w:szCs w:val="24"/>
              </w:rPr>
              <w:t>администрация, р</w:t>
            </w:r>
            <w:r w:rsidRPr="0038485D">
              <w:rPr>
                <w:sz w:val="24"/>
                <w:szCs w:val="24"/>
              </w:rPr>
              <w:t>одители</w:t>
            </w:r>
          </w:p>
        </w:tc>
      </w:tr>
      <w:tr w:rsidR="0067383B" w:rsidRPr="0038485D" w:rsidTr="00406341">
        <w:trPr>
          <w:trHeight w:val="428"/>
        </w:trPr>
        <w:tc>
          <w:tcPr>
            <w:tcW w:w="1741" w:type="dxa"/>
            <w:gridSpan w:val="2"/>
            <w:vMerge w:val="restart"/>
            <w:vAlign w:val="center"/>
          </w:tcPr>
          <w:p w:rsidR="0067383B" w:rsidRPr="00CB1F7B" w:rsidRDefault="0067383B" w:rsidP="00CB1F7B">
            <w:pPr>
              <w:pStyle w:val="TableParagraph"/>
              <w:tabs>
                <w:tab w:val="left" w:pos="2330"/>
              </w:tabs>
              <w:ind w:left="-113" w:right="-98"/>
              <w:jc w:val="center"/>
              <w:rPr>
                <w:b/>
                <w:i/>
                <w:sz w:val="20"/>
                <w:szCs w:val="24"/>
              </w:rPr>
            </w:pPr>
            <w:r w:rsidRPr="00CB1F7B">
              <w:rPr>
                <w:b/>
                <w:i/>
                <w:sz w:val="20"/>
                <w:szCs w:val="24"/>
              </w:rPr>
              <w:t>Интеллектуально</w:t>
            </w:r>
            <w:r w:rsidRPr="00CB1F7B">
              <w:rPr>
                <w:b/>
                <w:i/>
                <w:spacing w:val="-17"/>
                <w:sz w:val="20"/>
                <w:szCs w:val="24"/>
              </w:rPr>
              <w:t xml:space="preserve">– </w:t>
            </w:r>
            <w:r w:rsidRPr="00CB1F7B">
              <w:rPr>
                <w:b/>
                <w:i/>
                <w:sz w:val="20"/>
                <w:szCs w:val="24"/>
              </w:rPr>
              <w:t>познавательное</w:t>
            </w:r>
          </w:p>
        </w:tc>
        <w:tc>
          <w:tcPr>
            <w:tcW w:w="4131" w:type="dxa"/>
            <w:vAlign w:val="center"/>
          </w:tcPr>
          <w:p w:rsidR="0067383B" w:rsidRPr="003F6BB3" w:rsidRDefault="0067383B" w:rsidP="00CB1F7B">
            <w:pPr>
              <w:pStyle w:val="TableParagraph"/>
              <w:tabs>
                <w:tab w:val="left" w:pos="3564"/>
              </w:tabs>
              <w:ind w:left="-118" w:right="-78"/>
              <w:jc w:val="center"/>
              <w:rPr>
                <w:sz w:val="24"/>
                <w:szCs w:val="24"/>
              </w:rPr>
            </w:pPr>
            <w:r w:rsidRPr="003F6BB3">
              <w:rPr>
                <w:sz w:val="24"/>
                <w:szCs w:val="24"/>
              </w:rPr>
              <w:t>Организация</w:t>
            </w:r>
            <w:r>
              <w:rPr>
                <w:sz w:val="24"/>
                <w:szCs w:val="24"/>
              </w:rPr>
              <w:t xml:space="preserve"> </w:t>
            </w:r>
            <w:r w:rsidRPr="003F6BB3">
              <w:rPr>
                <w:spacing w:val="-17"/>
                <w:sz w:val="24"/>
                <w:szCs w:val="24"/>
              </w:rPr>
              <w:t xml:space="preserve">и </w:t>
            </w:r>
            <w:r w:rsidRPr="003F6BB3">
              <w:rPr>
                <w:sz w:val="24"/>
                <w:szCs w:val="24"/>
              </w:rPr>
              <w:t>проведение предметной</w:t>
            </w:r>
            <w:r w:rsidRPr="003F6BB3">
              <w:rPr>
                <w:spacing w:val="19"/>
                <w:sz w:val="24"/>
                <w:szCs w:val="24"/>
              </w:rPr>
              <w:t xml:space="preserve"> </w:t>
            </w:r>
            <w:r w:rsidRPr="003F6BB3">
              <w:rPr>
                <w:sz w:val="24"/>
                <w:szCs w:val="24"/>
              </w:rPr>
              <w:t>недели</w:t>
            </w:r>
          </w:p>
        </w:tc>
        <w:tc>
          <w:tcPr>
            <w:tcW w:w="1271" w:type="dxa"/>
            <w:vAlign w:val="center"/>
          </w:tcPr>
          <w:p w:rsidR="0067383B" w:rsidRPr="0038485D" w:rsidRDefault="0067383B" w:rsidP="00CB1F7B">
            <w:pPr>
              <w:pStyle w:val="TableParagraph"/>
              <w:ind w:left="-118" w:right="-7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ind w:left="-118" w:right="-78"/>
              <w:jc w:val="center"/>
              <w:rPr>
                <w:sz w:val="24"/>
                <w:szCs w:val="24"/>
              </w:rPr>
            </w:pPr>
            <w:r w:rsidRPr="0038485D">
              <w:rPr>
                <w:w w:val="95"/>
                <w:sz w:val="24"/>
                <w:szCs w:val="24"/>
              </w:rPr>
              <w:t>Учителя-предметники</w:t>
            </w:r>
          </w:p>
        </w:tc>
      </w:tr>
      <w:tr w:rsidR="0067383B" w:rsidRPr="0038485D" w:rsidTr="00406341">
        <w:trPr>
          <w:trHeight w:val="451"/>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18" w:right="-78"/>
              <w:jc w:val="center"/>
              <w:rPr>
                <w:sz w:val="24"/>
                <w:szCs w:val="24"/>
              </w:rPr>
            </w:pPr>
            <w:r w:rsidRPr="003F6BB3">
              <w:rPr>
                <w:sz w:val="24"/>
                <w:szCs w:val="24"/>
              </w:rPr>
              <w:t>Участие в олимпиадах и конкурсах по предметам</w:t>
            </w:r>
          </w:p>
        </w:tc>
        <w:tc>
          <w:tcPr>
            <w:tcW w:w="1271" w:type="dxa"/>
            <w:vAlign w:val="center"/>
          </w:tcPr>
          <w:p w:rsidR="0067383B" w:rsidRPr="003F6BB3" w:rsidRDefault="0067383B" w:rsidP="00CB1F7B">
            <w:pPr>
              <w:pStyle w:val="TableParagraph"/>
              <w:spacing w:before="1"/>
              <w:ind w:left="-118" w:right="-78"/>
              <w:jc w:val="center"/>
              <w:rPr>
                <w:b/>
                <w:sz w:val="24"/>
                <w:szCs w:val="24"/>
              </w:rPr>
            </w:pPr>
          </w:p>
          <w:p w:rsidR="0067383B" w:rsidRPr="0038485D" w:rsidRDefault="0067383B" w:rsidP="00CB1F7B">
            <w:pPr>
              <w:pStyle w:val="TableParagraph"/>
              <w:ind w:left="-118" w:right="-7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ind w:left="-118" w:right="-78"/>
              <w:jc w:val="center"/>
              <w:rPr>
                <w:sz w:val="24"/>
                <w:szCs w:val="24"/>
              </w:rPr>
            </w:pPr>
            <w:r w:rsidRPr="0038485D">
              <w:rPr>
                <w:sz w:val="24"/>
                <w:szCs w:val="24"/>
              </w:rPr>
              <w:t>Учителя-предметники</w:t>
            </w:r>
          </w:p>
        </w:tc>
      </w:tr>
      <w:tr w:rsidR="0067383B" w:rsidRPr="0038485D" w:rsidTr="00406341">
        <w:trPr>
          <w:trHeight w:val="599"/>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1911"/>
                <w:tab w:val="left" w:pos="2425"/>
              </w:tabs>
              <w:ind w:left="-118" w:right="-78"/>
              <w:jc w:val="center"/>
              <w:rPr>
                <w:sz w:val="24"/>
                <w:szCs w:val="24"/>
              </w:rPr>
            </w:pPr>
            <w:r w:rsidRPr="003F6BB3">
              <w:rPr>
                <w:sz w:val="24"/>
                <w:szCs w:val="24"/>
              </w:rPr>
              <w:t>Организация</w:t>
            </w:r>
            <w:r>
              <w:rPr>
                <w:sz w:val="24"/>
                <w:szCs w:val="24"/>
              </w:rPr>
              <w:t xml:space="preserve"> </w:t>
            </w:r>
            <w:r w:rsidRPr="003F6BB3">
              <w:rPr>
                <w:sz w:val="24"/>
                <w:szCs w:val="24"/>
              </w:rPr>
              <w:t>и</w:t>
            </w:r>
            <w:r>
              <w:rPr>
                <w:sz w:val="24"/>
                <w:szCs w:val="24"/>
              </w:rPr>
              <w:t xml:space="preserve"> </w:t>
            </w:r>
            <w:r w:rsidRPr="003F6BB3">
              <w:rPr>
                <w:sz w:val="24"/>
                <w:szCs w:val="24"/>
              </w:rPr>
              <w:t>проведение</w:t>
            </w:r>
          </w:p>
          <w:p w:rsidR="0067383B" w:rsidRPr="003F6BB3" w:rsidRDefault="0067383B" w:rsidP="00CB1F7B">
            <w:pPr>
              <w:pStyle w:val="TableParagraph"/>
              <w:ind w:left="-118" w:right="-78"/>
              <w:jc w:val="center"/>
              <w:rPr>
                <w:sz w:val="24"/>
                <w:szCs w:val="24"/>
              </w:rPr>
            </w:pPr>
            <w:r w:rsidRPr="003F6BB3">
              <w:rPr>
                <w:sz w:val="24"/>
                <w:szCs w:val="24"/>
              </w:rPr>
              <w:t>предметной недели по истории</w:t>
            </w:r>
          </w:p>
        </w:tc>
        <w:tc>
          <w:tcPr>
            <w:tcW w:w="1271" w:type="dxa"/>
            <w:vAlign w:val="center"/>
          </w:tcPr>
          <w:p w:rsidR="0067383B" w:rsidRPr="0038485D" w:rsidRDefault="0067383B" w:rsidP="00CB1F7B">
            <w:pPr>
              <w:pStyle w:val="TableParagraph"/>
              <w:spacing w:before="140"/>
              <w:ind w:left="-118" w:right="-7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ind w:left="-118" w:right="-78"/>
              <w:jc w:val="center"/>
              <w:rPr>
                <w:sz w:val="24"/>
                <w:szCs w:val="24"/>
              </w:rPr>
            </w:pPr>
            <w:r>
              <w:rPr>
                <w:sz w:val="24"/>
                <w:szCs w:val="24"/>
              </w:rPr>
              <w:t>Учителя-предметники</w:t>
            </w:r>
          </w:p>
        </w:tc>
      </w:tr>
      <w:tr w:rsidR="0067383B" w:rsidRPr="0038485D" w:rsidTr="00406341">
        <w:trPr>
          <w:trHeight w:val="299"/>
        </w:trPr>
        <w:tc>
          <w:tcPr>
            <w:tcW w:w="1741" w:type="dxa"/>
            <w:gridSpan w:val="2"/>
            <w:vMerge w:val="restart"/>
            <w:vAlign w:val="center"/>
          </w:tcPr>
          <w:p w:rsidR="0067383B" w:rsidRPr="00CB1F7B" w:rsidRDefault="0067383B" w:rsidP="00CB1F7B">
            <w:pPr>
              <w:pStyle w:val="TableParagraph"/>
              <w:spacing w:before="5"/>
              <w:ind w:left="-113" w:right="-98"/>
              <w:jc w:val="center"/>
              <w:rPr>
                <w:b/>
                <w:i/>
                <w:sz w:val="20"/>
                <w:szCs w:val="24"/>
              </w:rPr>
            </w:pPr>
            <w:r w:rsidRPr="00CB1F7B">
              <w:rPr>
                <w:b/>
                <w:i/>
                <w:sz w:val="20"/>
                <w:szCs w:val="24"/>
              </w:rPr>
              <w:t>Трудовое, профориентацион-ное</w:t>
            </w:r>
          </w:p>
        </w:tc>
        <w:tc>
          <w:tcPr>
            <w:tcW w:w="4131" w:type="dxa"/>
            <w:vAlign w:val="center"/>
          </w:tcPr>
          <w:p w:rsidR="0067383B" w:rsidRPr="003F6BB3" w:rsidRDefault="0067383B" w:rsidP="00CB1F7B">
            <w:pPr>
              <w:pStyle w:val="TableParagraph"/>
              <w:tabs>
                <w:tab w:val="left" w:pos="1578"/>
                <w:tab w:val="left" w:pos="3002"/>
              </w:tabs>
              <w:ind w:left="-118" w:right="-78"/>
              <w:jc w:val="center"/>
              <w:rPr>
                <w:sz w:val="24"/>
                <w:szCs w:val="24"/>
              </w:rPr>
            </w:pPr>
            <w:r w:rsidRPr="003F6BB3">
              <w:rPr>
                <w:sz w:val="24"/>
                <w:szCs w:val="24"/>
              </w:rPr>
              <w:t>Субботник</w:t>
            </w:r>
            <w:r>
              <w:rPr>
                <w:sz w:val="24"/>
                <w:szCs w:val="24"/>
              </w:rPr>
              <w:t xml:space="preserve"> </w:t>
            </w:r>
            <w:r w:rsidRPr="003F6BB3">
              <w:rPr>
                <w:sz w:val="24"/>
                <w:szCs w:val="24"/>
              </w:rPr>
              <w:t>«Любимый</w:t>
            </w:r>
            <w:r>
              <w:rPr>
                <w:sz w:val="24"/>
                <w:szCs w:val="24"/>
              </w:rPr>
              <w:t xml:space="preserve"> </w:t>
            </w:r>
            <w:r w:rsidRPr="003F6BB3">
              <w:rPr>
                <w:sz w:val="24"/>
                <w:szCs w:val="24"/>
              </w:rPr>
              <w:t>корпус самая чистая!»</w:t>
            </w:r>
          </w:p>
        </w:tc>
        <w:tc>
          <w:tcPr>
            <w:tcW w:w="1271" w:type="dxa"/>
            <w:vAlign w:val="center"/>
          </w:tcPr>
          <w:p w:rsidR="0067383B" w:rsidRPr="0038485D" w:rsidRDefault="0067383B" w:rsidP="00CB1F7B">
            <w:pPr>
              <w:pStyle w:val="TableParagraph"/>
              <w:ind w:left="-118" w:right="-78"/>
              <w:jc w:val="center"/>
              <w:rPr>
                <w:sz w:val="24"/>
                <w:szCs w:val="24"/>
              </w:rPr>
            </w:pPr>
            <w:r w:rsidRPr="0038485D">
              <w:rPr>
                <w:sz w:val="24"/>
                <w:szCs w:val="24"/>
              </w:rPr>
              <w:t>9-11 кл</w:t>
            </w:r>
          </w:p>
        </w:tc>
        <w:tc>
          <w:tcPr>
            <w:tcW w:w="3143" w:type="dxa"/>
            <w:vAlign w:val="center"/>
          </w:tcPr>
          <w:p w:rsidR="0067383B" w:rsidRPr="003F6BB3" w:rsidRDefault="0067383B" w:rsidP="00CB1F7B">
            <w:pPr>
              <w:pStyle w:val="TableParagraph"/>
              <w:ind w:left="-118" w:right="-78"/>
              <w:jc w:val="center"/>
              <w:rPr>
                <w:sz w:val="24"/>
                <w:szCs w:val="24"/>
              </w:rPr>
            </w:pPr>
            <w:r w:rsidRPr="003F6BB3">
              <w:rPr>
                <w:sz w:val="24"/>
                <w:szCs w:val="24"/>
              </w:rPr>
              <w:t>классные руководители, воспитатели, зам по АХЧ</w:t>
            </w:r>
          </w:p>
        </w:tc>
      </w:tr>
      <w:tr w:rsidR="0067383B" w:rsidRPr="0038485D" w:rsidTr="00406341">
        <w:trPr>
          <w:trHeight w:val="299"/>
        </w:trPr>
        <w:tc>
          <w:tcPr>
            <w:tcW w:w="1741" w:type="dxa"/>
            <w:gridSpan w:val="2"/>
            <w:vMerge/>
            <w:vAlign w:val="center"/>
          </w:tcPr>
          <w:p w:rsidR="0067383B" w:rsidRPr="00CB1F7B" w:rsidRDefault="0067383B" w:rsidP="00CB1F7B">
            <w:pPr>
              <w:pStyle w:val="TableParagraph"/>
              <w:spacing w:before="5"/>
              <w:ind w:left="-113" w:right="-98"/>
              <w:jc w:val="center"/>
              <w:rPr>
                <w:b/>
                <w:i/>
                <w:sz w:val="20"/>
                <w:szCs w:val="24"/>
              </w:rPr>
            </w:pPr>
          </w:p>
        </w:tc>
        <w:tc>
          <w:tcPr>
            <w:tcW w:w="4131" w:type="dxa"/>
            <w:vAlign w:val="center"/>
          </w:tcPr>
          <w:p w:rsidR="0067383B" w:rsidRPr="003F6BB3" w:rsidRDefault="0067383B" w:rsidP="00CB1F7B">
            <w:pPr>
              <w:pStyle w:val="TableParagraph"/>
              <w:tabs>
                <w:tab w:val="left" w:pos="594"/>
                <w:tab w:val="left" w:pos="1122"/>
                <w:tab w:val="left" w:pos="2650"/>
              </w:tabs>
              <w:ind w:left="-118" w:right="-78"/>
              <w:jc w:val="center"/>
              <w:rPr>
                <w:sz w:val="24"/>
                <w:szCs w:val="24"/>
              </w:rPr>
            </w:pPr>
            <w:r w:rsidRPr="003F6BB3">
              <w:rPr>
                <w:sz w:val="24"/>
                <w:szCs w:val="24"/>
              </w:rPr>
              <w:t>Просмотр онлайн урока на сайте</w:t>
            </w:r>
            <w:r>
              <w:rPr>
                <w:sz w:val="24"/>
                <w:szCs w:val="24"/>
              </w:rPr>
              <w:t xml:space="preserve"> </w:t>
            </w:r>
            <w:r w:rsidRPr="003F6BB3">
              <w:rPr>
                <w:sz w:val="24"/>
                <w:szCs w:val="24"/>
              </w:rPr>
              <w:t xml:space="preserve">по бесплатной </w:t>
            </w:r>
            <w:r w:rsidRPr="003F6BB3">
              <w:rPr>
                <w:spacing w:val="-3"/>
                <w:sz w:val="24"/>
                <w:szCs w:val="24"/>
              </w:rPr>
              <w:t>профори</w:t>
            </w:r>
            <w:r w:rsidRPr="003F6BB3">
              <w:rPr>
                <w:sz w:val="24"/>
                <w:szCs w:val="24"/>
              </w:rPr>
              <w:t>ентации для детей «Проектория»</w:t>
            </w:r>
          </w:p>
        </w:tc>
        <w:tc>
          <w:tcPr>
            <w:tcW w:w="1271" w:type="dxa"/>
            <w:vAlign w:val="center"/>
          </w:tcPr>
          <w:p w:rsidR="0067383B" w:rsidRPr="0038485D" w:rsidRDefault="0067383B" w:rsidP="00CB1F7B">
            <w:pPr>
              <w:pStyle w:val="TableParagraph"/>
              <w:ind w:left="-118" w:right="-78"/>
              <w:jc w:val="center"/>
              <w:rPr>
                <w:sz w:val="24"/>
                <w:szCs w:val="24"/>
              </w:rPr>
            </w:pPr>
            <w:r w:rsidRPr="0038485D">
              <w:rPr>
                <w:sz w:val="24"/>
                <w:szCs w:val="24"/>
              </w:rPr>
              <w:t>6-11 кл.</w:t>
            </w:r>
          </w:p>
        </w:tc>
        <w:tc>
          <w:tcPr>
            <w:tcW w:w="3143" w:type="dxa"/>
            <w:vAlign w:val="center"/>
          </w:tcPr>
          <w:p w:rsidR="0067383B" w:rsidRPr="0038485D" w:rsidRDefault="0067383B" w:rsidP="00CB1F7B">
            <w:pPr>
              <w:pStyle w:val="TableParagraph"/>
              <w:ind w:left="-118" w:right="-78"/>
              <w:jc w:val="center"/>
              <w:rPr>
                <w:sz w:val="24"/>
                <w:szCs w:val="24"/>
              </w:rPr>
            </w:pPr>
            <w:r w:rsidRPr="0038485D">
              <w:rPr>
                <w:sz w:val="24"/>
                <w:szCs w:val="24"/>
              </w:rPr>
              <w:t>Классные руководители</w:t>
            </w:r>
          </w:p>
        </w:tc>
      </w:tr>
      <w:tr w:rsidR="0067383B" w:rsidRPr="0038485D" w:rsidTr="00406341">
        <w:trPr>
          <w:trHeight w:val="1127"/>
        </w:trPr>
        <w:tc>
          <w:tcPr>
            <w:tcW w:w="1741" w:type="dxa"/>
            <w:gridSpan w:val="2"/>
            <w:vAlign w:val="center"/>
          </w:tcPr>
          <w:p w:rsidR="0067383B" w:rsidRPr="00CB1F7B" w:rsidRDefault="0067383B" w:rsidP="00CB1F7B">
            <w:pPr>
              <w:pStyle w:val="TableParagraph"/>
              <w:spacing w:before="5"/>
              <w:ind w:left="-113" w:right="-98"/>
              <w:jc w:val="center"/>
              <w:rPr>
                <w:b/>
                <w:i/>
                <w:sz w:val="20"/>
                <w:szCs w:val="24"/>
              </w:rPr>
            </w:pPr>
            <w:r w:rsidRPr="00CB1F7B">
              <w:rPr>
                <w:b/>
                <w:i/>
                <w:sz w:val="20"/>
                <w:szCs w:val="24"/>
              </w:rPr>
              <w:t>Нравственное, правовое и профилактика асоциального поведения</w:t>
            </w:r>
          </w:p>
        </w:tc>
        <w:tc>
          <w:tcPr>
            <w:tcW w:w="4131" w:type="dxa"/>
            <w:vAlign w:val="center"/>
          </w:tcPr>
          <w:p w:rsidR="0067383B" w:rsidRPr="003F6BB3" w:rsidRDefault="0067383B" w:rsidP="00CB1F7B">
            <w:pPr>
              <w:pStyle w:val="TableParagraph"/>
              <w:ind w:left="-118" w:right="-78"/>
              <w:jc w:val="center"/>
              <w:rPr>
                <w:sz w:val="24"/>
                <w:szCs w:val="24"/>
              </w:rPr>
            </w:pPr>
            <w:r w:rsidRPr="003F6BB3">
              <w:rPr>
                <w:sz w:val="24"/>
                <w:szCs w:val="24"/>
              </w:rPr>
              <w:t>В</w:t>
            </w:r>
            <w:r w:rsidR="00F358B9">
              <w:rPr>
                <w:sz w:val="24"/>
                <w:szCs w:val="24"/>
              </w:rPr>
              <w:t xml:space="preserve">стреча с инспектором </w:t>
            </w:r>
            <w:r w:rsidRPr="003F6BB3">
              <w:rPr>
                <w:sz w:val="24"/>
                <w:szCs w:val="24"/>
              </w:rPr>
              <w:t>ПДН.</w:t>
            </w:r>
          </w:p>
          <w:p w:rsidR="0067383B" w:rsidRPr="003F6BB3" w:rsidRDefault="0067383B" w:rsidP="00CB1F7B">
            <w:pPr>
              <w:pStyle w:val="TableParagraph"/>
              <w:spacing w:before="1"/>
              <w:ind w:left="-118" w:right="-78"/>
              <w:jc w:val="center"/>
              <w:rPr>
                <w:sz w:val="24"/>
                <w:szCs w:val="24"/>
              </w:rPr>
            </w:pPr>
            <w:r w:rsidRPr="003F6BB3">
              <w:rPr>
                <w:sz w:val="24"/>
                <w:szCs w:val="24"/>
              </w:rPr>
              <w:t>«Что есть Закон?»</w:t>
            </w:r>
          </w:p>
        </w:tc>
        <w:tc>
          <w:tcPr>
            <w:tcW w:w="1271" w:type="dxa"/>
            <w:vAlign w:val="center"/>
          </w:tcPr>
          <w:p w:rsidR="0067383B" w:rsidRPr="0038485D" w:rsidRDefault="0067383B" w:rsidP="00CB1F7B">
            <w:pPr>
              <w:pStyle w:val="TableParagraph"/>
              <w:ind w:left="-118" w:right="-78"/>
              <w:jc w:val="center"/>
              <w:rPr>
                <w:sz w:val="24"/>
                <w:szCs w:val="24"/>
              </w:rPr>
            </w:pPr>
            <w:r w:rsidRPr="0038485D">
              <w:rPr>
                <w:sz w:val="24"/>
                <w:szCs w:val="24"/>
              </w:rPr>
              <w:t>5-6 кл</w:t>
            </w:r>
          </w:p>
        </w:tc>
        <w:tc>
          <w:tcPr>
            <w:tcW w:w="3143" w:type="dxa"/>
            <w:vAlign w:val="center"/>
          </w:tcPr>
          <w:p w:rsidR="0067383B" w:rsidRPr="0038485D" w:rsidRDefault="0067383B" w:rsidP="00CB1F7B">
            <w:pPr>
              <w:pStyle w:val="TableParagraph"/>
              <w:ind w:left="-118" w:right="-78"/>
              <w:jc w:val="center"/>
              <w:rPr>
                <w:sz w:val="24"/>
                <w:szCs w:val="24"/>
              </w:rPr>
            </w:pPr>
            <w:r w:rsidRPr="0038485D">
              <w:rPr>
                <w:sz w:val="24"/>
                <w:szCs w:val="24"/>
              </w:rPr>
              <w:t>Социальный педагог, педагог-психолог</w:t>
            </w:r>
          </w:p>
        </w:tc>
      </w:tr>
      <w:tr w:rsidR="0067383B" w:rsidRPr="0038485D" w:rsidTr="00406341">
        <w:trPr>
          <w:trHeight w:val="597"/>
        </w:trPr>
        <w:tc>
          <w:tcPr>
            <w:tcW w:w="1741" w:type="dxa"/>
            <w:gridSpan w:val="2"/>
            <w:vMerge w:val="restart"/>
            <w:vAlign w:val="center"/>
          </w:tcPr>
          <w:p w:rsidR="0067383B" w:rsidRPr="00CB1F7B" w:rsidRDefault="0067383B" w:rsidP="00CB1F7B">
            <w:pPr>
              <w:pStyle w:val="TableParagraph"/>
              <w:spacing w:before="9"/>
              <w:ind w:left="-113" w:right="-98"/>
              <w:jc w:val="center"/>
              <w:rPr>
                <w:b/>
                <w:sz w:val="20"/>
                <w:szCs w:val="24"/>
              </w:rPr>
            </w:pPr>
          </w:p>
          <w:p w:rsidR="0067383B" w:rsidRPr="00CB1F7B" w:rsidRDefault="0067383B" w:rsidP="00CB1F7B">
            <w:pPr>
              <w:pStyle w:val="TableParagraph"/>
              <w:ind w:left="-113" w:right="-98"/>
              <w:jc w:val="center"/>
              <w:rPr>
                <w:b/>
                <w:i/>
                <w:sz w:val="20"/>
                <w:szCs w:val="24"/>
              </w:rPr>
            </w:pPr>
            <w:r w:rsidRPr="00CB1F7B">
              <w:rPr>
                <w:b/>
                <w:i/>
                <w:sz w:val="20"/>
                <w:szCs w:val="24"/>
              </w:rPr>
              <w:t>Семейное</w:t>
            </w:r>
          </w:p>
        </w:tc>
        <w:tc>
          <w:tcPr>
            <w:tcW w:w="4131" w:type="dxa"/>
            <w:vAlign w:val="center"/>
          </w:tcPr>
          <w:p w:rsidR="0067383B" w:rsidRPr="003F6BB3" w:rsidRDefault="00F358B9" w:rsidP="00CB1F7B">
            <w:pPr>
              <w:pStyle w:val="TableParagraph"/>
              <w:ind w:left="-118" w:right="-78"/>
              <w:jc w:val="center"/>
              <w:rPr>
                <w:sz w:val="24"/>
                <w:szCs w:val="24"/>
              </w:rPr>
            </w:pPr>
            <w:r>
              <w:rPr>
                <w:sz w:val="24"/>
                <w:szCs w:val="24"/>
              </w:rPr>
              <w:t xml:space="preserve">Конкурс фотоколлажей «Папа </w:t>
            </w:r>
            <w:r w:rsidR="0067383B" w:rsidRPr="003F6BB3">
              <w:rPr>
                <w:sz w:val="24"/>
                <w:szCs w:val="24"/>
              </w:rPr>
              <w:t>и я – мы большие друзья!»</w:t>
            </w:r>
          </w:p>
        </w:tc>
        <w:tc>
          <w:tcPr>
            <w:tcW w:w="1271" w:type="dxa"/>
            <w:vAlign w:val="center"/>
          </w:tcPr>
          <w:p w:rsidR="0067383B" w:rsidRPr="0038485D" w:rsidRDefault="0067383B" w:rsidP="00CB1F7B">
            <w:pPr>
              <w:pStyle w:val="TableParagraph"/>
              <w:spacing w:before="138"/>
              <w:ind w:left="-118" w:right="-78"/>
              <w:jc w:val="center"/>
              <w:rPr>
                <w:sz w:val="24"/>
                <w:szCs w:val="24"/>
              </w:rPr>
            </w:pPr>
            <w:r w:rsidRPr="0038485D">
              <w:rPr>
                <w:sz w:val="24"/>
                <w:szCs w:val="24"/>
              </w:rPr>
              <w:t>5-8 кл.</w:t>
            </w:r>
          </w:p>
        </w:tc>
        <w:tc>
          <w:tcPr>
            <w:tcW w:w="3143" w:type="dxa"/>
            <w:vAlign w:val="center"/>
          </w:tcPr>
          <w:p w:rsidR="0067383B" w:rsidRPr="0038485D" w:rsidRDefault="0067383B" w:rsidP="00CB1F7B">
            <w:pPr>
              <w:pStyle w:val="TableParagraph"/>
              <w:spacing w:before="138"/>
              <w:ind w:left="-118" w:right="-78"/>
              <w:jc w:val="center"/>
              <w:rPr>
                <w:sz w:val="24"/>
                <w:szCs w:val="24"/>
              </w:rPr>
            </w:pPr>
            <w:r w:rsidRPr="0038485D">
              <w:rPr>
                <w:sz w:val="24"/>
                <w:szCs w:val="24"/>
              </w:rPr>
              <w:t>Кл. руководители</w:t>
            </w:r>
          </w:p>
        </w:tc>
      </w:tr>
      <w:tr w:rsidR="0067383B" w:rsidRPr="0038485D" w:rsidTr="00406341">
        <w:trPr>
          <w:trHeight w:val="554"/>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18" w:right="-78"/>
              <w:jc w:val="center"/>
              <w:rPr>
                <w:sz w:val="24"/>
                <w:szCs w:val="24"/>
              </w:rPr>
            </w:pPr>
            <w:r w:rsidRPr="003F6BB3">
              <w:rPr>
                <w:sz w:val="24"/>
                <w:szCs w:val="24"/>
              </w:rPr>
              <w:t>Родительские классные собрания по плану</w:t>
            </w:r>
          </w:p>
        </w:tc>
        <w:tc>
          <w:tcPr>
            <w:tcW w:w="1271" w:type="dxa"/>
            <w:vAlign w:val="center"/>
          </w:tcPr>
          <w:p w:rsidR="0067383B" w:rsidRPr="0038485D" w:rsidRDefault="0067383B" w:rsidP="00CB1F7B">
            <w:pPr>
              <w:pStyle w:val="TableParagraph"/>
              <w:spacing w:before="140"/>
              <w:ind w:left="-118" w:right="-78"/>
              <w:jc w:val="center"/>
              <w:rPr>
                <w:sz w:val="24"/>
                <w:szCs w:val="24"/>
              </w:rPr>
            </w:pPr>
            <w:r w:rsidRPr="0038485D">
              <w:rPr>
                <w:sz w:val="24"/>
                <w:szCs w:val="24"/>
              </w:rPr>
              <w:t>5 –11 кл</w:t>
            </w:r>
          </w:p>
        </w:tc>
        <w:tc>
          <w:tcPr>
            <w:tcW w:w="3143" w:type="dxa"/>
            <w:vAlign w:val="center"/>
          </w:tcPr>
          <w:p w:rsidR="0067383B" w:rsidRPr="003F6BB3" w:rsidRDefault="0067383B" w:rsidP="00CB1F7B">
            <w:pPr>
              <w:pStyle w:val="TableParagraph"/>
              <w:ind w:left="-118" w:right="-78"/>
              <w:jc w:val="center"/>
              <w:rPr>
                <w:sz w:val="24"/>
                <w:szCs w:val="24"/>
              </w:rPr>
            </w:pPr>
            <w:r w:rsidRPr="003F6BB3">
              <w:rPr>
                <w:sz w:val="24"/>
                <w:szCs w:val="24"/>
              </w:rPr>
              <w:t>Классные руководители, зам по ВВР</w:t>
            </w:r>
          </w:p>
        </w:tc>
      </w:tr>
      <w:tr w:rsidR="0067383B" w:rsidRPr="0038485D" w:rsidTr="00406341">
        <w:trPr>
          <w:trHeight w:val="597"/>
        </w:trPr>
        <w:tc>
          <w:tcPr>
            <w:tcW w:w="1741" w:type="dxa"/>
            <w:gridSpan w:val="2"/>
            <w:vMerge w:val="restart"/>
            <w:vAlign w:val="center"/>
          </w:tcPr>
          <w:p w:rsidR="0067383B" w:rsidRPr="00CB1F7B" w:rsidRDefault="0067383B" w:rsidP="00CB1F7B">
            <w:pPr>
              <w:pStyle w:val="TableParagraph"/>
              <w:spacing w:before="164"/>
              <w:ind w:left="-113" w:right="-98"/>
              <w:jc w:val="center"/>
              <w:rPr>
                <w:b/>
                <w:i/>
                <w:sz w:val="20"/>
                <w:szCs w:val="24"/>
              </w:rPr>
            </w:pPr>
            <w:r w:rsidRPr="00CB1F7B">
              <w:rPr>
                <w:b/>
                <w:i/>
                <w:sz w:val="20"/>
                <w:szCs w:val="24"/>
              </w:rPr>
              <w:t>Самоуправление</w:t>
            </w:r>
          </w:p>
        </w:tc>
        <w:tc>
          <w:tcPr>
            <w:tcW w:w="4131" w:type="dxa"/>
            <w:vAlign w:val="center"/>
          </w:tcPr>
          <w:p w:rsidR="0067383B" w:rsidRPr="003F6BB3" w:rsidRDefault="0067383B" w:rsidP="00CB1F7B">
            <w:pPr>
              <w:pStyle w:val="TableParagraph"/>
              <w:ind w:left="-118" w:right="-78"/>
              <w:jc w:val="center"/>
              <w:rPr>
                <w:sz w:val="24"/>
                <w:szCs w:val="24"/>
              </w:rPr>
            </w:pPr>
            <w:r w:rsidRPr="003F6BB3">
              <w:rPr>
                <w:sz w:val="24"/>
                <w:szCs w:val="24"/>
              </w:rPr>
              <w:t>Заседания органов самоуправления в классах</w:t>
            </w:r>
          </w:p>
        </w:tc>
        <w:tc>
          <w:tcPr>
            <w:tcW w:w="1271" w:type="dxa"/>
            <w:vAlign w:val="center"/>
          </w:tcPr>
          <w:p w:rsidR="0067383B" w:rsidRPr="0038485D" w:rsidRDefault="0067383B" w:rsidP="00CB1F7B">
            <w:pPr>
              <w:pStyle w:val="TableParagraph"/>
              <w:spacing w:before="138"/>
              <w:ind w:left="-118" w:right="-7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ind w:left="-118" w:right="-78"/>
              <w:jc w:val="center"/>
              <w:rPr>
                <w:sz w:val="24"/>
                <w:szCs w:val="24"/>
              </w:rPr>
            </w:pPr>
            <w:r w:rsidRPr="0038485D">
              <w:rPr>
                <w:sz w:val="24"/>
                <w:szCs w:val="24"/>
              </w:rPr>
              <w:t>Классные руководители</w:t>
            </w:r>
          </w:p>
        </w:tc>
      </w:tr>
      <w:tr w:rsidR="0067383B" w:rsidRPr="0038485D" w:rsidTr="00406341">
        <w:trPr>
          <w:trHeight w:val="597"/>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1573"/>
                <w:tab w:val="left" w:pos="2690"/>
              </w:tabs>
              <w:ind w:left="-118" w:right="-78"/>
              <w:jc w:val="center"/>
              <w:rPr>
                <w:sz w:val="24"/>
                <w:szCs w:val="24"/>
              </w:rPr>
            </w:pPr>
            <w:r w:rsidRPr="003F6BB3">
              <w:rPr>
                <w:sz w:val="24"/>
                <w:szCs w:val="24"/>
              </w:rPr>
              <w:t>Заседания</w:t>
            </w:r>
            <w:r>
              <w:rPr>
                <w:sz w:val="24"/>
                <w:szCs w:val="24"/>
              </w:rPr>
              <w:t xml:space="preserve"> </w:t>
            </w:r>
            <w:r w:rsidRPr="0038485D">
              <w:rPr>
                <w:rFonts w:eastAsia="Calibri"/>
                <w:sz w:val="24"/>
                <w:szCs w:val="24"/>
                <w:lang w:eastAsia="en-US"/>
              </w:rPr>
              <w:t>детской казачьей организации «Пересвет»</w:t>
            </w:r>
            <w:r w:rsidRPr="003F6BB3">
              <w:rPr>
                <w:sz w:val="24"/>
                <w:szCs w:val="24"/>
              </w:rPr>
              <w:t>,</w:t>
            </w:r>
          </w:p>
          <w:p w:rsidR="0067383B" w:rsidRPr="003F6BB3" w:rsidRDefault="0067383B" w:rsidP="00CB1F7B">
            <w:pPr>
              <w:pStyle w:val="TableParagraph"/>
              <w:spacing w:before="1"/>
              <w:ind w:left="-118" w:right="-78"/>
              <w:jc w:val="center"/>
              <w:rPr>
                <w:sz w:val="24"/>
                <w:szCs w:val="24"/>
              </w:rPr>
            </w:pPr>
            <w:r w:rsidRPr="003F6BB3">
              <w:rPr>
                <w:sz w:val="24"/>
                <w:szCs w:val="24"/>
              </w:rPr>
              <w:t>сборы общекорпусных секторов</w:t>
            </w:r>
          </w:p>
        </w:tc>
        <w:tc>
          <w:tcPr>
            <w:tcW w:w="1271" w:type="dxa"/>
            <w:vAlign w:val="center"/>
          </w:tcPr>
          <w:p w:rsidR="0067383B" w:rsidRPr="0038485D" w:rsidRDefault="0067383B" w:rsidP="00CB1F7B">
            <w:pPr>
              <w:pStyle w:val="TableParagraph"/>
              <w:spacing w:before="138"/>
              <w:ind w:left="-118" w:right="-78"/>
              <w:jc w:val="center"/>
              <w:rPr>
                <w:sz w:val="24"/>
                <w:szCs w:val="24"/>
              </w:rPr>
            </w:pPr>
            <w:r w:rsidRPr="0038485D">
              <w:rPr>
                <w:sz w:val="24"/>
                <w:szCs w:val="24"/>
              </w:rPr>
              <w:t>5-11 кл.</w:t>
            </w:r>
          </w:p>
        </w:tc>
        <w:tc>
          <w:tcPr>
            <w:tcW w:w="3143" w:type="dxa"/>
            <w:vAlign w:val="center"/>
          </w:tcPr>
          <w:p w:rsidR="0067383B" w:rsidRPr="003F6BB3" w:rsidRDefault="0067383B" w:rsidP="00CB1F7B">
            <w:pPr>
              <w:pStyle w:val="TableParagraph"/>
              <w:spacing w:before="138"/>
              <w:ind w:left="-118" w:right="-78"/>
              <w:jc w:val="center"/>
              <w:rPr>
                <w:sz w:val="24"/>
                <w:szCs w:val="24"/>
              </w:rPr>
            </w:pPr>
            <w:r w:rsidRPr="003F6BB3">
              <w:rPr>
                <w:sz w:val="24"/>
                <w:szCs w:val="24"/>
              </w:rPr>
              <w:t xml:space="preserve">зам по ВВР, </w:t>
            </w:r>
            <w:r>
              <w:rPr>
                <w:sz w:val="24"/>
                <w:szCs w:val="24"/>
              </w:rPr>
              <w:t>«Пересвет»</w:t>
            </w:r>
          </w:p>
        </w:tc>
      </w:tr>
      <w:tr w:rsidR="0067383B" w:rsidRPr="0038485D" w:rsidTr="00406341">
        <w:trPr>
          <w:trHeight w:val="256"/>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CB1F7B">
            <w:pPr>
              <w:pStyle w:val="TableParagraph"/>
              <w:ind w:left="-118" w:right="-78"/>
              <w:jc w:val="center"/>
              <w:rPr>
                <w:sz w:val="24"/>
                <w:szCs w:val="24"/>
              </w:rPr>
            </w:pPr>
            <w:r w:rsidRPr="0038485D">
              <w:rPr>
                <w:sz w:val="24"/>
                <w:szCs w:val="24"/>
              </w:rPr>
              <w:t>Проведение корпуса актива</w:t>
            </w:r>
          </w:p>
        </w:tc>
        <w:tc>
          <w:tcPr>
            <w:tcW w:w="1271" w:type="dxa"/>
            <w:vAlign w:val="center"/>
          </w:tcPr>
          <w:p w:rsidR="0067383B" w:rsidRPr="0038485D" w:rsidRDefault="0067383B" w:rsidP="00CB1F7B">
            <w:pPr>
              <w:pStyle w:val="TableParagraph"/>
              <w:spacing w:before="140"/>
              <w:ind w:left="-118" w:right="-78"/>
              <w:jc w:val="center"/>
              <w:rPr>
                <w:sz w:val="24"/>
                <w:szCs w:val="24"/>
              </w:rPr>
            </w:pPr>
            <w:r w:rsidRPr="0038485D">
              <w:rPr>
                <w:sz w:val="24"/>
                <w:szCs w:val="24"/>
              </w:rPr>
              <w:t>5-11 кл</w:t>
            </w:r>
          </w:p>
        </w:tc>
        <w:tc>
          <w:tcPr>
            <w:tcW w:w="3143" w:type="dxa"/>
            <w:vAlign w:val="center"/>
          </w:tcPr>
          <w:p w:rsidR="0067383B" w:rsidRPr="003F6BB3" w:rsidRDefault="0067383B" w:rsidP="00CB1F7B">
            <w:pPr>
              <w:pStyle w:val="TableParagraph"/>
              <w:ind w:left="-118" w:right="-78"/>
              <w:jc w:val="center"/>
              <w:rPr>
                <w:sz w:val="24"/>
                <w:szCs w:val="24"/>
              </w:rPr>
            </w:pPr>
            <w:r w:rsidRPr="003F6BB3">
              <w:rPr>
                <w:sz w:val="24"/>
                <w:szCs w:val="24"/>
              </w:rPr>
              <w:t xml:space="preserve">зам по ВВР, </w:t>
            </w:r>
            <w:r>
              <w:rPr>
                <w:sz w:val="24"/>
                <w:szCs w:val="24"/>
              </w:rPr>
              <w:t>«Пересвет»</w:t>
            </w:r>
          </w:p>
        </w:tc>
      </w:tr>
      <w:tr w:rsidR="0067383B" w:rsidRPr="0038485D" w:rsidTr="00406341">
        <w:trPr>
          <w:trHeight w:val="1098"/>
        </w:trPr>
        <w:tc>
          <w:tcPr>
            <w:tcW w:w="1741" w:type="dxa"/>
            <w:gridSpan w:val="2"/>
            <w:vMerge w:val="restart"/>
            <w:vAlign w:val="center"/>
          </w:tcPr>
          <w:p w:rsidR="0067383B" w:rsidRPr="00CB1F7B" w:rsidRDefault="0067383B" w:rsidP="00CB1F7B">
            <w:pPr>
              <w:pStyle w:val="TableParagraph"/>
              <w:tabs>
                <w:tab w:val="left" w:pos="2330"/>
              </w:tabs>
              <w:ind w:left="-113" w:right="-98"/>
              <w:jc w:val="center"/>
              <w:rPr>
                <w:b/>
                <w:i/>
                <w:sz w:val="20"/>
                <w:szCs w:val="24"/>
              </w:rPr>
            </w:pPr>
            <w:r w:rsidRPr="00CB1F7B">
              <w:rPr>
                <w:b/>
                <w:i/>
                <w:sz w:val="20"/>
                <w:szCs w:val="24"/>
              </w:rPr>
              <w:t xml:space="preserve">Спортивно </w:t>
            </w:r>
            <w:r w:rsidRPr="00CB1F7B">
              <w:rPr>
                <w:b/>
                <w:i/>
                <w:spacing w:val="-17"/>
                <w:sz w:val="20"/>
                <w:szCs w:val="24"/>
              </w:rPr>
              <w:t xml:space="preserve">– </w:t>
            </w:r>
            <w:r w:rsidRPr="00CB1F7B">
              <w:rPr>
                <w:b/>
                <w:i/>
                <w:sz w:val="20"/>
                <w:szCs w:val="24"/>
              </w:rPr>
              <w:t>оздоровительное</w:t>
            </w:r>
          </w:p>
        </w:tc>
        <w:tc>
          <w:tcPr>
            <w:tcW w:w="4131" w:type="dxa"/>
            <w:vAlign w:val="center"/>
          </w:tcPr>
          <w:p w:rsidR="0067383B" w:rsidRPr="003F6BB3" w:rsidRDefault="0067383B" w:rsidP="00CB1F7B">
            <w:pPr>
              <w:pStyle w:val="TableParagraph"/>
              <w:ind w:left="-118" w:right="-78"/>
              <w:jc w:val="center"/>
              <w:rPr>
                <w:sz w:val="24"/>
                <w:szCs w:val="24"/>
              </w:rPr>
            </w:pPr>
            <w:r w:rsidRPr="003F6BB3">
              <w:rPr>
                <w:sz w:val="24"/>
                <w:szCs w:val="24"/>
              </w:rPr>
              <w:t>Участие в городских мероприятиях Месячника оборонно – массовой и спортивной работы, посвященного Дню защитников</w:t>
            </w:r>
            <w:r>
              <w:rPr>
                <w:sz w:val="24"/>
                <w:szCs w:val="24"/>
              </w:rPr>
              <w:t xml:space="preserve"> </w:t>
            </w:r>
            <w:r w:rsidRPr="003F6BB3">
              <w:rPr>
                <w:sz w:val="24"/>
                <w:szCs w:val="24"/>
              </w:rPr>
              <w:t>Отечества.</w:t>
            </w:r>
          </w:p>
        </w:tc>
        <w:tc>
          <w:tcPr>
            <w:tcW w:w="1271" w:type="dxa"/>
            <w:vAlign w:val="center"/>
          </w:tcPr>
          <w:p w:rsidR="0067383B" w:rsidRPr="0038485D" w:rsidRDefault="0067383B" w:rsidP="00CB1F7B">
            <w:pPr>
              <w:pStyle w:val="TableParagraph"/>
              <w:spacing w:before="1"/>
              <w:ind w:left="-118" w:right="-78"/>
              <w:jc w:val="center"/>
              <w:rPr>
                <w:sz w:val="24"/>
                <w:szCs w:val="24"/>
              </w:rPr>
            </w:pPr>
            <w:r w:rsidRPr="0038485D">
              <w:rPr>
                <w:sz w:val="24"/>
                <w:szCs w:val="24"/>
              </w:rPr>
              <w:t>5– 11 кл</w:t>
            </w:r>
          </w:p>
        </w:tc>
        <w:tc>
          <w:tcPr>
            <w:tcW w:w="3143" w:type="dxa"/>
            <w:vAlign w:val="center"/>
          </w:tcPr>
          <w:p w:rsidR="0067383B" w:rsidRPr="003F6BB3" w:rsidRDefault="0067383B" w:rsidP="00CB1F7B">
            <w:pPr>
              <w:pStyle w:val="TableParagraph"/>
              <w:tabs>
                <w:tab w:val="left" w:pos="141"/>
              </w:tabs>
              <w:spacing w:before="1"/>
              <w:ind w:left="-118" w:right="-78"/>
              <w:jc w:val="center"/>
              <w:rPr>
                <w:sz w:val="24"/>
                <w:szCs w:val="24"/>
              </w:rPr>
            </w:pPr>
            <w:r w:rsidRPr="003F6BB3">
              <w:rPr>
                <w:sz w:val="24"/>
                <w:szCs w:val="24"/>
              </w:rPr>
              <w:t>классные руководители, воспитатели,</w:t>
            </w:r>
            <w:r w:rsidRPr="003F6BB3">
              <w:rPr>
                <w:sz w:val="24"/>
                <w:szCs w:val="24"/>
              </w:rPr>
              <w:tab/>
            </w:r>
            <w:r w:rsidRPr="003F6BB3">
              <w:rPr>
                <w:spacing w:val="-4"/>
                <w:sz w:val="24"/>
                <w:szCs w:val="24"/>
              </w:rPr>
              <w:t xml:space="preserve">учитель </w:t>
            </w:r>
            <w:r w:rsidRPr="003F6BB3">
              <w:rPr>
                <w:sz w:val="24"/>
                <w:szCs w:val="24"/>
              </w:rPr>
              <w:t>ОБЖ</w:t>
            </w:r>
          </w:p>
        </w:tc>
      </w:tr>
      <w:tr w:rsidR="0067383B" w:rsidRPr="0038485D" w:rsidTr="00406341">
        <w:trPr>
          <w:trHeight w:val="597"/>
        </w:trPr>
        <w:tc>
          <w:tcPr>
            <w:tcW w:w="1741" w:type="dxa"/>
            <w:gridSpan w:val="2"/>
            <w:vMerge/>
            <w:tcBorders>
              <w:top w:val="nil"/>
              <w:bottom w:val="single" w:sz="4" w:space="0" w:color="auto"/>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2976"/>
              </w:tabs>
              <w:ind w:left="-118" w:right="-78"/>
              <w:jc w:val="center"/>
              <w:rPr>
                <w:sz w:val="24"/>
                <w:szCs w:val="24"/>
              </w:rPr>
            </w:pPr>
            <w:r w:rsidRPr="003F6BB3">
              <w:rPr>
                <w:sz w:val="24"/>
                <w:szCs w:val="24"/>
              </w:rPr>
              <w:t xml:space="preserve">участие </w:t>
            </w:r>
            <w:r w:rsidRPr="003F6BB3">
              <w:rPr>
                <w:spacing w:val="42"/>
                <w:sz w:val="24"/>
                <w:szCs w:val="24"/>
              </w:rPr>
              <w:t>в</w:t>
            </w:r>
            <w:r w:rsidRPr="003F6BB3">
              <w:rPr>
                <w:sz w:val="24"/>
                <w:szCs w:val="24"/>
              </w:rPr>
              <w:t xml:space="preserve"> </w:t>
            </w:r>
            <w:r w:rsidRPr="003F6BB3">
              <w:rPr>
                <w:spacing w:val="39"/>
                <w:sz w:val="24"/>
                <w:szCs w:val="24"/>
              </w:rPr>
              <w:t>программе</w:t>
            </w:r>
            <w:r>
              <w:rPr>
                <w:sz w:val="24"/>
                <w:szCs w:val="24"/>
              </w:rPr>
              <w:t xml:space="preserve"> </w:t>
            </w:r>
            <w:r w:rsidR="00F358B9">
              <w:rPr>
                <w:sz w:val="24"/>
                <w:szCs w:val="24"/>
              </w:rPr>
              <w:t xml:space="preserve">ВФСК </w:t>
            </w:r>
            <w:r w:rsidRPr="003F6BB3">
              <w:rPr>
                <w:sz w:val="24"/>
                <w:szCs w:val="24"/>
              </w:rPr>
              <w:t>ГТО</w:t>
            </w:r>
          </w:p>
        </w:tc>
        <w:tc>
          <w:tcPr>
            <w:tcW w:w="1271" w:type="dxa"/>
            <w:vAlign w:val="center"/>
          </w:tcPr>
          <w:p w:rsidR="0067383B" w:rsidRPr="0038485D" w:rsidRDefault="0067383B" w:rsidP="00CB1F7B">
            <w:pPr>
              <w:pStyle w:val="TableParagraph"/>
              <w:spacing w:before="138"/>
              <w:ind w:left="-118" w:right="-78"/>
              <w:jc w:val="center"/>
              <w:rPr>
                <w:sz w:val="24"/>
                <w:szCs w:val="24"/>
              </w:rPr>
            </w:pPr>
            <w:r w:rsidRPr="0038485D">
              <w:rPr>
                <w:sz w:val="24"/>
                <w:szCs w:val="24"/>
              </w:rPr>
              <w:t>5-11 кл</w:t>
            </w:r>
          </w:p>
        </w:tc>
        <w:tc>
          <w:tcPr>
            <w:tcW w:w="3143" w:type="dxa"/>
            <w:vAlign w:val="center"/>
          </w:tcPr>
          <w:p w:rsidR="0067383B" w:rsidRPr="003F6BB3" w:rsidRDefault="0067383B" w:rsidP="00CB1F7B">
            <w:pPr>
              <w:pStyle w:val="TableParagraph"/>
              <w:ind w:left="-118" w:right="-78"/>
              <w:jc w:val="center"/>
              <w:rPr>
                <w:sz w:val="24"/>
                <w:szCs w:val="24"/>
              </w:rPr>
            </w:pPr>
            <w:r w:rsidRPr="003F6BB3">
              <w:rPr>
                <w:sz w:val="24"/>
                <w:szCs w:val="24"/>
              </w:rPr>
              <w:t>Классные руководители, учителя</w:t>
            </w:r>
            <w:r w:rsidRPr="003F6BB3">
              <w:rPr>
                <w:spacing w:val="55"/>
                <w:sz w:val="24"/>
                <w:szCs w:val="24"/>
              </w:rPr>
              <w:t xml:space="preserve"> </w:t>
            </w:r>
            <w:r w:rsidRPr="003F6BB3">
              <w:rPr>
                <w:sz w:val="24"/>
                <w:szCs w:val="24"/>
              </w:rPr>
              <w:t>физ-ры</w:t>
            </w:r>
          </w:p>
        </w:tc>
      </w:tr>
      <w:tr w:rsidR="0067383B" w:rsidRPr="0038485D" w:rsidTr="00406341">
        <w:trPr>
          <w:trHeight w:val="513"/>
        </w:trPr>
        <w:tc>
          <w:tcPr>
            <w:tcW w:w="1741" w:type="dxa"/>
            <w:gridSpan w:val="2"/>
            <w:vMerge w:val="restart"/>
            <w:tcBorders>
              <w:top w:val="single" w:sz="4" w:space="0" w:color="auto"/>
            </w:tcBorders>
            <w:vAlign w:val="center"/>
          </w:tcPr>
          <w:p w:rsidR="0067383B" w:rsidRPr="00CB1F7B" w:rsidRDefault="0067383B" w:rsidP="00CB1F7B">
            <w:pPr>
              <w:pStyle w:val="TableParagraph"/>
              <w:ind w:left="-113" w:right="-98"/>
              <w:jc w:val="center"/>
              <w:rPr>
                <w:b/>
                <w:i/>
                <w:sz w:val="20"/>
                <w:szCs w:val="24"/>
              </w:rPr>
            </w:pPr>
            <w:r w:rsidRPr="00CB1F7B">
              <w:rPr>
                <w:b/>
                <w:i/>
                <w:sz w:val="20"/>
                <w:szCs w:val="24"/>
              </w:rPr>
              <w:t>Досуговая деятельность</w:t>
            </w:r>
          </w:p>
        </w:tc>
        <w:tc>
          <w:tcPr>
            <w:tcW w:w="4131" w:type="dxa"/>
            <w:vAlign w:val="center"/>
          </w:tcPr>
          <w:p w:rsidR="0067383B" w:rsidRPr="003F6BB3" w:rsidRDefault="0067383B" w:rsidP="00CB1F7B">
            <w:pPr>
              <w:pStyle w:val="TableParagraph"/>
              <w:tabs>
                <w:tab w:val="left" w:pos="1227"/>
                <w:tab w:val="left" w:pos="1578"/>
                <w:tab w:val="left" w:pos="2888"/>
              </w:tabs>
              <w:ind w:left="-118" w:right="-78"/>
              <w:jc w:val="center"/>
              <w:rPr>
                <w:sz w:val="24"/>
                <w:szCs w:val="24"/>
              </w:rPr>
            </w:pPr>
            <w:r w:rsidRPr="003F6BB3">
              <w:rPr>
                <w:sz w:val="24"/>
                <w:szCs w:val="24"/>
              </w:rPr>
              <w:t>Вечер встречи с</w:t>
            </w:r>
            <w:r w:rsidRPr="003F6BB3">
              <w:rPr>
                <w:spacing w:val="52"/>
                <w:sz w:val="24"/>
                <w:szCs w:val="24"/>
              </w:rPr>
              <w:t xml:space="preserve"> </w:t>
            </w:r>
            <w:r w:rsidRPr="003F6BB3">
              <w:rPr>
                <w:spacing w:val="-4"/>
                <w:sz w:val="24"/>
                <w:szCs w:val="24"/>
              </w:rPr>
              <w:t>вы</w:t>
            </w:r>
            <w:r w:rsidRPr="003F6BB3">
              <w:rPr>
                <w:sz w:val="24"/>
                <w:szCs w:val="24"/>
              </w:rPr>
              <w:t>пускниками</w:t>
            </w:r>
          </w:p>
        </w:tc>
        <w:tc>
          <w:tcPr>
            <w:tcW w:w="1271" w:type="dxa"/>
            <w:vAlign w:val="center"/>
          </w:tcPr>
          <w:p w:rsidR="0067383B" w:rsidRPr="0038485D" w:rsidRDefault="0067383B" w:rsidP="00CB1F7B">
            <w:pPr>
              <w:pStyle w:val="TableParagraph"/>
              <w:ind w:left="-118" w:right="-78"/>
              <w:jc w:val="center"/>
              <w:rPr>
                <w:sz w:val="24"/>
                <w:szCs w:val="24"/>
              </w:rPr>
            </w:pPr>
            <w:r w:rsidRPr="0038485D">
              <w:rPr>
                <w:sz w:val="24"/>
                <w:szCs w:val="24"/>
              </w:rPr>
              <w:t>5-11 кл</w:t>
            </w:r>
          </w:p>
        </w:tc>
        <w:tc>
          <w:tcPr>
            <w:tcW w:w="3143" w:type="dxa"/>
            <w:vAlign w:val="center"/>
          </w:tcPr>
          <w:p w:rsidR="0067383B" w:rsidRPr="003F6BB3" w:rsidRDefault="0067383B" w:rsidP="00CB1F7B">
            <w:pPr>
              <w:pStyle w:val="TableParagraph"/>
              <w:tabs>
                <w:tab w:val="left" w:pos="2471"/>
              </w:tabs>
              <w:ind w:left="-118" w:right="-78"/>
              <w:jc w:val="center"/>
              <w:rPr>
                <w:sz w:val="24"/>
                <w:szCs w:val="24"/>
              </w:rPr>
            </w:pPr>
            <w:r w:rsidRPr="003F6BB3">
              <w:rPr>
                <w:sz w:val="24"/>
                <w:szCs w:val="24"/>
              </w:rPr>
              <w:t>зам по ВВР, кл.</w:t>
            </w:r>
          </w:p>
          <w:p w:rsidR="0067383B" w:rsidRPr="003F6BB3" w:rsidRDefault="0067383B" w:rsidP="00CB1F7B">
            <w:pPr>
              <w:pStyle w:val="TableParagraph"/>
              <w:ind w:left="-118" w:right="-78"/>
              <w:jc w:val="center"/>
              <w:rPr>
                <w:sz w:val="24"/>
                <w:szCs w:val="24"/>
              </w:rPr>
            </w:pPr>
            <w:r w:rsidRPr="003F6BB3">
              <w:rPr>
                <w:sz w:val="24"/>
                <w:szCs w:val="24"/>
              </w:rPr>
              <w:t>руководители</w:t>
            </w:r>
          </w:p>
        </w:tc>
      </w:tr>
      <w:tr w:rsidR="0067383B" w:rsidRPr="0038485D" w:rsidTr="00406341">
        <w:trPr>
          <w:trHeight w:val="597"/>
        </w:trPr>
        <w:tc>
          <w:tcPr>
            <w:tcW w:w="1741" w:type="dxa"/>
            <w:gridSpan w:val="2"/>
            <w:vMerge/>
            <w:tcBorders>
              <w:bottom w:val="single" w:sz="4" w:space="0" w:color="auto"/>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18" w:right="-78"/>
              <w:jc w:val="center"/>
              <w:rPr>
                <w:sz w:val="24"/>
                <w:szCs w:val="24"/>
              </w:rPr>
            </w:pPr>
            <w:r w:rsidRPr="003F6BB3">
              <w:rPr>
                <w:sz w:val="24"/>
                <w:szCs w:val="24"/>
              </w:rPr>
              <w:t>Классные досуговые мероприятия «От солдата – до генерала»</w:t>
            </w:r>
          </w:p>
        </w:tc>
        <w:tc>
          <w:tcPr>
            <w:tcW w:w="1271" w:type="dxa"/>
            <w:vAlign w:val="center"/>
          </w:tcPr>
          <w:p w:rsidR="0067383B" w:rsidRPr="0038485D" w:rsidRDefault="0067383B" w:rsidP="00CB1F7B">
            <w:pPr>
              <w:pStyle w:val="TableParagraph"/>
              <w:spacing w:before="140"/>
              <w:ind w:left="-118" w:right="-7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tabs>
                <w:tab w:val="left" w:pos="2213"/>
              </w:tabs>
              <w:ind w:left="-118" w:right="-78"/>
              <w:jc w:val="center"/>
              <w:rPr>
                <w:sz w:val="24"/>
                <w:szCs w:val="24"/>
              </w:rPr>
            </w:pPr>
            <w:r w:rsidRPr="0038485D">
              <w:rPr>
                <w:sz w:val="24"/>
                <w:szCs w:val="24"/>
              </w:rPr>
              <w:t>Классные руководители, отряд «Юнармии»</w:t>
            </w:r>
          </w:p>
        </w:tc>
      </w:tr>
      <w:tr w:rsidR="0067383B" w:rsidRPr="0038485D" w:rsidTr="00406341">
        <w:trPr>
          <w:trHeight w:val="1194"/>
        </w:trPr>
        <w:tc>
          <w:tcPr>
            <w:tcW w:w="1741" w:type="dxa"/>
            <w:gridSpan w:val="2"/>
            <w:vAlign w:val="center"/>
          </w:tcPr>
          <w:p w:rsidR="0067383B" w:rsidRPr="00CB1F7B" w:rsidRDefault="0067383B" w:rsidP="00CB1F7B">
            <w:pPr>
              <w:pStyle w:val="TableParagraph"/>
              <w:spacing w:before="178"/>
              <w:ind w:left="-113" w:right="-98"/>
              <w:jc w:val="center"/>
              <w:rPr>
                <w:b/>
                <w:i/>
                <w:sz w:val="20"/>
                <w:szCs w:val="24"/>
              </w:rPr>
            </w:pPr>
            <w:r w:rsidRPr="00CB1F7B">
              <w:rPr>
                <w:b/>
                <w:i/>
                <w:sz w:val="20"/>
                <w:szCs w:val="24"/>
              </w:rPr>
              <w:t>Работа с классными руководителями</w:t>
            </w:r>
          </w:p>
        </w:tc>
        <w:tc>
          <w:tcPr>
            <w:tcW w:w="4131" w:type="dxa"/>
            <w:vAlign w:val="center"/>
          </w:tcPr>
          <w:p w:rsidR="0067383B" w:rsidRPr="00C6683A" w:rsidRDefault="0067383B" w:rsidP="00CB1F7B">
            <w:pPr>
              <w:pStyle w:val="TableParagraph"/>
              <w:ind w:left="-118" w:right="-78"/>
              <w:jc w:val="center"/>
              <w:rPr>
                <w:sz w:val="24"/>
                <w:szCs w:val="24"/>
              </w:rPr>
            </w:pPr>
            <w:r w:rsidRPr="003F6BB3">
              <w:rPr>
                <w:sz w:val="24"/>
                <w:szCs w:val="24"/>
              </w:rPr>
              <w:t>«Использование в урочной и внеурочной деятельности в направлении – «Моя экономи</w:t>
            </w:r>
            <w:r w:rsidRPr="00C6683A">
              <w:rPr>
                <w:sz w:val="24"/>
                <w:szCs w:val="24"/>
              </w:rPr>
              <w:t>ческая грамотность».</w:t>
            </w:r>
          </w:p>
        </w:tc>
        <w:tc>
          <w:tcPr>
            <w:tcW w:w="1271" w:type="dxa"/>
            <w:vAlign w:val="center"/>
          </w:tcPr>
          <w:p w:rsidR="0067383B" w:rsidRPr="0038485D" w:rsidRDefault="0067383B" w:rsidP="00CB1F7B">
            <w:pPr>
              <w:pStyle w:val="TableParagraph"/>
              <w:spacing w:before="1"/>
              <w:ind w:left="-118" w:right="-78"/>
              <w:jc w:val="center"/>
              <w:rPr>
                <w:sz w:val="24"/>
                <w:szCs w:val="24"/>
              </w:rPr>
            </w:pPr>
            <w:r w:rsidRPr="0038485D">
              <w:rPr>
                <w:w w:val="99"/>
                <w:sz w:val="24"/>
                <w:szCs w:val="24"/>
              </w:rPr>
              <w:t>-</w:t>
            </w:r>
          </w:p>
        </w:tc>
        <w:tc>
          <w:tcPr>
            <w:tcW w:w="3143" w:type="dxa"/>
            <w:vAlign w:val="center"/>
          </w:tcPr>
          <w:p w:rsidR="0067383B" w:rsidRPr="0038485D" w:rsidRDefault="0067383B" w:rsidP="00CB1F7B">
            <w:pPr>
              <w:pStyle w:val="TableParagraph"/>
              <w:spacing w:before="1"/>
              <w:ind w:left="-118" w:right="-78"/>
              <w:jc w:val="center"/>
              <w:rPr>
                <w:sz w:val="24"/>
                <w:szCs w:val="24"/>
              </w:rPr>
            </w:pPr>
            <w:r w:rsidRPr="0038485D">
              <w:rPr>
                <w:sz w:val="24"/>
                <w:szCs w:val="24"/>
              </w:rPr>
              <w:t>зам по ВВР</w:t>
            </w:r>
          </w:p>
        </w:tc>
      </w:tr>
      <w:tr w:rsidR="0067383B" w:rsidRPr="0038485D" w:rsidTr="00406341">
        <w:trPr>
          <w:trHeight w:val="563"/>
        </w:trPr>
        <w:tc>
          <w:tcPr>
            <w:tcW w:w="1741" w:type="dxa"/>
            <w:gridSpan w:val="2"/>
            <w:vMerge w:val="restart"/>
            <w:vAlign w:val="center"/>
          </w:tcPr>
          <w:p w:rsidR="0067383B" w:rsidRPr="00CB1F7B" w:rsidRDefault="0067383B" w:rsidP="00CB1F7B">
            <w:pPr>
              <w:pStyle w:val="TableParagraph"/>
              <w:tabs>
                <w:tab w:val="left" w:pos="2235"/>
              </w:tabs>
              <w:spacing w:before="1"/>
              <w:ind w:left="-113" w:right="-98"/>
              <w:jc w:val="center"/>
              <w:rPr>
                <w:b/>
                <w:i/>
                <w:sz w:val="20"/>
                <w:szCs w:val="24"/>
              </w:rPr>
            </w:pPr>
            <w:r w:rsidRPr="00CB1F7B">
              <w:rPr>
                <w:b/>
                <w:i/>
                <w:sz w:val="20"/>
                <w:szCs w:val="24"/>
              </w:rPr>
              <w:t xml:space="preserve">Контроль </w:t>
            </w:r>
            <w:r w:rsidRPr="00CB1F7B">
              <w:rPr>
                <w:b/>
                <w:i/>
                <w:spacing w:val="-9"/>
                <w:sz w:val="20"/>
                <w:szCs w:val="24"/>
              </w:rPr>
              <w:t xml:space="preserve">за </w:t>
            </w:r>
            <w:r w:rsidRPr="00CB1F7B">
              <w:rPr>
                <w:b/>
                <w:i/>
                <w:sz w:val="20"/>
                <w:szCs w:val="24"/>
              </w:rPr>
              <w:t>воспитателиным процессом</w:t>
            </w:r>
          </w:p>
        </w:tc>
        <w:tc>
          <w:tcPr>
            <w:tcW w:w="4131" w:type="dxa"/>
            <w:vAlign w:val="center"/>
          </w:tcPr>
          <w:p w:rsidR="0067383B" w:rsidRPr="003F6BB3" w:rsidRDefault="0067383B" w:rsidP="00CB1F7B">
            <w:pPr>
              <w:pStyle w:val="TableParagraph"/>
              <w:tabs>
                <w:tab w:val="left" w:pos="1057"/>
                <w:tab w:val="left" w:pos="1577"/>
              </w:tabs>
              <w:ind w:left="-118" w:right="-78"/>
              <w:jc w:val="center"/>
              <w:rPr>
                <w:sz w:val="24"/>
                <w:szCs w:val="24"/>
              </w:rPr>
            </w:pPr>
            <w:r w:rsidRPr="003F6BB3">
              <w:rPr>
                <w:sz w:val="24"/>
                <w:szCs w:val="24"/>
              </w:rPr>
              <w:t>Работа</w:t>
            </w:r>
            <w:r>
              <w:rPr>
                <w:sz w:val="24"/>
                <w:szCs w:val="24"/>
              </w:rPr>
              <w:t xml:space="preserve"> </w:t>
            </w:r>
            <w:r w:rsidRPr="003F6BB3">
              <w:rPr>
                <w:sz w:val="24"/>
                <w:szCs w:val="24"/>
              </w:rPr>
              <w:t>кл.</w:t>
            </w:r>
            <w:r>
              <w:rPr>
                <w:sz w:val="24"/>
                <w:szCs w:val="24"/>
              </w:rPr>
              <w:t xml:space="preserve"> </w:t>
            </w:r>
            <w:r w:rsidRPr="003F6BB3">
              <w:rPr>
                <w:sz w:val="24"/>
                <w:szCs w:val="24"/>
              </w:rPr>
              <w:t>руководителей по охране жизни и здоровья</w:t>
            </w:r>
            <w:r w:rsidRPr="003F6BB3">
              <w:rPr>
                <w:spacing w:val="27"/>
                <w:sz w:val="24"/>
                <w:szCs w:val="24"/>
              </w:rPr>
              <w:t xml:space="preserve"> </w:t>
            </w:r>
            <w:r w:rsidRPr="003F6BB3">
              <w:rPr>
                <w:spacing w:val="-4"/>
                <w:sz w:val="24"/>
                <w:szCs w:val="24"/>
              </w:rPr>
              <w:t>уча</w:t>
            </w:r>
            <w:r w:rsidRPr="003F6BB3">
              <w:rPr>
                <w:sz w:val="24"/>
                <w:szCs w:val="24"/>
              </w:rPr>
              <w:t>щихся</w:t>
            </w:r>
          </w:p>
        </w:tc>
        <w:tc>
          <w:tcPr>
            <w:tcW w:w="1271" w:type="dxa"/>
            <w:vAlign w:val="center"/>
          </w:tcPr>
          <w:p w:rsidR="0067383B" w:rsidRPr="0038485D" w:rsidRDefault="0067383B" w:rsidP="00CB1F7B">
            <w:pPr>
              <w:pStyle w:val="TableParagraph"/>
              <w:ind w:left="-118" w:right="-78"/>
              <w:jc w:val="center"/>
              <w:rPr>
                <w:sz w:val="24"/>
                <w:szCs w:val="24"/>
              </w:rPr>
            </w:pPr>
            <w:r w:rsidRPr="0038485D">
              <w:rPr>
                <w:sz w:val="24"/>
                <w:szCs w:val="24"/>
              </w:rPr>
              <w:t>5-11 кл</w:t>
            </w:r>
          </w:p>
        </w:tc>
        <w:tc>
          <w:tcPr>
            <w:tcW w:w="3143" w:type="dxa"/>
            <w:vMerge w:val="restart"/>
            <w:vAlign w:val="center"/>
          </w:tcPr>
          <w:p w:rsidR="0067383B" w:rsidRPr="0038485D" w:rsidRDefault="0067383B" w:rsidP="00CB1F7B">
            <w:pPr>
              <w:pStyle w:val="TableParagraph"/>
              <w:ind w:left="-118" w:right="-78"/>
              <w:jc w:val="center"/>
              <w:rPr>
                <w:sz w:val="24"/>
                <w:szCs w:val="24"/>
              </w:rPr>
            </w:pPr>
            <w:r w:rsidRPr="0038485D">
              <w:rPr>
                <w:sz w:val="24"/>
                <w:szCs w:val="24"/>
              </w:rPr>
              <w:t>зам по ВВР</w:t>
            </w:r>
          </w:p>
        </w:tc>
      </w:tr>
      <w:tr w:rsidR="0067383B" w:rsidRPr="0038485D" w:rsidTr="00406341">
        <w:trPr>
          <w:trHeight w:val="897"/>
        </w:trPr>
        <w:tc>
          <w:tcPr>
            <w:tcW w:w="1741" w:type="dxa"/>
            <w:gridSpan w:val="2"/>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c>
          <w:tcPr>
            <w:tcW w:w="4131" w:type="dxa"/>
            <w:vAlign w:val="center"/>
          </w:tcPr>
          <w:p w:rsidR="0067383B" w:rsidRPr="003F6BB3" w:rsidRDefault="0067383B" w:rsidP="0067383B">
            <w:pPr>
              <w:pStyle w:val="TableParagraph"/>
              <w:jc w:val="center"/>
              <w:rPr>
                <w:sz w:val="24"/>
                <w:szCs w:val="24"/>
              </w:rPr>
            </w:pPr>
            <w:r w:rsidRPr="003F6BB3">
              <w:rPr>
                <w:sz w:val="24"/>
                <w:szCs w:val="24"/>
              </w:rPr>
              <w:t>Своевременность инструктажей</w:t>
            </w:r>
            <w:r>
              <w:rPr>
                <w:sz w:val="24"/>
                <w:szCs w:val="24"/>
              </w:rPr>
              <w:t xml:space="preserve"> и </w:t>
            </w:r>
            <w:r w:rsidRPr="003F6BB3">
              <w:rPr>
                <w:sz w:val="24"/>
                <w:szCs w:val="24"/>
              </w:rPr>
              <w:t>соответствующие</w:t>
            </w:r>
            <w:r w:rsidRPr="003F6BB3">
              <w:rPr>
                <w:sz w:val="24"/>
                <w:szCs w:val="24"/>
              </w:rPr>
              <w:tab/>
              <w:t>записи</w:t>
            </w:r>
            <w:r>
              <w:rPr>
                <w:sz w:val="24"/>
                <w:szCs w:val="24"/>
              </w:rPr>
              <w:t xml:space="preserve"> </w:t>
            </w:r>
            <w:r w:rsidRPr="003F6BB3">
              <w:rPr>
                <w:spacing w:val="-17"/>
                <w:sz w:val="24"/>
                <w:szCs w:val="24"/>
              </w:rPr>
              <w:t xml:space="preserve">в </w:t>
            </w:r>
            <w:r w:rsidRPr="003F6BB3">
              <w:rPr>
                <w:sz w:val="24"/>
                <w:szCs w:val="24"/>
              </w:rPr>
              <w:t>классных</w:t>
            </w:r>
            <w:r w:rsidRPr="003F6BB3">
              <w:rPr>
                <w:spacing w:val="-2"/>
                <w:sz w:val="24"/>
                <w:szCs w:val="24"/>
              </w:rPr>
              <w:t xml:space="preserve"> </w:t>
            </w:r>
            <w:r w:rsidRPr="003F6BB3">
              <w:rPr>
                <w:sz w:val="24"/>
                <w:szCs w:val="24"/>
              </w:rPr>
              <w:t>журналах.</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5-9 кл</w:t>
            </w:r>
          </w:p>
        </w:tc>
        <w:tc>
          <w:tcPr>
            <w:tcW w:w="3143" w:type="dxa"/>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r>
      <w:tr w:rsidR="0067383B" w:rsidRPr="0038485D" w:rsidTr="00406341">
        <w:trPr>
          <w:trHeight w:val="275"/>
        </w:trPr>
        <w:tc>
          <w:tcPr>
            <w:tcW w:w="10286" w:type="dxa"/>
            <w:gridSpan w:val="5"/>
            <w:shd w:val="clear" w:color="auto" w:fill="F1F1F1"/>
            <w:vAlign w:val="center"/>
          </w:tcPr>
          <w:p w:rsidR="0067383B" w:rsidRPr="0038485D" w:rsidRDefault="0067383B" w:rsidP="0067383B">
            <w:pPr>
              <w:pStyle w:val="TableParagraph"/>
              <w:ind w:left="107"/>
              <w:jc w:val="center"/>
              <w:rPr>
                <w:b/>
                <w:sz w:val="24"/>
                <w:szCs w:val="24"/>
              </w:rPr>
            </w:pPr>
            <w:r w:rsidRPr="0038485D">
              <w:rPr>
                <w:b/>
                <w:sz w:val="24"/>
                <w:szCs w:val="24"/>
              </w:rPr>
              <w:t>МАРТ</w:t>
            </w:r>
          </w:p>
        </w:tc>
      </w:tr>
      <w:tr w:rsidR="0067383B" w:rsidRPr="0038485D" w:rsidTr="00406341">
        <w:trPr>
          <w:trHeight w:val="299"/>
        </w:trPr>
        <w:tc>
          <w:tcPr>
            <w:tcW w:w="1741" w:type="dxa"/>
            <w:gridSpan w:val="2"/>
            <w:vMerge w:val="restart"/>
            <w:vAlign w:val="center"/>
          </w:tcPr>
          <w:p w:rsidR="0067383B" w:rsidRPr="00CB1F7B" w:rsidRDefault="0067383B" w:rsidP="00CB1F7B">
            <w:pPr>
              <w:pStyle w:val="TableParagraph"/>
              <w:tabs>
                <w:tab w:val="left" w:pos="2368"/>
              </w:tabs>
              <w:spacing w:before="22"/>
              <w:ind w:left="-113" w:right="-98"/>
              <w:jc w:val="center"/>
              <w:rPr>
                <w:b/>
                <w:i/>
                <w:sz w:val="20"/>
                <w:szCs w:val="24"/>
              </w:rPr>
            </w:pPr>
            <w:r w:rsidRPr="00CB1F7B">
              <w:rPr>
                <w:b/>
                <w:i/>
                <w:sz w:val="20"/>
                <w:szCs w:val="24"/>
              </w:rPr>
              <w:t>Гражданско</w:t>
            </w:r>
            <w:r w:rsidRPr="00CB1F7B">
              <w:rPr>
                <w:b/>
                <w:i/>
                <w:spacing w:val="-17"/>
                <w:sz w:val="20"/>
                <w:szCs w:val="24"/>
              </w:rPr>
              <w:t xml:space="preserve">- </w:t>
            </w:r>
            <w:r w:rsidRPr="00CB1F7B">
              <w:rPr>
                <w:b/>
                <w:i/>
                <w:sz w:val="20"/>
                <w:szCs w:val="24"/>
              </w:rPr>
              <w:t>патриотическое</w:t>
            </w:r>
          </w:p>
        </w:tc>
        <w:tc>
          <w:tcPr>
            <w:tcW w:w="4131" w:type="dxa"/>
            <w:vAlign w:val="center"/>
          </w:tcPr>
          <w:p w:rsidR="0067383B" w:rsidRPr="0038485D" w:rsidRDefault="0067383B" w:rsidP="00CB1F7B">
            <w:pPr>
              <w:pStyle w:val="TableParagraph"/>
              <w:ind w:left="-128" w:right="-68"/>
              <w:jc w:val="center"/>
              <w:rPr>
                <w:sz w:val="24"/>
                <w:szCs w:val="24"/>
              </w:rPr>
            </w:pPr>
            <w:r w:rsidRPr="0038485D">
              <w:rPr>
                <w:sz w:val="24"/>
                <w:szCs w:val="24"/>
              </w:rPr>
              <w:t>Часы общения «Дети войны»</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6-9 кл</w:t>
            </w:r>
          </w:p>
        </w:tc>
        <w:tc>
          <w:tcPr>
            <w:tcW w:w="3143" w:type="dxa"/>
            <w:vAlign w:val="center"/>
          </w:tcPr>
          <w:p w:rsidR="0067383B" w:rsidRPr="0038485D" w:rsidRDefault="0067383B" w:rsidP="0067383B">
            <w:pPr>
              <w:pStyle w:val="TableParagraph"/>
              <w:ind w:left="85"/>
              <w:jc w:val="center"/>
              <w:rPr>
                <w:sz w:val="24"/>
                <w:szCs w:val="24"/>
              </w:rPr>
            </w:pPr>
            <w:r w:rsidRPr="0038485D">
              <w:rPr>
                <w:sz w:val="24"/>
                <w:szCs w:val="24"/>
              </w:rPr>
              <w:t>Классные руководители</w:t>
            </w:r>
          </w:p>
        </w:tc>
      </w:tr>
      <w:tr w:rsidR="00CB1F7B" w:rsidRPr="0038485D" w:rsidTr="00406341">
        <w:trPr>
          <w:trHeight w:val="299"/>
        </w:trPr>
        <w:tc>
          <w:tcPr>
            <w:tcW w:w="1741" w:type="dxa"/>
            <w:gridSpan w:val="2"/>
            <w:vMerge/>
            <w:vAlign w:val="center"/>
          </w:tcPr>
          <w:p w:rsidR="00CB1F7B" w:rsidRPr="00CB1F7B" w:rsidRDefault="00CB1F7B" w:rsidP="00CB1F7B">
            <w:pPr>
              <w:ind w:left="-113" w:right="-98"/>
              <w:jc w:val="center"/>
              <w:rPr>
                <w:rFonts w:ascii="Times New Roman" w:hAnsi="Times New Roman" w:cs="Times New Roman"/>
                <w:sz w:val="20"/>
                <w:szCs w:val="24"/>
              </w:rPr>
            </w:pPr>
          </w:p>
        </w:tc>
        <w:tc>
          <w:tcPr>
            <w:tcW w:w="4131" w:type="dxa"/>
            <w:vMerge w:val="restart"/>
            <w:vAlign w:val="center"/>
          </w:tcPr>
          <w:p w:rsidR="00CB1F7B" w:rsidRPr="0038485D" w:rsidRDefault="00CB1F7B" w:rsidP="00CB1F7B">
            <w:pPr>
              <w:pStyle w:val="TableParagraph"/>
              <w:ind w:left="-128" w:right="-68"/>
              <w:jc w:val="center"/>
              <w:rPr>
                <w:sz w:val="24"/>
                <w:szCs w:val="24"/>
              </w:rPr>
            </w:pPr>
            <w:r w:rsidRPr="0038485D">
              <w:rPr>
                <w:sz w:val="24"/>
                <w:szCs w:val="24"/>
              </w:rPr>
              <w:t>День воссоединения</w:t>
            </w:r>
            <w:r>
              <w:rPr>
                <w:sz w:val="24"/>
                <w:szCs w:val="24"/>
              </w:rPr>
              <w:t xml:space="preserve"> </w:t>
            </w:r>
            <w:r w:rsidRPr="009172CC">
              <w:rPr>
                <w:sz w:val="24"/>
                <w:szCs w:val="24"/>
              </w:rPr>
              <w:t>Крыма и России. Кл. часы</w:t>
            </w:r>
          </w:p>
        </w:tc>
        <w:tc>
          <w:tcPr>
            <w:tcW w:w="1271" w:type="dxa"/>
            <w:vMerge w:val="restart"/>
            <w:vAlign w:val="center"/>
          </w:tcPr>
          <w:p w:rsidR="00CB1F7B" w:rsidRPr="0038485D" w:rsidRDefault="00CB1F7B" w:rsidP="0067383B">
            <w:pPr>
              <w:pStyle w:val="TableParagraph"/>
              <w:jc w:val="center"/>
              <w:rPr>
                <w:sz w:val="24"/>
                <w:szCs w:val="24"/>
              </w:rPr>
            </w:pPr>
            <w:r w:rsidRPr="0038485D">
              <w:rPr>
                <w:sz w:val="24"/>
                <w:szCs w:val="24"/>
              </w:rPr>
              <w:t>5-9 кл</w:t>
            </w:r>
          </w:p>
        </w:tc>
        <w:tc>
          <w:tcPr>
            <w:tcW w:w="3143" w:type="dxa"/>
            <w:vAlign w:val="center"/>
          </w:tcPr>
          <w:p w:rsidR="00CB1F7B" w:rsidRPr="0038485D" w:rsidRDefault="00CB1F7B" w:rsidP="0067383B">
            <w:pPr>
              <w:pStyle w:val="TableParagraph"/>
              <w:tabs>
                <w:tab w:val="left" w:pos="1868"/>
              </w:tabs>
              <w:ind w:left="85"/>
              <w:jc w:val="center"/>
              <w:rPr>
                <w:sz w:val="24"/>
                <w:szCs w:val="24"/>
              </w:rPr>
            </w:pPr>
            <w:r w:rsidRPr="0038485D">
              <w:rPr>
                <w:sz w:val="24"/>
                <w:szCs w:val="24"/>
              </w:rPr>
              <w:t>Учителя</w:t>
            </w:r>
            <w:r>
              <w:rPr>
                <w:sz w:val="24"/>
                <w:szCs w:val="24"/>
              </w:rPr>
              <w:t xml:space="preserve"> </w:t>
            </w:r>
            <w:r w:rsidRPr="0038485D">
              <w:rPr>
                <w:sz w:val="24"/>
                <w:szCs w:val="24"/>
              </w:rPr>
              <w:t>истории.</w:t>
            </w:r>
          </w:p>
        </w:tc>
      </w:tr>
      <w:tr w:rsidR="00CB1F7B" w:rsidRPr="0038485D" w:rsidTr="00406341">
        <w:trPr>
          <w:trHeight w:val="312"/>
        </w:trPr>
        <w:tc>
          <w:tcPr>
            <w:tcW w:w="1741" w:type="dxa"/>
            <w:gridSpan w:val="2"/>
            <w:vMerge/>
            <w:vAlign w:val="center"/>
          </w:tcPr>
          <w:p w:rsidR="00CB1F7B" w:rsidRPr="00CB1F7B" w:rsidRDefault="00CB1F7B" w:rsidP="00CB1F7B">
            <w:pPr>
              <w:pStyle w:val="TableParagraph"/>
              <w:ind w:left="-113" w:right="-98"/>
              <w:jc w:val="center"/>
              <w:rPr>
                <w:sz w:val="20"/>
                <w:szCs w:val="24"/>
              </w:rPr>
            </w:pPr>
          </w:p>
        </w:tc>
        <w:tc>
          <w:tcPr>
            <w:tcW w:w="4131" w:type="dxa"/>
            <w:vMerge/>
            <w:vAlign w:val="center"/>
          </w:tcPr>
          <w:p w:rsidR="00CB1F7B" w:rsidRPr="009172CC" w:rsidRDefault="00CB1F7B" w:rsidP="00CB1F7B">
            <w:pPr>
              <w:pStyle w:val="TableParagraph"/>
              <w:ind w:left="-128" w:right="-68"/>
              <w:jc w:val="center"/>
              <w:rPr>
                <w:sz w:val="24"/>
                <w:szCs w:val="24"/>
              </w:rPr>
            </w:pPr>
          </w:p>
        </w:tc>
        <w:tc>
          <w:tcPr>
            <w:tcW w:w="1271" w:type="dxa"/>
            <w:vMerge/>
            <w:vAlign w:val="center"/>
          </w:tcPr>
          <w:p w:rsidR="00CB1F7B" w:rsidRPr="009172CC" w:rsidRDefault="00CB1F7B" w:rsidP="0067383B">
            <w:pPr>
              <w:pStyle w:val="TableParagraph"/>
              <w:ind w:left="0"/>
              <w:jc w:val="center"/>
              <w:rPr>
                <w:sz w:val="24"/>
                <w:szCs w:val="24"/>
              </w:rPr>
            </w:pPr>
          </w:p>
        </w:tc>
        <w:tc>
          <w:tcPr>
            <w:tcW w:w="3143" w:type="dxa"/>
            <w:vAlign w:val="center"/>
          </w:tcPr>
          <w:p w:rsidR="00CB1F7B" w:rsidRPr="0038485D" w:rsidRDefault="00CB1F7B" w:rsidP="0067383B">
            <w:pPr>
              <w:pStyle w:val="TableParagraph"/>
              <w:ind w:left="112"/>
              <w:jc w:val="center"/>
              <w:rPr>
                <w:sz w:val="24"/>
                <w:szCs w:val="24"/>
              </w:rPr>
            </w:pPr>
            <w:r w:rsidRPr="0038485D">
              <w:rPr>
                <w:sz w:val="24"/>
                <w:szCs w:val="24"/>
              </w:rPr>
              <w:t>Классные руководители</w:t>
            </w:r>
          </w:p>
        </w:tc>
      </w:tr>
      <w:tr w:rsidR="0067383B" w:rsidRPr="0038485D" w:rsidTr="00406341">
        <w:trPr>
          <w:trHeight w:val="597"/>
        </w:trPr>
        <w:tc>
          <w:tcPr>
            <w:tcW w:w="1741" w:type="dxa"/>
            <w:gridSpan w:val="2"/>
            <w:vMerge/>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F358B9" w:rsidP="00CB1F7B">
            <w:pPr>
              <w:pStyle w:val="TableParagraph"/>
              <w:ind w:left="-128" w:right="-68"/>
              <w:jc w:val="center"/>
              <w:rPr>
                <w:sz w:val="24"/>
                <w:szCs w:val="24"/>
              </w:rPr>
            </w:pPr>
            <w:r>
              <w:rPr>
                <w:sz w:val="24"/>
                <w:szCs w:val="24"/>
              </w:rPr>
              <w:t xml:space="preserve">Классные часы «Города-герои! </w:t>
            </w:r>
            <w:r w:rsidR="0067383B" w:rsidRPr="003F6BB3">
              <w:rPr>
                <w:sz w:val="24"/>
                <w:szCs w:val="24"/>
              </w:rPr>
              <w:t>Города воинской Славы!»</w:t>
            </w:r>
          </w:p>
        </w:tc>
        <w:tc>
          <w:tcPr>
            <w:tcW w:w="1271" w:type="dxa"/>
            <w:vAlign w:val="center"/>
          </w:tcPr>
          <w:p w:rsidR="0067383B" w:rsidRPr="0038485D" w:rsidRDefault="0067383B" w:rsidP="0067383B">
            <w:pPr>
              <w:pStyle w:val="TableParagraph"/>
              <w:spacing w:before="138"/>
              <w:ind w:left="109"/>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ind w:left="112"/>
              <w:jc w:val="center"/>
              <w:rPr>
                <w:sz w:val="24"/>
                <w:szCs w:val="24"/>
              </w:rPr>
            </w:pPr>
            <w:r>
              <w:rPr>
                <w:sz w:val="24"/>
                <w:szCs w:val="24"/>
              </w:rPr>
              <w:t>«Пересвет»</w:t>
            </w:r>
          </w:p>
        </w:tc>
      </w:tr>
      <w:tr w:rsidR="0067383B" w:rsidRPr="0038485D" w:rsidTr="00406341">
        <w:trPr>
          <w:trHeight w:val="599"/>
        </w:trPr>
        <w:tc>
          <w:tcPr>
            <w:tcW w:w="1741" w:type="dxa"/>
            <w:gridSpan w:val="2"/>
            <w:vMerge w:val="restart"/>
            <w:vAlign w:val="center"/>
          </w:tcPr>
          <w:p w:rsidR="0067383B" w:rsidRPr="00CB1F7B" w:rsidRDefault="0067383B" w:rsidP="00CB1F7B">
            <w:pPr>
              <w:pStyle w:val="TableParagraph"/>
              <w:ind w:left="-113" w:right="-98"/>
              <w:jc w:val="center"/>
              <w:rPr>
                <w:b/>
                <w:sz w:val="20"/>
                <w:szCs w:val="24"/>
              </w:rPr>
            </w:pPr>
          </w:p>
          <w:p w:rsidR="0067383B" w:rsidRPr="00CB1F7B" w:rsidRDefault="00CB1F7B" w:rsidP="00CB1F7B">
            <w:pPr>
              <w:pStyle w:val="TableParagraph"/>
              <w:tabs>
                <w:tab w:val="left" w:pos="2330"/>
              </w:tabs>
              <w:spacing w:before="176"/>
              <w:ind w:left="-113" w:right="-98"/>
              <w:jc w:val="center"/>
              <w:rPr>
                <w:b/>
                <w:i/>
                <w:sz w:val="20"/>
                <w:szCs w:val="24"/>
              </w:rPr>
            </w:pPr>
            <w:r>
              <w:rPr>
                <w:b/>
                <w:i/>
                <w:sz w:val="20"/>
                <w:szCs w:val="24"/>
              </w:rPr>
              <w:t>Ин</w:t>
            </w:r>
            <w:r w:rsidR="0067383B" w:rsidRPr="00CB1F7B">
              <w:rPr>
                <w:b/>
                <w:i/>
                <w:sz w:val="20"/>
                <w:szCs w:val="24"/>
              </w:rPr>
              <w:t>теллектуально</w:t>
            </w:r>
            <w:r w:rsidR="0067383B" w:rsidRPr="00CB1F7B">
              <w:rPr>
                <w:b/>
                <w:i/>
                <w:spacing w:val="-17"/>
                <w:sz w:val="20"/>
                <w:szCs w:val="24"/>
              </w:rPr>
              <w:t xml:space="preserve">– </w:t>
            </w:r>
            <w:r w:rsidR="0067383B" w:rsidRPr="00CB1F7B">
              <w:rPr>
                <w:b/>
                <w:i/>
                <w:sz w:val="20"/>
                <w:szCs w:val="24"/>
              </w:rPr>
              <w:t>познавательное</w:t>
            </w:r>
          </w:p>
        </w:tc>
        <w:tc>
          <w:tcPr>
            <w:tcW w:w="4131" w:type="dxa"/>
            <w:vAlign w:val="center"/>
          </w:tcPr>
          <w:p w:rsidR="0067383B" w:rsidRPr="003F6BB3" w:rsidRDefault="00F358B9" w:rsidP="00CB1F7B">
            <w:pPr>
              <w:pStyle w:val="TableParagraph"/>
              <w:tabs>
                <w:tab w:val="left" w:pos="1911"/>
                <w:tab w:val="left" w:pos="2425"/>
              </w:tabs>
              <w:ind w:left="-128" w:right="-68"/>
              <w:jc w:val="center"/>
              <w:rPr>
                <w:sz w:val="24"/>
                <w:szCs w:val="24"/>
              </w:rPr>
            </w:pPr>
            <w:r>
              <w:rPr>
                <w:sz w:val="24"/>
                <w:szCs w:val="24"/>
              </w:rPr>
              <w:t xml:space="preserve">Организация и </w:t>
            </w:r>
            <w:r w:rsidR="0067383B" w:rsidRPr="003F6BB3">
              <w:rPr>
                <w:sz w:val="24"/>
                <w:szCs w:val="24"/>
              </w:rPr>
              <w:t>проведение</w:t>
            </w:r>
          </w:p>
          <w:p w:rsidR="0067383B" w:rsidRPr="003F6BB3" w:rsidRDefault="0067383B" w:rsidP="00CB1F7B">
            <w:pPr>
              <w:pStyle w:val="TableParagraph"/>
              <w:spacing w:before="1"/>
              <w:ind w:left="-128" w:right="-68"/>
              <w:jc w:val="center"/>
              <w:rPr>
                <w:sz w:val="24"/>
                <w:szCs w:val="24"/>
              </w:rPr>
            </w:pPr>
            <w:r w:rsidRPr="003F6BB3">
              <w:rPr>
                <w:sz w:val="24"/>
                <w:szCs w:val="24"/>
              </w:rPr>
              <w:t>предметной недели по физике</w:t>
            </w:r>
          </w:p>
        </w:tc>
        <w:tc>
          <w:tcPr>
            <w:tcW w:w="1271" w:type="dxa"/>
            <w:vAlign w:val="center"/>
          </w:tcPr>
          <w:p w:rsidR="0067383B" w:rsidRPr="0038485D" w:rsidRDefault="0067383B" w:rsidP="0067383B">
            <w:pPr>
              <w:pStyle w:val="TableParagraph"/>
              <w:spacing w:before="140"/>
              <w:ind w:left="109"/>
              <w:jc w:val="center"/>
              <w:rPr>
                <w:sz w:val="24"/>
                <w:szCs w:val="24"/>
              </w:rPr>
            </w:pPr>
            <w:r w:rsidRPr="0038485D">
              <w:rPr>
                <w:sz w:val="24"/>
                <w:szCs w:val="24"/>
              </w:rPr>
              <w:t>7-11 кл.</w:t>
            </w:r>
          </w:p>
        </w:tc>
        <w:tc>
          <w:tcPr>
            <w:tcW w:w="3143" w:type="dxa"/>
            <w:vAlign w:val="center"/>
          </w:tcPr>
          <w:p w:rsidR="0067383B" w:rsidRPr="0038485D" w:rsidRDefault="0067383B" w:rsidP="0067383B">
            <w:pPr>
              <w:pStyle w:val="TableParagraph"/>
              <w:ind w:left="112"/>
              <w:jc w:val="center"/>
              <w:rPr>
                <w:sz w:val="24"/>
                <w:szCs w:val="24"/>
              </w:rPr>
            </w:pPr>
            <w:r w:rsidRPr="0038485D">
              <w:rPr>
                <w:sz w:val="24"/>
                <w:szCs w:val="24"/>
              </w:rPr>
              <w:t>Учителя-предметники,</w:t>
            </w:r>
          </w:p>
          <w:p w:rsidR="0067383B" w:rsidRPr="0038485D" w:rsidRDefault="0067383B" w:rsidP="0067383B">
            <w:pPr>
              <w:pStyle w:val="TableParagraph"/>
              <w:spacing w:before="1"/>
              <w:ind w:left="112"/>
              <w:jc w:val="center"/>
              <w:rPr>
                <w:sz w:val="24"/>
                <w:szCs w:val="24"/>
              </w:rPr>
            </w:pPr>
            <w:r>
              <w:rPr>
                <w:sz w:val="24"/>
                <w:szCs w:val="24"/>
              </w:rPr>
              <w:t>«Пересвет»</w:t>
            </w:r>
          </w:p>
        </w:tc>
      </w:tr>
      <w:tr w:rsidR="0067383B" w:rsidRPr="0038485D" w:rsidTr="00406341">
        <w:trPr>
          <w:trHeight w:val="475"/>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28" w:right="-68"/>
              <w:jc w:val="center"/>
              <w:rPr>
                <w:sz w:val="24"/>
                <w:szCs w:val="24"/>
              </w:rPr>
            </w:pPr>
            <w:r w:rsidRPr="003F6BB3">
              <w:rPr>
                <w:sz w:val="24"/>
                <w:szCs w:val="24"/>
              </w:rPr>
              <w:t xml:space="preserve">Участие в олимпиадах и конкурсах </w:t>
            </w:r>
            <w:r>
              <w:rPr>
                <w:sz w:val="24"/>
                <w:szCs w:val="24"/>
              </w:rPr>
              <w:t>кадет</w:t>
            </w:r>
            <w:r w:rsidRPr="003F6BB3">
              <w:rPr>
                <w:sz w:val="24"/>
                <w:szCs w:val="24"/>
              </w:rPr>
              <w:t xml:space="preserve"> по предметам</w:t>
            </w:r>
          </w:p>
        </w:tc>
        <w:tc>
          <w:tcPr>
            <w:tcW w:w="1271" w:type="dxa"/>
            <w:vAlign w:val="center"/>
          </w:tcPr>
          <w:p w:rsidR="0067383B" w:rsidRPr="003F6BB3" w:rsidRDefault="0067383B" w:rsidP="0067383B">
            <w:pPr>
              <w:pStyle w:val="TableParagraph"/>
              <w:spacing w:before="10"/>
              <w:ind w:left="0"/>
              <w:jc w:val="center"/>
              <w:rPr>
                <w:b/>
                <w:sz w:val="24"/>
                <w:szCs w:val="24"/>
              </w:rPr>
            </w:pPr>
          </w:p>
          <w:p w:rsidR="0067383B" w:rsidRPr="0038485D" w:rsidRDefault="0067383B" w:rsidP="0067383B">
            <w:pPr>
              <w:pStyle w:val="TableParagraph"/>
              <w:ind w:left="109"/>
              <w:jc w:val="center"/>
              <w:rPr>
                <w:sz w:val="24"/>
                <w:szCs w:val="24"/>
              </w:rPr>
            </w:pPr>
            <w:r w:rsidRPr="0038485D">
              <w:rPr>
                <w:sz w:val="24"/>
                <w:szCs w:val="24"/>
              </w:rPr>
              <w:t>5-11 кл.</w:t>
            </w:r>
          </w:p>
        </w:tc>
        <w:tc>
          <w:tcPr>
            <w:tcW w:w="3143" w:type="dxa"/>
            <w:vAlign w:val="center"/>
          </w:tcPr>
          <w:p w:rsidR="0067383B" w:rsidRPr="0038485D" w:rsidRDefault="0067383B" w:rsidP="0067383B">
            <w:pPr>
              <w:pStyle w:val="TableParagraph"/>
              <w:ind w:left="112"/>
              <w:jc w:val="center"/>
              <w:rPr>
                <w:sz w:val="24"/>
                <w:szCs w:val="24"/>
              </w:rPr>
            </w:pPr>
            <w:r w:rsidRPr="0038485D">
              <w:rPr>
                <w:sz w:val="24"/>
                <w:szCs w:val="24"/>
              </w:rPr>
              <w:t>Учителя-предметники</w:t>
            </w:r>
          </w:p>
        </w:tc>
      </w:tr>
      <w:tr w:rsidR="0067383B" w:rsidRPr="0038485D" w:rsidTr="00406341">
        <w:trPr>
          <w:trHeight w:val="732"/>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28" w:right="-68"/>
              <w:jc w:val="center"/>
              <w:rPr>
                <w:sz w:val="24"/>
                <w:szCs w:val="24"/>
              </w:rPr>
            </w:pPr>
            <w:r w:rsidRPr="003F6BB3">
              <w:rPr>
                <w:sz w:val="24"/>
                <w:szCs w:val="24"/>
              </w:rPr>
              <w:t>Участие в городской научно- практической туристско-краеведческой конференции «Отечество».</w:t>
            </w:r>
          </w:p>
        </w:tc>
        <w:tc>
          <w:tcPr>
            <w:tcW w:w="1271" w:type="dxa"/>
            <w:vAlign w:val="center"/>
          </w:tcPr>
          <w:p w:rsidR="0067383B" w:rsidRPr="003F6BB3" w:rsidRDefault="0067383B" w:rsidP="0067383B">
            <w:pPr>
              <w:pStyle w:val="TableParagraph"/>
              <w:spacing w:before="3"/>
              <w:ind w:left="0"/>
              <w:jc w:val="center"/>
              <w:rPr>
                <w:b/>
                <w:sz w:val="24"/>
                <w:szCs w:val="24"/>
              </w:rPr>
            </w:pPr>
          </w:p>
          <w:p w:rsidR="0067383B" w:rsidRPr="0038485D" w:rsidRDefault="0067383B" w:rsidP="0067383B">
            <w:pPr>
              <w:pStyle w:val="TableParagraph"/>
              <w:ind w:left="109"/>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ind w:left="112"/>
              <w:jc w:val="center"/>
              <w:rPr>
                <w:sz w:val="24"/>
                <w:szCs w:val="24"/>
              </w:rPr>
            </w:pPr>
            <w:r w:rsidRPr="0038485D">
              <w:rPr>
                <w:sz w:val="24"/>
                <w:szCs w:val="24"/>
              </w:rPr>
              <w:t>Учитель истории</w:t>
            </w:r>
          </w:p>
        </w:tc>
      </w:tr>
      <w:tr w:rsidR="0067383B" w:rsidRPr="0038485D" w:rsidTr="00406341">
        <w:trPr>
          <w:trHeight w:val="333"/>
        </w:trPr>
        <w:tc>
          <w:tcPr>
            <w:tcW w:w="1741" w:type="dxa"/>
            <w:gridSpan w:val="2"/>
            <w:vMerge w:val="restart"/>
            <w:vAlign w:val="center"/>
          </w:tcPr>
          <w:p w:rsidR="0067383B" w:rsidRPr="00CB1F7B" w:rsidRDefault="0067383B" w:rsidP="00CB1F7B">
            <w:pPr>
              <w:pStyle w:val="TableParagraph"/>
              <w:ind w:left="-113" w:right="-98"/>
              <w:jc w:val="center"/>
              <w:rPr>
                <w:b/>
                <w:sz w:val="20"/>
                <w:szCs w:val="24"/>
              </w:rPr>
            </w:pPr>
          </w:p>
          <w:p w:rsidR="0067383B" w:rsidRPr="00CB1F7B" w:rsidRDefault="0067383B" w:rsidP="00CB1F7B">
            <w:pPr>
              <w:pStyle w:val="TableParagraph"/>
              <w:spacing w:before="11"/>
              <w:ind w:left="-113" w:right="-98"/>
              <w:jc w:val="center"/>
              <w:rPr>
                <w:b/>
                <w:sz w:val="20"/>
                <w:szCs w:val="24"/>
              </w:rPr>
            </w:pPr>
          </w:p>
          <w:p w:rsidR="0067383B" w:rsidRPr="00CB1F7B" w:rsidRDefault="0067383B" w:rsidP="00CB1F7B">
            <w:pPr>
              <w:pStyle w:val="TableParagraph"/>
              <w:ind w:left="-113" w:right="-98"/>
              <w:jc w:val="center"/>
              <w:rPr>
                <w:b/>
                <w:i/>
                <w:sz w:val="20"/>
                <w:szCs w:val="24"/>
              </w:rPr>
            </w:pPr>
            <w:r w:rsidRPr="00CB1F7B">
              <w:rPr>
                <w:b/>
                <w:i/>
                <w:sz w:val="20"/>
                <w:szCs w:val="24"/>
              </w:rPr>
              <w:t>Трудовое, профориен- тационное</w:t>
            </w:r>
          </w:p>
        </w:tc>
        <w:tc>
          <w:tcPr>
            <w:tcW w:w="4131" w:type="dxa"/>
            <w:vAlign w:val="center"/>
          </w:tcPr>
          <w:p w:rsidR="0067383B" w:rsidRPr="003F6BB3" w:rsidRDefault="0067383B" w:rsidP="00CB1F7B">
            <w:pPr>
              <w:pStyle w:val="TableParagraph"/>
              <w:ind w:left="-128" w:right="-68"/>
              <w:jc w:val="center"/>
              <w:rPr>
                <w:sz w:val="24"/>
                <w:szCs w:val="24"/>
              </w:rPr>
            </w:pPr>
            <w:r w:rsidRPr="003F6BB3">
              <w:rPr>
                <w:sz w:val="24"/>
                <w:szCs w:val="24"/>
              </w:rPr>
              <w:t>Анкетирование учащихся</w:t>
            </w:r>
            <w:r w:rsidRPr="003F6BB3">
              <w:rPr>
                <w:spacing w:val="60"/>
                <w:sz w:val="24"/>
                <w:szCs w:val="24"/>
              </w:rPr>
              <w:t xml:space="preserve"> </w:t>
            </w:r>
            <w:r w:rsidRPr="003F6BB3">
              <w:rPr>
                <w:sz w:val="24"/>
                <w:szCs w:val="24"/>
              </w:rPr>
              <w:t>(изучение профессиональных намерений)</w:t>
            </w:r>
          </w:p>
        </w:tc>
        <w:tc>
          <w:tcPr>
            <w:tcW w:w="1271" w:type="dxa"/>
            <w:vAlign w:val="center"/>
          </w:tcPr>
          <w:p w:rsidR="0067383B" w:rsidRPr="003F6BB3" w:rsidRDefault="0067383B" w:rsidP="0067383B">
            <w:pPr>
              <w:pStyle w:val="TableParagraph"/>
              <w:spacing w:before="2"/>
              <w:ind w:left="0"/>
              <w:jc w:val="center"/>
              <w:rPr>
                <w:b/>
                <w:sz w:val="24"/>
                <w:szCs w:val="24"/>
              </w:rPr>
            </w:pPr>
          </w:p>
          <w:p w:rsidR="0067383B" w:rsidRPr="0038485D" w:rsidRDefault="0067383B" w:rsidP="0067383B">
            <w:pPr>
              <w:pStyle w:val="TableParagraph"/>
              <w:ind w:left="109"/>
              <w:jc w:val="center"/>
              <w:rPr>
                <w:sz w:val="24"/>
                <w:szCs w:val="24"/>
              </w:rPr>
            </w:pPr>
            <w:r w:rsidRPr="0038485D">
              <w:rPr>
                <w:sz w:val="24"/>
                <w:szCs w:val="24"/>
              </w:rPr>
              <w:t>8-10 кл</w:t>
            </w:r>
          </w:p>
        </w:tc>
        <w:tc>
          <w:tcPr>
            <w:tcW w:w="3143" w:type="dxa"/>
            <w:vAlign w:val="center"/>
          </w:tcPr>
          <w:p w:rsidR="0067383B" w:rsidRPr="0038485D" w:rsidRDefault="0067383B" w:rsidP="0067383B">
            <w:pPr>
              <w:pStyle w:val="TableParagraph"/>
              <w:ind w:left="112"/>
              <w:jc w:val="center"/>
              <w:rPr>
                <w:sz w:val="24"/>
                <w:szCs w:val="24"/>
              </w:rPr>
            </w:pPr>
            <w:r w:rsidRPr="0038485D">
              <w:rPr>
                <w:sz w:val="24"/>
                <w:szCs w:val="24"/>
              </w:rPr>
              <w:t>Клас. рук., соц.пед</w:t>
            </w:r>
          </w:p>
        </w:tc>
      </w:tr>
      <w:tr w:rsidR="0067383B" w:rsidRPr="0038485D" w:rsidTr="00406341">
        <w:trPr>
          <w:trHeight w:val="884"/>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tcBorders>
              <w:bottom w:val="single" w:sz="4" w:space="0" w:color="auto"/>
            </w:tcBorders>
            <w:vAlign w:val="center"/>
          </w:tcPr>
          <w:p w:rsidR="0067383B" w:rsidRPr="003F6BB3" w:rsidRDefault="0067383B" w:rsidP="00CB1F7B">
            <w:pPr>
              <w:pStyle w:val="TableParagraph"/>
              <w:ind w:left="-128" w:right="-68"/>
              <w:jc w:val="center"/>
              <w:rPr>
                <w:sz w:val="24"/>
                <w:szCs w:val="24"/>
              </w:rPr>
            </w:pPr>
            <w:r w:rsidRPr="003F6BB3">
              <w:rPr>
                <w:sz w:val="24"/>
                <w:szCs w:val="24"/>
              </w:rPr>
              <w:t>Просмотр онлайн урока на сайте по бесплатной профориентации для детей «Проектория»</w:t>
            </w:r>
          </w:p>
        </w:tc>
        <w:tc>
          <w:tcPr>
            <w:tcW w:w="1271" w:type="dxa"/>
            <w:vAlign w:val="center"/>
          </w:tcPr>
          <w:p w:rsidR="0067383B" w:rsidRPr="003F6BB3" w:rsidRDefault="0067383B" w:rsidP="0067383B">
            <w:pPr>
              <w:pStyle w:val="TableParagraph"/>
              <w:ind w:left="0"/>
              <w:jc w:val="center"/>
              <w:rPr>
                <w:b/>
                <w:sz w:val="24"/>
                <w:szCs w:val="24"/>
              </w:rPr>
            </w:pPr>
          </w:p>
          <w:p w:rsidR="0067383B" w:rsidRPr="0038485D" w:rsidRDefault="0067383B" w:rsidP="0067383B">
            <w:pPr>
              <w:pStyle w:val="TableParagraph"/>
              <w:spacing w:before="1"/>
              <w:ind w:left="109"/>
              <w:jc w:val="center"/>
              <w:rPr>
                <w:sz w:val="24"/>
                <w:szCs w:val="24"/>
              </w:rPr>
            </w:pPr>
            <w:r w:rsidRPr="0038485D">
              <w:rPr>
                <w:sz w:val="24"/>
                <w:szCs w:val="24"/>
              </w:rPr>
              <w:t>6-11 кл.</w:t>
            </w:r>
          </w:p>
        </w:tc>
        <w:tc>
          <w:tcPr>
            <w:tcW w:w="3143" w:type="dxa"/>
            <w:vAlign w:val="center"/>
          </w:tcPr>
          <w:p w:rsidR="0067383B" w:rsidRPr="0038485D" w:rsidRDefault="0067383B" w:rsidP="0067383B">
            <w:pPr>
              <w:pStyle w:val="TableParagraph"/>
              <w:spacing w:before="1"/>
              <w:ind w:left="112"/>
              <w:jc w:val="center"/>
              <w:rPr>
                <w:sz w:val="24"/>
                <w:szCs w:val="24"/>
              </w:rPr>
            </w:pPr>
            <w:r w:rsidRPr="0038485D">
              <w:rPr>
                <w:sz w:val="24"/>
                <w:szCs w:val="24"/>
              </w:rPr>
              <w:t>Классные руководители</w:t>
            </w:r>
          </w:p>
        </w:tc>
      </w:tr>
      <w:tr w:rsidR="0067383B" w:rsidRPr="0038485D" w:rsidTr="00406341">
        <w:trPr>
          <w:trHeight w:val="599"/>
        </w:trPr>
        <w:tc>
          <w:tcPr>
            <w:tcW w:w="1741" w:type="dxa"/>
            <w:gridSpan w:val="2"/>
            <w:vMerge w:val="restart"/>
            <w:tcBorders>
              <w:right w:val="single" w:sz="4" w:space="0" w:color="auto"/>
            </w:tcBorders>
            <w:vAlign w:val="center"/>
          </w:tcPr>
          <w:p w:rsidR="0067383B" w:rsidRPr="00CB1F7B" w:rsidRDefault="0067383B" w:rsidP="00CB1F7B">
            <w:pPr>
              <w:pStyle w:val="TableParagraph"/>
              <w:ind w:left="-113" w:right="-98"/>
              <w:jc w:val="center"/>
              <w:rPr>
                <w:b/>
                <w:sz w:val="20"/>
                <w:szCs w:val="24"/>
              </w:rPr>
            </w:pPr>
          </w:p>
          <w:p w:rsidR="0067383B" w:rsidRPr="00CB1F7B" w:rsidRDefault="0067383B" w:rsidP="00CB1F7B">
            <w:pPr>
              <w:pStyle w:val="TableParagraph"/>
              <w:ind w:left="-113" w:right="-98"/>
              <w:jc w:val="center"/>
              <w:rPr>
                <w:b/>
                <w:sz w:val="20"/>
                <w:szCs w:val="24"/>
              </w:rPr>
            </w:pPr>
          </w:p>
          <w:p w:rsidR="0067383B" w:rsidRPr="00CB1F7B" w:rsidRDefault="0067383B" w:rsidP="00CB1F7B">
            <w:pPr>
              <w:pStyle w:val="TableParagraph"/>
              <w:spacing w:before="177"/>
              <w:ind w:left="-113" w:right="-98"/>
              <w:jc w:val="center"/>
              <w:rPr>
                <w:b/>
                <w:i/>
                <w:sz w:val="20"/>
                <w:szCs w:val="24"/>
              </w:rPr>
            </w:pPr>
            <w:r w:rsidRPr="00CB1F7B">
              <w:rPr>
                <w:b/>
                <w:i/>
                <w:sz w:val="20"/>
                <w:szCs w:val="24"/>
              </w:rPr>
              <w:t>Семейное</w:t>
            </w:r>
          </w:p>
        </w:tc>
        <w:tc>
          <w:tcPr>
            <w:tcW w:w="4131" w:type="dxa"/>
            <w:tcBorders>
              <w:top w:val="single" w:sz="4" w:space="0" w:color="auto"/>
              <w:left w:val="single" w:sz="4" w:space="0" w:color="auto"/>
              <w:bottom w:val="single" w:sz="4" w:space="0" w:color="auto"/>
              <w:right w:val="single" w:sz="4" w:space="0" w:color="auto"/>
            </w:tcBorders>
            <w:vAlign w:val="center"/>
          </w:tcPr>
          <w:p w:rsidR="0067383B" w:rsidRPr="0038485D" w:rsidRDefault="0067383B" w:rsidP="00CB1F7B">
            <w:pPr>
              <w:pStyle w:val="TableParagraph"/>
              <w:ind w:left="-128" w:right="-68"/>
              <w:jc w:val="center"/>
              <w:rPr>
                <w:sz w:val="24"/>
                <w:szCs w:val="24"/>
              </w:rPr>
            </w:pPr>
            <w:r w:rsidRPr="0038485D">
              <w:rPr>
                <w:sz w:val="24"/>
                <w:szCs w:val="24"/>
              </w:rPr>
              <w:t>Конкурс</w:t>
            </w:r>
            <w:r>
              <w:rPr>
                <w:sz w:val="24"/>
                <w:szCs w:val="24"/>
              </w:rPr>
              <w:t xml:space="preserve"> </w:t>
            </w:r>
            <w:r w:rsidRPr="0038485D">
              <w:rPr>
                <w:sz w:val="24"/>
                <w:szCs w:val="24"/>
              </w:rPr>
              <w:t>«Улыбка мамы!»</w:t>
            </w:r>
          </w:p>
          <w:p w:rsidR="0067383B" w:rsidRPr="0038485D" w:rsidRDefault="0067383B" w:rsidP="00CB1F7B">
            <w:pPr>
              <w:pStyle w:val="TableParagraph"/>
              <w:ind w:left="-128" w:right="-68"/>
              <w:jc w:val="center"/>
              <w:rPr>
                <w:sz w:val="24"/>
                <w:szCs w:val="24"/>
              </w:rPr>
            </w:pPr>
            <w:r w:rsidRPr="0038485D">
              <w:rPr>
                <w:sz w:val="24"/>
                <w:szCs w:val="24"/>
              </w:rPr>
              <w:t>фотоколлажей</w:t>
            </w:r>
          </w:p>
        </w:tc>
        <w:tc>
          <w:tcPr>
            <w:tcW w:w="1271" w:type="dxa"/>
            <w:tcBorders>
              <w:left w:val="single" w:sz="4" w:space="0" w:color="auto"/>
              <w:bottom w:val="single" w:sz="4" w:space="0" w:color="auto"/>
            </w:tcBorders>
            <w:vAlign w:val="center"/>
          </w:tcPr>
          <w:p w:rsidR="0067383B" w:rsidRPr="0038485D" w:rsidRDefault="0067383B" w:rsidP="0067383B">
            <w:pPr>
              <w:pStyle w:val="TableParagraph"/>
              <w:spacing w:before="140"/>
              <w:ind w:left="109"/>
              <w:jc w:val="center"/>
              <w:rPr>
                <w:sz w:val="24"/>
                <w:szCs w:val="24"/>
              </w:rPr>
            </w:pPr>
            <w:r w:rsidRPr="0038485D">
              <w:rPr>
                <w:w w:val="99"/>
                <w:sz w:val="24"/>
                <w:szCs w:val="24"/>
              </w:rPr>
              <w:t>-</w:t>
            </w:r>
          </w:p>
        </w:tc>
        <w:tc>
          <w:tcPr>
            <w:tcW w:w="3143" w:type="dxa"/>
            <w:vAlign w:val="center"/>
          </w:tcPr>
          <w:p w:rsidR="0067383B" w:rsidRPr="0038485D" w:rsidRDefault="0067383B" w:rsidP="0067383B">
            <w:pPr>
              <w:pStyle w:val="TableParagraph"/>
              <w:ind w:left="112"/>
              <w:jc w:val="center"/>
              <w:rPr>
                <w:sz w:val="24"/>
                <w:szCs w:val="24"/>
              </w:rPr>
            </w:pPr>
            <w:r w:rsidRPr="0038485D">
              <w:rPr>
                <w:sz w:val="24"/>
                <w:szCs w:val="24"/>
              </w:rPr>
              <w:t>Клас. рук., кл. активы</w:t>
            </w:r>
          </w:p>
        </w:tc>
      </w:tr>
      <w:tr w:rsidR="0067383B" w:rsidRPr="0038485D" w:rsidTr="00406341">
        <w:trPr>
          <w:trHeight w:val="597"/>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tcBorders>
              <w:top w:val="single" w:sz="4" w:space="0" w:color="auto"/>
              <w:right w:val="single" w:sz="4" w:space="0" w:color="auto"/>
            </w:tcBorders>
            <w:vAlign w:val="center"/>
          </w:tcPr>
          <w:p w:rsidR="0067383B" w:rsidRPr="003F6BB3" w:rsidRDefault="0067383B" w:rsidP="00CB1F7B">
            <w:pPr>
              <w:pStyle w:val="TableParagraph"/>
              <w:ind w:left="-128" w:right="-68"/>
              <w:jc w:val="center"/>
              <w:rPr>
                <w:sz w:val="24"/>
                <w:szCs w:val="24"/>
              </w:rPr>
            </w:pPr>
            <w:r w:rsidRPr="003F6BB3">
              <w:rPr>
                <w:sz w:val="24"/>
                <w:szCs w:val="24"/>
              </w:rPr>
              <w:t>Родительские классные собрания по плану</w:t>
            </w:r>
          </w:p>
        </w:tc>
        <w:tc>
          <w:tcPr>
            <w:tcW w:w="1271" w:type="dxa"/>
            <w:tcBorders>
              <w:top w:val="single" w:sz="4" w:space="0" w:color="auto"/>
              <w:left w:val="single" w:sz="4" w:space="0" w:color="auto"/>
              <w:bottom w:val="single" w:sz="4" w:space="0" w:color="auto"/>
              <w:right w:val="single" w:sz="4" w:space="0" w:color="auto"/>
            </w:tcBorders>
            <w:vAlign w:val="center"/>
          </w:tcPr>
          <w:p w:rsidR="0067383B" w:rsidRPr="0038485D" w:rsidRDefault="0067383B" w:rsidP="0067383B">
            <w:pPr>
              <w:pStyle w:val="TableParagraph"/>
              <w:ind w:left="109"/>
              <w:jc w:val="center"/>
              <w:rPr>
                <w:sz w:val="24"/>
                <w:szCs w:val="24"/>
              </w:rPr>
            </w:pPr>
            <w:r w:rsidRPr="0038485D">
              <w:rPr>
                <w:w w:val="99"/>
                <w:sz w:val="24"/>
                <w:szCs w:val="24"/>
              </w:rPr>
              <w:t>5</w:t>
            </w:r>
            <w:r>
              <w:rPr>
                <w:w w:val="99"/>
                <w:sz w:val="24"/>
                <w:szCs w:val="24"/>
              </w:rPr>
              <w:t>-</w:t>
            </w:r>
            <w:r w:rsidRPr="0038485D">
              <w:rPr>
                <w:sz w:val="24"/>
                <w:szCs w:val="24"/>
              </w:rPr>
              <w:t>11кл</w:t>
            </w:r>
          </w:p>
        </w:tc>
        <w:tc>
          <w:tcPr>
            <w:tcW w:w="3143" w:type="dxa"/>
            <w:tcBorders>
              <w:left w:val="single" w:sz="4" w:space="0" w:color="auto"/>
            </w:tcBorders>
            <w:vAlign w:val="center"/>
          </w:tcPr>
          <w:p w:rsidR="0067383B" w:rsidRPr="003F6BB3" w:rsidRDefault="0067383B" w:rsidP="0067383B">
            <w:pPr>
              <w:pStyle w:val="TableParagraph"/>
              <w:ind w:left="112"/>
              <w:jc w:val="center"/>
              <w:rPr>
                <w:sz w:val="24"/>
                <w:szCs w:val="24"/>
              </w:rPr>
            </w:pPr>
            <w:r w:rsidRPr="003F6BB3">
              <w:rPr>
                <w:sz w:val="24"/>
                <w:szCs w:val="24"/>
              </w:rPr>
              <w:t>Классные руководители, зам по ВВР</w:t>
            </w:r>
          </w:p>
        </w:tc>
      </w:tr>
      <w:tr w:rsidR="0067383B" w:rsidRPr="0038485D" w:rsidTr="00406341">
        <w:trPr>
          <w:trHeight w:val="565"/>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2204"/>
              </w:tabs>
              <w:ind w:left="-128" w:right="-68"/>
              <w:jc w:val="center"/>
              <w:rPr>
                <w:sz w:val="24"/>
                <w:szCs w:val="24"/>
              </w:rPr>
            </w:pPr>
            <w:r w:rsidRPr="003F6BB3">
              <w:rPr>
                <w:sz w:val="24"/>
                <w:szCs w:val="24"/>
              </w:rPr>
              <w:t>Обще</w:t>
            </w:r>
            <w:r>
              <w:rPr>
                <w:sz w:val="24"/>
                <w:szCs w:val="24"/>
              </w:rPr>
              <w:t xml:space="preserve">корпусное </w:t>
            </w:r>
            <w:r w:rsidR="00F358B9">
              <w:rPr>
                <w:sz w:val="24"/>
                <w:szCs w:val="24"/>
              </w:rPr>
              <w:t xml:space="preserve">родительское </w:t>
            </w:r>
            <w:r w:rsidRPr="003F6BB3">
              <w:rPr>
                <w:sz w:val="24"/>
                <w:szCs w:val="24"/>
              </w:rPr>
              <w:t xml:space="preserve">собрание. Родительский </w:t>
            </w:r>
            <w:r w:rsidRPr="003F6BB3">
              <w:rPr>
                <w:spacing w:val="-4"/>
                <w:sz w:val="24"/>
                <w:szCs w:val="24"/>
              </w:rPr>
              <w:t>все</w:t>
            </w:r>
            <w:r w:rsidRPr="003F6BB3">
              <w:rPr>
                <w:sz w:val="24"/>
                <w:szCs w:val="24"/>
              </w:rPr>
              <w:t>обуч</w:t>
            </w:r>
          </w:p>
        </w:tc>
        <w:tc>
          <w:tcPr>
            <w:tcW w:w="1271" w:type="dxa"/>
            <w:tcBorders>
              <w:top w:val="single" w:sz="4" w:space="0" w:color="auto"/>
            </w:tcBorders>
            <w:vAlign w:val="center"/>
          </w:tcPr>
          <w:p w:rsidR="0067383B" w:rsidRPr="003F6BB3" w:rsidRDefault="0067383B" w:rsidP="0067383B">
            <w:pPr>
              <w:pStyle w:val="TableParagraph"/>
              <w:spacing w:before="1"/>
              <w:ind w:left="0"/>
              <w:jc w:val="center"/>
              <w:rPr>
                <w:b/>
                <w:sz w:val="24"/>
                <w:szCs w:val="24"/>
              </w:rPr>
            </w:pPr>
          </w:p>
          <w:p w:rsidR="0067383B" w:rsidRPr="0038485D" w:rsidRDefault="0067383B" w:rsidP="0067383B">
            <w:pPr>
              <w:pStyle w:val="TableParagraph"/>
              <w:ind w:left="109"/>
              <w:jc w:val="center"/>
              <w:rPr>
                <w:sz w:val="24"/>
                <w:szCs w:val="24"/>
              </w:rPr>
            </w:pPr>
            <w:r w:rsidRPr="0038485D">
              <w:rPr>
                <w:sz w:val="24"/>
                <w:szCs w:val="24"/>
              </w:rPr>
              <w:t>5-11 кл</w:t>
            </w:r>
          </w:p>
        </w:tc>
        <w:tc>
          <w:tcPr>
            <w:tcW w:w="3143" w:type="dxa"/>
            <w:vAlign w:val="center"/>
          </w:tcPr>
          <w:p w:rsidR="0067383B" w:rsidRPr="003F6BB3" w:rsidRDefault="0067383B" w:rsidP="0067383B">
            <w:pPr>
              <w:pStyle w:val="TableParagraph"/>
              <w:spacing w:before="1"/>
              <w:ind w:left="0"/>
              <w:jc w:val="center"/>
              <w:rPr>
                <w:b/>
                <w:sz w:val="24"/>
                <w:szCs w:val="24"/>
              </w:rPr>
            </w:pPr>
          </w:p>
          <w:p w:rsidR="0067383B" w:rsidRPr="003F6BB3" w:rsidRDefault="0067383B" w:rsidP="0067383B">
            <w:pPr>
              <w:pStyle w:val="TableParagraph"/>
              <w:ind w:left="112"/>
              <w:jc w:val="center"/>
              <w:rPr>
                <w:sz w:val="24"/>
                <w:szCs w:val="24"/>
              </w:rPr>
            </w:pPr>
            <w:r w:rsidRPr="003F6BB3">
              <w:rPr>
                <w:sz w:val="24"/>
                <w:szCs w:val="24"/>
              </w:rPr>
              <w:t>зам по ВВР, клас. рук</w:t>
            </w:r>
          </w:p>
        </w:tc>
      </w:tr>
      <w:tr w:rsidR="0067383B" w:rsidRPr="0038485D" w:rsidTr="00406341">
        <w:trPr>
          <w:trHeight w:val="367"/>
        </w:trPr>
        <w:tc>
          <w:tcPr>
            <w:tcW w:w="1741" w:type="dxa"/>
            <w:gridSpan w:val="2"/>
            <w:vMerge w:val="restart"/>
            <w:vAlign w:val="center"/>
          </w:tcPr>
          <w:p w:rsidR="0067383B" w:rsidRPr="00CB1F7B" w:rsidRDefault="0067383B" w:rsidP="00CB1F7B">
            <w:pPr>
              <w:pStyle w:val="TableParagraph"/>
              <w:ind w:left="-113" w:right="-98"/>
              <w:jc w:val="center"/>
              <w:rPr>
                <w:b/>
                <w:sz w:val="20"/>
                <w:szCs w:val="24"/>
              </w:rPr>
            </w:pPr>
          </w:p>
          <w:p w:rsidR="0067383B" w:rsidRPr="00CB1F7B" w:rsidRDefault="0067383B" w:rsidP="00CB1F7B">
            <w:pPr>
              <w:pStyle w:val="TableParagraph"/>
              <w:ind w:left="-113" w:right="-98"/>
              <w:jc w:val="center"/>
              <w:rPr>
                <w:b/>
                <w:sz w:val="20"/>
                <w:szCs w:val="24"/>
              </w:rPr>
            </w:pPr>
          </w:p>
          <w:p w:rsidR="0067383B" w:rsidRPr="00CB1F7B" w:rsidRDefault="0067383B" w:rsidP="00CB1F7B">
            <w:pPr>
              <w:pStyle w:val="TableParagraph"/>
              <w:ind w:left="-113" w:right="-98"/>
              <w:jc w:val="center"/>
              <w:rPr>
                <w:b/>
                <w:sz w:val="20"/>
                <w:szCs w:val="24"/>
              </w:rPr>
            </w:pPr>
          </w:p>
          <w:p w:rsidR="0067383B" w:rsidRPr="00CB1F7B" w:rsidRDefault="0067383B" w:rsidP="00CB1F7B">
            <w:pPr>
              <w:pStyle w:val="TableParagraph"/>
              <w:spacing w:before="7"/>
              <w:ind w:left="-113" w:right="-98"/>
              <w:jc w:val="center"/>
              <w:rPr>
                <w:b/>
                <w:sz w:val="20"/>
                <w:szCs w:val="24"/>
              </w:rPr>
            </w:pPr>
          </w:p>
          <w:p w:rsidR="0067383B" w:rsidRPr="00CB1F7B" w:rsidRDefault="0067383B" w:rsidP="00CB1F7B">
            <w:pPr>
              <w:pStyle w:val="TableParagraph"/>
              <w:ind w:left="-113" w:right="-98"/>
              <w:jc w:val="center"/>
              <w:rPr>
                <w:b/>
                <w:i/>
                <w:sz w:val="20"/>
                <w:szCs w:val="24"/>
              </w:rPr>
            </w:pPr>
            <w:r w:rsidRPr="00CB1F7B">
              <w:rPr>
                <w:b/>
                <w:i/>
                <w:sz w:val="20"/>
                <w:szCs w:val="24"/>
              </w:rPr>
              <w:t>Самоуправление</w:t>
            </w:r>
          </w:p>
        </w:tc>
        <w:tc>
          <w:tcPr>
            <w:tcW w:w="4131" w:type="dxa"/>
            <w:vAlign w:val="center"/>
          </w:tcPr>
          <w:p w:rsidR="0067383B" w:rsidRPr="003F6BB3" w:rsidRDefault="0067383B" w:rsidP="00CB1F7B">
            <w:pPr>
              <w:pStyle w:val="TableParagraph"/>
              <w:ind w:left="-128" w:right="-68"/>
              <w:jc w:val="center"/>
              <w:rPr>
                <w:sz w:val="24"/>
                <w:szCs w:val="24"/>
              </w:rPr>
            </w:pPr>
            <w:r w:rsidRPr="003F6BB3">
              <w:rPr>
                <w:sz w:val="24"/>
                <w:szCs w:val="24"/>
              </w:rPr>
              <w:t>Заседания органов самоуправления в классах</w:t>
            </w:r>
          </w:p>
        </w:tc>
        <w:tc>
          <w:tcPr>
            <w:tcW w:w="1271" w:type="dxa"/>
            <w:vAlign w:val="center"/>
          </w:tcPr>
          <w:p w:rsidR="0067383B" w:rsidRPr="0038485D" w:rsidRDefault="0067383B" w:rsidP="0067383B">
            <w:pPr>
              <w:pStyle w:val="TableParagraph"/>
              <w:spacing w:before="138"/>
              <w:ind w:left="109"/>
              <w:jc w:val="center"/>
              <w:rPr>
                <w:sz w:val="24"/>
                <w:szCs w:val="24"/>
              </w:rPr>
            </w:pPr>
            <w:r w:rsidRPr="0038485D">
              <w:rPr>
                <w:sz w:val="24"/>
                <w:szCs w:val="24"/>
              </w:rPr>
              <w:t>5-11кл</w:t>
            </w:r>
          </w:p>
        </w:tc>
        <w:tc>
          <w:tcPr>
            <w:tcW w:w="3143" w:type="dxa"/>
            <w:vAlign w:val="center"/>
          </w:tcPr>
          <w:p w:rsidR="0067383B" w:rsidRPr="00D51364" w:rsidRDefault="0067383B" w:rsidP="0067383B">
            <w:pPr>
              <w:pStyle w:val="TableParagraph"/>
              <w:spacing w:before="138"/>
              <w:ind w:left="112"/>
              <w:jc w:val="center"/>
              <w:rPr>
                <w:sz w:val="24"/>
                <w:szCs w:val="24"/>
              </w:rPr>
            </w:pPr>
            <w:r w:rsidRPr="00D51364">
              <w:rPr>
                <w:sz w:val="24"/>
                <w:szCs w:val="24"/>
              </w:rPr>
              <w:t xml:space="preserve">Классные </w:t>
            </w:r>
            <w:r>
              <w:rPr>
                <w:sz w:val="24"/>
                <w:szCs w:val="24"/>
              </w:rPr>
              <w:t>р</w:t>
            </w:r>
            <w:r w:rsidRPr="00D51364">
              <w:rPr>
                <w:sz w:val="24"/>
                <w:szCs w:val="24"/>
              </w:rPr>
              <w:t>уководители, лидер класса</w:t>
            </w:r>
          </w:p>
        </w:tc>
      </w:tr>
      <w:tr w:rsidR="0067383B" w:rsidRPr="0038485D" w:rsidTr="00406341">
        <w:trPr>
          <w:trHeight w:val="597"/>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1573"/>
                <w:tab w:val="left" w:pos="2690"/>
              </w:tabs>
              <w:ind w:left="-128" w:right="-68"/>
              <w:jc w:val="center"/>
              <w:rPr>
                <w:sz w:val="24"/>
                <w:szCs w:val="24"/>
              </w:rPr>
            </w:pPr>
            <w:r w:rsidRPr="003F6BB3">
              <w:rPr>
                <w:sz w:val="24"/>
                <w:szCs w:val="24"/>
              </w:rPr>
              <w:t>Заседания</w:t>
            </w:r>
            <w:r w:rsidRPr="0038485D">
              <w:rPr>
                <w:rFonts w:eastAsia="Calibri"/>
                <w:sz w:val="24"/>
                <w:szCs w:val="24"/>
                <w:lang w:eastAsia="en-US"/>
              </w:rPr>
              <w:t xml:space="preserve"> детской казачьей организации «Пересвет»</w:t>
            </w:r>
            <w:r w:rsidRPr="003F6BB3">
              <w:rPr>
                <w:sz w:val="24"/>
                <w:szCs w:val="24"/>
              </w:rPr>
              <w:t>,</w:t>
            </w:r>
          </w:p>
          <w:p w:rsidR="0067383B" w:rsidRPr="003F6BB3" w:rsidRDefault="0067383B" w:rsidP="00CB1F7B">
            <w:pPr>
              <w:pStyle w:val="TableParagraph"/>
              <w:spacing w:before="1"/>
              <w:ind w:left="-128" w:right="-68"/>
              <w:jc w:val="center"/>
              <w:rPr>
                <w:sz w:val="24"/>
                <w:szCs w:val="24"/>
              </w:rPr>
            </w:pPr>
            <w:r w:rsidRPr="003F6BB3">
              <w:rPr>
                <w:sz w:val="24"/>
                <w:szCs w:val="24"/>
              </w:rPr>
              <w:t>сборы общекорпусных секторов</w:t>
            </w:r>
          </w:p>
        </w:tc>
        <w:tc>
          <w:tcPr>
            <w:tcW w:w="1271" w:type="dxa"/>
            <w:vAlign w:val="center"/>
          </w:tcPr>
          <w:p w:rsidR="0067383B" w:rsidRPr="00D51364" w:rsidRDefault="0067383B" w:rsidP="0067383B">
            <w:pPr>
              <w:pStyle w:val="TableParagraph"/>
              <w:ind w:left="109"/>
              <w:jc w:val="center"/>
              <w:rPr>
                <w:sz w:val="24"/>
                <w:szCs w:val="24"/>
              </w:rPr>
            </w:pPr>
            <w:r w:rsidRPr="00D51364">
              <w:rPr>
                <w:sz w:val="24"/>
                <w:szCs w:val="24"/>
              </w:rPr>
              <w:t>5-11кл</w:t>
            </w:r>
          </w:p>
        </w:tc>
        <w:tc>
          <w:tcPr>
            <w:tcW w:w="3143" w:type="dxa"/>
            <w:vAlign w:val="center"/>
          </w:tcPr>
          <w:p w:rsidR="0067383B" w:rsidRPr="003F6BB3" w:rsidRDefault="0067383B" w:rsidP="0067383B">
            <w:pPr>
              <w:pStyle w:val="TableParagraph"/>
              <w:spacing w:before="140"/>
              <w:ind w:left="112"/>
              <w:jc w:val="center"/>
              <w:rPr>
                <w:sz w:val="24"/>
                <w:szCs w:val="24"/>
              </w:rPr>
            </w:pPr>
            <w:r w:rsidRPr="003F6BB3">
              <w:rPr>
                <w:sz w:val="24"/>
                <w:szCs w:val="24"/>
              </w:rPr>
              <w:t xml:space="preserve">зам по ВВР, </w:t>
            </w:r>
            <w:r>
              <w:rPr>
                <w:sz w:val="24"/>
                <w:szCs w:val="24"/>
              </w:rPr>
              <w:t>«Пересвет»</w:t>
            </w:r>
          </w:p>
        </w:tc>
      </w:tr>
      <w:tr w:rsidR="0067383B" w:rsidRPr="0038485D" w:rsidTr="00406341">
        <w:trPr>
          <w:trHeight w:val="299"/>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CB1F7B">
            <w:pPr>
              <w:pStyle w:val="TableParagraph"/>
              <w:ind w:left="-128" w:right="-68"/>
              <w:jc w:val="center"/>
              <w:rPr>
                <w:sz w:val="24"/>
                <w:szCs w:val="24"/>
              </w:rPr>
            </w:pPr>
            <w:r w:rsidRPr="00D51364">
              <w:rPr>
                <w:sz w:val="24"/>
                <w:szCs w:val="24"/>
              </w:rPr>
              <w:t>Проведение кор</w:t>
            </w:r>
            <w:r w:rsidRPr="0038485D">
              <w:rPr>
                <w:sz w:val="24"/>
                <w:szCs w:val="24"/>
              </w:rPr>
              <w:t>пуса актива</w:t>
            </w:r>
          </w:p>
        </w:tc>
        <w:tc>
          <w:tcPr>
            <w:tcW w:w="1271" w:type="dxa"/>
            <w:vAlign w:val="center"/>
          </w:tcPr>
          <w:p w:rsidR="0067383B" w:rsidRPr="0038485D" w:rsidRDefault="0067383B" w:rsidP="0067383B">
            <w:pPr>
              <w:pStyle w:val="TableParagraph"/>
              <w:ind w:left="109"/>
              <w:jc w:val="center"/>
              <w:rPr>
                <w:sz w:val="24"/>
                <w:szCs w:val="24"/>
              </w:rPr>
            </w:pPr>
            <w:r w:rsidRPr="0038485D">
              <w:rPr>
                <w:sz w:val="24"/>
                <w:szCs w:val="24"/>
              </w:rPr>
              <w:t>5-11кл</w:t>
            </w:r>
          </w:p>
        </w:tc>
        <w:tc>
          <w:tcPr>
            <w:tcW w:w="3143" w:type="dxa"/>
            <w:vAlign w:val="center"/>
          </w:tcPr>
          <w:p w:rsidR="0067383B" w:rsidRPr="003F6BB3" w:rsidRDefault="0067383B" w:rsidP="0067383B">
            <w:pPr>
              <w:pStyle w:val="TableParagraph"/>
              <w:ind w:left="112"/>
              <w:jc w:val="center"/>
              <w:rPr>
                <w:sz w:val="24"/>
                <w:szCs w:val="24"/>
              </w:rPr>
            </w:pPr>
            <w:r w:rsidRPr="003F6BB3">
              <w:rPr>
                <w:sz w:val="24"/>
                <w:szCs w:val="24"/>
              </w:rPr>
              <w:t xml:space="preserve">зам по ВВР, </w:t>
            </w:r>
            <w:r>
              <w:rPr>
                <w:sz w:val="24"/>
                <w:szCs w:val="24"/>
              </w:rPr>
              <w:t>«Пересвет»</w:t>
            </w:r>
          </w:p>
        </w:tc>
      </w:tr>
      <w:tr w:rsidR="0067383B" w:rsidRPr="0038485D" w:rsidTr="00406341">
        <w:trPr>
          <w:trHeight w:val="932"/>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28" w:right="-68"/>
              <w:jc w:val="center"/>
              <w:rPr>
                <w:sz w:val="24"/>
                <w:szCs w:val="24"/>
              </w:rPr>
            </w:pPr>
            <w:r w:rsidRPr="00741974">
              <w:rPr>
                <w:sz w:val="24"/>
                <w:szCs w:val="24"/>
              </w:rPr>
              <w:t xml:space="preserve">Совместное заседание </w:t>
            </w:r>
            <w:r w:rsidRPr="00741974">
              <w:rPr>
                <w:rFonts w:eastAsia="Calibri"/>
                <w:sz w:val="24"/>
                <w:szCs w:val="24"/>
                <w:lang w:eastAsia="en-US"/>
              </w:rPr>
              <w:t xml:space="preserve">детской </w:t>
            </w:r>
            <w:r w:rsidRPr="0038485D">
              <w:rPr>
                <w:rFonts w:eastAsia="Calibri"/>
                <w:sz w:val="24"/>
                <w:szCs w:val="24"/>
                <w:lang w:eastAsia="en-US"/>
              </w:rPr>
              <w:t>казачьей организации «Пересвет»</w:t>
            </w:r>
            <w:r w:rsidRPr="003F6BB3">
              <w:rPr>
                <w:sz w:val="24"/>
                <w:szCs w:val="24"/>
              </w:rPr>
              <w:t xml:space="preserve"> и администрации корпуса по проведению весенних каникул</w:t>
            </w:r>
          </w:p>
        </w:tc>
        <w:tc>
          <w:tcPr>
            <w:tcW w:w="1271" w:type="dxa"/>
            <w:vAlign w:val="center"/>
          </w:tcPr>
          <w:p w:rsidR="0067383B" w:rsidRPr="0038485D" w:rsidRDefault="0067383B" w:rsidP="0067383B">
            <w:pPr>
              <w:pStyle w:val="TableParagraph"/>
              <w:spacing w:before="1"/>
              <w:ind w:left="109"/>
              <w:jc w:val="center"/>
              <w:rPr>
                <w:sz w:val="24"/>
                <w:szCs w:val="24"/>
              </w:rPr>
            </w:pPr>
            <w:r w:rsidRPr="0038485D">
              <w:rPr>
                <w:sz w:val="24"/>
                <w:szCs w:val="24"/>
              </w:rPr>
              <w:t>5-11 кл.</w:t>
            </w:r>
          </w:p>
        </w:tc>
        <w:tc>
          <w:tcPr>
            <w:tcW w:w="3143" w:type="dxa"/>
            <w:vAlign w:val="center"/>
          </w:tcPr>
          <w:p w:rsidR="0067383B" w:rsidRPr="003F6BB3" w:rsidRDefault="0067383B" w:rsidP="0067383B">
            <w:pPr>
              <w:pStyle w:val="TableParagraph"/>
              <w:spacing w:before="1"/>
              <w:ind w:left="112"/>
              <w:jc w:val="center"/>
              <w:rPr>
                <w:sz w:val="24"/>
                <w:szCs w:val="24"/>
              </w:rPr>
            </w:pPr>
            <w:r w:rsidRPr="003F6BB3">
              <w:rPr>
                <w:sz w:val="24"/>
                <w:szCs w:val="24"/>
              </w:rPr>
              <w:t xml:space="preserve">зам по ВВР, </w:t>
            </w:r>
            <w:r>
              <w:rPr>
                <w:sz w:val="24"/>
                <w:szCs w:val="24"/>
              </w:rPr>
              <w:t>«Пересвет»</w:t>
            </w:r>
          </w:p>
        </w:tc>
      </w:tr>
      <w:tr w:rsidR="00CB1F7B" w:rsidRPr="0038485D" w:rsidTr="00406341">
        <w:trPr>
          <w:trHeight w:val="425"/>
        </w:trPr>
        <w:tc>
          <w:tcPr>
            <w:tcW w:w="1706" w:type="dxa"/>
            <w:vMerge w:val="restart"/>
            <w:vAlign w:val="center"/>
          </w:tcPr>
          <w:p w:rsidR="00CB1F7B" w:rsidRPr="00CB1F7B" w:rsidRDefault="00CB1F7B" w:rsidP="00CB1F7B">
            <w:pPr>
              <w:pStyle w:val="TableParagraph"/>
              <w:spacing w:before="183"/>
              <w:ind w:left="-113" w:right="-98"/>
              <w:jc w:val="center"/>
              <w:rPr>
                <w:b/>
                <w:i/>
                <w:sz w:val="20"/>
                <w:szCs w:val="24"/>
              </w:rPr>
            </w:pPr>
            <w:r w:rsidRPr="00CB1F7B">
              <w:rPr>
                <w:b/>
                <w:i/>
                <w:sz w:val="20"/>
                <w:szCs w:val="24"/>
              </w:rPr>
              <w:t>Спортивно оздоровительное</w:t>
            </w:r>
          </w:p>
          <w:p w:rsidR="00CB1F7B" w:rsidRPr="0038485D" w:rsidRDefault="00CB1F7B" w:rsidP="00CB1F7B">
            <w:pPr>
              <w:pStyle w:val="TableParagraph"/>
              <w:spacing w:before="183"/>
              <w:ind w:left="205"/>
              <w:rPr>
                <w:b/>
                <w:i/>
                <w:sz w:val="24"/>
                <w:szCs w:val="24"/>
              </w:rPr>
            </w:pPr>
          </w:p>
        </w:tc>
        <w:tc>
          <w:tcPr>
            <w:tcW w:w="4166" w:type="dxa"/>
            <w:gridSpan w:val="2"/>
            <w:vAlign w:val="center"/>
          </w:tcPr>
          <w:p w:rsidR="00CB1F7B" w:rsidRPr="003F6BB3" w:rsidRDefault="00CB1F7B" w:rsidP="0067383B">
            <w:pPr>
              <w:pStyle w:val="TableParagraph"/>
              <w:jc w:val="center"/>
              <w:rPr>
                <w:sz w:val="24"/>
                <w:szCs w:val="24"/>
              </w:rPr>
            </w:pPr>
            <w:r w:rsidRPr="003F6BB3">
              <w:rPr>
                <w:sz w:val="24"/>
                <w:szCs w:val="24"/>
              </w:rPr>
              <w:t>Проведение тематических классных часов по ЗОЖ</w:t>
            </w:r>
          </w:p>
        </w:tc>
        <w:tc>
          <w:tcPr>
            <w:tcW w:w="1271" w:type="dxa"/>
            <w:vAlign w:val="center"/>
          </w:tcPr>
          <w:p w:rsidR="00CB1F7B" w:rsidRPr="0038485D" w:rsidRDefault="00CB1F7B" w:rsidP="0067383B">
            <w:pPr>
              <w:pStyle w:val="TableParagraph"/>
              <w:ind w:left="109"/>
              <w:jc w:val="center"/>
              <w:rPr>
                <w:sz w:val="24"/>
                <w:szCs w:val="24"/>
              </w:rPr>
            </w:pPr>
            <w:r w:rsidRPr="0038485D">
              <w:rPr>
                <w:sz w:val="24"/>
                <w:szCs w:val="24"/>
              </w:rPr>
              <w:t>5-11 кл</w:t>
            </w:r>
          </w:p>
        </w:tc>
        <w:tc>
          <w:tcPr>
            <w:tcW w:w="3143" w:type="dxa"/>
            <w:vAlign w:val="center"/>
          </w:tcPr>
          <w:p w:rsidR="00CB1F7B" w:rsidRPr="0038485D" w:rsidRDefault="00CB1F7B" w:rsidP="0067383B">
            <w:pPr>
              <w:pStyle w:val="TableParagraph"/>
              <w:ind w:left="112"/>
              <w:jc w:val="center"/>
              <w:rPr>
                <w:sz w:val="24"/>
                <w:szCs w:val="24"/>
              </w:rPr>
            </w:pPr>
            <w:r w:rsidRPr="0038485D">
              <w:rPr>
                <w:sz w:val="24"/>
                <w:szCs w:val="24"/>
              </w:rPr>
              <w:t>Учителя физкультуры</w:t>
            </w:r>
          </w:p>
        </w:tc>
      </w:tr>
      <w:tr w:rsidR="00CB1F7B" w:rsidRPr="0038485D" w:rsidTr="00406341">
        <w:trPr>
          <w:trHeight w:val="391"/>
        </w:trPr>
        <w:tc>
          <w:tcPr>
            <w:tcW w:w="1706" w:type="dxa"/>
            <w:vMerge/>
            <w:tcBorders>
              <w:bottom w:val="single" w:sz="4" w:space="0" w:color="auto"/>
            </w:tcBorders>
            <w:vAlign w:val="center"/>
          </w:tcPr>
          <w:p w:rsidR="00CB1F7B" w:rsidRPr="0038485D" w:rsidRDefault="00CB1F7B" w:rsidP="0067383B">
            <w:pPr>
              <w:jc w:val="center"/>
              <w:rPr>
                <w:rFonts w:ascii="Times New Roman" w:hAnsi="Times New Roman" w:cs="Times New Roman"/>
                <w:sz w:val="24"/>
                <w:szCs w:val="24"/>
              </w:rPr>
            </w:pPr>
          </w:p>
        </w:tc>
        <w:tc>
          <w:tcPr>
            <w:tcW w:w="4166" w:type="dxa"/>
            <w:gridSpan w:val="2"/>
            <w:vAlign w:val="center"/>
          </w:tcPr>
          <w:p w:rsidR="00CB1F7B" w:rsidRPr="003F6BB3" w:rsidRDefault="00CB1F7B" w:rsidP="0067383B">
            <w:pPr>
              <w:pStyle w:val="TableParagraph"/>
              <w:tabs>
                <w:tab w:val="left" w:pos="2976"/>
              </w:tabs>
              <w:ind w:left="-137" w:right="-160"/>
              <w:jc w:val="center"/>
              <w:rPr>
                <w:sz w:val="24"/>
                <w:szCs w:val="24"/>
              </w:rPr>
            </w:pPr>
            <w:r w:rsidRPr="003F6BB3">
              <w:rPr>
                <w:sz w:val="24"/>
                <w:szCs w:val="24"/>
              </w:rPr>
              <w:t>участие</w:t>
            </w:r>
            <w:r>
              <w:rPr>
                <w:sz w:val="24"/>
                <w:szCs w:val="24"/>
              </w:rPr>
              <w:t xml:space="preserve"> </w:t>
            </w:r>
            <w:r w:rsidRPr="003F6BB3">
              <w:rPr>
                <w:sz w:val="24"/>
                <w:szCs w:val="24"/>
              </w:rPr>
              <w:t>в</w:t>
            </w:r>
            <w:r>
              <w:rPr>
                <w:sz w:val="24"/>
                <w:szCs w:val="24"/>
              </w:rPr>
              <w:t xml:space="preserve"> </w:t>
            </w:r>
            <w:r w:rsidRPr="003F6BB3">
              <w:rPr>
                <w:sz w:val="24"/>
                <w:szCs w:val="24"/>
              </w:rPr>
              <w:t>программе</w:t>
            </w:r>
            <w:r>
              <w:rPr>
                <w:sz w:val="24"/>
                <w:szCs w:val="24"/>
              </w:rPr>
              <w:t xml:space="preserve"> </w:t>
            </w:r>
            <w:r w:rsidRPr="003F6BB3">
              <w:rPr>
                <w:sz w:val="24"/>
                <w:szCs w:val="24"/>
              </w:rPr>
              <w:t>ВФСК</w:t>
            </w:r>
            <w:r>
              <w:rPr>
                <w:sz w:val="24"/>
                <w:szCs w:val="24"/>
              </w:rPr>
              <w:t xml:space="preserve"> </w:t>
            </w:r>
            <w:r w:rsidRPr="003F6BB3">
              <w:rPr>
                <w:sz w:val="24"/>
                <w:szCs w:val="24"/>
              </w:rPr>
              <w:t>ГТО</w:t>
            </w:r>
          </w:p>
        </w:tc>
        <w:tc>
          <w:tcPr>
            <w:tcW w:w="1271" w:type="dxa"/>
            <w:vAlign w:val="center"/>
          </w:tcPr>
          <w:p w:rsidR="00CB1F7B" w:rsidRPr="0038485D" w:rsidRDefault="00CB1F7B" w:rsidP="0067383B">
            <w:pPr>
              <w:pStyle w:val="TableParagraph"/>
              <w:spacing w:before="138"/>
              <w:ind w:left="109"/>
              <w:jc w:val="center"/>
              <w:rPr>
                <w:sz w:val="24"/>
                <w:szCs w:val="24"/>
              </w:rPr>
            </w:pPr>
            <w:r w:rsidRPr="0038485D">
              <w:rPr>
                <w:sz w:val="24"/>
                <w:szCs w:val="24"/>
              </w:rPr>
              <w:t>5-11 кл</w:t>
            </w:r>
          </w:p>
        </w:tc>
        <w:tc>
          <w:tcPr>
            <w:tcW w:w="3143" w:type="dxa"/>
            <w:vAlign w:val="center"/>
          </w:tcPr>
          <w:p w:rsidR="00CB1F7B" w:rsidRPr="003F6BB3" w:rsidRDefault="00CB1F7B" w:rsidP="0067383B">
            <w:pPr>
              <w:pStyle w:val="TableParagraph"/>
              <w:ind w:left="112"/>
              <w:jc w:val="center"/>
              <w:rPr>
                <w:sz w:val="24"/>
                <w:szCs w:val="24"/>
              </w:rPr>
            </w:pPr>
            <w:r w:rsidRPr="003F6BB3">
              <w:rPr>
                <w:sz w:val="24"/>
                <w:szCs w:val="24"/>
              </w:rPr>
              <w:t>Классные руководители, учителя физ-ры</w:t>
            </w:r>
          </w:p>
        </w:tc>
      </w:tr>
      <w:tr w:rsidR="0067383B" w:rsidRPr="0038485D" w:rsidTr="00406341">
        <w:trPr>
          <w:trHeight w:val="897"/>
        </w:trPr>
        <w:tc>
          <w:tcPr>
            <w:tcW w:w="1741" w:type="dxa"/>
            <w:gridSpan w:val="2"/>
            <w:vMerge w:val="restart"/>
            <w:tcBorders>
              <w:top w:val="single" w:sz="4" w:space="0" w:color="auto"/>
            </w:tcBorders>
            <w:vAlign w:val="center"/>
          </w:tcPr>
          <w:p w:rsidR="0067383B" w:rsidRPr="00CB1F7B" w:rsidRDefault="0067383B" w:rsidP="00CB1F7B">
            <w:pPr>
              <w:pStyle w:val="TableParagraph"/>
              <w:ind w:left="-113" w:right="-98"/>
              <w:jc w:val="center"/>
              <w:rPr>
                <w:b/>
                <w:i/>
                <w:sz w:val="20"/>
                <w:szCs w:val="24"/>
              </w:rPr>
            </w:pPr>
            <w:r w:rsidRPr="00CB1F7B">
              <w:rPr>
                <w:b/>
                <w:i/>
                <w:sz w:val="20"/>
                <w:szCs w:val="24"/>
              </w:rPr>
              <w:t>Досуговая деятельность</w:t>
            </w:r>
          </w:p>
        </w:tc>
        <w:tc>
          <w:tcPr>
            <w:tcW w:w="4131" w:type="dxa"/>
            <w:vAlign w:val="center"/>
          </w:tcPr>
          <w:p w:rsidR="0067383B" w:rsidRPr="0038485D" w:rsidRDefault="0067383B" w:rsidP="0067383B">
            <w:pPr>
              <w:pStyle w:val="TableParagraph"/>
              <w:tabs>
                <w:tab w:val="left" w:pos="2202"/>
              </w:tabs>
              <w:jc w:val="center"/>
              <w:rPr>
                <w:sz w:val="24"/>
                <w:szCs w:val="24"/>
              </w:rPr>
            </w:pPr>
            <w:r w:rsidRPr="0038485D">
              <w:rPr>
                <w:sz w:val="24"/>
                <w:szCs w:val="24"/>
              </w:rPr>
              <w:t>Праздничное</w:t>
            </w:r>
            <w:r>
              <w:rPr>
                <w:sz w:val="24"/>
                <w:szCs w:val="24"/>
              </w:rPr>
              <w:t xml:space="preserve"> </w:t>
            </w:r>
            <w:r w:rsidRPr="0038485D">
              <w:rPr>
                <w:spacing w:val="-1"/>
                <w:sz w:val="24"/>
                <w:szCs w:val="24"/>
              </w:rPr>
              <w:t xml:space="preserve">мероприятие, </w:t>
            </w:r>
            <w:r w:rsidRPr="0038485D">
              <w:rPr>
                <w:sz w:val="24"/>
                <w:szCs w:val="24"/>
              </w:rPr>
              <w:t>посвященное 8</w:t>
            </w:r>
            <w:r w:rsidRPr="0038485D">
              <w:rPr>
                <w:spacing w:val="-1"/>
                <w:sz w:val="24"/>
                <w:szCs w:val="24"/>
              </w:rPr>
              <w:t xml:space="preserve"> </w:t>
            </w:r>
            <w:r w:rsidRPr="0038485D">
              <w:rPr>
                <w:sz w:val="24"/>
                <w:szCs w:val="24"/>
              </w:rPr>
              <w:t>марта.</w:t>
            </w:r>
          </w:p>
        </w:tc>
        <w:tc>
          <w:tcPr>
            <w:tcW w:w="1271" w:type="dxa"/>
            <w:vAlign w:val="center"/>
          </w:tcPr>
          <w:p w:rsidR="0067383B" w:rsidRPr="0038485D" w:rsidRDefault="0067383B" w:rsidP="0067383B">
            <w:pPr>
              <w:pStyle w:val="TableParagraph"/>
              <w:ind w:left="109"/>
              <w:jc w:val="center"/>
              <w:rPr>
                <w:sz w:val="24"/>
                <w:szCs w:val="24"/>
              </w:rPr>
            </w:pPr>
            <w:r w:rsidRPr="0038485D">
              <w:rPr>
                <w:sz w:val="24"/>
                <w:szCs w:val="24"/>
              </w:rPr>
              <w:t>5-10 кл</w:t>
            </w:r>
          </w:p>
        </w:tc>
        <w:tc>
          <w:tcPr>
            <w:tcW w:w="3143" w:type="dxa"/>
            <w:vAlign w:val="center"/>
          </w:tcPr>
          <w:p w:rsidR="0067383B" w:rsidRDefault="0067383B" w:rsidP="0067383B">
            <w:pPr>
              <w:pStyle w:val="TableParagraph"/>
              <w:tabs>
                <w:tab w:val="left" w:pos="141"/>
              </w:tabs>
              <w:ind w:left="112" w:right="95"/>
              <w:jc w:val="center"/>
              <w:rPr>
                <w:sz w:val="24"/>
                <w:szCs w:val="24"/>
              </w:rPr>
            </w:pPr>
            <w:r w:rsidRPr="003F6BB3">
              <w:rPr>
                <w:sz w:val="24"/>
                <w:szCs w:val="24"/>
              </w:rPr>
              <w:t>классные руководители,</w:t>
            </w:r>
          </w:p>
          <w:p w:rsidR="0067383B" w:rsidRPr="003F6BB3" w:rsidRDefault="0067383B" w:rsidP="0067383B">
            <w:pPr>
              <w:pStyle w:val="TableParagraph"/>
              <w:tabs>
                <w:tab w:val="left" w:pos="141"/>
              </w:tabs>
              <w:ind w:left="112" w:right="95"/>
              <w:jc w:val="center"/>
              <w:rPr>
                <w:sz w:val="24"/>
                <w:szCs w:val="24"/>
              </w:rPr>
            </w:pPr>
            <w:r w:rsidRPr="003F6BB3">
              <w:rPr>
                <w:sz w:val="24"/>
                <w:szCs w:val="24"/>
              </w:rPr>
              <w:t xml:space="preserve">зам по ВВР, педагог- организатор, </w:t>
            </w:r>
            <w:r w:rsidRPr="003F6BB3">
              <w:rPr>
                <w:spacing w:val="-4"/>
                <w:sz w:val="24"/>
                <w:szCs w:val="24"/>
              </w:rPr>
              <w:t>биб</w:t>
            </w:r>
            <w:r w:rsidRPr="003F6BB3">
              <w:rPr>
                <w:sz w:val="24"/>
                <w:szCs w:val="24"/>
              </w:rPr>
              <w:t>лиотекарь</w:t>
            </w:r>
          </w:p>
        </w:tc>
      </w:tr>
      <w:tr w:rsidR="0067383B" w:rsidRPr="0038485D" w:rsidTr="00406341">
        <w:trPr>
          <w:trHeight w:val="373"/>
        </w:trPr>
        <w:tc>
          <w:tcPr>
            <w:tcW w:w="1741" w:type="dxa"/>
            <w:gridSpan w:val="2"/>
            <w:vMerge/>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F358B9" w:rsidP="00F358B9">
            <w:pPr>
              <w:pStyle w:val="TableParagraph"/>
              <w:jc w:val="center"/>
              <w:rPr>
                <w:sz w:val="24"/>
                <w:szCs w:val="24"/>
              </w:rPr>
            </w:pPr>
            <w:r>
              <w:rPr>
                <w:sz w:val="24"/>
                <w:szCs w:val="24"/>
              </w:rPr>
              <w:t xml:space="preserve">Корпусный конкурс «Созвездие </w:t>
            </w:r>
            <w:r w:rsidR="0067383B" w:rsidRPr="003F6BB3">
              <w:rPr>
                <w:sz w:val="24"/>
                <w:szCs w:val="24"/>
              </w:rPr>
              <w:t>талантов» (смотр худ.сам.)</w:t>
            </w:r>
          </w:p>
        </w:tc>
        <w:tc>
          <w:tcPr>
            <w:tcW w:w="1271" w:type="dxa"/>
            <w:vAlign w:val="center"/>
          </w:tcPr>
          <w:p w:rsidR="0067383B" w:rsidRPr="0038485D" w:rsidRDefault="0067383B" w:rsidP="0067383B">
            <w:pPr>
              <w:pStyle w:val="TableParagraph"/>
              <w:ind w:left="109"/>
              <w:jc w:val="center"/>
              <w:rPr>
                <w:sz w:val="24"/>
                <w:szCs w:val="24"/>
              </w:rPr>
            </w:pPr>
            <w:r w:rsidRPr="0038485D">
              <w:rPr>
                <w:sz w:val="24"/>
                <w:szCs w:val="24"/>
              </w:rPr>
              <w:t>5-11 кл</w:t>
            </w:r>
          </w:p>
        </w:tc>
        <w:tc>
          <w:tcPr>
            <w:tcW w:w="3143" w:type="dxa"/>
            <w:vAlign w:val="center"/>
          </w:tcPr>
          <w:p w:rsidR="0067383B" w:rsidRPr="003F6BB3" w:rsidRDefault="0067383B" w:rsidP="0067383B">
            <w:pPr>
              <w:pStyle w:val="TableParagraph"/>
              <w:ind w:left="112"/>
              <w:jc w:val="center"/>
              <w:rPr>
                <w:sz w:val="24"/>
                <w:szCs w:val="24"/>
              </w:rPr>
            </w:pPr>
            <w:r w:rsidRPr="003F6BB3">
              <w:rPr>
                <w:sz w:val="24"/>
                <w:szCs w:val="24"/>
              </w:rPr>
              <w:t>зам по ВВР, классные рук</w:t>
            </w:r>
            <w:r>
              <w:rPr>
                <w:sz w:val="24"/>
                <w:szCs w:val="24"/>
              </w:rPr>
              <w:t>оводители</w:t>
            </w:r>
            <w:r w:rsidRPr="003F6BB3">
              <w:rPr>
                <w:sz w:val="24"/>
                <w:szCs w:val="24"/>
              </w:rPr>
              <w:t xml:space="preserve">, </w:t>
            </w:r>
            <w:r>
              <w:rPr>
                <w:sz w:val="24"/>
                <w:szCs w:val="24"/>
              </w:rPr>
              <w:t>«Пересвет»</w:t>
            </w:r>
          </w:p>
        </w:tc>
      </w:tr>
      <w:tr w:rsidR="0067383B" w:rsidRPr="0038485D" w:rsidTr="00406341">
        <w:trPr>
          <w:trHeight w:val="471"/>
        </w:trPr>
        <w:tc>
          <w:tcPr>
            <w:tcW w:w="1741" w:type="dxa"/>
            <w:gridSpan w:val="2"/>
            <w:vMerge/>
            <w:vAlign w:val="center"/>
          </w:tcPr>
          <w:p w:rsidR="0067383B" w:rsidRPr="00CB1F7B" w:rsidRDefault="0067383B" w:rsidP="00CB1F7B">
            <w:pPr>
              <w:pStyle w:val="TableParagraph"/>
              <w:ind w:left="-113" w:right="-98"/>
              <w:jc w:val="center"/>
              <w:rPr>
                <w:sz w:val="20"/>
                <w:szCs w:val="24"/>
              </w:rPr>
            </w:pPr>
          </w:p>
        </w:tc>
        <w:tc>
          <w:tcPr>
            <w:tcW w:w="4131" w:type="dxa"/>
            <w:vAlign w:val="center"/>
          </w:tcPr>
          <w:p w:rsidR="0067383B" w:rsidRPr="003F6BB3" w:rsidRDefault="0067383B" w:rsidP="00F358B9">
            <w:pPr>
              <w:pStyle w:val="TableParagraph"/>
              <w:jc w:val="center"/>
              <w:rPr>
                <w:sz w:val="24"/>
                <w:szCs w:val="24"/>
              </w:rPr>
            </w:pPr>
            <w:r w:rsidRPr="003F6BB3">
              <w:rPr>
                <w:sz w:val="24"/>
                <w:szCs w:val="24"/>
              </w:rPr>
              <w:t>Организац</w:t>
            </w:r>
            <w:r w:rsidR="00F358B9">
              <w:rPr>
                <w:sz w:val="24"/>
                <w:szCs w:val="24"/>
              </w:rPr>
              <w:t xml:space="preserve">ия весенних каникул </w:t>
            </w:r>
            <w:r w:rsidRPr="003F6BB3">
              <w:rPr>
                <w:sz w:val="24"/>
                <w:szCs w:val="24"/>
              </w:rPr>
              <w:t>(по особому плану)</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5-11 кл</w:t>
            </w:r>
          </w:p>
        </w:tc>
        <w:tc>
          <w:tcPr>
            <w:tcW w:w="3143" w:type="dxa"/>
            <w:vAlign w:val="center"/>
          </w:tcPr>
          <w:p w:rsidR="0067383B" w:rsidRPr="003F6BB3" w:rsidRDefault="0067383B" w:rsidP="0067383B">
            <w:pPr>
              <w:pStyle w:val="TableParagraph"/>
              <w:ind w:left="85"/>
              <w:jc w:val="center"/>
              <w:rPr>
                <w:sz w:val="24"/>
                <w:szCs w:val="24"/>
              </w:rPr>
            </w:pPr>
            <w:r w:rsidRPr="003F6BB3">
              <w:rPr>
                <w:sz w:val="24"/>
                <w:szCs w:val="24"/>
              </w:rPr>
              <w:t>Классные руководители, зам по ВВР</w:t>
            </w:r>
          </w:p>
        </w:tc>
      </w:tr>
      <w:tr w:rsidR="0067383B" w:rsidRPr="0038485D" w:rsidTr="00406341">
        <w:trPr>
          <w:trHeight w:val="815"/>
        </w:trPr>
        <w:tc>
          <w:tcPr>
            <w:tcW w:w="1741" w:type="dxa"/>
            <w:gridSpan w:val="2"/>
            <w:vMerge w:val="restart"/>
            <w:vAlign w:val="center"/>
          </w:tcPr>
          <w:p w:rsidR="0067383B" w:rsidRPr="00CB1F7B" w:rsidRDefault="0067383B" w:rsidP="00CB1F7B">
            <w:pPr>
              <w:pStyle w:val="TableParagraph"/>
              <w:ind w:left="-113" w:right="-98"/>
              <w:jc w:val="center"/>
              <w:rPr>
                <w:b/>
                <w:i/>
                <w:sz w:val="20"/>
                <w:szCs w:val="24"/>
              </w:rPr>
            </w:pPr>
            <w:r w:rsidRPr="00CB1F7B">
              <w:rPr>
                <w:b/>
                <w:i/>
                <w:sz w:val="20"/>
                <w:szCs w:val="24"/>
              </w:rPr>
              <w:t>Нравственное, правовое и профилактика асоциального поведения</w:t>
            </w:r>
          </w:p>
        </w:tc>
        <w:tc>
          <w:tcPr>
            <w:tcW w:w="4131" w:type="dxa"/>
            <w:vAlign w:val="center"/>
          </w:tcPr>
          <w:p w:rsidR="0067383B" w:rsidRPr="001A0A50" w:rsidRDefault="0067383B" w:rsidP="0067383B">
            <w:pPr>
              <w:pStyle w:val="TableParagraph"/>
              <w:tabs>
                <w:tab w:val="left" w:pos="1858"/>
                <w:tab w:val="left" w:pos="3093"/>
              </w:tabs>
              <w:jc w:val="center"/>
              <w:rPr>
                <w:sz w:val="24"/>
                <w:szCs w:val="24"/>
              </w:rPr>
            </w:pPr>
            <w:r w:rsidRPr="003F6BB3">
              <w:rPr>
                <w:sz w:val="24"/>
                <w:szCs w:val="24"/>
              </w:rPr>
              <w:t>Тематические</w:t>
            </w:r>
            <w:r w:rsidRPr="003F6BB3">
              <w:rPr>
                <w:sz w:val="24"/>
                <w:szCs w:val="24"/>
              </w:rPr>
              <w:tab/>
              <w:t>классные</w:t>
            </w:r>
            <w:r>
              <w:rPr>
                <w:sz w:val="24"/>
                <w:szCs w:val="24"/>
              </w:rPr>
              <w:t xml:space="preserve"> </w:t>
            </w:r>
            <w:r w:rsidRPr="003F6BB3">
              <w:rPr>
                <w:sz w:val="24"/>
                <w:szCs w:val="24"/>
              </w:rPr>
              <w:t>часы:</w:t>
            </w:r>
            <w:r>
              <w:rPr>
                <w:sz w:val="24"/>
                <w:szCs w:val="24"/>
              </w:rPr>
              <w:t xml:space="preserve"> </w:t>
            </w:r>
            <w:r w:rsidRPr="003F6BB3">
              <w:rPr>
                <w:sz w:val="24"/>
                <w:szCs w:val="24"/>
              </w:rPr>
              <w:t xml:space="preserve">«Я –  гражданин.  Что это </w:t>
            </w:r>
            <w:r w:rsidRPr="003F6BB3">
              <w:rPr>
                <w:spacing w:val="23"/>
                <w:sz w:val="24"/>
                <w:szCs w:val="24"/>
              </w:rPr>
              <w:t>значит</w:t>
            </w:r>
            <w:r w:rsidRPr="003F6BB3">
              <w:rPr>
                <w:sz w:val="24"/>
                <w:szCs w:val="24"/>
              </w:rPr>
              <w:t xml:space="preserve">?», «Не знаешь законов? </w:t>
            </w:r>
            <w:r w:rsidRPr="001A0A50">
              <w:rPr>
                <w:sz w:val="24"/>
                <w:szCs w:val="24"/>
              </w:rPr>
              <w:t>Ты в опасности!»</w:t>
            </w:r>
          </w:p>
        </w:tc>
        <w:tc>
          <w:tcPr>
            <w:tcW w:w="1271" w:type="dxa"/>
            <w:vAlign w:val="center"/>
          </w:tcPr>
          <w:p w:rsidR="0067383B" w:rsidRPr="0038485D" w:rsidRDefault="0067383B" w:rsidP="0067383B">
            <w:pPr>
              <w:pStyle w:val="TableParagraph"/>
              <w:spacing w:before="1"/>
              <w:jc w:val="center"/>
              <w:rPr>
                <w:sz w:val="24"/>
                <w:szCs w:val="24"/>
              </w:rPr>
            </w:pPr>
            <w:r w:rsidRPr="0038485D">
              <w:rPr>
                <w:sz w:val="24"/>
                <w:szCs w:val="24"/>
              </w:rPr>
              <w:t>8-9 кл</w:t>
            </w:r>
          </w:p>
        </w:tc>
        <w:tc>
          <w:tcPr>
            <w:tcW w:w="3143" w:type="dxa"/>
            <w:vAlign w:val="center"/>
          </w:tcPr>
          <w:p w:rsidR="0067383B" w:rsidRPr="0038485D" w:rsidRDefault="0067383B" w:rsidP="0067383B">
            <w:pPr>
              <w:pStyle w:val="TableParagraph"/>
              <w:spacing w:before="1"/>
              <w:ind w:left="150"/>
              <w:jc w:val="center"/>
              <w:rPr>
                <w:sz w:val="24"/>
                <w:szCs w:val="24"/>
              </w:rPr>
            </w:pPr>
            <w:r w:rsidRPr="0038485D">
              <w:rPr>
                <w:sz w:val="24"/>
                <w:szCs w:val="24"/>
              </w:rPr>
              <w:t>социальный педагог</w:t>
            </w:r>
          </w:p>
        </w:tc>
      </w:tr>
      <w:tr w:rsidR="0067383B" w:rsidRPr="0038485D" w:rsidTr="00406341">
        <w:trPr>
          <w:trHeight w:val="689"/>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8485D" w:rsidRDefault="0067383B" w:rsidP="0067383B">
            <w:pPr>
              <w:pStyle w:val="TableParagraph"/>
              <w:tabs>
                <w:tab w:val="left" w:pos="3563"/>
              </w:tabs>
              <w:jc w:val="center"/>
              <w:rPr>
                <w:sz w:val="24"/>
                <w:szCs w:val="24"/>
              </w:rPr>
            </w:pPr>
            <w:r w:rsidRPr="003F6BB3">
              <w:rPr>
                <w:sz w:val="24"/>
                <w:szCs w:val="24"/>
              </w:rPr>
              <w:t xml:space="preserve">Международный день борьбы с наркоманией и наркобизнесом. </w:t>
            </w:r>
            <w:r w:rsidRPr="0038485D">
              <w:rPr>
                <w:sz w:val="24"/>
                <w:szCs w:val="24"/>
              </w:rPr>
              <w:t xml:space="preserve">Встречи с сотрудниками </w:t>
            </w:r>
            <w:r w:rsidRPr="0038485D">
              <w:rPr>
                <w:spacing w:val="-3"/>
                <w:sz w:val="24"/>
                <w:szCs w:val="24"/>
              </w:rPr>
              <w:t>поли</w:t>
            </w:r>
            <w:r w:rsidRPr="0038485D">
              <w:rPr>
                <w:sz w:val="24"/>
                <w:szCs w:val="24"/>
              </w:rPr>
              <w:t>ции</w:t>
            </w:r>
          </w:p>
        </w:tc>
        <w:tc>
          <w:tcPr>
            <w:tcW w:w="1271" w:type="dxa"/>
            <w:vAlign w:val="center"/>
          </w:tcPr>
          <w:p w:rsidR="0067383B" w:rsidRPr="0038485D" w:rsidRDefault="0067383B" w:rsidP="0067383B">
            <w:pPr>
              <w:pStyle w:val="TableParagraph"/>
              <w:jc w:val="center"/>
              <w:rPr>
                <w:sz w:val="24"/>
                <w:szCs w:val="24"/>
              </w:rPr>
            </w:pPr>
            <w:r w:rsidRPr="0038485D">
              <w:rPr>
                <w:sz w:val="24"/>
                <w:szCs w:val="24"/>
              </w:rPr>
              <w:t>6-11 кл.</w:t>
            </w:r>
          </w:p>
        </w:tc>
        <w:tc>
          <w:tcPr>
            <w:tcW w:w="3143" w:type="dxa"/>
            <w:vAlign w:val="center"/>
          </w:tcPr>
          <w:p w:rsidR="0067383B" w:rsidRPr="0038485D" w:rsidRDefault="0067383B" w:rsidP="0067383B">
            <w:pPr>
              <w:pStyle w:val="TableParagraph"/>
              <w:ind w:left="85"/>
              <w:jc w:val="center"/>
              <w:rPr>
                <w:sz w:val="24"/>
                <w:szCs w:val="24"/>
              </w:rPr>
            </w:pPr>
            <w:r w:rsidRPr="0038485D">
              <w:rPr>
                <w:sz w:val="24"/>
                <w:szCs w:val="24"/>
              </w:rPr>
              <w:t>соц. педагог, психолог</w:t>
            </w:r>
          </w:p>
        </w:tc>
      </w:tr>
      <w:tr w:rsidR="0067383B" w:rsidRPr="0038485D" w:rsidTr="00406341">
        <w:trPr>
          <w:trHeight w:val="897"/>
        </w:trPr>
        <w:tc>
          <w:tcPr>
            <w:tcW w:w="1741" w:type="dxa"/>
            <w:gridSpan w:val="2"/>
            <w:vMerge w:val="restart"/>
            <w:vAlign w:val="center"/>
          </w:tcPr>
          <w:p w:rsidR="0067383B" w:rsidRPr="00CB1F7B" w:rsidRDefault="0067383B" w:rsidP="00CB1F7B">
            <w:pPr>
              <w:pStyle w:val="TableParagraph"/>
              <w:spacing w:before="188"/>
              <w:ind w:left="-113" w:right="-98"/>
              <w:jc w:val="center"/>
              <w:rPr>
                <w:b/>
                <w:i/>
                <w:sz w:val="20"/>
                <w:szCs w:val="24"/>
              </w:rPr>
            </w:pPr>
            <w:r w:rsidRPr="00CB1F7B">
              <w:rPr>
                <w:b/>
                <w:i/>
                <w:sz w:val="20"/>
                <w:szCs w:val="24"/>
              </w:rPr>
              <w:lastRenderedPageBreak/>
              <w:t>Работа с классными руководителями</w:t>
            </w:r>
          </w:p>
        </w:tc>
        <w:tc>
          <w:tcPr>
            <w:tcW w:w="4131" w:type="dxa"/>
            <w:vAlign w:val="center"/>
          </w:tcPr>
          <w:p w:rsidR="0067383B" w:rsidRPr="003F6BB3" w:rsidRDefault="0067383B" w:rsidP="0067383B">
            <w:pPr>
              <w:pStyle w:val="TableParagraph"/>
              <w:jc w:val="center"/>
              <w:rPr>
                <w:sz w:val="24"/>
                <w:szCs w:val="24"/>
              </w:rPr>
            </w:pPr>
            <w:r w:rsidRPr="003F6BB3">
              <w:rPr>
                <w:sz w:val="24"/>
                <w:szCs w:val="24"/>
              </w:rPr>
              <w:t>Работа по формированию</w:t>
            </w:r>
            <w:r w:rsidRPr="003F6BB3">
              <w:rPr>
                <w:spacing w:val="53"/>
                <w:sz w:val="24"/>
                <w:szCs w:val="24"/>
              </w:rPr>
              <w:t xml:space="preserve"> </w:t>
            </w:r>
            <w:r w:rsidRPr="003F6BB3">
              <w:rPr>
                <w:sz w:val="24"/>
                <w:szCs w:val="24"/>
              </w:rPr>
              <w:t>самостоятельности обучающихся в решении вопросов класса</w:t>
            </w:r>
          </w:p>
        </w:tc>
        <w:tc>
          <w:tcPr>
            <w:tcW w:w="1271" w:type="dxa"/>
            <w:vMerge w:val="restart"/>
            <w:vAlign w:val="center"/>
          </w:tcPr>
          <w:p w:rsidR="0067383B" w:rsidRPr="0038485D" w:rsidRDefault="0067383B" w:rsidP="0067383B">
            <w:pPr>
              <w:pStyle w:val="TableParagraph"/>
              <w:jc w:val="center"/>
              <w:rPr>
                <w:sz w:val="24"/>
                <w:szCs w:val="24"/>
              </w:rPr>
            </w:pPr>
            <w:r w:rsidRPr="0038485D">
              <w:rPr>
                <w:w w:val="99"/>
                <w:sz w:val="24"/>
                <w:szCs w:val="24"/>
              </w:rPr>
              <w:t>-</w:t>
            </w:r>
          </w:p>
        </w:tc>
        <w:tc>
          <w:tcPr>
            <w:tcW w:w="3143" w:type="dxa"/>
            <w:vMerge w:val="restart"/>
            <w:vAlign w:val="center"/>
          </w:tcPr>
          <w:p w:rsidR="0067383B" w:rsidRPr="003F6BB3" w:rsidRDefault="0067383B" w:rsidP="0067383B">
            <w:pPr>
              <w:pStyle w:val="TableParagraph"/>
              <w:ind w:left="85"/>
              <w:jc w:val="center"/>
              <w:rPr>
                <w:sz w:val="24"/>
                <w:szCs w:val="24"/>
              </w:rPr>
            </w:pPr>
            <w:r w:rsidRPr="003F6BB3">
              <w:rPr>
                <w:sz w:val="24"/>
                <w:szCs w:val="24"/>
              </w:rPr>
              <w:t>зам по ВВР,</w:t>
            </w:r>
          </w:p>
          <w:p w:rsidR="0067383B" w:rsidRPr="003F6BB3" w:rsidRDefault="0067383B" w:rsidP="0067383B">
            <w:pPr>
              <w:pStyle w:val="TableParagraph"/>
              <w:ind w:left="85" w:right="-48"/>
              <w:jc w:val="center"/>
              <w:rPr>
                <w:sz w:val="24"/>
                <w:szCs w:val="24"/>
              </w:rPr>
            </w:pPr>
            <w:r w:rsidRPr="003F6BB3">
              <w:rPr>
                <w:sz w:val="24"/>
                <w:szCs w:val="24"/>
              </w:rPr>
              <w:t>руководитель МО,</w:t>
            </w:r>
          </w:p>
          <w:p w:rsidR="0067383B" w:rsidRPr="0038485D" w:rsidRDefault="0067383B" w:rsidP="0067383B">
            <w:pPr>
              <w:pStyle w:val="TableParagraph"/>
              <w:spacing w:before="1"/>
              <w:ind w:left="85"/>
              <w:jc w:val="center"/>
              <w:rPr>
                <w:sz w:val="24"/>
                <w:szCs w:val="24"/>
              </w:rPr>
            </w:pPr>
            <w:r w:rsidRPr="0038485D">
              <w:rPr>
                <w:sz w:val="24"/>
                <w:szCs w:val="24"/>
              </w:rPr>
              <w:t>соц. педагог</w:t>
            </w:r>
          </w:p>
        </w:tc>
      </w:tr>
      <w:tr w:rsidR="0067383B" w:rsidRPr="0038485D" w:rsidTr="00406341">
        <w:trPr>
          <w:trHeight w:val="1154"/>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F358B9">
            <w:pPr>
              <w:pStyle w:val="TableParagraph"/>
              <w:jc w:val="center"/>
              <w:rPr>
                <w:sz w:val="24"/>
                <w:szCs w:val="24"/>
              </w:rPr>
            </w:pPr>
            <w:r w:rsidRPr="003F6BB3">
              <w:rPr>
                <w:sz w:val="24"/>
                <w:szCs w:val="24"/>
              </w:rPr>
              <w:t xml:space="preserve">Стратегия работы классных руководителей с семьями учащихся.   Диагностика  </w:t>
            </w:r>
            <w:r w:rsidRPr="003F6BB3">
              <w:rPr>
                <w:spacing w:val="4"/>
                <w:sz w:val="24"/>
                <w:szCs w:val="24"/>
              </w:rPr>
              <w:t xml:space="preserve"> </w:t>
            </w:r>
            <w:r w:rsidRPr="003F6BB3">
              <w:rPr>
                <w:sz w:val="24"/>
                <w:szCs w:val="24"/>
              </w:rPr>
              <w:t xml:space="preserve">процесса взаимодействия семьи </w:t>
            </w:r>
            <w:r w:rsidR="00F358B9">
              <w:rPr>
                <w:sz w:val="24"/>
                <w:szCs w:val="24"/>
              </w:rPr>
              <w:t xml:space="preserve"> </w:t>
            </w:r>
            <w:r w:rsidRPr="003F6BB3">
              <w:rPr>
                <w:sz w:val="24"/>
                <w:szCs w:val="24"/>
              </w:rPr>
              <w:t>и</w:t>
            </w:r>
            <w:r w:rsidRPr="003F6BB3">
              <w:rPr>
                <w:spacing w:val="-12"/>
                <w:sz w:val="24"/>
                <w:szCs w:val="24"/>
              </w:rPr>
              <w:t xml:space="preserve"> </w:t>
            </w:r>
            <w:r w:rsidRPr="003F6BB3">
              <w:rPr>
                <w:sz w:val="24"/>
                <w:szCs w:val="24"/>
              </w:rPr>
              <w:t>корпуса.</w:t>
            </w:r>
          </w:p>
        </w:tc>
        <w:tc>
          <w:tcPr>
            <w:tcW w:w="1271" w:type="dxa"/>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c>
          <w:tcPr>
            <w:tcW w:w="3143" w:type="dxa"/>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r>
      <w:tr w:rsidR="0067383B" w:rsidRPr="0038485D" w:rsidTr="00406341">
        <w:trPr>
          <w:trHeight w:val="891"/>
        </w:trPr>
        <w:tc>
          <w:tcPr>
            <w:tcW w:w="1741" w:type="dxa"/>
            <w:gridSpan w:val="2"/>
            <w:vMerge/>
            <w:tcBorders>
              <w:top w:val="nil"/>
            </w:tcBorders>
            <w:vAlign w:val="center"/>
          </w:tcPr>
          <w:p w:rsidR="0067383B" w:rsidRPr="00CB1F7B" w:rsidRDefault="0067383B" w:rsidP="00CB1F7B">
            <w:pPr>
              <w:ind w:left="-113" w:right="-98"/>
              <w:jc w:val="center"/>
              <w:rPr>
                <w:rFonts w:ascii="Times New Roman" w:hAnsi="Times New Roman" w:cs="Times New Roman"/>
                <w:sz w:val="20"/>
                <w:szCs w:val="24"/>
              </w:rPr>
            </w:pPr>
          </w:p>
        </w:tc>
        <w:tc>
          <w:tcPr>
            <w:tcW w:w="4131" w:type="dxa"/>
            <w:vAlign w:val="center"/>
          </w:tcPr>
          <w:p w:rsidR="0067383B" w:rsidRPr="003F6BB3" w:rsidRDefault="0067383B" w:rsidP="0067383B">
            <w:pPr>
              <w:pStyle w:val="TableParagraph"/>
              <w:ind w:firstLine="64"/>
              <w:jc w:val="center"/>
              <w:rPr>
                <w:sz w:val="24"/>
                <w:szCs w:val="24"/>
              </w:rPr>
            </w:pPr>
            <w:r w:rsidRPr="003F6BB3">
              <w:rPr>
                <w:sz w:val="24"/>
                <w:szCs w:val="24"/>
              </w:rPr>
              <w:t>Подготовка классные руководители к проведению диагностики уровня воспитанности учащихся</w:t>
            </w:r>
          </w:p>
        </w:tc>
        <w:tc>
          <w:tcPr>
            <w:tcW w:w="1271" w:type="dxa"/>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c>
          <w:tcPr>
            <w:tcW w:w="3143" w:type="dxa"/>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r>
      <w:tr w:rsidR="0067383B" w:rsidRPr="0038485D" w:rsidTr="00406341">
        <w:trPr>
          <w:trHeight w:val="340"/>
        </w:trPr>
        <w:tc>
          <w:tcPr>
            <w:tcW w:w="1741" w:type="dxa"/>
            <w:gridSpan w:val="2"/>
            <w:vMerge w:val="restart"/>
            <w:vAlign w:val="center"/>
          </w:tcPr>
          <w:p w:rsidR="0067383B" w:rsidRPr="00CB1F7B" w:rsidRDefault="0067383B" w:rsidP="00CB1F7B">
            <w:pPr>
              <w:pStyle w:val="TableParagraph"/>
              <w:tabs>
                <w:tab w:val="left" w:pos="2236"/>
              </w:tabs>
              <w:ind w:left="-113" w:right="-98"/>
              <w:jc w:val="center"/>
              <w:rPr>
                <w:b/>
                <w:i/>
                <w:sz w:val="20"/>
                <w:szCs w:val="24"/>
              </w:rPr>
            </w:pPr>
            <w:r w:rsidRPr="00CB1F7B">
              <w:rPr>
                <w:b/>
                <w:i/>
                <w:sz w:val="20"/>
                <w:szCs w:val="24"/>
              </w:rPr>
              <w:t xml:space="preserve">Контроль </w:t>
            </w:r>
            <w:r w:rsidRPr="00CB1F7B">
              <w:rPr>
                <w:b/>
                <w:i/>
                <w:spacing w:val="-9"/>
                <w:sz w:val="20"/>
                <w:szCs w:val="24"/>
              </w:rPr>
              <w:t xml:space="preserve">за </w:t>
            </w:r>
            <w:r w:rsidRPr="00CB1F7B">
              <w:rPr>
                <w:b/>
                <w:i/>
                <w:sz w:val="20"/>
                <w:szCs w:val="24"/>
              </w:rPr>
              <w:t>воспитателиным процессом</w:t>
            </w:r>
          </w:p>
        </w:tc>
        <w:tc>
          <w:tcPr>
            <w:tcW w:w="4131" w:type="dxa"/>
            <w:vAlign w:val="center"/>
          </w:tcPr>
          <w:p w:rsidR="0067383B" w:rsidRPr="0038485D" w:rsidRDefault="00F358B9" w:rsidP="00F358B9">
            <w:pPr>
              <w:pStyle w:val="TableParagraph"/>
              <w:jc w:val="center"/>
              <w:rPr>
                <w:sz w:val="24"/>
                <w:szCs w:val="24"/>
              </w:rPr>
            </w:pPr>
            <w:r>
              <w:rPr>
                <w:sz w:val="24"/>
                <w:szCs w:val="24"/>
              </w:rPr>
              <w:t xml:space="preserve">Оценка уровня воспитанности </w:t>
            </w:r>
            <w:r w:rsidR="0067383B" w:rsidRPr="0038485D">
              <w:rPr>
                <w:sz w:val="24"/>
                <w:szCs w:val="24"/>
              </w:rPr>
              <w:t>обучающихся</w:t>
            </w:r>
          </w:p>
        </w:tc>
        <w:tc>
          <w:tcPr>
            <w:tcW w:w="1271" w:type="dxa"/>
            <w:vMerge w:val="restart"/>
            <w:vAlign w:val="center"/>
          </w:tcPr>
          <w:p w:rsidR="0067383B" w:rsidRPr="0038485D" w:rsidRDefault="0067383B" w:rsidP="0067383B">
            <w:pPr>
              <w:pStyle w:val="TableParagraph"/>
              <w:spacing w:before="1"/>
              <w:jc w:val="center"/>
              <w:rPr>
                <w:sz w:val="24"/>
                <w:szCs w:val="24"/>
              </w:rPr>
            </w:pPr>
            <w:r w:rsidRPr="0038485D">
              <w:rPr>
                <w:w w:val="99"/>
                <w:sz w:val="24"/>
                <w:szCs w:val="24"/>
              </w:rPr>
              <w:t>-</w:t>
            </w:r>
          </w:p>
        </w:tc>
        <w:tc>
          <w:tcPr>
            <w:tcW w:w="3143" w:type="dxa"/>
            <w:vMerge w:val="restart"/>
            <w:vAlign w:val="center"/>
          </w:tcPr>
          <w:p w:rsidR="0067383B" w:rsidRPr="0038485D" w:rsidRDefault="0067383B" w:rsidP="0067383B">
            <w:pPr>
              <w:pStyle w:val="TableParagraph"/>
              <w:ind w:left="85"/>
              <w:jc w:val="center"/>
              <w:rPr>
                <w:sz w:val="24"/>
                <w:szCs w:val="24"/>
              </w:rPr>
            </w:pPr>
            <w:r w:rsidRPr="0038485D">
              <w:rPr>
                <w:sz w:val="24"/>
                <w:szCs w:val="24"/>
              </w:rPr>
              <w:t>зам по ВВР</w:t>
            </w:r>
          </w:p>
        </w:tc>
      </w:tr>
      <w:tr w:rsidR="0067383B" w:rsidRPr="0038485D" w:rsidTr="00406341">
        <w:trPr>
          <w:trHeight w:val="447"/>
        </w:trPr>
        <w:tc>
          <w:tcPr>
            <w:tcW w:w="1741" w:type="dxa"/>
            <w:gridSpan w:val="2"/>
            <w:vMerge/>
            <w:tcBorders>
              <w:top w:val="nil"/>
            </w:tcBorders>
            <w:vAlign w:val="center"/>
          </w:tcPr>
          <w:p w:rsidR="0067383B" w:rsidRPr="0038485D" w:rsidRDefault="0067383B" w:rsidP="0067383B">
            <w:pPr>
              <w:jc w:val="center"/>
              <w:rPr>
                <w:rFonts w:ascii="Times New Roman" w:hAnsi="Times New Roman" w:cs="Times New Roman"/>
                <w:sz w:val="24"/>
                <w:szCs w:val="24"/>
              </w:rPr>
            </w:pPr>
          </w:p>
        </w:tc>
        <w:tc>
          <w:tcPr>
            <w:tcW w:w="4131" w:type="dxa"/>
            <w:vAlign w:val="center"/>
          </w:tcPr>
          <w:p w:rsidR="0067383B" w:rsidRPr="003F6BB3" w:rsidRDefault="0067383B" w:rsidP="0067383B">
            <w:pPr>
              <w:pStyle w:val="TableParagraph"/>
              <w:tabs>
                <w:tab w:val="left" w:pos="1520"/>
                <w:tab w:val="left" w:pos="2906"/>
              </w:tabs>
              <w:jc w:val="center"/>
              <w:rPr>
                <w:sz w:val="24"/>
                <w:szCs w:val="24"/>
              </w:rPr>
            </w:pPr>
            <w:r w:rsidRPr="003F6BB3">
              <w:rPr>
                <w:sz w:val="24"/>
                <w:szCs w:val="24"/>
              </w:rPr>
              <w:t>Изучение</w:t>
            </w:r>
            <w:r>
              <w:rPr>
                <w:sz w:val="24"/>
                <w:szCs w:val="24"/>
              </w:rPr>
              <w:t xml:space="preserve"> </w:t>
            </w:r>
            <w:r w:rsidRPr="003F6BB3">
              <w:rPr>
                <w:sz w:val="24"/>
                <w:szCs w:val="24"/>
              </w:rPr>
              <w:t>практики</w:t>
            </w:r>
            <w:r>
              <w:rPr>
                <w:sz w:val="24"/>
                <w:szCs w:val="24"/>
              </w:rPr>
              <w:t xml:space="preserve"> </w:t>
            </w:r>
            <w:r w:rsidRPr="003F6BB3">
              <w:rPr>
                <w:spacing w:val="-3"/>
                <w:sz w:val="24"/>
                <w:szCs w:val="24"/>
              </w:rPr>
              <w:t xml:space="preserve">работы </w:t>
            </w:r>
            <w:r w:rsidRPr="003F6BB3">
              <w:rPr>
                <w:sz w:val="24"/>
                <w:szCs w:val="24"/>
              </w:rPr>
              <w:t>классных руководителей с</w:t>
            </w:r>
            <w:r w:rsidRPr="003F6BB3">
              <w:rPr>
                <w:spacing w:val="54"/>
                <w:sz w:val="24"/>
                <w:szCs w:val="24"/>
              </w:rPr>
              <w:t xml:space="preserve"> </w:t>
            </w:r>
            <w:r w:rsidRPr="003F6BB3">
              <w:rPr>
                <w:sz w:val="24"/>
                <w:szCs w:val="24"/>
              </w:rPr>
              <w:t>активом класса.</w:t>
            </w:r>
          </w:p>
        </w:tc>
        <w:tc>
          <w:tcPr>
            <w:tcW w:w="1271" w:type="dxa"/>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c>
          <w:tcPr>
            <w:tcW w:w="3143" w:type="dxa"/>
            <w:vMerge/>
            <w:tcBorders>
              <w:top w:val="nil"/>
            </w:tcBorders>
            <w:vAlign w:val="center"/>
          </w:tcPr>
          <w:p w:rsidR="0067383B" w:rsidRPr="003F6BB3" w:rsidRDefault="0067383B" w:rsidP="0067383B">
            <w:pPr>
              <w:jc w:val="center"/>
              <w:rPr>
                <w:rFonts w:ascii="Times New Roman" w:hAnsi="Times New Roman" w:cs="Times New Roman"/>
                <w:sz w:val="24"/>
                <w:szCs w:val="24"/>
              </w:rPr>
            </w:pPr>
          </w:p>
        </w:tc>
      </w:tr>
      <w:tr w:rsidR="0067383B" w:rsidRPr="0038485D" w:rsidTr="00406341">
        <w:trPr>
          <w:trHeight w:val="277"/>
        </w:trPr>
        <w:tc>
          <w:tcPr>
            <w:tcW w:w="10286" w:type="dxa"/>
            <w:gridSpan w:val="5"/>
            <w:shd w:val="clear" w:color="auto" w:fill="F1F1F1"/>
            <w:vAlign w:val="center"/>
          </w:tcPr>
          <w:p w:rsidR="0067383B" w:rsidRPr="0038485D" w:rsidRDefault="0067383B" w:rsidP="0067383B">
            <w:pPr>
              <w:pStyle w:val="TableParagraph"/>
              <w:ind w:left="107"/>
              <w:jc w:val="center"/>
              <w:rPr>
                <w:b/>
                <w:sz w:val="24"/>
                <w:szCs w:val="24"/>
              </w:rPr>
            </w:pPr>
            <w:r w:rsidRPr="0038485D">
              <w:rPr>
                <w:b/>
                <w:sz w:val="24"/>
                <w:szCs w:val="24"/>
              </w:rPr>
              <w:t>АПРЕЛЬ</w:t>
            </w:r>
          </w:p>
        </w:tc>
      </w:tr>
      <w:tr w:rsidR="0067383B" w:rsidRPr="0038485D" w:rsidTr="00406341">
        <w:trPr>
          <w:trHeight w:val="677"/>
        </w:trPr>
        <w:tc>
          <w:tcPr>
            <w:tcW w:w="1741" w:type="dxa"/>
            <w:gridSpan w:val="2"/>
            <w:vMerge w:val="restart"/>
            <w:vAlign w:val="center"/>
          </w:tcPr>
          <w:p w:rsidR="0067383B" w:rsidRPr="00CB1F7B" w:rsidRDefault="0067383B" w:rsidP="00CB1F7B">
            <w:pPr>
              <w:pStyle w:val="TableParagraph"/>
              <w:tabs>
                <w:tab w:val="left" w:pos="2368"/>
              </w:tabs>
              <w:ind w:left="-143" w:right="-68"/>
              <w:jc w:val="center"/>
              <w:rPr>
                <w:b/>
                <w:i/>
                <w:sz w:val="20"/>
                <w:szCs w:val="24"/>
              </w:rPr>
            </w:pPr>
            <w:r w:rsidRPr="00CB1F7B">
              <w:rPr>
                <w:b/>
                <w:i/>
                <w:sz w:val="20"/>
                <w:szCs w:val="24"/>
              </w:rPr>
              <w:t>Гражданско</w:t>
            </w:r>
            <w:r w:rsidRPr="00CB1F7B">
              <w:rPr>
                <w:b/>
                <w:i/>
                <w:spacing w:val="-17"/>
                <w:sz w:val="20"/>
                <w:szCs w:val="24"/>
              </w:rPr>
              <w:t xml:space="preserve">- </w:t>
            </w:r>
            <w:r w:rsidRPr="00CB1F7B">
              <w:rPr>
                <w:b/>
                <w:i/>
                <w:sz w:val="20"/>
                <w:szCs w:val="24"/>
              </w:rPr>
              <w:t>патриотическое</w:t>
            </w:r>
          </w:p>
        </w:tc>
        <w:tc>
          <w:tcPr>
            <w:tcW w:w="4131" w:type="dxa"/>
            <w:vAlign w:val="center"/>
          </w:tcPr>
          <w:p w:rsidR="0067383B" w:rsidRPr="003F6BB3" w:rsidRDefault="00F358B9" w:rsidP="00CB1F7B">
            <w:pPr>
              <w:pStyle w:val="TableParagraph"/>
              <w:tabs>
                <w:tab w:val="left" w:pos="2285"/>
              </w:tabs>
              <w:ind w:left="-148" w:right="-48"/>
              <w:jc w:val="center"/>
              <w:rPr>
                <w:sz w:val="24"/>
                <w:szCs w:val="24"/>
              </w:rPr>
            </w:pPr>
            <w:r>
              <w:rPr>
                <w:sz w:val="24"/>
                <w:szCs w:val="24"/>
              </w:rPr>
              <w:t xml:space="preserve">День </w:t>
            </w:r>
            <w:r w:rsidR="0067383B">
              <w:rPr>
                <w:sz w:val="24"/>
                <w:szCs w:val="24"/>
              </w:rPr>
              <w:t>к</w:t>
            </w:r>
            <w:r w:rsidR="0067383B" w:rsidRPr="003F6BB3">
              <w:rPr>
                <w:sz w:val="24"/>
                <w:szCs w:val="24"/>
              </w:rPr>
              <w:t>осмонавтики. Всероссийский</w:t>
            </w:r>
            <w:r w:rsidR="0067383B">
              <w:rPr>
                <w:sz w:val="24"/>
                <w:szCs w:val="24"/>
              </w:rPr>
              <w:t xml:space="preserve"> </w:t>
            </w:r>
            <w:r w:rsidR="0067383B" w:rsidRPr="003F6BB3">
              <w:rPr>
                <w:w w:val="95"/>
                <w:sz w:val="24"/>
                <w:szCs w:val="24"/>
              </w:rPr>
              <w:t>Гагаринский</w:t>
            </w:r>
            <w:r w:rsidR="00CB1F7B">
              <w:rPr>
                <w:sz w:val="24"/>
                <w:szCs w:val="24"/>
              </w:rPr>
              <w:t xml:space="preserve"> </w:t>
            </w:r>
            <w:r w:rsidR="0067383B" w:rsidRPr="003F6BB3">
              <w:rPr>
                <w:sz w:val="24"/>
                <w:szCs w:val="24"/>
              </w:rPr>
              <w:t>урок «Космос – это мы!»</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5-11 кл</w:t>
            </w:r>
          </w:p>
        </w:tc>
        <w:tc>
          <w:tcPr>
            <w:tcW w:w="3143" w:type="dxa"/>
            <w:vAlign w:val="center"/>
          </w:tcPr>
          <w:p w:rsidR="0067383B" w:rsidRPr="003F6BB3" w:rsidRDefault="0067383B" w:rsidP="00CB1F7B">
            <w:pPr>
              <w:pStyle w:val="TableParagraph"/>
              <w:ind w:left="-148" w:right="-48"/>
              <w:jc w:val="center"/>
              <w:rPr>
                <w:sz w:val="24"/>
                <w:szCs w:val="24"/>
              </w:rPr>
            </w:pPr>
            <w:r w:rsidRPr="003F6BB3">
              <w:rPr>
                <w:sz w:val="24"/>
                <w:szCs w:val="24"/>
              </w:rPr>
              <w:t>Классные руководители., п/о, зам по ВВР</w:t>
            </w:r>
          </w:p>
        </w:tc>
      </w:tr>
      <w:tr w:rsidR="0067383B" w:rsidRPr="0038485D" w:rsidTr="00406341">
        <w:trPr>
          <w:trHeight w:val="675"/>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8485D" w:rsidRDefault="0067383B" w:rsidP="00CB1F7B">
            <w:pPr>
              <w:pStyle w:val="TableParagraph"/>
              <w:tabs>
                <w:tab w:val="left" w:pos="1489"/>
                <w:tab w:val="left" w:pos="1578"/>
                <w:tab w:val="left" w:pos="2228"/>
                <w:tab w:val="left" w:pos="2820"/>
                <w:tab w:val="left" w:pos="3005"/>
              </w:tabs>
              <w:ind w:left="-148" w:right="-48"/>
              <w:jc w:val="center"/>
              <w:rPr>
                <w:sz w:val="24"/>
                <w:szCs w:val="24"/>
              </w:rPr>
            </w:pPr>
            <w:r>
              <w:rPr>
                <w:sz w:val="24"/>
                <w:szCs w:val="24"/>
              </w:rPr>
              <w:t xml:space="preserve">Посещение корпусного </w:t>
            </w:r>
            <w:r w:rsidRPr="003F6BB3">
              <w:rPr>
                <w:spacing w:val="-4"/>
                <w:sz w:val="24"/>
                <w:szCs w:val="24"/>
              </w:rPr>
              <w:t xml:space="preserve">музея. </w:t>
            </w:r>
            <w:r w:rsidRPr="003F6BB3">
              <w:rPr>
                <w:sz w:val="24"/>
                <w:szCs w:val="24"/>
              </w:rPr>
              <w:t>Экскурсия</w:t>
            </w:r>
            <w:r>
              <w:rPr>
                <w:sz w:val="24"/>
                <w:szCs w:val="24"/>
              </w:rPr>
              <w:t xml:space="preserve"> </w:t>
            </w:r>
            <w:r w:rsidRPr="003F6BB3">
              <w:rPr>
                <w:sz w:val="24"/>
                <w:szCs w:val="24"/>
              </w:rPr>
              <w:t>«Все</w:t>
            </w:r>
            <w:r>
              <w:rPr>
                <w:sz w:val="24"/>
                <w:szCs w:val="24"/>
              </w:rPr>
              <w:t xml:space="preserve"> </w:t>
            </w:r>
            <w:r w:rsidR="00F358B9">
              <w:rPr>
                <w:sz w:val="24"/>
                <w:szCs w:val="24"/>
              </w:rPr>
              <w:t xml:space="preserve">для </w:t>
            </w:r>
            <w:r w:rsidRPr="003F6BB3">
              <w:rPr>
                <w:spacing w:val="-3"/>
                <w:sz w:val="24"/>
                <w:szCs w:val="24"/>
              </w:rPr>
              <w:t>фронта!</w:t>
            </w:r>
            <w:r w:rsidR="00F358B9">
              <w:rPr>
                <w:sz w:val="24"/>
                <w:szCs w:val="24"/>
              </w:rPr>
              <w:t xml:space="preserve"> </w:t>
            </w:r>
            <w:r w:rsidRPr="0038485D">
              <w:rPr>
                <w:sz w:val="24"/>
                <w:szCs w:val="24"/>
              </w:rPr>
              <w:t>Вс</w:t>
            </w:r>
            <w:r>
              <w:rPr>
                <w:sz w:val="24"/>
                <w:szCs w:val="24"/>
              </w:rPr>
              <w:t>ё</w:t>
            </w:r>
            <w:r w:rsidRPr="0038485D">
              <w:rPr>
                <w:sz w:val="24"/>
                <w:szCs w:val="24"/>
              </w:rPr>
              <w:t xml:space="preserve"> для Победы!»</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tabs>
                <w:tab w:val="left" w:pos="2140"/>
              </w:tabs>
              <w:ind w:left="-148" w:right="-48"/>
              <w:jc w:val="center"/>
              <w:rPr>
                <w:sz w:val="24"/>
                <w:szCs w:val="24"/>
              </w:rPr>
            </w:pPr>
            <w:r w:rsidRPr="0038485D">
              <w:rPr>
                <w:sz w:val="24"/>
                <w:szCs w:val="24"/>
              </w:rPr>
              <w:t>Руководитель</w:t>
            </w:r>
            <w:r>
              <w:rPr>
                <w:sz w:val="24"/>
                <w:szCs w:val="24"/>
              </w:rPr>
              <w:t xml:space="preserve"> </w:t>
            </w:r>
            <w:r w:rsidRPr="0038485D">
              <w:rPr>
                <w:spacing w:val="-3"/>
                <w:sz w:val="24"/>
                <w:szCs w:val="24"/>
              </w:rPr>
              <w:t>музея.</w:t>
            </w:r>
          </w:p>
        </w:tc>
      </w:tr>
      <w:tr w:rsidR="0067383B" w:rsidRPr="0038485D" w:rsidTr="00406341">
        <w:trPr>
          <w:trHeight w:val="403"/>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48" w:right="-48"/>
              <w:jc w:val="center"/>
              <w:rPr>
                <w:sz w:val="24"/>
                <w:szCs w:val="24"/>
              </w:rPr>
            </w:pPr>
            <w:r w:rsidRPr="003F6BB3">
              <w:rPr>
                <w:sz w:val="24"/>
                <w:szCs w:val="24"/>
              </w:rPr>
              <w:t>Конкурс «Бо</w:t>
            </w:r>
            <w:r>
              <w:rPr>
                <w:sz w:val="24"/>
                <w:szCs w:val="24"/>
              </w:rPr>
              <w:t xml:space="preserve">евых листов - </w:t>
            </w:r>
            <w:r w:rsidRPr="003F6BB3">
              <w:rPr>
                <w:sz w:val="24"/>
                <w:szCs w:val="24"/>
              </w:rPr>
              <w:t>Путь к Победе!»</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5-10 кл.</w:t>
            </w:r>
          </w:p>
        </w:tc>
        <w:tc>
          <w:tcPr>
            <w:tcW w:w="3143" w:type="dxa"/>
            <w:vAlign w:val="center"/>
          </w:tcPr>
          <w:p w:rsidR="0067383B" w:rsidRPr="003F6BB3" w:rsidRDefault="0067383B" w:rsidP="00CB1F7B">
            <w:pPr>
              <w:pStyle w:val="TableParagraph"/>
              <w:tabs>
                <w:tab w:val="left" w:pos="831"/>
                <w:tab w:val="left" w:pos="1702"/>
              </w:tabs>
              <w:ind w:left="-148" w:right="-48"/>
              <w:jc w:val="center"/>
              <w:rPr>
                <w:sz w:val="24"/>
                <w:szCs w:val="24"/>
              </w:rPr>
            </w:pPr>
            <w:r w:rsidRPr="003F6BB3">
              <w:rPr>
                <w:sz w:val="24"/>
                <w:szCs w:val="24"/>
              </w:rPr>
              <w:t>зам по ВВР, классные руководители,</w:t>
            </w:r>
          </w:p>
        </w:tc>
      </w:tr>
      <w:tr w:rsidR="0067383B" w:rsidRPr="0038485D" w:rsidTr="00406341">
        <w:trPr>
          <w:trHeight w:val="624"/>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1A0A50" w:rsidRDefault="0067383B" w:rsidP="00CB1F7B">
            <w:pPr>
              <w:pStyle w:val="TableParagraph"/>
              <w:ind w:left="-148" w:right="-48"/>
              <w:jc w:val="center"/>
              <w:rPr>
                <w:sz w:val="24"/>
                <w:szCs w:val="24"/>
              </w:rPr>
            </w:pPr>
            <w:r w:rsidRPr="003F6BB3">
              <w:rPr>
                <w:sz w:val="24"/>
                <w:szCs w:val="24"/>
              </w:rPr>
              <w:t>Выставка рисунков, посвящённые 9 мая «Памятные события</w:t>
            </w:r>
            <w:r>
              <w:rPr>
                <w:sz w:val="24"/>
                <w:szCs w:val="24"/>
              </w:rPr>
              <w:t xml:space="preserve"> </w:t>
            </w:r>
            <w:r w:rsidRPr="001A0A50">
              <w:rPr>
                <w:sz w:val="24"/>
                <w:szCs w:val="24"/>
              </w:rPr>
              <w:t>Великой</w:t>
            </w:r>
            <w:r>
              <w:rPr>
                <w:sz w:val="24"/>
                <w:szCs w:val="24"/>
              </w:rPr>
              <w:t xml:space="preserve"> </w:t>
            </w:r>
            <w:r w:rsidRPr="001A0A50">
              <w:rPr>
                <w:sz w:val="24"/>
                <w:szCs w:val="24"/>
              </w:rPr>
              <w:t>Отечественной</w:t>
            </w:r>
            <w:r>
              <w:rPr>
                <w:sz w:val="24"/>
                <w:szCs w:val="24"/>
              </w:rPr>
              <w:t xml:space="preserve"> </w:t>
            </w:r>
            <w:r w:rsidRPr="001A0A50">
              <w:rPr>
                <w:spacing w:val="-4"/>
                <w:sz w:val="24"/>
                <w:szCs w:val="24"/>
              </w:rPr>
              <w:t>вой</w:t>
            </w:r>
            <w:r w:rsidRPr="001A0A50">
              <w:rPr>
                <w:sz w:val="24"/>
                <w:szCs w:val="24"/>
              </w:rPr>
              <w:t>ны»</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spacing w:before="140"/>
              <w:ind w:left="-148" w:right="-48"/>
              <w:jc w:val="center"/>
              <w:rPr>
                <w:sz w:val="24"/>
                <w:szCs w:val="24"/>
              </w:rPr>
            </w:pPr>
            <w:r w:rsidRPr="0038485D">
              <w:rPr>
                <w:sz w:val="24"/>
                <w:szCs w:val="24"/>
              </w:rPr>
              <w:t>классные руководители, учитель ИЗО</w:t>
            </w:r>
          </w:p>
        </w:tc>
      </w:tr>
      <w:tr w:rsidR="0067383B" w:rsidRPr="0038485D" w:rsidTr="00406341">
        <w:trPr>
          <w:trHeight w:val="597"/>
        </w:trPr>
        <w:tc>
          <w:tcPr>
            <w:tcW w:w="1741" w:type="dxa"/>
            <w:gridSpan w:val="2"/>
            <w:vMerge w:val="restart"/>
            <w:vAlign w:val="center"/>
          </w:tcPr>
          <w:p w:rsidR="0067383B" w:rsidRPr="00CB1F7B" w:rsidRDefault="0067383B" w:rsidP="00CB1F7B">
            <w:pPr>
              <w:pStyle w:val="TableParagraph"/>
              <w:tabs>
                <w:tab w:val="left" w:pos="2330"/>
              </w:tabs>
              <w:spacing w:before="19"/>
              <w:ind w:left="-143" w:right="-68"/>
              <w:jc w:val="center"/>
              <w:rPr>
                <w:b/>
                <w:i/>
                <w:sz w:val="20"/>
                <w:szCs w:val="24"/>
              </w:rPr>
            </w:pPr>
            <w:r w:rsidRPr="00CB1F7B">
              <w:rPr>
                <w:b/>
                <w:i/>
                <w:sz w:val="20"/>
                <w:szCs w:val="24"/>
              </w:rPr>
              <w:t>Интеллектуально</w:t>
            </w:r>
            <w:r w:rsidRPr="00CB1F7B">
              <w:rPr>
                <w:b/>
                <w:i/>
                <w:spacing w:val="-17"/>
                <w:sz w:val="20"/>
                <w:szCs w:val="24"/>
              </w:rPr>
              <w:t xml:space="preserve">– </w:t>
            </w:r>
            <w:r w:rsidRPr="00CB1F7B">
              <w:rPr>
                <w:b/>
                <w:i/>
                <w:sz w:val="20"/>
                <w:szCs w:val="24"/>
              </w:rPr>
              <w:t>познавательное</w:t>
            </w:r>
          </w:p>
        </w:tc>
        <w:tc>
          <w:tcPr>
            <w:tcW w:w="4131" w:type="dxa"/>
            <w:vAlign w:val="center"/>
          </w:tcPr>
          <w:p w:rsidR="0067383B" w:rsidRPr="003F6BB3" w:rsidRDefault="0067383B" w:rsidP="00CB1F7B">
            <w:pPr>
              <w:pStyle w:val="TableParagraph"/>
              <w:tabs>
                <w:tab w:val="left" w:pos="1911"/>
                <w:tab w:val="left" w:pos="2425"/>
              </w:tabs>
              <w:ind w:left="-148" w:right="-48"/>
              <w:jc w:val="center"/>
              <w:rPr>
                <w:sz w:val="24"/>
                <w:szCs w:val="24"/>
              </w:rPr>
            </w:pPr>
            <w:r w:rsidRPr="003F6BB3">
              <w:rPr>
                <w:sz w:val="24"/>
                <w:szCs w:val="24"/>
              </w:rPr>
              <w:t>Организация</w:t>
            </w:r>
            <w:r>
              <w:rPr>
                <w:sz w:val="24"/>
                <w:szCs w:val="24"/>
              </w:rPr>
              <w:t xml:space="preserve"> </w:t>
            </w:r>
            <w:r w:rsidRPr="003F6BB3">
              <w:rPr>
                <w:sz w:val="24"/>
                <w:szCs w:val="24"/>
              </w:rPr>
              <w:t>и</w:t>
            </w:r>
            <w:r>
              <w:rPr>
                <w:sz w:val="24"/>
                <w:szCs w:val="24"/>
              </w:rPr>
              <w:t xml:space="preserve"> </w:t>
            </w:r>
            <w:r w:rsidRPr="003F6BB3">
              <w:rPr>
                <w:sz w:val="24"/>
                <w:szCs w:val="24"/>
              </w:rPr>
              <w:t>проведение</w:t>
            </w:r>
          </w:p>
          <w:p w:rsidR="0067383B" w:rsidRPr="003F6BB3" w:rsidRDefault="0067383B" w:rsidP="00CB1F7B">
            <w:pPr>
              <w:pStyle w:val="TableParagraph"/>
              <w:ind w:left="-148" w:right="-48"/>
              <w:jc w:val="center"/>
              <w:rPr>
                <w:sz w:val="24"/>
                <w:szCs w:val="24"/>
              </w:rPr>
            </w:pPr>
            <w:r w:rsidRPr="003F6BB3">
              <w:rPr>
                <w:sz w:val="24"/>
                <w:szCs w:val="24"/>
              </w:rPr>
              <w:t>предметной недели по химии</w:t>
            </w:r>
          </w:p>
        </w:tc>
        <w:tc>
          <w:tcPr>
            <w:tcW w:w="1271" w:type="dxa"/>
            <w:vAlign w:val="center"/>
          </w:tcPr>
          <w:p w:rsidR="0067383B" w:rsidRPr="0038485D" w:rsidRDefault="0067383B" w:rsidP="00CB1F7B">
            <w:pPr>
              <w:pStyle w:val="TableParagraph"/>
              <w:spacing w:before="138"/>
              <w:ind w:left="-148" w:right="-48"/>
              <w:jc w:val="center"/>
              <w:rPr>
                <w:sz w:val="24"/>
                <w:szCs w:val="24"/>
              </w:rPr>
            </w:pPr>
            <w:r w:rsidRPr="0038485D">
              <w:rPr>
                <w:sz w:val="24"/>
                <w:szCs w:val="24"/>
              </w:rPr>
              <w:t>8-11 кл</w:t>
            </w:r>
          </w:p>
        </w:tc>
        <w:tc>
          <w:tcPr>
            <w:tcW w:w="3143" w:type="dxa"/>
            <w:vAlign w:val="center"/>
          </w:tcPr>
          <w:p w:rsidR="0067383B" w:rsidRPr="0038485D" w:rsidRDefault="0067383B" w:rsidP="00CB1F7B">
            <w:pPr>
              <w:pStyle w:val="TableParagraph"/>
              <w:ind w:left="-148" w:right="-48"/>
              <w:jc w:val="center"/>
              <w:rPr>
                <w:sz w:val="24"/>
                <w:szCs w:val="24"/>
              </w:rPr>
            </w:pPr>
            <w:r w:rsidRPr="0038485D">
              <w:rPr>
                <w:sz w:val="24"/>
                <w:szCs w:val="24"/>
              </w:rPr>
              <w:t>Учителя-предметники,</w:t>
            </w:r>
          </w:p>
          <w:p w:rsidR="0067383B" w:rsidRPr="0038485D" w:rsidRDefault="0067383B" w:rsidP="00CB1F7B">
            <w:pPr>
              <w:pStyle w:val="TableParagraph"/>
              <w:ind w:left="-148" w:right="-48"/>
              <w:jc w:val="center"/>
              <w:rPr>
                <w:sz w:val="24"/>
                <w:szCs w:val="24"/>
              </w:rPr>
            </w:pPr>
            <w:r>
              <w:rPr>
                <w:sz w:val="24"/>
                <w:szCs w:val="24"/>
              </w:rPr>
              <w:t>«Пересвет»</w:t>
            </w:r>
          </w:p>
        </w:tc>
      </w:tr>
      <w:tr w:rsidR="0067383B" w:rsidRPr="0038485D" w:rsidTr="00406341">
        <w:trPr>
          <w:trHeight w:val="374"/>
        </w:trPr>
        <w:tc>
          <w:tcPr>
            <w:tcW w:w="1741" w:type="dxa"/>
            <w:gridSpan w:val="2"/>
            <w:vMerge/>
            <w:vAlign w:val="center"/>
          </w:tcPr>
          <w:p w:rsidR="0067383B" w:rsidRPr="00CB1F7B" w:rsidRDefault="0067383B" w:rsidP="00CB1F7B">
            <w:pPr>
              <w:pStyle w:val="TableParagraph"/>
              <w:ind w:left="-143" w:right="-68"/>
              <w:jc w:val="center"/>
              <w:rPr>
                <w:sz w:val="20"/>
                <w:szCs w:val="24"/>
              </w:rPr>
            </w:pPr>
          </w:p>
        </w:tc>
        <w:tc>
          <w:tcPr>
            <w:tcW w:w="4131" w:type="dxa"/>
            <w:vAlign w:val="center"/>
          </w:tcPr>
          <w:p w:rsidR="0067383B" w:rsidRPr="003F6BB3" w:rsidRDefault="0067383B" w:rsidP="00CB1F7B">
            <w:pPr>
              <w:pStyle w:val="TableParagraph"/>
              <w:tabs>
                <w:tab w:val="left" w:pos="1911"/>
                <w:tab w:val="left" w:pos="2425"/>
              </w:tabs>
              <w:ind w:left="-148" w:right="-48"/>
              <w:jc w:val="center"/>
              <w:rPr>
                <w:sz w:val="24"/>
                <w:szCs w:val="24"/>
              </w:rPr>
            </w:pPr>
            <w:r w:rsidRPr="003F6BB3">
              <w:rPr>
                <w:sz w:val="24"/>
                <w:szCs w:val="24"/>
              </w:rPr>
              <w:t>Организация</w:t>
            </w:r>
            <w:r>
              <w:rPr>
                <w:sz w:val="24"/>
                <w:szCs w:val="24"/>
              </w:rPr>
              <w:t xml:space="preserve"> </w:t>
            </w:r>
            <w:r w:rsidRPr="003F6BB3">
              <w:rPr>
                <w:sz w:val="24"/>
                <w:szCs w:val="24"/>
              </w:rPr>
              <w:t>и</w:t>
            </w:r>
            <w:r>
              <w:rPr>
                <w:sz w:val="24"/>
                <w:szCs w:val="24"/>
              </w:rPr>
              <w:t xml:space="preserve"> </w:t>
            </w:r>
            <w:r w:rsidRPr="003F6BB3">
              <w:rPr>
                <w:w w:val="95"/>
                <w:sz w:val="24"/>
                <w:szCs w:val="24"/>
              </w:rPr>
              <w:t xml:space="preserve">проведение </w:t>
            </w:r>
            <w:r w:rsidRPr="003F6BB3">
              <w:rPr>
                <w:sz w:val="24"/>
                <w:szCs w:val="24"/>
              </w:rPr>
              <w:t>предметной недели по</w:t>
            </w:r>
            <w:r>
              <w:rPr>
                <w:sz w:val="24"/>
                <w:szCs w:val="24"/>
              </w:rPr>
              <w:t xml:space="preserve"> </w:t>
            </w:r>
            <w:r w:rsidRPr="003F6BB3">
              <w:rPr>
                <w:sz w:val="24"/>
                <w:szCs w:val="24"/>
              </w:rPr>
              <w:t>технологии</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ind w:left="-148" w:right="-48"/>
              <w:jc w:val="center"/>
              <w:rPr>
                <w:sz w:val="24"/>
                <w:szCs w:val="24"/>
              </w:rPr>
            </w:pPr>
            <w:r w:rsidRPr="0038485D">
              <w:rPr>
                <w:w w:val="95"/>
                <w:sz w:val="24"/>
                <w:szCs w:val="24"/>
              </w:rPr>
              <w:t xml:space="preserve">Учителя-предметники, </w:t>
            </w:r>
            <w:r>
              <w:rPr>
                <w:sz w:val="24"/>
                <w:szCs w:val="24"/>
              </w:rPr>
              <w:t>«Пересвет»</w:t>
            </w:r>
          </w:p>
        </w:tc>
      </w:tr>
      <w:tr w:rsidR="0067383B" w:rsidRPr="0038485D" w:rsidTr="00406341">
        <w:trPr>
          <w:trHeight w:val="571"/>
        </w:trPr>
        <w:tc>
          <w:tcPr>
            <w:tcW w:w="1741" w:type="dxa"/>
            <w:gridSpan w:val="2"/>
            <w:vMerge/>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48" w:right="-48"/>
              <w:jc w:val="center"/>
              <w:rPr>
                <w:sz w:val="24"/>
                <w:szCs w:val="24"/>
              </w:rPr>
            </w:pPr>
            <w:r w:rsidRPr="003F6BB3">
              <w:rPr>
                <w:sz w:val="24"/>
                <w:szCs w:val="24"/>
              </w:rPr>
              <w:t>Участие в олимпиадах и конкурсах по предметам</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ind w:left="-148" w:right="-48"/>
              <w:jc w:val="center"/>
              <w:rPr>
                <w:sz w:val="24"/>
                <w:szCs w:val="24"/>
              </w:rPr>
            </w:pPr>
            <w:r w:rsidRPr="0038485D">
              <w:rPr>
                <w:sz w:val="24"/>
                <w:szCs w:val="24"/>
              </w:rPr>
              <w:t>Учителя-предметники</w:t>
            </w:r>
          </w:p>
        </w:tc>
      </w:tr>
      <w:tr w:rsidR="0067383B" w:rsidRPr="0038485D" w:rsidTr="00406341">
        <w:trPr>
          <w:trHeight w:val="234"/>
        </w:trPr>
        <w:tc>
          <w:tcPr>
            <w:tcW w:w="1741" w:type="dxa"/>
            <w:gridSpan w:val="2"/>
            <w:vMerge/>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CB1F7B" w:rsidP="00CB1F7B">
            <w:pPr>
              <w:pStyle w:val="TableParagraph"/>
              <w:tabs>
                <w:tab w:val="left" w:pos="1302"/>
                <w:tab w:val="left" w:pos="1696"/>
                <w:tab w:val="left" w:pos="2602"/>
                <w:tab w:val="left" w:pos="3187"/>
              </w:tabs>
              <w:ind w:left="-148" w:right="-48"/>
              <w:jc w:val="center"/>
              <w:rPr>
                <w:sz w:val="24"/>
                <w:szCs w:val="24"/>
              </w:rPr>
            </w:pPr>
            <w:r>
              <w:rPr>
                <w:sz w:val="24"/>
                <w:szCs w:val="24"/>
              </w:rPr>
              <w:t>3</w:t>
            </w:r>
            <w:r w:rsidR="0067383B" w:rsidRPr="003F6BB3">
              <w:rPr>
                <w:sz w:val="24"/>
                <w:szCs w:val="24"/>
              </w:rPr>
              <w:t>День</w:t>
            </w:r>
            <w:r w:rsidR="0067383B">
              <w:rPr>
                <w:sz w:val="24"/>
                <w:szCs w:val="24"/>
              </w:rPr>
              <w:t xml:space="preserve"> </w:t>
            </w:r>
            <w:r w:rsidR="0067383B" w:rsidRPr="003F6BB3">
              <w:rPr>
                <w:spacing w:val="-3"/>
                <w:sz w:val="24"/>
                <w:szCs w:val="24"/>
              </w:rPr>
              <w:t xml:space="preserve">пожарной </w:t>
            </w:r>
            <w:r w:rsidR="0067383B" w:rsidRPr="003F6BB3">
              <w:rPr>
                <w:sz w:val="24"/>
                <w:szCs w:val="24"/>
              </w:rPr>
              <w:t>охраны.</w:t>
            </w:r>
            <w:r w:rsidR="0067383B">
              <w:rPr>
                <w:sz w:val="24"/>
                <w:szCs w:val="24"/>
              </w:rPr>
              <w:t xml:space="preserve"> </w:t>
            </w:r>
            <w:r w:rsidR="0067383B" w:rsidRPr="003F6BB3">
              <w:rPr>
                <w:sz w:val="24"/>
                <w:szCs w:val="24"/>
              </w:rPr>
              <w:t>Тематический</w:t>
            </w:r>
            <w:r w:rsidR="0067383B">
              <w:rPr>
                <w:sz w:val="24"/>
                <w:szCs w:val="24"/>
              </w:rPr>
              <w:t xml:space="preserve"> </w:t>
            </w:r>
            <w:r w:rsidR="0067383B" w:rsidRPr="003F6BB3">
              <w:rPr>
                <w:spacing w:val="-5"/>
                <w:sz w:val="24"/>
                <w:szCs w:val="24"/>
              </w:rPr>
              <w:t>урок</w:t>
            </w:r>
            <w:r w:rsidR="0067383B">
              <w:rPr>
                <w:spacing w:val="-5"/>
                <w:sz w:val="24"/>
                <w:szCs w:val="24"/>
              </w:rPr>
              <w:t xml:space="preserve"> </w:t>
            </w:r>
            <w:r w:rsidR="0067383B" w:rsidRPr="003F6BB3">
              <w:rPr>
                <w:sz w:val="24"/>
                <w:szCs w:val="24"/>
              </w:rPr>
              <w:t>ОБЖ</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ind w:left="-148" w:right="-48"/>
              <w:jc w:val="center"/>
              <w:rPr>
                <w:sz w:val="24"/>
                <w:szCs w:val="24"/>
              </w:rPr>
            </w:pPr>
            <w:r w:rsidRPr="0038485D">
              <w:rPr>
                <w:sz w:val="24"/>
                <w:szCs w:val="24"/>
              </w:rPr>
              <w:t>Учитель ОБЖ</w:t>
            </w:r>
          </w:p>
        </w:tc>
      </w:tr>
      <w:tr w:rsidR="0067383B" w:rsidRPr="0038485D" w:rsidTr="00406341">
        <w:trPr>
          <w:trHeight w:val="369"/>
        </w:trPr>
        <w:tc>
          <w:tcPr>
            <w:tcW w:w="1741" w:type="dxa"/>
            <w:gridSpan w:val="2"/>
            <w:vMerge w:val="restart"/>
            <w:vAlign w:val="center"/>
          </w:tcPr>
          <w:p w:rsidR="0067383B" w:rsidRPr="00CB1F7B" w:rsidRDefault="0067383B" w:rsidP="00CB1F7B">
            <w:pPr>
              <w:pStyle w:val="TableParagraph"/>
              <w:ind w:left="-143" w:right="-68"/>
              <w:jc w:val="center"/>
              <w:rPr>
                <w:b/>
                <w:i/>
                <w:sz w:val="20"/>
                <w:szCs w:val="24"/>
              </w:rPr>
            </w:pPr>
            <w:r w:rsidRPr="00CB1F7B">
              <w:rPr>
                <w:b/>
                <w:i/>
                <w:sz w:val="20"/>
                <w:szCs w:val="24"/>
              </w:rPr>
              <w:t>Трудовое, профориен- тационное</w:t>
            </w:r>
          </w:p>
        </w:tc>
        <w:tc>
          <w:tcPr>
            <w:tcW w:w="4131" w:type="dxa"/>
            <w:vAlign w:val="center"/>
          </w:tcPr>
          <w:p w:rsidR="0067383B" w:rsidRPr="0038485D" w:rsidRDefault="0067383B" w:rsidP="00CB1F7B">
            <w:pPr>
              <w:pStyle w:val="TableParagraph"/>
              <w:ind w:left="-148" w:right="-48"/>
              <w:jc w:val="center"/>
              <w:rPr>
                <w:sz w:val="24"/>
                <w:szCs w:val="24"/>
              </w:rPr>
            </w:pPr>
            <w:r w:rsidRPr="0038485D">
              <w:rPr>
                <w:sz w:val="24"/>
                <w:szCs w:val="24"/>
              </w:rPr>
              <w:t>Общекорпусный субботник</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5-11 кл</w:t>
            </w:r>
          </w:p>
        </w:tc>
        <w:tc>
          <w:tcPr>
            <w:tcW w:w="3143" w:type="dxa"/>
            <w:vAlign w:val="center"/>
          </w:tcPr>
          <w:p w:rsidR="0067383B" w:rsidRPr="00A5768E" w:rsidRDefault="0067383B" w:rsidP="00CB1F7B">
            <w:pPr>
              <w:pStyle w:val="TableParagraph"/>
              <w:ind w:left="-148" w:right="-48"/>
              <w:jc w:val="center"/>
              <w:rPr>
                <w:sz w:val="24"/>
                <w:szCs w:val="24"/>
              </w:rPr>
            </w:pPr>
            <w:r w:rsidRPr="00A5768E">
              <w:rPr>
                <w:sz w:val="24"/>
                <w:szCs w:val="24"/>
              </w:rPr>
              <w:t>Классные руководители., зам по АХЧ</w:t>
            </w:r>
          </w:p>
        </w:tc>
      </w:tr>
      <w:tr w:rsidR="0067383B" w:rsidRPr="0038485D" w:rsidTr="00406341">
        <w:trPr>
          <w:trHeight w:val="645"/>
        </w:trPr>
        <w:tc>
          <w:tcPr>
            <w:tcW w:w="1741" w:type="dxa"/>
            <w:gridSpan w:val="2"/>
            <w:vMerge/>
            <w:tcBorders>
              <w:top w:val="nil"/>
              <w:bottom w:val="single" w:sz="4" w:space="0" w:color="auto"/>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48" w:right="-48"/>
              <w:jc w:val="center"/>
              <w:rPr>
                <w:sz w:val="24"/>
                <w:szCs w:val="24"/>
              </w:rPr>
            </w:pPr>
            <w:r w:rsidRPr="003F6BB3">
              <w:rPr>
                <w:sz w:val="24"/>
                <w:szCs w:val="24"/>
              </w:rPr>
              <w:t>Просмотр онлайн урока на сайте по бесплатной профориентации для детей «Проектория»</w:t>
            </w:r>
          </w:p>
        </w:tc>
        <w:tc>
          <w:tcPr>
            <w:tcW w:w="1271" w:type="dxa"/>
            <w:vAlign w:val="center"/>
          </w:tcPr>
          <w:p w:rsidR="0067383B" w:rsidRPr="003F6BB3" w:rsidRDefault="0067383B" w:rsidP="00CB1F7B">
            <w:pPr>
              <w:pStyle w:val="TableParagraph"/>
              <w:ind w:left="-148" w:right="-48"/>
              <w:jc w:val="center"/>
              <w:rPr>
                <w:b/>
                <w:sz w:val="24"/>
                <w:szCs w:val="24"/>
              </w:rPr>
            </w:pPr>
          </w:p>
          <w:p w:rsidR="0067383B" w:rsidRPr="0038485D" w:rsidRDefault="0067383B" w:rsidP="00CB1F7B">
            <w:pPr>
              <w:pStyle w:val="TableParagraph"/>
              <w:spacing w:before="1"/>
              <w:ind w:left="-148" w:right="-48"/>
              <w:jc w:val="center"/>
              <w:rPr>
                <w:sz w:val="24"/>
                <w:szCs w:val="24"/>
              </w:rPr>
            </w:pPr>
            <w:r w:rsidRPr="0038485D">
              <w:rPr>
                <w:sz w:val="24"/>
                <w:szCs w:val="24"/>
              </w:rPr>
              <w:t>6-11 кл.</w:t>
            </w:r>
          </w:p>
        </w:tc>
        <w:tc>
          <w:tcPr>
            <w:tcW w:w="3143" w:type="dxa"/>
            <w:vAlign w:val="center"/>
          </w:tcPr>
          <w:p w:rsidR="0067383B" w:rsidRPr="0038485D" w:rsidRDefault="0067383B" w:rsidP="00CB1F7B">
            <w:pPr>
              <w:pStyle w:val="TableParagraph"/>
              <w:ind w:left="-148" w:right="-48"/>
              <w:jc w:val="center"/>
              <w:rPr>
                <w:b/>
                <w:sz w:val="24"/>
                <w:szCs w:val="24"/>
              </w:rPr>
            </w:pPr>
          </w:p>
          <w:p w:rsidR="0067383B" w:rsidRPr="0038485D" w:rsidRDefault="0067383B" w:rsidP="00CB1F7B">
            <w:pPr>
              <w:pStyle w:val="TableParagraph"/>
              <w:spacing w:before="1"/>
              <w:ind w:left="-148" w:right="-48"/>
              <w:jc w:val="center"/>
              <w:rPr>
                <w:sz w:val="24"/>
                <w:szCs w:val="24"/>
              </w:rPr>
            </w:pPr>
            <w:r w:rsidRPr="0038485D">
              <w:rPr>
                <w:sz w:val="24"/>
                <w:szCs w:val="24"/>
              </w:rPr>
              <w:t>Классные руководители</w:t>
            </w:r>
          </w:p>
        </w:tc>
      </w:tr>
      <w:tr w:rsidR="0067383B" w:rsidRPr="0038485D" w:rsidTr="00406341">
        <w:trPr>
          <w:trHeight w:val="744"/>
        </w:trPr>
        <w:tc>
          <w:tcPr>
            <w:tcW w:w="1741" w:type="dxa"/>
            <w:gridSpan w:val="2"/>
            <w:vMerge w:val="restart"/>
            <w:vAlign w:val="center"/>
          </w:tcPr>
          <w:p w:rsidR="0067383B" w:rsidRPr="00CB1F7B" w:rsidRDefault="0067383B" w:rsidP="00CB1F7B">
            <w:pPr>
              <w:pStyle w:val="TableParagraph"/>
              <w:spacing w:before="1"/>
              <w:ind w:left="-143" w:right="-68"/>
              <w:jc w:val="center"/>
              <w:rPr>
                <w:b/>
                <w:i/>
                <w:sz w:val="20"/>
                <w:szCs w:val="24"/>
              </w:rPr>
            </w:pPr>
            <w:r w:rsidRPr="00CB1F7B">
              <w:rPr>
                <w:b/>
                <w:i/>
                <w:sz w:val="20"/>
                <w:szCs w:val="24"/>
              </w:rPr>
              <w:t>Семейное</w:t>
            </w:r>
          </w:p>
        </w:tc>
        <w:tc>
          <w:tcPr>
            <w:tcW w:w="4131" w:type="dxa"/>
            <w:vAlign w:val="center"/>
          </w:tcPr>
          <w:p w:rsidR="0067383B" w:rsidRPr="0097193E" w:rsidRDefault="0067383B" w:rsidP="00CB1F7B">
            <w:pPr>
              <w:pStyle w:val="TableParagraph"/>
              <w:tabs>
                <w:tab w:val="left" w:pos="2607"/>
              </w:tabs>
              <w:ind w:left="-148" w:right="-48"/>
              <w:jc w:val="center"/>
              <w:rPr>
                <w:sz w:val="24"/>
                <w:szCs w:val="24"/>
              </w:rPr>
            </w:pPr>
            <w:r w:rsidRPr="003F6BB3">
              <w:rPr>
                <w:sz w:val="24"/>
                <w:szCs w:val="24"/>
              </w:rPr>
              <w:t xml:space="preserve">Родительские собрания в классах по подготовке к экзаменам. </w:t>
            </w:r>
            <w:r w:rsidRPr="0038485D">
              <w:rPr>
                <w:sz w:val="24"/>
                <w:szCs w:val="24"/>
              </w:rPr>
              <w:t xml:space="preserve">Консультации </w:t>
            </w:r>
            <w:r w:rsidRPr="0038485D">
              <w:rPr>
                <w:spacing w:val="-3"/>
                <w:sz w:val="24"/>
                <w:szCs w:val="24"/>
              </w:rPr>
              <w:t>учителей-</w:t>
            </w:r>
            <w:r w:rsidRPr="0038485D">
              <w:rPr>
                <w:sz w:val="24"/>
                <w:szCs w:val="24"/>
              </w:rPr>
              <w:t>предмет</w:t>
            </w:r>
            <w:r>
              <w:rPr>
                <w:sz w:val="24"/>
                <w:szCs w:val="24"/>
              </w:rPr>
              <w:t>.</w:t>
            </w:r>
          </w:p>
        </w:tc>
        <w:tc>
          <w:tcPr>
            <w:tcW w:w="1271" w:type="dxa"/>
            <w:vAlign w:val="center"/>
          </w:tcPr>
          <w:p w:rsidR="0067383B" w:rsidRPr="0038485D" w:rsidRDefault="0067383B" w:rsidP="00CB1F7B">
            <w:pPr>
              <w:pStyle w:val="TableParagraph"/>
              <w:ind w:left="-148" w:right="-48"/>
              <w:jc w:val="center"/>
              <w:rPr>
                <w:b/>
                <w:sz w:val="24"/>
                <w:szCs w:val="24"/>
              </w:rPr>
            </w:pPr>
          </w:p>
          <w:p w:rsidR="0067383B" w:rsidRPr="0038485D" w:rsidRDefault="0067383B" w:rsidP="00CB1F7B">
            <w:pPr>
              <w:pStyle w:val="TableParagraph"/>
              <w:spacing w:before="1"/>
              <w:ind w:left="-148" w:right="-48"/>
              <w:jc w:val="center"/>
              <w:rPr>
                <w:sz w:val="24"/>
                <w:szCs w:val="24"/>
              </w:rPr>
            </w:pPr>
            <w:r w:rsidRPr="0038485D">
              <w:rPr>
                <w:sz w:val="24"/>
                <w:szCs w:val="24"/>
              </w:rPr>
              <w:t>9,11 кл</w:t>
            </w:r>
          </w:p>
        </w:tc>
        <w:tc>
          <w:tcPr>
            <w:tcW w:w="3143" w:type="dxa"/>
            <w:vAlign w:val="center"/>
          </w:tcPr>
          <w:p w:rsidR="0067383B" w:rsidRPr="0038485D" w:rsidRDefault="0067383B" w:rsidP="00CB1F7B">
            <w:pPr>
              <w:pStyle w:val="TableParagraph"/>
              <w:ind w:left="-148" w:right="-48"/>
              <w:jc w:val="center"/>
              <w:rPr>
                <w:sz w:val="24"/>
                <w:szCs w:val="24"/>
              </w:rPr>
            </w:pPr>
            <w:r w:rsidRPr="0038485D">
              <w:rPr>
                <w:sz w:val="24"/>
                <w:szCs w:val="24"/>
              </w:rPr>
              <w:t>Администрация, классные руководители, психолог</w:t>
            </w:r>
          </w:p>
        </w:tc>
      </w:tr>
      <w:tr w:rsidR="0067383B" w:rsidRPr="0038485D" w:rsidTr="00406341">
        <w:trPr>
          <w:trHeight w:val="1466"/>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48" w:right="-48"/>
              <w:jc w:val="center"/>
              <w:rPr>
                <w:sz w:val="24"/>
                <w:szCs w:val="24"/>
              </w:rPr>
            </w:pPr>
            <w:r w:rsidRPr="003F6BB3">
              <w:rPr>
                <w:sz w:val="24"/>
                <w:szCs w:val="24"/>
              </w:rPr>
              <w:t>Изучение удовлетворенностью обучающихся, их родителей, педагогов результатами урочной и внеурочной деятельностью, в том числе и дополнительным образованием</w:t>
            </w:r>
          </w:p>
        </w:tc>
        <w:tc>
          <w:tcPr>
            <w:tcW w:w="1271" w:type="dxa"/>
            <w:vAlign w:val="center"/>
          </w:tcPr>
          <w:p w:rsidR="0067383B" w:rsidRPr="0038485D" w:rsidRDefault="0067383B" w:rsidP="00CB1F7B">
            <w:pPr>
              <w:pStyle w:val="TableParagraph"/>
              <w:spacing w:before="1"/>
              <w:ind w:left="-148" w:right="-48"/>
              <w:jc w:val="center"/>
              <w:rPr>
                <w:sz w:val="24"/>
                <w:szCs w:val="24"/>
              </w:rPr>
            </w:pPr>
            <w:r w:rsidRPr="0038485D">
              <w:rPr>
                <w:w w:val="99"/>
                <w:sz w:val="24"/>
                <w:szCs w:val="24"/>
              </w:rPr>
              <w:t>-</w:t>
            </w:r>
          </w:p>
        </w:tc>
        <w:tc>
          <w:tcPr>
            <w:tcW w:w="3143" w:type="dxa"/>
            <w:vAlign w:val="center"/>
          </w:tcPr>
          <w:p w:rsidR="0067383B" w:rsidRPr="003F6BB3" w:rsidRDefault="0067383B" w:rsidP="00CB1F7B">
            <w:pPr>
              <w:pStyle w:val="TableParagraph"/>
              <w:spacing w:before="1"/>
              <w:ind w:left="-148" w:right="-48"/>
              <w:jc w:val="center"/>
              <w:rPr>
                <w:sz w:val="24"/>
                <w:szCs w:val="24"/>
              </w:rPr>
            </w:pPr>
            <w:r w:rsidRPr="003F6BB3">
              <w:rPr>
                <w:sz w:val="24"/>
                <w:szCs w:val="24"/>
              </w:rPr>
              <w:t>Классные руководители, воспитатели, зам по ВВР</w:t>
            </w:r>
          </w:p>
        </w:tc>
      </w:tr>
      <w:tr w:rsidR="0067383B" w:rsidRPr="0038485D" w:rsidTr="00406341">
        <w:trPr>
          <w:trHeight w:val="428"/>
        </w:trPr>
        <w:tc>
          <w:tcPr>
            <w:tcW w:w="1741" w:type="dxa"/>
            <w:gridSpan w:val="2"/>
            <w:vMerge w:val="restart"/>
            <w:vAlign w:val="center"/>
          </w:tcPr>
          <w:p w:rsidR="0067383B" w:rsidRPr="00CB1F7B" w:rsidRDefault="0067383B" w:rsidP="00CB1F7B">
            <w:pPr>
              <w:pStyle w:val="TableParagraph"/>
              <w:ind w:left="-143" w:right="-68"/>
              <w:jc w:val="center"/>
              <w:rPr>
                <w:b/>
                <w:i/>
                <w:sz w:val="20"/>
                <w:szCs w:val="24"/>
              </w:rPr>
            </w:pPr>
            <w:r w:rsidRPr="00CB1F7B">
              <w:rPr>
                <w:b/>
                <w:i/>
                <w:sz w:val="20"/>
                <w:szCs w:val="24"/>
              </w:rPr>
              <w:t>Самоуправление</w:t>
            </w:r>
          </w:p>
        </w:tc>
        <w:tc>
          <w:tcPr>
            <w:tcW w:w="4131" w:type="dxa"/>
            <w:vAlign w:val="center"/>
          </w:tcPr>
          <w:p w:rsidR="0067383B" w:rsidRPr="003F6BB3" w:rsidRDefault="0067383B" w:rsidP="00CB1F7B">
            <w:pPr>
              <w:pStyle w:val="TableParagraph"/>
              <w:ind w:left="-148" w:right="-48"/>
              <w:jc w:val="center"/>
              <w:rPr>
                <w:sz w:val="24"/>
                <w:szCs w:val="24"/>
              </w:rPr>
            </w:pPr>
            <w:r w:rsidRPr="003F6BB3">
              <w:rPr>
                <w:sz w:val="24"/>
                <w:szCs w:val="24"/>
              </w:rPr>
              <w:t>Заседания органов самоуправления в классах</w:t>
            </w:r>
          </w:p>
        </w:tc>
        <w:tc>
          <w:tcPr>
            <w:tcW w:w="1271" w:type="dxa"/>
            <w:vAlign w:val="center"/>
          </w:tcPr>
          <w:p w:rsidR="0067383B" w:rsidRPr="0038485D" w:rsidRDefault="0067383B" w:rsidP="00CB1F7B">
            <w:pPr>
              <w:pStyle w:val="TableParagraph"/>
              <w:spacing w:before="138"/>
              <w:ind w:left="-148" w:right="-48"/>
              <w:jc w:val="center"/>
              <w:rPr>
                <w:sz w:val="24"/>
                <w:szCs w:val="24"/>
              </w:rPr>
            </w:pPr>
            <w:r w:rsidRPr="0038485D">
              <w:rPr>
                <w:sz w:val="24"/>
                <w:szCs w:val="24"/>
              </w:rPr>
              <w:t>5-11кл</w:t>
            </w:r>
          </w:p>
        </w:tc>
        <w:tc>
          <w:tcPr>
            <w:tcW w:w="3143" w:type="dxa"/>
            <w:vAlign w:val="center"/>
          </w:tcPr>
          <w:p w:rsidR="0067383B" w:rsidRPr="0038485D" w:rsidRDefault="0067383B" w:rsidP="00CB1F7B">
            <w:pPr>
              <w:pStyle w:val="TableParagraph"/>
              <w:ind w:left="-148" w:right="-48"/>
              <w:jc w:val="center"/>
              <w:rPr>
                <w:sz w:val="24"/>
                <w:szCs w:val="24"/>
              </w:rPr>
            </w:pPr>
            <w:r w:rsidRPr="0038485D">
              <w:rPr>
                <w:sz w:val="24"/>
                <w:szCs w:val="24"/>
              </w:rPr>
              <w:t>Классные руководители., лидер класса</w:t>
            </w:r>
          </w:p>
        </w:tc>
      </w:tr>
      <w:tr w:rsidR="0067383B" w:rsidRPr="0038485D" w:rsidTr="00406341">
        <w:trPr>
          <w:trHeight w:val="599"/>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1573"/>
                <w:tab w:val="left" w:pos="2690"/>
              </w:tabs>
              <w:ind w:left="-148" w:right="-48"/>
              <w:jc w:val="center"/>
              <w:rPr>
                <w:sz w:val="24"/>
                <w:szCs w:val="24"/>
              </w:rPr>
            </w:pPr>
            <w:r w:rsidRPr="003F6BB3">
              <w:rPr>
                <w:sz w:val="24"/>
                <w:szCs w:val="24"/>
              </w:rPr>
              <w:t>Заседания</w:t>
            </w:r>
            <w:r>
              <w:rPr>
                <w:sz w:val="24"/>
                <w:szCs w:val="24"/>
              </w:rPr>
              <w:t xml:space="preserve"> </w:t>
            </w:r>
            <w:r w:rsidRPr="0038485D">
              <w:rPr>
                <w:rFonts w:eastAsia="Calibri"/>
                <w:sz w:val="24"/>
                <w:szCs w:val="24"/>
                <w:lang w:eastAsia="en-US"/>
              </w:rPr>
              <w:t>детской казачьей организации «Пересвет»</w:t>
            </w:r>
            <w:r w:rsidRPr="003F6BB3">
              <w:rPr>
                <w:sz w:val="24"/>
                <w:szCs w:val="24"/>
              </w:rPr>
              <w:t>,</w:t>
            </w:r>
          </w:p>
          <w:p w:rsidR="0067383B" w:rsidRPr="003F6BB3" w:rsidRDefault="0067383B" w:rsidP="00CB1F7B">
            <w:pPr>
              <w:pStyle w:val="TableParagraph"/>
              <w:ind w:left="-148" w:right="-48"/>
              <w:jc w:val="center"/>
              <w:rPr>
                <w:sz w:val="24"/>
                <w:szCs w:val="24"/>
              </w:rPr>
            </w:pPr>
            <w:r w:rsidRPr="003F6BB3">
              <w:rPr>
                <w:sz w:val="24"/>
                <w:szCs w:val="24"/>
              </w:rPr>
              <w:t>сборы общекорпусных секторов</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5-11кл</w:t>
            </w:r>
          </w:p>
        </w:tc>
        <w:tc>
          <w:tcPr>
            <w:tcW w:w="3143" w:type="dxa"/>
            <w:vAlign w:val="center"/>
          </w:tcPr>
          <w:p w:rsidR="0067383B" w:rsidRDefault="0067383B" w:rsidP="00CB1F7B">
            <w:pPr>
              <w:pStyle w:val="TableParagraph"/>
              <w:ind w:left="-148" w:right="-48"/>
              <w:jc w:val="center"/>
              <w:rPr>
                <w:sz w:val="24"/>
                <w:szCs w:val="24"/>
              </w:rPr>
            </w:pPr>
            <w:r w:rsidRPr="003F6BB3">
              <w:rPr>
                <w:sz w:val="24"/>
                <w:szCs w:val="24"/>
              </w:rPr>
              <w:t>зам</w:t>
            </w:r>
            <w:r>
              <w:rPr>
                <w:sz w:val="24"/>
                <w:szCs w:val="24"/>
              </w:rPr>
              <w:t>.</w:t>
            </w:r>
            <w:r w:rsidRPr="003F6BB3">
              <w:rPr>
                <w:sz w:val="24"/>
                <w:szCs w:val="24"/>
              </w:rPr>
              <w:t xml:space="preserve"> по ВВР</w:t>
            </w:r>
            <w:r>
              <w:rPr>
                <w:sz w:val="24"/>
                <w:szCs w:val="24"/>
              </w:rPr>
              <w:t>,</w:t>
            </w:r>
          </w:p>
          <w:p w:rsidR="0067383B" w:rsidRPr="003F6BB3" w:rsidRDefault="0067383B" w:rsidP="00CB1F7B">
            <w:pPr>
              <w:pStyle w:val="TableParagraph"/>
              <w:ind w:left="-148" w:right="-48"/>
              <w:jc w:val="center"/>
              <w:rPr>
                <w:sz w:val="24"/>
                <w:szCs w:val="24"/>
              </w:rPr>
            </w:pPr>
            <w:r>
              <w:rPr>
                <w:sz w:val="24"/>
                <w:szCs w:val="24"/>
              </w:rPr>
              <w:t>«Пересвет»</w:t>
            </w:r>
          </w:p>
        </w:tc>
      </w:tr>
      <w:tr w:rsidR="0067383B" w:rsidRPr="0038485D" w:rsidTr="00406341">
        <w:trPr>
          <w:trHeight w:val="597"/>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F358B9" w:rsidP="00CB1F7B">
            <w:pPr>
              <w:pStyle w:val="TableParagraph"/>
              <w:ind w:left="-148" w:right="-48"/>
              <w:jc w:val="center"/>
              <w:rPr>
                <w:sz w:val="24"/>
                <w:szCs w:val="24"/>
              </w:rPr>
            </w:pPr>
            <w:r>
              <w:rPr>
                <w:sz w:val="24"/>
                <w:szCs w:val="24"/>
              </w:rPr>
              <w:t xml:space="preserve">Итоговый сбор корпуса актива </w:t>
            </w:r>
            <w:r w:rsidR="0067383B" w:rsidRPr="003F6BB3">
              <w:rPr>
                <w:sz w:val="24"/>
                <w:szCs w:val="24"/>
              </w:rPr>
              <w:t>«Вертушка активиста»</w:t>
            </w:r>
          </w:p>
        </w:tc>
        <w:tc>
          <w:tcPr>
            <w:tcW w:w="1271" w:type="dxa"/>
            <w:vAlign w:val="center"/>
          </w:tcPr>
          <w:p w:rsidR="0067383B" w:rsidRPr="00741974" w:rsidRDefault="0067383B" w:rsidP="00CB1F7B">
            <w:pPr>
              <w:pStyle w:val="TableParagraph"/>
              <w:ind w:left="-148" w:right="-48"/>
              <w:jc w:val="center"/>
              <w:rPr>
                <w:sz w:val="24"/>
                <w:szCs w:val="24"/>
              </w:rPr>
            </w:pPr>
            <w:r w:rsidRPr="00741974">
              <w:rPr>
                <w:sz w:val="24"/>
                <w:szCs w:val="24"/>
              </w:rPr>
              <w:t>5-11кл</w:t>
            </w:r>
          </w:p>
        </w:tc>
        <w:tc>
          <w:tcPr>
            <w:tcW w:w="3143" w:type="dxa"/>
            <w:vAlign w:val="center"/>
          </w:tcPr>
          <w:p w:rsidR="0067383B" w:rsidRPr="003F6BB3" w:rsidRDefault="0067383B" w:rsidP="00CB1F7B">
            <w:pPr>
              <w:pStyle w:val="TableParagraph"/>
              <w:spacing w:before="138"/>
              <w:ind w:left="-148" w:right="-48"/>
              <w:jc w:val="center"/>
              <w:rPr>
                <w:sz w:val="24"/>
                <w:szCs w:val="24"/>
              </w:rPr>
            </w:pPr>
            <w:r w:rsidRPr="003F6BB3">
              <w:rPr>
                <w:sz w:val="24"/>
                <w:szCs w:val="24"/>
              </w:rPr>
              <w:t xml:space="preserve">зам по ВВР,  </w:t>
            </w:r>
            <w:r>
              <w:rPr>
                <w:sz w:val="24"/>
                <w:szCs w:val="24"/>
              </w:rPr>
              <w:t>«Пересвет»</w:t>
            </w:r>
          </w:p>
        </w:tc>
      </w:tr>
      <w:tr w:rsidR="0067383B" w:rsidRPr="0038485D" w:rsidTr="00406341">
        <w:trPr>
          <w:trHeight w:val="597"/>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ind w:left="-148" w:right="-48"/>
              <w:jc w:val="center"/>
              <w:rPr>
                <w:sz w:val="24"/>
                <w:szCs w:val="24"/>
              </w:rPr>
            </w:pPr>
            <w:r w:rsidRPr="003F6BB3">
              <w:rPr>
                <w:sz w:val="24"/>
                <w:szCs w:val="24"/>
              </w:rPr>
              <w:t>Конкурс среди лидеров</w:t>
            </w:r>
            <w:r w:rsidRPr="003F6BB3">
              <w:rPr>
                <w:spacing w:val="64"/>
                <w:sz w:val="24"/>
                <w:szCs w:val="24"/>
              </w:rPr>
              <w:t xml:space="preserve"> </w:t>
            </w:r>
            <w:r w:rsidRPr="003F6BB3">
              <w:rPr>
                <w:sz w:val="24"/>
                <w:szCs w:val="24"/>
              </w:rPr>
              <w:t>классов</w:t>
            </w:r>
          </w:p>
          <w:p w:rsidR="0067383B" w:rsidRPr="003F6BB3" w:rsidRDefault="0067383B" w:rsidP="00CB1F7B">
            <w:pPr>
              <w:pStyle w:val="TableParagraph"/>
              <w:spacing w:before="1"/>
              <w:ind w:left="-148" w:right="-48"/>
              <w:jc w:val="center"/>
              <w:rPr>
                <w:sz w:val="24"/>
                <w:szCs w:val="24"/>
              </w:rPr>
            </w:pPr>
            <w:r w:rsidRPr="003F6BB3">
              <w:rPr>
                <w:sz w:val="24"/>
                <w:szCs w:val="24"/>
              </w:rPr>
              <w:t>«Лидерами не рождаются!»</w:t>
            </w:r>
          </w:p>
        </w:tc>
        <w:tc>
          <w:tcPr>
            <w:tcW w:w="1271" w:type="dxa"/>
            <w:vAlign w:val="center"/>
          </w:tcPr>
          <w:p w:rsidR="0067383B" w:rsidRPr="0038485D" w:rsidRDefault="0067383B" w:rsidP="00CB1F7B">
            <w:pPr>
              <w:pStyle w:val="TableParagraph"/>
              <w:spacing w:before="138"/>
              <w:ind w:left="-148" w:right="-48"/>
              <w:jc w:val="center"/>
              <w:rPr>
                <w:sz w:val="24"/>
                <w:szCs w:val="24"/>
              </w:rPr>
            </w:pPr>
            <w:r w:rsidRPr="0038485D">
              <w:rPr>
                <w:sz w:val="24"/>
                <w:szCs w:val="24"/>
              </w:rPr>
              <w:t>5-11 кл.</w:t>
            </w:r>
          </w:p>
        </w:tc>
        <w:tc>
          <w:tcPr>
            <w:tcW w:w="3143" w:type="dxa"/>
            <w:vAlign w:val="center"/>
          </w:tcPr>
          <w:p w:rsidR="0067383B" w:rsidRPr="003F6BB3" w:rsidRDefault="0067383B" w:rsidP="00CB1F7B">
            <w:pPr>
              <w:pStyle w:val="TableParagraph"/>
              <w:spacing w:before="138"/>
              <w:ind w:left="-148" w:right="-48"/>
              <w:jc w:val="center"/>
              <w:rPr>
                <w:sz w:val="24"/>
                <w:szCs w:val="24"/>
              </w:rPr>
            </w:pPr>
            <w:r w:rsidRPr="003F6BB3">
              <w:rPr>
                <w:sz w:val="24"/>
                <w:szCs w:val="24"/>
              </w:rPr>
              <w:t xml:space="preserve">зам по ВВР, </w:t>
            </w:r>
            <w:r>
              <w:rPr>
                <w:sz w:val="24"/>
                <w:szCs w:val="24"/>
              </w:rPr>
              <w:t>«Пересвет»</w:t>
            </w:r>
          </w:p>
        </w:tc>
      </w:tr>
      <w:tr w:rsidR="0067383B" w:rsidRPr="0038485D" w:rsidTr="00406341">
        <w:trPr>
          <w:trHeight w:val="599"/>
        </w:trPr>
        <w:tc>
          <w:tcPr>
            <w:tcW w:w="1741" w:type="dxa"/>
            <w:gridSpan w:val="2"/>
            <w:vAlign w:val="center"/>
          </w:tcPr>
          <w:p w:rsidR="0067383B" w:rsidRPr="00CB1F7B" w:rsidRDefault="0067383B" w:rsidP="00CB1F7B">
            <w:pPr>
              <w:pStyle w:val="TableParagraph"/>
              <w:spacing w:before="17"/>
              <w:ind w:left="-143" w:right="-68"/>
              <w:jc w:val="center"/>
              <w:rPr>
                <w:b/>
                <w:i/>
                <w:sz w:val="20"/>
                <w:szCs w:val="24"/>
              </w:rPr>
            </w:pPr>
            <w:r w:rsidRPr="00CB1F7B">
              <w:rPr>
                <w:b/>
                <w:i/>
                <w:sz w:val="20"/>
                <w:szCs w:val="24"/>
              </w:rPr>
              <w:t>Спортивно – оздоровительное</w:t>
            </w:r>
          </w:p>
        </w:tc>
        <w:tc>
          <w:tcPr>
            <w:tcW w:w="4131" w:type="dxa"/>
            <w:vAlign w:val="center"/>
          </w:tcPr>
          <w:p w:rsidR="0067383B" w:rsidRPr="003F6BB3" w:rsidRDefault="0067383B" w:rsidP="00CB1F7B">
            <w:pPr>
              <w:pStyle w:val="TableParagraph"/>
              <w:tabs>
                <w:tab w:val="left" w:pos="2976"/>
              </w:tabs>
              <w:ind w:left="-148" w:right="-48"/>
              <w:jc w:val="center"/>
              <w:rPr>
                <w:sz w:val="24"/>
                <w:szCs w:val="24"/>
              </w:rPr>
            </w:pPr>
            <w:r w:rsidRPr="003F6BB3">
              <w:rPr>
                <w:sz w:val="24"/>
                <w:szCs w:val="24"/>
              </w:rPr>
              <w:t>участие</w:t>
            </w:r>
            <w:r>
              <w:rPr>
                <w:sz w:val="24"/>
                <w:szCs w:val="24"/>
              </w:rPr>
              <w:t xml:space="preserve"> </w:t>
            </w:r>
            <w:r w:rsidRPr="003F6BB3">
              <w:rPr>
                <w:sz w:val="24"/>
                <w:szCs w:val="24"/>
              </w:rPr>
              <w:t xml:space="preserve">в </w:t>
            </w:r>
            <w:r w:rsidRPr="003F6BB3">
              <w:rPr>
                <w:spacing w:val="39"/>
                <w:sz w:val="24"/>
                <w:szCs w:val="24"/>
              </w:rPr>
              <w:t>программе</w:t>
            </w:r>
            <w:r>
              <w:rPr>
                <w:sz w:val="24"/>
                <w:szCs w:val="24"/>
              </w:rPr>
              <w:t xml:space="preserve"> </w:t>
            </w:r>
            <w:r w:rsidR="00F358B9">
              <w:rPr>
                <w:sz w:val="24"/>
                <w:szCs w:val="24"/>
              </w:rPr>
              <w:t xml:space="preserve">ВФСК </w:t>
            </w:r>
            <w:r w:rsidRPr="003F6BB3">
              <w:rPr>
                <w:sz w:val="24"/>
                <w:szCs w:val="24"/>
              </w:rPr>
              <w:t>ГТО</w:t>
            </w:r>
          </w:p>
        </w:tc>
        <w:tc>
          <w:tcPr>
            <w:tcW w:w="1271" w:type="dxa"/>
            <w:vAlign w:val="center"/>
          </w:tcPr>
          <w:p w:rsidR="0067383B" w:rsidRPr="0038485D" w:rsidRDefault="0067383B" w:rsidP="00CB1F7B">
            <w:pPr>
              <w:pStyle w:val="TableParagraph"/>
              <w:spacing w:before="140"/>
              <w:ind w:left="-148" w:right="-48"/>
              <w:jc w:val="center"/>
              <w:rPr>
                <w:sz w:val="24"/>
                <w:szCs w:val="24"/>
              </w:rPr>
            </w:pPr>
            <w:r w:rsidRPr="0038485D">
              <w:rPr>
                <w:sz w:val="24"/>
                <w:szCs w:val="24"/>
              </w:rPr>
              <w:t>5-11 кл</w:t>
            </w:r>
          </w:p>
        </w:tc>
        <w:tc>
          <w:tcPr>
            <w:tcW w:w="3143" w:type="dxa"/>
            <w:vAlign w:val="center"/>
          </w:tcPr>
          <w:p w:rsidR="0067383B" w:rsidRPr="003F6BB3" w:rsidRDefault="0067383B" w:rsidP="00CB1F7B">
            <w:pPr>
              <w:pStyle w:val="TableParagraph"/>
              <w:ind w:left="-148" w:right="-48"/>
              <w:jc w:val="center"/>
              <w:rPr>
                <w:sz w:val="24"/>
                <w:szCs w:val="24"/>
              </w:rPr>
            </w:pPr>
            <w:r w:rsidRPr="003F6BB3">
              <w:rPr>
                <w:sz w:val="24"/>
                <w:szCs w:val="24"/>
              </w:rPr>
              <w:t>Классные руководители, учителя</w:t>
            </w:r>
            <w:r w:rsidRPr="003F6BB3">
              <w:rPr>
                <w:spacing w:val="55"/>
                <w:sz w:val="24"/>
                <w:szCs w:val="24"/>
              </w:rPr>
              <w:t xml:space="preserve"> </w:t>
            </w:r>
            <w:r w:rsidRPr="003F6BB3">
              <w:rPr>
                <w:sz w:val="24"/>
                <w:szCs w:val="24"/>
              </w:rPr>
              <w:t>физ-ры</w:t>
            </w:r>
          </w:p>
        </w:tc>
      </w:tr>
      <w:tr w:rsidR="0067383B" w:rsidRPr="0038485D" w:rsidTr="00406341">
        <w:trPr>
          <w:trHeight w:val="597"/>
        </w:trPr>
        <w:tc>
          <w:tcPr>
            <w:tcW w:w="1741" w:type="dxa"/>
            <w:gridSpan w:val="2"/>
            <w:vAlign w:val="center"/>
          </w:tcPr>
          <w:p w:rsidR="0067383B" w:rsidRPr="00CB1F7B" w:rsidRDefault="0067383B" w:rsidP="00CB1F7B">
            <w:pPr>
              <w:pStyle w:val="TableParagraph"/>
              <w:spacing w:before="15"/>
              <w:ind w:left="-143" w:right="-68"/>
              <w:jc w:val="center"/>
              <w:rPr>
                <w:b/>
                <w:i/>
                <w:sz w:val="20"/>
                <w:szCs w:val="24"/>
              </w:rPr>
            </w:pPr>
            <w:r w:rsidRPr="00CB1F7B">
              <w:rPr>
                <w:b/>
                <w:i/>
                <w:sz w:val="20"/>
                <w:szCs w:val="24"/>
              </w:rPr>
              <w:t>Досуговая деятельность</w:t>
            </w:r>
          </w:p>
        </w:tc>
        <w:tc>
          <w:tcPr>
            <w:tcW w:w="4131" w:type="dxa"/>
            <w:vAlign w:val="center"/>
          </w:tcPr>
          <w:p w:rsidR="0067383B" w:rsidRPr="0038485D" w:rsidRDefault="0067383B" w:rsidP="00CB1F7B">
            <w:pPr>
              <w:pStyle w:val="TableParagraph"/>
              <w:tabs>
                <w:tab w:val="left" w:pos="2262"/>
              </w:tabs>
              <w:ind w:left="-148" w:right="-48"/>
              <w:jc w:val="center"/>
              <w:rPr>
                <w:sz w:val="24"/>
                <w:szCs w:val="24"/>
              </w:rPr>
            </w:pPr>
            <w:r w:rsidRPr="0038485D">
              <w:rPr>
                <w:sz w:val="24"/>
                <w:szCs w:val="24"/>
              </w:rPr>
              <w:t>Классные</w:t>
            </w:r>
            <w:r>
              <w:rPr>
                <w:sz w:val="24"/>
                <w:szCs w:val="24"/>
              </w:rPr>
              <w:t xml:space="preserve"> </w:t>
            </w:r>
            <w:r w:rsidRPr="0038485D">
              <w:rPr>
                <w:sz w:val="24"/>
                <w:szCs w:val="24"/>
              </w:rPr>
              <w:t>мероприятия</w:t>
            </w:r>
          </w:p>
          <w:p w:rsidR="0067383B" w:rsidRPr="0038485D" w:rsidRDefault="0067383B" w:rsidP="00CB1F7B">
            <w:pPr>
              <w:pStyle w:val="TableParagraph"/>
              <w:ind w:left="-148" w:right="-48"/>
              <w:jc w:val="center"/>
              <w:rPr>
                <w:sz w:val="24"/>
                <w:szCs w:val="24"/>
              </w:rPr>
            </w:pPr>
            <w:r w:rsidRPr="0038485D">
              <w:rPr>
                <w:sz w:val="24"/>
                <w:szCs w:val="24"/>
              </w:rPr>
              <w:t>«Апрельская капель»</w:t>
            </w:r>
          </w:p>
        </w:tc>
        <w:tc>
          <w:tcPr>
            <w:tcW w:w="1271" w:type="dxa"/>
            <w:vAlign w:val="center"/>
          </w:tcPr>
          <w:p w:rsidR="0067383B" w:rsidRPr="0038485D" w:rsidRDefault="0067383B" w:rsidP="00CB1F7B">
            <w:pPr>
              <w:pStyle w:val="TableParagraph"/>
              <w:spacing w:before="138"/>
              <w:ind w:left="-148" w:right="-48"/>
              <w:jc w:val="center"/>
              <w:rPr>
                <w:sz w:val="24"/>
                <w:szCs w:val="24"/>
              </w:rPr>
            </w:pPr>
            <w:r w:rsidRPr="0038485D">
              <w:rPr>
                <w:sz w:val="24"/>
                <w:szCs w:val="24"/>
              </w:rPr>
              <w:t>5-11 кл.</w:t>
            </w:r>
          </w:p>
        </w:tc>
        <w:tc>
          <w:tcPr>
            <w:tcW w:w="3143" w:type="dxa"/>
            <w:vAlign w:val="center"/>
          </w:tcPr>
          <w:p w:rsidR="0067383B" w:rsidRPr="0038485D" w:rsidRDefault="0067383B" w:rsidP="00CB1F7B">
            <w:pPr>
              <w:pStyle w:val="TableParagraph"/>
              <w:spacing w:before="138"/>
              <w:ind w:left="-148" w:right="-48"/>
              <w:jc w:val="center"/>
              <w:rPr>
                <w:sz w:val="24"/>
                <w:szCs w:val="24"/>
              </w:rPr>
            </w:pPr>
            <w:r w:rsidRPr="0038485D">
              <w:rPr>
                <w:sz w:val="24"/>
                <w:szCs w:val="24"/>
              </w:rPr>
              <w:t>Кл. руководители</w:t>
            </w:r>
          </w:p>
        </w:tc>
      </w:tr>
      <w:tr w:rsidR="0067383B" w:rsidRPr="0038485D" w:rsidTr="00406341">
        <w:trPr>
          <w:trHeight w:val="1126"/>
        </w:trPr>
        <w:tc>
          <w:tcPr>
            <w:tcW w:w="1741" w:type="dxa"/>
            <w:gridSpan w:val="2"/>
            <w:vAlign w:val="center"/>
          </w:tcPr>
          <w:p w:rsidR="0067383B" w:rsidRPr="00CB1F7B" w:rsidRDefault="0067383B" w:rsidP="00CB1F7B">
            <w:pPr>
              <w:pStyle w:val="TableParagraph"/>
              <w:ind w:left="-143" w:right="-68"/>
              <w:jc w:val="center"/>
              <w:rPr>
                <w:b/>
                <w:i/>
                <w:sz w:val="20"/>
                <w:szCs w:val="24"/>
              </w:rPr>
            </w:pPr>
            <w:r w:rsidRPr="00CB1F7B">
              <w:rPr>
                <w:b/>
                <w:i/>
                <w:sz w:val="20"/>
                <w:szCs w:val="24"/>
              </w:rPr>
              <w:t>Нравственное, правовое и профилактика асоциального поведения</w:t>
            </w:r>
          </w:p>
        </w:tc>
        <w:tc>
          <w:tcPr>
            <w:tcW w:w="4131" w:type="dxa"/>
            <w:vAlign w:val="center"/>
          </w:tcPr>
          <w:p w:rsidR="0067383B" w:rsidRPr="003F6BB3" w:rsidRDefault="0067383B" w:rsidP="00CB1F7B">
            <w:pPr>
              <w:pStyle w:val="TableParagraph"/>
              <w:ind w:left="-148" w:right="-48"/>
              <w:jc w:val="center"/>
              <w:rPr>
                <w:sz w:val="24"/>
                <w:szCs w:val="24"/>
              </w:rPr>
            </w:pPr>
            <w:r w:rsidRPr="003F6BB3">
              <w:rPr>
                <w:sz w:val="24"/>
                <w:szCs w:val="24"/>
              </w:rPr>
              <w:t>Организация и проведение тематической встречи «Административная и уголовная ответственность несовершеннолетних»</w:t>
            </w:r>
          </w:p>
        </w:tc>
        <w:tc>
          <w:tcPr>
            <w:tcW w:w="1271" w:type="dxa"/>
            <w:vAlign w:val="center"/>
          </w:tcPr>
          <w:p w:rsidR="0067383B" w:rsidRPr="0038485D" w:rsidRDefault="0067383B" w:rsidP="00CB1F7B">
            <w:pPr>
              <w:pStyle w:val="TableParagraph"/>
              <w:ind w:left="-148" w:right="-48"/>
              <w:jc w:val="center"/>
              <w:rPr>
                <w:sz w:val="24"/>
                <w:szCs w:val="24"/>
              </w:rPr>
            </w:pPr>
            <w:r w:rsidRPr="0038485D">
              <w:rPr>
                <w:sz w:val="24"/>
                <w:szCs w:val="24"/>
              </w:rPr>
              <w:t>7-9 кл</w:t>
            </w:r>
          </w:p>
        </w:tc>
        <w:tc>
          <w:tcPr>
            <w:tcW w:w="3143" w:type="dxa"/>
            <w:vAlign w:val="center"/>
          </w:tcPr>
          <w:p w:rsidR="0067383B" w:rsidRPr="003F6BB3" w:rsidRDefault="0067383B" w:rsidP="00CB1F7B">
            <w:pPr>
              <w:pStyle w:val="TableParagraph"/>
              <w:spacing w:before="1"/>
              <w:ind w:left="-148" w:right="-48" w:firstLine="64"/>
              <w:jc w:val="center"/>
              <w:rPr>
                <w:sz w:val="24"/>
                <w:szCs w:val="24"/>
              </w:rPr>
            </w:pPr>
            <w:r w:rsidRPr="003F6BB3">
              <w:rPr>
                <w:sz w:val="24"/>
                <w:szCs w:val="24"/>
              </w:rPr>
              <w:t>соц. Педагог, психолог, представитель ПДН</w:t>
            </w:r>
          </w:p>
        </w:tc>
      </w:tr>
      <w:tr w:rsidR="0067383B" w:rsidRPr="0038485D" w:rsidTr="00406341">
        <w:trPr>
          <w:trHeight w:val="897"/>
        </w:trPr>
        <w:tc>
          <w:tcPr>
            <w:tcW w:w="1741" w:type="dxa"/>
            <w:gridSpan w:val="2"/>
            <w:vAlign w:val="center"/>
          </w:tcPr>
          <w:p w:rsidR="0067383B" w:rsidRPr="00CB1F7B" w:rsidRDefault="0067383B" w:rsidP="00CB1F7B">
            <w:pPr>
              <w:pStyle w:val="TableParagraph"/>
              <w:spacing w:before="27"/>
              <w:ind w:left="-143" w:right="-68"/>
              <w:jc w:val="center"/>
              <w:rPr>
                <w:b/>
                <w:i/>
                <w:sz w:val="20"/>
                <w:szCs w:val="24"/>
              </w:rPr>
            </w:pPr>
            <w:r w:rsidRPr="00CB1F7B">
              <w:rPr>
                <w:b/>
                <w:i/>
                <w:sz w:val="20"/>
                <w:szCs w:val="24"/>
              </w:rPr>
              <w:t>Работа с классными руководителями</w:t>
            </w:r>
          </w:p>
        </w:tc>
        <w:tc>
          <w:tcPr>
            <w:tcW w:w="4131" w:type="dxa"/>
            <w:vAlign w:val="center"/>
          </w:tcPr>
          <w:p w:rsidR="0067383B" w:rsidRPr="003F6BB3" w:rsidRDefault="0067383B" w:rsidP="00CB1F7B">
            <w:pPr>
              <w:pStyle w:val="TableParagraph"/>
              <w:ind w:left="-148" w:right="-48"/>
              <w:jc w:val="center"/>
              <w:rPr>
                <w:sz w:val="24"/>
                <w:szCs w:val="24"/>
              </w:rPr>
            </w:pPr>
            <w:r w:rsidRPr="003F6BB3">
              <w:rPr>
                <w:sz w:val="24"/>
                <w:szCs w:val="24"/>
              </w:rPr>
              <w:t>Заседание</w:t>
            </w:r>
            <w:r>
              <w:rPr>
                <w:sz w:val="24"/>
                <w:szCs w:val="24"/>
              </w:rPr>
              <w:t xml:space="preserve"> </w:t>
            </w:r>
            <w:r w:rsidRPr="003F6BB3">
              <w:rPr>
                <w:sz w:val="24"/>
                <w:szCs w:val="24"/>
              </w:rPr>
              <w:t>МО «Итоги</w:t>
            </w:r>
            <w:r w:rsidRPr="003F6BB3">
              <w:rPr>
                <w:spacing w:val="45"/>
                <w:sz w:val="24"/>
                <w:szCs w:val="24"/>
              </w:rPr>
              <w:t xml:space="preserve"> </w:t>
            </w:r>
            <w:r w:rsidRPr="003F6BB3">
              <w:rPr>
                <w:sz w:val="24"/>
                <w:szCs w:val="24"/>
              </w:rPr>
              <w:t>года.</w:t>
            </w:r>
          </w:p>
          <w:p w:rsidR="0067383B" w:rsidRPr="003F6BB3" w:rsidRDefault="0067383B" w:rsidP="00CB1F7B">
            <w:pPr>
              <w:pStyle w:val="TableParagraph"/>
              <w:tabs>
                <w:tab w:val="left" w:pos="1597"/>
                <w:tab w:val="left" w:pos="2690"/>
              </w:tabs>
              <w:spacing w:before="5"/>
              <w:ind w:left="-148" w:right="-48"/>
              <w:jc w:val="center"/>
              <w:rPr>
                <w:sz w:val="24"/>
                <w:szCs w:val="24"/>
              </w:rPr>
            </w:pPr>
            <w:r w:rsidRPr="003F6BB3">
              <w:rPr>
                <w:sz w:val="24"/>
                <w:szCs w:val="24"/>
              </w:rPr>
              <w:t>Проблемы.</w:t>
            </w:r>
            <w:r>
              <w:rPr>
                <w:sz w:val="24"/>
                <w:szCs w:val="24"/>
              </w:rPr>
              <w:t xml:space="preserve"> </w:t>
            </w:r>
            <w:r w:rsidRPr="003F6BB3">
              <w:rPr>
                <w:sz w:val="24"/>
                <w:szCs w:val="24"/>
              </w:rPr>
              <w:t xml:space="preserve">Задачи. </w:t>
            </w:r>
            <w:r w:rsidRPr="003F6BB3">
              <w:rPr>
                <w:spacing w:val="-3"/>
                <w:sz w:val="24"/>
                <w:szCs w:val="24"/>
              </w:rPr>
              <w:t>Перспек</w:t>
            </w:r>
            <w:r w:rsidRPr="003F6BB3">
              <w:rPr>
                <w:sz w:val="24"/>
                <w:szCs w:val="24"/>
              </w:rPr>
              <w:t>тивы», планирование работы</w:t>
            </w:r>
            <w:r w:rsidRPr="003F6BB3">
              <w:rPr>
                <w:spacing w:val="47"/>
                <w:sz w:val="24"/>
                <w:szCs w:val="24"/>
              </w:rPr>
              <w:t xml:space="preserve"> </w:t>
            </w:r>
            <w:r w:rsidRPr="003F6BB3">
              <w:rPr>
                <w:sz w:val="24"/>
                <w:szCs w:val="24"/>
              </w:rPr>
              <w:t>в летний период</w:t>
            </w:r>
          </w:p>
        </w:tc>
        <w:tc>
          <w:tcPr>
            <w:tcW w:w="1271" w:type="dxa"/>
            <w:vAlign w:val="center"/>
          </w:tcPr>
          <w:p w:rsidR="0067383B" w:rsidRPr="003F6BB3" w:rsidRDefault="0067383B" w:rsidP="00CB1F7B">
            <w:pPr>
              <w:pStyle w:val="TableParagraph"/>
              <w:spacing w:before="1"/>
              <w:ind w:left="-148" w:right="-48"/>
              <w:jc w:val="center"/>
              <w:rPr>
                <w:b/>
                <w:sz w:val="24"/>
                <w:szCs w:val="24"/>
              </w:rPr>
            </w:pPr>
          </w:p>
          <w:p w:rsidR="0067383B" w:rsidRPr="0038485D" w:rsidRDefault="0067383B" w:rsidP="00CB1F7B">
            <w:pPr>
              <w:pStyle w:val="TableParagraph"/>
              <w:ind w:left="-148" w:right="-48"/>
              <w:jc w:val="center"/>
              <w:rPr>
                <w:sz w:val="24"/>
                <w:szCs w:val="24"/>
              </w:rPr>
            </w:pPr>
            <w:r w:rsidRPr="0038485D">
              <w:rPr>
                <w:w w:val="99"/>
                <w:sz w:val="24"/>
                <w:szCs w:val="24"/>
              </w:rPr>
              <w:t>-</w:t>
            </w:r>
          </w:p>
        </w:tc>
        <w:tc>
          <w:tcPr>
            <w:tcW w:w="3143" w:type="dxa"/>
            <w:vAlign w:val="center"/>
          </w:tcPr>
          <w:p w:rsidR="0067383B" w:rsidRPr="001A0A50" w:rsidRDefault="0067383B" w:rsidP="00CB1F7B">
            <w:pPr>
              <w:pStyle w:val="TableParagraph"/>
              <w:ind w:left="-148" w:right="-48"/>
              <w:jc w:val="center"/>
              <w:rPr>
                <w:sz w:val="24"/>
                <w:szCs w:val="24"/>
              </w:rPr>
            </w:pPr>
            <w:r w:rsidRPr="001A0A50">
              <w:rPr>
                <w:sz w:val="24"/>
                <w:szCs w:val="24"/>
              </w:rPr>
              <w:t>зам</w:t>
            </w:r>
            <w:r>
              <w:rPr>
                <w:sz w:val="24"/>
                <w:szCs w:val="24"/>
              </w:rPr>
              <w:t>.</w:t>
            </w:r>
            <w:r w:rsidRPr="001A0A50">
              <w:rPr>
                <w:sz w:val="24"/>
                <w:szCs w:val="24"/>
              </w:rPr>
              <w:t xml:space="preserve"> по ВВР</w:t>
            </w:r>
          </w:p>
        </w:tc>
      </w:tr>
      <w:tr w:rsidR="0067383B" w:rsidRPr="0038485D" w:rsidTr="00406341">
        <w:trPr>
          <w:trHeight w:val="585"/>
        </w:trPr>
        <w:tc>
          <w:tcPr>
            <w:tcW w:w="1741" w:type="dxa"/>
            <w:gridSpan w:val="2"/>
            <w:vAlign w:val="center"/>
          </w:tcPr>
          <w:p w:rsidR="0067383B" w:rsidRPr="00CB1F7B" w:rsidRDefault="0067383B" w:rsidP="00CB1F7B">
            <w:pPr>
              <w:pStyle w:val="TableParagraph"/>
              <w:ind w:left="-143" w:right="-68"/>
              <w:jc w:val="center"/>
              <w:rPr>
                <w:b/>
                <w:i/>
                <w:sz w:val="20"/>
                <w:szCs w:val="24"/>
              </w:rPr>
            </w:pPr>
            <w:r w:rsidRPr="00CB1F7B">
              <w:rPr>
                <w:b/>
                <w:i/>
                <w:sz w:val="20"/>
                <w:szCs w:val="24"/>
              </w:rPr>
              <w:t>Контроль за воспитательным процессом</w:t>
            </w:r>
          </w:p>
        </w:tc>
        <w:tc>
          <w:tcPr>
            <w:tcW w:w="4131" w:type="dxa"/>
            <w:vAlign w:val="center"/>
          </w:tcPr>
          <w:p w:rsidR="0067383B" w:rsidRDefault="0067383B" w:rsidP="00CB1F7B">
            <w:pPr>
              <w:pStyle w:val="TableParagraph"/>
              <w:ind w:left="-148" w:right="-48"/>
              <w:jc w:val="center"/>
              <w:rPr>
                <w:sz w:val="24"/>
                <w:szCs w:val="24"/>
              </w:rPr>
            </w:pPr>
            <w:r w:rsidRPr="003F6BB3">
              <w:rPr>
                <w:sz w:val="24"/>
                <w:szCs w:val="24"/>
              </w:rPr>
              <w:t xml:space="preserve">Изучение </w:t>
            </w:r>
            <w:r w:rsidRPr="003F6BB3">
              <w:rPr>
                <w:spacing w:val="62"/>
                <w:sz w:val="24"/>
                <w:szCs w:val="24"/>
              </w:rPr>
              <w:t>практики</w:t>
            </w:r>
            <w:r>
              <w:rPr>
                <w:spacing w:val="62"/>
                <w:sz w:val="24"/>
                <w:szCs w:val="24"/>
              </w:rPr>
              <w:t xml:space="preserve"> </w:t>
            </w:r>
            <w:r w:rsidRPr="003F6BB3">
              <w:rPr>
                <w:sz w:val="24"/>
                <w:szCs w:val="24"/>
              </w:rPr>
              <w:t xml:space="preserve">работы </w:t>
            </w:r>
            <w:r w:rsidRPr="003F6BB3">
              <w:rPr>
                <w:spacing w:val="-16"/>
                <w:sz w:val="24"/>
                <w:szCs w:val="24"/>
              </w:rPr>
              <w:t xml:space="preserve">с </w:t>
            </w:r>
            <w:r w:rsidRPr="003F6BB3">
              <w:rPr>
                <w:sz w:val="24"/>
                <w:szCs w:val="24"/>
              </w:rPr>
              <w:t>одаренными</w:t>
            </w:r>
            <w:r>
              <w:rPr>
                <w:sz w:val="24"/>
                <w:szCs w:val="24"/>
              </w:rPr>
              <w:t xml:space="preserve"> </w:t>
            </w:r>
            <w:r w:rsidRPr="003F6BB3">
              <w:rPr>
                <w:sz w:val="24"/>
                <w:szCs w:val="24"/>
              </w:rPr>
              <w:t>детьми.</w:t>
            </w:r>
            <w:r>
              <w:rPr>
                <w:sz w:val="24"/>
                <w:szCs w:val="24"/>
              </w:rPr>
              <w:t xml:space="preserve"> </w:t>
            </w:r>
            <w:r w:rsidRPr="003F6BB3">
              <w:rPr>
                <w:spacing w:val="-3"/>
                <w:sz w:val="24"/>
                <w:szCs w:val="24"/>
              </w:rPr>
              <w:t>Резуль</w:t>
            </w:r>
            <w:r w:rsidRPr="003F6BB3">
              <w:rPr>
                <w:sz w:val="24"/>
                <w:szCs w:val="24"/>
              </w:rPr>
              <w:t>таты</w:t>
            </w:r>
            <w:r>
              <w:rPr>
                <w:sz w:val="24"/>
                <w:szCs w:val="24"/>
              </w:rPr>
              <w:t xml:space="preserve"> </w:t>
            </w:r>
            <w:r w:rsidRPr="003F6BB3">
              <w:rPr>
                <w:sz w:val="24"/>
                <w:szCs w:val="24"/>
              </w:rPr>
              <w:t>участия</w:t>
            </w:r>
            <w:r>
              <w:rPr>
                <w:sz w:val="24"/>
                <w:szCs w:val="24"/>
              </w:rPr>
              <w:t xml:space="preserve"> </w:t>
            </w:r>
            <w:r w:rsidRPr="003F6BB3">
              <w:rPr>
                <w:sz w:val="24"/>
                <w:szCs w:val="24"/>
              </w:rPr>
              <w:t>в</w:t>
            </w:r>
            <w:r>
              <w:rPr>
                <w:sz w:val="24"/>
                <w:szCs w:val="24"/>
              </w:rPr>
              <w:t xml:space="preserve"> </w:t>
            </w:r>
            <w:r w:rsidRPr="003F6BB3">
              <w:rPr>
                <w:spacing w:val="-1"/>
                <w:sz w:val="24"/>
                <w:szCs w:val="24"/>
              </w:rPr>
              <w:t xml:space="preserve">конкурсном </w:t>
            </w:r>
            <w:r w:rsidRPr="003F6BB3">
              <w:rPr>
                <w:sz w:val="24"/>
                <w:szCs w:val="24"/>
              </w:rPr>
              <w:t xml:space="preserve">движении </w:t>
            </w:r>
          </w:p>
          <w:p w:rsidR="0067383B" w:rsidRPr="001A0A50" w:rsidRDefault="0067383B" w:rsidP="00CB1F7B">
            <w:pPr>
              <w:pStyle w:val="TableParagraph"/>
              <w:ind w:left="-148" w:right="-48"/>
              <w:jc w:val="center"/>
              <w:rPr>
                <w:sz w:val="24"/>
                <w:szCs w:val="24"/>
              </w:rPr>
            </w:pPr>
            <w:r w:rsidRPr="003F6BB3">
              <w:rPr>
                <w:sz w:val="24"/>
                <w:szCs w:val="24"/>
              </w:rPr>
              <w:t>и</w:t>
            </w:r>
            <w:r w:rsidRPr="003F6BB3">
              <w:rPr>
                <w:spacing w:val="-2"/>
                <w:sz w:val="24"/>
                <w:szCs w:val="24"/>
              </w:rPr>
              <w:t xml:space="preserve"> </w:t>
            </w:r>
            <w:r w:rsidRPr="003F6BB3">
              <w:rPr>
                <w:sz w:val="24"/>
                <w:szCs w:val="24"/>
              </w:rPr>
              <w:t>олимпиадах.</w:t>
            </w:r>
          </w:p>
        </w:tc>
        <w:tc>
          <w:tcPr>
            <w:tcW w:w="1271" w:type="dxa"/>
            <w:vAlign w:val="center"/>
          </w:tcPr>
          <w:p w:rsidR="0067383B" w:rsidRPr="001A0A50" w:rsidRDefault="0067383B" w:rsidP="00CB1F7B">
            <w:pPr>
              <w:pStyle w:val="TableParagraph"/>
              <w:ind w:left="-148" w:right="-48"/>
              <w:jc w:val="center"/>
              <w:rPr>
                <w:sz w:val="24"/>
                <w:szCs w:val="24"/>
              </w:rPr>
            </w:pPr>
            <w:r w:rsidRPr="009D4E89">
              <w:rPr>
                <w:w w:val="99"/>
                <w:sz w:val="24"/>
                <w:szCs w:val="24"/>
              </w:rPr>
              <w:t>-</w:t>
            </w:r>
          </w:p>
        </w:tc>
        <w:tc>
          <w:tcPr>
            <w:tcW w:w="3143" w:type="dxa"/>
            <w:vAlign w:val="center"/>
          </w:tcPr>
          <w:p w:rsidR="0067383B" w:rsidRPr="001A0A50" w:rsidRDefault="0067383B" w:rsidP="00CB1F7B">
            <w:pPr>
              <w:pStyle w:val="TableParagraph"/>
              <w:ind w:left="-148" w:right="-48"/>
              <w:jc w:val="center"/>
              <w:rPr>
                <w:sz w:val="24"/>
                <w:szCs w:val="24"/>
              </w:rPr>
            </w:pPr>
            <w:r w:rsidRPr="001A0A50">
              <w:rPr>
                <w:sz w:val="24"/>
                <w:szCs w:val="24"/>
              </w:rPr>
              <w:t>зам</w:t>
            </w:r>
            <w:r>
              <w:rPr>
                <w:sz w:val="24"/>
                <w:szCs w:val="24"/>
              </w:rPr>
              <w:t>.</w:t>
            </w:r>
            <w:r w:rsidRPr="001A0A50">
              <w:rPr>
                <w:sz w:val="24"/>
                <w:szCs w:val="24"/>
              </w:rPr>
              <w:t xml:space="preserve"> по ВВР</w:t>
            </w:r>
          </w:p>
        </w:tc>
      </w:tr>
      <w:tr w:rsidR="0067383B" w:rsidRPr="0038485D" w:rsidTr="00406341">
        <w:trPr>
          <w:trHeight w:val="314"/>
        </w:trPr>
        <w:tc>
          <w:tcPr>
            <w:tcW w:w="10286" w:type="dxa"/>
            <w:gridSpan w:val="5"/>
            <w:shd w:val="clear" w:color="auto" w:fill="F1F1F1"/>
            <w:vAlign w:val="center"/>
          </w:tcPr>
          <w:p w:rsidR="0067383B" w:rsidRPr="001A0A50" w:rsidRDefault="0067383B" w:rsidP="0067383B">
            <w:pPr>
              <w:pStyle w:val="TableParagraph"/>
              <w:spacing w:before="12"/>
              <w:ind w:left="107"/>
              <w:jc w:val="center"/>
              <w:rPr>
                <w:b/>
                <w:sz w:val="24"/>
                <w:szCs w:val="24"/>
              </w:rPr>
            </w:pPr>
            <w:r w:rsidRPr="001A0A50">
              <w:rPr>
                <w:b/>
                <w:sz w:val="24"/>
                <w:szCs w:val="24"/>
              </w:rPr>
              <w:t>МАЙ</w:t>
            </w:r>
          </w:p>
        </w:tc>
      </w:tr>
      <w:tr w:rsidR="0067383B" w:rsidRPr="0038485D" w:rsidTr="00406341">
        <w:trPr>
          <w:trHeight w:val="518"/>
        </w:trPr>
        <w:tc>
          <w:tcPr>
            <w:tcW w:w="1741" w:type="dxa"/>
            <w:gridSpan w:val="2"/>
            <w:vMerge w:val="restart"/>
            <w:vAlign w:val="center"/>
          </w:tcPr>
          <w:p w:rsidR="0067383B" w:rsidRPr="00CB1F7B" w:rsidRDefault="0067383B" w:rsidP="00CB1F7B">
            <w:pPr>
              <w:pStyle w:val="TableParagraph"/>
              <w:tabs>
                <w:tab w:val="left" w:pos="2330"/>
              </w:tabs>
              <w:ind w:left="-143" w:right="-68"/>
              <w:jc w:val="center"/>
              <w:rPr>
                <w:b/>
                <w:i/>
                <w:sz w:val="20"/>
                <w:szCs w:val="24"/>
              </w:rPr>
            </w:pPr>
            <w:r w:rsidRPr="00CB1F7B">
              <w:rPr>
                <w:b/>
                <w:i/>
                <w:sz w:val="20"/>
                <w:szCs w:val="24"/>
              </w:rPr>
              <w:t>Гражданско-патриотическое</w:t>
            </w:r>
          </w:p>
        </w:tc>
        <w:tc>
          <w:tcPr>
            <w:tcW w:w="4131" w:type="dxa"/>
            <w:vAlign w:val="center"/>
          </w:tcPr>
          <w:p w:rsidR="0067383B" w:rsidRPr="003F6BB3" w:rsidRDefault="0067383B" w:rsidP="00CB1F7B">
            <w:pPr>
              <w:pStyle w:val="TableParagraph"/>
              <w:tabs>
                <w:tab w:val="left" w:pos="0"/>
                <w:tab w:val="left" w:pos="3101"/>
              </w:tabs>
              <w:ind w:left="-148" w:right="-48"/>
              <w:jc w:val="center"/>
              <w:rPr>
                <w:sz w:val="24"/>
                <w:szCs w:val="24"/>
              </w:rPr>
            </w:pPr>
            <w:r w:rsidRPr="003F6BB3">
              <w:rPr>
                <w:sz w:val="24"/>
                <w:szCs w:val="24"/>
              </w:rPr>
              <w:t>Тематические</w:t>
            </w:r>
            <w:r>
              <w:rPr>
                <w:sz w:val="24"/>
                <w:szCs w:val="24"/>
              </w:rPr>
              <w:t xml:space="preserve"> </w:t>
            </w:r>
            <w:r w:rsidRPr="003F6BB3">
              <w:rPr>
                <w:sz w:val="24"/>
                <w:szCs w:val="24"/>
              </w:rPr>
              <w:t>классные</w:t>
            </w:r>
            <w:r>
              <w:rPr>
                <w:sz w:val="24"/>
                <w:szCs w:val="24"/>
              </w:rPr>
              <w:t xml:space="preserve"> </w:t>
            </w:r>
            <w:r w:rsidRPr="003F6BB3">
              <w:rPr>
                <w:sz w:val="24"/>
                <w:szCs w:val="24"/>
              </w:rPr>
              <w:t>часы,</w:t>
            </w:r>
            <w:r>
              <w:rPr>
                <w:sz w:val="24"/>
                <w:szCs w:val="24"/>
              </w:rPr>
              <w:t xml:space="preserve"> </w:t>
            </w:r>
            <w:r w:rsidRPr="003F6BB3">
              <w:rPr>
                <w:sz w:val="24"/>
                <w:szCs w:val="24"/>
              </w:rPr>
              <w:t>посвященные Дню Победы</w:t>
            </w:r>
          </w:p>
        </w:tc>
        <w:tc>
          <w:tcPr>
            <w:tcW w:w="1271" w:type="dxa"/>
            <w:vAlign w:val="center"/>
          </w:tcPr>
          <w:p w:rsidR="0067383B" w:rsidRPr="001A0A50" w:rsidRDefault="0067383B" w:rsidP="00CB1F7B">
            <w:pPr>
              <w:pStyle w:val="TableParagraph"/>
              <w:tabs>
                <w:tab w:val="left" w:pos="0"/>
              </w:tabs>
              <w:spacing w:before="140"/>
              <w:ind w:left="-148" w:right="-48"/>
              <w:jc w:val="center"/>
              <w:rPr>
                <w:sz w:val="24"/>
                <w:szCs w:val="24"/>
              </w:rPr>
            </w:pPr>
            <w:r w:rsidRPr="001A0A50">
              <w:rPr>
                <w:sz w:val="24"/>
                <w:szCs w:val="24"/>
              </w:rPr>
              <w:t>5-11 кл</w:t>
            </w:r>
          </w:p>
        </w:tc>
        <w:tc>
          <w:tcPr>
            <w:tcW w:w="3143" w:type="dxa"/>
            <w:vAlign w:val="center"/>
          </w:tcPr>
          <w:p w:rsidR="0067383B" w:rsidRPr="001A0A50" w:rsidRDefault="0067383B" w:rsidP="00CB1F7B">
            <w:pPr>
              <w:pStyle w:val="TableParagraph"/>
              <w:tabs>
                <w:tab w:val="left" w:pos="0"/>
              </w:tabs>
              <w:spacing w:before="140"/>
              <w:ind w:left="-148" w:right="-48"/>
              <w:jc w:val="center"/>
              <w:rPr>
                <w:sz w:val="24"/>
                <w:szCs w:val="24"/>
              </w:rPr>
            </w:pPr>
            <w:r w:rsidRPr="001A0A50">
              <w:rPr>
                <w:sz w:val="24"/>
                <w:szCs w:val="24"/>
              </w:rPr>
              <w:t>Классные руководители.</w:t>
            </w:r>
          </w:p>
        </w:tc>
      </w:tr>
      <w:tr w:rsidR="0067383B" w:rsidRPr="0038485D" w:rsidTr="00406341">
        <w:trPr>
          <w:trHeight w:val="897"/>
        </w:trPr>
        <w:tc>
          <w:tcPr>
            <w:tcW w:w="1741" w:type="dxa"/>
            <w:gridSpan w:val="2"/>
            <w:vMerge/>
            <w:vAlign w:val="center"/>
          </w:tcPr>
          <w:p w:rsidR="0067383B" w:rsidRPr="00CB1F7B" w:rsidRDefault="0067383B" w:rsidP="00CB1F7B">
            <w:pPr>
              <w:pStyle w:val="TableParagraph"/>
              <w:tabs>
                <w:tab w:val="left" w:pos="2330"/>
              </w:tabs>
              <w:ind w:left="-143" w:right="-68"/>
              <w:jc w:val="center"/>
              <w:rPr>
                <w:b/>
                <w:i/>
                <w:sz w:val="20"/>
                <w:szCs w:val="24"/>
              </w:rPr>
            </w:pPr>
          </w:p>
        </w:tc>
        <w:tc>
          <w:tcPr>
            <w:tcW w:w="4131" w:type="dxa"/>
            <w:vAlign w:val="center"/>
          </w:tcPr>
          <w:p w:rsidR="0067383B" w:rsidRPr="003F6BB3" w:rsidRDefault="0067383B" w:rsidP="00CB1F7B">
            <w:pPr>
              <w:pStyle w:val="TableParagraph"/>
              <w:tabs>
                <w:tab w:val="left" w:pos="0"/>
              </w:tabs>
              <w:ind w:left="-148" w:right="-48"/>
              <w:jc w:val="center"/>
              <w:rPr>
                <w:sz w:val="24"/>
                <w:szCs w:val="24"/>
              </w:rPr>
            </w:pPr>
            <w:r w:rsidRPr="003F6BB3">
              <w:rPr>
                <w:sz w:val="24"/>
                <w:szCs w:val="24"/>
              </w:rPr>
              <w:t>Подготовка и участие в городских Акциях «Бессмертный полк», «Георгиевская</w:t>
            </w:r>
            <w:r w:rsidRPr="003F6BB3">
              <w:rPr>
                <w:spacing w:val="64"/>
                <w:sz w:val="24"/>
                <w:szCs w:val="24"/>
              </w:rPr>
              <w:t xml:space="preserve"> </w:t>
            </w:r>
            <w:r w:rsidRPr="003F6BB3">
              <w:rPr>
                <w:sz w:val="24"/>
                <w:szCs w:val="24"/>
              </w:rPr>
              <w:t>ленточка», «Победная весна», «Окна Победы» и т.д.</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5-11 кл</w:t>
            </w:r>
          </w:p>
        </w:tc>
        <w:tc>
          <w:tcPr>
            <w:tcW w:w="3143" w:type="dxa"/>
            <w:vAlign w:val="center"/>
          </w:tcPr>
          <w:p w:rsidR="0067383B" w:rsidRPr="003F6BB3" w:rsidRDefault="0067383B" w:rsidP="00CB1F7B">
            <w:pPr>
              <w:pStyle w:val="TableParagraph"/>
              <w:tabs>
                <w:tab w:val="left" w:pos="0"/>
                <w:tab w:val="left" w:pos="1305"/>
                <w:tab w:val="left" w:pos="2046"/>
              </w:tabs>
              <w:ind w:left="-148" w:right="-48"/>
              <w:jc w:val="center"/>
              <w:rPr>
                <w:sz w:val="24"/>
                <w:szCs w:val="24"/>
              </w:rPr>
            </w:pPr>
            <w:r>
              <w:rPr>
                <w:sz w:val="24"/>
                <w:szCs w:val="24"/>
              </w:rPr>
              <w:t>Воспитатели, к</w:t>
            </w:r>
            <w:r w:rsidRPr="003F6BB3">
              <w:rPr>
                <w:sz w:val="24"/>
                <w:szCs w:val="24"/>
              </w:rPr>
              <w:t xml:space="preserve">лассные руководители, активы классов, </w:t>
            </w:r>
            <w:r>
              <w:rPr>
                <w:sz w:val="24"/>
                <w:szCs w:val="24"/>
              </w:rPr>
              <w:t>«Пересвет»</w:t>
            </w:r>
            <w:r w:rsidRPr="003F6BB3">
              <w:rPr>
                <w:sz w:val="24"/>
                <w:szCs w:val="24"/>
              </w:rPr>
              <w:t>, РК,</w:t>
            </w:r>
            <w:r w:rsidRPr="003F6BB3">
              <w:rPr>
                <w:spacing w:val="12"/>
                <w:sz w:val="24"/>
                <w:szCs w:val="24"/>
              </w:rPr>
              <w:t xml:space="preserve"> </w:t>
            </w:r>
            <w:r w:rsidRPr="003F6BB3">
              <w:rPr>
                <w:sz w:val="24"/>
                <w:szCs w:val="24"/>
              </w:rPr>
              <w:t>отряд «Юнармии»</w:t>
            </w:r>
          </w:p>
        </w:tc>
      </w:tr>
      <w:tr w:rsidR="0067383B" w:rsidRPr="0038485D" w:rsidTr="00406341">
        <w:trPr>
          <w:trHeight w:val="561"/>
        </w:trPr>
        <w:tc>
          <w:tcPr>
            <w:tcW w:w="1741" w:type="dxa"/>
            <w:gridSpan w:val="2"/>
            <w:vMerge/>
            <w:vAlign w:val="center"/>
          </w:tcPr>
          <w:p w:rsidR="0067383B" w:rsidRPr="00CB1F7B" w:rsidRDefault="0067383B" w:rsidP="00CB1F7B">
            <w:pPr>
              <w:pStyle w:val="TableParagraph"/>
              <w:tabs>
                <w:tab w:val="left" w:pos="2330"/>
              </w:tabs>
              <w:ind w:left="-143" w:right="-68"/>
              <w:jc w:val="center"/>
              <w:rPr>
                <w:b/>
                <w:i/>
                <w:sz w:val="20"/>
                <w:szCs w:val="24"/>
              </w:rPr>
            </w:pPr>
          </w:p>
        </w:tc>
        <w:tc>
          <w:tcPr>
            <w:tcW w:w="4131" w:type="dxa"/>
            <w:vAlign w:val="center"/>
          </w:tcPr>
          <w:p w:rsidR="0067383B" w:rsidRPr="009D4E89" w:rsidRDefault="0067383B" w:rsidP="00CB1F7B">
            <w:pPr>
              <w:pStyle w:val="TableParagraph"/>
              <w:tabs>
                <w:tab w:val="left" w:pos="0"/>
                <w:tab w:val="left" w:pos="2842"/>
              </w:tabs>
              <w:ind w:left="-148" w:right="-48"/>
              <w:jc w:val="center"/>
              <w:rPr>
                <w:sz w:val="24"/>
                <w:szCs w:val="24"/>
              </w:rPr>
            </w:pPr>
            <w:r w:rsidRPr="003F6BB3">
              <w:rPr>
                <w:sz w:val="24"/>
                <w:szCs w:val="24"/>
              </w:rPr>
              <w:t>Подведение</w:t>
            </w:r>
            <w:r>
              <w:rPr>
                <w:sz w:val="24"/>
                <w:szCs w:val="24"/>
              </w:rPr>
              <w:t xml:space="preserve"> </w:t>
            </w:r>
            <w:r w:rsidRPr="003F6BB3">
              <w:rPr>
                <w:sz w:val="24"/>
                <w:szCs w:val="24"/>
              </w:rPr>
              <w:t>итогов</w:t>
            </w:r>
            <w:r>
              <w:rPr>
                <w:sz w:val="24"/>
                <w:szCs w:val="24"/>
              </w:rPr>
              <w:t xml:space="preserve"> </w:t>
            </w:r>
            <w:r w:rsidRPr="003F6BB3">
              <w:rPr>
                <w:spacing w:val="-4"/>
                <w:sz w:val="24"/>
                <w:szCs w:val="24"/>
              </w:rPr>
              <w:t xml:space="preserve">участия </w:t>
            </w:r>
            <w:r w:rsidRPr="003F6BB3">
              <w:rPr>
                <w:sz w:val="24"/>
                <w:szCs w:val="24"/>
              </w:rPr>
              <w:t>классов в акции</w:t>
            </w:r>
            <w:r w:rsidRPr="003F6BB3">
              <w:rPr>
                <w:spacing w:val="-10"/>
                <w:sz w:val="24"/>
                <w:szCs w:val="24"/>
              </w:rPr>
              <w:t xml:space="preserve"> </w:t>
            </w:r>
            <w:r w:rsidRPr="003F6BB3">
              <w:rPr>
                <w:sz w:val="24"/>
                <w:szCs w:val="24"/>
              </w:rPr>
              <w:t>«Прадеды-деды</w:t>
            </w:r>
            <w:r>
              <w:rPr>
                <w:sz w:val="24"/>
                <w:szCs w:val="24"/>
              </w:rPr>
              <w:t xml:space="preserve"> </w:t>
            </w:r>
            <w:r w:rsidRPr="009D4E89">
              <w:rPr>
                <w:sz w:val="24"/>
                <w:szCs w:val="24"/>
              </w:rPr>
              <w:t>– солдаты Победы!»</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5-11 кл.</w:t>
            </w:r>
          </w:p>
        </w:tc>
        <w:tc>
          <w:tcPr>
            <w:tcW w:w="3143" w:type="dxa"/>
            <w:vAlign w:val="center"/>
          </w:tcPr>
          <w:p w:rsidR="0067383B" w:rsidRPr="003F6BB3" w:rsidRDefault="0067383B" w:rsidP="00CB1F7B">
            <w:pPr>
              <w:pStyle w:val="TableParagraph"/>
              <w:tabs>
                <w:tab w:val="left" w:pos="0"/>
                <w:tab w:val="left" w:pos="1305"/>
                <w:tab w:val="left" w:pos="2046"/>
              </w:tabs>
              <w:ind w:left="-148" w:right="-48"/>
              <w:jc w:val="center"/>
              <w:rPr>
                <w:sz w:val="24"/>
                <w:szCs w:val="24"/>
              </w:rPr>
            </w:pPr>
            <w:r w:rsidRPr="003F6BB3">
              <w:rPr>
                <w:sz w:val="24"/>
                <w:szCs w:val="24"/>
              </w:rPr>
              <w:t xml:space="preserve">Классные руководители, </w:t>
            </w:r>
            <w:r w:rsidRPr="003F6BB3">
              <w:rPr>
                <w:spacing w:val="-4"/>
                <w:sz w:val="24"/>
                <w:szCs w:val="24"/>
              </w:rPr>
              <w:t xml:space="preserve">активы </w:t>
            </w:r>
            <w:r w:rsidRPr="003F6BB3">
              <w:rPr>
                <w:sz w:val="24"/>
                <w:szCs w:val="24"/>
              </w:rPr>
              <w:t xml:space="preserve">классов, </w:t>
            </w:r>
            <w:r>
              <w:rPr>
                <w:sz w:val="24"/>
                <w:szCs w:val="24"/>
              </w:rPr>
              <w:t>«Пересвет»</w:t>
            </w:r>
            <w:r w:rsidRPr="003F6BB3">
              <w:rPr>
                <w:sz w:val="24"/>
                <w:szCs w:val="24"/>
              </w:rPr>
              <w:t>, РК</w:t>
            </w:r>
          </w:p>
        </w:tc>
      </w:tr>
      <w:tr w:rsidR="0067383B" w:rsidRPr="0038485D" w:rsidTr="00406341">
        <w:trPr>
          <w:trHeight w:val="503"/>
        </w:trPr>
        <w:tc>
          <w:tcPr>
            <w:tcW w:w="1741" w:type="dxa"/>
            <w:gridSpan w:val="2"/>
            <w:vMerge w:val="restart"/>
            <w:vAlign w:val="center"/>
          </w:tcPr>
          <w:p w:rsidR="0067383B" w:rsidRPr="00CB1F7B" w:rsidRDefault="0067383B" w:rsidP="00CB1F7B">
            <w:pPr>
              <w:pStyle w:val="TableParagraph"/>
              <w:tabs>
                <w:tab w:val="left" w:pos="2330"/>
              </w:tabs>
              <w:ind w:left="-143" w:right="-68"/>
              <w:jc w:val="center"/>
              <w:rPr>
                <w:b/>
                <w:i/>
                <w:sz w:val="20"/>
                <w:szCs w:val="24"/>
              </w:rPr>
            </w:pPr>
            <w:r w:rsidRPr="00CB1F7B">
              <w:rPr>
                <w:b/>
                <w:i/>
                <w:sz w:val="20"/>
                <w:szCs w:val="24"/>
              </w:rPr>
              <w:t>Интеллектуально</w:t>
            </w:r>
            <w:r w:rsidRPr="00CB1F7B">
              <w:rPr>
                <w:b/>
                <w:i/>
                <w:spacing w:val="-17"/>
                <w:sz w:val="20"/>
                <w:szCs w:val="24"/>
              </w:rPr>
              <w:t xml:space="preserve">– </w:t>
            </w:r>
            <w:r w:rsidRPr="00CB1F7B">
              <w:rPr>
                <w:b/>
                <w:i/>
                <w:sz w:val="20"/>
                <w:szCs w:val="24"/>
              </w:rPr>
              <w:t>познавательное</w:t>
            </w:r>
          </w:p>
        </w:tc>
        <w:tc>
          <w:tcPr>
            <w:tcW w:w="4131" w:type="dxa"/>
            <w:vAlign w:val="center"/>
          </w:tcPr>
          <w:p w:rsidR="0067383B" w:rsidRPr="003F6BB3" w:rsidRDefault="0067383B" w:rsidP="00CB1F7B">
            <w:pPr>
              <w:pStyle w:val="TableParagraph"/>
              <w:tabs>
                <w:tab w:val="left" w:pos="0"/>
              </w:tabs>
              <w:ind w:left="-148" w:right="-48"/>
              <w:jc w:val="center"/>
              <w:rPr>
                <w:sz w:val="24"/>
                <w:szCs w:val="24"/>
              </w:rPr>
            </w:pPr>
            <w:r>
              <w:rPr>
                <w:sz w:val="24"/>
                <w:szCs w:val="24"/>
              </w:rPr>
              <w:t>Часы общения «День славян</w:t>
            </w:r>
            <w:r w:rsidRPr="003F6BB3">
              <w:rPr>
                <w:sz w:val="24"/>
                <w:szCs w:val="24"/>
              </w:rPr>
              <w:t>ской письменности</w:t>
            </w:r>
            <w:r>
              <w:rPr>
                <w:sz w:val="24"/>
                <w:szCs w:val="24"/>
              </w:rPr>
              <w:t xml:space="preserve"> </w:t>
            </w:r>
            <w:r w:rsidRPr="003F6BB3">
              <w:rPr>
                <w:sz w:val="24"/>
                <w:szCs w:val="24"/>
              </w:rPr>
              <w:t>и</w:t>
            </w:r>
            <w:r>
              <w:rPr>
                <w:sz w:val="24"/>
                <w:szCs w:val="24"/>
              </w:rPr>
              <w:t xml:space="preserve"> </w:t>
            </w:r>
            <w:r w:rsidRPr="003F6BB3">
              <w:rPr>
                <w:spacing w:val="-4"/>
                <w:sz w:val="24"/>
                <w:szCs w:val="24"/>
              </w:rPr>
              <w:t>куль</w:t>
            </w:r>
            <w:r w:rsidRPr="003F6BB3">
              <w:rPr>
                <w:sz w:val="24"/>
                <w:szCs w:val="24"/>
              </w:rPr>
              <w:t>туры»</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5</w:t>
            </w:r>
          </w:p>
          <w:p w:rsidR="0067383B" w:rsidRPr="0038485D" w:rsidRDefault="0067383B" w:rsidP="00CB1F7B">
            <w:pPr>
              <w:pStyle w:val="TableParagraph"/>
              <w:tabs>
                <w:tab w:val="left" w:pos="0"/>
              </w:tabs>
              <w:spacing w:before="1"/>
              <w:ind w:left="-148" w:right="-48"/>
              <w:jc w:val="center"/>
              <w:rPr>
                <w:sz w:val="24"/>
                <w:szCs w:val="24"/>
              </w:rPr>
            </w:pPr>
            <w:r w:rsidRPr="0038485D">
              <w:rPr>
                <w:sz w:val="24"/>
                <w:szCs w:val="24"/>
              </w:rPr>
              <w:t>класс</w:t>
            </w:r>
          </w:p>
        </w:tc>
        <w:tc>
          <w:tcPr>
            <w:tcW w:w="3143" w:type="dxa"/>
            <w:vAlign w:val="center"/>
          </w:tcPr>
          <w:p w:rsidR="0067383B" w:rsidRPr="003F6BB3" w:rsidRDefault="0067383B" w:rsidP="00CB1F7B">
            <w:pPr>
              <w:pStyle w:val="TableParagraph"/>
              <w:tabs>
                <w:tab w:val="left" w:pos="0"/>
              </w:tabs>
              <w:ind w:left="-148" w:right="-48"/>
              <w:jc w:val="center"/>
              <w:rPr>
                <w:sz w:val="24"/>
                <w:szCs w:val="24"/>
              </w:rPr>
            </w:pPr>
            <w:r w:rsidRPr="003F6BB3">
              <w:rPr>
                <w:sz w:val="24"/>
                <w:szCs w:val="24"/>
              </w:rPr>
              <w:t>Уч. литературы и рус. яз., классные руководители.</w:t>
            </w:r>
          </w:p>
        </w:tc>
      </w:tr>
      <w:tr w:rsidR="0067383B" w:rsidRPr="0038485D" w:rsidTr="00406341">
        <w:trPr>
          <w:trHeight w:val="415"/>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0"/>
              </w:tabs>
              <w:ind w:left="-148" w:right="-48"/>
              <w:jc w:val="center"/>
              <w:rPr>
                <w:sz w:val="24"/>
                <w:szCs w:val="24"/>
              </w:rPr>
            </w:pPr>
            <w:r w:rsidRPr="003F6BB3">
              <w:rPr>
                <w:sz w:val="24"/>
                <w:szCs w:val="24"/>
              </w:rPr>
              <w:t xml:space="preserve">Участие в олимпиадах и конкурсах </w:t>
            </w:r>
            <w:r>
              <w:rPr>
                <w:sz w:val="24"/>
                <w:szCs w:val="24"/>
              </w:rPr>
              <w:t>кадет</w:t>
            </w:r>
            <w:r w:rsidRPr="003F6BB3">
              <w:rPr>
                <w:sz w:val="24"/>
                <w:szCs w:val="24"/>
              </w:rPr>
              <w:t xml:space="preserve"> по предметам</w:t>
            </w:r>
          </w:p>
        </w:tc>
        <w:tc>
          <w:tcPr>
            <w:tcW w:w="1271" w:type="dxa"/>
            <w:vAlign w:val="center"/>
          </w:tcPr>
          <w:p w:rsidR="0067383B" w:rsidRDefault="0067383B" w:rsidP="00CB1F7B">
            <w:pPr>
              <w:pStyle w:val="TableParagraph"/>
              <w:tabs>
                <w:tab w:val="left" w:pos="0"/>
              </w:tabs>
              <w:ind w:left="-148" w:right="-48"/>
              <w:jc w:val="center"/>
              <w:rPr>
                <w:sz w:val="24"/>
                <w:szCs w:val="24"/>
              </w:rPr>
            </w:pPr>
            <w:r w:rsidRPr="0038485D">
              <w:rPr>
                <w:sz w:val="24"/>
                <w:szCs w:val="24"/>
              </w:rPr>
              <w:t>5-11</w:t>
            </w:r>
          </w:p>
          <w:p w:rsidR="0067383B" w:rsidRPr="0038485D" w:rsidRDefault="0067383B" w:rsidP="00CB1F7B">
            <w:pPr>
              <w:pStyle w:val="TableParagraph"/>
              <w:tabs>
                <w:tab w:val="left" w:pos="0"/>
              </w:tabs>
              <w:ind w:left="-148" w:right="-48"/>
              <w:jc w:val="center"/>
              <w:rPr>
                <w:sz w:val="24"/>
                <w:szCs w:val="24"/>
              </w:rPr>
            </w:pPr>
            <w:r w:rsidRPr="0038485D">
              <w:rPr>
                <w:sz w:val="24"/>
                <w:szCs w:val="24"/>
              </w:rPr>
              <w:t>кл.</w:t>
            </w:r>
          </w:p>
        </w:tc>
        <w:tc>
          <w:tcPr>
            <w:tcW w:w="3143"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Учителя-предметники</w:t>
            </w:r>
          </w:p>
        </w:tc>
      </w:tr>
      <w:tr w:rsidR="0067383B" w:rsidRPr="0038485D" w:rsidTr="00406341">
        <w:trPr>
          <w:trHeight w:val="597"/>
        </w:trPr>
        <w:tc>
          <w:tcPr>
            <w:tcW w:w="1741" w:type="dxa"/>
            <w:gridSpan w:val="2"/>
            <w:vMerge w:val="restart"/>
            <w:vAlign w:val="center"/>
          </w:tcPr>
          <w:p w:rsidR="0067383B" w:rsidRPr="00CB1F7B" w:rsidRDefault="0067383B" w:rsidP="00CB1F7B">
            <w:pPr>
              <w:pStyle w:val="TableParagraph"/>
              <w:ind w:left="-143" w:right="-68"/>
              <w:jc w:val="center"/>
              <w:rPr>
                <w:b/>
                <w:sz w:val="20"/>
                <w:szCs w:val="24"/>
              </w:rPr>
            </w:pPr>
          </w:p>
          <w:p w:rsidR="0067383B" w:rsidRPr="00CB1F7B" w:rsidRDefault="0067383B" w:rsidP="00CB1F7B">
            <w:pPr>
              <w:pStyle w:val="TableParagraph"/>
              <w:spacing w:before="181"/>
              <w:ind w:left="-143" w:right="-68"/>
              <w:jc w:val="center"/>
              <w:rPr>
                <w:b/>
                <w:i/>
                <w:sz w:val="20"/>
                <w:szCs w:val="24"/>
              </w:rPr>
            </w:pPr>
            <w:r w:rsidRPr="00CB1F7B">
              <w:rPr>
                <w:b/>
                <w:i/>
                <w:sz w:val="20"/>
                <w:szCs w:val="24"/>
              </w:rPr>
              <w:t>Трудовое, профориен- тационное</w:t>
            </w:r>
          </w:p>
        </w:tc>
        <w:tc>
          <w:tcPr>
            <w:tcW w:w="4131" w:type="dxa"/>
            <w:vAlign w:val="center"/>
          </w:tcPr>
          <w:p w:rsidR="0067383B" w:rsidRPr="003F6BB3" w:rsidRDefault="0067383B" w:rsidP="00CB1F7B">
            <w:pPr>
              <w:pStyle w:val="TableParagraph"/>
              <w:tabs>
                <w:tab w:val="left" w:pos="0"/>
              </w:tabs>
              <w:ind w:left="-148" w:right="-48"/>
              <w:jc w:val="center"/>
              <w:rPr>
                <w:sz w:val="24"/>
                <w:szCs w:val="24"/>
              </w:rPr>
            </w:pPr>
            <w:r>
              <w:rPr>
                <w:sz w:val="24"/>
                <w:szCs w:val="24"/>
              </w:rPr>
              <w:t xml:space="preserve">Корпусный </w:t>
            </w:r>
            <w:r w:rsidRPr="003F6BB3">
              <w:rPr>
                <w:sz w:val="24"/>
                <w:szCs w:val="24"/>
              </w:rPr>
              <w:t>субботник по озеленению территории</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5 – 11</w:t>
            </w:r>
          </w:p>
          <w:p w:rsidR="0067383B" w:rsidRPr="0038485D" w:rsidRDefault="0067383B" w:rsidP="00CB1F7B">
            <w:pPr>
              <w:pStyle w:val="TableParagraph"/>
              <w:tabs>
                <w:tab w:val="left" w:pos="0"/>
              </w:tabs>
              <w:ind w:left="-148" w:right="-48"/>
              <w:jc w:val="center"/>
              <w:rPr>
                <w:sz w:val="24"/>
                <w:szCs w:val="24"/>
              </w:rPr>
            </w:pPr>
            <w:r w:rsidRPr="0038485D">
              <w:rPr>
                <w:sz w:val="24"/>
                <w:szCs w:val="24"/>
              </w:rPr>
              <w:t>кл</w:t>
            </w:r>
          </w:p>
        </w:tc>
        <w:tc>
          <w:tcPr>
            <w:tcW w:w="3143" w:type="dxa"/>
            <w:vAlign w:val="center"/>
          </w:tcPr>
          <w:p w:rsidR="0067383B" w:rsidRPr="0038485D" w:rsidRDefault="0067383B" w:rsidP="00CB1F7B">
            <w:pPr>
              <w:pStyle w:val="TableParagraph"/>
              <w:tabs>
                <w:tab w:val="left" w:pos="0"/>
              </w:tabs>
              <w:spacing w:before="138"/>
              <w:ind w:left="-148" w:right="-48"/>
              <w:jc w:val="center"/>
              <w:rPr>
                <w:sz w:val="24"/>
                <w:szCs w:val="24"/>
              </w:rPr>
            </w:pPr>
            <w:r w:rsidRPr="0038485D">
              <w:rPr>
                <w:sz w:val="24"/>
                <w:szCs w:val="24"/>
              </w:rPr>
              <w:t>Классные руководители.</w:t>
            </w:r>
          </w:p>
        </w:tc>
      </w:tr>
      <w:tr w:rsidR="0067383B" w:rsidRPr="0038485D" w:rsidTr="00406341">
        <w:trPr>
          <w:trHeight w:val="921"/>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F6BB3" w:rsidRDefault="0067383B" w:rsidP="00CB1F7B">
            <w:pPr>
              <w:pStyle w:val="TableParagraph"/>
              <w:tabs>
                <w:tab w:val="left" w:pos="0"/>
                <w:tab w:val="left" w:pos="1122"/>
                <w:tab w:val="left" w:pos="2650"/>
              </w:tabs>
              <w:ind w:left="-148" w:right="-48"/>
              <w:jc w:val="center"/>
              <w:rPr>
                <w:sz w:val="24"/>
                <w:szCs w:val="24"/>
              </w:rPr>
            </w:pPr>
            <w:r w:rsidRPr="003F6BB3">
              <w:rPr>
                <w:sz w:val="24"/>
                <w:szCs w:val="24"/>
              </w:rPr>
              <w:t>Просмотр онлайн урока на сайте</w:t>
            </w:r>
            <w:r>
              <w:rPr>
                <w:sz w:val="24"/>
                <w:szCs w:val="24"/>
              </w:rPr>
              <w:t xml:space="preserve"> </w:t>
            </w:r>
            <w:r w:rsidRPr="003F6BB3">
              <w:rPr>
                <w:sz w:val="24"/>
                <w:szCs w:val="24"/>
              </w:rPr>
              <w:t>по бесплатной</w:t>
            </w:r>
            <w:r>
              <w:rPr>
                <w:sz w:val="24"/>
                <w:szCs w:val="24"/>
              </w:rPr>
              <w:t xml:space="preserve"> </w:t>
            </w:r>
            <w:r w:rsidRPr="003F6BB3">
              <w:rPr>
                <w:spacing w:val="-3"/>
                <w:sz w:val="24"/>
                <w:szCs w:val="24"/>
              </w:rPr>
              <w:t>профори</w:t>
            </w:r>
            <w:r w:rsidRPr="003F6BB3">
              <w:rPr>
                <w:sz w:val="24"/>
                <w:szCs w:val="24"/>
              </w:rPr>
              <w:t>ентации для детей «Проектория»</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6-11 кл.</w:t>
            </w:r>
          </w:p>
        </w:tc>
        <w:tc>
          <w:tcPr>
            <w:tcW w:w="3143"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Классные руководители</w:t>
            </w:r>
          </w:p>
        </w:tc>
      </w:tr>
      <w:tr w:rsidR="0067383B" w:rsidRPr="0038485D" w:rsidTr="00406341">
        <w:trPr>
          <w:trHeight w:val="571"/>
        </w:trPr>
        <w:tc>
          <w:tcPr>
            <w:tcW w:w="1741" w:type="dxa"/>
            <w:gridSpan w:val="2"/>
            <w:vMerge w:val="restart"/>
            <w:vAlign w:val="center"/>
          </w:tcPr>
          <w:p w:rsidR="0067383B" w:rsidRPr="00CB1F7B" w:rsidRDefault="0067383B" w:rsidP="00CB1F7B">
            <w:pPr>
              <w:pStyle w:val="TableParagraph"/>
              <w:ind w:left="-143" w:right="-68"/>
              <w:jc w:val="center"/>
              <w:rPr>
                <w:b/>
                <w:sz w:val="20"/>
                <w:szCs w:val="24"/>
              </w:rPr>
            </w:pPr>
          </w:p>
          <w:p w:rsidR="0067383B" w:rsidRPr="00CB1F7B" w:rsidRDefault="0067383B" w:rsidP="00CB1F7B">
            <w:pPr>
              <w:pStyle w:val="TableParagraph"/>
              <w:spacing w:before="8"/>
              <w:ind w:left="-143" w:right="-68"/>
              <w:jc w:val="center"/>
              <w:rPr>
                <w:b/>
                <w:sz w:val="20"/>
                <w:szCs w:val="24"/>
              </w:rPr>
            </w:pPr>
          </w:p>
          <w:p w:rsidR="0067383B" w:rsidRPr="00CB1F7B" w:rsidRDefault="0067383B" w:rsidP="00CB1F7B">
            <w:pPr>
              <w:pStyle w:val="TableParagraph"/>
              <w:ind w:left="-143" w:right="-68"/>
              <w:jc w:val="center"/>
              <w:rPr>
                <w:b/>
                <w:i/>
                <w:sz w:val="20"/>
                <w:szCs w:val="24"/>
              </w:rPr>
            </w:pPr>
            <w:r w:rsidRPr="00CB1F7B">
              <w:rPr>
                <w:b/>
                <w:i/>
                <w:sz w:val="20"/>
                <w:szCs w:val="24"/>
              </w:rPr>
              <w:t>Семейное</w:t>
            </w:r>
          </w:p>
        </w:tc>
        <w:tc>
          <w:tcPr>
            <w:tcW w:w="4131"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Итоговые классные родительские собрания на тему «Организация отдыха и безопасность детей в летний период»</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5-11 кл.</w:t>
            </w:r>
          </w:p>
        </w:tc>
        <w:tc>
          <w:tcPr>
            <w:tcW w:w="3143"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зам по ВВР, Классные руководители</w:t>
            </w:r>
          </w:p>
        </w:tc>
      </w:tr>
      <w:tr w:rsidR="0067383B" w:rsidRPr="0038485D" w:rsidTr="00406341">
        <w:trPr>
          <w:trHeight w:val="1194"/>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Обще</w:t>
            </w:r>
            <w:r>
              <w:rPr>
                <w:sz w:val="24"/>
                <w:szCs w:val="24"/>
              </w:rPr>
              <w:t>корпусное</w:t>
            </w:r>
            <w:r w:rsidRPr="009D4E89">
              <w:rPr>
                <w:sz w:val="24"/>
                <w:szCs w:val="24"/>
              </w:rPr>
              <w:t xml:space="preserve"> родительское собрание. Родительский всеобуч. Итоги года.</w:t>
            </w:r>
            <w:r w:rsidRPr="009D4E89">
              <w:rPr>
                <w:spacing w:val="58"/>
                <w:sz w:val="24"/>
                <w:szCs w:val="24"/>
              </w:rPr>
              <w:t xml:space="preserve"> </w:t>
            </w:r>
            <w:r w:rsidRPr="009D4E89">
              <w:rPr>
                <w:sz w:val="24"/>
                <w:szCs w:val="24"/>
              </w:rPr>
              <w:t>Безопасный отдых в летний период</w:t>
            </w:r>
          </w:p>
        </w:tc>
        <w:tc>
          <w:tcPr>
            <w:tcW w:w="1271" w:type="dxa"/>
            <w:vAlign w:val="center"/>
          </w:tcPr>
          <w:p w:rsidR="0067383B" w:rsidRPr="0038485D" w:rsidRDefault="0067383B" w:rsidP="00CB1F7B">
            <w:pPr>
              <w:pStyle w:val="TableParagraph"/>
              <w:tabs>
                <w:tab w:val="left" w:pos="0"/>
              </w:tabs>
              <w:spacing w:before="1"/>
              <w:ind w:left="-148" w:right="-48"/>
              <w:jc w:val="center"/>
              <w:rPr>
                <w:sz w:val="24"/>
                <w:szCs w:val="24"/>
              </w:rPr>
            </w:pPr>
            <w:r w:rsidRPr="0038485D">
              <w:rPr>
                <w:sz w:val="24"/>
                <w:szCs w:val="24"/>
              </w:rPr>
              <w:t>5-11 кл</w:t>
            </w:r>
          </w:p>
        </w:tc>
        <w:tc>
          <w:tcPr>
            <w:tcW w:w="3143" w:type="dxa"/>
            <w:vAlign w:val="center"/>
          </w:tcPr>
          <w:p w:rsidR="0067383B" w:rsidRPr="009D4E89" w:rsidRDefault="0067383B" w:rsidP="00CB1F7B">
            <w:pPr>
              <w:pStyle w:val="TableParagraph"/>
              <w:tabs>
                <w:tab w:val="left" w:pos="0"/>
              </w:tabs>
              <w:spacing w:before="1"/>
              <w:ind w:left="-148" w:right="-48"/>
              <w:jc w:val="center"/>
              <w:rPr>
                <w:sz w:val="24"/>
                <w:szCs w:val="24"/>
              </w:rPr>
            </w:pPr>
            <w:r w:rsidRPr="009D4E89">
              <w:rPr>
                <w:sz w:val="24"/>
                <w:szCs w:val="24"/>
              </w:rPr>
              <w:t>зам по ВВР, клас. рук</w:t>
            </w:r>
          </w:p>
        </w:tc>
      </w:tr>
      <w:tr w:rsidR="0067383B" w:rsidRPr="0038485D" w:rsidTr="00406341">
        <w:trPr>
          <w:trHeight w:val="274"/>
        </w:trPr>
        <w:tc>
          <w:tcPr>
            <w:tcW w:w="1741" w:type="dxa"/>
            <w:gridSpan w:val="2"/>
            <w:vMerge w:val="restart"/>
            <w:tcBorders>
              <w:top w:val="single" w:sz="4" w:space="0" w:color="auto"/>
            </w:tcBorders>
            <w:vAlign w:val="center"/>
          </w:tcPr>
          <w:p w:rsidR="0067383B" w:rsidRPr="00CB1F7B" w:rsidRDefault="0067383B" w:rsidP="00CB1F7B">
            <w:pPr>
              <w:ind w:left="-143" w:right="-68"/>
              <w:jc w:val="center"/>
              <w:rPr>
                <w:rFonts w:ascii="Times New Roman" w:hAnsi="Times New Roman" w:cs="Times New Roman"/>
                <w:sz w:val="20"/>
                <w:szCs w:val="24"/>
              </w:rPr>
            </w:pPr>
            <w:r w:rsidRPr="00CB1F7B">
              <w:rPr>
                <w:rFonts w:ascii="Times New Roman" w:hAnsi="Times New Roman" w:cs="Times New Roman"/>
                <w:b/>
                <w:i/>
                <w:sz w:val="20"/>
                <w:szCs w:val="24"/>
              </w:rPr>
              <w:t>Самоуправление</w:t>
            </w:r>
          </w:p>
        </w:tc>
        <w:tc>
          <w:tcPr>
            <w:tcW w:w="413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Линейка «Итоги года».</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5-8,10</w:t>
            </w:r>
            <w:r>
              <w:rPr>
                <w:sz w:val="24"/>
                <w:szCs w:val="24"/>
              </w:rPr>
              <w:t xml:space="preserve"> </w:t>
            </w:r>
            <w:r w:rsidRPr="0038485D">
              <w:rPr>
                <w:sz w:val="24"/>
                <w:szCs w:val="24"/>
              </w:rPr>
              <w:t>кл</w:t>
            </w:r>
          </w:p>
        </w:tc>
        <w:tc>
          <w:tcPr>
            <w:tcW w:w="3143" w:type="dxa"/>
            <w:vAlign w:val="center"/>
          </w:tcPr>
          <w:p w:rsidR="0067383B" w:rsidRPr="009D4E89" w:rsidRDefault="0067383B" w:rsidP="00CB1F7B">
            <w:pPr>
              <w:pStyle w:val="TableParagraph"/>
              <w:tabs>
                <w:tab w:val="left" w:pos="0"/>
              </w:tabs>
              <w:ind w:left="-148" w:right="-48"/>
              <w:jc w:val="center"/>
              <w:rPr>
                <w:b/>
                <w:sz w:val="24"/>
                <w:szCs w:val="24"/>
              </w:rPr>
            </w:pPr>
            <w:r w:rsidRPr="009D4E89">
              <w:rPr>
                <w:sz w:val="24"/>
                <w:szCs w:val="24"/>
              </w:rPr>
              <w:t xml:space="preserve">зам по ВВР, </w:t>
            </w:r>
            <w:r>
              <w:rPr>
                <w:sz w:val="24"/>
                <w:szCs w:val="24"/>
              </w:rPr>
              <w:t>«Пересвет»</w:t>
            </w:r>
          </w:p>
        </w:tc>
      </w:tr>
      <w:tr w:rsidR="0067383B" w:rsidRPr="0038485D" w:rsidTr="00406341">
        <w:trPr>
          <w:trHeight w:val="972"/>
        </w:trPr>
        <w:tc>
          <w:tcPr>
            <w:tcW w:w="1741" w:type="dxa"/>
            <w:gridSpan w:val="2"/>
            <w:vMerge/>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Заседания органов самоуправления в классах.</w:t>
            </w:r>
            <w:r w:rsidRPr="009D4E89">
              <w:rPr>
                <w:spacing w:val="52"/>
                <w:sz w:val="24"/>
                <w:szCs w:val="24"/>
              </w:rPr>
              <w:t xml:space="preserve"> </w:t>
            </w:r>
            <w:r w:rsidRPr="009D4E89">
              <w:rPr>
                <w:sz w:val="24"/>
                <w:szCs w:val="24"/>
              </w:rPr>
              <w:t>Подведение итогов и планирование на следующий год</w:t>
            </w:r>
          </w:p>
        </w:tc>
        <w:tc>
          <w:tcPr>
            <w:tcW w:w="1271" w:type="dxa"/>
            <w:vAlign w:val="center"/>
          </w:tcPr>
          <w:p w:rsidR="0067383B" w:rsidRPr="009D4E89" w:rsidRDefault="0067383B" w:rsidP="00CB1F7B">
            <w:pPr>
              <w:pStyle w:val="TableParagraph"/>
              <w:tabs>
                <w:tab w:val="left" w:pos="0"/>
              </w:tabs>
              <w:ind w:left="-148" w:right="-48"/>
              <w:jc w:val="center"/>
              <w:rPr>
                <w:b/>
                <w:sz w:val="24"/>
                <w:szCs w:val="24"/>
              </w:rPr>
            </w:pPr>
          </w:p>
          <w:p w:rsidR="0067383B" w:rsidRPr="0038485D" w:rsidRDefault="0067383B" w:rsidP="00CB1F7B">
            <w:pPr>
              <w:pStyle w:val="TableParagraph"/>
              <w:tabs>
                <w:tab w:val="left" w:pos="0"/>
              </w:tabs>
              <w:spacing w:before="1"/>
              <w:ind w:left="-148" w:right="-48"/>
              <w:jc w:val="center"/>
              <w:rPr>
                <w:sz w:val="24"/>
                <w:szCs w:val="24"/>
              </w:rPr>
            </w:pPr>
            <w:r w:rsidRPr="0038485D">
              <w:rPr>
                <w:sz w:val="24"/>
                <w:szCs w:val="24"/>
              </w:rPr>
              <w:t>5-11кл</w:t>
            </w:r>
          </w:p>
        </w:tc>
        <w:tc>
          <w:tcPr>
            <w:tcW w:w="3143" w:type="dxa"/>
            <w:vAlign w:val="center"/>
          </w:tcPr>
          <w:p w:rsidR="0067383B" w:rsidRPr="0038485D" w:rsidRDefault="0067383B" w:rsidP="00CB1F7B">
            <w:pPr>
              <w:pStyle w:val="TableParagraph"/>
              <w:tabs>
                <w:tab w:val="left" w:pos="0"/>
              </w:tabs>
              <w:ind w:left="-148" w:right="-48"/>
              <w:jc w:val="center"/>
              <w:rPr>
                <w:b/>
                <w:sz w:val="24"/>
                <w:szCs w:val="24"/>
              </w:rPr>
            </w:pPr>
          </w:p>
          <w:p w:rsidR="0067383B" w:rsidRPr="0038485D" w:rsidRDefault="0067383B" w:rsidP="00CB1F7B">
            <w:pPr>
              <w:pStyle w:val="TableParagraph"/>
              <w:tabs>
                <w:tab w:val="left" w:pos="0"/>
              </w:tabs>
              <w:spacing w:before="1"/>
              <w:ind w:left="-148" w:right="-48"/>
              <w:jc w:val="center"/>
              <w:rPr>
                <w:sz w:val="24"/>
                <w:szCs w:val="24"/>
              </w:rPr>
            </w:pPr>
            <w:r w:rsidRPr="0038485D">
              <w:rPr>
                <w:sz w:val="24"/>
                <w:szCs w:val="24"/>
              </w:rPr>
              <w:t>Классные руководители, лидер класса</w:t>
            </w:r>
          </w:p>
        </w:tc>
      </w:tr>
      <w:tr w:rsidR="0067383B" w:rsidRPr="0038485D" w:rsidTr="00406341">
        <w:trPr>
          <w:trHeight w:val="661"/>
        </w:trPr>
        <w:tc>
          <w:tcPr>
            <w:tcW w:w="1741" w:type="dxa"/>
            <w:gridSpan w:val="2"/>
            <w:vMerge/>
            <w:vAlign w:val="center"/>
          </w:tcPr>
          <w:p w:rsidR="0067383B" w:rsidRPr="00CB1F7B" w:rsidRDefault="0067383B" w:rsidP="00CB1F7B">
            <w:pPr>
              <w:pStyle w:val="TableParagraph"/>
              <w:ind w:left="-143" w:right="-68"/>
              <w:jc w:val="center"/>
              <w:rPr>
                <w:sz w:val="20"/>
                <w:szCs w:val="24"/>
              </w:rPr>
            </w:pPr>
          </w:p>
        </w:tc>
        <w:tc>
          <w:tcPr>
            <w:tcW w:w="4131"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 xml:space="preserve">Заседания </w:t>
            </w:r>
            <w:r w:rsidRPr="0038485D">
              <w:rPr>
                <w:rFonts w:eastAsia="Calibri"/>
                <w:sz w:val="24"/>
                <w:szCs w:val="24"/>
                <w:lang w:eastAsia="en-US"/>
              </w:rPr>
              <w:t>детской казачьей организации «Пересвет»</w:t>
            </w:r>
            <w:r w:rsidRPr="009D4E89">
              <w:rPr>
                <w:sz w:val="24"/>
                <w:szCs w:val="24"/>
              </w:rPr>
              <w:t>, итоговые сборы общекорпусных</w:t>
            </w:r>
            <w:r>
              <w:rPr>
                <w:sz w:val="24"/>
                <w:szCs w:val="24"/>
              </w:rPr>
              <w:t xml:space="preserve"> секторов.</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5-11кл</w:t>
            </w:r>
          </w:p>
        </w:tc>
        <w:tc>
          <w:tcPr>
            <w:tcW w:w="3143"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зам по ВВР,</w:t>
            </w:r>
            <w:r>
              <w:rPr>
                <w:sz w:val="24"/>
                <w:szCs w:val="24"/>
              </w:rPr>
              <w:t xml:space="preserve"> «Пересвет»</w:t>
            </w:r>
          </w:p>
        </w:tc>
      </w:tr>
      <w:tr w:rsidR="0067383B" w:rsidRPr="0038485D" w:rsidTr="00406341">
        <w:trPr>
          <w:trHeight w:val="597"/>
        </w:trPr>
        <w:tc>
          <w:tcPr>
            <w:tcW w:w="1741" w:type="dxa"/>
            <w:gridSpan w:val="2"/>
            <w:vAlign w:val="center"/>
          </w:tcPr>
          <w:p w:rsidR="0067383B" w:rsidRPr="00CB1F7B" w:rsidRDefault="0067383B" w:rsidP="00CB1F7B">
            <w:pPr>
              <w:pStyle w:val="TableParagraph"/>
              <w:spacing w:before="3"/>
              <w:ind w:left="-143" w:right="-68"/>
              <w:jc w:val="center"/>
              <w:rPr>
                <w:b/>
                <w:i/>
                <w:sz w:val="20"/>
                <w:szCs w:val="24"/>
              </w:rPr>
            </w:pPr>
            <w:r w:rsidRPr="00CB1F7B">
              <w:rPr>
                <w:b/>
                <w:i/>
                <w:sz w:val="20"/>
                <w:szCs w:val="24"/>
              </w:rPr>
              <w:t>Спортивно-оздоровительное</w:t>
            </w:r>
          </w:p>
        </w:tc>
        <w:tc>
          <w:tcPr>
            <w:tcW w:w="4131" w:type="dxa"/>
            <w:vAlign w:val="center"/>
          </w:tcPr>
          <w:p w:rsidR="0067383B" w:rsidRPr="00092439" w:rsidRDefault="0067383B" w:rsidP="00CB1F7B">
            <w:pPr>
              <w:pStyle w:val="TableParagraph"/>
              <w:tabs>
                <w:tab w:val="left" w:pos="0"/>
              </w:tabs>
              <w:ind w:left="-148" w:right="-48"/>
              <w:jc w:val="center"/>
              <w:rPr>
                <w:sz w:val="24"/>
                <w:szCs w:val="24"/>
              </w:rPr>
            </w:pPr>
            <w:r w:rsidRPr="009D4E89">
              <w:rPr>
                <w:sz w:val="24"/>
                <w:szCs w:val="24"/>
              </w:rPr>
              <w:t xml:space="preserve">Подведение   итогов   участия </w:t>
            </w:r>
            <w:r w:rsidRPr="009D4E89">
              <w:rPr>
                <w:spacing w:val="12"/>
                <w:sz w:val="24"/>
                <w:szCs w:val="24"/>
              </w:rPr>
              <w:t>в</w:t>
            </w:r>
            <w:r>
              <w:rPr>
                <w:sz w:val="24"/>
                <w:szCs w:val="24"/>
              </w:rPr>
              <w:t xml:space="preserve"> </w:t>
            </w:r>
            <w:r w:rsidRPr="009D4E89">
              <w:rPr>
                <w:spacing w:val="-65"/>
                <w:w w:val="99"/>
                <w:sz w:val="24"/>
                <w:szCs w:val="24"/>
              </w:rPr>
              <w:t xml:space="preserve"> </w:t>
            </w:r>
            <w:r w:rsidRPr="009D4E89">
              <w:rPr>
                <w:sz w:val="24"/>
                <w:szCs w:val="24"/>
              </w:rPr>
              <w:t>программе</w:t>
            </w:r>
            <w:r w:rsidRPr="009D4E89">
              <w:rPr>
                <w:sz w:val="24"/>
                <w:szCs w:val="24"/>
              </w:rPr>
              <w:tab/>
            </w:r>
            <w:r>
              <w:rPr>
                <w:sz w:val="24"/>
                <w:szCs w:val="24"/>
              </w:rPr>
              <w:t xml:space="preserve"> </w:t>
            </w:r>
            <w:r w:rsidRPr="009D4E89">
              <w:rPr>
                <w:sz w:val="24"/>
                <w:szCs w:val="24"/>
              </w:rPr>
              <w:t>ВФСК</w:t>
            </w:r>
            <w:r>
              <w:rPr>
                <w:sz w:val="24"/>
                <w:szCs w:val="24"/>
              </w:rPr>
              <w:t xml:space="preserve"> </w:t>
            </w:r>
            <w:r w:rsidRPr="009D4E89">
              <w:rPr>
                <w:sz w:val="24"/>
                <w:szCs w:val="24"/>
              </w:rPr>
              <w:t>ГТО.</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5-11 кл</w:t>
            </w:r>
          </w:p>
        </w:tc>
        <w:tc>
          <w:tcPr>
            <w:tcW w:w="3143" w:type="dxa"/>
            <w:vAlign w:val="center"/>
          </w:tcPr>
          <w:p w:rsidR="0067383B" w:rsidRPr="009D4E89" w:rsidRDefault="0067383B" w:rsidP="00CB1F7B">
            <w:pPr>
              <w:pStyle w:val="TableParagraph"/>
              <w:tabs>
                <w:tab w:val="left" w:pos="0"/>
              </w:tabs>
              <w:ind w:left="-148" w:right="-48"/>
              <w:jc w:val="center"/>
              <w:rPr>
                <w:sz w:val="24"/>
                <w:szCs w:val="24"/>
              </w:rPr>
            </w:pPr>
            <w:r>
              <w:rPr>
                <w:sz w:val="24"/>
                <w:szCs w:val="24"/>
              </w:rPr>
              <w:t>Воспитатели</w:t>
            </w:r>
          </w:p>
        </w:tc>
      </w:tr>
      <w:tr w:rsidR="0067383B" w:rsidRPr="0038485D" w:rsidTr="00406341">
        <w:trPr>
          <w:trHeight w:val="597"/>
        </w:trPr>
        <w:tc>
          <w:tcPr>
            <w:tcW w:w="1741" w:type="dxa"/>
            <w:gridSpan w:val="2"/>
            <w:vMerge w:val="restart"/>
            <w:vAlign w:val="center"/>
          </w:tcPr>
          <w:p w:rsidR="0067383B" w:rsidRPr="00CB1F7B" w:rsidRDefault="0067383B" w:rsidP="00CB1F7B">
            <w:pPr>
              <w:pStyle w:val="TableParagraph"/>
              <w:spacing w:before="3"/>
              <w:ind w:left="-143" w:right="-68"/>
              <w:jc w:val="center"/>
              <w:rPr>
                <w:b/>
                <w:sz w:val="20"/>
                <w:szCs w:val="24"/>
              </w:rPr>
            </w:pPr>
          </w:p>
          <w:p w:rsidR="0067383B" w:rsidRPr="00CB1F7B" w:rsidRDefault="0067383B" w:rsidP="00CB1F7B">
            <w:pPr>
              <w:pStyle w:val="TableParagraph"/>
              <w:ind w:left="-143" w:right="-68"/>
              <w:jc w:val="center"/>
              <w:rPr>
                <w:b/>
                <w:i/>
                <w:sz w:val="20"/>
                <w:szCs w:val="24"/>
              </w:rPr>
            </w:pPr>
            <w:r w:rsidRPr="00CB1F7B">
              <w:rPr>
                <w:b/>
                <w:i/>
                <w:sz w:val="20"/>
                <w:szCs w:val="24"/>
              </w:rPr>
              <w:t>Досуговая деятельность</w:t>
            </w:r>
          </w:p>
        </w:tc>
        <w:tc>
          <w:tcPr>
            <w:tcW w:w="4131"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Праздничное мероприятие, посвященное Дню Победы!</w:t>
            </w:r>
          </w:p>
        </w:tc>
        <w:tc>
          <w:tcPr>
            <w:tcW w:w="1271" w:type="dxa"/>
            <w:vAlign w:val="center"/>
          </w:tcPr>
          <w:p w:rsidR="0067383B" w:rsidRPr="0038485D" w:rsidRDefault="0067383B" w:rsidP="00CB1F7B">
            <w:pPr>
              <w:pStyle w:val="TableParagraph"/>
              <w:tabs>
                <w:tab w:val="left" w:pos="0"/>
              </w:tabs>
              <w:spacing w:before="138"/>
              <w:ind w:left="-148" w:right="-48"/>
              <w:jc w:val="center"/>
              <w:rPr>
                <w:sz w:val="24"/>
                <w:szCs w:val="24"/>
              </w:rPr>
            </w:pPr>
            <w:r w:rsidRPr="0038485D">
              <w:rPr>
                <w:sz w:val="24"/>
                <w:szCs w:val="24"/>
              </w:rPr>
              <w:t>5-11 кл</w:t>
            </w:r>
          </w:p>
        </w:tc>
        <w:tc>
          <w:tcPr>
            <w:tcW w:w="3143"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зам по ВВР,</w:t>
            </w:r>
            <w:r>
              <w:rPr>
                <w:sz w:val="24"/>
                <w:szCs w:val="24"/>
              </w:rPr>
              <w:t xml:space="preserve"> «Пересвет»</w:t>
            </w:r>
            <w:r w:rsidRPr="009D4E89">
              <w:rPr>
                <w:sz w:val="24"/>
                <w:szCs w:val="24"/>
              </w:rPr>
              <w:t>, педагог д/о, кл.рук.</w:t>
            </w:r>
          </w:p>
        </w:tc>
      </w:tr>
      <w:tr w:rsidR="0067383B" w:rsidRPr="0038485D" w:rsidTr="00406341">
        <w:trPr>
          <w:trHeight w:val="599"/>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9D4E89" w:rsidRDefault="0067383B" w:rsidP="00CB1F7B">
            <w:pPr>
              <w:pStyle w:val="TableParagraph"/>
              <w:tabs>
                <w:tab w:val="left" w:pos="0"/>
                <w:tab w:val="left" w:pos="1818"/>
              </w:tabs>
              <w:ind w:left="-148" w:right="-48"/>
              <w:jc w:val="center"/>
              <w:rPr>
                <w:sz w:val="24"/>
                <w:szCs w:val="24"/>
              </w:rPr>
            </w:pPr>
            <w:r w:rsidRPr="009D4E89">
              <w:rPr>
                <w:sz w:val="24"/>
                <w:szCs w:val="24"/>
              </w:rPr>
              <w:t>Международный</w:t>
            </w:r>
            <w:r w:rsidR="00CB1F7B">
              <w:rPr>
                <w:sz w:val="24"/>
                <w:szCs w:val="24"/>
              </w:rPr>
              <w:t xml:space="preserve"> </w:t>
            </w:r>
            <w:r w:rsidRPr="009D4E89">
              <w:rPr>
                <w:sz w:val="24"/>
                <w:szCs w:val="24"/>
              </w:rPr>
              <w:t>день семьи. Кл. часы по теме.</w:t>
            </w:r>
          </w:p>
        </w:tc>
        <w:tc>
          <w:tcPr>
            <w:tcW w:w="1271" w:type="dxa"/>
            <w:vAlign w:val="center"/>
          </w:tcPr>
          <w:p w:rsidR="0067383B" w:rsidRPr="0038485D" w:rsidRDefault="0067383B" w:rsidP="00CB1F7B">
            <w:pPr>
              <w:pStyle w:val="TableParagraph"/>
              <w:tabs>
                <w:tab w:val="left" w:pos="0"/>
              </w:tabs>
              <w:spacing w:before="140"/>
              <w:ind w:left="-148" w:right="-48"/>
              <w:jc w:val="center"/>
              <w:rPr>
                <w:sz w:val="24"/>
                <w:szCs w:val="24"/>
              </w:rPr>
            </w:pPr>
            <w:r w:rsidRPr="0038485D">
              <w:rPr>
                <w:sz w:val="24"/>
                <w:szCs w:val="24"/>
              </w:rPr>
              <w:t>5-8 кл.</w:t>
            </w:r>
          </w:p>
        </w:tc>
        <w:tc>
          <w:tcPr>
            <w:tcW w:w="3143" w:type="dxa"/>
            <w:vAlign w:val="center"/>
          </w:tcPr>
          <w:p w:rsidR="0067383B" w:rsidRPr="0038485D" w:rsidRDefault="0067383B" w:rsidP="00CB1F7B">
            <w:pPr>
              <w:pStyle w:val="TableParagraph"/>
              <w:tabs>
                <w:tab w:val="left" w:pos="0"/>
              </w:tabs>
              <w:spacing w:before="140"/>
              <w:ind w:left="-148" w:right="-48"/>
              <w:jc w:val="center"/>
              <w:rPr>
                <w:sz w:val="24"/>
                <w:szCs w:val="24"/>
              </w:rPr>
            </w:pPr>
            <w:r w:rsidRPr="0038485D">
              <w:rPr>
                <w:sz w:val="24"/>
                <w:szCs w:val="24"/>
              </w:rPr>
              <w:t>Классные руководители</w:t>
            </w:r>
          </w:p>
        </w:tc>
      </w:tr>
      <w:tr w:rsidR="0067383B" w:rsidRPr="0038485D" w:rsidTr="00406341">
        <w:trPr>
          <w:trHeight w:val="297"/>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8485D" w:rsidRDefault="00F358B9" w:rsidP="00CB1F7B">
            <w:pPr>
              <w:pStyle w:val="TableParagraph"/>
              <w:tabs>
                <w:tab w:val="left" w:pos="0"/>
              </w:tabs>
              <w:ind w:left="-148" w:right="-48"/>
              <w:jc w:val="center"/>
              <w:rPr>
                <w:sz w:val="24"/>
                <w:szCs w:val="24"/>
              </w:rPr>
            </w:pPr>
            <w:r>
              <w:rPr>
                <w:sz w:val="24"/>
                <w:szCs w:val="24"/>
              </w:rPr>
              <w:t xml:space="preserve">Праздник «Последний </w:t>
            </w:r>
            <w:r w:rsidR="0067383B" w:rsidRPr="0038485D">
              <w:rPr>
                <w:sz w:val="24"/>
                <w:szCs w:val="24"/>
              </w:rPr>
              <w:t>звонок»</w:t>
            </w:r>
          </w:p>
        </w:tc>
        <w:tc>
          <w:tcPr>
            <w:tcW w:w="1271" w:type="dxa"/>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9 -11 кл</w:t>
            </w:r>
          </w:p>
        </w:tc>
        <w:tc>
          <w:tcPr>
            <w:tcW w:w="3143"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 xml:space="preserve">Классные руководители, зам по ВВР, </w:t>
            </w:r>
            <w:r>
              <w:rPr>
                <w:sz w:val="24"/>
                <w:szCs w:val="24"/>
              </w:rPr>
              <w:t>«Пересвет»</w:t>
            </w:r>
          </w:p>
        </w:tc>
      </w:tr>
      <w:tr w:rsidR="0067383B" w:rsidRPr="0038485D" w:rsidTr="00406341">
        <w:trPr>
          <w:trHeight w:val="599"/>
        </w:trPr>
        <w:tc>
          <w:tcPr>
            <w:tcW w:w="1741" w:type="dxa"/>
            <w:gridSpan w:val="2"/>
            <w:vMerge w:val="restart"/>
            <w:tcBorders>
              <w:top w:val="single" w:sz="4" w:space="0" w:color="auto"/>
            </w:tcBorders>
            <w:vAlign w:val="center"/>
          </w:tcPr>
          <w:p w:rsidR="0067383B" w:rsidRPr="00CB1F7B" w:rsidRDefault="0067383B" w:rsidP="00CB1F7B">
            <w:pPr>
              <w:pStyle w:val="TableParagraph"/>
              <w:spacing w:before="58"/>
              <w:ind w:left="-143" w:right="-68"/>
              <w:jc w:val="center"/>
              <w:rPr>
                <w:sz w:val="20"/>
                <w:szCs w:val="24"/>
              </w:rPr>
            </w:pPr>
            <w:r w:rsidRPr="00CB1F7B">
              <w:rPr>
                <w:b/>
                <w:i/>
                <w:sz w:val="20"/>
                <w:szCs w:val="24"/>
              </w:rPr>
              <w:t>Нравственное, правовое и профилактика асоциального поведения</w:t>
            </w:r>
          </w:p>
        </w:tc>
        <w:tc>
          <w:tcPr>
            <w:tcW w:w="4131" w:type="dxa"/>
            <w:vAlign w:val="center"/>
          </w:tcPr>
          <w:p w:rsidR="0067383B" w:rsidRPr="009D4E89" w:rsidRDefault="0067383B" w:rsidP="00CB1F7B">
            <w:pPr>
              <w:pStyle w:val="TableParagraph"/>
              <w:tabs>
                <w:tab w:val="left" w:pos="0"/>
                <w:tab w:val="left" w:pos="1631"/>
                <w:tab w:val="left" w:pos="1874"/>
              </w:tabs>
              <w:ind w:left="-148" w:right="-48"/>
              <w:jc w:val="center"/>
              <w:rPr>
                <w:sz w:val="24"/>
                <w:szCs w:val="24"/>
              </w:rPr>
            </w:pPr>
            <w:r w:rsidRPr="009D4E89">
              <w:rPr>
                <w:sz w:val="24"/>
                <w:szCs w:val="24"/>
              </w:rPr>
              <w:t>Подготовка</w:t>
            </w:r>
            <w:r w:rsidRPr="009D4E89">
              <w:rPr>
                <w:spacing w:val="46"/>
                <w:sz w:val="24"/>
                <w:szCs w:val="24"/>
              </w:rPr>
              <w:t xml:space="preserve"> </w:t>
            </w:r>
            <w:r w:rsidRPr="009D4E89">
              <w:rPr>
                <w:sz w:val="24"/>
                <w:szCs w:val="24"/>
              </w:rPr>
              <w:t>к</w:t>
            </w:r>
            <w:r w:rsidRPr="009D4E89">
              <w:rPr>
                <w:sz w:val="24"/>
                <w:szCs w:val="24"/>
              </w:rPr>
              <w:tab/>
              <w:t>летнему отдыху учащихся:</w:t>
            </w:r>
            <w:r>
              <w:rPr>
                <w:sz w:val="24"/>
                <w:szCs w:val="24"/>
              </w:rPr>
              <w:t xml:space="preserve"> </w:t>
            </w:r>
            <w:r w:rsidRPr="009D4E89">
              <w:rPr>
                <w:sz w:val="24"/>
                <w:szCs w:val="24"/>
              </w:rPr>
              <w:t>профилактические</w:t>
            </w:r>
            <w:r>
              <w:rPr>
                <w:sz w:val="24"/>
                <w:szCs w:val="24"/>
              </w:rPr>
              <w:t xml:space="preserve"> </w:t>
            </w:r>
            <w:r w:rsidRPr="009D4E89">
              <w:rPr>
                <w:sz w:val="24"/>
                <w:szCs w:val="24"/>
              </w:rPr>
              <w:t>беседы</w:t>
            </w:r>
          </w:p>
        </w:tc>
        <w:tc>
          <w:tcPr>
            <w:tcW w:w="1271" w:type="dxa"/>
            <w:vAlign w:val="center"/>
          </w:tcPr>
          <w:p w:rsidR="0067383B" w:rsidRPr="00E461E9" w:rsidRDefault="0067383B" w:rsidP="00CB1F7B">
            <w:pPr>
              <w:pStyle w:val="TableParagraph"/>
              <w:tabs>
                <w:tab w:val="left" w:pos="0"/>
              </w:tabs>
              <w:spacing w:before="1"/>
              <w:ind w:left="-148" w:right="-48"/>
              <w:jc w:val="center"/>
              <w:rPr>
                <w:sz w:val="24"/>
                <w:szCs w:val="24"/>
              </w:rPr>
            </w:pPr>
            <w:r w:rsidRPr="00E461E9">
              <w:rPr>
                <w:sz w:val="24"/>
                <w:szCs w:val="24"/>
              </w:rPr>
              <w:t>5-10 кл.</w:t>
            </w:r>
          </w:p>
        </w:tc>
        <w:tc>
          <w:tcPr>
            <w:tcW w:w="3143"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зам по ВВР, учитель ОБЖ, педагог психолог, социальный педагог</w:t>
            </w:r>
          </w:p>
        </w:tc>
      </w:tr>
      <w:tr w:rsidR="0067383B" w:rsidRPr="0038485D" w:rsidTr="00406341">
        <w:trPr>
          <w:trHeight w:val="599"/>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E461E9" w:rsidRDefault="0067383B" w:rsidP="00CB1F7B">
            <w:pPr>
              <w:pStyle w:val="TableParagraph"/>
              <w:tabs>
                <w:tab w:val="left" w:pos="0"/>
                <w:tab w:val="left" w:pos="1489"/>
                <w:tab w:val="left" w:pos="2326"/>
              </w:tabs>
              <w:ind w:left="-148" w:right="-48"/>
              <w:jc w:val="center"/>
              <w:rPr>
                <w:sz w:val="24"/>
                <w:szCs w:val="24"/>
              </w:rPr>
            </w:pPr>
            <w:r w:rsidRPr="00E461E9">
              <w:rPr>
                <w:sz w:val="24"/>
                <w:szCs w:val="24"/>
              </w:rPr>
              <w:t>Классные</w:t>
            </w:r>
            <w:r>
              <w:rPr>
                <w:sz w:val="24"/>
                <w:szCs w:val="24"/>
              </w:rPr>
              <w:t xml:space="preserve"> </w:t>
            </w:r>
            <w:r w:rsidRPr="00E461E9">
              <w:rPr>
                <w:sz w:val="24"/>
                <w:szCs w:val="24"/>
              </w:rPr>
              <w:t>часы</w:t>
            </w:r>
            <w:r>
              <w:rPr>
                <w:sz w:val="24"/>
                <w:szCs w:val="24"/>
              </w:rPr>
              <w:t xml:space="preserve"> </w:t>
            </w:r>
            <w:r w:rsidRPr="00E461E9">
              <w:rPr>
                <w:sz w:val="24"/>
                <w:szCs w:val="24"/>
              </w:rPr>
              <w:t>«Безопасное</w:t>
            </w:r>
          </w:p>
          <w:p w:rsidR="0067383B" w:rsidRPr="00E461E9" w:rsidRDefault="0067383B" w:rsidP="00CB1F7B">
            <w:pPr>
              <w:pStyle w:val="TableParagraph"/>
              <w:tabs>
                <w:tab w:val="left" w:pos="0"/>
              </w:tabs>
              <w:spacing w:before="1"/>
              <w:ind w:left="-148" w:right="-48"/>
              <w:jc w:val="center"/>
              <w:rPr>
                <w:sz w:val="24"/>
                <w:szCs w:val="24"/>
              </w:rPr>
            </w:pPr>
            <w:r w:rsidRPr="00E461E9">
              <w:rPr>
                <w:sz w:val="24"/>
                <w:szCs w:val="24"/>
              </w:rPr>
              <w:t>колесо»</w:t>
            </w:r>
          </w:p>
        </w:tc>
        <w:tc>
          <w:tcPr>
            <w:tcW w:w="1271" w:type="dxa"/>
            <w:vAlign w:val="center"/>
          </w:tcPr>
          <w:p w:rsidR="0067383B" w:rsidRPr="00E461E9" w:rsidRDefault="0067383B" w:rsidP="00CB1F7B">
            <w:pPr>
              <w:pStyle w:val="TableParagraph"/>
              <w:tabs>
                <w:tab w:val="left" w:pos="0"/>
              </w:tabs>
              <w:spacing w:before="1"/>
              <w:ind w:left="-148" w:right="-48"/>
              <w:jc w:val="center"/>
              <w:rPr>
                <w:sz w:val="24"/>
                <w:szCs w:val="24"/>
              </w:rPr>
            </w:pPr>
            <w:r w:rsidRPr="00E461E9">
              <w:rPr>
                <w:sz w:val="24"/>
                <w:szCs w:val="24"/>
              </w:rPr>
              <w:t>5 кл</w:t>
            </w:r>
          </w:p>
        </w:tc>
        <w:tc>
          <w:tcPr>
            <w:tcW w:w="3143"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Уч. физ-ры</w:t>
            </w:r>
          </w:p>
          <w:p w:rsidR="0067383B" w:rsidRPr="009D4E89" w:rsidRDefault="0067383B" w:rsidP="00CB1F7B">
            <w:pPr>
              <w:pStyle w:val="TableParagraph"/>
              <w:tabs>
                <w:tab w:val="left" w:pos="0"/>
              </w:tabs>
              <w:spacing w:before="1"/>
              <w:ind w:left="-148" w:right="-48"/>
              <w:jc w:val="center"/>
              <w:rPr>
                <w:sz w:val="24"/>
                <w:szCs w:val="24"/>
              </w:rPr>
            </w:pPr>
            <w:r w:rsidRPr="009D4E89">
              <w:rPr>
                <w:sz w:val="24"/>
                <w:szCs w:val="24"/>
              </w:rPr>
              <w:t>Классные руководители</w:t>
            </w:r>
          </w:p>
        </w:tc>
      </w:tr>
      <w:tr w:rsidR="0067383B" w:rsidRPr="0038485D" w:rsidTr="00406341">
        <w:trPr>
          <w:trHeight w:val="2554"/>
        </w:trPr>
        <w:tc>
          <w:tcPr>
            <w:tcW w:w="1741" w:type="dxa"/>
            <w:gridSpan w:val="2"/>
            <w:vMerge w:val="restart"/>
            <w:vAlign w:val="center"/>
          </w:tcPr>
          <w:p w:rsidR="0067383B" w:rsidRPr="00CB1F7B" w:rsidRDefault="0067383B" w:rsidP="00CB1F7B">
            <w:pPr>
              <w:pStyle w:val="TableParagraph"/>
              <w:spacing w:before="181"/>
              <w:ind w:left="-143" w:right="-68"/>
              <w:jc w:val="center"/>
              <w:rPr>
                <w:b/>
                <w:i/>
                <w:sz w:val="20"/>
                <w:szCs w:val="24"/>
              </w:rPr>
            </w:pPr>
            <w:r w:rsidRPr="00CB1F7B">
              <w:rPr>
                <w:b/>
                <w:i/>
                <w:sz w:val="20"/>
                <w:szCs w:val="24"/>
              </w:rPr>
              <w:t>Работа с классными руководителями</w:t>
            </w:r>
          </w:p>
        </w:tc>
        <w:tc>
          <w:tcPr>
            <w:tcW w:w="4131"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Анализ состояния воспитател</w:t>
            </w:r>
            <w:r>
              <w:rPr>
                <w:sz w:val="24"/>
                <w:szCs w:val="24"/>
              </w:rPr>
              <w:t>ь</w:t>
            </w:r>
            <w:r w:rsidRPr="009D4E89">
              <w:rPr>
                <w:sz w:val="24"/>
                <w:szCs w:val="24"/>
              </w:rPr>
              <w:t xml:space="preserve">ной работы за уч.год, внеурочной деятельности и соответствие результатов поставленным целям. Реализация методических рекомендаций по </w:t>
            </w:r>
            <w:r w:rsidRPr="009D4E89">
              <w:rPr>
                <w:spacing w:val="-3"/>
                <w:sz w:val="24"/>
                <w:szCs w:val="24"/>
              </w:rPr>
              <w:t>ор</w:t>
            </w:r>
            <w:r w:rsidRPr="009D4E89">
              <w:rPr>
                <w:sz w:val="24"/>
                <w:szCs w:val="24"/>
              </w:rPr>
              <w:t>ганизации работы педагогических работников, осуществляющих классное руководство в общеобразовательных</w:t>
            </w:r>
            <w:r w:rsidRPr="009D4E89">
              <w:rPr>
                <w:spacing w:val="60"/>
                <w:sz w:val="24"/>
                <w:szCs w:val="24"/>
              </w:rPr>
              <w:t xml:space="preserve"> </w:t>
            </w:r>
            <w:r w:rsidRPr="009D4E89">
              <w:rPr>
                <w:sz w:val="24"/>
                <w:szCs w:val="24"/>
              </w:rPr>
              <w:t>организациях</w:t>
            </w:r>
          </w:p>
        </w:tc>
        <w:tc>
          <w:tcPr>
            <w:tcW w:w="1271" w:type="dxa"/>
            <w:vMerge w:val="restart"/>
            <w:vAlign w:val="center"/>
          </w:tcPr>
          <w:p w:rsidR="0067383B" w:rsidRPr="0038485D" w:rsidRDefault="0067383B" w:rsidP="00CB1F7B">
            <w:pPr>
              <w:pStyle w:val="TableParagraph"/>
              <w:tabs>
                <w:tab w:val="left" w:pos="0"/>
              </w:tabs>
              <w:spacing w:before="177"/>
              <w:ind w:left="-148" w:right="-48"/>
              <w:jc w:val="center"/>
              <w:rPr>
                <w:sz w:val="24"/>
                <w:szCs w:val="24"/>
              </w:rPr>
            </w:pPr>
            <w:r w:rsidRPr="0038485D">
              <w:rPr>
                <w:sz w:val="24"/>
                <w:szCs w:val="24"/>
              </w:rPr>
              <w:t>Классные руководители</w:t>
            </w:r>
          </w:p>
        </w:tc>
        <w:tc>
          <w:tcPr>
            <w:tcW w:w="3143" w:type="dxa"/>
            <w:vMerge w:val="restart"/>
            <w:vAlign w:val="center"/>
          </w:tcPr>
          <w:p w:rsidR="0067383B" w:rsidRPr="009D4E89" w:rsidRDefault="0067383B" w:rsidP="00CB1F7B">
            <w:pPr>
              <w:pStyle w:val="TableParagraph"/>
              <w:tabs>
                <w:tab w:val="left" w:pos="0"/>
                <w:tab w:val="left" w:pos="1349"/>
              </w:tabs>
              <w:ind w:left="-148" w:right="-48"/>
              <w:jc w:val="center"/>
              <w:rPr>
                <w:sz w:val="24"/>
                <w:szCs w:val="24"/>
              </w:rPr>
            </w:pPr>
            <w:r w:rsidRPr="009D4E89">
              <w:rPr>
                <w:sz w:val="24"/>
                <w:szCs w:val="24"/>
              </w:rPr>
              <w:t xml:space="preserve">зам по ВВР, </w:t>
            </w:r>
            <w:r w:rsidRPr="009D4E89">
              <w:rPr>
                <w:spacing w:val="-1"/>
                <w:sz w:val="24"/>
                <w:szCs w:val="24"/>
              </w:rPr>
              <w:t xml:space="preserve">руководитель </w:t>
            </w:r>
            <w:r w:rsidRPr="009D4E89">
              <w:rPr>
                <w:sz w:val="24"/>
                <w:szCs w:val="24"/>
              </w:rPr>
              <w:t>МО, классные руководители</w:t>
            </w:r>
          </w:p>
        </w:tc>
      </w:tr>
      <w:tr w:rsidR="0067383B" w:rsidRPr="0038485D" w:rsidTr="00406341">
        <w:trPr>
          <w:trHeight w:val="623"/>
        </w:trPr>
        <w:tc>
          <w:tcPr>
            <w:tcW w:w="1741" w:type="dxa"/>
            <w:gridSpan w:val="2"/>
            <w:vMerge/>
            <w:tcBorders>
              <w:top w:val="nil"/>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9D4E89" w:rsidRDefault="0067383B" w:rsidP="00CB1F7B">
            <w:pPr>
              <w:pStyle w:val="TableParagraph"/>
              <w:tabs>
                <w:tab w:val="left" w:pos="0"/>
                <w:tab w:val="left" w:pos="2510"/>
              </w:tabs>
              <w:ind w:left="-148" w:right="-48"/>
              <w:jc w:val="center"/>
              <w:rPr>
                <w:sz w:val="24"/>
                <w:szCs w:val="24"/>
              </w:rPr>
            </w:pPr>
            <w:r w:rsidRPr="009D4E89">
              <w:rPr>
                <w:sz w:val="24"/>
                <w:szCs w:val="24"/>
              </w:rPr>
              <w:t>Разработка</w:t>
            </w:r>
            <w:r w:rsidRPr="009D4E89">
              <w:rPr>
                <w:spacing w:val="31"/>
                <w:sz w:val="24"/>
                <w:szCs w:val="24"/>
              </w:rPr>
              <w:t xml:space="preserve"> </w:t>
            </w:r>
            <w:r w:rsidRPr="009D4E89">
              <w:rPr>
                <w:sz w:val="24"/>
                <w:szCs w:val="24"/>
              </w:rPr>
              <w:t>проекта</w:t>
            </w:r>
            <w:r>
              <w:rPr>
                <w:sz w:val="24"/>
                <w:szCs w:val="24"/>
              </w:rPr>
              <w:t xml:space="preserve"> </w:t>
            </w:r>
            <w:r w:rsidRPr="009D4E89">
              <w:rPr>
                <w:sz w:val="24"/>
                <w:szCs w:val="24"/>
              </w:rPr>
              <w:t>плана</w:t>
            </w:r>
            <w:r w:rsidRPr="009D4E89">
              <w:rPr>
                <w:spacing w:val="35"/>
                <w:sz w:val="24"/>
                <w:szCs w:val="24"/>
              </w:rPr>
              <w:t xml:space="preserve"> </w:t>
            </w:r>
            <w:r w:rsidRPr="009D4E89">
              <w:rPr>
                <w:sz w:val="24"/>
                <w:szCs w:val="24"/>
              </w:rPr>
              <w:t xml:space="preserve">воспитательной работы корпуса на </w:t>
            </w:r>
            <w:r w:rsidR="00CB1F7B">
              <w:rPr>
                <w:sz w:val="24"/>
                <w:szCs w:val="24"/>
              </w:rPr>
              <w:t>следующий</w:t>
            </w:r>
            <w:r w:rsidRPr="009D4E89">
              <w:rPr>
                <w:sz w:val="24"/>
                <w:szCs w:val="24"/>
              </w:rPr>
              <w:t xml:space="preserve"> учебный год.</w:t>
            </w:r>
          </w:p>
        </w:tc>
        <w:tc>
          <w:tcPr>
            <w:tcW w:w="1271" w:type="dxa"/>
            <w:vMerge/>
            <w:tcBorders>
              <w:top w:val="nil"/>
            </w:tcBorders>
            <w:vAlign w:val="center"/>
          </w:tcPr>
          <w:p w:rsidR="0067383B" w:rsidRPr="009D4E89" w:rsidRDefault="0067383B" w:rsidP="00CB1F7B">
            <w:pPr>
              <w:tabs>
                <w:tab w:val="left" w:pos="0"/>
              </w:tabs>
              <w:ind w:left="-148" w:right="-48"/>
              <w:jc w:val="center"/>
              <w:rPr>
                <w:rFonts w:ascii="Times New Roman" w:hAnsi="Times New Roman" w:cs="Times New Roman"/>
                <w:sz w:val="24"/>
                <w:szCs w:val="24"/>
              </w:rPr>
            </w:pPr>
          </w:p>
        </w:tc>
        <w:tc>
          <w:tcPr>
            <w:tcW w:w="3143" w:type="dxa"/>
            <w:vMerge/>
            <w:tcBorders>
              <w:top w:val="nil"/>
            </w:tcBorders>
            <w:vAlign w:val="center"/>
          </w:tcPr>
          <w:p w:rsidR="0067383B" w:rsidRPr="009D4E89" w:rsidRDefault="0067383B" w:rsidP="00CB1F7B">
            <w:pPr>
              <w:tabs>
                <w:tab w:val="left" w:pos="0"/>
              </w:tabs>
              <w:ind w:left="-148" w:right="-48"/>
              <w:jc w:val="center"/>
              <w:rPr>
                <w:rFonts w:ascii="Times New Roman" w:hAnsi="Times New Roman" w:cs="Times New Roman"/>
                <w:sz w:val="24"/>
                <w:szCs w:val="24"/>
              </w:rPr>
            </w:pPr>
          </w:p>
        </w:tc>
      </w:tr>
      <w:tr w:rsidR="0067383B" w:rsidRPr="0038485D" w:rsidTr="00406341">
        <w:trPr>
          <w:trHeight w:val="900"/>
        </w:trPr>
        <w:tc>
          <w:tcPr>
            <w:tcW w:w="1741" w:type="dxa"/>
            <w:gridSpan w:val="2"/>
            <w:tcBorders>
              <w:left w:val="single" w:sz="8" w:space="0" w:color="000000"/>
            </w:tcBorders>
            <w:vAlign w:val="center"/>
          </w:tcPr>
          <w:p w:rsidR="0067383B" w:rsidRPr="00CB1F7B" w:rsidRDefault="0067383B" w:rsidP="00CB1F7B">
            <w:pPr>
              <w:pStyle w:val="TableParagraph"/>
              <w:spacing w:before="154"/>
              <w:ind w:left="-143" w:right="-68"/>
              <w:jc w:val="center"/>
              <w:rPr>
                <w:b/>
                <w:i/>
                <w:sz w:val="20"/>
                <w:szCs w:val="24"/>
              </w:rPr>
            </w:pPr>
            <w:r w:rsidRPr="00CB1F7B">
              <w:rPr>
                <w:b/>
                <w:i/>
                <w:sz w:val="20"/>
                <w:szCs w:val="24"/>
              </w:rPr>
              <w:t>Контроль за воспитательным процессом</w:t>
            </w:r>
          </w:p>
        </w:tc>
        <w:tc>
          <w:tcPr>
            <w:tcW w:w="4131" w:type="dxa"/>
            <w:vAlign w:val="center"/>
          </w:tcPr>
          <w:p w:rsidR="0067383B" w:rsidRPr="009D4E89" w:rsidRDefault="0067383B" w:rsidP="00CB1F7B">
            <w:pPr>
              <w:pStyle w:val="TableParagraph"/>
              <w:tabs>
                <w:tab w:val="left" w:pos="0"/>
              </w:tabs>
              <w:ind w:left="-148" w:right="-48"/>
              <w:jc w:val="center"/>
              <w:rPr>
                <w:sz w:val="24"/>
                <w:szCs w:val="24"/>
              </w:rPr>
            </w:pPr>
            <w:r w:rsidRPr="009D4E89">
              <w:rPr>
                <w:sz w:val="24"/>
                <w:szCs w:val="24"/>
              </w:rPr>
              <w:t>Изучени</w:t>
            </w:r>
            <w:r>
              <w:rPr>
                <w:sz w:val="24"/>
                <w:szCs w:val="24"/>
              </w:rPr>
              <w:t xml:space="preserve">е состояния журналов внеурочной </w:t>
            </w:r>
            <w:r w:rsidRPr="009D4E89">
              <w:rPr>
                <w:w w:val="95"/>
                <w:sz w:val="24"/>
                <w:szCs w:val="24"/>
              </w:rPr>
              <w:t>деятельности,</w:t>
            </w:r>
            <w:r>
              <w:rPr>
                <w:w w:val="95"/>
                <w:sz w:val="24"/>
                <w:szCs w:val="24"/>
              </w:rPr>
              <w:t xml:space="preserve"> </w:t>
            </w:r>
            <w:r>
              <w:rPr>
                <w:sz w:val="24"/>
                <w:szCs w:val="24"/>
              </w:rPr>
              <w:t xml:space="preserve">кружковой </w:t>
            </w:r>
            <w:r w:rsidRPr="009D4E89">
              <w:rPr>
                <w:sz w:val="24"/>
                <w:szCs w:val="24"/>
              </w:rPr>
              <w:t>работы</w:t>
            </w:r>
            <w:r>
              <w:rPr>
                <w:sz w:val="24"/>
                <w:szCs w:val="24"/>
              </w:rPr>
              <w:t xml:space="preserve"> </w:t>
            </w:r>
            <w:r w:rsidRPr="009D4E89">
              <w:rPr>
                <w:sz w:val="24"/>
                <w:szCs w:val="24"/>
              </w:rPr>
              <w:t>на</w:t>
            </w:r>
            <w:r>
              <w:rPr>
                <w:sz w:val="24"/>
                <w:szCs w:val="24"/>
              </w:rPr>
              <w:t xml:space="preserve"> </w:t>
            </w:r>
            <w:r w:rsidRPr="009D4E89">
              <w:rPr>
                <w:spacing w:val="-5"/>
                <w:sz w:val="24"/>
                <w:szCs w:val="24"/>
              </w:rPr>
              <w:t xml:space="preserve">конец </w:t>
            </w:r>
            <w:r w:rsidRPr="009D4E89">
              <w:rPr>
                <w:sz w:val="24"/>
                <w:szCs w:val="24"/>
              </w:rPr>
              <w:t>учебного</w:t>
            </w:r>
            <w:r w:rsidRPr="009D4E89">
              <w:rPr>
                <w:spacing w:val="-2"/>
                <w:sz w:val="24"/>
                <w:szCs w:val="24"/>
              </w:rPr>
              <w:t xml:space="preserve"> </w:t>
            </w:r>
            <w:r w:rsidRPr="009D4E89">
              <w:rPr>
                <w:sz w:val="24"/>
                <w:szCs w:val="24"/>
              </w:rPr>
              <w:t>года</w:t>
            </w:r>
          </w:p>
        </w:tc>
        <w:tc>
          <w:tcPr>
            <w:tcW w:w="1271" w:type="dxa"/>
            <w:tcBorders>
              <w:right w:val="single" w:sz="8" w:space="0" w:color="000000"/>
            </w:tcBorders>
            <w:vAlign w:val="center"/>
          </w:tcPr>
          <w:p w:rsidR="0067383B" w:rsidRPr="0038485D" w:rsidRDefault="0067383B" w:rsidP="00CB1F7B">
            <w:pPr>
              <w:pStyle w:val="TableParagraph"/>
              <w:tabs>
                <w:tab w:val="left" w:pos="0"/>
              </w:tabs>
              <w:spacing w:before="138"/>
              <w:ind w:left="-148" w:right="-48"/>
              <w:jc w:val="center"/>
              <w:rPr>
                <w:sz w:val="24"/>
                <w:szCs w:val="24"/>
              </w:rPr>
            </w:pPr>
            <w:r w:rsidRPr="0038485D">
              <w:rPr>
                <w:sz w:val="24"/>
                <w:szCs w:val="24"/>
              </w:rPr>
              <w:t>ПДО,</w:t>
            </w:r>
          </w:p>
          <w:p w:rsidR="0067383B" w:rsidRPr="0038485D" w:rsidRDefault="0067383B" w:rsidP="00CB1F7B">
            <w:pPr>
              <w:pStyle w:val="TableParagraph"/>
              <w:tabs>
                <w:tab w:val="left" w:pos="0"/>
              </w:tabs>
              <w:spacing w:before="1"/>
              <w:ind w:left="-148" w:right="-48"/>
              <w:jc w:val="center"/>
              <w:rPr>
                <w:sz w:val="24"/>
                <w:szCs w:val="24"/>
              </w:rPr>
            </w:pPr>
            <w:r w:rsidRPr="0038485D">
              <w:rPr>
                <w:w w:val="95"/>
                <w:sz w:val="24"/>
                <w:szCs w:val="24"/>
              </w:rPr>
              <w:t xml:space="preserve">внеур. </w:t>
            </w:r>
            <w:r w:rsidRPr="0038485D">
              <w:rPr>
                <w:sz w:val="24"/>
                <w:szCs w:val="24"/>
              </w:rPr>
              <w:t>деят.</w:t>
            </w:r>
          </w:p>
        </w:tc>
        <w:tc>
          <w:tcPr>
            <w:tcW w:w="3143" w:type="dxa"/>
            <w:tcBorders>
              <w:left w:val="single" w:sz="8" w:space="0" w:color="000000"/>
              <w:right w:val="single" w:sz="8" w:space="0" w:color="000000"/>
            </w:tcBorders>
            <w:vAlign w:val="center"/>
          </w:tcPr>
          <w:p w:rsidR="0067383B" w:rsidRPr="0038485D" w:rsidRDefault="0067383B" w:rsidP="00CB1F7B">
            <w:pPr>
              <w:pStyle w:val="TableParagraph"/>
              <w:tabs>
                <w:tab w:val="left" w:pos="0"/>
              </w:tabs>
              <w:ind w:left="-148" w:right="-48"/>
              <w:jc w:val="center"/>
              <w:rPr>
                <w:sz w:val="24"/>
                <w:szCs w:val="24"/>
              </w:rPr>
            </w:pPr>
            <w:r w:rsidRPr="0038485D">
              <w:rPr>
                <w:sz w:val="24"/>
                <w:szCs w:val="24"/>
              </w:rPr>
              <w:t>зам. по ВВР</w:t>
            </w:r>
          </w:p>
        </w:tc>
      </w:tr>
      <w:tr w:rsidR="0067383B" w:rsidRPr="0038485D" w:rsidTr="00406341">
        <w:trPr>
          <w:trHeight w:val="197"/>
        </w:trPr>
        <w:tc>
          <w:tcPr>
            <w:tcW w:w="10286" w:type="dxa"/>
            <w:gridSpan w:val="5"/>
            <w:tcBorders>
              <w:left w:val="single" w:sz="8" w:space="0" w:color="000000"/>
              <w:right w:val="single" w:sz="8" w:space="0" w:color="000000"/>
            </w:tcBorders>
            <w:shd w:val="clear" w:color="auto" w:fill="D9D9D9" w:themeFill="background1" w:themeFillShade="D9"/>
            <w:vAlign w:val="center"/>
          </w:tcPr>
          <w:p w:rsidR="0067383B" w:rsidRPr="00636B34" w:rsidRDefault="0067383B" w:rsidP="0067383B">
            <w:pPr>
              <w:pStyle w:val="TableParagraph"/>
              <w:ind w:left="0"/>
              <w:jc w:val="center"/>
              <w:rPr>
                <w:b/>
                <w:sz w:val="24"/>
                <w:szCs w:val="24"/>
              </w:rPr>
            </w:pPr>
            <w:r>
              <w:rPr>
                <w:b/>
                <w:sz w:val="24"/>
                <w:szCs w:val="24"/>
              </w:rPr>
              <w:t>ИЮНЬ</w:t>
            </w:r>
          </w:p>
        </w:tc>
      </w:tr>
      <w:tr w:rsidR="0067383B" w:rsidRPr="0038485D" w:rsidTr="00406341">
        <w:trPr>
          <w:trHeight w:val="204"/>
        </w:trPr>
        <w:tc>
          <w:tcPr>
            <w:tcW w:w="1741" w:type="dxa"/>
            <w:gridSpan w:val="2"/>
            <w:vMerge w:val="restart"/>
            <w:tcBorders>
              <w:left w:val="single" w:sz="8" w:space="0" w:color="000000"/>
            </w:tcBorders>
            <w:vAlign w:val="center"/>
          </w:tcPr>
          <w:p w:rsidR="0067383B" w:rsidRPr="00CB1F7B" w:rsidRDefault="0067383B" w:rsidP="00CB1F7B">
            <w:pPr>
              <w:pStyle w:val="TableParagraph"/>
              <w:tabs>
                <w:tab w:val="left" w:pos="1440"/>
              </w:tabs>
              <w:spacing w:before="48"/>
              <w:ind w:left="-143" w:right="-68"/>
              <w:jc w:val="center"/>
              <w:rPr>
                <w:b/>
                <w:i/>
                <w:sz w:val="20"/>
                <w:szCs w:val="24"/>
              </w:rPr>
            </w:pPr>
            <w:r w:rsidRPr="00CB1F7B">
              <w:rPr>
                <w:b/>
                <w:i/>
                <w:sz w:val="20"/>
                <w:szCs w:val="24"/>
              </w:rPr>
              <w:t>Гражданско - патриотическое</w:t>
            </w:r>
          </w:p>
        </w:tc>
        <w:tc>
          <w:tcPr>
            <w:tcW w:w="4131" w:type="dxa"/>
            <w:vAlign w:val="center"/>
          </w:tcPr>
          <w:p w:rsidR="0067383B" w:rsidRPr="009D4E89" w:rsidRDefault="00F358B9" w:rsidP="00CB1F7B">
            <w:pPr>
              <w:pStyle w:val="TableParagraph"/>
              <w:ind w:left="-148" w:right="-190"/>
              <w:jc w:val="center"/>
              <w:rPr>
                <w:sz w:val="24"/>
                <w:szCs w:val="24"/>
              </w:rPr>
            </w:pPr>
            <w:r>
              <w:rPr>
                <w:sz w:val="24"/>
                <w:szCs w:val="24"/>
              </w:rPr>
              <w:t xml:space="preserve">Международный день </w:t>
            </w:r>
            <w:r w:rsidR="0067383B" w:rsidRPr="009D4E89">
              <w:rPr>
                <w:sz w:val="24"/>
                <w:szCs w:val="24"/>
              </w:rPr>
              <w:t>защиты детей</w:t>
            </w:r>
          </w:p>
        </w:tc>
        <w:tc>
          <w:tcPr>
            <w:tcW w:w="1271" w:type="dxa"/>
            <w:vMerge w:val="restart"/>
            <w:tcBorders>
              <w:right w:val="single" w:sz="8" w:space="0" w:color="000000"/>
            </w:tcBorders>
            <w:vAlign w:val="center"/>
          </w:tcPr>
          <w:p w:rsidR="0067383B" w:rsidRPr="0038485D" w:rsidRDefault="0067383B" w:rsidP="00CB1F7B">
            <w:pPr>
              <w:pStyle w:val="TableParagraph"/>
              <w:ind w:left="-148" w:right="-190"/>
              <w:jc w:val="center"/>
              <w:rPr>
                <w:sz w:val="24"/>
                <w:szCs w:val="24"/>
              </w:rPr>
            </w:pPr>
            <w:r w:rsidRPr="009D4E89">
              <w:rPr>
                <w:sz w:val="24"/>
                <w:szCs w:val="24"/>
              </w:rPr>
              <w:t>5-6 кл. (отдыхающие в лагере)</w:t>
            </w:r>
          </w:p>
        </w:tc>
        <w:tc>
          <w:tcPr>
            <w:tcW w:w="3143" w:type="dxa"/>
            <w:vMerge w:val="restart"/>
            <w:tcBorders>
              <w:left w:val="single" w:sz="8" w:space="0" w:color="000000"/>
              <w:right w:val="single" w:sz="8" w:space="0" w:color="000000"/>
            </w:tcBorders>
            <w:vAlign w:val="center"/>
          </w:tcPr>
          <w:p w:rsidR="0067383B" w:rsidRPr="009D4E89" w:rsidRDefault="0067383B" w:rsidP="00CB1F7B">
            <w:pPr>
              <w:pStyle w:val="TableParagraph"/>
              <w:spacing w:before="137"/>
              <w:ind w:left="-148" w:right="-190"/>
              <w:jc w:val="center"/>
              <w:rPr>
                <w:sz w:val="24"/>
                <w:szCs w:val="24"/>
              </w:rPr>
            </w:pPr>
            <w:r w:rsidRPr="0038485D">
              <w:rPr>
                <w:w w:val="95"/>
                <w:sz w:val="24"/>
                <w:szCs w:val="24"/>
              </w:rPr>
              <w:t>воспитатели л</w:t>
            </w:r>
            <w:r w:rsidRPr="0038485D">
              <w:rPr>
                <w:sz w:val="24"/>
                <w:szCs w:val="24"/>
              </w:rPr>
              <w:t>агеря</w:t>
            </w:r>
          </w:p>
        </w:tc>
      </w:tr>
      <w:tr w:rsidR="0067383B" w:rsidRPr="0038485D" w:rsidTr="00406341">
        <w:trPr>
          <w:trHeight w:val="253"/>
        </w:trPr>
        <w:tc>
          <w:tcPr>
            <w:tcW w:w="1741" w:type="dxa"/>
            <w:gridSpan w:val="2"/>
            <w:vMerge/>
            <w:tcBorders>
              <w:left w:val="single" w:sz="8" w:space="0" w:color="000000"/>
            </w:tcBorders>
            <w:vAlign w:val="center"/>
          </w:tcPr>
          <w:p w:rsidR="0067383B" w:rsidRPr="00CB1F7B" w:rsidRDefault="0067383B" w:rsidP="00CB1F7B">
            <w:pPr>
              <w:pStyle w:val="TableParagraph"/>
              <w:tabs>
                <w:tab w:val="left" w:pos="1440"/>
              </w:tabs>
              <w:spacing w:before="48"/>
              <w:ind w:left="-143" w:right="-68"/>
              <w:jc w:val="center"/>
              <w:rPr>
                <w:b/>
                <w:i/>
                <w:sz w:val="20"/>
                <w:szCs w:val="24"/>
              </w:rPr>
            </w:pPr>
          </w:p>
        </w:tc>
        <w:tc>
          <w:tcPr>
            <w:tcW w:w="4131" w:type="dxa"/>
            <w:vAlign w:val="center"/>
          </w:tcPr>
          <w:p w:rsidR="0067383B" w:rsidRPr="0038485D" w:rsidRDefault="0067383B" w:rsidP="00CB1F7B">
            <w:pPr>
              <w:pStyle w:val="TableParagraph"/>
              <w:tabs>
                <w:tab w:val="left" w:pos="798"/>
                <w:tab w:val="left" w:pos="1882"/>
                <w:tab w:val="left" w:pos="2859"/>
              </w:tabs>
              <w:ind w:left="-148" w:right="-190"/>
              <w:jc w:val="center"/>
              <w:rPr>
                <w:sz w:val="24"/>
                <w:szCs w:val="24"/>
              </w:rPr>
            </w:pPr>
            <w:r w:rsidRPr="0038485D">
              <w:rPr>
                <w:sz w:val="24"/>
                <w:szCs w:val="24"/>
              </w:rPr>
              <w:t>День</w:t>
            </w:r>
            <w:r>
              <w:rPr>
                <w:sz w:val="24"/>
                <w:szCs w:val="24"/>
              </w:rPr>
              <w:t xml:space="preserve"> </w:t>
            </w:r>
            <w:r w:rsidRPr="0038485D">
              <w:rPr>
                <w:sz w:val="24"/>
                <w:szCs w:val="24"/>
              </w:rPr>
              <w:t>России.</w:t>
            </w:r>
          </w:p>
        </w:tc>
        <w:tc>
          <w:tcPr>
            <w:tcW w:w="1271" w:type="dxa"/>
            <w:vMerge/>
            <w:tcBorders>
              <w:right w:val="single" w:sz="8" w:space="0" w:color="000000"/>
            </w:tcBorders>
            <w:vAlign w:val="center"/>
          </w:tcPr>
          <w:p w:rsidR="0067383B" w:rsidRPr="0038485D" w:rsidRDefault="0067383B" w:rsidP="00CB1F7B">
            <w:pPr>
              <w:pStyle w:val="TableParagraph"/>
              <w:spacing w:before="137"/>
              <w:ind w:left="-148" w:right="-190"/>
              <w:jc w:val="center"/>
              <w:rPr>
                <w:sz w:val="24"/>
                <w:szCs w:val="24"/>
              </w:rPr>
            </w:pPr>
          </w:p>
        </w:tc>
        <w:tc>
          <w:tcPr>
            <w:tcW w:w="3143" w:type="dxa"/>
            <w:vMerge/>
            <w:tcBorders>
              <w:left w:val="single" w:sz="8" w:space="0" w:color="000000"/>
              <w:right w:val="single" w:sz="8" w:space="0" w:color="000000"/>
            </w:tcBorders>
            <w:vAlign w:val="center"/>
          </w:tcPr>
          <w:p w:rsidR="0067383B" w:rsidRPr="009D4E89" w:rsidRDefault="0067383B" w:rsidP="00CB1F7B">
            <w:pPr>
              <w:pStyle w:val="TableParagraph"/>
              <w:spacing w:before="137"/>
              <w:ind w:left="-148" w:right="-190"/>
              <w:jc w:val="center"/>
              <w:rPr>
                <w:sz w:val="24"/>
                <w:szCs w:val="24"/>
              </w:rPr>
            </w:pPr>
          </w:p>
        </w:tc>
      </w:tr>
      <w:tr w:rsidR="0067383B" w:rsidRPr="0038485D" w:rsidTr="00406341">
        <w:trPr>
          <w:trHeight w:val="168"/>
        </w:trPr>
        <w:tc>
          <w:tcPr>
            <w:tcW w:w="1741" w:type="dxa"/>
            <w:gridSpan w:val="2"/>
            <w:vMerge/>
            <w:tcBorders>
              <w:left w:val="single" w:sz="8" w:space="0" w:color="000000"/>
            </w:tcBorders>
            <w:vAlign w:val="center"/>
          </w:tcPr>
          <w:p w:rsidR="0067383B" w:rsidRPr="00CB1F7B" w:rsidRDefault="0067383B" w:rsidP="00CB1F7B">
            <w:pPr>
              <w:pStyle w:val="TableParagraph"/>
              <w:tabs>
                <w:tab w:val="left" w:pos="1440"/>
              </w:tabs>
              <w:spacing w:before="48"/>
              <w:ind w:left="-143" w:right="-68"/>
              <w:jc w:val="center"/>
              <w:rPr>
                <w:b/>
                <w:i/>
                <w:sz w:val="20"/>
                <w:szCs w:val="24"/>
              </w:rPr>
            </w:pPr>
          </w:p>
        </w:tc>
        <w:tc>
          <w:tcPr>
            <w:tcW w:w="4131" w:type="dxa"/>
            <w:vAlign w:val="center"/>
          </w:tcPr>
          <w:p w:rsidR="0067383B" w:rsidRPr="009D4E89" w:rsidRDefault="0067383B" w:rsidP="00CB1F7B">
            <w:pPr>
              <w:pStyle w:val="TableParagraph"/>
              <w:ind w:left="-148" w:right="-190"/>
              <w:jc w:val="center"/>
              <w:rPr>
                <w:sz w:val="24"/>
                <w:szCs w:val="24"/>
              </w:rPr>
            </w:pPr>
            <w:r w:rsidRPr="009D4E89">
              <w:rPr>
                <w:sz w:val="24"/>
                <w:szCs w:val="24"/>
              </w:rPr>
              <w:t>День памяти и скорби.</w:t>
            </w:r>
          </w:p>
        </w:tc>
        <w:tc>
          <w:tcPr>
            <w:tcW w:w="1271" w:type="dxa"/>
            <w:vMerge/>
            <w:tcBorders>
              <w:right w:val="single" w:sz="8" w:space="0" w:color="000000"/>
            </w:tcBorders>
            <w:vAlign w:val="center"/>
          </w:tcPr>
          <w:p w:rsidR="0067383B" w:rsidRPr="00636B34" w:rsidRDefault="0067383B" w:rsidP="00CB1F7B">
            <w:pPr>
              <w:pStyle w:val="TableParagraph"/>
              <w:spacing w:before="137"/>
              <w:ind w:left="-148" w:right="-190"/>
              <w:jc w:val="center"/>
              <w:rPr>
                <w:sz w:val="24"/>
                <w:szCs w:val="24"/>
              </w:rPr>
            </w:pPr>
          </w:p>
        </w:tc>
        <w:tc>
          <w:tcPr>
            <w:tcW w:w="3143" w:type="dxa"/>
            <w:vMerge/>
            <w:tcBorders>
              <w:left w:val="single" w:sz="8" w:space="0" w:color="000000"/>
              <w:right w:val="single" w:sz="8" w:space="0" w:color="000000"/>
            </w:tcBorders>
            <w:vAlign w:val="center"/>
          </w:tcPr>
          <w:p w:rsidR="0067383B" w:rsidRPr="00636B34" w:rsidRDefault="0067383B" w:rsidP="00CB1F7B">
            <w:pPr>
              <w:pStyle w:val="TableParagraph"/>
              <w:spacing w:before="137"/>
              <w:ind w:left="-148" w:right="-190"/>
              <w:jc w:val="center"/>
              <w:rPr>
                <w:sz w:val="24"/>
                <w:szCs w:val="24"/>
              </w:rPr>
            </w:pPr>
          </w:p>
        </w:tc>
      </w:tr>
      <w:tr w:rsidR="0067383B" w:rsidRPr="0038485D" w:rsidTr="00406341">
        <w:trPr>
          <w:trHeight w:val="428"/>
        </w:trPr>
        <w:tc>
          <w:tcPr>
            <w:tcW w:w="1741" w:type="dxa"/>
            <w:gridSpan w:val="2"/>
            <w:vMerge w:val="restart"/>
            <w:tcBorders>
              <w:left w:val="single" w:sz="8" w:space="0" w:color="000000"/>
            </w:tcBorders>
            <w:vAlign w:val="center"/>
          </w:tcPr>
          <w:p w:rsidR="0067383B" w:rsidRPr="00CB1F7B" w:rsidRDefault="0067383B" w:rsidP="00CB1F7B">
            <w:pPr>
              <w:pStyle w:val="TableParagraph"/>
              <w:tabs>
                <w:tab w:val="left" w:pos="143"/>
              </w:tabs>
              <w:spacing w:before="48"/>
              <w:ind w:left="-143" w:right="-68"/>
              <w:jc w:val="center"/>
              <w:rPr>
                <w:b/>
                <w:i/>
                <w:sz w:val="20"/>
                <w:szCs w:val="24"/>
              </w:rPr>
            </w:pPr>
            <w:r w:rsidRPr="00CB1F7B">
              <w:rPr>
                <w:b/>
                <w:i/>
                <w:sz w:val="20"/>
                <w:szCs w:val="24"/>
              </w:rPr>
              <w:t>Досуговая</w:t>
            </w:r>
            <w:r w:rsidRPr="00CB1F7B">
              <w:rPr>
                <w:b/>
                <w:i/>
                <w:sz w:val="20"/>
                <w:szCs w:val="24"/>
              </w:rPr>
              <w:tab/>
            </w:r>
            <w:r w:rsidRPr="00CB1F7B">
              <w:rPr>
                <w:b/>
                <w:i/>
                <w:spacing w:val="-3"/>
                <w:sz w:val="20"/>
                <w:szCs w:val="24"/>
              </w:rPr>
              <w:t>деятельн</w:t>
            </w:r>
            <w:r w:rsidRPr="00CB1F7B">
              <w:rPr>
                <w:b/>
                <w:i/>
                <w:sz w:val="20"/>
                <w:szCs w:val="24"/>
              </w:rPr>
              <w:t>ость</w:t>
            </w:r>
          </w:p>
        </w:tc>
        <w:tc>
          <w:tcPr>
            <w:tcW w:w="4131" w:type="dxa"/>
            <w:vAlign w:val="center"/>
          </w:tcPr>
          <w:p w:rsidR="0067383B" w:rsidRPr="009D4E89" w:rsidRDefault="0067383B" w:rsidP="00CB1F7B">
            <w:pPr>
              <w:pStyle w:val="TableParagraph"/>
              <w:tabs>
                <w:tab w:val="left" w:pos="3125"/>
              </w:tabs>
              <w:ind w:left="-148" w:right="-190"/>
              <w:jc w:val="center"/>
              <w:rPr>
                <w:sz w:val="24"/>
                <w:szCs w:val="24"/>
              </w:rPr>
            </w:pPr>
            <w:r w:rsidRPr="009D4E89">
              <w:rPr>
                <w:sz w:val="24"/>
                <w:szCs w:val="24"/>
              </w:rPr>
              <w:t>Торжественная линейка вручения аттестатов 9 кл.</w:t>
            </w:r>
          </w:p>
        </w:tc>
        <w:tc>
          <w:tcPr>
            <w:tcW w:w="1271" w:type="dxa"/>
            <w:tcBorders>
              <w:right w:val="single" w:sz="8" w:space="0" w:color="000000"/>
            </w:tcBorders>
            <w:vAlign w:val="center"/>
          </w:tcPr>
          <w:p w:rsidR="0067383B" w:rsidRPr="0038485D" w:rsidRDefault="0067383B" w:rsidP="00CB1F7B">
            <w:pPr>
              <w:pStyle w:val="TableParagraph"/>
              <w:spacing w:before="137"/>
              <w:ind w:left="-148" w:right="-190"/>
              <w:jc w:val="center"/>
              <w:rPr>
                <w:sz w:val="24"/>
                <w:szCs w:val="24"/>
              </w:rPr>
            </w:pPr>
            <w:r w:rsidRPr="0038485D">
              <w:rPr>
                <w:sz w:val="24"/>
                <w:szCs w:val="24"/>
              </w:rPr>
              <w:t>9 кл.</w:t>
            </w:r>
          </w:p>
        </w:tc>
        <w:tc>
          <w:tcPr>
            <w:tcW w:w="3143" w:type="dxa"/>
            <w:tcBorders>
              <w:left w:val="single" w:sz="8" w:space="0" w:color="000000"/>
              <w:right w:val="single" w:sz="8" w:space="0" w:color="000000"/>
            </w:tcBorders>
            <w:vAlign w:val="center"/>
          </w:tcPr>
          <w:p w:rsidR="0067383B" w:rsidRPr="009D4E89" w:rsidRDefault="0067383B" w:rsidP="00CB1F7B">
            <w:pPr>
              <w:pStyle w:val="TableParagraph"/>
              <w:ind w:left="-148" w:right="-190"/>
              <w:jc w:val="center"/>
              <w:rPr>
                <w:sz w:val="24"/>
                <w:szCs w:val="24"/>
              </w:rPr>
            </w:pPr>
            <w:r w:rsidRPr="009D4E89">
              <w:rPr>
                <w:sz w:val="24"/>
                <w:szCs w:val="24"/>
              </w:rPr>
              <w:t>зам по ВВР, классные руководители</w:t>
            </w:r>
          </w:p>
        </w:tc>
      </w:tr>
      <w:tr w:rsidR="0067383B" w:rsidRPr="0038485D" w:rsidTr="00406341">
        <w:trPr>
          <w:trHeight w:val="324"/>
        </w:trPr>
        <w:tc>
          <w:tcPr>
            <w:tcW w:w="1741" w:type="dxa"/>
            <w:gridSpan w:val="2"/>
            <w:vMerge/>
            <w:tcBorders>
              <w:top w:val="nil"/>
              <w:left w:val="single" w:sz="8" w:space="0" w:color="000000"/>
            </w:tcBorders>
            <w:vAlign w:val="center"/>
          </w:tcPr>
          <w:p w:rsidR="0067383B" w:rsidRPr="00CB1F7B" w:rsidRDefault="0067383B" w:rsidP="00CB1F7B">
            <w:pPr>
              <w:ind w:left="-143" w:right="-68"/>
              <w:jc w:val="center"/>
              <w:rPr>
                <w:rFonts w:ascii="Times New Roman" w:hAnsi="Times New Roman" w:cs="Times New Roman"/>
                <w:sz w:val="20"/>
                <w:szCs w:val="24"/>
              </w:rPr>
            </w:pPr>
          </w:p>
        </w:tc>
        <w:tc>
          <w:tcPr>
            <w:tcW w:w="4131" w:type="dxa"/>
            <w:vAlign w:val="center"/>
          </w:tcPr>
          <w:p w:rsidR="0067383B" w:rsidRPr="0038485D" w:rsidRDefault="0067383B" w:rsidP="00CB1F7B">
            <w:pPr>
              <w:pStyle w:val="TableParagraph"/>
              <w:spacing w:before="6"/>
              <w:ind w:left="-148" w:right="-190"/>
              <w:jc w:val="center"/>
              <w:rPr>
                <w:sz w:val="24"/>
                <w:szCs w:val="24"/>
              </w:rPr>
            </w:pPr>
            <w:r w:rsidRPr="0038485D">
              <w:rPr>
                <w:sz w:val="24"/>
                <w:szCs w:val="24"/>
              </w:rPr>
              <w:t>Выпускной бал 11 класс</w:t>
            </w:r>
          </w:p>
        </w:tc>
        <w:tc>
          <w:tcPr>
            <w:tcW w:w="1271" w:type="dxa"/>
            <w:tcBorders>
              <w:right w:val="single" w:sz="8" w:space="0" w:color="000000"/>
            </w:tcBorders>
            <w:vAlign w:val="center"/>
          </w:tcPr>
          <w:p w:rsidR="0067383B" w:rsidRPr="0038485D" w:rsidRDefault="0067383B" w:rsidP="00CB1F7B">
            <w:pPr>
              <w:pStyle w:val="TableParagraph"/>
              <w:spacing w:before="6"/>
              <w:ind w:left="-148" w:right="-190"/>
              <w:jc w:val="center"/>
              <w:rPr>
                <w:sz w:val="24"/>
                <w:szCs w:val="24"/>
              </w:rPr>
            </w:pPr>
            <w:r w:rsidRPr="0038485D">
              <w:rPr>
                <w:sz w:val="24"/>
                <w:szCs w:val="24"/>
              </w:rPr>
              <w:t>11 кл.</w:t>
            </w:r>
          </w:p>
        </w:tc>
        <w:tc>
          <w:tcPr>
            <w:tcW w:w="3143" w:type="dxa"/>
            <w:tcBorders>
              <w:left w:val="single" w:sz="8" w:space="0" w:color="000000"/>
              <w:right w:val="single" w:sz="8" w:space="0" w:color="000000"/>
            </w:tcBorders>
            <w:vAlign w:val="center"/>
          </w:tcPr>
          <w:p w:rsidR="0067383B" w:rsidRPr="009D4E89" w:rsidRDefault="0067383B" w:rsidP="00CB1F7B">
            <w:pPr>
              <w:pStyle w:val="TableParagraph"/>
              <w:spacing w:before="6"/>
              <w:ind w:left="-148" w:right="-190"/>
              <w:jc w:val="center"/>
              <w:rPr>
                <w:sz w:val="24"/>
                <w:szCs w:val="24"/>
              </w:rPr>
            </w:pPr>
            <w:r w:rsidRPr="009D4E89">
              <w:rPr>
                <w:sz w:val="24"/>
                <w:szCs w:val="24"/>
              </w:rPr>
              <w:t xml:space="preserve">зам по ВВР, классные </w:t>
            </w:r>
            <w:r w:rsidRPr="009D4E89">
              <w:rPr>
                <w:sz w:val="24"/>
                <w:szCs w:val="24"/>
              </w:rPr>
              <w:lastRenderedPageBreak/>
              <w:t>руководители</w:t>
            </w:r>
          </w:p>
        </w:tc>
      </w:tr>
      <w:tr w:rsidR="0067383B" w:rsidRPr="0038485D" w:rsidTr="00406341">
        <w:trPr>
          <w:trHeight w:val="318"/>
        </w:trPr>
        <w:tc>
          <w:tcPr>
            <w:tcW w:w="1741" w:type="dxa"/>
            <w:gridSpan w:val="2"/>
            <w:tcBorders>
              <w:left w:val="single" w:sz="8" w:space="0" w:color="000000"/>
              <w:bottom w:val="nil"/>
            </w:tcBorders>
            <w:vAlign w:val="center"/>
          </w:tcPr>
          <w:p w:rsidR="0067383B" w:rsidRPr="00CB1F7B" w:rsidRDefault="0067383B" w:rsidP="00CB1F7B">
            <w:pPr>
              <w:pStyle w:val="TableParagraph"/>
              <w:spacing w:before="5"/>
              <w:ind w:left="-143" w:right="-68"/>
              <w:jc w:val="center"/>
              <w:rPr>
                <w:b/>
                <w:i/>
                <w:sz w:val="20"/>
                <w:szCs w:val="24"/>
              </w:rPr>
            </w:pPr>
            <w:r w:rsidRPr="00CB1F7B">
              <w:rPr>
                <w:b/>
                <w:i/>
                <w:sz w:val="20"/>
                <w:szCs w:val="24"/>
              </w:rPr>
              <w:lastRenderedPageBreak/>
              <w:t>Работа с классными</w:t>
            </w:r>
          </w:p>
        </w:tc>
        <w:tc>
          <w:tcPr>
            <w:tcW w:w="4131" w:type="dxa"/>
            <w:vAlign w:val="center"/>
          </w:tcPr>
          <w:p w:rsidR="0067383B" w:rsidRPr="009D4E89" w:rsidRDefault="0067383B" w:rsidP="00CB1F7B">
            <w:pPr>
              <w:pStyle w:val="TableParagraph"/>
              <w:ind w:left="-148" w:right="-190"/>
              <w:jc w:val="center"/>
              <w:rPr>
                <w:sz w:val="24"/>
                <w:szCs w:val="24"/>
              </w:rPr>
            </w:pPr>
            <w:r w:rsidRPr="009D4E89">
              <w:rPr>
                <w:sz w:val="24"/>
                <w:szCs w:val="24"/>
              </w:rPr>
              <w:t>Создание банка интересных педагогических идей</w:t>
            </w:r>
          </w:p>
        </w:tc>
        <w:tc>
          <w:tcPr>
            <w:tcW w:w="1271" w:type="dxa"/>
            <w:tcBorders>
              <w:bottom w:val="nil"/>
              <w:right w:val="single" w:sz="8" w:space="0" w:color="000000"/>
            </w:tcBorders>
            <w:vAlign w:val="center"/>
          </w:tcPr>
          <w:p w:rsidR="0067383B" w:rsidRPr="0038485D" w:rsidRDefault="0067383B" w:rsidP="00CB1F7B">
            <w:pPr>
              <w:pStyle w:val="TableParagraph"/>
              <w:ind w:left="-148" w:right="-190"/>
              <w:jc w:val="center"/>
              <w:rPr>
                <w:sz w:val="24"/>
                <w:szCs w:val="24"/>
              </w:rPr>
            </w:pPr>
            <w:r>
              <w:rPr>
                <w:sz w:val="24"/>
                <w:szCs w:val="24"/>
              </w:rPr>
              <w:t>классные руководители</w:t>
            </w:r>
          </w:p>
        </w:tc>
        <w:tc>
          <w:tcPr>
            <w:tcW w:w="3143" w:type="dxa"/>
            <w:tcBorders>
              <w:left w:val="single" w:sz="8" w:space="0" w:color="000000"/>
              <w:bottom w:val="nil"/>
              <w:right w:val="single" w:sz="8" w:space="0" w:color="000000"/>
            </w:tcBorders>
            <w:vAlign w:val="center"/>
          </w:tcPr>
          <w:p w:rsidR="0067383B" w:rsidRPr="0038485D" w:rsidRDefault="0067383B" w:rsidP="00CB1F7B">
            <w:pPr>
              <w:pStyle w:val="TableParagraph"/>
              <w:ind w:left="-148" w:right="-190"/>
              <w:jc w:val="center"/>
              <w:rPr>
                <w:sz w:val="24"/>
                <w:szCs w:val="24"/>
              </w:rPr>
            </w:pPr>
            <w:r w:rsidRPr="0038485D">
              <w:rPr>
                <w:sz w:val="24"/>
                <w:szCs w:val="24"/>
              </w:rPr>
              <w:t>Руководитель</w:t>
            </w:r>
            <w:r w:rsidRPr="0038485D">
              <w:rPr>
                <w:spacing w:val="63"/>
                <w:sz w:val="24"/>
                <w:szCs w:val="24"/>
              </w:rPr>
              <w:t xml:space="preserve"> </w:t>
            </w:r>
            <w:r w:rsidRPr="0038485D">
              <w:rPr>
                <w:sz w:val="24"/>
                <w:szCs w:val="24"/>
              </w:rPr>
              <w:t>ШМО</w:t>
            </w:r>
          </w:p>
        </w:tc>
      </w:tr>
      <w:tr w:rsidR="0067383B" w:rsidRPr="0038485D" w:rsidTr="00406341">
        <w:trPr>
          <w:trHeight w:val="1020"/>
        </w:trPr>
        <w:tc>
          <w:tcPr>
            <w:tcW w:w="1741" w:type="dxa"/>
            <w:gridSpan w:val="2"/>
            <w:tcBorders>
              <w:left w:val="single" w:sz="8" w:space="0" w:color="000000"/>
            </w:tcBorders>
            <w:vAlign w:val="center"/>
          </w:tcPr>
          <w:p w:rsidR="0067383B" w:rsidRPr="00CB1F7B" w:rsidRDefault="0067383B" w:rsidP="00CB1F7B">
            <w:pPr>
              <w:pStyle w:val="TableParagraph"/>
              <w:ind w:left="-143" w:right="-68"/>
              <w:jc w:val="center"/>
              <w:rPr>
                <w:b/>
                <w:i/>
                <w:sz w:val="20"/>
                <w:szCs w:val="24"/>
              </w:rPr>
            </w:pPr>
            <w:r w:rsidRPr="00CB1F7B">
              <w:rPr>
                <w:b/>
                <w:i/>
                <w:sz w:val="20"/>
                <w:szCs w:val="24"/>
              </w:rPr>
              <w:t>руководителями</w:t>
            </w:r>
          </w:p>
        </w:tc>
        <w:tc>
          <w:tcPr>
            <w:tcW w:w="4131" w:type="dxa"/>
            <w:vAlign w:val="center"/>
          </w:tcPr>
          <w:p w:rsidR="0067383B" w:rsidRPr="0038485D" w:rsidRDefault="0067383B" w:rsidP="00CB1F7B">
            <w:pPr>
              <w:pStyle w:val="TableParagraph"/>
              <w:tabs>
                <w:tab w:val="left" w:pos="1026"/>
              </w:tabs>
              <w:ind w:left="-148" w:right="-190"/>
              <w:jc w:val="center"/>
              <w:rPr>
                <w:sz w:val="24"/>
                <w:szCs w:val="24"/>
              </w:rPr>
            </w:pPr>
            <w:r w:rsidRPr="0038485D">
              <w:rPr>
                <w:sz w:val="24"/>
                <w:szCs w:val="24"/>
              </w:rPr>
              <w:t>Совещание классных руководителей</w:t>
            </w:r>
            <w:r>
              <w:rPr>
                <w:sz w:val="24"/>
                <w:szCs w:val="24"/>
              </w:rPr>
              <w:t xml:space="preserve"> </w:t>
            </w:r>
            <w:r w:rsidRPr="0038485D">
              <w:rPr>
                <w:sz w:val="24"/>
                <w:szCs w:val="24"/>
              </w:rPr>
              <w:t>выпускных классов</w:t>
            </w:r>
            <w:r w:rsidRPr="0038485D">
              <w:rPr>
                <w:spacing w:val="27"/>
                <w:sz w:val="24"/>
                <w:szCs w:val="24"/>
              </w:rPr>
              <w:t xml:space="preserve"> </w:t>
            </w:r>
            <w:r w:rsidRPr="0038485D">
              <w:rPr>
                <w:sz w:val="24"/>
                <w:szCs w:val="24"/>
              </w:rPr>
              <w:t>по проведению выпускных</w:t>
            </w:r>
            <w:r w:rsidRPr="0038485D">
              <w:rPr>
                <w:sz w:val="24"/>
                <w:szCs w:val="24"/>
              </w:rPr>
              <w:tab/>
            </w:r>
            <w:r w:rsidRPr="0038485D">
              <w:rPr>
                <w:spacing w:val="-5"/>
                <w:sz w:val="24"/>
                <w:szCs w:val="24"/>
              </w:rPr>
              <w:t>вече</w:t>
            </w:r>
            <w:r w:rsidRPr="0038485D">
              <w:rPr>
                <w:sz w:val="24"/>
                <w:szCs w:val="24"/>
              </w:rPr>
              <w:t>ров</w:t>
            </w:r>
          </w:p>
        </w:tc>
        <w:tc>
          <w:tcPr>
            <w:tcW w:w="1271" w:type="dxa"/>
            <w:tcBorders>
              <w:right w:val="single" w:sz="8" w:space="0" w:color="000000"/>
            </w:tcBorders>
            <w:vAlign w:val="center"/>
          </w:tcPr>
          <w:p w:rsidR="0067383B" w:rsidRPr="0038485D" w:rsidRDefault="0067383B" w:rsidP="00CB1F7B">
            <w:pPr>
              <w:pStyle w:val="TableParagraph"/>
              <w:ind w:left="-148" w:right="-190"/>
              <w:jc w:val="center"/>
              <w:rPr>
                <w:sz w:val="24"/>
                <w:szCs w:val="24"/>
              </w:rPr>
            </w:pPr>
          </w:p>
        </w:tc>
        <w:tc>
          <w:tcPr>
            <w:tcW w:w="3143" w:type="dxa"/>
            <w:tcBorders>
              <w:left w:val="single" w:sz="8" w:space="0" w:color="000000"/>
              <w:right w:val="single" w:sz="8" w:space="0" w:color="000000"/>
            </w:tcBorders>
            <w:vAlign w:val="center"/>
          </w:tcPr>
          <w:p w:rsidR="0067383B" w:rsidRPr="0038485D" w:rsidRDefault="0067383B" w:rsidP="00CB1F7B">
            <w:pPr>
              <w:pStyle w:val="TableParagraph"/>
              <w:ind w:left="-148" w:right="-190"/>
              <w:jc w:val="center"/>
              <w:rPr>
                <w:sz w:val="24"/>
                <w:szCs w:val="24"/>
              </w:rPr>
            </w:pPr>
          </w:p>
        </w:tc>
      </w:tr>
      <w:tr w:rsidR="0067383B" w:rsidRPr="0038485D" w:rsidTr="00406341">
        <w:trPr>
          <w:trHeight w:val="537"/>
        </w:trPr>
        <w:tc>
          <w:tcPr>
            <w:tcW w:w="1741" w:type="dxa"/>
            <w:gridSpan w:val="2"/>
            <w:tcBorders>
              <w:left w:val="single" w:sz="8" w:space="0" w:color="000000"/>
            </w:tcBorders>
            <w:vAlign w:val="center"/>
          </w:tcPr>
          <w:p w:rsidR="0067383B" w:rsidRPr="00CB1F7B" w:rsidRDefault="0067383B" w:rsidP="00CB1F7B">
            <w:pPr>
              <w:pStyle w:val="TableParagraph"/>
              <w:ind w:left="-143" w:right="-68"/>
              <w:jc w:val="center"/>
              <w:rPr>
                <w:b/>
                <w:i/>
                <w:sz w:val="20"/>
                <w:szCs w:val="24"/>
              </w:rPr>
            </w:pPr>
            <w:r w:rsidRPr="00CB1F7B">
              <w:rPr>
                <w:b/>
                <w:i/>
                <w:sz w:val="20"/>
                <w:szCs w:val="24"/>
              </w:rPr>
              <w:t xml:space="preserve">Организация общекорпусных </w:t>
            </w:r>
            <w:r w:rsidRPr="00CB1F7B">
              <w:rPr>
                <w:b/>
                <w:i/>
                <w:spacing w:val="-3"/>
                <w:sz w:val="20"/>
                <w:szCs w:val="24"/>
              </w:rPr>
              <w:t>коллек</w:t>
            </w:r>
            <w:r w:rsidRPr="00CB1F7B">
              <w:rPr>
                <w:b/>
                <w:i/>
                <w:sz w:val="20"/>
                <w:szCs w:val="24"/>
              </w:rPr>
              <w:t>тивных</w:t>
            </w:r>
            <w:r w:rsidRPr="00CB1F7B">
              <w:rPr>
                <w:b/>
                <w:i/>
                <w:spacing w:val="51"/>
                <w:sz w:val="20"/>
                <w:szCs w:val="24"/>
              </w:rPr>
              <w:t xml:space="preserve"> </w:t>
            </w:r>
            <w:r w:rsidRPr="00CB1F7B">
              <w:rPr>
                <w:b/>
                <w:i/>
                <w:sz w:val="20"/>
                <w:szCs w:val="24"/>
              </w:rPr>
              <w:t>творческих дел</w:t>
            </w:r>
          </w:p>
        </w:tc>
        <w:tc>
          <w:tcPr>
            <w:tcW w:w="4131" w:type="dxa"/>
            <w:vAlign w:val="center"/>
          </w:tcPr>
          <w:p w:rsidR="0067383B" w:rsidRPr="009D4E89" w:rsidRDefault="0067383B" w:rsidP="00CB1F7B">
            <w:pPr>
              <w:pStyle w:val="TableParagraph"/>
              <w:ind w:left="-148" w:right="-190" w:firstLine="64"/>
              <w:jc w:val="center"/>
              <w:rPr>
                <w:sz w:val="24"/>
                <w:szCs w:val="24"/>
              </w:rPr>
            </w:pPr>
            <w:r w:rsidRPr="009D4E89">
              <w:rPr>
                <w:sz w:val="24"/>
                <w:szCs w:val="24"/>
              </w:rPr>
              <w:t>Работа лагеря (по особой программе)</w:t>
            </w:r>
          </w:p>
        </w:tc>
        <w:tc>
          <w:tcPr>
            <w:tcW w:w="1271" w:type="dxa"/>
            <w:tcBorders>
              <w:right w:val="single" w:sz="8" w:space="0" w:color="000000"/>
            </w:tcBorders>
            <w:vAlign w:val="center"/>
          </w:tcPr>
          <w:p w:rsidR="0067383B" w:rsidRPr="009D4E89" w:rsidRDefault="0067383B" w:rsidP="00CB1F7B">
            <w:pPr>
              <w:pStyle w:val="TableParagraph"/>
              <w:spacing w:before="1"/>
              <w:ind w:left="-148" w:right="-190"/>
              <w:jc w:val="center"/>
              <w:rPr>
                <w:b/>
                <w:sz w:val="24"/>
                <w:szCs w:val="24"/>
              </w:rPr>
            </w:pPr>
          </w:p>
          <w:p w:rsidR="0067383B" w:rsidRPr="0038485D" w:rsidRDefault="0067383B" w:rsidP="00CB1F7B">
            <w:pPr>
              <w:pStyle w:val="TableParagraph"/>
              <w:ind w:left="-148" w:right="-190"/>
              <w:jc w:val="center"/>
              <w:rPr>
                <w:sz w:val="24"/>
                <w:szCs w:val="24"/>
              </w:rPr>
            </w:pPr>
            <w:r w:rsidRPr="0038485D">
              <w:rPr>
                <w:w w:val="99"/>
                <w:sz w:val="24"/>
                <w:szCs w:val="24"/>
              </w:rPr>
              <w:t>-</w:t>
            </w:r>
          </w:p>
        </w:tc>
        <w:tc>
          <w:tcPr>
            <w:tcW w:w="3143" w:type="dxa"/>
            <w:tcBorders>
              <w:left w:val="single" w:sz="8" w:space="0" w:color="000000"/>
              <w:right w:val="single" w:sz="8" w:space="0" w:color="000000"/>
            </w:tcBorders>
            <w:vAlign w:val="center"/>
          </w:tcPr>
          <w:p w:rsidR="0067383B" w:rsidRPr="009D4E89" w:rsidRDefault="0067383B" w:rsidP="00CB1F7B">
            <w:pPr>
              <w:pStyle w:val="TableParagraph"/>
              <w:ind w:left="-148" w:right="-190"/>
              <w:jc w:val="center"/>
              <w:rPr>
                <w:sz w:val="24"/>
                <w:szCs w:val="24"/>
              </w:rPr>
            </w:pPr>
            <w:r w:rsidRPr="009D4E89">
              <w:rPr>
                <w:sz w:val="24"/>
                <w:szCs w:val="24"/>
              </w:rPr>
              <w:t>зам по ВВР, начальник лагеря</w:t>
            </w:r>
          </w:p>
        </w:tc>
      </w:tr>
      <w:tr w:rsidR="0067383B" w:rsidRPr="0038485D" w:rsidTr="00406341">
        <w:trPr>
          <w:trHeight w:val="827"/>
        </w:trPr>
        <w:tc>
          <w:tcPr>
            <w:tcW w:w="1741" w:type="dxa"/>
            <w:gridSpan w:val="2"/>
            <w:tcBorders>
              <w:left w:val="single" w:sz="8" w:space="0" w:color="000000"/>
            </w:tcBorders>
            <w:vAlign w:val="center"/>
          </w:tcPr>
          <w:p w:rsidR="0067383B" w:rsidRPr="00CB1F7B" w:rsidRDefault="0067383B" w:rsidP="00CB1F7B">
            <w:pPr>
              <w:pStyle w:val="TableParagraph"/>
              <w:ind w:left="-143" w:right="-68"/>
              <w:jc w:val="center"/>
              <w:rPr>
                <w:b/>
                <w:i/>
                <w:sz w:val="20"/>
                <w:szCs w:val="24"/>
              </w:rPr>
            </w:pPr>
            <w:r w:rsidRPr="00CB1F7B">
              <w:rPr>
                <w:b/>
                <w:i/>
                <w:sz w:val="20"/>
                <w:szCs w:val="24"/>
              </w:rPr>
              <w:t>Организация взаимодействия с родителями обучающихся</w:t>
            </w:r>
          </w:p>
        </w:tc>
        <w:tc>
          <w:tcPr>
            <w:tcW w:w="4131" w:type="dxa"/>
            <w:vAlign w:val="center"/>
          </w:tcPr>
          <w:p w:rsidR="0067383B" w:rsidRPr="009D4E89" w:rsidRDefault="0067383B" w:rsidP="00CB1F7B">
            <w:pPr>
              <w:pStyle w:val="TableParagraph"/>
              <w:spacing w:before="104"/>
              <w:ind w:left="-148" w:right="-190"/>
              <w:jc w:val="center"/>
              <w:rPr>
                <w:sz w:val="24"/>
                <w:szCs w:val="24"/>
              </w:rPr>
            </w:pPr>
            <w:r w:rsidRPr="009D4E89">
              <w:rPr>
                <w:sz w:val="24"/>
                <w:szCs w:val="24"/>
              </w:rPr>
              <w:t>Родительское собрание в 9 кл. по поступлению в 10 класс</w:t>
            </w:r>
          </w:p>
        </w:tc>
        <w:tc>
          <w:tcPr>
            <w:tcW w:w="1271" w:type="dxa"/>
            <w:tcBorders>
              <w:right w:val="single" w:sz="8" w:space="0" w:color="000000"/>
            </w:tcBorders>
            <w:vAlign w:val="center"/>
          </w:tcPr>
          <w:p w:rsidR="0067383B" w:rsidRPr="0038485D" w:rsidRDefault="0067383B" w:rsidP="00CB1F7B">
            <w:pPr>
              <w:pStyle w:val="TableParagraph"/>
              <w:spacing w:before="104"/>
              <w:ind w:left="-148" w:right="-190"/>
              <w:jc w:val="center"/>
              <w:rPr>
                <w:sz w:val="24"/>
                <w:szCs w:val="24"/>
              </w:rPr>
            </w:pPr>
            <w:r>
              <w:rPr>
                <w:sz w:val="24"/>
                <w:szCs w:val="24"/>
              </w:rPr>
              <w:t>классные руковод.</w:t>
            </w:r>
          </w:p>
        </w:tc>
        <w:tc>
          <w:tcPr>
            <w:tcW w:w="3143" w:type="dxa"/>
            <w:tcBorders>
              <w:left w:val="single" w:sz="8" w:space="0" w:color="000000"/>
              <w:right w:val="single" w:sz="8" w:space="0" w:color="000000"/>
            </w:tcBorders>
            <w:vAlign w:val="center"/>
          </w:tcPr>
          <w:p w:rsidR="0067383B" w:rsidRPr="0038485D" w:rsidRDefault="0067383B" w:rsidP="00CB1F7B">
            <w:pPr>
              <w:pStyle w:val="TableParagraph"/>
              <w:ind w:left="-148" w:right="-190"/>
              <w:jc w:val="center"/>
              <w:rPr>
                <w:sz w:val="24"/>
                <w:szCs w:val="24"/>
              </w:rPr>
            </w:pPr>
            <w:r w:rsidRPr="0038485D">
              <w:rPr>
                <w:sz w:val="24"/>
                <w:szCs w:val="24"/>
              </w:rPr>
              <w:t>Классные руководители</w:t>
            </w:r>
          </w:p>
        </w:tc>
      </w:tr>
      <w:tr w:rsidR="0067383B" w:rsidRPr="0038485D" w:rsidTr="00406341">
        <w:trPr>
          <w:trHeight w:val="597"/>
        </w:trPr>
        <w:tc>
          <w:tcPr>
            <w:tcW w:w="1741" w:type="dxa"/>
            <w:gridSpan w:val="2"/>
            <w:vMerge w:val="restart"/>
            <w:tcBorders>
              <w:left w:val="single" w:sz="8" w:space="0" w:color="000000"/>
            </w:tcBorders>
            <w:vAlign w:val="center"/>
          </w:tcPr>
          <w:p w:rsidR="0067383B" w:rsidRPr="00CB1F7B" w:rsidRDefault="0067383B" w:rsidP="00CB1F7B">
            <w:pPr>
              <w:pStyle w:val="TableParagraph"/>
              <w:ind w:left="-143" w:right="-68"/>
              <w:jc w:val="center"/>
              <w:rPr>
                <w:b/>
                <w:i/>
                <w:sz w:val="20"/>
                <w:szCs w:val="24"/>
              </w:rPr>
            </w:pPr>
            <w:r w:rsidRPr="00CB1F7B">
              <w:rPr>
                <w:b/>
                <w:i/>
                <w:sz w:val="20"/>
                <w:szCs w:val="24"/>
              </w:rPr>
              <w:t xml:space="preserve">Ведение номенклатурной </w:t>
            </w:r>
            <w:r w:rsidRPr="00CB1F7B">
              <w:rPr>
                <w:b/>
                <w:i/>
                <w:spacing w:val="-3"/>
                <w:sz w:val="20"/>
                <w:szCs w:val="24"/>
              </w:rPr>
              <w:t>докумен</w:t>
            </w:r>
            <w:r w:rsidRPr="00CB1F7B">
              <w:rPr>
                <w:b/>
                <w:i/>
                <w:sz w:val="20"/>
                <w:szCs w:val="24"/>
              </w:rPr>
              <w:t xml:space="preserve">тации и </w:t>
            </w:r>
            <w:r w:rsidRPr="00CB1F7B">
              <w:rPr>
                <w:b/>
                <w:i/>
                <w:spacing w:val="-3"/>
                <w:sz w:val="20"/>
                <w:szCs w:val="24"/>
              </w:rPr>
              <w:t>своевре</w:t>
            </w:r>
            <w:r w:rsidRPr="00CB1F7B">
              <w:rPr>
                <w:b/>
                <w:i/>
                <w:sz w:val="20"/>
                <w:szCs w:val="24"/>
              </w:rPr>
              <w:t>менное составление форм отчетности. Контроль за воспитательным</w:t>
            </w:r>
            <w:r w:rsidRPr="00CB1F7B">
              <w:rPr>
                <w:b/>
                <w:i/>
                <w:spacing w:val="57"/>
                <w:sz w:val="20"/>
                <w:szCs w:val="24"/>
              </w:rPr>
              <w:t xml:space="preserve"> </w:t>
            </w:r>
            <w:r w:rsidRPr="00CB1F7B">
              <w:rPr>
                <w:b/>
                <w:i/>
                <w:sz w:val="20"/>
                <w:szCs w:val="24"/>
              </w:rPr>
              <w:t>процессом</w:t>
            </w:r>
          </w:p>
        </w:tc>
        <w:tc>
          <w:tcPr>
            <w:tcW w:w="4131" w:type="dxa"/>
            <w:vAlign w:val="center"/>
          </w:tcPr>
          <w:p w:rsidR="0067383B" w:rsidRPr="009D4E89" w:rsidRDefault="0067383B" w:rsidP="00CB1F7B">
            <w:pPr>
              <w:pStyle w:val="TableParagraph"/>
              <w:ind w:left="-148" w:right="-190"/>
              <w:jc w:val="center"/>
              <w:rPr>
                <w:sz w:val="24"/>
                <w:szCs w:val="24"/>
              </w:rPr>
            </w:pPr>
            <w:r w:rsidRPr="009D4E89">
              <w:rPr>
                <w:sz w:val="24"/>
                <w:szCs w:val="24"/>
              </w:rPr>
              <w:t>Составление плана работы на</w:t>
            </w:r>
          </w:p>
          <w:p w:rsidR="0067383B" w:rsidRPr="009D4E89" w:rsidRDefault="0067383B" w:rsidP="00CB1F7B">
            <w:pPr>
              <w:pStyle w:val="TableParagraph"/>
              <w:spacing w:before="1"/>
              <w:ind w:left="-148" w:right="-190"/>
              <w:jc w:val="center"/>
              <w:rPr>
                <w:sz w:val="24"/>
                <w:szCs w:val="24"/>
              </w:rPr>
            </w:pPr>
            <w:r>
              <w:rPr>
                <w:sz w:val="24"/>
                <w:szCs w:val="24"/>
              </w:rPr>
              <w:t>следующий</w:t>
            </w:r>
            <w:r w:rsidRPr="009D4E89">
              <w:rPr>
                <w:sz w:val="24"/>
                <w:szCs w:val="24"/>
              </w:rPr>
              <w:t xml:space="preserve"> уч.год</w:t>
            </w:r>
          </w:p>
        </w:tc>
        <w:tc>
          <w:tcPr>
            <w:tcW w:w="1271" w:type="dxa"/>
            <w:tcBorders>
              <w:right w:val="single" w:sz="8" w:space="0" w:color="000000"/>
            </w:tcBorders>
            <w:vAlign w:val="center"/>
          </w:tcPr>
          <w:p w:rsidR="0067383B" w:rsidRPr="009D4E89" w:rsidRDefault="0067383B" w:rsidP="00CB1F7B">
            <w:pPr>
              <w:pStyle w:val="TableParagraph"/>
              <w:ind w:left="-148" w:right="-190"/>
              <w:jc w:val="center"/>
              <w:rPr>
                <w:sz w:val="24"/>
                <w:szCs w:val="24"/>
              </w:rPr>
            </w:pPr>
          </w:p>
        </w:tc>
        <w:tc>
          <w:tcPr>
            <w:tcW w:w="3143" w:type="dxa"/>
            <w:tcBorders>
              <w:left w:val="single" w:sz="8" w:space="0" w:color="000000"/>
              <w:right w:val="single" w:sz="8" w:space="0" w:color="000000"/>
            </w:tcBorders>
            <w:vAlign w:val="center"/>
          </w:tcPr>
          <w:p w:rsidR="0067383B" w:rsidRPr="009D4E89" w:rsidRDefault="0067383B" w:rsidP="00CB1F7B">
            <w:pPr>
              <w:pStyle w:val="TableParagraph"/>
              <w:ind w:left="-148" w:right="-190"/>
              <w:jc w:val="center"/>
              <w:rPr>
                <w:sz w:val="24"/>
                <w:szCs w:val="24"/>
              </w:rPr>
            </w:pPr>
            <w:r w:rsidRPr="009D4E89">
              <w:rPr>
                <w:sz w:val="24"/>
                <w:szCs w:val="24"/>
              </w:rPr>
              <w:t>зам по ВВР. классные руководители</w:t>
            </w:r>
          </w:p>
        </w:tc>
      </w:tr>
      <w:tr w:rsidR="0067383B" w:rsidRPr="0038485D" w:rsidTr="00406341">
        <w:trPr>
          <w:trHeight w:val="600"/>
        </w:trPr>
        <w:tc>
          <w:tcPr>
            <w:tcW w:w="1741" w:type="dxa"/>
            <w:gridSpan w:val="2"/>
            <w:vMerge/>
            <w:tcBorders>
              <w:top w:val="nil"/>
              <w:left w:val="single" w:sz="8" w:space="0" w:color="000000"/>
            </w:tcBorders>
            <w:vAlign w:val="center"/>
          </w:tcPr>
          <w:p w:rsidR="0067383B" w:rsidRPr="009D4E89" w:rsidRDefault="0067383B" w:rsidP="0067383B">
            <w:pPr>
              <w:jc w:val="center"/>
              <w:rPr>
                <w:rFonts w:ascii="Times New Roman" w:hAnsi="Times New Roman" w:cs="Times New Roman"/>
                <w:sz w:val="24"/>
                <w:szCs w:val="24"/>
              </w:rPr>
            </w:pPr>
          </w:p>
        </w:tc>
        <w:tc>
          <w:tcPr>
            <w:tcW w:w="4131" w:type="dxa"/>
            <w:vAlign w:val="center"/>
          </w:tcPr>
          <w:p w:rsidR="0067383B" w:rsidRPr="009D4E89" w:rsidRDefault="0067383B" w:rsidP="00CB1F7B">
            <w:pPr>
              <w:pStyle w:val="TableParagraph"/>
              <w:tabs>
                <w:tab w:val="left" w:pos="1720"/>
                <w:tab w:val="left" w:pos="2638"/>
              </w:tabs>
              <w:ind w:left="-148" w:right="-190"/>
              <w:jc w:val="center"/>
              <w:rPr>
                <w:sz w:val="24"/>
                <w:szCs w:val="24"/>
              </w:rPr>
            </w:pPr>
            <w:r w:rsidRPr="009D4E89">
              <w:rPr>
                <w:sz w:val="24"/>
                <w:szCs w:val="24"/>
              </w:rPr>
              <w:t>Составление</w:t>
            </w:r>
            <w:r w:rsidRPr="009D4E89">
              <w:rPr>
                <w:sz w:val="24"/>
                <w:szCs w:val="24"/>
              </w:rPr>
              <w:tab/>
              <w:t>отчета</w:t>
            </w:r>
            <w:r w:rsidRPr="009D4E89">
              <w:rPr>
                <w:sz w:val="24"/>
                <w:szCs w:val="24"/>
              </w:rPr>
              <w:tab/>
              <w:t>о</w:t>
            </w:r>
            <w:r w:rsidRPr="009D4E89">
              <w:rPr>
                <w:spacing w:val="3"/>
                <w:sz w:val="24"/>
                <w:szCs w:val="24"/>
              </w:rPr>
              <w:t xml:space="preserve"> </w:t>
            </w:r>
            <w:r w:rsidR="00F358B9">
              <w:rPr>
                <w:sz w:val="24"/>
                <w:szCs w:val="24"/>
              </w:rPr>
              <w:t xml:space="preserve">работе </w:t>
            </w:r>
            <w:r w:rsidRPr="009D4E89">
              <w:rPr>
                <w:sz w:val="24"/>
                <w:szCs w:val="24"/>
              </w:rPr>
              <w:t>ЛДП</w:t>
            </w:r>
          </w:p>
        </w:tc>
        <w:tc>
          <w:tcPr>
            <w:tcW w:w="1271" w:type="dxa"/>
            <w:tcBorders>
              <w:right w:val="single" w:sz="8" w:space="0" w:color="000000"/>
            </w:tcBorders>
            <w:vAlign w:val="center"/>
          </w:tcPr>
          <w:p w:rsidR="0067383B" w:rsidRPr="0038485D" w:rsidRDefault="0067383B" w:rsidP="00CB1F7B">
            <w:pPr>
              <w:pStyle w:val="TableParagraph"/>
              <w:spacing w:before="141"/>
              <w:ind w:left="-148" w:right="-190"/>
              <w:jc w:val="center"/>
              <w:rPr>
                <w:sz w:val="24"/>
                <w:szCs w:val="24"/>
              </w:rPr>
            </w:pPr>
            <w:r w:rsidRPr="0038485D">
              <w:rPr>
                <w:w w:val="99"/>
                <w:sz w:val="24"/>
                <w:szCs w:val="24"/>
              </w:rPr>
              <w:t>-</w:t>
            </w:r>
          </w:p>
        </w:tc>
        <w:tc>
          <w:tcPr>
            <w:tcW w:w="3143" w:type="dxa"/>
            <w:tcBorders>
              <w:left w:val="single" w:sz="8" w:space="0" w:color="000000"/>
              <w:right w:val="single" w:sz="8" w:space="0" w:color="000000"/>
            </w:tcBorders>
            <w:vAlign w:val="center"/>
          </w:tcPr>
          <w:p w:rsidR="0067383B" w:rsidRPr="0038485D" w:rsidRDefault="0067383B" w:rsidP="00CB1F7B">
            <w:pPr>
              <w:pStyle w:val="TableParagraph"/>
              <w:ind w:left="-148" w:right="-190"/>
              <w:jc w:val="center"/>
              <w:rPr>
                <w:sz w:val="24"/>
                <w:szCs w:val="24"/>
              </w:rPr>
            </w:pPr>
            <w:r w:rsidRPr="0038485D">
              <w:rPr>
                <w:sz w:val="24"/>
                <w:szCs w:val="24"/>
              </w:rPr>
              <w:t>Начальник ЛДП</w:t>
            </w:r>
          </w:p>
        </w:tc>
      </w:tr>
      <w:tr w:rsidR="0067383B" w:rsidRPr="0038485D" w:rsidTr="00406341">
        <w:trPr>
          <w:trHeight w:val="990"/>
        </w:trPr>
        <w:tc>
          <w:tcPr>
            <w:tcW w:w="1741" w:type="dxa"/>
            <w:gridSpan w:val="2"/>
            <w:vMerge/>
            <w:tcBorders>
              <w:top w:val="nil"/>
              <w:left w:val="single" w:sz="8" w:space="0" w:color="000000"/>
            </w:tcBorders>
            <w:vAlign w:val="center"/>
          </w:tcPr>
          <w:p w:rsidR="0067383B" w:rsidRPr="0038485D" w:rsidRDefault="0067383B" w:rsidP="0067383B">
            <w:pPr>
              <w:jc w:val="center"/>
              <w:rPr>
                <w:rFonts w:ascii="Times New Roman" w:hAnsi="Times New Roman" w:cs="Times New Roman"/>
                <w:sz w:val="24"/>
                <w:szCs w:val="24"/>
              </w:rPr>
            </w:pPr>
          </w:p>
        </w:tc>
        <w:tc>
          <w:tcPr>
            <w:tcW w:w="4131" w:type="dxa"/>
            <w:vAlign w:val="center"/>
          </w:tcPr>
          <w:p w:rsidR="0067383B" w:rsidRPr="009D4E89" w:rsidRDefault="0067383B" w:rsidP="00CB1F7B">
            <w:pPr>
              <w:pStyle w:val="TableParagraph"/>
              <w:ind w:left="-148" w:right="-190"/>
              <w:jc w:val="center"/>
              <w:rPr>
                <w:sz w:val="24"/>
                <w:szCs w:val="24"/>
              </w:rPr>
            </w:pPr>
            <w:r w:rsidRPr="009D4E89">
              <w:rPr>
                <w:sz w:val="24"/>
                <w:szCs w:val="24"/>
              </w:rPr>
              <w:t>Анализ результативности воспитательно</w:t>
            </w:r>
            <w:r>
              <w:rPr>
                <w:sz w:val="24"/>
                <w:szCs w:val="24"/>
              </w:rPr>
              <w:t xml:space="preserve">й работы в корпусе за </w:t>
            </w:r>
            <w:r w:rsidRPr="009D4E89">
              <w:rPr>
                <w:sz w:val="24"/>
                <w:szCs w:val="24"/>
              </w:rPr>
              <w:t>учебный год</w:t>
            </w:r>
          </w:p>
        </w:tc>
        <w:tc>
          <w:tcPr>
            <w:tcW w:w="1271" w:type="dxa"/>
            <w:tcBorders>
              <w:right w:val="single" w:sz="8" w:space="0" w:color="000000"/>
            </w:tcBorders>
            <w:vAlign w:val="center"/>
          </w:tcPr>
          <w:p w:rsidR="0067383B" w:rsidRPr="0038485D" w:rsidRDefault="0067383B" w:rsidP="00CB1F7B">
            <w:pPr>
              <w:pStyle w:val="TableParagraph"/>
              <w:ind w:left="-148" w:right="-190"/>
              <w:jc w:val="center"/>
              <w:rPr>
                <w:sz w:val="24"/>
                <w:szCs w:val="24"/>
              </w:rPr>
            </w:pPr>
            <w:r w:rsidRPr="0038485D">
              <w:rPr>
                <w:sz w:val="24"/>
                <w:szCs w:val="24"/>
              </w:rPr>
              <w:t>классные руководители.</w:t>
            </w:r>
          </w:p>
        </w:tc>
        <w:tc>
          <w:tcPr>
            <w:tcW w:w="3143" w:type="dxa"/>
            <w:tcBorders>
              <w:left w:val="single" w:sz="8" w:space="0" w:color="000000"/>
              <w:right w:val="single" w:sz="8" w:space="0" w:color="000000"/>
            </w:tcBorders>
            <w:vAlign w:val="center"/>
          </w:tcPr>
          <w:p w:rsidR="0067383B" w:rsidRPr="0038485D" w:rsidRDefault="0067383B" w:rsidP="00CB1F7B">
            <w:pPr>
              <w:pStyle w:val="TableParagraph"/>
              <w:ind w:left="-148" w:right="-190"/>
              <w:jc w:val="center"/>
              <w:rPr>
                <w:sz w:val="24"/>
                <w:szCs w:val="24"/>
              </w:rPr>
            </w:pPr>
            <w:r w:rsidRPr="0038485D">
              <w:rPr>
                <w:sz w:val="24"/>
                <w:szCs w:val="24"/>
              </w:rPr>
              <w:t>зам по ВВР</w:t>
            </w:r>
          </w:p>
        </w:tc>
      </w:tr>
    </w:tbl>
    <w:p w:rsidR="0067383B" w:rsidRDefault="0067383B" w:rsidP="0067383B">
      <w:pPr>
        <w:spacing w:line="240" w:lineRule="auto"/>
        <w:rPr>
          <w:rFonts w:ascii="Times New Roman" w:hAnsi="Times New Roman" w:cs="Times New Roman"/>
          <w:sz w:val="24"/>
          <w:szCs w:val="24"/>
        </w:rPr>
      </w:pPr>
    </w:p>
    <w:p w:rsidR="0067383B" w:rsidRDefault="0067383B" w:rsidP="00C1188B">
      <w:pPr>
        <w:widowControl w:val="0"/>
        <w:tabs>
          <w:tab w:val="left" w:pos="426"/>
          <w:tab w:val="left" w:pos="5720"/>
          <w:tab w:val="left" w:pos="7449"/>
          <w:tab w:val="left" w:pos="9902"/>
        </w:tabs>
        <w:spacing w:after="0" w:line="239" w:lineRule="auto"/>
        <w:ind w:right="469"/>
        <w:jc w:val="center"/>
        <w:rPr>
          <w:rFonts w:ascii="Times New Roman" w:eastAsia="Times New Roman" w:hAnsi="Times New Roman" w:cs="Times New Roman"/>
          <w:b/>
          <w:bCs/>
          <w:color w:val="000000"/>
          <w:sz w:val="28"/>
          <w:szCs w:val="28"/>
          <w:lang w:eastAsia="ru-RU"/>
        </w:rPr>
      </w:pPr>
      <w:r w:rsidRPr="00A61B00">
        <w:rPr>
          <w:rFonts w:ascii="Times New Roman" w:eastAsia="Times New Roman" w:hAnsi="Times New Roman" w:cs="Times New Roman"/>
          <w:b/>
          <w:bCs/>
          <w:color w:val="000000"/>
          <w:sz w:val="28"/>
          <w:szCs w:val="28"/>
          <w:lang w:eastAsia="ru-RU"/>
        </w:rPr>
        <w:t>Кал</w:t>
      </w:r>
      <w:r w:rsidRPr="00A61B00">
        <w:rPr>
          <w:rFonts w:ascii="Times New Roman" w:eastAsia="Times New Roman" w:hAnsi="Times New Roman" w:cs="Times New Roman"/>
          <w:b/>
          <w:bCs/>
          <w:color w:val="000000"/>
          <w:w w:val="101"/>
          <w:sz w:val="28"/>
          <w:szCs w:val="28"/>
          <w:lang w:eastAsia="ru-RU"/>
        </w:rPr>
        <w:t>е</w:t>
      </w:r>
      <w:r w:rsidRPr="00A61B00">
        <w:rPr>
          <w:rFonts w:ascii="Times New Roman" w:eastAsia="Times New Roman" w:hAnsi="Times New Roman" w:cs="Times New Roman"/>
          <w:b/>
          <w:bCs/>
          <w:color w:val="000000"/>
          <w:sz w:val="28"/>
          <w:szCs w:val="28"/>
          <w:lang w:eastAsia="ru-RU"/>
        </w:rPr>
        <w:t>нда</w:t>
      </w:r>
      <w:r w:rsidRPr="00A61B00">
        <w:rPr>
          <w:rFonts w:ascii="Times New Roman" w:eastAsia="Times New Roman" w:hAnsi="Times New Roman" w:cs="Times New Roman"/>
          <w:b/>
          <w:bCs/>
          <w:color w:val="000000"/>
          <w:spacing w:val="-1"/>
          <w:sz w:val="28"/>
          <w:szCs w:val="28"/>
          <w:lang w:eastAsia="ru-RU"/>
        </w:rPr>
        <w:t>р</w:t>
      </w:r>
      <w:r w:rsidRPr="00A61B00">
        <w:rPr>
          <w:rFonts w:ascii="Times New Roman" w:eastAsia="Times New Roman" w:hAnsi="Times New Roman" w:cs="Times New Roman"/>
          <w:b/>
          <w:bCs/>
          <w:color w:val="000000"/>
          <w:sz w:val="28"/>
          <w:szCs w:val="28"/>
          <w:lang w:eastAsia="ru-RU"/>
        </w:rPr>
        <w:t>ь</w:t>
      </w:r>
      <w:r>
        <w:rPr>
          <w:rFonts w:ascii="Times New Roman" w:eastAsia="Times New Roman" w:hAnsi="Times New Roman" w:cs="Times New Roman"/>
          <w:color w:val="000000"/>
          <w:sz w:val="28"/>
          <w:szCs w:val="28"/>
          <w:lang w:eastAsia="ru-RU"/>
        </w:rPr>
        <w:t xml:space="preserve"> </w:t>
      </w:r>
      <w:r w:rsidRPr="00A61B00">
        <w:rPr>
          <w:rFonts w:ascii="Times New Roman" w:eastAsia="Times New Roman" w:hAnsi="Times New Roman" w:cs="Times New Roman"/>
          <w:b/>
          <w:bCs/>
          <w:color w:val="000000"/>
          <w:sz w:val="28"/>
          <w:szCs w:val="28"/>
          <w:lang w:eastAsia="ru-RU"/>
        </w:rPr>
        <w:t>об</w:t>
      </w:r>
      <w:r w:rsidRPr="00A61B00">
        <w:rPr>
          <w:rFonts w:ascii="Times New Roman" w:eastAsia="Times New Roman" w:hAnsi="Times New Roman" w:cs="Times New Roman"/>
          <w:b/>
          <w:bCs/>
          <w:color w:val="000000"/>
          <w:spacing w:val="-1"/>
          <w:sz w:val="28"/>
          <w:szCs w:val="28"/>
          <w:lang w:eastAsia="ru-RU"/>
        </w:rPr>
        <w:t>р</w:t>
      </w:r>
      <w:r w:rsidRPr="00A61B00">
        <w:rPr>
          <w:rFonts w:ascii="Times New Roman" w:eastAsia="Times New Roman" w:hAnsi="Times New Roman" w:cs="Times New Roman"/>
          <w:b/>
          <w:bCs/>
          <w:color w:val="000000"/>
          <w:sz w:val="28"/>
          <w:szCs w:val="28"/>
          <w:lang w:eastAsia="ru-RU"/>
        </w:rPr>
        <w:t>а</w:t>
      </w:r>
      <w:r w:rsidRPr="00A61B00">
        <w:rPr>
          <w:rFonts w:ascii="Times New Roman" w:eastAsia="Times New Roman" w:hAnsi="Times New Roman" w:cs="Times New Roman"/>
          <w:b/>
          <w:bCs/>
          <w:color w:val="000000"/>
          <w:w w:val="101"/>
          <w:sz w:val="28"/>
          <w:szCs w:val="28"/>
          <w:lang w:eastAsia="ru-RU"/>
        </w:rPr>
        <w:t>з</w:t>
      </w:r>
      <w:r w:rsidRPr="00A61B00">
        <w:rPr>
          <w:rFonts w:ascii="Times New Roman" w:eastAsia="Times New Roman" w:hAnsi="Times New Roman" w:cs="Times New Roman"/>
          <w:b/>
          <w:bCs/>
          <w:color w:val="000000"/>
          <w:spacing w:val="1"/>
          <w:sz w:val="28"/>
          <w:szCs w:val="28"/>
          <w:lang w:eastAsia="ru-RU"/>
        </w:rPr>
        <w:t>о</w:t>
      </w:r>
      <w:r w:rsidRPr="00A61B00">
        <w:rPr>
          <w:rFonts w:ascii="Times New Roman" w:eastAsia="Times New Roman" w:hAnsi="Times New Roman" w:cs="Times New Roman"/>
          <w:b/>
          <w:bCs/>
          <w:color w:val="000000"/>
          <w:spacing w:val="-1"/>
          <w:sz w:val="28"/>
          <w:szCs w:val="28"/>
          <w:lang w:eastAsia="ru-RU"/>
        </w:rPr>
        <w:t>ва</w:t>
      </w:r>
      <w:r w:rsidRPr="00A61B00">
        <w:rPr>
          <w:rFonts w:ascii="Times New Roman" w:eastAsia="Times New Roman" w:hAnsi="Times New Roman" w:cs="Times New Roman"/>
          <w:b/>
          <w:bCs/>
          <w:color w:val="000000"/>
          <w:sz w:val="28"/>
          <w:szCs w:val="28"/>
          <w:lang w:eastAsia="ru-RU"/>
        </w:rPr>
        <w:t>т</w:t>
      </w:r>
      <w:r w:rsidRPr="00A61B00">
        <w:rPr>
          <w:rFonts w:ascii="Times New Roman" w:eastAsia="Times New Roman" w:hAnsi="Times New Roman" w:cs="Times New Roman"/>
          <w:b/>
          <w:bCs/>
          <w:color w:val="000000"/>
          <w:w w:val="101"/>
          <w:sz w:val="28"/>
          <w:szCs w:val="28"/>
          <w:lang w:eastAsia="ru-RU"/>
        </w:rPr>
        <w:t>е</w:t>
      </w:r>
      <w:r w:rsidRPr="00A61B00">
        <w:rPr>
          <w:rFonts w:ascii="Times New Roman" w:eastAsia="Times New Roman" w:hAnsi="Times New Roman" w:cs="Times New Roman"/>
          <w:b/>
          <w:bCs/>
          <w:color w:val="000000"/>
          <w:sz w:val="28"/>
          <w:szCs w:val="28"/>
          <w:lang w:eastAsia="ru-RU"/>
        </w:rPr>
        <w:t>льн</w:t>
      </w:r>
      <w:r w:rsidRPr="00A61B00">
        <w:rPr>
          <w:rFonts w:ascii="Times New Roman" w:eastAsia="Times New Roman" w:hAnsi="Times New Roman" w:cs="Times New Roman"/>
          <w:b/>
          <w:bCs/>
          <w:color w:val="000000"/>
          <w:spacing w:val="-1"/>
          <w:sz w:val="28"/>
          <w:szCs w:val="28"/>
          <w:lang w:eastAsia="ru-RU"/>
        </w:rPr>
        <w:t>ы</w:t>
      </w:r>
      <w:r w:rsidRPr="00A61B00">
        <w:rPr>
          <w:rFonts w:ascii="Times New Roman" w:eastAsia="Times New Roman" w:hAnsi="Times New Roman" w:cs="Times New Roman"/>
          <w:b/>
          <w:bCs/>
          <w:color w:val="000000"/>
          <w:sz w:val="28"/>
          <w:szCs w:val="28"/>
          <w:lang w:eastAsia="ru-RU"/>
        </w:rPr>
        <w:t>х</w:t>
      </w:r>
      <w:r>
        <w:rPr>
          <w:rFonts w:ascii="Times New Roman" w:eastAsia="Times New Roman" w:hAnsi="Times New Roman" w:cs="Times New Roman"/>
          <w:color w:val="000000"/>
          <w:sz w:val="28"/>
          <w:szCs w:val="28"/>
          <w:lang w:eastAsia="ru-RU"/>
        </w:rPr>
        <w:t xml:space="preserve"> </w:t>
      </w:r>
      <w:r w:rsidRPr="00A61B00">
        <w:rPr>
          <w:rFonts w:ascii="Times New Roman" w:eastAsia="Times New Roman" w:hAnsi="Times New Roman" w:cs="Times New Roman"/>
          <w:b/>
          <w:bCs/>
          <w:color w:val="000000"/>
          <w:w w:val="101"/>
          <w:sz w:val="28"/>
          <w:szCs w:val="28"/>
          <w:lang w:eastAsia="ru-RU"/>
        </w:rPr>
        <w:t>с</w:t>
      </w:r>
      <w:r w:rsidRPr="00A61B00">
        <w:rPr>
          <w:rFonts w:ascii="Times New Roman" w:eastAsia="Times New Roman" w:hAnsi="Times New Roman" w:cs="Times New Roman"/>
          <w:b/>
          <w:bCs/>
          <w:color w:val="000000"/>
          <w:spacing w:val="-1"/>
          <w:sz w:val="28"/>
          <w:szCs w:val="28"/>
          <w:lang w:eastAsia="ru-RU"/>
        </w:rPr>
        <w:t>о</w:t>
      </w:r>
      <w:r w:rsidRPr="00A61B00">
        <w:rPr>
          <w:rFonts w:ascii="Times New Roman" w:eastAsia="Times New Roman" w:hAnsi="Times New Roman" w:cs="Times New Roman"/>
          <w:b/>
          <w:bCs/>
          <w:color w:val="000000"/>
          <w:sz w:val="28"/>
          <w:szCs w:val="28"/>
          <w:lang w:eastAsia="ru-RU"/>
        </w:rPr>
        <w:t>бы</w:t>
      </w:r>
      <w:r w:rsidRPr="00A61B00">
        <w:rPr>
          <w:rFonts w:ascii="Times New Roman" w:eastAsia="Times New Roman" w:hAnsi="Times New Roman" w:cs="Times New Roman"/>
          <w:b/>
          <w:bCs/>
          <w:color w:val="000000"/>
          <w:spacing w:val="2"/>
          <w:sz w:val="28"/>
          <w:szCs w:val="28"/>
          <w:lang w:eastAsia="ru-RU"/>
        </w:rPr>
        <w:t>т</w:t>
      </w:r>
      <w:r w:rsidRPr="00A61B00">
        <w:rPr>
          <w:rFonts w:ascii="Times New Roman" w:eastAsia="Times New Roman" w:hAnsi="Times New Roman" w:cs="Times New Roman"/>
          <w:b/>
          <w:bCs/>
          <w:color w:val="000000"/>
          <w:sz w:val="28"/>
          <w:szCs w:val="28"/>
          <w:lang w:eastAsia="ru-RU"/>
        </w:rPr>
        <w:t>ий,</w:t>
      </w:r>
      <w:r w:rsidR="002A5C33" w:rsidRPr="00A61B00">
        <w:rPr>
          <w:rFonts w:ascii="Times New Roman" w:eastAsia="Times New Roman" w:hAnsi="Times New Roman" w:cs="Times New Roman"/>
          <w:b/>
          <w:bCs/>
          <w:color w:val="000000"/>
          <w:sz w:val="28"/>
          <w:szCs w:val="28"/>
          <w:lang w:eastAsia="ru-RU"/>
        </w:rPr>
        <w:t xml:space="preserve"> </w:t>
      </w:r>
      <w:r w:rsidRPr="00A61B00">
        <w:rPr>
          <w:rFonts w:ascii="Times New Roman" w:eastAsia="Times New Roman" w:hAnsi="Times New Roman" w:cs="Times New Roman"/>
          <w:b/>
          <w:bCs/>
          <w:color w:val="000000"/>
          <w:sz w:val="28"/>
          <w:szCs w:val="28"/>
          <w:lang w:eastAsia="ru-RU"/>
        </w:rPr>
        <w:t>приуроч</w:t>
      </w:r>
      <w:r w:rsidRPr="00A61B00">
        <w:rPr>
          <w:rFonts w:ascii="Times New Roman" w:eastAsia="Times New Roman" w:hAnsi="Times New Roman" w:cs="Times New Roman"/>
          <w:b/>
          <w:bCs/>
          <w:color w:val="000000"/>
          <w:w w:val="101"/>
          <w:sz w:val="28"/>
          <w:szCs w:val="28"/>
          <w:lang w:eastAsia="ru-RU"/>
        </w:rPr>
        <w:t>е</w:t>
      </w:r>
      <w:r w:rsidRPr="00A61B00">
        <w:rPr>
          <w:rFonts w:ascii="Times New Roman" w:eastAsia="Times New Roman" w:hAnsi="Times New Roman" w:cs="Times New Roman"/>
          <w:b/>
          <w:bCs/>
          <w:color w:val="000000"/>
          <w:sz w:val="28"/>
          <w:szCs w:val="28"/>
          <w:lang w:eastAsia="ru-RU"/>
        </w:rPr>
        <w:t>нных</w:t>
      </w:r>
      <w:r>
        <w:rPr>
          <w:rFonts w:ascii="Times New Roman" w:eastAsia="Times New Roman" w:hAnsi="Times New Roman" w:cs="Times New Roman"/>
          <w:color w:val="000000"/>
          <w:sz w:val="28"/>
          <w:szCs w:val="28"/>
          <w:lang w:eastAsia="ru-RU"/>
        </w:rPr>
        <w:t xml:space="preserve"> </w:t>
      </w:r>
      <w:r w:rsidRPr="00A61B00">
        <w:rPr>
          <w:rFonts w:ascii="Times New Roman" w:eastAsia="Times New Roman" w:hAnsi="Times New Roman" w:cs="Times New Roman"/>
          <w:b/>
          <w:bCs/>
          <w:color w:val="000000"/>
          <w:sz w:val="28"/>
          <w:szCs w:val="28"/>
          <w:lang w:eastAsia="ru-RU"/>
        </w:rPr>
        <w:t>к</w:t>
      </w:r>
      <w:r w:rsidRPr="00A61B00">
        <w:rPr>
          <w:rFonts w:ascii="Times New Roman" w:eastAsia="Times New Roman" w:hAnsi="Times New Roman" w:cs="Times New Roman"/>
          <w:color w:val="000000"/>
          <w:sz w:val="28"/>
          <w:szCs w:val="28"/>
          <w:lang w:eastAsia="ru-RU"/>
        </w:rPr>
        <w:t xml:space="preserve"> </w:t>
      </w:r>
      <w:r w:rsidRPr="00A61B00">
        <w:rPr>
          <w:rFonts w:ascii="Times New Roman" w:eastAsia="Times New Roman" w:hAnsi="Times New Roman" w:cs="Times New Roman"/>
          <w:b/>
          <w:bCs/>
          <w:color w:val="000000"/>
          <w:sz w:val="28"/>
          <w:szCs w:val="28"/>
          <w:lang w:eastAsia="ru-RU"/>
        </w:rPr>
        <w:t>го</w:t>
      </w:r>
      <w:r w:rsidRPr="00A61B00">
        <w:rPr>
          <w:rFonts w:ascii="Times New Roman" w:eastAsia="Times New Roman" w:hAnsi="Times New Roman" w:cs="Times New Roman"/>
          <w:b/>
          <w:bCs/>
          <w:color w:val="000000"/>
          <w:spacing w:val="-1"/>
          <w:w w:val="101"/>
          <w:sz w:val="28"/>
          <w:szCs w:val="28"/>
          <w:lang w:eastAsia="ru-RU"/>
        </w:rPr>
        <w:t>с</w:t>
      </w:r>
      <w:r w:rsidRPr="00A61B00">
        <w:rPr>
          <w:rFonts w:ascii="Times New Roman" w:eastAsia="Times New Roman" w:hAnsi="Times New Roman" w:cs="Times New Roman"/>
          <w:b/>
          <w:bCs/>
          <w:color w:val="000000"/>
          <w:sz w:val="28"/>
          <w:szCs w:val="28"/>
          <w:lang w:eastAsia="ru-RU"/>
        </w:rPr>
        <w:t>удар</w:t>
      </w:r>
      <w:r w:rsidRPr="00A61B00">
        <w:rPr>
          <w:rFonts w:ascii="Times New Roman" w:eastAsia="Times New Roman" w:hAnsi="Times New Roman" w:cs="Times New Roman"/>
          <w:b/>
          <w:bCs/>
          <w:color w:val="000000"/>
          <w:w w:val="101"/>
          <w:sz w:val="28"/>
          <w:szCs w:val="28"/>
          <w:lang w:eastAsia="ru-RU"/>
        </w:rPr>
        <w:t>с</w:t>
      </w:r>
      <w:r w:rsidRPr="00A61B00">
        <w:rPr>
          <w:rFonts w:ascii="Times New Roman" w:eastAsia="Times New Roman" w:hAnsi="Times New Roman" w:cs="Times New Roman"/>
          <w:b/>
          <w:bCs/>
          <w:color w:val="000000"/>
          <w:spacing w:val="1"/>
          <w:sz w:val="28"/>
          <w:szCs w:val="28"/>
          <w:lang w:eastAsia="ru-RU"/>
        </w:rPr>
        <w:t>т</w:t>
      </w:r>
      <w:r w:rsidRPr="00A61B00">
        <w:rPr>
          <w:rFonts w:ascii="Times New Roman" w:eastAsia="Times New Roman" w:hAnsi="Times New Roman" w:cs="Times New Roman"/>
          <w:b/>
          <w:bCs/>
          <w:color w:val="000000"/>
          <w:sz w:val="28"/>
          <w:szCs w:val="28"/>
          <w:lang w:eastAsia="ru-RU"/>
        </w:rPr>
        <w:t>в</w:t>
      </w:r>
      <w:r w:rsidRPr="00A61B00">
        <w:rPr>
          <w:rFonts w:ascii="Times New Roman" w:eastAsia="Times New Roman" w:hAnsi="Times New Roman" w:cs="Times New Roman"/>
          <w:b/>
          <w:bCs/>
          <w:color w:val="000000"/>
          <w:w w:val="101"/>
          <w:sz w:val="28"/>
          <w:szCs w:val="28"/>
          <w:lang w:eastAsia="ru-RU"/>
        </w:rPr>
        <w:t>е</w:t>
      </w:r>
      <w:r w:rsidRPr="00A61B00">
        <w:rPr>
          <w:rFonts w:ascii="Times New Roman" w:eastAsia="Times New Roman" w:hAnsi="Times New Roman" w:cs="Times New Roman"/>
          <w:b/>
          <w:bCs/>
          <w:color w:val="000000"/>
          <w:sz w:val="28"/>
          <w:szCs w:val="28"/>
          <w:lang w:eastAsia="ru-RU"/>
        </w:rPr>
        <w:t>н</w:t>
      </w:r>
      <w:r w:rsidRPr="00A61B00">
        <w:rPr>
          <w:rFonts w:ascii="Times New Roman" w:eastAsia="Times New Roman" w:hAnsi="Times New Roman" w:cs="Times New Roman"/>
          <w:b/>
          <w:bCs/>
          <w:color w:val="000000"/>
          <w:spacing w:val="-1"/>
          <w:sz w:val="28"/>
          <w:szCs w:val="28"/>
          <w:lang w:eastAsia="ru-RU"/>
        </w:rPr>
        <w:t>н</w:t>
      </w:r>
      <w:r w:rsidRPr="00A61B00">
        <w:rPr>
          <w:rFonts w:ascii="Times New Roman" w:eastAsia="Times New Roman" w:hAnsi="Times New Roman" w:cs="Times New Roman"/>
          <w:b/>
          <w:bCs/>
          <w:color w:val="000000"/>
          <w:sz w:val="28"/>
          <w:szCs w:val="28"/>
          <w:lang w:eastAsia="ru-RU"/>
        </w:rPr>
        <w:t>ым</w:t>
      </w:r>
      <w:r w:rsidRPr="00A61B00">
        <w:rPr>
          <w:rFonts w:ascii="Times New Roman" w:eastAsia="Times New Roman" w:hAnsi="Times New Roman" w:cs="Times New Roman"/>
          <w:color w:val="000000"/>
          <w:spacing w:val="120"/>
          <w:sz w:val="28"/>
          <w:szCs w:val="28"/>
          <w:lang w:eastAsia="ru-RU"/>
        </w:rPr>
        <w:t xml:space="preserve"> </w:t>
      </w:r>
      <w:r w:rsidRPr="00A61B00">
        <w:rPr>
          <w:rFonts w:ascii="Times New Roman" w:eastAsia="Times New Roman" w:hAnsi="Times New Roman" w:cs="Times New Roman"/>
          <w:b/>
          <w:bCs/>
          <w:color w:val="000000"/>
          <w:spacing w:val="1"/>
          <w:sz w:val="28"/>
          <w:szCs w:val="28"/>
          <w:lang w:eastAsia="ru-RU"/>
        </w:rPr>
        <w:t>и</w:t>
      </w:r>
      <w:r w:rsidRPr="00A61B00">
        <w:rPr>
          <w:rFonts w:ascii="Times New Roman" w:eastAsia="Times New Roman" w:hAnsi="Times New Roman" w:cs="Times New Roman"/>
          <w:color w:val="000000"/>
          <w:spacing w:val="121"/>
          <w:sz w:val="28"/>
          <w:szCs w:val="28"/>
          <w:lang w:eastAsia="ru-RU"/>
        </w:rPr>
        <w:t xml:space="preserve"> </w:t>
      </w:r>
      <w:r w:rsidRPr="00A61B00">
        <w:rPr>
          <w:rFonts w:ascii="Times New Roman" w:eastAsia="Times New Roman" w:hAnsi="Times New Roman" w:cs="Times New Roman"/>
          <w:b/>
          <w:bCs/>
          <w:color w:val="000000"/>
          <w:sz w:val="28"/>
          <w:szCs w:val="28"/>
          <w:lang w:eastAsia="ru-RU"/>
        </w:rPr>
        <w:t>национ</w:t>
      </w:r>
      <w:r w:rsidRPr="00A61B00">
        <w:rPr>
          <w:rFonts w:ascii="Times New Roman" w:eastAsia="Times New Roman" w:hAnsi="Times New Roman" w:cs="Times New Roman"/>
          <w:b/>
          <w:bCs/>
          <w:color w:val="000000"/>
          <w:spacing w:val="1"/>
          <w:sz w:val="28"/>
          <w:szCs w:val="28"/>
          <w:lang w:eastAsia="ru-RU"/>
        </w:rPr>
        <w:t>ал</w:t>
      </w:r>
      <w:r w:rsidRPr="00A61B00">
        <w:rPr>
          <w:rFonts w:ascii="Times New Roman" w:eastAsia="Times New Roman" w:hAnsi="Times New Roman" w:cs="Times New Roman"/>
          <w:b/>
          <w:bCs/>
          <w:color w:val="000000"/>
          <w:sz w:val="28"/>
          <w:szCs w:val="28"/>
          <w:lang w:eastAsia="ru-RU"/>
        </w:rPr>
        <w:t>ьным</w:t>
      </w:r>
      <w:r w:rsidRPr="00A61B00">
        <w:rPr>
          <w:rFonts w:ascii="Times New Roman" w:eastAsia="Times New Roman" w:hAnsi="Times New Roman" w:cs="Times New Roman"/>
          <w:color w:val="000000"/>
          <w:spacing w:val="120"/>
          <w:sz w:val="28"/>
          <w:szCs w:val="28"/>
          <w:lang w:eastAsia="ru-RU"/>
        </w:rPr>
        <w:t xml:space="preserve"> </w:t>
      </w:r>
      <w:r w:rsidRPr="00A61B00">
        <w:rPr>
          <w:rFonts w:ascii="Times New Roman" w:eastAsia="Times New Roman" w:hAnsi="Times New Roman" w:cs="Times New Roman"/>
          <w:b/>
          <w:bCs/>
          <w:color w:val="000000"/>
          <w:sz w:val="28"/>
          <w:szCs w:val="28"/>
          <w:lang w:eastAsia="ru-RU"/>
        </w:rPr>
        <w:t>пр</w:t>
      </w:r>
      <w:r w:rsidRPr="00A61B00">
        <w:rPr>
          <w:rFonts w:ascii="Times New Roman" w:eastAsia="Times New Roman" w:hAnsi="Times New Roman" w:cs="Times New Roman"/>
          <w:b/>
          <w:bCs/>
          <w:color w:val="000000"/>
          <w:spacing w:val="1"/>
          <w:sz w:val="28"/>
          <w:szCs w:val="28"/>
          <w:lang w:eastAsia="ru-RU"/>
        </w:rPr>
        <w:t>а</w:t>
      </w:r>
      <w:r w:rsidRPr="00A61B00">
        <w:rPr>
          <w:rFonts w:ascii="Times New Roman" w:eastAsia="Times New Roman" w:hAnsi="Times New Roman" w:cs="Times New Roman"/>
          <w:b/>
          <w:bCs/>
          <w:color w:val="000000"/>
          <w:w w:val="101"/>
          <w:sz w:val="28"/>
          <w:szCs w:val="28"/>
          <w:lang w:eastAsia="ru-RU"/>
        </w:rPr>
        <w:t>з</w:t>
      </w:r>
      <w:r w:rsidRPr="00A61B00">
        <w:rPr>
          <w:rFonts w:ascii="Times New Roman" w:eastAsia="Times New Roman" w:hAnsi="Times New Roman" w:cs="Times New Roman"/>
          <w:b/>
          <w:bCs/>
          <w:color w:val="000000"/>
          <w:sz w:val="28"/>
          <w:szCs w:val="28"/>
          <w:lang w:eastAsia="ru-RU"/>
        </w:rPr>
        <w:t>дникам</w:t>
      </w:r>
      <w:r w:rsidRPr="00A61B00">
        <w:rPr>
          <w:rFonts w:ascii="Times New Roman" w:eastAsia="Times New Roman" w:hAnsi="Times New Roman" w:cs="Times New Roman"/>
          <w:color w:val="000000"/>
          <w:spacing w:val="122"/>
          <w:sz w:val="28"/>
          <w:szCs w:val="28"/>
          <w:lang w:eastAsia="ru-RU"/>
        </w:rPr>
        <w:t xml:space="preserve"> </w:t>
      </w:r>
      <w:r w:rsidRPr="00A61B00">
        <w:rPr>
          <w:rFonts w:ascii="Times New Roman" w:eastAsia="Times New Roman" w:hAnsi="Times New Roman" w:cs="Times New Roman"/>
          <w:b/>
          <w:bCs/>
          <w:color w:val="000000"/>
          <w:sz w:val="28"/>
          <w:szCs w:val="28"/>
          <w:lang w:eastAsia="ru-RU"/>
        </w:rPr>
        <w:t>Р</w:t>
      </w:r>
      <w:r w:rsidRPr="00A61B00">
        <w:rPr>
          <w:rFonts w:ascii="Times New Roman" w:eastAsia="Times New Roman" w:hAnsi="Times New Roman" w:cs="Times New Roman"/>
          <w:b/>
          <w:bCs/>
          <w:color w:val="000000"/>
          <w:spacing w:val="1"/>
          <w:sz w:val="28"/>
          <w:szCs w:val="28"/>
          <w:lang w:eastAsia="ru-RU"/>
        </w:rPr>
        <w:t>о</w:t>
      </w:r>
      <w:r w:rsidRPr="00A61B00">
        <w:rPr>
          <w:rFonts w:ascii="Times New Roman" w:eastAsia="Times New Roman" w:hAnsi="Times New Roman" w:cs="Times New Roman"/>
          <w:b/>
          <w:bCs/>
          <w:color w:val="000000"/>
          <w:spacing w:val="-1"/>
          <w:w w:val="101"/>
          <w:sz w:val="28"/>
          <w:szCs w:val="28"/>
          <w:lang w:eastAsia="ru-RU"/>
        </w:rPr>
        <w:t>с</w:t>
      </w:r>
      <w:r w:rsidRPr="00A61B00">
        <w:rPr>
          <w:rFonts w:ascii="Times New Roman" w:eastAsia="Times New Roman" w:hAnsi="Times New Roman" w:cs="Times New Roman"/>
          <w:b/>
          <w:bCs/>
          <w:color w:val="000000"/>
          <w:w w:val="101"/>
          <w:sz w:val="28"/>
          <w:szCs w:val="28"/>
          <w:lang w:eastAsia="ru-RU"/>
        </w:rPr>
        <w:t>с</w:t>
      </w:r>
      <w:r w:rsidRPr="00A61B00">
        <w:rPr>
          <w:rFonts w:ascii="Times New Roman" w:eastAsia="Times New Roman" w:hAnsi="Times New Roman" w:cs="Times New Roman"/>
          <w:b/>
          <w:bCs/>
          <w:color w:val="000000"/>
          <w:sz w:val="28"/>
          <w:szCs w:val="28"/>
          <w:lang w:eastAsia="ru-RU"/>
        </w:rPr>
        <w:t>и</w:t>
      </w:r>
      <w:r w:rsidRPr="00A61B00">
        <w:rPr>
          <w:rFonts w:ascii="Times New Roman" w:eastAsia="Times New Roman" w:hAnsi="Times New Roman" w:cs="Times New Roman"/>
          <w:b/>
          <w:bCs/>
          <w:color w:val="000000"/>
          <w:spacing w:val="-2"/>
          <w:sz w:val="28"/>
          <w:szCs w:val="28"/>
          <w:lang w:eastAsia="ru-RU"/>
        </w:rPr>
        <w:t>й</w:t>
      </w:r>
      <w:r w:rsidRPr="00A61B00">
        <w:rPr>
          <w:rFonts w:ascii="Times New Roman" w:eastAsia="Times New Roman" w:hAnsi="Times New Roman" w:cs="Times New Roman"/>
          <w:b/>
          <w:bCs/>
          <w:color w:val="000000"/>
          <w:w w:val="101"/>
          <w:sz w:val="28"/>
          <w:szCs w:val="28"/>
          <w:lang w:eastAsia="ru-RU"/>
        </w:rPr>
        <w:t>с</w:t>
      </w:r>
      <w:r w:rsidRPr="00A61B00">
        <w:rPr>
          <w:rFonts w:ascii="Times New Roman" w:eastAsia="Times New Roman" w:hAnsi="Times New Roman" w:cs="Times New Roman"/>
          <w:b/>
          <w:bCs/>
          <w:color w:val="000000"/>
          <w:sz w:val="28"/>
          <w:szCs w:val="28"/>
          <w:lang w:eastAsia="ru-RU"/>
        </w:rPr>
        <w:t>кой</w:t>
      </w:r>
      <w:r w:rsidRPr="00A61B00">
        <w:rPr>
          <w:rFonts w:ascii="Times New Roman" w:eastAsia="Times New Roman" w:hAnsi="Times New Roman" w:cs="Times New Roman"/>
          <w:color w:val="000000"/>
          <w:spacing w:val="121"/>
          <w:sz w:val="28"/>
          <w:szCs w:val="28"/>
          <w:lang w:eastAsia="ru-RU"/>
        </w:rPr>
        <w:t xml:space="preserve"> </w:t>
      </w:r>
      <w:r w:rsidRPr="00A61B00">
        <w:rPr>
          <w:rFonts w:ascii="Times New Roman" w:eastAsia="Times New Roman" w:hAnsi="Times New Roman" w:cs="Times New Roman"/>
          <w:b/>
          <w:bCs/>
          <w:color w:val="000000"/>
          <w:sz w:val="28"/>
          <w:szCs w:val="28"/>
          <w:lang w:eastAsia="ru-RU"/>
        </w:rPr>
        <w:t>Ф</w:t>
      </w:r>
      <w:r w:rsidRPr="00A61B00">
        <w:rPr>
          <w:rFonts w:ascii="Times New Roman" w:eastAsia="Times New Roman" w:hAnsi="Times New Roman" w:cs="Times New Roman"/>
          <w:b/>
          <w:bCs/>
          <w:color w:val="000000"/>
          <w:w w:val="101"/>
          <w:sz w:val="28"/>
          <w:szCs w:val="28"/>
          <w:lang w:eastAsia="ru-RU"/>
        </w:rPr>
        <w:t>е</w:t>
      </w:r>
      <w:r w:rsidRPr="00A61B00">
        <w:rPr>
          <w:rFonts w:ascii="Times New Roman" w:eastAsia="Times New Roman" w:hAnsi="Times New Roman" w:cs="Times New Roman"/>
          <w:b/>
          <w:bCs/>
          <w:color w:val="000000"/>
          <w:sz w:val="28"/>
          <w:szCs w:val="28"/>
          <w:lang w:eastAsia="ru-RU"/>
        </w:rPr>
        <w:t>д</w:t>
      </w:r>
      <w:r w:rsidRPr="00A61B00">
        <w:rPr>
          <w:rFonts w:ascii="Times New Roman" w:eastAsia="Times New Roman" w:hAnsi="Times New Roman" w:cs="Times New Roman"/>
          <w:b/>
          <w:bCs/>
          <w:color w:val="000000"/>
          <w:w w:val="101"/>
          <w:sz w:val="28"/>
          <w:szCs w:val="28"/>
          <w:lang w:eastAsia="ru-RU"/>
        </w:rPr>
        <w:t>е</w:t>
      </w:r>
      <w:r w:rsidRPr="00A61B00">
        <w:rPr>
          <w:rFonts w:ascii="Times New Roman" w:eastAsia="Times New Roman" w:hAnsi="Times New Roman" w:cs="Times New Roman"/>
          <w:b/>
          <w:bCs/>
          <w:color w:val="000000"/>
          <w:sz w:val="28"/>
          <w:szCs w:val="28"/>
          <w:lang w:eastAsia="ru-RU"/>
        </w:rPr>
        <w:t>ра</w:t>
      </w:r>
      <w:r w:rsidRPr="00A61B00">
        <w:rPr>
          <w:rFonts w:ascii="Times New Roman" w:eastAsia="Times New Roman" w:hAnsi="Times New Roman" w:cs="Times New Roman"/>
          <w:b/>
          <w:bCs/>
          <w:color w:val="000000"/>
          <w:spacing w:val="-1"/>
          <w:sz w:val="28"/>
          <w:szCs w:val="28"/>
          <w:lang w:eastAsia="ru-RU"/>
        </w:rPr>
        <w:t>ци</w:t>
      </w:r>
      <w:r w:rsidRPr="00A61B00">
        <w:rPr>
          <w:rFonts w:ascii="Times New Roman" w:eastAsia="Times New Roman" w:hAnsi="Times New Roman" w:cs="Times New Roman"/>
          <w:b/>
          <w:bCs/>
          <w:color w:val="000000"/>
          <w:sz w:val="28"/>
          <w:szCs w:val="28"/>
          <w:lang w:eastAsia="ru-RU"/>
        </w:rPr>
        <w:t>и,</w:t>
      </w:r>
      <w:r w:rsidRPr="00A61B00">
        <w:rPr>
          <w:rFonts w:ascii="Times New Roman" w:eastAsia="Times New Roman" w:hAnsi="Times New Roman" w:cs="Times New Roman"/>
          <w:color w:val="000000"/>
          <w:sz w:val="28"/>
          <w:szCs w:val="28"/>
          <w:lang w:eastAsia="ru-RU"/>
        </w:rPr>
        <w:t xml:space="preserve"> </w:t>
      </w:r>
      <w:r w:rsidRPr="00A61B00">
        <w:rPr>
          <w:rFonts w:ascii="Times New Roman" w:eastAsia="Times New Roman" w:hAnsi="Times New Roman" w:cs="Times New Roman"/>
          <w:b/>
          <w:bCs/>
          <w:color w:val="000000"/>
          <w:sz w:val="28"/>
          <w:szCs w:val="28"/>
          <w:lang w:eastAsia="ru-RU"/>
        </w:rPr>
        <w:t>памятным</w:t>
      </w:r>
      <w:r w:rsidRPr="00A61B00">
        <w:rPr>
          <w:rFonts w:ascii="Times New Roman" w:eastAsia="Times New Roman" w:hAnsi="Times New Roman" w:cs="Times New Roman"/>
          <w:color w:val="000000"/>
          <w:spacing w:val="24"/>
          <w:sz w:val="28"/>
          <w:szCs w:val="28"/>
          <w:lang w:eastAsia="ru-RU"/>
        </w:rPr>
        <w:t xml:space="preserve"> </w:t>
      </w:r>
      <w:r w:rsidRPr="00A61B00">
        <w:rPr>
          <w:rFonts w:ascii="Times New Roman" w:eastAsia="Times New Roman" w:hAnsi="Times New Roman" w:cs="Times New Roman"/>
          <w:b/>
          <w:bCs/>
          <w:color w:val="000000"/>
          <w:sz w:val="28"/>
          <w:szCs w:val="28"/>
          <w:lang w:eastAsia="ru-RU"/>
        </w:rPr>
        <w:t>датам</w:t>
      </w:r>
      <w:r w:rsidRPr="00A61B00">
        <w:rPr>
          <w:rFonts w:ascii="Times New Roman" w:eastAsia="Times New Roman" w:hAnsi="Times New Roman" w:cs="Times New Roman"/>
          <w:color w:val="000000"/>
          <w:spacing w:val="24"/>
          <w:sz w:val="28"/>
          <w:szCs w:val="28"/>
          <w:lang w:eastAsia="ru-RU"/>
        </w:rPr>
        <w:t xml:space="preserve"> </w:t>
      </w:r>
      <w:r w:rsidRPr="00A61B00">
        <w:rPr>
          <w:rFonts w:ascii="Times New Roman" w:eastAsia="Times New Roman" w:hAnsi="Times New Roman" w:cs="Times New Roman"/>
          <w:b/>
          <w:bCs/>
          <w:color w:val="000000"/>
          <w:spacing w:val="1"/>
          <w:sz w:val="28"/>
          <w:szCs w:val="28"/>
          <w:lang w:eastAsia="ru-RU"/>
        </w:rPr>
        <w:t>и</w:t>
      </w:r>
      <w:r w:rsidRPr="00A61B00">
        <w:rPr>
          <w:rFonts w:ascii="Times New Roman" w:eastAsia="Times New Roman" w:hAnsi="Times New Roman" w:cs="Times New Roman"/>
          <w:color w:val="000000"/>
          <w:spacing w:val="20"/>
          <w:sz w:val="28"/>
          <w:szCs w:val="28"/>
          <w:lang w:eastAsia="ru-RU"/>
        </w:rPr>
        <w:t xml:space="preserve"> </w:t>
      </w:r>
      <w:r w:rsidRPr="00A61B00">
        <w:rPr>
          <w:rFonts w:ascii="Times New Roman" w:eastAsia="Times New Roman" w:hAnsi="Times New Roman" w:cs="Times New Roman"/>
          <w:b/>
          <w:bCs/>
          <w:color w:val="000000"/>
          <w:w w:val="101"/>
          <w:sz w:val="28"/>
          <w:szCs w:val="28"/>
          <w:lang w:eastAsia="ru-RU"/>
        </w:rPr>
        <w:t>с</w:t>
      </w:r>
      <w:r w:rsidRPr="00A61B00">
        <w:rPr>
          <w:rFonts w:ascii="Times New Roman" w:eastAsia="Times New Roman" w:hAnsi="Times New Roman" w:cs="Times New Roman"/>
          <w:b/>
          <w:bCs/>
          <w:color w:val="000000"/>
          <w:sz w:val="28"/>
          <w:szCs w:val="28"/>
          <w:lang w:eastAsia="ru-RU"/>
        </w:rPr>
        <w:t>обыт</w:t>
      </w:r>
      <w:r w:rsidRPr="00A61B00">
        <w:rPr>
          <w:rFonts w:ascii="Times New Roman" w:eastAsia="Times New Roman" w:hAnsi="Times New Roman" w:cs="Times New Roman"/>
          <w:b/>
          <w:bCs/>
          <w:color w:val="000000"/>
          <w:spacing w:val="1"/>
          <w:sz w:val="28"/>
          <w:szCs w:val="28"/>
          <w:lang w:eastAsia="ru-RU"/>
        </w:rPr>
        <w:t>иям</w:t>
      </w:r>
      <w:r w:rsidRPr="00A61B00">
        <w:rPr>
          <w:rFonts w:ascii="Times New Roman" w:eastAsia="Times New Roman" w:hAnsi="Times New Roman" w:cs="Times New Roman"/>
          <w:color w:val="000000"/>
          <w:spacing w:val="21"/>
          <w:sz w:val="28"/>
          <w:szCs w:val="28"/>
          <w:lang w:eastAsia="ru-RU"/>
        </w:rPr>
        <w:t xml:space="preserve"> </w:t>
      </w:r>
      <w:r w:rsidRPr="00A61B00">
        <w:rPr>
          <w:rFonts w:ascii="Times New Roman" w:eastAsia="Times New Roman" w:hAnsi="Times New Roman" w:cs="Times New Roman"/>
          <w:b/>
          <w:bCs/>
          <w:color w:val="000000"/>
          <w:sz w:val="28"/>
          <w:szCs w:val="28"/>
          <w:lang w:eastAsia="ru-RU"/>
        </w:rPr>
        <w:t>ро</w:t>
      </w:r>
      <w:r w:rsidRPr="00A61B00">
        <w:rPr>
          <w:rFonts w:ascii="Times New Roman" w:eastAsia="Times New Roman" w:hAnsi="Times New Roman" w:cs="Times New Roman"/>
          <w:b/>
          <w:bCs/>
          <w:color w:val="000000"/>
          <w:w w:val="101"/>
          <w:sz w:val="28"/>
          <w:szCs w:val="28"/>
          <w:lang w:eastAsia="ru-RU"/>
        </w:rPr>
        <w:t>сс</w:t>
      </w:r>
      <w:r w:rsidRPr="00A61B00">
        <w:rPr>
          <w:rFonts w:ascii="Times New Roman" w:eastAsia="Times New Roman" w:hAnsi="Times New Roman" w:cs="Times New Roman"/>
          <w:b/>
          <w:bCs/>
          <w:color w:val="000000"/>
          <w:sz w:val="28"/>
          <w:szCs w:val="28"/>
          <w:lang w:eastAsia="ru-RU"/>
        </w:rPr>
        <w:t>и</w:t>
      </w:r>
      <w:r w:rsidRPr="00A61B00">
        <w:rPr>
          <w:rFonts w:ascii="Times New Roman" w:eastAsia="Times New Roman" w:hAnsi="Times New Roman" w:cs="Times New Roman"/>
          <w:b/>
          <w:bCs/>
          <w:color w:val="000000"/>
          <w:spacing w:val="-1"/>
          <w:sz w:val="28"/>
          <w:szCs w:val="28"/>
          <w:lang w:eastAsia="ru-RU"/>
        </w:rPr>
        <w:t>й</w:t>
      </w:r>
      <w:r w:rsidRPr="00A61B00">
        <w:rPr>
          <w:rFonts w:ascii="Times New Roman" w:eastAsia="Times New Roman" w:hAnsi="Times New Roman" w:cs="Times New Roman"/>
          <w:b/>
          <w:bCs/>
          <w:color w:val="000000"/>
          <w:w w:val="101"/>
          <w:sz w:val="28"/>
          <w:szCs w:val="28"/>
          <w:lang w:eastAsia="ru-RU"/>
        </w:rPr>
        <w:t>с</w:t>
      </w:r>
      <w:r w:rsidRPr="00A61B00">
        <w:rPr>
          <w:rFonts w:ascii="Times New Roman" w:eastAsia="Times New Roman" w:hAnsi="Times New Roman" w:cs="Times New Roman"/>
          <w:b/>
          <w:bCs/>
          <w:color w:val="000000"/>
          <w:sz w:val="28"/>
          <w:szCs w:val="28"/>
          <w:lang w:eastAsia="ru-RU"/>
        </w:rPr>
        <w:t>кой</w:t>
      </w:r>
      <w:r w:rsidRPr="00A61B00">
        <w:rPr>
          <w:rFonts w:ascii="Times New Roman" w:eastAsia="Times New Roman" w:hAnsi="Times New Roman" w:cs="Times New Roman"/>
          <w:color w:val="000000"/>
          <w:spacing w:val="23"/>
          <w:sz w:val="28"/>
          <w:szCs w:val="28"/>
          <w:lang w:eastAsia="ru-RU"/>
        </w:rPr>
        <w:t xml:space="preserve"> </w:t>
      </w:r>
      <w:r w:rsidRPr="00A61B00">
        <w:rPr>
          <w:rFonts w:ascii="Times New Roman" w:eastAsia="Times New Roman" w:hAnsi="Times New Roman" w:cs="Times New Roman"/>
          <w:b/>
          <w:bCs/>
          <w:color w:val="000000"/>
          <w:sz w:val="28"/>
          <w:szCs w:val="28"/>
          <w:lang w:eastAsia="ru-RU"/>
        </w:rPr>
        <w:t>и</w:t>
      </w:r>
      <w:r w:rsidRPr="00A61B00">
        <w:rPr>
          <w:rFonts w:ascii="Times New Roman" w:eastAsia="Times New Roman" w:hAnsi="Times New Roman" w:cs="Times New Roman"/>
          <w:b/>
          <w:bCs/>
          <w:color w:val="000000"/>
          <w:w w:val="101"/>
          <w:sz w:val="28"/>
          <w:szCs w:val="28"/>
          <w:lang w:eastAsia="ru-RU"/>
        </w:rPr>
        <w:t>с</w:t>
      </w:r>
      <w:r w:rsidRPr="00A61B00">
        <w:rPr>
          <w:rFonts w:ascii="Times New Roman" w:eastAsia="Times New Roman" w:hAnsi="Times New Roman" w:cs="Times New Roman"/>
          <w:b/>
          <w:bCs/>
          <w:color w:val="000000"/>
          <w:sz w:val="28"/>
          <w:szCs w:val="28"/>
          <w:lang w:eastAsia="ru-RU"/>
        </w:rPr>
        <w:t>тории</w:t>
      </w:r>
      <w:r w:rsidRPr="00A61B00">
        <w:rPr>
          <w:rFonts w:ascii="Times New Roman" w:eastAsia="Times New Roman" w:hAnsi="Times New Roman" w:cs="Times New Roman"/>
          <w:color w:val="000000"/>
          <w:spacing w:val="22"/>
          <w:sz w:val="28"/>
          <w:szCs w:val="28"/>
          <w:lang w:eastAsia="ru-RU"/>
        </w:rPr>
        <w:t xml:space="preserve"> </w:t>
      </w:r>
      <w:r w:rsidRPr="00A61B00">
        <w:rPr>
          <w:rFonts w:ascii="Times New Roman" w:eastAsia="Times New Roman" w:hAnsi="Times New Roman" w:cs="Times New Roman"/>
          <w:b/>
          <w:bCs/>
          <w:color w:val="000000"/>
          <w:spacing w:val="1"/>
          <w:sz w:val="28"/>
          <w:szCs w:val="28"/>
          <w:lang w:eastAsia="ru-RU"/>
        </w:rPr>
        <w:t>и</w:t>
      </w:r>
      <w:r w:rsidRPr="00A61B00">
        <w:rPr>
          <w:rFonts w:ascii="Times New Roman" w:eastAsia="Times New Roman" w:hAnsi="Times New Roman" w:cs="Times New Roman"/>
          <w:color w:val="000000"/>
          <w:spacing w:val="22"/>
          <w:sz w:val="28"/>
          <w:szCs w:val="28"/>
          <w:lang w:eastAsia="ru-RU"/>
        </w:rPr>
        <w:t xml:space="preserve"> </w:t>
      </w:r>
      <w:r w:rsidRPr="00A61B00">
        <w:rPr>
          <w:rFonts w:ascii="Times New Roman" w:eastAsia="Times New Roman" w:hAnsi="Times New Roman" w:cs="Times New Roman"/>
          <w:b/>
          <w:bCs/>
          <w:color w:val="000000"/>
          <w:sz w:val="28"/>
          <w:szCs w:val="28"/>
          <w:lang w:eastAsia="ru-RU"/>
        </w:rPr>
        <w:t>культуры</w:t>
      </w:r>
      <w:r w:rsidRPr="00A61B00">
        <w:rPr>
          <w:rFonts w:ascii="Times New Roman" w:eastAsia="Times New Roman" w:hAnsi="Times New Roman" w:cs="Times New Roman"/>
          <w:color w:val="000000"/>
          <w:spacing w:val="22"/>
          <w:sz w:val="28"/>
          <w:szCs w:val="28"/>
          <w:lang w:eastAsia="ru-RU"/>
        </w:rPr>
        <w:t xml:space="preserve"> </w:t>
      </w:r>
      <w:r w:rsidRPr="00A61B00">
        <w:rPr>
          <w:rFonts w:ascii="Times New Roman" w:eastAsia="Times New Roman" w:hAnsi="Times New Roman" w:cs="Times New Roman"/>
          <w:b/>
          <w:bCs/>
          <w:color w:val="000000"/>
          <w:sz w:val="28"/>
          <w:szCs w:val="28"/>
          <w:lang w:eastAsia="ru-RU"/>
        </w:rPr>
        <w:t>на</w:t>
      </w:r>
      <w:r w:rsidRPr="00A61B00">
        <w:rPr>
          <w:rFonts w:ascii="Times New Roman" w:eastAsia="Times New Roman" w:hAnsi="Times New Roman" w:cs="Times New Roman"/>
          <w:color w:val="000000"/>
          <w:spacing w:val="22"/>
          <w:sz w:val="28"/>
          <w:szCs w:val="28"/>
          <w:lang w:eastAsia="ru-RU"/>
        </w:rPr>
        <w:t xml:space="preserve"> </w:t>
      </w:r>
      <w:r w:rsidR="006823B4" w:rsidRPr="006823B4">
        <w:rPr>
          <w:rFonts w:ascii="Times New Roman" w:eastAsia="Times New Roman" w:hAnsi="Times New Roman" w:cs="Times New Roman"/>
          <w:b/>
          <w:spacing w:val="22"/>
          <w:sz w:val="28"/>
          <w:szCs w:val="28"/>
          <w:lang w:eastAsia="ru-RU"/>
        </w:rPr>
        <w:t>2023/24</w:t>
      </w:r>
      <w:r w:rsidR="006823B4">
        <w:rPr>
          <w:rFonts w:ascii="Times New Roman" w:eastAsia="Times New Roman" w:hAnsi="Times New Roman" w:cs="Times New Roman"/>
          <w:b/>
          <w:bCs/>
          <w:color w:val="000000"/>
          <w:sz w:val="28"/>
          <w:szCs w:val="28"/>
          <w:lang w:eastAsia="ru-RU"/>
        </w:rPr>
        <w:t xml:space="preserve"> </w:t>
      </w:r>
      <w:r w:rsidRPr="00A61B00">
        <w:rPr>
          <w:rFonts w:ascii="Times New Roman" w:eastAsia="Times New Roman" w:hAnsi="Times New Roman" w:cs="Times New Roman"/>
          <w:b/>
          <w:bCs/>
          <w:color w:val="000000"/>
          <w:sz w:val="28"/>
          <w:szCs w:val="28"/>
          <w:lang w:eastAsia="ru-RU"/>
        </w:rPr>
        <w:t>уч</w:t>
      </w:r>
      <w:r w:rsidRPr="00A61B00">
        <w:rPr>
          <w:rFonts w:ascii="Times New Roman" w:eastAsia="Times New Roman" w:hAnsi="Times New Roman" w:cs="Times New Roman"/>
          <w:b/>
          <w:bCs/>
          <w:color w:val="000000"/>
          <w:w w:val="101"/>
          <w:sz w:val="28"/>
          <w:szCs w:val="28"/>
          <w:lang w:eastAsia="ru-RU"/>
        </w:rPr>
        <w:t>е</w:t>
      </w:r>
      <w:r w:rsidRPr="00A61B00">
        <w:rPr>
          <w:rFonts w:ascii="Times New Roman" w:eastAsia="Times New Roman" w:hAnsi="Times New Roman" w:cs="Times New Roman"/>
          <w:b/>
          <w:bCs/>
          <w:color w:val="000000"/>
          <w:sz w:val="28"/>
          <w:szCs w:val="28"/>
          <w:lang w:eastAsia="ru-RU"/>
        </w:rPr>
        <w:t>бный</w:t>
      </w:r>
      <w:r w:rsidRPr="00A61B00">
        <w:rPr>
          <w:rFonts w:ascii="Times New Roman" w:eastAsia="Times New Roman" w:hAnsi="Times New Roman" w:cs="Times New Roman"/>
          <w:color w:val="000000"/>
          <w:sz w:val="28"/>
          <w:szCs w:val="28"/>
          <w:lang w:eastAsia="ru-RU"/>
        </w:rPr>
        <w:t xml:space="preserve"> </w:t>
      </w:r>
      <w:r w:rsidRPr="00A61B00">
        <w:rPr>
          <w:rFonts w:ascii="Times New Roman" w:eastAsia="Times New Roman" w:hAnsi="Times New Roman" w:cs="Times New Roman"/>
          <w:b/>
          <w:bCs/>
          <w:color w:val="000000"/>
          <w:sz w:val="28"/>
          <w:szCs w:val="28"/>
          <w:lang w:eastAsia="ru-RU"/>
        </w:rPr>
        <w:t>год:</w:t>
      </w:r>
    </w:p>
    <w:p w:rsidR="00406341" w:rsidRPr="00406341" w:rsidRDefault="00406341" w:rsidP="00406341">
      <w:pPr>
        <w:widowControl w:val="0"/>
        <w:tabs>
          <w:tab w:val="left" w:pos="426"/>
          <w:tab w:val="left" w:pos="5720"/>
          <w:tab w:val="left" w:pos="7449"/>
          <w:tab w:val="left" w:pos="9902"/>
        </w:tabs>
        <w:spacing w:after="0" w:line="239" w:lineRule="auto"/>
        <w:ind w:right="469"/>
        <w:jc w:val="right"/>
        <w:rPr>
          <w:rFonts w:ascii="Times New Roman" w:eastAsia="Times New Roman" w:hAnsi="Times New Roman" w:cs="Times New Roman"/>
          <w:bCs/>
          <w:color w:val="000000"/>
          <w:sz w:val="24"/>
          <w:szCs w:val="28"/>
          <w:lang w:eastAsia="ru-RU"/>
        </w:rPr>
      </w:pPr>
      <w:r w:rsidRPr="00406341">
        <w:rPr>
          <w:rFonts w:ascii="Times New Roman" w:eastAsia="Times New Roman" w:hAnsi="Times New Roman" w:cs="Times New Roman"/>
          <w:bCs/>
          <w:color w:val="000000"/>
          <w:sz w:val="24"/>
          <w:szCs w:val="28"/>
          <w:lang w:eastAsia="ru-RU"/>
        </w:rPr>
        <w:t>Таблица 44</w:t>
      </w:r>
    </w:p>
    <w:p w:rsidR="00C1188B" w:rsidRPr="006823B4" w:rsidRDefault="00C1188B" w:rsidP="006823B4">
      <w:pPr>
        <w:spacing w:after="0" w:line="240" w:lineRule="auto"/>
        <w:jc w:val="center"/>
        <w:rPr>
          <w:rFonts w:ascii="Times New Roman" w:eastAsia="Times New Roman" w:hAnsi="Times New Roman" w:cs="Times New Roman"/>
          <w:sz w:val="28"/>
          <w:szCs w:val="28"/>
          <w:lang w:eastAsia="ru-RU"/>
        </w:rPr>
      </w:pPr>
      <w:r w:rsidRPr="006823B4">
        <w:rPr>
          <w:rFonts w:ascii="Times New Roman" w:eastAsia="Times New Roman" w:hAnsi="Times New Roman" w:cs="Times New Roman"/>
          <w:bCs/>
          <w:sz w:val="28"/>
          <w:szCs w:val="28"/>
          <w:lang w:eastAsia="ru-RU"/>
        </w:rPr>
        <w:t>СЕНТЯБРЬ</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473"/>
      </w:tblGrid>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  </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знаний (Учрежден в 1984 г.)</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sz w:val="24"/>
                <w:szCs w:val="28"/>
                <w:lang w:eastAsia="ru-RU"/>
              </w:rPr>
              <w:t>Вступила в силу</w:t>
            </w:r>
            <w:r w:rsidRPr="00680A48">
              <w:rPr>
                <w:rFonts w:ascii="Times New Roman" w:eastAsia="Times New Roman" w:hAnsi="Times New Roman" w:cs="Times New Roman"/>
                <w:bCs/>
                <w:sz w:val="24"/>
                <w:szCs w:val="28"/>
                <w:lang w:eastAsia="ru-RU"/>
              </w:rPr>
              <w:t> Конвенция по правам ребенка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Станислава Михайловича Олефира, </w:t>
            </w:r>
            <w:r w:rsidRPr="00680A48">
              <w:rPr>
                <w:rFonts w:ascii="Times New Roman" w:eastAsia="Times New Roman" w:hAnsi="Times New Roman" w:cs="Times New Roman"/>
                <w:sz w:val="24"/>
                <w:szCs w:val="28"/>
                <w:lang w:eastAsia="ru-RU"/>
              </w:rPr>
              <w:t>русского писателя (1938-2015)</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3</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солидарности в борьбе с терроризмом</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4</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255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Франсуа Рене Шатобриана, </w:t>
            </w:r>
            <w:r w:rsidRPr="00680A48">
              <w:rPr>
                <w:rFonts w:ascii="Times New Roman" w:eastAsia="Times New Roman" w:hAnsi="Times New Roman" w:cs="Times New Roman"/>
                <w:sz w:val="24"/>
                <w:szCs w:val="28"/>
                <w:lang w:eastAsia="ru-RU"/>
              </w:rPr>
              <w:t>французского писателя, политического деятеля (1768-1848)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5</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благотворительности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7</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Эдуарда Аркадьевича Асадова,</w:t>
            </w:r>
            <w:r w:rsidRPr="00680A48">
              <w:rPr>
                <w:rFonts w:ascii="Times New Roman" w:eastAsia="Times New Roman" w:hAnsi="Times New Roman" w:cs="Times New Roman"/>
                <w:sz w:val="24"/>
                <w:szCs w:val="28"/>
                <w:lang w:eastAsia="ru-RU"/>
              </w:rPr>
              <w:t> поэта (1923-2004)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воинской славы России. Бородинское сражение </w:t>
            </w:r>
            <w:r w:rsidRPr="00680A48">
              <w:rPr>
                <w:rFonts w:ascii="Times New Roman" w:eastAsia="Times New Roman" w:hAnsi="Times New Roman" w:cs="Times New Roman"/>
                <w:sz w:val="24"/>
                <w:szCs w:val="28"/>
                <w:lang w:eastAsia="ru-RU"/>
              </w:rPr>
              <w:t>русской армии под командованием М.И. Кутузова с французской армией (1812 г.)</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распространения грамотности</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Расула Гамзатовича Гамзатова, </w:t>
            </w:r>
            <w:r w:rsidRPr="00680A48">
              <w:rPr>
                <w:rFonts w:ascii="Times New Roman" w:eastAsia="Times New Roman" w:hAnsi="Times New Roman" w:cs="Times New Roman"/>
                <w:sz w:val="24"/>
                <w:szCs w:val="28"/>
                <w:lang w:eastAsia="ru-RU"/>
              </w:rPr>
              <w:t>народного поэта Дагестана (1923-2003)</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9</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памяти жертв фашизма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195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Льва Николаевича Толстого, </w:t>
            </w:r>
            <w:r w:rsidRPr="00680A48">
              <w:rPr>
                <w:rFonts w:ascii="Times New Roman" w:eastAsia="Times New Roman" w:hAnsi="Times New Roman" w:cs="Times New Roman"/>
                <w:sz w:val="24"/>
                <w:szCs w:val="28"/>
                <w:lang w:eastAsia="ru-RU"/>
              </w:rPr>
              <w:t>писателя, философа (1828-1910)</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оказания первой медицинской помощи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lastRenderedPageBreak/>
              <w:t>11</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победы русской эскадры под командованием Ф.Ф. Ушакова </w:t>
            </w:r>
            <w:r w:rsidRPr="00680A48">
              <w:rPr>
                <w:rFonts w:ascii="Times New Roman" w:eastAsia="Times New Roman" w:hAnsi="Times New Roman" w:cs="Times New Roman"/>
                <w:sz w:val="24"/>
                <w:szCs w:val="28"/>
                <w:lang w:eastAsia="ru-RU"/>
              </w:rPr>
              <w:t>над турецкой эскадрой у мыса Тендра (1790 г.)</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Григория Яковлевича Бакланова,</w:t>
            </w:r>
            <w:r w:rsidRPr="00680A48">
              <w:rPr>
                <w:rFonts w:ascii="Times New Roman" w:eastAsia="Times New Roman" w:hAnsi="Times New Roman" w:cs="Times New Roman"/>
                <w:sz w:val="24"/>
                <w:szCs w:val="28"/>
                <w:lang w:eastAsia="ru-RU"/>
              </w:rPr>
              <w:t> писателя (1923-2009)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памяти святого благоверного князя Александра Невского</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13</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программиста в России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14</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танкиста</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15</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410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Франсуа де Ларошфуко, </w:t>
            </w:r>
            <w:r w:rsidRPr="00680A48">
              <w:rPr>
                <w:rFonts w:ascii="Times New Roman" w:eastAsia="Times New Roman" w:hAnsi="Times New Roman" w:cs="Times New Roman"/>
                <w:sz w:val="24"/>
                <w:szCs w:val="28"/>
                <w:lang w:eastAsia="ru-RU"/>
              </w:rPr>
              <w:t>французского писателя (1613-1680)</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195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Александра Михайловича Бутлерова,</w:t>
            </w:r>
            <w:r w:rsidRPr="00680A48">
              <w:rPr>
                <w:rFonts w:ascii="Times New Roman" w:eastAsia="Times New Roman" w:hAnsi="Times New Roman" w:cs="Times New Roman"/>
                <w:sz w:val="24"/>
                <w:szCs w:val="28"/>
                <w:lang w:eastAsia="ru-RU"/>
              </w:rPr>
              <w:t> химика (1828-1889)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16</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охраны озонового слоя</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19</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135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Всеволода Николаевича Иванова, </w:t>
            </w:r>
            <w:r w:rsidRPr="00680A48">
              <w:rPr>
                <w:rFonts w:ascii="Times New Roman" w:eastAsia="Times New Roman" w:hAnsi="Times New Roman" w:cs="Times New Roman"/>
                <w:sz w:val="24"/>
                <w:szCs w:val="28"/>
                <w:lang w:eastAsia="ru-RU"/>
              </w:rPr>
              <w:t>русского писателя, философа, историка, культуролога (1888-1971)</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245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Фаддея Фаддеевича Беллинсгаузена, </w:t>
            </w:r>
            <w:r w:rsidRPr="00680A48">
              <w:rPr>
                <w:rFonts w:ascii="Times New Roman" w:eastAsia="Times New Roman" w:hAnsi="Times New Roman" w:cs="Times New Roman"/>
                <w:sz w:val="24"/>
                <w:szCs w:val="28"/>
                <w:lang w:eastAsia="ru-RU"/>
              </w:rPr>
              <w:t>мореплавателя (1778-1852)</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145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Эптона Билла Синклера</w:t>
            </w:r>
            <w:r w:rsidRPr="00680A48">
              <w:rPr>
                <w:rFonts w:ascii="Times New Roman" w:eastAsia="Times New Roman" w:hAnsi="Times New Roman" w:cs="Times New Roman"/>
                <w:sz w:val="24"/>
                <w:szCs w:val="28"/>
                <w:lang w:eastAsia="ru-RU"/>
              </w:rPr>
              <w:t>, американского писателя (1878-1968)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21</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мира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315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Антиоха Дмитриевича Кантемира, </w:t>
            </w:r>
            <w:r w:rsidRPr="00680A48">
              <w:rPr>
                <w:rFonts w:ascii="Times New Roman" w:eastAsia="Times New Roman" w:hAnsi="Times New Roman" w:cs="Times New Roman"/>
                <w:sz w:val="24"/>
                <w:szCs w:val="28"/>
                <w:lang w:eastAsia="ru-RU"/>
              </w:rPr>
              <w:t>поэта (1708-1744)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22</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95 лет </w:t>
            </w:r>
            <w:r w:rsidRPr="00680A48">
              <w:rPr>
                <w:rFonts w:ascii="Times New Roman" w:eastAsia="Times New Roman" w:hAnsi="Times New Roman" w:cs="Times New Roman"/>
                <w:sz w:val="24"/>
                <w:szCs w:val="28"/>
                <w:lang w:eastAsia="ru-RU"/>
              </w:rPr>
              <w:t>со времени основания</w:t>
            </w:r>
            <w:r w:rsidRPr="00680A48">
              <w:rPr>
                <w:rFonts w:ascii="Times New Roman" w:eastAsia="Times New Roman" w:hAnsi="Times New Roman" w:cs="Times New Roman"/>
                <w:bCs/>
                <w:sz w:val="24"/>
                <w:szCs w:val="28"/>
                <w:lang w:eastAsia="ru-RU"/>
              </w:rPr>
              <w:t> журнала «Юный натуралист» </w:t>
            </w:r>
            <w:r w:rsidRPr="00680A48">
              <w:rPr>
                <w:rFonts w:ascii="Times New Roman" w:eastAsia="Times New Roman" w:hAnsi="Times New Roman" w:cs="Times New Roman"/>
                <w:sz w:val="24"/>
                <w:szCs w:val="28"/>
                <w:lang w:eastAsia="ru-RU"/>
              </w:rPr>
              <w:t>(1928 г.)</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23</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Зинаиды Константиновны Шишовой, </w:t>
            </w:r>
            <w:r w:rsidRPr="00680A48">
              <w:rPr>
                <w:rFonts w:ascii="Times New Roman" w:eastAsia="Times New Roman" w:hAnsi="Times New Roman" w:cs="Times New Roman"/>
                <w:sz w:val="24"/>
                <w:szCs w:val="28"/>
                <w:lang w:eastAsia="ru-RU"/>
              </w:rPr>
              <w:t>детской писательницы (1898-1977)</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24</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моря</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Георгия Петровича Шторма, </w:t>
            </w:r>
            <w:r w:rsidRPr="00680A48">
              <w:rPr>
                <w:rFonts w:ascii="Times New Roman" w:eastAsia="Times New Roman" w:hAnsi="Times New Roman" w:cs="Times New Roman"/>
                <w:sz w:val="24"/>
                <w:szCs w:val="28"/>
                <w:lang w:eastAsia="ru-RU"/>
              </w:rPr>
              <w:t>писателя (1898-1978)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27</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дошкольного работника</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28</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105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Василия Александровича Сухомлинского</w:t>
            </w:r>
            <w:r w:rsidRPr="00680A48">
              <w:rPr>
                <w:rFonts w:ascii="Times New Roman" w:eastAsia="Times New Roman" w:hAnsi="Times New Roman" w:cs="Times New Roman"/>
                <w:sz w:val="24"/>
                <w:szCs w:val="28"/>
                <w:lang w:eastAsia="ru-RU"/>
              </w:rPr>
              <w:t>, педагога, писателя (1918-1970)</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29</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180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Михаила Дмитриевича Скобелева, </w:t>
            </w:r>
            <w:r w:rsidRPr="00680A48">
              <w:rPr>
                <w:rFonts w:ascii="Times New Roman" w:eastAsia="Times New Roman" w:hAnsi="Times New Roman" w:cs="Times New Roman"/>
                <w:sz w:val="24"/>
                <w:szCs w:val="28"/>
                <w:lang w:eastAsia="ru-RU"/>
              </w:rPr>
              <w:t>военачальника (1843-1882)</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30  </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Интернета России</w:t>
            </w:r>
            <w:r w:rsidR="006823B4" w:rsidRPr="00680A48">
              <w:rPr>
                <w:rFonts w:ascii="Times New Roman" w:eastAsia="Times New Roman" w:hAnsi="Times New Roman" w:cs="Times New Roman"/>
                <w:bCs/>
                <w:sz w:val="24"/>
                <w:szCs w:val="28"/>
                <w:lang w:eastAsia="ru-RU"/>
              </w:rPr>
              <w:t>.</w:t>
            </w:r>
          </w:p>
        </w:tc>
      </w:tr>
    </w:tbl>
    <w:p w:rsidR="00C1188B" w:rsidRPr="006823B4" w:rsidRDefault="00C1188B" w:rsidP="006823B4">
      <w:pPr>
        <w:spacing w:after="0" w:line="240" w:lineRule="auto"/>
        <w:jc w:val="center"/>
        <w:rPr>
          <w:rFonts w:ascii="Times New Roman" w:eastAsia="Times New Roman" w:hAnsi="Times New Roman" w:cs="Times New Roman"/>
          <w:sz w:val="28"/>
          <w:szCs w:val="28"/>
          <w:lang w:eastAsia="ru-RU"/>
        </w:rPr>
      </w:pPr>
      <w:r w:rsidRPr="006823B4">
        <w:rPr>
          <w:rFonts w:ascii="Times New Roman" w:eastAsia="Times New Roman" w:hAnsi="Times New Roman" w:cs="Times New Roman"/>
          <w:bCs/>
          <w:sz w:val="28"/>
          <w:szCs w:val="28"/>
          <w:lang w:eastAsia="ru-RU"/>
        </w:rPr>
        <w:t> ОКТЯБРЬ </w:t>
      </w:r>
    </w:p>
    <w:tbl>
      <w:tblPr>
        <w:tblW w:w="99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9494"/>
      </w:tblGrid>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 </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пожилых людей</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музыки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ненасилия</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детского здоровья</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3</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архитектуры</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150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Вячеслава Яковлевича Шишкова, </w:t>
            </w:r>
            <w:r w:rsidRPr="00680A48">
              <w:rPr>
                <w:rFonts w:ascii="Times New Roman" w:eastAsia="Times New Roman" w:hAnsi="Times New Roman" w:cs="Times New Roman"/>
                <w:sz w:val="24"/>
                <w:szCs w:val="28"/>
                <w:lang w:eastAsia="ru-RU"/>
              </w:rPr>
              <w:t>писателя (1873-1945)</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4</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Всемирный день защиты животных</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улыбки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5</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учителя</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310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Дени Дидро, </w:t>
            </w:r>
            <w:r w:rsidR="006823B4" w:rsidRPr="00680A48">
              <w:rPr>
                <w:rFonts w:ascii="Times New Roman" w:eastAsia="Times New Roman" w:hAnsi="Times New Roman" w:cs="Times New Roman"/>
                <w:sz w:val="24"/>
                <w:szCs w:val="28"/>
                <w:lang w:eastAsia="ru-RU"/>
              </w:rPr>
              <w:t xml:space="preserve">французского философа, </w:t>
            </w:r>
            <w:r w:rsidRPr="00680A48">
              <w:rPr>
                <w:rFonts w:ascii="Times New Roman" w:eastAsia="Times New Roman" w:hAnsi="Times New Roman" w:cs="Times New Roman"/>
                <w:sz w:val="24"/>
                <w:szCs w:val="28"/>
                <w:lang w:eastAsia="ru-RU"/>
              </w:rPr>
              <w:t>просветителя, писателя (1713-1784)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6</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Сергея Львовича Соболева, </w:t>
            </w:r>
            <w:r w:rsidRPr="00680A48">
              <w:rPr>
                <w:rFonts w:ascii="Times New Roman" w:eastAsia="Times New Roman" w:hAnsi="Times New Roman" w:cs="Times New Roman"/>
                <w:sz w:val="24"/>
                <w:szCs w:val="28"/>
                <w:lang w:eastAsia="ru-RU"/>
              </w:rPr>
              <w:t>русского математика и механика, академика (1908-1989)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7</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120 лет</w:t>
            </w:r>
            <w:r w:rsidRPr="00680A48">
              <w:rPr>
                <w:rFonts w:ascii="Times New Roman" w:eastAsia="Times New Roman" w:hAnsi="Times New Roman" w:cs="Times New Roman"/>
                <w:sz w:val="24"/>
                <w:szCs w:val="28"/>
                <w:lang w:eastAsia="ru-RU"/>
              </w:rPr>
              <w:t> со дня рождения</w:t>
            </w:r>
            <w:r w:rsidRPr="00680A48">
              <w:rPr>
                <w:rFonts w:ascii="Times New Roman" w:eastAsia="Times New Roman" w:hAnsi="Times New Roman" w:cs="Times New Roman"/>
                <w:bCs/>
                <w:sz w:val="24"/>
                <w:szCs w:val="28"/>
                <w:lang w:eastAsia="ru-RU"/>
              </w:rPr>
              <w:t> Сергея Гессена,</w:t>
            </w:r>
            <w:r w:rsidRPr="00680A48">
              <w:rPr>
                <w:rFonts w:ascii="Times New Roman" w:eastAsia="Times New Roman" w:hAnsi="Times New Roman" w:cs="Times New Roman"/>
                <w:sz w:val="24"/>
                <w:szCs w:val="28"/>
                <w:lang w:eastAsia="ru-RU"/>
              </w:rPr>
              <w:t> историка, литературоведа (1903-1937)</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Эдуарда Аркадьевича Асадова,</w:t>
            </w:r>
            <w:r w:rsidRPr="00680A48">
              <w:rPr>
                <w:rFonts w:ascii="Times New Roman" w:eastAsia="Times New Roman" w:hAnsi="Times New Roman" w:cs="Times New Roman"/>
                <w:sz w:val="24"/>
                <w:szCs w:val="28"/>
                <w:lang w:eastAsia="ru-RU"/>
              </w:rPr>
              <w:t> советского поэта и прозаик (1923-2004)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Ивана Сергеевича Аксакова, </w:t>
            </w:r>
            <w:r w:rsidRPr="00680A48">
              <w:rPr>
                <w:rFonts w:ascii="Times New Roman" w:eastAsia="Times New Roman" w:hAnsi="Times New Roman" w:cs="Times New Roman"/>
                <w:sz w:val="24"/>
                <w:szCs w:val="28"/>
                <w:lang w:eastAsia="ru-RU"/>
              </w:rPr>
              <w:t>русского писателя (1823-1886)</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9</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почты</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w:t>
            </w:r>
          </w:p>
        </w:tc>
        <w:tc>
          <w:tcPr>
            <w:tcW w:w="9494"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210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Джузеппе Верди, </w:t>
            </w:r>
            <w:r w:rsidRPr="00680A48">
              <w:rPr>
                <w:rFonts w:ascii="Times New Roman" w:eastAsia="Times New Roman" w:hAnsi="Times New Roman" w:cs="Times New Roman"/>
                <w:sz w:val="24"/>
                <w:szCs w:val="28"/>
                <w:lang w:eastAsia="ru-RU"/>
              </w:rPr>
              <w:t>итальянского композитора (1813-1901)</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lastRenderedPageBreak/>
              <w:t>160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Владимира Афанасьевича Обручева, </w:t>
            </w:r>
            <w:r w:rsidRPr="00680A48">
              <w:rPr>
                <w:rFonts w:ascii="Times New Roman" w:eastAsia="Times New Roman" w:hAnsi="Times New Roman" w:cs="Times New Roman"/>
                <w:sz w:val="24"/>
                <w:szCs w:val="28"/>
                <w:lang w:eastAsia="ru-RU"/>
              </w:rPr>
              <w:t>писателя, геолога, географа (1863-1956)</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lastRenderedPageBreak/>
              <w:t>11</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девочек</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115 лет </w:t>
            </w:r>
            <w:r w:rsidRPr="00680A48">
              <w:rPr>
                <w:rFonts w:ascii="Times New Roman" w:eastAsia="Times New Roman" w:hAnsi="Times New Roman" w:cs="Times New Roman"/>
                <w:sz w:val="24"/>
                <w:szCs w:val="28"/>
                <w:lang w:eastAsia="ru-RU"/>
              </w:rPr>
              <w:t>со дня премьеры</w:t>
            </w:r>
            <w:r w:rsidRPr="00680A48">
              <w:rPr>
                <w:rFonts w:ascii="Times New Roman" w:eastAsia="Times New Roman" w:hAnsi="Times New Roman" w:cs="Times New Roman"/>
                <w:bCs/>
                <w:sz w:val="24"/>
                <w:szCs w:val="28"/>
                <w:lang w:eastAsia="ru-RU"/>
              </w:rPr>
              <w:t> спектакля «Синяя птица» </w:t>
            </w:r>
            <w:r w:rsidRPr="00680A48">
              <w:rPr>
                <w:rFonts w:ascii="Times New Roman" w:eastAsia="Times New Roman" w:hAnsi="Times New Roman" w:cs="Times New Roman"/>
                <w:sz w:val="24"/>
                <w:szCs w:val="28"/>
                <w:lang w:eastAsia="ru-RU"/>
              </w:rPr>
              <w:t>в МХТ (1908 г.)</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14</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Покров Пресвятой Богородицы</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Владислава Петровича Крапивина, </w:t>
            </w:r>
            <w:r w:rsidRPr="00680A48">
              <w:rPr>
                <w:rFonts w:ascii="Times New Roman" w:eastAsia="Times New Roman" w:hAnsi="Times New Roman" w:cs="Times New Roman"/>
                <w:sz w:val="24"/>
                <w:szCs w:val="28"/>
                <w:lang w:eastAsia="ru-RU"/>
              </w:rPr>
              <w:t>писателя, педагога (1938 г.р.)</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16</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хлеба</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19</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Царскосельского лицея. </w:t>
            </w:r>
            <w:r w:rsidRPr="00680A48">
              <w:rPr>
                <w:rFonts w:ascii="Times New Roman" w:eastAsia="Times New Roman" w:hAnsi="Times New Roman" w:cs="Times New Roman"/>
                <w:sz w:val="24"/>
                <w:szCs w:val="28"/>
                <w:lang w:eastAsia="ru-RU"/>
              </w:rPr>
              <w:t>Открылся в 1811 году.</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105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Александра Аркадьевича Галича,</w:t>
            </w:r>
            <w:r w:rsidRPr="00680A48">
              <w:rPr>
                <w:rFonts w:ascii="Times New Roman" w:eastAsia="Times New Roman" w:hAnsi="Times New Roman" w:cs="Times New Roman"/>
                <w:sz w:val="24"/>
                <w:szCs w:val="28"/>
                <w:lang w:eastAsia="ru-RU"/>
              </w:rPr>
              <w:t> поэта, драматурга (1918-1977)</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165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Александра Алексеевича Плещеева,</w:t>
            </w:r>
            <w:r w:rsidRPr="00680A48">
              <w:rPr>
                <w:rFonts w:ascii="Times New Roman" w:eastAsia="Times New Roman" w:hAnsi="Times New Roman" w:cs="Times New Roman"/>
                <w:sz w:val="24"/>
                <w:szCs w:val="28"/>
                <w:lang w:eastAsia="ru-RU"/>
              </w:rPr>
              <w:t> русского писателя и театрального критика (1858-1944)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430 лет </w:t>
            </w:r>
            <w:r w:rsidRPr="00680A48">
              <w:rPr>
                <w:rFonts w:ascii="Times New Roman" w:eastAsia="Times New Roman" w:hAnsi="Times New Roman" w:cs="Times New Roman"/>
                <w:sz w:val="24"/>
                <w:szCs w:val="28"/>
                <w:lang w:eastAsia="ru-RU"/>
              </w:rPr>
              <w:t>изданию</w:t>
            </w:r>
            <w:r w:rsidRPr="00680A48">
              <w:rPr>
                <w:rFonts w:ascii="Times New Roman" w:eastAsia="Times New Roman" w:hAnsi="Times New Roman" w:cs="Times New Roman"/>
                <w:bCs/>
                <w:sz w:val="24"/>
                <w:szCs w:val="28"/>
                <w:lang w:eastAsia="ru-RU"/>
              </w:rPr>
              <w:t> пьесы Уильяма Шекспира «Укращение строптивой» </w:t>
            </w:r>
            <w:r w:rsidRPr="00680A48">
              <w:rPr>
                <w:rFonts w:ascii="Times New Roman" w:eastAsia="Times New Roman" w:hAnsi="Times New Roman" w:cs="Times New Roman"/>
                <w:sz w:val="24"/>
                <w:szCs w:val="28"/>
                <w:lang w:eastAsia="ru-RU"/>
              </w:rPr>
              <w:t>(1593 г.)</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Отфрида Пройслера,</w:t>
            </w:r>
            <w:r w:rsidRPr="00680A48">
              <w:rPr>
                <w:rFonts w:ascii="Times New Roman" w:eastAsia="Times New Roman" w:hAnsi="Times New Roman" w:cs="Times New Roman"/>
                <w:sz w:val="24"/>
                <w:szCs w:val="28"/>
                <w:lang w:eastAsia="ru-RU"/>
              </w:rPr>
              <w:t> немецкого писателя-сказочника (1923-2013)</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21</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яблока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190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Альфреда Бернхарда Нобеля, </w:t>
            </w:r>
            <w:r w:rsidRPr="00680A48">
              <w:rPr>
                <w:rFonts w:ascii="Times New Roman" w:eastAsia="Times New Roman" w:hAnsi="Times New Roman" w:cs="Times New Roman"/>
                <w:sz w:val="24"/>
                <w:szCs w:val="28"/>
                <w:lang w:eastAsia="ru-RU"/>
              </w:rPr>
              <w:t>шведского изобретателя (1833-1896)</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22</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школьных библиотек</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Николая Константиновича Доризо, </w:t>
            </w:r>
            <w:r w:rsidRPr="00680A48">
              <w:rPr>
                <w:rFonts w:ascii="Times New Roman" w:eastAsia="Times New Roman" w:hAnsi="Times New Roman" w:cs="Times New Roman"/>
                <w:sz w:val="24"/>
                <w:szCs w:val="28"/>
                <w:lang w:eastAsia="ru-RU"/>
              </w:rPr>
              <w:t>поэта (1923-2011)</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24</w:t>
            </w:r>
          </w:p>
        </w:tc>
        <w:tc>
          <w:tcPr>
            <w:tcW w:w="9494" w:type="dxa"/>
            <w:shd w:val="clear" w:color="auto" w:fill="auto"/>
            <w:vAlign w:val="center"/>
            <w:hideMark/>
          </w:tcPr>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Организации Объединенных Наций</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Венедикта Васильевича Ерофеева, </w:t>
            </w:r>
            <w:r w:rsidRPr="00680A48">
              <w:rPr>
                <w:rFonts w:ascii="Times New Roman" w:eastAsia="Times New Roman" w:hAnsi="Times New Roman" w:cs="Times New Roman"/>
                <w:sz w:val="24"/>
                <w:szCs w:val="28"/>
                <w:lang w:eastAsia="ru-RU"/>
              </w:rPr>
              <w:t>писателя (1938-1990)</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25</w:t>
            </w:r>
          </w:p>
        </w:tc>
        <w:tc>
          <w:tcPr>
            <w:tcW w:w="9494"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180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Глеба Ивановича Успенского, </w:t>
            </w:r>
            <w:r w:rsidRPr="00680A48">
              <w:rPr>
                <w:rFonts w:ascii="Times New Roman" w:eastAsia="Times New Roman" w:hAnsi="Times New Roman" w:cs="Times New Roman"/>
                <w:sz w:val="24"/>
                <w:szCs w:val="28"/>
                <w:lang w:eastAsia="ru-RU"/>
              </w:rPr>
              <w:t>писателя (1843-1902)</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90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Александра Исаковича Гельмана,</w:t>
            </w:r>
            <w:r w:rsidRPr="00680A48">
              <w:rPr>
                <w:rFonts w:ascii="Times New Roman" w:eastAsia="Times New Roman" w:hAnsi="Times New Roman" w:cs="Times New Roman"/>
                <w:sz w:val="24"/>
                <w:szCs w:val="28"/>
                <w:lang w:eastAsia="ru-RU"/>
              </w:rPr>
              <w:t> драматурга (1933 г.р.)</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185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Жоржа Бизе,</w:t>
            </w:r>
            <w:r w:rsidRPr="00680A48">
              <w:rPr>
                <w:rFonts w:ascii="Times New Roman" w:eastAsia="Times New Roman" w:hAnsi="Times New Roman" w:cs="Times New Roman"/>
                <w:sz w:val="24"/>
                <w:szCs w:val="28"/>
                <w:lang w:eastAsia="ru-RU"/>
              </w:rPr>
              <w:t> французского композитора (1838-1875)</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26</w:t>
            </w:r>
          </w:p>
        </w:tc>
        <w:tc>
          <w:tcPr>
            <w:tcW w:w="9494"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Павла Ивановича Мельникова-Печерского, </w:t>
            </w:r>
            <w:r w:rsidRPr="00680A48">
              <w:rPr>
                <w:rFonts w:ascii="Times New Roman" w:eastAsia="Times New Roman" w:hAnsi="Times New Roman" w:cs="Times New Roman"/>
                <w:sz w:val="24"/>
                <w:szCs w:val="28"/>
                <w:lang w:eastAsia="ru-RU"/>
              </w:rPr>
              <w:t>русского писателя (1818-1883)</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125 лет</w:t>
            </w:r>
            <w:r w:rsidRPr="00680A48">
              <w:rPr>
                <w:rFonts w:ascii="Times New Roman" w:eastAsia="Times New Roman" w:hAnsi="Times New Roman" w:cs="Times New Roman"/>
                <w:sz w:val="24"/>
                <w:szCs w:val="28"/>
                <w:lang w:eastAsia="ru-RU"/>
              </w:rPr>
              <w:t> со дня создания </w:t>
            </w:r>
            <w:r w:rsidRPr="00680A48">
              <w:rPr>
                <w:rFonts w:ascii="Times New Roman" w:eastAsia="Times New Roman" w:hAnsi="Times New Roman" w:cs="Times New Roman"/>
                <w:bCs/>
                <w:sz w:val="24"/>
                <w:szCs w:val="28"/>
                <w:lang w:eastAsia="ru-RU"/>
              </w:rPr>
              <w:t>Московского художественного академического театра</w:t>
            </w:r>
            <w:r w:rsidRPr="00680A48">
              <w:rPr>
                <w:rFonts w:ascii="Times New Roman" w:eastAsia="Times New Roman" w:hAnsi="Times New Roman" w:cs="Times New Roman"/>
                <w:sz w:val="24"/>
                <w:szCs w:val="28"/>
                <w:lang w:eastAsia="ru-RU"/>
              </w:rPr>
              <w:t> (МХАТ) (1898)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27</w:t>
            </w:r>
          </w:p>
        </w:tc>
        <w:tc>
          <w:tcPr>
            <w:tcW w:w="9494"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295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Джеймса Кука, </w:t>
            </w:r>
            <w:r w:rsidRPr="00680A48">
              <w:rPr>
                <w:rFonts w:ascii="Times New Roman" w:eastAsia="Times New Roman" w:hAnsi="Times New Roman" w:cs="Times New Roman"/>
                <w:sz w:val="24"/>
                <w:szCs w:val="28"/>
                <w:lang w:eastAsia="ru-RU"/>
              </w:rPr>
              <w:t>английского мореплавателя (1728-1779)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28</w:t>
            </w:r>
          </w:p>
        </w:tc>
        <w:tc>
          <w:tcPr>
            <w:tcW w:w="9494"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автомобилиста и дорожника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бабушек и дедушек</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29</w:t>
            </w:r>
          </w:p>
        </w:tc>
        <w:tc>
          <w:tcPr>
            <w:tcW w:w="9494"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Михаила Кузьмича Луконина, </w:t>
            </w:r>
            <w:r w:rsidRPr="00680A48">
              <w:rPr>
                <w:rFonts w:ascii="Times New Roman" w:eastAsia="Times New Roman" w:hAnsi="Times New Roman" w:cs="Times New Roman"/>
                <w:sz w:val="24"/>
                <w:szCs w:val="28"/>
                <w:lang w:eastAsia="ru-RU"/>
              </w:rPr>
              <w:t>поэта (1918-1976)</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30</w:t>
            </w:r>
          </w:p>
        </w:tc>
        <w:tc>
          <w:tcPr>
            <w:tcW w:w="9494"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памяти жертв политических репрессий</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85 лет </w:t>
            </w:r>
            <w:r w:rsidRPr="00680A48">
              <w:rPr>
                <w:rFonts w:ascii="Times New Roman" w:eastAsia="Times New Roman" w:hAnsi="Times New Roman" w:cs="Times New Roman"/>
                <w:sz w:val="24"/>
                <w:szCs w:val="28"/>
                <w:lang w:eastAsia="ru-RU"/>
              </w:rPr>
              <w:t>со дня рождения</w:t>
            </w:r>
            <w:r w:rsidR="006823B4" w:rsidRPr="00680A48">
              <w:rPr>
                <w:rFonts w:ascii="Times New Roman" w:eastAsia="Times New Roman" w:hAnsi="Times New Roman" w:cs="Times New Roman"/>
                <w:bCs/>
                <w:sz w:val="24"/>
                <w:szCs w:val="28"/>
                <w:lang w:eastAsia="ru-RU"/>
              </w:rPr>
              <w:t xml:space="preserve"> </w:t>
            </w:r>
            <w:r w:rsidRPr="00680A48">
              <w:rPr>
                <w:rFonts w:ascii="Times New Roman" w:eastAsia="Times New Roman" w:hAnsi="Times New Roman" w:cs="Times New Roman"/>
                <w:bCs/>
                <w:sz w:val="24"/>
                <w:szCs w:val="28"/>
                <w:lang w:eastAsia="ru-RU"/>
              </w:rPr>
              <w:t>Юрия Николаевича Столярова, </w:t>
            </w:r>
            <w:r w:rsidRPr="00680A48">
              <w:rPr>
                <w:rFonts w:ascii="Times New Roman" w:eastAsia="Times New Roman" w:hAnsi="Times New Roman" w:cs="Times New Roman"/>
                <w:sz w:val="24"/>
                <w:szCs w:val="28"/>
                <w:lang w:eastAsia="ru-RU"/>
              </w:rPr>
              <w:t>библиотековеда (1938 г.р.)</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31  </w:t>
            </w:r>
          </w:p>
        </w:tc>
        <w:tc>
          <w:tcPr>
            <w:tcW w:w="9494"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городов</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Черного моря</w:t>
            </w:r>
            <w:r w:rsidR="006823B4" w:rsidRPr="00680A48">
              <w:rPr>
                <w:rFonts w:ascii="Times New Roman" w:eastAsia="Times New Roman" w:hAnsi="Times New Roman" w:cs="Times New Roman"/>
                <w:bCs/>
                <w:sz w:val="24"/>
                <w:szCs w:val="28"/>
                <w:lang w:eastAsia="ru-RU"/>
              </w:rPr>
              <w:t>.</w:t>
            </w:r>
          </w:p>
        </w:tc>
      </w:tr>
    </w:tbl>
    <w:p w:rsidR="00C1188B" w:rsidRPr="006823B4" w:rsidRDefault="00C1188B" w:rsidP="006823B4">
      <w:pPr>
        <w:spacing w:after="0" w:line="240" w:lineRule="auto"/>
        <w:jc w:val="center"/>
        <w:rPr>
          <w:rFonts w:ascii="Times New Roman" w:eastAsia="Times New Roman" w:hAnsi="Times New Roman" w:cs="Times New Roman"/>
          <w:sz w:val="28"/>
          <w:szCs w:val="28"/>
          <w:lang w:eastAsia="ru-RU"/>
        </w:rPr>
      </w:pPr>
      <w:r w:rsidRPr="006823B4">
        <w:rPr>
          <w:rFonts w:ascii="Times New Roman" w:eastAsia="Times New Roman" w:hAnsi="Times New Roman" w:cs="Times New Roman"/>
          <w:bCs/>
          <w:color w:val="686868"/>
          <w:sz w:val="28"/>
          <w:szCs w:val="28"/>
          <w:lang w:eastAsia="ru-RU"/>
        </w:rPr>
        <w:t> </w:t>
      </w:r>
      <w:r w:rsidRPr="006823B4">
        <w:rPr>
          <w:rFonts w:ascii="Times New Roman" w:eastAsia="Times New Roman" w:hAnsi="Times New Roman" w:cs="Times New Roman"/>
          <w:bCs/>
          <w:sz w:val="28"/>
          <w:szCs w:val="28"/>
          <w:lang w:eastAsia="ru-RU"/>
        </w:rPr>
        <w:t>НОЯБРЬ </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473"/>
      </w:tblGrid>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  </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Роджера (Гилберта) Ланселина Грина, </w:t>
            </w:r>
            <w:r w:rsidRPr="00680A48">
              <w:rPr>
                <w:rFonts w:ascii="Times New Roman" w:eastAsia="Times New Roman" w:hAnsi="Times New Roman" w:cs="Times New Roman"/>
                <w:sz w:val="24"/>
                <w:szCs w:val="28"/>
                <w:lang w:eastAsia="ru-RU"/>
              </w:rPr>
              <w:t>английского писателя, историка детской литературы (1918-1987)</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180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Марка Матвеевича Антопольского, </w:t>
            </w:r>
            <w:r w:rsidRPr="00680A48">
              <w:rPr>
                <w:rFonts w:ascii="Times New Roman" w:eastAsia="Times New Roman" w:hAnsi="Times New Roman" w:cs="Times New Roman"/>
                <w:sz w:val="24"/>
                <w:szCs w:val="28"/>
                <w:lang w:eastAsia="ru-RU"/>
              </w:rPr>
              <w:t>скульптора (1843-1902)</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4</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народного единства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411 лет </w:t>
            </w:r>
            <w:r w:rsidRPr="00680A48">
              <w:rPr>
                <w:rFonts w:ascii="Times New Roman" w:eastAsia="Times New Roman" w:hAnsi="Times New Roman" w:cs="Times New Roman"/>
                <w:sz w:val="24"/>
                <w:szCs w:val="28"/>
                <w:lang w:eastAsia="ru-RU"/>
              </w:rPr>
              <w:t>со дня</w:t>
            </w:r>
            <w:r w:rsidRPr="00680A48">
              <w:rPr>
                <w:rFonts w:ascii="Times New Roman" w:eastAsia="Times New Roman" w:hAnsi="Times New Roman" w:cs="Times New Roman"/>
                <w:bCs/>
                <w:sz w:val="24"/>
                <w:szCs w:val="28"/>
                <w:lang w:eastAsia="ru-RU"/>
              </w:rPr>
              <w:t> освобождения Москвы </w:t>
            </w:r>
            <w:r w:rsidRPr="00680A48">
              <w:rPr>
                <w:rFonts w:ascii="Times New Roman" w:eastAsia="Times New Roman" w:hAnsi="Times New Roman" w:cs="Times New Roman"/>
                <w:sz w:val="24"/>
                <w:szCs w:val="28"/>
                <w:lang w:eastAsia="ru-RU"/>
              </w:rPr>
              <w:t>силами народного ополчения под руководством К. Минина и Д. Пожарского от польских интервентов (1612 г.)</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205 лет назад</w:t>
            </w:r>
            <w:r w:rsidRPr="00680A48">
              <w:rPr>
                <w:rFonts w:ascii="Times New Roman" w:eastAsia="Times New Roman" w:hAnsi="Times New Roman" w:cs="Times New Roman"/>
                <w:sz w:val="24"/>
                <w:szCs w:val="28"/>
                <w:lang w:eastAsia="ru-RU"/>
              </w:rPr>
              <w:t> Николай Михайлович Карамзин издал первые восемь томов </w:t>
            </w:r>
            <w:r w:rsidRPr="00680A48">
              <w:rPr>
                <w:rFonts w:ascii="Times New Roman" w:eastAsia="Times New Roman" w:hAnsi="Times New Roman" w:cs="Times New Roman"/>
                <w:bCs/>
                <w:sz w:val="24"/>
                <w:szCs w:val="28"/>
                <w:lang w:eastAsia="ru-RU"/>
              </w:rPr>
              <w:t>«Истории государства Российского»</w:t>
            </w:r>
            <w:r w:rsidRPr="00680A48">
              <w:rPr>
                <w:rFonts w:ascii="Times New Roman" w:eastAsia="Times New Roman" w:hAnsi="Times New Roman" w:cs="Times New Roman"/>
                <w:sz w:val="24"/>
                <w:szCs w:val="28"/>
                <w:lang w:eastAsia="ru-RU"/>
              </w:rPr>
              <w:t> (1818)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5</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145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Кузьмы Сергеевича Петрова-Водкина, </w:t>
            </w:r>
            <w:r w:rsidRPr="00680A48">
              <w:rPr>
                <w:rFonts w:ascii="Times New Roman" w:eastAsia="Times New Roman" w:hAnsi="Times New Roman" w:cs="Times New Roman"/>
                <w:sz w:val="24"/>
                <w:szCs w:val="28"/>
                <w:lang w:eastAsia="ru-RU"/>
              </w:rPr>
              <w:t>художника (1878-1939)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6</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Павла Ивановича Мельникова </w:t>
            </w:r>
            <w:r w:rsidRPr="00680A48">
              <w:rPr>
                <w:rFonts w:ascii="Times New Roman" w:eastAsia="Times New Roman" w:hAnsi="Times New Roman" w:cs="Times New Roman"/>
                <w:sz w:val="24"/>
                <w:szCs w:val="28"/>
                <w:lang w:eastAsia="ru-RU"/>
              </w:rPr>
              <w:t>(псевдоним Андрей Печерский), русского писателя-реалиста, публициста, этнографа-беллетриста (1818-1883)</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60 лет</w:t>
            </w:r>
            <w:r w:rsidRPr="00680A48">
              <w:rPr>
                <w:rFonts w:ascii="Times New Roman" w:eastAsia="Times New Roman" w:hAnsi="Times New Roman" w:cs="Times New Roman"/>
                <w:sz w:val="24"/>
                <w:szCs w:val="28"/>
                <w:lang w:eastAsia="ru-RU"/>
              </w:rPr>
              <w:t> исполняется выходу в свет романа Ивана Ефремова </w:t>
            </w:r>
            <w:r w:rsidRPr="00680A48">
              <w:rPr>
                <w:rFonts w:ascii="Times New Roman" w:eastAsia="Times New Roman" w:hAnsi="Times New Roman" w:cs="Times New Roman"/>
                <w:bCs/>
                <w:sz w:val="24"/>
                <w:szCs w:val="28"/>
                <w:lang w:eastAsia="ru-RU"/>
              </w:rPr>
              <w:t>«Лезвие бритвы»</w:t>
            </w:r>
            <w:r w:rsidRPr="00680A48">
              <w:rPr>
                <w:rFonts w:ascii="Times New Roman" w:eastAsia="Times New Roman" w:hAnsi="Times New Roman" w:cs="Times New Roman"/>
                <w:sz w:val="24"/>
                <w:szCs w:val="28"/>
                <w:lang w:eastAsia="ru-RU"/>
              </w:rPr>
              <w:t> (1963)</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lastRenderedPageBreak/>
              <w:t>7</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согласия и примирения</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Октябрьской революции (1917 г.)</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Альберта Камю, </w:t>
            </w:r>
            <w:r w:rsidRPr="00680A48">
              <w:rPr>
                <w:rFonts w:ascii="Times New Roman" w:eastAsia="Times New Roman" w:hAnsi="Times New Roman" w:cs="Times New Roman"/>
                <w:sz w:val="24"/>
                <w:szCs w:val="28"/>
                <w:lang w:eastAsia="ru-RU"/>
              </w:rPr>
              <w:t>французского писателя (1913-1960)</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журналиста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Сибири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9</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Ивана Сергеевича Тургенева, </w:t>
            </w:r>
            <w:r w:rsidRPr="00680A48">
              <w:rPr>
                <w:rFonts w:ascii="Times New Roman" w:eastAsia="Times New Roman" w:hAnsi="Times New Roman" w:cs="Times New Roman"/>
                <w:sz w:val="24"/>
                <w:szCs w:val="28"/>
                <w:lang w:eastAsia="ru-RU"/>
              </w:rPr>
              <w:t>писателя (1818-1883)</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10  </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сотрудника органов внутренних дел РФ</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135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Андрея Николаевича Туполева, </w:t>
            </w:r>
            <w:r w:rsidRPr="00680A48">
              <w:rPr>
                <w:rFonts w:ascii="Times New Roman" w:eastAsia="Times New Roman" w:hAnsi="Times New Roman" w:cs="Times New Roman"/>
                <w:sz w:val="24"/>
                <w:szCs w:val="28"/>
                <w:lang w:eastAsia="ru-RU"/>
              </w:rPr>
              <w:t>авиаконструктора (1888-1972)</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памяти погибших в Первой мировой войне</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445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Дмитрия Михайловича Пожарского, </w:t>
            </w:r>
            <w:r w:rsidRPr="00680A48">
              <w:rPr>
                <w:rFonts w:ascii="Times New Roman" w:eastAsia="Times New Roman" w:hAnsi="Times New Roman" w:cs="Times New Roman"/>
                <w:sz w:val="24"/>
                <w:szCs w:val="28"/>
                <w:lang w:eastAsia="ru-RU"/>
              </w:rPr>
              <w:t>государственного и военного деятеля (1578-1642)</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95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Анатолия Алексеевича Безуглова,</w:t>
            </w:r>
            <w:r w:rsidRPr="00680A48">
              <w:rPr>
                <w:rFonts w:ascii="Times New Roman" w:eastAsia="Times New Roman" w:hAnsi="Times New Roman" w:cs="Times New Roman"/>
                <w:sz w:val="24"/>
                <w:szCs w:val="28"/>
                <w:lang w:eastAsia="ru-RU"/>
              </w:rPr>
              <w:t> писателя приключенческого жанра (1928)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Синичкин день</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190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Александра Порфирьевича Бородина, </w:t>
            </w:r>
            <w:r w:rsidRPr="00680A48">
              <w:rPr>
                <w:rFonts w:ascii="Times New Roman" w:eastAsia="Times New Roman" w:hAnsi="Times New Roman" w:cs="Times New Roman"/>
                <w:sz w:val="24"/>
                <w:szCs w:val="28"/>
                <w:lang w:eastAsia="ru-RU"/>
              </w:rPr>
              <w:t>композитора, ученого-химика (1833-1887)</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13</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доброты</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слепых</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14</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235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Михаила Петровича Лазарева, </w:t>
            </w:r>
            <w:r w:rsidRPr="00680A48">
              <w:rPr>
                <w:rFonts w:ascii="Times New Roman" w:eastAsia="Times New Roman" w:hAnsi="Times New Roman" w:cs="Times New Roman"/>
                <w:sz w:val="24"/>
                <w:szCs w:val="28"/>
                <w:lang w:eastAsia="ru-RU"/>
              </w:rPr>
              <w:t>мореплавателя (1788-1851)</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Льва Ефимовича Устинова,</w:t>
            </w:r>
            <w:r w:rsidRPr="00680A48">
              <w:rPr>
                <w:rFonts w:ascii="Times New Roman" w:eastAsia="Times New Roman" w:hAnsi="Times New Roman" w:cs="Times New Roman"/>
                <w:sz w:val="24"/>
                <w:szCs w:val="28"/>
                <w:lang w:eastAsia="ru-RU"/>
              </w:rPr>
              <w:t> русского драматурга и писателя (1923-2009)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15</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Всероссийский день призывника</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185 лет </w:t>
            </w:r>
            <w:r w:rsidRPr="00680A48">
              <w:rPr>
                <w:rFonts w:ascii="Times New Roman" w:eastAsia="Times New Roman" w:hAnsi="Times New Roman" w:cs="Times New Roman"/>
                <w:sz w:val="24"/>
                <w:szCs w:val="28"/>
                <w:lang w:eastAsia="ru-RU"/>
              </w:rPr>
              <w:t>назад вышел в свет один из самых знаменитых романов английского писателя Чарльза Диккенса</w:t>
            </w:r>
            <w:r w:rsidRPr="00680A48">
              <w:rPr>
                <w:rFonts w:ascii="Times New Roman" w:eastAsia="Times New Roman" w:hAnsi="Times New Roman" w:cs="Times New Roman"/>
                <w:bCs/>
                <w:sz w:val="24"/>
                <w:szCs w:val="28"/>
                <w:lang w:eastAsia="ru-RU"/>
              </w:rPr>
              <w:t> «Приключения Оливера Твиста» </w:t>
            </w:r>
            <w:r w:rsidRPr="00680A48">
              <w:rPr>
                <w:rFonts w:ascii="Times New Roman" w:eastAsia="Times New Roman" w:hAnsi="Times New Roman" w:cs="Times New Roman"/>
                <w:sz w:val="24"/>
                <w:szCs w:val="28"/>
                <w:lang w:eastAsia="ru-RU"/>
              </w:rPr>
              <w:t>(1838)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16</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ракетных войск и артиллерии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17</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студентов</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черной кошки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18</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рождения Деда Мороза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Владимира Львовича Леви, </w:t>
            </w:r>
            <w:r w:rsidRPr="00680A48">
              <w:rPr>
                <w:rFonts w:ascii="Times New Roman" w:eastAsia="Times New Roman" w:hAnsi="Times New Roman" w:cs="Times New Roman"/>
                <w:sz w:val="24"/>
                <w:szCs w:val="28"/>
                <w:lang w:eastAsia="ru-RU"/>
              </w:rPr>
              <w:t>писателя-психиатра (1938 г.р.)</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19</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ракетных войск и артиллерии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165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Сельмы Оттилии Лагерлёф, </w:t>
            </w:r>
            <w:r w:rsidRPr="00680A48">
              <w:rPr>
                <w:rFonts w:ascii="Times New Roman" w:eastAsia="Times New Roman" w:hAnsi="Times New Roman" w:cs="Times New Roman"/>
                <w:sz w:val="24"/>
                <w:szCs w:val="28"/>
                <w:lang w:eastAsia="ru-RU"/>
              </w:rPr>
              <w:t>шведской писательницы (1858-1940)</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21</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телевидения</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Николая Николаевича Воробьева, </w:t>
            </w:r>
            <w:r w:rsidRPr="00680A48">
              <w:rPr>
                <w:rFonts w:ascii="Times New Roman" w:eastAsia="Times New Roman" w:hAnsi="Times New Roman" w:cs="Times New Roman"/>
                <w:sz w:val="24"/>
                <w:szCs w:val="28"/>
                <w:lang w:eastAsia="ru-RU"/>
              </w:rPr>
              <w:t>поэта, писателя, художника (1908-1989)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23</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Николая Николаевича Носова, </w:t>
            </w:r>
            <w:r w:rsidRPr="00680A48">
              <w:rPr>
                <w:rFonts w:ascii="Times New Roman" w:eastAsia="Times New Roman" w:hAnsi="Times New Roman" w:cs="Times New Roman"/>
                <w:sz w:val="24"/>
                <w:szCs w:val="28"/>
                <w:lang w:eastAsia="ru-RU"/>
              </w:rPr>
              <w:t>детского писателя (1908-1976)</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24</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моржа</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Степана Павловича Злобина, </w:t>
            </w:r>
            <w:r w:rsidRPr="00680A48">
              <w:rPr>
                <w:rFonts w:ascii="Times New Roman" w:eastAsia="Times New Roman" w:hAnsi="Times New Roman" w:cs="Times New Roman"/>
                <w:sz w:val="24"/>
                <w:szCs w:val="28"/>
                <w:lang w:eastAsia="ru-RU"/>
              </w:rPr>
              <w:t>русского писателя (1903-1965)</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25</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85 лет </w:t>
            </w:r>
            <w:r w:rsidRPr="00680A48">
              <w:rPr>
                <w:rFonts w:ascii="Times New Roman" w:eastAsia="Times New Roman" w:hAnsi="Times New Roman" w:cs="Times New Roman"/>
                <w:sz w:val="24"/>
                <w:szCs w:val="28"/>
                <w:lang w:eastAsia="ru-RU"/>
              </w:rPr>
              <w:t>первому изданию знаменитого романа Эриха Марии Ремарка</w:t>
            </w:r>
            <w:r w:rsidRPr="00680A48">
              <w:rPr>
                <w:rFonts w:ascii="Times New Roman" w:eastAsia="Times New Roman" w:hAnsi="Times New Roman" w:cs="Times New Roman"/>
                <w:bCs/>
                <w:sz w:val="24"/>
                <w:szCs w:val="28"/>
                <w:lang w:eastAsia="ru-RU"/>
              </w:rPr>
              <w:t> «Три товарища» </w:t>
            </w:r>
            <w:r w:rsidRPr="00680A48">
              <w:rPr>
                <w:rFonts w:ascii="Times New Roman" w:eastAsia="Times New Roman" w:hAnsi="Times New Roman" w:cs="Times New Roman"/>
                <w:sz w:val="24"/>
                <w:szCs w:val="28"/>
                <w:lang w:eastAsia="ru-RU"/>
              </w:rPr>
              <w:t>(1938)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26</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матери</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информации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27</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Григория Васильевича Сороки, </w:t>
            </w:r>
            <w:r w:rsidRPr="00680A48">
              <w:rPr>
                <w:rFonts w:ascii="Times New Roman" w:eastAsia="Times New Roman" w:hAnsi="Times New Roman" w:cs="Times New Roman"/>
                <w:sz w:val="24"/>
                <w:szCs w:val="28"/>
                <w:lang w:eastAsia="ru-RU"/>
              </w:rPr>
              <w:t>русского художника (1823-1864)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29</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образования Всемирного общества охраны природы</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Клайва Стейплза Льюиса, </w:t>
            </w:r>
            <w:r w:rsidRPr="00680A48">
              <w:rPr>
                <w:rFonts w:ascii="Times New Roman" w:eastAsia="Times New Roman" w:hAnsi="Times New Roman" w:cs="Times New Roman"/>
                <w:sz w:val="24"/>
                <w:szCs w:val="28"/>
                <w:lang w:eastAsia="ru-RU"/>
              </w:rPr>
              <w:t>английского писателя, филолога (1898-1963)</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50"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30   </w:t>
            </w:r>
          </w:p>
        </w:tc>
        <w:tc>
          <w:tcPr>
            <w:tcW w:w="9473"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защиты информации</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домашних животных</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30 лет</w:t>
            </w:r>
            <w:r w:rsidRPr="00680A48">
              <w:rPr>
                <w:rFonts w:ascii="Times New Roman" w:eastAsia="Times New Roman" w:hAnsi="Times New Roman" w:cs="Times New Roman"/>
                <w:sz w:val="24"/>
                <w:szCs w:val="28"/>
                <w:lang w:eastAsia="ru-RU"/>
              </w:rPr>
              <w:t> со дня утверждения </w:t>
            </w:r>
            <w:r w:rsidRPr="00680A48">
              <w:rPr>
                <w:rFonts w:ascii="Times New Roman" w:eastAsia="Times New Roman" w:hAnsi="Times New Roman" w:cs="Times New Roman"/>
                <w:bCs/>
                <w:sz w:val="24"/>
                <w:szCs w:val="28"/>
                <w:lang w:eastAsia="ru-RU"/>
              </w:rPr>
              <w:t>Государственного Герба РФ</w:t>
            </w:r>
            <w:r w:rsidRPr="00680A48">
              <w:rPr>
                <w:rFonts w:ascii="Times New Roman" w:eastAsia="Times New Roman" w:hAnsi="Times New Roman" w:cs="Times New Roman"/>
                <w:sz w:val="24"/>
                <w:szCs w:val="28"/>
                <w:lang w:eastAsia="ru-RU"/>
              </w:rPr>
              <w:t> (1993)</w:t>
            </w:r>
            <w:r w:rsidR="006823B4" w:rsidRPr="00680A48">
              <w:rPr>
                <w:rFonts w:ascii="Times New Roman" w:eastAsia="Times New Roman" w:hAnsi="Times New Roman" w:cs="Times New Roman"/>
                <w:sz w:val="24"/>
                <w:szCs w:val="28"/>
                <w:lang w:eastAsia="ru-RU"/>
              </w:rPr>
              <w:t>.</w:t>
            </w:r>
          </w:p>
        </w:tc>
      </w:tr>
    </w:tbl>
    <w:p w:rsidR="00C1188B" w:rsidRPr="006823B4" w:rsidRDefault="00C1188B" w:rsidP="006823B4">
      <w:pPr>
        <w:spacing w:after="0" w:line="240" w:lineRule="auto"/>
        <w:jc w:val="center"/>
        <w:rPr>
          <w:rFonts w:ascii="Times New Roman" w:eastAsia="Times New Roman" w:hAnsi="Times New Roman" w:cs="Times New Roman"/>
          <w:color w:val="686868"/>
          <w:sz w:val="28"/>
          <w:szCs w:val="28"/>
          <w:lang w:eastAsia="ru-RU"/>
        </w:rPr>
      </w:pPr>
      <w:r w:rsidRPr="006823B4">
        <w:rPr>
          <w:rFonts w:ascii="Times New Roman" w:eastAsia="Times New Roman" w:hAnsi="Times New Roman" w:cs="Times New Roman"/>
          <w:bCs/>
          <w:sz w:val="28"/>
          <w:szCs w:val="28"/>
          <w:lang w:eastAsia="ru-RU"/>
        </w:rPr>
        <w:lastRenderedPageBreak/>
        <w:t>ДЕКАБРЬ</w:t>
      </w:r>
      <w:r w:rsidRPr="006823B4">
        <w:rPr>
          <w:rFonts w:ascii="Times New Roman" w:eastAsia="Times New Roman" w:hAnsi="Times New Roman" w:cs="Times New Roman"/>
          <w:bCs/>
          <w:color w:val="686868"/>
          <w:sz w:val="28"/>
          <w:szCs w:val="28"/>
          <w:lang w:eastAsia="ru-RU"/>
        </w:rPr>
        <w:t> </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9497"/>
      </w:tblGrid>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 </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борьбы со СПИДом</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Виктора Юзефовича Драгунского, </w:t>
            </w:r>
            <w:r w:rsidRPr="00680A48">
              <w:rPr>
                <w:rFonts w:ascii="Times New Roman" w:eastAsia="Times New Roman" w:hAnsi="Times New Roman" w:cs="Times New Roman"/>
                <w:sz w:val="24"/>
                <w:szCs w:val="28"/>
                <w:lang w:eastAsia="ru-RU"/>
              </w:rPr>
              <w:t>писателя (1913-1972)</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борьбы за отмену рабства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Елены Яковлевны Данько, </w:t>
            </w:r>
            <w:r w:rsidRPr="00680A48">
              <w:rPr>
                <w:rFonts w:ascii="Times New Roman" w:eastAsia="Times New Roman" w:hAnsi="Times New Roman" w:cs="Times New Roman"/>
                <w:sz w:val="24"/>
                <w:szCs w:val="28"/>
                <w:lang w:eastAsia="ru-RU"/>
              </w:rPr>
              <w:t>русской детской писательницы (1898-1942)</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3</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Неизвестного солдата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инвалидов</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210 лет роману </w:t>
            </w:r>
            <w:r w:rsidRPr="00680A48">
              <w:rPr>
                <w:rFonts w:ascii="Times New Roman" w:eastAsia="Times New Roman" w:hAnsi="Times New Roman" w:cs="Times New Roman"/>
                <w:sz w:val="24"/>
                <w:szCs w:val="28"/>
                <w:lang w:eastAsia="ru-RU"/>
              </w:rPr>
              <w:t>известной английской писательницы Джейн Остин</w:t>
            </w:r>
            <w:r w:rsidRPr="00680A48">
              <w:rPr>
                <w:rFonts w:ascii="Times New Roman" w:eastAsia="Times New Roman" w:hAnsi="Times New Roman" w:cs="Times New Roman"/>
                <w:bCs/>
                <w:sz w:val="24"/>
                <w:szCs w:val="28"/>
                <w:lang w:eastAsia="ru-RU"/>
              </w:rPr>
              <w:t> «Гордость и предубеждение» </w:t>
            </w:r>
            <w:r w:rsidRPr="00680A48">
              <w:rPr>
                <w:rFonts w:ascii="Times New Roman" w:eastAsia="Times New Roman" w:hAnsi="Times New Roman" w:cs="Times New Roman"/>
                <w:sz w:val="24"/>
                <w:szCs w:val="28"/>
                <w:lang w:eastAsia="ru-RU"/>
              </w:rPr>
              <w:t>(1813)</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4</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информатики в России</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Лазаря Иосифовича Лагина (Гинзбурга), </w:t>
            </w:r>
            <w:r w:rsidRPr="00680A48">
              <w:rPr>
                <w:rFonts w:ascii="Times New Roman" w:eastAsia="Times New Roman" w:hAnsi="Times New Roman" w:cs="Times New Roman"/>
                <w:sz w:val="24"/>
                <w:szCs w:val="28"/>
                <w:lang w:eastAsia="ru-RU"/>
              </w:rPr>
              <w:t>писателя (1903-1979)</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140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Катарины Сусанны Причард, </w:t>
            </w:r>
            <w:r w:rsidRPr="00680A48">
              <w:rPr>
                <w:rFonts w:ascii="Times New Roman" w:eastAsia="Times New Roman" w:hAnsi="Times New Roman" w:cs="Times New Roman"/>
                <w:sz w:val="24"/>
                <w:szCs w:val="28"/>
                <w:lang w:eastAsia="ru-RU"/>
              </w:rPr>
              <w:t>австралийской писательницы (1883-1969)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5</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начала контрнаступления советской армии против немецко-фашистских войск в битве под Москвой </w:t>
            </w:r>
            <w:r w:rsidRPr="00680A48">
              <w:rPr>
                <w:rFonts w:ascii="Times New Roman" w:eastAsia="Times New Roman" w:hAnsi="Times New Roman" w:cs="Times New Roman"/>
                <w:sz w:val="24"/>
                <w:szCs w:val="28"/>
                <w:lang w:eastAsia="ru-RU"/>
              </w:rPr>
              <w:t>(1941 г.)</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220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Федора Ивановича Тютчева, </w:t>
            </w:r>
            <w:r w:rsidRPr="00680A48">
              <w:rPr>
                <w:rFonts w:ascii="Times New Roman" w:eastAsia="Times New Roman" w:hAnsi="Times New Roman" w:cs="Times New Roman"/>
                <w:sz w:val="24"/>
                <w:szCs w:val="28"/>
                <w:lang w:eastAsia="ru-RU"/>
              </w:rPr>
              <w:t>поэта (1803-1873)</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Владимира Федоровича Тендрякова, </w:t>
            </w:r>
            <w:r w:rsidRPr="00680A48">
              <w:rPr>
                <w:rFonts w:ascii="Times New Roman" w:eastAsia="Times New Roman" w:hAnsi="Times New Roman" w:cs="Times New Roman"/>
                <w:sz w:val="24"/>
                <w:szCs w:val="28"/>
                <w:lang w:eastAsia="ru-RU"/>
              </w:rPr>
              <w:t>писателя (1923-1984)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6</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210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Николая Платоновича Огарёва, </w:t>
            </w:r>
            <w:r w:rsidRPr="00680A48">
              <w:rPr>
                <w:rFonts w:ascii="Times New Roman" w:eastAsia="Times New Roman" w:hAnsi="Times New Roman" w:cs="Times New Roman"/>
                <w:sz w:val="24"/>
                <w:szCs w:val="28"/>
                <w:lang w:eastAsia="ru-RU"/>
              </w:rPr>
              <w:t>русского поэта-публициста (1813-1877)</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Сергея Павловича Залыгина, </w:t>
            </w:r>
            <w:r w:rsidRPr="00680A48">
              <w:rPr>
                <w:rFonts w:ascii="Times New Roman" w:eastAsia="Times New Roman" w:hAnsi="Times New Roman" w:cs="Times New Roman"/>
                <w:sz w:val="24"/>
                <w:szCs w:val="28"/>
                <w:lang w:eastAsia="ru-RU"/>
              </w:rPr>
              <w:t>писателя (1913-2000)</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Олега Евгеньевича Григорьева, </w:t>
            </w:r>
            <w:r w:rsidRPr="00680A48">
              <w:rPr>
                <w:rFonts w:ascii="Times New Roman" w:eastAsia="Times New Roman" w:hAnsi="Times New Roman" w:cs="Times New Roman"/>
                <w:sz w:val="24"/>
                <w:szCs w:val="28"/>
                <w:lang w:eastAsia="ru-RU"/>
              </w:rPr>
              <w:t>российского детского поэта (1943-1992)</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7</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гражданской авиации</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8</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170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Владимира Алексеевича Гиляровского, </w:t>
            </w:r>
            <w:r w:rsidRPr="00680A48">
              <w:rPr>
                <w:rFonts w:ascii="Times New Roman" w:eastAsia="Times New Roman" w:hAnsi="Times New Roman" w:cs="Times New Roman"/>
                <w:sz w:val="24"/>
                <w:szCs w:val="28"/>
                <w:lang w:eastAsia="ru-RU"/>
              </w:rPr>
              <w:t>писателя (1853-1935)</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9</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Героев Отечества в России</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415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Джона Мильтона, </w:t>
            </w:r>
            <w:r w:rsidRPr="00680A48">
              <w:rPr>
                <w:rFonts w:ascii="Times New Roman" w:eastAsia="Times New Roman" w:hAnsi="Times New Roman" w:cs="Times New Roman"/>
                <w:sz w:val="24"/>
                <w:szCs w:val="28"/>
                <w:lang w:eastAsia="ru-RU"/>
              </w:rPr>
              <w:t>английского поэта, публициста (1608-1674)</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Льва Соломоновича Новогрудского,</w:t>
            </w:r>
            <w:r w:rsidRPr="00680A48">
              <w:rPr>
                <w:rFonts w:ascii="Times New Roman" w:eastAsia="Times New Roman" w:hAnsi="Times New Roman" w:cs="Times New Roman"/>
                <w:sz w:val="24"/>
                <w:szCs w:val="28"/>
                <w:lang w:eastAsia="ru-RU"/>
              </w:rPr>
              <w:t> детского писателя (1923-2003)</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10</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прав человека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футбола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80 лет </w:t>
            </w:r>
            <w:r w:rsidRPr="00680A48">
              <w:rPr>
                <w:rFonts w:ascii="Times New Roman" w:eastAsia="Times New Roman" w:hAnsi="Times New Roman" w:cs="Times New Roman"/>
                <w:sz w:val="24"/>
                <w:szCs w:val="28"/>
                <w:lang w:eastAsia="ru-RU"/>
              </w:rPr>
              <w:t>со дня утверждения</w:t>
            </w:r>
            <w:r w:rsidRPr="00680A48">
              <w:rPr>
                <w:rFonts w:ascii="Times New Roman" w:eastAsia="Times New Roman" w:hAnsi="Times New Roman" w:cs="Times New Roman"/>
                <w:bCs/>
                <w:sz w:val="24"/>
                <w:szCs w:val="28"/>
                <w:lang w:eastAsia="ru-RU"/>
              </w:rPr>
              <w:t> Всеобщей Декларации прав человека </w:t>
            </w:r>
            <w:r w:rsidRPr="00680A48">
              <w:rPr>
                <w:rFonts w:ascii="Times New Roman" w:eastAsia="Times New Roman" w:hAnsi="Times New Roman" w:cs="Times New Roman"/>
                <w:sz w:val="24"/>
                <w:szCs w:val="28"/>
                <w:lang w:eastAsia="ru-RU"/>
              </w:rPr>
              <w:t>ООН (1948)</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11</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танго</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Александра Исаевича Солженицына, </w:t>
            </w:r>
            <w:r w:rsidRPr="00680A48">
              <w:rPr>
                <w:rFonts w:ascii="Times New Roman" w:eastAsia="Times New Roman" w:hAnsi="Times New Roman" w:cs="Times New Roman"/>
                <w:sz w:val="24"/>
                <w:szCs w:val="28"/>
                <w:lang w:eastAsia="ru-RU"/>
              </w:rPr>
              <w:t>писателя (1918-2008)</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220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Гектора Луи Берлиоза,</w:t>
            </w:r>
            <w:r w:rsidRPr="00680A48">
              <w:rPr>
                <w:rFonts w:ascii="Times New Roman" w:eastAsia="Times New Roman" w:hAnsi="Times New Roman" w:cs="Times New Roman"/>
                <w:sz w:val="24"/>
                <w:szCs w:val="28"/>
                <w:lang w:eastAsia="ru-RU"/>
              </w:rPr>
              <w:t> французского композитора (1803-1869)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12</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Конституции Российской Федерации</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95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Чингиза Торекуловича Айтматова, </w:t>
            </w:r>
            <w:r w:rsidRPr="00680A48">
              <w:rPr>
                <w:rFonts w:ascii="Times New Roman" w:eastAsia="Times New Roman" w:hAnsi="Times New Roman" w:cs="Times New Roman"/>
                <w:sz w:val="24"/>
                <w:szCs w:val="28"/>
                <w:lang w:eastAsia="ru-RU"/>
              </w:rPr>
              <w:t>советского писателя (1928-2008)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медведя</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Евгения Петровича Петрова (Катаева), </w:t>
            </w:r>
            <w:r w:rsidRPr="00680A48">
              <w:rPr>
                <w:rFonts w:ascii="Times New Roman" w:eastAsia="Times New Roman" w:hAnsi="Times New Roman" w:cs="Times New Roman"/>
                <w:sz w:val="24"/>
                <w:szCs w:val="28"/>
                <w:lang w:eastAsia="ru-RU"/>
              </w:rPr>
              <w:t>писателя (1903-1942)</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14</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115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Ильи Иосифовича Варшавского</w:t>
            </w:r>
            <w:r w:rsidRPr="00680A48">
              <w:rPr>
                <w:rFonts w:ascii="Times New Roman" w:eastAsia="Times New Roman" w:hAnsi="Times New Roman" w:cs="Times New Roman"/>
                <w:sz w:val="24"/>
                <w:szCs w:val="28"/>
                <w:lang w:eastAsia="ru-RU"/>
              </w:rPr>
              <w:t>, писателя-фантаста (1908-1974)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15</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памяти журналистов, погибших при исполнении профессиональных обязанностей</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17</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ракетных войск стратегического назначения</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мигранта</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20</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Михаила Алексеевича Булатова, </w:t>
            </w:r>
            <w:r w:rsidRPr="00680A48">
              <w:rPr>
                <w:rFonts w:ascii="Times New Roman" w:eastAsia="Times New Roman" w:hAnsi="Times New Roman" w:cs="Times New Roman"/>
                <w:sz w:val="24"/>
                <w:szCs w:val="28"/>
                <w:lang w:eastAsia="ru-RU"/>
              </w:rPr>
              <w:t>детского писателя (1913-1963)</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22</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энергетика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165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Джакомо Пуччини, </w:t>
            </w:r>
            <w:r w:rsidRPr="00680A48">
              <w:rPr>
                <w:rFonts w:ascii="Times New Roman" w:eastAsia="Times New Roman" w:hAnsi="Times New Roman" w:cs="Times New Roman"/>
                <w:sz w:val="24"/>
                <w:szCs w:val="28"/>
                <w:lang w:eastAsia="ru-RU"/>
              </w:rPr>
              <w:t>итальянского композитора (1858-1924)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23</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165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Владимира Ивановича Немировича-Данченко, </w:t>
            </w:r>
            <w:r w:rsidRPr="00680A48">
              <w:rPr>
                <w:rFonts w:ascii="Times New Roman" w:eastAsia="Times New Roman" w:hAnsi="Times New Roman" w:cs="Times New Roman"/>
                <w:sz w:val="24"/>
                <w:szCs w:val="28"/>
                <w:lang w:eastAsia="ru-RU"/>
              </w:rPr>
              <w:t>режиссера, театрального деятеля (1858-1943)</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lastRenderedPageBreak/>
              <w:t>  24</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Юрия Даниловича Гончарова, </w:t>
            </w:r>
            <w:r w:rsidRPr="00680A48">
              <w:rPr>
                <w:rFonts w:ascii="Times New Roman" w:eastAsia="Times New Roman" w:hAnsi="Times New Roman" w:cs="Times New Roman"/>
                <w:sz w:val="24"/>
                <w:szCs w:val="28"/>
                <w:lang w:eastAsia="ru-RU"/>
              </w:rPr>
              <w:t>писателя (1923-2013)</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26</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115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Ефима Яковлевича Дороша, </w:t>
            </w:r>
            <w:r w:rsidRPr="00680A48">
              <w:rPr>
                <w:rFonts w:ascii="Times New Roman" w:eastAsia="Times New Roman" w:hAnsi="Times New Roman" w:cs="Times New Roman"/>
                <w:sz w:val="24"/>
                <w:szCs w:val="28"/>
                <w:lang w:eastAsia="ru-RU"/>
              </w:rPr>
              <w:t>писателя (1908-1972)</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Валерия Михайловича Приемыхова,</w:t>
            </w:r>
            <w:r w:rsidRPr="00680A48">
              <w:rPr>
                <w:rFonts w:ascii="Times New Roman" w:eastAsia="Times New Roman" w:hAnsi="Times New Roman" w:cs="Times New Roman"/>
                <w:sz w:val="24"/>
                <w:szCs w:val="28"/>
                <w:lang w:eastAsia="ru-RU"/>
              </w:rPr>
              <w:t> русского актера, режиссера и писателя (1943-2000)</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27</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спасателя Российской Федерации</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130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Анны Александровны Караваевой,</w:t>
            </w:r>
            <w:r w:rsidRPr="00680A48">
              <w:rPr>
                <w:rFonts w:ascii="Times New Roman" w:eastAsia="Times New Roman" w:hAnsi="Times New Roman" w:cs="Times New Roman"/>
                <w:sz w:val="24"/>
                <w:szCs w:val="28"/>
                <w:lang w:eastAsia="ru-RU"/>
              </w:rPr>
              <w:t> русской писательницы (1893-1979)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28</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кино</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29</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Хосе Альфаро Сикейроса, </w:t>
            </w:r>
            <w:r w:rsidRPr="00680A48">
              <w:rPr>
                <w:rFonts w:ascii="Times New Roman" w:eastAsia="Times New Roman" w:hAnsi="Times New Roman" w:cs="Times New Roman"/>
                <w:sz w:val="24"/>
                <w:szCs w:val="28"/>
                <w:lang w:eastAsia="ru-RU"/>
              </w:rPr>
              <w:t>мексиканского художника (1898-1974)</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140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Алексея Борисовича Лебедева, </w:t>
            </w:r>
            <w:r w:rsidRPr="00680A48">
              <w:rPr>
                <w:rFonts w:ascii="Times New Roman" w:eastAsia="Times New Roman" w:hAnsi="Times New Roman" w:cs="Times New Roman"/>
                <w:sz w:val="24"/>
                <w:szCs w:val="28"/>
                <w:lang w:eastAsia="ru-RU"/>
              </w:rPr>
              <w:t>ученого в области электротехники (1883-1941)</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30</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85 лет </w:t>
            </w:r>
            <w:r w:rsidRPr="00680A48">
              <w:rPr>
                <w:rFonts w:ascii="Times New Roman" w:eastAsia="Times New Roman" w:hAnsi="Times New Roman" w:cs="Times New Roman"/>
                <w:sz w:val="24"/>
                <w:szCs w:val="28"/>
                <w:lang w:eastAsia="ru-RU"/>
              </w:rPr>
              <w:t>со дня премьеры балета</w:t>
            </w:r>
            <w:r w:rsidRPr="00680A48">
              <w:rPr>
                <w:rFonts w:ascii="Times New Roman" w:eastAsia="Times New Roman" w:hAnsi="Times New Roman" w:cs="Times New Roman"/>
                <w:bCs/>
                <w:sz w:val="24"/>
                <w:szCs w:val="28"/>
                <w:lang w:eastAsia="ru-RU"/>
              </w:rPr>
              <w:t> Сергея Сергеевича </w:t>
            </w:r>
            <w:r w:rsidRPr="00680A48">
              <w:rPr>
                <w:rFonts w:ascii="Times New Roman" w:eastAsia="Times New Roman" w:hAnsi="Times New Roman" w:cs="Times New Roman"/>
                <w:sz w:val="24"/>
                <w:szCs w:val="28"/>
                <w:lang w:eastAsia="ru-RU"/>
              </w:rPr>
              <w:t>Прокофьева «Ромео и Джульетта» (1938)</w:t>
            </w:r>
            <w:r w:rsidR="006823B4" w:rsidRPr="00680A48">
              <w:rPr>
                <w:rFonts w:ascii="Times New Roman" w:eastAsia="Times New Roman" w:hAnsi="Times New Roman" w:cs="Times New Roman"/>
                <w:sz w:val="24"/>
                <w:szCs w:val="28"/>
                <w:lang w:eastAsia="ru-RU"/>
              </w:rPr>
              <w:t>.</w:t>
            </w:r>
          </w:p>
        </w:tc>
      </w:tr>
      <w:tr w:rsidR="00C1188B" w:rsidRPr="00680A48" w:rsidTr="00680A48">
        <w:tc>
          <w:tcPr>
            <w:tcW w:w="426"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31</w:t>
            </w:r>
          </w:p>
        </w:tc>
        <w:tc>
          <w:tcPr>
            <w:tcW w:w="9497"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70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Марины Владимировны Дружининой</w:t>
            </w:r>
            <w:r w:rsidRPr="00680A48">
              <w:rPr>
                <w:rFonts w:ascii="Times New Roman" w:eastAsia="Times New Roman" w:hAnsi="Times New Roman" w:cs="Times New Roman"/>
                <w:sz w:val="24"/>
                <w:szCs w:val="28"/>
                <w:lang w:eastAsia="ru-RU"/>
              </w:rPr>
              <w:t>, русской детской поэтессы, прозаика (1953 г.р.)</w:t>
            </w:r>
            <w:r w:rsidR="006823B4" w:rsidRPr="00680A48">
              <w:rPr>
                <w:rFonts w:ascii="Times New Roman" w:eastAsia="Times New Roman" w:hAnsi="Times New Roman" w:cs="Times New Roman"/>
                <w:sz w:val="24"/>
                <w:szCs w:val="28"/>
                <w:lang w:eastAsia="ru-RU"/>
              </w:rPr>
              <w:t>.</w:t>
            </w:r>
          </w:p>
        </w:tc>
      </w:tr>
    </w:tbl>
    <w:p w:rsidR="00C1188B" w:rsidRPr="006823B4" w:rsidRDefault="00C1188B" w:rsidP="006823B4">
      <w:pPr>
        <w:spacing w:after="0" w:line="240" w:lineRule="auto"/>
        <w:jc w:val="center"/>
        <w:rPr>
          <w:rFonts w:ascii="Times New Roman" w:eastAsia="Times New Roman" w:hAnsi="Times New Roman" w:cs="Times New Roman"/>
          <w:color w:val="686868"/>
          <w:sz w:val="28"/>
          <w:szCs w:val="28"/>
          <w:lang w:eastAsia="ru-RU"/>
        </w:rPr>
      </w:pPr>
      <w:r w:rsidRPr="006823B4">
        <w:rPr>
          <w:rFonts w:ascii="Times New Roman" w:eastAsia="Times New Roman" w:hAnsi="Times New Roman" w:cs="Times New Roman"/>
          <w:bCs/>
          <w:sz w:val="28"/>
          <w:szCs w:val="28"/>
          <w:lang w:eastAsia="ru-RU"/>
        </w:rPr>
        <w:t>ЯНВАРЬ</w:t>
      </w:r>
      <w:r w:rsidRPr="006823B4">
        <w:rPr>
          <w:rFonts w:ascii="Times New Roman" w:eastAsia="Times New Roman" w:hAnsi="Times New Roman" w:cs="Times New Roman"/>
          <w:bCs/>
          <w:color w:val="686868"/>
          <w:sz w:val="28"/>
          <w:szCs w:val="28"/>
          <w:lang w:eastAsia="ru-RU"/>
        </w:rPr>
        <w:t> </w:t>
      </w:r>
    </w:p>
    <w:tbl>
      <w:tblPr>
        <w:tblW w:w="99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8"/>
        <w:gridCol w:w="9352"/>
      </w:tblGrid>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Новогодний праздник</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памяти Ильи Муромца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105 лет </w:t>
            </w:r>
            <w:r w:rsidRPr="00680A48">
              <w:rPr>
                <w:rFonts w:ascii="Times New Roman" w:eastAsia="Times New Roman" w:hAnsi="Times New Roman" w:cs="Times New Roman"/>
                <w:sz w:val="24"/>
                <w:szCs w:val="28"/>
                <w:lang w:eastAsia="ru-RU"/>
              </w:rPr>
              <w:t>со дня рождения </w:t>
            </w:r>
            <w:r w:rsidRPr="00680A48">
              <w:rPr>
                <w:rFonts w:ascii="Times New Roman" w:eastAsia="Times New Roman" w:hAnsi="Times New Roman" w:cs="Times New Roman"/>
                <w:bCs/>
                <w:sz w:val="24"/>
                <w:szCs w:val="28"/>
                <w:lang w:eastAsia="ru-RU"/>
              </w:rPr>
              <w:t>Даниила Александровича Гранина,</w:t>
            </w:r>
            <w:r w:rsidRPr="00680A48">
              <w:rPr>
                <w:rFonts w:ascii="Times New Roman" w:eastAsia="Times New Roman" w:hAnsi="Times New Roman" w:cs="Times New Roman"/>
                <w:sz w:val="24"/>
                <w:szCs w:val="28"/>
                <w:lang w:eastAsia="ru-RU"/>
              </w:rPr>
              <w:t> писателя (1919-2017)</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190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Василия Григорьевича Перова, </w:t>
            </w:r>
            <w:r w:rsidRPr="00680A48">
              <w:rPr>
                <w:rFonts w:ascii="Times New Roman" w:eastAsia="Times New Roman" w:hAnsi="Times New Roman" w:cs="Times New Roman"/>
                <w:sz w:val="24"/>
                <w:szCs w:val="28"/>
                <w:lang w:eastAsia="ru-RU"/>
              </w:rPr>
              <w:t>русского художника (1834-1882)</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4</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215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Луи Брайля, </w:t>
            </w:r>
            <w:r w:rsidRPr="00680A48">
              <w:rPr>
                <w:rFonts w:ascii="Times New Roman" w:eastAsia="Times New Roman" w:hAnsi="Times New Roman" w:cs="Times New Roman"/>
                <w:sz w:val="24"/>
                <w:szCs w:val="28"/>
                <w:lang w:eastAsia="ru-RU"/>
              </w:rPr>
              <w:t>французского изобретателя рельефно-точечного шрифта (1809-1852)</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6</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Исаака Израилевича Бродского, </w:t>
            </w:r>
            <w:r w:rsidRPr="00680A48">
              <w:rPr>
                <w:rFonts w:ascii="Times New Roman" w:eastAsia="Times New Roman" w:hAnsi="Times New Roman" w:cs="Times New Roman"/>
                <w:sz w:val="24"/>
                <w:szCs w:val="28"/>
                <w:lang w:eastAsia="ru-RU"/>
              </w:rPr>
              <w:t>художника (1884-1939)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sz w:val="24"/>
                <w:szCs w:val="28"/>
                <w:lang w:eastAsia="ru-RU"/>
              </w:rPr>
              <w:t>  7</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Рождество Христово</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125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Степана Петровича Щипачева,</w:t>
            </w:r>
            <w:r w:rsidRPr="00680A48">
              <w:rPr>
                <w:rFonts w:ascii="Times New Roman" w:eastAsia="Times New Roman" w:hAnsi="Times New Roman" w:cs="Times New Roman"/>
                <w:sz w:val="24"/>
                <w:szCs w:val="28"/>
                <w:lang w:eastAsia="ru-RU"/>
              </w:rPr>
              <w:t> поэта (1899-1980)</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8</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детского кино</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200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Уильяма Уилки Коллинза,</w:t>
            </w:r>
            <w:r w:rsidRPr="00680A48">
              <w:rPr>
                <w:rFonts w:ascii="Times New Roman" w:eastAsia="Times New Roman" w:hAnsi="Times New Roman" w:cs="Times New Roman"/>
                <w:sz w:val="24"/>
                <w:szCs w:val="28"/>
                <w:lang w:eastAsia="ru-RU"/>
              </w:rPr>
              <w:t> английского писателя (1824-1889)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9</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95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Татьяны Ивановны Александровой, </w:t>
            </w:r>
            <w:r w:rsidRPr="00680A48">
              <w:rPr>
                <w:rFonts w:ascii="Times New Roman" w:eastAsia="Times New Roman" w:hAnsi="Times New Roman" w:cs="Times New Roman"/>
                <w:sz w:val="24"/>
                <w:szCs w:val="28"/>
                <w:lang w:eastAsia="ru-RU"/>
              </w:rPr>
              <w:t>писательницы и художника-иллюстратора (1929-1983)</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11</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заповедников и национальных парков</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Всемирный день «Спасибо»</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13  </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sz w:val="24"/>
                <w:szCs w:val="28"/>
                <w:lang w:eastAsia="ru-RU"/>
              </w:rPr>
              <w:t>День российской печати</w:t>
            </w:r>
            <w:r w:rsidR="006823B4" w:rsidRPr="00680A48">
              <w:rPr>
                <w:rFonts w:ascii="Times New Roman" w:eastAsia="Times New Roman" w:hAnsi="Times New Roman" w:cs="Times New Roman"/>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sz w:val="24"/>
                <w:szCs w:val="28"/>
                <w:lang w:eastAsia="ru-RU"/>
              </w:rPr>
              <w:t>Старый Новый год</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14</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210 лет</w:t>
            </w:r>
            <w:r w:rsidRPr="00680A48">
              <w:rPr>
                <w:rFonts w:ascii="Times New Roman" w:eastAsia="Times New Roman" w:hAnsi="Times New Roman" w:cs="Times New Roman"/>
                <w:sz w:val="24"/>
                <w:szCs w:val="28"/>
                <w:lang w:eastAsia="ru-RU"/>
              </w:rPr>
              <w:t> назад в Петербурге открыта </w:t>
            </w:r>
            <w:r w:rsidRPr="00680A48">
              <w:rPr>
                <w:rFonts w:ascii="Times New Roman" w:eastAsia="Times New Roman" w:hAnsi="Times New Roman" w:cs="Times New Roman"/>
                <w:bCs/>
                <w:sz w:val="24"/>
                <w:szCs w:val="28"/>
                <w:lang w:eastAsia="ru-RU"/>
              </w:rPr>
              <w:t>Публичная библиотека</w:t>
            </w:r>
            <w:r w:rsidRPr="00680A48">
              <w:rPr>
                <w:rFonts w:ascii="Times New Roman" w:eastAsia="Times New Roman" w:hAnsi="Times New Roman" w:cs="Times New Roman"/>
                <w:sz w:val="24"/>
                <w:szCs w:val="28"/>
                <w:lang w:eastAsia="ru-RU"/>
              </w:rPr>
              <w:t> (1814)</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18</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335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Шарля Луи де Монтескьё, </w:t>
            </w:r>
            <w:r w:rsidRPr="00680A48">
              <w:rPr>
                <w:rFonts w:ascii="Times New Roman" w:eastAsia="Times New Roman" w:hAnsi="Times New Roman" w:cs="Times New Roman"/>
                <w:sz w:val="24"/>
                <w:szCs w:val="28"/>
                <w:lang w:eastAsia="ru-RU"/>
              </w:rPr>
              <w:t>французского философа и писателя (1689-1755)</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19</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Православный праздник Крещение Господне</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215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Эдгара Аллана По, </w:t>
            </w:r>
            <w:r w:rsidRPr="00680A48">
              <w:rPr>
                <w:rFonts w:ascii="Times New Roman" w:eastAsia="Times New Roman" w:hAnsi="Times New Roman" w:cs="Times New Roman"/>
                <w:sz w:val="24"/>
                <w:szCs w:val="28"/>
                <w:lang w:eastAsia="ru-RU"/>
              </w:rPr>
              <w:t>американского поэта и писателя, родоначальника жанра детективной новеллы (1809-1849)</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21</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инженерных войск</w:t>
            </w:r>
            <w:r w:rsidR="006823B4" w:rsidRPr="00680A48">
              <w:rPr>
                <w:rFonts w:ascii="Times New Roman" w:eastAsia="Times New Roman" w:hAnsi="Times New Roman" w:cs="Times New Roman"/>
                <w:bCs/>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22</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120 лет </w:t>
            </w:r>
            <w:r w:rsidRPr="00680A48">
              <w:rPr>
                <w:rFonts w:ascii="Times New Roman" w:eastAsia="Times New Roman" w:hAnsi="Times New Roman" w:cs="Times New Roman"/>
                <w:sz w:val="24"/>
                <w:szCs w:val="28"/>
                <w:lang w:eastAsia="ru-RU"/>
              </w:rPr>
              <w:t>со дня рождения </w:t>
            </w:r>
            <w:r w:rsidRPr="00680A48">
              <w:rPr>
                <w:rFonts w:ascii="Times New Roman" w:eastAsia="Times New Roman" w:hAnsi="Times New Roman" w:cs="Times New Roman"/>
                <w:bCs/>
                <w:sz w:val="24"/>
                <w:szCs w:val="28"/>
                <w:lang w:eastAsia="ru-RU"/>
              </w:rPr>
              <w:t>Аркадия Петровича Гайдара, </w:t>
            </w:r>
            <w:r w:rsidRPr="00680A48">
              <w:rPr>
                <w:rFonts w:ascii="Times New Roman" w:eastAsia="Times New Roman" w:hAnsi="Times New Roman" w:cs="Times New Roman"/>
                <w:sz w:val="24"/>
                <w:szCs w:val="28"/>
                <w:lang w:eastAsia="ru-RU"/>
              </w:rPr>
              <w:t>писателя (1904-1941)</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25</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Татьянин день (День российского студенчества)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150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Уильяма Сомерсета Моэма,</w:t>
            </w:r>
            <w:r w:rsidRPr="00680A48">
              <w:rPr>
                <w:rFonts w:ascii="Times New Roman" w:eastAsia="Times New Roman" w:hAnsi="Times New Roman" w:cs="Times New Roman"/>
                <w:sz w:val="24"/>
                <w:szCs w:val="28"/>
                <w:lang w:eastAsia="ru-RU"/>
              </w:rPr>
              <w:t> английского писателя (1874-1965)</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26</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220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Эжена Сю, </w:t>
            </w:r>
            <w:r w:rsidRPr="00680A48">
              <w:rPr>
                <w:rFonts w:ascii="Times New Roman" w:eastAsia="Times New Roman" w:hAnsi="Times New Roman" w:cs="Times New Roman"/>
                <w:sz w:val="24"/>
                <w:szCs w:val="28"/>
                <w:lang w:eastAsia="ru-RU"/>
              </w:rPr>
              <w:t>французского писателя (1804-1857)</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  27</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День снятия блокады города Ленинграда (1944 г.)</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Международный День памяти жертв Холокоста</w:t>
            </w:r>
            <w:r w:rsidR="006823B4" w:rsidRPr="00680A48">
              <w:rPr>
                <w:rFonts w:ascii="Times New Roman" w:eastAsia="Times New Roman" w:hAnsi="Times New Roman" w:cs="Times New Roman"/>
                <w:bCs/>
                <w:sz w:val="24"/>
                <w:szCs w:val="28"/>
                <w:lang w:eastAsia="ru-RU"/>
              </w:rPr>
              <w:t>.</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145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Павла Петровича Бажова, </w:t>
            </w:r>
            <w:r w:rsidRPr="00680A48">
              <w:rPr>
                <w:rFonts w:ascii="Times New Roman" w:eastAsia="Times New Roman" w:hAnsi="Times New Roman" w:cs="Times New Roman"/>
                <w:sz w:val="24"/>
                <w:szCs w:val="28"/>
                <w:lang w:eastAsia="ru-RU"/>
              </w:rPr>
              <w:t>писателя (1879-1950)</w:t>
            </w:r>
            <w:r w:rsidR="006823B4" w:rsidRPr="00680A48">
              <w:rPr>
                <w:rFonts w:ascii="Times New Roman" w:eastAsia="Times New Roman" w:hAnsi="Times New Roman" w:cs="Times New Roman"/>
                <w:sz w:val="24"/>
                <w:szCs w:val="28"/>
                <w:lang w:eastAsia="ru-RU"/>
              </w:rPr>
              <w:t>.</w:t>
            </w:r>
          </w:p>
        </w:tc>
      </w:tr>
      <w:tr w:rsidR="00C1188B" w:rsidRPr="00680A48" w:rsidTr="00680A48">
        <w:tc>
          <w:tcPr>
            <w:tcW w:w="568" w:type="dxa"/>
            <w:shd w:val="clear" w:color="auto" w:fill="auto"/>
            <w:vAlign w:val="center"/>
            <w:hideMark/>
          </w:tcPr>
          <w:p w:rsidR="00C1188B" w:rsidRPr="00680A48" w:rsidRDefault="00C1188B" w:rsidP="006823B4">
            <w:pPr>
              <w:spacing w:after="0" w:line="240" w:lineRule="auto"/>
              <w:jc w:val="center"/>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lastRenderedPageBreak/>
              <w:t>  30</w:t>
            </w:r>
          </w:p>
        </w:tc>
        <w:tc>
          <w:tcPr>
            <w:tcW w:w="9352" w:type="dxa"/>
            <w:shd w:val="clear" w:color="auto" w:fill="auto"/>
            <w:vAlign w:val="center"/>
            <w:hideMark/>
          </w:tcPr>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105 лет </w:t>
            </w:r>
            <w:r w:rsidRPr="00680A48">
              <w:rPr>
                <w:rFonts w:ascii="Times New Roman" w:eastAsia="Times New Roman" w:hAnsi="Times New Roman" w:cs="Times New Roman"/>
                <w:sz w:val="24"/>
                <w:szCs w:val="28"/>
                <w:lang w:eastAsia="ru-RU"/>
              </w:rPr>
              <w:t>со дня рождения</w:t>
            </w:r>
            <w:r w:rsidRPr="00680A48">
              <w:rPr>
                <w:rFonts w:ascii="Times New Roman" w:eastAsia="Times New Roman" w:hAnsi="Times New Roman" w:cs="Times New Roman"/>
                <w:bCs/>
                <w:sz w:val="24"/>
                <w:szCs w:val="28"/>
                <w:lang w:eastAsia="ru-RU"/>
              </w:rPr>
              <w:t> Николая Ивановича Глазкова, </w:t>
            </w:r>
            <w:r w:rsidR="006823B4" w:rsidRPr="00680A48">
              <w:rPr>
                <w:rFonts w:ascii="Times New Roman" w:eastAsia="Times New Roman" w:hAnsi="Times New Roman" w:cs="Times New Roman"/>
                <w:sz w:val="24"/>
                <w:szCs w:val="28"/>
                <w:lang w:eastAsia="ru-RU"/>
              </w:rPr>
              <w:t>поэта (1919-1986).</w:t>
            </w:r>
          </w:p>
          <w:p w:rsidR="00C1188B" w:rsidRPr="00680A48" w:rsidRDefault="00C1188B" w:rsidP="006823B4">
            <w:pPr>
              <w:spacing w:after="0" w:line="240" w:lineRule="auto"/>
              <w:jc w:val="both"/>
              <w:rPr>
                <w:rFonts w:ascii="Times New Roman" w:eastAsia="Times New Roman" w:hAnsi="Times New Roman" w:cs="Times New Roman"/>
                <w:sz w:val="24"/>
                <w:szCs w:val="28"/>
                <w:lang w:eastAsia="ru-RU"/>
              </w:rPr>
            </w:pPr>
            <w:r w:rsidRPr="00680A48">
              <w:rPr>
                <w:rFonts w:ascii="Times New Roman" w:eastAsia="Times New Roman" w:hAnsi="Times New Roman" w:cs="Times New Roman"/>
                <w:bCs/>
                <w:sz w:val="24"/>
                <w:szCs w:val="28"/>
                <w:lang w:eastAsia="ru-RU"/>
              </w:rPr>
              <w:t>120 лет</w:t>
            </w:r>
            <w:r w:rsidRPr="00680A48">
              <w:rPr>
                <w:rFonts w:ascii="Times New Roman" w:eastAsia="Times New Roman" w:hAnsi="Times New Roman" w:cs="Times New Roman"/>
                <w:sz w:val="24"/>
                <w:szCs w:val="28"/>
                <w:lang w:eastAsia="ru-RU"/>
              </w:rPr>
              <w:t> со дня рождения </w:t>
            </w:r>
            <w:r w:rsidRPr="00680A48">
              <w:rPr>
                <w:rFonts w:ascii="Times New Roman" w:eastAsia="Times New Roman" w:hAnsi="Times New Roman" w:cs="Times New Roman"/>
                <w:bCs/>
                <w:sz w:val="24"/>
                <w:szCs w:val="28"/>
                <w:lang w:eastAsia="ru-RU"/>
              </w:rPr>
              <w:t>Павла Николаевича Барто,</w:t>
            </w:r>
            <w:r w:rsidRPr="00680A48">
              <w:rPr>
                <w:rFonts w:ascii="Times New Roman" w:eastAsia="Times New Roman" w:hAnsi="Times New Roman" w:cs="Times New Roman"/>
                <w:sz w:val="24"/>
                <w:szCs w:val="28"/>
                <w:lang w:eastAsia="ru-RU"/>
              </w:rPr>
              <w:t> писателя (1904-1986)</w:t>
            </w:r>
            <w:r w:rsidR="006823B4" w:rsidRPr="00680A48">
              <w:rPr>
                <w:rFonts w:ascii="Times New Roman" w:eastAsia="Times New Roman" w:hAnsi="Times New Roman" w:cs="Times New Roman"/>
                <w:sz w:val="24"/>
                <w:szCs w:val="28"/>
                <w:lang w:eastAsia="ru-RU"/>
              </w:rPr>
              <w:t>.</w:t>
            </w:r>
          </w:p>
        </w:tc>
      </w:tr>
    </w:tbl>
    <w:p w:rsidR="00C1188B" w:rsidRPr="006823B4" w:rsidRDefault="00C1188B" w:rsidP="00406341">
      <w:pPr>
        <w:spacing w:after="0" w:line="240" w:lineRule="auto"/>
        <w:jc w:val="center"/>
        <w:rPr>
          <w:rFonts w:ascii="Times New Roman" w:eastAsia="Times New Roman" w:hAnsi="Times New Roman" w:cs="Times New Roman"/>
          <w:sz w:val="28"/>
          <w:szCs w:val="28"/>
          <w:lang w:eastAsia="ru-RU"/>
        </w:rPr>
      </w:pPr>
      <w:r w:rsidRPr="006823B4">
        <w:rPr>
          <w:rFonts w:ascii="Times New Roman" w:eastAsia="Times New Roman" w:hAnsi="Times New Roman" w:cs="Times New Roman"/>
          <w:bCs/>
          <w:sz w:val="28"/>
          <w:szCs w:val="28"/>
          <w:lang w:eastAsia="ru-RU"/>
        </w:rPr>
        <w:t>ФЕВРАЛЬ</w:t>
      </w:r>
    </w:p>
    <w:tbl>
      <w:tblPr>
        <w:tblW w:w="99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0"/>
        <w:gridCol w:w="9350"/>
      </w:tblGrid>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  1</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140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Евгения Ивановича Замятина, </w:t>
            </w:r>
            <w:r w:rsidRPr="00981040">
              <w:rPr>
                <w:rFonts w:ascii="Times New Roman" w:eastAsia="Times New Roman" w:hAnsi="Times New Roman" w:cs="Times New Roman"/>
                <w:sz w:val="24"/>
                <w:szCs w:val="28"/>
                <w:lang w:eastAsia="ru-RU"/>
              </w:rPr>
              <w:t>прозаика и драматурга (1884-1937)</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Валерия Павловича Чкалова, </w:t>
            </w:r>
            <w:r w:rsidRPr="00981040">
              <w:rPr>
                <w:rFonts w:ascii="Times New Roman" w:eastAsia="Times New Roman" w:hAnsi="Times New Roman" w:cs="Times New Roman"/>
                <w:sz w:val="24"/>
                <w:szCs w:val="28"/>
                <w:lang w:eastAsia="ru-RU"/>
              </w:rPr>
              <w:t>летчика-испытателя, Героя Советского Союза (1904-1938)</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3</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борьбы с ненормативной лексикой</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6</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130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Григория Николаевича Петникова, </w:t>
            </w:r>
            <w:r w:rsidRPr="00981040">
              <w:rPr>
                <w:rFonts w:ascii="Times New Roman" w:eastAsia="Times New Roman" w:hAnsi="Times New Roman" w:cs="Times New Roman"/>
                <w:sz w:val="24"/>
                <w:szCs w:val="28"/>
                <w:lang w:eastAsia="ru-RU"/>
              </w:rPr>
              <w:t>поэта, переводчика украинских и белорусских сказок, сказок Братьев Гримм, мифов Древней Греции (1894-1971)</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7</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330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Анны Иоанновны, </w:t>
            </w:r>
            <w:r w:rsidRPr="00981040">
              <w:rPr>
                <w:rFonts w:ascii="Times New Roman" w:eastAsia="Times New Roman" w:hAnsi="Times New Roman" w:cs="Times New Roman"/>
                <w:sz w:val="24"/>
                <w:szCs w:val="28"/>
                <w:lang w:eastAsia="ru-RU"/>
              </w:rPr>
              <w:t>императрицы (1693-1740)</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8</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российской науки</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190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Дмитрия Ивановича Менделеева</w:t>
            </w:r>
            <w:r w:rsidRPr="00981040">
              <w:rPr>
                <w:rFonts w:ascii="Times New Roman" w:eastAsia="Times New Roman" w:hAnsi="Times New Roman" w:cs="Times New Roman"/>
                <w:sz w:val="24"/>
                <w:szCs w:val="28"/>
                <w:lang w:eastAsia="ru-RU"/>
              </w:rPr>
              <w:t>, русского ученого-химика (1834-1907)</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9</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150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Всеволода Эмильевича Мейерхольда, </w:t>
            </w:r>
            <w:r w:rsidRPr="00981040">
              <w:rPr>
                <w:rFonts w:ascii="Times New Roman" w:eastAsia="Times New Roman" w:hAnsi="Times New Roman" w:cs="Times New Roman"/>
                <w:sz w:val="24"/>
                <w:szCs w:val="28"/>
                <w:lang w:eastAsia="ru-RU"/>
              </w:rPr>
              <w:t>театрального режиссера (1874-1940)</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   10  </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памяти А. С. Пушкина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105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Александра Моисеевича Володина, </w:t>
            </w:r>
            <w:r w:rsidRPr="00981040">
              <w:rPr>
                <w:rFonts w:ascii="Times New Roman" w:eastAsia="Times New Roman" w:hAnsi="Times New Roman" w:cs="Times New Roman"/>
                <w:sz w:val="24"/>
                <w:szCs w:val="28"/>
                <w:lang w:eastAsia="ru-RU"/>
              </w:rPr>
              <w:t>российского драматурга (1919-2001)</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11</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130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Виталия Валентиновича Бианки, </w:t>
            </w:r>
            <w:r w:rsidRPr="00981040">
              <w:rPr>
                <w:rFonts w:ascii="Times New Roman" w:eastAsia="Times New Roman" w:hAnsi="Times New Roman" w:cs="Times New Roman"/>
                <w:sz w:val="24"/>
                <w:szCs w:val="28"/>
                <w:lang w:eastAsia="ru-RU"/>
              </w:rPr>
              <w:t>русского детского писателя и природоведа, автора рассказов и сказок о животных (1894-1959)</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215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Чарльза Дарвина, </w:t>
            </w:r>
            <w:r w:rsidRPr="00981040">
              <w:rPr>
                <w:rFonts w:ascii="Times New Roman" w:eastAsia="Times New Roman" w:hAnsi="Times New Roman" w:cs="Times New Roman"/>
                <w:sz w:val="24"/>
                <w:szCs w:val="28"/>
                <w:lang w:eastAsia="ru-RU"/>
              </w:rPr>
              <w:t>английского естествоиспытателя, основоположника материалистического учения о происхождении животных (1809-1882)</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13</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240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Николая Ивановича Гнедича, </w:t>
            </w:r>
            <w:r w:rsidRPr="00981040">
              <w:rPr>
                <w:rFonts w:ascii="Times New Roman" w:eastAsia="Times New Roman" w:hAnsi="Times New Roman" w:cs="Times New Roman"/>
                <w:sz w:val="24"/>
                <w:szCs w:val="28"/>
                <w:lang w:eastAsia="ru-RU"/>
              </w:rPr>
              <w:t>русского писателя, переводчика, театрального деятеля (1784-1833)</w:t>
            </w:r>
            <w:r w:rsidR="006823B4" w:rsidRPr="00981040">
              <w:rPr>
                <w:rFonts w:ascii="Times New Roman" w:eastAsia="Times New Roman" w:hAnsi="Times New Roman" w:cs="Times New Roman"/>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255 лет</w:t>
            </w:r>
            <w:r w:rsidRPr="00981040">
              <w:rPr>
                <w:rFonts w:ascii="Times New Roman" w:eastAsia="Times New Roman" w:hAnsi="Times New Roman" w:cs="Times New Roman"/>
                <w:sz w:val="24"/>
                <w:szCs w:val="28"/>
                <w:lang w:eastAsia="ru-RU"/>
              </w:rPr>
              <w:t> со дня рождения </w:t>
            </w:r>
            <w:r w:rsidRPr="00981040">
              <w:rPr>
                <w:rFonts w:ascii="Times New Roman" w:eastAsia="Times New Roman" w:hAnsi="Times New Roman" w:cs="Times New Roman"/>
                <w:bCs/>
                <w:sz w:val="24"/>
                <w:szCs w:val="28"/>
                <w:lang w:eastAsia="ru-RU"/>
              </w:rPr>
              <w:t>Ивана Андреевича Крылова,</w:t>
            </w:r>
            <w:r w:rsidRPr="00981040">
              <w:rPr>
                <w:rFonts w:ascii="Times New Roman" w:eastAsia="Times New Roman" w:hAnsi="Times New Roman" w:cs="Times New Roman"/>
                <w:sz w:val="24"/>
                <w:szCs w:val="28"/>
                <w:lang w:eastAsia="ru-RU"/>
              </w:rPr>
              <w:t> русского писателя, баснописца (1769-1844)</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14</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влюбленных</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15</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памяти воинов-интернационалистов в России</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460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Галилео Галилея, </w:t>
            </w:r>
            <w:r w:rsidRPr="00981040">
              <w:rPr>
                <w:rFonts w:ascii="Times New Roman" w:eastAsia="Times New Roman" w:hAnsi="Times New Roman" w:cs="Times New Roman"/>
                <w:sz w:val="24"/>
                <w:szCs w:val="28"/>
                <w:lang w:eastAsia="ru-RU"/>
              </w:rPr>
              <w:t>великого итальянского физика, механика, астронома, поэта (1564-1642)</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18</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транспортной полиции</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19</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молодого избирателя</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20</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295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Фёдора Григорьевича Волкова, </w:t>
            </w:r>
            <w:r w:rsidRPr="00981040">
              <w:rPr>
                <w:rFonts w:ascii="Times New Roman" w:eastAsia="Times New Roman" w:hAnsi="Times New Roman" w:cs="Times New Roman"/>
                <w:sz w:val="24"/>
                <w:szCs w:val="28"/>
                <w:lang w:eastAsia="ru-RU"/>
              </w:rPr>
              <w:t>русского актёра и театрального деятеля (1729-1763)</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21</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родного языка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23</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защитника Отечества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24</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280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Фёдора Фёдоровича Ушакова, </w:t>
            </w:r>
            <w:r w:rsidRPr="00981040">
              <w:rPr>
                <w:rFonts w:ascii="Times New Roman" w:eastAsia="Times New Roman" w:hAnsi="Times New Roman" w:cs="Times New Roman"/>
                <w:sz w:val="24"/>
                <w:szCs w:val="28"/>
                <w:lang w:eastAsia="ru-RU"/>
              </w:rPr>
              <w:t>русского флотоводца (1744)</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25</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110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Аркадия Ильича Островского, </w:t>
            </w:r>
            <w:r w:rsidRPr="00981040">
              <w:rPr>
                <w:rFonts w:ascii="Times New Roman" w:eastAsia="Times New Roman" w:hAnsi="Times New Roman" w:cs="Times New Roman"/>
                <w:sz w:val="24"/>
                <w:szCs w:val="28"/>
                <w:lang w:eastAsia="ru-RU"/>
              </w:rPr>
              <w:t>композитора-песенника (1914-1967)</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26</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155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Надежды Константиновны Крупской, </w:t>
            </w:r>
            <w:r w:rsidRPr="00981040">
              <w:rPr>
                <w:rFonts w:ascii="Times New Roman" w:eastAsia="Times New Roman" w:hAnsi="Times New Roman" w:cs="Times New Roman"/>
                <w:sz w:val="24"/>
                <w:szCs w:val="28"/>
                <w:lang w:eastAsia="ru-RU"/>
              </w:rPr>
              <w:t>государственного деятеля, педагога (1869-1939)</w:t>
            </w:r>
            <w:r w:rsidR="006823B4" w:rsidRPr="00981040">
              <w:rPr>
                <w:rFonts w:ascii="Times New Roman" w:eastAsia="Times New Roman" w:hAnsi="Times New Roman" w:cs="Times New Roman"/>
                <w:sz w:val="24"/>
                <w:szCs w:val="28"/>
                <w:lang w:eastAsia="ru-RU"/>
              </w:rPr>
              <w:t>.</w:t>
            </w:r>
          </w:p>
        </w:tc>
      </w:tr>
      <w:tr w:rsidR="00C1188B" w:rsidRPr="00981040" w:rsidTr="00981040">
        <w:tc>
          <w:tcPr>
            <w:tcW w:w="570"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27</w:t>
            </w:r>
          </w:p>
        </w:tc>
        <w:tc>
          <w:tcPr>
            <w:tcW w:w="9350"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115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Бориса Андреевича Мокроусова, </w:t>
            </w:r>
            <w:r w:rsidRPr="00981040">
              <w:rPr>
                <w:rFonts w:ascii="Times New Roman" w:eastAsia="Times New Roman" w:hAnsi="Times New Roman" w:cs="Times New Roman"/>
                <w:sz w:val="24"/>
                <w:szCs w:val="28"/>
                <w:lang w:eastAsia="ru-RU"/>
              </w:rPr>
              <w:t>композитора (1909-1968)</w:t>
            </w:r>
            <w:r w:rsidR="006823B4" w:rsidRPr="00981040">
              <w:rPr>
                <w:rFonts w:ascii="Times New Roman" w:eastAsia="Times New Roman" w:hAnsi="Times New Roman" w:cs="Times New Roman"/>
                <w:sz w:val="24"/>
                <w:szCs w:val="28"/>
                <w:lang w:eastAsia="ru-RU"/>
              </w:rPr>
              <w:t>.</w:t>
            </w:r>
          </w:p>
        </w:tc>
      </w:tr>
    </w:tbl>
    <w:p w:rsidR="00C1188B" w:rsidRPr="006823B4" w:rsidRDefault="00C1188B" w:rsidP="006823B4">
      <w:pPr>
        <w:spacing w:after="0" w:line="240" w:lineRule="auto"/>
        <w:jc w:val="center"/>
        <w:rPr>
          <w:rFonts w:ascii="Times New Roman" w:eastAsia="Times New Roman" w:hAnsi="Times New Roman" w:cs="Times New Roman"/>
          <w:sz w:val="28"/>
          <w:szCs w:val="28"/>
          <w:lang w:eastAsia="ru-RU"/>
        </w:rPr>
      </w:pPr>
      <w:r w:rsidRPr="006823B4">
        <w:rPr>
          <w:rFonts w:ascii="Times New Roman" w:eastAsia="Times New Roman" w:hAnsi="Times New Roman" w:cs="Times New Roman"/>
          <w:bCs/>
          <w:sz w:val="28"/>
          <w:szCs w:val="28"/>
          <w:lang w:eastAsia="ru-RU"/>
        </w:rPr>
        <w:t>МАРТ </w:t>
      </w:r>
    </w:p>
    <w:tbl>
      <w:tblPr>
        <w:tblW w:w="9923"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9497"/>
      </w:tblGrid>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кошек</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260 лет </w:t>
            </w:r>
            <w:r w:rsidRPr="00981040">
              <w:rPr>
                <w:rFonts w:ascii="Times New Roman" w:eastAsia="Times New Roman" w:hAnsi="Times New Roman" w:cs="Times New Roman"/>
                <w:sz w:val="24"/>
                <w:szCs w:val="28"/>
                <w:lang w:eastAsia="ru-RU"/>
              </w:rPr>
              <w:t>со дня основания</w:t>
            </w:r>
            <w:r w:rsidRPr="00981040">
              <w:rPr>
                <w:rFonts w:ascii="Times New Roman" w:eastAsia="Times New Roman" w:hAnsi="Times New Roman" w:cs="Times New Roman"/>
                <w:bCs/>
                <w:sz w:val="24"/>
                <w:szCs w:val="28"/>
                <w:lang w:eastAsia="ru-RU"/>
              </w:rPr>
              <w:t> Эрмитажа, </w:t>
            </w:r>
            <w:r w:rsidRPr="00981040">
              <w:rPr>
                <w:rFonts w:ascii="Times New Roman" w:eastAsia="Times New Roman" w:hAnsi="Times New Roman" w:cs="Times New Roman"/>
                <w:sz w:val="24"/>
                <w:szCs w:val="28"/>
                <w:lang w:eastAsia="ru-RU"/>
              </w:rPr>
              <w:t>художественного и культурно-исторического музея (1764)</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lastRenderedPageBreak/>
              <w:t>2</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200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Константина Дмитриевича Ушинского, </w:t>
            </w:r>
            <w:r w:rsidRPr="00981040">
              <w:rPr>
                <w:rFonts w:ascii="Times New Roman" w:eastAsia="Times New Roman" w:hAnsi="Times New Roman" w:cs="Times New Roman"/>
                <w:sz w:val="24"/>
                <w:szCs w:val="28"/>
                <w:lang w:eastAsia="ru-RU"/>
              </w:rPr>
              <w:t>педагога и писателя (1824-1871)</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3</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писателя</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6</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95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Фазиля Абдуловича Искандера, </w:t>
            </w:r>
            <w:r w:rsidRPr="00981040">
              <w:rPr>
                <w:rFonts w:ascii="Times New Roman" w:eastAsia="Times New Roman" w:hAnsi="Times New Roman" w:cs="Times New Roman"/>
                <w:sz w:val="24"/>
                <w:szCs w:val="28"/>
                <w:lang w:eastAsia="ru-RU"/>
              </w:rPr>
              <w:t>абхазского писателя (1929-2016)</w:t>
            </w:r>
            <w:r w:rsidR="006823B4" w:rsidRPr="00981040">
              <w:rPr>
                <w:rFonts w:ascii="Times New Roman" w:eastAsia="Times New Roman" w:hAnsi="Times New Roman" w:cs="Times New Roman"/>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405 лет</w:t>
            </w:r>
            <w:r w:rsidRPr="00981040">
              <w:rPr>
                <w:rFonts w:ascii="Times New Roman" w:eastAsia="Times New Roman" w:hAnsi="Times New Roman" w:cs="Times New Roman"/>
                <w:sz w:val="24"/>
                <w:szCs w:val="28"/>
                <w:lang w:eastAsia="ru-RU"/>
              </w:rPr>
              <w:t> со дня рождения </w:t>
            </w:r>
            <w:r w:rsidRPr="00981040">
              <w:rPr>
                <w:rFonts w:ascii="Times New Roman" w:eastAsia="Times New Roman" w:hAnsi="Times New Roman" w:cs="Times New Roman"/>
                <w:bCs/>
                <w:sz w:val="24"/>
                <w:szCs w:val="28"/>
                <w:lang w:eastAsia="ru-RU"/>
              </w:rPr>
              <w:t>Сирано де Бержерака,</w:t>
            </w:r>
            <w:r w:rsidRPr="00981040">
              <w:rPr>
                <w:rFonts w:ascii="Times New Roman" w:eastAsia="Times New Roman" w:hAnsi="Times New Roman" w:cs="Times New Roman"/>
                <w:sz w:val="24"/>
                <w:szCs w:val="28"/>
                <w:lang w:eastAsia="ru-RU"/>
              </w:rPr>
              <w:t> французского писателя (1619-1655)</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7</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130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Степана Григорьевича Бархударова, </w:t>
            </w:r>
            <w:r w:rsidRPr="00981040">
              <w:rPr>
                <w:rFonts w:ascii="Times New Roman" w:eastAsia="Times New Roman" w:hAnsi="Times New Roman" w:cs="Times New Roman"/>
                <w:sz w:val="24"/>
                <w:szCs w:val="28"/>
                <w:lang w:eastAsia="ru-RU"/>
              </w:rPr>
              <w:t>русского языковеда (1894-1983)</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8</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женский день</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165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Кеннета Грэхэма, </w:t>
            </w:r>
            <w:r w:rsidRPr="00981040">
              <w:rPr>
                <w:rFonts w:ascii="Times New Roman" w:eastAsia="Times New Roman" w:hAnsi="Times New Roman" w:cs="Times New Roman"/>
                <w:sz w:val="24"/>
                <w:szCs w:val="28"/>
                <w:lang w:eastAsia="ru-RU"/>
              </w:rPr>
              <w:t>английского писателя (1859-1932)</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9</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90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Юрия Алексеевича Гагарина, </w:t>
            </w:r>
            <w:r w:rsidRPr="00981040">
              <w:rPr>
                <w:rFonts w:ascii="Times New Roman" w:eastAsia="Times New Roman" w:hAnsi="Times New Roman" w:cs="Times New Roman"/>
                <w:sz w:val="24"/>
                <w:szCs w:val="28"/>
                <w:lang w:eastAsia="ru-RU"/>
              </w:rPr>
              <w:t>лётчика-космонавта СССР (1934-1968)</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10  </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 День архивов</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15</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100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Юрия Васильевича Бондарева, </w:t>
            </w:r>
            <w:r w:rsidRPr="00981040">
              <w:rPr>
                <w:rFonts w:ascii="Times New Roman" w:eastAsia="Times New Roman" w:hAnsi="Times New Roman" w:cs="Times New Roman"/>
                <w:sz w:val="24"/>
                <w:szCs w:val="28"/>
                <w:lang w:eastAsia="ru-RU"/>
              </w:rPr>
              <w:t>писателя (1924 г.р.)</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16</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140 лет</w:t>
            </w:r>
            <w:r w:rsidRPr="00981040">
              <w:rPr>
                <w:rFonts w:ascii="Times New Roman" w:eastAsia="Times New Roman" w:hAnsi="Times New Roman" w:cs="Times New Roman"/>
                <w:sz w:val="24"/>
                <w:szCs w:val="28"/>
                <w:lang w:eastAsia="ru-RU"/>
              </w:rPr>
              <w:t> со дня рождения </w:t>
            </w:r>
            <w:r w:rsidRPr="00981040">
              <w:rPr>
                <w:rFonts w:ascii="Times New Roman" w:eastAsia="Times New Roman" w:hAnsi="Times New Roman" w:cs="Times New Roman"/>
                <w:bCs/>
                <w:sz w:val="24"/>
                <w:szCs w:val="28"/>
                <w:lang w:eastAsia="ru-RU"/>
              </w:rPr>
              <w:t>Александра Романовича Беляева,</w:t>
            </w:r>
            <w:r w:rsidRPr="00981040">
              <w:rPr>
                <w:rFonts w:ascii="Times New Roman" w:eastAsia="Times New Roman" w:hAnsi="Times New Roman" w:cs="Times New Roman"/>
                <w:sz w:val="24"/>
                <w:szCs w:val="28"/>
                <w:lang w:eastAsia="ru-RU"/>
              </w:rPr>
              <w:t> писателя-фантаста (1884-1942)</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19</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моряка-подводника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21</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Земли</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поэзии</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22</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водных ресурсов</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425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Ван Дейка, </w:t>
            </w:r>
            <w:r w:rsidRPr="00981040">
              <w:rPr>
                <w:rFonts w:ascii="Times New Roman" w:eastAsia="Times New Roman" w:hAnsi="Times New Roman" w:cs="Times New Roman"/>
                <w:sz w:val="24"/>
                <w:szCs w:val="28"/>
                <w:lang w:eastAsia="ru-RU"/>
              </w:rPr>
              <w:t>фламандского живописца (1599-1641)</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23</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метеорологический день</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24</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Неделя детской и юношеской книги (24-30 марта)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Неделя музыки для детей и юношества (24-30 марта)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25</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работников культуры России</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27</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театра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внутренних войск МВД</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29</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специалиста юридической службы</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30</w:t>
            </w:r>
          </w:p>
        </w:tc>
        <w:tc>
          <w:tcPr>
            <w:tcW w:w="9497"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180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Поля Верлена, </w:t>
            </w:r>
            <w:r w:rsidRPr="00981040">
              <w:rPr>
                <w:rFonts w:ascii="Times New Roman" w:eastAsia="Times New Roman" w:hAnsi="Times New Roman" w:cs="Times New Roman"/>
                <w:sz w:val="24"/>
                <w:szCs w:val="28"/>
                <w:lang w:eastAsia="ru-RU"/>
              </w:rPr>
              <w:t>французского поэта (1844-1896)</w:t>
            </w:r>
            <w:r w:rsidR="006823B4" w:rsidRPr="00981040">
              <w:rPr>
                <w:rFonts w:ascii="Times New Roman" w:eastAsia="Times New Roman" w:hAnsi="Times New Roman" w:cs="Times New Roman"/>
                <w:sz w:val="24"/>
                <w:szCs w:val="28"/>
                <w:lang w:eastAsia="ru-RU"/>
              </w:rPr>
              <w:t>.</w:t>
            </w:r>
          </w:p>
        </w:tc>
      </w:tr>
    </w:tbl>
    <w:p w:rsidR="00C1188B" w:rsidRPr="006823B4" w:rsidRDefault="00C1188B" w:rsidP="006823B4">
      <w:pPr>
        <w:spacing w:after="0" w:line="240" w:lineRule="auto"/>
        <w:jc w:val="center"/>
        <w:rPr>
          <w:rFonts w:ascii="Times New Roman" w:eastAsia="Times New Roman" w:hAnsi="Times New Roman" w:cs="Times New Roman"/>
          <w:sz w:val="28"/>
          <w:szCs w:val="28"/>
          <w:lang w:eastAsia="ru-RU"/>
        </w:rPr>
      </w:pPr>
      <w:r w:rsidRPr="006823B4">
        <w:rPr>
          <w:rFonts w:ascii="Times New Roman" w:eastAsia="Times New Roman" w:hAnsi="Times New Roman" w:cs="Times New Roman"/>
          <w:bCs/>
          <w:color w:val="686868"/>
          <w:sz w:val="28"/>
          <w:szCs w:val="28"/>
          <w:lang w:eastAsia="ru-RU"/>
        </w:rPr>
        <w:t> </w:t>
      </w:r>
      <w:r w:rsidRPr="006823B4">
        <w:rPr>
          <w:rFonts w:ascii="Times New Roman" w:eastAsia="Times New Roman" w:hAnsi="Times New Roman" w:cs="Times New Roman"/>
          <w:bCs/>
          <w:sz w:val="28"/>
          <w:szCs w:val="28"/>
          <w:lang w:eastAsia="ru-RU"/>
        </w:rPr>
        <w:t>АПРЕЛЬ </w:t>
      </w:r>
    </w:p>
    <w:tbl>
      <w:tblPr>
        <w:tblW w:w="99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26"/>
        <w:gridCol w:w="9494"/>
      </w:tblGrid>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смеха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птиц</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215 лет</w:t>
            </w:r>
            <w:r w:rsidRPr="00981040">
              <w:rPr>
                <w:rFonts w:ascii="Times New Roman" w:eastAsia="Times New Roman" w:hAnsi="Times New Roman" w:cs="Times New Roman"/>
                <w:sz w:val="24"/>
                <w:szCs w:val="28"/>
                <w:lang w:eastAsia="ru-RU"/>
              </w:rPr>
              <w:t> со дня рождения </w:t>
            </w:r>
            <w:r w:rsidRPr="00981040">
              <w:rPr>
                <w:rFonts w:ascii="Times New Roman" w:eastAsia="Times New Roman" w:hAnsi="Times New Roman" w:cs="Times New Roman"/>
                <w:bCs/>
                <w:sz w:val="24"/>
                <w:szCs w:val="28"/>
                <w:lang w:eastAsia="ru-RU"/>
              </w:rPr>
              <w:t>Николая Васильевича Гоголя, </w:t>
            </w:r>
            <w:r w:rsidRPr="00981040">
              <w:rPr>
                <w:rFonts w:ascii="Times New Roman" w:eastAsia="Times New Roman" w:hAnsi="Times New Roman" w:cs="Times New Roman"/>
                <w:sz w:val="24"/>
                <w:szCs w:val="28"/>
                <w:lang w:eastAsia="ru-RU"/>
              </w:rPr>
              <w:t>русского писателя (1809-1852)</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единения народов</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детской книги</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3</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цирка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4</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Александра Николаевича Афиногенова, </w:t>
            </w:r>
            <w:r w:rsidRPr="00981040">
              <w:rPr>
                <w:rFonts w:ascii="Times New Roman" w:eastAsia="Times New Roman" w:hAnsi="Times New Roman" w:cs="Times New Roman"/>
                <w:sz w:val="24"/>
                <w:szCs w:val="28"/>
                <w:lang w:eastAsia="ru-RU"/>
              </w:rPr>
              <w:t>писателя (1904-1941)</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6</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мультфильма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7</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памяти погибших подводников</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Рунета</w:t>
            </w:r>
            <w:r w:rsidR="006823B4" w:rsidRPr="00981040">
              <w:rPr>
                <w:rFonts w:ascii="Times New Roman" w:eastAsia="Times New Roman" w:hAnsi="Times New Roman" w:cs="Times New Roman"/>
                <w:bCs/>
                <w:sz w:val="24"/>
                <w:szCs w:val="28"/>
                <w:lang w:eastAsia="ru-RU"/>
              </w:rPr>
              <w:t>.</w:t>
            </w:r>
          </w:p>
        </w:tc>
      </w:tr>
      <w:tr w:rsidR="00C1188B" w:rsidRPr="00981040" w:rsidTr="00981040">
        <w:trPr>
          <w:trHeight w:val="178"/>
        </w:trPr>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 10   </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80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Сергея Александровича Абрамова, </w:t>
            </w:r>
            <w:r w:rsidRPr="00981040">
              <w:rPr>
                <w:rFonts w:ascii="Times New Roman" w:eastAsia="Times New Roman" w:hAnsi="Times New Roman" w:cs="Times New Roman"/>
                <w:sz w:val="24"/>
                <w:szCs w:val="28"/>
                <w:lang w:eastAsia="ru-RU"/>
              </w:rPr>
              <w:t>писателя-фантаста (1944)</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авиации и космонавтики</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185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Николая Михайловича Пржевальского, </w:t>
            </w:r>
            <w:r w:rsidRPr="00981040">
              <w:rPr>
                <w:rFonts w:ascii="Times New Roman" w:eastAsia="Times New Roman" w:hAnsi="Times New Roman" w:cs="Times New Roman"/>
                <w:sz w:val="24"/>
                <w:szCs w:val="28"/>
                <w:lang w:eastAsia="ru-RU"/>
              </w:rPr>
              <w:t>русского путешественника и географа (1839-1888)</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13</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Александра Алексеевича Жарова, </w:t>
            </w:r>
            <w:r w:rsidRPr="00981040">
              <w:rPr>
                <w:rFonts w:ascii="Times New Roman" w:eastAsia="Times New Roman" w:hAnsi="Times New Roman" w:cs="Times New Roman"/>
                <w:sz w:val="24"/>
                <w:szCs w:val="28"/>
                <w:lang w:eastAsia="ru-RU"/>
              </w:rPr>
              <w:t>поэта (1904-1984)</w:t>
            </w:r>
            <w:r w:rsidR="006823B4" w:rsidRPr="00981040">
              <w:rPr>
                <w:rFonts w:ascii="Times New Roman" w:eastAsia="Times New Roman" w:hAnsi="Times New Roman" w:cs="Times New Roman"/>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90 лет</w:t>
            </w:r>
            <w:r w:rsidRPr="00981040">
              <w:rPr>
                <w:rFonts w:ascii="Times New Roman" w:eastAsia="Times New Roman" w:hAnsi="Times New Roman" w:cs="Times New Roman"/>
                <w:sz w:val="24"/>
                <w:szCs w:val="28"/>
                <w:lang w:eastAsia="ru-RU"/>
              </w:rPr>
              <w:t> со дня рождения </w:t>
            </w:r>
            <w:r w:rsidRPr="00981040">
              <w:rPr>
                <w:rFonts w:ascii="Times New Roman" w:eastAsia="Times New Roman" w:hAnsi="Times New Roman" w:cs="Times New Roman"/>
                <w:bCs/>
                <w:sz w:val="24"/>
                <w:szCs w:val="28"/>
                <w:lang w:eastAsia="ru-RU"/>
              </w:rPr>
              <w:t>Натальи Юрьевны Дуровой,</w:t>
            </w:r>
            <w:r w:rsidRPr="00981040">
              <w:rPr>
                <w:rFonts w:ascii="Times New Roman" w:eastAsia="Times New Roman" w:hAnsi="Times New Roman" w:cs="Times New Roman"/>
                <w:sz w:val="24"/>
                <w:szCs w:val="28"/>
                <w:lang w:eastAsia="ru-RU"/>
              </w:rPr>
              <w:t> дрессировщицы, руководителя Театра зверей им. Вл. Дурова, писательницы (1934-2007)</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lastRenderedPageBreak/>
              <w:t>14</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280 лет </w:t>
            </w:r>
            <w:r w:rsidRPr="00981040">
              <w:rPr>
                <w:rFonts w:ascii="Times New Roman" w:eastAsia="Times New Roman" w:hAnsi="Times New Roman" w:cs="Times New Roman"/>
                <w:sz w:val="24"/>
                <w:szCs w:val="28"/>
                <w:lang w:eastAsia="ru-RU"/>
              </w:rPr>
              <w:t>со дня рожден</w:t>
            </w:r>
            <w:r w:rsidRPr="00981040">
              <w:rPr>
                <w:rFonts w:ascii="Times New Roman" w:eastAsia="Times New Roman" w:hAnsi="Times New Roman" w:cs="Times New Roman"/>
                <w:bCs/>
                <w:sz w:val="24"/>
                <w:szCs w:val="28"/>
                <w:lang w:eastAsia="ru-RU"/>
              </w:rPr>
              <w:t>ия Дениса Ивановича Фонвизина, </w:t>
            </w:r>
            <w:r w:rsidRPr="00981040">
              <w:rPr>
                <w:rFonts w:ascii="Times New Roman" w:eastAsia="Times New Roman" w:hAnsi="Times New Roman" w:cs="Times New Roman"/>
                <w:sz w:val="24"/>
                <w:szCs w:val="28"/>
                <w:lang w:eastAsia="ru-RU"/>
              </w:rPr>
              <w:t>русского писателя и драматурга (1744-1792)</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15</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культуры</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17</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140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Василия Васильевича Каменского, </w:t>
            </w:r>
            <w:r w:rsidRPr="00981040">
              <w:rPr>
                <w:rFonts w:ascii="Times New Roman" w:eastAsia="Times New Roman" w:hAnsi="Times New Roman" w:cs="Times New Roman"/>
                <w:sz w:val="24"/>
                <w:szCs w:val="28"/>
                <w:lang w:eastAsia="ru-RU"/>
              </w:rPr>
              <w:t>художника (1884-1961)</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18</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охраны памятников и исторических мест</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победы русских воинов князя Александра Невского над тевтонскими рыцарями в битве на Чудском озере </w:t>
            </w:r>
            <w:r w:rsidRPr="00981040">
              <w:rPr>
                <w:rFonts w:ascii="Times New Roman" w:eastAsia="Times New Roman" w:hAnsi="Times New Roman" w:cs="Times New Roman"/>
                <w:sz w:val="24"/>
                <w:szCs w:val="28"/>
                <w:lang w:eastAsia="ru-RU"/>
              </w:rPr>
              <w:t>(1242 г.)</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19</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190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Григория Григорьевича Мясоедова, </w:t>
            </w:r>
            <w:r w:rsidRPr="00981040">
              <w:rPr>
                <w:rFonts w:ascii="Times New Roman" w:eastAsia="Times New Roman" w:hAnsi="Times New Roman" w:cs="Times New Roman"/>
                <w:sz w:val="24"/>
                <w:szCs w:val="28"/>
                <w:lang w:eastAsia="ru-RU"/>
              </w:rPr>
              <w:t>русского живописца (1834-1911)</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20</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Национальный день донора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21</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науки</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22</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300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Иммануила Канта, </w:t>
            </w:r>
            <w:r w:rsidRPr="00981040">
              <w:rPr>
                <w:rFonts w:ascii="Times New Roman" w:eastAsia="Times New Roman" w:hAnsi="Times New Roman" w:cs="Times New Roman"/>
                <w:sz w:val="24"/>
                <w:szCs w:val="28"/>
                <w:lang w:eastAsia="ru-RU"/>
              </w:rPr>
              <w:t>немецкого философа (1724-1804)</w:t>
            </w:r>
            <w:r w:rsidR="006823B4" w:rsidRPr="00981040">
              <w:rPr>
                <w:rFonts w:ascii="Times New Roman" w:eastAsia="Times New Roman" w:hAnsi="Times New Roman" w:cs="Times New Roman"/>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125 лет</w:t>
            </w:r>
            <w:r w:rsidRPr="00981040">
              <w:rPr>
                <w:rFonts w:ascii="Times New Roman" w:eastAsia="Times New Roman" w:hAnsi="Times New Roman" w:cs="Times New Roman"/>
                <w:sz w:val="24"/>
                <w:szCs w:val="28"/>
                <w:lang w:eastAsia="ru-RU"/>
              </w:rPr>
              <w:t> со дня рождения </w:t>
            </w:r>
            <w:r w:rsidRPr="00981040">
              <w:rPr>
                <w:rFonts w:ascii="Times New Roman" w:eastAsia="Times New Roman" w:hAnsi="Times New Roman" w:cs="Times New Roman"/>
                <w:bCs/>
                <w:sz w:val="24"/>
                <w:szCs w:val="28"/>
                <w:lang w:eastAsia="ru-RU"/>
              </w:rPr>
              <w:t>Владимира Владимировича Набокова,</w:t>
            </w:r>
            <w:r w:rsidRPr="00981040">
              <w:rPr>
                <w:rFonts w:ascii="Times New Roman" w:eastAsia="Times New Roman" w:hAnsi="Times New Roman" w:cs="Times New Roman"/>
                <w:sz w:val="24"/>
                <w:szCs w:val="28"/>
                <w:lang w:eastAsia="ru-RU"/>
              </w:rPr>
              <w:t> писателя, переводчика, литературоведа (1899-1977)</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23</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книги и авторского права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460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Уильяма Шекспира, </w:t>
            </w:r>
            <w:r w:rsidRPr="00981040">
              <w:rPr>
                <w:rFonts w:ascii="Times New Roman" w:eastAsia="Times New Roman" w:hAnsi="Times New Roman" w:cs="Times New Roman"/>
                <w:sz w:val="24"/>
                <w:szCs w:val="28"/>
                <w:lang w:eastAsia="ru-RU"/>
              </w:rPr>
              <w:t>английского драматурга и поэта (1564-1616)</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24</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солидарности молодежи</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26</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интеллектуальной собственности</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195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Григория Петровича Данилевского, </w:t>
            </w:r>
            <w:r w:rsidRPr="00981040">
              <w:rPr>
                <w:rFonts w:ascii="Times New Roman" w:eastAsia="Times New Roman" w:hAnsi="Times New Roman" w:cs="Times New Roman"/>
                <w:sz w:val="24"/>
                <w:szCs w:val="28"/>
                <w:lang w:eastAsia="ru-RU"/>
              </w:rPr>
              <w:t>русского писателя (1829-1890)</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27</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российского парламентаризма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28</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охраны труда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породненных городов</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29</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танца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115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Аделаиды Александровны Котовщиковой, </w:t>
            </w:r>
            <w:r w:rsidRPr="00981040">
              <w:rPr>
                <w:rFonts w:ascii="Times New Roman" w:eastAsia="Times New Roman" w:hAnsi="Times New Roman" w:cs="Times New Roman"/>
                <w:sz w:val="24"/>
                <w:szCs w:val="28"/>
                <w:lang w:eastAsia="ru-RU"/>
              </w:rPr>
              <w:t>детской писательницы (1909-1985)</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30</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пожарной охраны</w:t>
            </w:r>
            <w:r w:rsidR="006823B4" w:rsidRPr="00981040">
              <w:rPr>
                <w:rFonts w:ascii="Times New Roman" w:eastAsia="Times New Roman" w:hAnsi="Times New Roman" w:cs="Times New Roman"/>
                <w:bCs/>
                <w:sz w:val="24"/>
                <w:szCs w:val="28"/>
                <w:lang w:eastAsia="ru-RU"/>
              </w:rPr>
              <w:t>.</w:t>
            </w:r>
          </w:p>
        </w:tc>
      </w:tr>
    </w:tbl>
    <w:p w:rsidR="00C1188B" w:rsidRPr="006823B4" w:rsidRDefault="00C1188B" w:rsidP="006823B4">
      <w:pPr>
        <w:spacing w:after="0" w:line="240" w:lineRule="auto"/>
        <w:jc w:val="center"/>
        <w:rPr>
          <w:rFonts w:ascii="Times New Roman" w:eastAsia="Times New Roman" w:hAnsi="Times New Roman" w:cs="Times New Roman"/>
          <w:color w:val="686868"/>
          <w:sz w:val="28"/>
          <w:szCs w:val="28"/>
          <w:lang w:eastAsia="ru-RU"/>
        </w:rPr>
      </w:pPr>
      <w:r w:rsidRPr="006823B4">
        <w:rPr>
          <w:rFonts w:ascii="Times New Roman" w:eastAsia="Times New Roman" w:hAnsi="Times New Roman" w:cs="Times New Roman"/>
          <w:bCs/>
          <w:color w:val="686868"/>
          <w:sz w:val="28"/>
          <w:szCs w:val="28"/>
          <w:lang w:eastAsia="ru-RU"/>
        </w:rPr>
        <w:t> МАЙ </w:t>
      </w:r>
    </w:p>
    <w:tbl>
      <w:tblPr>
        <w:tblW w:w="99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9494"/>
      </w:tblGrid>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1  </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Праздник весны и труда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95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Игоря Ивановича Акимушкина, </w:t>
            </w:r>
            <w:r w:rsidRPr="00981040">
              <w:rPr>
                <w:rFonts w:ascii="Times New Roman" w:eastAsia="Times New Roman" w:hAnsi="Times New Roman" w:cs="Times New Roman"/>
                <w:sz w:val="24"/>
                <w:szCs w:val="28"/>
                <w:lang w:eastAsia="ru-RU"/>
              </w:rPr>
              <w:t>писателя-натуралиста, ученого-биолога (1929-1993)</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100 лет</w:t>
            </w:r>
            <w:r w:rsidRPr="00981040">
              <w:rPr>
                <w:rFonts w:ascii="Times New Roman" w:eastAsia="Times New Roman" w:hAnsi="Times New Roman" w:cs="Times New Roman"/>
                <w:sz w:val="24"/>
                <w:szCs w:val="28"/>
                <w:lang w:eastAsia="ru-RU"/>
              </w:rPr>
              <w:t> со дня рождения </w:t>
            </w:r>
            <w:r w:rsidRPr="00981040">
              <w:rPr>
                <w:rFonts w:ascii="Times New Roman" w:eastAsia="Times New Roman" w:hAnsi="Times New Roman" w:cs="Times New Roman"/>
                <w:bCs/>
                <w:sz w:val="24"/>
                <w:szCs w:val="28"/>
                <w:lang w:eastAsia="ru-RU"/>
              </w:rPr>
              <w:t>Виктора Петровича Астафьева,</w:t>
            </w:r>
            <w:r w:rsidRPr="00981040">
              <w:rPr>
                <w:rFonts w:ascii="Times New Roman" w:eastAsia="Times New Roman" w:hAnsi="Times New Roman" w:cs="Times New Roman"/>
                <w:sz w:val="24"/>
                <w:szCs w:val="28"/>
                <w:lang w:eastAsia="ru-RU"/>
              </w:rPr>
              <w:t> русского писателя (1924-2001)</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3</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солнца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свободы печати</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710 лет </w:t>
            </w:r>
            <w:r w:rsidRPr="00981040">
              <w:rPr>
                <w:rFonts w:ascii="Times New Roman" w:eastAsia="Times New Roman" w:hAnsi="Times New Roman" w:cs="Times New Roman"/>
                <w:sz w:val="24"/>
                <w:szCs w:val="28"/>
                <w:lang w:eastAsia="ru-RU"/>
              </w:rPr>
              <w:t>со дня рождения святого Преподобного</w:t>
            </w:r>
            <w:r w:rsidRPr="00981040">
              <w:rPr>
                <w:rFonts w:ascii="Times New Roman" w:eastAsia="Times New Roman" w:hAnsi="Times New Roman" w:cs="Times New Roman"/>
                <w:bCs/>
                <w:sz w:val="24"/>
                <w:szCs w:val="28"/>
                <w:lang w:eastAsia="ru-RU"/>
              </w:rPr>
              <w:t> Сергия </w:t>
            </w:r>
            <w:r w:rsidRPr="00981040">
              <w:rPr>
                <w:rFonts w:ascii="Times New Roman" w:eastAsia="Times New Roman" w:hAnsi="Times New Roman" w:cs="Times New Roman"/>
                <w:sz w:val="24"/>
                <w:szCs w:val="28"/>
                <w:lang w:eastAsia="ru-RU"/>
              </w:rPr>
              <w:t>Радонежского (1314-1392)</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5</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борьбы за права инвалидов</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водолаза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6</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Раисы Романовны Гуро, </w:t>
            </w:r>
            <w:r w:rsidRPr="00981040">
              <w:rPr>
                <w:rFonts w:ascii="Times New Roman" w:eastAsia="Times New Roman" w:hAnsi="Times New Roman" w:cs="Times New Roman"/>
                <w:sz w:val="24"/>
                <w:szCs w:val="28"/>
                <w:lang w:eastAsia="ru-RU"/>
              </w:rPr>
              <w:t>детской писательницы (1904-1988)</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7</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радио</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105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Бориса Абрамовича Слуцкого, </w:t>
            </w:r>
            <w:r w:rsidRPr="00981040">
              <w:rPr>
                <w:rFonts w:ascii="Times New Roman" w:eastAsia="Times New Roman" w:hAnsi="Times New Roman" w:cs="Times New Roman"/>
                <w:sz w:val="24"/>
                <w:szCs w:val="28"/>
                <w:lang w:eastAsia="ru-RU"/>
              </w:rPr>
              <w:t>поэта (1919-1986)</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8</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Красного Креста и Красного Полумесяца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280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Николая Ивановича Новикова, </w:t>
            </w:r>
            <w:r w:rsidRPr="00981040">
              <w:rPr>
                <w:rFonts w:ascii="Times New Roman" w:eastAsia="Times New Roman" w:hAnsi="Times New Roman" w:cs="Times New Roman"/>
                <w:sz w:val="24"/>
                <w:szCs w:val="28"/>
                <w:lang w:eastAsia="ru-RU"/>
              </w:rPr>
              <w:t>русского просветителя, писателя, переводчика (1744-1818)</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9</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Победы в Великой Отечественной войне </w:t>
            </w:r>
            <w:r w:rsidRPr="00981040">
              <w:rPr>
                <w:rFonts w:ascii="Times New Roman" w:eastAsia="Times New Roman" w:hAnsi="Times New Roman" w:cs="Times New Roman"/>
                <w:sz w:val="24"/>
                <w:szCs w:val="28"/>
                <w:lang w:eastAsia="ru-RU"/>
              </w:rPr>
              <w:t>(1941-1945)</w:t>
            </w:r>
            <w:r w:rsidR="006823B4" w:rsidRPr="00981040">
              <w:rPr>
                <w:rFonts w:ascii="Times New Roman" w:eastAsia="Times New Roman" w:hAnsi="Times New Roman" w:cs="Times New Roman"/>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100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Булата Шалвовича Окуджавы, </w:t>
            </w:r>
            <w:r w:rsidRPr="00981040">
              <w:rPr>
                <w:rFonts w:ascii="Times New Roman" w:eastAsia="Times New Roman" w:hAnsi="Times New Roman" w:cs="Times New Roman"/>
                <w:sz w:val="24"/>
                <w:szCs w:val="28"/>
                <w:lang w:eastAsia="ru-RU"/>
              </w:rPr>
              <w:t>поэта, прозаика, драматурга (1924-1997)</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 10 </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100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Юлии Владимировны Друниной, </w:t>
            </w:r>
            <w:r w:rsidRPr="00981040">
              <w:rPr>
                <w:rFonts w:ascii="Times New Roman" w:eastAsia="Times New Roman" w:hAnsi="Times New Roman" w:cs="Times New Roman"/>
                <w:sz w:val="24"/>
                <w:szCs w:val="28"/>
                <w:lang w:eastAsia="ru-RU"/>
              </w:rPr>
              <w:t>русской поэтессы (1924-1991)</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lastRenderedPageBreak/>
              <w:t>11</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160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Этель Лилианы Войнич, </w:t>
            </w:r>
            <w:r w:rsidRPr="00981040">
              <w:rPr>
                <w:rFonts w:ascii="Times New Roman" w:eastAsia="Times New Roman" w:hAnsi="Times New Roman" w:cs="Times New Roman"/>
                <w:sz w:val="24"/>
                <w:szCs w:val="28"/>
                <w:lang w:eastAsia="ru-RU"/>
              </w:rPr>
              <w:t>английской писательницы (1864-1960)</w:t>
            </w:r>
            <w:r w:rsidR="006823B4" w:rsidRPr="00981040">
              <w:rPr>
                <w:rFonts w:ascii="Times New Roman" w:eastAsia="Times New Roman" w:hAnsi="Times New Roman" w:cs="Times New Roman"/>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Сальвадора Дали, </w:t>
            </w:r>
            <w:r w:rsidRPr="00981040">
              <w:rPr>
                <w:rFonts w:ascii="Times New Roman" w:eastAsia="Times New Roman" w:hAnsi="Times New Roman" w:cs="Times New Roman"/>
                <w:sz w:val="24"/>
                <w:szCs w:val="28"/>
                <w:lang w:eastAsia="ru-RU"/>
              </w:rPr>
              <w:t>испанского художника (1904-1989)</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медицинских сестер</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14</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фрилансера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15</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семьи</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165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Пьера Кюри, </w:t>
            </w:r>
            <w:r w:rsidRPr="00981040">
              <w:rPr>
                <w:rFonts w:ascii="Times New Roman" w:eastAsia="Times New Roman" w:hAnsi="Times New Roman" w:cs="Times New Roman"/>
                <w:sz w:val="24"/>
                <w:szCs w:val="28"/>
                <w:lang w:eastAsia="ru-RU"/>
              </w:rPr>
              <w:t>французского учёного-физика (1859-1906)</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16 </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100 лет </w:t>
            </w:r>
            <w:r w:rsidRPr="00981040">
              <w:rPr>
                <w:rFonts w:ascii="Times New Roman" w:eastAsia="Times New Roman" w:hAnsi="Times New Roman" w:cs="Times New Roman"/>
                <w:sz w:val="24"/>
                <w:szCs w:val="28"/>
                <w:lang w:eastAsia="ru-RU"/>
              </w:rPr>
              <w:t>назад вышел литературно-художественный журнал для детей</w:t>
            </w:r>
            <w:r w:rsidRPr="00981040">
              <w:rPr>
                <w:rFonts w:ascii="Times New Roman" w:eastAsia="Times New Roman" w:hAnsi="Times New Roman" w:cs="Times New Roman"/>
                <w:bCs/>
                <w:sz w:val="24"/>
                <w:szCs w:val="28"/>
                <w:lang w:eastAsia="ru-RU"/>
              </w:rPr>
              <w:t> «Мурзилка» </w:t>
            </w:r>
            <w:r w:rsidRPr="00981040">
              <w:rPr>
                <w:rFonts w:ascii="Times New Roman" w:eastAsia="Times New Roman" w:hAnsi="Times New Roman" w:cs="Times New Roman"/>
                <w:sz w:val="24"/>
                <w:szCs w:val="28"/>
                <w:lang w:eastAsia="ru-RU"/>
              </w:rPr>
              <w:t>(1924)</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17</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Всемирный день электросвязи и информационного общества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18</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музеев</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20</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125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Александра Александровича Дейнеки, </w:t>
            </w:r>
            <w:r w:rsidRPr="00981040">
              <w:rPr>
                <w:rFonts w:ascii="Times New Roman" w:eastAsia="Times New Roman" w:hAnsi="Times New Roman" w:cs="Times New Roman"/>
                <w:sz w:val="24"/>
                <w:szCs w:val="28"/>
                <w:lang w:eastAsia="ru-RU"/>
              </w:rPr>
              <w:t>живописца (1899-1969)</w:t>
            </w:r>
            <w:r w:rsidR="006823B4" w:rsidRPr="00981040">
              <w:rPr>
                <w:rFonts w:ascii="Times New Roman" w:eastAsia="Times New Roman" w:hAnsi="Times New Roman" w:cs="Times New Roman"/>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225 лет</w:t>
            </w:r>
            <w:r w:rsidRPr="00981040">
              <w:rPr>
                <w:rFonts w:ascii="Times New Roman" w:eastAsia="Times New Roman" w:hAnsi="Times New Roman" w:cs="Times New Roman"/>
                <w:sz w:val="24"/>
                <w:szCs w:val="28"/>
                <w:lang w:eastAsia="ru-RU"/>
              </w:rPr>
              <w:t> со дня рождения </w:t>
            </w:r>
            <w:r w:rsidRPr="00981040">
              <w:rPr>
                <w:rFonts w:ascii="Times New Roman" w:eastAsia="Times New Roman" w:hAnsi="Times New Roman" w:cs="Times New Roman"/>
                <w:bCs/>
                <w:sz w:val="24"/>
                <w:szCs w:val="28"/>
                <w:lang w:eastAsia="ru-RU"/>
              </w:rPr>
              <w:t>Оноре де Бальзака,</w:t>
            </w:r>
            <w:r w:rsidRPr="00981040">
              <w:rPr>
                <w:rFonts w:ascii="Times New Roman" w:eastAsia="Times New Roman" w:hAnsi="Times New Roman" w:cs="Times New Roman"/>
                <w:sz w:val="24"/>
                <w:szCs w:val="28"/>
                <w:lang w:eastAsia="ru-RU"/>
              </w:rPr>
              <w:t> французского писателя (1799-1850)</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21</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космоса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100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Бориса Львовича Васильева, </w:t>
            </w:r>
            <w:r w:rsidRPr="00981040">
              <w:rPr>
                <w:rFonts w:ascii="Times New Roman" w:eastAsia="Times New Roman" w:hAnsi="Times New Roman" w:cs="Times New Roman"/>
                <w:sz w:val="24"/>
                <w:szCs w:val="28"/>
                <w:lang w:eastAsia="ru-RU"/>
              </w:rPr>
              <w:t>писателя (1924-2013)</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22</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165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Артура Конан-Дойля, </w:t>
            </w:r>
            <w:r w:rsidRPr="00981040">
              <w:rPr>
                <w:rFonts w:ascii="Times New Roman" w:eastAsia="Times New Roman" w:hAnsi="Times New Roman" w:cs="Times New Roman"/>
                <w:sz w:val="24"/>
                <w:szCs w:val="28"/>
                <w:lang w:eastAsia="ru-RU"/>
              </w:rPr>
              <w:t>английского писателя (1859-1930)</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24</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Международный день заповедников</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славянской письменности и культуры</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25</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филолога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химика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26</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российского предпринимательства</w:t>
            </w:r>
            <w:r w:rsidR="006823B4" w:rsidRPr="00981040">
              <w:rPr>
                <w:rFonts w:ascii="Times New Roman" w:eastAsia="Times New Roman" w:hAnsi="Times New Roman" w:cs="Times New Roman"/>
                <w:bCs/>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27</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Общероссийский день библиотек</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150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Гилберта Кита Честертона, </w:t>
            </w:r>
            <w:r w:rsidRPr="00981040">
              <w:rPr>
                <w:rFonts w:ascii="Times New Roman" w:eastAsia="Times New Roman" w:hAnsi="Times New Roman" w:cs="Times New Roman"/>
                <w:sz w:val="24"/>
                <w:szCs w:val="28"/>
                <w:lang w:eastAsia="ru-RU"/>
              </w:rPr>
              <w:t>английского писателя (1874-1936)</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28</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День пограничника</w:t>
            </w:r>
            <w:r w:rsidR="006823B4" w:rsidRPr="00981040">
              <w:rPr>
                <w:rFonts w:ascii="Times New Roman" w:eastAsia="Times New Roman" w:hAnsi="Times New Roman" w:cs="Times New Roman"/>
                <w:bCs/>
                <w:sz w:val="24"/>
                <w:szCs w:val="28"/>
                <w:lang w:eastAsia="ru-RU"/>
              </w:rPr>
              <w:t>.</w:t>
            </w:r>
          </w:p>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245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Томаса Мура, </w:t>
            </w:r>
            <w:r w:rsidRPr="00981040">
              <w:rPr>
                <w:rFonts w:ascii="Times New Roman" w:eastAsia="Times New Roman" w:hAnsi="Times New Roman" w:cs="Times New Roman"/>
                <w:sz w:val="24"/>
                <w:szCs w:val="28"/>
                <w:lang w:eastAsia="ru-RU"/>
              </w:rPr>
              <w:t>английского поэта (1779-1852)</w:t>
            </w:r>
            <w:r w:rsidR="006823B4" w:rsidRPr="00981040">
              <w:rPr>
                <w:rFonts w:ascii="Times New Roman" w:eastAsia="Times New Roman" w:hAnsi="Times New Roman" w:cs="Times New Roman"/>
                <w:sz w:val="24"/>
                <w:szCs w:val="28"/>
                <w:lang w:eastAsia="ru-RU"/>
              </w:rPr>
              <w:t>.</w:t>
            </w:r>
          </w:p>
        </w:tc>
      </w:tr>
      <w:tr w:rsidR="00C1188B" w:rsidRPr="00981040" w:rsidTr="00981040">
        <w:tc>
          <w:tcPr>
            <w:tcW w:w="426" w:type="dxa"/>
            <w:shd w:val="clear" w:color="auto" w:fill="auto"/>
            <w:vAlign w:val="center"/>
            <w:hideMark/>
          </w:tcPr>
          <w:p w:rsidR="00C1188B" w:rsidRPr="00981040" w:rsidRDefault="00C1188B" w:rsidP="006823B4">
            <w:pPr>
              <w:spacing w:after="0" w:line="240" w:lineRule="auto"/>
              <w:jc w:val="center"/>
              <w:rPr>
                <w:rFonts w:ascii="Times New Roman" w:eastAsia="Times New Roman" w:hAnsi="Times New Roman" w:cs="Times New Roman"/>
                <w:sz w:val="24"/>
                <w:szCs w:val="28"/>
                <w:lang w:eastAsia="ru-RU"/>
              </w:rPr>
            </w:pPr>
            <w:r w:rsidRPr="00981040">
              <w:rPr>
                <w:rFonts w:ascii="Times New Roman" w:eastAsia="Times New Roman" w:hAnsi="Times New Roman" w:cs="Times New Roman"/>
                <w:bCs/>
                <w:sz w:val="24"/>
                <w:szCs w:val="28"/>
                <w:lang w:eastAsia="ru-RU"/>
              </w:rPr>
              <w:t>31</w:t>
            </w:r>
          </w:p>
        </w:tc>
        <w:tc>
          <w:tcPr>
            <w:tcW w:w="9494" w:type="dxa"/>
            <w:shd w:val="clear" w:color="auto" w:fill="auto"/>
            <w:vAlign w:val="center"/>
            <w:hideMark/>
          </w:tcPr>
          <w:p w:rsidR="00C1188B" w:rsidRPr="00981040" w:rsidRDefault="00C1188B" w:rsidP="006823B4">
            <w:pPr>
              <w:spacing w:after="0" w:line="240" w:lineRule="auto"/>
              <w:jc w:val="both"/>
              <w:rPr>
                <w:rFonts w:ascii="Times New Roman" w:eastAsia="Times New Roman" w:hAnsi="Times New Roman" w:cs="Times New Roman"/>
                <w:sz w:val="24"/>
                <w:szCs w:val="28"/>
                <w:lang w:eastAsia="ru-RU"/>
              </w:rPr>
            </w:pPr>
            <w:bookmarkStart w:id="6" w:name="_GoBack"/>
            <w:r w:rsidRPr="00981040">
              <w:rPr>
                <w:rFonts w:ascii="Times New Roman" w:eastAsia="Times New Roman" w:hAnsi="Times New Roman" w:cs="Times New Roman"/>
                <w:bCs/>
                <w:sz w:val="24"/>
                <w:szCs w:val="28"/>
                <w:lang w:eastAsia="ru-RU"/>
              </w:rPr>
              <w:t>125 лет </w:t>
            </w:r>
            <w:r w:rsidRPr="00981040">
              <w:rPr>
                <w:rFonts w:ascii="Times New Roman" w:eastAsia="Times New Roman" w:hAnsi="Times New Roman" w:cs="Times New Roman"/>
                <w:sz w:val="24"/>
                <w:szCs w:val="28"/>
                <w:lang w:eastAsia="ru-RU"/>
              </w:rPr>
              <w:t>со дня рождения</w:t>
            </w:r>
            <w:r w:rsidRPr="00981040">
              <w:rPr>
                <w:rFonts w:ascii="Times New Roman" w:eastAsia="Times New Roman" w:hAnsi="Times New Roman" w:cs="Times New Roman"/>
                <w:bCs/>
                <w:sz w:val="24"/>
                <w:szCs w:val="28"/>
                <w:lang w:eastAsia="ru-RU"/>
              </w:rPr>
              <w:t> Леонида Максимовича Леонова, </w:t>
            </w:r>
            <w:r w:rsidRPr="00981040">
              <w:rPr>
                <w:rFonts w:ascii="Times New Roman" w:eastAsia="Times New Roman" w:hAnsi="Times New Roman" w:cs="Times New Roman"/>
                <w:sz w:val="24"/>
                <w:szCs w:val="28"/>
                <w:lang w:eastAsia="ru-RU"/>
              </w:rPr>
              <w:t>писателя, драматурга (1899-1994)</w:t>
            </w:r>
            <w:r w:rsidR="006823B4" w:rsidRPr="00981040">
              <w:rPr>
                <w:rFonts w:ascii="Times New Roman" w:eastAsia="Times New Roman" w:hAnsi="Times New Roman" w:cs="Times New Roman"/>
                <w:sz w:val="24"/>
                <w:szCs w:val="28"/>
                <w:lang w:eastAsia="ru-RU"/>
              </w:rPr>
              <w:t>.</w:t>
            </w:r>
            <w:bookmarkEnd w:id="6"/>
          </w:p>
        </w:tc>
      </w:tr>
    </w:tbl>
    <w:p w:rsidR="00C1188B" w:rsidRPr="006823B4" w:rsidRDefault="00C1188B" w:rsidP="006823B4">
      <w:pPr>
        <w:spacing w:after="0" w:line="240" w:lineRule="auto"/>
        <w:rPr>
          <w:rFonts w:ascii="Times New Roman" w:eastAsia="Times New Roman" w:hAnsi="Times New Roman" w:cs="Times New Roman"/>
          <w:color w:val="686868"/>
          <w:sz w:val="28"/>
          <w:szCs w:val="28"/>
          <w:lang w:eastAsia="ru-RU"/>
        </w:rPr>
      </w:pPr>
      <w:r w:rsidRPr="006823B4">
        <w:rPr>
          <w:rFonts w:ascii="Times New Roman" w:eastAsia="Times New Roman" w:hAnsi="Times New Roman" w:cs="Times New Roman"/>
          <w:bCs/>
          <w:color w:val="686868"/>
          <w:sz w:val="28"/>
          <w:szCs w:val="28"/>
          <w:lang w:eastAsia="ru-RU"/>
        </w:rPr>
        <w:t> </w:t>
      </w:r>
    </w:p>
    <w:p w:rsidR="00C1188B" w:rsidRPr="006823B4" w:rsidRDefault="00C1188B" w:rsidP="006823B4">
      <w:pPr>
        <w:spacing w:after="0" w:line="240" w:lineRule="auto"/>
        <w:rPr>
          <w:rFonts w:ascii="Times New Roman" w:eastAsia="Times New Roman" w:hAnsi="Times New Roman" w:cs="Times New Roman"/>
          <w:color w:val="686868"/>
          <w:sz w:val="28"/>
          <w:szCs w:val="28"/>
          <w:lang w:eastAsia="ru-RU"/>
        </w:rPr>
      </w:pPr>
    </w:p>
    <w:p w:rsidR="00C1188B" w:rsidRDefault="00C1188B"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981040" w:rsidRDefault="00981040" w:rsidP="006823B4">
      <w:pPr>
        <w:spacing w:after="0" w:line="240" w:lineRule="auto"/>
        <w:ind w:right="-143"/>
        <w:jc w:val="both"/>
        <w:rPr>
          <w:rFonts w:ascii="Times New Roman" w:hAnsi="Times New Roman" w:cs="Times New Roman"/>
          <w:sz w:val="28"/>
          <w:szCs w:val="28"/>
        </w:rPr>
      </w:pPr>
    </w:p>
    <w:p w:rsidR="00406341" w:rsidRDefault="00406341" w:rsidP="006823B4">
      <w:pPr>
        <w:spacing w:after="0" w:line="240" w:lineRule="auto"/>
        <w:ind w:right="-143"/>
        <w:jc w:val="both"/>
        <w:rPr>
          <w:rFonts w:ascii="Times New Roman" w:hAnsi="Times New Roman" w:cs="Times New Roman"/>
          <w:sz w:val="28"/>
          <w:szCs w:val="28"/>
        </w:rPr>
      </w:pPr>
    </w:p>
    <w:p w:rsidR="00406341" w:rsidRDefault="00406341" w:rsidP="006823B4">
      <w:pPr>
        <w:spacing w:after="0" w:line="240" w:lineRule="auto"/>
        <w:ind w:right="-143"/>
        <w:jc w:val="both"/>
        <w:rPr>
          <w:rFonts w:ascii="Times New Roman" w:hAnsi="Times New Roman" w:cs="Times New Roman"/>
          <w:sz w:val="28"/>
          <w:szCs w:val="28"/>
        </w:rPr>
      </w:pPr>
    </w:p>
    <w:p w:rsidR="00406341" w:rsidRPr="006823B4" w:rsidRDefault="00406341" w:rsidP="006823B4">
      <w:pPr>
        <w:spacing w:after="0" w:line="240" w:lineRule="auto"/>
        <w:ind w:right="-143"/>
        <w:jc w:val="both"/>
        <w:rPr>
          <w:rFonts w:ascii="Times New Roman" w:hAnsi="Times New Roman" w:cs="Times New Roman"/>
          <w:sz w:val="28"/>
          <w:szCs w:val="28"/>
        </w:rPr>
      </w:pPr>
    </w:p>
    <w:p w:rsidR="00C1188B" w:rsidRPr="00C4374C" w:rsidRDefault="00C1188B" w:rsidP="00F510F3">
      <w:pPr>
        <w:spacing w:after="0" w:line="240" w:lineRule="auto"/>
        <w:ind w:right="-143"/>
        <w:jc w:val="both"/>
        <w:rPr>
          <w:rFonts w:ascii="Times New Roman" w:hAnsi="Times New Roman" w:cs="Times New Roman"/>
          <w:sz w:val="28"/>
          <w:szCs w:val="28"/>
        </w:rPr>
      </w:pPr>
    </w:p>
    <w:p w:rsidR="00BD2430" w:rsidRPr="00C4374C" w:rsidRDefault="00BD2430" w:rsidP="00F510F3">
      <w:pPr>
        <w:spacing w:after="0" w:line="240" w:lineRule="auto"/>
        <w:ind w:right="-143"/>
        <w:jc w:val="center"/>
        <w:rPr>
          <w:rFonts w:ascii="Times New Roman" w:hAnsi="Times New Roman" w:cs="Times New Roman"/>
          <w:b/>
          <w:sz w:val="28"/>
          <w:szCs w:val="28"/>
          <w:u w:val="single"/>
        </w:rPr>
      </w:pPr>
      <w:r w:rsidRPr="00C4374C">
        <w:rPr>
          <w:rFonts w:ascii="Times New Roman" w:hAnsi="Times New Roman" w:cs="Times New Roman"/>
          <w:b/>
          <w:sz w:val="28"/>
          <w:szCs w:val="28"/>
          <w:u w:val="single"/>
        </w:rPr>
        <w:lastRenderedPageBreak/>
        <w:t xml:space="preserve">3. ОРГАНИЗАЦИОННЫЙ РАЗДЕЛ </w:t>
      </w:r>
      <w:r w:rsidR="005635D0" w:rsidRPr="00C4374C">
        <w:rPr>
          <w:rFonts w:ascii="Times New Roman" w:hAnsi="Times New Roman" w:cs="Times New Roman"/>
          <w:b/>
          <w:sz w:val="28"/>
          <w:szCs w:val="28"/>
          <w:u w:val="single"/>
        </w:rPr>
        <w:t xml:space="preserve">ОСНОВНОЙ ОБРАЗОВАТЕЛЬНОЙ </w:t>
      </w:r>
      <w:r w:rsidRPr="00C4374C">
        <w:rPr>
          <w:rFonts w:ascii="Times New Roman" w:hAnsi="Times New Roman" w:cs="Times New Roman"/>
          <w:b/>
          <w:sz w:val="28"/>
          <w:szCs w:val="28"/>
          <w:u w:val="single"/>
        </w:rPr>
        <w:t>ПРОГРАММЫ ОСНОВНОГО ОБЩЕГО ОБРАЗОВАНИЯ</w:t>
      </w:r>
    </w:p>
    <w:p w:rsidR="005635D0" w:rsidRPr="00C4374C" w:rsidRDefault="005635D0" w:rsidP="00F510F3">
      <w:pPr>
        <w:spacing w:after="0" w:line="240" w:lineRule="auto"/>
        <w:ind w:right="-143"/>
        <w:jc w:val="both"/>
        <w:rPr>
          <w:rFonts w:ascii="Times New Roman" w:hAnsi="Times New Roman" w:cs="Times New Roman"/>
          <w:sz w:val="28"/>
          <w:szCs w:val="28"/>
        </w:rPr>
      </w:pPr>
    </w:p>
    <w:p w:rsidR="00BD2430" w:rsidRPr="00C4374C" w:rsidRDefault="00BD2430" w:rsidP="001D4D9F">
      <w:pPr>
        <w:pStyle w:val="aa"/>
        <w:numPr>
          <w:ilvl w:val="1"/>
          <w:numId w:val="229"/>
        </w:numPr>
        <w:spacing w:after="0" w:line="240" w:lineRule="auto"/>
        <w:ind w:left="0" w:right="-143" w:firstLine="0"/>
        <w:jc w:val="center"/>
        <w:rPr>
          <w:rFonts w:ascii="Times New Roman" w:hAnsi="Times New Roman" w:cs="Times New Roman"/>
          <w:b/>
          <w:sz w:val="28"/>
          <w:szCs w:val="28"/>
        </w:rPr>
      </w:pPr>
      <w:r w:rsidRPr="00C4374C">
        <w:rPr>
          <w:rFonts w:ascii="Times New Roman" w:hAnsi="Times New Roman" w:cs="Times New Roman"/>
          <w:b/>
          <w:sz w:val="28"/>
          <w:szCs w:val="28"/>
        </w:rPr>
        <w:t>УЧЕБНЫЙ ПЛАН ОСНОВНОГО ОБЩЕГО ОБРАЗОВАНИЯ</w:t>
      </w:r>
    </w:p>
    <w:p w:rsidR="00062D52" w:rsidRPr="00C4374C" w:rsidRDefault="00062D52" w:rsidP="00F510F3">
      <w:pPr>
        <w:spacing w:after="0" w:line="240" w:lineRule="auto"/>
        <w:ind w:firstLine="567"/>
        <w:jc w:val="both"/>
        <w:rPr>
          <w:rFonts w:ascii="Times New Roman" w:hAnsi="Times New Roman" w:cs="Times New Roman"/>
          <w:sz w:val="28"/>
          <w:szCs w:val="28"/>
        </w:rPr>
      </w:pPr>
    </w:p>
    <w:p w:rsidR="007874A2" w:rsidRPr="007874A2" w:rsidRDefault="007874A2" w:rsidP="007874A2">
      <w:pPr>
        <w:tabs>
          <w:tab w:val="left" w:pos="4580"/>
        </w:tabs>
        <w:spacing w:after="0" w:line="240" w:lineRule="auto"/>
        <w:ind w:right="-143"/>
        <w:jc w:val="center"/>
        <w:rPr>
          <w:rFonts w:ascii="Times New Roman" w:hAnsi="Times New Roman" w:cs="Times New Roman"/>
          <w:b/>
          <w:sz w:val="28"/>
          <w:szCs w:val="28"/>
        </w:rPr>
      </w:pPr>
      <w:r w:rsidRPr="007874A2">
        <w:rPr>
          <w:rFonts w:ascii="Times New Roman" w:hAnsi="Times New Roman" w:cs="Times New Roman"/>
          <w:b/>
          <w:sz w:val="28"/>
          <w:szCs w:val="28"/>
        </w:rPr>
        <w:t xml:space="preserve">Пояснительная записка </w:t>
      </w:r>
    </w:p>
    <w:p w:rsidR="007874A2" w:rsidRPr="007874A2" w:rsidRDefault="007874A2" w:rsidP="007874A2">
      <w:pPr>
        <w:spacing w:after="0" w:line="240" w:lineRule="auto"/>
        <w:ind w:right="-143"/>
        <w:jc w:val="center"/>
        <w:rPr>
          <w:rFonts w:ascii="Times New Roman" w:hAnsi="Times New Roman" w:cs="Times New Roman"/>
          <w:b/>
          <w:sz w:val="28"/>
          <w:szCs w:val="28"/>
        </w:rPr>
      </w:pPr>
      <w:r w:rsidRPr="007874A2">
        <w:rPr>
          <w:rFonts w:ascii="Times New Roman" w:hAnsi="Times New Roman" w:cs="Times New Roman"/>
          <w:b/>
          <w:sz w:val="28"/>
          <w:szCs w:val="28"/>
        </w:rPr>
        <w:t>Общие положения</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Учебный план является локальным нормативно-правовым актом и неотъемлемой частью организационного раздела основной образовательной программы, и механизмом ее реализации.</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Учебный план государственного казенного общеобразовательного учреждения «Казачий кадетский корпус» (далее – ГКОУ «Казачий кадетский корпус») призван обеспечить реализацию целей и задач образования, которые определены действующим Законом РФ «Об образовании», направлен на осуществление региональной образовательной политики, способствующей формированию и сохранению единого образовательного пространства.</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 ФЗ «Об образовании в Российской Федерации»).</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Учебный план является нормативным документом, в нем:</w:t>
      </w:r>
    </w:p>
    <w:p w:rsidR="007874A2" w:rsidRPr="007874A2" w:rsidRDefault="007874A2" w:rsidP="001D4D9F">
      <w:pPr>
        <w:pStyle w:val="aa"/>
        <w:numPr>
          <w:ilvl w:val="0"/>
          <w:numId w:val="421"/>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определены перечень, последовательность и распределение по периодам обучения предметных областей и учебных предметов, курсов, дисциплин, иных видов учебной деятельности;</w:t>
      </w:r>
    </w:p>
    <w:p w:rsidR="007874A2" w:rsidRPr="007874A2" w:rsidRDefault="007874A2" w:rsidP="001D4D9F">
      <w:pPr>
        <w:pStyle w:val="aa"/>
        <w:numPr>
          <w:ilvl w:val="0"/>
          <w:numId w:val="421"/>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определена обязательная и максимальная нагрузка учащихся;</w:t>
      </w:r>
    </w:p>
    <w:p w:rsidR="007874A2" w:rsidRPr="007874A2" w:rsidRDefault="007874A2" w:rsidP="001D4D9F">
      <w:pPr>
        <w:pStyle w:val="aa"/>
        <w:numPr>
          <w:ilvl w:val="0"/>
          <w:numId w:val="421"/>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определены линии преемственности в содержании образования между уровнями образования;</w:t>
      </w:r>
    </w:p>
    <w:p w:rsidR="007874A2" w:rsidRPr="007874A2" w:rsidRDefault="007874A2" w:rsidP="001D4D9F">
      <w:pPr>
        <w:pStyle w:val="aa"/>
        <w:numPr>
          <w:ilvl w:val="0"/>
          <w:numId w:val="421"/>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обеспечены все предметные области и учебные предметы </w:t>
      </w:r>
      <w:r w:rsidR="00887ED8">
        <w:rPr>
          <w:rFonts w:ascii="Times New Roman" w:hAnsi="Times New Roman" w:cs="Times New Roman"/>
          <w:sz w:val="28"/>
          <w:szCs w:val="28"/>
        </w:rPr>
        <w:t xml:space="preserve">обязательной части </w:t>
      </w:r>
      <w:r w:rsidRPr="007874A2">
        <w:rPr>
          <w:rFonts w:ascii="Times New Roman" w:hAnsi="Times New Roman" w:cs="Times New Roman"/>
          <w:sz w:val="28"/>
          <w:szCs w:val="28"/>
        </w:rPr>
        <w:t xml:space="preserve">учебного плана на учебный год и соотношение между обязательной частью, формируемой в соответствии с требованиями ФГОС ООО, и частью, </w:t>
      </w:r>
      <w:r w:rsidR="00887ED8">
        <w:rPr>
          <w:rFonts w:ascii="Times New Roman" w:hAnsi="Times New Roman" w:cs="Times New Roman"/>
          <w:sz w:val="28"/>
          <w:szCs w:val="28"/>
        </w:rPr>
        <w:t>формируемой участниками образовательных отношений</w:t>
      </w:r>
      <w:r w:rsidRPr="007874A2">
        <w:rPr>
          <w:rFonts w:ascii="Times New Roman" w:hAnsi="Times New Roman" w:cs="Times New Roman"/>
          <w:sz w:val="28"/>
          <w:szCs w:val="28"/>
        </w:rPr>
        <w:t>;</w:t>
      </w:r>
    </w:p>
    <w:p w:rsidR="007874A2" w:rsidRPr="007874A2" w:rsidRDefault="007874A2" w:rsidP="001D4D9F">
      <w:pPr>
        <w:pStyle w:val="aa"/>
        <w:numPr>
          <w:ilvl w:val="0"/>
          <w:numId w:val="421"/>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определены формы промежуточной аттестации обучающихся.</w:t>
      </w:r>
    </w:p>
    <w:p w:rsidR="007874A2" w:rsidRPr="007874A2" w:rsidRDefault="007874A2" w:rsidP="007874A2">
      <w:pPr>
        <w:tabs>
          <w:tab w:val="left" w:pos="993"/>
        </w:tabs>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Учебный план ГКОУ «Казачий кадетский корпус» на учебный год разработан в соответствии с:</w:t>
      </w:r>
    </w:p>
    <w:p w:rsidR="007874A2" w:rsidRPr="007874A2" w:rsidRDefault="007874A2" w:rsidP="001D4D9F">
      <w:pPr>
        <w:pStyle w:val="aa"/>
        <w:numPr>
          <w:ilvl w:val="0"/>
          <w:numId w:val="422"/>
        </w:numPr>
        <w:tabs>
          <w:tab w:val="left" w:pos="993"/>
        </w:tabs>
        <w:autoSpaceDE w:val="0"/>
        <w:autoSpaceDN w:val="0"/>
        <w:adjustRightInd w:val="0"/>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Федеральным законом от 29 декабря 2012 года № 273-ФЗ «Об образовании в Российской Федерации» (в действующей редакции);</w:t>
      </w:r>
    </w:p>
    <w:p w:rsidR="007874A2" w:rsidRPr="007874A2" w:rsidRDefault="007874A2" w:rsidP="001D4D9F">
      <w:pPr>
        <w:pStyle w:val="aa"/>
        <w:numPr>
          <w:ilvl w:val="0"/>
          <w:numId w:val="422"/>
        </w:numPr>
        <w:tabs>
          <w:tab w:val="left" w:pos="993"/>
        </w:tabs>
        <w:autoSpaceDE w:val="0"/>
        <w:autoSpaceDN w:val="0"/>
        <w:adjustRightInd w:val="0"/>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Федеральным государственным образовательным стандартом основного общего образования, утверждённым приказом Министерства образования и науки РФ от 17 декабря 2010 года №1897 «Об утверждении </w:t>
      </w:r>
      <w:r w:rsidRPr="007874A2">
        <w:rPr>
          <w:rFonts w:ascii="Times New Roman" w:hAnsi="Times New Roman" w:cs="Times New Roman"/>
          <w:sz w:val="28"/>
          <w:szCs w:val="28"/>
        </w:rPr>
        <w:lastRenderedPageBreak/>
        <w:t>федерального государственного стандарта основного общего образования» (в действующей редакции);</w:t>
      </w:r>
    </w:p>
    <w:p w:rsidR="007874A2" w:rsidRPr="007874A2" w:rsidRDefault="007874A2" w:rsidP="001D4D9F">
      <w:pPr>
        <w:pStyle w:val="aa"/>
        <w:numPr>
          <w:ilvl w:val="0"/>
          <w:numId w:val="422"/>
        </w:numPr>
        <w:tabs>
          <w:tab w:val="left" w:pos="993"/>
        </w:tabs>
        <w:autoSpaceDE w:val="0"/>
        <w:autoSpaceDN w:val="0"/>
        <w:adjustRightInd w:val="0"/>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Федеральным государственным образовательным стандартом основного общего образования, утверждённым приказом Министерства просвещения РФ от 31 мая 2021 года №287 «Об утверждении федерального государственного образовательного стандарта основного общего образования» (в действующей редакции);</w:t>
      </w:r>
    </w:p>
    <w:p w:rsidR="007874A2" w:rsidRPr="007874A2" w:rsidRDefault="007874A2" w:rsidP="001D4D9F">
      <w:pPr>
        <w:pStyle w:val="aa"/>
        <w:numPr>
          <w:ilvl w:val="0"/>
          <w:numId w:val="422"/>
        </w:numPr>
        <w:tabs>
          <w:tab w:val="left" w:pos="993"/>
        </w:tabs>
        <w:autoSpaceDE w:val="0"/>
        <w:autoSpaceDN w:val="0"/>
        <w:adjustRightInd w:val="0"/>
        <w:spacing w:after="0"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t>Федеральной</w:t>
      </w:r>
      <w:r w:rsidRPr="007874A2">
        <w:rPr>
          <w:rFonts w:ascii="Times New Roman" w:hAnsi="Times New Roman" w:cs="Times New Roman"/>
          <w:sz w:val="28"/>
          <w:szCs w:val="28"/>
        </w:rPr>
        <w:t xml:space="preserve"> образовательной программой основного общего образования</w:t>
      </w:r>
      <w:r w:rsidR="00887ED8">
        <w:rPr>
          <w:rFonts w:ascii="Times New Roman" w:hAnsi="Times New Roman" w:cs="Times New Roman"/>
          <w:sz w:val="28"/>
          <w:szCs w:val="28"/>
        </w:rPr>
        <w:t xml:space="preserve"> (утверждена приказом Минпросвещения РФ от 16.11.2022 №993)</w:t>
      </w:r>
      <w:r w:rsidRPr="007874A2">
        <w:rPr>
          <w:rFonts w:ascii="Times New Roman" w:hAnsi="Times New Roman" w:cs="Times New Roman"/>
          <w:sz w:val="28"/>
          <w:szCs w:val="28"/>
        </w:rPr>
        <w:t>;</w:t>
      </w:r>
    </w:p>
    <w:p w:rsidR="00FF3D64" w:rsidRPr="00FF3D64" w:rsidRDefault="00FF3D64" w:rsidP="00FF3D64">
      <w:pPr>
        <w:pStyle w:val="aa"/>
        <w:numPr>
          <w:ilvl w:val="0"/>
          <w:numId w:val="422"/>
        </w:numPr>
        <w:autoSpaceDE w:val="0"/>
        <w:autoSpaceDN w:val="0"/>
        <w:adjustRightInd w:val="0"/>
        <w:spacing w:after="0" w:line="240" w:lineRule="auto"/>
        <w:ind w:left="0" w:right="-143" w:firstLine="567"/>
        <w:jc w:val="both"/>
        <w:rPr>
          <w:rFonts w:ascii="Times New Roman" w:hAnsi="Times New Roman" w:cs="Times New Roman"/>
          <w:sz w:val="28"/>
          <w:szCs w:val="28"/>
        </w:rPr>
      </w:pPr>
      <w:r w:rsidRPr="00FF3D64">
        <w:rPr>
          <w:rFonts w:ascii="Times New Roman" w:hAnsi="Times New Roman" w:cs="Times New Roman"/>
          <w:sz w:val="28"/>
          <w:szCs w:val="28"/>
        </w:rPr>
        <w:t>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утвержденный приказом Министерства просвещения Российской Федерации от 21.09.2022 №858 (в действующей редакции);</w:t>
      </w:r>
    </w:p>
    <w:p w:rsidR="00FF3D64" w:rsidRPr="00FF3D64" w:rsidRDefault="00FF3D64" w:rsidP="00FF3D64">
      <w:pPr>
        <w:pStyle w:val="aa"/>
        <w:numPr>
          <w:ilvl w:val="0"/>
          <w:numId w:val="422"/>
        </w:numPr>
        <w:autoSpaceDE w:val="0"/>
        <w:autoSpaceDN w:val="0"/>
        <w:adjustRightInd w:val="0"/>
        <w:spacing w:after="0" w:line="240" w:lineRule="auto"/>
        <w:ind w:left="0" w:right="-143" w:firstLine="567"/>
        <w:jc w:val="both"/>
        <w:rPr>
          <w:rFonts w:ascii="Times New Roman" w:hAnsi="Times New Roman" w:cs="Times New Roman"/>
          <w:sz w:val="28"/>
          <w:szCs w:val="28"/>
        </w:rPr>
      </w:pPr>
      <w:r w:rsidRPr="00FF3D64">
        <w:rPr>
          <w:rFonts w:ascii="Times New Roman" w:hAnsi="Times New Roman" w:cs="Times New Roman"/>
          <w:sz w:val="28"/>
          <w:szCs w:val="28"/>
        </w:rPr>
        <w:t>санитарно-эпидемиологическими правилами СП3.1/2.4.3598-20 «Санитарно-эпидемиологические требования к устройству, содержанию и организации работы социальной инфраструктуры для детей и молодежи в условиях распространения новой коронавирусной инфекции (</w:t>
      </w:r>
      <w:r w:rsidRPr="00FF3D64">
        <w:rPr>
          <w:rFonts w:ascii="Times New Roman" w:hAnsi="Times New Roman" w:cs="Times New Roman"/>
          <w:sz w:val="28"/>
          <w:szCs w:val="28"/>
          <w:lang w:val="en-US"/>
        </w:rPr>
        <w:t>COVID</w:t>
      </w:r>
      <w:r w:rsidRPr="00FF3D64">
        <w:rPr>
          <w:rFonts w:ascii="Times New Roman" w:hAnsi="Times New Roman" w:cs="Times New Roman"/>
          <w:sz w:val="28"/>
          <w:szCs w:val="28"/>
        </w:rPr>
        <w:t>-19», утвержденные Постановлением Главного государственного санитарного врача Российской Федерации от 30 июня 2020 года №16;</w:t>
      </w:r>
    </w:p>
    <w:p w:rsidR="00FF3D64" w:rsidRPr="00FF3D64" w:rsidRDefault="00FF3D64" w:rsidP="00FF3D64">
      <w:pPr>
        <w:pStyle w:val="aa"/>
        <w:numPr>
          <w:ilvl w:val="0"/>
          <w:numId w:val="422"/>
        </w:numPr>
        <w:autoSpaceDE w:val="0"/>
        <w:autoSpaceDN w:val="0"/>
        <w:adjustRightInd w:val="0"/>
        <w:spacing w:after="0" w:line="240" w:lineRule="auto"/>
        <w:ind w:left="0" w:right="-143" w:firstLine="567"/>
        <w:jc w:val="both"/>
        <w:rPr>
          <w:rFonts w:ascii="Times New Roman" w:hAnsi="Times New Roman" w:cs="Times New Roman"/>
          <w:sz w:val="28"/>
          <w:szCs w:val="28"/>
        </w:rPr>
      </w:pPr>
      <w:r w:rsidRPr="00FF3D64">
        <w:rPr>
          <w:rFonts w:ascii="Times New Roman" w:hAnsi="Times New Roman" w:cs="Times New Roman"/>
          <w:sz w:val="28"/>
          <w:szCs w:val="28"/>
        </w:rPr>
        <w:t>санитарно-эпидемиологические правила СП 2.4.3648-20 «Санитарно-эпидемиологические требования к организациям  воспитания,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года №28;</w:t>
      </w:r>
    </w:p>
    <w:p w:rsidR="00FF3D64" w:rsidRPr="00FF3D64" w:rsidRDefault="00FF3D64" w:rsidP="00FF3D64">
      <w:pPr>
        <w:pStyle w:val="aa"/>
        <w:numPr>
          <w:ilvl w:val="0"/>
          <w:numId w:val="422"/>
        </w:numPr>
        <w:autoSpaceDE w:val="0"/>
        <w:autoSpaceDN w:val="0"/>
        <w:adjustRightInd w:val="0"/>
        <w:spacing w:after="0" w:line="240" w:lineRule="auto"/>
        <w:ind w:left="0" w:right="-143" w:firstLine="567"/>
        <w:jc w:val="both"/>
        <w:rPr>
          <w:rFonts w:ascii="Times New Roman" w:hAnsi="Times New Roman" w:cs="Times New Roman"/>
          <w:sz w:val="28"/>
          <w:szCs w:val="28"/>
        </w:rPr>
      </w:pPr>
      <w:r w:rsidRPr="00FF3D64">
        <w:rPr>
          <w:rFonts w:ascii="Times New Roman" w:hAnsi="Times New Roman" w:cs="Times New Roman"/>
          <w:sz w:val="28"/>
          <w:szCs w:val="28"/>
        </w:rPr>
        <w:t xml:space="preserve">санитарно-эпидемиологическими правилами и нормами </w:t>
      </w:r>
      <w:hyperlink r:id="rId19" w:history="1">
        <w:r w:rsidRPr="00FF3D64">
          <w:rPr>
            <w:rFonts w:ascii="Times New Roman" w:hAnsi="Times New Roman" w:cs="Times New Roman"/>
            <w:sz w:val="28"/>
            <w:szCs w:val="28"/>
          </w:rPr>
          <w:t>СанПиН 2.3/2.4.3590-20</w:t>
        </w:r>
      </w:hyperlink>
      <w:r w:rsidRPr="00FF3D64">
        <w:rPr>
          <w:rFonts w:ascii="Times New Roman" w:hAnsi="Times New Roman" w:cs="Times New Roman"/>
          <w:sz w:val="28"/>
          <w:szCs w:val="28"/>
        </w:rPr>
        <w:t xml:space="preserve">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Российской Федерации от 27 октября 2020г. №32 (зарегистрировано Министерством юстиции Российской Федерации 11 ноября 2020 г., регистрационный N 60833).»</w:t>
      </w:r>
    </w:p>
    <w:p w:rsidR="00FF3D64" w:rsidRPr="00FF3D64" w:rsidRDefault="00FF3D64" w:rsidP="00FF3D64">
      <w:pPr>
        <w:pStyle w:val="aa"/>
        <w:numPr>
          <w:ilvl w:val="0"/>
          <w:numId w:val="422"/>
        </w:numPr>
        <w:autoSpaceDE w:val="0"/>
        <w:autoSpaceDN w:val="0"/>
        <w:adjustRightInd w:val="0"/>
        <w:spacing w:after="0" w:line="240" w:lineRule="auto"/>
        <w:ind w:left="0" w:right="-143" w:firstLine="567"/>
        <w:jc w:val="both"/>
        <w:rPr>
          <w:rFonts w:ascii="Times New Roman" w:hAnsi="Times New Roman" w:cs="Times New Roman"/>
          <w:sz w:val="28"/>
          <w:szCs w:val="28"/>
        </w:rPr>
      </w:pPr>
      <w:r w:rsidRPr="00FF3D64">
        <w:rPr>
          <w:rFonts w:ascii="Times New Roman" w:hAnsi="Times New Roman" w:cs="Times New Roman"/>
          <w:sz w:val="28"/>
          <w:szCs w:val="28"/>
        </w:rPr>
        <w:t xml:space="preserve">санитарными правилами </w:t>
      </w:r>
      <w:hyperlink r:id="rId20" w:history="1">
        <w:r w:rsidRPr="00FF3D64">
          <w:rPr>
            <w:rFonts w:ascii="Times New Roman" w:hAnsi="Times New Roman" w:cs="Times New Roman"/>
            <w:sz w:val="28"/>
            <w:szCs w:val="28"/>
          </w:rPr>
          <w:t>СП 2.1.3678-20</w:t>
        </w:r>
      </w:hyperlink>
      <w:r w:rsidRPr="00FF3D64">
        <w:rPr>
          <w:rFonts w:ascii="Times New Roman" w:hAnsi="Times New Roman" w:cs="Times New Roman"/>
          <w:sz w:val="28"/>
          <w:szCs w:val="28"/>
        </w:rP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утвержденными постановлением Главного государственного санитарного врача Российской Федерации от 24 декабря 2020г. №44 (зарегистрировано Министерством юстиции Российской Федерации 30 декабря 2020г., регистрационный №61953), с изменением, внесенным постановлением Главного государственного санитарного врача Российской Федерации от 14 апреля 2022 г. №12 (зарегистрировано </w:t>
      </w:r>
      <w:r w:rsidRPr="00FF3D64">
        <w:rPr>
          <w:rFonts w:ascii="Times New Roman" w:hAnsi="Times New Roman" w:cs="Times New Roman"/>
          <w:sz w:val="28"/>
          <w:szCs w:val="28"/>
        </w:rPr>
        <w:lastRenderedPageBreak/>
        <w:t>Министерством юстиции Российской Федерации 15 апреля 2022 г., регистрационный №68213).».</w:t>
      </w:r>
    </w:p>
    <w:p w:rsidR="00FF3D64" w:rsidRPr="00FF3D64" w:rsidRDefault="00FF3D64" w:rsidP="00FF3D64">
      <w:pPr>
        <w:pStyle w:val="aa"/>
        <w:numPr>
          <w:ilvl w:val="0"/>
          <w:numId w:val="422"/>
        </w:numPr>
        <w:autoSpaceDE w:val="0"/>
        <w:autoSpaceDN w:val="0"/>
        <w:adjustRightInd w:val="0"/>
        <w:spacing w:after="0" w:line="240" w:lineRule="auto"/>
        <w:ind w:left="0" w:right="-143" w:firstLine="567"/>
        <w:jc w:val="both"/>
        <w:rPr>
          <w:rFonts w:ascii="Times New Roman" w:hAnsi="Times New Roman" w:cs="Times New Roman"/>
          <w:sz w:val="28"/>
          <w:szCs w:val="28"/>
        </w:rPr>
      </w:pPr>
      <w:r w:rsidRPr="00FF3D64">
        <w:rPr>
          <w:rFonts w:ascii="Times New Roman" w:hAnsi="Times New Roman" w:cs="Times New Roman"/>
          <w:sz w:val="28"/>
          <w:szCs w:val="28"/>
        </w:rPr>
        <w:t>методическими рекомендациями для руководящих и педагогических работников образовательных организаций Ставропольского края по организации образовательной деятельности;</w:t>
      </w:r>
    </w:p>
    <w:p w:rsidR="00FF3D64" w:rsidRPr="00FF3D64" w:rsidRDefault="00FF3D64" w:rsidP="00FF3D64">
      <w:pPr>
        <w:autoSpaceDE w:val="0"/>
        <w:autoSpaceDN w:val="0"/>
        <w:adjustRightInd w:val="0"/>
        <w:ind w:firstLine="567"/>
        <w:jc w:val="both"/>
        <w:rPr>
          <w:rFonts w:ascii="Times New Roman" w:hAnsi="Times New Roman" w:cs="Times New Roman"/>
          <w:sz w:val="28"/>
          <w:szCs w:val="28"/>
        </w:rPr>
      </w:pPr>
      <w:r w:rsidRPr="00FF3D64">
        <w:rPr>
          <w:rFonts w:ascii="Times New Roman" w:hAnsi="Times New Roman" w:cs="Times New Roman"/>
          <w:sz w:val="28"/>
          <w:szCs w:val="28"/>
        </w:rPr>
        <w:t>Уставом ГКОУ «Казачий кадетский корпус».</w:t>
      </w:r>
    </w:p>
    <w:p w:rsidR="007874A2" w:rsidRPr="007874A2" w:rsidRDefault="007874A2" w:rsidP="00FF3D64">
      <w:pPr>
        <w:tabs>
          <w:tab w:val="left" w:pos="851"/>
        </w:tabs>
        <w:autoSpaceDE w:val="0"/>
        <w:autoSpaceDN w:val="0"/>
        <w:adjustRightInd w:val="0"/>
        <w:spacing w:after="0" w:line="240" w:lineRule="auto"/>
        <w:ind w:right="-143" w:firstLine="567"/>
        <w:jc w:val="both"/>
        <w:rPr>
          <w:rFonts w:ascii="Times New Roman" w:hAnsi="Times New Roman" w:cs="Times New Roman"/>
          <w:sz w:val="28"/>
          <w:szCs w:val="28"/>
        </w:rPr>
      </w:pPr>
      <w:r w:rsidRPr="00FF3D64">
        <w:rPr>
          <w:rFonts w:ascii="Times New Roman" w:eastAsia="Arial Unicode MS" w:hAnsi="Times New Roman" w:cs="Times New Roman"/>
          <w:color w:val="000000"/>
          <w:kern w:val="2"/>
          <w:sz w:val="28"/>
          <w:szCs w:val="28"/>
        </w:rPr>
        <w:t>Учебный план является инструментом</w:t>
      </w:r>
      <w:r w:rsidRPr="007874A2">
        <w:rPr>
          <w:rFonts w:ascii="Times New Roman" w:eastAsia="Arial Unicode MS" w:hAnsi="Times New Roman" w:cs="Times New Roman"/>
          <w:color w:val="000000"/>
          <w:kern w:val="2"/>
          <w:sz w:val="28"/>
          <w:szCs w:val="28"/>
        </w:rPr>
        <w:t xml:space="preserve"> в управлении качеством образования, основополагающими принципами построения которого являются:</w:t>
      </w:r>
    </w:p>
    <w:p w:rsidR="007874A2" w:rsidRPr="007874A2" w:rsidRDefault="007874A2" w:rsidP="001D4D9F">
      <w:pPr>
        <w:pStyle w:val="aa"/>
        <w:widowControl w:val="0"/>
        <w:numPr>
          <w:ilvl w:val="0"/>
          <w:numId w:val="423"/>
        </w:numPr>
        <w:tabs>
          <w:tab w:val="left" w:pos="851"/>
        </w:tabs>
        <w:suppressAutoHyphens/>
        <w:spacing w:after="0" w:line="240" w:lineRule="auto"/>
        <w:ind w:left="0" w:right="-143" w:firstLine="567"/>
        <w:jc w:val="both"/>
        <w:rPr>
          <w:rFonts w:ascii="Times New Roman" w:eastAsia="Arial Unicode MS" w:hAnsi="Times New Roman" w:cs="Times New Roman"/>
          <w:color w:val="000000"/>
          <w:kern w:val="2"/>
          <w:sz w:val="28"/>
          <w:szCs w:val="28"/>
        </w:rPr>
      </w:pPr>
      <w:r w:rsidRPr="007874A2">
        <w:rPr>
          <w:rFonts w:ascii="Times New Roman" w:eastAsia="Arial Unicode MS" w:hAnsi="Times New Roman" w:cs="Times New Roman"/>
          <w:color w:val="000000"/>
          <w:kern w:val="2"/>
          <w:sz w:val="28"/>
          <w:szCs w:val="28"/>
        </w:rPr>
        <w:t>обесп</w:t>
      </w:r>
      <w:r w:rsidR="00FF3D64">
        <w:rPr>
          <w:rFonts w:ascii="Times New Roman" w:eastAsia="Arial Unicode MS" w:hAnsi="Times New Roman" w:cs="Times New Roman"/>
          <w:color w:val="000000"/>
          <w:kern w:val="2"/>
          <w:sz w:val="28"/>
          <w:szCs w:val="28"/>
        </w:rPr>
        <w:t>ечение единства</w:t>
      </w:r>
      <w:r w:rsidRPr="007874A2">
        <w:rPr>
          <w:rFonts w:ascii="Times New Roman" w:eastAsia="Arial Unicode MS" w:hAnsi="Times New Roman" w:cs="Times New Roman"/>
          <w:color w:val="000000"/>
          <w:kern w:val="2"/>
          <w:sz w:val="28"/>
          <w:szCs w:val="28"/>
        </w:rPr>
        <w:t xml:space="preserve"> образовательного пространства;</w:t>
      </w:r>
    </w:p>
    <w:p w:rsidR="007874A2" w:rsidRPr="007874A2" w:rsidRDefault="007874A2" w:rsidP="001D4D9F">
      <w:pPr>
        <w:pStyle w:val="aa"/>
        <w:widowControl w:val="0"/>
        <w:numPr>
          <w:ilvl w:val="0"/>
          <w:numId w:val="423"/>
        </w:numPr>
        <w:tabs>
          <w:tab w:val="left" w:pos="851"/>
        </w:tabs>
        <w:suppressAutoHyphens/>
        <w:spacing w:after="0" w:line="240" w:lineRule="auto"/>
        <w:ind w:left="0" w:right="-143" w:firstLine="567"/>
        <w:jc w:val="both"/>
        <w:rPr>
          <w:rFonts w:ascii="Times New Roman" w:eastAsia="Arial Unicode MS" w:hAnsi="Times New Roman" w:cs="Times New Roman"/>
          <w:color w:val="000000"/>
          <w:kern w:val="2"/>
          <w:sz w:val="28"/>
          <w:szCs w:val="28"/>
        </w:rPr>
      </w:pPr>
      <w:r w:rsidRPr="007874A2">
        <w:rPr>
          <w:rFonts w:ascii="Times New Roman" w:eastAsia="Arial Unicode MS" w:hAnsi="Times New Roman" w:cs="Times New Roman"/>
          <w:color w:val="000000"/>
          <w:kern w:val="2"/>
          <w:sz w:val="28"/>
          <w:szCs w:val="28"/>
        </w:rPr>
        <w:t>целостность и сочетаемость обязательной части и части, формируемой участниками образовательных отношений, которые отражают согласованность потребностей в образовании со стороны личности, общества и государства;</w:t>
      </w:r>
    </w:p>
    <w:p w:rsidR="007874A2" w:rsidRPr="007874A2" w:rsidRDefault="007874A2" w:rsidP="001D4D9F">
      <w:pPr>
        <w:pStyle w:val="aa"/>
        <w:widowControl w:val="0"/>
        <w:numPr>
          <w:ilvl w:val="0"/>
          <w:numId w:val="423"/>
        </w:numPr>
        <w:tabs>
          <w:tab w:val="left" w:pos="851"/>
        </w:tabs>
        <w:suppressAutoHyphens/>
        <w:spacing w:after="0" w:line="240" w:lineRule="auto"/>
        <w:ind w:left="0" w:right="-143" w:firstLine="567"/>
        <w:jc w:val="both"/>
        <w:rPr>
          <w:rFonts w:ascii="Times New Roman" w:eastAsia="Arial Unicode MS" w:hAnsi="Times New Roman" w:cs="Times New Roman"/>
          <w:color w:val="000000"/>
          <w:kern w:val="2"/>
          <w:sz w:val="28"/>
          <w:szCs w:val="28"/>
        </w:rPr>
      </w:pPr>
      <w:r w:rsidRPr="007874A2">
        <w:rPr>
          <w:rFonts w:ascii="Times New Roman" w:eastAsia="Arial Unicode MS" w:hAnsi="Times New Roman" w:cs="Times New Roman"/>
          <w:color w:val="000000"/>
          <w:kern w:val="2"/>
          <w:sz w:val="28"/>
          <w:szCs w:val="28"/>
        </w:rPr>
        <w:t>преемственность структуры и содержания начального, основного и среднего общего образования;</w:t>
      </w:r>
    </w:p>
    <w:p w:rsidR="007874A2" w:rsidRPr="007874A2" w:rsidRDefault="007874A2" w:rsidP="001D4D9F">
      <w:pPr>
        <w:pStyle w:val="aa"/>
        <w:widowControl w:val="0"/>
        <w:numPr>
          <w:ilvl w:val="0"/>
          <w:numId w:val="423"/>
        </w:numPr>
        <w:tabs>
          <w:tab w:val="left" w:pos="851"/>
        </w:tabs>
        <w:suppressAutoHyphens/>
        <w:spacing w:after="0" w:line="240" w:lineRule="auto"/>
        <w:ind w:left="0" w:right="-143" w:firstLine="567"/>
        <w:jc w:val="both"/>
        <w:rPr>
          <w:rFonts w:ascii="Times New Roman" w:eastAsia="Arial Unicode MS" w:hAnsi="Times New Roman" w:cs="Times New Roman"/>
          <w:color w:val="000000"/>
          <w:kern w:val="2"/>
          <w:sz w:val="28"/>
          <w:szCs w:val="28"/>
        </w:rPr>
      </w:pPr>
      <w:r w:rsidRPr="007874A2">
        <w:rPr>
          <w:rFonts w:ascii="Times New Roman" w:eastAsia="Arial Unicode MS" w:hAnsi="Times New Roman" w:cs="Times New Roman"/>
          <w:color w:val="000000"/>
          <w:kern w:val="2"/>
          <w:sz w:val="28"/>
          <w:szCs w:val="28"/>
        </w:rPr>
        <w:t>интегративность содержания образования на основе психо-физиологических особенностей восприятия обучающимися окружающего мира.</w:t>
      </w:r>
    </w:p>
    <w:p w:rsidR="007874A2" w:rsidRPr="007874A2" w:rsidRDefault="007874A2" w:rsidP="007874A2">
      <w:pPr>
        <w:pStyle w:val="aa"/>
        <w:spacing w:after="0" w:line="240" w:lineRule="auto"/>
        <w:ind w:left="0" w:right="-143" w:firstLine="567"/>
        <w:jc w:val="both"/>
        <w:rPr>
          <w:rFonts w:ascii="Times New Roman" w:eastAsia="Times New Roman" w:hAnsi="Times New Roman" w:cs="Times New Roman"/>
          <w:sz w:val="28"/>
          <w:szCs w:val="28"/>
        </w:rPr>
      </w:pPr>
      <w:r w:rsidRPr="007874A2">
        <w:rPr>
          <w:rFonts w:ascii="Times New Roman" w:hAnsi="Times New Roman" w:cs="Times New Roman"/>
          <w:sz w:val="28"/>
          <w:szCs w:val="28"/>
        </w:rPr>
        <w:t xml:space="preserve">Учебный план направлен на: </w:t>
      </w:r>
    </w:p>
    <w:p w:rsidR="007874A2" w:rsidRPr="007874A2" w:rsidRDefault="007874A2" w:rsidP="001D4D9F">
      <w:pPr>
        <w:pStyle w:val="aa"/>
        <w:numPr>
          <w:ilvl w:val="0"/>
          <w:numId w:val="424"/>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реализацию федерального государственного образовательного стандарта основного общего образования;</w:t>
      </w:r>
    </w:p>
    <w:p w:rsidR="007874A2" w:rsidRPr="007874A2" w:rsidRDefault="007874A2" w:rsidP="001D4D9F">
      <w:pPr>
        <w:pStyle w:val="aa"/>
        <w:numPr>
          <w:ilvl w:val="0"/>
          <w:numId w:val="424"/>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реализацию дополнительных программ кадетского образования, имеющих целью военную подготовку несовершеннолетних граждан;</w:t>
      </w:r>
    </w:p>
    <w:p w:rsidR="007874A2" w:rsidRPr="007874A2" w:rsidRDefault="007874A2" w:rsidP="001D4D9F">
      <w:pPr>
        <w:pStyle w:val="aa"/>
        <w:numPr>
          <w:ilvl w:val="0"/>
          <w:numId w:val="424"/>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создание основы для дальнейшего служения Отечеству на гражданском и военном поприще.</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При реализации учебного плана ГКОУ «Казачий кадетский корпус» используются учебники в соответствии с </w:t>
      </w:r>
      <w:r w:rsidR="00FF3D64" w:rsidRPr="00FF3D64">
        <w:rPr>
          <w:rFonts w:ascii="Times New Roman" w:hAnsi="Times New Roman" w:cs="Times New Roman"/>
          <w:sz w:val="28"/>
          <w:szCs w:val="28"/>
        </w:rPr>
        <w:t>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утвержденный приказом Министерства просвещения Российской Федерации от 21.09.2022 №858</w:t>
      </w:r>
      <w:r w:rsidR="00FF3D64">
        <w:rPr>
          <w:rFonts w:ascii="Times New Roman" w:hAnsi="Times New Roman" w:cs="Times New Roman"/>
          <w:sz w:val="28"/>
          <w:szCs w:val="28"/>
        </w:rPr>
        <w:t xml:space="preserve"> (в действующей редакции)</w:t>
      </w:r>
      <w:r w:rsidRPr="007874A2">
        <w:rPr>
          <w:rFonts w:ascii="Times New Roman" w:hAnsi="Times New Roman" w:cs="Times New Roman"/>
          <w:sz w:val="28"/>
          <w:szCs w:val="28"/>
        </w:rPr>
        <w:t>. Кадровое и методическое обеспечение соответствует требованиям учебного плана.</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Преподавание предметов ведется на русском языке, который является родным языком для учащихся ГКОУ «Казачий кадетский корпус».</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В структуре учебного плана ГКОУ «Казачий кадетский корпус», реализующего программы общего образования, выделяются две части:</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-обязательная часть;</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-часть, формируемая участниками </w:t>
      </w:r>
      <w:r w:rsidRPr="007874A2">
        <w:rPr>
          <w:rFonts w:ascii="Times New Roman" w:eastAsia="Arial Unicode MS" w:hAnsi="Times New Roman" w:cs="Times New Roman"/>
          <w:color w:val="000000"/>
          <w:kern w:val="2"/>
          <w:sz w:val="28"/>
          <w:szCs w:val="28"/>
        </w:rPr>
        <w:t>образовательных отношений</w:t>
      </w:r>
      <w:r w:rsidRPr="007874A2">
        <w:rPr>
          <w:rFonts w:ascii="Times New Roman" w:hAnsi="Times New Roman" w:cs="Times New Roman"/>
          <w:sz w:val="28"/>
          <w:szCs w:val="28"/>
        </w:rPr>
        <w:t>.</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При составлении учебного плана использована возможность распределения часов из части, формируемой участниками </w:t>
      </w:r>
      <w:r w:rsidRPr="007874A2">
        <w:rPr>
          <w:rFonts w:ascii="Times New Roman" w:eastAsia="Arial Unicode MS" w:hAnsi="Times New Roman" w:cs="Times New Roman"/>
          <w:color w:val="000000"/>
          <w:kern w:val="2"/>
          <w:sz w:val="28"/>
          <w:szCs w:val="28"/>
        </w:rPr>
        <w:t xml:space="preserve">образовательных </w:t>
      </w:r>
      <w:r w:rsidRPr="007874A2">
        <w:rPr>
          <w:rFonts w:ascii="Times New Roman" w:eastAsia="Arial Unicode MS" w:hAnsi="Times New Roman" w:cs="Times New Roman"/>
          <w:color w:val="000000"/>
          <w:kern w:val="2"/>
          <w:sz w:val="28"/>
          <w:szCs w:val="28"/>
        </w:rPr>
        <w:lastRenderedPageBreak/>
        <w:t>отношений</w:t>
      </w:r>
      <w:r w:rsidRPr="007874A2">
        <w:rPr>
          <w:rFonts w:ascii="Times New Roman" w:hAnsi="Times New Roman" w:cs="Times New Roman"/>
          <w:sz w:val="28"/>
          <w:szCs w:val="28"/>
        </w:rPr>
        <w:t xml:space="preserve">, между учебными предметами обязательной части, и элективными курсами. </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Обязательная часть учебного плана обеспечивает сохранение единого образовательного пространства в Российской Федерации, а также реализацию федерального государственного образовательного стандарта основного общего образования </w:t>
      </w:r>
      <w:r>
        <w:rPr>
          <w:rFonts w:ascii="Times New Roman" w:hAnsi="Times New Roman" w:cs="Times New Roman"/>
          <w:sz w:val="28"/>
          <w:szCs w:val="28"/>
        </w:rPr>
        <w:t>и федеральной образовательной программы основного общего образования</w:t>
      </w:r>
      <w:r w:rsidRPr="007874A2">
        <w:rPr>
          <w:rFonts w:ascii="Times New Roman" w:hAnsi="Times New Roman" w:cs="Times New Roman"/>
          <w:sz w:val="28"/>
          <w:szCs w:val="28"/>
        </w:rPr>
        <w:t>.</w:t>
      </w:r>
    </w:p>
    <w:p w:rsidR="007874A2" w:rsidRPr="007874A2" w:rsidRDefault="007874A2" w:rsidP="00FF3D64">
      <w:pPr>
        <w:spacing w:after="0" w:line="240" w:lineRule="auto"/>
        <w:ind w:right="-142"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Часть учебного плана, формируемая участниками </w:t>
      </w:r>
      <w:r w:rsidRPr="007874A2">
        <w:rPr>
          <w:rFonts w:ascii="Times New Roman" w:eastAsia="Arial Unicode MS" w:hAnsi="Times New Roman" w:cs="Times New Roman"/>
          <w:color w:val="000000"/>
          <w:kern w:val="2"/>
          <w:sz w:val="28"/>
          <w:szCs w:val="28"/>
        </w:rPr>
        <w:t>образовательных отношений</w:t>
      </w:r>
      <w:r w:rsidRPr="007874A2">
        <w:rPr>
          <w:rFonts w:ascii="Times New Roman" w:hAnsi="Times New Roman" w:cs="Times New Roman"/>
          <w:sz w:val="28"/>
          <w:szCs w:val="28"/>
        </w:rPr>
        <w:t xml:space="preserve">, учитывает возможности образовательной организации, социальный заказ родителей и индивидуальные потребности обучающихся при шестидневной учебной неделе. Данная часть плана является обязательной для всех обучающихся. </w:t>
      </w:r>
    </w:p>
    <w:p w:rsidR="007874A2" w:rsidRPr="007874A2" w:rsidRDefault="007874A2" w:rsidP="00FF3D64">
      <w:pPr>
        <w:spacing w:after="0" w:line="240" w:lineRule="auto"/>
        <w:ind w:right="-142"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Учебный план ГКОУ «Казачий кадетский корпус» отражает работу корпуса в режиме </w:t>
      </w:r>
      <w:r w:rsidRPr="007874A2">
        <w:rPr>
          <w:rFonts w:ascii="Times New Roman" w:hAnsi="Times New Roman" w:cs="Times New Roman"/>
          <w:b/>
          <w:sz w:val="28"/>
          <w:szCs w:val="28"/>
          <w:u w:val="single"/>
        </w:rPr>
        <w:t>5-дневной рабочей недели.</w:t>
      </w:r>
      <w:r w:rsidRPr="007874A2">
        <w:rPr>
          <w:rFonts w:ascii="Times New Roman" w:hAnsi="Times New Roman" w:cs="Times New Roman"/>
          <w:sz w:val="28"/>
          <w:szCs w:val="28"/>
        </w:rPr>
        <w:t xml:space="preserve"> Обучение во всех классах ведется </w:t>
      </w:r>
      <w:r w:rsidRPr="007874A2">
        <w:rPr>
          <w:rFonts w:ascii="Times New Roman" w:hAnsi="Times New Roman" w:cs="Times New Roman"/>
          <w:b/>
          <w:sz w:val="28"/>
          <w:szCs w:val="28"/>
          <w:u w:val="single"/>
        </w:rPr>
        <w:t>в первую смену</w:t>
      </w:r>
      <w:r w:rsidRPr="007874A2">
        <w:rPr>
          <w:rFonts w:ascii="Times New Roman" w:hAnsi="Times New Roman" w:cs="Times New Roman"/>
          <w:sz w:val="28"/>
          <w:szCs w:val="28"/>
        </w:rPr>
        <w:t>.</w:t>
      </w:r>
    </w:p>
    <w:p w:rsidR="007874A2" w:rsidRPr="007874A2" w:rsidRDefault="00FF3D64" w:rsidP="00FF3D64">
      <w:pPr>
        <w:spacing w:after="0" w:line="240" w:lineRule="auto"/>
        <w:ind w:right="-142" w:firstLine="567"/>
        <w:jc w:val="both"/>
        <w:rPr>
          <w:rFonts w:ascii="Times New Roman" w:hAnsi="Times New Roman" w:cs="Times New Roman"/>
          <w:sz w:val="28"/>
          <w:szCs w:val="28"/>
        </w:rPr>
      </w:pPr>
      <w:r w:rsidRPr="00FF3D64">
        <w:rPr>
          <w:rFonts w:ascii="Times New Roman" w:hAnsi="Times New Roman" w:cs="Times New Roman"/>
          <w:sz w:val="28"/>
          <w:szCs w:val="28"/>
        </w:rPr>
        <w:t>Учебный план ГКОУ «Казачий кадетский корпус» обеспечивает выполнение гигиенических требований к режиму образовательного процесса, установленных санитарно-эпидемиологическими правилами СП 2.4.3648-20 «Санитарно-эпидемиологические требования к организациям воспитания,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года №28 и предусматривает:</w:t>
      </w:r>
    </w:p>
    <w:p w:rsidR="007874A2" w:rsidRPr="007874A2" w:rsidRDefault="007874A2" w:rsidP="00FF3D64">
      <w:pPr>
        <w:spacing w:after="0" w:line="240" w:lineRule="auto"/>
        <w:ind w:right="-142" w:firstLine="567"/>
        <w:jc w:val="both"/>
        <w:rPr>
          <w:rFonts w:ascii="Times New Roman" w:hAnsi="Times New Roman" w:cs="Times New Roman"/>
          <w:sz w:val="28"/>
          <w:szCs w:val="28"/>
        </w:rPr>
      </w:pPr>
      <w:r w:rsidRPr="007874A2">
        <w:rPr>
          <w:rFonts w:ascii="Times New Roman" w:hAnsi="Times New Roman" w:cs="Times New Roman"/>
          <w:sz w:val="28"/>
          <w:szCs w:val="28"/>
        </w:rPr>
        <w:t>- 5-летний срок освоения образовательных программ основного общего образования для V-IX классов. Продолжительность учебного года в V-VIII классах –не менее 34 учебных недель, в IX классах - 34 учебные недели (не включая</w:t>
      </w:r>
      <w:r>
        <w:rPr>
          <w:rFonts w:ascii="Times New Roman" w:hAnsi="Times New Roman" w:cs="Times New Roman"/>
          <w:sz w:val="28"/>
          <w:szCs w:val="28"/>
        </w:rPr>
        <w:t xml:space="preserve"> летний экзаменационный период)</w:t>
      </w:r>
      <w:r w:rsidRPr="007874A2">
        <w:rPr>
          <w:rFonts w:ascii="Times New Roman" w:hAnsi="Times New Roman" w:cs="Times New Roman"/>
          <w:sz w:val="28"/>
          <w:szCs w:val="28"/>
        </w:rPr>
        <w:t>.</w:t>
      </w:r>
    </w:p>
    <w:p w:rsidR="007874A2" w:rsidRPr="007874A2" w:rsidRDefault="007874A2" w:rsidP="00FF3D64">
      <w:pPr>
        <w:spacing w:after="0" w:line="240" w:lineRule="auto"/>
        <w:ind w:right="-142" w:firstLine="567"/>
        <w:jc w:val="both"/>
        <w:rPr>
          <w:rFonts w:ascii="Times New Roman" w:hAnsi="Times New Roman" w:cs="Times New Roman"/>
          <w:b/>
          <w:i/>
          <w:sz w:val="28"/>
          <w:szCs w:val="28"/>
          <w:u w:val="single"/>
        </w:rPr>
      </w:pPr>
      <w:r w:rsidRPr="007874A2">
        <w:rPr>
          <w:rFonts w:ascii="Times New Roman" w:hAnsi="Times New Roman" w:cs="Times New Roman"/>
          <w:b/>
          <w:i/>
          <w:sz w:val="28"/>
          <w:szCs w:val="28"/>
          <w:u w:val="single"/>
        </w:rPr>
        <w:t>Продолжительность учебного года:</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Учебный год начинается </w:t>
      </w:r>
      <w:r>
        <w:rPr>
          <w:rFonts w:ascii="Times New Roman" w:hAnsi="Times New Roman" w:cs="Times New Roman"/>
          <w:sz w:val="28"/>
          <w:szCs w:val="28"/>
        </w:rPr>
        <w:t>1 сентября текущего календарного года</w:t>
      </w:r>
      <w:r w:rsidRPr="007874A2">
        <w:rPr>
          <w:rFonts w:ascii="Times New Roman" w:hAnsi="Times New Roman" w:cs="Times New Roman"/>
          <w:sz w:val="28"/>
          <w:szCs w:val="28"/>
        </w:rPr>
        <w:t>. Для профилактики переутомления предусмотрено равномерное распределение периодов учебного времени и каникул в календарном учебном графике.</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 </w:t>
      </w:r>
      <w:r w:rsidR="00FF3D64">
        <w:rPr>
          <w:rFonts w:ascii="Times New Roman" w:hAnsi="Times New Roman" w:cs="Times New Roman"/>
          <w:sz w:val="28"/>
          <w:szCs w:val="28"/>
        </w:rPr>
        <w:t>1.2.3685-21</w:t>
      </w:r>
      <w:r w:rsidRPr="007874A2">
        <w:rPr>
          <w:rFonts w:ascii="Times New Roman" w:hAnsi="Times New Roman" w:cs="Times New Roman"/>
          <w:sz w:val="28"/>
          <w:szCs w:val="28"/>
        </w:rPr>
        <w:t>.</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Образовательная недельная нагрузка равномерно распределяется в течение учебной недели. Общий объем нагрузки в течение дня не должен превышать - для обучающихся 5-</w:t>
      </w:r>
      <w:r w:rsidR="00FF3D64">
        <w:rPr>
          <w:rFonts w:ascii="Times New Roman" w:hAnsi="Times New Roman" w:cs="Times New Roman"/>
          <w:sz w:val="28"/>
          <w:szCs w:val="28"/>
        </w:rPr>
        <w:t>6</w:t>
      </w:r>
      <w:r w:rsidRPr="007874A2">
        <w:rPr>
          <w:rFonts w:ascii="Times New Roman" w:hAnsi="Times New Roman" w:cs="Times New Roman"/>
          <w:sz w:val="28"/>
          <w:szCs w:val="28"/>
        </w:rPr>
        <w:t xml:space="preserve">-х классов - не более </w:t>
      </w:r>
      <w:r w:rsidR="00FF3D64">
        <w:rPr>
          <w:rFonts w:ascii="Times New Roman" w:hAnsi="Times New Roman" w:cs="Times New Roman"/>
          <w:sz w:val="28"/>
          <w:szCs w:val="28"/>
        </w:rPr>
        <w:t>6</w:t>
      </w:r>
      <w:r w:rsidRPr="007874A2">
        <w:rPr>
          <w:rFonts w:ascii="Times New Roman" w:hAnsi="Times New Roman" w:cs="Times New Roman"/>
          <w:sz w:val="28"/>
          <w:szCs w:val="28"/>
        </w:rPr>
        <w:t xml:space="preserve"> уроков</w:t>
      </w:r>
      <w:r w:rsidR="00FF3D64">
        <w:rPr>
          <w:rFonts w:ascii="Times New Roman" w:hAnsi="Times New Roman" w:cs="Times New Roman"/>
          <w:sz w:val="28"/>
          <w:szCs w:val="28"/>
        </w:rPr>
        <w:t>, 7-9 классов – не более 7 уроков</w:t>
      </w:r>
      <w:r w:rsidRPr="007874A2">
        <w:rPr>
          <w:rFonts w:ascii="Times New Roman" w:hAnsi="Times New Roman" w:cs="Times New Roman"/>
          <w:sz w:val="28"/>
          <w:szCs w:val="28"/>
        </w:rPr>
        <w:t>.</w:t>
      </w:r>
    </w:p>
    <w:p w:rsidR="007874A2" w:rsidRPr="007874A2" w:rsidRDefault="007874A2" w:rsidP="007874A2">
      <w:pPr>
        <w:autoSpaceDE w:val="0"/>
        <w:autoSpaceDN w:val="0"/>
        <w:adjustRightInd w:val="0"/>
        <w:spacing w:after="0" w:line="240" w:lineRule="auto"/>
        <w:ind w:right="-143" w:firstLine="567"/>
        <w:rPr>
          <w:rFonts w:ascii="Times New Roman" w:hAnsi="Times New Roman" w:cs="Times New Roman"/>
          <w:b/>
          <w:bCs/>
          <w:i/>
          <w:sz w:val="28"/>
          <w:szCs w:val="28"/>
          <w:u w:val="single"/>
        </w:rPr>
      </w:pPr>
      <w:r w:rsidRPr="007874A2">
        <w:rPr>
          <w:rFonts w:ascii="Times New Roman" w:hAnsi="Times New Roman" w:cs="Times New Roman"/>
          <w:b/>
          <w:bCs/>
          <w:i/>
          <w:sz w:val="28"/>
          <w:szCs w:val="28"/>
          <w:u w:val="single"/>
        </w:rPr>
        <w:t>Продолжительность учебной недели:</w:t>
      </w:r>
    </w:p>
    <w:p w:rsidR="007874A2" w:rsidRPr="007874A2" w:rsidRDefault="007874A2" w:rsidP="007874A2">
      <w:pPr>
        <w:autoSpaceDE w:val="0"/>
        <w:autoSpaceDN w:val="0"/>
        <w:adjustRightInd w:val="0"/>
        <w:spacing w:after="0" w:line="240" w:lineRule="auto"/>
        <w:ind w:right="-143" w:firstLine="567"/>
        <w:rPr>
          <w:rFonts w:ascii="Times New Roman" w:hAnsi="Times New Roman" w:cs="Times New Roman"/>
          <w:sz w:val="28"/>
          <w:szCs w:val="28"/>
        </w:rPr>
      </w:pPr>
      <w:r w:rsidRPr="007874A2">
        <w:rPr>
          <w:rFonts w:ascii="Times New Roman" w:hAnsi="Times New Roman" w:cs="Times New Roman"/>
          <w:sz w:val="28"/>
          <w:szCs w:val="28"/>
        </w:rPr>
        <w:t>Учебный план Корпуса:</w:t>
      </w:r>
    </w:p>
    <w:p w:rsidR="007874A2" w:rsidRDefault="007874A2" w:rsidP="001D4D9F">
      <w:pPr>
        <w:pStyle w:val="aa"/>
        <w:numPr>
          <w:ilvl w:val="0"/>
          <w:numId w:val="425"/>
        </w:numPr>
        <w:tabs>
          <w:tab w:val="left" w:pos="993"/>
        </w:tabs>
        <w:autoSpaceDE w:val="0"/>
        <w:autoSpaceDN w:val="0"/>
        <w:adjustRightInd w:val="0"/>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определяет максимально допустимую недельную нагрузку при 5–дневной учебной неделе для V-XI классов: V кл. – 29 ч. в неделю, VI кл. – 30 ч., VII кл. – 32 </w:t>
      </w:r>
      <w:r>
        <w:rPr>
          <w:rFonts w:ascii="Times New Roman" w:hAnsi="Times New Roman" w:cs="Times New Roman"/>
          <w:sz w:val="28"/>
          <w:szCs w:val="28"/>
        </w:rPr>
        <w:t>ч., VIII-33 ч., IX кл. – 33 ч..</w:t>
      </w:r>
    </w:p>
    <w:p w:rsidR="007874A2" w:rsidRPr="007874A2" w:rsidRDefault="007874A2" w:rsidP="001D4D9F">
      <w:pPr>
        <w:pStyle w:val="aa"/>
        <w:numPr>
          <w:ilvl w:val="0"/>
          <w:numId w:val="425"/>
        </w:numPr>
        <w:tabs>
          <w:tab w:val="left" w:pos="993"/>
        </w:tabs>
        <w:autoSpaceDE w:val="0"/>
        <w:autoSpaceDN w:val="0"/>
        <w:adjustRightInd w:val="0"/>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lastRenderedPageBreak/>
        <w:t>предусматривает рациональный баланс между обязательной частью и частью, формируемой участниками образовательных отн</w:t>
      </w:r>
      <w:r w:rsidR="00FF3D64">
        <w:rPr>
          <w:rFonts w:ascii="Times New Roman" w:hAnsi="Times New Roman" w:cs="Times New Roman"/>
          <w:sz w:val="28"/>
          <w:szCs w:val="28"/>
        </w:rPr>
        <w:t>ошений (ФГОС ООО – 70% на 30%,)</w:t>
      </w:r>
      <w:r w:rsidRPr="007874A2">
        <w:rPr>
          <w:rFonts w:ascii="Times New Roman" w:hAnsi="Times New Roman" w:cs="Times New Roman"/>
          <w:sz w:val="28"/>
          <w:szCs w:val="28"/>
        </w:rPr>
        <w:t>.</w:t>
      </w:r>
    </w:p>
    <w:p w:rsidR="007874A2" w:rsidRPr="007874A2" w:rsidRDefault="007874A2" w:rsidP="007874A2">
      <w:pPr>
        <w:autoSpaceDE w:val="0"/>
        <w:autoSpaceDN w:val="0"/>
        <w:adjustRightInd w:val="0"/>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Расписание уроков составляется отдельно для обязательных занятий и внеурочной деятельности, консультаций.</w:t>
      </w:r>
    </w:p>
    <w:p w:rsidR="007874A2" w:rsidRPr="007874A2" w:rsidRDefault="007874A2" w:rsidP="007874A2">
      <w:pPr>
        <w:spacing w:after="0" w:line="240" w:lineRule="auto"/>
        <w:ind w:right="-143" w:firstLine="567"/>
        <w:jc w:val="both"/>
        <w:rPr>
          <w:rFonts w:ascii="Times New Roman" w:eastAsia="Times New Roman" w:hAnsi="Times New Roman" w:cs="Times New Roman"/>
          <w:b/>
          <w:i/>
          <w:sz w:val="28"/>
          <w:szCs w:val="28"/>
          <w:u w:val="single"/>
          <w:lang w:eastAsia="ru-RU"/>
        </w:rPr>
      </w:pPr>
      <w:r w:rsidRPr="007874A2">
        <w:rPr>
          <w:rFonts w:ascii="Times New Roman" w:hAnsi="Times New Roman" w:cs="Times New Roman"/>
          <w:b/>
          <w:i/>
          <w:sz w:val="28"/>
          <w:szCs w:val="28"/>
          <w:u w:val="single"/>
        </w:rPr>
        <w:t>Продолжительность урока:</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Для 5-11 классов - 40 минут.</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Учебный план основного общего образования обеспечивает реализацию требований ФГОС основного общего образования (5-9 классы). </w:t>
      </w:r>
    </w:p>
    <w:p w:rsidR="007874A2" w:rsidRPr="007874A2" w:rsidRDefault="007874A2" w:rsidP="007874A2">
      <w:pPr>
        <w:autoSpaceDE w:val="0"/>
        <w:autoSpaceDN w:val="0"/>
        <w:adjustRightInd w:val="0"/>
        <w:spacing w:after="0" w:line="240" w:lineRule="auto"/>
        <w:ind w:right="-143" w:firstLine="567"/>
        <w:rPr>
          <w:rFonts w:ascii="Times New Roman" w:hAnsi="Times New Roman" w:cs="Times New Roman"/>
          <w:b/>
          <w:bCs/>
          <w:i/>
          <w:color w:val="000000"/>
          <w:sz w:val="28"/>
          <w:szCs w:val="28"/>
          <w:u w:val="single"/>
        </w:rPr>
      </w:pPr>
      <w:r w:rsidRPr="007874A2">
        <w:rPr>
          <w:rFonts w:ascii="Times New Roman" w:hAnsi="Times New Roman" w:cs="Times New Roman"/>
          <w:b/>
          <w:bCs/>
          <w:i/>
          <w:color w:val="000000"/>
          <w:sz w:val="28"/>
          <w:szCs w:val="28"/>
          <w:u w:val="single"/>
        </w:rPr>
        <w:t>Требования к объему домашних заданий:</w:t>
      </w:r>
    </w:p>
    <w:p w:rsidR="007874A2" w:rsidRPr="007874A2" w:rsidRDefault="007874A2" w:rsidP="007874A2">
      <w:pPr>
        <w:autoSpaceDE w:val="0"/>
        <w:autoSpaceDN w:val="0"/>
        <w:adjustRightInd w:val="0"/>
        <w:spacing w:after="0" w:line="240" w:lineRule="auto"/>
        <w:ind w:right="-143" w:firstLine="567"/>
        <w:jc w:val="both"/>
        <w:rPr>
          <w:rFonts w:ascii="Times New Roman" w:hAnsi="Times New Roman" w:cs="Times New Roman"/>
          <w:color w:val="000000"/>
          <w:sz w:val="28"/>
          <w:szCs w:val="28"/>
        </w:rPr>
      </w:pPr>
      <w:r w:rsidRPr="007874A2">
        <w:rPr>
          <w:rFonts w:ascii="Times New Roman" w:hAnsi="Times New Roman" w:cs="Times New Roman"/>
          <w:color w:val="000000"/>
          <w:sz w:val="28"/>
          <w:szCs w:val="28"/>
        </w:rPr>
        <w:t>Объем домашних заданий (по всем предметам) определяется таким, чтобы затраты времени на его выполнение не превышали (в астрономических часах): в V классах – 2</w:t>
      </w:r>
      <w:r>
        <w:rPr>
          <w:rFonts w:ascii="Times New Roman" w:hAnsi="Times New Roman" w:cs="Times New Roman"/>
          <w:color w:val="000000"/>
          <w:sz w:val="28"/>
          <w:szCs w:val="28"/>
        </w:rPr>
        <w:t xml:space="preserve"> ч., в VI-VIII классах – 2,5 ч</w:t>
      </w:r>
      <w:r w:rsidR="00FF3D64">
        <w:rPr>
          <w:rFonts w:ascii="Times New Roman" w:hAnsi="Times New Roman" w:cs="Times New Roman"/>
          <w:color w:val="000000"/>
          <w:sz w:val="28"/>
          <w:szCs w:val="28"/>
        </w:rPr>
        <w:t xml:space="preserve">., в </w:t>
      </w:r>
      <w:r w:rsidR="00FF3D64">
        <w:rPr>
          <w:rFonts w:ascii="Times New Roman" w:hAnsi="Times New Roman" w:cs="Times New Roman"/>
          <w:color w:val="000000"/>
          <w:sz w:val="28"/>
          <w:szCs w:val="28"/>
          <w:lang w:val="en-US"/>
        </w:rPr>
        <w:t>IX</w:t>
      </w:r>
      <w:r w:rsidR="00FF3D64" w:rsidRPr="00FF3D64">
        <w:rPr>
          <w:rFonts w:ascii="Times New Roman" w:hAnsi="Times New Roman" w:cs="Times New Roman"/>
          <w:color w:val="000000"/>
          <w:sz w:val="28"/>
          <w:szCs w:val="28"/>
        </w:rPr>
        <w:t xml:space="preserve"> классн – 3,</w:t>
      </w:r>
      <w:r w:rsidR="00FF3D64">
        <w:rPr>
          <w:rFonts w:ascii="Times New Roman" w:hAnsi="Times New Roman" w:cs="Times New Roman"/>
          <w:color w:val="000000"/>
          <w:sz w:val="28"/>
          <w:szCs w:val="28"/>
        </w:rPr>
        <w:t>5 ч</w:t>
      </w:r>
      <w:r w:rsidRPr="007874A2">
        <w:rPr>
          <w:rFonts w:ascii="Times New Roman" w:hAnsi="Times New Roman" w:cs="Times New Roman"/>
          <w:color w:val="000000"/>
          <w:sz w:val="28"/>
          <w:szCs w:val="28"/>
        </w:rPr>
        <w:t>.</w:t>
      </w:r>
    </w:p>
    <w:p w:rsidR="007874A2" w:rsidRPr="007874A2" w:rsidRDefault="007874A2" w:rsidP="007874A2">
      <w:pPr>
        <w:spacing w:after="0" w:line="240" w:lineRule="auto"/>
        <w:ind w:right="-143" w:firstLine="567"/>
        <w:jc w:val="both"/>
        <w:rPr>
          <w:rFonts w:ascii="Times New Roman" w:eastAsia="Times New Roman" w:hAnsi="Times New Roman" w:cs="Times New Roman"/>
          <w:sz w:val="28"/>
          <w:szCs w:val="28"/>
          <w:lang w:eastAsia="ru-RU"/>
        </w:rPr>
      </w:pP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При конструировании учебного плана учтены познавательные интересы, интеллектуальные возможности учащихся, пожелания и запросы родителей.</w:t>
      </w:r>
    </w:p>
    <w:p w:rsid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При проведении учебных занятий по иностранному языку</w:t>
      </w:r>
      <w:r>
        <w:rPr>
          <w:rFonts w:ascii="Times New Roman" w:hAnsi="Times New Roman" w:cs="Times New Roman"/>
          <w:sz w:val="28"/>
          <w:szCs w:val="28"/>
        </w:rPr>
        <w:t xml:space="preserve"> </w:t>
      </w:r>
      <w:r w:rsidRPr="007874A2">
        <w:rPr>
          <w:rFonts w:ascii="Times New Roman" w:hAnsi="Times New Roman" w:cs="Times New Roman"/>
          <w:sz w:val="28"/>
          <w:szCs w:val="28"/>
        </w:rPr>
        <w:t>осуществляется дел</w:t>
      </w:r>
      <w:r>
        <w:rPr>
          <w:rFonts w:ascii="Times New Roman" w:hAnsi="Times New Roman" w:cs="Times New Roman"/>
          <w:sz w:val="28"/>
          <w:szCs w:val="28"/>
        </w:rPr>
        <w:t>ение классов на две группы</w:t>
      </w:r>
      <w:r w:rsidRPr="007874A2">
        <w:rPr>
          <w:rFonts w:ascii="Times New Roman" w:hAnsi="Times New Roman" w:cs="Times New Roman"/>
          <w:sz w:val="28"/>
          <w:szCs w:val="28"/>
        </w:rPr>
        <w:t xml:space="preserve">. </w:t>
      </w:r>
    </w:p>
    <w:p w:rsidR="007874A2" w:rsidRPr="007874A2" w:rsidRDefault="007874A2" w:rsidP="007874A2">
      <w:pPr>
        <w:spacing w:after="0" w:line="240" w:lineRule="auto"/>
        <w:ind w:right="-143" w:firstLine="567"/>
        <w:jc w:val="both"/>
        <w:rPr>
          <w:rFonts w:ascii="Times New Roman" w:hAnsi="Times New Roman" w:cs="Times New Roman"/>
          <w:sz w:val="28"/>
          <w:szCs w:val="28"/>
        </w:rPr>
      </w:pPr>
    </w:p>
    <w:p w:rsidR="007874A2" w:rsidRPr="007874A2" w:rsidRDefault="007874A2" w:rsidP="007874A2">
      <w:pPr>
        <w:spacing w:after="0" w:line="240" w:lineRule="auto"/>
        <w:ind w:right="-143" w:firstLine="567"/>
        <w:jc w:val="both"/>
        <w:rPr>
          <w:rFonts w:ascii="Times New Roman" w:hAnsi="Times New Roman" w:cs="Times New Roman"/>
          <w:b/>
          <w:sz w:val="28"/>
          <w:szCs w:val="28"/>
        </w:rPr>
      </w:pPr>
      <w:r w:rsidRPr="007874A2">
        <w:rPr>
          <w:rFonts w:ascii="Times New Roman" w:hAnsi="Times New Roman" w:cs="Times New Roman"/>
          <w:b/>
          <w:sz w:val="28"/>
          <w:szCs w:val="28"/>
        </w:rPr>
        <w:t>II. Промежуточная аттестация учащихся.</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В соответствии с Законом РФ «Об образовании в Российской Федерации» № 273 - ФЗ от 29.12.2012 года освоение образовательной программы, в том числе отдельной части или всего объема учебного предмета, сопровождается промежуточной аттестацией учащихся, проводимой в формах, определенных учебным планом и в порядке, установленном образовательной организацией. Промежуточная и текущая аттестация учащихся осуществляется в соответствии с Уставом ГКОУ «Казачий кадетский корпус», </w:t>
      </w:r>
      <w:r w:rsidRPr="007874A2">
        <w:rPr>
          <w:rStyle w:val="afe"/>
          <w:rFonts w:ascii="Times New Roman" w:hAnsi="Times New Roman" w:cs="Times New Roman"/>
          <w:sz w:val="28"/>
          <w:szCs w:val="28"/>
        </w:rPr>
        <w:t>Положение</w:t>
      </w:r>
      <w:r w:rsidRPr="007874A2">
        <w:rPr>
          <w:rFonts w:ascii="Times New Roman" w:hAnsi="Times New Roman" w:cs="Times New Roman"/>
          <w:bCs/>
          <w:color w:val="000000"/>
          <w:sz w:val="28"/>
          <w:szCs w:val="28"/>
        </w:rPr>
        <w:t>м о формах</w:t>
      </w:r>
      <w:r w:rsidRPr="007874A2">
        <w:rPr>
          <w:rFonts w:ascii="Times New Roman" w:hAnsi="Times New Roman" w:cs="Times New Roman"/>
          <w:color w:val="000000"/>
          <w:sz w:val="28"/>
          <w:szCs w:val="28"/>
        </w:rPr>
        <w:t>, периодичности и порядке текущего контроля успеваемости и промежуточной аттестации обучающихся</w:t>
      </w:r>
      <w:r w:rsidRPr="007874A2">
        <w:rPr>
          <w:rFonts w:ascii="Times New Roman" w:hAnsi="Times New Roman" w:cs="Times New Roman"/>
          <w:sz w:val="28"/>
          <w:szCs w:val="28"/>
        </w:rPr>
        <w:t xml:space="preserve"> ГКОУ «Казачий кадетский корпус» и является важным средством диагностики состояния образовательного процесса, освоения учащимися образовательной программы. Промежуточная аттестация в ГКОУ «Казачий кадетский корпус» для всех обучающихся является обязательной по всем предметам учебного плана и проводится:</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в 5-9 классах по итогам уч</w:t>
      </w:r>
      <w:r>
        <w:rPr>
          <w:rFonts w:ascii="Times New Roman" w:hAnsi="Times New Roman" w:cs="Times New Roman"/>
          <w:sz w:val="28"/>
          <w:szCs w:val="28"/>
        </w:rPr>
        <w:t>ебных четвертей и учебного года</w:t>
      </w:r>
      <w:r w:rsidRPr="007874A2">
        <w:rPr>
          <w:rFonts w:ascii="Times New Roman" w:hAnsi="Times New Roman" w:cs="Times New Roman"/>
          <w:sz w:val="28"/>
          <w:szCs w:val="28"/>
        </w:rPr>
        <w:t>.</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Промежуточная аттестация обучающихся (входной, промежуточный, итоговый контроль) может проводиться в письменной и устной формах.</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Формами проведения письменной аттестации являются: комплексная контрольная работа, контрольная работа, диктант, изложение с разработкой плана его содержания, сочинение или изложение с творческим заданием, тест, диагностическая работа, творческая работа и др.</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К устным формам промежуточной аттестации относятся: защита реферата, зачет, собеседование и др.</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lastRenderedPageBreak/>
        <w:t>Промежуточная аттестация учащихся состоит из следующих видов аттестационных испытаний: административные контрольные работы, тематические контрольные работы, тематические тестирования по учебным предметам, итоговые контрольные работы по русскому языку и математике.</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Тематические контрольные работы, тематические тестирования проводятся в соответствии с календарно-тематическим планированием рабочей программы по учебному предмету.</w:t>
      </w:r>
    </w:p>
    <w:p w:rsidR="007874A2" w:rsidRPr="007874A2" w:rsidRDefault="007874A2" w:rsidP="007874A2">
      <w:pPr>
        <w:tabs>
          <w:tab w:val="left" w:pos="4580"/>
        </w:tabs>
        <w:spacing w:after="0" w:line="240" w:lineRule="auto"/>
        <w:ind w:right="-143" w:firstLine="567"/>
        <w:jc w:val="center"/>
        <w:rPr>
          <w:rFonts w:ascii="Times New Roman" w:hAnsi="Times New Roman" w:cs="Times New Roman"/>
          <w:b/>
          <w:sz w:val="28"/>
          <w:szCs w:val="28"/>
        </w:rPr>
      </w:pPr>
      <w:r>
        <w:rPr>
          <w:rFonts w:ascii="Times New Roman" w:hAnsi="Times New Roman" w:cs="Times New Roman"/>
          <w:b/>
          <w:sz w:val="28"/>
          <w:szCs w:val="28"/>
        </w:rPr>
        <w:t>Особенности учебного плана основного общего образования</w:t>
      </w:r>
    </w:p>
    <w:p w:rsidR="007874A2" w:rsidRPr="007874A2" w:rsidRDefault="007874A2" w:rsidP="007874A2">
      <w:pPr>
        <w:spacing w:after="0" w:line="240" w:lineRule="auto"/>
        <w:ind w:right="-143" w:firstLine="567"/>
        <w:jc w:val="both"/>
        <w:rPr>
          <w:rFonts w:ascii="Times New Roman" w:hAnsi="Times New Roman" w:cs="Times New Roman"/>
          <w:b/>
          <w:i/>
          <w:sz w:val="28"/>
          <w:szCs w:val="28"/>
        </w:rPr>
      </w:pPr>
      <w:r w:rsidRPr="007874A2">
        <w:rPr>
          <w:rFonts w:ascii="Times New Roman" w:hAnsi="Times New Roman" w:cs="Times New Roman"/>
          <w:sz w:val="28"/>
          <w:szCs w:val="28"/>
        </w:rPr>
        <w:t>Содержание образования на уровне основного общего образования реализуется средствами предметных областей, соответствующих ФГОС ООО</w:t>
      </w:r>
      <w:r>
        <w:rPr>
          <w:rFonts w:ascii="Times New Roman" w:hAnsi="Times New Roman" w:cs="Times New Roman"/>
          <w:sz w:val="28"/>
          <w:szCs w:val="28"/>
        </w:rPr>
        <w:t xml:space="preserve"> и ФОП ООО</w:t>
      </w:r>
      <w:r w:rsidRPr="007874A2">
        <w:rPr>
          <w:rFonts w:ascii="Times New Roman" w:hAnsi="Times New Roman" w:cs="Times New Roman"/>
          <w:sz w:val="28"/>
          <w:szCs w:val="28"/>
        </w:rPr>
        <w:t xml:space="preserve">: </w:t>
      </w:r>
      <w:r w:rsidRPr="007874A2">
        <w:rPr>
          <w:rFonts w:ascii="Times New Roman" w:hAnsi="Times New Roman" w:cs="Times New Roman"/>
          <w:b/>
          <w:i/>
          <w:sz w:val="28"/>
          <w:szCs w:val="28"/>
        </w:rPr>
        <w:t>«Русский язык и литература»</w:t>
      </w:r>
      <w:r w:rsidRPr="007874A2">
        <w:rPr>
          <w:rFonts w:ascii="Times New Roman" w:hAnsi="Times New Roman" w:cs="Times New Roman"/>
          <w:sz w:val="28"/>
          <w:szCs w:val="28"/>
        </w:rPr>
        <w:t xml:space="preserve">, </w:t>
      </w:r>
      <w:r w:rsidRPr="007874A2">
        <w:rPr>
          <w:rFonts w:ascii="Times New Roman" w:hAnsi="Times New Roman" w:cs="Times New Roman"/>
          <w:b/>
          <w:i/>
          <w:sz w:val="28"/>
          <w:szCs w:val="28"/>
        </w:rPr>
        <w:t>«Родной язык и родная литература», «Иностранные языки», «Математика и информатика»</w:t>
      </w:r>
      <w:r w:rsidRPr="007874A2">
        <w:rPr>
          <w:rFonts w:ascii="Times New Roman" w:hAnsi="Times New Roman" w:cs="Times New Roman"/>
          <w:sz w:val="28"/>
          <w:szCs w:val="28"/>
        </w:rPr>
        <w:t xml:space="preserve">, </w:t>
      </w:r>
      <w:r w:rsidRPr="007874A2">
        <w:rPr>
          <w:rFonts w:ascii="Times New Roman" w:hAnsi="Times New Roman" w:cs="Times New Roman"/>
          <w:b/>
          <w:i/>
          <w:sz w:val="28"/>
          <w:szCs w:val="28"/>
        </w:rPr>
        <w:t>«Общественно-научные предметы»,</w:t>
      </w:r>
      <w:r w:rsidR="0057184A" w:rsidRPr="0057184A">
        <w:rPr>
          <w:rFonts w:ascii="Times New Roman" w:hAnsi="Times New Roman" w:cs="Times New Roman"/>
          <w:b/>
          <w:i/>
          <w:sz w:val="28"/>
          <w:szCs w:val="28"/>
        </w:rPr>
        <w:t xml:space="preserve"> </w:t>
      </w:r>
      <w:r w:rsidR="0057184A" w:rsidRPr="007874A2">
        <w:rPr>
          <w:rFonts w:ascii="Times New Roman" w:hAnsi="Times New Roman" w:cs="Times New Roman"/>
          <w:b/>
          <w:i/>
          <w:sz w:val="28"/>
          <w:szCs w:val="28"/>
        </w:rPr>
        <w:t xml:space="preserve">«Естественно-научные предметы», </w:t>
      </w:r>
      <w:r w:rsidRPr="007874A2">
        <w:rPr>
          <w:rFonts w:ascii="Times New Roman" w:hAnsi="Times New Roman" w:cs="Times New Roman"/>
          <w:b/>
          <w:i/>
          <w:sz w:val="28"/>
          <w:szCs w:val="28"/>
        </w:rPr>
        <w:t xml:space="preserve"> «Основы духовно-нравственной культуры народов России», «Искусство», «Технология», «Физическая культура и основы безопасности жизнедеятельности».</w:t>
      </w:r>
    </w:p>
    <w:p w:rsidR="007874A2" w:rsidRPr="007874A2" w:rsidRDefault="007874A2" w:rsidP="007874A2">
      <w:pPr>
        <w:spacing w:after="0" w:line="240" w:lineRule="auto"/>
        <w:ind w:right="-143" w:firstLine="567"/>
        <w:jc w:val="both"/>
        <w:rPr>
          <w:rFonts w:ascii="Times New Roman" w:eastAsia="Times New Roman" w:hAnsi="Times New Roman" w:cs="Times New Roman"/>
          <w:sz w:val="28"/>
          <w:szCs w:val="28"/>
        </w:rPr>
      </w:pPr>
      <w:r w:rsidRPr="007874A2">
        <w:rPr>
          <w:rFonts w:ascii="Times New Roman" w:hAnsi="Times New Roman" w:cs="Times New Roman"/>
          <w:sz w:val="28"/>
          <w:szCs w:val="28"/>
        </w:rPr>
        <w:t xml:space="preserve">Часы учебного плана из части, формируемой участниками </w:t>
      </w:r>
      <w:r w:rsidRPr="007874A2">
        <w:rPr>
          <w:rFonts w:ascii="Times New Roman" w:eastAsia="Arial Unicode MS" w:hAnsi="Times New Roman" w:cs="Times New Roman"/>
          <w:color w:val="000000"/>
          <w:kern w:val="2"/>
          <w:sz w:val="28"/>
          <w:szCs w:val="28"/>
        </w:rPr>
        <w:t>образовательных отношений</w:t>
      </w:r>
      <w:r w:rsidRPr="007874A2">
        <w:rPr>
          <w:rFonts w:ascii="Times New Roman" w:hAnsi="Times New Roman" w:cs="Times New Roman"/>
          <w:sz w:val="28"/>
          <w:szCs w:val="28"/>
        </w:rPr>
        <w:t xml:space="preserve">, использованы на элективные курсы и увеличение количества часов, отводимых на изучение отдельных учебных предметов обязательной части. Элективные курсы – это обязательные учебные предметы, которые определяются образовательной организацией самостоятельно с учётом её специфики. </w:t>
      </w:r>
    </w:p>
    <w:p w:rsidR="007874A2" w:rsidRPr="0057184A" w:rsidRDefault="007874A2" w:rsidP="007874A2">
      <w:pPr>
        <w:spacing w:after="0" w:line="240" w:lineRule="auto"/>
        <w:ind w:right="-143" w:firstLine="567"/>
        <w:jc w:val="both"/>
        <w:rPr>
          <w:rFonts w:ascii="Times New Roman" w:hAnsi="Times New Roman" w:cs="Times New Roman"/>
          <w:sz w:val="28"/>
          <w:szCs w:val="28"/>
        </w:rPr>
      </w:pPr>
      <w:r w:rsidRPr="0057184A">
        <w:rPr>
          <w:rFonts w:ascii="Times New Roman" w:hAnsi="Times New Roman" w:cs="Times New Roman"/>
          <w:sz w:val="28"/>
          <w:szCs w:val="28"/>
        </w:rPr>
        <w:t xml:space="preserve">Предметная область </w:t>
      </w:r>
      <w:r w:rsidRPr="0057184A">
        <w:rPr>
          <w:rFonts w:ascii="Times New Roman" w:hAnsi="Times New Roman" w:cs="Times New Roman"/>
          <w:b/>
          <w:sz w:val="28"/>
          <w:szCs w:val="28"/>
        </w:rPr>
        <w:t>«Русский язык и литература»</w:t>
      </w:r>
      <w:r w:rsidRPr="0057184A">
        <w:rPr>
          <w:rFonts w:ascii="Times New Roman" w:hAnsi="Times New Roman" w:cs="Times New Roman"/>
          <w:sz w:val="28"/>
          <w:szCs w:val="28"/>
        </w:rPr>
        <w:t xml:space="preserve"> включает в полном объеме изучение предметов:</w:t>
      </w:r>
    </w:p>
    <w:p w:rsidR="007874A2" w:rsidRPr="0057184A" w:rsidRDefault="007874A2" w:rsidP="007874A2">
      <w:pPr>
        <w:spacing w:after="0" w:line="240" w:lineRule="auto"/>
        <w:ind w:right="-143" w:firstLine="567"/>
        <w:jc w:val="both"/>
        <w:rPr>
          <w:rFonts w:ascii="Times New Roman" w:hAnsi="Times New Roman" w:cs="Times New Roman"/>
          <w:sz w:val="28"/>
          <w:szCs w:val="28"/>
        </w:rPr>
      </w:pPr>
      <w:r w:rsidRPr="0057184A">
        <w:rPr>
          <w:rFonts w:ascii="Times New Roman" w:hAnsi="Times New Roman" w:cs="Times New Roman"/>
          <w:b/>
          <w:i/>
          <w:sz w:val="28"/>
          <w:szCs w:val="28"/>
        </w:rPr>
        <w:t>«Русский язык»:</w:t>
      </w:r>
      <w:r w:rsidRPr="0057184A">
        <w:rPr>
          <w:rFonts w:ascii="Times New Roman" w:hAnsi="Times New Roman" w:cs="Times New Roman"/>
          <w:sz w:val="28"/>
          <w:szCs w:val="28"/>
        </w:rPr>
        <w:t xml:space="preserve"> 5 класс - 5 часов в неделю</w:t>
      </w:r>
      <w:r w:rsidRPr="0057184A">
        <w:rPr>
          <w:rFonts w:ascii="Times New Roman" w:hAnsi="Times New Roman" w:cs="Times New Roman"/>
          <w:i/>
          <w:sz w:val="28"/>
          <w:szCs w:val="28"/>
        </w:rPr>
        <w:t xml:space="preserve">, </w:t>
      </w:r>
      <w:r w:rsidRPr="0057184A">
        <w:rPr>
          <w:rFonts w:ascii="Times New Roman" w:hAnsi="Times New Roman" w:cs="Times New Roman"/>
          <w:sz w:val="28"/>
          <w:szCs w:val="28"/>
        </w:rPr>
        <w:t>6 класс – 6 часов в неделю, 7 класс – 4 часа в неделю, 8-9 классы – по 3 часа в неделю;</w:t>
      </w:r>
    </w:p>
    <w:p w:rsidR="007874A2" w:rsidRPr="0057184A" w:rsidRDefault="007874A2" w:rsidP="007874A2">
      <w:pPr>
        <w:spacing w:after="0" w:line="240" w:lineRule="auto"/>
        <w:ind w:right="-143" w:firstLine="567"/>
        <w:jc w:val="both"/>
        <w:rPr>
          <w:rFonts w:ascii="Times New Roman" w:hAnsi="Times New Roman" w:cs="Times New Roman"/>
          <w:sz w:val="28"/>
          <w:szCs w:val="28"/>
        </w:rPr>
      </w:pPr>
      <w:r w:rsidRPr="0057184A">
        <w:rPr>
          <w:rFonts w:ascii="Times New Roman" w:hAnsi="Times New Roman" w:cs="Times New Roman"/>
          <w:b/>
          <w:i/>
          <w:sz w:val="28"/>
          <w:szCs w:val="28"/>
        </w:rPr>
        <w:t>«Литература»</w:t>
      </w:r>
      <w:r w:rsidRPr="0057184A">
        <w:rPr>
          <w:rFonts w:ascii="Times New Roman" w:hAnsi="Times New Roman" w:cs="Times New Roman"/>
          <w:sz w:val="28"/>
          <w:szCs w:val="28"/>
        </w:rPr>
        <w:t>: 5 класс - 3 часа в неделю</w:t>
      </w:r>
      <w:r w:rsidRPr="0057184A">
        <w:rPr>
          <w:rFonts w:ascii="Times New Roman" w:hAnsi="Times New Roman" w:cs="Times New Roman"/>
          <w:i/>
          <w:sz w:val="28"/>
          <w:szCs w:val="28"/>
        </w:rPr>
        <w:t xml:space="preserve">, </w:t>
      </w:r>
      <w:r w:rsidRPr="0057184A">
        <w:rPr>
          <w:rFonts w:ascii="Times New Roman" w:hAnsi="Times New Roman" w:cs="Times New Roman"/>
          <w:sz w:val="28"/>
          <w:szCs w:val="28"/>
        </w:rPr>
        <w:t>6 класс – 3 часа в неделю, 7 класс – 2 часа в неделю, 8 класс – 2 часа в неделю, 9 класс – по 3 часа в неделю.</w:t>
      </w:r>
    </w:p>
    <w:p w:rsidR="007874A2" w:rsidRPr="0057184A" w:rsidRDefault="007874A2" w:rsidP="0057184A">
      <w:pPr>
        <w:spacing w:after="0" w:line="240" w:lineRule="auto"/>
        <w:ind w:right="-143" w:firstLine="567"/>
        <w:jc w:val="both"/>
        <w:rPr>
          <w:rFonts w:ascii="Times New Roman" w:hAnsi="Times New Roman" w:cs="Times New Roman"/>
          <w:sz w:val="28"/>
          <w:szCs w:val="28"/>
        </w:rPr>
      </w:pPr>
      <w:r w:rsidRPr="0057184A">
        <w:rPr>
          <w:rFonts w:ascii="Times New Roman" w:hAnsi="Times New Roman" w:cs="Times New Roman"/>
          <w:sz w:val="28"/>
          <w:szCs w:val="28"/>
        </w:rPr>
        <w:t xml:space="preserve">Предметная область </w:t>
      </w:r>
      <w:r w:rsidRPr="0057184A">
        <w:rPr>
          <w:rFonts w:ascii="Times New Roman" w:hAnsi="Times New Roman" w:cs="Times New Roman"/>
          <w:b/>
          <w:sz w:val="28"/>
          <w:szCs w:val="28"/>
        </w:rPr>
        <w:t>«Родной язык и родная литература»</w:t>
      </w:r>
      <w:r w:rsidRPr="0057184A">
        <w:rPr>
          <w:rFonts w:ascii="Times New Roman" w:hAnsi="Times New Roman" w:cs="Times New Roman"/>
          <w:sz w:val="28"/>
          <w:szCs w:val="28"/>
        </w:rPr>
        <w:t xml:space="preserve"> является самостоятельной и включает обязательные учебные предметы </w:t>
      </w:r>
      <w:r w:rsidRPr="0057184A">
        <w:rPr>
          <w:rFonts w:ascii="Times New Roman" w:hAnsi="Times New Roman" w:cs="Times New Roman"/>
          <w:b/>
          <w:i/>
          <w:sz w:val="28"/>
          <w:szCs w:val="28"/>
        </w:rPr>
        <w:t>«Родной язык»</w:t>
      </w:r>
      <w:r w:rsidRPr="0057184A">
        <w:rPr>
          <w:rFonts w:ascii="Times New Roman" w:hAnsi="Times New Roman" w:cs="Times New Roman"/>
          <w:sz w:val="28"/>
          <w:szCs w:val="28"/>
        </w:rPr>
        <w:t xml:space="preserve"> и </w:t>
      </w:r>
      <w:r w:rsidRPr="0057184A">
        <w:rPr>
          <w:rFonts w:ascii="Times New Roman" w:hAnsi="Times New Roman" w:cs="Times New Roman"/>
          <w:b/>
          <w:sz w:val="28"/>
          <w:szCs w:val="28"/>
        </w:rPr>
        <w:t>«</w:t>
      </w:r>
      <w:r w:rsidRPr="0057184A">
        <w:rPr>
          <w:rFonts w:ascii="Times New Roman" w:hAnsi="Times New Roman" w:cs="Times New Roman"/>
          <w:b/>
          <w:i/>
          <w:sz w:val="28"/>
          <w:szCs w:val="28"/>
        </w:rPr>
        <w:t>Родная литература».</w:t>
      </w:r>
      <w:r w:rsidRPr="0057184A">
        <w:rPr>
          <w:rFonts w:ascii="Times New Roman" w:hAnsi="Times New Roman" w:cs="Times New Roman"/>
          <w:b/>
          <w:sz w:val="28"/>
          <w:szCs w:val="28"/>
        </w:rPr>
        <w:t xml:space="preserve"> </w:t>
      </w:r>
      <w:r w:rsidRPr="0057184A">
        <w:rPr>
          <w:rFonts w:ascii="Times New Roman" w:hAnsi="Times New Roman" w:cs="Times New Roman"/>
          <w:sz w:val="28"/>
          <w:szCs w:val="28"/>
        </w:rPr>
        <w:t xml:space="preserve">При изучении данной предметной области учитываются пожелания обучающихся и их родителей (законных представителей). Предметы вводятся в сетку учебных часов при наличии письменных заявлений родителей (законных представителей) обучающихся, а также при наличии возможностей в образовательной организации. </w:t>
      </w:r>
    </w:p>
    <w:p w:rsidR="007874A2" w:rsidRPr="00C06B1B" w:rsidRDefault="007874A2" w:rsidP="007874A2">
      <w:pPr>
        <w:autoSpaceDE w:val="0"/>
        <w:autoSpaceDN w:val="0"/>
        <w:adjustRightInd w:val="0"/>
        <w:spacing w:after="0" w:line="240" w:lineRule="auto"/>
        <w:ind w:right="-143" w:firstLine="567"/>
        <w:jc w:val="both"/>
        <w:rPr>
          <w:rFonts w:ascii="Times New Roman" w:hAnsi="Times New Roman" w:cs="Times New Roman"/>
          <w:sz w:val="28"/>
          <w:szCs w:val="28"/>
        </w:rPr>
      </w:pPr>
      <w:r w:rsidRPr="00C06B1B">
        <w:rPr>
          <w:rFonts w:ascii="Times New Roman" w:hAnsi="Times New Roman" w:cs="Times New Roman"/>
          <w:sz w:val="28"/>
          <w:szCs w:val="28"/>
        </w:rPr>
        <w:t xml:space="preserve">Предметная область </w:t>
      </w:r>
      <w:r w:rsidRPr="00C06B1B">
        <w:rPr>
          <w:rFonts w:ascii="Times New Roman" w:hAnsi="Times New Roman" w:cs="Times New Roman"/>
          <w:b/>
          <w:sz w:val="28"/>
          <w:szCs w:val="28"/>
        </w:rPr>
        <w:t>«Иностранные языки»</w:t>
      </w:r>
      <w:r w:rsidRPr="00C06B1B">
        <w:rPr>
          <w:rFonts w:ascii="Times New Roman" w:hAnsi="Times New Roman" w:cs="Times New Roman"/>
          <w:sz w:val="28"/>
          <w:szCs w:val="28"/>
        </w:rPr>
        <w:t xml:space="preserve"> включает учебные предметы «Иностранный язык», «Второй иностранный язык». </w:t>
      </w:r>
      <w:r w:rsidRPr="00C06B1B">
        <w:rPr>
          <w:rFonts w:ascii="Times New Roman" w:hAnsi="Times New Roman" w:cs="Times New Roman"/>
          <w:b/>
          <w:i/>
          <w:sz w:val="28"/>
          <w:szCs w:val="28"/>
        </w:rPr>
        <w:t>«Иностранный язык»</w:t>
      </w:r>
      <w:r w:rsidRPr="00C06B1B">
        <w:rPr>
          <w:rFonts w:ascii="Times New Roman" w:hAnsi="Times New Roman" w:cs="Times New Roman"/>
          <w:sz w:val="28"/>
          <w:szCs w:val="28"/>
        </w:rPr>
        <w:t xml:space="preserve"> (английский язык) изучается в полном объеме в объёме 3 часа в неделю в 5-9 классах. </w:t>
      </w:r>
      <w:r w:rsidR="0057184A" w:rsidRPr="00C06B1B">
        <w:rPr>
          <w:rFonts w:ascii="Times New Roman" w:hAnsi="Times New Roman" w:cs="Times New Roman"/>
          <w:sz w:val="28"/>
          <w:szCs w:val="28"/>
        </w:rPr>
        <w:t>При изучении иностранного языка классы делятся на группы.</w:t>
      </w:r>
    </w:p>
    <w:p w:rsidR="007874A2" w:rsidRPr="00C06B1B" w:rsidRDefault="007874A2" w:rsidP="007874A2">
      <w:pPr>
        <w:autoSpaceDE w:val="0"/>
        <w:autoSpaceDN w:val="0"/>
        <w:adjustRightInd w:val="0"/>
        <w:spacing w:after="0" w:line="240" w:lineRule="auto"/>
        <w:ind w:right="-143" w:firstLine="567"/>
        <w:jc w:val="both"/>
        <w:rPr>
          <w:rFonts w:ascii="Times New Roman" w:hAnsi="Times New Roman" w:cs="Times New Roman"/>
          <w:sz w:val="28"/>
          <w:szCs w:val="28"/>
        </w:rPr>
      </w:pPr>
      <w:r w:rsidRPr="00C06B1B">
        <w:rPr>
          <w:rFonts w:ascii="Times New Roman" w:hAnsi="Times New Roman" w:cs="Times New Roman"/>
          <w:color w:val="000000"/>
          <w:sz w:val="28"/>
          <w:szCs w:val="28"/>
        </w:rPr>
        <w:t xml:space="preserve">Изучение второго иностранного языка осуществляется </w:t>
      </w:r>
      <w:r w:rsidRPr="00C06B1B">
        <w:rPr>
          <w:rFonts w:ascii="Times New Roman" w:hAnsi="Times New Roman" w:cs="Times New Roman"/>
          <w:sz w:val="28"/>
          <w:szCs w:val="28"/>
        </w:rPr>
        <w:t xml:space="preserve">осуществляется при наличии письменных заявлений родителей (законных представителей) обучающихся, а также при наличии возможностей в образовательной организации. </w:t>
      </w:r>
    </w:p>
    <w:p w:rsidR="007874A2" w:rsidRPr="0057184A" w:rsidRDefault="007874A2" w:rsidP="0057184A">
      <w:pPr>
        <w:shd w:val="clear" w:color="auto" w:fill="FFFFFF"/>
        <w:autoSpaceDE w:val="0"/>
        <w:autoSpaceDN w:val="0"/>
        <w:adjustRightInd w:val="0"/>
        <w:spacing w:after="0" w:line="240" w:lineRule="auto"/>
        <w:ind w:firstLine="567"/>
        <w:jc w:val="both"/>
        <w:rPr>
          <w:color w:val="000000"/>
          <w:sz w:val="28"/>
          <w:szCs w:val="28"/>
        </w:rPr>
      </w:pPr>
      <w:r w:rsidRPr="00306572">
        <w:rPr>
          <w:rFonts w:ascii="Times New Roman" w:hAnsi="Times New Roman" w:cs="Times New Roman"/>
          <w:sz w:val="28"/>
          <w:szCs w:val="28"/>
        </w:rPr>
        <w:lastRenderedPageBreak/>
        <w:t xml:space="preserve">Предметная область </w:t>
      </w:r>
      <w:r w:rsidRPr="00306572">
        <w:rPr>
          <w:rFonts w:ascii="Times New Roman" w:hAnsi="Times New Roman" w:cs="Times New Roman"/>
          <w:b/>
          <w:sz w:val="28"/>
          <w:szCs w:val="28"/>
        </w:rPr>
        <w:t xml:space="preserve">«Математика и информатика» </w:t>
      </w:r>
      <w:r w:rsidRPr="00306572">
        <w:rPr>
          <w:rFonts w:ascii="Times New Roman" w:hAnsi="Times New Roman" w:cs="Times New Roman"/>
          <w:color w:val="000000"/>
          <w:sz w:val="28"/>
          <w:szCs w:val="28"/>
        </w:rPr>
        <w:t xml:space="preserve">представлена учебными предметами </w:t>
      </w:r>
      <w:r w:rsidR="0057184A" w:rsidRPr="00306572">
        <w:rPr>
          <w:rFonts w:ascii="Times New Roman" w:hAnsi="Times New Roman" w:cs="Times New Roman"/>
          <w:b/>
          <w:i/>
          <w:color w:val="000000"/>
          <w:sz w:val="28"/>
          <w:szCs w:val="28"/>
        </w:rPr>
        <w:t xml:space="preserve">«Математика» (включая курсы </w:t>
      </w:r>
      <w:r w:rsidRPr="00306572">
        <w:rPr>
          <w:rFonts w:ascii="Times New Roman" w:hAnsi="Times New Roman" w:cs="Times New Roman"/>
          <w:b/>
          <w:i/>
          <w:color w:val="000000"/>
          <w:sz w:val="28"/>
          <w:szCs w:val="28"/>
        </w:rPr>
        <w:t>«Алгебра», «Геометрия»</w:t>
      </w:r>
      <w:r w:rsidR="0057184A" w:rsidRPr="00306572">
        <w:rPr>
          <w:rFonts w:ascii="Times New Roman" w:hAnsi="Times New Roman" w:cs="Times New Roman"/>
          <w:b/>
          <w:i/>
          <w:color w:val="000000"/>
          <w:sz w:val="28"/>
          <w:szCs w:val="28"/>
        </w:rPr>
        <w:t>, «Вероятность и статистика»)</w:t>
      </w:r>
      <w:r w:rsidRPr="00306572">
        <w:rPr>
          <w:rFonts w:ascii="Times New Roman" w:hAnsi="Times New Roman" w:cs="Times New Roman"/>
          <w:b/>
          <w:i/>
          <w:color w:val="000000"/>
          <w:sz w:val="28"/>
          <w:szCs w:val="28"/>
        </w:rPr>
        <w:t xml:space="preserve"> и «Информатика». </w:t>
      </w:r>
      <w:r w:rsidRPr="00306572">
        <w:rPr>
          <w:rFonts w:ascii="Times New Roman" w:hAnsi="Times New Roman" w:cs="Times New Roman"/>
          <w:color w:val="000000"/>
          <w:sz w:val="28"/>
          <w:szCs w:val="28"/>
        </w:rPr>
        <w:t xml:space="preserve">В 5-6 классах изучается учебный предмет </w:t>
      </w:r>
      <w:r w:rsidRPr="00306572">
        <w:rPr>
          <w:rFonts w:ascii="Times New Roman" w:hAnsi="Times New Roman" w:cs="Times New Roman"/>
          <w:b/>
          <w:i/>
          <w:color w:val="000000"/>
          <w:sz w:val="28"/>
          <w:szCs w:val="28"/>
        </w:rPr>
        <w:t xml:space="preserve">«Математика» </w:t>
      </w:r>
      <w:r w:rsidRPr="00306572">
        <w:rPr>
          <w:rFonts w:ascii="Times New Roman" w:hAnsi="Times New Roman" w:cs="Times New Roman"/>
          <w:color w:val="000000"/>
          <w:sz w:val="28"/>
          <w:szCs w:val="28"/>
        </w:rPr>
        <w:t>(5 часов в неделю).</w:t>
      </w:r>
      <w:r w:rsidRPr="00306572">
        <w:rPr>
          <w:rFonts w:ascii="Times New Roman" w:hAnsi="Times New Roman" w:cs="Times New Roman"/>
          <w:b/>
          <w:i/>
          <w:sz w:val="28"/>
          <w:szCs w:val="28"/>
        </w:rPr>
        <w:t xml:space="preserve"> </w:t>
      </w:r>
      <w:r w:rsidRPr="00306572">
        <w:rPr>
          <w:rFonts w:ascii="Times New Roman" w:hAnsi="Times New Roman" w:cs="Times New Roman"/>
          <w:sz w:val="28"/>
          <w:szCs w:val="28"/>
        </w:rPr>
        <w:t xml:space="preserve">В 7-9 классах «Математика» включает </w:t>
      </w:r>
      <w:r w:rsidR="0057184A" w:rsidRPr="00306572">
        <w:rPr>
          <w:rFonts w:ascii="Times New Roman" w:hAnsi="Times New Roman" w:cs="Times New Roman"/>
          <w:sz w:val="28"/>
          <w:szCs w:val="28"/>
        </w:rPr>
        <w:t>три</w:t>
      </w:r>
      <w:r w:rsidRPr="00306572">
        <w:rPr>
          <w:rFonts w:ascii="Times New Roman" w:hAnsi="Times New Roman" w:cs="Times New Roman"/>
          <w:sz w:val="28"/>
          <w:szCs w:val="28"/>
        </w:rPr>
        <w:t xml:space="preserve"> курса: </w:t>
      </w:r>
      <w:r w:rsidRPr="00306572">
        <w:rPr>
          <w:rFonts w:ascii="Times New Roman" w:hAnsi="Times New Roman" w:cs="Times New Roman"/>
          <w:b/>
          <w:i/>
          <w:sz w:val="28"/>
          <w:szCs w:val="28"/>
        </w:rPr>
        <w:t>«Алгебра»</w:t>
      </w:r>
      <w:r w:rsidR="0057184A" w:rsidRPr="00306572">
        <w:rPr>
          <w:rFonts w:ascii="Times New Roman" w:hAnsi="Times New Roman" w:cs="Times New Roman"/>
          <w:sz w:val="28"/>
          <w:szCs w:val="28"/>
        </w:rPr>
        <w:t xml:space="preserve"> (3 часа в неделю),</w:t>
      </w:r>
      <w:r w:rsidRPr="00306572">
        <w:rPr>
          <w:rFonts w:ascii="Times New Roman" w:hAnsi="Times New Roman" w:cs="Times New Roman"/>
          <w:sz w:val="28"/>
          <w:szCs w:val="28"/>
        </w:rPr>
        <w:t xml:space="preserve"> </w:t>
      </w:r>
      <w:r w:rsidRPr="00306572">
        <w:rPr>
          <w:rFonts w:ascii="Times New Roman" w:hAnsi="Times New Roman" w:cs="Times New Roman"/>
          <w:b/>
          <w:i/>
          <w:sz w:val="28"/>
          <w:szCs w:val="28"/>
        </w:rPr>
        <w:t>«Геометрия»</w:t>
      </w:r>
      <w:r w:rsidRPr="00306572">
        <w:rPr>
          <w:rFonts w:ascii="Times New Roman" w:hAnsi="Times New Roman" w:cs="Times New Roman"/>
          <w:sz w:val="28"/>
          <w:szCs w:val="28"/>
        </w:rPr>
        <w:t xml:space="preserve"> (2 часа в неделю)</w:t>
      </w:r>
      <w:r w:rsidR="0057184A" w:rsidRPr="00306572">
        <w:rPr>
          <w:rFonts w:ascii="Times New Roman" w:hAnsi="Times New Roman" w:cs="Times New Roman"/>
          <w:sz w:val="28"/>
          <w:szCs w:val="28"/>
        </w:rPr>
        <w:t xml:space="preserve">, </w:t>
      </w:r>
      <w:r w:rsidR="0057184A" w:rsidRPr="00306572">
        <w:rPr>
          <w:rFonts w:ascii="Times New Roman" w:hAnsi="Times New Roman" w:cs="Times New Roman"/>
          <w:b/>
          <w:i/>
          <w:sz w:val="28"/>
          <w:szCs w:val="28"/>
        </w:rPr>
        <w:t>«</w:t>
      </w:r>
      <w:r w:rsidR="0057184A" w:rsidRPr="0057184A">
        <w:rPr>
          <w:rFonts w:ascii="Times New Roman" w:hAnsi="Times New Roman" w:cs="Times New Roman"/>
          <w:b/>
          <w:i/>
          <w:sz w:val="28"/>
          <w:szCs w:val="28"/>
        </w:rPr>
        <w:t xml:space="preserve">Вероятность и статистика» </w:t>
      </w:r>
      <w:r w:rsidR="0057184A" w:rsidRPr="0057184A">
        <w:rPr>
          <w:rFonts w:ascii="Times New Roman" w:hAnsi="Times New Roman" w:cs="Times New Roman"/>
          <w:sz w:val="28"/>
          <w:szCs w:val="28"/>
        </w:rPr>
        <w:t>(1 час в неделю).</w:t>
      </w:r>
      <w:r w:rsidR="0057184A">
        <w:rPr>
          <w:color w:val="000000"/>
          <w:sz w:val="28"/>
          <w:szCs w:val="28"/>
        </w:rPr>
        <w:t xml:space="preserve"> </w:t>
      </w:r>
    </w:p>
    <w:p w:rsidR="007874A2" w:rsidRPr="00C06B1B" w:rsidRDefault="007874A2" w:rsidP="0057184A">
      <w:pPr>
        <w:shd w:val="clear" w:color="auto" w:fill="FFFFFF"/>
        <w:autoSpaceDE w:val="0"/>
        <w:autoSpaceDN w:val="0"/>
        <w:adjustRightInd w:val="0"/>
        <w:spacing w:after="0" w:line="240" w:lineRule="auto"/>
        <w:ind w:right="-143" w:firstLine="567"/>
        <w:jc w:val="both"/>
        <w:rPr>
          <w:rFonts w:ascii="Times New Roman" w:hAnsi="Times New Roman" w:cs="Times New Roman"/>
          <w:bCs/>
          <w:sz w:val="28"/>
          <w:szCs w:val="28"/>
        </w:rPr>
      </w:pPr>
      <w:r w:rsidRPr="00C06B1B">
        <w:rPr>
          <w:rFonts w:ascii="Times New Roman" w:hAnsi="Times New Roman" w:cs="Times New Roman"/>
          <w:color w:val="000000"/>
          <w:sz w:val="28"/>
          <w:szCs w:val="28"/>
        </w:rPr>
        <w:t xml:space="preserve">Учебный предмет </w:t>
      </w:r>
      <w:r w:rsidRPr="00C06B1B">
        <w:rPr>
          <w:rFonts w:ascii="Times New Roman" w:hAnsi="Times New Roman" w:cs="Times New Roman"/>
          <w:b/>
          <w:i/>
          <w:sz w:val="28"/>
          <w:szCs w:val="28"/>
        </w:rPr>
        <w:t>«</w:t>
      </w:r>
      <w:r w:rsidRPr="00C06B1B">
        <w:rPr>
          <w:rFonts w:ascii="Times New Roman" w:hAnsi="Times New Roman" w:cs="Times New Roman"/>
          <w:b/>
          <w:bCs/>
          <w:i/>
          <w:sz w:val="28"/>
          <w:szCs w:val="28"/>
        </w:rPr>
        <w:t>Информатика»</w:t>
      </w:r>
      <w:r w:rsidRPr="00C06B1B">
        <w:rPr>
          <w:rFonts w:ascii="Times New Roman" w:hAnsi="Times New Roman" w:cs="Times New Roman"/>
          <w:bCs/>
          <w:sz w:val="28"/>
          <w:szCs w:val="28"/>
        </w:rPr>
        <w:t xml:space="preserve"> изучается в 5</w:t>
      </w:r>
      <w:r w:rsidR="0057184A" w:rsidRPr="00C06B1B">
        <w:rPr>
          <w:rFonts w:ascii="Times New Roman" w:hAnsi="Times New Roman" w:cs="Times New Roman"/>
          <w:bCs/>
          <w:sz w:val="28"/>
          <w:szCs w:val="28"/>
        </w:rPr>
        <w:t>-6 классах</w:t>
      </w:r>
      <w:r w:rsidRPr="00C06B1B">
        <w:rPr>
          <w:rFonts w:ascii="Times New Roman" w:hAnsi="Times New Roman" w:cs="Times New Roman"/>
          <w:bCs/>
          <w:sz w:val="28"/>
          <w:szCs w:val="28"/>
        </w:rPr>
        <w:t xml:space="preserve"> как самостоятельный </w:t>
      </w:r>
      <w:r w:rsidRPr="00C06B1B">
        <w:rPr>
          <w:rFonts w:ascii="Times New Roman" w:eastAsia="Arial Unicode MS" w:hAnsi="Times New Roman" w:cs="Times New Roman"/>
          <w:color w:val="000000"/>
          <w:kern w:val="2"/>
          <w:sz w:val="28"/>
          <w:szCs w:val="28"/>
        </w:rPr>
        <w:t xml:space="preserve">(1 </w:t>
      </w:r>
      <w:r w:rsidR="0057184A" w:rsidRPr="00C06B1B">
        <w:rPr>
          <w:rFonts w:ascii="Times New Roman" w:eastAsia="Arial Unicode MS" w:hAnsi="Times New Roman" w:cs="Times New Roman"/>
          <w:color w:val="000000"/>
          <w:kern w:val="2"/>
          <w:sz w:val="28"/>
          <w:szCs w:val="28"/>
        </w:rPr>
        <w:t xml:space="preserve">и 0,5 </w:t>
      </w:r>
      <w:r w:rsidRPr="00C06B1B">
        <w:rPr>
          <w:rFonts w:ascii="Times New Roman" w:eastAsia="Arial Unicode MS" w:hAnsi="Times New Roman" w:cs="Times New Roman"/>
          <w:color w:val="000000"/>
          <w:kern w:val="2"/>
          <w:sz w:val="28"/>
          <w:szCs w:val="28"/>
        </w:rPr>
        <w:t>час</w:t>
      </w:r>
      <w:r w:rsidR="0057184A" w:rsidRPr="00C06B1B">
        <w:rPr>
          <w:rFonts w:ascii="Times New Roman" w:eastAsia="Arial Unicode MS" w:hAnsi="Times New Roman" w:cs="Times New Roman"/>
          <w:color w:val="000000"/>
          <w:kern w:val="2"/>
          <w:sz w:val="28"/>
          <w:szCs w:val="28"/>
        </w:rPr>
        <w:t>а</w:t>
      </w:r>
      <w:r w:rsidRPr="00C06B1B">
        <w:rPr>
          <w:rFonts w:ascii="Times New Roman" w:eastAsia="Arial Unicode MS" w:hAnsi="Times New Roman" w:cs="Times New Roman"/>
          <w:color w:val="000000"/>
          <w:kern w:val="2"/>
          <w:sz w:val="28"/>
          <w:szCs w:val="28"/>
        </w:rPr>
        <w:t xml:space="preserve"> в неделю</w:t>
      </w:r>
      <w:r w:rsidR="0057184A" w:rsidRPr="00C06B1B">
        <w:rPr>
          <w:rFonts w:ascii="Times New Roman" w:eastAsia="Arial Unicode MS" w:hAnsi="Times New Roman" w:cs="Times New Roman"/>
          <w:color w:val="000000"/>
          <w:kern w:val="2"/>
          <w:sz w:val="28"/>
          <w:szCs w:val="28"/>
        </w:rPr>
        <w:t xml:space="preserve"> соответственно</w:t>
      </w:r>
      <w:r w:rsidRPr="00C06B1B">
        <w:rPr>
          <w:rFonts w:ascii="Times New Roman" w:eastAsia="Arial Unicode MS" w:hAnsi="Times New Roman" w:cs="Times New Roman"/>
          <w:color w:val="000000"/>
          <w:kern w:val="2"/>
          <w:sz w:val="28"/>
          <w:szCs w:val="28"/>
        </w:rPr>
        <w:t>)</w:t>
      </w:r>
      <w:r w:rsidRPr="00C06B1B">
        <w:rPr>
          <w:rFonts w:ascii="Times New Roman" w:hAnsi="Times New Roman" w:cs="Times New Roman"/>
          <w:sz w:val="28"/>
          <w:szCs w:val="28"/>
        </w:rPr>
        <w:t>. В 7-9 классах как обязательный предмет учебного плана также по 1 часу в неделю.</w:t>
      </w:r>
    </w:p>
    <w:p w:rsidR="007874A2" w:rsidRPr="00C06B1B" w:rsidRDefault="007874A2" w:rsidP="0057184A">
      <w:pPr>
        <w:spacing w:after="0" w:line="240" w:lineRule="auto"/>
        <w:ind w:right="-143" w:firstLine="567"/>
        <w:jc w:val="both"/>
        <w:rPr>
          <w:rFonts w:ascii="Times New Roman" w:hAnsi="Times New Roman" w:cs="Times New Roman"/>
          <w:sz w:val="28"/>
          <w:szCs w:val="28"/>
        </w:rPr>
      </w:pPr>
      <w:r w:rsidRPr="00C06B1B">
        <w:rPr>
          <w:rFonts w:ascii="Times New Roman" w:hAnsi="Times New Roman" w:cs="Times New Roman"/>
          <w:sz w:val="28"/>
          <w:szCs w:val="28"/>
        </w:rPr>
        <w:t xml:space="preserve">Предметная область </w:t>
      </w:r>
      <w:r w:rsidRPr="00C06B1B">
        <w:rPr>
          <w:rFonts w:ascii="Times New Roman" w:hAnsi="Times New Roman" w:cs="Times New Roman"/>
          <w:b/>
          <w:bCs/>
          <w:sz w:val="28"/>
          <w:szCs w:val="28"/>
        </w:rPr>
        <w:t xml:space="preserve">«Общественно-научные предметы» </w:t>
      </w:r>
      <w:r w:rsidRPr="00C06B1B">
        <w:rPr>
          <w:rFonts w:ascii="Times New Roman" w:hAnsi="Times New Roman" w:cs="Times New Roman"/>
          <w:sz w:val="28"/>
          <w:szCs w:val="28"/>
        </w:rPr>
        <w:t xml:space="preserve">представлена предметами: </w:t>
      </w:r>
      <w:r w:rsidR="00C06B1B" w:rsidRPr="00C06B1B">
        <w:rPr>
          <w:rFonts w:ascii="Times New Roman" w:hAnsi="Times New Roman" w:cs="Times New Roman"/>
          <w:b/>
          <w:i/>
          <w:sz w:val="28"/>
          <w:szCs w:val="28"/>
        </w:rPr>
        <w:t>«История» (включает учебные курсы «История России» и</w:t>
      </w:r>
      <w:r w:rsidRPr="00C06B1B">
        <w:rPr>
          <w:rFonts w:ascii="Times New Roman" w:hAnsi="Times New Roman" w:cs="Times New Roman"/>
          <w:b/>
          <w:i/>
          <w:sz w:val="28"/>
          <w:szCs w:val="28"/>
        </w:rPr>
        <w:t xml:space="preserve"> </w:t>
      </w:r>
      <w:r w:rsidR="00C06B1B" w:rsidRPr="00C06B1B">
        <w:rPr>
          <w:rFonts w:ascii="Times New Roman" w:hAnsi="Times New Roman" w:cs="Times New Roman"/>
          <w:b/>
          <w:i/>
          <w:sz w:val="28"/>
          <w:szCs w:val="28"/>
        </w:rPr>
        <w:t>«</w:t>
      </w:r>
      <w:r w:rsidRPr="00C06B1B">
        <w:rPr>
          <w:rFonts w:ascii="Times New Roman" w:hAnsi="Times New Roman" w:cs="Times New Roman"/>
          <w:b/>
          <w:i/>
          <w:sz w:val="28"/>
          <w:szCs w:val="28"/>
        </w:rPr>
        <w:t>Всеобщая история»</w:t>
      </w:r>
      <w:r w:rsidR="00C06B1B" w:rsidRPr="00C06B1B">
        <w:rPr>
          <w:rFonts w:ascii="Times New Roman" w:hAnsi="Times New Roman" w:cs="Times New Roman"/>
          <w:b/>
          <w:i/>
          <w:sz w:val="28"/>
          <w:szCs w:val="28"/>
        </w:rPr>
        <w:t>)</w:t>
      </w:r>
      <w:r w:rsidRPr="00C06B1B">
        <w:rPr>
          <w:rFonts w:ascii="Times New Roman" w:hAnsi="Times New Roman" w:cs="Times New Roman"/>
          <w:b/>
          <w:i/>
          <w:sz w:val="28"/>
          <w:szCs w:val="28"/>
        </w:rPr>
        <w:t>, «Обществознание», «География».</w:t>
      </w:r>
      <w:r w:rsidRPr="00C06B1B">
        <w:rPr>
          <w:rFonts w:ascii="Times New Roman" w:hAnsi="Times New Roman" w:cs="Times New Roman"/>
          <w:sz w:val="28"/>
          <w:szCs w:val="28"/>
        </w:rPr>
        <w:t xml:space="preserve"> </w:t>
      </w:r>
    </w:p>
    <w:p w:rsidR="0057184A" w:rsidRPr="00C06B1B" w:rsidRDefault="007874A2" w:rsidP="007874A2">
      <w:pPr>
        <w:spacing w:after="0" w:line="240" w:lineRule="auto"/>
        <w:ind w:right="-143" w:firstLine="567"/>
        <w:jc w:val="both"/>
        <w:rPr>
          <w:rFonts w:ascii="Times New Roman" w:hAnsi="Times New Roman" w:cs="Times New Roman"/>
          <w:sz w:val="28"/>
          <w:szCs w:val="28"/>
        </w:rPr>
      </w:pPr>
      <w:r w:rsidRPr="00C06B1B">
        <w:rPr>
          <w:rFonts w:ascii="Times New Roman" w:hAnsi="Times New Roman" w:cs="Times New Roman"/>
          <w:sz w:val="28"/>
          <w:szCs w:val="28"/>
        </w:rPr>
        <w:t>Учебный предмет «</w:t>
      </w:r>
      <w:r w:rsidR="00C06B1B">
        <w:rPr>
          <w:rFonts w:ascii="Times New Roman" w:hAnsi="Times New Roman" w:cs="Times New Roman"/>
          <w:sz w:val="28"/>
          <w:szCs w:val="28"/>
        </w:rPr>
        <w:t>История</w:t>
      </w:r>
      <w:r w:rsidRPr="00C06B1B">
        <w:rPr>
          <w:rFonts w:ascii="Times New Roman" w:hAnsi="Times New Roman" w:cs="Times New Roman"/>
          <w:b/>
          <w:i/>
          <w:sz w:val="28"/>
          <w:szCs w:val="28"/>
        </w:rPr>
        <w:t>»</w:t>
      </w:r>
      <w:r w:rsidRPr="00C06B1B">
        <w:rPr>
          <w:rFonts w:ascii="Times New Roman" w:hAnsi="Times New Roman" w:cs="Times New Roman"/>
          <w:sz w:val="28"/>
          <w:szCs w:val="28"/>
        </w:rPr>
        <w:t xml:space="preserve"> изучается в объёме 2 часа в неделю в 5-</w:t>
      </w:r>
      <w:r w:rsidR="0057184A" w:rsidRPr="00C06B1B">
        <w:rPr>
          <w:rFonts w:ascii="Times New Roman" w:hAnsi="Times New Roman" w:cs="Times New Roman"/>
          <w:sz w:val="28"/>
          <w:szCs w:val="28"/>
        </w:rPr>
        <w:t>8</w:t>
      </w:r>
      <w:r w:rsidRPr="00C06B1B">
        <w:rPr>
          <w:rFonts w:ascii="Times New Roman" w:hAnsi="Times New Roman" w:cs="Times New Roman"/>
          <w:sz w:val="28"/>
          <w:szCs w:val="28"/>
        </w:rPr>
        <w:t xml:space="preserve"> классах и состоит из курсов </w:t>
      </w:r>
      <w:r w:rsidRPr="00C06B1B">
        <w:rPr>
          <w:rFonts w:ascii="Times New Roman" w:hAnsi="Times New Roman" w:cs="Times New Roman"/>
          <w:b/>
          <w:i/>
          <w:sz w:val="28"/>
          <w:szCs w:val="28"/>
        </w:rPr>
        <w:t>«История России», «Всеобщая история».</w:t>
      </w:r>
      <w:r w:rsidRPr="00C06B1B">
        <w:rPr>
          <w:rFonts w:ascii="Times New Roman" w:hAnsi="Times New Roman" w:cs="Times New Roman"/>
          <w:sz w:val="28"/>
          <w:szCs w:val="28"/>
        </w:rPr>
        <w:t xml:space="preserve"> </w:t>
      </w:r>
    </w:p>
    <w:p w:rsidR="00C06B1B" w:rsidRPr="00C06B1B" w:rsidRDefault="00C06B1B" w:rsidP="007874A2">
      <w:pPr>
        <w:spacing w:after="0" w:line="240" w:lineRule="auto"/>
        <w:ind w:right="-143" w:firstLine="567"/>
        <w:jc w:val="both"/>
        <w:rPr>
          <w:rFonts w:ascii="Times New Roman" w:hAnsi="Times New Roman" w:cs="Times New Roman"/>
          <w:sz w:val="28"/>
          <w:szCs w:val="28"/>
        </w:rPr>
      </w:pPr>
      <w:r w:rsidRPr="00C06B1B">
        <w:rPr>
          <w:rFonts w:ascii="Times New Roman" w:hAnsi="Times New Roman" w:cs="Times New Roman"/>
          <w:sz w:val="28"/>
          <w:szCs w:val="28"/>
        </w:rPr>
        <w:t>В 9 классе на изучение предмета «И</w:t>
      </w:r>
      <w:r>
        <w:rPr>
          <w:rFonts w:ascii="Times New Roman" w:hAnsi="Times New Roman" w:cs="Times New Roman"/>
          <w:sz w:val="28"/>
          <w:szCs w:val="28"/>
        </w:rPr>
        <w:t>стория</w:t>
      </w:r>
      <w:r w:rsidRPr="00C06B1B">
        <w:rPr>
          <w:rFonts w:ascii="Times New Roman" w:hAnsi="Times New Roman" w:cs="Times New Roman"/>
          <w:sz w:val="28"/>
          <w:szCs w:val="28"/>
        </w:rPr>
        <w:t xml:space="preserve">» отводится 2,5 часа из обязательной части учебного плана в связи с введением </w:t>
      </w:r>
      <w:r>
        <w:rPr>
          <w:rFonts w:ascii="Times New Roman" w:hAnsi="Times New Roman" w:cs="Times New Roman"/>
          <w:sz w:val="28"/>
          <w:szCs w:val="28"/>
        </w:rPr>
        <w:t>третьего</w:t>
      </w:r>
      <w:r w:rsidRPr="00C06B1B">
        <w:rPr>
          <w:rFonts w:ascii="Times New Roman" w:hAnsi="Times New Roman" w:cs="Times New Roman"/>
          <w:sz w:val="28"/>
          <w:szCs w:val="28"/>
        </w:rPr>
        <w:t xml:space="preserve">модуля </w:t>
      </w:r>
      <w:r w:rsidRPr="00C06B1B">
        <w:rPr>
          <w:rFonts w:ascii="Times New Roman" w:hAnsi="Times New Roman" w:cs="Times New Roman"/>
          <w:b/>
          <w:i/>
          <w:sz w:val="28"/>
          <w:szCs w:val="28"/>
        </w:rPr>
        <w:t>«История ХХ века».</w:t>
      </w:r>
    </w:p>
    <w:p w:rsidR="007874A2" w:rsidRPr="00C06B1B" w:rsidRDefault="007874A2" w:rsidP="007874A2">
      <w:pPr>
        <w:spacing w:after="0" w:line="240" w:lineRule="auto"/>
        <w:ind w:right="-143" w:firstLine="567"/>
        <w:jc w:val="both"/>
        <w:rPr>
          <w:rFonts w:ascii="Times New Roman" w:hAnsi="Times New Roman" w:cs="Times New Roman"/>
          <w:sz w:val="28"/>
          <w:szCs w:val="28"/>
        </w:rPr>
      </w:pPr>
      <w:r w:rsidRPr="00C06B1B">
        <w:rPr>
          <w:rFonts w:ascii="Times New Roman" w:hAnsi="Times New Roman" w:cs="Times New Roman"/>
          <w:sz w:val="28"/>
          <w:szCs w:val="28"/>
        </w:rPr>
        <w:t>В классных журналах</w:t>
      </w:r>
      <w:r w:rsidR="00C06B1B" w:rsidRPr="00C06B1B">
        <w:rPr>
          <w:rFonts w:ascii="Times New Roman" w:hAnsi="Times New Roman" w:cs="Times New Roman"/>
          <w:sz w:val="28"/>
          <w:szCs w:val="28"/>
        </w:rPr>
        <w:t xml:space="preserve"> 5-9 классов</w:t>
      </w:r>
      <w:r w:rsidRPr="00C06B1B">
        <w:rPr>
          <w:rFonts w:ascii="Times New Roman" w:hAnsi="Times New Roman" w:cs="Times New Roman"/>
          <w:sz w:val="28"/>
          <w:szCs w:val="28"/>
        </w:rPr>
        <w:t xml:space="preserve"> предметы вписываются под одним общим названием предмета «</w:t>
      </w:r>
      <w:r w:rsidR="00C06B1B">
        <w:rPr>
          <w:rFonts w:ascii="Times New Roman" w:hAnsi="Times New Roman" w:cs="Times New Roman"/>
          <w:sz w:val="28"/>
          <w:szCs w:val="28"/>
        </w:rPr>
        <w:t>История</w:t>
      </w:r>
      <w:r w:rsidRPr="00C06B1B">
        <w:rPr>
          <w:rFonts w:ascii="Times New Roman" w:hAnsi="Times New Roman" w:cs="Times New Roman"/>
          <w:sz w:val="28"/>
          <w:szCs w:val="28"/>
        </w:rPr>
        <w:t xml:space="preserve">», без разделения на отдельные страницы. Отметки за четверть выставляются без разделения на отдельные курсы. </w:t>
      </w:r>
    </w:p>
    <w:p w:rsidR="007874A2" w:rsidRPr="00C06B1B" w:rsidRDefault="007874A2" w:rsidP="007874A2">
      <w:pPr>
        <w:spacing w:after="0" w:line="240" w:lineRule="auto"/>
        <w:ind w:right="-143" w:firstLine="567"/>
        <w:jc w:val="both"/>
        <w:rPr>
          <w:rFonts w:ascii="Times New Roman" w:hAnsi="Times New Roman" w:cs="Times New Roman"/>
          <w:sz w:val="28"/>
          <w:szCs w:val="28"/>
        </w:rPr>
      </w:pPr>
      <w:r w:rsidRPr="00C06B1B">
        <w:rPr>
          <w:rFonts w:ascii="Times New Roman" w:hAnsi="Times New Roman" w:cs="Times New Roman"/>
          <w:sz w:val="28"/>
          <w:szCs w:val="28"/>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учебный предмет </w:t>
      </w:r>
      <w:r w:rsidRPr="00C06B1B">
        <w:rPr>
          <w:rFonts w:ascii="Times New Roman" w:hAnsi="Times New Roman" w:cs="Times New Roman"/>
          <w:b/>
          <w:i/>
          <w:sz w:val="28"/>
          <w:szCs w:val="28"/>
        </w:rPr>
        <w:t>«Обществознание»</w:t>
      </w:r>
      <w:r w:rsidRPr="00C06B1B">
        <w:rPr>
          <w:rFonts w:ascii="Times New Roman" w:hAnsi="Times New Roman" w:cs="Times New Roman"/>
          <w:sz w:val="28"/>
          <w:szCs w:val="28"/>
        </w:rPr>
        <w:t xml:space="preserve"> изучается с 5 по 9 классы (</w:t>
      </w:r>
      <w:r w:rsidR="00C06B1B" w:rsidRPr="00C06B1B">
        <w:rPr>
          <w:rFonts w:ascii="Times New Roman" w:hAnsi="Times New Roman" w:cs="Times New Roman"/>
          <w:sz w:val="28"/>
          <w:szCs w:val="28"/>
        </w:rPr>
        <w:t xml:space="preserve">5 класс – 0,5 час, 6-9 классы - </w:t>
      </w:r>
      <w:r w:rsidRPr="00C06B1B">
        <w:rPr>
          <w:rFonts w:ascii="Times New Roman" w:hAnsi="Times New Roman" w:cs="Times New Roman"/>
          <w:sz w:val="28"/>
          <w:szCs w:val="28"/>
        </w:rPr>
        <w:t>1 час в неделю).</w:t>
      </w:r>
    </w:p>
    <w:p w:rsidR="007874A2" w:rsidRPr="00C06B1B" w:rsidRDefault="007874A2" w:rsidP="007874A2">
      <w:pPr>
        <w:spacing w:after="0" w:line="240" w:lineRule="auto"/>
        <w:ind w:right="-143" w:firstLine="567"/>
        <w:jc w:val="both"/>
        <w:rPr>
          <w:rFonts w:ascii="Times New Roman" w:hAnsi="Times New Roman" w:cs="Times New Roman"/>
          <w:sz w:val="28"/>
          <w:szCs w:val="28"/>
        </w:rPr>
      </w:pPr>
      <w:r w:rsidRPr="00C06B1B">
        <w:rPr>
          <w:rFonts w:ascii="Times New Roman" w:hAnsi="Times New Roman" w:cs="Times New Roman"/>
          <w:sz w:val="28"/>
          <w:szCs w:val="28"/>
        </w:rPr>
        <w:t xml:space="preserve">Учебный предмет </w:t>
      </w:r>
      <w:r w:rsidRPr="00C06B1B">
        <w:rPr>
          <w:rFonts w:ascii="Times New Roman" w:hAnsi="Times New Roman" w:cs="Times New Roman"/>
          <w:b/>
          <w:i/>
          <w:sz w:val="28"/>
          <w:szCs w:val="28"/>
        </w:rPr>
        <w:t>«География»</w:t>
      </w:r>
      <w:r w:rsidRPr="00C06B1B">
        <w:rPr>
          <w:rFonts w:ascii="Times New Roman" w:hAnsi="Times New Roman" w:cs="Times New Roman"/>
          <w:sz w:val="28"/>
          <w:szCs w:val="28"/>
        </w:rPr>
        <w:t xml:space="preserve"> изучается как обязательный с 5 по 9 класс: 5-6 классы – 1 час в неделю, 7-9 классы – 2 часа в неделю.</w:t>
      </w:r>
    </w:p>
    <w:p w:rsidR="007874A2" w:rsidRPr="00380D15" w:rsidRDefault="007874A2" w:rsidP="007874A2">
      <w:pPr>
        <w:shd w:val="clear" w:color="auto" w:fill="FFFFFF"/>
        <w:autoSpaceDE w:val="0"/>
        <w:autoSpaceDN w:val="0"/>
        <w:adjustRightInd w:val="0"/>
        <w:spacing w:after="0" w:line="240" w:lineRule="auto"/>
        <w:ind w:right="-143" w:firstLine="567"/>
        <w:jc w:val="both"/>
        <w:rPr>
          <w:rFonts w:ascii="Times New Roman" w:hAnsi="Times New Roman" w:cs="Times New Roman"/>
          <w:bCs/>
          <w:sz w:val="28"/>
          <w:szCs w:val="28"/>
        </w:rPr>
      </w:pPr>
      <w:r w:rsidRPr="00380D15">
        <w:rPr>
          <w:rFonts w:ascii="Times New Roman" w:hAnsi="Times New Roman" w:cs="Times New Roman"/>
          <w:bCs/>
          <w:sz w:val="28"/>
          <w:szCs w:val="28"/>
        </w:rPr>
        <w:t xml:space="preserve">Предметная область </w:t>
      </w:r>
      <w:r w:rsidRPr="00380D15">
        <w:rPr>
          <w:rFonts w:ascii="Times New Roman" w:hAnsi="Times New Roman" w:cs="Times New Roman"/>
          <w:b/>
          <w:bCs/>
          <w:sz w:val="28"/>
          <w:szCs w:val="28"/>
        </w:rPr>
        <w:t>«Естественнонаучные предметы»</w:t>
      </w:r>
      <w:r w:rsidRPr="00380D15">
        <w:rPr>
          <w:rFonts w:ascii="Times New Roman" w:hAnsi="Times New Roman" w:cs="Times New Roman"/>
          <w:bCs/>
          <w:sz w:val="28"/>
          <w:szCs w:val="28"/>
        </w:rPr>
        <w:t xml:space="preserve"> представлена предметами «Биология», «Физика», «Химия».</w:t>
      </w:r>
    </w:p>
    <w:p w:rsidR="007874A2" w:rsidRPr="00380D15" w:rsidRDefault="007874A2" w:rsidP="007874A2">
      <w:pPr>
        <w:shd w:val="clear" w:color="auto" w:fill="FFFFFF"/>
        <w:autoSpaceDE w:val="0"/>
        <w:autoSpaceDN w:val="0"/>
        <w:adjustRightInd w:val="0"/>
        <w:spacing w:after="0" w:line="240" w:lineRule="auto"/>
        <w:ind w:right="-143" w:firstLine="567"/>
        <w:jc w:val="both"/>
        <w:rPr>
          <w:rFonts w:ascii="Times New Roman" w:eastAsia="Arial Unicode MS" w:hAnsi="Times New Roman" w:cs="Times New Roman"/>
          <w:color w:val="000000"/>
          <w:kern w:val="2"/>
          <w:sz w:val="28"/>
          <w:szCs w:val="28"/>
        </w:rPr>
      </w:pPr>
      <w:r w:rsidRPr="00380D15">
        <w:rPr>
          <w:rFonts w:ascii="Times New Roman" w:hAnsi="Times New Roman" w:cs="Times New Roman"/>
          <w:bCs/>
          <w:sz w:val="28"/>
          <w:szCs w:val="28"/>
        </w:rPr>
        <w:t>В 5-</w:t>
      </w:r>
      <w:r w:rsidR="00306572">
        <w:rPr>
          <w:rFonts w:ascii="Times New Roman" w:hAnsi="Times New Roman" w:cs="Times New Roman"/>
          <w:bCs/>
          <w:sz w:val="28"/>
          <w:szCs w:val="28"/>
        </w:rPr>
        <w:t>7</w:t>
      </w:r>
      <w:r w:rsidRPr="00380D15">
        <w:rPr>
          <w:rFonts w:ascii="Times New Roman" w:hAnsi="Times New Roman" w:cs="Times New Roman"/>
          <w:bCs/>
          <w:sz w:val="28"/>
          <w:szCs w:val="28"/>
        </w:rPr>
        <w:t xml:space="preserve"> классах предмет </w:t>
      </w:r>
      <w:r w:rsidRPr="00380D15">
        <w:rPr>
          <w:rFonts w:ascii="Times New Roman" w:hAnsi="Times New Roman" w:cs="Times New Roman"/>
          <w:b/>
          <w:bCs/>
          <w:i/>
          <w:sz w:val="28"/>
          <w:szCs w:val="28"/>
        </w:rPr>
        <w:t xml:space="preserve">«Биология» </w:t>
      </w:r>
      <w:r w:rsidRPr="00380D15">
        <w:rPr>
          <w:rFonts w:ascii="Times New Roman" w:hAnsi="Times New Roman" w:cs="Times New Roman"/>
          <w:bCs/>
          <w:sz w:val="28"/>
          <w:szCs w:val="28"/>
        </w:rPr>
        <w:t xml:space="preserve"> изучается в объёме 1 час в неделю. </w:t>
      </w:r>
      <w:r w:rsidRPr="00380D15">
        <w:rPr>
          <w:rFonts w:ascii="Times New Roman" w:eastAsia="Arial Unicode MS" w:hAnsi="Times New Roman" w:cs="Times New Roman"/>
          <w:color w:val="000000"/>
          <w:kern w:val="2"/>
          <w:sz w:val="28"/>
          <w:szCs w:val="28"/>
        </w:rPr>
        <w:t>В 8-9 классах – 2 часа в неделю.</w:t>
      </w:r>
    </w:p>
    <w:p w:rsidR="00C06B1B" w:rsidRPr="00380D15" w:rsidRDefault="00C06B1B" w:rsidP="007874A2">
      <w:pPr>
        <w:shd w:val="clear" w:color="auto" w:fill="FFFFFF"/>
        <w:autoSpaceDE w:val="0"/>
        <w:autoSpaceDN w:val="0"/>
        <w:adjustRightInd w:val="0"/>
        <w:spacing w:after="0" w:line="240" w:lineRule="auto"/>
        <w:ind w:right="-143" w:firstLine="567"/>
        <w:jc w:val="both"/>
        <w:rPr>
          <w:rFonts w:ascii="Times New Roman" w:eastAsia="Arial Unicode MS" w:hAnsi="Times New Roman" w:cs="Times New Roman"/>
          <w:color w:val="000000"/>
          <w:kern w:val="2"/>
          <w:sz w:val="28"/>
          <w:szCs w:val="28"/>
        </w:rPr>
      </w:pPr>
      <w:r w:rsidRPr="00380D15">
        <w:rPr>
          <w:rFonts w:ascii="Times New Roman" w:eastAsia="Arial Unicode MS" w:hAnsi="Times New Roman" w:cs="Times New Roman"/>
          <w:color w:val="000000"/>
          <w:kern w:val="2"/>
          <w:sz w:val="28"/>
          <w:szCs w:val="28"/>
        </w:rPr>
        <w:t xml:space="preserve">Учебный предмет </w:t>
      </w:r>
      <w:r w:rsidRPr="00380D15">
        <w:rPr>
          <w:rFonts w:ascii="Times New Roman" w:eastAsia="Arial Unicode MS" w:hAnsi="Times New Roman" w:cs="Times New Roman"/>
          <w:b/>
          <w:i/>
          <w:color w:val="000000"/>
          <w:kern w:val="2"/>
          <w:sz w:val="28"/>
          <w:szCs w:val="28"/>
        </w:rPr>
        <w:t>«Химия»</w:t>
      </w:r>
      <w:r w:rsidRPr="00380D15">
        <w:rPr>
          <w:rFonts w:ascii="Times New Roman" w:eastAsia="Arial Unicode MS" w:hAnsi="Times New Roman" w:cs="Times New Roman"/>
          <w:color w:val="000000"/>
          <w:kern w:val="2"/>
          <w:sz w:val="28"/>
          <w:szCs w:val="28"/>
        </w:rPr>
        <w:t xml:space="preserve"> изучается в 8-9 классах по 2 часа в неделю.</w:t>
      </w:r>
    </w:p>
    <w:p w:rsidR="00C06B1B" w:rsidRPr="00380D15" w:rsidRDefault="00C06B1B" w:rsidP="007874A2">
      <w:pPr>
        <w:shd w:val="clear" w:color="auto" w:fill="FFFFFF"/>
        <w:autoSpaceDE w:val="0"/>
        <w:autoSpaceDN w:val="0"/>
        <w:adjustRightInd w:val="0"/>
        <w:spacing w:after="0" w:line="240" w:lineRule="auto"/>
        <w:ind w:right="-143" w:firstLine="567"/>
        <w:jc w:val="both"/>
        <w:rPr>
          <w:rFonts w:ascii="Times New Roman" w:hAnsi="Times New Roman" w:cs="Times New Roman"/>
          <w:bCs/>
          <w:sz w:val="28"/>
          <w:szCs w:val="28"/>
        </w:rPr>
      </w:pPr>
      <w:r w:rsidRPr="00380D15">
        <w:rPr>
          <w:rFonts w:ascii="Times New Roman" w:eastAsia="Arial Unicode MS" w:hAnsi="Times New Roman" w:cs="Times New Roman"/>
          <w:color w:val="000000"/>
          <w:kern w:val="2"/>
          <w:sz w:val="28"/>
          <w:szCs w:val="28"/>
        </w:rPr>
        <w:t xml:space="preserve">Учебный предмет </w:t>
      </w:r>
      <w:r w:rsidRPr="00380D15">
        <w:rPr>
          <w:rFonts w:ascii="Times New Roman" w:eastAsia="Arial Unicode MS" w:hAnsi="Times New Roman" w:cs="Times New Roman"/>
          <w:b/>
          <w:i/>
          <w:color w:val="000000"/>
          <w:kern w:val="2"/>
          <w:sz w:val="28"/>
          <w:szCs w:val="28"/>
        </w:rPr>
        <w:t>«Физика»</w:t>
      </w:r>
      <w:r w:rsidRPr="00380D15">
        <w:rPr>
          <w:rFonts w:ascii="Times New Roman" w:eastAsia="Arial Unicode MS" w:hAnsi="Times New Roman" w:cs="Times New Roman"/>
          <w:color w:val="000000"/>
          <w:kern w:val="2"/>
          <w:sz w:val="28"/>
          <w:szCs w:val="28"/>
        </w:rPr>
        <w:t xml:space="preserve"> изучается</w:t>
      </w:r>
      <w:r w:rsidR="00380D15" w:rsidRPr="00380D15">
        <w:rPr>
          <w:rFonts w:ascii="Times New Roman" w:eastAsia="Arial Unicode MS" w:hAnsi="Times New Roman" w:cs="Times New Roman"/>
          <w:color w:val="000000"/>
          <w:kern w:val="2"/>
          <w:sz w:val="28"/>
          <w:szCs w:val="28"/>
        </w:rPr>
        <w:t xml:space="preserve"> в 7-8 классах по 2 часа и в 9 классе – по 3 часа в неделю.</w:t>
      </w:r>
    </w:p>
    <w:p w:rsidR="007874A2" w:rsidRPr="00380D15" w:rsidRDefault="007874A2" w:rsidP="007874A2">
      <w:pPr>
        <w:shd w:val="clear" w:color="auto" w:fill="FFFFFF"/>
        <w:autoSpaceDE w:val="0"/>
        <w:autoSpaceDN w:val="0"/>
        <w:adjustRightInd w:val="0"/>
        <w:spacing w:after="0" w:line="240" w:lineRule="auto"/>
        <w:ind w:right="-143" w:firstLine="567"/>
        <w:jc w:val="both"/>
        <w:rPr>
          <w:rFonts w:ascii="Times New Roman" w:hAnsi="Times New Roman" w:cs="Times New Roman"/>
          <w:bCs/>
          <w:sz w:val="28"/>
          <w:szCs w:val="28"/>
        </w:rPr>
      </w:pPr>
      <w:r w:rsidRPr="00380D15">
        <w:rPr>
          <w:rFonts w:ascii="Times New Roman" w:hAnsi="Times New Roman" w:cs="Times New Roman"/>
          <w:bCs/>
          <w:sz w:val="28"/>
          <w:szCs w:val="28"/>
        </w:rPr>
        <w:t xml:space="preserve">В предметной области </w:t>
      </w:r>
      <w:r w:rsidRPr="00380D15">
        <w:rPr>
          <w:rFonts w:ascii="Times New Roman" w:hAnsi="Times New Roman" w:cs="Times New Roman"/>
          <w:b/>
          <w:bCs/>
          <w:sz w:val="28"/>
          <w:szCs w:val="28"/>
        </w:rPr>
        <w:t xml:space="preserve">«Искусство» </w:t>
      </w:r>
      <w:r w:rsidRPr="00380D15">
        <w:rPr>
          <w:rFonts w:ascii="Times New Roman" w:hAnsi="Times New Roman" w:cs="Times New Roman"/>
          <w:bCs/>
          <w:sz w:val="28"/>
          <w:szCs w:val="28"/>
        </w:rPr>
        <w:t xml:space="preserve">в </w:t>
      </w:r>
      <w:r w:rsidRPr="00380D15">
        <w:rPr>
          <w:rFonts w:ascii="Times New Roman" w:hAnsi="Times New Roman" w:cs="Times New Roman"/>
          <w:bCs/>
          <w:sz w:val="28"/>
          <w:szCs w:val="28"/>
          <w:lang w:val="en-US"/>
        </w:rPr>
        <w:t>V</w:t>
      </w:r>
      <w:r w:rsidRPr="00380D15">
        <w:rPr>
          <w:rFonts w:ascii="Times New Roman" w:hAnsi="Times New Roman" w:cs="Times New Roman"/>
          <w:bCs/>
          <w:sz w:val="28"/>
          <w:szCs w:val="28"/>
        </w:rPr>
        <w:t>-</w:t>
      </w:r>
      <w:r w:rsidRPr="00380D15">
        <w:rPr>
          <w:rFonts w:ascii="Times New Roman" w:hAnsi="Times New Roman" w:cs="Times New Roman"/>
          <w:bCs/>
          <w:sz w:val="28"/>
          <w:szCs w:val="28"/>
          <w:lang w:val="en-US"/>
        </w:rPr>
        <w:t>VII</w:t>
      </w:r>
      <w:r w:rsidRPr="00380D15">
        <w:rPr>
          <w:rFonts w:ascii="Times New Roman" w:hAnsi="Times New Roman" w:cs="Times New Roman"/>
          <w:bCs/>
          <w:sz w:val="28"/>
          <w:szCs w:val="28"/>
        </w:rPr>
        <w:t xml:space="preserve"> классах изучаются учебные предметы </w:t>
      </w:r>
      <w:r w:rsidRPr="00380D15">
        <w:rPr>
          <w:rFonts w:ascii="Times New Roman" w:hAnsi="Times New Roman" w:cs="Times New Roman"/>
          <w:b/>
          <w:bCs/>
          <w:i/>
          <w:sz w:val="28"/>
          <w:szCs w:val="28"/>
        </w:rPr>
        <w:t xml:space="preserve">«Музыка» </w:t>
      </w:r>
      <w:r w:rsidRPr="00380D15">
        <w:rPr>
          <w:rFonts w:ascii="Times New Roman" w:hAnsi="Times New Roman" w:cs="Times New Roman"/>
          <w:bCs/>
          <w:sz w:val="28"/>
          <w:szCs w:val="28"/>
        </w:rPr>
        <w:t xml:space="preserve">(по 1 часу в неделю в 5-8 класса) и </w:t>
      </w:r>
      <w:r w:rsidRPr="00380D15">
        <w:rPr>
          <w:rFonts w:ascii="Times New Roman" w:hAnsi="Times New Roman" w:cs="Times New Roman"/>
          <w:b/>
          <w:bCs/>
          <w:i/>
          <w:sz w:val="28"/>
          <w:szCs w:val="28"/>
        </w:rPr>
        <w:t xml:space="preserve">«Изобразительное искусство» </w:t>
      </w:r>
      <w:r w:rsidRPr="00380D15">
        <w:rPr>
          <w:rFonts w:ascii="Times New Roman" w:hAnsi="Times New Roman" w:cs="Times New Roman"/>
          <w:bCs/>
          <w:sz w:val="28"/>
          <w:szCs w:val="28"/>
        </w:rPr>
        <w:t xml:space="preserve">(по 1 часу в неделю в 5-7 классах). </w:t>
      </w:r>
    </w:p>
    <w:p w:rsidR="007874A2" w:rsidRPr="00380D15" w:rsidRDefault="007874A2" w:rsidP="007874A2">
      <w:pPr>
        <w:shd w:val="clear" w:color="auto" w:fill="FFFFFF"/>
        <w:autoSpaceDE w:val="0"/>
        <w:autoSpaceDN w:val="0"/>
        <w:adjustRightInd w:val="0"/>
        <w:spacing w:after="0" w:line="240" w:lineRule="auto"/>
        <w:ind w:right="-143" w:firstLine="567"/>
        <w:jc w:val="both"/>
        <w:rPr>
          <w:rFonts w:ascii="Times New Roman" w:eastAsia="Arial Unicode MS" w:hAnsi="Times New Roman" w:cs="Times New Roman"/>
          <w:color w:val="000000"/>
          <w:kern w:val="2"/>
          <w:sz w:val="28"/>
          <w:szCs w:val="28"/>
        </w:rPr>
      </w:pPr>
      <w:r w:rsidRPr="00380D15">
        <w:rPr>
          <w:rFonts w:ascii="Times New Roman" w:hAnsi="Times New Roman" w:cs="Times New Roman"/>
          <w:sz w:val="28"/>
          <w:szCs w:val="28"/>
        </w:rPr>
        <w:t xml:space="preserve">Предметная область </w:t>
      </w:r>
      <w:r w:rsidRPr="00380D15">
        <w:rPr>
          <w:rFonts w:ascii="Times New Roman" w:hAnsi="Times New Roman" w:cs="Times New Roman"/>
          <w:b/>
          <w:sz w:val="28"/>
          <w:szCs w:val="28"/>
        </w:rPr>
        <w:t xml:space="preserve">«Технология» </w:t>
      </w:r>
      <w:r w:rsidRPr="00380D15">
        <w:rPr>
          <w:rFonts w:ascii="Times New Roman" w:hAnsi="Times New Roman" w:cs="Times New Roman"/>
          <w:sz w:val="28"/>
          <w:szCs w:val="28"/>
        </w:rPr>
        <w:t>включает в себя</w:t>
      </w:r>
      <w:r w:rsidRPr="00380D15">
        <w:rPr>
          <w:rFonts w:ascii="Times New Roman" w:hAnsi="Times New Roman" w:cs="Times New Roman"/>
          <w:color w:val="000000"/>
          <w:sz w:val="28"/>
          <w:szCs w:val="28"/>
        </w:rPr>
        <w:t xml:space="preserve"> учебный предмет </w:t>
      </w:r>
      <w:r w:rsidRPr="00380D15">
        <w:rPr>
          <w:rFonts w:ascii="Times New Roman" w:hAnsi="Times New Roman" w:cs="Times New Roman"/>
          <w:b/>
          <w:i/>
          <w:color w:val="000000"/>
          <w:sz w:val="28"/>
          <w:szCs w:val="28"/>
        </w:rPr>
        <w:t>«Технология»,</w:t>
      </w:r>
      <w:r w:rsidRPr="00380D15">
        <w:rPr>
          <w:rFonts w:ascii="Times New Roman" w:hAnsi="Times New Roman" w:cs="Times New Roman"/>
          <w:color w:val="000000"/>
          <w:sz w:val="28"/>
          <w:szCs w:val="28"/>
        </w:rPr>
        <w:t xml:space="preserve"> который представлен в объёме 2 часа в неделю в 5-8 классах и 1 час в неделю в 9 классе. При проведении занятий по технологии </w:t>
      </w:r>
      <w:r w:rsidR="00380D15" w:rsidRPr="00380D15">
        <w:rPr>
          <w:rFonts w:ascii="Times New Roman" w:hAnsi="Times New Roman" w:cs="Times New Roman"/>
          <w:color w:val="000000"/>
          <w:sz w:val="28"/>
          <w:szCs w:val="28"/>
        </w:rPr>
        <w:t xml:space="preserve">не </w:t>
      </w:r>
      <w:r w:rsidRPr="00380D15">
        <w:rPr>
          <w:rFonts w:ascii="Times New Roman" w:hAnsi="Times New Roman" w:cs="Times New Roman"/>
          <w:color w:val="000000"/>
          <w:sz w:val="28"/>
          <w:szCs w:val="28"/>
        </w:rPr>
        <w:t>предусмотрено деление классов на группы.</w:t>
      </w:r>
      <w:r w:rsidRPr="00380D15">
        <w:rPr>
          <w:rFonts w:ascii="Times New Roman" w:hAnsi="Times New Roman" w:cs="Times New Roman"/>
          <w:bCs/>
          <w:sz w:val="28"/>
          <w:szCs w:val="28"/>
        </w:rPr>
        <w:t xml:space="preserve"> </w:t>
      </w:r>
    </w:p>
    <w:p w:rsidR="007874A2" w:rsidRPr="00380D15" w:rsidRDefault="007874A2" w:rsidP="007874A2">
      <w:pPr>
        <w:autoSpaceDE w:val="0"/>
        <w:autoSpaceDN w:val="0"/>
        <w:adjustRightInd w:val="0"/>
        <w:spacing w:after="0" w:line="240" w:lineRule="auto"/>
        <w:ind w:right="-143" w:firstLine="567"/>
        <w:jc w:val="both"/>
        <w:rPr>
          <w:rFonts w:ascii="Times New Roman" w:eastAsia="Times New Roman" w:hAnsi="Times New Roman" w:cs="Times New Roman"/>
          <w:bCs/>
          <w:sz w:val="28"/>
          <w:szCs w:val="28"/>
        </w:rPr>
      </w:pPr>
      <w:r w:rsidRPr="00380D15">
        <w:rPr>
          <w:rFonts w:ascii="Times New Roman" w:hAnsi="Times New Roman" w:cs="Times New Roman"/>
          <w:bCs/>
          <w:sz w:val="28"/>
          <w:szCs w:val="28"/>
        </w:rPr>
        <w:lastRenderedPageBreak/>
        <w:t xml:space="preserve">Предметная область </w:t>
      </w:r>
      <w:r w:rsidRPr="00380D15">
        <w:rPr>
          <w:rFonts w:ascii="Times New Roman" w:hAnsi="Times New Roman" w:cs="Times New Roman"/>
          <w:b/>
          <w:bCs/>
          <w:sz w:val="28"/>
          <w:szCs w:val="28"/>
        </w:rPr>
        <w:t>«Физическая культура и Основы безопасности жизнедеятельности»</w:t>
      </w:r>
      <w:r w:rsidRPr="00380D15">
        <w:rPr>
          <w:rFonts w:ascii="Times New Roman" w:hAnsi="Times New Roman" w:cs="Times New Roman"/>
          <w:bCs/>
          <w:sz w:val="28"/>
          <w:szCs w:val="28"/>
        </w:rPr>
        <w:t xml:space="preserve"> включает в себя учебные предметы </w:t>
      </w:r>
      <w:r w:rsidRPr="00380D15">
        <w:rPr>
          <w:rFonts w:ascii="Times New Roman" w:hAnsi="Times New Roman" w:cs="Times New Roman"/>
          <w:b/>
          <w:bCs/>
          <w:i/>
          <w:sz w:val="28"/>
          <w:szCs w:val="28"/>
        </w:rPr>
        <w:t>«Физическая культура»</w:t>
      </w:r>
      <w:r w:rsidRPr="00380D15">
        <w:rPr>
          <w:rFonts w:ascii="Times New Roman" w:hAnsi="Times New Roman" w:cs="Times New Roman"/>
          <w:bCs/>
          <w:sz w:val="28"/>
          <w:szCs w:val="28"/>
        </w:rPr>
        <w:t xml:space="preserve"> и </w:t>
      </w:r>
      <w:r w:rsidRPr="00380D15">
        <w:rPr>
          <w:rFonts w:ascii="Times New Roman" w:hAnsi="Times New Roman" w:cs="Times New Roman"/>
          <w:b/>
          <w:bCs/>
          <w:i/>
          <w:sz w:val="28"/>
          <w:szCs w:val="28"/>
        </w:rPr>
        <w:t>«Основы безопасности жизнедеятельности».</w:t>
      </w:r>
      <w:r w:rsidRPr="00380D15">
        <w:rPr>
          <w:rFonts w:ascii="Times New Roman" w:hAnsi="Times New Roman" w:cs="Times New Roman"/>
          <w:bCs/>
          <w:sz w:val="28"/>
          <w:szCs w:val="28"/>
        </w:rPr>
        <w:t xml:space="preserve"> </w:t>
      </w:r>
    </w:p>
    <w:p w:rsidR="007874A2" w:rsidRPr="00380D15" w:rsidRDefault="007874A2" w:rsidP="007874A2">
      <w:pPr>
        <w:autoSpaceDE w:val="0"/>
        <w:autoSpaceDN w:val="0"/>
        <w:adjustRightInd w:val="0"/>
        <w:spacing w:after="0" w:line="240" w:lineRule="auto"/>
        <w:ind w:right="-143" w:firstLine="567"/>
        <w:jc w:val="both"/>
        <w:rPr>
          <w:rFonts w:ascii="Times New Roman" w:hAnsi="Times New Roman" w:cs="Times New Roman"/>
          <w:bCs/>
          <w:sz w:val="28"/>
          <w:szCs w:val="28"/>
        </w:rPr>
      </w:pPr>
      <w:r w:rsidRPr="00380D15">
        <w:rPr>
          <w:rFonts w:ascii="Times New Roman" w:hAnsi="Times New Roman" w:cs="Times New Roman"/>
          <w:bCs/>
          <w:sz w:val="28"/>
          <w:szCs w:val="28"/>
        </w:rPr>
        <w:t xml:space="preserve">Предмет </w:t>
      </w:r>
      <w:r w:rsidRPr="00380D15">
        <w:rPr>
          <w:rFonts w:ascii="Times New Roman" w:hAnsi="Times New Roman" w:cs="Times New Roman"/>
          <w:b/>
          <w:bCs/>
          <w:i/>
          <w:sz w:val="28"/>
          <w:szCs w:val="28"/>
        </w:rPr>
        <w:t>«Физическая культура»</w:t>
      </w:r>
      <w:r w:rsidRPr="00380D15">
        <w:rPr>
          <w:rFonts w:ascii="Times New Roman" w:hAnsi="Times New Roman" w:cs="Times New Roman"/>
          <w:bCs/>
          <w:sz w:val="28"/>
          <w:szCs w:val="28"/>
        </w:rPr>
        <w:t xml:space="preserve"> представлен в объеме 2 часа в неделю в 5-</w:t>
      </w:r>
      <w:r w:rsidR="00380D15" w:rsidRPr="00380D15">
        <w:rPr>
          <w:rFonts w:ascii="Times New Roman" w:hAnsi="Times New Roman" w:cs="Times New Roman"/>
          <w:bCs/>
          <w:sz w:val="28"/>
          <w:szCs w:val="28"/>
        </w:rPr>
        <w:t>9</w:t>
      </w:r>
      <w:r w:rsidRPr="00380D15">
        <w:rPr>
          <w:rFonts w:ascii="Times New Roman" w:hAnsi="Times New Roman" w:cs="Times New Roman"/>
          <w:bCs/>
          <w:sz w:val="28"/>
          <w:szCs w:val="28"/>
        </w:rPr>
        <w:t xml:space="preserve"> классах. Для повышения роли физической культуры в воспитании обучающихся, укрепления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третий час учебного предмета «Физическая культура» вынесен во внеурочную деятельность.</w:t>
      </w:r>
    </w:p>
    <w:p w:rsidR="007874A2" w:rsidRDefault="007874A2" w:rsidP="007874A2">
      <w:pPr>
        <w:autoSpaceDE w:val="0"/>
        <w:autoSpaceDN w:val="0"/>
        <w:adjustRightInd w:val="0"/>
        <w:spacing w:after="0" w:line="240" w:lineRule="auto"/>
        <w:ind w:right="-143" w:firstLine="567"/>
        <w:jc w:val="both"/>
        <w:rPr>
          <w:rFonts w:ascii="Times New Roman" w:hAnsi="Times New Roman" w:cs="Times New Roman"/>
          <w:bCs/>
          <w:sz w:val="28"/>
          <w:szCs w:val="28"/>
        </w:rPr>
      </w:pPr>
      <w:r w:rsidRPr="00380D15">
        <w:rPr>
          <w:rFonts w:ascii="Times New Roman" w:hAnsi="Times New Roman" w:cs="Times New Roman"/>
          <w:bCs/>
          <w:sz w:val="28"/>
          <w:szCs w:val="28"/>
        </w:rPr>
        <w:t xml:space="preserve">Предмет </w:t>
      </w:r>
      <w:r w:rsidRPr="00380D15">
        <w:rPr>
          <w:rFonts w:ascii="Times New Roman" w:hAnsi="Times New Roman" w:cs="Times New Roman"/>
          <w:b/>
          <w:bCs/>
          <w:i/>
          <w:sz w:val="28"/>
          <w:szCs w:val="28"/>
        </w:rPr>
        <w:t xml:space="preserve">«Основы безопасности жизнедеятельности» </w:t>
      </w:r>
      <w:r w:rsidRPr="00380D15">
        <w:rPr>
          <w:rFonts w:ascii="Times New Roman" w:hAnsi="Times New Roman" w:cs="Times New Roman"/>
          <w:bCs/>
          <w:sz w:val="28"/>
          <w:szCs w:val="28"/>
        </w:rPr>
        <w:t xml:space="preserve">изучается как самостоятельный в 8-9 классах в объёме </w:t>
      </w:r>
      <w:r w:rsidR="00380D15" w:rsidRPr="00380D15">
        <w:rPr>
          <w:rFonts w:ascii="Times New Roman" w:hAnsi="Times New Roman" w:cs="Times New Roman"/>
          <w:bCs/>
          <w:sz w:val="28"/>
          <w:szCs w:val="28"/>
        </w:rPr>
        <w:t>1 час</w:t>
      </w:r>
      <w:r w:rsidRPr="00380D15">
        <w:rPr>
          <w:rFonts w:ascii="Times New Roman" w:hAnsi="Times New Roman" w:cs="Times New Roman"/>
          <w:bCs/>
          <w:sz w:val="28"/>
          <w:szCs w:val="28"/>
        </w:rPr>
        <w:t xml:space="preserve"> в неделю.</w:t>
      </w:r>
    </w:p>
    <w:p w:rsidR="00380D15" w:rsidRPr="00380D15" w:rsidRDefault="00380D15" w:rsidP="00380D15">
      <w:pPr>
        <w:ind w:firstLine="567"/>
        <w:jc w:val="both"/>
        <w:rPr>
          <w:rFonts w:ascii="Times New Roman" w:hAnsi="Times New Roman" w:cs="Times New Roman"/>
          <w:sz w:val="28"/>
        </w:rPr>
      </w:pPr>
      <w:r w:rsidRPr="00380D15">
        <w:rPr>
          <w:rFonts w:ascii="Times New Roman" w:hAnsi="Times New Roman" w:cs="Times New Roman"/>
          <w:sz w:val="28"/>
        </w:rPr>
        <w:t xml:space="preserve">Предметная область </w:t>
      </w:r>
      <w:r w:rsidRPr="00380D15">
        <w:rPr>
          <w:rFonts w:ascii="Times New Roman" w:hAnsi="Times New Roman" w:cs="Times New Roman"/>
          <w:b/>
          <w:sz w:val="28"/>
        </w:rPr>
        <w:t>«Основы духовно-нравственной культуры народов России»</w:t>
      </w:r>
      <w:r w:rsidRPr="00380D15">
        <w:rPr>
          <w:rFonts w:ascii="Times New Roman" w:hAnsi="Times New Roman" w:cs="Times New Roman"/>
          <w:sz w:val="28"/>
        </w:rPr>
        <w:t xml:space="preserve"> является обязательной и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В рамках учебного плана учебный предмет «Основы духовно-нравственной культуры народов России» изучается в 5-6 классах в объёме 1 час в неделю.</w:t>
      </w:r>
    </w:p>
    <w:p w:rsidR="007874A2" w:rsidRPr="007874A2" w:rsidRDefault="007874A2" w:rsidP="007874A2">
      <w:pPr>
        <w:autoSpaceDE w:val="0"/>
        <w:autoSpaceDN w:val="0"/>
        <w:adjustRightInd w:val="0"/>
        <w:spacing w:after="0" w:line="240" w:lineRule="auto"/>
        <w:ind w:right="-143" w:firstLine="567"/>
        <w:jc w:val="both"/>
        <w:rPr>
          <w:rFonts w:ascii="Times New Roman" w:hAnsi="Times New Roman" w:cs="Times New Roman"/>
          <w:b/>
          <w:bCs/>
          <w:i/>
          <w:sz w:val="28"/>
          <w:szCs w:val="28"/>
          <w:u w:val="single"/>
        </w:rPr>
      </w:pPr>
      <w:r w:rsidRPr="007874A2">
        <w:rPr>
          <w:rFonts w:ascii="Times New Roman" w:hAnsi="Times New Roman" w:cs="Times New Roman"/>
          <w:b/>
          <w:bCs/>
          <w:i/>
          <w:sz w:val="28"/>
          <w:szCs w:val="28"/>
          <w:u w:val="single"/>
        </w:rPr>
        <w:t>Часть, формируемая участниками образовательных отношений, используется на:</w:t>
      </w:r>
    </w:p>
    <w:p w:rsidR="007874A2" w:rsidRPr="007874A2" w:rsidRDefault="007874A2" w:rsidP="001D4D9F">
      <w:pPr>
        <w:pStyle w:val="aa"/>
        <w:numPr>
          <w:ilvl w:val="0"/>
          <w:numId w:val="426"/>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на изучение </w:t>
      </w:r>
      <w:r w:rsidR="00380D15">
        <w:rPr>
          <w:rFonts w:ascii="Times New Roman" w:hAnsi="Times New Roman" w:cs="Times New Roman"/>
          <w:sz w:val="28"/>
          <w:szCs w:val="28"/>
        </w:rPr>
        <w:t>элективного курса</w:t>
      </w:r>
      <w:r w:rsidRPr="007874A2">
        <w:rPr>
          <w:rFonts w:ascii="Times New Roman" w:hAnsi="Times New Roman" w:cs="Times New Roman"/>
          <w:sz w:val="28"/>
          <w:szCs w:val="28"/>
        </w:rPr>
        <w:t xml:space="preserve"> </w:t>
      </w:r>
      <w:r w:rsidRPr="007874A2">
        <w:rPr>
          <w:rFonts w:ascii="Times New Roman" w:hAnsi="Times New Roman" w:cs="Times New Roman"/>
          <w:b/>
          <w:i/>
          <w:sz w:val="28"/>
          <w:szCs w:val="28"/>
        </w:rPr>
        <w:t>«История Ставрополья»</w:t>
      </w:r>
      <w:r w:rsidRPr="007874A2">
        <w:rPr>
          <w:rFonts w:ascii="Times New Roman" w:hAnsi="Times New Roman" w:cs="Times New Roman"/>
          <w:sz w:val="28"/>
          <w:szCs w:val="28"/>
        </w:rPr>
        <w:t xml:space="preserve"> (по 0,5 часа в неделю 5-8 классах, 1 час в неделю в 9 классе);</w:t>
      </w:r>
    </w:p>
    <w:p w:rsidR="00380D15" w:rsidRDefault="00380D15" w:rsidP="001D4D9F">
      <w:pPr>
        <w:pStyle w:val="aa"/>
        <w:numPr>
          <w:ilvl w:val="0"/>
          <w:numId w:val="426"/>
        </w:numPr>
        <w:tabs>
          <w:tab w:val="left" w:pos="993"/>
        </w:tabs>
        <w:spacing w:after="0"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t xml:space="preserve">на изучение элективного курса </w:t>
      </w:r>
      <w:r w:rsidRPr="00380D15">
        <w:rPr>
          <w:rFonts w:ascii="Times New Roman" w:hAnsi="Times New Roman" w:cs="Times New Roman"/>
          <w:b/>
          <w:i/>
          <w:sz w:val="28"/>
          <w:szCs w:val="28"/>
        </w:rPr>
        <w:t>«Казачество в истории Ставрополья»</w:t>
      </w:r>
      <w:r>
        <w:rPr>
          <w:rFonts w:ascii="Times New Roman" w:hAnsi="Times New Roman" w:cs="Times New Roman"/>
          <w:sz w:val="28"/>
          <w:szCs w:val="28"/>
        </w:rPr>
        <w:t xml:space="preserve"> (0,5 часа в неделю в 7 классе и 1 час в неделю в 8 классе)</w:t>
      </w:r>
    </w:p>
    <w:p w:rsidR="007874A2" w:rsidRPr="007874A2" w:rsidRDefault="007874A2" w:rsidP="001D4D9F">
      <w:pPr>
        <w:pStyle w:val="aa"/>
        <w:numPr>
          <w:ilvl w:val="0"/>
          <w:numId w:val="426"/>
        </w:numPr>
        <w:tabs>
          <w:tab w:val="left" w:pos="993"/>
        </w:tabs>
        <w:spacing w:after="0" w:line="240" w:lineRule="auto"/>
        <w:ind w:left="0"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на изучение </w:t>
      </w:r>
      <w:r w:rsidR="00306572">
        <w:rPr>
          <w:rFonts w:ascii="Times New Roman" w:hAnsi="Times New Roman" w:cs="Times New Roman"/>
          <w:sz w:val="28"/>
          <w:szCs w:val="28"/>
        </w:rPr>
        <w:t>элективного курса</w:t>
      </w:r>
      <w:r w:rsidRPr="007874A2">
        <w:rPr>
          <w:rFonts w:ascii="Times New Roman" w:hAnsi="Times New Roman" w:cs="Times New Roman"/>
          <w:sz w:val="28"/>
          <w:szCs w:val="28"/>
        </w:rPr>
        <w:t xml:space="preserve"> </w:t>
      </w:r>
      <w:r w:rsidR="00306572">
        <w:rPr>
          <w:rFonts w:ascii="Times New Roman" w:hAnsi="Times New Roman" w:cs="Times New Roman"/>
          <w:b/>
          <w:i/>
          <w:sz w:val="28"/>
          <w:szCs w:val="28"/>
        </w:rPr>
        <w:t>«Экологичный образ жизни</w:t>
      </w:r>
      <w:r w:rsidRPr="007874A2">
        <w:rPr>
          <w:rFonts w:ascii="Times New Roman" w:hAnsi="Times New Roman" w:cs="Times New Roman"/>
          <w:b/>
          <w:i/>
          <w:sz w:val="28"/>
          <w:szCs w:val="28"/>
        </w:rPr>
        <w:t>»</w:t>
      </w:r>
      <w:r w:rsidRPr="007874A2">
        <w:rPr>
          <w:rFonts w:ascii="Times New Roman" w:hAnsi="Times New Roman" w:cs="Times New Roman"/>
          <w:sz w:val="28"/>
          <w:szCs w:val="28"/>
        </w:rPr>
        <w:t xml:space="preserve"> (1 час в неделю в 7 классе);</w:t>
      </w:r>
    </w:p>
    <w:p w:rsidR="00380D15" w:rsidRDefault="00380D15" w:rsidP="001D4D9F">
      <w:pPr>
        <w:pStyle w:val="aa"/>
        <w:numPr>
          <w:ilvl w:val="0"/>
          <w:numId w:val="426"/>
        </w:numPr>
        <w:tabs>
          <w:tab w:val="left" w:pos="993"/>
        </w:tabs>
        <w:spacing w:after="0"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t xml:space="preserve">на изучение учебного предмета </w:t>
      </w:r>
      <w:r w:rsidRPr="00380D15">
        <w:rPr>
          <w:rFonts w:ascii="Times New Roman" w:hAnsi="Times New Roman" w:cs="Times New Roman"/>
          <w:b/>
          <w:i/>
          <w:sz w:val="28"/>
          <w:szCs w:val="28"/>
        </w:rPr>
        <w:t>«Информатика»</w:t>
      </w:r>
      <w:r>
        <w:rPr>
          <w:rFonts w:ascii="Times New Roman" w:hAnsi="Times New Roman" w:cs="Times New Roman"/>
          <w:sz w:val="28"/>
          <w:szCs w:val="28"/>
        </w:rPr>
        <w:t xml:space="preserve"> (1 час в неделю в 5 классе и 0,5 часа в неделю в 6 классе);</w:t>
      </w:r>
    </w:p>
    <w:p w:rsidR="007874A2" w:rsidRPr="00380D15" w:rsidRDefault="00380D15" w:rsidP="00380D15">
      <w:pPr>
        <w:pStyle w:val="aa"/>
        <w:numPr>
          <w:ilvl w:val="0"/>
          <w:numId w:val="426"/>
        </w:numPr>
        <w:tabs>
          <w:tab w:val="left" w:pos="993"/>
        </w:tabs>
        <w:spacing w:after="0"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t xml:space="preserve">на изучение учебного предмета </w:t>
      </w:r>
      <w:r w:rsidRPr="00380D15">
        <w:rPr>
          <w:rFonts w:ascii="Times New Roman" w:hAnsi="Times New Roman" w:cs="Times New Roman"/>
          <w:b/>
          <w:i/>
          <w:sz w:val="28"/>
          <w:szCs w:val="28"/>
        </w:rPr>
        <w:t>«Обществознание»</w:t>
      </w:r>
      <w:r>
        <w:rPr>
          <w:rFonts w:ascii="Times New Roman" w:hAnsi="Times New Roman" w:cs="Times New Roman"/>
          <w:sz w:val="28"/>
          <w:szCs w:val="28"/>
        </w:rPr>
        <w:t xml:space="preserve"> (0,5 часа в неделю в 5 классе)</w:t>
      </w:r>
      <w:r w:rsidR="007874A2" w:rsidRPr="00380D15">
        <w:rPr>
          <w:rFonts w:ascii="Times New Roman" w:hAnsi="Times New Roman" w:cs="Times New Roman"/>
          <w:color w:val="000000"/>
          <w:sz w:val="28"/>
          <w:szCs w:val="28"/>
        </w:rPr>
        <w:t>.</w:t>
      </w:r>
    </w:p>
    <w:p w:rsidR="007874A2" w:rsidRPr="007874A2" w:rsidRDefault="007874A2" w:rsidP="007874A2">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 xml:space="preserve">Оценочная система аттестации достижений обучающихся 5-9 классов осуществляется по четвертям, году на основании результатов текущего контроля. </w:t>
      </w:r>
    </w:p>
    <w:p w:rsidR="007874A2" w:rsidRPr="007874A2" w:rsidRDefault="007874A2" w:rsidP="00406341">
      <w:pPr>
        <w:spacing w:after="0" w:line="240" w:lineRule="auto"/>
        <w:ind w:right="-143" w:firstLine="567"/>
        <w:jc w:val="both"/>
        <w:rPr>
          <w:rFonts w:ascii="Times New Roman" w:hAnsi="Times New Roman" w:cs="Times New Roman"/>
          <w:sz w:val="28"/>
          <w:szCs w:val="28"/>
        </w:rPr>
      </w:pPr>
      <w:r w:rsidRPr="007874A2">
        <w:rPr>
          <w:rFonts w:ascii="Times New Roman" w:hAnsi="Times New Roman" w:cs="Times New Roman"/>
          <w:sz w:val="28"/>
          <w:szCs w:val="28"/>
        </w:rPr>
        <w:t>Промежуточная аттестация по итогам учебного года на уровне основного общего образования проводится без прекращения образовательной деятельности в соответствии с Уставом и нормативно-правовыми актами в конце учебного года в формах, прописанных в учебном плане и по текстам, составленными учителями - предметниками в соответствии с основной образовательной программой и рабочими программами учебных предметов.</w:t>
      </w:r>
    </w:p>
    <w:p w:rsidR="007874A2" w:rsidRDefault="007874A2" w:rsidP="00406341">
      <w:pPr>
        <w:spacing w:after="0" w:line="240" w:lineRule="auto"/>
        <w:ind w:firstLine="567"/>
        <w:jc w:val="both"/>
      </w:pPr>
    </w:p>
    <w:p w:rsidR="00306572" w:rsidRDefault="00306572" w:rsidP="00406341">
      <w:pPr>
        <w:spacing w:after="0" w:line="240" w:lineRule="auto"/>
        <w:jc w:val="center"/>
        <w:rPr>
          <w:rFonts w:ascii="Times New Roman" w:hAnsi="Times New Roman" w:cs="Times New Roman"/>
          <w:b/>
          <w:sz w:val="28"/>
          <w:szCs w:val="24"/>
        </w:rPr>
      </w:pPr>
    </w:p>
    <w:p w:rsidR="00D416F6" w:rsidRDefault="007874A2" w:rsidP="00406341">
      <w:pPr>
        <w:spacing w:after="0" w:line="240" w:lineRule="auto"/>
        <w:jc w:val="center"/>
        <w:rPr>
          <w:rFonts w:ascii="Times New Roman" w:hAnsi="Times New Roman" w:cs="Times New Roman"/>
          <w:b/>
          <w:sz w:val="28"/>
          <w:szCs w:val="24"/>
        </w:rPr>
      </w:pPr>
      <w:r w:rsidRPr="00D416F6">
        <w:rPr>
          <w:rFonts w:ascii="Times New Roman" w:hAnsi="Times New Roman" w:cs="Times New Roman"/>
          <w:b/>
          <w:sz w:val="28"/>
          <w:szCs w:val="24"/>
        </w:rPr>
        <w:lastRenderedPageBreak/>
        <w:t xml:space="preserve">Недельный учебный план основного общего образования </w:t>
      </w:r>
    </w:p>
    <w:p w:rsidR="007874A2" w:rsidRDefault="007874A2" w:rsidP="00406341">
      <w:pPr>
        <w:spacing w:after="0" w:line="240" w:lineRule="auto"/>
        <w:jc w:val="center"/>
        <w:rPr>
          <w:rFonts w:ascii="Times New Roman" w:hAnsi="Times New Roman" w:cs="Times New Roman"/>
          <w:b/>
          <w:sz w:val="28"/>
          <w:szCs w:val="24"/>
        </w:rPr>
      </w:pPr>
      <w:r w:rsidRPr="00D416F6">
        <w:rPr>
          <w:rFonts w:ascii="Times New Roman" w:hAnsi="Times New Roman" w:cs="Times New Roman"/>
          <w:b/>
          <w:sz w:val="28"/>
          <w:szCs w:val="24"/>
        </w:rPr>
        <w:t>для V-IX классов</w:t>
      </w:r>
    </w:p>
    <w:tbl>
      <w:tblPr>
        <w:tblStyle w:val="ab"/>
        <w:tblW w:w="0" w:type="auto"/>
        <w:tblLook w:val="04A0" w:firstRow="1" w:lastRow="0" w:firstColumn="1" w:lastColumn="0" w:noHBand="0" w:noVBand="1"/>
      </w:tblPr>
      <w:tblGrid>
        <w:gridCol w:w="1674"/>
        <w:gridCol w:w="1673"/>
        <w:gridCol w:w="455"/>
        <w:gridCol w:w="455"/>
        <w:gridCol w:w="501"/>
        <w:gridCol w:w="501"/>
        <w:gridCol w:w="501"/>
        <w:gridCol w:w="501"/>
        <w:gridCol w:w="501"/>
        <w:gridCol w:w="501"/>
        <w:gridCol w:w="501"/>
        <w:gridCol w:w="1581"/>
      </w:tblGrid>
      <w:tr w:rsidR="00380D15" w:rsidTr="00380D15">
        <w:tc>
          <w:tcPr>
            <w:tcW w:w="1866" w:type="dxa"/>
            <w:vMerge w:val="restart"/>
            <w:shd w:val="clear" w:color="auto" w:fill="D9D9D9"/>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b/>
                <w:sz w:val="24"/>
                <w:szCs w:val="24"/>
              </w:rPr>
              <w:t>Предметная область</w:t>
            </w:r>
          </w:p>
        </w:tc>
        <w:tc>
          <w:tcPr>
            <w:tcW w:w="1866" w:type="dxa"/>
            <w:vMerge w:val="restart"/>
            <w:shd w:val="clear" w:color="auto" w:fill="D9D9D9"/>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b/>
                <w:sz w:val="24"/>
                <w:szCs w:val="24"/>
              </w:rPr>
              <w:t>Учебный предмет</w:t>
            </w:r>
          </w:p>
        </w:tc>
        <w:tc>
          <w:tcPr>
            <w:tcW w:w="5392" w:type="dxa"/>
            <w:gridSpan w:val="9"/>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Количество часов в неделю</w:t>
            </w:r>
          </w:p>
        </w:tc>
        <w:tc>
          <w:tcPr>
            <w:tcW w:w="221" w:type="dxa"/>
            <w:shd w:val="clear" w:color="auto" w:fill="D9D9D9"/>
          </w:tcPr>
          <w:p w:rsidR="00380D15" w:rsidRPr="00380D15" w:rsidRDefault="00380D15" w:rsidP="00380D15">
            <w:pPr>
              <w:ind w:left="-113"/>
              <w:jc w:val="center"/>
              <w:rPr>
                <w:rFonts w:ascii="Times New Roman" w:hAnsi="Times New Roman" w:cs="Times New Roman"/>
                <w:b/>
                <w:sz w:val="24"/>
                <w:szCs w:val="24"/>
              </w:rPr>
            </w:pPr>
            <w:r w:rsidRPr="00380D15">
              <w:rPr>
                <w:rFonts w:ascii="Times New Roman" w:hAnsi="Times New Roman" w:cs="Times New Roman"/>
                <w:b/>
                <w:sz w:val="24"/>
                <w:szCs w:val="24"/>
              </w:rPr>
              <w:t>Формы промежуточной аттестации</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vMerge/>
          </w:tcPr>
          <w:p w:rsidR="00380D15" w:rsidRPr="00380D15" w:rsidRDefault="00380D15" w:rsidP="00380D15">
            <w:pPr>
              <w:ind w:left="-113"/>
              <w:rPr>
                <w:rFonts w:ascii="Times New Roman" w:hAnsi="Times New Roman" w:cs="Times New Roman"/>
                <w:sz w:val="24"/>
                <w:szCs w:val="24"/>
              </w:rPr>
            </w:pPr>
          </w:p>
        </w:tc>
        <w:tc>
          <w:tcPr>
            <w:tcW w:w="561" w:type="dxa"/>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5а</w:t>
            </w:r>
          </w:p>
        </w:tc>
        <w:tc>
          <w:tcPr>
            <w:tcW w:w="561" w:type="dxa"/>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5б</w:t>
            </w:r>
          </w:p>
        </w:tc>
        <w:tc>
          <w:tcPr>
            <w:tcW w:w="610" w:type="dxa"/>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6а</w:t>
            </w:r>
          </w:p>
        </w:tc>
        <w:tc>
          <w:tcPr>
            <w:tcW w:w="610" w:type="dxa"/>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6б</w:t>
            </w:r>
          </w:p>
        </w:tc>
        <w:tc>
          <w:tcPr>
            <w:tcW w:w="610" w:type="dxa"/>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7а</w:t>
            </w:r>
          </w:p>
        </w:tc>
        <w:tc>
          <w:tcPr>
            <w:tcW w:w="610" w:type="dxa"/>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7б</w:t>
            </w:r>
          </w:p>
        </w:tc>
        <w:tc>
          <w:tcPr>
            <w:tcW w:w="610" w:type="dxa"/>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8а</w:t>
            </w:r>
          </w:p>
        </w:tc>
        <w:tc>
          <w:tcPr>
            <w:tcW w:w="610" w:type="dxa"/>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9а</w:t>
            </w:r>
          </w:p>
        </w:tc>
        <w:tc>
          <w:tcPr>
            <w:tcW w:w="610" w:type="dxa"/>
            <w:shd w:val="clear" w:color="auto" w:fill="D9D9D9"/>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9б</w:t>
            </w:r>
          </w:p>
        </w:tc>
        <w:tc>
          <w:tcPr>
            <w:tcW w:w="221" w:type="dxa"/>
            <w:shd w:val="clear" w:color="auto" w:fill="D9D9D9"/>
          </w:tcPr>
          <w:p w:rsidR="00380D15" w:rsidRPr="00380D15" w:rsidRDefault="00380D15" w:rsidP="00380D15">
            <w:pPr>
              <w:ind w:left="-113"/>
              <w:jc w:val="center"/>
              <w:rPr>
                <w:rFonts w:ascii="Times New Roman" w:hAnsi="Times New Roman" w:cs="Times New Roman"/>
                <w:b/>
                <w:sz w:val="24"/>
                <w:szCs w:val="24"/>
              </w:rPr>
            </w:pPr>
          </w:p>
        </w:tc>
      </w:tr>
      <w:tr w:rsidR="00380D15" w:rsidTr="00380D15">
        <w:tc>
          <w:tcPr>
            <w:tcW w:w="9124" w:type="dxa"/>
            <w:gridSpan w:val="11"/>
            <w:shd w:val="clear" w:color="auto" w:fill="FFFFB3"/>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Обязательная часть</w:t>
            </w:r>
          </w:p>
        </w:tc>
        <w:tc>
          <w:tcPr>
            <w:tcW w:w="221" w:type="dxa"/>
            <w:shd w:val="clear" w:color="auto" w:fill="FFFFB3"/>
          </w:tcPr>
          <w:p w:rsidR="00380D15" w:rsidRPr="00380D15" w:rsidRDefault="00380D15" w:rsidP="00380D15">
            <w:pPr>
              <w:ind w:left="-113"/>
              <w:jc w:val="center"/>
              <w:rPr>
                <w:rFonts w:ascii="Times New Roman" w:hAnsi="Times New Roman" w:cs="Times New Roman"/>
                <w:b/>
                <w:sz w:val="24"/>
                <w:szCs w:val="24"/>
              </w:rPr>
            </w:pPr>
          </w:p>
        </w:tc>
      </w:tr>
      <w:tr w:rsidR="00380D15" w:rsidTr="00380D15">
        <w:tc>
          <w:tcPr>
            <w:tcW w:w="1866" w:type="dxa"/>
            <w:vMerge w:val="restart"/>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Русский язык и литература</w:t>
            </w: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Русский язык</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5</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6</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6</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4</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4</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Комбинированная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Литература</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Иностранные языки</w:t>
            </w: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Иностранный язык (английский)</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vMerge w:val="restart"/>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Математика и информатика</w:t>
            </w: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Математика</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5</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Алгебра</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Геометрия</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Вероятность и статистика</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Информатика</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Тестовая работа</w:t>
            </w:r>
          </w:p>
        </w:tc>
      </w:tr>
      <w:tr w:rsidR="00380D15" w:rsidTr="00380D15">
        <w:tc>
          <w:tcPr>
            <w:tcW w:w="1866" w:type="dxa"/>
            <w:vMerge w:val="restart"/>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Общественно-научные предметы</w:t>
            </w: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История</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2.5</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Обществознание</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Тестовая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География</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Тестовая работа</w:t>
            </w:r>
          </w:p>
        </w:tc>
      </w:tr>
      <w:tr w:rsidR="00380D15" w:rsidTr="00380D15">
        <w:tc>
          <w:tcPr>
            <w:tcW w:w="1866" w:type="dxa"/>
            <w:vMerge w:val="restart"/>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Естественно-научные предметы</w:t>
            </w: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Физика</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Химия</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Биология</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06572" w:rsidP="00380D15">
            <w:pPr>
              <w:ind w:left="-113"/>
              <w:jc w:val="center"/>
              <w:rPr>
                <w:rFonts w:ascii="Times New Roman" w:hAnsi="Times New Roman" w:cs="Times New Roman"/>
                <w:sz w:val="24"/>
                <w:szCs w:val="24"/>
              </w:rPr>
            </w:pPr>
            <w:r>
              <w:rPr>
                <w:rFonts w:ascii="Times New Roman" w:hAnsi="Times New Roman" w:cs="Times New Roman"/>
                <w:sz w:val="24"/>
                <w:szCs w:val="24"/>
              </w:rPr>
              <w:t>1</w:t>
            </w:r>
          </w:p>
        </w:tc>
        <w:tc>
          <w:tcPr>
            <w:tcW w:w="610" w:type="dxa"/>
          </w:tcPr>
          <w:p w:rsidR="00380D15" w:rsidRPr="00380D15" w:rsidRDefault="00306572" w:rsidP="00380D15">
            <w:pPr>
              <w:ind w:left="-113"/>
              <w:jc w:val="center"/>
              <w:rPr>
                <w:rFonts w:ascii="Times New Roman" w:hAnsi="Times New Roman" w:cs="Times New Roman"/>
                <w:sz w:val="24"/>
                <w:szCs w:val="24"/>
              </w:rPr>
            </w:pPr>
            <w:r>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Контрольная работа</w:t>
            </w:r>
          </w:p>
        </w:tc>
      </w:tr>
      <w:tr w:rsidR="00380D15" w:rsidTr="00380D15">
        <w:tc>
          <w:tcPr>
            <w:tcW w:w="1866" w:type="dxa"/>
            <w:vMerge w:val="restart"/>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Искусство</w:t>
            </w: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Изобразительное искусство</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Творческая работа</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Музыка</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Творческая работа</w:t>
            </w:r>
          </w:p>
        </w:tc>
      </w:tr>
      <w:tr w:rsidR="00380D15" w:rsidTr="00380D15">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Технология</w:t>
            </w: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Технология</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Творческий проект</w:t>
            </w:r>
          </w:p>
        </w:tc>
      </w:tr>
      <w:tr w:rsidR="00380D15" w:rsidTr="00380D15">
        <w:tc>
          <w:tcPr>
            <w:tcW w:w="1866" w:type="dxa"/>
            <w:vMerge w:val="restart"/>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Физическая культура и основы безопасности жизнедеятельности</w:t>
            </w: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Физическая культура</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Контрольные нормативы</w:t>
            </w:r>
          </w:p>
        </w:tc>
      </w:tr>
      <w:tr w:rsidR="00380D15" w:rsidTr="00380D15">
        <w:tc>
          <w:tcPr>
            <w:tcW w:w="1866" w:type="dxa"/>
            <w:vMerge/>
          </w:tcPr>
          <w:p w:rsidR="00380D15" w:rsidRPr="00380D15" w:rsidRDefault="00380D15" w:rsidP="00380D15">
            <w:pPr>
              <w:ind w:left="-113"/>
              <w:rPr>
                <w:rFonts w:ascii="Times New Roman" w:hAnsi="Times New Roman" w:cs="Times New Roman"/>
                <w:sz w:val="24"/>
                <w:szCs w:val="24"/>
              </w:rPr>
            </w:pP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Основы безопасности жизнедеятельности</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Тестовая работа</w:t>
            </w:r>
          </w:p>
        </w:tc>
      </w:tr>
      <w:tr w:rsidR="00380D15" w:rsidTr="00380D15">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lastRenderedPageBreak/>
              <w:t>Основы духовно-нравственной культуры народов России</w:t>
            </w:r>
          </w:p>
        </w:tc>
        <w:tc>
          <w:tcPr>
            <w:tcW w:w="1866" w:type="dxa"/>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Основы духовно-нравственной культуры народов России</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Тестовая работа</w:t>
            </w:r>
          </w:p>
        </w:tc>
      </w:tr>
      <w:tr w:rsidR="00380D15" w:rsidTr="00380D15">
        <w:tc>
          <w:tcPr>
            <w:tcW w:w="3732" w:type="dxa"/>
            <w:gridSpan w:val="2"/>
            <w:shd w:val="clear" w:color="auto" w:fill="00FF00"/>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Итого</w:t>
            </w:r>
          </w:p>
        </w:tc>
        <w:tc>
          <w:tcPr>
            <w:tcW w:w="561"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28.5</w:t>
            </w:r>
          </w:p>
        </w:tc>
        <w:tc>
          <w:tcPr>
            <w:tcW w:w="561"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28.5</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29.5</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29.5</w:t>
            </w:r>
          </w:p>
        </w:tc>
        <w:tc>
          <w:tcPr>
            <w:tcW w:w="610" w:type="dxa"/>
            <w:shd w:val="clear" w:color="auto" w:fill="00FF00"/>
          </w:tcPr>
          <w:p w:rsidR="00380D15" w:rsidRPr="00380D15" w:rsidRDefault="00380D15" w:rsidP="00306572">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r w:rsidR="00306572">
              <w:rPr>
                <w:rFonts w:ascii="Times New Roman" w:hAnsi="Times New Roman" w:cs="Times New Roman"/>
                <w:sz w:val="24"/>
                <w:szCs w:val="24"/>
              </w:rPr>
              <w:t>0</w:t>
            </w:r>
          </w:p>
        </w:tc>
        <w:tc>
          <w:tcPr>
            <w:tcW w:w="610" w:type="dxa"/>
            <w:shd w:val="clear" w:color="auto" w:fill="00FF00"/>
          </w:tcPr>
          <w:p w:rsidR="00380D15" w:rsidRPr="00380D15" w:rsidRDefault="00380D15" w:rsidP="00306572">
            <w:pPr>
              <w:ind w:left="-113"/>
              <w:jc w:val="center"/>
              <w:rPr>
                <w:rFonts w:ascii="Times New Roman" w:hAnsi="Times New Roman" w:cs="Times New Roman"/>
                <w:sz w:val="24"/>
                <w:szCs w:val="24"/>
              </w:rPr>
            </w:pPr>
            <w:r w:rsidRPr="00380D15">
              <w:rPr>
                <w:rFonts w:ascii="Times New Roman" w:hAnsi="Times New Roman" w:cs="Times New Roman"/>
                <w:sz w:val="24"/>
                <w:szCs w:val="24"/>
              </w:rPr>
              <w:t>3</w:t>
            </w:r>
            <w:r w:rsidR="00306572">
              <w:rPr>
                <w:rFonts w:ascii="Times New Roman" w:hAnsi="Times New Roman" w:cs="Times New Roman"/>
                <w:sz w:val="24"/>
                <w:szCs w:val="24"/>
              </w:rPr>
              <w:t>0</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31</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32.5</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32.5</w:t>
            </w:r>
          </w:p>
        </w:tc>
        <w:tc>
          <w:tcPr>
            <w:tcW w:w="221" w:type="dxa"/>
            <w:shd w:val="clear" w:color="auto" w:fill="00FF00"/>
          </w:tcPr>
          <w:p w:rsidR="00380D15" w:rsidRPr="00380D15" w:rsidRDefault="00380D15" w:rsidP="00380D15">
            <w:pPr>
              <w:ind w:left="-113"/>
              <w:jc w:val="center"/>
              <w:rPr>
                <w:rFonts w:ascii="Times New Roman" w:hAnsi="Times New Roman" w:cs="Times New Roman"/>
                <w:sz w:val="24"/>
                <w:szCs w:val="24"/>
              </w:rPr>
            </w:pPr>
          </w:p>
        </w:tc>
      </w:tr>
      <w:tr w:rsidR="00380D15" w:rsidTr="00380D15">
        <w:tc>
          <w:tcPr>
            <w:tcW w:w="9124" w:type="dxa"/>
            <w:gridSpan w:val="11"/>
            <w:shd w:val="clear" w:color="auto" w:fill="FFFFB3"/>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Часть, формируемая участниками образовательных отношений</w:t>
            </w:r>
          </w:p>
        </w:tc>
        <w:tc>
          <w:tcPr>
            <w:tcW w:w="221" w:type="dxa"/>
            <w:shd w:val="clear" w:color="auto" w:fill="FFFFB3"/>
          </w:tcPr>
          <w:p w:rsidR="00380D15" w:rsidRPr="00380D15" w:rsidRDefault="00380D15" w:rsidP="00380D15">
            <w:pPr>
              <w:ind w:left="-113"/>
              <w:jc w:val="center"/>
              <w:rPr>
                <w:rFonts w:ascii="Times New Roman" w:hAnsi="Times New Roman" w:cs="Times New Roman"/>
                <w:b/>
                <w:sz w:val="24"/>
                <w:szCs w:val="24"/>
              </w:rPr>
            </w:pPr>
          </w:p>
        </w:tc>
      </w:tr>
      <w:tr w:rsidR="00380D15" w:rsidTr="00380D15">
        <w:tc>
          <w:tcPr>
            <w:tcW w:w="3732" w:type="dxa"/>
            <w:gridSpan w:val="2"/>
            <w:shd w:val="clear" w:color="auto" w:fill="D9D9D9"/>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b/>
                <w:sz w:val="24"/>
                <w:szCs w:val="24"/>
              </w:rPr>
              <w:t>Наименование учебного курса</w:t>
            </w:r>
          </w:p>
        </w:tc>
        <w:tc>
          <w:tcPr>
            <w:tcW w:w="561" w:type="dxa"/>
            <w:shd w:val="clear" w:color="auto" w:fill="D9D9D9"/>
          </w:tcPr>
          <w:p w:rsidR="00380D15" w:rsidRPr="00380D15" w:rsidRDefault="00380D15" w:rsidP="00380D15">
            <w:pPr>
              <w:ind w:left="-113"/>
              <w:rPr>
                <w:rFonts w:ascii="Times New Roman" w:hAnsi="Times New Roman" w:cs="Times New Roman"/>
                <w:sz w:val="24"/>
                <w:szCs w:val="24"/>
              </w:rPr>
            </w:pPr>
          </w:p>
        </w:tc>
        <w:tc>
          <w:tcPr>
            <w:tcW w:w="561" w:type="dxa"/>
            <w:shd w:val="clear" w:color="auto" w:fill="D9D9D9"/>
          </w:tcPr>
          <w:p w:rsidR="00380D15" w:rsidRPr="00380D15" w:rsidRDefault="00380D15" w:rsidP="00380D15">
            <w:pPr>
              <w:ind w:left="-113"/>
              <w:rPr>
                <w:rFonts w:ascii="Times New Roman" w:hAnsi="Times New Roman" w:cs="Times New Roman"/>
                <w:sz w:val="24"/>
                <w:szCs w:val="24"/>
              </w:rPr>
            </w:pPr>
          </w:p>
        </w:tc>
        <w:tc>
          <w:tcPr>
            <w:tcW w:w="610" w:type="dxa"/>
            <w:shd w:val="clear" w:color="auto" w:fill="D9D9D9"/>
          </w:tcPr>
          <w:p w:rsidR="00380D15" w:rsidRPr="00380D15" w:rsidRDefault="00380D15" w:rsidP="00380D15">
            <w:pPr>
              <w:ind w:left="-113"/>
              <w:rPr>
                <w:rFonts w:ascii="Times New Roman" w:hAnsi="Times New Roman" w:cs="Times New Roman"/>
                <w:sz w:val="24"/>
                <w:szCs w:val="24"/>
              </w:rPr>
            </w:pPr>
          </w:p>
        </w:tc>
        <w:tc>
          <w:tcPr>
            <w:tcW w:w="610" w:type="dxa"/>
            <w:shd w:val="clear" w:color="auto" w:fill="D9D9D9"/>
          </w:tcPr>
          <w:p w:rsidR="00380D15" w:rsidRPr="00380D15" w:rsidRDefault="00380D15" w:rsidP="00380D15">
            <w:pPr>
              <w:ind w:left="-113"/>
              <w:rPr>
                <w:rFonts w:ascii="Times New Roman" w:hAnsi="Times New Roman" w:cs="Times New Roman"/>
                <w:sz w:val="24"/>
                <w:szCs w:val="24"/>
              </w:rPr>
            </w:pPr>
          </w:p>
        </w:tc>
        <w:tc>
          <w:tcPr>
            <w:tcW w:w="610" w:type="dxa"/>
            <w:shd w:val="clear" w:color="auto" w:fill="D9D9D9"/>
          </w:tcPr>
          <w:p w:rsidR="00380D15" w:rsidRPr="00380D15" w:rsidRDefault="00380D15" w:rsidP="00380D15">
            <w:pPr>
              <w:ind w:left="-113"/>
              <w:rPr>
                <w:rFonts w:ascii="Times New Roman" w:hAnsi="Times New Roman" w:cs="Times New Roman"/>
                <w:sz w:val="24"/>
                <w:szCs w:val="24"/>
              </w:rPr>
            </w:pPr>
          </w:p>
        </w:tc>
        <w:tc>
          <w:tcPr>
            <w:tcW w:w="610" w:type="dxa"/>
            <w:shd w:val="clear" w:color="auto" w:fill="D9D9D9"/>
          </w:tcPr>
          <w:p w:rsidR="00380D15" w:rsidRPr="00380D15" w:rsidRDefault="00380D15" w:rsidP="00380D15">
            <w:pPr>
              <w:ind w:left="-113"/>
              <w:rPr>
                <w:rFonts w:ascii="Times New Roman" w:hAnsi="Times New Roman" w:cs="Times New Roman"/>
                <w:sz w:val="24"/>
                <w:szCs w:val="24"/>
              </w:rPr>
            </w:pPr>
          </w:p>
        </w:tc>
        <w:tc>
          <w:tcPr>
            <w:tcW w:w="610" w:type="dxa"/>
            <w:shd w:val="clear" w:color="auto" w:fill="D9D9D9"/>
          </w:tcPr>
          <w:p w:rsidR="00380D15" w:rsidRPr="00380D15" w:rsidRDefault="00380D15" w:rsidP="00380D15">
            <w:pPr>
              <w:ind w:left="-113"/>
              <w:rPr>
                <w:rFonts w:ascii="Times New Roman" w:hAnsi="Times New Roman" w:cs="Times New Roman"/>
                <w:sz w:val="24"/>
                <w:szCs w:val="24"/>
              </w:rPr>
            </w:pPr>
          </w:p>
        </w:tc>
        <w:tc>
          <w:tcPr>
            <w:tcW w:w="610" w:type="dxa"/>
            <w:shd w:val="clear" w:color="auto" w:fill="D9D9D9"/>
          </w:tcPr>
          <w:p w:rsidR="00380D15" w:rsidRPr="00380D15" w:rsidRDefault="00380D15" w:rsidP="00380D15">
            <w:pPr>
              <w:ind w:left="-113"/>
              <w:rPr>
                <w:rFonts w:ascii="Times New Roman" w:hAnsi="Times New Roman" w:cs="Times New Roman"/>
                <w:sz w:val="24"/>
                <w:szCs w:val="24"/>
              </w:rPr>
            </w:pPr>
          </w:p>
        </w:tc>
        <w:tc>
          <w:tcPr>
            <w:tcW w:w="610" w:type="dxa"/>
            <w:shd w:val="clear" w:color="auto" w:fill="D9D9D9"/>
          </w:tcPr>
          <w:p w:rsidR="00380D15" w:rsidRPr="00380D15" w:rsidRDefault="00380D15" w:rsidP="00380D15">
            <w:pPr>
              <w:ind w:left="-113"/>
              <w:rPr>
                <w:rFonts w:ascii="Times New Roman" w:hAnsi="Times New Roman" w:cs="Times New Roman"/>
                <w:sz w:val="24"/>
                <w:szCs w:val="24"/>
              </w:rPr>
            </w:pPr>
          </w:p>
        </w:tc>
        <w:tc>
          <w:tcPr>
            <w:tcW w:w="221" w:type="dxa"/>
            <w:shd w:val="clear" w:color="auto" w:fill="D9D9D9"/>
          </w:tcPr>
          <w:p w:rsidR="00380D15" w:rsidRPr="00380D15" w:rsidRDefault="00380D15" w:rsidP="00380D15">
            <w:pPr>
              <w:ind w:left="-113"/>
              <w:rPr>
                <w:rFonts w:ascii="Times New Roman" w:hAnsi="Times New Roman" w:cs="Times New Roman"/>
                <w:sz w:val="24"/>
                <w:szCs w:val="24"/>
              </w:rPr>
            </w:pPr>
          </w:p>
        </w:tc>
      </w:tr>
      <w:tr w:rsidR="00380D15" w:rsidTr="00380D15">
        <w:tc>
          <w:tcPr>
            <w:tcW w:w="3732" w:type="dxa"/>
            <w:gridSpan w:val="2"/>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История Ставрополья</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b/>
                <w:sz w:val="24"/>
                <w:szCs w:val="24"/>
              </w:rPr>
              <w:t>Тестовая работа</w:t>
            </w:r>
          </w:p>
        </w:tc>
      </w:tr>
      <w:tr w:rsidR="00380D15" w:rsidTr="00380D15">
        <w:tc>
          <w:tcPr>
            <w:tcW w:w="3732" w:type="dxa"/>
            <w:gridSpan w:val="2"/>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Казачество в истории Ставрополья</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56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610"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w:t>
            </w:r>
          </w:p>
        </w:tc>
        <w:tc>
          <w:tcPr>
            <w:tcW w:w="221" w:type="dxa"/>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Зачет</w:t>
            </w:r>
          </w:p>
        </w:tc>
      </w:tr>
      <w:tr w:rsidR="00306572" w:rsidTr="00380D15">
        <w:tc>
          <w:tcPr>
            <w:tcW w:w="3732" w:type="dxa"/>
            <w:gridSpan w:val="2"/>
          </w:tcPr>
          <w:p w:rsidR="00306572" w:rsidRPr="00380D15" w:rsidRDefault="00306572" w:rsidP="00380D15">
            <w:pPr>
              <w:ind w:left="-113"/>
              <w:rPr>
                <w:rFonts w:ascii="Times New Roman" w:hAnsi="Times New Roman" w:cs="Times New Roman"/>
                <w:sz w:val="24"/>
                <w:szCs w:val="24"/>
              </w:rPr>
            </w:pPr>
            <w:r>
              <w:rPr>
                <w:rFonts w:ascii="Times New Roman" w:hAnsi="Times New Roman" w:cs="Times New Roman"/>
                <w:sz w:val="24"/>
                <w:szCs w:val="24"/>
              </w:rPr>
              <w:t>Экологичный образ жизни</w:t>
            </w:r>
          </w:p>
        </w:tc>
        <w:tc>
          <w:tcPr>
            <w:tcW w:w="561" w:type="dxa"/>
          </w:tcPr>
          <w:p w:rsidR="00306572" w:rsidRPr="00380D15" w:rsidRDefault="00306572" w:rsidP="00380D15">
            <w:pPr>
              <w:ind w:left="-113"/>
              <w:jc w:val="center"/>
              <w:rPr>
                <w:rFonts w:ascii="Times New Roman" w:hAnsi="Times New Roman" w:cs="Times New Roman"/>
                <w:sz w:val="24"/>
                <w:szCs w:val="24"/>
              </w:rPr>
            </w:pPr>
          </w:p>
        </w:tc>
        <w:tc>
          <w:tcPr>
            <w:tcW w:w="561" w:type="dxa"/>
          </w:tcPr>
          <w:p w:rsidR="00306572" w:rsidRPr="00380D15" w:rsidRDefault="00306572" w:rsidP="00380D15">
            <w:pPr>
              <w:ind w:left="-113"/>
              <w:jc w:val="center"/>
              <w:rPr>
                <w:rFonts w:ascii="Times New Roman" w:hAnsi="Times New Roman" w:cs="Times New Roman"/>
                <w:sz w:val="24"/>
                <w:szCs w:val="24"/>
              </w:rPr>
            </w:pPr>
          </w:p>
        </w:tc>
        <w:tc>
          <w:tcPr>
            <w:tcW w:w="610" w:type="dxa"/>
          </w:tcPr>
          <w:p w:rsidR="00306572" w:rsidRPr="00380D15" w:rsidRDefault="00306572" w:rsidP="00380D15">
            <w:pPr>
              <w:ind w:left="-113"/>
              <w:jc w:val="center"/>
              <w:rPr>
                <w:rFonts w:ascii="Times New Roman" w:hAnsi="Times New Roman" w:cs="Times New Roman"/>
                <w:sz w:val="24"/>
                <w:szCs w:val="24"/>
              </w:rPr>
            </w:pPr>
          </w:p>
        </w:tc>
        <w:tc>
          <w:tcPr>
            <w:tcW w:w="610" w:type="dxa"/>
          </w:tcPr>
          <w:p w:rsidR="00306572" w:rsidRPr="00380D15" w:rsidRDefault="00306572" w:rsidP="00380D15">
            <w:pPr>
              <w:ind w:left="-113"/>
              <w:jc w:val="center"/>
              <w:rPr>
                <w:rFonts w:ascii="Times New Roman" w:hAnsi="Times New Roman" w:cs="Times New Roman"/>
                <w:sz w:val="24"/>
                <w:szCs w:val="24"/>
              </w:rPr>
            </w:pPr>
          </w:p>
        </w:tc>
        <w:tc>
          <w:tcPr>
            <w:tcW w:w="610" w:type="dxa"/>
          </w:tcPr>
          <w:p w:rsidR="00306572" w:rsidRPr="00380D15" w:rsidRDefault="00306572" w:rsidP="00380D15">
            <w:pPr>
              <w:ind w:left="-113"/>
              <w:jc w:val="center"/>
              <w:rPr>
                <w:rFonts w:ascii="Times New Roman" w:hAnsi="Times New Roman" w:cs="Times New Roman"/>
                <w:sz w:val="24"/>
                <w:szCs w:val="24"/>
              </w:rPr>
            </w:pPr>
            <w:r>
              <w:rPr>
                <w:rFonts w:ascii="Times New Roman" w:hAnsi="Times New Roman" w:cs="Times New Roman"/>
                <w:sz w:val="24"/>
                <w:szCs w:val="24"/>
              </w:rPr>
              <w:t>1</w:t>
            </w:r>
          </w:p>
        </w:tc>
        <w:tc>
          <w:tcPr>
            <w:tcW w:w="610" w:type="dxa"/>
          </w:tcPr>
          <w:p w:rsidR="00306572" w:rsidRPr="00380D15" w:rsidRDefault="00306572" w:rsidP="00380D15">
            <w:pPr>
              <w:ind w:left="-113"/>
              <w:jc w:val="center"/>
              <w:rPr>
                <w:rFonts w:ascii="Times New Roman" w:hAnsi="Times New Roman" w:cs="Times New Roman"/>
                <w:sz w:val="24"/>
                <w:szCs w:val="24"/>
              </w:rPr>
            </w:pPr>
            <w:r>
              <w:rPr>
                <w:rFonts w:ascii="Times New Roman" w:hAnsi="Times New Roman" w:cs="Times New Roman"/>
                <w:sz w:val="24"/>
                <w:szCs w:val="24"/>
              </w:rPr>
              <w:t>1</w:t>
            </w:r>
          </w:p>
        </w:tc>
        <w:tc>
          <w:tcPr>
            <w:tcW w:w="610" w:type="dxa"/>
          </w:tcPr>
          <w:p w:rsidR="00306572" w:rsidRPr="00380D15" w:rsidRDefault="00306572" w:rsidP="00380D15">
            <w:pPr>
              <w:ind w:left="-113"/>
              <w:jc w:val="center"/>
              <w:rPr>
                <w:rFonts w:ascii="Times New Roman" w:hAnsi="Times New Roman" w:cs="Times New Roman"/>
                <w:sz w:val="24"/>
                <w:szCs w:val="24"/>
              </w:rPr>
            </w:pPr>
          </w:p>
        </w:tc>
        <w:tc>
          <w:tcPr>
            <w:tcW w:w="610" w:type="dxa"/>
          </w:tcPr>
          <w:p w:rsidR="00306572" w:rsidRPr="00380D15" w:rsidRDefault="00306572" w:rsidP="00380D15">
            <w:pPr>
              <w:ind w:left="-113"/>
              <w:jc w:val="center"/>
              <w:rPr>
                <w:rFonts w:ascii="Times New Roman" w:hAnsi="Times New Roman" w:cs="Times New Roman"/>
                <w:sz w:val="24"/>
                <w:szCs w:val="24"/>
              </w:rPr>
            </w:pPr>
          </w:p>
        </w:tc>
        <w:tc>
          <w:tcPr>
            <w:tcW w:w="610" w:type="dxa"/>
          </w:tcPr>
          <w:p w:rsidR="00306572" w:rsidRPr="00380D15" w:rsidRDefault="00306572" w:rsidP="00380D15">
            <w:pPr>
              <w:ind w:left="-113"/>
              <w:jc w:val="center"/>
              <w:rPr>
                <w:rFonts w:ascii="Times New Roman" w:hAnsi="Times New Roman" w:cs="Times New Roman"/>
                <w:sz w:val="24"/>
                <w:szCs w:val="24"/>
              </w:rPr>
            </w:pPr>
          </w:p>
        </w:tc>
        <w:tc>
          <w:tcPr>
            <w:tcW w:w="221" w:type="dxa"/>
          </w:tcPr>
          <w:p w:rsidR="00306572" w:rsidRPr="00380D15" w:rsidRDefault="00306572" w:rsidP="00380D15">
            <w:pPr>
              <w:ind w:left="-113"/>
              <w:jc w:val="center"/>
              <w:rPr>
                <w:rFonts w:ascii="Times New Roman" w:hAnsi="Times New Roman" w:cs="Times New Roman"/>
                <w:sz w:val="24"/>
                <w:szCs w:val="24"/>
              </w:rPr>
            </w:pPr>
          </w:p>
        </w:tc>
      </w:tr>
      <w:tr w:rsidR="00380D15" w:rsidTr="00380D15">
        <w:tc>
          <w:tcPr>
            <w:tcW w:w="3732" w:type="dxa"/>
            <w:gridSpan w:val="2"/>
            <w:shd w:val="clear" w:color="auto" w:fill="00FF00"/>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Итого</w:t>
            </w:r>
          </w:p>
        </w:tc>
        <w:tc>
          <w:tcPr>
            <w:tcW w:w="561"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561"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shd w:val="clear" w:color="auto" w:fill="00FF00"/>
          </w:tcPr>
          <w:p w:rsidR="00380D15" w:rsidRPr="00380D15" w:rsidRDefault="00306572" w:rsidP="00380D15">
            <w:pPr>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610" w:type="dxa"/>
            <w:shd w:val="clear" w:color="auto" w:fill="00FF00"/>
          </w:tcPr>
          <w:p w:rsidR="00380D15" w:rsidRPr="00380D15" w:rsidRDefault="00306572" w:rsidP="00380D15">
            <w:pPr>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1.5</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0.5</w:t>
            </w:r>
          </w:p>
        </w:tc>
        <w:tc>
          <w:tcPr>
            <w:tcW w:w="221" w:type="dxa"/>
            <w:shd w:val="clear" w:color="auto" w:fill="00FF00"/>
          </w:tcPr>
          <w:p w:rsidR="00380D15" w:rsidRPr="00380D15" w:rsidRDefault="00380D15" w:rsidP="00380D15">
            <w:pPr>
              <w:ind w:left="-113"/>
              <w:jc w:val="center"/>
              <w:rPr>
                <w:rFonts w:ascii="Times New Roman" w:hAnsi="Times New Roman" w:cs="Times New Roman"/>
                <w:sz w:val="24"/>
                <w:szCs w:val="24"/>
              </w:rPr>
            </w:pPr>
          </w:p>
        </w:tc>
      </w:tr>
      <w:tr w:rsidR="00380D15" w:rsidTr="00380D15">
        <w:tc>
          <w:tcPr>
            <w:tcW w:w="3732" w:type="dxa"/>
            <w:gridSpan w:val="2"/>
            <w:shd w:val="clear" w:color="auto" w:fill="00FF00"/>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ИТОГО недельная нагрузка</w:t>
            </w:r>
          </w:p>
        </w:tc>
        <w:tc>
          <w:tcPr>
            <w:tcW w:w="561"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29</w:t>
            </w:r>
          </w:p>
        </w:tc>
        <w:tc>
          <w:tcPr>
            <w:tcW w:w="561"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29</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30</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30</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32</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32</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32.5</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33</w:t>
            </w:r>
          </w:p>
        </w:tc>
        <w:tc>
          <w:tcPr>
            <w:tcW w:w="610" w:type="dxa"/>
            <w:shd w:val="clear" w:color="auto" w:fill="00FF00"/>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33</w:t>
            </w:r>
          </w:p>
        </w:tc>
        <w:tc>
          <w:tcPr>
            <w:tcW w:w="221" w:type="dxa"/>
            <w:shd w:val="clear" w:color="auto" w:fill="00FF00"/>
          </w:tcPr>
          <w:p w:rsidR="00380D15" w:rsidRPr="00380D15" w:rsidRDefault="00380D15" w:rsidP="00380D15">
            <w:pPr>
              <w:ind w:left="-113"/>
              <w:jc w:val="center"/>
              <w:rPr>
                <w:rFonts w:ascii="Times New Roman" w:hAnsi="Times New Roman" w:cs="Times New Roman"/>
                <w:sz w:val="24"/>
                <w:szCs w:val="24"/>
              </w:rPr>
            </w:pPr>
          </w:p>
        </w:tc>
      </w:tr>
      <w:tr w:rsidR="00380D15" w:rsidTr="00380D15">
        <w:tc>
          <w:tcPr>
            <w:tcW w:w="3732" w:type="dxa"/>
            <w:gridSpan w:val="2"/>
            <w:shd w:val="clear" w:color="auto" w:fill="FCE3FC"/>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Количество учебных недель</w:t>
            </w:r>
          </w:p>
        </w:tc>
        <w:tc>
          <w:tcPr>
            <w:tcW w:w="561"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34</w:t>
            </w:r>
          </w:p>
        </w:tc>
        <w:tc>
          <w:tcPr>
            <w:tcW w:w="561"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34</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34</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34</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34</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34</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34</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34</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34</w:t>
            </w:r>
          </w:p>
        </w:tc>
        <w:tc>
          <w:tcPr>
            <w:tcW w:w="221" w:type="dxa"/>
            <w:shd w:val="clear" w:color="auto" w:fill="FCE3FC"/>
          </w:tcPr>
          <w:p w:rsidR="00380D15" w:rsidRPr="00380D15" w:rsidRDefault="00380D15" w:rsidP="00380D15">
            <w:pPr>
              <w:ind w:left="-113"/>
              <w:jc w:val="center"/>
              <w:rPr>
                <w:rFonts w:ascii="Times New Roman" w:hAnsi="Times New Roman" w:cs="Times New Roman"/>
                <w:sz w:val="24"/>
                <w:szCs w:val="24"/>
              </w:rPr>
            </w:pPr>
          </w:p>
        </w:tc>
      </w:tr>
      <w:tr w:rsidR="00380D15" w:rsidTr="00380D15">
        <w:tc>
          <w:tcPr>
            <w:tcW w:w="3732" w:type="dxa"/>
            <w:gridSpan w:val="2"/>
            <w:shd w:val="clear" w:color="auto" w:fill="FCE3FC"/>
          </w:tcPr>
          <w:p w:rsidR="00380D15" w:rsidRPr="00380D15" w:rsidRDefault="00380D15" w:rsidP="00380D15">
            <w:pPr>
              <w:ind w:left="-113"/>
              <w:rPr>
                <w:rFonts w:ascii="Times New Roman" w:hAnsi="Times New Roman" w:cs="Times New Roman"/>
                <w:sz w:val="24"/>
                <w:szCs w:val="24"/>
              </w:rPr>
            </w:pPr>
            <w:r w:rsidRPr="00380D15">
              <w:rPr>
                <w:rFonts w:ascii="Times New Roman" w:hAnsi="Times New Roman" w:cs="Times New Roman"/>
                <w:sz w:val="24"/>
                <w:szCs w:val="24"/>
              </w:rPr>
              <w:t>Всего часов в год</w:t>
            </w:r>
          </w:p>
        </w:tc>
        <w:tc>
          <w:tcPr>
            <w:tcW w:w="561"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986</w:t>
            </w:r>
          </w:p>
        </w:tc>
        <w:tc>
          <w:tcPr>
            <w:tcW w:w="561"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986</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1020</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1020</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1088</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1088</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1105</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1122</w:t>
            </w:r>
          </w:p>
        </w:tc>
        <w:tc>
          <w:tcPr>
            <w:tcW w:w="610" w:type="dxa"/>
            <w:shd w:val="clear" w:color="auto" w:fill="FCE3FC"/>
          </w:tcPr>
          <w:p w:rsidR="00380D15" w:rsidRPr="00380D15" w:rsidRDefault="00380D15" w:rsidP="00380D15">
            <w:pPr>
              <w:ind w:left="-113"/>
              <w:jc w:val="center"/>
              <w:rPr>
                <w:rFonts w:ascii="Times New Roman" w:hAnsi="Times New Roman" w:cs="Times New Roman"/>
                <w:sz w:val="24"/>
                <w:szCs w:val="24"/>
              </w:rPr>
            </w:pPr>
            <w:r w:rsidRPr="00380D15">
              <w:rPr>
                <w:rFonts w:ascii="Times New Roman" w:hAnsi="Times New Roman" w:cs="Times New Roman"/>
                <w:sz w:val="24"/>
                <w:szCs w:val="24"/>
              </w:rPr>
              <w:t>1122</w:t>
            </w:r>
          </w:p>
        </w:tc>
        <w:tc>
          <w:tcPr>
            <w:tcW w:w="221" w:type="dxa"/>
            <w:shd w:val="clear" w:color="auto" w:fill="FCE3FC"/>
          </w:tcPr>
          <w:p w:rsidR="00380D15" w:rsidRPr="00380D15" w:rsidRDefault="00380D15" w:rsidP="00380D15">
            <w:pPr>
              <w:ind w:left="-113"/>
              <w:jc w:val="center"/>
              <w:rPr>
                <w:rFonts w:ascii="Times New Roman" w:hAnsi="Times New Roman" w:cs="Times New Roman"/>
                <w:sz w:val="24"/>
                <w:szCs w:val="24"/>
              </w:rPr>
            </w:pPr>
          </w:p>
        </w:tc>
      </w:tr>
    </w:tbl>
    <w:p w:rsidR="007874A2" w:rsidRPr="00D416F6" w:rsidRDefault="007874A2" w:rsidP="00380D15">
      <w:pPr>
        <w:ind w:firstLine="567"/>
        <w:jc w:val="both"/>
        <w:rPr>
          <w:rFonts w:ascii="Times New Roman" w:hAnsi="Times New Roman" w:cs="Times New Roman"/>
          <w:sz w:val="28"/>
          <w:szCs w:val="28"/>
        </w:rPr>
      </w:pPr>
      <w:r w:rsidRPr="00D416F6">
        <w:rPr>
          <w:rFonts w:ascii="Times New Roman" w:hAnsi="Times New Roman" w:cs="Times New Roman"/>
          <w:sz w:val="28"/>
          <w:szCs w:val="28"/>
        </w:rPr>
        <w:t xml:space="preserve">Максимально допустимая учебная нагрузка при 5-дневной рабочей неделе рассчитана на основании </w:t>
      </w:r>
      <w:r w:rsidR="00D416F6">
        <w:rPr>
          <w:rFonts w:ascii="Times New Roman" w:hAnsi="Times New Roman" w:cs="Times New Roman"/>
          <w:sz w:val="28"/>
          <w:szCs w:val="28"/>
        </w:rPr>
        <w:t>федеральной</w:t>
      </w:r>
      <w:r w:rsidRPr="00D416F6">
        <w:rPr>
          <w:rFonts w:ascii="Times New Roman" w:hAnsi="Times New Roman" w:cs="Times New Roman"/>
          <w:sz w:val="28"/>
          <w:szCs w:val="28"/>
        </w:rPr>
        <w:t xml:space="preserve"> образовательной программой основного общего образования.</w:t>
      </w:r>
      <w:r w:rsidR="00D416F6">
        <w:rPr>
          <w:rFonts w:ascii="Times New Roman" w:hAnsi="Times New Roman" w:cs="Times New Roman"/>
          <w:sz w:val="28"/>
          <w:szCs w:val="28"/>
        </w:rPr>
        <w:t xml:space="preserve"> </w:t>
      </w:r>
      <w:r w:rsidRPr="00D416F6">
        <w:rPr>
          <w:rFonts w:ascii="Times New Roman" w:hAnsi="Times New Roman" w:cs="Times New Roman"/>
          <w:sz w:val="28"/>
          <w:szCs w:val="28"/>
        </w:rPr>
        <w:t xml:space="preserve">Количество учебных занятий за 5 учебных лет не может составлять менее </w:t>
      </w:r>
      <w:r w:rsidR="00D416F6">
        <w:rPr>
          <w:rFonts w:ascii="Times New Roman" w:hAnsi="Times New Roman" w:cs="Times New Roman"/>
          <w:sz w:val="28"/>
          <w:szCs w:val="28"/>
        </w:rPr>
        <w:t>5058</w:t>
      </w:r>
      <w:r w:rsidRPr="00D416F6">
        <w:rPr>
          <w:rFonts w:ascii="Times New Roman" w:hAnsi="Times New Roman" w:cs="Times New Roman"/>
          <w:sz w:val="28"/>
          <w:szCs w:val="28"/>
        </w:rPr>
        <w:t xml:space="preserve"> часов и более </w:t>
      </w:r>
      <w:r w:rsidR="00D416F6">
        <w:rPr>
          <w:rFonts w:ascii="Times New Roman" w:hAnsi="Times New Roman" w:cs="Times New Roman"/>
          <w:sz w:val="28"/>
          <w:szCs w:val="28"/>
        </w:rPr>
        <w:t>5848</w:t>
      </w:r>
      <w:r w:rsidRPr="00D416F6">
        <w:rPr>
          <w:rFonts w:ascii="Times New Roman" w:hAnsi="Times New Roman" w:cs="Times New Roman"/>
          <w:sz w:val="28"/>
          <w:szCs w:val="28"/>
        </w:rPr>
        <w:t xml:space="preserve"> часов. </w:t>
      </w:r>
    </w:p>
    <w:p w:rsidR="00BD2430" w:rsidRPr="00C4374C" w:rsidRDefault="00BD243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3.2. ПЛАН ВНЕУРОЧНОЙ ДЕЯТЕЛЬНОСТИ</w:t>
      </w:r>
    </w:p>
    <w:p w:rsidR="00E15C6C" w:rsidRPr="00C4374C" w:rsidRDefault="00E15C6C" w:rsidP="00F510F3">
      <w:pPr>
        <w:spacing w:after="0" w:line="240" w:lineRule="auto"/>
        <w:ind w:right="-143"/>
        <w:jc w:val="both"/>
        <w:rPr>
          <w:rFonts w:ascii="Times New Roman" w:hAnsi="Times New Roman" w:cs="Times New Roman"/>
          <w:b/>
          <w:sz w:val="28"/>
          <w:szCs w:val="28"/>
        </w:rPr>
      </w:pPr>
    </w:p>
    <w:p w:rsidR="00BD2430" w:rsidRPr="00C4374C" w:rsidRDefault="00BD2430" w:rsidP="00037DA1">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Основными задачами организации внеурочной деятельности являются следующие: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1) поддержка учебной деятельности обучающихся в достижении планируемых результатов освоения программы </w:t>
      </w:r>
      <w:r w:rsidR="00E15C6C" w:rsidRPr="00C4374C">
        <w:rPr>
          <w:rFonts w:ascii="Times New Roman" w:hAnsi="Times New Roman" w:cs="Times New Roman"/>
          <w:sz w:val="28"/>
          <w:szCs w:val="28"/>
        </w:rPr>
        <w:t>основного</w:t>
      </w:r>
      <w:r w:rsidRPr="00C4374C">
        <w:rPr>
          <w:rFonts w:ascii="Times New Roman" w:hAnsi="Times New Roman" w:cs="Times New Roman"/>
          <w:sz w:val="28"/>
          <w:szCs w:val="28"/>
        </w:rPr>
        <w:t xml:space="preserve"> общего образования;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совершенствование навыков общения со сверстниками и коммуникативных умений в разновозрастной среде;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формирование навыков организации своей жизнедеятельности с учетом правил безопасного образа жизни;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6) поддержка детских объединений, формирование умений ученического самоуправления;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формирование культуры поведения в информационной среде.</w:t>
      </w:r>
    </w:p>
    <w:p w:rsidR="00BD2430" w:rsidRPr="00C4374C" w:rsidRDefault="00BD2430" w:rsidP="00F510F3">
      <w:pPr>
        <w:spacing w:after="0" w:line="240" w:lineRule="auto"/>
        <w:ind w:right="-143" w:firstLine="709"/>
        <w:jc w:val="both"/>
        <w:rPr>
          <w:rFonts w:ascii="Times New Roman" w:hAnsi="Times New Roman" w:cs="Times New Roman"/>
          <w:sz w:val="28"/>
          <w:szCs w:val="28"/>
        </w:rPr>
      </w:pPr>
      <w:r w:rsidRPr="00C4374C">
        <w:rPr>
          <w:rFonts w:ascii="Times New Roman" w:hAnsi="Times New Roman" w:cs="Times New Roman"/>
          <w:sz w:val="28"/>
          <w:szCs w:val="28"/>
        </w:rPr>
        <w:t xml:space="preserve">Внеурочная деятельность организуется по направлениям развития личности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w:t>
      </w:r>
      <w:r w:rsidR="00E15C6C" w:rsidRPr="00C4374C">
        <w:rPr>
          <w:rFonts w:ascii="Times New Roman" w:hAnsi="Times New Roman" w:cs="Times New Roman"/>
          <w:sz w:val="28"/>
          <w:szCs w:val="28"/>
        </w:rPr>
        <w:t>корпус</w:t>
      </w:r>
      <w:r w:rsidRPr="00C4374C">
        <w:rPr>
          <w:rFonts w:ascii="Times New Roman" w:hAnsi="Times New Roman" w:cs="Times New Roman"/>
          <w:sz w:val="28"/>
          <w:szCs w:val="28"/>
        </w:rPr>
        <w:t xml:space="preserve"> учитывает:</w:t>
      </w:r>
    </w:p>
    <w:p w:rsidR="00BD2430" w:rsidRPr="00C4374C" w:rsidRDefault="00BD2430" w:rsidP="001D4D9F">
      <w:pPr>
        <w:pStyle w:val="aa"/>
        <w:numPr>
          <w:ilvl w:val="0"/>
          <w:numId w:val="32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особенности образовательной организации (условия функционирования, тип </w:t>
      </w:r>
      <w:r w:rsidR="00E15C6C" w:rsidRPr="00C4374C">
        <w:rPr>
          <w:rFonts w:ascii="Times New Roman" w:hAnsi="Times New Roman" w:cs="Times New Roman"/>
          <w:sz w:val="28"/>
          <w:szCs w:val="28"/>
        </w:rPr>
        <w:t>организации</w:t>
      </w:r>
      <w:r w:rsidRPr="00C4374C">
        <w:rPr>
          <w:rFonts w:ascii="Times New Roman" w:hAnsi="Times New Roman" w:cs="Times New Roman"/>
          <w:sz w:val="28"/>
          <w:szCs w:val="28"/>
        </w:rPr>
        <w:t>, особенности контингента, кадровый со</w:t>
      </w:r>
      <w:r w:rsidR="00E15C6C" w:rsidRPr="00C4374C">
        <w:rPr>
          <w:rFonts w:ascii="Times New Roman" w:hAnsi="Times New Roman" w:cs="Times New Roman"/>
          <w:sz w:val="28"/>
          <w:szCs w:val="28"/>
        </w:rPr>
        <w:t>став);</w:t>
      </w:r>
    </w:p>
    <w:p w:rsidR="00BD2430" w:rsidRPr="00C4374C" w:rsidRDefault="00BD2430" w:rsidP="001D4D9F">
      <w:pPr>
        <w:pStyle w:val="aa"/>
        <w:numPr>
          <w:ilvl w:val="0"/>
          <w:numId w:val="32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результаты диагностики успеваемости и уровня развития обучающихся, проблемы и тру</w:t>
      </w:r>
      <w:r w:rsidR="00E15C6C" w:rsidRPr="00C4374C">
        <w:rPr>
          <w:rFonts w:ascii="Times New Roman" w:hAnsi="Times New Roman" w:cs="Times New Roman"/>
          <w:sz w:val="28"/>
          <w:szCs w:val="28"/>
        </w:rPr>
        <w:t>дности их учебной деятельности;</w:t>
      </w:r>
    </w:p>
    <w:p w:rsidR="00BD2430" w:rsidRPr="00C4374C" w:rsidRDefault="00BD2430" w:rsidP="001D4D9F">
      <w:pPr>
        <w:pStyle w:val="aa"/>
        <w:numPr>
          <w:ilvl w:val="0"/>
          <w:numId w:val="32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возможность обеспечить</w:t>
      </w:r>
      <w:r w:rsidR="00E15C6C" w:rsidRPr="00C4374C">
        <w:rPr>
          <w:rFonts w:ascii="Times New Roman" w:hAnsi="Times New Roman" w:cs="Times New Roman"/>
          <w:sz w:val="28"/>
          <w:szCs w:val="28"/>
        </w:rPr>
        <w:t xml:space="preserve"> условия для организации разно</w:t>
      </w:r>
      <w:r w:rsidRPr="00C4374C">
        <w:rPr>
          <w:rFonts w:ascii="Times New Roman" w:hAnsi="Times New Roman" w:cs="Times New Roman"/>
          <w:sz w:val="28"/>
          <w:szCs w:val="28"/>
        </w:rPr>
        <w:t>образных внеурочных занятий и их содержательная связь с урочной деятельностью;</w:t>
      </w:r>
    </w:p>
    <w:p w:rsidR="00BD2430" w:rsidRPr="00C4374C" w:rsidRDefault="00BD2430" w:rsidP="001D4D9F">
      <w:pPr>
        <w:pStyle w:val="aa"/>
        <w:numPr>
          <w:ilvl w:val="0"/>
          <w:numId w:val="32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особенности информационно-образовательной среды </w:t>
      </w:r>
      <w:r w:rsidR="00E15C6C" w:rsidRPr="00C4374C">
        <w:rPr>
          <w:rFonts w:ascii="Times New Roman" w:hAnsi="Times New Roman" w:cs="Times New Roman"/>
          <w:sz w:val="28"/>
          <w:szCs w:val="28"/>
        </w:rPr>
        <w:t>корпуса</w:t>
      </w:r>
      <w:r w:rsidRPr="00C4374C">
        <w:rPr>
          <w:rFonts w:ascii="Times New Roman" w:hAnsi="Times New Roman" w:cs="Times New Roman"/>
          <w:sz w:val="28"/>
          <w:szCs w:val="28"/>
        </w:rPr>
        <w:t xml:space="preserve">, национальные и культурные особенности </w:t>
      </w:r>
      <w:r w:rsidR="00E15C6C" w:rsidRPr="00C4374C">
        <w:rPr>
          <w:rFonts w:ascii="Times New Roman" w:hAnsi="Times New Roman" w:cs="Times New Roman"/>
          <w:sz w:val="28"/>
          <w:szCs w:val="28"/>
        </w:rPr>
        <w:t>Ставропольского края</w:t>
      </w:r>
      <w:r w:rsidRPr="00C4374C">
        <w:rPr>
          <w:rFonts w:ascii="Times New Roman" w:hAnsi="Times New Roman" w:cs="Times New Roman"/>
          <w:sz w:val="28"/>
          <w:szCs w:val="28"/>
        </w:rPr>
        <w:t>.</w:t>
      </w:r>
    </w:p>
    <w:p w:rsidR="00BD2430" w:rsidRPr="00C4374C" w:rsidRDefault="00BD2430" w:rsidP="00F510F3">
      <w:pPr>
        <w:spacing w:after="0" w:line="240" w:lineRule="auto"/>
        <w:ind w:right="-143" w:firstLine="567"/>
        <w:jc w:val="center"/>
        <w:rPr>
          <w:rFonts w:ascii="Times New Roman" w:hAnsi="Times New Roman" w:cs="Times New Roman"/>
          <w:i/>
          <w:sz w:val="28"/>
          <w:szCs w:val="28"/>
        </w:rPr>
      </w:pPr>
      <w:r w:rsidRPr="00C4374C">
        <w:rPr>
          <w:rFonts w:ascii="Times New Roman" w:hAnsi="Times New Roman" w:cs="Times New Roman"/>
          <w:i/>
          <w:sz w:val="28"/>
          <w:szCs w:val="28"/>
        </w:rPr>
        <w:t>Возможные направления внеурочной деятельности и их содержательное наполнение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Предлагаемые направления внеурочной деятельности являются для </w:t>
      </w:r>
      <w:r w:rsidR="00E15C6C" w:rsidRPr="00C4374C">
        <w:rPr>
          <w:rFonts w:ascii="Times New Roman" w:hAnsi="Times New Roman" w:cs="Times New Roman"/>
          <w:sz w:val="28"/>
          <w:szCs w:val="28"/>
        </w:rPr>
        <w:t xml:space="preserve">общими ориентирами и </w:t>
      </w:r>
      <w:r w:rsidRPr="00C4374C">
        <w:rPr>
          <w:rFonts w:ascii="Times New Roman" w:hAnsi="Times New Roman" w:cs="Times New Roman"/>
          <w:sz w:val="28"/>
          <w:szCs w:val="28"/>
        </w:rPr>
        <w:t xml:space="preserve">подлежат </w:t>
      </w:r>
      <w:r w:rsidR="00E15C6C" w:rsidRPr="00C4374C">
        <w:rPr>
          <w:rFonts w:ascii="Times New Roman" w:hAnsi="Times New Roman" w:cs="Times New Roman"/>
          <w:sz w:val="28"/>
          <w:szCs w:val="28"/>
        </w:rPr>
        <w:t>ежегодной корректировке</w:t>
      </w:r>
      <w:r w:rsidRPr="00C4374C">
        <w:rPr>
          <w:rFonts w:ascii="Times New Roman" w:hAnsi="Times New Roman" w:cs="Times New Roman"/>
          <w:sz w:val="28"/>
          <w:szCs w:val="28"/>
        </w:rPr>
        <w:t>. При отборе направлений внеурочной деятельности</w:t>
      </w:r>
      <w:r w:rsidR="00E15C6C" w:rsidRPr="00C4374C">
        <w:rPr>
          <w:rFonts w:ascii="Times New Roman" w:hAnsi="Times New Roman" w:cs="Times New Roman"/>
          <w:sz w:val="28"/>
          <w:szCs w:val="28"/>
        </w:rPr>
        <w:t xml:space="preserve"> корпус</w:t>
      </w:r>
      <w:r w:rsidRPr="00C4374C">
        <w:rPr>
          <w:rFonts w:ascii="Times New Roman" w:hAnsi="Times New Roman" w:cs="Times New Roman"/>
          <w:sz w:val="28"/>
          <w:szCs w:val="28"/>
        </w:rPr>
        <w:t xml:space="preserve">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D2430" w:rsidRPr="00C4374C" w:rsidRDefault="00BD2430" w:rsidP="00F510F3">
      <w:pPr>
        <w:spacing w:after="0" w:line="240" w:lineRule="auto"/>
        <w:ind w:right="-143" w:firstLine="567"/>
        <w:jc w:val="both"/>
        <w:rPr>
          <w:rFonts w:ascii="Times New Roman" w:hAnsi="Times New Roman" w:cs="Times New Roman"/>
          <w:i/>
          <w:sz w:val="28"/>
          <w:szCs w:val="28"/>
        </w:rPr>
      </w:pPr>
      <w:r w:rsidRPr="00C4374C">
        <w:rPr>
          <w:rFonts w:ascii="Times New Roman" w:hAnsi="Times New Roman" w:cs="Times New Roman"/>
          <w:i/>
          <w:sz w:val="28"/>
          <w:szCs w:val="28"/>
        </w:rPr>
        <w:t>Направления и цели внеурочной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1. Спортивно-оздоровительная деятельность направлена на физическое развитие </w:t>
      </w:r>
      <w:r w:rsidR="00E15C6C" w:rsidRPr="00C4374C">
        <w:rPr>
          <w:rFonts w:ascii="Times New Roman" w:hAnsi="Times New Roman" w:cs="Times New Roman"/>
          <w:sz w:val="28"/>
          <w:szCs w:val="28"/>
        </w:rPr>
        <w:t>подростка</w:t>
      </w:r>
      <w:r w:rsidRPr="00C4374C">
        <w:rPr>
          <w:rFonts w:ascii="Times New Roman" w:hAnsi="Times New Roman" w:cs="Times New Roman"/>
          <w:sz w:val="28"/>
          <w:szCs w:val="28"/>
        </w:rPr>
        <w:t>, углубление знаний об организации жизни и деятельности с учетом соблюдения правил здорового безопасного образа жизни.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5. Информационная культура предполагает учебные курсы в рамках внеурочной деятельности, которые формируют представления о разнообразных </w:t>
      </w:r>
      <w:r w:rsidRPr="00C4374C">
        <w:rPr>
          <w:rFonts w:ascii="Times New Roman" w:hAnsi="Times New Roman" w:cs="Times New Roman"/>
          <w:sz w:val="28"/>
          <w:szCs w:val="28"/>
        </w:rPr>
        <w:lastRenderedPageBreak/>
        <w:t>современных информационных средствах и навыки выполнения разных видов работ на компьютере.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6. 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Выбор форм организации внеурочной деятельности подчиняется следующим требованиям:</w:t>
      </w:r>
    </w:p>
    <w:p w:rsidR="00BD2430" w:rsidRPr="00C4374C" w:rsidRDefault="00BD2430" w:rsidP="001D4D9F">
      <w:pPr>
        <w:pStyle w:val="aa"/>
        <w:numPr>
          <w:ilvl w:val="0"/>
          <w:numId w:val="32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целесообразность использования данной формы для решения поставленных задач конкретного направления;</w:t>
      </w:r>
    </w:p>
    <w:p w:rsidR="00BD2430" w:rsidRPr="00C4374C" w:rsidRDefault="00BD2430" w:rsidP="001D4D9F">
      <w:pPr>
        <w:pStyle w:val="aa"/>
        <w:numPr>
          <w:ilvl w:val="0"/>
          <w:numId w:val="32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преобладание практико-ориентированных форм, обеспечивающих непосредственное </w:t>
      </w:r>
      <w:r w:rsidR="00E15C6C" w:rsidRPr="00C4374C">
        <w:rPr>
          <w:rFonts w:ascii="Times New Roman" w:hAnsi="Times New Roman" w:cs="Times New Roman"/>
          <w:sz w:val="28"/>
          <w:szCs w:val="28"/>
        </w:rPr>
        <w:t xml:space="preserve">активное участие обучающегося в </w:t>
      </w:r>
      <w:r w:rsidRPr="00C4374C">
        <w:rPr>
          <w:rFonts w:ascii="Times New Roman" w:hAnsi="Times New Roman" w:cs="Times New Roman"/>
          <w:sz w:val="28"/>
          <w:szCs w:val="28"/>
        </w:rPr>
        <w:t>практической деятельности, в том числе совместной (парной, групповой, коллективной);</w:t>
      </w:r>
    </w:p>
    <w:p w:rsidR="00BD2430" w:rsidRPr="00C4374C" w:rsidRDefault="00BD2430" w:rsidP="001D4D9F">
      <w:pPr>
        <w:pStyle w:val="aa"/>
        <w:numPr>
          <w:ilvl w:val="0"/>
          <w:numId w:val="32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учет специфики коммуникативной деятельности, которая сопровождает то или иное направление внеучебной деятельности;</w:t>
      </w:r>
    </w:p>
    <w:p w:rsidR="00BD2430" w:rsidRPr="00C4374C" w:rsidRDefault="00BD2430" w:rsidP="001D4D9F">
      <w:pPr>
        <w:pStyle w:val="aa"/>
        <w:numPr>
          <w:ilvl w:val="0"/>
          <w:numId w:val="32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использование форм организации, предполагающих использование средств ИКТ.</w:t>
      </w:r>
    </w:p>
    <w:p w:rsidR="00E15C6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i/>
          <w:sz w:val="28"/>
          <w:szCs w:val="28"/>
        </w:rPr>
        <w:t>Возможными формами</w:t>
      </w:r>
      <w:r w:rsidRPr="00C4374C">
        <w:rPr>
          <w:rFonts w:ascii="Times New Roman" w:hAnsi="Times New Roman" w:cs="Times New Roman"/>
          <w:sz w:val="28"/>
          <w:szCs w:val="28"/>
        </w:rPr>
        <w:t xml:space="preserve">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E15C6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w:t>
      </w:r>
      <w:r w:rsidR="00E15C6C" w:rsidRPr="00C4374C">
        <w:rPr>
          <w:rFonts w:ascii="Times New Roman" w:hAnsi="Times New Roman" w:cs="Times New Roman"/>
          <w:sz w:val="28"/>
          <w:szCs w:val="28"/>
        </w:rPr>
        <w:t>ый комплекс, музей, театр и др.</w:t>
      </w:r>
    </w:p>
    <w:p w:rsidR="00E15C6C" w:rsidRPr="00C4374C" w:rsidRDefault="00BD2430" w:rsidP="007D64E6">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 организации внеурочной деятельности непосредственно в </w:t>
      </w:r>
      <w:r w:rsidR="00E15C6C" w:rsidRPr="00C4374C">
        <w:rPr>
          <w:rFonts w:ascii="Times New Roman" w:hAnsi="Times New Roman" w:cs="Times New Roman"/>
          <w:sz w:val="28"/>
          <w:szCs w:val="28"/>
        </w:rPr>
        <w:t>корпусе</w:t>
      </w:r>
      <w:r w:rsidRPr="00C4374C">
        <w:rPr>
          <w:rFonts w:ascii="Times New Roman" w:hAnsi="Times New Roman" w:cs="Times New Roman"/>
          <w:sz w:val="28"/>
          <w:szCs w:val="28"/>
        </w:rPr>
        <w:t xml:space="preserve"> в этой работе могут принимать участие все педагогические работники данной организации (учителя-предметники, социальные педагоги, педагоги-психологи, во</w:t>
      </w:r>
      <w:r w:rsidR="00E15C6C" w:rsidRPr="00C4374C">
        <w:rPr>
          <w:rFonts w:ascii="Times New Roman" w:hAnsi="Times New Roman" w:cs="Times New Roman"/>
          <w:sz w:val="28"/>
          <w:szCs w:val="28"/>
        </w:rPr>
        <w:t>спитатели, библиотекарь и др.).</w:t>
      </w:r>
    </w:p>
    <w:p w:rsidR="007D64E6" w:rsidRDefault="007D64E6" w:rsidP="007D64E6">
      <w:pPr>
        <w:spacing w:after="0" w:line="240" w:lineRule="auto"/>
        <w:ind w:right="-143"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Для достижения целей и задач внеурочной деятельности используется </w:t>
      </w:r>
      <w:r>
        <w:rPr>
          <w:rFonts w:ascii="Times New Roman" w:eastAsia="SchoolBookSanPin" w:hAnsi="Times New Roman"/>
          <w:sz w:val="28"/>
          <w:szCs w:val="28"/>
        </w:rPr>
        <w:br/>
        <w:t>все многообразие доступных объектов отечественной культуры, в том числе наследие отечественного кинематографа.</w:t>
      </w:r>
    </w:p>
    <w:p w:rsidR="007D64E6" w:rsidRDefault="007D64E6" w:rsidP="007D64E6">
      <w:pPr>
        <w:spacing w:after="0" w:line="240" w:lineRule="auto"/>
        <w:ind w:right="-143" w:firstLine="709"/>
        <w:jc w:val="both"/>
        <w:rPr>
          <w:rFonts w:ascii="Times New Roman" w:eastAsia="SchoolBookSanPin" w:hAnsi="Times New Roman"/>
          <w:sz w:val="28"/>
          <w:szCs w:val="28"/>
        </w:rPr>
      </w:pPr>
      <w:r>
        <w:rPr>
          <w:rFonts w:ascii="Times New Roman" w:eastAsia="SchoolBookSanPin" w:hAnsi="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2A3C67" w:rsidRPr="00C4374C" w:rsidRDefault="00BD2430" w:rsidP="007D64E6">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w:t>
      </w:r>
      <w:r w:rsidR="002A3C67" w:rsidRPr="00C4374C">
        <w:rPr>
          <w:rFonts w:ascii="Times New Roman" w:hAnsi="Times New Roman" w:cs="Times New Roman"/>
          <w:sz w:val="28"/>
          <w:szCs w:val="28"/>
        </w:rPr>
        <w:t>овании единых форм организации.</w:t>
      </w:r>
    </w:p>
    <w:p w:rsidR="00D731A1" w:rsidRPr="00C4374C" w:rsidRDefault="00D731A1" w:rsidP="00037DA1">
      <w:pPr>
        <w:spacing w:after="0" w:line="240" w:lineRule="auto"/>
        <w:ind w:right="-143" w:firstLine="567"/>
        <w:jc w:val="center"/>
        <w:rPr>
          <w:rFonts w:ascii="Times New Roman" w:hAnsi="Times New Roman" w:cs="Times New Roman"/>
          <w:b/>
          <w:sz w:val="28"/>
          <w:szCs w:val="28"/>
        </w:rPr>
      </w:pPr>
      <w:r w:rsidRPr="00C4374C">
        <w:rPr>
          <w:rFonts w:ascii="Times New Roman" w:hAnsi="Times New Roman" w:cs="Times New Roman"/>
          <w:b/>
          <w:sz w:val="28"/>
          <w:szCs w:val="28"/>
        </w:rPr>
        <w:t>План внеурочной деятельности</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План внеурочной деятельности представляет собой описание целостной системы функционирования корпуса в сфере внеурочной деятельности и может включает в себя:</w:t>
      </w:r>
    </w:p>
    <w:p w:rsidR="00D731A1" w:rsidRPr="00C4374C" w:rsidRDefault="00D731A1" w:rsidP="001D4D9F">
      <w:pPr>
        <w:pStyle w:val="aa"/>
        <w:numPr>
          <w:ilvl w:val="0"/>
          <w:numId w:val="3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D731A1" w:rsidRPr="00C4374C" w:rsidRDefault="00D731A1" w:rsidP="001D4D9F">
      <w:pPr>
        <w:pStyle w:val="aa"/>
        <w:numPr>
          <w:ilvl w:val="0"/>
          <w:numId w:val="3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731A1" w:rsidRPr="00C4374C" w:rsidRDefault="00D731A1" w:rsidP="001D4D9F">
      <w:pPr>
        <w:pStyle w:val="aa"/>
        <w:numPr>
          <w:ilvl w:val="0"/>
          <w:numId w:val="3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731A1" w:rsidRPr="00C4374C" w:rsidRDefault="00D731A1" w:rsidP="001D4D9F">
      <w:pPr>
        <w:pStyle w:val="aa"/>
        <w:numPr>
          <w:ilvl w:val="0"/>
          <w:numId w:val="3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внеурочную деятельность, направленную на реализацию комплекса воспитательных мероприятий на уровне корпуса,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731A1" w:rsidRPr="00C4374C" w:rsidRDefault="00D731A1" w:rsidP="001D4D9F">
      <w:pPr>
        <w:pStyle w:val="aa"/>
        <w:numPr>
          <w:ilvl w:val="0"/>
          <w:numId w:val="3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D731A1" w:rsidRPr="00C4374C" w:rsidRDefault="00D731A1" w:rsidP="001D4D9F">
      <w:pPr>
        <w:pStyle w:val="aa"/>
        <w:numPr>
          <w:ilvl w:val="0"/>
          <w:numId w:val="3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D731A1" w:rsidRPr="00C4374C" w:rsidRDefault="00D731A1" w:rsidP="001D4D9F">
      <w:pPr>
        <w:pStyle w:val="aa"/>
        <w:numPr>
          <w:ilvl w:val="0"/>
          <w:numId w:val="3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731A1" w:rsidRPr="00C4374C" w:rsidRDefault="00D731A1" w:rsidP="001D4D9F">
      <w:pPr>
        <w:pStyle w:val="aa"/>
        <w:numPr>
          <w:ilvl w:val="0"/>
          <w:numId w:val="32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внеурочную деятельность, направленную на обеспечение благополучия обучающихся в пространстве корпуса (безопасности жизни и здоровья,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учащихся).</w:t>
      </w:r>
    </w:p>
    <w:p w:rsidR="00D731A1" w:rsidRPr="00C4374C" w:rsidRDefault="00D731A1" w:rsidP="00F510F3">
      <w:pPr>
        <w:spacing w:after="0" w:line="240" w:lineRule="auto"/>
        <w:ind w:right="-143"/>
        <w:jc w:val="center"/>
        <w:rPr>
          <w:rFonts w:ascii="Times New Roman" w:hAnsi="Times New Roman" w:cs="Times New Roman"/>
          <w:b/>
          <w:i/>
          <w:sz w:val="28"/>
          <w:szCs w:val="28"/>
        </w:rPr>
      </w:pPr>
      <w:r w:rsidRPr="00C4374C">
        <w:rPr>
          <w:rFonts w:ascii="Times New Roman" w:hAnsi="Times New Roman" w:cs="Times New Roman"/>
          <w:b/>
          <w:i/>
          <w:sz w:val="28"/>
          <w:szCs w:val="28"/>
        </w:rPr>
        <w:t>Содержание плана внеурочной деятельности</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Количество часов, выделяемых на внеурочную деятельность, составляет за 5 лет обучения на основной ступени общего образования не более 1750 часов, в год — не более 350 часов.</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в походах, поездках и т. д.).</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 и корректироваться ежегодно:</w:t>
      </w:r>
    </w:p>
    <w:p w:rsidR="00D731A1" w:rsidRPr="00C4374C" w:rsidRDefault="00D731A1" w:rsidP="001D4D9F">
      <w:pPr>
        <w:pStyle w:val="aa"/>
        <w:numPr>
          <w:ilvl w:val="0"/>
          <w:numId w:val="3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 внеурочную деятельность по учебным предметам (включая занятия физической культурой) еженедельно — от 2 до 4 часов,</w:t>
      </w:r>
    </w:p>
    <w:p w:rsidR="00D731A1" w:rsidRPr="00C4374C" w:rsidRDefault="00D731A1" w:rsidP="001D4D9F">
      <w:pPr>
        <w:pStyle w:val="aa"/>
        <w:numPr>
          <w:ilvl w:val="0"/>
          <w:numId w:val="3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 внеурочную деятельность по формированию функциональной грамотности — от 1 до 2 часов;</w:t>
      </w:r>
    </w:p>
    <w:p w:rsidR="00D731A1" w:rsidRPr="00C4374C" w:rsidRDefault="00D731A1" w:rsidP="001D4D9F">
      <w:pPr>
        <w:pStyle w:val="aa"/>
        <w:numPr>
          <w:ilvl w:val="0"/>
          <w:numId w:val="3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731A1" w:rsidRPr="00C4374C" w:rsidRDefault="00D731A1" w:rsidP="001D4D9F">
      <w:pPr>
        <w:pStyle w:val="aa"/>
        <w:numPr>
          <w:ilvl w:val="0"/>
          <w:numId w:val="3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на деятельность ученических сообществ и воспитательные мероприятия целесообразно еженедельно предусмотреть от 2 до 4 часов, при этом при </w:t>
      </w:r>
      <w:r w:rsidRPr="00C4374C">
        <w:rPr>
          <w:rFonts w:ascii="Times New Roman" w:hAnsi="Times New Roman" w:cs="Times New Roman"/>
          <w:sz w:val="28"/>
          <w:szCs w:val="28"/>
        </w:rPr>
        <w:lastRenderedPageBreak/>
        <w:t>подготовке и проведении коллективных дел масштаба ученического коллектива или общекорпусных мероприятий за 1–2 недели может быть использовано до 20 часов (бюджет времени, отведенного на реализацию плана внеурочной деятельности);</w:t>
      </w:r>
    </w:p>
    <w:p w:rsidR="00D731A1" w:rsidRPr="00C4374C" w:rsidRDefault="00D731A1" w:rsidP="007D64E6">
      <w:pPr>
        <w:pStyle w:val="aa"/>
        <w:numPr>
          <w:ilvl w:val="0"/>
          <w:numId w:val="33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D731A1" w:rsidRPr="00C4374C" w:rsidRDefault="00D731A1" w:rsidP="007D64E6">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Общий объем внеурочной деятельности не должен превышать 10 часов в неделю.</w:t>
      </w:r>
    </w:p>
    <w:p w:rsidR="007D64E6" w:rsidRDefault="007D64E6" w:rsidP="007D64E6">
      <w:pPr>
        <w:spacing w:after="0" w:line="240" w:lineRule="auto"/>
        <w:ind w:right="-143"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Один час в неделю рекомендуется отводить на внеурочное занятие «Разговоры о важном». </w:t>
      </w:r>
    </w:p>
    <w:p w:rsidR="007D64E6" w:rsidRDefault="007D64E6" w:rsidP="007D64E6">
      <w:pPr>
        <w:spacing w:after="0" w:line="240" w:lineRule="auto"/>
        <w:ind w:right="-143"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eastAsia="SchoolBookSanPin" w:hAnsi="Times New Roman"/>
          <w:sz w:val="28"/>
          <w:szCs w:val="28"/>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D64E6" w:rsidRDefault="007D64E6" w:rsidP="007D64E6">
      <w:pPr>
        <w:spacing w:after="0" w:line="240" w:lineRule="auto"/>
        <w:ind w:right="-143"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Основной формат внеурочных занятий «Разговоры о важном» – разговор и (или) беседа с обучающимися. Основные темы занятий связаны </w:t>
      </w:r>
      <w:r>
        <w:rPr>
          <w:rFonts w:ascii="Times New Roman" w:eastAsia="SchoolBookSanPin" w:hAnsi="Times New Roman"/>
          <w:sz w:val="28"/>
          <w:szCs w:val="28"/>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w:t>
      </w:r>
      <w:r>
        <w:rPr>
          <w:rFonts w:ascii="Times New Roman" w:eastAsia="SchoolBookSanPin" w:hAnsi="Times New Roman"/>
          <w:sz w:val="28"/>
          <w:szCs w:val="28"/>
        </w:rPr>
        <w:br/>
        <w:t>к окружающим и ответственным отношением к собственным поступкам.</w:t>
      </w:r>
    </w:p>
    <w:p w:rsidR="00D731A1" w:rsidRPr="00C4374C" w:rsidRDefault="00D731A1" w:rsidP="007D64E6">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731A1" w:rsidRPr="00C4374C" w:rsidRDefault="00D731A1" w:rsidP="001D4D9F">
      <w:pPr>
        <w:pStyle w:val="aa"/>
        <w:numPr>
          <w:ilvl w:val="0"/>
          <w:numId w:val="33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731A1" w:rsidRPr="00C4374C" w:rsidRDefault="00D731A1" w:rsidP="001D4D9F">
      <w:pPr>
        <w:pStyle w:val="aa"/>
        <w:numPr>
          <w:ilvl w:val="0"/>
          <w:numId w:val="33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модель плана с преобладанием педагогической поддержки обучающихся и работы по обеспечению их благополучия в пространстве корпуса;</w:t>
      </w:r>
    </w:p>
    <w:p w:rsidR="00D731A1" w:rsidRPr="00C4374C" w:rsidRDefault="00D731A1" w:rsidP="001D4D9F">
      <w:pPr>
        <w:pStyle w:val="aa"/>
        <w:numPr>
          <w:ilvl w:val="0"/>
          <w:numId w:val="33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модель плана с преобладанием деятельности ученических сообществ и воспитательных мероприятий.</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Организация жизни ученических сообществ является важной составляющей внеурочной деятельности, направлена на формирование у подростков российской гражданской идентичности и таких компетенций, как:</w:t>
      </w:r>
    </w:p>
    <w:p w:rsidR="00D731A1" w:rsidRPr="00C4374C" w:rsidRDefault="00D731A1" w:rsidP="001D4D9F">
      <w:pPr>
        <w:pStyle w:val="aa"/>
        <w:numPr>
          <w:ilvl w:val="0"/>
          <w:numId w:val="33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D731A1" w:rsidRPr="00C4374C" w:rsidRDefault="00D731A1" w:rsidP="001D4D9F">
      <w:pPr>
        <w:pStyle w:val="aa"/>
        <w:numPr>
          <w:ilvl w:val="0"/>
          <w:numId w:val="33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731A1" w:rsidRPr="00C4374C" w:rsidRDefault="00D731A1" w:rsidP="001D4D9F">
      <w:pPr>
        <w:pStyle w:val="aa"/>
        <w:numPr>
          <w:ilvl w:val="0"/>
          <w:numId w:val="33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компетенции в сфере общественной самоорганизации, участия в общественно значимой совместной деятельности.</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Организация жизни ученических сообществ может происходить:</w:t>
      </w:r>
    </w:p>
    <w:p w:rsidR="00D731A1" w:rsidRPr="00C4374C" w:rsidRDefault="00D731A1" w:rsidP="001D4D9F">
      <w:pPr>
        <w:pStyle w:val="aa"/>
        <w:numPr>
          <w:ilvl w:val="0"/>
          <w:numId w:val="33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 рамках внеурочной деятельности в ученическом классе, обще</w:t>
      </w:r>
      <w:r w:rsidR="00054A68" w:rsidRPr="00C4374C">
        <w:rPr>
          <w:rFonts w:ascii="Times New Roman" w:hAnsi="Times New Roman" w:cs="Times New Roman"/>
          <w:sz w:val="28"/>
          <w:szCs w:val="28"/>
        </w:rPr>
        <w:t>корпусной</w:t>
      </w:r>
      <w:r w:rsidRPr="00C4374C">
        <w:rPr>
          <w:rFonts w:ascii="Times New Roman" w:hAnsi="Times New Roman" w:cs="Times New Roman"/>
          <w:sz w:val="28"/>
          <w:szCs w:val="28"/>
        </w:rPr>
        <w:t xml:space="preserve"> внеурочной деятельности, в сфере </w:t>
      </w:r>
      <w:r w:rsidR="00054A68" w:rsidRPr="00C4374C">
        <w:rPr>
          <w:rFonts w:ascii="Times New Roman" w:hAnsi="Times New Roman" w:cs="Times New Roman"/>
          <w:sz w:val="28"/>
          <w:szCs w:val="28"/>
        </w:rPr>
        <w:t>кадетского</w:t>
      </w:r>
      <w:r w:rsidRPr="00C4374C">
        <w:rPr>
          <w:rFonts w:ascii="Times New Roman" w:hAnsi="Times New Roman" w:cs="Times New Roman"/>
          <w:sz w:val="28"/>
          <w:szCs w:val="28"/>
        </w:rPr>
        <w:t xml:space="preserve"> самоуправления, участия в детско-юношеских общественных объединениях, созданных в </w:t>
      </w:r>
      <w:r w:rsidR="00054A68" w:rsidRPr="00C4374C">
        <w:rPr>
          <w:rFonts w:ascii="Times New Roman" w:hAnsi="Times New Roman" w:cs="Times New Roman"/>
          <w:sz w:val="28"/>
          <w:szCs w:val="28"/>
        </w:rPr>
        <w:t>корпусе и за его</w:t>
      </w:r>
      <w:r w:rsidRPr="00C4374C">
        <w:rPr>
          <w:rFonts w:ascii="Times New Roman" w:hAnsi="Times New Roman" w:cs="Times New Roman"/>
          <w:sz w:val="28"/>
          <w:szCs w:val="28"/>
        </w:rPr>
        <w:t xml:space="preserve"> пределами;</w:t>
      </w:r>
    </w:p>
    <w:p w:rsidR="00D731A1" w:rsidRPr="00C4374C" w:rsidRDefault="00D731A1" w:rsidP="001D4D9F">
      <w:pPr>
        <w:pStyle w:val="aa"/>
        <w:numPr>
          <w:ilvl w:val="0"/>
          <w:numId w:val="33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через приобщение обучающихся к общественной деятельности и традициям, участие обучающихся в деятельности производственных, творческих объединений, благотворительных организаций;</w:t>
      </w:r>
    </w:p>
    <w:p w:rsidR="00D731A1" w:rsidRPr="00C4374C" w:rsidRDefault="00D731A1" w:rsidP="001D4D9F">
      <w:pPr>
        <w:pStyle w:val="aa"/>
        <w:numPr>
          <w:ilvl w:val="0"/>
          <w:numId w:val="33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через участие в экологическом просвещении сверстников, родителей, населения, в благоустройстве </w:t>
      </w:r>
      <w:r w:rsidR="00054A68" w:rsidRPr="00C4374C">
        <w:rPr>
          <w:rFonts w:ascii="Times New Roman" w:hAnsi="Times New Roman" w:cs="Times New Roman"/>
          <w:sz w:val="28"/>
          <w:szCs w:val="28"/>
        </w:rPr>
        <w:t>корпуса, класса</w:t>
      </w:r>
      <w:r w:rsidRPr="00C4374C">
        <w:rPr>
          <w:rFonts w:ascii="Times New Roman" w:hAnsi="Times New Roman" w:cs="Times New Roman"/>
          <w:sz w:val="28"/>
          <w:szCs w:val="28"/>
        </w:rPr>
        <w:t>, города, в ходе партнерства с общественными организациями и объединениями.</w:t>
      </w:r>
    </w:p>
    <w:p w:rsidR="00054A68"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Формы реализации внеурочной деятельности </w:t>
      </w:r>
      <w:r w:rsidR="00054A68" w:rsidRPr="00C4374C">
        <w:rPr>
          <w:rFonts w:ascii="Times New Roman" w:hAnsi="Times New Roman" w:cs="Times New Roman"/>
          <w:sz w:val="28"/>
          <w:szCs w:val="28"/>
        </w:rPr>
        <w:t>корпус</w:t>
      </w:r>
      <w:r w:rsidRPr="00C4374C">
        <w:rPr>
          <w:rFonts w:ascii="Times New Roman" w:hAnsi="Times New Roman" w:cs="Times New Roman"/>
          <w:sz w:val="28"/>
          <w:szCs w:val="28"/>
        </w:rPr>
        <w:t xml:space="preserve"> определяет самостоятельно</w:t>
      </w:r>
      <w:r w:rsidR="00054A68" w:rsidRPr="00C4374C">
        <w:rPr>
          <w:rFonts w:ascii="Times New Roman" w:hAnsi="Times New Roman" w:cs="Times New Roman"/>
          <w:sz w:val="28"/>
          <w:szCs w:val="28"/>
        </w:rPr>
        <w:t xml:space="preserve"> ежегодно</w:t>
      </w:r>
      <w:r w:rsidRPr="00C4374C">
        <w:rPr>
          <w:rFonts w:ascii="Times New Roman" w:hAnsi="Times New Roman" w:cs="Times New Roman"/>
          <w:sz w:val="28"/>
          <w:szCs w:val="28"/>
        </w:rPr>
        <w:t>.</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w:t>
      </w:r>
      <w:r w:rsidR="00054A68" w:rsidRPr="00C4374C">
        <w:rPr>
          <w:rFonts w:ascii="Times New Roman" w:hAnsi="Times New Roman" w:cs="Times New Roman"/>
          <w:sz w:val="28"/>
          <w:szCs w:val="28"/>
        </w:rPr>
        <w:t xml:space="preserve"> </w:t>
      </w:r>
      <w:r w:rsidRPr="00C4374C">
        <w:rPr>
          <w:rFonts w:ascii="Times New Roman" w:hAnsi="Times New Roman" w:cs="Times New Roman"/>
          <w:sz w:val="28"/>
          <w:szCs w:val="28"/>
        </w:rPr>
        <w:t>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054A68" w:rsidRPr="00C4374C" w:rsidRDefault="00054A68"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w:t>
      </w:r>
      <w:r w:rsidR="00D731A1" w:rsidRPr="00C4374C">
        <w:rPr>
          <w:rFonts w:ascii="Times New Roman" w:hAnsi="Times New Roman" w:cs="Times New Roman"/>
          <w:sz w:val="28"/>
          <w:szCs w:val="28"/>
        </w:rPr>
        <w:t>опускается формирование учебных групп из обучающихся разных классов в пределах одного уровня образования.</w:t>
      </w:r>
    </w:p>
    <w:p w:rsidR="00D731A1" w:rsidRPr="00C4374C" w:rsidRDefault="00D731A1"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целях реализации плана внеурочной деятельности </w:t>
      </w:r>
      <w:r w:rsidR="00054A68" w:rsidRPr="00C4374C">
        <w:rPr>
          <w:rFonts w:ascii="Times New Roman" w:hAnsi="Times New Roman" w:cs="Times New Roman"/>
          <w:sz w:val="28"/>
          <w:szCs w:val="28"/>
        </w:rPr>
        <w:t>корпусом</w:t>
      </w:r>
      <w:r w:rsidRPr="00C4374C">
        <w:rPr>
          <w:rFonts w:ascii="Times New Roman" w:hAnsi="Times New Roman" w:cs="Times New Roman"/>
          <w:sz w:val="28"/>
          <w:szCs w:val="28"/>
        </w:rPr>
        <w:t xml:space="preserve">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BD2430" w:rsidRPr="00C4374C" w:rsidRDefault="00D731A1"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 xml:space="preserve">3.3. </w:t>
      </w:r>
      <w:r w:rsidR="00BD2430" w:rsidRPr="00C4374C">
        <w:rPr>
          <w:rFonts w:ascii="Times New Roman" w:hAnsi="Times New Roman" w:cs="Times New Roman"/>
          <w:b/>
          <w:sz w:val="28"/>
          <w:szCs w:val="28"/>
        </w:rPr>
        <w:t>КАЛЕНДАРНЫЙ УЧЕБНЫЙ ГРАФИК</w:t>
      </w:r>
    </w:p>
    <w:p w:rsidR="00BD2430" w:rsidRPr="00C4374C" w:rsidRDefault="00054A6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К</w:t>
      </w:r>
      <w:r w:rsidR="00BD2430" w:rsidRPr="00C4374C">
        <w:rPr>
          <w:rFonts w:ascii="Times New Roman" w:hAnsi="Times New Roman" w:cs="Times New Roman"/>
          <w:sz w:val="28"/>
          <w:szCs w:val="28"/>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BD2430" w:rsidRPr="00C4374C" w:rsidRDefault="00BD2430" w:rsidP="001D4D9F">
      <w:pPr>
        <w:pStyle w:val="aa"/>
        <w:numPr>
          <w:ilvl w:val="0"/>
          <w:numId w:val="3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даты начала и окончания учебного года;</w:t>
      </w:r>
    </w:p>
    <w:p w:rsidR="00BD2430" w:rsidRPr="00C4374C" w:rsidRDefault="00BD2430" w:rsidP="001D4D9F">
      <w:pPr>
        <w:pStyle w:val="aa"/>
        <w:numPr>
          <w:ilvl w:val="0"/>
          <w:numId w:val="3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продолжительность учебного года;</w:t>
      </w:r>
    </w:p>
    <w:p w:rsidR="00BD2430" w:rsidRPr="00C4374C" w:rsidRDefault="00BD2430" w:rsidP="001D4D9F">
      <w:pPr>
        <w:pStyle w:val="aa"/>
        <w:numPr>
          <w:ilvl w:val="0"/>
          <w:numId w:val="3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сроки и продолжительность каникул;</w:t>
      </w:r>
    </w:p>
    <w:p w:rsidR="00BD2430" w:rsidRPr="00C4374C" w:rsidRDefault="00BD2430" w:rsidP="001D4D9F">
      <w:pPr>
        <w:pStyle w:val="aa"/>
        <w:numPr>
          <w:ilvl w:val="0"/>
          <w:numId w:val="33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сроки проведения промежуточной аттестации.</w:t>
      </w:r>
    </w:p>
    <w:p w:rsidR="00054A68"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Календарный учебный график разрабатывается </w:t>
      </w:r>
      <w:r w:rsidR="00054A68" w:rsidRPr="00C4374C">
        <w:rPr>
          <w:rFonts w:ascii="Times New Roman" w:hAnsi="Times New Roman" w:cs="Times New Roman"/>
          <w:sz w:val="28"/>
          <w:szCs w:val="28"/>
        </w:rPr>
        <w:t>корпусом ежегодно</w:t>
      </w:r>
      <w:r w:rsidRPr="00C4374C">
        <w:rPr>
          <w:rFonts w:ascii="Times New Roman" w:hAnsi="Times New Roman" w:cs="Times New Roman"/>
          <w:sz w:val="28"/>
          <w:szCs w:val="28"/>
        </w:rPr>
        <w:t xml:space="preserve">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w:t>
      </w:r>
    </w:p>
    <w:p w:rsidR="00054A68"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составлении календарного учебного графика учитываются различные подходы при составлении графика учебного процесса и система организации уч</w:t>
      </w:r>
      <w:r w:rsidR="00054A68" w:rsidRPr="00C4374C">
        <w:rPr>
          <w:rFonts w:ascii="Times New Roman" w:hAnsi="Times New Roman" w:cs="Times New Roman"/>
          <w:sz w:val="28"/>
          <w:szCs w:val="28"/>
        </w:rPr>
        <w:t xml:space="preserve">ебного года: </w:t>
      </w:r>
      <w:r w:rsidR="00054A68" w:rsidRPr="00C4374C">
        <w:rPr>
          <w:rFonts w:ascii="Times New Roman" w:hAnsi="Times New Roman" w:cs="Times New Roman"/>
          <w:b/>
          <w:sz w:val="28"/>
          <w:szCs w:val="28"/>
        </w:rPr>
        <w:t>четвертная и полугодовая</w:t>
      </w:r>
      <w:r w:rsidRPr="00C4374C">
        <w:rPr>
          <w:rFonts w:ascii="Times New Roman" w:hAnsi="Times New Roman" w:cs="Times New Roman"/>
          <w:b/>
          <w:sz w:val="28"/>
          <w:szCs w:val="28"/>
        </w:rPr>
        <w:t>.</w:t>
      </w:r>
    </w:p>
    <w:p w:rsidR="00BD2430" w:rsidRDefault="00054A68"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w:t>
      </w:r>
      <w:r w:rsidR="00BD2430" w:rsidRPr="00C4374C">
        <w:rPr>
          <w:rFonts w:ascii="Times New Roman" w:hAnsi="Times New Roman" w:cs="Times New Roman"/>
          <w:sz w:val="28"/>
          <w:szCs w:val="28"/>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2155B5" w:rsidRDefault="002155B5" w:rsidP="00F510F3">
      <w:pPr>
        <w:spacing w:after="0" w:line="240" w:lineRule="auto"/>
        <w:ind w:right="-143" w:firstLine="567"/>
        <w:jc w:val="both"/>
        <w:rPr>
          <w:rFonts w:ascii="Times New Roman" w:hAnsi="Times New Roman" w:cs="Times New Roman"/>
          <w:sz w:val="28"/>
          <w:szCs w:val="28"/>
        </w:rPr>
      </w:pPr>
    </w:p>
    <w:p w:rsidR="00BD2430" w:rsidRPr="00C4374C" w:rsidRDefault="00BD243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3.4. КАЛЕНДАРНЫЙ ПЛАН ВОСПИТАТЕЛЬНОЙ РАБОТЫ</w:t>
      </w:r>
    </w:p>
    <w:p w:rsidR="00BD2430" w:rsidRPr="00C4374C" w:rsidRDefault="00BD243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Пояснительная записка</w:t>
      </w:r>
    </w:p>
    <w:p w:rsidR="00054A68"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Календарный план воспитательной работы составляется на текущий учебный год</w:t>
      </w:r>
      <w:r w:rsidR="008E359A">
        <w:rPr>
          <w:rFonts w:ascii="Times New Roman" w:hAnsi="Times New Roman" w:cs="Times New Roman"/>
          <w:sz w:val="28"/>
          <w:szCs w:val="28"/>
        </w:rPr>
        <w:t xml:space="preserve"> в соответствии с федеральным календарным плнаом воспитательной работы</w:t>
      </w:r>
      <w:r w:rsidRPr="00C4374C">
        <w:rPr>
          <w:rFonts w:ascii="Times New Roman" w:hAnsi="Times New Roman" w:cs="Times New Roman"/>
          <w:sz w:val="28"/>
          <w:szCs w:val="28"/>
        </w:rPr>
        <w:t xml:space="preserve">. В нем конкретизируется </w:t>
      </w:r>
      <w:r w:rsidR="00054A68" w:rsidRPr="00C4374C">
        <w:rPr>
          <w:rFonts w:ascii="Times New Roman" w:hAnsi="Times New Roman" w:cs="Times New Roman"/>
          <w:sz w:val="28"/>
          <w:szCs w:val="28"/>
        </w:rPr>
        <w:t xml:space="preserve">воспитательная работа, </w:t>
      </w:r>
      <w:r w:rsidRPr="00C4374C">
        <w:rPr>
          <w:rFonts w:ascii="Times New Roman" w:hAnsi="Times New Roman" w:cs="Times New Roman"/>
          <w:sz w:val="28"/>
          <w:szCs w:val="28"/>
        </w:rPr>
        <w:t>заявленная в программе воспитания работа применительно к данному учебному году и уровню образования.</w:t>
      </w:r>
    </w:p>
    <w:p w:rsidR="00054A68"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Календарный план разрабатывается в соответствии с модуля</w:t>
      </w:r>
      <w:r w:rsidR="00054A68" w:rsidRPr="00C4374C">
        <w:rPr>
          <w:rFonts w:ascii="Times New Roman" w:hAnsi="Times New Roman" w:cs="Times New Roman"/>
          <w:sz w:val="28"/>
          <w:szCs w:val="28"/>
        </w:rPr>
        <w:t>ми рабочей программы воспитания</w:t>
      </w:r>
      <w:r w:rsidRPr="00C4374C">
        <w:rPr>
          <w:rFonts w:ascii="Times New Roman" w:hAnsi="Times New Roman" w:cs="Times New Roman"/>
          <w:sz w:val="28"/>
          <w:szCs w:val="28"/>
        </w:rPr>
        <w:t xml:space="preserve">. </w:t>
      </w:r>
    </w:p>
    <w:p w:rsidR="00054A68"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Участие </w:t>
      </w:r>
      <w:r w:rsidR="00054A68" w:rsidRPr="00C4374C">
        <w:rPr>
          <w:rFonts w:ascii="Times New Roman" w:hAnsi="Times New Roman" w:cs="Times New Roman"/>
          <w:sz w:val="28"/>
          <w:szCs w:val="28"/>
        </w:rPr>
        <w:t>детей</w:t>
      </w:r>
      <w:r w:rsidRPr="00C4374C">
        <w:rPr>
          <w:rFonts w:ascii="Times New Roman" w:hAnsi="Times New Roman" w:cs="Times New Roman"/>
          <w:sz w:val="28"/>
          <w:szCs w:val="28"/>
        </w:rPr>
        <w:t xml:space="preserve">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w:t>
      </w:r>
      <w:r w:rsidR="00054A68" w:rsidRPr="00C4374C">
        <w:rPr>
          <w:rFonts w:ascii="Times New Roman" w:hAnsi="Times New Roman" w:cs="Times New Roman"/>
          <w:sz w:val="28"/>
          <w:szCs w:val="28"/>
        </w:rPr>
        <w:t>одготовку, проведение и анализ.</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Педагогические работники, ответственные за организацию дел, событий, мероприятий </w:t>
      </w:r>
      <w:r w:rsidR="00054A68" w:rsidRPr="00C4374C">
        <w:rPr>
          <w:rFonts w:ascii="Times New Roman" w:hAnsi="Times New Roman" w:cs="Times New Roman"/>
          <w:sz w:val="28"/>
          <w:szCs w:val="28"/>
        </w:rPr>
        <w:t xml:space="preserve">календарного плана, назначаются </w:t>
      </w:r>
      <w:r w:rsidRPr="00C4374C">
        <w:rPr>
          <w:rFonts w:ascii="Times New Roman" w:hAnsi="Times New Roman" w:cs="Times New Roman"/>
          <w:sz w:val="28"/>
          <w:szCs w:val="28"/>
        </w:rPr>
        <w:t xml:space="preserve">в соответствии с имеющимися в штате единицами. Ими могут быть заместитель директора по </w:t>
      </w:r>
      <w:r w:rsidR="00054A68" w:rsidRPr="00C4374C">
        <w:rPr>
          <w:rFonts w:ascii="Times New Roman" w:hAnsi="Times New Roman" w:cs="Times New Roman"/>
          <w:sz w:val="28"/>
          <w:szCs w:val="28"/>
        </w:rPr>
        <w:t>военно-</w:t>
      </w:r>
      <w:r w:rsidRPr="00C4374C">
        <w:rPr>
          <w:rFonts w:ascii="Times New Roman" w:hAnsi="Times New Roman" w:cs="Times New Roman"/>
          <w:sz w:val="28"/>
          <w:szCs w:val="28"/>
        </w:rPr>
        <w:t xml:space="preserve">воспитательной работе, советник по воспитанию, </w:t>
      </w:r>
      <w:r w:rsidR="00054A68" w:rsidRPr="00C4374C">
        <w:rPr>
          <w:rFonts w:ascii="Times New Roman" w:hAnsi="Times New Roman" w:cs="Times New Roman"/>
          <w:sz w:val="28"/>
          <w:szCs w:val="28"/>
        </w:rPr>
        <w:t>воспитатель</w:t>
      </w:r>
      <w:r w:rsidRPr="00C4374C">
        <w:rPr>
          <w:rFonts w:ascii="Times New Roman" w:hAnsi="Times New Roman" w:cs="Times New Roman"/>
          <w:sz w:val="28"/>
          <w:szCs w:val="28"/>
        </w:rPr>
        <w:t xml:space="preserve">,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w:t>
      </w:r>
      <w:r w:rsidR="00054A68" w:rsidRPr="00C4374C">
        <w:rPr>
          <w:rFonts w:ascii="Times New Roman" w:hAnsi="Times New Roman" w:cs="Times New Roman"/>
          <w:sz w:val="28"/>
          <w:szCs w:val="28"/>
        </w:rPr>
        <w:t>корпуса и самих кадет</w:t>
      </w:r>
      <w:r w:rsidRPr="00C4374C">
        <w:rPr>
          <w:rFonts w:ascii="Times New Roman" w:hAnsi="Times New Roman" w:cs="Times New Roman"/>
          <w:sz w:val="28"/>
          <w:szCs w:val="28"/>
        </w:rPr>
        <w:t>.</w:t>
      </w:r>
    </w:p>
    <w:p w:rsidR="00054A68"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 формировании календарного плана воспитательной работы </w:t>
      </w:r>
      <w:r w:rsidR="00054A68" w:rsidRPr="00C4374C">
        <w:rPr>
          <w:rFonts w:ascii="Times New Roman" w:hAnsi="Times New Roman" w:cs="Times New Roman"/>
          <w:sz w:val="28"/>
          <w:szCs w:val="28"/>
        </w:rPr>
        <w:t>на учебный год в него включаются</w:t>
      </w:r>
      <w:r w:rsidRPr="00C4374C">
        <w:rPr>
          <w:rFonts w:ascii="Times New Roman" w:hAnsi="Times New Roman" w:cs="Times New Roman"/>
          <w:sz w:val="28"/>
          <w:szCs w:val="28"/>
        </w:rPr>
        <w:t xml:space="preserve"> мероприятия, рекомендованные федеральными </w:t>
      </w:r>
      <w:r w:rsidRPr="00C4374C">
        <w:rPr>
          <w:rFonts w:ascii="Times New Roman" w:hAnsi="Times New Roman" w:cs="Times New Roman"/>
          <w:sz w:val="28"/>
          <w:szCs w:val="28"/>
        </w:rPr>
        <w:lastRenderedPageBreak/>
        <w:t>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54A68"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Календарный план может корректироваться в течение учебного года в связи с происходящими в работе </w:t>
      </w:r>
      <w:r w:rsidR="00054A68" w:rsidRPr="00C4374C">
        <w:rPr>
          <w:rFonts w:ascii="Times New Roman" w:hAnsi="Times New Roman" w:cs="Times New Roman"/>
          <w:sz w:val="28"/>
          <w:szCs w:val="28"/>
        </w:rPr>
        <w:t>корпуса</w:t>
      </w:r>
      <w:r w:rsidRPr="00C4374C">
        <w:rPr>
          <w:rFonts w:ascii="Times New Roman" w:hAnsi="Times New Roman" w:cs="Times New Roman"/>
          <w:sz w:val="28"/>
          <w:szCs w:val="28"/>
        </w:rPr>
        <w:t xml:space="preserve"> изменениями: организационными, кадро</w:t>
      </w:r>
      <w:r w:rsidR="00054A68" w:rsidRPr="00C4374C">
        <w:rPr>
          <w:rFonts w:ascii="Times New Roman" w:hAnsi="Times New Roman" w:cs="Times New Roman"/>
          <w:sz w:val="28"/>
          <w:szCs w:val="28"/>
        </w:rPr>
        <w:t>выми, финансовыми и т.п.</w:t>
      </w:r>
    </w:p>
    <w:p w:rsidR="00992426" w:rsidRPr="002155B5" w:rsidRDefault="00992426" w:rsidP="00F510F3">
      <w:pPr>
        <w:spacing w:after="0" w:line="240" w:lineRule="auto"/>
        <w:ind w:left="1840" w:right="-143"/>
        <w:jc w:val="right"/>
        <w:rPr>
          <w:rFonts w:ascii="Times New Roman" w:hAnsi="Times New Roman" w:cs="Times New Roman"/>
          <w:sz w:val="24"/>
          <w:szCs w:val="26"/>
        </w:rPr>
      </w:pPr>
      <w:r w:rsidRPr="002155B5">
        <w:rPr>
          <w:rFonts w:ascii="Times New Roman" w:hAnsi="Times New Roman" w:cs="Times New Roman"/>
          <w:sz w:val="24"/>
          <w:szCs w:val="26"/>
        </w:rPr>
        <w:t xml:space="preserve">Таблица </w:t>
      </w:r>
      <w:r w:rsidR="002155B5" w:rsidRPr="002155B5">
        <w:rPr>
          <w:rFonts w:ascii="Times New Roman" w:hAnsi="Times New Roman" w:cs="Times New Roman"/>
          <w:sz w:val="24"/>
          <w:szCs w:val="26"/>
        </w:rPr>
        <w:t>46</w:t>
      </w:r>
    </w:p>
    <w:tbl>
      <w:tblPr>
        <w:tblW w:w="9730"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7"/>
        <w:gridCol w:w="236"/>
        <w:gridCol w:w="4317"/>
        <w:gridCol w:w="713"/>
        <w:gridCol w:w="2737"/>
        <w:gridCol w:w="20"/>
      </w:tblGrid>
      <w:tr w:rsidR="00992426" w:rsidRPr="00C4374C" w:rsidTr="00515A09">
        <w:trPr>
          <w:trHeight w:val="299"/>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BC5BB2">
            <w:pPr>
              <w:pStyle w:val="TableParagraph"/>
              <w:ind w:left="-71" w:right="-103"/>
              <w:jc w:val="center"/>
              <w:rPr>
                <w:b/>
                <w:sz w:val="24"/>
                <w:szCs w:val="24"/>
                <w:lang w:eastAsia="en-US"/>
              </w:rPr>
            </w:pPr>
            <w:r w:rsidRPr="00C4374C">
              <w:rPr>
                <w:b/>
                <w:sz w:val="24"/>
                <w:szCs w:val="24"/>
                <w:lang w:eastAsia="en-US"/>
              </w:rPr>
              <w:t>Направление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b/>
                <w:sz w:val="24"/>
                <w:szCs w:val="24"/>
                <w:lang w:eastAsia="en-US"/>
              </w:rPr>
            </w:pPr>
            <w:r w:rsidRPr="00C4374C">
              <w:rPr>
                <w:b/>
                <w:sz w:val="24"/>
                <w:szCs w:val="24"/>
                <w:lang w:eastAsia="en-US"/>
              </w:rPr>
              <w:t>Название мероприятия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BC5BB2" w:rsidP="00F510F3">
            <w:pPr>
              <w:pStyle w:val="TableParagraph"/>
              <w:ind w:left="0"/>
              <w:jc w:val="center"/>
              <w:rPr>
                <w:b/>
                <w:sz w:val="24"/>
                <w:szCs w:val="24"/>
                <w:lang w:eastAsia="en-US"/>
              </w:rPr>
            </w:pPr>
            <w:r>
              <w:rPr>
                <w:b/>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b/>
                <w:sz w:val="24"/>
                <w:szCs w:val="24"/>
                <w:lang w:eastAsia="en-US"/>
              </w:rPr>
            </w:pPr>
            <w:r w:rsidRPr="00C4374C">
              <w:rPr>
                <w:b/>
                <w:sz w:val="24"/>
                <w:szCs w:val="24"/>
                <w:lang w:eastAsia="en-US"/>
              </w:rPr>
              <w:t>Ответственный</w:t>
            </w:r>
          </w:p>
        </w:tc>
      </w:tr>
      <w:tr w:rsidR="00992426" w:rsidRPr="00C4374C" w:rsidTr="00515A09">
        <w:trPr>
          <w:trHeight w:val="276"/>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992426" w:rsidRPr="00C4374C" w:rsidRDefault="00992426" w:rsidP="00BC5BB2">
            <w:pPr>
              <w:pStyle w:val="TableParagraph"/>
              <w:ind w:left="-71" w:right="-103"/>
              <w:jc w:val="center"/>
              <w:rPr>
                <w:b/>
                <w:sz w:val="24"/>
                <w:szCs w:val="24"/>
                <w:lang w:eastAsia="en-US"/>
              </w:rPr>
            </w:pPr>
            <w:r w:rsidRPr="00C4374C">
              <w:rPr>
                <w:b/>
                <w:sz w:val="24"/>
                <w:szCs w:val="24"/>
                <w:lang w:eastAsia="en-US"/>
              </w:rPr>
              <w:t>СЕНТЯБРЬ</w:t>
            </w:r>
          </w:p>
        </w:tc>
      </w:tr>
      <w:tr w:rsidR="00992426" w:rsidRPr="00C4374C" w:rsidTr="00515A09">
        <w:trPr>
          <w:trHeight w:val="313"/>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71" w:right="-103"/>
              <w:jc w:val="center"/>
              <w:rPr>
                <w:b/>
                <w:i/>
                <w:sz w:val="20"/>
                <w:szCs w:val="24"/>
                <w:lang w:eastAsia="en-US"/>
              </w:rPr>
            </w:pPr>
            <w:r w:rsidRPr="00BC5BB2">
              <w:rPr>
                <w:b/>
                <w:i/>
                <w:sz w:val="20"/>
                <w:szCs w:val="24"/>
                <w:lang w:eastAsia="en-US"/>
              </w:rPr>
              <w:t>Гражданско-патриотическое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8E359A" w:rsidP="00515A09">
            <w:pPr>
              <w:pStyle w:val="TableParagraph"/>
              <w:ind w:left="-96" w:right="-103"/>
              <w:jc w:val="center"/>
              <w:rPr>
                <w:sz w:val="24"/>
                <w:szCs w:val="24"/>
                <w:lang w:eastAsia="en-US"/>
              </w:rPr>
            </w:pPr>
            <w:r>
              <w:rPr>
                <w:sz w:val="24"/>
                <w:szCs w:val="24"/>
                <w:lang w:eastAsia="en-US"/>
              </w:rPr>
              <w:t xml:space="preserve">1.09 - </w:t>
            </w:r>
            <w:r w:rsidR="00992426" w:rsidRPr="00C4374C">
              <w:rPr>
                <w:sz w:val="24"/>
                <w:szCs w:val="24"/>
                <w:lang w:eastAsia="en-US"/>
              </w:rPr>
              <w:t>День знаний.</w:t>
            </w:r>
          </w:p>
          <w:p w:rsidR="00992426" w:rsidRPr="00C4374C" w:rsidRDefault="00992426" w:rsidP="00515A09">
            <w:pPr>
              <w:pStyle w:val="TableParagraph"/>
              <w:ind w:left="-96" w:right="-103"/>
              <w:jc w:val="center"/>
              <w:rPr>
                <w:sz w:val="24"/>
                <w:szCs w:val="24"/>
                <w:lang w:eastAsia="en-US"/>
              </w:rPr>
            </w:pP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BC5BB2" w:rsidRDefault="00BC5BB2" w:rsidP="00F510F3">
            <w:pPr>
              <w:pStyle w:val="TableParagraph"/>
              <w:ind w:left="0"/>
              <w:jc w:val="center"/>
              <w:rPr>
                <w:sz w:val="24"/>
                <w:szCs w:val="24"/>
                <w:lang w:eastAsia="en-US"/>
              </w:rPr>
            </w:pPr>
            <w:r>
              <w:rPr>
                <w:sz w:val="24"/>
                <w:szCs w:val="24"/>
                <w:lang w:eastAsia="en-US"/>
              </w:rPr>
              <w:t>5</w:t>
            </w:r>
            <w:r w:rsidR="00992426" w:rsidRPr="00C4374C">
              <w:rPr>
                <w:sz w:val="24"/>
                <w:szCs w:val="24"/>
                <w:lang w:eastAsia="en-US"/>
              </w:rPr>
              <w:t xml:space="preserve">-11 </w:t>
            </w:r>
          </w:p>
          <w:p w:rsidR="00992426" w:rsidRPr="00C4374C" w:rsidRDefault="00992426" w:rsidP="00F510F3">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515A09">
            <w:pPr>
              <w:pStyle w:val="TableParagraph"/>
              <w:ind w:left="-108" w:right="-50"/>
              <w:jc w:val="center"/>
              <w:rPr>
                <w:sz w:val="24"/>
                <w:szCs w:val="24"/>
                <w:lang w:eastAsia="en-US"/>
              </w:rPr>
            </w:pPr>
            <w:r>
              <w:rPr>
                <w:sz w:val="24"/>
                <w:szCs w:val="24"/>
                <w:lang w:eastAsia="en-US"/>
              </w:rPr>
              <w:t>Кл. рук-</w:t>
            </w:r>
            <w:r w:rsidR="00992426" w:rsidRPr="00C4374C">
              <w:rPr>
                <w:sz w:val="24"/>
                <w:szCs w:val="24"/>
                <w:lang w:eastAsia="en-US"/>
              </w:rPr>
              <w:t>ли, воспитатели, зам. по ВВР</w:t>
            </w:r>
          </w:p>
        </w:tc>
      </w:tr>
      <w:tr w:rsidR="00992426" w:rsidRPr="00C4374C" w:rsidTr="00515A09">
        <w:trPr>
          <w:trHeight w:val="73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71" w:right="-103"/>
              <w:rPr>
                <w:rFonts w:ascii="Times New Roman" w:eastAsia="Times New Roman" w:hAnsi="Times New Roman" w:cs="Times New Roman"/>
                <w:b/>
                <w:i/>
                <w:sz w:val="20"/>
                <w:szCs w:val="24"/>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8E359A" w:rsidP="00515A09">
            <w:pPr>
              <w:pStyle w:val="TableParagraph"/>
              <w:ind w:left="-96" w:right="-103"/>
              <w:jc w:val="center"/>
              <w:rPr>
                <w:sz w:val="24"/>
                <w:szCs w:val="24"/>
                <w:lang w:eastAsia="en-US"/>
              </w:rPr>
            </w:pPr>
            <w:r>
              <w:rPr>
                <w:sz w:val="24"/>
                <w:szCs w:val="24"/>
                <w:lang w:eastAsia="en-US"/>
              </w:rPr>
              <w:t xml:space="preserve">03.09 - </w:t>
            </w:r>
            <w:r w:rsidR="00992426" w:rsidRPr="00C4374C">
              <w:rPr>
                <w:sz w:val="24"/>
                <w:szCs w:val="24"/>
                <w:lang w:eastAsia="en-US"/>
              </w:rPr>
              <w:t>День солидарности в борьбе с терроризмом - классные часы</w:t>
            </w:r>
            <w:r>
              <w:rPr>
                <w:sz w:val="24"/>
                <w:szCs w:val="24"/>
                <w:lang w:eastAsia="en-US"/>
              </w:rPr>
              <w:t>. День окончания второй мировой войны.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BC5BB2" w:rsidRDefault="00992426" w:rsidP="00F510F3">
            <w:pPr>
              <w:pStyle w:val="TableParagraph"/>
              <w:ind w:left="0"/>
              <w:jc w:val="center"/>
              <w:rPr>
                <w:sz w:val="24"/>
                <w:szCs w:val="24"/>
                <w:lang w:eastAsia="en-US"/>
              </w:rPr>
            </w:pPr>
            <w:r w:rsidRPr="00C4374C">
              <w:rPr>
                <w:sz w:val="24"/>
                <w:szCs w:val="24"/>
                <w:lang w:eastAsia="en-US"/>
              </w:rPr>
              <w:t xml:space="preserve">5-11 </w:t>
            </w:r>
          </w:p>
          <w:p w:rsidR="00992426" w:rsidRPr="00C4374C" w:rsidRDefault="00992426" w:rsidP="00F510F3">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515A09">
            <w:pPr>
              <w:pStyle w:val="TableParagraph"/>
              <w:ind w:left="-108" w:right="-50"/>
              <w:jc w:val="center"/>
              <w:rPr>
                <w:sz w:val="24"/>
                <w:szCs w:val="24"/>
                <w:lang w:eastAsia="en-US"/>
              </w:rPr>
            </w:pPr>
            <w:r>
              <w:rPr>
                <w:sz w:val="24"/>
                <w:szCs w:val="24"/>
              </w:rPr>
              <w:t>Кл. рук-ли, воспитатели, зам. по ВВР</w:t>
            </w:r>
          </w:p>
        </w:tc>
      </w:tr>
      <w:tr w:rsidR="00BC5BB2" w:rsidRPr="00C4374C" w:rsidTr="00515A09">
        <w:trPr>
          <w:trHeight w:val="52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BC5BB2" w:rsidRPr="00BC5BB2" w:rsidRDefault="00BC5BB2" w:rsidP="00BC5BB2">
            <w:pPr>
              <w:ind w:left="-71" w:right="-103"/>
              <w:rPr>
                <w:rFonts w:ascii="Times New Roman" w:eastAsia="Times New Roman" w:hAnsi="Times New Roman" w:cs="Times New Roman"/>
                <w:b/>
                <w:i/>
                <w:sz w:val="20"/>
                <w:szCs w:val="24"/>
                <w:lang w:bidi="ru-RU"/>
              </w:rPr>
            </w:pPr>
          </w:p>
        </w:tc>
        <w:tc>
          <w:tcPr>
            <w:tcW w:w="4553" w:type="dxa"/>
            <w:gridSpan w:val="2"/>
            <w:tcBorders>
              <w:top w:val="single" w:sz="4" w:space="0" w:color="000000"/>
              <w:left w:val="single" w:sz="4" w:space="0" w:color="000000"/>
              <w:right w:val="single" w:sz="4" w:space="0" w:color="000000"/>
            </w:tcBorders>
            <w:vAlign w:val="center"/>
          </w:tcPr>
          <w:p w:rsidR="00BC5BB2" w:rsidRPr="00C4374C" w:rsidRDefault="00BC5BB2" w:rsidP="00515A09">
            <w:pPr>
              <w:ind w:left="-96" w:right="-103"/>
              <w:jc w:val="center"/>
              <w:rPr>
                <w:rFonts w:ascii="Times New Roman" w:hAnsi="Times New Roman" w:cs="Times New Roman"/>
                <w:sz w:val="24"/>
                <w:szCs w:val="24"/>
              </w:rPr>
            </w:pPr>
            <w:r w:rsidRPr="00C4374C">
              <w:rPr>
                <w:rFonts w:ascii="Times New Roman" w:hAnsi="Times New Roman" w:cs="Times New Roman"/>
                <w:sz w:val="24"/>
                <w:szCs w:val="24"/>
              </w:rPr>
              <w:t>Организация работы отряда «Юнармия». Оформление документов.</w:t>
            </w:r>
          </w:p>
        </w:tc>
        <w:tc>
          <w:tcPr>
            <w:tcW w:w="713" w:type="dxa"/>
            <w:tcBorders>
              <w:top w:val="single" w:sz="4" w:space="0" w:color="000000"/>
              <w:left w:val="single" w:sz="4" w:space="0" w:color="000000"/>
              <w:right w:val="single" w:sz="4" w:space="0" w:color="000000"/>
            </w:tcBorders>
            <w:vAlign w:val="center"/>
          </w:tcPr>
          <w:p w:rsidR="00BC5BB2" w:rsidRPr="00C4374C" w:rsidRDefault="00BC5BB2" w:rsidP="00F510F3">
            <w:pPr>
              <w:jc w:val="center"/>
              <w:rPr>
                <w:rFonts w:ascii="Times New Roman" w:hAnsi="Times New Roman" w:cs="Times New Roman"/>
                <w:sz w:val="24"/>
                <w:szCs w:val="24"/>
              </w:rPr>
            </w:pPr>
            <w:r>
              <w:rPr>
                <w:rFonts w:ascii="Times New Roman" w:hAnsi="Times New Roman" w:cs="Times New Roman"/>
                <w:sz w:val="24"/>
                <w:szCs w:val="24"/>
              </w:rPr>
              <w:t>5-11</w:t>
            </w:r>
          </w:p>
        </w:tc>
        <w:tc>
          <w:tcPr>
            <w:tcW w:w="2757" w:type="dxa"/>
            <w:gridSpan w:val="2"/>
            <w:tcBorders>
              <w:top w:val="single" w:sz="4" w:space="0" w:color="000000"/>
              <w:left w:val="single" w:sz="4" w:space="0" w:color="000000"/>
              <w:right w:val="single" w:sz="4" w:space="0" w:color="000000"/>
            </w:tcBorders>
            <w:vAlign w:val="center"/>
          </w:tcPr>
          <w:p w:rsidR="00BC5BB2" w:rsidRPr="00C4374C" w:rsidRDefault="00BC5BB2" w:rsidP="00515A09">
            <w:pPr>
              <w:ind w:left="-108" w:right="-50"/>
              <w:jc w:val="center"/>
              <w:rPr>
                <w:rFonts w:ascii="Times New Roman" w:hAnsi="Times New Roman" w:cs="Times New Roman"/>
                <w:sz w:val="24"/>
                <w:szCs w:val="24"/>
              </w:rPr>
            </w:pPr>
            <w:r w:rsidRPr="00C4374C">
              <w:rPr>
                <w:rFonts w:ascii="Times New Roman" w:hAnsi="Times New Roman" w:cs="Times New Roman"/>
                <w:sz w:val="24"/>
                <w:szCs w:val="24"/>
              </w:rPr>
              <w:t>зам по ВВР, воспитатель</w:t>
            </w:r>
          </w:p>
        </w:tc>
      </w:tr>
      <w:tr w:rsidR="008E359A" w:rsidRPr="00C4374C" w:rsidTr="00515A09">
        <w:trPr>
          <w:trHeight w:val="753"/>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8E359A" w:rsidRPr="00BC5BB2" w:rsidRDefault="008E359A" w:rsidP="00BC5BB2">
            <w:pPr>
              <w:pStyle w:val="TableParagraph"/>
              <w:ind w:left="-71" w:right="-103"/>
              <w:jc w:val="center"/>
              <w:rPr>
                <w:b/>
                <w:i/>
                <w:sz w:val="20"/>
                <w:szCs w:val="24"/>
                <w:lang w:eastAsia="en-US"/>
              </w:rPr>
            </w:pPr>
            <w:r w:rsidRPr="00BC5BB2">
              <w:rPr>
                <w:b/>
                <w:i/>
                <w:sz w:val="20"/>
                <w:szCs w:val="24"/>
                <w:lang w:eastAsia="en-US"/>
              </w:rPr>
              <w:t>Досуговая деятельность</w:t>
            </w:r>
          </w:p>
        </w:tc>
        <w:tc>
          <w:tcPr>
            <w:tcW w:w="4553" w:type="dxa"/>
            <w:gridSpan w:val="2"/>
            <w:tcBorders>
              <w:top w:val="single" w:sz="4" w:space="0" w:color="000000"/>
              <w:left w:val="single" w:sz="4" w:space="0" w:color="000000"/>
              <w:right w:val="single" w:sz="4" w:space="0" w:color="000000"/>
            </w:tcBorders>
            <w:vAlign w:val="center"/>
          </w:tcPr>
          <w:p w:rsidR="008E359A" w:rsidRPr="00C4374C" w:rsidRDefault="008E359A" w:rsidP="00515A09">
            <w:pPr>
              <w:pStyle w:val="TableParagraph"/>
              <w:tabs>
                <w:tab w:val="left" w:pos="3576"/>
              </w:tabs>
              <w:ind w:left="-96" w:right="-103"/>
              <w:jc w:val="center"/>
              <w:rPr>
                <w:sz w:val="24"/>
                <w:szCs w:val="24"/>
                <w:lang w:eastAsia="en-US"/>
              </w:rPr>
            </w:pPr>
            <w:r w:rsidRPr="00C4374C">
              <w:rPr>
                <w:sz w:val="24"/>
                <w:szCs w:val="24"/>
                <w:lang w:eastAsia="en-US"/>
              </w:rPr>
              <w:t>Подготовка мероприятийк</w:t>
            </w:r>
          </w:p>
          <w:p w:rsidR="008E359A" w:rsidRPr="00C4374C" w:rsidRDefault="008E359A" w:rsidP="00515A09">
            <w:pPr>
              <w:pStyle w:val="TableParagraph"/>
              <w:ind w:left="-96" w:right="-103"/>
              <w:jc w:val="center"/>
              <w:rPr>
                <w:sz w:val="24"/>
                <w:szCs w:val="24"/>
                <w:lang w:eastAsia="en-US"/>
              </w:rPr>
            </w:pPr>
            <w:r w:rsidRPr="00C4374C">
              <w:rPr>
                <w:sz w:val="24"/>
                <w:szCs w:val="24"/>
                <w:lang w:eastAsia="en-US"/>
              </w:rPr>
              <w:t>«Дню   пожилого   человека»и</w:t>
            </w:r>
          </w:p>
          <w:p w:rsidR="008E359A" w:rsidRPr="00C4374C" w:rsidRDefault="008E359A" w:rsidP="00515A09">
            <w:pPr>
              <w:pStyle w:val="TableParagraph"/>
              <w:ind w:left="-96" w:right="-103"/>
              <w:jc w:val="center"/>
              <w:rPr>
                <w:sz w:val="24"/>
                <w:szCs w:val="24"/>
                <w:lang w:eastAsia="en-US"/>
              </w:rPr>
            </w:pPr>
            <w:r w:rsidRPr="00C4374C">
              <w:rPr>
                <w:sz w:val="24"/>
                <w:szCs w:val="24"/>
                <w:lang w:eastAsia="en-US"/>
              </w:rPr>
              <w:t>«Дню учителя»</w:t>
            </w:r>
          </w:p>
        </w:tc>
        <w:tc>
          <w:tcPr>
            <w:tcW w:w="713" w:type="dxa"/>
            <w:tcBorders>
              <w:top w:val="single" w:sz="4" w:space="0" w:color="000000"/>
              <w:left w:val="single" w:sz="4" w:space="0" w:color="000000"/>
              <w:right w:val="single" w:sz="4" w:space="0" w:color="000000"/>
            </w:tcBorders>
            <w:vAlign w:val="center"/>
          </w:tcPr>
          <w:p w:rsidR="00BC5BB2" w:rsidRDefault="008E359A" w:rsidP="00F510F3">
            <w:pPr>
              <w:pStyle w:val="TableParagraph"/>
              <w:ind w:left="0"/>
              <w:jc w:val="center"/>
              <w:rPr>
                <w:sz w:val="24"/>
                <w:szCs w:val="24"/>
                <w:lang w:eastAsia="en-US"/>
              </w:rPr>
            </w:pPr>
            <w:r w:rsidRPr="00C4374C">
              <w:rPr>
                <w:sz w:val="24"/>
                <w:szCs w:val="24"/>
                <w:lang w:eastAsia="en-US"/>
              </w:rPr>
              <w:t xml:space="preserve">5-11 </w:t>
            </w:r>
          </w:p>
          <w:p w:rsidR="008E359A" w:rsidRPr="00C4374C" w:rsidRDefault="008E359A" w:rsidP="00F510F3">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right w:val="single" w:sz="4" w:space="0" w:color="000000"/>
            </w:tcBorders>
            <w:vAlign w:val="center"/>
          </w:tcPr>
          <w:p w:rsidR="008E359A" w:rsidRPr="00C4374C" w:rsidRDefault="00515A09" w:rsidP="00515A09">
            <w:pPr>
              <w:pStyle w:val="TableParagraph"/>
              <w:tabs>
                <w:tab w:val="left" w:pos="710"/>
                <w:tab w:val="left" w:pos="1463"/>
                <w:tab w:val="left" w:pos="2389"/>
              </w:tabs>
              <w:ind w:left="-108" w:right="-50"/>
              <w:jc w:val="center"/>
              <w:rPr>
                <w:sz w:val="24"/>
                <w:szCs w:val="24"/>
                <w:lang w:eastAsia="en-US"/>
              </w:rPr>
            </w:pPr>
            <w:r>
              <w:rPr>
                <w:sz w:val="24"/>
                <w:szCs w:val="24"/>
              </w:rPr>
              <w:t>Кл. рук-ли, воспитатели, зам. по ВВР</w:t>
            </w:r>
            <w:r>
              <w:rPr>
                <w:sz w:val="24"/>
                <w:szCs w:val="24"/>
                <w:lang w:eastAsia="en-US"/>
              </w:rPr>
              <w:t xml:space="preserve">, совет Чести </w:t>
            </w:r>
          </w:p>
        </w:tc>
      </w:tr>
      <w:tr w:rsidR="00992426" w:rsidRPr="00C4374C" w:rsidTr="00515A09">
        <w:trPr>
          <w:trHeight w:val="599"/>
        </w:trPr>
        <w:tc>
          <w:tcPr>
            <w:tcW w:w="1707" w:type="dxa"/>
            <w:vMerge w:val="restart"/>
            <w:tcBorders>
              <w:top w:val="single" w:sz="4" w:space="0" w:color="000000"/>
              <w:left w:val="single" w:sz="4" w:space="0" w:color="000000"/>
              <w:bottom w:val="single" w:sz="4" w:space="0" w:color="auto"/>
              <w:right w:val="single" w:sz="4" w:space="0" w:color="000000"/>
            </w:tcBorders>
            <w:vAlign w:val="center"/>
            <w:hideMark/>
          </w:tcPr>
          <w:p w:rsidR="00992426" w:rsidRPr="00BC5BB2" w:rsidRDefault="00992426" w:rsidP="00BC5BB2">
            <w:pPr>
              <w:pStyle w:val="TableParagraph"/>
              <w:tabs>
                <w:tab w:val="left" w:pos="2330"/>
              </w:tabs>
              <w:ind w:left="-71" w:right="-103"/>
              <w:jc w:val="center"/>
              <w:rPr>
                <w:b/>
                <w:i/>
                <w:sz w:val="20"/>
                <w:szCs w:val="24"/>
                <w:lang w:eastAsia="en-US"/>
              </w:rPr>
            </w:pPr>
            <w:r w:rsidRPr="00BC5BB2">
              <w:rPr>
                <w:b/>
                <w:i/>
                <w:sz w:val="20"/>
                <w:szCs w:val="24"/>
                <w:lang w:eastAsia="en-US"/>
              </w:rPr>
              <w:t>Интеллектуально</w:t>
            </w:r>
            <w:r w:rsidRPr="00BC5BB2">
              <w:rPr>
                <w:b/>
                <w:i/>
                <w:spacing w:val="-17"/>
                <w:sz w:val="20"/>
                <w:szCs w:val="24"/>
                <w:lang w:eastAsia="en-US"/>
              </w:rPr>
              <w:t xml:space="preserve">– </w:t>
            </w:r>
            <w:r w:rsidRPr="00BC5BB2">
              <w:rPr>
                <w:b/>
                <w:i/>
                <w:sz w:val="20"/>
                <w:szCs w:val="24"/>
                <w:lang w:eastAsia="en-US"/>
              </w:rPr>
              <w:t>познавательное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Сбор данных о одаренных обучающихся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BC5BB2" w:rsidRDefault="00992426" w:rsidP="00F510F3">
            <w:pPr>
              <w:pStyle w:val="TableParagraph"/>
              <w:ind w:left="0"/>
              <w:jc w:val="center"/>
              <w:rPr>
                <w:sz w:val="24"/>
                <w:szCs w:val="24"/>
                <w:lang w:eastAsia="en-US"/>
              </w:rPr>
            </w:pPr>
            <w:r w:rsidRPr="00C4374C">
              <w:rPr>
                <w:sz w:val="24"/>
                <w:szCs w:val="24"/>
                <w:lang w:eastAsia="en-US"/>
              </w:rPr>
              <w:t xml:space="preserve">5-11 </w:t>
            </w:r>
          </w:p>
          <w:p w:rsidR="00992426" w:rsidRPr="00C4374C" w:rsidRDefault="00992426" w:rsidP="00F510F3">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894"/>
        </w:trPr>
        <w:tc>
          <w:tcPr>
            <w:tcW w:w="1707" w:type="dxa"/>
            <w:vMerge/>
            <w:tcBorders>
              <w:top w:val="single" w:sz="4" w:space="0" w:color="000000"/>
              <w:left w:val="single" w:sz="4" w:space="0" w:color="000000"/>
              <w:bottom w:val="single" w:sz="4" w:space="0" w:color="auto"/>
              <w:right w:val="single" w:sz="4" w:space="0" w:color="000000"/>
            </w:tcBorders>
            <w:vAlign w:val="center"/>
            <w:hideMark/>
          </w:tcPr>
          <w:p w:rsidR="00992426" w:rsidRPr="00C4374C" w:rsidRDefault="00992426" w:rsidP="00F510F3">
            <w:pPr>
              <w:rPr>
                <w:rFonts w:ascii="Times New Roman" w:eastAsia="Times New Roman" w:hAnsi="Times New Roman" w:cs="Times New Roman"/>
                <w:b/>
                <w:i/>
                <w:sz w:val="24"/>
                <w:szCs w:val="24"/>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30"/>
                <w:tab w:val="left" w:pos="1914"/>
                <w:tab w:val="left" w:pos="2976"/>
              </w:tabs>
              <w:ind w:left="-96" w:right="-103"/>
              <w:jc w:val="center"/>
              <w:rPr>
                <w:sz w:val="24"/>
                <w:szCs w:val="24"/>
                <w:lang w:eastAsia="en-US"/>
              </w:rPr>
            </w:pPr>
            <w:r w:rsidRPr="00C4374C">
              <w:rPr>
                <w:sz w:val="24"/>
                <w:szCs w:val="24"/>
                <w:lang w:eastAsia="en-US"/>
              </w:rPr>
              <w:t>Планирование</w:t>
            </w:r>
            <w:r w:rsidRPr="00C4374C">
              <w:rPr>
                <w:sz w:val="24"/>
                <w:szCs w:val="24"/>
                <w:lang w:eastAsia="en-US"/>
              </w:rPr>
              <w:tab/>
              <w:t>участия</w:t>
            </w:r>
            <w:r w:rsidRPr="00C4374C">
              <w:rPr>
                <w:sz w:val="24"/>
                <w:szCs w:val="24"/>
                <w:lang w:eastAsia="en-US"/>
              </w:rPr>
              <w:tab/>
            </w:r>
            <w:r w:rsidRPr="00C4374C">
              <w:rPr>
                <w:spacing w:val="-3"/>
                <w:sz w:val="24"/>
                <w:szCs w:val="24"/>
                <w:lang w:eastAsia="en-US"/>
              </w:rPr>
              <w:t>обуча</w:t>
            </w:r>
            <w:r w:rsidRPr="00C4374C">
              <w:rPr>
                <w:sz w:val="24"/>
                <w:szCs w:val="24"/>
                <w:lang w:eastAsia="en-US"/>
              </w:rPr>
              <w:t>ющихся в</w:t>
            </w:r>
            <w:r w:rsidRPr="00C4374C">
              <w:rPr>
                <w:sz w:val="24"/>
                <w:szCs w:val="24"/>
                <w:lang w:eastAsia="en-US"/>
              </w:rPr>
              <w:tab/>
              <w:t>интеллектуальных</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конкурсах и олимпиадах.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УР, зам. по ВВР</w:t>
            </w:r>
          </w:p>
        </w:tc>
      </w:tr>
      <w:tr w:rsidR="00992426" w:rsidRPr="00C4374C" w:rsidTr="00515A09">
        <w:trPr>
          <w:trHeight w:val="805"/>
        </w:trPr>
        <w:tc>
          <w:tcPr>
            <w:tcW w:w="1707" w:type="dxa"/>
            <w:vMerge/>
            <w:tcBorders>
              <w:top w:val="single" w:sz="4" w:space="0" w:color="000000"/>
              <w:left w:val="single" w:sz="4" w:space="0" w:color="000000"/>
              <w:bottom w:val="single" w:sz="4" w:space="0" w:color="auto"/>
              <w:right w:val="single" w:sz="4" w:space="0" w:color="000000"/>
            </w:tcBorders>
            <w:vAlign w:val="center"/>
            <w:hideMark/>
          </w:tcPr>
          <w:p w:rsidR="00992426" w:rsidRPr="00C4374C" w:rsidRDefault="00992426" w:rsidP="00F510F3">
            <w:pPr>
              <w:rPr>
                <w:rFonts w:ascii="Times New Roman" w:eastAsia="Times New Roman" w:hAnsi="Times New Roman" w:cs="Times New Roman"/>
                <w:b/>
                <w:i/>
                <w:sz w:val="24"/>
                <w:szCs w:val="24"/>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BC5BB2" w:rsidP="00515A09">
            <w:pPr>
              <w:pStyle w:val="TableParagraph"/>
              <w:ind w:left="-96" w:right="-103"/>
              <w:jc w:val="center"/>
              <w:rPr>
                <w:sz w:val="24"/>
                <w:szCs w:val="24"/>
                <w:lang w:eastAsia="en-US"/>
              </w:rPr>
            </w:pPr>
            <w:r>
              <w:rPr>
                <w:sz w:val="24"/>
                <w:szCs w:val="24"/>
              </w:rPr>
              <w:t>08.09 – Международный день распространения грамотности</w:t>
            </w:r>
            <w:r w:rsidRPr="00C4374C">
              <w:rPr>
                <w:sz w:val="24"/>
                <w:szCs w:val="24"/>
                <w:lang w:eastAsia="en-US"/>
              </w:rPr>
              <w:t xml:space="preserve"> </w:t>
            </w:r>
            <w:r w:rsidR="00992426" w:rsidRPr="00C4374C">
              <w:rPr>
                <w:sz w:val="24"/>
                <w:szCs w:val="24"/>
                <w:lang w:eastAsia="en-US"/>
              </w:rPr>
              <w:t>Классные мероприятия по теме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BC5BB2" w:rsidRDefault="00992426" w:rsidP="00BC5BB2">
            <w:pPr>
              <w:pStyle w:val="TableParagraph"/>
              <w:ind w:left="0"/>
              <w:jc w:val="center"/>
              <w:rPr>
                <w:sz w:val="24"/>
                <w:szCs w:val="24"/>
                <w:lang w:eastAsia="en-US"/>
              </w:rPr>
            </w:pPr>
            <w:r w:rsidRPr="00C4374C">
              <w:rPr>
                <w:sz w:val="24"/>
                <w:szCs w:val="24"/>
                <w:lang w:eastAsia="en-US"/>
              </w:rPr>
              <w:t>5-</w:t>
            </w:r>
            <w:r w:rsidR="00BC5BB2">
              <w:rPr>
                <w:sz w:val="24"/>
                <w:szCs w:val="24"/>
                <w:lang w:eastAsia="en-US"/>
              </w:rPr>
              <w:t>11</w:t>
            </w:r>
            <w:r w:rsidRPr="00C4374C">
              <w:rPr>
                <w:sz w:val="24"/>
                <w:szCs w:val="24"/>
                <w:lang w:eastAsia="en-US"/>
              </w:rPr>
              <w:t xml:space="preserve"> </w:t>
            </w:r>
          </w:p>
          <w:p w:rsidR="00992426" w:rsidRPr="00C4374C" w:rsidRDefault="00992426" w:rsidP="00BC5BB2">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942"/>
        </w:trPr>
        <w:tc>
          <w:tcPr>
            <w:tcW w:w="1707" w:type="dxa"/>
            <w:vMerge w:val="restart"/>
            <w:tcBorders>
              <w:top w:val="single" w:sz="4" w:space="0" w:color="auto"/>
              <w:left w:val="single" w:sz="4" w:space="0" w:color="000000"/>
              <w:bottom w:val="single" w:sz="4" w:space="0" w:color="auto"/>
              <w:right w:val="single" w:sz="4" w:space="0" w:color="000000"/>
            </w:tcBorders>
            <w:vAlign w:val="center"/>
          </w:tcPr>
          <w:p w:rsidR="00992426" w:rsidRPr="00BC5BB2" w:rsidRDefault="00992426" w:rsidP="00BC5BB2">
            <w:pPr>
              <w:pStyle w:val="TableParagraph"/>
              <w:ind w:left="-128" w:right="-83"/>
              <w:jc w:val="center"/>
              <w:rPr>
                <w:b/>
                <w:sz w:val="20"/>
                <w:szCs w:val="20"/>
                <w:lang w:eastAsia="en-US"/>
              </w:rPr>
            </w:pPr>
          </w:p>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Трудовое, профориентацион-ное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Операция «Класс мой дом и мне комфортно в нем» (благоустройство и озеленение классных комнат)</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BC5BB2" w:rsidRPr="00C4374C" w:rsidTr="00515A09">
        <w:trPr>
          <w:trHeight w:val="273"/>
        </w:trPr>
        <w:tc>
          <w:tcPr>
            <w:tcW w:w="1707" w:type="dxa"/>
            <w:vMerge/>
            <w:tcBorders>
              <w:top w:val="single" w:sz="4" w:space="0" w:color="auto"/>
              <w:left w:val="single" w:sz="4" w:space="0" w:color="000000"/>
              <w:bottom w:val="single" w:sz="4" w:space="0" w:color="auto"/>
              <w:right w:val="single" w:sz="4" w:space="0" w:color="000000"/>
            </w:tcBorders>
            <w:vAlign w:val="center"/>
            <w:hideMark/>
          </w:tcPr>
          <w:p w:rsidR="00BC5BB2" w:rsidRPr="00BC5BB2" w:rsidRDefault="00BC5BB2"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right w:val="single" w:sz="4" w:space="0" w:color="000000"/>
            </w:tcBorders>
            <w:vAlign w:val="center"/>
            <w:hideMark/>
          </w:tcPr>
          <w:p w:rsidR="00BC5BB2" w:rsidRPr="00C4374C" w:rsidRDefault="00BC5BB2" w:rsidP="00515A09">
            <w:pPr>
              <w:pStyle w:val="TableParagraph"/>
              <w:tabs>
                <w:tab w:val="left" w:pos="1909"/>
                <w:tab w:val="left" w:pos="3433"/>
              </w:tabs>
              <w:ind w:left="-96" w:right="-103"/>
              <w:jc w:val="center"/>
              <w:rPr>
                <w:sz w:val="24"/>
                <w:szCs w:val="24"/>
                <w:lang w:eastAsia="en-US"/>
              </w:rPr>
            </w:pPr>
            <w:r>
              <w:rPr>
                <w:sz w:val="24"/>
                <w:szCs w:val="24"/>
                <w:lang w:eastAsia="en-US"/>
              </w:rPr>
              <w:t>Организация дежурства п</w:t>
            </w:r>
            <w:r w:rsidRPr="00C4374C">
              <w:rPr>
                <w:sz w:val="24"/>
                <w:szCs w:val="24"/>
                <w:lang w:eastAsia="en-US"/>
              </w:rPr>
              <w:t>о корпусу</w:t>
            </w:r>
          </w:p>
        </w:tc>
        <w:tc>
          <w:tcPr>
            <w:tcW w:w="713" w:type="dxa"/>
            <w:tcBorders>
              <w:top w:val="single" w:sz="4" w:space="0" w:color="000000"/>
              <w:left w:val="single" w:sz="4" w:space="0" w:color="000000"/>
              <w:right w:val="single" w:sz="4" w:space="0" w:color="000000"/>
            </w:tcBorders>
            <w:vAlign w:val="center"/>
            <w:hideMark/>
          </w:tcPr>
          <w:p w:rsidR="00BC5BB2" w:rsidRPr="00C4374C" w:rsidRDefault="00BC5BB2" w:rsidP="00F510F3">
            <w:pPr>
              <w:pStyle w:val="TableParagraph"/>
              <w:ind w:left="0"/>
              <w:jc w:val="center"/>
              <w:rPr>
                <w:sz w:val="24"/>
                <w:szCs w:val="24"/>
                <w:lang w:eastAsia="en-US"/>
              </w:rPr>
            </w:pPr>
            <w:r w:rsidRPr="00C4374C">
              <w:rPr>
                <w:sz w:val="24"/>
                <w:szCs w:val="24"/>
                <w:lang w:eastAsia="en-US"/>
              </w:rPr>
              <w:t>7-11 кл</w:t>
            </w:r>
          </w:p>
        </w:tc>
        <w:tc>
          <w:tcPr>
            <w:tcW w:w="2757" w:type="dxa"/>
            <w:gridSpan w:val="2"/>
            <w:tcBorders>
              <w:top w:val="single" w:sz="4" w:space="0" w:color="000000"/>
              <w:left w:val="single" w:sz="4" w:space="0" w:color="000000"/>
              <w:right w:val="single" w:sz="4" w:space="0" w:color="000000"/>
            </w:tcBorders>
            <w:vAlign w:val="center"/>
            <w:hideMark/>
          </w:tcPr>
          <w:p w:rsidR="00BC5BB2"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9924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Семейное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Родительские классные собрания по плану</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992426" w:rsidRPr="00C4374C" w:rsidTr="00515A09">
        <w:trPr>
          <w:trHeight w:val="2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Рейд</w:t>
            </w:r>
            <w:r w:rsidR="00BC5BB2">
              <w:rPr>
                <w:sz w:val="24"/>
                <w:szCs w:val="24"/>
                <w:lang w:eastAsia="en-US"/>
              </w:rPr>
              <w:t>ы</w:t>
            </w:r>
            <w:r w:rsidRPr="00C4374C">
              <w:rPr>
                <w:sz w:val="24"/>
                <w:szCs w:val="24"/>
                <w:lang w:eastAsia="en-US"/>
              </w:rPr>
              <w:t xml:space="preserve"> в семьи учащихся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515A09" w:rsidP="00515A09">
            <w:pPr>
              <w:pStyle w:val="TableParagraph"/>
              <w:ind w:left="-108" w:right="-50"/>
              <w:jc w:val="center"/>
              <w:rPr>
                <w:sz w:val="24"/>
                <w:szCs w:val="24"/>
                <w:lang w:eastAsia="en-US"/>
              </w:rPr>
            </w:pPr>
            <w:r>
              <w:rPr>
                <w:sz w:val="24"/>
                <w:szCs w:val="24"/>
              </w:rPr>
              <w:t>Кл. рук-ли,</w:t>
            </w:r>
            <w:r>
              <w:rPr>
                <w:sz w:val="24"/>
                <w:szCs w:val="24"/>
                <w:lang w:eastAsia="en-US"/>
              </w:rPr>
              <w:t xml:space="preserve"> соц.</w:t>
            </w:r>
            <w:r w:rsidR="00992426" w:rsidRPr="00C4374C">
              <w:rPr>
                <w:sz w:val="24"/>
                <w:szCs w:val="24"/>
                <w:lang w:eastAsia="en-US"/>
              </w:rPr>
              <w:t xml:space="preserve"> педагог, педагог-психолог</w:t>
            </w:r>
          </w:p>
        </w:tc>
      </w:tr>
      <w:tr w:rsidR="009924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204"/>
              </w:tabs>
              <w:ind w:left="-96" w:right="-103"/>
              <w:jc w:val="center"/>
              <w:rPr>
                <w:sz w:val="24"/>
                <w:szCs w:val="24"/>
                <w:lang w:eastAsia="en-US"/>
              </w:rPr>
            </w:pPr>
            <w:r w:rsidRPr="00C4374C">
              <w:rPr>
                <w:sz w:val="24"/>
                <w:szCs w:val="24"/>
                <w:lang w:eastAsia="en-US"/>
              </w:rPr>
              <w:t>Общекорпусное родительское</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собрание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Директор, зам. по УР,</w:t>
            </w:r>
          </w:p>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BC5BB2" w:rsidRPr="00C4374C" w:rsidTr="00515A09">
        <w:trPr>
          <w:trHeight w:val="599"/>
        </w:trPr>
        <w:tc>
          <w:tcPr>
            <w:tcW w:w="1707" w:type="dxa"/>
            <w:vMerge w:val="restart"/>
            <w:tcBorders>
              <w:top w:val="single" w:sz="4" w:space="0" w:color="000000"/>
              <w:left w:val="single" w:sz="4" w:space="0" w:color="000000"/>
              <w:right w:val="single" w:sz="4" w:space="0" w:color="000000"/>
            </w:tcBorders>
            <w:vAlign w:val="center"/>
            <w:hideMark/>
          </w:tcPr>
          <w:p w:rsidR="00BC5BB2" w:rsidRPr="00BC5BB2" w:rsidRDefault="00BC5BB2" w:rsidP="00BC5BB2">
            <w:pPr>
              <w:pStyle w:val="TableParagraph"/>
              <w:ind w:left="-128" w:right="-83"/>
              <w:jc w:val="center"/>
              <w:rPr>
                <w:b/>
                <w:i/>
                <w:sz w:val="20"/>
                <w:szCs w:val="20"/>
                <w:lang w:eastAsia="en-US"/>
              </w:rPr>
            </w:pPr>
            <w:r w:rsidRPr="00BC5BB2">
              <w:rPr>
                <w:b/>
                <w:i/>
                <w:sz w:val="20"/>
                <w:szCs w:val="20"/>
                <w:lang w:eastAsia="en-US"/>
              </w:rPr>
              <w:t>Самоуправление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96" w:right="-103"/>
              <w:jc w:val="center"/>
              <w:rPr>
                <w:sz w:val="24"/>
                <w:szCs w:val="24"/>
                <w:lang w:eastAsia="en-US"/>
              </w:rPr>
            </w:pPr>
            <w:r w:rsidRPr="00C4374C">
              <w:rPr>
                <w:sz w:val="24"/>
                <w:szCs w:val="24"/>
                <w:lang w:eastAsia="en-US"/>
              </w:rPr>
              <w:t>Выборы органов самоуправления в классах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F510F3">
            <w:pPr>
              <w:pStyle w:val="TableParagraph"/>
              <w:ind w:left="0"/>
              <w:jc w:val="center"/>
              <w:rPr>
                <w:sz w:val="24"/>
                <w:szCs w:val="24"/>
                <w:lang w:eastAsia="en-US"/>
              </w:rPr>
            </w:pPr>
            <w:r w:rsidRPr="00C4374C">
              <w:rPr>
                <w:sz w:val="24"/>
                <w:szCs w:val="24"/>
                <w:lang w:eastAsia="en-US"/>
              </w:rPr>
              <w:t>5-11 кл</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BC5BB2" w:rsidRPr="00C4374C" w:rsidTr="00515A09">
        <w:trPr>
          <w:trHeight w:val="299"/>
        </w:trPr>
        <w:tc>
          <w:tcPr>
            <w:tcW w:w="1707" w:type="dxa"/>
            <w:vMerge/>
            <w:tcBorders>
              <w:left w:val="single" w:sz="4" w:space="0" w:color="000000"/>
              <w:right w:val="single" w:sz="4" w:space="0" w:color="000000"/>
            </w:tcBorders>
            <w:vAlign w:val="center"/>
            <w:hideMark/>
          </w:tcPr>
          <w:p w:rsidR="00BC5BB2" w:rsidRPr="00BC5BB2" w:rsidRDefault="00BC5BB2"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96" w:right="-103"/>
              <w:jc w:val="center"/>
              <w:rPr>
                <w:sz w:val="24"/>
                <w:szCs w:val="24"/>
                <w:lang w:eastAsia="en-US"/>
              </w:rPr>
            </w:pPr>
            <w:r w:rsidRPr="00C4374C">
              <w:rPr>
                <w:sz w:val="24"/>
                <w:szCs w:val="24"/>
                <w:lang w:eastAsia="en-US"/>
              </w:rPr>
              <w:t>Классные собрания «Планирование работы класса на уч.год»</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F510F3">
            <w:pPr>
              <w:pStyle w:val="TableParagraph"/>
              <w:ind w:left="0"/>
              <w:jc w:val="center"/>
              <w:rPr>
                <w:sz w:val="24"/>
                <w:szCs w:val="24"/>
                <w:lang w:eastAsia="en-US"/>
              </w:rPr>
            </w:pPr>
            <w:r w:rsidRPr="00C4374C">
              <w:rPr>
                <w:sz w:val="24"/>
                <w:szCs w:val="24"/>
                <w:lang w:eastAsia="en-US"/>
              </w:rPr>
              <w:t>5-11 кл</w:t>
            </w: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ind w:left="-108" w:right="-50"/>
              <w:rPr>
                <w:rFonts w:ascii="Times New Roman" w:eastAsia="Times New Roman" w:hAnsi="Times New Roman" w:cs="Times New Roman"/>
                <w:sz w:val="24"/>
                <w:szCs w:val="24"/>
                <w:lang w:bidi="ru-RU"/>
              </w:rPr>
            </w:pPr>
          </w:p>
        </w:tc>
      </w:tr>
      <w:tr w:rsidR="00BC5BB2" w:rsidRPr="00C4374C" w:rsidTr="00515A09">
        <w:trPr>
          <w:trHeight w:val="672"/>
        </w:trPr>
        <w:tc>
          <w:tcPr>
            <w:tcW w:w="1707" w:type="dxa"/>
            <w:vMerge/>
            <w:tcBorders>
              <w:left w:val="single" w:sz="4" w:space="0" w:color="000000"/>
              <w:right w:val="single" w:sz="4" w:space="0" w:color="000000"/>
            </w:tcBorders>
            <w:vAlign w:val="center"/>
          </w:tcPr>
          <w:p w:rsidR="00BC5BB2" w:rsidRPr="00BC5BB2" w:rsidRDefault="00BC5BB2" w:rsidP="00BC5BB2">
            <w:pPr>
              <w:pStyle w:val="TableParagraph"/>
              <w:ind w:left="-128" w:right="-83"/>
              <w:jc w:val="center"/>
              <w:rPr>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96" w:right="-103"/>
              <w:jc w:val="center"/>
              <w:rPr>
                <w:sz w:val="24"/>
                <w:szCs w:val="24"/>
                <w:lang w:eastAsia="en-US"/>
              </w:rPr>
            </w:pPr>
            <w:r w:rsidRPr="00C4374C">
              <w:rPr>
                <w:sz w:val="24"/>
                <w:szCs w:val="24"/>
                <w:lang w:eastAsia="en-US"/>
              </w:rPr>
              <w:t xml:space="preserve">Выборы </w:t>
            </w:r>
            <w:r>
              <w:rPr>
                <w:sz w:val="24"/>
                <w:szCs w:val="24"/>
                <w:lang w:eastAsia="en-US"/>
              </w:rPr>
              <w:t>председателя кадетского Совета Чести</w:t>
            </w:r>
          </w:p>
        </w:tc>
        <w:tc>
          <w:tcPr>
            <w:tcW w:w="713" w:type="dxa"/>
            <w:vMerge w:val="restart"/>
            <w:tcBorders>
              <w:top w:val="single" w:sz="4" w:space="0" w:color="000000"/>
              <w:left w:val="single" w:sz="4" w:space="0" w:color="000000"/>
              <w:bottom w:val="single" w:sz="4" w:space="0" w:color="000000"/>
              <w:right w:val="single" w:sz="4" w:space="0" w:color="000000"/>
            </w:tcBorders>
            <w:vAlign w:val="center"/>
          </w:tcPr>
          <w:p w:rsidR="00BC5BB2" w:rsidRPr="00C4374C" w:rsidRDefault="00BC5BB2" w:rsidP="00F510F3">
            <w:pPr>
              <w:pStyle w:val="TableParagraph"/>
              <w:ind w:left="0"/>
              <w:jc w:val="center"/>
              <w:rPr>
                <w:b/>
                <w:sz w:val="24"/>
                <w:szCs w:val="24"/>
                <w:lang w:eastAsia="en-US"/>
              </w:rPr>
            </w:pPr>
          </w:p>
          <w:p w:rsidR="00BC5BB2" w:rsidRPr="00C4374C" w:rsidRDefault="00BC5BB2" w:rsidP="00F510F3">
            <w:pPr>
              <w:pStyle w:val="TableParagraph"/>
              <w:ind w:left="0"/>
              <w:jc w:val="center"/>
              <w:rPr>
                <w:sz w:val="24"/>
                <w:szCs w:val="24"/>
                <w:lang w:eastAsia="en-US"/>
              </w:rPr>
            </w:pPr>
            <w:r w:rsidRPr="00C4374C">
              <w:rPr>
                <w:sz w:val="24"/>
                <w:szCs w:val="24"/>
                <w:lang w:eastAsia="en-US"/>
              </w:rPr>
              <w:t>5-11 кл.</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BC5BB2" w:rsidRPr="00C4374C" w:rsidTr="00515A09">
        <w:trPr>
          <w:trHeight w:val="599"/>
        </w:trPr>
        <w:tc>
          <w:tcPr>
            <w:tcW w:w="1707" w:type="dxa"/>
            <w:vMerge/>
            <w:tcBorders>
              <w:left w:val="single" w:sz="4" w:space="0" w:color="000000"/>
              <w:right w:val="single" w:sz="4" w:space="0" w:color="000000"/>
            </w:tcBorders>
            <w:vAlign w:val="center"/>
            <w:hideMark/>
          </w:tcPr>
          <w:p w:rsidR="00BC5BB2" w:rsidRPr="00BC5BB2" w:rsidRDefault="00BC5BB2" w:rsidP="00BC5BB2">
            <w:pPr>
              <w:ind w:left="-128" w:right="-83"/>
              <w:rPr>
                <w:rFonts w:ascii="Times New Roman" w:eastAsia="Times New Roman" w:hAnsi="Times New Roman" w:cs="Times New Roman"/>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tabs>
                <w:tab w:val="left" w:pos="1573"/>
                <w:tab w:val="left" w:pos="2690"/>
              </w:tabs>
              <w:ind w:left="-96" w:right="-103"/>
              <w:jc w:val="center"/>
              <w:rPr>
                <w:sz w:val="24"/>
                <w:szCs w:val="24"/>
                <w:lang w:eastAsia="en-US"/>
              </w:rPr>
            </w:pPr>
            <w:r w:rsidRPr="00C4374C">
              <w:rPr>
                <w:sz w:val="24"/>
                <w:szCs w:val="24"/>
                <w:lang w:eastAsia="en-US"/>
              </w:rPr>
              <w:t xml:space="preserve">Заседания </w:t>
            </w:r>
            <w:r w:rsidRPr="00C4374C">
              <w:rPr>
                <w:rFonts w:eastAsia="Calibri"/>
                <w:sz w:val="24"/>
                <w:szCs w:val="24"/>
                <w:lang w:eastAsia="en-US"/>
              </w:rPr>
              <w:t>детской казачьей организации «Пересвет»</w:t>
            </w:r>
            <w:r w:rsidRPr="00C4374C">
              <w:rPr>
                <w:sz w:val="24"/>
                <w:szCs w:val="24"/>
                <w:lang w:eastAsia="en-US"/>
              </w:rPr>
              <w:t>,</w:t>
            </w:r>
            <w:r w:rsidR="00515A09">
              <w:rPr>
                <w:sz w:val="24"/>
                <w:szCs w:val="24"/>
                <w:lang w:eastAsia="en-US"/>
              </w:rPr>
              <w:t xml:space="preserve"> </w:t>
            </w:r>
            <w:r w:rsidRPr="00C4374C">
              <w:rPr>
                <w:sz w:val="24"/>
                <w:szCs w:val="24"/>
                <w:lang w:eastAsia="en-US"/>
              </w:rPr>
              <w:t>сборы общекорпусных секторов</w:t>
            </w: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F510F3">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ind w:left="-108" w:right="-50"/>
              <w:rPr>
                <w:rFonts w:ascii="Times New Roman" w:eastAsia="Times New Roman" w:hAnsi="Times New Roman" w:cs="Times New Roman"/>
                <w:sz w:val="24"/>
                <w:szCs w:val="24"/>
                <w:lang w:bidi="ru-RU"/>
              </w:rPr>
            </w:pPr>
          </w:p>
        </w:tc>
      </w:tr>
      <w:tr w:rsidR="00BC5BB2" w:rsidRPr="00C4374C" w:rsidTr="00515A09">
        <w:trPr>
          <w:trHeight w:val="597"/>
        </w:trPr>
        <w:tc>
          <w:tcPr>
            <w:tcW w:w="1707" w:type="dxa"/>
            <w:vMerge/>
            <w:tcBorders>
              <w:left w:val="single" w:sz="4" w:space="0" w:color="000000"/>
              <w:right w:val="single" w:sz="4" w:space="0" w:color="000000"/>
            </w:tcBorders>
            <w:vAlign w:val="center"/>
            <w:hideMark/>
          </w:tcPr>
          <w:p w:rsidR="00BC5BB2" w:rsidRPr="00BC5BB2" w:rsidRDefault="00BC5BB2" w:rsidP="00BC5BB2">
            <w:pPr>
              <w:ind w:left="-128" w:right="-83"/>
              <w:rPr>
                <w:rFonts w:ascii="Times New Roman" w:eastAsia="Times New Roman" w:hAnsi="Times New Roman" w:cs="Times New Roman"/>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96" w:right="-103"/>
              <w:jc w:val="center"/>
              <w:rPr>
                <w:sz w:val="24"/>
                <w:szCs w:val="24"/>
                <w:lang w:eastAsia="en-US"/>
              </w:rPr>
            </w:pPr>
            <w:r w:rsidRPr="00C4374C">
              <w:rPr>
                <w:sz w:val="24"/>
                <w:szCs w:val="24"/>
                <w:lang w:eastAsia="en-US"/>
              </w:rPr>
              <w:t>Регистрация в РД</w:t>
            </w:r>
            <w:r>
              <w:rPr>
                <w:sz w:val="24"/>
                <w:szCs w:val="24"/>
                <w:lang w:eastAsia="en-US"/>
              </w:rPr>
              <w:t>ДМ</w:t>
            </w:r>
            <w:r w:rsidRPr="00C4374C">
              <w:rPr>
                <w:sz w:val="24"/>
                <w:szCs w:val="24"/>
                <w:lang w:eastAsia="en-US"/>
              </w:rPr>
              <w:t>. Оформление документов.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F510F3">
            <w:pPr>
              <w:pStyle w:val="TableParagraph"/>
              <w:ind w:left="0"/>
              <w:jc w:val="center"/>
              <w:rPr>
                <w:sz w:val="24"/>
                <w:szCs w:val="24"/>
                <w:lang w:eastAsia="en-US"/>
              </w:rPr>
            </w:pPr>
            <w:r w:rsidRPr="00C4374C">
              <w:rPr>
                <w:sz w:val="24"/>
                <w:szCs w:val="24"/>
                <w:lang w:eastAsia="en-US"/>
              </w:rPr>
              <w:t>5-8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108" w:right="-50"/>
              <w:jc w:val="center"/>
              <w:rPr>
                <w:sz w:val="24"/>
                <w:szCs w:val="24"/>
                <w:lang w:eastAsia="en-US"/>
              </w:rPr>
            </w:pPr>
            <w:r w:rsidRPr="00C4374C">
              <w:rPr>
                <w:sz w:val="24"/>
                <w:szCs w:val="24"/>
                <w:lang w:eastAsia="en-US"/>
              </w:rPr>
              <w:t>Классный руководитель</w:t>
            </w:r>
          </w:p>
        </w:tc>
      </w:tr>
      <w:tr w:rsidR="00BC5BB2" w:rsidRPr="00C4374C" w:rsidTr="00515A09">
        <w:trPr>
          <w:trHeight w:val="597"/>
        </w:trPr>
        <w:tc>
          <w:tcPr>
            <w:tcW w:w="1707" w:type="dxa"/>
            <w:vMerge/>
            <w:tcBorders>
              <w:left w:val="single" w:sz="4" w:space="0" w:color="000000"/>
              <w:right w:val="single" w:sz="4" w:space="0" w:color="000000"/>
            </w:tcBorders>
            <w:vAlign w:val="center"/>
            <w:hideMark/>
          </w:tcPr>
          <w:p w:rsidR="00BC5BB2" w:rsidRPr="00BC5BB2" w:rsidRDefault="00BC5BB2" w:rsidP="00BC5BB2">
            <w:pPr>
              <w:ind w:left="-128" w:right="-83"/>
              <w:rPr>
                <w:rFonts w:ascii="Times New Roman" w:eastAsia="Times New Roman" w:hAnsi="Times New Roman" w:cs="Times New Roman"/>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96" w:right="-103"/>
              <w:jc w:val="center"/>
              <w:rPr>
                <w:sz w:val="24"/>
                <w:szCs w:val="24"/>
                <w:lang w:eastAsia="en-US"/>
              </w:rPr>
            </w:pPr>
            <w:r w:rsidRPr="00C4374C">
              <w:rPr>
                <w:sz w:val="24"/>
                <w:szCs w:val="24"/>
                <w:lang w:eastAsia="en-US"/>
              </w:rPr>
              <w:t>Рейд</w:t>
            </w:r>
            <w:r>
              <w:rPr>
                <w:sz w:val="24"/>
                <w:szCs w:val="24"/>
                <w:lang w:eastAsia="en-US"/>
              </w:rPr>
              <w:t>ы</w:t>
            </w:r>
            <w:r w:rsidRPr="00C4374C">
              <w:rPr>
                <w:sz w:val="24"/>
                <w:szCs w:val="24"/>
                <w:lang w:eastAsia="en-US"/>
              </w:rPr>
              <w:t xml:space="preserve"> по проверке соблюдения</w:t>
            </w:r>
          </w:p>
          <w:p w:rsidR="00BC5BB2" w:rsidRPr="00C4374C" w:rsidRDefault="00BC5BB2" w:rsidP="00515A09">
            <w:pPr>
              <w:pStyle w:val="TableParagraph"/>
              <w:ind w:left="-96" w:right="-103"/>
              <w:jc w:val="center"/>
              <w:rPr>
                <w:sz w:val="24"/>
                <w:szCs w:val="24"/>
                <w:lang w:eastAsia="en-US"/>
              </w:rPr>
            </w:pPr>
            <w:r w:rsidRPr="00C4374C">
              <w:rPr>
                <w:sz w:val="24"/>
                <w:szCs w:val="24"/>
                <w:lang w:eastAsia="en-US"/>
              </w:rPr>
              <w:t>формы одежды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108" w:right="-50"/>
              <w:jc w:val="center"/>
              <w:rPr>
                <w:sz w:val="24"/>
                <w:szCs w:val="24"/>
                <w:lang w:eastAsia="en-US"/>
              </w:rPr>
            </w:pPr>
            <w:r w:rsidRPr="00C4374C">
              <w:rPr>
                <w:sz w:val="24"/>
                <w:szCs w:val="24"/>
                <w:lang w:eastAsia="en-US"/>
              </w:rPr>
              <w:t>Ученический Совет</w:t>
            </w:r>
          </w:p>
        </w:tc>
      </w:tr>
      <w:tr w:rsidR="00BC5BB2" w:rsidRPr="00C4374C" w:rsidTr="00515A09">
        <w:trPr>
          <w:trHeight w:val="299"/>
        </w:trPr>
        <w:tc>
          <w:tcPr>
            <w:tcW w:w="1707" w:type="dxa"/>
            <w:vMerge/>
            <w:tcBorders>
              <w:left w:val="single" w:sz="4" w:space="0" w:color="000000"/>
              <w:bottom w:val="single" w:sz="4" w:space="0" w:color="000000"/>
              <w:right w:val="single" w:sz="4" w:space="0" w:color="000000"/>
            </w:tcBorders>
            <w:vAlign w:val="center"/>
            <w:hideMark/>
          </w:tcPr>
          <w:p w:rsidR="00BC5BB2" w:rsidRPr="00BC5BB2" w:rsidRDefault="00BC5BB2" w:rsidP="00BC5BB2">
            <w:pPr>
              <w:ind w:left="-128" w:right="-83"/>
              <w:rPr>
                <w:rFonts w:ascii="Times New Roman" w:eastAsia="Times New Roman" w:hAnsi="Times New Roman" w:cs="Times New Roman"/>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96" w:right="-103"/>
              <w:jc w:val="center"/>
              <w:rPr>
                <w:sz w:val="24"/>
                <w:szCs w:val="24"/>
                <w:lang w:eastAsia="en-US"/>
              </w:rPr>
            </w:pPr>
            <w:r w:rsidRPr="00C4374C">
              <w:rPr>
                <w:sz w:val="24"/>
                <w:szCs w:val="24"/>
                <w:lang w:eastAsia="en-US"/>
              </w:rPr>
              <w:t>Оформление к</w:t>
            </w:r>
            <w:r>
              <w:rPr>
                <w:sz w:val="24"/>
                <w:szCs w:val="24"/>
                <w:lang w:eastAsia="en-US"/>
              </w:rPr>
              <w:t>лассных</w:t>
            </w:r>
            <w:r w:rsidRPr="00C4374C">
              <w:rPr>
                <w:sz w:val="24"/>
                <w:szCs w:val="24"/>
                <w:lang w:eastAsia="en-US"/>
              </w:rPr>
              <w:t xml:space="preserve"> уголков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108" w:right="-50"/>
              <w:jc w:val="center"/>
              <w:rPr>
                <w:sz w:val="24"/>
                <w:szCs w:val="24"/>
                <w:lang w:eastAsia="en-US"/>
              </w:rPr>
            </w:pPr>
            <w:r w:rsidRPr="00C4374C">
              <w:rPr>
                <w:sz w:val="24"/>
                <w:szCs w:val="24"/>
                <w:lang w:eastAsia="en-US"/>
              </w:rPr>
              <w:t>Классный руководитель</w:t>
            </w:r>
          </w:p>
        </w:tc>
      </w:tr>
      <w:tr w:rsidR="00992426" w:rsidRPr="00C4374C" w:rsidTr="00515A09">
        <w:trPr>
          <w:trHeight w:val="597"/>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330"/>
              </w:tabs>
              <w:ind w:left="-128" w:right="-83"/>
              <w:jc w:val="center"/>
              <w:rPr>
                <w:b/>
                <w:i/>
                <w:sz w:val="20"/>
                <w:szCs w:val="20"/>
                <w:lang w:eastAsia="en-US"/>
              </w:rPr>
            </w:pPr>
            <w:r w:rsidRPr="00BC5BB2">
              <w:rPr>
                <w:b/>
                <w:i/>
                <w:sz w:val="20"/>
                <w:szCs w:val="20"/>
                <w:lang w:eastAsia="en-US"/>
              </w:rPr>
              <w:t>Спортивно</w:t>
            </w:r>
            <w:r w:rsidRPr="00BC5BB2">
              <w:rPr>
                <w:b/>
                <w:i/>
                <w:spacing w:val="-17"/>
                <w:sz w:val="20"/>
                <w:szCs w:val="20"/>
                <w:lang w:eastAsia="en-US"/>
              </w:rPr>
              <w:t xml:space="preserve">– </w:t>
            </w:r>
            <w:r w:rsidRPr="00BC5BB2">
              <w:rPr>
                <w:b/>
                <w:i/>
                <w:sz w:val="20"/>
                <w:szCs w:val="20"/>
                <w:lang w:eastAsia="en-US"/>
              </w:rPr>
              <w:t>оздоровительное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Регистрация и участие в программе ВФСК ГТО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Воспитатели</w:t>
            </w:r>
          </w:p>
        </w:tc>
      </w:tr>
      <w:tr w:rsidR="00992426" w:rsidRPr="00C4374C" w:rsidTr="00515A09">
        <w:trPr>
          <w:trHeight w:val="1148"/>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 xml:space="preserve">Нравственное, </w:t>
            </w:r>
          </w:p>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Классные часы: «Законы корпусной жизни. «Правила внутреннего распорядка корпуса. Внешний вид и дисциплина».</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sz w:val="24"/>
                <w:szCs w:val="24"/>
                <w:lang w:eastAsia="en-US"/>
              </w:rPr>
            </w:pPr>
            <w:r w:rsidRPr="00C4374C">
              <w:rPr>
                <w:w w:val="95"/>
                <w:sz w:val="24"/>
                <w:szCs w:val="24"/>
                <w:lang w:eastAsia="en-US"/>
              </w:rPr>
              <w:t>5-11кл.</w:t>
            </w:r>
          </w:p>
          <w:p w:rsidR="00992426" w:rsidRPr="00C4374C" w:rsidRDefault="00992426" w:rsidP="00F510F3">
            <w:pPr>
              <w:pStyle w:val="TableParagraph"/>
              <w:ind w:left="0"/>
              <w:jc w:val="center"/>
              <w:rPr>
                <w:sz w:val="24"/>
                <w:szCs w:val="24"/>
                <w:lang w:eastAsia="en-US"/>
              </w:rPr>
            </w:pP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992426" w:rsidRPr="00C4374C" w:rsidTr="00515A09">
        <w:trPr>
          <w:trHeight w:val="895"/>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Разработка и реализация мероприятий в рамках недели безопасности.</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515A09" w:rsidP="00515A09">
            <w:pPr>
              <w:pStyle w:val="TableParagraph"/>
              <w:tabs>
                <w:tab w:val="left" w:pos="710"/>
                <w:tab w:val="left" w:pos="1463"/>
                <w:tab w:val="left" w:pos="2389"/>
              </w:tabs>
              <w:ind w:left="-108" w:right="-50"/>
              <w:jc w:val="center"/>
              <w:rPr>
                <w:sz w:val="24"/>
                <w:szCs w:val="24"/>
                <w:lang w:eastAsia="en-US"/>
              </w:rPr>
            </w:pPr>
            <w:r>
              <w:rPr>
                <w:sz w:val="24"/>
                <w:szCs w:val="24"/>
              </w:rPr>
              <w:t>Кл. рук-ли, воспитатели, зам. по ВВР,</w:t>
            </w:r>
            <w:r w:rsidRPr="00C4374C">
              <w:rPr>
                <w:sz w:val="24"/>
                <w:szCs w:val="24"/>
                <w:lang w:eastAsia="en-US"/>
              </w:rPr>
              <w:t xml:space="preserve"> </w:t>
            </w:r>
            <w:r w:rsidR="00992426" w:rsidRPr="00C4374C">
              <w:rPr>
                <w:sz w:val="24"/>
                <w:szCs w:val="24"/>
                <w:lang w:eastAsia="en-US"/>
              </w:rPr>
              <w:t>психолог,уч. ОБЖ</w:t>
            </w:r>
          </w:p>
        </w:tc>
      </w:tr>
      <w:tr w:rsidR="00992426" w:rsidRPr="00C4374C" w:rsidTr="00515A09">
        <w:trPr>
          <w:trHeight w:val="35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Беседы в классах по ПДД</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Классный руководитель, отряд «ЮИД»</w:t>
            </w:r>
          </w:p>
        </w:tc>
      </w:tr>
      <w:tr w:rsidR="00992426" w:rsidRPr="00C4374C" w:rsidTr="00515A09">
        <w:trPr>
          <w:trHeight w:val="2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35"/>
              </w:tabs>
              <w:ind w:left="-96" w:right="-103"/>
              <w:jc w:val="center"/>
              <w:rPr>
                <w:sz w:val="24"/>
                <w:szCs w:val="24"/>
                <w:lang w:eastAsia="en-US"/>
              </w:rPr>
            </w:pPr>
            <w:r w:rsidRPr="00C4374C">
              <w:rPr>
                <w:sz w:val="24"/>
                <w:szCs w:val="24"/>
                <w:lang w:eastAsia="en-US"/>
              </w:rPr>
              <w:t>Корректировка/заполнение</w:t>
            </w:r>
            <w:r w:rsidRPr="00C4374C">
              <w:rPr>
                <w:sz w:val="24"/>
                <w:szCs w:val="24"/>
                <w:lang w:eastAsia="en-US"/>
              </w:rPr>
              <w:tab/>
              <w:t>социального паспорта классов.</w:t>
            </w:r>
          </w:p>
        </w:tc>
        <w:tc>
          <w:tcPr>
            <w:tcW w:w="713" w:type="dxa"/>
            <w:vMerge w:val="restart"/>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515A09" w:rsidP="00515A09">
            <w:pPr>
              <w:pStyle w:val="TableParagraph"/>
              <w:tabs>
                <w:tab w:val="left" w:pos="1065"/>
                <w:tab w:val="left" w:pos="2171"/>
              </w:tabs>
              <w:ind w:left="-108" w:right="-50"/>
              <w:jc w:val="center"/>
              <w:rPr>
                <w:sz w:val="24"/>
                <w:szCs w:val="24"/>
                <w:lang w:eastAsia="en-US"/>
              </w:rPr>
            </w:pPr>
            <w:r>
              <w:rPr>
                <w:sz w:val="24"/>
                <w:szCs w:val="24"/>
              </w:rPr>
              <w:t>Кл. рук-ли, воспитатели, зам. по ВВР</w:t>
            </w:r>
            <w:r w:rsidR="00992426" w:rsidRPr="00C4374C">
              <w:rPr>
                <w:sz w:val="24"/>
                <w:szCs w:val="24"/>
                <w:lang w:eastAsia="en-US"/>
              </w:rPr>
              <w:t>, соц. педагог</w:t>
            </w:r>
          </w:p>
        </w:tc>
      </w:tr>
      <w:tr w:rsidR="00992426" w:rsidRPr="00C4374C" w:rsidTr="00515A09">
        <w:trPr>
          <w:trHeight w:val="2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Рейд «Внимание! Подросток!»</w:t>
            </w: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ind w:left="-108" w:right="-50"/>
              <w:rPr>
                <w:rFonts w:ascii="Times New Roman" w:eastAsia="Times New Roman" w:hAnsi="Times New Roman" w:cs="Times New Roman"/>
                <w:sz w:val="24"/>
                <w:szCs w:val="24"/>
                <w:lang w:bidi="ru-RU"/>
              </w:rPr>
            </w:pPr>
          </w:p>
        </w:tc>
      </w:tr>
      <w:tr w:rsidR="00992426" w:rsidRPr="00C4374C" w:rsidTr="00515A09">
        <w:trPr>
          <w:trHeight w:val="973"/>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Вовлечение учащихся и учащихся группы риска в работу творческих объединений дополнительного образования, работающих на базе корпуса и внеурочную деятельн.</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r w:rsidR="00992426" w:rsidRPr="00C4374C">
              <w:rPr>
                <w:sz w:val="24"/>
                <w:szCs w:val="24"/>
                <w:lang w:eastAsia="en-US"/>
              </w:rPr>
              <w:t>, соц. педагог</w:t>
            </w:r>
          </w:p>
        </w:tc>
      </w:tr>
      <w:tr w:rsidR="00BC5BB2" w:rsidRPr="00C4374C" w:rsidTr="00515A09">
        <w:trPr>
          <w:trHeight w:val="70"/>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BC5BB2" w:rsidRPr="00BC5BB2" w:rsidRDefault="00BC5BB2" w:rsidP="00BC5BB2">
            <w:pPr>
              <w:pStyle w:val="TableParagraph"/>
              <w:ind w:left="-128" w:right="-83"/>
              <w:jc w:val="center"/>
              <w:rPr>
                <w:b/>
                <w:i/>
                <w:sz w:val="20"/>
                <w:szCs w:val="20"/>
                <w:lang w:eastAsia="en-US"/>
              </w:rPr>
            </w:pPr>
            <w:r w:rsidRPr="00BC5BB2">
              <w:rPr>
                <w:b/>
                <w:i/>
                <w:sz w:val="20"/>
                <w:szCs w:val="20"/>
                <w:lang w:eastAsia="en-US"/>
              </w:rPr>
              <w:t>Работа с классными руководителями</w:t>
            </w:r>
          </w:p>
        </w:tc>
        <w:tc>
          <w:tcPr>
            <w:tcW w:w="4553" w:type="dxa"/>
            <w:gridSpan w:val="2"/>
            <w:tcBorders>
              <w:top w:val="single" w:sz="4" w:space="0" w:color="000000"/>
              <w:left w:val="single" w:sz="4" w:space="0" w:color="000000"/>
              <w:right w:val="single" w:sz="4" w:space="0" w:color="000000"/>
            </w:tcBorders>
            <w:vAlign w:val="center"/>
            <w:hideMark/>
          </w:tcPr>
          <w:p w:rsidR="00BC5BB2" w:rsidRPr="00C4374C" w:rsidRDefault="00BC5BB2" w:rsidP="00515A09">
            <w:pPr>
              <w:pStyle w:val="TableParagraph"/>
              <w:tabs>
                <w:tab w:val="left" w:pos="1729"/>
                <w:tab w:val="left" w:pos="2655"/>
              </w:tabs>
              <w:ind w:left="-96" w:right="-103"/>
              <w:jc w:val="center"/>
              <w:rPr>
                <w:sz w:val="24"/>
                <w:szCs w:val="24"/>
                <w:lang w:eastAsia="en-US"/>
              </w:rPr>
            </w:pPr>
            <w:r w:rsidRPr="00C4374C">
              <w:rPr>
                <w:sz w:val="24"/>
                <w:szCs w:val="24"/>
                <w:lang w:eastAsia="en-US"/>
              </w:rPr>
              <w:t>Заседание МО классных</w:t>
            </w:r>
          </w:p>
          <w:p w:rsidR="00BC5BB2" w:rsidRPr="00C4374C" w:rsidRDefault="00BC5BB2" w:rsidP="00515A09">
            <w:pPr>
              <w:pStyle w:val="TableParagraph"/>
              <w:ind w:left="-96" w:right="-103"/>
              <w:jc w:val="center"/>
              <w:rPr>
                <w:sz w:val="24"/>
                <w:szCs w:val="24"/>
                <w:lang w:eastAsia="en-US"/>
              </w:rPr>
            </w:pPr>
            <w:r w:rsidRPr="00C4374C">
              <w:rPr>
                <w:sz w:val="24"/>
                <w:szCs w:val="24"/>
                <w:lang w:eastAsia="en-US"/>
              </w:rPr>
              <w:t>руководителей и воспитателей</w:t>
            </w:r>
          </w:p>
        </w:tc>
        <w:tc>
          <w:tcPr>
            <w:tcW w:w="713" w:type="dxa"/>
            <w:tcBorders>
              <w:top w:val="single" w:sz="4" w:space="0" w:color="000000"/>
              <w:left w:val="single" w:sz="4" w:space="0" w:color="000000"/>
              <w:right w:val="single" w:sz="4" w:space="0" w:color="000000"/>
            </w:tcBorders>
            <w:vAlign w:val="center"/>
            <w:hideMark/>
          </w:tcPr>
          <w:p w:rsidR="00BC5BB2" w:rsidRPr="00C4374C" w:rsidRDefault="00BC5BB2" w:rsidP="00F510F3">
            <w:pPr>
              <w:pStyle w:val="TableParagraph"/>
              <w:ind w:left="0" w:right="-6"/>
              <w:jc w:val="center"/>
              <w:rPr>
                <w:sz w:val="24"/>
                <w:szCs w:val="24"/>
                <w:lang w:eastAsia="en-US"/>
              </w:rPr>
            </w:pPr>
          </w:p>
        </w:tc>
        <w:tc>
          <w:tcPr>
            <w:tcW w:w="2757" w:type="dxa"/>
            <w:gridSpan w:val="2"/>
            <w:tcBorders>
              <w:top w:val="single" w:sz="4" w:space="0" w:color="000000"/>
              <w:left w:val="single" w:sz="4" w:space="0" w:color="000000"/>
              <w:right w:val="single" w:sz="4" w:space="0" w:color="000000"/>
            </w:tcBorders>
            <w:vAlign w:val="center"/>
            <w:hideMark/>
          </w:tcPr>
          <w:p w:rsidR="00BC5BB2" w:rsidRPr="00C4374C" w:rsidRDefault="00BC5BB2" w:rsidP="00515A09">
            <w:pPr>
              <w:pStyle w:val="TableParagraph"/>
              <w:ind w:left="-108" w:right="-50"/>
              <w:jc w:val="center"/>
              <w:rPr>
                <w:sz w:val="24"/>
                <w:szCs w:val="24"/>
                <w:lang w:eastAsia="en-US"/>
              </w:rPr>
            </w:pPr>
            <w:r w:rsidRPr="00C4374C">
              <w:rPr>
                <w:sz w:val="24"/>
                <w:szCs w:val="24"/>
                <w:lang w:eastAsia="en-US"/>
              </w:rPr>
              <w:t>Кл. рук,</w:t>
            </w:r>
          </w:p>
          <w:p w:rsidR="00BC5BB2" w:rsidRPr="00C4374C" w:rsidRDefault="00BC5BB2" w:rsidP="00515A09">
            <w:pPr>
              <w:pStyle w:val="TableParagraph"/>
              <w:ind w:left="-108" w:right="-50"/>
              <w:jc w:val="center"/>
              <w:rPr>
                <w:sz w:val="24"/>
                <w:szCs w:val="24"/>
                <w:lang w:eastAsia="en-US"/>
              </w:rPr>
            </w:pPr>
            <w:r w:rsidRPr="00C4374C">
              <w:rPr>
                <w:sz w:val="24"/>
                <w:szCs w:val="24"/>
                <w:lang w:eastAsia="en-US"/>
              </w:rPr>
              <w:t xml:space="preserve">восп-ли </w:t>
            </w:r>
            <w:r>
              <w:rPr>
                <w:sz w:val="24"/>
                <w:szCs w:val="24"/>
                <w:lang w:eastAsia="en-US"/>
              </w:rPr>
              <w:t>зам. по ВВР</w:t>
            </w:r>
          </w:p>
        </w:tc>
      </w:tr>
      <w:tr w:rsidR="00992426" w:rsidRPr="00C4374C" w:rsidTr="00515A09">
        <w:trPr>
          <w:trHeight w:val="1123"/>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235"/>
              </w:tabs>
              <w:ind w:left="-128" w:right="-83"/>
              <w:jc w:val="center"/>
              <w:rPr>
                <w:b/>
                <w:i/>
                <w:sz w:val="20"/>
                <w:szCs w:val="20"/>
                <w:lang w:eastAsia="en-US"/>
              </w:rPr>
            </w:pPr>
            <w:r w:rsidRPr="00BC5BB2">
              <w:rPr>
                <w:b/>
                <w:i/>
                <w:sz w:val="20"/>
                <w:szCs w:val="20"/>
                <w:lang w:eastAsia="en-US"/>
              </w:rPr>
              <w:t xml:space="preserve">Контроль </w:t>
            </w:r>
            <w:r w:rsidRPr="00BC5BB2">
              <w:rPr>
                <w:b/>
                <w:i/>
                <w:spacing w:val="-9"/>
                <w:sz w:val="20"/>
                <w:szCs w:val="20"/>
                <w:lang w:eastAsia="en-US"/>
              </w:rPr>
              <w:t xml:space="preserve">за </w:t>
            </w:r>
            <w:r w:rsidRPr="00BC5BB2">
              <w:rPr>
                <w:b/>
                <w:i/>
                <w:sz w:val="20"/>
                <w:szCs w:val="20"/>
                <w:lang w:eastAsia="en-US"/>
              </w:rPr>
              <w:t>воспитательным 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890"/>
                <w:tab w:val="left" w:pos="2153"/>
              </w:tabs>
              <w:ind w:left="-96" w:right="-103"/>
              <w:jc w:val="center"/>
              <w:rPr>
                <w:sz w:val="24"/>
                <w:szCs w:val="24"/>
                <w:lang w:eastAsia="en-US"/>
              </w:rPr>
            </w:pPr>
            <w:r w:rsidRPr="00C4374C">
              <w:rPr>
                <w:sz w:val="24"/>
                <w:szCs w:val="24"/>
                <w:lang w:eastAsia="en-US"/>
              </w:rPr>
              <w:t xml:space="preserve">Контроль </w:t>
            </w:r>
            <w:r w:rsidRPr="00C4374C">
              <w:rPr>
                <w:w w:val="95"/>
                <w:sz w:val="24"/>
                <w:szCs w:val="24"/>
                <w:lang w:eastAsia="en-US"/>
              </w:rPr>
              <w:t xml:space="preserve">комплектования </w:t>
            </w:r>
            <w:r w:rsidRPr="00C4374C">
              <w:rPr>
                <w:sz w:val="24"/>
                <w:szCs w:val="24"/>
                <w:lang w:eastAsia="en-US"/>
              </w:rPr>
              <w:t xml:space="preserve">объединений </w:t>
            </w:r>
            <w:r w:rsidRPr="00C4374C">
              <w:rPr>
                <w:spacing w:val="-5"/>
                <w:sz w:val="24"/>
                <w:szCs w:val="24"/>
                <w:lang w:eastAsia="en-US"/>
              </w:rPr>
              <w:t>до</w:t>
            </w:r>
            <w:r w:rsidRPr="00C4374C">
              <w:rPr>
                <w:sz w:val="24"/>
                <w:szCs w:val="24"/>
                <w:lang w:eastAsia="en-US"/>
              </w:rPr>
              <w:t xml:space="preserve">полнительного образования, работающих на базе корпуса и внеурочной деятельности, оформление документации, </w:t>
            </w:r>
            <w:r w:rsidRPr="00C4374C">
              <w:rPr>
                <w:spacing w:val="59"/>
                <w:sz w:val="24"/>
                <w:szCs w:val="24"/>
                <w:lang w:eastAsia="en-US"/>
              </w:rPr>
              <w:t>в</w:t>
            </w:r>
            <w:r w:rsidRPr="00C4374C">
              <w:rPr>
                <w:sz w:val="24"/>
                <w:szCs w:val="24"/>
                <w:lang w:eastAsia="en-US"/>
              </w:rPr>
              <w:t>том числе и учащимися</w:t>
            </w:r>
            <w:r w:rsidR="00BC5BB2">
              <w:rPr>
                <w:sz w:val="24"/>
                <w:szCs w:val="24"/>
                <w:lang w:eastAsia="en-US"/>
              </w:rPr>
              <w:t xml:space="preserve"> </w:t>
            </w:r>
            <w:r w:rsidRPr="00C4374C">
              <w:rPr>
                <w:sz w:val="24"/>
                <w:szCs w:val="24"/>
                <w:lang w:eastAsia="en-US"/>
              </w:rPr>
              <w:t>«группы риска»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p>
          <w:p w:rsidR="00992426" w:rsidRPr="00C4374C" w:rsidRDefault="00992426" w:rsidP="00F510F3">
            <w:pPr>
              <w:pStyle w:val="TableParagraph"/>
              <w:ind w:left="0"/>
              <w:jc w:val="center"/>
              <w:rPr>
                <w:sz w:val="24"/>
                <w:szCs w:val="24"/>
                <w:lang w:eastAsia="en-US"/>
              </w:rPr>
            </w:pPr>
            <w:r w:rsidRPr="00C4374C">
              <w:rPr>
                <w:sz w:val="24"/>
                <w:szCs w:val="24"/>
                <w:lang w:eastAsia="en-US"/>
              </w:rPr>
              <w:t>классы</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p w:rsidR="00992426" w:rsidRPr="00C4374C" w:rsidRDefault="00992426" w:rsidP="00515A09">
            <w:pPr>
              <w:pStyle w:val="TableParagraph"/>
              <w:ind w:left="-108" w:right="-50"/>
              <w:jc w:val="center"/>
              <w:rPr>
                <w:sz w:val="24"/>
                <w:szCs w:val="24"/>
                <w:lang w:eastAsia="en-US"/>
              </w:rPr>
            </w:pPr>
            <w:r w:rsidRPr="00C4374C">
              <w:rPr>
                <w:sz w:val="24"/>
                <w:szCs w:val="24"/>
                <w:lang w:eastAsia="en-US"/>
              </w:rPr>
              <w:t>педагоги д/о</w:t>
            </w:r>
          </w:p>
        </w:tc>
      </w:tr>
      <w:tr w:rsidR="00992426" w:rsidRPr="00C4374C" w:rsidTr="00515A09">
        <w:trPr>
          <w:trHeight w:val="743"/>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Проверка планов воспитательной работы у классных руководителей 5 - 11 классов</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35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Контроль реализации мероприятий в рамках Месячника безопасности.</w:t>
            </w:r>
          </w:p>
        </w:tc>
        <w:tc>
          <w:tcPr>
            <w:tcW w:w="713" w:type="dxa"/>
            <w:vMerge w:val="restart"/>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классный руководитель, воспитатели</w:t>
            </w:r>
          </w:p>
        </w:tc>
      </w:tr>
      <w:tr w:rsidR="00992426" w:rsidRPr="00C4374C" w:rsidTr="00515A09">
        <w:trPr>
          <w:trHeight w:val="62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467"/>
                <w:tab w:val="left" w:pos="3122"/>
              </w:tabs>
              <w:ind w:left="-96" w:right="-103"/>
              <w:jc w:val="center"/>
              <w:rPr>
                <w:sz w:val="24"/>
                <w:szCs w:val="24"/>
                <w:lang w:eastAsia="en-US"/>
              </w:rPr>
            </w:pPr>
            <w:r w:rsidRPr="00C4374C">
              <w:rPr>
                <w:sz w:val="24"/>
                <w:szCs w:val="24"/>
                <w:lang w:eastAsia="en-US"/>
              </w:rPr>
              <w:t>Проверка соблюдения кадетами формы одежды</w:t>
            </w: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ind w:left="-108" w:right="-50"/>
              <w:rPr>
                <w:rFonts w:ascii="Times New Roman" w:eastAsia="Times New Roman" w:hAnsi="Times New Roman" w:cs="Times New Roman"/>
                <w:sz w:val="24"/>
                <w:szCs w:val="24"/>
                <w:lang w:bidi="ru-RU"/>
              </w:rPr>
            </w:pPr>
          </w:p>
        </w:tc>
      </w:tr>
      <w:tr w:rsidR="00992426" w:rsidRPr="00C4374C" w:rsidTr="00515A09">
        <w:trPr>
          <w:trHeight w:val="275"/>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992426" w:rsidRPr="00BC5BB2" w:rsidRDefault="00992426" w:rsidP="00515A09">
            <w:pPr>
              <w:pStyle w:val="TableParagraph"/>
              <w:ind w:left="-96" w:right="-103"/>
              <w:jc w:val="center"/>
              <w:rPr>
                <w:b/>
                <w:sz w:val="20"/>
                <w:szCs w:val="20"/>
                <w:lang w:eastAsia="en-US"/>
              </w:rPr>
            </w:pPr>
            <w:r w:rsidRPr="00BC5BB2">
              <w:rPr>
                <w:b/>
                <w:sz w:val="20"/>
                <w:szCs w:val="20"/>
                <w:lang w:eastAsia="en-US"/>
              </w:rPr>
              <w:t>ОКТЯБРЬ</w:t>
            </w:r>
          </w:p>
        </w:tc>
      </w:tr>
      <w:tr w:rsidR="00BC5BB2" w:rsidRPr="00C4374C" w:rsidTr="00515A09">
        <w:trPr>
          <w:trHeight w:val="585"/>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BC5BB2" w:rsidRPr="00BC5BB2" w:rsidRDefault="00BC5BB2" w:rsidP="00BC5BB2">
            <w:pPr>
              <w:pStyle w:val="TableParagraph"/>
              <w:tabs>
                <w:tab w:val="left" w:pos="2368"/>
              </w:tabs>
              <w:ind w:left="-128" w:right="-83"/>
              <w:jc w:val="center"/>
              <w:rPr>
                <w:b/>
                <w:i/>
                <w:sz w:val="20"/>
                <w:szCs w:val="20"/>
                <w:lang w:eastAsia="en-US"/>
              </w:rPr>
            </w:pPr>
            <w:r w:rsidRPr="00BC5BB2">
              <w:rPr>
                <w:b/>
                <w:i/>
                <w:sz w:val="20"/>
                <w:szCs w:val="20"/>
                <w:lang w:eastAsia="en-US"/>
              </w:rPr>
              <w:t>Гражданско</w:t>
            </w:r>
            <w:r w:rsidRPr="00BC5BB2">
              <w:rPr>
                <w:b/>
                <w:i/>
                <w:spacing w:val="-17"/>
                <w:sz w:val="20"/>
                <w:szCs w:val="20"/>
                <w:lang w:eastAsia="en-US"/>
              </w:rPr>
              <w:t xml:space="preserve">- </w:t>
            </w:r>
            <w:r w:rsidRPr="00BC5BB2">
              <w:rPr>
                <w:b/>
                <w:i/>
                <w:sz w:val="20"/>
                <w:szCs w:val="20"/>
                <w:lang w:eastAsia="en-US"/>
              </w:rPr>
              <w:t>патриотическое</w:t>
            </w:r>
          </w:p>
        </w:tc>
        <w:tc>
          <w:tcPr>
            <w:tcW w:w="4553" w:type="dxa"/>
            <w:gridSpan w:val="2"/>
            <w:tcBorders>
              <w:top w:val="single" w:sz="4" w:space="0" w:color="000000"/>
              <w:left w:val="single" w:sz="4" w:space="0" w:color="000000"/>
              <w:right w:val="single" w:sz="4" w:space="0" w:color="000000"/>
            </w:tcBorders>
            <w:vAlign w:val="center"/>
            <w:hideMark/>
          </w:tcPr>
          <w:p w:rsidR="00BC5BB2" w:rsidRDefault="00BC5BB2" w:rsidP="00515A09">
            <w:pPr>
              <w:pStyle w:val="TableParagraph"/>
              <w:ind w:left="-96" w:right="-103"/>
              <w:jc w:val="center"/>
              <w:rPr>
                <w:sz w:val="24"/>
                <w:szCs w:val="24"/>
                <w:lang w:eastAsia="en-US"/>
              </w:rPr>
            </w:pPr>
            <w:r>
              <w:rPr>
                <w:sz w:val="24"/>
                <w:szCs w:val="24"/>
                <w:lang w:eastAsia="en-US"/>
              </w:rPr>
              <w:t xml:space="preserve">01.10 – Международный денб пожилых людей. Международный день музыки. </w:t>
            </w:r>
          </w:p>
          <w:p w:rsidR="00BC5BB2" w:rsidRPr="00C4374C" w:rsidRDefault="00BC5BB2" w:rsidP="00515A09">
            <w:pPr>
              <w:pStyle w:val="TableParagraph"/>
              <w:ind w:left="-96" w:right="-103"/>
              <w:jc w:val="center"/>
              <w:rPr>
                <w:sz w:val="24"/>
                <w:szCs w:val="24"/>
                <w:lang w:eastAsia="en-US"/>
              </w:rPr>
            </w:pPr>
          </w:p>
        </w:tc>
        <w:tc>
          <w:tcPr>
            <w:tcW w:w="713" w:type="dxa"/>
            <w:tcBorders>
              <w:top w:val="single" w:sz="4" w:space="0" w:color="000000"/>
              <w:left w:val="single" w:sz="4" w:space="0" w:color="000000"/>
              <w:right w:val="single" w:sz="4" w:space="0" w:color="000000"/>
            </w:tcBorders>
            <w:vAlign w:val="center"/>
            <w:hideMark/>
          </w:tcPr>
          <w:p w:rsidR="00BC5BB2" w:rsidRPr="00C4374C" w:rsidRDefault="00BC5BB2" w:rsidP="00F510F3">
            <w:pPr>
              <w:pStyle w:val="TableParagraph"/>
              <w:ind w:left="0"/>
              <w:jc w:val="center"/>
              <w:rPr>
                <w:sz w:val="24"/>
                <w:szCs w:val="24"/>
                <w:lang w:eastAsia="en-US"/>
              </w:rPr>
            </w:pPr>
            <w:r w:rsidRPr="00C4374C">
              <w:rPr>
                <w:sz w:val="24"/>
                <w:szCs w:val="24"/>
                <w:lang w:eastAsia="en-US"/>
              </w:rPr>
              <w:t>5-11</w:t>
            </w:r>
          </w:p>
        </w:tc>
        <w:tc>
          <w:tcPr>
            <w:tcW w:w="2757" w:type="dxa"/>
            <w:gridSpan w:val="2"/>
            <w:tcBorders>
              <w:top w:val="single" w:sz="4" w:space="0" w:color="000000"/>
              <w:left w:val="single" w:sz="4" w:space="0" w:color="000000"/>
              <w:right w:val="single" w:sz="4" w:space="0" w:color="000000"/>
            </w:tcBorders>
            <w:vAlign w:val="center"/>
            <w:hideMark/>
          </w:tcPr>
          <w:p w:rsidR="00BC5BB2" w:rsidRPr="00C4374C" w:rsidRDefault="00BC5BB2" w:rsidP="00515A09">
            <w:pPr>
              <w:pStyle w:val="TableParagraph"/>
              <w:ind w:left="-108" w:right="-50"/>
              <w:jc w:val="center"/>
              <w:rPr>
                <w:sz w:val="24"/>
                <w:szCs w:val="24"/>
                <w:lang w:eastAsia="en-US"/>
              </w:rPr>
            </w:pPr>
            <w:r w:rsidRPr="00C4374C">
              <w:rPr>
                <w:sz w:val="24"/>
                <w:szCs w:val="24"/>
                <w:lang w:eastAsia="en-US"/>
              </w:rPr>
              <w:t>Зам. по ВВР, классный руководитель, воспитатели, педагог д/о</w:t>
            </w:r>
          </w:p>
        </w:tc>
      </w:tr>
      <w:tr w:rsidR="00992426" w:rsidRPr="00C4374C" w:rsidTr="00515A09">
        <w:trPr>
          <w:trHeight w:val="643"/>
        </w:trPr>
        <w:tc>
          <w:tcPr>
            <w:tcW w:w="1707" w:type="dxa"/>
            <w:vMerge w:val="restart"/>
            <w:tcBorders>
              <w:top w:val="single" w:sz="4" w:space="0" w:color="auto"/>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330"/>
              </w:tabs>
              <w:ind w:left="-128" w:right="-83"/>
              <w:jc w:val="center"/>
              <w:rPr>
                <w:sz w:val="20"/>
                <w:szCs w:val="20"/>
                <w:lang w:eastAsia="en-US"/>
              </w:rPr>
            </w:pPr>
            <w:r w:rsidRPr="00BC5BB2">
              <w:rPr>
                <w:b/>
                <w:i/>
                <w:sz w:val="20"/>
                <w:szCs w:val="20"/>
                <w:lang w:eastAsia="en-US"/>
              </w:rPr>
              <w:lastRenderedPageBreak/>
              <w:t>Интеллектуально</w:t>
            </w:r>
            <w:r w:rsidRPr="00BC5BB2">
              <w:rPr>
                <w:b/>
                <w:i/>
                <w:spacing w:val="-17"/>
                <w:sz w:val="20"/>
                <w:szCs w:val="20"/>
                <w:lang w:eastAsia="en-US"/>
              </w:rPr>
              <w:t xml:space="preserve">– </w:t>
            </w:r>
            <w:r w:rsidRPr="00BC5BB2">
              <w:rPr>
                <w:b/>
                <w:i/>
                <w:sz w:val="20"/>
                <w:szCs w:val="20"/>
                <w:lang w:eastAsia="en-US"/>
              </w:rPr>
              <w:t>познавательное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8E359A" w:rsidP="00515A09">
            <w:pPr>
              <w:pStyle w:val="TableParagraph"/>
              <w:ind w:left="-96" w:right="-103"/>
              <w:jc w:val="center"/>
              <w:rPr>
                <w:sz w:val="24"/>
                <w:szCs w:val="24"/>
                <w:lang w:eastAsia="en-US"/>
              </w:rPr>
            </w:pPr>
            <w:r>
              <w:rPr>
                <w:sz w:val="24"/>
                <w:szCs w:val="24"/>
                <w:lang w:eastAsia="en-US"/>
              </w:rPr>
              <w:t>25.10 – Международный день школьных библиотек.</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461"/>
        </w:trPr>
        <w:tc>
          <w:tcPr>
            <w:tcW w:w="1707" w:type="dxa"/>
            <w:vMerge/>
            <w:tcBorders>
              <w:top w:val="single" w:sz="4" w:space="0" w:color="auto"/>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Участие в олимпиадах и конкурсах по предметам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Учителя - предметники</w:t>
            </w:r>
          </w:p>
        </w:tc>
      </w:tr>
      <w:tr w:rsidR="00992426" w:rsidRPr="00C4374C" w:rsidTr="00515A09">
        <w:trPr>
          <w:trHeight w:val="379"/>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Трудовое, профориентационное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405"/>
              </w:tabs>
              <w:ind w:left="-96" w:right="-103"/>
              <w:jc w:val="center"/>
              <w:rPr>
                <w:sz w:val="24"/>
                <w:szCs w:val="24"/>
                <w:lang w:eastAsia="en-US"/>
              </w:rPr>
            </w:pPr>
            <w:r w:rsidRPr="00C4374C">
              <w:rPr>
                <w:sz w:val="24"/>
                <w:szCs w:val="24"/>
                <w:lang w:eastAsia="en-US"/>
              </w:rPr>
              <w:t>Операция</w:t>
            </w:r>
            <w:r w:rsidR="00BC5BB2">
              <w:rPr>
                <w:sz w:val="24"/>
                <w:szCs w:val="24"/>
                <w:lang w:eastAsia="en-US"/>
              </w:rPr>
              <w:t xml:space="preserve"> </w:t>
            </w:r>
            <w:r w:rsidRPr="00C4374C">
              <w:rPr>
                <w:sz w:val="24"/>
                <w:szCs w:val="24"/>
                <w:lang w:eastAsia="en-US"/>
              </w:rPr>
              <w:t>«Чистый двор –чистый корпус!»</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222316" w:rsidRPr="00C4374C" w:rsidTr="00515A09">
        <w:trPr>
          <w:trHeight w:val="225"/>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222316" w:rsidRPr="00BC5BB2" w:rsidRDefault="0022231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right w:val="single" w:sz="4" w:space="0" w:color="000000"/>
            </w:tcBorders>
            <w:vAlign w:val="center"/>
            <w:hideMark/>
          </w:tcPr>
          <w:p w:rsidR="00222316" w:rsidRPr="00C4374C" w:rsidRDefault="00222316" w:rsidP="00515A09">
            <w:pPr>
              <w:pStyle w:val="TableParagraph"/>
              <w:tabs>
                <w:tab w:val="left" w:pos="145"/>
                <w:tab w:val="left" w:pos="3156"/>
              </w:tabs>
              <w:ind w:left="-96" w:right="-103"/>
              <w:jc w:val="center"/>
              <w:rPr>
                <w:sz w:val="24"/>
                <w:szCs w:val="24"/>
                <w:lang w:eastAsia="en-US"/>
              </w:rPr>
            </w:pPr>
            <w:r w:rsidRPr="00C4374C">
              <w:rPr>
                <w:sz w:val="24"/>
                <w:szCs w:val="24"/>
                <w:lang w:eastAsia="en-US"/>
              </w:rPr>
              <w:t>Час проф.мастерства</w:t>
            </w:r>
            <w:r>
              <w:rPr>
                <w:sz w:val="24"/>
                <w:szCs w:val="24"/>
                <w:lang w:eastAsia="en-US"/>
              </w:rPr>
              <w:t xml:space="preserve"> </w:t>
            </w:r>
            <w:r w:rsidRPr="00C4374C">
              <w:rPr>
                <w:sz w:val="24"/>
                <w:szCs w:val="24"/>
                <w:lang w:eastAsia="en-US"/>
              </w:rPr>
              <w:t>«Как устроена библиотека?»</w:t>
            </w:r>
          </w:p>
        </w:tc>
        <w:tc>
          <w:tcPr>
            <w:tcW w:w="713" w:type="dxa"/>
            <w:tcBorders>
              <w:top w:val="single" w:sz="4" w:space="0" w:color="000000"/>
              <w:left w:val="single" w:sz="4" w:space="0" w:color="000000"/>
              <w:right w:val="single" w:sz="4" w:space="0" w:color="000000"/>
            </w:tcBorders>
            <w:vAlign w:val="center"/>
            <w:hideMark/>
          </w:tcPr>
          <w:p w:rsidR="00222316" w:rsidRPr="00C4374C" w:rsidRDefault="00222316" w:rsidP="00F510F3">
            <w:pPr>
              <w:pStyle w:val="TableParagraph"/>
              <w:ind w:left="0"/>
              <w:jc w:val="center"/>
              <w:rPr>
                <w:sz w:val="24"/>
                <w:szCs w:val="24"/>
                <w:lang w:eastAsia="en-US"/>
              </w:rPr>
            </w:pPr>
            <w:r w:rsidRPr="00C4374C">
              <w:rPr>
                <w:sz w:val="24"/>
                <w:szCs w:val="24"/>
                <w:lang w:eastAsia="en-US"/>
              </w:rPr>
              <w:t>5-9 кл</w:t>
            </w:r>
          </w:p>
        </w:tc>
        <w:tc>
          <w:tcPr>
            <w:tcW w:w="2757" w:type="dxa"/>
            <w:gridSpan w:val="2"/>
            <w:tcBorders>
              <w:top w:val="single" w:sz="4" w:space="0" w:color="000000"/>
              <w:left w:val="single" w:sz="4" w:space="0" w:color="000000"/>
              <w:right w:val="single" w:sz="4" w:space="0" w:color="000000"/>
            </w:tcBorders>
            <w:vAlign w:val="center"/>
            <w:hideMark/>
          </w:tcPr>
          <w:p w:rsidR="00222316" w:rsidRPr="00C4374C" w:rsidRDefault="00222316" w:rsidP="00515A09">
            <w:pPr>
              <w:pStyle w:val="TableParagraph"/>
              <w:tabs>
                <w:tab w:val="left" w:pos="2495"/>
              </w:tabs>
              <w:ind w:left="-108" w:right="-50"/>
              <w:jc w:val="center"/>
              <w:rPr>
                <w:sz w:val="24"/>
                <w:szCs w:val="24"/>
                <w:lang w:eastAsia="en-US"/>
              </w:rPr>
            </w:pPr>
            <w:r w:rsidRPr="00C4374C">
              <w:rPr>
                <w:sz w:val="24"/>
                <w:szCs w:val="24"/>
                <w:lang w:eastAsia="en-US"/>
              </w:rPr>
              <w:t>Библиотекарь, классные</w:t>
            </w:r>
          </w:p>
          <w:p w:rsidR="00222316" w:rsidRPr="00C4374C" w:rsidRDefault="00222316" w:rsidP="00515A09">
            <w:pPr>
              <w:pStyle w:val="TableParagraph"/>
              <w:ind w:left="-108" w:right="-50"/>
              <w:jc w:val="center"/>
              <w:rPr>
                <w:sz w:val="24"/>
                <w:szCs w:val="24"/>
                <w:lang w:eastAsia="en-US"/>
              </w:rPr>
            </w:pPr>
            <w:r w:rsidRPr="00C4374C">
              <w:rPr>
                <w:sz w:val="24"/>
                <w:szCs w:val="24"/>
                <w:lang w:eastAsia="en-US"/>
              </w:rPr>
              <w:t>руководители</w:t>
            </w:r>
          </w:p>
        </w:tc>
      </w:tr>
      <w:tr w:rsidR="00992426" w:rsidRPr="00C4374C" w:rsidTr="00515A09">
        <w:trPr>
          <w:trHeight w:val="674"/>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35"/>
                <w:tab w:val="left" w:pos="1122"/>
                <w:tab w:val="left" w:pos="2650"/>
              </w:tabs>
              <w:ind w:left="-96" w:right="-103"/>
              <w:jc w:val="center"/>
              <w:rPr>
                <w:sz w:val="24"/>
                <w:szCs w:val="24"/>
                <w:lang w:eastAsia="en-US"/>
              </w:rPr>
            </w:pPr>
            <w:r w:rsidRPr="00C4374C">
              <w:rPr>
                <w:sz w:val="24"/>
                <w:szCs w:val="24"/>
                <w:lang w:eastAsia="en-US"/>
              </w:rPr>
              <w:t xml:space="preserve">Просмотр онлайн урока на сайте по бесплатной </w:t>
            </w:r>
            <w:r w:rsidRPr="00C4374C">
              <w:rPr>
                <w:spacing w:val="-3"/>
                <w:sz w:val="24"/>
                <w:szCs w:val="24"/>
                <w:lang w:eastAsia="en-US"/>
              </w:rPr>
              <w:t>профори</w:t>
            </w:r>
            <w:r w:rsidRPr="00C4374C">
              <w:rPr>
                <w:sz w:val="24"/>
                <w:szCs w:val="24"/>
                <w:lang w:eastAsia="en-US"/>
              </w:rPr>
              <w:t>ентации для детей «Проектория»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8E359A" w:rsidRPr="00C4374C" w:rsidTr="00515A09">
        <w:trPr>
          <w:trHeight w:val="860"/>
        </w:trPr>
        <w:tc>
          <w:tcPr>
            <w:tcW w:w="1707" w:type="dxa"/>
            <w:vMerge w:val="restart"/>
            <w:tcBorders>
              <w:top w:val="single" w:sz="4" w:space="0" w:color="000000"/>
              <w:left w:val="single" w:sz="4" w:space="0" w:color="000000"/>
              <w:right w:val="single" w:sz="4" w:space="0" w:color="000000"/>
            </w:tcBorders>
            <w:vAlign w:val="center"/>
            <w:hideMark/>
          </w:tcPr>
          <w:p w:rsidR="008E359A" w:rsidRPr="00BC5BB2" w:rsidRDefault="008E359A" w:rsidP="00BC5BB2">
            <w:pPr>
              <w:pStyle w:val="TableParagraph"/>
              <w:ind w:left="-128" w:right="-83"/>
              <w:jc w:val="center"/>
              <w:rPr>
                <w:b/>
                <w:i/>
                <w:sz w:val="20"/>
                <w:szCs w:val="20"/>
                <w:lang w:eastAsia="en-US"/>
              </w:rPr>
            </w:pPr>
            <w:r w:rsidRPr="00BC5BB2">
              <w:rPr>
                <w:b/>
                <w:i/>
                <w:sz w:val="20"/>
                <w:szCs w:val="20"/>
                <w:lang w:eastAsia="en-US"/>
              </w:rPr>
              <w:t>Семейное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8E359A" w:rsidRPr="00C4374C" w:rsidRDefault="008E359A" w:rsidP="00515A09">
            <w:pPr>
              <w:pStyle w:val="TableParagraph"/>
              <w:ind w:left="-96" w:right="-103"/>
              <w:jc w:val="center"/>
              <w:rPr>
                <w:sz w:val="24"/>
                <w:szCs w:val="24"/>
                <w:lang w:eastAsia="en-US"/>
              </w:rPr>
            </w:pPr>
            <w:r w:rsidRPr="00C4374C">
              <w:rPr>
                <w:sz w:val="24"/>
                <w:szCs w:val="24"/>
                <w:lang w:eastAsia="en-US"/>
              </w:rPr>
              <w:t>Семейная   акция «Открытка в</w:t>
            </w:r>
          </w:p>
          <w:p w:rsidR="008E359A" w:rsidRPr="00C4374C" w:rsidRDefault="008E359A" w:rsidP="00515A09">
            <w:pPr>
              <w:pStyle w:val="TableParagraph"/>
              <w:tabs>
                <w:tab w:val="left" w:pos="1208"/>
                <w:tab w:val="left" w:pos="2220"/>
                <w:tab w:val="left" w:pos="3444"/>
              </w:tabs>
              <w:ind w:left="-96" w:right="-103"/>
              <w:jc w:val="center"/>
              <w:rPr>
                <w:sz w:val="24"/>
                <w:szCs w:val="24"/>
                <w:lang w:eastAsia="en-US"/>
              </w:rPr>
            </w:pPr>
            <w:r w:rsidRPr="00C4374C">
              <w:rPr>
                <w:sz w:val="24"/>
                <w:szCs w:val="24"/>
                <w:lang w:eastAsia="en-US"/>
              </w:rPr>
              <w:t>подарок</w:t>
            </w:r>
            <w:r w:rsidRPr="00C4374C">
              <w:rPr>
                <w:sz w:val="24"/>
                <w:szCs w:val="24"/>
                <w:lang w:eastAsia="en-US"/>
              </w:rPr>
              <w:tab/>
              <w:t>своими</w:t>
            </w:r>
            <w:r w:rsidRPr="00C4374C">
              <w:rPr>
                <w:sz w:val="24"/>
                <w:szCs w:val="24"/>
                <w:lang w:eastAsia="en-US"/>
              </w:rPr>
              <w:tab/>
              <w:t>рукам</w:t>
            </w:r>
            <w:r w:rsidR="00515A09">
              <w:rPr>
                <w:sz w:val="24"/>
                <w:szCs w:val="24"/>
                <w:lang w:eastAsia="en-US"/>
              </w:rPr>
              <w:t xml:space="preserve">и!» ко Дню пожилого человека и  </w:t>
            </w:r>
            <w:r w:rsidRPr="00C4374C">
              <w:rPr>
                <w:sz w:val="24"/>
                <w:szCs w:val="24"/>
                <w:lang w:eastAsia="en-US"/>
              </w:rPr>
              <w:t>Дню учителя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8E359A" w:rsidRPr="00C4374C" w:rsidRDefault="008E359A" w:rsidP="00F510F3">
            <w:pPr>
              <w:pStyle w:val="TableParagraph"/>
              <w:ind w:left="0"/>
              <w:jc w:val="center"/>
              <w:rPr>
                <w:sz w:val="24"/>
                <w:szCs w:val="24"/>
                <w:lang w:eastAsia="en-US"/>
              </w:rPr>
            </w:pPr>
            <w:r w:rsidRPr="00C4374C">
              <w:rPr>
                <w:sz w:val="24"/>
                <w:szCs w:val="24"/>
                <w:lang w:eastAsia="en-US"/>
              </w:rPr>
              <w:t>5-6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8E359A" w:rsidRPr="00C4374C" w:rsidRDefault="008E359A" w:rsidP="00515A09">
            <w:pPr>
              <w:pStyle w:val="TableParagraph"/>
              <w:ind w:left="-108" w:right="-50"/>
              <w:jc w:val="center"/>
              <w:rPr>
                <w:sz w:val="24"/>
                <w:szCs w:val="24"/>
                <w:lang w:eastAsia="en-US"/>
              </w:rPr>
            </w:pPr>
            <w:r w:rsidRPr="00C4374C">
              <w:rPr>
                <w:sz w:val="24"/>
                <w:szCs w:val="24"/>
                <w:lang w:eastAsia="en-US"/>
              </w:rPr>
              <w:t>Кл. руководители</w:t>
            </w:r>
          </w:p>
        </w:tc>
      </w:tr>
      <w:tr w:rsidR="008E359A" w:rsidRPr="00C4374C" w:rsidTr="00515A09">
        <w:trPr>
          <w:trHeight w:val="860"/>
        </w:trPr>
        <w:tc>
          <w:tcPr>
            <w:tcW w:w="1707" w:type="dxa"/>
            <w:vMerge/>
            <w:tcBorders>
              <w:left w:val="single" w:sz="4" w:space="0" w:color="000000"/>
              <w:right w:val="single" w:sz="4" w:space="0" w:color="000000"/>
            </w:tcBorders>
            <w:vAlign w:val="center"/>
          </w:tcPr>
          <w:p w:rsidR="008E359A" w:rsidRPr="00BC5BB2" w:rsidRDefault="008E359A" w:rsidP="00BC5BB2">
            <w:pPr>
              <w:pStyle w:val="TableParagraph"/>
              <w:ind w:left="-128" w:right="-83"/>
              <w:jc w:val="center"/>
              <w:rPr>
                <w:b/>
                <w:i/>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8E359A" w:rsidRPr="00C4374C" w:rsidRDefault="008E359A" w:rsidP="00515A09">
            <w:pPr>
              <w:pStyle w:val="TableParagraph"/>
              <w:ind w:left="-96" w:right="-103"/>
              <w:jc w:val="center"/>
              <w:rPr>
                <w:sz w:val="24"/>
                <w:szCs w:val="24"/>
                <w:lang w:eastAsia="en-US"/>
              </w:rPr>
            </w:pPr>
            <w:r>
              <w:rPr>
                <w:sz w:val="24"/>
                <w:szCs w:val="24"/>
                <w:lang w:eastAsia="en-US"/>
              </w:rPr>
              <w:t>Третье воскресенье октября – День отца</w:t>
            </w:r>
          </w:p>
        </w:tc>
        <w:tc>
          <w:tcPr>
            <w:tcW w:w="713" w:type="dxa"/>
            <w:tcBorders>
              <w:top w:val="single" w:sz="4" w:space="0" w:color="000000"/>
              <w:left w:val="single" w:sz="4" w:space="0" w:color="000000"/>
              <w:bottom w:val="single" w:sz="4" w:space="0" w:color="000000"/>
              <w:right w:val="single" w:sz="4" w:space="0" w:color="000000"/>
            </w:tcBorders>
            <w:vAlign w:val="center"/>
          </w:tcPr>
          <w:p w:rsidR="008E359A" w:rsidRPr="00C4374C" w:rsidRDefault="00222316" w:rsidP="00F510F3">
            <w:pPr>
              <w:pStyle w:val="TableParagraph"/>
              <w:ind w:left="0"/>
              <w:jc w:val="center"/>
              <w:rPr>
                <w:sz w:val="24"/>
                <w:szCs w:val="24"/>
                <w:lang w:eastAsia="en-US"/>
              </w:rPr>
            </w:pPr>
            <w:r>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8E359A"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8E359A" w:rsidRPr="00C4374C" w:rsidTr="00515A09">
        <w:trPr>
          <w:trHeight w:val="323"/>
        </w:trPr>
        <w:tc>
          <w:tcPr>
            <w:tcW w:w="1707" w:type="dxa"/>
            <w:vMerge/>
            <w:tcBorders>
              <w:left w:val="single" w:sz="4" w:space="0" w:color="000000"/>
              <w:right w:val="single" w:sz="4" w:space="0" w:color="000000"/>
            </w:tcBorders>
            <w:vAlign w:val="center"/>
          </w:tcPr>
          <w:p w:rsidR="008E359A" w:rsidRPr="00BC5BB2" w:rsidRDefault="008E359A" w:rsidP="00BC5BB2">
            <w:pPr>
              <w:ind w:left="-128" w:right="-83"/>
              <w:jc w:val="center"/>
              <w:rPr>
                <w:rFonts w:ascii="Times New Roman" w:hAnsi="Times New Roman" w:cs="Times New Roman"/>
                <w:sz w:val="20"/>
                <w:szCs w:val="20"/>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8E359A" w:rsidRPr="00C4374C" w:rsidRDefault="008E359A" w:rsidP="00515A09">
            <w:pPr>
              <w:pStyle w:val="TableParagraph"/>
              <w:ind w:left="-96" w:right="-103"/>
              <w:jc w:val="center"/>
              <w:rPr>
                <w:sz w:val="24"/>
                <w:szCs w:val="24"/>
                <w:lang w:eastAsia="en-US"/>
              </w:rPr>
            </w:pPr>
            <w:r w:rsidRPr="00C4374C">
              <w:rPr>
                <w:sz w:val="24"/>
                <w:szCs w:val="24"/>
                <w:lang w:eastAsia="en-US"/>
              </w:rPr>
              <w:t>Родительские классные собрания по плану</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8E359A" w:rsidRPr="00C4374C" w:rsidRDefault="00222316" w:rsidP="00F510F3">
            <w:pPr>
              <w:pStyle w:val="TableParagraph"/>
              <w:tabs>
                <w:tab w:val="left" w:pos="715"/>
              </w:tabs>
              <w:ind w:left="0"/>
              <w:jc w:val="center"/>
              <w:rPr>
                <w:sz w:val="24"/>
                <w:szCs w:val="24"/>
                <w:lang w:eastAsia="en-US"/>
              </w:rPr>
            </w:pPr>
            <w:r>
              <w:rPr>
                <w:sz w:val="24"/>
                <w:szCs w:val="24"/>
                <w:lang w:eastAsia="en-US"/>
              </w:rPr>
              <w:t>5-</w:t>
            </w:r>
            <w:r w:rsidR="008E359A" w:rsidRPr="00C4374C">
              <w:rPr>
                <w:sz w:val="24"/>
                <w:szCs w:val="24"/>
                <w:lang w:eastAsia="en-US"/>
              </w:rPr>
              <w:t>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8E359A"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8E359A" w:rsidRPr="00C4374C" w:rsidTr="00515A09">
        <w:trPr>
          <w:trHeight w:val="615"/>
        </w:trPr>
        <w:tc>
          <w:tcPr>
            <w:tcW w:w="1707" w:type="dxa"/>
            <w:vMerge/>
            <w:tcBorders>
              <w:left w:val="single" w:sz="4" w:space="0" w:color="000000"/>
              <w:bottom w:val="single" w:sz="4" w:space="0" w:color="000000"/>
              <w:right w:val="single" w:sz="4" w:space="0" w:color="000000"/>
            </w:tcBorders>
            <w:vAlign w:val="center"/>
            <w:hideMark/>
          </w:tcPr>
          <w:p w:rsidR="008E359A" w:rsidRPr="00BC5BB2" w:rsidRDefault="008E359A" w:rsidP="00BC5BB2">
            <w:pPr>
              <w:ind w:left="-128" w:right="-83"/>
              <w:rPr>
                <w:rFonts w:ascii="Times New Roman" w:hAnsi="Times New Roman" w:cs="Times New Roman"/>
                <w:sz w:val="20"/>
                <w:szCs w:val="20"/>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8E359A" w:rsidRPr="00C4374C" w:rsidRDefault="008E359A" w:rsidP="00515A09">
            <w:pPr>
              <w:pStyle w:val="TableParagraph"/>
              <w:tabs>
                <w:tab w:val="left" w:pos="2855"/>
                <w:tab w:val="left" w:pos="3231"/>
              </w:tabs>
              <w:ind w:left="-96" w:right="-103"/>
              <w:jc w:val="center"/>
              <w:rPr>
                <w:sz w:val="24"/>
                <w:szCs w:val="24"/>
                <w:lang w:eastAsia="en-US"/>
              </w:rPr>
            </w:pPr>
            <w:r w:rsidRPr="00C4374C">
              <w:rPr>
                <w:sz w:val="24"/>
                <w:szCs w:val="24"/>
                <w:lang w:eastAsia="en-US"/>
              </w:rPr>
              <w:t>Открытое мероприятие для родителей</w:t>
            </w:r>
            <w:r w:rsidR="00515A09" w:rsidRPr="00C4374C">
              <w:rPr>
                <w:sz w:val="24"/>
                <w:szCs w:val="24"/>
                <w:lang w:eastAsia="en-US"/>
              </w:rPr>
              <w:t xml:space="preserve"> </w:t>
            </w:r>
            <w:r w:rsidRPr="00C4374C">
              <w:rPr>
                <w:sz w:val="24"/>
                <w:szCs w:val="24"/>
                <w:lang w:eastAsia="en-US"/>
              </w:rPr>
              <w:t>«Поговорим</w:t>
            </w:r>
            <w:r w:rsidR="00515A09">
              <w:rPr>
                <w:sz w:val="24"/>
                <w:szCs w:val="24"/>
                <w:lang w:eastAsia="en-US"/>
              </w:rPr>
              <w:t xml:space="preserve"> </w:t>
            </w:r>
            <w:r w:rsidRPr="00C4374C">
              <w:rPr>
                <w:sz w:val="24"/>
                <w:szCs w:val="24"/>
                <w:lang w:eastAsia="en-US"/>
              </w:rPr>
              <w:t xml:space="preserve">о </w:t>
            </w:r>
            <w:r w:rsidRPr="00C4374C">
              <w:rPr>
                <w:spacing w:val="-4"/>
                <w:sz w:val="24"/>
                <w:szCs w:val="24"/>
                <w:lang w:eastAsia="en-US"/>
              </w:rPr>
              <w:t>пра</w:t>
            </w:r>
            <w:r w:rsidR="00515A09">
              <w:rPr>
                <w:sz w:val="24"/>
                <w:szCs w:val="24"/>
                <w:lang w:eastAsia="en-US"/>
              </w:rPr>
              <w:t xml:space="preserve">вильном </w:t>
            </w:r>
            <w:r w:rsidRPr="00C4374C">
              <w:rPr>
                <w:sz w:val="24"/>
                <w:szCs w:val="24"/>
                <w:lang w:eastAsia="en-US"/>
              </w:rPr>
              <w:t>питании»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515A09" w:rsidRDefault="00222316" w:rsidP="00222316">
            <w:pPr>
              <w:pStyle w:val="TableParagraph"/>
              <w:tabs>
                <w:tab w:val="left" w:pos="715"/>
              </w:tabs>
              <w:ind w:left="-63" w:right="-205"/>
              <w:jc w:val="center"/>
              <w:rPr>
                <w:sz w:val="24"/>
                <w:szCs w:val="24"/>
                <w:lang w:eastAsia="en-US"/>
              </w:rPr>
            </w:pPr>
            <w:r>
              <w:rPr>
                <w:sz w:val="24"/>
                <w:szCs w:val="24"/>
                <w:lang w:eastAsia="en-US"/>
              </w:rPr>
              <w:t>5-</w:t>
            </w:r>
            <w:r w:rsidR="008E359A" w:rsidRPr="00C4374C">
              <w:rPr>
                <w:sz w:val="24"/>
                <w:szCs w:val="24"/>
                <w:lang w:eastAsia="en-US"/>
              </w:rPr>
              <w:t>11</w:t>
            </w:r>
            <w:r>
              <w:rPr>
                <w:sz w:val="24"/>
                <w:szCs w:val="24"/>
                <w:lang w:eastAsia="en-US"/>
              </w:rPr>
              <w:t xml:space="preserve"> </w:t>
            </w:r>
          </w:p>
          <w:p w:rsidR="008E359A" w:rsidRPr="00C4374C" w:rsidRDefault="008E359A" w:rsidP="00222316">
            <w:pPr>
              <w:pStyle w:val="TableParagraph"/>
              <w:tabs>
                <w:tab w:val="left" w:pos="715"/>
              </w:tabs>
              <w:ind w:left="-63" w:right="-205"/>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8E359A" w:rsidRPr="00C4374C" w:rsidRDefault="00515A09" w:rsidP="00515A09">
            <w:pPr>
              <w:pStyle w:val="TableParagraph"/>
              <w:tabs>
                <w:tab w:val="left" w:pos="1137"/>
                <w:tab w:val="left" w:pos="2315"/>
              </w:tabs>
              <w:ind w:left="-108" w:right="-50"/>
              <w:jc w:val="center"/>
              <w:rPr>
                <w:sz w:val="24"/>
                <w:szCs w:val="24"/>
                <w:lang w:eastAsia="en-US"/>
              </w:rPr>
            </w:pPr>
            <w:r>
              <w:rPr>
                <w:sz w:val="24"/>
                <w:szCs w:val="24"/>
              </w:rPr>
              <w:t>Кл. рук-ли, воспитатели, зам. по ВВР</w:t>
            </w:r>
            <w:r w:rsidR="008E359A" w:rsidRPr="00C4374C">
              <w:rPr>
                <w:sz w:val="24"/>
                <w:szCs w:val="24"/>
                <w:lang w:eastAsia="en-US"/>
              </w:rPr>
              <w:t>, соц. педагог</w:t>
            </w:r>
          </w:p>
        </w:tc>
      </w:tr>
      <w:tr w:rsidR="00992426" w:rsidRPr="00C4374C" w:rsidTr="00515A09">
        <w:trPr>
          <w:trHeight w:val="344"/>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Самоуправление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Заседания органов самоуправления в классах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 лидер класса</w:t>
            </w:r>
          </w:p>
        </w:tc>
      </w:tr>
      <w:tr w:rsidR="00992426" w:rsidRPr="00C4374C" w:rsidTr="00515A09">
        <w:trPr>
          <w:trHeight w:val="62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573"/>
                <w:tab w:val="left" w:pos="2690"/>
              </w:tabs>
              <w:ind w:left="-96" w:right="-103"/>
              <w:jc w:val="center"/>
              <w:rPr>
                <w:sz w:val="24"/>
                <w:szCs w:val="24"/>
                <w:lang w:eastAsia="en-US"/>
              </w:rPr>
            </w:pPr>
            <w:r w:rsidRPr="00C4374C">
              <w:rPr>
                <w:sz w:val="24"/>
                <w:szCs w:val="24"/>
                <w:lang w:eastAsia="en-US"/>
              </w:rPr>
              <w:t xml:space="preserve">Заседания </w:t>
            </w:r>
            <w:r w:rsidRPr="00C4374C">
              <w:rPr>
                <w:rFonts w:eastAsia="Calibri"/>
                <w:sz w:val="24"/>
                <w:szCs w:val="24"/>
                <w:lang w:eastAsia="en-US"/>
              </w:rPr>
              <w:t>детской казачьей организации «Пересвет»</w:t>
            </w:r>
            <w:r w:rsidRPr="00C4374C">
              <w:rPr>
                <w:sz w:val="24"/>
                <w:szCs w:val="24"/>
                <w:lang w:eastAsia="en-US"/>
              </w:rPr>
              <w:t>,</w:t>
            </w:r>
            <w:r w:rsidR="00515A09">
              <w:rPr>
                <w:sz w:val="24"/>
                <w:szCs w:val="24"/>
                <w:lang w:eastAsia="en-US"/>
              </w:rPr>
              <w:t xml:space="preserve"> </w:t>
            </w:r>
            <w:r w:rsidRPr="00C4374C">
              <w:rPr>
                <w:sz w:val="24"/>
                <w:szCs w:val="24"/>
                <w:lang w:eastAsia="en-US"/>
              </w:rPr>
              <w:t>сборы общекорпусных секторов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7-10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«Пересвет»</w:t>
            </w:r>
          </w:p>
        </w:tc>
      </w:tr>
      <w:tr w:rsidR="00992426" w:rsidRPr="00C4374C" w:rsidTr="00515A09">
        <w:trPr>
          <w:trHeight w:val="2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 xml:space="preserve">Проведение актива корпуса </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«Пересвет»</w:t>
            </w:r>
          </w:p>
        </w:tc>
      </w:tr>
      <w:tr w:rsidR="009924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Рейд по соблюдению учебной</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дисциплины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Сектор образования</w:t>
            </w:r>
          </w:p>
        </w:tc>
      </w:tr>
      <w:tr w:rsidR="00992426" w:rsidRPr="00C4374C" w:rsidTr="00515A09">
        <w:trPr>
          <w:trHeight w:val="312"/>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330"/>
              </w:tabs>
              <w:ind w:left="-128" w:right="-83"/>
              <w:jc w:val="center"/>
              <w:rPr>
                <w:b/>
                <w:i/>
                <w:sz w:val="20"/>
                <w:szCs w:val="20"/>
                <w:lang w:eastAsia="en-US"/>
              </w:rPr>
            </w:pPr>
            <w:r w:rsidRPr="00BC5BB2">
              <w:rPr>
                <w:b/>
                <w:i/>
                <w:sz w:val="20"/>
                <w:szCs w:val="20"/>
                <w:lang w:eastAsia="en-US"/>
              </w:rPr>
              <w:t>Спортивно</w:t>
            </w:r>
            <w:r w:rsidRPr="00BC5BB2">
              <w:rPr>
                <w:b/>
                <w:i/>
                <w:spacing w:val="-17"/>
                <w:sz w:val="20"/>
                <w:szCs w:val="20"/>
                <w:lang w:eastAsia="en-US"/>
              </w:rPr>
              <w:t xml:space="preserve">– </w:t>
            </w:r>
            <w:r w:rsidRPr="00BC5BB2">
              <w:rPr>
                <w:b/>
                <w:i/>
                <w:sz w:val="20"/>
                <w:szCs w:val="20"/>
                <w:lang w:eastAsia="en-US"/>
              </w:rPr>
              <w:t>оздоровительное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День Здоровья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Учителя физ-ры, классные руководители</w:t>
            </w:r>
          </w:p>
        </w:tc>
      </w:tr>
      <w:tr w:rsidR="00992426" w:rsidRPr="00C4374C" w:rsidTr="00515A09">
        <w:trPr>
          <w:trHeight w:val="48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976"/>
              </w:tabs>
              <w:ind w:left="-96" w:right="-103"/>
              <w:jc w:val="center"/>
              <w:rPr>
                <w:sz w:val="24"/>
                <w:szCs w:val="24"/>
                <w:lang w:eastAsia="en-US"/>
              </w:rPr>
            </w:pPr>
            <w:r w:rsidRPr="00C4374C">
              <w:rPr>
                <w:sz w:val="24"/>
                <w:szCs w:val="24"/>
                <w:lang w:eastAsia="en-US"/>
              </w:rPr>
              <w:t>Регистрация и участие в программе ВФСК ГТО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 учителя физ-ры</w:t>
            </w:r>
          </w:p>
        </w:tc>
      </w:tr>
      <w:tr w:rsidR="00992426" w:rsidRPr="00C4374C" w:rsidTr="00515A09">
        <w:trPr>
          <w:trHeight w:val="637"/>
        </w:trPr>
        <w:tc>
          <w:tcPr>
            <w:tcW w:w="1707" w:type="dxa"/>
            <w:vMerge w:val="restart"/>
            <w:tcBorders>
              <w:top w:val="single" w:sz="4" w:space="0" w:color="000000"/>
              <w:left w:val="single" w:sz="4" w:space="0" w:color="000000"/>
              <w:bottom w:val="single" w:sz="4" w:space="0" w:color="auto"/>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Досуговая деятельность</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222316" w:rsidRPr="00C4374C" w:rsidRDefault="008E359A" w:rsidP="00515A09">
            <w:pPr>
              <w:pStyle w:val="TableParagraph"/>
              <w:tabs>
                <w:tab w:val="left" w:pos="2266"/>
              </w:tabs>
              <w:ind w:left="-96" w:right="-103"/>
              <w:jc w:val="center"/>
              <w:rPr>
                <w:sz w:val="24"/>
                <w:szCs w:val="24"/>
                <w:lang w:eastAsia="en-US"/>
              </w:rPr>
            </w:pPr>
            <w:r>
              <w:rPr>
                <w:sz w:val="24"/>
                <w:szCs w:val="24"/>
                <w:lang w:eastAsia="en-US"/>
              </w:rPr>
              <w:t xml:space="preserve">05.10 - </w:t>
            </w:r>
            <w:r w:rsidR="00992426" w:rsidRPr="00C4374C">
              <w:rPr>
                <w:sz w:val="24"/>
                <w:szCs w:val="24"/>
                <w:lang w:eastAsia="en-US"/>
              </w:rPr>
              <w:t xml:space="preserve">Международный День учителя. </w:t>
            </w:r>
          </w:p>
          <w:p w:rsidR="00992426" w:rsidRPr="00C4374C" w:rsidRDefault="00992426" w:rsidP="00515A09">
            <w:pPr>
              <w:pStyle w:val="TableParagraph"/>
              <w:ind w:left="-96" w:right="-103"/>
              <w:jc w:val="center"/>
              <w:rPr>
                <w:sz w:val="24"/>
                <w:szCs w:val="24"/>
                <w:lang w:eastAsia="en-US"/>
              </w:rPr>
            </w:pP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515A09">
            <w:pPr>
              <w:pStyle w:val="TableParagraph"/>
              <w:ind w:left="-108" w:right="-50"/>
              <w:jc w:val="center"/>
              <w:rPr>
                <w:sz w:val="24"/>
                <w:szCs w:val="24"/>
                <w:lang w:eastAsia="en-US"/>
              </w:rPr>
            </w:pPr>
            <w:r>
              <w:rPr>
                <w:sz w:val="24"/>
                <w:szCs w:val="24"/>
                <w:lang w:eastAsia="en-US"/>
              </w:rPr>
              <w:t>зам по ВВР</w:t>
            </w:r>
          </w:p>
        </w:tc>
      </w:tr>
      <w:tr w:rsidR="00992426" w:rsidRPr="00C4374C" w:rsidTr="00515A09">
        <w:trPr>
          <w:trHeight w:val="897"/>
        </w:trPr>
        <w:tc>
          <w:tcPr>
            <w:tcW w:w="1707" w:type="dxa"/>
            <w:vMerge/>
            <w:tcBorders>
              <w:top w:val="single" w:sz="4" w:space="0" w:color="000000"/>
              <w:left w:val="single" w:sz="4" w:space="0" w:color="000000"/>
              <w:bottom w:val="single" w:sz="4" w:space="0" w:color="auto"/>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firstLine="64"/>
              <w:jc w:val="center"/>
              <w:rPr>
                <w:sz w:val="24"/>
                <w:szCs w:val="24"/>
                <w:lang w:eastAsia="en-US"/>
              </w:rPr>
            </w:pPr>
            <w:r w:rsidRPr="00C4374C">
              <w:rPr>
                <w:sz w:val="24"/>
                <w:szCs w:val="24"/>
                <w:lang w:eastAsia="en-US"/>
              </w:rPr>
              <w:t>Акция «Спешите делать добро» (поздравление ветеранов педагогического труда)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руководители</w:t>
            </w:r>
          </w:p>
        </w:tc>
      </w:tr>
      <w:tr w:rsidR="00992426" w:rsidRPr="00C4374C" w:rsidTr="00515A09">
        <w:trPr>
          <w:trHeight w:val="1078"/>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8E359A" w:rsidP="00BC5BB2">
            <w:pPr>
              <w:pStyle w:val="TableParagraph"/>
              <w:ind w:left="-128" w:right="-83"/>
              <w:jc w:val="center"/>
              <w:rPr>
                <w:b/>
                <w:i/>
                <w:sz w:val="20"/>
                <w:szCs w:val="20"/>
                <w:lang w:eastAsia="en-US"/>
              </w:rPr>
            </w:pPr>
            <w:r w:rsidRPr="00BC5BB2">
              <w:rPr>
                <w:b/>
                <w:i/>
                <w:sz w:val="20"/>
                <w:szCs w:val="20"/>
                <w:lang w:eastAsia="en-US"/>
              </w:rPr>
              <w:t>Трудовое, профориентацион</w:t>
            </w:r>
            <w:r w:rsidR="00992426" w:rsidRPr="00BC5BB2">
              <w:rPr>
                <w:b/>
                <w:i/>
                <w:sz w:val="20"/>
                <w:szCs w:val="20"/>
                <w:lang w:eastAsia="en-US"/>
              </w:rPr>
              <w:t>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Посещение семей и семей несовершеннолетних, состоящих на учете в ОДН с целью проверки бытовых условий и выполнения режима дня, составление актов</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b/>
                <w:sz w:val="24"/>
                <w:szCs w:val="24"/>
                <w:lang w:eastAsia="en-US"/>
              </w:rPr>
            </w:pPr>
          </w:p>
          <w:p w:rsidR="00992426" w:rsidRPr="00C4374C" w:rsidRDefault="00222316" w:rsidP="00F510F3">
            <w:pPr>
              <w:pStyle w:val="TableParagraph"/>
              <w:ind w:left="0"/>
              <w:jc w:val="center"/>
              <w:rPr>
                <w:sz w:val="24"/>
                <w:szCs w:val="24"/>
                <w:lang w:eastAsia="en-US"/>
              </w:rPr>
            </w:pPr>
            <w:r>
              <w:rPr>
                <w:sz w:val="24"/>
                <w:szCs w:val="24"/>
                <w:lang w:eastAsia="en-US"/>
              </w:rPr>
              <w:t>5-</w:t>
            </w:r>
            <w:r w:rsidR="00992426" w:rsidRPr="00C4374C">
              <w:rPr>
                <w:sz w:val="24"/>
                <w:szCs w:val="24"/>
                <w:lang w:eastAsia="en-US"/>
              </w:rPr>
              <w:t>11</w:t>
            </w:r>
          </w:p>
          <w:p w:rsidR="00992426" w:rsidRPr="00C4374C" w:rsidRDefault="00992426" w:rsidP="00F510F3">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 психолог, социальный педагог</w:t>
            </w:r>
          </w:p>
        </w:tc>
      </w:tr>
      <w:tr w:rsidR="009924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964"/>
              </w:tabs>
              <w:ind w:left="-96" w:right="-103"/>
              <w:jc w:val="center"/>
              <w:rPr>
                <w:sz w:val="24"/>
                <w:szCs w:val="24"/>
                <w:lang w:eastAsia="en-US"/>
              </w:rPr>
            </w:pPr>
            <w:r w:rsidRPr="00C4374C">
              <w:rPr>
                <w:sz w:val="24"/>
                <w:szCs w:val="24"/>
                <w:lang w:eastAsia="en-US"/>
              </w:rPr>
              <w:t>Проф.беседа</w:t>
            </w:r>
            <w:r w:rsidR="00222316">
              <w:rPr>
                <w:sz w:val="24"/>
                <w:szCs w:val="24"/>
                <w:lang w:eastAsia="en-US"/>
              </w:rPr>
              <w:t xml:space="preserve"> </w:t>
            </w:r>
            <w:r w:rsidRPr="00C4374C">
              <w:rPr>
                <w:sz w:val="24"/>
                <w:szCs w:val="24"/>
                <w:lang w:eastAsia="en-US"/>
              </w:rPr>
              <w:t>«Дисциплина в корпусе»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5-6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соц. педагог, зам по ВВР</w:t>
            </w:r>
          </w:p>
        </w:tc>
      </w:tr>
      <w:tr w:rsidR="00992426" w:rsidRPr="00C4374C" w:rsidTr="00515A09">
        <w:trPr>
          <w:trHeight w:val="8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008"/>
              </w:tabs>
              <w:ind w:left="-96" w:right="-103"/>
              <w:jc w:val="center"/>
              <w:rPr>
                <w:sz w:val="24"/>
                <w:szCs w:val="24"/>
                <w:lang w:eastAsia="en-US"/>
              </w:rPr>
            </w:pPr>
            <w:r w:rsidRPr="00C4374C">
              <w:rPr>
                <w:sz w:val="24"/>
                <w:szCs w:val="24"/>
                <w:lang w:eastAsia="en-US"/>
              </w:rPr>
              <w:t>Всероссийский</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урок безопасности в сети Интернет</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989"/>
              </w:tabs>
              <w:ind w:left="-108" w:right="-50"/>
              <w:jc w:val="center"/>
              <w:rPr>
                <w:sz w:val="24"/>
                <w:szCs w:val="24"/>
                <w:lang w:eastAsia="en-US"/>
              </w:rPr>
            </w:pPr>
            <w:r w:rsidRPr="00C4374C">
              <w:rPr>
                <w:sz w:val="24"/>
                <w:szCs w:val="24"/>
                <w:lang w:eastAsia="en-US"/>
              </w:rPr>
              <w:t xml:space="preserve">Классные руководители, </w:t>
            </w:r>
            <w:r w:rsidRPr="00C4374C">
              <w:rPr>
                <w:spacing w:val="-4"/>
                <w:sz w:val="24"/>
                <w:szCs w:val="24"/>
                <w:lang w:eastAsia="en-US"/>
              </w:rPr>
              <w:t xml:space="preserve">учитель </w:t>
            </w:r>
            <w:r w:rsidRPr="00C4374C">
              <w:rPr>
                <w:sz w:val="24"/>
                <w:szCs w:val="24"/>
                <w:lang w:eastAsia="en-US"/>
              </w:rPr>
              <w:t>информатики</w:t>
            </w:r>
          </w:p>
        </w:tc>
      </w:tr>
      <w:tr w:rsidR="00992426" w:rsidRPr="00C4374C" w:rsidTr="00515A09">
        <w:trPr>
          <w:trHeight w:val="708"/>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Просмотр онлайн урока на сайте по бесплатной профориентации для детей «Проектория»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569"/>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Нравственное, 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 xml:space="preserve">Встреча с </w:t>
            </w:r>
            <w:r w:rsidRPr="00C4374C">
              <w:rPr>
                <w:sz w:val="24"/>
                <w:szCs w:val="24"/>
                <w:shd w:val="clear" w:color="auto" w:fill="F7FBF6"/>
                <w:lang w:eastAsia="en-US"/>
              </w:rPr>
              <w:t xml:space="preserve">представителем </w:t>
            </w:r>
            <w:r w:rsidRPr="00C4374C">
              <w:rPr>
                <w:sz w:val="24"/>
                <w:szCs w:val="24"/>
                <w:lang w:eastAsia="en-US"/>
              </w:rPr>
              <w:t>ОДН</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7-11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 xml:space="preserve">Психолог, соц. педагог, </w:t>
            </w:r>
          </w:p>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5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8E359A" w:rsidP="00515A09">
            <w:pPr>
              <w:pStyle w:val="TableParagraph"/>
              <w:tabs>
                <w:tab w:val="left" w:pos="1624"/>
                <w:tab w:val="left" w:pos="3197"/>
              </w:tabs>
              <w:ind w:left="-96" w:right="-103"/>
              <w:jc w:val="center"/>
              <w:rPr>
                <w:sz w:val="24"/>
                <w:szCs w:val="24"/>
                <w:lang w:eastAsia="en-US"/>
              </w:rPr>
            </w:pPr>
            <w:r>
              <w:rPr>
                <w:sz w:val="24"/>
                <w:szCs w:val="24"/>
                <w:lang w:eastAsia="en-US"/>
              </w:rPr>
              <w:t xml:space="preserve">04.10 - </w:t>
            </w:r>
            <w:r w:rsidR="00992426" w:rsidRPr="00C4374C">
              <w:rPr>
                <w:sz w:val="24"/>
                <w:szCs w:val="24"/>
                <w:lang w:eastAsia="en-US"/>
              </w:rPr>
              <w:t>Всемирныйдень</w:t>
            </w:r>
          </w:p>
          <w:p w:rsidR="00992426" w:rsidRPr="00C4374C" w:rsidRDefault="008E359A" w:rsidP="00515A09">
            <w:pPr>
              <w:pStyle w:val="TableParagraph"/>
              <w:ind w:left="-96" w:right="-103"/>
              <w:jc w:val="center"/>
              <w:rPr>
                <w:sz w:val="24"/>
                <w:szCs w:val="24"/>
                <w:lang w:eastAsia="en-US"/>
              </w:rPr>
            </w:pPr>
            <w:r>
              <w:rPr>
                <w:sz w:val="24"/>
                <w:szCs w:val="24"/>
                <w:lang w:eastAsia="en-US"/>
              </w:rPr>
              <w:t>з</w:t>
            </w:r>
            <w:r w:rsidR="00992426" w:rsidRPr="00C4374C">
              <w:rPr>
                <w:sz w:val="24"/>
                <w:szCs w:val="24"/>
                <w:lang w:eastAsia="en-US"/>
              </w:rPr>
              <w:t xml:space="preserve">ащиты животных. </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222316">
            <w:pPr>
              <w:pStyle w:val="TableParagraph"/>
              <w:ind w:left="0"/>
              <w:jc w:val="center"/>
              <w:rPr>
                <w:sz w:val="24"/>
                <w:szCs w:val="24"/>
                <w:lang w:eastAsia="en-US"/>
              </w:rPr>
            </w:pPr>
            <w:r w:rsidRPr="00C4374C">
              <w:rPr>
                <w:sz w:val="24"/>
                <w:szCs w:val="24"/>
                <w:lang w:eastAsia="en-US"/>
              </w:rPr>
              <w:t>5-</w:t>
            </w:r>
            <w:r w:rsidR="00222316">
              <w:rPr>
                <w:sz w:val="24"/>
                <w:szCs w:val="24"/>
                <w:lang w:eastAsia="en-US"/>
              </w:rPr>
              <w:t>11</w:t>
            </w:r>
            <w:r w:rsidRPr="00C4374C">
              <w:rPr>
                <w:sz w:val="24"/>
                <w:szCs w:val="24"/>
                <w:lang w:eastAsia="en-US"/>
              </w:rPr>
              <w:t xml:space="preserve">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руководители</w:t>
            </w:r>
          </w:p>
        </w:tc>
      </w:tr>
      <w:tr w:rsidR="009924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934"/>
              </w:tabs>
              <w:ind w:left="-96" w:right="-103"/>
              <w:jc w:val="center"/>
              <w:rPr>
                <w:sz w:val="24"/>
                <w:szCs w:val="24"/>
                <w:lang w:eastAsia="en-US"/>
              </w:rPr>
            </w:pPr>
            <w:r w:rsidRPr="00C4374C">
              <w:rPr>
                <w:sz w:val="24"/>
                <w:szCs w:val="24"/>
                <w:lang w:eastAsia="en-US"/>
              </w:rPr>
              <w:t>Заседание Совета профилактики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 xml:space="preserve">Психолог, соц. педагог, </w:t>
            </w:r>
          </w:p>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667"/>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Работа с классными руководителями</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389"/>
              </w:tabs>
              <w:ind w:left="-96" w:right="-103"/>
              <w:jc w:val="center"/>
              <w:rPr>
                <w:sz w:val="24"/>
                <w:szCs w:val="24"/>
                <w:lang w:eastAsia="en-US"/>
              </w:rPr>
            </w:pPr>
            <w:r w:rsidRPr="00C4374C">
              <w:rPr>
                <w:sz w:val="24"/>
                <w:szCs w:val="24"/>
                <w:lang w:eastAsia="en-US"/>
              </w:rPr>
              <w:t>Индивидуальные собеседования с классными руководителями, помощь в подготовке мероприятий.</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w:t>
            </w:r>
          </w:p>
        </w:tc>
      </w:tr>
      <w:tr w:rsidR="00992426" w:rsidRPr="00C4374C" w:rsidTr="00515A09">
        <w:trPr>
          <w:trHeight w:val="373"/>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 xml:space="preserve">Контроль </w:t>
            </w:r>
            <w:r w:rsidRPr="00BC5BB2">
              <w:rPr>
                <w:b/>
                <w:i/>
                <w:spacing w:val="-9"/>
                <w:sz w:val="20"/>
                <w:szCs w:val="20"/>
                <w:lang w:eastAsia="en-US"/>
              </w:rPr>
              <w:t xml:space="preserve">за </w:t>
            </w:r>
            <w:r w:rsidRPr="00BC5BB2">
              <w:rPr>
                <w:b/>
                <w:i/>
                <w:sz w:val="20"/>
                <w:szCs w:val="20"/>
                <w:lang w:eastAsia="en-US"/>
              </w:rPr>
              <w:t>воспитательным 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476"/>
                <w:tab w:val="left" w:pos="3066"/>
              </w:tabs>
              <w:ind w:left="-96" w:right="-103"/>
              <w:jc w:val="center"/>
              <w:rPr>
                <w:sz w:val="24"/>
                <w:szCs w:val="24"/>
                <w:lang w:eastAsia="en-US"/>
              </w:rPr>
            </w:pPr>
            <w:r w:rsidRPr="00C4374C">
              <w:rPr>
                <w:sz w:val="24"/>
                <w:szCs w:val="24"/>
                <w:lang w:eastAsia="en-US"/>
              </w:rPr>
              <w:t>Контроль выполнения плана</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мероприятий на октябрь</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1629"/>
        </w:trPr>
        <w:tc>
          <w:tcPr>
            <w:tcW w:w="1707" w:type="dxa"/>
            <w:tcBorders>
              <w:top w:val="single" w:sz="4" w:space="0" w:color="000000"/>
              <w:left w:val="single" w:sz="4" w:space="0" w:color="000000"/>
              <w:bottom w:val="single" w:sz="4" w:space="0" w:color="auto"/>
              <w:right w:val="single" w:sz="4" w:space="0" w:color="000000"/>
            </w:tcBorders>
            <w:vAlign w:val="center"/>
            <w:hideMark/>
          </w:tcPr>
          <w:p w:rsidR="00992426" w:rsidRPr="00BC5BB2" w:rsidRDefault="00992426" w:rsidP="00BC5BB2">
            <w:pPr>
              <w:pStyle w:val="TableParagraph"/>
              <w:tabs>
                <w:tab w:val="left" w:pos="2235"/>
              </w:tabs>
              <w:ind w:left="-128" w:right="-83"/>
              <w:jc w:val="center"/>
              <w:rPr>
                <w:b/>
                <w:i/>
                <w:sz w:val="20"/>
                <w:szCs w:val="20"/>
                <w:lang w:eastAsia="en-US"/>
              </w:rPr>
            </w:pPr>
            <w:r w:rsidRPr="00BC5BB2">
              <w:rPr>
                <w:b/>
                <w:i/>
                <w:sz w:val="20"/>
                <w:szCs w:val="20"/>
                <w:lang w:eastAsia="en-US"/>
              </w:rPr>
              <w:t xml:space="preserve">Контроль </w:t>
            </w:r>
            <w:r w:rsidRPr="00BC5BB2">
              <w:rPr>
                <w:b/>
                <w:i/>
                <w:spacing w:val="-9"/>
                <w:sz w:val="20"/>
                <w:szCs w:val="20"/>
                <w:lang w:eastAsia="en-US"/>
              </w:rPr>
              <w:t xml:space="preserve">за </w:t>
            </w:r>
            <w:r w:rsidRPr="00BC5BB2">
              <w:rPr>
                <w:b/>
                <w:i/>
                <w:sz w:val="20"/>
                <w:szCs w:val="20"/>
                <w:lang w:eastAsia="en-US"/>
              </w:rPr>
              <w:t>воспитательным 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515A09">
            <w:pPr>
              <w:pStyle w:val="TableParagraph"/>
              <w:ind w:left="-96" w:right="-103" w:firstLine="64"/>
              <w:jc w:val="center"/>
              <w:rPr>
                <w:sz w:val="24"/>
                <w:szCs w:val="24"/>
                <w:lang w:eastAsia="en-US"/>
              </w:rPr>
            </w:pPr>
            <w:r w:rsidRPr="00C4374C">
              <w:rPr>
                <w:sz w:val="24"/>
                <w:szCs w:val="24"/>
                <w:lang w:eastAsia="en-US"/>
              </w:rPr>
              <w:t>Изучение практики проведения классными руководителями классных часов, направленных на предупреждение социальной агрессии и противоправной деятельности при использовании Интернета, реализации коммуникативного потенциала личности обучающихся.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8,9,10</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277"/>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992426" w:rsidRPr="00BC5BB2" w:rsidRDefault="00992426" w:rsidP="00515A09">
            <w:pPr>
              <w:pStyle w:val="TableParagraph"/>
              <w:ind w:left="-96" w:right="-103"/>
              <w:jc w:val="center"/>
              <w:rPr>
                <w:b/>
                <w:sz w:val="20"/>
                <w:szCs w:val="20"/>
                <w:lang w:eastAsia="en-US"/>
              </w:rPr>
            </w:pPr>
            <w:r w:rsidRPr="00BC5BB2">
              <w:rPr>
                <w:b/>
                <w:sz w:val="20"/>
                <w:szCs w:val="20"/>
                <w:lang w:eastAsia="en-US"/>
              </w:rPr>
              <w:t>НОЯБРЬ</w:t>
            </w:r>
          </w:p>
        </w:tc>
      </w:tr>
      <w:tr w:rsidR="00EA6126" w:rsidRPr="00C4374C" w:rsidTr="00515A09">
        <w:trPr>
          <w:trHeight w:val="560"/>
        </w:trPr>
        <w:tc>
          <w:tcPr>
            <w:tcW w:w="1707" w:type="dxa"/>
            <w:vMerge w:val="restart"/>
            <w:tcBorders>
              <w:top w:val="single" w:sz="4" w:space="0" w:color="000000"/>
              <w:left w:val="single" w:sz="4" w:space="0" w:color="000000"/>
              <w:right w:val="single" w:sz="4" w:space="0" w:color="000000"/>
            </w:tcBorders>
            <w:vAlign w:val="center"/>
            <w:hideMark/>
          </w:tcPr>
          <w:p w:rsidR="00EA6126" w:rsidRPr="00BC5BB2" w:rsidRDefault="00EA6126" w:rsidP="00BC5BB2">
            <w:pPr>
              <w:pStyle w:val="TableParagraph"/>
              <w:tabs>
                <w:tab w:val="left" w:pos="2368"/>
              </w:tabs>
              <w:ind w:left="-128" w:right="-83"/>
              <w:jc w:val="center"/>
              <w:rPr>
                <w:b/>
                <w:i/>
                <w:sz w:val="20"/>
                <w:szCs w:val="20"/>
                <w:lang w:eastAsia="en-US"/>
              </w:rPr>
            </w:pPr>
            <w:r w:rsidRPr="00BC5BB2">
              <w:rPr>
                <w:b/>
                <w:i/>
                <w:sz w:val="20"/>
                <w:szCs w:val="20"/>
                <w:lang w:eastAsia="en-US"/>
              </w:rPr>
              <w:t>Гражданско</w:t>
            </w:r>
            <w:r w:rsidRPr="00BC5BB2">
              <w:rPr>
                <w:b/>
                <w:i/>
                <w:spacing w:val="-17"/>
                <w:sz w:val="20"/>
                <w:szCs w:val="20"/>
                <w:lang w:eastAsia="en-US"/>
              </w:rPr>
              <w:t xml:space="preserve">- </w:t>
            </w:r>
            <w:r w:rsidRPr="00BC5BB2">
              <w:rPr>
                <w:b/>
                <w:i/>
                <w:sz w:val="20"/>
                <w:szCs w:val="20"/>
                <w:lang w:eastAsia="en-US"/>
              </w:rPr>
              <w:t>патриотическое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382"/>
                <w:tab w:val="left" w:pos="1703"/>
                <w:tab w:val="left" w:pos="2550"/>
                <w:tab w:val="left" w:pos="2679"/>
                <w:tab w:val="left" w:pos="3433"/>
              </w:tabs>
              <w:ind w:left="-96" w:right="-103" w:firstLine="64"/>
              <w:jc w:val="center"/>
              <w:rPr>
                <w:sz w:val="24"/>
                <w:szCs w:val="24"/>
                <w:lang w:eastAsia="en-US"/>
              </w:rPr>
            </w:pPr>
            <w:r>
              <w:rPr>
                <w:sz w:val="24"/>
                <w:szCs w:val="24"/>
                <w:lang w:eastAsia="en-US"/>
              </w:rPr>
              <w:t xml:space="preserve">04.11 - </w:t>
            </w:r>
            <w:r w:rsidRPr="00C4374C">
              <w:rPr>
                <w:sz w:val="24"/>
                <w:szCs w:val="24"/>
                <w:lang w:eastAsia="en-US"/>
              </w:rPr>
              <w:t xml:space="preserve">День </w:t>
            </w:r>
            <w:r w:rsidRPr="00C4374C">
              <w:rPr>
                <w:spacing w:val="-3"/>
                <w:sz w:val="24"/>
                <w:szCs w:val="24"/>
                <w:lang w:eastAsia="en-US"/>
              </w:rPr>
              <w:t xml:space="preserve">народного </w:t>
            </w:r>
            <w:r w:rsidRPr="00C4374C">
              <w:rPr>
                <w:sz w:val="24"/>
                <w:szCs w:val="24"/>
                <w:lang w:eastAsia="en-US"/>
              </w:rPr>
              <w:t xml:space="preserve">единства. Классные часы </w:t>
            </w:r>
            <w:r w:rsidRPr="00C4374C">
              <w:rPr>
                <w:spacing w:val="-9"/>
                <w:sz w:val="24"/>
                <w:szCs w:val="24"/>
                <w:lang w:eastAsia="en-US"/>
              </w:rPr>
              <w:t xml:space="preserve">по </w:t>
            </w:r>
            <w:r w:rsidRPr="00C4374C">
              <w:rPr>
                <w:sz w:val="24"/>
                <w:szCs w:val="24"/>
                <w:lang w:eastAsia="en-US"/>
              </w:rPr>
              <w:t>данной тематике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599"/>
        </w:trPr>
        <w:tc>
          <w:tcPr>
            <w:tcW w:w="1707" w:type="dxa"/>
            <w:vMerge/>
            <w:tcBorders>
              <w:left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194"/>
              </w:tabs>
              <w:ind w:left="-96" w:right="-103"/>
              <w:jc w:val="center"/>
              <w:rPr>
                <w:sz w:val="24"/>
                <w:szCs w:val="24"/>
                <w:lang w:eastAsia="en-US"/>
              </w:rPr>
            </w:pPr>
            <w:r>
              <w:rPr>
                <w:sz w:val="24"/>
                <w:szCs w:val="24"/>
                <w:lang w:eastAsia="en-US"/>
              </w:rPr>
              <w:t>08.11 – День памяти погибших при исполнении служебных обязанностей сотрудников орагнов внутренних дел России.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F510F3">
            <w:pPr>
              <w:pStyle w:val="TableParagraph"/>
              <w:ind w:left="0"/>
              <w:jc w:val="center"/>
              <w:rPr>
                <w:sz w:val="24"/>
                <w:szCs w:val="24"/>
                <w:lang w:eastAsia="en-US"/>
              </w:rPr>
            </w:pPr>
            <w:r w:rsidRPr="00C4374C">
              <w:rPr>
                <w:sz w:val="24"/>
                <w:szCs w:val="24"/>
                <w:lang w:eastAsia="en-US"/>
              </w:rPr>
              <w:t>5-10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кл. рук</w:t>
            </w:r>
          </w:p>
        </w:tc>
      </w:tr>
      <w:tr w:rsidR="00EA6126" w:rsidRPr="00C4374C" w:rsidTr="00515A09">
        <w:trPr>
          <w:trHeight w:val="599"/>
        </w:trPr>
        <w:tc>
          <w:tcPr>
            <w:tcW w:w="1707" w:type="dxa"/>
            <w:vMerge/>
            <w:tcBorders>
              <w:left w:val="single" w:sz="4" w:space="0" w:color="000000"/>
              <w:bottom w:val="single" w:sz="4" w:space="0" w:color="000000"/>
              <w:right w:val="single" w:sz="4" w:space="0" w:color="000000"/>
            </w:tcBorders>
            <w:vAlign w:val="center"/>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EA6126" w:rsidRDefault="00EA6126" w:rsidP="00515A09">
            <w:pPr>
              <w:pStyle w:val="TableParagraph"/>
              <w:tabs>
                <w:tab w:val="left" w:pos="1194"/>
              </w:tabs>
              <w:ind w:left="-96" w:right="-103"/>
              <w:jc w:val="center"/>
              <w:rPr>
                <w:sz w:val="24"/>
                <w:szCs w:val="24"/>
                <w:lang w:eastAsia="en-US"/>
              </w:rPr>
            </w:pPr>
            <w:r>
              <w:rPr>
                <w:sz w:val="24"/>
                <w:szCs w:val="24"/>
                <w:lang w:eastAsia="en-US"/>
              </w:rPr>
              <w:t>30.11 – День Государственного герба РФ</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F510F3">
            <w:pPr>
              <w:pStyle w:val="TableParagraph"/>
              <w:ind w:left="0"/>
              <w:jc w:val="center"/>
              <w:rPr>
                <w:sz w:val="24"/>
                <w:szCs w:val="24"/>
                <w:lang w:eastAsia="en-US"/>
              </w:rPr>
            </w:pPr>
            <w:r>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515A09">
            <w:pPr>
              <w:pStyle w:val="TableParagraph"/>
              <w:ind w:left="-108" w:right="-50"/>
              <w:jc w:val="center"/>
              <w:rPr>
                <w:sz w:val="24"/>
                <w:szCs w:val="24"/>
                <w:lang w:eastAsia="en-US"/>
              </w:rPr>
            </w:pPr>
            <w:r>
              <w:rPr>
                <w:sz w:val="24"/>
                <w:szCs w:val="24"/>
              </w:rPr>
              <w:t>Зам. по ВВР, классные руководители, воспитатели</w:t>
            </w:r>
          </w:p>
        </w:tc>
      </w:tr>
      <w:tr w:rsidR="00992426" w:rsidRPr="00C4374C" w:rsidTr="00515A09">
        <w:trPr>
          <w:trHeight w:val="441"/>
        </w:trPr>
        <w:tc>
          <w:tcPr>
            <w:tcW w:w="1707" w:type="dxa"/>
            <w:vMerge w:val="restart"/>
            <w:tcBorders>
              <w:top w:val="single" w:sz="4" w:space="0" w:color="auto"/>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330"/>
              </w:tabs>
              <w:ind w:left="-128" w:right="-83"/>
              <w:jc w:val="center"/>
              <w:rPr>
                <w:sz w:val="20"/>
                <w:szCs w:val="20"/>
                <w:lang w:eastAsia="en-US"/>
              </w:rPr>
            </w:pPr>
            <w:r w:rsidRPr="00BC5BB2">
              <w:rPr>
                <w:b/>
                <w:i/>
                <w:sz w:val="20"/>
                <w:szCs w:val="20"/>
                <w:lang w:eastAsia="en-US"/>
              </w:rPr>
              <w:t>Интеллектуально</w:t>
            </w:r>
            <w:r w:rsidRPr="00BC5BB2">
              <w:rPr>
                <w:b/>
                <w:i/>
                <w:spacing w:val="-17"/>
                <w:sz w:val="20"/>
                <w:szCs w:val="20"/>
                <w:lang w:eastAsia="en-US"/>
              </w:rPr>
              <w:t xml:space="preserve">– </w:t>
            </w:r>
            <w:r w:rsidRPr="00BC5BB2">
              <w:rPr>
                <w:b/>
                <w:i/>
                <w:sz w:val="20"/>
                <w:szCs w:val="20"/>
                <w:lang w:eastAsia="en-US"/>
              </w:rPr>
              <w:t>познавательное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Участие в олимпиадах и конкурсах по предметам</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Учителя - предметники</w:t>
            </w:r>
          </w:p>
        </w:tc>
      </w:tr>
      <w:tr w:rsidR="00992426" w:rsidRPr="00C4374C" w:rsidTr="00515A09">
        <w:trPr>
          <w:trHeight w:val="599"/>
        </w:trPr>
        <w:tc>
          <w:tcPr>
            <w:tcW w:w="1707" w:type="dxa"/>
            <w:vMerge/>
            <w:tcBorders>
              <w:top w:val="single" w:sz="4" w:space="0" w:color="auto"/>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День словаря. Классные мероприятия по теме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5-7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Учителя русского языка,</w:t>
            </w:r>
          </w:p>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руководители</w:t>
            </w:r>
          </w:p>
        </w:tc>
      </w:tr>
      <w:tr w:rsidR="009924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EA6126" w:rsidP="00BC5BB2">
            <w:pPr>
              <w:ind w:left="-128" w:right="-83"/>
              <w:jc w:val="center"/>
              <w:rPr>
                <w:rFonts w:ascii="Times New Roman" w:hAnsi="Times New Roman" w:cs="Times New Roman"/>
                <w:b/>
                <w:i/>
                <w:sz w:val="20"/>
                <w:szCs w:val="20"/>
              </w:rPr>
            </w:pPr>
            <w:r w:rsidRPr="00BC5BB2">
              <w:rPr>
                <w:rFonts w:ascii="Times New Roman" w:hAnsi="Times New Roman" w:cs="Times New Roman"/>
                <w:b/>
                <w:i/>
                <w:sz w:val="20"/>
                <w:szCs w:val="20"/>
              </w:rPr>
              <w:t>Трудовое, профориентацион</w:t>
            </w:r>
            <w:r w:rsidR="00992426" w:rsidRPr="00BC5BB2">
              <w:rPr>
                <w:rFonts w:ascii="Times New Roman" w:hAnsi="Times New Roman" w:cs="Times New Roman"/>
                <w:b/>
                <w:i/>
                <w:sz w:val="20"/>
                <w:szCs w:val="20"/>
              </w:rPr>
              <w:t>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Дежурство по корпусу</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F510F3">
            <w:pPr>
              <w:pStyle w:val="TableParagraph"/>
              <w:ind w:left="0"/>
              <w:jc w:val="center"/>
              <w:rPr>
                <w:sz w:val="24"/>
                <w:szCs w:val="24"/>
                <w:lang w:eastAsia="en-US"/>
              </w:rPr>
            </w:pPr>
            <w:r>
              <w:rPr>
                <w:sz w:val="24"/>
                <w:szCs w:val="24"/>
                <w:lang w:eastAsia="en-US"/>
              </w:rPr>
              <w:t>7-</w:t>
            </w:r>
            <w:r w:rsidR="00992426" w:rsidRPr="00C4374C">
              <w:rPr>
                <w:sz w:val="24"/>
                <w:szCs w:val="24"/>
                <w:lang w:eastAsia="en-US"/>
              </w:rPr>
              <w:t>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клас. рук., воспитатели</w:t>
            </w:r>
          </w:p>
        </w:tc>
      </w:tr>
      <w:tr w:rsidR="00992426" w:rsidRPr="00C4374C" w:rsidTr="00515A09">
        <w:trPr>
          <w:trHeight w:val="6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hAnsi="Times New Roman" w:cs="Times New Roman"/>
                <w:b/>
                <w:i/>
                <w:sz w:val="20"/>
                <w:szCs w:val="20"/>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Просмотр онлайн урока на сайте по бесплатной профориентации для детей «Проектория»</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 воспитатели</w:t>
            </w:r>
          </w:p>
        </w:tc>
      </w:tr>
      <w:tr w:rsidR="009924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Семейное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Родительские классные собрания по плану</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F510F3">
            <w:pPr>
              <w:pStyle w:val="TableParagraph"/>
              <w:ind w:left="0"/>
              <w:jc w:val="center"/>
              <w:rPr>
                <w:sz w:val="24"/>
                <w:szCs w:val="24"/>
                <w:lang w:eastAsia="en-US"/>
              </w:rPr>
            </w:pPr>
            <w:r>
              <w:rPr>
                <w:sz w:val="24"/>
                <w:szCs w:val="24"/>
                <w:lang w:eastAsia="en-US"/>
              </w:rPr>
              <w:t>5-</w:t>
            </w:r>
            <w:r w:rsidR="00992426" w:rsidRPr="00C4374C">
              <w:rPr>
                <w:sz w:val="24"/>
                <w:szCs w:val="24"/>
                <w:lang w:eastAsia="en-US"/>
              </w:rPr>
              <w:t>11</w:t>
            </w:r>
          </w:p>
          <w:p w:rsidR="00992426" w:rsidRPr="00C4374C" w:rsidRDefault="00992426" w:rsidP="00F510F3">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 ЗДВ</w:t>
            </w:r>
          </w:p>
        </w:tc>
      </w:tr>
      <w:tr w:rsidR="00992426" w:rsidRPr="00C4374C" w:rsidTr="00515A09">
        <w:trPr>
          <w:trHeight w:val="37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EA6126" w:rsidP="00515A09">
            <w:pPr>
              <w:pStyle w:val="TableParagraph"/>
              <w:ind w:left="-96" w:right="-103"/>
              <w:jc w:val="center"/>
              <w:rPr>
                <w:sz w:val="24"/>
                <w:szCs w:val="24"/>
                <w:lang w:eastAsia="en-US"/>
              </w:rPr>
            </w:pPr>
            <w:r>
              <w:rPr>
                <w:sz w:val="24"/>
                <w:szCs w:val="24"/>
                <w:lang w:eastAsia="en-US"/>
              </w:rPr>
              <w:t>Последнее воскресенье ноября – День Матери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2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453"/>
                <w:tab w:val="left" w:pos="3261"/>
              </w:tabs>
              <w:ind w:left="-96" w:right="-103"/>
              <w:jc w:val="center"/>
              <w:rPr>
                <w:sz w:val="24"/>
                <w:szCs w:val="24"/>
                <w:lang w:eastAsia="en-US"/>
              </w:rPr>
            </w:pPr>
            <w:r w:rsidRPr="00C4374C">
              <w:rPr>
                <w:sz w:val="24"/>
                <w:szCs w:val="24"/>
                <w:lang w:eastAsia="en-US"/>
              </w:rPr>
              <w:t>Общекорпусное родительское собрание. Родительский всеобуч</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клас. рук.</w:t>
            </w:r>
          </w:p>
        </w:tc>
      </w:tr>
      <w:tr w:rsidR="009924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Самоуправление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Заседания органов самоуправления в классах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F510F3">
            <w:pPr>
              <w:pStyle w:val="TableParagraph"/>
              <w:ind w:left="0"/>
              <w:jc w:val="center"/>
              <w:rPr>
                <w:sz w:val="24"/>
                <w:szCs w:val="24"/>
                <w:lang w:eastAsia="en-US"/>
              </w:rPr>
            </w:pPr>
            <w:r>
              <w:rPr>
                <w:sz w:val="24"/>
                <w:szCs w:val="24"/>
                <w:lang w:eastAsia="en-US"/>
              </w:rPr>
              <w:t>5-</w:t>
            </w:r>
            <w:r w:rsidR="00992426" w:rsidRPr="00C4374C">
              <w:rPr>
                <w:sz w:val="24"/>
                <w:szCs w:val="24"/>
                <w:lang w:eastAsia="en-US"/>
              </w:rPr>
              <w:t>11</w:t>
            </w:r>
            <w:r>
              <w:rPr>
                <w:sz w:val="24"/>
                <w:szCs w:val="24"/>
                <w:lang w:eastAsia="en-US"/>
              </w:rPr>
              <w:t xml:space="preserve"> </w:t>
            </w:r>
            <w:r w:rsidR="00992426"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 лидер класса</w:t>
            </w:r>
          </w:p>
        </w:tc>
      </w:tr>
      <w:tr w:rsidR="00992426" w:rsidRPr="00C4374C" w:rsidTr="00515A09">
        <w:trPr>
          <w:trHeight w:val="5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573"/>
                <w:tab w:val="left" w:pos="2690"/>
              </w:tabs>
              <w:ind w:left="-96" w:right="-103"/>
              <w:jc w:val="center"/>
              <w:rPr>
                <w:sz w:val="24"/>
                <w:szCs w:val="24"/>
                <w:lang w:eastAsia="en-US"/>
              </w:rPr>
            </w:pPr>
            <w:r w:rsidRPr="00C4374C">
              <w:rPr>
                <w:sz w:val="24"/>
                <w:szCs w:val="24"/>
                <w:lang w:eastAsia="en-US"/>
              </w:rPr>
              <w:t xml:space="preserve">Заседания </w:t>
            </w:r>
            <w:r w:rsidRPr="00C4374C">
              <w:rPr>
                <w:rFonts w:eastAsia="Calibri"/>
                <w:sz w:val="24"/>
                <w:szCs w:val="24"/>
                <w:lang w:eastAsia="en-US"/>
              </w:rPr>
              <w:t>детской казачьей организации «Пересвет»</w:t>
            </w:r>
            <w:r w:rsidRPr="00C4374C">
              <w:rPr>
                <w:sz w:val="24"/>
                <w:szCs w:val="24"/>
                <w:lang w:eastAsia="en-US"/>
              </w:rPr>
              <w:t>,</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сборы общекорпусных секторов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«Пересвет»</w:t>
            </w:r>
          </w:p>
        </w:tc>
      </w:tr>
      <w:tr w:rsidR="00992426" w:rsidRPr="00C4374C" w:rsidTr="00515A09">
        <w:trPr>
          <w:trHeight w:val="2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 xml:space="preserve">Проведение актива корпуса </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«Пересвет»</w:t>
            </w:r>
          </w:p>
        </w:tc>
      </w:tr>
      <w:tr w:rsidR="00992426" w:rsidRPr="00C4374C" w:rsidTr="00515A09">
        <w:trPr>
          <w:trHeight w:val="885"/>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Совместное заседание детской казачьей организации «Пересвет»и корпусного родительского комитета по подготовке и проведению новогодних праздников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«Пересвет», председатель РК</w:t>
            </w:r>
          </w:p>
        </w:tc>
      </w:tr>
      <w:tr w:rsidR="00992426" w:rsidRPr="00C4374C" w:rsidTr="00515A09">
        <w:trPr>
          <w:trHeight w:val="599"/>
        </w:trPr>
        <w:tc>
          <w:tcPr>
            <w:tcW w:w="1707" w:type="dxa"/>
            <w:tcBorders>
              <w:top w:val="single" w:sz="4" w:space="0" w:color="000000"/>
              <w:left w:val="single" w:sz="4" w:space="0" w:color="000000"/>
              <w:bottom w:val="single" w:sz="4" w:space="0" w:color="auto"/>
              <w:right w:val="single" w:sz="4" w:space="0" w:color="000000"/>
            </w:tcBorders>
            <w:vAlign w:val="center"/>
            <w:hideMark/>
          </w:tcPr>
          <w:p w:rsidR="00992426" w:rsidRPr="00BC5BB2" w:rsidRDefault="00992426" w:rsidP="00BC5BB2">
            <w:pPr>
              <w:pStyle w:val="TableParagraph"/>
              <w:tabs>
                <w:tab w:val="left" w:pos="2330"/>
              </w:tabs>
              <w:ind w:left="-128" w:right="-83"/>
              <w:jc w:val="center"/>
              <w:rPr>
                <w:b/>
                <w:i/>
                <w:sz w:val="20"/>
                <w:szCs w:val="20"/>
                <w:lang w:eastAsia="en-US"/>
              </w:rPr>
            </w:pPr>
            <w:r w:rsidRPr="00BC5BB2">
              <w:rPr>
                <w:b/>
                <w:i/>
                <w:sz w:val="20"/>
                <w:szCs w:val="20"/>
                <w:lang w:eastAsia="en-US"/>
              </w:rPr>
              <w:t>Спортивно</w:t>
            </w:r>
            <w:r w:rsidRPr="00BC5BB2">
              <w:rPr>
                <w:b/>
                <w:i/>
                <w:spacing w:val="-17"/>
                <w:sz w:val="20"/>
                <w:szCs w:val="20"/>
                <w:lang w:eastAsia="en-US"/>
              </w:rPr>
              <w:t xml:space="preserve">– </w:t>
            </w:r>
            <w:r w:rsidRPr="00BC5BB2">
              <w:rPr>
                <w:b/>
                <w:i/>
                <w:sz w:val="20"/>
                <w:szCs w:val="20"/>
                <w:lang w:eastAsia="en-US"/>
              </w:rPr>
              <w:t>оздоровительное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973"/>
              </w:tabs>
              <w:ind w:left="-96" w:right="-103"/>
              <w:jc w:val="center"/>
              <w:rPr>
                <w:sz w:val="24"/>
                <w:szCs w:val="24"/>
                <w:lang w:eastAsia="en-US"/>
              </w:rPr>
            </w:pPr>
            <w:r w:rsidRPr="00C4374C">
              <w:rPr>
                <w:sz w:val="24"/>
                <w:szCs w:val="24"/>
                <w:lang w:eastAsia="en-US"/>
              </w:rPr>
              <w:t xml:space="preserve">Участие </w:t>
            </w:r>
            <w:r w:rsidRPr="00C4374C">
              <w:rPr>
                <w:spacing w:val="24"/>
                <w:sz w:val="24"/>
                <w:szCs w:val="24"/>
                <w:lang w:eastAsia="en-US"/>
              </w:rPr>
              <w:t>в</w:t>
            </w:r>
            <w:r w:rsidRPr="00C4374C">
              <w:rPr>
                <w:spacing w:val="27"/>
                <w:sz w:val="24"/>
                <w:szCs w:val="24"/>
                <w:lang w:eastAsia="en-US"/>
              </w:rPr>
              <w:t>программе</w:t>
            </w:r>
            <w:r w:rsidRPr="00C4374C">
              <w:rPr>
                <w:sz w:val="24"/>
                <w:szCs w:val="24"/>
                <w:lang w:eastAsia="en-US"/>
              </w:rPr>
              <w:t>ВФСК</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ГТО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 учителя</w:t>
            </w:r>
          </w:p>
          <w:p w:rsidR="00992426" w:rsidRPr="00C4374C" w:rsidRDefault="00992426" w:rsidP="00515A09">
            <w:pPr>
              <w:pStyle w:val="TableParagraph"/>
              <w:ind w:left="-108" w:right="-50"/>
              <w:jc w:val="center"/>
              <w:rPr>
                <w:sz w:val="24"/>
                <w:szCs w:val="24"/>
                <w:lang w:eastAsia="en-US"/>
              </w:rPr>
            </w:pPr>
            <w:r w:rsidRPr="00C4374C">
              <w:rPr>
                <w:sz w:val="24"/>
                <w:szCs w:val="24"/>
                <w:lang w:eastAsia="en-US"/>
              </w:rPr>
              <w:t>физ-ры</w:t>
            </w:r>
          </w:p>
        </w:tc>
      </w:tr>
      <w:tr w:rsidR="00992426" w:rsidRPr="00C4374C" w:rsidTr="00515A09">
        <w:trPr>
          <w:trHeight w:val="89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Досуговая деятельность</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813"/>
              </w:tabs>
              <w:ind w:left="-96" w:right="-103"/>
              <w:jc w:val="center"/>
              <w:rPr>
                <w:sz w:val="24"/>
                <w:szCs w:val="24"/>
                <w:lang w:eastAsia="en-US"/>
              </w:rPr>
            </w:pPr>
            <w:r w:rsidRPr="00C4374C">
              <w:rPr>
                <w:sz w:val="24"/>
                <w:szCs w:val="24"/>
                <w:lang w:eastAsia="en-US"/>
              </w:rPr>
              <w:t>Международный</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день толерантности. Классные часы по данной тематике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746"/>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698"/>
                <w:tab w:val="left" w:pos="3500"/>
              </w:tabs>
              <w:ind w:left="-96" w:right="-103"/>
              <w:jc w:val="center"/>
              <w:rPr>
                <w:sz w:val="24"/>
                <w:szCs w:val="24"/>
                <w:lang w:eastAsia="en-US"/>
              </w:rPr>
            </w:pPr>
            <w:r w:rsidRPr="00C4374C">
              <w:rPr>
                <w:sz w:val="24"/>
                <w:szCs w:val="24"/>
                <w:lang w:eastAsia="en-US"/>
              </w:rPr>
              <w:t xml:space="preserve">День матери в </w:t>
            </w:r>
            <w:r w:rsidRPr="00C4374C">
              <w:rPr>
                <w:spacing w:val="-4"/>
                <w:sz w:val="24"/>
                <w:szCs w:val="24"/>
                <w:lang w:eastAsia="en-US"/>
              </w:rPr>
              <w:t>Рос</w:t>
            </w:r>
            <w:r w:rsidRPr="00C4374C">
              <w:rPr>
                <w:sz w:val="24"/>
                <w:szCs w:val="24"/>
                <w:lang w:eastAsia="en-US"/>
              </w:rPr>
              <w:t xml:space="preserve">сии. Классные часы </w:t>
            </w:r>
            <w:r w:rsidRPr="00C4374C">
              <w:rPr>
                <w:spacing w:val="-4"/>
                <w:sz w:val="24"/>
                <w:szCs w:val="24"/>
                <w:lang w:eastAsia="en-US"/>
              </w:rPr>
              <w:t xml:space="preserve">«Мамы </w:t>
            </w:r>
            <w:r w:rsidRPr="00C4374C">
              <w:rPr>
                <w:sz w:val="24"/>
                <w:szCs w:val="24"/>
                <w:lang w:eastAsia="en-US"/>
              </w:rPr>
              <w:t>всякие важны!»</w:t>
            </w:r>
            <w:r w:rsidR="00222316">
              <w:rPr>
                <w:sz w:val="24"/>
                <w:szCs w:val="24"/>
                <w:lang w:eastAsia="en-US"/>
              </w:rPr>
              <w:t xml:space="preserve"> </w:t>
            </w:r>
            <w:r w:rsidRPr="00C4374C">
              <w:rPr>
                <w:spacing w:val="-9"/>
                <w:sz w:val="24"/>
                <w:szCs w:val="24"/>
                <w:lang w:eastAsia="en-US"/>
              </w:rPr>
              <w:t xml:space="preserve">(с </w:t>
            </w:r>
            <w:r w:rsidRPr="00C4374C">
              <w:rPr>
                <w:sz w:val="24"/>
                <w:szCs w:val="24"/>
                <w:lang w:eastAsia="en-US"/>
              </w:rPr>
              <w:t>приглашением мам)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5-9</w:t>
            </w:r>
          </w:p>
          <w:p w:rsidR="00992426" w:rsidRPr="00C4374C" w:rsidRDefault="00992426" w:rsidP="00F510F3">
            <w:pPr>
              <w:pStyle w:val="TableParagraph"/>
              <w:ind w:left="0"/>
              <w:jc w:val="center"/>
              <w:rPr>
                <w:sz w:val="24"/>
                <w:szCs w:val="24"/>
                <w:lang w:eastAsia="en-US"/>
              </w:rPr>
            </w:pPr>
            <w:r w:rsidRPr="00C4374C">
              <w:rPr>
                <w:sz w:val="24"/>
                <w:szCs w:val="24"/>
                <w:lang w:eastAsia="en-US"/>
              </w:rPr>
              <w:t>классы</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классные руководители.</w:t>
            </w:r>
          </w:p>
        </w:tc>
      </w:tr>
      <w:tr w:rsidR="00992426" w:rsidRPr="00C4374C" w:rsidTr="00515A09">
        <w:trPr>
          <w:trHeight w:val="386"/>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266"/>
              </w:tabs>
              <w:ind w:left="-96" w:right="-103"/>
              <w:jc w:val="center"/>
              <w:rPr>
                <w:sz w:val="24"/>
                <w:szCs w:val="24"/>
                <w:lang w:eastAsia="en-US"/>
              </w:rPr>
            </w:pPr>
            <w:r w:rsidRPr="00C4374C">
              <w:rPr>
                <w:sz w:val="24"/>
                <w:szCs w:val="24"/>
                <w:lang w:eastAsia="en-US"/>
              </w:rPr>
              <w:t>Общекорпусное мероприятие</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«Маме! С любовью!»</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 зам по ВВР, педагог д/о</w:t>
            </w:r>
          </w:p>
        </w:tc>
      </w:tr>
      <w:tr w:rsidR="00222316" w:rsidRPr="00C4374C" w:rsidTr="00515A09">
        <w:trPr>
          <w:trHeight w:val="31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222316" w:rsidRPr="00BC5BB2" w:rsidRDefault="0022231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right w:val="single" w:sz="4" w:space="0" w:color="000000"/>
            </w:tcBorders>
            <w:vAlign w:val="center"/>
            <w:hideMark/>
          </w:tcPr>
          <w:p w:rsidR="00222316" w:rsidRPr="00C4374C" w:rsidRDefault="00222316" w:rsidP="00515A09">
            <w:pPr>
              <w:pStyle w:val="TableParagraph"/>
              <w:ind w:left="-96" w:right="-103"/>
              <w:jc w:val="center"/>
              <w:rPr>
                <w:sz w:val="24"/>
                <w:szCs w:val="24"/>
                <w:lang w:eastAsia="en-US"/>
              </w:rPr>
            </w:pPr>
            <w:r w:rsidRPr="00C4374C">
              <w:rPr>
                <w:sz w:val="24"/>
                <w:szCs w:val="24"/>
                <w:lang w:eastAsia="en-US"/>
              </w:rPr>
              <w:t>Организация осенних каникул</w:t>
            </w:r>
          </w:p>
          <w:p w:rsidR="00222316" w:rsidRPr="00C4374C" w:rsidRDefault="00222316" w:rsidP="00515A09">
            <w:pPr>
              <w:pStyle w:val="TableParagraph"/>
              <w:ind w:left="-96" w:right="-103"/>
              <w:jc w:val="center"/>
              <w:rPr>
                <w:sz w:val="24"/>
                <w:szCs w:val="24"/>
                <w:lang w:eastAsia="en-US"/>
              </w:rPr>
            </w:pPr>
            <w:r w:rsidRPr="00C4374C">
              <w:rPr>
                <w:sz w:val="24"/>
                <w:szCs w:val="24"/>
                <w:lang w:eastAsia="en-US"/>
              </w:rPr>
              <w:t>(по особому плану)</w:t>
            </w:r>
          </w:p>
        </w:tc>
        <w:tc>
          <w:tcPr>
            <w:tcW w:w="713" w:type="dxa"/>
            <w:tcBorders>
              <w:top w:val="single" w:sz="4" w:space="0" w:color="000000"/>
              <w:left w:val="single" w:sz="4" w:space="0" w:color="000000"/>
              <w:right w:val="single" w:sz="4" w:space="0" w:color="000000"/>
            </w:tcBorders>
            <w:vAlign w:val="center"/>
            <w:hideMark/>
          </w:tcPr>
          <w:p w:rsidR="00222316" w:rsidRPr="00C4374C" w:rsidRDefault="0022231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right w:val="single" w:sz="4" w:space="0" w:color="000000"/>
            </w:tcBorders>
            <w:vAlign w:val="center"/>
            <w:hideMark/>
          </w:tcPr>
          <w:p w:rsidR="00222316" w:rsidRPr="00C4374C" w:rsidRDefault="00222316" w:rsidP="00515A09">
            <w:pPr>
              <w:pStyle w:val="TableParagraph"/>
              <w:ind w:left="-108" w:right="-50"/>
              <w:jc w:val="center"/>
              <w:rPr>
                <w:sz w:val="24"/>
                <w:szCs w:val="24"/>
                <w:lang w:eastAsia="en-US"/>
              </w:rPr>
            </w:pPr>
            <w:r w:rsidRPr="00C4374C">
              <w:rPr>
                <w:sz w:val="24"/>
                <w:szCs w:val="24"/>
                <w:lang w:eastAsia="en-US"/>
              </w:rPr>
              <w:t>Кл. рук., зам по ВВР, педагог д/о</w:t>
            </w:r>
          </w:p>
        </w:tc>
      </w:tr>
      <w:tr w:rsidR="00992426" w:rsidRPr="00C4374C" w:rsidTr="00515A09">
        <w:trPr>
          <w:trHeight w:val="299"/>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Нравственное, 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Акция «Внимание! Дорога!»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5-7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Соц педаг., отряд ЮИД</w:t>
            </w:r>
          </w:p>
        </w:tc>
      </w:tr>
      <w:tr w:rsidR="00992426" w:rsidRPr="00C4374C" w:rsidTr="00515A09">
        <w:trPr>
          <w:trHeight w:val="815"/>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597"/>
                <w:tab w:val="left" w:pos="3232"/>
              </w:tabs>
              <w:ind w:left="-96" w:right="-103"/>
              <w:jc w:val="center"/>
              <w:rPr>
                <w:sz w:val="24"/>
                <w:szCs w:val="24"/>
                <w:lang w:eastAsia="en-US"/>
              </w:rPr>
            </w:pPr>
            <w:r w:rsidRPr="00C4374C">
              <w:rPr>
                <w:sz w:val="24"/>
                <w:szCs w:val="24"/>
                <w:lang w:eastAsia="en-US"/>
              </w:rPr>
              <w:t>Беседы, конкурсы плакатов, посвященных Всемирному дню</w:t>
            </w:r>
            <w:r w:rsidR="00515A09">
              <w:rPr>
                <w:sz w:val="24"/>
                <w:szCs w:val="24"/>
                <w:lang w:eastAsia="en-US"/>
              </w:rPr>
              <w:t xml:space="preserve"> </w:t>
            </w:r>
            <w:r w:rsidRPr="00C4374C">
              <w:rPr>
                <w:sz w:val="24"/>
                <w:szCs w:val="24"/>
                <w:lang w:eastAsia="en-US"/>
              </w:rPr>
              <w:t>борьбы с курением.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 педагог д/о, «Пересвет»</w:t>
            </w:r>
          </w:p>
        </w:tc>
      </w:tr>
      <w:tr w:rsidR="00992426" w:rsidRPr="00C4374C" w:rsidTr="00515A09">
        <w:trPr>
          <w:trHeight w:val="599"/>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Работа с классными руководителями</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МО классных руководителей.</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9924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Обзор новинок методической</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литературы.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библиотекарь</w:t>
            </w:r>
          </w:p>
        </w:tc>
      </w:tr>
      <w:tr w:rsidR="00992426" w:rsidRPr="00C4374C" w:rsidTr="00515A09">
        <w:trPr>
          <w:trHeight w:val="1316"/>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235"/>
              </w:tabs>
              <w:ind w:left="-128" w:right="-83"/>
              <w:jc w:val="center"/>
              <w:rPr>
                <w:b/>
                <w:i/>
                <w:sz w:val="20"/>
                <w:szCs w:val="20"/>
                <w:lang w:eastAsia="en-US"/>
              </w:rPr>
            </w:pPr>
            <w:r w:rsidRPr="00BC5BB2">
              <w:rPr>
                <w:b/>
                <w:i/>
                <w:sz w:val="20"/>
                <w:szCs w:val="20"/>
                <w:lang w:eastAsia="en-US"/>
              </w:rPr>
              <w:t xml:space="preserve">Контроль </w:t>
            </w:r>
            <w:r w:rsidRPr="00BC5BB2">
              <w:rPr>
                <w:b/>
                <w:i/>
                <w:spacing w:val="-9"/>
                <w:sz w:val="20"/>
                <w:szCs w:val="20"/>
                <w:lang w:eastAsia="en-US"/>
              </w:rPr>
              <w:t xml:space="preserve">за </w:t>
            </w:r>
            <w:r w:rsidRPr="00BC5BB2">
              <w:rPr>
                <w:b/>
                <w:i/>
                <w:sz w:val="20"/>
                <w:szCs w:val="20"/>
                <w:lang w:eastAsia="en-US"/>
              </w:rPr>
              <w:t>воспитательным 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Изучение практики проведения классными руководителями кл. часов, посвященных реализации духовно-нравственного потенциала личности обучающихся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right="214"/>
              <w:jc w:val="center"/>
              <w:rPr>
                <w:sz w:val="24"/>
                <w:szCs w:val="24"/>
                <w:lang w:eastAsia="en-US"/>
              </w:rPr>
            </w:pP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8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Контроль за организацией питания в корпусе: охват обучающихся горячим питанием</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897"/>
        </w:trPr>
        <w:tc>
          <w:tcPr>
            <w:tcW w:w="1707" w:type="dxa"/>
            <w:tcBorders>
              <w:top w:val="single" w:sz="4" w:space="0" w:color="000000"/>
              <w:left w:val="single" w:sz="4" w:space="0" w:color="000000"/>
              <w:bottom w:val="single" w:sz="4" w:space="0" w:color="000000"/>
              <w:right w:val="single" w:sz="4" w:space="0" w:color="000000"/>
            </w:tcBorders>
            <w:vAlign w:val="center"/>
          </w:tcPr>
          <w:p w:rsidR="00992426" w:rsidRPr="00BC5BB2" w:rsidRDefault="00992426" w:rsidP="00BC5BB2">
            <w:pPr>
              <w:pStyle w:val="TableParagraph"/>
              <w:ind w:left="-128" w:right="-83"/>
              <w:jc w:val="center"/>
              <w:rPr>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Работа классных руководителей и учителей - предметников с</w:t>
            </w:r>
            <w:r w:rsidR="00515A09">
              <w:rPr>
                <w:sz w:val="24"/>
                <w:szCs w:val="24"/>
                <w:lang w:eastAsia="en-US"/>
              </w:rPr>
              <w:t xml:space="preserve"> д</w:t>
            </w:r>
            <w:r w:rsidRPr="00C4374C">
              <w:rPr>
                <w:sz w:val="24"/>
                <w:szCs w:val="24"/>
                <w:lang w:eastAsia="en-US"/>
              </w:rPr>
              <w:t>невниками обучающихся</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275"/>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992426" w:rsidRPr="00BC5BB2" w:rsidRDefault="00992426" w:rsidP="00515A09">
            <w:pPr>
              <w:pStyle w:val="TableParagraph"/>
              <w:ind w:left="-96" w:right="-103"/>
              <w:jc w:val="center"/>
              <w:rPr>
                <w:b/>
                <w:sz w:val="20"/>
                <w:szCs w:val="20"/>
                <w:lang w:eastAsia="en-US"/>
              </w:rPr>
            </w:pPr>
            <w:r w:rsidRPr="00BC5BB2">
              <w:rPr>
                <w:b/>
                <w:sz w:val="20"/>
                <w:szCs w:val="20"/>
                <w:lang w:eastAsia="en-US"/>
              </w:rPr>
              <w:t>ДЕКАБРЬ</w:t>
            </w:r>
          </w:p>
        </w:tc>
      </w:tr>
      <w:tr w:rsidR="00992426" w:rsidRPr="00C4374C" w:rsidTr="00515A09">
        <w:trPr>
          <w:trHeight w:val="853"/>
        </w:trPr>
        <w:tc>
          <w:tcPr>
            <w:tcW w:w="1707" w:type="dxa"/>
            <w:vMerge w:val="restart"/>
            <w:tcBorders>
              <w:top w:val="single" w:sz="4" w:space="0" w:color="auto"/>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368"/>
              </w:tabs>
              <w:ind w:left="-128" w:right="-83"/>
              <w:jc w:val="center"/>
              <w:rPr>
                <w:b/>
                <w:i/>
                <w:sz w:val="20"/>
                <w:szCs w:val="20"/>
                <w:lang w:eastAsia="en-US"/>
              </w:rPr>
            </w:pPr>
            <w:r w:rsidRPr="00BC5BB2">
              <w:rPr>
                <w:b/>
                <w:i/>
                <w:sz w:val="20"/>
                <w:szCs w:val="20"/>
                <w:lang w:eastAsia="en-US"/>
              </w:rPr>
              <w:lastRenderedPageBreak/>
              <w:t>Гражданско</w:t>
            </w:r>
            <w:r w:rsidRPr="00BC5BB2">
              <w:rPr>
                <w:b/>
                <w:i/>
                <w:spacing w:val="-17"/>
                <w:sz w:val="20"/>
                <w:szCs w:val="20"/>
                <w:lang w:eastAsia="en-US"/>
              </w:rPr>
              <w:t xml:space="preserve">- </w:t>
            </w:r>
            <w:r w:rsidRPr="00BC5BB2">
              <w:rPr>
                <w:b/>
                <w:i/>
                <w:sz w:val="20"/>
                <w:szCs w:val="20"/>
                <w:lang w:eastAsia="en-US"/>
              </w:rPr>
              <w:t>патриотическое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EA6126" w:rsidP="00515A09">
            <w:pPr>
              <w:pStyle w:val="TableParagraph"/>
              <w:ind w:left="-96" w:right="-103"/>
              <w:jc w:val="center"/>
              <w:rPr>
                <w:sz w:val="24"/>
                <w:szCs w:val="24"/>
                <w:lang w:eastAsia="en-US"/>
              </w:rPr>
            </w:pPr>
            <w:r>
              <w:rPr>
                <w:sz w:val="24"/>
                <w:szCs w:val="24"/>
                <w:lang w:eastAsia="en-US"/>
              </w:rPr>
              <w:t xml:space="preserve">03.12 - </w:t>
            </w:r>
            <w:r w:rsidR="00992426" w:rsidRPr="00C4374C">
              <w:rPr>
                <w:sz w:val="24"/>
                <w:szCs w:val="24"/>
                <w:lang w:eastAsia="en-US"/>
              </w:rPr>
              <w:t>День Неизвестного солдата. Общекорпусная Акция</w:t>
            </w:r>
          </w:p>
          <w:p w:rsidR="00992426" w:rsidRDefault="00992426" w:rsidP="00515A09">
            <w:pPr>
              <w:pStyle w:val="TableParagraph"/>
              <w:tabs>
                <w:tab w:val="left" w:pos="1393"/>
                <w:tab w:val="left" w:pos="3222"/>
              </w:tabs>
              <w:ind w:left="-96" w:right="-103"/>
              <w:jc w:val="center"/>
              <w:rPr>
                <w:sz w:val="24"/>
                <w:szCs w:val="24"/>
                <w:lang w:eastAsia="en-US"/>
              </w:rPr>
            </w:pPr>
            <w:r w:rsidRPr="00C4374C">
              <w:rPr>
                <w:sz w:val="24"/>
                <w:szCs w:val="24"/>
                <w:lang w:eastAsia="en-US"/>
              </w:rPr>
              <w:t xml:space="preserve">«Письмо неизвестному </w:t>
            </w:r>
            <w:r w:rsidRPr="00C4374C">
              <w:rPr>
                <w:spacing w:val="-4"/>
                <w:sz w:val="24"/>
                <w:szCs w:val="24"/>
                <w:lang w:eastAsia="en-US"/>
              </w:rPr>
              <w:t>сол</w:t>
            </w:r>
            <w:r w:rsidRPr="00C4374C">
              <w:rPr>
                <w:sz w:val="24"/>
                <w:szCs w:val="24"/>
                <w:lang w:eastAsia="en-US"/>
              </w:rPr>
              <w:t>дату»</w:t>
            </w:r>
            <w:r w:rsidR="00EA6126">
              <w:rPr>
                <w:sz w:val="24"/>
                <w:szCs w:val="24"/>
                <w:lang w:eastAsia="en-US"/>
              </w:rPr>
              <w:t>.</w:t>
            </w:r>
          </w:p>
          <w:p w:rsidR="00EA6126" w:rsidRPr="00EA6126" w:rsidRDefault="00EA6126" w:rsidP="00515A09">
            <w:pPr>
              <w:pStyle w:val="TableParagraph"/>
              <w:tabs>
                <w:tab w:val="left" w:pos="1393"/>
                <w:tab w:val="left" w:pos="3222"/>
              </w:tabs>
              <w:ind w:left="-96" w:right="-103"/>
              <w:jc w:val="center"/>
              <w:rPr>
                <w:sz w:val="24"/>
                <w:szCs w:val="24"/>
                <w:lang w:eastAsia="en-US"/>
              </w:rPr>
            </w:pPr>
            <w:r>
              <w:rPr>
                <w:sz w:val="24"/>
                <w:szCs w:val="24"/>
                <w:lang w:eastAsia="en-US"/>
              </w:rPr>
              <w:t>Междунароlysq день инвалидов.</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5-8</w:t>
            </w:r>
          </w:p>
          <w:p w:rsidR="00992426" w:rsidRPr="00C4374C" w:rsidRDefault="00992426" w:rsidP="00F510F3">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 «Пересвет»</w:t>
            </w:r>
          </w:p>
        </w:tc>
      </w:tr>
      <w:tr w:rsidR="00EA6126" w:rsidRPr="00C4374C" w:rsidTr="00515A09">
        <w:trPr>
          <w:trHeight w:val="175"/>
        </w:trPr>
        <w:tc>
          <w:tcPr>
            <w:tcW w:w="1707" w:type="dxa"/>
            <w:vMerge/>
            <w:tcBorders>
              <w:top w:val="single" w:sz="4" w:space="0" w:color="auto"/>
              <w:left w:val="single" w:sz="4" w:space="0" w:color="000000"/>
              <w:bottom w:val="single" w:sz="4" w:space="0" w:color="000000"/>
              <w:right w:val="single" w:sz="4" w:space="0" w:color="000000"/>
            </w:tcBorders>
            <w:vAlign w:val="center"/>
          </w:tcPr>
          <w:p w:rsidR="00EA6126" w:rsidRPr="00BC5BB2" w:rsidRDefault="00EA6126" w:rsidP="00BC5BB2">
            <w:pPr>
              <w:pStyle w:val="TableParagraph"/>
              <w:tabs>
                <w:tab w:val="left" w:pos="2368"/>
              </w:tabs>
              <w:ind w:left="-128" w:right="-83"/>
              <w:jc w:val="center"/>
              <w:rPr>
                <w:b/>
                <w:i/>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EA6126" w:rsidRDefault="00EA6126" w:rsidP="00515A09">
            <w:pPr>
              <w:pStyle w:val="TableParagraph"/>
              <w:ind w:left="-96" w:right="-103"/>
              <w:jc w:val="center"/>
              <w:rPr>
                <w:sz w:val="24"/>
                <w:szCs w:val="24"/>
                <w:lang w:eastAsia="en-US"/>
              </w:rPr>
            </w:pPr>
            <w:r>
              <w:rPr>
                <w:sz w:val="24"/>
                <w:szCs w:val="24"/>
                <w:lang w:eastAsia="en-US"/>
              </w:rPr>
              <w:t>05.12 – День добровольца (волонтера) в России</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EA6126" w:rsidRDefault="00EA6126" w:rsidP="00F510F3">
            <w:pPr>
              <w:pStyle w:val="TableParagraph"/>
              <w:ind w:left="0"/>
              <w:jc w:val="center"/>
              <w:rPr>
                <w:sz w:val="24"/>
                <w:szCs w:val="24"/>
                <w:lang w:eastAsia="en-US"/>
              </w:rPr>
            </w:pPr>
            <w:r w:rsidRPr="00EA6126">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EA6126" w:rsidRPr="00C4374C" w:rsidTr="00515A09">
        <w:trPr>
          <w:trHeight w:val="453"/>
        </w:trPr>
        <w:tc>
          <w:tcPr>
            <w:tcW w:w="1707" w:type="dxa"/>
            <w:vMerge/>
            <w:tcBorders>
              <w:top w:val="single" w:sz="4" w:space="0" w:color="auto"/>
              <w:left w:val="single" w:sz="4" w:space="0" w:color="000000"/>
              <w:bottom w:val="single" w:sz="4" w:space="0" w:color="000000"/>
              <w:right w:val="single" w:sz="4" w:space="0" w:color="000000"/>
            </w:tcBorders>
            <w:vAlign w:val="center"/>
          </w:tcPr>
          <w:p w:rsidR="00EA6126" w:rsidRPr="00BC5BB2" w:rsidRDefault="00EA6126" w:rsidP="00BC5BB2">
            <w:pPr>
              <w:pStyle w:val="TableParagraph"/>
              <w:tabs>
                <w:tab w:val="left" w:pos="2368"/>
              </w:tabs>
              <w:ind w:left="-128" w:right="-83"/>
              <w:jc w:val="center"/>
              <w:rPr>
                <w:b/>
                <w:i/>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EA6126" w:rsidRDefault="00EA6126" w:rsidP="00515A09">
            <w:pPr>
              <w:pStyle w:val="TableParagraph"/>
              <w:ind w:left="-96" w:right="-103"/>
              <w:jc w:val="center"/>
              <w:rPr>
                <w:sz w:val="24"/>
                <w:szCs w:val="24"/>
                <w:lang w:eastAsia="en-US"/>
              </w:rPr>
            </w:pPr>
            <w:r>
              <w:rPr>
                <w:sz w:val="24"/>
                <w:szCs w:val="24"/>
                <w:lang w:eastAsia="en-US"/>
              </w:rPr>
              <w:t>09.12 – День Героев Отечества</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EA6126" w:rsidRDefault="00EA6126" w:rsidP="00F510F3">
            <w:pPr>
              <w:pStyle w:val="TableParagraph"/>
              <w:ind w:left="0"/>
              <w:jc w:val="center"/>
              <w:rPr>
                <w:sz w:val="24"/>
                <w:szCs w:val="24"/>
                <w:lang w:eastAsia="en-US"/>
              </w:rPr>
            </w:pPr>
            <w:r>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Default="00515A09" w:rsidP="00515A09">
            <w:pPr>
              <w:pStyle w:val="TableParagraph"/>
              <w:ind w:left="-108" w:right="-50"/>
              <w:jc w:val="center"/>
              <w:rPr>
                <w:sz w:val="24"/>
                <w:szCs w:val="24"/>
              </w:rPr>
            </w:pPr>
            <w:r>
              <w:rPr>
                <w:sz w:val="24"/>
                <w:szCs w:val="24"/>
              </w:rPr>
              <w:t>Кл. рук-ли, воспитатели, зам. по ВВР</w:t>
            </w:r>
          </w:p>
        </w:tc>
      </w:tr>
      <w:tr w:rsidR="00992426" w:rsidRPr="00C4374C" w:rsidTr="00515A09">
        <w:trPr>
          <w:trHeight w:val="452"/>
        </w:trPr>
        <w:tc>
          <w:tcPr>
            <w:tcW w:w="1707" w:type="dxa"/>
            <w:vMerge/>
            <w:tcBorders>
              <w:top w:val="single" w:sz="4" w:space="0" w:color="auto"/>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EA6126" w:rsidP="00515A09">
            <w:pPr>
              <w:pStyle w:val="TableParagraph"/>
              <w:ind w:left="-96" w:right="-103"/>
              <w:jc w:val="center"/>
              <w:rPr>
                <w:sz w:val="24"/>
                <w:szCs w:val="24"/>
                <w:lang w:eastAsia="en-US"/>
              </w:rPr>
            </w:pPr>
            <w:r>
              <w:rPr>
                <w:sz w:val="24"/>
                <w:szCs w:val="24"/>
                <w:lang w:eastAsia="en-US"/>
              </w:rPr>
              <w:t xml:space="preserve">12.12 - </w:t>
            </w:r>
            <w:r w:rsidR="00992426" w:rsidRPr="00C4374C">
              <w:rPr>
                <w:sz w:val="24"/>
                <w:szCs w:val="24"/>
                <w:lang w:eastAsia="en-US"/>
              </w:rPr>
              <w:t>День Консти</w:t>
            </w:r>
            <w:r w:rsidR="00222316">
              <w:rPr>
                <w:sz w:val="24"/>
                <w:szCs w:val="24"/>
                <w:lang w:eastAsia="en-US"/>
              </w:rPr>
              <w:t>туции РФ. Часы общения «Главный За</w:t>
            </w:r>
            <w:r w:rsidR="00992426" w:rsidRPr="00C4374C">
              <w:rPr>
                <w:sz w:val="24"/>
                <w:szCs w:val="24"/>
                <w:lang w:eastAsia="en-US"/>
              </w:rPr>
              <w:t>кон Жизни!»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9-11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педагог д/о, кл. руководители</w:t>
            </w:r>
          </w:p>
        </w:tc>
      </w:tr>
      <w:tr w:rsidR="00992426" w:rsidRPr="00C4374C" w:rsidTr="00515A09">
        <w:trPr>
          <w:trHeight w:val="367"/>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992426" w:rsidRPr="00BC5BB2" w:rsidRDefault="00992426" w:rsidP="00BC5BB2">
            <w:pPr>
              <w:pStyle w:val="TableParagraph"/>
              <w:ind w:left="-128" w:right="-83"/>
              <w:jc w:val="center"/>
              <w:rPr>
                <w:b/>
                <w:sz w:val="20"/>
                <w:szCs w:val="20"/>
                <w:lang w:eastAsia="en-US"/>
              </w:rPr>
            </w:pPr>
          </w:p>
          <w:p w:rsidR="00992426" w:rsidRPr="00BC5BB2" w:rsidRDefault="00992426" w:rsidP="00BC5BB2">
            <w:pPr>
              <w:pStyle w:val="TableParagraph"/>
              <w:tabs>
                <w:tab w:val="left" w:pos="2330"/>
              </w:tabs>
              <w:ind w:left="-128" w:right="-83"/>
              <w:jc w:val="center"/>
              <w:rPr>
                <w:b/>
                <w:i/>
                <w:sz w:val="20"/>
                <w:szCs w:val="20"/>
                <w:lang w:eastAsia="en-US"/>
              </w:rPr>
            </w:pPr>
            <w:r w:rsidRPr="00BC5BB2">
              <w:rPr>
                <w:b/>
                <w:i/>
                <w:sz w:val="20"/>
                <w:szCs w:val="20"/>
                <w:lang w:eastAsia="en-US"/>
              </w:rPr>
              <w:t>Интеллектуально</w:t>
            </w:r>
            <w:r w:rsidRPr="00BC5BB2">
              <w:rPr>
                <w:b/>
                <w:i/>
                <w:spacing w:val="-17"/>
                <w:sz w:val="20"/>
                <w:szCs w:val="20"/>
                <w:lang w:eastAsia="en-US"/>
              </w:rPr>
              <w:t xml:space="preserve">– </w:t>
            </w:r>
            <w:r w:rsidRPr="00BC5BB2">
              <w:rPr>
                <w:b/>
                <w:i/>
                <w:sz w:val="20"/>
                <w:szCs w:val="20"/>
                <w:lang w:eastAsia="en-US"/>
              </w:rPr>
              <w:t>познавательное</w:t>
            </w:r>
          </w:p>
          <w:p w:rsidR="00992426" w:rsidRPr="00BC5BB2" w:rsidRDefault="00992426" w:rsidP="00BC5BB2">
            <w:pPr>
              <w:pStyle w:val="TableParagraph"/>
              <w:tabs>
                <w:tab w:val="left" w:pos="2330"/>
              </w:tabs>
              <w:ind w:left="-128" w:right="-83"/>
              <w:jc w:val="center"/>
              <w:rPr>
                <w:b/>
                <w:i/>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904"/>
                <w:tab w:val="left" w:pos="2408"/>
              </w:tabs>
              <w:ind w:left="-96" w:right="-103"/>
              <w:jc w:val="center"/>
              <w:rPr>
                <w:sz w:val="24"/>
                <w:szCs w:val="24"/>
                <w:lang w:eastAsia="en-US"/>
              </w:rPr>
            </w:pPr>
            <w:r w:rsidRPr="00C4374C">
              <w:rPr>
                <w:sz w:val="24"/>
                <w:szCs w:val="24"/>
                <w:lang w:eastAsia="en-US"/>
              </w:rPr>
              <w:t xml:space="preserve">Организация и </w:t>
            </w:r>
            <w:r w:rsidRPr="00C4374C">
              <w:rPr>
                <w:w w:val="95"/>
                <w:sz w:val="24"/>
                <w:szCs w:val="24"/>
                <w:lang w:eastAsia="en-US"/>
              </w:rPr>
              <w:t xml:space="preserve">проведение </w:t>
            </w:r>
            <w:r w:rsidRPr="00C4374C">
              <w:rPr>
                <w:sz w:val="24"/>
                <w:szCs w:val="24"/>
                <w:lang w:eastAsia="en-US"/>
              </w:rPr>
              <w:t>предметной недели по математике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w w:val="95"/>
                <w:sz w:val="24"/>
                <w:szCs w:val="24"/>
                <w:lang w:eastAsia="en-US"/>
              </w:rPr>
              <w:t xml:space="preserve">Учителя-предметники, </w:t>
            </w:r>
            <w:r w:rsidRPr="00C4374C">
              <w:rPr>
                <w:sz w:val="24"/>
                <w:szCs w:val="24"/>
                <w:lang w:eastAsia="en-US"/>
              </w:rPr>
              <w:t>«Пересвет»</w:t>
            </w:r>
          </w:p>
        </w:tc>
      </w:tr>
      <w:tr w:rsidR="00992426" w:rsidRPr="00C4374C" w:rsidTr="00515A09">
        <w:trPr>
          <w:trHeight w:val="570"/>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Участие в олимпиадах и конкурсах кадет по предметам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Учителя-предметники</w:t>
            </w:r>
          </w:p>
        </w:tc>
      </w:tr>
      <w:tr w:rsidR="00992426" w:rsidRPr="00C4374C" w:rsidTr="00515A09">
        <w:trPr>
          <w:trHeight w:val="143"/>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Трудовое, профориен- тационное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Дежурство по корпусу</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F510F3">
            <w:pPr>
              <w:pStyle w:val="TableParagraph"/>
              <w:tabs>
                <w:tab w:val="left" w:pos="721"/>
              </w:tabs>
              <w:ind w:left="0"/>
              <w:jc w:val="center"/>
              <w:rPr>
                <w:sz w:val="24"/>
                <w:szCs w:val="24"/>
                <w:lang w:eastAsia="en-US"/>
              </w:rPr>
            </w:pPr>
            <w:r>
              <w:rPr>
                <w:sz w:val="24"/>
                <w:szCs w:val="24"/>
                <w:lang w:eastAsia="en-US"/>
              </w:rPr>
              <w:t>7-</w:t>
            </w:r>
            <w:r w:rsidR="00992426" w:rsidRPr="00C4374C">
              <w:rPr>
                <w:sz w:val="24"/>
                <w:szCs w:val="24"/>
                <w:lang w:eastAsia="en-US"/>
              </w:rPr>
              <w:t>11</w:t>
            </w:r>
            <w:r>
              <w:rPr>
                <w:sz w:val="24"/>
                <w:szCs w:val="24"/>
                <w:lang w:eastAsia="en-US"/>
              </w:rPr>
              <w:t xml:space="preserve"> </w:t>
            </w:r>
            <w:r w:rsidR="00992426"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318"/>
              </w:tabs>
              <w:ind w:left="-108" w:right="-50"/>
              <w:jc w:val="center"/>
              <w:rPr>
                <w:sz w:val="24"/>
                <w:szCs w:val="24"/>
                <w:lang w:eastAsia="en-US"/>
              </w:rPr>
            </w:pPr>
            <w:r w:rsidRPr="00C4374C">
              <w:rPr>
                <w:sz w:val="24"/>
                <w:szCs w:val="24"/>
                <w:lang w:eastAsia="en-US"/>
              </w:rPr>
              <w:t>Кл.  рук.,воспитатели</w:t>
            </w:r>
          </w:p>
        </w:tc>
      </w:tr>
      <w:tr w:rsidR="00992426" w:rsidRPr="00C4374C" w:rsidTr="00515A09">
        <w:trPr>
          <w:trHeight w:val="52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Мастерская «Новый год к нам мчится…»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5-9</w:t>
            </w:r>
          </w:p>
          <w:p w:rsidR="00992426" w:rsidRPr="00C4374C" w:rsidRDefault="00992426" w:rsidP="00F510F3">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кл. руководители</w:t>
            </w:r>
          </w:p>
        </w:tc>
      </w:tr>
      <w:tr w:rsidR="00992426" w:rsidRPr="00C4374C" w:rsidTr="00515A09">
        <w:trPr>
          <w:trHeight w:val="58"/>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472"/>
                <w:tab w:val="left" w:pos="2535"/>
                <w:tab w:val="left" w:pos="3429"/>
              </w:tabs>
              <w:ind w:left="-96" w:right="-103"/>
              <w:jc w:val="center"/>
              <w:rPr>
                <w:sz w:val="24"/>
                <w:szCs w:val="24"/>
                <w:lang w:eastAsia="en-US"/>
              </w:rPr>
            </w:pPr>
            <w:r w:rsidRPr="00C4374C">
              <w:rPr>
                <w:sz w:val="24"/>
                <w:szCs w:val="24"/>
                <w:lang w:eastAsia="en-US"/>
              </w:rPr>
              <w:t>Просмотр онлайн урока</w:t>
            </w:r>
            <w:r w:rsidRPr="00C4374C">
              <w:rPr>
                <w:spacing w:val="-7"/>
                <w:sz w:val="24"/>
                <w:szCs w:val="24"/>
                <w:lang w:eastAsia="en-US"/>
              </w:rPr>
              <w:t xml:space="preserve">на </w:t>
            </w:r>
            <w:r w:rsidRPr="00C4374C">
              <w:rPr>
                <w:sz w:val="24"/>
                <w:szCs w:val="24"/>
                <w:lang w:eastAsia="en-US"/>
              </w:rPr>
              <w:t>сайте по бесплатной профориентации для детей «Проектория»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485"/>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Семейное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Родительские собрания по итогам первого полугодия и второй четверти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классные руководители.</w:t>
            </w:r>
          </w:p>
        </w:tc>
      </w:tr>
      <w:tr w:rsidR="00992426" w:rsidRPr="00C4374C" w:rsidTr="00515A09">
        <w:trPr>
          <w:trHeight w:val="854"/>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177"/>
                <w:tab w:val="left" w:pos="2281"/>
              </w:tabs>
              <w:ind w:left="-96" w:right="-103" w:firstLine="64"/>
              <w:jc w:val="center"/>
              <w:rPr>
                <w:sz w:val="24"/>
                <w:szCs w:val="24"/>
                <w:lang w:eastAsia="en-US"/>
              </w:rPr>
            </w:pPr>
            <w:r w:rsidRPr="00C4374C">
              <w:rPr>
                <w:sz w:val="24"/>
                <w:szCs w:val="24"/>
                <w:lang w:eastAsia="en-US"/>
              </w:rPr>
              <w:t>Работа советов (педагогического, родительского и ученического) по подготовке к новому году</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w:t>
            </w:r>
          </w:p>
        </w:tc>
      </w:tr>
      <w:tr w:rsidR="00992426" w:rsidRPr="00C4374C" w:rsidTr="00515A09">
        <w:trPr>
          <w:trHeight w:val="255"/>
        </w:trPr>
        <w:tc>
          <w:tcPr>
            <w:tcW w:w="1707" w:type="dxa"/>
            <w:vMerge w:val="restart"/>
            <w:tcBorders>
              <w:top w:val="single" w:sz="4" w:space="0" w:color="000000"/>
              <w:left w:val="single" w:sz="4" w:space="0" w:color="000000"/>
              <w:bottom w:val="single" w:sz="4" w:space="0" w:color="auto"/>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Самоуправление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Заседания органов самоуправления в классах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 лидер класса</w:t>
            </w:r>
          </w:p>
        </w:tc>
      </w:tr>
      <w:tr w:rsidR="00992426" w:rsidRPr="00C4374C" w:rsidTr="00515A09">
        <w:trPr>
          <w:trHeight w:val="405"/>
        </w:trPr>
        <w:tc>
          <w:tcPr>
            <w:tcW w:w="1707" w:type="dxa"/>
            <w:vMerge/>
            <w:tcBorders>
              <w:top w:val="single" w:sz="4" w:space="0" w:color="000000"/>
              <w:left w:val="single" w:sz="4" w:space="0" w:color="000000"/>
              <w:bottom w:val="single" w:sz="4" w:space="0" w:color="auto"/>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566"/>
                <w:tab w:val="left" w:pos="2676"/>
              </w:tabs>
              <w:ind w:left="-96" w:right="-103"/>
              <w:jc w:val="center"/>
              <w:rPr>
                <w:sz w:val="24"/>
                <w:szCs w:val="24"/>
                <w:lang w:eastAsia="en-US"/>
              </w:rPr>
            </w:pPr>
            <w:r w:rsidRPr="00C4374C">
              <w:rPr>
                <w:sz w:val="24"/>
                <w:szCs w:val="24"/>
                <w:lang w:eastAsia="en-US"/>
              </w:rPr>
              <w:t>Заседания</w:t>
            </w:r>
            <w:r w:rsidRPr="00C4374C">
              <w:rPr>
                <w:rFonts w:eastAsia="Calibri"/>
                <w:sz w:val="24"/>
                <w:szCs w:val="24"/>
                <w:lang w:eastAsia="en-US"/>
              </w:rPr>
              <w:t xml:space="preserve"> детской казачьей организации «Пересвет»</w:t>
            </w:r>
            <w:r w:rsidRPr="00C4374C">
              <w:rPr>
                <w:sz w:val="24"/>
                <w:szCs w:val="24"/>
                <w:lang w:eastAsia="en-US"/>
              </w:rPr>
              <w:t>,</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сборы общекорпусных секторов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«Пересвет»</w:t>
            </w:r>
          </w:p>
        </w:tc>
      </w:tr>
      <w:tr w:rsidR="00992426" w:rsidRPr="00C4374C" w:rsidTr="00515A09">
        <w:trPr>
          <w:trHeight w:val="299"/>
        </w:trPr>
        <w:tc>
          <w:tcPr>
            <w:tcW w:w="1707" w:type="dxa"/>
            <w:vMerge/>
            <w:tcBorders>
              <w:top w:val="single" w:sz="4" w:space="0" w:color="000000"/>
              <w:left w:val="single" w:sz="4" w:space="0" w:color="000000"/>
              <w:bottom w:val="single" w:sz="4" w:space="0" w:color="auto"/>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 xml:space="preserve">Проведение актива корпуса </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ind w:left="-108" w:right="-50"/>
              <w:rPr>
                <w:rFonts w:ascii="Times New Roman" w:eastAsia="Times New Roman" w:hAnsi="Times New Roman" w:cs="Times New Roman"/>
                <w:sz w:val="24"/>
                <w:szCs w:val="24"/>
                <w:lang w:bidi="ru-RU"/>
              </w:rPr>
            </w:pPr>
          </w:p>
        </w:tc>
      </w:tr>
      <w:tr w:rsidR="00992426" w:rsidRPr="00C4374C" w:rsidTr="00515A09">
        <w:trPr>
          <w:trHeight w:val="597"/>
        </w:trPr>
        <w:tc>
          <w:tcPr>
            <w:tcW w:w="1707" w:type="dxa"/>
            <w:tcBorders>
              <w:top w:val="single" w:sz="4" w:space="0" w:color="auto"/>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330"/>
              </w:tabs>
              <w:ind w:left="-128" w:right="-83"/>
              <w:jc w:val="center"/>
              <w:rPr>
                <w:sz w:val="20"/>
                <w:szCs w:val="20"/>
                <w:lang w:eastAsia="en-US"/>
              </w:rPr>
            </w:pPr>
            <w:r w:rsidRPr="00BC5BB2">
              <w:rPr>
                <w:b/>
                <w:i/>
                <w:sz w:val="20"/>
                <w:szCs w:val="20"/>
                <w:lang w:eastAsia="en-US"/>
              </w:rPr>
              <w:t>Спортивно</w:t>
            </w:r>
            <w:r w:rsidRPr="00BC5BB2">
              <w:rPr>
                <w:b/>
                <w:i/>
                <w:spacing w:val="-17"/>
                <w:sz w:val="20"/>
                <w:szCs w:val="20"/>
                <w:lang w:eastAsia="en-US"/>
              </w:rPr>
              <w:t xml:space="preserve">– </w:t>
            </w:r>
            <w:r w:rsidRPr="00BC5BB2">
              <w:rPr>
                <w:b/>
                <w:i/>
                <w:sz w:val="20"/>
                <w:szCs w:val="20"/>
                <w:lang w:eastAsia="en-US"/>
              </w:rPr>
              <w:t>оздоровительное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964"/>
              </w:tabs>
              <w:ind w:left="-96" w:right="-103"/>
              <w:jc w:val="center"/>
              <w:rPr>
                <w:sz w:val="24"/>
                <w:szCs w:val="24"/>
                <w:lang w:eastAsia="en-US"/>
              </w:rPr>
            </w:pPr>
            <w:r w:rsidRPr="00C4374C">
              <w:rPr>
                <w:sz w:val="24"/>
                <w:szCs w:val="24"/>
                <w:lang w:eastAsia="en-US"/>
              </w:rPr>
              <w:t xml:space="preserve">участие </w:t>
            </w:r>
            <w:r w:rsidRPr="00C4374C">
              <w:rPr>
                <w:spacing w:val="36"/>
                <w:sz w:val="24"/>
                <w:szCs w:val="24"/>
                <w:lang w:eastAsia="en-US"/>
              </w:rPr>
              <w:t>в</w:t>
            </w:r>
            <w:r w:rsidRPr="00C4374C">
              <w:rPr>
                <w:spacing w:val="37"/>
                <w:sz w:val="24"/>
                <w:szCs w:val="24"/>
                <w:lang w:eastAsia="en-US"/>
              </w:rPr>
              <w:t>программе</w:t>
            </w:r>
            <w:r w:rsidRPr="00C4374C">
              <w:rPr>
                <w:sz w:val="24"/>
                <w:szCs w:val="24"/>
                <w:lang w:eastAsia="en-US"/>
              </w:rPr>
              <w:tab/>
              <w:t>ВФСК</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ГТО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 учителя физ-</w:t>
            </w:r>
          </w:p>
          <w:p w:rsidR="00992426" w:rsidRPr="00C4374C" w:rsidRDefault="00992426" w:rsidP="00515A09">
            <w:pPr>
              <w:pStyle w:val="TableParagraph"/>
              <w:ind w:left="-108" w:right="-50"/>
              <w:jc w:val="center"/>
              <w:rPr>
                <w:sz w:val="24"/>
                <w:szCs w:val="24"/>
                <w:lang w:eastAsia="en-US"/>
              </w:rPr>
            </w:pPr>
            <w:r w:rsidRPr="00C4374C">
              <w:rPr>
                <w:sz w:val="24"/>
                <w:szCs w:val="24"/>
                <w:lang w:eastAsia="en-US"/>
              </w:rPr>
              <w:t>ры</w:t>
            </w:r>
          </w:p>
        </w:tc>
      </w:tr>
      <w:tr w:rsidR="00992426" w:rsidRPr="00C4374C" w:rsidTr="00515A09">
        <w:trPr>
          <w:trHeight w:val="599"/>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Досуговая деятельность</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834"/>
                <w:tab w:val="left" w:pos="2408"/>
              </w:tabs>
              <w:ind w:left="-96" w:right="-103"/>
              <w:jc w:val="center"/>
              <w:rPr>
                <w:sz w:val="24"/>
                <w:szCs w:val="24"/>
                <w:lang w:eastAsia="en-US"/>
              </w:rPr>
            </w:pPr>
            <w:r w:rsidRPr="00C4374C">
              <w:rPr>
                <w:sz w:val="24"/>
                <w:szCs w:val="24"/>
                <w:lang w:eastAsia="en-US"/>
              </w:rPr>
              <w:t>Подготовка и проведение</w:t>
            </w:r>
          </w:p>
          <w:p w:rsidR="00992426" w:rsidRPr="00C4374C" w:rsidRDefault="00992426" w:rsidP="00515A09">
            <w:pPr>
              <w:pStyle w:val="TableParagraph"/>
              <w:ind w:left="-96" w:right="-103"/>
              <w:jc w:val="center"/>
              <w:rPr>
                <w:spacing w:val="56"/>
                <w:sz w:val="24"/>
                <w:szCs w:val="24"/>
                <w:lang w:eastAsia="en-US"/>
              </w:rPr>
            </w:pPr>
            <w:r w:rsidRPr="00C4374C">
              <w:rPr>
                <w:sz w:val="24"/>
                <w:szCs w:val="24"/>
                <w:lang w:eastAsia="en-US"/>
              </w:rPr>
              <w:t>праздников «Однажды на</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Новый год…»</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515A09">
            <w:pPr>
              <w:pStyle w:val="TableParagraph"/>
              <w:tabs>
                <w:tab w:val="left" w:pos="1009"/>
                <w:tab w:val="left" w:pos="2454"/>
              </w:tabs>
              <w:ind w:left="-108" w:right="-50"/>
              <w:jc w:val="center"/>
              <w:rPr>
                <w:sz w:val="24"/>
                <w:szCs w:val="24"/>
                <w:lang w:eastAsia="en-US"/>
              </w:rPr>
            </w:pPr>
            <w:r w:rsidRPr="00C4374C">
              <w:rPr>
                <w:sz w:val="24"/>
                <w:szCs w:val="24"/>
                <w:lang w:eastAsia="en-US"/>
              </w:rPr>
              <w:t>зам по ВВР, педагог д/о, классные руководители,</w:t>
            </w:r>
          </w:p>
          <w:p w:rsidR="00992426" w:rsidRPr="00C4374C" w:rsidRDefault="00992426" w:rsidP="00515A09">
            <w:pPr>
              <w:pStyle w:val="TableParagraph"/>
              <w:ind w:left="-108" w:right="-50"/>
              <w:jc w:val="center"/>
              <w:rPr>
                <w:sz w:val="24"/>
                <w:szCs w:val="24"/>
                <w:lang w:eastAsia="en-US"/>
              </w:rPr>
            </w:pPr>
          </w:p>
        </w:tc>
      </w:tr>
      <w:tr w:rsidR="00992426" w:rsidRPr="00C4374C" w:rsidTr="00515A09">
        <w:trPr>
          <w:trHeight w:val="74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Участие в городском Смотре – конкурсе на лучшее новогоднее оформление образовательных организаций.</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 классные руководители</w:t>
            </w:r>
          </w:p>
        </w:tc>
      </w:tr>
      <w:tr w:rsidR="00992426" w:rsidRPr="00C4374C" w:rsidTr="00515A09">
        <w:trPr>
          <w:trHeight w:val="549"/>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992426" w:rsidRPr="00BC5BB2" w:rsidRDefault="00992426" w:rsidP="00BC5BB2">
            <w:pPr>
              <w:pStyle w:val="TableParagraph"/>
              <w:ind w:left="-128" w:right="-83"/>
              <w:jc w:val="center"/>
              <w:rPr>
                <w:b/>
                <w:sz w:val="20"/>
                <w:szCs w:val="20"/>
                <w:lang w:eastAsia="en-US"/>
              </w:rPr>
            </w:pPr>
          </w:p>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Нравственное, 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 xml:space="preserve"> Беседы, посвященные Дню борьбы со СПИДом.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8-11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 социальный педагог</w:t>
            </w:r>
          </w:p>
        </w:tc>
      </w:tr>
      <w:tr w:rsidR="00992426" w:rsidRPr="00C4374C" w:rsidTr="00515A09">
        <w:trPr>
          <w:trHeight w:val="280"/>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665"/>
                <w:tab w:val="left" w:pos="3102"/>
              </w:tabs>
              <w:ind w:left="-96" w:right="-103"/>
              <w:jc w:val="center"/>
              <w:rPr>
                <w:sz w:val="24"/>
                <w:szCs w:val="24"/>
                <w:lang w:eastAsia="en-US"/>
              </w:rPr>
            </w:pPr>
            <w:r w:rsidRPr="00C4374C">
              <w:rPr>
                <w:sz w:val="24"/>
                <w:szCs w:val="24"/>
                <w:lang w:eastAsia="en-US"/>
              </w:rPr>
              <w:t xml:space="preserve">Беседы по профилактике суицидального поведения </w:t>
            </w:r>
            <w:r w:rsidRPr="00C4374C">
              <w:rPr>
                <w:spacing w:val="-4"/>
                <w:sz w:val="24"/>
                <w:szCs w:val="24"/>
                <w:lang w:eastAsia="en-US"/>
              </w:rPr>
              <w:t>несо</w:t>
            </w:r>
            <w:r w:rsidRPr="00C4374C">
              <w:rPr>
                <w:sz w:val="24"/>
                <w:szCs w:val="24"/>
                <w:lang w:eastAsia="en-US"/>
              </w:rPr>
              <w:t>вершеннолетних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952"/>
              </w:tabs>
              <w:ind w:left="-108" w:right="-50"/>
              <w:jc w:val="center"/>
              <w:rPr>
                <w:sz w:val="24"/>
                <w:szCs w:val="24"/>
                <w:lang w:eastAsia="en-US"/>
              </w:rPr>
            </w:pPr>
            <w:r w:rsidRPr="00C4374C">
              <w:rPr>
                <w:sz w:val="24"/>
                <w:szCs w:val="24"/>
                <w:lang w:eastAsia="en-US"/>
              </w:rPr>
              <w:t xml:space="preserve">Социальный </w:t>
            </w:r>
            <w:r w:rsidRPr="00C4374C">
              <w:rPr>
                <w:spacing w:val="-3"/>
                <w:sz w:val="24"/>
                <w:szCs w:val="24"/>
                <w:lang w:eastAsia="en-US"/>
              </w:rPr>
              <w:t xml:space="preserve">педагог, </w:t>
            </w:r>
            <w:r w:rsidRPr="00C4374C">
              <w:rPr>
                <w:sz w:val="24"/>
                <w:szCs w:val="24"/>
                <w:lang w:eastAsia="en-US"/>
              </w:rPr>
              <w:t>психолог</w:t>
            </w:r>
          </w:p>
        </w:tc>
      </w:tr>
      <w:tr w:rsidR="00992426" w:rsidRPr="00C4374C" w:rsidTr="00515A09">
        <w:trPr>
          <w:trHeight w:val="5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515A09">
            <w:pPr>
              <w:pStyle w:val="TableParagraph"/>
              <w:tabs>
                <w:tab w:val="left" w:pos="1005"/>
                <w:tab w:val="left" w:pos="2480"/>
              </w:tabs>
              <w:ind w:left="-96" w:right="-103"/>
              <w:jc w:val="center"/>
              <w:rPr>
                <w:sz w:val="24"/>
                <w:szCs w:val="24"/>
                <w:lang w:eastAsia="en-US"/>
              </w:rPr>
            </w:pPr>
            <w:r>
              <w:rPr>
                <w:sz w:val="24"/>
                <w:szCs w:val="24"/>
                <w:lang w:eastAsia="en-US"/>
              </w:rPr>
              <w:t xml:space="preserve">Час общения «Правовой </w:t>
            </w:r>
            <w:r w:rsidR="00992426" w:rsidRPr="00C4374C">
              <w:rPr>
                <w:sz w:val="24"/>
                <w:szCs w:val="24"/>
                <w:lang w:eastAsia="en-US"/>
              </w:rPr>
              <w:t>лабиринт»</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9-11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соц.пед., классные руководители</w:t>
            </w:r>
          </w:p>
        </w:tc>
      </w:tr>
      <w:tr w:rsidR="00992426" w:rsidRPr="00C4374C" w:rsidTr="00515A09">
        <w:trPr>
          <w:trHeight w:val="173"/>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 xml:space="preserve">Работа с классными </w:t>
            </w:r>
            <w:r w:rsidRPr="00BC5BB2">
              <w:rPr>
                <w:b/>
                <w:i/>
                <w:sz w:val="20"/>
                <w:szCs w:val="20"/>
                <w:lang w:eastAsia="en-US"/>
              </w:rPr>
              <w:lastRenderedPageBreak/>
              <w:t>руководителями</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641"/>
              </w:tabs>
              <w:ind w:left="-96" w:right="-103"/>
              <w:jc w:val="center"/>
              <w:rPr>
                <w:sz w:val="24"/>
                <w:szCs w:val="24"/>
                <w:lang w:eastAsia="en-US"/>
              </w:rPr>
            </w:pPr>
            <w:r w:rsidRPr="00C4374C">
              <w:rPr>
                <w:sz w:val="24"/>
                <w:szCs w:val="24"/>
                <w:lang w:eastAsia="en-US"/>
              </w:rPr>
              <w:lastRenderedPageBreak/>
              <w:t>Посещение классных мероприятий</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222316" w:rsidRDefault="00992426" w:rsidP="00222316">
            <w:pPr>
              <w:pStyle w:val="TableParagraph"/>
              <w:ind w:left="-78"/>
              <w:jc w:val="center"/>
              <w:rPr>
                <w:sz w:val="20"/>
                <w:szCs w:val="24"/>
                <w:lang w:eastAsia="en-US"/>
              </w:rPr>
            </w:pPr>
            <w:r w:rsidRPr="00222316">
              <w:rPr>
                <w:sz w:val="20"/>
                <w:szCs w:val="24"/>
                <w:lang w:eastAsia="en-US"/>
              </w:rPr>
              <w:t>По плану</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306"/>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387"/>
              </w:tabs>
              <w:ind w:left="-96" w:right="-103"/>
              <w:jc w:val="center"/>
              <w:rPr>
                <w:sz w:val="24"/>
                <w:szCs w:val="24"/>
                <w:lang w:eastAsia="en-US"/>
              </w:rPr>
            </w:pPr>
            <w:r w:rsidRPr="00C4374C">
              <w:rPr>
                <w:sz w:val="24"/>
                <w:szCs w:val="24"/>
                <w:lang w:eastAsia="en-US"/>
              </w:rPr>
              <w:t>Проведение новогодних праздник</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222316" w:rsidRDefault="00992426" w:rsidP="00222316">
            <w:pPr>
              <w:pStyle w:val="TableParagraph"/>
              <w:ind w:left="-78"/>
              <w:jc w:val="center"/>
              <w:rPr>
                <w:sz w:val="20"/>
                <w:szCs w:val="24"/>
                <w:lang w:eastAsia="en-US"/>
              </w:rPr>
            </w:pPr>
            <w:r w:rsidRPr="00222316">
              <w:rPr>
                <w:sz w:val="20"/>
                <w:szCs w:val="24"/>
                <w:lang w:eastAsia="en-US"/>
              </w:rPr>
              <w:t>По плану</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педагог д/о</w:t>
            </w:r>
          </w:p>
        </w:tc>
      </w:tr>
      <w:tr w:rsidR="00992426" w:rsidRPr="00C4374C" w:rsidTr="00515A09">
        <w:trPr>
          <w:trHeight w:val="659"/>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235"/>
              </w:tabs>
              <w:ind w:left="-128" w:right="-83"/>
              <w:jc w:val="center"/>
              <w:rPr>
                <w:b/>
                <w:i/>
                <w:sz w:val="20"/>
                <w:szCs w:val="20"/>
                <w:lang w:eastAsia="en-US"/>
              </w:rPr>
            </w:pPr>
            <w:r w:rsidRPr="00BC5BB2">
              <w:rPr>
                <w:b/>
                <w:i/>
                <w:sz w:val="20"/>
                <w:szCs w:val="20"/>
                <w:lang w:eastAsia="en-US"/>
              </w:rPr>
              <w:lastRenderedPageBreak/>
              <w:t xml:space="preserve">Контроль </w:t>
            </w:r>
            <w:r w:rsidRPr="00BC5BB2">
              <w:rPr>
                <w:b/>
                <w:i/>
                <w:spacing w:val="-9"/>
                <w:sz w:val="20"/>
                <w:szCs w:val="20"/>
                <w:lang w:eastAsia="en-US"/>
              </w:rPr>
              <w:t xml:space="preserve">за </w:t>
            </w:r>
            <w:r w:rsidRPr="00BC5BB2">
              <w:rPr>
                <w:b/>
                <w:i/>
                <w:sz w:val="20"/>
                <w:szCs w:val="20"/>
                <w:lang w:eastAsia="en-US"/>
              </w:rPr>
              <w:t>воспитательным</w:t>
            </w:r>
          </w:p>
          <w:p w:rsidR="00992426" w:rsidRPr="00BC5BB2" w:rsidRDefault="00992426" w:rsidP="00BC5BB2">
            <w:pPr>
              <w:pStyle w:val="TableParagraph"/>
              <w:tabs>
                <w:tab w:val="left" w:pos="2235"/>
              </w:tabs>
              <w:ind w:left="-128" w:right="-83"/>
              <w:jc w:val="center"/>
              <w:rPr>
                <w:b/>
                <w:i/>
                <w:sz w:val="20"/>
                <w:szCs w:val="20"/>
                <w:lang w:eastAsia="en-US"/>
              </w:rPr>
            </w:pPr>
            <w:r w:rsidRPr="00BC5BB2">
              <w:rPr>
                <w:b/>
                <w:i/>
                <w:sz w:val="20"/>
                <w:szCs w:val="20"/>
                <w:lang w:eastAsia="en-US"/>
              </w:rPr>
              <w:t>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551"/>
                <w:tab w:val="left" w:pos="2890"/>
              </w:tabs>
              <w:ind w:left="-96" w:right="-103"/>
              <w:jc w:val="center"/>
              <w:rPr>
                <w:sz w:val="24"/>
                <w:szCs w:val="24"/>
                <w:lang w:eastAsia="en-US"/>
              </w:rPr>
            </w:pPr>
            <w:r w:rsidRPr="00C4374C">
              <w:rPr>
                <w:sz w:val="24"/>
                <w:szCs w:val="24"/>
                <w:lang w:eastAsia="en-US"/>
              </w:rPr>
              <w:t xml:space="preserve">Изучение качества </w:t>
            </w:r>
            <w:r w:rsidRPr="00C4374C">
              <w:rPr>
                <w:w w:val="95"/>
                <w:sz w:val="24"/>
                <w:szCs w:val="24"/>
                <w:lang w:eastAsia="en-US"/>
              </w:rPr>
              <w:t xml:space="preserve">работы </w:t>
            </w:r>
            <w:r w:rsidRPr="00C4374C">
              <w:rPr>
                <w:sz w:val="24"/>
                <w:szCs w:val="24"/>
                <w:lang w:eastAsia="en-US"/>
              </w:rPr>
              <w:t xml:space="preserve">классных руководителей с </w:t>
            </w:r>
            <w:r w:rsidRPr="00C4374C">
              <w:rPr>
                <w:spacing w:val="-4"/>
                <w:sz w:val="24"/>
                <w:szCs w:val="24"/>
                <w:lang w:eastAsia="en-US"/>
              </w:rPr>
              <w:t>ак</w:t>
            </w:r>
            <w:r w:rsidRPr="00C4374C">
              <w:rPr>
                <w:sz w:val="24"/>
                <w:szCs w:val="24"/>
                <w:lang w:eastAsia="en-US"/>
              </w:rPr>
              <w:t>тивом корпусного самоуправления</w:t>
            </w:r>
          </w:p>
        </w:tc>
        <w:tc>
          <w:tcPr>
            <w:tcW w:w="713" w:type="dxa"/>
            <w:vMerge w:val="restart"/>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906"/>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Осуществление контроля за соблюдением ТБ во время проведения внеклассных мероприятий в корпусе</w:t>
            </w: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ind w:left="-108" w:right="-50"/>
              <w:rPr>
                <w:rFonts w:ascii="Times New Roman" w:eastAsia="Times New Roman" w:hAnsi="Times New Roman" w:cs="Times New Roman"/>
                <w:sz w:val="24"/>
                <w:szCs w:val="24"/>
                <w:lang w:bidi="ru-RU"/>
              </w:rPr>
            </w:pPr>
          </w:p>
        </w:tc>
      </w:tr>
      <w:tr w:rsidR="00992426" w:rsidRPr="00C4374C" w:rsidTr="00515A09">
        <w:trPr>
          <w:trHeight w:val="51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139"/>
              </w:tabs>
              <w:ind w:left="-96" w:right="-103"/>
              <w:jc w:val="center"/>
              <w:rPr>
                <w:sz w:val="24"/>
                <w:szCs w:val="24"/>
                <w:lang w:eastAsia="en-US"/>
              </w:rPr>
            </w:pPr>
            <w:r w:rsidRPr="00C4374C">
              <w:rPr>
                <w:sz w:val="24"/>
                <w:szCs w:val="24"/>
                <w:lang w:eastAsia="en-US"/>
              </w:rPr>
              <w:t xml:space="preserve">Изучение состояния журналов внеурочной </w:t>
            </w:r>
            <w:r w:rsidRPr="00C4374C">
              <w:rPr>
                <w:w w:val="95"/>
                <w:sz w:val="24"/>
                <w:szCs w:val="24"/>
                <w:lang w:eastAsia="en-US"/>
              </w:rPr>
              <w:t xml:space="preserve">деятельности, </w:t>
            </w:r>
            <w:r w:rsidRPr="00C4374C">
              <w:rPr>
                <w:sz w:val="24"/>
                <w:szCs w:val="24"/>
                <w:lang w:eastAsia="en-US"/>
              </w:rPr>
              <w:t>кружковой работы на</w:t>
            </w:r>
            <w:r w:rsidRPr="00C4374C">
              <w:rPr>
                <w:spacing w:val="-4"/>
                <w:sz w:val="24"/>
                <w:szCs w:val="24"/>
                <w:lang w:eastAsia="en-US"/>
              </w:rPr>
              <w:t>конец</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Первого полугодия</w:t>
            </w: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ind w:left="-108" w:right="-50"/>
              <w:rPr>
                <w:rFonts w:ascii="Times New Roman" w:eastAsia="Times New Roman" w:hAnsi="Times New Roman" w:cs="Times New Roman"/>
                <w:sz w:val="24"/>
                <w:szCs w:val="24"/>
                <w:lang w:bidi="ru-RU"/>
              </w:rPr>
            </w:pPr>
          </w:p>
        </w:tc>
      </w:tr>
      <w:tr w:rsidR="00992426" w:rsidRPr="00C4374C" w:rsidTr="00515A09">
        <w:trPr>
          <w:trHeight w:val="275"/>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992426" w:rsidRPr="00BC5BB2" w:rsidRDefault="00992426" w:rsidP="00515A09">
            <w:pPr>
              <w:pStyle w:val="TableParagraph"/>
              <w:ind w:left="-96" w:right="-103"/>
              <w:jc w:val="center"/>
              <w:rPr>
                <w:b/>
                <w:sz w:val="20"/>
                <w:szCs w:val="20"/>
                <w:lang w:eastAsia="en-US"/>
              </w:rPr>
            </w:pPr>
            <w:r w:rsidRPr="00BC5BB2">
              <w:rPr>
                <w:b/>
                <w:sz w:val="20"/>
                <w:szCs w:val="20"/>
                <w:lang w:eastAsia="en-US"/>
              </w:rPr>
              <w:t xml:space="preserve">ЯНВАРЬ </w:t>
            </w:r>
          </w:p>
        </w:tc>
      </w:tr>
      <w:tr w:rsidR="00992426" w:rsidRPr="00C4374C" w:rsidTr="00515A09">
        <w:trPr>
          <w:trHeight w:val="535"/>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368"/>
              </w:tabs>
              <w:ind w:left="-128" w:right="-83"/>
              <w:jc w:val="center"/>
              <w:rPr>
                <w:b/>
                <w:i/>
                <w:sz w:val="20"/>
                <w:szCs w:val="20"/>
                <w:lang w:eastAsia="en-US"/>
              </w:rPr>
            </w:pPr>
            <w:r w:rsidRPr="00BC5BB2">
              <w:rPr>
                <w:b/>
                <w:i/>
                <w:sz w:val="20"/>
                <w:szCs w:val="20"/>
                <w:lang w:eastAsia="en-US"/>
              </w:rPr>
              <w:t>Гражданскопатриотическое</w:t>
            </w:r>
            <w:r w:rsidRPr="00BC5BB2">
              <w:rPr>
                <w:b/>
                <w:i/>
                <w:spacing w:val="-17"/>
                <w:sz w:val="20"/>
                <w:szCs w:val="20"/>
                <w:lang w:eastAsia="en-US"/>
              </w:rPr>
              <w:t xml:space="preserve"> -</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Оформление тематической музейной экспозиции в корпусном музее, посвященной празднику Победы.</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5-8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164"/>
              </w:tabs>
              <w:ind w:left="-108" w:right="-50"/>
              <w:jc w:val="center"/>
              <w:rPr>
                <w:sz w:val="24"/>
                <w:szCs w:val="24"/>
                <w:lang w:eastAsia="en-US"/>
              </w:rPr>
            </w:pPr>
            <w:r w:rsidRPr="00C4374C">
              <w:rPr>
                <w:sz w:val="24"/>
                <w:szCs w:val="24"/>
                <w:lang w:eastAsia="en-US"/>
              </w:rPr>
              <w:t xml:space="preserve">Руководитель </w:t>
            </w:r>
            <w:r w:rsidRPr="00C4374C">
              <w:rPr>
                <w:spacing w:val="-3"/>
                <w:sz w:val="24"/>
                <w:szCs w:val="24"/>
                <w:lang w:eastAsia="en-US"/>
              </w:rPr>
              <w:t xml:space="preserve">музея, </w:t>
            </w:r>
            <w:r w:rsidRPr="00C4374C">
              <w:rPr>
                <w:sz w:val="24"/>
                <w:szCs w:val="24"/>
                <w:lang w:eastAsia="en-US"/>
              </w:rPr>
              <w:t>учителяи стории</w:t>
            </w:r>
          </w:p>
        </w:tc>
      </w:tr>
      <w:tr w:rsidR="00992426" w:rsidRPr="00C4374C" w:rsidTr="00515A09">
        <w:trPr>
          <w:trHeight w:val="11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EA6126" w:rsidP="00515A09">
            <w:pPr>
              <w:pStyle w:val="TableParagraph"/>
              <w:ind w:left="-96" w:right="-103"/>
              <w:jc w:val="center"/>
              <w:rPr>
                <w:sz w:val="24"/>
                <w:szCs w:val="24"/>
                <w:lang w:eastAsia="en-US"/>
              </w:rPr>
            </w:pPr>
            <w:r>
              <w:rPr>
                <w:sz w:val="24"/>
                <w:szCs w:val="24"/>
                <w:lang w:eastAsia="en-US"/>
              </w:rPr>
              <w:t>27.01 –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 учителя истории, библиотекарь</w:t>
            </w:r>
          </w:p>
        </w:tc>
      </w:tr>
      <w:tr w:rsidR="00992426" w:rsidRPr="00C4374C" w:rsidTr="00515A09">
        <w:trPr>
          <w:trHeight w:val="638"/>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330"/>
              </w:tabs>
              <w:ind w:left="-128" w:right="-83"/>
              <w:jc w:val="center"/>
              <w:rPr>
                <w:b/>
                <w:i/>
                <w:sz w:val="20"/>
                <w:szCs w:val="20"/>
                <w:lang w:eastAsia="en-US"/>
              </w:rPr>
            </w:pPr>
            <w:r w:rsidRPr="00BC5BB2">
              <w:rPr>
                <w:b/>
                <w:i/>
                <w:sz w:val="20"/>
                <w:szCs w:val="20"/>
                <w:lang w:eastAsia="en-US"/>
              </w:rPr>
              <w:t>Интеллектуально</w:t>
            </w:r>
            <w:r w:rsidRPr="00BC5BB2">
              <w:rPr>
                <w:b/>
                <w:i/>
                <w:spacing w:val="-17"/>
                <w:sz w:val="20"/>
                <w:szCs w:val="20"/>
                <w:lang w:eastAsia="en-US"/>
              </w:rPr>
              <w:t xml:space="preserve">– </w:t>
            </w:r>
            <w:r w:rsidRPr="00BC5BB2">
              <w:rPr>
                <w:b/>
                <w:i/>
                <w:sz w:val="20"/>
                <w:szCs w:val="20"/>
                <w:lang w:eastAsia="en-US"/>
              </w:rPr>
              <w:t>познавательное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679"/>
                <w:tab w:val="left" w:pos="1904"/>
                <w:tab w:val="left" w:pos="2408"/>
                <w:tab w:val="left" w:pos="2702"/>
                <w:tab w:val="left" w:pos="3225"/>
              </w:tabs>
              <w:ind w:left="-96" w:right="-103"/>
              <w:jc w:val="center"/>
              <w:rPr>
                <w:sz w:val="24"/>
                <w:szCs w:val="24"/>
                <w:lang w:eastAsia="en-US"/>
              </w:rPr>
            </w:pPr>
            <w:r w:rsidRPr="00C4374C">
              <w:rPr>
                <w:sz w:val="24"/>
                <w:szCs w:val="24"/>
                <w:lang w:eastAsia="en-US"/>
              </w:rPr>
              <w:t>Организация и</w:t>
            </w:r>
            <w:r w:rsidRPr="00C4374C">
              <w:rPr>
                <w:sz w:val="24"/>
                <w:szCs w:val="24"/>
                <w:lang w:eastAsia="en-US"/>
              </w:rPr>
              <w:tab/>
            </w:r>
            <w:r w:rsidRPr="00C4374C">
              <w:rPr>
                <w:w w:val="95"/>
                <w:sz w:val="24"/>
                <w:szCs w:val="24"/>
                <w:lang w:eastAsia="en-US"/>
              </w:rPr>
              <w:t xml:space="preserve">проведение </w:t>
            </w:r>
            <w:r w:rsidRPr="00C4374C">
              <w:rPr>
                <w:sz w:val="24"/>
                <w:szCs w:val="24"/>
                <w:lang w:eastAsia="en-US"/>
              </w:rPr>
              <w:t xml:space="preserve">предметной недели по </w:t>
            </w:r>
            <w:r w:rsidRPr="00C4374C">
              <w:rPr>
                <w:spacing w:val="-4"/>
                <w:sz w:val="24"/>
                <w:szCs w:val="24"/>
                <w:lang w:eastAsia="en-US"/>
              </w:rPr>
              <w:t>рус</w:t>
            </w:r>
            <w:r w:rsidRPr="00C4374C">
              <w:rPr>
                <w:sz w:val="24"/>
                <w:szCs w:val="24"/>
                <w:lang w:eastAsia="en-US"/>
              </w:rPr>
              <w:t>скому языку</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sz w:val="24"/>
                <w:szCs w:val="24"/>
                <w:lang w:eastAsia="en-US"/>
              </w:rPr>
            </w:pPr>
            <w:r w:rsidRPr="00C4374C">
              <w:rPr>
                <w:sz w:val="24"/>
                <w:szCs w:val="24"/>
                <w:lang w:eastAsia="en-US"/>
              </w:rPr>
              <w:t>5-9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w w:val="95"/>
                <w:sz w:val="24"/>
                <w:szCs w:val="24"/>
                <w:lang w:eastAsia="en-US"/>
              </w:rPr>
              <w:t xml:space="preserve">Учителя-предметники, </w:t>
            </w:r>
            <w:r w:rsidRPr="00C4374C">
              <w:rPr>
                <w:sz w:val="24"/>
                <w:szCs w:val="24"/>
                <w:lang w:eastAsia="en-US"/>
              </w:rPr>
              <w:t>«Пересвет»</w:t>
            </w:r>
          </w:p>
        </w:tc>
      </w:tr>
      <w:tr w:rsidR="009924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904"/>
                <w:tab w:val="left" w:pos="2408"/>
              </w:tabs>
              <w:ind w:left="-96" w:right="-103"/>
              <w:jc w:val="center"/>
              <w:rPr>
                <w:sz w:val="24"/>
                <w:szCs w:val="24"/>
                <w:lang w:eastAsia="en-US"/>
              </w:rPr>
            </w:pPr>
            <w:r w:rsidRPr="00C4374C">
              <w:rPr>
                <w:sz w:val="24"/>
                <w:szCs w:val="24"/>
                <w:lang w:eastAsia="en-US"/>
              </w:rPr>
              <w:t>Организация и проведение</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предметной недели литературе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Учителя-предметники,</w:t>
            </w:r>
          </w:p>
          <w:p w:rsidR="00992426" w:rsidRPr="00C4374C" w:rsidRDefault="00992426" w:rsidP="00515A09">
            <w:pPr>
              <w:pStyle w:val="TableParagraph"/>
              <w:ind w:left="-108" w:right="-50"/>
              <w:jc w:val="center"/>
              <w:rPr>
                <w:sz w:val="24"/>
                <w:szCs w:val="24"/>
                <w:lang w:eastAsia="en-US"/>
              </w:rPr>
            </w:pPr>
            <w:r w:rsidRPr="00C4374C">
              <w:rPr>
                <w:sz w:val="24"/>
                <w:szCs w:val="24"/>
                <w:lang w:eastAsia="en-US"/>
              </w:rPr>
              <w:t>«Пересвет»</w:t>
            </w:r>
          </w:p>
        </w:tc>
      </w:tr>
      <w:tr w:rsidR="00992426" w:rsidRPr="00C4374C" w:rsidTr="00515A09">
        <w:trPr>
          <w:trHeight w:val="412"/>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Участие в олимпиадах икон курсах по предметам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Учителя-предметники</w:t>
            </w:r>
          </w:p>
        </w:tc>
      </w:tr>
      <w:tr w:rsidR="00992426" w:rsidRPr="00C4374C" w:rsidTr="00515A09">
        <w:trPr>
          <w:trHeight w:val="61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Старт педагогического проекта</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 xml:space="preserve">«Предметная неделя как </w:t>
            </w:r>
            <w:r w:rsidRPr="00C4374C">
              <w:rPr>
                <w:spacing w:val="-3"/>
                <w:sz w:val="24"/>
                <w:szCs w:val="24"/>
                <w:lang w:eastAsia="en-US"/>
              </w:rPr>
              <w:t>сред</w:t>
            </w:r>
            <w:r w:rsidRPr="00C4374C">
              <w:rPr>
                <w:sz w:val="24"/>
                <w:szCs w:val="24"/>
                <w:lang w:eastAsia="en-US"/>
              </w:rPr>
              <w:t>ство   развития индивидуальности личности»</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2443"/>
              </w:tabs>
              <w:ind w:left="-108" w:right="-50"/>
              <w:jc w:val="center"/>
              <w:rPr>
                <w:sz w:val="24"/>
                <w:szCs w:val="24"/>
                <w:lang w:eastAsia="en-US"/>
              </w:rPr>
            </w:pPr>
            <w:r w:rsidRPr="00C4374C">
              <w:rPr>
                <w:sz w:val="24"/>
                <w:szCs w:val="24"/>
                <w:lang w:eastAsia="en-US"/>
              </w:rPr>
              <w:t xml:space="preserve">Руководители </w:t>
            </w:r>
            <w:r w:rsidRPr="00C4374C">
              <w:rPr>
                <w:spacing w:val="-9"/>
                <w:sz w:val="24"/>
                <w:szCs w:val="24"/>
                <w:lang w:eastAsia="en-US"/>
              </w:rPr>
              <w:t xml:space="preserve">МО </w:t>
            </w:r>
            <w:r w:rsidRPr="00C4374C">
              <w:rPr>
                <w:sz w:val="24"/>
                <w:szCs w:val="24"/>
                <w:lang w:eastAsia="en-US"/>
              </w:rPr>
              <w:t>предметников</w:t>
            </w:r>
          </w:p>
        </w:tc>
      </w:tr>
      <w:tr w:rsidR="00992426" w:rsidRPr="00C4374C" w:rsidTr="00515A09">
        <w:trPr>
          <w:trHeight w:val="599"/>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992426" w:rsidRPr="00BC5BB2" w:rsidRDefault="00992426" w:rsidP="00BC5BB2">
            <w:pPr>
              <w:pStyle w:val="TableParagraph"/>
              <w:ind w:left="-128" w:right="-83"/>
              <w:jc w:val="center"/>
              <w:rPr>
                <w:b/>
                <w:sz w:val="20"/>
                <w:szCs w:val="20"/>
                <w:lang w:eastAsia="en-US"/>
              </w:rPr>
            </w:pPr>
          </w:p>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Трудовое, профориен- тационное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Кл. часы «Я в рабочие пойду,</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Пусть меня научат»</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 рук,</w:t>
            </w:r>
          </w:p>
        </w:tc>
      </w:tr>
      <w:tr w:rsidR="00222316" w:rsidRPr="00C4374C" w:rsidTr="00515A09">
        <w:trPr>
          <w:trHeight w:val="299"/>
        </w:trPr>
        <w:tc>
          <w:tcPr>
            <w:tcW w:w="1707" w:type="dxa"/>
            <w:vMerge/>
            <w:tcBorders>
              <w:top w:val="single" w:sz="4" w:space="0" w:color="000000"/>
              <w:left w:val="single" w:sz="4" w:space="0" w:color="000000"/>
              <w:bottom w:val="single" w:sz="4" w:space="0" w:color="000000"/>
              <w:right w:val="single" w:sz="4" w:space="0" w:color="000000"/>
            </w:tcBorders>
            <w:vAlign w:val="center"/>
          </w:tcPr>
          <w:p w:rsidR="00222316" w:rsidRPr="00BC5BB2" w:rsidRDefault="00222316" w:rsidP="00BC5BB2">
            <w:pPr>
              <w:pStyle w:val="TableParagraph"/>
              <w:ind w:left="-128" w:right="-83"/>
              <w:jc w:val="center"/>
              <w:rPr>
                <w:b/>
                <w:sz w:val="20"/>
                <w:szCs w:val="20"/>
                <w:lang w:eastAsia="en-US"/>
              </w:rPr>
            </w:pPr>
          </w:p>
        </w:tc>
        <w:tc>
          <w:tcPr>
            <w:tcW w:w="4553" w:type="dxa"/>
            <w:gridSpan w:val="2"/>
            <w:tcBorders>
              <w:top w:val="single" w:sz="4" w:space="0" w:color="000000"/>
              <w:left w:val="single" w:sz="4" w:space="0" w:color="000000"/>
              <w:right w:val="single" w:sz="4" w:space="0" w:color="000000"/>
            </w:tcBorders>
            <w:vAlign w:val="center"/>
          </w:tcPr>
          <w:p w:rsidR="00222316" w:rsidRPr="00C4374C" w:rsidRDefault="00222316" w:rsidP="00515A09">
            <w:pPr>
              <w:pStyle w:val="TableParagraph"/>
              <w:ind w:left="-96" w:right="-103"/>
              <w:jc w:val="center"/>
              <w:rPr>
                <w:sz w:val="24"/>
                <w:szCs w:val="24"/>
                <w:lang w:eastAsia="en-US"/>
              </w:rPr>
            </w:pPr>
            <w:r>
              <w:rPr>
                <w:sz w:val="24"/>
                <w:szCs w:val="24"/>
                <w:lang w:eastAsia="en-US"/>
              </w:rPr>
              <w:t>25.01. – День российского студенчества</w:t>
            </w:r>
          </w:p>
        </w:tc>
        <w:tc>
          <w:tcPr>
            <w:tcW w:w="713" w:type="dxa"/>
            <w:tcBorders>
              <w:top w:val="single" w:sz="4" w:space="0" w:color="000000"/>
              <w:left w:val="single" w:sz="4" w:space="0" w:color="000000"/>
              <w:right w:val="single" w:sz="4" w:space="0" w:color="000000"/>
            </w:tcBorders>
            <w:vAlign w:val="center"/>
          </w:tcPr>
          <w:p w:rsidR="00222316" w:rsidRPr="00C4374C" w:rsidRDefault="00222316" w:rsidP="00F510F3">
            <w:pPr>
              <w:pStyle w:val="TableParagraph"/>
              <w:ind w:left="0"/>
              <w:jc w:val="center"/>
              <w:rPr>
                <w:sz w:val="24"/>
                <w:szCs w:val="24"/>
                <w:lang w:eastAsia="en-US"/>
              </w:rPr>
            </w:pPr>
            <w:r>
              <w:rPr>
                <w:sz w:val="24"/>
                <w:szCs w:val="24"/>
                <w:lang w:eastAsia="en-US"/>
              </w:rPr>
              <w:t>9-11 кл.</w:t>
            </w:r>
          </w:p>
        </w:tc>
        <w:tc>
          <w:tcPr>
            <w:tcW w:w="2757" w:type="dxa"/>
            <w:gridSpan w:val="2"/>
            <w:tcBorders>
              <w:top w:val="single" w:sz="4" w:space="0" w:color="000000"/>
              <w:left w:val="single" w:sz="4" w:space="0" w:color="000000"/>
              <w:right w:val="single" w:sz="4" w:space="0" w:color="000000"/>
            </w:tcBorders>
            <w:vAlign w:val="center"/>
          </w:tcPr>
          <w:p w:rsidR="0022231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992426" w:rsidRPr="00C4374C" w:rsidTr="00515A09">
        <w:trPr>
          <w:trHeight w:val="81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Просмотр онлайн урока на сайте по бесплатной профориентации для детей«Проектория»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607"/>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Нравственное, 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Профилактическая беседа с учащимися начальных и средних классов «Мобильный телефон в корпусе»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5-9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Психолог, классные руководители, воспитатели</w:t>
            </w:r>
          </w:p>
        </w:tc>
      </w:tr>
      <w:tr w:rsidR="009924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Семейное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Индивид. консультации с родителями тревожных детей</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047"/>
                <w:tab w:val="left" w:pos="1930"/>
              </w:tabs>
              <w:ind w:left="-108" w:right="-50"/>
              <w:jc w:val="center"/>
              <w:rPr>
                <w:sz w:val="24"/>
                <w:szCs w:val="24"/>
                <w:lang w:eastAsia="en-US"/>
              </w:rPr>
            </w:pPr>
            <w:r w:rsidRPr="00C4374C">
              <w:rPr>
                <w:sz w:val="24"/>
                <w:szCs w:val="24"/>
                <w:lang w:eastAsia="en-US"/>
              </w:rPr>
              <w:t>Соц. педагог,</w:t>
            </w:r>
          </w:p>
          <w:p w:rsidR="00992426" w:rsidRPr="00C4374C" w:rsidRDefault="00992426" w:rsidP="00515A09">
            <w:pPr>
              <w:pStyle w:val="TableParagraph"/>
              <w:tabs>
                <w:tab w:val="left" w:pos="1047"/>
                <w:tab w:val="left" w:pos="1930"/>
              </w:tabs>
              <w:ind w:left="-108" w:right="-50"/>
              <w:jc w:val="center"/>
              <w:rPr>
                <w:sz w:val="24"/>
                <w:szCs w:val="24"/>
                <w:lang w:eastAsia="en-US"/>
              </w:rPr>
            </w:pPr>
            <w:r w:rsidRPr="00C4374C">
              <w:rPr>
                <w:sz w:val="24"/>
                <w:szCs w:val="24"/>
                <w:lang w:eastAsia="en-US"/>
              </w:rPr>
              <w:t>педагог-психолог</w:t>
            </w:r>
          </w:p>
        </w:tc>
      </w:tr>
      <w:tr w:rsidR="00992426" w:rsidRPr="00C4374C" w:rsidTr="00515A09">
        <w:trPr>
          <w:trHeight w:val="5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472"/>
                <w:tab w:val="left" w:pos="3154"/>
              </w:tabs>
              <w:ind w:left="-96" w:right="-103"/>
              <w:jc w:val="center"/>
              <w:rPr>
                <w:sz w:val="24"/>
                <w:szCs w:val="24"/>
                <w:lang w:eastAsia="en-US"/>
              </w:rPr>
            </w:pPr>
            <w:r w:rsidRPr="00C4374C">
              <w:rPr>
                <w:sz w:val="24"/>
                <w:szCs w:val="24"/>
                <w:lang w:eastAsia="en-US"/>
              </w:rPr>
              <w:t>Классные фотогалереи «Хороша ты Зимушка-Зима!»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5-7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625"/>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443"/>
                <w:tab w:val="left" w:pos="2189"/>
                <w:tab w:val="left" w:pos="3245"/>
              </w:tabs>
              <w:ind w:left="-96" w:right="-103"/>
              <w:jc w:val="center"/>
              <w:rPr>
                <w:sz w:val="24"/>
                <w:szCs w:val="24"/>
                <w:lang w:eastAsia="en-US"/>
              </w:rPr>
            </w:pPr>
            <w:r w:rsidRPr="00C4374C">
              <w:rPr>
                <w:sz w:val="24"/>
                <w:szCs w:val="24"/>
                <w:lang w:eastAsia="en-US"/>
              </w:rPr>
              <w:t xml:space="preserve">Общекорпусное родительское собрание. Родительский </w:t>
            </w:r>
            <w:r w:rsidRPr="00C4374C">
              <w:rPr>
                <w:spacing w:val="-3"/>
                <w:sz w:val="24"/>
                <w:szCs w:val="24"/>
                <w:lang w:eastAsia="en-US"/>
              </w:rPr>
              <w:t>все</w:t>
            </w:r>
            <w:r w:rsidRPr="00C4374C">
              <w:rPr>
                <w:sz w:val="24"/>
                <w:szCs w:val="24"/>
                <w:lang w:eastAsia="en-US"/>
              </w:rPr>
              <w:t>обуч</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классные руководители</w:t>
            </w:r>
          </w:p>
        </w:tc>
      </w:tr>
      <w:tr w:rsidR="00992426" w:rsidRPr="00C4374C" w:rsidTr="00515A09">
        <w:trPr>
          <w:trHeight w:val="1130"/>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lastRenderedPageBreak/>
              <w:t>Нравственное, 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 xml:space="preserve">Профилактика правонарушений, состояние дисциплины в корпусе, анализ посещаемости </w:t>
            </w:r>
            <w:r w:rsidRPr="00C4374C">
              <w:rPr>
                <w:spacing w:val="-13"/>
                <w:sz w:val="24"/>
                <w:szCs w:val="24"/>
                <w:lang w:eastAsia="en-US"/>
              </w:rPr>
              <w:t xml:space="preserve">и </w:t>
            </w:r>
            <w:r w:rsidRPr="00C4374C">
              <w:rPr>
                <w:sz w:val="24"/>
                <w:szCs w:val="24"/>
                <w:lang w:eastAsia="en-US"/>
              </w:rPr>
              <w:t>пропусков уроков без уважительной причины.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Администрация, соц. педагог, педагог-психолог, инспектор ПДН</w:t>
            </w:r>
          </w:p>
        </w:tc>
      </w:tr>
      <w:tr w:rsidR="00992426" w:rsidRPr="00C4374C" w:rsidTr="00515A09">
        <w:trPr>
          <w:trHeight w:val="296"/>
        </w:trPr>
        <w:tc>
          <w:tcPr>
            <w:tcW w:w="1707" w:type="dxa"/>
            <w:vMerge w:val="restart"/>
            <w:tcBorders>
              <w:top w:val="single" w:sz="4" w:space="0" w:color="000000"/>
              <w:left w:val="single" w:sz="4" w:space="0" w:color="000000"/>
              <w:bottom w:val="nil"/>
              <w:right w:val="single" w:sz="4" w:space="0" w:color="000000"/>
            </w:tcBorders>
            <w:vAlign w:val="center"/>
            <w:hideMark/>
          </w:tcPr>
          <w:p w:rsidR="00992426" w:rsidRPr="00BC5BB2" w:rsidRDefault="00992426" w:rsidP="00BC5BB2">
            <w:pPr>
              <w:pStyle w:val="TableParagraph"/>
              <w:tabs>
                <w:tab w:val="left" w:pos="2330"/>
              </w:tabs>
              <w:ind w:left="-128" w:right="-83"/>
              <w:jc w:val="center"/>
              <w:rPr>
                <w:b/>
                <w:i/>
                <w:sz w:val="20"/>
                <w:szCs w:val="20"/>
                <w:lang w:eastAsia="en-US"/>
              </w:rPr>
            </w:pPr>
            <w:r w:rsidRPr="00BC5BB2">
              <w:rPr>
                <w:b/>
                <w:i/>
                <w:sz w:val="20"/>
                <w:szCs w:val="20"/>
                <w:lang w:eastAsia="en-US"/>
              </w:rPr>
              <w:t>Спортивно</w:t>
            </w:r>
            <w:r w:rsidRPr="00BC5BB2">
              <w:rPr>
                <w:b/>
                <w:i/>
                <w:spacing w:val="-17"/>
                <w:sz w:val="20"/>
                <w:szCs w:val="20"/>
                <w:lang w:eastAsia="en-US"/>
              </w:rPr>
              <w:t xml:space="preserve">– </w:t>
            </w:r>
            <w:r w:rsidRPr="00BC5BB2">
              <w:rPr>
                <w:b/>
                <w:i/>
                <w:sz w:val="20"/>
                <w:szCs w:val="20"/>
                <w:lang w:eastAsia="en-US"/>
              </w:rPr>
              <w:t>оздоровительное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Зимняя корпусная спартакиада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 учит. физ-ры</w:t>
            </w:r>
          </w:p>
        </w:tc>
      </w:tr>
      <w:tr w:rsidR="00992426" w:rsidRPr="00C4374C" w:rsidTr="00515A09">
        <w:trPr>
          <w:trHeight w:val="597"/>
        </w:trPr>
        <w:tc>
          <w:tcPr>
            <w:tcW w:w="1707" w:type="dxa"/>
            <w:vMerge/>
            <w:tcBorders>
              <w:top w:val="single" w:sz="4" w:space="0" w:color="000000"/>
              <w:left w:val="single" w:sz="4" w:space="0" w:color="000000"/>
              <w:bottom w:val="nil"/>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515A09">
            <w:pPr>
              <w:pStyle w:val="TableParagraph"/>
              <w:tabs>
                <w:tab w:val="left" w:pos="2964"/>
              </w:tabs>
              <w:ind w:left="-96" w:right="-103"/>
              <w:jc w:val="center"/>
              <w:rPr>
                <w:sz w:val="24"/>
                <w:szCs w:val="24"/>
                <w:lang w:eastAsia="en-US"/>
              </w:rPr>
            </w:pPr>
            <w:r>
              <w:rPr>
                <w:sz w:val="24"/>
                <w:szCs w:val="24"/>
                <w:lang w:eastAsia="en-US"/>
              </w:rPr>
              <w:t xml:space="preserve">участие в программе ВФСК </w:t>
            </w:r>
            <w:r w:rsidR="00992426" w:rsidRPr="00C4374C">
              <w:rPr>
                <w:sz w:val="24"/>
                <w:szCs w:val="24"/>
                <w:lang w:eastAsia="en-US"/>
              </w:rPr>
              <w:t>ГТО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 учителя физ-ры</w:t>
            </w:r>
          </w:p>
        </w:tc>
      </w:tr>
      <w:tr w:rsidR="00992426" w:rsidRPr="00C4374C" w:rsidTr="00515A09">
        <w:trPr>
          <w:trHeight w:val="299"/>
        </w:trPr>
        <w:tc>
          <w:tcPr>
            <w:tcW w:w="1707" w:type="dxa"/>
            <w:vMerge/>
            <w:tcBorders>
              <w:top w:val="single" w:sz="4" w:space="0" w:color="000000"/>
              <w:left w:val="single" w:sz="4" w:space="0" w:color="000000"/>
              <w:bottom w:val="nil"/>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Проведение тематических классных часов по ЗОЖ</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992426" w:rsidRPr="00C4374C" w:rsidTr="00515A09">
        <w:trPr>
          <w:trHeight w:val="299"/>
        </w:trPr>
        <w:tc>
          <w:tcPr>
            <w:tcW w:w="1707" w:type="dxa"/>
            <w:tcBorders>
              <w:top w:val="nil"/>
              <w:left w:val="single" w:sz="4" w:space="0" w:color="000000"/>
              <w:bottom w:val="single" w:sz="4" w:space="0" w:color="auto"/>
              <w:right w:val="single" w:sz="4" w:space="0" w:color="000000"/>
            </w:tcBorders>
            <w:vAlign w:val="center"/>
          </w:tcPr>
          <w:p w:rsidR="00992426" w:rsidRPr="00BC5BB2" w:rsidRDefault="00992426" w:rsidP="00BC5BB2">
            <w:pPr>
              <w:ind w:left="-128" w:right="-83"/>
              <w:jc w:val="center"/>
              <w:rPr>
                <w:rFonts w:ascii="Times New Roman" w:hAnsi="Times New Roman" w:cs="Times New Roman"/>
                <w:sz w:val="20"/>
                <w:szCs w:val="20"/>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Дни здоровья «Зимние забавы»</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во время каникул</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ind w:left="-108" w:right="-50"/>
              <w:rPr>
                <w:rFonts w:ascii="Times New Roman" w:eastAsia="Times New Roman" w:hAnsi="Times New Roman" w:cs="Times New Roman"/>
                <w:sz w:val="24"/>
                <w:szCs w:val="24"/>
                <w:lang w:bidi="ru-RU"/>
              </w:rPr>
            </w:pPr>
          </w:p>
        </w:tc>
      </w:tr>
      <w:tr w:rsidR="00992426" w:rsidRPr="00C4374C" w:rsidTr="00515A09">
        <w:trPr>
          <w:trHeight w:val="299"/>
        </w:trPr>
        <w:tc>
          <w:tcPr>
            <w:tcW w:w="1707" w:type="dxa"/>
            <w:vMerge w:val="restart"/>
            <w:tcBorders>
              <w:top w:val="single" w:sz="4" w:space="0" w:color="auto"/>
              <w:left w:val="single" w:sz="4" w:space="0" w:color="000000"/>
              <w:bottom w:val="single" w:sz="4" w:space="0" w:color="auto"/>
              <w:right w:val="single" w:sz="4" w:space="0" w:color="000000"/>
            </w:tcBorders>
            <w:vAlign w:val="center"/>
            <w:hideMark/>
          </w:tcPr>
          <w:p w:rsidR="00992426" w:rsidRPr="00BC5BB2" w:rsidRDefault="00992426" w:rsidP="00BC5BB2">
            <w:pPr>
              <w:ind w:left="-128" w:right="-83"/>
              <w:jc w:val="center"/>
              <w:rPr>
                <w:rFonts w:ascii="Times New Roman" w:hAnsi="Times New Roman" w:cs="Times New Roman"/>
                <w:sz w:val="20"/>
                <w:szCs w:val="20"/>
              </w:rPr>
            </w:pPr>
            <w:r w:rsidRPr="00BC5BB2">
              <w:rPr>
                <w:rFonts w:ascii="Times New Roman" w:hAnsi="Times New Roman" w:cs="Times New Roman"/>
                <w:b/>
                <w:i/>
                <w:sz w:val="20"/>
                <w:szCs w:val="20"/>
              </w:rPr>
              <w:t>Досуговая деятельность</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Разработка положения корпусного конкурса «Созвездие талантов»</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«Пересвет»</w:t>
            </w:r>
          </w:p>
        </w:tc>
      </w:tr>
      <w:tr w:rsidR="00992426" w:rsidRPr="00C4374C" w:rsidTr="00515A09">
        <w:trPr>
          <w:trHeight w:val="299"/>
        </w:trPr>
        <w:tc>
          <w:tcPr>
            <w:tcW w:w="1707" w:type="dxa"/>
            <w:vMerge/>
            <w:tcBorders>
              <w:top w:val="single" w:sz="4" w:space="0" w:color="auto"/>
              <w:left w:val="single" w:sz="4" w:space="0" w:color="000000"/>
              <w:bottom w:val="single" w:sz="4" w:space="0" w:color="auto"/>
              <w:right w:val="single" w:sz="4" w:space="0" w:color="000000"/>
            </w:tcBorders>
            <w:vAlign w:val="center"/>
            <w:hideMark/>
          </w:tcPr>
          <w:p w:rsidR="00992426" w:rsidRPr="00BC5BB2" w:rsidRDefault="00992426" w:rsidP="00BC5BB2">
            <w:pPr>
              <w:ind w:left="-128" w:right="-83"/>
              <w:rPr>
                <w:rFonts w:ascii="Times New Roman" w:hAnsi="Times New Roman" w:cs="Times New Roman"/>
                <w:sz w:val="20"/>
                <w:szCs w:val="20"/>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753"/>
                <w:tab w:val="left" w:pos="2782"/>
              </w:tabs>
              <w:ind w:left="-96" w:right="-103"/>
              <w:jc w:val="center"/>
              <w:rPr>
                <w:sz w:val="24"/>
                <w:szCs w:val="24"/>
                <w:lang w:eastAsia="en-US"/>
              </w:rPr>
            </w:pPr>
            <w:r w:rsidRPr="00C4374C">
              <w:rPr>
                <w:sz w:val="24"/>
                <w:szCs w:val="24"/>
                <w:lang w:eastAsia="en-US"/>
              </w:rPr>
              <w:t>Организация зимних каникул</w:t>
            </w:r>
          </w:p>
          <w:p w:rsidR="00992426" w:rsidRPr="00C4374C" w:rsidRDefault="00992426" w:rsidP="00515A09">
            <w:pPr>
              <w:pStyle w:val="TableParagraph"/>
              <w:tabs>
                <w:tab w:val="left" w:pos="1753"/>
                <w:tab w:val="left" w:pos="2782"/>
              </w:tabs>
              <w:ind w:left="-96" w:right="-103"/>
              <w:jc w:val="center"/>
              <w:rPr>
                <w:sz w:val="24"/>
                <w:szCs w:val="24"/>
                <w:lang w:eastAsia="en-US"/>
              </w:rPr>
            </w:pPr>
            <w:r w:rsidRPr="00C4374C">
              <w:rPr>
                <w:sz w:val="24"/>
                <w:szCs w:val="24"/>
                <w:lang w:eastAsia="en-US"/>
              </w:rPr>
              <w:t>(по особому плану)</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Классные руководители, зам по ВВР</w:t>
            </w:r>
          </w:p>
        </w:tc>
      </w:tr>
      <w:tr w:rsidR="00992426" w:rsidRPr="00C4374C" w:rsidTr="00515A09">
        <w:trPr>
          <w:trHeight w:val="299"/>
        </w:trPr>
        <w:tc>
          <w:tcPr>
            <w:tcW w:w="1707" w:type="dxa"/>
            <w:tcBorders>
              <w:top w:val="single" w:sz="4" w:space="0" w:color="auto"/>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ind w:left="-128" w:right="-83"/>
              <w:jc w:val="center"/>
              <w:rPr>
                <w:b/>
                <w:i/>
                <w:sz w:val="20"/>
                <w:szCs w:val="20"/>
                <w:lang w:eastAsia="en-US"/>
              </w:rPr>
            </w:pPr>
            <w:r w:rsidRPr="00BC5BB2">
              <w:rPr>
                <w:b/>
                <w:i/>
                <w:sz w:val="20"/>
                <w:szCs w:val="20"/>
                <w:lang w:eastAsia="en-US"/>
              </w:rPr>
              <w:t>Работа с классными руководителями</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Консультации классных руководителей по плану воспитательной работы на 2 полугодие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222316" w:rsidP="00F510F3">
            <w:pPr>
              <w:pStyle w:val="TableParagraph"/>
              <w:ind w:left="0" w:right="-59"/>
              <w:jc w:val="center"/>
              <w:rPr>
                <w:sz w:val="24"/>
                <w:szCs w:val="24"/>
                <w:lang w:eastAsia="en-US"/>
              </w:rPr>
            </w:pPr>
            <w:r>
              <w:rPr>
                <w:w w:val="95"/>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w:t>
            </w:r>
          </w:p>
        </w:tc>
      </w:tr>
      <w:tr w:rsidR="00992426" w:rsidRPr="00C4374C" w:rsidTr="00515A09">
        <w:trPr>
          <w:trHeight w:val="982"/>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235"/>
              </w:tabs>
              <w:ind w:left="-128" w:right="-83"/>
              <w:jc w:val="center"/>
              <w:rPr>
                <w:b/>
                <w:i/>
                <w:sz w:val="20"/>
                <w:szCs w:val="20"/>
                <w:lang w:eastAsia="en-US"/>
              </w:rPr>
            </w:pPr>
            <w:r w:rsidRPr="00BC5BB2">
              <w:rPr>
                <w:b/>
                <w:i/>
                <w:sz w:val="20"/>
                <w:szCs w:val="20"/>
                <w:lang w:eastAsia="en-US"/>
              </w:rPr>
              <w:t xml:space="preserve">Контроль </w:t>
            </w:r>
            <w:r w:rsidRPr="00BC5BB2">
              <w:rPr>
                <w:b/>
                <w:i/>
                <w:spacing w:val="-9"/>
                <w:sz w:val="20"/>
                <w:szCs w:val="20"/>
                <w:lang w:eastAsia="en-US"/>
              </w:rPr>
              <w:t xml:space="preserve">за </w:t>
            </w:r>
            <w:r w:rsidRPr="00BC5BB2">
              <w:rPr>
                <w:b/>
                <w:i/>
                <w:sz w:val="20"/>
                <w:szCs w:val="20"/>
                <w:lang w:eastAsia="en-US"/>
              </w:rPr>
              <w:t>воспитательным 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3234"/>
              </w:tabs>
              <w:ind w:left="-96" w:right="-103"/>
              <w:jc w:val="center"/>
              <w:rPr>
                <w:sz w:val="24"/>
                <w:szCs w:val="24"/>
                <w:lang w:eastAsia="en-US"/>
              </w:rPr>
            </w:pPr>
            <w:r w:rsidRPr="00C4374C">
              <w:rPr>
                <w:sz w:val="24"/>
                <w:szCs w:val="24"/>
                <w:lang w:eastAsia="en-US"/>
              </w:rPr>
              <w:t xml:space="preserve">Изучение уровня включенности учащихся в организацию </w:t>
            </w:r>
            <w:r w:rsidRPr="00C4374C">
              <w:rPr>
                <w:spacing w:val="-3"/>
                <w:sz w:val="24"/>
                <w:szCs w:val="24"/>
                <w:lang w:eastAsia="en-US"/>
              </w:rPr>
              <w:t>учеб</w:t>
            </w:r>
            <w:r w:rsidRPr="00C4374C">
              <w:rPr>
                <w:sz w:val="24"/>
                <w:szCs w:val="24"/>
                <w:lang w:eastAsia="en-US"/>
              </w:rPr>
              <w:t xml:space="preserve">но-воспитательной </w:t>
            </w:r>
            <w:r w:rsidRPr="00C4374C">
              <w:rPr>
                <w:spacing w:val="-5"/>
                <w:sz w:val="24"/>
                <w:szCs w:val="24"/>
                <w:lang w:eastAsia="en-US"/>
              </w:rPr>
              <w:t>дея</w:t>
            </w:r>
            <w:r w:rsidRPr="00C4374C">
              <w:rPr>
                <w:sz w:val="24"/>
                <w:szCs w:val="24"/>
                <w:lang w:eastAsia="en-US"/>
              </w:rPr>
              <w:t>тельности и управление ею</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7-11 кл.</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108" w:right="-50"/>
              <w:jc w:val="center"/>
              <w:rPr>
                <w:sz w:val="24"/>
                <w:szCs w:val="24"/>
                <w:lang w:eastAsia="en-US"/>
              </w:rPr>
            </w:pPr>
            <w:r w:rsidRPr="00C4374C">
              <w:rPr>
                <w:sz w:val="24"/>
                <w:szCs w:val="24"/>
                <w:lang w:eastAsia="en-US"/>
              </w:rPr>
              <w:t>зам по ВВР, классные руководители и</w:t>
            </w:r>
          </w:p>
          <w:p w:rsidR="00992426" w:rsidRPr="00C4374C" w:rsidRDefault="00992426" w:rsidP="00515A09">
            <w:pPr>
              <w:pStyle w:val="TableParagraph"/>
              <w:ind w:left="-108" w:right="-50"/>
              <w:jc w:val="center"/>
              <w:rPr>
                <w:sz w:val="24"/>
                <w:szCs w:val="24"/>
                <w:lang w:eastAsia="en-US"/>
              </w:rPr>
            </w:pPr>
            <w:r w:rsidRPr="00C4374C">
              <w:rPr>
                <w:sz w:val="24"/>
                <w:szCs w:val="24"/>
                <w:lang w:eastAsia="en-US"/>
              </w:rPr>
              <w:t>педагог д/о, психолог</w:t>
            </w:r>
          </w:p>
        </w:tc>
      </w:tr>
      <w:tr w:rsidR="00992426" w:rsidRPr="00C4374C" w:rsidTr="00515A09">
        <w:trPr>
          <w:trHeight w:val="914"/>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tabs>
                <w:tab w:val="left" w:pos="1009"/>
                <w:tab w:val="left" w:pos="2532"/>
                <w:tab w:val="left" w:pos="2904"/>
              </w:tabs>
              <w:ind w:left="-96" w:right="-103"/>
              <w:jc w:val="center"/>
              <w:rPr>
                <w:sz w:val="24"/>
                <w:szCs w:val="24"/>
                <w:lang w:eastAsia="en-US"/>
              </w:rPr>
            </w:pPr>
            <w:r w:rsidRPr="00C4374C">
              <w:rPr>
                <w:sz w:val="24"/>
                <w:szCs w:val="24"/>
                <w:lang w:eastAsia="en-US"/>
              </w:rPr>
              <w:t>Анализ эффе</w:t>
            </w:r>
            <w:r w:rsidR="00222316">
              <w:rPr>
                <w:sz w:val="24"/>
                <w:szCs w:val="24"/>
                <w:lang w:eastAsia="en-US"/>
              </w:rPr>
              <w:t xml:space="preserve">ктивности применения технологий </w:t>
            </w:r>
            <w:r w:rsidRPr="00C4374C">
              <w:rPr>
                <w:sz w:val="24"/>
                <w:szCs w:val="24"/>
                <w:lang w:eastAsia="en-US"/>
              </w:rPr>
              <w:t xml:space="preserve">в </w:t>
            </w:r>
            <w:r w:rsidRPr="00C4374C">
              <w:rPr>
                <w:spacing w:val="-3"/>
                <w:sz w:val="24"/>
                <w:szCs w:val="24"/>
                <w:lang w:eastAsia="en-US"/>
              </w:rPr>
              <w:t xml:space="preserve">рамках </w:t>
            </w:r>
            <w:r w:rsidRPr="00C4374C">
              <w:rPr>
                <w:sz w:val="24"/>
                <w:szCs w:val="24"/>
                <w:lang w:eastAsia="en-US"/>
              </w:rPr>
              <w:t>внеурочной  деятельности и дополнительного образования;</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5-6 кл.</w:t>
            </w: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ind w:left="-108" w:right="-50"/>
              <w:rPr>
                <w:rFonts w:ascii="Times New Roman" w:eastAsia="Times New Roman" w:hAnsi="Times New Roman" w:cs="Times New Roman"/>
                <w:sz w:val="24"/>
                <w:szCs w:val="24"/>
                <w:lang w:bidi="ru-RU"/>
              </w:rPr>
            </w:pPr>
          </w:p>
        </w:tc>
      </w:tr>
      <w:tr w:rsidR="00992426" w:rsidRPr="00C4374C" w:rsidTr="00515A09">
        <w:trPr>
          <w:trHeight w:val="178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pStyle w:val="TableParagraph"/>
              <w:ind w:left="-96" w:right="-103"/>
              <w:jc w:val="center"/>
              <w:rPr>
                <w:sz w:val="24"/>
                <w:szCs w:val="24"/>
                <w:lang w:eastAsia="en-US"/>
              </w:rPr>
            </w:pPr>
            <w:r w:rsidRPr="00C4374C">
              <w:rPr>
                <w:sz w:val="24"/>
                <w:szCs w:val="24"/>
                <w:lang w:eastAsia="en-US"/>
              </w:rPr>
              <w:t>Изучение практики проведения классными руководителями классных часов, направленных на формирование здорового</w:t>
            </w:r>
            <w:r w:rsidR="00222316">
              <w:rPr>
                <w:sz w:val="24"/>
                <w:szCs w:val="24"/>
                <w:lang w:eastAsia="en-US"/>
              </w:rPr>
              <w:t xml:space="preserve"> образа жизни, профилактику ку</w:t>
            </w:r>
            <w:r w:rsidRPr="00C4374C">
              <w:rPr>
                <w:sz w:val="24"/>
                <w:szCs w:val="24"/>
                <w:lang w:eastAsia="en-US"/>
              </w:rPr>
              <w:t xml:space="preserve">рения, употребления наркотиков </w:t>
            </w:r>
          </w:p>
          <w:p w:rsidR="00992426" w:rsidRPr="00C4374C" w:rsidRDefault="00992426" w:rsidP="00515A09">
            <w:pPr>
              <w:pStyle w:val="TableParagraph"/>
              <w:ind w:left="-96" w:right="-103"/>
              <w:jc w:val="center"/>
              <w:rPr>
                <w:sz w:val="24"/>
                <w:szCs w:val="24"/>
                <w:lang w:eastAsia="en-US"/>
              </w:rPr>
            </w:pPr>
            <w:r w:rsidRPr="00C4374C">
              <w:rPr>
                <w:sz w:val="24"/>
                <w:szCs w:val="24"/>
                <w:lang w:eastAsia="en-US"/>
              </w:rPr>
              <w:t>и ПАВ.</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b/>
                <w:sz w:val="24"/>
                <w:szCs w:val="24"/>
                <w:lang w:eastAsia="en-US"/>
              </w:rPr>
            </w:pPr>
          </w:p>
          <w:p w:rsidR="00992426" w:rsidRPr="00C4374C" w:rsidRDefault="00992426" w:rsidP="00F510F3">
            <w:pPr>
              <w:pStyle w:val="TableParagraph"/>
              <w:ind w:left="0"/>
              <w:jc w:val="center"/>
              <w:rPr>
                <w:sz w:val="24"/>
                <w:szCs w:val="24"/>
                <w:lang w:eastAsia="en-US"/>
              </w:rPr>
            </w:pPr>
            <w:r w:rsidRPr="00C4374C">
              <w:rPr>
                <w:sz w:val="24"/>
                <w:szCs w:val="24"/>
                <w:lang w:eastAsia="en-US"/>
              </w:rPr>
              <w:t>5-11 кл</w:t>
            </w: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992426" w:rsidRPr="00C4374C" w:rsidRDefault="00992426" w:rsidP="00515A09">
            <w:pPr>
              <w:ind w:left="-108" w:right="-50"/>
              <w:rPr>
                <w:rFonts w:ascii="Times New Roman" w:eastAsia="Times New Roman" w:hAnsi="Times New Roman" w:cs="Times New Roman"/>
                <w:sz w:val="24"/>
                <w:szCs w:val="24"/>
                <w:lang w:bidi="ru-RU"/>
              </w:rPr>
            </w:pPr>
          </w:p>
        </w:tc>
      </w:tr>
      <w:tr w:rsidR="00992426" w:rsidRPr="00C4374C" w:rsidTr="00515A09">
        <w:trPr>
          <w:trHeight w:val="275"/>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992426" w:rsidRPr="00BC5BB2" w:rsidRDefault="00992426" w:rsidP="00515A09">
            <w:pPr>
              <w:pStyle w:val="TableParagraph"/>
              <w:ind w:left="-96" w:right="-103"/>
              <w:jc w:val="center"/>
              <w:rPr>
                <w:b/>
                <w:sz w:val="20"/>
                <w:szCs w:val="20"/>
                <w:lang w:eastAsia="en-US"/>
              </w:rPr>
            </w:pPr>
            <w:r w:rsidRPr="00BC5BB2">
              <w:rPr>
                <w:b/>
                <w:sz w:val="20"/>
                <w:szCs w:val="20"/>
                <w:lang w:eastAsia="en-US"/>
              </w:rPr>
              <w:t>ФЕВРАЛЬ</w:t>
            </w:r>
          </w:p>
        </w:tc>
      </w:tr>
      <w:tr w:rsidR="00992426" w:rsidRPr="00C4374C" w:rsidTr="00515A09">
        <w:trPr>
          <w:trHeight w:val="583"/>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992426" w:rsidRPr="00BC5BB2" w:rsidRDefault="00992426" w:rsidP="00BC5BB2">
            <w:pPr>
              <w:pStyle w:val="TableParagraph"/>
              <w:tabs>
                <w:tab w:val="left" w:pos="2368"/>
              </w:tabs>
              <w:ind w:left="-128" w:right="-83"/>
              <w:jc w:val="center"/>
              <w:rPr>
                <w:b/>
                <w:i/>
                <w:sz w:val="20"/>
                <w:szCs w:val="20"/>
                <w:lang w:eastAsia="en-US"/>
              </w:rPr>
            </w:pPr>
            <w:r w:rsidRPr="00BC5BB2">
              <w:rPr>
                <w:b/>
                <w:i/>
                <w:sz w:val="20"/>
                <w:szCs w:val="20"/>
                <w:lang w:eastAsia="en-US"/>
              </w:rPr>
              <w:t>Гражданско</w:t>
            </w:r>
            <w:r w:rsidRPr="00BC5BB2">
              <w:rPr>
                <w:b/>
                <w:i/>
                <w:spacing w:val="-17"/>
                <w:sz w:val="20"/>
                <w:szCs w:val="20"/>
                <w:lang w:eastAsia="en-US"/>
              </w:rPr>
              <w:t xml:space="preserve">- </w:t>
            </w:r>
            <w:r w:rsidRPr="00BC5BB2">
              <w:rPr>
                <w:b/>
                <w:i/>
                <w:sz w:val="20"/>
                <w:szCs w:val="20"/>
                <w:lang w:eastAsia="en-US"/>
              </w:rPr>
              <w:t>патриотическое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992426" w:rsidRPr="00C4374C" w:rsidRDefault="00EA6126" w:rsidP="00515A09">
            <w:pPr>
              <w:pStyle w:val="TableParagraph"/>
              <w:tabs>
                <w:tab w:val="left" w:pos="2259"/>
                <w:tab w:val="left" w:pos="3579"/>
              </w:tabs>
              <w:ind w:left="-96" w:right="-103"/>
              <w:jc w:val="center"/>
              <w:rPr>
                <w:sz w:val="24"/>
                <w:szCs w:val="24"/>
                <w:lang w:eastAsia="en-US"/>
              </w:rPr>
            </w:pPr>
            <w:r>
              <w:rPr>
                <w:sz w:val="24"/>
                <w:szCs w:val="24"/>
                <w:lang w:eastAsia="en-US"/>
              </w:rPr>
              <w:t>02.02 – День разгрома советскими войсками немецко-фашистских войск в Сталингардской битве.</w:t>
            </w:r>
          </w:p>
        </w:tc>
        <w:tc>
          <w:tcPr>
            <w:tcW w:w="713" w:type="dxa"/>
            <w:tcBorders>
              <w:top w:val="single" w:sz="4" w:space="0" w:color="000000"/>
              <w:left w:val="single" w:sz="4" w:space="0" w:color="000000"/>
              <w:bottom w:val="single" w:sz="4" w:space="0" w:color="000000"/>
              <w:right w:val="single" w:sz="4" w:space="0" w:color="000000"/>
            </w:tcBorders>
            <w:vAlign w:val="center"/>
          </w:tcPr>
          <w:p w:rsidR="00992426" w:rsidRPr="00C4374C" w:rsidRDefault="00EA6126" w:rsidP="00F510F3">
            <w:pPr>
              <w:pStyle w:val="TableParagraph"/>
              <w:ind w:left="0"/>
              <w:jc w:val="center"/>
              <w:rPr>
                <w:sz w:val="24"/>
                <w:szCs w:val="24"/>
                <w:lang w:eastAsia="en-US"/>
              </w:rPr>
            </w:pPr>
            <w:r>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99242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EA6126" w:rsidRPr="00C4374C" w:rsidTr="00515A09">
        <w:trPr>
          <w:trHeight w:val="583"/>
        </w:trPr>
        <w:tc>
          <w:tcPr>
            <w:tcW w:w="1707" w:type="dxa"/>
            <w:vMerge/>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tabs>
                <w:tab w:val="left" w:pos="2368"/>
              </w:tabs>
              <w:ind w:left="-128" w:right="-83"/>
              <w:jc w:val="center"/>
              <w:rPr>
                <w:b/>
                <w:i/>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EA6126" w:rsidRDefault="00EA6126" w:rsidP="00515A09">
            <w:pPr>
              <w:pStyle w:val="TableParagraph"/>
              <w:tabs>
                <w:tab w:val="left" w:pos="2259"/>
                <w:tab w:val="left" w:pos="3579"/>
              </w:tabs>
              <w:ind w:left="-96" w:right="-103"/>
              <w:jc w:val="center"/>
              <w:rPr>
                <w:sz w:val="24"/>
                <w:szCs w:val="24"/>
                <w:lang w:eastAsia="en-US"/>
              </w:rPr>
            </w:pPr>
            <w:r>
              <w:rPr>
                <w:sz w:val="24"/>
                <w:szCs w:val="24"/>
                <w:lang w:eastAsia="en-US"/>
              </w:rPr>
              <w:t>15.02 – день памяти о россиянах, исполнявших служебный долг за пределами Отечества.</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Default="00EA6126" w:rsidP="00F510F3">
            <w:pPr>
              <w:pStyle w:val="TableParagraph"/>
              <w:ind w:left="0"/>
              <w:jc w:val="center"/>
              <w:rPr>
                <w:sz w:val="24"/>
                <w:szCs w:val="24"/>
                <w:lang w:eastAsia="en-US"/>
              </w:rPr>
            </w:pPr>
            <w:r>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Default="00515A09" w:rsidP="00515A09">
            <w:pPr>
              <w:pStyle w:val="TableParagraph"/>
              <w:ind w:left="-108" w:right="-50"/>
              <w:jc w:val="center"/>
              <w:rPr>
                <w:sz w:val="24"/>
                <w:szCs w:val="24"/>
              </w:rPr>
            </w:pPr>
            <w:r>
              <w:rPr>
                <w:sz w:val="24"/>
                <w:szCs w:val="24"/>
              </w:rPr>
              <w:t>Кл. рук-ли, воспитатели, зам. по ВВР</w:t>
            </w:r>
          </w:p>
        </w:tc>
      </w:tr>
      <w:tr w:rsidR="00EA6126" w:rsidRPr="00C4374C" w:rsidTr="00515A09">
        <w:trPr>
          <w:trHeight w:val="583"/>
        </w:trPr>
        <w:tc>
          <w:tcPr>
            <w:tcW w:w="1707" w:type="dxa"/>
            <w:vMerge/>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tabs>
                <w:tab w:val="left" w:pos="2368"/>
              </w:tabs>
              <w:ind w:left="-128" w:right="-83"/>
              <w:jc w:val="center"/>
              <w:rPr>
                <w:b/>
                <w:i/>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515A09">
            <w:pPr>
              <w:pStyle w:val="TableParagraph"/>
              <w:tabs>
                <w:tab w:val="left" w:pos="2259"/>
                <w:tab w:val="left" w:pos="3579"/>
              </w:tabs>
              <w:ind w:left="-96" w:right="-103"/>
              <w:jc w:val="center"/>
              <w:rPr>
                <w:sz w:val="24"/>
                <w:szCs w:val="24"/>
                <w:lang w:eastAsia="en-US"/>
              </w:rPr>
            </w:pPr>
            <w:r>
              <w:rPr>
                <w:sz w:val="24"/>
                <w:szCs w:val="24"/>
                <w:lang w:eastAsia="en-US"/>
              </w:rPr>
              <w:t>23.02 – День защитника Отечества</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Классные часы «Молодая Гвардия» - мы помним!»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76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Организация и проведение смотра строя и песни «Солдат - всегда солдат!»</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5-7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298"/>
              </w:tabs>
              <w:ind w:left="-108" w:right="-50"/>
              <w:jc w:val="center"/>
              <w:rPr>
                <w:sz w:val="24"/>
                <w:szCs w:val="24"/>
                <w:lang w:eastAsia="en-US"/>
              </w:rPr>
            </w:pPr>
            <w:r w:rsidRPr="00C4374C">
              <w:rPr>
                <w:sz w:val="24"/>
                <w:szCs w:val="24"/>
                <w:lang w:eastAsia="en-US"/>
              </w:rPr>
              <w:t>учитель ОБЖ, зам по ВВР, кл. рук-ли</w:t>
            </w:r>
          </w:p>
        </w:tc>
      </w:tr>
      <w:tr w:rsidR="00EA6126" w:rsidRPr="00C4374C" w:rsidTr="00515A09">
        <w:trPr>
          <w:trHeight w:val="450"/>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014"/>
                <w:tab w:val="left" w:pos="2972"/>
              </w:tabs>
              <w:ind w:left="-96" w:right="-103"/>
              <w:jc w:val="center"/>
              <w:rPr>
                <w:sz w:val="24"/>
                <w:szCs w:val="24"/>
                <w:lang w:eastAsia="en-US"/>
              </w:rPr>
            </w:pPr>
            <w:r w:rsidRPr="00C4374C">
              <w:rPr>
                <w:sz w:val="24"/>
                <w:szCs w:val="24"/>
                <w:lang w:eastAsia="en-US"/>
              </w:rPr>
              <w:t>Старт общекорпусной Акции</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«Читаем детям о войне»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p w:rsidR="00EA6126" w:rsidRPr="00C4374C" w:rsidRDefault="00EA6126" w:rsidP="00515A09">
            <w:pPr>
              <w:pStyle w:val="TableParagraph"/>
              <w:ind w:left="-108" w:right="-50"/>
              <w:jc w:val="center"/>
              <w:rPr>
                <w:sz w:val="24"/>
                <w:szCs w:val="24"/>
                <w:lang w:eastAsia="en-US"/>
              </w:rPr>
            </w:pPr>
            <w:r w:rsidRPr="00C4374C">
              <w:rPr>
                <w:w w:val="95"/>
                <w:sz w:val="24"/>
                <w:szCs w:val="24"/>
                <w:lang w:eastAsia="en-US"/>
              </w:rPr>
              <w:t>администрация, р</w:t>
            </w:r>
            <w:r w:rsidRPr="00C4374C">
              <w:rPr>
                <w:sz w:val="24"/>
                <w:szCs w:val="24"/>
                <w:lang w:eastAsia="en-US"/>
              </w:rPr>
              <w:t>одители</w:t>
            </w:r>
          </w:p>
        </w:tc>
      </w:tr>
      <w:tr w:rsidR="00EA6126" w:rsidRPr="00C4374C" w:rsidTr="00515A09">
        <w:trPr>
          <w:trHeight w:val="428"/>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tabs>
                <w:tab w:val="left" w:pos="2330"/>
              </w:tabs>
              <w:ind w:left="-128" w:right="-83"/>
              <w:jc w:val="center"/>
              <w:rPr>
                <w:b/>
                <w:i/>
                <w:sz w:val="20"/>
                <w:szCs w:val="20"/>
                <w:lang w:eastAsia="en-US"/>
              </w:rPr>
            </w:pPr>
            <w:r w:rsidRPr="00BC5BB2">
              <w:rPr>
                <w:b/>
                <w:i/>
                <w:sz w:val="20"/>
                <w:szCs w:val="20"/>
                <w:lang w:eastAsia="en-US"/>
              </w:rPr>
              <w:t>Интеллектуально</w:t>
            </w:r>
            <w:r w:rsidRPr="00BC5BB2">
              <w:rPr>
                <w:b/>
                <w:i/>
                <w:spacing w:val="-17"/>
                <w:sz w:val="20"/>
                <w:szCs w:val="20"/>
                <w:lang w:eastAsia="en-US"/>
              </w:rPr>
              <w:t xml:space="preserve">– </w:t>
            </w:r>
            <w:r w:rsidRPr="00BC5BB2">
              <w:rPr>
                <w:b/>
                <w:i/>
                <w:sz w:val="20"/>
                <w:szCs w:val="20"/>
                <w:lang w:eastAsia="en-US"/>
              </w:rPr>
              <w:t>познавательное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3564"/>
              </w:tabs>
              <w:ind w:left="-96" w:right="-103"/>
              <w:jc w:val="center"/>
              <w:rPr>
                <w:sz w:val="24"/>
                <w:szCs w:val="24"/>
                <w:lang w:eastAsia="en-US"/>
              </w:rPr>
            </w:pPr>
            <w:r>
              <w:rPr>
                <w:sz w:val="24"/>
                <w:szCs w:val="24"/>
                <w:lang w:eastAsia="en-US"/>
              </w:rPr>
              <w:t>08.02 – День российской науки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w w:val="95"/>
                <w:sz w:val="24"/>
                <w:szCs w:val="24"/>
                <w:lang w:eastAsia="en-US"/>
              </w:rPr>
              <w:t>Учителя-предметники</w:t>
            </w:r>
          </w:p>
        </w:tc>
      </w:tr>
      <w:tr w:rsidR="00EA6126" w:rsidRPr="00C4374C" w:rsidTr="00515A09">
        <w:trPr>
          <w:trHeight w:val="428"/>
        </w:trPr>
        <w:tc>
          <w:tcPr>
            <w:tcW w:w="1707" w:type="dxa"/>
            <w:vMerge/>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tabs>
                <w:tab w:val="left" w:pos="2330"/>
              </w:tabs>
              <w:ind w:left="-128" w:right="-83"/>
              <w:jc w:val="center"/>
              <w:rPr>
                <w:b/>
                <w:i/>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EA6126" w:rsidRDefault="00EA6126" w:rsidP="00515A09">
            <w:pPr>
              <w:pStyle w:val="TableParagraph"/>
              <w:tabs>
                <w:tab w:val="left" w:pos="3564"/>
              </w:tabs>
              <w:ind w:left="-96" w:right="-103"/>
              <w:jc w:val="center"/>
              <w:rPr>
                <w:sz w:val="24"/>
                <w:szCs w:val="24"/>
                <w:lang w:eastAsia="en-US"/>
              </w:rPr>
            </w:pPr>
            <w:r>
              <w:rPr>
                <w:sz w:val="24"/>
                <w:szCs w:val="24"/>
                <w:lang w:eastAsia="en-US"/>
              </w:rPr>
              <w:t>21.02 – Международный день родного языка</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515A09">
            <w:pPr>
              <w:pStyle w:val="TableParagraph"/>
              <w:ind w:left="-108" w:right="-50"/>
              <w:jc w:val="center"/>
              <w:rPr>
                <w:w w:val="95"/>
                <w:sz w:val="24"/>
                <w:szCs w:val="24"/>
                <w:lang w:eastAsia="en-US"/>
              </w:rPr>
            </w:pPr>
            <w:r>
              <w:rPr>
                <w:w w:val="95"/>
                <w:sz w:val="24"/>
                <w:szCs w:val="24"/>
                <w:lang w:eastAsia="en-US"/>
              </w:rPr>
              <w:t>Классные руководители, учителя русского языка</w:t>
            </w:r>
          </w:p>
        </w:tc>
      </w:tr>
      <w:tr w:rsidR="00EA6126" w:rsidRPr="00C4374C" w:rsidTr="00515A09">
        <w:trPr>
          <w:trHeight w:val="45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Участие в олимпиадах и конкурсах по предметам</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Учителя-предметники</w:t>
            </w:r>
          </w:p>
        </w:tc>
      </w:tr>
      <w:tr w:rsidR="00EA6126" w:rsidRPr="00C4374C" w:rsidTr="00515A09">
        <w:trPr>
          <w:trHeight w:val="5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911"/>
                <w:tab w:val="left" w:pos="2425"/>
              </w:tabs>
              <w:ind w:left="-96" w:right="-103"/>
              <w:jc w:val="center"/>
              <w:rPr>
                <w:sz w:val="24"/>
                <w:szCs w:val="24"/>
                <w:lang w:eastAsia="en-US"/>
              </w:rPr>
            </w:pPr>
            <w:r w:rsidRPr="00C4374C">
              <w:rPr>
                <w:sz w:val="24"/>
                <w:szCs w:val="24"/>
                <w:lang w:eastAsia="en-US"/>
              </w:rPr>
              <w:t>Организация и проведение</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предметной недели по истории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Учителя-предметники</w:t>
            </w:r>
          </w:p>
        </w:tc>
      </w:tr>
      <w:tr w:rsidR="00EA6126" w:rsidRPr="00C4374C" w:rsidTr="00515A09">
        <w:trPr>
          <w:trHeight w:val="299"/>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Трудовое, профориентацион-ное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578"/>
                <w:tab w:val="left" w:pos="3002"/>
              </w:tabs>
              <w:ind w:left="-96" w:right="-103"/>
              <w:jc w:val="center"/>
              <w:rPr>
                <w:sz w:val="24"/>
                <w:szCs w:val="24"/>
                <w:lang w:eastAsia="en-US"/>
              </w:rPr>
            </w:pPr>
            <w:r w:rsidRPr="00C4374C">
              <w:rPr>
                <w:sz w:val="24"/>
                <w:szCs w:val="24"/>
                <w:lang w:eastAsia="en-US"/>
              </w:rPr>
              <w:t>Субботник</w:t>
            </w:r>
            <w:r w:rsidR="00222316">
              <w:rPr>
                <w:sz w:val="24"/>
                <w:szCs w:val="24"/>
                <w:lang w:eastAsia="en-US"/>
              </w:rPr>
              <w:t xml:space="preserve"> </w:t>
            </w:r>
            <w:r w:rsidRPr="00C4374C">
              <w:rPr>
                <w:sz w:val="24"/>
                <w:szCs w:val="24"/>
                <w:lang w:eastAsia="en-US"/>
              </w:rPr>
              <w:t>«Любимый корпус самая чист</w:t>
            </w:r>
            <w:r w:rsidR="00222316">
              <w:rPr>
                <w:sz w:val="24"/>
                <w:szCs w:val="24"/>
                <w:lang w:eastAsia="en-US"/>
              </w:rPr>
              <w:t>ый</w:t>
            </w:r>
            <w:r w:rsidRPr="00C4374C">
              <w:rPr>
                <w:sz w:val="24"/>
                <w:szCs w:val="24"/>
                <w:lang w:eastAsia="en-US"/>
              </w:rPr>
              <w:t>!»</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9-11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воспитатели, зам по АХЧ</w:t>
            </w:r>
          </w:p>
        </w:tc>
      </w:tr>
      <w:tr w:rsidR="00EA6126" w:rsidRPr="00C4374C" w:rsidTr="00515A09">
        <w:trPr>
          <w:trHeight w:val="2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594"/>
                <w:tab w:val="left" w:pos="1122"/>
                <w:tab w:val="left" w:pos="2650"/>
              </w:tabs>
              <w:ind w:left="-96" w:right="-103"/>
              <w:jc w:val="center"/>
              <w:rPr>
                <w:sz w:val="24"/>
                <w:szCs w:val="24"/>
                <w:lang w:eastAsia="en-US"/>
              </w:rPr>
            </w:pPr>
            <w:r w:rsidRPr="00C4374C">
              <w:rPr>
                <w:sz w:val="24"/>
                <w:szCs w:val="24"/>
                <w:lang w:eastAsia="en-US"/>
              </w:rPr>
              <w:t xml:space="preserve">Просмотр онлайн урока на сайтепо бесплатной </w:t>
            </w:r>
            <w:r w:rsidRPr="00C4374C">
              <w:rPr>
                <w:spacing w:val="-3"/>
                <w:sz w:val="24"/>
                <w:szCs w:val="24"/>
                <w:lang w:eastAsia="en-US"/>
              </w:rPr>
              <w:t>профори</w:t>
            </w:r>
            <w:r w:rsidRPr="00C4374C">
              <w:rPr>
                <w:sz w:val="24"/>
                <w:szCs w:val="24"/>
                <w:lang w:eastAsia="en-US"/>
              </w:rPr>
              <w:t>ентации для детей «Проектория»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842"/>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Нравственное, 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Встреча с инспектором ПДН.</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«Что есть Закон?»</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5-6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Социальный педагог, педагог-психолог</w:t>
            </w:r>
          </w:p>
        </w:tc>
      </w:tr>
      <w:tr w:rsidR="00EA61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Семейное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Конкурс фотоколлажей «Папа</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и я – мы большие друзья!»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5-8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 руководители</w:t>
            </w:r>
          </w:p>
        </w:tc>
      </w:tr>
      <w:tr w:rsidR="00EA6126" w:rsidRPr="00C4374C" w:rsidTr="00515A09">
        <w:trPr>
          <w:trHeight w:val="554"/>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Родительские классные собрания по плану</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222316" w:rsidP="00EA6126">
            <w:pPr>
              <w:pStyle w:val="TableParagraph"/>
              <w:ind w:left="0"/>
              <w:jc w:val="center"/>
              <w:rPr>
                <w:sz w:val="24"/>
                <w:szCs w:val="24"/>
                <w:lang w:eastAsia="en-US"/>
              </w:rPr>
            </w:pPr>
            <w:r>
              <w:rPr>
                <w:sz w:val="24"/>
                <w:szCs w:val="24"/>
                <w:lang w:eastAsia="en-US"/>
              </w:rPr>
              <w:t>5-</w:t>
            </w:r>
            <w:r w:rsidR="00EA6126" w:rsidRPr="00C4374C">
              <w:rPr>
                <w:sz w:val="24"/>
                <w:szCs w:val="24"/>
                <w:lang w:eastAsia="en-US"/>
              </w:rPr>
              <w:t>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зам по ВВР</w:t>
            </w:r>
          </w:p>
        </w:tc>
      </w:tr>
      <w:tr w:rsidR="00EA61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Самоуправление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Заседания органов самоуправления в классах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573"/>
                <w:tab w:val="left" w:pos="2690"/>
              </w:tabs>
              <w:ind w:left="-96" w:right="-103"/>
              <w:jc w:val="center"/>
              <w:rPr>
                <w:sz w:val="24"/>
                <w:szCs w:val="24"/>
                <w:lang w:eastAsia="en-US"/>
              </w:rPr>
            </w:pPr>
            <w:r w:rsidRPr="00C4374C">
              <w:rPr>
                <w:sz w:val="24"/>
                <w:szCs w:val="24"/>
                <w:lang w:eastAsia="en-US"/>
              </w:rPr>
              <w:t xml:space="preserve">Заседания </w:t>
            </w:r>
            <w:r w:rsidRPr="00C4374C">
              <w:rPr>
                <w:rFonts w:eastAsia="Calibri"/>
                <w:sz w:val="24"/>
                <w:szCs w:val="24"/>
                <w:lang w:eastAsia="en-US"/>
              </w:rPr>
              <w:t>детской казачьей организации «Пересвет»</w:t>
            </w:r>
            <w:r w:rsidRPr="00C4374C">
              <w:rPr>
                <w:sz w:val="24"/>
                <w:szCs w:val="24"/>
                <w:lang w:eastAsia="en-US"/>
              </w:rPr>
              <w:t>,</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сборы общекорпусных секторов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«Пересвет»</w:t>
            </w:r>
          </w:p>
        </w:tc>
      </w:tr>
      <w:tr w:rsidR="00EA6126" w:rsidRPr="00C4374C" w:rsidTr="00515A09">
        <w:trPr>
          <w:trHeight w:val="256"/>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Проведение корпусаактива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«Пересвет»</w:t>
            </w:r>
          </w:p>
        </w:tc>
      </w:tr>
      <w:tr w:rsidR="00EA6126" w:rsidRPr="00C4374C" w:rsidTr="00515A09">
        <w:trPr>
          <w:trHeight w:val="1098"/>
        </w:trPr>
        <w:tc>
          <w:tcPr>
            <w:tcW w:w="1707" w:type="dxa"/>
            <w:vMerge w:val="restart"/>
            <w:tcBorders>
              <w:top w:val="single" w:sz="4" w:space="0" w:color="000000"/>
              <w:left w:val="single" w:sz="4" w:space="0" w:color="000000"/>
              <w:bottom w:val="single" w:sz="4" w:space="0" w:color="auto"/>
              <w:right w:val="single" w:sz="4" w:space="0" w:color="000000"/>
            </w:tcBorders>
            <w:vAlign w:val="center"/>
            <w:hideMark/>
          </w:tcPr>
          <w:p w:rsidR="00EA6126" w:rsidRPr="00BC5BB2" w:rsidRDefault="00EA6126" w:rsidP="00BC5BB2">
            <w:pPr>
              <w:pStyle w:val="TableParagraph"/>
              <w:tabs>
                <w:tab w:val="left" w:pos="2330"/>
              </w:tabs>
              <w:ind w:left="-128" w:right="-83"/>
              <w:jc w:val="center"/>
              <w:rPr>
                <w:b/>
                <w:i/>
                <w:sz w:val="20"/>
                <w:szCs w:val="20"/>
                <w:lang w:eastAsia="en-US"/>
              </w:rPr>
            </w:pPr>
            <w:r w:rsidRPr="00BC5BB2">
              <w:rPr>
                <w:b/>
                <w:i/>
                <w:sz w:val="20"/>
                <w:szCs w:val="20"/>
                <w:lang w:eastAsia="en-US"/>
              </w:rPr>
              <w:t>Спортивно</w:t>
            </w:r>
            <w:r w:rsidRPr="00BC5BB2">
              <w:rPr>
                <w:b/>
                <w:i/>
                <w:spacing w:val="-17"/>
                <w:sz w:val="20"/>
                <w:szCs w:val="20"/>
                <w:lang w:eastAsia="en-US"/>
              </w:rPr>
              <w:t xml:space="preserve">– </w:t>
            </w:r>
            <w:r w:rsidRPr="00BC5BB2">
              <w:rPr>
                <w:b/>
                <w:i/>
                <w:sz w:val="20"/>
                <w:szCs w:val="20"/>
                <w:lang w:eastAsia="en-US"/>
              </w:rPr>
              <w:t>оздоровительное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Участие в городских мероприятиях Месячника оборонно – массовой и спортивной работы, посвященного Дню защитников Отечества.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222316" w:rsidP="00EA6126">
            <w:pPr>
              <w:pStyle w:val="TableParagraph"/>
              <w:ind w:left="0"/>
              <w:jc w:val="center"/>
              <w:rPr>
                <w:sz w:val="24"/>
                <w:szCs w:val="24"/>
                <w:lang w:eastAsia="en-US"/>
              </w:rPr>
            </w:pPr>
            <w:r>
              <w:rPr>
                <w:sz w:val="24"/>
                <w:szCs w:val="24"/>
                <w:lang w:eastAsia="en-US"/>
              </w:rPr>
              <w:t>5-</w:t>
            </w:r>
            <w:r w:rsidR="00EA6126" w:rsidRPr="00C4374C">
              <w:rPr>
                <w:sz w:val="24"/>
                <w:szCs w:val="24"/>
                <w:lang w:eastAsia="en-US"/>
              </w:rPr>
              <w:t>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41"/>
              </w:tabs>
              <w:ind w:left="-108" w:right="-50"/>
              <w:jc w:val="center"/>
              <w:rPr>
                <w:sz w:val="24"/>
                <w:szCs w:val="24"/>
                <w:lang w:eastAsia="en-US"/>
              </w:rPr>
            </w:pPr>
            <w:r w:rsidRPr="00C4374C">
              <w:rPr>
                <w:sz w:val="24"/>
                <w:szCs w:val="24"/>
                <w:lang w:eastAsia="en-US"/>
              </w:rPr>
              <w:t>классные руководители, воспитатели,</w:t>
            </w:r>
            <w:r w:rsidRPr="00C4374C">
              <w:rPr>
                <w:sz w:val="24"/>
                <w:szCs w:val="24"/>
                <w:lang w:eastAsia="en-US"/>
              </w:rPr>
              <w:tab/>
            </w:r>
            <w:r w:rsidRPr="00C4374C">
              <w:rPr>
                <w:spacing w:val="-4"/>
                <w:sz w:val="24"/>
                <w:szCs w:val="24"/>
                <w:lang w:eastAsia="en-US"/>
              </w:rPr>
              <w:t xml:space="preserve">учитель </w:t>
            </w:r>
            <w:r w:rsidRPr="00C4374C">
              <w:rPr>
                <w:sz w:val="24"/>
                <w:szCs w:val="24"/>
                <w:lang w:eastAsia="en-US"/>
              </w:rPr>
              <w:t>ОБЖ</w:t>
            </w:r>
          </w:p>
        </w:tc>
      </w:tr>
      <w:tr w:rsidR="00EA6126" w:rsidRPr="00C4374C" w:rsidTr="00515A09">
        <w:trPr>
          <w:trHeight w:val="597"/>
        </w:trPr>
        <w:tc>
          <w:tcPr>
            <w:tcW w:w="1707" w:type="dxa"/>
            <w:vMerge/>
            <w:tcBorders>
              <w:top w:val="single" w:sz="4" w:space="0" w:color="000000"/>
              <w:left w:val="single" w:sz="4" w:space="0" w:color="000000"/>
              <w:bottom w:val="single" w:sz="4" w:space="0" w:color="auto"/>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976"/>
              </w:tabs>
              <w:ind w:left="-96" w:right="-103"/>
              <w:jc w:val="center"/>
              <w:rPr>
                <w:sz w:val="24"/>
                <w:szCs w:val="24"/>
                <w:lang w:eastAsia="en-US"/>
              </w:rPr>
            </w:pPr>
            <w:r w:rsidRPr="00C4374C">
              <w:rPr>
                <w:sz w:val="24"/>
                <w:szCs w:val="24"/>
                <w:lang w:eastAsia="en-US"/>
              </w:rPr>
              <w:t xml:space="preserve">участие </w:t>
            </w:r>
            <w:r w:rsidRPr="00C4374C">
              <w:rPr>
                <w:spacing w:val="42"/>
                <w:sz w:val="24"/>
                <w:szCs w:val="24"/>
                <w:lang w:eastAsia="en-US"/>
              </w:rPr>
              <w:t>в</w:t>
            </w:r>
            <w:r w:rsidRPr="00C4374C">
              <w:rPr>
                <w:spacing w:val="39"/>
                <w:sz w:val="24"/>
                <w:szCs w:val="24"/>
                <w:lang w:eastAsia="en-US"/>
              </w:rPr>
              <w:t>программе</w:t>
            </w:r>
            <w:r w:rsidRPr="00C4374C">
              <w:rPr>
                <w:sz w:val="24"/>
                <w:szCs w:val="24"/>
                <w:lang w:eastAsia="en-US"/>
              </w:rPr>
              <w:t>ВФСК</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ГТО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учителя физ-ры</w:t>
            </w:r>
          </w:p>
        </w:tc>
      </w:tr>
      <w:tr w:rsidR="00EA6126" w:rsidRPr="00C4374C" w:rsidTr="00515A09">
        <w:trPr>
          <w:trHeight w:val="513"/>
        </w:trPr>
        <w:tc>
          <w:tcPr>
            <w:tcW w:w="1707" w:type="dxa"/>
            <w:vMerge w:val="restart"/>
            <w:tcBorders>
              <w:top w:val="single" w:sz="4" w:space="0" w:color="auto"/>
              <w:left w:val="single" w:sz="4" w:space="0" w:color="000000"/>
              <w:bottom w:val="single" w:sz="4" w:space="0" w:color="auto"/>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Досуговая деятельность</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227"/>
                <w:tab w:val="left" w:pos="1578"/>
                <w:tab w:val="left" w:pos="2888"/>
              </w:tabs>
              <w:ind w:left="-96" w:right="-103"/>
              <w:jc w:val="center"/>
              <w:rPr>
                <w:sz w:val="24"/>
                <w:szCs w:val="24"/>
                <w:lang w:eastAsia="en-US"/>
              </w:rPr>
            </w:pPr>
            <w:r w:rsidRPr="00C4374C">
              <w:rPr>
                <w:sz w:val="24"/>
                <w:szCs w:val="24"/>
                <w:lang w:eastAsia="en-US"/>
              </w:rPr>
              <w:t xml:space="preserve">Вечер встречи с </w:t>
            </w:r>
            <w:r w:rsidRPr="00C4374C">
              <w:rPr>
                <w:spacing w:val="-4"/>
                <w:sz w:val="24"/>
                <w:szCs w:val="24"/>
                <w:lang w:eastAsia="en-US"/>
              </w:rPr>
              <w:t>вы</w:t>
            </w:r>
            <w:r w:rsidRPr="00C4374C">
              <w:rPr>
                <w:sz w:val="24"/>
                <w:szCs w:val="24"/>
                <w:lang w:eastAsia="en-US"/>
              </w:rPr>
              <w:t>пускниками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471"/>
              </w:tabs>
              <w:ind w:left="-108" w:right="-50"/>
              <w:jc w:val="center"/>
              <w:rPr>
                <w:sz w:val="24"/>
                <w:szCs w:val="24"/>
                <w:lang w:eastAsia="en-US"/>
              </w:rPr>
            </w:pPr>
            <w:r w:rsidRPr="00C4374C">
              <w:rPr>
                <w:sz w:val="24"/>
                <w:szCs w:val="24"/>
                <w:lang w:eastAsia="en-US"/>
              </w:rPr>
              <w:t>зам по ВВР, кл.</w:t>
            </w:r>
          </w:p>
          <w:p w:rsidR="00EA6126" w:rsidRPr="00C4374C" w:rsidRDefault="00EA6126" w:rsidP="00515A09">
            <w:pPr>
              <w:pStyle w:val="TableParagraph"/>
              <w:ind w:left="-108" w:right="-50"/>
              <w:jc w:val="center"/>
              <w:rPr>
                <w:sz w:val="24"/>
                <w:szCs w:val="24"/>
                <w:lang w:eastAsia="en-US"/>
              </w:rPr>
            </w:pPr>
            <w:r w:rsidRPr="00C4374C">
              <w:rPr>
                <w:sz w:val="24"/>
                <w:szCs w:val="24"/>
                <w:lang w:eastAsia="en-US"/>
              </w:rPr>
              <w:t>руководители</w:t>
            </w:r>
          </w:p>
        </w:tc>
      </w:tr>
      <w:tr w:rsidR="00EA6126" w:rsidRPr="00C4374C" w:rsidTr="00515A09">
        <w:trPr>
          <w:trHeight w:val="597"/>
        </w:trPr>
        <w:tc>
          <w:tcPr>
            <w:tcW w:w="1707" w:type="dxa"/>
            <w:vMerge/>
            <w:tcBorders>
              <w:top w:val="single" w:sz="4" w:space="0" w:color="auto"/>
              <w:left w:val="single" w:sz="4" w:space="0" w:color="000000"/>
              <w:bottom w:val="single" w:sz="4" w:space="0" w:color="auto"/>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Классные досуговые мероприятия «От солдата – до генерала»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213"/>
              </w:tabs>
              <w:ind w:left="-108" w:right="-50"/>
              <w:jc w:val="center"/>
              <w:rPr>
                <w:sz w:val="24"/>
                <w:szCs w:val="24"/>
                <w:lang w:eastAsia="en-US"/>
              </w:rPr>
            </w:pPr>
            <w:r w:rsidRPr="00C4374C">
              <w:rPr>
                <w:sz w:val="24"/>
                <w:szCs w:val="24"/>
                <w:lang w:eastAsia="en-US"/>
              </w:rPr>
              <w:t>Классные руководители, отряд «Юнармии»</w:t>
            </w:r>
          </w:p>
        </w:tc>
      </w:tr>
      <w:tr w:rsidR="00EA6126" w:rsidRPr="00C4374C" w:rsidTr="00515A09">
        <w:trPr>
          <w:trHeight w:val="557"/>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Работа с классными руководителями</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«Использование в урочной и внеурочной деятельности в направлении – «Моя экономическая грамотность».</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w:t>
            </w:r>
          </w:p>
        </w:tc>
      </w:tr>
      <w:tr w:rsidR="00EA6126" w:rsidRPr="00C4374C" w:rsidTr="00515A09">
        <w:trPr>
          <w:trHeight w:val="563"/>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tabs>
                <w:tab w:val="left" w:pos="2235"/>
              </w:tabs>
              <w:ind w:left="-128" w:right="-83"/>
              <w:jc w:val="center"/>
              <w:rPr>
                <w:b/>
                <w:i/>
                <w:sz w:val="20"/>
                <w:szCs w:val="20"/>
                <w:lang w:eastAsia="en-US"/>
              </w:rPr>
            </w:pPr>
            <w:r w:rsidRPr="00BC5BB2">
              <w:rPr>
                <w:b/>
                <w:i/>
                <w:sz w:val="20"/>
                <w:szCs w:val="20"/>
                <w:lang w:eastAsia="en-US"/>
              </w:rPr>
              <w:t xml:space="preserve">Контроль </w:t>
            </w:r>
            <w:r w:rsidRPr="00BC5BB2">
              <w:rPr>
                <w:b/>
                <w:i/>
                <w:spacing w:val="-9"/>
                <w:sz w:val="20"/>
                <w:szCs w:val="20"/>
                <w:lang w:eastAsia="en-US"/>
              </w:rPr>
              <w:t xml:space="preserve">за </w:t>
            </w:r>
            <w:r w:rsidRPr="00BC5BB2">
              <w:rPr>
                <w:b/>
                <w:i/>
                <w:sz w:val="20"/>
                <w:szCs w:val="20"/>
                <w:lang w:eastAsia="en-US"/>
              </w:rPr>
              <w:t>воспитательным 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057"/>
                <w:tab w:val="left" w:pos="1577"/>
              </w:tabs>
              <w:ind w:left="-96" w:right="-103"/>
              <w:jc w:val="center"/>
              <w:rPr>
                <w:sz w:val="24"/>
                <w:szCs w:val="24"/>
                <w:lang w:eastAsia="en-US"/>
              </w:rPr>
            </w:pPr>
            <w:r w:rsidRPr="00C4374C">
              <w:rPr>
                <w:sz w:val="24"/>
                <w:szCs w:val="24"/>
                <w:lang w:eastAsia="en-US"/>
              </w:rPr>
              <w:t xml:space="preserve">Работа кл. руководителей по охране жизни и здоровья </w:t>
            </w:r>
            <w:r w:rsidRPr="00C4374C">
              <w:rPr>
                <w:spacing w:val="-4"/>
                <w:sz w:val="24"/>
                <w:szCs w:val="24"/>
                <w:lang w:eastAsia="en-US"/>
              </w:rPr>
              <w:t>уча</w:t>
            </w:r>
            <w:r w:rsidRPr="00C4374C">
              <w:rPr>
                <w:sz w:val="24"/>
                <w:szCs w:val="24"/>
                <w:lang w:eastAsia="en-US"/>
              </w:rPr>
              <w:t>щихся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w:t>
            </w:r>
          </w:p>
        </w:tc>
      </w:tr>
      <w:tr w:rsidR="00EA6126" w:rsidRPr="00C4374C" w:rsidTr="00515A09">
        <w:trPr>
          <w:trHeight w:val="8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Своевременность инструктажей и с</w:t>
            </w:r>
            <w:r w:rsidR="00515A09">
              <w:rPr>
                <w:sz w:val="24"/>
                <w:szCs w:val="24"/>
                <w:lang w:eastAsia="en-US"/>
              </w:rPr>
              <w:t xml:space="preserve">оответствующие </w:t>
            </w:r>
            <w:r w:rsidRPr="00C4374C">
              <w:rPr>
                <w:sz w:val="24"/>
                <w:szCs w:val="24"/>
                <w:lang w:eastAsia="en-US"/>
              </w:rPr>
              <w:t xml:space="preserve">записи </w:t>
            </w:r>
            <w:r w:rsidRPr="00C4374C">
              <w:rPr>
                <w:spacing w:val="-17"/>
                <w:sz w:val="24"/>
                <w:szCs w:val="24"/>
                <w:lang w:eastAsia="en-US"/>
              </w:rPr>
              <w:t xml:space="preserve">в </w:t>
            </w:r>
            <w:r w:rsidR="00515A09">
              <w:rPr>
                <w:sz w:val="24"/>
                <w:szCs w:val="24"/>
                <w:lang w:eastAsia="en-US"/>
              </w:rPr>
              <w:t xml:space="preserve">классных </w:t>
            </w:r>
            <w:r w:rsidRPr="00C4374C">
              <w:rPr>
                <w:sz w:val="24"/>
                <w:szCs w:val="24"/>
                <w:lang w:eastAsia="en-US"/>
              </w:rPr>
              <w:t>журналах.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5-9 кл</w:t>
            </w: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ind w:left="-108" w:right="-50"/>
              <w:rPr>
                <w:rFonts w:ascii="Times New Roman" w:eastAsia="Times New Roman" w:hAnsi="Times New Roman" w:cs="Times New Roman"/>
                <w:sz w:val="24"/>
                <w:szCs w:val="24"/>
                <w:lang w:bidi="ru-RU"/>
              </w:rPr>
            </w:pPr>
          </w:p>
        </w:tc>
      </w:tr>
      <w:tr w:rsidR="00EA6126" w:rsidRPr="00C4374C" w:rsidTr="00515A09">
        <w:trPr>
          <w:trHeight w:val="275"/>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EA6126" w:rsidRPr="00BC5BB2" w:rsidRDefault="00EA6126" w:rsidP="00515A09">
            <w:pPr>
              <w:pStyle w:val="TableParagraph"/>
              <w:ind w:left="-96" w:right="-103"/>
              <w:jc w:val="center"/>
              <w:rPr>
                <w:b/>
                <w:sz w:val="20"/>
                <w:szCs w:val="20"/>
                <w:lang w:eastAsia="en-US"/>
              </w:rPr>
            </w:pPr>
            <w:r w:rsidRPr="00BC5BB2">
              <w:rPr>
                <w:b/>
                <w:sz w:val="20"/>
                <w:szCs w:val="20"/>
                <w:lang w:eastAsia="en-US"/>
              </w:rPr>
              <w:lastRenderedPageBreak/>
              <w:t>МАРТ</w:t>
            </w:r>
          </w:p>
        </w:tc>
      </w:tr>
      <w:tr w:rsidR="00EA6126" w:rsidRPr="00C4374C" w:rsidTr="00515A09">
        <w:trPr>
          <w:trHeight w:val="299"/>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tabs>
                <w:tab w:val="left" w:pos="2368"/>
              </w:tabs>
              <w:ind w:left="-128" w:right="-83"/>
              <w:jc w:val="center"/>
              <w:rPr>
                <w:b/>
                <w:i/>
                <w:sz w:val="20"/>
                <w:szCs w:val="20"/>
                <w:lang w:eastAsia="en-US"/>
              </w:rPr>
            </w:pPr>
            <w:r w:rsidRPr="00BC5BB2">
              <w:rPr>
                <w:b/>
                <w:i/>
                <w:sz w:val="20"/>
                <w:szCs w:val="20"/>
                <w:lang w:eastAsia="en-US"/>
              </w:rPr>
              <w:t>Гражданско</w:t>
            </w:r>
            <w:r w:rsidRPr="00BC5BB2">
              <w:rPr>
                <w:b/>
                <w:i/>
                <w:spacing w:val="-17"/>
                <w:sz w:val="20"/>
                <w:szCs w:val="20"/>
                <w:lang w:eastAsia="en-US"/>
              </w:rPr>
              <w:t xml:space="preserve">- </w:t>
            </w:r>
            <w:r w:rsidRPr="00BC5BB2">
              <w:rPr>
                <w:b/>
                <w:i/>
                <w:sz w:val="20"/>
                <w:szCs w:val="20"/>
                <w:lang w:eastAsia="en-US"/>
              </w:rPr>
              <w:t>патриотическое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Часы общения «Дети войны»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6-9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35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Pr>
                <w:sz w:val="24"/>
                <w:szCs w:val="24"/>
                <w:lang w:eastAsia="en-US"/>
              </w:rPr>
              <w:t xml:space="preserve">18.03 - </w:t>
            </w:r>
            <w:r w:rsidRPr="00C4374C">
              <w:rPr>
                <w:sz w:val="24"/>
                <w:szCs w:val="24"/>
                <w:lang w:eastAsia="en-US"/>
              </w:rPr>
              <w:t>День воссоединения</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Крыма и России. Кл. часы</w:t>
            </w:r>
          </w:p>
        </w:tc>
        <w:tc>
          <w:tcPr>
            <w:tcW w:w="713" w:type="dxa"/>
            <w:tcBorders>
              <w:top w:val="single" w:sz="4" w:space="0" w:color="000000"/>
              <w:left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w:t>
            </w:r>
            <w:r>
              <w:rPr>
                <w:sz w:val="24"/>
                <w:szCs w:val="24"/>
                <w:lang w:eastAsia="en-US"/>
              </w:rPr>
              <w:t>11</w:t>
            </w:r>
            <w:r w:rsidRPr="00C4374C">
              <w:rPr>
                <w:sz w:val="24"/>
                <w:szCs w:val="24"/>
                <w:lang w:eastAsia="en-US"/>
              </w:rPr>
              <w:t xml:space="preserve"> кл</w:t>
            </w:r>
          </w:p>
        </w:tc>
        <w:tc>
          <w:tcPr>
            <w:tcW w:w="2757" w:type="dxa"/>
            <w:gridSpan w:val="2"/>
            <w:tcBorders>
              <w:top w:val="single" w:sz="4" w:space="0" w:color="000000"/>
              <w:left w:val="single" w:sz="4" w:space="0" w:color="000000"/>
              <w:right w:val="single" w:sz="4" w:space="0" w:color="000000"/>
            </w:tcBorders>
            <w:vAlign w:val="center"/>
            <w:hideMark/>
          </w:tcPr>
          <w:p w:rsidR="00EA6126" w:rsidRPr="00C4374C" w:rsidRDefault="00EA6126" w:rsidP="00515A09">
            <w:pPr>
              <w:pStyle w:val="TableParagraph"/>
              <w:tabs>
                <w:tab w:val="left" w:pos="1868"/>
              </w:tabs>
              <w:ind w:left="-108" w:right="-50"/>
              <w:jc w:val="center"/>
              <w:rPr>
                <w:sz w:val="24"/>
                <w:szCs w:val="24"/>
                <w:lang w:eastAsia="en-US"/>
              </w:rPr>
            </w:pPr>
            <w:r w:rsidRPr="00C4374C">
              <w:rPr>
                <w:sz w:val="24"/>
                <w:szCs w:val="24"/>
                <w:lang w:eastAsia="en-US"/>
              </w:rPr>
              <w:t>Учителя истории.</w:t>
            </w:r>
          </w:p>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Классные часы «Города-герои!</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Города воинской Славы!»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«Пересвет»</w:t>
            </w:r>
          </w:p>
        </w:tc>
      </w:tr>
      <w:tr w:rsidR="00EA6126" w:rsidRPr="00C4374C" w:rsidTr="00515A09">
        <w:trPr>
          <w:trHeight w:val="599"/>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tabs>
                <w:tab w:val="left" w:pos="2330"/>
              </w:tabs>
              <w:ind w:left="-128" w:right="-83"/>
              <w:jc w:val="center"/>
              <w:rPr>
                <w:b/>
                <w:i/>
                <w:sz w:val="20"/>
                <w:szCs w:val="20"/>
                <w:lang w:eastAsia="en-US"/>
              </w:rPr>
            </w:pPr>
            <w:r w:rsidRPr="00BC5BB2">
              <w:rPr>
                <w:b/>
                <w:i/>
                <w:sz w:val="20"/>
                <w:szCs w:val="20"/>
                <w:lang w:eastAsia="en-US"/>
              </w:rPr>
              <w:t>Интеллектуально</w:t>
            </w:r>
            <w:r w:rsidRPr="00BC5BB2">
              <w:rPr>
                <w:b/>
                <w:i/>
                <w:spacing w:val="-17"/>
                <w:sz w:val="20"/>
                <w:szCs w:val="20"/>
                <w:lang w:eastAsia="en-US"/>
              </w:rPr>
              <w:t xml:space="preserve">– </w:t>
            </w:r>
            <w:r w:rsidRPr="00BC5BB2">
              <w:rPr>
                <w:b/>
                <w:i/>
                <w:sz w:val="20"/>
                <w:szCs w:val="20"/>
                <w:lang w:eastAsia="en-US"/>
              </w:rPr>
              <w:t>познавательное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911"/>
                <w:tab w:val="left" w:pos="2425"/>
              </w:tabs>
              <w:ind w:left="-96" w:right="-103"/>
              <w:jc w:val="center"/>
              <w:rPr>
                <w:sz w:val="24"/>
                <w:szCs w:val="24"/>
                <w:lang w:eastAsia="en-US"/>
              </w:rPr>
            </w:pPr>
            <w:r w:rsidRPr="00C4374C">
              <w:rPr>
                <w:sz w:val="24"/>
                <w:szCs w:val="24"/>
                <w:lang w:eastAsia="en-US"/>
              </w:rPr>
              <w:t>Организация</w:t>
            </w:r>
            <w:r w:rsidRPr="00C4374C">
              <w:rPr>
                <w:sz w:val="24"/>
                <w:szCs w:val="24"/>
                <w:lang w:eastAsia="en-US"/>
              </w:rPr>
              <w:tab/>
              <w:t>и</w:t>
            </w:r>
            <w:r w:rsidRPr="00C4374C">
              <w:rPr>
                <w:sz w:val="24"/>
                <w:szCs w:val="24"/>
                <w:lang w:eastAsia="en-US"/>
              </w:rPr>
              <w:tab/>
              <w:t>проведение</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предметной недели по физике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7-11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Учителя-предметники,</w:t>
            </w:r>
          </w:p>
          <w:p w:rsidR="00EA6126" w:rsidRPr="00C4374C" w:rsidRDefault="00EA6126" w:rsidP="00515A09">
            <w:pPr>
              <w:pStyle w:val="TableParagraph"/>
              <w:ind w:left="-108" w:right="-50"/>
              <w:jc w:val="center"/>
              <w:rPr>
                <w:sz w:val="24"/>
                <w:szCs w:val="24"/>
                <w:lang w:eastAsia="en-US"/>
              </w:rPr>
            </w:pPr>
            <w:r w:rsidRPr="00C4374C">
              <w:rPr>
                <w:sz w:val="24"/>
                <w:szCs w:val="24"/>
                <w:lang w:eastAsia="en-US"/>
              </w:rPr>
              <w:t>«Пересвет»</w:t>
            </w:r>
          </w:p>
        </w:tc>
      </w:tr>
      <w:tr w:rsidR="00EA6126" w:rsidRPr="00C4374C" w:rsidTr="00515A09">
        <w:trPr>
          <w:trHeight w:val="475"/>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Участие в олимпиадах и конкурсах кадет по предметам</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Учителя-предметники</w:t>
            </w:r>
          </w:p>
        </w:tc>
      </w:tr>
      <w:tr w:rsidR="00EA6126" w:rsidRPr="00C4374C" w:rsidTr="00515A09">
        <w:trPr>
          <w:trHeight w:val="57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Участие в городской научно- практической туристско-краеведческой конференции «Отечество».</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b/>
                <w:sz w:val="24"/>
                <w:szCs w:val="24"/>
                <w:lang w:eastAsia="en-US"/>
              </w:rPr>
            </w:pPr>
          </w:p>
          <w:p w:rsidR="00EA6126" w:rsidRPr="00C4374C" w:rsidRDefault="00EA6126" w:rsidP="00EA6126">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Учитель истории</w:t>
            </w:r>
          </w:p>
        </w:tc>
      </w:tr>
      <w:tr w:rsidR="00EA6126" w:rsidRPr="00C4374C" w:rsidTr="00515A09">
        <w:trPr>
          <w:trHeight w:val="589"/>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Трудовое, профориен- тационное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Анкетирование учащихся(изучение профессиональных намерений)</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8-10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 рук., соц.пед</w:t>
            </w:r>
          </w:p>
        </w:tc>
      </w:tr>
      <w:tr w:rsidR="00EA6126" w:rsidRPr="00C4374C" w:rsidTr="00515A09">
        <w:trPr>
          <w:trHeight w:val="884"/>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auto"/>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Просмотр онлайн урока на сайте по бесплатной профориентации для детей «Проектория»</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599"/>
        </w:trPr>
        <w:tc>
          <w:tcPr>
            <w:tcW w:w="1707" w:type="dxa"/>
            <w:vMerge w:val="restart"/>
            <w:tcBorders>
              <w:top w:val="single" w:sz="4" w:space="0" w:color="000000"/>
              <w:left w:val="single" w:sz="4" w:space="0" w:color="000000"/>
              <w:bottom w:val="single" w:sz="4" w:space="0" w:color="000000"/>
              <w:right w:val="single" w:sz="4" w:space="0" w:color="auto"/>
            </w:tcBorders>
            <w:vAlign w:val="center"/>
          </w:tcPr>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Семейное</w:t>
            </w:r>
          </w:p>
        </w:tc>
        <w:tc>
          <w:tcPr>
            <w:tcW w:w="4553" w:type="dxa"/>
            <w:gridSpan w:val="2"/>
            <w:tcBorders>
              <w:top w:val="single" w:sz="4" w:space="0" w:color="auto"/>
              <w:left w:val="single" w:sz="4" w:space="0" w:color="auto"/>
              <w:bottom w:val="single" w:sz="4" w:space="0" w:color="auto"/>
              <w:right w:val="single" w:sz="4" w:space="0" w:color="auto"/>
            </w:tcBorders>
            <w:vAlign w:val="center"/>
            <w:hideMark/>
          </w:tcPr>
          <w:p w:rsidR="00EA6126" w:rsidRPr="00C4374C" w:rsidRDefault="00EA6126" w:rsidP="00515A09">
            <w:pPr>
              <w:pStyle w:val="TableParagraph"/>
              <w:ind w:left="-96" w:right="-103"/>
              <w:jc w:val="center"/>
              <w:rPr>
                <w:sz w:val="24"/>
                <w:szCs w:val="24"/>
                <w:lang w:eastAsia="en-US"/>
              </w:rPr>
            </w:pPr>
            <w:r>
              <w:rPr>
                <w:sz w:val="24"/>
                <w:szCs w:val="24"/>
                <w:lang w:eastAsia="en-US"/>
              </w:rPr>
              <w:t>08.03 – Международный женский день</w:t>
            </w:r>
          </w:p>
        </w:tc>
        <w:tc>
          <w:tcPr>
            <w:tcW w:w="713" w:type="dxa"/>
            <w:tcBorders>
              <w:top w:val="single" w:sz="4" w:space="0" w:color="000000"/>
              <w:left w:val="single" w:sz="4" w:space="0" w:color="auto"/>
              <w:bottom w:val="single" w:sz="4" w:space="0" w:color="auto"/>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Pr>
                <w:w w:val="99"/>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EA61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auto"/>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auto"/>
              <w:left w:val="single" w:sz="4" w:space="0" w:color="000000"/>
              <w:bottom w:val="single" w:sz="4" w:space="0" w:color="000000"/>
              <w:right w:val="single" w:sz="4" w:space="0" w:color="auto"/>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Родительские классные собрания по плану</w:t>
            </w:r>
          </w:p>
        </w:tc>
        <w:tc>
          <w:tcPr>
            <w:tcW w:w="713" w:type="dxa"/>
            <w:tcBorders>
              <w:top w:val="single" w:sz="4" w:space="0" w:color="auto"/>
              <w:left w:val="single" w:sz="4" w:space="0" w:color="auto"/>
              <w:bottom w:val="single" w:sz="4" w:space="0" w:color="auto"/>
              <w:right w:val="single" w:sz="4" w:space="0" w:color="auto"/>
            </w:tcBorders>
            <w:vAlign w:val="center"/>
            <w:hideMark/>
          </w:tcPr>
          <w:p w:rsidR="00EA6126" w:rsidRPr="00C4374C" w:rsidRDefault="00EA6126" w:rsidP="00EA6126">
            <w:pPr>
              <w:pStyle w:val="TableParagraph"/>
              <w:ind w:left="0"/>
              <w:jc w:val="center"/>
              <w:rPr>
                <w:sz w:val="24"/>
                <w:szCs w:val="24"/>
                <w:lang w:eastAsia="en-US"/>
              </w:rPr>
            </w:pPr>
            <w:r w:rsidRPr="00C4374C">
              <w:rPr>
                <w:w w:val="99"/>
                <w:sz w:val="24"/>
                <w:szCs w:val="24"/>
                <w:lang w:eastAsia="en-US"/>
              </w:rPr>
              <w:t>5-</w:t>
            </w:r>
            <w:r w:rsidRPr="00C4374C">
              <w:rPr>
                <w:sz w:val="24"/>
                <w:szCs w:val="24"/>
                <w:lang w:eastAsia="en-US"/>
              </w:rPr>
              <w:t>11кл</w:t>
            </w:r>
          </w:p>
        </w:tc>
        <w:tc>
          <w:tcPr>
            <w:tcW w:w="2757" w:type="dxa"/>
            <w:gridSpan w:val="2"/>
            <w:tcBorders>
              <w:top w:val="single" w:sz="4" w:space="0" w:color="000000"/>
              <w:left w:val="single" w:sz="4" w:space="0" w:color="auto"/>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зам по ВВР</w:t>
            </w:r>
          </w:p>
        </w:tc>
      </w:tr>
      <w:tr w:rsidR="00EA6126" w:rsidRPr="00C4374C" w:rsidTr="00515A09">
        <w:trPr>
          <w:trHeight w:val="565"/>
        </w:trPr>
        <w:tc>
          <w:tcPr>
            <w:tcW w:w="1707" w:type="dxa"/>
            <w:vMerge/>
            <w:tcBorders>
              <w:top w:val="single" w:sz="4" w:space="0" w:color="000000"/>
              <w:left w:val="single" w:sz="4" w:space="0" w:color="000000"/>
              <w:bottom w:val="single" w:sz="4" w:space="0" w:color="000000"/>
              <w:right w:val="single" w:sz="4" w:space="0" w:color="auto"/>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204"/>
              </w:tabs>
              <w:ind w:left="-96" w:right="-103"/>
              <w:jc w:val="center"/>
              <w:rPr>
                <w:sz w:val="24"/>
                <w:szCs w:val="24"/>
                <w:lang w:eastAsia="en-US"/>
              </w:rPr>
            </w:pPr>
            <w:r w:rsidRPr="00C4374C">
              <w:rPr>
                <w:sz w:val="24"/>
                <w:szCs w:val="24"/>
                <w:lang w:eastAsia="en-US"/>
              </w:rPr>
              <w:t>Общекорпусное родительское</w:t>
            </w:r>
          </w:p>
          <w:p w:rsidR="00EA6126" w:rsidRPr="00C4374C" w:rsidRDefault="00EA6126" w:rsidP="00515A09">
            <w:pPr>
              <w:pStyle w:val="TableParagraph"/>
              <w:tabs>
                <w:tab w:val="left" w:pos="1453"/>
                <w:tab w:val="left" w:pos="3261"/>
              </w:tabs>
              <w:ind w:left="-96" w:right="-103"/>
              <w:jc w:val="center"/>
              <w:rPr>
                <w:sz w:val="24"/>
                <w:szCs w:val="24"/>
                <w:lang w:eastAsia="en-US"/>
              </w:rPr>
            </w:pPr>
            <w:r w:rsidRPr="00C4374C">
              <w:rPr>
                <w:sz w:val="24"/>
                <w:szCs w:val="24"/>
                <w:lang w:eastAsia="en-US"/>
              </w:rPr>
              <w:t xml:space="preserve">собрание. Родительский </w:t>
            </w:r>
            <w:r w:rsidRPr="00C4374C">
              <w:rPr>
                <w:spacing w:val="-4"/>
                <w:sz w:val="24"/>
                <w:szCs w:val="24"/>
                <w:lang w:eastAsia="en-US"/>
              </w:rPr>
              <w:t>все</w:t>
            </w:r>
            <w:r w:rsidRPr="00C4374C">
              <w:rPr>
                <w:sz w:val="24"/>
                <w:szCs w:val="24"/>
                <w:lang w:eastAsia="en-US"/>
              </w:rPr>
              <w:t>обуч</w:t>
            </w:r>
          </w:p>
        </w:tc>
        <w:tc>
          <w:tcPr>
            <w:tcW w:w="713" w:type="dxa"/>
            <w:tcBorders>
              <w:top w:val="single" w:sz="4" w:space="0" w:color="auto"/>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b/>
                <w:sz w:val="24"/>
                <w:szCs w:val="24"/>
                <w:lang w:eastAsia="en-US"/>
              </w:rPr>
            </w:pPr>
          </w:p>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клас. рук</w:t>
            </w:r>
          </w:p>
        </w:tc>
      </w:tr>
      <w:tr w:rsidR="00EA6126" w:rsidRPr="00C4374C" w:rsidTr="00515A09">
        <w:trPr>
          <w:trHeight w:val="367"/>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Самоуправление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Заседания органов самоуправления в классах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лидер класса</w:t>
            </w:r>
          </w:p>
        </w:tc>
      </w:tr>
      <w:tr w:rsidR="00EA61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573"/>
                <w:tab w:val="left" w:pos="2690"/>
              </w:tabs>
              <w:ind w:left="-96" w:right="-103"/>
              <w:jc w:val="center"/>
              <w:rPr>
                <w:sz w:val="24"/>
                <w:szCs w:val="24"/>
                <w:lang w:eastAsia="en-US"/>
              </w:rPr>
            </w:pPr>
            <w:r w:rsidRPr="00C4374C">
              <w:rPr>
                <w:sz w:val="24"/>
                <w:szCs w:val="24"/>
                <w:lang w:eastAsia="en-US"/>
              </w:rPr>
              <w:t>Заседания</w:t>
            </w:r>
            <w:r w:rsidRPr="00C4374C">
              <w:rPr>
                <w:rFonts w:eastAsia="Calibri"/>
                <w:sz w:val="24"/>
                <w:szCs w:val="24"/>
                <w:lang w:eastAsia="en-US"/>
              </w:rPr>
              <w:t xml:space="preserve"> детской казачьей организации «Пересвет»</w:t>
            </w:r>
            <w:r w:rsidRPr="00C4374C">
              <w:rPr>
                <w:sz w:val="24"/>
                <w:szCs w:val="24"/>
                <w:lang w:eastAsia="en-US"/>
              </w:rPr>
              <w:t>,</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сборы общекорпусных секторов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«Пересвет»</w:t>
            </w:r>
          </w:p>
        </w:tc>
      </w:tr>
      <w:tr w:rsidR="00EA6126" w:rsidRPr="00C4374C" w:rsidTr="00515A09">
        <w:trPr>
          <w:trHeight w:val="2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Проведение актива корпуса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«Пересвет»</w:t>
            </w:r>
          </w:p>
        </w:tc>
      </w:tr>
      <w:tr w:rsidR="00EA6126" w:rsidRPr="00C4374C" w:rsidTr="00515A09">
        <w:trPr>
          <w:trHeight w:val="932"/>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 xml:space="preserve">Совместное заседание </w:t>
            </w:r>
            <w:r w:rsidRPr="00C4374C">
              <w:rPr>
                <w:rFonts w:eastAsia="Calibri"/>
                <w:sz w:val="24"/>
                <w:szCs w:val="24"/>
                <w:lang w:eastAsia="en-US"/>
              </w:rPr>
              <w:t>детской казачьей организации «Пересвет»</w:t>
            </w:r>
            <w:r w:rsidRPr="00C4374C">
              <w:rPr>
                <w:sz w:val="24"/>
                <w:szCs w:val="24"/>
                <w:lang w:eastAsia="en-US"/>
              </w:rPr>
              <w:t xml:space="preserve"> и администрации корпуса по проведению весенних каникул</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«Пересвет»</w:t>
            </w:r>
          </w:p>
        </w:tc>
      </w:tr>
      <w:tr w:rsidR="00EA6126" w:rsidRPr="00C4374C" w:rsidTr="00515A09">
        <w:trPr>
          <w:gridAfter w:val="1"/>
          <w:wAfter w:w="20" w:type="dxa"/>
          <w:trHeight w:val="425"/>
        </w:trPr>
        <w:tc>
          <w:tcPr>
            <w:tcW w:w="1707" w:type="dxa"/>
            <w:vMerge w:val="restart"/>
            <w:tcBorders>
              <w:top w:val="single" w:sz="4" w:space="0" w:color="000000"/>
              <w:left w:val="single" w:sz="4" w:space="0" w:color="000000"/>
              <w:bottom w:val="single" w:sz="4" w:space="0" w:color="auto"/>
              <w:right w:val="nil"/>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Спортивно</w:t>
            </w:r>
            <w:r w:rsidR="00222316">
              <w:rPr>
                <w:b/>
                <w:i/>
                <w:sz w:val="20"/>
                <w:szCs w:val="20"/>
                <w:lang w:eastAsia="en-US"/>
              </w:rPr>
              <w:t>-</w:t>
            </w:r>
            <w:r w:rsidRPr="00BC5BB2">
              <w:rPr>
                <w:b/>
                <w:i/>
                <w:sz w:val="20"/>
                <w:szCs w:val="20"/>
                <w:lang w:eastAsia="en-US"/>
              </w:rPr>
              <w:t>оздоровительное</w:t>
            </w:r>
          </w:p>
        </w:tc>
        <w:tc>
          <w:tcPr>
            <w:tcW w:w="236" w:type="dxa"/>
            <w:vMerge w:val="restart"/>
            <w:tcBorders>
              <w:top w:val="single" w:sz="4" w:space="0" w:color="000000"/>
              <w:left w:val="nil"/>
              <w:bottom w:val="single" w:sz="4" w:space="0" w:color="auto"/>
              <w:right w:val="single" w:sz="4" w:space="0" w:color="000000"/>
            </w:tcBorders>
            <w:vAlign w:val="center"/>
          </w:tcPr>
          <w:p w:rsidR="00EA6126" w:rsidRPr="00C4374C" w:rsidRDefault="00EA6126" w:rsidP="00515A09">
            <w:pPr>
              <w:pStyle w:val="TableParagraph"/>
              <w:ind w:left="-96" w:right="-103"/>
              <w:rPr>
                <w:b/>
                <w:i/>
                <w:sz w:val="24"/>
                <w:szCs w:val="24"/>
                <w:lang w:eastAsia="en-US"/>
              </w:rPr>
            </w:pPr>
          </w:p>
        </w:tc>
        <w:tc>
          <w:tcPr>
            <w:tcW w:w="4317"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Проведение тематических классных часов по ЗОЖ</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222316" w:rsidP="00222316">
            <w:pPr>
              <w:pStyle w:val="TableParagraph"/>
              <w:ind w:left="0"/>
              <w:jc w:val="center"/>
              <w:rPr>
                <w:sz w:val="24"/>
                <w:szCs w:val="24"/>
                <w:lang w:eastAsia="en-US"/>
              </w:rPr>
            </w:pPr>
            <w:r>
              <w:rPr>
                <w:sz w:val="24"/>
                <w:szCs w:val="24"/>
                <w:lang w:eastAsia="en-US"/>
              </w:rPr>
              <w:t>5-</w:t>
            </w:r>
            <w:r w:rsidR="00EA6126" w:rsidRPr="00C4374C">
              <w:rPr>
                <w:sz w:val="24"/>
                <w:szCs w:val="24"/>
                <w:lang w:eastAsia="en-US"/>
              </w:rPr>
              <w:t xml:space="preserve">11 </w:t>
            </w:r>
            <w:r>
              <w:rPr>
                <w:sz w:val="24"/>
                <w:szCs w:val="24"/>
                <w:lang w:eastAsia="en-US"/>
              </w:rPr>
              <w:t xml:space="preserve"> </w:t>
            </w:r>
            <w:r w:rsidR="00EA6126" w:rsidRPr="00C4374C">
              <w:rPr>
                <w:sz w:val="24"/>
                <w:szCs w:val="24"/>
                <w:lang w:eastAsia="en-US"/>
              </w:rPr>
              <w:t>кл</w:t>
            </w:r>
          </w:p>
        </w:tc>
        <w:tc>
          <w:tcPr>
            <w:tcW w:w="2737"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Учителя физкультуры</w:t>
            </w:r>
          </w:p>
        </w:tc>
      </w:tr>
      <w:tr w:rsidR="00EA6126" w:rsidRPr="00C4374C" w:rsidTr="00515A09">
        <w:trPr>
          <w:gridAfter w:val="1"/>
          <w:wAfter w:w="20" w:type="dxa"/>
          <w:trHeight w:val="391"/>
        </w:trPr>
        <w:tc>
          <w:tcPr>
            <w:tcW w:w="1707" w:type="dxa"/>
            <w:vMerge/>
            <w:tcBorders>
              <w:top w:val="single" w:sz="4" w:space="0" w:color="000000"/>
              <w:left w:val="single" w:sz="4" w:space="0" w:color="000000"/>
              <w:bottom w:val="single" w:sz="4" w:space="0" w:color="auto"/>
              <w:right w:val="nil"/>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236" w:type="dxa"/>
            <w:vMerge/>
            <w:tcBorders>
              <w:top w:val="single" w:sz="4" w:space="0" w:color="000000"/>
              <w:left w:val="nil"/>
              <w:bottom w:val="single" w:sz="4" w:space="0" w:color="auto"/>
              <w:right w:val="single" w:sz="4" w:space="0" w:color="000000"/>
            </w:tcBorders>
            <w:vAlign w:val="center"/>
            <w:hideMark/>
          </w:tcPr>
          <w:p w:rsidR="00EA6126" w:rsidRPr="00C4374C" w:rsidRDefault="00EA6126" w:rsidP="00515A09">
            <w:pPr>
              <w:ind w:left="-96" w:right="-103"/>
              <w:rPr>
                <w:rFonts w:ascii="Times New Roman" w:eastAsia="Times New Roman" w:hAnsi="Times New Roman" w:cs="Times New Roman"/>
                <w:b/>
                <w:i/>
                <w:sz w:val="24"/>
                <w:szCs w:val="24"/>
                <w:lang w:bidi="ru-RU"/>
              </w:rPr>
            </w:pPr>
          </w:p>
        </w:tc>
        <w:tc>
          <w:tcPr>
            <w:tcW w:w="4317"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976"/>
              </w:tabs>
              <w:ind w:left="-96" w:right="-103"/>
              <w:jc w:val="center"/>
              <w:rPr>
                <w:sz w:val="24"/>
                <w:szCs w:val="24"/>
                <w:lang w:eastAsia="en-US"/>
              </w:rPr>
            </w:pPr>
            <w:r w:rsidRPr="00C4374C">
              <w:rPr>
                <w:sz w:val="24"/>
                <w:szCs w:val="24"/>
                <w:lang w:eastAsia="en-US"/>
              </w:rPr>
              <w:t>Участие в программе ВФСКГТО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222316">
            <w:pPr>
              <w:pStyle w:val="TableParagraph"/>
              <w:ind w:left="0"/>
              <w:jc w:val="center"/>
              <w:rPr>
                <w:sz w:val="24"/>
                <w:szCs w:val="24"/>
                <w:lang w:eastAsia="en-US"/>
              </w:rPr>
            </w:pPr>
            <w:r w:rsidRPr="00C4374C">
              <w:rPr>
                <w:sz w:val="24"/>
                <w:szCs w:val="24"/>
                <w:lang w:eastAsia="en-US"/>
              </w:rPr>
              <w:t>5-11 кл</w:t>
            </w:r>
          </w:p>
        </w:tc>
        <w:tc>
          <w:tcPr>
            <w:tcW w:w="2737"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учителя физ-ры</w:t>
            </w:r>
          </w:p>
        </w:tc>
      </w:tr>
      <w:tr w:rsidR="00EA6126" w:rsidRPr="00C4374C" w:rsidTr="00515A09">
        <w:trPr>
          <w:trHeight w:val="897"/>
        </w:trPr>
        <w:tc>
          <w:tcPr>
            <w:tcW w:w="1707" w:type="dxa"/>
            <w:vMerge w:val="restart"/>
            <w:tcBorders>
              <w:top w:val="single" w:sz="4" w:space="0" w:color="auto"/>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Досуговая деятельность</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202"/>
              </w:tabs>
              <w:ind w:left="-96" w:right="-103"/>
              <w:jc w:val="center"/>
              <w:rPr>
                <w:sz w:val="24"/>
                <w:szCs w:val="24"/>
                <w:lang w:eastAsia="en-US"/>
              </w:rPr>
            </w:pPr>
            <w:r>
              <w:rPr>
                <w:sz w:val="24"/>
                <w:szCs w:val="24"/>
                <w:lang w:eastAsia="en-US"/>
              </w:rPr>
              <w:t>27.03 – Всемирный день театра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5-10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41"/>
              </w:tabs>
              <w:ind w:left="-108" w:right="-50"/>
              <w:jc w:val="center"/>
              <w:rPr>
                <w:sz w:val="24"/>
                <w:szCs w:val="24"/>
                <w:lang w:eastAsia="en-US"/>
              </w:rPr>
            </w:pPr>
            <w:r w:rsidRPr="00C4374C">
              <w:rPr>
                <w:sz w:val="24"/>
                <w:szCs w:val="24"/>
                <w:lang w:eastAsia="en-US"/>
              </w:rPr>
              <w:t>классные руководители,</w:t>
            </w:r>
          </w:p>
          <w:p w:rsidR="00EA6126" w:rsidRPr="00C4374C" w:rsidRDefault="00EA6126" w:rsidP="00515A09">
            <w:pPr>
              <w:pStyle w:val="TableParagraph"/>
              <w:tabs>
                <w:tab w:val="left" w:pos="141"/>
              </w:tabs>
              <w:ind w:left="-108" w:right="-50"/>
              <w:jc w:val="center"/>
              <w:rPr>
                <w:sz w:val="24"/>
                <w:szCs w:val="24"/>
                <w:lang w:eastAsia="en-US"/>
              </w:rPr>
            </w:pPr>
            <w:r w:rsidRPr="00C4374C">
              <w:rPr>
                <w:sz w:val="24"/>
                <w:szCs w:val="24"/>
                <w:lang w:eastAsia="en-US"/>
              </w:rPr>
              <w:t xml:space="preserve">зам по ВВР, педагог- организатор, </w:t>
            </w:r>
            <w:r w:rsidRPr="00C4374C">
              <w:rPr>
                <w:spacing w:val="-4"/>
                <w:sz w:val="24"/>
                <w:szCs w:val="24"/>
                <w:lang w:eastAsia="en-US"/>
              </w:rPr>
              <w:t>биб</w:t>
            </w:r>
            <w:r w:rsidRPr="00C4374C">
              <w:rPr>
                <w:sz w:val="24"/>
                <w:szCs w:val="24"/>
                <w:lang w:eastAsia="en-US"/>
              </w:rPr>
              <w:t>лиотекарь</w:t>
            </w:r>
          </w:p>
        </w:tc>
      </w:tr>
      <w:tr w:rsidR="00EA6126" w:rsidRPr="00C4374C" w:rsidTr="00515A09">
        <w:trPr>
          <w:trHeight w:val="373"/>
        </w:trPr>
        <w:tc>
          <w:tcPr>
            <w:tcW w:w="1707" w:type="dxa"/>
            <w:vMerge/>
            <w:tcBorders>
              <w:top w:val="single" w:sz="4" w:space="0" w:color="auto"/>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Корпусный конкурс «Созвездие</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талантов» (смотр худ.сам.)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классные руководители, «Пересвет»</w:t>
            </w:r>
          </w:p>
        </w:tc>
      </w:tr>
      <w:tr w:rsidR="00EA6126" w:rsidRPr="00C4374C" w:rsidTr="00515A09">
        <w:trPr>
          <w:trHeight w:val="471"/>
        </w:trPr>
        <w:tc>
          <w:tcPr>
            <w:tcW w:w="1707" w:type="dxa"/>
            <w:vMerge/>
            <w:tcBorders>
              <w:top w:val="single" w:sz="4" w:space="0" w:color="auto"/>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Организация весенних каникул</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(по особому плану)</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зам по ВВР</w:t>
            </w:r>
          </w:p>
        </w:tc>
      </w:tr>
      <w:tr w:rsidR="00EA6126" w:rsidRPr="00C4374C" w:rsidTr="00515A09">
        <w:trPr>
          <w:trHeight w:val="815"/>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Нравственное, 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858"/>
                <w:tab w:val="left" w:pos="3093"/>
              </w:tabs>
              <w:ind w:left="-96" w:right="-103"/>
              <w:jc w:val="center"/>
              <w:rPr>
                <w:sz w:val="24"/>
                <w:szCs w:val="24"/>
                <w:lang w:eastAsia="en-US"/>
              </w:rPr>
            </w:pPr>
            <w:r w:rsidRPr="00C4374C">
              <w:rPr>
                <w:sz w:val="24"/>
                <w:szCs w:val="24"/>
                <w:lang w:eastAsia="en-US"/>
              </w:rPr>
              <w:t>Тематические</w:t>
            </w:r>
            <w:r w:rsidRPr="00C4374C">
              <w:rPr>
                <w:sz w:val="24"/>
                <w:szCs w:val="24"/>
                <w:lang w:eastAsia="en-US"/>
              </w:rPr>
              <w:tab/>
              <w:t xml:space="preserve">классные часы:«Я –  гражданин.  Что это </w:t>
            </w:r>
            <w:r w:rsidRPr="00C4374C">
              <w:rPr>
                <w:spacing w:val="23"/>
                <w:sz w:val="24"/>
                <w:szCs w:val="24"/>
                <w:lang w:eastAsia="en-US"/>
              </w:rPr>
              <w:t>значит</w:t>
            </w:r>
            <w:r w:rsidRPr="00C4374C">
              <w:rPr>
                <w:sz w:val="24"/>
                <w:szCs w:val="24"/>
                <w:lang w:eastAsia="en-US"/>
              </w:rPr>
              <w:t>?», «Не знаешь законов? Ты в опасности!»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8-9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социальныйпедагог</w:t>
            </w:r>
          </w:p>
        </w:tc>
      </w:tr>
      <w:tr w:rsidR="00EA6126" w:rsidRPr="00C4374C" w:rsidTr="00515A09">
        <w:trPr>
          <w:trHeight w:val="68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3563"/>
              </w:tabs>
              <w:ind w:left="-96" w:right="-103"/>
              <w:jc w:val="center"/>
              <w:rPr>
                <w:sz w:val="24"/>
                <w:szCs w:val="24"/>
                <w:lang w:eastAsia="en-US"/>
              </w:rPr>
            </w:pPr>
            <w:r w:rsidRPr="00C4374C">
              <w:rPr>
                <w:sz w:val="24"/>
                <w:szCs w:val="24"/>
                <w:lang w:eastAsia="en-US"/>
              </w:rPr>
              <w:t xml:space="preserve">Международный день борьбы с наркоманией и наркобизнесом. Встречи с сотрудниками </w:t>
            </w:r>
            <w:r w:rsidRPr="00C4374C">
              <w:rPr>
                <w:spacing w:val="-3"/>
                <w:sz w:val="24"/>
                <w:szCs w:val="24"/>
                <w:lang w:eastAsia="en-US"/>
              </w:rPr>
              <w:t>поли</w:t>
            </w:r>
            <w:r w:rsidRPr="00C4374C">
              <w:rPr>
                <w:sz w:val="24"/>
                <w:szCs w:val="24"/>
                <w:lang w:eastAsia="en-US"/>
              </w:rPr>
              <w:t>ции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соц. педагог, психолог</w:t>
            </w:r>
          </w:p>
        </w:tc>
      </w:tr>
      <w:tr w:rsidR="00EA6126" w:rsidRPr="00C4374C" w:rsidTr="00515A09">
        <w:trPr>
          <w:trHeight w:val="89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Работа с классными руководителями</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Работа по формированию самостоятельности обучающихся в решении вопросов класса</w:t>
            </w:r>
          </w:p>
        </w:tc>
        <w:tc>
          <w:tcPr>
            <w:tcW w:w="713"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w w:val="99"/>
                <w:sz w:val="24"/>
                <w:szCs w:val="24"/>
                <w:lang w:eastAsia="en-US"/>
              </w:rPr>
              <w:t>-</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w:t>
            </w:r>
          </w:p>
          <w:p w:rsidR="00EA6126" w:rsidRPr="00C4374C" w:rsidRDefault="00EA6126" w:rsidP="00515A09">
            <w:pPr>
              <w:pStyle w:val="TableParagraph"/>
              <w:ind w:left="-108" w:right="-50"/>
              <w:jc w:val="center"/>
              <w:rPr>
                <w:sz w:val="24"/>
                <w:szCs w:val="24"/>
                <w:lang w:eastAsia="en-US"/>
              </w:rPr>
            </w:pPr>
            <w:r w:rsidRPr="00C4374C">
              <w:rPr>
                <w:sz w:val="24"/>
                <w:szCs w:val="24"/>
                <w:lang w:eastAsia="en-US"/>
              </w:rPr>
              <w:t>руководитель МО,</w:t>
            </w:r>
          </w:p>
          <w:p w:rsidR="00EA6126" w:rsidRPr="00C4374C" w:rsidRDefault="00EA6126" w:rsidP="00515A09">
            <w:pPr>
              <w:pStyle w:val="TableParagraph"/>
              <w:ind w:left="-108" w:right="-50"/>
              <w:jc w:val="center"/>
              <w:rPr>
                <w:sz w:val="24"/>
                <w:szCs w:val="24"/>
                <w:lang w:eastAsia="en-US"/>
              </w:rPr>
            </w:pPr>
            <w:r w:rsidRPr="00C4374C">
              <w:rPr>
                <w:sz w:val="24"/>
                <w:szCs w:val="24"/>
                <w:lang w:eastAsia="en-US"/>
              </w:rPr>
              <w:t>соц. педагог</w:t>
            </w:r>
          </w:p>
        </w:tc>
      </w:tr>
      <w:tr w:rsidR="00EA6126" w:rsidRPr="00C4374C" w:rsidTr="00515A09">
        <w:trPr>
          <w:trHeight w:val="71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 xml:space="preserve">Стратегия работы классных руководителей с семьями учащихся.   Диагностика </w:t>
            </w:r>
            <w:r w:rsidR="00222316">
              <w:rPr>
                <w:sz w:val="24"/>
                <w:szCs w:val="24"/>
                <w:lang w:eastAsia="en-US"/>
              </w:rPr>
              <w:t xml:space="preserve"> процесса взаимодействия семьи и</w:t>
            </w:r>
            <w:r w:rsidRPr="00C4374C">
              <w:rPr>
                <w:sz w:val="24"/>
                <w:szCs w:val="24"/>
                <w:lang w:eastAsia="en-US"/>
              </w:rPr>
              <w:t xml:space="preserve"> корпуса.</w:t>
            </w: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ind w:left="-108" w:right="-50"/>
              <w:rPr>
                <w:rFonts w:ascii="Times New Roman" w:eastAsia="Times New Roman" w:hAnsi="Times New Roman" w:cs="Times New Roman"/>
                <w:sz w:val="24"/>
                <w:szCs w:val="24"/>
                <w:lang w:bidi="ru-RU"/>
              </w:rPr>
            </w:pPr>
          </w:p>
        </w:tc>
      </w:tr>
      <w:tr w:rsidR="00EA6126" w:rsidRPr="00C4374C" w:rsidTr="00515A09">
        <w:trPr>
          <w:trHeight w:val="89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firstLine="64"/>
              <w:jc w:val="center"/>
              <w:rPr>
                <w:sz w:val="24"/>
                <w:szCs w:val="24"/>
                <w:lang w:eastAsia="en-US"/>
              </w:rPr>
            </w:pPr>
            <w:r w:rsidRPr="00C4374C">
              <w:rPr>
                <w:sz w:val="24"/>
                <w:szCs w:val="24"/>
                <w:lang w:eastAsia="en-US"/>
              </w:rPr>
              <w:t>Подготовка классные руководители к проведению диагностики уровня воспитанности учащихся</w:t>
            </w: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ind w:left="-108" w:right="-50"/>
              <w:rPr>
                <w:rFonts w:ascii="Times New Roman" w:eastAsia="Times New Roman" w:hAnsi="Times New Roman" w:cs="Times New Roman"/>
                <w:sz w:val="24"/>
                <w:szCs w:val="24"/>
                <w:lang w:bidi="ru-RU"/>
              </w:rPr>
            </w:pPr>
          </w:p>
        </w:tc>
      </w:tr>
      <w:tr w:rsidR="00EA6126" w:rsidRPr="00C4374C" w:rsidTr="00515A09">
        <w:trPr>
          <w:trHeight w:val="340"/>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tabs>
                <w:tab w:val="left" w:pos="2236"/>
              </w:tabs>
              <w:ind w:left="-128" w:right="-83"/>
              <w:jc w:val="center"/>
              <w:rPr>
                <w:b/>
                <w:i/>
                <w:sz w:val="20"/>
                <w:szCs w:val="20"/>
                <w:lang w:eastAsia="en-US"/>
              </w:rPr>
            </w:pPr>
            <w:r w:rsidRPr="00BC5BB2">
              <w:rPr>
                <w:b/>
                <w:i/>
                <w:sz w:val="20"/>
                <w:szCs w:val="20"/>
                <w:lang w:eastAsia="en-US"/>
              </w:rPr>
              <w:t xml:space="preserve">Контроль </w:t>
            </w:r>
            <w:r w:rsidRPr="00BC5BB2">
              <w:rPr>
                <w:b/>
                <w:i/>
                <w:spacing w:val="-9"/>
                <w:sz w:val="20"/>
                <w:szCs w:val="20"/>
                <w:lang w:eastAsia="en-US"/>
              </w:rPr>
              <w:t xml:space="preserve">за </w:t>
            </w:r>
            <w:r w:rsidRPr="00BC5BB2">
              <w:rPr>
                <w:b/>
                <w:i/>
                <w:sz w:val="20"/>
                <w:szCs w:val="20"/>
                <w:lang w:eastAsia="en-US"/>
              </w:rPr>
              <w:t>воспитательнымпроцессом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Оценка уровня воспитанности</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обучающихся</w:t>
            </w:r>
          </w:p>
        </w:tc>
        <w:tc>
          <w:tcPr>
            <w:tcW w:w="713"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w w:val="99"/>
                <w:sz w:val="24"/>
                <w:szCs w:val="24"/>
                <w:lang w:eastAsia="en-US"/>
              </w:rPr>
              <w:t>-</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w:t>
            </w:r>
          </w:p>
        </w:tc>
      </w:tr>
      <w:tr w:rsidR="00EA6126" w:rsidRPr="00C4374C" w:rsidTr="00515A09">
        <w:trPr>
          <w:trHeight w:val="44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520"/>
                <w:tab w:val="left" w:pos="2906"/>
              </w:tabs>
              <w:ind w:left="-96" w:right="-103"/>
              <w:jc w:val="center"/>
              <w:rPr>
                <w:sz w:val="24"/>
                <w:szCs w:val="24"/>
                <w:lang w:eastAsia="en-US"/>
              </w:rPr>
            </w:pPr>
            <w:r w:rsidRPr="00C4374C">
              <w:rPr>
                <w:sz w:val="24"/>
                <w:szCs w:val="24"/>
                <w:lang w:eastAsia="en-US"/>
              </w:rPr>
              <w:t xml:space="preserve">Изучение практики </w:t>
            </w:r>
            <w:r w:rsidRPr="00C4374C">
              <w:rPr>
                <w:spacing w:val="-3"/>
                <w:sz w:val="24"/>
                <w:szCs w:val="24"/>
                <w:lang w:eastAsia="en-US"/>
              </w:rPr>
              <w:t xml:space="preserve">работы </w:t>
            </w:r>
            <w:r w:rsidRPr="00C4374C">
              <w:rPr>
                <w:sz w:val="24"/>
                <w:szCs w:val="24"/>
                <w:lang w:eastAsia="en-US"/>
              </w:rPr>
              <w:t>классных руководителей с активом класса.</w:t>
            </w: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ind w:left="-108" w:right="-50"/>
              <w:rPr>
                <w:rFonts w:ascii="Times New Roman" w:eastAsia="Times New Roman" w:hAnsi="Times New Roman" w:cs="Times New Roman"/>
                <w:sz w:val="24"/>
                <w:szCs w:val="24"/>
                <w:lang w:bidi="ru-RU"/>
              </w:rPr>
            </w:pPr>
          </w:p>
        </w:tc>
      </w:tr>
      <w:tr w:rsidR="00EA6126" w:rsidRPr="00C4374C" w:rsidTr="00515A09">
        <w:trPr>
          <w:trHeight w:val="277"/>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EA6126" w:rsidRPr="00BC5BB2" w:rsidRDefault="00EA6126" w:rsidP="00515A09">
            <w:pPr>
              <w:pStyle w:val="TableParagraph"/>
              <w:ind w:left="-96" w:right="-103"/>
              <w:jc w:val="center"/>
              <w:rPr>
                <w:b/>
                <w:sz w:val="20"/>
                <w:szCs w:val="20"/>
                <w:lang w:eastAsia="en-US"/>
              </w:rPr>
            </w:pPr>
            <w:r w:rsidRPr="00BC5BB2">
              <w:rPr>
                <w:b/>
                <w:sz w:val="20"/>
                <w:szCs w:val="20"/>
                <w:lang w:eastAsia="en-US"/>
              </w:rPr>
              <w:t>АПРЕЛЬ</w:t>
            </w:r>
          </w:p>
        </w:tc>
      </w:tr>
      <w:tr w:rsidR="00EA6126" w:rsidRPr="00C4374C" w:rsidTr="00515A09">
        <w:trPr>
          <w:trHeight w:val="67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tabs>
                <w:tab w:val="left" w:pos="2368"/>
              </w:tabs>
              <w:ind w:left="-128" w:right="-83"/>
              <w:jc w:val="center"/>
              <w:rPr>
                <w:b/>
                <w:i/>
                <w:sz w:val="20"/>
                <w:szCs w:val="20"/>
                <w:lang w:eastAsia="en-US"/>
              </w:rPr>
            </w:pPr>
            <w:r w:rsidRPr="00BC5BB2">
              <w:rPr>
                <w:b/>
                <w:i/>
                <w:sz w:val="20"/>
                <w:szCs w:val="20"/>
                <w:lang w:eastAsia="en-US"/>
              </w:rPr>
              <w:t>Гражданско</w:t>
            </w:r>
            <w:r w:rsidRPr="00BC5BB2">
              <w:rPr>
                <w:b/>
                <w:i/>
                <w:spacing w:val="-17"/>
                <w:sz w:val="20"/>
                <w:szCs w:val="20"/>
                <w:lang w:eastAsia="en-US"/>
              </w:rPr>
              <w:t xml:space="preserve">- </w:t>
            </w:r>
            <w:r w:rsidRPr="00BC5BB2">
              <w:rPr>
                <w:b/>
                <w:i/>
                <w:sz w:val="20"/>
                <w:szCs w:val="20"/>
                <w:lang w:eastAsia="en-US"/>
              </w:rPr>
              <w:t>патриотическое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222316" w:rsidRPr="00C4374C" w:rsidRDefault="00EA6126" w:rsidP="00515A09">
            <w:pPr>
              <w:pStyle w:val="TableParagraph"/>
              <w:tabs>
                <w:tab w:val="left" w:pos="2285"/>
              </w:tabs>
              <w:ind w:left="-96" w:right="-103"/>
              <w:jc w:val="center"/>
              <w:rPr>
                <w:sz w:val="24"/>
                <w:szCs w:val="24"/>
                <w:lang w:eastAsia="en-US"/>
              </w:rPr>
            </w:pPr>
            <w:r w:rsidRPr="00C4374C">
              <w:rPr>
                <w:sz w:val="24"/>
                <w:szCs w:val="24"/>
                <w:lang w:eastAsia="en-US"/>
              </w:rPr>
              <w:t>12</w:t>
            </w:r>
            <w:r>
              <w:rPr>
                <w:sz w:val="24"/>
                <w:szCs w:val="24"/>
                <w:lang w:eastAsia="en-US"/>
              </w:rPr>
              <w:t xml:space="preserve">.04 - </w:t>
            </w:r>
            <w:r w:rsidRPr="00C4374C">
              <w:rPr>
                <w:sz w:val="24"/>
                <w:szCs w:val="24"/>
                <w:lang w:eastAsia="en-US"/>
              </w:rPr>
              <w:t xml:space="preserve">День космонавтики. </w:t>
            </w:r>
          </w:p>
          <w:p w:rsidR="00EA6126" w:rsidRPr="00C4374C" w:rsidRDefault="00EA6126" w:rsidP="00515A09">
            <w:pPr>
              <w:pStyle w:val="TableParagraph"/>
              <w:ind w:left="-96" w:right="-103"/>
              <w:jc w:val="center"/>
              <w:rPr>
                <w:sz w:val="24"/>
                <w:szCs w:val="24"/>
                <w:lang w:eastAsia="en-US"/>
              </w:rPr>
            </w:pP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п/о, зам по ВВР</w:t>
            </w:r>
          </w:p>
        </w:tc>
      </w:tr>
      <w:tr w:rsidR="00EA6126" w:rsidRPr="00C4374C" w:rsidTr="00515A09">
        <w:trPr>
          <w:trHeight w:val="675"/>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489"/>
                <w:tab w:val="left" w:pos="1578"/>
                <w:tab w:val="left" w:pos="2228"/>
                <w:tab w:val="left" w:pos="2820"/>
                <w:tab w:val="left" w:pos="3005"/>
              </w:tabs>
              <w:ind w:left="-96" w:right="-103"/>
              <w:jc w:val="center"/>
              <w:rPr>
                <w:sz w:val="24"/>
                <w:szCs w:val="24"/>
                <w:lang w:eastAsia="en-US"/>
              </w:rPr>
            </w:pPr>
            <w:r w:rsidRPr="00C4374C">
              <w:rPr>
                <w:sz w:val="24"/>
                <w:szCs w:val="24"/>
                <w:lang w:eastAsia="en-US"/>
              </w:rPr>
              <w:t xml:space="preserve">Посещение корпусного </w:t>
            </w:r>
            <w:r w:rsidRPr="00C4374C">
              <w:rPr>
                <w:spacing w:val="-4"/>
                <w:sz w:val="24"/>
                <w:szCs w:val="24"/>
                <w:lang w:eastAsia="en-US"/>
              </w:rPr>
              <w:t xml:space="preserve">музея. </w:t>
            </w:r>
            <w:r w:rsidRPr="00C4374C">
              <w:rPr>
                <w:sz w:val="24"/>
                <w:szCs w:val="24"/>
                <w:lang w:eastAsia="en-US"/>
              </w:rPr>
              <w:t>Экскурсия«Все для</w:t>
            </w:r>
            <w:r w:rsidRPr="00C4374C">
              <w:rPr>
                <w:sz w:val="24"/>
                <w:szCs w:val="24"/>
                <w:lang w:eastAsia="en-US"/>
              </w:rPr>
              <w:tab/>
            </w:r>
            <w:r w:rsidRPr="00C4374C">
              <w:rPr>
                <w:spacing w:val="-3"/>
                <w:sz w:val="24"/>
                <w:szCs w:val="24"/>
                <w:lang w:eastAsia="en-US"/>
              </w:rPr>
              <w:t>фронта!</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Всё для Победы!»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140"/>
              </w:tabs>
              <w:ind w:left="-108" w:right="-50"/>
              <w:jc w:val="center"/>
              <w:rPr>
                <w:sz w:val="24"/>
                <w:szCs w:val="24"/>
                <w:lang w:eastAsia="en-US"/>
              </w:rPr>
            </w:pPr>
            <w:r w:rsidRPr="00C4374C">
              <w:rPr>
                <w:sz w:val="24"/>
                <w:szCs w:val="24"/>
                <w:lang w:eastAsia="en-US"/>
              </w:rPr>
              <w:t xml:space="preserve">Руководитель </w:t>
            </w:r>
            <w:r w:rsidRPr="00C4374C">
              <w:rPr>
                <w:spacing w:val="-3"/>
                <w:sz w:val="24"/>
                <w:szCs w:val="24"/>
                <w:lang w:eastAsia="en-US"/>
              </w:rPr>
              <w:t>музея.</w:t>
            </w:r>
          </w:p>
        </w:tc>
      </w:tr>
      <w:tr w:rsidR="00EA6126" w:rsidRPr="00C4374C" w:rsidTr="00515A09">
        <w:trPr>
          <w:trHeight w:val="403"/>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Конкурс «Боевых листов - Путь к Победе!»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5-10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831"/>
                <w:tab w:val="left" w:pos="1702"/>
              </w:tabs>
              <w:ind w:left="-108" w:right="-50"/>
              <w:jc w:val="center"/>
              <w:rPr>
                <w:sz w:val="24"/>
                <w:szCs w:val="24"/>
                <w:lang w:eastAsia="en-US"/>
              </w:rPr>
            </w:pPr>
            <w:r w:rsidRPr="00C4374C">
              <w:rPr>
                <w:sz w:val="24"/>
                <w:szCs w:val="24"/>
                <w:lang w:eastAsia="en-US"/>
              </w:rPr>
              <w:t>зам по ВВР, классные руководители,</w:t>
            </w:r>
          </w:p>
        </w:tc>
      </w:tr>
      <w:tr w:rsidR="00EA6126" w:rsidRPr="00C4374C" w:rsidTr="00515A09">
        <w:trPr>
          <w:trHeight w:val="624"/>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 xml:space="preserve">Выставка рисунков, посвящённые 9 мая «Памятные события Великой Отечественной </w:t>
            </w:r>
            <w:r w:rsidRPr="00C4374C">
              <w:rPr>
                <w:spacing w:val="-4"/>
                <w:sz w:val="24"/>
                <w:szCs w:val="24"/>
                <w:lang w:eastAsia="en-US"/>
              </w:rPr>
              <w:t>вой</w:t>
            </w:r>
            <w:r w:rsidRPr="00C4374C">
              <w:rPr>
                <w:sz w:val="24"/>
                <w:szCs w:val="24"/>
                <w:lang w:eastAsia="en-US"/>
              </w:rPr>
              <w:t>ны»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учитель ИЗО</w:t>
            </w:r>
          </w:p>
        </w:tc>
      </w:tr>
      <w:tr w:rsidR="00EA61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tabs>
                <w:tab w:val="left" w:pos="2330"/>
              </w:tabs>
              <w:ind w:left="-128" w:right="-83"/>
              <w:jc w:val="center"/>
              <w:rPr>
                <w:b/>
                <w:i/>
                <w:sz w:val="20"/>
                <w:szCs w:val="20"/>
                <w:lang w:eastAsia="en-US"/>
              </w:rPr>
            </w:pPr>
            <w:r w:rsidRPr="00BC5BB2">
              <w:rPr>
                <w:b/>
                <w:i/>
                <w:sz w:val="20"/>
                <w:szCs w:val="20"/>
                <w:lang w:eastAsia="en-US"/>
              </w:rPr>
              <w:t>Интеллектуально</w:t>
            </w:r>
            <w:r w:rsidRPr="00BC5BB2">
              <w:rPr>
                <w:b/>
                <w:i/>
                <w:spacing w:val="-17"/>
                <w:sz w:val="20"/>
                <w:szCs w:val="20"/>
                <w:lang w:eastAsia="en-US"/>
              </w:rPr>
              <w:t xml:space="preserve">– </w:t>
            </w:r>
            <w:r w:rsidRPr="00BC5BB2">
              <w:rPr>
                <w:b/>
                <w:i/>
                <w:sz w:val="20"/>
                <w:szCs w:val="20"/>
                <w:lang w:eastAsia="en-US"/>
              </w:rPr>
              <w:t>познавательное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911"/>
                <w:tab w:val="left" w:pos="2425"/>
              </w:tabs>
              <w:ind w:left="-96" w:right="-103"/>
              <w:jc w:val="center"/>
              <w:rPr>
                <w:sz w:val="24"/>
                <w:szCs w:val="24"/>
                <w:lang w:eastAsia="en-US"/>
              </w:rPr>
            </w:pPr>
            <w:r w:rsidRPr="00C4374C">
              <w:rPr>
                <w:sz w:val="24"/>
                <w:szCs w:val="24"/>
                <w:lang w:eastAsia="en-US"/>
              </w:rPr>
              <w:t>Организация и проведение</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предметной недели по химии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8-11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Учителя-предметники,</w:t>
            </w:r>
          </w:p>
          <w:p w:rsidR="00EA6126" w:rsidRPr="00C4374C" w:rsidRDefault="00EA6126" w:rsidP="00515A09">
            <w:pPr>
              <w:pStyle w:val="TableParagraph"/>
              <w:ind w:left="-108" w:right="-50"/>
              <w:jc w:val="center"/>
              <w:rPr>
                <w:sz w:val="24"/>
                <w:szCs w:val="24"/>
                <w:lang w:eastAsia="en-US"/>
              </w:rPr>
            </w:pPr>
            <w:r w:rsidRPr="00C4374C">
              <w:rPr>
                <w:sz w:val="24"/>
                <w:szCs w:val="24"/>
                <w:lang w:eastAsia="en-US"/>
              </w:rPr>
              <w:t>«Пересвет»</w:t>
            </w:r>
          </w:p>
        </w:tc>
      </w:tr>
      <w:tr w:rsidR="00EA6126" w:rsidRPr="00C4374C" w:rsidTr="00515A09">
        <w:trPr>
          <w:trHeight w:val="374"/>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911"/>
                <w:tab w:val="left" w:pos="2425"/>
              </w:tabs>
              <w:ind w:left="-96" w:right="-103"/>
              <w:jc w:val="center"/>
              <w:rPr>
                <w:sz w:val="24"/>
                <w:szCs w:val="24"/>
                <w:lang w:eastAsia="en-US"/>
              </w:rPr>
            </w:pPr>
            <w:r w:rsidRPr="00C4374C">
              <w:rPr>
                <w:sz w:val="24"/>
                <w:szCs w:val="24"/>
                <w:lang w:eastAsia="en-US"/>
              </w:rPr>
              <w:t xml:space="preserve">Организация и </w:t>
            </w:r>
            <w:r w:rsidRPr="00C4374C">
              <w:rPr>
                <w:w w:val="95"/>
                <w:sz w:val="24"/>
                <w:szCs w:val="24"/>
                <w:lang w:eastAsia="en-US"/>
              </w:rPr>
              <w:t xml:space="preserve">проведение </w:t>
            </w:r>
            <w:r w:rsidRPr="00C4374C">
              <w:rPr>
                <w:sz w:val="24"/>
                <w:szCs w:val="24"/>
                <w:lang w:eastAsia="en-US"/>
              </w:rPr>
              <w:t>предметной недели по технологии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w w:val="95"/>
                <w:sz w:val="24"/>
                <w:szCs w:val="24"/>
                <w:lang w:eastAsia="en-US"/>
              </w:rPr>
              <w:t xml:space="preserve">Учителя-предметники, </w:t>
            </w:r>
            <w:r w:rsidRPr="00C4374C">
              <w:rPr>
                <w:sz w:val="24"/>
                <w:szCs w:val="24"/>
                <w:lang w:eastAsia="en-US"/>
              </w:rPr>
              <w:t>«Пересвет»</w:t>
            </w:r>
          </w:p>
        </w:tc>
      </w:tr>
      <w:tr w:rsidR="00EA6126" w:rsidRPr="00C4374C" w:rsidTr="00515A09">
        <w:trPr>
          <w:trHeight w:val="57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Участие в олимпиадах и конкурсах по предметам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Учителя-предметники</w:t>
            </w:r>
          </w:p>
        </w:tc>
      </w:tr>
      <w:tr w:rsidR="00EA6126" w:rsidRPr="00C4374C" w:rsidTr="00515A09">
        <w:trPr>
          <w:trHeight w:val="234"/>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302"/>
                <w:tab w:val="left" w:pos="1696"/>
                <w:tab w:val="left" w:pos="2602"/>
                <w:tab w:val="left" w:pos="3187"/>
              </w:tabs>
              <w:ind w:left="-96" w:right="-103"/>
              <w:jc w:val="center"/>
              <w:rPr>
                <w:sz w:val="24"/>
                <w:szCs w:val="24"/>
                <w:lang w:eastAsia="en-US"/>
              </w:rPr>
            </w:pPr>
            <w:r w:rsidRPr="00C4374C">
              <w:rPr>
                <w:sz w:val="24"/>
                <w:szCs w:val="24"/>
                <w:lang w:eastAsia="en-US"/>
              </w:rPr>
              <w:t>День</w:t>
            </w:r>
            <w:r w:rsidRPr="00C4374C">
              <w:rPr>
                <w:spacing w:val="-3"/>
                <w:sz w:val="24"/>
                <w:szCs w:val="24"/>
                <w:lang w:eastAsia="en-US"/>
              </w:rPr>
              <w:t xml:space="preserve">пожарной </w:t>
            </w:r>
            <w:r w:rsidRPr="00C4374C">
              <w:rPr>
                <w:sz w:val="24"/>
                <w:szCs w:val="24"/>
                <w:lang w:eastAsia="en-US"/>
              </w:rPr>
              <w:t xml:space="preserve">охраны. Тематический </w:t>
            </w:r>
            <w:r w:rsidRPr="00C4374C">
              <w:rPr>
                <w:spacing w:val="-5"/>
                <w:sz w:val="24"/>
                <w:szCs w:val="24"/>
                <w:lang w:eastAsia="en-US"/>
              </w:rPr>
              <w:t xml:space="preserve">урок </w:t>
            </w:r>
            <w:r w:rsidRPr="00C4374C">
              <w:rPr>
                <w:sz w:val="24"/>
                <w:szCs w:val="24"/>
                <w:lang w:eastAsia="en-US"/>
              </w:rPr>
              <w:t>ОБЖ</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Учитель ОБЖ</w:t>
            </w:r>
          </w:p>
        </w:tc>
      </w:tr>
      <w:tr w:rsidR="00EA6126" w:rsidRPr="00C4374C" w:rsidTr="00515A09">
        <w:trPr>
          <w:trHeight w:val="369"/>
        </w:trPr>
        <w:tc>
          <w:tcPr>
            <w:tcW w:w="1707" w:type="dxa"/>
            <w:vMerge w:val="restart"/>
            <w:tcBorders>
              <w:top w:val="single" w:sz="4" w:space="0" w:color="000000"/>
              <w:left w:val="single" w:sz="4" w:space="0" w:color="000000"/>
              <w:bottom w:val="single" w:sz="4" w:space="0" w:color="auto"/>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Трудовое, профориен- тационное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Общекорпусный субботник</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зам по АХЧ</w:t>
            </w:r>
          </w:p>
        </w:tc>
      </w:tr>
      <w:tr w:rsidR="00EA6126" w:rsidRPr="00C4374C" w:rsidTr="00515A09">
        <w:trPr>
          <w:trHeight w:val="645"/>
        </w:trPr>
        <w:tc>
          <w:tcPr>
            <w:tcW w:w="1707" w:type="dxa"/>
            <w:vMerge/>
            <w:tcBorders>
              <w:top w:val="single" w:sz="4" w:space="0" w:color="000000"/>
              <w:left w:val="single" w:sz="4" w:space="0" w:color="000000"/>
              <w:bottom w:val="single" w:sz="4" w:space="0" w:color="auto"/>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Просмотр онлайн урока на сайте по бесплатной профориентации для детей «Проектория»</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744"/>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Семейное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607"/>
              </w:tabs>
              <w:ind w:left="-96" w:right="-103"/>
              <w:jc w:val="center"/>
              <w:rPr>
                <w:sz w:val="24"/>
                <w:szCs w:val="24"/>
                <w:lang w:eastAsia="en-US"/>
              </w:rPr>
            </w:pPr>
            <w:r w:rsidRPr="00C4374C">
              <w:rPr>
                <w:sz w:val="24"/>
                <w:szCs w:val="24"/>
                <w:lang w:eastAsia="en-US"/>
              </w:rPr>
              <w:t xml:space="preserve">Родительские собрания в классах по подготовке к экзаменам. Консультации </w:t>
            </w:r>
            <w:r w:rsidRPr="00C4374C">
              <w:rPr>
                <w:spacing w:val="-3"/>
                <w:sz w:val="24"/>
                <w:szCs w:val="24"/>
                <w:lang w:eastAsia="en-US"/>
              </w:rPr>
              <w:t>учителей-</w:t>
            </w:r>
            <w:r w:rsidRPr="00C4374C">
              <w:rPr>
                <w:sz w:val="24"/>
                <w:szCs w:val="24"/>
                <w:lang w:eastAsia="en-US"/>
              </w:rPr>
              <w:t>предмет.</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9,11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Администрация, классные руководители, психолог</w:t>
            </w:r>
          </w:p>
        </w:tc>
      </w:tr>
      <w:tr w:rsidR="00EA6126" w:rsidRPr="00C4374C" w:rsidTr="00515A09">
        <w:trPr>
          <w:trHeight w:val="1466"/>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Изучение удовлетворенностью обучающихся, их родителей, педагогов результатами урочной и внеурочной деятельностью, в том числе и дополнительным образованием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воспитатели, зам по ВВР</w:t>
            </w:r>
          </w:p>
        </w:tc>
      </w:tr>
      <w:tr w:rsidR="00EA6126" w:rsidRPr="00C4374C" w:rsidTr="00515A09">
        <w:trPr>
          <w:trHeight w:val="428"/>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Самоуправление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Заседания органов самоуправления в классах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лидер класса</w:t>
            </w:r>
          </w:p>
        </w:tc>
      </w:tr>
      <w:tr w:rsidR="00EA6126" w:rsidRPr="00C4374C" w:rsidTr="00515A09">
        <w:trPr>
          <w:trHeight w:val="5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573"/>
                <w:tab w:val="left" w:pos="2690"/>
              </w:tabs>
              <w:ind w:left="-96" w:right="-103"/>
              <w:jc w:val="center"/>
              <w:rPr>
                <w:sz w:val="24"/>
                <w:szCs w:val="24"/>
                <w:lang w:eastAsia="en-US"/>
              </w:rPr>
            </w:pPr>
            <w:r w:rsidRPr="00C4374C">
              <w:rPr>
                <w:sz w:val="24"/>
                <w:szCs w:val="24"/>
                <w:lang w:eastAsia="en-US"/>
              </w:rPr>
              <w:t xml:space="preserve">Заседания </w:t>
            </w:r>
            <w:r w:rsidRPr="00C4374C">
              <w:rPr>
                <w:rFonts w:eastAsia="Calibri"/>
                <w:sz w:val="24"/>
                <w:szCs w:val="24"/>
                <w:lang w:eastAsia="en-US"/>
              </w:rPr>
              <w:t>детской казачьей организации «Пересвет»</w:t>
            </w:r>
            <w:r w:rsidRPr="00C4374C">
              <w:rPr>
                <w:sz w:val="24"/>
                <w:szCs w:val="24"/>
                <w:lang w:eastAsia="en-US"/>
              </w:rPr>
              <w:t>,</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сборы общекорпусных секторов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w:t>
            </w:r>
          </w:p>
          <w:p w:rsidR="00EA6126" w:rsidRPr="00C4374C" w:rsidRDefault="00EA6126" w:rsidP="00515A09">
            <w:pPr>
              <w:pStyle w:val="TableParagraph"/>
              <w:ind w:left="-108" w:right="-50"/>
              <w:jc w:val="center"/>
              <w:rPr>
                <w:sz w:val="24"/>
                <w:szCs w:val="24"/>
                <w:lang w:eastAsia="en-US"/>
              </w:rPr>
            </w:pPr>
            <w:r w:rsidRPr="00C4374C">
              <w:rPr>
                <w:sz w:val="24"/>
                <w:szCs w:val="24"/>
                <w:lang w:eastAsia="en-US"/>
              </w:rPr>
              <w:t>«Пересвет»</w:t>
            </w:r>
          </w:p>
        </w:tc>
      </w:tr>
      <w:tr w:rsidR="00EA61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Итоговый сбор корпуса актива</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«Вертушка активиста»</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«Пересвет»</w:t>
            </w:r>
          </w:p>
        </w:tc>
      </w:tr>
      <w:tr w:rsidR="00EA6126" w:rsidRPr="00C4374C" w:rsidTr="00515A09">
        <w:trPr>
          <w:trHeight w:val="5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Конкурс среди лидеров классов</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«Лидерами не рождаются!»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«Пересвет»</w:t>
            </w:r>
          </w:p>
        </w:tc>
      </w:tr>
      <w:tr w:rsidR="00EA6126" w:rsidRPr="00C4374C" w:rsidTr="00515A09">
        <w:trPr>
          <w:trHeight w:val="599"/>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Спортивно – оздоровительное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976"/>
              </w:tabs>
              <w:ind w:left="-96" w:right="-103"/>
              <w:jc w:val="center"/>
              <w:rPr>
                <w:sz w:val="24"/>
                <w:szCs w:val="24"/>
                <w:lang w:eastAsia="en-US"/>
              </w:rPr>
            </w:pPr>
            <w:r w:rsidRPr="00C4374C">
              <w:rPr>
                <w:sz w:val="24"/>
                <w:szCs w:val="24"/>
                <w:lang w:eastAsia="en-US"/>
              </w:rPr>
              <w:t xml:space="preserve">Участие в </w:t>
            </w:r>
            <w:r w:rsidRPr="00C4374C">
              <w:rPr>
                <w:spacing w:val="39"/>
                <w:sz w:val="24"/>
                <w:szCs w:val="24"/>
                <w:lang w:eastAsia="en-US"/>
              </w:rPr>
              <w:t>программе</w:t>
            </w:r>
            <w:r w:rsidRPr="00C4374C">
              <w:rPr>
                <w:sz w:val="24"/>
                <w:szCs w:val="24"/>
                <w:lang w:eastAsia="en-US"/>
              </w:rPr>
              <w:t>ВФСК</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ГТО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учителяфиз-ры</w:t>
            </w:r>
          </w:p>
        </w:tc>
      </w:tr>
      <w:tr w:rsidR="00EA6126" w:rsidRPr="00C4374C" w:rsidTr="00515A09">
        <w:trPr>
          <w:trHeight w:val="597"/>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Досуговая деятельность</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262"/>
              </w:tabs>
              <w:ind w:left="-96" w:right="-103"/>
              <w:jc w:val="center"/>
              <w:rPr>
                <w:sz w:val="24"/>
                <w:szCs w:val="24"/>
                <w:lang w:eastAsia="en-US"/>
              </w:rPr>
            </w:pPr>
            <w:r w:rsidRPr="00C4374C">
              <w:rPr>
                <w:sz w:val="24"/>
                <w:szCs w:val="24"/>
                <w:lang w:eastAsia="en-US"/>
              </w:rPr>
              <w:t>Классные мероприятия</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«Апрельская капель»</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 руководители</w:t>
            </w:r>
          </w:p>
        </w:tc>
      </w:tr>
      <w:tr w:rsidR="00EA6126" w:rsidRPr="00C4374C" w:rsidTr="00515A09">
        <w:trPr>
          <w:trHeight w:val="1126"/>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Нравственное, 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Организация и проведение тематической встречи «Административная и уголовная ответственность несовершеннолетних»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7-9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firstLine="64"/>
              <w:jc w:val="center"/>
              <w:rPr>
                <w:sz w:val="24"/>
                <w:szCs w:val="24"/>
                <w:lang w:eastAsia="en-US"/>
              </w:rPr>
            </w:pPr>
            <w:r w:rsidRPr="00C4374C">
              <w:rPr>
                <w:sz w:val="24"/>
                <w:szCs w:val="24"/>
                <w:lang w:eastAsia="en-US"/>
              </w:rPr>
              <w:t>соц. Педагог, психолог, представитель ПДН</w:t>
            </w:r>
          </w:p>
        </w:tc>
      </w:tr>
      <w:tr w:rsidR="00EA6126" w:rsidRPr="00C4374C" w:rsidTr="00515A09">
        <w:trPr>
          <w:trHeight w:val="897"/>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Работа с классными руководителями</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Заседание МО «Итоги года.</w:t>
            </w:r>
          </w:p>
          <w:p w:rsidR="00EA6126" w:rsidRPr="00C4374C" w:rsidRDefault="00EA6126" w:rsidP="00515A09">
            <w:pPr>
              <w:pStyle w:val="TableParagraph"/>
              <w:tabs>
                <w:tab w:val="left" w:pos="1597"/>
                <w:tab w:val="left" w:pos="2690"/>
              </w:tabs>
              <w:ind w:left="-96" w:right="-103"/>
              <w:jc w:val="center"/>
              <w:rPr>
                <w:sz w:val="24"/>
                <w:szCs w:val="24"/>
                <w:lang w:eastAsia="en-US"/>
              </w:rPr>
            </w:pPr>
            <w:r w:rsidRPr="00C4374C">
              <w:rPr>
                <w:sz w:val="24"/>
                <w:szCs w:val="24"/>
                <w:lang w:eastAsia="en-US"/>
              </w:rPr>
              <w:t xml:space="preserve">Проблемы. Задачи. </w:t>
            </w:r>
            <w:r w:rsidRPr="00C4374C">
              <w:rPr>
                <w:spacing w:val="-3"/>
                <w:sz w:val="24"/>
                <w:szCs w:val="24"/>
                <w:lang w:eastAsia="en-US"/>
              </w:rPr>
              <w:t>Перспек</w:t>
            </w:r>
            <w:r w:rsidRPr="00C4374C">
              <w:rPr>
                <w:sz w:val="24"/>
                <w:szCs w:val="24"/>
                <w:lang w:eastAsia="en-US"/>
              </w:rPr>
              <w:t>тивы», планирование работы в летний период</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b/>
                <w:sz w:val="24"/>
                <w:szCs w:val="24"/>
                <w:lang w:eastAsia="en-US"/>
              </w:rPr>
            </w:pPr>
          </w:p>
          <w:p w:rsidR="00EA6126" w:rsidRPr="00C4374C" w:rsidRDefault="00EA6126" w:rsidP="00EA6126">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w:t>
            </w:r>
          </w:p>
        </w:tc>
      </w:tr>
      <w:tr w:rsidR="00EA6126" w:rsidRPr="00C4374C" w:rsidTr="00515A09">
        <w:trPr>
          <w:trHeight w:val="297"/>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Контроль за воспитательным 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222316" w:rsidP="00515A09">
            <w:pPr>
              <w:pStyle w:val="TableParagraph"/>
              <w:ind w:left="-96" w:right="-103"/>
              <w:jc w:val="center"/>
              <w:rPr>
                <w:sz w:val="24"/>
                <w:szCs w:val="24"/>
                <w:lang w:eastAsia="en-US"/>
              </w:rPr>
            </w:pPr>
            <w:r>
              <w:rPr>
                <w:sz w:val="24"/>
                <w:szCs w:val="24"/>
                <w:lang w:eastAsia="en-US"/>
              </w:rPr>
              <w:t>И</w:t>
            </w:r>
            <w:r w:rsidR="00EA6126" w:rsidRPr="00C4374C">
              <w:rPr>
                <w:sz w:val="24"/>
                <w:szCs w:val="24"/>
                <w:lang w:eastAsia="en-US"/>
              </w:rPr>
              <w:t xml:space="preserve">зучение </w:t>
            </w:r>
            <w:r w:rsidR="00EA6126" w:rsidRPr="00C4374C">
              <w:rPr>
                <w:spacing w:val="62"/>
                <w:sz w:val="24"/>
                <w:szCs w:val="24"/>
                <w:lang w:eastAsia="en-US"/>
              </w:rPr>
              <w:t>практики</w:t>
            </w:r>
            <w:r w:rsidR="00EA6126" w:rsidRPr="00C4374C">
              <w:rPr>
                <w:sz w:val="24"/>
                <w:szCs w:val="24"/>
                <w:lang w:eastAsia="en-US"/>
              </w:rPr>
              <w:t xml:space="preserve">работы </w:t>
            </w:r>
            <w:r w:rsidR="00EA6126" w:rsidRPr="00C4374C">
              <w:rPr>
                <w:spacing w:val="-16"/>
                <w:sz w:val="24"/>
                <w:szCs w:val="24"/>
                <w:lang w:eastAsia="en-US"/>
              </w:rPr>
              <w:t xml:space="preserve">с </w:t>
            </w:r>
            <w:r w:rsidR="00EA6126" w:rsidRPr="00C4374C">
              <w:rPr>
                <w:sz w:val="24"/>
                <w:szCs w:val="24"/>
                <w:lang w:eastAsia="en-US"/>
              </w:rPr>
              <w:t xml:space="preserve">одаренными детьми. </w:t>
            </w:r>
            <w:r w:rsidR="00EA6126" w:rsidRPr="00C4374C">
              <w:rPr>
                <w:spacing w:val="-3"/>
                <w:sz w:val="24"/>
                <w:szCs w:val="24"/>
                <w:lang w:eastAsia="en-US"/>
              </w:rPr>
              <w:t>Резуль</w:t>
            </w:r>
            <w:r w:rsidR="00EA6126" w:rsidRPr="00C4374C">
              <w:rPr>
                <w:sz w:val="24"/>
                <w:szCs w:val="24"/>
                <w:lang w:eastAsia="en-US"/>
              </w:rPr>
              <w:t xml:space="preserve">таты участия в </w:t>
            </w:r>
            <w:r w:rsidR="00EA6126" w:rsidRPr="00C4374C">
              <w:rPr>
                <w:spacing w:val="-1"/>
                <w:sz w:val="24"/>
                <w:szCs w:val="24"/>
                <w:lang w:eastAsia="en-US"/>
              </w:rPr>
              <w:t xml:space="preserve">конкурсном </w:t>
            </w:r>
            <w:r w:rsidR="00EA6126" w:rsidRPr="00C4374C">
              <w:rPr>
                <w:sz w:val="24"/>
                <w:szCs w:val="24"/>
                <w:lang w:eastAsia="en-US"/>
              </w:rPr>
              <w:t xml:space="preserve">движении </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И олимпиадах.</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w:t>
            </w:r>
          </w:p>
        </w:tc>
      </w:tr>
      <w:tr w:rsidR="00EA6126" w:rsidRPr="00C4374C" w:rsidTr="00515A09">
        <w:trPr>
          <w:trHeight w:val="314"/>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EA6126" w:rsidRPr="00BC5BB2" w:rsidRDefault="00EA6126" w:rsidP="00515A09">
            <w:pPr>
              <w:pStyle w:val="TableParagraph"/>
              <w:ind w:left="-96" w:right="-103"/>
              <w:jc w:val="center"/>
              <w:rPr>
                <w:b/>
                <w:sz w:val="20"/>
                <w:szCs w:val="20"/>
                <w:lang w:eastAsia="en-US"/>
              </w:rPr>
            </w:pPr>
            <w:r w:rsidRPr="00BC5BB2">
              <w:rPr>
                <w:b/>
                <w:sz w:val="20"/>
                <w:szCs w:val="20"/>
                <w:lang w:eastAsia="en-US"/>
              </w:rPr>
              <w:t>МАЙ</w:t>
            </w:r>
          </w:p>
        </w:tc>
      </w:tr>
      <w:tr w:rsidR="00EA6126" w:rsidRPr="00C4374C" w:rsidTr="00515A09">
        <w:trPr>
          <w:trHeight w:val="518"/>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tabs>
                <w:tab w:val="left" w:pos="2330"/>
              </w:tabs>
              <w:ind w:left="-128" w:right="-83"/>
              <w:jc w:val="center"/>
              <w:rPr>
                <w:b/>
                <w:i/>
                <w:sz w:val="20"/>
                <w:szCs w:val="20"/>
                <w:lang w:eastAsia="en-US"/>
              </w:rPr>
            </w:pPr>
            <w:r w:rsidRPr="00BC5BB2">
              <w:rPr>
                <w:b/>
                <w:i/>
                <w:sz w:val="20"/>
                <w:szCs w:val="20"/>
                <w:lang w:eastAsia="en-US"/>
              </w:rPr>
              <w:t>Гражданско-патриотическое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515A09">
            <w:pPr>
              <w:pStyle w:val="TableParagraph"/>
              <w:tabs>
                <w:tab w:val="left" w:pos="143"/>
                <w:tab w:val="left" w:pos="3101"/>
              </w:tabs>
              <w:ind w:left="-96" w:right="-103"/>
              <w:jc w:val="center"/>
              <w:rPr>
                <w:sz w:val="24"/>
                <w:szCs w:val="24"/>
                <w:lang w:eastAsia="en-US"/>
              </w:rPr>
            </w:pPr>
            <w:r>
              <w:rPr>
                <w:sz w:val="24"/>
                <w:szCs w:val="24"/>
                <w:lang w:eastAsia="en-US"/>
              </w:rPr>
              <w:t>01.05 – Праздник весны и труда</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EA6126" w:rsidRPr="00C4374C" w:rsidTr="00515A09">
        <w:trPr>
          <w:trHeight w:val="518"/>
        </w:trPr>
        <w:tc>
          <w:tcPr>
            <w:tcW w:w="1707" w:type="dxa"/>
            <w:vMerge/>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tabs>
                <w:tab w:val="left" w:pos="2330"/>
              </w:tabs>
              <w:ind w:left="-128" w:right="-83"/>
              <w:jc w:val="center"/>
              <w:rPr>
                <w:b/>
                <w:i/>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515A09">
            <w:pPr>
              <w:pStyle w:val="TableParagraph"/>
              <w:tabs>
                <w:tab w:val="left" w:pos="143"/>
                <w:tab w:val="left" w:pos="3101"/>
              </w:tabs>
              <w:ind w:left="-96" w:right="-103"/>
              <w:jc w:val="center"/>
              <w:rPr>
                <w:sz w:val="24"/>
                <w:szCs w:val="24"/>
                <w:lang w:eastAsia="en-US"/>
              </w:rPr>
            </w:pPr>
            <w:r>
              <w:rPr>
                <w:sz w:val="24"/>
                <w:szCs w:val="24"/>
                <w:lang w:eastAsia="en-US"/>
              </w:rPr>
              <w:t>09.05 – День Победы</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515A09" w:rsidP="00515A09">
            <w:pPr>
              <w:pStyle w:val="TableParagraph"/>
              <w:ind w:left="-108" w:right="-50"/>
              <w:jc w:val="center"/>
              <w:rPr>
                <w:sz w:val="24"/>
                <w:szCs w:val="24"/>
                <w:lang w:eastAsia="en-US"/>
              </w:rPr>
            </w:pPr>
            <w:r>
              <w:rPr>
                <w:sz w:val="24"/>
                <w:szCs w:val="24"/>
              </w:rPr>
              <w:t>Кл. рук-ли, воспитатели, зам. по ВВР</w:t>
            </w:r>
          </w:p>
        </w:tc>
      </w:tr>
      <w:tr w:rsidR="00EA6126" w:rsidRPr="00C4374C" w:rsidTr="00515A09">
        <w:trPr>
          <w:trHeight w:val="8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Подготовка и участие в городских Акциях «Бессмертный полк», «Георгиевская ленточка», «Победная весна», «Окна Победы» и т.д.</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305"/>
                <w:tab w:val="left" w:pos="2046"/>
              </w:tabs>
              <w:ind w:left="-108" w:right="-50"/>
              <w:jc w:val="center"/>
              <w:rPr>
                <w:sz w:val="24"/>
                <w:szCs w:val="24"/>
                <w:lang w:eastAsia="en-US"/>
              </w:rPr>
            </w:pPr>
            <w:r w:rsidRPr="00C4374C">
              <w:rPr>
                <w:sz w:val="24"/>
                <w:szCs w:val="24"/>
                <w:lang w:eastAsia="en-US"/>
              </w:rPr>
              <w:t>Воспитатели, классные руководители, активы классов, «Пересвет», РК, отряд «Юнармии»</w:t>
            </w:r>
          </w:p>
        </w:tc>
      </w:tr>
      <w:tr w:rsidR="00EA6126" w:rsidRPr="00C4374C" w:rsidTr="00515A09">
        <w:trPr>
          <w:trHeight w:val="70"/>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43"/>
                <w:tab w:val="left" w:pos="2842"/>
              </w:tabs>
              <w:ind w:left="-96" w:right="-103"/>
              <w:jc w:val="center"/>
              <w:rPr>
                <w:sz w:val="24"/>
                <w:szCs w:val="24"/>
                <w:lang w:eastAsia="en-US"/>
              </w:rPr>
            </w:pPr>
            <w:r w:rsidRPr="00C4374C">
              <w:rPr>
                <w:sz w:val="24"/>
                <w:szCs w:val="24"/>
                <w:lang w:eastAsia="en-US"/>
              </w:rPr>
              <w:t xml:space="preserve">Подведение итогов </w:t>
            </w:r>
            <w:r w:rsidRPr="00C4374C">
              <w:rPr>
                <w:spacing w:val="-4"/>
                <w:sz w:val="24"/>
                <w:szCs w:val="24"/>
                <w:lang w:eastAsia="en-US"/>
              </w:rPr>
              <w:t xml:space="preserve">участия </w:t>
            </w:r>
            <w:r w:rsidRPr="00C4374C">
              <w:rPr>
                <w:sz w:val="24"/>
                <w:szCs w:val="24"/>
                <w:lang w:eastAsia="en-US"/>
              </w:rPr>
              <w:t>классов в акции</w:t>
            </w:r>
            <w:r w:rsidR="00515A09">
              <w:rPr>
                <w:sz w:val="24"/>
                <w:szCs w:val="24"/>
                <w:lang w:eastAsia="en-US"/>
              </w:rPr>
              <w:t xml:space="preserve"> </w:t>
            </w:r>
            <w:r w:rsidRPr="00C4374C">
              <w:rPr>
                <w:sz w:val="24"/>
                <w:szCs w:val="24"/>
                <w:lang w:eastAsia="en-US"/>
              </w:rPr>
              <w:t>«Прадеды-деды– солдаты Победы!»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305"/>
                <w:tab w:val="left" w:pos="2046"/>
              </w:tabs>
              <w:ind w:left="-108" w:right="-50"/>
              <w:jc w:val="center"/>
              <w:rPr>
                <w:sz w:val="24"/>
                <w:szCs w:val="24"/>
                <w:lang w:eastAsia="en-US"/>
              </w:rPr>
            </w:pPr>
            <w:r w:rsidRPr="00C4374C">
              <w:rPr>
                <w:sz w:val="24"/>
                <w:szCs w:val="24"/>
                <w:lang w:eastAsia="en-US"/>
              </w:rPr>
              <w:t xml:space="preserve">Классные руководители, </w:t>
            </w:r>
            <w:r w:rsidRPr="00C4374C">
              <w:rPr>
                <w:spacing w:val="-4"/>
                <w:sz w:val="24"/>
                <w:szCs w:val="24"/>
                <w:lang w:eastAsia="en-US"/>
              </w:rPr>
              <w:t xml:space="preserve">активы </w:t>
            </w:r>
            <w:r w:rsidRPr="00C4374C">
              <w:rPr>
                <w:sz w:val="24"/>
                <w:szCs w:val="24"/>
                <w:lang w:eastAsia="en-US"/>
              </w:rPr>
              <w:t>классов, «Пересвет», РК</w:t>
            </w:r>
          </w:p>
        </w:tc>
      </w:tr>
      <w:tr w:rsidR="00EA6126" w:rsidRPr="00C4374C" w:rsidTr="00515A09">
        <w:trPr>
          <w:trHeight w:val="503"/>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tabs>
                <w:tab w:val="left" w:pos="2330"/>
              </w:tabs>
              <w:ind w:left="-128" w:right="-83"/>
              <w:jc w:val="center"/>
              <w:rPr>
                <w:b/>
                <w:i/>
                <w:sz w:val="20"/>
                <w:szCs w:val="20"/>
                <w:lang w:eastAsia="en-US"/>
              </w:rPr>
            </w:pPr>
            <w:r w:rsidRPr="00BC5BB2">
              <w:rPr>
                <w:b/>
                <w:i/>
                <w:sz w:val="20"/>
                <w:szCs w:val="20"/>
                <w:lang w:eastAsia="en-US"/>
              </w:rPr>
              <w:t>Интеллектуально</w:t>
            </w:r>
            <w:r w:rsidRPr="00BC5BB2">
              <w:rPr>
                <w:b/>
                <w:i/>
                <w:spacing w:val="-17"/>
                <w:sz w:val="20"/>
                <w:szCs w:val="20"/>
                <w:lang w:eastAsia="en-US"/>
              </w:rPr>
              <w:t xml:space="preserve">– </w:t>
            </w:r>
            <w:r w:rsidRPr="00BC5BB2">
              <w:rPr>
                <w:b/>
                <w:i/>
                <w:sz w:val="20"/>
                <w:szCs w:val="20"/>
                <w:lang w:eastAsia="en-US"/>
              </w:rPr>
              <w:t>познавательное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BC5BB2" w:rsidP="00515A09">
            <w:pPr>
              <w:pStyle w:val="TableParagraph"/>
              <w:ind w:left="-96" w:right="-103"/>
              <w:jc w:val="center"/>
              <w:rPr>
                <w:sz w:val="24"/>
                <w:szCs w:val="24"/>
                <w:lang w:eastAsia="en-US"/>
              </w:rPr>
            </w:pPr>
            <w:r>
              <w:rPr>
                <w:sz w:val="24"/>
                <w:szCs w:val="24"/>
                <w:lang w:eastAsia="en-US"/>
              </w:rPr>
              <w:t xml:space="preserve">24.05 - </w:t>
            </w:r>
            <w:r w:rsidR="00EA6126" w:rsidRPr="00C4374C">
              <w:rPr>
                <w:sz w:val="24"/>
                <w:szCs w:val="24"/>
                <w:lang w:eastAsia="en-US"/>
              </w:rPr>
              <w:t xml:space="preserve">День славянской письменности и </w:t>
            </w:r>
            <w:r w:rsidR="00EA6126" w:rsidRPr="00C4374C">
              <w:rPr>
                <w:spacing w:val="-4"/>
                <w:sz w:val="24"/>
                <w:szCs w:val="24"/>
                <w:lang w:eastAsia="en-US"/>
              </w:rPr>
              <w:t>куль</w:t>
            </w:r>
            <w:r>
              <w:rPr>
                <w:sz w:val="24"/>
                <w:szCs w:val="24"/>
                <w:lang w:eastAsia="en-US"/>
              </w:rPr>
              <w:t>туры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BC5BB2" w:rsidP="00EA6126">
            <w:pPr>
              <w:pStyle w:val="TableParagraph"/>
              <w:ind w:left="0"/>
              <w:jc w:val="center"/>
              <w:rPr>
                <w:sz w:val="24"/>
                <w:szCs w:val="24"/>
                <w:lang w:eastAsia="en-US"/>
              </w:rPr>
            </w:pPr>
            <w:r>
              <w:rPr>
                <w:sz w:val="24"/>
                <w:szCs w:val="24"/>
                <w:lang w:eastAsia="en-US"/>
              </w:rPr>
              <w:t>5-11</w:t>
            </w:r>
          </w:p>
          <w:p w:rsidR="00EA6126" w:rsidRPr="00C4374C" w:rsidRDefault="00222316" w:rsidP="00EA6126">
            <w:pPr>
              <w:pStyle w:val="TableParagraph"/>
              <w:ind w:left="0"/>
              <w:jc w:val="center"/>
              <w:rPr>
                <w:sz w:val="24"/>
                <w:szCs w:val="24"/>
                <w:lang w:eastAsia="en-US"/>
              </w:rPr>
            </w:pPr>
            <w:r>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 литературы и рус. яз., классные руководители.</w:t>
            </w:r>
          </w:p>
        </w:tc>
      </w:tr>
      <w:tr w:rsidR="00EA6126" w:rsidRPr="00C4374C" w:rsidTr="00515A09">
        <w:trPr>
          <w:trHeight w:val="415"/>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Участие в олимпиадах и конкурсах кадет по предметам</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w:t>
            </w:r>
          </w:p>
          <w:p w:rsidR="00EA6126" w:rsidRPr="00C4374C" w:rsidRDefault="00EA6126" w:rsidP="00EA6126">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Учителя-предметники</w:t>
            </w:r>
          </w:p>
        </w:tc>
      </w:tr>
      <w:tr w:rsidR="00EA61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 xml:space="preserve">Трудовое, </w:t>
            </w:r>
            <w:r w:rsidRPr="00BC5BB2">
              <w:rPr>
                <w:b/>
                <w:i/>
                <w:sz w:val="20"/>
                <w:szCs w:val="20"/>
                <w:lang w:eastAsia="en-US"/>
              </w:rPr>
              <w:lastRenderedPageBreak/>
              <w:t>профориен- тационное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lastRenderedPageBreak/>
              <w:t>Корпусный субботник по озеленению территории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222316" w:rsidP="00EA6126">
            <w:pPr>
              <w:pStyle w:val="TableParagraph"/>
              <w:ind w:left="0"/>
              <w:jc w:val="center"/>
              <w:rPr>
                <w:sz w:val="24"/>
                <w:szCs w:val="24"/>
                <w:lang w:eastAsia="en-US"/>
              </w:rPr>
            </w:pPr>
            <w:r>
              <w:rPr>
                <w:sz w:val="24"/>
                <w:szCs w:val="24"/>
                <w:lang w:eastAsia="en-US"/>
              </w:rPr>
              <w:t>5-</w:t>
            </w:r>
            <w:r w:rsidR="00EA6126" w:rsidRPr="00C4374C">
              <w:rPr>
                <w:sz w:val="24"/>
                <w:szCs w:val="24"/>
                <w:lang w:eastAsia="en-US"/>
              </w:rPr>
              <w:t>11</w:t>
            </w:r>
          </w:p>
          <w:p w:rsidR="00EA6126" w:rsidRPr="00C4374C" w:rsidRDefault="00EA6126" w:rsidP="00EA6126">
            <w:pPr>
              <w:pStyle w:val="TableParagraph"/>
              <w:ind w:left="0"/>
              <w:jc w:val="center"/>
              <w:rPr>
                <w:sz w:val="24"/>
                <w:szCs w:val="24"/>
                <w:lang w:eastAsia="en-US"/>
              </w:rPr>
            </w:pP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92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35"/>
                <w:tab w:val="left" w:pos="1122"/>
                <w:tab w:val="left" w:pos="2650"/>
              </w:tabs>
              <w:ind w:left="-96" w:right="-103"/>
              <w:jc w:val="center"/>
              <w:rPr>
                <w:sz w:val="24"/>
                <w:szCs w:val="24"/>
                <w:lang w:eastAsia="en-US"/>
              </w:rPr>
            </w:pPr>
            <w:r w:rsidRPr="00C4374C">
              <w:rPr>
                <w:sz w:val="24"/>
                <w:szCs w:val="24"/>
                <w:lang w:eastAsia="en-US"/>
              </w:rPr>
              <w:t xml:space="preserve">Просмотр онлайн урока на сайте по бесплатной </w:t>
            </w:r>
            <w:r w:rsidRPr="00C4374C">
              <w:rPr>
                <w:spacing w:val="-3"/>
                <w:sz w:val="24"/>
                <w:szCs w:val="24"/>
                <w:lang w:eastAsia="en-US"/>
              </w:rPr>
              <w:t>профори</w:t>
            </w:r>
            <w:r w:rsidRPr="00C4374C">
              <w:rPr>
                <w:sz w:val="24"/>
                <w:szCs w:val="24"/>
                <w:lang w:eastAsia="en-US"/>
              </w:rPr>
              <w:t>ентации для детей «Проектория»</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6-11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286"/>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Семейное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Итоговые классные родительские собрания на тему «Организация отдыха и безопасность детей в летний период»</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Классные руководители</w:t>
            </w:r>
          </w:p>
        </w:tc>
      </w:tr>
      <w:tr w:rsidR="00EA6126" w:rsidRPr="00C4374C" w:rsidTr="00515A09">
        <w:trPr>
          <w:trHeight w:val="311"/>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Общекорпусное родительское собрание. Родительский всеобуч. Итоги года. Безопасный отдых в летний период</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клас. рук</w:t>
            </w:r>
          </w:p>
        </w:tc>
      </w:tr>
      <w:tr w:rsidR="00EA6126" w:rsidRPr="00C4374C" w:rsidTr="00515A09">
        <w:trPr>
          <w:trHeight w:val="274"/>
        </w:trPr>
        <w:tc>
          <w:tcPr>
            <w:tcW w:w="1707" w:type="dxa"/>
            <w:vMerge w:val="restart"/>
            <w:tcBorders>
              <w:top w:val="single" w:sz="4" w:space="0" w:color="auto"/>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jc w:val="center"/>
              <w:rPr>
                <w:rFonts w:ascii="Times New Roman" w:hAnsi="Times New Roman" w:cs="Times New Roman"/>
                <w:sz w:val="20"/>
                <w:szCs w:val="20"/>
              </w:rPr>
            </w:pPr>
            <w:r w:rsidRPr="00BC5BB2">
              <w:rPr>
                <w:rFonts w:ascii="Times New Roman" w:hAnsi="Times New Roman" w:cs="Times New Roman"/>
                <w:b/>
                <w:i/>
                <w:sz w:val="20"/>
                <w:szCs w:val="20"/>
              </w:rPr>
              <w:t>Самоуправление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BC5BB2" w:rsidP="00515A09">
            <w:pPr>
              <w:pStyle w:val="TableParagraph"/>
              <w:ind w:left="-96" w:right="-103"/>
              <w:jc w:val="center"/>
              <w:rPr>
                <w:sz w:val="24"/>
                <w:szCs w:val="24"/>
                <w:lang w:eastAsia="en-US"/>
              </w:rPr>
            </w:pPr>
            <w:r>
              <w:rPr>
                <w:sz w:val="24"/>
                <w:szCs w:val="24"/>
                <w:lang w:eastAsia="en-US"/>
              </w:rPr>
              <w:t>19.05 – День детских общественных организаций России</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BC5BB2" w:rsidP="00EA6126">
            <w:pPr>
              <w:pStyle w:val="TableParagraph"/>
              <w:ind w:left="0"/>
              <w:jc w:val="center"/>
              <w:rPr>
                <w:sz w:val="24"/>
                <w:szCs w:val="24"/>
                <w:lang w:eastAsia="en-US"/>
              </w:rPr>
            </w:pPr>
            <w:r>
              <w:rPr>
                <w:sz w:val="24"/>
                <w:szCs w:val="24"/>
                <w:lang w:eastAsia="en-US"/>
              </w:rPr>
              <w:t xml:space="preserve">5-11 </w:t>
            </w:r>
            <w:r w:rsidR="00EA6126"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b/>
                <w:sz w:val="24"/>
                <w:szCs w:val="24"/>
                <w:lang w:eastAsia="en-US"/>
              </w:rPr>
            </w:pPr>
            <w:r w:rsidRPr="00C4374C">
              <w:rPr>
                <w:sz w:val="24"/>
                <w:szCs w:val="24"/>
                <w:lang w:eastAsia="en-US"/>
              </w:rPr>
              <w:t>зам по ВВР, «Пересвет»</w:t>
            </w:r>
          </w:p>
        </w:tc>
      </w:tr>
      <w:tr w:rsidR="00EA6126" w:rsidRPr="00C4374C" w:rsidTr="00515A09">
        <w:trPr>
          <w:trHeight w:val="459"/>
        </w:trPr>
        <w:tc>
          <w:tcPr>
            <w:tcW w:w="1707" w:type="dxa"/>
            <w:vMerge/>
            <w:tcBorders>
              <w:top w:val="single" w:sz="4" w:space="0" w:color="auto"/>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hAnsi="Times New Roman" w:cs="Times New Roman"/>
                <w:sz w:val="20"/>
                <w:szCs w:val="20"/>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Заседания органов самоуправления в классах. Подведение итогов и планирование на следующий год</w:t>
            </w:r>
          </w:p>
        </w:tc>
        <w:tc>
          <w:tcPr>
            <w:tcW w:w="713" w:type="dxa"/>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EA6126">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EA6126" w:rsidRPr="00C4374C" w:rsidRDefault="00EA6126" w:rsidP="00515A09">
            <w:pPr>
              <w:pStyle w:val="TableParagraph"/>
              <w:ind w:left="-108" w:right="-50"/>
              <w:jc w:val="center"/>
              <w:rPr>
                <w:b/>
                <w:sz w:val="24"/>
                <w:szCs w:val="24"/>
                <w:lang w:eastAsia="en-US"/>
              </w:rPr>
            </w:pPr>
          </w:p>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лидер класса</w:t>
            </w:r>
          </w:p>
        </w:tc>
      </w:tr>
      <w:tr w:rsidR="00EA6126" w:rsidRPr="00C4374C" w:rsidTr="00515A09">
        <w:trPr>
          <w:trHeight w:val="613"/>
        </w:trPr>
        <w:tc>
          <w:tcPr>
            <w:tcW w:w="1707" w:type="dxa"/>
            <w:vMerge/>
            <w:tcBorders>
              <w:top w:val="single" w:sz="4" w:space="0" w:color="auto"/>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hAnsi="Times New Roman" w:cs="Times New Roman"/>
                <w:sz w:val="20"/>
                <w:szCs w:val="20"/>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 xml:space="preserve">Заседания </w:t>
            </w:r>
            <w:r w:rsidRPr="00C4374C">
              <w:rPr>
                <w:rFonts w:eastAsia="Calibri"/>
                <w:sz w:val="24"/>
                <w:szCs w:val="24"/>
                <w:lang w:eastAsia="en-US"/>
              </w:rPr>
              <w:t>детской казачьей организации «Пересвет»</w:t>
            </w:r>
            <w:r w:rsidRPr="00C4374C">
              <w:rPr>
                <w:sz w:val="24"/>
                <w:szCs w:val="24"/>
                <w:lang w:eastAsia="en-US"/>
              </w:rPr>
              <w:t>, итоговые сборы общекорпусных секторов.</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w:t>
            </w:r>
            <w:r w:rsidR="00222316">
              <w:rPr>
                <w:sz w:val="24"/>
                <w:szCs w:val="24"/>
                <w:lang w:eastAsia="en-US"/>
              </w:rPr>
              <w:t xml:space="preserve"> </w:t>
            </w:r>
            <w:r w:rsidRPr="00C4374C">
              <w:rPr>
                <w:sz w:val="24"/>
                <w:szCs w:val="24"/>
                <w:lang w:eastAsia="en-US"/>
              </w:rPr>
              <w:t>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«Пересвет»</w:t>
            </w:r>
          </w:p>
        </w:tc>
      </w:tr>
      <w:tr w:rsidR="00EA6126" w:rsidRPr="00C4374C" w:rsidTr="00515A09">
        <w:trPr>
          <w:trHeight w:val="597"/>
        </w:trPr>
        <w:tc>
          <w:tcPr>
            <w:tcW w:w="1707" w:type="dxa"/>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Спортивно-оздоровительное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 xml:space="preserve">Подведение   итогов   участия </w:t>
            </w:r>
            <w:r w:rsidRPr="00C4374C">
              <w:rPr>
                <w:spacing w:val="12"/>
                <w:sz w:val="24"/>
                <w:szCs w:val="24"/>
                <w:lang w:eastAsia="en-US"/>
              </w:rPr>
              <w:t xml:space="preserve">в </w:t>
            </w:r>
            <w:r w:rsidRPr="00C4374C">
              <w:rPr>
                <w:sz w:val="24"/>
                <w:szCs w:val="24"/>
                <w:lang w:eastAsia="en-US"/>
              </w:rPr>
              <w:t>программе</w:t>
            </w:r>
            <w:r w:rsidRPr="00C4374C">
              <w:rPr>
                <w:sz w:val="24"/>
                <w:szCs w:val="24"/>
                <w:lang w:eastAsia="en-US"/>
              </w:rPr>
              <w:tab/>
              <w:t>ВФСК</w:t>
            </w:r>
            <w:r w:rsidR="00515A09">
              <w:rPr>
                <w:sz w:val="24"/>
                <w:szCs w:val="24"/>
                <w:lang w:eastAsia="en-US"/>
              </w:rPr>
              <w:t xml:space="preserve"> </w:t>
            </w:r>
            <w:r w:rsidRPr="00C4374C">
              <w:rPr>
                <w:sz w:val="24"/>
                <w:szCs w:val="24"/>
                <w:lang w:eastAsia="en-US"/>
              </w:rPr>
              <w:t>ГТО.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Воспитатели</w:t>
            </w:r>
          </w:p>
        </w:tc>
      </w:tr>
      <w:tr w:rsidR="00EA6126" w:rsidRPr="00C4374C" w:rsidTr="00515A09">
        <w:trPr>
          <w:trHeight w:val="597"/>
        </w:trPr>
        <w:tc>
          <w:tcPr>
            <w:tcW w:w="1707" w:type="dxa"/>
            <w:vMerge w:val="restart"/>
            <w:tcBorders>
              <w:top w:val="single" w:sz="4" w:space="0" w:color="000000"/>
              <w:left w:val="single" w:sz="4" w:space="0" w:color="000000"/>
              <w:bottom w:val="single" w:sz="4" w:space="0" w:color="000000"/>
              <w:right w:val="single" w:sz="4" w:space="0" w:color="000000"/>
            </w:tcBorders>
            <w:vAlign w:val="center"/>
          </w:tcPr>
          <w:p w:rsidR="00EA6126" w:rsidRPr="00BC5BB2" w:rsidRDefault="00EA6126" w:rsidP="00BC5BB2">
            <w:pPr>
              <w:pStyle w:val="TableParagraph"/>
              <w:ind w:left="-128" w:right="-83"/>
              <w:jc w:val="center"/>
              <w:rPr>
                <w:b/>
                <w:sz w:val="20"/>
                <w:szCs w:val="20"/>
                <w:lang w:eastAsia="en-US"/>
              </w:rPr>
            </w:pPr>
          </w:p>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Досуговая деятельность</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Праздничное мероприятие, посвященное Дню Победы!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«Пересвет», педагог д/о, кл.рук.</w:t>
            </w:r>
          </w:p>
        </w:tc>
      </w:tr>
      <w:tr w:rsidR="00EA6126" w:rsidRPr="00C4374C" w:rsidTr="00515A09">
        <w:trPr>
          <w:trHeight w:val="599"/>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818"/>
              </w:tabs>
              <w:ind w:left="-96" w:right="-103"/>
              <w:jc w:val="center"/>
              <w:rPr>
                <w:sz w:val="24"/>
                <w:szCs w:val="24"/>
                <w:lang w:eastAsia="en-US"/>
              </w:rPr>
            </w:pPr>
            <w:r w:rsidRPr="00C4374C">
              <w:rPr>
                <w:sz w:val="24"/>
                <w:szCs w:val="24"/>
                <w:lang w:eastAsia="en-US"/>
              </w:rPr>
              <w:t>Международный</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день семьи. Кл. часы по теме.</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5-8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297"/>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Праздник «Последний звонок»</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222316" w:rsidP="00EA6126">
            <w:pPr>
              <w:pStyle w:val="TableParagraph"/>
              <w:ind w:left="0"/>
              <w:jc w:val="center"/>
              <w:rPr>
                <w:sz w:val="24"/>
                <w:szCs w:val="24"/>
                <w:lang w:eastAsia="en-US"/>
              </w:rPr>
            </w:pPr>
            <w:r>
              <w:rPr>
                <w:sz w:val="24"/>
                <w:szCs w:val="24"/>
                <w:lang w:eastAsia="en-US"/>
              </w:rPr>
              <w:t>9-</w:t>
            </w:r>
            <w:r w:rsidR="00EA6126" w:rsidRPr="00C4374C">
              <w:rPr>
                <w:sz w:val="24"/>
                <w:szCs w:val="24"/>
                <w:lang w:eastAsia="en-US"/>
              </w:rPr>
              <w:t>11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 зам по ВВР, «Пересвет»</w:t>
            </w:r>
          </w:p>
        </w:tc>
      </w:tr>
      <w:tr w:rsidR="00EA6126" w:rsidRPr="00C4374C" w:rsidTr="00515A09">
        <w:trPr>
          <w:trHeight w:val="599"/>
        </w:trPr>
        <w:tc>
          <w:tcPr>
            <w:tcW w:w="1707" w:type="dxa"/>
            <w:vMerge w:val="restart"/>
            <w:tcBorders>
              <w:top w:val="single" w:sz="4" w:space="0" w:color="auto"/>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sz w:val="20"/>
                <w:szCs w:val="20"/>
                <w:lang w:eastAsia="en-US"/>
              </w:rPr>
            </w:pPr>
            <w:r w:rsidRPr="00BC5BB2">
              <w:rPr>
                <w:b/>
                <w:i/>
                <w:sz w:val="20"/>
                <w:szCs w:val="20"/>
                <w:lang w:eastAsia="en-US"/>
              </w:rPr>
              <w:t>Нравственное, правовое и профилактика асоциального поведения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631"/>
                <w:tab w:val="left" w:pos="1874"/>
              </w:tabs>
              <w:ind w:left="-96" w:right="-103"/>
              <w:jc w:val="center"/>
              <w:rPr>
                <w:sz w:val="24"/>
                <w:szCs w:val="24"/>
                <w:lang w:eastAsia="en-US"/>
              </w:rPr>
            </w:pPr>
            <w:r w:rsidRPr="00C4374C">
              <w:rPr>
                <w:sz w:val="24"/>
                <w:szCs w:val="24"/>
                <w:lang w:eastAsia="en-US"/>
              </w:rPr>
              <w:t>Подготовка к</w:t>
            </w:r>
            <w:r w:rsidRPr="00C4374C">
              <w:rPr>
                <w:sz w:val="24"/>
                <w:szCs w:val="24"/>
                <w:lang w:eastAsia="en-US"/>
              </w:rPr>
              <w:tab/>
              <w:t>летнему отдыху учащихся: профилактические беседы</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5-10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учитель ОБЖ, педагог психолог, социальный педагог</w:t>
            </w:r>
          </w:p>
        </w:tc>
      </w:tr>
      <w:tr w:rsidR="00EA6126" w:rsidRPr="00C4374C" w:rsidTr="00515A09">
        <w:trPr>
          <w:trHeight w:val="599"/>
        </w:trPr>
        <w:tc>
          <w:tcPr>
            <w:tcW w:w="1707" w:type="dxa"/>
            <w:vMerge/>
            <w:tcBorders>
              <w:top w:val="single" w:sz="4" w:space="0" w:color="auto"/>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489"/>
                <w:tab w:val="left" w:pos="2326"/>
              </w:tabs>
              <w:ind w:left="-96" w:right="-103"/>
              <w:jc w:val="center"/>
              <w:rPr>
                <w:sz w:val="24"/>
                <w:szCs w:val="24"/>
                <w:lang w:eastAsia="en-US"/>
              </w:rPr>
            </w:pPr>
            <w:r w:rsidRPr="00C4374C">
              <w:rPr>
                <w:sz w:val="24"/>
                <w:szCs w:val="24"/>
                <w:lang w:eastAsia="en-US"/>
              </w:rPr>
              <w:t>Классные часы «Безопасное</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колесо»</w:t>
            </w:r>
          </w:p>
        </w:tc>
        <w:tc>
          <w:tcPr>
            <w:tcW w:w="713" w:type="dxa"/>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sz w:val="24"/>
                <w:szCs w:val="24"/>
                <w:lang w:eastAsia="en-US"/>
              </w:rPr>
              <w:t>5 кл</w:t>
            </w:r>
          </w:p>
        </w:tc>
        <w:tc>
          <w:tcPr>
            <w:tcW w:w="2757"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Уч. физ-ры</w:t>
            </w:r>
          </w:p>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1331"/>
        </w:trPr>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Работа с классными руководителями</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 xml:space="preserve">Анализ состояния воспитательной работы за уч.год, внеурочной деятельности и соответствие результатов поставленным целям. Реализация методических рекомендаций по </w:t>
            </w:r>
            <w:r w:rsidRPr="00C4374C">
              <w:rPr>
                <w:spacing w:val="-3"/>
                <w:sz w:val="24"/>
                <w:szCs w:val="24"/>
                <w:lang w:eastAsia="en-US"/>
              </w:rPr>
              <w:t>ор</w:t>
            </w:r>
            <w:r w:rsidRPr="00C4374C">
              <w:rPr>
                <w:sz w:val="24"/>
                <w:szCs w:val="24"/>
                <w:lang w:eastAsia="en-US"/>
              </w:rPr>
              <w:t>ганизации работы педагогических работников, осуществляющих классное руководство в общеобразовательных организациях</w:t>
            </w:r>
          </w:p>
        </w:tc>
        <w:tc>
          <w:tcPr>
            <w:tcW w:w="713" w:type="dxa"/>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222316" w:rsidP="00EA6126">
            <w:pPr>
              <w:pStyle w:val="TableParagraph"/>
              <w:ind w:left="0"/>
              <w:jc w:val="center"/>
              <w:rPr>
                <w:sz w:val="24"/>
                <w:szCs w:val="24"/>
                <w:lang w:eastAsia="en-US"/>
              </w:rPr>
            </w:pPr>
            <w:r>
              <w:rPr>
                <w:sz w:val="24"/>
                <w:szCs w:val="24"/>
                <w:lang w:eastAsia="en-US"/>
              </w:rPr>
              <w:t>-</w:t>
            </w:r>
          </w:p>
        </w:tc>
        <w:tc>
          <w:tcPr>
            <w:tcW w:w="27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1349"/>
              </w:tabs>
              <w:ind w:left="-108" w:right="-50"/>
              <w:jc w:val="center"/>
              <w:rPr>
                <w:sz w:val="24"/>
                <w:szCs w:val="24"/>
                <w:lang w:eastAsia="en-US"/>
              </w:rPr>
            </w:pPr>
            <w:r w:rsidRPr="00C4374C">
              <w:rPr>
                <w:sz w:val="24"/>
                <w:szCs w:val="24"/>
                <w:lang w:eastAsia="en-US"/>
              </w:rPr>
              <w:t xml:space="preserve">зам по ВВР, </w:t>
            </w:r>
            <w:r w:rsidRPr="00C4374C">
              <w:rPr>
                <w:spacing w:val="-1"/>
                <w:sz w:val="24"/>
                <w:szCs w:val="24"/>
                <w:lang w:eastAsia="en-US"/>
              </w:rPr>
              <w:t xml:space="preserve">руководитель </w:t>
            </w:r>
            <w:r w:rsidRPr="00C4374C">
              <w:rPr>
                <w:sz w:val="24"/>
                <w:szCs w:val="24"/>
                <w:lang w:eastAsia="en-US"/>
              </w:rPr>
              <w:t>МО, классные руководители</w:t>
            </w:r>
          </w:p>
        </w:tc>
      </w:tr>
      <w:tr w:rsidR="00EA6126" w:rsidRPr="00C4374C" w:rsidTr="00515A09">
        <w:trPr>
          <w:trHeight w:val="623"/>
        </w:trPr>
        <w:tc>
          <w:tcPr>
            <w:tcW w:w="1707" w:type="dxa"/>
            <w:vMerge/>
            <w:tcBorders>
              <w:top w:val="single" w:sz="4" w:space="0" w:color="000000"/>
              <w:left w:val="single" w:sz="4"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tabs>
                <w:tab w:val="left" w:pos="2510"/>
              </w:tabs>
              <w:ind w:left="-96" w:right="-103"/>
              <w:jc w:val="center"/>
              <w:rPr>
                <w:sz w:val="24"/>
                <w:szCs w:val="24"/>
                <w:lang w:eastAsia="en-US"/>
              </w:rPr>
            </w:pPr>
            <w:r w:rsidRPr="00C4374C">
              <w:rPr>
                <w:sz w:val="24"/>
                <w:szCs w:val="24"/>
                <w:lang w:eastAsia="en-US"/>
              </w:rPr>
              <w:t>Разработка проекта плана воспитательной работы корпуса на учебный год.</w:t>
            </w: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EA6126">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ind w:left="-108" w:right="-50"/>
              <w:rPr>
                <w:rFonts w:ascii="Times New Roman" w:eastAsia="Times New Roman" w:hAnsi="Times New Roman" w:cs="Times New Roman"/>
                <w:sz w:val="24"/>
                <w:szCs w:val="24"/>
                <w:lang w:bidi="ru-RU"/>
              </w:rPr>
            </w:pPr>
          </w:p>
        </w:tc>
      </w:tr>
      <w:tr w:rsidR="00EA6126" w:rsidRPr="00C4374C" w:rsidTr="00515A09">
        <w:trPr>
          <w:trHeight w:val="900"/>
        </w:trPr>
        <w:tc>
          <w:tcPr>
            <w:tcW w:w="1707" w:type="dxa"/>
            <w:tcBorders>
              <w:top w:val="single" w:sz="4" w:space="0" w:color="000000"/>
              <w:left w:val="single" w:sz="8"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Контроль за воспитательным 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 xml:space="preserve">Изучение состояния журналов внеурочной </w:t>
            </w:r>
            <w:r w:rsidRPr="00C4374C">
              <w:rPr>
                <w:w w:val="95"/>
                <w:sz w:val="24"/>
                <w:szCs w:val="24"/>
                <w:lang w:eastAsia="en-US"/>
              </w:rPr>
              <w:t xml:space="preserve">деятельности, </w:t>
            </w:r>
            <w:r w:rsidRPr="00C4374C">
              <w:rPr>
                <w:sz w:val="24"/>
                <w:szCs w:val="24"/>
                <w:lang w:eastAsia="en-US"/>
              </w:rPr>
              <w:t xml:space="preserve">кружковой работы на </w:t>
            </w:r>
            <w:r w:rsidRPr="00C4374C">
              <w:rPr>
                <w:spacing w:val="-5"/>
                <w:sz w:val="24"/>
                <w:szCs w:val="24"/>
                <w:lang w:eastAsia="en-US"/>
              </w:rPr>
              <w:t xml:space="preserve">конец </w:t>
            </w:r>
            <w:r w:rsidRPr="00C4374C">
              <w:rPr>
                <w:sz w:val="24"/>
                <w:szCs w:val="24"/>
                <w:lang w:eastAsia="en-US"/>
              </w:rPr>
              <w:t>учебного года</w:t>
            </w:r>
          </w:p>
        </w:tc>
        <w:tc>
          <w:tcPr>
            <w:tcW w:w="713" w:type="dxa"/>
            <w:tcBorders>
              <w:top w:val="single" w:sz="4" w:space="0" w:color="000000"/>
              <w:left w:val="single" w:sz="4" w:space="0" w:color="000000"/>
              <w:bottom w:val="single" w:sz="4" w:space="0" w:color="000000"/>
              <w:right w:val="single" w:sz="8" w:space="0" w:color="000000"/>
            </w:tcBorders>
            <w:vAlign w:val="center"/>
            <w:hideMark/>
          </w:tcPr>
          <w:p w:rsidR="00EA6126" w:rsidRPr="00C4374C" w:rsidRDefault="00222316" w:rsidP="00EA6126">
            <w:pPr>
              <w:pStyle w:val="TableParagraph"/>
              <w:ind w:left="0"/>
              <w:jc w:val="center"/>
              <w:rPr>
                <w:sz w:val="24"/>
                <w:szCs w:val="24"/>
                <w:lang w:eastAsia="en-US"/>
              </w:rPr>
            </w:pPr>
            <w:r>
              <w:rPr>
                <w:sz w:val="24"/>
                <w:szCs w:val="24"/>
                <w:lang w:eastAsia="en-US"/>
              </w:rPr>
              <w:t>-</w:t>
            </w:r>
          </w:p>
        </w:tc>
        <w:tc>
          <w:tcPr>
            <w:tcW w:w="2757" w:type="dxa"/>
            <w:gridSpan w:val="2"/>
            <w:tcBorders>
              <w:top w:val="single" w:sz="4" w:space="0" w:color="000000"/>
              <w:left w:val="single" w:sz="8" w:space="0" w:color="000000"/>
              <w:bottom w:val="single" w:sz="4" w:space="0" w:color="000000"/>
              <w:right w:val="single" w:sz="8"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w:t>
            </w:r>
          </w:p>
        </w:tc>
      </w:tr>
      <w:tr w:rsidR="00EA6126" w:rsidRPr="00C4374C" w:rsidTr="00515A09">
        <w:trPr>
          <w:trHeight w:val="197"/>
        </w:trPr>
        <w:tc>
          <w:tcPr>
            <w:tcW w:w="9730" w:type="dxa"/>
            <w:gridSpan w:val="6"/>
            <w:tcBorders>
              <w:top w:val="single" w:sz="4" w:space="0" w:color="000000"/>
              <w:left w:val="single" w:sz="8" w:space="0" w:color="000000"/>
              <w:bottom w:val="single" w:sz="4" w:space="0" w:color="000000"/>
              <w:right w:val="single" w:sz="8" w:space="0" w:color="000000"/>
            </w:tcBorders>
            <w:shd w:val="clear" w:color="auto" w:fill="D9D9D9" w:themeFill="background1" w:themeFillShade="D9"/>
            <w:vAlign w:val="center"/>
            <w:hideMark/>
          </w:tcPr>
          <w:p w:rsidR="00EA6126" w:rsidRPr="00BC5BB2" w:rsidRDefault="00EA6126" w:rsidP="00515A09">
            <w:pPr>
              <w:pStyle w:val="TableParagraph"/>
              <w:ind w:left="-96" w:right="-103"/>
              <w:jc w:val="center"/>
              <w:rPr>
                <w:b/>
                <w:sz w:val="20"/>
                <w:szCs w:val="20"/>
                <w:lang w:eastAsia="en-US"/>
              </w:rPr>
            </w:pPr>
            <w:r w:rsidRPr="00BC5BB2">
              <w:rPr>
                <w:b/>
                <w:sz w:val="20"/>
                <w:szCs w:val="20"/>
                <w:lang w:eastAsia="en-US"/>
              </w:rPr>
              <w:t>ИЮНЬ</w:t>
            </w:r>
          </w:p>
        </w:tc>
      </w:tr>
      <w:tr w:rsidR="00EA6126" w:rsidRPr="00C4374C" w:rsidTr="00515A09">
        <w:trPr>
          <w:trHeight w:val="246"/>
        </w:trPr>
        <w:tc>
          <w:tcPr>
            <w:tcW w:w="1707" w:type="dxa"/>
            <w:vMerge w:val="restart"/>
            <w:tcBorders>
              <w:top w:val="single" w:sz="4" w:space="0" w:color="000000"/>
              <w:left w:val="single" w:sz="8" w:space="0" w:color="000000"/>
              <w:bottom w:val="single" w:sz="4" w:space="0" w:color="000000"/>
              <w:right w:val="single" w:sz="4" w:space="0" w:color="000000"/>
            </w:tcBorders>
            <w:vAlign w:val="center"/>
            <w:hideMark/>
          </w:tcPr>
          <w:p w:rsidR="00EA6126" w:rsidRPr="00BC5BB2" w:rsidRDefault="00EA6126" w:rsidP="00BC5BB2">
            <w:pPr>
              <w:pStyle w:val="TableParagraph"/>
              <w:tabs>
                <w:tab w:val="left" w:pos="1440"/>
              </w:tabs>
              <w:ind w:left="-128" w:right="-83"/>
              <w:jc w:val="center"/>
              <w:rPr>
                <w:b/>
                <w:i/>
                <w:sz w:val="20"/>
                <w:szCs w:val="20"/>
                <w:lang w:eastAsia="en-US"/>
              </w:rPr>
            </w:pPr>
            <w:r w:rsidRPr="00BC5BB2">
              <w:rPr>
                <w:b/>
                <w:i/>
                <w:sz w:val="20"/>
                <w:szCs w:val="20"/>
                <w:lang w:eastAsia="en-US"/>
              </w:rPr>
              <w:t>Гражданско - патриотическое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BC5BB2" w:rsidP="00515A09">
            <w:pPr>
              <w:pStyle w:val="TableParagraph"/>
              <w:ind w:left="-96" w:right="-103"/>
              <w:jc w:val="center"/>
              <w:rPr>
                <w:sz w:val="24"/>
                <w:szCs w:val="24"/>
                <w:lang w:eastAsia="en-US"/>
              </w:rPr>
            </w:pPr>
            <w:r>
              <w:rPr>
                <w:sz w:val="24"/>
                <w:szCs w:val="24"/>
                <w:lang w:eastAsia="en-US"/>
              </w:rPr>
              <w:t xml:space="preserve">1.06 - </w:t>
            </w:r>
            <w:r w:rsidR="00EA6126" w:rsidRPr="00C4374C">
              <w:rPr>
                <w:sz w:val="24"/>
                <w:szCs w:val="24"/>
                <w:lang w:eastAsia="en-US"/>
              </w:rPr>
              <w:t xml:space="preserve"> Международный день</w:t>
            </w:r>
            <w:r w:rsidR="00515A09">
              <w:rPr>
                <w:sz w:val="24"/>
                <w:szCs w:val="24"/>
                <w:lang w:eastAsia="en-US"/>
              </w:rPr>
              <w:t xml:space="preserve"> </w:t>
            </w:r>
            <w:r w:rsidR="00EA6126" w:rsidRPr="00C4374C">
              <w:rPr>
                <w:sz w:val="24"/>
                <w:szCs w:val="24"/>
                <w:lang w:eastAsia="en-US"/>
              </w:rPr>
              <w:t>защиты детей</w:t>
            </w:r>
          </w:p>
        </w:tc>
        <w:tc>
          <w:tcPr>
            <w:tcW w:w="713" w:type="dxa"/>
            <w:vMerge w:val="restart"/>
            <w:tcBorders>
              <w:top w:val="single" w:sz="4" w:space="0" w:color="000000"/>
              <w:left w:val="single" w:sz="4" w:space="0" w:color="000000"/>
              <w:bottom w:val="single" w:sz="4" w:space="0" w:color="000000"/>
              <w:right w:val="single" w:sz="8" w:space="0" w:color="000000"/>
            </w:tcBorders>
            <w:vAlign w:val="center"/>
            <w:hideMark/>
          </w:tcPr>
          <w:p w:rsidR="00EA6126" w:rsidRPr="00C4374C" w:rsidRDefault="00222316" w:rsidP="00EA6126">
            <w:pPr>
              <w:pStyle w:val="TableParagraph"/>
              <w:ind w:left="0" w:right="-3"/>
              <w:jc w:val="center"/>
              <w:rPr>
                <w:sz w:val="24"/>
                <w:szCs w:val="24"/>
                <w:lang w:eastAsia="en-US"/>
              </w:rPr>
            </w:pPr>
            <w:r>
              <w:rPr>
                <w:sz w:val="24"/>
                <w:szCs w:val="24"/>
                <w:lang w:eastAsia="en-US"/>
              </w:rPr>
              <w:t>5-11 кл.</w:t>
            </w:r>
          </w:p>
        </w:tc>
        <w:tc>
          <w:tcPr>
            <w:tcW w:w="2757" w:type="dxa"/>
            <w:gridSpan w:val="2"/>
            <w:vMerge w:val="restart"/>
            <w:tcBorders>
              <w:top w:val="single" w:sz="4" w:space="0" w:color="000000"/>
              <w:left w:val="single" w:sz="8" w:space="0" w:color="000000"/>
              <w:bottom w:val="single" w:sz="4" w:space="0" w:color="000000"/>
              <w:right w:val="single" w:sz="8"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w w:val="95"/>
                <w:sz w:val="24"/>
                <w:szCs w:val="24"/>
                <w:lang w:eastAsia="en-US"/>
              </w:rPr>
              <w:t>воспитатели л</w:t>
            </w:r>
            <w:r w:rsidRPr="00C4374C">
              <w:rPr>
                <w:sz w:val="24"/>
                <w:szCs w:val="24"/>
                <w:lang w:eastAsia="en-US"/>
              </w:rPr>
              <w:t>агеря</w:t>
            </w:r>
          </w:p>
        </w:tc>
      </w:tr>
      <w:tr w:rsidR="00EA6126" w:rsidRPr="00C4374C" w:rsidTr="00515A09">
        <w:trPr>
          <w:trHeight w:val="253"/>
        </w:trPr>
        <w:tc>
          <w:tcPr>
            <w:tcW w:w="1707" w:type="dxa"/>
            <w:vMerge/>
            <w:tcBorders>
              <w:top w:val="single" w:sz="4" w:space="0" w:color="000000"/>
              <w:left w:val="single" w:sz="8"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BC5BB2" w:rsidP="00515A09">
            <w:pPr>
              <w:pStyle w:val="TableParagraph"/>
              <w:tabs>
                <w:tab w:val="left" w:pos="798"/>
                <w:tab w:val="left" w:pos="1882"/>
                <w:tab w:val="left" w:pos="2859"/>
              </w:tabs>
              <w:ind w:left="-96" w:right="-103"/>
              <w:jc w:val="center"/>
              <w:rPr>
                <w:sz w:val="24"/>
                <w:szCs w:val="24"/>
                <w:lang w:eastAsia="en-US"/>
              </w:rPr>
            </w:pPr>
            <w:r>
              <w:rPr>
                <w:sz w:val="24"/>
                <w:szCs w:val="24"/>
                <w:lang w:eastAsia="en-US"/>
              </w:rPr>
              <w:t xml:space="preserve">12.06 – </w:t>
            </w:r>
            <w:r w:rsidR="00EA6126" w:rsidRPr="00C4374C">
              <w:rPr>
                <w:sz w:val="24"/>
                <w:szCs w:val="24"/>
                <w:lang w:eastAsia="en-US"/>
              </w:rPr>
              <w:t>День</w:t>
            </w:r>
            <w:r>
              <w:rPr>
                <w:sz w:val="24"/>
                <w:szCs w:val="24"/>
                <w:lang w:eastAsia="en-US"/>
              </w:rPr>
              <w:t xml:space="preserve"> </w:t>
            </w:r>
            <w:r w:rsidR="00EA6126" w:rsidRPr="00C4374C">
              <w:rPr>
                <w:sz w:val="24"/>
                <w:szCs w:val="24"/>
                <w:lang w:eastAsia="en-US"/>
              </w:rPr>
              <w:t>России.</w:t>
            </w:r>
          </w:p>
        </w:tc>
        <w:tc>
          <w:tcPr>
            <w:tcW w:w="713" w:type="dxa"/>
            <w:vMerge/>
            <w:tcBorders>
              <w:top w:val="single" w:sz="4" w:space="0" w:color="000000"/>
              <w:left w:val="single" w:sz="4" w:space="0" w:color="000000"/>
              <w:bottom w:val="single" w:sz="4" w:space="0" w:color="000000"/>
              <w:right w:val="single" w:sz="8" w:space="0" w:color="000000"/>
            </w:tcBorders>
            <w:vAlign w:val="center"/>
            <w:hideMark/>
          </w:tcPr>
          <w:p w:rsidR="00EA6126" w:rsidRPr="00C4374C" w:rsidRDefault="00EA6126" w:rsidP="00EA6126">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8" w:space="0" w:color="000000"/>
              <w:bottom w:val="single" w:sz="4" w:space="0" w:color="000000"/>
              <w:right w:val="single" w:sz="8" w:space="0" w:color="000000"/>
            </w:tcBorders>
            <w:vAlign w:val="center"/>
            <w:hideMark/>
          </w:tcPr>
          <w:p w:rsidR="00EA6126" w:rsidRPr="00C4374C" w:rsidRDefault="00EA6126" w:rsidP="00515A09">
            <w:pPr>
              <w:ind w:left="-108" w:right="-50"/>
              <w:rPr>
                <w:rFonts w:ascii="Times New Roman" w:eastAsia="Times New Roman" w:hAnsi="Times New Roman" w:cs="Times New Roman"/>
                <w:sz w:val="24"/>
                <w:szCs w:val="24"/>
                <w:lang w:bidi="ru-RU"/>
              </w:rPr>
            </w:pPr>
          </w:p>
        </w:tc>
      </w:tr>
      <w:tr w:rsidR="00EA6126" w:rsidRPr="00C4374C" w:rsidTr="00515A09">
        <w:trPr>
          <w:trHeight w:val="168"/>
        </w:trPr>
        <w:tc>
          <w:tcPr>
            <w:tcW w:w="1707" w:type="dxa"/>
            <w:vMerge/>
            <w:tcBorders>
              <w:top w:val="single" w:sz="4" w:space="0" w:color="000000"/>
              <w:left w:val="single" w:sz="8" w:space="0" w:color="000000"/>
              <w:bottom w:val="single" w:sz="4" w:space="0" w:color="000000"/>
              <w:right w:val="single" w:sz="4" w:space="0" w:color="000000"/>
            </w:tcBorders>
            <w:vAlign w:val="center"/>
            <w:hideMark/>
          </w:tcPr>
          <w:p w:rsidR="00EA6126" w:rsidRPr="00BC5BB2" w:rsidRDefault="00EA6126"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BC5BB2" w:rsidP="00515A09">
            <w:pPr>
              <w:pStyle w:val="TableParagraph"/>
              <w:ind w:left="-96" w:right="-103"/>
              <w:jc w:val="center"/>
              <w:rPr>
                <w:sz w:val="24"/>
                <w:szCs w:val="24"/>
                <w:lang w:eastAsia="en-US"/>
              </w:rPr>
            </w:pPr>
            <w:r>
              <w:rPr>
                <w:sz w:val="24"/>
                <w:szCs w:val="24"/>
                <w:lang w:eastAsia="en-US"/>
              </w:rPr>
              <w:t xml:space="preserve">22.06 - </w:t>
            </w:r>
            <w:r w:rsidR="00EA6126" w:rsidRPr="00C4374C">
              <w:rPr>
                <w:sz w:val="24"/>
                <w:szCs w:val="24"/>
                <w:lang w:eastAsia="en-US"/>
              </w:rPr>
              <w:t xml:space="preserve"> День памяти и скорби.</w:t>
            </w:r>
          </w:p>
        </w:tc>
        <w:tc>
          <w:tcPr>
            <w:tcW w:w="713" w:type="dxa"/>
            <w:vMerge/>
            <w:tcBorders>
              <w:top w:val="single" w:sz="4" w:space="0" w:color="000000"/>
              <w:left w:val="single" w:sz="4" w:space="0" w:color="000000"/>
              <w:bottom w:val="single" w:sz="4" w:space="0" w:color="000000"/>
              <w:right w:val="single" w:sz="8" w:space="0" w:color="000000"/>
            </w:tcBorders>
            <w:vAlign w:val="center"/>
            <w:hideMark/>
          </w:tcPr>
          <w:p w:rsidR="00EA6126" w:rsidRPr="00C4374C" w:rsidRDefault="00EA6126" w:rsidP="00EA6126">
            <w:pPr>
              <w:rPr>
                <w:rFonts w:ascii="Times New Roman" w:eastAsia="Times New Roman" w:hAnsi="Times New Roman" w:cs="Times New Roman"/>
                <w:sz w:val="24"/>
                <w:szCs w:val="24"/>
                <w:lang w:bidi="ru-RU"/>
              </w:rPr>
            </w:pPr>
          </w:p>
        </w:tc>
        <w:tc>
          <w:tcPr>
            <w:tcW w:w="2757" w:type="dxa"/>
            <w:gridSpan w:val="2"/>
            <w:vMerge/>
            <w:tcBorders>
              <w:top w:val="single" w:sz="4" w:space="0" w:color="000000"/>
              <w:left w:val="single" w:sz="8" w:space="0" w:color="000000"/>
              <w:bottom w:val="single" w:sz="4" w:space="0" w:color="000000"/>
              <w:right w:val="single" w:sz="8" w:space="0" w:color="000000"/>
            </w:tcBorders>
            <w:vAlign w:val="center"/>
            <w:hideMark/>
          </w:tcPr>
          <w:p w:rsidR="00EA6126" w:rsidRPr="00C4374C" w:rsidRDefault="00EA6126" w:rsidP="00515A09">
            <w:pPr>
              <w:ind w:left="-108" w:right="-50"/>
              <w:rPr>
                <w:rFonts w:ascii="Times New Roman" w:eastAsia="Times New Roman" w:hAnsi="Times New Roman" w:cs="Times New Roman"/>
                <w:sz w:val="24"/>
                <w:szCs w:val="24"/>
                <w:lang w:bidi="ru-RU"/>
              </w:rPr>
            </w:pPr>
          </w:p>
        </w:tc>
      </w:tr>
      <w:tr w:rsidR="00222316" w:rsidRPr="00C4374C" w:rsidTr="00515A09">
        <w:trPr>
          <w:trHeight w:val="244"/>
        </w:trPr>
        <w:tc>
          <w:tcPr>
            <w:tcW w:w="1707" w:type="dxa"/>
            <w:tcBorders>
              <w:top w:val="single" w:sz="4" w:space="0" w:color="000000"/>
              <w:left w:val="single" w:sz="8" w:space="0" w:color="000000"/>
              <w:bottom w:val="single" w:sz="4" w:space="0" w:color="000000"/>
              <w:right w:val="single" w:sz="4" w:space="0" w:color="000000"/>
            </w:tcBorders>
            <w:vAlign w:val="center"/>
          </w:tcPr>
          <w:p w:rsidR="00222316" w:rsidRPr="00BC5BB2" w:rsidRDefault="00222316" w:rsidP="00222316">
            <w:pPr>
              <w:ind w:left="-128" w:right="-83"/>
              <w:jc w:val="center"/>
              <w:rPr>
                <w:rFonts w:ascii="Times New Roman" w:eastAsia="Times New Roman" w:hAnsi="Times New Roman" w:cs="Times New Roman"/>
                <w:b/>
                <w:i/>
                <w:sz w:val="20"/>
                <w:szCs w:val="20"/>
                <w:lang w:bidi="ru-RU"/>
              </w:rPr>
            </w:pPr>
            <w:r w:rsidRPr="00BC5BB2">
              <w:rPr>
                <w:rFonts w:ascii="Times New Roman" w:hAnsi="Times New Roman" w:cs="Times New Roman"/>
                <w:b/>
                <w:i/>
                <w:sz w:val="20"/>
                <w:szCs w:val="20"/>
              </w:rPr>
              <w:lastRenderedPageBreak/>
              <w:t>Интеллектуально</w:t>
            </w:r>
            <w:r w:rsidRPr="00BC5BB2">
              <w:rPr>
                <w:rFonts w:ascii="Times New Roman" w:hAnsi="Times New Roman" w:cs="Times New Roman"/>
                <w:b/>
                <w:i/>
                <w:spacing w:val="-17"/>
                <w:sz w:val="20"/>
                <w:szCs w:val="20"/>
              </w:rPr>
              <w:t xml:space="preserve">– </w:t>
            </w:r>
            <w:r w:rsidRPr="00BC5BB2">
              <w:rPr>
                <w:rFonts w:ascii="Times New Roman" w:hAnsi="Times New Roman" w:cs="Times New Roman"/>
                <w:b/>
                <w:i/>
                <w:sz w:val="20"/>
                <w:szCs w:val="20"/>
              </w:rPr>
              <w:t>познавательное</w:t>
            </w: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222316" w:rsidRPr="00BC5BB2" w:rsidRDefault="00222316" w:rsidP="00515A09">
            <w:pPr>
              <w:pStyle w:val="TableParagraph"/>
              <w:ind w:left="-96" w:right="-103"/>
              <w:jc w:val="center"/>
              <w:rPr>
                <w:sz w:val="24"/>
                <w:szCs w:val="24"/>
                <w:lang w:eastAsia="en-US"/>
              </w:rPr>
            </w:pPr>
            <w:r>
              <w:rPr>
                <w:sz w:val="24"/>
                <w:szCs w:val="24"/>
                <w:lang w:eastAsia="en-US"/>
              </w:rPr>
              <w:t>06.06 – День русского языка</w:t>
            </w:r>
          </w:p>
        </w:tc>
        <w:tc>
          <w:tcPr>
            <w:tcW w:w="713" w:type="dxa"/>
            <w:tcBorders>
              <w:top w:val="single" w:sz="4" w:space="0" w:color="000000"/>
              <w:left w:val="single" w:sz="4" w:space="0" w:color="000000"/>
              <w:bottom w:val="single" w:sz="4" w:space="0" w:color="000000"/>
              <w:right w:val="single" w:sz="8" w:space="0" w:color="000000"/>
            </w:tcBorders>
            <w:vAlign w:val="center"/>
          </w:tcPr>
          <w:p w:rsidR="00222316" w:rsidRPr="00C4374C" w:rsidRDefault="00222316" w:rsidP="00222316">
            <w:pPr>
              <w:pStyle w:val="TableParagraph"/>
              <w:ind w:left="0" w:right="-3"/>
              <w:jc w:val="center"/>
              <w:rPr>
                <w:sz w:val="24"/>
                <w:szCs w:val="24"/>
                <w:lang w:eastAsia="en-US"/>
              </w:rPr>
            </w:pPr>
            <w:r>
              <w:rPr>
                <w:sz w:val="24"/>
                <w:szCs w:val="24"/>
                <w:lang w:eastAsia="en-US"/>
              </w:rPr>
              <w:t>5-11 кл.</w:t>
            </w:r>
          </w:p>
        </w:tc>
        <w:tc>
          <w:tcPr>
            <w:tcW w:w="2757" w:type="dxa"/>
            <w:gridSpan w:val="2"/>
            <w:tcBorders>
              <w:top w:val="single" w:sz="4" w:space="0" w:color="000000"/>
              <w:left w:val="single" w:sz="8" w:space="0" w:color="000000"/>
              <w:bottom w:val="single" w:sz="4" w:space="0" w:color="000000"/>
              <w:right w:val="single" w:sz="8" w:space="0" w:color="000000"/>
            </w:tcBorders>
            <w:vAlign w:val="center"/>
          </w:tcPr>
          <w:p w:rsidR="00222316" w:rsidRPr="00C4374C" w:rsidRDefault="00222316" w:rsidP="00515A09">
            <w:pPr>
              <w:pStyle w:val="TableParagraph"/>
              <w:ind w:left="-108" w:right="-50"/>
              <w:jc w:val="center"/>
              <w:rPr>
                <w:sz w:val="24"/>
                <w:szCs w:val="24"/>
                <w:lang w:eastAsia="en-US"/>
              </w:rPr>
            </w:pPr>
            <w:r w:rsidRPr="00C4374C">
              <w:rPr>
                <w:w w:val="95"/>
                <w:sz w:val="24"/>
                <w:szCs w:val="24"/>
                <w:lang w:eastAsia="en-US"/>
              </w:rPr>
              <w:t>воспитатели л</w:t>
            </w:r>
            <w:r w:rsidRPr="00C4374C">
              <w:rPr>
                <w:sz w:val="24"/>
                <w:szCs w:val="24"/>
                <w:lang w:eastAsia="en-US"/>
              </w:rPr>
              <w:t>агеря</w:t>
            </w:r>
          </w:p>
        </w:tc>
      </w:tr>
      <w:tr w:rsidR="00BC5BB2" w:rsidRPr="00C4374C" w:rsidTr="00515A09">
        <w:trPr>
          <w:trHeight w:val="428"/>
        </w:trPr>
        <w:tc>
          <w:tcPr>
            <w:tcW w:w="1707" w:type="dxa"/>
            <w:vMerge w:val="restart"/>
            <w:tcBorders>
              <w:top w:val="single" w:sz="4" w:space="0" w:color="000000"/>
              <w:left w:val="single" w:sz="8" w:space="0" w:color="000000"/>
              <w:right w:val="single" w:sz="4" w:space="0" w:color="000000"/>
            </w:tcBorders>
            <w:vAlign w:val="center"/>
            <w:hideMark/>
          </w:tcPr>
          <w:p w:rsidR="00BC5BB2" w:rsidRPr="00BC5BB2" w:rsidRDefault="00BC5BB2" w:rsidP="00BC5BB2">
            <w:pPr>
              <w:pStyle w:val="TableParagraph"/>
              <w:tabs>
                <w:tab w:val="left" w:pos="143"/>
              </w:tabs>
              <w:ind w:left="-128" w:right="-83"/>
              <w:jc w:val="center"/>
              <w:rPr>
                <w:b/>
                <w:i/>
                <w:sz w:val="20"/>
                <w:szCs w:val="20"/>
                <w:lang w:eastAsia="en-US"/>
              </w:rPr>
            </w:pPr>
            <w:r w:rsidRPr="00BC5BB2">
              <w:rPr>
                <w:b/>
                <w:i/>
                <w:sz w:val="20"/>
                <w:szCs w:val="20"/>
                <w:lang w:eastAsia="en-US"/>
              </w:rPr>
              <w:t>Досуговая</w:t>
            </w:r>
            <w:r w:rsidRPr="00BC5BB2">
              <w:rPr>
                <w:b/>
                <w:i/>
                <w:sz w:val="20"/>
                <w:szCs w:val="20"/>
                <w:lang w:eastAsia="en-US"/>
              </w:rPr>
              <w:tab/>
            </w:r>
            <w:r w:rsidRPr="00BC5BB2">
              <w:rPr>
                <w:b/>
                <w:i/>
                <w:spacing w:val="-3"/>
                <w:sz w:val="20"/>
                <w:szCs w:val="20"/>
                <w:lang w:eastAsia="en-US"/>
              </w:rPr>
              <w:t>деятельн</w:t>
            </w:r>
            <w:r w:rsidRPr="00BC5BB2">
              <w:rPr>
                <w:b/>
                <w:i/>
                <w:sz w:val="20"/>
                <w:szCs w:val="20"/>
                <w:lang w:eastAsia="en-US"/>
              </w:rPr>
              <w:t>ость</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tabs>
                <w:tab w:val="left" w:pos="3125"/>
              </w:tabs>
              <w:ind w:left="-96" w:right="-103"/>
              <w:jc w:val="center"/>
              <w:rPr>
                <w:sz w:val="24"/>
                <w:szCs w:val="24"/>
                <w:lang w:eastAsia="en-US"/>
              </w:rPr>
            </w:pPr>
            <w:r w:rsidRPr="00C4374C">
              <w:rPr>
                <w:sz w:val="24"/>
                <w:szCs w:val="24"/>
                <w:lang w:eastAsia="en-US"/>
              </w:rPr>
              <w:t>Торжественная линейка вручения аттестатов 9 кл.</w:t>
            </w:r>
          </w:p>
        </w:tc>
        <w:tc>
          <w:tcPr>
            <w:tcW w:w="713" w:type="dxa"/>
            <w:tcBorders>
              <w:top w:val="single" w:sz="4" w:space="0" w:color="000000"/>
              <w:left w:val="single" w:sz="4" w:space="0" w:color="000000"/>
              <w:bottom w:val="single" w:sz="4" w:space="0" w:color="000000"/>
              <w:right w:val="single" w:sz="8" w:space="0" w:color="000000"/>
            </w:tcBorders>
            <w:vAlign w:val="center"/>
            <w:hideMark/>
          </w:tcPr>
          <w:p w:rsidR="00BC5BB2" w:rsidRPr="00C4374C" w:rsidRDefault="00BC5BB2" w:rsidP="00EA6126">
            <w:pPr>
              <w:pStyle w:val="TableParagraph"/>
              <w:ind w:left="0"/>
              <w:jc w:val="center"/>
              <w:rPr>
                <w:sz w:val="24"/>
                <w:szCs w:val="24"/>
                <w:lang w:eastAsia="en-US"/>
              </w:rPr>
            </w:pPr>
            <w:r w:rsidRPr="00C4374C">
              <w:rPr>
                <w:sz w:val="24"/>
                <w:szCs w:val="24"/>
                <w:lang w:eastAsia="en-US"/>
              </w:rPr>
              <w:t>9 кл.</w:t>
            </w:r>
          </w:p>
        </w:tc>
        <w:tc>
          <w:tcPr>
            <w:tcW w:w="2757" w:type="dxa"/>
            <w:gridSpan w:val="2"/>
            <w:tcBorders>
              <w:top w:val="single" w:sz="4" w:space="0" w:color="000000"/>
              <w:left w:val="single" w:sz="8" w:space="0" w:color="000000"/>
              <w:bottom w:val="single" w:sz="4" w:space="0" w:color="000000"/>
              <w:right w:val="single" w:sz="8" w:space="0" w:color="000000"/>
            </w:tcBorders>
            <w:vAlign w:val="center"/>
            <w:hideMark/>
          </w:tcPr>
          <w:p w:rsidR="00BC5BB2" w:rsidRPr="00C4374C" w:rsidRDefault="00BC5BB2" w:rsidP="00515A09">
            <w:pPr>
              <w:pStyle w:val="TableParagraph"/>
              <w:ind w:left="-108" w:right="-50"/>
              <w:jc w:val="center"/>
              <w:rPr>
                <w:sz w:val="24"/>
                <w:szCs w:val="24"/>
                <w:lang w:eastAsia="en-US"/>
              </w:rPr>
            </w:pPr>
            <w:r w:rsidRPr="00C4374C">
              <w:rPr>
                <w:sz w:val="24"/>
                <w:szCs w:val="24"/>
                <w:lang w:eastAsia="en-US"/>
              </w:rPr>
              <w:t>зам по ВВР, классные руководители</w:t>
            </w:r>
          </w:p>
        </w:tc>
      </w:tr>
      <w:tr w:rsidR="00BC5BB2" w:rsidRPr="00C4374C" w:rsidTr="00515A09">
        <w:trPr>
          <w:trHeight w:val="324"/>
        </w:trPr>
        <w:tc>
          <w:tcPr>
            <w:tcW w:w="1707" w:type="dxa"/>
            <w:vMerge/>
            <w:tcBorders>
              <w:left w:val="single" w:sz="8" w:space="0" w:color="000000"/>
              <w:right w:val="single" w:sz="4" w:space="0" w:color="000000"/>
            </w:tcBorders>
            <w:vAlign w:val="center"/>
            <w:hideMark/>
          </w:tcPr>
          <w:p w:rsidR="00BC5BB2" w:rsidRPr="00BC5BB2" w:rsidRDefault="00BC5BB2"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BC5BB2" w:rsidRPr="00C4374C" w:rsidRDefault="00BC5BB2" w:rsidP="00515A09">
            <w:pPr>
              <w:pStyle w:val="TableParagraph"/>
              <w:ind w:left="-96" w:right="-103"/>
              <w:jc w:val="center"/>
              <w:rPr>
                <w:sz w:val="24"/>
                <w:szCs w:val="24"/>
                <w:lang w:eastAsia="en-US"/>
              </w:rPr>
            </w:pPr>
            <w:r w:rsidRPr="00C4374C">
              <w:rPr>
                <w:sz w:val="24"/>
                <w:szCs w:val="24"/>
                <w:lang w:eastAsia="en-US"/>
              </w:rPr>
              <w:t>Выпускной бал 11 класс</w:t>
            </w:r>
          </w:p>
        </w:tc>
        <w:tc>
          <w:tcPr>
            <w:tcW w:w="713" w:type="dxa"/>
            <w:tcBorders>
              <w:top w:val="single" w:sz="4" w:space="0" w:color="000000"/>
              <w:left w:val="single" w:sz="4" w:space="0" w:color="000000"/>
              <w:bottom w:val="single" w:sz="4" w:space="0" w:color="000000"/>
              <w:right w:val="single" w:sz="8" w:space="0" w:color="000000"/>
            </w:tcBorders>
            <w:vAlign w:val="center"/>
            <w:hideMark/>
          </w:tcPr>
          <w:p w:rsidR="00BC5BB2" w:rsidRPr="00C4374C" w:rsidRDefault="00BC5BB2" w:rsidP="00EA6126">
            <w:pPr>
              <w:pStyle w:val="TableParagraph"/>
              <w:ind w:left="0"/>
              <w:jc w:val="center"/>
              <w:rPr>
                <w:sz w:val="24"/>
                <w:szCs w:val="24"/>
                <w:lang w:eastAsia="en-US"/>
              </w:rPr>
            </w:pPr>
            <w:r w:rsidRPr="00C4374C">
              <w:rPr>
                <w:sz w:val="24"/>
                <w:szCs w:val="24"/>
                <w:lang w:eastAsia="en-US"/>
              </w:rPr>
              <w:t>11 кл.</w:t>
            </w:r>
          </w:p>
        </w:tc>
        <w:tc>
          <w:tcPr>
            <w:tcW w:w="2757" w:type="dxa"/>
            <w:gridSpan w:val="2"/>
            <w:tcBorders>
              <w:top w:val="single" w:sz="4" w:space="0" w:color="000000"/>
              <w:left w:val="single" w:sz="8" w:space="0" w:color="000000"/>
              <w:bottom w:val="single" w:sz="4" w:space="0" w:color="000000"/>
              <w:right w:val="single" w:sz="8" w:space="0" w:color="000000"/>
            </w:tcBorders>
            <w:vAlign w:val="center"/>
            <w:hideMark/>
          </w:tcPr>
          <w:p w:rsidR="00BC5BB2" w:rsidRPr="00C4374C" w:rsidRDefault="00BC5BB2" w:rsidP="00515A09">
            <w:pPr>
              <w:pStyle w:val="TableParagraph"/>
              <w:ind w:left="-108" w:right="-50"/>
              <w:jc w:val="center"/>
              <w:rPr>
                <w:sz w:val="24"/>
                <w:szCs w:val="24"/>
                <w:lang w:eastAsia="en-US"/>
              </w:rPr>
            </w:pPr>
            <w:r w:rsidRPr="00C4374C">
              <w:rPr>
                <w:sz w:val="24"/>
                <w:szCs w:val="24"/>
                <w:lang w:eastAsia="en-US"/>
              </w:rPr>
              <w:t>зам по ВВР, классные руководители</w:t>
            </w:r>
          </w:p>
        </w:tc>
      </w:tr>
      <w:tr w:rsidR="00BC5BB2" w:rsidRPr="00C4374C" w:rsidTr="00515A09">
        <w:trPr>
          <w:trHeight w:val="324"/>
        </w:trPr>
        <w:tc>
          <w:tcPr>
            <w:tcW w:w="1707" w:type="dxa"/>
            <w:vMerge/>
            <w:tcBorders>
              <w:left w:val="single" w:sz="8" w:space="0" w:color="000000"/>
              <w:bottom w:val="single" w:sz="4" w:space="0" w:color="000000"/>
              <w:right w:val="single" w:sz="4" w:space="0" w:color="000000"/>
            </w:tcBorders>
            <w:vAlign w:val="center"/>
          </w:tcPr>
          <w:p w:rsidR="00BC5BB2" w:rsidRPr="00BC5BB2" w:rsidRDefault="00BC5BB2" w:rsidP="00BC5BB2">
            <w:pPr>
              <w:ind w:left="-128" w:right="-83"/>
              <w:rPr>
                <w:rFonts w:ascii="Times New Roman" w:eastAsia="Times New Roman" w:hAnsi="Times New Roman" w:cs="Times New Roman"/>
                <w:b/>
                <w:i/>
                <w:sz w:val="20"/>
                <w:szCs w:val="20"/>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tcPr>
          <w:p w:rsidR="00BC5BB2" w:rsidRPr="00C4374C" w:rsidRDefault="00BC5BB2" w:rsidP="00515A09">
            <w:pPr>
              <w:pStyle w:val="TableParagraph"/>
              <w:ind w:left="-96" w:right="-103"/>
              <w:jc w:val="center"/>
              <w:rPr>
                <w:sz w:val="24"/>
                <w:szCs w:val="24"/>
                <w:lang w:eastAsia="en-US"/>
              </w:rPr>
            </w:pPr>
            <w:r>
              <w:rPr>
                <w:sz w:val="24"/>
                <w:szCs w:val="24"/>
                <w:lang w:eastAsia="en-US"/>
              </w:rPr>
              <w:t>27.06 – День молодежи</w:t>
            </w:r>
          </w:p>
        </w:tc>
        <w:tc>
          <w:tcPr>
            <w:tcW w:w="713" w:type="dxa"/>
            <w:tcBorders>
              <w:top w:val="single" w:sz="4" w:space="0" w:color="000000"/>
              <w:left w:val="single" w:sz="4" w:space="0" w:color="000000"/>
              <w:bottom w:val="single" w:sz="4" w:space="0" w:color="000000"/>
              <w:right w:val="single" w:sz="8" w:space="0" w:color="000000"/>
            </w:tcBorders>
            <w:vAlign w:val="center"/>
          </w:tcPr>
          <w:p w:rsidR="00BC5BB2" w:rsidRPr="00C4374C" w:rsidRDefault="00BC5BB2" w:rsidP="00EA6126">
            <w:pPr>
              <w:pStyle w:val="TableParagraph"/>
              <w:ind w:left="0"/>
              <w:jc w:val="center"/>
              <w:rPr>
                <w:sz w:val="24"/>
                <w:szCs w:val="24"/>
                <w:lang w:eastAsia="en-US"/>
              </w:rPr>
            </w:pPr>
          </w:p>
        </w:tc>
        <w:tc>
          <w:tcPr>
            <w:tcW w:w="2757" w:type="dxa"/>
            <w:gridSpan w:val="2"/>
            <w:tcBorders>
              <w:top w:val="single" w:sz="4" w:space="0" w:color="000000"/>
              <w:left w:val="single" w:sz="8" w:space="0" w:color="000000"/>
              <w:bottom w:val="single" w:sz="4" w:space="0" w:color="000000"/>
              <w:right w:val="single" w:sz="8" w:space="0" w:color="000000"/>
            </w:tcBorders>
            <w:vAlign w:val="center"/>
          </w:tcPr>
          <w:p w:rsidR="00BC5BB2" w:rsidRPr="00C4374C" w:rsidRDefault="00BC5BB2" w:rsidP="00515A09">
            <w:pPr>
              <w:pStyle w:val="TableParagraph"/>
              <w:ind w:left="-108" w:right="-50"/>
              <w:jc w:val="center"/>
              <w:rPr>
                <w:sz w:val="24"/>
                <w:szCs w:val="24"/>
                <w:lang w:eastAsia="en-US"/>
              </w:rPr>
            </w:pPr>
          </w:p>
        </w:tc>
      </w:tr>
      <w:tr w:rsidR="00222316" w:rsidRPr="00C4374C" w:rsidTr="00515A09">
        <w:trPr>
          <w:trHeight w:val="318"/>
        </w:trPr>
        <w:tc>
          <w:tcPr>
            <w:tcW w:w="1707" w:type="dxa"/>
            <w:vMerge w:val="restart"/>
            <w:tcBorders>
              <w:top w:val="single" w:sz="4" w:space="0" w:color="000000"/>
              <w:left w:val="single" w:sz="8" w:space="0" w:color="000000"/>
              <w:right w:val="single" w:sz="4" w:space="0" w:color="000000"/>
            </w:tcBorders>
            <w:vAlign w:val="center"/>
            <w:hideMark/>
          </w:tcPr>
          <w:p w:rsidR="00222316" w:rsidRPr="00BC5BB2" w:rsidRDefault="00222316" w:rsidP="00BC5BB2">
            <w:pPr>
              <w:pStyle w:val="TableParagraph"/>
              <w:ind w:left="-128" w:right="-83"/>
              <w:jc w:val="center"/>
              <w:rPr>
                <w:b/>
                <w:i/>
                <w:sz w:val="20"/>
                <w:szCs w:val="20"/>
                <w:lang w:eastAsia="en-US"/>
              </w:rPr>
            </w:pPr>
            <w:r w:rsidRPr="00BC5BB2">
              <w:rPr>
                <w:b/>
                <w:i/>
                <w:sz w:val="20"/>
                <w:szCs w:val="20"/>
                <w:lang w:eastAsia="en-US"/>
              </w:rPr>
              <w:t>Работа с классными</w:t>
            </w:r>
          </w:p>
          <w:p w:rsidR="00222316" w:rsidRPr="00BC5BB2" w:rsidRDefault="00222316" w:rsidP="00BC5BB2">
            <w:pPr>
              <w:pStyle w:val="TableParagraph"/>
              <w:ind w:left="-128" w:right="-83"/>
              <w:jc w:val="center"/>
              <w:rPr>
                <w:b/>
                <w:i/>
                <w:sz w:val="20"/>
                <w:szCs w:val="20"/>
                <w:lang w:eastAsia="en-US"/>
              </w:rPr>
            </w:pPr>
            <w:r w:rsidRPr="00BC5BB2">
              <w:rPr>
                <w:b/>
                <w:i/>
                <w:sz w:val="20"/>
                <w:szCs w:val="20"/>
                <w:lang w:eastAsia="en-US"/>
              </w:rPr>
              <w:t>руководителями</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222316" w:rsidRPr="00C4374C" w:rsidRDefault="00222316" w:rsidP="00515A09">
            <w:pPr>
              <w:pStyle w:val="TableParagraph"/>
              <w:ind w:left="-96" w:right="-103"/>
              <w:jc w:val="center"/>
              <w:rPr>
                <w:sz w:val="24"/>
                <w:szCs w:val="24"/>
                <w:lang w:eastAsia="en-US"/>
              </w:rPr>
            </w:pPr>
            <w:r w:rsidRPr="00C4374C">
              <w:rPr>
                <w:sz w:val="24"/>
                <w:szCs w:val="24"/>
                <w:lang w:eastAsia="en-US"/>
              </w:rPr>
              <w:t>Создание банка интересных педагогических идей</w:t>
            </w:r>
          </w:p>
        </w:tc>
        <w:tc>
          <w:tcPr>
            <w:tcW w:w="713" w:type="dxa"/>
            <w:tcBorders>
              <w:top w:val="single" w:sz="4" w:space="0" w:color="000000"/>
              <w:left w:val="single" w:sz="4" w:space="0" w:color="000000"/>
              <w:bottom w:val="nil"/>
              <w:right w:val="single" w:sz="8" w:space="0" w:color="000000"/>
            </w:tcBorders>
            <w:vAlign w:val="center"/>
            <w:hideMark/>
          </w:tcPr>
          <w:p w:rsidR="00222316" w:rsidRPr="00C4374C" w:rsidRDefault="00222316" w:rsidP="00EA6126">
            <w:pPr>
              <w:pStyle w:val="TableParagraph"/>
              <w:ind w:left="0" w:right="-153"/>
              <w:jc w:val="center"/>
              <w:rPr>
                <w:sz w:val="24"/>
                <w:szCs w:val="24"/>
                <w:lang w:eastAsia="en-US"/>
              </w:rPr>
            </w:pPr>
            <w:r>
              <w:rPr>
                <w:sz w:val="24"/>
                <w:szCs w:val="24"/>
                <w:lang w:eastAsia="en-US"/>
              </w:rPr>
              <w:t>-</w:t>
            </w:r>
          </w:p>
        </w:tc>
        <w:tc>
          <w:tcPr>
            <w:tcW w:w="2757" w:type="dxa"/>
            <w:gridSpan w:val="2"/>
            <w:vMerge w:val="restart"/>
            <w:tcBorders>
              <w:top w:val="single" w:sz="4" w:space="0" w:color="000000"/>
              <w:left w:val="single" w:sz="8" w:space="0" w:color="000000"/>
              <w:right w:val="single" w:sz="8" w:space="0" w:color="000000"/>
            </w:tcBorders>
            <w:vAlign w:val="center"/>
            <w:hideMark/>
          </w:tcPr>
          <w:p w:rsidR="00222316" w:rsidRPr="00C4374C" w:rsidRDefault="00222316" w:rsidP="00515A09">
            <w:pPr>
              <w:pStyle w:val="TableParagraph"/>
              <w:ind w:left="-108" w:right="-50"/>
              <w:jc w:val="center"/>
              <w:rPr>
                <w:sz w:val="24"/>
                <w:szCs w:val="24"/>
                <w:lang w:eastAsia="en-US"/>
              </w:rPr>
            </w:pPr>
            <w:r>
              <w:rPr>
                <w:sz w:val="24"/>
                <w:szCs w:val="24"/>
                <w:lang w:eastAsia="en-US"/>
              </w:rPr>
              <w:t>Зам. по воспитательной работе</w:t>
            </w:r>
          </w:p>
        </w:tc>
      </w:tr>
      <w:tr w:rsidR="00222316" w:rsidRPr="00C4374C" w:rsidTr="00515A09">
        <w:trPr>
          <w:trHeight w:val="395"/>
        </w:trPr>
        <w:tc>
          <w:tcPr>
            <w:tcW w:w="1707" w:type="dxa"/>
            <w:vMerge/>
            <w:tcBorders>
              <w:left w:val="single" w:sz="8" w:space="0" w:color="000000"/>
              <w:bottom w:val="single" w:sz="4" w:space="0" w:color="000000"/>
              <w:right w:val="single" w:sz="4" w:space="0" w:color="000000"/>
            </w:tcBorders>
            <w:vAlign w:val="center"/>
            <w:hideMark/>
          </w:tcPr>
          <w:p w:rsidR="00222316" w:rsidRPr="00BC5BB2" w:rsidRDefault="00222316" w:rsidP="00BC5BB2">
            <w:pPr>
              <w:pStyle w:val="TableParagraph"/>
              <w:ind w:left="-128" w:right="-83"/>
              <w:jc w:val="center"/>
              <w:rPr>
                <w:b/>
                <w:i/>
                <w:sz w:val="20"/>
                <w:szCs w:val="20"/>
                <w:lang w:eastAsia="en-US"/>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222316" w:rsidRPr="00C4374C" w:rsidRDefault="00222316" w:rsidP="00515A09">
            <w:pPr>
              <w:pStyle w:val="TableParagraph"/>
              <w:tabs>
                <w:tab w:val="left" w:pos="1026"/>
              </w:tabs>
              <w:ind w:left="-96" w:right="-103"/>
              <w:jc w:val="center"/>
              <w:rPr>
                <w:sz w:val="24"/>
                <w:szCs w:val="24"/>
                <w:lang w:eastAsia="en-US"/>
              </w:rPr>
            </w:pPr>
            <w:r w:rsidRPr="00C4374C">
              <w:rPr>
                <w:sz w:val="24"/>
                <w:szCs w:val="24"/>
                <w:lang w:eastAsia="en-US"/>
              </w:rPr>
              <w:t>Совещание классных руководителей выпускных классов по проведению выпускных</w:t>
            </w:r>
            <w:r w:rsidRPr="00C4374C">
              <w:rPr>
                <w:sz w:val="24"/>
                <w:szCs w:val="24"/>
                <w:lang w:eastAsia="en-US"/>
              </w:rPr>
              <w:tab/>
            </w:r>
            <w:r w:rsidRPr="00C4374C">
              <w:rPr>
                <w:spacing w:val="-5"/>
                <w:sz w:val="24"/>
                <w:szCs w:val="24"/>
                <w:lang w:eastAsia="en-US"/>
              </w:rPr>
              <w:t>вече</w:t>
            </w:r>
            <w:r w:rsidRPr="00C4374C">
              <w:rPr>
                <w:sz w:val="24"/>
                <w:szCs w:val="24"/>
                <w:lang w:eastAsia="en-US"/>
              </w:rPr>
              <w:t>ров</w:t>
            </w:r>
          </w:p>
        </w:tc>
        <w:tc>
          <w:tcPr>
            <w:tcW w:w="713" w:type="dxa"/>
            <w:tcBorders>
              <w:top w:val="single" w:sz="4" w:space="0" w:color="000000"/>
              <w:left w:val="single" w:sz="4" w:space="0" w:color="000000"/>
              <w:bottom w:val="single" w:sz="4" w:space="0" w:color="000000"/>
              <w:right w:val="single" w:sz="8" w:space="0" w:color="000000"/>
            </w:tcBorders>
            <w:vAlign w:val="center"/>
          </w:tcPr>
          <w:p w:rsidR="00222316" w:rsidRPr="00C4374C" w:rsidRDefault="00222316" w:rsidP="00EA6126">
            <w:pPr>
              <w:pStyle w:val="TableParagraph"/>
              <w:ind w:left="0"/>
              <w:jc w:val="center"/>
              <w:rPr>
                <w:sz w:val="24"/>
                <w:szCs w:val="24"/>
                <w:lang w:eastAsia="en-US"/>
              </w:rPr>
            </w:pPr>
            <w:r>
              <w:rPr>
                <w:sz w:val="24"/>
                <w:szCs w:val="24"/>
                <w:lang w:eastAsia="en-US"/>
              </w:rPr>
              <w:t>-</w:t>
            </w:r>
          </w:p>
        </w:tc>
        <w:tc>
          <w:tcPr>
            <w:tcW w:w="2757" w:type="dxa"/>
            <w:gridSpan w:val="2"/>
            <w:vMerge/>
            <w:tcBorders>
              <w:left w:val="single" w:sz="8" w:space="0" w:color="000000"/>
              <w:bottom w:val="single" w:sz="4" w:space="0" w:color="000000"/>
              <w:right w:val="single" w:sz="8" w:space="0" w:color="000000"/>
            </w:tcBorders>
            <w:vAlign w:val="center"/>
          </w:tcPr>
          <w:p w:rsidR="00222316" w:rsidRPr="00C4374C" w:rsidRDefault="00222316" w:rsidP="00515A09">
            <w:pPr>
              <w:pStyle w:val="TableParagraph"/>
              <w:ind w:left="-108" w:right="-50"/>
              <w:jc w:val="center"/>
              <w:rPr>
                <w:sz w:val="24"/>
                <w:szCs w:val="24"/>
                <w:lang w:eastAsia="en-US"/>
              </w:rPr>
            </w:pPr>
          </w:p>
        </w:tc>
      </w:tr>
      <w:tr w:rsidR="00EA6126" w:rsidRPr="00C4374C" w:rsidTr="00515A09">
        <w:trPr>
          <w:trHeight w:val="537"/>
        </w:trPr>
        <w:tc>
          <w:tcPr>
            <w:tcW w:w="1707" w:type="dxa"/>
            <w:tcBorders>
              <w:top w:val="single" w:sz="4" w:space="0" w:color="000000"/>
              <w:left w:val="single" w:sz="8"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 xml:space="preserve">Организация общекорпусных </w:t>
            </w:r>
            <w:r w:rsidRPr="00BC5BB2">
              <w:rPr>
                <w:b/>
                <w:i/>
                <w:spacing w:val="-3"/>
                <w:sz w:val="20"/>
                <w:szCs w:val="20"/>
                <w:lang w:eastAsia="en-US"/>
              </w:rPr>
              <w:t>коллек</w:t>
            </w:r>
            <w:r w:rsidRPr="00BC5BB2">
              <w:rPr>
                <w:b/>
                <w:i/>
                <w:sz w:val="20"/>
                <w:szCs w:val="20"/>
                <w:lang w:eastAsia="en-US"/>
              </w:rPr>
              <w:t>тивных творческих дел</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firstLine="64"/>
              <w:jc w:val="center"/>
              <w:rPr>
                <w:sz w:val="24"/>
                <w:szCs w:val="24"/>
                <w:lang w:eastAsia="en-US"/>
              </w:rPr>
            </w:pPr>
            <w:r w:rsidRPr="00C4374C">
              <w:rPr>
                <w:sz w:val="24"/>
                <w:szCs w:val="24"/>
                <w:lang w:eastAsia="en-US"/>
              </w:rPr>
              <w:t>Работа лагеря (по особой программе)</w:t>
            </w:r>
          </w:p>
        </w:tc>
        <w:tc>
          <w:tcPr>
            <w:tcW w:w="713" w:type="dxa"/>
            <w:tcBorders>
              <w:top w:val="single" w:sz="4" w:space="0" w:color="000000"/>
              <w:left w:val="single" w:sz="4" w:space="0" w:color="000000"/>
              <w:bottom w:val="single" w:sz="4" w:space="0" w:color="000000"/>
              <w:right w:val="single" w:sz="8" w:space="0" w:color="000000"/>
            </w:tcBorders>
            <w:vAlign w:val="center"/>
          </w:tcPr>
          <w:p w:rsidR="00EA6126" w:rsidRPr="00C4374C" w:rsidRDefault="00EA6126" w:rsidP="00EA6126">
            <w:pPr>
              <w:pStyle w:val="TableParagraph"/>
              <w:ind w:left="0"/>
              <w:jc w:val="center"/>
              <w:rPr>
                <w:b/>
                <w:sz w:val="24"/>
                <w:szCs w:val="24"/>
                <w:lang w:eastAsia="en-US"/>
              </w:rPr>
            </w:pPr>
          </w:p>
          <w:p w:rsidR="00EA6126" w:rsidRPr="00C4374C" w:rsidRDefault="00EA6126" w:rsidP="00EA6126">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8" w:space="0" w:color="000000"/>
              <w:bottom w:val="single" w:sz="4" w:space="0" w:color="000000"/>
              <w:right w:val="single" w:sz="8"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начальник лагеря</w:t>
            </w:r>
          </w:p>
        </w:tc>
      </w:tr>
      <w:tr w:rsidR="00EA6126" w:rsidRPr="00C4374C" w:rsidTr="00515A09">
        <w:trPr>
          <w:trHeight w:val="827"/>
        </w:trPr>
        <w:tc>
          <w:tcPr>
            <w:tcW w:w="1707" w:type="dxa"/>
            <w:tcBorders>
              <w:top w:val="single" w:sz="4" w:space="0" w:color="000000"/>
              <w:left w:val="single" w:sz="8"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Организация взаимодействия с родителями обучающихся</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Родительское собрание в 9 кл. по поступлению в 10 класс</w:t>
            </w:r>
          </w:p>
        </w:tc>
        <w:tc>
          <w:tcPr>
            <w:tcW w:w="713" w:type="dxa"/>
            <w:tcBorders>
              <w:top w:val="single" w:sz="4" w:space="0" w:color="000000"/>
              <w:left w:val="single" w:sz="4" w:space="0" w:color="000000"/>
              <w:bottom w:val="single" w:sz="4" w:space="0" w:color="000000"/>
              <w:right w:val="single" w:sz="8" w:space="0" w:color="000000"/>
            </w:tcBorders>
            <w:vAlign w:val="center"/>
            <w:hideMark/>
          </w:tcPr>
          <w:p w:rsidR="00EA6126" w:rsidRPr="00C4374C" w:rsidRDefault="00EA6126" w:rsidP="00EA6126">
            <w:pPr>
              <w:pStyle w:val="TableParagraph"/>
              <w:ind w:left="0" w:right="115"/>
              <w:jc w:val="center"/>
              <w:rPr>
                <w:sz w:val="24"/>
                <w:szCs w:val="24"/>
                <w:lang w:eastAsia="en-US"/>
              </w:rPr>
            </w:pPr>
          </w:p>
        </w:tc>
        <w:tc>
          <w:tcPr>
            <w:tcW w:w="2757" w:type="dxa"/>
            <w:gridSpan w:val="2"/>
            <w:tcBorders>
              <w:top w:val="single" w:sz="4" w:space="0" w:color="000000"/>
              <w:left w:val="single" w:sz="8" w:space="0" w:color="000000"/>
              <w:bottom w:val="single" w:sz="4" w:space="0" w:color="000000"/>
              <w:right w:val="single" w:sz="8"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Классные руководители</w:t>
            </w:r>
          </w:p>
        </w:tc>
      </w:tr>
      <w:tr w:rsidR="00EA6126" w:rsidRPr="00C4374C" w:rsidTr="00515A09">
        <w:trPr>
          <w:trHeight w:val="597"/>
        </w:trPr>
        <w:tc>
          <w:tcPr>
            <w:tcW w:w="1707" w:type="dxa"/>
            <w:vMerge w:val="restart"/>
            <w:tcBorders>
              <w:top w:val="single" w:sz="4" w:space="0" w:color="000000"/>
              <w:left w:val="single" w:sz="8" w:space="0" w:color="000000"/>
              <w:bottom w:val="single" w:sz="4" w:space="0" w:color="000000"/>
              <w:right w:val="single" w:sz="4" w:space="0" w:color="000000"/>
            </w:tcBorders>
            <w:vAlign w:val="center"/>
            <w:hideMark/>
          </w:tcPr>
          <w:p w:rsidR="00EA6126" w:rsidRPr="00BC5BB2" w:rsidRDefault="00EA6126" w:rsidP="00BC5BB2">
            <w:pPr>
              <w:pStyle w:val="TableParagraph"/>
              <w:ind w:left="-128" w:right="-83"/>
              <w:jc w:val="center"/>
              <w:rPr>
                <w:b/>
                <w:i/>
                <w:sz w:val="20"/>
                <w:szCs w:val="20"/>
                <w:lang w:eastAsia="en-US"/>
              </w:rPr>
            </w:pPr>
            <w:r w:rsidRPr="00BC5BB2">
              <w:rPr>
                <w:b/>
                <w:i/>
                <w:sz w:val="20"/>
                <w:szCs w:val="20"/>
                <w:lang w:eastAsia="en-US"/>
              </w:rPr>
              <w:t xml:space="preserve">Ведение номенклатурной </w:t>
            </w:r>
            <w:r w:rsidRPr="00BC5BB2">
              <w:rPr>
                <w:b/>
                <w:i/>
                <w:spacing w:val="-3"/>
                <w:sz w:val="20"/>
                <w:szCs w:val="20"/>
                <w:lang w:eastAsia="en-US"/>
              </w:rPr>
              <w:t>докумен</w:t>
            </w:r>
            <w:r w:rsidRPr="00BC5BB2">
              <w:rPr>
                <w:b/>
                <w:i/>
                <w:sz w:val="20"/>
                <w:szCs w:val="20"/>
                <w:lang w:eastAsia="en-US"/>
              </w:rPr>
              <w:t xml:space="preserve">тации и </w:t>
            </w:r>
            <w:r w:rsidRPr="00BC5BB2">
              <w:rPr>
                <w:b/>
                <w:i/>
                <w:spacing w:val="-3"/>
                <w:sz w:val="20"/>
                <w:szCs w:val="20"/>
                <w:lang w:eastAsia="en-US"/>
              </w:rPr>
              <w:t>своевре</w:t>
            </w:r>
            <w:r w:rsidRPr="00BC5BB2">
              <w:rPr>
                <w:b/>
                <w:i/>
                <w:sz w:val="20"/>
                <w:szCs w:val="20"/>
                <w:lang w:eastAsia="en-US"/>
              </w:rPr>
              <w:t>менное составление форм отчетности. Контроль за воспитательным процессом</w:t>
            </w: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Составление плана работы на</w:t>
            </w:r>
          </w:p>
          <w:p w:rsidR="00EA6126" w:rsidRPr="00C4374C" w:rsidRDefault="00EA6126" w:rsidP="00515A09">
            <w:pPr>
              <w:pStyle w:val="TableParagraph"/>
              <w:ind w:left="-96" w:right="-103"/>
              <w:jc w:val="center"/>
              <w:rPr>
                <w:sz w:val="24"/>
                <w:szCs w:val="24"/>
                <w:lang w:eastAsia="en-US"/>
              </w:rPr>
            </w:pPr>
            <w:r w:rsidRPr="00C4374C">
              <w:rPr>
                <w:sz w:val="24"/>
                <w:szCs w:val="24"/>
                <w:lang w:eastAsia="en-US"/>
              </w:rPr>
              <w:t>уч.год</w:t>
            </w:r>
          </w:p>
        </w:tc>
        <w:tc>
          <w:tcPr>
            <w:tcW w:w="713" w:type="dxa"/>
            <w:tcBorders>
              <w:top w:val="single" w:sz="4" w:space="0" w:color="000000"/>
              <w:left w:val="single" w:sz="4" w:space="0" w:color="000000"/>
              <w:bottom w:val="single" w:sz="4" w:space="0" w:color="000000"/>
              <w:right w:val="single" w:sz="8" w:space="0" w:color="000000"/>
            </w:tcBorders>
            <w:vAlign w:val="center"/>
          </w:tcPr>
          <w:p w:rsidR="00EA6126" w:rsidRPr="00C4374C" w:rsidRDefault="00EA6126" w:rsidP="00EA6126">
            <w:pPr>
              <w:pStyle w:val="TableParagraph"/>
              <w:ind w:left="0"/>
              <w:jc w:val="center"/>
              <w:rPr>
                <w:sz w:val="24"/>
                <w:szCs w:val="24"/>
                <w:lang w:eastAsia="en-US"/>
              </w:rPr>
            </w:pPr>
          </w:p>
        </w:tc>
        <w:tc>
          <w:tcPr>
            <w:tcW w:w="2757" w:type="dxa"/>
            <w:gridSpan w:val="2"/>
            <w:tcBorders>
              <w:top w:val="single" w:sz="4" w:space="0" w:color="000000"/>
              <w:left w:val="single" w:sz="8" w:space="0" w:color="000000"/>
              <w:bottom w:val="single" w:sz="4" w:space="0" w:color="000000"/>
              <w:right w:val="single" w:sz="8"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 классные руководители</w:t>
            </w:r>
          </w:p>
        </w:tc>
      </w:tr>
      <w:tr w:rsidR="00EA6126" w:rsidRPr="00C4374C" w:rsidTr="00515A09">
        <w:trPr>
          <w:trHeight w:val="600"/>
        </w:trPr>
        <w:tc>
          <w:tcPr>
            <w:tcW w:w="1707" w:type="dxa"/>
            <w:vMerge/>
            <w:tcBorders>
              <w:top w:val="single" w:sz="4" w:space="0" w:color="000000"/>
              <w:left w:val="single" w:sz="8" w:space="0" w:color="000000"/>
              <w:bottom w:val="single" w:sz="4" w:space="0" w:color="000000"/>
              <w:right w:val="single" w:sz="4" w:space="0" w:color="000000"/>
            </w:tcBorders>
            <w:vAlign w:val="center"/>
            <w:hideMark/>
          </w:tcPr>
          <w:p w:rsidR="00EA6126" w:rsidRPr="00C4374C" w:rsidRDefault="00EA6126" w:rsidP="00EA6126">
            <w:pPr>
              <w:rPr>
                <w:rFonts w:ascii="Times New Roman" w:eastAsia="Times New Roman" w:hAnsi="Times New Roman" w:cs="Times New Roman"/>
                <w:b/>
                <w:i/>
                <w:sz w:val="24"/>
                <w:szCs w:val="24"/>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222316" w:rsidP="00515A09">
            <w:pPr>
              <w:pStyle w:val="TableParagraph"/>
              <w:tabs>
                <w:tab w:val="left" w:pos="1720"/>
                <w:tab w:val="left" w:pos="2638"/>
              </w:tabs>
              <w:ind w:left="-96" w:right="-103"/>
              <w:jc w:val="center"/>
              <w:rPr>
                <w:sz w:val="24"/>
                <w:szCs w:val="24"/>
                <w:lang w:eastAsia="en-US"/>
              </w:rPr>
            </w:pPr>
            <w:r>
              <w:rPr>
                <w:sz w:val="24"/>
                <w:szCs w:val="24"/>
                <w:lang w:eastAsia="en-US"/>
              </w:rPr>
              <w:t>Составление</w:t>
            </w:r>
            <w:r>
              <w:rPr>
                <w:sz w:val="24"/>
                <w:szCs w:val="24"/>
                <w:lang w:eastAsia="en-US"/>
              </w:rPr>
              <w:tab/>
              <w:t>отчета</w:t>
            </w:r>
            <w:r>
              <w:rPr>
                <w:sz w:val="24"/>
                <w:szCs w:val="24"/>
                <w:lang w:eastAsia="en-US"/>
              </w:rPr>
              <w:tab/>
              <w:t xml:space="preserve">оработе </w:t>
            </w:r>
            <w:r w:rsidR="00EA6126" w:rsidRPr="00C4374C">
              <w:rPr>
                <w:sz w:val="24"/>
                <w:szCs w:val="24"/>
                <w:lang w:eastAsia="en-US"/>
              </w:rPr>
              <w:t>ЛДП</w:t>
            </w:r>
          </w:p>
        </w:tc>
        <w:tc>
          <w:tcPr>
            <w:tcW w:w="713" w:type="dxa"/>
            <w:tcBorders>
              <w:top w:val="single" w:sz="4" w:space="0" w:color="000000"/>
              <w:left w:val="single" w:sz="4" w:space="0" w:color="000000"/>
              <w:bottom w:val="single" w:sz="4" w:space="0" w:color="000000"/>
              <w:right w:val="single" w:sz="8" w:space="0" w:color="000000"/>
            </w:tcBorders>
            <w:vAlign w:val="center"/>
            <w:hideMark/>
          </w:tcPr>
          <w:p w:rsidR="00EA6126" w:rsidRPr="00C4374C" w:rsidRDefault="00EA6126" w:rsidP="00EA6126">
            <w:pPr>
              <w:pStyle w:val="TableParagraph"/>
              <w:ind w:left="0"/>
              <w:jc w:val="center"/>
              <w:rPr>
                <w:sz w:val="24"/>
                <w:szCs w:val="24"/>
                <w:lang w:eastAsia="en-US"/>
              </w:rPr>
            </w:pPr>
            <w:r w:rsidRPr="00C4374C">
              <w:rPr>
                <w:w w:val="99"/>
                <w:sz w:val="24"/>
                <w:szCs w:val="24"/>
                <w:lang w:eastAsia="en-US"/>
              </w:rPr>
              <w:t>-</w:t>
            </w:r>
          </w:p>
        </w:tc>
        <w:tc>
          <w:tcPr>
            <w:tcW w:w="2757" w:type="dxa"/>
            <w:gridSpan w:val="2"/>
            <w:tcBorders>
              <w:top w:val="single" w:sz="4" w:space="0" w:color="000000"/>
              <w:left w:val="single" w:sz="8" w:space="0" w:color="000000"/>
              <w:bottom w:val="single" w:sz="4" w:space="0" w:color="000000"/>
              <w:right w:val="single" w:sz="8"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Начальник ЛДП</w:t>
            </w:r>
          </w:p>
        </w:tc>
      </w:tr>
      <w:tr w:rsidR="00EA6126" w:rsidRPr="00C4374C" w:rsidTr="00515A09">
        <w:trPr>
          <w:trHeight w:val="990"/>
        </w:trPr>
        <w:tc>
          <w:tcPr>
            <w:tcW w:w="1707" w:type="dxa"/>
            <w:vMerge/>
            <w:tcBorders>
              <w:top w:val="single" w:sz="4" w:space="0" w:color="000000"/>
              <w:left w:val="single" w:sz="8" w:space="0" w:color="000000"/>
              <w:bottom w:val="single" w:sz="4" w:space="0" w:color="000000"/>
              <w:right w:val="single" w:sz="4" w:space="0" w:color="000000"/>
            </w:tcBorders>
            <w:vAlign w:val="center"/>
            <w:hideMark/>
          </w:tcPr>
          <w:p w:rsidR="00EA6126" w:rsidRPr="00C4374C" w:rsidRDefault="00EA6126" w:rsidP="00EA6126">
            <w:pPr>
              <w:rPr>
                <w:rFonts w:ascii="Times New Roman" w:eastAsia="Times New Roman" w:hAnsi="Times New Roman" w:cs="Times New Roman"/>
                <w:b/>
                <w:i/>
                <w:sz w:val="24"/>
                <w:szCs w:val="24"/>
                <w:lang w:bidi="ru-RU"/>
              </w:rPr>
            </w:pPr>
          </w:p>
        </w:tc>
        <w:tc>
          <w:tcPr>
            <w:tcW w:w="4553" w:type="dxa"/>
            <w:gridSpan w:val="2"/>
            <w:tcBorders>
              <w:top w:val="single" w:sz="4" w:space="0" w:color="000000"/>
              <w:left w:val="single" w:sz="4" w:space="0" w:color="000000"/>
              <w:bottom w:val="single" w:sz="4" w:space="0" w:color="000000"/>
              <w:right w:val="single" w:sz="4" w:space="0" w:color="000000"/>
            </w:tcBorders>
            <w:vAlign w:val="center"/>
            <w:hideMark/>
          </w:tcPr>
          <w:p w:rsidR="00EA6126" w:rsidRPr="00C4374C" w:rsidRDefault="00EA6126" w:rsidP="00515A09">
            <w:pPr>
              <w:pStyle w:val="TableParagraph"/>
              <w:ind w:left="-96" w:right="-103"/>
              <w:jc w:val="center"/>
              <w:rPr>
                <w:sz w:val="24"/>
                <w:szCs w:val="24"/>
                <w:lang w:eastAsia="en-US"/>
              </w:rPr>
            </w:pPr>
            <w:r w:rsidRPr="00C4374C">
              <w:rPr>
                <w:sz w:val="24"/>
                <w:szCs w:val="24"/>
                <w:lang w:eastAsia="en-US"/>
              </w:rPr>
              <w:t>Анализ результативности воспитательной работы в корпусе за учебный год</w:t>
            </w:r>
          </w:p>
        </w:tc>
        <w:tc>
          <w:tcPr>
            <w:tcW w:w="713" w:type="dxa"/>
            <w:tcBorders>
              <w:top w:val="single" w:sz="4" w:space="0" w:color="000000"/>
              <w:left w:val="single" w:sz="4" w:space="0" w:color="000000"/>
              <w:bottom w:val="single" w:sz="4" w:space="0" w:color="000000"/>
              <w:right w:val="single" w:sz="8" w:space="0" w:color="000000"/>
            </w:tcBorders>
            <w:vAlign w:val="center"/>
            <w:hideMark/>
          </w:tcPr>
          <w:p w:rsidR="00EA6126" w:rsidRPr="00C4374C" w:rsidRDefault="00222316" w:rsidP="00EA6126">
            <w:pPr>
              <w:pStyle w:val="TableParagraph"/>
              <w:ind w:left="0" w:right="-153"/>
              <w:jc w:val="center"/>
              <w:rPr>
                <w:sz w:val="24"/>
                <w:szCs w:val="24"/>
                <w:lang w:eastAsia="en-US"/>
              </w:rPr>
            </w:pPr>
            <w:r>
              <w:rPr>
                <w:sz w:val="24"/>
                <w:szCs w:val="24"/>
                <w:lang w:eastAsia="en-US"/>
              </w:rPr>
              <w:t>-</w:t>
            </w:r>
          </w:p>
        </w:tc>
        <w:tc>
          <w:tcPr>
            <w:tcW w:w="2757" w:type="dxa"/>
            <w:gridSpan w:val="2"/>
            <w:tcBorders>
              <w:top w:val="single" w:sz="4" w:space="0" w:color="000000"/>
              <w:left w:val="single" w:sz="8" w:space="0" w:color="000000"/>
              <w:bottom w:val="single" w:sz="4" w:space="0" w:color="000000"/>
              <w:right w:val="single" w:sz="8" w:space="0" w:color="000000"/>
            </w:tcBorders>
            <w:vAlign w:val="center"/>
            <w:hideMark/>
          </w:tcPr>
          <w:p w:rsidR="00EA6126" w:rsidRPr="00C4374C" w:rsidRDefault="00EA6126" w:rsidP="00515A09">
            <w:pPr>
              <w:pStyle w:val="TableParagraph"/>
              <w:ind w:left="-108" w:right="-50"/>
              <w:jc w:val="center"/>
              <w:rPr>
                <w:sz w:val="24"/>
                <w:szCs w:val="24"/>
                <w:lang w:eastAsia="en-US"/>
              </w:rPr>
            </w:pPr>
            <w:r w:rsidRPr="00C4374C">
              <w:rPr>
                <w:sz w:val="24"/>
                <w:szCs w:val="24"/>
                <w:lang w:eastAsia="en-US"/>
              </w:rPr>
              <w:t>Зам по ВВР</w:t>
            </w:r>
          </w:p>
        </w:tc>
      </w:tr>
    </w:tbl>
    <w:p w:rsidR="00992426" w:rsidRDefault="00992426" w:rsidP="00F510F3">
      <w:pPr>
        <w:spacing w:after="0" w:line="240" w:lineRule="auto"/>
        <w:rPr>
          <w:rFonts w:ascii="Times New Roman" w:hAnsi="Times New Roman" w:cs="Times New Roman"/>
          <w:sz w:val="24"/>
          <w:szCs w:val="24"/>
        </w:rPr>
      </w:pPr>
    </w:p>
    <w:p w:rsidR="00BC5BB2" w:rsidRPr="00BC5BB2" w:rsidRDefault="00BC5BB2" w:rsidP="00F510F3">
      <w:pPr>
        <w:spacing w:after="0" w:line="240" w:lineRule="auto"/>
        <w:rPr>
          <w:rFonts w:ascii="Times New Roman" w:hAnsi="Times New Roman" w:cs="Times New Roman"/>
          <w:sz w:val="28"/>
          <w:szCs w:val="24"/>
        </w:rPr>
      </w:pPr>
      <w:r w:rsidRPr="00BC5BB2">
        <w:rPr>
          <w:rFonts w:ascii="Times New Roman" w:hAnsi="Times New Roman" w:cs="Times New Roman"/>
          <w:sz w:val="28"/>
          <w:szCs w:val="24"/>
        </w:rPr>
        <w:t>08 июля – День семьи, любви и верности.</w:t>
      </w:r>
    </w:p>
    <w:p w:rsidR="00BC5BB2" w:rsidRPr="00BC5BB2" w:rsidRDefault="00BC5BB2" w:rsidP="00F510F3">
      <w:pPr>
        <w:spacing w:after="0" w:line="240" w:lineRule="auto"/>
        <w:rPr>
          <w:rFonts w:ascii="Times New Roman" w:hAnsi="Times New Roman" w:cs="Times New Roman"/>
          <w:sz w:val="28"/>
          <w:szCs w:val="24"/>
        </w:rPr>
      </w:pPr>
      <w:r w:rsidRPr="00BC5BB2">
        <w:rPr>
          <w:rFonts w:ascii="Times New Roman" w:hAnsi="Times New Roman" w:cs="Times New Roman"/>
          <w:sz w:val="28"/>
          <w:szCs w:val="24"/>
        </w:rPr>
        <w:t>12 августа – День физкультурника.</w:t>
      </w:r>
    </w:p>
    <w:p w:rsidR="00BC5BB2" w:rsidRPr="00BC5BB2" w:rsidRDefault="00BC5BB2" w:rsidP="00F510F3">
      <w:pPr>
        <w:spacing w:after="0" w:line="240" w:lineRule="auto"/>
        <w:rPr>
          <w:rFonts w:ascii="Times New Roman" w:hAnsi="Times New Roman" w:cs="Times New Roman"/>
          <w:sz w:val="28"/>
          <w:szCs w:val="24"/>
        </w:rPr>
      </w:pPr>
      <w:r w:rsidRPr="00BC5BB2">
        <w:rPr>
          <w:rFonts w:ascii="Times New Roman" w:hAnsi="Times New Roman" w:cs="Times New Roman"/>
          <w:sz w:val="28"/>
          <w:szCs w:val="24"/>
        </w:rPr>
        <w:t>22 августа – День Государственного флага РФ.</w:t>
      </w:r>
    </w:p>
    <w:p w:rsidR="00BC5BB2" w:rsidRPr="00BC5BB2" w:rsidRDefault="00BC5BB2" w:rsidP="00F510F3">
      <w:pPr>
        <w:spacing w:after="0" w:line="240" w:lineRule="auto"/>
        <w:rPr>
          <w:rFonts w:ascii="Times New Roman" w:hAnsi="Times New Roman" w:cs="Times New Roman"/>
          <w:sz w:val="28"/>
          <w:szCs w:val="24"/>
        </w:rPr>
      </w:pPr>
      <w:r w:rsidRPr="00BC5BB2">
        <w:rPr>
          <w:rFonts w:ascii="Times New Roman" w:hAnsi="Times New Roman" w:cs="Times New Roman"/>
          <w:sz w:val="28"/>
          <w:szCs w:val="24"/>
        </w:rPr>
        <w:t>27 авгус</w:t>
      </w:r>
      <w:r w:rsidR="00981040">
        <w:rPr>
          <w:rFonts w:ascii="Times New Roman" w:hAnsi="Times New Roman" w:cs="Times New Roman"/>
          <w:sz w:val="28"/>
          <w:szCs w:val="24"/>
        </w:rPr>
        <w:t>т</w:t>
      </w:r>
      <w:r w:rsidRPr="00BC5BB2">
        <w:rPr>
          <w:rFonts w:ascii="Times New Roman" w:hAnsi="Times New Roman" w:cs="Times New Roman"/>
          <w:sz w:val="28"/>
          <w:szCs w:val="24"/>
        </w:rPr>
        <w:t>а – День российского кино.</w:t>
      </w:r>
    </w:p>
    <w:p w:rsidR="00BC5BB2" w:rsidRPr="00C4374C" w:rsidRDefault="00BC5BB2" w:rsidP="00F510F3">
      <w:pPr>
        <w:spacing w:after="0" w:line="240" w:lineRule="auto"/>
        <w:rPr>
          <w:rFonts w:ascii="Times New Roman" w:hAnsi="Times New Roman" w:cs="Times New Roman"/>
          <w:sz w:val="24"/>
          <w:szCs w:val="24"/>
        </w:rPr>
      </w:pPr>
    </w:p>
    <w:p w:rsidR="00BD2430" w:rsidRPr="00C4374C" w:rsidRDefault="00BD243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3.5. ХАРАКТЕРИСТИКА УСЛОВИЙ РЕАЛИЗАЦИИ</w:t>
      </w:r>
    </w:p>
    <w:p w:rsidR="00BD2430" w:rsidRPr="00C4374C" w:rsidRDefault="00BD2430" w:rsidP="00F510F3">
      <w:pPr>
        <w:spacing w:after="0" w:line="240" w:lineRule="auto"/>
        <w:ind w:right="-143"/>
        <w:jc w:val="center"/>
        <w:rPr>
          <w:rFonts w:ascii="Times New Roman" w:hAnsi="Times New Roman" w:cs="Times New Roman"/>
          <w:b/>
          <w:sz w:val="28"/>
          <w:szCs w:val="28"/>
        </w:rPr>
      </w:pPr>
      <w:r w:rsidRPr="00C4374C">
        <w:rPr>
          <w:rFonts w:ascii="Times New Roman" w:hAnsi="Times New Roman" w:cs="Times New Roman"/>
          <w:b/>
          <w:sz w:val="28"/>
          <w:szCs w:val="28"/>
        </w:rPr>
        <w:t>ПРОГРАММЫ ОСНОВНОГО ОБЩЕГО ОБРАЗОВАНИЯ В СООТВЕТСТВИИ С ТРЕБОВАНИЯМИ ФГОС ООО</w:t>
      </w:r>
    </w:p>
    <w:p w:rsidR="0031060F" w:rsidRPr="00C4374C" w:rsidRDefault="0031060F" w:rsidP="00F510F3">
      <w:pPr>
        <w:spacing w:after="0" w:line="240" w:lineRule="auto"/>
        <w:ind w:right="-143"/>
        <w:jc w:val="both"/>
        <w:rPr>
          <w:rFonts w:ascii="Times New Roman" w:hAnsi="Times New Roman" w:cs="Times New Roman"/>
          <w:sz w:val="28"/>
          <w:szCs w:val="28"/>
        </w:rPr>
      </w:pP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Система условий реализации программы основного общего образования, созданная в </w:t>
      </w:r>
      <w:r w:rsidR="0031060F" w:rsidRPr="00C4374C">
        <w:rPr>
          <w:rFonts w:ascii="Times New Roman" w:hAnsi="Times New Roman" w:cs="Times New Roman"/>
          <w:sz w:val="28"/>
          <w:szCs w:val="28"/>
        </w:rPr>
        <w:t>ГКОУ «Казачий кадетский корпус»</w:t>
      </w:r>
      <w:r w:rsidRPr="00C4374C">
        <w:rPr>
          <w:rFonts w:ascii="Times New Roman" w:hAnsi="Times New Roman" w:cs="Times New Roman"/>
          <w:sz w:val="28"/>
          <w:szCs w:val="28"/>
        </w:rPr>
        <w:t xml:space="preserve"> соответствует требованиям ФГОС ООО и направлена на:</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достижение планируемых результатов освоения програм</w:t>
      </w:r>
      <w:r w:rsidR="0031060F" w:rsidRPr="00C4374C">
        <w:rPr>
          <w:rFonts w:ascii="Times New Roman" w:hAnsi="Times New Roman" w:cs="Times New Roman"/>
          <w:sz w:val="28"/>
          <w:szCs w:val="28"/>
        </w:rPr>
        <w:t>мы основного общего образования;</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w:t>
      </w:r>
      <w:r w:rsidRPr="00C4374C">
        <w:rPr>
          <w:rFonts w:ascii="Times New Roman" w:hAnsi="Times New Roman" w:cs="Times New Roman"/>
          <w:sz w:val="28"/>
          <w:szCs w:val="28"/>
        </w:rPr>
        <w:lastRenderedPageBreak/>
        <w:t>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включение обучающихся в процессы преобразования внешней социальной среды (</w:t>
      </w:r>
      <w:r w:rsidR="0031060F" w:rsidRPr="00C4374C">
        <w:rPr>
          <w:rFonts w:ascii="Times New Roman" w:hAnsi="Times New Roman" w:cs="Times New Roman"/>
          <w:sz w:val="28"/>
          <w:szCs w:val="28"/>
        </w:rPr>
        <w:t>города, муниципального округа</w:t>
      </w:r>
      <w:r w:rsidRPr="00C4374C">
        <w:rPr>
          <w:rFonts w:ascii="Times New Roman" w:hAnsi="Times New Roman" w:cs="Times New Roman"/>
          <w:sz w:val="28"/>
          <w:szCs w:val="28"/>
        </w:rPr>
        <w:t xml:space="preserve">, </w:t>
      </w:r>
      <w:r w:rsidR="0031060F" w:rsidRPr="00C4374C">
        <w:rPr>
          <w:rFonts w:ascii="Times New Roman" w:hAnsi="Times New Roman" w:cs="Times New Roman"/>
          <w:sz w:val="28"/>
          <w:szCs w:val="28"/>
        </w:rPr>
        <w:t>края</w:t>
      </w:r>
      <w:r w:rsidRPr="00C4374C">
        <w:rPr>
          <w:rFonts w:ascii="Times New Roman" w:hAnsi="Times New Roman" w:cs="Times New Roman"/>
          <w:sz w:val="28"/>
          <w:szCs w:val="28"/>
        </w:rPr>
        <w:t>),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эффективное использования профессионального и творческого потенциала педагогических и ру</w:t>
      </w:r>
      <w:r w:rsidR="0031060F" w:rsidRPr="00C4374C">
        <w:rPr>
          <w:rFonts w:ascii="Times New Roman" w:hAnsi="Times New Roman" w:cs="Times New Roman"/>
          <w:sz w:val="28"/>
          <w:szCs w:val="28"/>
        </w:rPr>
        <w:t>ководящих работников корпуса</w:t>
      </w:r>
      <w:r w:rsidRPr="00C4374C">
        <w:rPr>
          <w:rFonts w:ascii="Times New Roman" w:hAnsi="Times New Roman" w:cs="Times New Roman"/>
          <w:sz w:val="28"/>
          <w:szCs w:val="28"/>
        </w:rPr>
        <w:t>, повышения их профессиональной, коммуникативной, информационной и правовой компетентности;</w:t>
      </w:r>
    </w:p>
    <w:p w:rsidR="00BD2430" w:rsidRPr="00C4374C" w:rsidRDefault="00BD2430" w:rsidP="001D4D9F">
      <w:pPr>
        <w:pStyle w:val="aa"/>
        <w:numPr>
          <w:ilvl w:val="0"/>
          <w:numId w:val="335"/>
        </w:numPr>
        <w:tabs>
          <w:tab w:val="left" w:pos="851"/>
        </w:tabs>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 xml:space="preserve">эффективное управления </w:t>
      </w:r>
      <w:r w:rsidR="0031060F" w:rsidRPr="00C4374C">
        <w:rPr>
          <w:rFonts w:ascii="Times New Roman" w:hAnsi="Times New Roman" w:cs="Times New Roman"/>
          <w:sz w:val="28"/>
          <w:szCs w:val="28"/>
        </w:rPr>
        <w:t>о</w:t>
      </w:r>
      <w:r w:rsidRPr="00C4374C">
        <w:rPr>
          <w:rFonts w:ascii="Times New Roman" w:hAnsi="Times New Roman" w:cs="Times New Roman"/>
          <w:sz w:val="28"/>
          <w:szCs w:val="28"/>
        </w:rPr>
        <w:t>рганизацией с использованием ИКТ, современных механизмов финансирования реализации программ</w:t>
      </w:r>
      <w:r w:rsidR="0031060F" w:rsidRPr="00C4374C">
        <w:rPr>
          <w:rFonts w:ascii="Times New Roman" w:hAnsi="Times New Roman" w:cs="Times New Roman"/>
          <w:sz w:val="28"/>
          <w:szCs w:val="28"/>
        </w:rPr>
        <w:t>ы</w:t>
      </w:r>
      <w:r w:rsidRPr="00C4374C">
        <w:rPr>
          <w:rFonts w:ascii="Times New Roman" w:hAnsi="Times New Roman" w:cs="Times New Roman"/>
          <w:sz w:val="28"/>
          <w:szCs w:val="28"/>
        </w:rPr>
        <w:t xml:space="preserve"> основного общего образования.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w:t>
      </w:r>
      <w:r w:rsidR="0031060F" w:rsidRPr="00C4374C">
        <w:rPr>
          <w:rFonts w:ascii="Times New Roman" w:hAnsi="Times New Roman" w:cs="Times New Roman"/>
          <w:sz w:val="28"/>
          <w:szCs w:val="28"/>
        </w:rPr>
        <w:t>ий образовательной деятельности</w:t>
      </w:r>
      <w:r w:rsidRPr="00C4374C">
        <w:rPr>
          <w:rFonts w:ascii="Times New Roman" w:hAnsi="Times New Roman" w:cs="Times New Roman"/>
          <w:sz w:val="28"/>
          <w:szCs w:val="28"/>
        </w:rPr>
        <w:t>.</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Организациями, предоставляющими ресурсы для реализации настоящей образовательной программы являются:</w:t>
      </w:r>
    </w:p>
    <w:p w:rsidR="0031060F" w:rsidRPr="00C4374C" w:rsidRDefault="0031060F" w:rsidP="001D4D9F">
      <w:pPr>
        <w:pStyle w:val="aa"/>
        <w:numPr>
          <w:ilvl w:val="0"/>
          <w:numId w:val="3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МУ ДО «Дом детского творчества г.Буденновска»;</w:t>
      </w:r>
    </w:p>
    <w:p w:rsidR="0031060F" w:rsidRPr="00C4374C" w:rsidRDefault="0031060F" w:rsidP="001D4D9F">
      <w:pPr>
        <w:pStyle w:val="aa"/>
        <w:numPr>
          <w:ilvl w:val="0"/>
          <w:numId w:val="3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МУ СК «Старт»;</w:t>
      </w:r>
    </w:p>
    <w:p w:rsidR="0031060F" w:rsidRPr="00C4374C" w:rsidRDefault="0031060F" w:rsidP="001D4D9F">
      <w:pPr>
        <w:pStyle w:val="aa"/>
        <w:numPr>
          <w:ilvl w:val="0"/>
          <w:numId w:val="3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Спортивный комплекс «Лукоморье»;</w:t>
      </w:r>
    </w:p>
    <w:p w:rsidR="0031060F" w:rsidRPr="00C4374C" w:rsidRDefault="0031060F" w:rsidP="001D4D9F">
      <w:pPr>
        <w:pStyle w:val="aa"/>
        <w:numPr>
          <w:ilvl w:val="0"/>
          <w:numId w:val="3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Отдел культуры администрации Буденновского муниципального округа;</w:t>
      </w:r>
    </w:p>
    <w:p w:rsidR="0031060F" w:rsidRPr="00C4374C" w:rsidRDefault="0031060F" w:rsidP="001D4D9F">
      <w:pPr>
        <w:pStyle w:val="aa"/>
        <w:numPr>
          <w:ilvl w:val="0"/>
          <w:numId w:val="3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Отдел по работе с молодежью Буденновского муниципального округа;</w:t>
      </w:r>
    </w:p>
    <w:p w:rsidR="0031060F" w:rsidRPr="00C4374C" w:rsidRDefault="0031060F" w:rsidP="001D4D9F">
      <w:pPr>
        <w:pStyle w:val="aa"/>
        <w:numPr>
          <w:ilvl w:val="0"/>
          <w:numId w:val="3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Святокрестовское районное казачье общество;</w:t>
      </w:r>
    </w:p>
    <w:p w:rsidR="0031060F" w:rsidRPr="00C4374C" w:rsidRDefault="0031060F" w:rsidP="001D4D9F">
      <w:pPr>
        <w:pStyle w:val="aa"/>
        <w:numPr>
          <w:ilvl w:val="0"/>
          <w:numId w:val="3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Георгиевская епархия русской православной церкви;</w:t>
      </w:r>
    </w:p>
    <w:p w:rsidR="0031060F" w:rsidRPr="00C4374C" w:rsidRDefault="0031060F" w:rsidP="001D4D9F">
      <w:pPr>
        <w:pStyle w:val="aa"/>
        <w:numPr>
          <w:ilvl w:val="0"/>
          <w:numId w:val="33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ЦДО «Учись легко!» и т.д. </w:t>
      </w:r>
    </w:p>
    <w:p w:rsidR="00BD2430" w:rsidRPr="00C4374C" w:rsidRDefault="00BD2430" w:rsidP="00F510F3">
      <w:pPr>
        <w:pStyle w:val="aa"/>
        <w:spacing w:after="0" w:line="240" w:lineRule="auto"/>
        <w:ind w:left="0"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Основания</w:t>
      </w:r>
      <w:r w:rsidR="0031060F" w:rsidRPr="00C4374C">
        <w:rPr>
          <w:rFonts w:ascii="Times New Roman" w:hAnsi="Times New Roman" w:cs="Times New Roman"/>
          <w:sz w:val="28"/>
          <w:szCs w:val="28"/>
        </w:rPr>
        <w:t>ми</w:t>
      </w:r>
      <w:r w:rsidRPr="00C4374C">
        <w:rPr>
          <w:rFonts w:ascii="Times New Roman" w:hAnsi="Times New Roman" w:cs="Times New Roman"/>
          <w:sz w:val="28"/>
          <w:szCs w:val="28"/>
        </w:rPr>
        <w:t xml:space="preserve"> </w:t>
      </w:r>
      <w:r w:rsidR="0031060F" w:rsidRPr="00C4374C">
        <w:rPr>
          <w:rFonts w:ascii="Times New Roman" w:hAnsi="Times New Roman" w:cs="Times New Roman"/>
          <w:sz w:val="28"/>
          <w:szCs w:val="28"/>
        </w:rPr>
        <w:t xml:space="preserve">для </w:t>
      </w:r>
      <w:r w:rsidRPr="00C4374C">
        <w:rPr>
          <w:rFonts w:ascii="Times New Roman" w:hAnsi="Times New Roman" w:cs="Times New Roman"/>
          <w:sz w:val="28"/>
          <w:szCs w:val="28"/>
        </w:rPr>
        <w:t>использования ресурсов</w:t>
      </w:r>
      <w:r w:rsidR="0031060F" w:rsidRPr="00C4374C">
        <w:rPr>
          <w:rFonts w:ascii="Times New Roman" w:hAnsi="Times New Roman" w:cs="Times New Roman"/>
          <w:sz w:val="28"/>
          <w:szCs w:val="28"/>
        </w:rPr>
        <w:t xml:space="preserve"> указанный организаций являются договора о сетевом взаимодействии и соглашения о сотрудничестве.</w:t>
      </w:r>
    </w:p>
    <w:p w:rsidR="0031060F" w:rsidRPr="00C4374C" w:rsidRDefault="0031060F" w:rsidP="00F510F3">
      <w:pPr>
        <w:spacing w:after="0" w:line="240" w:lineRule="auto"/>
        <w:ind w:right="-143"/>
        <w:jc w:val="both"/>
        <w:rPr>
          <w:rFonts w:ascii="Times New Roman" w:hAnsi="Times New Roman" w:cs="Times New Roman"/>
          <w:sz w:val="28"/>
          <w:szCs w:val="28"/>
        </w:rPr>
      </w:pPr>
    </w:p>
    <w:p w:rsidR="00BD2430" w:rsidRPr="00C4374C" w:rsidRDefault="00BD2430" w:rsidP="00F510F3">
      <w:pPr>
        <w:spacing w:after="0" w:line="240" w:lineRule="auto"/>
        <w:ind w:right="-143" w:firstLine="567"/>
        <w:jc w:val="both"/>
        <w:rPr>
          <w:rFonts w:ascii="Times New Roman" w:hAnsi="Times New Roman" w:cs="Times New Roman"/>
          <w:b/>
          <w:sz w:val="28"/>
          <w:szCs w:val="28"/>
        </w:rPr>
      </w:pPr>
      <w:r w:rsidRPr="00C4374C">
        <w:rPr>
          <w:rFonts w:ascii="Times New Roman" w:hAnsi="Times New Roman" w:cs="Times New Roman"/>
          <w:b/>
          <w:sz w:val="28"/>
          <w:szCs w:val="28"/>
        </w:rPr>
        <w:t>3.5.1. Описание кадровых условий реализации основной образовательной программы основного общего образования</w:t>
      </w:r>
    </w:p>
    <w:p w:rsidR="0031060F"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Для обеспечения реализации программы основного общего образования </w:t>
      </w:r>
      <w:r w:rsidR="0031060F" w:rsidRPr="00C4374C">
        <w:rPr>
          <w:rFonts w:ascii="Times New Roman" w:hAnsi="Times New Roman" w:cs="Times New Roman"/>
          <w:sz w:val="28"/>
          <w:szCs w:val="28"/>
        </w:rPr>
        <w:t>корпус укомплектован</w:t>
      </w:r>
      <w:r w:rsidRPr="00C4374C">
        <w:rPr>
          <w:rFonts w:ascii="Times New Roman" w:hAnsi="Times New Roman" w:cs="Times New Roman"/>
          <w:sz w:val="28"/>
          <w:szCs w:val="28"/>
        </w:rPr>
        <w:t xml:space="preserve"> кадрами, имеющими необходимую квалификацию для решения задач, связанных с достижением целей и задач образовательной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Обеспеченность кадровыми условиями включает в себя:</w:t>
      </w:r>
    </w:p>
    <w:p w:rsidR="00BD2430" w:rsidRPr="00C4374C" w:rsidRDefault="00BD2430" w:rsidP="001D4D9F">
      <w:pPr>
        <w:pStyle w:val="aa"/>
        <w:numPr>
          <w:ilvl w:val="0"/>
          <w:numId w:val="3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r w:rsidR="000F1156" w:rsidRPr="00C4374C">
        <w:rPr>
          <w:rFonts w:ascii="Times New Roman" w:hAnsi="Times New Roman" w:cs="Times New Roman"/>
          <w:sz w:val="28"/>
          <w:szCs w:val="28"/>
        </w:rPr>
        <w:t xml:space="preserve"> (корпус укомплектован на 100%)</w:t>
      </w:r>
      <w:r w:rsidRPr="00C4374C">
        <w:rPr>
          <w:rFonts w:ascii="Times New Roman" w:hAnsi="Times New Roman" w:cs="Times New Roman"/>
          <w:sz w:val="28"/>
          <w:szCs w:val="28"/>
        </w:rPr>
        <w:t>;</w:t>
      </w:r>
    </w:p>
    <w:p w:rsidR="00BD2430" w:rsidRPr="00C4374C" w:rsidRDefault="00BD2430" w:rsidP="001D4D9F">
      <w:pPr>
        <w:pStyle w:val="aa"/>
        <w:numPr>
          <w:ilvl w:val="0"/>
          <w:numId w:val="3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BD2430" w:rsidRPr="00C4374C" w:rsidRDefault="00BD2430" w:rsidP="001D4D9F">
      <w:pPr>
        <w:pStyle w:val="aa"/>
        <w:numPr>
          <w:ilvl w:val="0"/>
          <w:numId w:val="33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F115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Уровень квалификации педагогических и иных работников </w:t>
      </w:r>
      <w:r w:rsidR="000F1156" w:rsidRPr="00C4374C">
        <w:rPr>
          <w:rFonts w:ascii="Times New Roman" w:hAnsi="Times New Roman" w:cs="Times New Roman"/>
          <w:sz w:val="28"/>
          <w:szCs w:val="28"/>
        </w:rPr>
        <w:t>корпуса</w:t>
      </w:r>
      <w:r w:rsidRPr="00C4374C">
        <w:rPr>
          <w:rFonts w:ascii="Times New Roman" w:hAnsi="Times New Roman" w:cs="Times New Roman"/>
          <w:sz w:val="28"/>
          <w:szCs w:val="28"/>
        </w:rPr>
        <w:t>,</w:t>
      </w:r>
      <w:r w:rsidR="000F1156" w:rsidRPr="00C4374C">
        <w:rPr>
          <w:rFonts w:ascii="Times New Roman" w:hAnsi="Times New Roman" w:cs="Times New Roman"/>
          <w:sz w:val="28"/>
          <w:szCs w:val="28"/>
        </w:rPr>
        <w:t xml:space="preserve"> участвующих в реализации ос</w:t>
      </w:r>
      <w:r w:rsidRPr="00C4374C">
        <w:rPr>
          <w:rFonts w:ascii="Times New Roman" w:hAnsi="Times New Roman" w:cs="Times New Roman"/>
          <w:sz w:val="28"/>
          <w:szCs w:val="28"/>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w:t>
      </w:r>
      <w:r w:rsidR="000F1156" w:rsidRPr="00C4374C">
        <w:rPr>
          <w:rFonts w:ascii="Times New Roman" w:hAnsi="Times New Roman" w:cs="Times New Roman"/>
          <w:sz w:val="28"/>
          <w:szCs w:val="28"/>
        </w:rPr>
        <w:t>ностным обязанностям работника.</w:t>
      </w:r>
    </w:p>
    <w:p w:rsidR="000F115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учетом </w:t>
      </w:r>
      <w:r w:rsidRPr="00C4374C">
        <w:rPr>
          <w:rFonts w:ascii="Times New Roman" w:hAnsi="Times New Roman" w:cs="Times New Roman"/>
          <w:sz w:val="28"/>
          <w:szCs w:val="28"/>
        </w:rPr>
        <w:lastRenderedPageBreak/>
        <w:t xml:space="preserve">особенностей организации труда и управления, а также прав, ответственности и компетентности работников </w:t>
      </w:r>
      <w:r w:rsidR="000F1156" w:rsidRPr="00C4374C">
        <w:rPr>
          <w:rFonts w:ascii="Times New Roman" w:hAnsi="Times New Roman" w:cs="Times New Roman"/>
          <w:sz w:val="28"/>
          <w:szCs w:val="28"/>
        </w:rPr>
        <w:t>корпуса</w:t>
      </w:r>
      <w:r w:rsidRPr="00C4374C">
        <w:rPr>
          <w:rFonts w:ascii="Times New Roman" w:hAnsi="Times New Roman" w:cs="Times New Roman"/>
          <w:sz w:val="28"/>
          <w:szCs w:val="28"/>
        </w:rPr>
        <w:t>, служат квалификационные характеристики, отвечающие квалификационным требованиям, указанным в квалификационных справочниках и (или) профессиона</w:t>
      </w:r>
      <w:r w:rsidR="000F1156" w:rsidRPr="00C4374C">
        <w:rPr>
          <w:rFonts w:ascii="Times New Roman" w:hAnsi="Times New Roman" w:cs="Times New Roman"/>
          <w:sz w:val="28"/>
          <w:szCs w:val="28"/>
        </w:rPr>
        <w:t>льных стандартах (при наличии).</w:t>
      </w:r>
    </w:p>
    <w:p w:rsidR="000F115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w:t>
      </w:r>
      <w:r w:rsidR="000F1156" w:rsidRPr="00C4374C">
        <w:rPr>
          <w:rFonts w:ascii="Times New Roman" w:hAnsi="Times New Roman" w:cs="Times New Roman"/>
          <w:sz w:val="28"/>
          <w:szCs w:val="28"/>
        </w:rPr>
        <w:t>, занимающему данную должность.</w:t>
      </w:r>
    </w:p>
    <w:p w:rsidR="000F115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Уровень квалификации педагогических и иных работников </w:t>
      </w:r>
      <w:r w:rsidR="000F1156" w:rsidRPr="00C4374C">
        <w:rPr>
          <w:rFonts w:ascii="Times New Roman" w:hAnsi="Times New Roman" w:cs="Times New Roman"/>
          <w:sz w:val="28"/>
          <w:szCs w:val="28"/>
        </w:rPr>
        <w:t>корпуса</w:t>
      </w:r>
      <w:r w:rsidRPr="00C4374C">
        <w:rPr>
          <w:rFonts w:ascii="Times New Roman" w:hAnsi="Times New Roman" w:cs="Times New Roman"/>
          <w:sz w:val="28"/>
          <w:szCs w:val="28"/>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w:t>
      </w:r>
      <w:r w:rsidR="000F1156" w:rsidRPr="00C4374C">
        <w:rPr>
          <w:rFonts w:ascii="Times New Roman" w:hAnsi="Times New Roman" w:cs="Times New Roman"/>
          <w:sz w:val="28"/>
          <w:szCs w:val="28"/>
        </w:rPr>
        <w:t xml:space="preserve"> квалификационными категориями.</w:t>
      </w:r>
    </w:p>
    <w:p w:rsidR="000F115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Аттестация педагогических работников </w:t>
      </w:r>
      <w:r w:rsidR="000F1156" w:rsidRPr="00C4374C">
        <w:rPr>
          <w:rFonts w:ascii="Times New Roman" w:hAnsi="Times New Roman" w:cs="Times New Roman"/>
          <w:sz w:val="28"/>
          <w:szCs w:val="28"/>
        </w:rPr>
        <w:t xml:space="preserve">корпуса </w:t>
      </w:r>
      <w:r w:rsidRPr="00C4374C">
        <w:rPr>
          <w:rFonts w:ascii="Times New Roman" w:hAnsi="Times New Roman" w:cs="Times New Roman"/>
          <w:sz w:val="28"/>
          <w:szCs w:val="28"/>
        </w:rPr>
        <w:t>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0F1156" w:rsidRPr="00C4374C">
        <w:rPr>
          <w:rFonts w:ascii="Times New Roman" w:hAnsi="Times New Roman" w:cs="Times New Roman"/>
          <w:sz w:val="28"/>
          <w:szCs w:val="28"/>
        </w:rPr>
        <w:t>ой комиссией корпуса.</w:t>
      </w:r>
    </w:p>
    <w:p w:rsidR="000F115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w:t>
      </w:r>
      <w:r w:rsidR="000F1156" w:rsidRPr="00C4374C">
        <w:rPr>
          <w:rFonts w:ascii="Times New Roman" w:hAnsi="Times New Roman" w:cs="Times New Roman"/>
          <w:sz w:val="28"/>
          <w:szCs w:val="28"/>
        </w:rPr>
        <w:t>Министерством образования Ставропольского края.</w:t>
      </w:r>
    </w:p>
    <w:p w:rsidR="002155B5" w:rsidRDefault="00BD2430" w:rsidP="002155B5">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0F1156" w:rsidRPr="002155B5" w:rsidRDefault="000F1156" w:rsidP="002155B5">
      <w:pPr>
        <w:spacing w:after="0" w:line="240" w:lineRule="auto"/>
        <w:ind w:right="-143" w:firstLine="567"/>
        <w:jc w:val="right"/>
        <w:rPr>
          <w:rFonts w:ascii="Times New Roman" w:hAnsi="Times New Roman" w:cs="Times New Roman"/>
          <w:sz w:val="24"/>
          <w:szCs w:val="28"/>
        </w:rPr>
      </w:pPr>
      <w:r w:rsidRPr="002155B5">
        <w:rPr>
          <w:rFonts w:ascii="Times New Roman" w:hAnsi="Times New Roman" w:cs="Times New Roman"/>
          <w:sz w:val="24"/>
          <w:szCs w:val="28"/>
        </w:rPr>
        <w:t>Таблица №</w:t>
      </w:r>
      <w:r w:rsidR="002155B5" w:rsidRPr="002155B5">
        <w:rPr>
          <w:rFonts w:ascii="Times New Roman" w:hAnsi="Times New Roman" w:cs="Times New Roman"/>
          <w:sz w:val="24"/>
          <w:szCs w:val="28"/>
        </w:rPr>
        <w:t>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494"/>
        <w:gridCol w:w="2733"/>
        <w:gridCol w:w="2262"/>
      </w:tblGrid>
      <w:tr w:rsidR="000F1156" w:rsidRPr="00C4374C" w:rsidTr="008F15F7">
        <w:tc>
          <w:tcPr>
            <w:tcW w:w="1856" w:type="dxa"/>
            <w:vMerge w:val="restart"/>
          </w:tcPr>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Категория работников</w:t>
            </w:r>
          </w:p>
        </w:tc>
        <w:tc>
          <w:tcPr>
            <w:tcW w:w="2494" w:type="dxa"/>
            <w:vMerge w:val="restart"/>
          </w:tcPr>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Подтверждение уровня</w:t>
            </w:r>
          </w:p>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квалификации документами об образовании (профессиональной</w:t>
            </w:r>
          </w:p>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переподготовке) (%)</w:t>
            </w:r>
          </w:p>
        </w:tc>
        <w:tc>
          <w:tcPr>
            <w:tcW w:w="4995" w:type="dxa"/>
            <w:gridSpan w:val="2"/>
          </w:tcPr>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Подтверждение уровня квалификации результатами аттестации</w:t>
            </w:r>
          </w:p>
          <w:p w:rsidR="000F1156" w:rsidRPr="008F15F7" w:rsidRDefault="000F1156" w:rsidP="002155B5">
            <w:pPr>
              <w:spacing w:after="0" w:line="240" w:lineRule="auto"/>
              <w:ind w:right="-142"/>
              <w:jc w:val="center"/>
              <w:rPr>
                <w:rFonts w:ascii="Times New Roman" w:hAnsi="Times New Roman" w:cs="Times New Roman"/>
                <w:sz w:val="24"/>
                <w:szCs w:val="28"/>
              </w:rPr>
            </w:pPr>
          </w:p>
        </w:tc>
      </w:tr>
      <w:tr w:rsidR="000F1156" w:rsidRPr="00C4374C" w:rsidTr="002155B5">
        <w:trPr>
          <w:trHeight w:val="758"/>
        </w:trPr>
        <w:tc>
          <w:tcPr>
            <w:tcW w:w="1856" w:type="dxa"/>
            <w:vMerge/>
          </w:tcPr>
          <w:p w:rsidR="000F1156" w:rsidRPr="008F15F7" w:rsidRDefault="000F1156" w:rsidP="002155B5">
            <w:pPr>
              <w:spacing w:after="0" w:line="240" w:lineRule="auto"/>
              <w:ind w:right="-142"/>
              <w:jc w:val="center"/>
              <w:rPr>
                <w:rFonts w:ascii="Times New Roman" w:hAnsi="Times New Roman" w:cs="Times New Roman"/>
                <w:sz w:val="24"/>
                <w:szCs w:val="28"/>
              </w:rPr>
            </w:pPr>
          </w:p>
        </w:tc>
        <w:tc>
          <w:tcPr>
            <w:tcW w:w="2494" w:type="dxa"/>
            <w:vMerge/>
          </w:tcPr>
          <w:p w:rsidR="000F1156" w:rsidRPr="008F15F7" w:rsidRDefault="000F1156" w:rsidP="002155B5">
            <w:pPr>
              <w:spacing w:after="0" w:line="240" w:lineRule="auto"/>
              <w:ind w:right="-142"/>
              <w:jc w:val="center"/>
              <w:rPr>
                <w:rFonts w:ascii="Times New Roman" w:hAnsi="Times New Roman" w:cs="Times New Roman"/>
                <w:sz w:val="24"/>
                <w:szCs w:val="28"/>
              </w:rPr>
            </w:pPr>
          </w:p>
        </w:tc>
        <w:tc>
          <w:tcPr>
            <w:tcW w:w="2733" w:type="dxa"/>
          </w:tcPr>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Соответствие</w:t>
            </w:r>
          </w:p>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занимаемой должности</w:t>
            </w:r>
          </w:p>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w:t>
            </w:r>
          </w:p>
        </w:tc>
        <w:tc>
          <w:tcPr>
            <w:tcW w:w="2262" w:type="dxa"/>
          </w:tcPr>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Квалифика-</w:t>
            </w:r>
          </w:p>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ционная категория</w:t>
            </w:r>
          </w:p>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w:t>
            </w:r>
          </w:p>
        </w:tc>
      </w:tr>
      <w:tr w:rsidR="000F1156" w:rsidRPr="00C4374C" w:rsidTr="008F15F7">
        <w:tc>
          <w:tcPr>
            <w:tcW w:w="1856" w:type="dxa"/>
          </w:tcPr>
          <w:p w:rsidR="000F1156" w:rsidRPr="008F15F7" w:rsidRDefault="000F1156" w:rsidP="002155B5">
            <w:pPr>
              <w:spacing w:after="0" w:line="240" w:lineRule="auto"/>
              <w:ind w:right="-142"/>
              <w:jc w:val="both"/>
              <w:rPr>
                <w:rFonts w:ascii="Times New Roman" w:hAnsi="Times New Roman" w:cs="Times New Roman"/>
                <w:sz w:val="24"/>
                <w:szCs w:val="28"/>
              </w:rPr>
            </w:pPr>
            <w:r w:rsidRPr="008F15F7">
              <w:rPr>
                <w:rFonts w:ascii="Times New Roman" w:hAnsi="Times New Roman" w:cs="Times New Roman"/>
                <w:sz w:val="24"/>
                <w:szCs w:val="28"/>
              </w:rPr>
              <w:t>Педагогические работники</w:t>
            </w:r>
          </w:p>
        </w:tc>
        <w:tc>
          <w:tcPr>
            <w:tcW w:w="2494" w:type="dxa"/>
          </w:tcPr>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100%</w:t>
            </w:r>
          </w:p>
        </w:tc>
        <w:tc>
          <w:tcPr>
            <w:tcW w:w="2733" w:type="dxa"/>
          </w:tcPr>
          <w:p w:rsidR="000F1156" w:rsidRPr="008F15F7" w:rsidRDefault="00117DA3"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100%</w:t>
            </w:r>
          </w:p>
        </w:tc>
        <w:tc>
          <w:tcPr>
            <w:tcW w:w="2262" w:type="dxa"/>
          </w:tcPr>
          <w:p w:rsidR="000F1156" w:rsidRPr="008F15F7" w:rsidRDefault="00117DA3"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100%</w:t>
            </w:r>
          </w:p>
        </w:tc>
      </w:tr>
      <w:tr w:rsidR="000F1156" w:rsidRPr="00C4374C" w:rsidTr="008F15F7">
        <w:tc>
          <w:tcPr>
            <w:tcW w:w="1856" w:type="dxa"/>
          </w:tcPr>
          <w:p w:rsidR="000F1156" w:rsidRPr="008F15F7" w:rsidRDefault="000F1156" w:rsidP="002155B5">
            <w:pPr>
              <w:spacing w:after="0" w:line="240" w:lineRule="auto"/>
              <w:ind w:right="-142"/>
              <w:jc w:val="both"/>
              <w:rPr>
                <w:rFonts w:ascii="Times New Roman" w:hAnsi="Times New Roman" w:cs="Times New Roman"/>
                <w:sz w:val="24"/>
                <w:szCs w:val="28"/>
              </w:rPr>
            </w:pPr>
            <w:r w:rsidRPr="008F15F7">
              <w:rPr>
                <w:rFonts w:ascii="Times New Roman" w:hAnsi="Times New Roman" w:cs="Times New Roman"/>
                <w:sz w:val="24"/>
                <w:szCs w:val="28"/>
              </w:rPr>
              <w:t>Руководящие</w:t>
            </w:r>
          </w:p>
          <w:p w:rsidR="000F1156" w:rsidRPr="008F15F7" w:rsidRDefault="000F1156" w:rsidP="002155B5">
            <w:pPr>
              <w:spacing w:after="0" w:line="240" w:lineRule="auto"/>
              <w:ind w:right="-142"/>
              <w:jc w:val="both"/>
              <w:rPr>
                <w:rFonts w:ascii="Times New Roman" w:hAnsi="Times New Roman" w:cs="Times New Roman"/>
                <w:sz w:val="24"/>
                <w:szCs w:val="28"/>
              </w:rPr>
            </w:pPr>
            <w:r w:rsidRPr="008F15F7">
              <w:rPr>
                <w:rFonts w:ascii="Times New Roman" w:hAnsi="Times New Roman" w:cs="Times New Roman"/>
                <w:sz w:val="24"/>
                <w:szCs w:val="28"/>
              </w:rPr>
              <w:t>работники</w:t>
            </w:r>
          </w:p>
        </w:tc>
        <w:tc>
          <w:tcPr>
            <w:tcW w:w="2494" w:type="dxa"/>
          </w:tcPr>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100%</w:t>
            </w:r>
          </w:p>
        </w:tc>
        <w:tc>
          <w:tcPr>
            <w:tcW w:w="2733" w:type="dxa"/>
          </w:tcPr>
          <w:p w:rsidR="000F1156" w:rsidRPr="008F15F7" w:rsidRDefault="00117DA3"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100%</w:t>
            </w:r>
          </w:p>
        </w:tc>
        <w:tc>
          <w:tcPr>
            <w:tcW w:w="2262" w:type="dxa"/>
          </w:tcPr>
          <w:p w:rsidR="000F1156" w:rsidRPr="008F15F7" w:rsidRDefault="00117DA3"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100%</w:t>
            </w:r>
          </w:p>
        </w:tc>
      </w:tr>
      <w:tr w:rsidR="000F1156" w:rsidRPr="00C4374C" w:rsidTr="008F15F7">
        <w:tc>
          <w:tcPr>
            <w:tcW w:w="1856" w:type="dxa"/>
          </w:tcPr>
          <w:p w:rsidR="000F1156" w:rsidRPr="008F15F7" w:rsidRDefault="000F1156" w:rsidP="002155B5">
            <w:pPr>
              <w:spacing w:after="0" w:line="240" w:lineRule="auto"/>
              <w:ind w:right="-142"/>
              <w:jc w:val="both"/>
              <w:rPr>
                <w:rFonts w:ascii="Times New Roman" w:hAnsi="Times New Roman" w:cs="Times New Roman"/>
                <w:sz w:val="24"/>
                <w:szCs w:val="28"/>
              </w:rPr>
            </w:pPr>
            <w:r w:rsidRPr="008F15F7">
              <w:rPr>
                <w:rFonts w:ascii="Times New Roman" w:hAnsi="Times New Roman" w:cs="Times New Roman"/>
                <w:sz w:val="24"/>
                <w:szCs w:val="28"/>
              </w:rPr>
              <w:t>Иные</w:t>
            </w:r>
          </w:p>
          <w:p w:rsidR="000F1156" w:rsidRPr="008F15F7" w:rsidRDefault="000F1156" w:rsidP="002155B5">
            <w:pPr>
              <w:spacing w:after="0" w:line="240" w:lineRule="auto"/>
              <w:ind w:right="-142"/>
              <w:jc w:val="both"/>
              <w:rPr>
                <w:rFonts w:ascii="Times New Roman" w:hAnsi="Times New Roman" w:cs="Times New Roman"/>
                <w:sz w:val="24"/>
                <w:szCs w:val="28"/>
              </w:rPr>
            </w:pPr>
            <w:r w:rsidRPr="008F15F7">
              <w:rPr>
                <w:rFonts w:ascii="Times New Roman" w:hAnsi="Times New Roman" w:cs="Times New Roman"/>
                <w:sz w:val="24"/>
                <w:szCs w:val="28"/>
              </w:rPr>
              <w:t>работники</w:t>
            </w:r>
          </w:p>
        </w:tc>
        <w:tc>
          <w:tcPr>
            <w:tcW w:w="2494" w:type="dxa"/>
          </w:tcPr>
          <w:p w:rsidR="000F1156" w:rsidRPr="008F15F7" w:rsidRDefault="000F1156"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100%</w:t>
            </w:r>
          </w:p>
        </w:tc>
        <w:tc>
          <w:tcPr>
            <w:tcW w:w="2733" w:type="dxa"/>
          </w:tcPr>
          <w:p w:rsidR="000F1156" w:rsidRPr="008F15F7" w:rsidRDefault="00117DA3"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100%</w:t>
            </w:r>
          </w:p>
        </w:tc>
        <w:tc>
          <w:tcPr>
            <w:tcW w:w="2262" w:type="dxa"/>
          </w:tcPr>
          <w:p w:rsidR="000F1156" w:rsidRPr="008F15F7" w:rsidRDefault="00117DA3" w:rsidP="002155B5">
            <w:pPr>
              <w:spacing w:after="0" w:line="240" w:lineRule="auto"/>
              <w:ind w:right="-142"/>
              <w:jc w:val="center"/>
              <w:rPr>
                <w:rFonts w:ascii="Times New Roman" w:hAnsi="Times New Roman" w:cs="Times New Roman"/>
                <w:sz w:val="24"/>
                <w:szCs w:val="28"/>
              </w:rPr>
            </w:pPr>
            <w:r w:rsidRPr="008F15F7">
              <w:rPr>
                <w:rFonts w:ascii="Times New Roman" w:hAnsi="Times New Roman" w:cs="Times New Roman"/>
                <w:sz w:val="24"/>
                <w:szCs w:val="28"/>
              </w:rPr>
              <w:t>100%</w:t>
            </w:r>
          </w:p>
        </w:tc>
      </w:tr>
    </w:tbl>
    <w:p w:rsidR="000F1156" w:rsidRPr="00C4374C" w:rsidRDefault="000F1156" w:rsidP="002155B5">
      <w:pPr>
        <w:spacing w:after="0" w:line="240" w:lineRule="auto"/>
        <w:ind w:right="-142"/>
        <w:jc w:val="both"/>
        <w:rPr>
          <w:rFonts w:ascii="Times New Roman" w:hAnsi="Times New Roman" w:cs="Times New Roman"/>
          <w:sz w:val="28"/>
          <w:szCs w:val="28"/>
        </w:rPr>
      </w:pPr>
    </w:p>
    <w:p w:rsidR="00117DA3" w:rsidRPr="00C4374C" w:rsidRDefault="00117DA3" w:rsidP="002155B5">
      <w:pPr>
        <w:spacing w:after="0" w:line="240" w:lineRule="auto"/>
        <w:ind w:right="-142"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Корпус укомплектован</w:t>
      </w:r>
      <w:r w:rsidR="00BD2430" w:rsidRPr="00C4374C">
        <w:rPr>
          <w:rFonts w:ascii="Times New Roman" w:hAnsi="Times New Roman" w:cs="Times New Roman"/>
          <w:sz w:val="28"/>
          <w:szCs w:val="28"/>
        </w:rPr>
        <w:t xml:space="preserve">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17DA3" w:rsidRPr="00C4374C" w:rsidRDefault="00BD2430" w:rsidP="00F510F3">
      <w:pPr>
        <w:spacing w:after="0" w:line="240" w:lineRule="auto"/>
        <w:ind w:right="-143" w:firstLine="567"/>
        <w:jc w:val="center"/>
        <w:rPr>
          <w:rFonts w:ascii="Times New Roman" w:hAnsi="Times New Roman" w:cs="Times New Roman"/>
          <w:b/>
          <w:i/>
          <w:sz w:val="28"/>
          <w:szCs w:val="28"/>
        </w:rPr>
      </w:pPr>
      <w:r w:rsidRPr="00C4374C">
        <w:rPr>
          <w:rFonts w:ascii="Times New Roman" w:hAnsi="Times New Roman" w:cs="Times New Roman"/>
          <w:b/>
          <w:i/>
          <w:sz w:val="28"/>
          <w:szCs w:val="28"/>
        </w:rPr>
        <w:t>Профессиональное развитие и повышение квалифи</w:t>
      </w:r>
      <w:r w:rsidR="00117DA3" w:rsidRPr="00C4374C">
        <w:rPr>
          <w:rFonts w:ascii="Times New Roman" w:hAnsi="Times New Roman" w:cs="Times New Roman"/>
          <w:b/>
          <w:i/>
          <w:sz w:val="28"/>
          <w:szCs w:val="28"/>
        </w:rPr>
        <w:t>кации педагогических работников</w:t>
      </w:r>
    </w:p>
    <w:p w:rsidR="00117DA3"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w:t>
      </w:r>
      <w:r w:rsidR="00117DA3" w:rsidRPr="00C4374C">
        <w:rPr>
          <w:rFonts w:ascii="Times New Roman" w:hAnsi="Times New Roman" w:cs="Times New Roman"/>
          <w:sz w:val="28"/>
          <w:szCs w:val="28"/>
        </w:rPr>
        <w:t xml:space="preserve"> в системе образования в целом.</w:t>
      </w:r>
    </w:p>
    <w:p w:rsidR="00117DA3" w:rsidRPr="00C4374C" w:rsidRDefault="00117DA3"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100% работников корпуса повышают квалификацию не реже одного раза в три года, что свидетельствует о непрерывности</w:t>
      </w:r>
      <w:r w:rsidR="00BD2430" w:rsidRPr="00C4374C">
        <w:rPr>
          <w:rFonts w:ascii="Times New Roman" w:hAnsi="Times New Roman" w:cs="Times New Roman"/>
          <w:sz w:val="28"/>
          <w:szCs w:val="28"/>
        </w:rPr>
        <w:t xml:space="preserve"> </w:t>
      </w:r>
      <w:r w:rsidRPr="00C4374C">
        <w:rPr>
          <w:rFonts w:ascii="Times New Roman" w:hAnsi="Times New Roman" w:cs="Times New Roman"/>
          <w:sz w:val="28"/>
          <w:szCs w:val="28"/>
        </w:rPr>
        <w:t xml:space="preserve">их </w:t>
      </w:r>
      <w:r w:rsidR="00BD2430" w:rsidRPr="00C4374C">
        <w:rPr>
          <w:rFonts w:ascii="Times New Roman" w:hAnsi="Times New Roman" w:cs="Times New Roman"/>
          <w:sz w:val="28"/>
          <w:szCs w:val="28"/>
        </w:rPr>
        <w:t>профессионального развития</w:t>
      </w:r>
      <w:r w:rsidRPr="00C4374C">
        <w:rPr>
          <w:rFonts w:ascii="Times New Roman" w:hAnsi="Times New Roman" w:cs="Times New Roman"/>
          <w:sz w:val="28"/>
          <w:szCs w:val="28"/>
        </w:rPr>
        <w:t xml:space="preserve">. </w:t>
      </w:r>
      <w:r w:rsidR="00BD2430" w:rsidRPr="00C4374C">
        <w:rPr>
          <w:rFonts w:ascii="Times New Roman" w:hAnsi="Times New Roman" w:cs="Times New Roman"/>
          <w:sz w:val="28"/>
          <w:szCs w:val="28"/>
        </w:rPr>
        <w:t>При этом могут быть использованы различные образовательные организации, имеющи</w:t>
      </w:r>
      <w:r w:rsidRPr="00C4374C">
        <w:rPr>
          <w:rFonts w:ascii="Times New Roman" w:hAnsi="Times New Roman" w:cs="Times New Roman"/>
          <w:sz w:val="28"/>
          <w:szCs w:val="28"/>
        </w:rPr>
        <w:t>е соответствующую лицензию.</w:t>
      </w:r>
    </w:p>
    <w:p w:rsidR="00117DA3" w:rsidRPr="00C4374C" w:rsidRDefault="00117DA3"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проводится через внутрикорпусную систему педагогического мониторинга, внутреннюю систему оценки качества образования, проведение различных проверочных работ, государственную итоговую аттестацию обучающихся, систему подтверждения количества баллов, полученных работниками для стимулирующих выплат.</w:t>
      </w:r>
    </w:p>
    <w:p w:rsidR="00BD2430" w:rsidRPr="00C4374C" w:rsidRDefault="00117DA3"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Р</w:t>
      </w:r>
      <w:r w:rsidR="00BD2430" w:rsidRPr="00C4374C">
        <w:rPr>
          <w:rFonts w:ascii="Times New Roman" w:hAnsi="Times New Roman" w:cs="Times New Roman"/>
          <w:sz w:val="28"/>
          <w:szCs w:val="28"/>
        </w:rPr>
        <w:t xml:space="preserve">езультат повышения квалификации </w:t>
      </w:r>
      <w:r w:rsidRPr="00C4374C">
        <w:rPr>
          <w:rFonts w:ascii="Times New Roman" w:hAnsi="Times New Roman" w:cs="Times New Roman"/>
          <w:sz w:val="28"/>
          <w:szCs w:val="28"/>
        </w:rPr>
        <w:t xml:space="preserve">работников корпуса </w:t>
      </w:r>
      <w:r w:rsidR="00BD2430" w:rsidRPr="00C4374C">
        <w:rPr>
          <w:rFonts w:ascii="Times New Roman" w:hAnsi="Times New Roman" w:cs="Times New Roman"/>
          <w:sz w:val="28"/>
          <w:szCs w:val="28"/>
        </w:rPr>
        <w:t xml:space="preserve">— </w:t>
      </w:r>
      <w:r w:rsidRPr="00C4374C">
        <w:rPr>
          <w:rFonts w:ascii="Times New Roman" w:hAnsi="Times New Roman" w:cs="Times New Roman"/>
          <w:sz w:val="28"/>
          <w:szCs w:val="28"/>
        </w:rPr>
        <w:t xml:space="preserve">их </w:t>
      </w:r>
      <w:r w:rsidR="00BD2430" w:rsidRPr="00C4374C">
        <w:rPr>
          <w:rFonts w:ascii="Times New Roman" w:hAnsi="Times New Roman" w:cs="Times New Roman"/>
          <w:sz w:val="28"/>
          <w:szCs w:val="28"/>
        </w:rPr>
        <w:t>профессиональная готовность к реализации ФГОС ООО:</w:t>
      </w:r>
    </w:p>
    <w:p w:rsidR="00BD2430" w:rsidRPr="00C4374C" w:rsidRDefault="00BD2430" w:rsidP="001D4D9F">
      <w:pPr>
        <w:pStyle w:val="aa"/>
        <w:numPr>
          <w:ilvl w:val="0"/>
          <w:numId w:val="3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BD2430" w:rsidRPr="00C4374C" w:rsidRDefault="00BD2430" w:rsidP="001D4D9F">
      <w:pPr>
        <w:pStyle w:val="aa"/>
        <w:numPr>
          <w:ilvl w:val="0"/>
          <w:numId w:val="3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D2430" w:rsidRPr="00C4374C" w:rsidRDefault="00BD2430" w:rsidP="001D4D9F">
      <w:pPr>
        <w:pStyle w:val="aa"/>
        <w:numPr>
          <w:ilvl w:val="0"/>
          <w:numId w:val="33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DC36C9"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Одним из важнейших механизмов обеспечения необходимого квалификационного уровня педагогических работников</w:t>
      </w:r>
      <w:r w:rsidR="00DC36C9" w:rsidRPr="00C4374C">
        <w:rPr>
          <w:rFonts w:ascii="Times New Roman" w:hAnsi="Times New Roman" w:cs="Times New Roman"/>
          <w:sz w:val="28"/>
          <w:szCs w:val="28"/>
        </w:rPr>
        <w:t xml:space="preserve"> корпуса</w:t>
      </w:r>
      <w:r w:rsidRPr="00C4374C">
        <w:rPr>
          <w:rFonts w:ascii="Times New Roman" w:hAnsi="Times New Roman" w:cs="Times New Roman"/>
          <w:sz w:val="28"/>
          <w:szCs w:val="28"/>
        </w:rPr>
        <w:t>, является система методической работы, обеспечивающая сопровождение деятельности педагогов на всех этапах реализации требований ФГОС ООО.</w:t>
      </w:r>
    </w:p>
    <w:p w:rsidR="00DC36C9"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Актуальные вопросы реализации программы основного общего образования рассматриваются методическими объединениями</w:t>
      </w:r>
      <w:r w:rsidR="00DC36C9" w:rsidRPr="00C4374C">
        <w:rPr>
          <w:rFonts w:ascii="Times New Roman" w:hAnsi="Times New Roman" w:cs="Times New Roman"/>
          <w:sz w:val="28"/>
          <w:szCs w:val="28"/>
        </w:rPr>
        <w:t xml:space="preserve"> учителей-предметников гуманитарного и естественнонаучного цикла, методическим объединением классных руководителей, воспитателей и педагогов дополнительного образования</w:t>
      </w:r>
      <w:r w:rsidRPr="00C4374C">
        <w:rPr>
          <w:rFonts w:ascii="Times New Roman" w:hAnsi="Times New Roman" w:cs="Times New Roman"/>
          <w:sz w:val="28"/>
          <w:szCs w:val="28"/>
        </w:rPr>
        <w:t xml:space="preserve">, действующими в </w:t>
      </w:r>
      <w:r w:rsidR="00DC36C9" w:rsidRPr="00C4374C">
        <w:rPr>
          <w:rFonts w:ascii="Times New Roman" w:hAnsi="Times New Roman" w:cs="Times New Roman"/>
          <w:sz w:val="28"/>
          <w:szCs w:val="28"/>
        </w:rPr>
        <w:t>корпусе</w:t>
      </w:r>
      <w:r w:rsidRPr="00C4374C">
        <w:rPr>
          <w:rFonts w:ascii="Times New Roman" w:hAnsi="Times New Roman" w:cs="Times New Roman"/>
          <w:sz w:val="28"/>
          <w:szCs w:val="28"/>
        </w:rPr>
        <w:t>, а также методическими и учебно-методическими объединениями в сфере общего образования, действующими на муници</w:t>
      </w:r>
      <w:r w:rsidR="00DC36C9" w:rsidRPr="00C4374C">
        <w:rPr>
          <w:rFonts w:ascii="Times New Roman" w:hAnsi="Times New Roman" w:cs="Times New Roman"/>
          <w:sz w:val="28"/>
          <w:szCs w:val="28"/>
        </w:rPr>
        <w:t>пальном и региональном уровнях.</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DC36C9" w:rsidRPr="00C4374C" w:rsidRDefault="00DC36C9" w:rsidP="00F510F3">
      <w:pPr>
        <w:spacing w:after="0" w:line="240" w:lineRule="auto"/>
        <w:ind w:right="-143" w:firstLine="567"/>
        <w:jc w:val="both"/>
        <w:rPr>
          <w:rFonts w:ascii="Times New Roman" w:hAnsi="Times New Roman" w:cs="Times New Roman"/>
          <w:sz w:val="28"/>
          <w:szCs w:val="28"/>
        </w:rPr>
      </w:pPr>
    </w:p>
    <w:p w:rsidR="00BD2430" w:rsidRPr="00C4374C" w:rsidRDefault="00BD2430" w:rsidP="00F510F3">
      <w:pPr>
        <w:spacing w:after="0" w:line="240" w:lineRule="auto"/>
        <w:ind w:right="-143"/>
        <w:jc w:val="both"/>
        <w:rPr>
          <w:rFonts w:ascii="Times New Roman" w:hAnsi="Times New Roman" w:cs="Times New Roman"/>
          <w:b/>
          <w:sz w:val="28"/>
          <w:szCs w:val="28"/>
        </w:rPr>
      </w:pPr>
      <w:r w:rsidRPr="00C4374C">
        <w:rPr>
          <w:rFonts w:ascii="Times New Roman" w:hAnsi="Times New Roman" w:cs="Times New Roman"/>
          <w:b/>
          <w:sz w:val="28"/>
          <w:szCs w:val="28"/>
        </w:rPr>
        <w:t>3.5.2. Описание п</w:t>
      </w:r>
      <w:r w:rsidR="00DC36C9" w:rsidRPr="00C4374C">
        <w:rPr>
          <w:rFonts w:ascii="Times New Roman" w:hAnsi="Times New Roman" w:cs="Times New Roman"/>
          <w:b/>
          <w:sz w:val="28"/>
          <w:szCs w:val="28"/>
        </w:rPr>
        <w:t xml:space="preserve">сихолого-педагогических условий </w:t>
      </w:r>
      <w:r w:rsidRPr="00C4374C">
        <w:rPr>
          <w:rFonts w:ascii="Times New Roman" w:hAnsi="Times New Roman" w:cs="Times New Roman"/>
          <w:b/>
          <w:sz w:val="28"/>
          <w:szCs w:val="28"/>
        </w:rPr>
        <w:t>реализации осн</w:t>
      </w:r>
      <w:r w:rsidR="00DC36C9" w:rsidRPr="00C4374C">
        <w:rPr>
          <w:rFonts w:ascii="Times New Roman" w:hAnsi="Times New Roman" w:cs="Times New Roman"/>
          <w:b/>
          <w:sz w:val="28"/>
          <w:szCs w:val="28"/>
        </w:rPr>
        <w:t xml:space="preserve">овной образовательной программы </w:t>
      </w:r>
      <w:r w:rsidRPr="00C4374C">
        <w:rPr>
          <w:rFonts w:ascii="Times New Roman" w:hAnsi="Times New Roman" w:cs="Times New Roman"/>
          <w:b/>
          <w:sz w:val="28"/>
          <w:szCs w:val="28"/>
        </w:rPr>
        <w:t>основного общего образования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Психолого-педагогические условия, созданные в </w:t>
      </w:r>
      <w:r w:rsidR="00DC36C9" w:rsidRPr="00C4374C">
        <w:rPr>
          <w:rFonts w:ascii="Times New Roman" w:hAnsi="Times New Roman" w:cs="Times New Roman"/>
          <w:sz w:val="28"/>
          <w:szCs w:val="28"/>
        </w:rPr>
        <w:t>корпусе</w:t>
      </w:r>
      <w:r w:rsidRPr="00C4374C">
        <w:rPr>
          <w:rFonts w:ascii="Times New Roman" w:hAnsi="Times New Roman" w:cs="Times New Roman"/>
          <w:sz w:val="28"/>
          <w:szCs w:val="28"/>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1) обеспеч</w:t>
      </w:r>
      <w:r w:rsidR="00DC36C9" w:rsidRPr="00C4374C">
        <w:rPr>
          <w:rFonts w:ascii="Times New Roman" w:hAnsi="Times New Roman" w:cs="Times New Roman"/>
          <w:sz w:val="28"/>
          <w:szCs w:val="28"/>
        </w:rPr>
        <w:t>ение</w:t>
      </w:r>
      <w:r w:rsidRPr="00C4374C">
        <w:rPr>
          <w:rFonts w:ascii="Times New Roman" w:hAnsi="Times New Roman" w:cs="Times New Roman"/>
          <w:sz w:val="28"/>
          <w:szCs w:val="28"/>
        </w:rPr>
        <w:t xml:space="preserve"> преемственност</w:t>
      </w:r>
      <w:r w:rsidR="00DC36C9" w:rsidRPr="00C4374C">
        <w:rPr>
          <w:rFonts w:ascii="Times New Roman" w:hAnsi="Times New Roman" w:cs="Times New Roman"/>
          <w:sz w:val="28"/>
          <w:szCs w:val="28"/>
        </w:rPr>
        <w:t>и</w:t>
      </w:r>
      <w:r w:rsidRPr="00C4374C">
        <w:rPr>
          <w:rFonts w:ascii="Times New Roman" w:hAnsi="Times New Roman" w:cs="Times New Roman"/>
          <w:sz w:val="28"/>
          <w:szCs w:val="28"/>
        </w:rPr>
        <w:t xml:space="preserve">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2)</w:t>
      </w:r>
      <w:r w:rsidR="00DC36C9" w:rsidRPr="00C4374C">
        <w:rPr>
          <w:rFonts w:ascii="Times New Roman" w:hAnsi="Times New Roman" w:cs="Times New Roman"/>
          <w:sz w:val="28"/>
          <w:szCs w:val="28"/>
        </w:rPr>
        <w:t xml:space="preserve"> оказание содействия</w:t>
      </w:r>
      <w:r w:rsidRPr="00C4374C">
        <w:rPr>
          <w:rFonts w:ascii="Times New Roman" w:hAnsi="Times New Roman" w:cs="Times New Roman"/>
          <w:sz w:val="28"/>
          <w:szCs w:val="28"/>
        </w:rPr>
        <w:t xml:space="preserve"> социально-психологической адаптации обучающихся к условиям </w:t>
      </w:r>
      <w:r w:rsidR="00DC36C9" w:rsidRPr="00C4374C">
        <w:rPr>
          <w:rFonts w:ascii="Times New Roman" w:hAnsi="Times New Roman" w:cs="Times New Roman"/>
          <w:sz w:val="28"/>
          <w:szCs w:val="28"/>
        </w:rPr>
        <w:t>кадетского корпуса</w:t>
      </w:r>
      <w:r w:rsidRPr="00C4374C">
        <w:rPr>
          <w:rFonts w:ascii="Times New Roman" w:hAnsi="Times New Roman" w:cs="Times New Roman"/>
          <w:sz w:val="28"/>
          <w:szCs w:val="28"/>
        </w:rPr>
        <w:t xml:space="preserve"> с учетом специфики их возрастного психофизиологического развития, включая особенности адаптации к социальной среде;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3) формирование и развитие психолого-педагогической компетентности работников </w:t>
      </w:r>
      <w:r w:rsidR="00DC36C9" w:rsidRPr="00C4374C">
        <w:rPr>
          <w:rFonts w:ascii="Times New Roman" w:hAnsi="Times New Roman" w:cs="Times New Roman"/>
          <w:sz w:val="28"/>
          <w:szCs w:val="28"/>
        </w:rPr>
        <w:t>корпуса</w:t>
      </w:r>
      <w:r w:rsidRPr="00C4374C">
        <w:rPr>
          <w:rFonts w:ascii="Times New Roman" w:hAnsi="Times New Roman" w:cs="Times New Roman"/>
          <w:sz w:val="28"/>
          <w:szCs w:val="28"/>
        </w:rPr>
        <w:t xml:space="preserve"> и родителей (законных представителей) несовершеннолетних обучающихся;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4) профилактику формирования у обучающихся девиантных форм поведения, агрессии и повышенной тревожности.</w:t>
      </w:r>
    </w:p>
    <w:p w:rsidR="00BD2430" w:rsidRPr="00C4374C" w:rsidRDefault="00DC36C9"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w:t>
      </w:r>
      <w:r w:rsidR="00BD2430" w:rsidRPr="00C4374C">
        <w:rPr>
          <w:rFonts w:ascii="Times New Roman" w:hAnsi="Times New Roman" w:cs="Times New Roman"/>
          <w:sz w:val="28"/>
          <w:szCs w:val="28"/>
        </w:rPr>
        <w:t>сихолого-педагогическое сопровождение реализации программы основного общего образования осуществляется квалифицированными специалистами:</w:t>
      </w:r>
    </w:p>
    <w:p w:rsidR="00BD2430" w:rsidRPr="00C4374C" w:rsidRDefault="00BD2430" w:rsidP="00F510F3">
      <w:p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педагогом-психологом (</w:t>
      </w:r>
      <w:r w:rsidR="00DC36C9" w:rsidRPr="00C4374C">
        <w:rPr>
          <w:rFonts w:ascii="Times New Roman" w:hAnsi="Times New Roman" w:cs="Times New Roman"/>
          <w:sz w:val="28"/>
          <w:szCs w:val="28"/>
        </w:rPr>
        <w:t>1 человек</w:t>
      </w:r>
      <w:r w:rsidRPr="00C4374C">
        <w:rPr>
          <w:rFonts w:ascii="Times New Roman" w:hAnsi="Times New Roman" w:cs="Times New Roman"/>
          <w:sz w:val="28"/>
          <w:szCs w:val="28"/>
        </w:rPr>
        <w:t>);</w:t>
      </w:r>
    </w:p>
    <w:p w:rsidR="00BD2430" w:rsidRPr="00C4374C" w:rsidRDefault="00BD2430" w:rsidP="00F510F3">
      <w:pPr>
        <w:spacing w:after="0" w:line="240" w:lineRule="auto"/>
        <w:ind w:left="567" w:right="-143"/>
        <w:jc w:val="both"/>
        <w:rPr>
          <w:rFonts w:ascii="Times New Roman" w:hAnsi="Times New Roman" w:cs="Times New Roman"/>
          <w:sz w:val="28"/>
          <w:szCs w:val="28"/>
        </w:rPr>
      </w:pPr>
      <w:r w:rsidRPr="00C4374C">
        <w:rPr>
          <w:rFonts w:ascii="Times New Roman" w:hAnsi="Times New Roman" w:cs="Times New Roman"/>
          <w:sz w:val="28"/>
          <w:szCs w:val="28"/>
        </w:rPr>
        <w:t>социальным педагогом (</w:t>
      </w:r>
      <w:r w:rsidR="00DC36C9" w:rsidRPr="00C4374C">
        <w:rPr>
          <w:rFonts w:ascii="Times New Roman" w:hAnsi="Times New Roman" w:cs="Times New Roman"/>
          <w:sz w:val="28"/>
          <w:szCs w:val="28"/>
        </w:rPr>
        <w:t>1 человек</w:t>
      </w:r>
      <w:r w:rsidRPr="00C4374C">
        <w:rPr>
          <w:rFonts w:ascii="Times New Roman" w:hAnsi="Times New Roman" w:cs="Times New Roman"/>
          <w:sz w:val="28"/>
          <w:szCs w:val="28"/>
        </w:rPr>
        <w:t>).</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процессе реализации основной образовательной программы основного общего образования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и развитие психолого-педагогической компетентности;</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поддержк</w:t>
      </w:r>
      <w:r w:rsidR="00DC36C9" w:rsidRPr="00C4374C">
        <w:rPr>
          <w:rFonts w:ascii="Times New Roman" w:hAnsi="Times New Roman" w:cs="Times New Roman"/>
          <w:sz w:val="28"/>
          <w:szCs w:val="28"/>
        </w:rPr>
        <w:t>у</w:t>
      </w:r>
      <w:r w:rsidRPr="00C4374C">
        <w:rPr>
          <w:rFonts w:ascii="Times New Roman" w:hAnsi="Times New Roman" w:cs="Times New Roman"/>
          <w:sz w:val="28"/>
          <w:szCs w:val="28"/>
        </w:rPr>
        <w:t xml:space="preserve"> и сопровождение детско-родительских отношений;</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ценности здоровья и безопасного образа жизни;</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дифференциаци</w:t>
      </w:r>
      <w:r w:rsidR="00DC36C9" w:rsidRPr="00C4374C">
        <w:rPr>
          <w:rFonts w:ascii="Times New Roman" w:hAnsi="Times New Roman" w:cs="Times New Roman"/>
          <w:sz w:val="28"/>
          <w:szCs w:val="28"/>
        </w:rPr>
        <w:t>ю</w:t>
      </w:r>
      <w:r w:rsidRPr="00C4374C">
        <w:rPr>
          <w:rFonts w:ascii="Times New Roman" w:hAnsi="Times New Roman" w:cs="Times New Roman"/>
          <w:sz w:val="28"/>
          <w:szCs w:val="28"/>
        </w:rPr>
        <w:t xml:space="preserve"> и индивидуализаци</w:t>
      </w:r>
      <w:r w:rsidR="00DC36C9" w:rsidRPr="00C4374C">
        <w:rPr>
          <w:rFonts w:ascii="Times New Roman" w:hAnsi="Times New Roman" w:cs="Times New Roman"/>
          <w:sz w:val="28"/>
          <w:szCs w:val="28"/>
        </w:rPr>
        <w:t>ю</w:t>
      </w:r>
      <w:r w:rsidRPr="00C4374C">
        <w:rPr>
          <w:rFonts w:ascii="Times New Roman" w:hAnsi="Times New Roman" w:cs="Times New Roman"/>
          <w:sz w:val="28"/>
          <w:szCs w:val="28"/>
        </w:rPr>
        <w:t xml:space="preserve"> обучения и воспитания с учетом особенностей когнитивного и эмоционального развития обучающихся;</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мониторинг возможностей и способностей обучающихся, выявление, поддержка и сопровождение од</w:t>
      </w:r>
      <w:r w:rsidR="00EA5736" w:rsidRPr="00C4374C">
        <w:rPr>
          <w:rFonts w:ascii="Times New Roman" w:hAnsi="Times New Roman" w:cs="Times New Roman"/>
          <w:sz w:val="28"/>
          <w:szCs w:val="28"/>
        </w:rPr>
        <w:t>аренных детей</w:t>
      </w:r>
      <w:r w:rsidRPr="00C4374C">
        <w:rPr>
          <w:rFonts w:ascii="Times New Roman" w:hAnsi="Times New Roman" w:cs="Times New Roman"/>
          <w:sz w:val="28"/>
          <w:szCs w:val="28"/>
        </w:rPr>
        <w:t>;</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создание условий для последующего профессионального самоопределения;</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поддержк</w:t>
      </w:r>
      <w:r w:rsidR="00EA5736" w:rsidRPr="00C4374C">
        <w:rPr>
          <w:rFonts w:ascii="Times New Roman" w:hAnsi="Times New Roman" w:cs="Times New Roman"/>
          <w:sz w:val="28"/>
          <w:szCs w:val="28"/>
        </w:rPr>
        <w:t xml:space="preserve">у </w:t>
      </w:r>
      <w:r w:rsidRPr="00C4374C">
        <w:rPr>
          <w:rFonts w:ascii="Times New Roman" w:hAnsi="Times New Roman" w:cs="Times New Roman"/>
          <w:sz w:val="28"/>
          <w:szCs w:val="28"/>
        </w:rPr>
        <w:t>детских объединений, ученического самоуправления;</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психологической культуры поведения в информационной среде;</w:t>
      </w:r>
    </w:p>
    <w:p w:rsidR="00BD2430" w:rsidRPr="00C4374C" w:rsidRDefault="00BD2430" w:rsidP="001D4D9F">
      <w:pPr>
        <w:pStyle w:val="aa"/>
        <w:numPr>
          <w:ilvl w:val="0"/>
          <w:numId w:val="33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развитие психологической культуры в области использования ИКТ;</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BD2430" w:rsidRPr="00C4374C" w:rsidRDefault="00BD2430" w:rsidP="001D4D9F">
      <w:pPr>
        <w:pStyle w:val="aa"/>
        <w:numPr>
          <w:ilvl w:val="0"/>
          <w:numId w:val="3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BD2430" w:rsidRPr="00C4374C" w:rsidRDefault="00BD2430" w:rsidP="001D4D9F">
      <w:pPr>
        <w:pStyle w:val="aa"/>
        <w:numPr>
          <w:ilvl w:val="0"/>
          <w:numId w:val="3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обучающихся, проявляющих индивидуальные способности, и одаренных (указать при наличии);</w:t>
      </w:r>
    </w:p>
    <w:p w:rsidR="00BD2430" w:rsidRPr="00C4374C" w:rsidRDefault="00BD2430" w:rsidP="001D4D9F">
      <w:pPr>
        <w:pStyle w:val="aa"/>
        <w:numPr>
          <w:ilvl w:val="0"/>
          <w:numId w:val="3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BD2430" w:rsidRPr="00C4374C" w:rsidRDefault="00BD2430" w:rsidP="001D4D9F">
      <w:pPr>
        <w:pStyle w:val="aa"/>
        <w:numPr>
          <w:ilvl w:val="0"/>
          <w:numId w:val="34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родителей (законных представителей) несовершеннолетних обучающихся (указать при наличии).</w:t>
      </w:r>
    </w:p>
    <w:p w:rsidR="00EA5736"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Психолого-педагогическая поддержка участников образовательных отношений реализуется диверсифицировано, на уровне </w:t>
      </w:r>
      <w:r w:rsidR="00EA5736" w:rsidRPr="00C4374C">
        <w:rPr>
          <w:rFonts w:ascii="Times New Roman" w:hAnsi="Times New Roman" w:cs="Times New Roman"/>
          <w:sz w:val="28"/>
          <w:szCs w:val="28"/>
        </w:rPr>
        <w:t>корпуса,</w:t>
      </w:r>
      <w:r w:rsidRPr="00C4374C">
        <w:rPr>
          <w:rFonts w:ascii="Times New Roman" w:hAnsi="Times New Roman" w:cs="Times New Roman"/>
          <w:sz w:val="28"/>
          <w:szCs w:val="28"/>
        </w:rPr>
        <w:t xml:space="preserve"> классов, групп, а также на индивидуальном уровне.</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BD2430" w:rsidRPr="00C4374C" w:rsidRDefault="00EA5736" w:rsidP="001D4D9F">
      <w:pPr>
        <w:pStyle w:val="aa"/>
        <w:numPr>
          <w:ilvl w:val="0"/>
          <w:numId w:val="34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b/>
          <w:i/>
          <w:sz w:val="28"/>
          <w:szCs w:val="28"/>
        </w:rPr>
        <w:t>Д</w:t>
      </w:r>
      <w:r w:rsidR="00BD2430" w:rsidRPr="00C4374C">
        <w:rPr>
          <w:rFonts w:ascii="Times New Roman" w:hAnsi="Times New Roman" w:cs="Times New Roman"/>
          <w:b/>
          <w:i/>
          <w:sz w:val="28"/>
          <w:szCs w:val="28"/>
        </w:rPr>
        <w:t xml:space="preserve">иагностика, </w:t>
      </w:r>
      <w:r w:rsidR="00BD2430" w:rsidRPr="00C4374C">
        <w:rPr>
          <w:rFonts w:ascii="Times New Roman" w:hAnsi="Times New Roman" w:cs="Times New Roman"/>
          <w:sz w:val="28"/>
          <w:szCs w:val="28"/>
        </w:rPr>
        <w:t>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D2430" w:rsidRPr="00C4374C" w:rsidRDefault="00EA5736" w:rsidP="00F510F3">
      <w:pPr>
        <w:spacing w:after="0" w:line="240" w:lineRule="auto"/>
        <w:ind w:left="993" w:right="-143" w:firstLine="567"/>
        <w:jc w:val="both"/>
        <w:rPr>
          <w:rFonts w:ascii="Times New Roman" w:hAnsi="Times New Roman" w:cs="Times New Roman"/>
          <w:sz w:val="28"/>
          <w:szCs w:val="28"/>
        </w:rPr>
      </w:pPr>
      <w:r w:rsidRPr="00C4374C">
        <w:rPr>
          <w:rFonts w:ascii="Times New Roman" w:hAnsi="Times New Roman" w:cs="Times New Roman"/>
          <w:sz w:val="28"/>
          <w:szCs w:val="28"/>
        </w:rPr>
        <w:t>В процессе диагностической деятельности проводится: изучение сформированности учебной мотивации обучающихся (тест скрининговой оценки школьной мотивации); диагностика на определение индекса групповой сплоченности; исследование функциональной асимметрии полушарий, определение темперамента (тест Павлова И.П., тест «</w:t>
      </w:r>
      <w:r w:rsidR="00B60C42" w:rsidRPr="00C4374C">
        <w:rPr>
          <w:rFonts w:ascii="Times New Roman" w:hAnsi="Times New Roman" w:cs="Times New Roman"/>
          <w:sz w:val="28"/>
          <w:szCs w:val="28"/>
        </w:rPr>
        <w:t xml:space="preserve">Мои физические чувства в процессе обучения и работы», тест «Определение типа темперамента»); изучение уровня школьной тревожности, адаптации к среднему звену (тест Филлипса, тест Равена); выявление профессиональных затруднений педагогов; диагностика ценностных ориентиров у старшеклассников; изучение уровня социальной зрелости и профессиональных склонностей у обучающихся 9 классов (ДДО Климова, опросник профессиональных предпочтений Голланда, проективная методика И.Б.Широковой </w:t>
      </w:r>
      <w:r w:rsidR="00B60C42" w:rsidRPr="00C4374C">
        <w:rPr>
          <w:rFonts w:ascii="Times New Roman" w:hAnsi="Times New Roman" w:cs="Times New Roman"/>
          <w:sz w:val="28"/>
          <w:szCs w:val="28"/>
        </w:rPr>
        <w:lastRenderedPageBreak/>
        <w:t>«Рисунок школы»); выявление суицидального риска у обучающихся; изучение уровня воспитанности кадет (анкетирование); выявление уровня удовлетворенности родителей и кадет работой корпуса (анкетирование); проведение мониторинговых исследований по вовлечению учащихся в употребление ПАВ  и т.д.</w:t>
      </w:r>
    </w:p>
    <w:p w:rsidR="00BD2430" w:rsidRPr="00C4374C" w:rsidRDefault="00EA5736" w:rsidP="001D4D9F">
      <w:pPr>
        <w:pStyle w:val="aa"/>
        <w:numPr>
          <w:ilvl w:val="0"/>
          <w:numId w:val="34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b/>
          <w:i/>
          <w:sz w:val="28"/>
          <w:szCs w:val="28"/>
        </w:rPr>
        <w:t>К</w:t>
      </w:r>
      <w:r w:rsidR="00BD2430" w:rsidRPr="00C4374C">
        <w:rPr>
          <w:rFonts w:ascii="Times New Roman" w:hAnsi="Times New Roman" w:cs="Times New Roman"/>
          <w:b/>
          <w:i/>
          <w:sz w:val="28"/>
          <w:szCs w:val="28"/>
        </w:rPr>
        <w:t>онсультирование педагогов и родителей</w:t>
      </w:r>
      <w:r w:rsidR="00BD2430" w:rsidRPr="00C4374C">
        <w:rPr>
          <w:rFonts w:ascii="Times New Roman" w:hAnsi="Times New Roman" w:cs="Times New Roman"/>
          <w:sz w:val="28"/>
          <w:szCs w:val="28"/>
        </w:rPr>
        <w:t>, которое осуществляется учителем и психологом с учетом результатов диагностики, а также администрац</w:t>
      </w:r>
      <w:r w:rsidR="00B60C42" w:rsidRPr="00C4374C">
        <w:rPr>
          <w:rFonts w:ascii="Times New Roman" w:hAnsi="Times New Roman" w:cs="Times New Roman"/>
          <w:sz w:val="28"/>
          <w:szCs w:val="28"/>
        </w:rPr>
        <w:t xml:space="preserve">ией образовательной организации. Консультации проводятся социальным педагогом, педагогом-психологом, членами администрации корпуса ежедневно с 8.00 до 16.00 (точное время консультации определяется по согласованию). </w:t>
      </w:r>
    </w:p>
    <w:p w:rsidR="00BD2430" w:rsidRPr="00C4374C" w:rsidRDefault="00EA5736" w:rsidP="001D4D9F">
      <w:pPr>
        <w:pStyle w:val="aa"/>
        <w:numPr>
          <w:ilvl w:val="0"/>
          <w:numId w:val="34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b/>
          <w:i/>
          <w:sz w:val="28"/>
          <w:szCs w:val="28"/>
        </w:rPr>
        <w:t>П</w:t>
      </w:r>
      <w:r w:rsidR="00BD2430" w:rsidRPr="00C4374C">
        <w:rPr>
          <w:rFonts w:ascii="Times New Roman" w:hAnsi="Times New Roman" w:cs="Times New Roman"/>
          <w:b/>
          <w:i/>
          <w:sz w:val="28"/>
          <w:szCs w:val="28"/>
        </w:rPr>
        <w:t>рофилактика, экспертиза, развивающая работа, просвещение, коррекционная работа</w:t>
      </w:r>
      <w:r w:rsidR="00BD2430" w:rsidRPr="00C4374C">
        <w:rPr>
          <w:rFonts w:ascii="Times New Roman" w:hAnsi="Times New Roman" w:cs="Times New Roman"/>
          <w:sz w:val="28"/>
          <w:szCs w:val="28"/>
        </w:rPr>
        <w:t>, осуществляемая в течение всего учебного времени.</w:t>
      </w:r>
      <w:r w:rsidR="00B60C42" w:rsidRPr="00C4374C">
        <w:rPr>
          <w:rFonts w:ascii="Times New Roman" w:hAnsi="Times New Roman" w:cs="Times New Roman"/>
          <w:sz w:val="28"/>
          <w:szCs w:val="28"/>
        </w:rPr>
        <w:t xml:space="preserve"> План мероприятий по указанным направлениям утверждается ежегодно.</w:t>
      </w:r>
    </w:p>
    <w:p w:rsidR="00EA5736" w:rsidRPr="00C4374C" w:rsidRDefault="00EA5736" w:rsidP="00F510F3">
      <w:pPr>
        <w:spacing w:after="0" w:line="240" w:lineRule="auto"/>
        <w:ind w:right="-143"/>
        <w:jc w:val="both"/>
        <w:rPr>
          <w:rFonts w:ascii="Times New Roman" w:hAnsi="Times New Roman" w:cs="Times New Roman"/>
          <w:sz w:val="28"/>
          <w:szCs w:val="28"/>
        </w:rPr>
      </w:pPr>
    </w:p>
    <w:p w:rsidR="00BD2430" w:rsidRPr="00C4374C" w:rsidRDefault="00EA5736" w:rsidP="00F510F3">
      <w:pPr>
        <w:tabs>
          <w:tab w:val="left" w:pos="1276"/>
          <w:tab w:val="left" w:pos="1418"/>
        </w:tabs>
        <w:spacing w:after="0" w:line="240" w:lineRule="auto"/>
        <w:ind w:right="-143" w:firstLine="567"/>
        <w:jc w:val="both"/>
        <w:rPr>
          <w:rFonts w:ascii="Times New Roman" w:hAnsi="Times New Roman" w:cs="Times New Roman"/>
          <w:b/>
          <w:sz w:val="28"/>
          <w:szCs w:val="28"/>
        </w:rPr>
      </w:pPr>
      <w:r w:rsidRPr="00C4374C">
        <w:rPr>
          <w:rFonts w:ascii="Times New Roman" w:hAnsi="Times New Roman" w:cs="Times New Roman"/>
          <w:b/>
          <w:sz w:val="28"/>
          <w:szCs w:val="28"/>
        </w:rPr>
        <w:t xml:space="preserve">3.5.3. </w:t>
      </w:r>
      <w:r w:rsidR="00BD2430" w:rsidRPr="00C4374C">
        <w:rPr>
          <w:rFonts w:ascii="Times New Roman" w:hAnsi="Times New Roman" w:cs="Times New Roman"/>
          <w:b/>
          <w:sz w:val="28"/>
          <w:szCs w:val="28"/>
        </w:rPr>
        <w:t>Финансово-экономические условия реализации образовательной программы основного общего образования</w:t>
      </w:r>
    </w:p>
    <w:p w:rsidR="000102F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w:t>
      </w:r>
      <w:r w:rsidR="000102FC" w:rsidRPr="00C4374C">
        <w:rPr>
          <w:rFonts w:ascii="Times New Roman" w:hAnsi="Times New Roman" w:cs="Times New Roman"/>
          <w:sz w:val="28"/>
          <w:szCs w:val="28"/>
        </w:rPr>
        <w:t xml:space="preserve">ГКОУ «Казачий кадетский корпус» </w:t>
      </w:r>
      <w:r w:rsidRPr="00C4374C">
        <w:rPr>
          <w:rFonts w:ascii="Times New Roman" w:hAnsi="Times New Roman" w:cs="Times New Roman"/>
          <w:sz w:val="28"/>
          <w:szCs w:val="28"/>
        </w:rPr>
        <w:t>осуществляется н</w:t>
      </w:r>
      <w:r w:rsidR="000102FC" w:rsidRPr="00C4374C">
        <w:rPr>
          <w:rFonts w:ascii="Times New Roman" w:hAnsi="Times New Roman" w:cs="Times New Roman"/>
          <w:sz w:val="28"/>
          <w:szCs w:val="28"/>
        </w:rPr>
        <w:t>а основании бюджетной сметы.</w:t>
      </w:r>
    </w:p>
    <w:p w:rsidR="000102F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0102FC" w:rsidRPr="00C4374C">
        <w:rPr>
          <w:rFonts w:ascii="Times New Roman" w:hAnsi="Times New Roman" w:cs="Times New Roman"/>
          <w:sz w:val="28"/>
          <w:szCs w:val="28"/>
        </w:rPr>
        <w:t>корпусе</w:t>
      </w:r>
      <w:r w:rsidRPr="00C4374C">
        <w:rPr>
          <w:rFonts w:ascii="Times New Roman" w:hAnsi="Times New Roman" w:cs="Times New Roman"/>
          <w:sz w:val="28"/>
          <w:szCs w:val="28"/>
        </w:rPr>
        <w:t xml:space="preserve"> осуществляется в соответствии с нормативами, определяемыми </w:t>
      </w:r>
      <w:r w:rsidR="000102FC" w:rsidRPr="00C4374C">
        <w:rPr>
          <w:rFonts w:ascii="Times New Roman" w:hAnsi="Times New Roman" w:cs="Times New Roman"/>
          <w:sz w:val="28"/>
          <w:szCs w:val="28"/>
        </w:rPr>
        <w:t>министерством образования Ставропольского края.</w:t>
      </w:r>
    </w:p>
    <w:p w:rsidR="000102F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При этом формирование и утверждение нормативов финансирования государственной услуги по реализации програм</w:t>
      </w:r>
      <w:r w:rsidR="000102FC" w:rsidRPr="00C4374C">
        <w:rPr>
          <w:rFonts w:ascii="Times New Roman" w:hAnsi="Times New Roman" w:cs="Times New Roman"/>
          <w:sz w:val="28"/>
          <w:szCs w:val="28"/>
        </w:rPr>
        <w:t xml:space="preserve">м основного общего образования </w:t>
      </w:r>
      <w:r w:rsidRPr="00C4374C">
        <w:rPr>
          <w:rFonts w:ascii="Times New Roman" w:hAnsi="Times New Roman" w:cs="Times New Roman"/>
          <w:sz w:val="28"/>
          <w:szCs w:val="28"/>
        </w:rPr>
        <w:t>осуществляются в соответствии с общими требованиями к определению нормативных затрат на оказание государственных услуг в сфере основного общего</w:t>
      </w:r>
      <w:r w:rsidR="000102FC" w:rsidRPr="00C4374C">
        <w:rPr>
          <w:rFonts w:ascii="Times New Roman" w:hAnsi="Times New Roman" w:cs="Times New Roman"/>
          <w:sz w:val="28"/>
          <w:szCs w:val="28"/>
        </w:rPr>
        <w:t xml:space="preserve"> и</w:t>
      </w:r>
      <w:r w:rsidRPr="00C4374C">
        <w:rPr>
          <w:rFonts w:ascii="Times New Roman" w:hAnsi="Times New Roman" w:cs="Times New Roman"/>
          <w:sz w:val="28"/>
          <w:szCs w:val="28"/>
        </w:rPr>
        <w:t xml:space="preserve"> среднего общего, дополнительного образования детей и взрослых, применяемых при расчете объема субсидии на финансовое обеспечение выполнения </w:t>
      </w:r>
      <w:r w:rsidR="000102FC" w:rsidRPr="00C4374C">
        <w:rPr>
          <w:rFonts w:ascii="Times New Roman" w:hAnsi="Times New Roman" w:cs="Times New Roman"/>
          <w:sz w:val="28"/>
          <w:szCs w:val="28"/>
        </w:rPr>
        <w:t>бюджетной сметы по оказанию</w:t>
      </w:r>
      <w:r w:rsidRPr="00C4374C">
        <w:rPr>
          <w:rFonts w:ascii="Times New Roman" w:hAnsi="Times New Roman" w:cs="Times New Roman"/>
          <w:sz w:val="28"/>
          <w:szCs w:val="28"/>
        </w:rPr>
        <w:t xml:space="preserve"> государственных услуг </w:t>
      </w:r>
      <w:r w:rsidR="000102FC" w:rsidRPr="00C4374C">
        <w:rPr>
          <w:rFonts w:ascii="Times New Roman" w:hAnsi="Times New Roman" w:cs="Times New Roman"/>
          <w:sz w:val="28"/>
          <w:szCs w:val="28"/>
        </w:rPr>
        <w:t>корпусом.</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w:t>
      </w:r>
      <w:r w:rsidR="000102FC" w:rsidRPr="00C4374C">
        <w:rPr>
          <w:rFonts w:ascii="Times New Roman" w:hAnsi="Times New Roman" w:cs="Times New Roman"/>
          <w:sz w:val="28"/>
          <w:szCs w:val="28"/>
        </w:rPr>
        <w:t xml:space="preserve"> ГКОУ «Казачий кадетский корпус»</w:t>
      </w:r>
      <w:r w:rsidRPr="00C4374C">
        <w:rPr>
          <w:rFonts w:ascii="Times New Roman" w:hAnsi="Times New Roman" w:cs="Times New Roman"/>
          <w:sz w:val="28"/>
          <w:szCs w:val="28"/>
        </w:rPr>
        <w:t>, включает:</w:t>
      </w:r>
    </w:p>
    <w:p w:rsidR="00BD2430" w:rsidRPr="00C4374C" w:rsidRDefault="00BD2430" w:rsidP="001D4D9F">
      <w:pPr>
        <w:pStyle w:val="aa"/>
        <w:numPr>
          <w:ilvl w:val="0"/>
          <w:numId w:val="34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расходы на оплату труда работников, участвующих в разработке и реализации образовательной программы основного общего образования;</w:t>
      </w:r>
    </w:p>
    <w:p w:rsidR="00BD2430" w:rsidRPr="00C4374C" w:rsidRDefault="00BD2430" w:rsidP="001D4D9F">
      <w:pPr>
        <w:pStyle w:val="aa"/>
        <w:numPr>
          <w:ilvl w:val="0"/>
          <w:numId w:val="34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расходы на приобретение учебников и учебных пособий, средств обучения;</w:t>
      </w:r>
    </w:p>
    <w:p w:rsidR="00BD2430" w:rsidRPr="00C4374C" w:rsidRDefault="00BD2430" w:rsidP="001D4D9F">
      <w:pPr>
        <w:pStyle w:val="aa"/>
        <w:numPr>
          <w:ilvl w:val="0"/>
          <w:numId w:val="34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0102FC"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Нормативные затраты на оказание государственной услуги в сфере образования определяются с</w:t>
      </w:r>
      <w:r w:rsidR="000102FC" w:rsidRPr="00C4374C">
        <w:rPr>
          <w:rFonts w:ascii="Times New Roman" w:hAnsi="Times New Roman" w:cs="Times New Roman"/>
          <w:sz w:val="28"/>
          <w:szCs w:val="28"/>
        </w:rPr>
        <w:t xml:space="preserve"> </w:t>
      </w:r>
      <w:r w:rsidRPr="00C4374C">
        <w:rPr>
          <w:rFonts w:ascii="Times New Roman" w:hAnsi="Times New Roman" w:cs="Times New Roman"/>
          <w:sz w:val="28"/>
          <w:szCs w:val="28"/>
        </w:rPr>
        <w:t xml:space="preserve">учетом форм обучения, </w:t>
      </w:r>
      <w:r w:rsidR="000102FC" w:rsidRPr="00C4374C">
        <w:rPr>
          <w:rFonts w:ascii="Times New Roman" w:hAnsi="Times New Roman" w:cs="Times New Roman"/>
          <w:sz w:val="28"/>
          <w:szCs w:val="28"/>
        </w:rPr>
        <w:t>особенностей жизнедеятельности кадетского корпуса</w:t>
      </w:r>
      <w:r w:rsidRPr="00C4374C">
        <w:rPr>
          <w:rFonts w:ascii="Times New Roman" w:hAnsi="Times New Roman" w:cs="Times New Roman"/>
          <w:sz w:val="28"/>
          <w:szCs w:val="28"/>
        </w:rPr>
        <w:t>,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w:t>
      </w:r>
      <w:r w:rsidR="000102FC" w:rsidRPr="00C4374C">
        <w:rPr>
          <w:rFonts w:ascii="Times New Roman" w:hAnsi="Times New Roman" w:cs="Times New Roman"/>
          <w:sz w:val="28"/>
          <w:szCs w:val="28"/>
        </w:rPr>
        <w:t>ия, охраны здоровья обучающихся.</w:t>
      </w:r>
    </w:p>
    <w:p w:rsidR="000102FC" w:rsidRPr="00C4374C" w:rsidRDefault="000102FC"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Корпус</w:t>
      </w:r>
      <w:r w:rsidR="00BD2430" w:rsidRPr="00C4374C">
        <w:rPr>
          <w:rFonts w:ascii="Times New Roman" w:hAnsi="Times New Roman" w:cs="Times New Roman"/>
          <w:sz w:val="28"/>
          <w:szCs w:val="28"/>
        </w:rPr>
        <w:t xml:space="preserve"> самостоятельно принимает решение в части направления и расходования средств </w:t>
      </w:r>
      <w:r w:rsidRPr="00C4374C">
        <w:rPr>
          <w:rFonts w:ascii="Times New Roman" w:hAnsi="Times New Roman" w:cs="Times New Roman"/>
          <w:sz w:val="28"/>
          <w:szCs w:val="28"/>
        </w:rPr>
        <w:t>бюджета</w:t>
      </w:r>
      <w:r w:rsidR="00BD2430" w:rsidRPr="00C4374C">
        <w:rPr>
          <w:rFonts w:ascii="Times New Roman" w:hAnsi="Times New Roman" w:cs="Times New Roman"/>
          <w:sz w:val="28"/>
          <w:szCs w:val="28"/>
        </w:rPr>
        <w:t xml:space="preserve">. И самостоятельно определяет долю средств, направляемых на оплату труда и иные нужды, необходимые для выполнения </w:t>
      </w:r>
      <w:r w:rsidRPr="00C4374C">
        <w:rPr>
          <w:rFonts w:ascii="Times New Roman" w:hAnsi="Times New Roman" w:cs="Times New Roman"/>
          <w:sz w:val="28"/>
          <w:szCs w:val="28"/>
        </w:rPr>
        <w:t>бюджетной смеьы</w:t>
      </w:r>
      <w:r w:rsidR="00BD2430" w:rsidRPr="00C4374C">
        <w:rPr>
          <w:rFonts w:ascii="Times New Roman" w:hAnsi="Times New Roman" w:cs="Times New Roman"/>
          <w:sz w:val="28"/>
          <w:szCs w:val="28"/>
        </w:rPr>
        <w:t>,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r w:rsidRPr="00C4374C">
        <w:rPr>
          <w:rFonts w:ascii="Times New Roman" w:hAnsi="Times New Roman" w:cs="Times New Roman"/>
          <w:sz w:val="28"/>
          <w:szCs w:val="28"/>
        </w:rPr>
        <w:t>).</w:t>
      </w:r>
    </w:p>
    <w:p w:rsidR="00121E81"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w:t>
      </w:r>
      <w:r w:rsidR="000102FC" w:rsidRPr="00C4374C">
        <w:rPr>
          <w:rFonts w:ascii="Times New Roman" w:hAnsi="Times New Roman" w:cs="Times New Roman"/>
          <w:sz w:val="28"/>
          <w:szCs w:val="28"/>
        </w:rPr>
        <w:t>Правительства Ставропольского края, министерства образования Ставропольского края</w:t>
      </w:r>
      <w:r w:rsidRPr="00C4374C">
        <w:rPr>
          <w:rFonts w:ascii="Times New Roman" w:hAnsi="Times New Roman" w:cs="Times New Roman"/>
          <w:sz w:val="28"/>
          <w:szCs w:val="28"/>
        </w:rPr>
        <w:t xml:space="preserve">. Расходы на оплату труда педагогических работников </w:t>
      </w:r>
      <w:r w:rsidR="00121E81" w:rsidRPr="00C4374C">
        <w:rPr>
          <w:rFonts w:ascii="Times New Roman" w:hAnsi="Times New Roman" w:cs="Times New Roman"/>
          <w:sz w:val="28"/>
          <w:szCs w:val="28"/>
        </w:rPr>
        <w:t>корпуса</w:t>
      </w:r>
      <w:r w:rsidRPr="00C4374C">
        <w:rPr>
          <w:rFonts w:ascii="Times New Roman" w:hAnsi="Times New Roman" w:cs="Times New Roman"/>
          <w:sz w:val="28"/>
          <w:szCs w:val="28"/>
        </w:rPr>
        <w:t xml:space="preserve">,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w:t>
      </w:r>
      <w:r w:rsidR="00121E81" w:rsidRPr="00C4374C">
        <w:rPr>
          <w:rFonts w:ascii="Times New Roman" w:hAnsi="Times New Roman" w:cs="Times New Roman"/>
          <w:sz w:val="28"/>
          <w:szCs w:val="28"/>
        </w:rPr>
        <w:t>Ставропольском крае.</w:t>
      </w:r>
    </w:p>
    <w:p w:rsidR="00121E81"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Формирование фонда оплаты труда </w:t>
      </w:r>
      <w:r w:rsidR="00121E81" w:rsidRPr="00C4374C">
        <w:rPr>
          <w:rFonts w:ascii="Times New Roman" w:hAnsi="Times New Roman" w:cs="Times New Roman"/>
          <w:sz w:val="28"/>
          <w:szCs w:val="28"/>
        </w:rPr>
        <w:t>корпуса</w:t>
      </w:r>
      <w:r w:rsidRPr="00C4374C">
        <w:rPr>
          <w:rFonts w:ascii="Times New Roman" w:hAnsi="Times New Roman" w:cs="Times New Roman"/>
          <w:sz w:val="28"/>
          <w:szCs w:val="28"/>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w:t>
      </w:r>
      <w:r w:rsidR="00121E81" w:rsidRPr="00C4374C">
        <w:rPr>
          <w:rFonts w:ascii="Times New Roman" w:hAnsi="Times New Roman" w:cs="Times New Roman"/>
          <w:sz w:val="28"/>
          <w:szCs w:val="28"/>
        </w:rPr>
        <w:t>Министерством образования Ставропольского края</w:t>
      </w:r>
      <w:r w:rsidRPr="00C4374C">
        <w:rPr>
          <w:rFonts w:ascii="Times New Roman" w:hAnsi="Times New Roman" w:cs="Times New Roman"/>
          <w:sz w:val="28"/>
          <w:szCs w:val="28"/>
        </w:rPr>
        <w:t>, количеством обучающихся, соответствующими поправочными коэффициентами (при их наличии) и положение</w:t>
      </w:r>
      <w:r w:rsidR="00121E81" w:rsidRPr="00C4374C">
        <w:rPr>
          <w:rFonts w:ascii="Times New Roman" w:hAnsi="Times New Roman" w:cs="Times New Roman"/>
          <w:sz w:val="28"/>
          <w:szCs w:val="28"/>
        </w:rPr>
        <w:t>м</w:t>
      </w:r>
      <w:r w:rsidRPr="00C4374C">
        <w:rPr>
          <w:rFonts w:ascii="Times New Roman" w:hAnsi="Times New Roman" w:cs="Times New Roman"/>
          <w:sz w:val="28"/>
          <w:szCs w:val="28"/>
        </w:rPr>
        <w:t xml:space="preserve"> об оплате труда работников </w:t>
      </w:r>
      <w:r w:rsidR="00121E81" w:rsidRPr="00C4374C">
        <w:rPr>
          <w:rFonts w:ascii="Times New Roman" w:hAnsi="Times New Roman" w:cs="Times New Roman"/>
          <w:sz w:val="28"/>
          <w:szCs w:val="28"/>
        </w:rPr>
        <w:t>ГКОУ «Казачий кадетский корпус».</w:t>
      </w:r>
    </w:p>
    <w:p w:rsidR="00121E81"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Размеры, порядок и условия осуществления стимулирующих выплат определяются </w:t>
      </w:r>
      <w:r w:rsidR="00121E81" w:rsidRPr="00C4374C">
        <w:rPr>
          <w:rFonts w:ascii="Times New Roman" w:hAnsi="Times New Roman" w:cs="Times New Roman"/>
          <w:sz w:val="28"/>
          <w:szCs w:val="28"/>
        </w:rPr>
        <w:t>Положением об оплате труда работников корпуса, в котором</w:t>
      </w:r>
      <w:r w:rsidRPr="00C4374C">
        <w:rPr>
          <w:rFonts w:ascii="Times New Roman" w:hAnsi="Times New Roman" w:cs="Times New Roman"/>
          <w:sz w:val="28"/>
          <w:szCs w:val="28"/>
        </w:rPr>
        <w:t xml:space="preserve"> определены критерии и показатели результативности и качес</w:t>
      </w:r>
      <w:r w:rsidR="00121E81" w:rsidRPr="00C4374C">
        <w:rPr>
          <w:rFonts w:ascii="Times New Roman" w:hAnsi="Times New Roman" w:cs="Times New Roman"/>
          <w:sz w:val="28"/>
          <w:szCs w:val="28"/>
        </w:rPr>
        <w:t>тва деятельности и результа</w:t>
      </w:r>
      <w:r w:rsidRPr="00C4374C">
        <w:rPr>
          <w:rFonts w:ascii="Times New Roman" w:hAnsi="Times New Roman" w:cs="Times New Roman"/>
          <w:sz w:val="28"/>
          <w:szCs w:val="28"/>
        </w:rPr>
        <w:t xml:space="preserve">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r w:rsidRPr="00C4374C">
        <w:rPr>
          <w:rFonts w:ascii="Times New Roman" w:hAnsi="Times New Roman" w:cs="Times New Roman"/>
          <w:sz w:val="28"/>
          <w:szCs w:val="28"/>
        </w:rPr>
        <w:lastRenderedPageBreak/>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w:t>
      </w:r>
      <w:r w:rsidR="00121E81" w:rsidRPr="00C4374C">
        <w:rPr>
          <w:rFonts w:ascii="Times New Roman" w:hAnsi="Times New Roman" w:cs="Times New Roman"/>
          <w:sz w:val="28"/>
          <w:szCs w:val="28"/>
        </w:rPr>
        <w:t>фессионального мастерства и др.</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Образовательная организация самостоятельно определяет:</w:t>
      </w:r>
    </w:p>
    <w:p w:rsidR="00BD2430" w:rsidRPr="00C4374C" w:rsidRDefault="00BD2430" w:rsidP="001D4D9F">
      <w:pPr>
        <w:pStyle w:val="aa"/>
        <w:numPr>
          <w:ilvl w:val="0"/>
          <w:numId w:val="3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соотношение базовой и стимулирующей части фонда оплаты труда;</w:t>
      </w:r>
    </w:p>
    <w:p w:rsidR="00BD2430" w:rsidRPr="00C4374C" w:rsidRDefault="00BD2430" w:rsidP="001D4D9F">
      <w:pPr>
        <w:pStyle w:val="aa"/>
        <w:numPr>
          <w:ilvl w:val="0"/>
          <w:numId w:val="3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D2430" w:rsidRPr="00C4374C" w:rsidRDefault="00BD2430" w:rsidP="001D4D9F">
      <w:pPr>
        <w:pStyle w:val="aa"/>
        <w:numPr>
          <w:ilvl w:val="0"/>
          <w:numId w:val="3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соотношение общей и специальной частей внутри базовой части фонда оплаты труда;</w:t>
      </w:r>
    </w:p>
    <w:p w:rsidR="00BD2430" w:rsidRPr="00C4374C" w:rsidRDefault="00BD2430" w:rsidP="001D4D9F">
      <w:pPr>
        <w:pStyle w:val="aa"/>
        <w:numPr>
          <w:ilvl w:val="0"/>
          <w:numId w:val="34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21E81"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w:t>
      </w:r>
      <w:r w:rsidR="00121E81" w:rsidRPr="00C4374C">
        <w:rPr>
          <w:rFonts w:ascii="Times New Roman" w:hAnsi="Times New Roman" w:cs="Times New Roman"/>
          <w:sz w:val="28"/>
          <w:szCs w:val="28"/>
        </w:rPr>
        <w:t>: управляющего совета  и общего собрания трудового коллектива.</w:t>
      </w:r>
    </w:p>
    <w:p w:rsidR="00121E81"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sidR="00121E81" w:rsidRPr="00C4374C">
        <w:rPr>
          <w:rFonts w:ascii="Times New Roman" w:hAnsi="Times New Roman" w:cs="Times New Roman"/>
          <w:sz w:val="28"/>
          <w:szCs w:val="28"/>
        </w:rPr>
        <w:t>корпусом</w:t>
      </w:r>
      <w:r w:rsidRPr="00C4374C">
        <w:rPr>
          <w:rFonts w:ascii="Times New Roman" w:hAnsi="Times New Roman" w:cs="Times New Roman"/>
          <w:sz w:val="28"/>
          <w:szCs w:val="28"/>
        </w:rPr>
        <w:t xml:space="preserve"> и организациями дополнительного образования детей, а также другими социальными партнерами, организующими внеуро</w:t>
      </w:r>
      <w:r w:rsidR="00121E81" w:rsidRPr="00C4374C">
        <w:rPr>
          <w:rFonts w:ascii="Times New Roman" w:hAnsi="Times New Roman" w:cs="Times New Roman"/>
          <w:sz w:val="28"/>
          <w:szCs w:val="28"/>
        </w:rPr>
        <w:t>чную деятельность обучающихся.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Взаимодействие осуществляется:</w:t>
      </w:r>
    </w:p>
    <w:p w:rsidR="00BD2430" w:rsidRPr="00C4374C" w:rsidRDefault="00BD2430" w:rsidP="001D4D9F">
      <w:pPr>
        <w:pStyle w:val="aa"/>
        <w:numPr>
          <w:ilvl w:val="0"/>
          <w:numId w:val="3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D2430" w:rsidRPr="00C4374C" w:rsidRDefault="00BD2430" w:rsidP="001D4D9F">
      <w:pPr>
        <w:pStyle w:val="aa"/>
        <w:numPr>
          <w:ilvl w:val="0"/>
          <w:numId w:val="34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Финансовое обеспечение оказания государственных услуг </w:t>
      </w:r>
      <w:r w:rsidR="00892083" w:rsidRPr="00C4374C">
        <w:rPr>
          <w:rFonts w:ascii="Times New Roman" w:hAnsi="Times New Roman" w:cs="Times New Roman"/>
          <w:sz w:val="28"/>
          <w:szCs w:val="28"/>
        </w:rPr>
        <w:t xml:space="preserve">в ГКОУ «Казачий кадетский корпус» </w:t>
      </w:r>
      <w:r w:rsidRPr="00C4374C">
        <w:rPr>
          <w:rFonts w:ascii="Times New Roman" w:hAnsi="Times New Roman" w:cs="Times New Roman"/>
          <w:sz w:val="28"/>
          <w:szCs w:val="28"/>
        </w:rPr>
        <w:t>осуществляется в пределах бюджетных ассигнований, предусмотренных организации на очередной финансовый год.</w:t>
      </w:r>
    </w:p>
    <w:p w:rsidR="00BD2430" w:rsidRPr="00C4374C" w:rsidRDefault="00BD2430" w:rsidP="00F510F3">
      <w:pPr>
        <w:spacing w:after="0" w:line="240" w:lineRule="auto"/>
        <w:ind w:right="-143"/>
        <w:jc w:val="center"/>
        <w:rPr>
          <w:rFonts w:ascii="Times New Roman" w:hAnsi="Times New Roman" w:cs="Times New Roman"/>
          <w:b/>
          <w:i/>
          <w:sz w:val="28"/>
          <w:szCs w:val="28"/>
        </w:rPr>
      </w:pPr>
      <w:r w:rsidRPr="00C4374C">
        <w:rPr>
          <w:rFonts w:ascii="Times New Roman" w:hAnsi="Times New Roman" w:cs="Times New Roman"/>
          <w:b/>
          <w:i/>
          <w:sz w:val="28"/>
          <w:szCs w:val="28"/>
        </w:rPr>
        <w:t>Материально-техническое и учебно-методическое обеспечение программы основного общего образования</w:t>
      </w:r>
    </w:p>
    <w:p w:rsidR="00BD2430" w:rsidRPr="00C4374C" w:rsidRDefault="00BD2430" w:rsidP="00F510F3">
      <w:pPr>
        <w:spacing w:after="0" w:line="240" w:lineRule="auto"/>
        <w:ind w:right="-143" w:firstLine="567"/>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Информационно-образовательная среда</w:t>
      </w:r>
    </w:p>
    <w:p w:rsidR="00892083"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 xml:space="preserve">Основными компонентами ИОС </w:t>
      </w:r>
      <w:r w:rsidR="00892083" w:rsidRPr="00C4374C">
        <w:rPr>
          <w:rFonts w:ascii="Times New Roman" w:hAnsi="Times New Roman" w:cs="Times New Roman"/>
          <w:sz w:val="28"/>
          <w:szCs w:val="28"/>
        </w:rPr>
        <w:t xml:space="preserve">в </w:t>
      </w:r>
      <w:r w:rsidRPr="00C4374C">
        <w:rPr>
          <w:rFonts w:ascii="Times New Roman" w:hAnsi="Times New Roman" w:cs="Times New Roman"/>
          <w:sz w:val="28"/>
          <w:szCs w:val="28"/>
        </w:rPr>
        <w:t xml:space="preserve"> </w:t>
      </w:r>
      <w:r w:rsidR="00892083" w:rsidRPr="00C4374C">
        <w:rPr>
          <w:rFonts w:ascii="Times New Roman" w:hAnsi="Times New Roman" w:cs="Times New Roman"/>
          <w:sz w:val="28"/>
          <w:szCs w:val="28"/>
        </w:rPr>
        <w:t xml:space="preserve">ГКОУ «Казачий кадетский корпус» </w:t>
      </w:r>
      <w:r w:rsidRPr="00C4374C">
        <w:rPr>
          <w:rFonts w:ascii="Times New Roman" w:hAnsi="Times New Roman" w:cs="Times New Roman"/>
          <w:sz w:val="28"/>
          <w:szCs w:val="28"/>
        </w:rPr>
        <w:t>являются:</w:t>
      </w:r>
    </w:p>
    <w:p w:rsidR="00BD2430" w:rsidRPr="00C4374C" w:rsidRDefault="00BD2430" w:rsidP="001D4D9F">
      <w:pPr>
        <w:pStyle w:val="aa"/>
        <w:numPr>
          <w:ilvl w:val="0"/>
          <w:numId w:val="3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D2430" w:rsidRPr="00C4374C" w:rsidRDefault="00BD2430" w:rsidP="001D4D9F">
      <w:pPr>
        <w:pStyle w:val="aa"/>
        <w:numPr>
          <w:ilvl w:val="0"/>
          <w:numId w:val="3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rsidR="00BD2430" w:rsidRPr="00C4374C" w:rsidRDefault="00BD2430" w:rsidP="001D4D9F">
      <w:pPr>
        <w:pStyle w:val="aa"/>
        <w:numPr>
          <w:ilvl w:val="0"/>
          <w:numId w:val="3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учебно-наглядные пособия (средства натурного фонда, модели, печатные, экранно-звуковые средства, мультимедийные средства);</w:t>
      </w:r>
    </w:p>
    <w:p w:rsidR="00BD2430" w:rsidRPr="00C4374C" w:rsidRDefault="00BD2430" w:rsidP="001D4D9F">
      <w:pPr>
        <w:pStyle w:val="aa"/>
        <w:numPr>
          <w:ilvl w:val="0"/>
          <w:numId w:val="3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информационно-образовательные ресурсы Интернета;</w:t>
      </w:r>
    </w:p>
    <w:p w:rsidR="00BD2430" w:rsidRPr="00C4374C" w:rsidRDefault="00BD2430" w:rsidP="001D4D9F">
      <w:pPr>
        <w:pStyle w:val="aa"/>
        <w:numPr>
          <w:ilvl w:val="0"/>
          <w:numId w:val="3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информационно-телекоммуникационная инфраструктура;</w:t>
      </w:r>
    </w:p>
    <w:p w:rsidR="00BD2430" w:rsidRPr="00C4374C" w:rsidRDefault="00BD2430" w:rsidP="001D4D9F">
      <w:pPr>
        <w:pStyle w:val="aa"/>
        <w:numPr>
          <w:ilvl w:val="0"/>
          <w:numId w:val="3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технические средства, обеспечивающие функционирование информационно-образовательной среды;</w:t>
      </w:r>
    </w:p>
    <w:p w:rsidR="00BD2430" w:rsidRPr="00C4374C" w:rsidRDefault="00BD2430" w:rsidP="001D4D9F">
      <w:pPr>
        <w:pStyle w:val="aa"/>
        <w:numPr>
          <w:ilvl w:val="0"/>
          <w:numId w:val="3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программные инструменты, обеспечивающие функционирование информационно-образовательной среды;</w:t>
      </w:r>
    </w:p>
    <w:p w:rsidR="00BD2430" w:rsidRPr="00C4374C" w:rsidRDefault="00BD2430" w:rsidP="001D4D9F">
      <w:pPr>
        <w:pStyle w:val="aa"/>
        <w:numPr>
          <w:ilvl w:val="0"/>
          <w:numId w:val="34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служба технической поддержки функционирования информационно-образовательной среды.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ИОС </w:t>
      </w:r>
      <w:r w:rsidR="00892083" w:rsidRPr="00C4374C">
        <w:rPr>
          <w:rFonts w:ascii="Times New Roman" w:hAnsi="Times New Roman" w:cs="Times New Roman"/>
          <w:sz w:val="28"/>
          <w:szCs w:val="28"/>
        </w:rPr>
        <w:t xml:space="preserve">ГКОУ «Казачий кадетский корпус» </w:t>
      </w:r>
      <w:r w:rsidRPr="00C4374C">
        <w:rPr>
          <w:rFonts w:ascii="Times New Roman" w:hAnsi="Times New Roman" w:cs="Times New Roman"/>
          <w:sz w:val="28"/>
          <w:szCs w:val="28"/>
        </w:rPr>
        <w:t>предоставляет для участников образовательного процесса возможность:</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достижения обучающимися планируемых</w:t>
      </w:r>
      <w:r w:rsidR="00892083" w:rsidRPr="00C4374C">
        <w:rPr>
          <w:rFonts w:ascii="Times New Roman" w:hAnsi="Times New Roman" w:cs="Times New Roman"/>
          <w:sz w:val="28"/>
          <w:szCs w:val="28"/>
        </w:rPr>
        <w:t xml:space="preserve"> результатов освоения ООП ООО</w:t>
      </w:r>
      <w:r w:rsidRPr="00C4374C">
        <w:rPr>
          <w:rFonts w:ascii="Times New Roman" w:hAnsi="Times New Roman" w:cs="Times New Roman"/>
          <w:sz w:val="28"/>
          <w:szCs w:val="28"/>
        </w:rPr>
        <w:t>;</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w:t>
      </w:r>
      <w:r w:rsidR="00892083" w:rsidRPr="00C4374C">
        <w:rPr>
          <w:rFonts w:ascii="Times New Roman" w:hAnsi="Times New Roman" w:cs="Times New Roman"/>
          <w:sz w:val="28"/>
          <w:szCs w:val="28"/>
        </w:rPr>
        <w:t>ебной и внеурочной дея</w:t>
      </w:r>
      <w:r w:rsidRPr="00C4374C">
        <w:rPr>
          <w:rFonts w:ascii="Times New Roman" w:hAnsi="Times New Roman" w:cs="Times New Roman"/>
          <w:sz w:val="28"/>
          <w:szCs w:val="28"/>
        </w:rPr>
        <w:t>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w:t>
      </w:r>
      <w:r w:rsidRPr="00C4374C">
        <w:rPr>
          <w:rFonts w:ascii="Times New Roman" w:hAnsi="Times New Roman" w:cs="Times New Roman"/>
          <w:sz w:val="28"/>
          <w:szCs w:val="28"/>
        </w:rPr>
        <w:lastRenderedPageBreak/>
        <w:t>обеспечения их эффективной самостоятельной работы при поддержке педагогических работников;</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формирования у обучающихся опыта самостоятельной образовательной и общественной деятельности;</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w:t>
      </w:r>
      <w:r w:rsidR="00892083" w:rsidRPr="00C4374C">
        <w:rPr>
          <w:rFonts w:ascii="Times New Roman" w:hAnsi="Times New Roman" w:cs="Times New Roman"/>
          <w:sz w:val="28"/>
          <w:szCs w:val="28"/>
        </w:rPr>
        <w:t>края</w:t>
      </w:r>
      <w:r w:rsidRPr="00C4374C">
        <w:rPr>
          <w:rFonts w:ascii="Times New Roman" w:hAnsi="Times New Roman" w:cs="Times New Roman"/>
          <w:sz w:val="28"/>
          <w:szCs w:val="28"/>
        </w:rPr>
        <w:t>;</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D2430" w:rsidRPr="00C4374C" w:rsidRDefault="00BD2430" w:rsidP="001D4D9F">
      <w:pPr>
        <w:pStyle w:val="aa"/>
        <w:numPr>
          <w:ilvl w:val="0"/>
          <w:numId w:val="34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эффективного управления организацией с использованием ИКТ, современных механизмов финансирования.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Электронная информационно-образовательная среда организации обеспечивает:</w:t>
      </w:r>
    </w:p>
    <w:p w:rsidR="00BD2430" w:rsidRPr="00C4374C" w:rsidRDefault="00BD2430" w:rsidP="001D4D9F">
      <w:pPr>
        <w:pStyle w:val="aa"/>
        <w:numPr>
          <w:ilvl w:val="0"/>
          <w:numId w:val="3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w:t>
      </w:r>
      <w:r w:rsidR="00892083" w:rsidRPr="00C4374C">
        <w:rPr>
          <w:rFonts w:ascii="Times New Roman" w:hAnsi="Times New Roman" w:cs="Times New Roman"/>
          <w:sz w:val="28"/>
          <w:szCs w:val="28"/>
        </w:rPr>
        <w:t xml:space="preserve"> – </w:t>
      </w:r>
      <w:r w:rsidR="00892083" w:rsidRPr="00C4374C">
        <w:rPr>
          <w:rFonts w:ascii="Times New Roman" w:hAnsi="Times New Roman" w:cs="Times New Roman"/>
          <w:sz w:val="28"/>
          <w:szCs w:val="28"/>
          <w:lang w:val="en-US"/>
        </w:rPr>
        <w:t>gkoub</w:t>
      </w:r>
      <w:r w:rsidR="00892083" w:rsidRPr="00C4374C">
        <w:rPr>
          <w:rFonts w:ascii="Times New Roman" w:hAnsi="Times New Roman" w:cs="Times New Roman"/>
          <w:sz w:val="28"/>
          <w:szCs w:val="28"/>
        </w:rPr>
        <w:t>.</w:t>
      </w:r>
      <w:r w:rsidR="00892083" w:rsidRPr="00C4374C">
        <w:rPr>
          <w:rFonts w:ascii="Times New Roman" w:hAnsi="Times New Roman" w:cs="Times New Roman"/>
          <w:sz w:val="28"/>
          <w:szCs w:val="28"/>
          <w:lang w:val="en-US"/>
        </w:rPr>
        <w:t>ru</w:t>
      </w:r>
      <w:r w:rsidR="00892083" w:rsidRPr="00C4374C">
        <w:rPr>
          <w:rFonts w:ascii="Times New Roman" w:hAnsi="Times New Roman" w:cs="Times New Roman"/>
          <w:sz w:val="28"/>
          <w:szCs w:val="28"/>
        </w:rPr>
        <w:t>;</w:t>
      </w:r>
    </w:p>
    <w:p w:rsidR="00BD2430" w:rsidRPr="00C4374C" w:rsidRDefault="00BD2430" w:rsidP="001D4D9F">
      <w:pPr>
        <w:pStyle w:val="aa"/>
        <w:numPr>
          <w:ilvl w:val="0"/>
          <w:numId w:val="3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формирование и хранение электронного портфолио обучающегося, в том числе его работ и оценок за эти работы;</w:t>
      </w:r>
    </w:p>
    <w:p w:rsidR="00BD2430" w:rsidRPr="00C4374C" w:rsidRDefault="00BD2430" w:rsidP="001D4D9F">
      <w:pPr>
        <w:pStyle w:val="aa"/>
        <w:numPr>
          <w:ilvl w:val="0"/>
          <w:numId w:val="3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D2430" w:rsidRPr="00C4374C" w:rsidRDefault="00BD2430" w:rsidP="001D4D9F">
      <w:pPr>
        <w:pStyle w:val="aa"/>
        <w:numPr>
          <w:ilvl w:val="0"/>
          <w:numId w:val="3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D2430" w:rsidRPr="00C4374C" w:rsidRDefault="00BD2430" w:rsidP="001D4D9F">
      <w:pPr>
        <w:pStyle w:val="aa"/>
        <w:numPr>
          <w:ilvl w:val="0"/>
          <w:numId w:val="347"/>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Электронная информационно-образовательная среда позволяет обучающимся осуществить:</w:t>
      </w:r>
    </w:p>
    <w:p w:rsidR="00BD2430" w:rsidRPr="00C4374C" w:rsidRDefault="00BD2430" w:rsidP="001D4D9F">
      <w:pPr>
        <w:pStyle w:val="aa"/>
        <w:numPr>
          <w:ilvl w:val="0"/>
          <w:numId w:val="3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BD2430" w:rsidRPr="00C4374C" w:rsidRDefault="00BD2430" w:rsidP="001D4D9F">
      <w:pPr>
        <w:pStyle w:val="aa"/>
        <w:numPr>
          <w:ilvl w:val="0"/>
          <w:numId w:val="3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обработку информации для выступления с аудио-, видео- и графическим сопровождением;</w:t>
      </w:r>
    </w:p>
    <w:p w:rsidR="00BD2430" w:rsidRPr="00C4374C" w:rsidRDefault="00BD2430" w:rsidP="001D4D9F">
      <w:pPr>
        <w:pStyle w:val="aa"/>
        <w:numPr>
          <w:ilvl w:val="0"/>
          <w:numId w:val="3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BD2430" w:rsidRPr="00C4374C" w:rsidRDefault="00BD2430" w:rsidP="001D4D9F">
      <w:pPr>
        <w:pStyle w:val="aa"/>
        <w:numPr>
          <w:ilvl w:val="0"/>
          <w:numId w:val="3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выпуск </w:t>
      </w:r>
      <w:r w:rsidR="00892083" w:rsidRPr="00C4374C">
        <w:rPr>
          <w:rFonts w:ascii="Times New Roman" w:hAnsi="Times New Roman" w:cs="Times New Roman"/>
          <w:sz w:val="28"/>
          <w:szCs w:val="28"/>
        </w:rPr>
        <w:t xml:space="preserve">ученических </w:t>
      </w:r>
      <w:r w:rsidRPr="00C4374C">
        <w:rPr>
          <w:rFonts w:ascii="Times New Roman" w:hAnsi="Times New Roman" w:cs="Times New Roman"/>
          <w:sz w:val="28"/>
          <w:szCs w:val="28"/>
        </w:rPr>
        <w:t>печатных изданий, радиопередач;</w:t>
      </w:r>
    </w:p>
    <w:p w:rsidR="00BD2430" w:rsidRPr="00C4374C" w:rsidRDefault="00BD2430" w:rsidP="001D4D9F">
      <w:pPr>
        <w:pStyle w:val="aa"/>
        <w:numPr>
          <w:ilvl w:val="0"/>
          <w:numId w:val="348"/>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92083"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случае реализации программ</w:t>
      </w:r>
      <w:r w:rsidR="00892083" w:rsidRPr="00C4374C">
        <w:rPr>
          <w:rFonts w:ascii="Times New Roman" w:hAnsi="Times New Roman" w:cs="Times New Roman"/>
          <w:sz w:val="28"/>
          <w:szCs w:val="28"/>
        </w:rPr>
        <w:t xml:space="preserve">ы основного общего образования </w:t>
      </w:r>
      <w:r w:rsidRPr="00C4374C">
        <w:rPr>
          <w:rFonts w:ascii="Times New Roman" w:hAnsi="Times New Roman" w:cs="Times New Roman"/>
          <w:sz w:val="28"/>
          <w:szCs w:val="28"/>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w:t>
      </w:r>
      <w:r w:rsidR="00892083" w:rsidRPr="00C4374C">
        <w:rPr>
          <w:rFonts w:ascii="Times New Roman" w:hAnsi="Times New Roman" w:cs="Times New Roman"/>
          <w:sz w:val="28"/>
          <w:szCs w:val="28"/>
        </w:rPr>
        <w:t xml:space="preserve"> </w:t>
      </w:r>
      <w:r w:rsidRPr="00C4374C">
        <w:rPr>
          <w:rFonts w:ascii="Times New Roman" w:hAnsi="Times New Roman" w:cs="Times New Roman"/>
          <w:sz w:val="28"/>
          <w:szCs w:val="28"/>
        </w:rPr>
        <w:t>из любой точки, в которой имеется доступ к информационно-телекоммуникационной Сети как на террит</w:t>
      </w:r>
      <w:r w:rsidR="00892083" w:rsidRPr="00C4374C">
        <w:rPr>
          <w:rFonts w:ascii="Times New Roman" w:hAnsi="Times New Roman" w:cs="Times New Roman"/>
          <w:sz w:val="28"/>
          <w:szCs w:val="28"/>
        </w:rPr>
        <w:t>ории организации, так и вне ее.</w:t>
      </w:r>
    </w:p>
    <w:p w:rsidR="00892083"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Функционирование электронной информационно-образовательной среды </w:t>
      </w:r>
      <w:r w:rsidR="00892083" w:rsidRPr="00C4374C">
        <w:rPr>
          <w:rFonts w:ascii="Times New Roman" w:hAnsi="Times New Roman" w:cs="Times New Roman"/>
          <w:sz w:val="28"/>
          <w:szCs w:val="28"/>
        </w:rPr>
        <w:t xml:space="preserve">ГКОУ «Казачий кадетский корпус» </w:t>
      </w:r>
      <w:r w:rsidRPr="00C4374C">
        <w:rPr>
          <w:rFonts w:ascii="Times New Roman" w:hAnsi="Times New Roman" w:cs="Times New Roman"/>
          <w:sz w:val="28"/>
          <w:szCs w:val="28"/>
        </w:rPr>
        <w:t>требует соответ</w:t>
      </w:r>
      <w:r w:rsidR="00892083" w:rsidRPr="00C4374C">
        <w:rPr>
          <w:rFonts w:ascii="Times New Roman" w:hAnsi="Times New Roman" w:cs="Times New Roman"/>
          <w:sz w:val="28"/>
          <w:szCs w:val="28"/>
        </w:rPr>
        <w:t>ст</w:t>
      </w:r>
      <w:r w:rsidRPr="00C4374C">
        <w:rPr>
          <w:rFonts w:ascii="Times New Roman" w:hAnsi="Times New Roman" w:cs="Times New Roman"/>
          <w:sz w:val="28"/>
          <w:szCs w:val="28"/>
        </w:rPr>
        <w:t>вующих средств ИКТ и квалификации работников, ее</w:t>
      </w:r>
      <w:r w:rsidR="00892083" w:rsidRPr="00C4374C">
        <w:rPr>
          <w:rFonts w:ascii="Times New Roman" w:hAnsi="Times New Roman" w:cs="Times New Roman"/>
          <w:sz w:val="28"/>
          <w:szCs w:val="28"/>
        </w:rPr>
        <w:t xml:space="preserve"> использующих и поддерживающих.</w:t>
      </w:r>
    </w:p>
    <w:p w:rsidR="00892083"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 xml:space="preserve">Функционирование электронной информационно-образовательной среды </w:t>
      </w:r>
      <w:r w:rsidR="00892083" w:rsidRPr="00C4374C">
        <w:rPr>
          <w:rFonts w:ascii="Times New Roman" w:hAnsi="Times New Roman" w:cs="Times New Roman"/>
          <w:sz w:val="28"/>
          <w:szCs w:val="28"/>
        </w:rPr>
        <w:t xml:space="preserve"> в ГКОУ «Казачий кадетский корпус» </w:t>
      </w:r>
      <w:r w:rsidRPr="00C4374C">
        <w:rPr>
          <w:rFonts w:ascii="Times New Roman" w:hAnsi="Times New Roman" w:cs="Times New Roman"/>
          <w:sz w:val="28"/>
          <w:szCs w:val="28"/>
        </w:rPr>
        <w:t>соответствует законод</w:t>
      </w:r>
      <w:r w:rsidR="00892083" w:rsidRPr="00C4374C">
        <w:rPr>
          <w:rFonts w:ascii="Times New Roman" w:hAnsi="Times New Roman" w:cs="Times New Roman"/>
          <w:sz w:val="28"/>
          <w:szCs w:val="28"/>
        </w:rPr>
        <w:t>ательству Российской Федерации:</w:t>
      </w:r>
    </w:p>
    <w:p w:rsidR="00892083" w:rsidRPr="00C4374C" w:rsidRDefault="00892083" w:rsidP="001D4D9F">
      <w:pPr>
        <w:pStyle w:val="aa"/>
        <w:numPr>
          <w:ilvl w:val="0"/>
          <w:numId w:val="3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Федеральный закон «Об информации, информационных технологиях и о защите информации» от 27.07.2006 N 149-ФЗ (последняя редакция).</w:t>
      </w:r>
    </w:p>
    <w:p w:rsidR="00892083" w:rsidRPr="00C4374C" w:rsidRDefault="00892083" w:rsidP="001D4D9F">
      <w:pPr>
        <w:pStyle w:val="aa"/>
        <w:numPr>
          <w:ilvl w:val="0"/>
          <w:numId w:val="3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Федеральный закон «О персональных данных» от 27.07.2006 N 152-ФЗ (последняя редакция).</w:t>
      </w:r>
    </w:p>
    <w:p w:rsidR="00892083" w:rsidRPr="00C4374C" w:rsidRDefault="00892083" w:rsidP="001D4D9F">
      <w:pPr>
        <w:pStyle w:val="aa"/>
        <w:numPr>
          <w:ilvl w:val="0"/>
          <w:numId w:val="349"/>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Федеральный закон «О защите детей от информации, причиняющей вред их здоровью и развитию» от 29.12.2010 N 436-ФЗ (последняя редакция).</w:t>
      </w:r>
    </w:p>
    <w:p w:rsidR="00BD2430" w:rsidRPr="00C4374C" w:rsidRDefault="00BD2430" w:rsidP="00F510F3">
      <w:pPr>
        <w:spacing w:after="0" w:line="240" w:lineRule="auto"/>
        <w:ind w:right="-143"/>
        <w:jc w:val="center"/>
        <w:rPr>
          <w:rFonts w:ascii="Times New Roman" w:hAnsi="Times New Roman" w:cs="Times New Roman"/>
          <w:i/>
          <w:sz w:val="28"/>
          <w:szCs w:val="28"/>
        </w:rPr>
      </w:pPr>
      <w:r w:rsidRPr="00C4374C">
        <w:rPr>
          <w:rFonts w:ascii="Times New Roman" w:hAnsi="Times New Roman" w:cs="Times New Roman"/>
          <w:i/>
          <w:sz w:val="28"/>
          <w:szCs w:val="28"/>
        </w:rPr>
        <w:t>Характеристика информационно-образовательной среды образовательной организации по направлениям отражено в таблице</w:t>
      </w:r>
    </w:p>
    <w:p w:rsidR="00892083" w:rsidRPr="002155B5" w:rsidRDefault="00892083" w:rsidP="008F15F7">
      <w:pPr>
        <w:spacing w:after="0" w:line="240" w:lineRule="auto"/>
        <w:ind w:right="-143"/>
        <w:jc w:val="right"/>
        <w:rPr>
          <w:rFonts w:ascii="Times New Roman" w:hAnsi="Times New Roman" w:cs="Times New Roman"/>
          <w:sz w:val="24"/>
          <w:szCs w:val="28"/>
        </w:rPr>
      </w:pPr>
      <w:r w:rsidRPr="002155B5">
        <w:rPr>
          <w:rFonts w:ascii="Times New Roman" w:hAnsi="Times New Roman" w:cs="Times New Roman"/>
          <w:sz w:val="24"/>
          <w:szCs w:val="28"/>
        </w:rPr>
        <w:t xml:space="preserve">Таблица </w:t>
      </w:r>
      <w:r w:rsidR="002155B5" w:rsidRPr="002155B5">
        <w:rPr>
          <w:rFonts w:ascii="Times New Roman" w:hAnsi="Times New Roman" w:cs="Times New Roman"/>
          <w:sz w:val="24"/>
          <w:szCs w:val="28"/>
        </w:rPr>
        <w:t>48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7775"/>
        <w:gridCol w:w="1417"/>
      </w:tblGrid>
      <w:tr w:rsidR="00AD5796" w:rsidRPr="00C4374C" w:rsidTr="00981040">
        <w:trPr>
          <w:trHeight w:val="376"/>
        </w:trPr>
        <w:tc>
          <w:tcPr>
            <w:tcW w:w="584" w:type="dxa"/>
          </w:tcPr>
          <w:p w:rsidR="00AD5796" w:rsidRPr="00C4374C" w:rsidRDefault="00AD5796" w:rsidP="008F15F7">
            <w:pPr>
              <w:spacing w:after="0" w:line="240" w:lineRule="auto"/>
              <w:ind w:right="-143"/>
              <w:jc w:val="center"/>
              <w:rPr>
                <w:rFonts w:ascii="Times New Roman" w:hAnsi="Times New Roman" w:cs="Times New Roman"/>
                <w:sz w:val="24"/>
                <w:szCs w:val="24"/>
              </w:rPr>
            </w:pPr>
            <w:r w:rsidRPr="00C4374C">
              <w:rPr>
                <w:rFonts w:ascii="Times New Roman" w:hAnsi="Times New Roman" w:cs="Times New Roman"/>
                <w:sz w:val="24"/>
                <w:szCs w:val="24"/>
              </w:rPr>
              <w:t>№ п/п</w:t>
            </w:r>
          </w:p>
          <w:p w:rsidR="00AD5796" w:rsidRPr="00C4374C" w:rsidRDefault="00AD5796" w:rsidP="008F15F7">
            <w:pPr>
              <w:spacing w:after="0" w:line="240" w:lineRule="auto"/>
              <w:ind w:right="-143"/>
              <w:jc w:val="center"/>
              <w:rPr>
                <w:rFonts w:ascii="Times New Roman" w:hAnsi="Times New Roman" w:cs="Times New Roman"/>
                <w:sz w:val="24"/>
                <w:szCs w:val="24"/>
              </w:rPr>
            </w:pPr>
          </w:p>
        </w:tc>
        <w:tc>
          <w:tcPr>
            <w:tcW w:w="7775" w:type="dxa"/>
          </w:tcPr>
          <w:p w:rsidR="00AD5796" w:rsidRPr="00C4374C" w:rsidRDefault="00AD5796" w:rsidP="008F15F7">
            <w:pPr>
              <w:spacing w:after="0" w:line="240" w:lineRule="auto"/>
              <w:ind w:right="-143"/>
              <w:jc w:val="center"/>
              <w:rPr>
                <w:rFonts w:ascii="Times New Roman" w:hAnsi="Times New Roman" w:cs="Times New Roman"/>
                <w:sz w:val="24"/>
                <w:szCs w:val="24"/>
              </w:rPr>
            </w:pPr>
            <w:r w:rsidRPr="00C4374C">
              <w:rPr>
                <w:rFonts w:ascii="Times New Roman" w:hAnsi="Times New Roman" w:cs="Times New Roman"/>
                <w:sz w:val="24"/>
                <w:szCs w:val="24"/>
              </w:rPr>
              <w:t>Компоненты</w:t>
            </w:r>
          </w:p>
          <w:p w:rsidR="00AD5796" w:rsidRPr="00C4374C" w:rsidRDefault="00AD5796" w:rsidP="008F15F7">
            <w:pPr>
              <w:spacing w:after="0" w:line="240" w:lineRule="auto"/>
              <w:ind w:right="-143"/>
              <w:jc w:val="center"/>
              <w:rPr>
                <w:rFonts w:ascii="Times New Roman" w:hAnsi="Times New Roman" w:cs="Times New Roman"/>
                <w:sz w:val="24"/>
                <w:szCs w:val="24"/>
              </w:rPr>
            </w:pPr>
            <w:r w:rsidRPr="00C4374C">
              <w:rPr>
                <w:rFonts w:ascii="Times New Roman" w:hAnsi="Times New Roman" w:cs="Times New Roman"/>
                <w:sz w:val="24"/>
                <w:szCs w:val="24"/>
              </w:rPr>
              <w:t>информационно-</w:t>
            </w:r>
          </w:p>
          <w:p w:rsidR="00AD5796" w:rsidRPr="00C4374C" w:rsidRDefault="00AD5796" w:rsidP="0081491F">
            <w:pPr>
              <w:spacing w:after="0" w:line="240" w:lineRule="auto"/>
              <w:ind w:right="-143"/>
              <w:jc w:val="center"/>
              <w:rPr>
                <w:rFonts w:ascii="Times New Roman" w:hAnsi="Times New Roman" w:cs="Times New Roman"/>
                <w:sz w:val="24"/>
                <w:szCs w:val="24"/>
              </w:rPr>
            </w:pPr>
            <w:r w:rsidRPr="00C4374C">
              <w:rPr>
                <w:rFonts w:ascii="Times New Roman" w:hAnsi="Times New Roman" w:cs="Times New Roman"/>
                <w:sz w:val="24"/>
                <w:szCs w:val="24"/>
              </w:rPr>
              <w:t>образовательной среды</w:t>
            </w:r>
          </w:p>
        </w:tc>
        <w:tc>
          <w:tcPr>
            <w:tcW w:w="1417" w:type="dxa"/>
          </w:tcPr>
          <w:p w:rsidR="00AD5796" w:rsidRPr="00C4374C" w:rsidRDefault="00AD5796" w:rsidP="008F15F7">
            <w:pPr>
              <w:spacing w:after="0" w:line="240" w:lineRule="auto"/>
              <w:ind w:left="-21" w:right="-143"/>
              <w:jc w:val="center"/>
              <w:rPr>
                <w:rFonts w:ascii="Times New Roman" w:hAnsi="Times New Roman" w:cs="Times New Roman"/>
                <w:sz w:val="24"/>
                <w:szCs w:val="24"/>
              </w:rPr>
            </w:pPr>
            <w:r w:rsidRPr="00C4374C">
              <w:rPr>
                <w:rFonts w:ascii="Times New Roman" w:hAnsi="Times New Roman" w:cs="Times New Roman"/>
                <w:sz w:val="24"/>
                <w:szCs w:val="24"/>
              </w:rPr>
              <w:t>Наличие</w:t>
            </w:r>
          </w:p>
          <w:p w:rsidR="00AD5796" w:rsidRPr="00C4374C" w:rsidRDefault="00AD5796" w:rsidP="0081491F">
            <w:pPr>
              <w:spacing w:after="0" w:line="240" w:lineRule="auto"/>
              <w:ind w:left="-21" w:right="-143"/>
              <w:jc w:val="center"/>
              <w:rPr>
                <w:rFonts w:ascii="Times New Roman" w:hAnsi="Times New Roman" w:cs="Times New Roman"/>
                <w:sz w:val="24"/>
                <w:szCs w:val="24"/>
              </w:rPr>
            </w:pPr>
            <w:r w:rsidRPr="00C4374C">
              <w:rPr>
                <w:rFonts w:ascii="Times New Roman" w:hAnsi="Times New Roman" w:cs="Times New Roman"/>
                <w:sz w:val="24"/>
                <w:szCs w:val="24"/>
              </w:rPr>
              <w:t>компонентов ИОС</w:t>
            </w:r>
          </w:p>
        </w:tc>
      </w:tr>
      <w:tr w:rsidR="00AD5796" w:rsidRPr="00C4374C" w:rsidTr="00981040">
        <w:tc>
          <w:tcPr>
            <w:tcW w:w="584" w:type="dxa"/>
          </w:tcPr>
          <w:p w:rsidR="00AD5796" w:rsidRPr="00C4374C" w:rsidRDefault="00AD5796" w:rsidP="008F15F7">
            <w:pPr>
              <w:spacing w:after="0" w:line="240" w:lineRule="auto"/>
              <w:ind w:right="-143"/>
              <w:jc w:val="both"/>
              <w:rPr>
                <w:rFonts w:ascii="Times New Roman" w:hAnsi="Times New Roman" w:cs="Times New Roman"/>
                <w:sz w:val="24"/>
                <w:szCs w:val="24"/>
              </w:rPr>
            </w:pPr>
            <w:r w:rsidRPr="00C4374C">
              <w:rPr>
                <w:rFonts w:ascii="Times New Roman" w:hAnsi="Times New Roman" w:cs="Times New Roman"/>
                <w:sz w:val="24"/>
                <w:szCs w:val="24"/>
              </w:rPr>
              <w:t>1</w:t>
            </w:r>
          </w:p>
        </w:tc>
        <w:tc>
          <w:tcPr>
            <w:tcW w:w="7775" w:type="dxa"/>
          </w:tcPr>
          <w:p w:rsidR="00AD5796" w:rsidRPr="00C4374C" w:rsidRDefault="00AD5796" w:rsidP="008F15F7">
            <w:pPr>
              <w:spacing w:after="0" w:line="240" w:lineRule="auto"/>
              <w:ind w:right="-75"/>
              <w:jc w:val="both"/>
              <w:rPr>
                <w:rFonts w:ascii="Times New Roman" w:hAnsi="Times New Roman" w:cs="Times New Roman"/>
                <w:sz w:val="24"/>
                <w:szCs w:val="24"/>
              </w:rPr>
            </w:pPr>
            <w:r w:rsidRPr="00C4374C">
              <w:rPr>
                <w:rFonts w:ascii="Times New Roman" w:hAnsi="Times New Roman"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417" w:type="dxa"/>
            <w:vAlign w:val="center"/>
          </w:tcPr>
          <w:p w:rsidR="00AD5796" w:rsidRPr="00C4374C" w:rsidRDefault="00AD5796" w:rsidP="008F15F7">
            <w:pPr>
              <w:spacing w:after="0" w:line="240" w:lineRule="auto"/>
              <w:ind w:right="-75"/>
              <w:jc w:val="center"/>
              <w:rPr>
                <w:rFonts w:ascii="Times New Roman" w:hAnsi="Times New Roman" w:cs="Times New Roman"/>
                <w:sz w:val="24"/>
                <w:szCs w:val="24"/>
              </w:rPr>
            </w:pPr>
            <w:r w:rsidRPr="00C4374C">
              <w:rPr>
                <w:rFonts w:ascii="Times New Roman" w:hAnsi="Times New Roman" w:cs="Times New Roman"/>
                <w:sz w:val="24"/>
                <w:szCs w:val="24"/>
              </w:rPr>
              <w:t>да</w:t>
            </w:r>
          </w:p>
        </w:tc>
      </w:tr>
      <w:tr w:rsidR="00AD5796" w:rsidRPr="00C4374C" w:rsidTr="00981040">
        <w:tc>
          <w:tcPr>
            <w:tcW w:w="584" w:type="dxa"/>
          </w:tcPr>
          <w:p w:rsidR="00AD5796" w:rsidRPr="00C4374C" w:rsidRDefault="00AD5796" w:rsidP="008F15F7">
            <w:pPr>
              <w:spacing w:after="0" w:line="240" w:lineRule="auto"/>
              <w:ind w:right="-143"/>
              <w:jc w:val="both"/>
              <w:rPr>
                <w:rFonts w:ascii="Times New Roman" w:hAnsi="Times New Roman" w:cs="Times New Roman"/>
                <w:sz w:val="24"/>
                <w:szCs w:val="24"/>
              </w:rPr>
            </w:pPr>
            <w:r w:rsidRPr="00C4374C">
              <w:rPr>
                <w:rFonts w:ascii="Times New Roman" w:hAnsi="Times New Roman" w:cs="Times New Roman"/>
                <w:sz w:val="24"/>
                <w:szCs w:val="24"/>
              </w:rPr>
              <w:t>2</w:t>
            </w:r>
          </w:p>
        </w:tc>
        <w:tc>
          <w:tcPr>
            <w:tcW w:w="7775" w:type="dxa"/>
          </w:tcPr>
          <w:p w:rsidR="00AD5796" w:rsidRPr="00C4374C" w:rsidRDefault="00AD5796" w:rsidP="008F15F7">
            <w:pPr>
              <w:spacing w:after="0" w:line="240" w:lineRule="auto"/>
              <w:ind w:right="-75"/>
              <w:jc w:val="both"/>
              <w:rPr>
                <w:rFonts w:ascii="Times New Roman" w:hAnsi="Times New Roman" w:cs="Times New Roman"/>
                <w:sz w:val="24"/>
                <w:szCs w:val="24"/>
              </w:rPr>
            </w:pPr>
            <w:r w:rsidRPr="00C4374C">
              <w:rPr>
                <w:rFonts w:ascii="Times New Roman" w:hAnsi="Times New Roman" w:cs="Times New Roman"/>
                <w:sz w:val="24"/>
                <w:szCs w:val="24"/>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w:t>
            </w:r>
            <w:r w:rsidRPr="00C4374C">
              <w:rPr>
                <w:rFonts w:ascii="Times New Roman" w:hAnsi="Times New Roman" w:cs="Times New Roman"/>
                <w:sz w:val="24"/>
                <w:szCs w:val="24"/>
              </w:rPr>
              <w:lastRenderedPageBreak/>
              <w:t>ООП ООО в расчете не менее одного экземпляра учебника по предмету обязательной части учебного плана на одного обучающегося</w:t>
            </w:r>
          </w:p>
        </w:tc>
        <w:tc>
          <w:tcPr>
            <w:tcW w:w="1417" w:type="dxa"/>
            <w:vAlign w:val="center"/>
          </w:tcPr>
          <w:p w:rsidR="00AD5796" w:rsidRPr="00C4374C" w:rsidRDefault="00AD5796" w:rsidP="008F15F7">
            <w:pPr>
              <w:spacing w:after="0" w:line="240" w:lineRule="auto"/>
              <w:ind w:right="-75"/>
              <w:jc w:val="center"/>
              <w:rPr>
                <w:rFonts w:ascii="Times New Roman" w:hAnsi="Times New Roman" w:cs="Times New Roman"/>
                <w:sz w:val="24"/>
                <w:szCs w:val="24"/>
              </w:rPr>
            </w:pPr>
            <w:r w:rsidRPr="00C4374C">
              <w:rPr>
                <w:rFonts w:ascii="Times New Roman" w:hAnsi="Times New Roman" w:cs="Times New Roman"/>
                <w:sz w:val="24"/>
                <w:szCs w:val="24"/>
              </w:rPr>
              <w:lastRenderedPageBreak/>
              <w:t>да</w:t>
            </w:r>
          </w:p>
        </w:tc>
      </w:tr>
      <w:tr w:rsidR="00AD5796" w:rsidRPr="00C4374C" w:rsidTr="00981040">
        <w:tc>
          <w:tcPr>
            <w:tcW w:w="584" w:type="dxa"/>
          </w:tcPr>
          <w:p w:rsidR="00AD5796" w:rsidRPr="00C4374C" w:rsidRDefault="00AD5796" w:rsidP="008F15F7">
            <w:pPr>
              <w:spacing w:after="0" w:line="240" w:lineRule="auto"/>
              <w:ind w:right="-143"/>
              <w:jc w:val="both"/>
              <w:rPr>
                <w:rFonts w:ascii="Times New Roman" w:hAnsi="Times New Roman" w:cs="Times New Roman"/>
                <w:sz w:val="24"/>
                <w:szCs w:val="24"/>
              </w:rPr>
            </w:pPr>
            <w:r w:rsidRPr="00C4374C">
              <w:rPr>
                <w:rFonts w:ascii="Times New Roman" w:hAnsi="Times New Roman" w:cs="Times New Roman"/>
                <w:sz w:val="24"/>
                <w:szCs w:val="24"/>
              </w:rPr>
              <w:lastRenderedPageBreak/>
              <w:t>3</w:t>
            </w:r>
          </w:p>
        </w:tc>
        <w:tc>
          <w:tcPr>
            <w:tcW w:w="7775" w:type="dxa"/>
          </w:tcPr>
          <w:p w:rsidR="00AD5796" w:rsidRPr="00C4374C" w:rsidRDefault="00AD5796" w:rsidP="008F15F7">
            <w:pPr>
              <w:spacing w:after="0" w:line="240" w:lineRule="auto"/>
              <w:ind w:right="-75"/>
              <w:jc w:val="both"/>
              <w:rPr>
                <w:rFonts w:ascii="Times New Roman" w:hAnsi="Times New Roman" w:cs="Times New Roman"/>
                <w:sz w:val="24"/>
                <w:szCs w:val="24"/>
              </w:rPr>
            </w:pPr>
            <w:r w:rsidRPr="00C4374C">
              <w:rPr>
                <w:rFonts w:ascii="Times New Roman"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w:t>
            </w:r>
          </w:p>
        </w:tc>
        <w:tc>
          <w:tcPr>
            <w:tcW w:w="1417" w:type="dxa"/>
            <w:vAlign w:val="center"/>
          </w:tcPr>
          <w:p w:rsidR="00AD5796" w:rsidRPr="00C4374C" w:rsidRDefault="00AD5796" w:rsidP="008F15F7">
            <w:pPr>
              <w:spacing w:after="0" w:line="240" w:lineRule="auto"/>
              <w:ind w:right="-75"/>
              <w:jc w:val="center"/>
              <w:rPr>
                <w:rFonts w:ascii="Times New Roman" w:hAnsi="Times New Roman" w:cs="Times New Roman"/>
                <w:sz w:val="24"/>
                <w:szCs w:val="24"/>
              </w:rPr>
            </w:pPr>
            <w:r w:rsidRPr="00C4374C">
              <w:rPr>
                <w:rFonts w:ascii="Times New Roman" w:hAnsi="Times New Roman" w:cs="Times New Roman"/>
                <w:sz w:val="24"/>
                <w:szCs w:val="24"/>
              </w:rPr>
              <w:t>Да</w:t>
            </w:r>
          </w:p>
        </w:tc>
      </w:tr>
      <w:tr w:rsidR="00AD5796" w:rsidRPr="00C4374C" w:rsidTr="00981040">
        <w:tc>
          <w:tcPr>
            <w:tcW w:w="584" w:type="dxa"/>
          </w:tcPr>
          <w:p w:rsidR="00AD5796" w:rsidRPr="00C4374C" w:rsidRDefault="00AD5796" w:rsidP="008F15F7">
            <w:pPr>
              <w:spacing w:after="0" w:line="240" w:lineRule="auto"/>
              <w:ind w:right="-143"/>
              <w:jc w:val="both"/>
              <w:rPr>
                <w:rFonts w:ascii="Times New Roman" w:hAnsi="Times New Roman" w:cs="Times New Roman"/>
                <w:sz w:val="24"/>
                <w:szCs w:val="24"/>
              </w:rPr>
            </w:pPr>
            <w:r w:rsidRPr="00C4374C">
              <w:rPr>
                <w:rFonts w:ascii="Times New Roman" w:hAnsi="Times New Roman" w:cs="Times New Roman"/>
                <w:sz w:val="24"/>
                <w:szCs w:val="24"/>
              </w:rPr>
              <w:t>4</w:t>
            </w:r>
          </w:p>
        </w:tc>
        <w:tc>
          <w:tcPr>
            <w:tcW w:w="7775" w:type="dxa"/>
          </w:tcPr>
          <w:p w:rsidR="00AD5796" w:rsidRPr="00C4374C" w:rsidRDefault="00AD5796" w:rsidP="008F15F7">
            <w:pPr>
              <w:spacing w:after="0" w:line="240" w:lineRule="auto"/>
              <w:ind w:right="-75"/>
              <w:jc w:val="both"/>
              <w:rPr>
                <w:rFonts w:ascii="Times New Roman" w:hAnsi="Times New Roman" w:cs="Times New Roman"/>
                <w:sz w:val="24"/>
                <w:szCs w:val="24"/>
              </w:rPr>
            </w:pPr>
            <w:r w:rsidRPr="00C4374C">
              <w:rPr>
                <w:rFonts w:ascii="Times New Roman" w:hAnsi="Times New Roman" w:cs="Times New Roman"/>
                <w:sz w:val="24"/>
                <w:szCs w:val="24"/>
              </w:rPr>
              <w:t>Учебно-наглядные пособия (средства обучения):</w:t>
            </w:r>
          </w:p>
          <w:p w:rsidR="00AD5796" w:rsidRPr="00C4374C" w:rsidRDefault="00AD5796" w:rsidP="008F15F7">
            <w:pPr>
              <w:pStyle w:val="aa"/>
              <w:numPr>
                <w:ilvl w:val="0"/>
                <w:numId w:val="350"/>
              </w:numPr>
              <w:spacing w:after="0" w:line="240" w:lineRule="auto"/>
              <w:ind w:left="0" w:right="67" w:firstLine="360"/>
              <w:jc w:val="both"/>
              <w:rPr>
                <w:rFonts w:ascii="Times New Roman" w:hAnsi="Times New Roman" w:cs="Times New Roman"/>
                <w:sz w:val="24"/>
                <w:szCs w:val="24"/>
              </w:rPr>
            </w:pPr>
            <w:r w:rsidRPr="00C4374C">
              <w:rPr>
                <w:rFonts w:ascii="Times New Roman" w:hAnsi="Times New Roman" w:cs="Times New Roman"/>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D5796" w:rsidRPr="00C4374C" w:rsidRDefault="00AD5796" w:rsidP="008F15F7">
            <w:pPr>
              <w:pStyle w:val="aa"/>
              <w:numPr>
                <w:ilvl w:val="0"/>
                <w:numId w:val="350"/>
              </w:numPr>
              <w:spacing w:after="0" w:line="240" w:lineRule="auto"/>
              <w:ind w:left="0" w:right="67" w:firstLine="360"/>
              <w:jc w:val="both"/>
              <w:rPr>
                <w:rFonts w:ascii="Times New Roman" w:hAnsi="Times New Roman" w:cs="Times New Roman"/>
                <w:sz w:val="24"/>
                <w:szCs w:val="24"/>
              </w:rPr>
            </w:pPr>
            <w:r w:rsidRPr="00C4374C">
              <w:rPr>
                <w:rFonts w:ascii="Times New Roman" w:hAnsi="Times New Roman" w:cs="Times New Roman"/>
                <w:sz w:val="24"/>
                <w:szCs w:val="24"/>
              </w:rPr>
              <w:t>модели разных видов;</w:t>
            </w:r>
          </w:p>
          <w:p w:rsidR="00AD5796" w:rsidRPr="00C4374C" w:rsidRDefault="00AD5796" w:rsidP="008F15F7">
            <w:pPr>
              <w:pStyle w:val="aa"/>
              <w:numPr>
                <w:ilvl w:val="0"/>
                <w:numId w:val="350"/>
              </w:numPr>
              <w:spacing w:after="0" w:line="240" w:lineRule="auto"/>
              <w:ind w:left="0" w:right="67" w:firstLine="360"/>
              <w:jc w:val="both"/>
              <w:rPr>
                <w:rFonts w:ascii="Times New Roman" w:hAnsi="Times New Roman" w:cs="Times New Roman"/>
                <w:sz w:val="24"/>
                <w:szCs w:val="24"/>
              </w:rPr>
            </w:pPr>
            <w:r w:rsidRPr="00C4374C">
              <w:rPr>
                <w:rFonts w:ascii="Times New Roman" w:hAnsi="Times New Roman" w:cs="Times New Roman"/>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D5796" w:rsidRPr="00C4374C" w:rsidRDefault="00AD5796" w:rsidP="008F15F7">
            <w:pPr>
              <w:pStyle w:val="aa"/>
              <w:numPr>
                <w:ilvl w:val="0"/>
                <w:numId w:val="350"/>
              </w:numPr>
              <w:spacing w:after="0" w:line="240" w:lineRule="auto"/>
              <w:ind w:left="0" w:right="67" w:firstLine="360"/>
              <w:jc w:val="both"/>
              <w:rPr>
                <w:rFonts w:ascii="Times New Roman" w:hAnsi="Times New Roman" w:cs="Times New Roman"/>
                <w:sz w:val="24"/>
                <w:szCs w:val="24"/>
              </w:rPr>
            </w:pPr>
            <w:r w:rsidRPr="00C4374C">
              <w:rPr>
                <w:rFonts w:ascii="Times New Roman" w:hAnsi="Times New Roman" w:cs="Times New Roman"/>
                <w:sz w:val="24"/>
                <w:szCs w:val="24"/>
              </w:rPr>
              <w:t>экранно-звуковые (аудиокниги, фонохрестоматии, видеофильмы),</w:t>
            </w:r>
          </w:p>
          <w:p w:rsidR="00AD5796" w:rsidRPr="00C4374C" w:rsidRDefault="00AD5796" w:rsidP="008F15F7">
            <w:pPr>
              <w:pStyle w:val="aa"/>
              <w:numPr>
                <w:ilvl w:val="0"/>
                <w:numId w:val="350"/>
              </w:numPr>
              <w:spacing w:after="0" w:line="240" w:lineRule="auto"/>
              <w:ind w:left="0" w:right="67" w:firstLine="360"/>
              <w:jc w:val="both"/>
              <w:rPr>
                <w:rFonts w:ascii="Times New Roman" w:hAnsi="Times New Roman" w:cs="Times New Roman"/>
                <w:sz w:val="24"/>
                <w:szCs w:val="24"/>
              </w:rPr>
            </w:pPr>
            <w:r w:rsidRPr="00C4374C">
              <w:rPr>
                <w:rFonts w:ascii="Times New Roman" w:hAnsi="Times New Roman" w:cs="Times New Roman"/>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1417" w:type="dxa"/>
            <w:vAlign w:val="center"/>
          </w:tcPr>
          <w:p w:rsidR="00AD5796" w:rsidRPr="00C4374C" w:rsidRDefault="00AD5796" w:rsidP="008F15F7">
            <w:pPr>
              <w:spacing w:after="0" w:line="240" w:lineRule="auto"/>
              <w:ind w:right="-75"/>
              <w:jc w:val="center"/>
              <w:rPr>
                <w:rFonts w:ascii="Times New Roman" w:hAnsi="Times New Roman" w:cs="Times New Roman"/>
                <w:sz w:val="24"/>
                <w:szCs w:val="24"/>
              </w:rPr>
            </w:pPr>
            <w:r w:rsidRPr="00C4374C">
              <w:rPr>
                <w:rFonts w:ascii="Times New Roman" w:hAnsi="Times New Roman" w:cs="Times New Roman"/>
                <w:sz w:val="24"/>
                <w:szCs w:val="24"/>
              </w:rPr>
              <w:t>да</w:t>
            </w:r>
          </w:p>
        </w:tc>
      </w:tr>
      <w:tr w:rsidR="00AD5796" w:rsidRPr="00C4374C" w:rsidTr="00981040">
        <w:tc>
          <w:tcPr>
            <w:tcW w:w="584" w:type="dxa"/>
          </w:tcPr>
          <w:p w:rsidR="00AD5796" w:rsidRPr="00C4374C" w:rsidRDefault="00AD5796" w:rsidP="008F15F7">
            <w:pPr>
              <w:spacing w:after="0" w:line="240" w:lineRule="auto"/>
              <w:ind w:right="-143"/>
              <w:jc w:val="both"/>
              <w:rPr>
                <w:rFonts w:ascii="Times New Roman" w:hAnsi="Times New Roman" w:cs="Times New Roman"/>
                <w:sz w:val="24"/>
                <w:szCs w:val="24"/>
              </w:rPr>
            </w:pPr>
            <w:r w:rsidRPr="00C4374C">
              <w:rPr>
                <w:rFonts w:ascii="Times New Roman" w:hAnsi="Times New Roman" w:cs="Times New Roman"/>
                <w:sz w:val="24"/>
                <w:szCs w:val="24"/>
              </w:rPr>
              <w:t>5</w:t>
            </w:r>
          </w:p>
        </w:tc>
        <w:tc>
          <w:tcPr>
            <w:tcW w:w="7775" w:type="dxa"/>
          </w:tcPr>
          <w:p w:rsidR="00AD5796" w:rsidRPr="00C4374C" w:rsidRDefault="00AD5796" w:rsidP="008F15F7">
            <w:pPr>
              <w:spacing w:after="0" w:line="240" w:lineRule="auto"/>
              <w:ind w:right="-75"/>
              <w:jc w:val="both"/>
              <w:rPr>
                <w:rFonts w:ascii="Times New Roman" w:hAnsi="Times New Roman" w:cs="Times New Roman"/>
                <w:sz w:val="24"/>
                <w:szCs w:val="24"/>
              </w:rPr>
            </w:pPr>
            <w:r w:rsidRPr="00C4374C">
              <w:rPr>
                <w:rFonts w:ascii="Times New Roman" w:hAnsi="Times New Roman" w:cs="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417" w:type="dxa"/>
            <w:vAlign w:val="center"/>
          </w:tcPr>
          <w:p w:rsidR="00AD5796" w:rsidRPr="00C4374C" w:rsidRDefault="00AD5796" w:rsidP="008F15F7">
            <w:pPr>
              <w:spacing w:after="0" w:line="240" w:lineRule="auto"/>
              <w:ind w:right="-75"/>
              <w:jc w:val="center"/>
              <w:rPr>
                <w:rFonts w:ascii="Times New Roman" w:hAnsi="Times New Roman" w:cs="Times New Roman"/>
                <w:sz w:val="24"/>
                <w:szCs w:val="24"/>
              </w:rPr>
            </w:pPr>
            <w:r w:rsidRPr="00C4374C">
              <w:rPr>
                <w:rFonts w:ascii="Times New Roman" w:hAnsi="Times New Roman" w:cs="Times New Roman"/>
                <w:sz w:val="24"/>
                <w:szCs w:val="24"/>
              </w:rPr>
              <w:t>да</w:t>
            </w:r>
          </w:p>
        </w:tc>
      </w:tr>
      <w:tr w:rsidR="00AD5796" w:rsidRPr="00C4374C" w:rsidTr="00981040">
        <w:tc>
          <w:tcPr>
            <w:tcW w:w="584" w:type="dxa"/>
          </w:tcPr>
          <w:p w:rsidR="00AD5796" w:rsidRPr="00C4374C" w:rsidRDefault="00AD5796" w:rsidP="008F15F7">
            <w:pPr>
              <w:spacing w:after="0" w:line="240" w:lineRule="auto"/>
              <w:ind w:right="-143"/>
              <w:jc w:val="both"/>
              <w:rPr>
                <w:rFonts w:ascii="Times New Roman" w:hAnsi="Times New Roman" w:cs="Times New Roman"/>
                <w:sz w:val="24"/>
                <w:szCs w:val="24"/>
              </w:rPr>
            </w:pPr>
            <w:r w:rsidRPr="00C4374C">
              <w:rPr>
                <w:rFonts w:ascii="Times New Roman" w:hAnsi="Times New Roman" w:cs="Times New Roman"/>
                <w:sz w:val="24"/>
                <w:szCs w:val="24"/>
              </w:rPr>
              <w:t>6</w:t>
            </w:r>
          </w:p>
        </w:tc>
        <w:tc>
          <w:tcPr>
            <w:tcW w:w="7775" w:type="dxa"/>
          </w:tcPr>
          <w:p w:rsidR="00AD5796" w:rsidRPr="00C4374C" w:rsidRDefault="00AD5796" w:rsidP="008F15F7">
            <w:pPr>
              <w:spacing w:after="0" w:line="240" w:lineRule="auto"/>
              <w:ind w:right="-75"/>
              <w:jc w:val="both"/>
              <w:rPr>
                <w:rFonts w:ascii="Times New Roman" w:hAnsi="Times New Roman" w:cs="Times New Roman"/>
                <w:sz w:val="24"/>
                <w:szCs w:val="24"/>
              </w:rPr>
            </w:pPr>
            <w:r w:rsidRPr="00C4374C">
              <w:rPr>
                <w:rFonts w:ascii="Times New Roman" w:hAnsi="Times New Roman" w:cs="Times New Roman"/>
                <w:sz w:val="24"/>
                <w:szCs w:val="24"/>
              </w:rPr>
              <w:t>Информацио</w:t>
            </w:r>
            <w:r w:rsidR="0081491F">
              <w:rPr>
                <w:rFonts w:ascii="Times New Roman" w:hAnsi="Times New Roman" w:cs="Times New Roman"/>
                <w:sz w:val="24"/>
                <w:szCs w:val="24"/>
              </w:rPr>
              <w:t>нно-телекоммуникационная инфра</w:t>
            </w:r>
            <w:r w:rsidRPr="00C4374C">
              <w:rPr>
                <w:rFonts w:ascii="Times New Roman" w:hAnsi="Times New Roman" w:cs="Times New Roman"/>
                <w:sz w:val="24"/>
                <w:szCs w:val="24"/>
              </w:rPr>
              <w:t>структура</w:t>
            </w:r>
          </w:p>
        </w:tc>
        <w:tc>
          <w:tcPr>
            <w:tcW w:w="1417" w:type="dxa"/>
            <w:vAlign w:val="center"/>
          </w:tcPr>
          <w:p w:rsidR="00AD5796" w:rsidRPr="00C4374C" w:rsidRDefault="00AD5796" w:rsidP="008F15F7">
            <w:pPr>
              <w:spacing w:after="0" w:line="240" w:lineRule="auto"/>
              <w:ind w:right="-75"/>
              <w:jc w:val="center"/>
              <w:rPr>
                <w:rFonts w:ascii="Times New Roman" w:hAnsi="Times New Roman" w:cs="Times New Roman"/>
                <w:sz w:val="24"/>
                <w:szCs w:val="24"/>
              </w:rPr>
            </w:pPr>
            <w:r w:rsidRPr="00C4374C">
              <w:rPr>
                <w:rFonts w:ascii="Times New Roman" w:hAnsi="Times New Roman" w:cs="Times New Roman"/>
                <w:sz w:val="24"/>
                <w:szCs w:val="24"/>
              </w:rPr>
              <w:t>да</w:t>
            </w:r>
          </w:p>
        </w:tc>
      </w:tr>
      <w:tr w:rsidR="00AD5796" w:rsidRPr="00C4374C" w:rsidTr="00981040">
        <w:tc>
          <w:tcPr>
            <w:tcW w:w="584" w:type="dxa"/>
          </w:tcPr>
          <w:p w:rsidR="00AD5796" w:rsidRPr="00C4374C" w:rsidRDefault="00AD5796" w:rsidP="008F15F7">
            <w:pPr>
              <w:spacing w:after="0" w:line="240" w:lineRule="auto"/>
              <w:ind w:right="-143"/>
              <w:jc w:val="both"/>
              <w:rPr>
                <w:rFonts w:ascii="Times New Roman" w:hAnsi="Times New Roman" w:cs="Times New Roman"/>
                <w:sz w:val="24"/>
                <w:szCs w:val="24"/>
              </w:rPr>
            </w:pPr>
            <w:r w:rsidRPr="00C4374C">
              <w:rPr>
                <w:rFonts w:ascii="Times New Roman" w:hAnsi="Times New Roman" w:cs="Times New Roman"/>
                <w:sz w:val="24"/>
                <w:szCs w:val="24"/>
              </w:rPr>
              <w:t>7</w:t>
            </w:r>
          </w:p>
        </w:tc>
        <w:tc>
          <w:tcPr>
            <w:tcW w:w="7775" w:type="dxa"/>
          </w:tcPr>
          <w:p w:rsidR="00AD5796" w:rsidRPr="00C4374C" w:rsidRDefault="0081491F" w:rsidP="008F15F7">
            <w:pPr>
              <w:spacing w:after="0" w:line="240" w:lineRule="auto"/>
              <w:ind w:right="-75"/>
              <w:jc w:val="both"/>
              <w:rPr>
                <w:rFonts w:ascii="Times New Roman" w:hAnsi="Times New Roman" w:cs="Times New Roman"/>
                <w:sz w:val="24"/>
                <w:szCs w:val="24"/>
              </w:rPr>
            </w:pPr>
            <w:r>
              <w:rPr>
                <w:rFonts w:ascii="Times New Roman" w:hAnsi="Times New Roman" w:cs="Times New Roman"/>
                <w:sz w:val="24"/>
                <w:szCs w:val="24"/>
              </w:rPr>
              <w:t>Т</w:t>
            </w:r>
            <w:r w:rsidR="00AD5796" w:rsidRPr="00C4374C">
              <w:rPr>
                <w:rFonts w:ascii="Times New Roman" w:hAnsi="Times New Roman" w:cs="Times New Roman"/>
                <w:sz w:val="24"/>
                <w:szCs w:val="24"/>
              </w:rPr>
              <w:t>ехнические средства, обеспечивающие функционирование информационно-образовательной среды</w:t>
            </w:r>
          </w:p>
        </w:tc>
        <w:tc>
          <w:tcPr>
            <w:tcW w:w="1417" w:type="dxa"/>
            <w:vAlign w:val="center"/>
          </w:tcPr>
          <w:p w:rsidR="00AD5796" w:rsidRPr="00C4374C" w:rsidRDefault="00AD5796" w:rsidP="008F15F7">
            <w:pPr>
              <w:spacing w:after="0" w:line="240" w:lineRule="auto"/>
              <w:ind w:right="-75"/>
              <w:jc w:val="center"/>
              <w:rPr>
                <w:rFonts w:ascii="Times New Roman" w:hAnsi="Times New Roman" w:cs="Times New Roman"/>
                <w:sz w:val="24"/>
                <w:szCs w:val="24"/>
              </w:rPr>
            </w:pPr>
            <w:r w:rsidRPr="00C4374C">
              <w:rPr>
                <w:rFonts w:ascii="Times New Roman" w:hAnsi="Times New Roman" w:cs="Times New Roman"/>
                <w:sz w:val="24"/>
                <w:szCs w:val="24"/>
              </w:rPr>
              <w:t>да</w:t>
            </w:r>
          </w:p>
        </w:tc>
      </w:tr>
      <w:tr w:rsidR="00AD5796" w:rsidRPr="00C4374C" w:rsidTr="00981040">
        <w:tc>
          <w:tcPr>
            <w:tcW w:w="584" w:type="dxa"/>
          </w:tcPr>
          <w:p w:rsidR="00AD5796" w:rsidRPr="00C4374C" w:rsidRDefault="00AD5796" w:rsidP="008F15F7">
            <w:pPr>
              <w:spacing w:after="0" w:line="240" w:lineRule="auto"/>
              <w:ind w:right="-143"/>
              <w:jc w:val="both"/>
              <w:rPr>
                <w:rFonts w:ascii="Times New Roman" w:hAnsi="Times New Roman" w:cs="Times New Roman"/>
                <w:sz w:val="24"/>
                <w:szCs w:val="24"/>
              </w:rPr>
            </w:pPr>
            <w:r w:rsidRPr="00C4374C">
              <w:rPr>
                <w:rFonts w:ascii="Times New Roman" w:hAnsi="Times New Roman" w:cs="Times New Roman"/>
                <w:sz w:val="24"/>
                <w:szCs w:val="24"/>
              </w:rPr>
              <w:t>8</w:t>
            </w:r>
          </w:p>
        </w:tc>
        <w:tc>
          <w:tcPr>
            <w:tcW w:w="7775" w:type="dxa"/>
          </w:tcPr>
          <w:p w:rsidR="00AD5796" w:rsidRPr="00C4374C" w:rsidRDefault="00AD5796" w:rsidP="008F15F7">
            <w:pPr>
              <w:spacing w:after="0" w:line="240" w:lineRule="auto"/>
              <w:ind w:right="-75"/>
              <w:jc w:val="both"/>
              <w:rPr>
                <w:rFonts w:ascii="Times New Roman" w:hAnsi="Times New Roman" w:cs="Times New Roman"/>
                <w:sz w:val="24"/>
                <w:szCs w:val="24"/>
              </w:rPr>
            </w:pPr>
            <w:r w:rsidRPr="00C4374C">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tc>
        <w:tc>
          <w:tcPr>
            <w:tcW w:w="1417" w:type="dxa"/>
            <w:vAlign w:val="center"/>
          </w:tcPr>
          <w:p w:rsidR="00AD5796" w:rsidRPr="00C4374C" w:rsidRDefault="00AD5796" w:rsidP="008F15F7">
            <w:pPr>
              <w:spacing w:after="0" w:line="240" w:lineRule="auto"/>
              <w:ind w:right="-75"/>
              <w:jc w:val="center"/>
              <w:rPr>
                <w:rFonts w:ascii="Times New Roman" w:hAnsi="Times New Roman" w:cs="Times New Roman"/>
                <w:sz w:val="24"/>
                <w:szCs w:val="24"/>
              </w:rPr>
            </w:pPr>
            <w:r w:rsidRPr="00C4374C">
              <w:rPr>
                <w:rFonts w:ascii="Times New Roman" w:hAnsi="Times New Roman" w:cs="Times New Roman"/>
                <w:sz w:val="24"/>
                <w:szCs w:val="24"/>
              </w:rPr>
              <w:t>да</w:t>
            </w:r>
          </w:p>
        </w:tc>
      </w:tr>
      <w:tr w:rsidR="00AD5796" w:rsidRPr="00C4374C" w:rsidTr="00981040">
        <w:tc>
          <w:tcPr>
            <w:tcW w:w="584" w:type="dxa"/>
          </w:tcPr>
          <w:p w:rsidR="00AD5796" w:rsidRPr="00C4374C" w:rsidRDefault="00AD5796" w:rsidP="008F15F7">
            <w:pPr>
              <w:spacing w:after="0" w:line="240" w:lineRule="auto"/>
              <w:ind w:right="-143"/>
              <w:jc w:val="both"/>
              <w:rPr>
                <w:rFonts w:ascii="Times New Roman" w:hAnsi="Times New Roman" w:cs="Times New Roman"/>
                <w:sz w:val="24"/>
                <w:szCs w:val="24"/>
              </w:rPr>
            </w:pPr>
            <w:r w:rsidRPr="00C4374C">
              <w:rPr>
                <w:rFonts w:ascii="Times New Roman" w:hAnsi="Times New Roman" w:cs="Times New Roman"/>
                <w:sz w:val="24"/>
                <w:szCs w:val="24"/>
              </w:rPr>
              <w:t>9</w:t>
            </w:r>
          </w:p>
        </w:tc>
        <w:tc>
          <w:tcPr>
            <w:tcW w:w="7775" w:type="dxa"/>
          </w:tcPr>
          <w:p w:rsidR="00AD5796" w:rsidRPr="00C4374C" w:rsidRDefault="00AD5796" w:rsidP="008F15F7">
            <w:pPr>
              <w:spacing w:after="0" w:line="240" w:lineRule="auto"/>
              <w:ind w:right="-75"/>
              <w:jc w:val="both"/>
              <w:rPr>
                <w:rFonts w:ascii="Times New Roman" w:hAnsi="Times New Roman" w:cs="Times New Roman"/>
                <w:sz w:val="24"/>
                <w:szCs w:val="24"/>
              </w:rPr>
            </w:pPr>
            <w:r w:rsidRPr="00C4374C">
              <w:rPr>
                <w:rFonts w:ascii="Times New Roman" w:hAnsi="Times New Roman" w:cs="Times New Roman"/>
                <w:sz w:val="24"/>
                <w:szCs w:val="24"/>
              </w:rPr>
              <w:t>Служба технической поддержки функционирования информационно-образовательной среды</w:t>
            </w:r>
          </w:p>
        </w:tc>
        <w:tc>
          <w:tcPr>
            <w:tcW w:w="1417" w:type="dxa"/>
            <w:vAlign w:val="center"/>
          </w:tcPr>
          <w:p w:rsidR="00AD5796" w:rsidRPr="00C4374C" w:rsidRDefault="00AD5796" w:rsidP="008F15F7">
            <w:pPr>
              <w:spacing w:after="0" w:line="240" w:lineRule="auto"/>
              <w:ind w:right="-75"/>
              <w:jc w:val="center"/>
              <w:rPr>
                <w:rFonts w:ascii="Times New Roman" w:hAnsi="Times New Roman" w:cs="Times New Roman"/>
                <w:sz w:val="24"/>
                <w:szCs w:val="24"/>
              </w:rPr>
            </w:pPr>
            <w:r w:rsidRPr="00C4374C">
              <w:rPr>
                <w:rFonts w:ascii="Times New Roman" w:hAnsi="Times New Roman" w:cs="Times New Roman"/>
                <w:sz w:val="24"/>
                <w:szCs w:val="24"/>
              </w:rPr>
              <w:t>да</w:t>
            </w:r>
          </w:p>
        </w:tc>
      </w:tr>
    </w:tbl>
    <w:p w:rsidR="00892083" w:rsidRPr="00C4374C" w:rsidRDefault="00892083" w:rsidP="008F15F7">
      <w:pPr>
        <w:spacing w:after="0" w:line="240" w:lineRule="auto"/>
        <w:ind w:right="-143"/>
        <w:jc w:val="both"/>
        <w:rPr>
          <w:rFonts w:ascii="Times New Roman" w:hAnsi="Times New Roman" w:cs="Times New Roman"/>
          <w:sz w:val="28"/>
          <w:szCs w:val="28"/>
        </w:rPr>
      </w:pPr>
    </w:p>
    <w:p w:rsidR="00BD2430" w:rsidRPr="00C4374C" w:rsidRDefault="00BD2430" w:rsidP="008F15F7">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Материально-технические условия реализации</w:t>
      </w:r>
    </w:p>
    <w:p w:rsidR="00BD2430" w:rsidRPr="00C4374C" w:rsidRDefault="00BD2430" w:rsidP="008F15F7">
      <w:pPr>
        <w:spacing w:after="0" w:line="240" w:lineRule="auto"/>
        <w:ind w:right="-143"/>
        <w:jc w:val="center"/>
        <w:rPr>
          <w:rFonts w:ascii="Times New Roman" w:hAnsi="Times New Roman" w:cs="Times New Roman"/>
          <w:i/>
          <w:sz w:val="28"/>
          <w:szCs w:val="28"/>
          <w:u w:val="single"/>
        </w:rPr>
      </w:pPr>
      <w:r w:rsidRPr="00C4374C">
        <w:rPr>
          <w:rFonts w:ascii="Times New Roman" w:hAnsi="Times New Roman" w:cs="Times New Roman"/>
          <w:i/>
          <w:sz w:val="28"/>
          <w:szCs w:val="28"/>
          <w:u w:val="single"/>
        </w:rPr>
        <w:t>осн</w:t>
      </w:r>
      <w:r w:rsidR="00AD5796" w:rsidRPr="00C4374C">
        <w:rPr>
          <w:rFonts w:ascii="Times New Roman" w:hAnsi="Times New Roman" w:cs="Times New Roman"/>
          <w:i/>
          <w:sz w:val="28"/>
          <w:szCs w:val="28"/>
          <w:u w:val="single"/>
        </w:rPr>
        <w:t xml:space="preserve">овной образовательной программы </w:t>
      </w:r>
      <w:r w:rsidRPr="00C4374C">
        <w:rPr>
          <w:rFonts w:ascii="Times New Roman" w:hAnsi="Times New Roman" w:cs="Times New Roman"/>
          <w:i/>
          <w:sz w:val="28"/>
          <w:szCs w:val="28"/>
          <w:u w:val="single"/>
        </w:rPr>
        <w:t>основного общего образования</w:t>
      </w:r>
    </w:p>
    <w:p w:rsidR="00BD2430" w:rsidRPr="00C4374C" w:rsidRDefault="00BD2430" w:rsidP="008F15F7">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Материально-технические условия реализации основной образовательной программы основного общего образования </w:t>
      </w:r>
      <w:r w:rsidR="00AD5796" w:rsidRPr="00C4374C">
        <w:rPr>
          <w:rFonts w:ascii="Times New Roman" w:hAnsi="Times New Roman" w:cs="Times New Roman"/>
          <w:sz w:val="28"/>
          <w:szCs w:val="28"/>
        </w:rPr>
        <w:t xml:space="preserve">в ГКОУ «Казачий кадетский корпус» </w:t>
      </w:r>
      <w:r w:rsidRPr="00C4374C">
        <w:rPr>
          <w:rFonts w:ascii="Times New Roman" w:hAnsi="Times New Roman" w:cs="Times New Roman"/>
          <w:sz w:val="28"/>
          <w:szCs w:val="28"/>
        </w:rPr>
        <w:t>обеспечива</w:t>
      </w:r>
      <w:r w:rsidR="00AD5796" w:rsidRPr="00C4374C">
        <w:rPr>
          <w:rFonts w:ascii="Times New Roman" w:hAnsi="Times New Roman" w:cs="Times New Roman"/>
          <w:sz w:val="28"/>
          <w:szCs w:val="28"/>
        </w:rPr>
        <w:t>ют</w:t>
      </w:r>
      <w:r w:rsidRPr="00C4374C">
        <w:rPr>
          <w:rFonts w:ascii="Times New Roman" w:hAnsi="Times New Roman" w:cs="Times New Roman"/>
          <w:sz w:val="28"/>
          <w:szCs w:val="28"/>
        </w:rPr>
        <w:t>:</w:t>
      </w:r>
    </w:p>
    <w:p w:rsidR="00BD2430" w:rsidRPr="00C4374C" w:rsidRDefault="00BD2430" w:rsidP="001D4D9F">
      <w:pPr>
        <w:pStyle w:val="aa"/>
        <w:numPr>
          <w:ilvl w:val="0"/>
          <w:numId w:val="3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BD2430" w:rsidRPr="00C4374C" w:rsidRDefault="00BD2430" w:rsidP="001D4D9F">
      <w:pPr>
        <w:pStyle w:val="aa"/>
        <w:numPr>
          <w:ilvl w:val="0"/>
          <w:numId w:val="3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безопасность и комфортность организации учебного процесса;</w:t>
      </w:r>
    </w:p>
    <w:p w:rsidR="00BD2430" w:rsidRPr="00C4374C" w:rsidRDefault="00BD2430" w:rsidP="001D4D9F">
      <w:pPr>
        <w:pStyle w:val="aa"/>
        <w:numPr>
          <w:ilvl w:val="0"/>
          <w:numId w:val="3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соблюдение санитарно-эпидемиологических, санитарно-гигиенических правил и но</w:t>
      </w:r>
      <w:r w:rsidR="00AD5796" w:rsidRPr="00C4374C">
        <w:rPr>
          <w:rFonts w:ascii="Times New Roman" w:hAnsi="Times New Roman" w:cs="Times New Roman"/>
          <w:sz w:val="28"/>
          <w:szCs w:val="28"/>
        </w:rPr>
        <w:t>рмативов, пожарной и электробез</w:t>
      </w:r>
      <w:r w:rsidRPr="00C4374C">
        <w:rPr>
          <w:rFonts w:ascii="Times New Roman" w:hAnsi="Times New Roman" w:cs="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D2430" w:rsidRPr="00C4374C" w:rsidRDefault="00BD2430" w:rsidP="001D4D9F">
      <w:pPr>
        <w:pStyle w:val="aa"/>
        <w:numPr>
          <w:ilvl w:val="0"/>
          <w:numId w:val="350"/>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возможность для беспрепятственного доступа всех участн</w:t>
      </w:r>
      <w:r w:rsidR="00AD5796" w:rsidRPr="00C4374C">
        <w:rPr>
          <w:rFonts w:ascii="Times New Roman" w:hAnsi="Times New Roman" w:cs="Times New Roman"/>
          <w:sz w:val="28"/>
          <w:szCs w:val="28"/>
        </w:rPr>
        <w:t xml:space="preserve">иков образовательного процесса </w:t>
      </w:r>
      <w:r w:rsidRPr="00C4374C">
        <w:rPr>
          <w:rFonts w:ascii="Times New Roman" w:hAnsi="Times New Roman" w:cs="Times New Roman"/>
          <w:sz w:val="28"/>
          <w:szCs w:val="28"/>
        </w:rPr>
        <w:t xml:space="preserve">к объектам инфраструктуры </w:t>
      </w:r>
      <w:r w:rsidR="00AD5796" w:rsidRPr="00C4374C">
        <w:rPr>
          <w:rFonts w:ascii="Times New Roman" w:hAnsi="Times New Roman" w:cs="Times New Roman"/>
          <w:sz w:val="28"/>
          <w:szCs w:val="28"/>
        </w:rPr>
        <w:t>корпуса</w:t>
      </w:r>
      <w:r w:rsidRPr="00C4374C">
        <w:rPr>
          <w:rFonts w:ascii="Times New Roman" w:hAnsi="Times New Roman" w:cs="Times New Roman"/>
          <w:sz w:val="28"/>
          <w:szCs w:val="28"/>
        </w:rPr>
        <w:t>.</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Критериальными источниками оценки материально-технических условий образовательной деятельности </w:t>
      </w:r>
      <w:r w:rsidR="00AD5796" w:rsidRPr="00C4374C">
        <w:rPr>
          <w:rFonts w:ascii="Times New Roman" w:hAnsi="Times New Roman" w:cs="Times New Roman"/>
          <w:sz w:val="28"/>
          <w:szCs w:val="28"/>
        </w:rPr>
        <w:t xml:space="preserve">ГКОУ «Казачий кадетский корпус» </w:t>
      </w:r>
      <w:r w:rsidRPr="00C4374C">
        <w:rPr>
          <w:rFonts w:ascii="Times New Roman" w:hAnsi="Times New Roman" w:cs="Times New Roman"/>
          <w:sz w:val="28"/>
          <w:szCs w:val="28"/>
        </w:rPr>
        <w:t xml:space="preserve">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w:t>
      </w:r>
      <w:r w:rsidRPr="00C4374C">
        <w:rPr>
          <w:rFonts w:ascii="Times New Roman" w:hAnsi="Times New Roman" w:cs="Times New Roman"/>
          <w:sz w:val="28"/>
          <w:szCs w:val="28"/>
        </w:rPr>
        <w:lastRenderedPageBreak/>
        <w:t>№966, а также соответствующие приказы и методические рекомендации, в том числе:</w:t>
      </w:r>
    </w:p>
    <w:p w:rsidR="00BD2430" w:rsidRPr="00C4374C" w:rsidRDefault="00BD2430" w:rsidP="001D4D9F">
      <w:pPr>
        <w:pStyle w:val="aa"/>
        <w:numPr>
          <w:ilvl w:val="0"/>
          <w:numId w:val="3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rsidR="00BD2430" w:rsidRPr="00C4374C" w:rsidRDefault="00BD2430" w:rsidP="001D4D9F">
      <w:pPr>
        <w:pStyle w:val="aa"/>
        <w:numPr>
          <w:ilvl w:val="0"/>
          <w:numId w:val="3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нормы СанПиН 1.2.3685-21 «Гигиенические нормативы и требования к обеспечению безопасности и (или) безвредности для человека факторов среды обит</w:t>
      </w:r>
      <w:r w:rsidR="00AD5796" w:rsidRPr="00C4374C">
        <w:rPr>
          <w:rFonts w:ascii="Times New Roman" w:hAnsi="Times New Roman" w:cs="Times New Roman"/>
          <w:sz w:val="28"/>
          <w:szCs w:val="28"/>
        </w:rPr>
        <w:t>ания», утвержденные по</w:t>
      </w:r>
      <w:r w:rsidRPr="00C4374C">
        <w:rPr>
          <w:rFonts w:ascii="Times New Roman" w:hAnsi="Times New Roman" w:cs="Times New Roman"/>
          <w:sz w:val="28"/>
          <w:szCs w:val="28"/>
        </w:rPr>
        <w:t>становлением Главного государственного санитарного врача Российской Федерации от 28 января 2021 г. N 2;</w:t>
      </w:r>
    </w:p>
    <w:p w:rsidR="00BD2430" w:rsidRPr="00C4374C" w:rsidRDefault="00BD2430" w:rsidP="001D4D9F">
      <w:pPr>
        <w:pStyle w:val="aa"/>
        <w:numPr>
          <w:ilvl w:val="0"/>
          <w:numId w:val="3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BD2430" w:rsidRPr="00C4374C" w:rsidRDefault="00BD2430" w:rsidP="001D4D9F">
      <w:pPr>
        <w:pStyle w:val="aa"/>
        <w:numPr>
          <w:ilvl w:val="0"/>
          <w:numId w:val="3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D5796" w:rsidRPr="00C4374C" w:rsidRDefault="00BD2430" w:rsidP="001D4D9F">
      <w:pPr>
        <w:pStyle w:val="aa"/>
        <w:numPr>
          <w:ilvl w:val="0"/>
          <w:numId w:val="3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региональны</w:t>
      </w:r>
      <w:r w:rsidR="00AD5796" w:rsidRPr="00C4374C">
        <w:rPr>
          <w:rFonts w:ascii="Times New Roman" w:hAnsi="Times New Roman" w:cs="Times New Roman"/>
          <w:sz w:val="28"/>
          <w:szCs w:val="28"/>
        </w:rPr>
        <w:t>е</w:t>
      </w:r>
      <w:r w:rsidRPr="00C4374C">
        <w:rPr>
          <w:rFonts w:ascii="Times New Roman" w:hAnsi="Times New Roman" w:cs="Times New Roman"/>
          <w:sz w:val="28"/>
          <w:szCs w:val="28"/>
        </w:rPr>
        <w:t xml:space="preserve"> нормативны</w:t>
      </w:r>
      <w:r w:rsidR="00AD5796" w:rsidRPr="00C4374C">
        <w:rPr>
          <w:rFonts w:ascii="Times New Roman" w:hAnsi="Times New Roman" w:cs="Times New Roman"/>
          <w:sz w:val="28"/>
          <w:szCs w:val="28"/>
        </w:rPr>
        <w:t>е акты;</w:t>
      </w:r>
    </w:p>
    <w:p w:rsidR="00AD5796" w:rsidRPr="00C4374C" w:rsidRDefault="00AD5796" w:rsidP="001D4D9F">
      <w:pPr>
        <w:pStyle w:val="aa"/>
        <w:numPr>
          <w:ilvl w:val="0"/>
          <w:numId w:val="351"/>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локальные акты</w:t>
      </w:r>
      <w:r w:rsidR="00BD2430" w:rsidRPr="00C4374C">
        <w:rPr>
          <w:rFonts w:ascii="Times New Roman" w:hAnsi="Times New Roman" w:cs="Times New Roman"/>
          <w:sz w:val="28"/>
          <w:szCs w:val="28"/>
        </w:rPr>
        <w:t xml:space="preserve"> </w:t>
      </w:r>
      <w:r w:rsidRPr="00C4374C">
        <w:rPr>
          <w:rFonts w:ascii="Times New Roman" w:hAnsi="Times New Roman" w:cs="Times New Roman"/>
          <w:sz w:val="28"/>
          <w:szCs w:val="28"/>
        </w:rPr>
        <w:t xml:space="preserve">ГКОУ «Казачий кадетский корпус». </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зональную структуру </w:t>
      </w:r>
      <w:r w:rsidR="00AD5796" w:rsidRPr="00C4374C">
        <w:rPr>
          <w:rFonts w:ascii="Times New Roman" w:hAnsi="Times New Roman" w:cs="Times New Roman"/>
          <w:sz w:val="28"/>
          <w:szCs w:val="28"/>
        </w:rPr>
        <w:t xml:space="preserve">ГКОУ «Казачий кадетский корпус» </w:t>
      </w:r>
      <w:r w:rsidRPr="00C4374C">
        <w:rPr>
          <w:rFonts w:ascii="Times New Roman" w:hAnsi="Times New Roman" w:cs="Times New Roman"/>
          <w:sz w:val="28"/>
          <w:szCs w:val="28"/>
        </w:rPr>
        <w:t>включены:</w:t>
      </w:r>
    </w:p>
    <w:p w:rsidR="00BD2430" w:rsidRPr="00C4374C" w:rsidRDefault="00BD2430"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входная зона;</w:t>
      </w:r>
    </w:p>
    <w:p w:rsidR="00BD2430" w:rsidRPr="00C4374C" w:rsidRDefault="00AD5796"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учебные кабинеты, мастерские</w:t>
      </w:r>
      <w:r w:rsidR="00BD2430" w:rsidRPr="00C4374C">
        <w:rPr>
          <w:rFonts w:ascii="Times New Roman" w:hAnsi="Times New Roman" w:cs="Times New Roman"/>
          <w:sz w:val="28"/>
          <w:szCs w:val="28"/>
        </w:rPr>
        <w:t>;</w:t>
      </w:r>
    </w:p>
    <w:p w:rsidR="00BD2430" w:rsidRPr="00C4374C" w:rsidRDefault="00BD2430"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лаборантские помещения;</w:t>
      </w:r>
    </w:p>
    <w:p w:rsidR="00BD2430" w:rsidRPr="00C4374C" w:rsidRDefault="00BD2430"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библиотека с рабочими зонами: книгохранилищем, медиатекой, читальным залом;</w:t>
      </w:r>
    </w:p>
    <w:p w:rsidR="00BD2430" w:rsidRPr="00C4374C" w:rsidRDefault="00BD2430"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актовый зал;</w:t>
      </w:r>
    </w:p>
    <w:p w:rsidR="00BD2430" w:rsidRPr="00C4374C" w:rsidRDefault="00AD5796"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спортивные сооружения (</w:t>
      </w:r>
      <w:r w:rsidR="00BD2430" w:rsidRPr="00C4374C">
        <w:rPr>
          <w:rFonts w:ascii="Times New Roman" w:hAnsi="Times New Roman" w:cs="Times New Roman"/>
          <w:sz w:val="28"/>
          <w:szCs w:val="28"/>
        </w:rPr>
        <w:t>спортивная площадка);</w:t>
      </w:r>
    </w:p>
    <w:p w:rsidR="00BD2430" w:rsidRPr="00C4374C" w:rsidRDefault="00797D9F"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столовая</w:t>
      </w:r>
      <w:r w:rsidR="00BD2430" w:rsidRPr="00C4374C">
        <w:rPr>
          <w:rFonts w:ascii="Times New Roman" w:hAnsi="Times New Roman" w:cs="Times New Roman"/>
          <w:sz w:val="28"/>
          <w:szCs w:val="28"/>
        </w:rPr>
        <w:t>;</w:t>
      </w:r>
    </w:p>
    <w:p w:rsidR="00BD2430" w:rsidRPr="00C4374C" w:rsidRDefault="00BD2430"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административные помещения;</w:t>
      </w:r>
    </w:p>
    <w:p w:rsidR="00BD2430" w:rsidRPr="00C4374C" w:rsidRDefault="00AD5796"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гардероб</w:t>
      </w:r>
      <w:r w:rsidR="00BD2430" w:rsidRPr="00C4374C">
        <w:rPr>
          <w:rFonts w:ascii="Times New Roman" w:hAnsi="Times New Roman" w:cs="Times New Roman"/>
          <w:sz w:val="28"/>
          <w:szCs w:val="28"/>
        </w:rPr>
        <w:t>;</w:t>
      </w:r>
    </w:p>
    <w:p w:rsidR="00BD2430" w:rsidRPr="00C4374C" w:rsidRDefault="00BD2430"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санитарный узел;</w:t>
      </w:r>
    </w:p>
    <w:p w:rsidR="00BD2430" w:rsidRPr="00C4374C" w:rsidRDefault="00BD2430" w:rsidP="001D4D9F">
      <w:pPr>
        <w:pStyle w:val="aa"/>
        <w:numPr>
          <w:ilvl w:val="0"/>
          <w:numId w:val="352"/>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помещения/ место для хранения уборочного инвентаря.</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Состав и площади помещений предоставляют условия для:</w:t>
      </w:r>
    </w:p>
    <w:p w:rsidR="00BD2430" w:rsidRPr="00C4374C" w:rsidRDefault="00BD2430" w:rsidP="00F510F3">
      <w:p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основного общего образования согласно избранным направлениям учебного плана в соответствии с ФГОС ООО;</w:t>
      </w:r>
    </w:p>
    <w:p w:rsidR="00BD2430" w:rsidRPr="00C4374C" w:rsidRDefault="00BD2430" w:rsidP="001D4D9F">
      <w:pPr>
        <w:pStyle w:val="aa"/>
        <w:numPr>
          <w:ilvl w:val="0"/>
          <w:numId w:val="3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организации режима труда и отдыха участников образовательного процесса;</w:t>
      </w:r>
    </w:p>
    <w:p w:rsidR="00BD2430" w:rsidRPr="00C4374C" w:rsidRDefault="00BD2430" w:rsidP="001D4D9F">
      <w:pPr>
        <w:pStyle w:val="aa"/>
        <w:numPr>
          <w:ilvl w:val="0"/>
          <w:numId w:val="353"/>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разм</w:t>
      </w:r>
      <w:r w:rsidR="00AD5796" w:rsidRPr="00C4374C">
        <w:rPr>
          <w:rFonts w:ascii="Times New Roman" w:hAnsi="Times New Roman" w:cs="Times New Roman"/>
          <w:sz w:val="28"/>
          <w:szCs w:val="28"/>
        </w:rPr>
        <w:t xml:space="preserve">ещения в кабинетах, мастерских </w:t>
      </w:r>
      <w:r w:rsidRPr="00C4374C">
        <w:rPr>
          <w:rFonts w:ascii="Times New Roman" w:hAnsi="Times New Roman" w:cs="Times New Roman"/>
          <w:sz w:val="28"/>
          <w:szCs w:val="28"/>
        </w:rPr>
        <w:t>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состав учебн</w:t>
      </w:r>
      <w:r w:rsidR="00AD5796" w:rsidRPr="00C4374C">
        <w:rPr>
          <w:rFonts w:ascii="Times New Roman" w:hAnsi="Times New Roman" w:cs="Times New Roman"/>
          <w:sz w:val="28"/>
          <w:szCs w:val="28"/>
        </w:rPr>
        <w:t>ых кабинетов (мастерских</w:t>
      </w:r>
      <w:r w:rsidRPr="00C4374C">
        <w:rPr>
          <w:rFonts w:ascii="Times New Roman" w:hAnsi="Times New Roman" w:cs="Times New Roman"/>
          <w:sz w:val="28"/>
          <w:szCs w:val="28"/>
        </w:rPr>
        <w:t>) входят:</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w:t>
      </w:r>
      <w:r w:rsidR="00AD5796" w:rsidRPr="00C4374C">
        <w:rPr>
          <w:rFonts w:ascii="Times New Roman" w:hAnsi="Times New Roman" w:cs="Times New Roman"/>
          <w:sz w:val="28"/>
          <w:szCs w:val="28"/>
        </w:rPr>
        <w:t>е</w:t>
      </w:r>
      <w:r w:rsidRPr="00C4374C">
        <w:rPr>
          <w:rFonts w:ascii="Times New Roman" w:hAnsi="Times New Roman" w:cs="Times New Roman"/>
          <w:sz w:val="28"/>
          <w:szCs w:val="28"/>
        </w:rPr>
        <w:t xml:space="preserve"> кабинет</w:t>
      </w:r>
      <w:r w:rsidR="00AD5796" w:rsidRPr="00C4374C">
        <w:rPr>
          <w:rFonts w:ascii="Times New Roman" w:hAnsi="Times New Roman" w:cs="Times New Roman"/>
          <w:sz w:val="28"/>
          <w:szCs w:val="28"/>
        </w:rPr>
        <w:t>ы</w:t>
      </w:r>
      <w:r w:rsidRPr="00C4374C">
        <w:rPr>
          <w:rFonts w:ascii="Times New Roman" w:hAnsi="Times New Roman" w:cs="Times New Roman"/>
          <w:sz w:val="28"/>
          <w:szCs w:val="28"/>
        </w:rPr>
        <w:t xml:space="preserve"> русского языка</w:t>
      </w:r>
      <w:r w:rsidR="0034387A" w:rsidRPr="00C4374C">
        <w:rPr>
          <w:rFonts w:ascii="Times New Roman" w:hAnsi="Times New Roman" w:cs="Times New Roman"/>
          <w:sz w:val="28"/>
          <w:szCs w:val="28"/>
        </w:rPr>
        <w:t xml:space="preserve"> и литературы (2)</w:t>
      </w:r>
      <w:r w:rsidRPr="00C4374C">
        <w:rPr>
          <w:rFonts w:ascii="Times New Roman" w:hAnsi="Times New Roman" w:cs="Times New Roman"/>
          <w:sz w:val="28"/>
          <w:szCs w:val="28"/>
        </w:rPr>
        <w:t>;</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учебный кабинет иностранного языка</w:t>
      </w:r>
      <w:r w:rsidR="0034387A" w:rsidRPr="00C4374C">
        <w:rPr>
          <w:rFonts w:ascii="Times New Roman" w:hAnsi="Times New Roman" w:cs="Times New Roman"/>
          <w:sz w:val="28"/>
          <w:szCs w:val="28"/>
        </w:rPr>
        <w:t xml:space="preserve"> (1 лингафонный кабинет)</w:t>
      </w:r>
      <w:r w:rsidRPr="00C4374C">
        <w:rPr>
          <w:rFonts w:ascii="Times New Roman" w:hAnsi="Times New Roman" w:cs="Times New Roman"/>
          <w:sz w:val="28"/>
          <w:szCs w:val="28"/>
        </w:rPr>
        <w:t>;</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учебный кабинет истории</w:t>
      </w:r>
      <w:r w:rsidR="0034387A" w:rsidRPr="00C4374C">
        <w:rPr>
          <w:rFonts w:ascii="Times New Roman" w:hAnsi="Times New Roman" w:cs="Times New Roman"/>
          <w:sz w:val="28"/>
          <w:szCs w:val="28"/>
        </w:rPr>
        <w:t xml:space="preserve"> и обществознания</w:t>
      </w:r>
      <w:r w:rsidRPr="00C4374C">
        <w:rPr>
          <w:rFonts w:ascii="Times New Roman" w:hAnsi="Times New Roman" w:cs="Times New Roman"/>
          <w:sz w:val="28"/>
          <w:szCs w:val="28"/>
        </w:rPr>
        <w:t>;</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учебный кабинет географии;</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учебный кабинет физики;</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учебный кабинет химии;</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учебный кабинет биологии и экологии;</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w:t>
      </w:r>
      <w:r w:rsidR="0034387A" w:rsidRPr="00C4374C">
        <w:rPr>
          <w:rFonts w:ascii="Times New Roman" w:hAnsi="Times New Roman" w:cs="Times New Roman"/>
          <w:sz w:val="28"/>
          <w:szCs w:val="28"/>
        </w:rPr>
        <w:t>е</w:t>
      </w:r>
      <w:r w:rsidRPr="00C4374C">
        <w:rPr>
          <w:rFonts w:ascii="Times New Roman" w:hAnsi="Times New Roman" w:cs="Times New Roman"/>
          <w:sz w:val="28"/>
          <w:szCs w:val="28"/>
        </w:rPr>
        <w:t xml:space="preserve"> кабинет</w:t>
      </w:r>
      <w:r w:rsidR="0034387A" w:rsidRPr="00C4374C">
        <w:rPr>
          <w:rFonts w:ascii="Times New Roman" w:hAnsi="Times New Roman" w:cs="Times New Roman"/>
          <w:sz w:val="28"/>
          <w:szCs w:val="28"/>
        </w:rPr>
        <w:t>ы</w:t>
      </w:r>
      <w:r w:rsidRPr="00C4374C">
        <w:rPr>
          <w:rFonts w:ascii="Times New Roman" w:hAnsi="Times New Roman" w:cs="Times New Roman"/>
          <w:sz w:val="28"/>
          <w:szCs w:val="28"/>
        </w:rPr>
        <w:t xml:space="preserve"> математики</w:t>
      </w:r>
      <w:r w:rsidR="0034387A" w:rsidRPr="00C4374C">
        <w:rPr>
          <w:rFonts w:ascii="Times New Roman" w:hAnsi="Times New Roman" w:cs="Times New Roman"/>
          <w:sz w:val="28"/>
          <w:szCs w:val="28"/>
        </w:rPr>
        <w:t xml:space="preserve"> (2)</w:t>
      </w:r>
      <w:r w:rsidRPr="00C4374C">
        <w:rPr>
          <w:rFonts w:ascii="Times New Roman" w:hAnsi="Times New Roman" w:cs="Times New Roman"/>
          <w:sz w:val="28"/>
          <w:szCs w:val="28"/>
        </w:rPr>
        <w:t>;</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учебный кабинет информатики;</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учебный кабинет (мастерская) технологии;</w:t>
      </w:r>
    </w:p>
    <w:p w:rsidR="00BD2430" w:rsidRPr="00C4374C" w:rsidRDefault="00BD2430" w:rsidP="001D4D9F">
      <w:pPr>
        <w:pStyle w:val="aa"/>
        <w:numPr>
          <w:ilvl w:val="0"/>
          <w:numId w:val="354"/>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учебный кабинет основ безопасности жизнедеятельности.</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Учебные кабинеты включают следующие зоны:</w:t>
      </w:r>
    </w:p>
    <w:p w:rsidR="00BD2430" w:rsidRPr="00C4374C" w:rsidRDefault="00BD2430" w:rsidP="001D4D9F">
      <w:pPr>
        <w:pStyle w:val="aa"/>
        <w:numPr>
          <w:ilvl w:val="0"/>
          <w:numId w:val="35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рабочее место учителя с пространством для размещения часто используемого оснащения;</w:t>
      </w:r>
    </w:p>
    <w:p w:rsidR="00BD2430" w:rsidRPr="00C4374C" w:rsidRDefault="00BD2430" w:rsidP="001D4D9F">
      <w:pPr>
        <w:pStyle w:val="aa"/>
        <w:numPr>
          <w:ilvl w:val="0"/>
          <w:numId w:val="35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рабочую зону учащихся с местом для размещения личных вещей;</w:t>
      </w:r>
    </w:p>
    <w:p w:rsidR="00BD2430" w:rsidRPr="00C4374C" w:rsidRDefault="00BD2430" w:rsidP="001D4D9F">
      <w:pPr>
        <w:pStyle w:val="aa"/>
        <w:numPr>
          <w:ilvl w:val="0"/>
          <w:numId w:val="35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пространство для размещения и хранения учебного оборудования;</w:t>
      </w:r>
    </w:p>
    <w:p w:rsidR="00BD2430" w:rsidRPr="00C4374C" w:rsidRDefault="00BD2430" w:rsidP="001D4D9F">
      <w:pPr>
        <w:pStyle w:val="aa"/>
        <w:numPr>
          <w:ilvl w:val="0"/>
          <w:numId w:val="355"/>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демонстрационную зону.</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Организация зональной структуры учебн</w:t>
      </w:r>
      <w:r w:rsidR="0034387A" w:rsidRPr="00C4374C">
        <w:rPr>
          <w:rFonts w:ascii="Times New Roman" w:hAnsi="Times New Roman" w:cs="Times New Roman"/>
          <w:sz w:val="28"/>
          <w:szCs w:val="28"/>
        </w:rPr>
        <w:t>ых</w:t>
      </w:r>
      <w:r w:rsidRPr="00C4374C">
        <w:rPr>
          <w:rFonts w:ascii="Times New Roman" w:hAnsi="Times New Roman" w:cs="Times New Roman"/>
          <w:sz w:val="28"/>
          <w:szCs w:val="28"/>
        </w:rPr>
        <w:t xml:space="preserve"> кабинет</w:t>
      </w:r>
      <w:r w:rsidR="0034387A" w:rsidRPr="00C4374C">
        <w:rPr>
          <w:rFonts w:ascii="Times New Roman" w:hAnsi="Times New Roman" w:cs="Times New Roman"/>
          <w:sz w:val="28"/>
          <w:szCs w:val="28"/>
        </w:rPr>
        <w:t>ов</w:t>
      </w:r>
      <w:r w:rsidRPr="00C4374C">
        <w:rPr>
          <w:rFonts w:ascii="Times New Roman" w:hAnsi="Times New Roman" w:cs="Times New Roman"/>
          <w:sz w:val="28"/>
          <w:szCs w:val="28"/>
        </w:rPr>
        <w:t xml:space="preserve"> отвечает педагогическим и эргономическим требованиям, комфортности и безопасности образовательного процесса.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Компонентами оснащ</w:t>
      </w:r>
      <w:r w:rsidR="0034387A" w:rsidRPr="00C4374C">
        <w:rPr>
          <w:rFonts w:ascii="Times New Roman" w:hAnsi="Times New Roman" w:cs="Times New Roman"/>
          <w:sz w:val="28"/>
          <w:szCs w:val="28"/>
        </w:rPr>
        <w:t xml:space="preserve">ения учебного кабинета являются; </w:t>
      </w:r>
      <w:r w:rsidRPr="00C4374C">
        <w:rPr>
          <w:rFonts w:ascii="Times New Roman" w:hAnsi="Times New Roman" w:cs="Times New Roman"/>
          <w:sz w:val="28"/>
          <w:szCs w:val="28"/>
        </w:rPr>
        <w:t xml:space="preserve">школьная </w:t>
      </w:r>
      <w:r w:rsidR="0034387A" w:rsidRPr="00C4374C">
        <w:rPr>
          <w:rFonts w:ascii="Times New Roman" w:hAnsi="Times New Roman" w:cs="Times New Roman"/>
          <w:sz w:val="28"/>
          <w:szCs w:val="28"/>
        </w:rPr>
        <w:t xml:space="preserve">мебель, </w:t>
      </w:r>
      <w:r w:rsidRPr="00C4374C">
        <w:rPr>
          <w:rFonts w:ascii="Times New Roman" w:hAnsi="Times New Roman" w:cs="Times New Roman"/>
          <w:sz w:val="28"/>
          <w:szCs w:val="28"/>
        </w:rPr>
        <w:t>технические средст</w:t>
      </w:r>
      <w:r w:rsidR="0034387A" w:rsidRPr="00C4374C">
        <w:rPr>
          <w:rFonts w:ascii="Times New Roman" w:hAnsi="Times New Roman" w:cs="Times New Roman"/>
          <w:sz w:val="28"/>
          <w:szCs w:val="28"/>
        </w:rPr>
        <w:t xml:space="preserve">ва, </w:t>
      </w:r>
      <w:r w:rsidRPr="00C4374C">
        <w:rPr>
          <w:rFonts w:ascii="Times New Roman" w:hAnsi="Times New Roman" w:cs="Times New Roman"/>
          <w:sz w:val="28"/>
          <w:szCs w:val="28"/>
        </w:rPr>
        <w:t>лабораторн</w:t>
      </w:r>
      <w:r w:rsidR="0034387A" w:rsidRPr="00C4374C">
        <w:rPr>
          <w:rFonts w:ascii="Times New Roman" w:hAnsi="Times New Roman" w:cs="Times New Roman"/>
          <w:sz w:val="28"/>
          <w:szCs w:val="28"/>
        </w:rPr>
        <w:t xml:space="preserve">о-технологическое оборудование, фонд дополнительной литературы, учебно-наглядные пособия, </w:t>
      </w:r>
      <w:r w:rsidRPr="00C4374C">
        <w:rPr>
          <w:rFonts w:ascii="Times New Roman" w:hAnsi="Times New Roman" w:cs="Times New Roman"/>
          <w:sz w:val="28"/>
          <w:szCs w:val="28"/>
        </w:rPr>
        <w:t>учебно-методические материалы.</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В базовый комплект мебели входят:</w:t>
      </w:r>
      <w:r w:rsidR="0034387A" w:rsidRPr="00C4374C">
        <w:rPr>
          <w:rFonts w:ascii="Times New Roman" w:hAnsi="Times New Roman" w:cs="Times New Roman"/>
          <w:sz w:val="28"/>
          <w:szCs w:val="28"/>
        </w:rPr>
        <w:t xml:space="preserve"> доска классная, стол учителя, стул учителя (приставной), </w:t>
      </w:r>
      <w:r w:rsidRPr="00C4374C">
        <w:rPr>
          <w:rFonts w:ascii="Times New Roman" w:hAnsi="Times New Roman" w:cs="Times New Roman"/>
          <w:sz w:val="28"/>
          <w:szCs w:val="28"/>
        </w:rPr>
        <w:t>кресло</w:t>
      </w:r>
      <w:r w:rsidR="0034387A" w:rsidRPr="00C4374C">
        <w:rPr>
          <w:rFonts w:ascii="Times New Roman" w:hAnsi="Times New Roman" w:cs="Times New Roman"/>
          <w:sz w:val="28"/>
          <w:szCs w:val="28"/>
        </w:rPr>
        <w:t xml:space="preserve"> для учителя, </w:t>
      </w:r>
      <w:r w:rsidRPr="00C4374C">
        <w:rPr>
          <w:rFonts w:ascii="Times New Roman" w:hAnsi="Times New Roman" w:cs="Times New Roman"/>
          <w:sz w:val="28"/>
          <w:szCs w:val="28"/>
        </w:rPr>
        <w:t>стол ученич</w:t>
      </w:r>
      <w:r w:rsidR="0034387A" w:rsidRPr="00C4374C">
        <w:rPr>
          <w:rFonts w:ascii="Times New Roman" w:hAnsi="Times New Roman" w:cs="Times New Roman"/>
          <w:sz w:val="28"/>
          <w:szCs w:val="28"/>
        </w:rPr>
        <w:t xml:space="preserve">еский (регулируемый по высоте), </w:t>
      </w:r>
      <w:r w:rsidRPr="00C4374C">
        <w:rPr>
          <w:rFonts w:ascii="Times New Roman" w:hAnsi="Times New Roman" w:cs="Times New Roman"/>
          <w:sz w:val="28"/>
          <w:szCs w:val="28"/>
        </w:rPr>
        <w:t>стул ученич</w:t>
      </w:r>
      <w:r w:rsidR="0034387A" w:rsidRPr="00C4374C">
        <w:rPr>
          <w:rFonts w:ascii="Times New Roman" w:hAnsi="Times New Roman" w:cs="Times New Roman"/>
          <w:sz w:val="28"/>
          <w:szCs w:val="28"/>
        </w:rPr>
        <w:t xml:space="preserve">еский (регулируемый по высоте), </w:t>
      </w:r>
      <w:r w:rsidRPr="00C4374C">
        <w:rPr>
          <w:rFonts w:ascii="Times New Roman" w:hAnsi="Times New Roman" w:cs="Times New Roman"/>
          <w:sz w:val="28"/>
          <w:szCs w:val="28"/>
        </w:rPr>
        <w:t>шк</w:t>
      </w:r>
      <w:r w:rsidR="0034387A" w:rsidRPr="00C4374C">
        <w:rPr>
          <w:rFonts w:ascii="Times New Roman" w:hAnsi="Times New Roman" w:cs="Times New Roman"/>
          <w:sz w:val="28"/>
          <w:szCs w:val="28"/>
        </w:rPr>
        <w:t xml:space="preserve">аф для хранения учебных пособий, </w:t>
      </w:r>
      <w:r w:rsidRPr="00C4374C">
        <w:rPr>
          <w:rFonts w:ascii="Times New Roman" w:hAnsi="Times New Roman" w:cs="Times New Roman"/>
          <w:sz w:val="28"/>
          <w:szCs w:val="28"/>
        </w:rPr>
        <w:t>стеллаж демонстрационный.</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Мебель, приспособления, оргтехника и иное оборудование</w:t>
      </w:r>
      <w:r w:rsidR="0034387A" w:rsidRPr="00C4374C">
        <w:rPr>
          <w:rFonts w:ascii="Times New Roman" w:hAnsi="Times New Roman" w:cs="Times New Roman"/>
          <w:sz w:val="28"/>
          <w:szCs w:val="28"/>
        </w:rPr>
        <w:t xml:space="preserve"> в ГКОУ «Казачий кадетский корпус»</w:t>
      </w:r>
      <w:r w:rsidRPr="00C4374C">
        <w:rPr>
          <w:rFonts w:ascii="Times New Roman" w:hAnsi="Times New Roman" w:cs="Times New Roman"/>
          <w:sz w:val="28"/>
          <w:szCs w:val="28"/>
        </w:rPr>
        <w:t xml:space="preserve">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34387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lastRenderedPageBreak/>
        <w:t>В базовый комплект технических средств входят:</w:t>
      </w:r>
      <w:r w:rsidR="0034387A" w:rsidRPr="00C4374C">
        <w:rPr>
          <w:rFonts w:ascii="Times New Roman" w:hAnsi="Times New Roman" w:cs="Times New Roman"/>
          <w:sz w:val="28"/>
          <w:szCs w:val="28"/>
        </w:rPr>
        <w:t xml:space="preserve"> компьютер/ноутбук с периферией, </w:t>
      </w:r>
      <w:r w:rsidRPr="00C4374C">
        <w:rPr>
          <w:rFonts w:ascii="Times New Roman" w:hAnsi="Times New Roman" w:cs="Times New Roman"/>
          <w:sz w:val="28"/>
          <w:szCs w:val="28"/>
        </w:rPr>
        <w:t>многофункциональное устройство (МФУ</w:t>
      </w:r>
      <w:r w:rsidR="0034387A" w:rsidRPr="00C4374C">
        <w:rPr>
          <w:rFonts w:ascii="Times New Roman" w:hAnsi="Times New Roman" w:cs="Times New Roman"/>
          <w:sz w:val="28"/>
          <w:szCs w:val="28"/>
        </w:rPr>
        <w:t>) или принтер, сканер, ксерокс, сетевой фильтр, документ-камера.</w:t>
      </w:r>
    </w:p>
    <w:p w:rsidR="0034387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В учебных кабинетах химии, биологии, физики, информатики, технологии, основ </w:t>
      </w:r>
      <w:r w:rsidR="0034387A" w:rsidRPr="00C4374C">
        <w:rPr>
          <w:rFonts w:ascii="Times New Roman" w:hAnsi="Times New Roman" w:cs="Times New Roman"/>
          <w:sz w:val="28"/>
          <w:szCs w:val="28"/>
        </w:rPr>
        <w:t xml:space="preserve">безопасности жизнедеятельности имеется </w:t>
      </w:r>
      <w:r w:rsidRPr="00C4374C">
        <w:rPr>
          <w:rFonts w:ascii="Times New Roman" w:hAnsi="Times New Roman" w:cs="Times New Roman"/>
          <w:sz w:val="28"/>
          <w:szCs w:val="28"/>
        </w:rPr>
        <w:t xml:space="preserve"> специализированн</w:t>
      </w:r>
      <w:r w:rsidR="0034387A" w:rsidRPr="00C4374C">
        <w:rPr>
          <w:rFonts w:ascii="Times New Roman" w:hAnsi="Times New Roman" w:cs="Times New Roman"/>
          <w:sz w:val="28"/>
          <w:szCs w:val="28"/>
        </w:rPr>
        <w:t>ая</w:t>
      </w:r>
      <w:r w:rsidRPr="00C4374C">
        <w:rPr>
          <w:rFonts w:ascii="Times New Roman" w:hAnsi="Times New Roman" w:cs="Times New Roman"/>
          <w:sz w:val="28"/>
          <w:szCs w:val="28"/>
        </w:rPr>
        <w:t xml:space="preserve"> мебел</w:t>
      </w:r>
      <w:r w:rsidR="0034387A" w:rsidRPr="00C4374C">
        <w:rPr>
          <w:rFonts w:ascii="Times New Roman" w:hAnsi="Times New Roman" w:cs="Times New Roman"/>
          <w:sz w:val="28"/>
          <w:szCs w:val="28"/>
        </w:rPr>
        <w:t>ь.</w:t>
      </w:r>
    </w:p>
    <w:p w:rsidR="00BD2430" w:rsidRPr="00C4374C" w:rsidRDefault="00BD2430" w:rsidP="00F510F3">
      <w:pPr>
        <w:spacing w:after="0" w:line="240" w:lineRule="auto"/>
        <w:ind w:right="-143" w:firstLine="426"/>
        <w:jc w:val="both"/>
        <w:rPr>
          <w:rFonts w:ascii="Times New Roman" w:hAnsi="Times New Roman" w:cs="Times New Roman"/>
          <w:sz w:val="28"/>
          <w:szCs w:val="28"/>
        </w:rPr>
      </w:pPr>
      <w:r w:rsidRPr="00C4374C">
        <w:rPr>
          <w:rFonts w:ascii="Times New Roman" w:hAnsi="Times New Roman" w:cs="Times New Roman"/>
          <w:sz w:val="28"/>
          <w:szCs w:val="28"/>
        </w:rPr>
        <w:t>Спортивный зал, включая помещение для хранения спортивного инвентаря, в соответствии с рабочей программой, утвержденной организацией, оснащ</w:t>
      </w:r>
      <w:r w:rsidR="0034387A" w:rsidRPr="00C4374C">
        <w:rPr>
          <w:rFonts w:ascii="Times New Roman" w:hAnsi="Times New Roman" w:cs="Times New Roman"/>
          <w:sz w:val="28"/>
          <w:szCs w:val="28"/>
        </w:rPr>
        <w:t>ен</w:t>
      </w:r>
      <w:r w:rsidRPr="00C4374C">
        <w:rPr>
          <w:rFonts w:ascii="Times New Roman" w:hAnsi="Times New Roman" w:cs="Times New Roman"/>
          <w:sz w:val="28"/>
          <w:szCs w:val="28"/>
        </w:rPr>
        <w:t>:</w:t>
      </w:r>
    </w:p>
    <w:p w:rsidR="00BD2430" w:rsidRPr="00C4374C" w:rsidRDefault="00BD2430" w:rsidP="001D4D9F">
      <w:pPr>
        <w:pStyle w:val="aa"/>
        <w:numPr>
          <w:ilvl w:val="0"/>
          <w:numId w:val="3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инвентарем и оборудованием для проведения занятий по физической культуре и спортивным играм;</w:t>
      </w:r>
    </w:p>
    <w:p w:rsidR="00BD2430" w:rsidRPr="00C4374C" w:rsidRDefault="00BD2430" w:rsidP="001D4D9F">
      <w:pPr>
        <w:pStyle w:val="aa"/>
        <w:numPr>
          <w:ilvl w:val="0"/>
          <w:numId w:val="3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стеллажами для спортивного инвентаря;</w:t>
      </w:r>
    </w:p>
    <w:p w:rsidR="00BD2430" w:rsidRPr="00C4374C" w:rsidRDefault="00BD2430" w:rsidP="001D4D9F">
      <w:pPr>
        <w:pStyle w:val="aa"/>
        <w:numPr>
          <w:ilvl w:val="0"/>
          <w:numId w:val="356"/>
        </w:numPr>
        <w:spacing w:after="0" w:line="240" w:lineRule="auto"/>
        <w:ind w:right="-143"/>
        <w:jc w:val="both"/>
        <w:rPr>
          <w:rFonts w:ascii="Times New Roman" w:hAnsi="Times New Roman" w:cs="Times New Roman"/>
          <w:sz w:val="28"/>
          <w:szCs w:val="28"/>
        </w:rPr>
      </w:pPr>
      <w:r w:rsidRPr="00C4374C">
        <w:rPr>
          <w:rFonts w:ascii="Times New Roman" w:hAnsi="Times New Roman" w:cs="Times New Roman"/>
          <w:sz w:val="28"/>
          <w:szCs w:val="28"/>
        </w:rPr>
        <w:t>комплектом скамеек.</w:t>
      </w:r>
    </w:p>
    <w:p w:rsidR="0034387A"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Библиотека (информационно-библиотечный центр образовательной организации) включает:</w:t>
      </w:r>
      <w:r w:rsidR="0034387A" w:rsidRPr="00C4374C">
        <w:rPr>
          <w:rFonts w:ascii="Times New Roman" w:hAnsi="Times New Roman" w:cs="Times New Roman"/>
          <w:sz w:val="28"/>
          <w:szCs w:val="28"/>
        </w:rPr>
        <w:t xml:space="preserve"> </w:t>
      </w:r>
      <w:r w:rsidRPr="00C4374C">
        <w:rPr>
          <w:rFonts w:ascii="Times New Roman" w:hAnsi="Times New Roman" w:cs="Times New Roman"/>
          <w:sz w:val="28"/>
          <w:szCs w:val="28"/>
        </w:rPr>
        <w:t>стол биб</w:t>
      </w:r>
      <w:r w:rsidR="0034387A" w:rsidRPr="00C4374C">
        <w:rPr>
          <w:rFonts w:ascii="Times New Roman" w:hAnsi="Times New Roman" w:cs="Times New Roman"/>
          <w:sz w:val="28"/>
          <w:szCs w:val="28"/>
        </w:rPr>
        <w:t xml:space="preserve">лиотекаря, кресло библиотекаря; </w:t>
      </w:r>
      <w:r w:rsidRPr="00C4374C">
        <w:rPr>
          <w:rFonts w:ascii="Times New Roman" w:hAnsi="Times New Roman" w:cs="Times New Roman"/>
          <w:sz w:val="28"/>
          <w:szCs w:val="28"/>
        </w:rPr>
        <w:t>стеллажи библиотечные для хранения и демонстрации печатных и медиапособий, художественной л</w:t>
      </w:r>
      <w:r w:rsidR="0034387A" w:rsidRPr="00C4374C">
        <w:rPr>
          <w:rFonts w:ascii="Times New Roman" w:hAnsi="Times New Roman" w:cs="Times New Roman"/>
          <w:sz w:val="28"/>
          <w:szCs w:val="28"/>
        </w:rPr>
        <w:t xml:space="preserve">итературы; </w:t>
      </w:r>
      <w:r w:rsidRPr="00C4374C">
        <w:rPr>
          <w:rFonts w:ascii="Times New Roman" w:hAnsi="Times New Roman" w:cs="Times New Roman"/>
          <w:sz w:val="28"/>
          <w:szCs w:val="28"/>
        </w:rPr>
        <w:t>с</w:t>
      </w:r>
      <w:r w:rsidR="0034387A" w:rsidRPr="00C4374C">
        <w:rPr>
          <w:rFonts w:ascii="Times New Roman" w:hAnsi="Times New Roman" w:cs="Times New Roman"/>
          <w:sz w:val="28"/>
          <w:szCs w:val="28"/>
        </w:rPr>
        <w:t xml:space="preserve">тол для выдачи учебных изданий; </w:t>
      </w:r>
      <w:r w:rsidRPr="00C4374C">
        <w:rPr>
          <w:rFonts w:ascii="Times New Roman" w:hAnsi="Times New Roman" w:cs="Times New Roman"/>
          <w:sz w:val="28"/>
          <w:szCs w:val="28"/>
        </w:rPr>
        <w:t>шк</w:t>
      </w:r>
      <w:r w:rsidR="0034387A" w:rsidRPr="00C4374C">
        <w:rPr>
          <w:rFonts w:ascii="Times New Roman" w:hAnsi="Times New Roman" w:cs="Times New Roman"/>
          <w:sz w:val="28"/>
          <w:szCs w:val="28"/>
        </w:rPr>
        <w:t xml:space="preserve">аф для читательских формуляров; картотеку; </w:t>
      </w:r>
      <w:r w:rsidRPr="00C4374C">
        <w:rPr>
          <w:rFonts w:ascii="Times New Roman" w:hAnsi="Times New Roman" w:cs="Times New Roman"/>
          <w:sz w:val="28"/>
          <w:szCs w:val="28"/>
        </w:rPr>
        <w:t>столы ученические (для читального зала, в том числе модульные, ком</w:t>
      </w:r>
      <w:r w:rsidR="0034387A" w:rsidRPr="00C4374C">
        <w:rPr>
          <w:rFonts w:ascii="Times New Roman" w:hAnsi="Times New Roman" w:cs="Times New Roman"/>
          <w:sz w:val="28"/>
          <w:szCs w:val="28"/>
        </w:rPr>
        <w:t xml:space="preserve">пьютерные); </w:t>
      </w:r>
      <w:r w:rsidRPr="00C4374C">
        <w:rPr>
          <w:rFonts w:ascii="Times New Roman" w:hAnsi="Times New Roman" w:cs="Times New Roman"/>
          <w:sz w:val="28"/>
          <w:szCs w:val="28"/>
        </w:rPr>
        <w:t>стулья учени</w:t>
      </w:r>
      <w:r w:rsidR="0034387A" w:rsidRPr="00C4374C">
        <w:rPr>
          <w:rFonts w:ascii="Times New Roman" w:hAnsi="Times New Roman" w:cs="Times New Roman"/>
          <w:sz w:val="28"/>
          <w:szCs w:val="28"/>
        </w:rPr>
        <w:t xml:space="preserve">ческие, регулируемые по высоте; кресла для чтения; </w:t>
      </w:r>
      <w:r w:rsidRPr="00C4374C">
        <w:rPr>
          <w:rFonts w:ascii="Times New Roman" w:hAnsi="Times New Roman" w:cs="Times New Roman"/>
          <w:sz w:val="28"/>
          <w:szCs w:val="28"/>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w:t>
      </w:r>
      <w:r w:rsidR="0034387A" w:rsidRPr="00C4374C">
        <w:rPr>
          <w:rFonts w:ascii="Times New Roman" w:hAnsi="Times New Roman" w:cs="Times New Roman"/>
          <w:sz w:val="28"/>
          <w:szCs w:val="28"/>
        </w:rPr>
        <w:t>ками образовательного процесса.</w:t>
      </w:r>
    </w:p>
    <w:p w:rsidR="00BD2430" w:rsidRPr="00C4374C" w:rsidRDefault="00BD2430" w:rsidP="00F510F3">
      <w:pPr>
        <w:spacing w:after="0" w:line="240" w:lineRule="auto"/>
        <w:ind w:right="-143" w:firstLine="567"/>
        <w:jc w:val="both"/>
        <w:rPr>
          <w:rFonts w:ascii="Times New Roman" w:hAnsi="Times New Roman" w:cs="Times New Roman"/>
          <w:sz w:val="28"/>
          <w:szCs w:val="28"/>
        </w:rPr>
      </w:pPr>
      <w:r w:rsidRPr="00C4374C">
        <w:rPr>
          <w:rFonts w:ascii="Times New Roman" w:hAnsi="Times New Roman" w:cs="Times New Roman"/>
          <w:sz w:val="28"/>
          <w:szCs w:val="28"/>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w:t>
      </w:r>
      <w:r w:rsidR="0034387A" w:rsidRPr="00C4374C">
        <w:rPr>
          <w:rFonts w:ascii="Times New Roman" w:hAnsi="Times New Roman" w:cs="Times New Roman"/>
          <w:sz w:val="28"/>
          <w:szCs w:val="28"/>
        </w:rPr>
        <w:t xml:space="preserve">в ГКОУ «Казачий кадетский корпус» </w:t>
      </w:r>
      <w:r w:rsidRPr="00C4374C">
        <w:rPr>
          <w:rFonts w:ascii="Times New Roman" w:hAnsi="Times New Roman" w:cs="Times New Roman"/>
          <w:sz w:val="28"/>
          <w:szCs w:val="28"/>
        </w:rPr>
        <w:t>осуществля</w:t>
      </w:r>
      <w:r w:rsidR="0034387A" w:rsidRPr="00C4374C">
        <w:rPr>
          <w:rFonts w:ascii="Times New Roman" w:hAnsi="Times New Roman" w:cs="Times New Roman"/>
          <w:sz w:val="28"/>
          <w:szCs w:val="28"/>
        </w:rPr>
        <w:t>ется</w:t>
      </w:r>
      <w:r w:rsidRPr="00C4374C">
        <w:rPr>
          <w:rFonts w:ascii="Times New Roman" w:hAnsi="Times New Roman" w:cs="Times New Roman"/>
          <w:sz w:val="28"/>
          <w:szCs w:val="28"/>
        </w:rPr>
        <w:t xml:space="preserve"> с учетом создания и обеспечения функционирования автоматизированных рабочих мест для педагогическ</w:t>
      </w:r>
      <w:r w:rsidR="0034387A" w:rsidRPr="00C4374C">
        <w:rPr>
          <w:rFonts w:ascii="Times New Roman" w:hAnsi="Times New Roman" w:cs="Times New Roman"/>
          <w:sz w:val="28"/>
          <w:szCs w:val="28"/>
        </w:rPr>
        <w:t>их работников, административно-</w:t>
      </w:r>
      <w:r w:rsidRPr="00C4374C">
        <w:rPr>
          <w:rFonts w:ascii="Times New Roman" w:hAnsi="Times New Roman" w:cs="Times New Roman"/>
          <w:sz w:val="28"/>
          <w:szCs w:val="28"/>
        </w:rPr>
        <w:t>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BD2430" w:rsidRPr="00C4374C" w:rsidSect="001C2480">
      <w:footerReference w:type="default" r:id="rId21"/>
      <w:pgSz w:w="11906" w:h="16838"/>
      <w:pgMar w:top="1134" w:right="850" w:bottom="1134" w:left="1701" w:header="708"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95C" w:rsidRDefault="00C2395C" w:rsidP="006D6B35">
      <w:pPr>
        <w:spacing w:after="0" w:line="240" w:lineRule="auto"/>
      </w:pPr>
      <w:r>
        <w:separator/>
      </w:r>
    </w:p>
  </w:endnote>
  <w:endnote w:type="continuationSeparator" w:id="0">
    <w:p w:rsidR="00C2395C" w:rsidRDefault="00C2395C" w:rsidP="006D6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taccato222 BT">
    <w:altName w:val="Mistral"/>
    <w:charset w:val="00"/>
    <w:family w:val="script"/>
    <w:pitch w:val="variable"/>
    <w:sig w:usb0="00000001" w:usb1="00000000" w:usb2="00000000" w:usb3="00000000" w:csb0="0000001B"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fficinaSansBoldITC">
    <w:altName w:val="Arial"/>
    <w:panose1 w:val="00000000000000000000"/>
    <w:charset w:val="00"/>
    <w:family w:val="swiss"/>
    <w:notTrueType/>
    <w:pitch w:val="default"/>
    <w:sig w:usb0="00000001" w:usb1="00000000" w:usb2="00000000" w:usb3="00000000" w:csb0="00000005" w:csb1="00000000"/>
  </w:font>
  <w:font w:name="OfficinaSansBookITC">
    <w:altName w:val="OfficinaSansBookITC"/>
    <w:panose1 w:val="00000000000000000000"/>
    <w:charset w:val="CC"/>
    <w:family w:val="swiss"/>
    <w:notTrueType/>
    <w:pitch w:val="default"/>
    <w:sig w:usb0="00000201" w:usb1="00000000" w:usb2="00000000" w:usb3="00000000" w:csb0="00000004" w:csb1="00000000"/>
  </w:font>
  <w:font w:name="OfficinaSansITC">
    <w:altName w:val="Arial"/>
    <w:panose1 w:val="00000000000000000000"/>
    <w:charset w:val="00"/>
    <w:family w:val="swiss"/>
    <w:notTrueType/>
    <w:pitch w:val="default"/>
    <w:sig w:usb0="00000001" w:usb1="00000000" w:usb2="00000000" w:usb3="00000000" w:csb0="00000005" w:csb1="00000000"/>
  </w:font>
  <w:font w:name="SchoolBookSanPin">
    <w:altName w:val="Times New Roman"/>
    <w:panose1 w:val="00000000000000000000"/>
    <w:charset w:val="CC"/>
    <w:family w:val="auto"/>
    <w:notTrueType/>
    <w:pitch w:val="default"/>
    <w:sig w:usb0="00000201" w:usb1="00000000" w:usb2="00000000" w:usb3="00000000" w:csb0="00000005" w:csb1="00000000"/>
  </w:font>
  <w:font w:name="PT Pi Graph A">
    <w:altName w:val="Times New Roman"/>
    <w:panose1 w:val="00000000000000000000"/>
    <w:charset w:val="00"/>
    <w:family w:val="auto"/>
    <w:notTrueType/>
    <w:pitch w:val="default"/>
    <w:sig w:usb0="00000003" w:usb1="00000000" w:usb2="00000000" w:usb3="00000000" w:csb0="00000001" w:csb1="00000000"/>
  </w:font>
  <w:font w:name="SchoolBook">
    <w:altName w:val="SchoolBook"/>
    <w:panose1 w:val="00000000000000000000"/>
    <w:charset w:val="CC"/>
    <w:family w:val="roman"/>
    <w:notTrueType/>
    <w:pitch w:val="default"/>
    <w:sig w:usb0="00000201" w:usb1="00000000" w:usb2="00000000" w:usb3="00000000" w:csb0="00000004" w:csb1="00000000"/>
  </w:font>
  <w:font w:name="SchoolBookCSanPin">
    <w:altName w:val="Times New Roman"/>
    <w:panose1 w:val="00000000000000000000"/>
    <w:charset w:val="00"/>
    <w:family w:val="auto"/>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OfficinaSansExtraBoldITC-Reg">
    <w:altName w:val="MS Gothic"/>
    <w:panose1 w:val="00000000000000000000"/>
    <w:charset w:val="80"/>
    <w:family w:val="swiss"/>
    <w:notTrueType/>
    <w:pitch w:val="default"/>
    <w:sig w:usb0="00000000" w:usb1="08070000" w:usb2="00000010" w:usb3="00000000" w:csb0="00020000" w:csb1="00000000"/>
  </w:font>
  <w:font w:name="OfficinaSansMediumITC-Regular">
    <w:altName w:val="MS Gothic"/>
    <w:panose1 w:val="00000000000000000000"/>
    <w:charset w:val="80"/>
    <w:family w:val="swiss"/>
    <w:notTrueType/>
    <w:pitch w:val="default"/>
    <w:sig w:usb0="00000000" w:usb1="08070000" w:usb2="00000010" w:usb3="00000000" w:csb0="00020000" w:csb1="00000000"/>
  </w:font>
  <w:font w:name="KaiTi">
    <w:altName w:val="MS Gothic"/>
    <w:panose1 w:val="00000000000000000000"/>
    <w:charset w:val="80"/>
    <w:family w:val="swiss"/>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03238"/>
      <w:docPartObj>
        <w:docPartGallery w:val="Page Numbers (Bottom of Page)"/>
        <w:docPartUnique/>
      </w:docPartObj>
    </w:sdtPr>
    <w:sdtContent>
      <w:p w:rsidR="0088522F" w:rsidRDefault="0088522F">
        <w:pPr>
          <w:pStyle w:val="af1"/>
          <w:jc w:val="right"/>
        </w:pPr>
        <w:r>
          <w:fldChar w:fldCharType="begin"/>
        </w:r>
        <w:r>
          <w:instrText>PAGE   \* MERGEFORMAT</w:instrText>
        </w:r>
        <w:r>
          <w:fldChar w:fldCharType="separate"/>
        </w:r>
        <w:r w:rsidR="007C559E">
          <w:rPr>
            <w:noProof/>
          </w:rPr>
          <w:t>808</w:t>
        </w:r>
        <w:r>
          <w:fldChar w:fldCharType="end"/>
        </w:r>
      </w:p>
    </w:sdtContent>
  </w:sdt>
  <w:p w:rsidR="0088522F" w:rsidRDefault="0088522F" w:rsidP="001C2480">
    <w:pPr>
      <w:pStyle w:val="af1"/>
    </w:pPr>
  </w:p>
  <w:p w:rsidR="0088522F" w:rsidRDefault="0088522F" w:rsidP="001C2480">
    <w:pPr>
      <w:pStyle w:val="af1"/>
    </w:pPr>
  </w:p>
  <w:p w:rsidR="0088522F" w:rsidRDefault="0088522F" w:rsidP="001C248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95C" w:rsidRDefault="00C2395C" w:rsidP="006D6B35">
      <w:pPr>
        <w:spacing w:after="0" w:line="240" w:lineRule="auto"/>
      </w:pPr>
      <w:r>
        <w:separator/>
      </w:r>
    </w:p>
  </w:footnote>
  <w:footnote w:type="continuationSeparator" w:id="0">
    <w:p w:rsidR="00C2395C" w:rsidRDefault="00C2395C" w:rsidP="006D6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FD70C49"/>
    <w:multiLevelType w:val="hybridMultilevel"/>
    <w:tmpl w:val="47AD03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4F971C8"/>
    <w:multiLevelType w:val="hybridMultilevel"/>
    <w:tmpl w:val="20BBF9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67DB59A"/>
    <w:multiLevelType w:val="hybridMultilevel"/>
    <w:tmpl w:val="0DB396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09CDFB5"/>
    <w:multiLevelType w:val="hybridMultilevel"/>
    <w:tmpl w:val="1EB7E1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3D3741F"/>
    <w:multiLevelType w:val="hybridMultilevel"/>
    <w:tmpl w:val="93272C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487FCCB"/>
    <w:multiLevelType w:val="hybridMultilevel"/>
    <w:tmpl w:val="6613D0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2528B2"/>
    <w:multiLevelType w:val="hybridMultilevel"/>
    <w:tmpl w:val="03C4CA8E"/>
    <w:lvl w:ilvl="0" w:tplc="FF6C5ABE">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294526"/>
    <w:multiLevelType w:val="hybridMultilevel"/>
    <w:tmpl w:val="EF9E40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877075"/>
    <w:multiLevelType w:val="hybridMultilevel"/>
    <w:tmpl w:val="F238CF4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3E5FD3"/>
    <w:multiLevelType w:val="hybridMultilevel"/>
    <w:tmpl w:val="D4A458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9D1422"/>
    <w:multiLevelType w:val="hybridMultilevel"/>
    <w:tmpl w:val="2F1EE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D32E23"/>
    <w:multiLevelType w:val="hybridMultilevel"/>
    <w:tmpl w:val="72F48F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744D3A"/>
    <w:multiLevelType w:val="hybridMultilevel"/>
    <w:tmpl w:val="C60417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C1DBD"/>
    <w:multiLevelType w:val="hybridMultilevel"/>
    <w:tmpl w:val="46266B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C313A6"/>
    <w:multiLevelType w:val="hybridMultilevel"/>
    <w:tmpl w:val="1910C6D4"/>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2F52FBB"/>
    <w:multiLevelType w:val="hybridMultilevel"/>
    <w:tmpl w:val="F69C570E"/>
    <w:lvl w:ilvl="0" w:tplc="D124DE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37674F6"/>
    <w:multiLevelType w:val="hybridMultilevel"/>
    <w:tmpl w:val="CB0660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3B61D7D"/>
    <w:multiLevelType w:val="hybridMultilevel"/>
    <w:tmpl w:val="052A656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5B3CEA"/>
    <w:multiLevelType w:val="hybridMultilevel"/>
    <w:tmpl w:val="3F9CC4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974175"/>
    <w:multiLevelType w:val="hybridMultilevel"/>
    <w:tmpl w:val="F09043F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AF5931"/>
    <w:multiLevelType w:val="hybridMultilevel"/>
    <w:tmpl w:val="0D84E4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8C7123"/>
    <w:multiLevelType w:val="hybridMultilevel"/>
    <w:tmpl w:val="26026B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5B816F4"/>
    <w:multiLevelType w:val="hybridMultilevel"/>
    <w:tmpl w:val="C9D693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5E67523"/>
    <w:multiLevelType w:val="hybridMultilevel"/>
    <w:tmpl w:val="D1146FD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84F97"/>
    <w:multiLevelType w:val="hybridMultilevel"/>
    <w:tmpl w:val="39DAD7F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6D96DC4"/>
    <w:multiLevelType w:val="hybridMultilevel"/>
    <w:tmpl w:val="ABAED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75C7837"/>
    <w:multiLevelType w:val="hybridMultilevel"/>
    <w:tmpl w:val="63D6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E804EF"/>
    <w:multiLevelType w:val="hybridMultilevel"/>
    <w:tmpl w:val="E7DA50D2"/>
    <w:lvl w:ilvl="0" w:tplc="0419000B">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8">
    <w:nsid w:val="07F03DAB"/>
    <w:multiLevelType w:val="hybridMultilevel"/>
    <w:tmpl w:val="22A6BC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81C4DB8"/>
    <w:multiLevelType w:val="hybridMultilevel"/>
    <w:tmpl w:val="7E9470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87C3C46"/>
    <w:multiLevelType w:val="hybridMultilevel"/>
    <w:tmpl w:val="15886472"/>
    <w:lvl w:ilvl="0" w:tplc="BDC47C6A">
      <w:numFmt w:val="bullet"/>
      <w:lvlText w:val=""/>
      <w:lvlJc w:val="left"/>
      <w:pPr>
        <w:ind w:left="692" w:hanging="721"/>
      </w:pPr>
      <w:rPr>
        <w:rFonts w:hint="default"/>
        <w:w w:val="99"/>
        <w:lang w:val="ru-RU" w:eastAsia="ru-RU" w:bidi="ru-RU"/>
      </w:rPr>
    </w:lvl>
    <w:lvl w:ilvl="1" w:tplc="7DBCF722">
      <w:numFmt w:val="bullet"/>
      <w:lvlText w:val=""/>
      <w:lvlJc w:val="left"/>
      <w:pPr>
        <w:ind w:left="1881" w:hanging="360"/>
      </w:pPr>
      <w:rPr>
        <w:rFonts w:ascii="Symbol" w:eastAsia="Symbol" w:hAnsi="Symbol" w:cs="Symbol" w:hint="default"/>
        <w:w w:val="99"/>
        <w:sz w:val="20"/>
        <w:szCs w:val="20"/>
        <w:lang w:val="ru-RU" w:eastAsia="ru-RU" w:bidi="ru-RU"/>
      </w:rPr>
    </w:lvl>
    <w:lvl w:ilvl="2" w:tplc="67628A78">
      <w:numFmt w:val="bullet"/>
      <w:lvlText w:val="•"/>
      <w:lvlJc w:val="left"/>
      <w:pPr>
        <w:ind w:left="2860" w:hanging="360"/>
      </w:pPr>
      <w:rPr>
        <w:rFonts w:hint="default"/>
        <w:lang w:val="ru-RU" w:eastAsia="ru-RU" w:bidi="ru-RU"/>
      </w:rPr>
    </w:lvl>
    <w:lvl w:ilvl="3" w:tplc="AD984F9E">
      <w:numFmt w:val="bullet"/>
      <w:lvlText w:val="•"/>
      <w:lvlJc w:val="left"/>
      <w:pPr>
        <w:ind w:left="3841" w:hanging="360"/>
      </w:pPr>
      <w:rPr>
        <w:rFonts w:hint="default"/>
        <w:lang w:val="ru-RU" w:eastAsia="ru-RU" w:bidi="ru-RU"/>
      </w:rPr>
    </w:lvl>
    <w:lvl w:ilvl="4" w:tplc="BB66F2D4">
      <w:numFmt w:val="bullet"/>
      <w:lvlText w:val="•"/>
      <w:lvlJc w:val="left"/>
      <w:pPr>
        <w:ind w:left="4822" w:hanging="360"/>
      </w:pPr>
      <w:rPr>
        <w:rFonts w:hint="default"/>
        <w:lang w:val="ru-RU" w:eastAsia="ru-RU" w:bidi="ru-RU"/>
      </w:rPr>
    </w:lvl>
    <w:lvl w:ilvl="5" w:tplc="3B9C1DEA">
      <w:numFmt w:val="bullet"/>
      <w:lvlText w:val="•"/>
      <w:lvlJc w:val="left"/>
      <w:pPr>
        <w:ind w:left="5802" w:hanging="360"/>
      </w:pPr>
      <w:rPr>
        <w:rFonts w:hint="default"/>
        <w:lang w:val="ru-RU" w:eastAsia="ru-RU" w:bidi="ru-RU"/>
      </w:rPr>
    </w:lvl>
    <w:lvl w:ilvl="6" w:tplc="05E8D14C">
      <w:numFmt w:val="bullet"/>
      <w:lvlText w:val="•"/>
      <w:lvlJc w:val="left"/>
      <w:pPr>
        <w:ind w:left="6783" w:hanging="360"/>
      </w:pPr>
      <w:rPr>
        <w:rFonts w:hint="default"/>
        <w:lang w:val="ru-RU" w:eastAsia="ru-RU" w:bidi="ru-RU"/>
      </w:rPr>
    </w:lvl>
    <w:lvl w:ilvl="7" w:tplc="CBD41870">
      <w:numFmt w:val="bullet"/>
      <w:lvlText w:val="•"/>
      <w:lvlJc w:val="left"/>
      <w:pPr>
        <w:ind w:left="7764" w:hanging="360"/>
      </w:pPr>
      <w:rPr>
        <w:rFonts w:hint="default"/>
        <w:lang w:val="ru-RU" w:eastAsia="ru-RU" w:bidi="ru-RU"/>
      </w:rPr>
    </w:lvl>
    <w:lvl w:ilvl="8" w:tplc="09488D6A">
      <w:numFmt w:val="bullet"/>
      <w:lvlText w:val="•"/>
      <w:lvlJc w:val="left"/>
      <w:pPr>
        <w:ind w:left="8744" w:hanging="360"/>
      </w:pPr>
      <w:rPr>
        <w:rFonts w:hint="default"/>
        <w:lang w:val="ru-RU" w:eastAsia="ru-RU" w:bidi="ru-RU"/>
      </w:rPr>
    </w:lvl>
  </w:abstractNum>
  <w:abstractNum w:abstractNumId="31">
    <w:nsid w:val="08C64394"/>
    <w:multiLevelType w:val="hybridMultilevel"/>
    <w:tmpl w:val="6D7CA038"/>
    <w:lvl w:ilvl="0" w:tplc="D124DE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957783D"/>
    <w:multiLevelType w:val="hybridMultilevel"/>
    <w:tmpl w:val="063CA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A94810"/>
    <w:multiLevelType w:val="hybridMultilevel"/>
    <w:tmpl w:val="82B2830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9D30D97"/>
    <w:multiLevelType w:val="hybridMultilevel"/>
    <w:tmpl w:val="3752C5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9EC46D5"/>
    <w:multiLevelType w:val="hybridMultilevel"/>
    <w:tmpl w:val="4DF640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9F11EE7"/>
    <w:multiLevelType w:val="hybridMultilevel"/>
    <w:tmpl w:val="6BA62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27184C"/>
    <w:multiLevelType w:val="hybridMultilevel"/>
    <w:tmpl w:val="860C0A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3D63DD"/>
    <w:multiLevelType w:val="hybridMultilevel"/>
    <w:tmpl w:val="DC9A88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87ACCF"/>
    <w:multiLevelType w:val="hybridMultilevel"/>
    <w:tmpl w:val="9F22AB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BDE0145"/>
    <w:multiLevelType w:val="hybridMultilevel"/>
    <w:tmpl w:val="A9C210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E171C7"/>
    <w:multiLevelType w:val="hybridMultilevel"/>
    <w:tmpl w:val="40543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F90E85"/>
    <w:multiLevelType w:val="hybridMultilevel"/>
    <w:tmpl w:val="868C1C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567130"/>
    <w:multiLevelType w:val="hybridMultilevel"/>
    <w:tmpl w:val="38986C38"/>
    <w:lvl w:ilvl="0" w:tplc="11E284FA">
      <w:numFmt w:val="bullet"/>
      <w:lvlText w:val="•"/>
      <w:lvlJc w:val="left"/>
      <w:pPr>
        <w:ind w:left="692" w:hanging="850"/>
      </w:pPr>
      <w:rPr>
        <w:rFonts w:ascii="Arial" w:eastAsia="Arial" w:hAnsi="Arial" w:cs="Arial" w:hint="default"/>
        <w:w w:val="100"/>
        <w:sz w:val="28"/>
        <w:szCs w:val="28"/>
        <w:lang w:val="ru-RU" w:eastAsia="ru-RU" w:bidi="ru-RU"/>
      </w:rPr>
    </w:lvl>
    <w:lvl w:ilvl="1" w:tplc="E16C8DEC">
      <w:numFmt w:val="bullet"/>
      <w:lvlText w:val="•"/>
      <w:lvlJc w:val="left"/>
      <w:pPr>
        <w:ind w:left="1700" w:hanging="850"/>
      </w:pPr>
      <w:rPr>
        <w:lang w:val="ru-RU" w:eastAsia="ru-RU" w:bidi="ru-RU"/>
      </w:rPr>
    </w:lvl>
    <w:lvl w:ilvl="2" w:tplc="2CC0333A">
      <w:numFmt w:val="bullet"/>
      <w:lvlText w:val="•"/>
      <w:lvlJc w:val="left"/>
      <w:pPr>
        <w:ind w:left="2701" w:hanging="850"/>
      </w:pPr>
      <w:rPr>
        <w:lang w:val="ru-RU" w:eastAsia="ru-RU" w:bidi="ru-RU"/>
      </w:rPr>
    </w:lvl>
    <w:lvl w:ilvl="3" w:tplc="A6602CB8">
      <w:numFmt w:val="bullet"/>
      <w:lvlText w:val="•"/>
      <w:lvlJc w:val="left"/>
      <w:pPr>
        <w:ind w:left="3701" w:hanging="850"/>
      </w:pPr>
      <w:rPr>
        <w:lang w:val="ru-RU" w:eastAsia="ru-RU" w:bidi="ru-RU"/>
      </w:rPr>
    </w:lvl>
    <w:lvl w:ilvl="4" w:tplc="EA0A39A0">
      <w:numFmt w:val="bullet"/>
      <w:lvlText w:val="•"/>
      <w:lvlJc w:val="left"/>
      <w:pPr>
        <w:ind w:left="4702" w:hanging="850"/>
      </w:pPr>
      <w:rPr>
        <w:lang w:val="ru-RU" w:eastAsia="ru-RU" w:bidi="ru-RU"/>
      </w:rPr>
    </w:lvl>
    <w:lvl w:ilvl="5" w:tplc="1840BA78">
      <w:numFmt w:val="bullet"/>
      <w:lvlText w:val="•"/>
      <w:lvlJc w:val="left"/>
      <w:pPr>
        <w:ind w:left="5703" w:hanging="850"/>
      </w:pPr>
      <w:rPr>
        <w:lang w:val="ru-RU" w:eastAsia="ru-RU" w:bidi="ru-RU"/>
      </w:rPr>
    </w:lvl>
    <w:lvl w:ilvl="6" w:tplc="325C3958">
      <w:numFmt w:val="bullet"/>
      <w:lvlText w:val="•"/>
      <w:lvlJc w:val="left"/>
      <w:pPr>
        <w:ind w:left="6703" w:hanging="850"/>
      </w:pPr>
      <w:rPr>
        <w:lang w:val="ru-RU" w:eastAsia="ru-RU" w:bidi="ru-RU"/>
      </w:rPr>
    </w:lvl>
    <w:lvl w:ilvl="7" w:tplc="57281C04">
      <w:numFmt w:val="bullet"/>
      <w:lvlText w:val="•"/>
      <w:lvlJc w:val="left"/>
      <w:pPr>
        <w:ind w:left="7704" w:hanging="850"/>
      </w:pPr>
      <w:rPr>
        <w:lang w:val="ru-RU" w:eastAsia="ru-RU" w:bidi="ru-RU"/>
      </w:rPr>
    </w:lvl>
    <w:lvl w:ilvl="8" w:tplc="0FDA8BEA">
      <w:numFmt w:val="bullet"/>
      <w:lvlText w:val="•"/>
      <w:lvlJc w:val="left"/>
      <w:pPr>
        <w:ind w:left="8705" w:hanging="850"/>
      </w:pPr>
      <w:rPr>
        <w:lang w:val="ru-RU" w:eastAsia="ru-RU" w:bidi="ru-RU"/>
      </w:rPr>
    </w:lvl>
  </w:abstractNum>
  <w:abstractNum w:abstractNumId="44">
    <w:nsid w:val="0C8B5083"/>
    <w:multiLevelType w:val="hybridMultilevel"/>
    <w:tmpl w:val="0F64DC58"/>
    <w:lvl w:ilvl="0" w:tplc="0419000B">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45">
    <w:nsid w:val="0CF8402B"/>
    <w:multiLevelType w:val="hybridMultilevel"/>
    <w:tmpl w:val="C010D97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F96DDF"/>
    <w:multiLevelType w:val="hybridMultilevel"/>
    <w:tmpl w:val="D3F4F2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D1B7B5D"/>
    <w:multiLevelType w:val="hybridMultilevel"/>
    <w:tmpl w:val="FB56C16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373877"/>
    <w:multiLevelType w:val="hybridMultilevel"/>
    <w:tmpl w:val="F59AD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D8E3B29"/>
    <w:multiLevelType w:val="hybridMultilevel"/>
    <w:tmpl w:val="99E8E43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0DBC1720"/>
    <w:multiLevelType w:val="hybridMultilevel"/>
    <w:tmpl w:val="9FAAB1EE"/>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0E0C2137"/>
    <w:multiLevelType w:val="hybridMultilevel"/>
    <w:tmpl w:val="F9026D7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E9B0846"/>
    <w:multiLevelType w:val="hybridMultilevel"/>
    <w:tmpl w:val="0EA2A53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EDC3946"/>
    <w:multiLevelType w:val="hybridMultilevel"/>
    <w:tmpl w:val="E3F82ECE"/>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0EE067FB"/>
    <w:multiLevelType w:val="hybridMultilevel"/>
    <w:tmpl w:val="8F9A89A8"/>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F02617F"/>
    <w:multiLevelType w:val="hybridMultilevel"/>
    <w:tmpl w:val="121E56F0"/>
    <w:lvl w:ilvl="0" w:tplc="0419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F9F7541"/>
    <w:multiLevelType w:val="hybridMultilevel"/>
    <w:tmpl w:val="2A1253E8"/>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FF71F61"/>
    <w:multiLevelType w:val="hybridMultilevel"/>
    <w:tmpl w:val="2C9E270C"/>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0500B0F"/>
    <w:multiLevelType w:val="hybridMultilevel"/>
    <w:tmpl w:val="F85C7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0552E7E"/>
    <w:multiLevelType w:val="hybridMultilevel"/>
    <w:tmpl w:val="A14A0B1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7F0699"/>
    <w:multiLevelType w:val="hybridMultilevel"/>
    <w:tmpl w:val="AF9C6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0815210"/>
    <w:multiLevelType w:val="hybridMultilevel"/>
    <w:tmpl w:val="E56851BE"/>
    <w:lvl w:ilvl="0" w:tplc="2690D514">
      <w:start w:val="8"/>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0D27363"/>
    <w:multiLevelType w:val="hybridMultilevel"/>
    <w:tmpl w:val="BCEC52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D608A9"/>
    <w:multiLevelType w:val="hybridMultilevel"/>
    <w:tmpl w:val="D59C7DDE"/>
    <w:lvl w:ilvl="0" w:tplc="FF6C5ABE">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110D4A96"/>
    <w:multiLevelType w:val="hybridMultilevel"/>
    <w:tmpl w:val="5D7CF7E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115B70B2"/>
    <w:multiLevelType w:val="hybridMultilevel"/>
    <w:tmpl w:val="62746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16C1B66"/>
    <w:multiLevelType w:val="hybridMultilevel"/>
    <w:tmpl w:val="B7B0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17E37AE"/>
    <w:multiLevelType w:val="hybridMultilevel"/>
    <w:tmpl w:val="9156F3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2950A28"/>
    <w:multiLevelType w:val="hybridMultilevel"/>
    <w:tmpl w:val="C888813C"/>
    <w:lvl w:ilvl="0" w:tplc="041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129C12D6"/>
    <w:multiLevelType w:val="hybridMultilevel"/>
    <w:tmpl w:val="8990F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E64319"/>
    <w:multiLevelType w:val="hybridMultilevel"/>
    <w:tmpl w:val="C0F4E8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31417BA"/>
    <w:multiLevelType w:val="hybridMultilevel"/>
    <w:tmpl w:val="B184C5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3166BCD"/>
    <w:multiLevelType w:val="hybridMultilevel"/>
    <w:tmpl w:val="B6D48D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5A22C6"/>
    <w:multiLevelType w:val="hybridMultilevel"/>
    <w:tmpl w:val="70F86C4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48E3524"/>
    <w:multiLevelType w:val="hybridMultilevel"/>
    <w:tmpl w:val="C18C96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52E4B51"/>
    <w:multiLevelType w:val="hybridMultilevel"/>
    <w:tmpl w:val="55981E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54E096C"/>
    <w:multiLevelType w:val="hybridMultilevel"/>
    <w:tmpl w:val="391E8BF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56508BD"/>
    <w:multiLevelType w:val="hybridMultilevel"/>
    <w:tmpl w:val="D1540CD0"/>
    <w:lvl w:ilvl="0" w:tplc="D78471D2">
      <w:numFmt w:val="bullet"/>
      <w:lvlText w:val="-"/>
      <w:lvlJc w:val="left"/>
      <w:pPr>
        <w:ind w:left="692" w:hanging="720"/>
      </w:pPr>
      <w:rPr>
        <w:rFonts w:ascii="Times New Roman" w:eastAsia="Times New Roman" w:hAnsi="Times New Roman" w:cs="Times New Roman" w:hint="default"/>
        <w:w w:val="100"/>
        <w:sz w:val="28"/>
        <w:szCs w:val="28"/>
        <w:lang w:val="ru-RU" w:eastAsia="ru-RU" w:bidi="ru-RU"/>
      </w:rPr>
    </w:lvl>
    <w:lvl w:ilvl="1" w:tplc="1556FA16">
      <w:numFmt w:val="bullet"/>
      <w:lvlText w:val="•"/>
      <w:lvlJc w:val="left"/>
      <w:pPr>
        <w:ind w:left="1700" w:hanging="720"/>
      </w:pPr>
      <w:rPr>
        <w:rFonts w:hint="default"/>
        <w:lang w:val="ru-RU" w:eastAsia="ru-RU" w:bidi="ru-RU"/>
      </w:rPr>
    </w:lvl>
    <w:lvl w:ilvl="2" w:tplc="B76C354E">
      <w:numFmt w:val="bullet"/>
      <w:lvlText w:val="•"/>
      <w:lvlJc w:val="left"/>
      <w:pPr>
        <w:ind w:left="2701" w:hanging="720"/>
      </w:pPr>
      <w:rPr>
        <w:rFonts w:hint="default"/>
        <w:lang w:val="ru-RU" w:eastAsia="ru-RU" w:bidi="ru-RU"/>
      </w:rPr>
    </w:lvl>
    <w:lvl w:ilvl="3" w:tplc="59163C6C">
      <w:numFmt w:val="bullet"/>
      <w:lvlText w:val="•"/>
      <w:lvlJc w:val="left"/>
      <w:pPr>
        <w:ind w:left="3701" w:hanging="720"/>
      </w:pPr>
      <w:rPr>
        <w:rFonts w:hint="default"/>
        <w:lang w:val="ru-RU" w:eastAsia="ru-RU" w:bidi="ru-RU"/>
      </w:rPr>
    </w:lvl>
    <w:lvl w:ilvl="4" w:tplc="7EAC1FB4">
      <w:numFmt w:val="bullet"/>
      <w:lvlText w:val="•"/>
      <w:lvlJc w:val="left"/>
      <w:pPr>
        <w:ind w:left="4702" w:hanging="720"/>
      </w:pPr>
      <w:rPr>
        <w:rFonts w:hint="default"/>
        <w:lang w:val="ru-RU" w:eastAsia="ru-RU" w:bidi="ru-RU"/>
      </w:rPr>
    </w:lvl>
    <w:lvl w:ilvl="5" w:tplc="C0643D04">
      <w:numFmt w:val="bullet"/>
      <w:lvlText w:val="•"/>
      <w:lvlJc w:val="left"/>
      <w:pPr>
        <w:ind w:left="5703" w:hanging="720"/>
      </w:pPr>
      <w:rPr>
        <w:rFonts w:hint="default"/>
        <w:lang w:val="ru-RU" w:eastAsia="ru-RU" w:bidi="ru-RU"/>
      </w:rPr>
    </w:lvl>
    <w:lvl w:ilvl="6" w:tplc="3E6AE88E">
      <w:numFmt w:val="bullet"/>
      <w:lvlText w:val="•"/>
      <w:lvlJc w:val="left"/>
      <w:pPr>
        <w:ind w:left="6703" w:hanging="720"/>
      </w:pPr>
      <w:rPr>
        <w:rFonts w:hint="default"/>
        <w:lang w:val="ru-RU" w:eastAsia="ru-RU" w:bidi="ru-RU"/>
      </w:rPr>
    </w:lvl>
    <w:lvl w:ilvl="7" w:tplc="49F6D906">
      <w:numFmt w:val="bullet"/>
      <w:lvlText w:val="•"/>
      <w:lvlJc w:val="left"/>
      <w:pPr>
        <w:ind w:left="7704" w:hanging="720"/>
      </w:pPr>
      <w:rPr>
        <w:rFonts w:hint="default"/>
        <w:lang w:val="ru-RU" w:eastAsia="ru-RU" w:bidi="ru-RU"/>
      </w:rPr>
    </w:lvl>
    <w:lvl w:ilvl="8" w:tplc="74601DFC">
      <w:numFmt w:val="bullet"/>
      <w:lvlText w:val="•"/>
      <w:lvlJc w:val="left"/>
      <w:pPr>
        <w:ind w:left="8705" w:hanging="720"/>
      </w:pPr>
      <w:rPr>
        <w:rFonts w:hint="default"/>
        <w:lang w:val="ru-RU" w:eastAsia="ru-RU" w:bidi="ru-RU"/>
      </w:rPr>
    </w:lvl>
  </w:abstractNum>
  <w:abstractNum w:abstractNumId="78">
    <w:nsid w:val="162D6D17"/>
    <w:multiLevelType w:val="hybridMultilevel"/>
    <w:tmpl w:val="9F8EA46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6C368D7"/>
    <w:multiLevelType w:val="hybridMultilevel"/>
    <w:tmpl w:val="968040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6D77DB9"/>
    <w:multiLevelType w:val="hybridMultilevel"/>
    <w:tmpl w:val="E9785BE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6D81647"/>
    <w:multiLevelType w:val="hybridMultilevel"/>
    <w:tmpl w:val="976CA68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6EA3AD7"/>
    <w:multiLevelType w:val="hybridMultilevel"/>
    <w:tmpl w:val="064279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70A1652"/>
    <w:multiLevelType w:val="hybridMultilevel"/>
    <w:tmpl w:val="E89073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7891073"/>
    <w:multiLevelType w:val="hybridMultilevel"/>
    <w:tmpl w:val="73E80B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7BC44AB"/>
    <w:multiLevelType w:val="hybridMultilevel"/>
    <w:tmpl w:val="36CC98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7F9684F"/>
    <w:multiLevelType w:val="hybridMultilevel"/>
    <w:tmpl w:val="DE12D5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93B249E"/>
    <w:multiLevelType w:val="hybridMultilevel"/>
    <w:tmpl w:val="FBC65E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1973119C"/>
    <w:multiLevelType w:val="hybridMultilevel"/>
    <w:tmpl w:val="92D6906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97D0F30"/>
    <w:multiLevelType w:val="hybridMultilevel"/>
    <w:tmpl w:val="B0CC118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98D61D2"/>
    <w:multiLevelType w:val="hybridMultilevel"/>
    <w:tmpl w:val="A104C7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9EB726C"/>
    <w:multiLevelType w:val="hybridMultilevel"/>
    <w:tmpl w:val="CA62BB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A5E3D22"/>
    <w:multiLevelType w:val="hybridMultilevel"/>
    <w:tmpl w:val="1BF282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6955CA"/>
    <w:multiLevelType w:val="hybridMultilevel"/>
    <w:tmpl w:val="F40609CE"/>
    <w:lvl w:ilvl="0" w:tplc="0419000D">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94">
    <w:nsid w:val="1A78345C"/>
    <w:multiLevelType w:val="hybridMultilevel"/>
    <w:tmpl w:val="CCD0C2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ACF3BA9"/>
    <w:multiLevelType w:val="hybridMultilevel"/>
    <w:tmpl w:val="EFC629C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B287DFA"/>
    <w:multiLevelType w:val="hybridMultilevel"/>
    <w:tmpl w:val="6922AC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B4F6E36"/>
    <w:multiLevelType w:val="hybridMultilevel"/>
    <w:tmpl w:val="AE6E3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C1620D7"/>
    <w:multiLevelType w:val="hybridMultilevel"/>
    <w:tmpl w:val="274279BC"/>
    <w:lvl w:ilvl="0" w:tplc="3772972C">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1C4400E8"/>
    <w:multiLevelType w:val="hybridMultilevel"/>
    <w:tmpl w:val="D0DE73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nsid w:val="1C4414D2"/>
    <w:multiLevelType w:val="hybridMultilevel"/>
    <w:tmpl w:val="EE6AE8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C576C9A"/>
    <w:multiLevelType w:val="hybridMultilevel"/>
    <w:tmpl w:val="22C8DE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1CAE033E"/>
    <w:multiLevelType w:val="hybridMultilevel"/>
    <w:tmpl w:val="26060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D4B7064"/>
    <w:multiLevelType w:val="hybridMultilevel"/>
    <w:tmpl w:val="16AE989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DAF0484"/>
    <w:multiLevelType w:val="hybridMultilevel"/>
    <w:tmpl w:val="B2307BB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DDA694C"/>
    <w:multiLevelType w:val="hybridMultilevel"/>
    <w:tmpl w:val="A43280B6"/>
    <w:lvl w:ilvl="0" w:tplc="32BE0E74">
      <w:numFmt w:val="bullet"/>
      <w:lvlText w:val="–"/>
      <w:lvlJc w:val="left"/>
      <w:pPr>
        <w:ind w:left="692" w:hanging="437"/>
      </w:pPr>
      <w:rPr>
        <w:rFonts w:ascii="Times New Roman" w:eastAsia="Times New Roman" w:hAnsi="Times New Roman" w:cs="Times New Roman" w:hint="default"/>
        <w:w w:val="99"/>
        <w:sz w:val="26"/>
        <w:szCs w:val="26"/>
        <w:lang w:val="ru-RU" w:eastAsia="ru-RU" w:bidi="ru-RU"/>
      </w:rPr>
    </w:lvl>
    <w:lvl w:ilvl="1" w:tplc="D02257C4">
      <w:numFmt w:val="bullet"/>
      <w:lvlText w:val="•"/>
      <w:lvlJc w:val="left"/>
      <w:pPr>
        <w:ind w:left="1700" w:hanging="437"/>
      </w:pPr>
      <w:rPr>
        <w:rFonts w:hint="default"/>
        <w:lang w:val="ru-RU" w:eastAsia="ru-RU" w:bidi="ru-RU"/>
      </w:rPr>
    </w:lvl>
    <w:lvl w:ilvl="2" w:tplc="7E421800">
      <w:numFmt w:val="bullet"/>
      <w:lvlText w:val="•"/>
      <w:lvlJc w:val="left"/>
      <w:pPr>
        <w:ind w:left="2701" w:hanging="437"/>
      </w:pPr>
      <w:rPr>
        <w:rFonts w:hint="default"/>
        <w:lang w:val="ru-RU" w:eastAsia="ru-RU" w:bidi="ru-RU"/>
      </w:rPr>
    </w:lvl>
    <w:lvl w:ilvl="3" w:tplc="1DF0EED8">
      <w:numFmt w:val="bullet"/>
      <w:lvlText w:val="•"/>
      <w:lvlJc w:val="left"/>
      <w:pPr>
        <w:ind w:left="3701" w:hanging="437"/>
      </w:pPr>
      <w:rPr>
        <w:rFonts w:hint="default"/>
        <w:lang w:val="ru-RU" w:eastAsia="ru-RU" w:bidi="ru-RU"/>
      </w:rPr>
    </w:lvl>
    <w:lvl w:ilvl="4" w:tplc="5CC0AD96">
      <w:numFmt w:val="bullet"/>
      <w:lvlText w:val="•"/>
      <w:lvlJc w:val="left"/>
      <w:pPr>
        <w:ind w:left="4702" w:hanging="437"/>
      </w:pPr>
      <w:rPr>
        <w:rFonts w:hint="default"/>
        <w:lang w:val="ru-RU" w:eastAsia="ru-RU" w:bidi="ru-RU"/>
      </w:rPr>
    </w:lvl>
    <w:lvl w:ilvl="5" w:tplc="DA1C25B2">
      <w:numFmt w:val="bullet"/>
      <w:lvlText w:val="•"/>
      <w:lvlJc w:val="left"/>
      <w:pPr>
        <w:ind w:left="5703" w:hanging="437"/>
      </w:pPr>
      <w:rPr>
        <w:rFonts w:hint="default"/>
        <w:lang w:val="ru-RU" w:eastAsia="ru-RU" w:bidi="ru-RU"/>
      </w:rPr>
    </w:lvl>
    <w:lvl w:ilvl="6" w:tplc="667645D4">
      <w:numFmt w:val="bullet"/>
      <w:lvlText w:val="•"/>
      <w:lvlJc w:val="left"/>
      <w:pPr>
        <w:ind w:left="6703" w:hanging="437"/>
      </w:pPr>
      <w:rPr>
        <w:rFonts w:hint="default"/>
        <w:lang w:val="ru-RU" w:eastAsia="ru-RU" w:bidi="ru-RU"/>
      </w:rPr>
    </w:lvl>
    <w:lvl w:ilvl="7" w:tplc="5462C634">
      <w:numFmt w:val="bullet"/>
      <w:lvlText w:val="•"/>
      <w:lvlJc w:val="left"/>
      <w:pPr>
        <w:ind w:left="7704" w:hanging="437"/>
      </w:pPr>
      <w:rPr>
        <w:rFonts w:hint="default"/>
        <w:lang w:val="ru-RU" w:eastAsia="ru-RU" w:bidi="ru-RU"/>
      </w:rPr>
    </w:lvl>
    <w:lvl w:ilvl="8" w:tplc="54AA53C8">
      <w:numFmt w:val="bullet"/>
      <w:lvlText w:val="•"/>
      <w:lvlJc w:val="left"/>
      <w:pPr>
        <w:ind w:left="8705" w:hanging="437"/>
      </w:pPr>
      <w:rPr>
        <w:rFonts w:hint="default"/>
        <w:lang w:val="ru-RU" w:eastAsia="ru-RU" w:bidi="ru-RU"/>
      </w:rPr>
    </w:lvl>
  </w:abstractNum>
  <w:abstractNum w:abstractNumId="106">
    <w:nsid w:val="1E0256C9"/>
    <w:multiLevelType w:val="multilevel"/>
    <w:tmpl w:val="A59CC2CE"/>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Wingdings" w:hAnsi="Wingdings"/>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w:hAnsi="Wingdings"/>
        <w:sz w:val="18"/>
      </w:rPr>
    </w:lvl>
    <w:lvl w:ilvl="5">
      <w:start w:val="1"/>
      <w:numFmt w:val="bullet"/>
      <w:lvlText w:val=""/>
      <w:lvlJc w:val="left"/>
      <w:pPr>
        <w:tabs>
          <w:tab w:val="num" w:pos="2520"/>
        </w:tabs>
        <w:ind w:left="2520" w:hanging="360"/>
      </w:pPr>
      <w:rPr>
        <w:rFonts w:ascii="Wingdings" w:hAnsi="Wingdings"/>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w:hAnsi="Wingdings"/>
        <w:sz w:val="18"/>
      </w:rPr>
    </w:lvl>
    <w:lvl w:ilvl="8">
      <w:start w:val="1"/>
      <w:numFmt w:val="bullet"/>
      <w:lvlText w:val=""/>
      <w:lvlJc w:val="left"/>
      <w:pPr>
        <w:tabs>
          <w:tab w:val="num" w:pos="3600"/>
        </w:tabs>
        <w:ind w:left="3600" w:hanging="360"/>
      </w:pPr>
      <w:rPr>
        <w:rFonts w:ascii="Wingdings" w:hAnsi="Wingdings"/>
        <w:sz w:val="18"/>
      </w:rPr>
    </w:lvl>
  </w:abstractNum>
  <w:abstractNum w:abstractNumId="107">
    <w:nsid w:val="1E3F7B98"/>
    <w:multiLevelType w:val="hybridMultilevel"/>
    <w:tmpl w:val="97A89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E585512"/>
    <w:multiLevelType w:val="hybridMultilevel"/>
    <w:tmpl w:val="D88C25C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E6E199C"/>
    <w:multiLevelType w:val="hybridMultilevel"/>
    <w:tmpl w:val="5A4A3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E899740"/>
    <w:multiLevelType w:val="hybridMultilevel"/>
    <w:tmpl w:val="D2FFB6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1EB301C2"/>
    <w:multiLevelType w:val="hybridMultilevel"/>
    <w:tmpl w:val="1D0216E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EC22E63"/>
    <w:multiLevelType w:val="hybridMultilevel"/>
    <w:tmpl w:val="B5D648D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1EE97A0C"/>
    <w:multiLevelType w:val="hybridMultilevel"/>
    <w:tmpl w:val="CE7017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1F2E5F81"/>
    <w:multiLevelType w:val="hybridMultilevel"/>
    <w:tmpl w:val="3F364BD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1F3D26FA"/>
    <w:multiLevelType w:val="hybridMultilevel"/>
    <w:tmpl w:val="D944C9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FC32CEC"/>
    <w:multiLevelType w:val="hybridMultilevel"/>
    <w:tmpl w:val="3ECED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08D73E9"/>
    <w:multiLevelType w:val="hybridMultilevel"/>
    <w:tmpl w:val="D8F6D73E"/>
    <w:lvl w:ilvl="0" w:tplc="041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20D40FEF"/>
    <w:multiLevelType w:val="hybridMultilevel"/>
    <w:tmpl w:val="03345F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20E63D56"/>
    <w:multiLevelType w:val="hybridMultilevel"/>
    <w:tmpl w:val="989C0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1340874"/>
    <w:multiLevelType w:val="hybridMultilevel"/>
    <w:tmpl w:val="06DED09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17258C4"/>
    <w:multiLevelType w:val="hybridMultilevel"/>
    <w:tmpl w:val="1BB2FB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1B858BF"/>
    <w:multiLevelType w:val="hybridMultilevel"/>
    <w:tmpl w:val="D5E8D522"/>
    <w:lvl w:ilvl="0" w:tplc="839A0B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2280F3D"/>
    <w:multiLevelType w:val="hybridMultilevel"/>
    <w:tmpl w:val="8E0E28A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2803A80"/>
    <w:multiLevelType w:val="hybridMultilevel"/>
    <w:tmpl w:val="FA5884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28B638A"/>
    <w:multiLevelType w:val="hybridMultilevel"/>
    <w:tmpl w:val="C3EE134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30B0E06"/>
    <w:multiLevelType w:val="hybridMultilevel"/>
    <w:tmpl w:val="64EAE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3565766"/>
    <w:multiLevelType w:val="hybridMultilevel"/>
    <w:tmpl w:val="66D093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3D72E30"/>
    <w:multiLevelType w:val="hybridMultilevel"/>
    <w:tmpl w:val="3EF4A1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3E66BFA"/>
    <w:multiLevelType w:val="hybridMultilevel"/>
    <w:tmpl w:val="3A0A1B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3EB3A45"/>
    <w:multiLevelType w:val="hybridMultilevel"/>
    <w:tmpl w:val="6A4EA8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477234C"/>
    <w:multiLevelType w:val="hybridMultilevel"/>
    <w:tmpl w:val="A664F3F8"/>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4894460"/>
    <w:multiLevelType w:val="hybridMultilevel"/>
    <w:tmpl w:val="AFE4597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49659D2"/>
    <w:multiLevelType w:val="hybridMultilevel"/>
    <w:tmpl w:val="089EE0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49819D4"/>
    <w:multiLevelType w:val="hybridMultilevel"/>
    <w:tmpl w:val="1DF473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5986671"/>
    <w:multiLevelType w:val="hybridMultilevel"/>
    <w:tmpl w:val="93E8BC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26455C27"/>
    <w:multiLevelType w:val="hybridMultilevel"/>
    <w:tmpl w:val="D81A1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6B26D65"/>
    <w:multiLevelType w:val="hybridMultilevel"/>
    <w:tmpl w:val="3395C5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27094F6E"/>
    <w:multiLevelType w:val="hybridMultilevel"/>
    <w:tmpl w:val="DA800378"/>
    <w:lvl w:ilvl="0" w:tplc="041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27B04FDE"/>
    <w:multiLevelType w:val="hybridMultilevel"/>
    <w:tmpl w:val="981CE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81603A3"/>
    <w:multiLevelType w:val="hybridMultilevel"/>
    <w:tmpl w:val="8B968A4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82D7450"/>
    <w:multiLevelType w:val="hybridMultilevel"/>
    <w:tmpl w:val="C7268E6E"/>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28A56E90"/>
    <w:multiLevelType w:val="hybridMultilevel"/>
    <w:tmpl w:val="C7FCCC4A"/>
    <w:lvl w:ilvl="0" w:tplc="FF6C5ABE">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299D24B7"/>
    <w:multiLevelType w:val="hybridMultilevel"/>
    <w:tmpl w:val="8216F5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9A83D04"/>
    <w:multiLevelType w:val="hybridMultilevel"/>
    <w:tmpl w:val="F334B2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9BD7995"/>
    <w:multiLevelType w:val="hybridMultilevel"/>
    <w:tmpl w:val="5A9C6ACA"/>
    <w:lvl w:ilvl="0" w:tplc="FF6C5ABE">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2A41284F"/>
    <w:multiLevelType w:val="hybridMultilevel"/>
    <w:tmpl w:val="38D6BE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2A745547"/>
    <w:multiLevelType w:val="multilevel"/>
    <w:tmpl w:val="A59CC2CE"/>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Wingdings" w:hAnsi="Wingdings"/>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w:hAnsi="Wingdings"/>
        <w:sz w:val="18"/>
      </w:rPr>
    </w:lvl>
    <w:lvl w:ilvl="5">
      <w:start w:val="1"/>
      <w:numFmt w:val="bullet"/>
      <w:lvlText w:val=""/>
      <w:lvlJc w:val="left"/>
      <w:pPr>
        <w:tabs>
          <w:tab w:val="num" w:pos="2520"/>
        </w:tabs>
        <w:ind w:left="2520" w:hanging="360"/>
      </w:pPr>
      <w:rPr>
        <w:rFonts w:ascii="Wingdings" w:hAnsi="Wingdings"/>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w:hAnsi="Wingdings"/>
        <w:sz w:val="18"/>
      </w:rPr>
    </w:lvl>
    <w:lvl w:ilvl="8">
      <w:start w:val="1"/>
      <w:numFmt w:val="bullet"/>
      <w:lvlText w:val=""/>
      <w:lvlJc w:val="left"/>
      <w:pPr>
        <w:tabs>
          <w:tab w:val="num" w:pos="3600"/>
        </w:tabs>
        <w:ind w:left="3600" w:hanging="360"/>
      </w:pPr>
      <w:rPr>
        <w:rFonts w:ascii="Wingdings" w:hAnsi="Wingdings"/>
        <w:sz w:val="18"/>
      </w:rPr>
    </w:lvl>
  </w:abstractNum>
  <w:abstractNum w:abstractNumId="148">
    <w:nsid w:val="2B691244"/>
    <w:multiLevelType w:val="hybridMultilevel"/>
    <w:tmpl w:val="DA72E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BDA0923"/>
    <w:multiLevelType w:val="hybridMultilevel"/>
    <w:tmpl w:val="74A205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C782F54"/>
    <w:multiLevelType w:val="hybridMultilevel"/>
    <w:tmpl w:val="CD4433EC"/>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2C8C2A14"/>
    <w:multiLevelType w:val="hybridMultilevel"/>
    <w:tmpl w:val="E69445F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2CD11B97"/>
    <w:multiLevelType w:val="hybridMultilevel"/>
    <w:tmpl w:val="4D623FDA"/>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2CE92283"/>
    <w:multiLevelType w:val="hybridMultilevel"/>
    <w:tmpl w:val="60E81CB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D705E99"/>
    <w:multiLevelType w:val="hybridMultilevel"/>
    <w:tmpl w:val="CEA4E3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A377DC"/>
    <w:multiLevelType w:val="hybridMultilevel"/>
    <w:tmpl w:val="24F427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E2E570D"/>
    <w:multiLevelType w:val="hybridMultilevel"/>
    <w:tmpl w:val="B46879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2E581A9A"/>
    <w:multiLevelType w:val="multilevel"/>
    <w:tmpl w:val="4A28519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8">
    <w:nsid w:val="2E89692D"/>
    <w:multiLevelType w:val="hybridMultilevel"/>
    <w:tmpl w:val="49E2F05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EC452C6"/>
    <w:multiLevelType w:val="hybridMultilevel"/>
    <w:tmpl w:val="735E6C4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EE25E33"/>
    <w:multiLevelType w:val="multilevel"/>
    <w:tmpl w:val="3CAA97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1">
    <w:nsid w:val="2F17387D"/>
    <w:multiLevelType w:val="hybridMultilevel"/>
    <w:tmpl w:val="851AB542"/>
    <w:lvl w:ilvl="0" w:tplc="0419000B">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162">
    <w:nsid w:val="2F2A1A24"/>
    <w:multiLevelType w:val="hybridMultilevel"/>
    <w:tmpl w:val="318635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2F80026B"/>
    <w:multiLevelType w:val="hybridMultilevel"/>
    <w:tmpl w:val="00726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F8412D6"/>
    <w:multiLevelType w:val="hybridMultilevel"/>
    <w:tmpl w:val="9AD2E77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1B53C84"/>
    <w:multiLevelType w:val="hybridMultilevel"/>
    <w:tmpl w:val="B58C604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1C62494"/>
    <w:multiLevelType w:val="hybridMultilevel"/>
    <w:tmpl w:val="F008F9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31DB5376"/>
    <w:multiLevelType w:val="hybridMultilevel"/>
    <w:tmpl w:val="4A94A5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26927D0"/>
    <w:multiLevelType w:val="hybridMultilevel"/>
    <w:tmpl w:val="2FD0B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2F6571E"/>
    <w:multiLevelType w:val="hybridMultilevel"/>
    <w:tmpl w:val="BE567A4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3306CE8F"/>
    <w:multiLevelType w:val="hybridMultilevel"/>
    <w:tmpl w:val="D34906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33BB46F1"/>
    <w:multiLevelType w:val="hybridMultilevel"/>
    <w:tmpl w:val="B5309C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33FF7AD7"/>
    <w:multiLevelType w:val="hybridMultilevel"/>
    <w:tmpl w:val="BCEC2576"/>
    <w:lvl w:ilvl="0" w:tplc="041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345F6C7D"/>
    <w:multiLevelType w:val="hybridMultilevel"/>
    <w:tmpl w:val="7CC8A3A8"/>
    <w:lvl w:ilvl="0" w:tplc="04190011">
      <w:start w:val="1"/>
      <w:numFmt w:val="decimal"/>
      <w:lvlText w:val="%1)"/>
      <w:lvlJc w:val="left"/>
      <w:pPr>
        <w:ind w:left="720" w:hanging="360"/>
      </w:p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4B659EA"/>
    <w:multiLevelType w:val="hybridMultilevel"/>
    <w:tmpl w:val="6D70D61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350779B6"/>
    <w:multiLevelType w:val="multilevel"/>
    <w:tmpl w:val="FDC64558"/>
    <w:lvl w:ilvl="0">
      <w:start w:val="1"/>
      <w:numFmt w:val="decimal"/>
      <w:lvlText w:val="%1)"/>
      <w:lvlJc w:val="left"/>
      <w:pPr>
        <w:ind w:left="1070" w:hanging="360"/>
      </w:pPr>
      <w:rPr>
        <w:rFonts w:hint="default"/>
      </w:rPr>
    </w:lvl>
    <w:lvl w:ilvl="1">
      <w:start w:val="3"/>
      <w:numFmt w:val="decimal"/>
      <w:isLgl/>
      <w:lvlText w:val="%1.%2."/>
      <w:lvlJc w:val="left"/>
      <w:pPr>
        <w:ind w:left="1637"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2618" w:hanging="1080"/>
      </w:pPr>
      <w:rPr>
        <w:rFonts w:hint="default"/>
      </w:rPr>
    </w:lvl>
    <w:lvl w:ilvl="5">
      <w:start w:val="1"/>
      <w:numFmt w:val="decimal"/>
      <w:isLgl/>
      <w:lvlText w:val="%1.%2.%3.%4.%5.%6."/>
      <w:lvlJc w:val="left"/>
      <w:pPr>
        <w:ind w:left="3185" w:hanging="1440"/>
      </w:pPr>
      <w:rPr>
        <w:rFonts w:hint="default"/>
      </w:rPr>
    </w:lvl>
    <w:lvl w:ilvl="6">
      <w:start w:val="1"/>
      <w:numFmt w:val="decimal"/>
      <w:isLgl/>
      <w:lvlText w:val="%1.%2.%3.%4.%5.%6.%7."/>
      <w:lvlJc w:val="left"/>
      <w:pPr>
        <w:ind w:left="3752" w:hanging="1800"/>
      </w:pPr>
      <w:rPr>
        <w:rFonts w:hint="default"/>
      </w:rPr>
    </w:lvl>
    <w:lvl w:ilvl="7">
      <w:start w:val="1"/>
      <w:numFmt w:val="decimal"/>
      <w:isLgl/>
      <w:lvlText w:val="%1.%2.%3.%4.%5.%6.%7.%8."/>
      <w:lvlJc w:val="left"/>
      <w:pPr>
        <w:ind w:left="3959" w:hanging="1800"/>
      </w:pPr>
      <w:rPr>
        <w:rFonts w:hint="default"/>
      </w:rPr>
    </w:lvl>
    <w:lvl w:ilvl="8">
      <w:start w:val="1"/>
      <w:numFmt w:val="decimal"/>
      <w:isLgl/>
      <w:lvlText w:val="%1.%2.%3.%4.%5.%6.%7.%8.%9."/>
      <w:lvlJc w:val="left"/>
      <w:pPr>
        <w:ind w:left="4526" w:hanging="2160"/>
      </w:pPr>
      <w:rPr>
        <w:rFonts w:hint="default"/>
      </w:rPr>
    </w:lvl>
  </w:abstractNum>
  <w:abstractNum w:abstractNumId="176">
    <w:nsid w:val="3520551F"/>
    <w:multiLevelType w:val="hybridMultilevel"/>
    <w:tmpl w:val="A9C4557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557141E"/>
    <w:multiLevelType w:val="hybridMultilevel"/>
    <w:tmpl w:val="786AFBC2"/>
    <w:lvl w:ilvl="0" w:tplc="B0123AF0">
      <w:start w:val="2"/>
      <w:numFmt w:val="decimal"/>
      <w:lvlText w:val="(%1"/>
      <w:lvlJc w:val="left"/>
      <w:pPr>
        <w:ind w:left="473" w:hanging="360"/>
      </w:pPr>
      <w:rPr>
        <w:rFonts w:hint="default"/>
        <w:w w:val="105"/>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78">
    <w:nsid w:val="359D0F07"/>
    <w:multiLevelType w:val="hybridMultilevel"/>
    <w:tmpl w:val="6082D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6767958"/>
    <w:multiLevelType w:val="hybridMultilevel"/>
    <w:tmpl w:val="E81038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70D3422"/>
    <w:multiLevelType w:val="hybridMultilevel"/>
    <w:tmpl w:val="78B8C2E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373C49E3"/>
    <w:multiLevelType w:val="hybridMultilevel"/>
    <w:tmpl w:val="A53204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37BD7D7A"/>
    <w:multiLevelType w:val="hybridMultilevel"/>
    <w:tmpl w:val="193EB89C"/>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37D53696"/>
    <w:multiLevelType w:val="hybridMultilevel"/>
    <w:tmpl w:val="893C6BF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7EC12DD"/>
    <w:multiLevelType w:val="hybridMultilevel"/>
    <w:tmpl w:val="D95053B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80555D2"/>
    <w:multiLevelType w:val="hybridMultilevel"/>
    <w:tmpl w:val="5EFEB8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8F67474"/>
    <w:multiLevelType w:val="hybridMultilevel"/>
    <w:tmpl w:val="A19A2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9522FC8"/>
    <w:multiLevelType w:val="hybridMultilevel"/>
    <w:tmpl w:val="8162119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9750222"/>
    <w:multiLevelType w:val="hybridMultilevel"/>
    <w:tmpl w:val="EFBCB3CE"/>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nsid w:val="39AD7228"/>
    <w:multiLevelType w:val="hybridMultilevel"/>
    <w:tmpl w:val="5F50FBF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9F64E25"/>
    <w:multiLevelType w:val="hybridMultilevel"/>
    <w:tmpl w:val="4E9627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9FD6288"/>
    <w:multiLevelType w:val="hybridMultilevel"/>
    <w:tmpl w:val="C15DD6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3A3C3C81"/>
    <w:multiLevelType w:val="multilevel"/>
    <w:tmpl w:val="08E0B50A"/>
    <w:lvl w:ilvl="0">
      <w:start w:val="1"/>
      <w:numFmt w:val="decimal"/>
      <w:lvlText w:val="%1."/>
      <w:lvlJc w:val="left"/>
      <w:pPr>
        <w:ind w:left="810" w:hanging="45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3">
    <w:nsid w:val="3A7C5AD1"/>
    <w:multiLevelType w:val="hybridMultilevel"/>
    <w:tmpl w:val="85F48C5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B2A73F1"/>
    <w:multiLevelType w:val="hybridMultilevel"/>
    <w:tmpl w:val="7A987B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C001021"/>
    <w:multiLevelType w:val="hybridMultilevel"/>
    <w:tmpl w:val="D7C41072"/>
    <w:lvl w:ilvl="0" w:tplc="4EC09D9A">
      <w:numFmt w:val="bullet"/>
      <w:lvlText w:val="-"/>
      <w:lvlJc w:val="left"/>
      <w:pPr>
        <w:ind w:left="692" w:hanging="281"/>
      </w:pPr>
      <w:rPr>
        <w:rFonts w:ascii="Times New Roman" w:eastAsia="Times New Roman" w:hAnsi="Times New Roman" w:cs="Times New Roman" w:hint="default"/>
        <w:w w:val="100"/>
        <w:sz w:val="28"/>
        <w:szCs w:val="28"/>
        <w:lang w:val="ru-RU" w:eastAsia="ru-RU" w:bidi="ru-RU"/>
      </w:rPr>
    </w:lvl>
    <w:lvl w:ilvl="1" w:tplc="B930F7CA">
      <w:numFmt w:val="bullet"/>
      <w:lvlText w:val="•"/>
      <w:lvlJc w:val="left"/>
      <w:pPr>
        <w:ind w:left="1700" w:hanging="281"/>
      </w:pPr>
      <w:rPr>
        <w:lang w:val="ru-RU" w:eastAsia="ru-RU" w:bidi="ru-RU"/>
      </w:rPr>
    </w:lvl>
    <w:lvl w:ilvl="2" w:tplc="8E803E4E">
      <w:numFmt w:val="bullet"/>
      <w:lvlText w:val="•"/>
      <w:lvlJc w:val="left"/>
      <w:pPr>
        <w:ind w:left="2701" w:hanging="281"/>
      </w:pPr>
      <w:rPr>
        <w:lang w:val="ru-RU" w:eastAsia="ru-RU" w:bidi="ru-RU"/>
      </w:rPr>
    </w:lvl>
    <w:lvl w:ilvl="3" w:tplc="BB367F1A">
      <w:numFmt w:val="bullet"/>
      <w:lvlText w:val="•"/>
      <w:lvlJc w:val="left"/>
      <w:pPr>
        <w:ind w:left="3701" w:hanging="281"/>
      </w:pPr>
      <w:rPr>
        <w:lang w:val="ru-RU" w:eastAsia="ru-RU" w:bidi="ru-RU"/>
      </w:rPr>
    </w:lvl>
    <w:lvl w:ilvl="4" w:tplc="8DD8310E">
      <w:numFmt w:val="bullet"/>
      <w:lvlText w:val="•"/>
      <w:lvlJc w:val="left"/>
      <w:pPr>
        <w:ind w:left="4702" w:hanging="281"/>
      </w:pPr>
      <w:rPr>
        <w:lang w:val="ru-RU" w:eastAsia="ru-RU" w:bidi="ru-RU"/>
      </w:rPr>
    </w:lvl>
    <w:lvl w:ilvl="5" w:tplc="3AAC632E">
      <w:numFmt w:val="bullet"/>
      <w:lvlText w:val="•"/>
      <w:lvlJc w:val="left"/>
      <w:pPr>
        <w:ind w:left="5703" w:hanging="281"/>
      </w:pPr>
      <w:rPr>
        <w:lang w:val="ru-RU" w:eastAsia="ru-RU" w:bidi="ru-RU"/>
      </w:rPr>
    </w:lvl>
    <w:lvl w:ilvl="6" w:tplc="3842925A">
      <w:numFmt w:val="bullet"/>
      <w:lvlText w:val="•"/>
      <w:lvlJc w:val="left"/>
      <w:pPr>
        <w:ind w:left="6703" w:hanging="281"/>
      </w:pPr>
      <w:rPr>
        <w:lang w:val="ru-RU" w:eastAsia="ru-RU" w:bidi="ru-RU"/>
      </w:rPr>
    </w:lvl>
    <w:lvl w:ilvl="7" w:tplc="EDCC74CC">
      <w:numFmt w:val="bullet"/>
      <w:lvlText w:val="•"/>
      <w:lvlJc w:val="left"/>
      <w:pPr>
        <w:ind w:left="7704" w:hanging="281"/>
      </w:pPr>
      <w:rPr>
        <w:lang w:val="ru-RU" w:eastAsia="ru-RU" w:bidi="ru-RU"/>
      </w:rPr>
    </w:lvl>
    <w:lvl w:ilvl="8" w:tplc="3706362C">
      <w:numFmt w:val="bullet"/>
      <w:lvlText w:val="•"/>
      <w:lvlJc w:val="left"/>
      <w:pPr>
        <w:ind w:left="8705" w:hanging="281"/>
      </w:pPr>
      <w:rPr>
        <w:lang w:val="ru-RU" w:eastAsia="ru-RU" w:bidi="ru-RU"/>
      </w:rPr>
    </w:lvl>
  </w:abstractNum>
  <w:abstractNum w:abstractNumId="196">
    <w:nsid w:val="3C5375BF"/>
    <w:multiLevelType w:val="hybridMultilevel"/>
    <w:tmpl w:val="CAC6C3F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C7514B5"/>
    <w:multiLevelType w:val="hybridMultilevel"/>
    <w:tmpl w:val="133AEF8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CF669DB"/>
    <w:multiLevelType w:val="hybridMultilevel"/>
    <w:tmpl w:val="70A4CAC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3D150C32"/>
    <w:multiLevelType w:val="hybridMultilevel"/>
    <w:tmpl w:val="0EB8EA9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nsid w:val="3D3B386A"/>
    <w:multiLevelType w:val="hybridMultilevel"/>
    <w:tmpl w:val="F3DCBF6E"/>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01">
    <w:nsid w:val="3D9B14CC"/>
    <w:multiLevelType w:val="hybridMultilevel"/>
    <w:tmpl w:val="F190CC9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nsid w:val="3DC14883"/>
    <w:multiLevelType w:val="hybridMultilevel"/>
    <w:tmpl w:val="F5AED90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DE121D6"/>
    <w:multiLevelType w:val="hybridMultilevel"/>
    <w:tmpl w:val="6E9A7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DEE22FD"/>
    <w:multiLevelType w:val="hybridMultilevel"/>
    <w:tmpl w:val="5108288A"/>
    <w:lvl w:ilvl="0" w:tplc="3772972C">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5">
    <w:nsid w:val="3DF055F3"/>
    <w:multiLevelType w:val="hybridMultilevel"/>
    <w:tmpl w:val="4A1C657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nsid w:val="3E9B778F"/>
    <w:multiLevelType w:val="hybridMultilevel"/>
    <w:tmpl w:val="ECE816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ED36AA7"/>
    <w:multiLevelType w:val="hybridMultilevel"/>
    <w:tmpl w:val="EA30F4F8"/>
    <w:lvl w:ilvl="0" w:tplc="8CE8450A">
      <w:start w:val="8"/>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F2B0D13"/>
    <w:multiLevelType w:val="hybridMultilevel"/>
    <w:tmpl w:val="77F2E49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F36370A"/>
    <w:multiLevelType w:val="hybridMultilevel"/>
    <w:tmpl w:val="63A2CDA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F560A7A"/>
    <w:multiLevelType w:val="hybridMultilevel"/>
    <w:tmpl w:val="4E069CE8"/>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F6B21C8"/>
    <w:multiLevelType w:val="hybridMultilevel"/>
    <w:tmpl w:val="9CD31E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3F986A04"/>
    <w:multiLevelType w:val="hybridMultilevel"/>
    <w:tmpl w:val="D33AE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F9E4F64"/>
    <w:multiLevelType w:val="multilevel"/>
    <w:tmpl w:val="C50258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00717C2"/>
    <w:multiLevelType w:val="hybridMultilevel"/>
    <w:tmpl w:val="4094D2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02C1035"/>
    <w:multiLevelType w:val="hybridMultilevel"/>
    <w:tmpl w:val="07E2D68C"/>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0857F26"/>
    <w:multiLevelType w:val="hybridMultilevel"/>
    <w:tmpl w:val="431AABF6"/>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17">
    <w:nsid w:val="410636E8"/>
    <w:multiLevelType w:val="hybridMultilevel"/>
    <w:tmpl w:val="215646B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1150329"/>
    <w:multiLevelType w:val="hybridMultilevel"/>
    <w:tmpl w:val="C89CB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1482740"/>
    <w:multiLevelType w:val="hybridMultilevel"/>
    <w:tmpl w:val="F6F242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1494602"/>
    <w:multiLevelType w:val="hybridMultilevel"/>
    <w:tmpl w:val="204A30F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1D13C4F"/>
    <w:multiLevelType w:val="hybridMultilevel"/>
    <w:tmpl w:val="E5DA6A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41FE73E4"/>
    <w:multiLevelType w:val="hybridMultilevel"/>
    <w:tmpl w:val="6F9AF5B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427A01D8"/>
    <w:multiLevelType w:val="hybridMultilevel"/>
    <w:tmpl w:val="FAC856B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2C2541B"/>
    <w:multiLevelType w:val="hybridMultilevel"/>
    <w:tmpl w:val="B76E95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4417644D"/>
    <w:multiLevelType w:val="hybridMultilevel"/>
    <w:tmpl w:val="6264EAA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42462B0"/>
    <w:multiLevelType w:val="hybridMultilevel"/>
    <w:tmpl w:val="A0963E68"/>
    <w:lvl w:ilvl="0" w:tplc="0419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44356340"/>
    <w:multiLevelType w:val="hybridMultilevel"/>
    <w:tmpl w:val="D4DCB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4DF59A1"/>
    <w:multiLevelType w:val="multilevel"/>
    <w:tmpl w:val="34E47F90"/>
    <w:lvl w:ilvl="0">
      <w:start w:val="1"/>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9">
    <w:nsid w:val="45051471"/>
    <w:multiLevelType w:val="hybridMultilevel"/>
    <w:tmpl w:val="F3C0A136"/>
    <w:lvl w:ilvl="0" w:tplc="D6A299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45935EFD"/>
    <w:multiLevelType w:val="hybridMultilevel"/>
    <w:tmpl w:val="D862BA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5AC12D7"/>
    <w:multiLevelType w:val="hybridMultilevel"/>
    <w:tmpl w:val="F1B2F6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45D1361A"/>
    <w:multiLevelType w:val="hybridMultilevel"/>
    <w:tmpl w:val="97D2D3B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5D54974"/>
    <w:multiLevelType w:val="hybridMultilevel"/>
    <w:tmpl w:val="52A84A5C"/>
    <w:lvl w:ilvl="0" w:tplc="2B0A7250">
      <w:numFmt w:val="bullet"/>
      <w:lvlText w:val="-"/>
      <w:lvlJc w:val="left"/>
      <w:pPr>
        <w:ind w:left="692" w:hanging="720"/>
      </w:pPr>
      <w:rPr>
        <w:rFonts w:ascii="Times New Roman" w:eastAsia="Times New Roman" w:hAnsi="Times New Roman" w:cs="Times New Roman" w:hint="default"/>
        <w:w w:val="100"/>
        <w:sz w:val="28"/>
        <w:szCs w:val="28"/>
        <w:lang w:val="ru-RU" w:eastAsia="ru-RU" w:bidi="ru-RU"/>
      </w:rPr>
    </w:lvl>
    <w:lvl w:ilvl="1" w:tplc="DCF2E742">
      <w:numFmt w:val="bullet"/>
      <w:lvlText w:val="•"/>
      <w:lvlJc w:val="left"/>
      <w:pPr>
        <w:ind w:left="1700" w:hanging="720"/>
      </w:pPr>
      <w:rPr>
        <w:lang w:val="ru-RU" w:eastAsia="ru-RU" w:bidi="ru-RU"/>
      </w:rPr>
    </w:lvl>
    <w:lvl w:ilvl="2" w:tplc="4C665426">
      <w:numFmt w:val="bullet"/>
      <w:lvlText w:val="•"/>
      <w:lvlJc w:val="left"/>
      <w:pPr>
        <w:ind w:left="2701" w:hanging="720"/>
      </w:pPr>
      <w:rPr>
        <w:lang w:val="ru-RU" w:eastAsia="ru-RU" w:bidi="ru-RU"/>
      </w:rPr>
    </w:lvl>
    <w:lvl w:ilvl="3" w:tplc="A3207118">
      <w:numFmt w:val="bullet"/>
      <w:lvlText w:val="•"/>
      <w:lvlJc w:val="left"/>
      <w:pPr>
        <w:ind w:left="3701" w:hanging="720"/>
      </w:pPr>
      <w:rPr>
        <w:lang w:val="ru-RU" w:eastAsia="ru-RU" w:bidi="ru-RU"/>
      </w:rPr>
    </w:lvl>
    <w:lvl w:ilvl="4" w:tplc="32E27F44">
      <w:numFmt w:val="bullet"/>
      <w:lvlText w:val="•"/>
      <w:lvlJc w:val="left"/>
      <w:pPr>
        <w:ind w:left="4702" w:hanging="720"/>
      </w:pPr>
      <w:rPr>
        <w:lang w:val="ru-RU" w:eastAsia="ru-RU" w:bidi="ru-RU"/>
      </w:rPr>
    </w:lvl>
    <w:lvl w:ilvl="5" w:tplc="B2A4EED0">
      <w:numFmt w:val="bullet"/>
      <w:lvlText w:val="•"/>
      <w:lvlJc w:val="left"/>
      <w:pPr>
        <w:ind w:left="5703" w:hanging="720"/>
      </w:pPr>
      <w:rPr>
        <w:lang w:val="ru-RU" w:eastAsia="ru-RU" w:bidi="ru-RU"/>
      </w:rPr>
    </w:lvl>
    <w:lvl w:ilvl="6" w:tplc="5956BDA2">
      <w:numFmt w:val="bullet"/>
      <w:lvlText w:val="•"/>
      <w:lvlJc w:val="left"/>
      <w:pPr>
        <w:ind w:left="6703" w:hanging="720"/>
      </w:pPr>
      <w:rPr>
        <w:lang w:val="ru-RU" w:eastAsia="ru-RU" w:bidi="ru-RU"/>
      </w:rPr>
    </w:lvl>
    <w:lvl w:ilvl="7" w:tplc="7CF08846">
      <w:numFmt w:val="bullet"/>
      <w:lvlText w:val="•"/>
      <w:lvlJc w:val="left"/>
      <w:pPr>
        <w:ind w:left="7704" w:hanging="720"/>
      </w:pPr>
      <w:rPr>
        <w:lang w:val="ru-RU" w:eastAsia="ru-RU" w:bidi="ru-RU"/>
      </w:rPr>
    </w:lvl>
    <w:lvl w:ilvl="8" w:tplc="53789570">
      <w:numFmt w:val="bullet"/>
      <w:lvlText w:val="•"/>
      <w:lvlJc w:val="left"/>
      <w:pPr>
        <w:ind w:left="8705" w:hanging="720"/>
      </w:pPr>
      <w:rPr>
        <w:lang w:val="ru-RU" w:eastAsia="ru-RU" w:bidi="ru-RU"/>
      </w:rPr>
    </w:lvl>
  </w:abstractNum>
  <w:abstractNum w:abstractNumId="234">
    <w:nsid w:val="45DCCB83"/>
    <w:multiLevelType w:val="hybridMultilevel"/>
    <w:tmpl w:val="2DBFBD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nsid w:val="45EE78CD"/>
    <w:multiLevelType w:val="hybridMultilevel"/>
    <w:tmpl w:val="8E44479A"/>
    <w:lvl w:ilvl="0" w:tplc="23C0E3DA">
      <w:start w:val="1"/>
      <w:numFmt w:val="decimal"/>
      <w:lvlText w:val="%1)"/>
      <w:lvlJc w:val="left"/>
      <w:pPr>
        <w:ind w:left="453" w:hanging="297"/>
      </w:pPr>
      <w:rPr>
        <w:rFonts w:ascii="Tahoma" w:eastAsia="Tahoma" w:hAnsi="Tahoma" w:cs="Tahoma" w:hint="default"/>
        <w:b/>
        <w:bCs/>
        <w:w w:val="91"/>
        <w:sz w:val="22"/>
        <w:szCs w:val="22"/>
        <w:lang w:val="ru-RU" w:eastAsia="en-US" w:bidi="ar-SA"/>
      </w:rPr>
    </w:lvl>
    <w:lvl w:ilvl="1" w:tplc="FF6C5ABE">
      <w:start w:val="1"/>
      <w:numFmt w:val="bullet"/>
      <w:lvlText w:val=""/>
      <w:lvlJc w:val="left"/>
      <w:pPr>
        <w:ind w:left="156" w:hanging="297"/>
      </w:pPr>
      <w:rPr>
        <w:rFonts w:ascii="Symbol" w:hAnsi="Symbol" w:hint="default"/>
        <w:w w:val="111"/>
        <w:sz w:val="20"/>
        <w:szCs w:val="20"/>
        <w:lang w:val="ru-RU" w:eastAsia="en-US" w:bidi="ar-SA"/>
      </w:rPr>
    </w:lvl>
    <w:lvl w:ilvl="2" w:tplc="74F8E39A">
      <w:numFmt w:val="bullet"/>
      <w:lvlText w:val="•"/>
      <w:lvlJc w:val="left"/>
      <w:pPr>
        <w:ind w:left="1149" w:hanging="297"/>
      </w:pPr>
      <w:rPr>
        <w:rFonts w:hint="default"/>
        <w:lang w:val="ru-RU" w:eastAsia="en-US" w:bidi="ar-SA"/>
      </w:rPr>
    </w:lvl>
    <w:lvl w:ilvl="3" w:tplc="09F2D1AA">
      <w:numFmt w:val="bullet"/>
      <w:lvlText w:val="•"/>
      <w:lvlJc w:val="left"/>
      <w:pPr>
        <w:ind w:left="1838" w:hanging="297"/>
      </w:pPr>
      <w:rPr>
        <w:rFonts w:hint="default"/>
        <w:lang w:val="ru-RU" w:eastAsia="en-US" w:bidi="ar-SA"/>
      </w:rPr>
    </w:lvl>
    <w:lvl w:ilvl="4" w:tplc="F77AA2CA">
      <w:numFmt w:val="bullet"/>
      <w:lvlText w:val="•"/>
      <w:lvlJc w:val="left"/>
      <w:pPr>
        <w:ind w:left="2527" w:hanging="297"/>
      </w:pPr>
      <w:rPr>
        <w:rFonts w:hint="default"/>
        <w:lang w:val="ru-RU" w:eastAsia="en-US" w:bidi="ar-SA"/>
      </w:rPr>
    </w:lvl>
    <w:lvl w:ilvl="5" w:tplc="92B0FEF8">
      <w:numFmt w:val="bullet"/>
      <w:lvlText w:val="•"/>
      <w:lvlJc w:val="left"/>
      <w:pPr>
        <w:ind w:left="3217" w:hanging="297"/>
      </w:pPr>
      <w:rPr>
        <w:rFonts w:hint="default"/>
        <w:lang w:val="ru-RU" w:eastAsia="en-US" w:bidi="ar-SA"/>
      </w:rPr>
    </w:lvl>
    <w:lvl w:ilvl="6" w:tplc="F5349316">
      <w:numFmt w:val="bullet"/>
      <w:lvlText w:val="•"/>
      <w:lvlJc w:val="left"/>
      <w:pPr>
        <w:ind w:left="3906" w:hanging="297"/>
      </w:pPr>
      <w:rPr>
        <w:rFonts w:hint="default"/>
        <w:lang w:val="ru-RU" w:eastAsia="en-US" w:bidi="ar-SA"/>
      </w:rPr>
    </w:lvl>
    <w:lvl w:ilvl="7" w:tplc="3E220F26">
      <w:numFmt w:val="bullet"/>
      <w:lvlText w:val="•"/>
      <w:lvlJc w:val="left"/>
      <w:pPr>
        <w:ind w:left="4595" w:hanging="297"/>
      </w:pPr>
      <w:rPr>
        <w:rFonts w:hint="default"/>
        <w:lang w:val="ru-RU" w:eastAsia="en-US" w:bidi="ar-SA"/>
      </w:rPr>
    </w:lvl>
    <w:lvl w:ilvl="8" w:tplc="87AAE734">
      <w:numFmt w:val="bullet"/>
      <w:lvlText w:val="•"/>
      <w:lvlJc w:val="left"/>
      <w:pPr>
        <w:ind w:left="5285" w:hanging="297"/>
      </w:pPr>
      <w:rPr>
        <w:rFonts w:hint="default"/>
        <w:lang w:val="ru-RU" w:eastAsia="en-US" w:bidi="ar-SA"/>
      </w:rPr>
    </w:lvl>
  </w:abstractNum>
  <w:abstractNum w:abstractNumId="236">
    <w:nsid w:val="45F63443"/>
    <w:multiLevelType w:val="hybridMultilevel"/>
    <w:tmpl w:val="7334262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64B70E4"/>
    <w:multiLevelType w:val="hybridMultilevel"/>
    <w:tmpl w:val="77F0B1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6FD0A8A"/>
    <w:multiLevelType w:val="hybridMultilevel"/>
    <w:tmpl w:val="EEF83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76C4A18"/>
    <w:multiLevelType w:val="hybridMultilevel"/>
    <w:tmpl w:val="69EE50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7A9503D"/>
    <w:multiLevelType w:val="hybridMultilevel"/>
    <w:tmpl w:val="1B2E19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47C1027D"/>
    <w:multiLevelType w:val="hybridMultilevel"/>
    <w:tmpl w:val="3370C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81215C6"/>
    <w:multiLevelType w:val="hybridMultilevel"/>
    <w:tmpl w:val="E34C6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8313355"/>
    <w:multiLevelType w:val="hybridMultilevel"/>
    <w:tmpl w:val="13BC8C04"/>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44">
    <w:nsid w:val="48C02E47"/>
    <w:multiLevelType w:val="hybridMultilevel"/>
    <w:tmpl w:val="257C67C4"/>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45">
    <w:nsid w:val="48C44056"/>
    <w:multiLevelType w:val="hybridMultilevel"/>
    <w:tmpl w:val="DB2CCD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93E2261"/>
    <w:multiLevelType w:val="hybridMultilevel"/>
    <w:tmpl w:val="318E5C1A"/>
    <w:lvl w:ilvl="0" w:tplc="C0D66452">
      <w:numFmt w:val="bullet"/>
      <w:lvlText w:val=""/>
      <w:lvlJc w:val="left"/>
      <w:pPr>
        <w:ind w:left="692" w:hanging="437"/>
      </w:pPr>
      <w:rPr>
        <w:rFonts w:ascii="Symbol" w:eastAsia="Symbol" w:hAnsi="Symbol" w:cs="Symbol" w:hint="default"/>
        <w:w w:val="99"/>
        <w:sz w:val="26"/>
        <w:szCs w:val="26"/>
        <w:lang w:val="ru-RU" w:eastAsia="ru-RU" w:bidi="ru-RU"/>
      </w:rPr>
    </w:lvl>
    <w:lvl w:ilvl="1" w:tplc="251E76DC">
      <w:numFmt w:val="bullet"/>
      <w:lvlText w:val="•"/>
      <w:lvlJc w:val="left"/>
      <w:pPr>
        <w:ind w:left="1700" w:hanging="437"/>
      </w:pPr>
      <w:rPr>
        <w:rFonts w:hint="default"/>
        <w:lang w:val="ru-RU" w:eastAsia="ru-RU" w:bidi="ru-RU"/>
      </w:rPr>
    </w:lvl>
    <w:lvl w:ilvl="2" w:tplc="3BA0F4CA">
      <w:numFmt w:val="bullet"/>
      <w:lvlText w:val="•"/>
      <w:lvlJc w:val="left"/>
      <w:pPr>
        <w:ind w:left="2701" w:hanging="437"/>
      </w:pPr>
      <w:rPr>
        <w:rFonts w:hint="default"/>
        <w:lang w:val="ru-RU" w:eastAsia="ru-RU" w:bidi="ru-RU"/>
      </w:rPr>
    </w:lvl>
    <w:lvl w:ilvl="3" w:tplc="B4F6EC6C">
      <w:numFmt w:val="bullet"/>
      <w:lvlText w:val="•"/>
      <w:lvlJc w:val="left"/>
      <w:pPr>
        <w:ind w:left="3701" w:hanging="437"/>
      </w:pPr>
      <w:rPr>
        <w:rFonts w:hint="default"/>
        <w:lang w:val="ru-RU" w:eastAsia="ru-RU" w:bidi="ru-RU"/>
      </w:rPr>
    </w:lvl>
    <w:lvl w:ilvl="4" w:tplc="6F1CF1FE">
      <w:numFmt w:val="bullet"/>
      <w:lvlText w:val="•"/>
      <w:lvlJc w:val="left"/>
      <w:pPr>
        <w:ind w:left="4702" w:hanging="437"/>
      </w:pPr>
      <w:rPr>
        <w:rFonts w:hint="default"/>
        <w:lang w:val="ru-RU" w:eastAsia="ru-RU" w:bidi="ru-RU"/>
      </w:rPr>
    </w:lvl>
    <w:lvl w:ilvl="5" w:tplc="57A2791A">
      <w:numFmt w:val="bullet"/>
      <w:lvlText w:val="•"/>
      <w:lvlJc w:val="left"/>
      <w:pPr>
        <w:ind w:left="5703" w:hanging="437"/>
      </w:pPr>
      <w:rPr>
        <w:rFonts w:hint="default"/>
        <w:lang w:val="ru-RU" w:eastAsia="ru-RU" w:bidi="ru-RU"/>
      </w:rPr>
    </w:lvl>
    <w:lvl w:ilvl="6" w:tplc="6AF0EEC8">
      <w:numFmt w:val="bullet"/>
      <w:lvlText w:val="•"/>
      <w:lvlJc w:val="left"/>
      <w:pPr>
        <w:ind w:left="6703" w:hanging="437"/>
      </w:pPr>
      <w:rPr>
        <w:rFonts w:hint="default"/>
        <w:lang w:val="ru-RU" w:eastAsia="ru-RU" w:bidi="ru-RU"/>
      </w:rPr>
    </w:lvl>
    <w:lvl w:ilvl="7" w:tplc="F4D2BD9E">
      <w:numFmt w:val="bullet"/>
      <w:lvlText w:val="•"/>
      <w:lvlJc w:val="left"/>
      <w:pPr>
        <w:ind w:left="7704" w:hanging="437"/>
      </w:pPr>
      <w:rPr>
        <w:rFonts w:hint="default"/>
        <w:lang w:val="ru-RU" w:eastAsia="ru-RU" w:bidi="ru-RU"/>
      </w:rPr>
    </w:lvl>
    <w:lvl w:ilvl="8" w:tplc="0562BEFE">
      <w:numFmt w:val="bullet"/>
      <w:lvlText w:val="•"/>
      <w:lvlJc w:val="left"/>
      <w:pPr>
        <w:ind w:left="8705" w:hanging="437"/>
      </w:pPr>
      <w:rPr>
        <w:rFonts w:hint="default"/>
        <w:lang w:val="ru-RU" w:eastAsia="ru-RU" w:bidi="ru-RU"/>
      </w:rPr>
    </w:lvl>
  </w:abstractNum>
  <w:abstractNum w:abstractNumId="247">
    <w:nsid w:val="49493A6A"/>
    <w:multiLevelType w:val="hybridMultilevel"/>
    <w:tmpl w:val="73F294D8"/>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nsid w:val="498957F8"/>
    <w:multiLevelType w:val="hybridMultilevel"/>
    <w:tmpl w:val="FA02D6F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9D2450A"/>
    <w:multiLevelType w:val="hybridMultilevel"/>
    <w:tmpl w:val="80D60A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A0B4E79"/>
    <w:multiLevelType w:val="hybridMultilevel"/>
    <w:tmpl w:val="8B4E9AB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A0B5828"/>
    <w:multiLevelType w:val="hybridMultilevel"/>
    <w:tmpl w:val="5BF0723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nsid w:val="4AA15628"/>
    <w:multiLevelType w:val="hybridMultilevel"/>
    <w:tmpl w:val="27A07DE4"/>
    <w:lvl w:ilvl="0" w:tplc="13AC10AC">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ru-RU" w:bidi="ru-RU"/>
      </w:rPr>
    </w:lvl>
    <w:lvl w:ilvl="1" w:tplc="13D6751E">
      <w:numFmt w:val="bullet"/>
      <w:lvlText w:val="•"/>
      <w:lvlJc w:val="left"/>
      <w:pPr>
        <w:ind w:left="4760" w:hanging="260"/>
      </w:pPr>
      <w:rPr>
        <w:lang w:val="ru-RU" w:eastAsia="ru-RU" w:bidi="ru-RU"/>
      </w:rPr>
    </w:lvl>
    <w:lvl w:ilvl="2" w:tplc="6C10F9F4">
      <w:numFmt w:val="bullet"/>
      <w:lvlText w:val="•"/>
      <w:lvlJc w:val="left"/>
      <w:pPr>
        <w:ind w:left="5420" w:hanging="260"/>
      </w:pPr>
      <w:rPr>
        <w:lang w:val="ru-RU" w:eastAsia="ru-RU" w:bidi="ru-RU"/>
      </w:rPr>
    </w:lvl>
    <w:lvl w:ilvl="3" w:tplc="ABB49FA0">
      <w:numFmt w:val="bullet"/>
      <w:lvlText w:val="•"/>
      <w:lvlJc w:val="left"/>
      <w:pPr>
        <w:ind w:left="6081" w:hanging="260"/>
      </w:pPr>
      <w:rPr>
        <w:lang w:val="ru-RU" w:eastAsia="ru-RU" w:bidi="ru-RU"/>
      </w:rPr>
    </w:lvl>
    <w:lvl w:ilvl="4" w:tplc="30882F96">
      <w:numFmt w:val="bullet"/>
      <w:lvlText w:val="•"/>
      <w:lvlJc w:val="left"/>
      <w:pPr>
        <w:ind w:left="6742" w:hanging="260"/>
      </w:pPr>
      <w:rPr>
        <w:lang w:val="ru-RU" w:eastAsia="ru-RU" w:bidi="ru-RU"/>
      </w:rPr>
    </w:lvl>
    <w:lvl w:ilvl="5" w:tplc="D3029600">
      <w:numFmt w:val="bullet"/>
      <w:lvlText w:val="•"/>
      <w:lvlJc w:val="left"/>
      <w:pPr>
        <w:ind w:left="7402" w:hanging="260"/>
      </w:pPr>
      <w:rPr>
        <w:lang w:val="ru-RU" w:eastAsia="ru-RU" w:bidi="ru-RU"/>
      </w:rPr>
    </w:lvl>
    <w:lvl w:ilvl="6" w:tplc="FA589068">
      <w:numFmt w:val="bullet"/>
      <w:lvlText w:val="•"/>
      <w:lvlJc w:val="left"/>
      <w:pPr>
        <w:ind w:left="8063" w:hanging="260"/>
      </w:pPr>
      <w:rPr>
        <w:lang w:val="ru-RU" w:eastAsia="ru-RU" w:bidi="ru-RU"/>
      </w:rPr>
    </w:lvl>
    <w:lvl w:ilvl="7" w:tplc="6E7C082E">
      <w:numFmt w:val="bullet"/>
      <w:lvlText w:val="•"/>
      <w:lvlJc w:val="left"/>
      <w:pPr>
        <w:ind w:left="8724" w:hanging="260"/>
      </w:pPr>
      <w:rPr>
        <w:lang w:val="ru-RU" w:eastAsia="ru-RU" w:bidi="ru-RU"/>
      </w:rPr>
    </w:lvl>
    <w:lvl w:ilvl="8" w:tplc="2E446A5A">
      <w:numFmt w:val="bullet"/>
      <w:lvlText w:val="•"/>
      <w:lvlJc w:val="left"/>
      <w:pPr>
        <w:ind w:left="9384" w:hanging="260"/>
      </w:pPr>
      <w:rPr>
        <w:lang w:val="ru-RU" w:eastAsia="ru-RU" w:bidi="ru-RU"/>
      </w:rPr>
    </w:lvl>
  </w:abstractNum>
  <w:abstractNum w:abstractNumId="253">
    <w:nsid w:val="4AE04504"/>
    <w:multiLevelType w:val="hybridMultilevel"/>
    <w:tmpl w:val="E168FCB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B9550D2"/>
    <w:multiLevelType w:val="hybridMultilevel"/>
    <w:tmpl w:val="7932F40E"/>
    <w:lvl w:ilvl="0" w:tplc="0419000B">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55">
    <w:nsid w:val="4BAA7795"/>
    <w:multiLevelType w:val="hybridMultilevel"/>
    <w:tmpl w:val="BE8485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BC21D9B"/>
    <w:multiLevelType w:val="hybridMultilevel"/>
    <w:tmpl w:val="0254B7D8"/>
    <w:lvl w:ilvl="0" w:tplc="0419000B">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57">
    <w:nsid w:val="4BEDEBD5"/>
    <w:multiLevelType w:val="hybridMultilevel"/>
    <w:tmpl w:val="B14DCB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8">
    <w:nsid w:val="4BF94497"/>
    <w:multiLevelType w:val="hybridMultilevel"/>
    <w:tmpl w:val="4B382DE8"/>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C0B17D2"/>
    <w:multiLevelType w:val="hybridMultilevel"/>
    <w:tmpl w:val="347AA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C342976"/>
    <w:multiLevelType w:val="hybridMultilevel"/>
    <w:tmpl w:val="CDFCC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D19080C"/>
    <w:multiLevelType w:val="hybridMultilevel"/>
    <w:tmpl w:val="B67E6F3C"/>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D3A60CB"/>
    <w:multiLevelType w:val="hybridMultilevel"/>
    <w:tmpl w:val="3B8271F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3">
    <w:nsid w:val="4D8B1C48"/>
    <w:multiLevelType w:val="hybridMultilevel"/>
    <w:tmpl w:val="415E32DC"/>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nsid w:val="4D950790"/>
    <w:multiLevelType w:val="hybridMultilevel"/>
    <w:tmpl w:val="B184C5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E4C7A9A"/>
    <w:multiLevelType w:val="hybridMultilevel"/>
    <w:tmpl w:val="75DAAF4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6">
    <w:nsid w:val="4E6F2E99"/>
    <w:multiLevelType w:val="hybridMultilevel"/>
    <w:tmpl w:val="A9ACC396"/>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67">
    <w:nsid w:val="4EA67139"/>
    <w:multiLevelType w:val="hybridMultilevel"/>
    <w:tmpl w:val="D9C4D02C"/>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EEE4E05"/>
    <w:multiLevelType w:val="hybridMultilevel"/>
    <w:tmpl w:val="C74894D4"/>
    <w:lvl w:ilvl="0" w:tplc="FFFC32AE">
      <w:numFmt w:val="bullet"/>
      <w:lvlText w:val=""/>
      <w:lvlJc w:val="left"/>
      <w:pPr>
        <w:ind w:left="1401" w:hanging="425"/>
      </w:pPr>
      <w:rPr>
        <w:rFonts w:ascii="Symbol" w:eastAsia="Symbol" w:hAnsi="Symbol" w:cs="Symbol" w:hint="default"/>
        <w:w w:val="100"/>
        <w:sz w:val="28"/>
        <w:szCs w:val="28"/>
        <w:lang w:val="ru-RU" w:eastAsia="ru-RU" w:bidi="ru-RU"/>
      </w:rPr>
    </w:lvl>
    <w:lvl w:ilvl="1" w:tplc="93D01E6E">
      <w:numFmt w:val="bullet"/>
      <w:lvlText w:val="•"/>
      <w:lvlJc w:val="left"/>
      <w:pPr>
        <w:ind w:left="2330" w:hanging="425"/>
      </w:pPr>
      <w:rPr>
        <w:rFonts w:hint="default"/>
        <w:lang w:val="ru-RU" w:eastAsia="ru-RU" w:bidi="ru-RU"/>
      </w:rPr>
    </w:lvl>
    <w:lvl w:ilvl="2" w:tplc="AE884106">
      <w:numFmt w:val="bullet"/>
      <w:lvlText w:val="•"/>
      <w:lvlJc w:val="left"/>
      <w:pPr>
        <w:ind w:left="3261" w:hanging="425"/>
      </w:pPr>
      <w:rPr>
        <w:rFonts w:hint="default"/>
        <w:lang w:val="ru-RU" w:eastAsia="ru-RU" w:bidi="ru-RU"/>
      </w:rPr>
    </w:lvl>
    <w:lvl w:ilvl="3" w:tplc="E39A1E90">
      <w:numFmt w:val="bullet"/>
      <w:lvlText w:val="•"/>
      <w:lvlJc w:val="left"/>
      <w:pPr>
        <w:ind w:left="4191" w:hanging="425"/>
      </w:pPr>
      <w:rPr>
        <w:rFonts w:hint="default"/>
        <w:lang w:val="ru-RU" w:eastAsia="ru-RU" w:bidi="ru-RU"/>
      </w:rPr>
    </w:lvl>
    <w:lvl w:ilvl="4" w:tplc="00645AB0">
      <w:numFmt w:val="bullet"/>
      <w:lvlText w:val="•"/>
      <w:lvlJc w:val="left"/>
      <w:pPr>
        <w:ind w:left="5122" w:hanging="425"/>
      </w:pPr>
      <w:rPr>
        <w:rFonts w:hint="default"/>
        <w:lang w:val="ru-RU" w:eastAsia="ru-RU" w:bidi="ru-RU"/>
      </w:rPr>
    </w:lvl>
    <w:lvl w:ilvl="5" w:tplc="7D360280">
      <w:numFmt w:val="bullet"/>
      <w:lvlText w:val="•"/>
      <w:lvlJc w:val="left"/>
      <w:pPr>
        <w:ind w:left="6053" w:hanging="425"/>
      </w:pPr>
      <w:rPr>
        <w:rFonts w:hint="default"/>
        <w:lang w:val="ru-RU" w:eastAsia="ru-RU" w:bidi="ru-RU"/>
      </w:rPr>
    </w:lvl>
    <w:lvl w:ilvl="6" w:tplc="4BE044FC">
      <w:numFmt w:val="bullet"/>
      <w:lvlText w:val="•"/>
      <w:lvlJc w:val="left"/>
      <w:pPr>
        <w:ind w:left="6983" w:hanging="425"/>
      </w:pPr>
      <w:rPr>
        <w:rFonts w:hint="default"/>
        <w:lang w:val="ru-RU" w:eastAsia="ru-RU" w:bidi="ru-RU"/>
      </w:rPr>
    </w:lvl>
    <w:lvl w:ilvl="7" w:tplc="D8E67BAC">
      <w:numFmt w:val="bullet"/>
      <w:lvlText w:val="•"/>
      <w:lvlJc w:val="left"/>
      <w:pPr>
        <w:ind w:left="7914" w:hanging="425"/>
      </w:pPr>
      <w:rPr>
        <w:rFonts w:hint="default"/>
        <w:lang w:val="ru-RU" w:eastAsia="ru-RU" w:bidi="ru-RU"/>
      </w:rPr>
    </w:lvl>
    <w:lvl w:ilvl="8" w:tplc="024C71BC">
      <w:numFmt w:val="bullet"/>
      <w:lvlText w:val="•"/>
      <w:lvlJc w:val="left"/>
      <w:pPr>
        <w:ind w:left="8845" w:hanging="425"/>
      </w:pPr>
      <w:rPr>
        <w:rFonts w:hint="default"/>
        <w:lang w:val="ru-RU" w:eastAsia="ru-RU" w:bidi="ru-RU"/>
      </w:rPr>
    </w:lvl>
  </w:abstractNum>
  <w:abstractNum w:abstractNumId="269">
    <w:nsid w:val="4F1513B5"/>
    <w:multiLevelType w:val="multilevel"/>
    <w:tmpl w:val="901C1D8E"/>
    <w:lvl w:ilvl="0">
      <w:start w:val="1"/>
      <w:numFmt w:val="decimal"/>
      <w:lvlText w:val="%1."/>
      <w:lvlJc w:val="left"/>
      <w:pPr>
        <w:ind w:left="0" w:firstLine="0"/>
      </w:pPr>
      <w:rPr>
        <w:b w:val="0"/>
        <w:i w:val="0"/>
        <w:smallCaps w:val="0"/>
        <w:strike w:val="0"/>
        <w:dstrike w:val="0"/>
        <w:color w:val="000000"/>
        <w:spacing w:val="0"/>
        <w:w w:val="100"/>
        <w:position w:val="0"/>
        <w:sz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70">
    <w:nsid w:val="4F4D0549"/>
    <w:multiLevelType w:val="hybridMultilevel"/>
    <w:tmpl w:val="E47CEE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FD56655"/>
    <w:multiLevelType w:val="hybridMultilevel"/>
    <w:tmpl w:val="15B63130"/>
    <w:lvl w:ilvl="0" w:tplc="D6A299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2">
    <w:nsid w:val="50133E45"/>
    <w:multiLevelType w:val="hybridMultilevel"/>
    <w:tmpl w:val="4BFEA5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50690FBF"/>
    <w:multiLevelType w:val="hybridMultilevel"/>
    <w:tmpl w:val="7556BDA4"/>
    <w:lvl w:ilvl="0" w:tplc="E5908040">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ru-RU" w:bidi="ru-RU"/>
      </w:rPr>
    </w:lvl>
    <w:lvl w:ilvl="1" w:tplc="AC5CBED6">
      <w:numFmt w:val="bullet"/>
      <w:lvlText w:val=""/>
      <w:lvlJc w:val="left"/>
      <w:pPr>
        <w:ind w:left="692" w:hanging="293"/>
      </w:pPr>
      <w:rPr>
        <w:rFonts w:ascii="Symbol" w:eastAsia="Symbol" w:hAnsi="Symbol" w:cs="Symbol" w:hint="default"/>
        <w:w w:val="99"/>
        <w:sz w:val="26"/>
        <w:szCs w:val="26"/>
        <w:lang w:val="ru-RU" w:eastAsia="ru-RU" w:bidi="ru-RU"/>
      </w:rPr>
    </w:lvl>
    <w:lvl w:ilvl="2" w:tplc="AF3C09BE">
      <w:numFmt w:val="bullet"/>
      <w:lvlText w:val="•"/>
      <w:lvlJc w:val="left"/>
      <w:pPr>
        <w:ind w:left="2451" w:hanging="293"/>
      </w:pPr>
      <w:rPr>
        <w:rFonts w:hint="default"/>
        <w:lang w:val="ru-RU" w:eastAsia="ru-RU" w:bidi="ru-RU"/>
      </w:rPr>
    </w:lvl>
    <w:lvl w:ilvl="3" w:tplc="22462722">
      <w:numFmt w:val="bullet"/>
      <w:lvlText w:val="•"/>
      <w:lvlJc w:val="left"/>
      <w:pPr>
        <w:ind w:left="3483" w:hanging="293"/>
      </w:pPr>
      <w:rPr>
        <w:rFonts w:hint="default"/>
        <w:lang w:val="ru-RU" w:eastAsia="ru-RU" w:bidi="ru-RU"/>
      </w:rPr>
    </w:lvl>
    <w:lvl w:ilvl="4" w:tplc="CC7EBCAA">
      <w:numFmt w:val="bullet"/>
      <w:lvlText w:val="•"/>
      <w:lvlJc w:val="left"/>
      <w:pPr>
        <w:ind w:left="4515" w:hanging="293"/>
      </w:pPr>
      <w:rPr>
        <w:rFonts w:hint="default"/>
        <w:lang w:val="ru-RU" w:eastAsia="ru-RU" w:bidi="ru-RU"/>
      </w:rPr>
    </w:lvl>
    <w:lvl w:ilvl="5" w:tplc="567EA25A">
      <w:numFmt w:val="bullet"/>
      <w:lvlText w:val="•"/>
      <w:lvlJc w:val="left"/>
      <w:pPr>
        <w:ind w:left="5547" w:hanging="293"/>
      </w:pPr>
      <w:rPr>
        <w:rFonts w:hint="default"/>
        <w:lang w:val="ru-RU" w:eastAsia="ru-RU" w:bidi="ru-RU"/>
      </w:rPr>
    </w:lvl>
    <w:lvl w:ilvl="6" w:tplc="0922C70E">
      <w:numFmt w:val="bullet"/>
      <w:lvlText w:val="•"/>
      <w:lvlJc w:val="left"/>
      <w:pPr>
        <w:ind w:left="6579" w:hanging="293"/>
      </w:pPr>
      <w:rPr>
        <w:rFonts w:hint="default"/>
        <w:lang w:val="ru-RU" w:eastAsia="ru-RU" w:bidi="ru-RU"/>
      </w:rPr>
    </w:lvl>
    <w:lvl w:ilvl="7" w:tplc="E5DEFF14">
      <w:numFmt w:val="bullet"/>
      <w:lvlText w:val="•"/>
      <w:lvlJc w:val="left"/>
      <w:pPr>
        <w:ind w:left="7610" w:hanging="293"/>
      </w:pPr>
      <w:rPr>
        <w:rFonts w:hint="default"/>
        <w:lang w:val="ru-RU" w:eastAsia="ru-RU" w:bidi="ru-RU"/>
      </w:rPr>
    </w:lvl>
    <w:lvl w:ilvl="8" w:tplc="4D1A4622">
      <w:numFmt w:val="bullet"/>
      <w:lvlText w:val="•"/>
      <w:lvlJc w:val="left"/>
      <w:pPr>
        <w:ind w:left="8642" w:hanging="293"/>
      </w:pPr>
      <w:rPr>
        <w:rFonts w:hint="default"/>
        <w:lang w:val="ru-RU" w:eastAsia="ru-RU" w:bidi="ru-RU"/>
      </w:rPr>
    </w:lvl>
  </w:abstractNum>
  <w:abstractNum w:abstractNumId="274">
    <w:nsid w:val="51207539"/>
    <w:multiLevelType w:val="hybridMultilevel"/>
    <w:tmpl w:val="D3F4CCEC"/>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75">
    <w:nsid w:val="51754609"/>
    <w:multiLevelType w:val="hybridMultilevel"/>
    <w:tmpl w:val="34F4BC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1A16135"/>
    <w:multiLevelType w:val="hybridMultilevel"/>
    <w:tmpl w:val="EB2ED8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7">
    <w:nsid w:val="5289127F"/>
    <w:multiLevelType w:val="hybridMultilevel"/>
    <w:tmpl w:val="90D0E4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2D9239A"/>
    <w:multiLevelType w:val="hybridMultilevel"/>
    <w:tmpl w:val="0952C8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540C08E7"/>
    <w:multiLevelType w:val="hybridMultilevel"/>
    <w:tmpl w:val="6A441DD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431353A"/>
    <w:multiLevelType w:val="hybridMultilevel"/>
    <w:tmpl w:val="74A2DB58"/>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44F11F7"/>
    <w:multiLevelType w:val="multilevel"/>
    <w:tmpl w:val="C930E9C0"/>
    <w:lvl w:ilvl="0">
      <w:start w:val="2"/>
      <w:numFmt w:val="decimal"/>
      <w:lvlText w:val="%1."/>
      <w:lvlJc w:val="left"/>
      <w:pPr>
        <w:ind w:left="885" w:hanging="885"/>
      </w:pPr>
      <w:rPr>
        <w:rFonts w:hint="default"/>
      </w:rPr>
    </w:lvl>
    <w:lvl w:ilvl="1">
      <w:start w:val="3"/>
      <w:numFmt w:val="decimal"/>
      <w:lvlText w:val="%1.%2."/>
      <w:lvlJc w:val="left"/>
      <w:pPr>
        <w:ind w:left="1365" w:hanging="885"/>
      </w:pPr>
      <w:rPr>
        <w:rFonts w:hint="default"/>
      </w:rPr>
    </w:lvl>
    <w:lvl w:ilvl="2">
      <w:start w:val="3"/>
      <w:numFmt w:val="decimal"/>
      <w:lvlText w:val="%1.%2.%3."/>
      <w:lvlJc w:val="left"/>
      <w:pPr>
        <w:ind w:left="1845" w:hanging="885"/>
      </w:pPr>
      <w:rPr>
        <w:rFonts w:hint="default"/>
      </w:rPr>
    </w:lvl>
    <w:lvl w:ilvl="3">
      <w:start w:val="5"/>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82">
    <w:nsid w:val="5485C260"/>
    <w:multiLevelType w:val="hybridMultilevel"/>
    <w:tmpl w:val="08A75B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3">
    <w:nsid w:val="549D5585"/>
    <w:multiLevelType w:val="hybridMultilevel"/>
    <w:tmpl w:val="35D82F1C"/>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4DA7576"/>
    <w:multiLevelType w:val="hybridMultilevel"/>
    <w:tmpl w:val="7BC4A4AE"/>
    <w:lvl w:ilvl="0" w:tplc="845AC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5">
    <w:nsid w:val="55544892"/>
    <w:multiLevelType w:val="hybridMultilevel"/>
    <w:tmpl w:val="8E305F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559B73BA"/>
    <w:multiLevelType w:val="hybridMultilevel"/>
    <w:tmpl w:val="DCA8DC48"/>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61F2141"/>
    <w:multiLevelType w:val="hybridMultilevel"/>
    <w:tmpl w:val="D354C4EC"/>
    <w:lvl w:ilvl="0" w:tplc="FF6C5A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8">
    <w:nsid w:val="569D07A3"/>
    <w:multiLevelType w:val="hybridMultilevel"/>
    <w:tmpl w:val="356AB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72B6195"/>
    <w:multiLevelType w:val="hybridMultilevel"/>
    <w:tmpl w:val="D9EA8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75F1437"/>
    <w:multiLevelType w:val="hybridMultilevel"/>
    <w:tmpl w:val="4964CF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84A5788"/>
    <w:multiLevelType w:val="hybridMultilevel"/>
    <w:tmpl w:val="883CF6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8FE5E6B"/>
    <w:multiLevelType w:val="hybridMultilevel"/>
    <w:tmpl w:val="CC92A8A0"/>
    <w:lvl w:ilvl="0" w:tplc="D124DE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5A95551E"/>
    <w:multiLevelType w:val="hybridMultilevel"/>
    <w:tmpl w:val="64D6FE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5AA35CBE"/>
    <w:multiLevelType w:val="hybridMultilevel"/>
    <w:tmpl w:val="49549B0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B562C93"/>
    <w:multiLevelType w:val="hybridMultilevel"/>
    <w:tmpl w:val="94423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C0030A8"/>
    <w:multiLevelType w:val="hybridMultilevel"/>
    <w:tmpl w:val="D3446882"/>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7">
    <w:nsid w:val="5D060B1D"/>
    <w:multiLevelType w:val="hybridMultilevel"/>
    <w:tmpl w:val="19AC26A8"/>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98">
    <w:nsid w:val="5D390EED"/>
    <w:multiLevelType w:val="hybridMultilevel"/>
    <w:tmpl w:val="8A6CC62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D710399"/>
    <w:multiLevelType w:val="hybridMultilevel"/>
    <w:tmpl w:val="7BF26D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D95785D"/>
    <w:multiLevelType w:val="hybridMultilevel"/>
    <w:tmpl w:val="A808D6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DD0490E"/>
    <w:multiLevelType w:val="hybridMultilevel"/>
    <w:tmpl w:val="4838F09A"/>
    <w:lvl w:ilvl="0" w:tplc="12EC33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2">
    <w:nsid w:val="5E4F3F83"/>
    <w:multiLevelType w:val="hybridMultilevel"/>
    <w:tmpl w:val="42725F92"/>
    <w:lvl w:ilvl="0" w:tplc="82208B22">
      <w:start w:val="8"/>
      <w:numFmt w:val="decimal"/>
      <w:lvlText w:val="%1."/>
      <w:lvlJc w:val="left"/>
      <w:pPr>
        <w:ind w:left="297" w:hanging="405"/>
      </w:pPr>
      <w:rPr>
        <w:rFonts w:hint="default"/>
        <w:b/>
        <w:sz w:val="28"/>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303">
    <w:nsid w:val="5E7326BC"/>
    <w:multiLevelType w:val="hybridMultilevel"/>
    <w:tmpl w:val="6FF80F62"/>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04">
    <w:nsid w:val="5F2A1892"/>
    <w:multiLevelType w:val="hybridMultilevel"/>
    <w:tmpl w:val="98FEE3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FF619FC"/>
    <w:multiLevelType w:val="hybridMultilevel"/>
    <w:tmpl w:val="1C8C8CDA"/>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6">
    <w:nsid w:val="60073D61"/>
    <w:multiLevelType w:val="hybridMultilevel"/>
    <w:tmpl w:val="C1D81912"/>
    <w:lvl w:ilvl="0" w:tplc="83B4F1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7">
    <w:nsid w:val="602A7935"/>
    <w:multiLevelType w:val="hybridMultilevel"/>
    <w:tmpl w:val="49D6E73E"/>
    <w:lvl w:ilvl="0" w:tplc="D124DE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60724C67"/>
    <w:multiLevelType w:val="hybridMultilevel"/>
    <w:tmpl w:val="7EAC01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0D76E68"/>
    <w:multiLevelType w:val="hybridMultilevel"/>
    <w:tmpl w:val="94120D12"/>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10">
    <w:nsid w:val="60ED2631"/>
    <w:multiLevelType w:val="hybridMultilevel"/>
    <w:tmpl w:val="D3F4F8EC"/>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0F97A42"/>
    <w:multiLevelType w:val="hybridMultilevel"/>
    <w:tmpl w:val="072A592E"/>
    <w:lvl w:ilvl="0" w:tplc="9A483ACA">
      <w:numFmt w:val="bullet"/>
      <w:lvlText w:val="—"/>
      <w:lvlJc w:val="left"/>
      <w:pPr>
        <w:ind w:left="495" w:hanging="353"/>
      </w:pPr>
      <w:rPr>
        <w:rFonts w:ascii="Cambria" w:eastAsia="Cambria" w:hAnsi="Cambria" w:cs="Cambria" w:hint="default"/>
        <w:w w:val="111"/>
        <w:sz w:val="20"/>
        <w:szCs w:val="20"/>
        <w:lang w:val="ru-RU" w:eastAsia="en-US" w:bidi="ar-SA"/>
      </w:rPr>
    </w:lvl>
    <w:lvl w:ilvl="1" w:tplc="E188BAA8">
      <w:numFmt w:val="bullet"/>
      <w:lvlText w:val="•"/>
      <w:lvlJc w:val="left"/>
      <w:pPr>
        <w:ind w:left="1149" w:hanging="353"/>
      </w:pPr>
      <w:rPr>
        <w:rFonts w:hint="default"/>
        <w:lang w:val="ru-RU" w:eastAsia="en-US" w:bidi="ar-SA"/>
      </w:rPr>
    </w:lvl>
    <w:lvl w:ilvl="2" w:tplc="6302D9EC">
      <w:numFmt w:val="bullet"/>
      <w:lvlText w:val="•"/>
      <w:lvlJc w:val="left"/>
      <w:pPr>
        <w:ind w:left="1799" w:hanging="353"/>
      </w:pPr>
      <w:rPr>
        <w:rFonts w:hint="default"/>
        <w:lang w:val="ru-RU" w:eastAsia="en-US" w:bidi="ar-SA"/>
      </w:rPr>
    </w:lvl>
    <w:lvl w:ilvl="3" w:tplc="B99C4C88">
      <w:numFmt w:val="bullet"/>
      <w:lvlText w:val="•"/>
      <w:lvlJc w:val="left"/>
      <w:pPr>
        <w:ind w:left="2450" w:hanging="353"/>
      </w:pPr>
      <w:rPr>
        <w:rFonts w:hint="default"/>
        <w:lang w:val="ru-RU" w:eastAsia="en-US" w:bidi="ar-SA"/>
      </w:rPr>
    </w:lvl>
    <w:lvl w:ilvl="4" w:tplc="5246CD74">
      <w:numFmt w:val="bullet"/>
      <w:lvlText w:val="•"/>
      <w:lvlJc w:val="left"/>
      <w:pPr>
        <w:ind w:left="3100" w:hanging="353"/>
      </w:pPr>
      <w:rPr>
        <w:rFonts w:hint="default"/>
        <w:lang w:val="ru-RU" w:eastAsia="en-US" w:bidi="ar-SA"/>
      </w:rPr>
    </w:lvl>
    <w:lvl w:ilvl="5" w:tplc="9538F20C">
      <w:numFmt w:val="bullet"/>
      <w:lvlText w:val="•"/>
      <w:lvlJc w:val="left"/>
      <w:pPr>
        <w:ind w:left="3750" w:hanging="353"/>
      </w:pPr>
      <w:rPr>
        <w:rFonts w:hint="default"/>
        <w:lang w:val="ru-RU" w:eastAsia="en-US" w:bidi="ar-SA"/>
      </w:rPr>
    </w:lvl>
    <w:lvl w:ilvl="6" w:tplc="744AD6B4">
      <w:numFmt w:val="bullet"/>
      <w:lvlText w:val="•"/>
      <w:lvlJc w:val="left"/>
      <w:pPr>
        <w:ind w:left="4401" w:hanging="353"/>
      </w:pPr>
      <w:rPr>
        <w:rFonts w:hint="default"/>
        <w:lang w:val="ru-RU" w:eastAsia="en-US" w:bidi="ar-SA"/>
      </w:rPr>
    </w:lvl>
    <w:lvl w:ilvl="7" w:tplc="64046F50">
      <w:numFmt w:val="bullet"/>
      <w:lvlText w:val="•"/>
      <w:lvlJc w:val="left"/>
      <w:pPr>
        <w:ind w:left="5051" w:hanging="353"/>
      </w:pPr>
      <w:rPr>
        <w:rFonts w:hint="default"/>
        <w:lang w:val="ru-RU" w:eastAsia="en-US" w:bidi="ar-SA"/>
      </w:rPr>
    </w:lvl>
    <w:lvl w:ilvl="8" w:tplc="CFC07A18">
      <w:numFmt w:val="bullet"/>
      <w:lvlText w:val="•"/>
      <w:lvlJc w:val="left"/>
      <w:pPr>
        <w:ind w:left="5701" w:hanging="353"/>
      </w:pPr>
      <w:rPr>
        <w:rFonts w:hint="default"/>
        <w:lang w:val="ru-RU" w:eastAsia="en-US" w:bidi="ar-SA"/>
      </w:rPr>
    </w:lvl>
  </w:abstractNum>
  <w:abstractNum w:abstractNumId="312">
    <w:nsid w:val="614F5C78"/>
    <w:multiLevelType w:val="hybridMultilevel"/>
    <w:tmpl w:val="40543B7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1A65EFF"/>
    <w:multiLevelType w:val="hybridMultilevel"/>
    <w:tmpl w:val="349A851A"/>
    <w:lvl w:ilvl="0" w:tplc="63366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1AA131C"/>
    <w:multiLevelType w:val="hybridMultilevel"/>
    <w:tmpl w:val="912A9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1D57886"/>
    <w:multiLevelType w:val="hybridMultilevel"/>
    <w:tmpl w:val="FFA4CB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26202BB"/>
    <w:multiLevelType w:val="hybridMultilevel"/>
    <w:tmpl w:val="00643454"/>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17">
    <w:nsid w:val="6264552A"/>
    <w:multiLevelType w:val="hybridMultilevel"/>
    <w:tmpl w:val="D0A61C1C"/>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2674456"/>
    <w:multiLevelType w:val="hybridMultilevel"/>
    <w:tmpl w:val="9C062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26A4F5A"/>
    <w:multiLevelType w:val="hybridMultilevel"/>
    <w:tmpl w:val="CF660240"/>
    <w:lvl w:ilvl="0" w:tplc="0419000D">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20">
    <w:nsid w:val="627562E3"/>
    <w:multiLevelType w:val="hybridMultilevel"/>
    <w:tmpl w:val="C6AE7B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1">
    <w:nsid w:val="62785A93"/>
    <w:multiLevelType w:val="hybridMultilevel"/>
    <w:tmpl w:val="F69C570E"/>
    <w:lvl w:ilvl="0" w:tplc="D124DE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27A3B4C"/>
    <w:multiLevelType w:val="hybridMultilevel"/>
    <w:tmpl w:val="1122944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2995E8B"/>
    <w:multiLevelType w:val="hybridMultilevel"/>
    <w:tmpl w:val="AF224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2A933D8"/>
    <w:multiLevelType w:val="hybridMultilevel"/>
    <w:tmpl w:val="331C19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2ED69BA"/>
    <w:multiLevelType w:val="hybridMultilevel"/>
    <w:tmpl w:val="A8AA05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3160581"/>
    <w:multiLevelType w:val="hybridMultilevel"/>
    <w:tmpl w:val="91EC83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633F3887"/>
    <w:multiLevelType w:val="hybridMultilevel"/>
    <w:tmpl w:val="BFE08F6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38A6322"/>
    <w:multiLevelType w:val="hybridMultilevel"/>
    <w:tmpl w:val="CBC840B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3948686"/>
    <w:multiLevelType w:val="hybridMultilevel"/>
    <w:tmpl w:val="B971D9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0">
    <w:nsid w:val="63D8255C"/>
    <w:multiLevelType w:val="hybridMultilevel"/>
    <w:tmpl w:val="D31A4C50"/>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1">
    <w:nsid w:val="6407296B"/>
    <w:multiLevelType w:val="hybridMultilevel"/>
    <w:tmpl w:val="2E40D5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640B5336"/>
    <w:multiLevelType w:val="hybridMultilevel"/>
    <w:tmpl w:val="06FA13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40B545D"/>
    <w:multiLevelType w:val="hybridMultilevel"/>
    <w:tmpl w:val="884E95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476499C"/>
    <w:multiLevelType w:val="hybridMultilevel"/>
    <w:tmpl w:val="6A162A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4835269"/>
    <w:multiLevelType w:val="hybridMultilevel"/>
    <w:tmpl w:val="7F705424"/>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5355E90"/>
    <w:multiLevelType w:val="hybridMultilevel"/>
    <w:tmpl w:val="FB188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5FA7BF3"/>
    <w:multiLevelType w:val="hybridMultilevel"/>
    <w:tmpl w:val="C1463D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63C49B6"/>
    <w:multiLevelType w:val="hybridMultilevel"/>
    <w:tmpl w:val="FD009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664443B"/>
    <w:multiLevelType w:val="hybridMultilevel"/>
    <w:tmpl w:val="B238B1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6DA0324"/>
    <w:multiLevelType w:val="hybridMultilevel"/>
    <w:tmpl w:val="4BC06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7241264"/>
    <w:multiLevelType w:val="hybridMultilevel"/>
    <w:tmpl w:val="8F52AF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7271C2B"/>
    <w:multiLevelType w:val="hybridMultilevel"/>
    <w:tmpl w:val="87CE522A"/>
    <w:lvl w:ilvl="0" w:tplc="0419000B">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43">
    <w:nsid w:val="67422C43"/>
    <w:multiLevelType w:val="hybridMultilevel"/>
    <w:tmpl w:val="64045E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75567F4"/>
    <w:multiLevelType w:val="hybridMultilevel"/>
    <w:tmpl w:val="9DC8A8F8"/>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75871AF"/>
    <w:multiLevelType w:val="hybridMultilevel"/>
    <w:tmpl w:val="23F2545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76A274D"/>
    <w:multiLevelType w:val="hybridMultilevel"/>
    <w:tmpl w:val="BEEAA200"/>
    <w:lvl w:ilvl="0" w:tplc="FF6C5ABE">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7">
    <w:nsid w:val="68042E37"/>
    <w:multiLevelType w:val="hybridMultilevel"/>
    <w:tmpl w:val="63CAA9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680F46CA"/>
    <w:multiLevelType w:val="hybridMultilevel"/>
    <w:tmpl w:val="F5763C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8584CAC"/>
    <w:multiLevelType w:val="hybridMultilevel"/>
    <w:tmpl w:val="755835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68C35936"/>
    <w:multiLevelType w:val="hybridMultilevel"/>
    <w:tmpl w:val="55F2890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8D213F8"/>
    <w:multiLevelType w:val="hybridMultilevel"/>
    <w:tmpl w:val="725225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68D6373B"/>
    <w:multiLevelType w:val="hybridMultilevel"/>
    <w:tmpl w:val="20FCC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8D92251"/>
    <w:multiLevelType w:val="hybridMultilevel"/>
    <w:tmpl w:val="770A16E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8DE4888"/>
    <w:multiLevelType w:val="hybridMultilevel"/>
    <w:tmpl w:val="03B0DCEA"/>
    <w:lvl w:ilvl="0" w:tplc="87683D88">
      <w:start w:val="8"/>
      <w:numFmt w:val="decimal"/>
      <w:lvlText w:val="%1."/>
      <w:lvlJc w:val="left"/>
      <w:pPr>
        <w:ind w:left="252" w:hanging="360"/>
      </w:pPr>
      <w:rPr>
        <w:rFonts w:hint="default"/>
        <w:b/>
        <w:sz w:val="28"/>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355">
    <w:nsid w:val="68E60B0E"/>
    <w:multiLevelType w:val="hybridMultilevel"/>
    <w:tmpl w:val="80DE470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6">
    <w:nsid w:val="69691E2F"/>
    <w:multiLevelType w:val="hybridMultilevel"/>
    <w:tmpl w:val="62943582"/>
    <w:lvl w:ilvl="0" w:tplc="0419000D">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57">
    <w:nsid w:val="697C16B4"/>
    <w:multiLevelType w:val="hybridMultilevel"/>
    <w:tmpl w:val="65C0F4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69FD5AEC"/>
    <w:multiLevelType w:val="hybridMultilevel"/>
    <w:tmpl w:val="A0126D42"/>
    <w:lvl w:ilvl="0" w:tplc="FF6C5ABE">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59">
    <w:nsid w:val="6A4C232E"/>
    <w:multiLevelType w:val="hybridMultilevel"/>
    <w:tmpl w:val="B03ECFDA"/>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AB61D40"/>
    <w:multiLevelType w:val="hybridMultilevel"/>
    <w:tmpl w:val="AE50AE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B3B1264"/>
    <w:multiLevelType w:val="hybridMultilevel"/>
    <w:tmpl w:val="6444E8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6B9A520E"/>
    <w:multiLevelType w:val="hybridMultilevel"/>
    <w:tmpl w:val="4D50545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BE464E3"/>
    <w:multiLevelType w:val="hybridMultilevel"/>
    <w:tmpl w:val="453EBE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BF26070"/>
    <w:multiLevelType w:val="hybridMultilevel"/>
    <w:tmpl w:val="01A6BCC0"/>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C1234FE"/>
    <w:multiLevelType w:val="hybridMultilevel"/>
    <w:tmpl w:val="43429A28"/>
    <w:lvl w:ilvl="0" w:tplc="0419000B">
      <w:start w:val="1"/>
      <w:numFmt w:val="bullet"/>
      <w:lvlText w:val=""/>
      <w:lvlJc w:val="left"/>
      <w:pPr>
        <w:ind w:left="1571" w:hanging="720"/>
      </w:pPr>
      <w:rPr>
        <w:rFonts w:ascii="Wingdings" w:hAnsi="Wingdings" w:hint="default"/>
        <w:w w:val="100"/>
        <w:sz w:val="28"/>
        <w:szCs w:val="28"/>
        <w:lang w:val="ru-RU" w:eastAsia="ru-RU" w:bidi="ru-RU"/>
      </w:rPr>
    </w:lvl>
    <w:lvl w:ilvl="1" w:tplc="99307098">
      <w:numFmt w:val="bullet"/>
      <w:lvlText w:val=""/>
      <w:lvlJc w:val="left"/>
      <w:pPr>
        <w:ind w:left="1600" w:hanging="488"/>
      </w:pPr>
      <w:rPr>
        <w:rFonts w:ascii="Symbol" w:eastAsia="Symbol" w:hAnsi="Symbol" w:cs="Symbol" w:hint="default"/>
        <w:w w:val="100"/>
        <w:sz w:val="28"/>
        <w:szCs w:val="28"/>
        <w:lang w:val="ru-RU" w:eastAsia="ru-RU" w:bidi="ru-RU"/>
      </w:rPr>
    </w:lvl>
    <w:lvl w:ilvl="2" w:tplc="ED02106A">
      <w:numFmt w:val="bullet"/>
      <w:lvlText w:val="•"/>
      <w:lvlJc w:val="left"/>
      <w:pPr>
        <w:ind w:left="2611" w:hanging="488"/>
      </w:pPr>
      <w:rPr>
        <w:lang w:val="ru-RU" w:eastAsia="ru-RU" w:bidi="ru-RU"/>
      </w:rPr>
    </w:lvl>
    <w:lvl w:ilvl="3" w:tplc="FFB8F730">
      <w:numFmt w:val="bullet"/>
      <w:lvlText w:val="•"/>
      <w:lvlJc w:val="left"/>
      <w:pPr>
        <w:ind w:left="3623" w:hanging="488"/>
      </w:pPr>
      <w:rPr>
        <w:lang w:val="ru-RU" w:eastAsia="ru-RU" w:bidi="ru-RU"/>
      </w:rPr>
    </w:lvl>
    <w:lvl w:ilvl="4" w:tplc="81620ACC">
      <w:numFmt w:val="bullet"/>
      <w:lvlText w:val="•"/>
      <w:lvlJc w:val="left"/>
      <w:pPr>
        <w:ind w:left="4635" w:hanging="488"/>
      </w:pPr>
      <w:rPr>
        <w:lang w:val="ru-RU" w:eastAsia="ru-RU" w:bidi="ru-RU"/>
      </w:rPr>
    </w:lvl>
    <w:lvl w:ilvl="5" w:tplc="898656A4">
      <w:numFmt w:val="bullet"/>
      <w:lvlText w:val="•"/>
      <w:lvlJc w:val="left"/>
      <w:pPr>
        <w:ind w:left="5647" w:hanging="488"/>
      </w:pPr>
      <w:rPr>
        <w:lang w:val="ru-RU" w:eastAsia="ru-RU" w:bidi="ru-RU"/>
      </w:rPr>
    </w:lvl>
    <w:lvl w:ilvl="6" w:tplc="22E29284">
      <w:numFmt w:val="bullet"/>
      <w:lvlText w:val="•"/>
      <w:lvlJc w:val="left"/>
      <w:pPr>
        <w:ind w:left="6659" w:hanging="488"/>
      </w:pPr>
      <w:rPr>
        <w:lang w:val="ru-RU" w:eastAsia="ru-RU" w:bidi="ru-RU"/>
      </w:rPr>
    </w:lvl>
    <w:lvl w:ilvl="7" w:tplc="41FE2722">
      <w:numFmt w:val="bullet"/>
      <w:lvlText w:val="•"/>
      <w:lvlJc w:val="left"/>
      <w:pPr>
        <w:ind w:left="7670" w:hanging="488"/>
      </w:pPr>
      <w:rPr>
        <w:lang w:val="ru-RU" w:eastAsia="ru-RU" w:bidi="ru-RU"/>
      </w:rPr>
    </w:lvl>
    <w:lvl w:ilvl="8" w:tplc="B1A0F380">
      <w:numFmt w:val="bullet"/>
      <w:lvlText w:val="•"/>
      <w:lvlJc w:val="left"/>
      <w:pPr>
        <w:ind w:left="8682" w:hanging="488"/>
      </w:pPr>
      <w:rPr>
        <w:lang w:val="ru-RU" w:eastAsia="ru-RU" w:bidi="ru-RU"/>
      </w:rPr>
    </w:lvl>
  </w:abstractNum>
  <w:abstractNum w:abstractNumId="366">
    <w:nsid w:val="6C6C3033"/>
    <w:multiLevelType w:val="hybridMultilevel"/>
    <w:tmpl w:val="A82AE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6CAF494E"/>
    <w:multiLevelType w:val="hybridMultilevel"/>
    <w:tmpl w:val="CDD4C358"/>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8">
    <w:nsid w:val="6D342F93"/>
    <w:multiLevelType w:val="hybridMultilevel"/>
    <w:tmpl w:val="D8142B26"/>
    <w:lvl w:ilvl="0" w:tplc="0419000B">
      <w:start w:val="1"/>
      <w:numFmt w:val="bullet"/>
      <w:lvlText w:val=""/>
      <w:lvlJc w:val="left"/>
      <w:pPr>
        <w:ind w:left="940" w:hanging="360"/>
      </w:pPr>
      <w:rPr>
        <w:rFonts w:ascii="Wingdings" w:hAnsi="Wingding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69">
    <w:nsid w:val="6D994756"/>
    <w:multiLevelType w:val="hybridMultilevel"/>
    <w:tmpl w:val="C4C07708"/>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0">
    <w:nsid w:val="6EF7584A"/>
    <w:multiLevelType w:val="hybridMultilevel"/>
    <w:tmpl w:val="AC0860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6F420769"/>
    <w:multiLevelType w:val="hybridMultilevel"/>
    <w:tmpl w:val="5442B9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F444CC4"/>
    <w:multiLevelType w:val="hybridMultilevel"/>
    <w:tmpl w:val="98241B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F4D2EC2"/>
    <w:multiLevelType w:val="hybridMultilevel"/>
    <w:tmpl w:val="20FCA88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0250D1F"/>
    <w:multiLevelType w:val="hybridMultilevel"/>
    <w:tmpl w:val="0D2E1E5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0D02972"/>
    <w:multiLevelType w:val="hybridMultilevel"/>
    <w:tmpl w:val="8CE265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0E25B00"/>
    <w:multiLevelType w:val="hybridMultilevel"/>
    <w:tmpl w:val="BE1A8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1163743"/>
    <w:multiLevelType w:val="hybridMultilevel"/>
    <w:tmpl w:val="A78E88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713436B9"/>
    <w:multiLevelType w:val="multilevel"/>
    <w:tmpl w:val="8F181730"/>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79">
    <w:nsid w:val="713D7165"/>
    <w:multiLevelType w:val="hybridMultilevel"/>
    <w:tmpl w:val="E73A4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15C27B3"/>
    <w:multiLevelType w:val="hybridMultilevel"/>
    <w:tmpl w:val="67E88C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17B4331"/>
    <w:multiLevelType w:val="hybridMultilevel"/>
    <w:tmpl w:val="A3208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2057FBF"/>
    <w:multiLevelType w:val="hybridMultilevel"/>
    <w:tmpl w:val="0A6E68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2131E2A"/>
    <w:multiLevelType w:val="hybridMultilevel"/>
    <w:tmpl w:val="DC00AD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nsid w:val="72B72917"/>
    <w:multiLevelType w:val="hybridMultilevel"/>
    <w:tmpl w:val="00B804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2DD5E10"/>
    <w:multiLevelType w:val="hybridMultilevel"/>
    <w:tmpl w:val="8B90BB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3500D14"/>
    <w:multiLevelType w:val="hybridMultilevel"/>
    <w:tmpl w:val="C90AF84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3C10643"/>
    <w:multiLevelType w:val="hybridMultilevel"/>
    <w:tmpl w:val="CD54CA1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40535BC"/>
    <w:multiLevelType w:val="hybridMultilevel"/>
    <w:tmpl w:val="5E820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4121B21"/>
    <w:multiLevelType w:val="multilevel"/>
    <w:tmpl w:val="E76A7D1C"/>
    <w:lvl w:ilvl="0">
      <w:start w:val="1"/>
      <w:numFmt w:val="decimal"/>
      <w:lvlText w:val="%1."/>
      <w:lvlJc w:val="left"/>
      <w:pPr>
        <w:ind w:left="1778" w:hanging="360"/>
      </w:pPr>
      <w:rPr>
        <w:rFonts w:ascii="Times New Roman" w:eastAsia="Times New Roman" w:hAnsi="Times New Roman" w:cs="Times New Roman" w:hint="default"/>
        <w:b/>
        <w:bCs/>
        <w:w w:val="99"/>
        <w:sz w:val="26"/>
        <w:szCs w:val="26"/>
        <w:lang w:val="ru-RU" w:eastAsia="ru-RU" w:bidi="ru-RU"/>
      </w:rPr>
    </w:lvl>
    <w:lvl w:ilvl="1">
      <w:start w:val="1"/>
      <w:numFmt w:val="decimal"/>
      <w:lvlText w:val="%2."/>
      <w:lvlJc w:val="left"/>
      <w:pPr>
        <w:ind w:left="1151" w:hanging="300"/>
      </w:pPr>
      <w:rPr>
        <w:b/>
        <w:bCs/>
        <w:i w:val="0"/>
        <w:color w:val="auto"/>
        <w:w w:val="99"/>
        <w:lang w:val="ru-RU" w:eastAsia="ru-RU" w:bidi="ru-RU"/>
      </w:rPr>
    </w:lvl>
    <w:lvl w:ilvl="2">
      <w:start w:val="1"/>
      <w:numFmt w:val="decimal"/>
      <w:lvlText w:val="%2.%3."/>
      <w:lvlJc w:val="left"/>
      <w:pPr>
        <w:ind w:left="1354" w:hanging="454"/>
      </w:pPr>
      <w:rPr>
        <w:rFonts w:ascii="Times New Roman" w:eastAsia="Times New Roman" w:hAnsi="Times New Roman" w:cs="Times New Roman" w:hint="default"/>
        <w:b/>
        <w:bCs/>
        <w:w w:val="99"/>
        <w:sz w:val="26"/>
        <w:szCs w:val="26"/>
        <w:lang w:val="ru-RU" w:eastAsia="ru-RU" w:bidi="ru-RU"/>
      </w:rPr>
    </w:lvl>
    <w:lvl w:ilvl="3">
      <w:numFmt w:val="bullet"/>
      <w:lvlText w:val=""/>
      <w:lvlJc w:val="left"/>
      <w:pPr>
        <w:ind w:left="1621" w:hanging="360"/>
      </w:pPr>
      <w:rPr>
        <w:rFonts w:ascii="Symbol" w:eastAsia="Symbol" w:hAnsi="Symbol" w:cs="Symbol" w:hint="default"/>
        <w:w w:val="99"/>
        <w:sz w:val="26"/>
        <w:szCs w:val="26"/>
        <w:lang w:val="ru-RU" w:eastAsia="ru-RU" w:bidi="ru-RU"/>
      </w:rPr>
    </w:lvl>
    <w:lvl w:ilvl="4">
      <w:numFmt w:val="bullet"/>
      <w:lvlText w:val="•"/>
      <w:lvlJc w:val="left"/>
      <w:pPr>
        <w:ind w:left="2288" w:hanging="360"/>
      </w:pPr>
      <w:rPr>
        <w:lang w:val="ru-RU" w:eastAsia="ru-RU" w:bidi="ru-RU"/>
      </w:rPr>
    </w:lvl>
    <w:lvl w:ilvl="5">
      <w:numFmt w:val="bullet"/>
      <w:lvlText w:val="•"/>
      <w:lvlJc w:val="left"/>
      <w:pPr>
        <w:ind w:left="3361" w:hanging="360"/>
      </w:pPr>
      <w:rPr>
        <w:lang w:val="ru-RU" w:eastAsia="ru-RU" w:bidi="ru-RU"/>
      </w:rPr>
    </w:lvl>
    <w:lvl w:ilvl="6">
      <w:numFmt w:val="bullet"/>
      <w:lvlText w:val="•"/>
      <w:lvlJc w:val="left"/>
      <w:pPr>
        <w:ind w:left="4434" w:hanging="360"/>
      </w:pPr>
      <w:rPr>
        <w:lang w:val="ru-RU" w:eastAsia="ru-RU" w:bidi="ru-RU"/>
      </w:rPr>
    </w:lvl>
    <w:lvl w:ilvl="7">
      <w:numFmt w:val="bullet"/>
      <w:lvlText w:val="•"/>
      <w:lvlJc w:val="left"/>
      <w:pPr>
        <w:ind w:left="5508" w:hanging="360"/>
      </w:pPr>
      <w:rPr>
        <w:lang w:val="ru-RU" w:eastAsia="ru-RU" w:bidi="ru-RU"/>
      </w:rPr>
    </w:lvl>
    <w:lvl w:ilvl="8">
      <w:numFmt w:val="bullet"/>
      <w:lvlText w:val="•"/>
      <w:lvlJc w:val="left"/>
      <w:pPr>
        <w:ind w:left="6581" w:hanging="360"/>
      </w:pPr>
      <w:rPr>
        <w:lang w:val="ru-RU" w:eastAsia="ru-RU" w:bidi="ru-RU"/>
      </w:rPr>
    </w:lvl>
  </w:abstractNum>
  <w:abstractNum w:abstractNumId="390">
    <w:nsid w:val="745531C2"/>
    <w:multiLevelType w:val="hybridMultilevel"/>
    <w:tmpl w:val="236C41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749E1827"/>
    <w:multiLevelType w:val="hybridMultilevel"/>
    <w:tmpl w:val="7E003884"/>
    <w:lvl w:ilvl="0" w:tplc="0419000B">
      <w:start w:val="1"/>
      <w:numFmt w:val="bullet"/>
      <w:lvlText w:val=""/>
      <w:lvlJc w:val="left"/>
      <w:pPr>
        <w:ind w:left="692" w:hanging="721"/>
      </w:pPr>
      <w:rPr>
        <w:rFonts w:ascii="Wingdings" w:hAnsi="Wingdings" w:hint="default"/>
        <w:w w:val="99"/>
        <w:lang w:val="ru-RU" w:eastAsia="ru-RU" w:bidi="ru-RU"/>
      </w:rPr>
    </w:lvl>
    <w:lvl w:ilvl="1" w:tplc="7DBCF722">
      <w:numFmt w:val="bullet"/>
      <w:lvlText w:val=""/>
      <w:lvlJc w:val="left"/>
      <w:pPr>
        <w:ind w:left="1881" w:hanging="360"/>
      </w:pPr>
      <w:rPr>
        <w:rFonts w:ascii="Symbol" w:eastAsia="Symbol" w:hAnsi="Symbol" w:cs="Symbol" w:hint="default"/>
        <w:w w:val="99"/>
        <w:sz w:val="20"/>
        <w:szCs w:val="20"/>
        <w:lang w:val="ru-RU" w:eastAsia="ru-RU" w:bidi="ru-RU"/>
      </w:rPr>
    </w:lvl>
    <w:lvl w:ilvl="2" w:tplc="67628A78">
      <w:numFmt w:val="bullet"/>
      <w:lvlText w:val="•"/>
      <w:lvlJc w:val="left"/>
      <w:pPr>
        <w:ind w:left="2860" w:hanging="360"/>
      </w:pPr>
      <w:rPr>
        <w:rFonts w:hint="default"/>
        <w:lang w:val="ru-RU" w:eastAsia="ru-RU" w:bidi="ru-RU"/>
      </w:rPr>
    </w:lvl>
    <w:lvl w:ilvl="3" w:tplc="AD984F9E">
      <w:numFmt w:val="bullet"/>
      <w:lvlText w:val="•"/>
      <w:lvlJc w:val="left"/>
      <w:pPr>
        <w:ind w:left="3841" w:hanging="360"/>
      </w:pPr>
      <w:rPr>
        <w:rFonts w:hint="default"/>
        <w:lang w:val="ru-RU" w:eastAsia="ru-RU" w:bidi="ru-RU"/>
      </w:rPr>
    </w:lvl>
    <w:lvl w:ilvl="4" w:tplc="BB66F2D4">
      <w:numFmt w:val="bullet"/>
      <w:lvlText w:val="•"/>
      <w:lvlJc w:val="left"/>
      <w:pPr>
        <w:ind w:left="4822" w:hanging="360"/>
      </w:pPr>
      <w:rPr>
        <w:rFonts w:hint="default"/>
        <w:lang w:val="ru-RU" w:eastAsia="ru-RU" w:bidi="ru-RU"/>
      </w:rPr>
    </w:lvl>
    <w:lvl w:ilvl="5" w:tplc="3B9C1DEA">
      <w:numFmt w:val="bullet"/>
      <w:lvlText w:val="•"/>
      <w:lvlJc w:val="left"/>
      <w:pPr>
        <w:ind w:left="5802" w:hanging="360"/>
      </w:pPr>
      <w:rPr>
        <w:rFonts w:hint="default"/>
        <w:lang w:val="ru-RU" w:eastAsia="ru-RU" w:bidi="ru-RU"/>
      </w:rPr>
    </w:lvl>
    <w:lvl w:ilvl="6" w:tplc="05E8D14C">
      <w:numFmt w:val="bullet"/>
      <w:lvlText w:val="•"/>
      <w:lvlJc w:val="left"/>
      <w:pPr>
        <w:ind w:left="6783" w:hanging="360"/>
      </w:pPr>
      <w:rPr>
        <w:rFonts w:hint="default"/>
        <w:lang w:val="ru-RU" w:eastAsia="ru-RU" w:bidi="ru-RU"/>
      </w:rPr>
    </w:lvl>
    <w:lvl w:ilvl="7" w:tplc="CBD41870">
      <w:numFmt w:val="bullet"/>
      <w:lvlText w:val="•"/>
      <w:lvlJc w:val="left"/>
      <w:pPr>
        <w:ind w:left="7764" w:hanging="360"/>
      </w:pPr>
      <w:rPr>
        <w:rFonts w:hint="default"/>
        <w:lang w:val="ru-RU" w:eastAsia="ru-RU" w:bidi="ru-RU"/>
      </w:rPr>
    </w:lvl>
    <w:lvl w:ilvl="8" w:tplc="09488D6A">
      <w:numFmt w:val="bullet"/>
      <w:lvlText w:val="•"/>
      <w:lvlJc w:val="left"/>
      <w:pPr>
        <w:ind w:left="8744" w:hanging="360"/>
      </w:pPr>
      <w:rPr>
        <w:rFonts w:hint="default"/>
        <w:lang w:val="ru-RU" w:eastAsia="ru-RU" w:bidi="ru-RU"/>
      </w:rPr>
    </w:lvl>
  </w:abstractNum>
  <w:abstractNum w:abstractNumId="392">
    <w:nsid w:val="74F70541"/>
    <w:multiLevelType w:val="hybridMultilevel"/>
    <w:tmpl w:val="5AA849C2"/>
    <w:lvl w:ilvl="0" w:tplc="041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3">
    <w:nsid w:val="759F15D3"/>
    <w:multiLevelType w:val="hybridMultilevel"/>
    <w:tmpl w:val="DBECA62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5AF7D03"/>
    <w:multiLevelType w:val="hybridMultilevel"/>
    <w:tmpl w:val="409C1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75D71C1C"/>
    <w:multiLevelType w:val="hybridMultilevel"/>
    <w:tmpl w:val="287A48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5F86D2F"/>
    <w:multiLevelType w:val="hybridMultilevel"/>
    <w:tmpl w:val="C74AEE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nsid w:val="76026F07"/>
    <w:multiLevelType w:val="hybridMultilevel"/>
    <w:tmpl w:val="AE209534"/>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8">
    <w:nsid w:val="76183EFB"/>
    <w:multiLevelType w:val="hybridMultilevel"/>
    <w:tmpl w:val="BDE211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62528E6"/>
    <w:multiLevelType w:val="hybridMultilevel"/>
    <w:tmpl w:val="947A81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64B7510"/>
    <w:multiLevelType w:val="hybridMultilevel"/>
    <w:tmpl w:val="B9546AB8"/>
    <w:lvl w:ilvl="0" w:tplc="04190011">
      <w:start w:val="1"/>
      <w:numFmt w:val="decimal"/>
      <w:lvlText w:val="%1)"/>
      <w:lvlJc w:val="left"/>
      <w:pPr>
        <w:ind w:left="720" w:hanging="360"/>
      </w:pPr>
    </w:lvl>
    <w:lvl w:ilvl="1" w:tplc="8C7296B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765F5B54"/>
    <w:multiLevelType w:val="hybridMultilevel"/>
    <w:tmpl w:val="C7106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7513112"/>
    <w:multiLevelType w:val="hybridMultilevel"/>
    <w:tmpl w:val="824E47C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80D5895"/>
    <w:multiLevelType w:val="hybridMultilevel"/>
    <w:tmpl w:val="2FAEA1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nsid w:val="78244095"/>
    <w:multiLevelType w:val="hybridMultilevel"/>
    <w:tmpl w:val="915C10E4"/>
    <w:lvl w:ilvl="0" w:tplc="6EE24262">
      <w:numFmt w:val="bullet"/>
      <w:lvlText w:val="•"/>
      <w:lvlJc w:val="left"/>
      <w:pPr>
        <w:ind w:left="834" w:hanging="143"/>
      </w:pPr>
      <w:rPr>
        <w:rFonts w:ascii="Times New Roman" w:eastAsia="Times New Roman" w:hAnsi="Times New Roman" w:cs="Times New Roman" w:hint="default"/>
        <w:w w:val="100"/>
        <w:sz w:val="24"/>
        <w:szCs w:val="24"/>
        <w:lang w:val="ru-RU" w:eastAsia="ru-RU" w:bidi="ru-RU"/>
      </w:rPr>
    </w:lvl>
    <w:lvl w:ilvl="1" w:tplc="15E0AC82">
      <w:numFmt w:val="bullet"/>
      <w:lvlText w:val=""/>
      <w:lvlJc w:val="left"/>
      <w:pPr>
        <w:ind w:left="1413" w:hanging="360"/>
      </w:pPr>
      <w:rPr>
        <w:rFonts w:ascii="Symbol" w:eastAsia="Symbol" w:hAnsi="Symbol" w:cs="Symbol" w:hint="default"/>
        <w:w w:val="99"/>
        <w:sz w:val="26"/>
        <w:szCs w:val="26"/>
        <w:lang w:val="ru-RU" w:eastAsia="ru-RU" w:bidi="ru-RU"/>
      </w:rPr>
    </w:lvl>
    <w:lvl w:ilvl="2" w:tplc="8F96081C">
      <w:numFmt w:val="bullet"/>
      <w:lvlText w:val="•"/>
      <w:lvlJc w:val="left"/>
      <w:pPr>
        <w:ind w:left="2451" w:hanging="360"/>
      </w:pPr>
      <w:rPr>
        <w:rFonts w:hint="default"/>
        <w:lang w:val="ru-RU" w:eastAsia="ru-RU" w:bidi="ru-RU"/>
      </w:rPr>
    </w:lvl>
    <w:lvl w:ilvl="3" w:tplc="774ABE04">
      <w:numFmt w:val="bullet"/>
      <w:lvlText w:val="•"/>
      <w:lvlJc w:val="left"/>
      <w:pPr>
        <w:ind w:left="3483" w:hanging="360"/>
      </w:pPr>
      <w:rPr>
        <w:rFonts w:hint="default"/>
        <w:lang w:val="ru-RU" w:eastAsia="ru-RU" w:bidi="ru-RU"/>
      </w:rPr>
    </w:lvl>
    <w:lvl w:ilvl="4" w:tplc="4AAE47A8">
      <w:numFmt w:val="bullet"/>
      <w:lvlText w:val="•"/>
      <w:lvlJc w:val="left"/>
      <w:pPr>
        <w:ind w:left="4515" w:hanging="360"/>
      </w:pPr>
      <w:rPr>
        <w:rFonts w:hint="default"/>
        <w:lang w:val="ru-RU" w:eastAsia="ru-RU" w:bidi="ru-RU"/>
      </w:rPr>
    </w:lvl>
    <w:lvl w:ilvl="5" w:tplc="493E62FC">
      <w:numFmt w:val="bullet"/>
      <w:lvlText w:val="•"/>
      <w:lvlJc w:val="left"/>
      <w:pPr>
        <w:ind w:left="5547" w:hanging="360"/>
      </w:pPr>
      <w:rPr>
        <w:rFonts w:hint="default"/>
        <w:lang w:val="ru-RU" w:eastAsia="ru-RU" w:bidi="ru-RU"/>
      </w:rPr>
    </w:lvl>
    <w:lvl w:ilvl="6" w:tplc="BE86943C">
      <w:numFmt w:val="bullet"/>
      <w:lvlText w:val="•"/>
      <w:lvlJc w:val="left"/>
      <w:pPr>
        <w:ind w:left="6579" w:hanging="360"/>
      </w:pPr>
      <w:rPr>
        <w:rFonts w:hint="default"/>
        <w:lang w:val="ru-RU" w:eastAsia="ru-RU" w:bidi="ru-RU"/>
      </w:rPr>
    </w:lvl>
    <w:lvl w:ilvl="7" w:tplc="37D0875A">
      <w:numFmt w:val="bullet"/>
      <w:lvlText w:val="•"/>
      <w:lvlJc w:val="left"/>
      <w:pPr>
        <w:ind w:left="7610" w:hanging="360"/>
      </w:pPr>
      <w:rPr>
        <w:rFonts w:hint="default"/>
        <w:lang w:val="ru-RU" w:eastAsia="ru-RU" w:bidi="ru-RU"/>
      </w:rPr>
    </w:lvl>
    <w:lvl w:ilvl="8" w:tplc="0D303C6C">
      <w:numFmt w:val="bullet"/>
      <w:lvlText w:val="•"/>
      <w:lvlJc w:val="left"/>
      <w:pPr>
        <w:ind w:left="8642" w:hanging="360"/>
      </w:pPr>
      <w:rPr>
        <w:rFonts w:hint="default"/>
        <w:lang w:val="ru-RU" w:eastAsia="ru-RU" w:bidi="ru-RU"/>
      </w:rPr>
    </w:lvl>
  </w:abstractNum>
  <w:abstractNum w:abstractNumId="405">
    <w:nsid w:val="78454450"/>
    <w:multiLevelType w:val="hybridMultilevel"/>
    <w:tmpl w:val="CE6C92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8774708"/>
    <w:multiLevelType w:val="hybridMultilevel"/>
    <w:tmpl w:val="8B1EA4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88434C3"/>
    <w:multiLevelType w:val="hybridMultilevel"/>
    <w:tmpl w:val="94D4F5CE"/>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8E17C6F"/>
    <w:multiLevelType w:val="hybridMultilevel"/>
    <w:tmpl w:val="813A06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9">
    <w:nsid w:val="793373DA"/>
    <w:multiLevelType w:val="hybridMultilevel"/>
    <w:tmpl w:val="7FD0F0F6"/>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95A31C1"/>
    <w:multiLevelType w:val="hybridMultilevel"/>
    <w:tmpl w:val="ED7092D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1">
    <w:nsid w:val="7A4334D9"/>
    <w:multiLevelType w:val="hybridMultilevel"/>
    <w:tmpl w:val="4410A9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A780E9C"/>
    <w:multiLevelType w:val="hybridMultilevel"/>
    <w:tmpl w:val="45A402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A986F54"/>
    <w:multiLevelType w:val="hybridMultilevel"/>
    <w:tmpl w:val="7B2A67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AFD1C45"/>
    <w:multiLevelType w:val="hybridMultilevel"/>
    <w:tmpl w:val="513E21D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5">
    <w:nsid w:val="7B2915B0"/>
    <w:multiLevelType w:val="hybridMultilevel"/>
    <w:tmpl w:val="85020A32"/>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BC1600A"/>
    <w:multiLevelType w:val="multilevel"/>
    <w:tmpl w:val="34E47F90"/>
    <w:lvl w:ilvl="0">
      <w:start w:val="1"/>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17">
    <w:nsid w:val="7C385496"/>
    <w:multiLevelType w:val="hybridMultilevel"/>
    <w:tmpl w:val="B1883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C5C3B6C"/>
    <w:multiLevelType w:val="hybridMultilevel"/>
    <w:tmpl w:val="B0007758"/>
    <w:lvl w:ilvl="0" w:tplc="C6CADDA4">
      <w:start w:val="1"/>
      <w:numFmt w:val="bullet"/>
      <w:lvlText w:val="-"/>
      <w:lvlJc w:val="left"/>
      <w:pPr>
        <w:ind w:left="720" w:hanging="360"/>
      </w:pPr>
      <w:rPr>
        <w:rFonts w:ascii="Staccato222 BT" w:hAnsi="Staccato222 BT"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9">
    <w:nsid w:val="7C9580E1"/>
    <w:multiLevelType w:val="hybridMultilevel"/>
    <w:tmpl w:val="BBD5F6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0">
    <w:nsid w:val="7CBD3432"/>
    <w:multiLevelType w:val="hybridMultilevel"/>
    <w:tmpl w:val="50CC2A2C"/>
    <w:lvl w:ilvl="0" w:tplc="FF6C5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CFD36D0"/>
    <w:multiLevelType w:val="hybridMultilevel"/>
    <w:tmpl w:val="F9CCA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D2374CB"/>
    <w:multiLevelType w:val="hybridMultilevel"/>
    <w:tmpl w:val="AA5645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3">
    <w:nsid w:val="7D9C1C74"/>
    <w:multiLevelType w:val="hybridMultilevel"/>
    <w:tmpl w:val="795ADE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DAD356D"/>
    <w:multiLevelType w:val="hybridMultilevel"/>
    <w:tmpl w:val="AABEBD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DDA70BA"/>
    <w:multiLevelType w:val="hybridMultilevel"/>
    <w:tmpl w:val="E18C38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DF3278B"/>
    <w:multiLevelType w:val="hybridMultilevel"/>
    <w:tmpl w:val="1DF473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nsid w:val="7E1C490B"/>
    <w:multiLevelType w:val="hybridMultilevel"/>
    <w:tmpl w:val="D6FAEA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nsid w:val="7E4B597B"/>
    <w:multiLevelType w:val="hybridMultilevel"/>
    <w:tmpl w:val="36248380"/>
    <w:lvl w:ilvl="0" w:tplc="FF6C5A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9">
    <w:nsid w:val="7E5E2DD7"/>
    <w:multiLevelType w:val="hybridMultilevel"/>
    <w:tmpl w:val="779646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F622D8C"/>
    <w:multiLevelType w:val="hybridMultilevel"/>
    <w:tmpl w:val="FB2EA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7"/>
  </w:num>
  <w:num w:numId="3">
    <w:abstractNumId w:val="329"/>
  </w:num>
  <w:num w:numId="4">
    <w:abstractNumId w:val="0"/>
  </w:num>
  <w:num w:numId="5">
    <w:abstractNumId w:val="419"/>
  </w:num>
  <w:num w:numId="6">
    <w:abstractNumId w:val="39"/>
  </w:num>
  <w:num w:numId="7">
    <w:abstractNumId w:val="211"/>
  </w:num>
  <w:num w:numId="8">
    <w:abstractNumId w:val="257"/>
  </w:num>
  <w:num w:numId="9">
    <w:abstractNumId w:val="3"/>
  </w:num>
  <w:num w:numId="10">
    <w:abstractNumId w:val="2"/>
  </w:num>
  <w:num w:numId="11">
    <w:abstractNumId w:val="110"/>
  </w:num>
  <w:num w:numId="12">
    <w:abstractNumId w:val="5"/>
  </w:num>
  <w:num w:numId="13">
    <w:abstractNumId w:val="234"/>
  </w:num>
  <w:num w:numId="14">
    <w:abstractNumId w:val="282"/>
  </w:num>
  <w:num w:numId="15">
    <w:abstractNumId w:val="22"/>
  </w:num>
  <w:num w:numId="16">
    <w:abstractNumId w:val="408"/>
  </w:num>
  <w:num w:numId="17">
    <w:abstractNumId w:val="191"/>
  </w:num>
  <w:num w:numId="18">
    <w:abstractNumId w:val="170"/>
  </w:num>
  <w:num w:numId="19">
    <w:abstractNumId w:val="4"/>
  </w:num>
  <w:num w:numId="20">
    <w:abstractNumId w:val="378"/>
  </w:num>
  <w:num w:numId="21">
    <w:abstractNumId w:val="138"/>
  </w:num>
  <w:num w:numId="22">
    <w:abstractNumId w:val="397"/>
  </w:num>
  <w:num w:numId="23">
    <w:abstractNumId w:val="226"/>
  </w:num>
  <w:num w:numId="24">
    <w:abstractNumId w:val="117"/>
  </w:num>
  <w:num w:numId="25">
    <w:abstractNumId w:val="63"/>
  </w:num>
  <w:num w:numId="26">
    <w:abstractNumId w:val="172"/>
  </w:num>
  <w:num w:numId="27">
    <w:abstractNumId w:val="142"/>
  </w:num>
  <w:num w:numId="28">
    <w:abstractNumId w:val="175"/>
  </w:num>
  <w:num w:numId="29">
    <w:abstractNumId w:val="392"/>
  </w:num>
  <w:num w:numId="30">
    <w:abstractNumId w:val="145"/>
  </w:num>
  <w:num w:numId="31">
    <w:abstractNumId w:val="55"/>
  </w:num>
  <w:num w:numId="32">
    <w:abstractNumId w:val="68"/>
  </w:num>
  <w:num w:numId="33">
    <w:abstractNumId w:val="6"/>
  </w:num>
  <w:num w:numId="34">
    <w:abstractNumId w:val="368"/>
  </w:num>
  <w:num w:numId="35">
    <w:abstractNumId w:val="274"/>
  </w:num>
  <w:num w:numId="36">
    <w:abstractNumId w:val="316"/>
  </w:num>
  <w:num w:numId="37">
    <w:abstractNumId w:val="342"/>
  </w:num>
  <w:num w:numId="38">
    <w:abstractNumId w:val="297"/>
  </w:num>
  <w:num w:numId="39">
    <w:abstractNumId w:val="200"/>
  </w:num>
  <w:num w:numId="40">
    <w:abstractNumId w:val="243"/>
  </w:num>
  <w:num w:numId="41">
    <w:abstractNumId w:val="309"/>
  </w:num>
  <w:num w:numId="42">
    <w:abstractNumId w:val="244"/>
  </w:num>
  <w:num w:numId="43">
    <w:abstractNumId w:val="358"/>
  </w:num>
  <w:num w:numId="44">
    <w:abstractNumId w:val="27"/>
  </w:num>
  <w:num w:numId="45">
    <w:abstractNumId w:val="216"/>
  </w:num>
  <w:num w:numId="46">
    <w:abstractNumId w:val="319"/>
  </w:num>
  <w:num w:numId="47">
    <w:abstractNumId w:val="356"/>
  </w:num>
  <w:num w:numId="48">
    <w:abstractNumId w:val="93"/>
  </w:num>
  <w:num w:numId="49">
    <w:abstractNumId w:val="303"/>
  </w:num>
  <w:num w:numId="50">
    <w:abstractNumId w:val="266"/>
  </w:num>
  <w:num w:numId="51">
    <w:abstractNumId w:val="254"/>
  </w:num>
  <w:num w:numId="52">
    <w:abstractNumId w:val="161"/>
  </w:num>
  <w:num w:numId="53">
    <w:abstractNumId w:val="44"/>
  </w:num>
  <w:num w:numId="54">
    <w:abstractNumId w:val="256"/>
  </w:num>
  <w:num w:numId="55">
    <w:abstractNumId w:val="346"/>
  </w:num>
  <w:num w:numId="56">
    <w:abstractNumId w:val="299"/>
  </w:num>
  <w:num w:numId="57">
    <w:abstractNumId w:val="123"/>
  </w:num>
  <w:num w:numId="58">
    <w:abstractNumId w:val="350"/>
  </w:num>
  <w:num w:numId="59">
    <w:abstractNumId w:val="232"/>
  </w:num>
  <w:num w:numId="60">
    <w:abstractNumId w:val="210"/>
  </w:num>
  <w:num w:numId="61">
    <w:abstractNumId w:val="375"/>
  </w:num>
  <w:num w:numId="62">
    <w:abstractNumId w:val="51"/>
  </w:num>
  <w:num w:numId="63">
    <w:abstractNumId w:val="76"/>
  </w:num>
  <w:num w:numId="64">
    <w:abstractNumId w:val="409"/>
  </w:num>
  <w:num w:numId="65">
    <w:abstractNumId w:val="131"/>
  </w:num>
  <w:num w:numId="66">
    <w:abstractNumId w:val="196"/>
  </w:num>
  <w:num w:numId="67">
    <w:abstractNumId w:val="286"/>
  </w:num>
  <w:num w:numId="68">
    <w:abstractNumId w:val="158"/>
  </w:num>
  <w:num w:numId="69">
    <w:abstractNumId w:val="104"/>
  </w:num>
  <w:num w:numId="70">
    <w:abstractNumId w:val="11"/>
  </w:num>
  <w:num w:numId="71">
    <w:abstractNumId w:val="167"/>
  </w:num>
  <w:num w:numId="72">
    <w:abstractNumId w:val="163"/>
  </w:num>
  <w:num w:numId="73">
    <w:abstractNumId w:val="38"/>
  </w:num>
  <w:num w:numId="74">
    <w:abstractNumId w:val="424"/>
  </w:num>
  <w:num w:numId="75">
    <w:abstractNumId w:val="304"/>
  </w:num>
  <w:num w:numId="76">
    <w:abstractNumId w:val="290"/>
  </w:num>
  <w:num w:numId="77">
    <w:abstractNumId w:val="130"/>
  </w:num>
  <w:num w:numId="78">
    <w:abstractNumId w:val="401"/>
  </w:num>
  <w:num w:numId="79">
    <w:abstractNumId w:val="10"/>
  </w:num>
  <w:num w:numId="80">
    <w:abstractNumId w:val="288"/>
  </w:num>
  <w:num w:numId="81">
    <w:abstractNumId w:val="241"/>
  </w:num>
  <w:num w:numId="82">
    <w:abstractNumId w:val="238"/>
  </w:num>
  <w:num w:numId="83">
    <w:abstractNumId w:val="242"/>
  </w:num>
  <w:num w:numId="84">
    <w:abstractNumId w:val="32"/>
  </w:num>
  <w:num w:numId="85">
    <w:abstractNumId w:val="26"/>
  </w:num>
  <w:num w:numId="86">
    <w:abstractNumId w:val="116"/>
  </w:num>
  <w:num w:numId="87">
    <w:abstractNumId w:val="255"/>
  </w:num>
  <w:num w:numId="88">
    <w:abstractNumId w:val="381"/>
  </w:num>
  <w:num w:numId="89">
    <w:abstractNumId w:val="363"/>
  </w:num>
  <w:num w:numId="90">
    <w:abstractNumId w:val="382"/>
  </w:num>
  <w:num w:numId="91">
    <w:abstractNumId w:val="289"/>
  </w:num>
  <w:num w:numId="92">
    <w:abstractNumId w:val="34"/>
  </w:num>
  <w:num w:numId="93">
    <w:abstractNumId w:val="360"/>
  </w:num>
  <w:num w:numId="94">
    <w:abstractNumId w:val="334"/>
  </w:num>
  <w:num w:numId="95">
    <w:abstractNumId w:val="429"/>
  </w:num>
  <w:num w:numId="96">
    <w:abstractNumId w:val="83"/>
  </w:num>
  <w:num w:numId="97">
    <w:abstractNumId w:val="40"/>
  </w:num>
  <w:num w:numId="98">
    <w:abstractNumId w:val="121"/>
  </w:num>
  <w:num w:numId="99">
    <w:abstractNumId w:val="128"/>
  </w:num>
  <w:num w:numId="100">
    <w:abstractNumId w:val="348"/>
  </w:num>
  <w:num w:numId="101">
    <w:abstractNumId w:val="28"/>
  </w:num>
  <w:num w:numId="102">
    <w:abstractNumId w:val="84"/>
  </w:num>
  <w:num w:numId="103">
    <w:abstractNumId w:val="19"/>
  </w:num>
  <w:num w:numId="104">
    <w:abstractNumId w:val="108"/>
  </w:num>
  <w:num w:numId="105">
    <w:abstractNumId w:val="209"/>
  </w:num>
  <w:num w:numId="106">
    <w:abstractNumId w:val="393"/>
  </w:num>
  <w:num w:numId="107">
    <w:abstractNumId w:val="193"/>
  </w:num>
  <w:num w:numId="108">
    <w:abstractNumId w:val="57"/>
  </w:num>
  <w:num w:numId="109">
    <w:abstractNumId w:val="52"/>
  </w:num>
  <w:num w:numId="110">
    <w:abstractNumId w:val="364"/>
  </w:num>
  <w:num w:numId="111">
    <w:abstractNumId w:val="359"/>
  </w:num>
  <w:num w:numId="112">
    <w:abstractNumId w:val="376"/>
  </w:num>
  <w:num w:numId="113">
    <w:abstractNumId w:val="75"/>
  </w:num>
  <w:num w:numId="114">
    <w:abstractNumId w:val="189"/>
  </w:num>
  <w:num w:numId="115">
    <w:abstractNumId w:val="335"/>
  </w:num>
  <w:num w:numId="116">
    <w:abstractNumId w:val="70"/>
  </w:num>
  <w:num w:numId="117">
    <w:abstractNumId w:val="406"/>
  </w:num>
  <w:num w:numId="118">
    <w:abstractNumId w:val="194"/>
  </w:num>
  <w:num w:numId="119">
    <w:abstractNumId w:val="214"/>
  </w:num>
  <w:num w:numId="120">
    <w:abstractNumId w:val="133"/>
  </w:num>
  <w:num w:numId="121">
    <w:abstractNumId w:val="423"/>
  </w:num>
  <w:num w:numId="122">
    <w:abstractNumId w:val="370"/>
  </w:num>
  <w:num w:numId="123">
    <w:abstractNumId w:val="190"/>
  </w:num>
  <w:num w:numId="124">
    <w:abstractNumId w:val="181"/>
  </w:num>
  <w:num w:numId="125">
    <w:abstractNumId w:val="100"/>
  </w:num>
  <w:num w:numId="126">
    <w:abstractNumId w:val="62"/>
  </w:num>
  <w:num w:numId="127">
    <w:abstractNumId w:val="17"/>
  </w:num>
  <w:num w:numId="128">
    <w:abstractNumId w:val="187"/>
  </w:num>
  <w:num w:numId="129">
    <w:abstractNumId w:val="80"/>
  </w:num>
  <w:num w:numId="130">
    <w:abstractNumId w:val="292"/>
  </w:num>
  <w:num w:numId="131">
    <w:abstractNumId w:val="307"/>
  </w:num>
  <w:num w:numId="132">
    <w:abstractNumId w:val="31"/>
  </w:num>
  <w:num w:numId="133">
    <w:abstractNumId w:val="321"/>
  </w:num>
  <w:num w:numId="134">
    <w:abstractNumId w:val="15"/>
  </w:num>
  <w:num w:numId="135">
    <w:abstractNumId w:val="109"/>
  </w:num>
  <w:num w:numId="136">
    <w:abstractNumId w:val="205"/>
  </w:num>
  <w:num w:numId="137">
    <w:abstractNumId w:val="8"/>
  </w:num>
  <w:num w:numId="138">
    <w:abstractNumId w:val="56"/>
  </w:num>
  <w:num w:numId="139">
    <w:abstractNumId w:val="215"/>
  </w:num>
  <w:num w:numId="140">
    <w:abstractNumId w:val="48"/>
  </w:num>
  <w:num w:numId="141">
    <w:abstractNumId w:val="178"/>
  </w:num>
  <w:num w:numId="142">
    <w:abstractNumId w:val="413"/>
  </w:num>
  <w:num w:numId="143">
    <w:abstractNumId w:val="183"/>
  </w:num>
  <w:num w:numId="144">
    <w:abstractNumId w:val="230"/>
  </w:num>
  <w:num w:numId="145">
    <w:abstractNumId w:val="402"/>
  </w:num>
  <w:num w:numId="146">
    <w:abstractNumId w:val="45"/>
  </w:num>
  <w:num w:numId="147">
    <w:abstractNumId w:val="89"/>
  </w:num>
  <w:num w:numId="148">
    <w:abstractNumId w:val="407"/>
  </w:num>
  <w:num w:numId="149">
    <w:abstractNumId w:val="403"/>
  </w:num>
  <w:num w:numId="150">
    <w:abstractNumId w:val="347"/>
  </w:num>
  <w:num w:numId="151">
    <w:abstractNumId w:val="46"/>
  </w:num>
  <w:num w:numId="152">
    <w:abstractNumId w:val="129"/>
  </w:num>
  <w:num w:numId="153">
    <w:abstractNumId w:val="92"/>
  </w:num>
  <w:num w:numId="154">
    <w:abstractNumId w:val="115"/>
  </w:num>
  <w:num w:numId="155">
    <w:abstractNumId w:val="139"/>
  </w:num>
  <w:num w:numId="156">
    <w:abstractNumId w:val="377"/>
  </w:num>
  <w:num w:numId="157">
    <w:abstractNumId w:val="165"/>
  </w:num>
  <w:num w:numId="158">
    <w:abstractNumId w:val="410"/>
  </w:num>
  <w:num w:numId="159">
    <w:abstractNumId w:val="23"/>
  </w:num>
  <w:num w:numId="160">
    <w:abstractNumId w:val="361"/>
  </w:num>
  <w:num w:numId="161">
    <w:abstractNumId w:val="149"/>
  </w:num>
  <w:num w:numId="162">
    <w:abstractNumId w:val="253"/>
  </w:num>
  <w:num w:numId="163">
    <w:abstractNumId w:val="367"/>
  </w:num>
  <w:num w:numId="164">
    <w:abstractNumId w:val="369"/>
  </w:num>
  <w:num w:numId="165">
    <w:abstractNumId w:val="330"/>
  </w:num>
  <w:num w:numId="166">
    <w:abstractNumId w:val="112"/>
  </w:num>
  <w:num w:numId="167">
    <w:abstractNumId w:val="198"/>
  </w:num>
  <w:num w:numId="168">
    <w:abstractNumId w:val="174"/>
  </w:num>
  <w:num w:numId="169">
    <w:abstractNumId w:val="64"/>
  </w:num>
  <w:num w:numId="170">
    <w:abstractNumId w:val="320"/>
  </w:num>
  <w:num w:numId="171">
    <w:abstractNumId w:val="265"/>
  </w:num>
  <w:num w:numId="172">
    <w:abstractNumId w:val="124"/>
  </w:num>
  <w:num w:numId="173">
    <w:abstractNumId w:val="331"/>
  </w:num>
  <w:num w:numId="174">
    <w:abstractNumId w:val="272"/>
  </w:num>
  <w:num w:numId="175">
    <w:abstractNumId w:val="134"/>
  </w:num>
  <w:num w:numId="176">
    <w:abstractNumId w:val="426"/>
  </w:num>
  <w:num w:numId="177">
    <w:abstractNumId w:val="140"/>
  </w:num>
  <w:num w:numId="178">
    <w:abstractNumId w:val="219"/>
  </w:num>
  <w:num w:numId="179">
    <w:abstractNumId w:val="332"/>
  </w:num>
  <w:num w:numId="180">
    <w:abstractNumId w:val="421"/>
  </w:num>
  <w:num w:numId="181">
    <w:abstractNumId w:val="203"/>
  </w:num>
  <w:num w:numId="182">
    <w:abstractNumId w:val="79"/>
  </w:num>
  <w:num w:numId="183">
    <w:abstractNumId w:val="372"/>
  </w:num>
  <w:num w:numId="184">
    <w:abstractNumId w:val="113"/>
  </w:num>
  <w:num w:numId="185">
    <w:abstractNumId w:val="400"/>
  </w:num>
  <w:num w:numId="186">
    <w:abstractNumId w:val="396"/>
  </w:num>
  <w:num w:numId="187">
    <w:abstractNumId w:val="298"/>
  </w:num>
  <w:num w:numId="188">
    <w:abstractNumId w:val="280"/>
  </w:num>
  <w:num w:numId="189">
    <w:abstractNumId w:val="371"/>
  </w:num>
  <w:num w:numId="190">
    <w:abstractNumId w:val="208"/>
  </w:num>
  <w:num w:numId="191">
    <w:abstractNumId w:val="59"/>
  </w:num>
  <w:num w:numId="192">
    <w:abstractNumId w:val="81"/>
  </w:num>
  <w:num w:numId="193">
    <w:abstractNumId w:val="184"/>
  </w:num>
  <w:num w:numId="194">
    <w:abstractNumId w:val="362"/>
  </w:num>
  <w:num w:numId="195">
    <w:abstractNumId w:val="54"/>
  </w:num>
  <w:num w:numId="196">
    <w:abstractNumId w:val="353"/>
  </w:num>
  <w:num w:numId="197">
    <w:abstractNumId w:val="261"/>
  </w:num>
  <w:num w:numId="198">
    <w:abstractNumId w:val="136"/>
  </w:num>
  <w:num w:numId="199">
    <w:abstractNumId w:val="103"/>
  </w:num>
  <w:num w:numId="200">
    <w:abstractNumId w:val="225"/>
  </w:num>
  <w:num w:numId="201">
    <w:abstractNumId w:val="283"/>
  </w:num>
  <w:num w:numId="202">
    <w:abstractNumId w:val="73"/>
  </w:num>
  <w:num w:numId="203">
    <w:abstractNumId w:val="337"/>
  </w:num>
  <w:num w:numId="204">
    <w:abstractNumId w:val="88"/>
  </w:num>
  <w:num w:numId="205">
    <w:abstractNumId w:val="279"/>
  </w:num>
  <w:num w:numId="206">
    <w:abstractNumId w:val="373"/>
  </w:num>
  <w:num w:numId="207">
    <w:abstractNumId w:val="173"/>
  </w:num>
  <w:num w:numId="208">
    <w:abstractNumId w:val="151"/>
  </w:num>
  <w:num w:numId="209">
    <w:abstractNumId w:val="223"/>
  </w:num>
  <w:num w:numId="210">
    <w:abstractNumId w:val="202"/>
  </w:num>
  <w:num w:numId="211">
    <w:abstractNumId w:val="197"/>
  </w:num>
  <w:num w:numId="212">
    <w:abstractNumId w:val="13"/>
  </w:num>
  <w:num w:numId="213">
    <w:abstractNumId w:val="67"/>
  </w:num>
  <w:num w:numId="214">
    <w:abstractNumId w:val="206"/>
  </w:num>
  <w:num w:numId="215">
    <w:abstractNumId w:val="324"/>
  </w:num>
  <w:num w:numId="216">
    <w:abstractNumId w:val="20"/>
  </w:num>
  <w:num w:numId="217">
    <w:abstractNumId w:val="91"/>
  </w:num>
  <w:num w:numId="218">
    <w:abstractNumId w:val="345"/>
  </w:num>
  <w:num w:numId="219">
    <w:abstractNumId w:val="357"/>
  </w:num>
  <w:num w:numId="220">
    <w:abstractNumId w:val="21"/>
  </w:num>
  <w:num w:numId="221">
    <w:abstractNumId w:val="390"/>
  </w:num>
  <w:num w:numId="222">
    <w:abstractNumId w:val="351"/>
  </w:num>
  <w:num w:numId="223">
    <w:abstractNumId w:val="126"/>
  </w:num>
  <w:num w:numId="224">
    <w:abstractNumId w:val="240"/>
  </w:num>
  <w:num w:numId="225">
    <w:abstractNumId w:val="349"/>
  </w:num>
  <w:num w:numId="226">
    <w:abstractNumId w:val="231"/>
  </w:num>
  <w:num w:numId="227">
    <w:abstractNumId w:val="326"/>
  </w:num>
  <w:num w:numId="228">
    <w:abstractNumId w:val="325"/>
  </w:num>
  <w:num w:numId="229">
    <w:abstractNumId w:val="160"/>
  </w:num>
  <w:num w:numId="230">
    <w:abstractNumId w:val="132"/>
  </w:num>
  <w:num w:numId="231">
    <w:abstractNumId w:val="227"/>
  </w:num>
  <w:num w:numId="232">
    <w:abstractNumId w:val="122"/>
  </w:num>
  <w:num w:numId="233">
    <w:abstractNumId w:val="344"/>
  </w:num>
  <w:num w:numId="234">
    <w:abstractNumId w:val="385"/>
  </w:num>
  <w:num w:numId="235">
    <w:abstractNumId w:val="260"/>
  </w:num>
  <w:num w:numId="236">
    <w:abstractNumId w:val="267"/>
  </w:num>
  <w:num w:numId="237">
    <w:abstractNumId w:val="294"/>
  </w:num>
  <w:num w:numId="238">
    <w:abstractNumId w:val="78"/>
  </w:num>
  <w:num w:numId="239">
    <w:abstractNumId w:val="125"/>
  </w:num>
  <w:num w:numId="240">
    <w:abstractNumId w:val="374"/>
  </w:num>
  <w:num w:numId="241">
    <w:abstractNumId w:val="327"/>
  </w:num>
  <w:num w:numId="242">
    <w:abstractNumId w:val="318"/>
  </w:num>
  <w:num w:numId="243">
    <w:abstractNumId w:val="340"/>
  </w:num>
  <w:num w:numId="244">
    <w:abstractNumId w:val="127"/>
  </w:num>
  <w:num w:numId="245">
    <w:abstractNumId w:val="417"/>
  </w:num>
  <w:num w:numId="246">
    <w:abstractNumId w:val="259"/>
  </w:num>
  <w:num w:numId="247">
    <w:abstractNumId w:val="308"/>
  </w:num>
  <w:num w:numId="248">
    <w:abstractNumId w:val="7"/>
  </w:num>
  <w:num w:numId="249">
    <w:abstractNumId w:val="239"/>
  </w:num>
  <w:num w:numId="250">
    <w:abstractNumId w:val="323"/>
  </w:num>
  <w:num w:numId="251">
    <w:abstractNumId w:val="220"/>
  </w:num>
  <w:num w:numId="252">
    <w:abstractNumId w:val="72"/>
  </w:num>
  <w:num w:numId="253">
    <w:abstractNumId w:val="341"/>
  </w:num>
  <w:num w:numId="254">
    <w:abstractNumId w:val="9"/>
  </w:num>
  <w:num w:numId="255">
    <w:abstractNumId w:val="306"/>
  </w:num>
  <w:num w:numId="256">
    <w:abstractNumId w:val="143"/>
  </w:num>
  <w:num w:numId="257">
    <w:abstractNumId w:val="82"/>
  </w:num>
  <w:num w:numId="258">
    <w:abstractNumId w:val="399"/>
  </w:num>
  <w:num w:numId="259">
    <w:abstractNumId w:val="186"/>
  </w:num>
  <w:num w:numId="260">
    <w:abstractNumId w:val="90"/>
  </w:num>
  <w:num w:numId="261">
    <w:abstractNumId w:val="221"/>
  </w:num>
  <w:num w:numId="262">
    <w:abstractNumId w:val="144"/>
  </w:num>
  <w:num w:numId="263">
    <w:abstractNumId w:val="264"/>
  </w:num>
  <w:num w:numId="264">
    <w:abstractNumId w:val="71"/>
  </w:num>
  <w:num w:numId="265">
    <w:abstractNumId w:val="412"/>
  </w:num>
  <w:num w:numId="266">
    <w:abstractNumId w:val="248"/>
  </w:num>
  <w:num w:numId="267">
    <w:abstractNumId w:val="118"/>
  </w:num>
  <w:num w:numId="268">
    <w:abstractNumId w:val="291"/>
  </w:num>
  <w:num w:numId="269">
    <w:abstractNumId w:val="336"/>
  </w:num>
  <w:num w:numId="270">
    <w:abstractNumId w:val="333"/>
  </w:num>
  <w:num w:numId="271">
    <w:abstractNumId w:val="338"/>
  </w:num>
  <w:num w:numId="272">
    <w:abstractNumId w:val="42"/>
  </w:num>
  <w:num w:numId="273">
    <w:abstractNumId w:val="218"/>
  </w:num>
  <w:num w:numId="274">
    <w:abstractNumId w:val="58"/>
  </w:num>
  <w:num w:numId="275">
    <w:abstractNumId w:val="155"/>
  </w:num>
  <w:num w:numId="276">
    <w:abstractNumId w:val="74"/>
  </w:num>
  <w:num w:numId="277">
    <w:abstractNumId w:val="18"/>
  </w:num>
  <w:num w:numId="278">
    <w:abstractNumId w:val="398"/>
  </w:num>
  <w:num w:numId="279">
    <w:abstractNumId w:val="395"/>
  </w:num>
  <w:num w:numId="280">
    <w:abstractNumId w:val="380"/>
  </w:num>
  <w:num w:numId="281">
    <w:abstractNumId w:val="107"/>
  </w:num>
  <w:num w:numId="282">
    <w:abstractNumId w:val="102"/>
  </w:num>
  <w:num w:numId="283">
    <w:abstractNumId w:val="60"/>
  </w:num>
  <w:num w:numId="284">
    <w:abstractNumId w:val="212"/>
  </w:num>
  <w:num w:numId="285">
    <w:abstractNumId w:val="314"/>
  </w:num>
  <w:num w:numId="286">
    <w:abstractNumId w:val="29"/>
  </w:num>
  <w:num w:numId="287">
    <w:abstractNumId w:val="166"/>
  </w:num>
  <w:num w:numId="288">
    <w:abstractNumId w:val="293"/>
  </w:num>
  <w:num w:numId="289">
    <w:abstractNumId w:val="278"/>
  </w:num>
  <w:num w:numId="290">
    <w:abstractNumId w:val="171"/>
  </w:num>
  <w:num w:numId="291">
    <w:abstractNumId w:val="285"/>
  </w:num>
  <w:num w:numId="292">
    <w:abstractNumId w:val="162"/>
  </w:num>
  <w:num w:numId="293">
    <w:abstractNumId w:val="427"/>
  </w:num>
  <w:num w:numId="294">
    <w:abstractNumId w:val="179"/>
  </w:num>
  <w:num w:numId="295">
    <w:abstractNumId w:val="35"/>
  </w:num>
  <w:num w:numId="296">
    <w:abstractNumId w:val="249"/>
  </w:num>
  <w:num w:numId="297">
    <w:abstractNumId w:val="96"/>
  </w:num>
  <w:num w:numId="298">
    <w:abstractNumId w:val="120"/>
  </w:num>
  <w:num w:numId="299">
    <w:abstractNumId w:val="94"/>
  </w:num>
  <w:num w:numId="300">
    <w:abstractNumId w:val="263"/>
  </w:num>
  <w:num w:numId="301">
    <w:abstractNumId w:val="33"/>
  </w:num>
  <w:num w:numId="302">
    <w:abstractNumId w:val="300"/>
  </w:num>
  <w:num w:numId="303">
    <w:abstractNumId w:val="176"/>
  </w:num>
  <w:num w:numId="304">
    <w:abstractNumId w:val="250"/>
  </w:num>
  <w:num w:numId="305">
    <w:abstractNumId w:val="384"/>
  </w:num>
  <w:num w:numId="306">
    <w:abstractNumId w:val="236"/>
  </w:num>
  <w:num w:numId="307">
    <w:abstractNumId w:val="425"/>
  </w:num>
  <w:num w:numId="308">
    <w:abstractNumId w:val="85"/>
  </w:num>
  <w:num w:numId="309">
    <w:abstractNumId w:val="24"/>
  </w:num>
  <w:num w:numId="310">
    <w:abstractNumId w:val="430"/>
  </w:num>
  <w:num w:numId="311">
    <w:abstractNumId w:val="65"/>
  </w:num>
  <w:num w:numId="312">
    <w:abstractNumId w:val="119"/>
  </w:num>
  <w:num w:numId="313">
    <w:abstractNumId w:val="224"/>
  </w:num>
  <w:num w:numId="314">
    <w:abstractNumId w:val="36"/>
  </w:num>
  <w:num w:numId="315">
    <w:abstractNumId w:val="379"/>
  </w:num>
  <w:num w:numId="316">
    <w:abstractNumId w:val="322"/>
  </w:num>
  <w:num w:numId="317">
    <w:abstractNumId w:val="394"/>
  </w:num>
  <w:num w:numId="318">
    <w:abstractNumId w:val="258"/>
  </w:num>
  <w:num w:numId="319">
    <w:abstractNumId w:val="66"/>
  </w:num>
  <w:num w:numId="320">
    <w:abstractNumId w:val="25"/>
  </w:num>
  <w:num w:numId="321">
    <w:abstractNumId w:val="310"/>
  </w:num>
  <w:num w:numId="322">
    <w:abstractNumId w:val="156"/>
  </w:num>
  <w:num w:numId="323">
    <w:abstractNumId w:val="365"/>
  </w:num>
  <w:num w:numId="324">
    <w:abstractNumId w:val="43"/>
  </w:num>
  <w:num w:numId="325">
    <w:abstractNumId w:val="233"/>
  </w:num>
  <w:num w:numId="326">
    <w:abstractNumId w:val="195"/>
  </w:num>
  <w:num w:numId="327">
    <w:abstractNumId w:val="388"/>
  </w:num>
  <w:num w:numId="328">
    <w:abstractNumId w:val="41"/>
  </w:num>
  <w:num w:numId="329">
    <w:abstractNumId w:val="416"/>
  </w:num>
  <w:num w:numId="330">
    <w:abstractNumId w:val="386"/>
  </w:num>
  <w:num w:numId="331">
    <w:abstractNumId w:val="217"/>
  </w:num>
  <w:num w:numId="332">
    <w:abstractNumId w:val="405"/>
  </w:num>
  <w:num w:numId="333">
    <w:abstractNumId w:val="420"/>
  </w:num>
  <w:num w:numId="334">
    <w:abstractNumId w:val="47"/>
  </w:num>
  <w:num w:numId="335">
    <w:abstractNumId w:val="86"/>
  </w:num>
  <w:num w:numId="336">
    <w:abstractNumId w:val="387"/>
  </w:num>
  <w:num w:numId="337">
    <w:abstractNumId w:val="228"/>
  </w:num>
  <w:num w:numId="338">
    <w:abstractNumId w:val="159"/>
  </w:num>
  <w:num w:numId="339">
    <w:abstractNumId w:val="328"/>
  </w:num>
  <w:num w:numId="340">
    <w:abstractNumId w:val="411"/>
  </w:num>
  <w:num w:numId="341">
    <w:abstractNumId w:val="284"/>
  </w:num>
  <w:num w:numId="342">
    <w:abstractNumId w:val="168"/>
  </w:num>
  <w:num w:numId="343">
    <w:abstractNumId w:val="315"/>
  </w:num>
  <w:num w:numId="344">
    <w:abstractNumId w:val="237"/>
  </w:num>
  <w:num w:numId="345">
    <w:abstractNumId w:val="69"/>
  </w:num>
  <w:num w:numId="346">
    <w:abstractNumId w:val="415"/>
  </w:num>
  <w:num w:numId="347">
    <w:abstractNumId w:val="277"/>
  </w:num>
  <w:num w:numId="348">
    <w:abstractNumId w:val="97"/>
  </w:num>
  <w:num w:numId="349">
    <w:abstractNumId w:val="12"/>
  </w:num>
  <w:num w:numId="350">
    <w:abstractNumId w:val="164"/>
  </w:num>
  <w:num w:numId="351">
    <w:abstractNumId w:val="383"/>
  </w:num>
  <w:num w:numId="352">
    <w:abstractNumId w:val="270"/>
  </w:num>
  <w:num w:numId="353">
    <w:abstractNumId w:val="153"/>
  </w:num>
  <w:num w:numId="354">
    <w:abstractNumId w:val="185"/>
  </w:num>
  <w:num w:numId="355">
    <w:abstractNumId w:val="111"/>
  </w:num>
  <w:num w:numId="356">
    <w:abstractNumId w:val="312"/>
  </w:num>
  <w:num w:numId="357">
    <w:abstractNumId w:val="192"/>
  </w:num>
  <w:num w:numId="358">
    <w:abstractNumId w:val="53"/>
  </w:num>
  <w:num w:numId="359">
    <w:abstractNumId w:val="99"/>
  </w:num>
  <w:num w:numId="360">
    <w:abstractNumId w:val="262"/>
  </w:num>
  <w:num w:numId="361">
    <w:abstractNumId w:val="317"/>
  </w:num>
  <w:num w:numId="362">
    <w:abstractNumId w:val="152"/>
  </w:num>
  <w:num w:numId="363">
    <w:abstractNumId w:val="135"/>
  </w:num>
  <w:num w:numId="364">
    <w:abstractNumId w:val="276"/>
  </w:num>
  <w:num w:numId="365">
    <w:abstractNumId w:val="182"/>
  </w:num>
  <w:num w:numId="366">
    <w:abstractNumId w:val="422"/>
  </w:num>
  <w:num w:numId="367">
    <w:abstractNumId w:val="296"/>
  </w:num>
  <w:num w:numId="368">
    <w:abstractNumId w:val="49"/>
  </w:num>
  <w:num w:numId="369">
    <w:abstractNumId w:val="251"/>
  </w:num>
  <w:num w:numId="370">
    <w:abstractNumId w:val="95"/>
  </w:num>
  <w:num w:numId="371">
    <w:abstractNumId w:val="201"/>
  </w:num>
  <w:num w:numId="372">
    <w:abstractNumId w:val="188"/>
  </w:num>
  <w:num w:numId="373">
    <w:abstractNumId w:val="428"/>
  </w:num>
  <w:num w:numId="374">
    <w:abstractNumId w:val="114"/>
  </w:num>
  <w:num w:numId="375">
    <w:abstractNumId w:val="355"/>
  </w:num>
  <w:num w:numId="376">
    <w:abstractNumId w:val="169"/>
  </w:num>
  <w:num w:numId="377">
    <w:abstractNumId w:val="141"/>
  </w:num>
  <w:num w:numId="378">
    <w:abstractNumId w:val="414"/>
  </w:num>
  <w:num w:numId="379">
    <w:abstractNumId w:val="146"/>
  </w:num>
  <w:num w:numId="380">
    <w:abstractNumId w:val="180"/>
  </w:num>
  <w:num w:numId="381">
    <w:abstractNumId w:val="247"/>
  </w:num>
  <w:num w:numId="382">
    <w:abstractNumId w:val="150"/>
  </w:num>
  <w:num w:numId="383">
    <w:abstractNumId w:val="101"/>
  </w:num>
  <w:num w:numId="384">
    <w:abstractNumId w:val="199"/>
  </w:num>
  <w:num w:numId="385">
    <w:abstractNumId w:val="222"/>
  </w:num>
  <w:num w:numId="386">
    <w:abstractNumId w:val="305"/>
  </w:num>
  <w:num w:numId="387">
    <w:abstractNumId w:val="50"/>
  </w:num>
  <w:num w:numId="388">
    <w:abstractNumId w:val="235"/>
  </w:num>
  <w:num w:numId="389">
    <w:abstractNumId w:val="311"/>
  </w:num>
  <w:num w:numId="390">
    <w:abstractNumId w:val="177"/>
  </w:num>
  <w:num w:numId="391">
    <w:abstractNumId w:val="16"/>
  </w:num>
  <w:num w:numId="392">
    <w:abstractNumId w:val="301"/>
  </w:num>
  <w:num w:numId="393">
    <w:abstractNumId w:val="366"/>
  </w:num>
  <w:num w:numId="394">
    <w:abstractNumId w:val="157"/>
  </w:num>
  <w:num w:numId="395">
    <w:abstractNumId w:val="105"/>
  </w:num>
  <w:num w:numId="396">
    <w:abstractNumId w:val="246"/>
  </w:num>
  <w:num w:numId="397">
    <w:abstractNumId w:val="273"/>
  </w:num>
  <w:num w:numId="398">
    <w:abstractNumId w:val="404"/>
  </w:num>
  <w:num w:numId="399">
    <w:abstractNumId w:val="252"/>
  </w:num>
  <w:num w:numId="400">
    <w:abstractNumId w:val="30"/>
  </w:num>
  <w:num w:numId="401">
    <w:abstractNumId w:val="77"/>
  </w:num>
  <w:num w:numId="402">
    <w:abstractNumId w:val="268"/>
  </w:num>
  <w:num w:numId="403">
    <w:abstractNumId w:val="389"/>
  </w:num>
  <w:num w:numId="404">
    <w:abstractNumId w:val="352"/>
  </w:num>
  <w:num w:numId="405">
    <w:abstractNumId w:val="148"/>
  </w:num>
  <w:num w:numId="406">
    <w:abstractNumId w:val="295"/>
  </w:num>
  <w:num w:numId="407">
    <w:abstractNumId w:val="154"/>
  </w:num>
  <w:num w:numId="408">
    <w:abstractNumId w:val="339"/>
  </w:num>
  <w:num w:numId="409">
    <w:abstractNumId w:val="245"/>
  </w:num>
  <w:num w:numId="410">
    <w:abstractNumId w:val="37"/>
  </w:num>
  <w:num w:numId="411">
    <w:abstractNumId w:val="313"/>
  </w:num>
  <w:num w:numId="412">
    <w:abstractNumId w:val="213"/>
  </w:num>
  <w:num w:numId="413">
    <w:abstractNumId w:val="106"/>
  </w:num>
  <w:num w:numId="414">
    <w:abstractNumId w:val="147"/>
  </w:num>
  <w:num w:numId="415">
    <w:abstractNumId w:val="269"/>
    <w:lvlOverride w:ilvl="0">
      <w:startOverride w:val="1"/>
    </w:lvlOverride>
    <w:lvlOverride w:ilvl="1"/>
    <w:lvlOverride w:ilvl="2"/>
    <w:lvlOverride w:ilvl="3"/>
    <w:lvlOverride w:ilvl="4"/>
    <w:lvlOverride w:ilvl="5"/>
    <w:lvlOverride w:ilvl="6"/>
    <w:lvlOverride w:ilvl="7"/>
    <w:lvlOverride w:ilvl="8"/>
  </w:num>
  <w:num w:numId="416">
    <w:abstractNumId w:val="14"/>
  </w:num>
  <w:num w:numId="417">
    <w:abstractNumId w:val="87"/>
  </w:num>
  <w:num w:numId="418">
    <w:abstractNumId w:val="343"/>
  </w:num>
  <w:num w:numId="419">
    <w:abstractNumId w:val="275"/>
  </w:num>
  <w:num w:numId="420">
    <w:abstractNumId w:val="391"/>
  </w:num>
  <w:num w:numId="421">
    <w:abstractNumId w:val="287"/>
  </w:num>
  <w:num w:numId="422">
    <w:abstractNumId w:val="418"/>
  </w:num>
  <w:num w:numId="423">
    <w:abstractNumId w:val="229"/>
  </w:num>
  <w:num w:numId="424">
    <w:abstractNumId w:val="271"/>
  </w:num>
  <w:num w:numId="425">
    <w:abstractNumId w:val="98"/>
  </w:num>
  <w:num w:numId="426">
    <w:abstractNumId w:val="204"/>
  </w:num>
  <w:num w:numId="427">
    <w:abstractNumId w:val="281"/>
  </w:num>
  <w:num w:numId="428">
    <w:abstractNumId w:val="302"/>
  </w:num>
  <w:num w:numId="429">
    <w:abstractNumId w:val="354"/>
  </w:num>
  <w:num w:numId="430">
    <w:abstractNumId w:val="61"/>
  </w:num>
  <w:num w:numId="431">
    <w:abstractNumId w:val="207"/>
  </w:num>
  <w:numIdMacAtCleanup w:val="4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200"/>
    <w:rsid w:val="0000173D"/>
    <w:rsid w:val="0000472B"/>
    <w:rsid w:val="000102FC"/>
    <w:rsid w:val="00014119"/>
    <w:rsid w:val="000269A9"/>
    <w:rsid w:val="00037DA1"/>
    <w:rsid w:val="00050B98"/>
    <w:rsid w:val="000543F7"/>
    <w:rsid w:val="00054A68"/>
    <w:rsid w:val="00062D52"/>
    <w:rsid w:val="00081E89"/>
    <w:rsid w:val="0009030A"/>
    <w:rsid w:val="000904C6"/>
    <w:rsid w:val="000912B9"/>
    <w:rsid w:val="000A7E46"/>
    <w:rsid w:val="000B1201"/>
    <w:rsid w:val="000B2DD9"/>
    <w:rsid w:val="000B6EBB"/>
    <w:rsid w:val="000C5560"/>
    <w:rsid w:val="000E266F"/>
    <w:rsid w:val="000E36F9"/>
    <w:rsid w:val="000F1156"/>
    <w:rsid w:val="000F6D59"/>
    <w:rsid w:val="00105A8B"/>
    <w:rsid w:val="00117DA3"/>
    <w:rsid w:val="00120200"/>
    <w:rsid w:val="00121E81"/>
    <w:rsid w:val="00137F82"/>
    <w:rsid w:val="00153A69"/>
    <w:rsid w:val="00160FB9"/>
    <w:rsid w:val="00163BF9"/>
    <w:rsid w:val="00171158"/>
    <w:rsid w:val="001802E8"/>
    <w:rsid w:val="0019062E"/>
    <w:rsid w:val="001A5833"/>
    <w:rsid w:val="001B606F"/>
    <w:rsid w:val="001B70BD"/>
    <w:rsid w:val="001C0F69"/>
    <w:rsid w:val="001C1CAA"/>
    <w:rsid w:val="001C2480"/>
    <w:rsid w:val="001D3E5E"/>
    <w:rsid w:val="001D4D9F"/>
    <w:rsid w:val="001F085C"/>
    <w:rsid w:val="001F1ECB"/>
    <w:rsid w:val="00201B08"/>
    <w:rsid w:val="002155B5"/>
    <w:rsid w:val="002206FA"/>
    <w:rsid w:val="00222316"/>
    <w:rsid w:val="00227B46"/>
    <w:rsid w:val="0023473E"/>
    <w:rsid w:val="00236B0D"/>
    <w:rsid w:val="00240001"/>
    <w:rsid w:val="00241B91"/>
    <w:rsid w:val="00245F86"/>
    <w:rsid w:val="0024750A"/>
    <w:rsid w:val="00250142"/>
    <w:rsid w:val="00253E88"/>
    <w:rsid w:val="00257645"/>
    <w:rsid w:val="00265920"/>
    <w:rsid w:val="00277307"/>
    <w:rsid w:val="00284D06"/>
    <w:rsid w:val="00296190"/>
    <w:rsid w:val="00297E57"/>
    <w:rsid w:val="002A3C67"/>
    <w:rsid w:val="002A5C33"/>
    <w:rsid w:val="002B411A"/>
    <w:rsid w:val="002B794C"/>
    <w:rsid w:val="002C23BC"/>
    <w:rsid w:val="002C7E47"/>
    <w:rsid w:val="002D3E8C"/>
    <w:rsid w:val="002E32E1"/>
    <w:rsid w:val="002E7D6D"/>
    <w:rsid w:val="002F2507"/>
    <w:rsid w:val="002F70E1"/>
    <w:rsid w:val="00306572"/>
    <w:rsid w:val="003071CE"/>
    <w:rsid w:val="00310079"/>
    <w:rsid w:val="0031060F"/>
    <w:rsid w:val="00331159"/>
    <w:rsid w:val="00332AE3"/>
    <w:rsid w:val="0034387A"/>
    <w:rsid w:val="003667BB"/>
    <w:rsid w:val="00366D01"/>
    <w:rsid w:val="0037334C"/>
    <w:rsid w:val="00380D15"/>
    <w:rsid w:val="00381D40"/>
    <w:rsid w:val="003836CE"/>
    <w:rsid w:val="00384E59"/>
    <w:rsid w:val="003856B6"/>
    <w:rsid w:val="0039489F"/>
    <w:rsid w:val="003A2442"/>
    <w:rsid w:val="003A6264"/>
    <w:rsid w:val="003A7979"/>
    <w:rsid w:val="003B1983"/>
    <w:rsid w:val="003B1F91"/>
    <w:rsid w:val="003B2561"/>
    <w:rsid w:val="003B2726"/>
    <w:rsid w:val="003C481F"/>
    <w:rsid w:val="003D0CBA"/>
    <w:rsid w:val="003D411E"/>
    <w:rsid w:val="003D5823"/>
    <w:rsid w:val="003D7659"/>
    <w:rsid w:val="003D7BEE"/>
    <w:rsid w:val="003E5589"/>
    <w:rsid w:val="003F7CAC"/>
    <w:rsid w:val="0040175E"/>
    <w:rsid w:val="004017EC"/>
    <w:rsid w:val="00406341"/>
    <w:rsid w:val="00406F3B"/>
    <w:rsid w:val="0041304C"/>
    <w:rsid w:val="00416EC7"/>
    <w:rsid w:val="00417096"/>
    <w:rsid w:val="00434835"/>
    <w:rsid w:val="0043643A"/>
    <w:rsid w:val="00437E24"/>
    <w:rsid w:val="004442B2"/>
    <w:rsid w:val="00445AFE"/>
    <w:rsid w:val="0045550A"/>
    <w:rsid w:val="00466330"/>
    <w:rsid w:val="00474313"/>
    <w:rsid w:val="00480EE5"/>
    <w:rsid w:val="004847B2"/>
    <w:rsid w:val="004B3D45"/>
    <w:rsid w:val="004B598A"/>
    <w:rsid w:val="004C1A1A"/>
    <w:rsid w:val="004D18A5"/>
    <w:rsid w:val="004E3F72"/>
    <w:rsid w:val="004E5C46"/>
    <w:rsid w:val="004E700B"/>
    <w:rsid w:val="004F0804"/>
    <w:rsid w:val="004F1D20"/>
    <w:rsid w:val="00502AE4"/>
    <w:rsid w:val="00502DFB"/>
    <w:rsid w:val="0050351C"/>
    <w:rsid w:val="005127BA"/>
    <w:rsid w:val="00515A09"/>
    <w:rsid w:val="0052662C"/>
    <w:rsid w:val="00532018"/>
    <w:rsid w:val="00532619"/>
    <w:rsid w:val="005333B7"/>
    <w:rsid w:val="00541791"/>
    <w:rsid w:val="00542A42"/>
    <w:rsid w:val="00545BFE"/>
    <w:rsid w:val="00554535"/>
    <w:rsid w:val="0056203B"/>
    <w:rsid w:val="005635D0"/>
    <w:rsid w:val="0057184A"/>
    <w:rsid w:val="00572299"/>
    <w:rsid w:val="00573391"/>
    <w:rsid w:val="005737D0"/>
    <w:rsid w:val="00575608"/>
    <w:rsid w:val="0058057C"/>
    <w:rsid w:val="0058464E"/>
    <w:rsid w:val="00585FDB"/>
    <w:rsid w:val="0058740E"/>
    <w:rsid w:val="00592896"/>
    <w:rsid w:val="00595D86"/>
    <w:rsid w:val="005A17A4"/>
    <w:rsid w:val="005B2FAF"/>
    <w:rsid w:val="005B6706"/>
    <w:rsid w:val="005C1E38"/>
    <w:rsid w:val="005C2F3A"/>
    <w:rsid w:val="005D5DE6"/>
    <w:rsid w:val="005E3FA0"/>
    <w:rsid w:val="005E6134"/>
    <w:rsid w:val="00600D53"/>
    <w:rsid w:val="00605CCC"/>
    <w:rsid w:val="006143C9"/>
    <w:rsid w:val="00622450"/>
    <w:rsid w:val="0062524C"/>
    <w:rsid w:val="00632DF9"/>
    <w:rsid w:val="00643E77"/>
    <w:rsid w:val="00647E8A"/>
    <w:rsid w:val="00656D1C"/>
    <w:rsid w:val="00663FBA"/>
    <w:rsid w:val="00670F34"/>
    <w:rsid w:val="006722C9"/>
    <w:rsid w:val="0067383B"/>
    <w:rsid w:val="00680A48"/>
    <w:rsid w:val="006816F7"/>
    <w:rsid w:val="006823B4"/>
    <w:rsid w:val="006A14D6"/>
    <w:rsid w:val="006B3C7F"/>
    <w:rsid w:val="006B7F9F"/>
    <w:rsid w:val="006D1D36"/>
    <w:rsid w:val="006D6B35"/>
    <w:rsid w:val="006E0092"/>
    <w:rsid w:val="007029F0"/>
    <w:rsid w:val="007143B1"/>
    <w:rsid w:val="00717C80"/>
    <w:rsid w:val="007305D5"/>
    <w:rsid w:val="00735520"/>
    <w:rsid w:val="00736841"/>
    <w:rsid w:val="00767C62"/>
    <w:rsid w:val="00770AE6"/>
    <w:rsid w:val="0078196C"/>
    <w:rsid w:val="007874A2"/>
    <w:rsid w:val="007913D5"/>
    <w:rsid w:val="00797D9F"/>
    <w:rsid w:val="007C559E"/>
    <w:rsid w:val="007D0060"/>
    <w:rsid w:val="007D3D08"/>
    <w:rsid w:val="007D64E6"/>
    <w:rsid w:val="007F36D0"/>
    <w:rsid w:val="0080137D"/>
    <w:rsid w:val="00803E2A"/>
    <w:rsid w:val="0081491F"/>
    <w:rsid w:val="00821A05"/>
    <w:rsid w:val="0082291B"/>
    <w:rsid w:val="00830164"/>
    <w:rsid w:val="00835738"/>
    <w:rsid w:val="0084260C"/>
    <w:rsid w:val="00874387"/>
    <w:rsid w:val="0088522F"/>
    <w:rsid w:val="00887ED8"/>
    <w:rsid w:val="00892083"/>
    <w:rsid w:val="008948E5"/>
    <w:rsid w:val="008C1AFA"/>
    <w:rsid w:val="008C421F"/>
    <w:rsid w:val="008D0545"/>
    <w:rsid w:val="008D4F5B"/>
    <w:rsid w:val="008D6A63"/>
    <w:rsid w:val="008E359A"/>
    <w:rsid w:val="008E6698"/>
    <w:rsid w:val="008F1048"/>
    <w:rsid w:val="008F15F7"/>
    <w:rsid w:val="008F70EF"/>
    <w:rsid w:val="00903251"/>
    <w:rsid w:val="00922BF6"/>
    <w:rsid w:val="00925A72"/>
    <w:rsid w:val="00950DFA"/>
    <w:rsid w:val="0095447D"/>
    <w:rsid w:val="00955EB9"/>
    <w:rsid w:val="00980ACD"/>
    <w:rsid w:val="00981040"/>
    <w:rsid w:val="009863E2"/>
    <w:rsid w:val="00992426"/>
    <w:rsid w:val="009924E3"/>
    <w:rsid w:val="009A5766"/>
    <w:rsid w:val="009B5AA3"/>
    <w:rsid w:val="009B7D7A"/>
    <w:rsid w:val="009C1BE6"/>
    <w:rsid w:val="009D1C33"/>
    <w:rsid w:val="009D745A"/>
    <w:rsid w:val="009D74B5"/>
    <w:rsid w:val="009E03E5"/>
    <w:rsid w:val="009F41BC"/>
    <w:rsid w:val="009F4DDE"/>
    <w:rsid w:val="009F71C1"/>
    <w:rsid w:val="00A12EED"/>
    <w:rsid w:val="00A2310F"/>
    <w:rsid w:val="00A27DAC"/>
    <w:rsid w:val="00A312A9"/>
    <w:rsid w:val="00A358F8"/>
    <w:rsid w:val="00A43E6F"/>
    <w:rsid w:val="00A527B8"/>
    <w:rsid w:val="00A720E1"/>
    <w:rsid w:val="00A75281"/>
    <w:rsid w:val="00A76925"/>
    <w:rsid w:val="00A81055"/>
    <w:rsid w:val="00A82D74"/>
    <w:rsid w:val="00A92A96"/>
    <w:rsid w:val="00A95A77"/>
    <w:rsid w:val="00A96E0F"/>
    <w:rsid w:val="00A97B5E"/>
    <w:rsid w:val="00AA1831"/>
    <w:rsid w:val="00AA1C74"/>
    <w:rsid w:val="00AA28BB"/>
    <w:rsid w:val="00AA3409"/>
    <w:rsid w:val="00AA3A76"/>
    <w:rsid w:val="00AB374D"/>
    <w:rsid w:val="00AD4484"/>
    <w:rsid w:val="00AD5796"/>
    <w:rsid w:val="00AE3A00"/>
    <w:rsid w:val="00B242F1"/>
    <w:rsid w:val="00B26234"/>
    <w:rsid w:val="00B26591"/>
    <w:rsid w:val="00B60C42"/>
    <w:rsid w:val="00B72DDC"/>
    <w:rsid w:val="00B83E1A"/>
    <w:rsid w:val="00B85C6F"/>
    <w:rsid w:val="00B8662B"/>
    <w:rsid w:val="00BA5F76"/>
    <w:rsid w:val="00BA6353"/>
    <w:rsid w:val="00BB5445"/>
    <w:rsid w:val="00BC5BB2"/>
    <w:rsid w:val="00BD2430"/>
    <w:rsid w:val="00BE5096"/>
    <w:rsid w:val="00BF0184"/>
    <w:rsid w:val="00C06B1B"/>
    <w:rsid w:val="00C1188B"/>
    <w:rsid w:val="00C11F4D"/>
    <w:rsid w:val="00C2395C"/>
    <w:rsid w:val="00C41734"/>
    <w:rsid w:val="00C4374C"/>
    <w:rsid w:val="00C55BE5"/>
    <w:rsid w:val="00C71E60"/>
    <w:rsid w:val="00C72D2C"/>
    <w:rsid w:val="00C90748"/>
    <w:rsid w:val="00C91A52"/>
    <w:rsid w:val="00C96E19"/>
    <w:rsid w:val="00CA1C87"/>
    <w:rsid w:val="00CA4702"/>
    <w:rsid w:val="00CA5B00"/>
    <w:rsid w:val="00CA5F06"/>
    <w:rsid w:val="00CA6D66"/>
    <w:rsid w:val="00CA7CEB"/>
    <w:rsid w:val="00CB1F7B"/>
    <w:rsid w:val="00CB577F"/>
    <w:rsid w:val="00CC025A"/>
    <w:rsid w:val="00CD7D7B"/>
    <w:rsid w:val="00D03F17"/>
    <w:rsid w:val="00D04C73"/>
    <w:rsid w:val="00D20114"/>
    <w:rsid w:val="00D23ED8"/>
    <w:rsid w:val="00D32954"/>
    <w:rsid w:val="00D36DDC"/>
    <w:rsid w:val="00D416F6"/>
    <w:rsid w:val="00D43FB4"/>
    <w:rsid w:val="00D52112"/>
    <w:rsid w:val="00D55F4E"/>
    <w:rsid w:val="00D731A1"/>
    <w:rsid w:val="00D81280"/>
    <w:rsid w:val="00D86376"/>
    <w:rsid w:val="00D94FC7"/>
    <w:rsid w:val="00DA2B3C"/>
    <w:rsid w:val="00DA4DBA"/>
    <w:rsid w:val="00DC36C9"/>
    <w:rsid w:val="00DE3F99"/>
    <w:rsid w:val="00DF0C2D"/>
    <w:rsid w:val="00E03DED"/>
    <w:rsid w:val="00E07B18"/>
    <w:rsid w:val="00E15C6C"/>
    <w:rsid w:val="00E21545"/>
    <w:rsid w:val="00E216DD"/>
    <w:rsid w:val="00E239AC"/>
    <w:rsid w:val="00E36D18"/>
    <w:rsid w:val="00E376B7"/>
    <w:rsid w:val="00E40E1A"/>
    <w:rsid w:val="00E43831"/>
    <w:rsid w:val="00E466E8"/>
    <w:rsid w:val="00E55CB0"/>
    <w:rsid w:val="00E62962"/>
    <w:rsid w:val="00E63280"/>
    <w:rsid w:val="00E81201"/>
    <w:rsid w:val="00E85054"/>
    <w:rsid w:val="00E8662C"/>
    <w:rsid w:val="00E9488D"/>
    <w:rsid w:val="00EA2967"/>
    <w:rsid w:val="00EA3033"/>
    <w:rsid w:val="00EA39FF"/>
    <w:rsid w:val="00EA49BA"/>
    <w:rsid w:val="00EA5736"/>
    <w:rsid w:val="00EA6126"/>
    <w:rsid w:val="00EA71E8"/>
    <w:rsid w:val="00EB2353"/>
    <w:rsid w:val="00EC1673"/>
    <w:rsid w:val="00ED0AB8"/>
    <w:rsid w:val="00ED3F2C"/>
    <w:rsid w:val="00EE491C"/>
    <w:rsid w:val="00EF20DA"/>
    <w:rsid w:val="00F0259D"/>
    <w:rsid w:val="00F0521B"/>
    <w:rsid w:val="00F05C2D"/>
    <w:rsid w:val="00F060EB"/>
    <w:rsid w:val="00F1555D"/>
    <w:rsid w:val="00F1700D"/>
    <w:rsid w:val="00F2155D"/>
    <w:rsid w:val="00F221C5"/>
    <w:rsid w:val="00F30131"/>
    <w:rsid w:val="00F358B9"/>
    <w:rsid w:val="00F37A96"/>
    <w:rsid w:val="00F42F55"/>
    <w:rsid w:val="00F510F3"/>
    <w:rsid w:val="00F60C2B"/>
    <w:rsid w:val="00F74B3D"/>
    <w:rsid w:val="00F87FF4"/>
    <w:rsid w:val="00F9601B"/>
    <w:rsid w:val="00FB41DD"/>
    <w:rsid w:val="00FB50DD"/>
    <w:rsid w:val="00FC236E"/>
    <w:rsid w:val="00FC3A55"/>
    <w:rsid w:val="00FC4D80"/>
    <w:rsid w:val="00FD24CD"/>
    <w:rsid w:val="00FD373F"/>
    <w:rsid w:val="00FE5711"/>
    <w:rsid w:val="00FF3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2332BB-6619-419A-AA22-9E996AF43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F104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unhideWhenUsed/>
    <w:qFormat/>
    <w:rsid w:val="008F1048"/>
    <w:pPr>
      <w:widowControl w:val="0"/>
      <w:autoSpaceDE w:val="0"/>
      <w:autoSpaceDN w:val="0"/>
      <w:spacing w:after="0" w:line="296" w:lineRule="exact"/>
      <w:ind w:left="1413"/>
      <w:jc w:val="both"/>
      <w:outlineLvl w:val="1"/>
    </w:pPr>
    <w:rPr>
      <w:rFonts w:ascii="Times New Roman" w:eastAsia="Times New Roman" w:hAnsi="Times New Roman" w:cs="Times New Roman"/>
      <w:b/>
      <w:bCs/>
      <w:i/>
      <w:sz w:val="26"/>
      <w:szCs w:val="26"/>
      <w:lang w:eastAsia="ru-RU" w:bidi="ru-RU"/>
    </w:rPr>
  </w:style>
  <w:style w:type="paragraph" w:styleId="3">
    <w:name w:val="heading 3"/>
    <w:basedOn w:val="a"/>
    <w:next w:val="a"/>
    <w:link w:val="30"/>
    <w:semiHidden/>
    <w:unhideWhenUsed/>
    <w:qFormat/>
    <w:rsid w:val="003F7C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uiPriority w:val="9"/>
    <w:semiHidden/>
    <w:unhideWhenUsed/>
    <w:qFormat/>
    <w:rsid w:val="007874A2"/>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104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1"/>
    <w:rsid w:val="008F1048"/>
    <w:rPr>
      <w:rFonts w:ascii="Times New Roman" w:eastAsia="Times New Roman" w:hAnsi="Times New Roman" w:cs="Times New Roman"/>
      <w:b/>
      <w:bCs/>
      <w:i/>
      <w:sz w:val="26"/>
      <w:szCs w:val="26"/>
      <w:lang w:eastAsia="ru-RU" w:bidi="ru-RU"/>
    </w:rPr>
  </w:style>
  <w:style w:type="character" w:customStyle="1" w:styleId="30">
    <w:name w:val="Заголовок 3 Знак"/>
    <w:basedOn w:val="a0"/>
    <w:link w:val="3"/>
    <w:semiHidden/>
    <w:rsid w:val="003F7CAC"/>
    <w:rPr>
      <w:rFonts w:asciiTheme="majorHAnsi" w:eastAsiaTheme="majorEastAsia" w:hAnsiTheme="majorHAnsi" w:cstheme="majorBidi"/>
      <w:color w:val="1F4D78" w:themeColor="accent1" w:themeShade="7F"/>
      <w:sz w:val="24"/>
      <w:szCs w:val="24"/>
    </w:rPr>
  </w:style>
  <w:style w:type="paragraph" w:customStyle="1" w:styleId="Default">
    <w:name w:val="Default"/>
    <w:rsid w:val="004B598A"/>
    <w:pPr>
      <w:autoSpaceDE w:val="0"/>
      <w:autoSpaceDN w:val="0"/>
      <w:adjustRightInd w:val="0"/>
      <w:spacing w:after="0" w:line="240" w:lineRule="auto"/>
    </w:pPr>
    <w:rPr>
      <w:rFonts w:ascii="OfficinaSansBoldITC" w:hAnsi="OfficinaSansBoldITC" w:cs="OfficinaSansBoldITC"/>
      <w:color w:val="000000"/>
      <w:sz w:val="24"/>
      <w:szCs w:val="24"/>
    </w:rPr>
  </w:style>
  <w:style w:type="paragraph" w:customStyle="1" w:styleId="Pa0">
    <w:name w:val="Pa0"/>
    <w:basedOn w:val="Default"/>
    <w:next w:val="Default"/>
    <w:uiPriority w:val="99"/>
    <w:rsid w:val="004B598A"/>
    <w:pPr>
      <w:spacing w:line="241" w:lineRule="atLeast"/>
    </w:pPr>
    <w:rPr>
      <w:rFonts w:cstheme="minorBidi"/>
      <w:color w:val="auto"/>
    </w:rPr>
  </w:style>
  <w:style w:type="character" w:customStyle="1" w:styleId="A00">
    <w:name w:val="A0"/>
    <w:uiPriority w:val="99"/>
    <w:rsid w:val="004B598A"/>
    <w:rPr>
      <w:rFonts w:ascii="OfficinaSansBookITC" w:hAnsi="OfficinaSansBookITC" w:cs="OfficinaSansBookITC"/>
      <w:color w:val="211D1E"/>
      <w:sz w:val="42"/>
      <w:szCs w:val="42"/>
    </w:rPr>
  </w:style>
  <w:style w:type="character" w:customStyle="1" w:styleId="A10">
    <w:name w:val="A1"/>
    <w:uiPriority w:val="99"/>
    <w:rsid w:val="004B598A"/>
    <w:rPr>
      <w:rFonts w:ascii="OfficinaSansBookITC" w:hAnsi="OfficinaSansBookITC" w:cs="OfficinaSansBookITC"/>
      <w:color w:val="211D1E"/>
      <w:sz w:val="20"/>
      <w:szCs w:val="20"/>
    </w:rPr>
  </w:style>
  <w:style w:type="paragraph" w:customStyle="1" w:styleId="Pa01">
    <w:name w:val="Pa0+1"/>
    <w:basedOn w:val="Default"/>
    <w:next w:val="Default"/>
    <w:uiPriority w:val="99"/>
    <w:rsid w:val="004B598A"/>
    <w:pPr>
      <w:spacing w:line="241" w:lineRule="atLeast"/>
    </w:pPr>
    <w:rPr>
      <w:rFonts w:cstheme="minorBidi"/>
      <w:color w:val="auto"/>
    </w:rPr>
  </w:style>
  <w:style w:type="character" w:customStyle="1" w:styleId="A01">
    <w:name w:val="A0+1"/>
    <w:uiPriority w:val="99"/>
    <w:rsid w:val="004B598A"/>
    <w:rPr>
      <w:rFonts w:ascii="OfficinaSansITC" w:hAnsi="OfficinaSansITC" w:cs="OfficinaSansITC"/>
      <w:color w:val="211D1E"/>
      <w:sz w:val="18"/>
      <w:szCs w:val="18"/>
    </w:rPr>
  </w:style>
  <w:style w:type="paragraph" w:customStyle="1" w:styleId="Pa1">
    <w:name w:val="Pa1"/>
    <w:basedOn w:val="Default"/>
    <w:next w:val="Default"/>
    <w:uiPriority w:val="99"/>
    <w:rsid w:val="004B598A"/>
    <w:pPr>
      <w:spacing w:line="241" w:lineRule="atLeast"/>
    </w:pPr>
    <w:rPr>
      <w:rFonts w:cstheme="minorBidi"/>
      <w:color w:val="auto"/>
    </w:rPr>
  </w:style>
  <w:style w:type="paragraph" w:customStyle="1" w:styleId="Pa2">
    <w:name w:val="Pa2"/>
    <w:basedOn w:val="Default"/>
    <w:next w:val="Default"/>
    <w:uiPriority w:val="99"/>
    <w:rsid w:val="004B598A"/>
    <w:pPr>
      <w:spacing w:line="241" w:lineRule="atLeast"/>
    </w:pPr>
    <w:rPr>
      <w:rFonts w:cstheme="minorBidi"/>
      <w:color w:val="auto"/>
    </w:rPr>
  </w:style>
  <w:style w:type="paragraph" w:customStyle="1" w:styleId="Pa3">
    <w:name w:val="Pa3"/>
    <w:basedOn w:val="Default"/>
    <w:next w:val="Default"/>
    <w:uiPriority w:val="99"/>
    <w:rsid w:val="004B598A"/>
    <w:pPr>
      <w:spacing w:line="201" w:lineRule="atLeast"/>
    </w:pPr>
    <w:rPr>
      <w:rFonts w:cstheme="minorBidi"/>
      <w:color w:val="auto"/>
    </w:rPr>
  </w:style>
  <w:style w:type="paragraph" w:customStyle="1" w:styleId="Pa4">
    <w:name w:val="Pa4"/>
    <w:basedOn w:val="Default"/>
    <w:next w:val="Default"/>
    <w:uiPriority w:val="99"/>
    <w:rsid w:val="004B598A"/>
    <w:pPr>
      <w:spacing w:line="201" w:lineRule="atLeast"/>
    </w:pPr>
    <w:rPr>
      <w:rFonts w:cstheme="minorBidi"/>
      <w:color w:val="auto"/>
    </w:rPr>
  </w:style>
  <w:style w:type="paragraph" w:customStyle="1" w:styleId="Pa5">
    <w:name w:val="Pa5"/>
    <w:basedOn w:val="Default"/>
    <w:next w:val="Default"/>
    <w:uiPriority w:val="99"/>
    <w:rsid w:val="004B598A"/>
    <w:pPr>
      <w:spacing w:line="201" w:lineRule="atLeast"/>
    </w:pPr>
    <w:rPr>
      <w:rFonts w:cstheme="minorBidi"/>
      <w:color w:val="auto"/>
    </w:rPr>
  </w:style>
  <w:style w:type="paragraph" w:customStyle="1" w:styleId="Pa6">
    <w:name w:val="Pa6"/>
    <w:basedOn w:val="Default"/>
    <w:next w:val="Default"/>
    <w:uiPriority w:val="99"/>
    <w:rsid w:val="004B598A"/>
    <w:pPr>
      <w:spacing w:line="201" w:lineRule="atLeast"/>
    </w:pPr>
    <w:rPr>
      <w:rFonts w:cstheme="minorBidi"/>
      <w:color w:val="auto"/>
    </w:rPr>
  </w:style>
  <w:style w:type="paragraph" w:customStyle="1" w:styleId="Pa8">
    <w:name w:val="Pa8"/>
    <w:basedOn w:val="Default"/>
    <w:next w:val="Default"/>
    <w:uiPriority w:val="99"/>
    <w:rsid w:val="004B598A"/>
    <w:pPr>
      <w:spacing w:line="221" w:lineRule="atLeast"/>
    </w:pPr>
    <w:rPr>
      <w:rFonts w:cstheme="minorBidi"/>
      <w:color w:val="auto"/>
    </w:rPr>
  </w:style>
  <w:style w:type="paragraph" w:customStyle="1" w:styleId="Pa9">
    <w:name w:val="Pa9"/>
    <w:basedOn w:val="Default"/>
    <w:next w:val="Default"/>
    <w:uiPriority w:val="99"/>
    <w:rsid w:val="004B598A"/>
    <w:pPr>
      <w:spacing w:line="201" w:lineRule="atLeast"/>
    </w:pPr>
    <w:rPr>
      <w:rFonts w:cstheme="minorBidi"/>
      <w:color w:val="auto"/>
    </w:rPr>
  </w:style>
  <w:style w:type="paragraph" w:customStyle="1" w:styleId="Pa10">
    <w:name w:val="Pa10"/>
    <w:basedOn w:val="Default"/>
    <w:next w:val="Default"/>
    <w:uiPriority w:val="99"/>
    <w:rsid w:val="004B598A"/>
    <w:pPr>
      <w:spacing w:line="221" w:lineRule="atLeast"/>
    </w:pPr>
    <w:rPr>
      <w:rFonts w:cstheme="minorBidi"/>
      <w:color w:val="auto"/>
    </w:rPr>
  </w:style>
  <w:style w:type="character" w:customStyle="1" w:styleId="A4">
    <w:name w:val="A4"/>
    <w:uiPriority w:val="99"/>
    <w:rsid w:val="004B598A"/>
    <w:rPr>
      <w:rFonts w:cs="OfficinaSansBoldITC"/>
      <w:color w:val="000000"/>
    </w:rPr>
  </w:style>
  <w:style w:type="character" w:customStyle="1" w:styleId="A5">
    <w:name w:val="A5"/>
    <w:uiPriority w:val="99"/>
    <w:rsid w:val="004B598A"/>
    <w:rPr>
      <w:rFonts w:cs="OfficinaSansBoldITC"/>
      <w:color w:val="000000"/>
    </w:rPr>
  </w:style>
  <w:style w:type="character" w:customStyle="1" w:styleId="A6">
    <w:name w:val="A6"/>
    <w:uiPriority w:val="99"/>
    <w:rsid w:val="004B598A"/>
    <w:rPr>
      <w:rFonts w:ascii="SchoolBookSanPin" w:hAnsi="SchoolBookSanPin" w:cs="SchoolBookSanPin"/>
      <w:color w:val="211D1E"/>
      <w:sz w:val="12"/>
      <w:szCs w:val="12"/>
    </w:rPr>
  </w:style>
  <w:style w:type="paragraph" w:customStyle="1" w:styleId="Pa14">
    <w:name w:val="Pa14"/>
    <w:basedOn w:val="Default"/>
    <w:next w:val="Default"/>
    <w:uiPriority w:val="99"/>
    <w:rsid w:val="004B598A"/>
    <w:pPr>
      <w:spacing w:line="181" w:lineRule="atLeast"/>
    </w:pPr>
    <w:rPr>
      <w:rFonts w:cstheme="minorBidi"/>
      <w:color w:val="auto"/>
    </w:rPr>
  </w:style>
  <w:style w:type="character" w:customStyle="1" w:styleId="A20">
    <w:name w:val="A2"/>
    <w:uiPriority w:val="99"/>
    <w:rsid w:val="004B598A"/>
    <w:rPr>
      <w:rFonts w:ascii="SchoolBookSanPin" w:hAnsi="SchoolBookSanPin" w:cs="SchoolBookSanPin"/>
      <w:color w:val="211D1E"/>
      <w:sz w:val="20"/>
      <w:szCs w:val="20"/>
    </w:rPr>
  </w:style>
  <w:style w:type="paragraph" w:customStyle="1" w:styleId="Pa02">
    <w:name w:val="Pa0+2"/>
    <w:basedOn w:val="Default"/>
    <w:next w:val="Default"/>
    <w:uiPriority w:val="99"/>
    <w:rsid w:val="004B598A"/>
    <w:pPr>
      <w:spacing w:line="181" w:lineRule="atLeast"/>
    </w:pPr>
    <w:rPr>
      <w:rFonts w:cstheme="minorBidi"/>
      <w:color w:val="auto"/>
    </w:rPr>
  </w:style>
  <w:style w:type="paragraph" w:customStyle="1" w:styleId="Pa11">
    <w:name w:val="Pa1+1"/>
    <w:basedOn w:val="Default"/>
    <w:next w:val="Default"/>
    <w:uiPriority w:val="99"/>
    <w:rsid w:val="004B598A"/>
    <w:pPr>
      <w:spacing w:line="181" w:lineRule="atLeast"/>
    </w:pPr>
    <w:rPr>
      <w:rFonts w:cstheme="minorBidi"/>
      <w:color w:val="auto"/>
    </w:rPr>
  </w:style>
  <w:style w:type="paragraph" w:customStyle="1" w:styleId="Pa21">
    <w:name w:val="Pa2+1"/>
    <w:basedOn w:val="Default"/>
    <w:next w:val="Default"/>
    <w:uiPriority w:val="99"/>
    <w:rsid w:val="004B598A"/>
    <w:pPr>
      <w:spacing w:line="241" w:lineRule="atLeast"/>
    </w:pPr>
    <w:rPr>
      <w:rFonts w:cstheme="minorBidi"/>
      <w:color w:val="auto"/>
    </w:rPr>
  </w:style>
  <w:style w:type="paragraph" w:customStyle="1" w:styleId="Pa31">
    <w:name w:val="Pa3+1"/>
    <w:basedOn w:val="Default"/>
    <w:next w:val="Default"/>
    <w:uiPriority w:val="99"/>
    <w:rsid w:val="004B598A"/>
    <w:pPr>
      <w:spacing w:line="221" w:lineRule="atLeast"/>
    </w:pPr>
    <w:rPr>
      <w:rFonts w:cstheme="minorBidi"/>
      <w:color w:val="auto"/>
    </w:rPr>
  </w:style>
  <w:style w:type="paragraph" w:customStyle="1" w:styleId="Pa41">
    <w:name w:val="Pa4+1"/>
    <w:basedOn w:val="Default"/>
    <w:next w:val="Default"/>
    <w:uiPriority w:val="99"/>
    <w:rsid w:val="004B598A"/>
    <w:pPr>
      <w:spacing w:line="241" w:lineRule="atLeast"/>
    </w:pPr>
    <w:rPr>
      <w:rFonts w:cstheme="minorBidi"/>
      <w:color w:val="auto"/>
    </w:rPr>
  </w:style>
  <w:style w:type="paragraph" w:customStyle="1" w:styleId="Pa51">
    <w:name w:val="Pa5+1"/>
    <w:basedOn w:val="Default"/>
    <w:next w:val="Default"/>
    <w:uiPriority w:val="99"/>
    <w:rsid w:val="004B598A"/>
    <w:pPr>
      <w:spacing w:line="201" w:lineRule="atLeast"/>
    </w:pPr>
    <w:rPr>
      <w:rFonts w:cstheme="minorBidi"/>
      <w:color w:val="auto"/>
    </w:rPr>
  </w:style>
  <w:style w:type="paragraph" w:customStyle="1" w:styleId="Pa61">
    <w:name w:val="Pa6+1"/>
    <w:basedOn w:val="Default"/>
    <w:next w:val="Default"/>
    <w:uiPriority w:val="99"/>
    <w:rsid w:val="004B598A"/>
    <w:pPr>
      <w:spacing w:line="221" w:lineRule="atLeast"/>
    </w:pPr>
    <w:rPr>
      <w:rFonts w:cstheme="minorBidi"/>
      <w:color w:val="auto"/>
    </w:rPr>
  </w:style>
  <w:style w:type="paragraph" w:customStyle="1" w:styleId="Pa81">
    <w:name w:val="Pa8+1"/>
    <w:basedOn w:val="Default"/>
    <w:next w:val="Default"/>
    <w:uiPriority w:val="99"/>
    <w:rsid w:val="004B598A"/>
    <w:pPr>
      <w:spacing w:line="221" w:lineRule="atLeast"/>
    </w:pPr>
    <w:rPr>
      <w:rFonts w:cstheme="minorBidi"/>
      <w:color w:val="auto"/>
    </w:rPr>
  </w:style>
  <w:style w:type="paragraph" w:customStyle="1" w:styleId="Pa91">
    <w:name w:val="Pa9+1"/>
    <w:basedOn w:val="Default"/>
    <w:next w:val="Default"/>
    <w:uiPriority w:val="99"/>
    <w:rsid w:val="004B598A"/>
    <w:pPr>
      <w:spacing w:line="221" w:lineRule="atLeast"/>
    </w:pPr>
    <w:rPr>
      <w:rFonts w:cstheme="minorBidi"/>
      <w:color w:val="auto"/>
    </w:rPr>
  </w:style>
  <w:style w:type="paragraph" w:customStyle="1" w:styleId="Pa101">
    <w:name w:val="Pa10+1"/>
    <w:basedOn w:val="Default"/>
    <w:next w:val="Default"/>
    <w:uiPriority w:val="99"/>
    <w:rsid w:val="004B598A"/>
    <w:pPr>
      <w:spacing w:line="221" w:lineRule="atLeast"/>
    </w:pPr>
    <w:rPr>
      <w:rFonts w:cstheme="minorBidi"/>
      <w:color w:val="auto"/>
    </w:rPr>
  </w:style>
  <w:style w:type="paragraph" w:customStyle="1" w:styleId="Pa121">
    <w:name w:val="Pa12+1"/>
    <w:basedOn w:val="Default"/>
    <w:next w:val="Default"/>
    <w:uiPriority w:val="99"/>
    <w:rsid w:val="004B598A"/>
    <w:pPr>
      <w:spacing w:line="221" w:lineRule="atLeast"/>
    </w:pPr>
    <w:rPr>
      <w:rFonts w:cstheme="minorBidi"/>
      <w:color w:val="auto"/>
    </w:rPr>
  </w:style>
  <w:style w:type="paragraph" w:customStyle="1" w:styleId="Pa13">
    <w:name w:val="Pa13"/>
    <w:basedOn w:val="Default"/>
    <w:next w:val="Default"/>
    <w:uiPriority w:val="99"/>
    <w:rsid w:val="004B598A"/>
    <w:pPr>
      <w:spacing w:line="221" w:lineRule="atLeast"/>
    </w:pPr>
    <w:rPr>
      <w:rFonts w:cstheme="minorBidi"/>
      <w:color w:val="auto"/>
    </w:rPr>
  </w:style>
  <w:style w:type="paragraph" w:customStyle="1" w:styleId="Pa15">
    <w:name w:val="Pa15"/>
    <w:basedOn w:val="Default"/>
    <w:next w:val="Default"/>
    <w:uiPriority w:val="99"/>
    <w:rsid w:val="004B598A"/>
    <w:pPr>
      <w:spacing w:line="221" w:lineRule="atLeast"/>
    </w:pPr>
    <w:rPr>
      <w:rFonts w:cstheme="minorBidi"/>
      <w:color w:val="auto"/>
    </w:rPr>
  </w:style>
  <w:style w:type="paragraph" w:customStyle="1" w:styleId="Pa16">
    <w:name w:val="Pa16"/>
    <w:basedOn w:val="Default"/>
    <w:next w:val="Default"/>
    <w:uiPriority w:val="99"/>
    <w:rsid w:val="004B598A"/>
    <w:pPr>
      <w:spacing w:line="221" w:lineRule="atLeast"/>
    </w:pPr>
    <w:rPr>
      <w:rFonts w:cstheme="minorBidi"/>
      <w:color w:val="auto"/>
    </w:rPr>
  </w:style>
  <w:style w:type="paragraph" w:customStyle="1" w:styleId="Pa17">
    <w:name w:val="Pa17"/>
    <w:basedOn w:val="Default"/>
    <w:next w:val="Default"/>
    <w:uiPriority w:val="99"/>
    <w:rsid w:val="004B598A"/>
    <w:pPr>
      <w:spacing w:line="221" w:lineRule="atLeast"/>
    </w:pPr>
    <w:rPr>
      <w:rFonts w:cstheme="minorBidi"/>
      <w:color w:val="auto"/>
    </w:rPr>
  </w:style>
  <w:style w:type="paragraph" w:customStyle="1" w:styleId="Pa19">
    <w:name w:val="Pa19"/>
    <w:basedOn w:val="Default"/>
    <w:next w:val="Default"/>
    <w:uiPriority w:val="99"/>
    <w:rsid w:val="004B598A"/>
    <w:pPr>
      <w:spacing w:line="221" w:lineRule="atLeast"/>
    </w:pPr>
    <w:rPr>
      <w:rFonts w:cstheme="minorBidi"/>
      <w:color w:val="auto"/>
    </w:rPr>
  </w:style>
  <w:style w:type="paragraph" w:customStyle="1" w:styleId="Pa20">
    <w:name w:val="Pa20"/>
    <w:basedOn w:val="Default"/>
    <w:next w:val="Default"/>
    <w:uiPriority w:val="99"/>
    <w:rsid w:val="004B598A"/>
    <w:pPr>
      <w:spacing w:line="221" w:lineRule="atLeast"/>
    </w:pPr>
    <w:rPr>
      <w:rFonts w:cstheme="minorBidi"/>
      <w:color w:val="auto"/>
    </w:rPr>
  </w:style>
  <w:style w:type="paragraph" w:customStyle="1" w:styleId="Pa210">
    <w:name w:val="Pa21"/>
    <w:basedOn w:val="Default"/>
    <w:next w:val="Default"/>
    <w:uiPriority w:val="99"/>
    <w:rsid w:val="004B598A"/>
    <w:pPr>
      <w:spacing w:line="221" w:lineRule="atLeast"/>
    </w:pPr>
    <w:rPr>
      <w:rFonts w:cstheme="minorBidi"/>
      <w:color w:val="auto"/>
    </w:rPr>
  </w:style>
  <w:style w:type="paragraph" w:customStyle="1" w:styleId="Pa23">
    <w:name w:val="Pa23"/>
    <w:basedOn w:val="Default"/>
    <w:next w:val="Default"/>
    <w:uiPriority w:val="99"/>
    <w:rsid w:val="004B598A"/>
    <w:pPr>
      <w:spacing w:line="221" w:lineRule="atLeast"/>
    </w:pPr>
    <w:rPr>
      <w:rFonts w:cstheme="minorBidi"/>
      <w:color w:val="auto"/>
    </w:rPr>
  </w:style>
  <w:style w:type="paragraph" w:customStyle="1" w:styleId="Pa26">
    <w:name w:val="Pa26"/>
    <w:basedOn w:val="Default"/>
    <w:next w:val="Default"/>
    <w:uiPriority w:val="99"/>
    <w:rsid w:val="004B598A"/>
    <w:pPr>
      <w:spacing w:line="221" w:lineRule="atLeast"/>
    </w:pPr>
    <w:rPr>
      <w:rFonts w:cstheme="minorBidi"/>
      <w:color w:val="auto"/>
    </w:rPr>
  </w:style>
  <w:style w:type="paragraph" w:customStyle="1" w:styleId="Pa35">
    <w:name w:val="Pa35"/>
    <w:basedOn w:val="Default"/>
    <w:next w:val="Default"/>
    <w:uiPriority w:val="99"/>
    <w:rsid w:val="004B598A"/>
    <w:pPr>
      <w:spacing w:line="221" w:lineRule="atLeast"/>
    </w:pPr>
    <w:rPr>
      <w:rFonts w:cstheme="minorBidi"/>
      <w:color w:val="auto"/>
    </w:rPr>
  </w:style>
  <w:style w:type="paragraph" w:customStyle="1" w:styleId="Pa39">
    <w:name w:val="Pa39"/>
    <w:basedOn w:val="Default"/>
    <w:next w:val="Default"/>
    <w:uiPriority w:val="99"/>
    <w:rsid w:val="004B598A"/>
    <w:pPr>
      <w:spacing w:line="221" w:lineRule="atLeast"/>
    </w:pPr>
    <w:rPr>
      <w:rFonts w:cstheme="minorBidi"/>
      <w:color w:val="auto"/>
    </w:rPr>
  </w:style>
  <w:style w:type="paragraph" w:customStyle="1" w:styleId="Pa410">
    <w:name w:val="Pa41"/>
    <w:basedOn w:val="Default"/>
    <w:next w:val="Default"/>
    <w:uiPriority w:val="99"/>
    <w:rsid w:val="004B598A"/>
    <w:pPr>
      <w:spacing w:line="221" w:lineRule="atLeast"/>
    </w:pPr>
    <w:rPr>
      <w:rFonts w:cstheme="minorBidi"/>
      <w:color w:val="auto"/>
    </w:rPr>
  </w:style>
  <w:style w:type="paragraph" w:customStyle="1" w:styleId="Pa03">
    <w:name w:val="Pa0+3"/>
    <w:basedOn w:val="Default"/>
    <w:next w:val="Default"/>
    <w:uiPriority w:val="99"/>
    <w:rsid w:val="004B598A"/>
    <w:pPr>
      <w:spacing w:line="241" w:lineRule="atLeast"/>
    </w:pPr>
    <w:rPr>
      <w:rFonts w:cstheme="minorBidi"/>
      <w:color w:val="auto"/>
    </w:rPr>
  </w:style>
  <w:style w:type="character" w:customStyle="1" w:styleId="A02">
    <w:name w:val="A0+2"/>
    <w:uiPriority w:val="99"/>
    <w:rsid w:val="004B598A"/>
    <w:rPr>
      <w:rFonts w:ascii="OfficinaSansBookITC" w:hAnsi="OfficinaSansBookITC" w:cs="OfficinaSansBookITC"/>
      <w:color w:val="211D1E"/>
      <w:sz w:val="18"/>
      <w:szCs w:val="18"/>
    </w:rPr>
  </w:style>
  <w:style w:type="paragraph" w:customStyle="1" w:styleId="Pa12">
    <w:name w:val="Pa1+2"/>
    <w:basedOn w:val="Default"/>
    <w:next w:val="Default"/>
    <w:uiPriority w:val="99"/>
    <w:rsid w:val="004B598A"/>
    <w:pPr>
      <w:spacing w:line="241" w:lineRule="atLeast"/>
    </w:pPr>
    <w:rPr>
      <w:rFonts w:cstheme="minorBidi"/>
      <w:color w:val="auto"/>
    </w:rPr>
  </w:style>
  <w:style w:type="paragraph" w:customStyle="1" w:styleId="Pa22">
    <w:name w:val="Pa2+2"/>
    <w:basedOn w:val="Default"/>
    <w:next w:val="Default"/>
    <w:uiPriority w:val="99"/>
    <w:rsid w:val="004B598A"/>
    <w:pPr>
      <w:spacing w:line="241" w:lineRule="atLeast"/>
    </w:pPr>
    <w:rPr>
      <w:rFonts w:cstheme="minorBidi"/>
      <w:color w:val="auto"/>
    </w:rPr>
  </w:style>
  <w:style w:type="paragraph" w:customStyle="1" w:styleId="Pa32">
    <w:name w:val="Pa3+2"/>
    <w:basedOn w:val="Default"/>
    <w:next w:val="Default"/>
    <w:uiPriority w:val="99"/>
    <w:rsid w:val="004B598A"/>
    <w:pPr>
      <w:spacing w:line="201" w:lineRule="atLeast"/>
    </w:pPr>
    <w:rPr>
      <w:rFonts w:cstheme="minorBidi"/>
      <w:color w:val="auto"/>
    </w:rPr>
  </w:style>
  <w:style w:type="paragraph" w:customStyle="1" w:styleId="Pa52">
    <w:name w:val="Pa5+2"/>
    <w:basedOn w:val="Default"/>
    <w:next w:val="Default"/>
    <w:uiPriority w:val="99"/>
    <w:rsid w:val="004B598A"/>
    <w:pPr>
      <w:spacing w:line="221" w:lineRule="atLeast"/>
    </w:pPr>
    <w:rPr>
      <w:rFonts w:cstheme="minorBidi"/>
      <w:color w:val="auto"/>
    </w:rPr>
  </w:style>
  <w:style w:type="paragraph" w:customStyle="1" w:styleId="Pa62">
    <w:name w:val="Pa6+2"/>
    <w:basedOn w:val="Default"/>
    <w:next w:val="Default"/>
    <w:uiPriority w:val="99"/>
    <w:rsid w:val="004B598A"/>
    <w:pPr>
      <w:spacing w:line="221" w:lineRule="atLeast"/>
    </w:pPr>
    <w:rPr>
      <w:rFonts w:cstheme="minorBidi"/>
      <w:color w:val="auto"/>
    </w:rPr>
  </w:style>
  <w:style w:type="paragraph" w:customStyle="1" w:styleId="Pa7">
    <w:name w:val="Pa7"/>
    <w:basedOn w:val="Default"/>
    <w:next w:val="Default"/>
    <w:uiPriority w:val="99"/>
    <w:rsid w:val="004B598A"/>
    <w:pPr>
      <w:spacing w:line="221" w:lineRule="atLeast"/>
    </w:pPr>
    <w:rPr>
      <w:rFonts w:cstheme="minorBidi"/>
      <w:color w:val="auto"/>
    </w:rPr>
  </w:style>
  <w:style w:type="paragraph" w:customStyle="1" w:styleId="Pa82">
    <w:name w:val="Pa8+2"/>
    <w:basedOn w:val="Default"/>
    <w:next w:val="Default"/>
    <w:uiPriority w:val="99"/>
    <w:rsid w:val="004B598A"/>
    <w:pPr>
      <w:spacing w:line="221" w:lineRule="atLeast"/>
    </w:pPr>
    <w:rPr>
      <w:rFonts w:cstheme="minorBidi"/>
      <w:color w:val="auto"/>
    </w:rPr>
  </w:style>
  <w:style w:type="paragraph" w:customStyle="1" w:styleId="Pa92">
    <w:name w:val="Pa9+2"/>
    <w:basedOn w:val="Default"/>
    <w:next w:val="Default"/>
    <w:uiPriority w:val="99"/>
    <w:rsid w:val="004B598A"/>
    <w:pPr>
      <w:spacing w:line="201" w:lineRule="atLeast"/>
    </w:pPr>
    <w:rPr>
      <w:rFonts w:cstheme="minorBidi"/>
      <w:color w:val="auto"/>
    </w:rPr>
  </w:style>
  <w:style w:type="paragraph" w:customStyle="1" w:styleId="Pa102">
    <w:name w:val="Pa10+2"/>
    <w:basedOn w:val="Default"/>
    <w:next w:val="Default"/>
    <w:uiPriority w:val="99"/>
    <w:rsid w:val="004B598A"/>
    <w:pPr>
      <w:spacing w:line="201" w:lineRule="atLeast"/>
    </w:pPr>
    <w:rPr>
      <w:rFonts w:cstheme="minorBidi"/>
      <w:color w:val="auto"/>
    </w:rPr>
  </w:style>
  <w:style w:type="paragraph" w:customStyle="1" w:styleId="Pa111">
    <w:name w:val="Pa11+1"/>
    <w:basedOn w:val="Default"/>
    <w:next w:val="Default"/>
    <w:uiPriority w:val="99"/>
    <w:rsid w:val="004B598A"/>
    <w:pPr>
      <w:spacing w:line="201" w:lineRule="atLeast"/>
    </w:pPr>
    <w:rPr>
      <w:rFonts w:cstheme="minorBidi"/>
      <w:color w:val="auto"/>
    </w:rPr>
  </w:style>
  <w:style w:type="paragraph" w:customStyle="1" w:styleId="Pa122">
    <w:name w:val="Pa12+2"/>
    <w:basedOn w:val="Default"/>
    <w:next w:val="Default"/>
    <w:uiPriority w:val="99"/>
    <w:rsid w:val="004B598A"/>
    <w:pPr>
      <w:spacing w:line="201" w:lineRule="atLeast"/>
    </w:pPr>
    <w:rPr>
      <w:rFonts w:cstheme="minorBidi"/>
      <w:color w:val="auto"/>
    </w:rPr>
  </w:style>
  <w:style w:type="paragraph" w:customStyle="1" w:styleId="Pa171">
    <w:name w:val="Pa17+1"/>
    <w:basedOn w:val="Default"/>
    <w:next w:val="Default"/>
    <w:uiPriority w:val="99"/>
    <w:rsid w:val="004B598A"/>
    <w:pPr>
      <w:spacing w:line="201" w:lineRule="atLeast"/>
    </w:pPr>
    <w:rPr>
      <w:rFonts w:cstheme="minorBidi"/>
      <w:color w:val="auto"/>
    </w:rPr>
  </w:style>
  <w:style w:type="paragraph" w:customStyle="1" w:styleId="Pa18">
    <w:name w:val="Pa18"/>
    <w:basedOn w:val="Default"/>
    <w:next w:val="Default"/>
    <w:uiPriority w:val="99"/>
    <w:rsid w:val="004B598A"/>
    <w:pPr>
      <w:spacing w:line="201" w:lineRule="atLeast"/>
    </w:pPr>
    <w:rPr>
      <w:rFonts w:cstheme="minorBidi"/>
      <w:color w:val="auto"/>
    </w:rPr>
  </w:style>
  <w:style w:type="character" w:customStyle="1" w:styleId="A21">
    <w:name w:val="A2+1"/>
    <w:uiPriority w:val="99"/>
    <w:rsid w:val="004B598A"/>
    <w:rPr>
      <w:rFonts w:ascii="SchoolBookSanPin" w:hAnsi="SchoolBookSanPin" w:cs="SchoolBookSanPin"/>
      <w:color w:val="211D1E"/>
      <w:sz w:val="20"/>
      <w:szCs w:val="20"/>
    </w:rPr>
  </w:style>
  <w:style w:type="character" w:customStyle="1" w:styleId="A51">
    <w:name w:val="A5+1"/>
    <w:uiPriority w:val="99"/>
    <w:rsid w:val="004B598A"/>
    <w:rPr>
      <w:rFonts w:cs="OfficinaSansBoldITC"/>
      <w:color w:val="000000"/>
    </w:rPr>
  </w:style>
  <w:style w:type="paragraph" w:customStyle="1" w:styleId="Pa04">
    <w:name w:val="Pa0+4"/>
    <w:basedOn w:val="Default"/>
    <w:next w:val="Default"/>
    <w:uiPriority w:val="99"/>
    <w:rsid w:val="004B598A"/>
    <w:pPr>
      <w:spacing w:line="241" w:lineRule="atLeast"/>
    </w:pPr>
    <w:rPr>
      <w:rFonts w:cstheme="minorBidi"/>
      <w:color w:val="auto"/>
    </w:rPr>
  </w:style>
  <w:style w:type="character" w:customStyle="1" w:styleId="A03">
    <w:name w:val="A0+3"/>
    <w:uiPriority w:val="99"/>
    <w:rsid w:val="004B598A"/>
    <w:rPr>
      <w:rFonts w:ascii="OfficinaSansITC" w:hAnsi="OfficinaSansITC" w:cs="OfficinaSansITC"/>
      <w:color w:val="211D1E"/>
      <w:sz w:val="18"/>
      <w:szCs w:val="18"/>
    </w:rPr>
  </w:style>
  <w:style w:type="paragraph" w:customStyle="1" w:styleId="Pa130">
    <w:name w:val="Pa1+3"/>
    <w:basedOn w:val="Default"/>
    <w:next w:val="Default"/>
    <w:uiPriority w:val="99"/>
    <w:rsid w:val="004B598A"/>
    <w:pPr>
      <w:spacing w:line="241" w:lineRule="atLeast"/>
    </w:pPr>
    <w:rPr>
      <w:rFonts w:cstheme="minorBidi"/>
      <w:color w:val="auto"/>
    </w:rPr>
  </w:style>
  <w:style w:type="paragraph" w:customStyle="1" w:styleId="Pa230">
    <w:name w:val="Pa2+3"/>
    <w:basedOn w:val="Default"/>
    <w:next w:val="Default"/>
    <w:uiPriority w:val="99"/>
    <w:rsid w:val="004B598A"/>
    <w:pPr>
      <w:spacing w:line="241" w:lineRule="atLeast"/>
    </w:pPr>
    <w:rPr>
      <w:rFonts w:cstheme="minorBidi"/>
      <w:color w:val="auto"/>
    </w:rPr>
  </w:style>
  <w:style w:type="paragraph" w:customStyle="1" w:styleId="Pa33">
    <w:name w:val="Pa3+3"/>
    <w:basedOn w:val="Default"/>
    <w:next w:val="Default"/>
    <w:uiPriority w:val="99"/>
    <w:rsid w:val="004B598A"/>
    <w:pPr>
      <w:spacing w:line="201" w:lineRule="atLeast"/>
    </w:pPr>
    <w:rPr>
      <w:rFonts w:cstheme="minorBidi"/>
      <w:color w:val="auto"/>
    </w:rPr>
  </w:style>
  <w:style w:type="paragraph" w:customStyle="1" w:styleId="Pa42">
    <w:name w:val="Pa4+2"/>
    <w:basedOn w:val="Default"/>
    <w:next w:val="Default"/>
    <w:uiPriority w:val="99"/>
    <w:rsid w:val="004B598A"/>
    <w:pPr>
      <w:spacing w:line="221" w:lineRule="atLeast"/>
    </w:pPr>
    <w:rPr>
      <w:rFonts w:cstheme="minorBidi"/>
      <w:color w:val="auto"/>
    </w:rPr>
  </w:style>
  <w:style w:type="paragraph" w:customStyle="1" w:styleId="Pa63">
    <w:name w:val="Pa6+3"/>
    <w:basedOn w:val="Default"/>
    <w:next w:val="Default"/>
    <w:uiPriority w:val="99"/>
    <w:rsid w:val="004B598A"/>
    <w:pPr>
      <w:spacing w:line="221" w:lineRule="atLeast"/>
    </w:pPr>
    <w:rPr>
      <w:rFonts w:cstheme="minorBidi"/>
      <w:color w:val="auto"/>
    </w:rPr>
  </w:style>
  <w:style w:type="character" w:customStyle="1" w:styleId="A41">
    <w:name w:val="A4+1"/>
    <w:uiPriority w:val="99"/>
    <w:rsid w:val="004B598A"/>
    <w:rPr>
      <w:rFonts w:cs="OfficinaSansBoldITC"/>
      <w:color w:val="000000"/>
    </w:rPr>
  </w:style>
  <w:style w:type="paragraph" w:customStyle="1" w:styleId="Pa05">
    <w:name w:val="Pa0+5"/>
    <w:basedOn w:val="Default"/>
    <w:next w:val="Default"/>
    <w:uiPriority w:val="99"/>
    <w:rsid w:val="004B598A"/>
    <w:pPr>
      <w:spacing w:line="241" w:lineRule="atLeast"/>
    </w:pPr>
    <w:rPr>
      <w:rFonts w:cstheme="minorBidi"/>
      <w:color w:val="auto"/>
    </w:rPr>
  </w:style>
  <w:style w:type="character" w:customStyle="1" w:styleId="A04">
    <w:name w:val="A0+4"/>
    <w:uiPriority w:val="99"/>
    <w:rsid w:val="004B598A"/>
    <w:rPr>
      <w:rFonts w:ascii="OfficinaSansITC" w:hAnsi="OfficinaSansITC" w:cs="OfficinaSansITC"/>
      <w:color w:val="211D1E"/>
      <w:sz w:val="18"/>
      <w:szCs w:val="18"/>
    </w:rPr>
  </w:style>
  <w:style w:type="paragraph" w:customStyle="1" w:styleId="Pa140">
    <w:name w:val="Pa1+4"/>
    <w:basedOn w:val="Default"/>
    <w:next w:val="Default"/>
    <w:uiPriority w:val="99"/>
    <w:rsid w:val="004B598A"/>
    <w:pPr>
      <w:spacing w:line="241" w:lineRule="atLeast"/>
    </w:pPr>
    <w:rPr>
      <w:rFonts w:cstheme="minorBidi"/>
      <w:color w:val="auto"/>
    </w:rPr>
  </w:style>
  <w:style w:type="paragraph" w:customStyle="1" w:styleId="Pa24">
    <w:name w:val="Pa2+4"/>
    <w:basedOn w:val="Default"/>
    <w:next w:val="Default"/>
    <w:uiPriority w:val="99"/>
    <w:rsid w:val="004B598A"/>
    <w:pPr>
      <w:spacing w:line="241" w:lineRule="atLeast"/>
    </w:pPr>
    <w:rPr>
      <w:rFonts w:cstheme="minorBidi"/>
      <w:color w:val="auto"/>
    </w:rPr>
  </w:style>
  <w:style w:type="paragraph" w:customStyle="1" w:styleId="Pa34">
    <w:name w:val="Pa3+4"/>
    <w:basedOn w:val="Default"/>
    <w:next w:val="Default"/>
    <w:uiPriority w:val="99"/>
    <w:rsid w:val="004B598A"/>
    <w:pPr>
      <w:spacing w:line="201" w:lineRule="atLeast"/>
    </w:pPr>
    <w:rPr>
      <w:rFonts w:cstheme="minorBidi"/>
      <w:color w:val="auto"/>
    </w:rPr>
  </w:style>
  <w:style w:type="paragraph" w:customStyle="1" w:styleId="Pa43">
    <w:name w:val="Pa4+3"/>
    <w:basedOn w:val="Default"/>
    <w:next w:val="Default"/>
    <w:uiPriority w:val="99"/>
    <w:rsid w:val="004B598A"/>
    <w:pPr>
      <w:spacing w:line="221" w:lineRule="atLeast"/>
    </w:pPr>
    <w:rPr>
      <w:rFonts w:cstheme="minorBidi"/>
      <w:color w:val="auto"/>
    </w:rPr>
  </w:style>
  <w:style w:type="character" w:customStyle="1" w:styleId="A42">
    <w:name w:val="A4+2"/>
    <w:uiPriority w:val="99"/>
    <w:rsid w:val="004B598A"/>
    <w:rPr>
      <w:rFonts w:cs="OfficinaSansBoldITC"/>
      <w:color w:val="000000"/>
    </w:rPr>
  </w:style>
  <w:style w:type="paragraph" w:customStyle="1" w:styleId="Pa64">
    <w:name w:val="Pa6+4"/>
    <w:basedOn w:val="Default"/>
    <w:next w:val="Default"/>
    <w:uiPriority w:val="99"/>
    <w:rsid w:val="004B598A"/>
    <w:pPr>
      <w:spacing w:line="221" w:lineRule="atLeast"/>
    </w:pPr>
    <w:rPr>
      <w:rFonts w:cstheme="minorBidi"/>
      <w:color w:val="auto"/>
    </w:rPr>
  </w:style>
  <w:style w:type="paragraph" w:customStyle="1" w:styleId="Pa71">
    <w:name w:val="Pa7+1"/>
    <w:basedOn w:val="Default"/>
    <w:next w:val="Default"/>
    <w:uiPriority w:val="99"/>
    <w:rsid w:val="004B598A"/>
    <w:pPr>
      <w:spacing w:line="221" w:lineRule="atLeast"/>
    </w:pPr>
    <w:rPr>
      <w:rFonts w:cstheme="minorBidi"/>
      <w:color w:val="auto"/>
    </w:rPr>
  </w:style>
  <w:style w:type="paragraph" w:customStyle="1" w:styleId="Pa150">
    <w:name w:val="Pa1+5"/>
    <w:basedOn w:val="Default"/>
    <w:next w:val="Default"/>
    <w:uiPriority w:val="99"/>
    <w:rsid w:val="004B598A"/>
    <w:pPr>
      <w:spacing w:line="181" w:lineRule="atLeast"/>
    </w:pPr>
    <w:rPr>
      <w:rFonts w:cstheme="minorBidi"/>
      <w:color w:val="auto"/>
    </w:rPr>
  </w:style>
  <w:style w:type="paragraph" w:customStyle="1" w:styleId="Pa25">
    <w:name w:val="Pa2+5"/>
    <w:basedOn w:val="Default"/>
    <w:next w:val="Default"/>
    <w:uiPriority w:val="99"/>
    <w:rsid w:val="004B598A"/>
    <w:pPr>
      <w:spacing w:line="241" w:lineRule="atLeast"/>
    </w:pPr>
    <w:rPr>
      <w:rFonts w:cstheme="minorBidi"/>
      <w:color w:val="auto"/>
    </w:rPr>
  </w:style>
  <w:style w:type="paragraph" w:customStyle="1" w:styleId="Pa350">
    <w:name w:val="Pa3+5"/>
    <w:basedOn w:val="Default"/>
    <w:next w:val="Default"/>
    <w:uiPriority w:val="99"/>
    <w:rsid w:val="004B598A"/>
    <w:pPr>
      <w:spacing w:line="201" w:lineRule="atLeast"/>
    </w:pPr>
    <w:rPr>
      <w:rFonts w:cstheme="minorBidi"/>
      <w:color w:val="auto"/>
    </w:rPr>
  </w:style>
  <w:style w:type="paragraph" w:customStyle="1" w:styleId="Pa55">
    <w:name w:val="Pa5+5"/>
    <w:basedOn w:val="Default"/>
    <w:next w:val="Default"/>
    <w:uiPriority w:val="99"/>
    <w:rsid w:val="004B598A"/>
    <w:pPr>
      <w:spacing w:line="221" w:lineRule="atLeast"/>
    </w:pPr>
    <w:rPr>
      <w:rFonts w:cstheme="minorBidi"/>
      <w:color w:val="auto"/>
    </w:rPr>
  </w:style>
  <w:style w:type="character" w:customStyle="1" w:styleId="A43">
    <w:name w:val="A4+3"/>
    <w:uiPriority w:val="99"/>
    <w:rsid w:val="004B598A"/>
    <w:rPr>
      <w:rFonts w:cs="OfficinaSansBoldITC"/>
      <w:color w:val="000000"/>
    </w:rPr>
  </w:style>
  <w:style w:type="character" w:customStyle="1" w:styleId="A52">
    <w:name w:val="A5+2"/>
    <w:uiPriority w:val="99"/>
    <w:rsid w:val="004B598A"/>
    <w:rPr>
      <w:rFonts w:ascii="SchoolBookSanPin" w:hAnsi="SchoolBookSanPin" w:cs="SchoolBookSanPin"/>
      <w:color w:val="211D1E"/>
      <w:sz w:val="12"/>
      <w:szCs w:val="12"/>
    </w:rPr>
  </w:style>
  <w:style w:type="paragraph" w:customStyle="1" w:styleId="Pa83">
    <w:name w:val="Pa8+3"/>
    <w:basedOn w:val="Default"/>
    <w:next w:val="Default"/>
    <w:uiPriority w:val="99"/>
    <w:rsid w:val="004B598A"/>
    <w:pPr>
      <w:spacing w:line="201" w:lineRule="atLeast"/>
    </w:pPr>
    <w:rPr>
      <w:rFonts w:cstheme="minorBidi"/>
      <w:color w:val="auto"/>
    </w:rPr>
  </w:style>
  <w:style w:type="paragraph" w:customStyle="1" w:styleId="Pa103">
    <w:name w:val="Pa10+3"/>
    <w:basedOn w:val="Default"/>
    <w:next w:val="Default"/>
    <w:uiPriority w:val="99"/>
    <w:rsid w:val="004B598A"/>
    <w:pPr>
      <w:spacing w:line="201" w:lineRule="atLeast"/>
    </w:pPr>
    <w:rPr>
      <w:rFonts w:cstheme="minorBidi"/>
      <w:color w:val="auto"/>
    </w:rPr>
  </w:style>
  <w:style w:type="paragraph" w:customStyle="1" w:styleId="Pa123">
    <w:name w:val="Pa12+3"/>
    <w:basedOn w:val="Default"/>
    <w:next w:val="Default"/>
    <w:uiPriority w:val="99"/>
    <w:rsid w:val="004B598A"/>
    <w:pPr>
      <w:spacing w:line="201" w:lineRule="atLeast"/>
    </w:pPr>
    <w:rPr>
      <w:rFonts w:cstheme="minorBidi"/>
      <w:color w:val="auto"/>
    </w:rPr>
  </w:style>
  <w:style w:type="paragraph" w:customStyle="1" w:styleId="Pa161">
    <w:name w:val="Pa16+1"/>
    <w:basedOn w:val="Default"/>
    <w:next w:val="Default"/>
    <w:uiPriority w:val="99"/>
    <w:rsid w:val="004B598A"/>
    <w:pPr>
      <w:spacing w:line="201" w:lineRule="atLeast"/>
    </w:pPr>
    <w:rPr>
      <w:rFonts w:cstheme="minorBidi"/>
      <w:color w:val="auto"/>
    </w:rPr>
  </w:style>
  <w:style w:type="paragraph" w:customStyle="1" w:styleId="Pa191">
    <w:name w:val="Pa19+1"/>
    <w:basedOn w:val="Default"/>
    <w:next w:val="Default"/>
    <w:uiPriority w:val="99"/>
    <w:rsid w:val="004B598A"/>
    <w:pPr>
      <w:spacing w:line="221" w:lineRule="atLeast"/>
    </w:pPr>
    <w:rPr>
      <w:rFonts w:cstheme="minorBidi"/>
      <w:color w:val="auto"/>
    </w:rPr>
  </w:style>
  <w:style w:type="paragraph" w:customStyle="1" w:styleId="Pa201">
    <w:name w:val="Pa20+1"/>
    <w:basedOn w:val="Default"/>
    <w:next w:val="Default"/>
    <w:uiPriority w:val="99"/>
    <w:rsid w:val="004B598A"/>
    <w:pPr>
      <w:spacing w:line="201" w:lineRule="atLeast"/>
    </w:pPr>
    <w:rPr>
      <w:rFonts w:cstheme="minorBidi"/>
      <w:color w:val="auto"/>
    </w:rPr>
  </w:style>
  <w:style w:type="paragraph" w:customStyle="1" w:styleId="Pa27">
    <w:name w:val="Pa27"/>
    <w:basedOn w:val="Default"/>
    <w:next w:val="Default"/>
    <w:uiPriority w:val="99"/>
    <w:rsid w:val="004B598A"/>
    <w:pPr>
      <w:spacing w:line="201" w:lineRule="atLeast"/>
    </w:pPr>
    <w:rPr>
      <w:rFonts w:cstheme="minorBidi"/>
      <w:color w:val="auto"/>
    </w:rPr>
  </w:style>
  <w:style w:type="paragraph" w:customStyle="1" w:styleId="Pa06">
    <w:name w:val="Pa0+6"/>
    <w:basedOn w:val="Default"/>
    <w:next w:val="Default"/>
    <w:uiPriority w:val="99"/>
    <w:rsid w:val="004B598A"/>
    <w:pPr>
      <w:spacing w:line="181" w:lineRule="atLeast"/>
    </w:pPr>
    <w:rPr>
      <w:rFonts w:cstheme="minorBidi"/>
      <w:color w:val="auto"/>
    </w:rPr>
  </w:style>
  <w:style w:type="paragraph" w:customStyle="1" w:styleId="Pa160">
    <w:name w:val="Pa1+6"/>
    <w:basedOn w:val="Default"/>
    <w:next w:val="Default"/>
    <w:uiPriority w:val="99"/>
    <w:rsid w:val="004B598A"/>
    <w:pPr>
      <w:spacing w:line="181" w:lineRule="atLeast"/>
    </w:pPr>
    <w:rPr>
      <w:rFonts w:cstheme="minorBidi"/>
      <w:color w:val="auto"/>
    </w:rPr>
  </w:style>
  <w:style w:type="paragraph" w:customStyle="1" w:styleId="Pa36">
    <w:name w:val="Pa3+6"/>
    <w:basedOn w:val="Default"/>
    <w:next w:val="Default"/>
    <w:uiPriority w:val="99"/>
    <w:rsid w:val="004B598A"/>
    <w:pPr>
      <w:spacing w:line="201" w:lineRule="atLeast"/>
    </w:pPr>
    <w:rPr>
      <w:rFonts w:cstheme="minorBidi"/>
      <w:color w:val="auto"/>
    </w:rPr>
  </w:style>
  <w:style w:type="paragraph" w:customStyle="1" w:styleId="Pa56">
    <w:name w:val="Pa5+6"/>
    <w:basedOn w:val="Default"/>
    <w:next w:val="Default"/>
    <w:uiPriority w:val="99"/>
    <w:rsid w:val="004B598A"/>
    <w:pPr>
      <w:spacing w:line="221" w:lineRule="atLeast"/>
    </w:pPr>
    <w:rPr>
      <w:rFonts w:cstheme="minorBidi"/>
      <w:color w:val="auto"/>
    </w:rPr>
  </w:style>
  <w:style w:type="paragraph" w:customStyle="1" w:styleId="Pa104">
    <w:name w:val="Pa10+4"/>
    <w:basedOn w:val="Default"/>
    <w:next w:val="Default"/>
    <w:uiPriority w:val="99"/>
    <w:rsid w:val="004B598A"/>
    <w:pPr>
      <w:spacing w:line="181" w:lineRule="atLeast"/>
    </w:pPr>
    <w:rPr>
      <w:rFonts w:cstheme="minorBidi"/>
      <w:color w:val="auto"/>
    </w:rPr>
  </w:style>
  <w:style w:type="character" w:customStyle="1" w:styleId="A53">
    <w:name w:val="A5+3"/>
    <w:uiPriority w:val="99"/>
    <w:rsid w:val="004B598A"/>
    <w:rPr>
      <w:rFonts w:ascii="SchoolBookSanPin" w:hAnsi="SchoolBookSanPin" w:cs="SchoolBookSanPin"/>
      <w:color w:val="211D1E"/>
      <w:sz w:val="12"/>
      <w:szCs w:val="12"/>
    </w:rPr>
  </w:style>
  <w:style w:type="paragraph" w:customStyle="1" w:styleId="Pa141">
    <w:name w:val="Pa14+1"/>
    <w:basedOn w:val="Default"/>
    <w:next w:val="Default"/>
    <w:uiPriority w:val="99"/>
    <w:rsid w:val="004B598A"/>
    <w:pPr>
      <w:spacing w:line="221" w:lineRule="atLeast"/>
    </w:pPr>
    <w:rPr>
      <w:rFonts w:cstheme="minorBidi"/>
      <w:color w:val="auto"/>
    </w:rPr>
  </w:style>
  <w:style w:type="character" w:customStyle="1" w:styleId="A71">
    <w:name w:val="A7+1"/>
    <w:uiPriority w:val="99"/>
    <w:rsid w:val="004B598A"/>
    <w:rPr>
      <w:rFonts w:ascii="SchoolBookSanPin" w:hAnsi="SchoolBookSanPin" w:cs="SchoolBookSanPin"/>
      <w:color w:val="211D1E"/>
      <w:sz w:val="7"/>
      <w:szCs w:val="7"/>
    </w:rPr>
  </w:style>
  <w:style w:type="character" w:customStyle="1" w:styleId="A22">
    <w:name w:val="A2+2"/>
    <w:uiPriority w:val="99"/>
    <w:rsid w:val="004B598A"/>
    <w:rPr>
      <w:rFonts w:ascii="SchoolBookSanPin" w:hAnsi="SchoolBookSanPin" w:cs="SchoolBookSanPin"/>
      <w:color w:val="211D1E"/>
      <w:sz w:val="20"/>
      <w:szCs w:val="20"/>
    </w:rPr>
  </w:style>
  <w:style w:type="character" w:customStyle="1" w:styleId="A61">
    <w:name w:val="A6+1"/>
    <w:uiPriority w:val="99"/>
    <w:rsid w:val="004B598A"/>
    <w:rPr>
      <w:rFonts w:cs="OfficinaSansBoldITC"/>
      <w:color w:val="000000"/>
    </w:rPr>
  </w:style>
  <w:style w:type="paragraph" w:customStyle="1" w:styleId="Pa192">
    <w:name w:val="Pa19+2"/>
    <w:basedOn w:val="Default"/>
    <w:next w:val="Default"/>
    <w:uiPriority w:val="99"/>
    <w:rsid w:val="004B598A"/>
    <w:pPr>
      <w:spacing w:line="221" w:lineRule="atLeast"/>
    </w:pPr>
    <w:rPr>
      <w:rFonts w:cstheme="minorBidi"/>
      <w:color w:val="auto"/>
    </w:rPr>
  </w:style>
  <w:style w:type="paragraph" w:customStyle="1" w:styleId="Pa07">
    <w:name w:val="Pa0+7"/>
    <w:basedOn w:val="Default"/>
    <w:next w:val="Default"/>
    <w:uiPriority w:val="99"/>
    <w:rsid w:val="004B598A"/>
    <w:pPr>
      <w:spacing w:line="181" w:lineRule="atLeast"/>
    </w:pPr>
    <w:rPr>
      <w:rFonts w:cstheme="minorBidi"/>
      <w:color w:val="auto"/>
    </w:rPr>
  </w:style>
  <w:style w:type="paragraph" w:customStyle="1" w:styleId="Pa170">
    <w:name w:val="Pa1+7"/>
    <w:basedOn w:val="Default"/>
    <w:next w:val="Default"/>
    <w:uiPriority w:val="99"/>
    <w:rsid w:val="004B598A"/>
    <w:pPr>
      <w:spacing w:line="181" w:lineRule="atLeast"/>
    </w:pPr>
    <w:rPr>
      <w:rFonts w:cstheme="minorBidi"/>
      <w:color w:val="auto"/>
    </w:rPr>
  </w:style>
  <w:style w:type="paragraph" w:customStyle="1" w:styleId="Pa37">
    <w:name w:val="Pa3+7"/>
    <w:basedOn w:val="Default"/>
    <w:next w:val="Default"/>
    <w:uiPriority w:val="99"/>
    <w:rsid w:val="004B598A"/>
    <w:pPr>
      <w:spacing w:line="201" w:lineRule="atLeast"/>
    </w:pPr>
    <w:rPr>
      <w:rFonts w:cstheme="minorBidi"/>
      <w:color w:val="auto"/>
    </w:rPr>
  </w:style>
  <w:style w:type="paragraph" w:customStyle="1" w:styleId="Pa66">
    <w:name w:val="Pa6+6"/>
    <w:basedOn w:val="Default"/>
    <w:next w:val="Default"/>
    <w:uiPriority w:val="99"/>
    <w:rsid w:val="004B598A"/>
    <w:pPr>
      <w:spacing w:line="201" w:lineRule="atLeast"/>
    </w:pPr>
    <w:rPr>
      <w:rFonts w:cstheme="minorBidi"/>
      <w:color w:val="auto"/>
    </w:rPr>
  </w:style>
  <w:style w:type="paragraph" w:customStyle="1" w:styleId="Pa72">
    <w:name w:val="Pa7+2"/>
    <w:basedOn w:val="Default"/>
    <w:next w:val="Default"/>
    <w:uiPriority w:val="99"/>
    <w:rsid w:val="004B598A"/>
    <w:pPr>
      <w:spacing w:line="221" w:lineRule="atLeast"/>
    </w:pPr>
    <w:rPr>
      <w:rFonts w:cstheme="minorBidi"/>
      <w:color w:val="auto"/>
    </w:rPr>
  </w:style>
  <w:style w:type="paragraph" w:customStyle="1" w:styleId="Pa105">
    <w:name w:val="Pa10+5"/>
    <w:basedOn w:val="Default"/>
    <w:next w:val="Default"/>
    <w:uiPriority w:val="99"/>
    <w:rsid w:val="004B598A"/>
    <w:pPr>
      <w:spacing w:line="221" w:lineRule="atLeast"/>
    </w:pPr>
    <w:rPr>
      <w:rFonts w:cstheme="minorBidi"/>
      <w:color w:val="auto"/>
    </w:rPr>
  </w:style>
  <w:style w:type="paragraph" w:customStyle="1" w:styleId="Pa114">
    <w:name w:val="Pa11+4"/>
    <w:basedOn w:val="Default"/>
    <w:next w:val="Default"/>
    <w:uiPriority w:val="99"/>
    <w:rsid w:val="004B598A"/>
    <w:pPr>
      <w:spacing w:line="221" w:lineRule="atLeast"/>
    </w:pPr>
    <w:rPr>
      <w:rFonts w:cstheme="minorBidi"/>
      <w:color w:val="auto"/>
    </w:rPr>
  </w:style>
  <w:style w:type="paragraph" w:customStyle="1" w:styleId="Pa151">
    <w:name w:val="Pa15+1"/>
    <w:basedOn w:val="Default"/>
    <w:next w:val="Default"/>
    <w:uiPriority w:val="99"/>
    <w:rsid w:val="004B598A"/>
    <w:pPr>
      <w:spacing w:line="201" w:lineRule="atLeast"/>
    </w:pPr>
    <w:rPr>
      <w:rFonts w:cstheme="minorBidi"/>
      <w:color w:val="auto"/>
    </w:rPr>
  </w:style>
  <w:style w:type="paragraph" w:customStyle="1" w:styleId="Pa162">
    <w:name w:val="Pa16+2"/>
    <w:basedOn w:val="Default"/>
    <w:next w:val="Default"/>
    <w:uiPriority w:val="99"/>
    <w:rsid w:val="004B598A"/>
    <w:pPr>
      <w:spacing w:line="221" w:lineRule="atLeast"/>
    </w:pPr>
    <w:rPr>
      <w:rFonts w:cstheme="minorBidi"/>
      <w:color w:val="auto"/>
    </w:rPr>
  </w:style>
  <w:style w:type="paragraph" w:customStyle="1" w:styleId="Pa193">
    <w:name w:val="Pa19+3"/>
    <w:basedOn w:val="Default"/>
    <w:next w:val="Default"/>
    <w:uiPriority w:val="99"/>
    <w:rsid w:val="004B598A"/>
    <w:pPr>
      <w:spacing w:line="221" w:lineRule="atLeast"/>
    </w:pPr>
    <w:rPr>
      <w:rFonts w:cstheme="minorBidi"/>
      <w:color w:val="auto"/>
    </w:rPr>
  </w:style>
  <w:style w:type="paragraph" w:customStyle="1" w:styleId="Pa202">
    <w:name w:val="Pa20+2"/>
    <w:basedOn w:val="Default"/>
    <w:next w:val="Default"/>
    <w:uiPriority w:val="99"/>
    <w:rsid w:val="004B598A"/>
    <w:pPr>
      <w:spacing w:line="221" w:lineRule="atLeast"/>
    </w:pPr>
    <w:rPr>
      <w:rFonts w:cstheme="minorBidi"/>
      <w:color w:val="auto"/>
    </w:rPr>
  </w:style>
  <w:style w:type="paragraph" w:customStyle="1" w:styleId="Pa212">
    <w:name w:val="Pa21+2"/>
    <w:basedOn w:val="Default"/>
    <w:next w:val="Default"/>
    <w:uiPriority w:val="99"/>
    <w:rsid w:val="004B598A"/>
    <w:pPr>
      <w:spacing w:line="221" w:lineRule="atLeast"/>
    </w:pPr>
    <w:rPr>
      <w:rFonts w:cstheme="minorBidi"/>
      <w:color w:val="auto"/>
    </w:rPr>
  </w:style>
  <w:style w:type="paragraph" w:customStyle="1" w:styleId="Pa220">
    <w:name w:val="Pa22"/>
    <w:basedOn w:val="Default"/>
    <w:next w:val="Default"/>
    <w:uiPriority w:val="99"/>
    <w:rsid w:val="004B598A"/>
    <w:pPr>
      <w:spacing w:line="221" w:lineRule="atLeast"/>
    </w:pPr>
    <w:rPr>
      <w:rFonts w:cstheme="minorBidi"/>
      <w:color w:val="auto"/>
    </w:rPr>
  </w:style>
  <w:style w:type="character" w:customStyle="1" w:styleId="A62">
    <w:name w:val="A6+2"/>
    <w:uiPriority w:val="99"/>
    <w:rsid w:val="004B598A"/>
    <w:rPr>
      <w:rFonts w:ascii="PT Pi Graph A" w:hAnsi="PT Pi Graph A" w:cs="PT Pi Graph A"/>
      <w:color w:val="211D1E"/>
      <w:sz w:val="14"/>
      <w:szCs w:val="14"/>
    </w:rPr>
  </w:style>
  <w:style w:type="paragraph" w:customStyle="1" w:styleId="Pa310">
    <w:name w:val="Pa31"/>
    <w:basedOn w:val="Default"/>
    <w:next w:val="Default"/>
    <w:uiPriority w:val="99"/>
    <w:rsid w:val="004B598A"/>
    <w:pPr>
      <w:spacing w:line="201" w:lineRule="atLeast"/>
    </w:pPr>
    <w:rPr>
      <w:rFonts w:cstheme="minorBidi"/>
      <w:color w:val="auto"/>
    </w:rPr>
  </w:style>
  <w:style w:type="paragraph" w:customStyle="1" w:styleId="Pa320">
    <w:name w:val="Pa32"/>
    <w:basedOn w:val="Default"/>
    <w:next w:val="Default"/>
    <w:uiPriority w:val="99"/>
    <w:rsid w:val="004B598A"/>
    <w:pPr>
      <w:spacing w:line="201" w:lineRule="atLeast"/>
    </w:pPr>
    <w:rPr>
      <w:rFonts w:cstheme="minorBidi"/>
      <w:color w:val="auto"/>
    </w:rPr>
  </w:style>
  <w:style w:type="paragraph" w:customStyle="1" w:styleId="Pa08">
    <w:name w:val="Pa0+8"/>
    <w:basedOn w:val="Default"/>
    <w:next w:val="Default"/>
    <w:uiPriority w:val="99"/>
    <w:rsid w:val="004B598A"/>
    <w:pPr>
      <w:spacing w:line="181" w:lineRule="atLeast"/>
    </w:pPr>
    <w:rPr>
      <w:rFonts w:cstheme="minorBidi"/>
      <w:color w:val="auto"/>
    </w:rPr>
  </w:style>
  <w:style w:type="paragraph" w:customStyle="1" w:styleId="Pa180">
    <w:name w:val="Pa1+8"/>
    <w:basedOn w:val="Default"/>
    <w:next w:val="Default"/>
    <w:uiPriority w:val="99"/>
    <w:rsid w:val="004B598A"/>
    <w:pPr>
      <w:spacing w:line="181" w:lineRule="atLeast"/>
    </w:pPr>
    <w:rPr>
      <w:rFonts w:cstheme="minorBidi"/>
      <w:color w:val="auto"/>
    </w:rPr>
  </w:style>
  <w:style w:type="paragraph" w:customStyle="1" w:styleId="Pa38">
    <w:name w:val="Pa3+8"/>
    <w:basedOn w:val="Default"/>
    <w:next w:val="Default"/>
    <w:uiPriority w:val="99"/>
    <w:rsid w:val="004B598A"/>
    <w:pPr>
      <w:spacing w:line="201" w:lineRule="atLeast"/>
    </w:pPr>
    <w:rPr>
      <w:rFonts w:cstheme="minorBidi"/>
      <w:color w:val="auto"/>
    </w:rPr>
  </w:style>
  <w:style w:type="paragraph" w:customStyle="1" w:styleId="Pa57">
    <w:name w:val="Pa5+7"/>
    <w:basedOn w:val="Default"/>
    <w:next w:val="Default"/>
    <w:uiPriority w:val="99"/>
    <w:rsid w:val="004B598A"/>
    <w:pPr>
      <w:spacing w:line="221" w:lineRule="atLeast"/>
    </w:pPr>
    <w:rPr>
      <w:rFonts w:cstheme="minorBidi"/>
      <w:color w:val="auto"/>
    </w:rPr>
  </w:style>
  <w:style w:type="paragraph" w:customStyle="1" w:styleId="Pa67">
    <w:name w:val="Pa6+7"/>
    <w:basedOn w:val="Default"/>
    <w:next w:val="Default"/>
    <w:uiPriority w:val="99"/>
    <w:rsid w:val="004B598A"/>
    <w:pPr>
      <w:spacing w:line="201" w:lineRule="atLeast"/>
    </w:pPr>
    <w:rPr>
      <w:rFonts w:cstheme="minorBidi"/>
      <w:color w:val="auto"/>
    </w:rPr>
  </w:style>
  <w:style w:type="paragraph" w:customStyle="1" w:styleId="Pa93">
    <w:name w:val="Pa9+3"/>
    <w:basedOn w:val="Default"/>
    <w:next w:val="Default"/>
    <w:uiPriority w:val="99"/>
    <w:rsid w:val="004B598A"/>
    <w:pPr>
      <w:spacing w:line="201" w:lineRule="atLeast"/>
    </w:pPr>
    <w:rPr>
      <w:rFonts w:cstheme="minorBidi"/>
      <w:color w:val="auto"/>
    </w:rPr>
  </w:style>
  <w:style w:type="character" w:customStyle="1" w:styleId="A44">
    <w:name w:val="A4+4"/>
    <w:uiPriority w:val="99"/>
    <w:rsid w:val="004B598A"/>
    <w:rPr>
      <w:rFonts w:ascii="PT Pi Graph A" w:hAnsi="PT Pi Graph A" w:cs="PT Pi Graph A"/>
      <w:color w:val="211D1E"/>
      <w:sz w:val="14"/>
      <w:szCs w:val="14"/>
    </w:rPr>
  </w:style>
  <w:style w:type="paragraph" w:customStyle="1" w:styleId="Pa115">
    <w:name w:val="Pa11+5"/>
    <w:basedOn w:val="Default"/>
    <w:next w:val="Default"/>
    <w:uiPriority w:val="99"/>
    <w:rsid w:val="004B598A"/>
    <w:pPr>
      <w:spacing w:line="201" w:lineRule="atLeast"/>
    </w:pPr>
    <w:rPr>
      <w:rFonts w:cstheme="minorBidi"/>
      <w:color w:val="auto"/>
    </w:rPr>
  </w:style>
  <w:style w:type="paragraph" w:customStyle="1" w:styleId="Pa124">
    <w:name w:val="Pa12+4"/>
    <w:basedOn w:val="Default"/>
    <w:next w:val="Default"/>
    <w:uiPriority w:val="99"/>
    <w:rsid w:val="004B598A"/>
    <w:pPr>
      <w:spacing w:line="201" w:lineRule="atLeast"/>
    </w:pPr>
    <w:rPr>
      <w:rFonts w:cstheme="minorBidi"/>
      <w:color w:val="auto"/>
    </w:rPr>
  </w:style>
  <w:style w:type="paragraph" w:customStyle="1" w:styleId="Pa132">
    <w:name w:val="Pa13+2"/>
    <w:basedOn w:val="Default"/>
    <w:next w:val="Default"/>
    <w:uiPriority w:val="99"/>
    <w:rsid w:val="004B598A"/>
    <w:pPr>
      <w:spacing w:line="201" w:lineRule="atLeast"/>
    </w:pPr>
    <w:rPr>
      <w:rFonts w:cstheme="minorBidi"/>
      <w:color w:val="auto"/>
    </w:rPr>
  </w:style>
  <w:style w:type="paragraph" w:customStyle="1" w:styleId="Pa09">
    <w:name w:val="Pa0+9"/>
    <w:basedOn w:val="Default"/>
    <w:next w:val="Default"/>
    <w:uiPriority w:val="99"/>
    <w:rsid w:val="004B598A"/>
    <w:pPr>
      <w:spacing w:line="181" w:lineRule="atLeast"/>
    </w:pPr>
    <w:rPr>
      <w:rFonts w:cstheme="minorBidi"/>
      <w:color w:val="auto"/>
    </w:rPr>
  </w:style>
  <w:style w:type="paragraph" w:customStyle="1" w:styleId="Pa190">
    <w:name w:val="Pa1+9"/>
    <w:basedOn w:val="Default"/>
    <w:next w:val="Default"/>
    <w:uiPriority w:val="99"/>
    <w:rsid w:val="004B598A"/>
    <w:pPr>
      <w:spacing w:line="181" w:lineRule="atLeast"/>
    </w:pPr>
    <w:rPr>
      <w:rFonts w:cstheme="minorBidi"/>
      <w:color w:val="auto"/>
    </w:rPr>
  </w:style>
  <w:style w:type="paragraph" w:customStyle="1" w:styleId="Pa260">
    <w:name w:val="Pa2+6"/>
    <w:basedOn w:val="Default"/>
    <w:next w:val="Default"/>
    <w:uiPriority w:val="99"/>
    <w:rsid w:val="004B598A"/>
    <w:pPr>
      <w:spacing w:line="241" w:lineRule="atLeast"/>
    </w:pPr>
    <w:rPr>
      <w:rFonts w:cstheme="minorBidi"/>
      <w:color w:val="auto"/>
    </w:rPr>
  </w:style>
  <w:style w:type="paragraph" w:customStyle="1" w:styleId="Pa390">
    <w:name w:val="Pa3+9"/>
    <w:basedOn w:val="Default"/>
    <w:next w:val="Default"/>
    <w:uiPriority w:val="99"/>
    <w:rsid w:val="004B598A"/>
    <w:pPr>
      <w:spacing w:line="201" w:lineRule="atLeast"/>
    </w:pPr>
    <w:rPr>
      <w:rFonts w:cstheme="minorBidi"/>
      <w:color w:val="auto"/>
    </w:rPr>
  </w:style>
  <w:style w:type="paragraph" w:customStyle="1" w:styleId="Pa68">
    <w:name w:val="Pa6+8"/>
    <w:basedOn w:val="Default"/>
    <w:next w:val="Default"/>
    <w:uiPriority w:val="99"/>
    <w:rsid w:val="004B598A"/>
    <w:pPr>
      <w:spacing w:line="221" w:lineRule="atLeast"/>
    </w:pPr>
    <w:rPr>
      <w:rFonts w:cstheme="minorBidi"/>
      <w:color w:val="auto"/>
    </w:rPr>
  </w:style>
  <w:style w:type="paragraph" w:customStyle="1" w:styleId="Pa73">
    <w:name w:val="Pa7+3"/>
    <w:basedOn w:val="Default"/>
    <w:next w:val="Default"/>
    <w:uiPriority w:val="99"/>
    <w:rsid w:val="004B598A"/>
    <w:pPr>
      <w:spacing w:line="201" w:lineRule="atLeast"/>
    </w:pPr>
    <w:rPr>
      <w:rFonts w:cstheme="minorBidi"/>
      <w:color w:val="auto"/>
    </w:rPr>
  </w:style>
  <w:style w:type="character" w:customStyle="1" w:styleId="A45">
    <w:name w:val="A4+5"/>
    <w:uiPriority w:val="99"/>
    <w:rsid w:val="004B598A"/>
    <w:rPr>
      <w:rFonts w:ascii="SchoolBookSanPin" w:hAnsi="SchoolBookSanPin" w:cs="SchoolBookSanPin"/>
      <w:i/>
      <w:iCs/>
      <w:color w:val="211D1E"/>
      <w:sz w:val="11"/>
      <w:szCs w:val="11"/>
    </w:rPr>
  </w:style>
  <w:style w:type="character" w:customStyle="1" w:styleId="A54">
    <w:name w:val="A5+4"/>
    <w:uiPriority w:val="99"/>
    <w:rsid w:val="004B598A"/>
    <w:rPr>
      <w:rFonts w:ascii="SchoolBookSanPin" w:hAnsi="SchoolBookSanPin" w:cs="SchoolBookSanPin"/>
      <w:color w:val="211D1E"/>
      <w:sz w:val="9"/>
      <w:szCs w:val="9"/>
    </w:rPr>
  </w:style>
  <w:style w:type="character" w:customStyle="1" w:styleId="A63">
    <w:name w:val="A6+3"/>
    <w:uiPriority w:val="99"/>
    <w:rsid w:val="004B598A"/>
    <w:rPr>
      <w:rFonts w:ascii="SchoolBookSanPin" w:hAnsi="SchoolBookSanPin" w:cs="SchoolBookSanPin"/>
      <w:color w:val="211D1E"/>
      <w:sz w:val="16"/>
      <w:szCs w:val="16"/>
    </w:rPr>
  </w:style>
  <w:style w:type="paragraph" w:customStyle="1" w:styleId="Pa94">
    <w:name w:val="Pa9+4"/>
    <w:basedOn w:val="Default"/>
    <w:next w:val="Default"/>
    <w:uiPriority w:val="99"/>
    <w:rsid w:val="004B598A"/>
    <w:pPr>
      <w:spacing w:line="221" w:lineRule="atLeast"/>
    </w:pPr>
    <w:rPr>
      <w:rFonts w:cstheme="minorBidi"/>
      <w:color w:val="auto"/>
    </w:rPr>
  </w:style>
  <w:style w:type="paragraph" w:customStyle="1" w:styleId="Pa107">
    <w:name w:val="Pa10+7"/>
    <w:basedOn w:val="Default"/>
    <w:next w:val="Default"/>
    <w:uiPriority w:val="99"/>
    <w:rsid w:val="004B598A"/>
    <w:pPr>
      <w:spacing w:line="221" w:lineRule="atLeast"/>
    </w:pPr>
    <w:rPr>
      <w:rFonts w:cstheme="minorBidi"/>
      <w:color w:val="auto"/>
    </w:rPr>
  </w:style>
  <w:style w:type="paragraph" w:customStyle="1" w:styleId="Pa116">
    <w:name w:val="Pa11+6"/>
    <w:basedOn w:val="Default"/>
    <w:next w:val="Default"/>
    <w:uiPriority w:val="99"/>
    <w:rsid w:val="004B598A"/>
    <w:pPr>
      <w:spacing w:line="221" w:lineRule="atLeast"/>
    </w:pPr>
    <w:rPr>
      <w:rFonts w:cstheme="minorBidi"/>
      <w:color w:val="auto"/>
    </w:rPr>
  </w:style>
  <w:style w:type="paragraph" w:customStyle="1" w:styleId="Pa125">
    <w:name w:val="Pa12+5"/>
    <w:basedOn w:val="Default"/>
    <w:next w:val="Default"/>
    <w:uiPriority w:val="99"/>
    <w:rsid w:val="004B598A"/>
    <w:pPr>
      <w:spacing w:line="201" w:lineRule="atLeast"/>
    </w:pPr>
    <w:rPr>
      <w:rFonts w:cstheme="minorBidi"/>
      <w:color w:val="auto"/>
    </w:rPr>
  </w:style>
  <w:style w:type="paragraph" w:customStyle="1" w:styleId="Pa133">
    <w:name w:val="Pa13+3"/>
    <w:basedOn w:val="Default"/>
    <w:next w:val="Default"/>
    <w:uiPriority w:val="99"/>
    <w:rsid w:val="004B598A"/>
    <w:pPr>
      <w:spacing w:line="201" w:lineRule="atLeast"/>
    </w:pPr>
    <w:rPr>
      <w:rFonts w:cstheme="minorBidi"/>
      <w:color w:val="auto"/>
    </w:rPr>
  </w:style>
  <w:style w:type="paragraph" w:customStyle="1" w:styleId="Pa142">
    <w:name w:val="Pa14+2"/>
    <w:basedOn w:val="Default"/>
    <w:next w:val="Default"/>
    <w:uiPriority w:val="99"/>
    <w:rsid w:val="004B598A"/>
    <w:pPr>
      <w:spacing w:line="201" w:lineRule="atLeast"/>
    </w:pPr>
    <w:rPr>
      <w:rFonts w:cstheme="minorBidi"/>
      <w:color w:val="auto"/>
    </w:rPr>
  </w:style>
  <w:style w:type="paragraph" w:customStyle="1" w:styleId="Pa163">
    <w:name w:val="Pa16+3"/>
    <w:basedOn w:val="Default"/>
    <w:next w:val="Default"/>
    <w:uiPriority w:val="99"/>
    <w:rsid w:val="004B598A"/>
    <w:pPr>
      <w:spacing w:line="201" w:lineRule="atLeast"/>
    </w:pPr>
    <w:rPr>
      <w:rFonts w:cstheme="minorBidi"/>
      <w:color w:val="auto"/>
    </w:rPr>
  </w:style>
  <w:style w:type="paragraph" w:customStyle="1" w:styleId="Pa181">
    <w:name w:val="Pa18+1"/>
    <w:basedOn w:val="Default"/>
    <w:next w:val="Default"/>
    <w:uiPriority w:val="99"/>
    <w:rsid w:val="004B598A"/>
    <w:pPr>
      <w:spacing w:line="201" w:lineRule="atLeast"/>
    </w:pPr>
    <w:rPr>
      <w:rFonts w:cstheme="minorBidi"/>
      <w:color w:val="auto"/>
    </w:rPr>
  </w:style>
  <w:style w:type="paragraph" w:customStyle="1" w:styleId="Pa194">
    <w:name w:val="Pa19+4"/>
    <w:basedOn w:val="Default"/>
    <w:next w:val="Default"/>
    <w:uiPriority w:val="99"/>
    <w:rsid w:val="004B598A"/>
    <w:pPr>
      <w:spacing w:line="221" w:lineRule="atLeast"/>
    </w:pPr>
    <w:rPr>
      <w:rFonts w:cstheme="minorBidi"/>
      <w:color w:val="auto"/>
    </w:rPr>
  </w:style>
  <w:style w:type="paragraph" w:customStyle="1" w:styleId="Pa203">
    <w:name w:val="Pa20+3"/>
    <w:basedOn w:val="Default"/>
    <w:next w:val="Default"/>
    <w:uiPriority w:val="99"/>
    <w:rsid w:val="004B598A"/>
    <w:pPr>
      <w:spacing w:line="221" w:lineRule="atLeast"/>
    </w:pPr>
    <w:rPr>
      <w:rFonts w:cstheme="minorBidi"/>
      <w:color w:val="auto"/>
    </w:rPr>
  </w:style>
  <w:style w:type="paragraph" w:customStyle="1" w:styleId="Pa213">
    <w:name w:val="Pa21+3"/>
    <w:basedOn w:val="Default"/>
    <w:next w:val="Default"/>
    <w:uiPriority w:val="99"/>
    <w:rsid w:val="004B598A"/>
    <w:pPr>
      <w:spacing w:line="201" w:lineRule="atLeast"/>
    </w:pPr>
    <w:rPr>
      <w:rFonts w:cstheme="minorBidi"/>
      <w:color w:val="auto"/>
    </w:rPr>
  </w:style>
  <w:style w:type="paragraph" w:customStyle="1" w:styleId="Pa221">
    <w:name w:val="Pa22+1"/>
    <w:basedOn w:val="Default"/>
    <w:next w:val="Default"/>
    <w:uiPriority w:val="99"/>
    <w:rsid w:val="004B598A"/>
    <w:pPr>
      <w:spacing w:line="221" w:lineRule="atLeast"/>
    </w:pPr>
    <w:rPr>
      <w:rFonts w:cstheme="minorBidi"/>
      <w:color w:val="auto"/>
    </w:rPr>
  </w:style>
  <w:style w:type="paragraph" w:customStyle="1" w:styleId="Pa231">
    <w:name w:val="Pa23+1"/>
    <w:basedOn w:val="Default"/>
    <w:next w:val="Default"/>
    <w:uiPriority w:val="99"/>
    <w:rsid w:val="004B598A"/>
    <w:pPr>
      <w:spacing w:line="221" w:lineRule="atLeast"/>
    </w:pPr>
    <w:rPr>
      <w:rFonts w:cstheme="minorBidi"/>
      <w:color w:val="auto"/>
    </w:rPr>
  </w:style>
  <w:style w:type="paragraph" w:customStyle="1" w:styleId="Pa240">
    <w:name w:val="Pa24"/>
    <w:basedOn w:val="Default"/>
    <w:next w:val="Default"/>
    <w:uiPriority w:val="99"/>
    <w:rsid w:val="004B598A"/>
    <w:pPr>
      <w:spacing w:line="201" w:lineRule="atLeast"/>
    </w:pPr>
    <w:rPr>
      <w:rFonts w:cstheme="minorBidi"/>
      <w:color w:val="auto"/>
    </w:rPr>
  </w:style>
  <w:style w:type="paragraph" w:customStyle="1" w:styleId="Pa250">
    <w:name w:val="Pa25"/>
    <w:basedOn w:val="Default"/>
    <w:next w:val="Default"/>
    <w:uiPriority w:val="99"/>
    <w:rsid w:val="004B598A"/>
    <w:pPr>
      <w:spacing w:line="221" w:lineRule="atLeast"/>
    </w:pPr>
    <w:rPr>
      <w:rFonts w:cstheme="minorBidi"/>
      <w:color w:val="auto"/>
    </w:rPr>
  </w:style>
  <w:style w:type="character" w:customStyle="1" w:styleId="A73">
    <w:name w:val="A7+3"/>
    <w:uiPriority w:val="99"/>
    <w:rsid w:val="004B598A"/>
    <w:rPr>
      <w:rFonts w:cs="OfficinaSansBoldITC"/>
      <w:color w:val="000000"/>
    </w:rPr>
  </w:style>
  <w:style w:type="paragraph" w:customStyle="1" w:styleId="Pa29">
    <w:name w:val="Pa29"/>
    <w:basedOn w:val="Default"/>
    <w:next w:val="Default"/>
    <w:uiPriority w:val="99"/>
    <w:rsid w:val="004B598A"/>
    <w:pPr>
      <w:spacing w:line="201" w:lineRule="atLeast"/>
    </w:pPr>
    <w:rPr>
      <w:rFonts w:cstheme="minorBidi"/>
      <w:color w:val="auto"/>
    </w:rPr>
  </w:style>
  <w:style w:type="paragraph" w:customStyle="1" w:styleId="Pa321">
    <w:name w:val="Pa32+1"/>
    <w:basedOn w:val="Default"/>
    <w:next w:val="Default"/>
    <w:uiPriority w:val="99"/>
    <w:rsid w:val="004B598A"/>
    <w:pPr>
      <w:spacing w:line="221" w:lineRule="atLeast"/>
    </w:pPr>
    <w:rPr>
      <w:rFonts w:cstheme="minorBidi"/>
      <w:color w:val="auto"/>
    </w:rPr>
  </w:style>
  <w:style w:type="paragraph" w:customStyle="1" w:styleId="Pa340">
    <w:name w:val="Pa34"/>
    <w:basedOn w:val="Default"/>
    <w:next w:val="Default"/>
    <w:uiPriority w:val="99"/>
    <w:rsid w:val="004B598A"/>
    <w:pPr>
      <w:spacing w:line="221" w:lineRule="atLeast"/>
    </w:pPr>
    <w:rPr>
      <w:rFonts w:cstheme="minorBidi"/>
      <w:color w:val="auto"/>
    </w:rPr>
  </w:style>
  <w:style w:type="paragraph" w:customStyle="1" w:styleId="Pa360">
    <w:name w:val="Pa36"/>
    <w:basedOn w:val="Default"/>
    <w:next w:val="Default"/>
    <w:uiPriority w:val="99"/>
    <w:rsid w:val="004B598A"/>
    <w:pPr>
      <w:spacing w:line="201" w:lineRule="atLeast"/>
    </w:pPr>
    <w:rPr>
      <w:rFonts w:cstheme="minorBidi"/>
      <w:color w:val="auto"/>
    </w:rPr>
  </w:style>
  <w:style w:type="paragraph" w:customStyle="1" w:styleId="Pa380">
    <w:name w:val="Pa38"/>
    <w:basedOn w:val="Default"/>
    <w:next w:val="Default"/>
    <w:uiPriority w:val="99"/>
    <w:rsid w:val="004B598A"/>
    <w:pPr>
      <w:spacing w:line="201" w:lineRule="atLeast"/>
    </w:pPr>
    <w:rPr>
      <w:rFonts w:cstheme="minorBidi"/>
      <w:color w:val="auto"/>
    </w:rPr>
  </w:style>
  <w:style w:type="paragraph" w:customStyle="1" w:styleId="Pa010">
    <w:name w:val="Pa0+10"/>
    <w:basedOn w:val="Default"/>
    <w:next w:val="Default"/>
    <w:uiPriority w:val="99"/>
    <w:rsid w:val="004B598A"/>
    <w:pPr>
      <w:spacing w:line="241" w:lineRule="atLeast"/>
    </w:pPr>
    <w:rPr>
      <w:rFonts w:cstheme="minorBidi"/>
      <w:color w:val="auto"/>
    </w:rPr>
  </w:style>
  <w:style w:type="character" w:customStyle="1" w:styleId="A06">
    <w:name w:val="A0+6"/>
    <w:uiPriority w:val="99"/>
    <w:rsid w:val="004B598A"/>
    <w:rPr>
      <w:rFonts w:ascii="OfficinaSansITC" w:hAnsi="OfficinaSansITC" w:cs="OfficinaSansITC"/>
      <w:color w:val="211D1E"/>
      <w:sz w:val="18"/>
      <w:szCs w:val="18"/>
    </w:rPr>
  </w:style>
  <w:style w:type="paragraph" w:customStyle="1" w:styleId="Pa110">
    <w:name w:val="Pa1+10"/>
    <w:basedOn w:val="Default"/>
    <w:next w:val="Default"/>
    <w:uiPriority w:val="99"/>
    <w:rsid w:val="004B598A"/>
    <w:pPr>
      <w:spacing w:line="241" w:lineRule="atLeast"/>
    </w:pPr>
    <w:rPr>
      <w:rFonts w:cstheme="minorBidi"/>
      <w:color w:val="auto"/>
    </w:rPr>
  </w:style>
  <w:style w:type="paragraph" w:customStyle="1" w:styleId="Pa270">
    <w:name w:val="Pa2+7"/>
    <w:basedOn w:val="Default"/>
    <w:next w:val="Default"/>
    <w:uiPriority w:val="99"/>
    <w:rsid w:val="004B598A"/>
    <w:pPr>
      <w:spacing w:line="241" w:lineRule="atLeast"/>
    </w:pPr>
    <w:rPr>
      <w:rFonts w:cstheme="minorBidi"/>
      <w:color w:val="auto"/>
    </w:rPr>
  </w:style>
  <w:style w:type="paragraph" w:customStyle="1" w:styleId="Pa3100">
    <w:name w:val="Pa3+10"/>
    <w:basedOn w:val="Default"/>
    <w:next w:val="Default"/>
    <w:uiPriority w:val="99"/>
    <w:rsid w:val="004B598A"/>
    <w:pPr>
      <w:spacing w:line="201" w:lineRule="atLeast"/>
    </w:pPr>
    <w:rPr>
      <w:rFonts w:cstheme="minorBidi"/>
      <w:color w:val="auto"/>
    </w:rPr>
  </w:style>
  <w:style w:type="paragraph" w:customStyle="1" w:styleId="Pa44">
    <w:name w:val="Pa4+4"/>
    <w:basedOn w:val="Default"/>
    <w:next w:val="Default"/>
    <w:uiPriority w:val="99"/>
    <w:rsid w:val="004B598A"/>
    <w:pPr>
      <w:spacing w:line="221" w:lineRule="atLeast"/>
    </w:pPr>
    <w:rPr>
      <w:rFonts w:cstheme="minorBidi"/>
      <w:color w:val="auto"/>
    </w:rPr>
  </w:style>
  <w:style w:type="character" w:customStyle="1" w:styleId="A55">
    <w:name w:val="A5+5"/>
    <w:uiPriority w:val="99"/>
    <w:rsid w:val="004B598A"/>
    <w:rPr>
      <w:rFonts w:ascii="SchoolBookSanPin" w:hAnsi="SchoolBookSanPin" w:cs="SchoolBookSanPin"/>
      <w:color w:val="211D1E"/>
      <w:sz w:val="12"/>
      <w:szCs w:val="12"/>
    </w:rPr>
  </w:style>
  <w:style w:type="paragraph" w:customStyle="1" w:styleId="Pa69">
    <w:name w:val="Pa6+9"/>
    <w:basedOn w:val="Default"/>
    <w:next w:val="Default"/>
    <w:uiPriority w:val="99"/>
    <w:rsid w:val="004B598A"/>
    <w:pPr>
      <w:spacing w:line="181" w:lineRule="atLeast"/>
    </w:pPr>
    <w:rPr>
      <w:rFonts w:cstheme="minorBidi"/>
      <w:color w:val="auto"/>
    </w:rPr>
  </w:style>
  <w:style w:type="paragraph" w:customStyle="1" w:styleId="Pa74">
    <w:name w:val="Pa7+4"/>
    <w:basedOn w:val="Default"/>
    <w:next w:val="Default"/>
    <w:uiPriority w:val="99"/>
    <w:rsid w:val="004B598A"/>
    <w:pPr>
      <w:spacing w:line="181" w:lineRule="atLeast"/>
    </w:pPr>
    <w:rPr>
      <w:rFonts w:cstheme="minorBidi"/>
      <w:color w:val="auto"/>
    </w:rPr>
  </w:style>
  <w:style w:type="paragraph" w:customStyle="1" w:styleId="Pa84">
    <w:name w:val="Pa8+4"/>
    <w:basedOn w:val="Default"/>
    <w:next w:val="Default"/>
    <w:uiPriority w:val="99"/>
    <w:rsid w:val="004B598A"/>
    <w:pPr>
      <w:spacing w:line="181" w:lineRule="atLeast"/>
    </w:pPr>
    <w:rPr>
      <w:rFonts w:cstheme="minorBidi"/>
      <w:color w:val="auto"/>
    </w:rPr>
  </w:style>
  <w:style w:type="paragraph" w:customStyle="1" w:styleId="Pa95">
    <w:name w:val="Pa9+5"/>
    <w:basedOn w:val="Default"/>
    <w:next w:val="Default"/>
    <w:uiPriority w:val="99"/>
    <w:rsid w:val="004B598A"/>
    <w:pPr>
      <w:spacing w:line="181" w:lineRule="atLeast"/>
    </w:pPr>
    <w:rPr>
      <w:rFonts w:cstheme="minorBidi"/>
      <w:color w:val="auto"/>
    </w:rPr>
  </w:style>
  <w:style w:type="paragraph" w:customStyle="1" w:styleId="Pa117">
    <w:name w:val="Pa11+7"/>
    <w:basedOn w:val="Default"/>
    <w:next w:val="Default"/>
    <w:uiPriority w:val="99"/>
    <w:rsid w:val="004B598A"/>
    <w:pPr>
      <w:spacing w:line="221" w:lineRule="atLeast"/>
    </w:pPr>
    <w:rPr>
      <w:rFonts w:cstheme="minorBidi"/>
      <w:color w:val="auto"/>
    </w:rPr>
  </w:style>
  <w:style w:type="paragraph" w:customStyle="1" w:styleId="Pa126">
    <w:name w:val="Pa12+6"/>
    <w:basedOn w:val="Default"/>
    <w:next w:val="Default"/>
    <w:uiPriority w:val="99"/>
    <w:rsid w:val="004B598A"/>
    <w:pPr>
      <w:spacing w:line="221" w:lineRule="atLeast"/>
    </w:pPr>
    <w:rPr>
      <w:rFonts w:cstheme="minorBidi"/>
      <w:color w:val="auto"/>
    </w:rPr>
  </w:style>
  <w:style w:type="character" w:customStyle="1" w:styleId="A23">
    <w:name w:val="A2+3"/>
    <w:uiPriority w:val="99"/>
    <w:rsid w:val="004B598A"/>
    <w:rPr>
      <w:rFonts w:ascii="SchoolBookSanPin" w:hAnsi="SchoolBookSanPin" w:cs="SchoolBookSanPin"/>
      <w:color w:val="211D1E"/>
      <w:sz w:val="20"/>
      <w:szCs w:val="20"/>
    </w:rPr>
  </w:style>
  <w:style w:type="paragraph" w:customStyle="1" w:styleId="Pa143">
    <w:name w:val="Pa14+3"/>
    <w:basedOn w:val="Default"/>
    <w:next w:val="Default"/>
    <w:uiPriority w:val="99"/>
    <w:rsid w:val="004B598A"/>
    <w:pPr>
      <w:spacing w:line="221" w:lineRule="atLeast"/>
    </w:pPr>
    <w:rPr>
      <w:rFonts w:cstheme="minorBidi"/>
      <w:color w:val="auto"/>
    </w:rPr>
  </w:style>
  <w:style w:type="character" w:customStyle="1" w:styleId="A46">
    <w:name w:val="A4+6"/>
    <w:uiPriority w:val="99"/>
    <w:rsid w:val="004B598A"/>
    <w:rPr>
      <w:rFonts w:cs="OfficinaSansBoldITC"/>
      <w:color w:val="000000"/>
    </w:rPr>
  </w:style>
  <w:style w:type="paragraph" w:customStyle="1" w:styleId="Pa011">
    <w:name w:val="Pa0+11"/>
    <w:basedOn w:val="Default"/>
    <w:next w:val="Default"/>
    <w:uiPriority w:val="99"/>
    <w:rsid w:val="004B598A"/>
    <w:pPr>
      <w:spacing w:line="181" w:lineRule="atLeast"/>
    </w:pPr>
    <w:rPr>
      <w:rFonts w:cstheme="minorBidi"/>
      <w:color w:val="auto"/>
    </w:rPr>
  </w:style>
  <w:style w:type="paragraph" w:customStyle="1" w:styleId="Pa1110">
    <w:name w:val="Pa1+11"/>
    <w:basedOn w:val="Default"/>
    <w:next w:val="Default"/>
    <w:uiPriority w:val="99"/>
    <w:rsid w:val="004B598A"/>
    <w:pPr>
      <w:spacing w:line="181" w:lineRule="atLeast"/>
    </w:pPr>
    <w:rPr>
      <w:rFonts w:cstheme="minorBidi"/>
      <w:color w:val="auto"/>
    </w:rPr>
  </w:style>
  <w:style w:type="paragraph" w:customStyle="1" w:styleId="Pa311">
    <w:name w:val="Pa3+11"/>
    <w:basedOn w:val="Default"/>
    <w:next w:val="Default"/>
    <w:uiPriority w:val="99"/>
    <w:rsid w:val="004B598A"/>
    <w:pPr>
      <w:spacing w:line="201" w:lineRule="atLeast"/>
    </w:pPr>
    <w:rPr>
      <w:rFonts w:cstheme="minorBidi"/>
      <w:color w:val="auto"/>
    </w:rPr>
  </w:style>
  <w:style w:type="character" w:customStyle="1" w:styleId="A3">
    <w:name w:val="A3"/>
    <w:uiPriority w:val="99"/>
    <w:rsid w:val="004B598A"/>
    <w:rPr>
      <w:rFonts w:ascii="SchoolBookSanPin" w:hAnsi="SchoolBookSanPin" w:cs="SchoolBookSanPin"/>
      <w:color w:val="211D1E"/>
      <w:sz w:val="11"/>
      <w:szCs w:val="11"/>
    </w:rPr>
  </w:style>
  <w:style w:type="paragraph" w:customStyle="1" w:styleId="Pa610">
    <w:name w:val="Pa6+10"/>
    <w:basedOn w:val="Default"/>
    <w:next w:val="Default"/>
    <w:uiPriority w:val="99"/>
    <w:rsid w:val="004B598A"/>
    <w:pPr>
      <w:spacing w:line="181" w:lineRule="atLeast"/>
    </w:pPr>
    <w:rPr>
      <w:rFonts w:cstheme="minorBidi"/>
      <w:color w:val="auto"/>
    </w:rPr>
  </w:style>
  <w:style w:type="character" w:customStyle="1" w:styleId="A24">
    <w:name w:val="A2+4"/>
    <w:uiPriority w:val="99"/>
    <w:rsid w:val="004B598A"/>
    <w:rPr>
      <w:rFonts w:ascii="SchoolBookSanPin" w:hAnsi="SchoolBookSanPin" w:cs="SchoolBookSanPin"/>
      <w:color w:val="211D1E"/>
      <w:sz w:val="20"/>
      <w:szCs w:val="20"/>
    </w:rPr>
  </w:style>
  <w:style w:type="paragraph" w:customStyle="1" w:styleId="Pa75">
    <w:name w:val="Pa7+5"/>
    <w:basedOn w:val="Default"/>
    <w:next w:val="Default"/>
    <w:uiPriority w:val="99"/>
    <w:rsid w:val="004B598A"/>
    <w:pPr>
      <w:spacing w:line="221" w:lineRule="atLeast"/>
    </w:pPr>
    <w:rPr>
      <w:rFonts w:cstheme="minorBidi"/>
      <w:color w:val="auto"/>
    </w:rPr>
  </w:style>
  <w:style w:type="paragraph" w:customStyle="1" w:styleId="Pa85">
    <w:name w:val="Pa8+5"/>
    <w:basedOn w:val="Default"/>
    <w:next w:val="Default"/>
    <w:uiPriority w:val="99"/>
    <w:rsid w:val="004B598A"/>
    <w:pPr>
      <w:spacing w:line="201" w:lineRule="atLeast"/>
    </w:pPr>
    <w:rPr>
      <w:rFonts w:cstheme="minorBidi"/>
      <w:color w:val="auto"/>
    </w:rPr>
  </w:style>
  <w:style w:type="paragraph" w:customStyle="1" w:styleId="Pa118">
    <w:name w:val="Pa11+8"/>
    <w:basedOn w:val="Default"/>
    <w:next w:val="Default"/>
    <w:uiPriority w:val="99"/>
    <w:rsid w:val="004B598A"/>
    <w:pPr>
      <w:spacing w:line="201" w:lineRule="atLeast"/>
    </w:pPr>
    <w:rPr>
      <w:rFonts w:cstheme="minorBidi"/>
      <w:color w:val="auto"/>
    </w:rPr>
  </w:style>
  <w:style w:type="paragraph" w:customStyle="1" w:styleId="Pa127">
    <w:name w:val="Pa12+7"/>
    <w:basedOn w:val="Default"/>
    <w:next w:val="Default"/>
    <w:uiPriority w:val="99"/>
    <w:rsid w:val="004B598A"/>
    <w:pPr>
      <w:spacing w:line="201" w:lineRule="atLeast"/>
    </w:pPr>
    <w:rPr>
      <w:rFonts w:cstheme="minorBidi"/>
      <w:color w:val="auto"/>
    </w:rPr>
  </w:style>
  <w:style w:type="paragraph" w:customStyle="1" w:styleId="Pa144">
    <w:name w:val="Pa14+4"/>
    <w:basedOn w:val="Default"/>
    <w:next w:val="Default"/>
    <w:uiPriority w:val="99"/>
    <w:rsid w:val="004B598A"/>
    <w:pPr>
      <w:spacing w:line="201" w:lineRule="atLeast"/>
    </w:pPr>
    <w:rPr>
      <w:rFonts w:cstheme="minorBidi"/>
      <w:color w:val="auto"/>
    </w:rPr>
  </w:style>
  <w:style w:type="paragraph" w:customStyle="1" w:styleId="Pa152">
    <w:name w:val="Pa15+2"/>
    <w:basedOn w:val="Default"/>
    <w:next w:val="Default"/>
    <w:uiPriority w:val="99"/>
    <w:rsid w:val="004B598A"/>
    <w:pPr>
      <w:spacing w:line="221" w:lineRule="atLeast"/>
    </w:pPr>
    <w:rPr>
      <w:rFonts w:cstheme="minorBidi"/>
      <w:color w:val="auto"/>
    </w:rPr>
  </w:style>
  <w:style w:type="paragraph" w:customStyle="1" w:styleId="Pa164">
    <w:name w:val="Pa16+4"/>
    <w:basedOn w:val="Default"/>
    <w:next w:val="Default"/>
    <w:uiPriority w:val="99"/>
    <w:rsid w:val="004B598A"/>
    <w:pPr>
      <w:spacing w:line="201" w:lineRule="atLeast"/>
    </w:pPr>
    <w:rPr>
      <w:rFonts w:cstheme="minorBidi"/>
      <w:color w:val="auto"/>
    </w:rPr>
  </w:style>
  <w:style w:type="paragraph" w:customStyle="1" w:styleId="Pa222">
    <w:name w:val="Pa22+2"/>
    <w:basedOn w:val="Default"/>
    <w:next w:val="Default"/>
    <w:uiPriority w:val="99"/>
    <w:rsid w:val="004B598A"/>
    <w:pPr>
      <w:spacing w:line="201" w:lineRule="atLeast"/>
    </w:pPr>
    <w:rPr>
      <w:rFonts w:cstheme="minorBidi"/>
      <w:color w:val="auto"/>
    </w:rPr>
  </w:style>
  <w:style w:type="paragraph" w:customStyle="1" w:styleId="Pa012">
    <w:name w:val="Pa0+12"/>
    <w:basedOn w:val="Default"/>
    <w:next w:val="Default"/>
    <w:uiPriority w:val="99"/>
    <w:rsid w:val="004B598A"/>
    <w:pPr>
      <w:spacing w:line="241" w:lineRule="atLeast"/>
    </w:pPr>
    <w:rPr>
      <w:rFonts w:cstheme="minorBidi"/>
      <w:color w:val="auto"/>
    </w:rPr>
  </w:style>
  <w:style w:type="character" w:customStyle="1" w:styleId="A07">
    <w:name w:val="A0+7"/>
    <w:uiPriority w:val="99"/>
    <w:rsid w:val="004B598A"/>
    <w:rPr>
      <w:rFonts w:ascii="OfficinaSansBookITC" w:hAnsi="OfficinaSansBookITC" w:cs="OfficinaSansBookITC"/>
      <w:color w:val="211D1E"/>
      <w:sz w:val="18"/>
      <w:szCs w:val="18"/>
    </w:rPr>
  </w:style>
  <w:style w:type="paragraph" w:customStyle="1" w:styleId="Pa112">
    <w:name w:val="Pa1+12"/>
    <w:basedOn w:val="Default"/>
    <w:next w:val="Default"/>
    <w:uiPriority w:val="99"/>
    <w:rsid w:val="004B598A"/>
    <w:pPr>
      <w:spacing w:line="241" w:lineRule="atLeast"/>
    </w:pPr>
    <w:rPr>
      <w:rFonts w:cstheme="minorBidi"/>
      <w:color w:val="auto"/>
    </w:rPr>
  </w:style>
  <w:style w:type="paragraph" w:customStyle="1" w:styleId="Pa312">
    <w:name w:val="Pa3+12"/>
    <w:basedOn w:val="Default"/>
    <w:next w:val="Default"/>
    <w:uiPriority w:val="99"/>
    <w:rsid w:val="004B598A"/>
    <w:pPr>
      <w:spacing w:line="201" w:lineRule="atLeast"/>
    </w:pPr>
    <w:rPr>
      <w:rFonts w:cstheme="minorBidi"/>
      <w:color w:val="auto"/>
    </w:rPr>
  </w:style>
  <w:style w:type="paragraph" w:customStyle="1" w:styleId="Pa59">
    <w:name w:val="Pa5+9"/>
    <w:basedOn w:val="Default"/>
    <w:next w:val="Default"/>
    <w:uiPriority w:val="99"/>
    <w:rsid w:val="004B598A"/>
    <w:pPr>
      <w:spacing w:line="221" w:lineRule="atLeast"/>
    </w:pPr>
    <w:rPr>
      <w:rFonts w:cstheme="minorBidi"/>
      <w:color w:val="auto"/>
    </w:rPr>
  </w:style>
  <w:style w:type="paragraph" w:customStyle="1" w:styleId="Pa611">
    <w:name w:val="Pa6+11"/>
    <w:basedOn w:val="Default"/>
    <w:next w:val="Default"/>
    <w:uiPriority w:val="99"/>
    <w:rsid w:val="004B598A"/>
    <w:pPr>
      <w:spacing w:line="221" w:lineRule="atLeast"/>
    </w:pPr>
    <w:rPr>
      <w:rFonts w:cstheme="minorBidi"/>
      <w:color w:val="auto"/>
    </w:rPr>
  </w:style>
  <w:style w:type="paragraph" w:customStyle="1" w:styleId="Pa76">
    <w:name w:val="Pa7+6"/>
    <w:basedOn w:val="Default"/>
    <w:next w:val="Default"/>
    <w:uiPriority w:val="99"/>
    <w:rsid w:val="004B598A"/>
    <w:pPr>
      <w:spacing w:line="241" w:lineRule="atLeast"/>
    </w:pPr>
    <w:rPr>
      <w:rFonts w:cstheme="minorBidi"/>
      <w:color w:val="auto"/>
    </w:rPr>
  </w:style>
  <w:style w:type="paragraph" w:customStyle="1" w:styleId="Pa86">
    <w:name w:val="Pa8+6"/>
    <w:basedOn w:val="Default"/>
    <w:next w:val="Default"/>
    <w:uiPriority w:val="99"/>
    <w:rsid w:val="004B598A"/>
    <w:pPr>
      <w:spacing w:line="241" w:lineRule="atLeast"/>
    </w:pPr>
    <w:rPr>
      <w:rFonts w:cstheme="minorBidi"/>
      <w:color w:val="auto"/>
    </w:rPr>
  </w:style>
  <w:style w:type="paragraph" w:customStyle="1" w:styleId="Pa96">
    <w:name w:val="Pa9+6"/>
    <w:basedOn w:val="Default"/>
    <w:next w:val="Default"/>
    <w:uiPriority w:val="99"/>
    <w:rsid w:val="004B598A"/>
    <w:pPr>
      <w:spacing w:line="221" w:lineRule="atLeast"/>
    </w:pPr>
    <w:rPr>
      <w:rFonts w:cstheme="minorBidi"/>
      <w:color w:val="auto"/>
    </w:rPr>
  </w:style>
  <w:style w:type="character" w:customStyle="1" w:styleId="A47">
    <w:name w:val="A4+7"/>
    <w:uiPriority w:val="99"/>
    <w:rsid w:val="004B598A"/>
    <w:rPr>
      <w:rFonts w:ascii="SchoolBookSanPin" w:hAnsi="SchoolBookSanPin" w:cs="SchoolBookSanPin"/>
      <w:color w:val="211D1E"/>
      <w:sz w:val="11"/>
      <w:szCs w:val="11"/>
    </w:rPr>
  </w:style>
  <w:style w:type="paragraph" w:customStyle="1" w:styleId="Pa108">
    <w:name w:val="Pa10+8"/>
    <w:basedOn w:val="Default"/>
    <w:next w:val="Default"/>
    <w:uiPriority w:val="99"/>
    <w:rsid w:val="004B598A"/>
    <w:pPr>
      <w:spacing w:line="181" w:lineRule="atLeast"/>
    </w:pPr>
    <w:rPr>
      <w:rFonts w:cstheme="minorBidi"/>
      <w:color w:val="auto"/>
    </w:rPr>
  </w:style>
  <w:style w:type="character" w:customStyle="1" w:styleId="A56">
    <w:name w:val="A5+6"/>
    <w:uiPriority w:val="99"/>
    <w:rsid w:val="004B598A"/>
    <w:rPr>
      <w:rFonts w:ascii="SchoolBookSanPin" w:hAnsi="SchoolBookSanPin" w:cs="SchoolBookSanPin"/>
      <w:color w:val="211D1E"/>
      <w:sz w:val="12"/>
      <w:szCs w:val="12"/>
    </w:rPr>
  </w:style>
  <w:style w:type="paragraph" w:customStyle="1" w:styleId="Pa119">
    <w:name w:val="Pa11+9"/>
    <w:basedOn w:val="Default"/>
    <w:next w:val="Default"/>
    <w:uiPriority w:val="99"/>
    <w:rsid w:val="004B598A"/>
    <w:pPr>
      <w:spacing w:line="221" w:lineRule="atLeast"/>
    </w:pPr>
    <w:rPr>
      <w:rFonts w:cstheme="minorBidi"/>
      <w:color w:val="auto"/>
    </w:rPr>
  </w:style>
  <w:style w:type="paragraph" w:customStyle="1" w:styleId="Pa128">
    <w:name w:val="Pa12+8"/>
    <w:basedOn w:val="Default"/>
    <w:next w:val="Default"/>
    <w:uiPriority w:val="99"/>
    <w:rsid w:val="004B598A"/>
    <w:pPr>
      <w:spacing w:line="221" w:lineRule="atLeast"/>
    </w:pPr>
    <w:rPr>
      <w:rFonts w:cstheme="minorBidi"/>
      <w:color w:val="auto"/>
    </w:rPr>
  </w:style>
  <w:style w:type="paragraph" w:customStyle="1" w:styleId="Pa134">
    <w:name w:val="Pa13+4"/>
    <w:basedOn w:val="Default"/>
    <w:next w:val="Default"/>
    <w:uiPriority w:val="99"/>
    <w:rsid w:val="004B598A"/>
    <w:pPr>
      <w:spacing w:line="221" w:lineRule="atLeast"/>
    </w:pPr>
    <w:rPr>
      <w:rFonts w:cstheme="minorBidi"/>
      <w:color w:val="auto"/>
    </w:rPr>
  </w:style>
  <w:style w:type="paragraph" w:customStyle="1" w:styleId="Pa153">
    <w:name w:val="Pa15+3"/>
    <w:basedOn w:val="Default"/>
    <w:next w:val="Default"/>
    <w:uiPriority w:val="99"/>
    <w:rsid w:val="004B598A"/>
    <w:pPr>
      <w:spacing w:line="221" w:lineRule="atLeast"/>
    </w:pPr>
    <w:rPr>
      <w:rFonts w:cstheme="minorBidi"/>
      <w:color w:val="auto"/>
    </w:rPr>
  </w:style>
  <w:style w:type="paragraph" w:customStyle="1" w:styleId="Pa165">
    <w:name w:val="Pa16+5"/>
    <w:basedOn w:val="Default"/>
    <w:next w:val="Default"/>
    <w:uiPriority w:val="99"/>
    <w:rsid w:val="004B598A"/>
    <w:pPr>
      <w:spacing w:line="241" w:lineRule="atLeast"/>
    </w:pPr>
    <w:rPr>
      <w:rFonts w:cstheme="minorBidi"/>
      <w:color w:val="auto"/>
    </w:rPr>
  </w:style>
  <w:style w:type="paragraph" w:customStyle="1" w:styleId="Pa174">
    <w:name w:val="Pa17+4"/>
    <w:basedOn w:val="Default"/>
    <w:next w:val="Default"/>
    <w:uiPriority w:val="99"/>
    <w:rsid w:val="004B598A"/>
    <w:pPr>
      <w:spacing w:line="221" w:lineRule="atLeast"/>
    </w:pPr>
    <w:rPr>
      <w:rFonts w:cstheme="minorBidi"/>
      <w:color w:val="auto"/>
    </w:rPr>
  </w:style>
  <w:style w:type="character" w:customStyle="1" w:styleId="A11">
    <w:name w:val="A1+1"/>
    <w:uiPriority w:val="99"/>
    <w:rsid w:val="004B598A"/>
    <w:rPr>
      <w:rFonts w:ascii="Times New Roman" w:hAnsi="Times New Roman" w:cs="Times New Roman"/>
      <w:color w:val="211D1E"/>
    </w:rPr>
  </w:style>
  <w:style w:type="character" w:customStyle="1" w:styleId="A64">
    <w:name w:val="A6+4"/>
    <w:uiPriority w:val="99"/>
    <w:rsid w:val="004B598A"/>
    <w:rPr>
      <w:rFonts w:cs="OfficinaSansBoldITC"/>
      <w:color w:val="000000"/>
    </w:rPr>
  </w:style>
  <w:style w:type="paragraph" w:customStyle="1" w:styleId="Pa013">
    <w:name w:val="Pa0+13"/>
    <w:basedOn w:val="Default"/>
    <w:next w:val="Default"/>
    <w:uiPriority w:val="99"/>
    <w:rsid w:val="004B598A"/>
    <w:pPr>
      <w:spacing w:line="181" w:lineRule="atLeast"/>
    </w:pPr>
    <w:rPr>
      <w:rFonts w:cstheme="minorBidi"/>
      <w:color w:val="auto"/>
    </w:rPr>
  </w:style>
  <w:style w:type="paragraph" w:customStyle="1" w:styleId="Pa113">
    <w:name w:val="Pa1+13"/>
    <w:basedOn w:val="Default"/>
    <w:next w:val="Default"/>
    <w:uiPriority w:val="99"/>
    <w:rsid w:val="004B598A"/>
    <w:pPr>
      <w:spacing w:line="181" w:lineRule="atLeast"/>
    </w:pPr>
    <w:rPr>
      <w:rFonts w:cstheme="minorBidi"/>
      <w:color w:val="auto"/>
    </w:rPr>
  </w:style>
  <w:style w:type="paragraph" w:customStyle="1" w:styleId="Pa28">
    <w:name w:val="Pa2+8"/>
    <w:basedOn w:val="Default"/>
    <w:next w:val="Default"/>
    <w:uiPriority w:val="99"/>
    <w:rsid w:val="004B598A"/>
    <w:pPr>
      <w:spacing w:line="241" w:lineRule="atLeast"/>
    </w:pPr>
    <w:rPr>
      <w:rFonts w:cstheme="minorBidi"/>
      <w:color w:val="auto"/>
    </w:rPr>
  </w:style>
  <w:style w:type="paragraph" w:customStyle="1" w:styleId="Pa510">
    <w:name w:val="Pa5+10"/>
    <w:basedOn w:val="Default"/>
    <w:next w:val="Default"/>
    <w:uiPriority w:val="99"/>
    <w:rsid w:val="004B598A"/>
    <w:pPr>
      <w:spacing w:line="201" w:lineRule="atLeast"/>
    </w:pPr>
    <w:rPr>
      <w:rFonts w:cstheme="minorBidi"/>
      <w:color w:val="auto"/>
    </w:rPr>
  </w:style>
  <w:style w:type="paragraph" w:customStyle="1" w:styleId="Pa612">
    <w:name w:val="Pa6+12"/>
    <w:basedOn w:val="Default"/>
    <w:next w:val="Default"/>
    <w:uiPriority w:val="99"/>
    <w:rsid w:val="004B598A"/>
    <w:pPr>
      <w:spacing w:line="221" w:lineRule="atLeast"/>
    </w:pPr>
    <w:rPr>
      <w:rFonts w:cstheme="minorBidi"/>
      <w:color w:val="auto"/>
    </w:rPr>
  </w:style>
  <w:style w:type="paragraph" w:customStyle="1" w:styleId="Pa87">
    <w:name w:val="Pa8+7"/>
    <w:basedOn w:val="Default"/>
    <w:next w:val="Default"/>
    <w:uiPriority w:val="99"/>
    <w:rsid w:val="004B598A"/>
    <w:pPr>
      <w:spacing w:line="221" w:lineRule="atLeast"/>
    </w:pPr>
    <w:rPr>
      <w:rFonts w:cstheme="minorBidi"/>
      <w:color w:val="auto"/>
    </w:rPr>
  </w:style>
  <w:style w:type="paragraph" w:customStyle="1" w:styleId="Pa97">
    <w:name w:val="Pa9+7"/>
    <w:basedOn w:val="Default"/>
    <w:next w:val="Default"/>
    <w:uiPriority w:val="99"/>
    <w:rsid w:val="004B598A"/>
    <w:pPr>
      <w:spacing w:line="201" w:lineRule="atLeast"/>
    </w:pPr>
    <w:rPr>
      <w:rFonts w:cstheme="minorBidi"/>
      <w:color w:val="auto"/>
    </w:rPr>
  </w:style>
  <w:style w:type="paragraph" w:customStyle="1" w:styleId="Pa109">
    <w:name w:val="Pa10+9"/>
    <w:basedOn w:val="Default"/>
    <w:next w:val="Default"/>
    <w:uiPriority w:val="99"/>
    <w:rsid w:val="004B598A"/>
    <w:pPr>
      <w:spacing w:line="201" w:lineRule="atLeast"/>
    </w:pPr>
    <w:rPr>
      <w:rFonts w:cstheme="minorBidi"/>
      <w:color w:val="auto"/>
    </w:rPr>
  </w:style>
  <w:style w:type="paragraph" w:customStyle="1" w:styleId="Pa11100">
    <w:name w:val="Pa11+10"/>
    <w:basedOn w:val="Default"/>
    <w:next w:val="Default"/>
    <w:uiPriority w:val="99"/>
    <w:rsid w:val="004B598A"/>
    <w:pPr>
      <w:spacing w:line="201" w:lineRule="atLeast"/>
    </w:pPr>
    <w:rPr>
      <w:rFonts w:cstheme="minorBidi"/>
      <w:color w:val="auto"/>
    </w:rPr>
  </w:style>
  <w:style w:type="paragraph" w:customStyle="1" w:styleId="Pa129">
    <w:name w:val="Pa12+9"/>
    <w:basedOn w:val="Default"/>
    <w:next w:val="Default"/>
    <w:uiPriority w:val="99"/>
    <w:rsid w:val="004B598A"/>
    <w:pPr>
      <w:spacing w:line="201" w:lineRule="atLeast"/>
    </w:pPr>
    <w:rPr>
      <w:rFonts w:cstheme="minorBidi"/>
      <w:color w:val="auto"/>
    </w:rPr>
  </w:style>
  <w:style w:type="character" w:customStyle="1" w:styleId="A48">
    <w:name w:val="A4+8"/>
    <w:uiPriority w:val="99"/>
    <w:rsid w:val="004B598A"/>
    <w:rPr>
      <w:rFonts w:ascii="PT Pi Graph A" w:hAnsi="PT Pi Graph A" w:cs="PT Pi Graph A"/>
      <w:color w:val="211D1E"/>
      <w:sz w:val="14"/>
      <w:szCs w:val="14"/>
    </w:rPr>
  </w:style>
  <w:style w:type="paragraph" w:customStyle="1" w:styleId="Pa135">
    <w:name w:val="Pa13+5"/>
    <w:basedOn w:val="Default"/>
    <w:next w:val="Default"/>
    <w:uiPriority w:val="99"/>
    <w:rsid w:val="004B598A"/>
    <w:pPr>
      <w:spacing w:line="221" w:lineRule="atLeast"/>
    </w:pPr>
    <w:rPr>
      <w:rFonts w:cstheme="minorBidi"/>
      <w:color w:val="auto"/>
    </w:rPr>
  </w:style>
  <w:style w:type="paragraph" w:customStyle="1" w:styleId="Pa154">
    <w:name w:val="Pa15+4"/>
    <w:basedOn w:val="Default"/>
    <w:next w:val="Default"/>
    <w:uiPriority w:val="99"/>
    <w:rsid w:val="004B598A"/>
    <w:pPr>
      <w:spacing w:line="221" w:lineRule="atLeast"/>
    </w:pPr>
    <w:rPr>
      <w:rFonts w:cstheme="minorBidi"/>
      <w:color w:val="auto"/>
    </w:rPr>
  </w:style>
  <w:style w:type="paragraph" w:customStyle="1" w:styleId="Pa166">
    <w:name w:val="Pa16+6"/>
    <w:basedOn w:val="Default"/>
    <w:next w:val="Default"/>
    <w:uiPriority w:val="99"/>
    <w:rsid w:val="004B598A"/>
    <w:pPr>
      <w:spacing w:line="221" w:lineRule="atLeast"/>
    </w:pPr>
    <w:rPr>
      <w:rFonts w:cstheme="minorBidi"/>
      <w:color w:val="auto"/>
    </w:rPr>
  </w:style>
  <w:style w:type="paragraph" w:customStyle="1" w:styleId="Pa175">
    <w:name w:val="Pa17+5"/>
    <w:basedOn w:val="Default"/>
    <w:next w:val="Default"/>
    <w:uiPriority w:val="99"/>
    <w:rsid w:val="004B598A"/>
    <w:pPr>
      <w:spacing w:line="201" w:lineRule="atLeast"/>
    </w:pPr>
    <w:rPr>
      <w:rFonts w:cstheme="minorBidi"/>
      <w:color w:val="auto"/>
    </w:rPr>
  </w:style>
  <w:style w:type="paragraph" w:customStyle="1" w:styleId="Pa204">
    <w:name w:val="Pa20+4"/>
    <w:basedOn w:val="Default"/>
    <w:next w:val="Default"/>
    <w:uiPriority w:val="99"/>
    <w:rsid w:val="004B598A"/>
    <w:pPr>
      <w:spacing w:line="221" w:lineRule="atLeast"/>
    </w:pPr>
    <w:rPr>
      <w:rFonts w:cstheme="minorBidi"/>
      <w:color w:val="auto"/>
    </w:rPr>
  </w:style>
  <w:style w:type="paragraph" w:customStyle="1" w:styleId="Pa214">
    <w:name w:val="Pa21+4"/>
    <w:basedOn w:val="Default"/>
    <w:next w:val="Default"/>
    <w:uiPriority w:val="99"/>
    <w:rsid w:val="004B598A"/>
    <w:pPr>
      <w:spacing w:line="221" w:lineRule="atLeast"/>
    </w:pPr>
    <w:rPr>
      <w:rFonts w:cstheme="minorBidi"/>
      <w:color w:val="auto"/>
    </w:rPr>
  </w:style>
  <w:style w:type="paragraph" w:customStyle="1" w:styleId="Pa232">
    <w:name w:val="Pa23+2"/>
    <w:basedOn w:val="Default"/>
    <w:next w:val="Default"/>
    <w:uiPriority w:val="99"/>
    <w:rsid w:val="004B598A"/>
    <w:pPr>
      <w:spacing w:line="221" w:lineRule="atLeast"/>
    </w:pPr>
    <w:rPr>
      <w:rFonts w:cstheme="minorBidi"/>
      <w:color w:val="auto"/>
    </w:rPr>
  </w:style>
  <w:style w:type="paragraph" w:customStyle="1" w:styleId="Pa241">
    <w:name w:val="Pa24+1"/>
    <w:basedOn w:val="Default"/>
    <w:next w:val="Default"/>
    <w:uiPriority w:val="99"/>
    <w:rsid w:val="004B598A"/>
    <w:pPr>
      <w:spacing w:line="221" w:lineRule="atLeast"/>
    </w:pPr>
    <w:rPr>
      <w:rFonts w:cstheme="minorBidi"/>
      <w:color w:val="auto"/>
    </w:rPr>
  </w:style>
  <w:style w:type="paragraph" w:customStyle="1" w:styleId="Pa261">
    <w:name w:val="Pa26+1"/>
    <w:basedOn w:val="Default"/>
    <w:next w:val="Default"/>
    <w:uiPriority w:val="99"/>
    <w:rsid w:val="004B598A"/>
    <w:pPr>
      <w:spacing w:line="201" w:lineRule="atLeast"/>
    </w:pPr>
    <w:rPr>
      <w:rFonts w:cstheme="minorBidi"/>
      <w:color w:val="auto"/>
    </w:rPr>
  </w:style>
  <w:style w:type="paragraph" w:customStyle="1" w:styleId="Pa271">
    <w:name w:val="Pa27+1"/>
    <w:basedOn w:val="Default"/>
    <w:next w:val="Default"/>
    <w:uiPriority w:val="99"/>
    <w:rsid w:val="004B598A"/>
    <w:pPr>
      <w:spacing w:line="201" w:lineRule="atLeast"/>
    </w:pPr>
    <w:rPr>
      <w:rFonts w:cstheme="minorBidi"/>
      <w:color w:val="auto"/>
    </w:rPr>
  </w:style>
  <w:style w:type="paragraph" w:customStyle="1" w:styleId="Pa280">
    <w:name w:val="Pa28"/>
    <w:basedOn w:val="Default"/>
    <w:next w:val="Default"/>
    <w:uiPriority w:val="99"/>
    <w:rsid w:val="004B598A"/>
    <w:pPr>
      <w:spacing w:line="201" w:lineRule="atLeast"/>
    </w:pPr>
    <w:rPr>
      <w:rFonts w:cstheme="minorBidi"/>
      <w:color w:val="auto"/>
    </w:rPr>
  </w:style>
  <w:style w:type="character" w:customStyle="1" w:styleId="A65">
    <w:name w:val="A6+5"/>
    <w:uiPriority w:val="99"/>
    <w:rsid w:val="004B598A"/>
    <w:rPr>
      <w:rFonts w:ascii="SchoolBookSanPin" w:hAnsi="SchoolBookSanPin" w:cs="SchoolBookSanPin"/>
      <w:color w:val="211D1E"/>
      <w:sz w:val="13"/>
      <w:szCs w:val="13"/>
    </w:rPr>
  </w:style>
  <w:style w:type="paragraph" w:customStyle="1" w:styleId="Pa30">
    <w:name w:val="Pa30"/>
    <w:basedOn w:val="Default"/>
    <w:next w:val="Default"/>
    <w:uiPriority w:val="99"/>
    <w:rsid w:val="004B598A"/>
    <w:pPr>
      <w:spacing w:line="201" w:lineRule="atLeast"/>
    </w:pPr>
    <w:rPr>
      <w:rFonts w:cstheme="minorBidi"/>
      <w:color w:val="auto"/>
    </w:rPr>
  </w:style>
  <w:style w:type="paragraph" w:customStyle="1" w:styleId="Pa341">
    <w:name w:val="Pa34+1"/>
    <w:basedOn w:val="Default"/>
    <w:next w:val="Default"/>
    <w:uiPriority w:val="99"/>
    <w:rsid w:val="004B598A"/>
    <w:pPr>
      <w:spacing w:line="221" w:lineRule="atLeast"/>
    </w:pPr>
    <w:rPr>
      <w:rFonts w:cstheme="minorBidi"/>
      <w:color w:val="auto"/>
    </w:rPr>
  </w:style>
  <w:style w:type="paragraph" w:customStyle="1" w:styleId="Pa381">
    <w:name w:val="Pa38+1"/>
    <w:basedOn w:val="Default"/>
    <w:next w:val="Default"/>
    <w:uiPriority w:val="99"/>
    <w:rsid w:val="004B598A"/>
    <w:pPr>
      <w:spacing w:line="221" w:lineRule="atLeast"/>
    </w:pPr>
    <w:rPr>
      <w:rFonts w:cstheme="minorBidi"/>
      <w:color w:val="auto"/>
    </w:rPr>
  </w:style>
  <w:style w:type="paragraph" w:customStyle="1" w:styleId="Pa391">
    <w:name w:val="Pa39+1"/>
    <w:basedOn w:val="Default"/>
    <w:next w:val="Default"/>
    <w:uiPriority w:val="99"/>
    <w:rsid w:val="004B598A"/>
    <w:pPr>
      <w:spacing w:line="221" w:lineRule="atLeast"/>
    </w:pPr>
    <w:rPr>
      <w:rFonts w:cstheme="minorBidi"/>
      <w:color w:val="auto"/>
    </w:rPr>
  </w:style>
  <w:style w:type="paragraph" w:customStyle="1" w:styleId="Pa014">
    <w:name w:val="Pa0+14"/>
    <w:basedOn w:val="Default"/>
    <w:next w:val="Default"/>
    <w:uiPriority w:val="99"/>
    <w:rsid w:val="004B598A"/>
    <w:pPr>
      <w:spacing w:line="181" w:lineRule="atLeast"/>
    </w:pPr>
    <w:rPr>
      <w:rFonts w:cstheme="minorBidi"/>
      <w:color w:val="auto"/>
    </w:rPr>
  </w:style>
  <w:style w:type="paragraph" w:customStyle="1" w:styleId="Pa1140">
    <w:name w:val="Pa1+14"/>
    <w:basedOn w:val="Default"/>
    <w:next w:val="Default"/>
    <w:uiPriority w:val="99"/>
    <w:rsid w:val="004B598A"/>
    <w:pPr>
      <w:spacing w:line="181" w:lineRule="atLeast"/>
    </w:pPr>
    <w:rPr>
      <w:rFonts w:cstheme="minorBidi"/>
      <w:color w:val="auto"/>
    </w:rPr>
  </w:style>
  <w:style w:type="paragraph" w:customStyle="1" w:styleId="Pa290">
    <w:name w:val="Pa2+9"/>
    <w:basedOn w:val="Default"/>
    <w:next w:val="Default"/>
    <w:uiPriority w:val="99"/>
    <w:rsid w:val="004B598A"/>
    <w:pPr>
      <w:spacing w:line="241" w:lineRule="atLeast"/>
    </w:pPr>
    <w:rPr>
      <w:rFonts w:cstheme="minorBidi"/>
      <w:color w:val="auto"/>
    </w:rPr>
  </w:style>
  <w:style w:type="paragraph" w:customStyle="1" w:styleId="Pa313">
    <w:name w:val="Pa3+13"/>
    <w:basedOn w:val="Default"/>
    <w:next w:val="Default"/>
    <w:uiPriority w:val="99"/>
    <w:rsid w:val="004B598A"/>
    <w:pPr>
      <w:spacing w:line="201" w:lineRule="atLeast"/>
    </w:pPr>
    <w:rPr>
      <w:rFonts w:cstheme="minorBidi"/>
      <w:color w:val="auto"/>
    </w:rPr>
  </w:style>
  <w:style w:type="character" w:customStyle="1" w:styleId="A49">
    <w:name w:val="A4+9"/>
    <w:uiPriority w:val="99"/>
    <w:rsid w:val="004B598A"/>
    <w:rPr>
      <w:rFonts w:cs="OfficinaSansBoldITC"/>
      <w:color w:val="000000"/>
    </w:rPr>
  </w:style>
  <w:style w:type="paragraph" w:customStyle="1" w:styleId="Pa613">
    <w:name w:val="Pa6+13"/>
    <w:basedOn w:val="Default"/>
    <w:next w:val="Default"/>
    <w:uiPriority w:val="99"/>
    <w:rsid w:val="004B598A"/>
    <w:pPr>
      <w:spacing w:line="221" w:lineRule="atLeast"/>
    </w:pPr>
    <w:rPr>
      <w:rFonts w:cstheme="minorBidi"/>
      <w:color w:val="auto"/>
    </w:rPr>
  </w:style>
  <w:style w:type="paragraph" w:customStyle="1" w:styleId="Pa78">
    <w:name w:val="Pa7+8"/>
    <w:basedOn w:val="Default"/>
    <w:next w:val="Default"/>
    <w:uiPriority w:val="99"/>
    <w:rsid w:val="004B598A"/>
    <w:pPr>
      <w:spacing w:line="221" w:lineRule="atLeast"/>
    </w:pPr>
    <w:rPr>
      <w:rFonts w:cstheme="minorBidi"/>
      <w:color w:val="auto"/>
    </w:rPr>
  </w:style>
  <w:style w:type="paragraph" w:customStyle="1" w:styleId="Pa88">
    <w:name w:val="Pa8+8"/>
    <w:basedOn w:val="Default"/>
    <w:next w:val="Default"/>
    <w:uiPriority w:val="99"/>
    <w:rsid w:val="004B598A"/>
    <w:pPr>
      <w:spacing w:line="201" w:lineRule="atLeast"/>
    </w:pPr>
    <w:rPr>
      <w:rFonts w:cstheme="minorBidi"/>
      <w:color w:val="auto"/>
    </w:rPr>
  </w:style>
  <w:style w:type="paragraph" w:customStyle="1" w:styleId="Pa98">
    <w:name w:val="Pa9+8"/>
    <w:basedOn w:val="Default"/>
    <w:next w:val="Default"/>
    <w:uiPriority w:val="99"/>
    <w:rsid w:val="004B598A"/>
    <w:pPr>
      <w:spacing w:line="201" w:lineRule="atLeast"/>
    </w:pPr>
    <w:rPr>
      <w:rFonts w:cstheme="minorBidi"/>
      <w:color w:val="auto"/>
    </w:rPr>
  </w:style>
  <w:style w:type="paragraph" w:customStyle="1" w:styleId="Pa1111">
    <w:name w:val="Pa11+11"/>
    <w:basedOn w:val="Default"/>
    <w:next w:val="Default"/>
    <w:uiPriority w:val="99"/>
    <w:rsid w:val="004B598A"/>
    <w:pPr>
      <w:spacing w:line="201" w:lineRule="atLeast"/>
    </w:pPr>
    <w:rPr>
      <w:rFonts w:cstheme="minorBidi"/>
      <w:color w:val="auto"/>
    </w:rPr>
  </w:style>
  <w:style w:type="paragraph" w:customStyle="1" w:styleId="Pa015">
    <w:name w:val="Pa0+15"/>
    <w:basedOn w:val="Default"/>
    <w:next w:val="Default"/>
    <w:uiPriority w:val="99"/>
    <w:rsid w:val="004B598A"/>
    <w:pPr>
      <w:spacing w:line="241" w:lineRule="atLeast"/>
    </w:pPr>
    <w:rPr>
      <w:rFonts w:cstheme="minorBidi"/>
      <w:color w:val="auto"/>
    </w:rPr>
  </w:style>
  <w:style w:type="character" w:customStyle="1" w:styleId="A08">
    <w:name w:val="A0+8"/>
    <w:uiPriority w:val="99"/>
    <w:rsid w:val="004B598A"/>
    <w:rPr>
      <w:rFonts w:ascii="OfficinaSansITC" w:hAnsi="OfficinaSansITC" w:cs="OfficinaSansITC"/>
      <w:color w:val="211D1E"/>
      <w:sz w:val="18"/>
      <w:szCs w:val="18"/>
    </w:rPr>
  </w:style>
  <w:style w:type="paragraph" w:customStyle="1" w:styleId="Pa1150">
    <w:name w:val="Pa1+15"/>
    <w:basedOn w:val="Default"/>
    <w:next w:val="Default"/>
    <w:uiPriority w:val="99"/>
    <w:rsid w:val="004B598A"/>
    <w:pPr>
      <w:spacing w:line="241" w:lineRule="atLeast"/>
    </w:pPr>
    <w:rPr>
      <w:rFonts w:cstheme="minorBidi"/>
      <w:color w:val="auto"/>
    </w:rPr>
  </w:style>
  <w:style w:type="paragraph" w:customStyle="1" w:styleId="Pa314">
    <w:name w:val="Pa3+14"/>
    <w:basedOn w:val="Default"/>
    <w:next w:val="Default"/>
    <w:uiPriority w:val="99"/>
    <w:rsid w:val="004B598A"/>
    <w:pPr>
      <w:spacing w:line="201" w:lineRule="atLeast"/>
    </w:pPr>
    <w:rPr>
      <w:rFonts w:cstheme="minorBidi"/>
      <w:color w:val="auto"/>
    </w:rPr>
  </w:style>
  <w:style w:type="paragraph" w:customStyle="1" w:styleId="Pa512">
    <w:name w:val="Pa5+12"/>
    <w:basedOn w:val="Default"/>
    <w:next w:val="Default"/>
    <w:uiPriority w:val="99"/>
    <w:rsid w:val="004B598A"/>
    <w:pPr>
      <w:spacing w:line="221" w:lineRule="atLeast"/>
    </w:pPr>
    <w:rPr>
      <w:rFonts w:cstheme="minorBidi"/>
      <w:color w:val="auto"/>
    </w:rPr>
  </w:style>
  <w:style w:type="paragraph" w:customStyle="1" w:styleId="Pa89">
    <w:name w:val="Pa8+9"/>
    <w:basedOn w:val="Default"/>
    <w:next w:val="Default"/>
    <w:uiPriority w:val="99"/>
    <w:rsid w:val="004B598A"/>
    <w:pPr>
      <w:spacing w:line="241" w:lineRule="atLeast"/>
    </w:pPr>
    <w:rPr>
      <w:rFonts w:cstheme="minorBidi"/>
      <w:color w:val="auto"/>
    </w:rPr>
  </w:style>
  <w:style w:type="paragraph" w:customStyle="1" w:styleId="Pa99">
    <w:name w:val="Pa9+9"/>
    <w:basedOn w:val="Default"/>
    <w:next w:val="Default"/>
    <w:uiPriority w:val="99"/>
    <w:rsid w:val="004B598A"/>
    <w:pPr>
      <w:spacing w:line="201" w:lineRule="atLeast"/>
    </w:pPr>
    <w:rPr>
      <w:rFonts w:cstheme="minorBidi"/>
      <w:color w:val="auto"/>
    </w:rPr>
  </w:style>
  <w:style w:type="character" w:customStyle="1" w:styleId="A66">
    <w:name w:val="A6+6"/>
    <w:uiPriority w:val="99"/>
    <w:rsid w:val="004B598A"/>
    <w:rPr>
      <w:rFonts w:ascii="SchoolBookSanPin" w:hAnsi="SchoolBookSanPin" w:cs="SchoolBookSanPin"/>
      <w:color w:val="211D1E"/>
      <w:sz w:val="13"/>
      <w:szCs w:val="13"/>
    </w:rPr>
  </w:style>
  <w:style w:type="paragraph" w:customStyle="1" w:styleId="Pa1010">
    <w:name w:val="Pa10+10"/>
    <w:basedOn w:val="Default"/>
    <w:next w:val="Default"/>
    <w:uiPriority w:val="99"/>
    <w:rsid w:val="004B598A"/>
    <w:pPr>
      <w:spacing w:line="201" w:lineRule="atLeast"/>
    </w:pPr>
    <w:rPr>
      <w:rFonts w:cstheme="minorBidi"/>
      <w:color w:val="auto"/>
    </w:rPr>
  </w:style>
  <w:style w:type="paragraph" w:customStyle="1" w:styleId="Pa1112">
    <w:name w:val="Pa11+12"/>
    <w:basedOn w:val="Default"/>
    <w:next w:val="Default"/>
    <w:uiPriority w:val="99"/>
    <w:rsid w:val="004B598A"/>
    <w:pPr>
      <w:spacing w:line="201" w:lineRule="atLeast"/>
    </w:pPr>
    <w:rPr>
      <w:rFonts w:cstheme="minorBidi"/>
      <w:color w:val="auto"/>
    </w:rPr>
  </w:style>
  <w:style w:type="paragraph" w:customStyle="1" w:styleId="Pa1210">
    <w:name w:val="Pa12+10"/>
    <w:basedOn w:val="Default"/>
    <w:next w:val="Default"/>
    <w:uiPriority w:val="99"/>
    <w:rsid w:val="004B598A"/>
    <w:pPr>
      <w:spacing w:line="181" w:lineRule="atLeast"/>
    </w:pPr>
    <w:rPr>
      <w:rFonts w:cstheme="minorBidi"/>
      <w:color w:val="auto"/>
    </w:rPr>
  </w:style>
  <w:style w:type="character" w:customStyle="1" w:styleId="A74">
    <w:name w:val="A7+4"/>
    <w:uiPriority w:val="99"/>
    <w:rsid w:val="004B598A"/>
    <w:rPr>
      <w:rFonts w:ascii="SchoolBookSanPin" w:hAnsi="SchoolBookSanPin" w:cs="SchoolBookSanPin"/>
      <w:color w:val="211D1E"/>
      <w:sz w:val="12"/>
      <w:szCs w:val="12"/>
    </w:rPr>
  </w:style>
  <w:style w:type="paragraph" w:customStyle="1" w:styleId="Pa136">
    <w:name w:val="Pa13+6"/>
    <w:basedOn w:val="Default"/>
    <w:next w:val="Default"/>
    <w:uiPriority w:val="99"/>
    <w:rsid w:val="004B598A"/>
    <w:pPr>
      <w:spacing w:line="201" w:lineRule="atLeast"/>
    </w:pPr>
    <w:rPr>
      <w:rFonts w:cstheme="minorBidi"/>
      <w:color w:val="auto"/>
    </w:rPr>
  </w:style>
  <w:style w:type="paragraph" w:customStyle="1" w:styleId="Pa155">
    <w:name w:val="Pa15+5"/>
    <w:basedOn w:val="Default"/>
    <w:next w:val="Default"/>
    <w:uiPriority w:val="99"/>
    <w:rsid w:val="004B598A"/>
    <w:pPr>
      <w:spacing w:line="221" w:lineRule="atLeast"/>
    </w:pPr>
    <w:rPr>
      <w:rFonts w:cstheme="minorBidi"/>
      <w:color w:val="auto"/>
    </w:rPr>
  </w:style>
  <w:style w:type="paragraph" w:customStyle="1" w:styleId="Pa183">
    <w:name w:val="Pa18+3"/>
    <w:basedOn w:val="Default"/>
    <w:next w:val="Default"/>
    <w:uiPriority w:val="99"/>
    <w:rsid w:val="004B598A"/>
    <w:pPr>
      <w:spacing w:line="201" w:lineRule="atLeast"/>
    </w:pPr>
    <w:rPr>
      <w:rFonts w:cstheme="minorBidi"/>
      <w:color w:val="auto"/>
    </w:rPr>
  </w:style>
  <w:style w:type="character" w:customStyle="1" w:styleId="A410">
    <w:name w:val="A4+10"/>
    <w:uiPriority w:val="99"/>
    <w:rsid w:val="004B598A"/>
    <w:rPr>
      <w:rFonts w:cs="OfficinaSansBoldITC"/>
      <w:color w:val="000000"/>
    </w:rPr>
  </w:style>
  <w:style w:type="paragraph" w:customStyle="1" w:styleId="Pa016">
    <w:name w:val="Pa0+16"/>
    <w:basedOn w:val="Default"/>
    <w:next w:val="Default"/>
    <w:uiPriority w:val="99"/>
    <w:rsid w:val="004B598A"/>
    <w:pPr>
      <w:spacing w:line="181" w:lineRule="atLeast"/>
    </w:pPr>
    <w:rPr>
      <w:rFonts w:cstheme="minorBidi"/>
      <w:color w:val="auto"/>
    </w:rPr>
  </w:style>
  <w:style w:type="paragraph" w:customStyle="1" w:styleId="Pa1160">
    <w:name w:val="Pa1+16"/>
    <w:basedOn w:val="Default"/>
    <w:next w:val="Default"/>
    <w:uiPriority w:val="99"/>
    <w:rsid w:val="004B598A"/>
    <w:pPr>
      <w:spacing w:line="181" w:lineRule="atLeast"/>
    </w:pPr>
    <w:rPr>
      <w:rFonts w:cstheme="minorBidi"/>
      <w:color w:val="auto"/>
    </w:rPr>
  </w:style>
  <w:style w:type="paragraph" w:customStyle="1" w:styleId="Pa2100">
    <w:name w:val="Pa2+10"/>
    <w:basedOn w:val="Default"/>
    <w:next w:val="Default"/>
    <w:uiPriority w:val="99"/>
    <w:rsid w:val="004B598A"/>
    <w:pPr>
      <w:spacing w:line="241" w:lineRule="atLeast"/>
    </w:pPr>
    <w:rPr>
      <w:rFonts w:cstheme="minorBidi"/>
      <w:color w:val="auto"/>
    </w:rPr>
  </w:style>
  <w:style w:type="paragraph" w:customStyle="1" w:styleId="Pa315">
    <w:name w:val="Pa3+15"/>
    <w:basedOn w:val="Default"/>
    <w:next w:val="Default"/>
    <w:uiPriority w:val="99"/>
    <w:rsid w:val="004B598A"/>
    <w:pPr>
      <w:spacing w:line="201" w:lineRule="atLeast"/>
    </w:pPr>
    <w:rPr>
      <w:rFonts w:cstheme="minorBidi"/>
      <w:color w:val="auto"/>
    </w:rPr>
  </w:style>
  <w:style w:type="paragraph" w:customStyle="1" w:styleId="Pa513">
    <w:name w:val="Pa5+13"/>
    <w:basedOn w:val="Default"/>
    <w:next w:val="Default"/>
    <w:uiPriority w:val="99"/>
    <w:rsid w:val="004B598A"/>
    <w:pPr>
      <w:spacing w:line="221" w:lineRule="atLeast"/>
    </w:pPr>
    <w:rPr>
      <w:rFonts w:cstheme="minorBidi"/>
      <w:color w:val="auto"/>
    </w:rPr>
  </w:style>
  <w:style w:type="paragraph" w:customStyle="1" w:styleId="Pa615">
    <w:name w:val="Pa6+15"/>
    <w:basedOn w:val="Default"/>
    <w:next w:val="Default"/>
    <w:uiPriority w:val="99"/>
    <w:rsid w:val="004B598A"/>
    <w:pPr>
      <w:spacing w:line="201" w:lineRule="atLeast"/>
    </w:pPr>
    <w:rPr>
      <w:rFonts w:cstheme="minorBidi"/>
      <w:color w:val="auto"/>
    </w:rPr>
  </w:style>
  <w:style w:type="character" w:customStyle="1" w:styleId="A31">
    <w:name w:val="A3+1"/>
    <w:uiPriority w:val="99"/>
    <w:rsid w:val="004B598A"/>
    <w:rPr>
      <w:rFonts w:ascii="SchoolBook" w:hAnsi="SchoolBook" w:cs="SchoolBook"/>
      <w:color w:val="211D1E"/>
      <w:sz w:val="20"/>
      <w:szCs w:val="20"/>
    </w:rPr>
  </w:style>
  <w:style w:type="paragraph" w:customStyle="1" w:styleId="Pa1113">
    <w:name w:val="Pa11+13"/>
    <w:basedOn w:val="Default"/>
    <w:next w:val="Default"/>
    <w:uiPriority w:val="99"/>
    <w:rsid w:val="004B598A"/>
    <w:pPr>
      <w:spacing w:line="221" w:lineRule="atLeast"/>
    </w:pPr>
    <w:rPr>
      <w:rFonts w:cstheme="minorBidi"/>
      <w:color w:val="auto"/>
    </w:rPr>
  </w:style>
  <w:style w:type="character" w:customStyle="1" w:styleId="A25">
    <w:name w:val="A2+5"/>
    <w:uiPriority w:val="99"/>
    <w:rsid w:val="004B598A"/>
    <w:rPr>
      <w:rFonts w:ascii="SchoolBook" w:hAnsi="SchoolBook" w:cs="SchoolBook"/>
      <w:color w:val="211D1E"/>
      <w:sz w:val="20"/>
      <w:szCs w:val="20"/>
    </w:rPr>
  </w:style>
  <w:style w:type="paragraph" w:customStyle="1" w:styleId="Pa137">
    <w:name w:val="Pa13+7"/>
    <w:basedOn w:val="Default"/>
    <w:next w:val="Default"/>
    <w:uiPriority w:val="99"/>
    <w:rsid w:val="004B598A"/>
    <w:pPr>
      <w:spacing w:line="221" w:lineRule="atLeast"/>
    </w:pPr>
    <w:rPr>
      <w:rFonts w:cstheme="minorBidi"/>
      <w:color w:val="auto"/>
    </w:rPr>
  </w:style>
  <w:style w:type="paragraph" w:customStyle="1" w:styleId="Pa145">
    <w:name w:val="Pa14+5"/>
    <w:basedOn w:val="Default"/>
    <w:next w:val="Default"/>
    <w:uiPriority w:val="99"/>
    <w:rsid w:val="004B598A"/>
    <w:pPr>
      <w:spacing w:line="221" w:lineRule="atLeast"/>
    </w:pPr>
    <w:rPr>
      <w:rFonts w:cstheme="minorBidi"/>
      <w:color w:val="auto"/>
    </w:rPr>
  </w:style>
  <w:style w:type="paragraph" w:customStyle="1" w:styleId="Pa215">
    <w:name w:val="Pa21+5"/>
    <w:basedOn w:val="Default"/>
    <w:next w:val="Default"/>
    <w:uiPriority w:val="99"/>
    <w:rsid w:val="004B598A"/>
    <w:pPr>
      <w:spacing w:line="221" w:lineRule="atLeast"/>
    </w:pPr>
    <w:rPr>
      <w:rFonts w:cstheme="minorBidi"/>
      <w:color w:val="auto"/>
    </w:rPr>
  </w:style>
  <w:style w:type="paragraph" w:customStyle="1" w:styleId="Pa262">
    <w:name w:val="Pa26+2"/>
    <w:basedOn w:val="Default"/>
    <w:next w:val="Default"/>
    <w:uiPriority w:val="99"/>
    <w:rsid w:val="004B598A"/>
    <w:pPr>
      <w:spacing w:line="201" w:lineRule="atLeast"/>
    </w:pPr>
    <w:rPr>
      <w:rFonts w:cstheme="minorBidi"/>
      <w:color w:val="auto"/>
    </w:rPr>
  </w:style>
  <w:style w:type="paragraph" w:customStyle="1" w:styleId="Pa017">
    <w:name w:val="Pa0+17"/>
    <w:basedOn w:val="Default"/>
    <w:next w:val="Default"/>
    <w:uiPriority w:val="99"/>
    <w:rsid w:val="004B598A"/>
    <w:pPr>
      <w:spacing w:line="241" w:lineRule="atLeast"/>
    </w:pPr>
    <w:rPr>
      <w:rFonts w:cstheme="minorBidi"/>
      <w:color w:val="auto"/>
    </w:rPr>
  </w:style>
  <w:style w:type="character" w:customStyle="1" w:styleId="A09">
    <w:name w:val="A0+9"/>
    <w:uiPriority w:val="99"/>
    <w:rsid w:val="004B598A"/>
    <w:rPr>
      <w:rFonts w:ascii="OfficinaSansBookITC" w:hAnsi="OfficinaSansBookITC" w:cs="OfficinaSansBookITC"/>
      <w:color w:val="211D1E"/>
      <w:sz w:val="18"/>
      <w:szCs w:val="18"/>
    </w:rPr>
  </w:style>
  <w:style w:type="paragraph" w:customStyle="1" w:styleId="Pa1170">
    <w:name w:val="Pa1+17"/>
    <w:basedOn w:val="Default"/>
    <w:next w:val="Default"/>
    <w:uiPriority w:val="99"/>
    <w:rsid w:val="004B598A"/>
    <w:pPr>
      <w:spacing w:line="241" w:lineRule="atLeast"/>
    </w:pPr>
    <w:rPr>
      <w:rFonts w:cstheme="minorBidi"/>
      <w:color w:val="auto"/>
    </w:rPr>
  </w:style>
  <w:style w:type="paragraph" w:customStyle="1" w:styleId="Pa316">
    <w:name w:val="Pa3+16"/>
    <w:basedOn w:val="Default"/>
    <w:next w:val="Default"/>
    <w:uiPriority w:val="99"/>
    <w:rsid w:val="004B598A"/>
    <w:pPr>
      <w:spacing w:line="201" w:lineRule="atLeast"/>
    </w:pPr>
    <w:rPr>
      <w:rFonts w:cstheme="minorBidi"/>
      <w:color w:val="auto"/>
    </w:rPr>
  </w:style>
  <w:style w:type="paragraph" w:customStyle="1" w:styleId="Pa514">
    <w:name w:val="Pa5+14"/>
    <w:basedOn w:val="Default"/>
    <w:next w:val="Default"/>
    <w:uiPriority w:val="99"/>
    <w:rsid w:val="004B598A"/>
    <w:pPr>
      <w:spacing w:line="221" w:lineRule="atLeast"/>
    </w:pPr>
    <w:rPr>
      <w:rFonts w:cstheme="minorBidi"/>
      <w:color w:val="auto"/>
    </w:rPr>
  </w:style>
  <w:style w:type="paragraph" w:customStyle="1" w:styleId="Pa616">
    <w:name w:val="Pa6+16"/>
    <w:basedOn w:val="Default"/>
    <w:next w:val="Default"/>
    <w:uiPriority w:val="99"/>
    <w:rsid w:val="004B598A"/>
    <w:pPr>
      <w:spacing w:line="221" w:lineRule="atLeast"/>
    </w:pPr>
    <w:rPr>
      <w:rFonts w:cstheme="minorBidi"/>
      <w:color w:val="auto"/>
    </w:rPr>
  </w:style>
  <w:style w:type="paragraph" w:customStyle="1" w:styleId="Pa1114">
    <w:name w:val="Pa11+14"/>
    <w:basedOn w:val="Default"/>
    <w:next w:val="Default"/>
    <w:uiPriority w:val="99"/>
    <w:rsid w:val="004B598A"/>
    <w:pPr>
      <w:spacing w:line="201" w:lineRule="atLeast"/>
    </w:pPr>
    <w:rPr>
      <w:rFonts w:cstheme="minorBidi"/>
      <w:color w:val="auto"/>
    </w:rPr>
  </w:style>
  <w:style w:type="paragraph" w:customStyle="1" w:styleId="Pa1211">
    <w:name w:val="Pa12+11"/>
    <w:basedOn w:val="Default"/>
    <w:next w:val="Default"/>
    <w:uiPriority w:val="99"/>
    <w:rsid w:val="004B598A"/>
    <w:pPr>
      <w:spacing w:line="201" w:lineRule="atLeast"/>
    </w:pPr>
    <w:rPr>
      <w:rFonts w:cstheme="minorBidi"/>
      <w:color w:val="auto"/>
    </w:rPr>
  </w:style>
  <w:style w:type="character" w:customStyle="1" w:styleId="A75">
    <w:name w:val="A7+5"/>
    <w:uiPriority w:val="99"/>
    <w:rsid w:val="004B598A"/>
    <w:rPr>
      <w:rFonts w:ascii="SchoolBookSanPin" w:hAnsi="SchoolBookSanPin" w:cs="SchoolBookSanPin"/>
      <w:color w:val="211D1E"/>
      <w:sz w:val="12"/>
      <w:szCs w:val="12"/>
    </w:rPr>
  </w:style>
  <w:style w:type="character" w:customStyle="1" w:styleId="A26">
    <w:name w:val="A2+6"/>
    <w:uiPriority w:val="99"/>
    <w:rsid w:val="004B598A"/>
    <w:rPr>
      <w:rFonts w:ascii="SchoolBookSanPin" w:hAnsi="SchoolBookSanPin" w:cs="SchoolBookSanPin"/>
      <w:color w:val="211D1E"/>
      <w:sz w:val="20"/>
      <w:szCs w:val="20"/>
    </w:rPr>
  </w:style>
  <w:style w:type="paragraph" w:customStyle="1" w:styleId="Pa156">
    <w:name w:val="Pa15+6"/>
    <w:basedOn w:val="Default"/>
    <w:next w:val="Default"/>
    <w:uiPriority w:val="99"/>
    <w:rsid w:val="004B598A"/>
    <w:pPr>
      <w:spacing w:line="221" w:lineRule="atLeast"/>
    </w:pPr>
    <w:rPr>
      <w:rFonts w:cstheme="minorBidi"/>
      <w:color w:val="auto"/>
    </w:rPr>
  </w:style>
  <w:style w:type="paragraph" w:customStyle="1" w:styleId="Pa184">
    <w:name w:val="Pa18+4"/>
    <w:basedOn w:val="Default"/>
    <w:next w:val="Default"/>
    <w:uiPriority w:val="99"/>
    <w:rsid w:val="004B598A"/>
    <w:pPr>
      <w:spacing w:line="201" w:lineRule="atLeast"/>
    </w:pPr>
    <w:rPr>
      <w:rFonts w:cstheme="minorBidi"/>
      <w:color w:val="auto"/>
    </w:rPr>
  </w:style>
  <w:style w:type="paragraph" w:customStyle="1" w:styleId="Pa195">
    <w:name w:val="Pa19+5"/>
    <w:basedOn w:val="Default"/>
    <w:next w:val="Default"/>
    <w:uiPriority w:val="99"/>
    <w:rsid w:val="004B598A"/>
    <w:pPr>
      <w:spacing w:line="201" w:lineRule="atLeast"/>
    </w:pPr>
    <w:rPr>
      <w:rFonts w:cstheme="minorBidi"/>
      <w:color w:val="auto"/>
    </w:rPr>
  </w:style>
  <w:style w:type="paragraph" w:customStyle="1" w:styleId="Pa018">
    <w:name w:val="Pa0+18"/>
    <w:basedOn w:val="Default"/>
    <w:next w:val="Default"/>
    <w:uiPriority w:val="99"/>
    <w:rsid w:val="004B598A"/>
    <w:pPr>
      <w:spacing w:line="181" w:lineRule="atLeast"/>
    </w:pPr>
    <w:rPr>
      <w:rFonts w:cstheme="minorBidi"/>
      <w:color w:val="auto"/>
    </w:rPr>
  </w:style>
  <w:style w:type="paragraph" w:customStyle="1" w:styleId="Pa1180">
    <w:name w:val="Pa1+18"/>
    <w:basedOn w:val="Default"/>
    <w:next w:val="Default"/>
    <w:uiPriority w:val="99"/>
    <w:rsid w:val="004B598A"/>
    <w:pPr>
      <w:spacing w:line="181" w:lineRule="atLeast"/>
    </w:pPr>
    <w:rPr>
      <w:rFonts w:cstheme="minorBidi"/>
      <w:color w:val="auto"/>
    </w:rPr>
  </w:style>
  <w:style w:type="paragraph" w:customStyle="1" w:styleId="Pa211">
    <w:name w:val="Pa2+11"/>
    <w:basedOn w:val="Default"/>
    <w:next w:val="Default"/>
    <w:uiPriority w:val="99"/>
    <w:rsid w:val="004B598A"/>
    <w:pPr>
      <w:spacing w:line="241" w:lineRule="atLeast"/>
    </w:pPr>
    <w:rPr>
      <w:rFonts w:cstheme="minorBidi"/>
      <w:color w:val="auto"/>
    </w:rPr>
  </w:style>
  <w:style w:type="paragraph" w:customStyle="1" w:styleId="Pa317">
    <w:name w:val="Pa3+17"/>
    <w:basedOn w:val="Default"/>
    <w:next w:val="Default"/>
    <w:uiPriority w:val="99"/>
    <w:rsid w:val="004B598A"/>
    <w:pPr>
      <w:spacing w:line="201" w:lineRule="atLeast"/>
    </w:pPr>
    <w:rPr>
      <w:rFonts w:cstheme="minorBidi"/>
      <w:color w:val="auto"/>
    </w:rPr>
  </w:style>
  <w:style w:type="paragraph" w:customStyle="1" w:styleId="Pa46">
    <w:name w:val="Pa4+6"/>
    <w:basedOn w:val="Default"/>
    <w:next w:val="Default"/>
    <w:uiPriority w:val="99"/>
    <w:rsid w:val="004B598A"/>
    <w:pPr>
      <w:spacing w:line="221" w:lineRule="atLeast"/>
    </w:pPr>
    <w:rPr>
      <w:rFonts w:cstheme="minorBidi"/>
      <w:color w:val="auto"/>
    </w:rPr>
  </w:style>
  <w:style w:type="paragraph" w:customStyle="1" w:styleId="Pa617">
    <w:name w:val="Pa6+17"/>
    <w:basedOn w:val="Default"/>
    <w:next w:val="Default"/>
    <w:uiPriority w:val="99"/>
    <w:rsid w:val="004B598A"/>
    <w:pPr>
      <w:spacing w:line="221" w:lineRule="atLeast"/>
    </w:pPr>
    <w:rPr>
      <w:rFonts w:cstheme="minorBidi"/>
      <w:color w:val="auto"/>
    </w:rPr>
  </w:style>
  <w:style w:type="paragraph" w:customStyle="1" w:styleId="Pa1011">
    <w:name w:val="Pa10+11"/>
    <w:basedOn w:val="Default"/>
    <w:next w:val="Default"/>
    <w:uiPriority w:val="99"/>
    <w:rsid w:val="004B598A"/>
    <w:pPr>
      <w:spacing w:line="201" w:lineRule="atLeast"/>
    </w:pPr>
    <w:rPr>
      <w:rFonts w:cstheme="minorBidi"/>
      <w:color w:val="auto"/>
    </w:rPr>
  </w:style>
  <w:style w:type="paragraph" w:customStyle="1" w:styleId="Pa1115">
    <w:name w:val="Pa11+15"/>
    <w:basedOn w:val="Default"/>
    <w:next w:val="Default"/>
    <w:uiPriority w:val="99"/>
    <w:rsid w:val="004B598A"/>
    <w:pPr>
      <w:spacing w:line="201" w:lineRule="atLeast"/>
    </w:pPr>
    <w:rPr>
      <w:rFonts w:cstheme="minorBidi"/>
      <w:color w:val="auto"/>
    </w:rPr>
  </w:style>
  <w:style w:type="paragraph" w:customStyle="1" w:styleId="Pa138">
    <w:name w:val="Pa13+8"/>
    <w:basedOn w:val="Default"/>
    <w:next w:val="Default"/>
    <w:uiPriority w:val="99"/>
    <w:rsid w:val="004B598A"/>
    <w:pPr>
      <w:spacing w:line="201" w:lineRule="atLeast"/>
    </w:pPr>
    <w:rPr>
      <w:rFonts w:cstheme="minorBidi"/>
      <w:color w:val="auto"/>
    </w:rPr>
  </w:style>
  <w:style w:type="paragraph" w:customStyle="1" w:styleId="Pa146">
    <w:name w:val="Pa14+6"/>
    <w:basedOn w:val="Default"/>
    <w:next w:val="Default"/>
    <w:uiPriority w:val="99"/>
    <w:rsid w:val="004B598A"/>
    <w:pPr>
      <w:spacing w:line="221" w:lineRule="atLeast"/>
    </w:pPr>
    <w:rPr>
      <w:rFonts w:cstheme="minorBidi"/>
      <w:color w:val="auto"/>
    </w:rPr>
  </w:style>
  <w:style w:type="paragraph" w:customStyle="1" w:styleId="Pa157">
    <w:name w:val="Pa15+7"/>
    <w:basedOn w:val="Default"/>
    <w:next w:val="Default"/>
    <w:uiPriority w:val="99"/>
    <w:rsid w:val="004B598A"/>
    <w:pPr>
      <w:spacing w:line="201" w:lineRule="atLeast"/>
    </w:pPr>
    <w:rPr>
      <w:rFonts w:cstheme="minorBidi"/>
      <w:color w:val="auto"/>
    </w:rPr>
  </w:style>
  <w:style w:type="paragraph" w:customStyle="1" w:styleId="Pa167">
    <w:name w:val="Pa16+7"/>
    <w:basedOn w:val="Default"/>
    <w:next w:val="Default"/>
    <w:uiPriority w:val="99"/>
    <w:rsid w:val="004B598A"/>
    <w:pPr>
      <w:spacing w:line="201" w:lineRule="atLeast"/>
    </w:pPr>
    <w:rPr>
      <w:rFonts w:cstheme="minorBidi"/>
      <w:color w:val="auto"/>
    </w:rPr>
  </w:style>
  <w:style w:type="paragraph" w:customStyle="1" w:styleId="Pa185">
    <w:name w:val="Pa18+5"/>
    <w:basedOn w:val="Default"/>
    <w:next w:val="Default"/>
    <w:uiPriority w:val="99"/>
    <w:rsid w:val="004B598A"/>
    <w:pPr>
      <w:spacing w:line="221" w:lineRule="atLeast"/>
    </w:pPr>
    <w:rPr>
      <w:rFonts w:cstheme="minorBidi"/>
      <w:color w:val="auto"/>
    </w:rPr>
  </w:style>
  <w:style w:type="paragraph" w:customStyle="1" w:styleId="Pa196">
    <w:name w:val="Pa19+6"/>
    <w:basedOn w:val="Default"/>
    <w:next w:val="Default"/>
    <w:uiPriority w:val="99"/>
    <w:rsid w:val="004B598A"/>
    <w:pPr>
      <w:spacing w:line="221" w:lineRule="atLeast"/>
    </w:pPr>
    <w:rPr>
      <w:rFonts w:cstheme="minorBidi"/>
      <w:color w:val="auto"/>
    </w:rPr>
  </w:style>
  <w:style w:type="character" w:customStyle="1" w:styleId="A412">
    <w:name w:val="A4+12"/>
    <w:uiPriority w:val="99"/>
    <w:rsid w:val="004B598A"/>
    <w:rPr>
      <w:rFonts w:ascii="PT Pi Graph A" w:hAnsi="PT Pi Graph A" w:cs="PT Pi Graph A"/>
      <w:color w:val="211D1E"/>
      <w:sz w:val="14"/>
      <w:szCs w:val="14"/>
    </w:rPr>
  </w:style>
  <w:style w:type="paragraph" w:customStyle="1" w:styleId="Pa233">
    <w:name w:val="Pa23+3"/>
    <w:basedOn w:val="Default"/>
    <w:next w:val="Default"/>
    <w:uiPriority w:val="99"/>
    <w:rsid w:val="004B598A"/>
    <w:pPr>
      <w:spacing w:line="201" w:lineRule="atLeast"/>
    </w:pPr>
    <w:rPr>
      <w:rFonts w:cstheme="minorBidi"/>
      <w:color w:val="auto"/>
    </w:rPr>
  </w:style>
  <w:style w:type="paragraph" w:customStyle="1" w:styleId="Pa019">
    <w:name w:val="Pa0+19"/>
    <w:basedOn w:val="Default"/>
    <w:next w:val="Default"/>
    <w:uiPriority w:val="99"/>
    <w:rsid w:val="004B598A"/>
    <w:pPr>
      <w:spacing w:line="181" w:lineRule="atLeast"/>
    </w:pPr>
    <w:rPr>
      <w:rFonts w:cstheme="minorBidi"/>
      <w:color w:val="auto"/>
    </w:rPr>
  </w:style>
  <w:style w:type="paragraph" w:customStyle="1" w:styleId="Pa1190">
    <w:name w:val="Pa1+19"/>
    <w:basedOn w:val="Default"/>
    <w:next w:val="Default"/>
    <w:uiPriority w:val="99"/>
    <w:rsid w:val="004B598A"/>
    <w:pPr>
      <w:spacing w:line="181" w:lineRule="atLeast"/>
    </w:pPr>
    <w:rPr>
      <w:rFonts w:cstheme="minorBidi"/>
      <w:color w:val="auto"/>
    </w:rPr>
  </w:style>
  <w:style w:type="paragraph" w:customStyle="1" w:styleId="Pa2120">
    <w:name w:val="Pa2+12"/>
    <w:basedOn w:val="Default"/>
    <w:next w:val="Default"/>
    <w:uiPriority w:val="99"/>
    <w:rsid w:val="004B598A"/>
    <w:pPr>
      <w:spacing w:line="241" w:lineRule="atLeast"/>
    </w:pPr>
    <w:rPr>
      <w:rFonts w:cstheme="minorBidi"/>
      <w:color w:val="auto"/>
    </w:rPr>
  </w:style>
  <w:style w:type="paragraph" w:customStyle="1" w:styleId="Pa318">
    <w:name w:val="Pa3+18"/>
    <w:basedOn w:val="Default"/>
    <w:next w:val="Default"/>
    <w:uiPriority w:val="99"/>
    <w:rsid w:val="004B598A"/>
    <w:pPr>
      <w:spacing w:line="201" w:lineRule="atLeast"/>
    </w:pPr>
    <w:rPr>
      <w:rFonts w:cstheme="minorBidi"/>
      <w:color w:val="auto"/>
    </w:rPr>
  </w:style>
  <w:style w:type="paragraph" w:customStyle="1" w:styleId="Pa618">
    <w:name w:val="Pa6+18"/>
    <w:basedOn w:val="Default"/>
    <w:next w:val="Default"/>
    <w:uiPriority w:val="99"/>
    <w:rsid w:val="004B598A"/>
    <w:pPr>
      <w:spacing w:line="221" w:lineRule="atLeast"/>
    </w:pPr>
    <w:rPr>
      <w:rFonts w:cstheme="minorBidi"/>
      <w:color w:val="auto"/>
    </w:rPr>
  </w:style>
  <w:style w:type="paragraph" w:customStyle="1" w:styleId="Pa1012">
    <w:name w:val="Pa10+12"/>
    <w:basedOn w:val="Default"/>
    <w:next w:val="Default"/>
    <w:uiPriority w:val="99"/>
    <w:rsid w:val="004B598A"/>
    <w:pPr>
      <w:spacing w:line="181" w:lineRule="atLeast"/>
    </w:pPr>
    <w:rPr>
      <w:rFonts w:cstheme="minorBidi"/>
      <w:color w:val="auto"/>
    </w:rPr>
  </w:style>
  <w:style w:type="paragraph" w:customStyle="1" w:styleId="Pa1116">
    <w:name w:val="Pa11+16"/>
    <w:basedOn w:val="Default"/>
    <w:next w:val="Default"/>
    <w:uiPriority w:val="99"/>
    <w:rsid w:val="004B598A"/>
    <w:pPr>
      <w:spacing w:line="181" w:lineRule="atLeast"/>
    </w:pPr>
    <w:rPr>
      <w:rFonts w:cstheme="minorBidi"/>
      <w:color w:val="auto"/>
    </w:rPr>
  </w:style>
  <w:style w:type="character" w:customStyle="1" w:styleId="A57">
    <w:name w:val="A5+7"/>
    <w:uiPriority w:val="99"/>
    <w:rsid w:val="004B598A"/>
    <w:rPr>
      <w:rFonts w:ascii="SchoolBookSanPin" w:hAnsi="SchoolBookSanPin" w:cs="SchoolBookSanPin"/>
      <w:color w:val="211D1E"/>
      <w:sz w:val="10"/>
      <w:szCs w:val="10"/>
    </w:rPr>
  </w:style>
  <w:style w:type="paragraph" w:customStyle="1" w:styleId="Pa910">
    <w:name w:val="Pa9+10"/>
    <w:basedOn w:val="Default"/>
    <w:next w:val="Default"/>
    <w:uiPriority w:val="99"/>
    <w:rsid w:val="004B598A"/>
    <w:pPr>
      <w:spacing w:line="181" w:lineRule="atLeast"/>
    </w:pPr>
    <w:rPr>
      <w:rFonts w:cstheme="minorBidi"/>
      <w:color w:val="auto"/>
    </w:rPr>
  </w:style>
  <w:style w:type="character" w:customStyle="1" w:styleId="A67">
    <w:name w:val="A6+7"/>
    <w:uiPriority w:val="99"/>
    <w:rsid w:val="004B598A"/>
    <w:rPr>
      <w:rFonts w:ascii="OfficinaSansITC" w:hAnsi="OfficinaSansITC" w:cs="OfficinaSansITC"/>
      <w:b/>
      <w:bCs/>
      <w:color w:val="211D1E"/>
      <w:sz w:val="12"/>
      <w:szCs w:val="12"/>
    </w:rPr>
  </w:style>
  <w:style w:type="paragraph" w:customStyle="1" w:styleId="Pa1212">
    <w:name w:val="Pa12+12"/>
    <w:basedOn w:val="Default"/>
    <w:next w:val="Default"/>
    <w:uiPriority w:val="99"/>
    <w:rsid w:val="004B598A"/>
    <w:pPr>
      <w:spacing w:line="181" w:lineRule="atLeast"/>
    </w:pPr>
    <w:rPr>
      <w:rFonts w:cstheme="minorBidi"/>
      <w:color w:val="auto"/>
    </w:rPr>
  </w:style>
  <w:style w:type="paragraph" w:customStyle="1" w:styleId="Pa147">
    <w:name w:val="Pa14+7"/>
    <w:basedOn w:val="Default"/>
    <w:next w:val="Default"/>
    <w:uiPriority w:val="99"/>
    <w:rsid w:val="004B598A"/>
    <w:pPr>
      <w:spacing w:line="221" w:lineRule="atLeast"/>
    </w:pPr>
    <w:rPr>
      <w:rFonts w:cstheme="minorBidi"/>
      <w:color w:val="auto"/>
    </w:rPr>
  </w:style>
  <w:style w:type="character" w:customStyle="1" w:styleId="A010">
    <w:name w:val="A0+10"/>
    <w:uiPriority w:val="99"/>
    <w:rsid w:val="004B598A"/>
    <w:rPr>
      <w:rFonts w:ascii="SchoolBookCSanPin" w:hAnsi="SchoolBookCSanPin" w:cs="SchoolBookCSanPin"/>
      <w:color w:val="211D1E"/>
      <w:sz w:val="18"/>
      <w:szCs w:val="18"/>
    </w:rPr>
  </w:style>
  <w:style w:type="paragraph" w:customStyle="1" w:styleId="Pa205">
    <w:name w:val="Pa20+5"/>
    <w:basedOn w:val="Default"/>
    <w:next w:val="Default"/>
    <w:uiPriority w:val="99"/>
    <w:rsid w:val="004B598A"/>
    <w:pPr>
      <w:spacing w:line="221" w:lineRule="atLeast"/>
    </w:pPr>
    <w:rPr>
      <w:rFonts w:cstheme="minorBidi"/>
      <w:color w:val="auto"/>
    </w:rPr>
  </w:style>
  <w:style w:type="paragraph" w:customStyle="1" w:styleId="Pa216">
    <w:name w:val="Pa21+6"/>
    <w:basedOn w:val="Default"/>
    <w:next w:val="Default"/>
    <w:uiPriority w:val="99"/>
    <w:rsid w:val="004B598A"/>
    <w:pPr>
      <w:spacing w:line="221" w:lineRule="atLeast"/>
    </w:pPr>
    <w:rPr>
      <w:rFonts w:cstheme="minorBidi"/>
      <w:color w:val="auto"/>
    </w:rPr>
  </w:style>
  <w:style w:type="paragraph" w:customStyle="1" w:styleId="Pa020">
    <w:name w:val="Pa0+20"/>
    <w:basedOn w:val="Default"/>
    <w:next w:val="Default"/>
    <w:uiPriority w:val="99"/>
    <w:rsid w:val="004B598A"/>
    <w:pPr>
      <w:spacing w:line="241" w:lineRule="atLeast"/>
    </w:pPr>
    <w:rPr>
      <w:rFonts w:cstheme="minorBidi"/>
      <w:color w:val="auto"/>
    </w:rPr>
  </w:style>
  <w:style w:type="character" w:customStyle="1" w:styleId="A011">
    <w:name w:val="A0+11"/>
    <w:uiPriority w:val="99"/>
    <w:rsid w:val="004B598A"/>
    <w:rPr>
      <w:rFonts w:ascii="OfficinaSansITC" w:hAnsi="OfficinaSansITC" w:cs="OfficinaSansITC"/>
      <w:color w:val="211D1E"/>
      <w:sz w:val="18"/>
      <w:szCs w:val="18"/>
    </w:rPr>
  </w:style>
  <w:style w:type="paragraph" w:customStyle="1" w:styleId="Pa120">
    <w:name w:val="Pa1+20"/>
    <w:basedOn w:val="Default"/>
    <w:next w:val="Default"/>
    <w:uiPriority w:val="99"/>
    <w:rsid w:val="004B598A"/>
    <w:pPr>
      <w:spacing w:line="241" w:lineRule="atLeast"/>
    </w:pPr>
    <w:rPr>
      <w:rFonts w:cstheme="minorBidi"/>
      <w:color w:val="auto"/>
    </w:rPr>
  </w:style>
  <w:style w:type="paragraph" w:customStyle="1" w:styleId="Pa2130">
    <w:name w:val="Pa2+13"/>
    <w:basedOn w:val="Default"/>
    <w:next w:val="Default"/>
    <w:uiPriority w:val="99"/>
    <w:rsid w:val="004B598A"/>
    <w:pPr>
      <w:spacing w:line="241" w:lineRule="atLeast"/>
    </w:pPr>
    <w:rPr>
      <w:rFonts w:cstheme="minorBidi"/>
      <w:color w:val="auto"/>
    </w:rPr>
  </w:style>
  <w:style w:type="paragraph" w:customStyle="1" w:styleId="Pa319">
    <w:name w:val="Pa3+19"/>
    <w:basedOn w:val="Default"/>
    <w:next w:val="Default"/>
    <w:uiPriority w:val="99"/>
    <w:rsid w:val="004B598A"/>
    <w:pPr>
      <w:spacing w:line="221" w:lineRule="atLeast"/>
    </w:pPr>
    <w:rPr>
      <w:rFonts w:cstheme="minorBidi"/>
      <w:color w:val="auto"/>
    </w:rPr>
  </w:style>
  <w:style w:type="paragraph" w:customStyle="1" w:styleId="Pa48">
    <w:name w:val="Pa4+8"/>
    <w:basedOn w:val="Default"/>
    <w:next w:val="Default"/>
    <w:uiPriority w:val="99"/>
    <w:rsid w:val="004B598A"/>
    <w:pPr>
      <w:spacing w:line="201" w:lineRule="atLeast"/>
    </w:pPr>
    <w:rPr>
      <w:rFonts w:cstheme="minorBidi"/>
      <w:color w:val="auto"/>
    </w:rPr>
  </w:style>
  <w:style w:type="paragraph" w:customStyle="1" w:styleId="Pa810">
    <w:name w:val="Pa8+10"/>
    <w:basedOn w:val="Default"/>
    <w:next w:val="Default"/>
    <w:uiPriority w:val="99"/>
    <w:rsid w:val="004B598A"/>
    <w:pPr>
      <w:spacing w:line="221" w:lineRule="atLeast"/>
    </w:pPr>
    <w:rPr>
      <w:rFonts w:cstheme="minorBidi"/>
      <w:color w:val="auto"/>
    </w:rPr>
  </w:style>
  <w:style w:type="character" w:customStyle="1" w:styleId="A68">
    <w:name w:val="A6+8"/>
    <w:uiPriority w:val="99"/>
    <w:rsid w:val="004B598A"/>
    <w:rPr>
      <w:rFonts w:ascii="SchoolBookSanPin" w:hAnsi="SchoolBookSanPin" w:cs="SchoolBookSanPin"/>
      <w:color w:val="211D1E"/>
      <w:sz w:val="12"/>
      <w:szCs w:val="12"/>
    </w:rPr>
  </w:style>
  <w:style w:type="paragraph" w:customStyle="1" w:styleId="Pa1117">
    <w:name w:val="Pa11+17"/>
    <w:basedOn w:val="Default"/>
    <w:next w:val="Default"/>
    <w:uiPriority w:val="99"/>
    <w:rsid w:val="004B598A"/>
    <w:pPr>
      <w:spacing w:line="201" w:lineRule="atLeast"/>
    </w:pPr>
    <w:rPr>
      <w:rFonts w:cstheme="minorBidi"/>
      <w:color w:val="auto"/>
    </w:rPr>
  </w:style>
  <w:style w:type="paragraph" w:customStyle="1" w:styleId="Pa1213">
    <w:name w:val="Pa12+13"/>
    <w:basedOn w:val="Default"/>
    <w:next w:val="Default"/>
    <w:uiPriority w:val="99"/>
    <w:rsid w:val="004B598A"/>
    <w:pPr>
      <w:spacing w:line="181" w:lineRule="atLeast"/>
    </w:pPr>
    <w:rPr>
      <w:rFonts w:cstheme="minorBidi"/>
      <w:color w:val="auto"/>
    </w:rPr>
  </w:style>
  <w:style w:type="paragraph" w:customStyle="1" w:styleId="Pa139">
    <w:name w:val="Pa13+9"/>
    <w:basedOn w:val="Default"/>
    <w:next w:val="Default"/>
    <w:uiPriority w:val="99"/>
    <w:rsid w:val="004B598A"/>
    <w:pPr>
      <w:spacing w:line="181" w:lineRule="atLeast"/>
    </w:pPr>
    <w:rPr>
      <w:rFonts w:cstheme="minorBidi"/>
      <w:color w:val="auto"/>
    </w:rPr>
  </w:style>
  <w:style w:type="character" w:customStyle="1" w:styleId="A76">
    <w:name w:val="A7+6"/>
    <w:uiPriority w:val="99"/>
    <w:rsid w:val="004B598A"/>
    <w:rPr>
      <w:rFonts w:ascii="SchoolBookSanPin" w:hAnsi="SchoolBookSanPin" w:cs="SchoolBookSanPin"/>
      <w:b/>
      <w:bCs/>
      <w:i/>
      <w:iCs/>
      <w:color w:val="211D1E"/>
      <w:sz w:val="18"/>
      <w:szCs w:val="18"/>
      <w:u w:val="single"/>
    </w:rPr>
  </w:style>
  <w:style w:type="paragraph" w:customStyle="1" w:styleId="Pa148">
    <w:name w:val="Pa14+8"/>
    <w:basedOn w:val="Default"/>
    <w:next w:val="Default"/>
    <w:uiPriority w:val="99"/>
    <w:rsid w:val="004B598A"/>
    <w:pPr>
      <w:spacing w:line="181" w:lineRule="atLeast"/>
    </w:pPr>
    <w:rPr>
      <w:rFonts w:cstheme="minorBidi"/>
      <w:color w:val="auto"/>
    </w:rPr>
  </w:style>
  <w:style w:type="paragraph" w:customStyle="1" w:styleId="Pa021">
    <w:name w:val="Pa0+21"/>
    <w:basedOn w:val="Default"/>
    <w:next w:val="Default"/>
    <w:uiPriority w:val="99"/>
    <w:rsid w:val="004B598A"/>
    <w:pPr>
      <w:spacing w:line="241" w:lineRule="atLeast"/>
    </w:pPr>
    <w:rPr>
      <w:rFonts w:cstheme="minorBidi"/>
      <w:color w:val="auto"/>
    </w:rPr>
  </w:style>
  <w:style w:type="character" w:customStyle="1" w:styleId="A012">
    <w:name w:val="A0+12"/>
    <w:uiPriority w:val="99"/>
    <w:rsid w:val="004B598A"/>
    <w:rPr>
      <w:rFonts w:ascii="OfficinaSansITC" w:hAnsi="OfficinaSansITC" w:cs="OfficinaSansITC"/>
      <w:color w:val="211D1E"/>
      <w:sz w:val="18"/>
      <w:szCs w:val="18"/>
    </w:rPr>
  </w:style>
  <w:style w:type="paragraph" w:customStyle="1" w:styleId="Pa1214">
    <w:name w:val="Pa1+21"/>
    <w:basedOn w:val="Default"/>
    <w:next w:val="Default"/>
    <w:uiPriority w:val="99"/>
    <w:rsid w:val="004B598A"/>
    <w:pPr>
      <w:spacing w:line="241" w:lineRule="atLeast"/>
    </w:pPr>
    <w:rPr>
      <w:rFonts w:cstheme="minorBidi"/>
      <w:color w:val="auto"/>
    </w:rPr>
  </w:style>
  <w:style w:type="paragraph" w:customStyle="1" w:styleId="Pa2140">
    <w:name w:val="Pa2+14"/>
    <w:basedOn w:val="Default"/>
    <w:next w:val="Default"/>
    <w:uiPriority w:val="99"/>
    <w:rsid w:val="004B598A"/>
    <w:pPr>
      <w:spacing w:line="241" w:lineRule="atLeast"/>
    </w:pPr>
    <w:rPr>
      <w:rFonts w:cstheme="minorBidi"/>
      <w:color w:val="auto"/>
    </w:rPr>
  </w:style>
  <w:style w:type="paragraph" w:customStyle="1" w:styleId="Pa3200">
    <w:name w:val="Pa3+20"/>
    <w:basedOn w:val="Default"/>
    <w:next w:val="Default"/>
    <w:uiPriority w:val="99"/>
    <w:rsid w:val="004B598A"/>
    <w:pPr>
      <w:spacing w:line="201" w:lineRule="atLeast"/>
    </w:pPr>
    <w:rPr>
      <w:rFonts w:cstheme="minorBidi"/>
      <w:color w:val="auto"/>
    </w:rPr>
  </w:style>
  <w:style w:type="paragraph" w:customStyle="1" w:styleId="Pa49">
    <w:name w:val="Pa4+9"/>
    <w:basedOn w:val="Default"/>
    <w:next w:val="Default"/>
    <w:uiPriority w:val="99"/>
    <w:rsid w:val="004B598A"/>
    <w:pPr>
      <w:spacing w:line="221" w:lineRule="atLeast"/>
    </w:pPr>
    <w:rPr>
      <w:rFonts w:cstheme="minorBidi"/>
      <w:color w:val="auto"/>
    </w:rPr>
  </w:style>
  <w:style w:type="character" w:customStyle="1" w:styleId="A414">
    <w:name w:val="A4+14"/>
    <w:uiPriority w:val="99"/>
    <w:rsid w:val="004B598A"/>
    <w:rPr>
      <w:rFonts w:ascii="SchoolBookSanPin" w:hAnsi="SchoolBookSanPin" w:cs="SchoolBookSanPin"/>
      <w:color w:val="211D1E"/>
      <w:sz w:val="12"/>
      <w:szCs w:val="12"/>
    </w:rPr>
  </w:style>
  <w:style w:type="character" w:customStyle="1" w:styleId="A27">
    <w:name w:val="A2+7"/>
    <w:uiPriority w:val="99"/>
    <w:rsid w:val="004B598A"/>
    <w:rPr>
      <w:rFonts w:ascii="SchoolBookSanPin" w:hAnsi="SchoolBookSanPin" w:cs="SchoolBookSanPin"/>
      <w:color w:val="211D1E"/>
      <w:sz w:val="20"/>
      <w:szCs w:val="20"/>
    </w:rPr>
  </w:style>
  <w:style w:type="paragraph" w:customStyle="1" w:styleId="Pa620">
    <w:name w:val="Pa6+20"/>
    <w:basedOn w:val="Default"/>
    <w:next w:val="Default"/>
    <w:uiPriority w:val="99"/>
    <w:rsid w:val="004B598A"/>
    <w:pPr>
      <w:spacing w:line="221" w:lineRule="atLeast"/>
    </w:pPr>
    <w:rPr>
      <w:rFonts w:cstheme="minorBidi"/>
      <w:color w:val="auto"/>
    </w:rPr>
  </w:style>
  <w:style w:type="character" w:customStyle="1" w:styleId="A59">
    <w:name w:val="A5+9"/>
    <w:uiPriority w:val="99"/>
    <w:rsid w:val="004B598A"/>
    <w:rPr>
      <w:rFonts w:ascii="SchoolBookSanPin" w:hAnsi="SchoolBookSanPin" w:cs="SchoolBookSanPin"/>
      <w:color w:val="211D1E"/>
      <w:sz w:val="20"/>
      <w:szCs w:val="20"/>
      <w:u w:val="single"/>
    </w:rPr>
  </w:style>
  <w:style w:type="character" w:customStyle="1" w:styleId="A69">
    <w:name w:val="A6+9"/>
    <w:uiPriority w:val="99"/>
    <w:rsid w:val="004B598A"/>
    <w:rPr>
      <w:rFonts w:cs="OfficinaSansBoldITC"/>
      <w:color w:val="000000"/>
    </w:rPr>
  </w:style>
  <w:style w:type="paragraph" w:customStyle="1" w:styleId="Pa022">
    <w:name w:val="Pa0+22"/>
    <w:basedOn w:val="Default"/>
    <w:next w:val="Default"/>
    <w:uiPriority w:val="99"/>
    <w:rsid w:val="004B598A"/>
    <w:pPr>
      <w:spacing w:line="181" w:lineRule="atLeast"/>
    </w:pPr>
    <w:rPr>
      <w:rFonts w:cstheme="minorBidi"/>
      <w:color w:val="auto"/>
    </w:rPr>
  </w:style>
  <w:style w:type="paragraph" w:customStyle="1" w:styleId="Pa1220">
    <w:name w:val="Pa1+22"/>
    <w:basedOn w:val="Default"/>
    <w:next w:val="Default"/>
    <w:uiPriority w:val="99"/>
    <w:rsid w:val="004B598A"/>
    <w:pPr>
      <w:spacing w:line="181" w:lineRule="atLeast"/>
    </w:pPr>
    <w:rPr>
      <w:rFonts w:cstheme="minorBidi"/>
      <w:color w:val="auto"/>
    </w:rPr>
  </w:style>
  <w:style w:type="paragraph" w:customStyle="1" w:styleId="Pa2150">
    <w:name w:val="Pa2+15"/>
    <w:basedOn w:val="Default"/>
    <w:next w:val="Default"/>
    <w:uiPriority w:val="99"/>
    <w:rsid w:val="004B598A"/>
    <w:pPr>
      <w:spacing w:line="241" w:lineRule="atLeast"/>
    </w:pPr>
    <w:rPr>
      <w:rFonts w:cstheme="minorBidi"/>
      <w:color w:val="auto"/>
    </w:rPr>
  </w:style>
  <w:style w:type="paragraph" w:customStyle="1" w:styleId="Pa3210">
    <w:name w:val="Pa3+21"/>
    <w:basedOn w:val="Default"/>
    <w:next w:val="Default"/>
    <w:uiPriority w:val="99"/>
    <w:rsid w:val="004B598A"/>
    <w:pPr>
      <w:spacing w:line="201" w:lineRule="atLeast"/>
    </w:pPr>
    <w:rPr>
      <w:rFonts w:cstheme="minorBidi"/>
      <w:color w:val="auto"/>
    </w:rPr>
  </w:style>
  <w:style w:type="paragraph" w:customStyle="1" w:styleId="Pa621">
    <w:name w:val="Pa6+21"/>
    <w:basedOn w:val="Default"/>
    <w:next w:val="Default"/>
    <w:uiPriority w:val="99"/>
    <w:rsid w:val="004B598A"/>
    <w:pPr>
      <w:spacing w:line="221" w:lineRule="atLeast"/>
    </w:pPr>
    <w:rPr>
      <w:rFonts w:cstheme="minorBidi"/>
      <w:color w:val="auto"/>
    </w:rPr>
  </w:style>
  <w:style w:type="paragraph" w:customStyle="1" w:styleId="Pa811">
    <w:name w:val="Pa8+11"/>
    <w:basedOn w:val="Default"/>
    <w:next w:val="Default"/>
    <w:uiPriority w:val="99"/>
    <w:rsid w:val="004B598A"/>
    <w:pPr>
      <w:spacing w:line="221" w:lineRule="atLeast"/>
    </w:pPr>
    <w:rPr>
      <w:rFonts w:cstheme="minorBidi"/>
      <w:color w:val="auto"/>
    </w:rPr>
  </w:style>
  <w:style w:type="paragraph" w:customStyle="1" w:styleId="Pa911">
    <w:name w:val="Pa9+11"/>
    <w:basedOn w:val="Default"/>
    <w:next w:val="Default"/>
    <w:uiPriority w:val="99"/>
    <w:rsid w:val="004B598A"/>
    <w:pPr>
      <w:spacing w:line="221" w:lineRule="atLeast"/>
    </w:pPr>
    <w:rPr>
      <w:rFonts w:cstheme="minorBidi"/>
      <w:color w:val="auto"/>
    </w:rPr>
  </w:style>
  <w:style w:type="paragraph" w:customStyle="1" w:styleId="Pa149">
    <w:name w:val="Pa14+9"/>
    <w:basedOn w:val="Default"/>
    <w:next w:val="Default"/>
    <w:uiPriority w:val="99"/>
    <w:rsid w:val="004B598A"/>
    <w:pPr>
      <w:spacing w:line="221" w:lineRule="atLeast"/>
    </w:pPr>
    <w:rPr>
      <w:rFonts w:cstheme="minorBidi"/>
      <w:color w:val="auto"/>
    </w:rPr>
  </w:style>
  <w:style w:type="paragraph" w:customStyle="1" w:styleId="Pa024">
    <w:name w:val="Pa0+24"/>
    <w:basedOn w:val="Default"/>
    <w:next w:val="Default"/>
    <w:uiPriority w:val="99"/>
    <w:rsid w:val="004B598A"/>
    <w:pPr>
      <w:spacing w:line="241" w:lineRule="atLeast"/>
    </w:pPr>
    <w:rPr>
      <w:rFonts w:cstheme="minorBidi"/>
      <w:color w:val="auto"/>
    </w:rPr>
  </w:style>
  <w:style w:type="character" w:customStyle="1" w:styleId="A014">
    <w:name w:val="A0+14"/>
    <w:uiPriority w:val="99"/>
    <w:rsid w:val="004B598A"/>
    <w:rPr>
      <w:rFonts w:ascii="OfficinaSansITC" w:hAnsi="OfficinaSansITC" w:cs="OfficinaSansITC"/>
      <w:color w:val="211D1E"/>
      <w:sz w:val="18"/>
      <w:szCs w:val="18"/>
    </w:rPr>
  </w:style>
  <w:style w:type="paragraph" w:customStyle="1" w:styleId="Pa1240">
    <w:name w:val="Pa1+24"/>
    <w:basedOn w:val="Default"/>
    <w:next w:val="Default"/>
    <w:uiPriority w:val="99"/>
    <w:rsid w:val="004B598A"/>
    <w:pPr>
      <w:spacing w:line="241" w:lineRule="atLeast"/>
    </w:pPr>
    <w:rPr>
      <w:rFonts w:cstheme="minorBidi"/>
      <w:color w:val="auto"/>
    </w:rPr>
  </w:style>
  <w:style w:type="paragraph" w:customStyle="1" w:styleId="Pa217">
    <w:name w:val="Pa2+17"/>
    <w:basedOn w:val="Default"/>
    <w:next w:val="Default"/>
    <w:uiPriority w:val="99"/>
    <w:rsid w:val="004B598A"/>
    <w:pPr>
      <w:spacing w:line="221" w:lineRule="atLeast"/>
    </w:pPr>
    <w:rPr>
      <w:rFonts w:cstheme="minorBidi"/>
      <w:color w:val="auto"/>
    </w:rPr>
  </w:style>
  <w:style w:type="paragraph" w:customStyle="1" w:styleId="Pa323">
    <w:name w:val="Pa3+23"/>
    <w:basedOn w:val="Default"/>
    <w:next w:val="Default"/>
    <w:uiPriority w:val="99"/>
    <w:rsid w:val="004B598A"/>
    <w:pPr>
      <w:spacing w:line="221" w:lineRule="atLeast"/>
    </w:pPr>
    <w:rPr>
      <w:rFonts w:cstheme="minorBidi"/>
      <w:color w:val="auto"/>
    </w:rPr>
  </w:style>
  <w:style w:type="paragraph" w:customStyle="1" w:styleId="Pa411">
    <w:name w:val="Pa4+11"/>
    <w:basedOn w:val="Default"/>
    <w:next w:val="Default"/>
    <w:uiPriority w:val="99"/>
    <w:rsid w:val="004B598A"/>
    <w:pPr>
      <w:spacing w:line="201" w:lineRule="atLeast"/>
    </w:pPr>
    <w:rPr>
      <w:rFonts w:cstheme="minorBidi"/>
      <w:color w:val="auto"/>
    </w:rPr>
  </w:style>
  <w:style w:type="character" w:customStyle="1" w:styleId="A34">
    <w:name w:val="A3+4"/>
    <w:uiPriority w:val="99"/>
    <w:rsid w:val="004B598A"/>
    <w:rPr>
      <w:rFonts w:cs="OfficinaSansBoldITC"/>
      <w:color w:val="000000"/>
    </w:rPr>
  </w:style>
  <w:style w:type="paragraph" w:customStyle="1" w:styleId="Pa813">
    <w:name w:val="Pa8+13"/>
    <w:basedOn w:val="Default"/>
    <w:next w:val="Default"/>
    <w:uiPriority w:val="99"/>
    <w:rsid w:val="004B598A"/>
    <w:pPr>
      <w:spacing w:line="221" w:lineRule="atLeast"/>
    </w:pPr>
    <w:rPr>
      <w:rFonts w:cstheme="minorBidi"/>
      <w:color w:val="auto"/>
    </w:rPr>
  </w:style>
  <w:style w:type="paragraph" w:customStyle="1" w:styleId="Pa913">
    <w:name w:val="Pa9+13"/>
    <w:basedOn w:val="Default"/>
    <w:next w:val="Default"/>
    <w:uiPriority w:val="99"/>
    <w:rsid w:val="004B598A"/>
    <w:pPr>
      <w:spacing w:line="221" w:lineRule="atLeast"/>
    </w:pPr>
    <w:rPr>
      <w:rFonts w:cstheme="minorBidi"/>
      <w:color w:val="auto"/>
    </w:rPr>
  </w:style>
  <w:style w:type="character" w:customStyle="1" w:styleId="A416">
    <w:name w:val="A4+16"/>
    <w:uiPriority w:val="99"/>
    <w:rsid w:val="004B598A"/>
    <w:rPr>
      <w:rFonts w:cs="OfficinaSansBoldITC"/>
      <w:color w:val="000000"/>
    </w:rPr>
  </w:style>
  <w:style w:type="paragraph" w:customStyle="1" w:styleId="Pa1215">
    <w:name w:val="Pa12+15"/>
    <w:basedOn w:val="Default"/>
    <w:next w:val="Default"/>
    <w:uiPriority w:val="99"/>
    <w:rsid w:val="004B598A"/>
    <w:pPr>
      <w:spacing w:line="181" w:lineRule="atLeast"/>
    </w:pPr>
    <w:rPr>
      <w:rFonts w:cstheme="minorBidi"/>
      <w:color w:val="auto"/>
    </w:rPr>
  </w:style>
  <w:style w:type="paragraph" w:customStyle="1" w:styleId="Pa1311">
    <w:name w:val="Pa13+11"/>
    <w:basedOn w:val="Default"/>
    <w:next w:val="Default"/>
    <w:uiPriority w:val="99"/>
    <w:rsid w:val="004B598A"/>
    <w:pPr>
      <w:spacing w:line="181" w:lineRule="atLeast"/>
    </w:pPr>
    <w:rPr>
      <w:rFonts w:cstheme="minorBidi"/>
      <w:color w:val="auto"/>
    </w:rPr>
  </w:style>
  <w:style w:type="paragraph" w:customStyle="1" w:styleId="Pa1411">
    <w:name w:val="Pa14+11"/>
    <w:basedOn w:val="Default"/>
    <w:next w:val="Default"/>
    <w:uiPriority w:val="99"/>
    <w:rsid w:val="004B598A"/>
    <w:pPr>
      <w:spacing w:line="181" w:lineRule="atLeast"/>
    </w:pPr>
    <w:rPr>
      <w:rFonts w:cstheme="minorBidi"/>
      <w:color w:val="auto"/>
    </w:rPr>
  </w:style>
  <w:style w:type="paragraph" w:customStyle="1" w:styleId="Pa159">
    <w:name w:val="Pa15+9"/>
    <w:basedOn w:val="Default"/>
    <w:next w:val="Default"/>
    <w:uiPriority w:val="99"/>
    <w:rsid w:val="004B598A"/>
    <w:pPr>
      <w:spacing w:line="181" w:lineRule="atLeast"/>
    </w:pPr>
    <w:rPr>
      <w:rFonts w:cstheme="minorBidi"/>
      <w:color w:val="auto"/>
    </w:rPr>
  </w:style>
  <w:style w:type="paragraph" w:customStyle="1" w:styleId="Pa178">
    <w:name w:val="Pa17+8"/>
    <w:basedOn w:val="Default"/>
    <w:next w:val="Default"/>
    <w:uiPriority w:val="99"/>
    <w:rsid w:val="004B598A"/>
    <w:pPr>
      <w:spacing w:line="201" w:lineRule="atLeast"/>
    </w:pPr>
    <w:rPr>
      <w:rFonts w:cstheme="minorBidi"/>
      <w:color w:val="auto"/>
    </w:rPr>
  </w:style>
  <w:style w:type="character" w:customStyle="1" w:styleId="A82">
    <w:name w:val="A8+2"/>
    <w:uiPriority w:val="99"/>
    <w:rsid w:val="004B598A"/>
    <w:rPr>
      <w:rFonts w:ascii="SchoolBookSanPin" w:hAnsi="SchoolBookSanPin" w:cs="SchoolBookSanPin"/>
      <w:color w:val="211D1E"/>
      <w:sz w:val="12"/>
      <w:szCs w:val="12"/>
    </w:rPr>
  </w:style>
  <w:style w:type="paragraph" w:customStyle="1" w:styleId="Pa198">
    <w:name w:val="Pa19+8"/>
    <w:basedOn w:val="Default"/>
    <w:next w:val="Default"/>
    <w:uiPriority w:val="99"/>
    <w:rsid w:val="004B598A"/>
    <w:pPr>
      <w:spacing w:line="181" w:lineRule="atLeast"/>
    </w:pPr>
    <w:rPr>
      <w:rFonts w:cstheme="minorBidi"/>
      <w:color w:val="auto"/>
    </w:rPr>
  </w:style>
  <w:style w:type="character" w:styleId="a7">
    <w:name w:val="Hyperlink"/>
    <w:basedOn w:val="a0"/>
    <w:uiPriority w:val="99"/>
    <w:unhideWhenUsed/>
    <w:rsid w:val="009D1C33"/>
    <w:rPr>
      <w:color w:val="0563C1" w:themeColor="hyperlink"/>
      <w:u w:val="single"/>
    </w:rPr>
  </w:style>
  <w:style w:type="paragraph" w:styleId="a8">
    <w:name w:val="Balloon Text"/>
    <w:basedOn w:val="a"/>
    <w:link w:val="a9"/>
    <w:uiPriority w:val="99"/>
    <w:semiHidden/>
    <w:unhideWhenUsed/>
    <w:rsid w:val="00332AE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32AE3"/>
    <w:rPr>
      <w:rFonts w:ascii="Segoe UI" w:hAnsi="Segoe UI" w:cs="Segoe UI"/>
      <w:sz w:val="18"/>
      <w:szCs w:val="18"/>
    </w:rPr>
  </w:style>
  <w:style w:type="paragraph" w:styleId="aa">
    <w:name w:val="List Paragraph"/>
    <w:basedOn w:val="a"/>
    <w:uiPriority w:val="34"/>
    <w:qFormat/>
    <w:rsid w:val="00417096"/>
    <w:pPr>
      <w:ind w:left="720"/>
      <w:contextualSpacing/>
    </w:pPr>
  </w:style>
  <w:style w:type="table" w:styleId="ab">
    <w:name w:val="Table Grid"/>
    <w:basedOn w:val="a1"/>
    <w:uiPriority w:val="39"/>
    <w:rsid w:val="00CD7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nhideWhenUsed/>
    <w:qFormat/>
    <w:rsid w:val="008F1048"/>
    <w:pPr>
      <w:widowControl w:val="0"/>
      <w:autoSpaceDE w:val="0"/>
      <w:autoSpaceDN w:val="0"/>
      <w:spacing w:after="0" w:line="240" w:lineRule="auto"/>
      <w:ind w:left="692" w:firstLine="720"/>
      <w:jc w:val="both"/>
    </w:pPr>
    <w:rPr>
      <w:rFonts w:ascii="Times New Roman" w:eastAsia="Times New Roman" w:hAnsi="Times New Roman" w:cs="Times New Roman"/>
      <w:sz w:val="26"/>
      <w:szCs w:val="26"/>
      <w:lang w:eastAsia="ru-RU" w:bidi="ru-RU"/>
    </w:rPr>
  </w:style>
  <w:style w:type="character" w:customStyle="1" w:styleId="ad">
    <w:name w:val="Основной текст Знак"/>
    <w:basedOn w:val="a0"/>
    <w:link w:val="ac"/>
    <w:rsid w:val="008F1048"/>
    <w:rPr>
      <w:rFonts w:ascii="Times New Roman" w:eastAsia="Times New Roman" w:hAnsi="Times New Roman" w:cs="Times New Roman"/>
      <w:sz w:val="26"/>
      <w:szCs w:val="26"/>
      <w:lang w:eastAsia="ru-RU" w:bidi="ru-RU"/>
    </w:rPr>
  </w:style>
  <w:style w:type="table" w:customStyle="1" w:styleId="TableNormal">
    <w:name w:val="Table Normal"/>
    <w:uiPriority w:val="2"/>
    <w:semiHidden/>
    <w:qFormat/>
    <w:rsid w:val="008F104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ae">
    <w:name w:val="Верхний колонтитул Знак"/>
    <w:basedOn w:val="a0"/>
    <w:link w:val="af"/>
    <w:uiPriority w:val="99"/>
    <w:rsid w:val="00992426"/>
  </w:style>
  <w:style w:type="paragraph" w:styleId="af">
    <w:name w:val="header"/>
    <w:basedOn w:val="a"/>
    <w:link w:val="ae"/>
    <w:uiPriority w:val="99"/>
    <w:unhideWhenUsed/>
    <w:rsid w:val="00992426"/>
    <w:pPr>
      <w:tabs>
        <w:tab w:val="center" w:pos="4677"/>
        <w:tab w:val="right" w:pos="9355"/>
      </w:tabs>
      <w:spacing w:after="0" w:line="240" w:lineRule="auto"/>
    </w:pPr>
  </w:style>
  <w:style w:type="character" w:customStyle="1" w:styleId="af0">
    <w:name w:val="Нижний колонтитул Знак"/>
    <w:basedOn w:val="a0"/>
    <w:link w:val="af1"/>
    <w:uiPriority w:val="99"/>
    <w:rsid w:val="00992426"/>
  </w:style>
  <w:style w:type="paragraph" w:styleId="af1">
    <w:name w:val="footer"/>
    <w:basedOn w:val="a"/>
    <w:link w:val="af0"/>
    <w:uiPriority w:val="99"/>
    <w:unhideWhenUsed/>
    <w:rsid w:val="00992426"/>
    <w:pPr>
      <w:tabs>
        <w:tab w:val="center" w:pos="4677"/>
        <w:tab w:val="right" w:pos="9355"/>
      </w:tabs>
      <w:spacing w:after="0" w:line="240" w:lineRule="auto"/>
    </w:pPr>
  </w:style>
  <w:style w:type="paragraph" w:customStyle="1" w:styleId="TableParagraph">
    <w:name w:val="Table Paragraph"/>
    <w:basedOn w:val="a"/>
    <w:uiPriority w:val="1"/>
    <w:qFormat/>
    <w:rsid w:val="00992426"/>
    <w:pPr>
      <w:widowControl w:val="0"/>
      <w:autoSpaceDE w:val="0"/>
      <w:autoSpaceDN w:val="0"/>
      <w:spacing w:after="0" w:line="240" w:lineRule="auto"/>
      <w:ind w:left="108"/>
    </w:pPr>
    <w:rPr>
      <w:rFonts w:ascii="Times New Roman" w:eastAsia="Times New Roman" w:hAnsi="Times New Roman" w:cs="Times New Roman"/>
      <w:lang w:eastAsia="ru-RU" w:bidi="ru-RU"/>
    </w:rPr>
  </w:style>
  <w:style w:type="paragraph" w:styleId="af2">
    <w:name w:val="Normal (Web)"/>
    <w:basedOn w:val="a"/>
    <w:unhideWhenUsed/>
    <w:rsid w:val="00F1555D"/>
    <w:pPr>
      <w:spacing w:after="223" w:line="240" w:lineRule="auto"/>
      <w:jc w:val="both"/>
    </w:pPr>
    <w:rPr>
      <w:rFonts w:ascii="Times New Roman" w:eastAsiaTheme="minorEastAsia" w:hAnsi="Times New Roman" w:cs="Times New Roman"/>
      <w:sz w:val="24"/>
      <w:szCs w:val="24"/>
      <w:lang w:val="en-US"/>
    </w:rPr>
  </w:style>
  <w:style w:type="character" w:customStyle="1" w:styleId="ui">
    <w:name w:val="ui"/>
    <w:basedOn w:val="a0"/>
    <w:rsid w:val="003D5823"/>
  </w:style>
  <w:style w:type="table" w:customStyle="1" w:styleId="TableNormal1">
    <w:name w:val="Table Normal1"/>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84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F42F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2206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EA49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9">
    <w:name w:val="Table Normal79"/>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0">
    <w:name w:val="Table Normal80"/>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9">
    <w:name w:val="Table Normal89"/>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0">
    <w:name w:val="Table Normal90"/>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E36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480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480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480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480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480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480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9">
    <w:name w:val="Table Normal109"/>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F960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0">
    <w:name w:val="Table Normal130"/>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9">
    <w:name w:val="Table Normal139"/>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0">
    <w:name w:val="Table Normal140"/>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
    <w:name w:val="Table Normal149"/>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0">
    <w:name w:val="Table Normal150"/>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35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9">
    <w:name w:val="Table Normal159"/>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0">
    <w:name w:val="Table Normal160"/>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9">
    <w:name w:val="Table Normal169"/>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0">
    <w:name w:val="Table Normal170"/>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587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3">
    <w:name w:val="Без интервала Знак"/>
    <w:link w:val="af4"/>
    <w:uiPriority w:val="1"/>
    <w:locked/>
    <w:rsid w:val="0067383B"/>
    <w:rPr>
      <w:rFonts w:ascii="Calibri" w:eastAsia="Times New Roman" w:hAnsi="Calibri" w:cs="Times New Roman"/>
      <w:lang w:val="en-US" w:bidi="en-US"/>
    </w:rPr>
  </w:style>
  <w:style w:type="paragraph" w:styleId="af4">
    <w:name w:val="No Spacing"/>
    <w:link w:val="af3"/>
    <w:uiPriority w:val="1"/>
    <w:qFormat/>
    <w:rsid w:val="0067383B"/>
    <w:pPr>
      <w:spacing w:after="0" w:line="240" w:lineRule="auto"/>
    </w:pPr>
    <w:rPr>
      <w:rFonts w:ascii="Calibri" w:eastAsia="Times New Roman" w:hAnsi="Calibri" w:cs="Times New Roman"/>
      <w:lang w:val="en-US" w:bidi="en-US"/>
    </w:rPr>
  </w:style>
  <w:style w:type="character" w:customStyle="1" w:styleId="31">
    <w:name w:val="Основной текст (3)_"/>
    <w:basedOn w:val="a0"/>
    <w:link w:val="32"/>
    <w:rsid w:val="0067383B"/>
    <w:rPr>
      <w:rFonts w:ascii="Times New Roman" w:eastAsia="Times New Roman" w:hAnsi="Times New Roman" w:cs="Times New Roman"/>
      <w:shd w:val="clear" w:color="auto" w:fill="FFFFFF"/>
    </w:rPr>
  </w:style>
  <w:style w:type="paragraph" w:customStyle="1" w:styleId="32">
    <w:name w:val="Основной текст (3)"/>
    <w:basedOn w:val="a"/>
    <w:link w:val="31"/>
    <w:rsid w:val="0067383B"/>
    <w:pPr>
      <w:widowControl w:val="0"/>
      <w:shd w:val="clear" w:color="auto" w:fill="FFFFFF"/>
      <w:spacing w:after="0" w:line="240" w:lineRule="auto"/>
    </w:pPr>
    <w:rPr>
      <w:rFonts w:ascii="Times New Roman" w:eastAsia="Times New Roman" w:hAnsi="Times New Roman" w:cs="Times New Roman"/>
    </w:rPr>
  </w:style>
  <w:style w:type="character" w:customStyle="1" w:styleId="af5">
    <w:name w:val="Основной текст_"/>
    <w:basedOn w:val="a0"/>
    <w:link w:val="11"/>
    <w:rsid w:val="0067383B"/>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67383B"/>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21">
    <w:name w:val="Основной текст (2)_"/>
    <w:basedOn w:val="a0"/>
    <w:link w:val="22"/>
    <w:rsid w:val="0067383B"/>
    <w:rPr>
      <w:rFonts w:ascii="Times New Roman" w:eastAsia="Times New Roman" w:hAnsi="Times New Roman" w:cs="Times New Roman"/>
      <w:color w:val="C00000"/>
      <w:sz w:val="40"/>
      <w:szCs w:val="40"/>
      <w:shd w:val="clear" w:color="auto" w:fill="FFFFFF"/>
    </w:rPr>
  </w:style>
  <w:style w:type="paragraph" w:customStyle="1" w:styleId="22">
    <w:name w:val="Основной текст (2)"/>
    <w:basedOn w:val="a"/>
    <w:link w:val="21"/>
    <w:rsid w:val="0067383B"/>
    <w:pPr>
      <w:widowControl w:val="0"/>
      <w:shd w:val="clear" w:color="auto" w:fill="FFFFFF"/>
      <w:spacing w:after="0" w:line="240" w:lineRule="auto"/>
      <w:jc w:val="center"/>
    </w:pPr>
    <w:rPr>
      <w:rFonts w:ascii="Times New Roman" w:eastAsia="Times New Roman" w:hAnsi="Times New Roman" w:cs="Times New Roman"/>
      <w:color w:val="C00000"/>
      <w:sz w:val="40"/>
      <w:szCs w:val="40"/>
    </w:rPr>
  </w:style>
  <w:style w:type="paragraph" w:styleId="af6">
    <w:name w:val="annotation text"/>
    <w:basedOn w:val="a"/>
    <w:link w:val="af7"/>
    <w:uiPriority w:val="99"/>
    <w:unhideWhenUsed/>
    <w:rsid w:val="0067383B"/>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6"/>
    <w:uiPriority w:val="99"/>
    <w:rsid w:val="0067383B"/>
    <w:rPr>
      <w:rFonts w:ascii="Times New Roman" w:eastAsia="Times New Roman" w:hAnsi="Times New Roman" w:cs="Times New Roman"/>
      <w:sz w:val="20"/>
      <w:szCs w:val="20"/>
      <w:lang w:eastAsia="ru-RU"/>
    </w:rPr>
  </w:style>
  <w:style w:type="character" w:styleId="af8">
    <w:name w:val="Strong"/>
    <w:basedOn w:val="a0"/>
    <w:uiPriority w:val="22"/>
    <w:qFormat/>
    <w:rsid w:val="00C1188B"/>
    <w:rPr>
      <w:b/>
      <w:bCs/>
    </w:rPr>
  </w:style>
  <w:style w:type="character" w:customStyle="1" w:styleId="icon-chevron-right">
    <w:name w:val="icon-chevron-right"/>
    <w:basedOn w:val="a0"/>
    <w:rsid w:val="00C1188B"/>
  </w:style>
  <w:style w:type="character" w:customStyle="1" w:styleId="70">
    <w:name w:val="Заголовок 7 Знак"/>
    <w:basedOn w:val="a0"/>
    <w:link w:val="7"/>
    <w:uiPriority w:val="9"/>
    <w:semiHidden/>
    <w:rsid w:val="007874A2"/>
    <w:rPr>
      <w:rFonts w:asciiTheme="majorHAnsi" w:eastAsiaTheme="majorEastAsia" w:hAnsiTheme="majorHAnsi" w:cstheme="majorBidi"/>
      <w:i/>
      <w:iCs/>
      <w:color w:val="404040" w:themeColor="text1" w:themeTint="BF"/>
      <w:sz w:val="24"/>
      <w:szCs w:val="24"/>
      <w:lang w:eastAsia="ru-RU"/>
    </w:rPr>
  </w:style>
  <w:style w:type="paragraph" w:styleId="af9">
    <w:name w:val="Title"/>
    <w:basedOn w:val="a"/>
    <w:link w:val="afa"/>
    <w:qFormat/>
    <w:rsid w:val="007874A2"/>
    <w:pPr>
      <w:spacing w:after="0" w:line="240" w:lineRule="auto"/>
      <w:jc w:val="center"/>
    </w:pPr>
    <w:rPr>
      <w:rFonts w:ascii="Times New Roman" w:eastAsia="Times New Roman" w:hAnsi="Times New Roman" w:cs="Times New Roman"/>
      <w:b/>
      <w:bCs/>
      <w:sz w:val="24"/>
      <w:szCs w:val="24"/>
      <w:lang w:eastAsia="ru-RU"/>
    </w:rPr>
  </w:style>
  <w:style w:type="character" w:customStyle="1" w:styleId="afa">
    <w:name w:val="Название Знак"/>
    <w:basedOn w:val="a0"/>
    <w:link w:val="af9"/>
    <w:rsid w:val="007874A2"/>
    <w:rPr>
      <w:rFonts w:ascii="Times New Roman" w:eastAsia="Times New Roman" w:hAnsi="Times New Roman" w:cs="Times New Roman"/>
      <w:b/>
      <w:bCs/>
      <w:sz w:val="24"/>
      <w:szCs w:val="24"/>
      <w:lang w:eastAsia="ru-RU"/>
    </w:rPr>
  </w:style>
  <w:style w:type="paragraph" w:styleId="afb">
    <w:name w:val="Subtitle"/>
    <w:basedOn w:val="a"/>
    <w:link w:val="afc"/>
    <w:qFormat/>
    <w:rsid w:val="007874A2"/>
    <w:pPr>
      <w:spacing w:before="120" w:after="0" w:line="240" w:lineRule="auto"/>
      <w:jc w:val="center"/>
    </w:pPr>
    <w:rPr>
      <w:rFonts w:ascii="Arial" w:eastAsia="Times New Roman" w:hAnsi="Arial" w:cs="Times New Roman"/>
      <w:b/>
      <w:bCs/>
      <w:caps/>
      <w:sz w:val="28"/>
      <w:szCs w:val="24"/>
      <w:lang w:eastAsia="ru-RU"/>
    </w:rPr>
  </w:style>
  <w:style w:type="character" w:customStyle="1" w:styleId="afc">
    <w:name w:val="Подзаголовок Знак"/>
    <w:basedOn w:val="a0"/>
    <w:link w:val="afb"/>
    <w:rsid w:val="007874A2"/>
    <w:rPr>
      <w:rFonts w:ascii="Arial" w:eastAsia="Times New Roman" w:hAnsi="Arial" w:cs="Times New Roman"/>
      <w:b/>
      <w:bCs/>
      <w:caps/>
      <w:sz w:val="28"/>
      <w:szCs w:val="24"/>
      <w:lang w:eastAsia="ru-RU"/>
    </w:rPr>
  </w:style>
  <w:style w:type="character" w:customStyle="1" w:styleId="23">
    <w:name w:val="Основной текст 2 Знак"/>
    <w:basedOn w:val="a0"/>
    <w:link w:val="24"/>
    <w:uiPriority w:val="99"/>
    <w:semiHidden/>
    <w:rsid w:val="007874A2"/>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7874A2"/>
    <w:pPr>
      <w:spacing w:after="120" w:line="480" w:lineRule="auto"/>
    </w:pPr>
    <w:rPr>
      <w:rFonts w:ascii="Times New Roman" w:eastAsia="Times New Roman" w:hAnsi="Times New Roman" w:cs="Times New Roman"/>
      <w:sz w:val="24"/>
      <w:szCs w:val="24"/>
      <w:lang w:eastAsia="ru-RU"/>
    </w:rPr>
  </w:style>
  <w:style w:type="paragraph" w:customStyle="1" w:styleId="afd">
    <w:name w:val="Знак Знак Знак Знак"/>
    <w:basedOn w:val="a"/>
    <w:rsid w:val="007874A2"/>
    <w:pPr>
      <w:spacing w:line="240" w:lineRule="exact"/>
    </w:pPr>
    <w:rPr>
      <w:rFonts w:ascii="Verdana" w:eastAsia="Times New Roman" w:hAnsi="Verdana" w:cs="Times New Roman"/>
      <w:sz w:val="20"/>
      <w:szCs w:val="20"/>
      <w:lang w:val="en-US"/>
    </w:rPr>
  </w:style>
  <w:style w:type="paragraph" w:customStyle="1" w:styleId="ConsPlusNormal">
    <w:name w:val="ConsPlusNormal"/>
    <w:rsid w:val="007874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ash041e005f0431005f044b005f0447005f043d005f044b005f0439">
    <w:name w:val="dash041e_005f0431_005f044b_005f0447_005f043d_005f044b_005f0439"/>
    <w:basedOn w:val="a"/>
    <w:rsid w:val="007874A2"/>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7874A2"/>
    <w:rPr>
      <w:rFonts w:ascii="Times New Roman" w:hAnsi="Times New Roman" w:cs="Times New Roman" w:hint="default"/>
      <w:strike w:val="0"/>
      <w:dstrike w:val="0"/>
      <w:sz w:val="24"/>
      <w:szCs w:val="24"/>
      <w:u w:val="none"/>
      <w:effect w:val="none"/>
    </w:rPr>
  </w:style>
  <w:style w:type="character" w:styleId="afe">
    <w:name w:val="Emphasis"/>
    <w:basedOn w:val="a0"/>
    <w:qFormat/>
    <w:rsid w:val="007874A2"/>
    <w:rPr>
      <w:i/>
      <w:iCs/>
    </w:rPr>
  </w:style>
  <w:style w:type="character" w:customStyle="1" w:styleId="markedcontent">
    <w:name w:val="markedcontent"/>
    <w:basedOn w:val="a0"/>
    <w:rsid w:val="00380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1730">
      <w:bodyDiv w:val="1"/>
      <w:marLeft w:val="0"/>
      <w:marRight w:val="0"/>
      <w:marTop w:val="0"/>
      <w:marBottom w:val="0"/>
      <w:divBdr>
        <w:top w:val="none" w:sz="0" w:space="0" w:color="auto"/>
        <w:left w:val="none" w:sz="0" w:space="0" w:color="auto"/>
        <w:bottom w:val="none" w:sz="0" w:space="0" w:color="auto"/>
        <w:right w:val="none" w:sz="0" w:space="0" w:color="auto"/>
      </w:divBdr>
      <w:divsChild>
        <w:div w:id="2133281166">
          <w:marLeft w:val="0"/>
          <w:marRight w:val="0"/>
          <w:marTop w:val="0"/>
          <w:marBottom w:val="0"/>
          <w:divBdr>
            <w:top w:val="none" w:sz="0" w:space="0" w:color="auto"/>
            <w:left w:val="none" w:sz="0" w:space="0" w:color="auto"/>
            <w:bottom w:val="none" w:sz="0" w:space="0" w:color="auto"/>
            <w:right w:val="none" w:sz="0" w:space="0" w:color="auto"/>
          </w:divBdr>
          <w:divsChild>
            <w:div w:id="1928728333">
              <w:marLeft w:val="0"/>
              <w:marRight w:val="0"/>
              <w:marTop w:val="0"/>
              <w:marBottom w:val="0"/>
              <w:divBdr>
                <w:top w:val="none" w:sz="0" w:space="0" w:color="auto"/>
                <w:left w:val="none" w:sz="0" w:space="0" w:color="auto"/>
                <w:bottom w:val="none" w:sz="0" w:space="0" w:color="auto"/>
                <w:right w:val="none" w:sz="0" w:space="0" w:color="auto"/>
              </w:divBdr>
              <w:divsChild>
                <w:div w:id="863636070">
                  <w:marLeft w:val="0"/>
                  <w:marRight w:val="0"/>
                  <w:marTop w:val="0"/>
                  <w:marBottom w:val="0"/>
                  <w:divBdr>
                    <w:top w:val="none" w:sz="0" w:space="0" w:color="auto"/>
                    <w:left w:val="none" w:sz="0" w:space="0" w:color="auto"/>
                    <w:bottom w:val="none" w:sz="0" w:space="0" w:color="auto"/>
                    <w:right w:val="none" w:sz="0" w:space="0" w:color="auto"/>
                  </w:divBdr>
                  <w:divsChild>
                    <w:div w:id="926891027">
                      <w:marLeft w:val="0"/>
                      <w:marRight w:val="0"/>
                      <w:marTop w:val="300"/>
                      <w:marBottom w:val="0"/>
                      <w:divBdr>
                        <w:top w:val="single" w:sz="6" w:space="0" w:color="E1E8ED"/>
                        <w:left w:val="single" w:sz="6" w:space="0" w:color="E1E8ED"/>
                        <w:bottom w:val="single" w:sz="6" w:space="0" w:color="E1E8ED"/>
                        <w:right w:val="single" w:sz="6" w:space="0" w:color="E1E8ED"/>
                      </w:divBdr>
                      <w:divsChild>
                        <w:div w:id="192503743">
                          <w:marLeft w:val="0"/>
                          <w:marRight w:val="0"/>
                          <w:marTop w:val="0"/>
                          <w:marBottom w:val="0"/>
                          <w:divBdr>
                            <w:top w:val="none" w:sz="0" w:space="0" w:color="auto"/>
                            <w:left w:val="none" w:sz="0" w:space="0" w:color="auto"/>
                            <w:bottom w:val="none" w:sz="0" w:space="0" w:color="auto"/>
                            <w:right w:val="none" w:sz="0" w:space="0" w:color="auto"/>
                          </w:divBdr>
                          <w:divsChild>
                            <w:div w:id="400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6214">
          <w:marLeft w:val="0"/>
          <w:marRight w:val="0"/>
          <w:marTop w:val="0"/>
          <w:marBottom w:val="750"/>
          <w:divBdr>
            <w:top w:val="none" w:sz="0" w:space="0" w:color="auto"/>
            <w:left w:val="none" w:sz="0" w:space="0" w:color="auto"/>
            <w:bottom w:val="none" w:sz="0" w:space="0" w:color="auto"/>
            <w:right w:val="none" w:sz="0" w:space="0" w:color="auto"/>
          </w:divBdr>
          <w:divsChild>
            <w:div w:id="926118023">
              <w:marLeft w:val="0"/>
              <w:marRight w:val="0"/>
              <w:marTop w:val="225"/>
              <w:marBottom w:val="100"/>
              <w:divBdr>
                <w:top w:val="none" w:sz="0" w:space="0" w:color="auto"/>
                <w:left w:val="none" w:sz="0" w:space="0" w:color="auto"/>
                <w:bottom w:val="none" w:sz="0" w:space="0" w:color="auto"/>
                <w:right w:val="none" w:sz="0" w:space="0" w:color="auto"/>
              </w:divBdr>
              <w:divsChild>
                <w:div w:id="2123458543">
                  <w:marLeft w:val="0"/>
                  <w:marRight w:val="0"/>
                  <w:marTop w:val="0"/>
                  <w:marBottom w:val="0"/>
                  <w:divBdr>
                    <w:top w:val="none" w:sz="0" w:space="0" w:color="auto"/>
                    <w:left w:val="none" w:sz="0" w:space="0" w:color="auto"/>
                    <w:bottom w:val="none" w:sz="0" w:space="0" w:color="auto"/>
                    <w:right w:val="none" w:sz="0" w:space="0" w:color="auto"/>
                  </w:divBdr>
                  <w:divsChild>
                    <w:div w:id="1404986482">
                      <w:marLeft w:val="0"/>
                      <w:marRight w:val="0"/>
                      <w:marTop w:val="0"/>
                      <w:marBottom w:val="0"/>
                      <w:divBdr>
                        <w:top w:val="single" w:sz="6" w:space="0" w:color="E5E5E5"/>
                        <w:left w:val="single" w:sz="6" w:space="0" w:color="E5E5E5"/>
                        <w:bottom w:val="single" w:sz="6" w:space="0" w:color="E5E5E5"/>
                        <w:right w:val="single" w:sz="6" w:space="0" w:color="E5E5E5"/>
                      </w:divBdr>
                      <w:divsChild>
                        <w:div w:id="687875517">
                          <w:marLeft w:val="0"/>
                          <w:marRight w:val="0"/>
                          <w:marTop w:val="0"/>
                          <w:marBottom w:val="0"/>
                          <w:divBdr>
                            <w:top w:val="none" w:sz="0" w:space="0" w:color="auto"/>
                            <w:left w:val="none" w:sz="0" w:space="0" w:color="auto"/>
                            <w:bottom w:val="none" w:sz="0" w:space="0" w:color="auto"/>
                            <w:right w:val="none" w:sz="0" w:space="0" w:color="auto"/>
                          </w:divBdr>
                          <w:divsChild>
                            <w:div w:id="537812516">
                              <w:marLeft w:val="0"/>
                              <w:marRight w:val="0"/>
                              <w:marTop w:val="0"/>
                              <w:marBottom w:val="0"/>
                              <w:divBdr>
                                <w:top w:val="none" w:sz="0" w:space="0" w:color="auto"/>
                                <w:left w:val="none" w:sz="0" w:space="0" w:color="auto"/>
                                <w:bottom w:val="none" w:sz="0" w:space="0" w:color="auto"/>
                                <w:right w:val="none" w:sz="0" w:space="0" w:color="auto"/>
                              </w:divBdr>
                              <w:divsChild>
                                <w:div w:id="2005813297">
                                  <w:marLeft w:val="0"/>
                                  <w:marRight w:val="0"/>
                                  <w:marTop w:val="0"/>
                                  <w:marBottom w:val="0"/>
                                  <w:divBdr>
                                    <w:top w:val="none" w:sz="0" w:space="0" w:color="auto"/>
                                    <w:left w:val="none" w:sz="0" w:space="0" w:color="auto"/>
                                    <w:bottom w:val="none" w:sz="0" w:space="0" w:color="auto"/>
                                    <w:right w:val="none" w:sz="0" w:space="0" w:color="auto"/>
                                  </w:divBdr>
                                </w:div>
                              </w:divsChild>
                            </w:div>
                            <w:div w:id="1133863710">
                              <w:marLeft w:val="0"/>
                              <w:marRight w:val="0"/>
                              <w:marTop w:val="0"/>
                              <w:marBottom w:val="0"/>
                              <w:divBdr>
                                <w:top w:val="none" w:sz="0" w:space="0" w:color="auto"/>
                                <w:left w:val="none" w:sz="0" w:space="0" w:color="auto"/>
                                <w:bottom w:val="none" w:sz="0" w:space="0" w:color="auto"/>
                                <w:right w:val="none" w:sz="0" w:space="0" w:color="auto"/>
                              </w:divBdr>
                              <w:divsChild>
                                <w:div w:id="655961213">
                                  <w:marLeft w:val="0"/>
                                  <w:marRight w:val="0"/>
                                  <w:marTop w:val="0"/>
                                  <w:marBottom w:val="0"/>
                                  <w:divBdr>
                                    <w:top w:val="none" w:sz="0" w:space="0" w:color="auto"/>
                                    <w:left w:val="none" w:sz="0" w:space="0" w:color="auto"/>
                                    <w:bottom w:val="none" w:sz="0" w:space="0" w:color="auto"/>
                                    <w:right w:val="none" w:sz="0" w:space="0" w:color="auto"/>
                                  </w:divBdr>
                                  <w:divsChild>
                                    <w:div w:id="2135905907">
                                      <w:marLeft w:val="0"/>
                                      <w:marRight w:val="0"/>
                                      <w:marTop w:val="0"/>
                                      <w:marBottom w:val="0"/>
                                      <w:divBdr>
                                        <w:top w:val="none" w:sz="0" w:space="0" w:color="auto"/>
                                        <w:left w:val="none" w:sz="0" w:space="0" w:color="auto"/>
                                        <w:bottom w:val="none" w:sz="0" w:space="0" w:color="auto"/>
                                        <w:right w:val="none" w:sz="0" w:space="0" w:color="auto"/>
                                      </w:divBdr>
                                      <w:divsChild>
                                        <w:div w:id="93211733">
                                          <w:marLeft w:val="0"/>
                                          <w:marRight w:val="0"/>
                                          <w:marTop w:val="0"/>
                                          <w:marBottom w:val="0"/>
                                          <w:divBdr>
                                            <w:top w:val="none" w:sz="0" w:space="0" w:color="auto"/>
                                            <w:left w:val="none" w:sz="0" w:space="0" w:color="auto"/>
                                            <w:bottom w:val="none" w:sz="0" w:space="0" w:color="auto"/>
                                            <w:right w:val="none" w:sz="0" w:space="0" w:color="auto"/>
                                          </w:divBdr>
                                        </w:div>
                                        <w:div w:id="1505634120">
                                          <w:marLeft w:val="0"/>
                                          <w:marRight w:val="0"/>
                                          <w:marTop w:val="0"/>
                                          <w:marBottom w:val="0"/>
                                          <w:divBdr>
                                            <w:top w:val="none" w:sz="0" w:space="0" w:color="auto"/>
                                            <w:left w:val="none" w:sz="0" w:space="0" w:color="auto"/>
                                            <w:bottom w:val="none" w:sz="0" w:space="0" w:color="auto"/>
                                            <w:right w:val="none" w:sz="0" w:space="0" w:color="auto"/>
                                          </w:divBdr>
                                        </w:div>
                                        <w:div w:id="1789738558">
                                          <w:marLeft w:val="0"/>
                                          <w:marRight w:val="0"/>
                                          <w:marTop w:val="0"/>
                                          <w:marBottom w:val="0"/>
                                          <w:divBdr>
                                            <w:top w:val="none" w:sz="0" w:space="0" w:color="auto"/>
                                            <w:left w:val="none" w:sz="0" w:space="0" w:color="auto"/>
                                            <w:bottom w:val="none" w:sz="0" w:space="0" w:color="auto"/>
                                            <w:right w:val="none" w:sz="0" w:space="0" w:color="auto"/>
                                          </w:divBdr>
                                        </w:div>
                                        <w:div w:id="674265400">
                                          <w:marLeft w:val="0"/>
                                          <w:marRight w:val="0"/>
                                          <w:marTop w:val="0"/>
                                          <w:marBottom w:val="0"/>
                                          <w:divBdr>
                                            <w:top w:val="none" w:sz="0" w:space="0" w:color="auto"/>
                                            <w:left w:val="none" w:sz="0" w:space="0" w:color="auto"/>
                                            <w:bottom w:val="none" w:sz="0" w:space="0" w:color="auto"/>
                                            <w:right w:val="none" w:sz="0" w:space="0" w:color="auto"/>
                                          </w:divBdr>
                                          <w:divsChild>
                                            <w:div w:id="987319936">
                                              <w:marLeft w:val="0"/>
                                              <w:marRight w:val="0"/>
                                              <w:marTop w:val="0"/>
                                              <w:marBottom w:val="0"/>
                                              <w:divBdr>
                                                <w:top w:val="none" w:sz="0" w:space="0" w:color="auto"/>
                                                <w:left w:val="none" w:sz="0" w:space="0" w:color="auto"/>
                                                <w:bottom w:val="none" w:sz="0" w:space="0" w:color="auto"/>
                                                <w:right w:val="none" w:sz="0" w:space="0" w:color="auto"/>
                                              </w:divBdr>
                                              <w:divsChild>
                                                <w:div w:id="1007640094">
                                                  <w:marLeft w:val="0"/>
                                                  <w:marRight w:val="0"/>
                                                  <w:marTop w:val="0"/>
                                                  <w:marBottom w:val="0"/>
                                                  <w:divBdr>
                                                    <w:top w:val="none" w:sz="0" w:space="0" w:color="auto"/>
                                                    <w:left w:val="none" w:sz="0" w:space="0" w:color="auto"/>
                                                    <w:bottom w:val="none" w:sz="0" w:space="0" w:color="auto"/>
                                                    <w:right w:val="none" w:sz="0" w:space="0" w:color="auto"/>
                                                  </w:divBdr>
                                                  <w:divsChild>
                                                    <w:div w:id="160974464">
                                                      <w:marLeft w:val="0"/>
                                                      <w:marRight w:val="0"/>
                                                      <w:marTop w:val="0"/>
                                                      <w:marBottom w:val="0"/>
                                                      <w:divBdr>
                                                        <w:top w:val="none" w:sz="0" w:space="0" w:color="auto"/>
                                                        <w:left w:val="none" w:sz="0" w:space="0" w:color="auto"/>
                                                        <w:bottom w:val="none" w:sz="0" w:space="0" w:color="auto"/>
                                                        <w:right w:val="none" w:sz="0" w:space="0" w:color="auto"/>
                                                      </w:divBdr>
                                                      <w:divsChild>
                                                        <w:div w:id="984430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3976032">
                  <w:marLeft w:val="0"/>
                  <w:marRight w:val="0"/>
                  <w:marTop w:val="0"/>
                  <w:marBottom w:val="0"/>
                  <w:divBdr>
                    <w:top w:val="none" w:sz="0" w:space="0" w:color="auto"/>
                    <w:left w:val="none" w:sz="0" w:space="0" w:color="auto"/>
                    <w:bottom w:val="none" w:sz="0" w:space="0" w:color="auto"/>
                    <w:right w:val="none" w:sz="0" w:space="0" w:color="auto"/>
                  </w:divBdr>
                  <w:divsChild>
                    <w:div w:id="1492023039">
                      <w:marLeft w:val="-225"/>
                      <w:marRight w:val="-225"/>
                      <w:marTop w:val="0"/>
                      <w:marBottom w:val="0"/>
                      <w:divBdr>
                        <w:top w:val="none" w:sz="0" w:space="0" w:color="auto"/>
                        <w:left w:val="none" w:sz="0" w:space="0" w:color="auto"/>
                        <w:bottom w:val="none" w:sz="0" w:space="0" w:color="auto"/>
                        <w:right w:val="none" w:sz="0" w:space="0" w:color="auto"/>
                      </w:divBdr>
                      <w:divsChild>
                        <w:div w:id="1762213093">
                          <w:marLeft w:val="0"/>
                          <w:marRight w:val="0"/>
                          <w:marTop w:val="0"/>
                          <w:marBottom w:val="0"/>
                          <w:divBdr>
                            <w:top w:val="none" w:sz="0" w:space="0" w:color="auto"/>
                            <w:left w:val="none" w:sz="0" w:space="0" w:color="auto"/>
                            <w:bottom w:val="none" w:sz="0" w:space="0" w:color="auto"/>
                            <w:right w:val="none" w:sz="0" w:space="0" w:color="auto"/>
                          </w:divBdr>
                          <w:divsChild>
                            <w:div w:id="386228393">
                              <w:marLeft w:val="0"/>
                              <w:marRight w:val="0"/>
                              <w:marTop w:val="0"/>
                              <w:marBottom w:val="0"/>
                              <w:divBdr>
                                <w:top w:val="none" w:sz="0" w:space="0" w:color="auto"/>
                                <w:left w:val="none" w:sz="0" w:space="0" w:color="auto"/>
                                <w:bottom w:val="none" w:sz="0" w:space="0" w:color="auto"/>
                                <w:right w:val="none" w:sz="0" w:space="0" w:color="auto"/>
                              </w:divBdr>
                            </w:div>
                          </w:divsChild>
                        </w:div>
                        <w:div w:id="1810053038">
                          <w:marLeft w:val="0"/>
                          <w:marRight w:val="0"/>
                          <w:marTop w:val="0"/>
                          <w:marBottom w:val="0"/>
                          <w:divBdr>
                            <w:top w:val="none" w:sz="0" w:space="0" w:color="auto"/>
                            <w:left w:val="none" w:sz="0" w:space="0" w:color="auto"/>
                            <w:bottom w:val="none" w:sz="0" w:space="0" w:color="auto"/>
                            <w:right w:val="none" w:sz="0" w:space="0" w:color="auto"/>
                          </w:divBdr>
                          <w:divsChild>
                            <w:div w:id="117768507">
                              <w:marLeft w:val="0"/>
                              <w:marRight w:val="0"/>
                              <w:marTop w:val="0"/>
                              <w:marBottom w:val="0"/>
                              <w:divBdr>
                                <w:top w:val="none" w:sz="0" w:space="0" w:color="auto"/>
                                <w:left w:val="none" w:sz="0" w:space="0" w:color="auto"/>
                                <w:bottom w:val="none" w:sz="0" w:space="0" w:color="auto"/>
                                <w:right w:val="none" w:sz="0" w:space="0" w:color="auto"/>
                              </w:divBdr>
                            </w:div>
                          </w:divsChild>
                        </w:div>
                        <w:div w:id="1095247999">
                          <w:marLeft w:val="0"/>
                          <w:marRight w:val="0"/>
                          <w:marTop w:val="0"/>
                          <w:marBottom w:val="0"/>
                          <w:divBdr>
                            <w:top w:val="none" w:sz="0" w:space="0" w:color="auto"/>
                            <w:left w:val="none" w:sz="0" w:space="0" w:color="auto"/>
                            <w:bottom w:val="none" w:sz="0" w:space="0" w:color="auto"/>
                            <w:right w:val="none" w:sz="0" w:space="0" w:color="auto"/>
                          </w:divBdr>
                          <w:divsChild>
                            <w:div w:id="190467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72536">
      <w:bodyDiv w:val="1"/>
      <w:marLeft w:val="0"/>
      <w:marRight w:val="0"/>
      <w:marTop w:val="0"/>
      <w:marBottom w:val="0"/>
      <w:divBdr>
        <w:top w:val="none" w:sz="0" w:space="0" w:color="auto"/>
        <w:left w:val="none" w:sz="0" w:space="0" w:color="auto"/>
        <w:bottom w:val="none" w:sz="0" w:space="0" w:color="auto"/>
        <w:right w:val="none" w:sz="0" w:space="0" w:color="auto"/>
      </w:divBdr>
    </w:div>
    <w:div w:id="154997269">
      <w:bodyDiv w:val="1"/>
      <w:marLeft w:val="0"/>
      <w:marRight w:val="0"/>
      <w:marTop w:val="0"/>
      <w:marBottom w:val="0"/>
      <w:divBdr>
        <w:top w:val="none" w:sz="0" w:space="0" w:color="auto"/>
        <w:left w:val="none" w:sz="0" w:space="0" w:color="auto"/>
        <w:bottom w:val="none" w:sz="0" w:space="0" w:color="auto"/>
        <w:right w:val="none" w:sz="0" w:space="0" w:color="auto"/>
      </w:divBdr>
    </w:div>
    <w:div w:id="184025988">
      <w:bodyDiv w:val="1"/>
      <w:marLeft w:val="0"/>
      <w:marRight w:val="0"/>
      <w:marTop w:val="0"/>
      <w:marBottom w:val="0"/>
      <w:divBdr>
        <w:top w:val="none" w:sz="0" w:space="0" w:color="auto"/>
        <w:left w:val="none" w:sz="0" w:space="0" w:color="auto"/>
        <w:bottom w:val="none" w:sz="0" w:space="0" w:color="auto"/>
        <w:right w:val="none" w:sz="0" w:space="0" w:color="auto"/>
      </w:divBdr>
    </w:div>
    <w:div w:id="283050192">
      <w:bodyDiv w:val="1"/>
      <w:marLeft w:val="0"/>
      <w:marRight w:val="0"/>
      <w:marTop w:val="0"/>
      <w:marBottom w:val="0"/>
      <w:divBdr>
        <w:top w:val="none" w:sz="0" w:space="0" w:color="auto"/>
        <w:left w:val="none" w:sz="0" w:space="0" w:color="auto"/>
        <w:bottom w:val="none" w:sz="0" w:space="0" w:color="auto"/>
        <w:right w:val="none" w:sz="0" w:space="0" w:color="auto"/>
      </w:divBdr>
    </w:div>
    <w:div w:id="299112147">
      <w:bodyDiv w:val="1"/>
      <w:marLeft w:val="0"/>
      <w:marRight w:val="0"/>
      <w:marTop w:val="0"/>
      <w:marBottom w:val="0"/>
      <w:divBdr>
        <w:top w:val="none" w:sz="0" w:space="0" w:color="auto"/>
        <w:left w:val="none" w:sz="0" w:space="0" w:color="auto"/>
        <w:bottom w:val="none" w:sz="0" w:space="0" w:color="auto"/>
        <w:right w:val="none" w:sz="0" w:space="0" w:color="auto"/>
      </w:divBdr>
    </w:div>
    <w:div w:id="314339944">
      <w:bodyDiv w:val="1"/>
      <w:marLeft w:val="0"/>
      <w:marRight w:val="0"/>
      <w:marTop w:val="0"/>
      <w:marBottom w:val="0"/>
      <w:divBdr>
        <w:top w:val="none" w:sz="0" w:space="0" w:color="auto"/>
        <w:left w:val="none" w:sz="0" w:space="0" w:color="auto"/>
        <w:bottom w:val="none" w:sz="0" w:space="0" w:color="auto"/>
        <w:right w:val="none" w:sz="0" w:space="0" w:color="auto"/>
      </w:divBdr>
    </w:div>
    <w:div w:id="344212894">
      <w:bodyDiv w:val="1"/>
      <w:marLeft w:val="0"/>
      <w:marRight w:val="0"/>
      <w:marTop w:val="0"/>
      <w:marBottom w:val="0"/>
      <w:divBdr>
        <w:top w:val="none" w:sz="0" w:space="0" w:color="auto"/>
        <w:left w:val="none" w:sz="0" w:space="0" w:color="auto"/>
        <w:bottom w:val="none" w:sz="0" w:space="0" w:color="auto"/>
        <w:right w:val="none" w:sz="0" w:space="0" w:color="auto"/>
      </w:divBdr>
    </w:div>
    <w:div w:id="461583537">
      <w:bodyDiv w:val="1"/>
      <w:marLeft w:val="0"/>
      <w:marRight w:val="0"/>
      <w:marTop w:val="0"/>
      <w:marBottom w:val="0"/>
      <w:divBdr>
        <w:top w:val="none" w:sz="0" w:space="0" w:color="auto"/>
        <w:left w:val="none" w:sz="0" w:space="0" w:color="auto"/>
        <w:bottom w:val="none" w:sz="0" w:space="0" w:color="auto"/>
        <w:right w:val="none" w:sz="0" w:space="0" w:color="auto"/>
      </w:divBdr>
    </w:div>
    <w:div w:id="517427143">
      <w:bodyDiv w:val="1"/>
      <w:marLeft w:val="0"/>
      <w:marRight w:val="0"/>
      <w:marTop w:val="0"/>
      <w:marBottom w:val="0"/>
      <w:divBdr>
        <w:top w:val="none" w:sz="0" w:space="0" w:color="auto"/>
        <w:left w:val="none" w:sz="0" w:space="0" w:color="auto"/>
        <w:bottom w:val="none" w:sz="0" w:space="0" w:color="auto"/>
        <w:right w:val="none" w:sz="0" w:space="0" w:color="auto"/>
      </w:divBdr>
    </w:div>
    <w:div w:id="534736584">
      <w:bodyDiv w:val="1"/>
      <w:marLeft w:val="0"/>
      <w:marRight w:val="0"/>
      <w:marTop w:val="0"/>
      <w:marBottom w:val="0"/>
      <w:divBdr>
        <w:top w:val="none" w:sz="0" w:space="0" w:color="auto"/>
        <w:left w:val="none" w:sz="0" w:space="0" w:color="auto"/>
        <w:bottom w:val="none" w:sz="0" w:space="0" w:color="auto"/>
        <w:right w:val="none" w:sz="0" w:space="0" w:color="auto"/>
      </w:divBdr>
    </w:div>
    <w:div w:id="540678228">
      <w:bodyDiv w:val="1"/>
      <w:marLeft w:val="0"/>
      <w:marRight w:val="0"/>
      <w:marTop w:val="0"/>
      <w:marBottom w:val="0"/>
      <w:divBdr>
        <w:top w:val="none" w:sz="0" w:space="0" w:color="auto"/>
        <w:left w:val="none" w:sz="0" w:space="0" w:color="auto"/>
        <w:bottom w:val="none" w:sz="0" w:space="0" w:color="auto"/>
        <w:right w:val="none" w:sz="0" w:space="0" w:color="auto"/>
      </w:divBdr>
    </w:div>
    <w:div w:id="586689974">
      <w:bodyDiv w:val="1"/>
      <w:marLeft w:val="0"/>
      <w:marRight w:val="0"/>
      <w:marTop w:val="0"/>
      <w:marBottom w:val="0"/>
      <w:divBdr>
        <w:top w:val="none" w:sz="0" w:space="0" w:color="auto"/>
        <w:left w:val="none" w:sz="0" w:space="0" w:color="auto"/>
        <w:bottom w:val="none" w:sz="0" w:space="0" w:color="auto"/>
        <w:right w:val="none" w:sz="0" w:space="0" w:color="auto"/>
      </w:divBdr>
    </w:div>
    <w:div w:id="600989117">
      <w:bodyDiv w:val="1"/>
      <w:marLeft w:val="0"/>
      <w:marRight w:val="0"/>
      <w:marTop w:val="0"/>
      <w:marBottom w:val="0"/>
      <w:divBdr>
        <w:top w:val="none" w:sz="0" w:space="0" w:color="auto"/>
        <w:left w:val="none" w:sz="0" w:space="0" w:color="auto"/>
        <w:bottom w:val="none" w:sz="0" w:space="0" w:color="auto"/>
        <w:right w:val="none" w:sz="0" w:space="0" w:color="auto"/>
      </w:divBdr>
    </w:div>
    <w:div w:id="651182085">
      <w:bodyDiv w:val="1"/>
      <w:marLeft w:val="0"/>
      <w:marRight w:val="0"/>
      <w:marTop w:val="0"/>
      <w:marBottom w:val="0"/>
      <w:divBdr>
        <w:top w:val="none" w:sz="0" w:space="0" w:color="auto"/>
        <w:left w:val="none" w:sz="0" w:space="0" w:color="auto"/>
        <w:bottom w:val="none" w:sz="0" w:space="0" w:color="auto"/>
        <w:right w:val="none" w:sz="0" w:space="0" w:color="auto"/>
      </w:divBdr>
    </w:div>
    <w:div w:id="661544535">
      <w:bodyDiv w:val="1"/>
      <w:marLeft w:val="0"/>
      <w:marRight w:val="0"/>
      <w:marTop w:val="0"/>
      <w:marBottom w:val="0"/>
      <w:divBdr>
        <w:top w:val="none" w:sz="0" w:space="0" w:color="auto"/>
        <w:left w:val="none" w:sz="0" w:space="0" w:color="auto"/>
        <w:bottom w:val="none" w:sz="0" w:space="0" w:color="auto"/>
        <w:right w:val="none" w:sz="0" w:space="0" w:color="auto"/>
      </w:divBdr>
    </w:div>
    <w:div w:id="664043481">
      <w:bodyDiv w:val="1"/>
      <w:marLeft w:val="0"/>
      <w:marRight w:val="0"/>
      <w:marTop w:val="0"/>
      <w:marBottom w:val="0"/>
      <w:divBdr>
        <w:top w:val="none" w:sz="0" w:space="0" w:color="auto"/>
        <w:left w:val="none" w:sz="0" w:space="0" w:color="auto"/>
        <w:bottom w:val="none" w:sz="0" w:space="0" w:color="auto"/>
        <w:right w:val="none" w:sz="0" w:space="0" w:color="auto"/>
      </w:divBdr>
    </w:div>
    <w:div w:id="679040919">
      <w:bodyDiv w:val="1"/>
      <w:marLeft w:val="0"/>
      <w:marRight w:val="0"/>
      <w:marTop w:val="0"/>
      <w:marBottom w:val="0"/>
      <w:divBdr>
        <w:top w:val="none" w:sz="0" w:space="0" w:color="auto"/>
        <w:left w:val="none" w:sz="0" w:space="0" w:color="auto"/>
        <w:bottom w:val="none" w:sz="0" w:space="0" w:color="auto"/>
        <w:right w:val="none" w:sz="0" w:space="0" w:color="auto"/>
      </w:divBdr>
    </w:div>
    <w:div w:id="719521677">
      <w:bodyDiv w:val="1"/>
      <w:marLeft w:val="0"/>
      <w:marRight w:val="0"/>
      <w:marTop w:val="0"/>
      <w:marBottom w:val="0"/>
      <w:divBdr>
        <w:top w:val="none" w:sz="0" w:space="0" w:color="auto"/>
        <w:left w:val="none" w:sz="0" w:space="0" w:color="auto"/>
        <w:bottom w:val="none" w:sz="0" w:space="0" w:color="auto"/>
        <w:right w:val="none" w:sz="0" w:space="0" w:color="auto"/>
      </w:divBdr>
    </w:div>
    <w:div w:id="724991861">
      <w:bodyDiv w:val="1"/>
      <w:marLeft w:val="0"/>
      <w:marRight w:val="0"/>
      <w:marTop w:val="0"/>
      <w:marBottom w:val="0"/>
      <w:divBdr>
        <w:top w:val="none" w:sz="0" w:space="0" w:color="auto"/>
        <w:left w:val="none" w:sz="0" w:space="0" w:color="auto"/>
        <w:bottom w:val="none" w:sz="0" w:space="0" w:color="auto"/>
        <w:right w:val="none" w:sz="0" w:space="0" w:color="auto"/>
      </w:divBdr>
    </w:div>
    <w:div w:id="730036062">
      <w:bodyDiv w:val="1"/>
      <w:marLeft w:val="0"/>
      <w:marRight w:val="0"/>
      <w:marTop w:val="0"/>
      <w:marBottom w:val="0"/>
      <w:divBdr>
        <w:top w:val="none" w:sz="0" w:space="0" w:color="auto"/>
        <w:left w:val="none" w:sz="0" w:space="0" w:color="auto"/>
        <w:bottom w:val="none" w:sz="0" w:space="0" w:color="auto"/>
        <w:right w:val="none" w:sz="0" w:space="0" w:color="auto"/>
      </w:divBdr>
    </w:div>
    <w:div w:id="734620821">
      <w:bodyDiv w:val="1"/>
      <w:marLeft w:val="0"/>
      <w:marRight w:val="0"/>
      <w:marTop w:val="0"/>
      <w:marBottom w:val="0"/>
      <w:divBdr>
        <w:top w:val="none" w:sz="0" w:space="0" w:color="auto"/>
        <w:left w:val="none" w:sz="0" w:space="0" w:color="auto"/>
        <w:bottom w:val="none" w:sz="0" w:space="0" w:color="auto"/>
        <w:right w:val="none" w:sz="0" w:space="0" w:color="auto"/>
      </w:divBdr>
    </w:div>
    <w:div w:id="783115053">
      <w:bodyDiv w:val="1"/>
      <w:marLeft w:val="0"/>
      <w:marRight w:val="0"/>
      <w:marTop w:val="0"/>
      <w:marBottom w:val="0"/>
      <w:divBdr>
        <w:top w:val="none" w:sz="0" w:space="0" w:color="auto"/>
        <w:left w:val="none" w:sz="0" w:space="0" w:color="auto"/>
        <w:bottom w:val="none" w:sz="0" w:space="0" w:color="auto"/>
        <w:right w:val="none" w:sz="0" w:space="0" w:color="auto"/>
      </w:divBdr>
    </w:div>
    <w:div w:id="808204948">
      <w:bodyDiv w:val="1"/>
      <w:marLeft w:val="0"/>
      <w:marRight w:val="0"/>
      <w:marTop w:val="0"/>
      <w:marBottom w:val="0"/>
      <w:divBdr>
        <w:top w:val="none" w:sz="0" w:space="0" w:color="auto"/>
        <w:left w:val="none" w:sz="0" w:space="0" w:color="auto"/>
        <w:bottom w:val="none" w:sz="0" w:space="0" w:color="auto"/>
        <w:right w:val="none" w:sz="0" w:space="0" w:color="auto"/>
      </w:divBdr>
    </w:div>
    <w:div w:id="812134335">
      <w:bodyDiv w:val="1"/>
      <w:marLeft w:val="0"/>
      <w:marRight w:val="0"/>
      <w:marTop w:val="0"/>
      <w:marBottom w:val="0"/>
      <w:divBdr>
        <w:top w:val="none" w:sz="0" w:space="0" w:color="auto"/>
        <w:left w:val="none" w:sz="0" w:space="0" w:color="auto"/>
        <w:bottom w:val="none" w:sz="0" w:space="0" w:color="auto"/>
        <w:right w:val="none" w:sz="0" w:space="0" w:color="auto"/>
      </w:divBdr>
    </w:div>
    <w:div w:id="846943883">
      <w:bodyDiv w:val="1"/>
      <w:marLeft w:val="0"/>
      <w:marRight w:val="0"/>
      <w:marTop w:val="0"/>
      <w:marBottom w:val="0"/>
      <w:divBdr>
        <w:top w:val="none" w:sz="0" w:space="0" w:color="auto"/>
        <w:left w:val="none" w:sz="0" w:space="0" w:color="auto"/>
        <w:bottom w:val="none" w:sz="0" w:space="0" w:color="auto"/>
        <w:right w:val="none" w:sz="0" w:space="0" w:color="auto"/>
      </w:divBdr>
    </w:div>
    <w:div w:id="868371326">
      <w:bodyDiv w:val="1"/>
      <w:marLeft w:val="0"/>
      <w:marRight w:val="0"/>
      <w:marTop w:val="0"/>
      <w:marBottom w:val="0"/>
      <w:divBdr>
        <w:top w:val="none" w:sz="0" w:space="0" w:color="auto"/>
        <w:left w:val="none" w:sz="0" w:space="0" w:color="auto"/>
        <w:bottom w:val="none" w:sz="0" w:space="0" w:color="auto"/>
        <w:right w:val="none" w:sz="0" w:space="0" w:color="auto"/>
      </w:divBdr>
    </w:div>
    <w:div w:id="906837745">
      <w:bodyDiv w:val="1"/>
      <w:marLeft w:val="0"/>
      <w:marRight w:val="0"/>
      <w:marTop w:val="0"/>
      <w:marBottom w:val="0"/>
      <w:divBdr>
        <w:top w:val="none" w:sz="0" w:space="0" w:color="auto"/>
        <w:left w:val="none" w:sz="0" w:space="0" w:color="auto"/>
        <w:bottom w:val="none" w:sz="0" w:space="0" w:color="auto"/>
        <w:right w:val="none" w:sz="0" w:space="0" w:color="auto"/>
      </w:divBdr>
    </w:div>
    <w:div w:id="937442530">
      <w:bodyDiv w:val="1"/>
      <w:marLeft w:val="0"/>
      <w:marRight w:val="0"/>
      <w:marTop w:val="0"/>
      <w:marBottom w:val="0"/>
      <w:divBdr>
        <w:top w:val="none" w:sz="0" w:space="0" w:color="auto"/>
        <w:left w:val="none" w:sz="0" w:space="0" w:color="auto"/>
        <w:bottom w:val="none" w:sz="0" w:space="0" w:color="auto"/>
        <w:right w:val="none" w:sz="0" w:space="0" w:color="auto"/>
      </w:divBdr>
    </w:div>
    <w:div w:id="1025207342">
      <w:bodyDiv w:val="1"/>
      <w:marLeft w:val="0"/>
      <w:marRight w:val="0"/>
      <w:marTop w:val="0"/>
      <w:marBottom w:val="0"/>
      <w:divBdr>
        <w:top w:val="none" w:sz="0" w:space="0" w:color="auto"/>
        <w:left w:val="none" w:sz="0" w:space="0" w:color="auto"/>
        <w:bottom w:val="none" w:sz="0" w:space="0" w:color="auto"/>
        <w:right w:val="none" w:sz="0" w:space="0" w:color="auto"/>
      </w:divBdr>
    </w:div>
    <w:div w:id="1093549443">
      <w:bodyDiv w:val="1"/>
      <w:marLeft w:val="0"/>
      <w:marRight w:val="0"/>
      <w:marTop w:val="0"/>
      <w:marBottom w:val="0"/>
      <w:divBdr>
        <w:top w:val="none" w:sz="0" w:space="0" w:color="auto"/>
        <w:left w:val="none" w:sz="0" w:space="0" w:color="auto"/>
        <w:bottom w:val="none" w:sz="0" w:space="0" w:color="auto"/>
        <w:right w:val="none" w:sz="0" w:space="0" w:color="auto"/>
      </w:divBdr>
    </w:div>
    <w:div w:id="1136146774">
      <w:bodyDiv w:val="1"/>
      <w:marLeft w:val="0"/>
      <w:marRight w:val="0"/>
      <w:marTop w:val="0"/>
      <w:marBottom w:val="0"/>
      <w:divBdr>
        <w:top w:val="none" w:sz="0" w:space="0" w:color="auto"/>
        <w:left w:val="none" w:sz="0" w:space="0" w:color="auto"/>
        <w:bottom w:val="none" w:sz="0" w:space="0" w:color="auto"/>
        <w:right w:val="none" w:sz="0" w:space="0" w:color="auto"/>
      </w:divBdr>
    </w:div>
    <w:div w:id="1144928616">
      <w:bodyDiv w:val="1"/>
      <w:marLeft w:val="0"/>
      <w:marRight w:val="0"/>
      <w:marTop w:val="0"/>
      <w:marBottom w:val="0"/>
      <w:divBdr>
        <w:top w:val="none" w:sz="0" w:space="0" w:color="auto"/>
        <w:left w:val="none" w:sz="0" w:space="0" w:color="auto"/>
        <w:bottom w:val="none" w:sz="0" w:space="0" w:color="auto"/>
        <w:right w:val="none" w:sz="0" w:space="0" w:color="auto"/>
      </w:divBdr>
    </w:div>
    <w:div w:id="1282112497">
      <w:bodyDiv w:val="1"/>
      <w:marLeft w:val="0"/>
      <w:marRight w:val="0"/>
      <w:marTop w:val="0"/>
      <w:marBottom w:val="0"/>
      <w:divBdr>
        <w:top w:val="none" w:sz="0" w:space="0" w:color="auto"/>
        <w:left w:val="none" w:sz="0" w:space="0" w:color="auto"/>
        <w:bottom w:val="none" w:sz="0" w:space="0" w:color="auto"/>
        <w:right w:val="none" w:sz="0" w:space="0" w:color="auto"/>
      </w:divBdr>
    </w:div>
    <w:div w:id="1285961816">
      <w:bodyDiv w:val="1"/>
      <w:marLeft w:val="0"/>
      <w:marRight w:val="0"/>
      <w:marTop w:val="0"/>
      <w:marBottom w:val="0"/>
      <w:divBdr>
        <w:top w:val="none" w:sz="0" w:space="0" w:color="auto"/>
        <w:left w:val="none" w:sz="0" w:space="0" w:color="auto"/>
        <w:bottom w:val="none" w:sz="0" w:space="0" w:color="auto"/>
        <w:right w:val="none" w:sz="0" w:space="0" w:color="auto"/>
      </w:divBdr>
    </w:div>
    <w:div w:id="1399279959">
      <w:bodyDiv w:val="1"/>
      <w:marLeft w:val="0"/>
      <w:marRight w:val="0"/>
      <w:marTop w:val="0"/>
      <w:marBottom w:val="0"/>
      <w:divBdr>
        <w:top w:val="none" w:sz="0" w:space="0" w:color="auto"/>
        <w:left w:val="none" w:sz="0" w:space="0" w:color="auto"/>
        <w:bottom w:val="none" w:sz="0" w:space="0" w:color="auto"/>
        <w:right w:val="none" w:sz="0" w:space="0" w:color="auto"/>
      </w:divBdr>
    </w:div>
    <w:div w:id="1417634865">
      <w:bodyDiv w:val="1"/>
      <w:marLeft w:val="0"/>
      <w:marRight w:val="0"/>
      <w:marTop w:val="0"/>
      <w:marBottom w:val="0"/>
      <w:divBdr>
        <w:top w:val="none" w:sz="0" w:space="0" w:color="auto"/>
        <w:left w:val="none" w:sz="0" w:space="0" w:color="auto"/>
        <w:bottom w:val="none" w:sz="0" w:space="0" w:color="auto"/>
        <w:right w:val="none" w:sz="0" w:space="0" w:color="auto"/>
      </w:divBdr>
    </w:div>
    <w:div w:id="1517649803">
      <w:bodyDiv w:val="1"/>
      <w:marLeft w:val="0"/>
      <w:marRight w:val="0"/>
      <w:marTop w:val="0"/>
      <w:marBottom w:val="0"/>
      <w:divBdr>
        <w:top w:val="none" w:sz="0" w:space="0" w:color="auto"/>
        <w:left w:val="none" w:sz="0" w:space="0" w:color="auto"/>
        <w:bottom w:val="none" w:sz="0" w:space="0" w:color="auto"/>
        <w:right w:val="none" w:sz="0" w:space="0" w:color="auto"/>
      </w:divBdr>
    </w:div>
    <w:div w:id="1571964692">
      <w:bodyDiv w:val="1"/>
      <w:marLeft w:val="0"/>
      <w:marRight w:val="0"/>
      <w:marTop w:val="0"/>
      <w:marBottom w:val="0"/>
      <w:divBdr>
        <w:top w:val="none" w:sz="0" w:space="0" w:color="auto"/>
        <w:left w:val="none" w:sz="0" w:space="0" w:color="auto"/>
        <w:bottom w:val="none" w:sz="0" w:space="0" w:color="auto"/>
        <w:right w:val="none" w:sz="0" w:space="0" w:color="auto"/>
      </w:divBdr>
    </w:div>
    <w:div w:id="1597247028">
      <w:bodyDiv w:val="1"/>
      <w:marLeft w:val="0"/>
      <w:marRight w:val="0"/>
      <w:marTop w:val="0"/>
      <w:marBottom w:val="0"/>
      <w:divBdr>
        <w:top w:val="none" w:sz="0" w:space="0" w:color="auto"/>
        <w:left w:val="none" w:sz="0" w:space="0" w:color="auto"/>
        <w:bottom w:val="none" w:sz="0" w:space="0" w:color="auto"/>
        <w:right w:val="none" w:sz="0" w:space="0" w:color="auto"/>
      </w:divBdr>
    </w:div>
    <w:div w:id="1606114815">
      <w:bodyDiv w:val="1"/>
      <w:marLeft w:val="0"/>
      <w:marRight w:val="0"/>
      <w:marTop w:val="0"/>
      <w:marBottom w:val="0"/>
      <w:divBdr>
        <w:top w:val="none" w:sz="0" w:space="0" w:color="auto"/>
        <w:left w:val="none" w:sz="0" w:space="0" w:color="auto"/>
        <w:bottom w:val="none" w:sz="0" w:space="0" w:color="auto"/>
        <w:right w:val="none" w:sz="0" w:space="0" w:color="auto"/>
      </w:divBdr>
    </w:div>
    <w:div w:id="1645700424">
      <w:bodyDiv w:val="1"/>
      <w:marLeft w:val="0"/>
      <w:marRight w:val="0"/>
      <w:marTop w:val="0"/>
      <w:marBottom w:val="0"/>
      <w:divBdr>
        <w:top w:val="none" w:sz="0" w:space="0" w:color="auto"/>
        <w:left w:val="none" w:sz="0" w:space="0" w:color="auto"/>
        <w:bottom w:val="none" w:sz="0" w:space="0" w:color="auto"/>
        <w:right w:val="none" w:sz="0" w:space="0" w:color="auto"/>
      </w:divBdr>
    </w:div>
    <w:div w:id="1739983874">
      <w:bodyDiv w:val="1"/>
      <w:marLeft w:val="0"/>
      <w:marRight w:val="0"/>
      <w:marTop w:val="0"/>
      <w:marBottom w:val="0"/>
      <w:divBdr>
        <w:top w:val="none" w:sz="0" w:space="0" w:color="auto"/>
        <w:left w:val="none" w:sz="0" w:space="0" w:color="auto"/>
        <w:bottom w:val="none" w:sz="0" w:space="0" w:color="auto"/>
        <w:right w:val="none" w:sz="0" w:space="0" w:color="auto"/>
      </w:divBdr>
    </w:div>
    <w:div w:id="1752387985">
      <w:bodyDiv w:val="1"/>
      <w:marLeft w:val="0"/>
      <w:marRight w:val="0"/>
      <w:marTop w:val="0"/>
      <w:marBottom w:val="0"/>
      <w:divBdr>
        <w:top w:val="none" w:sz="0" w:space="0" w:color="auto"/>
        <w:left w:val="none" w:sz="0" w:space="0" w:color="auto"/>
        <w:bottom w:val="none" w:sz="0" w:space="0" w:color="auto"/>
        <w:right w:val="none" w:sz="0" w:space="0" w:color="auto"/>
      </w:divBdr>
    </w:div>
    <w:div w:id="1820270171">
      <w:bodyDiv w:val="1"/>
      <w:marLeft w:val="0"/>
      <w:marRight w:val="0"/>
      <w:marTop w:val="0"/>
      <w:marBottom w:val="0"/>
      <w:divBdr>
        <w:top w:val="none" w:sz="0" w:space="0" w:color="auto"/>
        <w:left w:val="none" w:sz="0" w:space="0" w:color="auto"/>
        <w:bottom w:val="none" w:sz="0" w:space="0" w:color="auto"/>
        <w:right w:val="none" w:sz="0" w:space="0" w:color="auto"/>
      </w:divBdr>
    </w:div>
    <w:div w:id="1832595343">
      <w:bodyDiv w:val="1"/>
      <w:marLeft w:val="0"/>
      <w:marRight w:val="0"/>
      <w:marTop w:val="0"/>
      <w:marBottom w:val="0"/>
      <w:divBdr>
        <w:top w:val="none" w:sz="0" w:space="0" w:color="auto"/>
        <w:left w:val="none" w:sz="0" w:space="0" w:color="auto"/>
        <w:bottom w:val="none" w:sz="0" w:space="0" w:color="auto"/>
        <w:right w:val="none" w:sz="0" w:space="0" w:color="auto"/>
      </w:divBdr>
      <w:divsChild>
        <w:div w:id="758451343">
          <w:marLeft w:val="0"/>
          <w:marRight w:val="0"/>
          <w:marTop w:val="0"/>
          <w:marBottom w:val="0"/>
          <w:divBdr>
            <w:top w:val="none" w:sz="0" w:space="0" w:color="auto"/>
            <w:left w:val="none" w:sz="0" w:space="0" w:color="auto"/>
            <w:bottom w:val="none" w:sz="0" w:space="0" w:color="auto"/>
            <w:right w:val="none" w:sz="0" w:space="0" w:color="auto"/>
          </w:divBdr>
          <w:divsChild>
            <w:div w:id="374237092">
              <w:marLeft w:val="0"/>
              <w:marRight w:val="0"/>
              <w:marTop w:val="0"/>
              <w:marBottom w:val="0"/>
              <w:divBdr>
                <w:top w:val="none" w:sz="0" w:space="0" w:color="auto"/>
                <w:left w:val="none" w:sz="0" w:space="0" w:color="auto"/>
                <w:bottom w:val="none" w:sz="0" w:space="0" w:color="auto"/>
                <w:right w:val="none" w:sz="0" w:space="0" w:color="auto"/>
              </w:divBdr>
              <w:divsChild>
                <w:div w:id="1972593461">
                  <w:marLeft w:val="0"/>
                  <w:marRight w:val="0"/>
                  <w:marTop w:val="0"/>
                  <w:marBottom w:val="0"/>
                  <w:divBdr>
                    <w:top w:val="none" w:sz="0" w:space="0" w:color="auto"/>
                    <w:left w:val="none" w:sz="0" w:space="0" w:color="auto"/>
                    <w:bottom w:val="none" w:sz="0" w:space="0" w:color="auto"/>
                    <w:right w:val="none" w:sz="0" w:space="0" w:color="auto"/>
                  </w:divBdr>
                  <w:divsChild>
                    <w:div w:id="1646205016">
                      <w:marLeft w:val="0"/>
                      <w:marRight w:val="0"/>
                      <w:marTop w:val="0"/>
                      <w:marBottom w:val="0"/>
                      <w:divBdr>
                        <w:top w:val="none" w:sz="0" w:space="0" w:color="auto"/>
                        <w:left w:val="none" w:sz="0" w:space="0" w:color="auto"/>
                        <w:bottom w:val="none" w:sz="0" w:space="0" w:color="auto"/>
                        <w:right w:val="none" w:sz="0" w:space="0" w:color="auto"/>
                      </w:divBdr>
                      <w:divsChild>
                        <w:div w:id="591478013">
                          <w:marLeft w:val="0"/>
                          <w:marRight w:val="0"/>
                          <w:marTop w:val="0"/>
                          <w:marBottom w:val="0"/>
                          <w:divBdr>
                            <w:top w:val="none" w:sz="0" w:space="0" w:color="auto"/>
                            <w:left w:val="none" w:sz="0" w:space="0" w:color="auto"/>
                            <w:bottom w:val="none" w:sz="0" w:space="0" w:color="auto"/>
                            <w:right w:val="none" w:sz="0" w:space="0" w:color="auto"/>
                          </w:divBdr>
                          <w:divsChild>
                            <w:div w:id="1583568913">
                              <w:marLeft w:val="0"/>
                              <w:marRight w:val="0"/>
                              <w:marTop w:val="0"/>
                              <w:marBottom w:val="0"/>
                              <w:divBdr>
                                <w:top w:val="none" w:sz="0" w:space="0" w:color="auto"/>
                                <w:left w:val="none" w:sz="0" w:space="0" w:color="auto"/>
                                <w:bottom w:val="none" w:sz="0" w:space="0" w:color="auto"/>
                                <w:right w:val="none" w:sz="0" w:space="0" w:color="auto"/>
                              </w:divBdr>
                              <w:divsChild>
                                <w:div w:id="1775788068">
                                  <w:marLeft w:val="0"/>
                                  <w:marRight w:val="0"/>
                                  <w:marTop w:val="0"/>
                                  <w:marBottom w:val="0"/>
                                  <w:divBdr>
                                    <w:top w:val="none" w:sz="0" w:space="0" w:color="auto"/>
                                    <w:left w:val="none" w:sz="0" w:space="0" w:color="auto"/>
                                    <w:bottom w:val="none" w:sz="0" w:space="0" w:color="auto"/>
                                    <w:right w:val="none" w:sz="0" w:space="0" w:color="auto"/>
                                  </w:divBdr>
                                  <w:divsChild>
                                    <w:div w:id="2047438431">
                                      <w:marLeft w:val="0"/>
                                      <w:marRight w:val="0"/>
                                      <w:marTop w:val="0"/>
                                      <w:marBottom w:val="0"/>
                                      <w:divBdr>
                                        <w:top w:val="none" w:sz="0" w:space="0" w:color="auto"/>
                                        <w:left w:val="none" w:sz="0" w:space="0" w:color="auto"/>
                                        <w:bottom w:val="none" w:sz="0" w:space="0" w:color="auto"/>
                                        <w:right w:val="none" w:sz="0" w:space="0" w:color="auto"/>
                                      </w:divBdr>
                                      <w:divsChild>
                                        <w:div w:id="644697223">
                                          <w:marLeft w:val="0"/>
                                          <w:marRight w:val="0"/>
                                          <w:marTop w:val="0"/>
                                          <w:marBottom w:val="0"/>
                                          <w:divBdr>
                                            <w:top w:val="none" w:sz="0" w:space="0" w:color="auto"/>
                                            <w:left w:val="none" w:sz="0" w:space="0" w:color="auto"/>
                                            <w:bottom w:val="none" w:sz="0" w:space="0" w:color="auto"/>
                                            <w:right w:val="none" w:sz="0" w:space="0" w:color="auto"/>
                                          </w:divBdr>
                                          <w:divsChild>
                                            <w:div w:id="19357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275744">
          <w:marLeft w:val="0"/>
          <w:marRight w:val="0"/>
          <w:marTop w:val="0"/>
          <w:marBottom w:val="0"/>
          <w:divBdr>
            <w:top w:val="none" w:sz="0" w:space="0" w:color="auto"/>
            <w:left w:val="none" w:sz="0" w:space="0" w:color="auto"/>
            <w:bottom w:val="none" w:sz="0" w:space="0" w:color="auto"/>
            <w:right w:val="none" w:sz="0" w:space="0" w:color="auto"/>
          </w:divBdr>
          <w:divsChild>
            <w:div w:id="1284505918">
              <w:marLeft w:val="0"/>
              <w:marRight w:val="0"/>
              <w:marTop w:val="0"/>
              <w:marBottom w:val="0"/>
              <w:divBdr>
                <w:top w:val="none" w:sz="0" w:space="0" w:color="auto"/>
                <w:left w:val="none" w:sz="0" w:space="0" w:color="auto"/>
                <w:bottom w:val="none" w:sz="0" w:space="0" w:color="auto"/>
                <w:right w:val="none" w:sz="0" w:space="0" w:color="auto"/>
              </w:divBdr>
              <w:divsChild>
                <w:div w:id="1395543325">
                  <w:marLeft w:val="0"/>
                  <w:marRight w:val="0"/>
                  <w:marTop w:val="0"/>
                  <w:marBottom w:val="0"/>
                  <w:divBdr>
                    <w:top w:val="none" w:sz="0" w:space="0" w:color="auto"/>
                    <w:left w:val="none" w:sz="0" w:space="0" w:color="auto"/>
                    <w:bottom w:val="none" w:sz="0" w:space="0" w:color="auto"/>
                    <w:right w:val="none" w:sz="0" w:space="0" w:color="auto"/>
                  </w:divBdr>
                  <w:divsChild>
                    <w:div w:id="1507599028">
                      <w:marLeft w:val="0"/>
                      <w:marRight w:val="0"/>
                      <w:marTop w:val="0"/>
                      <w:marBottom w:val="0"/>
                      <w:divBdr>
                        <w:top w:val="none" w:sz="0" w:space="0" w:color="auto"/>
                        <w:left w:val="none" w:sz="0" w:space="0" w:color="auto"/>
                        <w:bottom w:val="none" w:sz="0" w:space="0" w:color="auto"/>
                        <w:right w:val="none" w:sz="0" w:space="0" w:color="auto"/>
                      </w:divBdr>
                      <w:divsChild>
                        <w:div w:id="1571229963">
                          <w:marLeft w:val="0"/>
                          <w:marRight w:val="0"/>
                          <w:marTop w:val="0"/>
                          <w:marBottom w:val="0"/>
                          <w:divBdr>
                            <w:top w:val="none" w:sz="0" w:space="0" w:color="auto"/>
                            <w:left w:val="none" w:sz="0" w:space="0" w:color="auto"/>
                            <w:bottom w:val="none" w:sz="0" w:space="0" w:color="auto"/>
                            <w:right w:val="none" w:sz="0" w:space="0" w:color="auto"/>
                          </w:divBdr>
                          <w:divsChild>
                            <w:div w:id="1263997388">
                              <w:marLeft w:val="0"/>
                              <w:marRight w:val="0"/>
                              <w:marTop w:val="0"/>
                              <w:marBottom w:val="0"/>
                              <w:divBdr>
                                <w:top w:val="none" w:sz="0" w:space="0" w:color="auto"/>
                                <w:left w:val="none" w:sz="0" w:space="0" w:color="auto"/>
                                <w:bottom w:val="none" w:sz="0" w:space="0" w:color="auto"/>
                                <w:right w:val="none" w:sz="0" w:space="0" w:color="auto"/>
                              </w:divBdr>
                              <w:divsChild>
                                <w:div w:id="1421681542">
                                  <w:marLeft w:val="0"/>
                                  <w:marRight w:val="0"/>
                                  <w:marTop w:val="0"/>
                                  <w:marBottom w:val="0"/>
                                  <w:divBdr>
                                    <w:top w:val="none" w:sz="0" w:space="0" w:color="auto"/>
                                    <w:left w:val="none" w:sz="0" w:space="0" w:color="auto"/>
                                    <w:bottom w:val="none" w:sz="0" w:space="0" w:color="auto"/>
                                    <w:right w:val="none" w:sz="0" w:space="0" w:color="auto"/>
                                  </w:divBdr>
                                  <w:divsChild>
                                    <w:div w:id="1214465291">
                                      <w:marLeft w:val="0"/>
                                      <w:marRight w:val="0"/>
                                      <w:marTop w:val="0"/>
                                      <w:marBottom w:val="0"/>
                                      <w:divBdr>
                                        <w:top w:val="none" w:sz="0" w:space="0" w:color="auto"/>
                                        <w:left w:val="none" w:sz="0" w:space="0" w:color="auto"/>
                                        <w:bottom w:val="none" w:sz="0" w:space="0" w:color="auto"/>
                                        <w:right w:val="none" w:sz="0" w:space="0" w:color="auto"/>
                                      </w:divBdr>
                                      <w:divsChild>
                                        <w:div w:id="259988515">
                                          <w:marLeft w:val="0"/>
                                          <w:marRight w:val="0"/>
                                          <w:marTop w:val="0"/>
                                          <w:marBottom w:val="0"/>
                                          <w:divBdr>
                                            <w:top w:val="none" w:sz="0" w:space="0" w:color="auto"/>
                                            <w:left w:val="none" w:sz="0" w:space="0" w:color="auto"/>
                                            <w:bottom w:val="none" w:sz="0" w:space="0" w:color="auto"/>
                                            <w:right w:val="none" w:sz="0" w:space="0" w:color="auto"/>
                                          </w:divBdr>
                                          <w:divsChild>
                                            <w:div w:id="664672768">
                                              <w:marLeft w:val="0"/>
                                              <w:marRight w:val="0"/>
                                              <w:marTop w:val="0"/>
                                              <w:marBottom w:val="0"/>
                                              <w:divBdr>
                                                <w:top w:val="none" w:sz="0" w:space="0" w:color="auto"/>
                                                <w:left w:val="none" w:sz="0" w:space="0" w:color="auto"/>
                                                <w:bottom w:val="none" w:sz="0" w:space="0" w:color="auto"/>
                                                <w:right w:val="none" w:sz="0" w:space="0" w:color="auto"/>
                                              </w:divBdr>
                                              <w:divsChild>
                                                <w:div w:id="1313677491">
                                                  <w:marLeft w:val="0"/>
                                                  <w:marRight w:val="0"/>
                                                  <w:marTop w:val="0"/>
                                                  <w:marBottom w:val="0"/>
                                                  <w:divBdr>
                                                    <w:top w:val="none" w:sz="0" w:space="0" w:color="auto"/>
                                                    <w:left w:val="none" w:sz="0" w:space="0" w:color="auto"/>
                                                    <w:bottom w:val="none" w:sz="0" w:space="0" w:color="auto"/>
                                                    <w:right w:val="none" w:sz="0" w:space="0" w:color="auto"/>
                                                  </w:divBdr>
                                                </w:div>
                                                <w:div w:id="969164766">
                                                  <w:marLeft w:val="0"/>
                                                  <w:marRight w:val="0"/>
                                                  <w:marTop w:val="0"/>
                                                  <w:marBottom w:val="0"/>
                                                  <w:divBdr>
                                                    <w:top w:val="none" w:sz="0" w:space="0" w:color="auto"/>
                                                    <w:left w:val="none" w:sz="0" w:space="0" w:color="auto"/>
                                                    <w:bottom w:val="none" w:sz="0" w:space="0" w:color="auto"/>
                                                    <w:right w:val="none" w:sz="0" w:space="0" w:color="auto"/>
                                                  </w:divBdr>
                                                  <w:divsChild>
                                                    <w:div w:id="280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60550">
                                          <w:marLeft w:val="0"/>
                                          <w:marRight w:val="0"/>
                                          <w:marTop w:val="0"/>
                                          <w:marBottom w:val="0"/>
                                          <w:divBdr>
                                            <w:top w:val="none" w:sz="0" w:space="0" w:color="auto"/>
                                            <w:left w:val="none" w:sz="0" w:space="0" w:color="auto"/>
                                            <w:bottom w:val="none" w:sz="0" w:space="0" w:color="auto"/>
                                            <w:right w:val="none" w:sz="0" w:space="0" w:color="auto"/>
                                          </w:divBdr>
                                          <w:divsChild>
                                            <w:div w:id="547226406">
                                              <w:marLeft w:val="0"/>
                                              <w:marRight w:val="0"/>
                                              <w:marTop w:val="0"/>
                                              <w:marBottom w:val="0"/>
                                              <w:divBdr>
                                                <w:top w:val="none" w:sz="0" w:space="0" w:color="auto"/>
                                                <w:left w:val="none" w:sz="0" w:space="0" w:color="auto"/>
                                                <w:bottom w:val="none" w:sz="0" w:space="0" w:color="auto"/>
                                                <w:right w:val="none" w:sz="0" w:space="0" w:color="auto"/>
                                              </w:divBdr>
                                              <w:divsChild>
                                                <w:div w:id="94904287">
                                                  <w:marLeft w:val="0"/>
                                                  <w:marRight w:val="0"/>
                                                  <w:marTop w:val="0"/>
                                                  <w:marBottom w:val="0"/>
                                                  <w:divBdr>
                                                    <w:top w:val="none" w:sz="0" w:space="0" w:color="auto"/>
                                                    <w:left w:val="none" w:sz="0" w:space="0" w:color="auto"/>
                                                    <w:bottom w:val="none" w:sz="0" w:space="0" w:color="auto"/>
                                                    <w:right w:val="none" w:sz="0" w:space="0" w:color="auto"/>
                                                  </w:divBdr>
                                                </w:div>
                                                <w:div w:id="1495608727">
                                                  <w:marLeft w:val="0"/>
                                                  <w:marRight w:val="0"/>
                                                  <w:marTop w:val="0"/>
                                                  <w:marBottom w:val="0"/>
                                                  <w:divBdr>
                                                    <w:top w:val="none" w:sz="0" w:space="0" w:color="auto"/>
                                                    <w:left w:val="none" w:sz="0" w:space="0" w:color="auto"/>
                                                    <w:bottom w:val="none" w:sz="0" w:space="0" w:color="auto"/>
                                                    <w:right w:val="none" w:sz="0" w:space="0" w:color="auto"/>
                                                  </w:divBdr>
                                                  <w:divsChild>
                                                    <w:div w:id="9106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6429">
                                          <w:marLeft w:val="0"/>
                                          <w:marRight w:val="0"/>
                                          <w:marTop w:val="0"/>
                                          <w:marBottom w:val="0"/>
                                          <w:divBdr>
                                            <w:top w:val="none" w:sz="0" w:space="0" w:color="auto"/>
                                            <w:left w:val="none" w:sz="0" w:space="0" w:color="auto"/>
                                            <w:bottom w:val="none" w:sz="0" w:space="0" w:color="auto"/>
                                            <w:right w:val="none" w:sz="0" w:space="0" w:color="auto"/>
                                          </w:divBdr>
                                          <w:divsChild>
                                            <w:div w:id="1218785645">
                                              <w:marLeft w:val="0"/>
                                              <w:marRight w:val="0"/>
                                              <w:marTop w:val="0"/>
                                              <w:marBottom w:val="0"/>
                                              <w:divBdr>
                                                <w:top w:val="none" w:sz="0" w:space="0" w:color="auto"/>
                                                <w:left w:val="none" w:sz="0" w:space="0" w:color="auto"/>
                                                <w:bottom w:val="none" w:sz="0" w:space="0" w:color="auto"/>
                                                <w:right w:val="none" w:sz="0" w:space="0" w:color="auto"/>
                                              </w:divBdr>
                                              <w:divsChild>
                                                <w:div w:id="1420253061">
                                                  <w:marLeft w:val="0"/>
                                                  <w:marRight w:val="0"/>
                                                  <w:marTop w:val="0"/>
                                                  <w:marBottom w:val="0"/>
                                                  <w:divBdr>
                                                    <w:top w:val="none" w:sz="0" w:space="0" w:color="auto"/>
                                                    <w:left w:val="none" w:sz="0" w:space="0" w:color="auto"/>
                                                    <w:bottom w:val="none" w:sz="0" w:space="0" w:color="auto"/>
                                                    <w:right w:val="none" w:sz="0" w:space="0" w:color="auto"/>
                                                  </w:divBdr>
                                                </w:div>
                                                <w:div w:id="1641883933">
                                                  <w:marLeft w:val="0"/>
                                                  <w:marRight w:val="0"/>
                                                  <w:marTop w:val="0"/>
                                                  <w:marBottom w:val="0"/>
                                                  <w:divBdr>
                                                    <w:top w:val="none" w:sz="0" w:space="0" w:color="auto"/>
                                                    <w:left w:val="none" w:sz="0" w:space="0" w:color="auto"/>
                                                    <w:bottom w:val="none" w:sz="0" w:space="0" w:color="auto"/>
                                                    <w:right w:val="none" w:sz="0" w:space="0" w:color="auto"/>
                                                  </w:divBdr>
                                                  <w:divsChild>
                                                    <w:div w:id="50871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7976062">
                  <w:marLeft w:val="0"/>
                  <w:marRight w:val="0"/>
                  <w:marTop w:val="0"/>
                  <w:marBottom w:val="0"/>
                  <w:divBdr>
                    <w:top w:val="none" w:sz="0" w:space="0" w:color="auto"/>
                    <w:left w:val="none" w:sz="0" w:space="0" w:color="auto"/>
                    <w:bottom w:val="none" w:sz="0" w:space="0" w:color="auto"/>
                    <w:right w:val="none" w:sz="0" w:space="0" w:color="auto"/>
                  </w:divBdr>
                  <w:divsChild>
                    <w:div w:id="841353968">
                      <w:marLeft w:val="0"/>
                      <w:marRight w:val="0"/>
                      <w:marTop w:val="0"/>
                      <w:marBottom w:val="0"/>
                      <w:divBdr>
                        <w:top w:val="none" w:sz="0" w:space="0" w:color="auto"/>
                        <w:left w:val="none" w:sz="0" w:space="0" w:color="auto"/>
                        <w:bottom w:val="none" w:sz="0" w:space="0" w:color="auto"/>
                        <w:right w:val="none" w:sz="0" w:space="0" w:color="auto"/>
                      </w:divBdr>
                      <w:divsChild>
                        <w:div w:id="1622685791">
                          <w:marLeft w:val="0"/>
                          <w:marRight w:val="0"/>
                          <w:marTop w:val="0"/>
                          <w:marBottom w:val="0"/>
                          <w:divBdr>
                            <w:top w:val="none" w:sz="0" w:space="0" w:color="auto"/>
                            <w:left w:val="none" w:sz="0" w:space="0" w:color="auto"/>
                            <w:bottom w:val="none" w:sz="0" w:space="0" w:color="auto"/>
                            <w:right w:val="none" w:sz="0" w:space="0" w:color="auto"/>
                          </w:divBdr>
                          <w:divsChild>
                            <w:div w:id="628127515">
                              <w:marLeft w:val="0"/>
                              <w:marRight w:val="0"/>
                              <w:marTop w:val="0"/>
                              <w:marBottom w:val="0"/>
                              <w:divBdr>
                                <w:top w:val="none" w:sz="0" w:space="0" w:color="auto"/>
                                <w:left w:val="none" w:sz="0" w:space="0" w:color="auto"/>
                                <w:bottom w:val="none" w:sz="0" w:space="0" w:color="auto"/>
                                <w:right w:val="none" w:sz="0" w:space="0" w:color="auto"/>
                              </w:divBdr>
                              <w:divsChild>
                                <w:div w:id="165032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103506">
          <w:marLeft w:val="0"/>
          <w:marRight w:val="0"/>
          <w:marTop w:val="0"/>
          <w:marBottom w:val="0"/>
          <w:divBdr>
            <w:top w:val="none" w:sz="0" w:space="0" w:color="auto"/>
            <w:left w:val="none" w:sz="0" w:space="0" w:color="auto"/>
            <w:bottom w:val="none" w:sz="0" w:space="0" w:color="auto"/>
            <w:right w:val="none" w:sz="0" w:space="0" w:color="auto"/>
          </w:divBdr>
          <w:divsChild>
            <w:div w:id="300236500">
              <w:marLeft w:val="0"/>
              <w:marRight w:val="0"/>
              <w:marTop w:val="0"/>
              <w:marBottom w:val="0"/>
              <w:divBdr>
                <w:top w:val="none" w:sz="0" w:space="0" w:color="auto"/>
                <w:left w:val="none" w:sz="0" w:space="0" w:color="auto"/>
                <w:bottom w:val="none" w:sz="0" w:space="0" w:color="auto"/>
                <w:right w:val="none" w:sz="0" w:space="0" w:color="auto"/>
              </w:divBdr>
              <w:divsChild>
                <w:div w:id="261501159">
                  <w:marLeft w:val="0"/>
                  <w:marRight w:val="0"/>
                  <w:marTop w:val="0"/>
                  <w:marBottom w:val="0"/>
                  <w:divBdr>
                    <w:top w:val="none" w:sz="0" w:space="0" w:color="auto"/>
                    <w:left w:val="none" w:sz="0" w:space="0" w:color="auto"/>
                    <w:bottom w:val="none" w:sz="0" w:space="0" w:color="auto"/>
                    <w:right w:val="none" w:sz="0" w:space="0" w:color="auto"/>
                  </w:divBdr>
                  <w:divsChild>
                    <w:div w:id="972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5170">
              <w:marLeft w:val="0"/>
              <w:marRight w:val="0"/>
              <w:marTop w:val="0"/>
              <w:marBottom w:val="0"/>
              <w:divBdr>
                <w:top w:val="none" w:sz="0" w:space="0" w:color="auto"/>
                <w:left w:val="none" w:sz="0" w:space="0" w:color="auto"/>
                <w:bottom w:val="none" w:sz="0" w:space="0" w:color="auto"/>
                <w:right w:val="none" w:sz="0" w:space="0" w:color="auto"/>
              </w:divBdr>
              <w:divsChild>
                <w:div w:id="2003001949">
                  <w:marLeft w:val="0"/>
                  <w:marRight w:val="0"/>
                  <w:marTop w:val="0"/>
                  <w:marBottom w:val="0"/>
                  <w:divBdr>
                    <w:top w:val="none" w:sz="0" w:space="0" w:color="auto"/>
                    <w:left w:val="none" w:sz="0" w:space="0" w:color="auto"/>
                    <w:bottom w:val="none" w:sz="0" w:space="0" w:color="auto"/>
                    <w:right w:val="none" w:sz="0" w:space="0" w:color="auto"/>
                  </w:divBdr>
                  <w:divsChild>
                    <w:div w:id="17533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1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deouroki.net/catalog/view/etrus11/?utm_source=multiurok&amp;utm_medium=banner&amp;utm_campaign=mblockbottom&amp;utm_content=russkiy&amp;utm_term=etrus11" TargetMode="External"/><Relationship Id="rId13" Type="http://schemas.openxmlformats.org/officeDocument/2006/relationships/diagramColors" Target="diagrams/colors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login.consultant.ru/link/?req=doc&amp;demo=2&amp;base=LAW&amp;n=414860&amp;date=15.09.2022&amp;dst=100018&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yperlink" Target="https://login.consultant.ru/link/?req=doc&amp;demo=2&amp;base=LAW&amp;n=367564&amp;date=15.09.2022&amp;dst=100037&amp;field=134" TargetMode="Externa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9EE45E-72F7-4D09-9C3C-4CAD9897FBF1}" type="doc">
      <dgm:prSet loTypeId="urn:microsoft.com/office/officeart/2005/8/layout/orgChart1" loCatId="hierarchy" qsTypeId="urn:microsoft.com/office/officeart/2005/8/quickstyle/simple1" qsCatId="simple" csTypeId="urn:microsoft.com/office/officeart/2005/8/colors/accent1_2" csCatId="accent1" phldr="0"/>
      <dgm:spPr/>
      <dgm:t>
        <a:bodyPr/>
        <a:lstStyle/>
        <a:p>
          <a:endParaRPr lang="ru-RU"/>
        </a:p>
      </dgm:t>
    </dgm:pt>
    <dgm:pt modelId="{998B424B-A0A6-4A89-8140-6D130FCE2C77}" type="pres">
      <dgm:prSet presAssocID="{249EE45E-72F7-4D09-9C3C-4CAD9897FBF1}" presName="hierChild1" presStyleCnt="0">
        <dgm:presLayoutVars>
          <dgm:orgChart val="1"/>
          <dgm:chPref val="1"/>
          <dgm:dir/>
          <dgm:animOne val="branch"/>
          <dgm:animLvl val="lvl"/>
          <dgm:resizeHandles/>
        </dgm:presLayoutVars>
      </dgm:prSet>
      <dgm:spPr/>
      <dgm:t>
        <a:bodyPr/>
        <a:lstStyle/>
        <a:p>
          <a:endParaRPr lang="ru-RU"/>
        </a:p>
      </dgm:t>
    </dgm:pt>
  </dgm:ptLst>
  <dgm:cxnLst>
    <dgm:cxn modelId="{D98FAA32-B10E-4DF1-9DAF-DB3D69028EA7}" type="presOf" srcId="{249EE45E-72F7-4D09-9C3C-4CAD9897FBF1}" destId="{998B424B-A0A6-4A89-8140-6D130FCE2C77}" srcOrd="0"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82E52-4BE7-40C5-A3D0-80ABBDEA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3959</TotalTime>
  <Pages>1</Pages>
  <Words>316067</Words>
  <Characters>1801586</Characters>
  <Application>Microsoft Office Word</Application>
  <DocSecurity>0</DocSecurity>
  <Lines>15013</Lines>
  <Paragraphs>4226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42</cp:revision>
  <cp:lastPrinted>2023-08-28T10:56:00Z</cp:lastPrinted>
  <dcterms:created xsi:type="dcterms:W3CDTF">2023-07-18T09:15:00Z</dcterms:created>
  <dcterms:modified xsi:type="dcterms:W3CDTF">2023-09-06T07:17:00Z</dcterms:modified>
</cp:coreProperties>
</file>